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FC3" w:rsidRPr="00853910" w:rsidRDefault="00364FC3" w:rsidP="00364FC3">
      <w:pPr>
        <w:pStyle w:val="af2"/>
        <w:framePr w:w="9731" w:h="1146" w:hRule="exact" w:wrap="none" w:vAnchor="page" w:hAnchor="page" w:x="1724" w:y="783"/>
        <w:tabs>
          <w:tab w:val="left" w:pos="4253"/>
          <w:tab w:val="left" w:pos="4395"/>
        </w:tabs>
        <w:spacing w:after="0" w:line="240" w:lineRule="auto"/>
        <w:ind w:left="0"/>
        <w:jc w:val="center"/>
        <w:rPr>
          <w:rFonts w:ascii="Times New Roman" w:hAnsi="Times New Roman"/>
          <w:b/>
          <w:sz w:val="24"/>
          <w:szCs w:val="24"/>
          <w:shd w:val="clear" w:color="auto" w:fill="FFFFFF"/>
        </w:rPr>
      </w:pPr>
      <w:r>
        <w:t xml:space="preserve"> </w:t>
      </w:r>
      <w:r w:rsidRPr="00853910">
        <w:rPr>
          <w:rFonts w:ascii="Times New Roman" w:hAnsi="Times New Roman"/>
          <w:b/>
          <w:sz w:val="24"/>
          <w:szCs w:val="24"/>
        </w:rPr>
        <w:t>Муниципальное общеобразовательное бюджетное учреждение основная общеобразовательная школа     с. Умирово муниципального района Бакалинский район Республики Башкортостан</w:t>
      </w:r>
    </w:p>
    <w:p w:rsidR="000F6BE1" w:rsidRDefault="000F6BE1">
      <w:pPr>
        <w:pStyle w:val="30"/>
        <w:framePr w:w="9731" w:h="1146" w:hRule="exact" w:wrap="none" w:vAnchor="page" w:hAnchor="page" w:x="1724" w:y="783"/>
        <w:shd w:val="clear" w:color="auto" w:fill="auto"/>
        <w:spacing w:after="0"/>
        <w:ind w:left="260"/>
      </w:pPr>
    </w:p>
    <w:p w:rsidR="000F6BE1" w:rsidRDefault="00DE4CA2">
      <w:pPr>
        <w:pStyle w:val="20"/>
        <w:framePr w:w="9731" w:h="2253" w:hRule="exact" w:wrap="none" w:vAnchor="page" w:hAnchor="page" w:x="1724" w:y="2677"/>
        <w:shd w:val="clear" w:color="auto" w:fill="auto"/>
        <w:ind w:left="29"/>
      </w:pPr>
      <w:r>
        <w:t>СОГЛАСОВАНО</w:t>
      </w:r>
    </w:p>
    <w:p w:rsidR="000F6BE1" w:rsidRDefault="00364FC3">
      <w:pPr>
        <w:pStyle w:val="20"/>
        <w:framePr w:w="9731" w:h="2253" w:hRule="exact" w:wrap="none" w:vAnchor="page" w:hAnchor="page" w:x="1724" w:y="2677"/>
        <w:shd w:val="clear" w:color="auto" w:fill="auto"/>
        <w:ind w:left="29"/>
      </w:pPr>
      <w:r>
        <w:t>з</w:t>
      </w:r>
      <w:r w:rsidR="00DE4CA2">
        <w:t>аседанием</w:t>
      </w:r>
      <w:r>
        <w:t xml:space="preserve">                                  решением                                    директор школы</w:t>
      </w:r>
    </w:p>
    <w:p w:rsidR="000F6BE1" w:rsidRDefault="00DE4CA2">
      <w:pPr>
        <w:pStyle w:val="20"/>
        <w:framePr w:w="9731" w:h="2253" w:hRule="exact" w:wrap="none" w:vAnchor="page" w:hAnchor="page" w:x="1724" w:y="2677"/>
        <w:shd w:val="clear" w:color="auto" w:fill="auto"/>
        <w:ind w:left="29"/>
      </w:pPr>
      <w:r>
        <w:t>Совета родителей (протокол</w:t>
      </w:r>
      <w:r w:rsidR="00364FC3">
        <w:t xml:space="preserve">    педагогического совета             _______ Р.Х.Хуснутдинов</w:t>
      </w:r>
      <w:r>
        <w:br/>
        <w:t>от 30.08.2023г. №4)</w:t>
      </w:r>
      <w:r w:rsidR="00364FC3">
        <w:t xml:space="preserve">                   МОБУ ООШ с.Умирово            Приказ № ____</w:t>
      </w:r>
      <w:r>
        <w:br/>
        <w:t>заседанием Совета</w:t>
      </w:r>
      <w:r w:rsidR="00364FC3">
        <w:t xml:space="preserve">                    (протокол от 30.08.2023№1)      от «____» _________2023</w:t>
      </w:r>
      <w:r>
        <w:br/>
        <w:t>обучающихся (протокол от</w:t>
      </w:r>
      <w:r>
        <w:br/>
        <w:t>30.08.2023г. №4)</w:t>
      </w:r>
    </w:p>
    <w:p w:rsidR="000F6BE1" w:rsidRDefault="00364FC3">
      <w:pPr>
        <w:pStyle w:val="a5"/>
        <w:framePr w:wrap="none" w:vAnchor="page" w:hAnchor="page" w:x="4941" w:y="2677"/>
        <w:shd w:val="clear" w:color="auto" w:fill="auto"/>
        <w:tabs>
          <w:tab w:val="left" w:pos="3214"/>
        </w:tabs>
        <w:spacing w:line="240" w:lineRule="exact"/>
      </w:pPr>
      <w:r>
        <w:t xml:space="preserve">ПРИНЯТО </w:t>
      </w:r>
      <w:r w:rsidR="00DE4CA2">
        <w:tab/>
        <w:t>УТВЕРЖДАЮ</w:t>
      </w:r>
    </w:p>
    <w:p w:rsidR="000F6BE1" w:rsidRDefault="000F6BE1">
      <w:pPr>
        <w:framePr w:wrap="none" w:vAnchor="page" w:hAnchor="page" w:x="4953" w:y="3077"/>
        <w:rPr>
          <w:sz w:val="2"/>
          <w:szCs w:val="2"/>
        </w:rPr>
      </w:pPr>
    </w:p>
    <w:p w:rsidR="000F6BE1" w:rsidRPr="00DE4CA2" w:rsidRDefault="00DE4CA2">
      <w:pPr>
        <w:pStyle w:val="60"/>
        <w:framePr w:wrap="none" w:vAnchor="page" w:hAnchor="page" w:x="10393" w:y="2577"/>
        <w:shd w:val="clear" w:color="auto" w:fill="auto"/>
        <w:spacing w:line="100" w:lineRule="exact"/>
        <w:rPr>
          <w:lang w:val="ru-RU"/>
        </w:rPr>
      </w:pPr>
      <w:r>
        <w:t>f</w:t>
      </w:r>
    </w:p>
    <w:p w:rsidR="000F6BE1" w:rsidRDefault="00DE4CA2">
      <w:pPr>
        <w:pStyle w:val="10"/>
        <w:framePr w:w="9731" w:h="2719" w:hRule="exact" w:wrap="none" w:vAnchor="page" w:hAnchor="page" w:x="1724" w:y="6944"/>
        <w:shd w:val="clear" w:color="auto" w:fill="auto"/>
        <w:spacing w:before="0"/>
        <w:ind w:left="260"/>
      </w:pPr>
      <w:bookmarkStart w:id="0" w:name="bookmark0"/>
      <w:r>
        <w:t>ОСНОВНАЯ ОБРАЗОВАТЕЛЬНАЯ ПРОГРАММА</w:t>
      </w:r>
      <w:r>
        <w:br/>
      </w:r>
      <w:r>
        <w:rPr>
          <w:rStyle w:val="11"/>
        </w:rPr>
        <w:t>основного общег</w:t>
      </w:r>
      <w:r w:rsidR="00364FC3">
        <w:rPr>
          <w:rStyle w:val="11"/>
        </w:rPr>
        <w:t>о о</w:t>
      </w:r>
      <w:r>
        <w:rPr>
          <w:rStyle w:val="11"/>
        </w:rPr>
        <w:t>бразования</w:t>
      </w:r>
      <w:bookmarkEnd w:id="0"/>
    </w:p>
    <w:p w:rsidR="000F6BE1" w:rsidRDefault="00DE4CA2">
      <w:pPr>
        <w:pStyle w:val="20"/>
        <w:framePr w:w="9731" w:h="2719" w:hRule="exact" w:wrap="none" w:vAnchor="page" w:hAnchor="page" w:x="1724" w:y="6944"/>
        <w:shd w:val="clear" w:color="auto" w:fill="auto"/>
        <w:spacing w:line="309" w:lineRule="exact"/>
        <w:ind w:left="260"/>
        <w:jc w:val="center"/>
      </w:pPr>
      <w:r>
        <w:t>(реализующих ФГОС ООО, утв. Приказом Министерства просвещения Российской</w:t>
      </w:r>
      <w:r>
        <w:br/>
        <w:t>Федерации от 18.05.2023 № 370 "Об утверждении федеральной образовательной</w:t>
      </w:r>
      <w:r>
        <w:br/>
        <w:t>программы основного общего образования" (Зарегистрирован 12.07.2023 № 74223) (с</w:t>
      </w:r>
    </w:p>
    <w:p w:rsidR="000F6BE1" w:rsidRDefault="00DE4CA2">
      <w:pPr>
        <w:pStyle w:val="20"/>
        <w:framePr w:w="9731" w:h="2719" w:hRule="exact" w:wrap="none" w:vAnchor="page" w:hAnchor="page" w:x="1724" w:y="6944"/>
        <w:shd w:val="clear" w:color="auto" w:fill="auto"/>
        <w:spacing w:line="309" w:lineRule="exact"/>
        <w:ind w:left="260"/>
        <w:jc w:val="center"/>
      </w:pPr>
      <w:r>
        <w:t>последующими изменениями))</w:t>
      </w:r>
    </w:p>
    <w:p w:rsidR="000F6BE1" w:rsidRDefault="00DE4CA2">
      <w:pPr>
        <w:pStyle w:val="120"/>
        <w:framePr w:w="9731" w:h="358" w:hRule="exact" w:wrap="none" w:vAnchor="page" w:hAnchor="page" w:x="1724" w:y="10963"/>
        <w:shd w:val="clear" w:color="auto" w:fill="auto"/>
        <w:spacing w:before="0" w:after="0" w:line="300" w:lineRule="exact"/>
        <w:ind w:left="260"/>
      </w:pPr>
      <w:bookmarkStart w:id="1" w:name="bookmark1"/>
      <w:r>
        <w:t>срок реализации - 5 лет</w:t>
      </w:r>
      <w:bookmarkEnd w:id="1"/>
    </w:p>
    <w:p w:rsidR="000F6BE1" w:rsidRDefault="00DE4CA2">
      <w:pPr>
        <w:pStyle w:val="22"/>
        <w:framePr w:w="2554" w:h="297" w:hRule="exact" w:wrap="none" w:vAnchor="page" w:hAnchor="page" w:x="4141" w:y="13838"/>
        <w:shd w:val="clear" w:color="auto" w:fill="auto"/>
        <w:spacing w:line="260" w:lineRule="exact"/>
      </w:pPr>
      <w:r>
        <w:t>2023</w:t>
      </w:r>
    </w:p>
    <w:p w:rsidR="000F6BE1" w:rsidRDefault="000F6BE1">
      <w:pPr>
        <w:pStyle w:val="40"/>
        <w:framePr w:w="9731" w:h="168" w:hRule="exact" w:wrap="none" w:vAnchor="page" w:hAnchor="page" w:x="1724" w:y="14226"/>
        <w:shd w:val="clear" w:color="auto" w:fill="auto"/>
        <w:spacing w:before="0" w:after="0" w:line="150" w:lineRule="exact"/>
        <w:ind w:left="2440"/>
      </w:pPr>
    </w:p>
    <w:p w:rsidR="000F6BE1" w:rsidRDefault="000F6BE1">
      <w:pPr>
        <w:pStyle w:val="50"/>
        <w:framePr w:wrap="none" w:vAnchor="page" w:hAnchor="page" w:x="1724" w:y="15626"/>
        <w:shd w:val="clear" w:color="auto" w:fill="auto"/>
        <w:spacing w:before="0" w:after="0" w:line="140" w:lineRule="exact"/>
      </w:pPr>
    </w:p>
    <w:p w:rsidR="000F6BE1" w:rsidRDefault="00364FC3">
      <w:pPr>
        <w:pStyle w:val="10"/>
        <w:framePr w:w="9731" w:h="369" w:hRule="exact" w:wrap="none" w:vAnchor="page" w:hAnchor="page" w:x="1724" w:y="16283"/>
        <w:shd w:val="clear" w:color="auto" w:fill="auto"/>
        <w:spacing w:before="0" w:line="300" w:lineRule="exact"/>
        <w:jc w:val="right"/>
      </w:pPr>
      <w:r>
        <w:t xml:space="preserve"> </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a7"/>
        <w:framePr w:wrap="none" w:vAnchor="page" w:hAnchor="page" w:x="5524" w:y="1365"/>
        <w:shd w:val="clear" w:color="auto" w:fill="auto"/>
        <w:spacing w:line="240" w:lineRule="exact"/>
      </w:pPr>
      <w:r>
        <w:lastRenderedPageBreak/>
        <w:t>СОДЕРЖАНИЕ</w:t>
      </w:r>
    </w:p>
    <w:tbl>
      <w:tblPr>
        <w:tblOverlap w:val="never"/>
        <w:tblW w:w="0" w:type="auto"/>
        <w:tblLayout w:type="fixed"/>
        <w:tblCellMar>
          <w:left w:w="10" w:type="dxa"/>
          <w:right w:w="10" w:type="dxa"/>
        </w:tblCellMar>
        <w:tblLook w:val="04A0"/>
      </w:tblPr>
      <w:tblGrid>
        <w:gridCol w:w="8986"/>
        <w:gridCol w:w="749"/>
      </w:tblGrid>
      <w:tr w:rsidR="000F6BE1">
        <w:trPr>
          <w:trHeight w:hRule="exact" w:val="629"/>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491"/>
              </w:tabs>
              <w:spacing w:line="240" w:lineRule="exact"/>
              <w:jc w:val="both"/>
            </w:pPr>
            <w:r>
              <w:rPr>
                <w:rStyle w:val="23"/>
              </w:rPr>
              <w:t>I. Общие положения</w:t>
            </w:r>
            <w:r>
              <w:rPr>
                <w:rStyle w:val="23"/>
              </w:rPr>
              <w:tab/>
            </w:r>
          </w:p>
        </w:tc>
        <w:tc>
          <w:tcPr>
            <w:tcW w:w="749"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734" w:h="11035" w:wrap="none" w:vAnchor="page" w:hAnchor="page" w:x="1583" w:y="1883"/>
              <w:shd w:val="clear" w:color="auto" w:fill="auto"/>
              <w:spacing w:line="240" w:lineRule="exact"/>
            </w:pPr>
            <w:r>
              <w:rPr>
                <w:rStyle w:val="23"/>
              </w:rPr>
              <w:t>2</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467"/>
              </w:tabs>
              <w:spacing w:line="240" w:lineRule="exact"/>
              <w:jc w:val="both"/>
            </w:pPr>
            <w:r>
              <w:rPr>
                <w:rStyle w:val="23"/>
              </w:rPr>
              <w:t>II. Целевой раздел ООП ООО</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5</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554"/>
              </w:tabs>
              <w:spacing w:line="240" w:lineRule="exact"/>
              <w:jc w:val="both"/>
            </w:pPr>
            <w:r>
              <w:rPr>
                <w:rStyle w:val="23"/>
              </w:rPr>
              <w:t>Пояснительная записка</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5</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597"/>
              </w:tabs>
              <w:spacing w:line="240" w:lineRule="exact"/>
              <w:jc w:val="both"/>
            </w:pPr>
            <w:r>
              <w:rPr>
                <w:rStyle w:val="23"/>
              </w:rPr>
              <w:t>Планируемые результаты освоения ООП ООО</w:t>
            </w:r>
            <w:r>
              <w:rPr>
                <w:rStyle w:val="23"/>
              </w:rPr>
              <w:tab/>
            </w:r>
          </w:p>
        </w:tc>
        <w:tc>
          <w:tcPr>
            <w:tcW w:w="749"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734" w:h="11035" w:wrap="none" w:vAnchor="page" w:hAnchor="page" w:x="1583" w:y="1883"/>
              <w:shd w:val="clear" w:color="auto" w:fill="auto"/>
              <w:spacing w:line="240" w:lineRule="exact"/>
            </w:pPr>
            <w:r>
              <w:rPr>
                <w:rStyle w:val="23"/>
              </w:rPr>
              <w:t>8</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486"/>
              </w:tabs>
              <w:spacing w:line="240" w:lineRule="exact"/>
              <w:jc w:val="both"/>
            </w:pPr>
            <w:r>
              <w:rPr>
                <w:rStyle w:val="23"/>
              </w:rPr>
              <w:t>Система оценки достижения планируемых результатов освоения ООП ООО</w:t>
            </w:r>
            <w:r>
              <w:rPr>
                <w:rStyle w:val="23"/>
              </w:rPr>
              <w:tab/>
            </w:r>
          </w:p>
        </w:tc>
        <w:tc>
          <w:tcPr>
            <w:tcW w:w="749"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734" w:h="11035" w:wrap="none" w:vAnchor="page" w:hAnchor="page" w:x="1583" w:y="1883"/>
              <w:shd w:val="clear" w:color="auto" w:fill="auto"/>
              <w:spacing w:line="240" w:lineRule="exact"/>
            </w:pPr>
            <w:r>
              <w:rPr>
                <w:rStyle w:val="23"/>
              </w:rPr>
              <w:t>10</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520"/>
              </w:tabs>
              <w:spacing w:line="240" w:lineRule="exact"/>
              <w:jc w:val="both"/>
            </w:pPr>
            <w:r>
              <w:rPr>
                <w:rStyle w:val="23"/>
              </w:rPr>
              <w:t>III. Содержательный раздел</w:t>
            </w:r>
            <w:r>
              <w:rPr>
                <w:rStyle w:val="23"/>
              </w:rPr>
              <w:tab/>
            </w:r>
          </w:p>
        </w:tc>
        <w:tc>
          <w:tcPr>
            <w:tcW w:w="749"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734" w:h="11035" w:wrap="none" w:vAnchor="page" w:hAnchor="page" w:x="1583" w:y="1883"/>
              <w:shd w:val="clear" w:color="auto" w:fill="auto"/>
              <w:spacing w:line="240" w:lineRule="exact"/>
            </w:pPr>
            <w:r>
              <w:rPr>
                <w:rStyle w:val="23"/>
              </w:rPr>
              <w:t>18</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486"/>
              </w:tabs>
              <w:spacing w:line="240" w:lineRule="exact"/>
              <w:jc w:val="both"/>
            </w:pPr>
            <w:r>
              <w:rPr>
                <w:rStyle w:val="23"/>
              </w:rPr>
              <w:t>Рабочие программы по учебным предметам</w:t>
            </w:r>
            <w:r>
              <w:rPr>
                <w:rStyle w:val="23"/>
              </w:rPr>
              <w:tab/>
            </w:r>
          </w:p>
        </w:tc>
        <w:tc>
          <w:tcPr>
            <w:tcW w:w="749"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734" w:h="11035" w:wrap="none" w:vAnchor="page" w:hAnchor="page" w:x="1583" w:y="1883"/>
              <w:shd w:val="clear" w:color="auto" w:fill="auto"/>
              <w:spacing w:line="240" w:lineRule="exact"/>
            </w:pPr>
            <w:r>
              <w:rPr>
                <w:rStyle w:val="23"/>
              </w:rPr>
              <w:t>18</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496"/>
              </w:tabs>
              <w:spacing w:line="240" w:lineRule="exact"/>
              <w:jc w:val="both"/>
            </w:pPr>
            <w:r>
              <w:rPr>
                <w:rStyle w:val="23"/>
              </w:rPr>
              <w:t>Рабочие программы по курсам внеурочной деятельности</w:t>
            </w:r>
            <w:r>
              <w:rPr>
                <w:rStyle w:val="23"/>
              </w:rPr>
              <w:tab/>
            </w:r>
          </w:p>
        </w:tc>
        <w:tc>
          <w:tcPr>
            <w:tcW w:w="749"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734" w:h="11035" w:wrap="none" w:vAnchor="page" w:hAnchor="page" w:x="1583" w:y="1883"/>
              <w:shd w:val="clear" w:color="auto" w:fill="auto"/>
              <w:spacing w:line="240" w:lineRule="exact"/>
            </w:pPr>
            <w:r>
              <w:rPr>
                <w:rStyle w:val="23"/>
              </w:rPr>
              <w:t>1122</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453"/>
              </w:tabs>
              <w:spacing w:line="240" w:lineRule="exact"/>
              <w:jc w:val="both"/>
            </w:pPr>
            <w:r>
              <w:rPr>
                <w:rStyle w:val="23"/>
              </w:rPr>
              <w:t>Программа формирования универсальных учебных действий</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1229</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698"/>
              </w:tabs>
              <w:spacing w:line="240" w:lineRule="exact"/>
              <w:jc w:val="both"/>
            </w:pPr>
            <w:r>
              <w:rPr>
                <w:rStyle w:val="23"/>
              </w:rPr>
              <w:t>Рабочая программа воспитания</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1254</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722"/>
              </w:tabs>
              <w:spacing w:line="240" w:lineRule="exact"/>
              <w:jc w:val="both"/>
            </w:pPr>
            <w:r>
              <w:rPr>
                <w:rStyle w:val="23"/>
              </w:rPr>
              <w:t>Программа коррекционной работы</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1291</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472"/>
              </w:tabs>
              <w:spacing w:line="240" w:lineRule="exact"/>
              <w:jc w:val="both"/>
            </w:pPr>
            <w:r>
              <w:rPr>
                <w:rStyle w:val="23"/>
              </w:rPr>
              <w:t>IV. Организационный раздел</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1302</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534"/>
              </w:tabs>
              <w:spacing w:line="240" w:lineRule="exact"/>
              <w:jc w:val="both"/>
            </w:pPr>
            <w:r>
              <w:rPr>
                <w:rStyle w:val="23"/>
              </w:rPr>
              <w:t>Учебный план основного общего образования</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1302</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496"/>
              </w:tabs>
              <w:spacing w:line="240" w:lineRule="exact"/>
              <w:jc w:val="both"/>
            </w:pPr>
            <w:r>
              <w:rPr>
                <w:rStyle w:val="23"/>
              </w:rPr>
              <w:t>Календарный учебный график</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1309</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539"/>
              </w:tabs>
              <w:spacing w:line="240" w:lineRule="exact"/>
              <w:jc w:val="both"/>
            </w:pPr>
            <w:r>
              <w:rPr>
                <w:rStyle w:val="23"/>
              </w:rPr>
              <w:t>План внеурочной деятельности</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1312</w:t>
            </w:r>
          </w:p>
        </w:tc>
      </w:tr>
      <w:tr w:rsidR="000F6BE1">
        <w:trPr>
          <w:trHeight w:hRule="exact" w:val="624"/>
        </w:trPr>
        <w:tc>
          <w:tcPr>
            <w:tcW w:w="8986" w:type="dxa"/>
            <w:tcBorders>
              <w:top w:val="single" w:sz="4" w:space="0" w:color="auto"/>
              <w:left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530"/>
              </w:tabs>
              <w:spacing w:line="240" w:lineRule="exact"/>
              <w:jc w:val="both"/>
            </w:pPr>
            <w:r>
              <w:rPr>
                <w:rStyle w:val="23"/>
              </w:rPr>
              <w:t>Календарный план воспитательной работы</w:t>
            </w:r>
            <w:r>
              <w:rPr>
                <w:rStyle w:val="23"/>
              </w:rPr>
              <w:tab/>
            </w:r>
          </w:p>
        </w:tc>
        <w:tc>
          <w:tcPr>
            <w:tcW w:w="749" w:type="dxa"/>
            <w:tcBorders>
              <w:top w:val="single" w:sz="4" w:space="0" w:color="auto"/>
              <w:left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1321</w:t>
            </w:r>
          </w:p>
        </w:tc>
      </w:tr>
      <w:tr w:rsidR="000F6BE1">
        <w:trPr>
          <w:trHeight w:hRule="exact" w:val="1046"/>
        </w:trPr>
        <w:tc>
          <w:tcPr>
            <w:tcW w:w="8986" w:type="dxa"/>
            <w:tcBorders>
              <w:top w:val="single" w:sz="4" w:space="0" w:color="auto"/>
              <w:left w:val="single" w:sz="4" w:space="0" w:color="auto"/>
              <w:bottom w:val="single" w:sz="4" w:space="0" w:color="auto"/>
            </w:tcBorders>
            <w:shd w:val="clear" w:color="auto" w:fill="FFFFFF"/>
          </w:tcPr>
          <w:p w:rsidR="000F6BE1" w:rsidRDefault="00DE4CA2">
            <w:pPr>
              <w:pStyle w:val="20"/>
              <w:framePr w:w="9734" w:h="11035" w:wrap="none" w:vAnchor="page" w:hAnchor="page" w:x="1583" w:y="1883"/>
              <w:shd w:val="clear" w:color="auto" w:fill="auto"/>
              <w:tabs>
                <w:tab w:val="left" w:leader="dot" w:pos="8626"/>
              </w:tabs>
              <w:spacing w:line="413" w:lineRule="exact"/>
              <w:jc w:val="both"/>
            </w:pPr>
            <w:r>
              <w:rPr>
                <w:rStyle w:val="23"/>
              </w:rPr>
              <w:t>Характеристика условий реализации основной образовательной программы основного общего образования в соответствии с требованиями ФГОС ООО</w:t>
            </w:r>
            <w:r>
              <w:rPr>
                <w:rStyle w:val="23"/>
              </w:rPr>
              <w:tab/>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734" w:h="11035" w:wrap="none" w:vAnchor="page" w:hAnchor="page" w:x="1583" w:y="1883"/>
              <w:shd w:val="clear" w:color="auto" w:fill="auto"/>
              <w:spacing w:line="240" w:lineRule="exact"/>
            </w:pPr>
            <w:r>
              <w:rPr>
                <w:rStyle w:val="23"/>
              </w:rPr>
              <w:t>1332</w:t>
            </w:r>
          </w:p>
        </w:tc>
      </w:tr>
    </w:tbl>
    <w:p w:rsidR="000F6BE1" w:rsidRDefault="000F6BE1">
      <w:pPr>
        <w:rPr>
          <w:sz w:val="2"/>
          <w:szCs w:val="2"/>
        </w:rPr>
      </w:pPr>
    </w:p>
    <w:p w:rsidR="00364FC3" w:rsidRDefault="00364FC3">
      <w:pPr>
        <w:rPr>
          <w:sz w:val="2"/>
          <w:szCs w:val="2"/>
        </w:rPr>
      </w:pPr>
    </w:p>
    <w:p w:rsidR="00364FC3" w:rsidRDefault="00364FC3">
      <w:pPr>
        <w:rPr>
          <w:sz w:val="2"/>
          <w:szCs w:val="2"/>
        </w:rPr>
      </w:pPr>
    </w:p>
    <w:p w:rsidR="00364FC3" w:rsidRDefault="00364FC3">
      <w:pPr>
        <w:rPr>
          <w:sz w:val="2"/>
          <w:szCs w:val="2"/>
        </w:rPr>
      </w:pPr>
    </w:p>
    <w:p w:rsidR="00364FC3" w:rsidRDefault="00364FC3">
      <w:pPr>
        <w:rPr>
          <w:sz w:val="2"/>
          <w:szCs w:val="2"/>
        </w:rPr>
      </w:pPr>
    </w:p>
    <w:p w:rsidR="00364FC3" w:rsidRDefault="00364FC3">
      <w:pPr>
        <w:rPr>
          <w:sz w:val="2"/>
          <w:szCs w:val="2"/>
        </w:rPr>
      </w:pPr>
    </w:p>
    <w:p w:rsidR="00364FC3" w:rsidRDefault="00364FC3">
      <w:pPr>
        <w:rPr>
          <w:sz w:val="2"/>
          <w:szCs w:val="2"/>
        </w:rPr>
      </w:pPr>
    </w:p>
    <w:p w:rsidR="00364FC3" w:rsidRDefault="00364FC3">
      <w:pPr>
        <w:rPr>
          <w:sz w:val="2"/>
          <w:szCs w:val="2"/>
        </w:rPr>
        <w:sectPr w:rsidR="00364FC3">
          <w:pgSz w:w="11900" w:h="16840"/>
          <w:pgMar w:top="360" w:right="360" w:bottom="360" w:left="360" w:header="0" w:footer="3" w:gutter="0"/>
          <w:cols w:space="720"/>
          <w:noEndnote/>
          <w:docGrid w:linePitch="360"/>
        </w:sectPr>
      </w:pPr>
    </w:p>
    <w:p w:rsidR="000F6BE1" w:rsidRDefault="00DE4CA2">
      <w:pPr>
        <w:pStyle w:val="20"/>
        <w:framePr w:w="9413" w:h="11197" w:hRule="exact" w:wrap="none" w:vAnchor="page" w:hAnchor="page" w:x="1669" w:y="996"/>
        <w:shd w:val="clear" w:color="auto" w:fill="auto"/>
        <w:spacing w:line="413" w:lineRule="exact"/>
        <w:jc w:val="center"/>
      </w:pPr>
      <w:r>
        <w:lastRenderedPageBreak/>
        <w:t>ОСНОВНАЯ ОБРАЗОВАТЕЛЬНАЯ ПРОГРАММА</w:t>
      </w:r>
      <w:r>
        <w:br/>
        <w:t>осн</w:t>
      </w:r>
      <w:r w:rsidR="000C647F">
        <w:t>овного общего образования МОБУ О</w:t>
      </w:r>
      <w:r>
        <w:t xml:space="preserve">ОШ  с. </w:t>
      </w:r>
      <w:r w:rsidR="000C647F">
        <w:t>Умирово</w:t>
      </w:r>
    </w:p>
    <w:p w:rsidR="000F6BE1" w:rsidRDefault="00DE4CA2">
      <w:pPr>
        <w:pStyle w:val="32"/>
        <w:framePr w:w="9413" w:h="11197" w:hRule="exact" w:wrap="none" w:vAnchor="page" w:hAnchor="page" w:x="1669" w:y="996"/>
        <w:numPr>
          <w:ilvl w:val="0"/>
          <w:numId w:val="1"/>
        </w:numPr>
        <w:shd w:val="clear" w:color="auto" w:fill="auto"/>
        <w:tabs>
          <w:tab w:val="left" w:pos="4070"/>
        </w:tabs>
        <w:ind w:left="3360"/>
      </w:pPr>
      <w:bookmarkStart w:id="2" w:name="bookmark3"/>
      <w:r>
        <w:t>Общие положения</w:t>
      </w:r>
      <w:bookmarkEnd w:id="2"/>
    </w:p>
    <w:p w:rsidR="000F6BE1" w:rsidRDefault="00DE4CA2">
      <w:pPr>
        <w:pStyle w:val="20"/>
        <w:framePr w:w="9413" w:h="11197" w:hRule="exact" w:wrap="none" w:vAnchor="page" w:hAnchor="page" w:x="1669" w:y="996"/>
        <w:numPr>
          <w:ilvl w:val="0"/>
          <w:numId w:val="2"/>
        </w:numPr>
        <w:shd w:val="clear" w:color="auto" w:fill="auto"/>
        <w:tabs>
          <w:tab w:val="left" w:pos="1004"/>
        </w:tabs>
        <w:spacing w:line="413" w:lineRule="exact"/>
        <w:ind w:firstLine="740"/>
        <w:jc w:val="both"/>
      </w:pPr>
      <w:r>
        <w:t>Федеральная образовательная программа основного общего образования (далее - ФОП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 № 70809).</w:t>
      </w:r>
    </w:p>
    <w:p w:rsidR="000F6BE1" w:rsidRDefault="00DE4CA2">
      <w:pPr>
        <w:pStyle w:val="20"/>
        <w:framePr w:w="9413" w:h="11197" w:hRule="exact" w:wrap="none" w:vAnchor="page" w:hAnchor="page" w:x="1669" w:y="996"/>
        <w:numPr>
          <w:ilvl w:val="0"/>
          <w:numId w:val="2"/>
        </w:numPr>
        <w:shd w:val="clear" w:color="auto" w:fill="auto"/>
        <w:tabs>
          <w:tab w:val="left" w:pos="994"/>
        </w:tabs>
        <w:spacing w:line="413" w:lineRule="exact"/>
        <w:ind w:firstLine="740"/>
        <w:jc w:val="both"/>
      </w:pPr>
      <w:r>
        <w:t>Содержание ООП ООО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vertAlign w:val="superscript"/>
        </w:rPr>
        <w:t>1</w:t>
      </w:r>
      <w:r>
        <w:t>.</w:t>
      </w:r>
    </w:p>
    <w:p w:rsidR="000F6BE1" w:rsidRDefault="00DE4CA2">
      <w:pPr>
        <w:pStyle w:val="20"/>
        <w:framePr w:w="9413" w:h="11197" w:hRule="exact" w:wrap="none" w:vAnchor="page" w:hAnchor="page" w:x="1669" w:y="996"/>
        <w:numPr>
          <w:ilvl w:val="0"/>
          <w:numId w:val="2"/>
        </w:numPr>
        <w:shd w:val="clear" w:color="auto" w:fill="auto"/>
        <w:tabs>
          <w:tab w:val="left" w:pos="1009"/>
        </w:tabs>
        <w:spacing w:line="413" w:lineRule="exact"/>
        <w:ind w:firstLine="740"/>
        <w:jc w:val="both"/>
      </w:pPr>
      <w:r>
        <w:t>Основная образовательная программа осн</w:t>
      </w:r>
      <w:r w:rsidR="000C647F">
        <w:t>овного общего образования МОБУ О</w:t>
      </w:r>
      <w:r>
        <w:t xml:space="preserve">ОШ  с. </w:t>
      </w:r>
      <w:r w:rsidR="000C647F">
        <w:t>Умирово</w:t>
      </w:r>
      <w:r>
        <w:t xml:space="preserve"> (далее соответственно - образовательная организация,ООП ООО) разработана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не ниже соответствующих содержания и планируемых результатов ФОП ООО</w:t>
      </w:r>
      <w:r>
        <w:rPr>
          <w:vertAlign w:val="superscript"/>
        </w:rPr>
        <w:t>2</w:t>
      </w:r>
      <w:r>
        <w:t>.</w:t>
      </w:r>
    </w:p>
    <w:p w:rsidR="000F6BE1" w:rsidRDefault="00DE4CA2">
      <w:pPr>
        <w:pStyle w:val="20"/>
        <w:framePr w:w="9413" w:h="11197" w:hRule="exact" w:wrap="none" w:vAnchor="page" w:hAnchor="page" w:x="1669" w:y="996"/>
        <w:numPr>
          <w:ilvl w:val="0"/>
          <w:numId w:val="2"/>
        </w:numPr>
        <w:shd w:val="clear" w:color="auto" w:fill="auto"/>
        <w:tabs>
          <w:tab w:val="left" w:pos="999"/>
        </w:tabs>
        <w:spacing w:line="413" w:lineRule="exact"/>
        <w:ind w:firstLine="740"/>
        <w:jc w:val="both"/>
      </w:pPr>
      <w: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w:t>
      </w:r>
    </w:p>
    <w:p w:rsidR="000F6BE1" w:rsidRDefault="00DE4CA2">
      <w:pPr>
        <w:pStyle w:val="20"/>
        <w:framePr w:w="9413" w:h="11197" w:hRule="exact" w:wrap="none" w:vAnchor="page" w:hAnchor="page" w:x="1669" w:y="996"/>
        <w:shd w:val="clear" w:color="auto" w:fill="auto"/>
        <w:spacing w:line="240" w:lineRule="exact"/>
        <w:ind w:left="2200"/>
      </w:pPr>
      <w:r>
        <w:t>3</w:t>
      </w:r>
    </w:p>
    <w:p w:rsidR="000F6BE1" w:rsidRDefault="00DE4CA2">
      <w:pPr>
        <w:pStyle w:val="20"/>
        <w:framePr w:w="9413" w:h="11197" w:hRule="exact" w:wrap="none" w:vAnchor="page" w:hAnchor="page" w:x="1669" w:y="996"/>
        <w:shd w:val="clear" w:color="auto" w:fill="auto"/>
        <w:spacing w:line="240" w:lineRule="exact"/>
      </w:pPr>
      <w:r>
        <w:t xml:space="preserve">жизнедеятельности» </w:t>
      </w:r>
      <w:r>
        <w:rPr>
          <w:vertAlign w:val="superscript"/>
        </w:rPr>
        <w:t>3</w:t>
      </w:r>
      <w:r>
        <w:t>.</w:t>
      </w:r>
    </w:p>
    <w:p w:rsidR="000F6BE1" w:rsidRDefault="00DE4CA2">
      <w:pPr>
        <w:pStyle w:val="a9"/>
        <w:framePr w:w="9403" w:h="1137" w:hRule="exact" w:wrap="none" w:vAnchor="page" w:hAnchor="page" w:x="1674" w:y="12633"/>
        <w:shd w:val="clear" w:color="auto" w:fill="auto"/>
        <w:tabs>
          <w:tab w:val="left" w:pos="197"/>
        </w:tabs>
      </w:pPr>
      <w:r>
        <w:rPr>
          <w:vertAlign w:val="superscript"/>
        </w:rPr>
        <w:t>1</w:t>
      </w:r>
      <w:r>
        <w:tab/>
        <w:t>Пункт 10</w:t>
      </w:r>
      <w:r>
        <w:rPr>
          <w:vertAlign w:val="superscript"/>
        </w:rPr>
        <w:t>1</w:t>
      </w:r>
      <w:r>
        <w:t xml:space="preserve"> статьи 2 Федерального закона от 29 декабря 2012 г. № 273-ФЗ «Об образовании</w:t>
      </w:r>
    </w:p>
    <w:p w:rsidR="000F6BE1" w:rsidRDefault="00DE4CA2">
      <w:pPr>
        <w:pStyle w:val="a9"/>
        <w:framePr w:w="9403" w:h="1137" w:hRule="exact" w:wrap="none" w:vAnchor="page" w:hAnchor="page" w:x="1674" w:y="12633"/>
        <w:shd w:val="clear" w:color="auto" w:fill="auto"/>
      </w:pPr>
      <w:r>
        <w:t>в Российской Федерации» (Собрание законодательства Российской Федерации, 2012, № 53, ст. 7598; 2022, № 39, ст. 6541).</w:t>
      </w:r>
    </w:p>
    <w:p w:rsidR="000F6BE1" w:rsidRDefault="00DE4CA2">
      <w:pPr>
        <w:pStyle w:val="a9"/>
        <w:framePr w:w="9403" w:h="1104" w:hRule="exact" w:wrap="none" w:vAnchor="page" w:hAnchor="page" w:x="1674" w:y="13770"/>
        <w:shd w:val="clear" w:color="auto" w:fill="auto"/>
        <w:tabs>
          <w:tab w:val="left" w:pos="110"/>
        </w:tabs>
      </w:pPr>
      <w:r>
        <w:rPr>
          <w:vertAlign w:val="superscript"/>
        </w:rPr>
        <w:t>2</w:t>
      </w:r>
      <w:r>
        <w:tab/>
        <w:t>Часть 6</w:t>
      </w:r>
      <w:r>
        <w:rPr>
          <w:vertAlign w:val="superscript"/>
        </w:rPr>
        <w:t>1</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w:t>
      </w:r>
    </w:p>
    <w:p w:rsidR="000F6BE1" w:rsidRDefault="00DE4CA2">
      <w:pPr>
        <w:pStyle w:val="a9"/>
        <w:framePr w:w="9403" w:h="1104" w:hRule="exact" w:wrap="none" w:vAnchor="page" w:hAnchor="page" w:x="1674" w:y="13770"/>
        <w:shd w:val="clear" w:color="auto" w:fill="auto"/>
      </w:pPr>
      <w:r>
        <w:t>ст. 7598; 2022, № 39, ст. 6541).</w:t>
      </w:r>
    </w:p>
    <w:p w:rsidR="000F6BE1" w:rsidRDefault="00DE4CA2">
      <w:pPr>
        <w:pStyle w:val="a9"/>
        <w:framePr w:w="9403" w:h="855" w:hRule="exact" w:wrap="none" w:vAnchor="page" w:hAnchor="page" w:x="1674" w:y="14879"/>
        <w:shd w:val="clear" w:color="auto" w:fill="auto"/>
        <w:tabs>
          <w:tab w:val="left" w:pos="106"/>
        </w:tabs>
      </w:pPr>
      <w:r>
        <w:rPr>
          <w:vertAlign w:val="superscript"/>
        </w:rPr>
        <w:t>3</w:t>
      </w:r>
      <w:r>
        <w:tab/>
        <w:t>Часть 6</w:t>
      </w:r>
      <w:r>
        <w:rPr>
          <w:vertAlign w:val="superscript"/>
        </w:rPr>
        <w:t>3</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w:t>
      </w:r>
    </w:p>
    <w:p w:rsidR="000F6BE1" w:rsidRDefault="00DE4CA2">
      <w:pPr>
        <w:pStyle w:val="ab"/>
        <w:framePr w:wrap="none" w:vAnchor="page" w:hAnchor="page" w:x="6306" w:y="15809"/>
        <w:shd w:val="clear" w:color="auto" w:fill="auto"/>
        <w:spacing w:line="180" w:lineRule="exact"/>
      </w:pPr>
      <w:r>
        <w:t>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6268" w:hRule="exact" w:wrap="none" w:vAnchor="page" w:hAnchor="page" w:x="1669" w:y="997"/>
        <w:numPr>
          <w:ilvl w:val="0"/>
          <w:numId w:val="2"/>
        </w:numPr>
        <w:shd w:val="clear" w:color="auto" w:fill="auto"/>
        <w:tabs>
          <w:tab w:val="left" w:pos="344"/>
        </w:tabs>
        <w:spacing w:line="413" w:lineRule="exact"/>
        <w:jc w:val="both"/>
      </w:pPr>
      <w:r>
        <w:lastRenderedPageBreak/>
        <w:t>ООП ООО включает три раздела: целевой, содержательный, организационный</w:t>
      </w:r>
      <w:r>
        <w:rPr>
          <w:vertAlign w:val="superscript"/>
        </w:rPr>
        <w:t>4</w:t>
      </w:r>
      <w:r>
        <w:t>.</w:t>
      </w:r>
    </w:p>
    <w:p w:rsidR="000F6BE1" w:rsidRDefault="00DE4CA2">
      <w:pPr>
        <w:pStyle w:val="20"/>
        <w:framePr w:w="9413" w:h="6268" w:hRule="exact" w:wrap="none" w:vAnchor="page" w:hAnchor="page" w:x="1669" w:y="997"/>
        <w:numPr>
          <w:ilvl w:val="0"/>
          <w:numId w:val="2"/>
        </w:numPr>
        <w:shd w:val="clear" w:color="auto" w:fill="auto"/>
        <w:tabs>
          <w:tab w:val="left" w:pos="354"/>
        </w:tabs>
        <w:spacing w:line="413" w:lineRule="exact"/>
        <w:jc w:val="both"/>
      </w:pPr>
      <w:r>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r>
        <w:rPr>
          <w:vertAlign w:val="superscript"/>
        </w:rPr>
        <w:t>5</w:t>
      </w:r>
      <w:r>
        <w:t>.</w:t>
      </w:r>
    </w:p>
    <w:p w:rsidR="000F6BE1" w:rsidRDefault="00DE4CA2">
      <w:pPr>
        <w:pStyle w:val="20"/>
        <w:framePr w:w="9413" w:h="6268" w:hRule="exact" w:wrap="none" w:vAnchor="page" w:hAnchor="page" w:x="1669" w:y="997"/>
        <w:numPr>
          <w:ilvl w:val="0"/>
          <w:numId w:val="2"/>
        </w:numPr>
        <w:shd w:val="clear" w:color="auto" w:fill="auto"/>
        <w:tabs>
          <w:tab w:val="left" w:pos="349"/>
        </w:tabs>
        <w:spacing w:line="413" w:lineRule="exact"/>
        <w:ind w:right="5320"/>
      </w:pPr>
      <w:r>
        <w:t>Целевой раздел ООП ООО включает: пояснительную записку;</w:t>
      </w:r>
    </w:p>
    <w:p w:rsidR="000F6BE1" w:rsidRDefault="00DE4CA2">
      <w:pPr>
        <w:pStyle w:val="20"/>
        <w:framePr w:w="9413" w:h="6268" w:hRule="exact" w:wrap="none" w:vAnchor="page" w:hAnchor="page" w:x="1669" w:y="997"/>
        <w:shd w:val="clear" w:color="auto" w:fill="auto"/>
        <w:spacing w:line="413" w:lineRule="exact"/>
        <w:jc w:val="both"/>
      </w:pPr>
      <w:r>
        <w:t>планируемые результаты освоения обучающимися ООП ООО;</w:t>
      </w:r>
    </w:p>
    <w:p w:rsidR="000F6BE1" w:rsidRDefault="00DE4CA2">
      <w:pPr>
        <w:pStyle w:val="20"/>
        <w:framePr w:w="9413" w:h="6268" w:hRule="exact" w:wrap="none" w:vAnchor="page" w:hAnchor="page" w:x="1669" w:y="997"/>
        <w:shd w:val="clear" w:color="auto" w:fill="auto"/>
        <w:spacing w:line="413" w:lineRule="exact"/>
        <w:jc w:val="both"/>
      </w:pPr>
      <w:r>
        <w:t>систему оценки достижения планируемых результатов освоения ФОП ООО</w:t>
      </w:r>
      <w:r>
        <w:rPr>
          <w:vertAlign w:val="superscript"/>
        </w:rPr>
        <w:t>6</w:t>
      </w:r>
      <w:r>
        <w:t>.</w:t>
      </w:r>
    </w:p>
    <w:p w:rsidR="000F6BE1" w:rsidRDefault="00DE4CA2">
      <w:pPr>
        <w:pStyle w:val="20"/>
        <w:framePr w:w="9413" w:h="6268" w:hRule="exact" w:wrap="none" w:vAnchor="page" w:hAnchor="page" w:x="1669" w:y="997"/>
        <w:numPr>
          <w:ilvl w:val="0"/>
          <w:numId w:val="2"/>
        </w:numPr>
        <w:shd w:val="clear" w:color="auto" w:fill="auto"/>
        <w:tabs>
          <w:tab w:val="left" w:pos="354"/>
        </w:tabs>
        <w:spacing w:line="413" w:lineRule="exact"/>
        <w:jc w:val="both"/>
      </w:pPr>
      <w:r>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0F6BE1" w:rsidRDefault="00DE4CA2">
      <w:pPr>
        <w:pStyle w:val="20"/>
        <w:framePr w:w="9413" w:h="6268" w:hRule="exact" w:wrap="none" w:vAnchor="page" w:hAnchor="page" w:x="1669" w:y="997"/>
        <w:numPr>
          <w:ilvl w:val="0"/>
          <w:numId w:val="3"/>
        </w:numPr>
        <w:shd w:val="clear" w:color="auto" w:fill="auto"/>
        <w:tabs>
          <w:tab w:val="left" w:pos="262"/>
        </w:tabs>
        <w:spacing w:line="413" w:lineRule="exact"/>
        <w:jc w:val="both"/>
      </w:pPr>
      <w:r>
        <w:t>рабочие программы учебных предметов;</w:t>
      </w:r>
    </w:p>
    <w:p w:rsidR="000F6BE1" w:rsidRDefault="00DE4CA2">
      <w:pPr>
        <w:pStyle w:val="20"/>
        <w:framePr w:w="9413" w:h="6268" w:hRule="exact" w:wrap="none" w:vAnchor="page" w:hAnchor="page" w:x="1669" w:y="997"/>
        <w:numPr>
          <w:ilvl w:val="0"/>
          <w:numId w:val="3"/>
        </w:numPr>
        <w:shd w:val="clear" w:color="auto" w:fill="auto"/>
        <w:tabs>
          <w:tab w:val="left" w:pos="262"/>
        </w:tabs>
        <w:spacing w:line="413" w:lineRule="exact"/>
        <w:jc w:val="both"/>
      </w:pPr>
      <w:r>
        <w:t>программу формирования универсальных учебных действий у обучающихся</w:t>
      </w:r>
      <w:r>
        <w:rPr>
          <w:vertAlign w:val="superscript"/>
        </w:rPr>
        <w:t>7</w:t>
      </w:r>
      <w:r>
        <w:t>;</w:t>
      </w:r>
    </w:p>
    <w:p w:rsidR="000F6BE1" w:rsidRDefault="00DE4CA2">
      <w:pPr>
        <w:pStyle w:val="20"/>
        <w:framePr w:w="9413" w:h="6268" w:hRule="exact" w:wrap="none" w:vAnchor="page" w:hAnchor="page" w:x="1669" w:y="997"/>
        <w:numPr>
          <w:ilvl w:val="0"/>
          <w:numId w:val="3"/>
        </w:numPr>
        <w:shd w:val="clear" w:color="auto" w:fill="auto"/>
        <w:tabs>
          <w:tab w:val="left" w:pos="262"/>
        </w:tabs>
        <w:spacing w:line="413" w:lineRule="exact"/>
        <w:jc w:val="both"/>
      </w:pPr>
      <w:r>
        <w:t>рабочую программу воспитания.</w:t>
      </w:r>
    </w:p>
    <w:p w:rsidR="000F6BE1" w:rsidRDefault="00DE4CA2">
      <w:pPr>
        <w:pStyle w:val="20"/>
        <w:framePr w:w="9413" w:h="6268" w:hRule="exact" w:wrap="none" w:vAnchor="page" w:hAnchor="page" w:x="1669" w:y="997"/>
        <w:numPr>
          <w:ilvl w:val="0"/>
          <w:numId w:val="2"/>
        </w:numPr>
        <w:shd w:val="clear" w:color="auto" w:fill="auto"/>
        <w:tabs>
          <w:tab w:val="left" w:pos="349"/>
        </w:tabs>
        <w:spacing w:line="413" w:lineRule="exact"/>
        <w:jc w:val="both"/>
      </w:pPr>
      <w:r>
        <w:t>Рабочие программы учебных предметов обеспечивают достижение планируемых</w:t>
      </w:r>
    </w:p>
    <w:p w:rsidR="000F6BE1" w:rsidRDefault="00DE4CA2">
      <w:pPr>
        <w:pStyle w:val="20"/>
        <w:framePr w:w="9413" w:h="6268" w:hRule="exact" w:wrap="none" w:vAnchor="page" w:hAnchor="page" w:x="1669" w:y="997"/>
        <w:shd w:val="clear" w:color="auto" w:fill="auto"/>
        <w:tabs>
          <w:tab w:val="left" w:pos="2165"/>
          <w:tab w:val="left" w:pos="4051"/>
          <w:tab w:val="left" w:pos="5520"/>
          <w:tab w:val="left" w:pos="6989"/>
          <w:tab w:val="left" w:pos="8059"/>
        </w:tabs>
        <w:spacing w:line="413" w:lineRule="exact"/>
        <w:jc w:val="both"/>
      </w:pPr>
      <w:r>
        <w:t>результатов</w:t>
      </w:r>
      <w:r>
        <w:tab/>
        <w:t>освоения</w:t>
      </w:r>
      <w:r>
        <w:tab/>
        <w:t>ООП</w:t>
      </w:r>
      <w:r>
        <w:tab/>
        <w:t>ООО</w:t>
      </w:r>
      <w:r>
        <w:tab/>
        <w:t>и</w:t>
      </w:r>
      <w:r>
        <w:tab/>
        <w:t>разработаны</w:t>
      </w:r>
    </w:p>
    <w:p w:rsidR="000F6BE1" w:rsidRDefault="00DE4CA2">
      <w:pPr>
        <w:pStyle w:val="a9"/>
        <w:framePr w:w="9408" w:h="303" w:hRule="exact" w:wrap="none" w:vAnchor="page" w:hAnchor="page" w:x="1669" w:y="7645"/>
        <w:shd w:val="clear" w:color="auto" w:fill="auto"/>
        <w:jc w:val="left"/>
      </w:pPr>
      <w:r>
        <w:t>ст. 7598; 2022, № 39, ст. 6541).</w:t>
      </w:r>
    </w:p>
    <w:p w:rsidR="000F6BE1" w:rsidRDefault="00DE4CA2">
      <w:pPr>
        <w:pStyle w:val="a9"/>
        <w:framePr w:w="9408" w:h="1383" w:hRule="exact" w:wrap="none" w:vAnchor="page" w:hAnchor="page" w:x="1669" w:y="7957"/>
        <w:shd w:val="clear" w:color="auto" w:fill="auto"/>
        <w:tabs>
          <w:tab w:val="left" w:pos="125"/>
        </w:tabs>
      </w:pPr>
      <w:r>
        <w:rPr>
          <w:vertAlign w:val="superscript"/>
        </w:rPr>
        <w:t>4</w:t>
      </w:r>
      <w:r>
        <w:tab/>
        <w:t>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w:t>
      </w:r>
    </w:p>
    <w:p w:rsidR="000F6BE1" w:rsidRDefault="00DE4CA2">
      <w:pPr>
        <w:pStyle w:val="a9"/>
        <w:framePr w:w="9408" w:h="1383" w:hRule="exact" w:wrap="none" w:vAnchor="page" w:hAnchor="page" w:x="1669" w:y="7957"/>
        <w:shd w:val="clear" w:color="auto" w:fill="auto"/>
      </w:pPr>
      <w:r>
        <w:t>от 31 мая 2021 г. № 287 (зарегистрирован Министерством юстиции Российской Федерации</w:t>
      </w:r>
    </w:p>
    <w:p w:rsidR="000F6BE1" w:rsidRDefault="00DE4CA2">
      <w:pPr>
        <w:pStyle w:val="a9"/>
        <w:framePr w:w="9408" w:h="5256" w:hRule="exact" w:wrap="none" w:vAnchor="page" w:hAnchor="page" w:x="1669" w:y="9335"/>
        <w:shd w:val="clear" w:color="auto" w:fill="auto"/>
        <w:tabs>
          <w:tab w:val="left" w:pos="259"/>
        </w:tabs>
      </w:pPr>
      <w:r>
        <w:t>5</w:t>
      </w:r>
      <w:r>
        <w:tab/>
        <w:t>июля 2021 г., регистрационный № 64101), с изменениями, внесенными приказом</w:t>
      </w:r>
    </w:p>
    <w:p w:rsidR="000F6BE1" w:rsidRDefault="00DE4CA2">
      <w:pPr>
        <w:pStyle w:val="a9"/>
        <w:framePr w:w="9408" w:h="5256" w:hRule="exact" w:wrap="none" w:vAnchor="page" w:hAnchor="page" w:x="1669" w:y="9335"/>
        <w:shd w:val="clear" w:color="auto" w:fill="auto"/>
        <w:tabs>
          <w:tab w:val="left" w:pos="8894"/>
        </w:tabs>
      </w:pPr>
      <w:r>
        <w:t>Министерства просвещения Российской Федерации от 18 июля 2022 г. № 568 (зарегистрирован Минюстом России 17 августа 2022 г., регистрационный №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w:t>
      </w:r>
      <w:r>
        <w:tab/>
        <w:t>1644</w:t>
      </w:r>
    </w:p>
    <w:p w:rsidR="000F6BE1" w:rsidRDefault="00DE4CA2">
      <w:pPr>
        <w:pStyle w:val="a9"/>
        <w:framePr w:w="9408" w:h="5256" w:hRule="exact" w:wrap="none" w:vAnchor="page" w:hAnchor="page" w:x="1669" w:y="9335"/>
        <w:shd w:val="clear" w:color="auto" w:fill="auto"/>
        <w:tabs>
          <w:tab w:val="left" w:pos="9202"/>
        </w:tabs>
      </w:pPr>
      <w:r>
        <w:t>(зарегистрирован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приказом Министерства просвещения Российской Федерации от 11 декабря 2020</w:t>
      </w:r>
      <w:r>
        <w:tab/>
        <w:t>г.</w:t>
      </w:r>
    </w:p>
    <w:p w:rsidR="000F6BE1" w:rsidRDefault="00DE4CA2">
      <w:pPr>
        <w:pStyle w:val="a9"/>
        <w:framePr w:w="9408" w:h="5256" w:hRule="exact" w:wrap="none" w:vAnchor="page" w:hAnchor="page" w:x="1669" w:y="9335"/>
        <w:shd w:val="clear" w:color="auto" w:fill="auto"/>
      </w:pPr>
      <w:r>
        <w:t>№ 712 (зарегистрирован Министерством юстиции Российской Федерации 25 декабря 2020 г., регистрационный № 61828) (далее - ФГОС ООО, утвержденный приказом № 1897).</w:t>
      </w:r>
    </w:p>
    <w:p w:rsidR="000F6BE1" w:rsidRDefault="00DE4CA2">
      <w:pPr>
        <w:pStyle w:val="a9"/>
        <w:framePr w:w="9408" w:h="5256" w:hRule="exact" w:wrap="none" w:vAnchor="page" w:hAnchor="page" w:x="1669" w:y="9335"/>
        <w:numPr>
          <w:ilvl w:val="0"/>
          <w:numId w:val="4"/>
        </w:numPr>
        <w:shd w:val="clear" w:color="auto" w:fill="auto"/>
        <w:tabs>
          <w:tab w:val="left" w:pos="216"/>
        </w:tabs>
      </w:pPr>
      <w:r>
        <w:t>Пункт 31 ФГОС ООО, утвержденного приказом № 287; пункт 14 ФГОС ООО, утвержденного приказом № 1897.</w:t>
      </w:r>
    </w:p>
    <w:p w:rsidR="000F6BE1" w:rsidRDefault="00DE4CA2">
      <w:pPr>
        <w:pStyle w:val="a9"/>
        <w:framePr w:w="9408" w:h="557" w:hRule="exact" w:wrap="none" w:vAnchor="page" w:hAnchor="page" w:x="1669" w:y="14596"/>
        <w:shd w:val="clear" w:color="auto" w:fill="auto"/>
        <w:tabs>
          <w:tab w:val="left" w:pos="134"/>
        </w:tabs>
      </w:pPr>
      <w:r>
        <w:rPr>
          <w:vertAlign w:val="superscript"/>
        </w:rPr>
        <w:t>6</w:t>
      </w:r>
      <w:r>
        <w:tab/>
        <w:t>Пункт 31 ФГОС ООО, утвержденного приказом № 287; пункт 14 пункт 14 ФГОС ООО, утвержденного приказом № 1897.</w:t>
      </w:r>
    </w:p>
    <w:p w:rsidR="000F6BE1" w:rsidRDefault="00DE4CA2">
      <w:pPr>
        <w:pStyle w:val="a9"/>
        <w:framePr w:w="9408" w:h="586" w:hRule="exact" w:wrap="none" w:vAnchor="page" w:hAnchor="page" w:x="1669" w:y="15152"/>
        <w:shd w:val="clear" w:color="auto" w:fill="auto"/>
        <w:tabs>
          <w:tab w:val="left" w:pos="134"/>
        </w:tabs>
      </w:pPr>
      <w:r>
        <w:rPr>
          <w:vertAlign w:val="superscript"/>
        </w:rPr>
        <w:t>7</w:t>
      </w:r>
      <w:r>
        <w:tab/>
        <w:t>Пункт 32 ФГОС ООО, утвержденного приказом № 287; пункт 14 пункт 14 ФГОС ООО, утвержденного приказом № 1897.</w:t>
      </w:r>
    </w:p>
    <w:p w:rsidR="000F6BE1" w:rsidRDefault="00DE4CA2">
      <w:pPr>
        <w:pStyle w:val="ab"/>
        <w:framePr w:wrap="none" w:vAnchor="page" w:hAnchor="page" w:x="6306" w:y="15809"/>
        <w:shd w:val="clear" w:color="auto" w:fill="auto"/>
        <w:spacing w:line="180" w:lineRule="exact"/>
      </w:pPr>
      <w:r>
        <w:t>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0818" w:hRule="exact" w:wrap="none" w:vAnchor="page" w:hAnchor="page" w:x="1672" w:y="997"/>
        <w:shd w:val="clear" w:color="auto" w:fill="auto"/>
        <w:tabs>
          <w:tab w:val="left" w:pos="2165"/>
          <w:tab w:val="left" w:pos="4051"/>
          <w:tab w:val="left" w:pos="5520"/>
          <w:tab w:val="left" w:pos="6989"/>
          <w:tab w:val="left" w:pos="8059"/>
        </w:tabs>
        <w:spacing w:line="413" w:lineRule="exact"/>
        <w:jc w:val="both"/>
      </w:pPr>
      <w:r>
        <w:lastRenderedPageBreak/>
        <w:t>на основе требований ФГОС ООО к результатам освоения программы основного общего образования.</w:t>
      </w:r>
    </w:p>
    <w:p w:rsidR="000F6BE1" w:rsidRDefault="00DE4CA2">
      <w:pPr>
        <w:pStyle w:val="20"/>
        <w:framePr w:w="9408" w:h="10818" w:hRule="exact" w:wrap="none" w:vAnchor="page" w:hAnchor="page" w:x="1672" w:y="997"/>
        <w:numPr>
          <w:ilvl w:val="0"/>
          <w:numId w:val="2"/>
        </w:numPr>
        <w:shd w:val="clear" w:color="auto" w:fill="auto"/>
        <w:tabs>
          <w:tab w:val="left" w:pos="390"/>
          <w:tab w:val="left" w:pos="2218"/>
          <w:tab w:val="left" w:pos="4459"/>
          <w:tab w:val="left" w:pos="6763"/>
          <w:tab w:val="left" w:pos="8405"/>
        </w:tabs>
        <w:spacing w:line="413" w:lineRule="exact"/>
        <w:jc w:val="both"/>
      </w:pPr>
      <w:r>
        <w:t>Программа</w:t>
      </w:r>
      <w:r>
        <w:tab/>
        <w:t>формирования</w:t>
      </w:r>
      <w:r>
        <w:tab/>
        <w:t>универсальных</w:t>
      </w:r>
      <w:r>
        <w:tab/>
        <w:t>учебных</w:t>
      </w:r>
      <w:r>
        <w:tab/>
        <w:t>действий</w:t>
      </w:r>
    </w:p>
    <w:p w:rsidR="000F6BE1" w:rsidRDefault="00DE4CA2">
      <w:pPr>
        <w:pStyle w:val="20"/>
        <w:framePr w:w="9408" w:h="10818" w:hRule="exact" w:wrap="none" w:vAnchor="page" w:hAnchor="page" w:x="1672" w:y="997"/>
        <w:shd w:val="clear" w:color="auto" w:fill="auto"/>
        <w:spacing w:line="413" w:lineRule="exact"/>
        <w:jc w:val="both"/>
      </w:pPr>
      <w:r>
        <w:t>у обучающихся содержит:</w:t>
      </w:r>
    </w:p>
    <w:p w:rsidR="000F6BE1" w:rsidRDefault="00DE4CA2">
      <w:pPr>
        <w:pStyle w:val="20"/>
        <w:framePr w:w="9408" w:h="10818" w:hRule="exact" w:wrap="none" w:vAnchor="page" w:hAnchor="page" w:x="1672" w:y="997"/>
        <w:shd w:val="clear" w:color="auto" w:fill="auto"/>
        <w:spacing w:line="413" w:lineRule="exact"/>
        <w:jc w:val="both"/>
      </w:pPr>
      <w:r>
        <w:t>описание взаимосвязи универсальных учебных действий с содержанием учебных предметов;</w:t>
      </w:r>
    </w:p>
    <w:p w:rsidR="000F6BE1" w:rsidRDefault="00DE4CA2">
      <w:pPr>
        <w:pStyle w:val="20"/>
        <w:framePr w:w="9408" w:h="10818" w:hRule="exact" w:wrap="none" w:vAnchor="page" w:hAnchor="page" w:x="1672" w:y="997"/>
        <w:shd w:val="clear" w:color="auto" w:fill="auto"/>
        <w:spacing w:line="413" w:lineRule="exact"/>
        <w:jc w:val="both"/>
      </w:pPr>
      <w:r>
        <w:t>характеристики регулятивных, познавательных, коммуникативных универсальных учебных действий обучающихся</w:t>
      </w:r>
      <w:r>
        <w:rPr>
          <w:vertAlign w:val="superscript"/>
        </w:rPr>
        <w:t>8</w:t>
      </w:r>
      <w:r>
        <w:t>.</w:t>
      </w:r>
    </w:p>
    <w:p w:rsidR="000F6BE1" w:rsidRDefault="00DE4CA2">
      <w:pPr>
        <w:pStyle w:val="20"/>
        <w:framePr w:w="9408" w:h="10818" w:hRule="exact" w:wrap="none" w:vAnchor="page" w:hAnchor="page" w:x="1672" w:y="997"/>
        <w:numPr>
          <w:ilvl w:val="0"/>
          <w:numId w:val="2"/>
        </w:numPr>
        <w:shd w:val="clear" w:color="auto" w:fill="auto"/>
        <w:tabs>
          <w:tab w:val="left" w:pos="418"/>
        </w:tabs>
        <w:spacing w:line="413" w:lineRule="exact"/>
        <w:jc w:val="both"/>
      </w:pPr>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9</w:t>
      </w:r>
    </w:p>
    <w:p w:rsidR="000F6BE1" w:rsidRDefault="00DE4CA2">
      <w:pPr>
        <w:pStyle w:val="20"/>
        <w:framePr w:w="9408" w:h="10818" w:hRule="exact" w:wrap="none" w:vAnchor="page" w:hAnchor="page" w:x="1672" w:y="997"/>
        <w:numPr>
          <w:ilvl w:val="0"/>
          <w:numId w:val="2"/>
        </w:numPr>
        <w:shd w:val="clear" w:color="auto" w:fill="auto"/>
        <w:tabs>
          <w:tab w:val="left" w:pos="1150"/>
        </w:tabs>
        <w:spacing w:line="413" w:lineRule="exact"/>
        <w:ind w:firstLine="760"/>
        <w:jc w:val="both"/>
      </w:pPr>
      <w:r>
        <w:t>Рабочая программа воспитания направлена на развитие личности обучающихся,</w:t>
      </w:r>
    </w:p>
    <w:p w:rsidR="000F6BE1" w:rsidRDefault="00DE4CA2">
      <w:pPr>
        <w:pStyle w:val="20"/>
        <w:framePr w:w="9408" w:h="10818" w:hRule="exact" w:wrap="none" w:vAnchor="page" w:hAnchor="page" w:x="1672" w:y="997"/>
        <w:shd w:val="clear" w:color="auto" w:fill="auto"/>
        <w:tabs>
          <w:tab w:val="left" w:pos="1068"/>
          <w:tab w:val="left" w:pos="2395"/>
          <w:tab w:val="left" w:pos="3931"/>
          <w:tab w:val="left" w:pos="6082"/>
          <w:tab w:val="left" w:pos="8405"/>
        </w:tabs>
        <w:spacing w:line="413" w:lineRule="exact"/>
        <w:jc w:val="both"/>
      </w:pPr>
      <w:r>
        <w:t>в</w:t>
      </w:r>
      <w:r>
        <w:tab/>
        <w:t>том</w:t>
      </w:r>
      <w:r>
        <w:tab/>
        <w:t>числе</w:t>
      </w:r>
      <w:r>
        <w:tab/>
        <w:t>укрепление</w:t>
      </w:r>
      <w:r>
        <w:tab/>
        <w:t>психического</w:t>
      </w:r>
      <w:r>
        <w:tab/>
        <w:t>здоровья</w:t>
      </w:r>
    </w:p>
    <w:p w:rsidR="000F6BE1" w:rsidRDefault="00DE4CA2">
      <w:pPr>
        <w:pStyle w:val="20"/>
        <w:framePr w:w="9408" w:h="10818" w:hRule="exact" w:wrap="none" w:vAnchor="page" w:hAnchor="page" w:x="1672" w:y="997"/>
        <w:shd w:val="clear" w:color="auto" w:fill="auto"/>
        <w:spacing w:line="413" w:lineRule="exact"/>
        <w:jc w:val="both"/>
      </w:pPr>
      <w:r>
        <w:t>и физическое воспитание, достижение ими результатов освоения программы основного общего образования.</w:t>
      </w:r>
      <w:r>
        <w:rPr>
          <w:vertAlign w:val="superscript"/>
        </w:rPr>
        <w:t>10</w:t>
      </w:r>
    </w:p>
    <w:p w:rsidR="000F6BE1" w:rsidRDefault="00DE4CA2">
      <w:pPr>
        <w:pStyle w:val="20"/>
        <w:framePr w:w="9408" w:h="10818" w:hRule="exact" w:wrap="none" w:vAnchor="page" w:hAnchor="page" w:x="1672" w:y="997"/>
        <w:numPr>
          <w:ilvl w:val="0"/>
          <w:numId w:val="2"/>
        </w:numPr>
        <w:shd w:val="clear" w:color="auto" w:fill="auto"/>
        <w:tabs>
          <w:tab w:val="left" w:pos="1119"/>
        </w:tabs>
        <w:spacing w:line="413" w:lineRule="exact"/>
        <w:ind w:firstLine="760"/>
        <w:jc w:val="both"/>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t>11</w:t>
      </w:r>
      <w:r>
        <w:t>.</w:t>
      </w:r>
    </w:p>
    <w:p w:rsidR="000F6BE1" w:rsidRDefault="00DE4CA2">
      <w:pPr>
        <w:pStyle w:val="20"/>
        <w:framePr w:w="9408" w:h="10818" w:hRule="exact" w:wrap="none" w:vAnchor="page" w:hAnchor="page" w:x="1672" w:y="997"/>
        <w:numPr>
          <w:ilvl w:val="0"/>
          <w:numId w:val="2"/>
        </w:numPr>
        <w:shd w:val="clear" w:color="auto" w:fill="auto"/>
        <w:tabs>
          <w:tab w:val="left" w:pos="1124"/>
        </w:tabs>
        <w:spacing w:line="413" w:lineRule="exact"/>
        <w:ind w:firstLine="760"/>
        <w:jc w:val="both"/>
      </w:pPr>
      <w: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t>12</w:t>
      </w:r>
      <w:r>
        <w:t>.</w:t>
      </w:r>
    </w:p>
    <w:p w:rsidR="000F6BE1" w:rsidRDefault="00DE4CA2">
      <w:pPr>
        <w:pStyle w:val="a9"/>
        <w:framePr w:w="9403" w:h="591" w:hRule="exact" w:wrap="none" w:vAnchor="page" w:hAnchor="page" w:x="1677" w:y="12312"/>
        <w:shd w:val="clear" w:color="auto" w:fill="auto"/>
        <w:tabs>
          <w:tab w:val="left" w:pos="139"/>
        </w:tabs>
        <w:spacing w:line="278" w:lineRule="exact"/>
      </w:pPr>
      <w:r>
        <w:rPr>
          <w:vertAlign w:val="superscript"/>
        </w:rPr>
        <w:t>8</w:t>
      </w:r>
      <w:r>
        <w:tab/>
        <w:t>Пункт 32.2 ФГОС ООО, утвержденного приказом № 287; пункт 18.2.1 пункт 14 ФГОС ООО, утвержденного приказом № 1897.</w:t>
      </w:r>
    </w:p>
    <w:p w:rsidR="000F6BE1" w:rsidRDefault="00DE4CA2">
      <w:pPr>
        <w:pStyle w:val="a9"/>
        <w:framePr w:w="9403" w:h="1110" w:hRule="exact" w:wrap="none" w:vAnchor="page" w:hAnchor="page" w:x="1677" w:y="12906"/>
        <w:shd w:val="clear" w:color="auto" w:fill="auto"/>
        <w:tabs>
          <w:tab w:val="left" w:pos="168"/>
        </w:tabs>
        <w:spacing w:line="278" w:lineRule="exact"/>
      </w:pPr>
      <w:r>
        <w:rPr>
          <w:vertAlign w:val="superscript"/>
        </w:rPr>
        <w:t>9</w:t>
      </w:r>
      <w:r>
        <w:tab/>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r>
        <w:rPr>
          <w:lang w:val="en-US" w:eastAsia="en-US" w:bidi="en-US"/>
        </w:rPr>
        <w:t>http</w:t>
      </w:r>
      <w:r w:rsidRPr="00DE4CA2">
        <w:rPr>
          <w:lang w:eastAsia="en-US" w:bidi="en-US"/>
        </w:rPr>
        <w:t>://(</w:t>
      </w:r>
      <w:r>
        <w:rPr>
          <w:lang w:val="en-US" w:eastAsia="en-US" w:bidi="en-US"/>
        </w:rPr>
        <w:t>www</w:t>
      </w:r>
      <w:r w:rsidRPr="00DE4CA2">
        <w:rPr>
          <w:lang w:eastAsia="en-US" w:bidi="en-US"/>
        </w:rPr>
        <w:t>.</w:t>
      </w:r>
      <w:r>
        <w:rPr>
          <w:lang w:val="en-US" w:eastAsia="en-US" w:bidi="en-US"/>
        </w:rPr>
        <w:t>pravo</w:t>
      </w:r>
      <w:r w:rsidRPr="00DE4CA2">
        <w:rPr>
          <w:lang w:eastAsia="en-US" w:bidi="en-US"/>
        </w:rPr>
        <w:t>.</w:t>
      </w:r>
      <w:r>
        <w:rPr>
          <w:lang w:val="en-US" w:eastAsia="en-US" w:bidi="en-US"/>
        </w:rPr>
        <w:t>gov</w:t>
      </w:r>
      <w:r w:rsidRPr="00DE4CA2">
        <w:rPr>
          <w:lang w:eastAsia="en-US" w:bidi="en-US"/>
        </w:rPr>
        <w:t>.</w:t>
      </w:r>
      <w:r>
        <w:rPr>
          <w:lang w:val="en-US" w:eastAsia="en-US" w:bidi="en-US"/>
        </w:rPr>
        <w:t>rn</w:t>
      </w:r>
      <w:r w:rsidRPr="00DE4CA2">
        <w:rPr>
          <w:lang w:eastAsia="en-US" w:bidi="en-US"/>
        </w:rPr>
        <w:t xml:space="preserve">), </w:t>
      </w:r>
      <w:r>
        <w:t>2022, 9 ноября, № 0001202211090019).</w:t>
      </w:r>
    </w:p>
    <w:p w:rsidR="000F6BE1" w:rsidRDefault="00DE4CA2">
      <w:pPr>
        <w:pStyle w:val="a9"/>
        <w:framePr w:w="9403" w:h="567" w:hRule="exact" w:wrap="none" w:vAnchor="page" w:hAnchor="page" w:x="1677" w:y="14026"/>
        <w:shd w:val="clear" w:color="auto" w:fill="auto"/>
        <w:tabs>
          <w:tab w:val="left" w:pos="226"/>
        </w:tabs>
        <w:spacing w:line="278" w:lineRule="exact"/>
      </w:pPr>
      <w:r>
        <w:rPr>
          <w:vertAlign w:val="superscript"/>
        </w:rPr>
        <w:t>10</w:t>
      </w:r>
      <w:r>
        <w:tab/>
        <w:t>Пункт 32.3 ФГОС ООО, утвержденного приказом № 287; пункт 18.2.3 пункт 14 ФГОС ООО, утвержденного приказом № 1897.</w:t>
      </w:r>
    </w:p>
    <w:p w:rsidR="000F6BE1" w:rsidRDefault="00DE4CA2">
      <w:pPr>
        <w:pStyle w:val="a9"/>
        <w:framePr w:w="9403" w:h="562" w:hRule="exact" w:wrap="none" w:vAnchor="page" w:hAnchor="page" w:x="1677" w:y="14592"/>
        <w:shd w:val="clear" w:color="auto" w:fill="auto"/>
        <w:tabs>
          <w:tab w:val="left" w:pos="197"/>
        </w:tabs>
        <w:spacing w:line="278" w:lineRule="exact"/>
      </w:pPr>
      <w:r>
        <w:rPr>
          <w:vertAlign w:val="superscript"/>
        </w:rPr>
        <w:t>11</w:t>
      </w:r>
      <w:r>
        <w:tab/>
        <w:t>Пункт 32.3 ФГОС ООО, утвержденного приказом № 287; пункт 18.2.3 пункт 14 ФГОС ООО, утвержденного приказом № 1897.</w:t>
      </w:r>
    </w:p>
    <w:p w:rsidR="000F6BE1" w:rsidRDefault="00DE4CA2">
      <w:pPr>
        <w:pStyle w:val="a9"/>
        <w:framePr w:w="9403" w:h="591" w:hRule="exact" w:wrap="none" w:vAnchor="page" w:hAnchor="page" w:x="1677" w:y="15148"/>
        <w:shd w:val="clear" w:color="auto" w:fill="auto"/>
        <w:tabs>
          <w:tab w:val="left" w:pos="197"/>
        </w:tabs>
        <w:spacing w:line="278" w:lineRule="exact"/>
      </w:pPr>
      <w:r>
        <w:rPr>
          <w:vertAlign w:val="superscript"/>
        </w:rPr>
        <w:t>12</w:t>
      </w:r>
      <w:r>
        <w:tab/>
        <w:t>Пункт 32.3 ФГОС ООО, утвержденного приказом № 287; пункт 18.2.3 пункт 14 ФГОС ООО, утвержденного приказом № 1897.</w:t>
      </w:r>
    </w:p>
    <w:p w:rsidR="000F6BE1" w:rsidRDefault="00DE4CA2">
      <w:pPr>
        <w:pStyle w:val="ab"/>
        <w:framePr w:wrap="none" w:vAnchor="page" w:hAnchor="page" w:x="6304" w:y="15809"/>
        <w:shd w:val="clear" w:color="auto" w:fill="auto"/>
        <w:spacing w:line="180" w:lineRule="exact"/>
      </w:pPr>
      <w:r>
        <w:t>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3689" w:hRule="exact" w:wrap="none" w:vAnchor="page" w:hAnchor="page" w:x="1672" w:y="997"/>
        <w:numPr>
          <w:ilvl w:val="0"/>
          <w:numId w:val="2"/>
        </w:numPr>
        <w:shd w:val="clear" w:color="auto" w:fill="auto"/>
        <w:tabs>
          <w:tab w:val="left" w:pos="1126"/>
        </w:tabs>
        <w:spacing w:line="413" w:lineRule="exact"/>
        <w:ind w:firstLine="740"/>
        <w:jc w:val="both"/>
      </w:pPr>
      <w:r>
        <w:lastRenderedPageBreak/>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vertAlign w:val="superscript"/>
        </w:rPr>
        <w:t>13</w:t>
      </w:r>
      <w:r>
        <w:t xml:space="preserve"> и включает:</w:t>
      </w:r>
    </w:p>
    <w:p w:rsidR="000F6BE1" w:rsidRDefault="00DE4CA2">
      <w:pPr>
        <w:pStyle w:val="20"/>
        <w:framePr w:w="9408" w:h="13689" w:hRule="exact" w:wrap="none" w:vAnchor="page" w:hAnchor="page" w:x="1672" w:y="997"/>
        <w:shd w:val="clear" w:color="auto" w:fill="auto"/>
        <w:spacing w:line="413" w:lineRule="exact"/>
        <w:ind w:firstLine="740"/>
        <w:jc w:val="both"/>
      </w:pPr>
      <w:r>
        <w:t>учебный план;</w:t>
      </w:r>
    </w:p>
    <w:p w:rsidR="000F6BE1" w:rsidRDefault="00DE4CA2">
      <w:pPr>
        <w:pStyle w:val="20"/>
        <w:framePr w:w="9408" w:h="13689" w:hRule="exact" w:wrap="none" w:vAnchor="page" w:hAnchor="page" w:x="1672" w:y="997"/>
        <w:shd w:val="clear" w:color="auto" w:fill="auto"/>
        <w:spacing w:line="413" w:lineRule="exact"/>
        <w:ind w:firstLine="740"/>
        <w:jc w:val="both"/>
      </w:pPr>
      <w:r>
        <w:t>план внеурочной деятельности;</w:t>
      </w:r>
    </w:p>
    <w:p w:rsidR="000F6BE1" w:rsidRDefault="00DE4CA2">
      <w:pPr>
        <w:pStyle w:val="20"/>
        <w:framePr w:w="9408" w:h="13689" w:hRule="exact" w:wrap="none" w:vAnchor="page" w:hAnchor="page" w:x="1672" w:y="997"/>
        <w:shd w:val="clear" w:color="auto" w:fill="auto"/>
        <w:spacing w:line="413" w:lineRule="exact"/>
        <w:ind w:firstLine="740"/>
        <w:jc w:val="both"/>
      </w:pPr>
      <w:r>
        <w:t>календарный учебный график;</w:t>
      </w:r>
    </w:p>
    <w:p w:rsidR="000F6BE1" w:rsidRDefault="00DE4CA2">
      <w:pPr>
        <w:pStyle w:val="20"/>
        <w:framePr w:w="9408" w:h="13689" w:hRule="exact" w:wrap="none" w:vAnchor="page" w:hAnchor="page" w:x="1672" w:y="997"/>
        <w:shd w:val="clear" w:color="auto" w:fill="auto"/>
        <w:spacing w:line="413" w:lineRule="exact"/>
        <w:ind w:firstLine="7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0F6BE1" w:rsidRDefault="00DE4CA2">
      <w:pPr>
        <w:pStyle w:val="32"/>
        <w:framePr w:w="9408" w:h="13689" w:hRule="exact" w:wrap="none" w:vAnchor="page" w:hAnchor="page" w:x="1672" w:y="997"/>
        <w:shd w:val="clear" w:color="auto" w:fill="auto"/>
        <w:jc w:val="center"/>
      </w:pPr>
      <w:bookmarkStart w:id="3" w:name="bookmark4"/>
      <w:r>
        <w:t>II. Целевой раздел ООП ООО</w:t>
      </w:r>
      <w:bookmarkEnd w:id="3"/>
    </w:p>
    <w:p w:rsidR="000F6BE1" w:rsidRDefault="00DE4CA2">
      <w:pPr>
        <w:pStyle w:val="20"/>
        <w:framePr w:w="9408" w:h="13689" w:hRule="exact" w:wrap="none" w:vAnchor="page" w:hAnchor="page" w:x="1672" w:y="997"/>
        <w:numPr>
          <w:ilvl w:val="0"/>
          <w:numId w:val="2"/>
        </w:numPr>
        <w:shd w:val="clear" w:color="auto" w:fill="auto"/>
        <w:tabs>
          <w:tab w:val="left" w:pos="396"/>
        </w:tabs>
        <w:spacing w:line="413" w:lineRule="exact"/>
        <w:jc w:val="both"/>
      </w:pPr>
      <w:r>
        <w:t>Пояснительная записка.</w:t>
      </w:r>
    </w:p>
    <w:p w:rsidR="000F6BE1" w:rsidRDefault="00DE4CA2">
      <w:pPr>
        <w:pStyle w:val="20"/>
        <w:framePr w:w="9408" w:h="13689" w:hRule="exact" w:wrap="none" w:vAnchor="page" w:hAnchor="page" w:x="1672" w:y="997"/>
        <w:numPr>
          <w:ilvl w:val="1"/>
          <w:numId w:val="2"/>
        </w:numPr>
        <w:shd w:val="clear" w:color="auto" w:fill="auto"/>
        <w:tabs>
          <w:tab w:val="left" w:pos="1313"/>
        </w:tabs>
        <w:spacing w:line="413" w:lineRule="exact"/>
        <w:ind w:firstLine="740"/>
        <w:jc w:val="both"/>
      </w:pPr>
      <w:r>
        <w:t>ООП ООО является основным документом, опр 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F6BE1" w:rsidRDefault="00DE4CA2">
      <w:pPr>
        <w:pStyle w:val="20"/>
        <w:framePr w:w="9408" w:h="13689" w:hRule="exact" w:wrap="none" w:vAnchor="page" w:hAnchor="page" w:x="1672" w:y="997"/>
        <w:numPr>
          <w:ilvl w:val="1"/>
          <w:numId w:val="2"/>
        </w:numPr>
        <w:shd w:val="clear" w:color="auto" w:fill="auto"/>
        <w:tabs>
          <w:tab w:val="left" w:pos="1318"/>
        </w:tabs>
        <w:spacing w:line="413" w:lineRule="exact"/>
        <w:ind w:firstLine="740"/>
        <w:jc w:val="both"/>
      </w:pPr>
      <w:r>
        <w:t>Целями реализации ООП ООО являются:</w:t>
      </w:r>
    </w:p>
    <w:p w:rsidR="000F6BE1" w:rsidRDefault="00DE4CA2">
      <w:pPr>
        <w:pStyle w:val="20"/>
        <w:framePr w:w="9408" w:h="13689" w:hRule="exact" w:wrap="none" w:vAnchor="page" w:hAnchor="page" w:x="1672" w:y="997"/>
        <w:shd w:val="clear" w:color="auto" w:fill="auto"/>
        <w:spacing w:line="413" w:lineRule="exact"/>
        <w:ind w:firstLine="740"/>
        <w:jc w:val="both"/>
      </w:pPr>
      <w:r>
        <w:t>организация учебного процесса с учётом целей, содержания и планируемых результатов основного общего образования, отражённых в ФГОС ООО;</w:t>
      </w:r>
    </w:p>
    <w:p w:rsidR="000F6BE1" w:rsidRDefault="00DE4CA2">
      <w:pPr>
        <w:pStyle w:val="20"/>
        <w:framePr w:w="9408" w:h="13689" w:hRule="exact" w:wrap="none" w:vAnchor="page" w:hAnchor="page" w:x="1672" w:y="997"/>
        <w:shd w:val="clear" w:color="auto" w:fill="auto"/>
        <w:spacing w:line="413" w:lineRule="exact"/>
        <w:ind w:firstLine="740"/>
        <w:jc w:val="both"/>
      </w:pPr>
      <w:r>
        <w:t>создание условий для становления и формирования личности обучающегося;</w:t>
      </w:r>
    </w:p>
    <w:p w:rsidR="000F6BE1" w:rsidRDefault="00DE4CA2">
      <w:pPr>
        <w:pStyle w:val="20"/>
        <w:framePr w:w="9408" w:h="13689" w:hRule="exact" w:wrap="none" w:vAnchor="page" w:hAnchor="page" w:x="1672" w:y="997"/>
        <w:shd w:val="clear" w:color="auto" w:fill="auto"/>
        <w:spacing w:line="413" w:lineRule="exact"/>
        <w:ind w:firstLine="740"/>
        <w:jc w:val="both"/>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0F6BE1" w:rsidRDefault="00DE4CA2">
      <w:pPr>
        <w:pStyle w:val="20"/>
        <w:framePr w:w="9408" w:h="13689" w:hRule="exact" w:wrap="none" w:vAnchor="page" w:hAnchor="page" w:x="1672" w:y="997"/>
        <w:numPr>
          <w:ilvl w:val="1"/>
          <w:numId w:val="2"/>
        </w:numPr>
        <w:shd w:val="clear" w:color="auto" w:fill="auto"/>
        <w:tabs>
          <w:tab w:val="left" w:pos="1308"/>
        </w:tabs>
        <w:spacing w:line="413" w:lineRule="exact"/>
        <w:ind w:firstLine="740"/>
        <w:jc w:val="both"/>
      </w:pPr>
      <w:r>
        <w:t>Достижение поставленных целей реализации ООП ООО предусматривает решение следующих основных задач:</w:t>
      </w:r>
    </w:p>
    <w:p w:rsidR="000F6BE1" w:rsidRDefault="00DE4CA2">
      <w:pPr>
        <w:pStyle w:val="20"/>
        <w:framePr w:w="9408" w:h="13689" w:hRule="exact" w:wrap="none" w:vAnchor="page" w:hAnchor="page" w:x="1672" w:y="997"/>
        <w:shd w:val="clear" w:color="auto" w:fill="auto"/>
        <w:spacing w:line="413" w:lineRule="exact"/>
        <w:ind w:firstLine="7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F6BE1" w:rsidRDefault="00DE4CA2">
      <w:pPr>
        <w:pStyle w:val="20"/>
        <w:framePr w:w="9408" w:h="13689" w:hRule="exact" w:wrap="none" w:vAnchor="page" w:hAnchor="page" w:x="1672" w:y="997"/>
        <w:shd w:val="clear" w:color="auto" w:fill="auto"/>
        <w:spacing w:line="413" w:lineRule="exact"/>
        <w:ind w:firstLine="740"/>
        <w:jc w:val="both"/>
      </w:pPr>
      <w:r>
        <w:t>обеспечение планируемых результатов по освоению обучающимся целевых</w:t>
      </w:r>
    </w:p>
    <w:p w:rsidR="000F6BE1" w:rsidRDefault="00DE4CA2">
      <w:pPr>
        <w:pStyle w:val="a9"/>
        <w:framePr w:w="9408" w:h="591" w:hRule="exact" w:wrap="none" w:vAnchor="page" w:hAnchor="page" w:x="1672" w:y="15148"/>
        <w:shd w:val="clear" w:color="auto" w:fill="auto"/>
        <w:tabs>
          <w:tab w:val="left" w:pos="202"/>
        </w:tabs>
        <w:spacing w:line="278" w:lineRule="exact"/>
      </w:pPr>
      <w:r>
        <w:rPr>
          <w:vertAlign w:val="superscript"/>
        </w:rPr>
        <w:t>13</w:t>
      </w:r>
      <w:r>
        <w:tab/>
        <w:t>Пункт 33 ФГОС ООО, утвержденного приказом № 287; пункт 14 пункт 14 ФГОС ООО, утвержденного приказом № 1897).</w:t>
      </w:r>
    </w:p>
    <w:p w:rsidR="000F6BE1" w:rsidRDefault="00DE4CA2">
      <w:pPr>
        <w:pStyle w:val="ab"/>
        <w:framePr w:wrap="none" w:vAnchor="page" w:hAnchor="page" w:x="6309" w:y="15809"/>
        <w:shd w:val="clear" w:color="auto" w:fill="auto"/>
        <w:spacing w:line="180" w:lineRule="exact"/>
      </w:pPr>
      <w:r>
        <w:t>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jc w:val="both"/>
      </w:pPr>
      <w:r>
        <w:lastRenderedPageBreak/>
        <w:t>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F6BE1" w:rsidRDefault="00DE4CA2">
      <w:pPr>
        <w:pStyle w:val="20"/>
        <w:framePr w:w="9413" w:h="14548" w:hRule="exact" w:wrap="none" w:vAnchor="page" w:hAnchor="page" w:x="1669" w:y="997"/>
        <w:shd w:val="clear" w:color="auto" w:fill="auto"/>
        <w:spacing w:line="413" w:lineRule="exact"/>
        <w:ind w:firstLine="740"/>
      </w:pPr>
      <w:r>
        <w:t>обеспечение преемственности основного общего и среднего общего образования; достижение планируемых результатов освоения ООП ООО всеми обучающимися, в том числе обучающимися с ограниченными возможностями здоровья;</w:t>
      </w:r>
    </w:p>
    <w:p w:rsidR="000F6BE1" w:rsidRDefault="00DE4CA2">
      <w:pPr>
        <w:pStyle w:val="20"/>
        <w:framePr w:w="9413" w:h="14548" w:hRule="exact" w:wrap="none" w:vAnchor="page" w:hAnchor="page" w:x="1669" w:y="997"/>
        <w:shd w:val="clear" w:color="auto" w:fill="auto"/>
        <w:spacing w:line="413" w:lineRule="exact"/>
        <w:ind w:firstLine="740"/>
      </w:pPr>
      <w:r>
        <w:t>обеспечение доступности получения качественного основного общего образования;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0F6BE1" w:rsidRDefault="00DE4CA2">
      <w:pPr>
        <w:pStyle w:val="20"/>
        <w:framePr w:w="9413" w:h="14548" w:hRule="exact" w:wrap="none" w:vAnchor="page" w:hAnchor="page" w:x="1669" w:y="997"/>
        <w:shd w:val="clear" w:color="auto" w:fill="auto"/>
        <w:spacing w:line="413" w:lineRule="exact"/>
        <w:ind w:firstLine="7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0F6BE1" w:rsidRDefault="00DE4CA2">
      <w:pPr>
        <w:pStyle w:val="20"/>
        <w:framePr w:w="9413" w:h="14548" w:hRule="exact" w:wrap="none" w:vAnchor="page" w:hAnchor="page" w:x="1669" w:y="997"/>
        <w:shd w:val="clear" w:color="auto" w:fill="auto"/>
        <w:spacing w:line="413" w:lineRule="exact"/>
        <w:ind w:firstLine="7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F6BE1" w:rsidRDefault="00DE4CA2">
      <w:pPr>
        <w:pStyle w:val="20"/>
        <w:framePr w:w="9413" w:h="14548" w:hRule="exact" w:wrap="none" w:vAnchor="page" w:hAnchor="page" w:x="1669" w:y="997"/>
        <w:shd w:val="clear" w:color="auto" w:fill="auto"/>
        <w:spacing w:line="413" w:lineRule="exact"/>
        <w:ind w:firstLine="7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0F6BE1" w:rsidRDefault="00DE4CA2">
      <w:pPr>
        <w:pStyle w:val="20"/>
        <w:framePr w:w="9413" w:h="14548" w:hRule="exact" w:wrap="none" w:vAnchor="page" w:hAnchor="page" w:x="1669" w:y="997"/>
        <w:shd w:val="clear" w:color="auto" w:fill="auto"/>
        <w:tabs>
          <w:tab w:val="left" w:pos="2281"/>
          <w:tab w:val="left" w:pos="3946"/>
          <w:tab w:val="left" w:pos="7633"/>
        </w:tabs>
        <w:spacing w:line="413" w:lineRule="exact"/>
        <w:ind w:firstLine="740"/>
        <w:jc w:val="both"/>
      </w:pPr>
      <w:r>
        <w:t>организация</w:t>
      </w:r>
      <w:r>
        <w:tab/>
        <w:t>социального</w:t>
      </w:r>
      <w:r>
        <w:tab/>
        <w:t>и учебно-исследовательского</w:t>
      </w:r>
      <w:r>
        <w:tab/>
        <w:t>проектирования,</w:t>
      </w:r>
    </w:p>
    <w:p w:rsidR="000F6BE1" w:rsidRDefault="00DE4CA2">
      <w:pPr>
        <w:pStyle w:val="20"/>
        <w:framePr w:w="9413" w:h="14548" w:hRule="exact" w:wrap="none" w:vAnchor="page" w:hAnchor="page" w:x="1669" w:y="997"/>
        <w:shd w:val="clear" w:color="auto" w:fill="auto"/>
        <w:spacing w:line="413" w:lineRule="exact"/>
        <w:jc w:val="both"/>
      </w:pPr>
      <w:r>
        <w:t>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0F6BE1" w:rsidRDefault="00DE4CA2">
      <w:pPr>
        <w:pStyle w:val="20"/>
        <w:framePr w:w="9413" w:h="14548" w:hRule="exact" w:wrap="none" w:vAnchor="page" w:hAnchor="page" w:x="1669" w:y="997"/>
        <w:shd w:val="clear" w:color="auto" w:fill="auto"/>
        <w:tabs>
          <w:tab w:val="left" w:pos="2736"/>
          <w:tab w:val="left" w:pos="5122"/>
          <w:tab w:val="left" w:pos="8069"/>
        </w:tabs>
        <w:spacing w:line="413" w:lineRule="exact"/>
        <w:ind w:firstLine="740"/>
        <w:jc w:val="both"/>
      </w:pPr>
      <w:r>
        <w:t>создание условий для сохранения и укрепления физического, психологического и социального</w:t>
      </w:r>
      <w:r>
        <w:tab/>
        <w:t>здоровья</w:t>
      </w:r>
      <w:r>
        <w:tab/>
        <w:t>обучающихся,</w:t>
      </w:r>
      <w:r>
        <w:tab/>
        <w:t>обеспечение</w:t>
      </w:r>
    </w:p>
    <w:p w:rsidR="000F6BE1" w:rsidRDefault="00DE4CA2">
      <w:pPr>
        <w:pStyle w:val="20"/>
        <w:framePr w:w="9413" w:h="14548" w:hRule="exact" w:wrap="none" w:vAnchor="page" w:hAnchor="page" w:x="1669" w:y="997"/>
        <w:shd w:val="clear" w:color="auto" w:fill="auto"/>
        <w:spacing w:line="413" w:lineRule="exact"/>
        <w:jc w:val="both"/>
      </w:pPr>
      <w:r>
        <w:t>их безопасности.</w:t>
      </w:r>
    </w:p>
    <w:p w:rsidR="000F6BE1" w:rsidRDefault="00DE4CA2">
      <w:pPr>
        <w:pStyle w:val="20"/>
        <w:framePr w:w="9413" w:h="14548" w:hRule="exact" w:wrap="none" w:vAnchor="page" w:hAnchor="page" w:x="1669" w:y="997"/>
        <w:shd w:val="clear" w:color="auto" w:fill="auto"/>
        <w:spacing w:line="413" w:lineRule="exact"/>
        <w:ind w:firstLine="740"/>
        <w:jc w:val="both"/>
      </w:pPr>
      <w:r>
        <w:t>16.4 ООП ООО учитывает следующие принципы:</w:t>
      </w:r>
    </w:p>
    <w:p w:rsidR="000F6BE1" w:rsidRDefault="00DE4CA2">
      <w:pPr>
        <w:pStyle w:val="20"/>
        <w:framePr w:w="9413" w:h="14548" w:hRule="exact" w:wrap="none" w:vAnchor="page" w:hAnchor="page" w:x="1669" w:y="997"/>
        <w:shd w:val="clear" w:color="auto" w:fill="auto"/>
        <w:spacing w:line="413" w:lineRule="exact"/>
        <w:ind w:firstLine="740"/>
        <w:jc w:val="both"/>
      </w:pPr>
      <w:r>
        <w:t>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0F6BE1" w:rsidRDefault="00DE4CA2">
      <w:pPr>
        <w:pStyle w:val="20"/>
        <w:framePr w:w="9413" w:h="14548" w:hRule="exact" w:wrap="none" w:vAnchor="page" w:hAnchor="page" w:x="1669" w:y="997"/>
        <w:shd w:val="clear" w:color="auto" w:fill="auto"/>
        <w:spacing w:line="413" w:lineRule="exact"/>
        <w:ind w:firstLine="740"/>
        <w:jc w:val="both"/>
      </w:pPr>
      <w: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F6BE1" w:rsidRDefault="00DE4CA2">
      <w:pPr>
        <w:pStyle w:val="20"/>
        <w:framePr w:w="9413" w:h="14548" w:hRule="exact" w:wrap="none" w:vAnchor="page" w:hAnchor="page" w:x="1669" w:y="997"/>
        <w:shd w:val="clear" w:color="auto" w:fill="auto"/>
        <w:spacing w:line="413" w:lineRule="exact"/>
        <w:ind w:firstLine="740"/>
        <w:jc w:val="both"/>
      </w:pPr>
      <w: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w:t>
      </w:r>
    </w:p>
    <w:p w:rsidR="000F6BE1" w:rsidRDefault="00DE4CA2">
      <w:pPr>
        <w:pStyle w:val="ab"/>
        <w:framePr w:wrap="none" w:vAnchor="page" w:hAnchor="page" w:x="6306" w:y="15809"/>
        <w:shd w:val="clear" w:color="auto" w:fill="auto"/>
        <w:spacing w:line="180" w:lineRule="exact"/>
      </w:pPr>
      <w:r>
        <w:t>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jc w:val="both"/>
      </w:pPr>
      <w:r>
        <w:lastRenderedPageBreak/>
        <w:t>механизмы формирования всех компонентов учебной деятельности (мотив, цель, учебная задача, учебные операции, контроль и самоконтроль);</w:t>
      </w:r>
    </w:p>
    <w:p w:rsidR="000F6BE1" w:rsidRDefault="00DE4CA2">
      <w:pPr>
        <w:pStyle w:val="20"/>
        <w:framePr w:w="9413" w:h="14548" w:hRule="exact" w:wrap="none" w:vAnchor="page" w:hAnchor="page" w:x="1669" w:y="997"/>
        <w:shd w:val="clear" w:color="auto" w:fill="auto"/>
        <w:spacing w:line="413" w:lineRule="exact"/>
        <w:ind w:firstLine="740"/>
        <w:jc w:val="both"/>
      </w:pPr>
      <w: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F6BE1" w:rsidRDefault="00DE4CA2">
      <w:pPr>
        <w:pStyle w:val="20"/>
        <w:framePr w:w="9413" w:h="14548" w:hRule="exact" w:wrap="none" w:vAnchor="page" w:hAnchor="page" w:x="1669" w:y="997"/>
        <w:shd w:val="clear" w:color="auto" w:fill="auto"/>
        <w:tabs>
          <w:tab w:val="left" w:pos="4138"/>
          <w:tab w:val="left" w:pos="5646"/>
          <w:tab w:val="left" w:pos="8137"/>
        </w:tabs>
        <w:spacing w:line="413" w:lineRule="exact"/>
        <w:ind w:firstLine="740"/>
        <w:jc w:val="both"/>
      </w:pPr>
      <w:r>
        <w:t>системно-деятельностный</w:t>
      </w:r>
      <w:r>
        <w:tab/>
        <w:t>подход,</w:t>
      </w:r>
      <w:r>
        <w:tab/>
        <w:t>предполагающий</w:t>
      </w:r>
      <w:r>
        <w:tab/>
        <w:t>ориентацию</w:t>
      </w:r>
    </w:p>
    <w:p w:rsidR="000F6BE1" w:rsidRDefault="00DE4CA2">
      <w:pPr>
        <w:pStyle w:val="20"/>
        <w:framePr w:w="9413" w:h="14548" w:hRule="exact" w:wrap="none" w:vAnchor="page" w:hAnchor="page" w:x="1669" w:y="997"/>
        <w:shd w:val="clear" w:color="auto" w:fill="auto"/>
        <w:spacing w:line="413" w:lineRule="exact"/>
        <w:jc w:val="both"/>
      </w:pPr>
      <w: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0F6BE1" w:rsidRDefault="00DE4CA2">
      <w:pPr>
        <w:pStyle w:val="20"/>
        <w:framePr w:w="9413" w:h="14548" w:hRule="exact" w:wrap="none" w:vAnchor="page" w:hAnchor="page" w:x="1669" w:y="997"/>
        <w:shd w:val="clear" w:color="auto" w:fill="auto"/>
        <w:spacing w:line="413" w:lineRule="exact"/>
        <w:ind w:firstLine="74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0F6BE1" w:rsidRDefault="00DE4CA2">
      <w:pPr>
        <w:pStyle w:val="20"/>
        <w:framePr w:w="9413" w:h="14548" w:hRule="exact" w:wrap="none" w:vAnchor="page" w:hAnchor="page" w:x="1669" w:y="997"/>
        <w:shd w:val="clear" w:color="auto" w:fill="auto"/>
        <w:spacing w:line="413" w:lineRule="exact"/>
        <w:ind w:firstLine="740"/>
        <w:jc w:val="both"/>
      </w:pPr>
      <w:r>
        <w:t>принцип обеспечения фундаментального характера образования, учета специфики изучаемых учебных предметов;</w:t>
      </w:r>
    </w:p>
    <w:p w:rsidR="000F6BE1" w:rsidRDefault="00DE4CA2">
      <w:pPr>
        <w:pStyle w:val="20"/>
        <w:framePr w:w="9413" w:h="14548" w:hRule="exact" w:wrap="none" w:vAnchor="page" w:hAnchor="page" w:x="1669" w:y="997"/>
        <w:shd w:val="clear" w:color="auto" w:fill="auto"/>
        <w:spacing w:line="413" w:lineRule="exact"/>
        <w:ind w:firstLine="740"/>
        <w:jc w:val="both"/>
      </w:pPr>
      <w: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0F6BE1" w:rsidRDefault="00DE4CA2">
      <w:pPr>
        <w:pStyle w:val="20"/>
        <w:framePr w:w="9413" w:h="14548" w:hRule="exact" w:wrap="none" w:vAnchor="page" w:hAnchor="page" w:x="1669" w:y="997"/>
        <w:shd w:val="clear" w:color="auto" w:fill="auto"/>
        <w:tabs>
          <w:tab w:val="left" w:pos="1901"/>
          <w:tab w:val="left" w:pos="3864"/>
          <w:tab w:val="left" w:pos="5050"/>
          <w:tab w:val="left" w:pos="7190"/>
          <w:tab w:val="left" w:pos="8736"/>
        </w:tabs>
        <w:spacing w:line="413" w:lineRule="exact"/>
        <w:ind w:firstLine="7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w:t>
      </w:r>
      <w:r>
        <w:tab/>
        <w:t>постановлением</w:t>
      </w:r>
      <w:r>
        <w:tab/>
        <w:t>Главного</w:t>
      </w:r>
      <w:r>
        <w:tab/>
        <w:t>государственного</w:t>
      </w:r>
      <w:r>
        <w:tab/>
        <w:t>санитарного</w:t>
      </w:r>
      <w:r>
        <w:tab/>
        <w:t>врача</w:t>
      </w:r>
    </w:p>
    <w:p w:rsidR="000F6BE1" w:rsidRDefault="00DE4CA2">
      <w:pPr>
        <w:pStyle w:val="20"/>
        <w:framePr w:w="9413" w:h="14548" w:hRule="exact" w:wrap="none" w:vAnchor="page" w:hAnchor="page" w:x="1669" w:y="997"/>
        <w:shd w:val="clear" w:color="auto" w:fill="auto"/>
        <w:tabs>
          <w:tab w:val="left" w:pos="1901"/>
          <w:tab w:val="left" w:pos="3864"/>
          <w:tab w:val="left" w:pos="5050"/>
          <w:tab w:val="left" w:pos="7190"/>
          <w:tab w:val="left" w:pos="8736"/>
        </w:tabs>
        <w:spacing w:line="413" w:lineRule="exact"/>
        <w:jc w:val="both"/>
      </w:pPr>
      <w:r>
        <w:t>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w:t>
      </w:r>
      <w:r>
        <w:tab/>
        <w:t>постановлением</w:t>
      </w:r>
      <w:r>
        <w:tab/>
        <w:t>Главного</w:t>
      </w:r>
      <w:r>
        <w:tab/>
        <w:t>государственного</w:t>
      </w:r>
      <w:r>
        <w:tab/>
        <w:t>санитарного</w:t>
      </w:r>
      <w:r>
        <w:tab/>
        <w:t>врача</w:t>
      </w:r>
    </w:p>
    <w:p w:rsidR="000F6BE1" w:rsidRDefault="00DE4CA2">
      <w:pPr>
        <w:pStyle w:val="20"/>
        <w:framePr w:w="9413" w:h="14548" w:hRule="exact" w:wrap="none" w:vAnchor="page" w:hAnchor="page" w:x="1669" w:y="997"/>
        <w:shd w:val="clear" w:color="auto" w:fill="auto"/>
        <w:spacing w:line="413" w:lineRule="exact"/>
        <w:jc w:val="both"/>
      </w:pPr>
      <w:r>
        <w:t>Российской Федерации от 28 сентября 2020 г. № 28 (зарегистрировано Министерством юстиции Российской Федерации 18 декабря 2020 г., регистрационный № 61573),</w:t>
      </w:r>
    </w:p>
    <w:p w:rsidR="000F6BE1" w:rsidRDefault="00DE4CA2">
      <w:pPr>
        <w:pStyle w:val="ab"/>
        <w:framePr w:wrap="none" w:vAnchor="page" w:hAnchor="page" w:x="6306" w:y="15809"/>
        <w:shd w:val="clear" w:color="auto" w:fill="auto"/>
        <w:spacing w:line="180" w:lineRule="exact"/>
      </w:pPr>
      <w:r>
        <w:t>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2853" w:hRule="exact" w:wrap="none" w:vAnchor="page" w:hAnchor="page" w:x="1669" w:y="1002"/>
        <w:shd w:val="clear" w:color="auto" w:fill="auto"/>
        <w:spacing w:line="413" w:lineRule="exact"/>
        <w:jc w:val="both"/>
      </w:pPr>
      <w:r>
        <w:lastRenderedPageBreak/>
        <w:t>действующими до 1 января 2027 г. (далее - Санитарно-эпидемиологические требования).</w:t>
      </w:r>
    </w:p>
    <w:p w:rsidR="000F6BE1" w:rsidRDefault="00DE4CA2">
      <w:pPr>
        <w:pStyle w:val="20"/>
        <w:framePr w:w="9413" w:h="12853" w:hRule="exact" w:wrap="none" w:vAnchor="page" w:hAnchor="page" w:x="1669" w:y="1002"/>
        <w:numPr>
          <w:ilvl w:val="0"/>
          <w:numId w:val="5"/>
        </w:numPr>
        <w:shd w:val="clear" w:color="auto" w:fill="auto"/>
        <w:tabs>
          <w:tab w:val="left" w:pos="1306"/>
        </w:tabs>
        <w:spacing w:line="413" w:lineRule="exact"/>
        <w:ind w:firstLine="760"/>
        <w:jc w:val="both"/>
      </w:pPr>
      <w:r>
        <w:t>ООП ООО учитывает возрастные и психологические особенности обучающихся. Общий объем аудиторной работы обучающихся за пять учебных лет составляет не менее 5058 академических часов и не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0F6BE1" w:rsidRDefault="00DE4CA2">
      <w:pPr>
        <w:pStyle w:val="20"/>
        <w:framePr w:w="9413" w:h="12853" w:hRule="exact" w:wrap="none" w:vAnchor="page" w:hAnchor="page" w:x="1669" w:y="1002"/>
        <w:numPr>
          <w:ilvl w:val="0"/>
          <w:numId w:val="5"/>
        </w:numPr>
        <w:shd w:val="clear" w:color="auto" w:fill="auto"/>
        <w:tabs>
          <w:tab w:val="left" w:pos="1332"/>
        </w:tabs>
        <w:spacing w:line="413" w:lineRule="exact"/>
        <w:ind w:firstLine="760"/>
        <w:jc w:val="both"/>
      </w:pPr>
      <w:r>
        <w:t>В целях удовлетворения образовательных потребностей и интересов</w:t>
      </w:r>
    </w:p>
    <w:p w:rsidR="000F6BE1" w:rsidRDefault="00DE4CA2">
      <w:pPr>
        <w:pStyle w:val="20"/>
        <w:framePr w:w="9413" w:h="12853" w:hRule="exact" w:wrap="none" w:vAnchor="page" w:hAnchor="page" w:x="1669" w:y="1002"/>
        <w:shd w:val="clear" w:color="auto" w:fill="auto"/>
        <w:tabs>
          <w:tab w:val="left" w:pos="3226"/>
        </w:tabs>
        <w:spacing w:line="413" w:lineRule="exact"/>
        <w:jc w:val="both"/>
      </w:pPr>
      <w:r>
        <w:t>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w:t>
      </w:r>
      <w:r>
        <w:tab/>
        <w:t>установленном локальными нормативными актами</w:t>
      </w:r>
    </w:p>
    <w:p w:rsidR="000F6BE1" w:rsidRDefault="00DE4CA2">
      <w:pPr>
        <w:pStyle w:val="20"/>
        <w:framePr w:w="9413" w:h="12853" w:hRule="exact" w:wrap="none" w:vAnchor="page" w:hAnchor="page" w:x="1669" w:y="1002"/>
        <w:shd w:val="clear" w:color="auto" w:fill="auto"/>
        <w:spacing w:line="413" w:lineRule="exact"/>
        <w:jc w:val="both"/>
      </w:pPr>
      <w:r>
        <w:t>образовательной организации</w:t>
      </w:r>
      <w:r>
        <w:rPr>
          <w:vertAlign w:val="superscript"/>
        </w:rPr>
        <w:t>14</w:t>
      </w:r>
      <w:r>
        <w:t>.</w:t>
      </w:r>
    </w:p>
    <w:p w:rsidR="000F6BE1" w:rsidRDefault="00DE4CA2">
      <w:pPr>
        <w:pStyle w:val="20"/>
        <w:framePr w:w="9413" w:h="12853" w:hRule="exact" w:wrap="none" w:vAnchor="page" w:hAnchor="page" w:x="1669" w:y="1002"/>
        <w:numPr>
          <w:ilvl w:val="0"/>
          <w:numId w:val="2"/>
        </w:numPr>
        <w:shd w:val="clear" w:color="auto" w:fill="auto"/>
        <w:tabs>
          <w:tab w:val="left" w:pos="390"/>
        </w:tabs>
        <w:spacing w:line="413" w:lineRule="exact"/>
        <w:jc w:val="both"/>
      </w:pPr>
      <w:r>
        <w:t>Планируемые результаты освоения ООП ООО.</w:t>
      </w:r>
    </w:p>
    <w:p w:rsidR="000F6BE1" w:rsidRDefault="00DE4CA2">
      <w:pPr>
        <w:pStyle w:val="20"/>
        <w:framePr w:w="9413" w:h="12853" w:hRule="exact" w:wrap="none" w:vAnchor="page" w:hAnchor="page" w:x="1669" w:y="1002"/>
        <w:numPr>
          <w:ilvl w:val="1"/>
          <w:numId w:val="2"/>
        </w:numPr>
        <w:shd w:val="clear" w:color="auto" w:fill="auto"/>
        <w:tabs>
          <w:tab w:val="left" w:pos="1332"/>
        </w:tabs>
        <w:spacing w:line="413" w:lineRule="exact"/>
        <w:ind w:firstLine="760"/>
        <w:jc w:val="both"/>
      </w:pPr>
      <w:r>
        <w:t>Планируемые результаты освоения ООП ООО соответствуют современным</w:t>
      </w:r>
    </w:p>
    <w:p w:rsidR="000F6BE1" w:rsidRDefault="00DE4CA2">
      <w:pPr>
        <w:pStyle w:val="20"/>
        <w:framePr w:w="9413" w:h="12853" w:hRule="exact" w:wrap="none" w:vAnchor="page" w:hAnchor="page" w:x="1669" w:y="1002"/>
        <w:shd w:val="clear" w:color="auto" w:fill="auto"/>
        <w:tabs>
          <w:tab w:val="left" w:pos="1584"/>
          <w:tab w:val="left" w:pos="3614"/>
          <w:tab w:val="left" w:pos="5342"/>
          <w:tab w:val="left" w:pos="7670"/>
        </w:tabs>
        <w:spacing w:line="413" w:lineRule="exact"/>
        <w:jc w:val="both"/>
      </w:pPr>
      <w:r>
        <w:t>целям</w:t>
      </w:r>
      <w:r>
        <w:tab/>
        <w:t>основного</w:t>
      </w:r>
      <w:r>
        <w:tab/>
        <w:t>общего</w:t>
      </w:r>
      <w:r>
        <w:tab/>
        <w:t>образования,</w:t>
      </w:r>
      <w:r>
        <w:tab/>
        <w:t>представленным</w:t>
      </w:r>
    </w:p>
    <w:p w:rsidR="000F6BE1" w:rsidRDefault="00DE4CA2">
      <w:pPr>
        <w:pStyle w:val="20"/>
        <w:framePr w:w="9413" w:h="12853" w:hRule="exact" w:wrap="none" w:vAnchor="page" w:hAnchor="page" w:x="1669" w:y="1002"/>
        <w:shd w:val="clear" w:color="auto" w:fill="auto"/>
        <w:spacing w:line="413" w:lineRule="exact"/>
        <w:jc w:val="both"/>
      </w:pPr>
      <w:r>
        <w:t>во ФГОС ООО как система личностных, метапредметных и предметных достижений обучающегося.</w:t>
      </w:r>
    </w:p>
    <w:p w:rsidR="000F6BE1" w:rsidRDefault="00DE4CA2">
      <w:pPr>
        <w:pStyle w:val="20"/>
        <w:framePr w:w="9413" w:h="12853" w:hRule="exact" w:wrap="none" w:vAnchor="page" w:hAnchor="page" w:x="1669" w:y="1002"/>
        <w:numPr>
          <w:ilvl w:val="1"/>
          <w:numId w:val="2"/>
        </w:numPr>
        <w:shd w:val="clear" w:color="auto" w:fill="auto"/>
        <w:tabs>
          <w:tab w:val="left" w:pos="3226"/>
        </w:tabs>
        <w:spacing w:line="413" w:lineRule="exact"/>
        <w:ind w:firstLine="760"/>
        <w:jc w:val="both"/>
      </w:pPr>
      <w:r>
        <w:t xml:space="preserve"> Требования к</w:t>
      </w:r>
      <w:r>
        <w:tab/>
        <w:t>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0F6BE1" w:rsidRDefault="00DE4CA2">
      <w:pPr>
        <w:pStyle w:val="20"/>
        <w:framePr w:w="9413" w:h="12853" w:hRule="exact" w:wrap="none" w:vAnchor="page" w:hAnchor="page" w:x="1669" w:y="1002"/>
        <w:shd w:val="clear" w:color="auto" w:fill="auto"/>
        <w:tabs>
          <w:tab w:val="left" w:pos="7670"/>
        </w:tabs>
        <w:spacing w:line="413" w:lineRule="exact"/>
        <w:ind w:firstLine="760"/>
        <w:jc w:val="both"/>
      </w:pPr>
      <w: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w:t>
      </w:r>
      <w:r>
        <w:tab/>
        <w:t>самовоспитания</w:t>
      </w:r>
    </w:p>
    <w:p w:rsidR="000F6BE1" w:rsidRDefault="00DE4CA2">
      <w:pPr>
        <w:pStyle w:val="20"/>
        <w:framePr w:w="9413" w:h="12853" w:hRule="exact" w:wrap="none" w:vAnchor="page" w:hAnchor="page" w:x="1669" w:y="1002"/>
        <w:shd w:val="clear" w:color="auto" w:fill="auto"/>
        <w:spacing w:line="413" w:lineRule="exact"/>
        <w:jc w:val="both"/>
      </w:pPr>
      <w:r>
        <w:t>и саморазвития, формирования внутренней позиции личности.</w:t>
      </w:r>
    </w:p>
    <w:p w:rsidR="000F6BE1" w:rsidRDefault="00DE4CA2">
      <w:pPr>
        <w:pStyle w:val="20"/>
        <w:framePr w:w="9413" w:h="12853" w:hRule="exact" w:wrap="none" w:vAnchor="page" w:hAnchor="page" w:x="1669" w:y="1002"/>
        <w:shd w:val="clear" w:color="auto" w:fill="auto"/>
        <w:spacing w:line="413" w:lineRule="exact"/>
        <w:ind w:firstLine="760"/>
        <w:jc w:val="both"/>
      </w:pPr>
      <w: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w:t>
      </w:r>
    </w:p>
    <w:p w:rsidR="000F6BE1" w:rsidRDefault="00DE4CA2">
      <w:pPr>
        <w:pStyle w:val="a9"/>
        <w:framePr w:w="9413" w:h="1407" w:hRule="exact" w:wrap="none" w:vAnchor="page" w:hAnchor="page" w:x="1669" w:y="14327"/>
        <w:shd w:val="clear" w:color="auto" w:fill="auto"/>
        <w:tabs>
          <w:tab w:val="left" w:pos="259"/>
        </w:tabs>
      </w:pPr>
      <w:r>
        <w:rPr>
          <w:vertAlign w:val="superscript"/>
        </w:rPr>
        <w:t>14</w:t>
      </w:r>
      <w:r>
        <w:tab/>
        <w:t>Пункт 3 статьи 34 Федерального закона от 29 декабря 2012 г. № 273-ФЗ «Об образовании</w:t>
      </w:r>
    </w:p>
    <w:p w:rsidR="000F6BE1" w:rsidRDefault="00DE4CA2">
      <w:pPr>
        <w:pStyle w:val="a9"/>
        <w:framePr w:w="9413" w:h="1407" w:hRule="exact" w:wrap="none" w:vAnchor="page" w:hAnchor="page" w:x="1669" w:y="14327"/>
        <w:shd w:val="clear" w:color="auto" w:fill="auto"/>
      </w:pPr>
      <w:r>
        <w:t>в Российской Федерации» (Собрание законодательства Российской Федерации, 2012, № 53,</w:t>
      </w:r>
    </w:p>
    <w:p w:rsidR="000F6BE1" w:rsidRDefault="00DE4CA2">
      <w:pPr>
        <w:pStyle w:val="a9"/>
        <w:framePr w:w="9413" w:h="1407" w:hRule="exact" w:wrap="none" w:vAnchor="page" w:hAnchor="page" w:x="1669" w:y="14327"/>
        <w:shd w:val="clear" w:color="auto" w:fill="auto"/>
      </w:pPr>
      <w:r>
        <w:t>ст. 7598).</w:t>
      </w:r>
    </w:p>
    <w:p w:rsidR="000F6BE1" w:rsidRDefault="00DE4CA2">
      <w:pPr>
        <w:pStyle w:val="ab"/>
        <w:framePr w:wrap="none" w:vAnchor="page" w:hAnchor="page" w:x="6306" w:y="15809"/>
        <w:shd w:val="clear" w:color="auto" w:fill="auto"/>
        <w:spacing w:line="180" w:lineRule="exact"/>
      </w:pPr>
      <w:r>
        <w:t>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2" w:y="996"/>
        <w:shd w:val="clear" w:color="auto" w:fill="auto"/>
        <w:spacing w:line="413" w:lineRule="exact"/>
        <w:jc w:val="both"/>
      </w:pPr>
      <w:r>
        <w:lastRenderedPageBreak/>
        <w:t>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0F6BE1" w:rsidRDefault="00DE4CA2">
      <w:pPr>
        <w:pStyle w:val="20"/>
        <w:framePr w:w="9408" w:h="14553" w:hRule="exact" w:wrap="none" w:vAnchor="page" w:hAnchor="page" w:x="1672" w:y="996"/>
        <w:numPr>
          <w:ilvl w:val="1"/>
          <w:numId w:val="2"/>
        </w:numPr>
        <w:shd w:val="clear" w:color="auto" w:fill="auto"/>
        <w:tabs>
          <w:tab w:val="left" w:pos="1333"/>
        </w:tabs>
        <w:spacing w:line="413" w:lineRule="exact"/>
        <w:ind w:firstLine="760"/>
        <w:jc w:val="both"/>
      </w:pPr>
      <w:r>
        <w:t>Метапредметные результаты включают:</w:t>
      </w:r>
    </w:p>
    <w:p w:rsidR="000F6BE1" w:rsidRDefault="00DE4CA2">
      <w:pPr>
        <w:pStyle w:val="20"/>
        <w:framePr w:w="9408" w:h="14553" w:hRule="exact" w:wrap="none" w:vAnchor="page" w:hAnchor="page" w:x="1672" w:y="996"/>
        <w:shd w:val="clear" w:color="auto" w:fill="auto"/>
        <w:spacing w:line="413" w:lineRule="exact"/>
        <w:ind w:firstLine="76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0F6BE1" w:rsidRDefault="00DE4CA2">
      <w:pPr>
        <w:pStyle w:val="20"/>
        <w:framePr w:w="9408" w:h="14553" w:hRule="exact" w:wrap="none" w:vAnchor="page" w:hAnchor="page" w:x="1672" w:y="996"/>
        <w:shd w:val="clear" w:color="auto" w:fill="auto"/>
        <w:spacing w:line="413" w:lineRule="exact"/>
        <w:ind w:firstLine="760"/>
        <w:jc w:val="both"/>
      </w:pPr>
      <w:r>
        <w:t>способность их использовать в учебной, познавательной и социальной практике;</w:t>
      </w:r>
    </w:p>
    <w:p w:rsidR="000F6BE1" w:rsidRDefault="00DE4CA2">
      <w:pPr>
        <w:pStyle w:val="20"/>
        <w:framePr w:w="9408" w:h="14553" w:hRule="exact" w:wrap="none" w:vAnchor="page" w:hAnchor="page" w:x="1672" w:y="996"/>
        <w:shd w:val="clear" w:color="auto" w:fill="auto"/>
        <w:spacing w:line="413" w:lineRule="exact"/>
        <w:ind w:firstLine="76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F6BE1" w:rsidRDefault="00DE4CA2">
      <w:pPr>
        <w:pStyle w:val="20"/>
        <w:framePr w:w="9408" w:h="14553" w:hRule="exact" w:wrap="none" w:vAnchor="page" w:hAnchor="page" w:x="1672" w:y="996"/>
        <w:shd w:val="clear" w:color="auto" w:fill="auto"/>
        <w:spacing w:line="413" w:lineRule="exact"/>
        <w:ind w:firstLine="76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0F6BE1" w:rsidRDefault="00DE4CA2">
      <w:pPr>
        <w:pStyle w:val="20"/>
        <w:framePr w:w="9408" w:h="14553" w:hRule="exact" w:wrap="none" w:vAnchor="page" w:hAnchor="page" w:x="1672" w:y="996"/>
        <w:numPr>
          <w:ilvl w:val="1"/>
          <w:numId w:val="2"/>
        </w:numPr>
        <w:shd w:val="clear" w:color="auto" w:fill="auto"/>
        <w:tabs>
          <w:tab w:val="left" w:pos="1307"/>
        </w:tabs>
        <w:spacing w:line="413" w:lineRule="exact"/>
        <w:ind w:firstLine="760"/>
        <w:jc w:val="both"/>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F6BE1" w:rsidRDefault="00DE4CA2">
      <w:pPr>
        <w:pStyle w:val="20"/>
        <w:framePr w:w="9408" w:h="14553" w:hRule="exact" w:wrap="none" w:vAnchor="page" w:hAnchor="page" w:x="1672" w:y="996"/>
        <w:shd w:val="clear" w:color="auto" w:fill="auto"/>
        <w:spacing w:line="413" w:lineRule="exact"/>
        <w:ind w:firstLine="760"/>
        <w:jc w:val="both"/>
      </w:pPr>
      <w:r>
        <w:t>познавательными универсальными учебными действиями;</w:t>
      </w:r>
    </w:p>
    <w:p w:rsidR="000F6BE1" w:rsidRDefault="00DE4CA2">
      <w:pPr>
        <w:pStyle w:val="20"/>
        <w:framePr w:w="9408" w:h="14553" w:hRule="exact" w:wrap="none" w:vAnchor="page" w:hAnchor="page" w:x="1672" w:y="996"/>
        <w:shd w:val="clear" w:color="auto" w:fill="auto"/>
        <w:spacing w:line="413" w:lineRule="exact"/>
        <w:ind w:firstLine="760"/>
        <w:jc w:val="both"/>
      </w:pPr>
      <w:r>
        <w:t>коммуникативными универсальными учебными действиями;</w:t>
      </w:r>
    </w:p>
    <w:p w:rsidR="000F6BE1" w:rsidRDefault="00DE4CA2">
      <w:pPr>
        <w:pStyle w:val="20"/>
        <w:framePr w:w="9408" w:h="14553" w:hRule="exact" w:wrap="none" w:vAnchor="page" w:hAnchor="page" w:x="1672" w:y="996"/>
        <w:shd w:val="clear" w:color="auto" w:fill="auto"/>
        <w:spacing w:line="413" w:lineRule="exact"/>
        <w:ind w:firstLine="760"/>
        <w:jc w:val="both"/>
      </w:pPr>
      <w:r>
        <w:t>регулятивными универсальными учебными действиями.</w:t>
      </w:r>
    </w:p>
    <w:p w:rsidR="000F6BE1" w:rsidRDefault="00DE4CA2">
      <w:pPr>
        <w:pStyle w:val="20"/>
        <w:framePr w:w="9408" w:h="14553" w:hRule="exact" w:wrap="none" w:vAnchor="page" w:hAnchor="page" w:x="1672" w:y="996"/>
        <w:numPr>
          <w:ilvl w:val="2"/>
          <w:numId w:val="2"/>
        </w:numPr>
        <w:shd w:val="clear" w:color="auto" w:fill="auto"/>
        <w:tabs>
          <w:tab w:val="left" w:pos="1475"/>
        </w:tabs>
        <w:spacing w:line="413" w:lineRule="exact"/>
        <w:ind w:firstLine="760"/>
        <w:jc w:val="both"/>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0F6BE1" w:rsidRDefault="00DE4CA2">
      <w:pPr>
        <w:pStyle w:val="20"/>
        <w:framePr w:w="9408" w:h="14553" w:hRule="exact" w:wrap="none" w:vAnchor="page" w:hAnchor="page" w:x="1672" w:y="996"/>
        <w:numPr>
          <w:ilvl w:val="2"/>
          <w:numId w:val="2"/>
        </w:numPr>
        <w:shd w:val="clear" w:color="auto" w:fill="auto"/>
        <w:tabs>
          <w:tab w:val="left" w:pos="1475"/>
        </w:tabs>
        <w:spacing w:line="413" w:lineRule="exact"/>
        <w:ind w:firstLine="760"/>
        <w:jc w:val="both"/>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0F6BE1" w:rsidRDefault="00DE4CA2">
      <w:pPr>
        <w:pStyle w:val="20"/>
        <w:framePr w:w="9408" w:h="14553" w:hRule="exact" w:wrap="none" w:vAnchor="page" w:hAnchor="page" w:x="1672" w:y="996"/>
        <w:numPr>
          <w:ilvl w:val="2"/>
          <w:numId w:val="2"/>
        </w:numPr>
        <w:shd w:val="clear" w:color="auto" w:fill="auto"/>
        <w:tabs>
          <w:tab w:val="left" w:pos="1475"/>
        </w:tabs>
        <w:spacing w:line="413" w:lineRule="exact"/>
        <w:ind w:firstLine="760"/>
        <w:jc w:val="both"/>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0F6BE1" w:rsidRDefault="00DE4CA2">
      <w:pPr>
        <w:pStyle w:val="20"/>
        <w:framePr w:w="9408" w:h="14553" w:hRule="exact" w:wrap="none" w:vAnchor="page" w:hAnchor="page" w:x="1672" w:y="996"/>
        <w:numPr>
          <w:ilvl w:val="1"/>
          <w:numId w:val="2"/>
        </w:numPr>
        <w:shd w:val="clear" w:color="auto" w:fill="auto"/>
        <w:tabs>
          <w:tab w:val="left" w:pos="1333"/>
        </w:tabs>
        <w:spacing w:line="413" w:lineRule="exact"/>
        <w:ind w:firstLine="760"/>
        <w:jc w:val="both"/>
      </w:pPr>
      <w:r>
        <w:t>Предметные результаты включают:</w:t>
      </w:r>
    </w:p>
    <w:p w:rsidR="000F6BE1" w:rsidRDefault="00DE4CA2">
      <w:pPr>
        <w:pStyle w:val="20"/>
        <w:framePr w:w="9408" w:h="14553" w:hRule="exact" w:wrap="none" w:vAnchor="page" w:hAnchor="page" w:x="1672" w:y="996"/>
        <w:shd w:val="clear" w:color="auto" w:fill="auto"/>
        <w:spacing w:line="413" w:lineRule="exact"/>
        <w:ind w:firstLine="76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0F6BE1" w:rsidRDefault="00DE4CA2">
      <w:pPr>
        <w:pStyle w:val="ab"/>
        <w:framePr w:wrap="none" w:vAnchor="page" w:hAnchor="page" w:x="6309" w:y="15809"/>
        <w:shd w:val="clear" w:color="auto" w:fill="auto"/>
        <w:spacing w:line="180" w:lineRule="exact"/>
      </w:pPr>
      <w:r>
        <w:t>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6"/>
        <w:shd w:val="clear" w:color="auto" w:fill="auto"/>
        <w:spacing w:line="413" w:lineRule="exact"/>
      </w:pPr>
      <w:r>
        <w:lastRenderedPageBreak/>
        <w:t>предпосылки научного типа мышления;</w:t>
      </w:r>
    </w:p>
    <w:p w:rsidR="000F6BE1" w:rsidRDefault="00DE4CA2">
      <w:pPr>
        <w:pStyle w:val="20"/>
        <w:framePr w:w="9413" w:h="14548" w:hRule="exact" w:wrap="none" w:vAnchor="page" w:hAnchor="page" w:x="1669" w:y="996"/>
        <w:shd w:val="clear" w:color="auto" w:fill="auto"/>
        <w:spacing w:line="413" w:lineRule="exact"/>
        <w:ind w:firstLine="7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F6BE1" w:rsidRDefault="00DE4CA2">
      <w:pPr>
        <w:pStyle w:val="20"/>
        <w:framePr w:w="9413" w:h="14548" w:hRule="exact" w:wrap="none" w:vAnchor="page" w:hAnchor="page" w:x="1669" w:y="996"/>
        <w:shd w:val="clear" w:color="auto" w:fill="auto"/>
        <w:spacing w:line="413" w:lineRule="exact"/>
        <w:ind w:firstLine="740"/>
        <w:jc w:val="both"/>
      </w:pPr>
      <w:r>
        <w:t>Требования к предметным результатам:</w:t>
      </w:r>
    </w:p>
    <w:p w:rsidR="000F6BE1" w:rsidRDefault="00DE4CA2">
      <w:pPr>
        <w:pStyle w:val="20"/>
        <w:framePr w:w="9413" w:h="14548" w:hRule="exact" w:wrap="none" w:vAnchor="page" w:hAnchor="page" w:x="1669" w:y="996"/>
        <w:shd w:val="clear" w:color="auto" w:fill="auto"/>
        <w:spacing w:line="413" w:lineRule="exact"/>
        <w:ind w:firstLine="740"/>
        <w:jc w:val="both"/>
      </w:pPr>
      <w:r>
        <w:t>сформулированы в деятельностной форме с усилением акцента на применение знаний и конкретные умения;</w:t>
      </w:r>
    </w:p>
    <w:p w:rsidR="000F6BE1" w:rsidRDefault="00DE4CA2">
      <w:pPr>
        <w:pStyle w:val="20"/>
        <w:framePr w:w="9413" w:h="14548" w:hRule="exact" w:wrap="none" w:vAnchor="page" w:hAnchor="page" w:x="1669" w:y="996"/>
        <w:shd w:val="clear" w:color="auto" w:fill="auto"/>
        <w:spacing w:line="413" w:lineRule="exact"/>
        <w:ind w:firstLine="74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0F6BE1" w:rsidRDefault="00DE4CA2">
      <w:pPr>
        <w:pStyle w:val="20"/>
        <w:framePr w:w="9413" w:h="14548" w:hRule="exact" w:wrap="none" w:vAnchor="page" w:hAnchor="page" w:x="1669" w:y="996"/>
        <w:shd w:val="clear" w:color="auto" w:fill="auto"/>
        <w:spacing w:line="413" w:lineRule="exact"/>
        <w:ind w:firstLine="740"/>
        <w:jc w:val="both"/>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0F6BE1" w:rsidRDefault="00DE4CA2">
      <w:pPr>
        <w:pStyle w:val="20"/>
        <w:framePr w:w="9413" w:h="14548" w:hRule="exact" w:wrap="none" w:vAnchor="page" w:hAnchor="page" w:x="1669" w:y="996"/>
        <w:shd w:val="clear" w:color="auto" w:fill="auto"/>
        <w:spacing w:line="413" w:lineRule="exact"/>
        <w:ind w:firstLine="740"/>
        <w:jc w:val="both"/>
      </w:pPr>
      <w:r>
        <w:t>усиливают акценты на изучение явлений и процессов современной России и мира в целом, современного состояния науки.</w:t>
      </w:r>
    </w:p>
    <w:p w:rsidR="000F6BE1" w:rsidRDefault="00DE4CA2">
      <w:pPr>
        <w:pStyle w:val="20"/>
        <w:framePr w:w="9413" w:h="14548" w:hRule="exact" w:wrap="none" w:vAnchor="page" w:hAnchor="page" w:x="1669" w:y="996"/>
        <w:numPr>
          <w:ilvl w:val="0"/>
          <w:numId w:val="2"/>
        </w:numPr>
        <w:shd w:val="clear" w:color="auto" w:fill="auto"/>
        <w:tabs>
          <w:tab w:val="left" w:pos="1114"/>
        </w:tabs>
        <w:spacing w:line="413" w:lineRule="exact"/>
        <w:ind w:firstLine="740"/>
        <w:jc w:val="both"/>
      </w:pPr>
      <w:r>
        <w:t>Система оценки достижения планируемых результатов освоения ООП ООО.</w:t>
      </w:r>
    </w:p>
    <w:p w:rsidR="000F6BE1" w:rsidRDefault="00DE4CA2">
      <w:pPr>
        <w:pStyle w:val="20"/>
        <w:framePr w:w="9413" w:h="14548" w:hRule="exact" w:wrap="none" w:vAnchor="page" w:hAnchor="page" w:x="1669" w:y="996"/>
        <w:numPr>
          <w:ilvl w:val="1"/>
          <w:numId w:val="2"/>
        </w:numPr>
        <w:shd w:val="clear" w:color="auto" w:fill="auto"/>
        <w:tabs>
          <w:tab w:val="left" w:pos="1297"/>
        </w:tabs>
        <w:spacing w:line="413" w:lineRule="exact"/>
        <w:ind w:firstLine="7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0F6BE1" w:rsidRDefault="00DE4CA2">
      <w:pPr>
        <w:pStyle w:val="20"/>
        <w:framePr w:w="9413" w:h="14548" w:hRule="exact" w:wrap="none" w:vAnchor="page" w:hAnchor="page" w:x="1669" w:y="996"/>
        <w:numPr>
          <w:ilvl w:val="1"/>
          <w:numId w:val="2"/>
        </w:numPr>
        <w:shd w:val="clear" w:color="auto" w:fill="auto"/>
        <w:tabs>
          <w:tab w:val="left" w:pos="1297"/>
        </w:tabs>
        <w:spacing w:line="413" w:lineRule="exact"/>
        <w:ind w:firstLine="740"/>
        <w:jc w:val="both"/>
      </w:pPr>
      <w:r>
        <w:t>Основными направлениями и целями оценочной деятельности в образовательной организации являются:</w:t>
      </w:r>
    </w:p>
    <w:p w:rsidR="000F6BE1" w:rsidRDefault="00DE4CA2">
      <w:pPr>
        <w:pStyle w:val="20"/>
        <w:framePr w:w="9413" w:h="14548" w:hRule="exact" w:wrap="none" w:vAnchor="page" w:hAnchor="page" w:x="1669" w:y="996"/>
        <w:shd w:val="clear" w:color="auto" w:fill="auto"/>
        <w:spacing w:line="413" w:lineRule="exact"/>
        <w:ind w:firstLine="7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0F6BE1" w:rsidRDefault="00DE4CA2">
      <w:pPr>
        <w:pStyle w:val="20"/>
        <w:framePr w:w="9413" w:h="14548" w:hRule="exact" w:wrap="none" w:vAnchor="page" w:hAnchor="page" w:x="1669" w:y="996"/>
        <w:shd w:val="clear" w:color="auto" w:fill="auto"/>
        <w:spacing w:line="413" w:lineRule="exact"/>
        <w:ind w:firstLine="740"/>
        <w:jc w:val="both"/>
      </w:pPr>
      <w:r>
        <w:t>оценка результатов деятельности образовательной организации как основа аккредитационных процедур.</w:t>
      </w:r>
    </w:p>
    <w:p w:rsidR="000F6BE1" w:rsidRDefault="00DE4CA2">
      <w:pPr>
        <w:pStyle w:val="20"/>
        <w:framePr w:w="9413" w:h="14548" w:hRule="exact" w:wrap="none" w:vAnchor="page" w:hAnchor="page" w:x="1669" w:y="996"/>
        <w:numPr>
          <w:ilvl w:val="1"/>
          <w:numId w:val="2"/>
        </w:numPr>
        <w:shd w:val="clear" w:color="auto" w:fill="auto"/>
        <w:tabs>
          <w:tab w:val="left" w:pos="1297"/>
        </w:tabs>
        <w:spacing w:line="413" w:lineRule="exact"/>
        <w:ind w:firstLine="740"/>
        <w:jc w:val="both"/>
      </w:pPr>
      <w: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0F6BE1" w:rsidRDefault="00DE4CA2">
      <w:pPr>
        <w:pStyle w:val="ab"/>
        <w:framePr w:wrap="none" w:vAnchor="page" w:hAnchor="page" w:x="6263" w:y="15809"/>
        <w:shd w:val="clear" w:color="auto" w:fill="auto"/>
        <w:spacing w:line="180" w:lineRule="exact"/>
      </w:pPr>
      <w:r>
        <w:t>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3276" w:hRule="exact" w:wrap="none" w:vAnchor="page" w:hAnchor="page" w:x="1674" w:y="996"/>
        <w:numPr>
          <w:ilvl w:val="1"/>
          <w:numId w:val="2"/>
        </w:numPr>
        <w:shd w:val="clear" w:color="auto" w:fill="auto"/>
        <w:tabs>
          <w:tab w:val="left" w:pos="1352"/>
        </w:tabs>
        <w:spacing w:line="413" w:lineRule="exact"/>
        <w:ind w:firstLine="740"/>
        <w:jc w:val="both"/>
      </w:pPr>
      <w:r>
        <w:lastRenderedPageBreak/>
        <w:t>Внутренняя оценка включает:</w:t>
      </w:r>
    </w:p>
    <w:p w:rsidR="000F6BE1" w:rsidRDefault="00DE4CA2">
      <w:pPr>
        <w:pStyle w:val="20"/>
        <w:framePr w:w="9403" w:h="13276" w:hRule="exact" w:wrap="none" w:vAnchor="page" w:hAnchor="page" w:x="1674" w:y="996"/>
        <w:shd w:val="clear" w:color="auto" w:fill="auto"/>
        <w:spacing w:line="413" w:lineRule="exact"/>
        <w:ind w:firstLine="740"/>
        <w:jc w:val="both"/>
      </w:pPr>
      <w:r>
        <w:t>стартовую диагностику;</w:t>
      </w:r>
    </w:p>
    <w:p w:rsidR="000F6BE1" w:rsidRDefault="00DE4CA2">
      <w:pPr>
        <w:pStyle w:val="20"/>
        <w:framePr w:w="9403" w:h="13276" w:hRule="exact" w:wrap="none" w:vAnchor="page" w:hAnchor="page" w:x="1674" w:y="996"/>
        <w:shd w:val="clear" w:color="auto" w:fill="auto"/>
        <w:spacing w:line="413" w:lineRule="exact"/>
        <w:ind w:firstLine="740"/>
        <w:jc w:val="both"/>
      </w:pPr>
      <w:r>
        <w:t>текущую и тематическую оценку;</w:t>
      </w:r>
    </w:p>
    <w:p w:rsidR="000F6BE1" w:rsidRDefault="00DE4CA2">
      <w:pPr>
        <w:pStyle w:val="20"/>
        <w:framePr w:w="9403" w:h="13276" w:hRule="exact" w:wrap="none" w:vAnchor="page" w:hAnchor="page" w:x="1674" w:y="996"/>
        <w:shd w:val="clear" w:color="auto" w:fill="auto"/>
        <w:spacing w:line="413" w:lineRule="exact"/>
        <w:ind w:firstLine="740"/>
        <w:jc w:val="both"/>
      </w:pPr>
      <w:r>
        <w:t>психолого-педагогическое наблюдение;</w:t>
      </w:r>
    </w:p>
    <w:p w:rsidR="000F6BE1" w:rsidRDefault="00DE4CA2">
      <w:pPr>
        <w:pStyle w:val="20"/>
        <w:framePr w:w="9403" w:h="13276" w:hRule="exact" w:wrap="none" w:vAnchor="page" w:hAnchor="page" w:x="1674" w:y="996"/>
        <w:shd w:val="clear" w:color="auto" w:fill="auto"/>
        <w:spacing w:line="413" w:lineRule="exact"/>
        <w:ind w:firstLine="740"/>
        <w:jc w:val="both"/>
      </w:pPr>
      <w:r>
        <w:t>внутренний мониторинг образовательных достижений обучающихся.</w:t>
      </w:r>
    </w:p>
    <w:p w:rsidR="000F6BE1" w:rsidRDefault="00DE4CA2">
      <w:pPr>
        <w:pStyle w:val="20"/>
        <w:framePr w:w="9403" w:h="13276" w:hRule="exact" w:wrap="none" w:vAnchor="page" w:hAnchor="page" w:x="1674" w:y="996"/>
        <w:numPr>
          <w:ilvl w:val="1"/>
          <w:numId w:val="2"/>
        </w:numPr>
        <w:shd w:val="clear" w:color="auto" w:fill="auto"/>
        <w:tabs>
          <w:tab w:val="left" w:pos="1352"/>
        </w:tabs>
        <w:spacing w:line="413" w:lineRule="exact"/>
        <w:ind w:firstLine="740"/>
        <w:jc w:val="both"/>
      </w:pPr>
      <w:r>
        <w:t>Внешняя оценка включает:</w:t>
      </w:r>
    </w:p>
    <w:p w:rsidR="000F6BE1" w:rsidRDefault="00DE4CA2">
      <w:pPr>
        <w:pStyle w:val="20"/>
        <w:framePr w:w="9403" w:h="13276" w:hRule="exact" w:wrap="none" w:vAnchor="page" w:hAnchor="page" w:x="1674" w:y="996"/>
        <w:shd w:val="clear" w:color="auto" w:fill="auto"/>
        <w:spacing w:line="413" w:lineRule="exact"/>
        <w:ind w:firstLine="740"/>
        <w:jc w:val="both"/>
      </w:pPr>
      <w:r>
        <w:t>независимую оценку качества образования</w:t>
      </w:r>
      <w:r>
        <w:rPr>
          <w:vertAlign w:val="superscript"/>
        </w:rPr>
        <w:t>15</w:t>
      </w:r>
      <w:r>
        <w:t>;</w:t>
      </w:r>
    </w:p>
    <w:p w:rsidR="000F6BE1" w:rsidRDefault="00DE4CA2">
      <w:pPr>
        <w:pStyle w:val="20"/>
        <w:framePr w:w="9403" w:h="13276" w:hRule="exact" w:wrap="none" w:vAnchor="page" w:hAnchor="page" w:x="1674" w:y="996"/>
        <w:shd w:val="clear" w:color="auto" w:fill="auto"/>
        <w:tabs>
          <w:tab w:val="left" w:pos="3212"/>
          <w:tab w:val="left" w:pos="5358"/>
          <w:tab w:val="left" w:pos="7937"/>
        </w:tabs>
        <w:spacing w:line="413" w:lineRule="exact"/>
        <w:ind w:firstLine="740"/>
        <w:jc w:val="both"/>
      </w:pPr>
      <w:r>
        <w:t>мониторинговые</w:t>
      </w:r>
      <w:r>
        <w:tab/>
        <w:t>исследования</w:t>
      </w:r>
      <w:r>
        <w:tab/>
        <w:t>муниципального,</w:t>
      </w:r>
      <w:r>
        <w:tab/>
        <w:t>регионального</w:t>
      </w:r>
    </w:p>
    <w:p w:rsidR="000F6BE1" w:rsidRDefault="00DE4CA2">
      <w:pPr>
        <w:pStyle w:val="20"/>
        <w:framePr w:w="9403" w:h="13276" w:hRule="exact" w:wrap="none" w:vAnchor="page" w:hAnchor="page" w:x="1674" w:y="996"/>
        <w:shd w:val="clear" w:color="auto" w:fill="auto"/>
        <w:spacing w:line="413" w:lineRule="exact"/>
        <w:jc w:val="both"/>
      </w:pPr>
      <w:r>
        <w:t>и федерального уровней.</w:t>
      </w:r>
    </w:p>
    <w:p w:rsidR="000F6BE1" w:rsidRDefault="00DE4CA2">
      <w:pPr>
        <w:pStyle w:val="20"/>
        <w:framePr w:w="9403" w:h="13276" w:hRule="exact" w:wrap="none" w:vAnchor="page" w:hAnchor="page" w:x="1674" w:y="996"/>
        <w:numPr>
          <w:ilvl w:val="1"/>
          <w:numId w:val="2"/>
        </w:numPr>
        <w:shd w:val="clear" w:color="auto" w:fill="auto"/>
        <w:tabs>
          <w:tab w:val="left" w:pos="1341"/>
        </w:tabs>
        <w:spacing w:line="413" w:lineRule="exact"/>
        <w:ind w:firstLine="740"/>
        <w:jc w:val="both"/>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F6BE1" w:rsidRDefault="00DE4CA2">
      <w:pPr>
        <w:pStyle w:val="20"/>
        <w:framePr w:w="9403" w:h="13276" w:hRule="exact" w:wrap="none" w:vAnchor="page" w:hAnchor="page" w:x="1674" w:y="996"/>
        <w:numPr>
          <w:ilvl w:val="1"/>
          <w:numId w:val="2"/>
        </w:numPr>
        <w:shd w:val="clear" w:color="auto" w:fill="auto"/>
        <w:tabs>
          <w:tab w:val="left" w:pos="1341"/>
        </w:tabs>
        <w:spacing w:line="413" w:lineRule="exact"/>
        <w:ind w:firstLine="740"/>
        <w:jc w:val="both"/>
      </w:pPr>
      <w:r>
        <w:t>Системно-деятельностный подход к оценке образовательных достижений обучающихся проявляется в оценке способности обучающихся к решению учебно</w:t>
      </w:r>
      <w: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F6BE1" w:rsidRDefault="00DE4CA2">
      <w:pPr>
        <w:pStyle w:val="20"/>
        <w:framePr w:w="9403" w:h="13276" w:hRule="exact" w:wrap="none" w:vAnchor="page" w:hAnchor="page" w:x="1674" w:y="996"/>
        <w:numPr>
          <w:ilvl w:val="1"/>
          <w:numId w:val="2"/>
        </w:numPr>
        <w:shd w:val="clear" w:color="auto" w:fill="auto"/>
        <w:tabs>
          <w:tab w:val="left" w:pos="1336"/>
        </w:tabs>
        <w:spacing w:line="413" w:lineRule="exact"/>
        <w:ind w:firstLine="74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F6BE1" w:rsidRDefault="00DE4CA2">
      <w:pPr>
        <w:pStyle w:val="20"/>
        <w:framePr w:w="9403" w:h="13276" w:hRule="exact" w:wrap="none" w:vAnchor="page" w:hAnchor="page" w:x="1674" w:y="996"/>
        <w:numPr>
          <w:ilvl w:val="1"/>
          <w:numId w:val="2"/>
        </w:numPr>
        <w:shd w:val="clear" w:color="auto" w:fill="auto"/>
        <w:tabs>
          <w:tab w:val="left" w:pos="1352"/>
        </w:tabs>
        <w:spacing w:line="413" w:lineRule="exact"/>
        <w:ind w:firstLine="740"/>
        <w:jc w:val="both"/>
      </w:pPr>
      <w:r>
        <w:t>Уровневый подход реализуется за счёт фиксации различных уровней</w:t>
      </w:r>
    </w:p>
    <w:p w:rsidR="000F6BE1" w:rsidRDefault="00DE4CA2">
      <w:pPr>
        <w:pStyle w:val="20"/>
        <w:framePr w:w="9403" w:h="13276" w:hRule="exact" w:wrap="none" w:vAnchor="page" w:hAnchor="page" w:x="1674" w:y="996"/>
        <w:shd w:val="clear" w:color="auto" w:fill="auto"/>
        <w:tabs>
          <w:tab w:val="left" w:pos="2026"/>
          <w:tab w:val="left" w:pos="3480"/>
          <w:tab w:val="left" w:pos="4459"/>
          <w:tab w:val="left" w:pos="6206"/>
          <w:tab w:val="left" w:pos="7937"/>
        </w:tabs>
        <w:spacing w:line="413" w:lineRule="exact"/>
        <w:jc w:val="both"/>
      </w:pPr>
      <w:r>
        <w:t>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w:t>
      </w:r>
      <w:r>
        <w:tab/>
        <w:t>знание</w:t>
      </w:r>
      <w:r>
        <w:tab/>
        <w:t>от</w:t>
      </w:r>
      <w:r>
        <w:tab/>
        <w:t>незнания,</w:t>
      </w:r>
      <w:r>
        <w:tab/>
        <w:t>выступает</w:t>
      </w:r>
      <w:r>
        <w:tab/>
        <w:t>достаточным</w:t>
      </w:r>
    </w:p>
    <w:p w:rsidR="000F6BE1" w:rsidRDefault="00DE4CA2">
      <w:pPr>
        <w:pStyle w:val="20"/>
        <w:framePr w:w="9403" w:h="13276" w:hRule="exact" w:wrap="none" w:vAnchor="page" w:hAnchor="page" w:x="1674" w:y="996"/>
        <w:shd w:val="clear" w:color="auto" w:fill="auto"/>
        <w:spacing w:line="413" w:lineRule="exact"/>
        <w:jc w:val="both"/>
      </w:pPr>
      <w:r>
        <w:t>для продолжения обучения и усвоения последующего учебного материала.</w:t>
      </w:r>
    </w:p>
    <w:p w:rsidR="000F6BE1" w:rsidRDefault="00DE4CA2">
      <w:pPr>
        <w:pStyle w:val="20"/>
        <w:framePr w:w="9403" w:h="13276" w:hRule="exact" w:wrap="none" w:vAnchor="page" w:hAnchor="page" w:x="1674" w:y="996"/>
        <w:numPr>
          <w:ilvl w:val="1"/>
          <w:numId w:val="2"/>
        </w:numPr>
        <w:shd w:val="clear" w:color="auto" w:fill="auto"/>
        <w:tabs>
          <w:tab w:val="left" w:pos="1472"/>
        </w:tabs>
        <w:spacing w:line="413" w:lineRule="exact"/>
        <w:ind w:firstLine="740"/>
        <w:jc w:val="both"/>
      </w:pPr>
      <w:r>
        <w:t>Комплексный подход к оценке образовательных достижений реализуется</w:t>
      </w:r>
    </w:p>
    <w:p w:rsidR="000F6BE1" w:rsidRDefault="00DE4CA2">
      <w:pPr>
        <w:pStyle w:val="20"/>
        <w:framePr w:w="9403" w:h="13276" w:hRule="exact" w:wrap="none" w:vAnchor="page" w:hAnchor="page" w:x="1674" w:y="996"/>
        <w:shd w:val="clear" w:color="auto" w:fill="auto"/>
        <w:spacing w:line="413" w:lineRule="exact"/>
        <w:jc w:val="both"/>
      </w:pPr>
      <w:r>
        <w:t>через:</w:t>
      </w:r>
    </w:p>
    <w:p w:rsidR="000F6BE1" w:rsidRDefault="00DE4CA2">
      <w:pPr>
        <w:pStyle w:val="20"/>
        <w:framePr w:w="9403" w:h="13276" w:hRule="exact" w:wrap="none" w:vAnchor="page" w:hAnchor="page" w:x="1674" w:y="996"/>
        <w:shd w:val="clear" w:color="auto" w:fill="auto"/>
        <w:spacing w:line="413" w:lineRule="exact"/>
        <w:ind w:firstLine="740"/>
        <w:jc w:val="both"/>
      </w:pPr>
      <w:r>
        <w:t>оценку предметных и метапредметных результатов;</w:t>
      </w:r>
    </w:p>
    <w:p w:rsidR="000F6BE1" w:rsidRDefault="00DE4CA2">
      <w:pPr>
        <w:pStyle w:val="20"/>
        <w:framePr w:w="9403" w:h="13276" w:hRule="exact" w:wrap="none" w:vAnchor="page" w:hAnchor="page" w:x="1674" w:y="996"/>
        <w:shd w:val="clear" w:color="auto" w:fill="auto"/>
        <w:spacing w:line="413" w:lineRule="exact"/>
        <w:ind w:firstLine="740"/>
        <w:jc w:val="both"/>
      </w:pPr>
      <w:r>
        <w:t>использования комплекса оценочных процедур как основы для оценки динамики</w:t>
      </w:r>
    </w:p>
    <w:p w:rsidR="000F6BE1" w:rsidRDefault="00DE4CA2">
      <w:pPr>
        <w:pStyle w:val="a9"/>
        <w:framePr w:w="9403" w:h="1128" w:hRule="exact" w:wrap="none" w:vAnchor="page" w:hAnchor="page" w:x="1674" w:y="14605"/>
        <w:shd w:val="clear" w:color="auto" w:fill="auto"/>
        <w:tabs>
          <w:tab w:val="left" w:pos="235"/>
        </w:tabs>
      </w:pPr>
      <w:r>
        <w:rPr>
          <w:vertAlign w:val="superscript"/>
        </w:rPr>
        <w:t>15</w:t>
      </w:r>
      <w:r>
        <w:tab/>
        <w:t>Статья 95 Федерального закона от 29 декабря 2012 г. № 273-ФЗ «Об образовании в Российской Федерации» (Собрание законодательства Российской Федерации, 2012, № 53,</w:t>
      </w:r>
    </w:p>
    <w:p w:rsidR="000F6BE1" w:rsidRDefault="00DE4CA2">
      <w:pPr>
        <w:pStyle w:val="a9"/>
        <w:framePr w:w="9403" w:h="1128" w:hRule="exact" w:wrap="none" w:vAnchor="page" w:hAnchor="page" w:x="1674" w:y="14605"/>
        <w:shd w:val="clear" w:color="auto" w:fill="auto"/>
      </w:pPr>
      <w:r>
        <w:t>ст. 7598; 2022, № 48, ст. 8332).</w:t>
      </w:r>
    </w:p>
    <w:p w:rsidR="000F6BE1" w:rsidRDefault="00DE4CA2">
      <w:pPr>
        <w:pStyle w:val="ab"/>
        <w:framePr w:wrap="none" w:vAnchor="page" w:hAnchor="page" w:x="6263" w:y="15809"/>
        <w:shd w:val="clear" w:color="auto" w:fill="auto"/>
        <w:spacing w:line="180" w:lineRule="exact"/>
      </w:pPr>
      <w:r>
        <w:t>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tabs>
          <w:tab w:val="left" w:pos="2798"/>
          <w:tab w:val="left" w:pos="5616"/>
          <w:tab w:val="left" w:pos="7930"/>
        </w:tabs>
        <w:spacing w:line="413" w:lineRule="exact"/>
        <w:jc w:val="both"/>
      </w:pPr>
      <w:r>
        <w:lastRenderedPageBreak/>
        <w:t>индивидуальных</w:t>
      </w:r>
      <w:r>
        <w:tab/>
        <w:t>образовательных</w:t>
      </w:r>
      <w:r>
        <w:tab/>
        <w:t>достижений</w:t>
      </w:r>
      <w:r>
        <w:tab/>
        <w:t>обучающихся</w:t>
      </w:r>
    </w:p>
    <w:p w:rsidR="000F6BE1" w:rsidRDefault="00DE4CA2">
      <w:pPr>
        <w:pStyle w:val="20"/>
        <w:framePr w:w="9413" w:h="14548" w:hRule="exact" w:wrap="none" w:vAnchor="page" w:hAnchor="page" w:x="1669" w:y="997"/>
        <w:shd w:val="clear" w:color="auto" w:fill="auto"/>
        <w:spacing w:line="413" w:lineRule="exact"/>
        <w:jc w:val="both"/>
      </w:pPr>
      <w: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F6BE1" w:rsidRDefault="00DE4CA2">
      <w:pPr>
        <w:pStyle w:val="20"/>
        <w:framePr w:w="9413" w:h="14548" w:hRule="exact" w:wrap="none" w:vAnchor="page" w:hAnchor="page" w:x="1669" w:y="997"/>
        <w:shd w:val="clear" w:color="auto" w:fill="auto"/>
        <w:spacing w:line="413" w:lineRule="exact"/>
        <w:ind w:firstLine="76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F6BE1" w:rsidRDefault="00DE4CA2">
      <w:pPr>
        <w:pStyle w:val="20"/>
        <w:framePr w:w="9413" w:h="14548" w:hRule="exact" w:wrap="none" w:vAnchor="page" w:hAnchor="page" w:x="1669" w:y="997"/>
        <w:shd w:val="clear" w:color="auto" w:fill="auto"/>
        <w:spacing w:line="413" w:lineRule="exact"/>
        <w:ind w:firstLine="760"/>
        <w:jc w:val="both"/>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F6BE1" w:rsidRDefault="00DE4CA2">
      <w:pPr>
        <w:pStyle w:val="20"/>
        <w:framePr w:w="9413" w:h="14548" w:hRule="exact" w:wrap="none" w:vAnchor="page" w:hAnchor="page" w:x="1669" w:y="997"/>
        <w:shd w:val="clear" w:color="auto" w:fill="auto"/>
        <w:spacing w:line="413" w:lineRule="exact"/>
        <w:ind w:firstLine="760"/>
        <w:jc w:val="both"/>
      </w:pPr>
      <w: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F6BE1" w:rsidRDefault="00DE4CA2">
      <w:pPr>
        <w:pStyle w:val="20"/>
        <w:framePr w:w="9413" w:h="14548" w:hRule="exact" w:wrap="none" w:vAnchor="page" w:hAnchor="page" w:x="1669" w:y="997"/>
        <w:numPr>
          <w:ilvl w:val="1"/>
          <w:numId w:val="2"/>
        </w:numPr>
        <w:shd w:val="clear" w:color="auto" w:fill="auto"/>
        <w:tabs>
          <w:tab w:val="left" w:pos="1422"/>
        </w:tabs>
        <w:spacing w:line="413" w:lineRule="exact"/>
        <w:ind w:firstLine="760"/>
        <w:jc w:val="both"/>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0F6BE1" w:rsidRDefault="00DE4CA2">
      <w:pPr>
        <w:pStyle w:val="20"/>
        <w:framePr w:w="9413" w:h="14548" w:hRule="exact" w:wrap="none" w:vAnchor="page" w:hAnchor="page" w:x="1669" w:y="997"/>
        <w:numPr>
          <w:ilvl w:val="1"/>
          <w:numId w:val="2"/>
        </w:numPr>
        <w:shd w:val="clear" w:color="auto" w:fill="auto"/>
        <w:tabs>
          <w:tab w:val="left" w:pos="1417"/>
        </w:tabs>
        <w:spacing w:line="413" w:lineRule="exact"/>
        <w:ind w:firstLine="76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F6BE1" w:rsidRDefault="00DE4CA2">
      <w:pPr>
        <w:pStyle w:val="20"/>
        <w:framePr w:w="9413" w:h="14548" w:hRule="exact" w:wrap="none" w:vAnchor="page" w:hAnchor="page" w:x="1669" w:y="997"/>
        <w:numPr>
          <w:ilvl w:val="1"/>
          <w:numId w:val="2"/>
        </w:numPr>
        <w:shd w:val="clear" w:color="auto" w:fill="auto"/>
        <w:tabs>
          <w:tab w:val="left" w:pos="1426"/>
        </w:tabs>
        <w:spacing w:line="413" w:lineRule="exact"/>
        <w:ind w:firstLine="76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0F6BE1" w:rsidRDefault="00DE4CA2">
      <w:pPr>
        <w:pStyle w:val="20"/>
        <w:framePr w:w="9413" w:h="14548" w:hRule="exact" w:wrap="none" w:vAnchor="page" w:hAnchor="page" w:x="1669" w:y="997"/>
        <w:numPr>
          <w:ilvl w:val="1"/>
          <w:numId w:val="2"/>
        </w:numPr>
        <w:shd w:val="clear" w:color="auto" w:fill="auto"/>
        <w:tabs>
          <w:tab w:val="left" w:pos="1417"/>
        </w:tabs>
        <w:spacing w:line="413" w:lineRule="exact"/>
        <w:ind w:firstLine="76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F6BE1" w:rsidRDefault="00DE4CA2">
      <w:pPr>
        <w:pStyle w:val="20"/>
        <w:framePr w:w="9413" w:h="14548" w:hRule="exact" w:wrap="none" w:vAnchor="page" w:hAnchor="page" w:x="1669" w:y="997"/>
        <w:numPr>
          <w:ilvl w:val="1"/>
          <w:numId w:val="2"/>
        </w:numPr>
        <w:shd w:val="clear" w:color="auto" w:fill="auto"/>
        <w:tabs>
          <w:tab w:val="left" w:pos="1426"/>
        </w:tabs>
        <w:spacing w:line="413" w:lineRule="exact"/>
        <w:ind w:firstLine="760"/>
        <w:jc w:val="both"/>
      </w:pPr>
      <w:r>
        <w:t>Оценка метапредметных результатов представляет собой оценку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F6BE1" w:rsidRDefault="00DE4CA2">
      <w:pPr>
        <w:pStyle w:val="20"/>
        <w:framePr w:w="9413" w:h="14548" w:hRule="exact" w:wrap="none" w:vAnchor="page" w:hAnchor="page" w:x="1669" w:y="997"/>
        <w:numPr>
          <w:ilvl w:val="1"/>
          <w:numId w:val="2"/>
        </w:numPr>
        <w:shd w:val="clear" w:color="auto" w:fill="auto"/>
        <w:tabs>
          <w:tab w:val="left" w:pos="1417"/>
        </w:tabs>
        <w:spacing w:line="413" w:lineRule="exact"/>
        <w:ind w:firstLine="760"/>
        <w:jc w:val="both"/>
      </w:pPr>
      <w:r>
        <w:t>Формирование метапредметных результатов обеспечивается комплексом освоения программ учебных предметов и внеурочной деятельности.</w:t>
      </w:r>
    </w:p>
    <w:p w:rsidR="000F6BE1" w:rsidRDefault="00DE4CA2">
      <w:pPr>
        <w:pStyle w:val="ab"/>
        <w:framePr w:wrap="none" w:vAnchor="page" w:hAnchor="page" w:x="6263" w:y="15809"/>
        <w:shd w:val="clear" w:color="auto" w:fill="auto"/>
        <w:spacing w:line="180" w:lineRule="exact"/>
      </w:pPr>
      <w:r>
        <w:t>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2" w:y="997"/>
        <w:numPr>
          <w:ilvl w:val="1"/>
          <w:numId w:val="2"/>
        </w:numPr>
        <w:shd w:val="clear" w:color="auto" w:fill="auto"/>
        <w:tabs>
          <w:tab w:val="left" w:pos="1417"/>
        </w:tabs>
        <w:spacing w:line="413" w:lineRule="exact"/>
        <w:ind w:firstLine="740"/>
        <w:jc w:val="both"/>
      </w:pPr>
      <w:r>
        <w:lastRenderedPageBreak/>
        <w:t>Основным объектом оценки метапредметных результатов является овладение:</w:t>
      </w:r>
    </w:p>
    <w:p w:rsidR="000F6BE1" w:rsidRDefault="00DE4CA2">
      <w:pPr>
        <w:pStyle w:val="20"/>
        <w:framePr w:w="9408" w:h="14548" w:hRule="exact" w:wrap="none" w:vAnchor="page" w:hAnchor="page" w:x="1672" w:y="997"/>
        <w:shd w:val="clear" w:color="auto" w:fill="auto"/>
        <w:spacing w:line="413" w:lineRule="exact"/>
        <w:ind w:firstLine="7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0F6BE1" w:rsidRDefault="00DE4CA2">
      <w:pPr>
        <w:pStyle w:val="20"/>
        <w:framePr w:w="9408" w:h="14548" w:hRule="exact" w:wrap="none" w:vAnchor="page" w:hAnchor="page" w:x="1672" w:y="997"/>
        <w:shd w:val="clear" w:color="auto" w:fill="auto"/>
        <w:spacing w:line="413" w:lineRule="exact"/>
        <w:ind w:firstLine="7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0F6BE1" w:rsidRDefault="00DE4CA2">
      <w:pPr>
        <w:pStyle w:val="20"/>
        <w:framePr w:w="9408" w:h="14548" w:hRule="exact" w:wrap="none" w:vAnchor="page" w:hAnchor="page" w:x="1672" w:y="997"/>
        <w:shd w:val="clear" w:color="auto" w:fill="auto"/>
        <w:spacing w:line="413" w:lineRule="exact"/>
        <w:ind w:firstLine="7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F6BE1" w:rsidRDefault="00DE4CA2">
      <w:pPr>
        <w:pStyle w:val="20"/>
        <w:framePr w:w="9408" w:h="14548" w:hRule="exact" w:wrap="none" w:vAnchor="page" w:hAnchor="page" w:x="1672" w:y="997"/>
        <w:numPr>
          <w:ilvl w:val="1"/>
          <w:numId w:val="2"/>
        </w:numPr>
        <w:shd w:val="clear" w:color="auto" w:fill="auto"/>
        <w:tabs>
          <w:tab w:val="left" w:pos="4018"/>
          <w:tab w:val="left" w:pos="6058"/>
          <w:tab w:val="left" w:pos="7556"/>
        </w:tabs>
        <w:spacing w:line="413" w:lineRule="exact"/>
        <w:ind w:firstLine="740"/>
        <w:jc w:val="both"/>
      </w:pPr>
      <w:r>
        <w:t xml:space="preserve"> Оценка достижения</w:t>
      </w:r>
      <w:r>
        <w:tab/>
        <w:t>метапредметных</w:t>
      </w:r>
      <w:r>
        <w:tab/>
        <w:t>результатов</w:t>
      </w:r>
      <w:r>
        <w:tab/>
        <w:t>осуществляется</w:t>
      </w:r>
    </w:p>
    <w:p w:rsidR="000F6BE1" w:rsidRDefault="00DE4CA2">
      <w:pPr>
        <w:pStyle w:val="20"/>
        <w:framePr w:w="9408" w:h="14548" w:hRule="exact" w:wrap="none" w:vAnchor="page" w:hAnchor="page" w:x="1672" w:y="997"/>
        <w:shd w:val="clear" w:color="auto" w:fill="auto"/>
        <w:spacing w:line="413" w:lineRule="exact"/>
        <w:jc w:val="both"/>
      </w:pPr>
      <w:r>
        <w:t>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F6BE1" w:rsidRDefault="00DE4CA2">
      <w:pPr>
        <w:pStyle w:val="20"/>
        <w:framePr w:w="9408" w:h="14548" w:hRule="exact" w:wrap="none" w:vAnchor="page" w:hAnchor="page" w:x="1672" w:y="997"/>
        <w:numPr>
          <w:ilvl w:val="1"/>
          <w:numId w:val="2"/>
        </w:numPr>
        <w:shd w:val="clear" w:color="auto" w:fill="auto"/>
        <w:tabs>
          <w:tab w:val="left" w:pos="1432"/>
        </w:tabs>
        <w:spacing w:line="413" w:lineRule="exact"/>
        <w:ind w:firstLine="740"/>
        <w:jc w:val="both"/>
      </w:pPr>
      <w:r>
        <w:t>Формы оценки:</w:t>
      </w:r>
    </w:p>
    <w:p w:rsidR="000F6BE1" w:rsidRDefault="00DE4CA2">
      <w:pPr>
        <w:pStyle w:val="20"/>
        <w:framePr w:w="9408" w:h="14548" w:hRule="exact" w:wrap="none" w:vAnchor="page" w:hAnchor="page" w:x="1672" w:y="997"/>
        <w:shd w:val="clear" w:color="auto" w:fill="auto"/>
        <w:tabs>
          <w:tab w:val="left" w:pos="2967"/>
          <w:tab w:val="left" w:pos="4705"/>
          <w:tab w:val="left" w:pos="6442"/>
        </w:tabs>
        <w:spacing w:line="413" w:lineRule="exact"/>
        <w:ind w:firstLine="740"/>
        <w:jc w:val="both"/>
      </w:pPr>
      <w:r>
        <w:t>для проверки</w:t>
      </w:r>
      <w:r>
        <w:tab/>
        <w:t>читательской</w:t>
      </w:r>
      <w:r>
        <w:tab/>
        <w:t>грамотности</w:t>
      </w:r>
      <w:r>
        <w:tab/>
        <w:t>- письменная работа</w:t>
      </w:r>
    </w:p>
    <w:p w:rsidR="000F6BE1" w:rsidRDefault="00DE4CA2">
      <w:pPr>
        <w:pStyle w:val="20"/>
        <w:framePr w:w="9408" w:h="14548" w:hRule="exact" w:wrap="none" w:vAnchor="page" w:hAnchor="page" w:x="1672" w:y="997"/>
        <w:shd w:val="clear" w:color="auto" w:fill="auto"/>
        <w:spacing w:line="413" w:lineRule="exact"/>
        <w:jc w:val="both"/>
      </w:pPr>
      <w:r>
        <w:t>на межпредметной основе;</w:t>
      </w:r>
    </w:p>
    <w:p w:rsidR="000F6BE1" w:rsidRDefault="00DE4CA2">
      <w:pPr>
        <w:pStyle w:val="20"/>
        <w:framePr w:w="9408" w:h="14548" w:hRule="exact" w:wrap="none" w:vAnchor="page" w:hAnchor="page" w:x="1672" w:y="997"/>
        <w:shd w:val="clear" w:color="auto" w:fill="auto"/>
        <w:spacing w:line="413" w:lineRule="exact"/>
        <w:ind w:firstLine="740"/>
        <w:jc w:val="both"/>
      </w:pPr>
      <w:r>
        <w:t>для проверки цифровой грамотности - практическая работа в сочетании с письменной (компьютеризованной) частью;</w:t>
      </w:r>
    </w:p>
    <w:p w:rsidR="000F6BE1" w:rsidRDefault="00DE4CA2">
      <w:pPr>
        <w:pStyle w:val="20"/>
        <w:framePr w:w="9408" w:h="14548" w:hRule="exact" w:wrap="none" w:vAnchor="page" w:hAnchor="page" w:x="1672" w:y="997"/>
        <w:shd w:val="clear" w:color="auto" w:fill="auto"/>
        <w:spacing w:line="413" w:lineRule="exact"/>
        <w:ind w:firstLine="7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0F6BE1" w:rsidRDefault="00DE4CA2">
      <w:pPr>
        <w:pStyle w:val="20"/>
        <w:framePr w:w="9408" w:h="14548" w:hRule="exact" w:wrap="none" w:vAnchor="page" w:hAnchor="page" w:x="1672" w:y="997"/>
        <w:shd w:val="clear" w:color="auto" w:fill="auto"/>
        <w:spacing w:line="413" w:lineRule="exact"/>
        <w:ind w:firstLine="740"/>
        <w:jc w:val="both"/>
      </w:pPr>
      <w:r>
        <w:t>Каждый из перечисленных видов диагностики проводится с периодичностью не</w:t>
      </w:r>
    </w:p>
    <w:p w:rsidR="000F6BE1" w:rsidRDefault="00DE4CA2">
      <w:pPr>
        <w:pStyle w:val="ab"/>
        <w:framePr w:wrap="none" w:vAnchor="page" w:hAnchor="page" w:x="6265" w:y="15809"/>
        <w:shd w:val="clear" w:color="auto" w:fill="auto"/>
        <w:spacing w:line="180" w:lineRule="exact"/>
      </w:pPr>
      <w:r>
        <w:t>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2" w:y="1001"/>
        <w:shd w:val="clear" w:color="auto" w:fill="auto"/>
        <w:spacing w:line="413" w:lineRule="exact"/>
        <w:jc w:val="both"/>
      </w:pPr>
      <w:r>
        <w:lastRenderedPageBreak/>
        <w:t>менее чем один раз в два года.</w:t>
      </w:r>
    </w:p>
    <w:p w:rsidR="000F6BE1" w:rsidRDefault="00DE4CA2">
      <w:pPr>
        <w:pStyle w:val="20"/>
        <w:framePr w:w="9408" w:h="14548" w:hRule="exact" w:wrap="none" w:vAnchor="page" w:hAnchor="page" w:x="1672" w:y="1001"/>
        <w:numPr>
          <w:ilvl w:val="1"/>
          <w:numId w:val="2"/>
        </w:numPr>
        <w:shd w:val="clear" w:color="auto" w:fill="auto"/>
        <w:tabs>
          <w:tab w:val="left" w:pos="1434"/>
          <w:tab w:val="left" w:pos="2117"/>
          <w:tab w:val="left" w:pos="4459"/>
          <w:tab w:val="left" w:pos="5434"/>
          <w:tab w:val="left" w:pos="7675"/>
        </w:tabs>
        <w:spacing w:line="413" w:lineRule="exact"/>
        <w:ind w:firstLine="760"/>
        <w:jc w:val="both"/>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w:t>
      </w:r>
      <w:r>
        <w:tab/>
        <w:t>проектировать</w:t>
      </w:r>
      <w:r>
        <w:tab/>
        <w:t>и</w:t>
      </w:r>
      <w:r>
        <w:tab/>
        <w:t>осуществлять</w:t>
      </w:r>
      <w:r>
        <w:tab/>
        <w:t>целесообразную</w:t>
      </w:r>
    </w:p>
    <w:p w:rsidR="000F6BE1" w:rsidRDefault="00DE4CA2">
      <w:pPr>
        <w:pStyle w:val="20"/>
        <w:framePr w:w="9408" w:h="14548" w:hRule="exact" w:wrap="none" w:vAnchor="page" w:hAnchor="page" w:x="1672" w:y="1001"/>
        <w:shd w:val="clear" w:color="auto" w:fill="auto"/>
        <w:spacing w:line="413" w:lineRule="exact"/>
        <w:jc w:val="both"/>
      </w:pPr>
      <w:r>
        <w:t>и результативную деятельность (учебно-познавательную, конструкторскую, социальную, художественно-творческую и другие).</w:t>
      </w:r>
    </w:p>
    <w:p w:rsidR="000F6BE1" w:rsidRDefault="00DE4CA2">
      <w:pPr>
        <w:pStyle w:val="20"/>
        <w:framePr w:w="9408" w:h="14548" w:hRule="exact" w:wrap="none" w:vAnchor="page" w:hAnchor="page" w:x="1672" w:y="1001"/>
        <w:numPr>
          <w:ilvl w:val="2"/>
          <w:numId w:val="2"/>
        </w:numPr>
        <w:shd w:val="clear" w:color="auto" w:fill="auto"/>
        <w:tabs>
          <w:tab w:val="left" w:pos="1637"/>
        </w:tabs>
        <w:spacing w:line="413" w:lineRule="exact"/>
        <w:ind w:firstLine="760"/>
        <w:jc w:val="both"/>
      </w:pPr>
      <w:r>
        <w:t>Выбор темы проекта осуществляется обучающимися.</w:t>
      </w:r>
    </w:p>
    <w:p w:rsidR="000F6BE1" w:rsidRDefault="00DE4CA2">
      <w:pPr>
        <w:pStyle w:val="20"/>
        <w:framePr w:w="9408" w:h="14548" w:hRule="exact" w:wrap="none" w:vAnchor="page" w:hAnchor="page" w:x="1672" w:y="1001"/>
        <w:numPr>
          <w:ilvl w:val="2"/>
          <w:numId w:val="2"/>
        </w:numPr>
        <w:shd w:val="clear" w:color="auto" w:fill="auto"/>
        <w:tabs>
          <w:tab w:val="left" w:pos="1637"/>
        </w:tabs>
        <w:spacing w:line="413" w:lineRule="exact"/>
        <w:ind w:firstLine="760"/>
        <w:jc w:val="both"/>
      </w:pPr>
      <w:r>
        <w:t>Результатом проекта является одна из следующих работ:</w:t>
      </w:r>
    </w:p>
    <w:p w:rsidR="000F6BE1" w:rsidRDefault="00DE4CA2">
      <w:pPr>
        <w:pStyle w:val="20"/>
        <w:framePr w:w="9408" w:h="14548" w:hRule="exact" w:wrap="none" w:vAnchor="page" w:hAnchor="page" w:x="1672" w:y="1001"/>
        <w:shd w:val="clear" w:color="auto" w:fill="auto"/>
        <w:spacing w:line="413" w:lineRule="exact"/>
        <w:ind w:firstLine="76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0F6BE1" w:rsidRDefault="00DE4CA2">
      <w:pPr>
        <w:pStyle w:val="20"/>
        <w:framePr w:w="9408" w:h="14548" w:hRule="exact" w:wrap="none" w:vAnchor="page" w:hAnchor="page" w:x="1672" w:y="1001"/>
        <w:shd w:val="clear" w:color="auto" w:fill="auto"/>
        <w:spacing w:line="413" w:lineRule="exact"/>
        <w:ind w:firstLine="76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0F6BE1" w:rsidRDefault="00DE4CA2">
      <w:pPr>
        <w:pStyle w:val="20"/>
        <w:framePr w:w="9408" w:h="14548" w:hRule="exact" w:wrap="none" w:vAnchor="page" w:hAnchor="page" w:x="1672" w:y="1001"/>
        <w:shd w:val="clear" w:color="auto" w:fill="auto"/>
        <w:spacing w:line="413" w:lineRule="exact"/>
        <w:ind w:firstLine="760"/>
        <w:jc w:val="both"/>
      </w:pPr>
      <w:r>
        <w:t>материальный объект, макет, иное конструкторское изделие;</w:t>
      </w:r>
    </w:p>
    <w:p w:rsidR="000F6BE1" w:rsidRDefault="00DE4CA2">
      <w:pPr>
        <w:pStyle w:val="20"/>
        <w:framePr w:w="9408" w:h="14548" w:hRule="exact" w:wrap="none" w:vAnchor="page" w:hAnchor="page" w:x="1672" w:y="1001"/>
        <w:shd w:val="clear" w:color="auto" w:fill="auto"/>
        <w:spacing w:line="413" w:lineRule="exact"/>
        <w:ind w:firstLine="760"/>
        <w:jc w:val="both"/>
      </w:pPr>
      <w:r>
        <w:t>отчетные материалы по социальному проекту.</w:t>
      </w:r>
    </w:p>
    <w:p w:rsidR="000F6BE1" w:rsidRDefault="00DE4CA2">
      <w:pPr>
        <w:pStyle w:val="20"/>
        <w:framePr w:w="9408" w:h="14548" w:hRule="exact" w:wrap="none" w:vAnchor="page" w:hAnchor="page" w:x="1672" w:y="1001"/>
        <w:numPr>
          <w:ilvl w:val="2"/>
          <w:numId w:val="2"/>
        </w:numPr>
        <w:shd w:val="clear" w:color="auto" w:fill="auto"/>
        <w:tabs>
          <w:tab w:val="left" w:pos="1602"/>
        </w:tabs>
        <w:spacing w:line="413" w:lineRule="exact"/>
        <w:ind w:firstLine="760"/>
        <w:jc w:val="both"/>
      </w:pPr>
      <w:r>
        <w:t>Требования к организации проектной деятельности, к содержанию и направленности проекта разрабатываются образовательной организацией.</w:t>
      </w:r>
    </w:p>
    <w:p w:rsidR="000F6BE1" w:rsidRDefault="00DE4CA2">
      <w:pPr>
        <w:pStyle w:val="20"/>
        <w:framePr w:w="9408" w:h="14548" w:hRule="exact" w:wrap="none" w:vAnchor="page" w:hAnchor="page" w:x="1672" w:y="1001"/>
        <w:numPr>
          <w:ilvl w:val="2"/>
          <w:numId w:val="2"/>
        </w:numPr>
        <w:shd w:val="clear" w:color="auto" w:fill="auto"/>
        <w:tabs>
          <w:tab w:val="left" w:pos="1637"/>
        </w:tabs>
        <w:spacing w:line="413" w:lineRule="exact"/>
        <w:ind w:firstLine="760"/>
        <w:jc w:val="both"/>
      </w:pPr>
      <w:r>
        <w:t>Проект оценивается по следующим критериям:</w:t>
      </w:r>
    </w:p>
    <w:p w:rsidR="000F6BE1" w:rsidRDefault="00DE4CA2">
      <w:pPr>
        <w:pStyle w:val="20"/>
        <w:framePr w:w="9408" w:h="14548" w:hRule="exact" w:wrap="none" w:vAnchor="page" w:hAnchor="page" w:x="1672" w:y="1001"/>
        <w:shd w:val="clear" w:color="auto" w:fill="auto"/>
        <w:tabs>
          <w:tab w:val="left" w:pos="1882"/>
          <w:tab w:val="left" w:pos="3734"/>
          <w:tab w:val="left" w:pos="4738"/>
          <w:tab w:val="left" w:pos="6446"/>
          <w:tab w:val="left" w:pos="8486"/>
        </w:tabs>
        <w:spacing w:line="413" w:lineRule="exact"/>
        <w:ind w:firstLine="76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w:t>
      </w:r>
      <w:r>
        <w:tab/>
        <w:t>проблему</w:t>
      </w:r>
      <w:r>
        <w:tab/>
        <w:t>и</w:t>
      </w:r>
      <w:r>
        <w:tab/>
        <w:t>выбрать</w:t>
      </w:r>
      <w:r>
        <w:tab/>
        <w:t>адекватные</w:t>
      </w:r>
      <w:r>
        <w:tab/>
        <w:t>способы</w:t>
      </w:r>
    </w:p>
    <w:p w:rsidR="000F6BE1" w:rsidRDefault="00DE4CA2">
      <w:pPr>
        <w:pStyle w:val="20"/>
        <w:framePr w:w="9408" w:h="14548" w:hRule="exact" w:wrap="none" w:vAnchor="page" w:hAnchor="page" w:x="1672" w:y="1001"/>
        <w:shd w:val="clear" w:color="auto" w:fill="auto"/>
        <w:spacing w:line="413" w:lineRule="exact"/>
        <w:jc w:val="both"/>
      </w:pPr>
      <w:r>
        <w:t>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0F6BE1" w:rsidRDefault="00DE4CA2">
      <w:pPr>
        <w:pStyle w:val="20"/>
        <w:framePr w:w="9408" w:h="14548" w:hRule="exact" w:wrap="none" w:vAnchor="page" w:hAnchor="page" w:x="1672" w:y="1001"/>
        <w:shd w:val="clear" w:color="auto" w:fill="auto"/>
        <w:spacing w:line="413" w:lineRule="exact"/>
        <w:ind w:firstLine="76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F6BE1" w:rsidRDefault="00DE4CA2">
      <w:pPr>
        <w:pStyle w:val="20"/>
        <w:framePr w:w="9408" w:h="14548" w:hRule="exact" w:wrap="none" w:vAnchor="page" w:hAnchor="page" w:x="1672" w:y="1001"/>
        <w:shd w:val="clear" w:color="auto" w:fill="auto"/>
        <w:spacing w:line="413" w:lineRule="exact"/>
        <w:ind w:firstLine="76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F6BE1" w:rsidRDefault="00DE4CA2">
      <w:pPr>
        <w:pStyle w:val="20"/>
        <w:framePr w:w="9408" w:h="14548" w:hRule="exact" w:wrap="none" w:vAnchor="page" w:hAnchor="page" w:x="1672" w:y="1001"/>
        <w:shd w:val="clear" w:color="auto" w:fill="auto"/>
        <w:spacing w:line="413" w:lineRule="exact"/>
        <w:ind w:firstLine="760"/>
        <w:jc w:val="both"/>
      </w:pPr>
      <w:r>
        <w:t>сформированность коммуникативных универсальных учебных действий: умение</w:t>
      </w:r>
    </w:p>
    <w:p w:rsidR="000F6BE1" w:rsidRDefault="00DE4CA2">
      <w:pPr>
        <w:pStyle w:val="ab"/>
        <w:framePr w:wrap="none" w:vAnchor="page" w:hAnchor="page" w:x="6265" w:y="15809"/>
        <w:shd w:val="clear" w:color="auto" w:fill="auto"/>
        <w:spacing w:line="180" w:lineRule="exact"/>
      </w:pPr>
      <w:r>
        <w:t>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2" w:y="997"/>
        <w:shd w:val="clear" w:color="auto" w:fill="auto"/>
        <w:spacing w:line="413" w:lineRule="exact"/>
        <w:jc w:val="both"/>
      </w:pPr>
      <w:r>
        <w:lastRenderedPageBreak/>
        <w:t>ясно изложить и оформить выполненную работу, представить её результаты, аргументированно ответить на вопросы.</w:t>
      </w:r>
    </w:p>
    <w:p w:rsidR="000F6BE1" w:rsidRDefault="00DE4CA2">
      <w:pPr>
        <w:pStyle w:val="20"/>
        <w:framePr w:w="9408" w:h="14548" w:hRule="exact" w:wrap="none" w:vAnchor="page" w:hAnchor="page" w:x="1672" w:y="997"/>
        <w:numPr>
          <w:ilvl w:val="1"/>
          <w:numId w:val="2"/>
        </w:numPr>
        <w:shd w:val="clear" w:color="auto" w:fill="auto"/>
        <w:tabs>
          <w:tab w:val="left" w:pos="1417"/>
        </w:tabs>
        <w:spacing w:line="413" w:lineRule="exact"/>
        <w:ind w:firstLine="760"/>
        <w:jc w:val="both"/>
      </w:pPr>
      <w:r>
        <w:t>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F6BE1" w:rsidRDefault="00DE4CA2">
      <w:pPr>
        <w:pStyle w:val="20"/>
        <w:framePr w:w="9408" w:h="14548" w:hRule="exact" w:wrap="none" w:vAnchor="page" w:hAnchor="page" w:x="1672" w:y="997"/>
        <w:numPr>
          <w:ilvl w:val="1"/>
          <w:numId w:val="2"/>
        </w:numPr>
        <w:shd w:val="clear" w:color="auto" w:fill="auto"/>
        <w:tabs>
          <w:tab w:val="left" w:pos="1417"/>
        </w:tabs>
        <w:spacing w:line="413" w:lineRule="exact"/>
        <w:ind w:firstLine="760"/>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0F6BE1" w:rsidRDefault="00DE4CA2">
      <w:pPr>
        <w:pStyle w:val="20"/>
        <w:framePr w:w="9408" w:h="14548" w:hRule="exact" w:wrap="none" w:vAnchor="page" w:hAnchor="page" w:x="1672" w:y="997"/>
        <w:numPr>
          <w:ilvl w:val="1"/>
          <w:numId w:val="2"/>
        </w:numPr>
        <w:shd w:val="clear" w:color="auto" w:fill="auto"/>
        <w:tabs>
          <w:tab w:val="left" w:pos="1417"/>
        </w:tabs>
        <w:spacing w:line="413" w:lineRule="exact"/>
        <w:ind w:firstLine="760"/>
        <w:jc w:val="both"/>
      </w:pPr>
      <w:r>
        <w:t>Основным предметом оценки является способность к решению учебно</w:t>
      </w:r>
      <w:r>
        <w:softHyphen/>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F6BE1" w:rsidRDefault="00DE4CA2">
      <w:pPr>
        <w:pStyle w:val="20"/>
        <w:framePr w:w="9408" w:h="14548" w:hRule="exact" w:wrap="none" w:vAnchor="page" w:hAnchor="page" w:x="1672" w:y="997"/>
        <w:numPr>
          <w:ilvl w:val="1"/>
          <w:numId w:val="2"/>
        </w:numPr>
        <w:shd w:val="clear" w:color="auto" w:fill="auto"/>
        <w:tabs>
          <w:tab w:val="left" w:pos="1417"/>
        </w:tabs>
        <w:spacing w:line="413" w:lineRule="exact"/>
        <w:ind w:firstLine="760"/>
        <w:jc w:val="both"/>
      </w:pPr>
      <w:r>
        <w:t>Для оценки предметных результатов используются критерии: знание и понимание, применение, функциональность.</w:t>
      </w:r>
    </w:p>
    <w:p w:rsidR="000F6BE1" w:rsidRDefault="00DE4CA2">
      <w:pPr>
        <w:pStyle w:val="20"/>
        <w:framePr w:w="9408" w:h="14548" w:hRule="exact" w:wrap="none" w:vAnchor="page" w:hAnchor="page" w:x="1672" w:y="997"/>
        <w:numPr>
          <w:ilvl w:val="2"/>
          <w:numId w:val="2"/>
        </w:numPr>
        <w:shd w:val="clear" w:color="auto" w:fill="auto"/>
        <w:tabs>
          <w:tab w:val="left" w:pos="1604"/>
        </w:tabs>
        <w:spacing w:line="413" w:lineRule="exact"/>
        <w:ind w:firstLine="760"/>
        <w:jc w:val="both"/>
      </w:pPr>
      <w: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F6BE1" w:rsidRDefault="00DE4CA2">
      <w:pPr>
        <w:pStyle w:val="20"/>
        <w:framePr w:w="9408" w:h="14548" w:hRule="exact" w:wrap="none" w:vAnchor="page" w:hAnchor="page" w:x="1672" w:y="997"/>
        <w:numPr>
          <w:ilvl w:val="2"/>
          <w:numId w:val="2"/>
        </w:numPr>
        <w:shd w:val="clear" w:color="auto" w:fill="auto"/>
        <w:tabs>
          <w:tab w:val="left" w:pos="1630"/>
        </w:tabs>
        <w:spacing w:line="413" w:lineRule="exact"/>
        <w:ind w:firstLine="760"/>
        <w:jc w:val="both"/>
      </w:pPr>
      <w:r>
        <w:t>Обобщённый критерий «применение» включает:</w:t>
      </w:r>
    </w:p>
    <w:p w:rsidR="000F6BE1" w:rsidRDefault="00DE4CA2">
      <w:pPr>
        <w:pStyle w:val="20"/>
        <w:framePr w:w="9408" w:h="14548" w:hRule="exact" w:wrap="none" w:vAnchor="page" w:hAnchor="page" w:x="1672" w:y="997"/>
        <w:shd w:val="clear" w:color="auto" w:fill="auto"/>
        <w:spacing w:line="413" w:lineRule="exact"/>
        <w:ind w:firstLine="76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0F6BE1" w:rsidRDefault="00DE4CA2">
      <w:pPr>
        <w:pStyle w:val="20"/>
        <w:framePr w:w="9408" w:h="14548" w:hRule="exact" w:wrap="none" w:vAnchor="page" w:hAnchor="page" w:x="1672" w:y="997"/>
        <w:shd w:val="clear" w:color="auto" w:fill="auto"/>
        <w:spacing w:line="413" w:lineRule="exact"/>
        <w:ind w:firstLine="76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0F6BE1" w:rsidRDefault="00DE4CA2">
      <w:pPr>
        <w:pStyle w:val="20"/>
        <w:framePr w:w="9408" w:h="14548" w:hRule="exact" w:wrap="none" w:vAnchor="page" w:hAnchor="page" w:x="1672" w:y="997"/>
        <w:numPr>
          <w:ilvl w:val="2"/>
          <w:numId w:val="2"/>
        </w:numPr>
        <w:shd w:val="clear" w:color="auto" w:fill="auto"/>
        <w:tabs>
          <w:tab w:val="left" w:pos="1594"/>
        </w:tabs>
        <w:spacing w:line="413" w:lineRule="exact"/>
        <w:ind w:firstLine="760"/>
        <w:jc w:val="both"/>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0F6BE1" w:rsidRDefault="00DE4CA2">
      <w:pPr>
        <w:pStyle w:val="20"/>
        <w:framePr w:w="9408" w:h="14548" w:hRule="exact" w:wrap="none" w:vAnchor="page" w:hAnchor="page" w:x="1672" w:y="997"/>
        <w:shd w:val="clear" w:color="auto" w:fill="auto"/>
        <w:spacing w:line="413" w:lineRule="exact"/>
        <w:ind w:firstLine="76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F6BE1" w:rsidRDefault="00DE4CA2">
      <w:pPr>
        <w:pStyle w:val="ab"/>
        <w:framePr w:wrap="none" w:vAnchor="page" w:hAnchor="page" w:x="6265" w:y="15809"/>
        <w:shd w:val="clear" w:color="auto" w:fill="auto"/>
        <w:spacing w:line="180" w:lineRule="exact"/>
      </w:pPr>
      <w:r>
        <w:t>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2" w:y="996"/>
        <w:numPr>
          <w:ilvl w:val="1"/>
          <w:numId w:val="2"/>
        </w:numPr>
        <w:shd w:val="clear" w:color="auto" w:fill="auto"/>
        <w:tabs>
          <w:tab w:val="left" w:pos="1422"/>
        </w:tabs>
        <w:spacing w:line="413" w:lineRule="exact"/>
        <w:ind w:firstLine="760"/>
        <w:jc w:val="both"/>
      </w:pPr>
      <w:r>
        <w:lastRenderedPageBreak/>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F6BE1" w:rsidRDefault="00DE4CA2">
      <w:pPr>
        <w:pStyle w:val="20"/>
        <w:framePr w:w="9408" w:h="14548" w:hRule="exact" w:wrap="none" w:vAnchor="page" w:hAnchor="page" w:x="1672" w:y="996"/>
        <w:numPr>
          <w:ilvl w:val="1"/>
          <w:numId w:val="2"/>
        </w:numPr>
        <w:shd w:val="clear" w:color="auto" w:fill="auto"/>
        <w:tabs>
          <w:tab w:val="left" w:pos="1417"/>
        </w:tabs>
        <w:spacing w:line="413" w:lineRule="exact"/>
        <w:ind w:firstLine="760"/>
        <w:jc w:val="both"/>
      </w:pPr>
      <w:r>
        <w:t>Особенности оценки по отдельному учебному предмету фиксируются в приложении к ООП ООО.</w:t>
      </w:r>
    </w:p>
    <w:p w:rsidR="000F6BE1" w:rsidRDefault="00DE4CA2">
      <w:pPr>
        <w:pStyle w:val="20"/>
        <w:framePr w:w="9408" w:h="14548" w:hRule="exact" w:wrap="none" w:vAnchor="page" w:hAnchor="page" w:x="1672" w:y="996"/>
        <w:shd w:val="clear" w:color="auto" w:fill="auto"/>
        <w:spacing w:line="413" w:lineRule="exact"/>
        <w:ind w:firstLine="760"/>
        <w:jc w:val="both"/>
      </w:pPr>
      <w:r>
        <w:t>Описание оценки предметных результатов по отдельному учебному предмету включает:</w:t>
      </w:r>
    </w:p>
    <w:p w:rsidR="000F6BE1" w:rsidRDefault="00DE4CA2">
      <w:pPr>
        <w:pStyle w:val="20"/>
        <w:framePr w:w="9408" w:h="14548" w:hRule="exact" w:wrap="none" w:vAnchor="page" w:hAnchor="page" w:x="1672" w:y="996"/>
        <w:shd w:val="clear" w:color="auto" w:fill="auto"/>
        <w:spacing w:line="413" w:lineRule="exact"/>
        <w:ind w:firstLine="76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F6BE1" w:rsidRDefault="00DE4CA2">
      <w:pPr>
        <w:pStyle w:val="20"/>
        <w:framePr w:w="9408" w:h="14548" w:hRule="exact" w:wrap="none" w:vAnchor="page" w:hAnchor="page" w:x="1672" w:y="996"/>
        <w:shd w:val="clear" w:color="auto" w:fill="auto"/>
        <w:spacing w:line="413" w:lineRule="exact"/>
        <w:ind w:firstLine="76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F6BE1" w:rsidRDefault="00DE4CA2">
      <w:pPr>
        <w:pStyle w:val="20"/>
        <w:framePr w:w="9408" w:h="14548" w:hRule="exact" w:wrap="none" w:vAnchor="page" w:hAnchor="page" w:x="1672" w:y="996"/>
        <w:shd w:val="clear" w:color="auto" w:fill="auto"/>
        <w:spacing w:line="413" w:lineRule="exact"/>
        <w:ind w:firstLine="760"/>
        <w:jc w:val="both"/>
      </w:pPr>
      <w:r>
        <w:t>график контрольных мероприятий.</w:t>
      </w:r>
    </w:p>
    <w:p w:rsidR="000F6BE1" w:rsidRDefault="00DE4CA2">
      <w:pPr>
        <w:pStyle w:val="20"/>
        <w:framePr w:w="9408" w:h="14548" w:hRule="exact" w:wrap="none" w:vAnchor="page" w:hAnchor="page" w:x="1672" w:y="996"/>
        <w:numPr>
          <w:ilvl w:val="1"/>
          <w:numId w:val="2"/>
        </w:numPr>
        <w:shd w:val="clear" w:color="auto" w:fill="auto"/>
        <w:tabs>
          <w:tab w:val="left" w:pos="1417"/>
        </w:tabs>
        <w:spacing w:line="413" w:lineRule="exact"/>
        <w:ind w:firstLine="760"/>
        <w:jc w:val="both"/>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F6BE1" w:rsidRDefault="00DE4CA2">
      <w:pPr>
        <w:pStyle w:val="20"/>
        <w:framePr w:w="9408" w:h="14548" w:hRule="exact" w:wrap="none" w:vAnchor="page" w:hAnchor="page" w:x="1672" w:y="996"/>
        <w:numPr>
          <w:ilvl w:val="2"/>
          <w:numId w:val="2"/>
        </w:numPr>
        <w:shd w:val="clear" w:color="auto" w:fill="auto"/>
        <w:tabs>
          <w:tab w:val="left" w:pos="1594"/>
        </w:tabs>
        <w:spacing w:line="413" w:lineRule="exact"/>
        <w:ind w:firstLine="760"/>
        <w:jc w:val="both"/>
      </w:pPr>
      <w:r>
        <w:t>Стартовая диагностика проводится в начале 5 класса и выступает как основа (точка отсчёта) для оценки динамики образовательных достижений обучающихся.</w:t>
      </w:r>
    </w:p>
    <w:p w:rsidR="000F6BE1" w:rsidRDefault="00DE4CA2">
      <w:pPr>
        <w:pStyle w:val="20"/>
        <w:framePr w:w="9408" w:h="14548" w:hRule="exact" w:wrap="none" w:vAnchor="page" w:hAnchor="page" w:x="1672" w:y="996"/>
        <w:numPr>
          <w:ilvl w:val="2"/>
          <w:numId w:val="2"/>
        </w:numPr>
        <w:shd w:val="clear" w:color="auto" w:fill="auto"/>
        <w:tabs>
          <w:tab w:val="left" w:pos="1604"/>
        </w:tabs>
        <w:spacing w:line="413" w:lineRule="exact"/>
        <w:ind w:firstLine="760"/>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F6BE1" w:rsidRDefault="00DE4CA2">
      <w:pPr>
        <w:pStyle w:val="20"/>
        <w:framePr w:w="9408" w:h="14548" w:hRule="exact" w:wrap="none" w:vAnchor="page" w:hAnchor="page" w:x="1672" w:y="996"/>
        <w:numPr>
          <w:ilvl w:val="2"/>
          <w:numId w:val="2"/>
        </w:numPr>
        <w:shd w:val="clear" w:color="auto" w:fill="auto"/>
        <w:tabs>
          <w:tab w:val="left" w:pos="1604"/>
        </w:tabs>
        <w:spacing w:line="413" w:lineRule="exact"/>
        <w:ind w:firstLine="760"/>
        <w:jc w:val="both"/>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F6BE1" w:rsidRDefault="00DE4CA2">
      <w:pPr>
        <w:pStyle w:val="20"/>
        <w:framePr w:w="9408" w:h="14548" w:hRule="exact" w:wrap="none" w:vAnchor="page" w:hAnchor="page" w:x="1672" w:y="996"/>
        <w:numPr>
          <w:ilvl w:val="1"/>
          <w:numId w:val="2"/>
        </w:numPr>
        <w:shd w:val="clear" w:color="auto" w:fill="auto"/>
        <w:tabs>
          <w:tab w:val="left" w:pos="1417"/>
        </w:tabs>
        <w:spacing w:line="413" w:lineRule="exact"/>
        <w:ind w:firstLine="760"/>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rsidR="000F6BE1" w:rsidRDefault="00DE4CA2">
      <w:pPr>
        <w:pStyle w:val="20"/>
        <w:framePr w:w="9408" w:h="14548" w:hRule="exact" w:wrap="none" w:vAnchor="page" w:hAnchor="page" w:x="1672" w:y="996"/>
        <w:numPr>
          <w:ilvl w:val="2"/>
          <w:numId w:val="2"/>
        </w:numPr>
        <w:shd w:val="clear" w:color="auto" w:fill="auto"/>
        <w:tabs>
          <w:tab w:val="left" w:pos="1630"/>
        </w:tabs>
        <w:spacing w:line="413" w:lineRule="exact"/>
        <w:ind w:firstLine="760"/>
        <w:jc w:val="both"/>
      </w:pPr>
      <w:r>
        <w:t>Текущая оценка может быть формирующей (поддерживающей</w:t>
      </w:r>
    </w:p>
    <w:p w:rsidR="000F6BE1" w:rsidRDefault="00DE4CA2">
      <w:pPr>
        <w:pStyle w:val="20"/>
        <w:framePr w:w="9408" w:h="14548" w:hRule="exact" w:wrap="none" w:vAnchor="page" w:hAnchor="page" w:x="1672" w:y="996"/>
        <w:shd w:val="clear" w:color="auto" w:fill="auto"/>
        <w:tabs>
          <w:tab w:val="left" w:pos="2246"/>
          <w:tab w:val="left" w:pos="3125"/>
          <w:tab w:val="left" w:pos="5688"/>
          <w:tab w:val="left" w:pos="8189"/>
        </w:tabs>
        <w:spacing w:line="413" w:lineRule="exact"/>
        <w:jc w:val="both"/>
      </w:pPr>
      <w:r>
        <w:t>и направляющей усилия обучающегося, включающей его в самостоятельную оценочную деятельность),</w:t>
      </w:r>
      <w:r>
        <w:tab/>
        <w:t>и</w:t>
      </w:r>
      <w:r>
        <w:tab/>
        <w:t>диагностической,</w:t>
      </w:r>
      <w:r>
        <w:tab/>
        <w:t>способствующей</w:t>
      </w:r>
      <w:r>
        <w:tab/>
        <w:t>выявлению</w:t>
      </w:r>
    </w:p>
    <w:p w:rsidR="000F6BE1" w:rsidRDefault="00DE4CA2">
      <w:pPr>
        <w:pStyle w:val="20"/>
        <w:framePr w:w="9408" w:h="14548" w:hRule="exact" w:wrap="none" w:vAnchor="page" w:hAnchor="page" w:x="1672" w:y="996"/>
        <w:shd w:val="clear" w:color="auto" w:fill="auto"/>
        <w:spacing w:line="413" w:lineRule="exact"/>
        <w:jc w:val="both"/>
      </w:pPr>
      <w:r>
        <w:t>и осознанию педагогическим работником и обучающимся существующих проблем в обучении.</w:t>
      </w:r>
    </w:p>
    <w:p w:rsidR="000F6BE1" w:rsidRDefault="00DE4CA2">
      <w:pPr>
        <w:pStyle w:val="20"/>
        <w:framePr w:w="9408" w:h="14548" w:hRule="exact" w:wrap="none" w:vAnchor="page" w:hAnchor="page" w:x="1672" w:y="996"/>
        <w:numPr>
          <w:ilvl w:val="2"/>
          <w:numId w:val="2"/>
        </w:numPr>
        <w:shd w:val="clear" w:color="auto" w:fill="auto"/>
        <w:tabs>
          <w:tab w:val="left" w:pos="1630"/>
        </w:tabs>
        <w:spacing w:line="413" w:lineRule="exact"/>
        <w:ind w:firstLine="760"/>
        <w:jc w:val="both"/>
      </w:pPr>
      <w:r>
        <w:t>Объектом текущей оценки являются тематические планируемые</w:t>
      </w:r>
    </w:p>
    <w:p w:rsidR="000F6BE1" w:rsidRDefault="00DE4CA2">
      <w:pPr>
        <w:pStyle w:val="ab"/>
        <w:framePr w:wrap="none" w:vAnchor="page" w:hAnchor="page" w:x="6265" w:y="15809"/>
        <w:shd w:val="clear" w:color="auto" w:fill="auto"/>
        <w:spacing w:line="180" w:lineRule="exact"/>
      </w:pPr>
      <w:r>
        <w:t>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9575" w:hRule="exact" w:wrap="none" w:vAnchor="page" w:hAnchor="page" w:x="1669" w:y="997"/>
        <w:shd w:val="clear" w:color="auto" w:fill="auto"/>
        <w:tabs>
          <w:tab w:val="left" w:pos="870"/>
        </w:tabs>
        <w:spacing w:line="413" w:lineRule="exact"/>
        <w:jc w:val="both"/>
      </w:pPr>
      <w:r>
        <w:lastRenderedPageBreak/>
        <w:t>результаты, этапы освоения которых зафиксированы в тематическом планировании по учебному предмету.</w:t>
      </w:r>
    </w:p>
    <w:p w:rsidR="000F6BE1" w:rsidRDefault="00DE4CA2">
      <w:pPr>
        <w:pStyle w:val="20"/>
        <w:framePr w:w="9413" w:h="9575" w:hRule="exact" w:wrap="none" w:vAnchor="page" w:hAnchor="page" w:x="1669" w:y="997"/>
        <w:numPr>
          <w:ilvl w:val="2"/>
          <w:numId w:val="2"/>
        </w:numPr>
        <w:shd w:val="clear" w:color="auto" w:fill="auto"/>
        <w:tabs>
          <w:tab w:val="left" w:pos="1604"/>
        </w:tabs>
        <w:spacing w:line="413" w:lineRule="exact"/>
        <w:ind w:firstLine="760"/>
        <w:jc w:val="both"/>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0F6BE1" w:rsidRDefault="00DE4CA2">
      <w:pPr>
        <w:pStyle w:val="20"/>
        <w:framePr w:w="9413" w:h="9575" w:hRule="exact" w:wrap="none" w:vAnchor="page" w:hAnchor="page" w:x="1669" w:y="997"/>
        <w:numPr>
          <w:ilvl w:val="2"/>
          <w:numId w:val="2"/>
        </w:numPr>
        <w:shd w:val="clear" w:color="auto" w:fill="auto"/>
        <w:tabs>
          <w:tab w:val="left" w:pos="1604"/>
        </w:tabs>
        <w:spacing w:line="413" w:lineRule="exact"/>
        <w:ind w:firstLine="760"/>
        <w:jc w:val="both"/>
      </w:pPr>
      <w:r>
        <w:t>Результаты текущей оценки являются основой для индивидуализации учебного процесса.</w:t>
      </w:r>
    </w:p>
    <w:p w:rsidR="000F6BE1" w:rsidRDefault="00DE4CA2">
      <w:pPr>
        <w:pStyle w:val="20"/>
        <w:framePr w:w="9413" w:h="9575" w:hRule="exact" w:wrap="none" w:vAnchor="page" w:hAnchor="page" w:x="1669" w:y="997"/>
        <w:numPr>
          <w:ilvl w:val="1"/>
          <w:numId w:val="2"/>
        </w:numPr>
        <w:shd w:val="clear" w:color="auto" w:fill="auto"/>
        <w:tabs>
          <w:tab w:val="left" w:pos="1422"/>
        </w:tabs>
        <w:spacing w:line="413" w:lineRule="exact"/>
        <w:ind w:firstLine="760"/>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0F6BE1" w:rsidRDefault="00DE4CA2">
      <w:pPr>
        <w:pStyle w:val="20"/>
        <w:framePr w:w="9413" w:h="9575" w:hRule="exact" w:wrap="none" w:vAnchor="page" w:hAnchor="page" w:x="1669" w:y="997"/>
        <w:numPr>
          <w:ilvl w:val="1"/>
          <w:numId w:val="2"/>
        </w:numPr>
        <w:shd w:val="clear" w:color="auto" w:fill="auto"/>
        <w:tabs>
          <w:tab w:val="left" w:pos="1452"/>
        </w:tabs>
        <w:spacing w:line="413" w:lineRule="exact"/>
        <w:ind w:firstLine="760"/>
        <w:jc w:val="both"/>
      </w:pPr>
      <w:r>
        <w:t>Внутренний мониторинг представляет собой следующие процедуры:</w:t>
      </w:r>
    </w:p>
    <w:p w:rsidR="000F6BE1" w:rsidRDefault="00DE4CA2">
      <w:pPr>
        <w:pStyle w:val="20"/>
        <w:framePr w:w="9413" w:h="9575" w:hRule="exact" w:wrap="none" w:vAnchor="page" w:hAnchor="page" w:x="1669" w:y="997"/>
        <w:shd w:val="clear" w:color="auto" w:fill="auto"/>
        <w:spacing w:line="413" w:lineRule="exact"/>
        <w:ind w:firstLine="760"/>
        <w:jc w:val="both"/>
      </w:pPr>
      <w:r>
        <w:t>стартовая диагностика;</w:t>
      </w:r>
    </w:p>
    <w:p w:rsidR="000F6BE1" w:rsidRDefault="00DE4CA2">
      <w:pPr>
        <w:pStyle w:val="20"/>
        <w:framePr w:w="9413" w:h="9575" w:hRule="exact" w:wrap="none" w:vAnchor="page" w:hAnchor="page" w:x="1669" w:y="997"/>
        <w:shd w:val="clear" w:color="auto" w:fill="auto"/>
        <w:spacing w:line="413" w:lineRule="exact"/>
        <w:ind w:firstLine="760"/>
        <w:jc w:val="both"/>
      </w:pPr>
      <w:r>
        <w:t>оценка уровня достижения предметных и метапредметных результатов;</w:t>
      </w:r>
    </w:p>
    <w:p w:rsidR="000F6BE1" w:rsidRDefault="00DE4CA2">
      <w:pPr>
        <w:pStyle w:val="20"/>
        <w:framePr w:w="9413" w:h="9575" w:hRule="exact" w:wrap="none" w:vAnchor="page" w:hAnchor="page" w:x="1669" w:y="997"/>
        <w:shd w:val="clear" w:color="auto" w:fill="auto"/>
        <w:spacing w:line="413" w:lineRule="exact"/>
        <w:ind w:firstLine="760"/>
        <w:jc w:val="both"/>
      </w:pPr>
      <w:r>
        <w:t>оценка уровня функциональной грамотности;</w:t>
      </w:r>
    </w:p>
    <w:p w:rsidR="000F6BE1" w:rsidRDefault="00DE4CA2">
      <w:pPr>
        <w:pStyle w:val="20"/>
        <w:framePr w:w="9413" w:h="9575" w:hRule="exact" w:wrap="none" w:vAnchor="page" w:hAnchor="page" w:x="1669" w:y="997"/>
        <w:shd w:val="clear" w:color="auto" w:fill="auto"/>
        <w:spacing w:line="413" w:lineRule="exact"/>
        <w:ind w:firstLine="76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0F6BE1" w:rsidRDefault="00DE4CA2">
      <w:pPr>
        <w:pStyle w:val="20"/>
        <w:framePr w:w="9413" w:h="9575" w:hRule="exact" w:wrap="none" w:vAnchor="page" w:hAnchor="page" w:x="1669" w:y="997"/>
        <w:shd w:val="clear" w:color="auto" w:fill="auto"/>
        <w:spacing w:line="413" w:lineRule="exact"/>
        <w:ind w:firstLine="76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F6BE1" w:rsidRDefault="00DE4CA2">
      <w:pPr>
        <w:pStyle w:val="ab"/>
        <w:framePr w:wrap="none" w:vAnchor="page" w:hAnchor="page" w:x="6263" w:y="15809"/>
        <w:shd w:val="clear" w:color="auto" w:fill="auto"/>
        <w:spacing w:line="180" w:lineRule="exact"/>
      </w:pPr>
      <w:r>
        <w:t>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2"/>
        <w:framePr w:w="9408" w:h="14553" w:hRule="exact" w:wrap="none" w:vAnchor="page" w:hAnchor="page" w:x="1671" w:y="1001"/>
        <w:numPr>
          <w:ilvl w:val="0"/>
          <w:numId w:val="6"/>
        </w:numPr>
        <w:shd w:val="clear" w:color="auto" w:fill="auto"/>
        <w:tabs>
          <w:tab w:val="left" w:pos="3602"/>
        </w:tabs>
        <w:ind w:left="3140"/>
      </w:pPr>
      <w:bookmarkStart w:id="4" w:name="bookmark5"/>
      <w:r>
        <w:lastRenderedPageBreak/>
        <w:t>Содержательный раздел.</w:t>
      </w:r>
      <w:bookmarkEnd w:id="4"/>
    </w:p>
    <w:p w:rsidR="000F6BE1" w:rsidRDefault="00DE4CA2">
      <w:pPr>
        <w:pStyle w:val="20"/>
        <w:framePr w:w="9408" w:h="14553" w:hRule="exact" w:wrap="none" w:vAnchor="page" w:hAnchor="page" w:x="1671" w:y="1001"/>
        <w:numPr>
          <w:ilvl w:val="0"/>
          <w:numId w:val="2"/>
        </w:numPr>
        <w:shd w:val="clear" w:color="auto" w:fill="auto"/>
        <w:tabs>
          <w:tab w:val="left" w:pos="1246"/>
        </w:tabs>
        <w:spacing w:line="413" w:lineRule="exact"/>
        <w:ind w:firstLine="760"/>
        <w:jc w:val="both"/>
      </w:pPr>
      <w:r>
        <w:t>Рабочая программа по учебному предмету «Русский язык».</w:t>
      </w:r>
    </w:p>
    <w:p w:rsidR="000F6BE1" w:rsidRDefault="00DE4CA2">
      <w:pPr>
        <w:pStyle w:val="20"/>
        <w:framePr w:w="9408" w:h="14553" w:hRule="exact" w:wrap="none" w:vAnchor="page" w:hAnchor="page" w:x="1671" w:y="1001"/>
        <w:numPr>
          <w:ilvl w:val="1"/>
          <w:numId w:val="2"/>
        </w:numPr>
        <w:shd w:val="clear" w:color="auto" w:fill="auto"/>
        <w:tabs>
          <w:tab w:val="left" w:pos="1444"/>
        </w:tabs>
        <w:spacing w:line="413" w:lineRule="exact"/>
        <w:ind w:firstLine="760"/>
        <w:jc w:val="both"/>
      </w:pPr>
      <w:r>
        <w:t>рабочая программа по учебному предмету «Русский язык» (предметная</w:t>
      </w:r>
    </w:p>
    <w:p w:rsidR="000F6BE1" w:rsidRDefault="00DE4CA2">
      <w:pPr>
        <w:pStyle w:val="20"/>
        <w:framePr w:w="9408" w:h="14553" w:hRule="exact" w:wrap="none" w:vAnchor="page" w:hAnchor="page" w:x="1671" w:y="1001"/>
        <w:shd w:val="clear" w:color="auto" w:fill="auto"/>
        <w:tabs>
          <w:tab w:val="left" w:pos="1786"/>
          <w:tab w:val="left" w:pos="3739"/>
          <w:tab w:val="left" w:pos="5232"/>
          <w:tab w:val="left" w:pos="6365"/>
          <w:tab w:val="left" w:pos="8707"/>
        </w:tabs>
        <w:spacing w:line="413" w:lineRule="exact"/>
        <w:jc w:val="both"/>
      </w:pPr>
      <w:r>
        <w:t>область</w:t>
      </w:r>
      <w:r>
        <w:tab/>
        <w:t>«Русский</w:t>
      </w:r>
      <w:r>
        <w:tab/>
        <w:t>язык</w:t>
      </w:r>
      <w:r>
        <w:tab/>
        <w:t>и</w:t>
      </w:r>
      <w:r>
        <w:tab/>
        <w:t>литература»)</w:t>
      </w:r>
      <w:r>
        <w:tab/>
        <w:t>(далее</w:t>
      </w:r>
    </w:p>
    <w:p w:rsidR="000F6BE1" w:rsidRDefault="00DE4CA2">
      <w:pPr>
        <w:pStyle w:val="20"/>
        <w:framePr w:w="9408" w:h="14553" w:hRule="exact" w:wrap="none" w:vAnchor="page" w:hAnchor="page" w:x="1671" w:y="1001"/>
        <w:shd w:val="clear" w:color="auto" w:fill="auto"/>
        <w:spacing w:line="413" w:lineRule="exact"/>
        <w:jc w:val="both"/>
      </w:pPr>
      <w:r>
        <w:t>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F6BE1" w:rsidRDefault="00DE4CA2">
      <w:pPr>
        <w:pStyle w:val="20"/>
        <w:framePr w:w="9408" w:h="14553" w:hRule="exact" w:wrap="none" w:vAnchor="page" w:hAnchor="page" w:x="1671" w:y="1001"/>
        <w:numPr>
          <w:ilvl w:val="1"/>
          <w:numId w:val="2"/>
        </w:numPr>
        <w:shd w:val="clear" w:color="auto" w:fill="auto"/>
        <w:tabs>
          <w:tab w:val="left" w:pos="1306"/>
        </w:tabs>
        <w:spacing w:line="413" w:lineRule="exact"/>
        <w:ind w:firstLine="760"/>
        <w:jc w:val="both"/>
      </w:pPr>
      <w: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08" w:h="14553" w:hRule="exact" w:wrap="none" w:vAnchor="page" w:hAnchor="page" w:x="1671" w:y="1001"/>
        <w:numPr>
          <w:ilvl w:val="1"/>
          <w:numId w:val="2"/>
        </w:numPr>
        <w:shd w:val="clear" w:color="auto" w:fill="auto"/>
        <w:tabs>
          <w:tab w:val="left" w:pos="1297"/>
        </w:tabs>
        <w:spacing w:line="413" w:lineRule="exact"/>
        <w:ind w:firstLine="76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08" w:h="14553" w:hRule="exact" w:wrap="none" w:vAnchor="page" w:hAnchor="page" w:x="1671" w:y="1001"/>
        <w:numPr>
          <w:ilvl w:val="1"/>
          <w:numId w:val="2"/>
        </w:numPr>
        <w:shd w:val="clear" w:color="auto" w:fill="auto"/>
        <w:tabs>
          <w:tab w:val="left" w:pos="1306"/>
        </w:tabs>
        <w:spacing w:line="413" w:lineRule="exact"/>
        <w:ind w:firstLine="760"/>
        <w:jc w:val="both"/>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6BE1" w:rsidRDefault="00DE4CA2">
      <w:pPr>
        <w:pStyle w:val="20"/>
        <w:framePr w:w="9408" w:h="14553" w:hRule="exact" w:wrap="none" w:vAnchor="page" w:hAnchor="page" w:x="1671" w:y="1001"/>
        <w:numPr>
          <w:ilvl w:val="1"/>
          <w:numId w:val="2"/>
        </w:numPr>
        <w:shd w:val="clear" w:color="auto" w:fill="auto"/>
        <w:tabs>
          <w:tab w:val="left" w:pos="1332"/>
        </w:tabs>
        <w:spacing w:line="413" w:lineRule="exact"/>
        <w:ind w:firstLine="760"/>
        <w:jc w:val="both"/>
      </w:pPr>
      <w:r>
        <w:t>Пояснительная записка.</w:t>
      </w:r>
    </w:p>
    <w:p w:rsidR="000F6BE1" w:rsidRDefault="00DE4CA2">
      <w:pPr>
        <w:pStyle w:val="20"/>
        <w:framePr w:w="9408" w:h="14553" w:hRule="exact" w:wrap="none" w:vAnchor="page" w:hAnchor="page" w:x="1671" w:y="1001"/>
        <w:numPr>
          <w:ilvl w:val="2"/>
          <w:numId w:val="2"/>
        </w:numPr>
        <w:shd w:val="clear" w:color="auto" w:fill="auto"/>
        <w:tabs>
          <w:tab w:val="left" w:pos="1479"/>
        </w:tabs>
        <w:spacing w:line="413" w:lineRule="exact"/>
        <w:ind w:firstLine="760"/>
        <w:jc w:val="both"/>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F6BE1" w:rsidRDefault="00DE4CA2">
      <w:pPr>
        <w:pStyle w:val="20"/>
        <w:framePr w:w="9408" w:h="14553" w:hRule="exact" w:wrap="none" w:vAnchor="page" w:hAnchor="page" w:x="1671" w:y="1001"/>
        <w:numPr>
          <w:ilvl w:val="2"/>
          <w:numId w:val="2"/>
        </w:numPr>
        <w:shd w:val="clear" w:color="auto" w:fill="auto"/>
        <w:tabs>
          <w:tab w:val="left" w:pos="1510"/>
        </w:tabs>
        <w:spacing w:line="413" w:lineRule="exact"/>
        <w:ind w:firstLine="760"/>
        <w:jc w:val="both"/>
      </w:pPr>
      <w:r>
        <w:t>Программа по русскому языку позволит учителю:</w:t>
      </w:r>
    </w:p>
    <w:p w:rsidR="000F6BE1" w:rsidRDefault="00DE4CA2">
      <w:pPr>
        <w:pStyle w:val="20"/>
        <w:framePr w:w="9408" w:h="14553" w:hRule="exact" w:wrap="none" w:vAnchor="page" w:hAnchor="page" w:x="1671" w:y="1001"/>
        <w:shd w:val="clear" w:color="auto" w:fill="auto"/>
        <w:spacing w:line="413" w:lineRule="exact"/>
        <w:ind w:firstLine="76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0F6BE1" w:rsidRDefault="00DE4CA2">
      <w:pPr>
        <w:pStyle w:val="20"/>
        <w:framePr w:w="9408" w:h="14553" w:hRule="exact" w:wrap="none" w:vAnchor="page" w:hAnchor="page" w:x="1671" w:y="1001"/>
        <w:shd w:val="clear" w:color="auto" w:fill="auto"/>
        <w:spacing w:line="413" w:lineRule="exact"/>
        <w:ind w:firstLine="760"/>
        <w:jc w:val="both"/>
      </w:pPr>
      <w:r>
        <w:t>определить и структурировать планируемые результаты обучения и содержание русского языка по годам обучения в соответствии с ФГОС ООО;</w:t>
      </w:r>
    </w:p>
    <w:p w:rsidR="000F6BE1" w:rsidRDefault="00DE4CA2">
      <w:pPr>
        <w:pStyle w:val="20"/>
        <w:framePr w:w="9408" w:h="14553" w:hRule="exact" w:wrap="none" w:vAnchor="page" w:hAnchor="page" w:x="1671" w:y="1001"/>
        <w:shd w:val="clear" w:color="auto" w:fill="auto"/>
        <w:spacing w:line="413" w:lineRule="exact"/>
        <w:ind w:firstLine="760"/>
        <w:jc w:val="both"/>
      </w:pPr>
      <w:r>
        <w:t>разработать календарно-тематическое планирование с учётом особенностей конкретного класса.</w:t>
      </w:r>
    </w:p>
    <w:p w:rsidR="000F6BE1" w:rsidRDefault="00DE4CA2">
      <w:pPr>
        <w:pStyle w:val="20"/>
        <w:framePr w:w="9408" w:h="14553" w:hRule="exact" w:wrap="none" w:vAnchor="page" w:hAnchor="page" w:x="1671" w:y="1001"/>
        <w:numPr>
          <w:ilvl w:val="2"/>
          <w:numId w:val="2"/>
        </w:numPr>
        <w:shd w:val="clear" w:color="auto" w:fill="auto"/>
        <w:tabs>
          <w:tab w:val="left" w:pos="1474"/>
        </w:tabs>
        <w:spacing w:line="413" w:lineRule="exact"/>
        <w:ind w:firstLine="760"/>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F6BE1" w:rsidRDefault="00DE4CA2">
      <w:pPr>
        <w:pStyle w:val="ab"/>
        <w:framePr w:wrap="none" w:vAnchor="page" w:hAnchor="page" w:x="6265" w:y="15809"/>
        <w:shd w:val="clear" w:color="auto" w:fill="auto"/>
        <w:spacing w:line="180" w:lineRule="exact"/>
      </w:pPr>
      <w:r>
        <w:t>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tabs>
          <w:tab w:val="left" w:pos="2098"/>
        </w:tabs>
        <w:spacing w:line="413" w:lineRule="exact"/>
        <w:ind w:firstLine="740"/>
        <w:jc w:val="both"/>
      </w:pPr>
      <w:r>
        <w:lastRenderedPageBreak/>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w:t>
      </w:r>
      <w:r>
        <w:tab/>
        <w:t>общения определяют успешность социализации личности</w:t>
      </w:r>
    </w:p>
    <w:p w:rsidR="000F6BE1" w:rsidRDefault="00DE4CA2">
      <w:pPr>
        <w:pStyle w:val="20"/>
        <w:framePr w:w="9413" w:h="14548" w:hRule="exact" w:wrap="none" w:vAnchor="page" w:hAnchor="page" w:x="1669" w:y="997"/>
        <w:shd w:val="clear" w:color="auto" w:fill="auto"/>
        <w:spacing w:line="413" w:lineRule="exact"/>
        <w:jc w:val="both"/>
      </w:pPr>
      <w:r>
        <w:t>и возможности её самореализации в различных жизненно важных для человека областях.</w:t>
      </w:r>
    </w:p>
    <w:p w:rsidR="000F6BE1" w:rsidRDefault="00DE4CA2">
      <w:pPr>
        <w:pStyle w:val="20"/>
        <w:framePr w:w="9413" w:h="14548" w:hRule="exact" w:wrap="none" w:vAnchor="page" w:hAnchor="page" w:x="1669" w:y="997"/>
        <w:shd w:val="clear" w:color="auto" w:fill="auto"/>
        <w:spacing w:line="413" w:lineRule="exact"/>
        <w:ind w:firstLine="7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6BE1" w:rsidRDefault="00DE4CA2">
      <w:pPr>
        <w:pStyle w:val="20"/>
        <w:framePr w:w="9413" w:h="14548" w:hRule="exact" w:wrap="none" w:vAnchor="page" w:hAnchor="page" w:x="1669" w:y="997"/>
        <w:numPr>
          <w:ilvl w:val="2"/>
          <w:numId w:val="2"/>
        </w:numPr>
        <w:shd w:val="clear" w:color="auto" w:fill="auto"/>
        <w:tabs>
          <w:tab w:val="left" w:pos="1490"/>
        </w:tabs>
        <w:spacing w:line="413" w:lineRule="exact"/>
        <w:ind w:firstLine="740"/>
        <w:jc w:val="both"/>
      </w:pPr>
      <w:r>
        <w:t>Обучение русскому языку направлено на совершенствование нравственной</w:t>
      </w:r>
    </w:p>
    <w:p w:rsidR="000F6BE1" w:rsidRDefault="00DE4CA2">
      <w:pPr>
        <w:pStyle w:val="20"/>
        <w:framePr w:w="9413" w:h="14548" w:hRule="exact" w:wrap="none" w:vAnchor="page" w:hAnchor="page" w:x="1669" w:y="997"/>
        <w:shd w:val="clear" w:color="auto" w:fill="auto"/>
        <w:tabs>
          <w:tab w:val="left" w:pos="1272"/>
          <w:tab w:val="left" w:pos="4286"/>
          <w:tab w:val="left" w:pos="6398"/>
          <w:tab w:val="left" w:pos="8438"/>
        </w:tabs>
        <w:spacing w:line="413" w:lineRule="exact"/>
        <w:jc w:val="both"/>
      </w:pPr>
      <w:r>
        <w:t>и</w:t>
      </w:r>
      <w:r>
        <w:tab/>
        <w:t>коммуникативной</w:t>
      </w:r>
      <w:r>
        <w:tab/>
        <w:t>культуры</w:t>
      </w:r>
      <w:r>
        <w:tab/>
        <w:t>ученика,</w:t>
      </w:r>
      <w:r>
        <w:tab/>
        <w:t>развитие</w:t>
      </w:r>
    </w:p>
    <w:p w:rsidR="000F6BE1" w:rsidRDefault="00DE4CA2">
      <w:pPr>
        <w:pStyle w:val="20"/>
        <w:framePr w:w="9413" w:h="14548" w:hRule="exact" w:wrap="none" w:vAnchor="page" w:hAnchor="page" w:x="1669" w:y="997"/>
        <w:shd w:val="clear" w:color="auto" w:fill="auto"/>
        <w:spacing w:line="413" w:lineRule="exact"/>
        <w:jc w:val="both"/>
      </w:pPr>
      <w:r>
        <w:t>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6BE1" w:rsidRDefault="00DE4CA2">
      <w:pPr>
        <w:pStyle w:val="20"/>
        <w:framePr w:w="9413" w:h="14548" w:hRule="exact" w:wrap="none" w:vAnchor="page" w:hAnchor="page" w:x="1669" w:y="997"/>
        <w:numPr>
          <w:ilvl w:val="2"/>
          <w:numId w:val="2"/>
        </w:numPr>
        <w:shd w:val="clear" w:color="auto" w:fill="auto"/>
        <w:tabs>
          <w:tab w:val="left" w:pos="1484"/>
        </w:tabs>
        <w:spacing w:line="413" w:lineRule="exact"/>
        <w:ind w:firstLine="740"/>
        <w:jc w:val="both"/>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0F6BE1" w:rsidRDefault="00DE4CA2">
      <w:pPr>
        <w:pStyle w:val="20"/>
        <w:framePr w:w="9413" w:h="14548" w:hRule="exact" w:wrap="none" w:vAnchor="page" w:hAnchor="page" w:x="1669" w:y="997"/>
        <w:numPr>
          <w:ilvl w:val="2"/>
          <w:numId w:val="2"/>
        </w:numPr>
        <w:shd w:val="clear" w:color="auto" w:fill="auto"/>
        <w:tabs>
          <w:tab w:val="left" w:pos="1490"/>
        </w:tabs>
        <w:spacing w:line="413" w:lineRule="exact"/>
        <w:ind w:firstLine="740"/>
        <w:jc w:val="both"/>
      </w:pPr>
      <w:r>
        <w:t>Изучение русского языка направлено на достижение следующих целей:</w:t>
      </w:r>
    </w:p>
    <w:p w:rsidR="000F6BE1" w:rsidRDefault="00DE4CA2">
      <w:pPr>
        <w:pStyle w:val="20"/>
        <w:framePr w:w="9413" w:h="14548" w:hRule="exact" w:wrap="none" w:vAnchor="page" w:hAnchor="page" w:x="1669" w:y="997"/>
        <w:shd w:val="clear" w:color="auto" w:fill="auto"/>
        <w:spacing w:line="413" w:lineRule="exact"/>
        <w:ind w:firstLine="740"/>
        <w:jc w:val="both"/>
      </w:pPr>
      <w:r>
        <w:t>осознание и проявление общероссийской гражданственности, патриотизма,</w:t>
      </w:r>
    </w:p>
    <w:p w:rsidR="000F6BE1" w:rsidRDefault="00DE4CA2">
      <w:pPr>
        <w:pStyle w:val="20"/>
        <w:framePr w:w="9413" w:h="14548" w:hRule="exact" w:wrap="none" w:vAnchor="page" w:hAnchor="page" w:x="1669" w:y="997"/>
        <w:shd w:val="clear" w:color="auto" w:fill="auto"/>
        <w:spacing w:line="413" w:lineRule="exact"/>
        <w:jc w:val="both"/>
      </w:pPr>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0F6BE1" w:rsidRDefault="00DE4CA2">
      <w:pPr>
        <w:pStyle w:val="20"/>
        <w:framePr w:w="9413" w:h="14548" w:hRule="exact" w:wrap="none" w:vAnchor="page" w:hAnchor="page" w:x="1669" w:y="997"/>
        <w:shd w:val="clear" w:color="auto" w:fill="auto"/>
        <w:spacing w:line="413" w:lineRule="exact"/>
        <w:ind w:firstLine="7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0F6BE1" w:rsidRDefault="00DE4CA2">
      <w:pPr>
        <w:pStyle w:val="20"/>
        <w:framePr w:w="9413" w:h="14548" w:hRule="exact" w:wrap="none" w:vAnchor="page" w:hAnchor="page" w:x="1669" w:y="997"/>
        <w:shd w:val="clear" w:color="auto" w:fill="auto"/>
        <w:spacing w:line="413" w:lineRule="exact"/>
        <w:ind w:firstLine="740"/>
        <w:jc w:val="both"/>
      </w:pPr>
      <w:r>
        <w:t>овладение знаниями о русском языке, его устройстве и закономерностях</w:t>
      </w:r>
    </w:p>
    <w:p w:rsidR="000F6BE1" w:rsidRDefault="00DE4CA2">
      <w:pPr>
        <w:pStyle w:val="ab"/>
        <w:framePr w:wrap="none" w:vAnchor="page" w:hAnchor="page" w:x="6262" w:y="15809"/>
        <w:shd w:val="clear" w:color="auto" w:fill="auto"/>
        <w:spacing w:line="180" w:lineRule="exact"/>
      </w:pPr>
      <w:r>
        <w:t>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7" w:hRule="exact" w:wrap="none" w:vAnchor="page" w:hAnchor="page" w:x="1671" w:y="997"/>
        <w:shd w:val="clear" w:color="auto" w:fill="auto"/>
        <w:tabs>
          <w:tab w:val="left" w:pos="3014"/>
          <w:tab w:val="left" w:pos="5688"/>
          <w:tab w:val="left" w:pos="8170"/>
        </w:tabs>
        <w:spacing w:line="413" w:lineRule="exact"/>
        <w:jc w:val="both"/>
      </w:pPr>
      <w:r>
        <w:lastRenderedPageBreak/>
        <w:t>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w:t>
      </w:r>
      <w:r>
        <w:tab/>
        <w:t>грамотности;</w:t>
      </w:r>
      <w:r>
        <w:tab/>
        <w:t>воспитание</w:t>
      </w:r>
      <w:r>
        <w:tab/>
        <w:t>стремления</w:t>
      </w:r>
    </w:p>
    <w:p w:rsidR="000F6BE1" w:rsidRDefault="00DE4CA2">
      <w:pPr>
        <w:pStyle w:val="20"/>
        <w:framePr w:w="9408" w:h="14557" w:hRule="exact" w:wrap="none" w:vAnchor="page" w:hAnchor="page" w:x="1671" w:y="997"/>
        <w:shd w:val="clear" w:color="auto" w:fill="auto"/>
        <w:spacing w:line="413" w:lineRule="exact"/>
        <w:jc w:val="both"/>
      </w:pPr>
      <w:r>
        <w:t>к речевому самосовершенствованию;</w:t>
      </w:r>
    </w:p>
    <w:p w:rsidR="000F6BE1" w:rsidRDefault="00DE4CA2">
      <w:pPr>
        <w:pStyle w:val="20"/>
        <w:framePr w:w="9408" w:h="14557" w:hRule="exact" w:wrap="none" w:vAnchor="page" w:hAnchor="page" w:x="1671" w:y="997"/>
        <w:shd w:val="clear" w:color="auto" w:fill="auto"/>
        <w:spacing w:line="413" w:lineRule="exact"/>
        <w:ind w:firstLine="7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0F6BE1" w:rsidRDefault="00DE4CA2">
      <w:pPr>
        <w:pStyle w:val="20"/>
        <w:framePr w:w="9408" w:h="14557" w:hRule="exact" w:wrap="none" w:vAnchor="page" w:hAnchor="page" w:x="1671" w:y="997"/>
        <w:shd w:val="clear" w:color="auto" w:fill="auto"/>
        <w:spacing w:line="413" w:lineRule="exact"/>
        <w:ind w:firstLine="7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0F6BE1" w:rsidRDefault="00DE4CA2">
      <w:pPr>
        <w:pStyle w:val="20"/>
        <w:framePr w:w="9408" w:h="14557" w:hRule="exact" w:wrap="none" w:vAnchor="page" w:hAnchor="page" w:x="1671" w:y="997"/>
        <w:shd w:val="clear" w:color="auto" w:fill="auto"/>
        <w:spacing w:line="413" w:lineRule="exact"/>
        <w:ind w:firstLine="7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6BE1" w:rsidRDefault="00DE4CA2">
      <w:pPr>
        <w:pStyle w:val="20"/>
        <w:framePr w:w="9408" w:h="14557" w:hRule="exact" w:wrap="none" w:vAnchor="page" w:hAnchor="page" w:x="1671" w:y="997"/>
        <w:numPr>
          <w:ilvl w:val="2"/>
          <w:numId w:val="2"/>
        </w:numPr>
        <w:shd w:val="clear" w:color="auto" w:fill="auto"/>
        <w:tabs>
          <w:tab w:val="left" w:pos="1479"/>
        </w:tabs>
        <w:spacing w:line="413" w:lineRule="exact"/>
        <w:ind w:firstLine="740"/>
        <w:jc w:val="both"/>
      </w:pPr>
      <w: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0F6BE1" w:rsidRDefault="00DE4CA2">
      <w:pPr>
        <w:pStyle w:val="20"/>
        <w:framePr w:w="9408" w:h="14557" w:hRule="exact" w:wrap="none" w:vAnchor="page" w:hAnchor="page" w:x="1671" w:y="997"/>
        <w:shd w:val="clear" w:color="auto" w:fill="auto"/>
        <w:spacing w:line="413" w:lineRule="exact"/>
        <w:ind w:firstLine="740"/>
        <w:jc w:val="both"/>
      </w:pPr>
      <w:r>
        <w:t>19.6. Содержание обучения в 5 классе.</w:t>
      </w:r>
    </w:p>
    <w:p w:rsidR="000F6BE1" w:rsidRDefault="00DE4CA2">
      <w:pPr>
        <w:pStyle w:val="20"/>
        <w:framePr w:w="9408" w:h="14557" w:hRule="exact" w:wrap="none" w:vAnchor="page" w:hAnchor="page" w:x="1671" w:y="997"/>
        <w:numPr>
          <w:ilvl w:val="0"/>
          <w:numId w:val="7"/>
        </w:numPr>
        <w:shd w:val="clear" w:color="auto" w:fill="auto"/>
        <w:tabs>
          <w:tab w:val="left" w:pos="1490"/>
        </w:tabs>
        <w:spacing w:line="413" w:lineRule="exact"/>
        <w:ind w:firstLine="740"/>
        <w:jc w:val="both"/>
      </w:pPr>
      <w:r>
        <w:t>Общие сведения о языке.</w:t>
      </w:r>
    </w:p>
    <w:p w:rsidR="000F6BE1" w:rsidRDefault="00DE4CA2">
      <w:pPr>
        <w:pStyle w:val="20"/>
        <w:framePr w:w="9408" w:h="14557" w:hRule="exact" w:wrap="none" w:vAnchor="page" w:hAnchor="page" w:x="1671" w:y="997"/>
        <w:shd w:val="clear" w:color="auto" w:fill="auto"/>
        <w:spacing w:line="413" w:lineRule="exact"/>
        <w:ind w:firstLine="740"/>
        <w:jc w:val="both"/>
      </w:pPr>
      <w:r>
        <w:t>Богатство и выразительность русского языка. Лингвистика как наука о языке.</w:t>
      </w:r>
    </w:p>
    <w:p w:rsidR="000F6BE1" w:rsidRDefault="00DE4CA2">
      <w:pPr>
        <w:pStyle w:val="20"/>
        <w:framePr w:w="9408" w:h="14557" w:hRule="exact" w:wrap="none" w:vAnchor="page" w:hAnchor="page" w:x="1671" w:y="997"/>
        <w:shd w:val="clear" w:color="auto" w:fill="auto"/>
        <w:spacing w:line="413" w:lineRule="exact"/>
        <w:ind w:firstLine="740"/>
        <w:jc w:val="both"/>
      </w:pPr>
      <w:r>
        <w:t>Основные разделы лингвистики.</w:t>
      </w:r>
    </w:p>
    <w:p w:rsidR="000F6BE1" w:rsidRDefault="00DE4CA2">
      <w:pPr>
        <w:pStyle w:val="20"/>
        <w:framePr w:w="9408" w:h="14557" w:hRule="exact" w:wrap="none" w:vAnchor="page" w:hAnchor="page" w:x="1671" w:y="997"/>
        <w:numPr>
          <w:ilvl w:val="0"/>
          <w:numId w:val="7"/>
        </w:numPr>
        <w:shd w:val="clear" w:color="auto" w:fill="auto"/>
        <w:tabs>
          <w:tab w:val="left" w:pos="1490"/>
        </w:tabs>
        <w:spacing w:line="413" w:lineRule="exact"/>
        <w:ind w:firstLine="740"/>
        <w:jc w:val="both"/>
      </w:pPr>
      <w:r>
        <w:t>Язык и речь.</w:t>
      </w:r>
    </w:p>
    <w:p w:rsidR="000F6BE1" w:rsidRDefault="00DE4CA2">
      <w:pPr>
        <w:pStyle w:val="20"/>
        <w:framePr w:w="9408" w:h="14557" w:hRule="exact" w:wrap="none" w:vAnchor="page" w:hAnchor="page" w:x="1671" w:y="997"/>
        <w:shd w:val="clear" w:color="auto" w:fill="auto"/>
        <w:spacing w:line="413" w:lineRule="exact"/>
        <w:ind w:firstLine="740"/>
        <w:jc w:val="both"/>
      </w:pPr>
      <w:r>
        <w:t>Язык и речь. Речь устная и письменная, монологическая и диалогическая, полилог.</w:t>
      </w:r>
    </w:p>
    <w:p w:rsidR="000F6BE1" w:rsidRDefault="00DE4CA2">
      <w:pPr>
        <w:pStyle w:val="20"/>
        <w:framePr w:w="9408" w:h="14557" w:hRule="exact" w:wrap="none" w:vAnchor="page" w:hAnchor="page" w:x="1671" w:y="997"/>
        <w:shd w:val="clear" w:color="auto" w:fill="auto"/>
        <w:spacing w:line="413" w:lineRule="exact"/>
        <w:ind w:firstLine="740"/>
        <w:jc w:val="both"/>
      </w:pPr>
      <w:r>
        <w:t>Виды речевой деятельности (говорение, слушание, чтение, письмо),</w:t>
      </w:r>
    </w:p>
    <w:p w:rsidR="000F6BE1" w:rsidRDefault="00DE4CA2">
      <w:pPr>
        <w:pStyle w:val="ab"/>
        <w:framePr w:wrap="none" w:vAnchor="page" w:hAnchor="page" w:x="6255" w:y="15809"/>
        <w:shd w:val="clear" w:color="auto" w:fill="auto"/>
        <w:spacing w:line="180" w:lineRule="exact"/>
      </w:pPr>
      <w:r>
        <w:t>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pPr>
      <w:r>
        <w:lastRenderedPageBreak/>
        <w:t>их особенности.</w:t>
      </w:r>
    </w:p>
    <w:p w:rsidR="000F6BE1" w:rsidRDefault="00DE4CA2">
      <w:pPr>
        <w:pStyle w:val="20"/>
        <w:framePr w:w="9408" w:h="14548" w:hRule="exact" w:wrap="none" w:vAnchor="page" w:hAnchor="page" w:x="1671" w:y="997"/>
        <w:shd w:val="clear" w:color="auto" w:fill="auto"/>
        <w:spacing w:line="413" w:lineRule="exact"/>
        <w:ind w:firstLine="7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0F6BE1" w:rsidRDefault="00DE4CA2">
      <w:pPr>
        <w:pStyle w:val="20"/>
        <w:framePr w:w="9408" w:h="14548" w:hRule="exact" w:wrap="none" w:vAnchor="page" w:hAnchor="page" w:x="1671" w:y="997"/>
        <w:shd w:val="clear" w:color="auto" w:fill="auto"/>
        <w:spacing w:line="413" w:lineRule="exact"/>
        <w:ind w:firstLine="740"/>
        <w:jc w:val="both"/>
      </w:pPr>
      <w:r>
        <w:t>Устный пересказ прочитанного или прослушанного текста, в том числе с изменением лица рассказчика.</w:t>
      </w:r>
    </w:p>
    <w:p w:rsidR="000F6BE1" w:rsidRDefault="00DE4CA2">
      <w:pPr>
        <w:pStyle w:val="20"/>
        <w:framePr w:w="9408" w:h="14548" w:hRule="exact" w:wrap="none" w:vAnchor="page" w:hAnchor="page" w:x="1671" w:y="997"/>
        <w:shd w:val="clear" w:color="auto" w:fill="auto"/>
        <w:spacing w:line="413" w:lineRule="exact"/>
        <w:ind w:firstLine="740"/>
        <w:jc w:val="both"/>
      </w:pPr>
      <w:r>
        <w:t>Участие в диалоге на лингвистические темы (в рамках изученного) и темы на основе жизненных наблюдений.</w:t>
      </w:r>
    </w:p>
    <w:p w:rsidR="000F6BE1" w:rsidRDefault="00DE4CA2">
      <w:pPr>
        <w:pStyle w:val="20"/>
        <w:framePr w:w="9408" w:h="14548" w:hRule="exact" w:wrap="none" w:vAnchor="page" w:hAnchor="page" w:x="1671" w:y="997"/>
        <w:shd w:val="clear" w:color="auto" w:fill="auto"/>
        <w:spacing w:line="413" w:lineRule="exact"/>
        <w:ind w:firstLine="740"/>
        <w:jc w:val="both"/>
      </w:pPr>
      <w:r>
        <w:t>Речевые формулы приветствия, прощания, просьбы, благодарности.</w:t>
      </w:r>
    </w:p>
    <w:p w:rsidR="000F6BE1" w:rsidRDefault="00DE4CA2">
      <w:pPr>
        <w:pStyle w:val="20"/>
        <w:framePr w:w="9408" w:h="14548" w:hRule="exact" w:wrap="none" w:vAnchor="page" w:hAnchor="page" w:x="1671" w:y="997"/>
        <w:shd w:val="clear" w:color="auto" w:fill="auto"/>
        <w:spacing w:line="413" w:lineRule="exact"/>
        <w:ind w:firstLine="740"/>
        <w:jc w:val="both"/>
      </w:pPr>
      <w:r>
        <w:t>Сочинения различных видов с опорой на жизненный и читательский опыт, сюжетную картину (в том числе сочинения-миниатюры).</w:t>
      </w:r>
    </w:p>
    <w:p w:rsidR="000F6BE1" w:rsidRDefault="00DE4CA2">
      <w:pPr>
        <w:pStyle w:val="20"/>
        <w:framePr w:w="9408" w:h="14548" w:hRule="exact" w:wrap="none" w:vAnchor="page" w:hAnchor="page" w:x="1671" w:y="997"/>
        <w:shd w:val="clear" w:color="auto" w:fill="auto"/>
        <w:spacing w:line="413" w:lineRule="exact"/>
        <w:ind w:firstLine="740"/>
        <w:jc w:val="both"/>
      </w:pPr>
      <w:r>
        <w:t>Виды аудирования: выборочное, ознакомительное, детальное. Виды чтения: изучающее, ознакомительное, просмотровое, поисковое.</w:t>
      </w:r>
    </w:p>
    <w:p w:rsidR="000F6BE1" w:rsidRDefault="00DE4CA2">
      <w:pPr>
        <w:pStyle w:val="20"/>
        <w:framePr w:w="9408" w:h="14548" w:hRule="exact" w:wrap="none" w:vAnchor="page" w:hAnchor="page" w:x="1671" w:y="997"/>
        <w:numPr>
          <w:ilvl w:val="0"/>
          <w:numId w:val="7"/>
        </w:numPr>
        <w:shd w:val="clear" w:color="auto" w:fill="auto"/>
        <w:tabs>
          <w:tab w:val="left" w:pos="1550"/>
        </w:tabs>
        <w:spacing w:line="413" w:lineRule="exact"/>
        <w:ind w:firstLine="740"/>
        <w:jc w:val="both"/>
      </w:pPr>
      <w:r>
        <w:t>Текст.</w:t>
      </w:r>
    </w:p>
    <w:p w:rsidR="000F6BE1" w:rsidRDefault="00DE4CA2">
      <w:pPr>
        <w:pStyle w:val="20"/>
        <w:framePr w:w="9408" w:h="14548" w:hRule="exact" w:wrap="none" w:vAnchor="page" w:hAnchor="page" w:x="1671" w:y="997"/>
        <w:shd w:val="clear" w:color="auto" w:fill="auto"/>
        <w:spacing w:line="413" w:lineRule="exact"/>
        <w:ind w:firstLine="740"/>
        <w:jc w:val="both"/>
      </w:pPr>
      <w:r>
        <w:t>Текст и его основные признаки. Тема и главная мысль текста. Микротема текста. Ключевые слова.</w:t>
      </w:r>
    </w:p>
    <w:p w:rsidR="000F6BE1" w:rsidRDefault="00DE4CA2">
      <w:pPr>
        <w:pStyle w:val="20"/>
        <w:framePr w:w="9408" w:h="14548" w:hRule="exact" w:wrap="none" w:vAnchor="page" w:hAnchor="page" w:x="1671" w:y="997"/>
        <w:shd w:val="clear" w:color="auto" w:fill="auto"/>
        <w:spacing w:line="413" w:lineRule="exact"/>
        <w:ind w:firstLine="740"/>
        <w:jc w:val="both"/>
      </w:pPr>
      <w:r>
        <w:t>Функционально-смысловые типы речи: описание, повествование, рассуждение; их особенности.</w:t>
      </w:r>
    </w:p>
    <w:p w:rsidR="000F6BE1" w:rsidRDefault="00DE4CA2">
      <w:pPr>
        <w:pStyle w:val="20"/>
        <w:framePr w:w="9408" w:h="14548" w:hRule="exact" w:wrap="none" w:vAnchor="page" w:hAnchor="page" w:x="1671" w:y="997"/>
        <w:shd w:val="clear" w:color="auto" w:fill="auto"/>
        <w:spacing w:line="413" w:lineRule="exact"/>
        <w:ind w:firstLine="740"/>
        <w:jc w:val="both"/>
      </w:pPr>
      <w:r>
        <w:t>Композиционная структура текста. Абзац как средство членения текста на композиционно-смысловые части.</w:t>
      </w:r>
    </w:p>
    <w:p w:rsidR="000F6BE1" w:rsidRDefault="00DE4CA2">
      <w:pPr>
        <w:pStyle w:val="20"/>
        <w:framePr w:w="9408" w:h="14548" w:hRule="exact" w:wrap="none" w:vAnchor="page" w:hAnchor="page" w:x="1671" w:y="997"/>
        <w:shd w:val="clear" w:color="auto" w:fill="auto"/>
        <w:spacing w:line="413" w:lineRule="exact"/>
        <w:ind w:firstLine="740"/>
        <w:jc w:val="both"/>
      </w:pPr>
      <w:r>
        <w:t>Средства связи предложений и частей текста: формы слова, однокоренные слова, синонимы, антонимы, личные местоимения, повтор слова.</w:t>
      </w:r>
    </w:p>
    <w:p w:rsidR="000F6BE1" w:rsidRDefault="00DE4CA2">
      <w:pPr>
        <w:pStyle w:val="20"/>
        <w:framePr w:w="9408" w:h="14548" w:hRule="exact" w:wrap="none" w:vAnchor="page" w:hAnchor="page" w:x="1671" w:y="997"/>
        <w:shd w:val="clear" w:color="auto" w:fill="auto"/>
        <w:spacing w:line="413" w:lineRule="exact"/>
        <w:ind w:firstLine="740"/>
        <w:jc w:val="both"/>
      </w:pPr>
      <w:r>
        <w:t>Повествование как тип речи. Рассказ.</w:t>
      </w:r>
    </w:p>
    <w:p w:rsidR="000F6BE1" w:rsidRDefault="00DE4CA2">
      <w:pPr>
        <w:pStyle w:val="20"/>
        <w:framePr w:w="9408" w:h="14548" w:hRule="exact" w:wrap="none" w:vAnchor="page" w:hAnchor="page" w:x="1671" w:y="997"/>
        <w:shd w:val="clear" w:color="auto" w:fill="auto"/>
        <w:spacing w:line="413" w:lineRule="exact"/>
        <w:ind w:firstLine="7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0F6BE1" w:rsidRDefault="00DE4CA2">
      <w:pPr>
        <w:pStyle w:val="20"/>
        <w:framePr w:w="9408" w:h="14548" w:hRule="exact" w:wrap="none" w:vAnchor="page" w:hAnchor="page" w:x="1671" w:y="997"/>
        <w:shd w:val="clear" w:color="auto" w:fill="auto"/>
        <w:spacing w:line="413" w:lineRule="exact"/>
        <w:ind w:firstLine="740"/>
        <w:jc w:val="both"/>
      </w:pPr>
      <w:r>
        <w:t>Информационная переработка текста: простой и сложный план текста.</w:t>
      </w:r>
    </w:p>
    <w:p w:rsidR="000F6BE1" w:rsidRDefault="00DE4CA2">
      <w:pPr>
        <w:pStyle w:val="20"/>
        <w:framePr w:w="9408" w:h="14548" w:hRule="exact" w:wrap="none" w:vAnchor="page" w:hAnchor="page" w:x="1671" w:y="997"/>
        <w:numPr>
          <w:ilvl w:val="0"/>
          <w:numId w:val="7"/>
        </w:numPr>
        <w:shd w:val="clear" w:color="auto" w:fill="auto"/>
        <w:tabs>
          <w:tab w:val="left" w:pos="1550"/>
        </w:tabs>
        <w:spacing w:line="413" w:lineRule="exact"/>
        <w:ind w:firstLine="740"/>
        <w:jc w:val="both"/>
      </w:pPr>
      <w:r>
        <w:t>Функциональные разновидности языка.</w:t>
      </w:r>
    </w:p>
    <w:p w:rsidR="000F6BE1" w:rsidRDefault="00DE4CA2">
      <w:pPr>
        <w:pStyle w:val="20"/>
        <w:framePr w:w="9408" w:h="14548" w:hRule="exact" w:wrap="none" w:vAnchor="page" w:hAnchor="page" w:x="1671" w:y="997"/>
        <w:shd w:val="clear" w:color="auto" w:fill="auto"/>
        <w:spacing w:line="413" w:lineRule="exact"/>
        <w:ind w:firstLine="7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rsidR="000F6BE1" w:rsidRDefault="00DE4CA2">
      <w:pPr>
        <w:pStyle w:val="20"/>
        <w:framePr w:w="9408" w:h="14548" w:hRule="exact" w:wrap="none" w:vAnchor="page" w:hAnchor="page" w:x="1671" w:y="997"/>
        <w:numPr>
          <w:ilvl w:val="0"/>
          <w:numId w:val="7"/>
        </w:numPr>
        <w:shd w:val="clear" w:color="auto" w:fill="auto"/>
        <w:tabs>
          <w:tab w:val="left" w:pos="1550"/>
        </w:tabs>
        <w:spacing w:line="413" w:lineRule="exact"/>
        <w:ind w:firstLine="740"/>
        <w:jc w:val="both"/>
      </w:pPr>
      <w:r>
        <w:t>Система языка.</w:t>
      </w:r>
    </w:p>
    <w:p w:rsidR="000F6BE1" w:rsidRDefault="00DE4CA2">
      <w:pPr>
        <w:pStyle w:val="20"/>
        <w:framePr w:w="9408" w:h="14548" w:hRule="exact" w:wrap="none" w:vAnchor="page" w:hAnchor="page" w:x="1671" w:y="997"/>
        <w:numPr>
          <w:ilvl w:val="0"/>
          <w:numId w:val="8"/>
        </w:numPr>
        <w:shd w:val="clear" w:color="auto" w:fill="auto"/>
        <w:tabs>
          <w:tab w:val="left" w:pos="1732"/>
        </w:tabs>
        <w:spacing w:line="413" w:lineRule="exact"/>
        <w:ind w:firstLine="740"/>
        <w:jc w:val="both"/>
      </w:pPr>
      <w:r>
        <w:t>Фонетика. Графика. Орфоэпия.</w:t>
      </w:r>
    </w:p>
    <w:p w:rsidR="000F6BE1" w:rsidRDefault="00DE4CA2">
      <w:pPr>
        <w:pStyle w:val="20"/>
        <w:framePr w:w="9408" w:h="14548" w:hRule="exact" w:wrap="none" w:vAnchor="page" w:hAnchor="page" w:x="1671" w:y="997"/>
        <w:shd w:val="clear" w:color="auto" w:fill="auto"/>
        <w:spacing w:line="413" w:lineRule="exact"/>
        <w:ind w:firstLine="740"/>
        <w:jc w:val="both"/>
      </w:pPr>
      <w:r>
        <w:t>Фонетика и графика как разделы лингвистики.</w:t>
      </w:r>
    </w:p>
    <w:p w:rsidR="000F6BE1" w:rsidRDefault="00DE4CA2">
      <w:pPr>
        <w:pStyle w:val="20"/>
        <w:framePr w:w="9408" w:h="14548" w:hRule="exact" w:wrap="none" w:vAnchor="page" w:hAnchor="page" w:x="1671" w:y="997"/>
        <w:shd w:val="clear" w:color="auto" w:fill="auto"/>
        <w:spacing w:line="413" w:lineRule="exact"/>
        <w:ind w:firstLine="740"/>
        <w:jc w:val="both"/>
      </w:pPr>
      <w:r>
        <w:t>Звук как единица языка. Смыслоразличительная роль звука.</w:t>
      </w:r>
    </w:p>
    <w:p w:rsidR="000F6BE1" w:rsidRDefault="00DE4CA2">
      <w:pPr>
        <w:pStyle w:val="ab"/>
        <w:framePr w:wrap="none" w:vAnchor="page" w:hAnchor="page" w:x="6255" w:y="15809"/>
        <w:shd w:val="clear" w:color="auto" w:fill="auto"/>
        <w:spacing w:line="180" w:lineRule="exact"/>
      </w:pPr>
      <w:r>
        <w:t>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72" w:hRule="exact" w:wrap="none" w:vAnchor="page" w:hAnchor="page" w:x="1673" w:y="996"/>
        <w:shd w:val="clear" w:color="auto" w:fill="auto"/>
        <w:spacing w:line="413" w:lineRule="exact"/>
        <w:ind w:firstLine="740"/>
        <w:jc w:val="both"/>
      </w:pPr>
      <w:r>
        <w:lastRenderedPageBreak/>
        <w:t>Система гласных звуков.</w:t>
      </w:r>
    </w:p>
    <w:p w:rsidR="000F6BE1" w:rsidRDefault="00DE4CA2">
      <w:pPr>
        <w:pStyle w:val="20"/>
        <w:framePr w:w="9403" w:h="14572" w:hRule="exact" w:wrap="none" w:vAnchor="page" w:hAnchor="page" w:x="1673" w:y="996"/>
        <w:shd w:val="clear" w:color="auto" w:fill="auto"/>
        <w:spacing w:line="413" w:lineRule="exact"/>
        <w:ind w:firstLine="740"/>
        <w:jc w:val="both"/>
      </w:pPr>
      <w:r>
        <w:t>Система согласных звуков.</w:t>
      </w:r>
    </w:p>
    <w:p w:rsidR="000F6BE1" w:rsidRDefault="00DE4CA2">
      <w:pPr>
        <w:pStyle w:val="20"/>
        <w:framePr w:w="9403" w:h="14572" w:hRule="exact" w:wrap="none" w:vAnchor="page" w:hAnchor="page" w:x="1673" w:y="996"/>
        <w:shd w:val="clear" w:color="auto" w:fill="auto"/>
        <w:spacing w:line="413" w:lineRule="exact"/>
        <w:ind w:firstLine="740"/>
        <w:jc w:val="both"/>
      </w:pPr>
      <w:r>
        <w:t>Изменение звуков в речевом потоке. Элементы фонетической транскрипции.</w:t>
      </w:r>
    </w:p>
    <w:p w:rsidR="000F6BE1" w:rsidRDefault="00DE4CA2">
      <w:pPr>
        <w:pStyle w:val="20"/>
        <w:framePr w:w="9403" w:h="14572" w:hRule="exact" w:wrap="none" w:vAnchor="page" w:hAnchor="page" w:x="1673" w:y="996"/>
        <w:shd w:val="clear" w:color="auto" w:fill="auto"/>
        <w:spacing w:line="413" w:lineRule="exact"/>
        <w:ind w:firstLine="740"/>
        <w:jc w:val="both"/>
      </w:pPr>
      <w:r>
        <w:t>Слог. Ударение. Свойства русского ударения.</w:t>
      </w:r>
    </w:p>
    <w:p w:rsidR="000F6BE1" w:rsidRDefault="00DE4CA2">
      <w:pPr>
        <w:pStyle w:val="20"/>
        <w:framePr w:w="9403" w:h="14572" w:hRule="exact" w:wrap="none" w:vAnchor="page" w:hAnchor="page" w:x="1673" w:y="996"/>
        <w:shd w:val="clear" w:color="auto" w:fill="auto"/>
        <w:spacing w:line="413" w:lineRule="exact"/>
        <w:ind w:firstLine="740"/>
        <w:jc w:val="both"/>
      </w:pPr>
      <w:r>
        <w:t>Соотношение звуков и букв.</w:t>
      </w:r>
    </w:p>
    <w:p w:rsidR="000F6BE1" w:rsidRDefault="00DE4CA2">
      <w:pPr>
        <w:pStyle w:val="20"/>
        <w:framePr w:w="9403" w:h="14572" w:hRule="exact" w:wrap="none" w:vAnchor="page" w:hAnchor="page" w:x="1673" w:y="996"/>
        <w:shd w:val="clear" w:color="auto" w:fill="auto"/>
        <w:spacing w:line="413" w:lineRule="exact"/>
        <w:ind w:firstLine="740"/>
        <w:jc w:val="both"/>
      </w:pPr>
      <w:r>
        <w:t>Фонетический анализ слова.</w:t>
      </w:r>
    </w:p>
    <w:p w:rsidR="000F6BE1" w:rsidRDefault="00DE4CA2">
      <w:pPr>
        <w:pStyle w:val="20"/>
        <w:framePr w:w="9403" w:h="14572" w:hRule="exact" w:wrap="none" w:vAnchor="page" w:hAnchor="page" w:x="1673" w:y="996"/>
        <w:shd w:val="clear" w:color="auto" w:fill="auto"/>
        <w:spacing w:line="413" w:lineRule="exact"/>
        <w:ind w:firstLine="740"/>
        <w:jc w:val="both"/>
      </w:pPr>
      <w:r>
        <w:t>Способы обозначения [й’], мягкости согласных.</w:t>
      </w:r>
    </w:p>
    <w:p w:rsidR="000F6BE1" w:rsidRDefault="00DE4CA2">
      <w:pPr>
        <w:pStyle w:val="20"/>
        <w:framePr w:w="9403" w:h="14572" w:hRule="exact" w:wrap="none" w:vAnchor="page" w:hAnchor="page" w:x="1673" w:y="996"/>
        <w:shd w:val="clear" w:color="auto" w:fill="auto"/>
        <w:spacing w:line="413" w:lineRule="exact"/>
        <w:ind w:firstLine="740"/>
        <w:jc w:val="both"/>
      </w:pPr>
      <w:r>
        <w:t>Основные выразительные средства фонетики.</w:t>
      </w:r>
    </w:p>
    <w:p w:rsidR="000F6BE1" w:rsidRDefault="00DE4CA2">
      <w:pPr>
        <w:pStyle w:val="20"/>
        <w:framePr w:w="9403" w:h="14572" w:hRule="exact" w:wrap="none" w:vAnchor="page" w:hAnchor="page" w:x="1673" w:y="996"/>
        <w:shd w:val="clear" w:color="auto" w:fill="auto"/>
        <w:spacing w:line="413" w:lineRule="exact"/>
        <w:ind w:firstLine="740"/>
        <w:jc w:val="both"/>
      </w:pPr>
      <w:r>
        <w:t>Прописные и строчные буквы.</w:t>
      </w:r>
    </w:p>
    <w:p w:rsidR="000F6BE1" w:rsidRDefault="00DE4CA2">
      <w:pPr>
        <w:pStyle w:val="20"/>
        <w:framePr w:w="9403" w:h="14572" w:hRule="exact" w:wrap="none" w:vAnchor="page" w:hAnchor="page" w:x="1673" w:y="996"/>
        <w:shd w:val="clear" w:color="auto" w:fill="auto"/>
        <w:spacing w:line="413" w:lineRule="exact"/>
        <w:ind w:firstLine="740"/>
        <w:jc w:val="both"/>
      </w:pPr>
      <w:r>
        <w:t>Интонация, её функции. Основные элементы интонации.</w:t>
      </w:r>
    </w:p>
    <w:p w:rsidR="000F6BE1" w:rsidRDefault="00DE4CA2">
      <w:pPr>
        <w:pStyle w:val="20"/>
        <w:framePr w:w="9403" w:h="14572" w:hRule="exact" w:wrap="none" w:vAnchor="page" w:hAnchor="page" w:x="1673" w:y="996"/>
        <w:numPr>
          <w:ilvl w:val="0"/>
          <w:numId w:val="8"/>
        </w:numPr>
        <w:shd w:val="clear" w:color="auto" w:fill="auto"/>
        <w:tabs>
          <w:tab w:val="left" w:pos="1732"/>
        </w:tabs>
        <w:spacing w:line="413" w:lineRule="exact"/>
        <w:ind w:firstLine="740"/>
        <w:jc w:val="both"/>
      </w:pPr>
      <w:r>
        <w:t>Орфография.</w:t>
      </w:r>
    </w:p>
    <w:p w:rsidR="000F6BE1" w:rsidRDefault="00DE4CA2">
      <w:pPr>
        <w:pStyle w:val="20"/>
        <w:framePr w:w="9403" w:h="14572" w:hRule="exact" w:wrap="none" w:vAnchor="page" w:hAnchor="page" w:x="1673" w:y="996"/>
        <w:shd w:val="clear" w:color="auto" w:fill="auto"/>
        <w:spacing w:line="413" w:lineRule="exact"/>
        <w:ind w:firstLine="740"/>
        <w:jc w:val="both"/>
      </w:pPr>
      <w:r>
        <w:t>Орфография как раздел лингвистики.</w:t>
      </w:r>
    </w:p>
    <w:p w:rsidR="000F6BE1" w:rsidRDefault="00DE4CA2">
      <w:pPr>
        <w:pStyle w:val="20"/>
        <w:framePr w:w="9403" w:h="14572" w:hRule="exact" w:wrap="none" w:vAnchor="page" w:hAnchor="page" w:x="1673" w:y="996"/>
        <w:shd w:val="clear" w:color="auto" w:fill="auto"/>
        <w:spacing w:line="413" w:lineRule="exact"/>
        <w:ind w:firstLine="740"/>
        <w:jc w:val="both"/>
      </w:pPr>
      <w:r>
        <w:t>Понятие «орфограмма». Буквенные и небуквенные орфограммы.</w:t>
      </w:r>
    </w:p>
    <w:p w:rsidR="000F6BE1" w:rsidRDefault="00DE4CA2">
      <w:pPr>
        <w:pStyle w:val="20"/>
        <w:framePr w:w="9403" w:h="14572" w:hRule="exact" w:wrap="none" w:vAnchor="page" w:hAnchor="page" w:x="1673" w:y="996"/>
        <w:shd w:val="clear" w:color="auto" w:fill="auto"/>
        <w:spacing w:line="413" w:lineRule="exact"/>
        <w:ind w:firstLine="740"/>
        <w:jc w:val="both"/>
      </w:pPr>
      <w:r>
        <w:t>Правописание разделительных ъ и ь.</w:t>
      </w:r>
    </w:p>
    <w:p w:rsidR="000F6BE1" w:rsidRDefault="00DE4CA2">
      <w:pPr>
        <w:pStyle w:val="20"/>
        <w:framePr w:w="9403" w:h="14572" w:hRule="exact" w:wrap="none" w:vAnchor="page" w:hAnchor="page" w:x="1673" w:y="996"/>
        <w:numPr>
          <w:ilvl w:val="0"/>
          <w:numId w:val="8"/>
        </w:numPr>
        <w:shd w:val="clear" w:color="auto" w:fill="auto"/>
        <w:tabs>
          <w:tab w:val="left" w:pos="1732"/>
        </w:tabs>
        <w:spacing w:line="413" w:lineRule="exact"/>
        <w:ind w:firstLine="740"/>
        <w:jc w:val="both"/>
      </w:pPr>
      <w:r>
        <w:t>Лексикология.</w:t>
      </w:r>
    </w:p>
    <w:p w:rsidR="000F6BE1" w:rsidRDefault="00DE4CA2">
      <w:pPr>
        <w:pStyle w:val="20"/>
        <w:framePr w:w="9403" w:h="14572" w:hRule="exact" w:wrap="none" w:vAnchor="page" w:hAnchor="page" w:x="1673" w:y="996"/>
        <w:shd w:val="clear" w:color="auto" w:fill="auto"/>
        <w:spacing w:line="413" w:lineRule="exact"/>
        <w:ind w:firstLine="740"/>
        <w:jc w:val="both"/>
      </w:pPr>
      <w:r>
        <w:t>Лексикология как раздел лингвистики.</w:t>
      </w:r>
    </w:p>
    <w:p w:rsidR="000F6BE1" w:rsidRDefault="00DE4CA2">
      <w:pPr>
        <w:pStyle w:val="20"/>
        <w:framePr w:w="9403" w:h="14572" w:hRule="exact" w:wrap="none" w:vAnchor="page" w:hAnchor="page" w:x="1673" w:y="996"/>
        <w:shd w:val="clear" w:color="auto" w:fill="auto"/>
        <w:spacing w:line="413" w:lineRule="exact"/>
        <w:ind w:firstLine="740"/>
        <w:jc w:val="both"/>
      </w:pPr>
      <w:r>
        <w:t>Основные способы толкования лексического значения слова (подбор однокоренных слов; подбор синонимов и антонимов);</w:t>
      </w:r>
    </w:p>
    <w:p w:rsidR="000F6BE1" w:rsidRDefault="00DE4CA2">
      <w:pPr>
        <w:pStyle w:val="20"/>
        <w:framePr w:w="9403" w:h="14572" w:hRule="exact" w:wrap="none" w:vAnchor="page" w:hAnchor="page" w:x="1673" w:y="996"/>
        <w:shd w:val="clear" w:color="auto" w:fill="auto"/>
        <w:spacing w:line="413" w:lineRule="exact"/>
        <w:ind w:firstLine="740"/>
        <w:jc w:val="both"/>
      </w:pPr>
      <w:r>
        <w:t>основные способы разъяснения значения слова (по контексту, с помощью толкового словаря).</w:t>
      </w:r>
    </w:p>
    <w:p w:rsidR="000F6BE1" w:rsidRDefault="00DE4CA2">
      <w:pPr>
        <w:pStyle w:val="20"/>
        <w:framePr w:w="9403" w:h="14572" w:hRule="exact" w:wrap="none" w:vAnchor="page" w:hAnchor="page" w:x="1673" w:y="996"/>
        <w:shd w:val="clear" w:color="auto" w:fill="auto"/>
        <w:spacing w:line="413" w:lineRule="exact"/>
        <w:ind w:firstLine="7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0F6BE1" w:rsidRDefault="00DE4CA2">
      <w:pPr>
        <w:pStyle w:val="20"/>
        <w:framePr w:w="9403" w:h="14572" w:hRule="exact" w:wrap="none" w:vAnchor="page" w:hAnchor="page" w:x="1673" w:y="996"/>
        <w:shd w:val="clear" w:color="auto" w:fill="auto"/>
        <w:spacing w:line="413" w:lineRule="exact"/>
        <w:ind w:firstLine="740"/>
        <w:jc w:val="both"/>
      </w:pPr>
      <w:r>
        <w:t>Синонимы. Антонимы. Омонимы. Паронимы.</w:t>
      </w:r>
    </w:p>
    <w:p w:rsidR="000F6BE1" w:rsidRDefault="00DE4CA2">
      <w:pPr>
        <w:pStyle w:val="20"/>
        <w:framePr w:w="9403" w:h="14572" w:hRule="exact" w:wrap="none" w:vAnchor="page" w:hAnchor="page" w:x="1673" w:y="996"/>
        <w:shd w:val="clear" w:color="auto" w:fill="auto"/>
        <w:spacing w:line="413" w:lineRule="exact"/>
        <w:ind w:firstLine="7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F6BE1" w:rsidRDefault="00DE4CA2">
      <w:pPr>
        <w:pStyle w:val="20"/>
        <w:framePr w:w="9403" w:h="14572" w:hRule="exact" w:wrap="none" w:vAnchor="page" w:hAnchor="page" w:x="1673" w:y="996"/>
        <w:shd w:val="clear" w:color="auto" w:fill="auto"/>
        <w:spacing w:line="413" w:lineRule="exact"/>
        <w:ind w:firstLine="740"/>
        <w:jc w:val="both"/>
      </w:pPr>
      <w:r>
        <w:t>Лексический анализ слов (в рамках изученного).</w:t>
      </w:r>
    </w:p>
    <w:p w:rsidR="000F6BE1" w:rsidRDefault="00DE4CA2">
      <w:pPr>
        <w:pStyle w:val="20"/>
        <w:framePr w:w="9403" w:h="14572" w:hRule="exact" w:wrap="none" w:vAnchor="page" w:hAnchor="page" w:x="1673" w:y="996"/>
        <w:numPr>
          <w:ilvl w:val="0"/>
          <w:numId w:val="8"/>
        </w:numPr>
        <w:shd w:val="clear" w:color="auto" w:fill="auto"/>
        <w:tabs>
          <w:tab w:val="left" w:pos="1732"/>
        </w:tabs>
        <w:spacing w:line="413" w:lineRule="exact"/>
        <w:ind w:firstLine="740"/>
        <w:jc w:val="both"/>
      </w:pPr>
      <w:r>
        <w:t>Морфемика. Орфография.</w:t>
      </w:r>
    </w:p>
    <w:p w:rsidR="000F6BE1" w:rsidRDefault="00DE4CA2">
      <w:pPr>
        <w:pStyle w:val="20"/>
        <w:framePr w:w="9403" w:h="14572" w:hRule="exact" w:wrap="none" w:vAnchor="page" w:hAnchor="page" w:x="1673" w:y="996"/>
        <w:shd w:val="clear" w:color="auto" w:fill="auto"/>
        <w:spacing w:line="413" w:lineRule="exact"/>
        <w:ind w:firstLine="740"/>
        <w:jc w:val="both"/>
      </w:pPr>
      <w:r>
        <w:t>Морфемика как раздел лингвистики.</w:t>
      </w:r>
    </w:p>
    <w:p w:rsidR="000F6BE1" w:rsidRDefault="00DE4CA2">
      <w:pPr>
        <w:pStyle w:val="20"/>
        <w:framePr w:w="9403" w:h="14572" w:hRule="exact" w:wrap="none" w:vAnchor="page" w:hAnchor="page" w:x="1673" w:y="996"/>
        <w:shd w:val="clear" w:color="auto" w:fill="auto"/>
        <w:spacing w:line="413" w:lineRule="exact"/>
        <w:ind w:firstLine="740"/>
        <w:jc w:val="both"/>
      </w:pPr>
      <w:r>
        <w:t>Морфема как минимальная значимая единица языка. Основа слова. Виды морфем (корень, приставка, суффикс, окончание).</w:t>
      </w:r>
    </w:p>
    <w:p w:rsidR="000F6BE1" w:rsidRDefault="00DE4CA2">
      <w:pPr>
        <w:pStyle w:val="20"/>
        <w:framePr w:w="9403" w:h="14572" w:hRule="exact" w:wrap="none" w:vAnchor="page" w:hAnchor="page" w:x="1673" w:y="996"/>
        <w:shd w:val="clear" w:color="auto" w:fill="auto"/>
        <w:spacing w:line="413" w:lineRule="exact"/>
        <w:ind w:left="740"/>
      </w:pPr>
      <w:r>
        <w:t>Чередование звуков в морфемах (в том числе чередование гласных с нулём звука). Морфемный анализ слов.</w:t>
      </w:r>
    </w:p>
    <w:p w:rsidR="000F6BE1" w:rsidRDefault="00DE4CA2">
      <w:pPr>
        <w:pStyle w:val="20"/>
        <w:framePr w:w="9403" w:h="14572" w:hRule="exact" w:wrap="none" w:vAnchor="page" w:hAnchor="page" w:x="1673" w:y="996"/>
        <w:shd w:val="clear" w:color="auto" w:fill="auto"/>
        <w:spacing w:line="413" w:lineRule="exact"/>
        <w:ind w:left="740"/>
      </w:pPr>
      <w:r>
        <w:t>Уместное использование слов с суффиксами оценки в собственной речи. Правописание корней с безударными проверяемыми, непроверяемыми гласными (в</w:t>
      </w:r>
    </w:p>
    <w:p w:rsidR="000F6BE1" w:rsidRDefault="00DE4CA2">
      <w:pPr>
        <w:pStyle w:val="ab"/>
        <w:framePr w:wrap="none" w:vAnchor="page" w:hAnchor="page" w:x="6257" w:y="15809"/>
        <w:shd w:val="clear" w:color="auto" w:fill="auto"/>
        <w:spacing w:line="180" w:lineRule="exact"/>
      </w:pPr>
      <w:r>
        <w:t>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62" w:hRule="exact" w:wrap="none" w:vAnchor="page" w:hAnchor="page" w:x="1673" w:y="1002"/>
        <w:shd w:val="clear" w:color="auto" w:fill="auto"/>
        <w:spacing w:line="413" w:lineRule="exact"/>
      </w:pPr>
      <w:r>
        <w:lastRenderedPageBreak/>
        <w:t>рамках изученного).</w:t>
      </w:r>
    </w:p>
    <w:p w:rsidR="000F6BE1" w:rsidRDefault="00DE4CA2">
      <w:pPr>
        <w:pStyle w:val="20"/>
        <w:framePr w:w="9403" w:h="14562" w:hRule="exact" w:wrap="none" w:vAnchor="page" w:hAnchor="page" w:x="1673" w:y="1002"/>
        <w:shd w:val="clear" w:color="auto" w:fill="auto"/>
        <w:spacing w:line="413" w:lineRule="exact"/>
        <w:ind w:firstLine="740"/>
        <w:jc w:val="both"/>
      </w:pPr>
      <w:r>
        <w:t>Правописание корней с проверяемыми, непроверяемыми, непроизносимыми согласными (в рамках изученного).</w:t>
      </w:r>
    </w:p>
    <w:p w:rsidR="000F6BE1" w:rsidRDefault="00DE4CA2">
      <w:pPr>
        <w:pStyle w:val="20"/>
        <w:framePr w:w="9403" w:h="14562" w:hRule="exact" w:wrap="none" w:vAnchor="page" w:hAnchor="page" w:x="1673" w:y="1002"/>
        <w:shd w:val="clear" w:color="auto" w:fill="auto"/>
        <w:spacing w:line="413" w:lineRule="exact"/>
        <w:ind w:firstLine="740"/>
        <w:jc w:val="both"/>
      </w:pPr>
      <w:r>
        <w:t>Правописание ё - о после шипящих в корне слова.</w:t>
      </w:r>
    </w:p>
    <w:p w:rsidR="000F6BE1" w:rsidRDefault="00DE4CA2">
      <w:pPr>
        <w:pStyle w:val="20"/>
        <w:framePr w:w="9403" w:h="14562" w:hRule="exact" w:wrap="none" w:vAnchor="page" w:hAnchor="page" w:x="1673" w:y="1002"/>
        <w:shd w:val="clear" w:color="auto" w:fill="auto"/>
        <w:spacing w:line="413" w:lineRule="exact"/>
        <w:ind w:firstLine="740"/>
        <w:jc w:val="both"/>
      </w:pPr>
      <w:r>
        <w:t>Правописание неизменяемых на письме приставок и приставок на -з (-с).</w:t>
      </w:r>
    </w:p>
    <w:p w:rsidR="000F6BE1" w:rsidRDefault="00DE4CA2">
      <w:pPr>
        <w:pStyle w:val="20"/>
        <w:framePr w:w="9403" w:h="14562" w:hRule="exact" w:wrap="none" w:vAnchor="page" w:hAnchor="page" w:x="1673" w:y="1002"/>
        <w:shd w:val="clear" w:color="auto" w:fill="auto"/>
        <w:spacing w:line="413" w:lineRule="exact"/>
        <w:ind w:firstLine="740"/>
        <w:jc w:val="both"/>
      </w:pPr>
      <w:r>
        <w:t>Правописание ы - и после приставок.</w:t>
      </w:r>
    </w:p>
    <w:p w:rsidR="000F6BE1" w:rsidRDefault="00DE4CA2">
      <w:pPr>
        <w:pStyle w:val="20"/>
        <w:framePr w:w="9403" w:h="14562" w:hRule="exact" w:wrap="none" w:vAnchor="page" w:hAnchor="page" w:x="1673" w:y="1002"/>
        <w:shd w:val="clear" w:color="auto" w:fill="auto"/>
        <w:spacing w:line="413" w:lineRule="exact"/>
        <w:ind w:firstLine="740"/>
        <w:jc w:val="both"/>
      </w:pPr>
      <w:r>
        <w:t>Правописание ы - и после ц.</w:t>
      </w:r>
    </w:p>
    <w:p w:rsidR="000F6BE1" w:rsidRDefault="00DE4CA2">
      <w:pPr>
        <w:pStyle w:val="20"/>
        <w:framePr w:w="9403" w:h="14562" w:hRule="exact" w:wrap="none" w:vAnchor="page" w:hAnchor="page" w:x="1673" w:y="1002"/>
        <w:shd w:val="clear" w:color="auto" w:fill="auto"/>
        <w:spacing w:line="413" w:lineRule="exact"/>
        <w:ind w:firstLine="740"/>
        <w:jc w:val="both"/>
      </w:pPr>
      <w:r>
        <w:t>Орфографический анализ слова (в рамках изученного).</w:t>
      </w:r>
    </w:p>
    <w:p w:rsidR="000F6BE1" w:rsidRDefault="00DE4CA2">
      <w:pPr>
        <w:pStyle w:val="20"/>
        <w:framePr w:w="9403" w:h="14562" w:hRule="exact" w:wrap="none" w:vAnchor="page" w:hAnchor="page" w:x="1673" w:y="1002"/>
        <w:numPr>
          <w:ilvl w:val="0"/>
          <w:numId w:val="8"/>
        </w:numPr>
        <w:shd w:val="clear" w:color="auto" w:fill="auto"/>
        <w:tabs>
          <w:tab w:val="left" w:pos="1732"/>
        </w:tabs>
        <w:spacing w:line="413" w:lineRule="exact"/>
        <w:ind w:firstLine="740"/>
        <w:jc w:val="both"/>
      </w:pPr>
      <w:r>
        <w:t>Морфология. Культура речи. Орфография.</w:t>
      </w:r>
    </w:p>
    <w:p w:rsidR="000F6BE1" w:rsidRDefault="00DE4CA2">
      <w:pPr>
        <w:pStyle w:val="20"/>
        <w:framePr w:w="9403" w:h="14562" w:hRule="exact" w:wrap="none" w:vAnchor="page" w:hAnchor="page" w:x="1673" w:y="1002"/>
        <w:shd w:val="clear" w:color="auto" w:fill="auto"/>
        <w:spacing w:line="413" w:lineRule="exact"/>
        <w:ind w:firstLine="740"/>
        <w:jc w:val="both"/>
      </w:pPr>
      <w:r>
        <w:t>Морфология как раздел грамматики. Грамматическое значение слова.</w:t>
      </w:r>
    </w:p>
    <w:p w:rsidR="000F6BE1" w:rsidRDefault="00DE4CA2">
      <w:pPr>
        <w:pStyle w:val="20"/>
        <w:framePr w:w="9403" w:h="14562" w:hRule="exact" w:wrap="none" w:vAnchor="page" w:hAnchor="page" w:x="1673" w:y="1002"/>
        <w:shd w:val="clear" w:color="auto" w:fill="auto"/>
        <w:spacing w:line="413" w:lineRule="exact"/>
        <w:ind w:firstLine="740"/>
        <w:jc w:val="both"/>
      </w:pPr>
      <w:r>
        <w:t>Части речи как лексико-грамматические разряды слов.</w:t>
      </w:r>
    </w:p>
    <w:p w:rsidR="000F6BE1" w:rsidRDefault="00DE4CA2">
      <w:pPr>
        <w:pStyle w:val="20"/>
        <w:framePr w:w="9403" w:h="14562" w:hRule="exact" w:wrap="none" w:vAnchor="page" w:hAnchor="page" w:x="1673" w:y="1002"/>
        <w:shd w:val="clear" w:color="auto" w:fill="auto"/>
        <w:spacing w:line="413" w:lineRule="exact"/>
        <w:ind w:firstLine="740"/>
        <w:jc w:val="both"/>
      </w:pPr>
      <w:r>
        <w:t>Система частей речи в русском языке. Самостоятельные и служебные части речи.</w:t>
      </w:r>
    </w:p>
    <w:p w:rsidR="000F6BE1" w:rsidRDefault="00DE4CA2">
      <w:pPr>
        <w:pStyle w:val="20"/>
        <w:framePr w:w="9403" w:h="14562" w:hRule="exact" w:wrap="none" w:vAnchor="page" w:hAnchor="page" w:x="1673" w:y="1002"/>
        <w:numPr>
          <w:ilvl w:val="0"/>
          <w:numId w:val="8"/>
        </w:numPr>
        <w:shd w:val="clear" w:color="auto" w:fill="auto"/>
        <w:tabs>
          <w:tab w:val="left" w:pos="1732"/>
        </w:tabs>
        <w:spacing w:line="413" w:lineRule="exact"/>
        <w:ind w:firstLine="740"/>
        <w:jc w:val="both"/>
      </w:pPr>
      <w:r>
        <w:t>Имя существительное.</w:t>
      </w:r>
    </w:p>
    <w:p w:rsidR="000F6BE1" w:rsidRDefault="00DE4CA2">
      <w:pPr>
        <w:pStyle w:val="20"/>
        <w:framePr w:w="9403" w:h="14562" w:hRule="exact" w:wrap="none" w:vAnchor="page" w:hAnchor="page" w:x="1673" w:y="1002"/>
        <w:shd w:val="clear" w:color="auto" w:fill="auto"/>
        <w:spacing w:line="413" w:lineRule="exact"/>
        <w:ind w:firstLine="7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0F6BE1" w:rsidRDefault="00DE4CA2">
      <w:pPr>
        <w:pStyle w:val="20"/>
        <w:framePr w:w="9403" w:h="14562" w:hRule="exact" w:wrap="none" w:vAnchor="page" w:hAnchor="page" w:x="1673" w:y="1002"/>
        <w:shd w:val="clear" w:color="auto" w:fill="auto"/>
        <w:spacing w:line="413" w:lineRule="exact"/>
        <w:ind w:firstLine="740"/>
        <w:jc w:val="both"/>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0F6BE1" w:rsidRDefault="00DE4CA2">
      <w:pPr>
        <w:pStyle w:val="20"/>
        <w:framePr w:w="9403" w:h="14562" w:hRule="exact" w:wrap="none" w:vAnchor="page" w:hAnchor="page" w:x="1673" w:y="1002"/>
        <w:shd w:val="clear" w:color="auto" w:fill="auto"/>
        <w:spacing w:line="413" w:lineRule="exact"/>
        <w:ind w:firstLine="740"/>
        <w:jc w:val="both"/>
      </w:pPr>
      <w:r>
        <w:t>Род, число, падеж имени существительного.</w:t>
      </w:r>
    </w:p>
    <w:p w:rsidR="000F6BE1" w:rsidRDefault="00DE4CA2">
      <w:pPr>
        <w:pStyle w:val="20"/>
        <w:framePr w:w="9403" w:h="14562" w:hRule="exact" w:wrap="none" w:vAnchor="page" w:hAnchor="page" w:x="1673" w:y="1002"/>
        <w:shd w:val="clear" w:color="auto" w:fill="auto"/>
        <w:spacing w:line="413" w:lineRule="exact"/>
        <w:ind w:firstLine="740"/>
        <w:jc w:val="both"/>
      </w:pPr>
      <w:r>
        <w:t>Имена существительные общего рода.</w:t>
      </w:r>
    </w:p>
    <w:p w:rsidR="000F6BE1" w:rsidRDefault="00DE4CA2">
      <w:pPr>
        <w:pStyle w:val="20"/>
        <w:framePr w:w="9403" w:h="14562" w:hRule="exact" w:wrap="none" w:vAnchor="page" w:hAnchor="page" w:x="1673" w:y="1002"/>
        <w:shd w:val="clear" w:color="auto" w:fill="auto"/>
        <w:spacing w:line="413" w:lineRule="exact"/>
        <w:ind w:firstLine="740"/>
        <w:jc w:val="both"/>
      </w:pPr>
      <w:r>
        <w:t>Имена существительные, имеющие форму только единственного или только множественного числа.</w:t>
      </w:r>
    </w:p>
    <w:p w:rsidR="000F6BE1" w:rsidRDefault="00DE4CA2">
      <w:pPr>
        <w:pStyle w:val="20"/>
        <w:framePr w:w="9403" w:h="14562" w:hRule="exact" w:wrap="none" w:vAnchor="page" w:hAnchor="page" w:x="1673" w:y="1002"/>
        <w:shd w:val="clear" w:color="auto" w:fill="auto"/>
        <w:tabs>
          <w:tab w:val="left" w:pos="1643"/>
          <w:tab w:val="left" w:pos="3156"/>
          <w:tab w:val="left" w:pos="4196"/>
          <w:tab w:val="left" w:pos="6425"/>
        </w:tabs>
        <w:spacing w:line="413" w:lineRule="exact"/>
        <w:ind w:firstLine="740"/>
        <w:jc w:val="both"/>
      </w:pPr>
      <w:r>
        <w:t>Типы</w:t>
      </w:r>
      <w:r>
        <w:tab/>
        <w:t>склонения</w:t>
      </w:r>
      <w:r>
        <w:tab/>
        <w:t>имён</w:t>
      </w:r>
      <w:r>
        <w:tab/>
        <w:t>существительных.</w:t>
      </w:r>
      <w:r>
        <w:tab/>
        <w:t>Разносклоняемые имена</w:t>
      </w:r>
    </w:p>
    <w:p w:rsidR="000F6BE1" w:rsidRDefault="00DE4CA2">
      <w:pPr>
        <w:pStyle w:val="20"/>
        <w:framePr w:w="9403" w:h="14562" w:hRule="exact" w:wrap="none" w:vAnchor="page" w:hAnchor="page" w:x="1673" w:y="1002"/>
        <w:shd w:val="clear" w:color="auto" w:fill="auto"/>
        <w:spacing w:line="413" w:lineRule="exact"/>
      </w:pPr>
      <w:r>
        <w:t>существительные. Несклоняемые имена существительные.</w:t>
      </w:r>
    </w:p>
    <w:p w:rsidR="000F6BE1" w:rsidRDefault="00DE4CA2">
      <w:pPr>
        <w:pStyle w:val="20"/>
        <w:framePr w:w="9403" w:h="14562" w:hRule="exact" w:wrap="none" w:vAnchor="page" w:hAnchor="page" w:x="1673" w:y="1002"/>
        <w:shd w:val="clear" w:color="auto" w:fill="auto"/>
        <w:tabs>
          <w:tab w:val="left" w:pos="1643"/>
          <w:tab w:val="left" w:pos="3156"/>
          <w:tab w:val="left" w:pos="6425"/>
        </w:tabs>
        <w:spacing w:line="413" w:lineRule="exact"/>
        <w:ind w:firstLine="740"/>
        <w:jc w:val="both"/>
      </w:pPr>
      <w:r>
        <w:t>Морфологический анализ имён существительных. Нормы произношения, нормы постановки</w:t>
      </w:r>
      <w:r>
        <w:tab/>
        <w:t>ударения,</w:t>
      </w:r>
      <w:r>
        <w:tab/>
        <w:t>нормы словоизменения</w:t>
      </w:r>
      <w:r>
        <w:tab/>
        <w:t>имён существительных</w:t>
      </w:r>
    </w:p>
    <w:p w:rsidR="000F6BE1" w:rsidRDefault="00DE4CA2">
      <w:pPr>
        <w:pStyle w:val="20"/>
        <w:framePr w:w="9403" w:h="14562" w:hRule="exact" w:wrap="none" w:vAnchor="page" w:hAnchor="page" w:x="1673" w:y="1002"/>
        <w:shd w:val="clear" w:color="auto" w:fill="auto"/>
        <w:spacing w:line="413" w:lineRule="exact"/>
      </w:pPr>
      <w:r>
        <w:t>(в рамках изученного).</w:t>
      </w:r>
    </w:p>
    <w:p w:rsidR="000F6BE1" w:rsidRDefault="00DE4CA2">
      <w:pPr>
        <w:pStyle w:val="20"/>
        <w:framePr w:w="9403" w:h="14562" w:hRule="exact" w:wrap="none" w:vAnchor="page" w:hAnchor="page" w:x="1673" w:y="1002"/>
        <w:shd w:val="clear" w:color="auto" w:fill="auto"/>
        <w:spacing w:line="413" w:lineRule="exact"/>
        <w:ind w:firstLine="740"/>
        <w:jc w:val="both"/>
      </w:pPr>
      <w:r>
        <w:t>Правописание собственных имён существительных. Правописание ь на конце имён существительных после шипящих.</w:t>
      </w:r>
    </w:p>
    <w:p w:rsidR="000F6BE1" w:rsidRDefault="00DE4CA2">
      <w:pPr>
        <w:pStyle w:val="20"/>
        <w:framePr w:w="9403" w:h="14562" w:hRule="exact" w:wrap="none" w:vAnchor="page" w:hAnchor="page" w:x="1673" w:y="1002"/>
        <w:shd w:val="clear" w:color="auto" w:fill="auto"/>
        <w:spacing w:line="413" w:lineRule="exact"/>
        <w:ind w:firstLine="740"/>
        <w:jc w:val="both"/>
      </w:pPr>
      <w: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0F6BE1" w:rsidRDefault="00DE4CA2">
      <w:pPr>
        <w:pStyle w:val="20"/>
        <w:framePr w:w="9403" w:h="14562" w:hRule="exact" w:wrap="none" w:vAnchor="page" w:hAnchor="page" w:x="1673" w:y="1002"/>
        <w:shd w:val="clear" w:color="auto" w:fill="auto"/>
        <w:tabs>
          <w:tab w:val="left" w:leader="hyphen" w:pos="4196"/>
          <w:tab w:val="left" w:leader="hyphen" w:pos="5545"/>
        </w:tabs>
        <w:spacing w:line="413" w:lineRule="exact"/>
        <w:ind w:firstLine="740"/>
        <w:jc w:val="both"/>
      </w:pPr>
      <w:r>
        <w:t>Правописание суффиксов -чик</w:t>
      </w:r>
      <w:r>
        <w:tab/>
        <w:t>щик-; -ек</w:t>
      </w:r>
      <w:r>
        <w:tab/>
        <w:t>ик- (-чик-)</w:t>
      </w:r>
    </w:p>
    <w:p w:rsidR="000F6BE1" w:rsidRDefault="00DE4CA2">
      <w:pPr>
        <w:pStyle w:val="20"/>
        <w:framePr w:w="9403" w:h="14562" w:hRule="exact" w:wrap="none" w:vAnchor="page" w:hAnchor="page" w:x="1673" w:y="1002"/>
        <w:shd w:val="clear" w:color="auto" w:fill="auto"/>
        <w:spacing w:line="413" w:lineRule="exact"/>
        <w:ind w:firstLine="740"/>
        <w:jc w:val="both"/>
      </w:pPr>
      <w:r>
        <w:t>имён существительных.</w:t>
      </w:r>
    </w:p>
    <w:p w:rsidR="000F6BE1" w:rsidRDefault="00DE4CA2">
      <w:pPr>
        <w:pStyle w:val="20"/>
        <w:framePr w:w="9403" w:h="14562" w:hRule="exact" w:wrap="none" w:vAnchor="page" w:hAnchor="page" w:x="1673" w:y="1002"/>
        <w:shd w:val="clear" w:color="auto" w:fill="auto"/>
        <w:spacing w:line="413" w:lineRule="exact"/>
        <w:ind w:firstLine="740"/>
        <w:jc w:val="both"/>
      </w:pPr>
      <w:r>
        <w:t>Правописание корней с чередованием а // о: -лаг—лож-;</w:t>
      </w:r>
    </w:p>
    <w:p w:rsidR="000F6BE1" w:rsidRDefault="00DE4CA2">
      <w:pPr>
        <w:pStyle w:val="ab"/>
        <w:framePr w:wrap="none" w:vAnchor="page" w:hAnchor="page" w:x="6253" w:y="15809"/>
        <w:shd w:val="clear" w:color="auto" w:fill="auto"/>
        <w:spacing w:line="180" w:lineRule="exact"/>
      </w:pPr>
      <w:r>
        <w:t>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67" w:hRule="exact" w:wrap="none" w:vAnchor="page" w:hAnchor="page" w:x="1671" w:y="1001"/>
        <w:shd w:val="clear" w:color="auto" w:fill="auto"/>
        <w:tabs>
          <w:tab w:val="left" w:leader="hyphen" w:pos="2244"/>
        </w:tabs>
        <w:spacing w:line="413" w:lineRule="exact"/>
        <w:ind w:firstLine="740"/>
        <w:jc w:val="both"/>
      </w:pPr>
      <w:r>
        <w:lastRenderedPageBreak/>
        <w:t>-раст—ращ</w:t>
      </w:r>
      <w:r>
        <w:tab/>
        <w:t>рос-; -гар—гор-, -зар—зор-;</w:t>
      </w:r>
    </w:p>
    <w:p w:rsidR="000F6BE1" w:rsidRDefault="00DE4CA2">
      <w:pPr>
        <w:pStyle w:val="20"/>
        <w:framePr w:w="9408" w:h="14567" w:hRule="exact" w:wrap="none" w:vAnchor="page" w:hAnchor="page" w:x="1671" w:y="1001"/>
        <w:shd w:val="clear" w:color="auto" w:fill="auto"/>
        <w:tabs>
          <w:tab w:val="left" w:leader="hyphen" w:pos="1620"/>
          <w:tab w:val="left" w:leader="hyphen" w:pos="3207"/>
        </w:tabs>
        <w:spacing w:line="413" w:lineRule="exact"/>
        <w:ind w:firstLine="740"/>
        <w:jc w:val="both"/>
      </w:pPr>
      <w:r>
        <w:t>-клан</w:t>
      </w:r>
      <w:r>
        <w:tab/>
        <w:t>клон-, -скак</w:t>
      </w:r>
      <w:r>
        <w:tab/>
        <w:t>скоч-.</w:t>
      </w:r>
    </w:p>
    <w:p w:rsidR="000F6BE1" w:rsidRDefault="00DE4CA2">
      <w:pPr>
        <w:pStyle w:val="20"/>
        <w:framePr w:w="9408" w:h="14567" w:hRule="exact" w:wrap="none" w:vAnchor="page" w:hAnchor="page" w:x="1671" w:y="1001"/>
        <w:shd w:val="clear" w:color="auto" w:fill="auto"/>
        <w:spacing w:line="413" w:lineRule="exact"/>
        <w:ind w:firstLine="740"/>
        <w:jc w:val="both"/>
      </w:pPr>
      <w:r>
        <w:t>Слитное и раздельное написание не с именами существительными.</w:t>
      </w:r>
    </w:p>
    <w:p w:rsidR="000F6BE1" w:rsidRDefault="00DE4CA2">
      <w:pPr>
        <w:pStyle w:val="20"/>
        <w:framePr w:w="9408" w:h="14567" w:hRule="exact" w:wrap="none" w:vAnchor="page" w:hAnchor="page" w:x="1671" w:y="1001"/>
        <w:shd w:val="clear" w:color="auto" w:fill="auto"/>
        <w:spacing w:line="413" w:lineRule="exact"/>
        <w:ind w:firstLine="740"/>
        <w:jc w:val="both"/>
      </w:pPr>
      <w:r>
        <w:t>Орфографический анализ имён существительных (в рамках изученного).</w:t>
      </w:r>
    </w:p>
    <w:p w:rsidR="000F6BE1" w:rsidRDefault="00DE4CA2">
      <w:pPr>
        <w:pStyle w:val="20"/>
        <w:framePr w:w="9408" w:h="14567" w:hRule="exact" w:wrap="none" w:vAnchor="page" w:hAnchor="page" w:x="1671" w:y="1001"/>
        <w:numPr>
          <w:ilvl w:val="0"/>
          <w:numId w:val="8"/>
        </w:numPr>
        <w:shd w:val="clear" w:color="auto" w:fill="auto"/>
        <w:tabs>
          <w:tab w:val="left" w:pos="1732"/>
        </w:tabs>
        <w:spacing w:line="413" w:lineRule="exact"/>
        <w:ind w:firstLine="740"/>
        <w:jc w:val="both"/>
      </w:pPr>
      <w:r>
        <w:t>Имя прилагательное.</w:t>
      </w:r>
    </w:p>
    <w:p w:rsidR="000F6BE1" w:rsidRDefault="00DE4CA2">
      <w:pPr>
        <w:pStyle w:val="20"/>
        <w:framePr w:w="9408" w:h="14567" w:hRule="exact" w:wrap="none" w:vAnchor="page" w:hAnchor="page" w:x="1671" w:y="1001"/>
        <w:shd w:val="clear" w:color="auto" w:fill="auto"/>
        <w:spacing w:line="413" w:lineRule="exact"/>
        <w:ind w:firstLine="7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0F6BE1" w:rsidRDefault="00DE4CA2">
      <w:pPr>
        <w:pStyle w:val="20"/>
        <w:framePr w:w="9408" w:h="14567" w:hRule="exact" w:wrap="none" w:vAnchor="page" w:hAnchor="page" w:x="1671" w:y="1001"/>
        <w:shd w:val="clear" w:color="auto" w:fill="auto"/>
        <w:spacing w:line="413" w:lineRule="exact"/>
        <w:ind w:firstLine="740"/>
        <w:jc w:val="both"/>
      </w:pPr>
      <w:r>
        <w:t>Имена прилагательные полные и краткие, их синтаксические функции.</w:t>
      </w:r>
    </w:p>
    <w:p w:rsidR="000F6BE1" w:rsidRDefault="00DE4CA2">
      <w:pPr>
        <w:pStyle w:val="20"/>
        <w:framePr w:w="9408" w:h="14567" w:hRule="exact" w:wrap="none" w:vAnchor="page" w:hAnchor="page" w:x="1671" w:y="1001"/>
        <w:shd w:val="clear" w:color="auto" w:fill="auto"/>
        <w:spacing w:line="413" w:lineRule="exact"/>
        <w:ind w:firstLine="740"/>
        <w:jc w:val="both"/>
      </w:pPr>
      <w:r>
        <w:t>Склонение имён прилагательных.</w:t>
      </w:r>
    </w:p>
    <w:p w:rsidR="000F6BE1" w:rsidRDefault="00DE4CA2">
      <w:pPr>
        <w:pStyle w:val="20"/>
        <w:framePr w:w="9408" w:h="14567" w:hRule="exact" w:wrap="none" w:vAnchor="page" w:hAnchor="page" w:x="1671" w:y="1001"/>
        <w:shd w:val="clear" w:color="auto" w:fill="auto"/>
        <w:spacing w:line="413" w:lineRule="exact"/>
        <w:ind w:firstLine="740"/>
        <w:jc w:val="both"/>
      </w:pPr>
      <w:r>
        <w:t>Морфологический анализ имён прилагательных (в рамках изученного).</w:t>
      </w:r>
    </w:p>
    <w:p w:rsidR="000F6BE1" w:rsidRDefault="00DE4CA2">
      <w:pPr>
        <w:pStyle w:val="20"/>
        <w:framePr w:w="9408" w:h="14567" w:hRule="exact" w:wrap="none" w:vAnchor="page" w:hAnchor="page" w:x="1671" w:y="1001"/>
        <w:shd w:val="clear" w:color="auto" w:fill="auto"/>
        <w:spacing w:line="413" w:lineRule="exact"/>
        <w:ind w:firstLine="740"/>
        <w:jc w:val="both"/>
      </w:pPr>
      <w:r>
        <w:t>Нормы словоизменения, произношения имён прилагательных, постановки ударения (в рамках изученного).</w:t>
      </w:r>
    </w:p>
    <w:p w:rsidR="000F6BE1" w:rsidRDefault="00DE4CA2">
      <w:pPr>
        <w:pStyle w:val="20"/>
        <w:framePr w:w="9408" w:h="14567" w:hRule="exact" w:wrap="none" w:vAnchor="page" w:hAnchor="page" w:x="1671" w:y="1001"/>
        <w:shd w:val="clear" w:color="auto" w:fill="auto"/>
        <w:spacing w:line="413" w:lineRule="exact"/>
        <w:ind w:firstLine="740"/>
        <w:jc w:val="both"/>
      </w:pPr>
      <w:r>
        <w:t>Правописание безударных окончаний имён прилагательных. Правописание о - е после шипящих и ц в суффиксах и окончаниях имён прилагательных.</w:t>
      </w:r>
    </w:p>
    <w:p w:rsidR="000F6BE1" w:rsidRDefault="00DE4CA2">
      <w:pPr>
        <w:pStyle w:val="20"/>
        <w:framePr w:w="9408" w:h="14567" w:hRule="exact" w:wrap="none" w:vAnchor="page" w:hAnchor="page" w:x="1671" w:y="1001"/>
        <w:shd w:val="clear" w:color="auto" w:fill="auto"/>
        <w:spacing w:line="413" w:lineRule="exact"/>
        <w:ind w:firstLine="740"/>
        <w:jc w:val="both"/>
      </w:pPr>
      <w:r>
        <w:t>Правописание кратких форм имён прилагательных с основой на шипящий.</w:t>
      </w:r>
    </w:p>
    <w:p w:rsidR="000F6BE1" w:rsidRDefault="00DE4CA2">
      <w:pPr>
        <w:pStyle w:val="20"/>
        <w:framePr w:w="9408" w:h="14567" w:hRule="exact" w:wrap="none" w:vAnchor="page" w:hAnchor="page" w:x="1671" w:y="1001"/>
        <w:shd w:val="clear" w:color="auto" w:fill="auto"/>
        <w:spacing w:line="413" w:lineRule="exact"/>
        <w:ind w:firstLine="740"/>
        <w:jc w:val="both"/>
      </w:pPr>
      <w:r>
        <w:t>Слитное и раздельное написание не с именами прилагательными.</w:t>
      </w:r>
    </w:p>
    <w:p w:rsidR="000F6BE1" w:rsidRDefault="00DE4CA2">
      <w:pPr>
        <w:pStyle w:val="20"/>
        <w:framePr w:w="9408" w:h="14567" w:hRule="exact" w:wrap="none" w:vAnchor="page" w:hAnchor="page" w:x="1671" w:y="1001"/>
        <w:shd w:val="clear" w:color="auto" w:fill="auto"/>
        <w:spacing w:line="413" w:lineRule="exact"/>
        <w:ind w:firstLine="740"/>
        <w:jc w:val="both"/>
      </w:pPr>
      <w:r>
        <w:t>Орфографический анализ имён прилагательных (в рамках изученного).</w:t>
      </w:r>
    </w:p>
    <w:p w:rsidR="000F6BE1" w:rsidRDefault="00DE4CA2">
      <w:pPr>
        <w:pStyle w:val="20"/>
        <w:framePr w:w="9408" w:h="14567" w:hRule="exact" w:wrap="none" w:vAnchor="page" w:hAnchor="page" w:x="1671" w:y="1001"/>
        <w:numPr>
          <w:ilvl w:val="0"/>
          <w:numId w:val="8"/>
        </w:numPr>
        <w:shd w:val="clear" w:color="auto" w:fill="auto"/>
        <w:tabs>
          <w:tab w:val="left" w:pos="1732"/>
        </w:tabs>
        <w:spacing w:line="413" w:lineRule="exact"/>
        <w:ind w:firstLine="740"/>
        <w:jc w:val="both"/>
      </w:pPr>
      <w:r>
        <w:t>Глагол.</w:t>
      </w:r>
    </w:p>
    <w:p w:rsidR="000F6BE1" w:rsidRDefault="00DE4CA2">
      <w:pPr>
        <w:pStyle w:val="20"/>
        <w:framePr w:w="9408" w:h="14567" w:hRule="exact" w:wrap="none" w:vAnchor="page" w:hAnchor="page" w:x="1671" w:y="1001"/>
        <w:shd w:val="clear" w:color="auto" w:fill="auto"/>
        <w:spacing w:line="413" w:lineRule="exact"/>
        <w:ind w:firstLine="740"/>
        <w:jc w:val="both"/>
      </w:pPr>
      <w:r>
        <w:t>Глагол как часть речи. Общее грамматическое значение, морфологические признаки и синтаксические функции глагола.</w:t>
      </w:r>
    </w:p>
    <w:p w:rsidR="000F6BE1" w:rsidRDefault="00DE4CA2">
      <w:pPr>
        <w:pStyle w:val="20"/>
        <w:framePr w:w="9408" w:h="14567" w:hRule="exact" w:wrap="none" w:vAnchor="page" w:hAnchor="page" w:x="1671" w:y="1001"/>
        <w:shd w:val="clear" w:color="auto" w:fill="auto"/>
        <w:spacing w:line="413" w:lineRule="exact"/>
        <w:ind w:firstLine="740"/>
        <w:jc w:val="both"/>
      </w:pPr>
      <w:r>
        <w:t>Роль глагола в словосочетании и предложении, в речи.</w:t>
      </w:r>
    </w:p>
    <w:p w:rsidR="000F6BE1" w:rsidRDefault="00DE4CA2">
      <w:pPr>
        <w:pStyle w:val="20"/>
        <w:framePr w:w="9408" w:h="14567" w:hRule="exact" w:wrap="none" w:vAnchor="page" w:hAnchor="page" w:x="1671" w:y="1001"/>
        <w:shd w:val="clear" w:color="auto" w:fill="auto"/>
        <w:spacing w:line="413" w:lineRule="exact"/>
        <w:ind w:firstLine="740"/>
        <w:jc w:val="both"/>
      </w:pPr>
      <w:r>
        <w:t>Глаголы совершенного и несовершенного вида, возвратные и невозвратные.</w:t>
      </w:r>
    </w:p>
    <w:p w:rsidR="000F6BE1" w:rsidRDefault="00DE4CA2">
      <w:pPr>
        <w:pStyle w:val="20"/>
        <w:framePr w:w="9408" w:h="14567" w:hRule="exact" w:wrap="none" w:vAnchor="page" w:hAnchor="page" w:x="1671" w:y="1001"/>
        <w:shd w:val="clear" w:color="auto" w:fill="auto"/>
        <w:spacing w:line="413" w:lineRule="exact"/>
        <w:ind w:firstLine="740"/>
        <w:jc w:val="both"/>
      </w:pPr>
      <w:r>
        <w:t>Инфинитив и его грамматические свойства. Основа инфинитива, основа настоящего (будущего простого) времени глагола.</w:t>
      </w:r>
    </w:p>
    <w:p w:rsidR="000F6BE1" w:rsidRDefault="00DE4CA2">
      <w:pPr>
        <w:pStyle w:val="20"/>
        <w:framePr w:w="9408" w:h="14567" w:hRule="exact" w:wrap="none" w:vAnchor="page" w:hAnchor="page" w:x="1671" w:y="1001"/>
        <w:shd w:val="clear" w:color="auto" w:fill="auto"/>
        <w:spacing w:line="413" w:lineRule="exact"/>
        <w:ind w:firstLine="740"/>
        <w:jc w:val="both"/>
      </w:pPr>
      <w:r>
        <w:t>Спряжение глагола.</w:t>
      </w:r>
    </w:p>
    <w:p w:rsidR="000F6BE1" w:rsidRDefault="00DE4CA2">
      <w:pPr>
        <w:pStyle w:val="20"/>
        <w:framePr w:w="9408" w:h="14567" w:hRule="exact" w:wrap="none" w:vAnchor="page" w:hAnchor="page" w:x="1671" w:y="1001"/>
        <w:shd w:val="clear" w:color="auto" w:fill="auto"/>
        <w:spacing w:line="413" w:lineRule="exact"/>
        <w:ind w:firstLine="740"/>
        <w:jc w:val="both"/>
      </w:pPr>
      <w:r>
        <w:t>Морфологический анализ глаголов (в рамках изученного).</w:t>
      </w:r>
    </w:p>
    <w:p w:rsidR="000F6BE1" w:rsidRDefault="00DE4CA2">
      <w:pPr>
        <w:pStyle w:val="20"/>
        <w:framePr w:w="9408" w:h="14567" w:hRule="exact" w:wrap="none" w:vAnchor="page" w:hAnchor="page" w:x="1671" w:y="1001"/>
        <w:shd w:val="clear" w:color="auto" w:fill="auto"/>
        <w:spacing w:line="413" w:lineRule="exact"/>
        <w:ind w:firstLine="740"/>
        <w:jc w:val="both"/>
      </w:pPr>
      <w:r>
        <w:t>Нормы словоизменения глаголов, постановки ударения в глагольных формах (в рамках изученного).</w:t>
      </w:r>
    </w:p>
    <w:p w:rsidR="000F6BE1" w:rsidRDefault="00DE4CA2">
      <w:pPr>
        <w:pStyle w:val="20"/>
        <w:framePr w:w="9408" w:h="14567" w:hRule="exact" w:wrap="none" w:vAnchor="page" w:hAnchor="page" w:x="1671" w:y="1001"/>
        <w:shd w:val="clear" w:color="auto" w:fill="auto"/>
        <w:tabs>
          <w:tab w:val="left" w:leader="hyphen" w:pos="768"/>
          <w:tab w:val="left" w:leader="hyphen" w:pos="2244"/>
          <w:tab w:val="left" w:leader="hyphen" w:pos="3562"/>
          <w:tab w:val="left" w:leader="hyphen" w:pos="4954"/>
          <w:tab w:val="left" w:leader="hyphen" w:pos="6408"/>
          <w:tab w:val="left" w:leader="hyphen" w:pos="7838"/>
        </w:tabs>
        <w:spacing w:line="413" w:lineRule="exact"/>
        <w:ind w:firstLine="740"/>
        <w:jc w:val="both"/>
      </w:pPr>
      <w:r>
        <w:t>Правописание корней с чередованием е // и: -бер- - -бир-, -блест- - -блист-, -дер</w:t>
      </w:r>
      <w:r>
        <w:tab/>
        <w:t>дир-, -жег</w:t>
      </w:r>
      <w:r>
        <w:tab/>
        <w:t>жиг-, -мер</w:t>
      </w:r>
      <w:r>
        <w:tab/>
        <w:t>мир-, -пер</w:t>
      </w:r>
      <w:r>
        <w:tab/>
        <w:t>пир-, -стел</w:t>
      </w:r>
      <w:r>
        <w:tab/>
        <w:t>стил-, -тер</w:t>
      </w:r>
      <w:r>
        <w:tab/>
        <w:t>тир-.</w:t>
      </w:r>
    </w:p>
    <w:p w:rsidR="000F6BE1" w:rsidRDefault="00DE4CA2">
      <w:pPr>
        <w:pStyle w:val="20"/>
        <w:framePr w:w="9408" w:h="14567" w:hRule="exact" w:wrap="none" w:vAnchor="page" w:hAnchor="page" w:x="1671" w:y="1001"/>
        <w:shd w:val="clear" w:color="auto" w:fill="auto"/>
        <w:spacing w:line="413" w:lineRule="exact"/>
        <w:ind w:firstLine="740"/>
        <w:jc w:val="both"/>
      </w:pPr>
      <w:r>
        <w:t>Использование ь как показателя грамматической формы в инфинитиве, в форме 2-го лица единственного числа после шипящих.</w:t>
      </w:r>
    </w:p>
    <w:p w:rsidR="000F6BE1" w:rsidRDefault="00DE4CA2">
      <w:pPr>
        <w:pStyle w:val="20"/>
        <w:framePr w:w="9408" w:h="14567" w:hRule="exact" w:wrap="none" w:vAnchor="page" w:hAnchor="page" w:x="1671" w:y="1001"/>
        <w:shd w:val="clear" w:color="auto" w:fill="auto"/>
        <w:spacing w:line="413" w:lineRule="exact"/>
        <w:ind w:firstLine="740"/>
        <w:jc w:val="both"/>
      </w:pPr>
      <w:r>
        <w:t>Правописание -тся и -ться в глаголах, суффиксов -ова- - -ева-, -ыва- - -ива-.</w:t>
      </w:r>
    </w:p>
    <w:p w:rsidR="000F6BE1" w:rsidRDefault="00DE4CA2">
      <w:pPr>
        <w:pStyle w:val="20"/>
        <w:framePr w:w="9408" w:h="14567" w:hRule="exact" w:wrap="none" w:vAnchor="page" w:hAnchor="page" w:x="1671" w:y="1001"/>
        <w:shd w:val="clear" w:color="auto" w:fill="auto"/>
        <w:spacing w:line="413" w:lineRule="exact"/>
        <w:ind w:firstLine="740"/>
        <w:jc w:val="both"/>
      </w:pPr>
      <w:r>
        <w:t>Правописание безударных личных окончаний глагола.</w:t>
      </w:r>
    </w:p>
    <w:p w:rsidR="000F6BE1" w:rsidRDefault="00DE4CA2">
      <w:pPr>
        <w:pStyle w:val="ab"/>
        <w:framePr w:wrap="none" w:vAnchor="page" w:hAnchor="page" w:x="6255" w:y="15809"/>
        <w:shd w:val="clear" w:color="auto" w:fill="auto"/>
        <w:spacing w:line="180" w:lineRule="exact"/>
      </w:pPr>
      <w:r>
        <w:t>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rap="none" w:vAnchor="page" w:hAnchor="page" w:x="1671" w:y="1140"/>
        <w:shd w:val="clear" w:color="auto" w:fill="auto"/>
        <w:spacing w:line="240" w:lineRule="exact"/>
        <w:ind w:firstLine="740"/>
        <w:jc w:val="both"/>
      </w:pPr>
      <w:r>
        <w:lastRenderedPageBreak/>
        <w:t>Правописание гласной перед суффиксом -л- в формах прошедшего времени</w:t>
      </w:r>
    </w:p>
    <w:p w:rsidR="000F6BE1" w:rsidRDefault="00DE4CA2">
      <w:pPr>
        <w:pStyle w:val="20"/>
        <w:framePr w:wrap="none" w:vAnchor="page" w:hAnchor="page" w:x="1671" w:y="1552"/>
        <w:shd w:val="clear" w:color="auto" w:fill="auto"/>
        <w:spacing w:line="240" w:lineRule="exact"/>
        <w:jc w:val="both"/>
      </w:pPr>
      <w:r>
        <w:t>глагола.</w:t>
      </w:r>
    </w:p>
    <w:p w:rsidR="000F6BE1" w:rsidRDefault="00DE4CA2">
      <w:pPr>
        <w:pStyle w:val="20"/>
        <w:framePr w:w="9408" w:h="1300" w:hRule="exact" w:wrap="none" w:vAnchor="page" w:hAnchor="page" w:x="1671" w:y="1827"/>
        <w:shd w:val="clear" w:color="auto" w:fill="auto"/>
        <w:spacing w:line="413" w:lineRule="exact"/>
        <w:ind w:left="740"/>
      </w:pPr>
      <w:r>
        <w:t>Слитное и раздельное написание не с глаголами. Орфографический анализ глаголов (в рамках изученного).</w:t>
      </w:r>
    </w:p>
    <w:p w:rsidR="000F6BE1" w:rsidRDefault="00DE4CA2">
      <w:pPr>
        <w:pStyle w:val="20"/>
        <w:framePr w:w="9408" w:h="1300" w:hRule="exact" w:wrap="none" w:vAnchor="page" w:hAnchor="page" w:x="1671" w:y="1827"/>
        <w:numPr>
          <w:ilvl w:val="0"/>
          <w:numId w:val="8"/>
        </w:numPr>
        <w:shd w:val="clear" w:color="auto" w:fill="auto"/>
        <w:tabs>
          <w:tab w:val="left" w:pos="1681"/>
        </w:tabs>
        <w:spacing w:line="413" w:lineRule="exact"/>
        <w:ind w:firstLine="740"/>
        <w:jc w:val="both"/>
      </w:pPr>
      <w:r>
        <w:t>Синтаксис. Культура речи. Пунктуация.</w:t>
      </w:r>
    </w:p>
    <w:tbl>
      <w:tblPr>
        <w:tblOverlap w:val="never"/>
        <w:tblW w:w="0" w:type="auto"/>
        <w:tblLayout w:type="fixed"/>
        <w:tblCellMar>
          <w:left w:w="10" w:type="dxa"/>
          <w:right w:w="10" w:type="dxa"/>
        </w:tblCellMar>
        <w:tblLook w:val="04A0"/>
      </w:tblPr>
      <w:tblGrid>
        <w:gridCol w:w="2674"/>
        <w:gridCol w:w="1075"/>
        <w:gridCol w:w="1522"/>
        <w:gridCol w:w="1368"/>
        <w:gridCol w:w="811"/>
        <w:gridCol w:w="1949"/>
      </w:tblGrid>
      <w:tr w:rsidR="000F6BE1">
        <w:trPr>
          <w:trHeight w:hRule="exact" w:val="365"/>
        </w:trPr>
        <w:tc>
          <w:tcPr>
            <w:tcW w:w="2674" w:type="dxa"/>
            <w:shd w:val="clear" w:color="auto" w:fill="FFFFFF"/>
          </w:tcPr>
          <w:p w:rsidR="000F6BE1" w:rsidRDefault="00DE4CA2">
            <w:pPr>
              <w:pStyle w:val="20"/>
              <w:framePr w:w="9398" w:h="1104" w:wrap="none" w:vAnchor="page" w:hAnchor="page" w:x="1681" w:y="3242"/>
              <w:shd w:val="clear" w:color="auto" w:fill="auto"/>
              <w:spacing w:line="240" w:lineRule="exact"/>
              <w:ind w:right="140"/>
              <w:jc w:val="right"/>
            </w:pPr>
            <w:r>
              <w:rPr>
                <w:rStyle w:val="23"/>
              </w:rPr>
              <w:t>Синтаксис как</w:t>
            </w:r>
          </w:p>
        </w:tc>
        <w:tc>
          <w:tcPr>
            <w:tcW w:w="1075" w:type="dxa"/>
            <w:shd w:val="clear" w:color="auto" w:fill="FFFFFF"/>
          </w:tcPr>
          <w:p w:rsidR="000F6BE1" w:rsidRDefault="00DE4CA2">
            <w:pPr>
              <w:pStyle w:val="20"/>
              <w:framePr w:w="9398" w:h="1104" w:wrap="none" w:vAnchor="page" w:hAnchor="page" w:x="1681" w:y="3242"/>
              <w:shd w:val="clear" w:color="auto" w:fill="auto"/>
              <w:spacing w:line="240" w:lineRule="exact"/>
              <w:ind w:left="200"/>
            </w:pPr>
            <w:r>
              <w:rPr>
                <w:rStyle w:val="23"/>
              </w:rPr>
              <w:t>раздел</w:t>
            </w:r>
          </w:p>
        </w:tc>
        <w:tc>
          <w:tcPr>
            <w:tcW w:w="1522" w:type="dxa"/>
            <w:shd w:val="clear" w:color="auto" w:fill="FFFFFF"/>
          </w:tcPr>
          <w:p w:rsidR="000F6BE1" w:rsidRDefault="00DE4CA2">
            <w:pPr>
              <w:pStyle w:val="20"/>
              <w:framePr w:w="9398" w:h="1104" w:wrap="none" w:vAnchor="page" w:hAnchor="page" w:x="1681" w:y="3242"/>
              <w:shd w:val="clear" w:color="auto" w:fill="auto"/>
              <w:spacing w:line="240" w:lineRule="exact"/>
              <w:ind w:left="140"/>
            </w:pPr>
            <w:r>
              <w:rPr>
                <w:rStyle w:val="23"/>
              </w:rPr>
              <w:t>грамматики.</w:t>
            </w:r>
          </w:p>
        </w:tc>
        <w:tc>
          <w:tcPr>
            <w:tcW w:w="2179" w:type="dxa"/>
            <w:gridSpan w:val="2"/>
            <w:shd w:val="clear" w:color="auto" w:fill="FFFFFF"/>
          </w:tcPr>
          <w:p w:rsidR="000F6BE1" w:rsidRDefault="00DE4CA2">
            <w:pPr>
              <w:pStyle w:val="20"/>
              <w:framePr w:w="9398" w:h="1104" w:wrap="none" w:vAnchor="page" w:hAnchor="page" w:x="1681" w:y="3242"/>
              <w:shd w:val="clear" w:color="auto" w:fill="auto"/>
              <w:spacing w:line="240" w:lineRule="exact"/>
              <w:ind w:left="260"/>
            </w:pPr>
            <w:r>
              <w:rPr>
                <w:rStyle w:val="23"/>
              </w:rPr>
              <w:t>Словосочетание</w:t>
            </w:r>
          </w:p>
        </w:tc>
        <w:tc>
          <w:tcPr>
            <w:tcW w:w="1949" w:type="dxa"/>
            <w:shd w:val="clear" w:color="auto" w:fill="FFFFFF"/>
          </w:tcPr>
          <w:p w:rsidR="000F6BE1" w:rsidRDefault="00DE4CA2">
            <w:pPr>
              <w:pStyle w:val="20"/>
              <w:framePr w:w="9398" w:h="1104" w:wrap="none" w:vAnchor="page" w:hAnchor="page" w:x="1681" w:y="3242"/>
              <w:shd w:val="clear" w:color="auto" w:fill="auto"/>
              <w:spacing w:line="240" w:lineRule="exact"/>
            </w:pPr>
            <w:r>
              <w:rPr>
                <w:rStyle w:val="23"/>
              </w:rPr>
              <w:t>и предложение</w:t>
            </w:r>
          </w:p>
        </w:tc>
      </w:tr>
      <w:tr w:rsidR="000F6BE1">
        <w:trPr>
          <w:trHeight w:hRule="exact" w:val="379"/>
        </w:trPr>
        <w:tc>
          <w:tcPr>
            <w:tcW w:w="2674" w:type="dxa"/>
            <w:shd w:val="clear" w:color="auto" w:fill="FFFFFF"/>
            <w:vAlign w:val="center"/>
          </w:tcPr>
          <w:p w:rsidR="000F6BE1" w:rsidRDefault="00DE4CA2">
            <w:pPr>
              <w:pStyle w:val="20"/>
              <w:framePr w:w="9398" w:h="1104" w:wrap="none" w:vAnchor="page" w:hAnchor="page" w:x="1681" w:y="3242"/>
              <w:shd w:val="clear" w:color="auto" w:fill="auto"/>
              <w:spacing w:line="240" w:lineRule="exact"/>
              <w:ind w:right="140"/>
              <w:jc w:val="right"/>
            </w:pPr>
            <w:r>
              <w:rPr>
                <w:rStyle w:val="23"/>
              </w:rPr>
              <w:t>как единицы синтаксиса.</w:t>
            </w:r>
          </w:p>
        </w:tc>
        <w:tc>
          <w:tcPr>
            <w:tcW w:w="1075" w:type="dxa"/>
            <w:shd w:val="clear" w:color="auto" w:fill="FFFFFF"/>
          </w:tcPr>
          <w:p w:rsidR="000F6BE1" w:rsidRDefault="000F6BE1">
            <w:pPr>
              <w:framePr w:w="9398" w:h="1104" w:wrap="none" w:vAnchor="page" w:hAnchor="page" w:x="1681" w:y="3242"/>
              <w:rPr>
                <w:sz w:val="10"/>
                <w:szCs w:val="10"/>
              </w:rPr>
            </w:pPr>
          </w:p>
        </w:tc>
        <w:tc>
          <w:tcPr>
            <w:tcW w:w="1522" w:type="dxa"/>
            <w:shd w:val="clear" w:color="auto" w:fill="FFFFFF"/>
          </w:tcPr>
          <w:p w:rsidR="000F6BE1" w:rsidRDefault="000F6BE1">
            <w:pPr>
              <w:framePr w:w="9398" w:h="1104" w:wrap="none" w:vAnchor="page" w:hAnchor="page" w:x="1681" w:y="3242"/>
              <w:rPr>
                <w:sz w:val="10"/>
                <w:szCs w:val="10"/>
              </w:rPr>
            </w:pPr>
          </w:p>
        </w:tc>
        <w:tc>
          <w:tcPr>
            <w:tcW w:w="1368" w:type="dxa"/>
            <w:shd w:val="clear" w:color="auto" w:fill="FFFFFF"/>
          </w:tcPr>
          <w:p w:rsidR="000F6BE1" w:rsidRDefault="000F6BE1">
            <w:pPr>
              <w:framePr w:w="9398" w:h="1104" w:wrap="none" w:vAnchor="page" w:hAnchor="page" w:x="1681" w:y="3242"/>
              <w:rPr>
                <w:sz w:val="10"/>
                <w:szCs w:val="10"/>
              </w:rPr>
            </w:pPr>
          </w:p>
        </w:tc>
        <w:tc>
          <w:tcPr>
            <w:tcW w:w="811" w:type="dxa"/>
            <w:shd w:val="clear" w:color="auto" w:fill="FFFFFF"/>
          </w:tcPr>
          <w:p w:rsidR="000F6BE1" w:rsidRDefault="000F6BE1">
            <w:pPr>
              <w:framePr w:w="9398" w:h="1104" w:wrap="none" w:vAnchor="page" w:hAnchor="page" w:x="1681" w:y="3242"/>
              <w:rPr>
                <w:sz w:val="10"/>
                <w:szCs w:val="10"/>
              </w:rPr>
            </w:pPr>
          </w:p>
        </w:tc>
        <w:tc>
          <w:tcPr>
            <w:tcW w:w="1949" w:type="dxa"/>
            <w:shd w:val="clear" w:color="auto" w:fill="FFFFFF"/>
          </w:tcPr>
          <w:p w:rsidR="000F6BE1" w:rsidRDefault="000F6BE1">
            <w:pPr>
              <w:framePr w:w="9398" w:h="1104" w:wrap="none" w:vAnchor="page" w:hAnchor="page" w:x="1681" w:y="3242"/>
              <w:rPr>
                <w:sz w:val="10"/>
                <w:szCs w:val="10"/>
              </w:rPr>
            </w:pPr>
          </w:p>
        </w:tc>
      </w:tr>
      <w:tr w:rsidR="000F6BE1">
        <w:trPr>
          <w:trHeight w:hRule="exact" w:val="360"/>
        </w:trPr>
        <w:tc>
          <w:tcPr>
            <w:tcW w:w="2674" w:type="dxa"/>
            <w:shd w:val="clear" w:color="auto" w:fill="FFFFFF"/>
            <w:vAlign w:val="bottom"/>
          </w:tcPr>
          <w:p w:rsidR="000F6BE1" w:rsidRDefault="00DE4CA2">
            <w:pPr>
              <w:pStyle w:val="20"/>
              <w:framePr w:w="9398" w:h="1104" w:wrap="none" w:vAnchor="page" w:hAnchor="page" w:x="1681" w:y="3242"/>
              <w:shd w:val="clear" w:color="auto" w:fill="auto"/>
              <w:spacing w:line="240" w:lineRule="exact"/>
              <w:ind w:right="300"/>
              <w:jc w:val="right"/>
            </w:pPr>
            <w:r>
              <w:rPr>
                <w:rStyle w:val="23"/>
              </w:rPr>
              <w:t>Словосочетание</w:t>
            </w:r>
          </w:p>
        </w:tc>
        <w:tc>
          <w:tcPr>
            <w:tcW w:w="1075" w:type="dxa"/>
            <w:shd w:val="clear" w:color="auto" w:fill="FFFFFF"/>
            <w:vAlign w:val="bottom"/>
          </w:tcPr>
          <w:p w:rsidR="000F6BE1" w:rsidRDefault="00DE4CA2">
            <w:pPr>
              <w:pStyle w:val="20"/>
              <w:framePr w:w="9398" w:h="1104" w:wrap="none" w:vAnchor="page" w:hAnchor="page" w:x="1681" w:y="3242"/>
              <w:shd w:val="clear" w:color="auto" w:fill="auto"/>
              <w:spacing w:line="240" w:lineRule="exact"/>
            </w:pPr>
            <w:r>
              <w:rPr>
                <w:rStyle w:val="23"/>
              </w:rPr>
              <w:t>и его</w:t>
            </w:r>
          </w:p>
        </w:tc>
        <w:tc>
          <w:tcPr>
            <w:tcW w:w="1522" w:type="dxa"/>
            <w:shd w:val="clear" w:color="auto" w:fill="FFFFFF"/>
            <w:vAlign w:val="bottom"/>
          </w:tcPr>
          <w:p w:rsidR="000F6BE1" w:rsidRDefault="00DE4CA2">
            <w:pPr>
              <w:pStyle w:val="20"/>
              <w:framePr w:w="9398" w:h="1104" w:wrap="none" w:vAnchor="page" w:hAnchor="page" w:x="1681" w:y="3242"/>
              <w:shd w:val="clear" w:color="auto" w:fill="auto"/>
              <w:spacing w:line="240" w:lineRule="exact"/>
              <w:jc w:val="center"/>
            </w:pPr>
            <w:r>
              <w:rPr>
                <w:rStyle w:val="23"/>
              </w:rPr>
              <w:t>признаки.</w:t>
            </w:r>
          </w:p>
        </w:tc>
        <w:tc>
          <w:tcPr>
            <w:tcW w:w="1368" w:type="dxa"/>
            <w:shd w:val="clear" w:color="auto" w:fill="FFFFFF"/>
            <w:vAlign w:val="bottom"/>
          </w:tcPr>
          <w:p w:rsidR="000F6BE1" w:rsidRDefault="00DE4CA2">
            <w:pPr>
              <w:pStyle w:val="20"/>
              <w:framePr w:w="9398" w:h="1104" w:wrap="none" w:vAnchor="page" w:hAnchor="page" w:x="1681" w:y="3242"/>
              <w:shd w:val="clear" w:color="auto" w:fill="auto"/>
              <w:spacing w:line="240" w:lineRule="exact"/>
            </w:pPr>
            <w:r>
              <w:rPr>
                <w:rStyle w:val="23"/>
              </w:rPr>
              <w:t>Основные</w:t>
            </w:r>
          </w:p>
        </w:tc>
        <w:tc>
          <w:tcPr>
            <w:tcW w:w="811" w:type="dxa"/>
            <w:shd w:val="clear" w:color="auto" w:fill="FFFFFF"/>
            <w:vAlign w:val="bottom"/>
          </w:tcPr>
          <w:p w:rsidR="000F6BE1" w:rsidRDefault="00DE4CA2">
            <w:pPr>
              <w:pStyle w:val="20"/>
              <w:framePr w:w="9398" w:h="1104" w:wrap="none" w:vAnchor="page" w:hAnchor="page" w:x="1681" w:y="3242"/>
              <w:shd w:val="clear" w:color="auto" w:fill="auto"/>
              <w:spacing w:line="240" w:lineRule="exact"/>
              <w:ind w:left="200"/>
            </w:pPr>
            <w:r>
              <w:rPr>
                <w:rStyle w:val="23"/>
              </w:rPr>
              <w:t>виды</w:t>
            </w:r>
          </w:p>
        </w:tc>
        <w:tc>
          <w:tcPr>
            <w:tcW w:w="1949" w:type="dxa"/>
            <w:shd w:val="clear" w:color="auto" w:fill="FFFFFF"/>
            <w:vAlign w:val="bottom"/>
          </w:tcPr>
          <w:p w:rsidR="000F6BE1" w:rsidRDefault="00DE4CA2">
            <w:pPr>
              <w:pStyle w:val="20"/>
              <w:framePr w:w="9398" w:h="1104" w:wrap="none" w:vAnchor="page" w:hAnchor="page" w:x="1681" w:y="3242"/>
              <w:shd w:val="clear" w:color="auto" w:fill="auto"/>
              <w:spacing w:line="240" w:lineRule="exact"/>
              <w:ind w:left="300"/>
            </w:pPr>
            <w:r>
              <w:rPr>
                <w:rStyle w:val="23"/>
              </w:rPr>
              <w:t>словосочетаний</w:t>
            </w:r>
          </w:p>
        </w:tc>
      </w:tr>
    </w:tbl>
    <w:p w:rsidR="000F6BE1" w:rsidRDefault="00DE4CA2">
      <w:pPr>
        <w:pStyle w:val="20"/>
        <w:framePr w:w="9408" w:h="11240" w:hRule="exact" w:wrap="none" w:vAnchor="page" w:hAnchor="page" w:x="1671" w:y="4323"/>
        <w:shd w:val="clear" w:color="auto" w:fill="auto"/>
        <w:spacing w:line="413" w:lineRule="exact"/>
        <w:jc w:val="both"/>
      </w:pPr>
      <w:r>
        <w:t>по морфологическим свойствам главного слова (именные, глагольные, наречные). Средства связи слов в словосочетании.</w:t>
      </w:r>
    </w:p>
    <w:p w:rsidR="000F6BE1" w:rsidRDefault="00DE4CA2">
      <w:pPr>
        <w:pStyle w:val="20"/>
        <w:framePr w:w="9408" w:h="11240" w:hRule="exact" w:wrap="none" w:vAnchor="page" w:hAnchor="page" w:x="1671" w:y="4323"/>
        <w:shd w:val="clear" w:color="auto" w:fill="auto"/>
        <w:spacing w:line="413" w:lineRule="exact"/>
        <w:ind w:firstLine="740"/>
        <w:jc w:val="both"/>
      </w:pPr>
      <w:r>
        <w:t>Синтаксический анализ словосочетания.</w:t>
      </w:r>
    </w:p>
    <w:p w:rsidR="000F6BE1" w:rsidRDefault="00DE4CA2">
      <w:pPr>
        <w:pStyle w:val="20"/>
        <w:framePr w:w="9408" w:h="11240" w:hRule="exact" w:wrap="none" w:vAnchor="page" w:hAnchor="page" w:x="1671" w:y="4323"/>
        <w:shd w:val="clear" w:color="auto" w:fill="auto"/>
        <w:tabs>
          <w:tab w:val="left" w:pos="3821"/>
          <w:tab w:val="left" w:pos="7560"/>
        </w:tabs>
        <w:spacing w:line="413" w:lineRule="exact"/>
        <w:ind w:firstLine="7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w:t>
      </w:r>
      <w:r>
        <w:tab/>
        <w:t>побудительных;</w:t>
      </w:r>
      <w:r>
        <w:tab/>
        <w:t>восклицательных</w:t>
      </w:r>
    </w:p>
    <w:p w:rsidR="000F6BE1" w:rsidRDefault="00DE4CA2">
      <w:pPr>
        <w:pStyle w:val="20"/>
        <w:framePr w:w="9408" w:h="11240" w:hRule="exact" w:wrap="none" w:vAnchor="page" w:hAnchor="page" w:x="1671" w:y="4323"/>
        <w:shd w:val="clear" w:color="auto" w:fill="auto"/>
        <w:spacing w:line="413" w:lineRule="exact"/>
        <w:jc w:val="both"/>
      </w:pPr>
      <w:r>
        <w:t>и невосклицательных предложений.</w:t>
      </w:r>
    </w:p>
    <w:p w:rsidR="000F6BE1" w:rsidRDefault="00DE4CA2">
      <w:pPr>
        <w:pStyle w:val="20"/>
        <w:framePr w:w="9408" w:h="11240" w:hRule="exact" w:wrap="none" w:vAnchor="page" w:hAnchor="page" w:x="1671" w:y="4323"/>
        <w:shd w:val="clear" w:color="auto" w:fill="auto"/>
        <w:spacing w:line="413" w:lineRule="exact"/>
        <w:ind w:firstLine="740"/>
        <w:jc w:val="both"/>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0F6BE1" w:rsidRDefault="00DE4CA2">
      <w:pPr>
        <w:pStyle w:val="20"/>
        <w:framePr w:w="9408" w:h="11240" w:hRule="exact" w:wrap="none" w:vAnchor="page" w:hAnchor="page" w:x="1671" w:y="4323"/>
        <w:shd w:val="clear" w:color="auto" w:fill="auto"/>
        <w:spacing w:line="413" w:lineRule="exact"/>
        <w:ind w:firstLine="740"/>
        <w:jc w:val="both"/>
      </w:pPr>
      <w:r>
        <w:t>Тире между подлежащим и сказуемым.</w:t>
      </w:r>
    </w:p>
    <w:p w:rsidR="000F6BE1" w:rsidRDefault="00DE4CA2">
      <w:pPr>
        <w:pStyle w:val="20"/>
        <w:framePr w:w="9408" w:h="11240" w:hRule="exact" w:wrap="none" w:vAnchor="page" w:hAnchor="page" w:x="1671" w:y="4323"/>
        <w:shd w:val="clear" w:color="auto" w:fill="auto"/>
        <w:spacing w:line="413" w:lineRule="exact"/>
        <w:ind w:firstLine="740"/>
        <w:jc w:val="both"/>
      </w:pPr>
      <w:r>
        <w:t>Предложения распространённые и нераспространённые.</w:t>
      </w:r>
    </w:p>
    <w:p w:rsidR="000F6BE1" w:rsidRDefault="00DE4CA2">
      <w:pPr>
        <w:pStyle w:val="20"/>
        <w:framePr w:w="9408" w:h="11240" w:hRule="exact" w:wrap="none" w:vAnchor="page" w:hAnchor="page" w:x="1671" w:y="4323"/>
        <w:shd w:val="clear" w:color="auto" w:fill="auto"/>
        <w:tabs>
          <w:tab w:val="left" w:pos="7910"/>
        </w:tabs>
        <w:spacing w:line="413" w:lineRule="exact"/>
        <w:ind w:firstLine="740"/>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w:t>
      </w:r>
      <w:r>
        <w:tab/>
        <w:t>обстоятельств</w:t>
      </w:r>
    </w:p>
    <w:p w:rsidR="000F6BE1" w:rsidRDefault="00DE4CA2">
      <w:pPr>
        <w:pStyle w:val="20"/>
        <w:framePr w:w="9408" w:h="11240" w:hRule="exact" w:wrap="none" w:vAnchor="page" w:hAnchor="page" w:x="1671" w:y="4323"/>
        <w:shd w:val="clear" w:color="auto" w:fill="auto"/>
        <w:spacing w:line="413" w:lineRule="exact"/>
        <w:jc w:val="both"/>
      </w:pPr>
      <w:r>
        <w:t>по значению (времени, места, образа действия, цели, причины, меры и степени, условия, уступки).</w:t>
      </w:r>
    </w:p>
    <w:p w:rsidR="000F6BE1" w:rsidRDefault="00DE4CA2">
      <w:pPr>
        <w:pStyle w:val="20"/>
        <w:framePr w:w="9408" w:h="11240" w:hRule="exact" w:wrap="none" w:vAnchor="page" w:hAnchor="page" w:x="1671" w:y="4323"/>
        <w:shd w:val="clear" w:color="auto" w:fill="auto"/>
        <w:spacing w:line="413" w:lineRule="exact"/>
        <w:ind w:firstLine="740"/>
        <w:jc w:val="both"/>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0F6BE1" w:rsidRDefault="00DE4CA2">
      <w:pPr>
        <w:pStyle w:val="ab"/>
        <w:framePr w:wrap="none" w:vAnchor="page" w:hAnchor="page" w:x="6255" w:y="15809"/>
        <w:shd w:val="clear" w:color="auto" w:fill="auto"/>
        <w:spacing w:line="180" w:lineRule="exact"/>
      </w:pPr>
      <w:r>
        <w:t>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48" w:hRule="exact" w:wrap="none" w:vAnchor="page" w:hAnchor="page" w:x="1676" w:y="997"/>
        <w:shd w:val="clear" w:color="auto" w:fill="auto"/>
        <w:spacing w:line="413" w:lineRule="exact"/>
        <w:ind w:firstLine="740"/>
        <w:jc w:val="both"/>
      </w:pPr>
      <w:r>
        <w:lastRenderedPageBreak/>
        <w:t>Предложения с обращением, особенности интонации. Обращение и средства его выражения.</w:t>
      </w:r>
    </w:p>
    <w:p w:rsidR="000F6BE1" w:rsidRDefault="00DE4CA2">
      <w:pPr>
        <w:pStyle w:val="20"/>
        <w:framePr w:w="9398" w:h="14548" w:hRule="exact" w:wrap="none" w:vAnchor="page" w:hAnchor="page" w:x="1676" w:y="997"/>
        <w:shd w:val="clear" w:color="auto" w:fill="auto"/>
        <w:spacing w:line="413" w:lineRule="exact"/>
        <w:ind w:firstLine="740"/>
        <w:jc w:val="both"/>
      </w:pPr>
      <w:r>
        <w:t>Синтаксический анализ простого и простого осложнённого предложений.</w:t>
      </w:r>
    </w:p>
    <w:p w:rsidR="000F6BE1" w:rsidRDefault="00DE4CA2">
      <w:pPr>
        <w:pStyle w:val="20"/>
        <w:framePr w:w="9398" w:h="14548" w:hRule="exact" w:wrap="none" w:vAnchor="page" w:hAnchor="page" w:x="1676" w:y="997"/>
        <w:shd w:val="clear" w:color="auto" w:fill="auto"/>
        <w:spacing w:line="413" w:lineRule="exact"/>
        <w:ind w:firstLine="740"/>
        <w:jc w:val="both"/>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0F6BE1" w:rsidRDefault="00DE4CA2">
      <w:pPr>
        <w:pStyle w:val="20"/>
        <w:framePr w:w="9398" w:h="14548" w:hRule="exact" w:wrap="none" w:vAnchor="page" w:hAnchor="page" w:x="1676" w:y="997"/>
        <w:shd w:val="clear" w:color="auto" w:fill="auto"/>
        <w:spacing w:line="413" w:lineRule="exact"/>
        <w:ind w:firstLine="740"/>
        <w:jc w:val="both"/>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0F6BE1" w:rsidRDefault="00DE4CA2">
      <w:pPr>
        <w:pStyle w:val="20"/>
        <w:framePr w:w="9398" w:h="14548" w:hRule="exact" w:wrap="none" w:vAnchor="page" w:hAnchor="page" w:x="1676" w:y="997"/>
        <w:shd w:val="clear" w:color="auto" w:fill="auto"/>
        <w:spacing w:line="413" w:lineRule="exact"/>
        <w:ind w:firstLine="740"/>
        <w:jc w:val="both"/>
      </w:pPr>
      <w:r>
        <w:t>Пунктуационное оформление сложных предложений, состоящих из частей, связанных бессоюзной связью и союзами и, но, а, однако, зато, да.</w:t>
      </w:r>
    </w:p>
    <w:p w:rsidR="000F6BE1" w:rsidRDefault="00DE4CA2">
      <w:pPr>
        <w:pStyle w:val="20"/>
        <w:framePr w:w="9398" w:h="14548" w:hRule="exact" w:wrap="none" w:vAnchor="page" w:hAnchor="page" w:x="1676" w:y="997"/>
        <w:shd w:val="clear" w:color="auto" w:fill="auto"/>
        <w:spacing w:line="413" w:lineRule="exact"/>
        <w:ind w:firstLine="740"/>
        <w:jc w:val="both"/>
      </w:pPr>
      <w:r>
        <w:t>Предложения с прямой речью.</w:t>
      </w:r>
    </w:p>
    <w:p w:rsidR="000F6BE1" w:rsidRDefault="00DE4CA2">
      <w:pPr>
        <w:pStyle w:val="20"/>
        <w:framePr w:w="9398" w:h="14548" w:hRule="exact" w:wrap="none" w:vAnchor="page" w:hAnchor="page" w:x="1676" w:y="997"/>
        <w:shd w:val="clear" w:color="auto" w:fill="auto"/>
        <w:spacing w:line="413" w:lineRule="exact"/>
        <w:ind w:firstLine="740"/>
        <w:jc w:val="both"/>
      </w:pPr>
      <w:r>
        <w:t>Пунктуационное оформление предложений с прямой речью.</w:t>
      </w:r>
    </w:p>
    <w:p w:rsidR="000F6BE1" w:rsidRDefault="00DE4CA2">
      <w:pPr>
        <w:pStyle w:val="20"/>
        <w:framePr w:w="9398" w:h="14548" w:hRule="exact" w:wrap="none" w:vAnchor="page" w:hAnchor="page" w:x="1676" w:y="997"/>
        <w:shd w:val="clear" w:color="auto" w:fill="auto"/>
        <w:spacing w:line="413" w:lineRule="exact"/>
        <w:ind w:firstLine="740"/>
        <w:jc w:val="both"/>
      </w:pPr>
      <w:r>
        <w:t>Диалог.</w:t>
      </w:r>
    </w:p>
    <w:p w:rsidR="000F6BE1" w:rsidRDefault="00DE4CA2">
      <w:pPr>
        <w:pStyle w:val="20"/>
        <w:framePr w:w="9398" w:h="14548" w:hRule="exact" w:wrap="none" w:vAnchor="page" w:hAnchor="page" w:x="1676" w:y="997"/>
        <w:shd w:val="clear" w:color="auto" w:fill="auto"/>
        <w:spacing w:line="413" w:lineRule="exact"/>
        <w:ind w:firstLine="740"/>
        <w:jc w:val="both"/>
      </w:pPr>
      <w:r>
        <w:t>Пунктуационное оформление диалога на письме.</w:t>
      </w:r>
    </w:p>
    <w:p w:rsidR="000F6BE1" w:rsidRDefault="00DE4CA2">
      <w:pPr>
        <w:pStyle w:val="20"/>
        <w:framePr w:w="9398" w:h="14548" w:hRule="exact" w:wrap="none" w:vAnchor="page" w:hAnchor="page" w:x="1676" w:y="997"/>
        <w:shd w:val="clear" w:color="auto" w:fill="auto"/>
        <w:spacing w:line="413" w:lineRule="exact"/>
        <w:ind w:firstLine="740"/>
        <w:jc w:val="both"/>
      </w:pPr>
      <w:r>
        <w:t>Пунктуация как раздел лингвистики.</w:t>
      </w:r>
    </w:p>
    <w:p w:rsidR="000F6BE1" w:rsidRDefault="00DE4CA2">
      <w:pPr>
        <w:pStyle w:val="20"/>
        <w:framePr w:w="9398" w:h="14548" w:hRule="exact" w:wrap="none" w:vAnchor="page" w:hAnchor="page" w:x="1676" w:y="997"/>
        <w:shd w:val="clear" w:color="auto" w:fill="auto"/>
        <w:spacing w:line="413" w:lineRule="exact"/>
        <w:ind w:firstLine="740"/>
        <w:jc w:val="both"/>
      </w:pPr>
      <w:r>
        <w:t>Пунктуационный анализ предложения (в рамках изученного).</w:t>
      </w:r>
    </w:p>
    <w:p w:rsidR="000F6BE1" w:rsidRDefault="00DE4CA2">
      <w:pPr>
        <w:pStyle w:val="20"/>
        <w:framePr w:w="9398" w:h="14548" w:hRule="exact" w:wrap="none" w:vAnchor="page" w:hAnchor="page" w:x="1676" w:y="997"/>
        <w:numPr>
          <w:ilvl w:val="0"/>
          <w:numId w:val="9"/>
        </w:numPr>
        <w:shd w:val="clear" w:color="auto" w:fill="auto"/>
        <w:tabs>
          <w:tab w:val="left" w:pos="1393"/>
        </w:tabs>
        <w:spacing w:line="413" w:lineRule="exact"/>
        <w:ind w:firstLine="740"/>
        <w:jc w:val="both"/>
      </w:pPr>
      <w:r>
        <w:t>Содержание обучения в 6 классе.</w:t>
      </w:r>
    </w:p>
    <w:p w:rsidR="000F6BE1" w:rsidRDefault="00DE4CA2">
      <w:pPr>
        <w:pStyle w:val="20"/>
        <w:framePr w:w="9398" w:h="14548" w:hRule="exact" w:wrap="none" w:vAnchor="page" w:hAnchor="page" w:x="1676" w:y="997"/>
        <w:numPr>
          <w:ilvl w:val="0"/>
          <w:numId w:val="10"/>
        </w:numPr>
        <w:shd w:val="clear" w:color="auto" w:fill="auto"/>
        <w:tabs>
          <w:tab w:val="left" w:pos="1550"/>
        </w:tabs>
        <w:spacing w:line="413" w:lineRule="exact"/>
        <w:ind w:firstLine="740"/>
        <w:jc w:val="both"/>
      </w:pPr>
      <w:r>
        <w:t>Общие сведения о языке.</w:t>
      </w:r>
    </w:p>
    <w:p w:rsidR="000F6BE1" w:rsidRDefault="00DE4CA2">
      <w:pPr>
        <w:pStyle w:val="20"/>
        <w:framePr w:w="9398" w:h="14548" w:hRule="exact" w:wrap="none" w:vAnchor="page" w:hAnchor="page" w:x="1676" w:y="997"/>
        <w:shd w:val="clear" w:color="auto" w:fill="auto"/>
        <w:spacing w:line="413" w:lineRule="exact"/>
        <w:ind w:firstLine="740"/>
        <w:jc w:val="both"/>
      </w:pPr>
      <w:r>
        <w:t>Русский язык - государственный язык Российской Федерации и язык межнационального общения.</w:t>
      </w:r>
    </w:p>
    <w:p w:rsidR="000F6BE1" w:rsidRDefault="00DE4CA2">
      <w:pPr>
        <w:pStyle w:val="20"/>
        <w:framePr w:w="9398" w:h="14548" w:hRule="exact" w:wrap="none" w:vAnchor="page" w:hAnchor="page" w:x="1676" w:y="997"/>
        <w:shd w:val="clear" w:color="auto" w:fill="auto"/>
        <w:spacing w:line="413" w:lineRule="exact"/>
        <w:ind w:firstLine="740"/>
        <w:jc w:val="both"/>
      </w:pPr>
      <w:r>
        <w:t>Понятие о литературном языке.</w:t>
      </w:r>
    </w:p>
    <w:p w:rsidR="000F6BE1" w:rsidRDefault="00DE4CA2">
      <w:pPr>
        <w:pStyle w:val="20"/>
        <w:framePr w:w="9398" w:h="14548" w:hRule="exact" w:wrap="none" w:vAnchor="page" w:hAnchor="page" w:x="1676" w:y="997"/>
        <w:numPr>
          <w:ilvl w:val="0"/>
          <w:numId w:val="10"/>
        </w:numPr>
        <w:shd w:val="clear" w:color="auto" w:fill="auto"/>
        <w:tabs>
          <w:tab w:val="left" w:pos="1550"/>
        </w:tabs>
        <w:spacing w:line="413" w:lineRule="exact"/>
        <w:ind w:firstLine="740"/>
        <w:jc w:val="both"/>
      </w:pPr>
      <w:r>
        <w:t>Язык и речь.</w:t>
      </w:r>
    </w:p>
    <w:p w:rsidR="000F6BE1" w:rsidRDefault="00DE4CA2">
      <w:pPr>
        <w:pStyle w:val="20"/>
        <w:framePr w:w="9398" w:h="14548" w:hRule="exact" w:wrap="none" w:vAnchor="page" w:hAnchor="page" w:x="1676" w:y="997"/>
        <w:shd w:val="clear" w:color="auto" w:fill="auto"/>
        <w:spacing w:line="413" w:lineRule="exact"/>
        <w:ind w:firstLine="740"/>
        <w:jc w:val="both"/>
      </w:pPr>
      <w:r>
        <w:t>Монолог-описание, монолог-повествование, монолог-рассуждение; сообщение на лингвистическую тему.</w:t>
      </w:r>
    </w:p>
    <w:p w:rsidR="000F6BE1" w:rsidRDefault="00DE4CA2">
      <w:pPr>
        <w:pStyle w:val="20"/>
        <w:framePr w:w="9398" w:h="14548" w:hRule="exact" w:wrap="none" w:vAnchor="page" w:hAnchor="page" w:x="1676" w:y="997"/>
        <w:shd w:val="clear" w:color="auto" w:fill="auto"/>
        <w:spacing w:line="413" w:lineRule="exact"/>
        <w:ind w:firstLine="740"/>
        <w:jc w:val="both"/>
      </w:pPr>
      <w:r>
        <w:t>Виды диалога: побуждение к действию, обмен мнениями.</w:t>
      </w:r>
    </w:p>
    <w:p w:rsidR="000F6BE1" w:rsidRDefault="00DE4CA2">
      <w:pPr>
        <w:pStyle w:val="20"/>
        <w:framePr w:w="9398" w:h="14548" w:hRule="exact" w:wrap="none" w:vAnchor="page" w:hAnchor="page" w:x="1676" w:y="997"/>
        <w:numPr>
          <w:ilvl w:val="0"/>
          <w:numId w:val="10"/>
        </w:numPr>
        <w:shd w:val="clear" w:color="auto" w:fill="auto"/>
        <w:tabs>
          <w:tab w:val="left" w:pos="1550"/>
        </w:tabs>
        <w:spacing w:line="413" w:lineRule="exact"/>
        <w:ind w:firstLine="740"/>
        <w:jc w:val="both"/>
      </w:pPr>
      <w:r>
        <w:t>Текст.</w:t>
      </w:r>
    </w:p>
    <w:p w:rsidR="000F6BE1" w:rsidRDefault="00DE4CA2">
      <w:pPr>
        <w:pStyle w:val="20"/>
        <w:framePr w:w="9398" w:h="14548" w:hRule="exact" w:wrap="none" w:vAnchor="page" w:hAnchor="page" w:x="1676" w:y="997"/>
        <w:shd w:val="clear" w:color="auto" w:fill="auto"/>
        <w:spacing w:line="413" w:lineRule="exact"/>
        <w:ind w:firstLine="7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F6BE1" w:rsidRDefault="00DE4CA2">
      <w:pPr>
        <w:pStyle w:val="20"/>
        <w:framePr w:w="9398" w:h="14548" w:hRule="exact" w:wrap="none" w:vAnchor="page" w:hAnchor="page" w:x="1676" w:y="997"/>
        <w:shd w:val="clear" w:color="auto" w:fill="auto"/>
        <w:spacing w:line="413" w:lineRule="exact"/>
        <w:ind w:firstLine="7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0F6BE1" w:rsidRDefault="00DE4CA2">
      <w:pPr>
        <w:pStyle w:val="20"/>
        <w:framePr w:w="9398" w:h="14548" w:hRule="exact" w:wrap="none" w:vAnchor="page" w:hAnchor="page" w:x="1676" w:y="997"/>
        <w:shd w:val="clear" w:color="auto" w:fill="auto"/>
        <w:spacing w:line="413" w:lineRule="exact"/>
        <w:ind w:firstLine="740"/>
        <w:jc w:val="both"/>
      </w:pPr>
      <w:r>
        <w:t>Описание как тип речи.</w:t>
      </w:r>
    </w:p>
    <w:p w:rsidR="000F6BE1" w:rsidRDefault="00DE4CA2">
      <w:pPr>
        <w:pStyle w:val="20"/>
        <w:framePr w:w="9398" w:h="14548" w:hRule="exact" w:wrap="none" w:vAnchor="page" w:hAnchor="page" w:x="1676" w:y="997"/>
        <w:shd w:val="clear" w:color="auto" w:fill="auto"/>
        <w:spacing w:line="413" w:lineRule="exact"/>
        <w:ind w:firstLine="740"/>
        <w:jc w:val="both"/>
      </w:pPr>
      <w:r>
        <w:t>Описание внешности человека.</w:t>
      </w:r>
    </w:p>
    <w:p w:rsidR="000F6BE1" w:rsidRDefault="00DE4CA2">
      <w:pPr>
        <w:pStyle w:val="20"/>
        <w:framePr w:w="9398" w:h="14548" w:hRule="exact" w:wrap="none" w:vAnchor="page" w:hAnchor="page" w:x="1676" w:y="997"/>
        <w:shd w:val="clear" w:color="auto" w:fill="auto"/>
        <w:spacing w:line="413" w:lineRule="exact"/>
        <w:ind w:firstLine="740"/>
        <w:jc w:val="both"/>
      </w:pPr>
      <w:r>
        <w:t>Описание помещения.</w:t>
      </w:r>
    </w:p>
    <w:p w:rsidR="000F6BE1" w:rsidRDefault="00DE4CA2">
      <w:pPr>
        <w:pStyle w:val="ab"/>
        <w:framePr w:wrap="none" w:vAnchor="page" w:hAnchor="page" w:x="6250" w:y="15809"/>
        <w:shd w:val="clear" w:color="auto" w:fill="auto"/>
        <w:spacing w:line="180" w:lineRule="exact"/>
      </w:pPr>
      <w:r>
        <w:t>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1001"/>
        <w:shd w:val="clear" w:color="auto" w:fill="auto"/>
        <w:spacing w:line="413" w:lineRule="exact"/>
        <w:ind w:firstLine="740"/>
        <w:jc w:val="both"/>
      </w:pPr>
      <w:r>
        <w:lastRenderedPageBreak/>
        <w:t>Описание природы.</w:t>
      </w:r>
    </w:p>
    <w:p w:rsidR="000F6BE1" w:rsidRDefault="00DE4CA2">
      <w:pPr>
        <w:pStyle w:val="20"/>
        <w:framePr w:w="9403" w:h="14553" w:hRule="exact" w:wrap="none" w:vAnchor="page" w:hAnchor="page" w:x="1673" w:y="1001"/>
        <w:shd w:val="clear" w:color="auto" w:fill="auto"/>
        <w:spacing w:line="413" w:lineRule="exact"/>
        <w:ind w:firstLine="740"/>
        <w:jc w:val="both"/>
      </w:pPr>
      <w:r>
        <w:t>Описание местности.</w:t>
      </w:r>
    </w:p>
    <w:p w:rsidR="000F6BE1" w:rsidRDefault="00DE4CA2">
      <w:pPr>
        <w:pStyle w:val="20"/>
        <w:framePr w:w="9403" w:h="14553" w:hRule="exact" w:wrap="none" w:vAnchor="page" w:hAnchor="page" w:x="1673" w:y="1001"/>
        <w:shd w:val="clear" w:color="auto" w:fill="auto"/>
        <w:spacing w:line="413" w:lineRule="exact"/>
        <w:ind w:firstLine="740"/>
        <w:jc w:val="both"/>
      </w:pPr>
      <w:r>
        <w:t>Описание действий.</w:t>
      </w:r>
    </w:p>
    <w:p w:rsidR="000F6BE1" w:rsidRDefault="00DE4CA2">
      <w:pPr>
        <w:pStyle w:val="20"/>
        <w:framePr w:w="9403" w:h="14553" w:hRule="exact" w:wrap="none" w:vAnchor="page" w:hAnchor="page" w:x="1673" w:y="1001"/>
        <w:numPr>
          <w:ilvl w:val="0"/>
          <w:numId w:val="10"/>
        </w:numPr>
        <w:shd w:val="clear" w:color="auto" w:fill="auto"/>
        <w:tabs>
          <w:tab w:val="left" w:pos="1550"/>
        </w:tabs>
        <w:spacing w:line="413" w:lineRule="exact"/>
        <w:ind w:firstLine="740"/>
        <w:jc w:val="both"/>
      </w:pPr>
      <w:r>
        <w:t>Функциональные разновидности языка.</w:t>
      </w:r>
    </w:p>
    <w:p w:rsidR="000F6BE1" w:rsidRDefault="00DE4CA2">
      <w:pPr>
        <w:pStyle w:val="20"/>
        <w:framePr w:w="9403" w:h="14553" w:hRule="exact" w:wrap="none" w:vAnchor="page" w:hAnchor="page" w:x="1673" w:y="1001"/>
        <w:shd w:val="clear" w:color="auto" w:fill="auto"/>
        <w:spacing w:line="413" w:lineRule="exact"/>
        <w:ind w:firstLine="740"/>
        <w:jc w:val="both"/>
      </w:pPr>
      <w:r>
        <w:t>Официально-деловой стиль. Заявление. Расписка. Научный стиль. Словарная статья. Научное сообщение.</w:t>
      </w:r>
    </w:p>
    <w:p w:rsidR="000F6BE1" w:rsidRDefault="00DE4CA2">
      <w:pPr>
        <w:pStyle w:val="20"/>
        <w:framePr w:w="9403" w:h="14553" w:hRule="exact" w:wrap="none" w:vAnchor="page" w:hAnchor="page" w:x="1673" w:y="1001"/>
        <w:numPr>
          <w:ilvl w:val="0"/>
          <w:numId w:val="10"/>
        </w:numPr>
        <w:shd w:val="clear" w:color="auto" w:fill="auto"/>
        <w:tabs>
          <w:tab w:val="left" w:pos="1550"/>
        </w:tabs>
        <w:spacing w:line="413" w:lineRule="exact"/>
        <w:ind w:firstLine="740"/>
        <w:jc w:val="both"/>
      </w:pPr>
      <w:r>
        <w:t>Система языка.</w:t>
      </w:r>
    </w:p>
    <w:p w:rsidR="000F6BE1" w:rsidRDefault="00DE4CA2">
      <w:pPr>
        <w:pStyle w:val="20"/>
        <w:framePr w:w="9403" w:h="14553" w:hRule="exact" w:wrap="none" w:vAnchor="page" w:hAnchor="page" w:x="1673" w:y="1001"/>
        <w:numPr>
          <w:ilvl w:val="0"/>
          <w:numId w:val="11"/>
        </w:numPr>
        <w:shd w:val="clear" w:color="auto" w:fill="auto"/>
        <w:tabs>
          <w:tab w:val="left" w:pos="1732"/>
        </w:tabs>
        <w:spacing w:line="413" w:lineRule="exact"/>
        <w:ind w:firstLine="740"/>
        <w:jc w:val="both"/>
      </w:pPr>
      <w:r>
        <w:t>Лексикология. Культура речи.</w:t>
      </w:r>
    </w:p>
    <w:p w:rsidR="000F6BE1" w:rsidRDefault="00DE4CA2">
      <w:pPr>
        <w:pStyle w:val="20"/>
        <w:framePr w:w="9403" w:h="14553" w:hRule="exact" w:wrap="none" w:vAnchor="page" w:hAnchor="page" w:x="1673" w:y="1001"/>
        <w:shd w:val="clear" w:color="auto" w:fill="auto"/>
        <w:spacing w:line="413" w:lineRule="exact"/>
        <w:ind w:firstLine="740"/>
        <w:jc w:val="both"/>
      </w:pPr>
      <w:r>
        <w:t>Лексика русского языка с точки зрения её происхождения: исконно русские и заимствованные слова.</w:t>
      </w:r>
    </w:p>
    <w:p w:rsidR="000F6BE1" w:rsidRDefault="00DE4CA2">
      <w:pPr>
        <w:pStyle w:val="20"/>
        <w:framePr w:w="9403" w:h="14553" w:hRule="exact" w:wrap="none" w:vAnchor="page" w:hAnchor="page" w:x="1673" w:y="1001"/>
        <w:shd w:val="clear" w:color="auto" w:fill="auto"/>
        <w:spacing w:line="413" w:lineRule="exact"/>
        <w:ind w:firstLine="7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0F6BE1" w:rsidRDefault="00DE4CA2">
      <w:pPr>
        <w:pStyle w:val="20"/>
        <w:framePr w:w="9403" w:h="14553" w:hRule="exact" w:wrap="none" w:vAnchor="page" w:hAnchor="page" w:x="1673" w:y="1001"/>
        <w:shd w:val="clear" w:color="auto" w:fill="auto"/>
        <w:spacing w:line="413" w:lineRule="exact"/>
        <w:ind w:firstLine="74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0F6BE1" w:rsidRDefault="00DE4CA2">
      <w:pPr>
        <w:pStyle w:val="20"/>
        <w:framePr w:w="9403" w:h="14553" w:hRule="exact" w:wrap="none" w:vAnchor="page" w:hAnchor="page" w:x="1673" w:y="1001"/>
        <w:shd w:val="clear" w:color="auto" w:fill="auto"/>
        <w:spacing w:line="413" w:lineRule="exact"/>
        <w:ind w:firstLine="740"/>
        <w:jc w:val="both"/>
      </w:pPr>
      <w:r>
        <w:t>Стилистические пласты лексики: стилистически нейтральная, высокая и сниженная лексика.</w:t>
      </w:r>
    </w:p>
    <w:p w:rsidR="000F6BE1" w:rsidRDefault="00DE4CA2">
      <w:pPr>
        <w:pStyle w:val="20"/>
        <w:framePr w:w="9403" w:h="14553" w:hRule="exact" w:wrap="none" w:vAnchor="page" w:hAnchor="page" w:x="1673" w:y="1001"/>
        <w:shd w:val="clear" w:color="auto" w:fill="auto"/>
        <w:spacing w:line="413" w:lineRule="exact"/>
        <w:ind w:firstLine="740"/>
        <w:jc w:val="both"/>
      </w:pPr>
      <w:r>
        <w:t>Лексический анализ слов.</w:t>
      </w:r>
    </w:p>
    <w:p w:rsidR="000F6BE1" w:rsidRDefault="00DE4CA2">
      <w:pPr>
        <w:pStyle w:val="20"/>
        <w:framePr w:w="9403" w:h="14553" w:hRule="exact" w:wrap="none" w:vAnchor="page" w:hAnchor="page" w:x="1673" w:y="1001"/>
        <w:shd w:val="clear" w:color="auto" w:fill="auto"/>
        <w:spacing w:line="413" w:lineRule="exact"/>
        <w:ind w:firstLine="740"/>
        <w:jc w:val="both"/>
      </w:pPr>
      <w:r>
        <w:t>Фразеологизмы. Их признаки и значение. Употребление лексических средств в соответствии с ситуацией общения.</w:t>
      </w:r>
    </w:p>
    <w:p w:rsidR="000F6BE1" w:rsidRDefault="00DE4CA2">
      <w:pPr>
        <w:pStyle w:val="20"/>
        <w:framePr w:w="9403" w:h="14553" w:hRule="exact" w:wrap="none" w:vAnchor="page" w:hAnchor="page" w:x="1673" w:y="1001"/>
        <w:shd w:val="clear" w:color="auto" w:fill="auto"/>
        <w:spacing w:line="413" w:lineRule="exact"/>
        <w:ind w:firstLine="740"/>
        <w:jc w:val="both"/>
      </w:pPr>
      <w:r>
        <w:t>Оценка своей и чужой речи с точки зрения точного, уместного и выразительного словоупотребления.</w:t>
      </w:r>
    </w:p>
    <w:p w:rsidR="000F6BE1" w:rsidRDefault="00DE4CA2">
      <w:pPr>
        <w:pStyle w:val="20"/>
        <w:framePr w:w="9403" w:h="14553" w:hRule="exact" w:wrap="none" w:vAnchor="page" w:hAnchor="page" w:x="1673" w:y="1001"/>
        <w:shd w:val="clear" w:color="auto" w:fill="auto"/>
        <w:spacing w:line="413" w:lineRule="exact"/>
        <w:ind w:firstLine="740"/>
        <w:jc w:val="both"/>
      </w:pPr>
      <w:r>
        <w:t>Эпитеты, метафоры, олицетворения.</w:t>
      </w:r>
    </w:p>
    <w:p w:rsidR="000F6BE1" w:rsidRDefault="00DE4CA2">
      <w:pPr>
        <w:pStyle w:val="20"/>
        <w:framePr w:w="9403" w:h="14553" w:hRule="exact" w:wrap="none" w:vAnchor="page" w:hAnchor="page" w:x="1673" w:y="1001"/>
        <w:shd w:val="clear" w:color="auto" w:fill="auto"/>
        <w:spacing w:line="413" w:lineRule="exact"/>
        <w:ind w:firstLine="740"/>
        <w:jc w:val="both"/>
      </w:pPr>
      <w:r>
        <w:t>Лексические словари.</w:t>
      </w:r>
    </w:p>
    <w:p w:rsidR="000F6BE1" w:rsidRDefault="00DE4CA2">
      <w:pPr>
        <w:pStyle w:val="20"/>
        <w:framePr w:w="9403" w:h="14553" w:hRule="exact" w:wrap="none" w:vAnchor="page" w:hAnchor="page" w:x="1673" w:y="1001"/>
        <w:numPr>
          <w:ilvl w:val="0"/>
          <w:numId w:val="11"/>
        </w:numPr>
        <w:shd w:val="clear" w:color="auto" w:fill="auto"/>
        <w:tabs>
          <w:tab w:val="left" w:pos="1732"/>
        </w:tabs>
        <w:spacing w:line="413" w:lineRule="exact"/>
        <w:ind w:firstLine="740"/>
        <w:jc w:val="both"/>
      </w:pPr>
      <w:r>
        <w:t>Словообразование. Культура речи. Орфография.</w:t>
      </w:r>
    </w:p>
    <w:p w:rsidR="000F6BE1" w:rsidRDefault="00DE4CA2">
      <w:pPr>
        <w:pStyle w:val="20"/>
        <w:framePr w:w="9403" w:h="14553" w:hRule="exact" w:wrap="none" w:vAnchor="page" w:hAnchor="page" w:x="1673" w:y="1001"/>
        <w:shd w:val="clear" w:color="auto" w:fill="auto"/>
        <w:spacing w:line="413" w:lineRule="exact"/>
        <w:ind w:firstLine="740"/>
        <w:jc w:val="both"/>
      </w:pPr>
      <w:r>
        <w:t>Формообразующие и словообразующие морфемы. Производящая основа.</w:t>
      </w:r>
    </w:p>
    <w:p w:rsidR="000F6BE1" w:rsidRDefault="00DE4CA2">
      <w:pPr>
        <w:pStyle w:val="20"/>
        <w:framePr w:w="9403" w:h="14553" w:hRule="exact" w:wrap="none" w:vAnchor="page" w:hAnchor="page" w:x="1673" w:y="1001"/>
        <w:shd w:val="clear" w:color="auto" w:fill="auto"/>
        <w:spacing w:line="413" w:lineRule="exact"/>
        <w:ind w:firstLine="740"/>
        <w:jc w:val="both"/>
      </w:pPr>
      <w:r>
        <w:t>Основные способы образования слов в русском языке (приставочный,</w:t>
      </w:r>
    </w:p>
    <w:p w:rsidR="000F6BE1" w:rsidRDefault="00DE4CA2">
      <w:pPr>
        <w:pStyle w:val="20"/>
        <w:framePr w:w="9403" w:h="14553" w:hRule="exact" w:wrap="none" w:vAnchor="page" w:hAnchor="page" w:x="1673" w:y="1001"/>
        <w:shd w:val="clear" w:color="auto" w:fill="auto"/>
        <w:spacing w:line="413" w:lineRule="exact"/>
        <w:jc w:val="both"/>
      </w:pPr>
      <w:r>
        <w:t>суффиксальный, приставочно-суффиксальный, бессуффиксный, сложение, переход из одной части речи в другую).</w:t>
      </w:r>
    </w:p>
    <w:p w:rsidR="000F6BE1" w:rsidRDefault="00DE4CA2">
      <w:pPr>
        <w:pStyle w:val="20"/>
        <w:framePr w:w="9403" w:h="14553" w:hRule="exact" w:wrap="none" w:vAnchor="page" w:hAnchor="page" w:x="1673" w:y="1001"/>
        <w:shd w:val="clear" w:color="auto" w:fill="auto"/>
        <w:spacing w:line="413" w:lineRule="exact"/>
        <w:ind w:firstLine="740"/>
        <w:jc w:val="both"/>
      </w:pPr>
      <w:r>
        <w:t>Морфемный и словообразовательный анализ слов. Правописание сложных и сложносокращённых слов.</w:t>
      </w:r>
    </w:p>
    <w:p w:rsidR="000F6BE1" w:rsidRDefault="00DE4CA2">
      <w:pPr>
        <w:pStyle w:val="20"/>
        <w:framePr w:w="9403" w:h="14553" w:hRule="exact" w:wrap="none" w:vAnchor="page" w:hAnchor="page" w:x="1673" w:y="1001"/>
        <w:shd w:val="clear" w:color="auto" w:fill="auto"/>
        <w:spacing w:line="413" w:lineRule="exact"/>
        <w:ind w:firstLine="740"/>
        <w:jc w:val="both"/>
      </w:pPr>
      <w:r>
        <w:t>Нормы правописания корня -кас- - -кос- с чередованием а // о, гласных в приставках пре- и при-.</w:t>
      </w:r>
    </w:p>
    <w:p w:rsidR="000F6BE1" w:rsidRDefault="00DE4CA2">
      <w:pPr>
        <w:pStyle w:val="20"/>
        <w:framePr w:w="9403" w:h="14553" w:hRule="exact" w:wrap="none" w:vAnchor="page" w:hAnchor="page" w:x="1673" w:y="1001"/>
        <w:shd w:val="clear" w:color="auto" w:fill="auto"/>
        <w:spacing w:line="413" w:lineRule="exact"/>
        <w:ind w:firstLine="740"/>
        <w:jc w:val="both"/>
      </w:pPr>
      <w:r>
        <w:t>Орфографический анализ слов (в рамках изученного).</w:t>
      </w:r>
    </w:p>
    <w:p w:rsidR="000F6BE1" w:rsidRDefault="00DE4CA2">
      <w:pPr>
        <w:pStyle w:val="20"/>
        <w:framePr w:w="9403" w:h="14553" w:hRule="exact" w:wrap="none" w:vAnchor="page" w:hAnchor="page" w:x="1673" w:y="1001"/>
        <w:numPr>
          <w:ilvl w:val="0"/>
          <w:numId w:val="11"/>
        </w:numPr>
        <w:shd w:val="clear" w:color="auto" w:fill="auto"/>
        <w:tabs>
          <w:tab w:val="left" w:pos="1732"/>
        </w:tabs>
        <w:spacing w:line="413" w:lineRule="exact"/>
        <w:ind w:firstLine="740"/>
        <w:jc w:val="both"/>
      </w:pPr>
      <w:r>
        <w:t>Морфология. Культура речи. Орфография.</w:t>
      </w:r>
    </w:p>
    <w:p w:rsidR="000F6BE1" w:rsidRDefault="00DE4CA2">
      <w:pPr>
        <w:pStyle w:val="ab"/>
        <w:framePr w:wrap="none" w:vAnchor="page" w:hAnchor="page" w:x="6253" w:y="15809"/>
        <w:shd w:val="clear" w:color="auto" w:fill="auto"/>
        <w:spacing w:line="180" w:lineRule="exact"/>
      </w:pPr>
      <w:r>
        <w:t>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67" w:hRule="exact" w:wrap="none" w:vAnchor="page" w:hAnchor="page" w:x="1676" w:y="1001"/>
        <w:numPr>
          <w:ilvl w:val="0"/>
          <w:numId w:val="12"/>
        </w:numPr>
        <w:shd w:val="clear" w:color="auto" w:fill="auto"/>
        <w:tabs>
          <w:tab w:val="left" w:pos="1910"/>
        </w:tabs>
        <w:spacing w:line="413" w:lineRule="exact"/>
        <w:ind w:firstLine="740"/>
        <w:jc w:val="both"/>
      </w:pPr>
      <w:r>
        <w:lastRenderedPageBreak/>
        <w:t>Имя существительное.</w:t>
      </w:r>
    </w:p>
    <w:p w:rsidR="000F6BE1" w:rsidRDefault="00DE4CA2">
      <w:pPr>
        <w:pStyle w:val="20"/>
        <w:framePr w:w="9398" w:h="14567" w:hRule="exact" w:wrap="none" w:vAnchor="page" w:hAnchor="page" w:x="1676" w:y="1001"/>
        <w:shd w:val="clear" w:color="auto" w:fill="auto"/>
        <w:spacing w:line="413" w:lineRule="exact"/>
        <w:ind w:firstLine="740"/>
        <w:jc w:val="both"/>
      </w:pPr>
      <w:r>
        <w:t>Особенности словообразования.</w:t>
      </w:r>
    </w:p>
    <w:p w:rsidR="000F6BE1" w:rsidRDefault="00DE4CA2">
      <w:pPr>
        <w:pStyle w:val="20"/>
        <w:framePr w:w="9398" w:h="14567" w:hRule="exact" w:wrap="none" w:vAnchor="page" w:hAnchor="page" w:x="1676" w:y="1001"/>
        <w:shd w:val="clear" w:color="auto" w:fill="auto"/>
        <w:spacing w:line="413" w:lineRule="exact"/>
        <w:ind w:firstLine="740"/>
        <w:jc w:val="both"/>
      </w:pPr>
      <w:r>
        <w:t>Нормы произношения имён существительных, нормы постановки ударения (в рамках изученного).</w:t>
      </w:r>
    </w:p>
    <w:p w:rsidR="000F6BE1" w:rsidRDefault="00DE4CA2">
      <w:pPr>
        <w:pStyle w:val="20"/>
        <w:framePr w:w="9398" w:h="14567" w:hRule="exact" w:wrap="none" w:vAnchor="page" w:hAnchor="page" w:x="1676" w:y="1001"/>
        <w:shd w:val="clear" w:color="auto" w:fill="auto"/>
        <w:spacing w:line="413" w:lineRule="exact"/>
        <w:ind w:firstLine="740"/>
        <w:jc w:val="both"/>
      </w:pPr>
      <w:r>
        <w:t>Нормы словоизменения имён существительных.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Морфологический анализ имён существительных.</w:t>
      </w:r>
    </w:p>
    <w:p w:rsidR="000F6BE1" w:rsidRDefault="00DE4CA2">
      <w:pPr>
        <w:pStyle w:val="20"/>
        <w:framePr w:w="9398" w:h="14567" w:hRule="exact" w:wrap="none" w:vAnchor="page" w:hAnchor="page" w:x="1676" w:y="1001"/>
        <w:shd w:val="clear" w:color="auto" w:fill="auto"/>
        <w:spacing w:line="413" w:lineRule="exact"/>
        <w:ind w:left="740"/>
      </w:pPr>
      <w:r>
        <w:t>Правила слитного и дефисного написания пол- и полу- со словами. Орфографический анализ имён существительных (в рамках изученного).</w:t>
      </w:r>
    </w:p>
    <w:p w:rsidR="000F6BE1" w:rsidRDefault="00DE4CA2">
      <w:pPr>
        <w:pStyle w:val="20"/>
        <w:framePr w:w="9398" w:h="14567" w:hRule="exact" w:wrap="none" w:vAnchor="page" w:hAnchor="page" w:x="1676" w:y="1001"/>
        <w:numPr>
          <w:ilvl w:val="0"/>
          <w:numId w:val="12"/>
        </w:numPr>
        <w:shd w:val="clear" w:color="auto" w:fill="auto"/>
        <w:tabs>
          <w:tab w:val="left" w:pos="1910"/>
        </w:tabs>
        <w:spacing w:line="413" w:lineRule="exact"/>
        <w:ind w:firstLine="740"/>
        <w:jc w:val="both"/>
      </w:pPr>
      <w:r>
        <w:t>Имя прилагательное.</w:t>
      </w:r>
    </w:p>
    <w:p w:rsidR="000F6BE1" w:rsidRDefault="00DE4CA2">
      <w:pPr>
        <w:pStyle w:val="20"/>
        <w:framePr w:w="9398" w:h="14567" w:hRule="exact" w:wrap="none" w:vAnchor="page" w:hAnchor="page" w:x="1676" w:y="1001"/>
        <w:shd w:val="clear" w:color="auto" w:fill="auto"/>
        <w:spacing w:line="413" w:lineRule="exact"/>
        <w:ind w:firstLine="740"/>
        <w:jc w:val="both"/>
      </w:pPr>
      <w:r>
        <w:t>Качественные, относительные и притяжательные имена прилагательные.</w:t>
      </w:r>
    </w:p>
    <w:p w:rsidR="000F6BE1" w:rsidRDefault="00DE4CA2">
      <w:pPr>
        <w:pStyle w:val="20"/>
        <w:framePr w:w="9398" w:h="14567" w:hRule="exact" w:wrap="none" w:vAnchor="page" w:hAnchor="page" w:x="1676" w:y="1001"/>
        <w:shd w:val="clear" w:color="auto" w:fill="auto"/>
        <w:spacing w:line="413" w:lineRule="exact"/>
        <w:ind w:firstLine="740"/>
        <w:jc w:val="both"/>
      </w:pPr>
      <w:r>
        <w:t>Степени сравнения качественных имён прилагательных.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Словообразование имён прилагательных.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Морфологический анализ имён прилагательных.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Правописание н и нн в именах прилагательных.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Правописание суффиксов -к- и -ск- имён прилагательных.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Правописание сложных имён прилагательных.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Нормы произношения имён прилагательных, нормы ударения (в рамках изученного).</w:t>
      </w:r>
    </w:p>
    <w:p w:rsidR="000F6BE1" w:rsidRDefault="00DE4CA2">
      <w:pPr>
        <w:pStyle w:val="20"/>
        <w:framePr w:w="9398" w:h="14567" w:hRule="exact" w:wrap="none" w:vAnchor="page" w:hAnchor="page" w:x="1676" w:y="1001"/>
        <w:shd w:val="clear" w:color="auto" w:fill="auto"/>
        <w:spacing w:line="413" w:lineRule="exact"/>
        <w:ind w:firstLine="740"/>
        <w:jc w:val="both"/>
      </w:pPr>
      <w:r>
        <w:t>Орфографический анализ имени прилагательного (в рамках изученного).</w:t>
      </w:r>
    </w:p>
    <w:p w:rsidR="000F6BE1" w:rsidRDefault="00DE4CA2">
      <w:pPr>
        <w:pStyle w:val="20"/>
        <w:framePr w:w="9398" w:h="14567" w:hRule="exact" w:wrap="none" w:vAnchor="page" w:hAnchor="page" w:x="1676" w:y="1001"/>
        <w:numPr>
          <w:ilvl w:val="0"/>
          <w:numId w:val="12"/>
        </w:numPr>
        <w:shd w:val="clear" w:color="auto" w:fill="auto"/>
        <w:tabs>
          <w:tab w:val="left" w:pos="1910"/>
        </w:tabs>
        <w:spacing w:line="413" w:lineRule="exact"/>
        <w:ind w:firstLine="740"/>
        <w:jc w:val="both"/>
      </w:pPr>
      <w:r>
        <w:t>Имя числительное.</w:t>
      </w:r>
    </w:p>
    <w:p w:rsidR="000F6BE1" w:rsidRDefault="00DE4CA2">
      <w:pPr>
        <w:pStyle w:val="20"/>
        <w:framePr w:w="9398" w:h="14567" w:hRule="exact" w:wrap="none" w:vAnchor="page" w:hAnchor="page" w:x="1676" w:y="1001"/>
        <w:shd w:val="clear" w:color="auto" w:fill="auto"/>
        <w:spacing w:line="413" w:lineRule="exact"/>
        <w:ind w:firstLine="740"/>
        <w:jc w:val="both"/>
      </w:pPr>
      <w:r>
        <w:t>Общее грамматическое значение имени числительного. Синтаксические функции имён числительных.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Разряды имён числительных по значению: количественные (целые, дробные, собирательные), порядковые числительные.</w:t>
      </w:r>
    </w:p>
    <w:p w:rsidR="000F6BE1" w:rsidRDefault="00DE4CA2">
      <w:pPr>
        <w:pStyle w:val="20"/>
        <w:framePr w:w="9398" w:h="14567" w:hRule="exact" w:wrap="none" w:vAnchor="page" w:hAnchor="page" w:x="1676" w:y="1001"/>
        <w:shd w:val="clear" w:color="auto" w:fill="auto"/>
        <w:spacing w:line="413" w:lineRule="exact"/>
        <w:ind w:firstLine="740"/>
        <w:jc w:val="both"/>
      </w:pPr>
      <w:r>
        <w:t>Разряды имён числительных по строению: простые, сложные, составные числительные.</w:t>
      </w:r>
    </w:p>
    <w:p w:rsidR="000F6BE1" w:rsidRDefault="00DE4CA2">
      <w:pPr>
        <w:pStyle w:val="20"/>
        <w:framePr w:w="9398" w:h="14567" w:hRule="exact" w:wrap="none" w:vAnchor="page" w:hAnchor="page" w:x="1676" w:y="1001"/>
        <w:shd w:val="clear" w:color="auto" w:fill="auto"/>
        <w:spacing w:line="413" w:lineRule="exact"/>
        <w:ind w:firstLine="740"/>
        <w:jc w:val="both"/>
      </w:pPr>
      <w:r>
        <w:t>Словообразование имён числительных.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Склонение количественных и порядковых имён числительных.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Правильное образование форм имён числительных.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Правильное употребление собирательных имён числительных.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Морфологический анализ имён числительных.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0F6BE1" w:rsidRDefault="00DE4CA2">
      <w:pPr>
        <w:pStyle w:val="20"/>
        <w:framePr w:w="9398" w:h="14567" w:hRule="exact" w:wrap="none" w:vAnchor="page" w:hAnchor="page" w:x="1676" w:y="1001"/>
        <w:shd w:val="clear" w:color="auto" w:fill="auto"/>
        <w:spacing w:line="413" w:lineRule="exact"/>
        <w:ind w:firstLine="740"/>
        <w:jc w:val="both"/>
      </w:pPr>
      <w:r>
        <w:t>Орфографический анализ имён числительных (в рамках изученного).</w:t>
      </w:r>
    </w:p>
    <w:p w:rsidR="000F6BE1" w:rsidRDefault="00DE4CA2">
      <w:pPr>
        <w:pStyle w:val="ab"/>
        <w:framePr w:wrap="none" w:vAnchor="page" w:hAnchor="page" w:x="6255" w:y="15809"/>
        <w:shd w:val="clear" w:color="auto" w:fill="auto"/>
        <w:spacing w:line="180" w:lineRule="exact"/>
      </w:pPr>
      <w:r>
        <w:t>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62" w:hRule="exact" w:wrap="none" w:vAnchor="page" w:hAnchor="page" w:x="1671" w:y="1006"/>
        <w:numPr>
          <w:ilvl w:val="0"/>
          <w:numId w:val="12"/>
        </w:numPr>
        <w:shd w:val="clear" w:color="auto" w:fill="auto"/>
        <w:tabs>
          <w:tab w:val="left" w:pos="1910"/>
        </w:tabs>
        <w:spacing w:line="413" w:lineRule="exact"/>
        <w:ind w:firstLine="740"/>
        <w:jc w:val="both"/>
      </w:pPr>
      <w:r>
        <w:lastRenderedPageBreak/>
        <w:t>Местоимение.</w:t>
      </w:r>
    </w:p>
    <w:p w:rsidR="000F6BE1" w:rsidRDefault="00DE4CA2">
      <w:pPr>
        <w:pStyle w:val="20"/>
        <w:framePr w:w="9408" w:h="14562" w:hRule="exact" w:wrap="none" w:vAnchor="page" w:hAnchor="page" w:x="1671" w:y="1006"/>
        <w:shd w:val="clear" w:color="auto" w:fill="auto"/>
        <w:spacing w:line="413" w:lineRule="exact"/>
        <w:ind w:firstLine="740"/>
        <w:jc w:val="both"/>
      </w:pPr>
      <w:r>
        <w:t>Общее грамматическое значение местоимения. Синтаксические функции местоимений. Роль местоимений в речи.</w:t>
      </w:r>
    </w:p>
    <w:p w:rsidR="000F6BE1" w:rsidRDefault="00DE4CA2">
      <w:pPr>
        <w:pStyle w:val="20"/>
        <w:framePr w:w="9408" w:h="14562" w:hRule="exact" w:wrap="none" w:vAnchor="page" w:hAnchor="page" w:x="1671" w:y="1006"/>
        <w:shd w:val="clear" w:color="auto" w:fill="auto"/>
        <w:spacing w:line="413" w:lineRule="exact"/>
        <w:ind w:firstLine="740"/>
        <w:jc w:val="both"/>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0F6BE1" w:rsidRDefault="00DE4CA2">
      <w:pPr>
        <w:pStyle w:val="20"/>
        <w:framePr w:w="9408" w:h="14562" w:hRule="exact" w:wrap="none" w:vAnchor="page" w:hAnchor="page" w:x="1671" w:y="1006"/>
        <w:shd w:val="clear" w:color="auto" w:fill="auto"/>
        <w:spacing w:line="413" w:lineRule="exact"/>
        <w:ind w:firstLine="740"/>
        <w:jc w:val="both"/>
      </w:pPr>
      <w:r>
        <w:t>Склонение местоимений.</w:t>
      </w:r>
    </w:p>
    <w:p w:rsidR="000F6BE1" w:rsidRDefault="00DE4CA2">
      <w:pPr>
        <w:pStyle w:val="20"/>
        <w:framePr w:w="9408" w:h="14562" w:hRule="exact" w:wrap="none" w:vAnchor="page" w:hAnchor="page" w:x="1671" w:y="1006"/>
        <w:shd w:val="clear" w:color="auto" w:fill="auto"/>
        <w:spacing w:line="413" w:lineRule="exact"/>
        <w:ind w:firstLine="740"/>
        <w:jc w:val="both"/>
      </w:pPr>
      <w:r>
        <w:t>Словообразование местоимений.</w:t>
      </w:r>
    </w:p>
    <w:p w:rsidR="000F6BE1" w:rsidRDefault="00DE4CA2">
      <w:pPr>
        <w:pStyle w:val="20"/>
        <w:framePr w:w="9408" w:h="14562" w:hRule="exact" w:wrap="none" w:vAnchor="page" w:hAnchor="page" w:x="1671" w:y="1006"/>
        <w:shd w:val="clear" w:color="auto" w:fill="auto"/>
        <w:spacing w:line="413" w:lineRule="exact"/>
        <w:ind w:firstLine="740"/>
        <w:jc w:val="both"/>
      </w:pPr>
      <w:r>
        <w:t>Морфологический анализ местоимений.</w:t>
      </w:r>
    </w:p>
    <w:p w:rsidR="000F6BE1" w:rsidRDefault="00DE4CA2">
      <w:pPr>
        <w:pStyle w:val="20"/>
        <w:framePr w:w="9408" w:h="14562" w:hRule="exact" w:wrap="none" w:vAnchor="page" w:hAnchor="page" w:x="1671" w:y="1006"/>
        <w:shd w:val="clear" w:color="auto" w:fill="auto"/>
        <w:tabs>
          <w:tab w:val="left" w:pos="2558"/>
          <w:tab w:val="left" w:pos="4114"/>
          <w:tab w:val="left" w:pos="6216"/>
          <w:tab w:val="left" w:pos="7982"/>
        </w:tabs>
        <w:spacing w:line="413" w:lineRule="exact"/>
        <w:ind w:firstLine="740"/>
        <w:jc w:val="both"/>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w:t>
      </w:r>
      <w:r>
        <w:tab/>
        <w:t>как</w:t>
      </w:r>
      <w:r>
        <w:tab/>
        <w:t>средства</w:t>
      </w:r>
      <w:r>
        <w:tab/>
        <w:t>связи</w:t>
      </w:r>
      <w:r>
        <w:tab/>
        <w:t>предложений</w:t>
      </w:r>
    </w:p>
    <w:p w:rsidR="000F6BE1" w:rsidRDefault="00DE4CA2">
      <w:pPr>
        <w:pStyle w:val="20"/>
        <w:framePr w:w="9408" w:h="14562" w:hRule="exact" w:wrap="none" w:vAnchor="page" w:hAnchor="page" w:x="1671" w:y="1006"/>
        <w:shd w:val="clear" w:color="auto" w:fill="auto"/>
        <w:spacing w:line="413" w:lineRule="exact"/>
      </w:pPr>
      <w:r>
        <w:t>в тексте.</w:t>
      </w:r>
    </w:p>
    <w:p w:rsidR="000F6BE1" w:rsidRDefault="00DE4CA2">
      <w:pPr>
        <w:pStyle w:val="20"/>
        <w:framePr w:w="9408" w:h="14562" w:hRule="exact" w:wrap="none" w:vAnchor="page" w:hAnchor="page" w:x="1671" w:y="1006"/>
        <w:shd w:val="clear" w:color="auto" w:fill="auto"/>
        <w:spacing w:line="413" w:lineRule="exact"/>
        <w:ind w:firstLine="740"/>
        <w:jc w:val="both"/>
      </w:pPr>
      <w:r>
        <w:t>Правила правописания местоимений: правописание местоимений с не и ни; слитное, раздельное и дефисное написание местоимений.</w:t>
      </w:r>
    </w:p>
    <w:p w:rsidR="000F6BE1" w:rsidRDefault="00DE4CA2">
      <w:pPr>
        <w:pStyle w:val="20"/>
        <w:framePr w:w="9408" w:h="14562" w:hRule="exact" w:wrap="none" w:vAnchor="page" w:hAnchor="page" w:x="1671" w:y="1006"/>
        <w:shd w:val="clear" w:color="auto" w:fill="auto"/>
        <w:spacing w:line="413" w:lineRule="exact"/>
        <w:ind w:firstLine="740"/>
        <w:jc w:val="both"/>
      </w:pPr>
      <w:r>
        <w:t>Орфографический анализ местоимений (в рамках изученного).</w:t>
      </w:r>
    </w:p>
    <w:p w:rsidR="000F6BE1" w:rsidRDefault="00DE4CA2">
      <w:pPr>
        <w:pStyle w:val="20"/>
        <w:framePr w:w="9408" w:h="14562" w:hRule="exact" w:wrap="none" w:vAnchor="page" w:hAnchor="page" w:x="1671" w:y="1006"/>
        <w:numPr>
          <w:ilvl w:val="0"/>
          <w:numId w:val="12"/>
        </w:numPr>
        <w:shd w:val="clear" w:color="auto" w:fill="auto"/>
        <w:tabs>
          <w:tab w:val="left" w:pos="1910"/>
        </w:tabs>
        <w:spacing w:line="413" w:lineRule="exact"/>
        <w:ind w:firstLine="740"/>
        <w:jc w:val="both"/>
      </w:pPr>
      <w:r>
        <w:t>Глагол.</w:t>
      </w:r>
    </w:p>
    <w:p w:rsidR="000F6BE1" w:rsidRDefault="00DE4CA2">
      <w:pPr>
        <w:pStyle w:val="20"/>
        <w:framePr w:w="9408" w:h="14562" w:hRule="exact" w:wrap="none" w:vAnchor="page" w:hAnchor="page" w:x="1671" w:y="1006"/>
        <w:shd w:val="clear" w:color="auto" w:fill="auto"/>
        <w:spacing w:line="413" w:lineRule="exact"/>
        <w:ind w:firstLine="740"/>
        <w:jc w:val="both"/>
      </w:pPr>
      <w:r>
        <w:t>Переходные и непереходные глаголы.</w:t>
      </w:r>
    </w:p>
    <w:p w:rsidR="000F6BE1" w:rsidRDefault="00DE4CA2">
      <w:pPr>
        <w:pStyle w:val="20"/>
        <w:framePr w:w="9408" w:h="14562" w:hRule="exact" w:wrap="none" w:vAnchor="page" w:hAnchor="page" w:x="1671" w:y="1006"/>
        <w:shd w:val="clear" w:color="auto" w:fill="auto"/>
        <w:spacing w:line="413" w:lineRule="exact"/>
        <w:ind w:firstLine="740"/>
        <w:jc w:val="both"/>
      </w:pPr>
      <w:r>
        <w:t>Разноспрягаемые глаголы.</w:t>
      </w:r>
    </w:p>
    <w:p w:rsidR="000F6BE1" w:rsidRDefault="00DE4CA2">
      <w:pPr>
        <w:pStyle w:val="20"/>
        <w:framePr w:w="9408" w:h="14562" w:hRule="exact" w:wrap="none" w:vAnchor="page" w:hAnchor="page" w:x="1671" w:y="1006"/>
        <w:shd w:val="clear" w:color="auto" w:fill="auto"/>
        <w:spacing w:line="413" w:lineRule="exact"/>
        <w:ind w:firstLine="740"/>
        <w:jc w:val="both"/>
      </w:pPr>
      <w:r>
        <w:t>Безличные глаголы. Использование личных глаголов в безличном значении.</w:t>
      </w:r>
    </w:p>
    <w:p w:rsidR="000F6BE1" w:rsidRDefault="00DE4CA2">
      <w:pPr>
        <w:pStyle w:val="20"/>
        <w:framePr w:w="9408" w:h="14562" w:hRule="exact" w:wrap="none" w:vAnchor="page" w:hAnchor="page" w:x="1671" w:y="1006"/>
        <w:shd w:val="clear" w:color="auto" w:fill="auto"/>
        <w:spacing w:line="413" w:lineRule="exact"/>
        <w:ind w:firstLine="740"/>
        <w:jc w:val="both"/>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w:t>
      </w:r>
      <w:r>
        <w:softHyphen/>
        <w:t>временная соотнесённость глагольных форм в тексте.</w:t>
      </w:r>
    </w:p>
    <w:p w:rsidR="000F6BE1" w:rsidRDefault="00DE4CA2">
      <w:pPr>
        <w:pStyle w:val="20"/>
        <w:framePr w:w="9408" w:h="14562" w:hRule="exact" w:wrap="none" w:vAnchor="page" w:hAnchor="page" w:x="1671" w:y="1006"/>
        <w:shd w:val="clear" w:color="auto" w:fill="auto"/>
        <w:spacing w:line="413" w:lineRule="exact"/>
        <w:ind w:firstLine="740"/>
        <w:jc w:val="both"/>
      </w:pPr>
      <w:r>
        <w:t>Морфологический анализ глаголов.</w:t>
      </w:r>
    </w:p>
    <w:p w:rsidR="000F6BE1" w:rsidRDefault="00DE4CA2">
      <w:pPr>
        <w:pStyle w:val="20"/>
        <w:framePr w:w="9408" w:h="14562" w:hRule="exact" w:wrap="none" w:vAnchor="page" w:hAnchor="page" w:x="1671" w:y="1006"/>
        <w:shd w:val="clear" w:color="auto" w:fill="auto"/>
        <w:spacing w:line="413" w:lineRule="exact"/>
        <w:ind w:firstLine="740"/>
        <w:jc w:val="both"/>
      </w:pPr>
      <w:r>
        <w:t>Использование ь как показателя грамматической формы в повелительном наклонении глагола.</w:t>
      </w:r>
    </w:p>
    <w:p w:rsidR="000F6BE1" w:rsidRDefault="00DE4CA2">
      <w:pPr>
        <w:pStyle w:val="20"/>
        <w:framePr w:w="9408" w:h="14562" w:hRule="exact" w:wrap="none" w:vAnchor="page" w:hAnchor="page" w:x="1671" w:y="1006"/>
        <w:shd w:val="clear" w:color="auto" w:fill="auto"/>
        <w:spacing w:line="413" w:lineRule="exact"/>
        <w:ind w:firstLine="740"/>
        <w:jc w:val="both"/>
      </w:pPr>
      <w:r>
        <w:t>Орфографический анализ глаголов (в рамках изученного).</w:t>
      </w:r>
    </w:p>
    <w:p w:rsidR="000F6BE1" w:rsidRDefault="00DE4CA2">
      <w:pPr>
        <w:pStyle w:val="20"/>
        <w:framePr w:w="9408" w:h="14562" w:hRule="exact" w:wrap="none" w:vAnchor="page" w:hAnchor="page" w:x="1671" w:y="1006"/>
        <w:numPr>
          <w:ilvl w:val="0"/>
          <w:numId w:val="9"/>
        </w:numPr>
        <w:shd w:val="clear" w:color="auto" w:fill="auto"/>
        <w:tabs>
          <w:tab w:val="left" w:pos="1377"/>
        </w:tabs>
        <w:spacing w:line="413" w:lineRule="exact"/>
        <w:ind w:firstLine="740"/>
        <w:jc w:val="both"/>
      </w:pPr>
      <w:r>
        <w:t>Содержание обучения в 7 классе.</w:t>
      </w:r>
    </w:p>
    <w:p w:rsidR="000F6BE1" w:rsidRDefault="00DE4CA2">
      <w:pPr>
        <w:pStyle w:val="20"/>
        <w:framePr w:w="9408" w:h="14562" w:hRule="exact" w:wrap="none" w:vAnchor="page" w:hAnchor="page" w:x="1671" w:y="1006"/>
        <w:numPr>
          <w:ilvl w:val="0"/>
          <w:numId w:val="13"/>
        </w:numPr>
        <w:shd w:val="clear" w:color="auto" w:fill="auto"/>
        <w:tabs>
          <w:tab w:val="left" w:pos="1550"/>
        </w:tabs>
        <w:spacing w:line="413" w:lineRule="exact"/>
        <w:ind w:firstLine="740"/>
        <w:jc w:val="both"/>
      </w:pPr>
      <w:r>
        <w:t>Общие сведения о языке.</w:t>
      </w:r>
    </w:p>
    <w:p w:rsidR="000F6BE1" w:rsidRDefault="00DE4CA2">
      <w:pPr>
        <w:pStyle w:val="20"/>
        <w:framePr w:w="9408" w:h="14562" w:hRule="exact" w:wrap="none" w:vAnchor="page" w:hAnchor="page" w:x="1671" w:y="1006"/>
        <w:shd w:val="clear" w:color="auto" w:fill="auto"/>
        <w:spacing w:line="413" w:lineRule="exact"/>
        <w:ind w:firstLine="740"/>
        <w:jc w:val="both"/>
      </w:pPr>
      <w:r>
        <w:t>Русский язык как развивающееся явление. Взаимосвязь языка, культуры и истории народа.</w:t>
      </w:r>
    </w:p>
    <w:p w:rsidR="000F6BE1" w:rsidRDefault="00DE4CA2">
      <w:pPr>
        <w:pStyle w:val="20"/>
        <w:framePr w:w="9408" w:h="14562" w:hRule="exact" w:wrap="none" w:vAnchor="page" w:hAnchor="page" w:x="1671" w:y="1006"/>
        <w:numPr>
          <w:ilvl w:val="0"/>
          <w:numId w:val="13"/>
        </w:numPr>
        <w:shd w:val="clear" w:color="auto" w:fill="auto"/>
        <w:tabs>
          <w:tab w:val="left" w:pos="1550"/>
        </w:tabs>
        <w:spacing w:line="413" w:lineRule="exact"/>
        <w:ind w:firstLine="740"/>
        <w:jc w:val="both"/>
      </w:pPr>
      <w:r>
        <w:t>Язык и речь.</w:t>
      </w:r>
    </w:p>
    <w:p w:rsidR="000F6BE1" w:rsidRDefault="00DE4CA2">
      <w:pPr>
        <w:pStyle w:val="20"/>
        <w:framePr w:w="9408" w:h="14562" w:hRule="exact" w:wrap="none" w:vAnchor="page" w:hAnchor="page" w:x="1671" w:y="1006"/>
        <w:shd w:val="clear" w:color="auto" w:fill="auto"/>
        <w:spacing w:line="413" w:lineRule="exact"/>
        <w:ind w:firstLine="740"/>
        <w:jc w:val="both"/>
      </w:pPr>
      <w:r>
        <w:t>Монолог-описание, монолог-рассуждение, монолог-повествование.</w:t>
      </w:r>
    </w:p>
    <w:p w:rsidR="000F6BE1" w:rsidRDefault="00DE4CA2">
      <w:pPr>
        <w:pStyle w:val="20"/>
        <w:framePr w:w="9408" w:h="14562" w:hRule="exact" w:wrap="none" w:vAnchor="page" w:hAnchor="page" w:x="1671" w:y="1006"/>
        <w:shd w:val="clear" w:color="auto" w:fill="auto"/>
        <w:spacing w:line="413" w:lineRule="exact"/>
        <w:ind w:firstLine="740"/>
        <w:jc w:val="both"/>
      </w:pPr>
      <w:r>
        <w:t>Виды диалога: побуждение к действию, обмен мнениями, запрос информации, сообщение информации.</w:t>
      </w:r>
    </w:p>
    <w:p w:rsidR="000F6BE1" w:rsidRDefault="00DE4CA2">
      <w:pPr>
        <w:pStyle w:val="ab"/>
        <w:framePr w:wrap="none" w:vAnchor="page" w:hAnchor="page" w:x="6255" w:y="15809"/>
        <w:shd w:val="clear" w:color="auto" w:fill="auto"/>
        <w:spacing w:line="180" w:lineRule="exact"/>
      </w:pPr>
      <w:r>
        <w:t>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81" w:hRule="exact" w:wrap="none" w:vAnchor="page" w:hAnchor="page" w:x="1669" w:y="992"/>
        <w:numPr>
          <w:ilvl w:val="0"/>
          <w:numId w:val="13"/>
        </w:numPr>
        <w:shd w:val="clear" w:color="auto" w:fill="auto"/>
        <w:tabs>
          <w:tab w:val="left" w:pos="1550"/>
        </w:tabs>
        <w:spacing w:line="418" w:lineRule="exact"/>
        <w:ind w:firstLine="740"/>
        <w:jc w:val="both"/>
      </w:pPr>
      <w:r>
        <w:lastRenderedPageBreak/>
        <w:t>Текст.</w:t>
      </w:r>
    </w:p>
    <w:p w:rsidR="000F6BE1" w:rsidRDefault="00DE4CA2">
      <w:pPr>
        <w:pStyle w:val="20"/>
        <w:framePr w:w="9413" w:h="14581" w:hRule="exact" w:wrap="none" w:vAnchor="page" w:hAnchor="page" w:x="1669" w:y="992"/>
        <w:shd w:val="clear" w:color="auto" w:fill="auto"/>
        <w:spacing w:line="418" w:lineRule="exact"/>
        <w:ind w:firstLine="740"/>
        <w:jc w:val="both"/>
      </w:pPr>
      <w:r>
        <w:t>Текст как речевое произведение. Основные признаки текста (обобщение).</w:t>
      </w:r>
    </w:p>
    <w:p w:rsidR="000F6BE1" w:rsidRDefault="00DE4CA2">
      <w:pPr>
        <w:pStyle w:val="20"/>
        <w:framePr w:w="9413" w:h="14581" w:hRule="exact" w:wrap="none" w:vAnchor="page" w:hAnchor="page" w:x="1669" w:y="992"/>
        <w:shd w:val="clear" w:color="auto" w:fill="auto"/>
        <w:spacing w:line="418" w:lineRule="exact"/>
        <w:ind w:firstLine="740"/>
        <w:jc w:val="both"/>
      </w:pPr>
      <w:r>
        <w:t>Структура текста. Абзац.</w:t>
      </w:r>
    </w:p>
    <w:p w:rsidR="000F6BE1" w:rsidRDefault="00DE4CA2">
      <w:pPr>
        <w:pStyle w:val="20"/>
        <w:framePr w:w="9413" w:h="14581" w:hRule="exact" w:wrap="none" w:vAnchor="page" w:hAnchor="page" w:x="1669" w:y="992"/>
        <w:shd w:val="clear" w:color="auto" w:fill="auto"/>
        <w:spacing w:line="418" w:lineRule="exact"/>
        <w:ind w:firstLine="7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0F6BE1" w:rsidRDefault="00DE4CA2">
      <w:pPr>
        <w:pStyle w:val="20"/>
        <w:framePr w:w="9413" w:h="14581" w:hRule="exact" w:wrap="none" w:vAnchor="page" w:hAnchor="page" w:x="1669" w:y="992"/>
        <w:shd w:val="clear" w:color="auto" w:fill="auto"/>
        <w:spacing w:line="418" w:lineRule="exact"/>
        <w:ind w:firstLine="740"/>
        <w:jc w:val="both"/>
      </w:pPr>
      <w:r>
        <w:t>Способы и средства связи предложений в тексте (обобщение).</w:t>
      </w:r>
    </w:p>
    <w:p w:rsidR="000F6BE1" w:rsidRDefault="00DE4CA2">
      <w:pPr>
        <w:pStyle w:val="20"/>
        <w:framePr w:w="9413" w:h="14581" w:hRule="exact" w:wrap="none" w:vAnchor="page" w:hAnchor="page" w:x="1669" w:y="992"/>
        <w:shd w:val="clear" w:color="auto" w:fill="auto"/>
        <w:spacing w:line="418" w:lineRule="exact"/>
        <w:ind w:firstLine="740"/>
        <w:jc w:val="both"/>
      </w:pPr>
      <w:r>
        <w:t>Языковые средства выразительности в тексте: фонетические (звукопись), словообразовательные, лексические (обобщение).</w:t>
      </w:r>
    </w:p>
    <w:p w:rsidR="000F6BE1" w:rsidRDefault="00DE4CA2">
      <w:pPr>
        <w:pStyle w:val="20"/>
        <w:framePr w:w="9413" w:h="14581" w:hRule="exact" w:wrap="none" w:vAnchor="page" w:hAnchor="page" w:x="1669" w:y="992"/>
        <w:shd w:val="clear" w:color="auto" w:fill="auto"/>
        <w:spacing w:line="413" w:lineRule="exact"/>
        <w:ind w:firstLine="740"/>
        <w:jc w:val="both"/>
      </w:pPr>
      <w:r>
        <w:t>Рассуждение как функционально-смысловой тип речи.</w:t>
      </w:r>
    </w:p>
    <w:p w:rsidR="000F6BE1" w:rsidRDefault="00DE4CA2">
      <w:pPr>
        <w:pStyle w:val="20"/>
        <w:framePr w:w="9413" w:h="14581" w:hRule="exact" w:wrap="none" w:vAnchor="page" w:hAnchor="page" w:x="1669" w:y="992"/>
        <w:shd w:val="clear" w:color="auto" w:fill="auto"/>
        <w:spacing w:line="413" w:lineRule="exact"/>
        <w:ind w:firstLine="740"/>
        <w:jc w:val="both"/>
      </w:pPr>
      <w:r>
        <w:t>Структурные особенности текста-рассуждения.</w:t>
      </w:r>
    </w:p>
    <w:p w:rsidR="000F6BE1" w:rsidRDefault="00DE4CA2">
      <w:pPr>
        <w:pStyle w:val="20"/>
        <w:framePr w:w="9413" w:h="14581" w:hRule="exact" w:wrap="none" w:vAnchor="page" w:hAnchor="page" w:x="1669" w:y="992"/>
        <w:shd w:val="clear" w:color="auto" w:fill="auto"/>
        <w:spacing w:line="413" w:lineRule="exact"/>
        <w:ind w:firstLine="7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F6BE1" w:rsidRDefault="00DE4CA2">
      <w:pPr>
        <w:pStyle w:val="20"/>
        <w:framePr w:w="9413" w:h="14581" w:hRule="exact" w:wrap="none" w:vAnchor="page" w:hAnchor="page" w:x="1669" w:y="992"/>
        <w:numPr>
          <w:ilvl w:val="0"/>
          <w:numId w:val="13"/>
        </w:numPr>
        <w:shd w:val="clear" w:color="auto" w:fill="auto"/>
        <w:tabs>
          <w:tab w:val="left" w:pos="1550"/>
        </w:tabs>
        <w:spacing w:line="413" w:lineRule="exact"/>
        <w:ind w:firstLine="740"/>
        <w:jc w:val="both"/>
      </w:pPr>
      <w:r>
        <w:t>Функциональные разновидности языка.</w:t>
      </w:r>
    </w:p>
    <w:p w:rsidR="000F6BE1" w:rsidRDefault="00DE4CA2">
      <w:pPr>
        <w:pStyle w:val="20"/>
        <w:framePr w:w="9413" w:h="14581" w:hRule="exact" w:wrap="none" w:vAnchor="page" w:hAnchor="page" w:x="1669" w:y="992"/>
        <w:shd w:val="clear" w:color="auto" w:fill="auto"/>
        <w:spacing w:line="413" w:lineRule="exact"/>
        <w:ind w:firstLine="7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0F6BE1" w:rsidRDefault="00DE4CA2">
      <w:pPr>
        <w:pStyle w:val="20"/>
        <w:framePr w:w="9413" w:h="14581" w:hRule="exact" w:wrap="none" w:vAnchor="page" w:hAnchor="page" w:x="1669" w:y="992"/>
        <w:shd w:val="clear" w:color="auto" w:fill="auto"/>
        <w:spacing w:line="413" w:lineRule="exact"/>
        <w:ind w:left="740"/>
      </w:pPr>
      <w:r>
        <w:t>Публицистический стиль. Сфера употребления, функции, языковые особенности. Жанры публицистического стиля (репортаж, заметка, интервью).</w:t>
      </w:r>
    </w:p>
    <w:p w:rsidR="000F6BE1" w:rsidRDefault="00DE4CA2">
      <w:pPr>
        <w:pStyle w:val="20"/>
        <w:framePr w:w="9413" w:h="14581" w:hRule="exact" w:wrap="none" w:vAnchor="page" w:hAnchor="page" w:x="1669" w:y="992"/>
        <w:shd w:val="clear" w:color="auto" w:fill="auto"/>
        <w:spacing w:line="413" w:lineRule="exact"/>
        <w:ind w:firstLine="740"/>
        <w:jc w:val="both"/>
      </w:pPr>
      <w:r>
        <w:t>Употребление языковых средств выразительности в текстах публицистического</w:t>
      </w:r>
    </w:p>
    <w:p w:rsidR="000F6BE1" w:rsidRDefault="00DE4CA2">
      <w:pPr>
        <w:pStyle w:val="20"/>
        <w:framePr w:w="9413" w:h="14581" w:hRule="exact" w:wrap="none" w:vAnchor="page" w:hAnchor="page" w:x="1669" w:y="992"/>
        <w:shd w:val="clear" w:color="auto" w:fill="auto"/>
        <w:spacing w:line="413" w:lineRule="exact"/>
      </w:pPr>
      <w:r>
        <w:t>стиля.</w:t>
      </w:r>
    </w:p>
    <w:p w:rsidR="000F6BE1" w:rsidRDefault="00DE4CA2">
      <w:pPr>
        <w:pStyle w:val="20"/>
        <w:framePr w:w="9413" w:h="14581" w:hRule="exact" w:wrap="none" w:vAnchor="page" w:hAnchor="page" w:x="1669" w:y="992"/>
        <w:shd w:val="clear" w:color="auto" w:fill="auto"/>
        <w:spacing w:line="413" w:lineRule="exact"/>
        <w:ind w:firstLine="740"/>
        <w:jc w:val="both"/>
      </w:pPr>
      <w:r>
        <w:t>Официально-деловой стиль. Сфера употребления, функции, языковые особенности. Инструкция.</w:t>
      </w:r>
    </w:p>
    <w:p w:rsidR="000F6BE1" w:rsidRDefault="00DE4CA2">
      <w:pPr>
        <w:pStyle w:val="20"/>
        <w:framePr w:w="9413" w:h="14581" w:hRule="exact" w:wrap="none" w:vAnchor="page" w:hAnchor="page" w:x="1669" w:y="992"/>
        <w:numPr>
          <w:ilvl w:val="0"/>
          <w:numId w:val="13"/>
        </w:numPr>
        <w:shd w:val="clear" w:color="auto" w:fill="auto"/>
        <w:tabs>
          <w:tab w:val="left" w:pos="1550"/>
        </w:tabs>
        <w:spacing w:line="413" w:lineRule="exact"/>
        <w:ind w:firstLine="740"/>
        <w:jc w:val="both"/>
      </w:pPr>
      <w:r>
        <w:t>Система языка.</w:t>
      </w:r>
    </w:p>
    <w:p w:rsidR="000F6BE1" w:rsidRDefault="00DE4CA2">
      <w:pPr>
        <w:pStyle w:val="20"/>
        <w:framePr w:w="9413" w:h="14581" w:hRule="exact" w:wrap="none" w:vAnchor="page" w:hAnchor="page" w:x="1669" w:y="992"/>
        <w:numPr>
          <w:ilvl w:val="0"/>
          <w:numId w:val="14"/>
        </w:numPr>
        <w:shd w:val="clear" w:color="auto" w:fill="auto"/>
        <w:tabs>
          <w:tab w:val="left" w:pos="1732"/>
        </w:tabs>
        <w:spacing w:line="413" w:lineRule="exact"/>
        <w:ind w:firstLine="740"/>
        <w:jc w:val="both"/>
      </w:pPr>
      <w:r>
        <w:t>Морфология. Культура речи. Орфография.</w:t>
      </w:r>
    </w:p>
    <w:p w:rsidR="000F6BE1" w:rsidRDefault="00DE4CA2">
      <w:pPr>
        <w:pStyle w:val="20"/>
        <w:framePr w:w="9413" w:h="14581" w:hRule="exact" w:wrap="none" w:vAnchor="page" w:hAnchor="page" w:x="1669" w:y="992"/>
        <w:shd w:val="clear" w:color="auto" w:fill="auto"/>
        <w:spacing w:line="413" w:lineRule="exact"/>
        <w:ind w:firstLine="740"/>
        <w:jc w:val="both"/>
      </w:pPr>
      <w:r>
        <w:t>Морфология как раздел науки о языке (обобщение).</w:t>
      </w:r>
    </w:p>
    <w:p w:rsidR="000F6BE1" w:rsidRDefault="00DE4CA2">
      <w:pPr>
        <w:pStyle w:val="20"/>
        <w:framePr w:w="9413" w:h="14581" w:hRule="exact" w:wrap="none" w:vAnchor="page" w:hAnchor="page" w:x="1669" w:y="992"/>
        <w:numPr>
          <w:ilvl w:val="0"/>
          <w:numId w:val="14"/>
        </w:numPr>
        <w:shd w:val="clear" w:color="auto" w:fill="auto"/>
        <w:tabs>
          <w:tab w:val="left" w:pos="1732"/>
        </w:tabs>
        <w:spacing w:line="413" w:lineRule="exact"/>
        <w:ind w:firstLine="740"/>
        <w:jc w:val="both"/>
      </w:pPr>
      <w:r>
        <w:t>Причастие.</w:t>
      </w:r>
    </w:p>
    <w:p w:rsidR="000F6BE1" w:rsidRDefault="00DE4CA2">
      <w:pPr>
        <w:pStyle w:val="20"/>
        <w:framePr w:w="9413" w:h="14581" w:hRule="exact" w:wrap="none" w:vAnchor="page" w:hAnchor="page" w:x="1669" w:y="992"/>
        <w:shd w:val="clear" w:color="auto" w:fill="auto"/>
        <w:spacing w:line="413" w:lineRule="exact"/>
        <w:ind w:firstLine="740"/>
        <w:jc w:val="both"/>
      </w:pPr>
      <w:r>
        <w:t>Причастие как особая форма глагола. Признаки глагола и имени прилагательного в причастии. Синтаксические функции причастия, роль в речи.</w:t>
      </w:r>
    </w:p>
    <w:p w:rsidR="000F6BE1" w:rsidRDefault="00DE4CA2">
      <w:pPr>
        <w:pStyle w:val="20"/>
        <w:framePr w:w="9413" w:h="14581" w:hRule="exact" w:wrap="none" w:vAnchor="page" w:hAnchor="page" w:x="1669" w:y="992"/>
        <w:shd w:val="clear" w:color="auto" w:fill="auto"/>
        <w:spacing w:line="413" w:lineRule="exact"/>
        <w:ind w:left="740"/>
      </w:pPr>
      <w:r>
        <w:t>Причастный оборот. Знаки препинания в предложениях с причастным оборотом. Действительные и страдательные причастия.</w:t>
      </w:r>
    </w:p>
    <w:p w:rsidR="000F6BE1" w:rsidRDefault="00DE4CA2">
      <w:pPr>
        <w:pStyle w:val="20"/>
        <w:framePr w:w="9413" w:h="14581" w:hRule="exact" w:wrap="none" w:vAnchor="page" w:hAnchor="page" w:x="1669" w:y="992"/>
        <w:shd w:val="clear" w:color="auto" w:fill="auto"/>
        <w:spacing w:line="413" w:lineRule="exact"/>
        <w:ind w:firstLine="740"/>
        <w:jc w:val="both"/>
      </w:pPr>
      <w:r>
        <w:t>Полные и краткие формы страдательных причастий.</w:t>
      </w:r>
    </w:p>
    <w:p w:rsidR="000F6BE1" w:rsidRDefault="00DE4CA2">
      <w:pPr>
        <w:pStyle w:val="20"/>
        <w:framePr w:w="9413" w:h="14581" w:hRule="exact" w:wrap="none" w:vAnchor="page" w:hAnchor="page" w:x="1669" w:y="992"/>
        <w:shd w:val="clear" w:color="auto" w:fill="auto"/>
        <w:spacing w:line="413" w:lineRule="exact"/>
        <w:ind w:firstLine="740"/>
        <w:jc w:val="both"/>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w:t>
      </w:r>
    </w:p>
    <w:p w:rsidR="000F6BE1" w:rsidRDefault="00DE4CA2">
      <w:pPr>
        <w:pStyle w:val="ab"/>
        <w:framePr w:wrap="none" w:vAnchor="page" w:hAnchor="page" w:x="6253" w:y="15809"/>
        <w:shd w:val="clear" w:color="auto" w:fill="auto"/>
        <w:spacing w:line="180" w:lineRule="exact"/>
      </w:pPr>
      <w:r>
        <w:t>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86" w:hRule="exact" w:wrap="none" w:vAnchor="page" w:hAnchor="page" w:x="1673" w:y="997"/>
        <w:shd w:val="clear" w:color="auto" w:fill="auto"/>
        <w:spacing w:line="413" w:lineRule="exact"/>
      </w:pPr>
      <w:r>
        <w:lastRenderedPageBreak/>
        <w:t>формах причастий.</w:t>
      </w:r>
    </w:p>
    <w:p w:rsidR="000F6BE1" w:rsidRDefault="00DE4CA2">
      <w:pPr>
        <w:pStyle w:val="20"/>
        <w:framePr w:w="9403" w:h="14586" w:hRule="exact" w:wrap="none" w:vAnchor="page" w:hAnchor="page" w:x="1673" w:y="997"/>
        <w:shd w:val="clear" w:color="auto" w:fill="auto"/>
        <w:spacing w:line="413" w:lineRule="exact"/>
        <w:ind w:firstLine="740"/>
        <w:jc w:val="both"/>
      </w:pPr>
      <w:r>
        <w:t>Морфологический анализ причастий.</w:t>
      </w:r>
    </w:p>
    <w:p w:rsidR="000F6BE1" w:rsidRDefault="00DE4CA2">
      <w:pPr>
        <w:pStyle w:val="20"/>
        <w:framePr w:w="9403" w:h="14586" w:hRule="exact" w:wrap="none" w:vAnchor="page" w:hAnchor="page" w:x="1673" w:y="997"/>
        <w:shd w:val="clear" w:color="auto" w:fill="auto"/>
        <w:spacing w:line="413" w:lineRule="exact"/>
        <w:ind w:firstLine="740"/>
        <w:jc w:val="both"/>
      </w:pPr>
      <w:r>
        <w:t>Правописание гласных в суффиксах причастий. Правописание н и нн в суффиксах причастий и отглагольных имён прилагательных.</w:t>
      </w:r>
    </w:p>
    <w:p w:rsidR="000F6BE1" w:rsidRDefault="00DE4CA2">
      <w:pPr>
        <w:pStyle w:val="20"/>
        <w:framePr w:w="9403" w:h="14586" w:hRule="exact" w:wrap="none" w:vAnchor="page" w:hAnchor="page" w:x="1673" w:y="997"/>
        <w:shd w:val="clear" w:color="auto" w:fill="auto"/>
        <w:spacing w:line="413" w:lineRule="exact"/>
        <w:ind w:firstLine="740"/>
        <w:jc w:val="both"/>
      </w:pPr>
      <w:r>
        <w:t>Слитное и раздельное написание не с причастиями.</w:t>
      </w:r>
    </w:p>
    <w:p w:rsidR="000F6BE1" w:rsidRDefault="00DE4CA2">
      <w:pPr>
        <w:pStyle w:val="20"/>
        <w:framePr w:w="9403" w:h="14586" w:hRule="exact" w:wrap="none" w:vAnchor="page" w:hAnchor="page" w:x="1673" w:y="997"/>
        <w:shd w:val="clear" w:color="auto" w:fill="auto"/>
        <w:spacing w:line="413" w:lineRule="exact"/>
        <w:ind w:firstLine="740"/>
        <w:jc w:val="both"/>
      </w:pPr>
      <w:r>
        <w:t>Орфографический анализ причастий (в рамках изученного).</w:t>
      </w:r>
    </w:p>
    <w:p w:rsidR="000F6BE1" w:rsidRDefault="00DE4CA2">
      <w:pPr>
        <w:pStyle w:val="20"/>
        <w:framePr w:w="9403" w:h="14586" w:hRule="exact" w:wrap="none" w:vAnchor="page" w:hAnchor="page" w:x="1673" w:y="997"/>
        <w:shd w:val="clear" w:color="auto" w:fill="auto"/>
        <w:spacing w:line="413" w:lineRule="exact"/>
        <w:ind w:firstLine="740"/>
        <w:jc w:val="both"/>
      </w:pPr>
      <w:r>
        <w:t>Синтаксический и пунктуационный анализ предложений с причастным оборотом (в рамках изученного).</w:t>
      </w:r>
    </w:p>
    <w:p w:rsidR="000F6BE1" w:rsidRDefault="00DE4CA2">
      <w:pPr>
        <w:pStyle w:val="20"/>
        <w:framePr w:w="9403" w:h="14586" w:hRule="exact" w:wrap="none" w:vAnchor="page" w:hAnchor="page" w:x="1673" w:y="997"/>
        <w:numPr>
          <w:ilvl w:val="0"/>
          <w:numId w:val="14"/>
        </w:numPr>
        <w:shd w:val="clear" w:color="auto" w:fill="auto"/>
        <w:tabs>
          <w:tab w:val="left" w:pos="1727"/>
        </w:tabs>
        <w:spacing w:line="413" w:lineRule="exact"/>
        <w:ind w:firstLine="740"/>
        <w:jc w:val="both"/>
      </w:pPr>
      <w:r>
        <w:t>Деепричастие.</w:t>
      </w:r>
    </w:p>
    <w:p w:rsidR="000F6BE1" w:rsidRDefault="00DE4CA2">
      <w:pPr>
        <w:pStyle w:val="20"/>
        <w:framePr w:w="9403" w:h="14586" w:hRule="exact" w:wrap="none" w:vAnchor="page" w:hAnchor="page" w:x="1673" w:y="997"/>
        <w:shd w:val="clear" w:color="auto" w:fill="auto"/>
        <w:spacing w:line="413" w:lineRule="exact"/>
        <w:ind w:firstLine="740"/>
        <w:jc w:val="both"/>
      </w:pPr>
      <w:r>
        <w:t>Деепричастие как особая форма глагола. Признаки глагола и наречия в деепричастии. Синтаксическая функция деепричастия, роль в речи.</w:t>
      </w:r>
    </w:p>
    <w:p w:rsidR="000F6BE1" w:rsidRDefault="00DE4CA2">
      <w:pPr>
        <w:pStyle w:val="20"/>
        <w:framePr w:w="9403" w:h="14586" w:hRule="exact" w:wrap="none" w:vAnchor="page" w:hAnchor="page" w:x="1673" w:y="997"/>
        <w:shd w:val="clear" w:color="auto" w:fill="auto"/>
        <w:spacing w:line="413" w:lineRule="exact"/>
        <w:ind w:firstLine="740"/>
        <w:jc w:val="both"/>
      </w:pPr>
      <w: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0F6BE1" w:rsidRDefault="00DE4CA2">
      <w:pPr>
        <w:pStyle w:val="20"/>
        <w:framePr w:w="9403" w:h="14586" w:hRule="exact" w:wrap="none" w:vAnchor="page" w:hAnchor="page" w:x="1673" w:y="997"/>
        <w:shd w:val="clear" w:color="auto" w:fill="auto"/>
        <w:spacing w:line="413" w:lineRule="exact"/>
        <w:ind w:firstLine="740"/>
        <w:jc w:val="both"/>
      </w:pPr>
      <w:r>
        <w:t>Деепричастия совершенного и несовершенного вида. Постановка ударения в деепричастиях.</w:t>
      </w:r>
    </w:p>
    <w:p w:rsidR="000F6BE1" w:rsidRDefault="00DE4CA2">
      <w:pPr>
        <w:pStyle w:val="20"/>
        <w:framePr w:w="9403" w:h="14586" w:hRule="exact" w:wrap="none" w:vAnchor="page" w:hAnchor="page" w:x="1673" w:y="997"/>
        <w:shd w:val="clear" w:color="auto" w:fill="auto"/>
        <w:spacing w:line="413" w:lineRule="exact"/>
        <w:ind w:firstLine="740"/>
        <w:jc w:val="both"/>
      </w:pPr>
      <w:r>
        <w:t>Морфологический анализ деепричастий.</w:t>
      </w:r>
    </w:p>
    <w:p w:rsidR="000F6BE1" w:rsidRDefault="00DE4CA2">
      <w:pPr>
        <w:pStyle w:val="20"/>
        <w:framePr w:w="9403" w:h="14586" w:hRule="exact" w:wrap="none" w:vAnchor="page" w:hAnchor="page" w:x="1673" w:y="997"/>
        <w:shd w:val="clear" w:color="auto" w:fill="auto"/>
        <w:spacing w:line="413" w:lineRule="exact"/>
        <w:ind w:firstLine="740"/>
        <w:jc w:val="both"/>
      </w:pPr>
      <w:r>
        <w:t>Правописание гласных в суффиксах деепричастий. Слитное и раздельное написание не с деепричастиями.</w:t>
      </w:r>
    </w:p>
    <w:p w:rsidR="000F6BE1" w:rsidRDefault="00DE4CA2">
      <w:pPr>
        <w:pStyle w:val="20"/>
        <w:framePr w:w="9403" w:h="14586" w:hRule="exact" w:wrap="none" w:vAnchor="page" w:hAnchor="page" w:x="1673" w:y="997"/>
        <w:shd w:val="clear" w:color="auto" w:fill="auto"/>
        <w:spacing w:line="413" w:lineRule="exact"/>
        <w:ind w:firstLine="740"/>
        <w:jc w:val="both"/>
      </w:pPr>
      <w:r>
        <w:t>Орфографический анализ деепричастий (в рамках изученного).</w:t>
      </w:r>
    </w:p>
    <w:p w:rsidR="000F6BE1" w:rsidRDefault="00DE4CA2">
      <w:pPr>
        <w:pStyle w:val="20"/>
        <w:framePr w:w="9403" w:h="14586" w:hRule="exact" w:wrap="none" w:vAnchor="page" w:hAnchor="page" w:x="1673" w:y="997"/>
        <w:shd w:val="clear" w:color="auto" w:fill="auto"/>
        <w:spacing w:line="413" w:lineRule="exact"/>
        <w:ind w:firstLine="740"/>
        <w:jc w:val="both"/>
      </w:pPr>
      <w:r>
        <w:t>Синтаксический и пунктуационный анализ предложений с деепричастным оборотом (в рамках изученного).</w:t>
      </w:r>
    </w:p>
    <w:p w:rsidR="000F6BE1" w:rsidRDefault="00DE4CA2">
      <w:pPr>
        <w:pStyle w:val="20"/>
        <w:framePr w:w="9403" w:h="14586" w:hRule="exact" w:wrap="none" w:vAnchor="page" w:hAnchor="page" w:x="1673" w:y="997"/>
        <w:numPr>
          <w:ilvl w:val="0"/>
          <w:numId w:val="14"/>
        </w:numPr>
        <w:shd w:val="clear" w:color="auto" w:fill="auto"/>
        <w:tabs>
          <w:tab w:val="left" w:pos="1727"/>
        </w:tabs>
        <w:spacing w:line="413" w:lineRule="exact"/>
        <w:ind w:firstLine="740"/>
        <w:jc w:val="both"/>
      </w:pPr>
      <w:r>
        <w:t>Наречие.</w:t>
      </w:r>
    </w:p>
    <w:p w:rsidR="000F6BE1" w:rsidRDefault="00DE4CA2">
      <w:pPr>
        <w:pStyle w:val="20"/>
        <w:framePr w:w="9403" w:h="14586" w:hRule="exact" w:wrap="none" w:vAnchor="page" w:hAnchor="page" w:x="1673" w:y="997"/>
        <w:shd w:val="clear" w:color="auto" w:fill="auto"/>
        <w:spacing w:line="413" w:lineRule="exact"/>
        <w:ind w:firstLine="740"/>
        <w:jc w:val="both"/>
      </w:pPr>
      <w:r>
        <w:t>Общее грамматическое значение наречий. Синтаксические свойства наречий. Роль</w:t>
      </w:r>
    </w:p>
    <w:p w:rsidR="000F6BE1" w:rsidRDefault="00DE4CA2">
      <w:pPr>
        <w:pStyle w:val="20"/>
        <w:framePr w:w="9403" w:h="14586" w:hRule="exact" w:wrap="none" w:vAnchor="page" w:hAnchor="page" w:x="1673" w:y="997"/>
        <w:shd w:val="clear" w:color="auto" w:fill="auto"/>
        <w:spacing w:line="413" w:lineRule="exact"/>
      </w:pPr>
      <w:r>
        <w:t>в речи.</w:t>
      </w:r>
    </w:p>
    <w:p w:rsidR="000F6BE1" w:rsidRDefault="00DE4CA2">
      <w:pPr>
        <w:pStyle w:val="20"/>
        <w:framePr w:w="9403" w:h="14586" w:hRule="exact" w:wrap="none" w:vAnchor="page" w:hAnchor="page" w:x="1673" w:y="997"/>
        <w:shd w:val="clear" w:color="auto" w:fill="auto"/>
        <w:spacing w:line="413" w:lineRule="exact"/>
        <w:ind w:firstLine="740"/>
        <w:jc w:val="both"/>
      </w:pPr>
      <w: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0F6BE1" w:rsidRDefault="00DE4CA2">
      <w:pPr>
        <w:pStyle w:val="20"/>
        <w:framePr w:w="9403" w:h="14586" w:hRule="exact" w:wrap="none" w:vAnchor="page" w:hAnchor="page" w:x="1673" w:y="997"/>
        <w:shd w:val="clear" w:color="auto" w:fill="auto"/>
        <w:spacing w:line="413" w:lineRule="exact"/>
        <w:ind w:firstLine="740"/>
        <w:jc w:val="both"/>
      </w:pPr>
      <w:r>
        <w:t>Словообразование наречий.</w:t>
      </w:r>
    </w:p>
    <w:p w:rsidR="000F6BE1" w:rsidRDefault="00DE4CA2">
      <w:pPr>
        <w:pStyle w:val="20"/>
        <w:framePr w:w="9403" w:h="14586" w:hRule="exact" w:wrap="none" w:vAnchor="page" w:hAnchor="page" w:x="1673" w:y="997"/>
        <w:shd w:val="clear" w:color="auto" w:fill="auto"/>
        <w:spacing w:line="413" w:lineRule="exact"/>
        <w:ind w:firstLine="740"/>
        <w:jc w:val="both"/>
      </w:pPr>
      <w:r>
        <w:t>Морфологический анализ наречий.</w:t>
      </w:r>
    </w:p>
    <w:p w:rsidR="000F6BE1" w:rsidRDefault="00DE4CA2">
      <w:pPr>
        <w:pStyle w:val="20"/>
        <w:framePr w:w="9403" w:h="14586" w:hRule="exact" w:wrap="none" w:vAnchor="page" w:hAnchor="page" w:x="1673" w:y="997"/>
        <w:shd w:val="clear" w:color="auto" w:fill="auto"/>
        <w:spacing w:line="413" w:lineRule="exact"/>
        <w:ind w:firstLine="740"/>
        <w:jc w:val="both"/>
      </w:pPr>
      <w:r>
        <w:t>Правописание наречий: слитное, раздельное, дефисное написание; слитное и раздельное написание не с наречиями; ни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0F6BE1" w:rsidRDefault="00DE4CA2">
      <w:pPr>
        <w:pStyle w:val="ab"/>
        <w:framePr w:wrap="none" w:vAnchor="page" w:hAnchor="page" w:x="6253" w:y="15809"/>
        <w:shd w:val="clear" w:color="auto" w:fill="auto"/>
        <w:spacing w:line="180" w:lineRule="exact"/>
      </w:pPr>
      <w:r>
        <w:t>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96" w:hRule="exact" w:wrap="none" w:vAnchor="page" w:hAnchor="page" w:x="1669" w:y="997"/>
        <w:shd w:val="clear" w:color="auto" w:fill="auto"/>
        <w:spacing w:line="413" w:lineRule="exact"/>
        <w:ind w:firstLine="740"/>
        <w:jc w:val="both"/>
      </w:pPr>
      <w:r>
        <w:lastRenderedPageBreak/>
        <w:t>Орфографический анализ наречий (в рамках изученного).</w:t>
      </w:r>
    </w:p>
    <w:p w:rsidR="000F6BE1" w:rsidRDefault="00DE4CA2">
      <w:pPr>
        <w:pStyle w:val="20"/>
        <w:framePr w:w="9413" w:h="14596" w:hRule="exact" w:wrap="none" w:vAnchor="page" w:hAnchor="page" w:x="1669" w:y="997"/>
        <w:numPr>
          <w:ilvl w:val="0"/>
          <w:numId w:val="15"/>
        </w:numPr>
        <w:shd w:val="clear" w:color="auto" w:fill="auto"/>
        <w:tabs>
          <w:tab w:val="left" w:pos="1732"/>
        </w:tabs>
        <w:spacing w:line="413" w:lineRule="exact"/>
        <w:ind w:firstLine="740"/>
        <w:jc w:val="both"/>
      </w:pPr>
      <w:r>
        <w:t>Слова категории состояния.</w:t>
      </w:r>
    </w:p>
    <w:p w:rsidR="000F6BE1" w:rsidRDefault="00DE4CA2">
      <w:pPr>
        <w:pStyle w:val="20"/>
        <w:framePr w:w="9413" w:h="14596" w:hRule="exact" w:wrap="none" w:vAnchor="page" w:hAnchor="page" w:x="1669" w:y="997"/>
        <w:shd w:val="clear" w:color="auto" w:fill="auto"/>
        <w:spacing w:line="413" w:lineRule="exact"/>
        <w:ind w:firstLine="740"/>
        <w:jc w:val="both"/>
      </w:pPr>
      <w:r>
        <w:t>Вопрос о словах категории состояния в системе частей речи.</w:t>
      </w:r>
    </w:p>
    <w:p w:rsidR="000F6BE1" w:rsidRDefault="00DE4CA2">
      <w:pPr>
        <w:pStyle w:val="20"/>
        <w:framePr w:w="9413" w:h="14596" w:hRule="exact" w:wrap="none" w:vAnchor="page" w:hAnchor="page" w:x="1669" w:y="997"/>
        <w:shd w:val="clear" w:color="auto" w:fill="auto"/>
        <w:spacing w:line="413" w:lineRule="exact"/>
        <w:ind w:firstLine="740"/>
        <w:jc w:val="both"/>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0F6BE1" w:rsidRDefault="00DE4CA2">
      <w:pPr>
        <w:pStyle w:val="20"/>
        <w:framePr w:w="9413" w:h="14596" w:hRule="exact" w:wrap="none" w:vAnchor="page" w:hAnchor="page" w:x="1669" w:y="997"/>
        <w:numPr>
          <w:ilvl w:val="0"/>
          <w:numId w:val="15"/>
        </w:numPr>
        <w:shd w:val="clear" w:color="auto" w:fill="auto"/>
        <w:tabs>
          <w:tab w:val="left" w:pos="1732"/>
        </w:tabs>
        <w:spacing w:line="413" w:lineRule="exact"/>
        <w:ind w:firstLine="740"/>
        <w:jc w:val="both"/>
      </w:pPr>
      <w:r>
        <w:t>Служебные части речи.</w:t>
      </w:r>
    </w:p>
    <w:p w:rsidR="000F6BE1" w:rsidRDefault="00DE4CA2">
      <w:pPr>
        <w:pStyle w:val="20"/>
        <w:framePr w:w="9413" w:h="14596" w:hRule="exact" w:wrap="none" w:vAnchor="page" w:hAnchor="page" w:x="1669" w:y="997"/>
        <w:shd w:val="clear" w:color="auto" w:fill="auto"/>
        <w:spacing w:line="413" w:lineRule="exact"/>
        <w:ind w:firstLine="740"/>
        <w:jc w:val="both"/>
      </w:pPr>
      <w:r>
        <w:t>Общая характеристика служебных частей речи. Отличие самостоятельных частей речи от служебных.</w:t>
      </w:r>
    </w:p>
    <w:p w:rsidR="000F6BE1" w:rsidRDefault="00DE4CA2">
      <w:pPr>
        <w:pStyle w:val="20"/>
        <w:framePr w:w="9413" w:h="14596" w:hRule="exact" w:wrap="none" w:vAnchor="page" w:hAnchor="page" w:x="1669" w:y="997"/>
        <w:numPr>
          <w:ilvl w:val="0"/>
          <w:numId w:val="15"/>
        </w:numPr>
        <w:shd w:val="clear" w:color="auto" w:fill="auto"/>
        <w:tabs>
          <w:tab w:val="left" w:pos="1732"/>
        </w:tabs>
        <w:spacing w:line="413" w:lineRule="exact"/>
        <w:ind w:firstLine="740"/>
        <w:jc w:val="both"/>
      </w:pPr>
      <w:r>
        <w:t>Предлог.</w:t>
      </w:r>
    </w:p>
    <w:p w:rsidR="000F6BE1" w:rsidRDefault="00DE4CA2">
      <w:pPr>
        <w:pStyle w:val="20"/>
        <w:framePr w:w="9413" w:h="14596" w:hRule="exact" w:wrap="none" w:vAnchor="page" w:hAnchor="page" w:x="1669" w:y="997"/>
        <w:shd w:val="clear" w:color="auto" w:fill="auto"/>
        <w:spacing w:line="413" w:lineRule="exact"/>
        <w:ind w:firstLine="740"/>
        <w:jc w:val="both"/>
      </w:pPr>
      <w:r>
        <w:t>Предлог как служебная часть речи. Грамматические функции предлогов.</w:t>
      </w:r>
    </w:p>
    <w:p w:rsidR="000F6BE1" w:rsidRDefault="00DE4CA2">
      <w:pPr>
        <w:pStyle w:val="20"/>
        <w:framePr w:w="9413" w:h="14596" w:hRule="exact" w:wrap="none" w:vAnchor="page" w:hAnchor="page" w:x="1669" w:y="997"/>
        <w:shd w:val="clear" w:color="auto" w:fill="auto"/>
        <w:tabs>
          <w:tab w:val="left" w:pos="6610"/>
        </w:tabs>
        <w:spacing w:line="413" w:lineRule="exact"/>
        <w:ind w:firstLine="740"/>
        <w:jc w:val="both"/>
      </w:pPr>
      <w:r>
        <w:t>Разряды предлогов по происхождению:</w:t>
      </w:r>
      <w:r>
        <w:tab/>
        <w:t>предлоги производные</w:t>
      </w:r>
    </w:p>
    <w:p w:rsidR="000F6BE1" w:rsidRDefault="00DE4CA2">
      <w:pPr>
        <w:pStyle w:val="20"/>
        <w:framePr w:w="9413" w:h="14596" w:hRule="exact" w:wrap="none" w:vAnchor="page" w:hAnchor="page" w:x="1669" w:y="997"/>
        <w:shd w:val="clear" w:color="auto" w:fill="auto"/>
        <w:spacing w:line="413" w:lineRule="exact"/>
      </w:pPr>
      <w:r>
        <w:t>и непроизводные. Разряды предлогов по строению: предлоги простые и составные.</w:t>
      </w:r>
    </w:p>
    <w:p w:rsidR="000F6BE1" w:rsidRDefault="00DE4CA2">
      <w:pPr>
        <w:pStyle w:val="20"/>
        <w:framePr w:w="9413" w:h="14596" w:hRule="exact" w:wrap="none" w:vAnchor="page" w:hAnchor="page" w:x="1669" w:y="997"/>
        <w:shd w:val="clear" w:color="auto" w:fill="auto"/>
        <w:spacing w:line="413" w:lineRule="exact"/>
        <w:ind w:firstLine="740"/>
        <w:jc w:val="both"/>
      </w:pPr>
      <w:r>
        <w:t>Морфологический анализ предлогов.</w:t>
      </w:r>
    </w:p>
    <w:p w:rsidR="000F6BE1" w:rsidRDefault="00DE4CA2">
      <w:pPr>
        <w:pStyle w:val="20"/>
        <w:framePr w:w="9413" w:h="14596" w:hRule="exact" w:wrap="none" w:vAnchor="page" w:hAnchor="page" w:x="1669" w:y="997"/>
        <w:shd w:val="clear" w:color="auto" w:fill="auto"/>
        <w:spacing w:line="413" w:lineRule="exact"/>
        <w:ind w:firstLine="740"/>
        <w:jc w:val="both"/>
      </w:pPr>
      <w:r>
        <w:t>Нормы употребления имён существительных и местоимений с предлогами. Правильное использование предлогов из-с, в-на. Правильное образование предложно</w:t>
      </w:r>
      <w:r>
        <w:softHyphen/>
        <w:t>падежных форм с предлогами по, благодаря, согласно, вопреки, наперерез.</w:t>
      </w:r>
    </w:p>
    <w:p w:rsidR="000F6BE1" w:rsidRDefault="00DE4CA2">
      <w:pPr>
        <w:pStyle w:val="20"/>
        <w:framePr w:w="9413" w:h="14596" w:hRule="exact" w:wrap="none" w:vAnchor="page" w:hAnchor="page" w:x="1669" w:y="997"/>
        <w:shd w:val="clear" w:color="auto" w:fill="auto"/>
        <w:spacing w:line="413" w:lineRule="exact"/>
        <w:ind w:firstLine="740"/>
        <w:jc w:val="both"/>
      </w:pPr>
      <w:r>
        <w:t>Правописание производных предлогов.</w:t>
      </w:r>
    </w:p>
    <w:p w:rsidR="000F6BE1" w:rsidRDefault="00DE4CA2">
      <w:pPr>
        <w:pStyle w:val="20"/>
        <w:framePr w:w="9413" w:h="14596" w:hRule="exact" w:wrap="none" w:vAnchor="page" w:hAnchor="page" w:x="1669" w:y="997"/>
        <w:numPr>
          <w:ilvl w:val="0"/>
          <w:numId w:val="15"/>
        </w:numPr>
        <w:shd w:val="clear" w:color="auto" w:fill="auto"/>
        <w:tabs>
          <w:tab w:val="left" w:pos="1732"/>
        </w:tabs>
        <w:spacing w:line="413" w:lineRule="exact"/>
        <w:ind w:firstLine="740"/>
        <w:jc w:val="both"/>
      </w:pPr>
      <w:r>
        <w:t>Союз.</w:t>
      </w:r>
    </w:p>
    <w:p w:rsidR="000F6BE1" w:rsidRDefault="00DE4CA2">
      <w:pPr>
        <w:pStyle w:val="20"/>
        <w:framePr w:w="9413" w:h="14596" w:hRule="exact" w:wrap="none" w:vAnchor="page" w:hAnchor="page" w:x="1669" w:y="997"/>
        <w:shd w:val="clear" w:color="auto" w:fill="auto"/>
        <w:spacing w:line="413" w:lineRule="exact"/>
        <w:ind w:firstLine="740"/>
        <w:jc w:val="both"/>
      </w:pPr>
      <w:r>
        <w:t>Союз как служебная часть речи. Союз как средство связи однородных членов предложения и частей сложного предложения.</w:t>
      </w:r>
    </w:p>
    <w:p w:rsidR="000F6BE1" w:rsidRDefault="00DE4CA2">
      <w:pPr>
        <w:pStyle w:val="20"/>
        <w:framePr w:w="9413" w:h="14596" w:hRule="exact" w:wrap="none" w:vAnchor="page" w:hAnchor="page" w:x="1669" w:y="997"/>
        <w:shd w:val="clear" w:color="auto" w:fill="auto"/>
        <w:spacing w:line="413" w:lineRule="exact"/>
        <w:ind w:firstLine="740"/>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0F6BE1" w:rsidRDefault="00DE4CA2">
      <w:pPr>
        <w:pStyle w:val="20"/>
        <w:framePr w:w="9413" w:h="14596" w:hRule="exact" w:wrap="none" w:vAnchor="page" w:hAnchor="page" w:x="1669" w:y="997"/>
        <w:shd w:val="clear" w:color="auto" w:fill="auto"/>
        <w:spacing w:line="413" w:lineRule="exact"/>
        <w:ind w:firstLine="740"/>
        <w:jc w:val="both"/>
      </w:pPr>
      <w:r>
        <w:t>Морфологический анализ союзов.</w:t>
      </w:r>
    </w:p>
    <w:p w:rsidR="000F6BE1" w:rsidRDefault="00DE4CA2">
      <w:pPr>
        <w:pStyle w:val="20"/>
        <w:framePr w:w="9413" w:h="14596" w:hRule="exact" w:wrap="none" w:vAnchor="page" w:hAnchor="page" w:x="1669" w:y="997"/>
        <w:shd w:val="clear" w:color="auto" w:fill="auto"/>
        <w:spacing w:line="413" w:lineRule="exact"/>
        <w:ind w:firstLine="740"/>
        <w:jc w:val="both"/>
      </w:pPr>
      <w:r>
        <w:t>Правописание союзов.</w:t>
      </w:r>
    </w:p>
    <w:p w:rsidR="000F6BE1" w:rsidRDefault="00DE4CA2">
      <w:pPr>
        <w:pStyle w:val="20"/>
        <w:framePr w:w="9413" w:h="14596" w:hRule="exact" w:wrap="none" w:vAnchor="page" w:hAnchor="page" w:x="1669" w:y="997"/>
        <w:shd w:val="clear" w:color="auto" w:fill="auto"/>
        <w:spacing w:line="413" w:lineRule="exact"/>
        <w:ind w:firstLine="740"/>
        <w:jc w:val="both"/>
      </w:pPr>
      <w: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0F6BE1" w:rsidRDefault="00DE4CA2">
      <w:pPr>
        <w:pStyle w:val="20"/>
        <w:framePr w:w="9413" w:h="14596" w:hRule="exact" w:wrap="none" w:vAnchor="page" w:hAnchor="page" w:x="1669" w:y="997"/>
        <w:numPr>
          <w:ilvl w:val="0"/>
          <w:numId w:val="15"/>
        </w:numPr>
        <w:shd w:val="clear" w:color="auto" w:fill="auto"/>
        <w:tabs>
          <w:tab w:val="left" w:pos="1732"/>
        </w:tabs>
        <w:spacing w:line="413" w:lineRule="exact"/>
        <w:ind w:firstLine="740"/>
        <w:jc w:val="both"/>
      </w:pPr>
      <w:r>
        <w:t>Частица.</w:t>
      </w:r>
    </w:p>
    <w:p w:rsidR="000F6BE1" w:rsidRDefault="00DE4CA2">
      <w:pPr>
        <w:pStyle w:val="20"/>
        <w:framePr w:w="9413" w:h="14596" w:hRule="exact" w:wrap="none" w:vAnchor="page" w:hAnchor="page" w:x="1669" w:y="997"/>
        <w:shd w:val="clear" w:color="auto" w:fill="auto"/>
        <w:spacing w:line="413" w:lineRule="exact"/>
        <w:ind w:firstLine="740"/>
        <w:jc w:val="both"/>
      </w:pPr>
      <w: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0F6BE1" w:rsidRDefault="00DE4CA2">
      <w:pPr>
        <w:pStyle w:val="20"/>
        <w:framePr w:w="9413" w:h="14596" w:hRule="exact" w:wrap="none" w:vAnchor="page" w:hAnchor="page" w:x="1669" w:y="997"/>
        <w:shd w:val="clear" w:color="auto" w:fill="auto"/>
        <w:spacing w:line="413" w:lineRule="exact"/>
        <w:ind w:firstLine="740"/>
        <w:jc w:val="both"/>
      </w:pPr>
      <w:r>
        <w:t>Разряды частиц по значению и употреблению: формообразующие, отрицательные,</w:t>
      </w:r>
    </w:p>
    <w:p w:rsidR="000F6BE1" w:rsidRDefault="00DE4CA2">
      <w:pPr>
        <w:pStyle w:val="ab"/>
        <w:framePr w:wrap="none" w:vAnchor="page" w:hAnchor="page" w:x="6253" w:y="15809"/>
        <w:shd w:val="clear" w:color="auto" w:fill="auto"/>
        <w:spacing w:line="180" w:lineRule="exact"/>
      </w:pPr>
      <w:r>
        <w:t>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96" w:hRule="exact" w:wrap="none" w:vAnchor="page" w:hAnchor="page" w:x="1673" w:y="1001"/>
        <w:shd w:val="clear" w:color="auto" w:fill="auto"/>
        <w:spacing w:line="413" w:lineRule="exact"/>
      </w:pPr>
      <w:r>
        <w:lastRenderedPageBreak/>
        <w:t>модальные.</w:t>
      </w:r>
    </w:p>
    <w:p w:rsidR="000F6BE1" w:rsidRDefault="00DE4CA2">
      <w:pPr>
        <w:pStyle w:val="20"/>
        <w:framePr w:w="9403" w:h="14596" w:hRule="exact" w:wrap="none" w:vAnchor="page" w:hAnchor="page" w:x="1673" w:y="1001"/>
        <w:shd w:val="clear" w:color="auto" w:fill="auto"/>
        <w:spacing w:line="413" w:lineRule="exact"/>
        <w:ind w:firstLine="740"/>
        <w:jc w:val="both"/>
      </w:pPr>
      <w:r>
        <w:t>Морфологический анализ частиц.</w:t>
      </w:r>
    </w:p>
    <w:p w:rsidR="000F6BE1" w:rsidRDefault="00DE4CA2">
      <w:pPr>
        <w:pStyle w:val="20"/>
        <w:framePr w:w="9403" w:h="14596" w:hRule="exact" w:wrap="none" w:vAnchor="page" w:hAnchor="page" w:x="1673" w:y="1001"/>
        <w:shd w:val="clear" w:color="auto" w:fill="auto"/>
        <w:spacing w:line="413" w:lineRule="exact"/>
        <w:ind w:firstLine="7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0F6BE1" w:rsidRDefault="00DE4CA2">
      <w:pPr>
        <w:pStyle w:val="20"/>
        <w:framePr w:w="9403" w:h="14596" w:hRule="exact" w:wrap="none" w:vAnchor="page" w:hAnchor="page" w:x="1673" w:y="1001"/>
        <w:numPr>
          <w:ilvl w:val="0"/>
          <w:numId w:val="15"/>
        </w:numPr>
        <w:shd w:val="clear" w:color="auto" w:fill="auto"/>
        <w:tabs>
          <w:tab w:val="left" w:pos="1852"/>
        </w:tabs>
        <w:spacing w:line="413" w:lineRule="exact"/>
        <w:ind w:firstLine="740"/>
        <w:jc w:val="both"/>
      </w:pPr>
      <w:r>
        <w:t>Междометия и звукоподражательные слова.</w:t>
      </w:r>
    </w:p>
    <w:p w:rsidR="000F6BE1" w:rsidRDefault="00DE4CA2">
      <w:pPr>
        <w:pStyle w:val="20"/>
        <w:framePr w:w="9403" w:h="14596" w:hRule="exact" w:wrap="none" w:vAnchor="page" w:hAnchor="page" w:x="1673" w:y="1001"/>
        <w:shd w:val="clear" w:color="auto" w:fill="auto"/>
        <w:spacing w:line="413" w:lineRule="exact"/>
        <w:ind w:firstLine="740"/>
        <w:jc w:val="both"/>
      </w:pPr>
      <w:r>
        <w:t>Междометия как особая группа слов.</w:t>
      </w:r>
    </w:p>
    <w:p w:rsidR="000F6BE1" w:rsidRDefault="00DE4CA2">
      <w:pPr>
        <w:pStyle w:val="20"/>
        <w:framePr w:w="9403" w:h="14596" w:hRule="exact" w:wrap="none" w:vAnchor="page" w:hAnchor="page" w:x="1673" w:y="1001"/>
        <w:shd w:val="clear" w:color="auto" w:fill="auto"/>
        <w:spacing w:line="413" w:lineRule="exact"/>
        <w:ind w:firstLine="7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0F6BE1" w:rsidRDefault="00DE4CA2">
      <w:pPr>
        <w:pStyle w:val="20"/>
        <w:framePr w:w="9403" w:h="14596" w:hRule="exact" w:wrap="none" w:vAnchor="page" w:hAnchor="page" w:x="1673" w:y="1001"/>
        <w:shd w:val="clear" w:color="auto" w:fill="auto"/>
        <w:spacing w:line="413" w:lineRule="exact"/>
        <w:ind w:firstLine="740"/>
        <w:jc w:val="both"/>
      </w:pPr>
      <w:r>
        <w:t>Морфологический анализ междометий.</w:t>
      </w:r>
    </w:p>
    <w:p w:rsidR="000F6BE1" w:rsidRDefault="00DE4CA2">
      <w:pPr>
        <w:pStyle w:val="20"/>
        <w:framePr w:w="9403" w:h="14596" w:hRule="exact" w:wrap="none" w:vAnchor="page" w:hAnchor="page" w:x="1673" w:y="1001"/>
        <w:shd w:val="clear" w:color="auto" w:fill="auto"/>
        <w:spacing w:line="413" w:lineRule="exact"/>
        <w:ind w:firstLine="740"/>
        <w:jc w:val="both"/>
      </w:pPr>
      <w:r>
        <w:t>Звукоподражательные слова.</w:t>
      </w:r>
    </w:p>
    <w:p w:rsidR="000F6BE1" w:rsidRDefault="00DE4CA2">
      <w:pPr>
        <w:pStyle w:val="20"/>
        <w:framePr w:w="9403" w:h="14596" w:hRule="exact" w:wrap="none" w:vAnchor="page" w:hAnchor="page" w:x="1673" w:y="1001"/>
        <w:shd w:val="clear" w:color="auto" w:fill="auto"/>
        <w:spacing w:line="413" w:lineRule="exact"/>
        <w:ind w:firstLine="7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0F6BE1" w:rsidRDefault="00DE4CA2">
      <w:pPr>
        <w:pStyle w:val="20"/>
        <w:framePr w:w="9403" w:h="14596" w:hRule="exact" w:wrap="none" w:vAnchor="page" w:hAnchor="page" w:x="1673" w:y="1001"/>
        <w:shd w:val="clear" w:color="auto" w:fill="auto"/>
        <w:spacing w:line="413" w:lineRule="exact"/>
        <w:ind w:firstLine="740"/>
        <w:jc w:val="both"/>
      </w:pPr>
      <w:r>
        <w:t>Омонимия слов разных частей речи. Грамматическая омонимия. Использование грамматических омонимов в речи.</w:t>
      </w:r>
    </w:p>
    <w:p w:rsidR="000F6BE1" w:rsidRDefault="00DE4CA2">
      <w:pPr>
        <w:pStyle w:val="20"/>
        <w:framePr w:w="9403" w:h="14596" w:hRule="exact" w:wrap="none" w:vAnchor="page" w:hAnchor="page" w:x="1673" w:y="1001"/>
        <w:numPr>
          <w:ilvl w:val="0"/>
          <w:numId w:val="16"/>
        </w:numPr>
        <w:shd w:val="clear" w:color="auto" w:fill="auto"/>
        <w:tabs>
          <w:tab w:val="left" w:pos="1402"/>
        </w:tabs>
        <w:spacing w:line="413" w:lineRule="exact"/>
        <w:ind w:firstLine="740"/>
        <w:jc w:val="both"/>
      </w:pPr>
      <w:r>
        <w:t>Содержание обучения в 8 классе.</w:t>
      </w:r>
    </w:p>
    <w:p w:rsidR="000F6BE1" w:rsidRDefault="00DE4CA2">
      <w:pPr>
        <w:pStyle w:val="20"/>
        <w:framePr w:w="9403" w:h="14596" w:hRule="exact" w:wrap="none" w:vAnchor="page" w:hAnchor="page" w:x="1673" w:y="1001"/>
        <w:numPr>
          <w:ilvl w:val="0"/>
          <w:numId w:val="17"/>
        </w:numPr>
        <w:shd w:val="clear" w:color="auto" w:fill="auto"/>
        <w:tabs>
          <w:tab w:val="left" w:pos="1550"/>
        </w:tabs>
        <w:spacing w:line="413" w:lineRule="exact"/>
        <w:ind w:firstLine="740"/>
        <w:jc w:val="both"/>
      </w:pPr>
      <w:r>
        <w:t>Общие сведения о языке.</w:t>
      </w:r>
    </w:p>
    <w:p w:rsidR="000F6BE1" w:rsidRDefault="00DE4CA2">
      <w:pPr>
        <w:pStyle w:val="20"/>
        <w:framePr w:w="9403" w:h="14596" w:hRule="exact" w:wrap="none" w:vAnchor="page" w:hAnchor="page" w:x="1673" w:y="1001"/>
        <w:shd w:val="clear" w:color="auto" w:fill="auto"/>
        <w:spacing w:line="413" w:lineRule="exact"/>
        <w:ind w:firstLine="740"/>
        <w:jc w:val="both"/>
      </w:pPr>
      <w:r>
        <w:t>Русский язык в кругу других славянских языков.</w:t>
      </w:r>
    </w:p>
    <w:p w:rsidR="000F6BE1" w:rsidRDefault="00DE4CA2">
      <w:pPr>
        <w:pStyle w:val="20"/>
        <w:framePr w:w="9403" w:h="14596" w:hRule="exact" w:wrap="none" w:vAnchor="page" w:hAnchor="page" w:x="1673" w:y="1001"/>
        <w:numPr>
          <w:ilvl w:val="0"/>
          <w:numId w:val="17"/>
        </w:numPr>
        <w:shd w:val="clear" w:color="auto" w:fill="auto"/>
        <w:tabs>
          <w:tab w:val="left" w:pos="1550"/>
        </w:tabs>
        <w:spacing w:line="413" w:lineRule="exact"/>
        <w:ind w:firstLine="740"/>
        <w:jc w:val="both"/>
      </w:pPr>
      <w:r>
        <w:t>Язык и речь.</w:t>
      </w:r>
    </w:p>
    <w:p w:rsidR="000F6BE1" w:rsidRDefault="00DE4CA2">
      <w:pPr>
        <w:pStyle w:val="20"/>
        <w:framePr w:w="9403" w:h="14596" w:hRule="exact" w:wrap="none" w:vAnchor="page" w:hAnchor="page" w:x="1673" w:y="1001"/>
        <w:shd w:val="clear" w:color="auto" w:fill="auto"/>
        <w:spacing w:line="413" w:lineRule="exact"/>
        <w:ind w:firstLine="740"/>
        <w:jc w:val="both"/>
      </w:pPr>
      <w:r>
        <w:t>Монолог-описание, монолог-рассуждение, монолог-повествование; выступление с научным сообщением.</w:t>
      </w:r>
    </w:p>
    <w:p w:rsidR="000F6BE1" w:rsidRDefault="00DE4CA2">
      <w:pPr>
        <w:pStyle w:val="20"/>
        <w:framePr w:w="9403" w:h="14596" w:hRule="exact" w:wrap="none" w:vAnchor="page" w:hAnchor="page" w:x="1673" w:y="1001"/>
        <w:shd w:val="clear" w:color="auto" w:fill="auto"/>
        <w:spacing w:line="413" w:lineRule="exact"/>
        <w:ind w:firstLine="740"/>
        <w:jc w:val="both"/>
      </w:pPr>
      <w:r>
        <w:t>Диалог.</w:t>
      </w:r>
    </w:p>
    <w:p w:rsidR="000F6BE1" w:rsidRDefault="00DE4CA2">
      <w:pPr>
        <w:pStyle w:val="20"/>
        <w:framePr w:w="9403" w:h="14596" w:hRule="exact" w:wrap="none" w:vAnchor="page" w:hAnchor="page" w:x="1673" w:y="1001"/>
        <w:numPr>
          <w:ilvl w:val="0"/>
          <w:numId w:val="17"/>
        </w:numPr>
        <w:shd w:val="clear" w:color="auto" w:fill="auto"/>
        <w:tabs>
          <w:tab w:val="left" w:pos="1550"/>
        </w:tabs>
        <w:spacing w:line="413" w:lineRule="exact"/>
        <w:ind w:firstLine="740"/>
        <w:jc w:val="both"/>
      </w:pPr>
      <w:r>
        <w:t>Текст.</w:t>
      </w:r>
    </w:p>
    <w:p w:rsidR="000F6BE1" w:rsidRDefault="00DE4CA2">
      <w:pPr>
        <w:pStyle w:val="20"/>
        <w:framePr w:w="9403" w:h="14596" w:hRule="exact" w:wrap="none" w:vAnchor="page" w:hAnchor="page" w:x="1673" w:y="1001"/>
        <w:shd w:val="clear" w:color="auto" w:fill="auto"/>
        <w:spacing w:line="413" w:lineRule="exact"/>
        <w:ind w:firstLine="740"/>
        <w:jc w:val="both"/>
      </w:pPr>
      <w:r>
        <w:t>Текст и его основные признаки.</w:t>
      </w:r>
    </w:p>
    <w:p w:rsidR="000F6BE1" w:rsidRDefault="00DE4CA2">
      <w:pPr>
        <w:pStyle w:val="20"/>
        <w:framePr w:w="9403" w:h="14596" w:hRule="exact" w:wrap="none" w:vAnchor="page" w:hAnchor="page" w:x="1673" w:y="1001"/>
        <w:shd w:val="clear" w:color="auto" w:fill="auto"/>
        <w:spacing w:line="413" w:lineRule="exact"/>
        <w:ind w:firstLine="740"/>
        <w:jc w:val="both"/>
      </w:pPr>
      <w:r>
        <w:t>Особенности функционально-смысловых типов речи (повествование, описание, рассуждение).</w:t>
      </w:r>
    </w:p>
    <w:p w:rsidR="000F6BE1" w:rsidRDefault="00DE4CA2">
      <w:pPr>
        <w:pStyle w:val="20"/>
        <w:framePr w:w="9403" w:h="14596" w:hRule="exact" w:wrap="none" w:vAnchor="page" w:hAnchor="page" w:x="1673" w:y="1001"/>
        <w:shd w:val="clear" w:color="auto" w:fill="auto"/>
        <w:spacing w:line="413" w:lineRule="exact"/>
        <w:ind w:firstLine="7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0F6BE1" w:rsidRDefault="00DE4CA2">
      <w:pPr>
        <w:pStyle w:val="20"/>
        <w:framePr w:w="9403" w:h="14596" w:hRule="exact" w:wrap="none" w:vAnchor="page" w:hAnchor="page" w:x="1673" w:y="1001"/>
        <w:numPr>
          <w:ilvl w:val="0"/>
          <w:numId w:val="17"/>
        </w:numPr>
        <w:shd w:val="clear" w:color="auto" w:fill="auto"/>
        <w:tabs>
          <w:tab w:val="left" w:pos="1550"/>
        </w:tabs>
        <w:spacing w:line="413" w:lineRule="exact"/>
        <w:ind w:firstLine="740"/>
        <w:jc w:val="both"/>
      </w:pPr>
      <w:r>
        <w:t>Функциональные разновидности языка.</w:t>
      </w:r>
    </w:p>
    <w:p w:rsidR="000F6BE1" w:rsidRDefault="00DE4CA2">
      <w:pPr>
        <w:pStyle w:val="20"/>
        <w:framePr w:w="9403" w:h="14596" w:hRule="exact" w:wrap="none" w:vAnchor="page" w:hAnchor="page" w:x="1673" w:y="1001"/>
        <w:shd w:val="clear" w:color="auto" w:fill="auto"/>
        <w:spacing w:line="413" w:lineRule="exact"/>
        <w:ind w:firstLine="740"/>
        <w:jc w:val="both"/>
      </w:pPr>
      <w:r>
        <w:t>Официально-деловой стиль. Сфера употребления, функции, языковые особенности.</w:t>
      </w:r>
    </w:p>
    <w:p w:rsidR="000F6BE1" w:rsidRDefault="00DE4CA2">
      <w:pPr>
        <w:pStyle w:val="20"/>
        <w:framePr w:w="9403" w:h="14596" w:hRule="exact" w:wrap="none" w:vAnchor="page" w:hAnchor="page" w:x="1673" w:y="1001"/>
        <w:shd w:val="clear" w:color="auto" w:fill="auto"/>
        <w:spacing w:line="413" w:lineRule="exact"/>
        <w:ind w:firstLine="740"/>
        <w:jc w:val="both"/>
      </w:pPr>
      <w:r>
        <w:t>Жанры официально-делового стиля (заявление, объяснительная записка, автобиография, характеристика).</w:t>
      </w:r>
    </w:p>
    <w:p w:rsidR="000F6BE1" w:rsidRDefault="00DE4CA2">
      <w:pPr>
        <w:pStyle w:val="ab"/>
        <w:framePr w:wrap="none" w:vAnchor="page" w:hAnchor="page" w:x="6253" w:y="15809"/>
        <w:shd w:val="clear" w:color="auto" w:fill="auto"/>
        <w:spacing w:line="180" w:lineRule="exact"/>
      </w:pPr>
      <w:r>
        <w:t>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600" w:hRule="exact" w:wrap="none" w:vAnchor="page" w:hAnchor="page" w:x="1671" w:y="997"/>
        <w:shd w:val="clear" w:color="auto" w:fill="auto"/>
        <w:spacing w:line="413" w:lineRule="exact"/>
        <w:ind w:firstLine="740"/>
        <w:jc w:val="both"/>
      </w:pPr>
      <w:r>
        <w:lastRenderedPageBreak/>
        <w:t>Научный стиль. Сфера употребления, функции, языковые особенности.</w:t>
      </w:r>
    </w:p>
    <w:p w:rsidR="000F6BE1" w:rsidRDefault="00DE4CA2">
      <w:pPr>
        <w:pStyle w:val="20"/>
        <w:framePr w:w="9408" w:h="14600" w:hRule="exact" w:wrap="none" w:vAnchor="page" w:hAnchor="page" w:x="1671" w:y="997"/>
        <w:shd w:val="clear" w:color="auto" w:fill="auto"/>
        <w:spacing w:line="413" w:lineRule="exact"/>
        <w:ind w:firstLine="7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0F6BE1" w:rsidRDefault="00DE4CA2">
      <w:pPr>
        <w:pStyle w:val="20"/>
        <w:framePr w:w="9408" w:h="14600" w:hRule="exact" w:wrap="none" w:vAnchor="page" w:hAnchor="page" w:x="1671" w:y="997"/>
        <w:numPr>
          <w:ilvl w:val="0"/>
          <w:numId w:val="17"/>
        </w:numPr>
        <w:shd w:val="clear" w:color="auto" w:fill="auto"/>
        <w:tabs>
          <w:tab w:val="left" w:pos="1575"/>
        </w:tabs>
        <w:spacing w:line="413" w:lineRule="exact"/>
        <w:ind w:firstLine="740"/>
        <w:jc w:val="both"/>
      </w:pPr>
      <w:r>
        <w:t>Система языка.</w:t>
      </w:r>
    </w:p>
    <w:p w:rsidR="000F6BE1" w:rsidRDefault="00DE4CA2">
      <w:pPr>
        <w:pStyle w:val="20"/>
        <w:framePr w:w="9408" w:h="14600" w:hRule="exact" w:wrap="none" w:vAnchor="page" w:hAnchor="page" w:x="1671" w:y="997"/>
        <w:numPr>
          <w:ilvl w:val="0"/>
          <w:numId w:val="18"/>
        </w:numPr>
        <w:shd w:val="clear" w:color="auto" w:fill="auto"/>
        <w:tabs>
          <w:tab w:val="left" w:pos="1732"/>
        </w:tabs>
        <w:spacing w:line="413" w:lineRule="exact"/>
        <w:ind w:firstLine="740"/>
        <w:jc w:val="both"/>
      </w:pPr>
      <w:r>
        <w:t>Синтаксис. Культура речи. Пунктуация.</w:t>
      </w:r>
    </w:p>
    <w:p w:rsidR="000F6BE1" w:rsidRDefault="00DE4CA2">
      <w:pPr>
        <w:pStyle w:val="20"/>
        <w:framePr w:w="9408" w:h="14600" w:hRule="exact" w:wrap="none" w:vAnchor="page" w:hAnchor="page" w:x="1671" w:y="997"/>
        <w:shd w:val="clear" w:color="auto" w:fill="auto"/>
        <w:spacing w:line="413" w:lineRule="exact"/>
        <w:ind w:firstLine="740"/>
        <w:jc w:val="both"/>
      </w:pPr>
      <w:r>
        <w:t>Синтаксис как раздел лингвистики.</w:t>
      </w:r>
    </w:p>
    <w:p w:rsidR="000F6BE1" w:rsidRDefault="00DE4CA2">
      <w:pPr>
        <w:pStyle w:val="20"/>
        <w:framePr w:w="9408" w:h="14600" w:hRule="exact" w:wrap="none" w:vAnchor="page" w:hAnchor="page" w:x="1671" w:y="997"/>
        <w:shd w:val="clear" w:color="auto" w:fill="auto"/>
        <w:spacing w:line="413" w:lineRule="exact"/>
        <w:ind w:firstLine="740"/>
        <w:jc w:val="both"/>
      </w:pPr>
      <w:r>
        <w:t>Словосочетание и предложение как единицы синтаксиса.</w:t>
      </w:r>
    </w:p>
    <w:p w:rsidR="000F6BE1" w:rsidRDefault="00DE4CA2">
      <w:pPr>
        <w:pStyle w:val="20"/>
        <w:framePr w:w="9408" w:h="14600" w:hRule="exact" w:wrap="none" w:vAnchor="page" w:hAnchor="page" w:x="1671" w:y="997"/>
        <w:shd w:val="clear" w:color="auto" w:fill="auto"/>
        <w:spacing w:line="413" w:lineRule="exact"/>
        <w:ind w:firstLine="740"/>
        <w:jc w:val="both"/>
      </w:pPr>
      <w:r>
        <w:t>Пунктуация. Функции знаков препинания.</w:t>
      </w:r>
    </w:p>
    <w:p w:rsidR="000F6BE1" w:rsidRDefault="00DE4CA2">
      <w:pPr>
        <w:pStyle w:val="20"/>
        <w:framePr w:w="9408" w:h="14600" w:hRule="exact" w:wrap="none" w:vAnchor="page" w:hAnchor="page" w:x="1671" w:y="997"/>
        <w:numPr>
          <w:ilvl w:val="0"/>
          <w:numId w:val="18"/>
        </w:numPr>
        <w:shd w:val="clear" w:color="auto" w:fill="auto"/>
        <w:tabs>
          <w:tab w:val="left" w:pos="1732"/>
        </w:tabs>
        <w:spacing w:line="413" w:lineRule="exact"/>
        <w:ind w:firstLine="740"/>
        <w:jc w:val="both"/>
      </w:pPr>
      <w:r>
        <w:t>Словосочетание.</w:t>
      </w:r>
    </w:p>
    <w:p w:rsidR="000F6BE1" w:rsidRDefault="00DE4CA2">
      <w:pPr>
        <w:pStyle w:val="20"/>
        <w:framePr w:w="9408" w:h="14600" w:hRule="exact" w:wrap="none" w:vAnchor="page" w:hAnchor="page" w:x="1671" w:y="997"/>
        <w:shd w:val="clear" w:color="auto" w:fill="auto"/>
        <w:spacing w:line="413" w:lineRule="exact"/>
        <w:ind w:firstLine="740"/>
        <w:jc w:val="both"/>
      </w:pPr>
      <w:r>
        <w:t>Основные признаки словосочетания.</w:t>
      </w:r>
    </w:p>
    <w:p w:rsidR="000F6BE1" w:rsidRDefault="00DE4CA2">
      <w:pPr>
        <w:pStyle w:val="20"/>
        <w:framePr w:w="9408" w:h="14600" w:hRule="exact" w:wrap="none" w:vAnchor="page" w:hAnchor="page" w:x="1671" w:y="997"/>
        <w:shd w:val="clear" w:color="auto" w:fill="auto"/>
        <w:spacing w:line="413" w:lineRule="exact"/>
        <w:ind w:firstLine="740"/>
        <w:jc w:val="both"/>
      </w:pPr>
      <w:r>
        <w:t>Виды словосочетаний по морфологическим свойствам главного слова: глагольные, именные, наречные.</w:t>
      </w:r>
    </w:p>
    <w:p w:rsidR="000F6BE1" w:rsidRDefault="00DE4CA2">
      <w:pPr>
        <w:pStyle w:val="20"/>
        <w:framePr w:w="9408" w:h="14600" w:hRule="exact" w:wrap="none" w:vAnchor="page" w:hAnchor="page" w:x="1671" w:y="997"/>
        <w:shd w:val="clear" w:color="auto" w:fill="auto"/>
        <w:spacing w:line="413" w:lineRule="exact"/>
        <w:ind w:firstLine="740"/>
        <w:jc w:val="both"/>
      </w:pPr>
      <w:r>
        <w:t>Типы подчинительной связи слов в словосочетании: согласование, управление, примыкание.</w:t>
      </w:r>
    </w:p>
    <w:p w:rsidR="000F6BE1" w:rsidRDefault="00DE4CA2">
      <w:pPr>
        <w:pStyle w:val="20"/>
        <w:framePr w:w="9408" w:h="14600" w:hRule="exact" w:wrap="none" w:vAnchor="page" w:hAnchor="page" w:x="1671" w:y="997"/>
        <w:shd w:val="clear" w:color="auto" w:fill="auto"/>
        <w:spacing w:line="413" w:lineRule="exact"/>
        <w:ind w:firstLine="740"/>
        <w:jc w:val="both"/>
      </w:pPr>
      <w:r>
        <w:t>Синтаксический анализ словосочетаний.</w:t>
      </w:r>
    </w:p>
    <w:p w:rsidR="000F6BE1" w:rsidRDefault="00DE4CA2">
      <w:pPr>
        <w:pStyle w:val="20"/>
        <w:framePr w:w="9408" w:h="14600" w:hRule="exact" w:wrap="none" w:vAnchor="page" w:hAnchor="page" w:x="1671" w:y="997"/>
        <w:shd w:val="clear" w:color="auto" w:fill="auto"/>
        <w:spacing w:line="413" w:lineRule="exact"/>
        <w:ind w:firstLine="740"/>
        <w:jc w:val="both"/>
      </w:pPr>
      <w:r>
        <w:t>Грамматическая синонимия словосочетаний. Нормы построения словосочетаний.</w:t>
      </w:r>
    </w:p>
    <w:p w:rsidR="000F6BE1" w:rsidRDefault="00DE4CA2">
      <w:pPr>
        <w:pStyle w:val="20"/>
        <w:framePr w:w="9408" w:h="14600" w:hRule="exact" w:wrap="none" w:vAnchor="page" w:hAnchor="page" w:x="1671" w:y="997"/>
        <w:numPr>
          <w:ilvl w:val="0"/>
          <w:numId w:val="18"/>
        </w:numPr>
        <w:shd w:val="clear" w:color="auto" w:fill="auto"/>
        <w:tabs>
          <w:tab w:val="left" w:pos="1732"/>
        </w:tabs>
        <w:spacing w:line="413" w:lineRule="exact"/>
        <w:ind w:firstLine="740"/>
        <w:jc w:val="both"/>
      </w:pPr>
      <w:r>
        <w:t>Предложение.</w:t>
      </w:r>
    </w:p>
    <w:p w:rsidR="000F6BE1" w:rsidRDefault="00DE4CA2">
      <w:pPr>
        <w:pStyle w:val="20"/>
        <w:framePr w:w="9408" w:h="14600" w:hRule="exact" w:wrap="none" w:vAnchor="page" w:hAnchor="page" w:x="1671" w:y="997"/>
        <w:shd w:val="clear" w:color="auto" w:fill="auto"/>
        <w:spacing w:line="413" w:lineRule="exact"/>
        <w:ind w:firstLine="740"/>
        <w:jc w:val="both"/>
      </w:pPr>
      <w:r>
        <w:t>Предложение. Основные признаки предложения: смысловая и интонационная законченность, грамматическая оформленность.</w:t>
      </w:r>
    </w:p>
    <w:p w:rsidR="000F6BE1" w:rsidRDefault="00DE4CA2">
      <w:pPr>
        <w:pStyle w:val="20"/>
        <w:framePr w:w="9408" w:h="14600" w:hRule="exact" w:wrap="none" w:vAnchor="page" w:hAnchor="page" w:x="1671" w:y="997"/>
        <w:shd w:val="clear" w:color="auto" w:fill="auto"/>
        <w:spacing w:line="413" w:lineRule="exact"/>
        <w:ind w:firstLine="74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0F6BE1" w:rsidRDefault="00DE4CA2">
      <w:pPr>
        <w:pStyle w:val="20"/>
        <w:framePr w:w="9408" w:h="14600" w:hRule="exact" w:wrap="none" w:vAnchor="page" w:hAnchor="page" w:x="1671" w:y="997"/>
        <w:shd w:val="clear" w:color="auto" w:fill="auto"/>
        <w:spacing w:line="413" w:lineRule="exact"/>
        <w:ind w:firstLine="740"/>
        <w:jc w:val="both"/>
      </w:pPr>
      <w:r>
        <w:t>Употребление языковых форм выражения побуждения в побудительных предложениях.</w:t>
      </w:r>
    </w:p>
    <w:p w:rsidR="000F6BE1" w:rsidRDefault="00DE4CA2">
      <w:pPr>
        <w:pStyle w:val="20"/>
        <w:framePr w:w="9408" w:h="14600" w:hRule="exact" w:wrap="none" w:vAnchor="page" w:hAnchor="page" w:x="1671" w:y="997"/>
        <w:shd w:val="clear" w:color="auto" w:fill="auto"/>
        <w:spacing w:line="413" w:lineRule="exact"/>
        <w:ind w:firstLine="740"/>
        <w:jc w:val="both"/>
      </w:pPr>
      <w:r>
        <w:t>Средства оформления предложения в устной и письменной речи (интонация, логическое ударение, знаки препинания).</w:t>
      </w:r>
    </w:p>
    <w:p w:rsidR="000F6BE1" w:rsidRDefault="00DE4CA2">
      <w:pPr>
        <w:pStyle w:val="20"/>
        <w:framePr w:w="9408" w:h="14600" w:hRule="exact" w:wrap="none" w:vAnchor="page" w:hAnchor="page" w:x="1671" w:y="997"/>
        <w:shd w:val="clear" w:color="auto" w:fill="auto"/>
        <w:spacing w:line="413" w:lineRule="exact"/>
        <w:ind w:firstLine="740"/>
        <w:jc w:val="both"/>
      </w:pPr>
      <w:r>
        <w:t>Виды предложений по количеству грамматических основ (простые, сложные).</w:t>
      </w:r>
    </w:p>
    <w:p w:rsidR="000F6BE1" w:rsidRDefault="00DE4CA2">
      <w:pPr>
        <w:pStyle w:val="20"/>
        <w:framePr w:w="9408" w:h="14600" w:hRule="exact" w:wrap="none" w:vAnchor="page" w:hAnchor="page" w:x="1671" w:y="997"/>
        <w:shd w:val="clear" w:color="auto" w:fill="auto"/>
        <w:spacing w:line="413" w:lineRule="exact"/>
        <w:ind w:firstLine="740"/>
        <w:jc w:val="both"/>
      </w:pPr>
      <w:r>
        <w:t>Виды простых предложений по наличию главных членов (двусоставные, односоставные).</w:t>
      </w:r>
    </w:p>
    <w:p w:rsidR="000F6BE1" w:rsidRDefault="00DE4CA2">
      <w:pPr>
        <w:pStyle w:val="20"/>
        <w:framePr w:w="9408" w:h="14600" w:hRule="exact" w:wrap="none" w:vAnchor="page" w:hAnchor="page" w:x="1671" w:y="997"/>
        <w:shd w:val="clear" w:color="auto" w:fill="auto"/>
        <w:spacing w:line="413" w:lineRule="exact"/>
        <w:ind w:firstLine="740"/>
        <w:jc w:val="both"/>
      </w:pPr>
      <w:r>
        <w:t>Виды предложений по наличию второстепенных членов (распространённые, нераспространённые).</w:t>
      </w:r>
    </w:p>
    <w:p w:rsidR="000F6BE1" w:rsidRDefault="00DE4CA2">
      <w:pPr>
        <w:pStyle w:val="20"/>
        <w:framePr w:w="9408" w:h="14600" w:hRule="exact" w:wrap="none" w:vAnchor="page" w:hAnchor="page" w:x="1671" w:y="997"/>
        <w:shd w:val="clear" w:color="auto" w:fill="auto"/>
        <w:spacing w:line="413" w:lineRule="exact"/>
        <w:ind w:firstLine="740"/>
        <w:jc w:val="both"/>
      </w:pPr>
      <w:r>
        <w:t>Предложения полные и неполные.</w:t>
      </w:r>
    </w:p>
    <w:p w:rsidR="000F6BE1" w:rsidRDefault="00DE4CA2">
      <w:pPr>
        <w:pStyle w:val="20"/>
        <w:framePr w:w="9408" w:h="14600" w:hRule="exact" w:wrap="none" w:vAnchor="page" w:hAnchor="page" w:x="1671" w:y="997"/>
        <w:shd w:val="clear" w:color="auto" w:fill="auto"/>
        <w:spacing w:line="413" w:lineRule="exact"/>
        <w:ind w:firstLine="740"/>
        <w:jc w:val="both"/>
      </w:pPr>
      <w:r>
        <w:t>Употребление неполных предложений в диалогической речи, соблюдение в устной речи интонации неполного предложения.</w:t>
      </w:r>
    </w:p>
    <w:p w:rsidR="000F6BE1" w:rsidRDefault="00DE4CA2">
      <w:pPr>
        <w:pStyle w:val="20"/>
        <w:framePr w:w="9408" w:h="14600" w:hRule="exact" w:wrap="none" w:vAnchor="page" w:hAnchor="page" w:x="1671" w:y="997"/>
        <w:shd w:val="clear" w:color="auto" w:fill="auto"/>
        <w:spacing w:line="413" w:lineRule="exact"/>
        <w:ind w:firstLine="740"/>
        <w:jc w:val="both"/>
      </w:pPr>
      <w:r>
        <w:t>Грамматические, интонационные и пунктуационные особенности предложений со</w:t>
      </w:r>
    </w:p>
    <w:p w:rsidR="000F6BE1" w:rsidRDefault="00DE4CA2">
      <w:pPr>
        <w:pStyle w:val="ab"/>
        <w:framePr w:wrap="none" w:vAnchor="page" w:hAnchor="page" w:x="6255" w:y="15809"/>
        <w:shd w:val="clear" w:color="auto" w:fill="auto"/>
        <w:spacing w:line="180" w:lineRule="exact"/>
      </w:pPr>
      <w:r>
        <w:t>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58" w:hRule="exact" w:wrap="none" w:vAnchor="page" w:hAnchor="page" w:x="1676" w:y="996"/>
        <w:shd w:val="clear" w:color="auto" w:fill="auto"/>
        <w:spacing w:line="413" w:lineRule="exact"/>
      </w:pPr>
      <w:r>
        <w:lastRenderedPageBreak/>
        <w:t>словами да, нет.</w:t>
      </w:r>
    </w:p>
    <w:p w:rsidR="000F6BE1" w:rsidRDefault="00DE4CA2">
      <w:pPr>
        <w:pStyle w:val="20"/>
        <w:framePr w:w="9398" w:h="14558" w:hRule="exact" w:wrap="none" w:vAnchor="page" w:hAnchor="page" w:x="1676" w:y="996"/>
        <w:shd w:val="clear" w:color="auto" w:fill="auto"/>
        <w:spacing w:line="413" w:lineRule="exact"/>
        <w:ind w:firstLine="740"/>
        <w:jc w:val="both"/>
      </w:pPr>
      <w:r>
        <w:t>Нормы построения простого предложения, использования инверсии.</w:t>
      </w:r>
    </w:p>
    <w:p w:rsidR="000F6BE1" w:rsidRDefault="00DE4CA2">
      <w:pPr>
        <w:pStyle w:val="20"/>
        <w:framePr w:w="9398" w:h="14558" w:hRule="exact" w:wrap="none" w:vAnchor="page" w:hAnchor="page" w:x="1676" w:y="996"/>
        <w:numPr>
          <w:ilvl w:val="0"/>
          <w:numId w:val="18"/>
        </w:numPr>
        <w:shd w:val="clear" w:color="auto" w:fill="auto"/>
        <w:tabs>
          <w:tab w:val="left" w:pos="1732"/>
        </w:tabs>
        <w:spacing w:line="413" w:lineRule="exact"/>
        <w:ind w:firstLine="740"/>
        <w:jc w:val="both"/>
      </w:pPr>
      <w:r>
        <w:t>Двусоставное предложение.</w:t>
      </w:r>
    </w:p>
    <w:p w:rsidR="000F6BE1" w:rsidRDefault="00DE4CA2">
      <w:pPr>
        <w:pStyle w:val="20"/>
        <w:framePr w:w="9398" w:h="14558" w:hRule="exact" w:wrap="none" w:vAnchor="page" w:hAnchor="page" w:x="1676" w:y="996"/>
        <w:numPr>
          <w:ilvl w:val="0"/>
          <w:numId w:val="19"/>
        </w:numPr>
        <w:shd w:val="clear" w:color="auto" w:fill="auto"/>
        <w:tabs>
          <w:tab w:val="left" w:pos="1910"/>
        </w:tabs>
        <w:spacing w:line="413" w:lineRule="exact"/>
        <w:ind w:firstLine="740"/>
        <w:jc w:val="both"/>
      </w:pPr>
      <w:r>
        <w:t>Главные члены предложения.</w:t>
      </w:r>
    </w:p>
    <w:p w:rsidR="000F6BE1" w:rsidRDefault="00DE4CA2">
      <w:pPr>
        <w:pStyle w:val="20"/>
        <w:framePr w:w="9398" w:h="14558" w:hRule="exact" w:wrap="none" w:vAnchor="page" w:hAnchor="page" w:x="1676" w:y="996"/>
        <w:shd w:val="clear" w:color="auto" w:fill="auto"/>
        <w:spacing w:line="413" w:lineRule="exact"/>
        <w:ind w:firstLine="740"/>
        <w:jc w:val="both"/>
      </w:pPr>
      <w:r>
        <w:t>Подлежащее и сказуемое как главные члены предложения.</w:t>
      </w:r>
    </w:p>
    <w:p w:rsidR="000F6BE1" w:rsidRDefault="00DE4CA2">
      <w:pPr>
        <w:pStyle w:val="20"/>
        <w:framePr w:w="9398" w:h="14558" w:hRule="exact" w:wrap="none" w:vAnchor="page" w:hAnchor="page" w:x="1676" w:y="996"/>
        <w:shd w:val="clear" w:color="auto" w:fill="auto"/>
        <w:spacing w:line="413" w:lineRule="exact"/>
        <w:ind w:firstLine="740"/>
        <w:jc w:val="both"/>
      </w:pPr>
      <w:r>
        <w:t>Способы выражения подлежащего.</w:t>
      </w:r>
    </w:p>
    <w:p w:rsidR="000F6BE1" w:rsidRDefault="00DE4CA2">
      <w:pPr>
        <w:pStyle w:val="20"/>
        <w:framePr w:w="9398" w:h="14558" w:hRule="exact" w:wrap="none" w:vAnchor="page" w:hAnchor="page" w:x="1676" w:y="996"/>
        <w:shd w:val="clear" w:color="auto" w:fill="auto"/>
        <w:spacing w:line="413" w:lineRule="exact"/>
        <w:ind w:firstLine="740"/>
        <w:jc w:val="both"/>
      </w:pPr>
      <w:r>
        <w:t>Виды сказуемого (простое глагольное, составное глагольное, составное именное) и способы его выражения.</w:t>
      </w:r>
    </w:p>
    <w:p w:rsidR="000F6BE1" w:rsidRDefault="00DE4CA2">
      <w:pPr>
        <w:pStyle w:val="20"/>
        <w:framePr w:w="9398" w:h="14558" w:hRule="exact" w:wrap="none" w:vAnchor="page" w:hAnchor="page" w:x="1676" w:y="996"/>
        <w:shd w:val="clear" w:color="auto" w:fill="auto"/>
        <w:spacing w:line="413" w:lineRule="exact"/>
        <w:ind w:firstLine="740"/>
        <w:jc w:val="both"/>
      </w:pPr>
      <w:r>
        <w:t>Тире между подлежащим и сказуемым.</w:t>
      </w:r>
    </w:p>
    <w:p w:rsidR="000F6BE1" w:rsidRDefault="00DE4CA2">
      <w:pPr>
        <w:pStyle w:val="20"/>
        <w:framePr w:w="9398" w:h="14558" w:hRule="exact" w:wrap="none" w:vAnchor="page" w:hAnchor="page" w:x="1676" w:y="996"/>
        <w:shd w:val="clear" w:color="auto" w:fill="auto"/>
        <w:spacing w:line="413" w:lineRule="exact"/>
        <w:ind w:firstLine="740"/>
        <w:jc w:val="both"/>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0F6BE1" w:rsidRDefault="00DE4CA2">
      <w:pPr>
        <w:pStyle w:val="20"/>
        <w:framePr w:w="9398" w:h="14558" w:hRule="exact" w:wrap="none" w:vAnchor="page" w:hAnchor="page" w:x="1676" w:y="996"/>
        <w:numPr>
          <w:ilvl w:val="0"/>
          <w:numId w:val="19"/>
        </w:numPr>
        <w:shd w:val="clear" w:color="auto" w:fill="auto"/>
        <w:tabs>
          <w:tab w:val="left" w:pos="1910"/>
        </w:tabs>
        <w:spacing w:line="413" w:lineRule="exact"/>
        <w:ind w:firstLine="740"/>
        <w:jc w:val="both"/>
      </w:pPr>
      <w:r>
        <w:t>Второстепенные члены предложения.</w:t>
      </w:r>
    </w:p>
    <w:p w:rsidR="000F6BE1" w:rsidRDefault="00DE4CA2">
      <w:pPr>
        <w:pStyle w:val="20"/>
        <w:framePr w:w="9398" w:h="14558" w:hRule="exact" w:wrap="none" w:vAnchor="page" w:hAnchor="page" w:x="1676" w:y="996"/>
        <w:shd w:val="clear" w:color="auto" w:fill="auto"/>
        <w:spacing w:line="413" w:lineRule="exact"/>
        <w:ind w:firstLine="740"/>
        <w:jc w:val="both"/>
      </w:pPr>
      <w:r>
        <w:t>Второстепенные члены предложения, их виды.</w:t>
      </w:r>
    </w:p>
    <w:p w:rsidR="000F6BE1" w:rsidRDefault="00DE4CA2">
      <w:pPr>
        <w:pStyle w:val="20"/>
        <w:framePr w:w="9398" w:h="14558" w:hRule="exact" w:wrap="none" w:vAnchor="page" w:hAnchor="page" w:x="1676" w:y="996"/>
        <w:shd w:val="clear" w:color="auto" w:fill="auto"/>
        <w:spacing w:line="413" w:lineRule="exact"/>
        <w:ind w:firstLine="740"/>
        <w:jc w:val="both"/>
      </w:pPr>
      <w:r>
        <w:t>Определение как второстепенный член предложения. Определения согласованные и несогласованные.</w:t>
      </w:r>
    </w:p>
    <w:p w:rsidR="000F6BE1" w:rsidRDefault="00DE4CA2">
      <w:pPr>
        <w:pStyle w:val="20"/>
        <w:framePr w:w="9398" w:h="14558" w:hRule="exact" w:wrap="none" w:vAnchor="page" w:hAnchor="page" w:x="1676" w:y="996"/>
        <w:shd w:val="clear" w:color="auto" w:fill="auto"/>
        <w:spacing w:line="413" w:lineRule="exact"/>
        <w:ind w:firstLine="740"/>
        <w:jc w:val="both"/>
      </w:pPr>
      <w:r>
        <w:t>Приложение как особый вид определения. Дополнение как второстепенный член предложения. Дополнения прямые и косвенные.</w:t>
      </w:r>
    </w:p>
    <w:p w:rsidR="000F6BE1" w:rsidRDefault="00DE4CA2">
      <w:pPr>
        <w:pStyle w:val="20"/>
        <w:framePr w:w="9398" w:h="14558" w:hRule="exact" w:wrap="none" w:vAnchor="page" w:hAnchor="page" w:x="1676" w:y="996"/>
        <w:shd w:val="clear" w:color="auto" w:fill="auto"/>
        <w:spacing w:line="413" w:lineRule="exact"/>
        <w:ind w:firstLine="7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0F6BE1" w:rsidRDefault="00DE4CA2">
      <w:pPr>
        <w:pStyle w:val="20"/>
        <w:framePr w:w="9398" w:h="14558" w:hRule="exact" w:wrap="none" w:vAnchor="page" w:hAnchor="page" w:x="1676" w:y="996"/>
        <w:numPr>
          <w:ilvl w:val="0"/>
          <w:numId w:val="18"/>
        </w:numPr>
        <w:shd w:val="clear" w:color="auto" w:fill="auto"/>
        <w:tabs>
          <w:tab w:val="left" w:pos="1732"/>
        </w:tabs>
        <w:spacing w:line="413" w:lineRule="exact"/>
        <w:ind w:firstLine="740"/>
        <w:jc w:val="both"/>
      </w:pPr>
      <w:r>
        <w:t>Односоставные предложения.</w:t>
      </w:r>
    </w:p>
    <w:p w:rsidR="000F6BE1" w:rsidRDefault="00DE4CA2">
      <w:pPr>
        <w:pStyle w:val="20"/>
        <w:framePr w:w="9398" w:h="14558" w:hRule="exact" w:wrap="none" w:vAnchor="page" w:hAnchor="page" w:x="1676" w:y="996"/>
        <w:shd w:val="clear" w:color="auto" w:fill="auto"/>
        <w:spacing w:line="413" w:lineRule="exact"/>
        <w:ind w:firstLine="740"/>
        <w:jc w:val="both"/>
      </w:pPr>
      <w:r>
        <w:t>Односоставные предложения, их грамматические признаки.</w:t>
      </w:r>
    </w:p>
    <w:p w:rsidR="000F6BE1" w:rsidRDefault="00DE4CA2">
      <w:pPr>
        <w:pStyle w:val="20"/>
        <w:framePr w:w="9398" w:h="14558" w:hRule="exact" w:wrap="none" w:vAnchor="page" w:hAnchor="page" w:x="1676" w:y="996"/>
        <w:shd w:val="clear" w:color="auto" w:fill="auto"/>
        <w:spacing w:line="413" w:lineRule="exact"/>
        <w:ind w:firstLine="740"/>
        <w:jc w:val="both"/>
      </w:pPr>
      <w:r>
        <w:t>Грамматические различия односоставных предложений и двусоставных неполных предложений.</w:t>
      </w:r>
    </w:p>
    <w:p w:rsidR="000F6BE1" w:rsidRDefault="00DE4CA2">
      <w:pPr>
        <w:pStyle w:val="20"/>
        <w:framePr w:w="9398" w:h="14558" w:hRule="exact" w:wrap="none" w:vAnchor="page" w:hAnchor="page" w:x="1676" w:y="996"/>
        <w:shd w:val="clear" w:color="auto" w:fill="auto"/>
        <w:tabs>
          <w:tab w:val="left" w:pos="5727"/>
        </w:tabs>
        <w:spacing w:line="413" w:lineRule="exact"/>
        <w:ind w:firstLine="740"/>
        <w:jc w:val="both"/>
      </w:pPr>
      <w:r>
        <w:t>Виды односоставных предложений:</w:t>
      </w:r>
      <w:r>
        <w:tab/>
        <w:t>назывные, определённоличные,</w:t>
      </w:r>
    </w:p>
    <w:p w:rsidR="000F6BE1" w:rsidRDefault="00DE4CA2">
      <w:pPr>
        <w:pStyle w:val="20"/>
        <w:framePr w:w="9398" w:h="14558" w:hRule="exact" w:wrap="none" w:vAnchor="page" w:hAnchor="page" w:x="1676" w:y="996"/>
        <w:shd w:val="clear" w:color="auto" w:fill="auto"/>
        <w:spacing w:line="413" w:lineRule="exact"/>
      </w:pPr>
      <w:r>
        <w:t>неопределённо-личные, обобщённо-личные, безличные предложения.</w:t>
      </w:r>
    </w:p>
    <w:p w:rsidR="000F6BE1" w:rsidRDefault="00DE4CA2">
      <w:pPr>
        <w:pStyle w:val="20"/>
        <w:framePr w:w="9398" w:h="14558" w:hRule="exact" w:wrap="none" w:vAnchor="page" w:hAnchor="page" w:x="1676" w:y="996"/>
        <w:shd w:val="clear" w:color="auto" w:fill="auto"/>
        <w:spacing w:line="413" w:lineRule="exact"/>
        <w:ind w:firstLine="740"/>
        <w:jc w:val="both"/>
      </w:pPr>
      <w:r>
        <w:t>Синтаксическая синонимия односоставных и двусоставных предложений.</w:t>
      </w:r>
    </w:p>
    <w:p w:rsidR="000F6BE1" w:rsidRDefault="00DE4CA2">
      <w:pPr>
        <w:pStyle w:val="20"/>
        <w:framePr w:w="9398" w:h="14558" w:hRule="exact" w:wrap="none" w:vAnchor="page" w:hAnchor="page" w:x="1676" w:y="996"/>
        <w:shd w:val="clear" w:color="auto" w:fill="auto"/>
        <w:spacing w:line="413" w:lineRule="exact"/>
        <w:ind w:firstLine="740"/>
        <w:jc w:val="both"/>
      </w:pPr>
      <w:r>
        <w:t>Употребление односоставных предложений в речи.</w:t>
      </w:r>
    </w:p>
    <w:p w:rsidR="000F6BE1" w:rsidRDefault="00DE4CA2">
      <w:pPr>
        <w:pStyle w:val="20"/>
        <w:framePr w:w="9398" w:h="14558" w:hRule="exact" w:wrap="none" w:vAnchor="page" w:hAnchor="page" w:x="1676" w:y="996"/>
        <w:numPr>
          <w:ilvl w:val="0"/>
          <w:numId w:val="18"/>
        </w:numPr>
        <w:shd w:val="clear" w:color="auto" w:fill="auto"/>
        <w:tabs>
          <w:tab w:val="left" w:pos="1732"/>
        </w:tabs>
        <w:spacing w:line="413" w:lineRule="exact"/>
        <w:ind w:firstLine="740"/>
        <w:jc w:val="both"/>
      </w:pPr>
      <w:r>
        <w:t>Простое осложнённое предложение.</w:t>
      </w:r>
    </w:p>
    <w:p w:rsidR="000F6BE1" w:rsidRDefault="00DE4CA2">
      <w:pPr>
        <w:pStyle w:val="20"/>
        <w:framePr w:w="9398" w:h="14558" w:hRule="exact" w:wrap="none" w:vAnchor="page" w:hAnchor="page" w:x="1676" w:y="996"/>
        <w:numPr>
          <w:ilvl w:val="0"/>
          <w:numId w:val="20"/>
        </w:numPr>
        <w:shd w:val="clear" w:color="auto" w:fill="auto"/>
        <w:tabs>
          <w:tab w:val="left" w:pos="1910"/>
        </w:tabs>
        <w:spacing w:line="413" w:lineRule="exact"/>
        <w:ind w:firstLine="740"/>
        <w:jc w:val="both"/>
      </w:pPr>
      <w:r>
        <w:t>Предложения с однородными членами.</w:t>
      </w:r>
    </w:p>
    <w:p w:rsidR="000F6BE1" w:rsidRDefault="00DE4CA2">
      <w:pPr>
        <w:pStyle w:val="20"/>
        <w:framePr w:w="9398" w:h="14558" w:hRule="exact" w:wrap="none" w:vAnchor="page" w:hAnchor="page" w:x="1676" w:y="996"/>
        <w:shd w:val="clear" w:color="auto" w:fill="auto"/>
        <w:spacing w:line="413" w:lineRule="exact"/>
        <w:ind w:firstLine="740"/>
        <w:jc w:val="both"/>
      </w:pPr>
      <w:r>
        <w:t>Однородные члены предложения, их признаки, средства связи.</w:t>
      </w:r>
    </w:p>
    <w:p w:rsidR="000F6BE1" w:rsidRDefault="00DE4CA2">
      <w:pPr>
        <w:pStyle w:val="20"/>
        <w:framePr w:w="9398" w:h="14558" w:hRule="exact" w:wrap="none" w:vAnchor="page" w:hAnchor="page" w:x="1676" w:y="996"/>
        <w:shd w:val="clear" w:color="auto" w:fill="auto"/>
        <w:spacing w:line="413" w:lineRule="exact"/>
        <w:ind w:firstLine="740"/>
        <w:jc w:val="both"/>
      </w:pPr>
      <w:r>
        <w:t>Союзная и бессоюзная связь однородных членов предложения.</w:t>
      </w:r>
    </w:p>
    <w:p w:rsidR="000F6BE1" w:rsidRDefault="00DE4CA2">
      <w:pPr>
        <w:pStyle w:val="20"/>
        <w:framePr w:w="9398" w:h="14558" w:hRule="exact" w:wrap="none" w:vAnchor="page" w:hAnchor="page" w:x="1676" w:y="996"/>
        <w:shd w:val="clear" w:color="auto" w:fill="auto"/>
        <w:spacing w:line="413" w:lineRule="exact"/>
        <w:ind w:firstLine="740"/>
        <w:jc w:val="both"/>
      </w:pPr>
      <w:r>
        <w:t>Однородные и неоднородные определения.</w:t>
      </w:r>
    </w:p>
    <w:p w:rsidR="000F6BE1" w:rsidRDefault="00DE4CA2">
      <w:pPr>
        <w:pStyle w:val="20"/>
        <w:framePr w:w="9398" w:h="14558" w:hRule="exact" w:wrap="none" w:vAnchor="page" w:hAnchor="page" w:x="1676" w:y="996"/>
        <w:shd w:val="clear" w:color="auto" w:fill="auto"/>
        <w:spacing w:line="413" w:lineRule="exact"/>
        <w:ind w:firstLine="740"/>
        <w:jc w:val="both"/>
      </w:pPr>
      <w:r>
        <w:t>Предложения с обобщающими словами при однородных членах.</w:t>
      </w:r>
    </w:p>
    <w:p w:rsidR="000F6BE1" w:rsidRDefault="00DE4CA2">
      <w:pPr>
        <w:pStyle w:val="20"/>
        <w:framePr w:w="9398" w:h="14558" w:hRule="exact" w:wrap="none" w:vAnchor="page" w:hAnchor="page" w:x="1676" w:y="996"/>
        <w:shd w:val="clear" w:color="auto" w:fill="auto"/>
        <w:spacing w:line="413" w:lineRule="exact"/>
        <w:ind w:firstLine="740"/>
        <w:jc w:val="both"/>
      </w:pPr>
      <w:r>
        <w:t>Нормы построения предложений с однородными членами, связанными двойными</w:t>
      </w:r>
    </w:p>
    <w:p w:rsidR="000F6BE1" w:rsidRDefault="00DE4CA2">
      <w:pPr>
        <w:pStyle w:val="ab"/>
        <w:framePr w:wrap="none" w:vAnchor="page" w:hAnchor="page" w:x="6250" w:y="15809"/>
        <w:shd w:val="clear" w:color="auto" w:fill="auto"/>
        <w:spacing w:line="180" w:lineRule="exact"/>
      </w:pPr>
      <w:r>
        <w:t>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72" w:hRule="exact" w:wrap="none" w:vAnchor="page" w:hAnchor="page" w:x="1673" w:y="996"/>
        <w:shd w:val="clear" w:color="auto" w:fill="auto"/>
        <w:spacing w:line="413" w:lineRule="exact"/>
      </w:pPr>
      <w:r>
        <w:lastRenderedPageBreak/>
        <w:t>союзами не только... но и, как.. .так и.</w:t>
      </w:r>
    </w:p>
    <w:p w:rsidR="000F6BE1" w:rsidRDefault="00DE4CA2">
      <w:pPr>
        <w:pStyle w:val="20"/>
        <w:framePr w:w="9403" w:h="14572" w:hRule="exact" w:wrap="none" w:vAnchor="page" w:hAnchor="page" w:x="1673" w:y="996"/>
        <w:shd w:val="clear" w:color="auto" w:fill="auto"/>
        <w:spacing w:line="413" w:lineRule="exact"/>
        <w:ind w:firstLine="740"/>
        <w:jc w:val="both"/>
      </w:pPr>
      <w: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0F6BE1" w:rsidRDefault="00DE4CA2">
      <w:pPr>
        <w:pStyle w:val="20"/>
        <w:framePr w:w="9403" w:h="14572" w:hRule="exact" w:wrap="none" w:vAnchor="page" w:hAnchor="page" w:x="1673" w:y="996"/>
        <w:shd w:val="clear" w:color="auto" w:fill="auto"/>
        <w:spacing w:line="413" w:lineRule="exact"/>
        <w:ind w:firstLine="740"/>
        <w:jc w:val="both"/>
      </w:pPr>
      <w:r>
        <w:t>Правила постановки знаков препинания в предложениях с обобщающими словами при однородных членах.</w:t>
      </w:r>
    </w:p>
    <w:p w:rsidR="000F6BE1" w:rsidRDefault="00DE4CA2">
      <w:pPr>
        <w:pStyle w:val="20"/>
        <w:framePr w:w="9403" w:h="14572" w:hRule="exact" w:wrap="none" w:vAnchor="page" w:hAnchor="page" w:x="1673" w:y="996"/>
        <w:shd w:val="clear" w:color="auto" w:fill="auto"/>
        <w:spacing w:line="413" w:lineRule="exact"/>
        <w:ind w:firstLine="740"/>
        <w:jc w:val="both"/>
      </w:pPr>
      <w:r>
        <w:t>Правила постановки знаков препинания в простом и сложном предложениях с союзом и.</w:t>
      </w:r>
    </w:p>
    <w:p w:rsidR="000F6BE1" w:rsidRDefault="00DE4CA2">
      <w:pPr>
        <w:pStyle w:val="20"/>
        <w:framePr w:w="9403" w:h="14572" w:hRule="exact" w:wrap="none" w:vAnchor="page" w:hAnchor="page" w:x="1673" w:y="996"/>
        <w:numPr>
          <w:ilvl w:val="0"/>
          <w:numId w:val="20"/>
        </w:numPr>
        <w:shd w:val="clear" w:color="auto" w:fill="auto"/>
        <w:tabs>
          <w:tab w:val="left" w:pos="1891"/>
        </w:tabs>
        <w:spacing w:line="413" w:lineRule="exact"/>
        <w:ind w:firstLine="740"/>
        <w:jc w:val="both"/>
      </w:pPr>
      <w:r>
        <w:t>Предложения с обособленными членами.</w:t>
      </w:r>
    </w:p>
    <w:p w:rsidR="000F6BE1" w:rsidRDefault="00DE4CA2">
      <w:pPr>
        <w:pStyle w:val="20"/>
        <w:framePr w:w="9403" w:h="14572" w:hRule="exact" w:wrap="none" w:vAnchor="page" w:hAnchor="page" w:x="1673" w:y="996"/>
        <w:shd w:val="clear" w:color="auto" w:fill="auto"/>
        <w:spacing w:line="413" w:lineRule="exact"/>
        <w:ind w:firstLine="7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0F6BE1" w:rsidRDefault="00DE4CA2">
      <w:pPr>
        <w:pStyle w:val="20"/>
        <w:framePr w:w="9403" w:h="14572" w:hRule="exact" w:wrap="none" w:vAnchor="page" w:hAnchor="page" w:x="1673" w:y="996"/>
        <w:shd w:val="clear" w:color="auto" w:fill="auto"/>
        <w:spacing w:line="413" w:lineRule="exact"/>
        <w:ind w:firstLine="740"/>
        <w:jc w:val="both"/>
      </w:pPr>
      <w:r>
        <w:t>Уточняющие члены предложения, пояснительные и присоединительные конструкции.</w:t>
      </w:r>
    </w:p>
    <w:p w:rsidR="000F6BE1" w:rsidRDefault="00DE4CA2">
      <w:pPr>
        <w:pStyle w:val="20"/>
        <w:framePr w:w="9403" w:h="14572" w:hRule="exact" w:wrap="none" w:vAnchor="page" w:hAnchor="page" w:x="1673" w:y="996"/>
        <w:shd w:val="clear" w:color="auto" w:fill="auto"/>
        <w:spacing w:line="413" w:lineRule="exact"/>
        <w:ind w:firstLine="740"/>
        <w:jc w:val="both"/>
      </w:pPr>
      <w:r>
        <w:t>Нормы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0F6BE1" w:rsidRDefault="00DE4CA2">
      <w:pPr>
        <w:pStyle w:val="20"/>
        <w:framePr w:w="9403" w:h="14572" w:hRule="exact" w:wrap="none" w:vAnchor="page" w:hAnchor="page" w:x="1673" w:y="996"/>
        <w:numPr>
          <w:ilvl w:val="0"/>
          <w:numId w:val="20"/>
        </w:numPr>
        <w:shd w:val="clear" w:color="auto" w:fill="auto"/>
        <w:tabs>
          <w:tab w:val="left" w:pos="1891"/>
        </w:tabs>
        <w:spacing w:line="413" w:lineRule="exact"/>
        <w:ind w:firstLine="740"/>
        <w:jc w:val="both"/>
      </w:pPr>
      <w:r>
        <w:t>Предложения с обращениями, вводными и вставными конструкциями.</w:t>
      </w:r>
    </w:p>
    <w:p w:rsidR="000F6BE1" w:rsidRDefault="00DE4CA2">
      <w:pPr>
        <w:pStyle w:val="20"/>
        <w:framePr w:w="9403" w:h="14572" w:hRule="exact" w:wrap="none" w:vAnchor="page" w:hAnchor="page" w:x="1673" w:y="996"/>
        <w:shd w:val="clear" w:color="auto" w:fill="auto"/>
        <w:spacing w:line="413" w:lineRule="exact"/>
        <w:ind w:firstLine="740"/>
        <w:jc w:val="both"/>
      </w:pPr>
      <w:r>
        <w:t>Обращение. Основные функции обращения. Распространённое</w:t>
      </w:r>
    </w:p>
    <w:p w:rsidR="000F6BE1" w:rsidRDefault="00DE4CA2">
      <w:pPr>
        <w:pStyle w:val="20"/>
        <w:framePr w:w="9403" w:h="14572" w:hRule="exact" w:wrap="none" w:vAnchor="page" w:hAnchor="page" w:x="1673" w:y="996"/>
        <w:shd w:val="clear" w:color="auto" w:fill="auto"/>
        <w:spacing w:line="413" w:lineRule="exact"/>
      </w:pPr>
      <w:r>
        <w:t>и нераспространённое обращение.</w:t>
      </w:r>
    </w:p>
    <w:p w:rsidR="000F6BE1" w:rsidRDefault="00DE4CA2">
      <w:pPr>
        <w:pStyle w:val="20"/>
        <w:framePr w:w="9403" w:h="14572" w:hRule="exact" w:wrap="none" w:vAnchor="page" w:hAnchor="page" w:x="1673" w:y="996"/>
        <w:shd w:val="clear" w:color="auto" w:fill="auto"/>
        <w:spacing w:line="413" w:lineRule="exact"/>
        <w:ind w:firstLine="740"/>
        <w:jc w:val="both"/>
      </w:pPr>
      <w:r>
        <w:t>Вводные конструкции.</w:t>
      </w:r>
    </w:p>
    <w:p w:rsidR="000F6BE1" w:rsidRDefault="00DE4CA2">
      <w:pPr>
        <w:pStyle w:val="20"/>
        <w:framePr w:w="9403" w:h="14572" w:hRule="exact" w:wrap="none" w:vAnchor="page" w:hAnchor="page" w:x="1673" w:y="996"/>
        <w:shd w:val="clear" w:color="auto" w:fill="auto"/>
        <w:spacing w:line="413" w:lineRule="exact"/>
        <w:ind w:firstLine="74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0F6BE1" w:rsidRDefault="00DE4CA2">
      <w:pPr>
        <w:pStyle w:val="20"/>
        <w:framePr w:w="9403" w:h="14572" w:hRule="exact" w:wrap="none" w:vAnchor="page" w:hAnchor="page" w:x="1673" w:y="996"/>
        <w:shd w:val="clear" w:color="auto" w:fill="auto"/>
        <w:spacing w:line="413" w:lineRule="exact"/>
        <w:ind w:firstLine="740"/>
        <w:jc w:val="both"/>
      </w:pPr>
      <w:r>
        <w:t>Вставные конструкции.</w:t>
      </w:r>
    </w:p>
    <w:p w:rsidR="000F6BE1" w:rsidRDefault="00DE4CA2">
      <w:pPr>
        <w:pStyle w:val="20"/>
        <w:framePr w:w="9403" w:h="14572" w:hRule="exact" w:wrap="none" w:vAnchor="page" w:hAnchor="page" w:x="1673" w:y="996"/>
        <w:shd w:val="clear" w:color="auto" w:fill="auto"/>
        <w:spacing w:line="413" w:lineRule="exact"/>
        <w:ind w:firstLine="740"/>
        <w:jc w:val="both"/>
      </w:pPr>
      <w:r>
        <w:t>Омонимия членов предложения и вводных слов, словосочетаний и предложений.</w:t>
      </w:r>
    </w:p>
    <w:p w:rsidR="000F6BE1" w:rsidRDefault="00DE4CA2">
      <w:pPr>
        <w:pStyle w:val="20"/>
        <w:framePr w:w="9403" w:h="14572" w:hRule="exact" w:wrap="none" w:vAnchor="page" w:hAnchor="page" w:x="1673" w:y="996"/>
        <w:shd w:val="clear" w:color="auto" w:fill="auto"/>
        <w:tabs>
          <w:tab w:val="left" w:pos="2117"/>
          <w:tab w:val="left" w:pos="4771"/>
          <w:tab w:val="left" w:pos="7190"/>
        </w:tabs>
        <w:spacing w:line="413" w:lineRule="exact"/>
        <w:ind w:firstLine="740"/>
        <w:jc w:val="both"/>
      </w:pPr>
      <w:r>
        <w:t>Нормы построения предложений с вводными словами и предложениями, вставными</w:t>
      </w:r>
      <w:r>
        <w:tab/>
        <w:t>конструкциями,</w:t>
      </w:r>
      <w:r>
        <w:tab/>
        <w:t>обращениями</w:t>
      </w:r>
      <w:r>
        <w:tab/>
        <w:t>(распространёнными</w:t>
      </w:r>
    </w:p>
    <w:p w:rsidR="000F6BE1" w:rsidRDefault="00DE4CA2">
      <w:pPr>
        <w:pStyle w:val="20"/>
        <w:framePr w:w="9403" w:h="14572" w:hRule="exact" w:wrap="none" w:vAnchor="page" w:hAnchor="page" w:x="1673" w:y="996"/>
        <w:shd w:val="clear" w:color="auto" w:fill="auto"/>
        <w:spacing w:line="413" w:lineRule="exact"/>
      </w:pPr>
      <w:r>
        <w:t>и нераспространёнными), междометиями.</w:t>
      </w:r>
    </w:p>
    <w:p w:rsidR="000F6BE1" w:rsidRDefault="00DE4CA2">
      <w:pPr>
        <w:pStyle w:val="20"/>
        <w:framePr w:w="9403" w:h="14572" w:hRule="exact" w:wrap="none" w:vAnchor="page" w:hAnchor="page" w:x="1673" w:y="996"/>
        <w:shd w:val="clear" w:color="auto" w:fill="auto"/>
        <w:spacing w:line="413" w:lineRule="exact"/>
        <w:ind w:firstLine="740"/>
        <w:jc w:val="both"/>
      </w:pPr>
      <w:r>
        <w:t>Правила постановки знаков препинания в предложениях с вводными и вставными конструкциями, обращениями и междометиями.</w:t>
      </w:r>
    </w:p>
    <w:p w:rsidR="000F6BE1" w:rsidRDefault="00DE4CA2">
      <w:pPr>
        <w:pStyle w:val="20"/>
        <w:framePr w:w="9403" w:h="14572" w:hRule="exact" w:wrap="none" w:vAnchor="page" w:hAnchor="page" w:x="1673" w:y="996"/>
        <w:shd w:val="clear" w:color="auto" w:fill="auto"/>
        <w:spacing w:line="413" w:lineRule="exact"/>
        <w:ind w:firstLine="740"/>
        <w:jc w:val="both"/>
      </w:pPr>
      <w:r>
        <w:t>Синтаксический и пунктуационный анализ простых предложений.</w:t>
      </w:r>
    </w:p>
    <w:p w:rsidR="000F6BE1" w:rsidRDefault="00DE4CA2">
      <w:pPr>
        <w:pStyle w:val="20"/>
        <w:framePr w:w="9403" w:h="14572" w:hRule="exact" w:wrap="none" w:vAnchor="page" w:hAnchor="page" w:x="1673" w:y="996"/>
        <w:numPr>
          <w:ilvl w:val="0"/>
          <w:numId w:val="16"/>
        </w:numPr>
        <w:shd w:val="clear" w:color="auto" w:fill="auto"/>
        <w:tabs>
          <w:tab w:val="left" w:pos="1474"/>
        </w:tabs>
        <w:spacing w:line="413" w:lineRule="exact"/>
        <w:ind w:firstLine="740"/>
        <w:jc w:val="both"/>
      </w:pPr>
      <w:r>
        <w:t>Содержание обучения в 9 классе.</w:t>
      </w:r>
    </w:p>
    <w:p w:rsidR="000F6BE1" w:rsidRDefault="00DE4CA2">
      <w:pPr>
        <w:pStyle w:val="ab"/>
        <w:framePr w:wrap="none" w:vAnchor="page" w:hAnchor="page" w:x="6253" w:y="15809"/>
        <w:shd w:val="clear" w:color="auto" w:fill="auto"/>
        <w:spacing w:line="180" w:lineRule="exact"/>
      </w:pPr>
      <w:r>
        <w:t>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77" w:hRule="exact" w:wrap="none" w:vAnchor="page" w:hAnchor="page" w:x="1671" w:y="1006"/>
        <w:numPr>
          <w:ilvl w:val="0"/>
          <w:numId w:val="21"/>
        </w:numPr>
        <w:shd w:val="clear" w:color="auto" w:fill="auto"/>
        <w:tabs>
          <w:tab w:val="left" w:pos="1670"/>
        </w:tabs>
        <w:spacing w:line="413" w:lineRule="exact"/>
        <w:ind w:firstLine="740"/>
        <w:jc w:val="both"/>
      </w:pPr>
      <w:r>
        <w:lastRenderedPageBreak/>
        <w:t>Общие сведения о языке.</w:t>
      </w:r>
    </w:p>
    <w:p w:rsidR="000F6BE1" w:rsidRDefault="00DE4CA2">
      <w:pPr>
        <w:pStyle w:val="20"/>
        <w:framePr w:w="9408" w:h="14577" w:hRule="exact" w:wrap="none" w:vAnchor="page" w:hAnchor="page" w:x="1671" w:y="1006"/>
        <w:shd w:val="clear" w:color="auto" w:fill="auto"/>
        <w:spacing w:line="413" w:lineRule="exact"/>
        <w:ind w:firstLine="740"/>
        <w:jc w:val="both"/>
      </w:pPr>
      <w:r>
        <w:t>Роль русского языка в Российской Федерации. Русский язык в современном мире.</w:t>
      </w:r>
    </w:p>
    <w:p w:rsidR="000F6BE1" w:rsidRDefault="00DE4CA2">
      <w:pPr>
        <w:pStyle w:val="20"/>
        <w:framePr w:w="9408" w:h="14577" w:hRule="exact" w:wrap="none" w:vAnchor="page" w:hAnchor="page" w:x="1671" w:y="1006"/>
        <w:numPr>
          <w:ilvl w:val="0"/>
          <w:numId w:val="21"/>
        </w:numPr>
        <w:shd w:val="clear" w:color="auto" w:fill="auto"/>
        <w:tabs>
          <w:tab w:val="left" w:pos="1670"/>
        </w:tabs>
        <w:spacing w:line="413" w:lineRule="exact"/>
        <w:ind w:firstLine="740"/>
        <w:jc w:val="both"/>
      </w:pPr>
      <w:r>
        <w:t>Язык и речь.</w:t>
      </w:r>
    </w:p>
    <w:p w:rsidR="000F6BE1" w:rsidRDefault="00DE4CA2">
      <w:pPr>
        <w:pStyle w:val="20"/>
        <w:framePr w:w="9408" w:h="14577" w:hRule="exact" w:wrap="none" w:vAnchor="page" w:hAnchor="page" w:x="1671" w:y="1006"/>
        <w:shd w:val="clear" w:color="auto" w:fill="auto"/>
        <w:spacing w:line="413" w:lineRule="exact"/>
        <w:ind w:firstLine="740"/>
        <w:jc w:val="both"/>
      </w:pPr>
      <w:r>
        <w:t>Речь устная и письменная, монологическая и диалогическая, полилог (повторение).</w:t>
      </w:r>
    </w:p>
    <w:p w:rsidR="000F6BE1" w:rsidRDefault="00DE4CA2">
      <w:pPr>
        <w:pStyle w:val="20"/>
        <w:framePr w:w="9408" w:h="14577" w:hRule="exact" w:wrap="none" w:vAnchor="page" w:hAnchor="page" w:x="1671" w:y="1006"/>
        <w:shd w:val="clear" w:color="auto" w:fill="auto"/>
        <w:spacing w:line="413" w:lineRule="exact"/>
        <w:ind w:firstLine="740"/>
        <w:jc w:val="both"/>
      </w:pPr>
      <w:r>
        <w:t>Виды речевой деятельности: говорение, письмо, аудирование, чтение (повторение).</w:t>
      </w:r>
    </w:p>
    <w:p w:rsidR="000F6BE1" w:rsidRDefault="00DE4CA2">
      <w:pPr>
        <w:pStyle w:val="20"/>
        <w:framePr w:w="9408" w:h="14577" w:hRule="exact" w:wrap="none" w:vAnchor="page" w:hAnchor="page" w:x="1671" w:y="1006"/>
        <w:shd w:val="clear" w:color="auto" w:fill="auto"/>
        <w:spacing w:line="413" w:lineRule="exact"/>
        <w:ind w:firstLine="740"/>
        <w:jc w:val="both"/>
      </w:pPr>
      <w:r>
        <w:t>Виды аудирования: выборочное, ознакомительное, детальное.</w:t>
      </w:r>
    </w:p>
    <w:p w:rsidR="000F6BE1" w:rsidRDefault="00DE4CA2">
      <w:pPr>
        <w:pStyle w:val="20"/>
        <w:framePr w:w="9408" w:h="14577" w:hRule="exact" w:wrap="none" w:vAnchor="page" w:hAnchor="page" w:x="1671" w:y="1006"/>
        <w:shd w:val="clear" w:color="auto" w:fill="auto"/>
        <w:spacing w:line="413" w:lineRule="exact"/>
        <w:ind w:firstLine="740"/>
        <w:jc w:val="both"/>
      </w:pPr>
      <w:r>
        <w:t>Виды чтения: изучающее, ознакомительное, просмотровое, поисковое.</w:t>
      </w:r>
    </w:p>
    <w:p w:rsidR="000F6BE1" w:rsidRDefault="00DE4CA2">
      <w:pPr>
        <w:pStyle w:val="20"/>
        <w:framePr w:w="9408" w:h="14577" w:hRule="exact" w:wrap="none" w:vAnchor="page" w:hAnchor="page" w:x="1671" w:y="1006"/>
        <w:shd w:val="clear" w:color="auto" w:fill="auto"/>
        <w:spacing w:line="413" w:lineRule="exact"/>
        <w:ind w:firstLine="7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0F6BE1" w:rsidRDefault="00DE4CA2">
      <w:pPr>
        <w:pStyle w:val="20"/>
        <w:framePr w:w="9408" w:h="14577" w:hRule="exact" w:wrap="none" w:vAnchor="page" w:hAnchor="page" w:x="1671" w:y="1006"/>
        <w:shd w:val="clear" w:color="auto" w:fill="auto"/>
        <w:spacing w:line="413" w:lineRule="exact"/>
        <w:ind w:firstLine="740"/>
        <w:jc w:val="both"/>
      </w:pPr>
      <w:r>
        <w:t>Подробное, сжатое, выборочное изложение прочитанного или прослушанного</w:t>
      </w:r>
    </w:p>
    <w:p w:rsidR="000F6BE1" w:rsidRDefault="00DE4CA2">
      <w:pPr>
        <w:pStyle w:val="20"/>
        <w:framePr w:w="9408" w:h="14577" w:hRule="exact" w:wrap="none" w:vAnchor="page" w:hAnchor="page" w:x="1671" w:y="1006"/>
        <w:shd w:val="clear" w:color="auto" w:fill="auto"/>
        <w:spacing w:line="413" w:lineRule="exact"/>
      </w:pPr>
      <w:r>
        <w:t>текста.</w:t>
      </w:r>
    </w:p>
    <w:p w:rsidR="000F6BE1" w:rsidRDefault="00DE4CA2">
      <w:pPr>
        <w:pStyle w:val="20"/>
        <w:framePr w:w="9408" w:h="14577" w:hRule="exact" w:wrap="none" w:vAnchor="page" w:hAnchor="page" w:x="1671" w:y="1006"/>
        <w:shd w:val="clear" w:color="auto" w:fill="auto"/>
        <w:tabs>
          <w:tab w:val="left" w:pos="1253"/>
          <w:tab w:val="left" w:pos="3046"/>
          <w:tab w:val="left" w:pos="4222"/>
          <w:tab w:val="left" w:pos="6458"/>
          <w:tab w:val="left" w:pos="8539"/>
        </w:tabs>
        <w:spacing w:line="413" w:lineRule="exact"/>
        <w:ind w:firstLine="740"/>
        <w:jc w:val="both"/>
      </w:pPr>
      <w:r>
        <w:t>Соблюдение орфоэпических, лексических, грамматических, стилистических норм русского</w:t>
      </w:r>
      <w:r>
        <w:tab/>
        <w:t>литературного</w:t>
      </w:r>
      <w:r>
        <w:tab/>
        <w:t>языка;</w:t>
      </w:r>
      <w:r>
        <w:tab/>
        <w:t>орфографических,</w:t>
      </w:r>
      <w:r>
        <w:tab/>
        <w:t>пунктуационных</w:t>
      </w:r>
      <w:r>
        <w:tab/>
        <w:t>правил</w:t>
      </w:r>
    </w:p>
    <w:p w:rsidR="000F6BE1" w:rsidRDefault="00DE4CA2">
      <w:pPr>
        <w:pStyle w:val="20"/>
        <w:framePr w:w="9408" w:h="14577" w:hRule="exact" w:wrap="none" w:vAnchor="page" w:hAnchor="page" w:x="1671" w:y="1006"/>
        <w:shd w:val="clear" w:color="auto" w:fill="auto"/>
        <w:spacing w:line="413" w:lineRule="exact"/>
      </w:pPr>
      <w:r>
        <w:t>в речевой практике при создании устных и письменных высказываний.</w:t>
      </w:r>
    </w:p>
    <w:p w:rsidR="000F6BE1" w:rsidRDefault="00DE4CA2">
      <w:pPr>
        <w:pStyle w:val="20"/>
        <w:framePr w:w="9408" w:h="14577" w:hRule="exact" w:wrap="none" w:vAnchor="page" w:hAnchor="page" w:x="1671" w:y="1006"/>
        <w:shd w:val="clear" w:color="auto" w:fill="auto"/>
        <w:spacing w:line="413" w:lineRule="exact"/>
        <w:ind w:firstLine="740"/>
        <w:jc w:val="both"/>
      </w:pPr>
      <w:r>
        <w:t>Приёмы работы с учебной книгой, лингвистическими словарями, справочной литературой.</w:t>
      </w:r>
    </w:p>
    <w:p w:rsidR="000F6BE1" w:rsidRDefault="00DE4CA2">
      <w:pPr>
        <w:pStyle w:val="20"/>
        <w:framePr w:w="9408" w:h="14577" w:hRule="exact" w:wrap="none" w:vAnchor="page" w:hAnchor="page" w:x="1671" w:y="1006"/>
        <w:numPr>
          <w:ilvl w:val="0"/>
          <w:numId w:val="21"/>
        </w:numPr>
        <w:shd w:val="clear" w:color="auto" w:fill="auto"/>
        <w:tabs>
          <w:tab w:val="left" w:pos="1670"/>
        </w:tabs>
        <w:spacing w:line="413" w:lineRule="exact"/>
        <w:ind w:firstLine="740"/>
        <w:jc w:val="both"/>
      </w:pPr>
      <w:r>
        <w:t>Текст.</w:t>
      </w:r>
    </w:p>
    <w:p w:rsidR="000F6BE1" w:rsidRDefault="00DE4CA2">
      <w:pPr>
        <w:pStyle w:val="20"/>
        <w:framePr w:w="9408" w:h="14577" w:hRule="exact" w:wrap="none" w:vAnchor="page" w:hAnchor="page" w:x="1671" w:y="1006"/>
        <w:shd w:val="clear" w:color="auto" w:fill="auto"/>
        <w:tabs>
          <w:tab w:val="left" w:pos="3046"/>
          <w:tab w:val="left" w:pos="4222"/>
          <w:tab w:val="left" w:pos="6458"/>
          <w:tab w:val="left" w:pos="8539"/>
        </w:tabs>
        <w:spacing w:line="413" w:lineRule="exact"/>
        <w:ind w:firstLine="740"/>
        <w:jc w:val="both"/>
      </w:pPr>
      <w:r>
        <w:t>Сочетание разных функционально-смысловых типов речи в тексте, в том числе сочетание элементов</w:t>
      </w:r>
      <w:r>
        <w:tab/>
        <w:t>разных</w:t>
      </w:r>
      <w:r>
        <w:tab/>
        <w:t>функциональных</w:t>
      </w:r>
      <w:r>
        <w:tab/>
        <w:t>разновидностей</w:t>
      </w:r>
      <w:r>
        <w:tab/>
        <w:t>языка</w:t>
      </w:r>
    </w:p>
    <w:p w:rsidR="000F6BE1" w:rsidRDefault="00DE4CA2">
      <w:pPr>
        <w:pStyle w:val="20"/>
        <w:framePr w:w="9408" w:h="14577" w:hRule="exact" w:wrap="none" w:vAnchor="page" w:hAnchor="page" w:x="1671" w:y="1006"/>
        <w:shd w:val="clear" w:color="auto" w:fill="auto"/>
        <w:spacing w:line="413" w:lineRule="exact"/>
      </w:pPr>
      <w:r>
        <w:t>в художественном произведении.</w:t>
      </w:r>
    </w:p>
    <w:p w:rsidR="000F6BE1" w:rsidRDefault="00DE4CA2">
      <w:pPr>
        <w:pStyle w:val="20"/>
        <w:framePr w:w="9408" w:h="14577" w:hRule="exact" w:wrap="none" w:vAnchor="page" w:hAnchor="page" w:x="1671" w:y="1006"/>
        <w:shd w:val="clear" w:color="auto" w:fill="auto"/>
        <w:spacing w:line="413" w:lineRule="exact"/>
        <w:ind w:firstLine="7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0F6BE1" w:rsidRDefault="00DE4CA2">
      <w:pPr>
        <w:pStyle w:val="20"/>
        <w:framePr w:w="9408" w:h="14577" w:hRule="exact" w:wrap="none" w:vAnchor="page" w:hAnchor="page" w:x="1671" w:y="1006"/>
        <w:shd w:val="clear" w:color="auto" w:fill="auto"/>
        <w:spacing w:line="413" w:lineRule="exact"/>
        <w:ind w:firstLine="740"/>
        <w:jc w:val="both"/>
      </w:pPr>
      <w:r>
        <w:t>Информационная переработка текста.</w:t>
      </w:r>
    </w:p>
    <w:p w:rsidR="000F6BE1" w:rsidRDefault="00DE4CA2">
      <w:pPr>
        <w:pStyle w:val="20"/>
        <w:framePr w:w="9408" w:h="14577" w:hRule="exact" w:wrap="none" w:vAnchor="page" w:hAnchor="page" w:x="1671" w:y="1006"/>
        <w:numPr>
          <w:ilvl w:val="0"/>
          <w:numId w:val="21"/>
        </w:numPr>
        <w:shd w:val="clear" w:color="auto" w:fill="auto"/>
        <w:tabs>
          <w:tab w:val="left" w:pos="1670"/>
        </w:tabs>
        <w:spacing w:line="413" w:lineRule="exact"/>
        <w:ind w:firstLine="740"/>
        <w:jc w:val="both"/>
      </w:pPr>
      <w:r>
        <w:t>Функциональные разновидности языка.</w:t>
      </w:r>
    </w:p>
    <w:p w:rsidR="000F6BE1" w:rsidRDefault="00DE4CA2">
      <w:pPr>
        <w:pStyle w:val="20"/>
        <w:framePr w:w="9408" w:h="14577" w:hRule="exact" w:wrap="none" w:vAnchor="page" w:hAnchor="page" w:x="1671" w:y="1006"/>
        <w:shd w:val="clear" w:color="auto" w:fill="auto"/>
        <w:spacing w:line="413" w:lineRule="exact"/>
        <w:ind w:firstLine="7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w:t>
      </w:r>
      <w:r>
        <w:softHyphen/>
        <w:t>деловой; язык художественной литературы (повторение, обобщение).</w:t>
      </w:r>
    </w:p>
    <w:p w:rsidR="000F6BE1" w:rsidRDefault="00DE4CA2">
      <w:pPr>
        <w:pStyle w:val="20"/>
        <w:framePr w:w="9408" w:h="14577" w:hRule="exact" w:wrap="none" w:vAnchor="page" w:hAnchor="page" w:x="1671" w:y="1006"/>
        <w:shd w:val="clear" w:color="auto" w:fill="auto"/>
        <w:spacing w:line="413" w:lineRule="exact"/>
        <w:ind w:firstLine="7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0F6BE1" w:rsidRDefault="00DE4CA2">
      <w:pPr>
        <w:pStyle w:val="20"/>
        <w:framePr w:w="9408" w:h="14577" w:hRule="exact" w:wrap="none" w:vAnchor="page" w:hAnchor="page" w:x="1671" w:y="1006"/>
        <w:shd w:val="clear" w:color="auto" w:fill="auto"/>
        <w:tabs>
          <w:tab w:val="left" w:pos="1838"/>
          <w:tab w:val="left" w:pos="4222"/>
          <w:tab w:val="left" w:pos="8539"/>
        </w:tabs>
        <w:spacing w:line="413" w:lineRule="exact"/>
        <w:ind w:firstLine="7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w:t>
      </w:r>
      <w:r>
        <w:tab/>
        <w:t>использование</w:t>
      </w:r>
      <w:r>
        <w:tab/>
        <w:t>изобразительно-выразительных</w:t>
      </w:r>
      <w:r>
        <w:tab/>
        <w:t>средств,</w:t>
      </w:r>
    </w:p>
    <w:p w:rsidR="000F6BE1" w:rsidRDefault="00DE4CA2">
      <w:pPr>
        <w:pStyle w:val="ab"/>
        <w:framePr w:wrap="none" w:vAnchor="page" w:hAnchor="page" w:x="6255" w:y="15809"/>
        <w:shd w:val="clear" w:color="auto" w:fill="auto"/>
        <w:spacing w:line="180" w:lineRule="exact"/>
      </w:pPr>
      <w:r>
        <w:t>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4" w:h="14581" w:hRule="exact" w:wrap="none" w:vAnchor="page" w:hAnchor="page" w:x="1678" w:y="997"/>
        <w:shd w:val="clear" w:color="auto" w:fill="auto"/>
        <w:tabs>
          <w:tab w:val="left" w:pos="1838"/>
          <w:tab w:val="left" w:pos="4222"/>
          <w:tab w:val="left" w:pos="8539"/>
        </w:tabs>
        <w:spacing w:line="413" w:lineRule="exact"/>
        <w:jc w:val="both"/>
      </w:pPr>
      <w:r>
        <w:lastRenderedPageBreak/>
        <w:t>а также языковых средств других функциональных разновидностей языка.</w:t>
      </w:r>
    </w:p>
    <w:p w:rsidR="000F6BE1" w:rsidRDefault="00DE4CA2">
      <w:pPr>
        <w:pStyle w:val="20"/>
        <w:framePr w:w="9394" w:h="14581" w:hRule="exact" w:wrap="none" w:vAnchor="page" w:hAnchor="page" w:x="1678" w:y="997"/>
        <w:shd w:val="clear" w:color="auto" w:fill="auto"/>
        <w:spacing w:line="413" w:lineRule="exact"/>
        <w:ind w:firstLine="7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0F6BE1" w:rsidRDefault="00DE4CA2">
      <w:pPr>
        <w:pStyle w:val="20"/>
        <w:framePr w:w="9394" w:h="14581" w:hRule="exact" w:wrap="none" w:vAnchor="page" w:hAnchor="page" w:x="1678" w:y="997"/>
        <w:numPr>
          <w:ilvl w:val="0"/>
          <w:numId w:val="21"/>
        </w:numPr>
        <w:shd w:val="clear" w:color="auto" w:fill="auto"/>
        <w:tabs>
          <w:tab w:val="left" w:pos="1698"/>
        </w:tabs>
        <w:spacing w:line="413" w:lineRule="exact"/>
        <w:ind w:firstLine="740"/>
        <w:jc w:val="both"/>
      </w:pPr>
      <w:r>
        <w:t>Синтаксис. Культура речи. Пунктуация.</w:t>
      </w:r>
    </w:p>
    <w:p w:rsidR="000F6BE1" w:rsidRDefault="00DE4CA2">
      <w:pPr>
        <w:pStyle w:val="20"/>
        <w:framePr w:w="9394" w:h="14581" w:hRule="exact" w:wrap="none" w:vAnchor="page" w:hAnchor="page" w:x="1678" w:y="997"/>
        <w:numPr>
          <w:ilvl w:val="0"/>
          <w:numId w:val="22"/>
        </w:numPr>
        <w:shd w:val="clear" w:color="auto" w:fill="auto"/>
        <w:tabs>
          <w:tab w:val="left" w:pos="1851"/>
        </w:tabs>
        <w:spacing w:line="413" w:lineRule="exact"/>
        <w:ind w:firstLine="740"/>
        <w:jc w:val="both"/>
      </w:pPr>
      <w:r>
        <w:t>Сложное предложение.</w:t>
      </w:r>
    </w:p>
    <w:p w:rsidR="000F6BE1" w:rsidRDefault="00DE4CA2">
      <w:pPr>
        <w:pStyle w:val="20"/>
        <w:framePr w:w="9394" w:h="14581" w:hRule="exact" w:wrap="none" w:vAnchor="page" w:hAnchor="page" w:x="1678" w:y="997"/>
        <w:shd w:val="clear" w:color="auto" w:fill="auto"/>
        <w:spacing w:line="413" w:lineRule="exact"/>
        <w:ind w:firstLine="740"/>
        <w:jc w:val="both"/>
      </w:pPr>
      <w:r>
        <w:t>Понятие о сложном предложении (повторение).</w:t>
      </w:r>
    </w:p>
    <w:p w:rsidR="000F6BE1" w:rsidRDefault="00DE4CA2">
      <w:pPr>
        <w:pStyle w:val="20"/>
        <w:framePr w:w="9394" w:h="14581" w:hRule="exact" w:wrap="none" w:vAnchor="page" w:hAnchor="page" w:x="1678" w:y="997"/>
        <w:shd w:val="clear" w:color="auto" w:fill="auto"/>
        <w:spacing w:line="413" w:lineRule="exact"/>
        <w:ind w:firstLine="740"/>
        <w:jc w:val="both"/>
      </w:pPr>
      <w:r>
        <w:t>Классификация сложных предложений.</w:t>
      </w:r>
    </w:p>
    <w:p w:rsidR="000F6BE1" w:rsidRDefault="00DE4CA2">
      <w:pPr>
        <w:pStyle w:val="20"/>
        <w:framePr w:w="9394" w:h="14581" w:hRule="exact" w:wrap="none" w:vAnchor="page" w:hAnchor="page" w:x="1678" w:y="997"/>
        <w:shd w:val="clear" w:color="auto" w:fill="auto"/>
        <w:spacing w:line="413" w:lineRule="exact"/>
        <w:ind w:firstLine="740"/>
        <w:jc w:val="both"/>
      </w:pPr>
      <w:r>
        <w:t>Смысловое, структурное и интонационное единство частей сложного предложения.</w:t>
      </w:r>
    </w:p>
    <w:p w:rsidR="000F6BE1" w:rsidRDefault="00DE4CA2">
      <w:pPr>
        <w:pStyle w:val="20"/>
        <w:framePr w:w="9394" w:h="14581" w:hRule="exact" w:wrap="none" w:vAnchor="page" w:hAnchor="page" w:x="1678" w:y="997"/>
        <w:numPr>
          <w:ilvl w:val="0"/>
          <w:numId w:val="22"/>
        </w:numPr>
        <w:shd w:val="clear" w:color="auto" w:fill="auto"/>
        <w:tabs>
          <w:tab w:val="left" w:pos="1851"/>
        </w:tabs>
        <w:spacing w:line="413" w:lineRule="exact"/>
        <w:ind w:firstLine="740"/>
        <w:jc w:val="both"/>
      </w:pPr>
      <w:r>
        <w:t>Сложносочинённое предложение.</w:t>
      </w:r>
    </w:p>
    <w:p w:rsidR="000F6BE1" w:rsidRDefault="00DE4CA2">
      <w:pPr>
        <w:pStyle w:val="20"/>
        <w:framePr w:w="9394" w:h="14581" w:hRule="exact" w:wrap="none" w:vAnchor="page" w:hAnchor="page" w:x="1678" w:y="997"/>
        <w:shd w:val="clear" w:color="auto" w:fill="auto"/>
        <w:spacing w:line="413" w:lineRule="exact"/>
        <w:ind w:firstLine="740"/>
        <w:jc w:val="both"/>
      </w:pPr>
      <w:r>
        <w:t>Понятие о сложносочинённом предложении, его строении.</w:t>
      </w:r>
    </w:p>
    <w:p w:rsidR="000F6BE1" w:rsidRDefault="00DE4CA2">
      <w:pPr>
        <w:pStyle w:val="20"/>
        <w:framePr w:w="9394" w:h="14581" w:hRule="exact" w:wrap="none" w:vAnchor="page" w:hAnchor="page" w:x="1678" w:y="997"/>
        <w:shd w:val="clear" w:color="auto" w:fill="auto"/>
        <w:spacing w:line="413" w:lineRule="exact"/>
        <w:ind w:firstLine="740"/>
        <w:jc w:val="both"/>
      </w:pPr>
      <w:r>
        <w:t>Виды сложносочинённых предложений. Средства связи частей сложносочинённого предложения.</w:t>
      </w:r>
    </w:p>
    <w:p w:rsidR="000F6BE1" w:rsidRDefault="00DE4CA2">
      <w:pPr>
        <w:pStyle w:val="20"/>
        <w:framePr w:w="9394" w:h="14581" w:hRule="exact" w:wrap="none" w:vAnchor="page" w:hAnchor="page" w:x="1678" w:y="997"/>
        <w:shd w:val="clear" w:color="auto" w:fill="auto"/>
        <w:spacing w:line="413" w:lineRule="exact"/>
        <w:ind w:firstLine="740"/>
        <w:jc w:val="both"/>
      </w:pPr>
      <w:r>
        <w:t>Интонационные особенности сложносочинённых предложений с разными смысловыми отношениями между частями.</w:t>
      </w:r>
    </w:p>
    <w:p w:rsidR="000F6BE1" w:rsidRDefault="00DE4CA2">
      <w:pPr>
        <w:pStyle w:val="20"/>
        <w:framePr w:w="9394" w:h="14581" w:hRule="exact" w:wrap="none" w:vAnchor="page" w:hAnchor="page" w:x="1678" w:y="997"/>
        <w:shd w:val="clear" w:color="auto" w:fill="auto"/>
        <w:spacing w:line="413" w:lineRule="exact"/>
        <w:ind w:firstLine="740"/>
        <w:jc w:val="both"/>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0F6BE1" w:rsidRDefault="00DE4CA2">
      <w:pPr>
        <w:pStyle w:val="20"/>
        <w:framePr w:w="9394" w:h="14581" w:hRule="exact" w:wrap="none" w:vAnchor="page" w:hAnchor="page" w:x="1678" w:y="997"/>
        <w:shd w:val="clear" w:color="auto" w:fill="auto"/>
        <w:spacing w:line="413" w:lineRule="exact"/>
        <w:ind w:firstLine="740"/>
        <w:jc w:val="both"/>
      </w:pPr>
      <w:r>
        <w:t>Нормы построения сложносочинённого предложения; правила постановки знаков препинания в сложных предложениях.</w:t>
      </w:r>
    </w:p>
    <w:p w:rsidR="000F6BE1" w:rsidRDefault="00DE4CA2">
      <w:pPr>
        <w:pStyle w:val="20"/>
        <w:framePr w:w="9394" w:h="14581" w:hRule="exact" w:wrap="none" w:vAnchor="page" w:hAnchor="page" w:x="1678" w:y="997"/>
        <w:shd w:val="clear" w:color="auto" w:fill="auto"/>
        <w:spacing w:line="413" w:lineRule="exact"/>
        <w:ind w:firstLine="740"/>
        <w:jc w:val="both"/>
      </w:pPr>
      <w:r>
        <w:t>Синтаксический и пунктуационный анализ сложносочинённых предложений.</w:t>
      </w:r>
    </w:p>
    <w:p w:rsidR="000F6BE1" w:rsidRDefault="00DE4CA2">
      <w:pPr>
        <w:pStyle w:val="20"/>
        <w:framePr w:w="9394" w:h="14581" w:hRule="exact" w:wrap="none" w:vAnchor="page" w:hAnchor="page" w:x="1678" w:y="997"/>
        <w:numPr>
          <w:ilvl w:val="0"/>
          <w:numId w:val="22"/>
        </w:numPr>
        <w:shd w:val="clear" w:color="auto" w:fill="auto"/>
        <w:tabs>
          <w:tab w:val="left" w:pos="1851"/>
        </w:tabs>
        <w:spacing w:line="413" w:lineRule="exact"/>
        <w:ind w:firstLine="740"/>
        <w:jc w:val="both"/>
      </w:pPr>
      <w:r>
        <w:t>Сложноподчинённое предложение.</w:t>
      </w:r>
    </w:p>
    <w:p w:rsidR="000F6BE1" w:rsidRDefault="00DE4CA2">
      <w:pPr>
        <w:pStyle w:val="20"/>
        <w:framePr w:w="9394" w:h="14581" w:hRule="exact" w:wrap="none" w:vAnchor="page" w:hAnchor="page" w:x="1678" w:y="997"/>
        <w:shd w:val="clear" w:color="auto" w:fill="auto"/>
        <w:spacing w:line="413" w:lineRule="exact"/>
        <w:ind w:firstLine="740"/>
        <w:jc w:val="both"/>
      </w:pPr>
      <w:r>
        <w:t>Понятие о сложноподчинённом предложении. Главная и придаточная части предложения.</w:t>
      </w:r>
    </w:p>
    <w:p w:rsidR="000F6BE1" w:rsidRDefault="00DE4CA2">
      <w:pPr>
        <w:pStyle w:val="20"/>
        <w:framePr w:w="9394" w:h="14581" w:hRule="exact" w:wrap="none" w:vAnchor="page" w:hAnchor="page" w:x="1678" w:y="997"/>
        <w:shd w:val="clear" w:color="auto" w:fill="auto"/>
        <w:spacing w:line="413" w:lineRule="exact"/>
        <w:ind w:firstLine="740"/>
        <w:jc w:val="both"/>
      </w:pPr>
      <w:r>
        <w:t>Союзы и союзные слова. Различия подчинительных союзов и союзных слов.</w:t>
      </w:r>
    </w:p>
    <w:p w:rsidR="000F6BE1" w:rsidRDefault="00DE4CA2">
      <w:pPr>
        <w:pStyle w:val="20"/>
        <w:framePr w:w="9394" w:h="14581" w:hRule="exact" w:wrap="none" w:vAnchor="page" w:hAnchor="page" w:x="1678" w:y="997"/>
        <w:shd w:val="clear" w:color="auto" w:fill="auto"/>
        <w:spacing w:line="413" w:lineRule="exact"/>
        <w:ind w:firstLine="740"/>
        <w:jc w:val="both"/>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0F6BE1" w:rsidRDefault="00DE4CA2">
      <w:pPr>
        <w:pStyle w:val="20"/>
        <w:framePr w:w="9394" w:h="14581" w:hRule="exact" w:wrap="none" w:vAnchor="page" w:hAnchor="page" w:x="1678" w:y="997"/>
        <w:shd w:val="clear" w:color="auto" w:fill="auto"/>
        <w:spacing w:line="413" w:lineRule="exact"/>
        <w:ind w:firstLine="740"/>
        <w:jc w:val="both"/>
      </w:pPr>
      <w:r>
        <w:t>Грамматическая синонимия сложноподчинённых предложений и простых предложений с обособленными членами.</w:t>
      </w:r>
    </w:p>
    <w:p w:rsidR="000F6BE1" w:rsidRDefault="00DE4CA2">
      <w:pPr>
        <w:pStyle w:val="20"/>
        <w:framePr w:w="9394" w:h="14581" w:hRule="exact" w:wrap="none" w:vAnchor="page" w:hAnchor="page" w:x="1678" w:y="997"/>
        <w:shd w:val="clear" w:color="auto" w:fill="auto"/>
        <w:tabs>
          <w:tab w:val="left" w:pos="4928"/>
        </w:tabs>
        <w:spacing w:line="413" w:lineRule="exact"/>
        <w:ind w:firstLine="740"/>
        <w:jc w:val="both"/>
      </w:pPr>
      <w:r>
        <w:t>Сложноподчинённые предложения</w:t>
      </w:r>
      <w:r>
        <w:tab/>
        <w:t>с придаточными определительными.</w:t>
      </w:r>
    </w:p>
    <w:p w:rsidR="000F6BE1" w:rsidRDefault="00DE4CA2">
      <w:pPr>
        <w:pStyle w:val="20"/>
        <w:framePr w:w="9394" w:h="14581" w:hRule="exact" w:wrap="none" w:vAnchor="page" w:hAnchor="page" w:x="1678" w:y="997"/>
        <w:shd w:val="clear" w:color="auto" w:fill="auto"/>
        <w:tabs>
          <w:tab w:val="left" w:pos="4928"/>
          <w:tab w:val="left" w:pos="6994"/>
        </w:tabs>
        <w:spacing w:line="413" w:lineRule="exact"/>
        <w:jc w:val="both"/>
      </w:pPr>
      <w:r>
        <w:t>Сложноподчинённые предложения с придаточными изъяснительными. Сложноподчинённые предложения с</w:t>
      </w:r>
      <w:r>
        <w:tab/>
        <w:t>придаточными</w:t>
      </w:r>
      <w:r>
        <w:tab/>
        <w:t>обстоятельственными.</w:t>
      </w:r>
    </w:p>
    <w:p w:rsidR="000F6BE1" w:rsidRDefault="00DE4CA2">
      <w:pPr>
        <w:pStyle w:val="20"/>
        <w:framePr w:w="9394" w:h="14581" w:hRule="exact" w:wrap="none" w:vAnchor="page" w:hAnchor="page" w:x="1678" w:y="997"/>
        <w:shd w:val="clear" w:color="auto" w:fill="auto"/>
        <w:spacing w:line="413" w:lineRule="exact"/>
        <w:jc w:val="both"/>
      </w:pPr>
      <w:r>
        <w:t>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w:t>
      </w:r>
    </w:p>
    <w:p w:rsidR="000F6BE1" w:rsidRDefault="00DE4CA2">
      <w:pPr>
        <w:pStyle w:val="ab"/>
        <w:framePr w:wrap="none" w:vAnchor="page" w:hAnchor="page" w:x="6253" w:y="15809"/>
        <w:shd w:val="clear" w:color="auto" w:fill="auto"/>
        <w:spacing w:line="180" w:lineRule="exact"/>
      </w:pPr>
      <w:r>
        <w:t>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77" w:hRule="exact" w:wrap="none" w:vAnchor="page" w:hAnchor="page" w:x="1671" w:y="997"/>
        <w:shd w:val="clear" w:color="auto" w:fill="auto"/>
        <w:tabs>
          <w:tab w:val="left" w:pos="3394"/>
          <w:tab w:val="left" w:pos="5942"/>
          <w:tab w:val="left" w:pos="8808"/>
        </w:tabs>
        <w:spacing w:line="413" w:lineRule="exact"/>
        <w:jc w:val="both"/>
      </w:pPr>
      <w:r>
        <w:lastRenderedPageBreak/>
        <w:t>придаточными</w:t>
      </w:r>
      <w:r>
        <w:tab/>
        <w:t>образа</w:t>
      </w:r>
      <w:r>
        <w:tab/>
        <w:t>действия,</w:t>
      </w:r>
      <w:r>
        <w:tab/>
        <w:t>меры</w:t>
      </w:r>
    </w:p>
    <w:p w:rsidR="000F6BE1" w:rsidRDefault="00DE4CA2">
      <w:pPr>
        <w:pStyle w:val="20"/>
        <w:framePr w:w="9408" w:h="14577" w:hRule="exact" w:wrap="none" w:vAnchor="page" w:hAnchor="page" w:x="1671" w:y="997"/>
        <w:shd w:val="clear" w:color="auto" w:fill="auto"/>
        <w:spacing w:line="413" w:lineRule="exact"/>
        <w:jc w:val="both"/>
      </w:pPr>
      <w:r>
        <w:t>и степени и сравнительными.</w:t>
      </w:r>
    </w:p>
    <w:p w:rsidR="000F6BE1" w:rsidRDefault="00DE4CA2">
      <w:pPr>
        <w:pStyle w:val="20"/>
        <w:framePr w:w="9408" w:h="14577" w:hRule="exact" w:wrap="none" w:vAnchor="page" w:hAnchor="page" w:x="1671" w:y="997"/>
        <w:shd w:val="clear" w:color="auto" w:fill="auto"/>
        <w:spacing w:line="413" w:lineRule="exact"/>
        <w:ind w:firstLine="740"/>
        <w:jc w:val="both"/>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0F6BE1" w:rsidRDefault="00DE4CA2">
      <w:pPr>
        <w:pStyle w:val="20"/>
        <w:framePr w:w="9408" w:h="14577" w:hRule="exact" w:wrap="none" w:vAnchor="page" w:hAnchor="page" w:x="1671" w:y="997"/>
        <w:shd w:val="clear" w:color="auto" w:fill="auto"/>
        <w:spacing w:line="413" w:lineRule="exact"/>
        <w:ind w:firstLine="740"/>
        <w:jc w:val="both"/>
      </w:pPr>
      <w:r>
        <w:t>Типичные грамматические ошибки при построении сложноподчинённых предложений.</w:t>
      </w:r>
    </w:p>
    <w:p w:rsidR="000F6BE1" w:rsidRDefault="00DE4CA2">
      <w:pPr>
        <w:pStyle w:val="20"/>
        <w:framePr w:w="9408" w:h="14577" w:hRule="exact" w:wrap="none" w:vAnchor="page" w:hAnchor="page" w:x="1671" w:y="997"/>
        <w:shd w:val="clear" w:color="auto" w:fill="auto"/>
        <w:spacing w:line="413" w:lineRule="exact"/>
        <w:ind w:firstLine="740"/>
        <w:jc w:val="both"/>
      </w:pPr>
      <w:r>
        <w:t>Сложноподчинённые предложения с несколькими придаточными. Однородное, неоднородное и последовательное подчинение придаточных частей.</w:t>
      </w:r>
    </w:p>
    <w:p w:rsidR="000F6BE1" w:rsidRDefault="00DE4CA2">
      <w:pPr>
        <w:pStyle w:val="20"/>
        <w:framePr w:w="9408" w:h="14577" w:hRule="exact" w:wrap="none" w:vAnchor="page" w:hAnchor="page" w:x="1671" w:y="997"/>
        <w:shd w:val="clear" w:color="auto" w:fill="auto"/>
        <w:spacing w:line="413" w:lineRule="exact"/>
        <w:ind w:firstLine="740"/>
        <w:jc w:val="both"/>
      </w:pPr>
      <w:r>
        <w:t>Правила постановки знаков препинания в сложноподчинённых предложениях.</w:t>
      </w:r>
    </w:p>
    <w:p w:rsidR="000F6BE1" w:rsidRDefault="00DE4CA2">
      <w:pPr>
        <w:pStyle w:val="20"/>
        <w:framePr w:w="9408" w:h="14577" w:hRule="exact" w:wrap="none" w:vAnchor="page" w:hAnchor="page" w:x="1671" w:y="997"/>
        <w:shd w:val="clear" w:color="auto" w:fill="auto"/>
        <w:spacing w:line="413" w:lineRule="exact"/>
        <w:ind w:firstLine="740"/>
        <w:jc w:val="both"/>
      </w:pPr>
      <w:r>
        <w:t>Синтаксический и пунктуационный анализ сложноподчинённых предложений.</w:t>
      </w:r>
    </w:p>
    <w:p w:rsidR="000F6BE1" w:rsidRDefault="00DE4CA2">
      <w:pPr>
        <w:pStyle w:val="20"/>
        <w:framePr w:w="9408" w:h="14577" w:hRule="exact" w:wrap="none" w:vAnchor="page" w:hAnchor="page" w:x="1671" w:y="997"/>
        <w:numPr>
          <w:ilvl w:val="0"/>
          <w:numId w:val="22"/>
        </w:numPr>
        <w:shd w:val="clear" w:color="auto" w:fill="auto"/>
        <w:tabs>
          <w:tab w:val="left" w:pos="1852"/>
        </w:tabs>
        <w:spacing w:line="413" w:lineRule="exact"/>
        <w:ind w:firstLine="740"/>
        <w:jc w:val="both"/>
      </w:pPr>
      <w:r>
        <w:t>Бессоюзное сложное предложение.</w:t>
      </w:r>
    </w:p>
    <w:p w:rsidR="000F6BE1" w:rsidRDefault="00DE4CA2">
      <w:pPr>
        <w:pStyle w:val="20"/>
        <w:framePr w:w="9408" w:h="14577" w:hRule="exact" w:wrap="none" w:vAnchor="page" w:hAnchor="page" w:x="1671" w:y="997"/>
        <w:shd w:val="clear" w:color="auto" w:fill="auto"/>
        <w:spacing w:line="413" w:lineRule="exact"/>
        <w:ind w:firstLine="740"/>
        <w:jc w:val="both"/>
      </w:pPr>
      <w:r>
        <w:t>Понятие о бессоюзном сложном предложении.</w:t>
      </w:r>
    </w:p>
    <w:p w:rsidR="000F6BE1" w:rsidRDefault="00DE4CA2">
      <w:pPr>
        <w:pStyle w:val="20"/>
        <w:framePr w:w="9408" w:h="14577" w:hRule="exact" w:wrap="none" w:vAnchor="page" w:hAnchor="page" w:x="1671" w:y="997"/>
        <w:shd w:val="clear" w:color="auto" w:fill="auto"/>
        <w:spacing w:line="413" w:lineRule="exact"/>
        <w:ind w:firstLine="7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0F6BE1" w:rsidRDefault="00DE4CA2">
      <w:pPr>
        <w:pStyle w:val="20"/>
        <w:framePr w:w="9408" w:h="14577" w:hRule="exact" w:wrap="none" w:vAnchor="page" w:hAnchor="page" w:x="1671" w:y="997"/>
        <w:shd w:val="clear" w:color="auto" w:fill="auto"/>
        <w:spacing w:line="413" w:lineRule="exact"/>
        <w:ind w:firstLine="740"/>
        <w:jc w:val="both"/>
      </w:pPr>
      <w:r>
        <w:t>Бессоюзные сложные предложения со значением перечисления. Запятая и точка с запятой в бессоюзном сложном предложении.</w:t>
      </w:r>
    </w:p>
    <w:p w:rsidR="000F6BE1" w:rsidRDefault="00DE4CA2">
      <w:pPr>
        <w:pStyle w:val="20"/>
        <w:framePr w:w="9408" w:h="14577" w:hRule="exact" w:wrap="none" w:vAnchor="page" w:hAnchor="page" w:x="1671" w:y="997"/>
        <w:shd w:val="clear" w:color="auto" w:fill="auto"/>
        <w:spacing w:line="413" w:lineRule="exact"/>
        <w:ind w:firstLine="740"/>
        <w:jc w:val="both"/>
      </w:pPr>
      <w:r>
        <w:t>Бессоюзные сложные предложения со значением причины, пояснения, дополнения. Двоеточие в бессоюзном сложном предложении.</w:t>
      </w:r>
    </w:p>
    <w:p w:rsidR="000F6BE1" w:rsidRDefault="00DE4CA2">
      <w:pPr>
        <w:pStyle w:val="20"/>
        <w:framePr w:w="9408" w:h="14577" w:hRule="exact" w:wrap="none" w:vAnchor="page" w:hAnchor="page" w:x="1671" w:y="997"/>
        <w:shd w:val="clear" w:color="auto" w:fill="auto"/>
        <w:spacing w:line="413" w:lineRule="exact"/>
        <w:ind w:firstLine="7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0F6BE1" w:rsidRDefault="00DE4CA2">
      <w:pPr>
        <w:pStyle w:val="20"/>
        <w:framePr w:w="9408" w:h="14577" w:hRule="exact" w:wrap="none" w:vAnchor="page" w:hAnchor="page" w:x="1671" w:y="997"/>
        <w:shd w:val="clear" w:color="auto" w:fill="auto"/>
        <w:spacing w:line="413" w:lineRule="exact"/>
        <w:ind w:firstLine="740"/>
        <w:jc w:val="both"/>
      </w:pPr>
      <w:r>
        <w:t>Синтаксический и пунктуационный анализ бессоюзных сложных предложений.</w:t>
      </w:r>
    </w:p>
    <w:p w:rsidR="000F6BE1" w:rsidRDefault="00DE4CA2">
      <w:pPr>
        <w:pStyle w:val="20"/>
        <w:framePr w:w="9408" w:h="14577" w:hRule="exact" w:wrap="none" w:vAnchor="page" w:hAnchor="page" w:x="1671" w:y="997"/>
        <w:numPr>
          <w:ilvl w:val="0"/>
          <w:numId w:val="22"/>
        </w:numPr>
        <w:shd w:val="clear" w:color="auto" w:fill="auto"/>
        <w:tabs>
          <w:tab w:val="left" w:pos="1852"/>
        </w:tabs>
        <w:spacing w:line="413" w:lineRule="exact"/>
        <w:ind w:firstLine="740"/>
        <w:jc w:val="both"/>
      </w:pPr>
      <w:r>
        <w:t>Сложные предложения с разными видами союзной и бессоюзной связи.</w:t>
      </w:r>
    </w:p>
    <w:p w:rsidR="000F6BE1" w:rsidRDefault="00DE4CA2">
      <w:pPr>
        <w:pStyle w:val="20"/>
        <w:framePr w:w="9408" w:h="14577" w:hRule="exact" w:wrap="none" w:vAnchor="page" w:hAnchor="page" w:x="1671" w:y="997"/>
        <w:shd w:val="clear" w:color="auto" w:fill="auto"/>
        <w:spacing w:line="413" w:lineRule="exact"/>
        <w:ind w:firstLine="740"/>
        <w:jc w:val="both"/>
      </w:pPr>
      <w:r>
        <w:t>Типы сложных предложений с разными видами связи.</w:t>
      </w:r>
    </w:p>
    <w:p w:rsidR="000F6BE1" w:rsidRDefault="00DE4CA2">
      <w:pPr>
        <w:pStyle w:val="20"/>
        <w:framePr w:w="9408" w:h="14577" w:hRule="exact" w:wrap="none" w:vAnchor="page" w:hAnchor="page" w:x="1671" w:y="997"/>
        <w:shd w:val="clear" w:color="auto" w:fill="auto"/>
        <w:spacing w:line="413" w:lineRule="exact"/>
        <w:ind w:firstLine="740"/>
        <w:jc w:val="both"/>
      </w:pPr>
      <w:r>
        <w:t>Синтаксический и пунктуационный анализ сложных предложений с разными видами союзной и бессоюзной связи.</w:t>
      </w:r>
    </w:p>
    <w:p w:rsidR="000F6BE1" w:rsidRDefault="00DE4CA2">
      <w:pPr>
        <w:pStyle w:val="20"/>
        <w:framePr w:w="9408" w:h="14577" w:hRule="exact" w:wrap="none" w:vAnchor="page" w:hAnchor="page" w:x="1671" w:y="997"/>
        <w:numPr>
          <w:ilvl w:val="0"/>
          <w:numId w:val="22"/>
        </w:numPr>
        <w:shd w:val="clear" w:color="auto" w:fill="auto"/>
        <w:tabs>
          <w:tab w:val="left" w:pos="1852"/>
        </w:tabs>
        <w:spacing w:line="413" w:lineRule="exact"/>
        <w:ind w:firstLine="740"/>
        <w:jc w:val="both"/>
      </w:pPr>
      <w:r>
        <w:t>Прямая и косвенная речь.</w:t>
      </w:r>
    </w:p>
    <w:p w:rsidR="000F6BE1" w:rsidRDefault="00DE4CA2">
      <w:pPr>
        <w:pStyle w:val="20"/>
        <w:framePr w:w="9408" w:h="14577" w:hRule="exact" w:wrap="none" w:vAnchor="page" w:hAnchor="page" w:x="1671" w:y="997"/>
        <w:shd w:val="clear" w:color="auto" w:fill="auto"/>
        <w:spacing w:line="413" w:lineRule="exact"/>
        <w:ind w:firstLine="740"/>
        <w:jc w:val="both"/>
      </w:pPr>
      <w:r>
        <w:t>Прямая и косвенная речь. Синонимия предложений с прямой и косвенной речью.</w:t>
      </w:r>
    </w:p>
    <w:p w:rsidR="000F6BE1" w:rsidRDefault="00DE4CA2">
      <w:pPr>
        <w:pStyle w:val="20"/>
        <w:framePr w:w="9408" w:h="14577" w:hRule="exact" w:wrap="none" w:vAnchor="page" w:hAnchor="page" w:x="1671" w:y="997"/>
        <w:shd w:val="clear" w:color="auto" w:fill="auto"/>
        <w:spacing w:line="413" w:lineRule="exact"/>
        <w:ind w:firstLine="740"/>
        <w:jc w:val="both"/>
      </w:pPr>
      <w:r>
        <w:t>Цитирование. Способы включения цитат в высказывание.</w:t>
      </w:r>
    </w:p>
    <w:p w:rsidR="000F6BE1" w:rsidRDefault="00DE4CA2">
      <w:pPr>
        <w:pStyle w:val="20"/>
        <w:framePr w:w="9408" w:h="14577" w:hRule="exact" w:wrap="none" w:vAnchor="page" w:hAnchor="page" w:x="1671" w:y="997"/>
        <w:shd w:val="clear" w:color="auto" w:fill="auto"/>
        <w:spacing w:line="413" w:lineRule="exact"/>
        <w:ind w:firstLine="740"/>
        <w:jc w:val="both"/>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0F6BE1" w:rsidRDefault="00DE4CA2">
      <w:pPr>
        <w:pStyle w:val="20"/>
        <w:framePr w:w="9408" w:h="14577" w:hRule="exact" w:wrap="none" w:vAnchor="page" w:hAnchor="page" w:x="1671" w:y="997"/>
        <w:shd w:val="clear" w:color="auto" w:fill="auto"/>
        <w:spacing w:line="413" w:lineRule="exact"/>
        <w:ind w:firstLine="740"/>
        <w:jc w:val="both"/>
      </w:pPr>
      <w:r>
        <w:t>Применение знаний по синтаксису и пунктуации в практике правописания.</w:t>
      </w:r>
    </w:p>
    <w:p w:rsidR="000F6BE1" w:rsidRDefault="00DE4CA2">
      <w:pPr>
        <w:pStyle w:val="ab"/>
        <w:framePr w:wrap="none" w:vAnchor="page" w:hAnchor="page" w:x="6255" w:y="15809"/>
        <w:shd w:val="clear" w:color="auto" w:fill="auto"/>
        <w:spacing w:line="180" w:lineRule="exact"/>
      </w:pPr>
      <w:r>
        <w:t>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8" w:hRule="exact" w:wrap="none" w:vAnchor="page" w:hAnchor="page" w:x="1669" w:y="996"/>
        <w:numPr>
          <w:ilvl w:val="0"/>
          <w:numId w:val="16"/>
        </w:numPr>
        <w:shd w:val="clear" w:color="auto" w:fill="auto"/>
        <w:tabs>
          <w:tab w:val="left" w:pos="1452"/>
          <w:tab w:val="left" w:pos="3150"/>
          <w:tab w:val="left" w:pos="4408"/>
          <w:tab w:val="left" w:pos="5613"/>
          <w:tab w:val="left" w:pos="7050"/>
          <w:tab w:val="left" w:pos="7475"/>
          <w:tab w:val="left" w:pos="8733"/>
        </w:tabs>
        <w:spacing w:line="413" w:lineRule="exact"/>
        <w:ind w:firstLine="760"/>
        <w:jc w:val="both"/>
      </w:pPr>
      <w:r>
        <w:lastRenderedPageBreak/>
        <w:t>Планируемые</w:t>
      </w:r>
      <w:r>
        <w:tab/>
        <w:t>результаты</w:t>
      </w:r>
      <w:r>
        <w:tab/>
        <w:t>освоения</w:t>
      </w:r>
      <w:r>
        <w:tab/>
        <w:t>программы</w:t>
      </w:r>
      <w:r>
        <w:tab/>
        <w:t>по</w:t>
      </w:r>
      <w:r>
        <w:tab/>
        <w:t>русскому</w:t>
      </w:r>
      <w:r>
        <w:tab/>
        <w:t>языку</w:t>
      </w:r>
    </w:p>
    <w:p w:rsidR="000F6BE1" w:rsidRDefault="00DE4CA2">
      <w:pPr>
        <w:pStyle w:val="20"/>
        <w:framePr w:w="9413" w:h="14558" w:hRule="exact" w:wrap="none" w:vAnchor="page" w:hAnchor="page" w:x="1669" w:y="996"/>
        <w:shd w:val="clear" w:color="auto" w:fill="auto"/>
        <w:spacing w:line="413" w:lineRule="exact"/>
        <w:jc w:val="both"/>
      </w:pPr>
      <w:r>
        <w:t>на уровне основного общего образования.</w:t>
      </w:r>
    </w:p>
    <w:p w:rsidR="000F6BE1" w:rsidRDefault="00DE4CA2">
      <w:pPr>
        <w:pStyle w:val="20"/>
        <w:framePr w:w="9413" w:h="14558" w:hRule="exact" w:wrap="none" w:vAnchor="page" w:hAnchor="page" w:x="1669" w:y="996"/>
        <w:numPr>
          <w:ilvl w:val="0"/>
          <w:numId w:val="23"/>
        </w:numPr>
        <w:shd w:val="clear" w:color="auto" w:fill="auto"/>
        <w:tabs>
          <w:tab w:val="left" w:pos="1630"/>
          <w:tab w:val="left" w:pos="3150"/>
          <w:tab w:val="left" w:pos="4408"/>
          <w:tab w:val="left" w:pos="5613"/>
          <w:tab w:val="left" w:pos="7050"/>
          <w:tab w:val="left" w:pos="7475"/>
          <w:tab w:val="left" w:pos="8733"/>
        </w:tabs>
        <w:spacing w:line="413" w:lineRule="exact"/>
        <w:ind w:firstLine="760"/>
        <w:jc w:val="both"/>
      </w:pPr>
      <w:r>
        <w:t>Личностные</w:t>
      </w:r>
      <w:r>
        <w:tab/>
        <w:t>результаты</w:t>
      </w:r>
      <w:r>
        <w:tab/>
        <w:t>освоения</w:t>
      </w:r>
      <w:r>
        <w:tab/>
        <w:t>программы</w:t>
      </w:r>
      <w:r>
        <w:tab/>
        <w:t>по</w:t>
      </w:r>
      <w:r>
        <w:tab/>
        <w:t>русскому</w:t>
      </w:r>
      <w:r>
        <w:tab/>
        <w:t>языку</w:t>
      </w:r>
    </w:p>
    <w:p w:rsidR="000F6BE1" w:rsidRDefault="00DE4CA2">
      <w:pPr>
        <w:pStyle w:val="20"/>
        <w:framePr w:w="9413" w:h="14558" w:hRule="exact" w:wrap="none" w:vAnchor="page" w:hAnchor="page" w:x="1669" w:y="996"/>
        <w:shd w:val="clear" w:color="auto" w:fill="auto"/>
        <w:spacing w:line="413" w:lineRule="exact"/>
        <w:jc w:val="both"/>
      </w:pPr>
      <w:r>
        <w:t>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6BE1" w:rsidRDefault="00DE4CA2">
      <w:pPr>
        <w:pStyle w:val="20"/>
        <w:framePr w:w="9413" w:h="14558" w:hRule="exact" w:wrap="none" w:vAnchor="page" w:hAnchor="page" w:x="1669" w:y="996"/>
        <w:numPr>
          <w:ilvl w:val="0"/>
          <w:numId w:val="23"/>
        </w:numPr>
        <w:shd w:val="clear" w:color="auto" w:fill="auto"/>
        <w:tabs>
          <w:tab w:val="left" w:pos="1594"/>
        </w:tabs>
        <w:spacing w:line="413" w:lineRule="exact"/>
        <w:ind w:firstLine="760"/>
        <w:jc w:val="both"/>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13" w:h="14558" w:hRule="exact" w:wrap="none" w:vAnchor="page" w:hAnchor="page" w:x="1669" w:y="996"/>
        <w:numPr>
          <w:ilvl w:val="0"/>
          <w:numId w:val="24"/>
        </w:numPr>
        <w:shd w:val="clear" w:color="auto" w:fill="auto"/>
        <w:tabs>
          <w:tab w:val="left" w:pos="1063"/>
        </w:tabs>
        <w:spacing w:line="413" w:lineRule="exact"/>
        <w:ind w:firstLine="760"/>
        <w:jc w:val="both"/>
      </w:pPr>
      <w:r>
        <w:t>гражданского воспитания:</w:t>
      </w:r>
    </w:p>
    <w:p w:rsidR="000F6BE1" w:rsidRDefault="00DE4CA2">
      <w:pPr>
        <w:pStyle w:val="20"/>
        <w:framePr w:w="9413" w:h="14558" w:hRule="exact" w:wrap="none" w:vAnchor="page" w:hAnchor="page" w:x="1669" w:y="996"/>
        <w:shd w:val="clear" w:color="auto" w:fill="auto"/>
        <w:spacing w:line="413" w:lineRule="exact"/>
        <w:ind w:firstLine="76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0F6BE1" w:rsidRDefault="00DE4CA2">
      <w:pPr>
        <w:pStyle w:val="20"/>
        <w:framePr w:w="9413" w:h="14558" w:hRule="exact" w:wrap="none" w:vAnchor="page" w:hAnchor="page" w:x="1669" w:y="996"/>
        <w:shd w:val="clear" w:color="auto" w:fill="auto"/>
        <w:spacing w:line="413" w:lineRule="exact"/>
        <w:ind w:firstLine="760"/>
        <w:jc w:val="both"/>
      </w:pPr>
      <w:r>
        <w:t>неприятие любых форм экстремизма, дискриминации; понимание роли различных социальных институтов в жизни человека;</w:t>
      </w:r>
    </w:p>
    <w:p w:rsidR="000F6BE1" w:rsidRDefault="00DE4CA2">
      <w:pPr>
        <w:pStyle w:val="20"/>
        <w:framePr w:w="9413" w:h="14558" w:hRule="exact" w:wrap="none" w:vAnchor="page" w:hAnchor="page" w:x="1669" w:y="996"/>
        <w:shd w:val="clear" w:color="auto" w:fill="auto"/>
        <w:tabs>
          <w:tab w:val="left" w:pos="3625"/>
          <w:tab w:val="left" w:pos="5305"/>
          <w:tab w:val="left" w:pos="7050"/>
        </w:tabs>
        <w:spacing w:line="413" w:lineRule="exact"/>
        <w:ind w:firstLine="76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w:t>
      </w:r>
      <w:r>
        <w:tab/>
        <w:t>написанных</w:t>
      </w:r>
      <w:r>
        <w:tab/>
        <w:t>на русском</w:t>
      </w:r>
      <w:r>
        <w:tab/>
        <w:t>языке; готовность</w:t>
      </w:r>
    </w:p>
    <w:p w:rsidR="000F6BE1" w:rsidRDefault="00DE4CA2">
      <w:pPr>
        <w:pStyle w:val="20"/>
        <w:framePr w:w="9413" w:h="14558" w:hRule="exact" w:wrap="none" w:vAnchor="page" w:hAnchor="page" w:x="1669" w:y="996"/>
        <w:shd w:val="clear" w:color="auto" w:fill="auto"/>
        <w:spacing w:line="413" w:lineRule="exact"/>
        <w:jc w:val="both"/>
      </w:pPr>
      <w:r>
        <w:t>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0F6BE1" w:rsidRDefault="00DE4CA2">
      <w:pPr>
        <w:pStyle w:val="20"/>
        <w:framePr w:w="9413" w:h="14558" w:hRule="exact" w:wrap="none" w:vAnchor="page" w:hAnchor="page" w:x="1669" w:y="996"/>
        <w:numPr>
          <w:ilvl w:val="0"/>
          <w:numId w:val="24"/>
        </w:numPr>
        <w:shd w:val="clear" w:color="auto" w:fill="auto"/>
        <w:tabs>
          <w:tab w:val="left" w:pos="1087"/>
        </w:tabs>
        <w:spacing w:line="413" w:lineRule="exact"/>
        <w:ind w:firstLine="760"/>
        <w:jc w:val="both"/>
      </w:pPr>
      <w:r>
        <w:t>патриотического воспитания:</w:t>
      </w:r>
    </w:p>
    <w:p w:rsidR="000F6BE1" w:rsidRDefault="00DE4CA2">
      <w:pPr>
        <w:pStyle w:val="20"/>
        <w:framePr w:w="9413" w:h="14558" w:hRule="exact" w:wrap="none" w:vAnchor="page" w:hAnchor="page" w:x="1669" w:y="996"/>
        <w:shd w:val="clear" w:color="auto" w:fill="auto"/>
        <w:tabs>
          <w:tab w:val="left" w:pos="3625"/>
          <w:tab w:val="left" w:pos="5305"/>
          <w:tab w:val="left" w:pos="7050"/>
        </w:tabs>
        <w:spacing w:line="413" w:lineRule="exact"/>
        <w:ind w:firstLine="760"/>
        <w:jc w:val="both"/>
      </w:pPr>
      <w:r>
        <w:t>осознание российской</w:t>
      </w:r>
      <w:r>
        <w:tab/>
        <w:t>гражданской</w:t>
      </w:r>
      <w:r>
        <w:tab/>
        <w:t>идентичности</w:t>
      </w:r>
      <w:r>
        <w:tab/>
        <w:t>в поликультурном</w:t>
      </w:r>
    </w:p>
    <w:p w:rsidR="000F6BE1" w:rsidRDefault="00DE4CA2">
      <w:pPr>
        <w:pStyle w:val="20"/>
        <w:framePr w:w="9413" w:h="14558" w:hRule="exact" w:wrap="none" w:vAnchor="page" w:hAnchor="page" w:x="1669" w:y="996"/>
        <w:shd w:val="clear" w:color="auto" w:fill="auto"/>
        <w:tabs>
          <w:tab w:val="left" w:pos="3955"/>
          <w:tab w:val="left" w:pos="7258"/>
          <w:tab w:val="left" w:pos="8520"/>
        </w:tabs>
        <w:spacing w:line="413" w:lineRule="exact"/>
        <w:jc w:val="both"/>
      </w:pPr>
      <w:r>
        <w:t>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w:t>
      </w:r>
      <w:r>
        <w:tab/>
        <w:t>интереса к познанию</w:t>
      </w:r>
      <w:r>
        <w:tab/>
        <w:t>русского</w:t>
      </w:r>
      <w:r>
        <w:tab/>
        <w:t>языка,</w:t>
      </w:r>
    </w:p>
    <w:p w:rsidR="000F6BE1" w:rsidRDefault="00DE4CA2">
      <w:pPr>
        <w:pStyle w:val="20"/>
        <w:framePr w:w="9413" w:h="14558" w:hRule="exact" w:wrap="none" w:vAnchor="page" w:hAnchor="page" w:x="1669" w:y="996"/>
        <w:shd w:val="clear" w:color="auto" w:fill="auto"/>
        <w:spacing w:line="413" w:lineRule="exact"/>
        <w:jc w:val="both"/>
      </w:pPr>
      <w:r>
        <w:t>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w:t>
      </w:r>
    </w:p>
    <w:p w:rsidR="000F6BE1" w:rsidRDefault="00DE4CA2">
      <w:pPr>
        <w:pStyle w:val="ab"/>
        <w:framePr w:wrap="none" w:vAnchor="page" w:hAnchor="page" w:x="6248" w:y="15809"/>
        <w:shd w:val="clear" w:color="auto" w:fill="auto"/>
        <w:spacing w:line="180" w:lineRule="exact"/>
      </w:pPr>
      <w:r>
        <w:t>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6"/>
        <w:shd w:val="clear" w:color="auto" w:fill="auto"/>
        <w:spacing w:line="413" w:lineRule="exact"/>
        <w:jc w:val="both"/>
      </w:pPr>
      <w: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0F6BE1" w:rsidRDefault="00DE4CA2">
      <w:pPr>
        <w:pStyle w:val="20"/>
        <w:framePr w:w="9408" w:h="14558" w:hRule="exact" w:wrap="none" w:vAnchor="page" w:hAnchor="page" w:x="1671" w:y="996"/>
        <w:numPr>
          <w:ilvl w:val="0"/>
          <w:numId w:val="24"/>
        </w:numPr>
        <w:shd w:val="clear" w:color="auto" w:fill="auto"/>
        <w:tabs>
          <w:tab w:val="left" w:pos="1062"/>
        </w:tabs>
        <w:spacing w:line="413" w:lineRule="exact"/>
        <w:ind w:firstLine="740"/>
        <w:jc w:val="both"/>
      </w:pPr>
      <w:r>
        <w:t>духовно-нравственного воспитания:</w:t>
      </w:r>
    </w:p>
    <w:p w:rsidR="000F6BE1" w:rsidRDefault="00DE4CA2">
      <w:pPr>
        <w:pStyle w:val="20"/>
        <w:framePr w:w="9408" w:h="14558" w:hRule="exact" w:wrap="none" w:vAnchor="page" w:hAnchor="page" w:x="1671" w:y="996"/>
        <w:shd w:val="clear" w:color="auto" w:fill="auto"/>
        <w:spacing w:line="413" w:lineRule="exact"/>
        <w:ind w:firstLine="740"/>
        <w:jc w:val="both"/>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558" w:hRule="exact" w:wrap="none" w:vAnchor="page" w:hAnchor="page" w:x="1671" w:y="996"/>
        <w:numPr>
          <w:ilvl w:val="0"/>
          <w:numId w:val="24"/>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08" w:h="14558" w:hRule="exact" w:wrap="none" w:vAnchor="page" w:hAnchor="page" w:x="1671" w:y="996"/>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BE1" w:rsidRDefault="00DE4CA2">
      <w:pPr>
        <w:pStyle w:val="20"/>
        <w:framePr w:w="9408" w:h="14558" w:hRule="exact" w:wrap="none" w:vAnchor="page" w:hAnchor="page" w:x="1671" w:y="996"/>
        <w:shd w:val="clear" w:color="auto" w:fill="auto"/>
        <w:tabs>
          <w:tab w:val="left" w:pos="2055"/>
          <w:tab w:val="left" w:pos="4801"/>
          <w:tab w:val="left" w:pos="5751"/>
          <w:tab w:val="left" w:pos="6471"/>
        </w:tabs>
        <w:spacing w:line="413" w:lineRule="exact"/>
        <w:ind w:firstLine="740"/>
        <w:jc w:val="both"/>
      </w:pPr>
      <w:r>
        <w:t>осознание</w:t>
      </w:r>
      <w:r>
        <w:tab/>
        <w:t>важности русского</w:t>
      </w:r>
      <w:r>
        <w:tab/>
        <w:t>языка</w:t>
      </w:r>
      <w:r>
        <w:tab/>
        <w:t>как</w:t>
      </w:r>
      <w:r>
        <w:tab/>
        <w:t>средства коммуникации</w:t>
      </w:r>
    </w:p>
    <w:p w:rsidR="000F6BE1" w:rsidRDefault="00DE4CA2">
      <w:pPr>
        <w:pStyle w:val="20"/>
        <w:framePr w:w="9408" w:h="14558" w:hRule="exact" w:wrap="none" w:vAnchor="page" w:hAnchor="page" w:x="1671" w:y="996"/>
        <w:shd w:val="clear" w:color="auto" w:fill="auto"/>
        <w:spacing w:line="413" w:lineRule="exact"/>
        <w:jc w:val="both"/>
      </w:pPr>
      <w:r>
        <w:t>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08" w:h="14558" w:hRule="exact" w:wrap="none" w:vAnchor="page" w:hAnchor="page" w:x="1671" w:y="996"/>
        <w:numPr>
          <w:ilvl w:val="0"/>
          <w:numId w:val="24"/>
        </w:numPr>
        <w:shd w:val="clear" w:color="auto" w:fill="auto"/>
        <w:tabs>
          <w:tab w:val="left" w:pos="1033"/>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558" w:hRule="exact" w:wrap="none" w:vAnchor="page" w:hAnchor="page" w:x="1671" w:y="996"/>
        <w:shd w:val="clear" w:color="auto" w:fill="auto"/>
        <w:tabs>
          <w:tab w:val="left" w:pos="2055"/>
          <w:tab w:val="left" w:pos="3366"/>
          <w:tab w:val="left" w:pos="4801"/>
          <w:tab w:val="left" w:pos="6471"/>
        </w:tabs>
        <w:spacing w:line="413" w:lineRule="exact"/>
        <w:ind w:firstLine="740"/>
        <w:jc w:val="both"/>
      </w:pPr>
      <w:r>
        <w:t>осознание</w:t>
      </w:r>
      <w:r>
        <w:tab/>
        <w:t>ценности</w:t>
      </w:r>
      <w:r>
        <w:tab/>
        <w:t>жизни с</w:t>
      </w:r>
      <w:r>
        <w:tab/>
        <w:t>опорой на</w:t>
      </w:r>
      <w:r>
        <w:tab/>
        <w:t>собственный жизненный</w:t>
      </w:r>
    </w:p>
    <w:p w:rsidR="000F6BE1" w:rsidRDefault="00DE4CA2">
      <w:pPr>
        <w:pStyle w:val="20"/>
        <w:framePr w:w="9408" w:h="14558" w:hRule="exact" w:wrap="none" w:vAnchor="page" w:hAnchor="page" w:x="1671" w:y="996"/>
        <w:shd w:val="clear" w:color="auto" w:fill="auto"/>
        <w:spacing w:line="413" w:lineRule="exact"/>
        <w:jc w:val="both"/>
      </w:pPr>
      <w:r>
        <w:t>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6BE1" w:rsidRDefault="00DE4CA2">
      <w:pPr>
        <w:pStyle w:val="20"/>
        <w:framePr w:w="9408" w:h="14558" w:hRule="exact" w:wrap="none" w:vAnchor="page" w:hAnchor="page" w:x="1671" w:y="996"/>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0F6BE1" w:rsidRDefault="00DE4CA2">
      <w:pPr>
        <w:pStyle w:val="20"/>
        <w:framePr w:w="9408" w:h="14558" w:hRule="exact" w:wrap="none" w:vAnchor="page" w:hAnchor="page" w:x="1671" w:y="996"/>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8" w:h="14558" w:hRule="exact" w:wrap="none" w:vAnchor="page" w:hAnchor="page" w:x="1671" w:y="996"/>
        <w:shd w:val="clear" w:color="auto" w:fill="auto"/>
        <w:spacing w:line="413" w:lineRule="exact"/>
        <w:ind w:firstLine="740"/>
        <w:jc w:val="both"/>
      </w:pPr>
      <w:r>
        <w:t>умение принимать себя и других, не осуждая;</w:t>
      </w:r>
    </w:p>
    <w:p w:rsidR="000F6BE1" w:rsidRDefault="00DE4CA2">
      <w:pPr>
        <w:pStyle w:val="20"/>
        <w:framePr w:w="9408" w:h="14558" w:hRule="exact" w:wrap="none" w:vAnchor="page" w:hAnchor="page" w:x="1671" w:y="996"/>
        <w:shd w:val="clear" w:color="auto" w:fill="auto"/>
        <w:spacing w:line="413" w:lineRule="exact"/>
        <w:ind w:firstLine="740"/>
        <w:jc w:val="both"/>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w:t>
      </w:r>
    </w:p>
    <w:p w:rsidR="000F6BE1" w:rsidRDefault="00DE4CA2">
      <w:pPr>
        <w:pStyle w:val="ab"/>
        <w:framePr w:wrap="none" w:vAnchor="page" w:hAnchor="page" w:x="6250" w:y="15809"/>
        <w:shd w:val="clear" w:color="auto" w:fill="auto"/>
        <w:spacing w:line="180" w:lineRule="exact"/>
      </w:pPr>
      <w:r>
        <w:t>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7" w:hRule="exact" w:wrap="none" w:vAnchor="page" w:hAnchor="page" w:x="1671" w:y="997"/>
        <w:shd w:val="clear" w:color="auto" w:fill="auto"/>
        <w:spacing w:line="413" w:lineRule="exact"/>
        <w:jc w:val="both"/>
      </w:pPr>
      <w:r>
        <w:lastRenderedPageBreak/>
        <w:t>языке, 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57" w:hRule="exact" w:wrap="none" w:vAnchor="page" w:hAnchor="page" w:x="1671" w:y="997"/>
        <w:numPr>
          <w:ilvl w:val="0"/>
          <w:numId w:val="24"/>
        </w:numPr>
        <w:shd w:val="clear" w:color="auto" w:fill="auto"/>
        <w:tabs>
          <w:tab w:val="left" w:pos="1062"/>
        </w:tabs>
        <w:spacing w:line="413" w:lineRule="exact"/>
        <w:ind w:firstLine="740"/>
        <w:jc w:val="both"/>
      </w:pPr>
      <w:r>
        <w:t>трудового воспитания:</w:t>
      </w:r>
    </w:p>
    <w:p w:rsidR="000F6BE1" w:rsidRDefault="00DE4CA2">
      <w:pPr>
        <w:pStyle w:val="20"/>
        <w:framePr w:w="9408" w:h="14557" w:hRule="exact" w:wrap="none" w:vAnchor="page" w:hAnchor="page" w:x="1671" w:y="997"/>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57" w:hRule="exact" w:wrap="none" w:vAnchor="page" w:hAnchor="page" w:x="1671" w:y="997"/>
        <w:shd w:val="clear" w:color="auto" w:fill="auto"/>
        <w:tabs>
          <w:tab w:val="left" w:pos="2198"/>
          <w:tab w:val="left" w:pos="3682"/>
          <w:tab w:val="left" w:pos="5410"/>
          <w:tab w:val="left" w:pos="8266"/>
        </w:tabs>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w:t>
      </w:r>
      <w:r>
        <w:tab/>
        <w:t>филологов,</w:t>
      </w:r>
      <w:r>
        <w:tab/>
        <w:t>журналистов,</w:t>
      </w:r>
      <w:r>
        <w:tab/>
        <w:t>писателей, уважение</w:t>
      </w:r>
      <w:r>
        <w:tab/>
        <w:t>к труду</w:t>
      </w:r>
    </w:p>
    <w:p w:rsidR="000F6BE1" w:rsidRDefault="00DE4CA2">
      <w:pPr>
        <w:pStyle w:val="20"/>
        <w:framePr w:w="9408" w:h="14557" w:hRule="exact" w:wrap="none" w:vAnchor="page" w:hAnchor="page" w:x="1671" w:y="997"/>
        <w:shd w:val="clear" w:color="auto" w:fill="auto"/>
        <w:spacing w:line="413" w:lineRule="exact"/>
        <w:jc w:val="both"/>
      </w:pPr>
      <w:r>
        <w:t>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20"/>
        <w:framePr w:w="9408" w:h="14557" w:hRule="exact" w:wrap="none" w:vAnchor="page" w:hAnchor="page" w:x="1671" w:y="997"/>
        <w:shd w:val="clear" w:color="auto" w:fill="auto"/>
        <w:spacing w:line="413" w:lineRule="exact"/>
        <w:ind w:firstLine="740"/>
        <w:jc w:val="both"/>
      </w:pPr>
      <w:r>
        <w:t>умение рассказать о своих планах на будущее;</w:t>
      </w:r>
    </w:p>
    <w:p w:rsidR="000F6BE1" w:rsidRDefault="00DE4CA2">
      <w:pPr>
        <w:pStyle w:val="20"/>
        <w:framePr w:w="9408" w:h="14557" w:hRule="exact" w:wrap="none" w:vAnchor="page" w:hAnchor="page" w:x="1671" w:y="997"/>
        <w:numPr>
          <w:ilvl w:val="0"/>
          <w:numId w:val="24"/>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08" w:h="14557" w:hRule="exact" w:wrap="none" w:vAnchor="page" w:hAnchor="page" w:x="1671" w:y="997"/>
        <w:shd w:val="clear" w:color="auto" w:fill="auto"/>
        <w:tabs>
          <w:tab w:val="left" w:pos="2198"/>
          <w:tab w:val="left" w:pos="3682"/>
          <w:tab w:val="left" w:pos="5410"/>
          <w:tab w:val="left" w:pos="8266"/>
        </w:tabs>
        <w:spacing w:line="413" w:lineRule="exact"/>
        <w:ind w:firstLine="740"/>
        <w:jc w:val="both"/>
      </w:pPr>
      <w:r>
        <w:t>ориентация на применение знаний из области социальных и естественных наук для решения задач</w:t>
      </w:r>
      <w:r>
        <w:tab/>
        <w:t>в области</w:t>
      </w:r>
      <w:r>
        <w:tab/>
        <w:t>окружающей</w:t>
      </w:r>
      <w:r>
        <w:tab/>
        <w:t>среды, планирования</w:t>
      </w:r>
      <w:r>
        <w:tab/>
        <w:t>поступков</w:t>
      </w:r>
    </w:p>
    <w:p w:rsidR="000F6BE1" w:rsidRDefault="00DE4CA2">
      <w:pPr>
        <w:pStyle w:val="20"/>
        <w:framePr w:w="9408" w:h="14557" w:hRule="exact" w:wrap="none" w:vAnchor="page" w:hAnchor="page" w:x="1671" w:y="997"/>
        <w:shd w:val="clear" w:color="auto" w:fill="auto"/>
        <w:spacing w:line="413" w:lineRule="exact"/>
        <w:jc w:val="both"/>
      </w:pPr>
      <w:r>
        <w:t>и оценки их возможных последствий для окружающей среды, умение точно, логично выражать свою точку зрения на экологические проблемы;</w:t>
      </w:r>
    </w:p>
    <w:p w:rsidR="000F6BE1" w:rsidRDefault="00DE4CA2">
      <w:pPr>
        <w:pStyle w:val="20"/>
        <w:framePr w:w="9408" w:h="14557" w:hRule="exact" w:wrap="none" w:vAnchor="page" w:hAnchor="page" w:x="1671" w:y="997"/>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20"/>
        <w:framePr w:w="9408" w:h="14557" w:hRule="exact" w:wrap="none" w:vAnchor="page" w:hAnchor="page" w:x="1671" w:y="997"/>
        <w:numPr>
          <w:ilvl w:val="0"/>
          <w:numId w:val="24"/>
        </w:numPr>
        <w:shd w:val="clear" w:color="auto" w:fill="auto"/>
        <w:tabs>
          <w:tab w:val="left" w:pos="1062"/>
        </w:tabs>
        <w:spacing w:line="413" w:lineRule="exact"/>
        <w:ind w:firstLine="740"/>
        <w:jc w:val="both"/>
      </w:pPr>
      <w:r>
        <w:t>ценности научного познания:</w:t>
      </w:r>
    </w:p>
    <w:p w:rsidR="000F6BE1" w:rsidRDefault="00DE4CA2">
      <w:pPr>
        <w:pStyle w:val="20"/>
        <w:framePr w:w="9408" w:h="14557" w:hRule="exact" w:wrap="none" w:vAnchor="page" w:hAnchor="page" w:x="1671" w:y="997"/>
        <w:shd w:val="clear" w:color="auto" w:fill="auto"/>
        <w:tabs>
          <w:tab w:val="left" w:pos="1781"/>
          <w:tab w:val="left" w:pos="2712"/>
          <w:tab w:val="left" w:pos="4901"/>
          <w:tab w:val="left" w:pos="6835"/>
          <w:tab w:val="left" w:pos="8650"/>
        </w:tabs>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w:t>
      </w:r>
      <w:r>
        <w:tab/>
        <w:t>и</w:t>
      </w:r>
      <w:r>
        <w:tab/>
        <w:t>читательской</w:t>
      </w:r>
      <w:r>
        <w:tab/>
        <w:t>культурой,</w:t>
      </w:r>
      <w:r>
        <w:tab/>
        <w:t>навыками</w:t>
      </w:r>
      <w:r>
        <w:tab/>
        <w:t>чтения</w:t>
      </w:r>
    </w:p>
    <w:p w:rsidR="000F6BE1" w:rsidRDefault="00DE4CA2">
      <w:pPr>
        <w:pStyle w:val="20"/>
        <w:framePr w:w="9408" w:h="14557" w:hRule="exact" w:wrap="none" w:vAnchor="page" w:hAnchor="page" w:x="1671" w:y="997"/>
        <w:shd w:val="clear" w:color="auto" w:fill="auto"/>
        <w:spacing w:line="413" w:lineRule="exact"/>
        <w:jc w:val="both"/>
      </w:pPr>
      <w:r>
        <w:t>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20"/>
        <w:framePr w:w="9408" w:h="14557" w:hRule="exact" w:wrap="none" w:vAnchor="page" w:hAnchor="page" w:x="1671" w:y="997"/>
        <w:numPr>
          <w:ilvl w:val="0"/>
          <w:numId w:val="24"/>
        </w:numPr>
        <w:shd w:val="clear" w:color="auto" w:fill="auto"/>
        <w:tabs>
          <w:tab w:val="left" w:pos="1062"/>
        </w:tabs>
        <w:spacing w:line="413" w:lineRule="exact"/>
        <w:ind w:firstLine="740"/>
        <w:jc w:val="both"/>
      </w:pPr>
      <w:r>
        <w:t>адаптации обучающегося к изменяющимся условиям социальной</w:t>
      </w:r>
    </w:p>
    <w:p w:rsidR="000F6BE1" w:rsidRDefault="00DE4CA2">
      <w:pPr>
        <w:pStyle w:val="ab"/>
        <w:framePr w:wrap="none" w:vAnchor="page" w:hAnchor="page" w:x="6250" w:y="15809"/>
        <w:shd w:val="clear" w:color="auto" w:fill="auto"/>
        <w:spacing w:line="180" w:lineRule="exact"/>
      </w:pPr>
      <w:r>
        <w:t>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6"/>
        <w:shd w:val="clear" w:color="auto" w:fill="auto"/>
        <w:tabs>
          <w:tab w:val="left" w:pos="322"/>
        </w:tabs>
        <w:spacing w:line="413" w:lineRule="exact"/>
        <w:jc w:val="both"/>
      </w:pPr>
      <w:r>
        <w:lastRenderedPageBreak/>
        <w:t>и природной среды:</w:t>
      </w:r>
    </w:p>
    <w:p w:rsidR="000F6BE1" w:rsidRDefault="00DE4CA2">
      <w:pPr>
        <w:pStyle w:val="20"/>
        <w:framePr w:w="9408" w:h="14553" w:hRule="exact" w:wrap="none" w:vAnchor="page" w:hAnchor="page" w:x="1671" w:y="996"/>
        <w:shd w:val="clear" w:color="auto" w:fill="auto"/>
        <w:tabs>
          <w:tab w:val="left" w:pos="1013"/>
          <w:tab w:val="left" w:pos="2928"/>
          <w:tab w:val="left" w:pos="4478"/>
          <w:tab w:val="left" w:pos="5381"/>
        </w:tabs>
        <w:spacing w:line="413" w:lineRule="exact"/>
        <w:ind w:firstLine="760"/>
        <w:jc w:val="both"/>
      </w:pPr>
      <w:r>
        <w:t>освоение обучающимися социального опыта, основных социальных ролей, норм и правил</w:t>
      </w:r>
      <w:r>
        <w:tab/>
        <w:t>общественного</w:t>
      </w:r>
      <w:r>
        <w:tab/>
        <w:t>поведения,</w:t>
      </w:r>
      <w:r>
        <w:tab/>
        <w:t>форм</w:t>
      </w:r>
      <w:r>
        <w:tab/>
        <w:t>социальной жизни в группах</w:t>
      </w:r>
    </w:p>
    <w:p w:rsidR="000F6BE1" w:rsidRDefault="00DE4CA2">
      <w:pPr>
        <w:pStyle w:val="20"/>
        <w:framePr w:w="9408" w:h="14553" w:hRule="exact" w:wrap="none" w:vAnchor="page" w:hAnchor="page" w:x="1671" w:y="996"/>
        <w:shd w:val="clear" w:color="auto" w:fill="auto"/>
        <w:spacing w:line="413" w:lineRule="exact"/>
        <w:jc w:val="both"/>
      </w:pP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08" w:h="14553" w:hRule="exact" w:wrap="none" w:vAnchor="page" w:hAnchor="page" w:x="1671" w:y="996"/>
        <w:shd w:val="clear" w:color="auto" w:fill="auto"/>
        <w:tabs>
          <w:tab w:val="left" w:pos="2328"/>
          <w:tab w:val="right" w:pos="5378"/>
          <w:tab w:val="center" w:pos="5746"/>
          <w:tab w:val="center" w:pos="6254"/>
          <w:tab w:val="center" w:pos="7507"/>
        </w:tabs>
        <w:spacing w:line="413" w:lineRule="exact"/>
        <w:ind w:firstLine="760"/>
        <w:jc w:val="both"/>
      </w:pPr>
      <w:r>
        <w:t>потребность во взаимодействии в условиях неопределённости, открытость опыту и знаниям других,</w:t>
      </w:r>
      <w:r>
        <w:tab/>
        <w:t>потребность</w:t>
      </w:r>
      <w:r>
        <w:tab/>
        <w:t>в действии</w:t>
      </w:r>
      <w:r>
        <w:tab/>
        <w:t>в</w:t>
      </w:r>
      <w:r>
        <w:tab/>
        <w:t>условиях</w:t>
      </w:r>
      <w:r>
        <w:tab/>
        <w:t>неопределённости,</w:t>
      </w:r>
    </w:p>
    <w:p w:rsidR="000F6BE1" w:rsidRDefault="00DE4CA2">
      <w:pPr>
        <w:pStyle w:val="20"/>
        <w:framePr w:w="9408" w:h="14553" w:hRule="exact" w:wrap="none" w:vAnchor="page" w:hAnchor="page" w:x="1671" w:y="996"/>
        <w:shd w:val="clear" w:color="auto" w:fill="auto"/>
        <w:tabs>
          <w:tab w:val="left" w:pos="1013"/>
          <w:tab w:val="left" w:pos="2928"/>
          <w:tab w:val="left" w:pos="5381"/>
          <w:tab w:val="left" w:pos="7718"/>
        </w:tabs>
        <w:spacing w:line="413" w:lineRule="exact"/>
        <w:jc w:val="both"/>
      </w:pPr>
      <w:r>
        <w:t>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w:t>
      </w:r>
      <w:r>
        <w:tab/>
        <w:t>навыки и</w:t>
      </w:r>
      <w:r>
        <w:tab/>
        <w:t>компетенции из</w:t>
      </w:r>
      <w:r>
        <w:tab/>
        <w:t>опыта других,</w:t>
      </w:r>
      <w:r>
        <w:tab/>
        <w:t>необходимость</w:t>
      </w:r>
    </w:p>
    <w:p w:rsidR="000F6BE1" w:rsidRDefault="00DE4CA2">
      <w:pPr>
        <w:pStyle w:val="20"/>
        <w:framePr w:w="9408" w:h="14553" w:hRule="exact" w:wrap="none" w:vAnchor="page" w:hAnchor="page" w:x="1671" w:y="996"/>
        <w:shd w:val="clear" w:color="auto" w:fill="auto"/>
        <w:tabs>
          <w:tab w:val="right" w:pos="5378"/>
          <w:tab w:val="right" w:pos="9339"/>
        </w:tabs>
        <w:spacing w:line="413" w:lineRule="exact"/>
        <w:jc w:val="both"/>
      </w:pPr>
      <w:r>
        <w:t>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w:t>
      </w:r>
      <w:r>
        <w:tab/>
        <w:t>понятиями,</w:t>
      </w:r>
      <w:r>
        <w:tab/>
        <w:t>терминами</w:t>
      </w:r>
    </w:p>
    <w:p w:rsidR="000F6BE1" w:rsidRDefault="00DE4CA2">
      <w:pPr>
        <w:pStyle w:val="20"/>
        <w:framePr w:w="9408" w:h="14553" w:hRule="exact" w:wrap="none" w:vAnchor="page" w:hAnchor="page" w:x="1671" w:y="996"/>
        <w:shd w:val="clear" w:color="auto" w:fill="auto"/>
        <w:tabs>
          <w:tab w:val="left" w:pos="2328"/>
          <w:tab w:val="right" w:pos="3581"/>
          <w:tab w:val="right" w:pos="5378"/>
          <w:tab w:val="center" w:pos="6840"/>
          <w:tab w:val="right" w:pos="9339"/>
        </w:tabs>
        <w:spacing w:line="413" w:lineRule="exact"/>
        <w:jc w:val="both"/>
      </w:pPr>
      <w:r>
        <w:t>и представлениями</w:t>
      </w:r>
      <w:r>
        <w:tab/>
        <w:t>в</w:t>
      </w:r>
      <w:r>
        <w:tab/>
        <w:t>области</w:t>
      </w:r>
      <w:r>
        <w:tab/>
        <w:t>концепции устойчивого</w:t>
      </w:r>
      <w:r>
        <w:tab/>
        <w:t>развития,</w:t>
      </w:r>
      <w:r>
        <w:tab/>
        <w:t>анализировать</w:t>
      </w:r>
    </w:p>
    <w:p w:rsidR="000F6BE1" w:rsidRDefault="00DE4CA2">
      <w:pPr>
        <w:pStyle w:val="20"/>
        <w:framePr w:w="9408" w:h="14553" w:hRule="exact" w:wrap="none" w:vAnchor="page" w:hAnchor="page" w:x="1671" w:y="996"/>
        <w:shd w:val="clear" w:color="auto" w:fill="auto"/>
        <w:spacing w:line="413" w:lineRule="exact"/>
        <w:jc w:val="both"/>
      </w:pPr>
      <w:r>
        <w:t>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20"/>
        <w:framePr w:w="9408" w:h="14553" w:hRule="exact" w:wrap="none" w:vAnchor="page" w:hAnchor="page" w:x="1671" w:y="996"/>
        <w:shd w:val="clear" w:color="auto" w:fill="auto"/>
        <w:tabs>
          <w:tab w:val="right" w:pos="5378"/>
          <w:tab w:val="right" w:pos="9339"/>
        </w:tabs>
        <w:spacing w:line="413" w:lineRule="exact"/>
        <w:ind w:firstLine="76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w:t>
      </w:r>
      <w:r>
        <w:tab/>
        <w:t>готовым</w:t>
      </w:r>
      <w:r>
        <w:tab/>
        <w:t>действовать</w:t>
      </w:r>
    </w:p>
    <w:p w:rsidR="000F6BE1" w:rsidRDefault="00DE4CA2">
      <w:pPr>
        <w:pStyle w:val="20"/>
        <w:framePr w:w="9408" w:h="14553" w:hRule="exact" w:wrap="none" w:vAnchor="page" w:hAnchor="page" w:x="1671" w:y="996"/>
        <w:shd w:val="clear" w:color="auto" w:fill="auto"/>
        <w:spacing w:line="413" w:lineRule="exact"/>
        <w:jc w:val="both"/>
      </w:pPr>
      <w:r>
        <w:t>в отсутствие гарантий успеха.</w:t>
      </w:r>
    </w:p>
    <w:p w:rsidR="000F6BE1" w:rsidRDefault="00DE4CA2">
      <w:pPr>
        <w:pStyle w:val="20"/>
        <w:framePr w:w="9408" w:h="14553" w:hRule="exact" w:wrap="none" w:vAnchor="page" w:hAnchor="page" w:x="1671" w:y="996"/>
        <w:numPr>
          <w:ilvl w:val="0"/>
          <w:numId w:val="23"/>
        </w:numPr>
        <w:shd w:val="clear" w:color="auto" w:fill="auto"/>
        <w:tabs>
          <w:tab w:val="left" w:pos="1604"/>
        </w:tabs>
        <w:spacing w:line="413" w:lineRule="exact"/>
        <w:ind w:firstLine="760"/>
        <w:jc w:val="both"/>
      </w:pPr>
      <w: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6BE1" w:rsidRDefault="00DE4CA2">
      <w:pPr>
        <w:pStyle w:val="20"/>
        <w:framePr w:w="9408" w:h="14553" w:hRule="exact" w:wrap="none" w:vAnchor="page" w:hAnchor="page" w:x="1671" w:y="996"/>
        <w:numPr>
          <w:ilvl w:val="0"/>
          <w:numId w:val="25"/>
        </w:numPr>
        <w:shd w:val="clear" w:color="auto" w:fill="auto"/>
        <w:tabs>
          <w:tab w:val="left" w:pos="1782"/>
        </w:tabs>
        <w:spacing w:line="413" w:lineRule="exact"/>
        <w:ind w:firstLine="76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53" w:hRule="exact" w:wrap="none" w:vAnchor="page" w:hAnchor="page" w:x="1671" w:y="996"/>
        <w:shd w:val="clear" w:color="auto" w:fill="auto"/>
        <w:spacing w:line="413" w:lineRule="exact"/>
        <w:ind w:firstLine="760"/>
        <w:jc w:val="both"/>
      </w:pPr>
      <w:r>
        <w:t>выявлять и характеризовать существенные признаки языковых единиц, языковых явлений и процессов;</w:t>
      </w:r>
    </w:p>
    <w:p w:rsidR="000F6BE1" w:rsidRDefault="00DE4CA2">
      <w:pPr>
        <w:pStyle w:val="ab"/>
        <w:framePr w:wrap="none" w:vAnchor="page" w:hAnchor="page" w:x="6250" w:y="15809"/>
        <w:shd w:val="clear" w:color="auto" w:fill="auto"/>
        <w:spacing w:line="180" w:lineRule="exact"/>
      </w:pPr>
      <w:r>
        <w:t>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ind w:firstLine="740"/>
        <w:jc w:val="both"/>
      </w:pPr>
      <w: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дефицит информации текста, необходимой для решения поставленной учебной задачи;</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20"/>
        <w:framePr w:w="9408" w:h="14548" w:hRule="exact" w:wrap="none" w:vAnchor="page" w:hAnchor="page" w:x="1671" w:y="997"/>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F6BE1" w:rsidRDefault="00DE4CA2">
      <w:pPr>
        <w:pStyle w:val="20"/>
        <w:framePr w:w="9408" w:h="14548" w:hRule="exact" w:wrap="none" w:vAnchor="page" w:hAnchor="page" w:x="1671" w:y="997"/>
        <w:numPr>
          <w:ilvl w:val="0"/>
          <w:numId w:val="25"/>
        </w:numPr>
        <w:shd w:val="clear" w:color="auto" w:fill="auto"/>
        <w:tabs>
          <w:tab w:val="left" w:pos="1777"/>
        </w:tabs>
        <w:spacing w:line="413" w:lineRule="exact"/>
        <w:ind w:firstLine="740"/>
      </w:pPr>
      <w:r>
        <w:t>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в языковом образовании;</w:t>
      </w:r>
    </w:p>
    <w:p w:rsidR="000F6BE1" w:rsidRDefault="00DE4CA2">
      <w:pPr>
        <w:pStyle w:val="20"/>
        <w:framePr w:w="9408" w:h="14548" w:hRule="exact" w:wrap="none" w:vAnchor="page" w:hAnchor="page" w:x="1671" w:y="997"/>
        <w:shd w:val="clear" w:color="auto" w:fill="auto"/>
        <w:spacing w:line="413" w:lineRule="exact"/>
        <w:ind w:firstLine="7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F6BE1" w:rsidRDefault="00DE4CA2">
      <w:pPr>
        <w:pStyle w:val="20"/>
        <w:framePr w:w="9408" w:h="14548" w:hRule="exact" w:wrap="none" w:vAnchor="page" w:hAnchor="page" w:x="1671" w:y="997"/>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8" w:hRule="exact" w:wrap="none" w:vAnchor="page" w:hAnchor="page" w:x="1671" w:y="997"/>
        <w:shd w:val="clear" w:color="auto" w:fill="auto"/>
        <w:spacing w:line="413" w:lineRule="exact"/>
        <w:ind w:firstLine="740"/>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F6BE1" w:rsidRDefault="00DE4CA2">
      <w:pPr>
        <w:pStyle w:val="20"/>
        <w:framePr w:w="9408" w:h="14548" w:hRule="exact" w:wrap="none" w:vAnchor="page" w:hAnchor="page" w:x="1671" w:y="997"/>
        <w:shd w:val="clear" w:color="auto" w:fill="auto"/>
        <w:spacing w:line="413" w:lineRule="exact"/>
        <w:ind w:firstLine="740"/>
        <w:jc w:val="both"/>
      </w:pPr>
      <w:r>
        <w:t>оценивать на применимость и достоверность информацию, полученную в ходе лингвистического исследования (эксперимента);</w:t>
      </w:r>
    </w:p>
    <w:p w:rsidR="000F6BE1" w:rsidRDefault="00DE4CA2">
      <w:pPr>
        <w:pStyle w:val="20"/>
        <w:framePr w:w="9408" w:h="14548" w:hRule="exact" w:wrap="none" w:vAnchor="page" w:hAnchor="page" w:x="1671" w:y="997"/>
        <w:shd w:val="clear" w:color="auto" w:fill="auto"/>
        <w:spacing w:line="413" w:lineRule="exact"/>
        <w:ind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548" w:hRule="exact" w:wrap="none" w:vAnchor="page" w:hAnchor="page" w:x="1671" w:y="997"/>
        <w:shd w:val="clear" w:color="auto" w:fill="auto"/>
        <w:tabs>
          <w:tab w:val="left" w:pos="2602"/>
        </w:tabs>
        <w:spacing w:line="413" w:lineRule="exact"/>
        <w:ind w:firstLine="740"/>
        <w:jc w:val="both"/>
      </w:pPr>
      <w:r>
        <w:t>прогнозировать</w:t>
      </w:r>
      <w:r>
        <w:tab/>
        <w:t>возможное дальнейшее развитие процессов, событий</w:t>
      </w:r>
    </w:p>
    <w:p w:rsidR="000F6BE1" w:rsidRDefault="00DE4CA2">
      <w:pPr>
        <w:pStyle w:val="20"/>
        <w:framePr w:w="9408" w:h="14548" w:hRule="exact" w:wrap="none" w:vAnchor="page" w:hAnchor="page" w:x="1671" w:y="997"/>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ab"/>
        <w:framePr w:wrap="none" w:vAnchor="page" w:hAnchor="page" w:x="6250" w:y="15809"/>
        <w:shd w:val="clear" w:color="auto" w:fill="auto"/>
        <w:spacing w:line="180" w:lineRule="exact"/>
      </w:pPr>
      <w:r>
        <w:t>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7" w:hRule="exact" w:wrap="none" w:vAnchor="page" w:hAnchor="page" w:x="1671" w:y="997"/>
        <w:numPr>
          <w:ilvl w:val="0"/>
          <w:numId w:val="25"/>
        </w:numPr>
        <w:shd w:val="clear" w:color="auto" w:fill="auto"/>
        <w:tabs>
          <w:tab w:val="left" w:pos="1789"/>
        </w:tabs>
        <w:spacing w:line="413" w:lineRule="exact"/>
        <w:ind w:firstLine="740"/>
        <w:jc w:val="both"/>
      </w:pPr>
      <w:r>
        <w:lastRenderedPageBreak/>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57" w:hRule="exact" w:wrap="none" w:vAnchor="page" w:hAnchor="page" w:x="1671" w:y="997"/>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557" w:hRule="exact" w:wrap="none" w:vAnchor="page" w:hAnchor="page" w:x="1671" w:y="997"/>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20"/>
        <w:framePr w:w="9408" w:h="14557" w:hRule="exact" w:wrap="none" w:vAnchor="page" w:hAnchor="page" w:x="1671" w:y="997"/>
        <w:shd w:val="clear" w:color="auto" w:fill="auto"/>
        <w:spacing w:line="413" w:lineRule="exact"/>
        <w:ind w:firstLine="740"/>
        <w:jc w:val="both"/>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557" w:hRule="exact" w:wrap="none" w:vAnchor="page" w:hAnchor="page" w:x="1671" w:y="997"/>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20"/>
        <w:framePr w:w="9408" w:h="14557" w:hRule="exact" w:wrap="none" w:vAnchor="page" w:hAnchor="page" w:x="1671" w:y="997"/>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557" w:hRule="exact" w:wrap="none" w:vAnchor="page" w:hAnchor="page" w:x="1671" w:y="997"/>
        <w:shd w:val="clear" w:color="auto" w:fill="auto"/>
        <w:tabs>
          <w:tab w:val="left" w:pos="2338"/>
          <w:tab w:val="left" w:pos="3754"/>
          <w:tab w:val="left" w:pos="5635"/>
          <w:tab w:val="left" w:pos="6677"/>
          <w:tab w:val="left" w:pos="7829"/>
        </w:tabs>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w:t>
      </w:r>
      <w:r>
        <w:tab/>
        <w:t>иной</w:t>
      </w:r>
      <w:r>
        <w:tab/>
        <w:t>графикой</w:t>
      </w:r>
      <w:r>
        <w:tab/>
        <w:t>и</w:t>
      </w:r>
      <w:r>
        <w:tab/>
        <w:t>их</w:t>
      </w:r>
      <w:r>
        <w:tab/>
        <w:t>комбинациями</w:t>
      </w:r>
    </w:p>
    <w:p w:rsidR="000F6BE1" w:rsidRDefault="00DE4CA2">
      <w:pPr>
        <w:pStyle w:val="20"/>
        <w:framePr w:w="9408" w:h="14557" w:hRule="exact" w:wrap="none" w:vAnchor="page" w:hAnchor="page" w:x="1671" w:y="997"/>
        <w:shd w:val="clear" w:color="auto" w:fill="auto"/>
        <w:spacing w:line="413" w:lineRule="exact"/>
      </w:pPr>
      <w:r>
        <w:t>в зависимости от коммуникативной установки;</w:t>
      </w:r>
    </w:p>
    <w:p w:rsidR="000F6BE1" w:rsidRDefault="00DE4CA2">
      <w:pPr>
        <w:pStyle w:val="20"/>
        <w:framePr w:w="9408" w:h="14557" w:hRule="exact" w:wrap="none" w:vAnchor="page" w:hAnchor="page" w:x="1671" w:y="997"/>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20"/>
        <w:framePr w:w="9408" w:h="14557" w:hRule="exact" w:wrap="none" w:vAnchor="page" w:hAnchor="page" w:x="1671" w:y="997"/>
        <w:shd w:val="clear" w:color="auto" w:fill="auto"/>
        <w:spacing w:line="413" w:lineRule="exact"/>
        <w:ind w:firstLine="740"/>
        <w:jc w:val="both"/>
      </w:pPr>
      <w:r>
        <w:t>эффективно запоминать и систематизировать информацию.</w:t>
      </w:r>
    </w:p>
    <w:p w:rsidR="000F6BE1" w:rsidRDefault="00DE4CA2">
      <w:pPr>
        <w:pStyle w:val="20"/>
        <w:framePr w:w="9408" w:h="14557" w:hRule="exact" w:wrap="none" w:vAnchor="page" w:hAnchor="page" w:x="1671" w:y="997"/>
        <w:numPr>
          <w:ilvl w:val="0"/>
          <w:numId w:val="25"/>
        </w:numPr>
        <w:shd w:val="clear" w:color="auto" w:fill="auto"/>
        <w:tabs>
          <w:tab w:val="left" w:pos="1794"/>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557" w:hRule="exact" w:wrap="none" w:vAnchor="page" w:hAnchor="page" w:x="1671" w:y="997"/>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F6BE1" w:rsidRDefault="00DE4CA2">
      <w:pPr>
        <w:pStyle w:val="20"/>
        <w:framePr w:w="9408" w:h="14557" w:hRule="exact" w:wrap="none" w:vAnchor="page" w:hAnchor="page" w:x="1671" w:y="997"/>
        <w:shd w:val="clear" w:color="auto" w:fill="auto"/>
        <w:spacing w:line="413" w:lineRule="exact"/>
        <w:ind w:firstLine="740"/>
        <w:jc w:val="both"/>
      </w:pPr>
      <w:r>
        <w:t>распознавать невербальные средства общения, понимать значение социальных знаков;</w:t>
      </w:r>
    </w:p>
    <w:p w:rsidR="000F6BE1" w:rsidRDefault="00DE4CA2">
      <w:pPr>
        <w:pStyle w:val="20"/>
        <w:framePr w:w="9408" w:h="14557" w:hRule="exact" w:wrap="none" w:vAnchor="page" w:hAnchor="page" w:x="1671" w:y="997"/>
        <w:shd w:val="clear" w:color="auto" w:fill="auto"/>
        <w:spacing w:line="413" w:lineRule="exact"/>
        <w:ind w:firstLine="740"/>
        <w:jc w:val="both"/>
      </w:pPr>
      <w:r>
        <w:t>знать и распознавать предпосылки конфликтных ситуаций и смягчать конфликты, вести переговоры;</w:t>
      </w:r>
    </w:p>
    <w:p w:rsidR="000F6BE1" w:rsidRDefault="00DE4CA2">
      <w:pPr>
        <w:pStyle w:val="20"/>
        <w:framePr w:w="9408" w:h="14557" w:hRule="exact" w:wrap="none" w:vAnchor="page" w:hAnchor="page" w:x="1671" w:y="997"/>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08" w:h="14557" w:hRule="exact" w:wrap="none" w:vAnchor="page" w:hAnchor="page" w:x="1671" w:y="997"/>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08" w:h="14557" w:hRule="exact" w:wrap="none" w:vAnchor="page" w:hAnchor="page" w:x="1671" w:y="997"/>
        <w:shd w:val="clear" w:color="auto" w:fill="auto"/>
        <w:spacing w:line="413" w:lineRule="exact"/>
        <w:ind w:firstLine="740"/>
        <w:jc w:val="both"/>
      </w:pPr>
      <w:r>
        <w:t>сопоставлять свои суждения с суждениями других участников диалога,</w:t>
      </w:r>
    </w:p>
    <w:p w:rsidR="000F6BE1" w:rsidRDefault="00DE4CA2">
      <w:pPr>
        <w:pStyle w:val="ab"/>
        <w:framePr w:wrap="none" w:vAnchor="page" w:hAnchor="page" w:x="6250" w:y="15809"/>
        <w:shd w:val="clear" w:color="auto" w:fill="auto"/>
        <w:spacing w:line="180" w:lineRule="exact"/>
      </w:pPr>
      <w:r>
        <w:t>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7" w:hRule="exact" w:wrap="none" w:vAnchor="page" w:hAnchor="page" w:x="1671" w:y="997"/>
        <w:shd w:val="clear" w:color="auto" w:fill="auto"/>
        <w:spacing w:line="413" w:lineRule="exact"/>
        <w:jc w:val="both"/>
      </w:pPr>
      <w:r>
        <w:lastRenderedPageBreak/>
        <w:t>обнаруживать различие и сходство позиций;</w:t>
      </w:r>
    </w:p>
    <w:p w:rsidR="000F6BE1" w:rsidRDefault="00DE4CA2">
      <w:pPr>
        <w:pStyle w:val="20"/>
        <w:framePr w:w="9408" w:h="14557" w:hRule="exact" w:wrap="none" w:vAnchor="page" w:hAnchor="page" w:x="1671" w:y="997"/>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08" w:h="14557" w:hRule="exact" w:wrap="none" w:vAnchor="page" w:hAnchor="page" w:x="1671" w:y="997"/>
        <w:shd w:val="clear" w:color="auto" w:fill="auto"/>
        <w:tabs>
          <w:tab w:val="left" w:pos="2576"/>
          <w:tab w:val="left" w:pos="3668"/>
          <w:tab w:val="left" w:pos="4623"/>
          <w:tab w:val="left" w:pos="6447"/>
          <w:tab w:val="left" w:pos="8051"/>
        </w:tabs>
        <w:spacing w:line="413" w:lineRule="exact"/>
        <w:ind w:firstLine="740"/>
        <w:jc w:val="both"/>
      </w:pPr>
      <w:r>
        <w:t>самостоятельно</w:t>
      </w:r>
      <w:r>
        <w:tab/>
        <w:t>выбирать</w:t>
      </w:r>
      <w:r>
        <w:tab/>
        <w:t>формат</w:t>
      </w:r>
      <w:r>
        <w:tab/>
        <w:t>выступления с</w:t>
      </w:r>
      <w:r>
        <w:tab/>
        <w:t>учётом цели</w:t>
      </w:r>
      <w:r>
        <w:tab/>
        <w:t>презентации</w:t>
      </w:r>
    </w:p>
    <w:p w:rsidR="000F6BE1" w:rsidRDefault="00DE4CA2">
      <w:pPr>
        <w:pStyle w:val="20"/>
        <w:framePr w:w="9408" w:h="14557" w:hRule="exact" w:wrap="none" w:vAnchor="page" w:hAnchor="page" w:x="1671" w:y="997"/>
        <w:shd w:val="clear" w:color="auto" w:fill="auto"/>
        <w:spacing w:line="413" w:lineRule="exact"/>
        <w:jc w:val="both"/>
      </w:pPr>
      <w:r>
        <w:t>и особенностей аудитории и в соответствии с ним составлять устные и письменные тексты с использованием иллюстративного материала.</w:t>
      </w:r>
    </w:p>
    <w:p w:rsidR="000F6BE1" w:rsidRDefault="00DE4CA2">
      <w:pPr>
        <w:pStyle w:val="20"/>
        <w:framePr w:w="9408" w:h="14557" w:hRule="exact" w:wrap="none" w:vAnchor="page" w:hAnchor="page" w:x="1671" w:y="997"/>
        <w:numPr>
          <w:ilvl w:val="0"/>
          <w:numId w:val="25"/>
        </w:numPr>
        <w:shd w:val="clear" w:color="auto" w:fill="auto"/>
        <w:tabs>
          <w:tab w:val="left" w:pos="1791"/>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08" w:h="14557" w:hRule="exact" w:wrap="none" w:vAnchor="page" w:hAnchor="page" w:x="1671" w:y="997"/>
        <w:shd w:val="clear" w:color="auto" w:fill="auto"/>
        <w:spacing w:line="413" w:lineRule="exact"/>
        <w:ind w:firstLine="740"/>
      </w:pPr>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08" w:h="14557" w:hRule="exact" w:wrap="none" w:vAnchor="page" w:hAnchor="page" w:x="1671" w:y="997"/>
        <w:shd w:val="clear" w:color="auto" w:fill="auto"/>
        <w:tabs>
          <w:tab w:val="left" w:pos="2576"/>
        </w:tabs>
        <w:spacing w:line="413" w:lineRule="exact"/>
        <w:ind w:firstLine="740"/>
        <w:jc w:val="both"/>
      </w:pPr>
      <w:r>
        <w:t>самостоятельно составлять алгоритм решения задачи (или его часть), выбирать способ решения</w:t>
      </w:r>
      <w:r>
        <w:tab/>
        <w:t>учебной задачи с учётом имеющихся ресурсов</w:t>
      </w:r>
    </w:p>
    <w:p w:rsidR="000F6BE1" w:rsidRDefault="00DE4CA2">
      <w:pPr>
        <w:pStyle w:val="20"/>
        <w:framePr w:w="9408" w:h="14557" w:hRule="exact" w:wrap="none" w:vAnchor="page" w:hAnchor="page" w:x="1671" w:y="997"/>
        <w:shd w:val="clear" w:color="auto" w:fill="auto"/>
        <w:spacing w:line="413" w:lineRule="exact"/>
        <w:jc w:val="both"/>
      </w:pPr>
      <w:r>
        <w:t>и собственных возможностей, аргументировать предлагаемые варианты решений;</w:t>
      </w:r>
    </w:p>
    <w:p w:rsidR="000F6BE1" w:rsidRDefault="00DE4CA2">
      <w:pPr>
        <w:pStyle w:val="20"/>
        <w:framePr w:w="9408" w:h="14557" w:hRule="exact" w:wrap="none" w:vAnchor="page" w:hAnchor="page" w:x="1671" w:y="997"/>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08" w:h="14557" w:hRule="exact" w:wrap="none" w:vAnchor="page" w:hAnchor="page" w:x="1671" w:y="997"/>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08" w:h="14557" w:hRule="exact" w:wrap="none" w:vAnchor="page" w:hAnchor="page" w:x="1671" w:y="997"/>
        <w:numPr>
          <w:ilvl w:val="0"/>
          <w:numId w:val="25"/>
        </w:numPr>
        <w:shd w:val="clear" w:color="auto" w:fill="auto"/>
        <w:tabs>
          <w:tab w:val="left" w:pos="1800"/>
        </w:tabs>
        <w:spacing w:line="413" w:lineRule="exact"/>
        <w:ind w:firstLine="740"/>
        <w:jc w:val="both"/>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0F6BE1" w:rsidRDefault="00DE4CA2">
      <w:pPr>
        <w:pStyle w:val="20"/>
        <w:framePr w:w="9408" w:h="14557" w:hRule="exact" w:wrap="none" w:vAnchor="page" w:hAnchor="page" w:x="1671" w:y="997"/>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08" w:h="14557" w:hRule="exact" w:wrap="none" w:vAnchor="page" w:hAnchor="page" w:x="1671" w:y="997"/>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20"/>
        <w:framePr w:w="9408" w:h="14557" w:hRule="exact" w:wrap="none" w:vAnchor="page" w:hAnchor="page" w:x="1671" w:y="997"/>
        <w:shd w:val="clear" w:color="auto" w:fill="auto"/>
        <w:tabs>
          <w:tab w:val="left" w:pos="2141"/>
          <w:tab w:val="left" w:pos="3456"/>
          <w:tab w:val="left" w:pos="4577"/>
          <w:tab w:val="left" w:pos="8832"/>
        </w:tabs>
        <w:spacing w:line="413" w:lineRule="exact"/>
        <w:ind w:firstLine="7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w:t>
      </w:r>
      <w:r>
        <w:tab/>
        <w:t>речевому</w:t>
      </w:r>
      <w:r>
        <w:tab/>
        <w:t>опыту</w:t>
      </w:r>
      <w:r>
        <w:tab/>
        <w:t>и корректировать собственную</w:t>
      </w:r>
      <w:r>
        <w:tab/>
        <w:t>речь</w:t>
      </w:r>
    </w:p>
    <w:p w:rsidR="000F6BE1" w:rsidRDefault="00DE4CA2">
      <w:pPr>
        <w:pStyle w:val="20"/>
        <w:framePr w:w="9408" w:h="14557" w:hRule="exact" w:wrap="none" w:vAnchor="page" w:hAnchor="page" w:x="1671" w:y="997"/>
        <w:shd w:val="clear" w:color="auto" w:fill="auto"/>
        <w:spacing w:line="413" w:lineRule="exact"/>
        <w:jc w:val="both"/>
      </w:pPr>
      <w:r>
        <w:t>с учётом целей и условий общения; оценивать соответствие результата цели и условиям общения;</w:t>
      </w:r>
    </w:p>
    <w:p w:rsidR="000F6BE1" w:rsidRDefault="00DE4CA2">
      <w:pPr>
        <w:pStyle w:val="20"/>
        <w:framePr w:w="9408" w:h="14557" w:hRule="exact" w:wrap="none" w:vAnchor="page" w:hAnchor="page" w:x="1671" w:y="997"/>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F6BE1" w:rsidRDefault="00DE4CA2">
      <w:pPr>
        <w:pStyle w:val="20"/>
        <w:framePr w:w="9408" w:h="14557" w:hRule="exact" w:wrap="none" w:vAnchor="page" w:hAnchor="page" w:x="1671" w:y="997"/>
        <w:shd w:val="clear" w:color="auto" w:fill="auto"/>
        <w:spacing w:line="413" w:lineRule="exact"/>
        <w:ind w:left="740" w:right="2840"/>
      </w:pPr>
      <w:r>
        <w:t>осознанно относиться к другому человеку и его мнению; признавать своё и чужое право на ошибку;</w:t>
      </w:r>
    </w:p>
    <w:p w:rsidR="000F6BE1" w:rsidRDefault="00DE4CA2">
      <w:pPr>
        <w:pStyle w:val="ab"/>
        <w:framePr w:wrap="none" w:vAnchor="page" w:hAnchor="page" w:x="6250" w:y="15809"/>
        <w:shd w:val="clear" w:color="auto" w:fill="auto"/>
        <w:spacing w:line="180" w:lineRule="exact"/>
      </w:pPr>
      <w:r>
        <w:t>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ind w:firstLine="740"/>
        <w:jc w:val="both"/>
      </w:pPr>
      <w:r>
        <w:lastRenderedPageBreak/>
        <w:t>принимать себя и других, не осуждая;</w:t>
      </w:r>
    </w:p>
    <w:p w:rsidR="000F6BE1" w:rsidRDefault="00DE4CA2">
      <w:pPr>
        <w:pStyle w:val="20"/>
        <w:framePr w:w="9408" w:h="14548" w:hRule="exact" w:wrap="none" w:vAnchor="page" w:hAnchor="page" w:x="1671" w:y="997"/>
        <w:shd w:val="clear" w:color="auto" w:fill="auto"/>
        <w:spacing w:line="413" w:lineRule="exact"/>
        <w:ind w:firstLine="740"/>
        <w:jc w:val="both"/>
      </w:pPr>
      <w:r>
        <w:t>проявлять открытость;</w:t>
      </w:r>
    </w:p>
    <w:p w:rsidR="000F6BE1" w:rsidRDefault="00DE4CA2">
      <w:pPr>
        <w:pStyle w:val="20"/>
        <w:framePr w:w="9408" w:h="14548" w:hRule="exact" w:wrap="none" w:vAnchor="page" w:hAnchor="page" w:x="1671" w:y="997"/>
        <w:shd w:val="clear" w:color="auto" w:fill="auto"/>
        <w:spacing w:line="413" w:lineRule="exact"/>
        <w:ind w:firstLine="740"/>
        <w:jc w:val="both"/>
      </w:pPr>
      <w:r>
        <w:t>осознавать невозможность контролировать всё вокруг.</w:t>
      </w:r>
    </w:p>
    <w:p w:rsidR="000F6BE1" w:rsidRDefault="00DE4CA2">
      <w:pPr>
        <w:pStyle w:val="20"/>
        <w:framePr w:w="9408" w:h="14548" w:hRule="exact" w:wrap="none" w:vAnchor="page" w:hAnchor="page" w:x="1671" w:y="997"/>
        <w:numPr>
          <w:ilvl w:val="0"/>
          <w:numId w:val="25"/>
        </w:numPr>
        <w:shd w:val="clear" w:color="auto" w:fill="auto"/>
        <w:tabs>
          <w:tab w:val="left" w:pos="1792"/>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20"/>
        <w:framePr w:w="9408" w:h="14548" w:hRule="exact" w:wrap="none" w:vAnchor="page" w:hAnchor="page" w:x="1671" w:y="997"/>
        <w:shd w:val="clear" w:color="auto" w:fill="auto"/>
        <w:spacing w:line="413" w:lineRule="exact"/>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20"/>
        <w:framePr w:w="9408" w:h="14548" w:hRule="exact" w:wrap="none" w:vAnchor="page" w:hAnchor="page" w:x="1671" w:y="997"/>
        <w:shd w:val="clear" w:color="auto" w:fill="auto"/>
        <w:spacing w:line="413" w:lineRule="exact"/>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08" w:h="14548" w:hRule="exact" w:wrap="none" w:vAnchor="page" w:hAnchor="page" w:x="1671" w:y="997"/>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08" w:h="14548" w:hRule="exact" w:wrap="none" w:vAnchor="page" w:hAnchor="page" w:x="1671" w:y="997"/>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6BE1" w:rsidRDefault="00DE4CA2">
      <w:pPr>
        <w:pStyle w:val="20"/>
        <w:framePr w:w="9408" w:h="14548" w:hRule="exact" w:wrap="none" w:vAnchor="page" w:hAnchor="page" w:x="1671" w:y="997"/>
        <w:shd w:val="clear" w:color="auto" w:fill="auto"/>
        <w:spacing w:line="413" w:lineRule="exact"/>
        <w:ind w:firstLine="7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6BE1" w:rsidRDefault="00DE4CA2">
      <w:pPr>
        <w:pStyle w:val="20"/>
        <w:framePr w:w="9408" w:h="14548" w:hRule="exact" w:wrap="none" w:vAnchor="page" w:hAnchor="page" w:x="1671" w:y="997"/>
        <w:shd w:val="clear" w:color="auto" w:fill="auto"/>
        <w:tabs>
          <w:tab w:val="left" w:pos="3490"/>
          <w:tab w:val="left" w:pos="5410"/>
          <w:tab w:val="left" w:pos="8232"/>
        </w:tabs>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20"/>
        <w:framePr w:w="9408" w:h="14548" w:hRule="exact" w:wrap="none" w:vAnchor="page" w:hAnchor="page" w:x="1671" w:y="997"/>
        <w:shd w:val="clear" w:color="auto" w:fill="auto"/>
        <w:spacing w:line="413" w:lineRule="exact"/>
      </w:pPr>
      <w:r>
        <w:t>к представлению отчёта перед группой.</w:t>
      </w:r>
    </w:p>
    <w:p w:rsidR="000F6BE1" w:rsidRDefault="00DE4CA2">
      <w:pPr>
        <w:pStyle w:val="20"/>
        <w:framePr w:w="9408" w:h="14548" w:hRule="exact" w:wrap="none" w:vAnchor="page" w:hAnchor="page" w:x="1671" w:y="997"/>
        <w:shd w:val="clear" w:color="auto" w:fill="auto"/>
        <w:spacing w:line="413" w:lineRule="exact"/>
        <w:ind w:firstLine="740"/>
        <w:jc w:val="both"/>
      </w:pPr>
      <w:r>
        <w:t>19.11.4. К концу обучения в 5 классе обучающийся получит следующие предметные результаты по отдельным темам программы по русскому языку:</w:t>
      </w:r>
    </w:p>
    <w:p w:rsidR="000F6BE1" w:rsidRDefault="00DE4CA2">
      <w:pPr>
        <w:pStyle w:val="20"/>
        <w:framePr w:w="9408" w:h="14548" w:hRule="exact" w:wrap="none" w:vAnchor="page" w:hAnchor="page" w:x="1671" w:y="997"/>
        <w:numPr>
          <w:ilvl w:val="0"/>
          <w:numId w:val="26"/>
        </w:numPr>
        <w:shd w:val="clear" w:color="auto" w:fill="auto"/>
        <w:tabs>
          <w:tab w:val="left" w:pos="1803"/>
        </w:tabs>
        <w:spacing w:line="413" w:lineRule="exact"/>
        <w:ind w:firstLine="740"/>
        <w:jc w:val="both"/>
      </w:pPr>
      <w:r>
        <w:t>Общие сведения о языке.</w:t>
      </w:r>
    </w:p>
    <w:p w:rsidR="000F6BE1" w:rsidRDefault="00DE4CA2">
      <w:pPr>
        <w:pStyle w:val="20"/>
        <w:framePr w:w="9408" w:h="14548" w:hRule="exact" w:wrap="none" w:vAnchor="page" w:hAnchor="page" w:x="1671" w:y="997"/>
        <w:shd w:val="clear" w:color="auto" w:fill="auto"/>
        <w:spacing w:line="413" w:lineRule="exact"/>
        <w:ind w:firstLine="740"/>
        <w:jc w:val="both"/>
      </w:pPr>
      <w:r>
        <w:t>Осознавать богатство и выразительность русского языка, приводить примеры, свидетельствующие об этом.</w:t>
      </w:r>
    </w:p>
    <w:p w:rsidR="000F6BE1" w:rsidRDefault="00DE4CA2">
      <w:pPr>
        <w:pStyle w:val="20"/>
        <w:framePr w:w="9408" w:h="14548" w:hRule="exact" w:wrap="none" w:vAnchor="page" w:hAnchor="page" w:x="1671" w:y="997"/>
        <w:shd w:val="clear" w:color="auto" w:fill="auto"/>
        <w:spacing w:line="413" w:lineRule="exact"/>
        <w:ind w:firstLine="740"/>
        <w:jc w:val="both"/>
      </w:pPr>
      <w:r>
        <w:t>Знать основные разделы лингвистики, основные единицы языка и речи (звук, морфема, слово, словосочетание, предложение).</w:t>
      </w:r>
    </w:p>
    <w:p w:rsidR="000F6BE1" w:rsidRDefault="00DE4CA2">
      <w:pPr>
        <w:pStyle w:val="20"/>
        <w:framePr w:w="9408" w:h="14548" w:hRule="exact" w:wrap="none" w:vAnchor="page" w:hAnchor="page" w:x="1671" w:y="997"/>
        <w:numPr>
          <w:ilvl w:val="0"/>
          <w:numId w:val="26"/>
        </w:numPr>
        <w:shd w:val="clear" w:color="auto" w:fill="auto"/>
        <w:tabs>
          <w:tab w:val="left" w:pos="1803"/>
        </w:tabs>
        <w:spacing w:line="413" w:lineRule="exact"/>
        <w:ind w:firstLine="740"/>
        <w:jc w:val="both"/>
      </w:pPr>
      <w:r>
        <w:t>Язык и речь.</w:t>
      </w:r>
    </w:p>
    <w:p w:rsidR="000F6BE1" w:rsidRDefault="00DE4CA2">
      <w:pPr>
        <w:pStyle w:val="20"/>
        <w:framePr w:w="9408" w:h="14548" w:hRule="exact" w:wrap="none" w:vAnchor="page" w:hAnchor="page" w:x="1671" w:y="997"/>
        <w:shd w:val="clear" w:color="auto" w:fill="auto"/>
        <w:spacing w:line="413" w:lineRule="exact"/>
        <w:ind w:firstLine="7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w:t>
      </w:r>
      <w:r>
        <w:softHyphen/>
        <w:t>ориентированных учебных задач и в повседневной жизни.</w:t>
      </w:r>
    </w:p>
    <w:p w:rsidR="000F6BE1" w:rsidRDefault="00DE4CA2">
      <w:pPr>
        <w:pStyle w:val="ab"/>
        <w:framePr w:wrap="none" w:vAnchor="page" w:hAnchor="page" w:x="6250" w:y="15809"/>
        <w:shd w:val="clear" w:color="auto" w:fill="auto"/>
        <w:spacing w:line="180" w:lineRule="exact"/>
      </w:pPr>
      <w:r>
        <w:t>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7"/>
        <w:shd w:val="clear" w:color="auto" w:fill="auto"/>
        <w:spacing w:line="413" w:lineRule="exact"/>
        <w:ind w:firstLine="740"/>
        <w:jc w:val="both"/>
      </w:pPr>
      <w:r>
        <w:lastRenderedPageBreak/>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0F6BE1" w:rsidRDefault="00DE4CA2">
      <w:pPr>
        <w:pStyle w:val="20"/>
        <w:framePr w:w="9413" w:h="14553" w:hRule="exact" w:wrap="none" w:vAnchor="page" w:hAnchor="page" w:x="1669" w:y="997"/>
        <w:shd w:val="clear" w:color="auto" w:fill="auto"/>
        <w:spacing w:line="413" w:lineRule="exact"/>
        <w:ind w:firstLine="740"/>
        <w:jc w:val="both"/>
      </w:pPr>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0F6BE1" w:rsidRDefault="00DE4CA2">
      <w:pPr>
        <w:pStyle w:val="20"/>
        <w:framePr w:w="9413" w:h="14553" w:hRule="exact" w:wrap="none" w:vAnchor="page" w:hAnchor="page" w:x="1669" w:y="997"/>
        <w:shd w:val="clear" w:color="auto" w:fill="auto"/>
        <w:spacing w:line="413" w:lineRule="exact"/>
        <w:ind w:firstLine="7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w:t>
      </w:r>
      <w:r>
        <w:softHyphen/>
        <w:t>смысловых типов речи.</w:t>
      </w:r>
    </w:p>
    <w:p w:rsidR="000F6BE1" w:rsidRDefault="00DE4CA2">
      <w:pPr>
        <w:pStyle w:val="20"/>
        <w:framePr w:w="9413" w:h="14553" w:hRule="exact" w:wrap="none" w:vAnchor="page" w:hAnchor="page" w:x="1669" w:y="997"/>
        <w:shd w:val="clear" w:color="auto" w:fill="auto"/>
        <w:spacing w:line="413" w:lineRule="exact"/>
        <w:ind w:firstLine="740"/>
        <w:jc w:val="both"/>
      </w:pPr>
      <w:r>
        <w:t>Владеть различными видами чтения: просмотровым, ознакомительным, изучающим, поисковым.</w:t>
      </w:r>
    </w:p>
    <w:p w:rsidR="000F6BE1" w:rsidRDefault="00DE4CA2">
      <w:pPr>
        <w:pStyle w:val="20"/>
        <w:framePr w:w="9413" w:h="14553" w:hRule="exact" w:wrap="none" w:vAnchor="page" w:hAnchor="page" w:x="1669" w:y="997"/>
        <w:shd w:val="clear" w:color="auto" w:fill="auto"/>
        <w:spacing w:line="413" w:lineRule="exact"/>
        <w:ind w:firstLine="740"/>
        <w:jc w:val="both"/>
      </w:pPr>
      <w:r>
        <w:t>Устно пересказывать прочитанный или прослушанный текст объёмом не менее 100 слов.</w:t>
      </w:r>
    </w:p>
    <w:p w:rsidR="000F6BE1" w:rsidRDefault="00DE4CA2">
      <w:pPr>
        <w:pStyle w:val="20"/>
        <w:framePr w:w="9413" w:h="14553" w:hRule="exact" w:wrap="none" w:vAnchor="page" w:hAnchor="page" w:x="1669" w:y="997"/>
        <w:shd w:val="clear" w:color="auto" w:fill="auto"/>
        <w:tabs>
          <w:tab w:val="left" w:pos="1253"/>
          <w:tab w:val="left" w:pos="3053"/>
          <w:tab w:val="left" w:pos="4378"/>
          <w:tab w:val="left" w:pos="5938"/>
          <w:tab w:val="left" w:pos="7786"/>
          <w:tab w:val="left" w:pos="8746"/>
        </w:tabs>
        <w:spacing w:line="413" w:lineRule="exact"/>
        <w:ind w:firstLine="740"/>
        <w:jc w:val="both"/>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w:t>
      </w:r>
      <w:r>
        <w:tab/>
        <w:t>исходного</w:t>
      </w:r>
      <w:r>
        <w:tab/>
        <w:t>текста</w:t>
      </w:r>
      <w:r>
        <w:tab/>
        <w:t>должен</w:t>
      </w:r>
      <w:r>
        <w:tab/>
        <w:t>составлять</w:t>
      </w:r>
      <w:r>
        <w:tab/>
        <w:t>не</w:t>
      </w:r>
      <w:r>
        <w:tab/>
        <w:t>менее</w:t>
      </w:r>
    </w:p>
    <w:p w:rsidR="000F6BE1" w:rsidRDefault="00DE4CA2">
      <w:pPr>
        <w:pStyle w:val="20"/>
        <w:framePr w:w="9413" w:h="14553" w:hRule="exact" w:wrap="none" w:vAnchor="page" w:hAnchor="page" w:x="1669" w:y="997"/>
        <w:shd w:val="clear" w:color="auto" w:fill="auto"/>
        <w:spacing w:line="413" w:lineRule="exact"/>
        <w:jc w:val="both"/>
      </w:pPr>
      <w:r>
        <w:t>100 слов; для сжатого изложения - не менее 110 слов).</w:t>
      </w:r>
    </w:p>
    <w:p w:rsidR="000F6BE1" w:rsidRDefault="00DE4CA2">
      <w:pPr>
        <w:pStyle w:val="20"/>
        <w:framePr w:w="9413" w:h="14553" w:hRule="exact" w:wrap="none" w:vAnchor="page" w:hAnchor="page" w:x="1669" w:y="997"/>
        <w:shd w:val="clear" w:color="auto" w:fill="auto"/>
        <w:spacing w:line="413" w:lineRule="exact"/>
        <w:ind w:firstLine="740"/>
        <w:jc w:val="both"/>
      </w:pPr>
      <w:r>
        <w:t>Осуществлять выбор языковых средств для создания высказывания в соответствии с целью, темой и коммуникативным замыслом.</w:t>
      </w:r>
    </w:p>
    <w:p w:rsidR="000F6BE1" w:rsidRDefault="00DE4CA2">
      <w:pPr>
        <w:pStyle w:val="20"/>
        <w:framePr w:w="9413" w:h="14553" w:hRule="exact" w:wrap="none" w:vAnchor="page" w:hAnchor="page" w:x="1669" w:y="997"/>
        <w:shd w:val="clear" w:color="auto" w:fill="auto"/>
        <w:tabs>
          <w:tab w:val="left" w:pos="1253"/>
          <w:tab w:val="left" w:pos="3053"/>
          <w:tab w:val="left" w:pos="4378"/>
          <w:tab w:val="left" w:pos="7382"/>
          <w:tab w:val="left" w:pos="8400"/>
        </w:tabs>
        <w:spacing w:line="413" w:lineRule="exact"/>
        <w:ind w:firstLine="740"/>
        <w:jc w:val="both"/>
      </w:pPr>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w:t>
      </w:r>
      <w:r>
        <w:tab/>
        <w:t>15-20 слов;</w:t>
      </w:r>
      <w:r>
        <w:tab/>
        <w:t>диктанта</w:t>
      </w:r>
      <w:r>
        <w:tab/>
        <w:t>на основе связного</w:t>
      </w:r>
      <w:r>
        <w:tab/>
        <w:t>текста</w:t>
      </w:r>
      <w:r>
        <w:tab/>
        <w:t>объёмом</w:t>
      </w:r>
    </w:p>
    <w:p w:rsidR="000F6BE1" w:rsidRDefault="00DE4CA2">
      <w:pPr>
        <w:pStyle w:val="20"/>
        <w:framePr w:w="9413" w:h="14553" w:hRule="exact" w:wrap="none" w:vAnchor="page" w:hAnchor="page" w:x="1669" w:y="997"/>
        <w:shd w:val="clear" w:color="auto" w:fill="auto"/>
        <w:spacing w:line="413" w:lineRule="exact"/>
        <w:jc w:val="both"/>
      </w:pPr>
      <w:r>
        <w:t>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F6BE1" w:rsidRDefault="00DE4CA2">
      <w:pPr>
        <w:pStyle w:val="20"/>
        <w:framePr w:w="9413" w:h="14553" w:hRule="exact" w:wrap="none" w:vAnchor="page" w:hAnchor="page" w:x="1669" w:y="997"/>
        <w:numPr>
          <w:ilvl w:val="0"/>
          <w:numId w:val="26"/>
        </w:numPr>
        <w:shd w:val="clear" w:color="auto" w:fill="auto"/>
        <w:tabs>
          <w:tab w:val="left" w:pos="1792"/>
        </w:tabs>
        <w:spacing w:line="413" w:lineRule="exact"/>
        <w:ind w:firstLine="740"/>
        <w:jc w:val="both"/>
      </w:pPr>
      <w:r>
        <w:t>Текст.</w:t>
      </w:r>
    </w:p>
    <w:p w:rsidR="000F6BE1" w:rsidRDefault="00DE4CA2">
      <w:pPr>
        <w:pStyle w:val="20"/>
        <w:framePr w:w="9413" w:h="14553" w:hRule="exact" w:wrap="none" w:vAnchor="page" w:hAnchor="page" w:x="1669" w:y="997"/>
        <w:shd w:val="clear" w:color="auto" w:fill="auto"/>
        <w:spacing w:line="413" w:lineRule="exact"/>
        <w:ind w:firstLine="740"/>
        <w:jc w:val="both"/>
      </w:pPr>
      <w:r>
        <w:t>Распознавать основные признаки текста, членить текст на композиционно</w:t>
      </w:r>
      <w: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F6BE1" w:rsidRDefault="00DE4CA2">
      <w:pPr>
        <w:pStyle w:val="20"/>
        <w:framePr w:w="9413" w:h="14553" w:hRule="exact" w:wrap="none" w:vAnchor="page" w:hAnchor="page" w:x="1669" w:y="997"/>
        <w:shd w:val="clear" w:color="auto" w:fill="auto"/>
        <w:spacing w:line="413" w:lineRule="exact"/>
        <w:ind w:firstLine="740"/>
        <w:jc w:val="both"/>
      </w:pPr>
      <w:r>
        <w:t>Проводить смысловой анализ текста, его композиционных особенностей,</w:t>
      </w:r>
    </w:p>
    <w:p w:rsidR="000F6BE1" w:rsidRDefault="00DE4CA2">
      <w:pPr>
        <w:pStyle w:val="ab"/>
        <w:framePr w:wrap="none" w:vAnchor="page" w:hAnchor="page" w:x="6248" w:y="15809"/>
        <w:shd w:val="clear" w:color="auto" w:fill="auto"/>
        <w:spacing w:line="180" w:lineRule="exact"/>
      </w:pPr>
      <w:r>
        <w:t>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62" w:hRule="exact" w:wrap="none" w:vAnchor="page" w:hAnchor="page" w:x="1671" w:y="997"/>
        <w:shd w:val="clear" w:color="auto" w:fill="auto"/>
        <w:spacing w:line="413" w:lineRule="exact"/>
      </w:pPr>
      <w:r>
        <w:lastRenderedPageBreak/>
        <w:t>определять количество микротем и абзацев.</w:t>
      </w:r>
    </w:p>
    <w:p w:rsidR="000F6BE1" w:rsidRDefault="00DE4CA2">
      <w:pPr>
        <w:pStyle w:val="20"/>
        <w:framePr w:w="9408" w:h="14562" w:hRule="exact" w:wrap="none" w:vAnchor="page" w:hAnchor="page" w:x="1671" w:y="997"/>
        <w:shd w:val="clear" w:color="auto" w:fill="auto"/>
        <w:spacing w:line="413" w:lineRule="exact"/>
        <w:ind w:firstLine="7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0F6BE1" w:rsidRDefault="00DE4CA2">
      <w:pPr>
        <w:pStyle w:val="20"/>
        <w:framePr w:w="9408" w:h="14562" w:hRule="exact" w:wrap="none" w:vAnchor="page" w:hAnchor="page" w:x="1671" w:y="997"/>
        <w:shd w:val="clear" w:color="auto" w:fill="auto"/>
        <w:spacing w:line="413" w:lineRule="exact"/>
        <w:ind w:firstLine="740"/>
        <w:jc w:val="both"/>
      </w:pPr>
      <w:r>
        <w:t>Использовать знание основных признаков текста, особенностей функционально</w:t>
      </w:r>
      <w:r>
        <w:softHyphen/>
        <w:t>смысловых типов речи, функциональных разновидностей языка в практике создания текста (в рамках изученного).</w:t>
      </w:r>
    </w:p>
    <w:p w:rsidR="000F6BE1" w:rsidRDefault="00DE4CA2">
      <w:pPr>
        <w:pStyle w:val="20"/>
        <w:framePr w:w="9408" w:h="14562" w:hRule="exact" w:wrap="none" w:vAnchor="page" w:hAnchor="page" w:x="1671" w:y="997"/>
        <w:shd w:val="clear" w:color="auto" w:fill="auto"/>
        <w:spacing w:line="413" w:lineRule="exact"/>
        <w:ind w:firstLine="740"/>
        <w:jc w:val="both"/>
      </w:pPr>
      <w:r>
        <w:t>Применять знание основных признаков текста (повествование) в практике его создания.</w:t>
      </w:r>
    </w:p>
    <w:p w:rsidR="000F6BE1" w:rsidRDefault="00DE4CA2">
      <w:pPr>
        <w:pStyle w:val="20"/>
        <w:framePr w:w="9408" w:h="14562" w:hRule="exact" w:wrap="none" w:vAnchor="page" w:hAnchor="page" w:x="1671" w:y="997"/>
        <w:shd w:val="clear" w:color="auto" w:fill="auto"/>
        <w:spacing w:line="413" w:lineRule="exact"/>
        <w:ind w:firstLine="7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0F6BE1" w:rsidRDefault="00DE4CA2">
      <w:pPr>
        <w:pStyle w:val="20"/>
        <w:framePr w:w="9408" w:h="14562" w:hRule="exact" w:wrap="none" w:vAnchor="page" w:hAnchor="page" w:x="1671" w:y="997"/>
        <w:shd w:val="clear" w:color="auto" w:fill="auto"/>
        <w:spacing w:line="413" w:lineRule="exact"/>
        <w:ind w:firstLine="740"/>
        <w:jc w:val="both"/>
      </w:pPr>
      <w:r>
        <w:t>Восстанавливать деформированный текст, осуществлять корректировку восстановленного текста с опорой на образец.</w:t>
      </w:r>
    </w:p>
    <w:p w:rsidR="000F6BE1" w:rsidRDefault="00DE4CA2">
      <w:pPr>
        <w:pStyle w:val="20"/>
        <w:framePr w:w="9408" w:h="14562" w:hRule="exact" w:wrap="none" w:vAnchor="page" w:hAnchor="page" w:x="1671" w:y="997"/>
        <w:shd w:val="clear" w:color="auto" w:fill="auto"/>
        <w:spacing w:line="413" w:lineRule="exact"/>
        <w:ind w:firstLine="7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08" w:h="14562" w:hRule="exact" w:wrap="none" w:vAnchor="page" w:hAnchor="page" w:x="1671" w:y="997"/>
        <w:shd w:val="clear" w:color="auto" w:fill="auto"/>
        <w:spacing w:line="413" w:lineRule="exact"/>
        <w:ind w:firstLine="740"/>
        <w:jc w:val="both"/>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6BE1" w:rsidRDefault="00DE4CA2">
      <w:pPr>
        <w:pStyle w:val="20"/>
        <w:framePr w:w="9408" w:h="14562" w:hRule="exact" w:wrap="none" w:vAnchor="page" w:hAnchor="page" w:x="1671" w:y="997"/>
        <w:numPr>
          <w:ilvl w:val="0"/>
          <w:numId w:val="26"/>
        </w:numPr>
        <w:shd w:val="clear" w:color="auto" w:fill="auto"/>
        <w:tabs>
          <w:tab w:val="left" w:pos="1792"/>
        </w:tabs>
        <w:spacing w:line="413" w:lineRule="exact"/>
        <w:ind w:firstLine="740"/>
        <w:jc w:val="both"/>
      </w:pPr>
      <w:r>
        <w:t>Функциональные разновидности языка.</w:t>
      </w:r>
    </w:p>
    <w:p w:rsidR="000F6BE1" w:rsidRDefault="00DE4CA2">
      <w:pPr>
        <w:pStyle w:val="20"/>
        <w:framePr w:w="9408" w:h="14562" w:hRule="exact" w:wrap="none" w:vAnchor="page" w:hAnchor="page" w:x="1671" w:y="997"/>
        <w:shd w:val="clear" w:color="auto" w:fill="auto"/>
        <w:spacing w:line="413" w:lineRule="exact"/>
        <w:ind w:firstLine="740"/>
        <w:jc w:val="both"/>
      </w:pPr>
      <w:r>
        <w:t>Иметь общее представление об особенностях разговорной речи, функциональных стилей, языка художественной литературы.</w:t>
      </w:r>
    </w:p>
    <w:p w:rsidR="000F6BE1" w:rsidRDefault="00DE4CA2">
      <w:pPr>
        <w:pStyle w:val="20"/>
        <w:framePr w:w="9408" w:h="14562" w:hRule="exact" w:wrap="none" w:vAnchor="page" w:hAnchor="page" w:x="1671" w:y="997"/>
        <w:numPr>
          <w:ilvl w:val="0"/>
          <w:numId w:val="26"/>
        </w:numPr>
        <w:shd w:val="clear" w:color="auto" w:fill="auto"/>
        <w:tabs>
          <w:tab w:val="left" w:pos="1792"/>
        </w:tabs>
        <w:spacing w:line="413" w:lineRule="exact"/>
        <w:ind w:firstLine="740"/>
        <w:jc w:val="both"/>
      </w:pPr>
      <w:r>
        <w:t>Система языка.</w:t>
      </w:r>
    </w:p>
    <w:p w:rsidR="000F6BE1" w:rsidRDefault="00DE4CA2">
      <w:pPr>
        <w:pStyle w:val="20"/>
        <w:framePr w:w="9408" w:h="14562" w:hRule="exact" w:wrap="none" w:vAnchor="page" w:hAnchor="page" w:x="1671" w:y="997"/>
        <w:numPr>
          <w:ilvl w:val="0"/>
          <w:numId w:val="26"/>
        </w:numPr>
        <w:shd w:val="clear" w:color="auto" w:fill="auto"/>
        <w:tabs>
          <w:tab w:val="left" w:pos="1792"/>
        </w:tabs>
        <w:spacing w:line="413" w:lineRule="exact"/>
        <w:ind w:firstLine="740"/>
        <w:jc w:val="both"/>
      </w:pPr>
      <w:r>
        <w:t>Фонетика. Графика. Орфоэпия.</w:t>
      </w:r>
    </w:p>
    <w:p w:rsidR="000F6BE1" w:rsidRDefault="00DE4CA2">
      <w:pPr>
        <w:pStyle w:val="20"/>
        <w:framePr w:w="9408" w:h="14562" w:hRule="exact" w:wrap="none" w:vAnchor="page" w:hAnchor="page" w:x="1671" w:y="997"/>
        <w:shd w:val="clear" w:color="auto" w:fill="auto"/>
        <w:spacing w:line="413" w:lineRule="exact"/>
        <w:ind w:firstLine="740"/>
        <w:jc w:val="both"/>
      </w:pPr>
      <w:r>
        <w:t>Характеризовать звуки; понимать различие между звуком и буквой, характеризовать систему звуков.</w:t>
      </w:r>
    </w:p>
    <w:p w:rsidR="000F6BE1" w:rsidRDefault="00DE4CA2">
      <w:pPr>
        <w:pStyle w:val="20"/>
        <w:framePr w:w="9408" w:h="14562" w:hRule="exact" w:wrap="none" w:vAnchor="page" w:hAnchor="page" w:x="1671" w:y="997"/>
        <w:shd w:val="clear" w:color="auto" w:fill="auto"/>
        <w:spacing w:line="413" w:lineRule="exact"/>
        <w:ind w:firstLine="740"/>
        <w:jc w:val="both"/>
      </w:pPr>
      <w:r>
        <w:t>Проводить фонетический анализ слов.</w:t>
      </w:r>
    </w:p>
    <w:p w:rsidR="000F6BE1" w:rsidRDefault="00DE4CA2">
      <w:pPr>
        <w:pStyle w:val="20"/>
        <w:framePr w:w="9408" w:h="14562" w:hRule="exact" w:wrap="none" w:vAnchor="page" w:hAnchor="page" w:x="1671" w:y="997"/>
        <w:shd w:val="clear" w:color="auto" w:fill="auto"/>
        <w:spacing w:line="413" w:lineRule="exact"/>
        <w:ind w:firstLine="740"/>
        <w:jc w:val="both"/>
      </w:pPr>
      <w:r>
        <w:t>Использовать знания по фонетике, графике и орфоэпии в практике произношения и</w:t>
      </w:r>
    </w:p>
    <w:p w:rsidR="000F6BE1" w:rsidRDefault="00DE4CA2">
      <w:pPr>
        <w:pStyle w:val="ab"/>
        <w:framePr w:wrap="none" w:vAnchor="page" w:hAnchor="page" w:x="6250" w:y="15809"/>
        <w:shd w:val="clear" w:color="auto" w:fill="auto"/>
        <w:spacing w:line="180" w:lineRule="exact"/>
      </w:pPr>
      <w:r>
        <w:t>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96" w:hRule="exact" w:wrap="none" w:vAnchor="page" w:hAnchor="page" w:x="1671" w:y="996"/>
        <w:shd w:val="clear" w:color="auto" w:fill="auto"/>
        <w:spacing w:line="413" w:lineRule="exact"/>
        <w:jc w:val="both"/>
      </w:pPr>
      <w:r>
        <w:lastRenderedPageBreak/>
        <w:t>правописания слов.</w:t>
      </w:r>
    </w:p>
    <w:p w:rsidR="000F6BE1" w:rsidRDefault="00DE4CA2">
      <w:pPr>
        <w:pStyle w:val="20"/>
        <w:framePr w:w="9408" w:h="14596" w:hRule="exact" w:wrap="none" w:vAnchor="page" w:hAnchor="page" w:x="1671" w:y="996"/>
        <w:numPr>
          <w:ilvl w:val="0"/>
          <w:numId w:val="26"/>
        </w:numPr>
        <w:shd w:val="clear" w:color="auto" w:fill="auto"/>
        <w:tabs>
          <w:tab w:val="left" w:pos="1852"/>
        </w:tabs>
        <w:spacing w:line="413" w:lineRule="exact"/>
        <w:ind w:firstLine="740"/>
        <w:jc w:val="both"/>
      </w:pPr>
      <w:r>
        <w:t>Орфография.</w:t>
      </w:r>
    </w:p>
    <w:p w:rsidR="000F6BE1" w:rsidRDefault="00DE4CA2">
      <w:pPr>
        <w:pStyle w:val="20"/>
        <w:framePr w:w="9408" w:h="14596" w:hRule="exact" w:wrap="none" w:vAnchor="page" w:hAnchor="page" w:x="1671" w:y="996"/>
        <w:shd w:val="clear" w:color="auto" w:fill="auto"/>
        <w:spacing w:line="413" w:lineRule="exact"/>
        <w:ind w:firstLine="7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0F6BE1" w:rsidRDefault="00DE4CA2">
      <w:pPr>
        <w:pStyle w:val="20"/>
        <w:framePr w:w="9408" w:h="14596" w:hRule="exact" w:wrap="none" w:vAnchor="page" w:hAnchor="page" w:x="1671" w:y="996"/>
        <w:shd w:val="clear" w:color="auto" w:fill="auto"/>
        <w:spacing w:line="413" w:lineRule="exact"/>
        <w:ind w:firstLine="740"/>
        <w:jc w:val="both"/>
      </w:pPr>
      <w:r>
        <w:t>Распознавать изученные орфограммы.</w:t>
      </w:r>
    </w:p>
    <w:p w:rsidR="000F6BE1" w:rsidRDefault="00DE4CA2">
      <w:pPr>
        <w:pStyle w:val="20"/>
        <w:framePr w:w="9408" w:h="14596" w:hRule="exact" w:wrap="none" w:vAnchor="page" w:hAnchor="page" w:x="1671" w:y="996"/>
        <w:shd w:val="clear" w:color="auto" w:fill="auto"/>
        <w:spacing w:line="413" w:lineRule="exact"/>
        <w:ind w:firstLine="740"/>
        <w:jc w:val="both"/>
      </w:pPr>
      <w:r>
        <w:t>Применять знания по орфографии в практике правописания (в том числе применять знание о правописании разделительных ъ и ь).</w:t>
      </w:r>
    </w:p>
    <w:p w:rsidR="000F6BE1" w:rsidRDefault="00DE4CA2">
      <w:pPr>
        <w:pStyle w:val="20"/>
        <w:framePr w:w="9408" w:h="14596" w:hRule="exact" w:wrap="none" w:vAnchor="page" w:hAnchor="page" w:x="1671" w:y="996"/>
        <w:numPr>
          <w:ilvl w:val="0"/>
          <w:numId w:val="26"/>
        </w:numPr>
        <w:shd w:val="clear" w:color="auto" w:fill="auto"/>
        <w:tabs>
          <w:tab w:val="left" w:pos="1852"/>
        </w:tabs>
        <w:spacing w:line="413" w:lineRule="exact"/>
        <w:ind w:firstLine="740"/>
        <w:jc w:val="both"/>
      </w:pPr>
      <w:r>
        <w:t>Лексикология.</w:t>
      </w:r>
    </w:p>
    <w:p w:rsidR="000F6BE1" w:rsidRDefault="00DE4CA2">
      <w:pPr>
        <w:pStyle w:val="20"/>
        <w:framePr w:w="9408" w:h="14596" w:hRule="exact" w:wrap="none" w:vAnchor="page" w:hAnchor="page" w:x="1671" w:y="996"/>
        <w:shd w:val="clear" w:color="auto" w:fill="auto"/>
        <w:spacing w:line="413" w:lineRule="exact"/>
        <w:ind w:firstLine="7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F6BE1" w:rsidRDefault="00DE4CA2">
      <w:pPr>
        <w:pStyle w:val="20"/>
        <w:framePr w:w="9408" w:h="14596" w:hRule="exact" w:wrap="none" w:vAnchor="page" w:hAnchor="page" w:x="1671" w:y="996"/>
        <w:shd w:val="clear" w:color="auto" w:fill="auto"/>
        <w:spacing w:line="413" w:lineRule="exact"/>
        <w:ind w:firstLine="740"/>
        <w:jc w:val="both"/>
      </w:pPr>
      <w:r>
        <w:t>Распознавать однозначные и многозначные слова, различать прямое и переносное значения слова.</w:t>
      </w:r>
    </w:p>
    <w:p w:rsidR="000F6BE1" w:rsidRDefault="00DE4CA2">
      <w:pPr>
        <w:pStyle w:val="20"/>
        <w:framePr w:w="9408" w:h="14596" w:hRule="exact" w:wrap="none" w:vAnchor="page" w:hAnchor="page" w:x="1671" w:y="996"/>
        <w:shd w:val="clear" w:color="auto" w:fill="auto"/>
        <w:spacing w:line="413" w:lineRule="exact"/>
        <w:ind w:firstLine="740"/>
        <w:jc w:val="both"/>
      </w:pPr>
      <w:r>
        <w:t>Распознавать синонимы, антонимы, омонимы; различать многозначные слова и омонимы, уметь правильно употреблять слова-паронимы.</w:t>
      </w:r>
    </w:p>
    <w:p w:rsidR="000F6BE1" w:rsidRDefault="00DE4CA2">
      <w:pPr>
        <w:pStyle w:val="20"/>
        <w:framePr w:w="9408" w:h="14596" w:hRule="exact" w:wrap="none" w:vAnchor="page" w:hAnchor="page" w:x="1671" w:y="996"/>
        <w:shd w:val="clear" w:color="auto" w:fill="auto"/>
        <w:spacing w:line="413" w:lineRule="exact"/>
        <w:ind w:firstLine="740"/>
        <w:jc w:val="both"/>
      </w:pPr>
      <w:r>
        <w:t>Характеризовать тематические группы слов, родовые и видовые понятия.</w:t>
      </w:r>
    </w:p>
    <w:p w:rsidR="000F6BE1" w:rsidRDefault="00DE4CA2">
      <w:pPr>
        <w:pStyle w:val="20"/>
        <w:framePr w:w="9408" w:h="14596" w:hRule="exact" w:wrap="none" w:vAnchor="page" w:hAnchor="page" w:x="1671" w:y="996"/>
        <w:shd w:val="clear" w:color="auto" w:fill="auto"/>
        <w:spacing w:line="413" w:lineRule="exact"/>
        <w:ind w:firstLine="740"/>
        <w:jc w:val="both"/>
      </w:pPr>
      <w:r>
        <w:t>Проводить лексический анализ слов (в рамках изученного).</w:t>
      </w:r>
    </w:p>
    <w:p w:rsidR="000F6BE1" w:rsidRDefault="00DE4CA2">
      <w:pPr>
        <w:pStyle w:val="20"/>
        <w:framePr w:w="9408" w:h="14596" w:hRule="exact" w:wrap="none" w:vAnchor="page" w:hAnchor="page" w:x="1671" w:y="996"/>
        <w:shd w:val="clear" w:color="auto" w:fill="auto"/>
        <w:spacing w:line="413" w:lineRule="exact"/>
        <w:ind w:firstLine="740"/>
        <w:jc w:val="both"/>
      </w:pPr>
      <w:r>
        <w:t>Уметь пользоваться лексическими словарями (толковым словарём, словарями синонимов, антонимов, омонимов, паронимов).</w:t>
      </w:r>
    </w:p>
    <w:p w:rsidR="000F6BE1" w:rsidRDefault="00DE4CA2">
      <w:pPr>
        <w:pStyle w:val="20"/>
        <w:framePr w:w="9408" w:h="14596" w:hRule="exact" w:wrap="none" w:vAnchor="page" w:hAnchor="page" w:x="1671" w:y="996"/>
        <w:numPr>
          <w:ilvl w:val="0"/>
          <w:numId w:val="26"/>
        </w:numPr>
        <w:shd w:val="clear" w:color="auto" w:fill="auto"/>
        <w:tabs>
          <w:tab w:val="left" w:pos="1852"/>
        </w:tabs>
        <w:spacing w:line="413" w:lineRule="exact"/>
        <w:ind w:firstLine="740"/>
        <w:jc w:val="both"/>
      </w:pPr>
      <w:r>
        <w:t>Морфемика. Орфография.</w:t>
      </w:r>
    </w:p>
    <w:p w:rsidR="000F6BE1" w:rsidRDefault="00DE4CA2">
      <w:pPr>
        <w:pStyle w:val="20"/>
        <w:framePr w:w="9408" w:h="14596" w:hRule="exact" w:wrap="none" w:vAnchor="page" w:hAnchor="page" w:x="1671" w:y="996"/>
        <w:shd w:val="clear" w:color="auto" w:fill="auto"/>
        <w:spacing w:line="413" w:lineRule="exact"/>
        <w:ind w:firstLine="740"/>
        <w:jc w:val="both"/>
      </w:pPr>
      <w:r>
        <w:t>Характеризовать морфему как минимальную значимую единицу языка.</w:t>
      </w:r>
    </w:p>
    <w:p w:rsidR="000F6BE1" w:rsidRDefault="00DE4CA2">
      <w:pPr>
        <w:pStyle w:val="20"/>
        <w:framePr w:w="9408" w:h="14596" w:hRule="exact" w:wrap="none" w:vAnchor="page" w:hAnchor="page" w:x="1671" w:y="996"/>
        <w:shd w:val="clear" w:color="auto" w:fill="auto"/>
        <w:spacing w:line="413" w:lineRule="exact"/>
        <w:ind w:firstLine="740"/>
        <w:jc w:val="both"/>
      </w:pPr>
      <w:r>
        <w:t>Распознавать морфемы в слове (корень, приставку, суффикс, окончание), выделять основу слова.</w:t>
      </w:r>
    </w:p>
    <w:p w:rsidR="000F6BE1" w:rsidRDefault="00DE4CA2">
      <w:pPr>
        <w:pStyle w:val="20"/>
        <w:framePr w:w="9408" w:h="14596" w:hRule="exact" w:wrap="none" w:vAnchor="page" w:hAnchor="page" w:x="1671" w:y="996"/>
        <w:shd w:val="clear" w:color="auto" w:fill="auto"/>
        <w:spacing w:line="413" w:lineRule="exact"/>
        <w:ind w:firstLine="740"/>
        <w:jc w:val="both"/>
      </w:pPr>
      <w:r>
        <w:t>Находить чередование звуков в морфемах (в том числе чередование гласных с нулём звука).</w:t>
      </w:r>
    </w:p>
    <w:p w:rsidR="000F6BE1" w:rsidRDefault="00DE4CA2">
      <w:pPr>
        <w:pStyle w:val="20"/>
        <w:framePr w:w="9408" w:h="14596" w:hRule="exact" w:wrap="none" w:vAnchor="page" w:hAnchor="page" w:x="1671" w:y="996"/>
        <w:shd w:val="clear" w:color="auto" w:fill="auto"/>
        <w:spacing w:line="413" w:lineRule="exact"/>
        <w:ind w:firstLine="740"/>
        <w:jc w:val="both"/>
      </w:pPr>
      <w:r>
        <w:t>Проводить морфемный анализ слов.</w:t>
      </w:r>
    </w:p>
    <w:p w:rsidR="000F6BE1" w:rsidRDefault="00DE4CA2">
      <w:pPr>
        <w:pStyle w:val="20"/>
        <w:framePr w:w="9408" w:h="14596" w:hRule="exact" w:wrap="none" w:vAnchor="page" w:hAnchor="page" w:x="1671" w:y="996"/>
        <w:shd w:val="clear" w:color="auto" w:fill="auto"/>
        <w:tabs>
          <w:tab w:val="left" w:pos="2429"/>
          <w:tab w:val="left" w:pos="4176"/>
          <w:tab w:val="left" w:pos="5107"/>
          <w:tab w:val="left" w:pos="6581"/>
          <w:tab w:val="left" w:pos="8630"/>
        </w:tabs>
        <w:spacing w:line="413" w:lineRule="exact"/>
        <w:ind w:firstLine="7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w:t>
      </w:r>
      <w:r>
        <w:tab/>
        <w:t>гласными</w:t>
      </w:r>
      <w:r>
        <w:tab/>
        <w:t>(в</w:t>
      </w:r>
      <w:r>
        <w:tab/>
        <w:t>рамках</w:t>
      </w:r>
      <w:r>
        <w:tab/>
        <w:t>изученного),</w:t>
      </w:r>
      <w:r>
        <w:tab/>
        <w:t>корней</w:t>
      </w:r>
    </w:p>
    <w:p w:rsidR="000F6BE1" w:rsidRDefault="00DE4CA2">
      <w:pPr>
        <w:pStyle w:val="20"/>
        <w:framePr w:w="9408" w:h="14596" w:hRule="exact" w:wrap="none" w:vAnchor="page" w:hAnchor="page" w:x="1671" w:y="996"/>
        <w:shd w:val="clear" w:color="auto" w:fill="auto"/>
        <w:spacing w:line="413" w:lineRule="exact"/>
        <w:jc w:val="both"/>
      </w:pPr>
      <w:r>
        <w:t>с проверяемыми, непроверяемыми, непроизносимыми согласными (в рамках изученного), ё - о после шипящих в корне слова, ы - и после ц.</w:t>
      </w:r>
    </w:p>
    <w:p w:rsidR="000F6BE1" w:rsidRDefault="00DE4CA2">
      <w:pPr>
        <w:pStyle w:val="20"/>
        <w:framePr w:w="9408" w:h="14596" w:hRule="exact" w:wrap="none" w:vAnchor="page" w:hAnchor="page" w:x="1671" w:y="996"/>
        <w:shd w:val="clear" w:color="auto" w:fill="auto"/>
        <w:spacing w:line="413" w:lineRule="exact"/>
        <w:ind w:firstLine="740"/>
        <w:jc w:val="both"/>
      </w:pPr>
      <w:r>
        <w:t>Проводить орфографический анализ слов (в рамках изученного).</w:t>
      </w:r>
    </w:p>
    <w:p w:rsidR="000F6BE1" w:rsidRDefault="00DE4CA2">
      <w:pPr>
        <w:pStyle w:val="20"/>
        <w:framePr w:w="9408" w:h="14596" w:hRule="exact" w:wrap="none" w:vAnchor="page" w:hAnchor="page" w:x="1671" w:y="996"/>
        <w:shd w:val="clear" w:color="auto" w:fill="auto"/>
        <w:spacing w:line="413" w:lineRule="exact"/>
        <w:ind w:firstLine="740"/>
        <w:jc w:val="both"/>
      </w:pPr>
      <w:r>
        <w:t>Уместно использовать слова с суффиксами оценки в собственной речи.</w:t>
      </w:r>
    </w:p>
    <w:p w:rsidR="000F6BE1" w:rsidRDefault="00DE4CA2">
      <w:pPr>
        <w:pStyle w:val="20"/>
        <w:framePr w:w="9408" w:h="14596" w:hRule="exact" w:wrap="none" w:vAnchor="page" w:hAnchor="page" w:x="1671" w:y="996"/>
        <w:numPr>
          <w:ilvl w:val="0"/>
          <w:numId w:val="26"/>
        </w:numPr>
        <w:shd w:val="clear" w:color="auto" w:fill="auto"/>
        <w:tabs>
          <w:tab w:val="left" w:pos="1972"/>
        </w:tabs>
        <w:spacing w:line="413" w:lineRule="exact"/>
        <w:ind w:firstLine="740"/>
        <w:jc w:val="both"/>
      </w:pPr>
      <w:r>
        <w:t>Морфология. Культура речи. Орфография.</w:t>
      </w:r>
    </w:p>
    <w:p w:rsidR="000F6BE1" w:rsidRDefault="00DE4CA2">
      <w:pPr>
        <w:pStyle w:val="ab"/>
        <w:framePr w:wrap="none" w:vAnchor="page" w:hAnchor="page" w:x="6255" w:y="15809"/>
        <w:shd w:val="clear" w:color="auto" w:fill="auto"/>
        <w:spacing w:line="180" w:lineRule="exact"/>
      </w:pPr>
      <w:r>
        <w:t>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77" w:hRule="exact" w:wrap="none" w:vAnchor="page" w:hAnchor="page" w:x="1673" w:y="996"/>
        <w:shd w:val="clear" w:color="auto" w:fill="auto"/>
        <w:spacing w:line="413" w:lineRule="exact"/>
        <w:ind w:firstLine="740"/>
        <w:jc w:val="both"/>
      </w:pPr>
      <w:r>
        <w:lastRenderedPageBreak/>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0F6BE1" w:rsidRDefault="00DE4CA2">
      <w:pPr>
        <w:pStyle w:val="20"/>
        <w:framePr w:w="9403" w:h="14577" w:hRule="exact" w:wrap="none" w:vAnchor="page" w:hAnchor="page" w:x="1673" w:y="996"/>
        <w:shd w:val="clear" w:color="auto" w:fill="auto"/>
        <w:spacing w:line="413" w:lineRule="exact"/>
        <w:ind w:firstLine="740"/>
        <w:jc w:val="both"/>
      </w:pPr>
      <w:r>
        <w:t>Распознавать имена существительные, имена прилагательные, глаголы.</w:t>
      </w:r>
    </w:p>
    <w:p w:rsidR="000F6BE1" w:rsidRDefault="00DE4CA2">
      <w:pPr>
        <w:pStyle w:val="20"/>
        <w:framePr w:w="9403" w:h="14577" w:hRule="exact" w:wrap="none" w:vAnchor="page" w:hAnchor="page" w:x="1673" w:y="996"/>
        <w:shd w:val="clear" w:color="auto" w:fill="auto"/>
        <w:spacing w:line="413" w:lineRule="exact"/>
        <w:ind w:firstLine="740"/>
        <w:jc w:val="both"/>
      </w:pPr>
      <w:r>
        <w:t>Проводить морфологический анализ имён существительных, частичный морфологический анализ имён прилагательных, глаголов.</w:t>
      </w:r>
    </w:p>
    <w:p w:rsidR="000F6BE1" w:rsidRDefault="00DE4CA2">
      <w:pPr>
        <w:pStyle w:val="20"/>
        <w:framePr w:w="9403" w:h="14577" w:hRule="exact" w:wrap="none" w:vAnchor="page" w:hAnchor="page" w:x="1673" w:y="996"/>
        <w:shd w:val="clear" w:color="auto" w:fill="auto"/>
        <w:spacing w:line="413" w:lineRule="exact"/>
        <w:ind w:firstLine="740"/>
        <w:jc w:val="both"/>
      </w:pPr>
      <w:r>
        <w:t>Проводить орфографический анализ имён существительных, имён прилагательных, глаголов (в рамках изученного).</w:t>
      </w:r>
    </w:p>
    <w:p w:rsidR="000F6BE1" w:rsidRDefault="00DE4CA2">
      <w:pPr>
        <w:pStyle w:val="20"/>
        <w:framePr w:w="9403" w:h="14577" w:hRule="exact" w:wrap="none" w:vAnchor="page" w:hAnchor="page" w:x="1673" w:y="996"/>
        <w:shd w:val="clear" w:color="auto" w:fill="auto"/>
        <w:spacing w:line="413" w:lineRule="exact"/>
        <w:ind w:firstLine="740"/>
        <w:jc w:val="both"/>
      </w:pPr>
      <w:r>
        <w:t>Применять знания по морфологии при выполнении языкового анализа различных видов и в речевой практике.</w:t>
      </w:r>
    </w:p>
    <w:p w:rsidR="000F6BE1" w:rsidRDefault="00DE4CA2">
      <w:pPr>
        <w:pStyle w:val="20"/>
        <w:framePr w:w="9403" w:h="14577" w:hRule="exact" w:wrap="none" w:vAnchor="page" w:hAnchor="page" w:x="1673" w:y="996"/>
        <w:numPr>
          <w:ilvl w:val="0"/>
          <w:numId w:val="26"/>
        </w:numPr>
        <w:shd w:val="clear" w:color="auto" w:fill="auto"/>
        <w:tabs>
          <w:tab w:val="left" w:pos="1957"/>
        </w:tabs>
        <w:spacing w:line="413" w:lineRule="exact"/>
        <w:ind w:firstLine="740"/>
        <w:jc w:val="both"/>
      </w:pPr>
      <w:r>
        <w:t>Имя существительное.</w:t>
      </w:r>
    </w:p>
    <w:p w:rsidR="000F6BE1" w:rsidRDefault="00DE4CA2">
      <w:pPr>
        <w:pStyle w:val="20"/>
        <w:framePr w:w="9403" w:h="14577" w:hRule="exact" w:wrap="none" w:vAnchor="page" w:hAnchor="page" w:x="1673" w:y="996"/>
        <w:shd w:val="clear" w:color="auto" w:fill="auto"/>
        <w:spacing w:line="413" w:lineRule="exact"/>
        <w:ind w:firstLine="7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F6BE1" w:rsidRDefault="00DE4CA2">
      <w:pPr>
        <w:pStyle w:val="20"/>
        <w:framePr w:w="9403" w:h="14577" w:hRule="exact" w:wrap="none" w:vAnchor="page" w:hAnchor="page" w:x="1673" w:y="996"/>
        <w:shd w:val="clear" w:color="auto" w:fill="auto"/>
        <w:spacing w:line="413" w:lineRule="exact"/>
        <w:ind w:firstLine="740"/>
        <w:jc w:val="both"/>
      </w:pPr>
      <w:r>
        <w:t>Определять лексико-грамматические разряды имён существительных.</w:t>
      </w:r>
    </w:p>
    <w:p w:rsidR="000F6BE1" w:rsidRDefault="00DE4CA2">
      <w:pPr>
        <w:pStyle w:val="20"/>
        <w:framePr w:w="9403" w:h="14577" w:hRule="exact" w:wrap="none" w:vAnchor="page" w:hAnchor="page" w:x="1673" w:y="996"/>
        <w:shd w:val="clear" w:color="auto" w:fill="auto"/>
        <w:spacing w:line="413" w:lineRule="exact"/>
        <w:ind w:firstLine="740"/>
        <w:jc w:val="both"/>
      </w:pPr>
      <w:r>
        <w:t>Различать типы склонения имён существительных, выявлять разносклоняемые и несклоняемые имена существительные.</w:t>
      </w:r>
    </w:p>
    <w:p w:rsidR="000F6BE1" w:rsidRDefault="00DE4CA2">
      <w:pPr>
        <w:pStyle w:val="20"/>
        <w:framePr w:w="9403" w:h="14577" w:hRule="exact" w:wrap="none" w:vAnchor="page" w:hAnchor="page" w:x="1673" w:y="996"/>
        <w:shd w:val="clear" w:color="auto" w:fill="auto"/>
        <w:spacing w:line="413" w:lineRule="exact"/>
        <w:ind w:firstLine="740"/>
        <w:jc w:val="both"/>
      </w:pPr>
      <w:r>
        <w:t>Проводить морфологический анализ имён существительных.</w:t>
      </w:r>
    </w:p>
    <w:p w:rsidR="000F6BE1" w:rsidRDefault="00DE4CA2">
      <w:pPr>
        <w:pStyle w:val="20"/>
        <w:framePr w:w="9403" w:h="14577" w:hRule="exact" w:wrap="none" w:vAnchor="page" w:hAnchor="page" w:x="1673" w:y="996"/>
        <w:shd w:val="clear" w:color="auto" w:fill="auto"/>
        <w:spacing w:line="413" w:lineRule="exact"/>
        <w:ind w:firstLine="740"/>
        <w:jc w:val="both"/>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0F6BE1" w:rsidRDefault="00DE4CA2">
      <w:pPr>
        <w:pStyle w:val="20"/>
        <w:framePr w:w="9403" w:h="14577" w:hRule="exact" w:wrap="none" w:vAnchor="page" w:hAnchor="page" w:x="1673" w:y="996"/>
        <w:shd w:val="clear" w:color="auto" w:fill="auto"/>
        <w:spacing w:line="413" w:lineRule="exact"/>
        <w:ind w:firstLine="740"/>
        <w:jc w:val="both"/>
      </w:pPr>
      <w:r>
        <w:t>Соблюдать правила правописания имён существительных: безударных окончаний,</w:t>
      </w:r>
    </w:p>
    <w:p w:rsidR="000F6BE1" w:rsidRDefault="00DE4CA2">
      <w:pPr>
        <w:pStyle w:val="20"/>
        <w:framePr w:w="9403" w:h="14577" w:hRule="exact" w:wrap="none" w:vAnchor="page" w:hAnchor="page" w:x="1673" w:y="996"/>
        <w:shd w:val="clear" w:color="auto" w:fill="auto"/>
        <w:tabs>
          <w:tab w:val="left" w:leader="hyphen" w:pos="7718"/>
          <w:tab w:val="left" w:leader="hyphen" w:pos="9014"/>
        </w:tabs>
        <w:spacing w:line="413" w:lineRule="exact"/>
        <w:jc w:val="both"/>
      </w:pPr>
      <w:r>
        <w:t>о - е (ё) после шипящих и ц в суффиксах и окончаниях, суффиксов -чик</w:t>
      </w:r>
      <w:r>
        <w:tab/>
        <w:t>щик-, -ек</w:t>
      </w:r>
      <w:r>
        <w:tab/>
        <w:t>ик-</w:t>
      </w:r>
    </w:p>
    <w:p w:rsidR="000F6BE1" w:rsidRDefault="00DE4CA2">
      <w:pPr>
        <w:pStyle w:val="20"/>
        <w:framePr w:w="9403" w:h="14577" w:hRule="exact" w:wrap="none" w:vAnchor="page" w:hAnchor="page" w:x="1673" w:y="996"/>
        <w:shd w:val="clear" w:color="auto" w:fill="auto"/>
        <w:tabs>
          <w:tab w:val="left" w:leader="hyphen" w:pos="4618"/>
          <w:tab w:val="left" w:leader="hyphen" w:pos="6130"/>
          <w:tab w:val="left" w:leader="hyphen" w:pos="8165"/>
        </w:tabs>
        <w:spacing w:line="413" w:lineRule="exact"/>
        <w:jc w:val="both"/>
      </w:pPr>
      <w:r>
        <w:t>(-чик-), корней с чередованием а (о): -лаг</w:t>
      </w:r>
      <w:r>
        <w:tab/>
        <w:t>лож-; -раст</w:t>
      </w:r>
      <w:r>
        <w:tab/>
        <w:t>ращ- - рос-, -гар</w:t>
      </w:r>
      <w:r>
        <w:tab/>
        <w:t>гор-, -зар- -</w:t>
      </w:r>
    </w:p>
    <w:p w:rsidR="000F6BE1" w:rsidRDefault="00DE4CA2">
      <w:pPr>
        <w:pStyle w:val="20"/>
        <w:framePr w:w="9403" w:h="14577" w:hRule="exact" w:wrap="none" w:vAnchor="page" w:hAnchor="page" w:x="1673" w:y="996"/>
        <w:shd w:val="clear" w:color="auto" w:fill="auto"/>
        <w:tabs>
          <w:tab w:val="left" w:pos="3509"/>
          <w:tab w:val="left" w:pos="5789"/>
          <w:tab w:val="left" w:pos="8539"/>
        </w:tabs>
        <w:spacing w:line="413" w:lineRule="exact"/>
        <w:jc w:val="both"/>
      </w:pPr>
      <w:r>
        <w:t>-зор-, -клан- - -клон-, -скак- - -скоч-, употребления (неупотребления) ь на конце имён существительных</w:t>
      </w:r>
      <w:r>
        <w:tab/>
        <w:t>после</w:t>
      </w:r>
      <w:r>
        <w:tab/>
        <w:t>шипящих;</w:t>
      </w:r>
      <w:r>
        <w:tab/>
        <w:t>слитное</w:t>
      </w:r>
    </w:p>
    <w:p w:rsidR="000F6BE1" w:rsidRDefault="00DE4CA2">
      <w:pPr>
        <w:pStyle w:val="20"/>
        <w:framePr w:w="9403" w:h="14577" w:hRule="exact" w:wrap="none" w:vAnchor="page" w:hAnchor="page" w:x="1673" w:y="996"/>
        <w:shd w:val="clear" w:color="auto" w:fill="auto"/>
        <w:spacing w:line="413" w:lineRule="exact"/>
        <w:jc w:val="both"/>
      </w:pPr>
      <w:r>
        <w:t>и раздельное написание не с именами существительными; правописание собственных имён существительных.</w:t>
      </w:r>
    </w:p>
    <w:p w:rsidR="000F6BE1" w:rsidRDefault="00DE4CA2">
      <w:pPr>
        <w:pStyle w:val="20"/>
        <w:framePr w:w="9403" w:h="14577" w:hRule="exact" w:wrap="none" w:vAnchor="page" w:hAnchor="page" w:x="1673" w:y="996"/>
        <w:numPr>
          <w:ilvl w:val="0"/>
          <w:numId w:val="26"/>
        </w:numPr>
        <w:shd w:val="clear" w:color="auto" w:fill="auto"/>
        <w:tabs>
          <w:tab w:val="left" w:pos="1957"/>
        </w:tabs>
        <w:spacing w:line="413" w:lineRule="exact"/>
        <w:ind w:firstLine="740"/>
        <w:jc w:val="both"/>
      </w:pPr>
      <w:r>
        <w:t>Имя прилагательное.</w:t>
      </w:r>
    </w:p>
    <w:p w:rsidR="000F6BE1" w:rsidRDefault="00DE4CA2">
      <w:pPr>
        <w:pStyle w:val="20"/>
        <w:framePr w:w="9403" w:h="14577" w:hRule="exact" w:wrap="none" w:vAnchor="page" w:hAnchor="page" w:x="1673" w:y="996"/>
        <w:shd w:val="clear" w:color="auto" w:fill="auto"/>
        <w:spacing w:line="413" w:lineRule="exact"/>
        <w:ind w:firstLine="7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0F6BE1" w:rsidRDefault="00DE4CA2">
      <w:pPr>
        <w:pStyle w:val="20"/>
        <w:framePr w:w="9403" w:h="14577" w:hRule="exact" w:wrap="none" w:vAnchor="page" w:hAnchor="page" w:x="1673" w:y="996"/>
        <w:shd w:val="clear" w:color="auto" w:fill="auto"/>
        <w:spacing w:line="413" w:lineRule="exact"/>
        <w:ind w:firstLine="740"/>
        <w:jc w:val="both"/>
      </w:pPr>
      <w:r>
        <w:t>Проводить частичный морфологический анализ имён прилагательных (в рамках изученного).</w:t>
      </w:r>
    </w:p>
    <w:p w:rsidR="000F6BE1" w:rsidRDefault="00DE4CA2">
      <w:pPr>
        <w:pStyle w:val="20"/>
        <w:framePr w:w="9403" w:h="14577" w:hRule="exact" w:wrap="none" w:vAnchor="page" w:hAnchor="page" w:x="1673" w:y="996"/>
        <w:shd w:val="clear" w:color="auto" w:fill="auto"/>
        <w:spacing w:line="413" w:lineRule="exact"/>
        <w:ind w:firstLine="740"/>
        <w:jc w:val="both"/>
      </w:pPr>
      <w:r>
        <w:t>Соблюдать нормы словоизменения, произношения имён прилагательных, постановки в них ударения (в рамках изученного).</w:t>
      </w:r>
    </w:p>
    <w:p w:rsidR="000F6BE1" w:rsidRDefault="00DE4CA2">
      <w:pPr>
        <w:pStyle w:val="ab"/>
        <w:framePr w:wrap="none" w:vAnchor="page" w:hAnchor="page" w:x="6253" w:y="15809"/>
        <w:shd w:val="clear" w:color="auto" w:fill="auto"/>
        <w:spacing w:line="180" w:lineRule="exact"/>
      </w:pPr>
      <w:r>
        <w:t>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77" w:hRule="exact" w:wrap="none" w:vAnchor="page" w:hAnchor="page" w:x="1671" w:y="1006"/>
        <w:shd w:val="clear" w:color="auto" w:fill="auto"/>
        <w:spacing w:line="413" w:lineRule="exact"/>
        <w:ind w:firstLine="740"/>
        <w:jc w:val="both"/>
      </w:pPr>
      <w:r>
        <w:lastRenderedPageBreak/>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0F6BE1" w:rsidRDefault="00DE4CA2">
      <w:pPr>
        <w:pStyle w:val="20"/>
        <w:framePr w:w="9408" w:h="14577" w:hRule="exact" w:wrap="none" w:vAnchor="page" w:hAnchor="page" w:x="1671" w:y="1006"/>
        <w:numPr>
          <w:ilvl w:val="0"/>
          <w:numId w:val="26"/>
        </w:numPr>
        <w:shd w:val="clear" w:color="auto" w:fill="auto"/>
        <w:tabs>
          <w:tab w:val="left" w:pos="1912"/>
        </w:tabs>
        <w:spacing w:line="413" w:lineRule="exact"/>
        <w:ind w:firstLine="740"/>
        <w:jc w:val="both"/>
      </w:pPr>
      <w:r>
        <w:t>Глагол.</w:t>
      </w:r>
    </w:p>
    <w:p w:rsidR="000F6BE1" w:rsidRDefault="00DE4CA2">
      <w:pPr>
        <w:pStyle w:val="20"/>
        <w:framePr w:w="9408" w:h="14577" w:hRule="exact" w:wrap="none" w:vAnchor="page" w:hAnchor="page" w:x="1671" w:y="1006"/>
        <w:shd w:val="clear" w:color="auto" w:fill="auto"/>
        <w:spacing w:line="413" w:lineRule="exact"/>
        <w:ind w:firstLine="7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0F6BE1" w:rsidRDefault="00DE4CA2">
      <w:pPr>
        <w:pStyle w:val="20"/>
        <w:framePr w:w="9408" w:h="14577" w:hRule="exact" w:wrap="none" w:vAnchor="page" w:hAnchor="page" w:x="1671" w:y="1006"/>
        <w:shd w:val="clear" w:color="auto" w:fill="auto"/>
        <w:spacing w:line="413" w:lineRule="exact"/>
        <w:ind w:firstLine="740"/>
        <w:jc w:val="both"/>
      </w:pPr>
      <w:r>
        <w:t>Различать глаголы совершенного и несовершенного вида, возвратные и невозвратные.</w:t>
      </w:r>
    </w:p>
    <w:p w:rsidR="000F6BE1" w:rsidRDefault="00DE4CA2">
      <w:pPr>
        <w:pStyle w:val="20"/>
        <w:framePr w:w="9408" w:h="14577" w:hRule="exact" w:wrap="none" w:vAnchor="page" w:hAnchor="page" w:x="1671" w:y="1006"/>
        <w:shd w:val="clear" w:color="auto" w:fill="auto"/>
        <w:spacing w:line="413" w:lineRule="exact"/>
        <w:ind w:firstLine="740"/>
        <w:jc w:val="both"/>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0F6BE1" w:rsidRDefault="00DE4CA2">
      <w:pPr>
        <w:pStyle w:val="20"/>
        <w:framePr w:w="9408" w:h="14577" w:hRule="exact" w:wrap="none" w:vAnchor="page" w:hAnchor="page" w:x="1671" w:y="1006"/>
        <w:shd w:val="clear" w:color="auto" w:fill="auto"/>
        <w:spacing w:line="413" w:lineRule="exact"/>
        <w:ind w:firstLine="740"/>
        <w:jc w:val="both"/>
      </w:pPr>
      <w:r>
        <w:t>Определять спряжение глагола, уметь спрягать глаголы.</w:t>
      </w:r>
    </w:p>
    <w:p w:rsidR="000F6BE1" w:rsidRDefault="00DE4CA2">
      <w:pPr>
        <w:pStyle w:val="20"/>
        <w:framePr w:w="9408" w:h="14577" w:hRule="exact" w:wrap="none" w:vAnchor="page" w:hAnchor="page" w:x="1671" w:y="1006"/>
        <w:shd w:val="clear" w:color="auto" w:fill="auto"/>
        <w:spacing w:line="413" w:lineRule="exact"/>
        <w:ind w:firstLine="740"/>
        <w:jc w:val="both"/>
      </w:pPr>
      <w:r>
        <w:t>Проводить частичный морфологический анализ глаголов (в рамках изученного).</w:t>
      </w:r>
    </w:p>
    <w:p w:rsidR="000F6BE1" w:rsidRDefault="00DE4CA2">
      <w:pPr>
        <w:pStyle w:val="20"/>
        <w:framePr w:w="9408" w:h="14577" w:hRule="exact" w:wrap="none" w:vAnchor="page" w:hAnchor="page" w:x="1671" w:y="1006"/>
        <w:shd w:val="clear" w:color="auto" w:fill="auto"/>
        <w:spacing w:line="413" w:lineRule="exact"/>
        <w:ind w:firstLine="740"/>
        <w:jc w:val="both"/>
      </w:pPr>
      <w:r>
        <w:t>Соблюдать нормы словоизменения глаголов, постановки ударения в глагольных формах (в рамках изученного).</w:t>
      </w:r>
    </w:p>
    <w:p w:rsidR="000F6BE1" w:rsidRDefault="00DE4CA2">
      <w:pPr>
        <w:pStyle w:val="20"/>
        <w:framePr w:w="9408" w:h="14577" w:hRule="exact" w:wrap="none" w:vAnchor="page" w:hAnchor="page" w:x="1671" w:y="1006"/>
        <w:shd w:val="clear" w:color="auto" w:fill="auto"/>
        <w:tabs>
          <w:tab w:val="left" w:pos="2175"/>
          <w:tab w:val="left" w:pos="6298"/>
        </w:tabs>
        <w:spacing w:line="413" w:lineRule="exact"/>
        <w:ind w:firstLine="740"/>
        <w:jc w:val="both"/>
      </w:pPr>
      <w:r>
        <w:t>Соблюдать</w:t>
      </w:r>
      <w:r>
        <w:tab/>
        <w:t>правила правописания глаголов:</w:t>
      </w:r>
      <w:r>
        <w:tab/>
        <w:t>корней с чередованием</w:t>
      </w:r>
    </w:p>
    <w:p w:rsidR="000F6BE1" w:rsidRDefault="00DE4CA2">
      <w:pPr>
        <w:pStyle w:val="20"/>
        <w:framePr w:w="9408" w:h="14577" w:hRule="exact" w:wrap="none" w:vAnchor="page" w:hAnchor="page" w:x="1671" w:y="1006"/>
        <w:shd w:val="clear" w:color="auto" w:fill="auto"/>
        <w:spacing w:line="413" w:lineRule="exact"/>
        <w:jc w:val="both"/>
      </w:pPr>
      <w:r>
        <w:t>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0F6BE1" w:rsidRDefault="00DE4CA2">
      <w:pPr>
        <w:pStyle w:val="20"/>
        <w:framePr w:w="9408" w:h="14577" w:hRule="exact" w:wrap="none" w:vAnchor="page" w:hAnchor="page" w:x="1671" w:y="1006"/>
        <w:numPr>
          <w:ilvl w:val="0"/>
          <w:numId w:val="26"/>
        </w:numPr>
        <w:shd w:val="clear" w:color="auto" w:fill="auto"/>
        <w:tabs>
          <w:tab w:val="left" w:pos="1912"/>
        </w:tabs>
        <w:spacing w:line="413" w:lineRule="exact"/>
        <w:ind w:firstLine="740"/>
        <w:jc w:val="both"/>
      </w:pPr>
      <w:r>
        <w:t>Синтаксис. Культура речи. Пунктуация.</w:t>
      </w:r>
    </w:p>
    <w:p w:rsidR="000F6BE1" w:rsidRDefault="00DE4CA2">
      <w:pPr>
        <w:pStyle w:val="20"/>
        <w:framePr w:w="9408" w:h="14577" w:hRule="exact" w:wrap="none" w:vAnchor="page" w:hAnchor="page" w:x="1671" w:y="1006"/>
        <w:shd w:val="clear" w:color="auto" w:fill="auto"/>
        <w:spacing w:line="413" w:lineRule="exact"/>
        <w:ind w:firstLine="7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6BE1" w:rsidRDefault="00DE4CA2">
      <w:pPr>
        <w:pStyle w:val="20"/>
        <w:framePr w:w="9408" w:h="14577" w:hRule="exact" w:wrap="none" w:vAnchor="page" w:hAnchor="page" w:x="1671" w:y="1006"/>
        <w:shd w:val="clear" w:color="auto" w:fill="auto"/>
        <w:spacing w:line="413" w:lineRule="exact"/>
        <w:ind w:firstLine="740"/>
        <w:jc w:val="both"/>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w:t>
      </w:r>
    </w:p>
    <w:p w:rsidR="000F6BE1" w:rsidRDefault="00DE4CA2">
      <w:pPr>
        <w:pStyle w:val="ab"/>
        <w:framePr w:wrap="none" w:vAnchor="page" w:hAnchor="page" w:x="6255" w:y="15809"/>
        <w:shd w:val="clear" w:color="auto" w:fill="auto"/>
        <w:spacing w:line="180" w:lineRule="exact"/>
      </w:pPr>
      <w:r>
        <w:t>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tabs>
          <w:tab w:val="left" w:pos="4666"/>
          <w:tab w:val="left" w:pos="7922"/>
        </w:tabs>
        <w:spacing w:line="413" w:lineRule="exact"/>
        <w:jc w:val="both"/>
      </w:pPr>
      <w:r>
        <w:lastRenderedPageBreak/>
        <w:t>и второстепенные члены предложения, способы выражения подлежащего (именем существительным</w:t>
      </w:r>
      <w:r>
        <w:tab/>
        <w:t>или</w:t>
      </w:r>
      <w:r>
        <w:tab/>
        <w:t>местоимением</w:t>
      </w:r>
    </w:p>
    <w:p w:rsidR="000F6BE1" w:rsidRDefault="00DE4CA2">
      <w:pPr>
        <w:pStyle w:val="20"/>
        <w:framePr w:w="9408" w:h="14553" w:hRule="exact" w:wrap="none" w:vAnchor="page" w:hAnchor="page" w:x="1671" w:y="997"/>
        <w:shd w:val="clear" w:color="auto" w:fill="auto"/>
        <w:tabs>
          <w:tab w:val="left" w:pos="2976"/>
          <w:tab w:val="left" w:pos="4219"/>
          <w:tab w:val="left" w:pos="5995"/>
          <w:tab w:val="left" w:pos="8534"/>
        </w:tabs>
        <w:spacing w:line="413" w:lineRule="exact"/>
        <w:jc w:val="both"/>
      </w:pPr>
      <w: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w:t>
      </w:r>
      <w:r>
        <w:tab/>
        <w:t>в</w:t>
      </w:r>
      <w:r>
        <w:tab/>
        <w:t>форме</w:t>
      </w:r>
      <w:r>
        <w:tab/>
        <w:t>родительного</w:t>
      </w:r>
      <w:r>
        <w:tab/>
        <w:t>падежа)</w:t>
      </w:r>
    </w:p>
    <w:p w:rsidR="000F6BE1" w:rsidRDefault="00DE4CA2">
      <w:pPr>
        <w:pStyle w:val="20"/>
        <w:framePr w:w="9408" w:h="14553" w:hRule="exact" w:wrap="none" w:vAnchor="page" w:hAnchor="page" w:x="1671" w:y="997"/>
        <w:shd w:val="clear" w:color="auto" w:fill="auto"/>
        <w:tabs>
          <w:tab w:val="left" w:pos="1749"/>
          <w:tab w:val="left" w:pos="3816"/>
          <w:tab w:val="left" w:pos="6379"/>
          <w:tab w:val="left" w:pos="7922"/>
        </w:tabs>
        <w:spacing w:line="413" w:lineRule="exact"/>
        <w:jc w:val="both"/>
      </w:pPr>
      <w:r>
        <w:t>и сказуемого (глаголом, именем существительным, именем прилагательным), типичные средства</w:t>
      </w:r>
      <w:r>
        <w:tab/>
        <w:t>выражения</w:t>
      </w:r>
      <w:r>
        <w:tab/>
        <w:t>второстепенных</w:t>
      </w:r>
      <w:r>
        <w:tab/>
        <w:t>членов</w:t>
      </w:r>
      <w:r>
        <w:tab/>
        <w:t>предложения</w:t>
      </w:r>
    </w:p>
    <w:p w:rsidR="000F6BE1" w:rsidRDefault="00DE4CA2">
      <w:pPr>
        <w:pStyle w:val="20"/>
        <w:framePr w:w="9408" w:h="14553" w:hRule="exact" w:wrap="none" w:vAnchor="page" w:hAnchor="page" w:x="1671" w:y="997"/>
        <w:shd w:val="clear" w:color="auto" w:fill="auto"/>
        <w:spacing w:line="413" w:lineRule="exact"/>
        <w:jc w:val="both"/>
      </w:pPr>
      <w:r>
        <w:t>(в рамках изученного).</w:t>
      </w:r>
    </w:p>
    <w:p w:rsidR="000F6BE1" w:rsidRDefault="00DE4CA2">
      <w:pPr>
        <w:pStyle w:val="20"/>
        <w:framePr w:w="9408" w:h="14553" w:hRule="exact" w:wrap="none" w:vAnchor="page" w:hAnchor="page" w:x="1671" w:y="997"/>
        <w:shd w:val="clear" w:color="auto" w:fill="auto"/>
        <w:spacing w:line="413" w:lineRule="exact"/>
        <w:ind w:firstLine="740"/>
        <w:jc w:val="both"/>
      </w:pPr>
      <w: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6BE1" w:rsidRDefault="00DE4CA2">
      <w:pPr>
        <w:pStyle w:val="20"/>
        <w:framePr w:w="9408" w:h="14553" w:hRule="exact" w:wrap="none" w:vAnchor="page" w:hAnchor="page" w:x="1671" w:y="997"/>
        <w:shd w:val="clear" w:color="auto" w:fill="auto"/>
        <w:spacing w:line="413" w:lineRule="exact"/>
        <w:ind w:firstLine="740"/>
        <w:jc w:val="both"/>
      </w:pPr>
      <w:r>
        <w:t>Проводить пунктуационный анализ предложения (в рамках изученного).</w:t>
      </w:r>
    </w:p>
    <w:p w:rsidR="000F6BE1" w:rsidRDefault="00DE4CA2">
      <w:pPr>
        <w:pStyle w:val="20"/>
        <w:framePr w:w="9408" w:h="14553" w:hRule="exact" w:wrap="none" w:vAnchor="page" w:hAnchor="page" w:x="1671" w:y="997"/>
        <w:numPr>
          <w:ilvl w:val="0"/>
          <w:numId w:val="27"/>
        </w:numPr>
        <w:shd w:val="clear" w:color="auto" w:fill="auto"/>
        <w:tabs>
          <w:tab w:val="left" w:pos="1594"/>
        </w:tabs>
        <w:spacing w:line="413" w:lineRule="exact"/>
        <w:ind w:firstLine="740"/>
        <w:jc w:val="both"/>
      </w:pPr>
      <w:r>
        <w:t>К концу обучения в 6 классе обучающийся получит следующие предметные результаты по отдельным темам программы по русскому языку:</w:t>
      </w:r>
    </w:p>
    <w:p w:rsidR="000F6BE1" w:rsidRDefault="00DE4CA2">
      <w:pPr>
        <w:pStyle w:val="20"/>
        <w:framePr w:w="9408" w:h="14553" w:hRule="exact" w:wrap="none" w:vAnchor="page" w:hAnchor="page" w:x="1671" w:y="997"/>
        <w:numPr>
          <w:ilvl w:val="0"/>
          <w:numId w:val="28"/>
        </w:numPr>
        <w:shd w:val="clear" w:color="auto" w:fill="auto"/>
        <w:tabs>
          <w:tab w:val="left" w:pos="1792"/>
        </w:tabs>
        <w:spacing w:line="413" w:lineRule="exact"/>
        <w:ind w:firstLine="740"/>
        <w:jc w:val="both"/>
      </w:pPr>
      <w:r>
        <w:t>Общие сведения о языке.</w:t>
      </w:r>
    </w:p>
    <w:p w:rsidR="000F6BE1" w:rsidRDefault="00DE4CA2">
      <w:pPr>
        <w:pStyle w:val="20"/>
        <w:framePr w:w="9408" w:h="14553" w:hRule="exact" w:wrap="none" w:vAnchor="page" w:hAnchor="page" w:x="1671" w:y="997"/>
        <w:shd w:val="clear" w:color="auto" w:fill="auto"/>
        <w:spacing w:line="413" w:lineRule="exact"/>
        <w:ind w:firstLine="7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0F6BE1" w:rsidRDefault="00DE4CA2">
      <w:pPr>
        <w:pStyle w:val="20"/>
        <w:framePr w:w="9408" w:h="14553" w:hRule="exact" w:wrap="none" w:vAnchor="page" w:hAnchor="page" w:x="1671" w:y="997"/>
        <w:shd w:val="clear" w:color="auto" w:fill="auto"/>
        <w:spacing w:line="413" w:lineRule="exact"/>
        <w:ind w:firstLine="740"/>
        <w:jc w:val="both"/>
      </w:pPr>
      <w:r>
        <w:t>Иметь представление о русском литературном языке.</w:t>
      </w:r>
    </w:p>
    <w:p w:rsidR="000F6BE1" w:rsidRDefault="00DE4CA2">
      <w:pPr>
        <w:pStyle w:val="20"/>
        <w:framePr w:w="9408" w:h="14553" w:hRule="exact" w:wrap="none" w:vAnchor="page" w:hAnchor="page" w:x="1671" w:y="997"/>
        <w:numPr>
          <w:ilvl w:val="0"/>
          <w:numId w:val="28"/>
        </w:numPr>
        <w:shd w:val="clear" w:color="auto" w:fill="auto"/>
        <w:tabs>
          <w:tab w:val="left" w:pos="1792"/>
        </w:tabs>
        <w:spacing w:line="413" w:lineRule="exact"/>
        <w:ind w:firstLine="740"/>
        <w:jc w:val="both"/>
      </w:pPr>
      <w:r>
        <w:t>Язык и речь.</w:t>
      </w:r>
    </w:p>
    <w:p w:rsidR="000F6BE1" w:rsidRDefault="00DE4CA2">
      <w:pPr>
        <w:pStyle w:val="20"/>
        <w:framePr w:w="9408" w:h="14553" w:hRule="exact" w:wrap="none" w:vAnchor="page" w:hAnchor="page" w:x="1671" w:y="997"/>
        <w:shd w:val="clear" w:color="auto" w:fill="auto"/>
        <w:spacing w:line="413" w:lineRule="exact"/>
        <w:ind w:firstLine="740"/>
        <w:jc w:val="both"/>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0F6BE1" w:rsidRDefault="00DE4CA2">
      <w:pPr>
        <w:pStyle w:val="20"/>
        <w:framePr w:w="9408" w:h="14553" w:hRule="exact" w:wrap="none" w:vAnchor="page" w:hAnchor="page" w:x="1671" w:y="997"/>
        <w:shd w:val="clear" w:color="auto" w:fill="auto"/>
        <w:spacing w:line="413" w:lineRule="exact"/>
        <w:ind w:firstLine="740"/>
        <w:jc w:val="both"/>
      </w:pPr>
      <w:r>
        <w:t>Участвовать в диалоге (побуждение к действию, обмен мнениями) объёмом не менее 4 реплик.</w:t>
      </w:r>
    </w:p>
    <w:p w:rsidR="000F6BE1" w:rsidRDefault="00DE4CA2">
      <w:pPr>
        <w:pStyle w:val="20"/>
        <w:framePr w:w="9408" w:h="14553" w:hRule="exact" w:wrap="none" w:vAnchor="page" w:hAnchor="page" w:x="1671" w:y="997"/>
        <w:shd w:val="clear" w:color="auto" w:fill="auto"/>
        <w:spacing w:line="413" w:lineRule="exact"/>
        <w:ind w:firstLine="7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w:t>
      </w:r>
      <w:r>
        <w:softHyphen/>
      </w:r>
    </w:p>
    <w:p w:rsidR="000F6BE1" w:rsidRDefault="00DE4CA2">
      <w:pPr>
        <w:pStyle w:val="ab"/>
        <w:framePr w:wrap="none" w:vAnchor="page" w:hAnchor="page" w:x="6255" w:y="15809"/>
        <w:shd w:val="clear" w:color="auto" w:fill="auto"/>
        <w:spacing w:line="180" w:lineRule="exact"/>
      </w:pPr>
      <w:r>
        <w:t>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spacing w:line="413" w:lineRule="exact"/>
        <w:jc w:val="both"/>
      </w:pPr>
      <w:r>
        <w:lastRenderedPageBreak/>
        <w:t>смысловых типов речи.</w:t>
      </w:r>
    </w:p>
    <w:p w:rsidR="000F6BE1" w:rsidRDefault="00DE4CA2">
      <w:pPr>
        <w:pStyle w:val="20"/>
        <w:framePr w:w="9408" w:h="14548" w:hRule="exact" w:wrap="none" w:vAnchor="page" w:hAnchor="page" w:x="1671" w:y="996"/>
        <w:shd w:val="clear" w:color="auto" w:fill="auto"/>
        <w:spacing w:line="413" w:lineRule="exact"/>
        <w:ind w:firstLine="740"/>
        <w:jc w:val="both"/>
      </w:pPr>
      <w:r>
        <w:t>Владеть различными видами чтения: просмотровым, ознакомительным, изучающим, поисковым.</w:t>
      </w:r>
    </w:p>
    <w:p w:rsidR="000F6BE1" w:rsidRDefault="00DE4CA2">
      <w:pPr>
        <w:pStyle w:val="20"/>
        <w:framePr w:w="9408" w:h="14548" w:hRule="exact" w:wrap="none" w:vAnchor="page" w:hAnchor="page" w:x="1671" w:y="996"/>
        <w:shd w:val="clear" w:color="auto" w:fill="auto"/>
        <w:spacing w:line="413" w:lineRule="exact"/>
        <w:ind w:firstLine="740"/>
        <w:jc w:val="both"/>
      </w:pPr>
      <w:r>
        <w:t>Устно пересказывать прочитанный или прослушанный текст объёмом не менее 110 слов.</w:t>
      </w:r>
    </w:p>
    <w:p w:rsidR="000F6BE1" w:rsidRDefault="00DE4CA2">
      <w:pPr>
        <w:pStyle w:val="20"/>
        <w:framePr w:w="9408" w:h="14548" w:hRule="exact" w:wrap="none" w:vAnchor="page" w:hAnchor="page" w:x="1671" w:y="996"/>
        <w:shd w:val="clear" w:color="auto" w:fill="auto"/>
        <w:tabs>
          <w:tab w:val="left" w:pos="2539"/>
          <w:tab w:val="left" w:pos="6830"/>
          <w:tab w:val="left" w:pos="8875"/>
        </w:tabs>
        <w:spacing w:line="413" w:lineRule="exact"/>
        <w:ind w:firstLine="740"/>
        <w:jc w:val="both"/>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w:t>
      </w:r>
      <w:r>
        <w:tab/>
        <w:t>функционально-смысловых</w:t>
      </w:r>
      <w:r>
        <w:tab/>
        <w:t>типов</w:t>
      </w:r>
      <w:r>
        <w:tab/>
        <w:t>речи</w:t>
      </w:r>
    </w:p>
    <w:p w:rsidR="000F6BE1" w:rsidRDefault="00DE4CA2">
      <w:pPr>
        <w:pStyle w:val="20"/>
        <w:framePr w:w="9408" w:h="14548" w:hRule="exact" w:wrap="none" w:vAnchor="page" w:hAnchor="page" w:x="1671" w:y="996"/>
        <w:shd w:val="clear" w:color="auto" w:fill="auto"/>
        <w:spacing w:line="413" w:lineRule="exact"/>
        <w:jc w:val="both"/>
      </w:pPr>
      <w:r>
        <w:t>(для подробного изложения объём исходного текста должен составлять не менее 160 слов; для сжатого изложения - не менее 165 слов).</w:t>
      </w:r>
    </w:p>
    <w:p w:rsidR="000F6BE1" w:rsidRDefault="00DE4CA2">
      <w:pPr>
        <w:pStyle w:val="20"/>
        <w:framePr w:w="9408" w:h="14548" w:hRule="exact" w:wrap="none" w:vAnchor="page" w:hAnchor="page" w:x="1671" w:y="996"/>
        <w:shd w:val="clear" w:color="auto" w:fill="auto"/>
        <w:spacing w:line="413" w:lineRule="exact"/>
        <w:ind w:firstLine="7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6BE1" w:rsidRDefault="00DE4CA2">
      <w:pPr>
        <w:pStyle w:val="20"/>
        <w:framePr w:w="9408" w:h="14548" w:hRule="exact" w:wrap="none" w:vAnchor="page" w:hAnchor="page" w:x="1671" w:y="996"/>
        <w:shd w:val="clear" w:color="auto" w:fill="auto"/>
        <w:spacing w:line="413" w:lineRule="exact"/>
        <w:ind w:firstLine="740"/>
        <w:jc w:val="both"/>
      </w:pPr>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F6BE1" w:rsidRDefault="00DE4CA2">
      <w:pPr>
        <w:pStyle w:val="20"/>
        <w:framePr w:w="9408" w:h="14548" w:hRule="exact" w:wrap="none" w:vAnchor="page" w:hAnchor="page" w:x="1671" w:y="996"/>
        <w:numPr>
          <w:ilvl w:val="0"/>
          <w:numId w:val="28"/>
        </w:numPr>
        <w:shd w:val="clear" w:color="auto" w:fill="auto"/>
        <w:tabs>
          <w:tab w:val="left" w:pos="1792"/>
        </w:tabs>
        <w:spacing w:line="413" w:lineRule="exact"/>
        <w:ind w:firstLine="740"/>
        <w:jc w:val="both"/>
      </w:pPr>
      <w:r>
        <w:t>Текст.</w:t>
      </w:r>
    </w:p>
    <w:p w:rsidR="000F6BE1" w:rsidRDefault="00DE4CA2">
      <w:pPr>
        <w:pStyle w:val="20"/>
        <w:framePr w:w="9408" w:h="14548" w:hRule="exact" w:wrap="none" w:vAnchor="page" w:hAnchor="page" w:x="1671" w:y="996"/>
        <w:shd w:val="clear" w:color="auto" w:fill="auto"/>
        <w:spacing w:line="413" w:lineRule="exact"/>
        <w:ind w:firstLine="7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0F6BE1" w:rsidRDefault="00DE4CA2">
      <w:pPr>
        <w:pStyle w:val="20"/>
        <w:framePr w:w="9408" w:h="14548" w:hRule="exact" w:wrap="none" w:vAnchor="page" w:hAnchor="page" w:x="1671" w:y="996"/>
        <w:shd w:val="clear" w:color="auto" w:fill="auto"/>
        <w:spacing w:line="413" w:lineRule="exact"/>
        <w:ind w:firstLine="7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0F6BE1" w:rsidRDefault="00DE4CA2">
      <w:pPr>
        <w:pStyle w:val="20"/>
        <w:framePr w:w="9408" w:h="14548" w:hRule="exact" w:wrap="none" w:vAnchor="page" w:hAnchor="page" w:x="1671" w:y="996"/>
        <w:shd w:val="clear" w:color="auto" w:fill="auto"/>
        <w:spacing w:line="413" w:lineRule="exact"/>
        <w:ind w:firstLine="740"/>
        <w:jc w:val="both"/>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0F6BE1" w:rsidRDefault="00DE4CA2">
      <w:pPr>
        <w:pStyle w:val="20"/>
        <w:framePr w:w="9408" w:h="14548" w:hRule="exact" w:wrap="none" w:vAnchor="page" w:hAnchor="page" w:x="1671" w:y="996"/>
        <w:shd w:val="clear" w:color="auto" w:fill="auto"/>
        <w:spacing w:line="413" w:lineRule="exact"/>
        <w:ind w:firstLine="7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0F6BE1" w:rsidRDefault="00DE4CA2">
      <w:pPr>
        <w:pStyle w:val="ab"/>
        <w:framePr w:wrap="none" w:vAnchor="page" w:hAnchor="page" w:x="6255" w:y="15809"/>
        <w:shd w:val="clear" w:color="auto" w:fill="auto"/>
        <w:spacing w:line="180" w:lineRule="exact"/>
      </w:pPr>
      <w:r>
        <w:t>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62" w:hRule="exact" w:wrap="none" w:vAnchor="page" w:hAnchor="page" w:x="1669" w:y="997"/>
        <w:shd w:val="clear" w:color="auto" w:fill="auto"/>
        <w:spacing w:line="413" w:lineRule="exact"/>
        <w:ind w:firstLine="740"/>
        <w:jc w:val="both"/>
      </w:pPr>
      <w:r>
        <w:lastRenderedPageBreak/>
        <w:t>Проводить смысловой анализ текста, его композиционных особенностей, определять количество микротем и абзацев.</w:t>
      </w:r>
    </w:p>
    <w:p w:rsidR="000F6BE1" w:rsidRDefault="00DE4CA2">
      <w:pPr>
        <w:pStyle w:val="20"/>
        <w:framePr w:w="9413" w:h="14562" w:hRule="exact" w:wrap="none" w:vAnchor="page" w:hAnchor="page" w:x="1669" w:y="997"/>
        <w:shd w:val="clear" w:color="auto" w:fill="auto"/>
        <w:spacing w:line="413" w:lineRule="exact"/>
        <w:ind w:firstLine="7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0F6BE1" w:rsidRDefault="00DE4CA2">
      <w:pPr>
        <w:pStyle w:val="20"/>
        <w:framePr w:w="9413" w:h="14562" w:hRule="exact" w:wrap="none" w:vAnchor="page" w:hAnchor="page" w:x="1669" w:y="997"/>
        <w:shd w:val="clear" w:color="auto" w:fill="auto"/>
        <w:tabs>
          <w:tab w:val="left" w:pos="2069"/>
          <w:tab w:val="left" w:pos="3079"/>
          <w:tab w:val="left" w:pos="4848"/>
          <w:tab w:val="left" w:pos="6821"/>
          <w:tab w:val="left" w:pos="7651"/>
          <w:tab w:val="left" w:pos="8760"/>
        </w:tabs>
        <w:spacing w:line="413" w:lineRule="exact"/>
        <w:ind w:firstLine="7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w:t>
      </w:r>
      <w:r>
        <w:tab/>
        <w:t>из</w:t>
      </w:r>
      <w:r>
        <w:tab/>
        <w:t>различных</w:t>
      </w:r>
      <w:r>
        <w:tab/>
        <w:t>источников,</w:t>
      </w:r>
      <w:r>
        <w:tab/>
        <w:t>в</w:t>
      </w:r>
      <w:r>
        <w:tab/>
        <w:t>том</w:t>
      </w:r>
      <w:r>
        <w:tab/>
        <w:t>числе</w:t>
      </w:r>
    </w:p>
    <w:p w:rsidR="000F6BE1" w:rsidRDefault="00DE4CA2">
      <w:pPr>
        <w:pStyle w:val="20"/>
        <w:framePr w:w="9413" w:h="14562" w:hRule="exact" w:wrap="none" w:vAnchor="page" w:hAnchor="page" w:x="1669" w:y="997"/>
        <w:shd w:val="clear" w:color="auto" w:fill="auto"/>
        <w:spacing w:line="413" w:lineRule="exact"/>
        <w:jc w:val="both"/>
      </w:pPr>
      <w:r>
        <w:t>из лингвистических словарей и справочной литературы, и использовать её в учебной деятельности.</w:t>
      </w:r>
    </w:p>
    <w:p w:rsidR="000F6BE1" w:rsidRDefault="00DE4CA2">
      <w:pPr>
        <w:pStyle w:val="20"/>
        <w:framePr w:w="9413" w:h="14562" w:hRule="exact" w:wrap="none" w:vAnchor="page" w:hAnchor="page" w:x="1669" w:y="997"/>
        <w:shd w:val="clear" w:color="auto" w:fill="auto"/>
        <w:spacing w:line="413" w:lineRule="exact"/>
        <w:ind w:firstLine="7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6BE1" w:rsidRDefault="00DE4CA2">
      <w:pPr>
        <w:pStyle w:val="20"/>
        <w:framePr w:w="9413" w:h="14562" w:hRule="exact" w:wrap="none" w:vAnchor="page" w:hAnchor="page" w:x="1669" w:y="997"/>
        <w:shd w:val="clear" w:color="auto" w:fill="auto"/>
        <w:spacing w:line="413" w:lineRule="exact"/>
        <w:ind w:firstLine="740"/>
        <w:jc w:val="both"/>
      </w:pPr>
      <w:r>
        <w:t>Редактировать собственные тексты с опорой на знание норм современного русского литературного языка.</w:t>
      </w:r>
    </w:p>
    <w:p w:rsidR="000F6BE1" w:rsidRDefault="00DE4CA2">
      <w:pPr>
        <w:pStyle w:val="20"/>
        <w:framePr w:w="9413" w:h="14562" w:hRule="exact" w:wrap="none" w:vAnchor="page" w:hAnchor="page" w:x="1669" w:y="997"/>
        <w:numPr>
          <w:ilvl w:val="0"/>
          <w:numId w:val="28"/>
        </w:numPr>
        <w:shd w:val="clear" w:color="auto" w:fill="auto"/>
        <w:tabs>
          <w:tab w:val="left" w:pos="1792"/>
        </w:tabs>
        <w:spacing w:line="413" w:lineRule="exact"/>
        <w:ind w:firstLine="740"/>
        <w:jc w:val="both"/>
      </w:pPr>
      <w:r>
        <w:t>Функциональные разновидности языка.</w:t>
      </w:r>
    </w:p>
    <w:p w:rsidR="000F6BE1" w:rsidRDefault="00DE4CA2">
      <w:pPr>
        <w:pStyle w:val="20"/>
        <w:framePr w:w="9413" w:h="14562" w:hRule="exact" w:wrap="none" w:vAnchor="page" w:hAnchor="page" w:x="1669" w:y="997"/>
        <w:shd w:val="clear" w:color="auto" w:fill="auto"/>
        <w:spacing w:line="413" w:lineRule="exact"/>
        <w:ind w:firstLine="7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0F6BE1" w:rsidRDefault="00DE4CA2">
      <w:pPr>
        <w:pStyle w:val="20"/>
        <w:framePr w:w="9413" w:h="14562" w:hRule="exact" w:wrap="none" w:vAnchor="page" w:hAnchor="page" w:x="1669" w:y="997"/>
        <w:shd w:val="clear" w:color="auto" w:fill="auto"/>
        <w:spacing w:line="413" w:lineRule="exact"/>
        <w:ind w:firstLine="740"/>
        <w:jc w:val="both"/>
      </w:pPr>
      <w:r>
        <w:t>Применять знания об официально-деловом и научном стиле при выполнении языкового анализа различных видов и в речевой практике.</w:t>
      </w:r>
    </w:p>
    <w:p w:rsidR="000F6BE1" w:rsidRDefault="00DE4CA2">
      <w:pPr>
        <w:pStyle w:val="20"/>
        <w:framePr w:w="9413" w:h="14562" w:hRule="exact" w:wrap="none" w:vAnchor="page" w:hAnchor="page" w:x="1669" w:y="997"/>
        <w:numPr>
          <w:ilvl w:val="0"/>
          <w:numId w:val="28"/>
        </w:numPr>
        <w:shd w:val="clear" w:color="auto" w:fill="auto"/>
        <w:tabs>
          <w:tab w:val="left" w:pos="1792"/>
        </w:tabs>
        <w:spacing w:line="413" w:lineRule="exact"/>
        <w:ind w:firstLine="740"/>
        <w:jc w:val="both"/>
      </w:pPr>
      <w:r>
        <w:t>Система языка.</w:t>
      </w:r>
    </w:p>
    <w:p w:rsidR="000F6BE1" w:rsidRDefault="00DE4CA2">
      <w:pPr>
        <w:pStyle w:val="20"/>
        <w:framePr w:w="9413" w:h="14562" w:hRule="exact" w:wrap="none" w:vAnchor="page" w:hAnchor="page" w:x="1669" w:y="997"/>
        <w:numPr>
          <w:ilvl w:val="0"/>
          <w:numId w:val="28"/>
        </w:numPr>
        <w:shd w:val="clear" w:color="auto" w:fill="auto"/>
        <w:tabs>
          <w:tab w:val="left" w:pos="1792"/>
        </w:tabs>
        <w:spacing w:line="413" w:lineRule="exact"/>
        <w:ind w:firstLine="740"/>
        <w:jc w:val="both"/>
      </w:pPr>
      <w:r>
        <w:t>Лексикология. Культура речи.</w:t>
      </w:r>
    </w:p>
    <w:p w:rsidR="000F6BE1" w:rsidRDefault="00DE4CA2">
      <w:pPr>
        <w:pStyle w:val="20"/>
        <w:framePr w:w="9413" w:h="14562" w:hRule="exact" w:wrap="none" w:vAnchor="page" w:hAnchor="page" w:x="1669" w:y="997"/>
        <w:shd w:val="clear" w:color="auto" w:fill="auto"/>
        <w:tabs>
          <w:tab w:val="left" w:pos="3079"/>
        </w:tabs>
        <w:spacing w:line="413" w:lineRule="exact"/>
        <w:ind w:firstLine="7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w:t>
      </w:r>
      <w:r>
        <w:tab/>
        <w:t>слова с точки зрения сферы их употребления:</w:t>
      </w:r>
    </w:p>
    <w:p w:rsidR="000F6BE1" w:rsidRDefault="00DE4CA2">
      <w:pPr>
        <w:pStyle w:val="20"/>
        <w:framePr w:w="9413" w:h="14562" w:hRule="exact" w:wrap="none" w:vAnchor="page" w:hAnchor="page" w:x="1669" w:y="997"/>
        <w:shd w:val="clear" w:color="auto" w:fill="auto"/>
        <w:spacing w:line="413" w:lineRule="exact"/>
        <w:jc w:val="both"/>
      </w:pPr>
      <w:r>
        <w:t>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0F6BE1" w:rsidRDefault="00DE4CA2">
      <w:pPr>
        <w:pStyle w:val="ab"/>
        <w:framePr w:wrap="none" w:vAnchor="page" w:hAnchor="page" w:x="6253" w:y="15809"/>
        <w:shd w:val="clear" w:color="auto" w:fill="auto"/>
        <w:spacing w:line="180" w:lineRule="exact"/>
      </w:pPr>
      <w:r>
        <w:t>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72" w:hRule="exact" w:wrap="none" w:vAnchor="page" w:hAnchor="page" w:x="1669" w:y="996"/>
        <w:shd w:val="clear" w:color="auto" w:fill="auto"/>
        <w:spacing w:line="413" w:lineRule="exact"/>
      </w:pPr>
      <w:r>
        <w:lastRenderedPageBreak/>
        <w:t>Проводить лексический анализ слов.</w:t>
      </w:r>
    </w:p>
    <w:p w:rsidR="000F6BE1" w:rsidRDefault="00DE4CA2">
      <w:pPr>
        <w:pStyle w:val="20"/>
        <w:framePr w:w="9413" w:h="14572" w:hRule="exact" w:wrap="none" w:vAnchor="page" w:hAnchor="page" w:x="1669" w:y="996"/>
        <w:shd w:val="clear" w:color="auto" w:fill="auto"/>
        <w:spacing w:line="413" w:lineRule="exact"/>
        <w:ind w:firstLine="7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0F6BE1" w:rsidRDefault="00DE4CA2">
      <w:pPr>
        <w:pStyle w:val="20"/>
        <w:framePr w:w="9413" w:h="14572" w:hRule="exact" w:wrap="none" w:vAnchor="page" w:hAnchor="page" w:x="1669" w:y="996"/>
        <w:shd w:val="clear" w:color="auto" w:fill="auto"/>
        <w:spacing w:line="413" w:lineRule="exact"/>
        <w:ind w:firstLine="740"/>
        <w:jc w:val="both"/>
      </w:pPr>
      <w:r>
        <w:t>Распознавать в тексте фразеологизмы, уметь определять их значения; характеризовать ситуацию употребления фразеологизма.</w:t>
      </w:r>
    </w:p>
    <w:p w:rsidR="000F6BE1" w:rsidRDefault="00DE4CA2">
      <w:pPr>
        <w:pStyle w:val="20"/>
        <w:framePr w:w="9413" w:h="14572" w:hRule="exact" w:wrap="none" w:vAnchor="page" w:hAnchor="page" w:x="1669" w:y="996"/>
        <w:shd w:val="clear" w:color="auto" w:fill="auto"/>
        <w:spacing w:line="413" w:lineRule="exact"/>
        <w:ind w:firstLine="7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6BE1" w:rsidRDefault="00DE4CA2">
      <w:pPr>
        <w:pStyle w:val="20"/>
        <w:framePr w:w="9413" w:h="14572" w:hRule="exact" w:wrap="none" w:vAnchor="page" w:hAnchor="page" w:x="1669" w:y="996"/>
        <w:numPr>
          <w:ilvl w:val="0"/>
          <w:numId w:val="28"/>
        </w:numPr>
        <w:shd w:val="clear" w:color="auto" w:fill="auto"/>
        <w:tabs>
          <w:tab w:val="left" w:pos="1807"/>
        </w:tabs>
        <w:spacing w:line="413" w:lineRule="exact"/>
        <w:ind w:firstLine="740"/>
        <w:jc w:val="both"/>
      </w:pPr>
      <w:r>
        <w:t>Словообразование. Культура речи. Орфография.</w:t>
      </w:r>
    </w:p>
    <w:p w:rsidR="000F6BE1" w:rsidRDefault="00DE4CA2">
      <w:pPr>
        <w:pStyle w:val="20"/>
        <w:framePr w:w="9413" w:h="14572" w:hRule="exact" w:wrap="none" w:vAnchor="page" w:hAnchor="page" w:x="1669" w:y="996"/>
        <w:shd w:val="clear" w:color="auto" w:fill="auto"/>
        <w:spacing w:line="413" w:lineRule="exact"/>
        <w:ind w:firstLine="740"/>
        <w:jc w:val="both"/>
      </w:pPr>
      <w:r>
        <w:t>Распознавать формообразующие и словообразующие морфемы в слове; выделять производящую основу.</w:t>
      </w:r>
    </w:p>
    <w:p w:rsidR="000F6BE1" w:rsidRDefault="00DE4CA2">
      <w:pPr>
        <w:pStyle w:val="20"/>
        <w:framePr w:w="9413" w:h="14572" w:hRule="exact" w:wrap="none" w:vAnchor="page" w:hAnchor="page" w:x="1669" w:y="996"/>
        <w:shd w:val="clear" w:color="auto" w:fill="auto"/>
        <w:spacing w:line="413" w:lineRule="exact"/>
        <w:ind w:firstLine="7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0F6BE1" w:rsidRDefault="00DE4CA2">
      <w:pPr>
        <w:pStyle w:val="20"/>
        <w:framePr w:w="9413" w:h="14572" w:hRule="exact" w:wrap="none" w:vAnchor="page" w:hAnchor="page" w:x="1669" w:y="996"/>
        <w:shd w:val="clear" w:color="auto" w:fill="auto"/>
        <w:spacing w:line="413" w:lineRule="exact"/>
        <w:ind w:firstLine="740"/>
        <w:jc w:val="both"/>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0F6BE1" w:rsidRDefault="00DE4CA2">
      <w:pPr>
        <w:pStyle w:val="20"/>
        <w:framePr w:w="9413" w:h="14572" w:hRule="exact" w:wrap="none" w:vAnchor="page" w:hAnchor="page" w:x="1669" w:y="996"/>
        <w:shd w:val="clear" w:color="auto" w:fill="auto"/>
        <w:spacing w:line="413" w:lineRule="exact"/>
        <w:ind w:firstLine="740"/>
        <w:jc w:val="both"/>
      </w:pPr>
      <w: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0F6BE1" w:rsidRDefault="00DE4CA2">
      <w:pPr>
        <w:pStyle w:val="20"/>
        <w:framePr w:w="9413" w:h="14572" w:hRule="exact" w:wrap="none" w:vAnchor="page" w:hAnchor="page" w:x="1669" w:y="996"/>
        <w:numPr>
          <w:ilvl w:val="0"/>
          <w:numId w:val="28"/>
        </w:numPr>
        <w:shd w:val="clear" w:color="auto" w:fill="auto"/>
        <w:tabs>
          <w:tab w:val="left" w:pos="1807"/>
        </w:tabs>
        <w:spacing w:line="413" w:lineRule="exact"/>
        <w:ind w:firstLine="740"/>
        <w:jc w:val="both"/>
      </w:pPr>
      <w:r>
        <w:t>Морфология. Культура речи. Орфография.</w:t>
      </w:r>
    </w:p>
    <w:p w:rsidR="000F6BE1" w:rsidRDefault="00DE4CA2">
      <w:pPr>
        <w:pStyle w:val="20"/>
        <w:framePr w:w="9413" w:h="14572" w:hRule="exact" w:wrap="none" w:vAnchor="page" w:hAnchor="page" w:x="1669" w:y="996"/>
        <w:shd w:val="clear" w:color="auto" w:fill="auto"/>
        <w:spacing w:line="413" w:lineRule="exact"/>
        <w:ind w:firstLine="740"/>
        <w:jc w:val="both"/>
      </w:pPr>
      <w:r>
        <w:t>Характеризовать особенности словообразования имён существительных.</w:t>
      </w:r>
    </w:p>
    <w:p w:rsidR="000F6BE1" w:rsidRDefault="00DE4CA2">
      <w:pPr>
        <w:pStyle w:val="20"/>
        <w:framePr w:w="9413" w:h="14572" w:hRule="exact" w:wrap="none" w:vAnchor="page" w:hAnchor="page" w:x="1669" w:y="996"/>
        <w:shd w:val="clear" w:color="auto" w:fill="auto"/>
        <w:spacing w:line="413" w:lineRule="exact"/>
        <w:ind w:firstLine="740"/>
        <w:jc w:val="both"/>
      </w:pPr>
      <w:r>
        <w:t>Соблюдать правила слитного и дефисного написания пол- и полу- со словами.</w:t>
      </w:r>
    </w:p>
    <w:p w:rsidR="000F6BE1" w:rsidRDefault="00DE4CA2">
      <w:pPr>
        <w:pStyle w:val="20"/>
        <w:framePr w:w="9413" w:h="14572" w:hRule="exact" w:wrap="none" w:vAnchor="page" w:hAnchor="page" w:x="1669" w:y="996"/>
        <w:shd w:val="clear" w:color="auto" w:fill="auto"/>
        <w:spacing w:line="413" w:lineRule="exact"/>
        <w:ind w:firstLine="740"/>
        <w:jc w:val="both"/>
      </w:pPr>
      <w:r>
        <w:t>Соблюдать нормы произношения, постановки ударения (в рамках изученного),</w:t>
      </w:r>
    </w:p>
    <w:p w:rsidR="000F6BE1" w:rsidRDefault="00DE4CA2">
      <w:pPr>
        <w:pStyle w:val="20"/>
        <w:framePr w:w="9413" w:h="14572" w:hRule="exact" w:wrap="none" w:vAnchor="page" w:hAnchor="page" w:x="1669" w:y="996"/>
        <w:shd w:val="clear" w:color="auto" w:fill="auto"/>
        <w:spacing w:line="413" w:lineRule="exact"/>
      </w:pPr>
      <w:r>
        <w:t>словоизменения имён существительных.</w:t>
      </w:r>
    </w:p>
    <w:p w:rsidR="000F6BE1" w:rsidRDefault="00DE4CA2">
      <w:pPr>
        <w:pStyle w:val="20"/>
        <w:framePr w:w="9413" w:h="14572" w:hRule="exact" w:wrap="none" w:vAnchor="page" w:hAnchor="page" w:x="1669" w:y="996"/>
        <w:shd w:val="clear" w:color="auto" w:fill="auto"/>
        <w:spacing w:line="413" w:lineRule="exact"/>
        <w:ind w:firstLine="740"/>
        <w:jc w:val="both"/>
      </w:pPr>
      <w:r>
        <w:t>Различать качественные, относительные и притяжательные имена прилагательные, степени сравнения качественных имён прилагательных.</w:t>
      </w:r>
    </w:p>
    <w:p w:rsidR="000F6BE1" w:rsidRDefault="00DE4CA2">
      <w:pPr>
        <w:pStyle w:val="20"/>
        <w:framePr w:w="9413" w:h="14572" w:hRule="exact" w:wrap="none" w:vAnchor="page" w:hAnchor="page" w:x="1669" w:y="996"/>
        <w:shd w:val="clear" w:color="auto" w:fill="auto"/>
        <w:spacing w:line="413" w:lineRule="exact"/>
        <w:ind w:firstLine="740"/>
        <w:jc w:val="both"/>
      </w:pPr>
      <w: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w:t>
      </w:r>
      <w:r>
        <w:softHyphen/>
        <w:t>и -ск- имён прилагательных, сложных имён прилагательных.</w:t>
      </w:r>
    </w:p>
    <w:p w:rsidR="000F6BE1" w:rsidRDefault="00DE4CA2">
      <w:pPr>
        <w:pStyle w:val="20"/>
        <w:framePr w:w="9413" w:h="14572" w:hRule="exact" w:wrap="none" w:vAnchor="page" w:hAnchor="page" w:x="1669" w:y="996"/>
        <w:shd w:val="clear" w:color="auto" w:fill="auto"/>
        <w:spacing w:line="413" w:lineRule="exact"/>
        <w:ind w:firstLine="740"/>
        <w:jc w:val="both"/>
      </w:pPr>
      <w:r>
        <w:t>Распознавать числительные; определять общее грамматическое значение имени</w:t>
      </w:r>
    </w:p>
    <w:p w:rsidR="000F6BE1" w:rsidRDefault="00DE4CA2">
      <w:pPr>
        <w:pStyle w:val="ab"/>
        <w:framePr w:wrap="none" w:vAnchor="page" w:hAnchor="page" w:x="6253" w:y="15809"/>
        <w:shd w:val="clear" w:color="auto" w:fill="auto"/>
        <w:spacing w:line="180" w:lineRule="exact"/>
      </w:pPr>
      <w:r>
        <w:t>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96" w:hRule="exact" w:wrap="none" w:vAnchor="page" w:hAnchor="page" w:x="1671" w:y="997"/>
        <w:shd w:val="clear" w:color="auto" w:fill="auto"/>
        <w:spacing w:line="413" w:lineRule="exact"/>
        <w:jc w:val="both"/>
      </w:pPr>
      <w:r>
        <w:lastRenderedPageBreak/>
        <w:t>числительного; различать разряды имён числительных по значению, по строению.</w:t>
      </w:r>
    </w:p>
    <w:p w:rsidR="000F6BE1" w:rsidRDefault="00DE4CA2">
      <w:pPr>
        <w:pStyle w:val="20"/>
        <w:framePr w:w="9408" w:h="14596" w:hRule="exact" w:wrap="none" w:vAnchor="page" w:hAnchor="page" w:x="1671" w:y="997"/>
        <w:shd w:val="clear" w:color="auto" w:fill="auto"/>
        <w:spacing w:line="413" w:lineRule="exact"/>
        <w:ind w:firstLine="7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0F6BE1" w:rsidRDefault="00DE4CA2">
      <w:pPr>
        <w:pStyle w:val="20"/>
        <w:framePr w:w="9408" w:h="14596" w:hRule="exact" w:wrap="none" w:vAnchor="page" w:hAnchor="page" w:x="1671" w:y="997"/>
        <w:shd w:val="clear" w:color="auto" w:fill="auto"/>
        <w:spacing w:line="413" w:lineRule="exact"/>
        <w:ind w:firstLine="740"/>
        <w:jc w:val="both"/>
      </w:pPr>
      <w: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0F6BE1" w:rsidRDefault="00DE4CA2">
      <w:pPr>
        <w:pStyle w:val="20"/>
        <w:framePr w:w="9408" w:h="14596" w:hRule="exact" w:wrap="none" w:vAnchor="page" w:hAnchor="page" w:x="1671" w:y="997"/>
        <w:shd w:val="clear" w:color="auto" w:fill="auto"/>
        <w:tabs>
          <w:tab w:val="left" w:pos="1934"/>
          <w:tab w:val="left" w:pos="4656"/>
          <w:tab w:val="left" w:pos="7097"/>
          <w:tab w:val="left" w:pos="8861"/>
        </w:tabs>
        <w:spacing w:line="413" w:lineRule="exact"/>
        <w:ind w:firstLine="7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w:t>
      </w:r>
      <w:r>
        <w:tab/>
        <w:t>словообразования,</w:t>
      </w:r>
      <w:r>
        <w:tab/>
        <w:t>синтаксических</w:t>
      </w:r>
      <w:r>
        <w:tab/>
        <w:t>функций,</w:t>
      </w:r>
      <w:r>
        <w:tab/>
        <w:t>роли</w:t>
      </w:r>
    </w:p>
    <w:p w:rsidR="000F6BE1" w:rsidRDefault="00DE4CA2">
      <w:pPr>
        <w:pStyle w:val="20"/>
        <w:framePr w:w="9408" w:h="14596" w:hRule="exact" w:wrap="none" w:vAnchor="page" w:hAnchor="page" w:x="1671" w:y="997"/>
        <w:shd w:val="clear" w:color="auto" w:fill="auto"/>
        <w:spacing w:line="413" w:lineRule="exact"/>
        <w:jc w:val="right"/>
      </w:pPr>
      <w:r>
        <w:t>в речи.</w:t>
      </w:r>
    </w:p>
    <w:p w:rsidR="000F6BE1" w:rsidRDefault="00DE4CA2">
      <w:pPr>
        <w:pStyle w:val="20"/>
        <w:framePr w:w="9408" w:h="14596" w:hRule="exact" w:wrap="none" w:vAnchor="page" w:hAnchor="page" w:x="1671" w:y="997"/>
        <w:shd w:val="clear" w:color="auto" w:fill="auto"/>
        <w:spacing w:line="413" w:lineRule="exact"/>
        <w:ind w:firstLine="7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0F6BE1" w:rsidRDefault="00DE4CA2">
      <w:pPr>
        <w:pStyle w:val="20"/>
        <w:framePr w:w="9408" w:h="14596" w:hRule="exact" w:wrap="none" w:vAnchor="page" w:hAnchor="page" w:x="1671" w:y="997"/>
        <w:shd w:val="clear" w:color="auto" w:fill="auto"/>
        <w:spacing w:line="413" w:lineRule="exact"/>
        <w:ind w:firstLine="7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0F6BE1" w:rsidRDefault="00DE4CA2">
      <w:pPr>
        <w:pStyle w:val="20"/>
        <w:framePr w:w="9408" w:h="14596" w:hRule="exact" w:wrap="none" w:vAnchor="page" w:hAnchor="page" w:x="1671" w:y="997"/>
        <w:shd w:val="clear" w:color="auto" w:fill="auto"/>
        <w:spacing w:line="413" w:lineRule="exact"/>
        <w:ind w:firstLine="740"/>
        <w:jc w:val="both"/>
      </w:pPr>
      <w:r>
        <w:t>Соблюдать правила правописания ь в формах глагола повелительного наклонения.</w:t>
      </w:r>
    </w:p>
    <w:p w:rsidR="000F6BE1" w:rsidRDefault="00DE4CA2">
      <w:pPr>
        <w:pStyle w:val="20"/>
        <w:framePr w:w="9408" w:h="14596" w:hRule="exact" w:wrap="none" w:vAnchor="page" w:hAnchor="page" w:x="1671" w:y="997"/>
        <w:shd w:val="clear" w:color="auto" w:fill="auto"/>
        <w:tabs>
          <w:tab w:val="left" w:pos="2150"/>
          <w:tab w:val="left" w:pos="3845"/>
          <w:tab w:val="left" w:pos="5664"/>
          <w:tab w:val="left" w:pos="7097"/>
          <w:tab w:val="left" w:pos="8088"/>
        </w:tabs>
        <w:spacing w:line="413" w:lineRule="exact"/>
        <w:ind w:firstLine="740"/>
        <w:jc w:val="both"/>
      </w:pPr>
      <w:r>
        <w:t>Проводить морфологический анализ имён прилагательных, имён числительных, местоимений,</w:t>
      </w:r>
      <w:r>
        <w:tab/>
        <w:t>глаголов;</w:t>
      </w:r>
      <w:r>
        <w:tab/>
        <w:t>применять</w:t>
      </w:r>
      <w:r>
        <w:tab/>
        <w:t>знания</w:t>
      </w:r>
      <w:r>
        <w:tab/>
        <w:t>по</w:t>
      </w:r>
      <w:r>
        <w:tab/>
        <w:t>морфологии</w:t>
      </w:r>
    </w:p>
    <w:p w:rsidR="000F6BE1" w:rsidRDefault="00DE4CA2">
      <w:pPr>
        <w:pStyle w:val="20"/>
        <w:framePr w:w="9408" w:h="14596" w:hRule="exact" w:wrap="none" w:vAnchor="page" w:hAnchor="page" w:x="1671" w:y="997"/>
        <w:shd w:val="clear" w:color="auto" w:fill="auto"/>
        <w:spacing w:line="413" w:lineRule="exact"/>
        <w:jc w:val="right"/>
      </w:pPr>
      <w:r>
        <w:t>при выполнении языкового анализа различных видов и в речевой практике.</w:t>
      </w:r>
    </w:p>
    <w:p w:rsidR="000F6BE1" w:rsidRDefault="00DE4CA2">
      <w:pPr>
        <w:pStyle w:val="20"/>
        <w:framePr w:w="9408" w:h="14596" w:hRule="exact" w:wrap="none" w:vAnchor="page" w:hAnchor="page" w:x="1671" w:y="997"/>
        <w:shd w:val="clear" w:color="auto" w:fill="auto"/>
        <w:spacing w:line="413" w:lineRule="exact"/>
        <w:ind w:firstLine="740"/>
        <w:jc w:val="both"/>
      </w:pPr>
      <w:r>
        <w:t>Проводить фонетический анализ слов; использовать знания по фонетике и графике в практике произношения и правописания слов.</w:t>
      </w:r>
    </w:p>
    <w:p w:rsidR="000F6BE1" w:rsidRDefault="00DE4CA2">
      <w:pPr>
        <w:pStyle w:val="20"/>
        <w:framePr w:w="9408" w:h="14596" w:hRule="exact" w:wrap="none" w:vAnchor="page" w:hAnchor="page" w:x="1671" w:y="997"/>
        <w:shd w:val="clear" w:color="auto" w:fill="auto"/>
        <w:spacing w:line="413" w:lineRule="exact"/>
        <w:ind w:firstLine="7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0F6BE1" w:rsidRDefault="00DE4CA2">
      <w:pPr>
        <w:pStyle w:val="20"/>
        <w:framePr w:w="9408" w:h="14596" w:hRule="exact" w:wrap="none" w:vAnchor="page" w:hAnchor="page" w:x="1671" w:y="997"/>
        <w:shd w:val="clear" w:color="auto" w:fill="auto"/>
        <w:spacing w:line="413" w:lineRule="exact"/>
        <w:ind w:firstLine="7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6BE1" w:rsidRDefault="00DE4CA2">
      <w:pPr>
        <w:pStyle w:val="20"/>
        <w:framePr w:w="9408" w:h="14596" w:hRule="exact" w:wrap="none" w:vAnchor="page" w:hAnchor="page" w:x="1671" w:y="997"/>
        <w:shd w:val="clear" w:color="auto" w:fill="auto"/>
        <w:spacing w:line="413" w:lineRule="exact"/>
        <w:jc w:val="right"/>
      </w:pPr>
      <w:r>
        <w:t>19.11.6. К концу обучения в 7 классе обучающийся получит следующие</w:t>
      </w:r>
    </w:p>
    <w:p w:rsidR="000F6BE1" w:rsidRDefault="00DE4CA2">
      <w:pPr>
        <w:pStyle w:val="ab"/>
        <w:framePr w:wrap="none" w:vAnchor="page" w:hAnchor="page" w:x="6250" w:y="15809"/>
        <w:shd w:val="clear" w:color="auto" w:fill="auto"/>
        <w:spacing w:line="180" w:lineRule="exact"/>
      </w:pPr>
      <w:r>
        <w:t>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67" w:hRule="exact" w:wrap="none" w:vAnchor="page" w:hAnchor="page" w:x="1669" w:y="996"/>
        <w:shd w:val="clear" w:color="auto" w:fill="auto"/>
        <w:spacing w:line="413" w:lineRule="exact"/>
      </w:pPr>
      <w:r>
        <w:lastRenderedPageBreak/>
        <w:t>предметные результаты по отдельным темам программы по русскому языку:</w:t>
      </w:r>
    </w:p>
    <w:p w:rsidR="000F6BE1" w:rsidRDefault="00DE4CA2">
      <w:pPr>
        <w:pStyle w:val="20"/>
        <w:framePr w:w="9413" w:h="14567" w:hRule="exact" w:wrap="none" w:vAnchor="page" w:hAnchor="page" w:x="1669" w:y="996"/>
        <w:numPr>
          <w:ilvl w:val="0"/>
          <w:numId w:val="29"/>
        </w:numPr>
        <w:shd w:val="clear" w:color="auto" w:fill="auto"/>
        <w:tabs>
          <w:tab w:val="left" w:pos="1792"/>
        </w:tabs>
        <w:spacing w:line="413" w:lineRule="exact"/>
        <w:ind w:firstLine="740"/>
        <w:jc w:val="both"/>
      </w:pPr>
      <w:r>
        <w:t>Общие сведения о языке.</w:t>
      </w:r>
    </w:p>
    <w:p w:rsidR="000F6BE1" w:rsidRDefault="00DE4CA2">
      <w:pPr>
        <w:pStyle w:val="20"/>
        <w:framePr w:w="9413" w:h="14567" w:hRule="exact" w:wrap="none" w:vAnchor="page" w:hAnchor="page" w:x="1669" w:y="996"/>
        <w:shd w:val="clear" w:color="auto" w:fill="auto"/>
        <w:spacing w:line="413" w:lineRule="exact"/>
        <w:ind w:firstLine="740"/>
        <w:jc w:val="both"/>
      </w:pPr>
      <w:r>
        <w:t>Иметь представление о языке как развивающемся явлении. Осознавать взаимосвязь языка, культуры и истории народа (приводить примеры).</w:t>
      </w:r>
    </w:p>
    <w:p w:rsidR="000F6BE1" w:rsidRDefault="00DE4CA2">
      <w:pPr>
        <w:pStyle w:val="20"/>
        <w:framePr w:w="9413" w:h="14567" w:hRule="exact" w:wrap="none" w:vAnchor="page" w:hAnchor="page" w:x="1669" w:y="996"/>
        <w:numPr>
          <w:ilvl w:val="0"/>
          <w:numId w:val="29"/>
        </w:numPr>
        <w:shd w:val="clear" w:color="auto" w:fill="auto"/>
        <w:tabs>
          <w:tab w:val="left" w:pos="1792"/>
        </w:tabs>
        <w:spacing w:line="413" w:lineRule="exact"/>
        <w:ind w:firstLine="740"/>
        <w:jc w:val="both"/>
      </w:pPr>
      <w:r>
        <w:t>Язык и речь.</w:t>
      </w:r>
    </w:p>
    <w:p w:rsidR="000F6BE1" w:rsidRDefault="00DE4CA2">
      <w:pPr>
        <w:pStyle w:val="20"/>
        <w:framePr w:w="9413" w:h="14567" w:hRule="exact" w:wrap="none" w:vAnchor="page" w:hAnchor="page" w:x="1669" w:y="996"/>
        <w:shd w:val="clear" w:color="auto" w:fill="auto"/>
        <w:spacing w:line="413" w:lineRule="exact"/>
        <w:ind w:firstLine="740"/>
        <w:jc w:val="both"/>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0F6BE1" w:rsidRDefault="00DE4CA2">
      <w:pPr>
        <w:pStyle w:val="20"/>
        <w:framePr w:w="9413" w:h="14567" w:hRule="exact" w:wrap="none" w:vAnchor="page" w:hAnchor="page" w:x="1669" w:y="996"/>
        <w:shd w:val="clear" w:color="auto" w:fill="auto"/>
        <w:spacing w:line="413" w:lineRule="exact"/>
        <w:ind w:firstLine="740"/>
        <w:jc w:val="both"/>
      </w:pPr>
      <w:r>
        <w:t>Участвовать в диалоге на лингвистические темы (в рамках изученного) и темы на основе жизненных наблюдений объёмом не менее 5 реплик.</w:t>
      </w:r>
    </w:p>
    <w:p w:rsidR="000F6BE1" w:rsidRDefault="00DE4CA2">
      <w:pPr>
        <w:pStyle w:val="20"/>
        <w:framePr w:w="9413" w:h="14567" w:hRule="exact" w:wrap="none" w:vAnchor="page" w:hAnchor="page" w:x="1669" w:y="996"/>
        <w:shd w:val="clear" w:color="auto" w:fill="auto"/>
        <w:spacing w:line="413" w:lineRule="exact"/>
        <w:ind w:firstLine="740"/>
        <w:jc w:val="both"/>
      </w:pPr>
      <w:r>
        <w:t>Владеть различными видами диалога: диалог - запрос информации, диалог - сообщение информации.</w:t>
      </w:r>
    </w:p>
    <w:p w:rsidR="000F6BE1" w:rsidRDefault="00DE4CA2">
      <w:pPr>
        <w:pStyle w:val="20"/>
        <w:framePr w:w="9413" w:h="14567" w:hRule="exact" w:wrap="none" w:vAnchor="page" w:hAnchor="page" w:x="1669" w:y="996"/>
        <w:shd w:val="clear" w:color="auto" w:fill="auto"/>
        <w:spacing w:line="413" w:lineRule="exact"/>
        <w:ind w:firstLine="7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0F6BE1" w:rsidRDefault="00DE4CA2">
      <w:pPr>
        <w:pStyle w:val="20"/>
        <w:framePr w:w="9413" w:h="14567" w:hRule="exact" w:wrap="none" w:vAnchor="page" w:hAnchor="page" w:x="1669" w:y="996"/>
        <w:shd w:val="clear" w:color="auto" w:fill="auto"/>
        <w:spacing w:line="413" w:lineRule="exact"/>
        <w:ind w:firstLine="740"/>
        <w:jc w:val="both"/>
      </w:pPr>
      <w:r>
        <w:t>Владеть различными видами чтения: просмотровым, ознакомительным, изучающим, поисковым.</w:t>
      </w:r>
    </w:p>
    <w:p w:rsidR="000F6BE1" w:rsidRDefault="00DE4CA2">
      <w:pPr>
        <w:pStyle w:val="20"/>
        <w:framePr w:w="9413" w:h="14567" w:hRule="exact" w:wrap="none" w:vAnchor="page" w:hAnchor="page" w:x="1669" w:y="996"/>
        <w:shd w:val="clear" w:color="auto" w:fill="auto"/>
        <w:spacing w:line="413" w:lineRule="exact"/>
        <w:ind w:firstLine="740"/>
        <w:jc w:val="both"/>
      </w:pPr>
      <w:r>
        <w:t>Устно пересказывать прослушанный или прочитанный текст объёмом не менее 120 слов.</w:t>
      </w:r>
    </w:p>
    <w:p w:rsidR="000F6BE1" w:rsidRDefault="00DE4CA2">
      <w:pPr>
        <w:pStyle w:val="20"/>
        <w:framePr w:w="9413" w:h="14567" w:hRule="exact" w:wrap="none" w:vAnchor="page" w:hAnchor="page" w:x="1669" w:y="996"/>
        <w:shd w:val="clear" w:color="auto" w:fill="auto"/>
        <w:tabs>
          <w:tab w:val="left" w:pos="2741"/>
          <w:tab w:val="left" w:pos="4608"/>
          <w:tab w:val="left" w:pos="6864"/>
          <w:tab w:val="left" w:pos="8837"/>
        </w:tabs>
        <w:spacing w:line="413" w:lineRule="exact"/>
        <w:ind w:firstLine="7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w:t>
      </w:r>
      <w:r>
        <w:tab/>
        <w:t>не</w:t>
      </w:r>
      <w:r>
        <w:tab/>
        <w:t>менее</w:t>
      </w:r>
      <w:r>
        <w:tab/>
        <w:t>180</w:t>
      </w:r>
      <w:r>
        <w:tab/>
        <w:t>слов,</w:t>
      </w:r>
    </w:p>
    <w:p w:rsidR="000F6BE1" w:rsidRDefault="00DE4CA2">
      <w:pPr>
        <w:pStyle w:val="20"/>
        <w:framePr w:w="9413" w:h="14567" w:hRule="exact" w:wrap="none" w:vAnchor="page" w:hAnchor="page" w:x="1669" w:y="996"/>
        <w:shd w:val="clear" w:color="auto" w:fill="auto"/>
        <w:spacing w:line="413" w:lineRule="exact"/>
      </w:pPr>
      <w:r>
        <w:t>для сжатого и выборочного изложения - не менее 200 слов).</w:t>
      </w:r>
    </w:p>
    <w:p w:rsidR="000F6BE1" w:rsidRDefault="00DE4CA2">
      <w:pPr>
        <w:pStyle w:val="20"/>
        <w:framePr w:w="9413" w:h="14567" w:hRule="exact" w:wrap="none" w:vAnchor="page" w:hAnchor="page" w:x="1669" w:y="996"/>
        <w:shd w:val="clear" w:color="auto" w:fill="auto"/>
        <w:spacing w:line="413" w:lineRule="exact"/>
        <w:ind w:firstLine="7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0F6BE1" w:rsidRDefault="00DE4CA2">
      <w:pPr>
        <w:pStyle w:val="20"/>
        <w:framePr w:w="9413" w:h="14567" w:hRule="exact" w:wrap="none" w:vAnchor="page" w:hAnchor="page" w:x="1669" w:y="996"/>
        <w:shd w:val="clear" w:color="auto" w:fill="auto"/>
        <w:spacing w:line="413" w:lineRule="exact"/>
        <w:ind w:firstLine="740"/>
        <w:jc w:val="both"/>
      </w:pPr>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w:t>
      </w:r>
    </w:p>
    <w:p w:rsidR="000F6BE1" w:rsidRDefault="00DE4CA2">
      <w:pPr>
        <w:pStyle w:val="ab"/>
        <w:framePr w:wrap="none" w:vAnchor="page" w:hAnchor="page" w:x="6253" w:y="15809"/>
        <w:shd w:val="clear" w:color="auto" w:fill="auto"/>
        <w:spacing w:line="180" w:lineRule="exact"/>
      </w:pPr>
      <w:r>
        <w:t>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1001"/>
        <w:shd w:val="clear" w:color="auto" w:fill="auto"/>
        <w:spacing w:line="413" w:lineRule="exact"/>
      </w:pPr>
      <w:r>
        <w:lastRenderedPageBreak/>
        <w:t>письме правила речевого этикета.</w:t>
      </w:r>
    </w:p>
    <w:p w:rsidR="000F6BE1" w:rsidRDefault="00DE4CA2">
      <w:pPr>
        <w:pStyle w:val="20"/>
        <w:framePr w:w="9413" w:h="14548" w:hRule="exact" w:wrap="none" w:vAnchor="page" w:hAnchor="page" w:x="1669" w:y="1001"/>
        <w:numPr>
          <w:ilvl w:val="0"/>
          <w:numId w:val="29"/>
        </w:numPr>
        <w:shd w:val="clear" w:color="auto" w:fill="auto"/>
        <w:tabs>
          <w:tab w:val="left" w:pos="1792"/>
        </w:tabs>
        <w:spacing w:line="413" w:lineRule="exact"/>
        <w:ind w:firstLine="740"/>
        <w:jc w:val="both"/>
      </w:pPr>
      <w:r>
        <w:t>Текст.</w:t>
      </w:r>
    </w:p>
    <w:p w:rsidR="000F6BE1" w:rsidRDefault="00DE4CA2">
      <w:pPr>
        <w:pStyle w:val="20"/>
        <w:framePr w:w="9413" w:h="14548" w:hRule="exact" w:wrap="none" w:vAnchor="page" w:hAnchor="page" w:x="1669" w:y="1001"/>
        <w:shd w:val="clear" w:color="auto" w:fill="auto"/>
        <w:spacing w:line="413" w:lineRule="exact"/>
        <w:ind w:firstLine="7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F6BE1" w:rsidRDefault="00DE4CA2">
      <w:pPr>
        <w:pStyle w:val="20"/>
        <w:framePr w:w="9413" w:h="14548" w:hRule="exact" w:wrap="none" w:vAnchor="page" w:hAnchor="page" w:x="1669" w:y="1001"/>
        <w:shd w:val="clear" w:color="auto" w:fill="auto"/>
        <w:spacing w:line="413" w:lineRule="exact"/>
        <w:ind w:firstLine="740"/>
        <w:jc w:val="both"/>
      </w:pPr>
      <w:r>
        <w:t>Проводить смысловой анализ текста, его композиционных особенностей, определять количество микротем и абзацев.</w:t>
      </w:r>
    </w:p>
    <w:p w:rsidR="000F6BE1" w:rsidRDefault="00DE4CA2">
      <w:pPr>
        <w:pStyle w:val="20"/>
        <w:framePr w:w="9413" w:h="14548" w:hRule="exact" w:wrap="none" w:vAnchor="page" w:hAnchor="page" w:x="1669" w:y="1001"/>
        <w:shd w:val="clear" w:color="auto" w:fill="auto"/>
        <w:spacing w:line="413" w:lineRule="exact"/>
        <w:ind w:firstLine="740"/>
        <w:jc w:val="both"/>
      </w:pPr>
      <w:r>
        <w:t>Выявлять лексические и грамматические средства связи предложений и частей</w:t>
      </w:r>
    </w:p>
    <w:p w:rsidR="000F6BE1" w:rsidRDefault="00DE4CA2">
      <w:pPr>
        <w:pStyle w:val="20"/>
        <w:framePr w:w="9413" w:h="14548" w:hRule="exact" w:wrap="none" w:vAnchor="page" w:hAnchor="page" w:x="1669" w:y="1001"/>
        <w:shd w:val="clear" w:color="auto" w:fill="auto"/>
        <w:spacing w:line="413" w:lineRule="exact"/>
      </w:pPr>
      <w:r>
        <w:t>текста.</w:t>
      </w:r>
    </w:p>
    <w:p w:rsidR="000F6BE1" w:rsidRDefault="00DE4CA2">
      <w:pPr>
        <w:pStyle w:val="20"/>
        <w:framePr w:w="9413" w:h="14548" w:hRule="exact" w:wrap="none" w:vAnchor="page" w:hAnchor="page" w:x="1669" w:y="1001"/>
        <w:shd w:val="clear" w:color="auto" w:fill="auto"/>
        <w:spacing w:line="413" w:lineRule="exact"/>
        <w:ind w:firstLine="7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 миниатюры объёмом 6 и более предложений, классные сочинения объёмом не менее 150 слов с учётом стиля и жанра сочинения, характера темы).</w:t>
      </w:r>
    </w:p>
    <w:p w:rsidR="000F6BE1" w:rsidRDefault="00DE4CA2">
      <w:pPr>
        <w:pStyle w:val="20"/>
        <w:framePr w:w="9413" w:h="14548" w:hRule="exact" w:wrap="none" w:vAnchor="page" w:hAnchor="page" w:x="1669" w:y="1001"/>
        <w:shd w:val="clear" w:color="auto" w:fill="auto"/>
        <w:spacing w:line="413" w:lineRule="exact"/>
        <w:ind w:firstLine="7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13" w:h="14548" w:hRule="exact" w:wrap="none" w:vAnchor="page" w:hAnchor="page" w:x="1669" w:y="1001"/>
        <w:shd w:val="clear" w:color="auto" w:fill="auto"/>
        <w:spacing w:line="413" w:lineRule="exact"/>
        <w:ind w:firstLine="740"/>
        <w:jc w:val="both"/>
      </w:pPr>
      <w:r>
        <w:t>Представлять сообщение на заданную тему в виде презентации.</w:t>
      </w:r>
    </w:p>
    <w:p w:rsidR="000F6BE1" w:rsidRDefault="00DE4CA2">
      <w:pPr>
        <w:pStyle w:val="20"/>
        <w:framePr w:w="9413" w:h="14548" w:hRule="exact" w:wrap="none" w:vAnchor="page" w:hAnchor="page" w:x="1669" w:y="1001"/>
        <w:shd w:val="clear" w:color="auto" w:fill="auto"/>
        <w:spacing w:line="413" w:lineRule="exact"/>
        <w:ind w:firstLine="740"/>
        <w:jc w:val="both"/>
      </w:pPr>
      <w:r>
        <w:t>Представлять содержание научно-учебного текста в виде таблицы, схемы; представлять содержание таблицы, схемы в виде текста.</w:t>
      </w:r>
    </w:p>
    <w:p w:rsidR="000F6BE1" w:rsidRDefault="00DE4CA2">
      <w:pPr>
        <w:pStyle w:val="20"/>
        <w:framePr w:w="9413" w:h="14548" w:hRule="exact" w:wrap="none" w:vAnchor="page" w:hAnchor="page" w:x="1669" w:y="1001"/>
        <w:shd w:val="clear" w:color="auto" w:fill="auto"/>
        <w:spacing w:line="413" w:lineRule="exact"/>
        <w:ind w:firstLine="7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F6BE1" w:rsidRDefault="00DE4CA2">
      <w:pPr>
        <w:pStyle w:val="20"/>
        <w:framePr w:w="9413" w:h="14548" w:hRule="exact" w:wrap="none" w:vAnchor="page" w:hAnchor="page" w:x="1669" w:y="1001"/>
        <w:numPr>
          <w:ilvl w:val="0"/>
          <w:numId w:val="29"/>
        </w:numPr>
        <w:shd w:val="clear" w:color="auto" w:fill="auto"/>
        <w:tabs>
          <w:tab w:val="left" w:pos="1792"/>
        </w:tabs>
        <w:spacing w:line="413" w:lineRule="exact"/>
        <w:ind w:firstLine="740"/>
        <w:jc w:val="both"/>
      </w:pPr>
      <w:r>
        <w:t>Функциональные разновидности языка.</w:t>
      </w:r>
    </w:p>
    <w:p w:rsidR="000F6BE1" w:rsidRDefault="00DE4CA2">
      <w:pPr>
        <w:pStyle w:val="20"/>
        <w:framePr w:w="9413" w:h="14548" w:hRule="exact" w:wrap="none" w:vAnchor="page" w:hAnchor="page" w:x="1669" w:y="1001"/>
        <w:shd w:val="clear" w:color="auto" w:fill="auto"/>
        <w:spacing w:line="413" w:lineRule="exact"/>
        <w:ind w:firstLine="7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0F6BE1" w:rsidRDefault="00DE4CA2">
      <w:pPr>
        <w:pStyle w:val="20"/>
        <w:framePr w:w="9413" w:h="14548" w:hRule="exact" w:wrap="none" w:vAnchor="page" w:hAnchor="page" w:x="1669" w:y="1001"/>
        <w:shd w:val="clear" w:color="auto" w:fill="auto"/>
        <w:spacing w:line="413" w:lineRule="exact"/>
        <w:ind w:firstLine="7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0F6BE1" w:rsidRDefault="00DE4CA2">
      <w:pPr>
        <w:pStyle w:val="20"/>
        <w:framePr w:w="9413" w:h="14548" w:hRule="exact" w:wrap="none" w:vAnchor="page" w:hAnchor="page" w:x="1669" w:y="1001"/>
        <w:shd w:val="clear" w:color="auto" w:fill="auto"/>
        <w:spacing w:line="413" w:lineRule="exact"/>
        <w:ind w:firstLine="740"/>
        <w:jc w:val="both"/>
      </w:pPr>
      <w:r>
        <w:t>Создавать тексты публицистического стиля в жанре репортажа, заметки, интервью;</w:t>
      </w:r>
    </w:p>
    <w:p w:rsidR="000F6BE1" w:rsidRDefault="00DE4CA2">
      <w:pPr>
        <w:pStyle w:val="ab"/>
        <w:framePr w:wrap="none" w:vAnchor="page" w:hAnchor="page" w:x="6253" w:y="15809"/>
        <w:shd w:val="clear" w:color="auto" w:fill="auto"/>
        <w:spacing w:line="180" w:lineRule="exact"/>
      </w:pPr>
      <w:r>
        <w:t>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62" w:hRule="exact" w:wrap="none" w:vAnchor="page" w:hAnchor="page" w:x="1669" w:y="997"/>
        <w:shd w:val="clear" w:color="auto" w:fill="auto"/>
        <w:spacing w:line="413" w:lineRule="exact"/>
      </w:pPr>
      <w:r>
        <w:lastRenderedPageBreak/>
        <w:t>оформлять деловые бумаги (инструкция).</w:t>
      </w:r>
    </w:p>
    <w:p w:rsidR="000F6BE1" w:rsidRDefault="00DE4CA2">
      <w:pPr>
        <w:pStyle w:val="20"/>
        <w:framePr w:w="9413" w:h="14562" w:hRule="exact" w:wrap="none" w:vAnchor="page" w:hAnchor="page" w:x="1669" w:y="997"/>
        <w:shd w:val="clear" w:color="auto" w:fill="auto"/>
        <w:spacing w:line="413" w:lineRule="exact"/>
        <w:ind w:firstLine="740"/>
        <w:jc w:val="both"/>
      </w:pPr>
      <w:r>
        <w:t>Владеть нормами построения текстов публицистического стиля.</w:t>
      </w:r>
    </w:p>
    <w:p w:rsidR="000F6BE1" w:rsidRDefault="00DE4CA2">
      <w:pPr>
        <w:pStyle w:val="20"/>
        <w:framePr w:w="9413" w:h="14562" w:hRule="exact" w:wrap="none" w:vAnchor="page" w:hAnchor="page" w:x="1669" w:y="997"/>
        <w:shd w:val="clear" w:color="auto" w:fill="auto"/>
        <w:spacing w:line="413" w:lineRule="exact"/>
        <w:ind w:firstLine="7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0F6BE1" w:rsidRDefault="00DE4CA2">
      <w:pPr>
        <w:pStyle w:val="20"/>
        <w:framePr w:w="9413" w:h="14562" w:hRule="exact" w:wrap="none" w:vAnchor="page" w:hAnchor="page" w:x="1669" w:y="997"/>
        <w:shd w:val="clear" w:color="auto" w:fill="auto"/>
        <w:spacing w:line="413" w:lineRule="exact"/>
        <w:ind w:firstLine="740"/>
        <w:jc w:val="both"/>
      </w:pPr>
      <w:r>
        <w:t>Применять знания о функциональных разновидностях языка при выполнении языкового анализа различных видов и в речевой практике.</w:t>
      </w:r>
    </w:p>
    <w:p w:rsidR="000F6BE1" w:rsidRDefault="00DE4CA2">
      <w:pPr>
        <w:pStyle w:val="20"/>
        <w:framePr w:w="9413" w:h="14562" w:hRule="exact" w:wrap="none" w:vAnchor="page" w:hAnchor="page" w:x="1669" w:y="997"/>
        <w:numPr>
          <w:ilvl w:val="0"/>
          <w:numId w:val="29"/>
        </w:numPr>
        <w:shd w:val="clear" w:color="auto" w:fill="auto"/>
        <w:tabs>
          <w:tab w:val="left" w:pos="1806"/>
        </w:tabs>
        <w:spacing w:line="413" w:lineRule="exact"/>
        <w:ind w:firstLine="740"/>
        <w:jc w:val="both"/>
      </w:pPr>
      <w:r>
        <w:t>Система языка.</w:t>
      </w:r>
    </w:p>
    <w:p w:rsidR="000F6BE1" w:rsidRDefault="00DE4CA2">
      <w:pPr>
        <w:pStyle w:val="20"/>
        <w:framePr w:w="9413" w:h="14562" w:hRule="exact" w:wrap="none" w:vAnchor="page" w:hAnchor="page" w:x="1669" w:y="997"/>
        <w:shd w:val="clear" w:color="auto" w:fill="auto"/>
        <w:spacing w:line="413" w:lineRule="exact"/>
        <w:ind w:firstLine="7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0F6BE1" w:rsidRDefault="00DE4CA2">
      <w:pPr>
        <w:pStyle w:val="20"/>
        <w:framePr w:w="9413" w:h="14562" w:hRule="exact" w:wrap="none" w:vAnchor="page" w:hAnchor="page" w:x="1669" w:y="997"/>
        <w:shd w:val="clear" w:color="auto" w:fill="auto"/>
        <w:spacing w:line="413" w:lineRule="exact"/>
        <w:ind w:firstLine="7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0F6BE1" w:rsidRDefault="00DE4CA2">
      <w:pPr>
        <w:pStyle w:val="20"/>
        <w:framePr w:w="9413" w:h="14562" w:hRule="exact" w:wrap="none" w:vAnchor="page" w:hAnchor="page" w:x="1669" w:y="997"/>
        <w:shd w:val="clear" w:color="auto" w:fill="auto"/>
        <w:spacing w:line="413" w:lineRule="exact"/>
        <w:ind w:firstLine="7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0F6BE1" w:rsidRDefault="00DE4CA2">
      <w:pPr>
        <w:pStyle w:val="20"/>
        <w:framePr w:w="9413" w:h="14562" w:hRule="exact" w:wrap="none" w:vAnchor="page" w:hAnchor="page" w:x="1669" w:y="997"/>
        <w:shd w:val="clear" w:color="auto" w:fill="auto"/>
        <w:spacing w:line="413" w:lineRule="exact"/>
        <w:ind w:firstLine="7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0F6BE1" w:rsidRDefault="00DE4CA2">
      <w:pPr>
        <w:pStyle w:val="20"/>
        <w:framePr w:w="9413" w:h="14562" w:hRule="exact" w:wrap="none" w:vAnchor="page" w:hAnchor="page" w:x="1669" w:y="997"/>
        <w:shd w:val="clear" w:color="auto" w:fill="auto"/>
        <w:spacing w:line="413" w:lineRule="exact"/>
        <w:ind w:firstLine="7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0F6BE1" w:rsidRDefault="00DE4CA2">
      <w:pPr>
        <w:pStyle w:val="20"/>
        <w:framePr w:w="9413" w:h="14562" w:hRule="exact" w:wrap="none" w:vAnchor="page" w:hAnchor="page" w:x="1669" w:y="997"/>
        <w:shd w:val="clear" w:color="auto" w:fill="auto"/>
        <w:spacing w:line="413" w:lineRule="exact"/>
        <w:ind w:firstLine="7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0F6BE1" w:rsidRDefault="00DE4CA2">
      <w:pPr>
        <w:pStyle w:val="20"/>
        <w:framePr w:w="9413" w:h="14562" w:hRule="exact" w:wrap="none" w:vAnchor="page" w:hAnchor="page" w:x="1669" w:y="997"/>
        <w:shd w:val="clear" w:color="auto" w:fill="auto"/>
        <w:spacing w:line="413" w:lineRule="exact"/>
        <w:ind w:firstLine="740"/>
        <w:jc w:val="both"/>
      </w:pPr>
      <w:r>
        <w:t>Использовать грамматические словари и справочники в речевой практике.</w:t>
      </w:r>
    </w:p>
    <w:p w:rsidR="000F6BE1" w:rsidRDefault="00DE4CA2">
      <w:pPr>
        <w:pStyle w:val="20"/>
        <w:framePr w:w="9413" w:h="14562" w:hRule="exact" w:wrap="none" w:vAnchor="page" w:hAnchor="page" w:x="1669" w:y="997"/>
        <w:numPr>
          <w:ilvl w:val="0"/>
          <w:numId w:val="29"/>
        </w:numPr>
        <w:shd w:val="clear" w:color="auto" w:fill="auto"/>
        <w:tabs>
          <w:tab w:val="left" w:pos="1806"/>
        </w:tabs>
        <w:spacing w:line="413" w:lineRule="exact"/>
        <w:ind w:firstLine="740"/>
        <w:jc w:val="both"/>
      </w:pPr>
      <w:r>
        <w:t>Морфология. Культура речи. Орфография.</w:t>
      </w:r>
    </w:p>
    <w:p w:rsidR="000F6BE1" w:rsidRDefault="00DE4CA2">
      <w:pPr>
        <w:pStyle w:val="20"/>
        <w:framePr w:w="9413" w:h="14562" w:hRule="exact" w:wrap="none" w:vAnchor="page" w:hAnchor="page" w:x="1669" w:y="997"/>
        <w:shd w:val="clear" w:color="auto" w:fill="auto"/>
        <w:spacing w:line="413" w:lineRule="exact"/>
        <w:ind w:firstLine="7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6BE1" w:rsidRDefault="00DE4CA2">
      <w:pPr>
        <w:pStyle w:val="20"/>
        <w:framePr w:w="9413" w:h="14562" w:hRule="exact" w:wrap="none" w:vAnchor="page" w:hAnchor="page" w:x="1669" w:y="997"/>
        <w:numPr>
          <w:ilvl w:val="0"/>
          <w:numId w:val="29"/>
        </w:numPr>
        <w:shd w:val="clear" w:color="auto" w:fill="auto"/>
        <w:tabs>
          <w:tab w:val="left" w:pos="1806"/>
        </w:tabs>
        <w:spacing w:line="413" w:lineRule="exact"/>
        <w:ind w:firstLine="740"/>
        <w:jc w:val="both"/>
      </w:pPr>
      <w:r>
        <w:t>Причастие.</w:t>
      </w:r>
    </w:p>
    <w:p w:rsidR="000F6BE1" w:rsidRDefault="00DE4CA2">
      <w:pPr>
        <w:pStyle w:val="20"/>
        <w:framePr w:w="9413" w:h="14562" w:hRule="exact" w:wrap="none" w:vAnchor="page" w:hAnchor="page" w:x="1669" w:y="997"/>
        <w:shd w:val="clear" w:color="auto" w:fill="auto"/>
        <w:spacing w:line="413" w:lineRule="exact"/>
        <w:ind w:firstLine="740"/>
        <w:jc w:val="both"/>
      </w:pPr>
      <w: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0F6BE1" w:rsidRDefault="00DE4CA2">
      <w:pPr>
        <w:pStyle w:val="20"/>
        <w:framePr w:w="9413" w:h="14562" w:hRule="exact" w:wrap="none" w:vAnchor="page" w:hAnchor="page" w:x="1669" w:y="997"/>
        <w:shd w:val="clear" w:color="auto" w:fill="auto"/>
        <w:spacing w:line="413" w:lineRule="exact"/>
        <w:ind w:firstLine="740"/>
        <w:jc w:val="both"/>
      </w:pPr>
      <w:r>
        <w:t>Распознавать причастия настоящего и прошедшего времени, действительные</w:t>
      </w:r>
    </w:p>
    <w:p w:rsidR="000F6BE1" w:rsidRDefault="00DE4CA2">
      <w:pPr>
        <w:pStyle w:val="ab"/>
        <w:framePr w:wrap="none" w:vAnchor="page" w:hAnchor="page" w:x="6253" w:y="15809"/>
        <w:shd w:val="clear" w:color="auto" w:fill="auto"/>
        <w:spacing w:line="180" w:lineRule="exact"/>
      </w:pPr>
      <w:r>
        <w:t>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72" w:hRule="exact" w:wrap="none" w:vAnchor="page" w:hAnchor="page" w:x="1669" w:y="997"/>
        <w:shd w:val="clear" w:color="auto" w:fill="auto"/>
        <w:spacing w:line="413" w:lineRule="exact"/>
        <w:jc w:val="both"/>
      </w:pPr>
      <w:r>
        <w:lastRenderedPageBreak/>
        <w:t>и страдательные причастия, различать и характеризовать полные и краткие формы страдательных причастий, склонять причастия.</w:t>
      </w:r>
    </w:p>
    <w:p w:rsidR="000F6BE1" w:rsidRDefault="00DE4CA2">
      <w:pPr>
        <w:pStyle w:val="20"/>
        <w:framePr w:w="9413" w:h="14572" w:hRule="exact" w:wrap="none" w:vAnchor="page" w:hAnchor="page" w:x="1669" w:y="997"/>
        <w:shd w:val="clear" w:color="auto" w:fill="auto"/>
        <w:spacing w:line="413" w:lineRule="exact"/>
        <w:ind w:firstLine="740"/>
        <w:jc w:val="both"/>
      </w:pPr>
      <w:r>
        <w:t>Проводить морфологический, орфографический анализ причастий, применять это умение в речевой практике.</w:t>
      </w:r>
    </w:p>
    <w:p w:rsidR="000F6BE1" w:rsidRDefault="00DE4CA2">
      <w:pPr>
        <w:pStyle w:val="20"/>
        <w:framePr w:w="9413" w:h="14572" w:hRule="exact" w:wrap="none" w:vAnchor="page" w:hAnchor="page" w:x="1669" w:y="997"/>
        <w:shd w:val="clear" w:color="auto" w:fill="auto"/>
        <w:spacing w:line="413" w:lineRule="exact"/>
        <w:ind w:firstLine="740"/>
        <w:jc w:val="both"/>
      </w:pPr>
      <w:r>
        <w:t>Составлять словосочетания с причастием в роли зависимого слова, конструировать причастные обороты.</w:t>
      </w:r>
    </w:p>
    <w:p w:rsidR="000F6BE1" w:rsidRDefault="00DE4CA2">
      <w:pPr>
        <w:pStyle w:val="20"/>
        <w:framePr w:w="9413" w:h="14572" w:hRule="exact" w:wrap="none" w:vAnchor="page" w:hAnchor="page" w:x="1669" w:y="997"/>
        <w:shd w:val="clear" w:color="auto" w:fill="auto"/>
        <w:spacing w:line="413" w:lineRule="exact"/>
        <w:ind w:firstLine="740"/>
        <w:jc w:val="both"/>
      </w:pPr>
      <w: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0F6BE1" w:rsidRDefault="00DE4CA2">
      <w:pPr>
        <w:pStyle w:val="20"/>
        <w:framePr w:w="9413" w:h="14572" w:hRule="exact" w:wrap="none" w:vAnchor="page" w:hAnchor="page" w:x="1669" w:y="997"/>
        <w:shd w:val="clear" w:color="auto" w:fill="auto"/>
        <w:spacing w:line="413" w:lineRule="exact"/>
        <w:ind w:firstLine="740"/>
        <w:jc w:val="both"/>
      </w:pPr>
      <w:r>
        <w:t>Правильно расставлять знаки препинания в предложениях с причастным оборотом.</w:t>
      </w:r>
    </w:p>
    <w:p w:rsidR="000F6BE1" w:rsidRDefault="00DE4CA2">
      <w:pPr>
        <w:pStyle w:val="20"/>
        <w:framePr w:w="9413" w:h="14572" w:hRule="exact" w:wrap="none" w:vAnchor="page" w:hAnchor="page" w:x="1669" w:y="997"/>
        <w:shd w:val="clear" w:color="auto" w:fill="auto"/>
        <w:spacing w:line="413" w:lineRule="exact"/>
        <w:ind w:firstLine="740"/>
        <w:jc w:val="both"/>
      </w:pPr>
      <w:r>
        <w:t>Проводить синтаксический и пунктуационный анализ предложений с причастным оборотом (в рамках изученного).</w:t>
      </w:r>
    </w:p>
    <w:p w:rsidR="000F6BE1" w:rsidRDefault="00DE4CA2">
      <w:pPr>
        <w:pStyle w:val="20"/>
        <w:framePr w:w="9413" w:h="14572" w:hRule="exact" w:wrap="none" w:vAnchor="page" w:hAnchor="page" w:x="1669" w:y="997"/>
        <w:numPr>
          <w:ilvl w:val="0"/>
          <w:numId w:val="29"/>
        </w:numPr>
        <w:shd w:val="clear" w:color="auto" w:fill="auto"/>
        <w:tabs>
          <w:tab w:val="left" w:pos="1816"/>
        </w:tabs>
        <w:spacing w:line="413" w:lineRule="exact"/>
        <w:ind w:firstLine="740"/>
        <w:jc w:val="both"/>
      </w:pPr>
      <w:r>
        <w:t>Деепричастие.</w:t>
      </w:r>
    </w:p>
    <w:p w:rsidR="000F6BE1" w:rsidRDefault="00DE4CA2">
      <w:pPr>
        <w:pStyle w:val="20"/>
        <w:framePr w:w="9413" w:h="14572" w:hRule="exact" w:wrap="none" w:vAnchor="page" w:hAnchor="page" w:x="1669" w:y="997"/>
        <w:shd w:val="clear" w:color="auto" w:fill="auto"/>
        <w:spacing w:line="413" w:lineRule="exact"/>
        <w:ind w:firstLine="740"/>
        <w:jc w:val="both"/>
      </w:pPr>
      <w:r>
        <w:t>Характеризовать деепричастие как особую форму глагола.</w:t>
      </w:r>
    </w:p>
    <w:p w:rsidR="000F6BE1" w:rsidRDefault="00DE4CA2">
      <w:pPr>
        <w:pStyle w:val="20"/>
        <w:framePr w:w="9413" w:h="14572" w:hRule="exact" w:wrap="none" w:vAnchor="page" w:hAnchor="page" w:x="1669" w:y="997"/>
        <w:shd w:val="clear" w:color="auto" w:fill="auto"/>
        <w:spacing w:line="413" w:lineRule="exact"/>
        <w:ind w:firstLine="740"/>
        <w:jc w:val="both"/>
      </w:pPr>
      <w:r>
        <w:t>Определять признаки глагола и наречия в деепричастии, синтаксическую функцию деепричастия.</w:t>
      </w:r>
    </w:p>
    <w:p w:rsidR="000F6BE1" w:rsidRDefault="00DE4CA2">
      <w:pPr>
        <w:pStyle w:val="20"/>
        <w:framePr w:w="9413" w:h="14572" w:hRule="exact" w:wrap="none" w:vAnchor="page" w:hAnchor="page" w:x="1669" w:y="997"/>
        <w:shd w:val="clear" w:color="auto" w:fill="auto"/>
        <w:spacing w:line="413" w:lineRule="exact"/>
        <w:ind w:firstLine="740"/>
        <w:jc w:val="both"/>
      </w:pPr>
      <w:r>
        <w:t>Распознавать деепричастия совершенного и несовершенного вида.</w:t>
      </w:r>
    </w:p>
    <w:p w:rsidR="000F6BE1" w:rsidRDefault="00DE4CA2">
      <w:pPr>
        <w:pStyle w:val="20"/>
        <w:framePr w:w="9413" w:h="14572" w:hRule="exact" w:wrap="none" w:vAnchor="page" w:hAnchor="page" w:x="1669" w:y="997"/>
        <w:shd w:val="clear" w:color="auto" w:fill="auto"/>
        <w:spacing w:line="413" w:lineRule="exact"/>
        <w:ind w:firstLine="740"/>
        <w:jc w:val="both"/>
      </w:pPr>
      <w:r>
        <w:t>Проводить морфологический, орфографический анализ деепричастий, применять это умение в речевой практике.</w:t>
      </w:r>
    </w:p>
    <w:p w:rsidR="000F6BE1" w:rsidRDefault="00DE4CA2">
      <w:pPr>
        <w:pStyle w:val="20"/>
        <w:framePr w:w="9413" w:h="14572" w:hRule="exact" w:wrap="none" w:vAnchor="page" w:hAnchor="page" w:x="1669" w:y="997"/>
        <w:shd w:val="clear" w:color="auto" w:fill="auto"/>
        <w:spacing w:line="413" w:lineRule="exact"/>
        <w:ind w:firstLine="740"/>
        <w:jc w:val="both"/>
      </w:pPr>
      <w:r>
        <w:t>Конструировать деепричастный оборот, определять роль деепричастия в предложении.</w:t>
      </w:r>
    </w:p>
    <w:p w:rsidR="000F6BE1" w:rsidRDefault="00DE4CA2">
      <w:pPr>
        <w:pStyle w:val="20"/>
        <w:framePr w:w="9413" w:h="14572" w:hRule="exact" w:wrap="none" w:vAnchor="page" w:hAnchor="page" w:x="1669" w:y="997"/>
        <w:shd w:val="clear" w:color="auto" w:fill="auto"/>
        <w:spacing w:line="413" w:lineRule="exact"/>
        <w:ind w:firstLine="740"/>
        <w:jc w:val="both"/>
      </w:pPr>
      <w:r>
        <w:t>Уместно использовать деепричастия в речи.</w:t>
      </w:r>
    </w:p>
    <w:p w:rsidR="000F6BE1" w:rsidRDefault="00DE4CA2">
      <w:pPr>
        <w:pStyle w:val="20"/>
        <w:framePr w:w="9413" w:h="14572" w:hRule="exact" w:wrap="none" w:vAnchor="page" w:hAnchor="page" w:x="1669" w:y="997"/>
        <w:shd w:val="clear" w:color="auto" w:fill="auto"/>
        <w:spacing w:line="413" w:lineRule="exact"/>
        <w:ind w:firstLine="740"/>
        <w:jc w:val="both"/>
      </w:pPr>
      <w:r>
        <w:t>Правильно ставить ударение в деепричастиях.</w:t>
      </w:r>
    </w:p>
    <w:p w:rsidR="000F6BE1" w:rsidRDefault="00DE4CA2">
      <w:pPr>
        <w:pStyle w:val="20"/>
        <w:framePr w:w="9413" w:h="14572" w:hRule="exact" w:wrap="none" w:vAnchor="page" w:hAnchor="page" w:x="1669" w:y="997"/>
        <w:shd w:val="clear" w:color="auto" w:fill="auto"/>
        <w:spacing w:line="413" w:lineRule="exact"/>
        <w:ind w:firstLine="740"/>
        <w:jc w:val="both"/>
      </w:pPr>
      <w:r>
        <w:t>Применять правила написания гласных в суффиксах деепричастий, правила слитного и раздельного написания не с деепричастиями.</w:t>
      </w:r>
    </w:p>
    <w:p w:rsidR="000F6BE1" w:rsidRDefault="00DE4CA2">
      <w:pPr>
        <w:pStyle w:val="20"/>
        <w:framePr w:w="9413" w:h="14572" w:hRule="exact" w:wrap="none" w:vAnchor="page" w:hAnchor="page" w:x="1669" w:y="997"/>
        <w:shd w:val="clear" w:color="auto" w:fill="auto"/>
        <w:spacing w:line="413" w:lineRule="exact"/>
        <w:ind w:firstLine="740"/>
        <w:jc w:val="both"/>
      </w:pPr>
      <w:r>
        <w:t>Правильно строить предложения с одиночными деепричастиями и деепричастными оборотами.</w:t>
      </w:r>
    </w:p>
    <w:p w:rsidR="000F6BE1" w:rsidRDefault="00DE4CA2">
      <w:pPr>
        <w:pStyle w:val="20"/>
        <w:framePr w:w="9413" w:h="14572" w:hRule="exact" w:wrap="none" w:vAnchor="page" w:hAnchor="page" w:x="1669" w:y="997"/>
        <w:shd w:val="clear" w:color="auto" w:fill="auto"/>
        <w:spacing w:line="413" w:lineRule="exact"/>
        <w:ind w:firstLine="740"/>
        <w:jc w:val="both"/>
      </w:pPr>
      <w:r>
        <w:t>Правильно расставлять знаки препинания в предложениях с одиночным деепричастием и деепричастным оборотом.</w:t>
      </w:r>
    </w:p>
    <w:p w:rsidR="000F6BE1" w:rsidRDefault="00DE4CA2">
      <w:pPr>
        <w:pStyle w:val="20"/>
        <w:framePr w:w="9413" w:h="14572" w:hRule="exact" w:wrap="none" w:vAnchor="page" w:hAnchor="page" w:x="1669" w:y="997"/>
        <w:shd w:val="clear" w:color="auto" w:fill="auto"/>
        <w:spacing w:line="413" w:lineRule="exact"/>
        <w:ind w:firstLine="740"/>
        <w:jc w:val="both"/>
      </w:pPr>
      <w:r>
        <w:t>Проводить синтаксический и пунктуационный анализ предложений с одиночным деепричастием и деепричастным оборотом (в рамках изученного).</w:t>
      </w:r>
    </w:p>
    <w:p w:rsidR="000F6BE1" w:rsidRDefault="00DE4CA2">
      <w:pPr>
        <w:pStyle w:val="ab"/>
        <w:framePr w:wrap="none" w:vAnchor="page" w:hAnchor="page" w:x="6253" w:y="15809"/>
        <w:shd w:val="clear" w:color="auto" w:fill="auto"/>
        <w:spacing w:line="180" w:lineRule="exact"/>
      </w:pPr>
      <w:r>
        <w:t>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77" w:hRule="exact" w:wrap="none" w:vAnchor="page" w:hAnchor="page" w:x="1671" w:y="1006"/>
        <w:numPr>
          <w:ilvl w:val="0"/>
          <w:numId w:val="29"/>
        </w:numPr>
        <w:shd w:val="clear" w:color="auto" w:fill="auto"/>
        <w:tabs>
          <w:tab w:val="left" w:pos="1835"/>
        </w:tabs>
        <w:spacing w:line="413" w:lineRule="exact"/>
        <w:ind w:firstLine="740"/>
        <w:jc w:val="both"/>
      </w:pPr>
      <w:r>
        <w:lastRenderedPageBreak/>
        <w:t>Наречие.</w:t>
      </w:r>
    </w:p>
    <w:p w:rsidR="000F6BE1" w:rsidRDefault="00DE4CA2">
      <w:pPr>
        <w:pStyle w:val="20"/>
        <w:framePr w:w="9408" w:h="14577" w:hRule="exact" w:wrap="none" w:vAnchor="page" w:hAnchor="page" w:x="1671" w:y="1006"/>
        <w:shd w:val="clear" w:color="auto" w:fill="auto"/>
        <w:spacing w:line="413" w:lineRule="exact"/>
        <w:ind w:firstLine="7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0F6BE1" w:rsidRDefault="00DE4CA2">
      <w:pPr>
        <w:pStyle w:val="20"/>
        <w:framePr w:w="9408" w:h="14577" w:hRule="exact" w:wrap="none" w:vAnchor="page" w:hAnchor="page" w:x="1671" w:y="1006"/>
        <w:shd w:val="clear" w:color="auto" w:fill="auto"/>
        <w:spacing w:line="413" w:lineRule="exact"/>
        <w:ind w:firstLine="740"/>
        <w:jc w:val="both"/>
      </w:pPr>
      <w:r>
        <w:t>Проводить морфологический, орфографический анализ наречий (в рамках изученного), применять это умение в речевой практике.</w:t>
      </w:r>
    </w:p>
    <w:p w:rsidR="000F6BE1" w:rsidRDefault="00DE4CA2">
      <w:pPr>
        <w:pStyle w:val="20"/>
        <w:framePr w:w="9408" w:h="14577" w:hRule="exact" w:wrap="none" w:vAnchor="page" w:hAnchor="page" w:x="1671" w:y="1006"/>
        <w:shd w:val="clear" w:color="auto" w:fill="auto"/>
        <w:spacing w:line="413" w:lineRule="exact"/>
        <w:ind w:firstLine="740"/>
        <w:jc w:val="both"/>
      </w:pPr>
      <w:r>
        <w:t>Соблюдать нормы образования степеней сравнения наречий, произношения наречий, постановки в них ударения.</w:t>
      </w:r>
    </w:p>
    <w:p w:rsidR="000F6BE1" w:rsidRDefault="00DE4CA2">
      <w:pPr>
        <w:pStyle w:val="20"/>
        <w:framePr w:w="9408" w:h="14577" w:hRule="exact" w:wrap="none" w:vAnchor="page" w:hAnchor="page" w:x="1671" w:y="1006"/>
        <w:shd w:val="clear" w:color="auto" w:fill="auto"/>
        <w:tabs>
          <w:tab w:val="left" w:pos="1411"/>
          <w:tab w:val="left" w:pos="4128"/>
          <w:tab w:val="left" w:pos="5251"/>
          <w:tab w:val="left" w:pos="6725"/>
          <w:tab w:val="left" w:pos="8203"/>
        </w:tabs>
        <w:spacing w:line="413" w:lineRule="exact"/>
        <w:ind w:firstLine="7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w:t>
      </w:r>
      <w:r>
        <w:tab/>
        <w:t>суффиксов наречий</w:t>
      </w:r>
      <w:r>
        <w:tab/>
        <w:t>-о и</w:t>
      </w:r>
      <w:r>
        <w:tab/>
        <w:t>-е после</w:t>
      </w:r>
      <w:r>
        <w:tab/>
        <w:t>шипящих;</w:t>
      </w:r>
      <w:r>
        <w:tab/>
        <w:t>написания</w:t>
      </w:r>
    </w:p>
    <w:p w:rsidR="000F6BE1" w:rsidRDefault="00DE4CA2">
      <w:pPr>
        <w:pStyle w:val="20"/>
        <w:framePr w:w="9408" w:h="14577" w:hRule="exact" w:wrap="none" w:vAnchor="page" w:hAnchor="page" w:x="1671" w:y="1006"/>
        <w:shd w:val="clear" w:color="auto" w:fill="auto"/>
        <w:tabs>
          <w:tab w:val="left" w:pos="1411"/>
          <w:tab w:val="left" w:pos="4128"/>
          <w:tab w:val="left" w:pos="5251"/>
          <w:tab w:val="left" w:pos="6745"/>
          <w:tab w:val="left" w:pos="8214"/>
        </w:tabs>
        <w:spacing w:line="413" w:lineRule="exact"/>
        <w:jc w:val="both"/>
      </w:pPr>
      <w:r>
        <w:t>е и и в</w:t>
      </w:r>
      <w:r>
        <w:tab/>
        <w:t>приставках не- и ни-</w:t>
      </w:r>
      <w:r>
        <w:tab/>
        <w:t>наречий;</w:t>
      </w:r>
      <w:r>
        <w:tab/>
        <w:t>слитного и</w:t>
      </w:r>
      <w:r>
        <w:tab/>
        <w:t>раздельного</w:t>
      </w:r>
      <w:r>
        <w:tab/>
        <w:t>написания</w:t>
      </w:r>
    </w:p>
    <w:p w:rsidR="000F6BE1" w:rsidRDefault="00DE4CA2">
      <w:pPr>
        <w:pStyle w:val="20"/>
        <w:framePr w:w="9408" w:h="14577" w:hRule="exact" w:wrap="none" w:vAnchor="page" w:hAnchor="page" w:x="1671" w:y="1006"/>
        <w:shd w:val="clear" w:color="auto" w:fill="auto"/>
        <w:spacing w:line="413" w:lineRule="exact"/>
        <w:jc w:val="both"/>
      </w:pPr>
      <w:r>
        <w:t>не с наречиями.</w:t>
      </w:r>
    </w:p>
    <w:p w:rsidR="000F6BE1" w:rsidRDefault="00DE4CA2">
      <w:pPr>
        <w:pStyle w:val="20"/>
        <w:framePr w:w="9408" w:h="14577" w:hRule="exact" w:wrap="none" w:vAnchor="page" w:hAnchor="page" w:x="1671" w:y="1006"/>
        <w:numPr>
          <w:ilvl w:val="0"/>
          <w:numId w:val="29"/>
        </w:numPr>
        <w:shd w:val="clear" w:color="auto" w:fill="auto"/>
        <w:tabs>
          <w:tab w:val="left" w:pos="1936"/>
        </w:tabs>
        <w:spacing w:line="413" w:lineRule="exact"/>
        <w:ind w:firstLine="740"/>
        <w:jc w:val="both"/>
      </w:pPr>
      <w:r>
        <w:t>Слова категории состояния.</w:t>
      </w:r>
    </w:p>
    <w:p w:rsidR="000F6BE1" w:rsidRDefault="00DE4CA2">
      <w:pPr>
        <w:pStyle w:val="20"/>
        <w:framePr w:w="9408" w:h="14577" w:hRule="exact" w:wrap="none" w:vAnchor="page" w:hAnchor="page" w:x="1671" w:y="1006"/>
        <w:shd w:val="clear" w:color="auto" w:fill="auto"/>
        <w:spacing w:line="413" w:lineRule="exact"/>
        <w:ind w:firstLine="7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F6BE1" w:rsidRDefault="00DE4CA2">
      <w:pPr>
        <w:pStyle w:val="20"/>
        <w:framePr w:w="9408" w:h="14577" w:hRule="exact" w:wrap="none" w:vAnchor="page" w:hAnchor="page" w:x="1671" w:y="1006"/>
        <w:numPr>
          <w:ilvl w:val="0"/>
          <w:numId w:val="29"/>
        </w:numPr>
        <w:shd w:val="clear" w:color="auto" w:fill="auto"/>
        <w:tabs>
          <w:tab w:val="left" w:pos="1936"/>
        </w:tabs>
        <w:spacing w:line="413" w:lineRule="exact"/>
        <w:ind w:firstLine="740"/>
        <w:jc w:val="both"/>
      </w:pPr>
      <w:r>
        <w:t>Служебные части речи.</w:t>
      </w:r>
    </w:p>
    <w:p w:rsidR="000F6BE1" w:rsidRDefault="00DE4CA2">
      <w:pPr>
        <w:pStyle w:val="20"/>
        <w:framePr w:w="9408" w:h="14577" w:hRule="exact" w:wrap="none" w:vAnchor="page" w:hAnchor="page" w:x="1671" w:y="1006"/>
        <w:shd w:val="clear" w:color="auto" w:fill="auto"/>
        <w:spacing w:line="413" w:lineRule="exact"/>
        <w:ind w:firstLine="740"/>
        <w:jc w:val="both"/>
      </w:pPr>
      <w:r>
        <w:t>Давать общую характеристику служебных частей речи, объяснять их отличия от самостоятельных частей речи.</w:t>
      </w:r>
    </w:p>
    <w:p w:rsidR="000F6BE1" w:rsidRDefault="00DE4CA2">
      <w:pPr>
        <w:pStyle w:val="20"/>
        <w:framePr w:w="9408" w:h="14577" w:hRule="exact" w:wrap="none" w:vAnchor="page" w:hAnchor="page" w:x="1671" w:y="1006"/>
        <w:numPr>
          <w:ilvl w:val="0"/>
          <w:numId w:val="29"/>
        </w:numPr>
        <w:shd w:val="clear" w:color="auto" w:fill="auto"/>
        <w:tabs>
          <w:tab w:val="left" w:pos="1936"/>
        </w:tabs>
        <w:spacing w:line="413" w:lineRule="exact"/>
        <w:ind w:firstLine="740"/>
        <w:jc w:val="both"/>
      </w:pPr>
      <w:r>
        <w:t>Предлог.</w:t>
      </w:r>
    </w:p>
    <w:p w:rsidR="000F6BE1" w:rsidRDefault="00DE4CA2">
      <w:pPr>
        <w:pStyle w:val="20"/>
        <w:framePr w:w="9408" w:h="14577" w:hRule="exact" w:wrap="none" w:vAnchor="page" w:hAnchor="page" w:x="1671" w:y="1006"/>
        <w:shd w:val="clear" w:color="auto" w:fill="auto"/>
        <w:spacing w:line="413" w:lineRule="exact"/>
        <w:ind w:firstLine="7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0F6BE1" w:rsidRDefault="00DE4CA2">
      <w:pPr>
        <w:pStyle w:val="20"/>
        <w:framePr w:w="9408" w:h="14577" w:hRule="exact" w:wrap="none" w:vAnchor="page" w:hAnchor="page" w:x="1671" w:y="1006"/>
        <w:shd w:val="clear" w:color="auto" w:fill="auto"/>
        <w:spacing w:line="413" w:lineRule="exact"/>
        <w:ind w:firstLine="740"/>
        <w:jc w:val="both"/>
      </w:pPr>
      <w: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0F6BE1" w:rsidRDefault="00DE4CA2">
      <w:pPr>
        <w:pStyle w:val="20"/>
        <w:framePr w:w="9408" w:h="14577" w:hRule="exact" w:wrap="none" w:vAnchor="page" w:hAnchor="page" w:x="1671" w:y="1006"/>
        <w:shd w:val="clear" w:color="auto" w:fill="auto"/>
        <w:spacing w:line="413" w:lineRule="exact"/>
        <w:ind w:firstLine="740"/>
        <w:jc w:val="both"/>
      </w:pPr>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0F6BE1" w:rsidRDefault="00DE4CA2">
      <w:pPr>
        <w:pStyle w:val="20"/>
        <w:framePr w:w="9408" w:h="14577" w:hRule="exact" w:wrap="none" w:vAnchor="page" w:hAnchor="page" w:x="1671" w:y="1006"/>
        <w:shd w:val="clear" w:color="auto" w:fill="auto"/>
        <w:spacing w:line="413" w:lineRule="exact"/>
        <w:ind w:firstLine="7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0F6BE1" w:rsidRDefault="00DE4CA2">
      <w:pPr>
        <w:pStyle w:val="20"/>
        <w:framePr w:w="9408" w:h="14577" w:hRule="exact" w:wrap="none" w:vAnchor="page" w:hAnchor="page" w:x="1671" w:y="1006"/>
        <w:numPr>
          <w:ilvl w:val="0"/>
          <w:numId w:val="29"/>
        </w:numPr>
        <w:shd w:val="clear" w:color="auto" w:fill="auto"/>
        <w:tabs>
          <w:tab w:val="left" w:pos="1936"/>
        </w:tabs>
        <w:spacing w:line="413" w:lineRule="exact"/>
        <w:ind w:firstLine="740"/>
        <w:jc w:val="both"/>
      </w:pPr>
      <w:r>
        <w:t>Союз.</w:t>
      </w:r>
    </w:p>
    <w:p w:rsidR="000F6BE1" w:rsidRDefault="00DE4CA2">
      <w:pPr>
        <w:pStyle w:val="20"/>
        <w:framePr w:w="9408" w:h="14577" w:hRule="exact" w:wrap="none" w:vAnchor="page" w:hAnchor="page" w:x="1671" w:y="1006"/>
        <w:shd w:val="clear" w:color="auto" w:fill="auto"/>
        <w:spacing w:line="413" w:lineRule="exact"/>
        <w:ind w:firstLine="7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F6BE1" w:rsidRDefault="00DE4CA2">
      <w:pPr>
        <w:pStyle w:val="ab"/>
        <w:framePr w:wrap="none" w:vAnchor="page" w:hAnchor="page" w:x="6255" w:y="15809"/>
        <w:shd w:val="clear" w:color="auto" w:fill="auto"/>
        <w:spacing w:line="180" w:lineRule="exact"/>
      </w:pPr>
      <w:r>
        <w:t>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62" w:hRule="exact" w:wrap="none" w:vAnchor="page" w:hAnchor="page" w:x="1671" w:y="997"/>
        <w:shd w:val="clear" w:color="auto" w:fill="auto"/>
        <w:spacing w:line="413" w:lineRule="exact"/>
        <w:ind w:firstLine="740"/>
        <w:jc w:val="both"/>
      </w:pPr>
      <w:r>
        <w:lastRenderedPageBreak/>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0F6BE1" w:rsidRDefault="00DE4CA2">
      <w:pPr>
        <w:pStyle w:val="20"/>
        <w:framePr w:w="9408" w:h="14562" w:hRule="exact" w:wrap="none" w:vAnchor="page" w:hAnchor="page" w:x="1671" w:y="997"/>
        <w:shd w:val="clear" w:color="auto" w:fill="auto"/>
        <w:spacing w:line="413" w:lineRule="exact"/>
        <w:ind w:firstLine="740"/>
        <w:jc w:val="both"/>
      </w:pPr>
      <w:r>
        <w:t>Проводить морфологический анализ союзов, применять это умение в речевой практике.</w:t>
      </w:r>
    </w:p>
    <w:p w:rsidR="000F6BE1" w:rsidRDefault="00DE4CA2">
      <w:pPr>
        <w:pStyle w:val="20"/>
        <w:framePr w:w="9408" w:h="14562" w:hRule="exact" w:wrap="none" w:vAnchor="page" w:hAnchor="page" w:x="1671" w:y="997"/>
        <w:numPr>
          <w:ilvl w:val="0"/>
          <w:numId w:val="29"/>
        </w:numPr>
        <w:shd w:val="clear" w:color="auto" w:fill="auto"/>
        <w:tabs>
          <w:tab w:val="left" w:pos="1924"/>
        </w:tabs>
        <w:spacing w:line="413" w:lineRule="exact"/>
        <w:ind w:firstLine="740"/>
        <w:jc w:val="both"/>
      </w:pPr>
      <w:r>
        <w:t>Частица.</w:t>
      </w:r>
    </w:p>
    <w:p w:rsidR="000F6BE1" w:rsidRDefault="00DE4CA2">
      <w:pPr>
        <w:pStyle w:val="20"/>
        <w:framePr w:w="9408" w:h="14562" w:hRule="exact" w:wrap="none" w:vAnchor="page" w:hAnchor="page" w:x="1671" w:y="997"/>
        <w:shd w:val="clear" w:color="auto" w:fill="auto"/>
        <w:spacing w:line="413" w:lineRule="exact"/>
        <w:ind w:firstLine="7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0F6BE1" w:rsidRDefault="00DE4CA2">
      <w:pPr>
        <w:pStyle w:val="20"/>
        <w:framePr w:w="9408" w:h="14562" w:hRule="exact" w:wrap="none" w:vAnchor="page" w:hAnchor="page" w:x="1671" w:y="997"/>
        <w:shd w:val="clear" w:color="auto" w:fill="auto"/>
        <w:spacing w:line="413" w:lineRule="exact"/>
        <w:ind w:firstLine="740"/>
        <w:jc w:val="both"/>
      </w:pPr>
      <w:r>
        <w:t>Употреблять частицы в речи в соответствии с их значением и стилистической окраской; соблюдать правила правописания частиц.</w:t>
      </w:r>
    </w:p>
    <w:p w:rsidR="000F6BE1" w:rsidRDefault="00DE4CA2">
      <w:pPr>
        <w:pStyle w:val="20"/>
        <w:framePr w:w="9408" w:h="14562" w:hRule="exact" w:wrap="none" w:vAnchor="page" w:hAnchor="page" w:x="1671" w:y="997"/>
        <w:shd w:val="clear" w:color="auto" w:fill="auto"/>
        <w:spacing w:line="413" w:lineRule="exact"/>
        <w:ind w:firstLine="740"/>
        <w:jc w:val="both"/>
      </w:pPr>
      <w:r>
        <w:t>Проводить морфологический анализ частиц, применять это умение в речевой практике.</w:t>
      </w:r>
    </w:p>
    <w:p w:rsidR="000F6BE1" w:rsidRDefault="00DE4CA2">
      <w:pPr>
        <w:pStyle w:val="20"/>
        <w:framePr w:w="9408" w:h="14562" w:hRule="exact" w:wrap="none" w:vAnchor="page" w:hAnchor="page" w:x="1671" w:y="997"/>
        <w:numPr>
          <w:ilvl w:val="0"/>
          <w:numId w:val="29"/>
        </w:numPr>
        <w:shd w:val="clear" w:color="auto" w:fill="auto"/>
        <w:tabs>
          <w:tab w:val="left" w:pos="1924"/>
        </w:tabs>
        <w:spacing w:line="413" w:lineRule="exact"/>
        <w:ind w:firstLine="740"/>
        <w:jc w:val="both"/>
      </w:pPr>
      <w:r>
        <w:t>Междометия и звукоподражательные слова.</w:t>
      </w:r>
    </w:p>
    <w:p w:rsidR="000F6BE1" w:rsidRDefault="00DE4CA2">
      <w:pPr>
        <w:pStyle w:val="20"/>
        <w:framePr w:w="9408" w:h="14562" w:hRule="exact" w:wrap="none" w:vAnchor="page" w:hAnchor="page" w:x="1671" w:y="997"/>
        <w:shd w:val="clear" w:color="auto" w:fill="auto"/>
        <w:spacing w:line="413" w:lineRule="exact"/>
        <w:ind w:firstLine="7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F6BE1" w:rsidRDefault="00DE4CA2">
      <w:pPr>
        <w:pStyle w:val="20"/>
        <w:framePr w:w="9408" w:h="14562" w:hRule="exact" w:wrap="none" w:vAnchor="page" w:hAnchor="page" w:x="1671" w:y="997"/>
        <w:shd w:val="clear" w:color="auto" w:fill="auto"/>
        <w:spacing w:line="413" w:lineRule="exact"/>
        <w:ind w:firstLine="740"/>
        <w:jc w:val="both"/>
      </w:pPr>
      <w:r>
        <w:t>Проводить морфологический анализ междометий, применять это умение в речевой практике.</w:t>
      </w:r>
    </w:p>
    <w:p w:rsidR="000F6BE1" w:rsidRDefault="00DE4CA2">
      <w:pPr>
        <w:pStyle w:val="20"/>
        <w:framePr w:w="9408" w:h="14562" w:hRule="exact" w:wrap="none" w:vAnchor="page" w:hAnchor="page" w:x="1671" w:y="997"/>
        <w:shd w:val="clear" w:color="auto" w:fill="auto"/>
        <w:spacing w:line="413" w:lineRule="exact"/>
        <w:ind w:firstLine="740"/>
        <w:jc w:val="both"/>
      </w:pPr>
      <w:r>
        <w:t>Соблюдать пунктуационные правила оформления предложений с междометиями.</w:t>
      </w:r>
    </w:p>
    <w:p w:rsidR="000F6BE1" w:rsidRDefault="00DE4CA2">
      <w:pPr>
        <w:pStyle w:val="20"/>
        <w:framePr w:w="9408" w:h="14562" w:hRule="exact" w:wrap="none" w:vAnchor="page" w:hAnchor="page" w:x="1671" w:y="997"/>
        <w:shd w:val="clear" w:color="auto" w:fill="auto"/>
        <w:spacing w:line="413" w:lineRule="exact"/>
        <w:ind w:firstLine="740"/>
        <w:jc w:val="both"/>
      </w:pPr>
      <w:r>
        <w:t>Различать грамматические омонимы.</w:t>
      </w:r>
    </w:p>
    <w:p w:rsidR="000F6BE1" w:rsidRDefault="00DE4CA2">
      <w:pPr>
        <w:pStyle w:val="20"/>
        <w:framePr w:w="9408" w:h="14562" w:hRule="exact" w:wrap="none" w:vAnchor="page" w:hAnchor="page" w:x="1671" w:y="997"/>
        <w:numPr>
          <w:ilvl w:val="0"/>
          <w:numId w:val="30"/>
        </w:numPr>
        <w:shd w:val="clear" w:color="auto" w:fill="auto"/>
        <w:tabs>
          <w:tab w:val="left" w:pos="1607"/>
        </w:tabs>
        <w:spacing w:line="413" w:lineRule="exact"/>
        <w:ind w:firstLine="740"/>
        <w:jc w:val="both"/>
      </w:pPr>
      <w:r>
        <w:t>К концу обучения в 8 классе обучающийся получит следующие предметные результаты по отдельным темам программы по русскому языку:</w:t>
      </w:r>
    </w:p>
    <w:p w:rsidR="000F6BE1" w:rsidRDefault="00DE4CA2">
      <w:pPr>
        <w:pStyle w:val="20"/>
        <w:framePr w:w="9408" w:h="14562" w:hRule="exact" w:wrap="none" w:vAnchor="page" w:hAnchor="page" w:x="1671" w:y="997"/>
        <w:numPr>
          <w:ilvl w:val="0"/>
          <w:numId w:val="31"/>
        </w:numPr>
        <w:shd w:val="clear" w:color="auto" w:fill="auto"/>
        <w:tabs>
          <w:tab w:val="left" w:pos="1804"/>
        </w:tabs>
        <w:spacing w:line="413" w:lineRule="exact"/>
        <w:ind w:firstLine="740"/>
        <w:jc w:val="both"/>
      </w:pPr>
      <w:r>
        <w:t>Общие сведения о языке.</w:t>
      </w:r>
    </w:p>
    <w:p w:rsidR="000F6BE1" w:rsidRDefault="00DE4CA2">
      <w:pPr>
        <w:pStyle w:val="20"/>
        <w:framePr w:w="9408" w:h="14562" w:hRule="exact" w:wrap="none" w:vAnchor="page" w:hAnchor="page" w:x="1671" w:y="997"/>
        <w:shd w:val="clear" w:color="auto" w:fill="auto"/>
        <w:spacing w:line="413" w:lineRule="exact"/>
        <w:ind w:firstLine="740"/>
        <w:jc w:val="both"/>
      </w:pPr>
      <w:r>
        <w:t>Иметь представление о русском языке как одном из славянских языков.</w:t>
      </w:r>
    </w:p>
    <w:p w:rsidR="000F6BE1" w:rsidRDefault="00DE4CA2">
      <w:pPr>
        <w:pStyle w:val="20"/>
        <w:framePr w:w="9408" w:h="14562" w:hRule="exact" w:wrap="none" w:vAnchor="page" w:hAnchor="page" w:x="1671" w:y="997"/>
        <w:numPr>
          <w:ilvl w:val="0"/>
          <w:numId w:val="31"/>
        </w:numPr>
        <w:shd w:val="clear" w:color="auto" w:fill="auto"/>
        <w:tabs>
          <w:tab w:val="left" w:pos="1804"/>
        </w:tabs>
        <w:spacing w:line="413" w:lineRule="exact"/>
        <w:ind w:firstLine="740"/>
        <w:jc w:val="both"/>
      </w:pPr>
      <w:r>
        <w:t>Язык и речь.</w:t>
      </w:r>
    </w:p>
    <w:p w:rsidR="000F6BE1" w:rsidRDefault="00DE4CA2">
      <w:pPr>
        <w:pStyle w:val="20"/>
        <w:framePr w:w="9408" w:h="14562" w:hRule="exact" w:wrap="none" w:vAnchor="page" w:hAnchor="page" w:x="1671" w:y="997"/>
        <w:shd w:val="clear" w:color="auto" w:fill="auto"/>
        <w:tabs>
          <w:tab w:val="left" w:pos="2060"/>
        </w:tabs>
        <w:spacing w:line="413" w:lineRule="exact"/>
        <w:ind w:firstLine="740"/>
        <w:jc w:val="both"/>
      </w:pPr>
      <w:r>
        <w:t>Создавать</w:t>
      </w:r>
      <w:r>
        <w:tab/>
        <w:t>устные монологические высказывания объёмом не менее</w:t>
      </w:r>
    </w:p>
    <w:p w:rsidR="000F6BE1" w:rsidRDefault="00DE4CA2">
      <w:pPr>
        <w:pStyle w:val="20"/>
        <w:framePr w:w="9408" w:h="14562" w:hRule="exact" w:wrap="none" w:vAnchor="page" w:hAnchor="page" w:x="1671" w:y="997"/>
        <w:shd w:val="clear" w:color="auto" w:fill="auto"/>
        <w:spacing w:line="413" w:lineRule="exact"/>
        <w:jc w:val="both"/>
      </w:pPr>
      <w:r>
        <w:t>8 предложений на основе жизненных наблюдений, личных впечатлений, чтения научно</w:t>
      </w:r>
      <w:r>
        <w:softHyphen/>
        <w:t>учебной, художественной, научно-популярной и публицистической литературы (монолог</w:t>
      </w:r>
      <w:r>
        <w:softHyphen/>
        <w:t>описание, монолог-рассуждение, монолог-повествование); выступать с научным сообщением.</w:t>
      </w:r>
    </w:p>
    <w:p w:rsidR="000F6BE1" w:rsidRDefault="00DE4CA2">
      <w:pPr>
        <w:pStyle w:val="ab"/>
        <w:framePr w:wrap="none" w:vAnchor="page" w:hAnchor="page" w:x="6255" w:y="15809"/>
        <w:shd w:val="clear" w:color="auto" w:fill="auto"/>
        <w:spacing w:line="180" w:lineRule="exact"/>
      </w:pPr>
      <w:r>
        <w:t>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1002"/>
        <w:shd w:val="clear" w:color="auto" w:fill="auto"/>
        <w:spacing w:line="413" w:lineRule="exact"/>
        <w:ind w:firstLine="740"/>
        <w:jc w:val="both"/>
      </w:pPr>
      <w:r>
        <w:lastRenderedPageBreak/>
        <w:t>Участвовать в диалоге на лингвистические темы (в рамках изученного) и темы на основе жизненных наблюдений (объём не менее 6 реплик).</w:t>
      </w:r>
    </w:p>
    <w:p w:rsidR="000F6BE1" w:rsidRDefault="00DE4CA2">
      <w:pPr>
        <w:pStyle w:val="20"/>
        <w:framePr w:w="9408" w:h="14548" w:hRule="exact" w:wrap="none" w:vAnchor="page" w:hAnchor="page" w:x="1671" w:y="1002"/>
        <w:shd w:val="clear" w:color="auto" w:fill="auto"/>
        <w:spacing w:line="413" w:lineRule="exact"/>
        <w:ind w:firstLine="7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0F6BE1" w:rsidRDefault="00DE4CA2">
      <w:pPr>
        <w:pStyle w:val="20"/>
        <w:framePr w:w="9408" w:h="14548" w:hRule="exact" w:wrap="none" w:vAnchor="page" w:hAnchor="page" w:x="1671" w:y="1002"/>
        <w:shd w:val="clear" w:color="auto" w:fill="auto"/>
        <w:spacing w:line="413" w:lineRule="exact"/>
        <w:ind w:firstLine="740"/>
        <w:jc w:val="both"/>
      </w:pPr>
      <w:r>
        <w:t>Владеть различными видами чтения: просмотровым, ознакомительным, изучающим, поисковым.</w:t>
      </w:r>
    </w:p>
    <w:p w:rsidR="000F6BE1" w:rsidRDefault="00DE4CA2">
      <w:pPr>
        <w:pStyle w:val="20"/>
        <w:framePr w:w="9408" w:h="14548" w:hRule="exact" w:wrap="none" w:vAnchor="page" w:hAnchor="page" w:x="1671" w:y="1002"/>
        <w:shd w:val="clear" w:color="auto" w:fill="auto"/>
        <w:spacing w:line="413" w:lineRule="exact"/>
        <w:ind w:firstLine="740"/>
        <w:jc w:val="both"/>
      </w:pPr>
      <w:r>
        <w:t>Устно пересказывать прочитанный или прослушанный текст объёмом не менее 140 слов.</w:t>
      </w:r>
    </w:p>
    <w:p w:rsidR="000F6BE1" w:rsidRDefault="00DE4CA2">
      <w:pPr>
        <w:pStyle w:val="20"/>
        <w:framePr w:w="9408" w:h="14548" w:hRule="exact" w:wrap="none" w:vAnchor="page" w:hAnchor="page" w:x="1671" w:y="1002"/>
        <w:shd w:val="clear" w:color="auto" w:fill="auto"/>
        <w:tabs>
          <w:tab w:val="left" w:pos="3567"/>
          <w:tab w:val="left" w:pos="5905"/>
        </w:tabs>
        <w:spacing w:line="413" w:lineRule="exact"/>
        <w:ind w:firstLine="740"/>
        <w:jc w:val="both"/>
      </w:pPr>
      <w:r>
        <w:t>Понимать содержание</w:t>
      </w:r>
      <w:r>
        <w:tab/>
        <w:t>прослушанных и</w:t>
      </w:r>
      <w:r>
        <w:tab/>
        <w:t>прочитанных научно-учебных,</w:t>
      </w:r>
    </w:p>
    <w:p w:rsidR="000F6BE1" w:rsidRDefault="00DE4CA2">
      <w:pPr>
        <w:pStyle w:val="20"/>
        <w:framePr w:w="9408" w:h="14548" w:hRule="exact" w:wrap="none" w:vAnchor="page" w:hAnchor="page" w:x="1671" w:y="1002"/>
        <w:shd w:val="clear" w:color="auto" w:fill="auto"/>
        <w:spacing w:line="413" w:lineRule="exact"/>
        <w:jc w:val="both"/>
      </w:pPr>
      <w:r>
        <w:t>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softHyphen/>
        <w:t>учебных, художественных, публицистических текстов различных функционально</w:t>
      </w:r>
      <w:r>
        <w:softHyphen/>
        <w:t>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0F6BE1" w:rsidRDefault="00DE4CA2">
      <w:pPr>
        <w:pStyle w:val="20"/>
        <w:framePr w:w="9408" w:h="14548" w:hRule="exact" w:wrap="none" w:vAnchor="page" w:hAnchor="page" w:x="1671" w:y="1002"/>
        <w:shd w:val="clear" w:color="auto" w:fill="auto"/>
        <w:tabs>
          <w:tab w:val="left" w:pos="3567"/>
          <w:tab w:val="left" w:pos="5905"/>
        </w:tabs>
        <w:spacing w:line="413" w:lineRule="exact"/>
        <w:ind w:firstLine="740"/>
        <w:jc w:val="both"/>
      </w:pPr>
      <w:r>
        <w:t>Осуществлять выбор</w:t>
      </w:r>
      <w:r>
        <w:tab/>
        <w:t>языковых средств</w:t>
      </w:r>
      <w:r>
        <w:tab/>
        <w:t>для создания высказывания</w:t>
      </w:r>
    </w:p>
    <w:p w:rsidR="000F6BE1" w:rsidRDefault="00DE4CA2">
      <w:pPr>
        <w:pStyle w:val="20"/>
        <w:framePr w:w="9408" w:h="14548" w:hRule="exact" w:wrap="none" w:vAnchor="page" w:hAnchor="page" w:x="1671" w:y="1002"/>
        <w:shd w:val="clear" w:color="auto" w:fill="auto"/>
        <w:spacing w:line="413" w:lineRule="exact"/>
        <w:jc w:val="both"/>
      </w:pPr>
      <w:r>
        <w:t>в соответствии с целью, темой и коммуникативным замыслом.</w:t>
      </w:r>
    </w:p>
    <w:p w:rsidR="000F6BE1" w:rsidRDefault="00DE4CA2">
      <w:pPr>
        <w:pStyle w:val="20"/>
        <w:framePr w:w="9408" w:h="14548" w:hRule="exact" w:wrap="none" w:vAnchor="page" w:hAnchor="page" w:x="1671" w:y="1002"/>
        <w:shd w:val="clear" w:color="auto" w:fill="auto"/>
        <w:spacing w:line="413" w:lineRule="exact"/>
        <w:ind w:firstLine="740"/>
        <w:jc w:val="both"/>
      </w:pPr>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0F6BE1" w:rsidRDefault="00DE4CA2">
      <w:pPr>
        <w:pStyle w:val="20"/>
        <w:framePr w:w="9408" w:h="14548" w:hRule="exact" w:wrap="none" w:vAnchor="page" w:hAnchor="page" w:x="1671" w:y="1002"/>
        <w:numPr>
          <w:ilvl w:val="0"/>
          <w:numId w:val="32"/>
        </w:numPr>
        <w:shd w:val="clear" w:color="auto" w:fill="auto"/>
        <w:tabs>
          <w:tab w:val="left" w:pos="1792"/>
        </w:tabs>
        <w:spacing w:line="413" w:lineRule="exact"/>
        <w:ind w:firstLine="740"/>
        <w:jc w:val="both"/>
      </w:pPr>
      <w:r>
        <w:t>Текст.</w:t>
      </w:r>
    </w:p>
    <w:p w:rsidR="000F6BE1" w:rsidRDefault="00DE4CA2">
      <w:pPr>
        <w:pStyle w:val="20"/>
        <w:framePr w:w="9408" w:h="14548" w:hRule="exact" w:wrap="none" w:vAnchor="page" w:hAnchor="page" w:x="1671" w:y="1002"/>
        <w:shd w:val="clear" w:color="auto" w:fill="auto"/>
        <w:spacing w:line="413" w:lineRule="exact"/>
        <w:ind w:firstLine="7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0F6BE1" w:rsidRDefault="00DE4CA2">
      <w:pPr>
        <w:pStyle w:val="ab"/>
        <w:framePr w:wrap="none" w:vAnchor="page" w:hAnchor="page" w:x="6255" w:y="15809"/>
        <w:shd w:val="clear" w:color="auto" w:fill="auto"/>
        <w:spacing w:line="180" w:lineRule="exact"/>
      </w:pPr>
      <w:r>
        <w:t>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7" w:hRule="exact" w:wrap="none" w:vAnchor="page" w:hAnchor="page" w:x="1671" w:y="997"/>
        <w:shd w:val="clear" w:color="auto" w:fill="auto"/>
        <w:tabs>
          <w:tab w:val="left" w:pos="1214"/>
          <w:tab w:val="left" w:pos="3302"/>
          <w:tab w:val="left" w:pos="5203"/>
          <w:tab w:val="left" w:pos="6821"/>
          <w:tab w:val="left" w:pos="8765"/>
        </w:tabs>
        <w:spacing w:line="413" w:lineRule="exact"/>
        <w:ind w:firstLine="740"/>
        <w:jc w:val="both"/>
      </w:pPr>
      <w:r>
        <w:lastRenderedPageBreak/>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w:t>
      </w:r>
      <w:r>
        <w:tab/>
        <w:t>выполнении</w:t>
      </w:r>
      <w:r>
        <w:tab/>
        <w:t>языкового</w:t>
      </w:r>
      <w:r>
        <w:tab/>
        <w:t>анализа</w:t>
      </w:r>
      <w:r>
        <w:tab/>
        <w:t>различных</w:t>
      </w:r>
      <w:r>
        <w:tab/>
        <w:t>видов</w:t>
      </w:r>
    </w:p>
    <w:p w:rsidR="000F6BE1" w:rsidRDefault="00DE4CA2">
      <w:pPr>
        <w:pStyle w:val="20"/>
        <w:framePr w:w="9408" w:h="14557" w:hRule="exact" w:wrap="none" w:vAnchor="page" w:hAnchor="page" w:x="1671" w:y="997"/>
        <w:shd w:val="clear" w:color="auto" w:fill="auto"/>
        <w:spacing w:line="413" w:lineRule="exact"/>
      </w:pPr>
      <w:r>
        <w:t>и в речевой практике.</w:t>
      </w:r>
    </w:p>
    <w:p w:rsidR="000F6BE1" w:rsidRDefault="00DE4CA2">
      <w:pPr>
        <w:pStyle w:val="20"/>
        <w:framePr w:w="9408" w:h="14557" w:hRule="exact" w:wrap="none" w:vAnchor="page" w:hAnchor="page" w:x="1671" w:y="997"/>
        <w:shd w:val="clear" w:color="auto" w:fill="auto"/>
        <w:spacing w:line="413" w:lineRule="exact"/>
        <w:ind w:firstLine="7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0F6BE1" w:rsidRDefault="00DE4CA2">
      <w:pPr>
        <w:pStyle w:val="20"/>
        <w:framePr w:w="9408" w:h="14557" w:hRule="exact" w:wrap="none" w:vAnchor="page" w:hAnchor="page" w:x="1671" w:y="997"/>
        <w:shd w:val="clear" w:color="auto" w:fill="auto"/>
        <w:spacing w:line="413" w:lineRule="exact"/>
        <w:ind w:firstLine="7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08" w:h="14557" w:hRule="exact" w:wrap="none" w:vAnchor="page" w:hAnchor="page" w:x="1671" w:y="997"/>
        <w:shd w:val="clear" w:color="auto" w:fill="auto"/>
        <w:spacing w:line="413" w:lineRule="exact"/>
        <w:ind w:firstLine="740"/>
        <w:jc w:val="both"/>
      </w:pPr>
      <w:r>
        <w:t>Представлять сообщение на заданную тему в виде презентации.</w:t>
      </w:r>
    </w:p>
    <w:p w:rsidR="000F6BE1" w:rsidRDefault="00DE4CA2">
      <w:pPr>
        <w:pStyle w:val="20"/>
        <w:framePr w:w="9408" w:h="14557" w:hRule="exact" w:wrap="none" w:vAnchor="page" w:hAnchor="page" w:x="1671" w:y="997"/>
        <w:shd w:val="clear" w:color="auto" w:fill="auto"/>
        <w:spacing w:line="413" w:lineRule="exact"/>
        <w:ind w:firstLine="7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6BE1" w:rsidRDefault="00DE4CA2">
      <w:pPr>
        <w:pStyle w:val="20"/>
        <w:framePr w:w="9408" w:h="14557" w:hRule="exact" w:wrap="none" w:vAnchor="page" w:hAnchor="page" w:x="1671" w:y="997"/>
        <w:shd w:val="clear" w:color="auto" w:fill="auto"/>
        <w:spacing w:line="413" w:lineRule="exact"/>
        <w:ind w:firstLine="740"/>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0F6BE1" w:rsidRDefault="00DE4CA2">
      <w:pPr>
        <w:pStyle w:val="20"/>
        <w:framePr w:w="9408" w:h="14557" w:hRule="exact" w:wrap="none" w:vAnchor="page" w:hAnchor="page" w:x="1671" w:y="997"/>
        <w:numPr>
          <w:ilvl w:val="0"/>
          <w:numId w:val="32"/>
        </w:numPr>
        <w:shd w:val="clear" w:color="auto" w:fill="auto"/>
        <w:tabs>
          <w:tab w:val="left" w:pos="1809"/>
        </w:tabs>
        <w:spacing w:line="413" w:lineRule="exact"/>
        <w:ind w:firstLine="740"/>
        <w:jc w:val="both"/>
      </w:pPr>
      <w:r>
        <w:t>Функциональные разновидности языка.</w:t>
      </w:r>
    </w:p>
    <w:p w:rsidR="000F6BE1" w:rsidRDefault="00DE4CA2">
      <w:pPr>
        <w:pStyle w:val="20"/>
        <w:framePr w:w="9408" w:h="14557" w:hRule="exact" w:wrap="none" w:vAnchor="page" w:hAnchor="page" w:x="1671" w:y="997"/>
        <w:shd w:val="clear" w:color="auto" w:fill="auto"/>
        <w:spacing w:line="413" w:lineRule="exact"/>
        <w:ind w:firstLine="7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0F6BE1" w:rsidRDefault="00DE4CA2">
      <w:pPr>
        <w:pStyle w:val="20"/>
        <w:framePr w:w="9408" w:h="14557" w:hRule="exact" w:wrap="none" w:vAnchor="page" w:hAnchor="page" w:x="1671" w:y="997"/>
        <w:shd w:val="clear" w:color="auto" w:fill="auto"/>
        <w:spacing w:line="413" w:lineRule="exact"/>
        <w:ind w:firstLine="7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0F6BE1" w:rsidRDefault="00DE4CA2">
      <w:pPr>
        <w:pStyle w:val="20"/>
        <w:framePr w:w="9408" w:h="14557" w:hRule="exact" w:wrap="none" w:vAnchor="page" w:hAnchor="page" w:x="1671" w:y="997"/>
        <w:shd w:val="clear" w:color="auto" w:fill="auto"/>
        <w:spacing w:line="413" w:lineRule="exact"/>
        <w:ind w:firstLine="740"/>
        <w:jc w:val="both"/>
      </w:pPr>
      <w:r>
        <w:t>Осуществлять выбор языковых средств для создания высказывания в соответствии с целью, темой и коммуникативным замыслом.</w:t>
      </w:r>
    </w:p>
    <w:p w:rsidR="000F6BE1" w:rsidRDefault="00DE4CA2">
      <w:pPr>
        <w:pStyle w:val="20"/>
        <w:framePr w:w="9408" w:h="14557" w:hRule="exact" w:wrap="none" w:vAnchor="page" w:hAnchor="page" w:x="1671" w:y="997"/>
        <w:numPr>
          <w:ilvl w:val="0"/>
          <w:numId w:val="32"/>
        </w:numPr>
        <w:shd w:val="clear" w:color="auto" w:fill="auto"/>
        <w:tabs>
          <w:tab w:val="left" w:pos="1809"/>
        </w:tabs>
        <w:spacing w:line="413" w:lineRule="exact"/>
        <w:ind w:firstLine="740"/>
        <w:jc w:val="both"/>
      </w:pPr>
      <w:r>
        <w:t>Система языка.</w:t>
      </w:r>
    </w:p>
    <w:p w:rsidR="000F6BE1" w:rsidRDefault="00DE4CA2">
      <w:pPr>
        <w:pStyle w:val="20"/>
        <w:framePr w:w="9408" w:h="14557" w:hRule="exact" w:wrap="none" w:vAnchor="page" w:hAnchor="page" w:x="1671" w:y="997"/>
        <w:numPr>
          <w:ilvl w:val="0"/>
          <w:numId w:val="32"/>
        </w:numPr>
        <w:shd w:val="clear" w:color="auto" w:fill="auto"/>
        <w:tabs>
          <w:tab w:val="left" w:pos="1809"/>
        </w:tabs>
        <w:spacing w:line="413" w:lineRule="exact"/>
        <w:ind w:firstLine="740"/>
        <w:jc w:val="both"/>
      </w:pPr>
      <w:r>
        <w:t>Синтаксис. Культура речи. Пунктуация.</w:t>
      </w:r>
    </w:p>
    <w:p w:rsidR="000F6BE1" w:rsidRDefault="00DE4CA2">
      <w:pPr>
        <w:pStyle w:val="20"/>
        <w:framePr w:w="9408" w:h="14557" w:hRule="exact" w:wrap="none" w:vAnchor="page" w:hAnchor="page" w:x="1671" w:y="997"/>
        <w:shd w:val="clear" w:color="auto" w:fill="auto"/>
        <w:spacing w:line="413" w:lineRule="exact"/>
        <w:ind w:firstLine="740"/>
        <w:jc w:val="both"/>
      </w:pPr>
      <w:r>
        <w:t>Иметь представление о синтаксисе как разделе лингвистики, распознавать словосочетание и предложение как единицы синтаксиса.</w:t>
      </w:r>
    </w:p>
    <w:p w:rsidR="000F6BE1" w:rsidRDefault="00DE4CA2">
      <w:pPr>
        <w:pStyle w:val="20"/>
        <w:framePr w:w="9408" w:h="14557" w:hRule="exact" w:wrap="none" w:vAnchor="page" w:hAnchor="page" w:x="1671" w:y="997"/>
        <w:shd w:val="clear" w:color="auto" w:fill="auto"/>
        <w:spacing w:line="413" w:lineRule="exact"/>
        <w:ind w:firstLine="740"/>
        <w:jc w:val="both"/>
      </w:pPr>
      <w:r>
        <w:t>Различать функции знаков препинания.</w:t>
      </w:r>
    </w:p>
    <w:p w:rsidR="000F6BE1" w:rsidRDefault="00DE4CA2">
      <w:pPr>
        <w:pStyle w:val="20"/>
        <w:framePr w:w="9408" w:h="14557" w:hRule="exact" w:wrap="none" w:vAnchor="page" w:hAnchor="page" w:x="1671" w:y="997"/>
        <w:numPr>
          <w:ilvl w:val="0"/>
          <w:numId w:val="32"/>
        </w:numPr>
        <w:shd w:val="clear" w:color="auto" w:fill="auto"/>
        <w:tabs>
          <w:tab w:val="left" w:pos="1809"/>
        </w:tabs>
        <w:spacing w:line="413" w:lineRule="exact"/>
        <w:ind w:firstLine="740"/>
        <w:jc w:val="both"/>
      </w:pPr>
      <w:r>
        <w:t>Словосочетание.</w:t>
      </w:r>
    </w:p>
    <w:p w:rsidR="000F6BE1" w:rsidRDefault="00DE4CA2">
      <w:pPr>
        <w:pStyle w:val="20"/>
        <w:framePr w:w="9408" w:h="14557" w:hRule="exact" w:wrap="none" w:vAnchor="page" w:hAnchor="page" w:x="1671" w:y="997"/>
        <w:shd w:val="clear" w:color="auto" w:fill="auto"/>
        <w:spacing w:line="413" w:lineRule="exact"/>
        <w:ind w:firstLine="740"/>
        <w:jc w:val="both"/>
      </w:pPr>
      <w:r>
        <w:t>Распознавать словосочетания по морфологическим свойствам главного слова:</w:t>
      </w:r>
    </w:p>
    <w:p w:rsidR="000F6BE1" w:rsidRDefault="00DE4CA2">
      <w:pPr>
        <w:pStyle w:val="ab"/>
        <w:framePr w:wrap="none" w:vAnchor="page" w:hAnchor="page" w:x="6255" w:y="15809"/>
        <w:shd w:val="clear" w:color="auto" w:fill="auto"/>
        <w:spacing w:line="180" w:lineRule="exact"/>
      </w:pPr>
      <w:r>
        <w:t>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6"/>
        <w:shd w:val="clear" w:color="auto" w:fill="auto"/>
        <w:spacing w:line="413" w:lineRule="exact"/>
        <w:jc w:val="both"/>
      </w:pPr>
      <w:r>
        <w:lastRenderedPageBreak/>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0F6BE1" w:rsidRDefault="00DE4CA2">
      <w:pPr>
        <w:pStyle w:val="20"/>
        <w:framePr w:w="9408" w:h="14558" w:hRule="exact" w:wrap="none" w:vAnchor="page" w:hAnchor="page" w:x="1671" w:y="996"/>
        <w:shd w:val="clear" w:color="auto" w:fill="auto"/>
        <w:spacing w:line="413" w:lineRule="exact"/>
        <w:ind w:firstLine="740"/>
        <w:jc w:val="both"/>
      </w:pPr>
      <w:r>
        <w:t>Применять нормы построения словосочетаний.</w:t>
      </w:r>
    </w:p>
    <w:p w:rsidR="000F6BE1" w:rsidRDefault="00DE4CA2">
      <w:pPr>
        <w:pStyle w:val="20"/>
        <w:framePr w:w="9408" w:h="14558" w:hRule="exact" w:wrap="none" w:vAnchor="page" w:hAnchor="page" w:x="1671" w:y="996"/>
        <w:numPr>
          <w:ilvl w:val="0"/>
          <w:numId w:val="32"/>
        </w:numPr>
        <w:shd w:val="clear" w:color="auto" w:fill="auto"/>
        <w:tabs>
          <w:tab w:val="left" w:pos="1792"/>
        </w:tabs>
        <w:spacing w:line="413" w:lineRule="exact"/>
        <w:ind w:firstLine="740"/>
        <w:jc w:val="both"/>
      </w:pPr>
      <w:r>
        <w:t>Предложение.</w:t>
      </w:r>
    </w:p>
    <w:p w:rsidR="000F6BE1" w:rsidRDefault="00DE4CA2">
      <w:pPr>
        <w:pStyle w:val="20"/>
        <w:framePr w:w="9408" w:h="14558" w:hRule="exact" w:wrap="none" w:vAnchor="page" w:hAnchor="page" w:x="1671" w:y="996"/>
        <w:shd w:val="clear" w:color="auto" w:fill="auto"/>
        <w:spacing w:line="413" w:lineRule="exact"/>
        <w:ind w:firstLine="7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F6BE1" w:rsidRDefault="00DE4CA2">
      <w:pPr>
        <w:pStyle w:val="20"/>
        <w:framePr w:w="9408" w:h="14558" w:hRule="exact" w:wrap="none" w:vAnchor="page" w:hAnchor="page" w:x="1671" w:y="996"/>
        <w:shd w:val="clear" w:color="auto" w:fill="auto"/>
        <w:spacing w:line="413" w:lineRule="exact"/>
        <w:ind w:firstLine="7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0F6BE1" w:rsidRDefault="00DE4CA2">
      <w:pPr>
        <w:pStyle w:val="20"/>
        <w:framePr w:w="9408" w:h="14558" w:hRule="exact" w:wrap="none" w:vAnchor="page" w:hAnchor="page" w:x="1671" w:y="996"/>
        <w:shd w:val="clear" w:color="auto" w:fill="auto"/>
        <w:spacing w:line="413" w:lineRule="exact"/>
        <w:ind w:firstLine="7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0F6BE1" w:rsidRDefault="00DE4CA2">
      <w:pPr>
        <w:pStyle w:val="20"/>
        <w:framePr w:w="9408" w:h="14558" w:hRule="exact" w:wrap="none" w:vAnchor="page" w:hAnchor="page" w:x="1671" w:y="996"/>
        <w:shd w:val="clear" w:color="auto" w:fill="auto"/>
        <w:spacing w:line="413" w:lineRule="exact"/>
        <w:ind w:firstLine="7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F6BE1" w:rsidRDefault="00DE4CA2">
      <w:pPr>
        <w:pStyle w:val="20"/>
        <w:framePr w:w="9408" w:h="14558" w:hRule="exact" w:wrap="none" w:vAnchor="page" w:hAnchor="page" w:x="1671" w:y="996"/>
        <w:shd w:val="clear" w:color="auto" w:fill="auto"/>
        <w:spacing w:line="413" w:lineRule="exact"/>
        <w:ind w:firstLine="7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0F6BE1" w:rsidRDefault="00DE4CA2">
      <w:pPr>
        <w:pStyle w:val="20"/>
        <w:framePr w:w="9408" w:h="14558" w:hRule="exact" w:wrap="none" w:vAnchor="page" w:hAnchor="page" w:x="1671" w:y="996"/>
        <w:shd w:val="clear" w:color="auto" w:fill="auto"/>
        <w:spacing w:line="413" w:lineRule="exact"/>
        <w:ind w:firstLine="7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w:t>
      </w:r>
      <w:r>
        <w:softHyphen/>
        <w:t>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0F6BE1" w:rsidRDefault="00DE4CA2">
      <w:pPr>
        <w:pStyle w:val="20"/>
        <w:framePr w:w="9408" w:h="14558" w:hRule="exact" w:wrap="none" w:vAnchor="page" w:hAnchor="page" w:x="1671" w:y="996"/>
        <w:shd w:val="clear" w:color="auto" w:fill="auto"/>
        <w:spacing w:line="413" w:lineRule="exact"/>
        <w:ind w:firstLine="740"/>
        <w:jc w:val="both"/>
      </w:pPr>
      <w:r>
        <w:t>Характеризовать признаки однородных членов предложения, средства</w:t>
      </w:r>
    </w:p>
    <w:p w:rsidR="000F6BE1" w:rsidRDefault="00DE4CA2">
      <w:pPr>
        <w:pStyle w:val="ab"/>
        <w:framePr w:wrap="none" w:vAnchor="page" w:hAnchor="page" w:x="6255" w:y="15809"/>
        <w:shd w:val="clear" w:color="auto" w:fill="auto"/>
        <w:spacing w:line="180" w:lineRule="exact"/>
      </w:pPr>
      <w:r>
        <w:t>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7"/>
        <w:shd w:val="clear" w:color="auto" w:fill="auto"/>
        <w:spacing w:line="413" w:lineRule="exact"/>
        <w:jc w:val="both"/>
      </w:pPr>
      <w:r>
        <w:lastRenderedPageBreak/>
        <w:t>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0F6BE1" w:rsidRDefault="00DE4CA2">
      <w:pPr>
        <w:pStyle w:val="20"/>
        <w:framePr w:w="9413" w:h="14553" w:hRule="exact" w:wrap="none" w:vAnchor="page" w:hAnchor="page" w:x="1669" w:y="997"/>
        <w:shd w:val="clear" w:color="auto" w:fill="auto"/>
        <w:spacing w:line="413" w:lineRule="exact"/>
        <w:ind w:firstLine="740"/>
        <w:jc w:val="both"/>
      </w:pPr>
      <w:r>
        <w:t>Применять нормы построения предложений с однородными членами, связанными двойными союзами не только... но и, как... так и.</w:t>
      </w:r>
    </w:p>
    <w:p w:rsidR="000F6BE1" w:rsidRDefault="00DE4CA2">
      <w:pPr>
        <w:pStyle w:val="20"/>
        <w:framePr w:w="9413" w:h="14553" w:hRule="exact" w:wrap="none" w:vAnchor="page" w:hAnchor="page" w:x="1669" w:y="997"/>
        <w:shd w:val="clear" w:color="auto" w:fill="auto"/>
        <w:spacing w:line="413" w:lineRule="exact"/>
        <w:ind w:firstLine="740"/>
        <w:jc w:val="both"/>
      </w:pPr>
      <w: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0F6BE1" w:rsidRDefault="00DE4CA2">
      <w:pPr>
        <w:pStyle w:val="20"/>
        <w:framePr w:w="9413" w:h="14553" w:hRule="exact" w:wrap="none" w:vAnchor="page" w:hAnchor="page" w:x="1669" w:y="997"/>
        <w:shd w:val="clear" w:color="auto" w:fill="auto"/>
        <w:tabs>
          <w:tab w:val="left" w:pos="1709"/>
          <w:tab w:val="left" w:pos="3360"/>
          <w:tab w:val="left" w:pos="5510"/>
          <w:tab w:val="left" w:pos="6346"/>
          <w:tab w:val="left" w:pos="8616"/>
        </w:tabs>
        <w:spacing w:line="413" w:lineRule="exact"/>
        <w:ind w:firstLine="740"/>
        <w:jc w:val="both"/>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w:t>
      </w:r>
      <w:r>
        <w:tab/>
        <w:t>включая</w:t>
      </w:r>
      <w:r>
        <w:tab/>
        <w:t>предложения</w:t>
      </w:r>
      <w:r>
        <w:tab/>
        <w:t>с</w:t>
      </w:r>
      <w:r>
        <w:tab/>
        <w:t>обобщающим</w:t>
      </w:r>
      <w:r>
        <w:tab/>
        <w:t>словом</w:t>
      </w:r>
    </w:p>
    <w:p w:rsidR="000F6BE1" w:rsidRDefault="00DE4CA2">
      <w:pPr>
        <w:pStyle w:val="20"/>
        <w:framePr w:w="9413" w:h="14553" w:hRule="exact" w:wrap="none" w:vAnchor="page" w:hAnchor="page" w:x="1669" w:y="997"/>
        <w:shd w:val="clear" w:color="auto" w:fill="auto"/>
        <w:spacing w:line="413" w:lineRule="exact"/>
        <w:jc w:val="both"/>
      </w:pPr>
      <w:r>
        <w:t>при однородных членах, осложнённые обособленными членами, обращением, вводными словами и предложениями, вставными конструкциями, междометиями.</w:t>
      </w:r>
    </w:p>
    <w:p w:rsidR="000F6BE1" w:rsidRDefault="00DE4CA2">
      <w:pPr>
        <w:pStyle w:val="20"/>
        <w:framePr w:w="9413" w:h="14553" w:hRule="exact" w:wrap="none" w:vAnchor="page" w:hAnchor="page" w:x="1669" w:y="997"/>
        <w:shd w:val="clear" w:color="auto" w:fill="auto"/>
        <w:tabs>
          <w:tab w:val="left" w:pos="2016"/>
          <w:tab w:val="left" w:pos="4200"/>
          <w:tab w:val="left" w:pos="6346"/>
          <w:tab w:val="left" w:pos="7837"/>
        </w:tabs>
        <w:spacing w:line="413" w:lineRule="exact"/>
        <w:ind w:firstLine="740"/>
        <w:jc w:val="both"/>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w:t>
      </w:r>
      <w:r>
        <w:tab/>
        <w:t>обстоятельств,</w:t>
      </w:r>
      <w:r>
        <w:tab/>
        <w:t>уточняющих</w:t>
      </w:r>
      <w:r>
        <w:tab/>
        <w:t>членов,</w:t>
      </w:r>
      <w:r>
        <w:tab/>
        <w:t>пояснительных</w:t>
      </w:r>
    </w:p>
    <w:p w:rsidR="000F6BE1" w:rsidRDefault="00DE4CA2">
      <w:pPr>
        <w:pStyle w:val="20"/>
        <w:framePr w:w="9413" w:h="14553" w:hRule="exact" w:wrap="none" w:vAnchor="page" w:hAnchor="page" w:x="1669" w:y="997"/>
        <w:shd w:val="clear" w:color="auto" w:fill="auto"/>
        <w:tabs>
          <w:tab w:val="left" w:pos="4200"/>
          <w:tab w:val="left" w:pos="7837"/>
        </w:tabs>
        <w:spacing w:line="413" w:lineRule="exact"/>
        <w:jc w:val="both"/>
      </w:pPr>
      <w:r>
        <w:t>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w:t>
      </w:r>
      <w:r>
        <w:tab/>
        <w:t>членов,</w:t>
      </w:r>
      <w:r>
        <w:tab/>
        <w:t>пояснительных</w:t>
      </w:r>
    </w:p>
    <w:p w:rsidR="000F6BE1" w:rsidRDefault="00DE4CA2">
      <w:pPr>
        <w:pStyle w:val="20"/>
        <w:framePr w:w="9413" w:h="14553" w:hRule="exact" w:wrap="none" w:vAnchor="page" w:hAnchor="page" w:x="1669" w:y="997"/>
        <w:shd w:val="clear" w:color="auto" w:fill="auto"/>
        <w:tabs>
          <w:tab w:val="left" w:pos="7837"/>
        </w:tabs>
        <w:spacing w:line="413" w:lineRule="exact"/>
        <w:jc w:val="both"/>
      </w:pPr>
      <w:r>
        <w:t>и присоединительных конструкций; правила постановки знаков препинания в предложениях с вводными и вставными конструкциями,</w:t>
      </w:r>
      <w:r>
        <w:tab/>
        <w:t>обращениями</w:t>
      </w:r>
    </w:p>
    <w:p w:rsidR="000F6BE1" w:rsidRDefault="00DE4CA2">
      <w:pPr>
        <w:pStyle w:val="20"/>
        <w:framePr w:w="9413" w:h="14553" w:hRule="exact" w:wrap="none" w:vAnchor="page" w:hAnchor="page" w:x="1669" w:y="997"/>
        <w:shd w:val="clear" w:color="auto" w:fill="auto"/>
        <w:spacing w:line="413" w:lineRule="exact"/>
        <w:jc w:val="both"/>
      </w:pPr>
      <w:r>
        <w:t>и междометиями.</w:t>
      </w:r>
    </w:p>
    <w:p w:rsidR="000F6BE1" w:rsidRDefault="00DE4CA2">
      <w:pPr>
        <w:pStyle w:val="20"/>
        <w:framePr w:w="9413" w:h="14553" w:hRule="exact" w:wrap="none" w:vAnchor="page" w:hAnchor="page" w:x="1669" w:y="997"/>
        <w:shd w:val="clear" w:color="auto" w:fill="auto"/>
        <w:tabs>
          <w:tab w:val="left" w:pos="4430"/>
          <w:tab w:val="left" w:pos="7837"/>
        </w:tabs>
        <w:spacing w:line="413" w:lineRule="exact"/>
        <w:ind w:firstLine="740"/>
        <w:jc w:val="both"/>
      </w:pPr>
      <w:r>
        <w:t>Различать группы вводных слов по значению, различать вводные предложения и вставные конструкции, понимать</w:t>
      </w:r>
      <w:r>
        <w:tab/>
        <w:t>особенности употребления</w:t>
      </w:r>
      <w:r>
        <w:tab/>
        <w:t>предложений</w:t>
      </w:r>
    </w:p>
    <w:p w:rsidR="000F6BE1" w:rsidRDefault="00DE4CA2">
      <w:pPr>
        <w:pStyle w:val="20"/>
        <w:framePr w:w="9413" w:h="14553" w:hRule="exact" w:wrap="none" w:vAnchor="page" w:hAnchor="page" w:x="1669" w:y="997"/>
        <w:shd w:val="clear" w:color="auto" w:fill="auto"/>
        <w:spacing w:line="413" w:lineRule="exact"/>
        <w:jc w:val="both"/>
      </w:pPr>
      <w:r>
        <w:t>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0F6BE1" w:rsidRDefault="00DE4CA2">
      <w:pPr>
        <w:pStyle w:val="20"/>
        <w:framePr w:w="9413" w:h="14553" w:hRule="exact" w:wrap="none" w:vAnchor="page" w:hAnchor="page" w:x="1669" w:y="997"/>
        <w:shd w:val="clear" w:color="auto" w:fill="auto"/>
        <w:spacing w:line="413" w:lineRule="exact"/>
        <w:ind w:firstLine="740"/>
        <w:jc w:val="both"/>
      </w:pPr>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0F6BE1" w:rsidRDefault="00DE4CA2">
      <w:pPr>
        <w:pStyle w:val="20"/>
        <w:framePr w:w="9413" w:h="14553" w:hRule="exact" w:wrap="none" w:vAnchor="page" w:hAnchor="page" w:x="1669" w:y="997"/>
        <w:shd w:val="clear" w:color="auto" w:fill="auto"/>
        <w:spacing w:line="413" w:lineRule="exact"/>
        <w:ind w:firstLine="740"/>
        <w:jc w:val="both"/>
      </w:pPr>
      <w:r>
        <w:t>Распознавать сложные предложения, конструкции с чужой речью (в рамках изученного).</w:t>
      </w:r>
    </w:p>
    <w:p w:rsidR="000F6BE1" w:rsidRDefault="00DE4CA2">
      <w:pPr>
        <w:pStyle w:val="20"/>
        <w:framePr w:w="9413" w:h="14553" w:hRule="exact" w:wrap="none" w:vAnchor="page" w:hAnchor="page" w:x="1669" w:y="997"/>
        <w:shd w:val="clear" w:color="auto" w:fill="auto"/>
        <w:spacing w:line="413" w:lineRule="exact"/>
        <w:ind w:firstLine="740"/>
        <w:jc w:val="both"/>
      </w:pPr>
      <w:r>
        <w:t>Проводить синтаксический анализ словосочетаний, синтаксический</w:t>
      </w:r>
    </w:p>
    <w:p w:rsidR="000F6BE1" w:rsidRDefault="00DE4CA2">
      <w:pPr>
        <w:pStyle w:val="ab"/>
        <w:framePr w:wrap="none" w:vAnchor="page" w:hAnchor="page" w:x="6253" w:y="15809"/>
        <w:shd w:val="clear" w:color="auto" w:fill="auto"/>
        <w:spacing w:line="180" w:lineRule="exact"/>
      </w:pPr>
      <w:r>
        <w:t>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spacing w:line="413" w:lineRule="exact"/>
        <w:jc w:val="both"/>
      </w:pPr>
      <w:r>
        <w:lastRenderedPageBreak/>
        <w:t>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6BE1" w:rsidRDefault="00DE4CA2">
      <w:pPr>
        <w:pStyle w:val="20"/>
        <w:framePr w:w="9408" w:h="14548" w:hRule="exact" w:wrap="none" w:vAnchor="page" w:hAnchor="page" w:x="1671" w:y="996"/>
        <w:numPr>
          <w:ilvl w:val="0"/>
          <w:numId w:val="33"/>
        </w:numPr>
        <w:shd w:val="clear" w:color="auto" w:fill="auto"/>
        <w:tabs>
          <w:tab w:val="left" w:pos="1594"/>
        </w:tabs>
        <w:spacing w:line="413" w:lineRule="exact"/>
        <w:ind w:firstLine="740"/>
        <w:jc w:val="both"/>
      </w:pPr>
      <w:r>
        <w:t>К концу обучения в 9 классе обучающийся получит следующие предметные результаты по отдельным темам программы по русскому языку:</w:t>
      </w:r>
    </w:p>
    <w:p w:rsidR="000F6BE1" w:rsidRDefault="00DE4CA2">
      <w:pPr>
        <w:pStyle w:val="20"/>
        <w:framePr w:w="9408" w:h="14548" w:hRule="exact" w:wrap="none" w:vAnchor="page" w:hAnchor="page" w:x="1671" w:y="996"/>
        <w:numPr>
          <w:ilvl w:val="0"/>
          <w:numId w:val="34"/>
        </w:numPr>
        <w:shd w:val="clear" w:color="auto" w:fill="auto"/>
        <w:tabs>
          <w:tab w:val="left" w:pos="1792"/>
        </w:tabs>
        <w:spacing w:line="413" w:lineRule="exact"/>
        <w:ind w:firstLine="740"/>
        <w:jc w:val="both"/>
      </w:pPr>
      <w:r>
        <w:t>Общие сведения о языке.</w:t>
      </w:r>
    </w:p>
    <w:p w:rsidR="000F6BE1" w:rsidRDefault="00DE4CA2">
      <w:pPr>
        <w:pStyle w:val="20"/>
        <w:framePr w:w="9408" w:h="14548" w:hRule="exact" w:wrap="none" w:vAnchor="page" w:hAnchor="page" w:x="1671" w:y="996"/>
        <w:shd w:val="clear" w:color="auto" w:fill="auto"/>
        <w:spacing w:line="413" w:lineRule="exact"/>
        <w:ind w:firstLine="7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0F6BE1" w:rsidRDefault="00DE4CA2">
      <w:pPr>
        <w:pStyle w:val="20"/>
        <w:framePr w:w="9408" w:h="14548" w:hRule="exact" w:wrap="none" w:vAnchor="page" w:hAnchor="page" w:x="1671" w:y="996"/>
        <w:numPr>
          <w:ilvl w:val="0"/>
          <w:numId w:val="34"/>
        </w:numPr>
        <w:shd w:val="clear" w:color="auto" w:fill="auto"/>
        <w:tabs>
          <w:tab w:val="left" w:pos="1792"/>
        </w:tabs>
        <w:spacing w:line="413" w:lineRule="exact"/>
        <w:ind w:firstLine="740"/>
        <w:jc w:val="both"/>
      </w:pPr>
      <w:r>
        <w:t>Язык и речь.</w:t>
      </w:r>
    </w:p>
    <w:p w:rsidR="000F6BE1" w:rsidRDefault="00DE4CA2">
      <w:pPr>
        <w:pStyle w:val="20"/>
        <w:framePr w:w="9408" w:h="14548" w:hRule="exact" w:wrap="none" w:vAnchor="page" w:hAnchor="page" w:x="1671" w:y="996"/>
        <w:shd w:val="clear" w:color="auto" w:fill="auto"/>
        <w:spacing w:line="413" w:lineRule="exact"/>
        <w:ind w:firstLine="740"/>
        <w:jc w:val="both"/>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0F6BE1" w:rsidRDefault="00DE4CA2">
      <w:pPr>
        <w:pStyle w:val="20"/>
        <w:framePr w:w="9408" w:h="14548" w:hRule="exact" w:wrap="none" w:vAnchor="page" w:hAnchor="page" w:x="1671" w:y="996"/>
        <w:shd w:val="clear" w:color="auto" w:fill="auto"/>
        <w:spacing w:line="413" w:lineRule="exact"/>
        <w:ind w:firstLine="7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0F6BE1" w:rsidRDefault="00DE4CA2">
      <w:pPr>
        <w:pStyle w:val="20"/>
        <w:framePr w:w="9408" w:h="14548" w:hRule="exact" w:wrap="none" w:vAnchor="page" w:hAnchor="page" w:x="1671" w:y="996"/>
        <w:shd w:val="clear" w:color="auto" w:fill="auto"/>
        <w:spacing w:line="413" w:lineRule="exact"/>
        <w:ind w:firstLine="7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0F6BE1" w:rsidRDefault="00DE4CA2">
      <w:pPr>
        <w:pStyle w:val="20"/>
        <w:framePr w:w="9408" w:h="14548" w:hRule="exact" w:wrap="none" w:vAnchor="page" w:hAnchor="page" w:x="1671" w:y="996"/>
        <w:shd w:val="clear" w:color="auto" w:fill="auto"/>
        <w:spacing w:line="413" w:lineRule="exact"/>
        <w:ind w:firstLine="740"/>
        <w:jc w:val="both"/>
      </w:pPr>
      <w:r>
        <w:t>Владеть различными видами чтения: просмотровым, ознакомительным, изучающим, поисковым.</w:t>
      </w:r>
    </w:p>
    <w:p w:rsidR="000F6BE1" w:rsidRDefault="00DE4CA2">
      <w:pPr>
        <w:pStyle w:val="20"/>
        <w:framePr w:w="9408" w:h="14548" w:hRule="exact" w:wrap="none" w:vAnchor="page" w:hAnchor="page" w:x="1671" w:y="996"/>
        <w:shd w:val="clear" w:color="auto" w:fill="auto"/>
        <w:spacing w:line="413" w:lineRule="exact"/>
        <w:ind w:firstLine="740"/>
        <w:jc w:val="both"/>
      </w:pPr>
      <w:r>
        <w:t>Устно пересказывать прочитанный или прослушанный текст объёмом не менее 150 слов.</w:t>
      </w:r>
    </w:p>
    <w:p w:rsidR="000F6BE1" w:rsidRDefault="00DE4CA2">
      <w:pPr>
        <w:pStyle w:val="20"/>
        <w:framePr w:w="9408" w:h="14548" w:hRule="exact" w:wrap="none" w:vAnchor="page" w:hAnchor="page" w:x="1671" w:y="996"/>
        <w:shd w:val="clear" w:color="auto" w:fill="auto"/>
        <w:spacing w:line="413" w:lineRule="exact"/>
        <w:ind w:firstLine="740"/>
        <w:jc w:val="both"/>
      </w:pPr>
      <w:r>
        <w:t>Осуществлять выбор языковых средств для создания высказывания в соответствии с целью, темой и коммуникативным замыслом.</w:t>
      </w:r>
    </w:p>
    <w:p w:rsidR="000F6BE1" w:rsidRDefault="00DE4CA2">
      <w:pPr>
        <w:pStyle w:val="20"/>
        <w:framePr w:w="9408" w:h="14548" w:hRule="exact" w:wrap="none" w:vAnchor="page" w:hAnchor="page" w:x="1671" w:y="996"/>
        <w:shd w:val="clear" w:color="auto" w:fill="auto"/>
        <w:spacing w:line="413" w:lineRule="exact"/>
        <w:ind w:firstLine="740"/>
        <w:jc w:val="both"/>
      </w:pPr>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F6BE1" w:rsidRDefault="00DE4CA2">
      <w:pPr>
        <w:pStyle w:val="20"/>
        <w:framePr w:w="9408" w:h="14548" w:hRule="exact" w:wrap="none" w:vAnchor="page" w:hAnchor="page" w:x="1671" w:y="996"/>
        <w:numPr>
          <w:ilvl w:val="0"/>
          <w:numId w:val="34"/>
        </w:numPr>
        <w:shd w:val="clear" w:color="auto" w:fill="auto"/>
        <w:tabs>
          <w:tab w:val="left" w:pos="1792"/>
        </w:tabs>
        <w:spacing w:line="413" w:lineRule="exact"/>
        <w:ind w:firstLine="740"/>
        <w:jc w:val="both"/>
      </w:pPr>
      <w:r>
        <w:t>Текст.</w:t>
      </w:r>
    </w:p>
    <w:p w:rsidR="000F6BE1" w:rsidRDefault="00DE4CA2">
      <w:pPr>
        <w:pStyle w:val="20"/>
        <w:framePr w:w="9408" w:h="14548" w:hRule="exact" w:wrap="none" w:vAnchor="page" w:hAnchor="page" w:x="1671" w:y="996"/>
        <w:shd w:val="clear" w:color="auto" w:fill="auto"/>
        <w:spacing w:line="413" w:lineRule="exact"/>
        <w:ind w:firstLine="7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0F6BE1" w:rsidRDefault="00DE4CA2">
      <w:pPr>
        <w:pStyle w:val="20"/>
        <w:framePr w:w="9408" w:h="14548" w:hRule="exact" w:wrap="none" w:vAnchor="page" w:hAnchor="page" w:x="1671" w:y="996"/>
        <w:shd w:val="clear" w:color="auto" w:fill="auto"/>
        <w:spacing w:line="413" w:lineRule="exact"/>
        <w:ind w:firstLine="740"/>
        <w:jc w:val="both"/>
      </w:pPr>
      <w:r>
        <w:t>Устанавливать принадлежность текста к функционально-смысловому типу речи.</w:t>
      </w:r>
    </w:p>
    <w:p w:rsidR="000F6BE1" w:rsidRDefault="00DE4CA2">
      <w:pPr>
        <w:pStyle w:val="ab"/>
        <w:framePr w:wrap="none" w:vAnchor="page" w:hAnchor="page" w:x="6255" w:y="15809"/>
        <w:shd w:val="clear" w:color="auto" w:fill="auto"/>
        <w:spacing w:line="180" w:lineRule="exact"/>
      </w:pPr>
      <w:r>
        <w:t>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62" w:hRule="exact" w:wrap="none" w:vAnchor="page" w:hAnchor="page" w:x="1671" w:y="1002"/>
        <w:shd w:val="clear" w:color="auto" w:fill="auto"/>
        <w:spacing w:line="413" w:lineRule="exact"/>
        <w:ind w:firstLine="740"/>
        <w:jc w:val="both"/>
      </w:pPr>
      <w:r>
        <w:lastRenderedPageBreak/>
        <w:t>Находить в тексте типовые фрагменты - описание, повествование, рассуждение- доказательство, оценочные высказывания.</w:t>
      </w:r>
    </w:p>
    <w:p w:rsidR="000F6BE1" w:rsidRDefault="00DE4CA2">
      <w:pPr>
        <w:pStyle w:val="20"/>
        <w:framePr w:w="9408" w:h="14562" w:hRule="exact" w:wrap="none" w:vAnchor="page" w:hAnchor="page" w:x="1671" w:y="1002"/>
        <w:shd w:val="clear" w:color="auto" w:fill="auto"/>
        <w:spacing w:line="413" w:lineRule="exact"/>
        <w:ind w:firstLine="740"/>
        <w:jc w:val="both"/>
      </w:pPr>
      <w:r>
        <w:t>Прогнозировать содержание текста по заголовку, ключевым словам, зачину или концовке.</w:t>
      </w:r>
    </w:p>
    <w:p w:rsidR="000F6BE1" w:rsidRDefault="00DE4CA2">
      <w:pPr>
        <w:pStyle w:val="20"/>
        <w:framePr w:w="9408" w:h="14562" w:hRule="exact" w:wrap="none" w:vAnchor="page" w:hAnchor="page" w:x="1671" w:y="1002"/>
        <w:shd w:val="clear" w:color="auto" w:fill="auto"/>
        <w:spacing w:line="413" w:lineRule="exact"/>
        <w:ind w:firstLine="740"/>
        <w:jc w:val="both"/>
      </w:pPr>
      <w:r>
        <w:t>Выявлять отличительные признаки текстов разных жанров.</w:t>
      </w:r>
    </w:p>
    <w:p w:rsidR="000F6BE1" w:rsidRDefault="00DE4CA2">
      <w:pPr>
        <w:pStyle w:val="20"/>
        <w:framePr w:w="9408" w:h="14562" w:hRule="exact" w:wrap="none" w:vAnchor="page" w:hAnchor="page" w:x="1671" w:y="1002"/>
        <w:shd w:val="clear" w:color="auto" w:fill="auto"/>
        <w:spacing w:line="413" w:lineRule="exact"/>
        <w:ind w:firstLine="740"/>
        <w:jc w:val="both"/>
      </w:pPr>
      <w:r>
        <w:t>Создавать высказывание на основе текста: выражать своё отношение к прочитанному или прослушанному в устной и письменной форме.</w:t>
      </w:r>
    </w:p>
    <w:p w:rsidR="000F6BE1" w:rsidRDefault="00DE4CA2">
      <w:pPr>
        <w:pStyle w:val="20"/>
        <w:framePr w:w="9408" w:h="14562" w:hRule="exact" w:wrap="none" w:vAnchor="page" w:hAnchor="page" w:x="1671" w:y="1002"/>
        <w:shd w:val="clear" w:color="auto" w:fill="auto"/>
        <w:spacing w:line="413" w:lineRule="exact"/>
        <w:ind w:firstLine="740"/>
        <w:jc w:val="both"/>
      </w:pPr>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0F6BE1" w:rsidRDefault="00DE4CA2">
      <w:pPr>
        <w:pStyle w:val="20"/>
        <w:framePr w:w="9408" w:h="14562" w:hRule="exact" w:wrap="none" w:vAnchor="page" w:hAnchor="page" w:x="1671" w:y="1002"/>
        <w:shd w:val="clear" w:color="auto" w:fill="auto"/>
        <w:spacing w:line="413" w:lineRule="exact"/>
        <w:ind w:firstLine="7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08" w:h="14562" w:hRule="exact" w:wrap="none" w:vAnchor="page" w:hAnchor="page" w:x="1671" w:y="1002"/>
        <w:shd w:val="clear" w:color="auto" w:fill="auto"/>
        <w:spacing w:line="413" w:lineRule="exact"/>
        <w:ind w:firstLine="7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6BE1" w:rsidRDefault="00DE4CA2">
      <w:pPr>
        <w:pStyle w:val="20"/>
        <w:framePr w:w="9408" w:h="14562" w:hRule="exact" w:wrap="none" w:vAnchor="page" w:hAnchor="page" w:x="1671" w:y="1002"/>
        <w:shd w:val="clear" w:color="auto" w:fill="auto"/>
        <w:spacing w:line="413" w:lineRule="exact"/>
        <w:ind w:firstLine="7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 для сжатого и выборочного изложения - не менее 300 слов).</w:t>
      </w:r>
    </w:p>
    <w:p w:rsidR="000F6BE1" w:rsidRDefault="00DE4CA2">
      <w:pPr>
        <w:pStyle w:val="20"/>
        <w:framePr w:w="9408" w:h="14562" w:hRule="exact" w:wrap="none" w:vAnchor="page" w:hAnchor="page" w:x="1671" w:y="1002"/>
        <w:shd w:val="clear" w:color="auto" w:fill="auto"/>
        <w:spacing w:line="413" w:lineRule="exact"/>
        <w:ind w:firstLine="7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6BE1" w:rsidRDefault="00DE4CA2">
      <w:pPr>
        <w:pStyle w:val="20"/>
        <w:framePr w:w="9408" w:h="14562" w:hRule="exact" w:wrap="none" w:vAnchor="page" w:hAnchor="page" w:x="1671" w:y="1002"/>
        <w:numPr>
          <w:ilvl w:val="0"/>
          <w:numId w:val="34"/>
        </w:numPr>
        <w:shd w:val="clear" w:color="auto" w:fill="auto"/>
        <w:tabs>
          <w:tab w:val="left" w:pos="1792"/>
        </w:tabs>
        <w:spacing w:line="413" w:lineRule="exact"/>
        <w:ind w:firstLine="740"/>
        <w:jc w:val="both"/>
      </w:pPr>
      <w:r>
        <w:t>Функциональные разновидности языка.</w:t>
      </w:r>
    </w:p>
    <w:p w:rsidR="000F6BE1" w:rsidRDefault="00DE4CA2">
      <w:pPr>
        <w:pStyle w:val="20"/>
        <w:framePr w:w="9408" w:h="14562" w:hRule="exact" w:wrap="none" w:vAnchor="page" w:hAnchor="page" w:x="1671" w:y="1002"/>
        <w:shd w:val="clear" w:color="auto" w:fill="auto"/>
        <w:spacing w:line="413" w:lineRule="exact"/>
        <w:ind w:firstLine="7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0F6BE1" w:rsidRDefault="00DE4CA2">
      <w:pPr>
        <w:pStyle w:val="20"/>
        <w:framePr w:w="9408" w:h="14562" w:hRule="exact" w:wrap="none" w:vAnchor="page" w:hAnchor="page" w:x="1671" w:y="1002"/>
        <w:shd w:val="clear" w:color="auto" w:fill="auto"/>
        <w:spacing w:line="413" w:lineRule="exact"/>
        <w:ind w:firstLine="7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w:t>
      </w:r>
    </w:p>
    <w:p w:rsidR="000F6BE1" w:rsidRDefault="00DE4CA2">
      <w:pPr>
        <w:pStyle w:val="ab"/>
        <w:framePr w:wrap="none" w:vAnchor="page" w:hAnchor="page" w:x="6255" w:y="15809"/>
        <w:shd w:val="clear" w:color="auto" w:fill="auto"/>
        <w:spacing w:line="180" w:lineRule="exact"/>
      </w:pPr>
      <w:r>
        <w:t>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rap="none" w:vAnchor="page" w:hAnchor="page" w:x="1671" w:y="1139"/>
        <w:shd w:val="clear" w:color="auto" w:fill="auto"/>
        <w:spacing w:line="240" w:lineRule="exact"/>
      </w:pPr>
      <w:r>
        <w:lastRenderedPageBreak/>
        <w:t>языка.</w:t>
      </w:r>
    </w:p>
    <w:p w:rsidR="000F6BE1" w:rsidRDefault="00DE4CA2">
      <w:pPr>
        <w:pStyle w:val="20"/>
        <w:framePr w:w="9408" w:h="14150" w:hRule="exact" w:wrap="none" w:vAnchor="page" w:hAnchor="page" w:x="1671" w:y="1409"/>
        <w:shd w:val="clear" w:color="auto" w:fill="auto"/>
        <w:spacing w:line="413" w:lineRule="exact"/>
        <w:ind w:firstLine="7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0F6BE1" w:rsidRDefault="00DE4CA2">
      <w:pPr>
        <w:pStyle w:val="20"/>
        <w:framePr w:w="9408" w:h="14150" w:hRule="exact" w:wrap="none" w:vAnchor="page" w:hAnchor="page" w:x="1671" w:y="1409"/>
        <w:shd w:val="clear" w:color="auto" w:fill="auto"/>
        <w:spacing w:line="413" w:lineRule="exact"/>
        <w:ind w:firstLine="7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F6BE1" w:rsidRDefault="00DE4CA2">
      <w:pPr>
        <w:pStyle w:val="20"/>
        <w:framePr w:w="9408" w:h="14150" w:hRule="exact" w:wrap="none" w:vAnchor="page" w:hAnchor="page" w:x="1671" w:y="1409"/>
        <w:shd w:val="clear" w:color="auto" w:fill="auto"/>
        <w:spacing w:line="413" w:lineRule="exact"/>
        <w:ind w:firstLine="7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6BE1" w:rsidRDefault="00DE4CA2">
      <w:pPr>
        <w:pStyle w:val="20"/>
        <w:framePr w:w="9408" w:h="14150" w:hRule="exact" w:wrap="none" w:vAnchor="page" w:hAnchor="page" w:x="1671" w:y="1409"/>
        <w:numPr>
          <w:ilvl w:val="0"/>
          <w:numId w:val="34"/>
        </w:numPr>
        <w:shd w:val="clear" w:color="auto" w:fill="auto"/>
        <w:tabs>
          <w:tab w:val="left" w:pos="1813"/>
        </w:tabs>
        <w:spacing w:line="413" w:lineRule="exact"/>
        <w:ind w:firstLine="740"/>
        <w:jc w:val="both"/>
      </w:pPr>
      <w:r>
        <w:t>Система языка.</w:t>
      </w:r>
    </w:p>
    <w:p w:rsidR="000F6BE1" w:rsidRDefault="00DE4CA2">
      <w:pPr>
        <w:pStyle w:val="20"/>
        <w:framePr w:w="9408" w:h="14150" w:hRule="exact" w:wrap="none" w:vAnchor="page" w:hAnchor="page" w:x="1671" w:y="1409"/>
        <w:numPr>
          <w:ilvl w:val="0"/>
          <w:numId w:val="34"/>
        </w:numPr>
        <w:shd w:val="clear" w:color="auto" w:fill="auto"/>
        <w:tabs>
          <w:tab w:val="left" w:pos="1813"/>
        </w:tabs>
        <w:spacing w:line="413" w:lineRule="exact"/>
        <w:ind w:firstLine="740"/>
        <w:jc w:val="both"/>
      </w:pPr>
      <w:r>
        <w:t>Сложносочинённое предложение.</w:t>
      </w:r>
    </w:p>
    <w:p w:rsidR="000F6BE1" w:rsidRDefault="00DE4CA2">
      <w:pPr>
        <w:pStyle w:val="20"/>
        <w:framePr w:w="9408" w:h="14150" w:hRule="exact" w:wrap="none" w:vAnchor="page" w:hAnchor="page" w:x="1671" w:y="1409"/>
        <w:shd w:val="clear" w:color="auto" w:fill="auto"/>
        <w:spacing w:line="413" w:lineRule="exact"/>
        <w:ind w:firstLine="740"/>
        <w:jc w:val="both"/>
      </w:pPr>
      <w:r>
        <w:t>Выявлять основные средства синтаксической связи между частями сложного предложения.</w:t>
      </w:r>
    </w:p>
    <w:p w:rsidR="000F6BE1" w:rsidRDefault="00DE4CA2">
      <w:pPr>
        <w:pStyle w:val="20"/>
        <w:framePr w:w="9408" w:h="14150" w:hRule="exact" w:wrap="none" w:vAnchor="page" w:hAnchor="page" w:x="1671" w:y="1409"/>
        <w:shd w:val="clear" w:color="auto" w:fill="auto"/>
        <w:spacing w:line="413" w:lineRule="exact"/>
        <w:ind w:firstLine="740"/>
        <w:jc w:val="both"/>
      </w:pPr>
      <w:r>
        <w:t>Распознавать сложные предложения с разными видами связи, бессоюзные и союзные предложения (сложносочинённые и сложноподчинённые).</w:t>
      </w:r>
    </w:p>
    <w:p w:rsidR="000F6BE1" w:rsidRDefault="00DE4CA2">
      <w:pPr>
        <w:pStyle w:val="20"/>
        <w:framePr w:w="9408" w:h="14150" w:hRule="exact" w:wrap="none" w:vAnchor="page" w:hAnchor="page" w:x="1671" w:y="1409"/>
        <w:shd w:val="clear" w:color="auto" w:fill="auto"/>
        <w:spacing w:line="413" w:lineRule="exact"/>
        <w:ind w:firstLine="740"/>
        <w:jc w:val="both"/>
      </w:pPr>
      <w:r>
        <w:t>Характеризовать сложносочинённое предложение, его строение, смысловое, структурное и интонационное единство частей сложного предложения.</w:t>
      </w:r>
    </w:p>
    <w:p w:rsidR="000F6BE1" w:rsidRDefault="00DE4CA2">
      <w:pPr>
        <w:pStyle w:val="20"/>
        <w:framePr w:w="9408" w:h="14150" w:hRule="exact" w:wrap="none" w:vAnchor="page" w:hAnchor="page" w:x="1671" w:y="1409"/>
        <w:shd w:val="clear" w:color="auto" w:fill="auto"/>
        <w:tabs>
          <w:tab w:val="left" w:pos="2630"/>
          <w:tab w:val="left" w:pos="4944"/>
          <w:tab w:val="left" w:pos="7973"/>
        </w:tabs>
        <w:spacing w:line="413" w:lineRule="exact"/>
        <w:ind w:firstLine="740"/>
        <w:jc w:val="both"/>
      </w:pPr>
      <w:r>
        <w:t>Выявлять смысловые отношения между частями сложносочинённого предложения, интонационные</w:t>
      </w:r>
      <w:r>
        <w:tab/>
        <w:t>особенности</w:t>
      </w:r>
      <w:r>
        <w:tab/>
        <w:t>сложносочинённых</w:t>
      </w:r>
      <w:r>
        <w:tab/>
        <w:t>предложений</w:t>
      </w:r>
    </w:p>
    <w:p w:rsidR="000F6BE1" w:rsidRDefault="00DE4CA2">
      <w:pPr>
        <w:pStyle w:val="20"/>
        <w:framePr w:w="9408" w:h="14150" w:hRule="exact" w:wrap="none" w:vAnchor="page" w:hAnchor="page" w:x="1671" w:y="1409"/>
        <w:shd w:val="clear" w:color="auto" w:fill="auto"/>
        <w:spacing w:line="413" w:lineRule="exact"/>
      </w:pPr>
      <w:r>
        <w:t>с разными типами смысловых отношений между частями.</w:t>
      </w:r>
    </w:p>
    <w:p w:rsidR="000F6BE1" w:rsidRDefault="00DE4CA2">
      <w:pPr>
        <w:pStyle w:val="20"/>
        <w:framePr w:w="9408" w:h="14150" w:hRule="exact" w:wrap="none" w:vAnchor="page" w:hAnchor="page" w:x="1671" w:y="1409"/>
        <w:shd w:val="clear" w:color="auto" w:fill="auto"/>
        <w:spacing w:line="413" w:lineRule="exact"/>
        <w:ind w:firstLine="740"/>
        <w:jc w:val="both"/>
      </w:pPr>
      <w:r>
        <w:t>Понимать особенности употребления сложносочинённых предложений в речи.</w:t>
      </w:r>
    </w:p>
    <w:p w:rsidR="000F6BE1" w:rsidRDefault="00DE4CA2">
      <w:pPr>
        <w:pStyle w:val="20"/>
        <w:framePr w:w="9408" w:h="14150" w:hRule="exact" w:wrap="none" w:vAnchor="page" w:hAnchor="page" w:x="1671" w:y="1409"/>
        <w:shd w:val="clear" w:color="auto" w:fill="auto"/>
        <w:spacing w:line="413" w:lineRule="exact"/>
        <w:ind w:firstLine="740"/>
        <w:jc w:val="both"/>
      </w:pPr>
      <w:r>
        <w:t>Соблюдать основные нормы построения сложносочинённого предложения.</w:t>
      </w:r>
    </w:p>
    <w:p w:rsidR="000F6BE1" w:rsidRDefault="00DE4CA2">
      <w:pPr>
        <w:pStyle w:val="20"/>
        <w:framePr w:w="9408" w:h="14150" w:hRule="exact" w:wrap="none" w:vAnchor="page" w:hAnchor="page" w:x="1671" w:y="1409"/>
        <w:shd w:val="clear" w:color="auto" w:fill="auto"/>
        <w:spacing w:line="413" w:lineRule="exact"/>
        <w:ind w:firstLine="740"/>
        <w:jc w:val="both"/>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0F6BE1" w:rsidRDefault="00DE4CA2">
      <w:pPr>
        <w:pStyle w:val="20"/>
        <w:framePr w:w="9408" w:h="14150" w:hRule="exact" w:wrap="none" w:vAnchor="page" w:hAnchor="page" w:x="1671" w:y="1409"/>
        <w:shd w:val="clear" w:color="auto" w:fill="auto"/>
        <w:spacing w:line="413" w:lineRule="exact"/>
        <w:ind w:firstLine="740"/>
        <w:jc w:val="both"/>
      </w:pPr>
      <w:r>
        <w:t>Проводить синтаксический и пунктуационный анализ сложносочинённых предложений.</w:t>
      </w:r>
    </w:p>
    <w:p w:rsidR="000F6BE1" w:rsidRDefault="00DE4CA2">
      <w:pPr>
        <w:pStyle w:val="20"/>
        <w:framePr w:w="9408" w:h="14150" w:hRule="exact" w:wrap="none" w:vAnchor="page" w:hAnchor="page" w:x="1671" w:y="1409"/>
        <w:shd w:val="clear" w:color="auto" w:fill="auto"/>
        <w:spacing w:line="413" w:lineRule="exact"/>
        <w:ind w:firstLine="740"/>
        <w:jc w:val="both"/>
      </w:pPr>
      <w:r>
        <w:t>Применять правила постановки знаков препинания в сложносочинённых предложениях.</w:t>
      </w:r>
    </w:p>
    <w:p w:rsidR="000F6BE1" w:rsidRDefault="00DE4CA2">
      <w:pPr>
        <w:pStyle w:val="20"/>
        <w:framePr w:w="9408" w:h="14150" w:hRule="exact" w:wrap="none" w:vAnchor="page" w:hAnchor="page" w:x="1671" w:y="1409"/>
        <w:numPr>
          <w:ilvl w:val="0"/>
          <w:numId w:val="34"/>
        </w:numPr>
        <w:shd w:val="clear" w:color="auto" w:fill="auto"/>
        <w:tabs>
          <w:tab w:val="left" w:pos="1813"/>
        </w:tabs>
        <w:spacing w:line="413" w:lineRule="exact"/>
        <w:ind w:firstLine="740"/>
        <w:jc w:val="both"/>
      </w:pPr>
      <w:r>
        <w:t>Сложноподчинённое предложение.</w:t>
      </w:r>
    </w:p>
    <w:p w:rsidR="000F6BE1" w:rsidRDefault="00DE4CA2">
      <w:pPr>
        <w:pStyle w:val="20"/>
        <w:framePr w:w="9408" w:h="14150" w:hRule="exact" w:wrap="none" w:vAnchor="page" w:hAnchor="page" w:x="1671" w:y="1409"/>
        <w:shd w:val="clear" w:color="auto" w:fill="auto"/>
        <w:spacing w:line="413" w:lineRule="exact"/>
        <w:ind w:firstLine="740"/>
        <w:jc w:val="both"/>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0F6BE1" w:rsidRDefault="00DE4CA2">
      <w:pPr>
        <w:pStyle w:val="ab"/>
        <w:framePr w:wrap="none" w:vAnchor="page" w:hAnchor="page" w:x="6255" w:y="15809"/>
        <w:shd w:val="clear" w:color="auto" w:fill="auto"/>
        <w:spacing w:line="180" w:lineRule="exact"/>
      </w:pPr>
      <w:r>
        <w:t>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1001"/>
        <w:shd w:val="clear" w:color="auto" w:fill="auto"/>
        <w:spacing w:line="413" w:lineRule="exact"/>
        <w:ind w:firstLine="740"/>
        <w:jc w:val="both"/>
      </w:pPr>
      <w:r>
        <w:lastRenderedPageBreak/>
        <w:t>Различать подчинительные союзы и союзные слова.</w:t>
      </w:r>
    </w:p>
    <w:p w:rsidR="000F6BE1" w:rsidRDefault="00DE4CA2">
      <w:pPr>
        <w:pStyle w:val="20"/>
        <w:framePr w:w="9403" w:h="14553" w:hRule="exact" w:wrap="none" w:vAnchor="page" w:hAnchor="page" w:x="1673" w:y="1001"/>
        <w:shd w:val="clear" w:color="auto" w:fill="auto"/>
        <w:spacing w:line="413" w:lineRule="exact"/>
        <w:ind w:firstLine="740"/>
        <w:jc w:val="both"/>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F6BE1" w:rsidRDefault="00DE4CA2">
      <w:pPr>
        <w:pStyle w:val="20"/>
        <w:framePr w:w="9403" w:h="14553" w:hRule="exact" w:wrap="none" w:vAnchor="page" w:hAnchor="page" w:x="1673" w:y="1001"/>
        <w:shd w:val="clear" w:color="auto" w:fill="auto"/>
        <w:spacing w:line="413" w:lineRule="exact"/>
        <w:ind w:firstLine="740"/>
        <w:jc w:val="both"/>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0F6BE1" w:rsidRDefault="00DE4CA2">
      <w:pPr>
        <w:pStyle w:val="20"/>
        <w:framePr w:w="9403" w:h="14553" w:hRule="exact" w:wrap="none" w:vAnchor="page" w:hAnchor="page" w:x="1673" w:y="1001"/>
        <w:shd w:val="clear" w:color="auto" w:fill="auto"/>
        <w:spacing w:line="413" w:lineRule="exact"/>
        <w:ind w:firstLine="740"/>
        <w:jc w:val="both"/>
      </w:pPr>
      <w:r>
        <w:t>Выявлять однородное, неоднородное и последовательное подчинение придаточных частей.</w:t>
      </w:r>
    </w:p>
    <w:p w:rsidR="000F6BE1" w:rsidRDefault="00DE4CA2">
      <w:pPr>
        <w:pStyle w:val="20"/>
        <w:framePr w:w="9403" w:h="14553" w:hRule="exact" w:wrap="none" w:vAnchor="page" w:hAnchor="page" w:x="1673" w:y="1001"/>
        <w:shd w:val="clear" w:color="auto" w:fill="auto"/>
        <w:spacing w:line="413" w:lineRule="exact"/>
        <w:ind w:firstLine="740"/>
        <w:jc w:val="both"/>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0F6BE1" w:rsidRDefault="00DE4CA2">
      <w:pPr>
        <w:pStyle w:val="20"/>
        <w:framePr w:w="9403" w:h="14553" w:hRule="exact" w:wrap="none" w:vAnchor="page" w:hAnchor="page" w:x="1673" w:y="1001"/>
        <w:shd w:val="clear" w:color="auto" w:fill="auto"/>
        <w:spacing w:line="413" w:lineRule="exact"/>
        <w:ind w:firstLine="740"/>
        <w:jc w:val="both"/>
      </w:pPr>
      <w:r>
        <w:t>Соблюдать основные нормы построения сложноподчинённого предложения.</w:t>
      </w:r>
    </w:p>
    <w:p w:rsidR="000F6BE1" w:rsidRDefault="00DE4CA2">
      <w:pPr>
        <w:pStyle w:val="20"/>
        <w:framePr w:w="9403" w:h="14553" w:hRule="exact" w:wrap="none" w:vAnchor="page" w:hAnchor="page" w:x="1673" w:y="1001"/>
        <w:shd w:val="clear" w:color="auto" w:fill="auto"/>
        <w:spacing w:line="413" w:lineRule="exact"/>
        <w:ind w:firstLine="740"/>
        <w:jc w:val="both"/>
      </w:pPr>
      <w:r>
        <w:t>Понимать особенности употребления сложноподчинённых предложений</w:t>
      </w:r>
    </w:p>
    <w:p w:rsidR="000F6BE1" w:rsidRDefault="00DE4CA2">
      <w:pPr>
        <w:pStyle w:val="20"/>
        <w:framePr w:w="9403" w:h="14553" w:hRule="exact" w:wrap="none" w:vAnchor="page" w:hAnchor="page" w:x="1673" w:y="1001"/>
        <w:shd w:val="clear" w:color="auto" w:fill="auto"/>
        <w:spacing w:line="413" w:lineRule="exact"/>
      </w:pPr>
      <w:r>
        <w:t>в речи.</w:t>
      </w:r>
    </w:p>
    <w:p w:rsidR="000F6BE1" w:rsidRDefault="00DE4CA2">
      <w:pPr>
        <w:pStyle w:val="20"/>
        <w:framePr w:w="9403" w:h="14553" w:hRule="exact" w:wrap="none" w:vAnchor="page" w:hAnchor="page" w:x="1673" w:y="1001"/>
        <w:shd w:val="clear" w:color="auto" w:fill="auto"/>
        <w:spacing w:line="413" w:lineRule="exact"/>
        <w:ind w:firstLine="740"/>
        <w:jc w:val="both"/>
      </w:pPr>
      <w:r>
        <w:t>Проводить синтаксический и пунктуационный анализ сложноподчинённых предложений.</w:t>
      </w:r>
    </w:p>
    <w:p w:rsidR="000F6BE1" w:rsidRDefault="00DE4CA2">
      <w:pPr>
        <w:pStyle w:val="20"/>
        <w:framePr w:w="9403" w:h="14553" w:hRule="exact" w:wrap="none" w:vAnchor="page" w:hAnchor="page" w:x="1673" w:y="1001"/>
        <w:shd w:val="clear" w:color="auto" w:fill="auto"/>
        <w:spacing w:line="413" w:lineRule="exact"/>
        <w:ind w:firstLine="740"/>
        <w:jc w:val="both"/>
      </w:pPr>
      <w:r>
        <w:t>Применять нормы построения сложноподчинённых предложений и постановки знаков препинания в них.</w:t>
      </w:r>
    </w:p>
    <w:p w:rsidR="000F6BE1" w:rsidRDefault="00DE4CA2">
      <w:pPr>
        <w:pStyle w:val="20"/>
        <w:framePr w:w="9403" w:h="14553" w:hRule="exact" w:wrap="none" w:vAnchor="page" w:hAnchor="page" w:x="1673" w:y="1001"/>
        <w:numPr>
          <w:ilvl w:val="0"/>
          <w:numId w:val="34"/>
        </w:numPr>
        <w:shd w:val="clear" w:color="auto" w:fill="auto"/>
        <w:tabs>
          <w:tab w:val="left" w:pos="1819"/>
        </w:tabs>
        <w:spacing w:line="413" w:lineRule="exact"/>
        <w:ind w:firstLine="740"/>
        <w:jc w:val="both"/>
      </w:pPr>
      <w:r>
        <w:t>Бессоюзное сложное предложение.</w:t>
      </w:r>
    </w:p>
    <w:p w:rsidR="000F6BE1" w:rsidRDefault="00DE4CA2">
      <w:pPr>
        <w:pStyle w:val="20"/>
        <w:framePr w:w="9403" w:h="14553" w:hRule="exact" w:wrap="none" w:vAnchor="page" w:hAnchor="page" w:x="1673" w:y="1001"/>
        <w:shd w:val="clear" w:color="auto" w:fill="auto"/>
        <w:spacing w:line="413" w:lineRule="exact"/>
        <w:ind w:firstLine="7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F6BE1" w:rsidRDefault="00DE4CA2">
      <w:pPr>
        <w:pStyle w:val="20"/>
        <w:framePr w:w="9403" w:h="14553" w:hRule="exact" w:wrap="none" w:vAnchor="page" w:hAnchor="page" w:x="1673" w:y="1001"/>
        <w:shd w:val="clear" w:color="auto" w:fill="auto"/>
        <w:spacing w:line="413" w:lineRule="exact"/>
        <w:ind w:firstLine="740"/>
        <w:jc w:val="both"/>
      </w:pPr>
      <w:r>
        <w:t>Соблюдать основные грамматические нормы построения бессоюзного сложного предложения.</w:t>
      </w:r>
    </w:p>
    <w:p w:rsidR="000F6BE1" w:rsidRDefault="00DE4CA2">
      <w:pPr>
        <w:pStyle w:val="20"/>
        <w:framePr w:w="9403" w:h="14553" w:hRule="exact" w:wrap="none" w:vAnchor="page" w:hAnchor="page" w:x="1673" w:y="1001"/>
        <w:shd w:val="clear" w:color="auto" w:fill="auto"/>
        <w:spacing w:line="413" w:lineRule="exact"/>
        <w:ind w:firstLine="740"/>
        <w:jc w:val="both"/>
      </w:pPr>
      <w:r>
        <w:t>Понимать особенности употребления бессоюзных сложных предложений</w:t>
      </w:r>
    </w:p>
    <w:p w:rsidR="000F6BE1" w:rsidRDefault="00DE4CA2">
      <w:pPr>
        <w:pStyle w:val="20"/>
        <w:framePr w:w="9403" w:h="14553" w:hRule="exact" w:wrap="none" w:vAnchor="page" w:hAnchor="page" w:x="1673" w:y="1001"/>
        <w:shd w:val="clear" w:color="auto" w:fill="auto"/>
        <w:spacing w:line="413" w:lineRule="exact"/>
      </w:pPr>
      <w:r>
        <w:t>в речи.</w:t>
      </w:r>
    </w:p>
    <w:p w:rsidR="000F6BE1" w:rsidRDefault="00DE4CA2">
      <w:pPr>
        <w:pStyle w:val="20"/>
        <w:framePr w:w="9403" w:h="14553" w:hRule="exact" w:wrap="none" w:vAnchor="page" w:hAnchor="page" w:x="1673" w:y="1001"/>
        <w:shd w:val="clear" w:color="auto" w:fill="auto"/>
        <w:spacing w:line="413" w:lineRule="exact"/>
        <w:ind w:firstLine="740"/>
        <w:jc w:val="both"/>
      </w:pPr>
      <w:r>
        <w:t>Проводить синтаксический и пунктуационный анализ бессоюзных сложных предложений.</w:t>
      </w:r>
    </w:p>
    <w:p w:rsidR="000F6BE1" w:rsidRDefault="00DE4CA2">
      <w:pPr>
        <w:pStyle w:val="20"/>
        <w:framePr w:w="9403" w:h="14553" w:hRule="exact" w:wrap="none" w:vAnchor="page" w:hAnchor="page" w:x="1673" w:y="1001"/>
        <w:shd w:val="clear" w:color="auto" w:fill="auto"/>
        <w:spacing w:line="413" w:lineRule="exact"/>
        <w:ind w:firstLine="7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0F6BE1" w:rsidRDefault="00DE4CA2">
      <w:pPr>
        <w:pStyle w:val="20"/>
        <w:framePr w:w="9403" w:h="14553" w:hRule="exact" w:wrap="none" w:vAnchor="page" w:hAnchor="page" w:x="1673" w:y="1001"/>
        <w:numPr>
          <w:ilvl w:val="0"/>
          <w:numId w:val="34"/>
        </w:numPr>
        <w:shd w:val="clear" w:color="auto" w:fill="auto"/>
        <w:tabs>
          <w:tab w:val="left" w:pos="1819"/>
        </w:tabs>
        <w:spacing w:line="413" w:lineRule="exact"/>
        <w:ind w:firstLine="740"/>
        <w:jc w:val="both"/>
      </w:pPr>
      <w:r>
        <w:t>Сложные предложения с разными видами союзной и бессоюзной связи.</w:t>
      </w:r>
    </w:p>
    <w:p w:rsidR="000F6BE1" w:rsidRDefault="00DE4CA2">
      <w:pPr>
        <w:pStyle w:val="20"/>
        <w:framePr w:w="9403" w:h="14553" w:hRule="exact" w:wrap="none" w:vAnchor="page" w:hAnchor="page" w:x="1673" w:y="1001"/>
        <w:shd w:val="clear" w:color="auto" w:fill="auto"/>
        <w:spacing w:line="413" w:lineRule="exact"/>
        <w:ind w:firstLine="740"/>
        <w:jc w:val="both"/>
      </w:pPr>
      <w:r>
        <w:t>Распознавать типы сложных предложений с разными видами связи.</w:t>
      </w:r>
    </w:p>
    <w:p w:rsidR="000F6BE1" w:rsidRDefault="00DE4CA2">
      <w:pPr>
        <w:pStyle w:val="ab"/>
        <w:framePr w:wrap="none" w:vAnchor="page" w:hAnchor="page" w:x="6253" w:y="15809"/>
        <w:shd w:val="clear" w:color="auto" w:fill="auto"/>
        <w:spacing w:line="180" w:lineRule="exact"/>
      </w:pPr>
      <w:r>
        <w:t>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72" w:hRule="exact" w:wrap="none" w:vAnchor="page" w:hAnchor="page" w:x="1671" w:y="997"/>
        <w:shd w:val="clear" w:color="auto" w:fill="auto"/>
        <w:spacing w:line="413" w:lineRule="exact"/>
        <w:ind w:firstLine="740"/>
        <w:jc w:val="both"/>
      </w:pPr>
      <w:r>
        <w:lastRenderedPageBreak/>
        <w:t>Соблюдать основные нормы построения сложных предложений с разными видами</w:t>
      </w:r>
    </w:p>
    <w:p w:rsidR="000F6BE1" w:rsidRDefault="00DE4CA2">
      <w:pPr>
        <w:pStyle w:val="20"/>
        <w:framePr w:w="9408" w:h="14572" w:hRule="exact" w:wrap="none" w:vAnchor="page" w:hAnchor="page" w:x="1671" w:y="997"/>
        <w:shd w:val="clear" w:color="auto" w:fill="auto"/>
        <w:spacing w:line="413" w:lineRule="exact"/>
        <w:jc w:val="both"/>
      </w:pPr>
      <w:r>
        <w:t>связи.</w:t>
      </w:r>
    </w:p>
    <w:p w:rsidR="000F6BE1" w:rsidRDefault="00DE4CA2">
      <w:pPr>
        <w:pStyle w:val="20"/>
        <w:framePr w:w="9408" w:h="14572" w:hRule="exact" w:wrap="none" w:vAnchor="page" w:hAnchor="page" w:x="1671" w:y="997"/>
        <w:shd w:val="clear" w:color="auto" w:fill="auto"/>
        <w:spacing w:line="413" w:lineRule="exact"/>
        <w:ind w:firstLine="740"/>
        <w:jc w:val="both"/>
      </w:pPr>
      <w:r>
        <w:t>Употреблять сложные предложения с разными видами связи в речи.</w:t>
      </w:r>
    </w:p>
    <w:p w:rsidR="000F6BE1" w:rsidRDefault="00DE4CA2">
      <w:pPr>
        <w:pStyle w:val="20"/>
        <w:framePr w:w="9408" w:h="14572" w:hRule="exact" w:wrap="none" w:vAnchor="page" w:hAnchor="page" w:x="1671" w:y="997"/>
        <w:shd w:val="clear" w:color="auto" w:fill="auto"/>
        <w:spacing w:line="413" w:lineRule="exact"/>
        <w:ind w:firstLine="740"/>
        <w:jc w:val="both"/>
      </w:pPr>
      <w:r>
        <w:t>Проводить синтаксический и пунктуационный анализ сложных предложений с разными видами связи.</w:t>
      </w:r>
    </w:p>
    <w:p w:rsidR="000F6BE1" w:rsidRDefault="00DE4CA2">
      <w:pPr>
        <w:pStyle w:val="20"/>
        <w:framePr w:w="9408" w:h="14572" w:hRule="exact" w:wrap="none" w:vAnchor="page" w:hAnchor="page" w:x="1671" w:y="997"/>
        <w:shd w:val="clear" w:color="auto" w:fill="auto"/>
        <w:spacing w:line="413" w:lineRule="exact"/>
        <w:ind w:firstLine="740"/>
        <w:jc w:val="both"/>
      </w:pPr>
      <w:r>
        <w:t>Применять правила постановки знаков препинания в сложных предложениях с разными видами связи.</w:t>
      </w:r>
    </w:p>
    <w:p w:rsidR="000F6BE1" w:rsidRDefault="00DE4CA2">
      <w:pPr>
        <w:pStyle w:val="20"/>
        <w:framePr w:w="9408" w:h="14572" w:hRule="exact" w:wrap="none" w:vAnchor="page" w:hAnchor="page" w:x="1671" w:y="997"/>
        <w:numPr>
          <w:ilvl w:val="0"/>
          <w:numId w:val="34"/>
        </w:numPr>
        <w:shd w:val="clear" w:color="auto" w:fill="auto"/>
        <w:tabs>
          <w:tab w:val="left" w:pos="1939"/>
        </w:tabs>
        <w:spacing w:line="413" w:lineRule="exact"/>
        <w:ind w:firstLine="740"/>
        <w:jc w:val="both"/>
      </w:pPr>
      <w:r>
        <w:t>Прямая и косвенная речь.</w:t>
      </w:r>
    </w:p>
    <w:p w:rsidR="000F6BE1" w:rsidRDefault="00DE4CA2">
      <w:pPr>
        <w:pStyle w:val="20"/>
        <w:framePr w:w="9408" w:h="14572" w:hRule="exact" w:wrap="none" w:vAnchor="page" w:hAnchor="page" w:x="1671" w:y="997"/>
        <w:shd w:val="clear" w:color="auto" w:fill="auto"/>
        <w:spacing w:line="413" w:lineRule="exact"/>
        <w:ind w:firstLine="740"/>
        <w:jc w:val="both"/>
      </w:pPr>
      <w:r>
        <w:t>Распознавать прямую и косвенную речь; выявлять синонимию предложений с прямой и косвенной речью.</w:t>
      </w:r>
    </w:p>
    <w:p w:rsidR="000F6BE1" w:rsidRDefault="00DE4CA2">
      <w:pPr>
        <w:pStyle w:val="20"/>
        <w:framePr w:w="9408" w:h="14572" w:hRule="exact" w:wrap="none" w:vAnchor="page" w:hAnchor="page" w:x="1671" w:y="997"/>
        <w:shd w:val="clear" w:color="auto" w:fill="auto"/>
        <w:spacing w:line="413" w:lineRule="exact"/>
        <w:ind w:firstLine="740"/>
        <w:jc w:val="both"/>
      </w:pPr>
      <w:r>
        <w:t>Уметь цитировать и применять разные способы включения цитат в высказывание.</w:t>
      </w:r>
    </w:p>
    <w:p w:rsidR="000F6BE1" w:rsidRDefault="00DE4CA2">
      <w:pPr>
        <w:pStyle w:val="20"/>
        <w:framePr w:w="9408" w:h="14572" w:hRule="exact" w:wrap="none" w:vAnchor="page" w:hAnchor="page" w:x="1671" w:y="997"/>
        <w:shd w:val="clear" w:color="auto" w:fill="auto"/>
        <w:spacing w:line="413" w:lineRule="exact"/>
        <w:ind w:firstLine="740"/>
        <w:jc w:val="both"/>
      </w:pPr>
      <w:r>
        <w:t>Соблюдать основные нормы построения предложений с прямой и косвенной речью, при цитировании.</w:t>
      </w:r>
    </w:p>
    <w:p w:rsidR="000F6BE1" w:rsidRDefault="00DE4CA2">
      <w:pPr>
        <w:pStyle w:val="20"/>
        <w:framePr w:w="9408" w:h="14572" w:hRule="exact" w:wrap="none" w:vAnchor="page" w:hAnchor="page" w:x="1671" w:y="997"/>
        <w:shd w:val="clear" w:color="auto" w:fill="auto"/>
        <w:spacing w:line="413" w:lineRule="exact"/>
        <w:ind w:firstLine="740"/>
        <w:jc w:val="both"/>
      </w:pPr>
      <w:r>
        <w:t>Применять правила постановки знаков препинания в предложениях с прямой и косвенной речью, при цитировании.</w:t>
      </w:r>
    </w:p>
    <w:p w:rsidR="000F6BE1" w:rsidRDefault="00DE4CA2">
      <w:pPr>
        <w:pStyle w:val="20"/>
        <w:framePr w:w="9408" w:h="14572" w:hRule="exact" w:wrap="none" w:vAnchor="page" w:hAnchor="page" w:x="1671" w:y="997"/>
        <w:numPr>
          <w:ilvl w:val="0"/>
          <w:numId w:val="35"/>
        </w:numPr>
        <w:shd w:val="clear" w:color="auto" w:fill="auto"/>
        <w:tabs>
          <w:tab w:val="left" w:pos="1218"/>
        </w:tabs>
        <w:spacing w:line="413" w:lineRule="exact"/>
        <w:ind w:firstLine="740"/>
        <w:jc w:val="both"/>
      </w:pPr>
      <w:r>
        <w:t>Рабочая программа по учебному предмету «Литература».</w:t>
      </w:r>
    </w:p>
    <w:p w:rsidR="000F6BE1" w:rsidRDefault="00DE4CA2">
      <w:pPr>
        <w:pStyle w:val="20"/>
        <w:framePr w:w="9408" w:h="14572" w:hRule="exact" w:wrap="none" w:vAnchor="page" w:hAnchor="page" w:x="1671" w:y="997"/>
        <w:numPr>
          <w:ilvl w:val="1"/>
          <w:numId w:val="35"/>
        </w:numPr>
        <w:shd w:val="clear" w:color="auto" w:fill="auto"/>
        <w:tabs>
          <w:tab w:val="left" w:pos="1405"/>
        </w:tabs>
        <w:spacing w:line="413" w:lineRule="exact"/>
        <w:ind w:firstLine="740"/>
        <w:jc w:val="both"/>
      </w:pPr>
      <w:r>
        <w:t>рабочая программа по учебному предмету «Литература» (предметная область</w:t>
      </w:r>
    </w:p>
    <w:p w:rsidR="000F6BE1" w:rsidRDefault="00DE4CA2">
      <w:pPr>
        <w:pStyle w:val="20"/>
        <w:framePr w:w="9408" w:h="14572" w:hRule="exact" w:wrap="none" w:vAnchor="page" w:hAnchor="page" w:x="1671" w:y="997"/>
        <w:shd w:val="clear" w:color="auto" w:fill="auto"/>
        <w:tabs>
          <w:tab w:val="left" w:pos="2400"/>
          <w:tab w:val="left" w:pos="4344"/>
          <w:tab w:val="left" w:pos="5918"/>
          <w:tab w:val="left" w:pos="8712"/>
        </w:tabs>
        <w:spacing w:line="413" w:lineRule="exact"/>
        <w:jc w:val="both"/>
      </w:pPr>
      <w:r>
        <w:t>«Русский</w:t>
      </w:r>
      <w:r>
        <w:tab/>
        <w:t>язык</w:t>
      </w:r>
      <w:r>
        <w:tab/>
        <w:t>и</w:t>
      </w:r>
      <w:r>
        <w:tab/>
        <w:t>литература»)</w:t>
      </w:r>
      <w:r>
        <w:tab/>
        <w:t>(далее</w:t>
      </w:r>
    </w:p>
    <w:p w:rsidR="000F6BE1" w:rsidRDefault="00DE4CA2">
      <w:pPr>
        <w:pStyle w:val="20"/>
        <w:framePr w:w="9408" w:h="14572" w:hRule="exact" w:wrap="none" w:vAnchor="page" w:hAnchor="page" w:x="1671" w:y="997"/>
        <w:shd w:val="clear" w:color="auto" w:fill="auto"/>
        <w:spacing w:line="413" w:lineRule="exact"/>
        <w:jc w:val="both"/>
      </w:pPr>
      <w:r>
        <w:t>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F6BE1" w:rsidRDefault="00DE4CA2">
      <w:pPr>
        <w:pStyle w:val="20"/>
        <w:framePr w:w="9408" w:h="14572" w:hRule="exact" w:wrap="none" w:vAnchor="page" w:hAnchor="page" w:x="1671" w:y="997"/>
        <w:numPr>
          <w:ilvl w:val="1"/>
          <w:numId w:val="35"/>
        </w:numPr>
        <w:shd w:val="clear" w:color="auto" w:fill="auto"/>
        <w:tabs>
          <w:tab w:val="left" w:pos="1405"/>
        </w:tabs>
        <w:spacing w:line="413" w:lineRule="exact"/>
        <w:ind w:firstLine="740"/>
        <w:jc w:val="both"/>
      </w:pPr>
      <w:r>
        <w:t>Пояснительная записка.</w:t>
      </w:r>
    </w:p>
    <w:p w:rsidR="000F6BE1" w:rsidRDefault="00DE4CA2">
      <w:pPr>
        <w:pStyle w:val="20"/>
        <w:framePr w:w="9408" w:h="14572" w:hRule="exact" w:wrap="none" w:vAnchor="page" w:hAnchor="page" w:x="1671" w:y="997"/>
        <w:numPr>
          <w:ilvl w:val="2"/>
          <w:numId w:val="35"/>
        </w:numPr>
        <w:shd w:val="clear" w:color="auto" w:fill="auto"/>
        <w:tabs>
          <w:tab w:val="left" w:pos="1501"/>
        </w:tabs>
        <w:spacing w:line="413" w:lineRule="exact"/>
        <w:ind w:firstLine="74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20"/>
        <w:framePr w:w="9408" w:h="14572" w:hRule="exact" w:wrap="none" w:vAnchor="page" w:hAnchor="page" w:x="1671" w:y="997"/>
        <w:numPr>
          <w:ilvl w:val="2"/>
          <w:numId w:val="35"/>
        </w:numPr>
        <w:shd w:val="clear" w:color="auto" w:fill="auto"/>
        <w:tabs>
          <w:tab w:val="left" w:pos="1540"/>
        </w:tabs>
        <w:spacing w:line="413" w:lineRule="exact"/>
        <w:ind w:firstLine="740"/>
        <w:jc w:val="both"/>
      </w:pPr>
      <w:r>
        <w:t>Программа по литературе позволит учителю:</w:t>
      </w:r>
    </w:p>
    <w:p w:rsidR="000F6BE1" w:rsidRDefault="00DE4CA2">
      <w:pPr>
        <w:pStyle w:val="20"/>
        <w:framePr w:w="9408" w:h="14572" w:hRule="exact" w:wrap="none" w:vAnchor="page" w:hAnchor="page" w:x="1671" w:y="997"/>
        <w:shd w:val="clear" w:color="auto" w:fill="auto"/>
        <w:spacing w:line="413" w:lineRule="exact"/>
        <w:ind w:firstLine="7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0F6BE1" w:rsidRDefault="00DE4CA2">
      <w:pPr>
        <w:pStyle w:val="20"/>
        <w:framePr w:w="9408" w:h="14572" w:hRule="exact" w:wrap="none" w:vAnchor="page" w:hAnchor="page" w:x="1671" w:y="997"/>
        <w:shd w:val="clear" w:color="auto" w:fill="auto"/>
        <w:spacing w:line="413" w:lineRule="exact"/>
        <w:ind w:firstLine="7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6BE1" w:rsidRDefault="00DE4CA2">
      <w:pPr>
        <w:pStyle w:val="ab"/>
        <w:framePr w:wrap="none" w:vAnchor="page" w:hAnchor="page" w:x="6255" w:y="15809"/>
        <w:shd w:val="clear" w:color="auto" w:fill="auto"/>
        <w:spacing w:line="180" w:lineRule="exact"/>
      </w:pPr>
      <w:r>
        <w:t>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86" w:hRule="exact" w:wrap="none" w:vAnchor="page" w:hAnchor="page" w:x="1671" w:y="1001"/>
        <w:numPr>
          <w:ilvl w:val="2"/>
          <w:numId w:val="35"/>
        </w:numPr>
        <w:shd w:val="clear" w:color="auto" w:fill="auto"/>
        <w:tabs>
          <w:tab w:val="left" w:pos="1474"/>
        </w:tabs>
        <w:spacing w:line="413" w:lineRule="exact"/>
        <w:ind w:firstLine="740"/>
        <w:jc w:val="both"/>
      </w:pPr>
      <w:r>
        <w:lastRenderedPageBreak/>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0F6BE1" w:rsidRDefault="00DE4CA2">
      <w:pPr>
        <w:pStyle w:val="20"/>
        <w:framePr w:w="9408" w:h="14586" w:hRule="exact" w:wrap="none" w:vAnchor="page" w:hAnchor="page" w:x="1671" w:y="1001"/>
        <w:numPr>
          <w:ilvl w:val="2"/>
          <w:numId w:val="35"/>
        </w:numPr>
        <w:shd w:val="clear" w:color="auto" w:fill="auto"/>
        <w:tabs>
          <w:tab w:val="left" w:pos="1514"/>
        </w:tabs>
        <w:spacing w:line="413" w:lineRule="exact"/>
        <w:ind w:firstLine="740"/>
        <w:jc w:val="both"/>
      </w:pPr>
      <w:r>
        <w:t>Литература в наибольшей степени способствует формированию духовного</w:t>
      </w:r>
    </w:p>
    <w:p w:rsidR="000F6BE1" w:rsidRDefault="00DE4CA2">
      <w:pPr>
        <w:pStyle w:val="20"/>
        <w:framePr w:w="9408" w:h="14586" w:hRule="exact" w:wrap="none" w:vAnchor="page" w:hAnchor="page" w:x="1671" w:y="1001"/>
        <w:shd w:val="clear" w:color="auto" w:fill="auto"/>
        <w:tabs>
          <w:tab w:val="left" w:pos="1444"/>
          <w:tab w:val="left" w:pos="2342"/>
          <w:tab w:val="left" w:pos="4541"/>
          <w:tab w:val="left" w:pos="6485"/>
          <w:tab w:val="left" w:pos="8240"/>
        </w:tabs>
        <w:spacing w:line="413" w:lineRule="exact"/>
        <w:jc w:val="both"/>
      </w:pPr>
      <w:r>
        <w:t>облика</w:t>
      </w:r>
      <w:r>
        <w:tab/>
        <w:t>и</w:t>
      </w:r>
      <w:r>
        <w:tab/>
        <w:t>нравственных</w:t>
      </w:r>
      <w:r>
        <w:tab/>
        <w:t>ориентиров</w:t>
      </w:r>
      <w:r>
        <w:tab/>
        <w:t>молодого</w:t>
      </w:r>
      <w:r>
        <w:tab/>
        <w:t>поколения,</w:t>
      </w:r>
    </w:p>
    <w:p w:rsidR="000F6BE1" w:rsidRDefault="00DE4CA2">
      <w:pPr>
        <w:pStyle w:val="20"/>
        <w:framePr w:w="9408" w:h="14586" w:hRule="exact" w:wrap="none" w:vAnchor="page" w:hAnchor="page" w:x="1671" w:y="1001"/>
        <w:shd w:val="clear" w:color="auto" w:fill="auto"/>
        <w:tabs>
          <w:tab w:val="left" w:pos="2090"/>
          <w:tab w:val="left" w:pos="3631"/>
          <w:tab w:val="left" w:pos="8240"/>
        </w:tabs>
        <w:spacing w:line="413" w:lineRule="exact"/>
        <w:jc w:val="both"/>
      </w:pPr>
      <w:r>
        <w:t>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w:t>
      </w:r>
      <w:r>
        <w:tab/>
        <w:t>литературные</w:t>
      </w:r>
      <w:r>
        <w:tab/>
        <w:t>произведения являются феноменом</w:t>
      </w:r>
      <w:r>
        <w:tab/>
        <w:t>культуры:</w:t>
      </w:r>
    </w:p>
    <w:p w:rsidR="000F6BE1" w:rsidRDefault="00DE4CA2">
      <w:pPr>
        <w:pStyle w:val="20"/>
        <w:framePr w:w="9408" w:h="14586" w:hRule="exact" w:wrap="none" w:vAnchor="page" w:hAnchor="page" w:x="1671" w:y="1001"/>
        <w:shd w:val="clear" w:color="auto" w:fill="auto"/>
        <w:spacing w:line="413" w:lineRule="exact"/>
        <w:jc w:val="both"/>
      </w:pPr>
      <w:r>
        <w:t>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F6BE1" w:rsidRDefault="00DE4CA2">
      <w:pPr>
        <w:pStyle w:val="20"/>
        <w:framePr w:w="9408" w:h="14586" w:hRule="exact" w:wrap="none" w:vAnchor="page" w:hAnchor="page" w:x="1671" w:y="1001"/>
        <w:numPr>
          <w:ilvl w:val="2"/>
          <w:numId w:val="35"/>
        </w:numPr>
        <w:shd w:val="clear" w:color="auto" w:fill="auto"/>
        <w:tabs>
          <w:tab w:val="left" w:pos="1514"/>
        </w:tabs>
        <w:spacing w:line="413" w:lineRule="exact"/>
        <w:ind w:firstLine="740"/>
        <w:jc w:val="both"/>
      </w:pPr>
      <w:r>
        <w:t>Основу содержания литературного образования составляют чтение</w:t>
      </w:r>
    </w:p>
    <w:p w:rsidR="000F6BE1" w:rsidRDefault="00DE4CA2">
      <w:pPr>
        <w:pStyle w:val="20"/>
        <w:framePr w:w="9408" w:h="14586" w:hRule="exact" w:wrap="none" w:vAnchor="page" w:hAnchor="page" w:x="1671" w:y="1001"/>
        <w:shd w:val="clear" w:color="auto" w:fill="auto"/>
        <w:tabs>
          <w:tab w:val="left" w:pos="3631"/>
        </w:tabs>
        <w:spacing w:line="413" w:lineRule="exact"/>
        <w:jc w:val="both"/>
      </w:pPr>
      <w:r>
        <w:t>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w:t>
      </w:r>
      <w:r>
        <w:tab/>
        <w:t>художественного произведения, его анализ</w:t>
      </w:r>
    </w:p>
    <w:p w:rsidR="000F6BE1" w:rsidRDefault="00DE4CA2">
      <w:pPr>
        <w:pStyle w:val="20"/>
        <w:framePr w:w="9408" w:h="14586" w:hRule="exact" w:wrap="none" w:vAnchor="page" w:hAnchor="page" w:x="1671" w:y="1001"/>
        <w:shd w:val="clear" w:color="auto" w:fill="auto"/>
        <w:spacing w:line="413" w:lineRule="exact"/>
        <w:jc w:val="both"/>
      </w:pPr>
      <w:r>
        <w:t>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0F6BE1" w:rsidRDefault="00DE4CA2">
      <w:pPr>
        <w:pStyle w:val="20"/>
        <w:framePr w:w="9408" w:h="14586" w:hRule="exact" w:wrap="none" w:vAnchor="page" w:hAnchor="page" w:x="1671" w:y="1001"/>
        <w:numPr>
          <w:ilvl w:val="2"/>
          <w:numId w:val="35"/>
        </w:numPr>
        <w:shd w:val="clear" w:color="auto" w:fill="auto"/>
        <w:tabs>
          <w:tab w:val="left" w:pos="1514"/>
        </w:tabs>
        <w:spacing w:line="413" w:lineRule="exact"/>
        <w:ind w:firstLine="740"/>
        <w:jc w:val="both"/>
      </w:pPr>
      <w:r>
        <w:t>Полноценное литературное образование на уровне основного общего</w:t>
      </w:r>
    </w:p>
    <w:p w:rsidR="000F6BE1" w:rsidRDefault="00DE4CA2">
      <w:pPr>
        <w:pStyle w:val="20"/>
        <w:framePr w:w="9408" w:h="14586" w:hRule="exact" w:wrap="none" w:vAnchor="page" w:hAnchor="page" w:x="1671" w:y="1001"/>
        <w:shd w:val="clear" w:color="auto" w:fill="auto"/>
        <w:tabs>
          <w:tab w:val="left" w:pos="2090"/>
          <w:tab w:val="left" w:pos="5246"/>
          <w:tab w:val="left" w:pos="8240"/>
        </w:tabs>
        <w:spacing w:line="413" w:lineRule="exact"/>
        <w:jc w:val="both"/>
      </w:pPr>
      <w:r>
        <w:t>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w:t>
      </w:r>
      <w:r>
        <w:tab/>
        <w:t>формированию</w:t>
      </w:r>
      <w:r>
        <w:tab/>
        <w:t>эстетического</w:t>
      </w:r>
      <w:r>
        <w:tab/>
        <w:t>отношения</w:t>
      </w:r>
    </w:p>
    <w:p w:rsidR="000F6BE1" w:rsidRDefault="00DE4CA2">
      <w:pPr>
        <w:pStyle w:val="20"/>
        <w:framePr w:w="9408" w:h="14586" w:hRule="exact" w:wrap="none" w:vAnchor="page" w:hAnchor="page" w:x="1671" w:y="1001"/>
        <w:shd w:val="clear" w:color="auto" w:fill="auto"/>
        <w:spacing w:line="413" w:lineRule="exact"/>
        <w:jc w:val="both"/>
      </w:pPr>
      <w:r>
        <w:t>к окружающему миру и его воплощения в творческих работах различных жанров.</w:t>
      </w:r>
    </w:p>
    <w:p w:rsidR="000F6BE1" w:rsidRDefault="00DE4CA2">
      <w:pPr>
        <w:pStyle w:val="20"/>
        <w:framePr w:w="9408" w:h="14586" w:hRule="exact" w:wrap="none" w:vAnchor="page" w:hAnchor="page" w:x="1671" w:y="1001"/>
        <w:numPr>
          <w:ilvl w:val="2"/>
          <w:numId w:val="35"/>
        </w:numPr>
        <w:shd w:val="clear" w:color="auto" w:fill="auto"/>
        <w:tabs>
          <w:tab w:val="left" w:pos="1479"/>
        </w:tabs>
        <w:spacing w:line="413" w:lineRule="exact"/>
        <w:ind w:firstLine="740"/>
        <w:jc w:val="both"/>
      </w:pPr>
      <w:r>
        <w:t>В рабочей программе учтены все этапы российского историко</w:t>
      </w:r>
      <w:r>
        <w:softHyphen/>
        <w:t>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0F6BE1" w:rsidRDefault="00DE4CA2">
      <w:pPr>
        <w:pStyle w:val="20"/>
        <w:framePr w:w="9408" w:h="14586" w:hRule="exact" w:wrap="none" w:vAnchor="page" w:hAnchor="page" w:x="1671" w:y="1001"/>
        <w:numPr>
          <w:ilvl w:val="2"/>
          <w:numId w:val="35"/>
        </w:numPr>
        <w:shd w:val="clear" w:color="auto" w:fill="auto"/>
        <w:tabs>
          <w:tab w:val="left" w:pos="1479"/>
        </w:tabs>
        <w:spacing w:line="413" w:lineRule="exact"/>
        <w:ind w:firstLine="740"/>
        <w:jc w:val="both"/>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F6BE1" w:rsidRDefault="00DE4CA2">
      <w:pPr>
        <w:pStyle w:val="ab"/>
        <w:framePr w:wrap="none" w:vAnchor="page" w:hAnchor="page" w:x="6255" w:y="15809"/>
        <w:shd w:val="clear" w:color="auto" w:fill="auto"/>
        <w:spacing w:line="180" w:lineRule="exact"/>
      </w:pPr>
      <w:r>
        <w:t>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numPr>
          <w:ilvl w:val="2"/>
          <w:numId w:val="35"/>
        </w:numPr>
        <w:shd w:val="clear" w:color="auto" w:fill="auto"/>
        <w:tabs>
          <w:tab w:val="left" w:pos="1514"/>
        </w:tabs>
        <w:spacing w:line="413" w:lineRule="exact"/>
        <w:ind w:firstLine="740"/>
        <w:jc w:val="both"/>
      </w:pPr>
      <w:r>
        <w:lastRenderedPageBreak/>
        <w:t>Цели изучения литературы на уровне основного общего образования</w:t>
      </w:r>
    </w:p>
    <w:p w:rsidR="000F6BE1" w:rsidRDefault="00DE4CA2">
      <w:pPr>
        <w:pStyle w:val="20"/>
        <w:framePr w:w="9408" w:h="14548" w:hRule="exact" w:wrap="none" w:vAnchor="page" w:hAnchor="page" w:x="1671" w:y="997"/>
        <w:shd w:val="clear" w:color="auto" w:fill="auto"/>
        <w:tabs>
          <w:tab w:val="left" w:pos="2342"/>
          <w:tab w:val="left" w:pos="4349"/>
          <w:tab w:val="left" w:pos="6283"/>
          <w:tab w:val="left" w:pos="8568"/>
        </w:tabs>
        <w:spacing w:line="413" w:lineRule="exact"/>
        <w:jc w:val="both"/>
      </w:pPr>
      <w:r>
        <w:t>состоят в формировании у обучающихся потребности в качественном чтении, культуры читательского</w:t>
      </w:r>
      <w:r>
        <w:tab/>
        <w:t>восприятия,</w:t>
      </w:r>
      <w:r>
        <w:tab/>
        <w:t>понимания</w:t>
      </w:r>
      <w:r>
        <w:tab/>
        <w:t>литературных</w:t>
      </w:r>
      <w:r>
        <w:tab/>
        <w:t>текстов</w:t>
      </w:r>
    </w:p>
    <w:p w:rsidR="000F6BE1" w:rsidRDefault="00DE4CA2">
      <w:pPr>
        <w:pStyle w:val="20"/>
        <w:framePr w:w="9408" w:h="14548" w:hRule="exact" w:wrap="none" w:vAnchor="page" w:hAnchor="page" w:x="1671" w:y="997"/>
        <w:shd w:val="clear" w:color="auto" w:fill="auto"/>
        <w:spacing w:line="413" w:lineRule="exact"/>
        <w:jc w:val="both"/>
      </w:pPr>
      <w:r>
        <w:t>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0F6BE1" w:rsidRDefault="00DE4CA2">
      <w:pPr>
        <w:pStyle w:val="20"/>
        <w:framePr w:w="9408" w:h="14548" w:hRule="exact" w:wrap="none" w:vAnchor="page" w:hAnchor="page" w:x="1671" w:y="997"/>
        <w:numPr>
          <w:ilvl w:val="2"/>
          <w:numId w:val="35"/>
        </w:numPr>
        <w:shd w:val="clear" w:color="auto" w:fill="auto"/>
        <w:tabs>
          <w:tab w:val="left" w:pos="1604"/>
        </w:tabs>
        <w:spacing w:line="413" w:lineRule="exact"/>
        <w:ind w:firstLine="740"/>
        <w:jc w:val="both"/>
      </w:pPr>
      <w:r>
        <w:t>Достижение целей изучения литературы возможно при решении учебных задач, которые постепенно усложняются от 5 к 9 классу.</w:t>
      </w:r>
    </w:p>
    <w:p w:rsidR="000F6BE1" w:rsidRDefault="00DE4CA2">
      <w:pPr>
        <w:pStyle w:val="20"/>
        <w:framePr w:w="9408" w:h="14548" w:hRule="exact" w:wrap="none" w:vAnchor="page" w:hAnchor="page" w:x="1671" w:y="997"/>
        <w:numPr>
          <w:ilvl w:val="3"/>
          <w:numId w:val="35"/>
        </w:numPr>
        <w:shd w:val="clear" w:color="auto" w:fill="auto"/>
        <w:tabs>
          <w:tab w:val="left" w:pos="1816"/>
        </w:tabs>
        <w:spacing w:line="413" w:lineRule="exact"/>
        <w:ind w:firstLine="740"/>
        <w:jc w:val="both"/>
      </w:pPr>
      <w:r>
        <w:t>Задачи, связанные с пониманием литературы как одной из основных</w:t>
      </w:r>
    </w:p>
    <w:p w:rsidR="000F6BE1" w:rsidRDefault="00DE4CA2">
      <w:pPr>
        <w:pStyle w:val="20"/>
        <w:framePr w:w="9408" w:h="14548" w:hRule="exact" w:wrap="none" w:vAnchor="page" w:hAnchor="page" w:x="1671" w:y="997"/>
        <w:shd w:val="clear" w:color="auto" w:fill="auto"/>
        <w:tabs>
          <w:tab w:val="left" w:pos="2342"/>
          <w:tab w:val="left" w:pos="3437"/>
          <w:tab w:val="left" w:pos="6283"/>
          <w:tab w:val="left" w:pos="8381"/>
        </w:tabs>
        <w:spacing w:line="413" w:lineRule="exact"/>
        <w:jc w:val="both"/>
      </w:pPr>
      <w:r>
        <w:t>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softHyphen/>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w:t>
      </w:r>
      <w:r>
        <w:tab/>
        <w:t>и</w:t>
      </w:r>
      <w:r>
        <w:tab/>
        <w:t>общечеловеческих</w:t>
      </w:r>
      <w:r>
        <w:tab/>
        <w:t>культурных</w:t>
      </w:r>
      <w:r>
        <w:tab/>
        <w:t>традиций</w:t>
      </w:r>
    </w:p>
    <w:p w:rsidR="000F6BE1" w:rsidRDefault="00DE4CA2">
      <w:pPr>
        <w:pStyle w:val="20"/>
        <w:framePr w:w="9408" w:h="14548" w:hRule="exact" w:wrap="none" w:vAnchor="page" w:hAnchor="page" w:x="1671" w:y="997"/>
        <w:shd w:val="clear" w:color="auto" w:fill="auto"/>
        <w:spacing w:line="413" w:lineRule="exact"/>
        <w:jc w:val="both"/>
      </w:pPr>
      <w:r>
        <w:t>и ценностей; формированию гуманистического мировоззрения.</w:t>
      </w:r>
    </w:p>
    <w:p w:rsidR="000F6BE1" w:rsidRDefault="00DE4CA2">
      <w:pPr>
        <w:pStyle w:val="20"/>
        <w:framePr w:w="9408" w:h="14548" w:hRule="exact" w:wrap="none" w:vAnchor="page" w:hAnchor="page" w:x="1671" w:y="997"/>
        <w:numPr>
          <w:ilvl w:val="3"/>
          <w:numId w:val="35"/>
        </w:numPr>
        <w:shd w:val="clear" w:color="auto" w:fill="auto"/>
        <w:tabs>
          <w:tab w:val="left" w:pos="1786"/>
        </w:tabs>
        <w:spacing w:line="413" w:lineRule="exact"/>
        <w:ind w:firstLine="740"/>
        <w:jc w:val="both"/>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0F6BE1" w:rsidRDefault="00DE4CA2">
      <w:pPr>
        <w:pStyle w:val="20"/>
        <w:framePr w:w="9408" w:h="14548" w:hRule="exact" w:wrap="none" w:vAnchor="page" w:hAnchor="page" w:x="1671" w:y="997"/>
        <w:numPr>
          <w:ilvl w:val="3"/>
          <w:numId w:val="35"/>
        </w:numPr>
        <w:shd w:val="clear" w:color="auto" w:fill="auto"/>
        <w:tabs>
          <w:tab w:val="left" w:pos="1777"/>
        </w:tabs>
        <w:spacing w:line="413" w:lineRule="exact"/>
        <w:ind w:firstLine="740"/>
        <w:jc w:val="both"/>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w:t>
      </w:r>
    </w:p>
    <w:p w:rsidR="000F6BE1" w:rsidRDefault="00DE4CA2">
      <w:pPr>
        <w:pStyle w:val="ab"/>
        <w:framePr w:wrap="none" w:vAnchor="page" w:hAnchor="page" w:x="6255" w:y="15809"/>
        <w:shd w:val="clear" w:color="auto" w:fill="auto"/>
        <w:spacing w:line="180" w:lineRule="exact"/>
      </w:pPr>
      <w:r>
        <w:t>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tabs>
          <w:tab w:val="left" w:pos="3490"/>
          <w:tab w:val="left" w:pos="5669"/>
          <w:tab w:val="left" w:pos="8650"/>
        </w:tabs>
        <w:spacing w:line="413" w:lineRule="exact"/>
        <w:jc w:val="both"/>
      </w:pPr>
      <w:r>
        <w:lastRenderedPageBreak/>
        <w:t>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w:t>
      </w:r>
      <w:r>
        <w:tab/>
        <w:t>в</w:t>
      </w:r>
      <w:r>
        <w:tab/>
        <w:t>единстве</w:t>
      </w:r>
      <w:r>
        <w:tab/>
        <w:t>формы</w:t>
      </w:r>
    </w:p>
    <w:p w:rsidR="000F6BE1" w:rsidRDefault="00DE4CA2">
      <w:pPr>
        <w:pStyle w:val="20"/>
        <w:framePr w:w="9408" w:h="14548" w:hRule="exact" w:wrap="none" w:vAnchor="page" w:hAnchor="page" w:x="1671" w:y="996"/>
        <w:shd w:val="clear" w:color="auto" w:fill="auto"/>
        <w:tabs>
          <w:tab w:val="left" w:pos="1730"/>
          <w:tab w:val="left" w:pos="3922"/>
          <w:tab w:val="left" w:pos="6898"/>
        </w:tabs>
        <w:spacing w:line="413" w:lineRule="exact"/>
        <w:jc w:val="both"/>
      </w:pPr>
      <w:r>
        <w:t>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w:t>
      </w:r>
      <w:r>
        <w:tab/>
        <w:t>их фрагменты,</w:t>
      </w:r>
      <w:r>
        <w:tab/>
        <w:t>образы и проблемы</w:t>
      </w:r>
      <w:r>
        <w:tab/>
        <w:t>как между собой,</w:t>
      </w:r>
    </w:p>
    <w:p w:rsidR="000F6BE1" w:rsidRDefault="00DE4CA2">
      <w:pPr>
        <w:pStyle w:val="20"/>
        <w:framePr w:w="9408" w:h="14548" w:hRule="exact" w:wrap="none" w:vAnchor="page" w:hAnchor="page" w:x="1671" w:y="996"/>
        <w:shd w:val="clear" w:color="auto" w:fill="auto"/>
        <w:spacing w:line="413" w:lineRule="exact"/>
        <w:jc w:val="both"/>
      </w:pPr>
      <w:r>
        <w:t>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F6BE1" w:rsidRDefault="00DE4CA2">
      <w:pPr>
        <w:pStyle w:val="20"/>
        <w:framePr w:w="9408" w:h="14548" w:hRule="exact" w:wrap="none" w:vAnchor="page" w:hAnchor="page" w:x="1671" w:y="996"/>
        <w:numPr>
          <w:ilvl w:val="3"/>
          <w:numId w:val="35"/>
        </w:numPr>
        <w:shd w:val="clear" w:color="auto" w:fill="auto"/>
        <w:tabs>
          <w:tab w:val="left" w:pos="1786"/>
        </w:tabs>
        <w:spacing w:line="413" w:lineRule="exact"/>
        <w:ind w:firstLine="740"/>
        <w:jc w:val="both"/>
      </w:pPr>
      <w:r>
        <w:t>Задачи, связанные с осознанием обучающимися коммуникативно</w:t>
      </w:r>
      <w:r>
        <w:softHyphen/>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F6BE1" w:rsidRDefault="00DE4CA2">
      <w:pPr>
        <w:pStyle w:val="20"/>
        <w:framePr w:w="9408" w:h="14548" w:hRule="exact" w:wrap="none" w:vAnchor="page" w:hAnchor="page" w:x="1671" w:y="996"/>
        <w:numPr>
          <w:ilvl w:val="2"/>
          <w:numId w:val="35"/>
        </w:numPr>
        <w:shd w:val="clear" w:color="auto" w:fill="auto"/>
        <w:tabs>
          <w:tab w:val="left" w:pos="1730"/>
        </w:tabs>
        <w:spacing w:line="413" w:lineRule="exact"/>
        <w:ind w:firstLine="740"/>
        <w:jc w:val="both"/>
      </w:pPr>
      <w: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0F6BE1" w:rsidRDefault="00DE4CA2">
      <w:pPr>
        <w:pStyle w:val="20"/>
        <w:framePr w:w="9408" w:h="14548" w:hRule="exact" w:wrap="none" w:vAnchor="page" w:hAnchor="page" w:x="1671" w:y="996"/>
        <w:numPr>
          <w:ilvl w:val="1"/>
          <w:numId w:val="35"/>
        </w:numPr>
        <w:shd w:val="clear" w:color="auto" w:fill="auto"/>
        <w:tabs>
          <w:tab w:val="left" w:pos="1336"/>
        </w:tabs>
        <w:spacing w:line="413" w:lineRule="exact"/>
        <w:ind w:firstLine="740"/>
        <w:jc w:val="both"/>
      </w:pPr>
      <w:r>
        <w:t>Содержание обучения в 5 классе.</w:t>
      </w:r>
    </w:p>
    <w:p w:rsidR="000F6BE1" w:rsidRDefault="00DE4CA2">
      <w:pPr>
        <w:pStyle w:val="20"/>
        <w:framePr w:w="9408" w:h="14548" w:hRule="exact" w:wrap="none" w:vAnchor="page" w:hAnchor="page" w:x="1671" w:y="996"/>
        <w:numPr>
          <w:ilvl w:val="2"/>
          <w:numId w:val="35"/>
        </w:numPr>
        <w:shd w:val="clear" w:color="auto" w:fill="auto"/>
        <w:tabs>
          <w:tab w:val="left" w:pos="1514"/>
        </w:tabs>
        <w:spacing w:line="413" w:lineRule="exact"/>
        <w:ind w:firstLine="740"/>
        <w:jc w:val="both"/>
      </w:pPr>
      <w:r>
        <w:t>Мифология.</w:t>
      </w:r>
    </w:p>
    <w:p w:rsidR="000F6BE1" w:rsidRDefault="00DE4CA2">
      <w:pPr>
        <w:pStyle w:val="20"/>
        <w:framePr w:w="9408" w:h="14548" w:hRule="exact" w:wrap="none" w:vAnchor="page" w:hAnchor="page" w:x="1671" w:y="996"/>
        <w:shd w:val="clear" w:color="auto" w:fill="auto"/>
        <w:spacing w:line="413" w:lineRule="exact"/>
        <w:ind w:firstLine="740"/>
        <w:jc w:val="both"/>
      </w:pPr>
      <w:r>
        <w:t>Мифы народов России и мира.</w:t>
      </w:r>
    </w:p>
    <w:p w:rsidR="000F6BE1" w:rsidRDefault="00DE4CA2">
      <w:pPr>
        <w:pStyle w:val="20"/>
        <w:framePr w:w="9408" w:h="14548" w:hRule="exact" w:wrap="none" w:vAnchor="page" w:hAnchor="page" w:x="1671" w:y="996"/>
        <w:numPr>
          <w:ilvl w:val="2"/>
          <w:numId w:val="35"/>
        </w:numPr>
        <w:shd w:val="clear" w:color="auto" w:fill="auto"/>
        <w:tabs>
          <w:tab w:val="left" w:pos="1514"/>
        </w:tabs>
        <w:spacing w:line="413" w:lineRule="exact"/>
        <w:ind w:firstLine="740"/>
        <w:jc w:val="both"/>
      </w:pPr>
      <w:r>
        <w:t>Фольклор.</w:t>
      </w:r>
    </w:p>
    <w:p w:rsidR="000F6BE1" w:rsidRDefault="00DE4CA2">
      <w:pPr>
        <w:pStyle w:val="20"/>
        <w:framePr w:w="9408" w:h="14548" w:hRule="exact" w:wrap="none" w:vAnchor="page" w:hAnchor="page" w:x="1671" w:y="996"/>
        <w:shd w:val="clear" w:color="auto" w:fill="auto"/>
        <w:spacing w:line="413" w:lineRule="exact"/>
        <w:ind w:firstLine="740"/>
        <w:jc w:val="both"/>
      </w:pPr>
      <w:r>
        <w:t>Малые жанры: пословицы, поговорки, загадки. Сказки народов России и народов мира (не менее трёх).</w:t>
      </w:r>
    </w:p>
    <w:p w:rsidR="000F6BE1" w:rsidRDefault="00DE4CA2">
      <w:pPr>
        <w:pStyle w:val="20"/>
        <w:framePr w:w="9408" w:h="14548" w:hRule="exact" w:wrap="none" w:vAnchor="page" w:hAnchor="page" w:x="1671" w:y="996"/>
        <w:numPr>
          <w:ilvl w:val="2"/>
          <w:numId w:val="35"/>
        </w:numPr>
        <w:shd w:val="clear" w:color="auto" w:fill="auto"/>
        <w:tabs>
          <w:tab w:val="left" w:pos="1514"/>
        </w:tabs>
        <w:spacing w:line="413" w:lineRule="exact"/>
        <w:ind w:firstLine="740"/>
        <w:jc w:val="both"/>
      </w:pPr>
      <w:r>
        <w:t>Литература первой половины XIX века.</w:t>
      </w:r>
    </w:p>
    <w:p w:rsidR="000F6BE1" w:rsidRDefault="00DE4CA2">
      <w:pPr>
        <w:pStyle w:val="20"/>
        <w:framePr w:w="9408" w:h="14548" w:hRule="exact" w:wrap="none" w:vAnchor="page" w:hAnchor="page" w:x="1671" w:y="996"/>
        <w:shd w:val="clear" w:color="auto" w:fill="auto"/>
        <w:spacing w:line="413" w:lineRule="exact"/>
        <w:ind w:firstLine="740"/>
        <w:jc w:val="both"/>
      </w:pPr>
      <w:r>
        <w:t>И.А. Крылов. Басни (три по выбору). Например, «Волк на псарне», «Листы и Корни», «Свинья под Дубом», «Квартет», «Осёл и Соловей», «Ворона и Лисица».</w:t>
      </w:r>
    </w:p>
    <w:p w:rsidR="000F6BE1" w:rsidRDefault="00DE4CA2">
      <w:pPr>
        <w:pStyle w:val="ab"/>
        <w:framePr w:wrap="none" w:vAnchor="page" w:hAnchor="page" w:x="6255" w:y="15809"/>
        <w:shd w:val="clear" w:color="auto" w:fill="auto"/>
        <w:spacing w:line="180" w:lineRule="exact"/>
      </w:pPr>
      <w:r>
        <w:t>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ind w:firstLine="740"/>
        <w:jc w:val="both"/>
      </w:pPr>
      <w:r>
        <w:lastRenderedPageBreak/>
        <w:t>А.С. Пушкин. Стихотворения (не менее трёх). «Зимнее утро», «Зимний вечер», «Няне» и другие, «Сказка о мёртвой царевне и о семи богатырях».</w:t>
      </w:r>
    </w:p>
    <w:p w:rsidR="000F6BE1" w:rsidRDefault="00DE4CA2">
      <w:pPr>
        <w:pStyle w:val="20"/>
        <w:framePr w:w="9408" w:h="14543" w:hRule="exact" w:wrap="none" w:vAnchor="page" w:hAnchor="page" w:x="1671" w:y="1002"/>
        <w:shd w:val="clear" w:color="auto" w:fill="auto"/>
        <w:spacing w:line="413" w:lineRule="exact"/>
        <w:ind w:firstLine="740"/>
        <w:jc w:val="both"/>
      </w:pPr>
      <w:r>
        <w:t>М.Ю. Лермонтов. Стихотворение «Бородино».</w:t>
      </w:r>
    </w:p>
    <w:p w:rsidR="000F6BE1" w:rsidRDefault="00DE4CA2">
      <w:pPr>
        <w:pStyle w:val="20"/>
        <w:framePr w:w="9408" w:h="14543" w:hRule="exact" w:wrap="none" w:vAnchor="page" w:hAnchor="page" w:x="1671" w:y="1002"/>
        <w:shd w:val="clear" w:color="auto" w:fill="auto"/>
        <w:spacing w:line="413" w:lineRule="exact"/>
        <w:ind w:firstLine="740"/>
        <w:jc w:val="both"/>
      </w:pPr>
      <w:r>
        <w:t>Н В. Гоголь. Повесть «Ночь перед Рождеством» из сборника.</w:t>
      </w:r>
    </w:p>
    <w:p w:rsidR="000F6BE1" w:rsidRDefault="00DE4CA2">
      <w:pPr>
        <w:pStyle w:val="20"/>
        <w:framePr w:w="9408" w:h="14543" w:hRule="exact" w:wrap="none" w:vAnchor="page" w:hAnchor="page" w:x="1671" w:y="1002"/>
        <w:shd w:val="clear" w:color="auto" w:fill="auto"/>
        <w:spacing w:line="413" w:lineRule="exact"/>
        <w:ind w:firstLine="740"/>
        <w:jc w:val="both"/>
      </w:pPr>
      <w:r>
        <w:t>«Вечера на хуторе близ Диканьки».</w:t>
      </w:r>
    </w:p>
    <w:p w:rsidR="000F6BE1" w:rsidRDefault="00DE4CA2">
      <w:pPr>
        <w:pStyle w:val="20"/>
        <w:framePr w:w="9408" w:h="14543" w:hRule="exact" w:wrap="none" w:vAnchor="page" w:hAnchor="page" w:x="1671" w:y="1002"/>
        <w:shd w:val="clear" w:color="auto" w:fill="auto"/>
        <w:spacing w:line="413" w:lineRule="exact"/>
        <w:ind w:firstLine="740"/>
        <w:jc w:val="both"/>
      </w:pPr>
      <w:r>
        <w:t>Литература второй половины XIX века.</w:t>
      </w:r>
    </w:p>
    <w:p w:rsidR="000F6BE1" w:rsidRDefault="00DE4CA2">
      <w:pPr>
        <w:pStyle w:val="20"/>
        <w:framePr w:w="9408" w:h="14543" w:hRule="exact" w:wrap="none" w:vAnchor="page" w:hAnchor="page" w:x="1671" w:y="1002"/>
        <w:shd w:val="clear" w:color="auto" w:fill="auto"/>
        <w:spacing w:line="413" w:lineRule="exact"/>
        <w:ind w:firstLine="740"/>
        <w:jc w:val="both"/>
      </w:pPr>
      <w:r>
        <w:t>И.С. Тургенев. Рассказ «Муму».</w:t>
      </w:r>
    </w:p>
    <w:p w:rsidR="000F6BE1" w:rsidRDefault="00DE4CA2">
      <w:pPr>
        <w:pStyle w:val="20"/>
        <w:framePr w:w="9408" w:h="14543" w:hRule="exact" w:wrap="none" w:vAnchor="page" w:hAnchor="page" w:x="1671" w:y="1002"/>
        <w:shd w:val="clear" w:color="auto" w:fill="auto"/>
        <w:spacing w:line="413" w:lineRule="exact"/>
        <w:ind w:firstLine="740"/>
        <w:jc w:val="both"/>
      </w:pPr>
      <w:r>
        <w:t>Н.А. Некрасов. Стихотворения (не менее двух). «Крестьянские дети». «Школьник». Поэма «Мороз, Красный нос» (фрагмент).</w:t>
      </w:r>
    </w:p>
    <w:p w:rsidR="000F6BE1" w:rsidRDefault="00DE4CA2">
      <w:pPr>
        <w:pStyle w:val="20"/>
        <w:framePr w:w="9408" w:h="14543" w:hRule="exact" w:wrap="none" w:vAnchor="page" w:hAnchor="page" w:x="1671" w:y="1002"/>
        <w:shd w:val="clear" w:color="auto" w:fill="auto"/>
        <w:spacing w:line="413" w:lineRule="exact"/>
        <w:ind w:firstLine="740"/>
        <w:jc w:val="both"/>
      </w:pPr>
      <w:r>
        <w:t>Л.Н. Толстой. Рассказ «Кавказский пленник».</w:t>
      </w:r>
    </w:p>
    <w:p w:rsidR="000F6BE1" w:rsidRDefault="00DE4CA2">
      <w:pPr>
        <w:pStyle w:val="20"/>
        <w:framePr w:w="9408" w:h="14543" w:hRule="exact" w:wrap="none" w:vAnchor="page" w:hAnchor="page" w:x="1671" w:y="1002"/>
        <w:numPr>
          <w:ilvl w:val="2"/>
          <w:numId w:val="35"/>
        </w:numPr>
        <w:shd w:val="clear" w:color="auto" w:fill="auto"/>
        <w:tabs>
          <w:tab w:val="left" w:pos="1569"/>
        </w:tabs>
        <w:spacing w:line="413" w:lineRule="exact"/>
        <w:ind w:firstLine="740"/>
        <w:jc w:val="both"/>
      </w:pPr>
      <w:r>
        <w:t xml:space="preserve">Литература </w:t>
      </w:r>
      <w:r>
        <w:rPr>
          <w:lang w:val="en-US" w:eastAsia="en-US" w:bidi="en-US"/>
        </w:rPr>
        <w:t>XIX</w:t>
      </w:r>
      <w:r>
        <w:t>-ХХ веков.</w:t>
      </w:r>
    </w:p>
    <w:p w:rsidR="000F6BE1" w:rsidRDefault="00DE4CA2">
      <w:pPr>
        <w:pStyle w:val="20"/>
        <w:framePr w:w="9408" w:h="14543" w:hRule="exact" w:wrap="none" w:vAnchor="page" w:hAnchor="page" w:x="1671" w:y="1002"/>
        <w:numPr>
          <w:ilvl w:val="3"/>
          <w:numId w:val="35"/>
        </w:numPr>
        <w:shd w:val="clear" w:color="auto" w:fill="auto"/>
        <w:tabs>
          <w:tab w:val="left" w:pos="1696"/>
        </w:tabs>
        <w:spacing w:line="413" w:lineRule="exact"/>
        <w:ind w:firstLine="740"/>
        <w:jc w:val="both"/>
      </w:pPr>
      <w:r>
        <w:t xml:space="preserve">Стихотворения отечественных поэтов </w:t>
      </w:r>
      <w:r>
        <w:rPr>
          <w:lang w:val="en-US" w:eastAsia="en-US" w:bidi="en-US"/>
        </w:rPr>
        <w:t>XIX</w:t>
      </w:r>
      <w:r>
        <w:t>-ХХ 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0F6BE1" w:rsidRDefault="00DE4CA2">
      <w:pPr>
        <w:pStyle w:val="20"/>
        <w:framePr w:w="9408" w:h="14543" w:hRule="exact" w:wrap="none" w:vAnchor="page" w:hAnchor="page" w:x="1671" w:y="1002"/>
        <w:numPr>
          <w:ilvl w:val="3"/>
          <w:numId w:val="35"/>
        </w:numPr>
        <w:shd w:val="clear" w:color="auto" w:fill="auto"/>
        <w:tabs>
          <w:tab w:val="left" w:pos="1691"/>
        </w:tabs>
        <w:spacing w:line="413" w:lineRule="exact"/>
        <w:ind w:firstLine="740"/>
        <w:jc w:val="both"/>
      </w:pPr>
      <w:r>
        <w:t xml:space="preserve">Юмористические рассказы отечественных писателей </w:t>
      </w:r>
      <w:r>
        <w:rPr>
          <w:lang w:val="en-US" w:eastAsia="en-US" w:bidi="en-US"/>
        </w:rPr>
        <w:t>XIX</w:t>
      </w:r>
      <w:r w:rsidRPr="00DE4CA2">
        <w:rPr>
          <w:lang w:eastAsia="en-US" w:bidi="en-US"/>
        </w:rPr>
        <w:t>-</w:t>
      </w:r>
      <w:r>
        <w:rPr>
          <w:lang w:val="en-US" w:eastAsia="en-US" w:bidi="en-US"/>
        </w:rPr>
        <w:t>XX</w:t>
      </w:r>
      <w:r>
        <w:t>веков А.П. Чехов (два рассказа по выбору). Например, «Лошадиная фамилия», «Мальчики», «Хирургия» и другие М.М. Зощенко (два рассказа по выбору). Например, «Галоша», «Лёля и Минька», «Ёлка», «Золотые слова», «Встреча» и другие.</w:t>
      </w:r>
    </w:p>
    <w:p w:rsidR="000F6BE1" w:rsidRDefault="00DE4CA2">
      <w:pPr>
        <w:pStyle w:val="20"/>
        <w:framePr w:w="9408" w:h="14543" w:hRule="exact" w:wrap="none" w:vAnchor="page" w:hAnchor="page" w:x="1671" w:y="1002"/>
        <w:numPr>
          <w:ilvl w:val="3"/>
          <w:numId w:val="35"/>
        </w:numPr>
        <w:shd w:val="clear" w:color="auto" w:fill="auto"/>
        <w:tabs>
          <w:tab w:val="left" w:pos="1686"/>
        </w:tabs>
        <w:spacing w:line="413" w:lineRule="exact"/>
        <w:ind w:firstLine="740"/>
        <w:jc w:val="both"/>
      </w:pPr>
      <w:r>
        <w:t>Произведения отечественной литературы о природе и животных (не менее двух). Например, А.И. Куприна, М.М. Пришвина, К.Г. Паустовского.</w:t>
      </w:r>
    </w:p>
    <w:p w:rsidR="000F6BE1" w:rsidRDefault="00DE4CA2">
      <w:pPr>
        <w:pStyle w:val="20"/>
        <w:framePr w:w="9408" w:h="14543" w:hRule="exact" w:wrap="none" w:vAnchor="page" w:hAnchor="page" w:x="1671" w:y="1002"/>
        <w:numPr>
          <w:ilvl w:val="0"/>
          <w:numId w:val="36"/>
        </w:numPr>
        <w:shd w:val="clear" w:color="auto" w:fill="auto"/>
        <w:tabs>
          <w:tab w:val="left" w:pos="1076"/>
        </w:tabs>
        <w:spacing w:line="413" w:lineRule="exact"/>
        <w:ind w:firstLine="740"/>
        <w:jc w:val="both"/>
      </w:pPr>
      <w:r>
        <w:t>П. Платонов. Рассказы (один по выбору). Например, «Корова», «Никита» и другие.</w:t>
      </w:r>
    </w:p>
    <w:p w:rsidR="000F6BE1" w:rsidRDefault="00DE4CA2">
      <w:pPr>
        <w:pStyle w:val="20"/>
        <w:framePr w:w="9408" w:h="14543" w:hRule="exact" w:wrap="none" w:vAnchor="page" w:hAnchor="page" w:x="1671" w:y="1002"/>
        <w:numPr>
          <w:ilvl w:val="0"/>
          <w:numId w:val="36"/>
        </w:numPr>
        <w:shd w:val="clear" w:color="auto" w:fill="auto"/>
        <w:tabs>
          <w:tab w:val="left" w:pos="1116"/>
        </w:tabs>
        <w:spacing w:line="413" w:lineRule="exact"/>
        <w:ind w:firstLine="740"/>
        <w:jc w:val="both"/>
      </w:pPr>
      <w:r>
        <w:t>П. Астафьев. Рассказ «Васюткино озеро».</w:t>
      </w:r>
    </w:p>
    <w:p w:rsidR="000F6BE1" w:rsidRDefault="00DE4CA2">
      <w:pPr>
        <w:pStyle w:val="20"/>
        <w:framePr w:w="9408" w:h="14543" w:hRule="exact" w:wrap="none" w:vAnchor="page" w:hAnchor="page" w:x="1671" w:y="1002"/>
        <w:numPr>
          <w:ilvl w:val="2"/>
          <w:numId w:val="35"/>
        </w:numPr>
        <w:shd w:val="clear" w:color="auto" w:fill="auto"/>
        <w:tabs>
          <w:tab w:val="left" w:pos="1569"/>
        </w:tabs>
        <w:spacing w:line="413" w:lineRule="exact"/>
        <w:ind w:firstLine="740"/>
        <w:jc w:val="both"/>
      </w:pPr>
      <w:r>
        <w:t xml:space="preserve">Литература </w:t>
      </w:r>
      <w:r>
        <w:rPr>
          <w:lang w:val="en-US" w:eastAsia="en-US" w:bidi="en-US"/>
        </w:rPr>
        <w:t xml:space="preserve">XX-XXI </w:t>
      </w:r>
      <w:r>
        <w:t>веков.</w:t>
      </w:r>
    </w:p>
    <w:p w:rsidR="000F6BE1" w:rsidRDefault="00DE4CA2">
      <w:pPr>
        <w:pStyle w:val="20"/>
        <w:framePr w:w="9408" w:h="14543" w:hRule="exact" w:wrap="none" w:vAnchor="page" w:hAnchor="page" w:x="1671" w:y="1002"/>
        <w:numPr>
          <w:ilvl w:val="3"/>
          <w:numId w:val="35"/>
        </w:numPr>
        <w:shd w:val="clear" w:color="auto" w:fill="auto"/>
        <w:tabs>
          <w:tab w:val="left" w:pos="1691"/>
        </w:tabs>
        <w:spacing w:line="413" w:lineRule="exact"/>
        <w:ind w:firstLine="74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0F6BE1" w:rsidRDefault="00DE4CA2">
      <w:pPr>
        <w:pStyle w:val="20"/>
        <w:framePr w:w="9408" w:h="14543" w:hRule="exact" w:wrap="none" w:vAnchor="page" w:hAnchor="page" w:x="1671" w:y="1002"/>
        <w:numPr>
          <w:ilvl w:val="3"/>
          <w:numId w:val="35"/>
        </w:numPr>
        <w:shd w:val="clear" w:color="auto" w:fill="auto"/>
        <w:tabs>
          <w:tab w:val="left" w:pos="1696"/>
        </w:tabs>
        <w:spacing w:line="413" w:lineRule="exact"/>
        <w:ind w:firstLine="740"/>
        <w:jc w:val="both"/>
      </w:pPr>
      <w:r>
        <w:t xml:space="preserve">Произведения отечественных писателей </w:t>
      </w:r>
      <w:r>
        <w:rPr>
          <w:lang w:val="en-US" w:eastAsia="en-US" w:bidi="en-US"/>
        </w:rPr>
        <w:t>XIX</w:t>
      </w:r>
      <w:r w:rsidRPr="00DE4CA2">
        <w:rPr>
          <w:lang w:eastAsia="en-US" w:bidi="en-US"/>
        </w:rPr>
        <w:t>-</w:t>
      </w:r>
      <w:r>
        <w:rPr>
          <w:lang w:val="en-US" w:eastAsia="en-US" w:bidi="en-US"/>
        </w:rPr>
        <w:t>XXI</w:t>
      </w:r>
      <w:r>
        <w:t>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0F6BE1" w:rsidRDefault="00DE4CA2">
      <w:pPr>
        <w:pStyle w:val="20"/>
        <w:framePr w:w="9408" w:h="14543" w:hRule="exact" w:wrap="none" w:vAnchor="page" w:hAnchor="page" w:x="1671" w:y="1002"/>
        <w:numPr>
          <w:ilvl w:val="3"/>
          <w:numId w:val="35"/>
        </w:numPr>
        <w:shd w:val="clear" w:color="auto" w:fill="auto"/>
        <w:tabs>
          <w:tab w:val="left" w:pos="1686"/>
        </w:tabs>
        <w:spacing w:line="413" w:lineRule="exact"/>
        <w:ind w:firstLine="740"/>
        <w:jc w:val="both"/>
      </w:pPr>
      <w:r>
        <w:t>Произведения приключенческого жанра отечественных писателей (одно по выбору). Например, К. Булычёв. «Девочка, с которой ничего не случится», «Миллион</w:t>
      </w:r>
    </w:p>
    <w:p w:rsidR="000F6BE1" w:rsidRDefault="00DE4CA2">
      <w:pPr>
        <w:pStyle w:val="ab"/>
        <w:framePr w:wrap="none" w:vAnchor="page" w:hAnchor="page" w:x="6255" w:y="15809"/>
        <w:shd w:val="clear" w:color="auto" w:fill="auto"/>
        <w:spacing w:line="180" w:lineRule="exact"/>
      </w:pPr>
      <w:r>
        <w:t>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7" w:hRule="exact" w:wrap="none" w:vAnchor="page" w:hAnchor="page" w:x="1671" w:y="997"/>
        <w:shd w:val="clear" w:color="auto" w:fill="auto"/>
        <w:tabs>
          <w:tab w:val="left" w:pos="1686"/>
        </w:tabs>
        <w:spacing w:line="413" w:lineRule="exact"/>
        <w:jc w:val="both"/>
      </w:pPr>
      <w:r>
        <w:lastRenderedPageBreak/>
        <w:t>приключений» и другие (главы по выбору).</w:t>
      </w:r>
    </w:p>
    <w:p w:rsidR="000F6BE1" w:rsidRDefault="00DE4CA2">
      <w:pPr>
        <w:pStyle w:val="20"/>
        <w:framePr w:w="9408" w:h="14557" w:hRule="exact" w:wrap="none" w:vAnchor="page" w:hAnchor="page" w:x="1671" w:y="997"/>
        <w:numPr>
          <w:ilvl w:val="2"/>
          <w:numId w:val="35"/>
        </w:numPr>
        <w:shd w:val="clear" w:color="auto" w:fill="auto"/>
        <w:tabs>
          <w:tab w:val="left" w:pos="1569"/>
        </w:tabs>
        <w:spacing w:line="413" w:lineRule="exact"/>
        <w:ind w:firstLine="740"/>
        <w:jc w:val="both"/>
      </w:pPr>
      <w:r>
        <w:t>Литература народов Российской Федерации.</w:t>
      </w:r>
    </w:p>
    <w:p w:rsidR="000F6BE1" w:rsidRDefault="00DE4CA2">
      <w:pPr>
        <w:pStyle w:val="20"/>
        <w:framePr w:w="9408" w:h="14557" w:hRule="exact" w:wrap="none" w:vAnchor="page" w:hAnchor="page" w:x="1671" w:y="997"/>
        <w:shd w:val="clear" w:color="auto" w:fill="auto"/>
        <w:spacing w:line="413" w:lineRule="exact"/>
        <w:ind w:firstLine="740"/>
        <w:jc w:val="both"/>
      </w:pPr>
      <w:r>
        <w:t>Стихотворения (одно по выбору). Например, Р.Г. Гамзатов. «Песня соловья»; М. Карим. «Эту песню мать мне пела».</w:t>
      </w:r>
    </w:p>
    <w:p w:rsidR="000F6BE1" w:rsidRDefault="00DE4CA2">
      <w:pPr>
        <w:pStyle w:val="20"/>
        <w:framePr w:w="9408" w:h="14557" w:hRule="exact" w:wrap="none" w:vAnchor="page" w:hAnchor="page" w:x="1671" w:y="997"/>
        <w:numPr>
          <w:ilvl w:val="2"/>
          <w:numId w:val="35"/>
        </w:numPr>
        <w:shd w:val="clear" w:color="auto" w:fill="auto"/>
        <w:tabs>
          <w:tab w:val="left" w:pos="1569"/>
        </w:tabs>
        <w:spacing w:line="413" w:lineRule="exact"/>
        <w:ind w:firstLine="740"/>
        <w:jc w:val="both"/>
      </w:pPr>
      <w:r>
        <w:t>Зарубежная литература.</w:t>
      </w:r>
    </w:p>
    <w:p w:rsidR="000F6BE1" w:rsidRDefault="00DE4CA2">
      <w:pPr>
        <w:pStyle w:val="20"/>
        <w:framePr w:w="9408" w:h="14557" w:hRule="exact" w:wrap="none" w:vAnchor="page" w:hAnchor="page" w:x="1671" w:y="997"/>
        <w:numPr>
          <w:ilvl w:val="3"/>
          <w:numId w:val="35"/>
        </w:numPr>
        <w:shd w:val="clear" w:color="auto" w:fill="auto"/>
        <w:tabs>
          <w:tab w:val="left" w:pos="1717"/>
        </w:tabs>
        <w:spacing w:line="413" w:lineRule="exact"/>
        <w:ind w:firstLine="740"/>
        <w:jc w:val="both"/>
      </w:pPr>
      <w:r>
        <w:t>Х.К. Андерсен. Сказки (одна по выбору). Например, «Снежная королева», «Соловей» и другие.</w:t>
      </w:r>
    </w:p>
    <w:p w:rsidR="000F6BE1" w:rsidRDefault="00DE4CA2">
      <w:pPr>
        <w:pStyle w:val="20"/>
        <w:framePr w:w="9408" w:h="14557" w:hRule="exact" w:wrap="none" w:vAnchor="page" w:hAnchor="page" w:x="1671" w:y="997"/>
        <w:numPr>
          <w:ilvl w:val="3"/>
          <w:numId w:val="35"/>
        </w:numPr>
        <w:shd w:val="clear" w:color="auto" w:fill="auto"/>
        <w:tabs>
          <w:tab w:val="left" w:pos="1722"/>
        </w:tabs>
        <w:spacing w:line="413" w:lineRule="exact"/>
        <w:ind w:firstLine="740"/>
        <w:jc w:val="both"/>
      </w:pPr>
      <w:r>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0F6BE1" w:rsidRDefault="00DE4CA2">
      <w:pPr>
        <w:pStyle w:val="20"/>
        <w:framePr w:w="9408" w:h="14557" w:hRule="exact" w:wrap="none" w:vAnchor="page" w:hAnchor="page" w:x="1671" w:y="997"/>
        <w:numPr>
          <w:ilvl w:val="3"/>
          <w:numId w:val="35"/>
        </w:numPr>
        <w:shd w:val="clear" w:color="auto" w:fill="auto"/>
        <w:tabs>
          <w:tab w:val="left" w:pos="1752"/>
          <w:tab w:val="left" w:pos="3224"/>
          <w:tab w:val="left" w:pos="3934"/>
          <w:tab w:val="left" w:pos="4409"/>
          <w:tab w:val="left" w:pos="5715"/>
          <w:tab w:val="left" w:pos="7140"/>
        </w:tabs>
        <w:spacing w:line="413" w:lineRule="exact"/>
        <w:ind w:firstLine="740"/>
        <w:jc w:val="both"/>
      </w:pPr>
      <w:r>
        <w:t>Зарубежная</w:t>
      </w:r>
      <w:r>
        <w:tab/>
        <w:t>проза</w:t>
      </w:r>
      <w:r>
        <w:tab/>
        <w:t>о</w:t>
      </w:r>
      <w:r>
        <w:tab/>
        <w:t>детях и</w:t>
      </w:r>
      <w:r>
        <w:tab/>
        <w:t>подростках</w:t>
      </w:r>
      <w:r>
        <w:tab/>
        <w:t>(два произведения</w:t>
      </w:r>
    </w:p>
    <w:p w:rsidR="000F6BE1" w:rsidRDefault="00DE4CA2">
      <w:pPr>
        <w:pStyle w:val="20"/>
        <w:framePr w:w="9408" w:h="14557" w:hRule="exact" w:wrap="none" w:vAnchor="page" w:hAnchor="page" w:x="1671" w:y="997"/>
        <w:shd w:val="clear" w:color="auto" w:fill="auto"/>
        <w:spacing w:line="413" w:lineRule="exact"/>
        <w:jc w:val="both"/>
      </w:pPr>
      <w:r>
        <w:t>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0F6BE1" w:rsidRDefault="00DE4CA2">
      <w:pPr>
        <w:pStyle w:val="20"/>
        <w:framePr w:w="9408" w:h="14557" w:hRule="exact" w:wrap="none" w:vAnchor="page" w:hAnchor="page" w:x="1671" w:y="997"/>
        <w:numPr>
          <w:ilvl w:val="3"/>
          <w:numId w:val="35"/>
        </w:numPr>
        <w:shd w:val="clear" w:color="auto" w:fill="auto"/>
        <w:spacing w:line="413" w:lineRule="exact"/>
        <w:ind w:firstLine="740"/>
        <w:jc w:val="both"/>
      </w:pPr>
      <w:r>
        <w:t xml:space="preserve"> Зарубежная приключенческая проза (два произведения по выбору). Например, Р.Л. Стивенсон. «Остров сокровищ», «Чёрная стрела» и другие.</w:t>
      </w:r>
    </w:p>
    <w:p w:rsidR="000F6BE1" w:rsidRDefault="00DE4CA2">
      <w:pPr>
        <w:pStyle w:val="20"/>
        <w:framePr w:w="9408" w:h="14557" w:hRule="exact" w:wrap="none" w:vAnchor="page" w:hAnchor="page" w:x="1671" w:y="997"/>
        <w:numPr>
          <w:ilvl w:val="3"/>
          <w:numId w:val="35"/>
        </w:numPr>
        <w:shd w:val="clear" w:color="auto" w:fill="auto"/>
        <w:tabs>
          <w:tab w:val="left" w:pos="3224"/>
          <w:tab w:val="left" w:pos="3934"/>
          <w:tab w:val="left" w:pos="4409"/>
          <w:tab w:val="left" w:pos="5715"/>
          <w:tab w:val="left" w:pos="7140"/>
        </w:tabs>
        <w:spacing w:line="413" w:lineRule="exact"/>
        <w:ind w:firstLine="740"/>
        <w:jc w:val="both"/>
      </w:pPr>
      <w:r>
        <w:t xml:space="preserve"> Зарубежная проза о животных (одно-два произведения по выбору). Э. Сетон-Томпсон. «Королевская аналостанка»; Дж. Даррелл. «Говорящий свёрток»; Дж. Лондон. «Белый клык»;</w:t>
      </w:r>
      <w:r>
        <w:tab/>
        <w:t>Дж.</w:t>
      </w:r>
      <w:r>
        <w:tab/>
        <w:t>Р.</w:t>
      </w:r>
      <w:r>
        <w:tab/>
        <w:t>Киплинг.</w:t>
      </w:r>
      <w:r>
        <w:tab/>
        <w:t>«Маугли»,</w:t>
      </w:r>
      <w:r>
        <w:tab/>
        <w:t>«Рикки-Тикки-Тави»</w:t>
      </w:r>
    </w:p>
    <w:p w:rsidR="000F6BE1" w:rsidRDefault="00DE4CA2">
      <w:pPr>
        <w:pStyle w:val="20"/>
        <w:framePr w:w="9408" w:h="14557" w:hRule="exact" w:wrap="none" w:vAnchor="page" w:hAnchor="page" w:x="1671" w:y="997"/>
        <w:shd w:val="clear" w:color="auto" w:fill="auto"/>
        <w:spacing w:line="413" w:lineRule="exact"/>
        <w:jc w:val="both"/>
      </w:pPr>
      <w:r>
        <w:t>и другие.</w:t>
      </w:r>
    </w:p>
    <w:p w:rsidR="000F6BE1" w:rsidRDefault="00DE4CA2">
      <w:pPr>
        <w:pStyle w:val="20"/>
        <w:framePr w:w="9408" w:h="14557" w:hRule="exact" w:wrap="none" w:vAnchor="page" w:hAnchor="page" w:x="1671" w:y="997"/>
        <w:numPr>
          <w:ilvl w:val="1"/>
          <w:numId w:val="35"/>
        </w:numPr>
        <w:shd w:val="clear" w:color="auto" w:fill="auto"/>
        <w:tabs>
          <w:tab w:val="left" w:pos="1392"/>
        </w:tabs>
        <w:spacing w:line="413" w:lineRule="exact"/>
        <w:ind w:firstLine="740"/>
        <w:jc w:val="both"/>
      </w:pPr>
      <w:r>
        <w:t>Содержание обучения в 6 классе.</w:t>
      </w:r>
    </w:p>
    <w:p w:rsidR="000F6BE1" w:rsidRDefault="00DE4CA2">
      <w:pPr>
        <w:pStyle w:val="20"/>
        <w:framePr w:w="9408" w:h="14557" w:hRule="exact" w:wrap="none" w:vAnchor="page" w:hAnchor="page" w:x="1671" w:y="997"/>
        <w:numPr>
          <w:ilvl w:val="2"/>
          <w:numId w:val="35"/>
        </w:numPr>
        <w:shd w:val="clear" w:color="auto" w:fill="auto"/>
        <w:tabs>
          <w:tab w:val="left" w:pos="1569"/>
        </w:tabs>
        <w:spacing w:line="413" w:lineRule="exact"/>
        <w:ind w:firstLine="740"/>
        <w:jc w:val="both"/>
      </w:pPr>
      <w:r>
        <w:t>Античная литература.</w:t>
      </w:r>
    </w:p>
    <w:p w:rsidR="000F6BE1" w:rsidRDefault="00DE4CA2">
      <w:pPr>
        <w:pStyle w:val="20"/>
        <w:framePr w:w="9408" w:h="14557" w:hRule="exact" w:wrap="none" w:vAnchor="page" w:hAnchor="page" w:x="1671" w:y="997"/>
        <w:shd w:val="clear" w:color="auto" w:fill="auto"/>
        <w:spacing w:line="413" w:lineRule="exact"/>
        <w:ind w:firstLine="740"/>
        <w:jc w:val="both"/>
      </w:pPr>
      <w:r>
        <w:t>Гомер. Поэмы. «Илиада», «Одиссея» (фрагменты).</w:t>
      </w:r>
    </w:p>
    <w:p w:rsidR="000F6BE1" w:rsidRDefault="00DE4CA2">
      <w:pPr>
        <w:pStyle w:val="20"/>
        <w:framePr w:w="9408" w:h="14557" w:hRule="exact" w:wrap="none" w:vAnchor="page" w:hAnchor="page" w:x="1671" w:y="997"/>
        <w:numPr>
          <w:ilvl w:val="2"/>
          <w:numId w:val="35"/>
        </w:numPr>
        <w:shd w:val="clear" w:color="auto" w:fill="auto"/>
        <w:tabs>
          <w:tab w:val="left" w:pos="1569"/>
        </w:tabs>
        <w:spacing w:line="413" w:lineRule="exact"/>
        <w:ind w:firstLine="740"/>
        <w:jc w:val="both"/>
      </w:pPr>
      <w:r>
        <w:t>Фольклор.</w:t>
      </w:r>
    </w:p>
    <w:p w:rsidR="000F6BE1" w:rsidRDefault="00DE4CA2">
      <w:pPr>
        <w:pStyle w:val="20"/>
        <w:framePr w:w="9408" w:h="14557" w:hRule="exact" w:wrap="none" w:vAnchor="page" w:hAnchor="page" w:x="1671" w:y="997"/>
        <w:shd w:val="clear" w:color="auto" w:fill="auto"/>
        <w:spacing w:line="413" w:lineRule="exact"/>
        <w:ind w:firstLine="740"/>
        <w:jc w:val="both"/>
      </w:pPr>
      <w:r>
        <w:t>Русские былины (не менее двух). Например, «Илья Муромец и Соловей- разбойник», «Садко».</w:t>
      </w:r>
    </w:p>
    <w:p w:rsidR="000F6BE1" w:rsidRDefault="00DE4CA2">
      <w:pPr>
        <w:pStyle w:val="20"/>
        <w:framePr w:w="9408" w:h="14557" w:hRule="exact" w:wrap="none" w:vAnchor="page" w:hAnchor="page" w:x="1671" w:y="997"/>
        <w:shd w:val="clear" w:color="auto" w:fill="auto"/>
        <w:spacing w:line="413" w:lineRule="exact"/>
        <w:ind w:firstLine="740"/>
        <w:jc w:val="both"/>
      </w:pPr>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0F6BE1" w:rsidRDefault="00DE4CA2">
      <w:pPr>
        <w:pStyle w:val="20"/>
        <w:framePr w:w="9408" w:h="14557" w:hRule="exact" w:wrap="none" w:vAnchor="page" w:hAnchor="page" w:x="1671" w:y="997"/>
        <w:numPr>
          <w:ilvl w:val="2"/>
          <w:numId w:val="35"/>
        </w:numPr>
        <w:shd w:val="clear" w:color="auto" w:fill="auto"/>
        <w:tabs>
          <w:tab w:val="left" w:pos="1569"/>
        </w:tabs>
        <w:spacing w:line="413" w:lineRule="exact"/>
        <w:ind w:firstLine="740"/>
        <w:jc w:val="both"/>
      </w:pPr>
      <w:r>
        <w:t>Древнерусская литература.</w:t>
      </w:r>
    </w:p>
    <w:p w:rsidR="000F6BE1" w:rsidRDefault="00DE4CA2">
      <w:pPr>
        <w:pStyle w:val="20"/>
        <w:framePr w:w="9408" w:h="14557" w:hRule="exact" w:wrap="none" w:vAnchor="page" w:hAnchor="page" w:x="1671" w:y="997"/>
        <w:shd w:val="clear" w:color="auto" w:fill="auto"/>
        <w:spacing w:line="413" w:lineRule="exact"/>
        <w:ind w:firstLine="7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0F6BE1" w:rsidRDefault="00DE4CA2">
      <w:pPr>
        <w:pStyle w:val="20"/>
        <w:framePr w:w="9408" w:h="14557" w:hRule="exact" w:wrap="none" w:vAnchor="page" w:hAnchor="page" w:x="1671" w:y="997"/>
        <w:numPr>
          <w:ilvl w:val="2"/>
          <w:numId w:val="35"/>
        </w:numPr>
        <w:shd w:val="clear" w:color="auto" w:fill="auto"/>
        <w:tabs>
          <w:tab w:val="left" w:pos="1569"/>
        </w:tabs>
        <w:spacing w:line="413" w:lineRule="exact"/>
        <w:ind w:firstLine="740"/>
        <w:jc w:val="both"/>
      </w:pPr>
      <w:r>
        <w:t>Литература первой половины XIX века.</w:t>
      </w:r>
    </w:p>
    <w:p w:rsidR="000F6BE1" w:rsidRDefault="00DE4CA2">
      <w:pPr>
        <w:pStyle w:val="20"/>
        <w:framePr w:w="9408" w:h="14557" w:hRule="exact" w:wrap="none" w:vAnchor="page" w:hAnchor="page" w:x="1671" w:y="997"/>
        <w:shd w:val="clear" w:color="auto" w:fill="auto"/>
        <w:spacing w:line="413" w:lineRule="exact"/>
        <w:ind w:firstLine="740"/>
        <w:jc w:val="both"/>
      </w:pPr>
      <w:r>
        <w:t>А.С. Пушкин. Стихотворения (не менее трёх). «Песнь о вещем Олеге», «Зимняя</w:t>
      </w:r>
    </w:p>
    <w:p w:rsidR="000F6BE1" w:rsidRDefault="00DE4CA2">
      <w:pPr>
        <w:pStyle w:val="ab"/>
        <w:framePr w:wrap="none" w:vAnchor="page" w:hAnchor="page" w:x="6255" w:y="15809"/>
        <w:shd w:val="clear" w:color="auto" w:fill="auto"/>
        <w:spacing w:line="180" w:lineRule="exact"/>
      </w:pPr>
      <w:r>
        <w:t>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67" w:hRule="exact" w:wrap="none" w:vAnchor="page" w:hAnchor="page" w:x="1671" w:y="1007"/>
        <w:shd w:val="clear" w:color="auto" w:fill="auto"/>
        <w:spacing w:line="413" w:lineRule="exact"/>
        <w:jc w:val="both"/>
      </w:pPr>
      <w:r>
        <w:lastRenderedPageBreak/>
        <w:t>дорога», «Узник», «Туча» и другие, Роман «Дубровский».</w:t>
      </w:r>
    </w:p>
    <w:p w:rsidR="000F6BE1" w:rsidRDefault="00DE4CA2">
      <w:pPr>
        <w:pStyle w:val="20"/>
        <w:framePr w:w="9408" w:h="14567" w:hRule="exact" w:wrap="none" w:vAnchor="page" w:hAnchor="page" w:x="1671" w:y="1007"/>
        <w:shd w:val="clear" w:color="auto" w:fill="auto"/>
        <w:spacing w:line="413" w:lineRule="exact"/>
        <w:ind w:firstLine="740"/>
        <w:jc w:val="both"/>
      </w:pPr>
      <w:r>
        <w:t>М.Ю. Лермонтов. Стихотворения (не менее трёх). «Три пальмы», «Листок», «Утёс» и другие.</w:t>
      </w:r>
    </w:p>
    <w:p w:rsidR="000F6BE1" w:rsidRDefault="00DE4CA2">
      <w:pPr>
        <w:pStyle w:val="20"/>
        <w:framePr w:w="9408" w:h="14567" w:hRule="exact" w:wrap="none" w:vAnchor="page" w:hAnchor="page" w:x="1671" w:y="1007"/>
        <w:shd w:val="clear" w:color="auto" w:fill="auto"/>
        <w:spacing w:line="413" w:lineRule="exact"/>
        <w:ind w:firstLine="740"/>
        <w:jc w:val="both"/>
      </w:pPr>
      <w:r>
        <w:t>А.В. Кольцов. Стихотворения (не менее двух). Например, «Косарь», «Соловей» и другие.</w:t>
      </w:r>
    </w:p>
    <w:p w:rsidR="000F6BE1" w:rsidRDefault="00DE4CA2">
      <w:pPr>
        <w:pStyle w:val="20"/>
        <w:framePr w:w="9408" w:h="14567" w:hRule="exact" w:wrap="none" w:vAnchor="page" w:hAnchor="page" w:x="1671" w:y="1007"/>
        <w:numPr>
          <w:ilvl w:val="2"/>
          <w:numId w:val="35"/>
        </w:numPr>
        <w:shd w:val="clear" w:color="auto" w:fill="auto"/>
        <w:tabs>
          <w:tab w:val="left" w:pos="1558"/>
        </w:tabs>
        <w:spacing w:line="413" w:lineRule="exact"/>
        <w:ind w:firstLine="740"/>
        <w:jc w:val="both"/>
      </w:pPr>
      <w:r>
        <w:t>Литература второй половины XIX века.</w:t>
      </w:r>
    </w:p>
    <w:p w:rsidR="000F6BE1" w:rsidRDefault="00DE4CA2">
      <w:pPr>
        <w:pStyle w:val="20"/>
        <w:framePr w:w="9408" w:h="14567" w:hRule="exact" w:wrap="none" w:vAnchor="page" w:hAnchor="page" w:x="1671" w:y="1007"/>
        <w:shd w:val="clear" w:color="auto" w:fill="auto"/>
        <w:spacing w:line="413" w:lineRule="exact"/>
        <w:ind w:firstLine="740"/>
        <w:jc w:val="both"/>
      </w:pPr>
      <w:r>
        <w:t>Ф.И. Тютчев. Стихотворения (не менее двух). «Есть в осени первоначальной...», «С поляны коршун поднялся. ».</w:t>
      </w:r>
    </w:p>
    <w:p w:rsidR="000F6BE1" w:rsidRDefault="00DE4CA2">
      <w:pPr>
        <w:pStyle w:val="20"/>
        <w:framePr w:w="9408" w:h="14567" w:hRule="exact" w:wrap="none" w:vAnchor="page" w:hAnchor="page" w:x="1671" w:y="1007"/>
        <w:shd w:val="clear" w:color="auto" w:fill="auto"/>
        <w:spacing w:line="413" w:lineRule="exact"/>
        <w:ind w:firstLine="740"/>
        <w:jc w:val="both"/>
      </w:pPr>
      <w:r>
        <w:t>А.А. Фет. Стихотворения (не менее двух). «Учись у них - у дуба, у берёзы.», «Я пришёл к тебе с приветом.».</w:t>
      </w:r>
    </w:p>
    <w:p w:rsidR="000F6BE1" w:rsidRDefault="00DE4CA2">
      <w:pPr>
        <w:pStyle w:val="20"/>
        <w:framePr w:w="9408" w:h="14567" w:hRule="exact" w:wrap="none" w:vAnchor="page" w:hAnchor="page" w:x="1671" w:y="1007"/>
        <w:shd w:val="clear" w:color="auto" w:fill="auto"/>
        <w:spacing w:line="413" w:lineRule="exact"/>
        <w:ind w:firstLine="740"/>
        <w:jc w:val="both"/>
      </w:pPr>
      <w:r>
        <w:t>И.С. Тургенев. Рассказ «Бежин луг».</w:t>
      </w:r>
    </w:p>
    <w:p w:rsidR="000F6BE1" w:rsidRDefault="00DE4CA2">
      <w:pPr>
        <w:pStyle w:val="20"/>
        <w:framePr w:w="9408" w:h="14567" w:hRule="exact" w:wrap="none" w:vAnchor="page" w:hAnchor="page" w:x="1671" w:y="1007"/>
        <w:shd w:val="clear" w:color="auto" w:fill="auto"/>
        <w:spacing w:line="413" w:lineRule="exact"/>
        <w:ind w:firstLine="740"/>
        <w:jc w:val="both"/>
      </w:pPr>
      <w:r>
        <w:t>Н.С. Лесков. Сказ «Левша».</w:t>
      </w:r>
    </w:p>
    <w:p w:rsidR="000F6BE1" w:rsidRDefault="00DE4CA2">
      <w:pPr>
        <w:pStyle w:val="20"/>
        <w:framePr w:w="9408" w:h="14567" w:hRule="exact" w:wrap="none" w:vAnchor="page" w:hAnchor="page" w:x="1671" w:y="1007"/>
        <w:shd w:val="clear" w:color="auto" w:fill="auto"/>
        <w:spacing w:line="413" w:lineRule="exact"/>
        <w:ind w:firstLine="740"/>
        <w:jc w:val="both"/>
      </w:pPr>
      <w:r>
        <w:t>Л.Н. Толстой. Повесть «Детство» (главы).</w:t>
      </w:r>
    </w:p>
    <w:p w:rsidR="000F6BE1" w:rsidRDefault="00DE4CA2">
      <w:pPr>
        <w:pStyle w:val="20"/>
        <w:framePr w:w="9408" w:h="14567" w:hRule="exact" w:wrap="none" w:vAnchor="page" w:hAnchor="page" w:x="1671" w:y="1007"/>
        <w:shd w:val="clear" w:color="auto" w:fill="auto"/>
        <w:spacing w:line="413" w:lineRule="exact"/>
        <w:ind w:firstLine="740"/>
        <w:jc w:val="both"/>
      </w:pPr>
      <w:r>
        <w:t>А.П. Чехов. Рассказы (три по выбору). Например, «Толстый и тонкий», «Хамелеон», «Смерть чиновника» и другие.</w:t>
      </w:r>
    </w:p>
    <w:p w:rsidR="000F6BE1" w:rsidRDefault="00DE4CA2">
      <w:pPr>
        <w:pStyle w:val="20"/>
        <w:framePr w:w="9408" w:h="14567" w:hRule="exact" w:wrap="none" w:vAnchor="page" w:hAnchor="page" w:x="1671" w:y="1007"/>
        <w:numPr>
          <w:ilvl w:val="0"/>
          <w:numId w:val="37"/>
        </w:numPr>
        <w:shd w:val="clear" w:color="auto" w:fill="auto"/>
        <w:tabs>
          <w:tab w:val="left" w:pos="1130"/>
        </w:tabs>
        <w:spacing w:line="413" w:lineRule="exact"/>
        <w:ind w:firstLine="740"/>
        <w:jc w:val="both"/>
      </w:pPr>
      <w:r>
        <w:t>И. Куприн. Рассказ «Чудесный доктор».</w:t>
      </w:r>
    </w:p>
    <w:p w:rsidR="000F6BE1" w:rsidRDefault="00DE4CA2">
      <w:pPr>
        <w:pStyle w:val="20"/>
        <w:framePr w:w="9408" w:h="14567" w:hRule="exact" w:wrap="none" w:vAnchor="page" w:hAnchor="page" w:x="1671" w:y="1007"/>
        <w:numPr>
          <w:ilvl w:val="2"/>
          <w:numId w:val="35"/>
        </w:numPr>
        <w:shd w:val="clear" w:color="auto" w:fill="auto"/>
        <w:tabs>
          <w:tab w:val="left" w:pos="1558"/>
        </w:tabs>
        <w:spacing w:line="413" w:lineRule="exact"/>
        <w:ind w:firstLine="740"/>
        <w:jc w:val="both"/>
      </w:pPr>
      <w:r>
        <w:t>Литература XX века.</w:t>
      </w:r>
    </w:p>
    <w:p w:rsidR="000F6BE1" w:rsidRDefault="00DE4CA2">
      <w:pPr>
        <w:pStyle w:val="20"/>
        <w:framePr w:w="9408" w:h="14567" w:hRule="exact" w:wrap="none" w:vAnchor="page" w:hAnchor="page" w:x="1671" w:y="1007"/>
        <w:numPr>
          <w:ilvl w:val="3"/>
          <w:numId w:val="35"/>
        </w:numPr>
        <w:shd w:val="clear" w:color="auto" w:fill="auto"/>
        <w:tabs>
          <w:tab w:val="left" w:pos="1740"/>
        </w:tabs>
        <w:spacing w:line="413" w:lineRule="exact"/>
        <w:ind w:firstLine="740"/>
        <w:jc w:val="both"/>
      </w:pPr>
      <w:r>
        <w:t>Стихотворения отечественных поэтов начала ХХ века (не менее двух).</w:t>
      </w:r>
    </w:p>
    <w:p w:rsidR="000F6BE1" w:rsidRDefault="00DE4CA2">
      <w:pPr>
        <w:pStyle w:val="20"/>
        <w:framePr w:w="9408" w:h="14567" w:hRule="exact" w:wrap="none" w:vAnchor="page" w:hAnchor="page" w:x="1671" w:y="1007"/>
        <w:shd w:val="clear" w:color="auto" w:fill="auto"/>
        <w:tabs>
          <w:tab w:val="left" w:pos="1522"/>
          <w:tab w:val="left" w:pos="6117"/>
          <w:tab w:val="left" w:pos="8698"/>
        </w:tabs>
        <w:spacing w:line="413" w:lineRule="exact"/>
        <w:jc w:val="both"/>
      </w:pPr>
      <w:r>
        <w:t>Например,</w:t>
      </w:r>
      <w:r>
        <w:tab/>
        <w:t>стихотворения С. А. Есенина, В.В.</w:t>
      </w:r>
      <w:r>
        <w:tab/>
        <w:t>Маяковского, А.А.</w:t>
      </w:r>
      <w:r>
        <w:tab/>
        <w:t>Блока</w:t>
      </w:r>
    </w:p>
    <w:p w:rsidR="000F6BE1" w:rsidRDefault="00DE4CA2">
      <w:pPr>
        <w:pStyle w:val="20"/>
        <w:framePr w:w="9408" w:h="14567" w:hRule="exact" w:wrap="none" w:vAnchor="page" w:hAnchor="page" w:x="1671" w:y="1007"/>
        <w:shd w:val="clear" w:color="auto" w:fill="auto"/>
        <w:spacing w:line="413" w:lineRule="exact"/>
        <w:jc w:val="both"/>
      </w:pPr>
      <w:r>
        <w:t>и другие.</w:t>
      </w:r>
    </w:p>
    <w:p w:rsidR="000F6BE1" w:rsidRDefault="00DE4CA2">
      <w:pPr>
        <w:pStyle w:val="20"/>
        <w:framePr w:w="9408" w:h="14567" w:hRule="exact" w:wrap="none" w:vAnchor="page" w:hAnchor="page" w:x="1671" w:y="1007"/>
        <w:numPr>
          <w:ilvl w:val="3"/>
          <w:numId w:val="35"/>
        </w:numPr>
        <w:shd w:val="clear" w:color="auto" w:fill="auto"/>
        <w:tabs>
          <w:tab w:val="left" w:pos="1710"/>
        </w:tabs>
        <w:spacing w:line="413" w:lineRule="exact"/>
        <w:ind w:firstLine="740"/>
        <w:jc w:val="both"/>
      </w:pPr>
      <w:r>
        <w:t>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0F6BE1" w:rsidRDefault="00DE4CA2">
      <w:pPr>
        <w:pStyle w:val="20"/>
        <w:framePr w:w="9408" w:h="14567" w:hRule="exact" w:wrap="none" w:vAnchor="page" w:hAnchor="page" w:x="1671" w:y="1007"/>
        <w:numPr>
          <w:ilvl w:val="3"/>
          <w:numId w:val="35"/>
        </w:numPr>
        <w:shd w:val="clear" w:color="auto" w:fill="auto"/>
        <w:tabs>
          <w:tab w:val="left" w:pos="1710"/>
        </w:tabs>
        <w:spacing w:line="413" w:lineRule="exact"/>
        <w:ind w:firstLine="740"/>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0F6BE1" w:rsidRDefault="00DE4CA2">
      <w:pPr>
        <w:pStyle w:val="20"/>
        <w:framePr w:w="9408" w:h="14567" w:hRule="exact" w:wrap="none" w:vAnchor="page" w:hAnchor="page" w:x="1671" w:y="1007"/>
        <w:numPr>
          <w:ilvl w:val="0"/>
          <w:numId w:val="37"/>
        </w:numPr>
        <w:shd w:val="clear" w:color="auto" w:fill="auto"/>
        <w:tabs>
          <w:tab w:val="left" w:pos="1130"/>
        </w:tabs>
        <w:spacing w:line="413" w:lineRule="exact"/>
        <w:ind w:firstLine="740"/>
        <w:jc w:val="both"/>
      </w:pPr>
      <w:r>
        <w:t>Г. Распутин. Рассказ «Уроки французского».</w:t>
      </w:r>
    </w:p>
    <w:p w:rsidR="000F6BE1" w:rsidRDefault="00DE4CA2">
      <w:pPr>
        <w:pStyle w:val="20"/>
        <w:framePr w:w="9408" w:h="14567" w:hRule="exact" w:wrap="none" w:vAnchor="page" w:hAnchor="page" w:x="1671" w:y="1007"/>
        <w:numPr>
          <w:ilvl w:val="3"/>
          <w:numId w:val="35"/>
        </w:numPr>
        <w:shd w:val="clear" w:color="auto" w:fill="auto"/>
        <w:tabs>
          <w:tab w:val="left" w:pos="1706"/>
        </w:tabs>
        <w:spacing w:line="413" w:lineRule="exact"/>
        <w:ind w:firstLine="740"/>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0F6BE1" w:rsidRDefault="00DE4CA2">
      <w:pPr>
        <w:pStyle w:val="20"/>
        <w:framePr w:w="9408" w:h="14567" w:hRule="exact" w:wrap="none" w:vAnchor="page" w:hAnchor="page" w:x="1671" w:y="1007"/>
        <w:numPr>
          <w:ilvl w:val="3"/>
          <w:numId w:val="35"/>
        </w:numPr>
        <w:shd w:val="clear" w:color="auto" w:fill="auto"/>
        <w:tabs>
          <w:tab w:val="left" w:pos="1740"/>
        </w:tabs>
        <w:spacing w:line="413" w:lineRule="exact"/>
        <w:ind w:firstLine="740"/>
        <w:jc w:val="both"/>
      </w:pPr>
      <w:r>
        <w:t>Произведения современных отечественных писателей-фантастов (не менее</w:t>
      </w:r>
    </w:p>
    <w:p w:rsidR="000F6BE1" w:rsidRDefault="00DE4CA2">
      <w:pPr>
        <w:pStyle w:val="ab"/>
        <w:framePr w:wrap="none" w:vAnchor="page" w:hAnchor="page" w:x="6255" w:y="15809"/>
        <w:shd w:val="clear" w:color="auto" w:fill="auto"/>
        <w:spacing w:line="180" w:lineRule="exact"/>
      </w:pPr>
      <w:r>
        <w:t>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72" w:hRule="exact" w:wrap="none" w:vAnchor="page" w:hAnchor="page" w:x="1671" w:y="997"/>
        <w:shd w:val="clear" w:color="auto" w:fill="auto"/>
        <w:tabs>
          <w:tab w:val="left" w:pos="1000"/>
        </w:tabs>
        <w:spacing w:line="413" w:lineRule="exact"/>
        <w:jc w:val="both"/>
      </w:pPr>
      <w:r>
        <w:lastRenderedPageBreak/>
        <w:t>двух). Например, А.В. Жвалевский и Е.Б. Пастернак. «Время всегда хорошее»; С.В. Лукьяненко. «Мальчик и Тьма»; В.В. Ледерман. «Календарь ма(й)я» и другие.</w:t>
      </w:r>
    </w:p>
    <w:p w:rsidR="000F6BE1" w:rsidRDefault="00DE4CA2">
      <w:pPr>
        <w:pStyle w:val="20"/>
        <w:framePr w:w="9408" w:h="14572" w:hRule="exact" w:wrap="none" w:vAnchor="page" w:hAnchor="page" w:x="1671" w:y="997"/>
        <w:numPr>
          <w:ilvl w:val="2"/>
          <w:numId w:val="35"/>
        </w:numPr>
        <w:shd w:val="clear" w:color="auto" w:fill="auto"/>
        <w:tabs>
          <w:tab w:val="left" w:pos="1571"/>
        </w:tabs>
        <w:spacing w:line="413" w:lineRule="exact"/>
        <w:ind w:firstLine="740"/>
        <w:jc w:val="both"/>
      </w:pPr>
      <w:r>
        <w:t>Литература народов Российской Федерации.</w:t>
      </w:r>
    </w:p>
    <w:p w:rsidR="000F6BE1" w:rsidRDefault="00DE4CA2">
      <w:pPr>
        <w:pStyle w:val="20"/>
        <w:framePr w:w="9408" w:h="14572" w:hRule="exact" w:wrap="none" w:vAnchor="page" w:hAnchor="page" w:x="1671" w:y="997"/>
        <w:shd w:val="clear" w:color="auto" w:fill="auto"/>
        <w:tabs>
          <w:tab w:val="left" w:pos="3451"/>
          <w:tab w:val="left" w:pos="4109"/>
          <w:tab w:val="left" w:pos="4944"/>
          <w:tab w:val="left" w:pos="8400"/>
        </w:tabs>
        <w:spacing w:line="413" w:lineRule="exact"/>
        <w:ind w:firstLine="7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w:t>
      </w:r>
      <w:r>
        <w:tab/>
        <w:t>был</w:t>
      </w:r>
      <w:r>
        <w:tab/>
        <w:t>мой</w:t>
      </w:r>
      <w:r>
        <w:tab/>
        <w:t>народ.», «Что б ни</w:t>
      </w:r>
      <w:r>
        <w:tab/>
        <w:t>делалось</w:t>
      </w:r>
    </w:p>
    <w:p w:rsidR="000F6BE1" w:rsidRDefault="00DE4CA2">
      <w:pPr>
        <w:pStyle w:val="20"/>
        <w:framePr w:w="9408" w:h="14572" w:hRule="exact" w:wrap="none" w:vAnchor="page" w:hAnchor="page" w:x="1671" w:y="997"/>
        <w:shd w:val="clear" w:color="auto" w:fill="auto"/>
        <w:spacing w:line="413" w:lineRule="exact"/>
        <w:jc w:val="both"/>
      </w:pPr>
      <w:r>
        <w:t>на свете.».</w:t>
      </w:r>
    </w:p>
    <w:p w:rsidR="000F6BE1" w:rsidRDefault="00DE4CA2">
      <w:pPr>
        <w:pStyle w:val="20"/>
        <w:framePr w:w="9408" w:h="14572" w:hRule="exact" w:wrap="none" w:vAnchor="page" w:hAnchor="page" w:x="1671" w:y="997"/>
        <w:numPr>
          <w:ilvl w:val="2"/>
          <w:numId w:val="35"/>
        </w:numPr>
        <w:shd w:val="clear" w:color="auto" w:fill="auto"/>
        <w:tabs>
          <w:tab w:val="left" w:pos="1571"/>
        </w:tabs>
        <w:spacing w:line="413" w:lineRule="exact"/>
        <w:ind w:firstLine="740"/>
        <w:jc w:val="both"/>
      </w:pPr>
      <w:r>
        <w:t>Зарубежная литература.</w:t>
      </w:r>
    </w:p>
    <w:p w:rsidR="000F6BE1" w:rsidRDefault="00DE4CA2">
      <w:pPr>
        <w:pStyle w:val="20"/>
        <w:framePr w:w="9408" w:h="14572" w:hRule="exact" w:wrap="none" w:vAnchor="page" w:hAnchor="page" w:x="1671" w:y="997"/>
        <w:numPr>
          <w:ilvl w:val="3"/>
          <w:numId w:val="35"/>
        </w:numPr>
        <w:shd w:val="clear" w:color="auto" w:fill="auto"/>
        <w:tabs>
          <w:tab w:val="left" w:pos="1753"/>
        </w:tabs>
        <w:spacing w:line="413" w:lineRule="exact"/>
        <w:ind w:firstLine="740"/>
        <w:jc w:val="both"/>
      </w:pPr>
      <w:r>
        <w:t>Д. Дефо. «Робинзон Крузо» (главы по выбору).</w:t>
      </w:r>
    </w:p>
    <w:p w:rsidR="000F6BE1" w:rsidRDefault="00DE4CA2">
      <w:pPr>
        <w:pStyle w:val="20"/>
        <w:framePr w:w="9408" w:h="14572" w:hRule="exact" w:wrap="none" w:vAnchor="page" w:hAnchor="page" w:x="1671" w:y="997"/>
        <w:numPr>
          <w:ilvl w:val="3"/>
          <w:numId w:val="35"/>
        </w:numPr>
        <w:shd w:val="clear" w:color="auto" w:fill="auto"/>
        <w:tabs>
          <w:tab w:val="left" w:pos="1753"/>
        </w:tabs>
        <w:spacing w:line="413" w:lineRule="exact"/>
        <w:ind w:firstLine="740"/>
        <w:jc w:val="both"/>
      </w:pPr>
      <w:r>
        <w:t>Дж. Свифт. «Путешествия Гулливера» (главы по выбору).</w:t>
      </w:r>
    </w:p>
    <w:p w:rsidR="000F6BE1" w:rsidRDefault="00DE4CA2">
      <w:pPr>
        <w:pStyle w:val="20"/>
        <w:framePr w:w="9408" w:h="14572" w:hRule="exact" w:wrap="none" w:vAnchor="page" w:hAnchor="page" w:x="1671" w:y="997"/>
        <w:numPr>
          <w:ilvl w:val="3"/>
          <w:numId w:val="35"/>
        </w:numPr>
        <w:shd w:val="clear" w:color="auto" w:fill="auto"/>
        <w:tabs>
          <w:tab w:val="left" w:pos="1753"/>
        </w:tabs>
        <w:spacing w:line="413" w:lineRule="exact"/>
        <w:ind w:firstLine="740"/>
        <w:jc w:val="both"/>
      </w:pPr>
      <w:r>
        <w:t>Произведения зарубежных писателей на тему взросления человека (не</w:t>
      </w:r>
    </w:p>
    <w:p w:rsidR="000F6BE1" w:rsidRDefault="00DE4CA2">
      <w:pPr>
        <w:pStyle w:val="20"/>
        <w:framePr w:w="9408" w:h="14572" w:hRule="exact" w:wrap="none" w:vAnchor="page" w:hAnchor="page" w:x="1671" w:y="997"/>
        <w:shd w:val="clear" w:color="auto" w:fill="auto"/>
        <w:tabs>
          <w:tab w:val="left" w:pos="3451"/>
          <w:tab w:val="left" w:pos="4128"/>
          <w:tab w:val="left" w:pos="4963"/>
          <w:tab w:val="left" w:pos="7109"/>
          <w:tab w:val="left" w:pos="8448"/>
        </w:tabs>
        <w:spacing w:line="413" w:lineRule="exact"/>
        <w:jc w:val="both"/>
      </w:pPr>
      <w:r>
        <w:t>менее двух). Например, Ж.</w:t>
      </w:r>
      <w:r>
        <w:tab/>
        <w:t>Верн.</w:t>
      </w:r>
      <w:r>
        <w:tab/>
        <w:t>«Дети</w:t>
      </w:r>
      <w:r>
        <w:tab/>
        <w:t>капитана Гранта»</w:t>
      </w:r>
      <w:r>
        <w:tab/>
        <w:t>(главы по</w:t>
      </w:r>
      <w:r>
        <w:tab/>
        <w:t>выбору).</w:t>
      </w:r>
    </w:p>
    <w:p w:rsidR="000F6BE1" w:rsidRDefault="00DE4CA2">
      <w:pPr>
        <w:pStyle w:val="20"/>
        <w:framePr w:w="9408" w:h="14572" w:hRule="exact" w:wrap="none" w:vAnchor="page" w:hAnchor="page" w:x="1671" w:y="997"/>
        <w:shd w:val="clear" w:color="auto" w:fill="auto"/>
        <w:spacing w:line="413" w:lineRule="exact"/>
        <w:jc w:val="both"/>
      </w:pPr>
      <w:r>
        <w:t>Х.Ли. «Убить пересмешника» (главы по выбору) и другие.</w:t>
      </w:r>
    </w:p>
    <w:p w:rsidR="000F6BE1" w:rsidRDefault="00DE4CA2">
      <w:pPr>
        <w:pStyle w:val="20"/>
        <w:framePr w:w="9408" w:h="14572" w:hRule="exact" w:wrap="none" w:vAnchor="page" w:hAnchor="page" w:x="1671" w:y="997"/>
        <w:numPr>
          <w:ilvl w:val="3"/>
          <w:numId w:val="35"/>
        </w:numPr>
        <w:shd w:val="clear" w:color="auto" w:fill="auto"/>
        <w:tabs>
          <w:tab w:val="left" w:pos="1719"/>
        </w:tabs>
        <w:spacing w:line="413" w:lineRule="exact"/>
        <w:ind w:firstLine="740"/>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0F6BE1" w:rsidRDefault="00DE4CA2">
      <w:pPr>
        <w:pStyle w:val="20"/>
        <w:framePr w:w="9408" w:h="14572" w:hRule="exact" w:wrap="none" w:vAnchor="page" w:hAnchor="page" w:x="1671" w:y="997"/>
        <w:numPr>
          <w:ilvl w:val="1"/>
          <w:numId w:val="35"/>
        </w:numPr>
        <w:shd w:val="clear" w:color="auto" w:fill="auto"/>
        <w:tabs>
          <w:tab w:val="left" w:pos="1393"/>
        </w:tabs>
        <w:spacing w:line="413" w:lineRule="exact"/>
        <w:ind w:firstLine="740"/>
        <w:jc w:val="both"/>
      </w:pPr>
      <w:r>
        <w:t>Содержание обучения в 7 классе.</w:t>
      </w:r>
    </w:p>
    <w:p w:rsidR="000F6BE1" w:rsidRDefault="00DE4CA2">
      <w:pPr>
        <w:pStyle w:val="20"/>
        <w:framePr w:w="9408" w:h="14572" w:hRule="exact" w:wrap="none" w:vAnchor="page" w:hAnchor="page" w:x="1671" w:y="997"/>
        <w:numPr>
          <w:ilvl w:val="2"/>
          <w:numId w:val="35"/>
        </w:numPr>
        <w:shd w:val="clear" w:color="auto" w:fill="auto"/>
        <w:tabs>
          <w:tab w:val="left" w:pos="1571"/>
        </w:tabs>
        <w:spacing w:line="413" w:lineRule="exact"/>
        <w:ind w:firstLine="740"/>
        <w:jc w:val="both"/>
      </w:pPr>
      <w:r>
        <w:t>Древнерусская литература.</w:t>
      </w:r>
    </w:p>
    <w:p w:rsidR="000F6BE1" w:rsidRDefault="00DE4CA2">
      <w:pPr>
        <w:pStyle w:val="20"/>
        <w:framePr w:w="9408" w:h="14572" w:hRule="exact" w:wrap="none" w:vAnchor="page" w:hAnchor="page" w:x="1671" w:y="997"/>
        <w:shd w:val="clear" w:color="auto" w:fill="auto"/>
        <w:spacing w:line="413" w:lineRule="exact"/>
        <w:ind w:firstLine="740"/>
        <w:jc w:val="both"/>
      </w:pPr>
      <w:r>
        <w:t>Древнерусские повести (одна повесть по выбору). Например, «Поучение» Владимира Мономаха (в сокращении) и другие.</w:t>
      </w:r>
    </w:p>
    <w:p w:rsidR="000F6BE1" w:rsidRDefault="00DE4CA2">
      <w:pPr>
        <w:pStyle w:val="20"/>
        <w:framePr w:w="9408" w:h="14572" w:hRule="exact" w:wrap="none" w:vAnchor="page" w:hAnchor="page" w:x="1671" w:y="997"/>
        <w:numPr>
          <w:ilvl w:val="2"/>
          <w:numId w:val="35"/>
        </w:numPr>
        <w:shd w:val="clear" w:color="auto" w:fill="auto"/>
        <w:tabs>
          <w:tab w:val="left" w:pos="1571"/>
        </w:tabs>
        <w:spacing w:line="413" w:lineRule="exact"/>
        <w:ind w:firstLine="740"/>
        <w:jc w:val="both"/>
      </w:pPr>
      <w:r>
        <w:t>Литература первой половины XIX века.</w:t>
      </w:r>
    </w:p>
    <w:p w:rsidR="000F6BE1" w:rsidRDefault="00DE4CA2">
      <w:pPr>
        <w:pStyle w:val="20"/>
        <w:framePr w:w="9408" w:h="14572" w:hRule="exact" w:wrap="none" w:vAnchor="page" w:hAnchor="page" w:x="1671" w:y="997"/>
        <w:shd w:val="clear" w:color="auto" w:fill="auto"/>
        <w:spacing w:line="413" w:lineRule="exact"/>
        <w:ind w:firstLine="740"/>
        <w:jc w:val="both"/>
      </w:pPr>
      <w: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0F6BE1" w:rsidRDefault="00DE4CA2">
      <w:pPr>
        <w:pStyle w:val="20"/>
        <w:framePr w:w="9408" w:h="14572" w:hRule="exact" w:wrap="none" w:vAnchor="page" w:hAnchor="page" w:x="1671" w:y="997"/>
        <w:shd w:val="clear" w:color="auto" w:fill="auto"/>
        <w:spacing w:line="413" w:lineRule="exact"/>
        <w:ind w:firstLine="740"/>
        <w:jc w:val="both"/>
      </w:pPr>
      <w: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0F6BE1" w:rsidRDefault="00DE4CA2">
      <w:pPr>
        <w:pStyle w:val="20"/>
        <w:framePr w:w="9408" w:h="14572" w:hRule="exact" w:wrap="none" w:vAnchor="page" w:hAnchor="page" w:x="1671" w:y="997"/>
        <w:shd w:val="clear" w:color="auto" w:fill="auto"/>
        <w:spacing w:line="413" w:lineRule="exact"/>
        <w:ind w:firstLine="740"/>
        <w:jc w:val="both"/>
      </w:pPr>
      <w:r>
        <w:t>Н.В. Гоголь. Повесть «Тарас Бульба».</w:t>
      </w:r>
    </w:p>
    <w:p w:rsidR="000F6BE1" w:rsidRDefault="00DE4CA2">
      <w:pPr>
        <w:pStyle w:val="20"/>
        <w:framePr w:w="9408" w:h="14572" w:hRule="exact" w:wrap="none" w:vAnchor="page" w:hAnchor="page" w:x="1671" w:y="997"/>
        <w:numPr>
          <w:ilvl w:val="2"/>
          <w:numId w:val="35"/>
        </w:numPr>
        <w:shd w:val="clear" w:color="auto" w:fill="auto"/>
        <w:tabs>
          <w:tab w:val="left" w:pos="1571"/>
        </w:tabs>
        <w:spacing w:line="413" w:lineRule="exact"/>
        <w:ind w:firstLine="740"/>
        <w:jc w:val="both"/>
      </w:pPr>
      <w:r>
        <w:t>Литература второй половины XIX века.</w:t>
      </w:r>
    </w:p>
    <w:p w:rsidR="000F6BE1" w:rsidRDefault="00DE4CA2">
      <w:pPr>
        <w:pStyle w:val="20"/>
        <w:framePr w:w="9408" w:h="14572" w:hRule="exact" w:wrap="none" w:vAnchor="page" w:hAnchor="page" w:x="1671" w:y="997"/>
        <w:shd w:val="clear" w:color="auto" w:fill="auto"/>
        <w:spacing w:line="413" w:lineRule="exact"/>
        <w:ind w:firstLine="7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0F6BE1" w:rsidRDefault="00DE4CA2">
      <w:pPr>
        <w:pStyle w:val="20"/>
        <w:framePr w:w="9408" w:h="14572" w:hRule="exact" w:wrap="none" w:vAnchor="page" w:hAnchor="page" w:x="1671" w:y="997"/>
        <w:shd w:val="clear" w:color="auto" w:fill="auto"/>
        <w:spacing w:line="413" w:lineRule="exact"/>
        <w:ind w:firstLine="740"/>
        <w:jc w:val="both"/>
      </w:pPr>
      <w:r>
        <w:t>Л.Н. Толстой. Рассказ «После бала».</w:t>
      </w:r>
    </w:p>
    <w:p w:rsidR="000F6BE1" w:rsidRDefault="00DE4CA2">
      <w:pPr>
        <w:pStyle w:val="ab"/>
        <w:framePr w:wrap="none" w:vAnchor="page" w:hAnchor="page" w:x="6255" w:y="15809"/>
        <w:shd w:val="clear" w:color="auto" w:fill="auto"/>
        <w:spacing w:line="180" w:lineRule="exact"/>
      </w:pPr>
      <w:r>
        <w:t>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72" w:hRule="exact" w:wrap="none" w:vAnchor="page" w:hAnchor="page" w:x="1671" w:y="1006"/>
        <w:shd w:val="clear" w:color="auto" w:fill="auto"/>
        <w:spacing w:line="413" w:lineRule="exact"/>
        <w:ind w:firstLine="740"/>
        <w:jc w:val="both"/>
      </w:pPr>
      <w:r>
        <w:lastRenderedPageBreak/>
        <w:t>Н.А. Некрасов. Стихотворения (не менее двух). Например, «Размышления парадного подъезда», «Железная дорога» и другие.</w:t>
      </w:r>
    </w:p>
    <w:p w:rsidR="000F6BE1" w:rsidRDefault="00DE4CA2">
      <w:pPr>
        <w:pStyle w:val="20"/>
        <w:framePr w:w="9408" w:h="14572" w:hRule="exact" w:wrap="none" w:vAnchor="page" w:hAnchor="page" w:x="1671" w:y="1006"/>
        <w:shd w:val="clear" w:color="auto" w:fill="auto"/>
        <w:spacing w:line="413" w:lineRule="exact"/>
        <w:ind w:firstLine="740"/>
        <w:jc w:val="both"/>
      </w:pPr>
      <w:r>
        <w:t>Поэзия второй половины XIX века. Ф.И. Тютчев, А.А. Фет, А.К. Толстой и другие (не менее двух стихотворений по выбору).</w:t>
      </w:r>
    </w:p>
    <w:p w:rsidR="000F6BE1" w:rsidRDefault="00DE4CA2">
      <w:pPr>
        <w:pStyle w:val="20"/>
        <w:framePr w:w="9408" w:h="14572" w:hRule="exact" w:wrap="none" w:vAnchor="page" w:hAnchor="page" w:x="1671" w:y="1006"/>
        <w:shd w:val="clear" w:color="auto" w:fill="auto"/>
        <w:spacing w:line="413" w:lineRule="exact"/>
        <w:ind w:firstLine="7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0F6BE1" w:rsidRDefault="00DE4CA2">
      <w:pPr>
        <w:pStyle w:val="20"/>
        <w:framePr w:w="9408" w:h="14572" w:hRule="exact" w:wrap="none" w:vAnchor="page" w:hAnchor="page" w:x="1671" w:y="1006"/>
        <w:shd w:val="clear" w:color="auto" w:fill="auto"/>
        <w:spacing w:line="413" w:lineRule="exact"/>
        <w:ind w:firstLine="740"/>
        <w:jc w:val="both"/>
      </w:pPr>
      <w:r>
        <w:t>Произведения отечественных и зарубежных писателей на историческую тему (не менее двух). Например, А.К. Толстого, Р. Сабатини, Ф. Купера.</w:t>
      </w:r>
    </w:p>
    <w:p w:rsidR="000F6BE1" w:rsidRDefault="00DE4CA2">
      <w:pPr>
        <w:pStyle w:val="20"/>
        <w:framePr w:w="9408" w:h="14572" w:hRule="exact" w:wrap="none" w:vAnchor="page" w:hAnchor="page" w:x="1671" w:y="1006"/>
        <w:numPr>
          <w:ilvl w:val="2"/>
          <w:numId w:val="35"/>
        </w:numPr>
        <w:shd w:val="clear" w:color="auto" w:fill="auto"/>
        <w:tabs>
          <w:tab w:val="left" w:pos="1535"/>
        </w:tabs>
        <w:spacing w:line="413" w:lineRule="exact"/>
        <w:ind w:firstLine="740"/>
        <w:jc w:val="both"/>
      </w:pPr>
      <w:r>
        <w:t>Литература конца XIX - начала XX века.</w:t>
      </w:r>
    </w:p>
    <w:p w:rsidR="000F6BE1" w:rsidRDefault="00DE4CA2">
      <w:pPr>
        <w:pStyle w:val="20"/>
        <w:framePr w:w="9408" w:h="14572" w:hRule="exact" w:wrap="none" w:vAnchor="page" w:hAnchor="page" w:x="1671" w:y="1006"/>
        <w:shd w:val="clear" w:color="auto" w:fill="auto"/>
        <w:spacing w:line="413" w:lineRule="exact"/>
        <w:ind w:firstLine="740"/>
        <w:jc w:val="both"/>
      </w:pPr>
      <w:r>
        <w:t>А.П. Чехов. Рассказы (один по выбору). Например, «Тоска», «Злоумышленник» и другие.</w:t>
      </w:r>
    </w:p>
    <w:p w:rsidR="000F6BE1" w:rsidRDefault="00DE4CA2">
      <w:pPr>
        <w:pStyle w:val="20"/>
        <w:framePr w:w="9408" w:h="14572" w:hRule="exact" w:wrap="none" w:vAnchor="page" w:hAnchor="page" w:x="1671" w:y="1006"/>
        <w:shd w:val="clear" w:color="auto" w:fill="auto"/>
        <w:spacing w:line="413" w:lineRule="exact"/>
        <w:ind w:firstLine="740"/>
        <w:jc w:val="both"/>
      </w:pPr>
      <w:r>
        <w:t>М. Горький. Ранние рассказы (одно произведение по выбору). Например, «Старуха Изергиль» (легенда о Данко), «Челкаш» и другие.</w:t>
      </w:r>
    </w:p>
    <w:p w:rsidR="000F6BE1" w:rsidRDefault="00DE4CA2">
      <w:pPr>
        <w:pStyle w:val="20"/>
        <w:framePr w:w="9408" w:h="14572" w:hRule="exact" w:wrap="none" w:vAnchor="page" w:hAnchor="page" w:x="1671" w:y="1006"/>
        <w:shd w:val="clear" w:color="auto" w:fill="auto"/>
        <w:spacing w:line="413" w:lineRule="exact"/>
        <w:ind w:firstLine="740"/>
        <w:jc w:val="both"/>
      </w:pPr>
      <w:r>
        <w:t>Сатирические произведения отечественных и зарубежных писателей (не менее двух). Например, М.М. Зощенко, А.Т. Аверченко, Н.Тэффи, О. Генри, Я. Гашека.</w:t>
      </w:r>
    </w:p>
    <w:p w:rsidR="000F6BE1" w:rsidRDefault="00DE4CA2">
      <w:pPr>
        <w:pStyle w:val="20"/>
        <w:framePr w:w="9408" w:h="14572" w:hRule="exact" w:wrap="none" w:vAnchor="page" w:hAnchor="page" w:x="1671" w:y="1006"/>
        <w:numPr>
          <w:ilvl w:val="2"/>
          <w:numId w:val="35"/>
        </w:numPr>
        <w:shd w:val="clear" w:color="auto" w:fill="auto"/>
        <w:tabs>
          <w:tab w:val="left" w:pos="1535"/>
        </w:tabs>
        <w:spacing w:line="413" w:lineRule="exact"/>
        <w:ind w:firstLine="740"/>
        <w:jc w:val="both"/>
      </w:pPr>
      <w:r>
        <w:t>Литература первой половины XX века.</w:t>
      </w:r>
    </w:p>
    <w:p w:rsidR="000F6BE1" w:rsidRDefault="00DE4CA2">
      <w:pPr>
        <w:pStyle w:val="20"/>
        <w:framePr w:w="9408" w:h="14572" w:hRule="exact" w:wrap="none" w:vAnchor="page" w:hAnchor="page" w:x="1671" w:y="1006"/>
        <w:numPr>
          <w:ilvl w:val="0"/>
          <w:numId w:val="38"/>
        </w:numPr>
        <w:shd w:val="clear" w:color="auto" w:fill="auto"/>
        <w:tabs>
          <w:tab w:val="left" w:pos="1063"/>
        </w:tabs>
        <w:spacing w:line="413" w:lineRule="exact"/>
        <w:ind w:firstLine="740"/>
        <w:jc w:val="both"/>
      </w:pPr>
      <w:r>
        <w:t>С. Грин. Повести и рассказы (одно произведение по выбору). Например, «Алые паруса», «Зелёная лампа» и другие.</w:t>
      </w:r>
    </w:p>
    <w:p w:rsidR="000F6BE1" w:rsidRDefault="00DE4CA2">
      <w:pPr>
        <w:pStyle w:val="20"/>
        <w:framePr w:w="9408" w:h="14572" w:hRule="exact" w:wrap="none" w:vAnchor="page" w:hAnchor="page" w:x="1671" w:y="1006"/>
        <w:shd w:val="clear" w:color="auto" w:fill="auto"/>
        <w:spacing w:line="413" w:lineRule="exact"/>
        <w:ind w:firstLine="740"/>
        <w:jc w:val="both"/>
      </w:pPr>
      <w:r>
        <w:t xml:space="preserve">Отечественная поэзия первой половины </w:t>
      </w:r>
      <w:r>
        <w:rPr>
          <w:lang w:val="en-US" w:eastAsia="en-US" w:bidi="en-US"/>
        </w:rPr>
        <w:t>XX</w:t>
      </w:r>
      <w:r>
        <w:t>века. Стихотворения на тему мечты и реальности (два-три по выбору). Например, стихотворения А.А. Блока, Н.С. Гумилёва, М.И. Цветаевой и другие.</w:t>
      </w:r>
    </w:p>
    <w:p w:rsidR="000F6BE1" w:rsidRDefault="00DE4CA2">
      <w:pPr>
        <w:pStyle w:val="20"/>
        <w:framePr w:w="9408" w:h="14572" w:hRule="exact" w:wrap="none" w:vAnchor="page" w:hAnchor="page" w:x="1671" w:y="1006"/>
        <w:numPr>
          <w:ilvl w:val="0"/>
          <w:numId w:val="38"/>
        </w:numPr>
        <w:shd w:val="clear" w:color="auto" w:fill="auto"/>
        <w:tabs>
          <w:tab w:val="left" w:pos="1063"/>
        </w:tabs>
        <w:spacing w:line="413" w:lineRule="exact"/>
        <w:ind w:firstLine="740"/>
        <w:jc w:val="both"/>
      </w:pPr>
      <w: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0F6BE1" w:rsidRDefault="00DE4CA2">
      <w:pPr>
        <w:pStyle w:val="20"/>
        <w:framePr w:w="9408" w:h="14572" w:hRule="exact" w:wrap="none" w:vAnchor="page" w:hAnchor="page" w:x="1671" w:y="1006"/>
        <w:shd w:val="clear" w:color="auto" w:fill="auto"/>
        <w:spacing w:line="413" w:lineRule="exact"/>
        <w:ind w:firstLine="740"/>
        <w:jc w:val="both"/>
      </w:pPr>
      <w:r>
        <w:t>А.П. Платонов. Рассказы (один по выбору). Например, «Юшка», «Неизвестный цветок» и другие.</w:t>
      </w:r>
    </w:p>
    <w:p w:rsidR="000F6BE1" w:rsidRDefault="00DE4CA2">
      <w:pPr>
        <w:pStyle w:val="20"/>
        <w:framePr w:w="9408" w:h="14572" w:hRule="exact" w:wrap="none" w:vAnchor="page" w:hAnchor="page" w:x="1671" w:y="1006"/>
        <w:numPr>
          <w:ilvl w:val="2"/>
          <w:numId w:val="35"/>
        </w:numPr>
        <w:shd w:val="clear" w:color="auto" w:fill="auto"/>
        <w:tabs>
          <w:tab w:val="left" w:pos="1535"/>
        </w:tabs>
        <w:spacing w:line="413" w:lineRule="exact"/>
        <w:ind w:firstLine="740"/>
        <w:jc w:val="both"/>
      </w:pPr>
      <w:r>
        <w:t>Литература второй половины XX века.</w:t>
      </w:r>
    </w:p>
    <w:p w:rsidR="000F6BE1" w:rsidRDefault="00DE4CA2">
      <w:pPr>
        <w:pStyle w:val="20"/>
        <w:framePr w:w="9408" w:h="14572" w:hRule="exact" w:wrap="none" w:vAnchor="page" w:hAnchor="page" w:x="1671" w:y="1006"/>
        <w:numPr>
          <w:ilvl w:val="3"/>
          <w:numId w:val="35"/>
        </w:numPr>
        <w:shd w:val="clear" w:color="auto" w:fill="auto"/>
        <w:tabs>
          <w:tab w:val="left" w:pos="1683"/>
        </w:tabs>
        <w:spacing w:line="413" w:lineRule="exact"/>
        <w:ind w:firstLine="740"/>
        <w:jc w:val="both"/>
      </w:pPr>
      <w:r>
        <w:t>В.М. Шукшин. Рассказы (один по выбору). Например, «Чудик», «Стенька Разин», «Критики» и другие.</w:t>
      </w:r>
    </w:p>
    <w:p w:rsidR="000F6BE1" w:rsidRDefault="00DE4CA2">
      <w:pPr>
        <w:pStyle w:val="20"/>
        <w:framePr w:w="9408" w:h="14572" w:hRule="exact" w:wrap="none" w:vAnchor="page" w:hAnchor="page" w:x="1671" w:y="1006"/>
        <w:numPr>
          <w:ilvl w:val="3"/>
          <w:numId w:val="35"/>
        </w:numPr>
        <w:shd w:val="clear" w:color="auto" w:fill="auto"/>
        <w:tabs>
          <w:tab w:val="left" w:pos="1683"/>
        </w:tabs>
        <w:spacing w:line="413" w:lineRule="exact"/>
        <w:ind w:firstLine="740"/>
        <w:jc w:val="both"/>
      </w:pPr>
      <w:r>
        <w:t xml:space="preserve">Стихотворения отечественных поэтов </w:t>
      </w:r>
      <w:r>
        <w:rPr>
          <w:lang w:val="en-US" w:eastAsia="en-US" w:bidi="en-US"/>
        </w:rPr>
        <w:t>XX</w:t>
      </w:r>
      <w:r w:rsidRPr="00DE4CA2">
        <w:rPr>
          <w:lang w:eastAsia="en-US" w:bidi="en-US"/>
        </w:rPr>
        <w:t>-</w:t>
      </w:r>
      <w:r>
        <w:rPr>
          <w:lang w:val="en-US" w:eastAsia="en-US" w:bidi="en-US"/>
        </w:rPr>
        <w:t>XXI</w:t>
      </w:r>
      <w:r>
        <w:t>веков (не менее четырёх стихотворений двух поэтов). Например, стихотворения М.И. Цветаевой, Е.А. Евтушенко, Б.А. Ахмадулиной, Ю.Д. Левитанского и другие.</w:t>
      </w:r>
    </w:p>
    <w:p w:rsidR="000F6BE1" w:rsidRDefault="00DE4CA2">
      <w:pPr>
        <w:pStyle w:val="20"/>
        <w:framePr w:w="9408" w:h="14572" w:hRule="exact" w:wrap="none" w:vAnchor="page" w:hAnchor="page" w:x="1671" w:y="1006"/>
        <w:numPr>
          <w:ilvl w:val="3"/>
          <w:numId w:val="35"/>
        </w:numPr>
        <w:shd w:val="clear" w:color="auto" w:fill="auto"/>
        <w:tabs>
          <w:tab w:val="left" w:pos="1678"/>
        </w:tabs>
        <w:spacing w:line="413" w:lineRule="exact"/>
        <w:ind w:firstLine="740"/>
        <w:jc w:val="both"/>
      </w:pPr>
      <w:r>
        <w:t>Произведения отечественных прозаиков второй половины XX - начала XXI века (не менее двух). Например, произведения Ф.А. Абрамова,</w:t>
      </w:r>
    </w:p>
    <w:p w:rsidR="000F6BE1" w:rsidRDefault="00DE4CA2">
      <w:pPr>
        <w:pStyle w:val="ab"/>
        <w:framePr w:wrap="none" w:vAnchor="page" w:hAnchor="page" w:x="6255" w:y="15809"/>
        <w:shd w:val="clear" w:color="auto" w:fill="auto"/>
        <w:spacing w:line="180" w:lineRule="exact"/>
      </w:pPr>
      <w:r>
        <w:t>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86" w:hRule="exact" w:wrap="none" w:vAnchor="page" w:hAnchor="page" w:x="1673" w:y="1002"/>
        <w:shd w:val="clear" w:color="auto" w:fill="auto"/>
        <w:spacing w:line="413" w:lineRule="exact"/>
      </w:pPr>
      <w:r>
        <w:lastRenderedPageBreak/>
        <w:t>В.П. Астафьева, В.И. Белова, Ф.А. Искандера и другие.</w:t>
      </w:r>
    </w:p>
    <w:p w:rsidR="000F6BE1" w:rsidRDefault="00DE4CA2">
      <w:pPr>
        <w:pStyle w:val="20"/>
        <w:framePr w:w="9403" w:h="14586" w:hRule="exact" w:wrap="none" w:vAnchor="page" w:hAnchor="page" w:x="1673" w:y="1002"/>
        <w:numPr>
          <w:ilvl w:val="3"/>
          <w:numId w:val="35"/>
        </w:numPr>
        <w:shd w:val="clear" w:color="auto" w:fill="auto"/>
        <w:tabs>
          <w:tab w:val="left" w:pos="1716"/>
        </w:tabs>
        <w:spacing w:line="413" w:lineRule="exact"/>
        <w:ind w:firstLine="740"/>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0F6BE1" w:rsidRDefault="00DE4CA2">
      <w:pPr>
        <w:pStyle w:val="20"/>
        <w:framePr w:w="9403" w:h="14586" w:hRule="exact" w:wrap="none" w:vAnchor="page" w:hAnchor="page" w:x="1673" w:y="1002"/>
        <w:numPr>
          <w:ilvl w:val="2"/>
          <w:numId w:val="35"/>
        </w:numPr>
        <w:shd w:val="clear" w:color="auto" w:fill="auto"/>
        <w:tabs>
          <w:tab w:val="left" w:pos="1573"/>
        </w:tabs>
        <w:spacing w:line="413" w:lineRule="exact"/>
        <w:ind w:firstLine="740"/>
        <w:jc w:val="both"/>
      </w:pPr>
      <w:r>
        <w:t>Зарубежная литература.</w:t>
      </w:r>
    </w:p>
    <w:p w:rsidR="000F6BE1" w:rsidRDefault="00DE4CA2">
      <w:pPr>
        <w:pStyle w:val="20"/>
        <w:framePr w:w="9403" w:h="14586" w:hRule="exact" w:wrap="none" w:vAnchor="page" w:hAnchor="page" w:x="1673" w:y="1002"/>
        <w:shd w:val="clear" w:color="auto" w:fill="auto"/>
        <w:spacing w:line="413" w:lineRule="exact"/>
        <w:ind w:firstLine="740"/>
        <w:jc w:val="both"/>
      </w:pPr>
      <w:r>
        <w:t>М. де Сервантес Сааведра. Роман «Хитроумный идальго Дон Кихот Ламанчский» (главы).</w:t>
      </w:r>
    </w:p>
    <w:p w:rsidR="000F6BE1" w:rsidRDefault="00DE4CA2">
      <w:pPr>
        <w:pStyle w:val="20"/>
        <w:framePr w:w="9403" w:h="14586" w:hRule="exact" w:wrap="none" w:vAnchor="page" w:hAnchor="page" w:x="1673" w:y="1002"/>
        <w:shd w:val="clear" w:color="auto" w:fill="auto"/>
        <w:spacing w:line="413" w:lineRule="exact"/>
        <w:ind w:firstLine="740"/>
        <w:jc w:val="both"/>
      </w:pPr>
      <w:r>
        <w:t>Зарубежная новеллистика (одно-два произведения по выбору). Например, П. Мериме. «Маттео Фальконе»; О. Генри. «Дары волхвов», «Последний лист».</w:t>
      </w:r>
    </w:p>
    <w:p w:rsidR="000F6BE1" w:rsidRDefault="00DE4CA2">
      <w:pPr>
        <w:pStyle w:val="20"/>
        <w:framePr w:w="9403" w:h="14586" w:hRule="exact" w:wrap="none" w:vAnchor="page" w:hAnchor="page" w:x="1673" w:y="1002"/>
        <w:shd w:val="clear" w:color="auto" w:fill="auto"/>
        <w:spacing w:line="413" w:lineRule="exact"/>
        <w:ind w:firstLine="740"/>
        <w:jc w:val="both"/>
      </w:pPr>
      <w:r>
        <w:t>А. де Сент Экзюпери. Повесть-сказка «Маленький принц».</w:t>
      </w:r>
    </w:p>
    <w:p w:rsidR="000F6BE1" w:rsidRDefault="00DE4CA2">
      <w:pPr>
        <w:pStyle w:val="20"/>
        <w:framePr w:w="9403" w:h="14586" w:hRule="exact" w:wrap="none" w:vAnchor="page" w:hAnchor="page" w:x="1673" w:y="1002"/>
        <w:shd w:val="clear" w:color="auto" w:fill="auto"/>
        <w:spacing w:line="413" w:lineRule="exact"/>
        <w:ind w:firstLine="740"/>
        <w:jc w:val="both"/>
      </w:pPr>
      <w:r>
        <w:t>20.6. Содержание обучения в 8 классе.</w:t>
      </w:r>
    </w:p>
    <w:p w:rsidR="000F6BE1" w:rsidRDefault="00DE4CA2">
      <w:pPr>
        <w:pStyle w:val="20"/>
        <w:framePr w:w="9403" w:h="14586" w:hRule="exact" w:wrap="none" w:vAnchor="page" w:hAnchor="page" w:x="1673" w:y="1002"/>
        <w:numPr>
          <w:ilvl w:val="0"/>
          <w:numId w:val="39"/>
        </w:numPr>
        <w:shd w:val="clear" w:color="auto" w:fill="auto"/>
        <w:tabs>
          <w:tab w:val="left" w:pos="1573"/>
        </w:tabs>
        <w:spacing w:line="413" w:lineRule="exact"/>
        <w:ind w:firstLine="740"/>
        <w:jc w:val="both"/>
      </w:pPr>
      <w:r>
        <w:t>Древнерусская литература.</w:t>
      </w:r>
    </w:p>
    <w:p w:rsidR="000F6BE1" w:rsidRDefault="00DE4CA2">
      <w:pPr>
        <w:pStyle w:val="20"/>
        <w:framePr w:w="9403" w:h="14586" w:hRule="exact" w:wrap="none" w:vAnchor="page" w:hAnchor="page" w:x="1673" w:y="1002"/>
        <w:shd w:val="clear" w:color="auto" w:fill="auto"/>
        <w:spacing w:line="413" w:lineRule="exact"/>
        <w:ind w:firstLine="740"/>
        <w:jc w:val="both"/>
      </w:pPr>
      <w:r>
        <w:t>Житийная литература (одно произведение по выбору). Например, «Житие Сергия Радонежского», «Житие протопопа Аввакума, им самим написанное».</w:t>
      </w:r>
    </w:p>
    <w:p w:rsidR="000F6BE1" w:rsidRDefault="00DE4CA2">
      <w:pPr>
        <w:pStyle w:val="20"/>
        <w:framePr w:w="9403" w:h="14586" w:hRule="exact" w:wrap="none" w:vAnchor="page" w:hAnchor="page" w:x="1673" w:y="1002"/>
        <w:numPr>
          <w:ilvl w:val="0"/>
          <w:numId w:val="39"/>
        </w:numPr>
        <w:shd w:val="clear" w:color="auto" w:fill="auto"/>
        <w:tabs>
          <w:tab w:val="left" w:pos="1573"/>
        </w:tabs>
        <w:spacing w:line="413" w:lineRule="exact"/>
        <w:ind w:firstLine="740"/>
        <w:jc w:val="both"/>
      </w:pPr>
      <w:r>
        <w:t>Литература XVIII века.</w:t>
      </w:r>
    </w:p>
    <w:p w:rsidR="000F6BE1" w:rsidRDefault="00DE4CA2">
      <w:pPr>
        <w:pStyle w:val="20"/>
        <w:framePr w:w="9403" w:h="14586" w:hRule="exact" w:wrap="none" w:vAnchor="page" w:hAnchor="page" w:x="1673" w:y="1002"/>
        <w:shd w:val="clear" w:color="auto" w:fill="auto"/>
        <w:spacing w:line="413" w:lineRule="exact"/>
        <w:ind w:firstLine="740"/>
        <w:jc w:val="both"/>
      </w:pPr>
      <w:r>
        <w:t>Д.И. Фонвизин. Комедия «Недоросль».</w:t>
      </w:r>
    </w:p>
    <w:p w:rsidR="000F6BE1" w:rsidRDefault="00DE4CA2">
      <w:pPr>
        <w:pStyle w:val="20"/>
        <w:framePr w:w="9403" w:h="14586" w:hRule="exact" w:wrap="none" w:vAnchor="page" w:hAnchor="page" w:x="1673" w:y="1002"/>
        <w:numPr>
          <w:ilvl w:val="0"/>
          <w:numId w:val="39"/>
        </w:numPr>
        <w:shd w:val="clear" w:color="auto" w:fill="auto"/>
        <w:tabs>
          <w:tab w:val="left" w:pos="1573"/>
        </w:tabs>
        <w:spacing w:line="413" w:lineRule="exact"/>
        <w:ind w:firstLine="740"/>
        <w:jc w:val="both"/>
      </w:pPr>
      <w:r>
        <w:t>Литература первой половины XIX века.</w:t>
      </w:r>
    </w:p>
    <w:p w:rsidR="000F6BE1" w:rsidRDefault="00DE4CA2">
      <w:pPr>
        <w:pStyle w:val="20"/>
        <w:framePr w:w="9403" w:h="14586" w:hRule="exact" w:wrap="none" w:vAnchor="page" w:hAnchor="page" w:x="1673" w:y="1002"/>
        <w:shd w:val="clear" w:color="auto" w:fill="auto"/>
        <w:spacing w:line="413" w:lineRule="exact"/>
        <w:ind w:firstLine="7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0F6BE1" w:rsidRDefault="00DE4CA2">
      <w:pPr>
        <w:pStyle w:val="20"/>
        <w:framePr w:w="9403" w:h="14586" w:hRule="exact" w:wrap="none" w:vAnchor="page" w:hAnchor="page" w:x="1673" w:y="1002"/>
        <w:shd w:val="clear" w:color="auto" w:fill="auto"/>
        <w:spacing w:line="413" w:lineRule="exact"/>
        <w:ind w:firstLine="7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0F6BE1" w:rsidRDefault="00DE4CA2">
      <w:pPr>
        <w:pStyle w:val="20"/>
        <w:framePr w:w="9403" w:h="14586" w:hRule="exact" w:wrap="none" w:vAnchor="page" w:hAnchor="page" w:x="1673" w:y="1002"/>
        <w:shd w:val="clear" w:color="auto" w:fill="auto"/>
        <w:spacing w:line="413" w:lineRule="exact"/>
        <w:ind w:firstLine="740"/>
        <w:jc w:val="both"/>
      </w:pPr>
      <w:r>
        <w:t>Н.В. Гоголь. Повесть «Шинель». Комедия «Ревизор».</w:t>
      </w:r>
    </w:p>
    <w:p w:rsidR="000F6BE1" w:rsidRDefault="00DE4CA2">
      <w:pPr>
        <w:pStyle w:val="20"/>
        <w:framePr w:w="9403" w:h="14586" w:hRule="exact" w:wrap="none" w:vAnchor="page" w:hAnchor="page" w:x="1673" w:y="1002"/>
        <w:numPr>
          <w:ilvl w:val="0"/>
          <w:numId w:val="39"/>
        </w:numPr>
        <w:shd w:val="clear" w:color="auto" w:fill="auto"/>
        <w:tabs>
          <w:tab w:val="left" w:pos="1573"/>
        </w:tabs>
        <w:spacing w:line="413" w:lineRule="exact"/>
        <w:ind w:firstLine="740"/>
        <w:jc w:val="both"/>
      </w:pPr>
      <w:r>
        <w:t>Литература второй половины XIX века.</w:t>
      </w:r>
    </w:p>
    <w:p w:rsidR="000F6BE1" w:rsidRDefault="00DE4CA2">
      <w:pPr>
        <w:pStyle w:val="20"/>
        <w:framePr w:w="9403" w:h="14586" w:hRule="exact" w:wrap="none" w:vAnchor="page" w:hAnchor="page" w:x="1673" w:y="1002"/>
        <w:shd w:val="clear" w:color="auto" w:fill="auto"/>
        <w:spacing w:line="413" w:lineRule="exact"/>
        <w:ind w:firstLine="740"/>
        <w:jc w:val="both"/>
      </w:pPr>
      <w:r>
        <w:t>И.С. Тургенев. Повести (одна по выбору). Например, «Ася», «Первая любовь».</w:t>
      </w:r>
    </w:p>
    <w:p w:rsidR="000F6BE1" w:rsidRDefault="00DE4CA2">
      <w:pPr>
        <w:pStyle w:val="20"/>
        <w:framePr w:w="9403" w:h="14586" w:hRule="exact" w:wrap="none" w:vAnchor="page" w:hAnchor="page" w:x="1673" w:y="1002"/>
        <w:shd w:val="clear" w:color="auto" w:fill="auto"/>
        <w:spacing w:line="413" w:lineRule="exact"/>
        <w:ind w:firstLine="740"/>
        <w:jc w:val="both"/>
      </w:pPr>
      <w:r>
        <w:t>Ф.М. Достоевский. «Бедные люди», «Белые ночи» (одно произведение по выбору).</w:t>
      </w:r>
    </w:p>
    <w:p w:rsidR="000F6BE1" w:rsidRDefault="00DE4CA2">
      <w:pPr>
        <w:pStyle w:val="20"/>
        <w:framePr w:w="9403" w:h="14586" w:hRule="exact" w:wrap="none" w:vAnchor="page" w:hAnchor="page" w:x="1673" w:y="1002"/>
        <w:shd w:val="clear" w:color="auto" w:fill="auto"/>
        <w:spacing w:line="413" w:lineRule="exact"/>
        <w:ind w:firstLine="740"/>
        <w:jc w:val="both"/>
      </w:pPr>
      <w:r>
        <w:t>Л.Н. Толстой. Повести и рассказы (одно произведение по выбору). Например, «Отрочество» (главы).</w:t>
      </w:r>
    </w:p>
    <w:p w:rsidR="000F6BE1" w:rsidRDefault="00DE4CA2">
      <w:pPr>
        <w:pStyle w:val="20"/>
        <w:framePr w:w="9403" w:h="14586" w:hRule="exact" w:wrap="none" w:vAnchor="page" w:hAnchor="page" w:x="1673" w:y="1002"/>
        <w:numPr>
          <w:ilvl w:val="0"/>
          <w:numId w:val="39"/>
        </w:numPr>
        <w:shd w:val="clear" w:color="auto" w:fill="auto"/>
        <w:tabs>
          <w:tab w:val="left" w:pos="1573"/>
        </w:tabs>
        <w:spacing w:line="413" w:lineRule="exact"/>
        <w:ind w:firstLine="740"/>
        <w:jc w:val="both"/>
      </w:pPr>
      <w:r>
        <w:t xml:space="preserve">Литература первой половины </w:t>
      </w:r>
      <w:r>
        <w:rPr>
          <w:lang w:val="en-US" w:eastAsia="en-US" w:bidi="en-US"/>
        </w:rPr>
        <w:t>XX</w:t>
      </w:r>
      <w:r>
        <w:t>века.</w:t>
      </w:r>
    </w:p>
    <w:p w:rsidR="000F6BE1" w:rsidRDefault="00DE4CA2">
      <w:pPr>
        <w:pStyle w:val="20"/>
        <w:framePr w:w="9403" w:h="14586" w:hRule="exact" w:wrap="none" w:vAnchor="page" w:hAnchor="page" w:x="1673" w:y="1002"/>
        <w:shd w:val="clear" w:color="auto" w:fill="auto"/>
        <w:spacing w:line="413" w:lineRule="exact"/>
        <w:ind w:firstLine="740"/>
        <w:jc w:val="both"/>
      </w:pPr>
      <w:r>
        <w:t>Произведения писателей русского зарубежья (не менее двух по выбору). Например, произведения И.С. Шмелёва, М.А. Осоргина, В.В. Набокова, Н. Тэффи, А.Т. Аверченко и</w:t>
      </w:r>
    </w:p>
    <w:p w:rsidR="000F6BE1" w:rsidRDefault="00DE4CA2">
      <w:pPr>
        <w:pStyle w:val="ab"/>
        <w:framePr w:wrap="none" w:vAnchor="page" w:hAnchor="page" w:x="6257" w:y="15809"/>
        <w:shd w:val="clear" w:color="auto" w:fill="auto"/>
        <w:spacing w:line="180" w:lineRule="exact"/>
      </w:pPr>
      <w:r>
        <w:t>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1001"/>
        <w:shd w:val="clear" w:color="auto" w:fill="auto"/>
        <w:spacing w:line="413" w:lineRule="exact"/>
      </w:pPr>
      <w:r>
        <w:lastRenderedPageBreak/>
        <w:t>другие.</w:t>
      </w:r>
    </w:p>
    <w:p w:rsidR="000F6BE1" w:rsidRDefault="00DE4CA2">
      <w:pPr>
        <w:pStyle w:val="20"/>
        <w:framePr w:w="9408" w:h="14553" w:hRule="exact" w:wrap="none" w:vAnchor="page" w:hAnchor="page" w:x="1671" w:y="1001"/>
        <w:shd w:val="clear" w:color="auto" w:fill="auto"/>
        <w:tabs>
          <w:tab w:val="left" w:pos="586"/>
          <w:tab w:val="left" w:pos="1487"/>
        </w:tabs>
        <w:spacing w:line="413" w:lineRule="exact"/>
        <w:ind w:firstLine="740"/>
        <w:jc w:val="both"/>
      </w:pPr>
      <w:r>
        <w:t>Поэзия первой половины ХХ века (не менее трёх стихотворений на тему «Человек и</w:t>
      </w:r>
      <w:r>
        <w:tab/>
        <w:t>эпоха»</w:t>
      </w:r>
      <w:r>
        <w:tab/>
        <w:t>по выбору). Например, стихотворения В.В. Маяковского,</w:t>
      </w:r>
    </w:p>
    <w:p w:rsidR="000F6BE1" w:rsidRDefault="00DE4CA2">
      <w:pPr>
        <w:pStyle w:val="20"/>
        <w:framePr w:w="9408" w:h="14553" w:hRule="exact" w:wrap="none" w:vAnchor="page" w:hAnchor="page" w:x="1671" w:y="1001"/>
        <w:shd w:val="clear" w:color="auto" w:fill="auto"/>
        <w:spacing w:line="413" w:lineRule="exact"/>
      </w:pPr>
      <w:r>
        <w:t>М.И. Цветаевой, О.Э. Мандельштама, Б.Л. Пастернака и другие.</w:t>
      </w:r>
    </w:p>
    <w:p w:rsidR="000F6BE1" w:rsidRDefault="00DE4CA2">
      <w:pPr>
        <w:pStyle w:val="20"/>
        <w:framePr w:w="9408" w:h="14553" w:hRule="exact" w:wrap="none" w:vAnchor="page" w:hAnchor="page" w:x="1671" w:y="1001"/>
        <w:shd w:val="clear" w:color="auto" w:fill="auto"/>
        <w:spacing w:line="413" w:lineRule="exact"/>
        <w:ind w:firstLine="740"/>
        <w:jc w:val="both"/>
      </w:pPr>
      <w:r>
        <w:t>М.А. Булгаков (одна повесть по выбору). Например, «Собачье сердце» и другие.</w:t>
      </w:r>
    </w:p>
    <w:p w:rsidR="000F6BE1" w:rsidRDefault="00DE4CA2">
      <w:pPr>
        <w:pStyle w:val="20"/>
        <w:framePr w:w="9408" w:h="14553" w:hRule="exact" w:wrap="none" w:vAnchor="page" w:hAnchor="page" w:x="1671" w:y="1001"/>
        <w:numPr>
          <w:ilvl w:val="0"/>
          <w:numId w:val="39"/>
        </w:numPr>
        <w:shd w:val="clear" w:color="auto" w:fill="auto"/>
        <w:tabs>
          <w:tab w:val="left" w:pos="1559"/>
        </w:tabs>
        <w:spacing w:line="413" w:lineRule="exact"/>
        <w:ind w:firstLine="740"/>
        <w:jc w:val="both"/>
      </w:pPr>
      <w:r>
        <w:t>Литература второй половины XX века.</w:t>
      </w:r>
    </w:p>
    <w:p w:rsidR="000F6BE1" w:rsidRDefault="00DE4CA2">
      <w:pPr>
        <w:pStyle w:val="20"/>
        <w:framePr w:w="9408" w:h="14553" w:hRule="exact" w:wrap="none" w:vAnchor="page" w:hAnchor="page" w:x="1671" w:y="1001"/>
        <w:shd w:val="clear" w:color="auto" w:fill="auto"/>
        <w:spacing w:line="413" w:lineRule="exact"/>
        <w:ind w:firstLine="740"/>
        <w:jc w:val="both"/>
      </w:pPr>
      <w:r>
        <w:t>А.Т. Твардовский. Поэма «Василий Тёркин» (главы «Переправа», «Гармонь», «Два солдата», «Поединок» и другие).</w:t>
      </w:r>
    </w:p>
    <w:p w:rsidR="000F6BE1" w:rsidRDefault="00DE4CA2">
      <w:pPr>
        <w:pStyle w:val="20"/>
        <w:framePr w:w="9408" w:h="14553" w:hRule="exact" w:wrap="none" w:vAnchor="page" w:hAnchor="page" w:x="1671" w:y="1001"/>
        <w:shd w:val="clear" w:color="auto" w:fill="auto"/>
        <w:spacing w:line="413" w:lineRule="exact"/>
        <w:ind w:firstLine="740"/>
        <w:jc w:val="both"/>
      </w:pPr>
      <w:r>
        <w:t>М.А. Шолохов. Рассказ «Судьба человека».</w:t>
      </w:r>
    </w:p>
    <w:p w:rsidR="000F6BE1" w:rsidRDefault="00DE4CA2">
      <w:pPr>
        <w:pStyle w:val="20"/>
        <w:framePr w:w="9408" w:h="14553" w:hRule="exact" w:wrap="none" w:vAnchor="page" w:hAnchor="page" w:x="1671" w:y="1001"/>
        <w:shd w:val="clear" w:color="auto" w:fill="auto"/>
        <w:spacing w:line="413" w:lineRule="exact"/>
        <w:ind w:firstLine="740"/>
        <w:jc w:val="both"/>
      </w:pPr>
      <w:r>
        <w:t>А.И. Солженицын. Рассказ «Матрёнин двор».</w:t>
      </w:r>
    </w:p>
    <w:p w:rsidR="000F6BE1" w:rsidRDefault="00DE4CA2">
      <w:pPr>
        <w:pStyle w:val="20"/>
        <w:framePr w:w="9408" w:h="14553" w:hRule="exact" w:wrap="none" w:vAnchor="page" w:hAnchor="page" w:x="1671" w:y="1001"/>
        <w:shd w:val="clear" w:color="auto" w:fill="auto"/>
        <w:tabs>
          <w:tab w:val="left" w:pos="586"/>
          <w:tab w:val="left" w:pos="1487"/>
          <w:tab w:val="left" w:pos="7646"/>
        </w:tabs>
        <w:spacing w:line="413" w:lineRule="exact"/>
        <w:ind w:firstLine="740"/>
        <w:jc w:val="both"/>
      </w:pPr>
      <w:r>
        <w:t xml:space="preserve">Произведения отечественных прозаиков второй половины </w:t>
      </w:r>
      <w:r>
        <w:rPr>
          <w:lang w:val="en-US" w:eastAsia="en-US" w:bidi="en-US"/>
        </w:rPr>
        <w:t>XX</w:t>
      </w:r>
      <w:r w:rsidRPr="00DE4CA2">
        <w:rPr>
          <w:lang w:eastAsia="en-US" w:bidi="en-US"/>
        </w:rPr>
        <w:t>-</w:t>
      </w:r>
      <w:r>
        <w:rPr>
          <w:lang w:val="en-US" w:eastAsia="en-US" w:bidi="en-US"/>
        </w:rPr>
        <w:t>XXI</w:t>
      </w:r>
      <w:r>
        <w:t>века (не</w:t>
      </w:r>
      <w:r>
        <w:tab/>
        <w:t>менее</w:t>
      </w:r>
      <w:r>
        <w:tab/>
        <w:t>двух произведений). Например, произведения</w:t>
      </w:r>
      <w:r>
        <w:tab/>
        <w:t>Е.И. Носова,</w:t>
      </w:r>
    </w:p>
    <w:p w:rsidR="000F6BE1" w:rsidRDefault="00DE4CA2">
      <w:pPr>
        <w:pStyle w:val="20"/>
        <w:framePr w:w="9408" w:h="14553" w:hRule="exact" w:wrap="none" w:vAnchor="page" w:hAnchor="page" w:x="1671" w:y="1001"/>
        <w:shd w:val="clear" w:color="auto" w:fill="auto"/>
        <w:spacing w:line="413" w:lineRule="exact"/>
      </w:pPr>
      <w:r>
        <w:t>А.Н. и Б.Н. Стругацких, В.Ф. Тендрякова, Б.П. Екимова и другие.</w:t>
      </w:r>
    </w:p>
    <w:p w:rsidR="000F6BE1" w:rsidRDefault="00DE4CA2">
      <w:pPr>
        <w:pStyle w:val="20"/>
        <w:framePr w:w="9408" w:h="14553" w:hRule="exact" w:wrap="none" w:vAnchor="page" w:hAnchor="page" w:x="1671" w:y="1001"/>
        <w:shd w:val="clear" w:color="auto" w:fill="auto"/>
        <w:spacing w:line="413" w:lineRule="exact"/>
        <w:ind w:firstLine="740"/>
        <w:jc w:val="both"/>
      </w:pPr>
      <w:r>
        <w:t xml:space="preserve">Произведения отечественных и зарубежных прозаиков второй половины </w:t>
      </w:r>
      <w:r>
        <w:rPr>
          <w:lang w:val="en-US" w:eastAsia="en-US" w:bidi="en-US"/>
        </w:rPr>
        <w:t>XX</w:t>
      </w:r>
      <w:r w:rsidRPr="00DE4CA2">
        <w:rPr>
          <w:lang w:eastAsia="en-US" w:bidi="en-US"/>
        </w:rPr>
        <w:t>-</w:t>
      </w:r>
      <w:r>
        <w:rPr>
          <w:lang w:val="en-US" w:eastAsia="en-US" w:bidi="en-US"/>
        </w:rPr>
        <w:t>XXI</w:t>
      </w:r>
      <w:r>
        <w:t>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0F6BE1" w:rsidRDefault="00DE4CA2">
      <w:pPr>
        <w:pStyle w:val="20"/>
        <w:framePr w:w="9408" w:h="14553" w:hRule="exact" w:wrap="none" w:vAnchor="page" w:hAnchor="page" w:x="1671" w:y="1001"/>
        <w:shd w:val="clear" w:color="auto" w:fill="auto"/>
        <w:spacing w:line="413" w:lineRule="exact"/>
        <w:ind w:firstLine="740"/>
        <w:jc w:val="both"/>
      </w:pPr>
      <w:r>
        <w:t xml:space="preserve">Поэзия второй половины </w:t>
      </w:r>
      <w:r>
        <w:rPr>
          <w:lang w:val="en-US" w:eastAsia="en-US" w:bidi="en-US"/>
        </w:rPr>
        <w:t>XX</w:t>
      </w:r>
      <w:r>
        <w:t xml:space="preserve">- начала </w:t>
      </w:r>
      <w:r>
        <w:rPr>
          <w:lang w:val="en-US" w:eastAsia="en-US" w:bidi="en-US"/>
        </w:rPr>
        <w:t>XXI</w:t>
      </w:r>
      <w:r>
        <w:t>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0F6BE1" w:rsidRDefault="00DE4CA2">
      <w:pPr>
        <w:pStyle w:val="20"/>
        <w:framePr w:w="9408" w:h="14553" w:hRule="exact" w:wrap="none" w:vAnchor="page" w:hAnchor="page" w:x="1671" w:y="1001"/>
        <w:numPr>
          <w:ilvl w:val="0"/>
          <w:numId w:val="39"/>
        </w:numPr>
        <w:shd w:val="clear" w:color="auto" w:fill="auto"/>
        <w:tabs>
          <w:tab w:val="left" w:pos="1559"/>
        </w:tabs>
        <w:spacing w:line="413" w:lineRule="exact"/>
        <w:ind w:firstLine="740"/>
        <w:jc w:val="both"/>
      </w:pPr>
      <w:r>
        <w:t>Зарубежная литература.</w:t>
      </w:r>
    </w:p>
    <w:p w:rsidR="000F6BE1" w:rsidRDefault="00DE4CA2">
      <w:pPr>
        <w:pStyle w:val="20"/>
        <w:framePr w:w="9408" w:h="14553" w:hRule="exact" w:wrap="none" w:vAnchor="page" w:hAnchor="page" w:x="1671" w:y="1001"/>
        <w:shd w:val="clear" w:color="auto" w:fill="auto"/>
        <w:spacing w:line="413" w:lineRule="exact"/>
        <w:ind w:firstLine="740"/>
        <w:jc w:val="both"/>
      </w:pPr>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0F6BE1" w:rsidRDefault="00DE4CA2">
      <w:pPr>
        <w:pStyle w:val="20"/>
        <w:framePr w:w="9408" w:h="14553" w:hRule="exact" w:wrap="none" w:vAnchor="page" w:hAnchor="page" w:x="1671" w:y="1001"/>
        <w:shd w:val="clear" w:color="auto" w:fill="auto"/>
        <w:spacing w:line="413" w:lineRule="exact"/>
        <w:ind w:firstLine="740"/>
        <w:jc w:val="both"/>
      </w:pPr>
      <w:r>
        <w:t>Ж.-Б. Мольер. Комедия «Мещанин во дворянстве» (фрагменты по выбору).</w:t>
      </w:r>
    </w:p>
    <w:p w:rsidR="000F6BE1" w:rsidRDefault="00DE4CA2">
      <w:pPr>
        <w:pStyle w:val="20"/>
        <w:framePr w:w="9408" w:h="14553" w:hRule="exact" w:wrap="none" w:vAnchor="page" w:hAnchor="page" w:x="1671" w:y="1001"/>
        <w:numPr>
          <w:ilvl w:val="0"/>
          <w:numId w:val="40"/>
        </w:numPr>
        <w:shd w:val="clear" w:color="auto" w:fill="auto"/>
        <w:tabs>
          <w:tab w:val="left" w:pos="1559"/>
        </w:tabs>
        <w:spacing w:line="413" w:lineRule="exact"/>
        <w:ind w:firstLine="740"/>
        <w:jc w:val="both"/>
      </w:pPr>
      <w:r>
        <w:t>Содержание обучения в 9 классе.</w:t>
      </w:r>
    </w:p>
    <w:p w:rsidR="000F6BE1" w:rsidRDefault="00DE4CA2">
      <w:pPr>
        <w:pStyle w:val="20"/>
        <w:framePr w:w="9408" w:h="14553" w:hRule="exact" w:wrap="none" w:vAnchor="page" w:hAnchor="page" w:x="1671" w:y="1001"/>
        <w:numPr>
          <w:ilvl w:val="0"/>
          <w:numId w:val="41"/>
        </w:numPr>
        <w:shd w:val="clear" w:color="auto" w:fill="auto"/>
        <w:tabs>
          <w:tab w:val="left" w:pos="1559"/>
        </w:tabs>
        <w:spacing w:line="413" w:lineRule="exact"/>
        <w:ind w:firstLine="740"/>
        <w:jc w:val="both"/>
      </w:pPr>
      <w:r>
        <w:t>Древнерусская литература.</w:t>
      </w:r>
    </w:p>
    <w:p w:rsidR="000F6BE1" w:rsidRDefault="00DE4CA2">
      <w:pPr>
        <w:pStyle w:val="20"/>
        <w:framePr w:w="9408" w:h="14553" w:hRule="exact" w:wrap="none" w:vAnchor="page" w:hAnchor="page" w:x="1671" w:y="1001"/>
        <w:shd w:val="clear" w:color="auto" w:fill="auto"/>
        <w:spacing w:line="413" w:lineRule="exact"/>
        <w:ind w:firstLine="740"/>
        <w:jc w:val="both"/>
      </w:pPr>
      <w:r>
        <w:t>«Слово о полку Игореве».</w:t>
      </w:r>
    </w:p>
    <w:p w:rsidR="000F6BE1" w:rsidRDefault="00DE4CA2">
      <w:pPr>
        <w:pStyle w:val="20"/>
        <w:framePr w:w="9408" w:h="14553" w:hRule="exact" w:wrap="none" w:vAnchor="page" w:hAnchor="page" w:x="1671" w:y="1001"/>
        <w:numPr>
          <w:ilvl w:val="0"/>
          <w:numId w:val="41"/>
        </w:numPr>
        <w:shd w:val="clear" w:color="auto" w:fill="auto"/>
        <w:tabs>
          <w:tab w:val="left" w:pos="1559"/>
        </w:tabs>
        <w:spacing w:line="413" w:lineRule="exact"/>
        <w:ind w:firstLine="740"/>
        <w:jc w:val="both"/>
      </w:pPr>
      <w:r>
        <w:t>Литература XVIII века.</w:t>
      </w:r>
    </w:p>
    <w:p w:rsidR="000F6BE1" w:rsidRDefault="00DE4CA2">
      <w:pPr>
        <w:pStyle w:val="20"/>
        <w:framePr w:w="9408" w:h="14553" w:hRule="exact" w:wrap="none" w:vAnchor="page" w:hAnchor="page" w:x="1671" w:y="1001"/>
        <w:shd w:val="clear" w:color="auto" w:fill="auto"/>
        <w:spacing w:line="413" w:lineRule="exact"/>
        <w:ind w:firstLine="7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0F6BE1" w:rsidRDefault="00DE4CA2">
      <w:pPr>
        <w:pStyle w:val="ab"/>
        <w:framePr w:wrap="none" w:vAnchor="page" w:hAnchor="page" w:x="6255" w:y="15809"/>
        <w:shd w:val="clear" w:color="auto" w:fill="auto"/>
        <w:spacing w:line="180" w:lineRule="exact"/>
      </w:pPr>
      <w:r>
        <w:t>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72" w:hRule="exact" w:wrap="none" w:vAnchor="page" w:hAnchor="page" w:x="1671" w:y="1006"/>
        <w:shd w:val="clear" w:color="auto" w:fill="auto"/>
        <w:spacing w:line="413" w:lineRule="exact"/>
        <w:ind w:firstLine="740"/>
        <w:jc w:val="both"/>
      </w:pPr>
      <w:r>
        <w:lastRenderedPageBreak/>
        <w:t>Г.Р. Державин. Стихотворения (два по выбору). Например, «Властителям и судиям», «Памятник» и другие.</w:t>
      </w:r>
    </w:p>
    <w:p w:rsidR="000F6BE1" w:rsidRDefault="00DE4CA2">
      <w:pPr>
        <w:pStyle w:val="20"/>
        <w:framePr w:w="9408" w:h="14572" w:hRule="exact" w:wrap="none" w:vAnchor="page" w:hAnchor="page" w:x="1671" w:y="1006"/>
        <w:shd w:val="clear" w:color="auto" w:fill="auto"/>
        <w:spacing w:line="413" w:lineRule="exact"/>
        <w:ind w:firstLine="740"/>
        <w:jc w:val="both"/>
      </w:pPr>
      <w:r>
        <w:t>Н.М. Карамзин. Повесть «Бедная Лиза».</w:t>
      </w:r>
    </w:p>
    <w:p w:rsidR="000F6BE1" w:rsidRDefault="00DE4CA2">
      <w:pPr>
        <w:pStyle w:val="20"/>
        <w:framePr w:w="9408" w:h="14572" w:hRule="exact" w:wrap="none" w:vAnchor="page" w:hAnchor="page" w:x="1671" w:y="1006"/>
        <w:numPr>
          <w:ilvl w:val="0"/>
          <w:numId w:val="41"/>
        </w:numPr>
        <w:shd w:val="clear" w:color="auto" w:fill="auto"/>
        <w:tabs>
          <w:tab w:val="left" w:pos="1580"/>
        </w:tabs>
        <w:spacing w:line="413" w:lineRule="exact"/>
        <w:ind w:firstLine="740"/>
        <w:jc w:val="both"/>
      </w:pPr>
      <w:r>
        <w:t>Литература первой половины XIX века.</w:t>
      </w:r>
    </w:p>
    <w:p w:rsidR="000F6BE1" w:rsidRDefault="00DE4CA2">
      <w:pPr>
        <w:pStyle w:val="20"/>
        <w:framePr w:w="9408" w:h="14572" w:hRule="exact" w:wrap="none" w:vAnchor="page" w:hAnchor="page" w:x="1671" w:y="1006"/>
        <w:numPr>
          <w:ilvl w:val="0"/>
          <w:numId w:val="42"/>
        </w:numPr>
        <w:shd w:val="clear" w:color="auto" w:fill="auto"/>
        <w:tabs>
          <w:tab w:val="left" w:pos="1672"/>
        </w:tabs>
        <w:spacing w:line="413" w:lineRule="exact"/>
        <w:ind w:firstLine="740"/>
        <w:jc w:val="both"/>
      </w:pPr>
      <w:r>
        <w:t>В.А. Жуковский. Баллады, элегии (одна-две по выбору). Например, «Светлана», «Невыразимое», «Море» и другие.</w:t>
      </w:r>
    </w:p>
    <w:p w:rsidR="000F6BE1" w:rsidRDefault="00DE4CA2">
      <w:pPr>
        <w:pStyle w:val="20"/>
        <w:framePr w:w="9408" w:h="14572" w:hRule="exact" w:wrap="none" w:vAnchor="page" w:hAnchor="page" w:x="1671" w:y="1006"/>
        <w:numPr>
          <w:ilvl w:val="0"/>
          <w:numId w:val="42"/>
        </w:numPr>
        <w:shd w:val="clear" w:color="auto" w:fill="auto"/>
        <w:tabs>
          <w:tab w:val="left" w:pos="1707"/>
        </w:tabs>
        <w:spacing w:line="413" w:lineRule="exact"/>
        <w:ind w:firstLine="740"/>
        <w:jc w:val="both"/>
      </w:pPr>
      <w:r>
        <w:t>А.С. Грибоедов. Комедия «Горе от ума».</w:t>
      </w:r>
    </w:p>
    <w:p w:rsidR="000F6BE1" w:rsidRDefault="00DE4CA2">
      <w:pPr>
        <w:pStyle w:val="20"/>
        <w:framePr w:w="9408" w:h="14572" w:hRule="exact" w:wrap="none" w:vAnchor="page" w:hAnchor="page" w:x="1671" w:y="1006"/>
        <w:numPr>
          <w:ilvl w:val="0"/>
          <w:numId w:val="42"/>
        </w:numPr>
        <w:shd w:val="clear" w:color="auto" w:fill="auto"/>
        <w:tabs>
          <w:tab w:val="left" w:pos="5382"/>
          <w:tab w:val="left" w:pos="7546"/>
        </w:tabs>
        <w:spacing w:line="413" w:lineRule="exact"/>
        <w:ind w:firstLine="740"/>
        <w:jc w:val="both"/>
      </w:pPr>
      <w:r>
        <w:t xml:space="preserve"> Поэзия пушкинской эпохи.</w:t>
      </w:r>
      <w:r>
        <w:tab/>
        <w:t>К.Н. Батюшков,</w:t>
      </w:r>
      <w:r>
        <w:tab/>
        <w:t>А.А. Дельвиг,</w:t>
      </w:r>
    </w:p>
    <w:p w:rsidR="000F6BE1" w:rsidRDefault="00DE4CA2">
      <w:pPr>
        <w:pStyle w:val="20"/>
        <w:framePr w:w="9408" w:h="14572" w:hRule="exact" w:wrap="none" w:vAnchor="page" w:hAnchor="page" w:x="1671" w:y="1006"/>
        <w:shd w:val="clear" w:color="auto" w:fill="auto"/>
        <w:spacing w:line="413" w:lineRule="exact"/>
      </w:pPr>
      <w:r>
        <w:t>Н.М. Языков, Е.А. Баратынский (не менее трёх стихотворений по выбору).</w:t>
      </w:r>
    </w:p>
    <w:p w:rsidR="000F6BE1" w:rsidRDefault="00DE4CA2">
      <w:pPr>
        <w:pStyle w:val="20"/>
        <w:framePr w:w="9408" w:h="14572" w:hRule="exact" w:wrap="none" w:vAnchor="page" w:hAnchor="page" w:x="1671" w:y="1006"/>
        <w:numPr>
          <w:ilvl w:val="0"/>
          <w:numId w:val="42"/>
        </w:numPr>
        <w:shd w:val="clear" w:color="auto" w:fill="auto"/>
        <w:tabs>
          <w:tab w:val="left" w:pos="1672"/>
        </w:tabs>
        <w:spacing w:line="413" w:lineRule="exact"/>
        <w:ind w:firstLine="740"/>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0F6BE1" w:rsidRDefault="00DE4CA2">
      <w:pPr>
        <w:pStyle w:val="20"/>
        <w:framePr w:w="9408" w:h="14572" w:hRule="exact" w:wrap="none" w:vAnchor="page" w:hAnchor="page" w:x="1671" w:y="1006"/>
        <w:numPr>
          <w:ilvl w:val="0"/>
          <w:numId w:val="42"/>
        </w:numPr>
        <w:shd w:val="clear" w:color="auto" w:fill="auto"/>
        <w:tabs>
          <w:tab w:val="left" w:pos="1677"/>
        </w:tabs>
        <w:spacing w:line="413" w:lineRule="exact"/>
        <w:ind w:firstLine="740"/>
        <w:jc w:val="both"/>
      </w:pPr>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0F6BE1" w:rsidRDefault="00DE4CA2">
      <w:pPr>
        <w:pStyle w:val="20"/>
        <w:framePr w:w="9408" w:h="14572" w:hRule="exact" w:wrap="none" w:vAnchor="page" w:hAnchor="page" w:x="1671" w:y="1006"/>
        <w:numPr>
          <w:ilvl w:val="0"/>
          <w:numId w:val="42"/>
        </w:numPr>
        <w:shd w:val="clear" w:color="auto" w:fill="auto"/>
        <w:tabs>
          <w:tab w:val="left" w:pos="1707"/>
        </w:tabs>
        <w:spacing w:line="413" w:lineRule="exact"/>
        <w:ind w:firstLine="740"/>
        <w:jc w:val="both"/>
      </w:pPr>
      <w:r>
        <w:t>Н.В. Гоголь. Поэма «Мёртвые души».</w:t>
      </w:r>
    </w:p>
    <w:p w:rsidR="000F6BE1" w:rsidRDefault="00DE4CA2">
      <w:pPr>
        <w:pStyle w:val="20"/>
        <w:framePr w:w="9408" w:h="14572" w:hRule="exact" w:wrap="none" w:vAnchor="page" w:hAnchor="page" w:x="1671" w:y="1006"/>
        <w:numPr>
          <w:ilvl w:val="0"/>
          <w:numId w:val="42"/>
        </w:numPr>
        <w:shd w:val="clear" w:color="auto" w:fill="auto"/>
        <w:tabs>
          <w:tab w:val="left" w:pos="1677"/>
        </w:tabs>
        <w:spacing w:line="413" w:lineRule="exact"/>
        <w:ind w:firstLine="740"/>
        <w:jc w:val="both"/>
      </w:pPr>
      <w:r>
        <w:t xml:space="preserve">Отечественная проза первой половины </w:t>
      </w:r>
      <w:r>
        <w:rPr>
          <w:lang w:val="en-US" w:eastAsia="en-US" w:bidi="en-US"/>
        </w:rPr>
        <w:t>XIX</w:t>
      </w:r>
      <w:r>
        <w:t>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0F6BE1" w:rsidRDefault="00DE4CA2">
      <w:pPr>
        <w:pStyle w:val="20"/>
        <w:framePr w:w="9408" w:h="14572" w:hRule="exact" w:wrap="none" w:vAnchor="page" w:hAnchor="page" w:x="1671" w:y="1006"/>
        <w:numPr>
          <w:ilvl w:val="0"/>
          <w:numId w:val="43"/>
        </w:numPr>
        <w:shd w:val="clear" w:color="auto" w:fill="auto"/>
        <w:tabs>
          <w:tab w:val="left" w:pos="1580"/>
        </w:tabs>
        <w:spacing w:line="413" w:lineRule="exact"/>
        <w:ind w:firstLine="740"/>
        <w:jc w:val="both"/>
      </w:pPr>
      <w:r>
        <w:t>Зарубежная литература.</w:t>
      </w:r>
    </w:p>
    <w:p w:rsidR="000F6BE1" w:rsidRDefault="00DE4CA2">
      <w:pPr>
        <w:pStyle w:val="20"/>
        <w:framePr w:w="9408" w:h="14572" w:hRule="exact" w:wrap="none" w:vAnchor="page" w:hAnchor="page" w:x="1671" w:y="1006"/>
        <w:shd w:val="clear" w:color="auto" w:fill="auto"/>
        <w:spacing w:line="413" w:lineRule="exact"/>
        <w:ind w:firstLine="740"/>
        <w:jc w:val="both"/>
      </w:pPr>
      <w:r>
        <w:t>Данте. «Божественная комедия» (не менее двух фрагментов по выбору).</w:t>
      </w:r>
    </w:p>
    <w:p w:rsidR="000F6BE1" w:rsidRDefault="00DE4CA2">
      <w:pPr>
        <w:pStyle w:val="20"/>
        <w:framePr w:w="9408" w:h="14572" w:hRule="exact" w:wrap="none" w:vAnchor="page" w:hAnchor="page" w:x="1671" w:y="1006"/>
        <w:shd w:val="clear" w:color="auto" w:fill="auto"/>
        <w:spacing w:line="413" w:lineRule="exact"/>
        <w:ind w:firstLine="740"/>
        <w:jc w:val="both"/>
      </w:pPr>
      <w:r>
        <w:t>У. Шекспир. Трагедия «Гамлет» (фрагменты по выбору).</w:t>
      </w:r>
    </w:p>
    <w:p w:rsidR="000F6BE1" w:rsidRDefault="00DE4CA2">
      <w:pPr>
        <w:pStyle w:val="20"/>
        <w:framePr w:w="9408" w:h="14572" w:hRule="exact" w:wrap="none" w:vAnchor="page" w:hAnchor="page" w:x="1671" w:y="1006"/>
        <w:shd w:val="clear" w:color="auto" w:fill="auto"/>
        <w:spacing w:line="413" w:lineRule="exact"/>
        <w:ind w:firstLine="740"/>
        <w:jc w:val="both"/>
      </w:pPr>
      <w:r>
        <w:t>И.-В. Гёте. Трагедия «Фауст» (не менее двух фрагментов по выбору).</w:t>
      </w:r>
    </w:p>
    <w:p w:rsidR="000F6BE1" w:rsidRDefault="00DE4CA2">
      <w:pPr>
        <w:pStyle w:val="20"/>
        <w:framePr w:w="9408" w:h="14572" w:hRule="exact" w:wrap="none" w:vAnchor="page" w:hAnchor="page" w:x="1671" w:y="1006"/>
        <w:shd w:val="clear" w:color="auto" w:fill="auto"/>
        <w:spacing w:line="413" w:lineRule="exact"/>
        <w:ind w:firstLine="7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0F6BE1" w:rsidRDefault="00DE4CA2">
      <w:pPr>
        <w:pStyle w:val="ab"/>
        <w:framePr w:wrap="none" w:vAnchor="page" w:hAnchor="page" w:x="6255" w:y="15809"/>
        <w:shd w:val="clear" w:color="auto" w:fill="auto"/>
        <w:spacing w:line="180" w:lineRule="exact"/>
      </w:pPr>
      <w:r>
        <w:t>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ind w:firstLine="740"/>
        <w:jc w:val="both"/>
      </w:pPr>
      <w:r>
        <w:lastRenderedPageBreak/>
        <w:t>Зарубежная проза первой половины XIX в. (одно произведение по выбору). Например, произведения Э.Т.А. Гофмана, В. Гюго, В. Скотта и другие.</w:t>
      </w:r>
    </w:p>
    <w:p w:rsidR="000F6BE1" w:rsidRDefault="00DE4CA2">
      <w:pPr>
        <w:pStyle w:val="20"/>
        <w:framePr w:w="9408" w:h="14543" w:hRule="exact" w:wrap="none" w:vAnchor="page" w:hAnchor="page" w:x="1671" w:y="1002"/>
        <w:shd w:val="clear" w:color="auto" w:fill="auto"/>
        <w:tabs>
          <w:tab w:val="left" w:pos="3078"/>
          <w:tab w:val="left" w:pos="4666"/>
          <w:tab w:val="left" w:pos="5948"/>
          <w:tab w:val="left" w:pos="7548"/>
          <w:tab w:val="left" w:pos="8161"/>
        </w:tabs>
        <w:spacing w:line="413" w:lineRule="exact"/>
        <w:ind w:firstLine="740"/>
        <w:jc w:val="both"/>
      </w:pPr>
      <w:r>
        <w:t>20.8. Планируемые</w:t>
      </w:r>
      <w:r>
        <w:tab/>
        <w:t>результаты</w:t>
      </w:r>
      <w:r>
        <w:tab/>
        <w:t>освоения</w:t>
      </w:r>
      <w:r>
        <w:tab/>
        <w:t>программы</w:t>
      </w:r>
      <w:r>
        <w:tab/>
        <w:t>по</w:t>
      </w:r>
      <w:r>
        <w:tab/>
        <w:t>литературе</w:t>
      </w:r>
    </w:p>
    <w:p w:rsidR="000F6BE1" w:rsidRDefault="00DE4CA2">
      <w:pPr>
        <w:pStyle w:val="20"/>
        <w:framePr w:w="9408" w:h="14543" w:hRule="exact" w:wrap="none" w:vAnchor="page" w:hAnchor="page" w:x="1671" w:y="1002"/>
        <w:shd w:val="clear" w:color="auto" w:fill="auto"/>
        <w:spacing w:line="413" w:lineRule="exact"/>
        <w:jc w:val="both"/>
      </w:pPr>
      <w:r>
        <w:t>на уровне основного общего образования.</w:t>
      </w:r>
    </w:p>
    <w:p w:rsidR="000F6BE1" w:rsidRDefault="00DE4CA2">
      <w:pPr>
        <w:pStyle w:val="20"/>
        <w:framePr w:w="9408" w:h="14543" w:hRule="exact" w:wrap="none" w:vAnchor="page" w:hAnchor="page" w:x="1671" w:y="1002"/>
        <w:numPr>
          <w:ilvl w:val="0"/>
          <w:numId w:val="44"/>
        </w:numPr>
        <w:shd w:val="clear" w:color="auto" w:fill="auto"/>
        <w:tabs>
          <w:tab w:val="left" w:pos="1514"/>
          <w:tab w:val="left" w:pos="3078"/>
          <w:tab w:val="left" w:pos="4666"/>
          <w:tab w:val="left" w:pos="5948"/>
          <w:tab w:val="left" w:pos="7548"/>
          <w:tab w:val="left" w:pos="8161"/>
        </w:tabs>
        <w:spacing w:line="413" w:lineRule="exact"/>
        <w:ind w:firstLine="740"/>
        <w:jc w:val="both"/>
      </w:pPr>
      <w:r>
        <w:t>Личностные</w:t>
      </w:r>
      <w:r>
        <w:tab/>
        <w:t>результаты</w:t>
      </w:r>
      <w:r>
        <w:tab/>
        <w:t>освоения</w:t>
      </w:r>
      <w:r>
        <w:tab/>
        <w:t>программы</w:t>
      </w:r>
      <w:r>
        <w:tab/>
        <w:t>по</w:t>
      </w:r>
      <w:r>
        <w:tab/>
        <w:t>литературе</w:t>
      </w:r>
    </w:p>
    <w:p w:rsidR="000F6BE1" w:rsidRDefault="00DE4CA2">
      <w:pPr>
        <w:pStyle w:val="20"/>
        <w:framePr w:w="9408" w:h="14543" w:hRule="exact" w:wrap="none" w:vAnchor="page" w:hAnchor="page" w:x="1671" w:y="1002"/>
        <w:shd w:val="clear" w:color="auto" w:fill="auto"/>
        <w:spacing w:line="413" w:lineRule="exact"/>
        <w:jc w:val="both"/>
      </w:pPr>
      <w:r>
        <w:t>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6BE1" w:rsidRDefault="00DE4CA2">
      <w:pPr>
        <w:pStyle w:val="20"/>
        <w:framePr w:w="9408" w:h="14543" w:hRule="exact" w:wrap="none" w:vAnchor="page" w:hAnchor="page" w:x="1671" w:y="1002"/>
        <w:numPr>
          <w:ilvl w:val="0"/>
          <w:numId w:val="44"/>
        </w:numPr>
        <w:shd w:val="clear" w:color="auto" w:fill="auto"/>
        <w:tabs>
          <w:tab w:val="left" w:pos="1484"/>
        </w:tabs>
        <w:spacing w:line="413" w:lineRule="exact"/>
        <w:ind w:firstLine="740"/>
        <w:jc w:val="both"/>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8" w:h="14543" w:hRule="exact" w:wrap="none" w:vAnchor="page" w:hAnchor="page" w:x="1671" w:y="1002"/>
        <w:numPr>
          <w:ilvl w:val="0"/>
          <w:numId w:val="45"/>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08" w:h="14543" w:hRule="exact" w:wrap="none" w:vAnchor="page" w:hAnchor="page" w:x="1671" w:y="1002"/>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F6BE1" w:rsidRDefault="00DE4CA2">
      <w:pPr>
        <w:pStyle w:val="20"/>
        <w:framePr w:w="9408" w:h="14543" w:hRule="exact" w:wrap="none" w:vAnchor="page" w:hAnchor="page" w:x="1671" w:y="1002"/>
        <w:shd w:val="clear" w:color="auto" w:fill="auto"/>
        <w:tabs>
          <w:tab w:val="left" w:pos="1968"/>
          <w:tab w:val="left" w:pos="3874"/>
          <w:tab w:val="left" w:pos="4666"/>
          <w:tab w:val="left" w:pos="6130"/>
          <w:tab w:val="left" w:pos="7853"/>
        </w:tabs>
        <w:spacing w:line="413" w:lineRule="exact"/>
        <w:ind w:firstLine="740"/>
        <w:jc w:val="both"/>
      </w:pPr>
      <w:r>
        <w:t>неприятие любых форм экстремизма, дискриминации; понимание роли различных социальных</w:t>
      </w:r>
      <w:r>
        <w:tab/>
        <w:t>институтов</w:t>
      </w:r>
      <w:r>
        <w:tab/>
        <w:t>в</w:t>
      </w:r>
      <w:r>
        <w:tab/>
        <w:t>жизни</w:t>
      </w:r>
      <w:r>
        <w:tab/>
        <w:t>человека,</w:t>
      </w:r>
      <w:r>
        <w:tab/>
        <w:t>представление</w:t>
      </w:r>
    </w:p>
    <w:p w:rsidR="000F6BE1" w:rsidRDefault="00DE4CA2">
      <w:pPr>
        <w:pStyle w:val="20"/>
        <w:framePr w:w="9408" w:h="14543" w:hRule="exact" w:wrap="none" w:vAnchor="page" w:hAnchor="page" w:x="1671" w:y="1002"/>
        <w:shd w:val="clear" w:color="auto" w:fill="auto"/>
        <w:tabs>
          <w:tab w:val="left" w:pos="946"/>
          <w:tab w:val="left" w:pos="2525"/>
          <w:tab w:val="left" w:pos="4915"/>
          <w:tab w:val="left" w:pos="6792"/>
          <w:tab w:val="left" w:pos="7548"/>
        </w:tabs>
        <w:spacing w:line="413" w:lineRule="exact"/>
        <w:jc w:val="both"/>
      </w:pPr>
      <w:r>
        <w:t>об основных правах, свободах и обязанностях гражданина, социальных нормах и</w:t>
      </w:r>
      <w:r>
        <w:tab/>
        <w:t>правилах</w:t>
      </w:r>
      <w:r>
        <w:tab/>
        <w:t>межличностных</w:t>
      </w:r>
      <w:r>
        <w:tab/>
        <w:t>отношений</w:t>
      </w:r>
      <w:r>
        <w:tab/>
        <w:t>в</w:t>
      </w:r>
      <w:r>
        <w:tab/>
        <w:t>поликультурном</w:t>
      </w:r>
    </w:p>
    <w:p w:rsidR="000F6BE1" w:rsidRDefault="00DE4CA2">
      <w:pPr>
        <w:pStyle w:val="20"/>
        <w:framePr w:w="9408" w:h="14543" w:hRule="exact" w:wrap="none" w:vAnchor="page" w:hAnchor="page" w:x="1671" w:y="1002"/>
        <w:shd w:val="clear" w:color="auto" w:fill="auto"/>
        <w:spacing w:line="413" w:lineRule="exact"/>
        <w:jc w:val="both"/>
      </w:pPr>
      <w:r>
        <w:t>и многоконфессиональном обществе, в том числе с опорой на примеры из литературы;</w:t>
      </w:r>
    </w:p>
    <w:p w:rsidR="000F6BE1" w:rsidRDefault="00DE4CA2">
      <w:pPr>
        <w:pStyle w:val="20"/>
        <w:framePr w:w="9408" w:h="14543" w:hRule="exact" w:wrap="none" w:vAnchor="page" w:hAnchor="page" w:x="1671" w:y="1002"/>
        <w:shd w:val="clear" w:color="auto" w:fill="auto"/>
        <w:spacing w:line="413" w:lineRule="exact"/>
        <w:ind w:firstLine="7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0F6BE1" w:rsidRDefault="00DE4CA2">
      <w:pPr>
        <w:pStyle w:val="20"/>
        <w:framePr w:w="9408" w:h="14543" w:hRule="exact" w:wrap="none" w:vAnchor="page" w:hAnchor="page" w:x="1671" w:y="1002"/>
        <w:numPr>
          <w:ilvl w:val="0"/>
          <w:numId w:val="45"/>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08" w:h="14543" w:hRule="exact" w:wrap="none" w:vAnchor="page" w:hAnchor="page" w:x="1671" w:y="1002"/>
        <w:shd w:val="clear" w:color="auto" w:fill="auto"/>
        <w:spacing w:line="413" w:lineRule="exact"/>
        <w:ind w:firstLine="7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0F6BE1" w:rsidRDefault="00DE4CA2">
      <w:pPr>
        <w:pStyle w:val="20"/>
        <w:framePr w:w="9408" w:h="14543" w:hRule="exact" w:wrap="none" w:vAnchor="page" w:hAnchor="page" w:x="1671" w:y="1002"/>
        <w:shd w:val="clear" w:color="auto" w:fill="auto"/>
        <w:spacing w:line="413" w:lineRule="exact"/>
        <w:ind w:firstLine="7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w:t>
      </w:r>
    </w:p>
    <w:p w:rsidR="000F6BE1" w:rsidRDefault="00DE4CA2">
      <w:pPr>
        <w:pStyle w:val="ab"/>
        <w:framePr w:wrap="none" w:vAnchor="page" w:hAnchor="page" w:x="6255" w:y="15809"/>
        <w:shd w:val="clear" w:color="auto" w:fill="auto"/>
        <w:spacing w:line="180" w:lineRule="exact"/>
      </w:pPr>
      <w:r>
        <w:t>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6"/>
        <w:shd w:val="clear" w:color="auto" w:fill="auto"/>
        <w:spacing w:line="413" w:lineRule="exact"/>
        <w:jc w:val="both"/>
      </w:pPr>
      <w:r>
        <w:lastRenderedPageBreak/>
        <w:t>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F6BE1" w:rsidRDefault="00DE4CA2">
      <w:pPr>
        <w:pStyle w:val="20"/>
        <w:framePr w:w="9408" w:h="14558" w:hRule="exact" w:wrap="none" w:vAnchor="page" w:hAnchor="page" w:x="1671" w:y="996"/>
        <w:numPr>
          <w:ilvl w:val="0"/>
          <w:numId w:val="45"/>
        </w:numPr>
        <w:shd w:val="clear" w:color="auto" w:fill="auto"/>
        <w:tabs>
          <w:tab w:val="left" w:pos="1062"/>
        </w:tabs>
        <w:spacing w:line="413" w:lineRule="exact"/>
        <w:ind w:firstLine="740"/>
        <w:jc w:val="both"/>
      </w:pPr>
      <w:r>
        <w:t>духовно-нравственного воспитания:</w:t>
      </w:r>
    </w:p>
    <w:p w:rsidR="000F6BE1" w:rsidRDefault="00DE4CA2">
      <w:pPr>
        <w:pStyle w:val="20"/>
        <w:framePr w:w="9408" w:h="14558" w:hRule="exact" w:wrap="none" w:vAnchor="page" w:hAnchor="page" w:x="1671" w:y="996"/>
        <w:shd w:val="clear" w:color="auto" w:fill="auto"/>
        <w:spacing w:line="413" w:lineRule="exact"/>
        <w:ind w:firstLine="7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F6BE1" w:rsidRDefault="00DE4CA2">
      <w:pPr>
        <w:pStyle w:val="20"/>
        <w:framePr w:w="9408" w:h="14558" w:hRule="exact" w:wrap="none" w:vAnchor="page" w:hAnchor="page" w:x="1671" w:y="996"/>
        <w:shd w:val="clear" w:color="auto" w:fill="auto"/>
        <w:spacing w:line="413" w:lineRule="exact"/>
        <w:ind w:firstLine="7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558" w:hRule="exact" w:wrap="none" w:vAnchor="page" w:hAnchor="page" w:x="1671" w:y="996"/>
        <w:numPr>
          <w:ilvl w:val="0"/>
          <w:numId w:val="45"/>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08" w:h="14558" w:hRule="exact" w:wrap="none" w:vAnchor="page" w:hAnchor="page" w:x="1671" w:y="996"/>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F6BE1" w:rsidRDefault="00DE4CA2">
      <w:pPr>
        <w:pStyle w:val="20"/>
        <w:framePr w:w="9408" w:h="14558" w:hRule="exact" w:wrap="none" w:vAnchor="page" w:hAnchor="page" w:x="1671" w:y="996"/>
        <w:shd w:val="clear" w:color="auto" w:fill="auto"/>
        <w:spacing w:line="413" w:lineRule="exact"/>
        <w:ind w:firstLine="740"/>
        <w:jc w:val="both"/>
      </w:pPr>
      <w:r>
        <w:t>осознание важности художественной литературы и культуры как средства коммуникации и самовыражения;</w:t>
      </w:r>
    </w:p>
    <w:p w:rsidR="000F6BE1" w:rsidRDefault="00DE4CA2">
      <w:pPr>
        <w:pStyle w:val="20"/>
        <w:framePr w:w="9408" w:h="14558" w:hRule="exact" w:wrap="none" w:vAnchor="page" w:hAnchor="page" w:x="1671" w:y="996"/>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08" w:h="14558" w:hRule="exact" w:wrap="none" w:vAnchor="page" w:hAnchor="page" w:x="1671" w:y="996"/>
        <w:numPr>
          <w:ilvl w:val="0"/>
          <w:numId w:val="45"/>
        </w:numPr>
        <w:shd w:val="clear" w:color="auto" w:fill="auto"/>
        <w:tabs>
          <w:tab w:val="left" w:pos="103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558" w:hRule="exact" w:wrap="none" w:vAnchor="page" w:hAnchor="page" w:x="1671" w:y="996"/>
        <w:shd w:val="clear" w:color="auto" w:fill="auto"/>
        <w:spacing w:line="413" w:lineRule="exact"/>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BE1" w:rsidRDefault="00DE4CA2">
      <w:pPr>
        <w:pStyle w:val="20"/>
        <w:framePr w:w="9408" w:h="14558" w:hRule="exact" w:wrap="none" w:vAnchor="page" w:hAnchor="page" w:x="1671" w:y="996"/>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0F6BE1" w:rsidRDefault="00DE4CA2">
      <w:pPr>
        <w:pStyle w:val="20"/>
        <w:framePr w:w="9408" w:h="14558" w:hRule="exact" w:wrap="none" w:vAnchor="page" w:hAnchor="page" w:x="1671" w:y="996"/>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w:t>
      </w:r>
    </w:p>
    <w:p w:rsidR="000F6BE1" w:rsidRDefault="00DE4CA2">
      <w:pPr>
        <w:pStyle w:val="ab"/>
        <w:framePr w:wrap="none" w:vAnchor="page" w:hAnchor="page" w:x="6255" w:y="15809"/>
        <w:shd w:val="clear" w:color="auto" w:fill="auto"/>
        <w:spacing w:line="180" w:lineRule="exact"/>
      </w:pPr>
      <w:r>
        <w:t>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jc w:val="both"/>
      </w:pPr>
      <w:r>
        <w:lastRenderedPageBreak/>
        <w:t>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6BE1" w:rsidRDefault="00DE4CA2">
      <w:pPr>
        <w:pStyle w:val="20"/>
        <w:framePr w:w="9413" w:h="14548" w:hRule="exact" w:wrap="none" w:vAnchor="page" w:hAnchor="page" w:x="1669" w:y="997"/>
        <w:numPr>
          <w:ilvl w:val="0"/>
          <w:numId w:val="45"/>
        </w:numPr>
        <w:shd w:val="clear" w:color="auto" w:fill="auto"/>
        <w:tabs>
          <w:tab w:val="left" w:pos="1062"/>
        </w:tabs>
        <w:spacing w:line="413" w:lineRule="exact"/>
        <w:ind w:firstLine="740"/>
        <w:jc w:val="both"/>
      </w:pPr>
      <w:r>
        <w:t>трудового воспитания:</w:t>
      </w:r>
    </w:p>
    <w:p w:rsidR="000F6BE1" w:rsidRDefault="00DE4CA2">
      <w:pPr>
        <w:pStyle w:val="20"/>
        <w:framePr w:w="9413" w:h="14548" w:hRule="exact" w:wrap="none" w:vAnchor="page" w:hAnchor="page" w:x="1669" w:y="997"/>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13" w:h="14548" w:hRule="exact" w:wrap="none" w:vAnchor="page" w:hAnchor="page" w:x="1669" w:y="997"/>
        <w:shd w:val="clear" w:color="auto" w:fill="auto"/>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F6BE1" w:rsidRDefault="00DE4CA2">
      <w:pPr>
        <w:pStyle w:val="20"/>
        <w:framePr w:w="9413" w:h="14548" w:hRule="exact" w:wrap="none" w:vAnchor="page" w:hAnchor="page" w:x="1669" w:y="997"/>
        <w:shd w:val="clear" w:color="auto" w:fill="auto"/>
        <w:spacing w:line="413" w:lineRule="exact"/>
        <w:ind w:firstLine="7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6BE1" w:rsidRDefault="00DE4CA2">
      <w:pPr>
        <w:pStyle w:val="20"/>
        <w:framePr w:w="9413" w:h="14548" w:hRule="exact" w:wrap="none" w:vAnchor="page" w:hAnchor="page" w:x="1669" w:y="997"/>
        <w:numPr>
          <w:ilvl w:val="0"/>
          <w:numId w:val="45"/>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13" w:h="14548" w:hRule="exact" w:wrap="none" w:vAnchor="page" w:hAnchor="page" w:x="1669" w:y="997"/>
        <w:shd w:val="clear" w:color="auto" w:fill="auto"/>
        <w:spacing w:line="413" w:lineRule="exact"/>
        <w:ind w:firstLine="7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20"/>
        <w:framePr w:w="9413" w:h="14548" w:hRule="exact" w:wrap="none" w:vAnchor="page" w:hAnchor="page" w:x="1669" w:y="997"/>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F6BE1" w:rsidRDefault="00DE4CA2">
      <w:pPr>
        <w:pStyle w:val="20"/>
        <w:framePr w:w="9413" w:h="14548" w:hRule="exact" w:wrap="none" w:vAnchor="page" w:hAnchor="page" w:x="1669" w:y="997"/>
        <w:numPr>
          <w:ilvl w:val="0"/>
          <w:numId w:val="45"/>
        </w:numPr>
        <w:shd w:val="clear" w:color="auto" w:fill="auto"/>
        <w:tabs>
          <w:tab w:val="left" w:pos="1062"/>
        </w:tabs>
        <w:spacing w:line="413" w:lineRule="exact"/>
        <w:ind w:firstLine="740"/>
        <w:jc w:val="both"/>
      </w:pPr>
      <w:r>
        <w:t>ценности научного познания:</w:t>
      </w:r>
    </w:p>
    <w:p w:rsidR="000F6BE1" w:rsidRDefault="00DE4CA2">
      <w:pPr>
        <w:pStyle w:val="20"/>
        <w:framePr w:w="9413" w:h="14548" w:hRule="exact" w:wrap="none" w:vAnchor="page" w:hAnchor="page" w:x="1669" w:y="997"/>
        <w:shd w:val="clear" w:color="auto" w:fill="auto"/>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0F6BE1" w:rsidRDefault="00DE4CA2">
      <w:pPr>
        <w:pStyle w:val="20"/>
        <w:framePr w:w="9413" w:h="14548" w:hRule="exact" w:wrap="none" w:vAnchor="page" w:hAnchor="page" w:x="1669" w:y="997"/>
        <w:shd w:val="clear" w:color="auto" w:fill="auto"/>
        <w:spacing w:line="413" w:lineRule="exact"/>
        <w:ind w:firstLine="7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w:t>
      </w:r>
    </w:p>
    <w:p w:rsidR="000F6BE1" w:rsidRDefault="00DE4CA2">
      <w:pPr>
        <w:pStyle w:val="ab"/>
        <w:framePr w:wrap="none" w:vAnchor="page" w:hAnchor="page" w:x="6253" w:y="15809"/>
        <w:shd w:val="clear" w:color="auto" w:fill="auto"/>
        <w:spacing w:line="180" w:lineRule="exact"/>
      </w:pPr>
      <w:r>
        <w:t>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jc w:val="both"/>
      </w:pPr>
      <w: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20"/>
        <w:framePr w:w="9408" w:h="14543" w:hRule="exact" w:wrap="none" w:vAnchor="page" w:hAnchor="page" w:x="1671" w:y="1002"/>
        <w:numPr>
          <w:ilvl w:val="0"/>
          <w:numId w:val="45"/>
        </w:numPr>
        <w:shd w:val="clear" w:color="auto" w:fill="auto"/>
        <w:tabs>
          <w:tab w:val="left" w:pos="1028"/>
        </w:tabs>
        <w:spacing w:line="413" w:lineRule="exact"/>
        <w:ind w:firstLine="740"/>
        <w:jc w:val="both"/>
      </w:pPr>
      <w:r>
        <w:t>обеспечение адаптации обучающегося к изменяющимся условиям социальной и природной среды:</w:t>
      </w:r>
    </w:p>
    <w:p w:rsidR="000F6BE1" w:rsidRDefault="00DE4CA2">
      <w:pPr>
        <w:pStyle w:val="20"/>
        <w:framePr w:w="9408" w:h="14543" w:hRule="exact" w:wrap="none" w:vAnchor="page" w:hAnchor="page" w:x="1671" w:y="1002"/>
        <w:shd w:val="clear" w:color="auto" w:fill="auto"/>
        <w:tabs>
          <w:tab w:val="left" w:pos="3840"/>
        </w:tabs>
        <w:spacing w:line="413" w:lineRule="exact"/>
        <w:ind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w:t>
      </w:r>
      <w:r>
        <w:tab/>
        <w:t>из другой культурной среды; изучение</w:t>
      </w:r>
    </w:p>
    <w:p w:rsidR="000F6BE1" w:rsidRDefault="00DE4CA2">
      <w:pPr>
        <w:pStyle w:val="20"/>
        <w:framePr w:w="9408" w:h="14543" w:hRule="exact" w:wrap="none" w:vAnchor="page" w:hAnchor="page" w:x="1671" w:y="1002"/>
        <w:shd w:val="clear" w:color="auto" w:fill="auto"/>
        <w:spacing w:line="413" w:lineRule="exact"/>
        <w:jc w:val="both"/>
      </w:pPr>
      <w:r>
        <w:t>и оценка социальных ролей персонажей литературных произведений;</w:t>
      </w:r>
    </w:p>
    <w:p w:rsidR="000F6BE1" w:rsidRDefault="00DE4CA2">
      <w:pPr>
        <w:pStyle w:val="20"/>
        <w:framePr w:w="9408" w:h="14543" w:hRule="exact" w:wrap="none" w:vAnchor="page" w:hAnchor="page" w:x="1671" w:y="1002"/>
        <w:shd w:val="clear" w:color="auto" w:fill="auto"/>
        <w:spacing w:line="413" w:lineRule="exact"/>
        <w:ind w:firstLine="740"/>
        <w:jc w:val="both"/>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w:t>
      </w:r>
    </w:p>
    <w:p w:rsidR="000F6BE1" w:rsidRDefault="00DE4CA2">
      <w:pPr>
        <w:pStyle w:val="20"/>
        <w:framePr w:w="9408" w:h="14543" w:hRule="exact" w:wrap="none" w:vAnchor="page" w:hAnchor="page" w:x="1671" w:y="1002"/>
        <w:shd w:val="clear" w:color="auto" w:fill="auto"/>
        <w:spacing w:line="413" w:lineRule="exact"/>
        <w:jc w:val="both"/>
      </w:pPr>
      <w:r>
        <w:t>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0F6BE1" w:rsidRDefault="00DE4CA2">
      <w:pPr>
        <w:pStyle w:val="20"/>
        <w:framePr w:w="9408" w:h="14543" w:hRule="exact" w:wrap="none" w:vAnchor="page" w:hAnchor="page" w:x="1671" w:y="1002"/>
        <w:shd w:val="clear" w:color="auto" w:fill="auto"/>
        <w:tabs>
          <w:tab w:val="left" w:pos="3840"/>
          <w:tab w:val="left" w:pos="8107"/>
        </w:tabs>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w:t>
      </w:r>
      <w:r>
        <w:tab/>
        <w:t>готовым</w:t>
      </w:r>
      <w:r>
        <w:tab/>
        <w:t>действовать</w:t>
      </w:r>
    </w:p>
    <w:p w:rsidR="000F6BE1" w:rsidRDefault="00DE4CA2">
      <w:pPr>
        <w:pStyle w:val="20"/>
        <w:framePr w:w="9408" w:h="14543" w:hRule="exact" w:wrap="none" w:vAnchor="page" w:hAnchor="page" w:x="1671" w:y="1002"/>
        <w:shd w:val="clear" w:color="auto" w:fill="auto"/>
        <w:spacing w:line="413" w:lineRule="exact"/>
        <w:jc w:val="both"/>
      </w:pPr>
      <w:r>
        <w:t>в отсутствии гарантий успеха.</w:t>
      </w:r>
    </w:p>
    <w:p w:rsidR="000F6BE1" w:rsidRDefault="00DE4CA2">
      <w:pPr>
        <w:pStyle w:val="20"/>
        <w:framePr w:w="9408" w:h="14543" w:hRule="exact" w:wrap="none" w:vAnchor="page" w:hAnchor="page" w:x="1671" w:y="1002"/>
        <w:numPr>
          <w:ilvl w:val="0"/>
          <w:numId w:val="44"/>
        </w:numPr>
        <w:shd w:val="clear" w:color="auto" w:fill="auto"/>
        <w:tabs>
          <w:tab w:val="left" w:pos="1484"/>
        </w:tabs>
        <w:spacing w:line="413" w:lineRule="exact"/>
        <w:ind w:firstLine="740"/>
        <w:jc w:val="both"/>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6BE1" w:rsidRDefault="00DE4CA2">
      <w:pPr>
        <w:pStyle w:val="ab"/>
        <w:framePr w:wrap="none" w:vAnchor="page" w:hAnchor="page" w:x="6255" w:y="15809"/>
        <w:shd w:val="clear" w:color="auto" w:fill="auto"/>
        <w:spacing w:line="180" w:lineRule="exact"/>
      </w:pPr>
      <w:r>
        <w:t>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3722" w:hRule="exact" w:wrap="none" w:vAnchor="page" w:hAnchor="page" w:x="1671" w:y="997"/>
        <w:numPr>
          <w:ilvl w:val="0"/>
          <w:numId w:val="46"/>
        </w:numPr>
        <w:shd w:val="clear" w:color="auto" w:fill="auto"/>
        <w:tabs>
          <w:tab w:val="left" w:pos="1669"/>
        </w:tabs>
        <w:spacing w:line="413" w:lineRule="exact"/>
        <w:ind w:firstLine="740"/>
        <w:jc w:val="both"/>
      </w:pPr>
      <w: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3722" w:hRule="exact" w:wrap="none" w:vAnchor="page" w:hAnchor="page" w:x="1671" w:y="997"/>
        <w:shd w:val="clear" w:color="auto" w:fill="auto"/>
        <w:spacing w:line="413" w:lineRule="exact"/>
        <w:ind w:firstLine="7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0F6BE1" w:rsidRDefault="00DE4CA2">
      <w:pPr>
        <w:pStyle w:val="20"/>
        <w:framePr w:w="9408" w:h="13722" w:hRule="exact" w:wrap="none" w:vAnchor="page" w:hAnchor="page" w:x="1671" w:y="997"/>
        <w:shd w:val="clear" w:color="auto" w:fill="auto"/>
        <w:spacing w:line="413" w:lineRule="exact"/>
        <w:ind w:firstLine="7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F6BE1" w:rsidRDefault="00DE4CA2">
      <w:pPr>
        <w:pStyle w:val="20"/>
        <w:framePr w:w="9408" w:h="13722" w:hRule="exact" w:wrap="none" w:vAnchor="page" w:hAnchor="page" w:x="1671" w:y="997"/>
        <w:shd w:val="clear" w:color="auto" w:fill="auto"/>
        <w:spacing w:line="413" w:lineRule="exact"/>
        <w:ind w:firstLine="740"/>
        <w:jc w:val="both"/>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0F6BE1" w:rsidRDefault="00DE4CA2">
      <w:pPr>
        <w:pStyle w:val="20"/>
        <w:framePr w:w="9408" w:h="13722" w:hRule="exact" w:wrap="none" w:vAnchor="page" w:hAnchor="page" w:x="1671" w:y="997"/>
        <w:shd w:val="clear" w:color="auto" w:fill="auto"/>
        <w:spacing w:line="413" w:lineRule="exact"/>
        <w:ind w:firstLine="740"/>
        <w:jc w:val="both"/>
      </w:pPr>
      <w:r>
        <w:t>выявлять дефициты информации, данных, необходимых для решения поставленной учебной задачи;</w:t>
      </w:r>
    </w:p>
    <w:p w:rsidR="000F6BE1" w:rsidRDefault="00DE4CA2">
      <w:pPr>
        <w:pStyle w:val="20"/>
        <w:framePr w:w="9408" w:h="13722" w:hRule="exact" w:wrap="none" w:vAnchor="page" w:hAnchor="page" w:x="1671" w:y="997"/>
        <w:shd w:val="clear" w:color="auto" w:fill="auto"/>
        <w:spacing w:line="413" w:lineRule="exact"/>
        <w:ind w:firstLine="7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0F6BE1" w:rsidRDefault="00DE4CA2">
      <w:pPr>
        <w:pStyle w:val="20"/>
        <w:framePr w:w="9408" w:h="13722" w:hRule="exact" w:wrap="none" w:vAnchor="page" w:hAnchor="page" w:x="1671" w:y="997"/>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20"/>
        <w:framePr w:w="9408" w:h="13722" w:hRule="exact" w:wrap="none" w:vAnchor="page" w:hAnchor="page" w:x="1671" w:y="997"/>
        <w:numPr>
          <w:ilvl w:val="0"/>
          <w:numId w:val="46"/>
        </w:numPr>
        <w:shd w:val="clear" w:color="auto" w:fill="auto"/>
        <w:tabs>
          <w:tab w:val="left" w:pos="4030"/>
          <w:tab w:val="left" w:pos="6956"/>
        </w:tabs>
        <w:spacing w:line="413" w:lineRule="exact"/>
        <w:ind w:firstLine="740"/>
        <w:jc w:val="both"/>
      </w:pPr>
      <w:r>
        <w:t xml:space="preserve"> У обучающегося</w:t>
      </w:r>
      <w:r>
        <w:tab/>
        <w:t>будут сформированы</w:t>
      </w:r>
      <w:r>
        <w:tab/>
        <w:t>следующие базовые</w:t>
      </w:r>
    </w:p>
    <w:p w:rsidR="000F6BE1" w:rsidRDefault="00DE4CA2">
      <w:pPr>
        <w:pStyle w:val="20"/>
        <w:framePr w:w="9408" w:h="13722" w:hRule="exact" w:wrap="none" w:vAnchor="page" w:hAnchor="page" w:x="1671" w:y="997"/>
        <w:shd w:val="clear" w:color="auto" w:fill="auto"/>
        <w:spacing w:line="413" w:lineRule="exact"/>
        <w:jc w:val="both"/>
      </w:pPr>
      <w:r>
        <w:t>исследовательские действия как часть познавательных универсальных учебных действий:</w:t>
      </w:r>
    </w:p>
    <w:p w:rsidR="000F6BE1" w:rsidRDefault="00DE4CA2">
      <w:pPr>
        <w:pStyle w:val="20"/>
        <w:framePr w:w="9408" w:h="13722" w:hRule="exact" w:wrap="none" w:vAnchor="page" w:hAnchor="page" w:x="1671" w:y="997"/>
        <w:shd w:val="clear" w:color="auto" w:fill="auto"/>
        <w:spacing w:line="413" w:lineRule="exact"/>
        <w:ind w:firstLine="740"/>
        <w:jc w:val="both"/>
      </w:pPr>
      <w:r>
        <w:t>использовать вопросы как исследовательский инструмент познания в литературном образовании;</w:t>
      </w:r>
    </w:p>
    <w:p w:rsidR="000F6BE1" w:rsidRDefault="00DE4CA2">
      <w:pPr>
        <w:pStyle w:val="20"/>
        <w:framePr w:w="9408" w:h="13722" w:hRule="exact" w:wrap="none" w:vAnchor="page" w:hAnchor="page" w:x="1671" w:y="997"/>
        <w:shd w:val="clear" w:color="auto" w:fill="auto"/>
        <w:tabs>
          <w:tab w:val="left" w:pos="4030"/>
          <w:tab w:val="left" w:pos="8324"/>
        </w:tabs>
        <w:spacing w:line="413" w:lineRule="exact"/>
        <w:ind w:firstLine="740"/>
        <w:jc w:val="both"/>
      </w:pPr>
      <w:r>
        <w:t>формулировать вопросы,</w:t>
      </w:r>
      <w:r>
        <w:tab/>
        <w:t>фиксирующие разрыв между</w:t>
      </w:r>
      <w:r>
        <w:tab/>
        <w:t>реальным</w:t>
      </w:r>
    </w:p>
    <w:p w:rsidR="000F6BE1" w:rsidRDefault="00DE4CA2">
      <w:pPr>
        <w:pStyle w:val="20"/>
        <w:framePr w:w="9408" w:h="13722" w:hRule="exact" w:wrap="none" w:vAnchor="page" w:hAnchor="page" w:x="1671" w:y="997"/>
        <w:shd w:val="clear" w:color="auto" w:fill="auto"/>
        <w:spacing w:line="413" w:lineRule="exact"/>
        <w:jc w:val="both"/>
      </w:pPr>
      <w:r>
        <w:t>и желательным состоянием ситуации, объекта, и самостоятельно устанавливать искомое и данное;</w:t>
      </w:r>
    </w:p>
    <w:p w:rsidR="000F6BE1" w:rsidRDefault="00DE4CA2">
      <w:pPr>
        <w:pStyle w:val="20"/>
        <w:framePr w:w="9408" w:h="13722" w:hRule="exact" w:wrap="none" w:vAnchor="page" w:hAnchor="page" w:x="1671" w:y="997"/>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3722" w:hRule="exact" w:wrap="none" w:vAnchor="page" w:hAnchor="page" w:x="1671" w:y="997"/>
        <w:shd w:val="clear" w:color="auto" w:fill="auto"/>
        <w:spacing w:line="413" w:lineRule="exact"/>
        <w:ind w:firstLine="7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F6BE1" w:rsidRDefault="00DE4CA2">
      <w:pPr>
        <w:pStyle w:val="20"/>
        <w:framePr w:w="9408" w:h="13722" w:hRule="exact" w:wrap="none" w:vAnchor="page" w:hAnchor="page" w:x="1671" w:y="997"/>
        <w:shd w:val="clear" w:color="auto" w:fill="auto"/>
        <w:spacing w:line="413" w:lineRule="exact"/>
        <w:ind w:firstLine="740"/>
        <w:jc w:val="both"/>
      </w:pPr>
      <w:r>
        <w:t>оценивать на применимость и достоверность информацию, полученную в ходе исследования (эксперимента);</w:t>
      </w:r>
    </w:p>
    <w:p w:rsidR="000F6BE1" w:rsidRDefault="00DE4CA2">
      <w:pPr>
        <w:pStyle w:val="ab"/>
        <w:framePr w:wrap="none" w:vAnchor="page" w:hAnchor="page" w:x="6255" w:y="15809"/>
        <w:shd w:val="clear" w:color="auto" w:fill="auto"/>
        <w:spacing w:line="180" w:lineRule="exact"/>
      </w:pPr>
      <w:r>
        <w:t>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7"/>
        <w:shd w:val="clear" w:color="auto" w:fill="auto"/>
        <w:spacing w:line="413" w:lineRule="exact"/>
        <w:ind w:firstLine="740"/>
        <w:jc w:val="both"/>
      </w:pPr>
      <w: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6BE1" w:rsidRDefault="00DE4CA2">
      <w:pPr>
        <w:pStyle w:val="20"/>
        <w:framePr w:w="9408" w:h="14135" w:hRule="exact" w:wrap="none" w:vAnchor="page" w:hAnchor="page" w:x="1671" w:y="997"/>
        <w:shd w:val="clear" w:color="auto" w:fill="auto"/>
        <w:spacing w:line="413" w:lineRule="exact"/>
        <w:ind w:firstLine="7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6BE1" w:rsidRDefault="00DE4CA2">
      <w:pPr>
        <w:pStyle w:val="20"/>
        <w:framePr w:w="9408" w:h="14135" w:hRule="exact" w:wrap="none" w:vAnchor="page" w:hAnchor="page" w:x="1671" w:y="997"/>
        <w:numPr>
          <w:ilvl w:val="0"/>
          <w:numId w:val="46"/>
        </w:numPr>
        <w:shd w:val="clear" w:color="auto" w:fill="auto"/>
        <w:tabs>
          <w:tab w:val="left" w:pos="1657"/>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135" w:hRule="exact" w:wrap="none" w:vAnchor="page" w:hAnchor="page" w:x="1671" w:y="997"/>
        <w:shd w:val="clear" w:color="auto" w:fill="auto"/>
        <w:spacing w:line="413" w:lineRule="exact"/>
        <w:ind w:firstLine="740"/>
        <w:jc w:val="both"/>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F6BE1" w:rsidRDefault="00DE4CA2">
      <w:pPr>
        <w:pStyle w:val="20"/>
        <w:framePr w:w="9408" w:h="14135" w:hRule="exact" w:wrap="none" w:vAnchor="page" w:hAnchor="page" w:x="1671" w:y="997"/>
        <w:shd w:val="clear" w:color="auto" w:fill="auto"/>
        <w:spacing w:line="413" w:lineRule="exact"/>
        <w:ind w:firstLine="7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0F6BE1" w:rsidRDefault="00DE4CA2">
      <w:pPr>
        <w:pStyle w:val="20"/>
        <w:framePr w:w="9408" w:h="14135" w:hRule="exact" w:wrap="none" w:vAnchor="page" w:hAnchor="page" w:x="1671" w:y="997"/>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135" w:hRule="exact" w:wrap="none" w:vAnchor="page" w:hAnchor="page" w:x="1671" w:y="997"/>
        <w:shd w:val="clear" w:color="auto" w:fill="auto"/>
        <w:spacing w:line="413" w:lineRule="exact"/>
        <w:ind w:firstLine="7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F6BE1" w:rsidRDefault="00DE4CA2">
      <w:pPr>
        <w:pStyle w:val="20"/>
        <w:framePr w:w="9408" w:h="14135" w:hRule="exact" w:wrap="none" w:vAnchor="page" w:hAnchor="page" w:x="1671" w:y="997"/>
        <w:shd w:val="clear" w:color="auto" w:fill="auto"/>
        <w:spacing w:line="413" w:lineRule="exact"/>
        <w:ind w:firstLine="740"/>
        <w:jc w:val="both"/>
      </w:pPr>
      <w:r>
        <w:t>оценивать надёжность литературной и другой информации по критериям, предложенным учителем или сформулированным самостоятельно;</w:t>
      </w:r>
    </w:p>
    <w:p w:rsidR="000F6BE1" w:rsidRDefault="00DE4CA2">
      <w:pPr>
        <w:pStyle w:val="20"/>
        <w:framePr w:w="9408" w:h="14135" w:hRule="exact" w:wrap="none" w:vAnchor="page" w:hAnchor="page" w:x="1671" w:y="997"/>
        <w:shd w:val="clear" w:color="auto" w:fill="auto"/>
        <w:spacing w:line="413" w:lineRule="exact"/>
        <w:ind w:firstLine="740"/>
        <w:jc w:val="both"/>
      </w:pPr>
      <w:r>
        <w:t>эффективно запоминать и систематизировать эту информацию.</w:t>
      </w:r>
    </w:p>
    <w:p w:rsidR="000F6BE1" w:rsidRDefault="00DE4CA2">
      <w:pPr>
        <w:pStyle w:val="20"/>
        <w:framePr w:w="9408" w:h="14135" w:hRule="exact" w:wrap="none" w:vAnchor="page" w:hAnchor="page" w:x="1671" w:y="997"/>
        <w:numPr>
          <w:ilvl w:val="0"/>
          <w:numId w:val="46"/>
        </w:numPr>
        <w:shd w:val="clear" w:color="auto" w:fill="auto"/>
        <w:tabs>
          <w:tab w:val="left" w:pos="1662"/>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135" w:hRule="exact" w:wrap="none" w:vAnchor="page" w:hAnchor="page" w:x="1671" w:y="997"/>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0F6BE1" w:rsidRDefault="00DE4CA2">
      <w:pPr>
        <w:pStyle w:val="20"/>
        <w:framePr w:w="9408" w:h="14135" w:hRule="exact" w:wrap="none" w:vAnchor="page" w:hAnchor="page" w:x="1671" w:y="997"/>
        <w:shd w:val="clear" w:color="auto" w:fill="auto"/>
        <w:spacing w:line="413" w:lineRule="exact"/>
        <w:ind w:firstLine="7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F6BE1" w:rsidRDefault="00DE4CA2">
      <w:pPr>
        <w:pStyle w:val="20"/>
        <w:framePr w:w="9408" w:h="14135" w:hRule="exact" w:wrap="none" w:vAnchor="page" w:hAnchor="page" w:x="1671" w:y="997"/>
        <w:shd w:val="clear" w:color="auto" w:fill="auto"/>
        <w:spacing w:line="413" w:lineRule="exact"/>
        <w:ind w:firstLine="7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w:t>
      </w:r>
    </w:p>
    <w:p w:rsidR="000F6BE1" w:rsidRDefault="00DE4CA2">
      <w:pPr>
        <w:pStyle w:val="ab"/>
        <w:framePr w:wrap="none" w:vAnchor="page" w:hAnchor="page" w:x="6255" w:y="15809"/>
        <w:shd w:val="clear" w:color="auto" w:fill="auto"/>
        <w:spacing w:line="180" w:lineRule="exact"/>
      </w:pPr>
      <w:r>
        <w:t>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7"/>
        <w:shd w:val="clear" w:color="auto" w:fill="auto"/>
        <w:spacing w:line="413" w:lineRule="exact"/>
        <w:jc w:val="both"/>
      </w:pPr>
      <w:r>
        <w:lastRenderedPageBreak/>
        <w:t>благожелательности общения; 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08" w:h="14135" w:hRule="exact" w:wrap="none" w:vAnchor="page" w:hAnchor="page" w:x="1671" w:y="997"/>
        <w:shd w:val="clear" w:color="auto" w:fill="auto"/>
        <w:spacing w:line="413" w:lineRule="exact"/>
        <w:ind w:firstLine="740"/>
        <w:jc w:val="both"/>
      </w:pPr>
      <w:r>
        <w:t>публично представлять результаты выполненного опыта (литературоведческого эксперимента, исследования, проекта);</w:t>
      </w:r>
    </w:p>
    <w:p w:rsidR="000F6BE1" w:rsidRDefault="00DE4CA2">
      <w:pPr>
        <w:pStyle w:val="20"/>
        <w:framePr w:w="9408" w:h="14135" w:hRule="exact" w:wrap="none" w:vAnchor="page" w:hAnchor="page" w:x="1671" w:y="997"/>
        <w:shd w:val="clear" w:color="auto" w:fill="auto"/>
        <w:spacing w:line="413" w:lineRule="exact"/>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20"/>
        <w:framePr w:w="9408" w:h="14135" w:hRule="exact" w:wrap="none" w:vAnchor="page" w:hAnchor="page" w:x="1671" w:y="997"/>
        <w:numPr>
          <w:ilvl w:val="0"/>
          <w:numId w:val="46"/>
        </w:numPr>
        <w:shd w:val="clear" w:color="auto" w:fill="auto"/>
        <w:tabs>
          <w:tab w:val="left" w:pos="1657"/>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08" w:h="14135" w:hRule="exact" w:wrap="none" w:vAnchor="page" w:hAnchor="page" w:x="1671" w:y="997"/>
        <w:shd w:val="clear" w:color="auto" w:fill="auto"/>
        <w:spacing w:line="413" w:lineRule="exact"/>
        <w:ind w:firstLine="740"/>
        <w:jc w:val="both"/>
      </w:pPr>
      <w:r>
        <w:t>выявлять проблемы для решения в учебных и жизненных ситуациях, анализируя ситуации, изображённые в художественной литературе;</w:t>
      </w:r>
    </w:p>
    <w:p w:rsidR="000F6BE1" w:rsidRDefault="00DE4CA2">
      <w:pPr>
        <w:pStyle w:val="20"/>
        <w:framePr w:w="9408" w:h="14135" w:hRule="exact" w:wrap="none" w:vAnchor="page" w:hAnchor="page" w:x="1671" w:y="997"/>
        <w:shd w:val="clear" w:color="auto" w:fill="auto"/>
        <w:spacing w:line="413" w:lineRule="exact"/>
        <w:ind w:firstLine="740"/>
        <w:jc w:val="both"/>
      </w:pPr>
      <w:r>
        <w:t>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20"/>
        <w:framePr w:w="9408" w:h="14135" w:hRule="exact" w:wrap="none" w:vAnchor="page" w:hAnchor="page" w:x="1671" w:y="997"/>
        <w:shd w:val="clear" w:color="auto" w:fill="auto"/>
        <w:spacing w:line="413" w:lineRule="exact"/>
        <w:ind w:firstLine="740"/>
        <w:jc w:val="both"/>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20"/>
        <w:framePr w:w="9408" w:h="14135" w:hRule="exact" w:wrap="none" w:vAnchor="page" w:hAnchor="page" w:x="1671" w:y="997"/>
        <w:shd w:val="clear" w:color="auto" w:fill="auto"/>
        <w:spacing w:line="413" w:lineRule="exact"/>
        <w:ind w:firstLine="740"/>
        <w:jc w:val="both"/>
      </w:pPr>
      <w: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0F6BE1" w:rsidRDefault="00DE4CA2">
      <w:pPr>
        <w:pStyle w:val="20"/>
        <w:framePr w:w="9408" w:h="14135" w:hRule="exact" w:wrap="none" w:vAnchor="page" w:hAnchor="page" w:x="1671" w:y="997"/>
        <w:numPr>
          <w:ilvl w:val="0"/>
          <w:numId w:val="46"/>
        </w:numPr>
        <w:shd w:val="clear" w:color="auto" w:fill="auto"/>
        <w:tabs>
          <w:tab w:val="left" w:pos="1666"/>
        </w:tabs>
        <w:spacing w:line="413" w:lineRule="exact"/>
        <w:ind w:firstLine="740"/>
        <w:jc w:val="both"/>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0F6BE1" w:rsidRDefault="00DE4CA2">
      <w:pPr>
        <w:pStyle w:val="20"/>
        <w:framePr w:w="9408" w:h="14135" w:hRule="exact" w:wrap="none" w:vAnchor="page" w:hAnchor="page" w:x="1671" w:y="997"/>
        <w:shd w:val="clear" w:color="auto" w:fill="auto"/>
        <w:spacing w:line="413" w:lineRule="exact"/>
        <w:ind w:firstLine="740"/>
        <w:jc w:val="both"/>
      </w:pPr>
      <w:r>
        <w:t>владеть способами самоконтроля, самомотивации и рефлексии в литературном образовании;</w:t>
      </w:r>
    </w:p>
    <w:p w:rsidR="000F6BE1" w:rsidRDefault="00DE4CA2">
      <w:pPr>
        <w:pStyle w:val="20"/>
        <w:framePr w:w="9408" w:h="14135" w:hRule="exact" w:wrap="none" w:vAnchor="page" w:hAnchor="page" w:x="1671" w:y="997"/>
        <w:shd w:val="clear" w:color="auto" w:fill="auto"/>
        <w:spacing w:line="413" w:lineRule="exact"/>
        <w:ind w:firstLine="740"/>
        <w:jc w:val="both"/>
      </w:pPr>
      <w: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20"/>
        <w:framePr w:w="9408" w:h="14135" w:hRule="exact" w:wrap="none" w:vAnchor="page" w:hAnchor="page" w:x="1671" w:y="997"/>
        <w:shd w:val="clear" w:color="auto" w:fill="auto"/>
        <w:spacing w:line="413" w:lineRule="exact"/>
        <w:ind w:firstLine="74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20"/>
        <w:framePr w:w="9408" w:h="14135" w:hRule="exact" w:wrap="none" w:vAnchor="page" w:hAnchor="page" w:x="1671" w:y="997"/>
        <w:shd w:val="clear" w:color="auto" w:fill="auto"/>
        <w:spacing w:line="413" w:lineRule="exact"/>
        <w:ind w:firstLine="740"/>
        <w:jc w:val="both"/>
      </w:pPr>
      <w:r>
        <w:t>развивать способность различать и называть собственные эмоции, управлять ими и эмоциями других;</w:t>
      </w:r>
    </w:p>
    <w:p w:rsidR="000F6BE1" w:rsidRDefault="00DE4CA2">
      <w:pPr>
        <w:pStyle w:val="ab"/>
        <w:framePr w:wrap="none" w:vAnchor="page" w:hAnchor="page" w:x="6255" w:y="15809"/>
        <w:shd w:val="clear" w:color="auto" w:fill="auto"/>
        <w:spacing w:line="180" w:lineRule="exact"/>
      </w:pPr>
      <w:r>
        <w:t>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jc w:val="both"/>
      </w:pPr>
      <w:r>
        <w:lastRenderedPageBreak/>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0F6BE1" w:rsidRDefault="00DE4CA2">
      <w:pPr>
        <w:pStyle w:val="20"/>
        <w:framePr w:w="9408" w:h="14553" w:hRule="exact" w:wrap="none" w:vAnchor="page" w:hAnchor="page" w:x="1671" w:y="997"/>
        <w:shd w:val="clear" w:color="auto" w:fill="auto"/>
        <w:spacing w:line="413" w:lineRule="exact"/>
        <w:ind w:firstLine="740"/>
        <w:jc w:val="both"/>
      </w:pPr>
      <w: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0F6BE1" w:rsidRDefault="00DE4CA2">
      <w:pPr>
        <w:pStyle w:val="20"/>
        <w:framePr w:w="9408" w:h="14553" w:hRule="exact" w:wrap="none" w:vAnchor="page" w:hAnchor="page" w:x="1671" w:y="997"/>
        <w:shd w:val="clear" w:color="auto" w:fill="auto"/>
        <w:spacing w:line="413" w:lineRule="exact"/>
        <w:ind w:firstLine="740"/>
        <w:jc w:val="both"/>
      </w:pPr>
      <w:r>
        <w:t>принимать себя и других, не осуждая; проявлять открытость себе и другим; осознавать невозможность контролировать всё вокруг.</w:t>
      </w:r>
    </w:p>
    <w:p w:rsidR="000F6BE1" w:rsidRDefault="00DE4CA2">
      <w:pPr>
        <w:pStyle w:val="20"/>
        <w:framePr w:w="9408" w:h="14553" w:hRule="exact" w:wrap="none" w:vAnchor="page" w:hAnchor="page" w:x="1671" w:y="997"/>
        <w:numPr>
          <w:ilvl w:val="0"/>
          <w:numId w:val="46"/>
        </w:numPr>
        <w:shd w:val="clear" w:color="auto" w:fill="auto"/>
        <w:tabs>
          <w:tab w:val="left" w:pos="1662"/>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20"/>
        <w:framePr w:w="9408" w:h="14553" w:hRule="exact" w:wrap="none" w:vAnchor="page" w:hAnchor="page" w:x="1671" w:y="997"/>
        <w:shd w:val="clear" w:color="auto" w:fill="auto"/>
        <w:spacing w:line="413" w:lineRule="exact"/>
        <w:ind w:firstLine="7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F6BE1" w:rsidRDefault="00DE4CA2">
      <w:pPr>
        <w:pStyle w:val="20"/>
        <w:framePr w:w="9408" w:h="14553" w:hRule="exact" w:wrap="none" w:vAnchor="page" w:hAnchor="page" w:x="1671" w:y="997"/>
        <w:shd w:val="clear" w:color="auto" w:fill="auto"/>
        <w:spacing w:line="413" w:lineRule="exact"/>
        <w:ind w:firstLine="740"/>
        <w:jc w:val="both"/>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08" w:h="14553" w:hRule="exact" w:wrap="none" w:vAnchor="page" w:hAnchor="page" w:x="1671" w:y="997"/>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BE1" w:rsidRDefault="00DE4CA2">
      <w:pPr>
        <w:pStyle w:val="20"/>
        <w:framePr w:w="9408" w:h="14553" w:hRule="exact" w:wrap="none" w:vAnchor="page" w:hAnchor="page" w:x="1671" w:y="997"/>
        <w:shd w:val="clear" w:color="auto" w:fill="auto"/>
        <w:tabs>
          <w:tab w:val="left" w:pos="2717"/>
          <w:tab w:val="left" w:pos="5707"/>
          <w:tab w:val="left" w:pos="8443"/>
        </w:tabs>
        <w:spacing w:line="413" w:lineRule="exact"/>
        <w:ind w:firstLine="7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w:t>
      </w:r>
      <w:r>
        <w:tab/>
        <w:t>каждого</w:t>
      </w:r>
      <w:r>
        <w:tab/>
        <w:t>члена</w:t>
      </w:r>
      <w:r>
        <w:tab/>
        <w:t>команды</w:t>
      </w:r>
    </w:p>
    <w:p w:rsidR="000F6BE1" w:rsidRDefault="00DE4CA2">
      <w:pPr>
        <w:pStyle w:val="20"/>
        <w:framePr w:w="9408" w:h="14553" w:hRule="exact" w:wrap="none" w:vAnchor="page" w:hAnchor="page" w:x="1671" w:y="997"/>
        <w:shd w:val="clear" w:color="auto" w:fill="auto"/>
        <w:spacing w:line="413" w:lineRule="exact"/>
        <w:jc w:val="both"/>
      </w:pPr>
      <w:r>
        <w:t>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20"/>
        <w:framePr w:w="9408" w:h="14553" w:hRule="exact" w:wrap="none" w:vAnchor="page" w:hAnchor="page" w:x="1671" w:y="997"/>
        <w:numPr>
          <w:ilvl w:val="0"/>
          <w:numId w:val="44"/>
        </w:numPr>
        <w:shd w:val="clear" w:color="auto" w:fill="auto"/>
        <w:tabs>
          <w:tab w:val="left" w:pos="1474"/>
        </w:tabs>
        <w:spacing w:line="413" w:lineRule="exact"/>
        <w:ind w:firstLine="740"/>
        <w:jc w:val="both"/>
      </w:pPr>
      <w:r>
        <w:t>Предметные результаты освоения программы по литературе на уровне основного общего образования должны обеспечивать:</w:t>
      </w:r>
    </w:p>
    <w:p w:rsidR="000F6BE1" w:rsidRDefault="00DE4CA2">
      <w:pPr>
        <w:pStyle w:val="20"/>
        <w:framePr w:w="9408" w:h="14553" w:hRule="exact" w:wrap="none" w:vAnchor="page" w:hAnchor="page" w:x="1671" w:y="997"/>
        <w:numPr>
          <w:ilvl w:val="0"/>
          <w:numId w:val="47"/>
        </w:numPr>
        <w:shd w:val="clear" w:color="auto" w:fill="auto"/>
        <w:tabs>
          <w:tab w:val="left" w:pos="1162"/>
        </w:tabs>
        <w:spacing w:line="413" w:lineRule="exact"/>
        <w:ind w:firstLine="740"/>
        <w:jc w:val="both"/>
      </w:pPr>
      <w: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0F6BE1" w:rsidRDefault="00DE4CA2">
      <w:pPr>
        <w:pStyle w:val="ab"/>
        <w:framePr w:wrap="none" w:vAnchor="page" w:hAnchor="page" w:x="6255" w:y="15809"/>
        <w:shd w:val="clear" w:color="auto" w:fill="auto"/>
        <w:spacing w:line="180" w:lineRule="exact"/>
      </w:pPr>
      <w:r>
        <w:t>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numPr>
          <w:ilvl w:val="0"/>
          <w:numId w:val="47"/>
        </w:numPr>
        <w:shd w:val="clear" w:color="auto" w:fill="auto"/>
        <w:tabs>
          <w:tab w:val="left" w:pos="1038"/>
        </w:tabs>
        <w:spacing w:line="413" w:lineRule="exact"/>
        <w:ind w:firstLine="740"/>
        <w:jc w:val="both"/>
      </w:pPr>
      <w:r>
        <w:lastRenderedPageBreak/>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F6BE1" w:rsidRDefault="00DE4CA2">
      <w:pPr>
        <w:pStyle w:val="20"/>
        <w:framePr w:w="9408" w:h="14548" w:hRule="exact" w:wrap="none" w:vAnchor="page" w:hAnchor="page" w:x="1671" w:y="997"/>
        <w:numPr>
          <w:ilvl w:val="0"/>
          <w:numId w:val="47"/>
        </w:numPr>
        <w:shd w:val="clear" w:color="auto" w:fill="auto"/>
        <w:tabs>
          <w:tab w:val="left" w:pos="1042"/>
        </w:tabs>
        <w:spacing w:line="413" w:lineRule="exact"/>
        <w:ind w:firstLine="740"/>
        <w:jc w:val="both"/>
      </w:pPr>
      <w: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0F6BE1" w:rsidRDefault="00DE4CA2">
      <w:pPr>
        <w:pStyle w:val="20"/>
        <w:framePr w:w="9408" w:h="14548" w:hRule="exact" w:wrap="none" w:vAnchor="page" w:hAnchor="page" w:x="1671" w:y="997"/>
        <w:numPr>
          <w:ilvl w:val="0"/>
          <w:numId w:val="48"/>
        </w:numPr>
        <w:shd w:val="clear" w:color="auto" w:fill="auto"/>
        <w:tabs>
          <w:tab w:val="left" w:pos="1062"/>
        </w:tabs>
        <w:spacing w:line="413" w:lineRule="exact"/>
        <w:ind w:firstLine="740"/>
        <w:jc w:val="both"/>
      </w:pPr>
      <w:r>
        <w:t>овладение умением анализировать произведение в единстве формы</w:t>
      </w:r>
    </w:p>
    <w:p w:rsidR="000F6BE1" w:rsidRDefault="00DE4CA2">
      <w:pPr>
        <w:pStyle w:val="20"/>
        <w:framePr w:w="9408" w:h="14548" w:hRule="exact" w:wrap="none" w:vAnchor="page" w:hAnchor="page" w:x="1671" w:y="997"/>
        <w:shd w:val="clear" w:color="auto" w:fill="auto"/>
        <w:tabs>
          <w:tab w:val="left" w:pos="1997"/>
          <w:tab w:val="left" w:pos="5194"/>
          <w:tab w:val="left" w:pos="8078"/>
        </w:tabs>
        <w:spacing w:line="413" w:lineRule="exact"/>
        <w:jc w:val="both"/>
      </w:pPr>
      <w:r>
        <w:t>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w:t>
      </w:r>
      <w:r>
        <w:tab/>
        <w:t>художественного</w:t>
      </w:r>
      <w:r>
        <w:tab/>
        <w:t>произведения,</w:t>
      </w:r>
      <w:r>
        <w:tab/>
        <w:t>поэтической</w:t>
      </w:r>
    </w:p>
    <w:p w:rsidR="000F6BE1" w:rsidRDefault="00DE4CA2">
      <w:pPr>
        <w:pStyle w:val="20"/>
        <w:framePr w:w="9408" w:h="14548" w:hRule="exact" w:wrap="none" w:vAnchor="page" w:hAnchor="page" w:x="1671" w:y="997"/>
        <w:shd w:val="clear" w:color="auto" w:fill="auto"/>
        <w:spacing w:line="413" w:lineRule="exact"/>
        <w:jc w:val="both"/>
      </w:pPr>
      <w:r>
        <w:t>и прозаической речи;</w:t>
      </w:r>
    </w:p>
    <w:p w:rsidR="000F6BE1" w:rsidRDefault="00DE4CA2">
      <w:pPr>
        <w:pStyle w:val="20"/>
        <w:framePr w:w="9408" w:h="14548" w:hRule="exact" w:wrap="none" w:vAnchor="page" w:hAnchor="page" w:x="1671" w:y="997"/>
        <w:numPr>
          <w:ilvl w:val="0"/>
          <w:numId w:val="48"/>
        </w:numPr>
        <w:shd w:val="clear" w:color="auto" w:fill="auto"/>
        <w:tabs>
          <w:tab w:val="left" w:pos="1038"/>
        </w:tabs>
        <w:spacing w:line="413" w:lineRule="exact"/>
        <w:ind w:firstLine="7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F6BE1" w:rsidRDefault="00DE4CA2">
      <w:pPr>
        <w:pStyle w:val="20"/>
        <w:framePr w:w="9408" w:h="14548" w:hRule="exact" w:wrap="none" w:vAnchor="page" w:hAnchor="page" w:x="1671" w:y="997"/>
        <w:numPr>
          <w:ilvl w:val="0"/>
          <w:numId w:val="48"/>
        </w:numPr>
        <w:shd w:val="clear" w:color="auto" w:fill="auto"/>
        <w:tabs>
          <w:tab w:val="left" w:pos="1038"/>
        </w:tabs>
        <w:spacing w:line="413" w:lineRule="exact"/>
        <w:ind w:firstLine="740"/>
        <w:jc w:val="both"/>
      </w:pPr>
      <w:r>
        <w:t>овладение умением рассматривать изученные произведения в рамках историко</w:t>
      </w:r>
      <w:r>
        <w:softHyphen/>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F6BE1" w:rsidRDefault="00DE4CA2">
      <w:pPr>
        <w:pStyle w:val="ab"/>
        <w:framePr w:wrap="none" w:vAnchor="page" w:hAnchor="page" w:x="6255" w:y="15809"/>
        <w:shd w:val="clear" w:color="auto" w:fill="auto"/>
        <w:spacing w:line="180" w:lineRule="exact"/>
      </w:pPr>
      <w:r>
        <w:t>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numPr>
          <w:ilvl w:val="0"/>
          <w:numId w:val="48"/>
        </w:numPr>
        <w:shd w:val="clear" w:color="auto" w:fill="auto"/>
        <w:tabs>
          <w:tab w:val="left" w:pos="1038"/>
        </w:tabs>
        <w:spacing w:line="413" w:lineRule="exact"/>
        <w:ind w:firstLine="760"/>
        <w:jc w:val="both"/>
      </w:pPr>
      <w:r>
        <w:lastRenderedPageBreak/>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0F6BE1" w:rsidRDefault="00DE4CA2">
      <w:pPr>
        <w:pStyle w:val="20"/>
        <w:framePr w:w="9408" w:h="14553" w:hRule="exact" w:wrap="none" w:vAnchor="page" w:hAnchor="page" w:x="1671" w:y="997"/>
        <w:numPr>
          <w:ilvl w:val="0"/>
          <w:numId w:val="48"/>
        </w:numPr>
        <w:shd w:val="clear" w:color="auto" w:fill="auto"/>
        <w:tabs>
          <w:tab w:val="left" w:pos="1038"/>
        </w:tabs>
        <w:spacing w:line="413" w:lineRule="exact"/>
        <w:ind w:firstLine="760"/>
        <w:jc w:val="both"/>
      </w:pPr>
      <w: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0F6BE1" w:rsidRDefault="00DE4CA2">
      <w:pPr>
        <w:pStyle w:val="20"/>
        <w:framePr w:w="9408" w:h="14553" w:hRule="exact" w:wrap="none" w:vAnchor="page" w:hAnchor="page" w:x="1671" w:y="997"/>
        <w:numPr>
          <w:ilvl w:val="0"/>
          <w:numId w:val="48"/>
        </w:numPr>
        <w:shd w:val="clear" w:color="auto" w:fill="auto"/>
        <w:tabs>
          <w:tab w:val="left" w:pos="1033"/>
        </w:tabs>
        <w:spacing w:line="413" w:lineRule="exact"/>
        <w:ind w:firstLine="760"/>
        <w:jc w:val="both"/>
      </w:pPr>
      <w: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6BE1" w:rsidRDefault="00DE4CA2">
      <w:pPr>
        <w:pStyle w:val="20"/>
        <w:framePr w:w="9408" w:h="14553" w:hRule="exact" w:wrap="none" w:vAnchor="page" w:hAnchor="page" w:x="1671" w:y="997"/>
        <w:numPr>
          <w:ilvl w:val="0"/>
          <w:numId w:val="48"/>
        </w:numPr>
        <w:shd w:val="clear" w:color="auto" w:fill="auto"/>
        <w:tabs>
          <w:tab w:val="left" w:pos="1185"/>
        </w:tabs>
        <w:spacing w:line="413" w:lineRule="exact"/>
        <w:ind w:firstLine="760"/>
        <w:jc w:val="both"/>
      </w:pPr>
      <w: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0F6BE1" w:rsidRDefault="00DE4CA2">
      <w:pPr>
        <w:pStyle w:val="20"/>
        <w:framePr w:w="9408" w:h="14553" w:hRule="exact" w:wrap="none" w:vAnchor="page" w:hAnchor="page" w:x="1671" w:y="997"/>
        <w:numPr>
          <w:ilvl w:val="0"/>
          <w:numId w:val="48"/>
        </w:numPr>
        <w:shd w:val="clear" w:color="auto" w:fill="auto"/>
        <w:tabs>
          <w:tab w:val="left" w:pos="1185"/>
        </w:tabs>
        <w:spacing w:line="413" w:lineRule="exact"/>
        <w:ind w:firstLine="760"/>
        <w:jc w:val="both"/>
      </w:pPr>
      <w: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F6BE1" w:rsidRDefault="00DE4CA2">
      <w:pPr>
        <w:pStyle w:val="20"/>
        <w:framePr w:w="9408" w:h="14553" w:hRule="exact" w:wrap="none" w:vAnchor="page" w:hAnchor="page" w:x="1671" w:y="997"/>
        <w:shd w:val="clear" w:color="auto" w:fill="auto"/>
        <w:spacing w:line="413" w:lineRule="exact"/>
        <w:ind w:firstLine="760"/>
        <w:jc w:val="both"/>
      </w:pPr>
      <w:r>
        <w:t>11 )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F6BE1" w:rsidRDefault="00DE4CA2">
      <w:pPr>
        <w:pStyle w:val="20"/>
        <w:framePr w:w="9408" w:h="14553" w:hRule="exact" w:wrap="none" w:vAnchor="page" w:hAnchor="page" w:x="1671" w:y="997"/>
        <w:numPr>
          <w:ilvl w:val="0"/>
          <w:numId w:val="49"/>
        </w:numPr>
        <w:shd w:val="clear" w:color="auto" w:fill="auto"/>
        <w:tabs>
          <w:tab w:val="left" w:pos="1185"/>
        </w:tabs>
        <w:spacing w:line="413" w:lineRule="exact"/>
        <w:ind w:firstLine="760"/>
        <w:jc w:val="both"/>
      </w:pPr>
      <w: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F6BE1" w:rsidRDefault="00DE4CA2">
      <w:pPr>
        <w:pStyle w:val="20"/>
        <w:framePr w:w="9408" w:h="14553" w:hRule="exact" w:wrap="none" w:vAnchor="page" w:hAnchor="page" w:x="1671" w:y="997"/>
        <w:numPr>
          <w:ilvl w:val="0"/>
          <w:numId w:val="49"/>
        </w:numPr>
        <w:shd w:val="clear" w:color="auto" w:fill="auto"/>
        <w:tabs>
          <w:tab w:val="left" w:pos="1185"/>
        </w:tabs>
        <w:spacing w:line="413" w:lineRule="exact"/>
        <w:ind w:firstLine="760"/>
        <w:jc w:val="both"/>
      </w:pPr>
      <w:r>
        <w:t>овладение умениями самостоятельной интерпретации и оценки текстуально</w:t>
      </w:r>
    </w:p>
    <w:p w:rsidR="000F6BE1" w:rsidRDefault="00DE4CA2">
      <w:pPr>
        <w:pStyle w:val="20"/>
        <w:framePr w:w="9408" w:h="14553" w:hRule="exact" w:wrap="none" w:vAnchor="page" w:hAnchor="page" w:x="1671" w:y="997"/>
        <w:shd w:val="clear" w:color="auto" w:fill="auto"/>
        <w:tabs>
          <w:tab w:val="left" w:pos="2376"/>
          <w:tab w:val="left" w:pos="4738"/>
          <w:tab w:val="left" w:pos="6034"/>
          <w:tab w:val="left" w:pos="8558"/>
        </w:tabs>
        <w:spacing w:line="413" w:lineRule="exact"/>
        <w:jc w:val="both"/>
      </w:pPr>
      <w:r>
        <w:t>изученных художественных произведений древнерусской, классической русской и зарубежной</w:t>
      </w:r>
      <w:r>
        <w:tab/>
        <w:t>литературы</w:t>
      </w:r>
      <w:r>
        <w:tab/>
        <w:t>и</w:t>
      </w:r>
      <w:r>
        <w:tab/>
        <w:t>современных</w:t>
      </w:r>
      <w:r>
        <w:tab/>
        <w:t>авторов</w:t>
      </w:r>
    </w:p>
    <w:p w:rsidR="000F6BE1" w:rsidRDefault="00DE4CA2">
      <w:pPr>
        <w:pStyle w:val="20"/>
        <w:framePr w:w="9408" w:h="14553" w:hRule="exact" w:wrap="none" w:vAnchor="page" w:hAnchor="page" w:x="1671" w:y="997"/>
        <w:shd w:val="clear" w:color="auto" w:fill="auto"/>
        <w:tabs>
          <w:tab w:val="left" w:pos="4070"/>
          <w:tab w:val="left" w:pos="7954"/>
        </w:tabs>
        <w:spacing w:line="413" w:lineRule="exact"/>
        <w:jc w:val="both"/>
      </w:pPr>
      <w:r>
        <w:t>(в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w:t>
      </w:r>
      <w:r>
        <w:tab/>
        <w:t>смотритель»,</w:t>
      </w:r>
      <w:r>
        <w:tab/>
        <w:t>произведения</w:t>
      </w:r>
    </w:p>
    <w:p w:rsidR="000F6BE1" w:rsidRDefault="00DE4CA2">
      <w:pPr>
        <w:pStyle w:val="ab"/>
        <w:framePr w:wrap="none" w:vAnchor="page" w:hAnchor="page" w:x="6255" w:y="15809"/>
        <w:shd w:val="clear" w:color="auto" w:fill="auto"/>
        <w:spacing w:line="180" w:lineRule="exact"/>
      </w:pPr>
      <w:r>
        <w:t>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3" w:hRule="exact" w:wrap="none" w:vAnchor="page" w:hAnchor="page" w:x="1669" w:y="1001"/>
        <w:shd w:val="clear" w:color="auto" w:fill="auto"/>
        <w:tabs>
          <w:tab w:val="left" w:pos="2582"/>
          <w:tab w:val="left" w:pos="4018"/>
          <w:tab w:val="left" w:pos="5962"/>
          <w:tab w:val="left" w:pos="8208"/>
        </w:tabs>
        <w:spacing w:line="413" w:lineRule="exact"/>
        <w:jc w:val="both"/>
      </w:pPr>
      <w:r>
        <w:lastRenderedPageBreak/>
        <w:t>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w:t>
      </w:r>
      <w:r>
        <w:tab/>
        <w:t>(по</w:t>
      </w:r>
      <w:r>
        <w:tab/>
        <w:t>выбору)</w:t>
      </w:r>
      <w:r>
        <w:tab/>
        <w:t>следующих</w:t>
      </w:r>
      <w:r>
        <w:tab/>
        <w:t>писателей:</w:t>
      </w:r>
    </w:p>
    <w:p w:rsidR="000F6BE1" w:rsidRDefault="00DE4CA2">
      <w:pPr>
        <w:pStyle w:val="20"/>
        <w:framePr w:w="9413" w:h="14543" w:hRule="exact" w:wrap="none" w:vAnchor="page" w:hAnchor="page" w:x="1669" w:y="1001"/>
        <w:shd w:val="clear" w:color="auto" w:fill="auto"/>
        <w:tabs>
          <w:tab w:val="left" w:pos="3581"/>
          <w:tab w:val="left" w:pos="4315"/>
          <w:tab w:val="left" w:pos="5251"/>
          <w:tab w:val="left" w:pos="5962"/>
        </w:tabs>
        <w:spacing w:line="413" w:lineRule="exact"/>
        <w:jc w:val="both"/>
      </w:pPr>
      <w:r>
        <w:t>Ф.М. Достоевский, И.С. Тургенев, Л.Н. Толстой, Н.С. Лесков, рассказы А.П. Чехова, стихотворения И.А. Бунина,</w:t>
      </w:r>
      <w:r>
        <w:tab/>
        <w:t>А.А.</w:t>
      </w:r>
      <w:r>
        <w:tab/>
        <w:t>Блока,</w:t>
      </w:r>
      <w:r>
        <w:tab/>
        <w:t>В.В.</w:t>
      </w:r>
      <w:r>
        <w:tab/>
        <w:t>Маяковского, С.А. Есенина,</w:t>
      </w:r>
    </w:p>
    <w:p w:rsidR="000F6BE1" w:rsidRDefault="00DE4CA2">
      <w:pPr>
        <w:pStyle w:val="20"/>
        <w:framePr w:w="9413" w:h="14543" w:hRule="exact" w:wrap="none" w:vAnchor="page" w:hAnchor="page" w:x="1669" w:y="1001"/>
        <w:numPr>
          <w:ilvl w:val="0"/>
          <w:numId w:val="50"/>
        </w:numPr>
        <w:shd w:val="clear" w:color="auto" w:fill="auto"/>
        <w:tabs>
          <w:tab w:val="left" w:pos="346"/>
        </w:tabs>
        <w:spacing w:line="413" w:lineRule="exact"/>
        <w:jc w:val="both"/>
      </w:pPr>
      <w:r>
        <w:t>А. Ахматовой, М.И. Цветаевой, О.Э. Мандельштама, Б.Л. Пастернака, рассказ М.А.</w:t>
      </w:r>
    </w:p>
    <w:p w:rsidR="000F6BE1" w:rsidRDefault="00DE4CA2">
      <w:pPr>
        <w:pStyle w:val="20"/>
        <w:framePr w:w="9413" w:h="14543" w:hRule="exact" w:wrap="none" w:vAnchor="page" w:hAnchor="page" w:x="1669" w:y="1001"/>
        <w:shd w:val="clear" w:color="auto" w:fill="auto"/>
        <w:tabs>
          <w:tab w:val="left" w:pos="2746"/>
          <w:tab w:val="left" w:pos="4315"/>
          <w:tab w:val="left" w:pos="6461"/>
          <w:tab w:val="left" w:pos="8208"/>
        </w:tabs>
        <w:spacing w:line="413" w:lineRule="exact"/>
        <w:jc w:val="both"/>
      </w:pPr>
      <w:r>
        <w:t>Шолохова «Судьба человека»,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w:t>
      </w:r>
      <w:r>
        <w:tab/>
        <w:t>(по</w:t>
      </w:r>
      <w:r>
        <w:tab/>
        <w:t>выбору)</w:t>
      </w:r>
      <w:r>
        <w:tab/>
        <w:t>А.П.</w:t>
      </w:r>
      <w:r>
        <w:tab/>
        <w:t>Платонова,</w:t>
      </w:r>
    </w:p>
    <w:p w:rsidR="000F6BE1" w:rsidRDefault="00DE4CA2">
      <w:pPr>
        <w:pStyle w:val="20"/>
        <w:framePr w:w="9413" w:h="14543" w:hRule="exact" w:wrap="none" w:vAnchor="page" w:hAnchor="page" w:x="1669" w:y="1001"/>
        <w:shd w:val="clear" w:color="auto" w:fill="auto"/>
        <w:tabs>
          <w:tab w:val="left" w:pos="3581"/>
          <w:tab w:val="left" w:pos="4315"/>
          <w:tab w:val="left" w:pos="5251"/>
          <w:tab w:val="left" w:pos="7464"/>
        </w:tabs>
        <w:spacing w:line="413" w:lineRule="exact"/>
        <w:jc w:val="both"/>
      </w:pPr>
      <w:r>
        <w:t xml:space="preserve">М.А. Булгакова, произведения литературы второй половины </w:t>
      </w:r>
      <w:r>
        <w:rPr>
          <w:lang w:val="en-US" w:eastAsia="en-US" w:bidi="en-US"/>
        </w:rPr>
        <w:t>XX</w:t>
      </w:r>
      <w:r w:rsidRPr="00DE4CA2">
        <w:rPr>
          <w:lang w:eastAsia="en-US" w:bidi="en-US"/>
        </w:rPr>
        <w:t>-</w:t>
      </w:r>
      <w:r>
        <w:rPr>
          <w:lang w:val="en-US" w:eastAsia="en-US" w:bidi="en-US"/>
        </w:rPr>
        <w:t>XXI</w:t>
      </w:r>
      <w:r>
        <w:t>в.: не менее трёх прозаиков по выбору (в</w:t>
      </w:r>
      <w:r>
        <w:tab/>
        <w:t>том</w:t>
      </w:r>
      <w:r>
        <w:tab/>
        <w:t>числе</w:t>
      </w:r>
      <w:r>
        <w:tab/>
        <w:t>Ф.А. Абрамов,</w:t>
      </w:r>
      <w:r>
        <w:tab/>
        <w:t>Ч.Т. Айтматов,</w:t>
      </w:r>
    </w:p>
    <w:p w:rsidR="000F6BE1" w:rsidRDefault="00DE4CA2">
      <w:pPr>
        <w:pStyle w:val="20"/>
        <w:framePr w:w="9413" w:h="14543" w:hRule="exact" w:wrap="none" w:vAnchor="page" w:hAnchor="page" w:x="1669" w:y="1001"/>
        <w:numPr>
          <w:ilvl w:val="0"/>
          <w:numId w:val="50"/>
        </w:numPr>
        <w:shd w:val="clear" w:color="auto" w:fill="auto"/>
        <w:tabs>
          <w:tab w:val="left" w:pos="715"/>
        </w:tabs>
        <w:spacing w:line="413" w:lineRule="exact"/>
        <w:jc w:val="both"/>
      </w:pPr>
      <w:r>
        <w:t xml:space="preserve"> П.</w:t>
      </w:r>
      <w:r>
        <w:tab/>
        <w:t>Астафьев, В.И. Белов, В.В. Быков, Ф.А. Искандер, Ю.П. Казаков, В.Л. Кондратьев,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0F6BE1" w:rsidRDefault="00DE4CA2">
      <w:pPr>
        <w:pStyle w:val="20"/>
        <w:framePr w:w="9413" w:h="14543" w:hRule="exact" w:wrap="none" w:vAnchor="page" w:hAnchor="page" w:x="1669" w:y="1001"/>
        <w:numPr>
          <w:ilvl w:val="0"/>
          <w:numId w:val="49"/>
        </w:numPr>
        <w:shd w:val="clear" w:color="auto" w:fill="auto"/>
        <w:tabs>
          <w:tab w:val="left" w:pos="1193"/>
        </w:tabs>
        <w:spacing w:line="413" w:lineRule="exact"/>
        <w:ind w:firstLine="760"/>
        <w:jc w:val="both"/>
      </w:pPr>
      <w: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F6BE1" w:rsidRDefault="00DE4CA2">
      <w:pPr>
        <w:pStyle w:val="20"/>
        <w:framePr w:w="9413" w:h="14543" w:hRule="exact" w:wrap="none" w:vAnchor="page" w:hAnchor="page" w:x="1669" w:y="1001"/>
        <w:numPr>
          <w:ilvl w:val="0"/>
          <w:numId w:val="49"/>
        </w:numPr>
        <w:shd w:val="clear" w:color="auto" w:fill="auto"/>
        <w:tabs>
          <w:tab w:val="left" w:pos="1193"/>
        </w:tabs>
        <w:spacing w:line="413" w:lineRule="exact"/>
        <w:ind w:firstLine="760"/>
        <w:jc w:val="both"/>
      </w:pPr>
      <w: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0F6BE1" w:rsidRDefault="00DE4CA2">
      <w:pPr>
        <w:pStyle w:val="20"/>
        <w:framePr w:w="9413" w:h="14543" w:hRule="exact" w:wrap="none" w:vAnchor="page" w:hAnchor="page" w:x="1669" w:y="1001"/>
        <w:numPr>
          <w:ilvl w:val="0"/>
          <w:numId w:val="49"/>
        </w:numPr>
        <w:shd w:val="clear" w:color="auto" w:fill="auto"/>
        <w:tabs>
          <w:tab w:val="left" w:pos="1193"/>
        </w:tabs>
        <w:spacing w:line="413" w:lineRule="exact"/>
        <w:ind w:firstLine="760"/>
        <w:jc w:val="both"/>
      </w:pPr>
      <w: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F6BE1" w:rsidRDefault="00DE4CA2">
      <w:pPr>
        <w:pStyle w:val="20"/>
        <w:framePr w:w="9413" w:h="14543" w:hRule="exact" w:wrap="none" w:vAnchor="page" w:hAnchor="page" w:x="1669" w:y="1001"/>
        <w:numPr>
          <w:ilvl w:val="0"/>
          <w:numId w:val="49"/>
        </w:numPr>
        <w:shd w:val="clear" w:color="auto" w:fill="auto"/>
        <w:tabs>
          <w:tab w:val="left" w:pos="1193"/>
        </w:tabs>
        <w:spacing w:line="413" w:lineRule="exact"/>
        <w:ind w:firstLine="760"/>
        <w:jc w:val="both"/>
      </w:pPr>
      <w:r>
        <w:t>овладение умением использовать словари и справочники, в том числе</w:t>
      </w:r>
    </w:p>
    <w:p w:rsidR="000F6BE1" w:rsidRDefault="00DE4CA2">
      <w:pPr>
        <w:pStyle w:val="20"/>
        <w:framePr w:w="9413" w:h="14543" w:hRule="exact" w:wrap="none" w:vAnchor="page" w:hAnchor="page" w:x="1669" w:y="1001"/>
        <w:shd w:val="clear" w:color="auto" w:fill="auto"/>
        <w:tabs>
          <w:tab w:val="left" w:pos="2746"/>
          <w:tab w:val="left" w:pos="8208"/>
        </w:tabs>
        <w:spacing w:line="413" w:lineRule="exact"/>
        <w:jc w:val="both"/>
      </w:pPr>
      <w:r>
        <w:t>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w:t>
      </w:r>
      <w:r>
        <w:tab/>
        <w:t>информационно-коммуникационные</w:t>
      </w:r>
      <w:r>
        <w:tab/>
        <w:t>технологии</w:t>
      </w:r>
    </w:p>
    <w:p w:rsidR="000F6BE1" w:rsidRDefault="00DE4CA2">
      <w:pPr>
        <w:pStyle w:val="20"/>
        <w:framePr w:w="9413" w:h="14543" w:hRule="exact" w:wrap="none" w:vAnchor="page" w:hAnchor="page" w:x="1669" w:y="1001"/>
        <w:shd w:val="clear" w:color="auto" w:fill="auto"/>
        <w:spacing w:line="413" w:lineRule="exact"/>
        <w:jc w:val="both"/>
      </w:pPr>
      <w:r>
        <w:t>(далее - ИКТ), соблюдать правила информационной безопасности.</w:t>
      </w:r>
    </w:p>
    <w:p w:rsidR="000F6BE1" w:rsidRDefault="00DE4CA2">
      <w:pPr>
        <w:pStyle w:val="ab"/>
        <w:framePr w:wrap="none" w:vAnchor="page" w:hAnchor="page" w:x="6253" w:y="15809"/>
        <w:shd w:val="clear" w:color="auto" w:fill="auto"/>
        <w:spacing w:line="180" w:lineRule="exact"/>
      </w:pPr>
      <w:r>
        <w:t>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numPr>
          <w:ilvl w:val="0"/>
          <w:numId w:val="44"/>
        </w:numPr>
        <w:shd w:val="clear" w:color="auto" w:fill="auto"/>
        <w:tabs>
          <w:tab w:val="left" w:pos="1474"/>
        </w:tabs>
        <w:spacing w:line="413" w:lineRule="exact"/>
        <w:ind w:firstLine="740"/>
        <w:jc w:val="both"/>
      </w:pPr>
      <w:r>
        <w:lastRenderedPageBreak/>
        <w:t>Предметные результаты изучения литературы. К концу обучения в 5 классе обучающийся научится:</w:t>
      </w:r>
    </w:p>
    <w:p w:rsidR="000F6BE1" w:rsidRDefault="00DE4CA2">
      <w:pPr>
        <w:pStyle w:val="20"/>
        <w:framePr w:w="9413" w:h="14548" w:hRule="exact" w:wrap="none" w:vAnchor="page" w:hAnchor="page" w:x="1669" w:y="997"/>
        <w:numPr>
          <w:ilvl w:val="0"/>
          <w:numId w:val="51"/>
        </w:numPr>
        <w:shd w:val="clear" w:color="auto" w:fill="auto"/>
        <w:tabs>
          <w:tab w:val="left" w:pos="1028"/>
        </w:tabs>
        <w:spacing w:line="413" w:lineRule="exact"/>
        <w:ind w:firstLine="740"/>
        <w:jc w:val="both"/>
      </w:pPr>
      <w: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0F6BE1" w:rsidRDefault="00DE4CA2">
      <w:pPr>
        <w:pStyle w:val="20"/>
        <w:framePr w:w="9413" w:h="14548" w:hRule="exact" w:wrap="none" w:vAnchor="page" w:hAnchor="page" w:x="1669" w:y="997"/>
        <w:numPr>
          <w:ilvl w:val="0"/>
          <w:numId w:val="51"/>
        </w:numPr>
        <w:shd w:val="clear" w:color="auto" w:fill="auto"/>
        <w:tabs>
          <w:tab w:val="left" w:pos="1028"/>
        </w:tabs>
        <w:spacing w:line="413" w:lineRule="exact"/>
        <w:ind w:firstLine="7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0F6BE1" w:rsidRDefault="00DE4CA2">
      <w:pPr>
        <w:pStyle w:val="20"/>
        <w:framePr w:w="9413" w:h="14548" w:hRule="exact" w:wrap="none" w:vAnchor="page" w:hAnchor="page" w:x="1669" w:y="997"/>
        <w:numPr>
          <w:ilvl w:val="0"/>
          <w:numId w:val="51"/>
        </w:numPr>
        <w:shd w:val="clear" w:color="auto" w:fill="auto"/>
        <w:tabs>
          <w:tab w:val="left" w:pos="1033"/>
        </w:tabs>
        <w:spacing w:line="413" w:lineRule="exact"/>
        <w:ind w:firstLine="740"/>
        <w:jc w:val="both"/>
      </w:pPr>
      <w:r>
        <w:t>владеть элементарными умениями воспринимать, анализировать, интерпретировать и оценивать прочитанные произведения:</w:t>
      </w:r>
    </w:p>
    <w:p w:rsidR="000F6BE1" w:rsidRDefault="00DE4CA2">
      <w:pPr>
        <w:pStyle w:val="20"/>
        <w:framePr w:w="9413" w:h="14548" w:hRule="exact" w:wrap="none" w:vAnchor="page" w:hAnchor="page" w:x="1669" w:y="997"/>
        <w:numPr>
          <w:ilvl w:val="0"/>
          <w:numId w:val="51"/>
        </w:numPr>
        <w:shd w:val="clear" w:color="auto" w:fill="auto"/>
        <w:tabs>
          <w:tab w:val="left" w:pos="1038"/>
        </w:tabs>
        <w:spacing w:line="413" w:lineRule="exact"/>
        <w:ind w:firstLine="7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F6BE1" w:rsidRDefault="00DE4CA2">
      <w:pPr>
        <w:pStyle w:val="20"/>
        <w:framePr w:w="9413" w:h="14548" w:hRule="exact" w:wrap="none" w:vAnchor="page" w:hAnchor="page" w:x="1669" w:y="997"/>
        <w:numPr>
          <w:ilvl w:val="0"/>
          <w:numId w:val="51"/>
        </w:numPr>
        <w:shd w:val="clear" w:color="auto" w:fill="auto"/>
        <w:tabs>
          <w:tab w:val="left" w:pos="1047"/>
        </w:tabs>
        <w:spacing w:line="413" w:lineRule="exact"/>
        <w:ind w:firstLine="740"/>
        <w:jc w:val="both"/>
      </w:pPr>
      <w: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F6BE1" w:rsidRDefault="00DE4CA2">
      <w:pPr>
        <w:pStyle w:val="20"/>
        <w:framePr w:w="9413" w:h="14548" w:hRule="exact" w:wrap="none" w:vAnchor="page" w:hAnchor="page" w:x="1669" w:y="997"/>
        <w:numPr>
          <w:ilvl w:val="0"/>
          <w:numId w:val="51"/>
        </w:numPr>
        <w:shd w:val="clear" w:color="auto" w:fill="auto"/>
        <w:tabs>
          <w:tab w:val="left" w:pos="1067"/>
        </w:tabs>
        <w:spacing w:line="413" w:lineRule="exact"/>
        <w:ind w:firstLine="740"/>
        <w:jc w:val="both"/>
      </w:pPr>
      <w:r>
        <w:t>сопоставлять темы и сюжеты произведений, образы персонажей;</w:t>
      </w:r>
    </w:p>
    <w:p w:rsidR="000F6BE1" w:rsidRDefault="00DE4CA2">
      <w:pPr>
        <w:pStyle w:val="20"/>
        <w:framePr w:w="9413" w:h="14548" w:hRule="exact" w:wrap="none" w:vAnchor="page" w:hAnchor="page" w:x="1669" w:y="997"/>
        <w:numPr>
          <w:ilvl w:val="0"/>
          <w:numId w:val="51"/>
        </w:numPr>
        <w:shd w:val="clear" w:color="auto" w:fill="auto"/>
        <w:tabs>
          <w:tab w:val="left" w:pos="1033"/>
        </w:tabs>
        <w:spacing w:line="413" w:lineRule="exact"/>
        <w:ind w:firstLine="7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F6BE1" w:rsidRDefault="00DE4CA2">
      <w:pPr>
        <w:pStyle w:val="20"/>
        <w:framePr w:w="9413" w:h="14548" w:hRule="exact" w:wrap="none" w:vAnchor="page" w:hAnchor="page" w:x="1669" w:y="997"/>
        <w:numPr>
          <w:ilvl w:val="0"/>
          <w:numId w:val="51"/>
        </w:numPr>
        <w:shd w:val="clear" w:color="auto" w:fill="auto"/>
        <w:tabs>
          <w:tab w:val="left" w:pos="1047"/>
        </w:tabs>
        <w:spacing w:line="413" w:lineRule="exact"/>
        <w:ind w:firstLine="7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0F6BE1" w:rsidRDefault="00DE4CA2">
      <w:pPr>
        <w:pStyle w:val="20"/>
        <w:framePr w:w="9413" w:h="14548" w:hRule="exact" w:wrap="none" w:vAnchor="page" w:hAnchor="page" w:x="1669" w:y="997"/>
        <w:numPr>
          <w:ilvl w:val="0"/>
          <w:numId w:val="51"/>
        </w:numPr>
        <w:shd w:val="clear" w:color="auto" w:fill="auto"/>
        <w:tabs>
          <w:tab w:val="left" w:pos="1033"/>
        </w:tabs>
        <w:spacing w:line="413" w:lineRule="exact"/>
        <w:ind w:firstLine="7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F6BE1" w:rsidRDefault="00DE4CA2">
      <w:pPr>
        <w:pStyle w:val="20"/>
        <w:framePr w:w="9413" w:h="14548" w:hRule="exact" w:wrap="none" w:vAnchor="page" w:hAnchor="page" w:x="1669" w:y="997"/>
        <w:numPr>
          <w:ilvl w:val="0"/>
          <w:numId w:val="51"/>
        </w:numPr>
        <w:shd w:val="clear" w:color="auto" w:fill="auto"/>
        <w:tabs>
          <w:tab w:val="left" w:pos="1148"/>
        </w:tabs>
        <w:spacing w:line="413" w:lineRule="exact"/>
        <w:ind w:firstLine="740"/>
        <w:jc w:val="both"/>
      </w:pPr>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0F6BE1" w:rsidRDefault="00DE4CA2">
      <w:pPr>
        <w:pStyle w:val="20"/>
        <w:framePr w:w="9413" w:h="14548" w:hRule="exact" w:wrap="none" w:vAnchor="page" w:hAnchor="page" w:x="1669" w:y="997"/>
        <w:numPr>
          <w:ilvl w:val="0"/>
          <w:numId w:val="51"/>
        </w:numPr>
        <w:shd w:val="clear" w:color="auto" w:fill="auto"/>
        <w:tabs>
          <w:tab w:val="left" w:pos="1200"/>
        </w:tabs>
        <w:spacing w:line="413" w:lineRule="exact"/>
        <w:ind w:firstLine="740"/>
        <w:jc w:val="both"/>
      </w:pPr>
      <w:r>
        <w:t>создавать устные и письменные высказывания разных жанров объемом не менее 70 слов (с учётом литературного развития обучающихся);</w:t>
      </w:r>
    </w:p>
    <w:p w:rsidR="000F6BE1" w:rsidRDefault="00DE4CA2">
      <w:pPr>
        <w:pStyle w:val="ab"/>
        <w:framePr w:wrap="none" w:vAnchor="page" w:hAnchor="page" w:x="6253" w:y="15809"/>
        <w:shd w:val="clear" w:color="auto" w:fill="auto"/>
        <w:spacing w:line="180" w:lineRule="exact"/>
      </w:pPr>
      <w:r>
        <w:t>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7"/>
        <w:numPr>
          <w:ilvl w:val="0"/>
          <w:numId w:val="52"/>
        </w:numPr>
        <w:shd w:val="clear" w:color="auto" w:fill="auto"/>
        <w:tabs>
          <w:tab w:val="left" w:pos="1148"/>
        </w:tabs>
        <w:spacing w:line="413" w:lineRule="exact"/>
        <w:ind w:firstLine="760"/>
        <w:jc w:val="both"/>
      </w:pPr>
      <w:r>
        <w:lastRenderedPageBreak/>
        <w:t>владеть начальными умениями интерпретации и оценки текстуально изученных произведений фольклора и литературы;</w:t>
      </w:r>
    </w:p>
    <w:p w:rsidR="000F6BE1" w:rsidRDefault="00DE4CA2">
      <w:pPr>
        <w:pStyle w:val="20"/>
        <w:framePr w:w="9413" w:h="14553" w:hRule="exact" w:wrap="none" w:vAnchor="page" w:hAnchor="page" w:x="1669" w:y="997"/>
        <w:numPr>
          <w:ilvl w:val="0"/>
          <w:numId w:val="52"/>
        </w:numPr>
        <w:shd w:val="clear" w:color="auto" w:fill="auto"/>
        <w:tabs>
          <w:tab w:val="left" w:pos="1158"/>
        </w:tabs>
        <w:spacing w:line="413" w:lineRule="exact"/>
        <w:ind w:firstLine="76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F6BE1" w:rsidRDefault="00DE4CA2">
      <w:pPr>
        <w:pStyle w:val="20"/>
        <w:framePr w:w="9413" w:h="14553" w:hRule="exact" w:wrap="none" w:vAnchor="page" w:hAnchor="page" w:x="1669" w:y="997"/>
        <w:numPr>
          <w:ilvl w:val="0"/>
          <w:numId w:val="52"/>
        </w:numPr>
        <w:shd w:val="clear" w:color="auto" w:fill="auto"/>
        <w:tabs>
          <w:tab w:val="left" w:pos="1153"/>
        </w:tabs>
        <w:spacing w:line="413" w:lineRule="exact"/>
        <w:ind w:firstLine="760"/>
        <w:jc w:val="both"/>
      </w:pPr>
      <w: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F6BE1" w:rsidRDefault="00DE4CA2">
      <w:pPr>
        <w:pStyle w:val="20"/>
        <w:framePr w:w="9413" w:h="14553" w:hRule="exact" w:wrap="none" w:vAnchor="page" w:hAnchor="page" w:x="1669" w:y="997"/>
        <w:numPr>
          <w:ilvl w:val="0"/>
          <w:numId w:val="52"/>
        </w:numPr>
        <w:shd w:val="clear" w:color="auto" w:fill="auto"/>
        <w:tabs>
          <w:tab w:val="left" w:pos="1158"/>
        </w:tabs>
        <w:spacing w:line="413" w:lineRule="exact"/>
        <w:ind w:firstLine="760"/>
        <w:jc w:val="both"/>
      </w:pPr>
      <w: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0F6BE1" w:rsidRDefault="00DE4CA2">
      <w:pPr>
        <w:pStyle w:val="20"/>
        <w:framePr w:w="9413" w:h="14553" w:hRule="exact" w:wrap="none" w:vAnchor="page" w:hAnchor="page" w:x="1669" w:y="997"/>
        <w:numPr>
          <w:ilvl w:val="0"/>
          <w:numId w:val="52"/>
        </w:numPr>
        <w:shd w:val="clear" w:color="auto" w:fill="auto"/>
        <w:tabs>
          <w:tab w:val="left" w:pos="1153"/>
        </w:tabs>
        <w:spacing w:line="413" w:lineRule="exact"/>
        <w:ind w:firstLine="760"/>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6BE1" w:rsidRDefault="00DE4CA2">
      <w:pPr>
        <w:pStyle w:val="20"/>
        <w:framePr w:w="9413" w:h="14553" w:hRule="exact" w:wrap="none" w:vAnchor="page" w:hAnchor="page" w:x="1669" w:y="997"/>
        <w:numPr>
          <w:ilvl w:val="0"/>
          <w:numId w:val="53"/>
        </w:numPr>
        <w:shd w:val="clear" w:color="auto" w:fill="auto"/>
        <w:tabs>
          <w:tab w:val="left" w:pos="1474"/>
        </w:tabs>
        <w:spacing w:line="413" w:lineRule="exact"/>
        <w:ind w:firstLine="760"/>
        <w:jc w:val="both"/>
      </w:pPr>
      <w:r>
        <w:t>Предметные результаты изучения литературы. К концу обучения в 6 классе обучающийся научится:</w:t>
      </w:r>
    </w:p>
    <w:p w:rsidR="000F6BE1" w:rsidRDefault="00DE4CA2">
      <w:pPr>
        <w:pStyle w:val="20"/>
        <w:framePr w:w="9413" w:h="14553" w:hRule="exact" w:wrap="none" w:vAnchor="page" w:hAnchor="page" w:x="1669" w:y="997"/>
        <w:numPr>
          <w:ilvl w:val="0"/>
          <w:numId w:val="54"/>
        </w:numPr>
        <w:shd w:val="clear" w:color="auto" w:fill="auto"/>
        <w:tabs>
          <w:tab w:val="left" w:pos="1038"/>
        </w:tabs>
        <w:spacing w:line="413" w:lineRule="exact"/>
        <w:ind w:firstLine="760"/>
        <w:jc w:val="both"/>
      </w:pPr>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F6BE1" w:rsidRDefault="00DE4CA2">
      <w:pPr>
        <w:pStyle w:val="20"/>
        <w:framePr w:w="9413" w:h="14553" w:hRule="exact" w:wrap="none" w:vAnchor="page" w:hAnchor="page" w:x="1669" w:y="997"/>
        <w:numPr>
          <w:ilvl w:val="0"/>
          <w:numId w:val="54"/>
        </w:numPr>
        <w:shd w:val="clear" w:color="auto" w:fill="auto"/>
        <w:tabs>
          <w:tab w:val="left" w:pos="1038"/>
        </w:tabs>
        <w:spacing w:line="413" w:lineRule="exact"/>
        <w:ind w:firstLine="76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F6BE1" w:rsidRDefault="00DE4CA2">
      <w:pPr>
        <w:pStyle w:val="20"/>
        <w:framePr w:w="9413" w:h="14553" w:hRule="exact" w:wrap="none" w:vAnchor="page" w:hAnchor="page" w:x="1669" w:y="997"/>
        <w:numPr>
          <w:ilvl w:val="0"/>
          <w:numId w:val="54"/>
        </w:numPr>
        <w:shd w:val="clear" w:color="auto" w:fill="auto"/>
        <w:tabs>
          <w:tab w:val="left" w:pos="1038"/>
        </w:tabs>
        <w:spacing w:line="413" w:lineRule="exact"/>
        <w:ind w:firstLine="76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0F6BE1" w:rsidRDefault="00DE4CA2">
      <w:pPr>
        <w:pStyle w:val="20"/>
        <w:framePr w:w="9413" w:h="14553" w:hRule="exact" w:wrap="none" w:vAnchor="page" w:hAnchor="page" w:x="1669" w:y="997"/>
        <w:numPr>
          <w:ilvl w:val="0"/>
          <w:numId w:val="54"/>
        </w:numPr>
        <w:shd w:val="clear" w:color="auto" w:fill="auto"/>
        <w:tabs>
          <w:tab w:val="left" w:pos="1038"/>
        </w:tabs>
        <w:spacing w:line="413" w:lineRule="exact"/>
        <w:ind w:firstLine="76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F6BE1" w:rsidRDefault="00DE4CA2">
      <w:pPr>
        <w:pStyle w:val="20"/>
        <w:framePr w:w="9413" w:h="14553" w:hRule="exact" w:wrap="none" w:vAnchor="page" w:hAnchor="page" w:x="1669" w:y="997"/>
        <w:numPr>
          <w:ilvl w:val="0"/>
          <w:numId w:val="54"/>
        </w:numPr>
        <w:shd w:val="clear" w:color="auto" w:fill="auto"/>
        <w:tabs>
          <w:tab w:val="left" w:pos="1047"/>
        </w:tabs>
        <w:spacing w:line="413" w:lineRule="exact"/>
        <w:ind w:firstLine="76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w:t>
      </w:r>
    </w:p>
    <w:p w:rsidR="000F6BE1" w:rsidRDefault="00DE4CA2">
      <w:pPr>
        <w:pStyle w:val="ab"/>
        <w:framePr w:wrap="none" w:vAnchor="page" w:hAnchor="page" w:x="6253" w:y="15809"/>
        <w:shd w:val="clear" w:color="auto" w:fill="auto"/>
        <w:spacing w:line="180" w:lineRule="exact"/>
      </w:pPr>
      <w:r>
        <w:t>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tabs>
          <w:tab w:val="left" w:pos="1047"/>
        </w:tabs>
        <w:spacing w:line="413" w:lineRule="exact"/>
        <w:jc w:val="both"/>
      </w:pPr>
      <w:r>
        <w:lastRenderedPageBreak/>
        <w:t>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F6BE1" w:rsidRDefault="00DE4CA2">
      <w:pPr>
        <w:pStyle w:val="20"/>
        <w:framePr w:w="9408" w:h="14543" w:hRule="exact" w:wrap="none" w:vAnchor="page" w:hAnchor="page" w:x="1671" w:y="1002"/>
        <w:numPr>
          <w:ilvl w:val="0"/>
          <w:numId w:val="54"/>
        </w:numPr>
        <w:shd w:val="clear" w:color="auto" w:fill="auto"/>
        <w:tabs>
          <w:tab w:val="left" w:pos="1033"/>
        </w:tabs>
        <w:spacing w:line="413" w:lineRule="exact"/>
        <w:ind w:firstLine="760"/>
        <w:jc w:val="both"/>
      </w:pPr>
      <w:r>
        <w:t>выделять в произведениях элементы художественной формы и обнаруживать связи между ними;</w:t>
      </w:r>
    </w:p>
    <w:p w:rsidR="000F6BE1" w:rsidRDefault="00DE4CA2">
      <w:pPr>
        <w:pStyle w:val="20"/>
        <w:framePr w:w="9408" w:h="14543" w:hRule="exact" w:wrap="none" w:vAnchor="page" w:hAnchor="page" w:x="1671" w:y="1002"/>
        <w:numPr>
          <w:ilvl w:val="0"/>
          <w:numId w:val="54"/>
        </w:numPr>
        <w:shd w:val="clear" w:color="auto" w:fill="auto"/>
        <w:tabs>
          <w:tab w:val="left" w:pos="1033"/>
        </w:tabs>
        <w:spacing w:line="413" w:lineRule="exact"/>
        <w:ind w:firstLine="760"/>
        <w:jc w:val="both"/>
      </w:pPr>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F6BE1" w:rsidRDefault="00DE4CA2">
      <w:pPr>
        <w:pStyle w:val="20"/>
        <w:framePr w:w="9408" w:h="14543" w:hRule="exact" w:wrap="none" w:vAnchor="page" w:hAnchor="page" w:x="1671" w:y="1002"/>
        <w:numPr>
          <w:ilvl w:val="0"/>
          <w:numId w:val="54"/>
        </w:numPr>
        <w:shd w:val="clear" w:color="auto" w:fill="auto"/>
        <w:tabs>
          <w:tab w:val="left" w:pos="1033"/>
        </w:tabs>
        <w:spacing w:line="413" w:lineRule="exact"/>
        <w:ind w:firstLine="76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6BE1" w:rsidRDefault="00DE4CA2">
      <w:pPr>
        <w:pStyle w:val="20"/>
        <w:framePr w:w="9408" w:h="14543" w:hRule="exact" w:wrap="none" w:vAnchor="page" w:hAnchor="page" w:x="1671" w:y="1002"/>
        <w:numPr>
          <w:ilvl w:val="0"/>
          <w:numId w:val="54"/>
        </w:numPr>
        <w:shd w:val="clear" w:color="auto" w:fill="auto"/>
        <w:tabs>
          <w:tab w:val="left" w:pos="1033"/>
        </w:tabs>
        <w:spacing w:line="413" w:lineRule="exact"/>
        <w:ind w:firstLine="76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F6BE1" w:rsidRDefault="00DE4CA2">
      <w:pPr>
        <w:pStyle w:val="20"/>
        <w:framePr w:w="9408" w:h="14543" w:hRule="exact" w:wrap="none" w:vAnchor="page" w:hAnchor="page" w:x="1671" w:y="1002"/>
        <w:numPr>
          <w:ilvl w:val="0"/>
          <w:numId w:val="54"/>
        </w:numPr>
        <w:shd w:val="clear" w:color="auto" w:fill="auto"/>
        <w:tabs>
          <w:tab w:val="left" w:pos="1148"/>
        </w:tabs>
        <w:spacing w:line="413" w:lineRule="exact"/>
        <w:ind w:firstLine="76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F6BE1" w:rsidRDefault="00DE4CA2">
      <w:pPr>
        <w:pStyle w:val="20"/>
        <w:framePr w:w="9408" w:h="14543" w:hRule="exact" w:wrap="none" w:vAnchor="page" w:hAnchor="page" w:x="1671" w:y="1002"/>
        <w:numPr>
          <w:ilvl w:val="0"/>
          <w:numId w:val="54"/>
        </w:numPr>
        <w:shd w:val="clear" w:color="auto" w:fill="auto"/>
        <w:tabs>
          <w:tab w:val="left" w:pos="1148"/>
        </w:tabs>
        <w:spacing w:line="413" w:lineRule="exact"/>
        <w:ind w:firstLine="760"/>
        <w:jc w:val="both"/>
      </w:pPr>
      <w:r>
        <w:t>участвовать в беседе и диалоге о прочитанном произведении, давать аргументированную оценку прочитанному;</w:t>
      </w:r>
    </w:p>
    <w:p w:rsidR="000F6BE1" w:rsidRDefault="00DE4CA2">
      <w:pPr>
        <w:pStyle w:val="20"/>
        <w:framePr w:w="9408" w:h="14543" w:hRule="exact" w:wrap="none" w:vAnchor="page" w:hAnchor="page" w:x="1671" w:y="1002"/>
        <w:numPr>
          <w:ilvl w:val="0"/>
          <w:numId w:val="54"/>
        </w:numPr>
        <w:shd w:val="clear" w:color="auto" w:fill="auto"/>
        <w:spacing w:line="413" w:lineRule="exact"/>
        <w:ind w:firstLine="760"/>
        <w:jc w:val="both"/>
      </w:pPr>
      <w:r>
        <w:t xml:space="preserve">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F6BE1" w:rsidRDefault="00DE4CA2">
      <w:pPr>
        <w:pStyle w:val="20"/>
        <w:framePr w:w="9408" w:h="14543" w:hRule="exact" w:wrap="none" w:vAnchor="page" w:hAnchor="page" w:x="1671" w:y="1002"/>
        <w:numPr>
          <w:ilvl w:val="0"/>
          <w:numId w:val="54"/>
        </w:numPr>
        <w:shd w:val="clear" w:color="auto" w:fill="auto"/>
        <w:tabs>
          <w:tab w:val="left" w:pos="1148"/>
        </w:tabs>
        <w:spacing w:line="413" w:lineRule="exact"/>
        <w:ind w:firstLine="76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F6BE1" w:rsidRDefault="00DE4CA2">
      <w:pPr>
        <w:pStyle w:val="20"/>
        <w:framePr w:w="9408" w:h="14543" w:hRule="exact" w:wrap="none" w:vAnchor="page" w:hAnchor="page" w:x="1671" w:y="1002"/>
        <w:numPr>
          <w:ilvl w:val="0"/>
          <w:numId w:val="54"/>
        </w:numPr>
        <w:shd w:val="clear" w:color="auto" w:fill="auto"/>
        <w:tabs>
          <w:tab w:val="left" w:pos="1158"/>
        </w:tabs>
        <w:spacing w:line="413" w:lineRule="exact"/>
        <w:ind w:firstLine="76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F6BE1" w:rsidRDefault="00DE4CA2">
      <w:pPr>
        <w:pStyle w:val="20"/>
        <w:framePr w:w="9408" w:h="14543" w:hRule="exact" w:wrap="none" w:vAnchor="page" w:hAnchor="page" w:x="1671" w:y="1002"/>
        <w:numPr>
          <w:ilvl w:val="0"/>
          <w:numId w:val="54"/>
        </w:numPr>
        <w:shd w:val="clear" w:color="auto" w:fill="auto"/>
        <w:tabs>
          <w:tab w:val="left" w:pos="1148"/>
        </w:tabs>
        <w:spacing w:line="413" w:lineRule="exact"/>
        <w:ind w:firstLine="760"/>
        <w:jc w:val="both"/>
      </w:pPr>
      <w: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w:t>
      </w:r>
    </w:p>
    <w:p w:rsidR="000F6BE1" w:rsidRDefault="00DE4CA2">
      <w:pPr>
        <w:pStyle w:val="ab"/>
        <w:framePr w:wrap="none" w:vAnchor="page" w:hAnchor="page" w:x="6255" w:y="15809"/>
        <w:shd w:val="clear" w:color="auto" w:fill="auto"/>
        <w:spacing w:line="180" w:lineRule="exact"/>
      </w:pPr>
      <w:r>
        <w:t>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8" w:hRule="exact" w:wrap="none" w:vAnchor="page" w:hAnchor="page" w:x="1669" w:y="996"/>
        <w:shd w:val="clear" w:color="auto" w:fill="auto"/>
        <w:tabs>
          <w:tab w:val="left" w:pos="1148"/>
        </w:tabs>
        <w:spacing w:line="413" w:lineRule="exact"/>
        <w:jc w:val="both"/>
      </w:pPr>
      <w:r>
        <w:lastRenderedPageBreak/>
        <w:t>для детей и подростков;</w:t>
      </w:r>
    </w:p>
    <w:p w:rsidR="000F6BE1" w:rsidRDefault="00DE4CA2">
      <w:pPr>
        <w:pStyle w:val="20"/>
        <w:framePr w:w="9413" w:h="14558" w:hRule="exact" w:wrap="none" w:vAnchor="page" w:hAnchor="page" w:x="1669" w:y="996"/>
        <w:numPr>
          <w:ilvl w:val="0"/>
          <w:numId w:val="54"/>
        </w:numPr>
        <w:shd w:val="clear" w:color="auto" w:fill="auto"/>
        <w:tabs>
          <w:tab w:val="left" w:pos="1153"/>
        </w:tabs>
        <w:spacing w:line="413" w:lineRule="exact"/>
        <w:ind w:firstLine="760"/>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F6BE1" w:rsidRDefault="00DE4CA2">
      <w:pPr>
        <w:pStyle w:val="20"/>
        <w:framePr w:w="9413" w:h="14558" w:hRule="exact" w:wrap="none" w:vAnchor="page" w:hAnchor="page" w:x="1669" w:y="996"/>
        <w:numPr>
          <w:ilvl w:val="0"/>
          <w:numId w:val="54"/>
        </w:numPr>
        <w:shd w:val="clear" w:color="auto" w:fill="auto"/>
        <w:tabs>
          <w:tab w:val="left" w:pos="1148"/>
        </w:tabs>
        <w:spacing w:line="413" w:lineRule="exact"/>
        <w:ind w:firstLine="760"/>
        <w:jc w:val="both"/>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6BE1" w:rsidRDefault="00DE4CA2">
      <w:pPr>
        <w:pStyle w:val="20"/>
        <w:framePr w:w="9413" w:h="14558" w:hRule="exact" w:wrap="none" w:vAnchor="page" w:hAnchor="page" w:x="1669" w:y="996"/>
        <w:numPr>
          <w:ilvl w:val="0"/>
          <w:numId w:val="53"/>
        </w:numPr>
        <w:shd w:val="clear" w:color="auto" w:fill="auto"/>
        <w:tabs>
          <w:tab w:val="left" w:pos="1474"/>
        </w:tabs>
        <w:spacing w:line="413" w:lineRule="exact"/>
        <w:ind w:firstLine="760"/>
        <w:jc w:val="both"/>
      </w:pPr>
      <w:r>
        <w:t>Предметные результаты изучения литературы. К концу обучения в 7 классе обучающийся научится:</w:t>
      </w:r>
    </w:p>
    <w:p w:rsidR="000F6BE1" w:rsidRDefault="00DE4CA2">
      <w:pPr>
        <w:pStyle w:val="20"/>
        <w:framePr w:w="9413" w:h="14558" w:hRule="exact" w:wrap="none" w:vAnchor="page" w:hAnchor="page" w:x="1669" w:y="996"/>
        <w:numPr>
          <w:ilvl w:val="0"/>
          <w:numId w:val="55"/>
        </w:numPr>
        <w:shd w:val="clear" w:color="auto" w:fill="auto"/>
        <w:tabs>
          <w:tab w:val="left" w:pos="1028"/>
        </w:tabs>
        <w:spacing w:line="413" w:lineRule="exact"/>
        <w:ind w:firstLine="760"/>
        <w:jc w:val="both"/>
      </w:pPr>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F6BE1" w:rsidRDefault="00DE4CA2">
      <w:pPr>
        <w:pStyle w:val="20"/>
        <w:framePr w:w="9413" w:h="14558" w:hRule="exact" w:wrap="none" w:vAnchor="page" w:hAnchor="page" w:x="1669" w:y="996"/>
        <w:numPr>
          <w:ilvl w:val="0"/>
          <w:numId w:val="55"/>
        </w:numPr>
        <w:shd w:val="clear" w:color="auto" w:fill="auto"/>
        <w:tabs>
          <w:tab w:val="left" w:pos="1028"/>
        </w:tabs>
        <w:spacing w:line="413" w:lineRule="exact"/>
        <w:ind w:firstLine="76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F6BE1" w:rsidRDefault="00DE4CA2">
      <w:pPr>
        <w:pStyle w:val="20"/>
        <w:framePr w:w="9413" w:h="14558" w:hRule="exact" w:wrap="none" w:vAnchor="page" w:hAnchor="page" w:x="1669" w:y="996"/>
        <w:numPr>
          <w:ilvl w:val="0"/>
          <w:numId w:val="55"/>
        </w:numPr>
        <w:shd w:val="clear" w:color="auto" w:fill="auto"/>
        <w:tabs>
          <w:tab w:val="left" w:pos="1033"/>
        </w:tabs>
        <w:spacing w:line="413" w:lineRule="exact"/>
        <w:ind w:firstLine="76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0F6BE1" w:rsidRDefault="00DE4CA2">
      <w:pPr>
        <w:pStyle w:val="20"/>
        <w:framePr w:w="9413" w:h="14558" w:hRule="exact" w:wrap="none" w:vAnchor="page" w:hAnchor="page" w:x="1669" w:y="996"/>
        <w:numPr>
          <w:ilvl w:val="0"/>
          <w:numId w:val="55"/>
        </w:numPr>
        <w:shd w:val="clear" w:color="auto" w:fill="auto"/>
        <w:tabs>
          <w:tab w:val="left" w:pos="1038"/>
        </w:tabs>
        <w:spacing w:line="413" w:lineRule="exact"/>
        <w:ind w:firstLine="76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F6BE1" w:rsidRDefault="00DE4CA2">
      <w:pPr>
        <w:pStyle w:val="20"/>
        <w:framePr w:w="9413" w:h="14558" w:hRule="exact" w:wrap="none" w:vAnchor="page" w:hAnchor="page" w:x="1669" w:y="996"/>
        <w:numPr>
          <w:ilvl w:val="0"/>
          <w:numId w:val="55"/>
        </w:numPr>
        <w:shd w:val="clear" w:color="auto" w:fill="auto"/>
        <w:tabs>
          <w:tab w:val="left" w:pos="1087"/>
        </w:tabs>
        <w:spacing w:line="413" w:lineRule="exact"/>
        <w:ind w:firstLine="760"/>
        <w:jc w:val="both"/>
      </w:pPr>
      <w:r>
        <w:t>понимать сущность и элементарные смысловые функции теоретико</w:t>
      </w:r>
      <w:r>
        <w:softHyphen/>
      </w:r>
    </w:p>
    <w:p w:rsidR="000F6BE1" w:rsidRDefault="00DE4CA2">
      <w:pPr>
        <w:pStyle w:val="20"/>
        <w:framePr w:w="9413" w:h="14558" w:hRule="exact" w:wrap="none" w:vAnchor="page" w:hAnchor="page" w:x="1669" w:y="996"/>
        <w:shd w:val="clear" w:color="auto" w:fill="auto"/>
        <w:tabs>
          <w:tab w:val="left" w:pos="2294"/>
          <w:tab w:val="left" w:pos="4541"/>
          <w:tab w:val="left" w:pos="6557"/>
          <w:tab w:val="left" w:pos="8630"/>
        </w:tabs>
        <w:spacing w:line="413" w:lineRule="exact"/>
        <w:jc w:val="both"/>
      </w:pPr>
      <w:r>
        <w:t>литературных понятий и учиться самостоятельно использовать их в процессе анализа и интерпретации</w:t>
      </w:r>
      <w:r>
        <w:tab/>
        <w:t>произведений,</w:t>
      </w:r>
      <w:r>
        <w:tab/>
        <w:t>оформления</w:t>
      </w:r>
      <w:r>
        <w:tab/>
        <w:t>собственных</w:t>
      </w:r>
      <w:r>
        <w:tab/>
        <w:t>оценок</w:t>
      </w:r>
    </w:p>
    <w:p w:rsidR="000F6BE1" w:rsidRDefault="00DE4CA2">
      <w:pPr>
        <w:pStyle w:val="20"/>
        <w:framePr w:w="9413" w:h="14558" w:hRule="exact" w:wrap="none" w:vAnchor="page" w:hAnchor="page" w:x="1669" w:y="996"/>
        <w:shd w:val="clear" w:color="auto" w:fill="auto"/>
        <w:spacing w:line="413" w:lineRule="exact"/>
        <w:jc w:val="both"/>
      </w:pPr>
      <w:r>
        <w:t>и наблюдений (художественная литература и устное народное творчество, проза и поэзия, художественный образ, роды (лирика, эпос), жанры (рассказ, повесть, роман,</w:t>
      </w:r>
    </w:p>
    <w:p w:rsidR="000F6BE1" w:rsidRDefault="00DE4CA2">
      <w:pPr>
        <w:pStyle w:val="ab"/>
        <w:framePr w:wrap="none" w:vAnchor="page" w:hAnchor="page" w:x="6253" w:y="15809"/>
        <w:shd w:val="clear" w:color="auto" w:fill="auto"/>
        <w:spacing w:line="180" w:lineRule="exact"/>
      </w:pPr>
      <w:r>
        <w:t>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1002"/>
        <w:shd w:val="clear" w:color="auto" w:fill="auto"/>
        <w:tabs>
          <w:tab w:val="left" w:pos="2184"/>
          <w:tab w:val="left" w:pos="3499"/>
          <w:tab w:val="left" w:pos="5616"/>
          <w:tab w:val="left" w:pos="8021"/>
        </w:tabs>
        <w:spacing w:line="413" w:lineRule="exact"/>
        <w:jc w:val="both"/>
      </w:pPr>
      <w:r>
        <w:lastRenderedPageBreak/>
        <w:t>послание, поэма, песня), форма и содержание литературного произведения; тема, идея, проблематика,</w:t>
      </w:r>
      <w:r>
        <w:tab/>
        <w:t>пафос</w:t>
      </w:r>
      <w:r>
        <w:tab/>
        <w:t>(героический,</w:t>
      </w:r>
      <w:r>
        <w:tab/>
        <w:t>патриотический,</w:t>
      </w:r>
      <w:r>
        <w:tab/>
        <w:t>гражданский</w:t>
      </w:r>
    </w:p>
    <w:p w:rsidR="000F6BE1" w:rsidRDefault="00DE4CA2">
      <w:pPr>
        <w:pStyle w:val="20"/>
        <w:framePr w:w="9413" w:h="14548" w:hRule="exact" w:wrap="none" w:vAnchor="page" w:hAnchor="page" w:x="1669" w:y="1002"/>
        <w:shd w:val="clear" w:color="auto" w:fill="auto"/>
        <w:spacing w:line="413" w:lineRule="exact"/>
        <w:jc w:val="both"/>
      </w:pPr>
      <w:r>
        <w:t>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F6BE1" w:rsidRDefault="00DE4CA2">
      <w:pPr>
        <w:pStyle w:val="20"/>
        <w:framePr w:w="9413" w:h="14548" w:hRule="exact" w:wrap="none" w:vAnchor="page" w:hAnchor="page" w:x="1669" w:y="1002"/>
        <w:numPr>
          <w:ilvl w:val="0"/>
          <w:numId w:val="55"/>
        </w:numPr>
        <w:shd w:val="clear" w:color="auto" w:fill="auto"/>
        <w:tabs>
          <w:tab w:val="left" w:pos="1032"/>
        </w:tabs>
        <w:spacing w:line="413" w:lineRule="exact"/>
        <w:ind w:firstLine="760"/>
        <w:jc w:val="both"/>
      </w:pPr>
      <w:r>
        <w:t>выделять в произведениях элементы художественной формы и обнаруживать связи между ними;</w:t>
      </w:r>
    </w:p>
    <w:p w:rsidR="000F6BE1" w:rsidRDefault="00DE4CA2">
      <w:pPr>
        <w:pStyle w:val="20"/>
        <w:framePr w:w="9413" w:h="14548" w:hRule="exact" w:wrap="none" w:vAnchor="page" w:hAnchor="page" w:x="1669" w:y="1002"/>
        <w:numPr>
          <w:ilvl w:val="0"/>
          <w:numId w:val="55"/>
        </w:numPr>
        <w:shd w:val="clear" w:color="auto" w:fill="auto"/>
        <w:tabs>
          <w:tab w:val="left" w:pos="1033"/>
        </w:tabs>
        <w:spacing w:line="413" w:lineRule="exact"/>
        <w:ind w:firstLine="76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F6BE1" w:rsidRDefault="00DE4CA2">
      <w:pPr>
        <w:pStyle w:val="20"/>
        <w:framePr w:w="9413" w:h="14548" w:hRule="exact" w:wrap="none" w:vAnchor="page" w:hAnchor="page" w:x="1669" w:y="1002"/>
        <w:numPr>
          <w:ilvl w:val="0"/>
          <w:numId w:val="55"/>
        </w:numPr>
        <w:shd w:val="clear" w:color="auto" w:fill="auto"/>
        <w:tabs>
          <w:tab w:val="left" w:pos="1042"/>
        </w:tabs>
        <w:spacing w:line="413" w:lineRule="exact"/>
        <w:ind w:firstLine="760"/>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F6BE1" w:rsidRDefault="00DE4CA2">
      <w:pPr>
        <w:pStyle w:val="20"/>
        <w:framePr w:w="9413" w:h="14548" w:hRule="exact" w:wrap="none" w:vAnchor="page" w:hAnchor="page" w:x="1669" w:y="1002"/>
        <w:numPr>
          <w:ilvl w:val="0"/>
          <w:numId w:val="55"/>
        </w:numPr>
        <w:shd w:val="clear" w:color="auto" w:fill="auto"/>
        <w:tabs>
          <w:tab w:val="left" w:pos="1032"/>
        </w:tabs>
        <w:spacing w:line="413" w:lineRule="exact"/>
        <w:ind w:firstLine="76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F6BE1" w:rsidRDefault="00DE4CA2">
      <w:pPr>
        <w:pStyle w:val="20"/>
        <w:framePr w:w="9413" w:h="14548" w:hRule="exact" w:wrap="none" w:vAnchor="page" w:hAnchor="page" w:x="1669" w:y="1002"/>
        <w:numPr>
          <w:ilvl w:val="0"/>
          <w:numId w:val="55"/>
        </w:numPr>
        <w:shd w:val="clear" w:color="auto" w:fill="auto"/>
        <w:tabs>
          <w:tab w:val="left" w:pos="1148"/>
        </w:tabs>
        <w:spacing w:line="413" w:lineRule="exact"/>
        <w:ind w:firstLine="76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F6BE1" w:rsidRDefault="00DE4CA2">
      <w:pPr>
        <w:pStyle w:val="20"/>
        <w:framePr w:w="9413" w:h="14548" w:hRule="exact" w:wrap="none" w:vAnchor="page" w:hAnchor="page" w:x="1669" w:y="1002"/>
        <w:numPr>
          <w:ilvl w:val="0"/>
          <w:numId w:val="55"/>
        </w:numPr>
        <w:shd w:val="clear" w:color="auto" w:fill="auto"/>
        <w:tabs>
          <w:tab w:val="left" w:pos="1148"/>
        </w:tabs>
        <w:spacing w:line="413" w:lineRule="exact"/>
        <w:ind w:firstLine="76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F6BE1" w:rsidRDefault="00DE4CA2">
      <w:pPr>
        <w:pStyle w:val="20"/>
        <w:framePr w:w="9413" w:h="14548" w:hRule="exact" w:wrap="none" w:vAnchor="page" w:hAnchor="page" w:x="1669" w:y="1002"/>
        <w:numPr>
          <w:ilvl w:val="0"/>
          <w:numId w:val="55"/>
        </w:numPr>
        <w:shd w:val="clear" w:color="auto" w:fill="auto"/>
        <w:tabs>
          <w:tab w:val="left" w:pos="1158"/>
        </w:tabs>
        <w:spacing w:line="413" w:lineRule="exact"/>
        <w:ind w:firstLine="760"/>
        <w:jc w:val="both"/>
      </w:pPr>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F6BE1" w:rsidRDefault="00DE4CA2">
      <w:pPr>
        <w:pStyle w:val="20"/>
        <w:framePr w:w="9413" w:h="14548" w:hRule="exact" w:wrap="none" w:vAnchor="page" w:hAnchor="page" w:x="1669" w:y="1002"/>
        <w:numPr>
          <w:ilvl w:val="0"/>
          <w:numId w:val="55"/>
        </w:numPr>
        <w:shd w:val="clear" w:color="auto" w:fill="auto"/>
        <w:tabs>
          <w:tab w:val="left" w:pos="1183"/>
        </w:tabs>
        <w:spacing w:line="413" w:lineRule="exact"/>
        <w:ind w:firstLine="760"/>
        <w:jc w:val="both"/>
      </w:pPr>
      <w:r>
        <w:t>самостоятельно интерпретировать и оценивать текстуально изученные</w:t>
      </w:r>
    </w:p>
    <w:p w:rsidR="000F6BE1" w:rsidRDefault="00DE4CA2">
      <w:pPr>
        <w:pStyle w:val="ab"/>
        <w:framePr w:wrap="none" w:vAnchor="page" w:hAnchor="page" w:x="6253" w:y="15809"/>
        <w:shd w:val="clear" w:color="auto" w:fill="auto"/>
        <w:spacing w:line="180" w:lineRule="exact"/>
      </w:pPr>
      <w:r>
        <w:t>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tabs>
          <w:tab w:val="left" w:pos="3322"/>
          <w:tab w:val="left" w:pos="5750"/>
          <w:tab w:val="left" w:pos="6994"/>
          <w:tab w:val="left" w:pos="8597"/>
        </w:tabs>
        <w:spacing w:line="413" w:lineRule="exact"/>
        <w:jc w:val="both"/>
      </w:pPr>
      <w:r>
        <w:lastRenderedPageBreak/>
        <w:t>художественные произведения древнерусской, русской и зарубежной литературы и современных авторов</w:t>
      </w:r>
      <w:r>
        <w:tab/>
        <w:t>с использованием</w:t>
      </w:r>
      <w:r>
        <w:tab/>
        <w:t>методов</w:t>
      </w:r>
      <w:r>
        <w:tab/>
        <w:t>смыслового</w:t>
      </w:r>
      <w:r>
        <w:tab/>
        <w:t>чтения</w:t>
      </w:r>
    </w:p>
    <w:p w:rsidR="000F6BE1" w:rsidRDefault="00DE4CA2">
      <w:pPr>
        <w:pStyle w:val="20"/>
        <w:framePr w:w="9413" w:h="14548" w:hRule="exact" w:wrap="none" w:vAnchor="page" w:hAnchor="page" w:x="1669" w:y="997"/>
        <w:shd w:val="clear" w:color="auto" w:fill="auto"/>
        <w:spacing w:line="413" w:lineRule="exact"/>
        <w:jc w:val="both"/>
      </w:pPr>
      <w:r>
        <w:t>и эстетического анализа;</w:t>
      </w:r>
    </w:p>
    <w:p w:rsidR="000F6BE1" w:rsidRDefault="00DE4CA2">
      <w:pPr>
        <w:pStyle w:val="20"/>
        <w:framePr w:w="9413" w:h="14548" w:hRule="exact" w:wrap="none" w:vAnchor="page" w:hAnchor="page" w:x="1669" w:y="997"/>
        <w:numPr>
          <w:ilvl w:val="0"/>
          <w:numId w:val="55"/>
        </w:numPr>
        <w:shd w:val="clear" w:color="auto" w:fill="auto"/>
        <w:tabs>
          <w:tab w:val="left" w:pos="2397"/>
          <w:tab w:val="left" w:pos="3692"/>
          <w:tab w:val="left" w:pos="6429"/>
        </w:tabs>
        <w:spacing w:line="413" w:lineRule="exact"/>
        <w:ind w:firstLine="760"/>
        <w:jc w:val="both"/>
      </w:pPr>
      <w:r>
        <w:t xml:space="preserve"> понимать</w:t>
      </w:r>
      <w:r>
        <w:tab/>
        <w:t>важность</w:t>
      </w:r>
      <w:r>
        <w:tab/>
        <w:t>чтения и изучения</w:t>
      </w:r>
      <w:r>
        <w:tab/>
        <w:t>произведений фольклора</w:t>
      </w:r>
    </w:p>
    <w:p w:rsidR="000F6BE1" w:rsidRDefault="00DE4CA2">
      <w:pPr>
        <w:pStyle w:val="20"/>
        <w:framePr w:w="9413" w:h="14548" w:hRule="exact" w:wrap="none" w:vAnchor="page" w:hAnchor="page" w:x="1669" w:y="997"/>
        <w:shd w:val="clear" w:color="auto" w:fill="auto"/>
        <w:spacing w:line="413" w:lineRule="exact"/>
        <w:jc w:val="both"/>
      </w:pPr>
      <w:r>
        <w:t>и художественной литературы для самостоятельного познания мира, развития собственных эмоциональных и эстетических впечатлений;</w:t>
      </w:r>
    </w:p>
    <w:p w:rsidR="000F6BE1" w:rsidRDefault="00DE4CA2">
      <w:pPr>
        <w:pStyle w:val="20"/>
        <w:framePr w:w="9413" w:h="14548" w:hRule="exact" w:wrap="none" w:vAnchor="page" w:hAnchor="page" w:x="1669" w:y="997"/>
        <w:numPr>
          <w:ilvl w:val="0"/>
          <w:numId w:val="55"/>
        </w:numPr>
        <w:shd w:val="clear" w:color="auto" w:fill="auto"/>
        <w:spacing w:line="413" w:lineRule="exact"/>
        <w:ind w:firstLine="760"/>
        <w:jc w:val="both"/>
      </w:pPr>
      <w:r>
        <w:t xml:space="preserve">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F6BE1" w:rsidRDefault="00DE4CA2">
      <w:pPr>
        <w:pStyle w:val="20"/>
        <w:framePr w:w="9413" w:h="14548" w:hRule="exact" w:wrap="none" w:vAnchor="page" w:hAnchor="page" w:x="1669" w:y="997"/>
        <w:numPr>
          <w:ilvl w:val="0"/>
          <w:numId w:val="55"/>
        </w:numPr>
        <w:shd w:val="clear" w:color="auto" w:fill="auto"/>
        <w:tabs>
          <w:tab w:val="left" w:pos="1148"/>
        </w:tabs>
        <w:spacing w:line="413" w:lineRule="exact"/>
        <w:ind w:firstLine="76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0F6BE1" w:rsidRDefault="00DE4CA2">
      <w:pPr>
        <w:pStyle w:val="20"/>
        <w:framePr w:w="9413" w:h="14548" w:hRule="exact" w:wrap="none" w:vAnchor="page" w:hAnchor="page" w:x="1669" w:y="997"/>
        <w:numPr>
          <w:ilvl w:val="0"/>
          <w:numId w:val="55"/>
        </w:numPr>
        <w:shd w:val="clear" w:color="auto" w:fill="auto"/>
        <w:tabs>
          <w:tab w:val="left" w:pos="1148"/>
        </w:tabs>
        <w:spacing w:line="413" w:lineRule="exact"/>
        <w:ind w:firstLine="76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6BE1" w:rsidRDefault="00DE4CA2">
      <w:pPr>
        <w:pStyle w:val="20"/>
        <w:framePr w:w="9413" w:h="14548" w:hRule="exact" w:wrap="none" w:vAnchor="page" w:hAnchor="page" w:x="1669" w:y="997"/>
        <w:numPr>
          <w:ilvl w:val="0"/>
          <w:numId w:val="53"/>
        </w:numPr>
        <w:shd w:val="clear" w:color="auto" w:fill="auto"/>
        <w:tabs>
          <w:tab w:val="left" w:pos="1474"/>
        </w:tabs>
        <w:spacing w:line="413" w:lineRule="exact"/>
        <w:ind w:firstLine="760"/>
        <w:jc w:val="both"/>
      </w:pPr>
      <w:r>
        <w:t>Предметные результаты изучения литературы. К концу обучения в 8 классе обучающийся научится:</w:t>
      </w:r>
    </w:p>
    <w:p w:rsidR="000F6BE1" w:rsidRDefault="00DE4CA2">
      <w:pPr>
        <w:pStyle w:val="20"/>
        <w:framePr w:w="9413" w:h="14548" w:hRule="exact" w:wrap="none" w:vAnchor="page" w:hAnchor="page" w:x="1669" w:y="997"/>
        <w:numPr>
          <w:ilvl w:val="0"/>
          <w:numId w:val="56"/>
        </w:numPr>
        <w:shd w:val="clear" w:color="auto" w:fill="auto"/>
        <w:tabs>
          <w:tab w:val="left" w:pos="1038"/>
        </w:tabs>
        <w:spacing w:line="413" w:lineRule="exact"/>
        <w:ind w:firstLine="760"/>
        <w:jc w:val="both"/>
      </w:pPr>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F6BE1" w:rsidRDefault="00DE4CA2">
      <w:pPr>
        <w:pStyle w:val="20"/>
        <w:framePr w:w="9413" w:h="14548" w:hRule="exact" w:wrap="none" w:vAnchor="page" w:hAnchor="page" w:x="1669" w:y="997"/>
        <w:numPr>
          <w:ilvl w:val="0"/>
          <w:numId w:val="56"/>
        </w:numPr>
        <w:shd w:val="clear" w:color="auto" w:fill="auto"/>
        <w:tabs>
          <w:tab w:val="left" w:pos="1028"/>
        </w:tabs>
        <w:spacing w:line="413" w:lineRule="exact"/>
        <w:ind w:firstLine="76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F6BE1" w:rsidRDefault="00DE4CA2">
      <w:pPr>
        <w:pStyle w:val="20"/>
        <w:framePr w:w="9413" w:h="14548" w:hRule="exact" w:wrap="none" w:vAnchor="page" w:hAnchor="page" w:x="1669" w:y="997"/>
        <w:numPr>
          <w:ilvl w:val="0"/>
          <w:numId w:val="56"/>
        </w:numPr>
        <w:shd w:val="clear" w:color="auto" w:fill="auto"/>
        <w:tabs>
          <w:tab w:val="left" w:pos="1087"/>
        </w:tabs>
        <w:spacing w:line="413" w:lineRule="exact"/>
        <w:ind w:firstLine="760"/>
        <w:jc w:val="both"/>
      </w:pPr>
      <w:r>
        <w:t>проводить самостоятельный смысловой и эстетический анализ произведений</w:t>
      </w:r>
    </w:p>
    <w:p w:rsidR="000F6BE1" w:rsidRDefault="00DE4CA2">
      <w:pPr>
        <w:pStyle w:val="20"/>
        <w:framePr w:w="9413" w:h="14548" w:hRule="exact" w:wrap="none" w:vAnchor="page" w:hAnchor="page" w:x="1669" w:y="997"/>
        <w:shd w:val="clear" w:color="auto" w:fill="auto"/>
        <w:tabs>
          <w:tab w:val="left" w:pos="2966"/>
          <w:tab w:val="left" w:pos="5933"/>
          <w:tab w:val="left" w:pos="8098"/>
        </w:tabs>
        <w:spacing w:line="413" w:lineRule="exact"/>
        <w:jc w:val="both"/>
      </w:pPr>
      <w:r>
        <w:t>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w:t>
      </w:r>
      <w:r>
        <w:tab/>
        <w:t>художественных</w:t>
      </w:r>
      <w:r>
        <w:tab/>
        <w:t>смыслов,</w:t>
      </w:r>
      <w:r>
        <w:tab/>
        <w:t>заложенных</w:t>
      </w:r>
    </w:p>
    <w:p w:rsidR="000F6BE1" w:rsidRDefault="00DE4CA2">
      <w:pPr>
        <w:pStyle w:val="20"/>
        <w:framePr w:w="9413" w:h="14548" w:hRule="exact" w:wrap="none" w:vAnchor="page" w:hAnchor="page" w:x="1669" w:y="997"/>
        <w:shd w:val="clear" w:color="auto" w:fill="auto"/>
        <w:spacing w:line="413" w:lineRule="exact"/>
        <w:jc w:val="both"/>
      </w:pPr>
      <w:r>
        <w:t>в литературных произведениях:</w:t>
      </w:r>
    </w:p>
    <w:p w:rsidR="000F6BE1" w:rsidRDefault="00DE4CA2">
      <w:pPr>
        <w:pStyle w:val="20"/>
        <w:framePr w:w="9413" w:h="14548" w:hRule="exact" w:wrap="none" w:vAnchor="page" w:hAnchor="page" w:x="1669" w:y="997"/>
        <w:numPr>
          <w:ilvl w:val="0"/>
          <w:numId w:val="56"/>
        </w:numPr>
        <w:shd w:val="clear" w:color="auto" w:fill="auto"/>
        <w:tabs>
          <w:tab w:val="left" w:pos="1087"/>
        </w:tabs>
        <w:spacing w:line="413" w:lineRule="exact"/>
        <w:ind w:firstLine="760"/>
        <w:jc w:val="both"/>
      </w:pPr>
      <w:r>
        <w:t>анализировать произведение в единстве формы и содержания, определять</w:t>
      </w:r>
    </w:p>
    <w:p w:rsidR="000F6BE1" w:rsidRDefault="00DE4CA2">
      <w:pPr>
        <w:pStyle w:val="20"/>
        <w:framePr w:w="9413" w:h="14548" w:hRule="exact" w:wrap="none" w:vAnchor="page" w:hAnchor="page" w:x="1669" w:y="997"/>
        <w:shd w:val="clear" w:color="auto" w:fill="auto"/>
        <w:tabs>
          <w:tab w:val="left" w:pos="3692"/>
          <w:tab w:val="left" w:pos="7493"/>
        </w:tabs>
        <w:spacing w:line="413" w:lineRule="exact"/>
        <w:jc w:val="both"/>
      </w:pPr>
      <w:r>
        <w:t>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w:t>
      </w:r>
      <w:r>
        <w:tab/>
        <w:t>авторских</w:t>
      </w:r>
      <w:r>
        <w:tab/>
        <w:t>взаимоотношений</w:t>
      </w:r>
    </w:p>
    <w:p w:rsidR="000F6BE1" w:rsidRDefault="00DE4CA2">
      <w:pPr>
        <w:pStyle w:val="ab"/>
        <w:framePr w:wrap="none" w:vAnchor="page" w:hAnchor="page" w:x="6214" w:y="15809"/>
        <w:shd w:val="clear" w:color="auto" w:fill="auto"/>
        <w:spacing w:line="180" w:lineRule="exact"/>
      </w:pPr>
      <w:r>
        <w:t>100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tabs>
          <w:tab w:val="left" w:pos="1944"/>
          <w:tab w:val="left" w:pos="6154"/>
          <w:tab w:val="left" w:pos="8050"/>
        </w:tabs>
        <w:spacing w:line="413" w:lineRule="exact"/>
        <w:jc w:val="both"/>
      </w:pPr>
      <w:r>
        <w:lastRenderedPageBreak/>
        <w:t>с читателем как адресатом произведения; объяснять своё понимание нравственно</w:t>
      </w:r>
      <w:r>
        <w:softHyphen/>
        <w:t>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w:t>
      </w:r>
      <w:r>
        <w:tab/>
        <w:t>изобразительно-выразительные</w:t>
      </w:r>
      <w:r>
        <w:tab/>
        <w:t>средства,</w:t>
      </w:r>
      <w:r>
        <w:tab/>
        <w:t>характерные</w:t>
      </w:r>
    </w:p>
    <w:p w:rsidR="000F6BE1" w:rsidRDefault="00DE4CA2">
      <w:pPr>
        <w:pStyle w:val="20"/>
        <w:framePr w:w="9408" w:h="14548" w:hRule="exact" w:wrap="none" w:vAnchor="page" w:hAnchor="page" w:x="1671" w:y="997"/>
        <w:shd w:val="clear" w:color="auto" w:fill="auto"/>
        <w:spacing w:line="413" w:lineRule="exact"/>
        <w:jc w:val="both"/>
      </w:pPr>
      <w:r>
        <w:t>для творческой манеры и стиля писателя, определять их художественные функции;</w:t>
      </w:r>
    </w:p>
    <w:p w:rsidR="000F6BE1" w:rsidRDefault="00DE4CA2">
      <w:pPr>
        <w:pStyle w:val="20"/>
        <w:framePr w:w="9408" w:h="14548" w:hRule="exact" w:wrap="none" w:vAnchor="page" w:hAnchor="page" w:x="1671" w:y="997"/>
        <w:numPr>
          <w:ilvl w:val="0"/>
          <w:numId w:val="56"/>
        </w:numPr>
        <w:shd w:val="clear" w:color="auto" w:fill="auto"/>
        <w:tabs>
          <w:tab w:val="left" w:pos="1038"/>
        </w:tabs>
        <w:spacing w:line="413" w:lineRule="exact"/>
        <w:ind w:firstLine="740"/>
        <w:jc w:val="both"/>
      </w:pPr>
      <w:r>
        <w:t>овладеть сущностью и пониманием смысловых функций теоретико</w:t>
      </w:r>
      <w: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F6BE1" w:rsidRDefault="00DE4CA2">
      <w:pPr>
        <w:pStyle w:val="20"/>
        <w:framePr w:w="9408" w:h="14548" w:hRule="exact" w:wrap="none" w:vAnchor="page" w:hAnchor="page" w:x="1671" w:y="997"/>
        <w:numPr>
          <w:ilvl w:val="0"/>
          <w:numId w:val="56"/>
        </w:numPr>
        <w:shd w:val="clear" w:color="auto" w:fill="auto"/>
        <w:tabs>
          <w:tab w:val="left" w:pos="1033"/>
        </w:tabs>
        <w:spacing w:line="413" w:lineRule="exact"/>
        <w:ind w:firstLine="740"/>
        <w:jc w:val="both"/>
      </w:pPr>
      <w:r>
        <w:t>рассматривать отдельные изученные произведения в рамках историко</w:t>
      </w:r>
      <w:r>
        <w:softHyphen/>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F6BE1" w:rsidRDefault="00DE4CA2">
      <w:pPr>
        <w:pStyle w:val="20"/>
        <w:framePr w:w="9408" w:h="14548" w:hRule="exact" w:wrap="none" w:vAnchor="page" w:hAnchor="page" w:x="1671" w:y="997"/>
        <w:numPr>
          <w:ilvl w:val="0"/>
          <w:numId w:val="56"/>
        </w:numPr>
        <w:shd w:val="clear" w:color="auto" w:fill="auto"/>
        <w:tabs>
          <w:tab w:val="left" w:pos="1028"/>
        </w:tabs>
        <w:spacing w:line="413" w:lineRule="exact"/>
        <w:ind w:firstLine="7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F6BE1" w:rsidRDefault="00DE4CA2">
      <w:pPr>
        <w:pStyle w:val="20"/>
        <w:framePr w:w="9408" w:h="14548" w:hRule="exact" w:wrap="none" w:vAnchor="page" w:hAnchor="page" w:x="1671" w:y="997"/>
        <w:numPr>
          <w:ilvl w:val="0"/>
          <w:numId w:val="56"/>
        </w:numPr>
        <w:shd w:val="clear" w:color="auto" w:fill="auto"/>
        <w:tabs>
          <w:tab w:val="left" w:pos="1042"/>
        </w:tabs>
        <w:spacing w:line="413" w:lineRule="exact"/>
        <w:ind w:firstLine="7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F6BE1" w:rsidRDefault="00DE4CA2">
      <w:pPr>
        <w:pStyle w:val="20"/>
        <w:framePr w:w="9408" w:h="14548" w:hRule="exact" w:wrap="none" w:vAnchor="page" w:hAnchor="page" w:x="1671" w:y="997"/>
        <w:numPr>
          <w:ilvl w:val="0"/>
          <w:numId w:val="56"/>
        </w:numPr>
        <w:shd w:val="clear" w:color="auto" w:fill="auto"/>
        <w:tabs>
          <w:tab w:val="left" w:pos="1038"/>
        </w:tabs>
        <w:spacing w:line="413" w:lineRule="exact"/>
        <w:ind w:firstLine="7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F6BE1" w:rsidRDefault="00DE4CA2">
      <w:pPr>
        <w:pStyle w:val="20"/>
        <w:framePr w:w="9408" w:h="14548" w:hRule="exact" w:wrap="none" w:vAnchor="page" w:hAnchor="page" w:x="1671" w:y="997"/>
        <w:numPr>
          <w:ilvl w:val="0"/>
          <w:numId w:val="56"/>
        </w:numPr>
        <w:shd w:val="clear" w:color="auto" w:fill="auto"/>
        <w:tabs>
          <w:tab w:val="left" w:pos="1129"/>
        </w:tabs>
        <w:spacing w:line="413" w:lineRule="exact"/>
        <w:ind w:firstLine="740"/>
        <w:jc w:val="both"/>
      </w:pPr>
      <w:r>
        <w:t>выразительно читать стихи и прозу, в том числе наизусть (не менее 11 поэтических произведений, не выученных ранее), передавая личное отношение</w:t>
      </w:r>
    </w:p>
    <w:p w:rsidR="000F6BE1" w:rsidRDefault="00DE4CA2">
      <w:pPr>
        <w:pStyle w:val="ab"/>
        <w:framePr w:wrap="none" w:vAnchor="page" w:hAnchor="page" w:x="6217" w:y="15809"/>
        <w:shd w:val="clear" w:color="auto" w:fill="auto"/>
        <w:spacing w:line="180" w:lineRule="exact"/>
      </w:pPr>
      <w:r>
        <w:t>101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7" w:hRule="exact" w:wrap="none" w:vAnchor="page" w:hAnchor="page" w:x="1671" w:y="997"/>
        <w:shd w:val="clear" w:color="auto" w:fill="auto"/>
        <w:tabs>
          <w:tab w:val="left" w:pos="1129"/>
        </w:tabs>
        <w:spacing w:line="413" w:lineRule="exact"/>
        <w:jc w:val="both"/>
      </w:pPr>
      <w:r>
        <w:lastRenderedPageBreak/>
        <w:t>к произведению (с учётом литературного развития, индивидуальных особенностей обучающихся);</w:t>
      </w:r>
    </w:p>
    <w:p w:rsidR="000F6BE1" w:rsidRDefault="00DE4CA2">
      <w:pPr>
        <w:pStyle w:val="20"/>
        <w:framePr w:w="9408" w:h="14557" w:hRule="exact" w:wrap="none" w:vAnchor="page" w:hAnchor="page" w:x="1671" w:y="997"/>
        <w:numPr>
          <w:ilvl w:val="0"/>
          <w:numId w:val="56"/>
        </w:numPr>
        <w:shd w:val="clear" w:color="auto" w:fill="auto"/>
        <w:tabs>
          <w:tab w:val="left" w:pos="1148"/>
        </w:tabs>
        <w:spacing w:line="413" w:lineRule="exact"/>
        <w:ind w:firstLine="76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F6BE1" w:rsidRDefault="00DE4CA2">
      <w:pPr>
        <w:pStyle w:val="20"/>
        <w:framePr w:w="9408" w:h="14557" w:hRule="exact" w:wrap="none" w:vAnchor="page" w:hAnchor="page" w:x="1671" w:y="997"/>
        <w:numPr>
          <w:ilvl w:val="0"/>
          <w:numId w:val="56"/>
        </w:numPr>
        <w:shd w:val="clear" w:color="auto" w:fill="auto"/>
        <w:tabs>
          <w:tab w:val="left" w:pos="1148"/>
        </w:tabs>
        <w:spacing w:line="413" w:lineRule="exact"/>
        <w:ind w:firstLine="76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F6BE1" w:rsidRDefault="00DE4CA2">
      <w:pPr>
        <w:pStyle w:val="20"/>
        <w:framePr w:w="9408" w:h="14557" w:hRule="exact" w:wrap="none" w:vAnchor="page" w:hAnchor="page" w:x="1671" w:y="997"/>
        <w:numPr>
          <w:ilvl w:val="0"/>
          <w:numId w:val="56"/>
        </w:numPr>
        <w:shd w:val="clear" w:color="auto" w:fill="auto"/>
        <w:spacing w:line="413" w:lineRule="exact"/>
        <w:ind w:firstLine="760"/>
        <w:jc w:val="both"/>
      </w:pPr>
      <w:r>
        <w:t xml:space="preserve">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w:t>
      </w:r>
      <w:r>
        <w:softHyphen/>
        <w:t>творческой работы на самостоятельно выбранную литературную или публицистическую тему, применяя различные виды цитирования;</w:t>
      </w:r>
    </w:p>
    <w:p w:rsidR="000F6BE1" w:rsidRDefault="00DE4CA2">
      <w:pPr>
        <w:pStyle w:val="20"/>
        <w:framePr w:w="9408" w:h="14557" w:hRule="exact" w:wrap="none" w:vAnchor="page" w:hAnchor="page" w:x="1671" w:y="997"/>
        <w:numPr>
          <w:ilvl w:val="0"/>
          <w:numId w:val="56"/>
        </w:numPr>
        <w:shd w:val="clear" w:color="auto" w:fill="auto"/>
        <w:tabs>
          <w:tab w:val="left" w:pos="1153"/>
        </w:tabs>
        <w:spacing w:line="413" w:lineRule="exact"/>
        <w:ind w:firstLine="76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F6BE1" w:rsidRDefault="00DE4CA2">
      <w:pPr>
        <w:pStyle w:val="20"/>
        <w:framePr w:w="9408" w:h="14557" w:hRule="exact" w:wrap="none" w:vAnchor="page" w:hAnchor="page" w:x="1671" w:y="997"/>
        <w:numPr>
          <w:ilvl w:val="0"/>
          <w:numId w:val="56"/>
        </w:numPr>
        <w:shd w:val="clear" w:color="auto" w:fill="auto"/>
        <w:tabs>
          <w:tab w:val="left" w:pos="1153"/>
        </w:tabs>
        <w:spacing w:line="413" w:lineRule="exact"/>
        <w:ind w:firstLine="76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F6BE1" w:rsidRDefault="00DE4CA2">
      <w:pPr>
        <w:pStyle w:val="20"/>
        <w:framePr w:w="9408" w:h="14557" w:hRule="exact" w:wrap="none" w:vAnchor="page" w:hAnchor="page" w:x="1671" w:y="997"/>
        <w:numPr>
          <w:ilvl w:val="0"/>
          <w:numId w:val="56"/>
        </w:numPr>
        <w:shd w:val="clear" w:color="auto" w:fill="auto"/>
        <w:tabs>
          <w:tab w:val="left" w:pos="1183"/>
        </w:tabs>
        <w:spacing w:line="413" w:lineRule="exact"/>
        <w:ind w:firstLine="760"/>
        <w:jc w:val="both"/>
      </w:pPr>
      <w:r>
        <w:t>самостоятельно планировать своё досуговое чтение, обогащать свой</w:t>
      </w:r>
    </w:p>
    <w:p w:rsidR="000F6BE1" w:rsidRDefault="00DE4CA2">
      <w:pPr>
        <w:pStyle w:val="20"/>
        <w:framePr w:w="9408" w:h="14557" w:hRule="exact" w:wrap="none" w:vAnchor="page" w:hAnchor="page" w:x="1671" w:y="997"/>
        <w:shd w:val="clear" w:color="auto" w:fill="auto"/>
        <w:tabs>
          <w:tab w:val="left" w:pos="5059"/>
          <w:tab w:val="right" w:pos="7238"/>
          <w:tab w:val="right" w:pos="9331"/>
        </w:tabs>
        <w:spacing w:line="413" w:lineRule="exact"/>
        <w:jc w:val="both"/>
      </w:pPr>
      <w:r>
        <w:t>литературный кругозор по рекомендациям учителя и сверстников, а также проверенных информационно-телекоммуникационных</w:t>
      </w:r>
      <w:r>
        <w:tab/>
        <w:t>ресурсов</w:t>
      </w:r>
      <w:r>
        <w:tab/>
        <w:t>сети</w:t>
      </w:r>
      <w:r>
        <w:tab/>
        <w:t>«Интернет»,</w:t>
      </w:r>
    </w:p>
    <w:p w:rsidR="000F6BE1" w:rsidRDefault="00DE4CA2">
      <w:pPr>
        <w:pStyle w:val="20"/>
        <w:framePr w:w="9408" w:h="14557" w:hRule="exact" w:wrap="none" w:vAnchor="page" w:hAnchor="page" w:x="1671" w:y="997"/>
        <w:shd w:val="clear" w:color="auto" w:fill="auto"/>
        <w:spacing w:line="413" w:lineRule="exact"/>
        <w:jc w:val="both"/>
      </w:pPr>
      <w:r>
        <w:t>в том числе за счёт произведений современной литературы;</w:t>
      </w:r>
    </w:p>
    <w:p w:rsidR="000F6BE1" w:rsidRDefault="00DE4CA2">
      <w:pPr>
        <w:pStyle w:val="20"/>
        <w:framePr w:w="9408" w:h="14557" w:hRule="exact" w:wrap="none" w:vAnchor="page" w:hAnchor="page" w:x="1671" w:y="997"/>
        <w:numPr>
          <w:ilvl w:val="0"/>
          <w:numId w:val="56"/>
        </w:numPr>
        <w:shd w:val="clear" w:color="auto" w:fill="auto"/>
        <w:tabs>
          <w:tab w:val="left" w:pos="1148"/>
        </w:tabs>
        <w:spacing w:line="413" w:lineRule="exact"/>
        <w:ind w:firstLine="76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0F6BE1" w:rsidRDefault="00DE4CA2">
      <w:pPr>
        <w:pStyle w:val="20"/>
        <w:framePr w:w="9408" w:h="14557" w:hRule="exact" w:wrap="none" w:vAnchor="page" w:hAnchor="page" w:x="1671" w:y="997"/>
        <w:numPr>
          <w:ilvl w:val="0"/>
          <w:numId w:val="56"/>
        </w:numPr>
        <w:shd w:val="clear" w:color="auto" w:fill="auto"/>
        <w:tabs>
          <w:tab w:val="left" w:pos="1158"/>
        </w:tabs>
        <w:spacing w:line="413" w:lineRule="exact"/>
        <w:ind w:firstLine="76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6BE1" w:rsidRDefault="00DE4CA2">
      <w:pPr>
        <w:pStyle w:val="20"/>
        <w:framePr w:w="9408" w:h="14557" w:hRule="exact" w:wrap="none" w:vAnchor="page" w:hAnchor="page" w:x="1671" w:y="997"/>
        <w:numPr>
          <w:ilvl w:val="0"/>
          <w:numId w:val="53"/>
        </w:numPr>
        <w:shd w:val="clear" w:color="auto" w:fill="auto"/>
        <w:tabs>
          <w:tab w:val="left" w:pos="1534"/>
        </w:tabs>
        <w:spacing w:line="413" w:lineRule="exact"/>
        <w:ind w:firstLine="760"/>
        <w:jc w:val="both"/>
      </w:pPr>
      <w:r>
        <w:t>Предметные результаты изучения литературы. К концу обучения</w:t>
      </w:r>
    </w:p>
    <w:p w:rsidR="000F6BE1" w:rsidRDefault="00DE4CA2">
      <w:pPr>
        <w:pStyle w:val="ab"/>
        <w:framePr w:wrap="none" w:vAnchor="page" w:hAnchor="page" w:x="6217" w:y="15809"/>
        <w:shd w:val="clear" w:color="auto" w:fill="auto"/>
        <w:spacing w:line="180" w:lineRule="exact"/>
      </w:pPr>
      <w:r>
        <w:t>102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7"/>
        <w:shd w:val="clear" w:color="auto" w:fill="auto"/>
        <w:tabs>
          <w:tab w:val="left" w:pos="774"/>
        </w:tabs>
        <w:spacing w:line="413" w:lineRule="exact"/>
        <w:jc w:val="both"/>
      </w:pPr>
      <w:r>
        <w:lastRenderedPageBreak/>
        <w:t>в 9 классе обучающийся научится:</w:t>
      </w:r>
    </w:p>
    <w:p w:rsidR="000F6BE1" w:rsidRDefault="00DE4CA2">
      <w:pPr>
        <w:pStyle w:val="20"/>
        <w:framePr w:w="9408" w:h="14558" w:hRule="exact" w:wrap="none" w:vAnchor="page" w:hAnchor="page" w:x="1671" w:y="997"/>
        <w:numPr>
          <w:ilvl w:val="0"/>
          <w:numId w:val="57"/>
        </w:numPr>
        <w:shd w:val="clear" w:color="auto" w:fill="auto"/>
        <w:tabs>
          <w:tab w:val="left" w:pos="1038"/>
        </w:tabs>
        <w:spacing w:line="413" w:lineRule="exact"/>
        <w:ind w:firstLine="740"/>
        <w:jc w:val="both"/>
      </w:pPr>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F6BE1" w:rsidRDefault="00DE4CA2">
      <w:pPr>
        <w:pStyle w:val="20"/>
        <w:framePr w:w="9408" w:h="14558" w:hRule="exact" w:wrap="none" w:vAnchor="page" w:hAnchor="page" w:x="1671" w:y="997"/>
        <w:numPr>
          <w:ilvl w:val="0"/>
          <w:numId w:val="57"/>
        </w:numPr>
        <w:shd w:val="clear" w:color="auto" w:fill="auto"/>
        <w:tabs>
          <w:tab w:val="left" w:pos="1028"/>
        </w:tabs>
        <w:spacing w:line="413" w:lineRule="exact"/>
        <w:ind w:firstLine="7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F6BE1" w:rsidRDefault="00DE4CA2">
      <w:pPr>
        <w:pStyle w:val="20"/>
        <w:framePr w:w="9408" w:h="14558" w:hRule="exact" w:wrap="none" w:vAnchor="page" w:hAnchor="page" w:x="1671" w:y="997"/>
        <w:numPr>
          <w:ilvl w:val="0"/>
          <w:numId w:val="57"/>
        </w:numPr>
        <w:shd w:val="clear" w:color="auto" w:fill="auto"/>
        <w:tabs>
          <w:tab w:val="left" w:pos="1042"/>
        </w:tabs>
        <w:spacing w:line="413" w:lineRule="exact"/>
        <w:ind w:firstLine="7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0F6BE1" w:rsidRDefault="00DE4CA2">
      <w:pPr>
        <w:pStyle w:val="20"/>
        <w:framePr w:w="9408" w:h="14558" w:hRule="exact" w:wrap="none" w:vAnchor="page" w:hAnchor="page" w:x="1671" w:y="997"/>
        <w:numPr>
          <w:ilvl w:val="0"/>
          <w:numId w:val="57"/>
        </w:numPr>
        <w:shd w:val="clear" w:color="auto" w:fill="auto"/>
        <w:tabs>
          <w:tab w:val="left" w:pos="1067"/>
        </w:tabs>
        <w:spacing w:line="413" w:lineRule="exact"/>
        <w:ind w:firstLine="740"/>
        <w:jc w:val="both"/>
      </w:pPr>
      <w:r>
        <w:t>анализировать произведение в единстве формы и содержания, определять</w:t>
      </w:r>
    </w:p>
    <w:p w:rsidR="000F6BE1" w:rsidRDefault="00DE4CA2">
      <w:pPr>
        <w:pStyle w:val="20"/>
        <w:framePr w:w="9408" w:h="14558" w:hRule="exact" w:wrap="none" w:vAnchor="page" w:hAnchor="page" w:x="1671" w:y="997"/>
        <w:shd w:val="clear" w:color="auto" w:fill="auto"/>
        <w:tabs>
          <w:tab w:val="left" w:pos="3682"/>
          <w:tab w:val="left" w:pos="7493"/>
        </w:tabs>
        <w:spacing w:line="413" w:lineRule="exact"/>
        <w:jc w:val="both"/>
      </w:pPr>
      <w:r>
        <w:t>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w:t>
      </w:r>
      <w:r>
        <w:tab/>
        <w:t>авторских</w:t>
      </w:r>
      <w:r>
        <w:tab/>
        <w:t>взаимоотношений</w:t>
      </w:r>
    </w:p>
    <w:p w:rsidR="000F6BE1" w:rsidRDefault="00DE4CA2">
      <w:pPr>
        <w:pStyle w:val="20"/>
        <w:framePr w:w="9408" w:h="14558" w:hRule="exact" w:wrap="none" w:vAnchor="page" w:hAnchor="page" w:x="1671" w:y="997"/>
        <w:shd w:val="clear" w:color="auto" w:fill="auto"/>
        <w:spacing w:line="413" w:lineRule="exact"/>
        <w:jc w:val="both"/>
      </w:pPr>
      <w:r>
        <w:t>с читателем как адресатом произведения, объяснять своё понимание нравственно</w:t>
      </w:r>
      <w:r>
        <w:softHyphen/>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F6BE1" w:rsidRDefault="00DE4CA2">
      <w:pPr>
        <w:pStyle w:val="20"/>
        <w:framePr w:w="9408" w:h="14558" w:hRule="exact" w:wrap="none" w:vAnchor="page" w:hAnchor="page" w:x="1671" w:y="997"/>
        <w:numPr>
          <w:ilvl w:val="0"/>
          <w:numId w:val="57"/>
        </w:numPr>
        <w:shd w:val="clear" w:color="auto" w:fill="auto"/>
        <w:tabs>
          <w:tab w:val="left" w:pos="1047"/>
        </w:tabs>
        <w:spacing w:line="413" w:lineRule="exact"/>
        <w:ind w:firstLine="740"/>
        <w:jc w:val="both"/>
      </w:pPr>
      <w:r>
        <w:t>овладеть сущностью и пониманием смысловых функций теоретико</w:t>
      </w:r>
      <w: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w:t>
      </w:r>
    </w:p>
    <w:p w:rsidR="000F6BE1" w:rsidRDefault="00DE4CA2">
      <w:pPr>
        <w:pStyle w:val="ab"/>
        <w:framePr w:wrap="none" w:vAnchor="page" w:hAnchor="page" w:x="6217" w:y="15809"/>
        <w:shd w:val="clear" w:color="auto" w:fill="auto"/>
        <w:spacing w:line="180" w:lineRule="exact"/>
      </w:pPr>
      <w:r>
        <w:t>103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1002"/>
        <w:shd w:val="clear" w:color="auto" w:fill="auto"/>
        <w:tabs>
          <w:tab w:val="left" w:pos="1047"/>
        </w:tabs>
        <w:spacing w:line="413" w:lineRule="exact"/>
        <w:jc w:val="both"/>
      </w:pPr>
      <w:r>
        <w:lastRenderedPageBreak/>
        <w:t>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F6BE1" w:rsidRDefault="00DE4CA2">
      <w:pPr>
        <w:pStyle w:val="20"/>
        <w:framePr w:w="9413" w:h="14548" w:hRule="exact" w:wrap="none" w:vAnchor="page" w:hAnchor="page" w:x="1669" w:y="1002"/>
        <w:numPr>
          <w:ilvl w:val="0"/>
          <w:numId w:val="57"/>
        </w:numPr>
        <w:shd w:val="clear" w:color="auto" w:fill="auto"/>
        <w:tabs>
          <w:tab w:val="left" w:pos="1028"/>
        </w:tabs>
        <w:spacing w:line="413" w:lineRule="exact"/>
        <w:ind w:firstLine="76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F6BE1" w:rsidRDefault="00DE4CA2">
      <w:pPr>
        <w:pStyle w:val="20"/>
        <w:framePr w:w="9413" w:h="14548" w:hRule="exact" w:wrap="none" w:vAnchor="page" w:hAnchor="page" w:x="1669" w:y="1002"/>
        <w:numPr>
          <w:ilvl w:val="0"/>
          <w:numId w:val="57"/>
        </w:numPr>
        <w:shd w:val="clear" w:color="auto" w:fill="auto"/>
        <w:tabs>
          <w:tab w:val="left" w:pos="1028"/>
        </w:tabs>
        <w:spacing w:line="413" w:lineRule="exact"/>
        <w:ind w:firstLine="76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0F6BE1" w:rsidRDefault="00DE4CA2">
      <w:pPr>
        <w:pStyle w:val="20"/>
        <w:framePr w:w="9413" w:h="14548" w:hRule="exact" w:wrap="none" w:vAnchor="page" w:hAnchor="page" w:x="1669" w:y="1002"/>
        <w:numPr>
          <w:ilvl w:val="0"/>
          <w:numId w:val="57"/>
        </w:numPr>
        <w:shd w:val="clear" w:color="auto" w:fill="auto"/>
        <w:tabs>
          <w:tab w:val="left" w:pos="1033"/>
        </w:tabs>
        <w:spacing w:line="413" w:lineRule="exact"/>
        <w:ind w:firstLine="76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F6BE1" w:rsidRDefault="00DE4CA2">
      <w:pPr>
        <w:pStyle w:val="20"/>
        <w:framePr w:w="9413" w:h="14548" w:hRule="exact" w:wrap="none" w:vAnchor="page" w:hAnchor="page" w:x="1669" w:y="1002"/>
        <w:numPr>
          <w:ilvl w:val="0"/>
          <w:numId w:val="57"/>
        </w:numPr>
        <w:shd w:val="clear" w:color="auto" w:fill="auto"/>
        <w:tabs>
          <w:tab w:val="left" w:pos="1038"/>
        </w:tabs>
        <w:spacing w:line="413" w:lineRule="exact"/>
        <w:ind w:firstLine="760"/>
        <w:jc w:val="both"/>
      </w:pPr>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F6BE1" w:rsidRDefault="00DE4CA2">
      <w:pPr>
        <w:pStyle w:val="20"/>
        <w:framePr w:w="9413" w:h="14548" w:hRule="exact" w:wrap="none" w:vAnchor="page" w:hAnchor="page" w:x="1669" w:y="1002"/>
        <w:numPr>
          <w:ilvl w:val="0"/>
          <w:numId w:val="57"/>
        </w:numPr>
        <w:shd w:val="clear" w:color="auto" w:fill="auto"/>
        <w:tabs>
          <w:tab w:val="left" w:pos="1158"/>
        </w:tabs>
        <w:spacing w:line="413" w:lineRule="exact"/>
        <w:ind w:firstLine="76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F6BE1" w:rsidRDefault="00DE4CA2">
      <w:pPr>
        <w:pStyle w:val="20"/>
        <w:framePr w:w="9413" w:h="14548" w:hRule="exact" w:wrap="none" w:vAnchor="page" w:hAnchor="page" w:x="1669" w:y="1002"/>
        <w:numPr>
          <w:ilvl w:val="0"/>
          <w:numId w:val="57"/>
        </w:numPr>
        <w:shd w:val="clear" w:color="auto" w:fill="auto"/>
        <w:tabs>
          <w:tab w:val="left" w:pos="1148"/>
        </w:tabs>
        <w:spacing w:line="413" w:lineRule="exact"/>
        <w:ind w:firstLine="76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w:t>
      </w:r>
    </w:p>
    <w:p w:rsidR="000F6BE1" w:rsidRDefault="00DE4CA2">
      <w:pPr>
        <w:pStyle w:val="ab"/>
        <w:framePr w:wrap="none" w:vAnchor="page" w:hAnchor="page" w:x="6214" w:y="15809"/>
        <w:shd w:val="clear" w:color="auto" w:fill="auto"/>
        <w:spacing w:line="180" w:lineRule="exact"/>
      </w:pPr>
      <w:r>
        <w:t>104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tabs>
          <w:tab w:val="left" w:pos="1148"/>
        </w:tabs>
        <w:spacing w:line="413" w:lineRule="exact"/>
        <w:jc w:val="both"/>
      </w:pPr>
      <w:r>
        <w:lastRenderedPageBreak/>
        <w:t>обучающихся);</w:t>
      </w:r>
    </w:p>
    <w:p w:rsidR="000F6BE1" w:rsidRDefault="00DE4CA2">
      <w:pPr>
        <w:pStyle w:val="20"/>
        <w:framePr w:w="9408" w:h="14553" w:hRule="exact" w:wrap="none" w:vAnchor="page" w:hAnchor="page" w:x="1671" w:y="997"/>
        <w:numPr>
          <w:ilvl w:val="0"/>
          <w:numId w:val="57"/>
        </w:numPr>
        <w:shd w:val="clear" w:color="auto" w:fill="auto"/>
        <w:tabs>
          <w:tab w:val="left" w:pos="1158"/>
        </w:tabs>
        <w:spacing w:line="413" w:lineRule="exact"/>
        <w:ind w:firstLine="76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F6BE1" w:rsidRDefault="00DE4CA2">
      <w:pPr>
        <w:pStyle w:val="20"/>
        <w:framePr w:w="9408" w:h="14553" w:hRule="exact" w:wrap="none" w:vAnchor="page" w:hAnchor="page" w:x="1671" w:y="997"/>
        <w:numPr>
          <w:ilvl w:val="0"/>
          <w:numId w:val="57"/>
        </w:numPr>
        <w:shd w:val="clear" w:color="auto" w:fill="auto"/>
        <w:tabs>
          <w:tab w:val="left" w:pos="1153"/>
        </w:tabs>
        <w:spacing w:line="413" w:lineRule="exact"/>
        <w:ind w:firstLine="76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F6BE1" w:rsidRDefault="00DE4CA2">
      <w:pPr>
        <w:pStyle w:val="20"/>
        <w:framePr w:w="9408" w:h="14553" w:hRule="exact" w:wrap="none" w:vAnchor="page" w:hAnchor="page" w:x="1671" w:y="997"/>
        <w:numPr>
          <w:ilvl w:val="0"/>
          <w:numId w:val="57"/>
        </w:numPr>
        <w:shd w:val="clear" w:color="auto" w:fill="auto"/>
        <w:tabs>
          <w:tab w:val="left" w:pos="1158"/>
        </w:tabs>
        <w:spacing w:line="413" w:lineRule="exact"/>
        <w:ind w:firstLine="760"/>
        <w:jc w:val="both"/>
      </w:pPr>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F6BE1" w:rsidRDefault="00DE4CA2">
      <w:pPr>
        <w:pStyle w:val="20"/>
        <w:framePr w:w="9408" w:h="14553" w:hRule="exact" w:wrap="none" w:vAnchor="page" w:hAnchor="page" w:x="1671" w:y="997"/>
        <w:numPr>
          <w:ilvl w:val="0"/>
          <w:numId w:val="57"/>
        </w:numPr>
        <w:shd w:val="clear" w:color="auto" w:fill="auto"/>
        <w:tabs>
          <w:tab w:val="left" w:pos="1148"/>
        </w:tabs>
        <w:spacing w:line="413" w:lineRule="exact"/>
        <w:ind w:firstLine="76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F6BE1" w:rsidRDefault="00DE4CA2">
      <w:pPr>
        <w:pStyle w:val="20"/>
        <w:framePr w:w="9408" w:h="14553" w:hRule="exact" w:wrap="none" w:vAnchor="page" w:hAnchor="page" w:x="1671" w:y="997"/>
        <w:numPr>
          <w:ilvl w:val="0"/>
          <w:numId w:val="57"/>
        </w:numPr>
        <w:shd w:val="clear" w:color="auto" w:fill="auto"/>
        <w:tabs>
          <w:tab w:val="left" w:pos="1158"/>
        </w:tabs>
        <w:spacing w:line="413" w:lineRule="exact"/>
        <w:ind w:firstLine="76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F6BE1" w:rsidRDefault="00DE4CA2">
      <w:pPr>
        <w:pStyle w:val="20"/>
        <w:framePr w:w="9408" w:h="14553" w:hRule="exact" w:wrap="none" w:vAnchor="page" w:hAnchor="page" w:x="1671" w:y="997"/>
        <w:numPr>
          <w:ilvl w:val="0"/>
          <w:numId w:val="57"/>
        </w:numPr>
        <w:shd w:val="clear" w:color="auto" w:fill="auto"/>
        <w:tabs>
          <w:tab w:val="left" w:pos="1183"/>
        </w:tabs>
        <w:spacing w:line="413" w:lineRule="exact"/>
        <w:ind w:firstLine="760"/>
        <w:jc w:val="both"/>
      </w:pPr>
      <w:r>
        <w:t>самостоятельно планировать своё досуговое чтение, обогащать свой</w:t>
      </w:r>
    </w:p>
    <w:p w:rsidR="000F6BE1" w:rsidRDefault="00DE4CA2">
      <w:pPr>
        <w:pStyle w:val="20"/>
        <w:framePr w:w="9408" w:h="14553" w:hRule="exact" w:wrap="none" w:vAnchor="page" w:hAnchor="page" w:x="1671" w:y="997"/>
        <w:shd w:val="clear" w:color="auto" w:fill="auto"/>
        <w:tabs>
          <w:tab w:val="left" w:pos="1747"/>
          <w:tab w:val="left" w:pos="6797"/>
          <w:tab w:val="left" w:pos="8078"/>
        </w:tabs>
        <w:spacing w:line="413" w:lineRule="exact"/>
        <w:jc w:val="both"/>
      </w:pPr>
      <w:r>
        <w:t>литературный кругозор по рекомендациям учителя и сверстников, а также проверенных ресурсов</w:t>
      </w:r>
      <w:r>
        <w:tab/>
        <w:t>информационно-телекоммуникационной</w:t>
      </w:r>
      <w:r>
        <w:tab/>
        <w:t>сети</w:t>
      </w:r>
      <w:r>
        <w:tab/>
        <w:t>«Интернет»,</w:t>
      </w:r>
    </w:p>
    <w:p w:rsidR="000F6BE1" w:rsidRDefault="00DE4CA2">
      <w:pPr>
        <w:pStyle w:val="20"/>
        <w:framePr w:w="9408" w:h="14553" w:hRule="exact" w:wrap="none" w:vAnchor="page" w:hAnchor="page" w:x="1671" w:y="997"/>
        <w:shd w:val="clear" w:color="auto" w:fill="auto"/>
        <w:spacing w:line="413" w:lineRule="exact"/>
        <w:jc w:val="both"/>
      </w:pPr>
      <w:r>
        <w:t>в том числе за счёт произведений современной литературы;</w:t>
      </w:r>
    </w:p>
    <w:p w:rsidR="000F6BE1" w:rsidRDefault="00DE4CA2">
      <w:pPr>
        <w:pStyle w:val="20"/>
        <w:framePr w:w="9408" w:h="14553" w:hRule="exact" w:wrap="none" w:vAnchor="page" w:hAnchor="page" w:x="1671" w:y="997"/>
        <w:numPr>
          <w:ilvl w:val="0"/>
          <w:numId w:val="57"/>
        </w:numPr>
        <w:shd w:val="clear" w:color="auto" w:fill="auto"/>
        <w:tabs>
          <w:tab w:val="left" w:pos="1153"/>
        </w:tabs>
        <w:spacing w:line="413" w:lineRule="exact"/>
        <w:ind w:firstLine="76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F6BE1" w:rsidRDefault="00DE4CA2">
      <w:pPr>
        <w:pStyle w:val="20"/>
        <w:framePr w:w="9408" w:h="14553" w:hRule="exact" w:wrap="none" w:vAnchor="page" w:hAnchor="page" w:x="1671" w:y="997"/>
        <w:numPr>
          <w:ilvl w:val="0"/>
          <w:numId w:val="57"/>
        </w:numPr>
        <w:shd w:val="clear" w:color="auto" w:fill="auto"/>
        <w:tabs>
          <w:tab w:val="left" w:pos="1148"/>
        </w:tabs>
        <w:spacing w:line="413" w:lineRule="exact"/>
        <w:ind w:firstLine="76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w:t>
      </w:r>
    </w:p>
    <w:p w:rsidR="000F6BE1" w:rsidRDefault="00DE4CA2">
      <w:pPr>
        <w:pStyle w:val="ab"/>
        <w:framePr w:wrap="none" w:vAnchor="page" w:hAnchor="page" w:x="6217" w:y="15809"/>
        <w:shd w:val="clear" w:color="auto" w:fill="auto"/>
        <w:spacing w:line="180" w:lineRule="exact"/>
      </w:pPr>
      <w:r>
        <w:t>105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tabs>
          <w:tab w:val="left" w:pos="1148"/>
        </w:tabs>
        <w:spacing w:line="413" w:lineRule="exact"/>
        <w:jc w:val="both"/>
      </w:pPr>
      <w:r>
        <w:lastRenderedPageBreak/>
        <w:t>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F6BE1" w:rsidRDefault="00DE4CA2">
      <w:pPr>
        <w:pStyle w:val="20"/>
        <w:framePr w:w="9408" w:h="14548" w:hRule="exact" w:wrap="none" w:vAnchor="page" w:hAnchor="page" w:x="1671" w:y="997"/>
        <w:numPr>
          <w:ilvl w:val="0"/>
          <w:numId w:val="58"/>
        </w:numPr>
        <w:shd w:val="clear" w:color="auto" w:fill="auto"/>
        <w:tabs>
          <w:tab w:val="left" w:pos="1156"/>
        </w:tabs>
        <w:spacing w:line="413" w:lineRule="exact"/>
        <w:ind w:firstLine="740"/>
        <w:jc w:val="both"/>
      </w:pPr>
      <w:r>
        <w:t>Рабочая программа по учебному предмету «Родной (русский) язык».</w:t>
      </w:r>
    </w:p>
    <w:p w:rsidR="000F6BE1" w:rsidRDefault="00DE4CA2">
      <w:pPr>
        <w:pStyle w:val="20"/>
        <w:framePr w:w="9408" w:h="14548" w:hRule="exact" w:wrap="none" w:vAnchor="page" w:hAnchor="page" w:x="1671" w:y="997"/>
        <w:numPr>
          <w:ilvl w:val="1"/>
          <w:numId w:val="58"/>
        </w:numPr>
        <w:shd w:val="clear" w:color="auto" w:fill="auto"/>
        <w:tabs>
          <w:tab w:val="left" w:pos="1439"/>
        </w:tabs>
        <w:spacing w:line="413" w:lineRule="exact"/>
        <w:ind w:firstLine="740"/>
        <w:jc w:val="both"/>
      </w:pPr>
      <w:r>
        <w:t>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0F6BE1" w:rsidRDefault="00DE4CA2">
      <w:pPr>
        <w:pStyle w:val="20"/>
        <w:framePr w:w="9408" w:h="14548" w:hRule="exact" w:wrap="none" w:vAnchor="page" w:hAnchor="page" w:x="1671" w:y="997"/>
        <w:numPr>
          <w:ilvl w:val="1"/>
          <w:numId w:val="58"/>
        </w:numPr>
        <w:shd w:val="clear" w:color="auto" w:fill="auto"/>
        <w:tabs>
          <w:tab w:val="left" w:pos="1339"/>
        </w:tabs>
        <w:spacing w:line="413" w:lineRule="exact"/>
        <w:ind w:firstLine="740"/>
        <w:jc w:val="both"/>
      </w:pPr>
      <w:r>
        <w:t>Пояснительная записка.</w:t>
      </w:r>
    </w:p>
    <w:p w:rsidR="000F6BE1" w:rsidRDefault="00DE4CA2">
      <w:pPr>
        <w:pStyle w:val="20"/>
        <w:framePr w:w="9408" w:h="14548" w:hRule="exact" w:wrap="none" w:vAnchor="page" w:hAnchor="page" w:x="1671" w:y="997"/>
        <w:numPr>
          <w:ilvl w:val="2"/>
          <w:numId w:val="58"/>
        </w:numPr>
        <w:shd w:val="clear" w:color="auto" w:fill="auto"/>
        <w:tabs>
          <w:tab w:val="left" w:pos="1516"/>
        </w:tabs>
        <w:spacing w:line="413" w:lineRule="exact"/>
        <w:ind w:firstLine="740"/>
        <w:jc w:val="both"/>
      </w:pPr>
      <w:r>
        <w:t>Программа по родному языку (русскому) на уровне основного общего</w:t>
      </w:r>
    </w:p>
    <w:p w:rsidR="000F6BE1" w:rsidRDefault="00DE4CA2">
      <w:pPr>
        <w:pStyle w:val="20"/>
        <w:framePr w:w="9408" w:h="14548" w:hRule="exact" w:wrap="none" w:vAnchor="page" w:hAnchor="page" w:x="1671" w:y="997"/>
        <w:shd w:val="clear" w:color="auto" w:fill="auto"/>
        <w:tabs>
          <w:tab w:val="left" w:pos="8659"/>
        </w:tabs>
        <w:spacing w:line="413" w:lineRule="exact"/>
        <w:jc w:val="both"/>
      </w:pPr>
      <w:r>
        <w:t>образования подготовлена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w:t>
      </w:r>
      <w:r>
        <w:tab/>
        <w:t>637-р),</w:t>
      </w:r>
    </w:p>
    <w:p w:rsidR="000F6BE1" w:rsidRDefault="00DE4CA2">
      <w:pPr>
        <w:pStyle w:val="20"/>
        <w:framePr w:w="9408" w:h="14548" w:hRule="exact" w:wrap="none" w:vAnchor="page" w:hAnchor="page" w:x="1671" w:y="997"/>
        <w:shd w:val="clear" w:color="auto" w:fill="auto"/>
        <w:spacing w:line="413" w:lineRule="exact"/>
        <w:jc w:val="both"/>
      </w:pPr>
      <w:r>
        <w:t>а также федеральной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0F6BE1" w:rsidRDefault="00DE4CA2">
      <w:pPr>
        <w:pStyle w:val="20"/>
        <w:framePr w:w="9408" w:h="14548" w:hRule="exact" w:wrap="none" w:vAnchor="page" w:hAnchor="page" w:x="1671" w:y="997"/>
        <w:numPr>
          <w:ilvl w:val="2"/>
          <w:numId w:val="58"/>
        </w:numPr>
        <w:shd w:val="clear" w:color="auto" w:fill="auto"/>
        <w:tabs>
          <w:tab w:val="left" w:pos="1482"/>
        </w:tabs>
        <w:spacing w:line="413" w:lineRule="exact"/>
        <w:ind w:firstLine="740"/>
        <w:jc w:val="both"/>
      </w:pPr>
      <w:r>
        <w:t>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общем образовании и активные методики обучения.</w:t>
      </w:r>
    </w:p>
    <w:p w:rsidR="000F6BE1" w:rsidRDefault="00DE4CA2">
      <w:pPr>
        <w:pStyle w:val="20"/>
        <w:framePr w:w="9408" w:h="14548" w:hRule="exact" w:wrap="none" w:vAnchor="page" w:hAnchor="page" w:x="1671" w:y="997"/>
        <w:numPr>
          <w:ilvl w:val="2"/>
          <w:numId w:val="58"/>
        </w:numPr>
        <w:shd w:val="clear" w:color="auto" w:fill="auto"/>
        <w:tabs>
          <w:tab w:val="left" w:pos="1516"/>
        </w:tabs>
        <w:spacing w:line="413" w:lineRule="exact"/>
        <w:ind w:firstLine="740"/>
        <w:jc w:val="both"/>
      </w:pPr>
      <w:r>
        <w:t>Программа по родному языку (русскому) позволит учителю:</w:t>
      </w:r>
    </w:p>
    <w:p w:rsidR="000F6BE1" w:rsidRDefault="00DE4CA2">
      <w:pPr>
        <w:pStyle w:val="20"/>
        <w:framePr w:w="9408" w:h="14548" w:hRule="exact" w:wrap="none" w:vAnchor="page" w:hAnchor="page" w:x="1671" w:y="997"/>
        <w:shd w:val="clear" w:color="auto" w:fill="auto"/>
        <w:spacing w:line="413" w:lineRule="exact"/>
        <w:ind w:firstLine="740"/>
        <w:jc w:val="both"/>
      </w:pPr>
      <w:r>
        <w:t>реализовать в процессе преподавания родного языка (русского) современные</w:t>
      </w:r>
    </w:p>
    <w:p w:rsidR="000F6BE1" w:rsidRDefault="00DE4CA2">
      <w:pPr>
        <w:pStyle w:val="20"/>
        <w:framePr w:w="9408" w:h="14548" w:hRule="exact" w:wrap="none" w:vAnchor="page" w:hAnchor="page" w:x="1671" w:y="997"/>
        <w:shd w:val="clear" w:color="auto" w:fill="auto"/>
        <w:spacing w:line="413" w:lineRule="exact"/>
        <w:jc w:val="both"/>
      </w:pPr>
      <w:r>
        <w:t>подходы к достижению личностных, метапредметных и предметных результатов обучения, сформулированных в ФГОС ООО;</w:t>
      </w:r>
    </w:p>
    <w:p w:rsidR="000F6BE1" w:rsidRDefault="00DE4CA2">
      <w:pPr>
        <w:pStyle w:val="20"/>
        <w:framePr w:w="9408" w:h="14548" w:hRule="exact" w:wrap="none" w:vAnchor="page" w:hAnchor="page" w:x="1671" w:y="997"/>
        <w:shd w:val="clear" w:color="auto" w:fill="auto"/>
        <w:spacing w:line="413" w:lineRule="exact"/>
        <w:ind w:firstLine="740"/>
        <w:jc w:val="both"/>
      </w:pPr>
      <w:r>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0F6BE1" w:rsidRDefault="00DE4CA2">
      <w:pPr>
        <w:pStyle w:val="20"/>
        <w:framePr w:w="9408" w:h="14548" w:hRule="exact" w:wrap="none" w:vAnchor="page" w:hAnchor="page" w:x="1671" w:y="997"/>
        <w:shd w:val="clear" w:color="auto" w:fill="auto"/>
        <w:spacing w:line="413" w:lineRule="exact"/>
        <w:ind w:firstLine="740"/>
        <w:jc w:val="both"/>
      </w:pPr>
      <w: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 (тем) программы.</w:t>
      </w:r>
    </w:p>
    <w:p w:rsidR="000F6BE1" w:rsidRDefault="00DE4CA2">
      <w:pPr>
        <w:pStyle w:val="20"/>
        <w:framePr w:w="9408" w:h="14548" w:hRule="exact" w:wrap="none" w:vAnchor="page" w:hAnchor="page" w:x="1671" w:y="997"/>
        <w:shd w:val="clear" w:color="auto" w:fill="auto"/>
        <w:spacing w:line="413" w:lineRule="exact"/>
        <w:ind w:firstLine="740"/>
        <w:jc w:val="both"/>
      </w:pPr>
      <w: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0F6BE1" w:rsidRDefault="00DE4CA2">
      <w:pPr>
        <w:pStyle w:val="20"/>
        <w:framePr w:w="9408" w:h="14548" w:hRule="exact" w:wrap="none" w:vAnchor="page" w:hAnchor="page" w:x="1671" w:y="997"/>
        <w:numPr>
          <w:ilvl w:val="2"/>
          <w:numId w:val="58"/>
        </w:numPr>
        <w:shd w:val="clear" w:color="auto" w:fill="auto"/>
        <w:tabs>
          <w:tab w:val="left" w:pos="1482"/>
        </w:tabs>
        <w:spacing w:line="413" w:lineRule="exact"/>
        <w:ind w:firstLine="740"/>
        <w:jc w:val="both"/>
      </w:pPr>
      <w:r>
        <w:t>Содержание программы по родному языку (русскому) обеспечивает достижение результатов освоения основной образовательной программы основного</w:t>
      </w:r>
    </w:p>
    <w:p w:rsidR="000F6BE1" w:rsidRDefault="00DE4CA2">
      <w:pPr>
        <w:pStyle w:val="ab"/>
        <w:framePr w:wrap="none" w:vAnchor="page" w:hAnchor="page" w:x="6217" w:y="15809"/>
        <w:shd w:val="clear" w:color="auto" w:fill="auto"/>
        <w:spacing w:line="180" w:lineRule="exact"/>
      </w:pPr>
      <w:r>
        <w:t>106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7"/>
        <w:shd w:val="clear" w:color="auto" w:fill="auto"/>
        <w:tabs>
          <w:tab w:val="left" w:pos="2489"/>
          <w:tab w:val="left" w:pos="3350"/>
          <w:tab w:val="left" w:pos="4843"/>
          <w:tab w:val="left" w:pos="6830"/>
          <w:tab w:val="left" w:pos="8722"/>
        </w:tabs>
        <w:spacing w:line="413" w:lineRule="exact"/>
        <w:jc w:val="both"/>
      </w:pPr>
      <w:r>
        <w:lastRenderedPageBreak/>
        <w:t>общего образования в части требований, заданных ФГОС ООО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w:t>
      </w:r>
      <w:r>
        <w:tab/>
        <w:t>по</w:t>
      </w:r>
      <w:r>
        <w:tab/>
        <w:t>своему</w:t>
      </w:r>
      <w:r>
        <w:tab/>
        <w:t>содержанию</w:t>
      </w:r>
      <w:r>
        <w:tab/>
        <w:t>характером</w:t>
      </w:r>
      <w:r>
        <w:tab/>
        <w:t>курса,</w:t>
      </w:r>
    </w:p>
    <w:p w:rsidR="000F6BE1" w:rsidRDefault="00DE4CA2">
      <w:pPr>
        <w:pStyle w:val="20"/>
        <w:framePr w:w="9413" w:h="14553" w:hRule="exact" w:wrap="none" w:vAnchor="page" w:hAnchor="page" w:x="1669" w:y="997"/>
        <w:shd w:val="clear" w:color="auto" w:fill="auto"/>
        <w:spacing w:line="413" w:lineRule="exact"/>
        <w:jc w:val="both"/>
      </w:pPr>
      <w:r>
        <w:t>а также особенностями функционирования русского языка в разных регионах Российской Федерации.</w:t>
      </w:r>
    </w:p>
    <w:p w:rsidR="000F6BE1" w:rsidRDefault="00DE4CA2">
      <w:pPr>
        <w:pStyle w:val="20"/>
        <w:framePr w:w="9413" w:h="14553" w:hRule="exact" w:wrap="none" w:vAnchor="page" w:hAnchor="page" w:x="1669" w:y="997"/>
        <w:numPr>
          <w:ilvl w:val="2"/>
          <w:numId w:val="58"/>
        </w:numPr>
        <w:shd w:val="clear" w:color="auto" w:fill="auto"/>
        <w:tabs>
          <w:tab w:val="left" w:pos="1484"/>
        </w:tabs>
        <w:spacing w:line="413" w:lineRule="exact"/>
        <w:ind w:firstLine="740"/>
        <w:jc w:val="both"/>
      </w:pPr>
      <w:r>
        <w:t>Программа по родному языку (русскому)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не ущемляет права обучающихся, изучающих иные родные языки (не русский). Поэтому учебное время, отведённое на изучение данного учебного предмета, не может рассматриваться как время для углублённого изучения основного курса «Русский язык».</w:t>
      </w:r>
    </w:p>
    <w:p w:rsidR="000F6BE1" w:rsidRDefault="00DE4CA2">
      <w:pPr>
        <w:pStyle w:val="20"/>
        <w:framePr w:w="9413" w:h="14553" w:hRule="exact" w:wrap="none" w:vAnchor="page" w:hAnchor="page" w:x="1669" w:y="997"/>
        <w:shd w:val="clear" w:color="auto" w:fill="auto"/>
        <w:tabs>
          <w:tab w:val="left" w:pos="3350"/>
        </w:tabs>
        <w:spacing w:line="413" w:lineRule="exact"/>
        <w:ind w:firstLine="740"/>
        <w:jc w:val="both"/>
      </w:pPr>
      <w:r>
        <w:t>В содержании программы по родному языку (русскому)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w:t>
      </w:r>
      <w:r>
        <w:tab/>
        <w:t>к многообразным связям русского языка</w:t>
      </w:r>
    </w:p>
    <w:p w:rsidR="000F6BE1" w:rsidRDefault="00DE4CA2">
      <w:pPr>
        <w:pStyle w:val="20"/>
        <w:framePr w:w="9413" w:h="14553" w:hRule="exact" w:wrap="none" w:vAnchor="page" w:hAnchor="page" w:x="1669" w:y="997"/>
        <w:shd w:val="clear" w:color="auto" w:fill="auto"/>
        <w:spacing w:line="413" w:lineRule="exact"/>
        <w:jc w:val="both"/>
      </w:pPr>
      <w:r>
        <w:t>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0F6BE1" w:rsidRDefault="00DE4CA2">
      <w:pPr>
        <w:pStyle w:val="20"/>
        <w:framePr w:w="9413" w:h="14553" w:hRule="exact" w:wrap="none" w:vAnchor="page" w:hAnchor="page" w:x="1669" w:y="997"/>
        <w:numPr>
          <w:ilvl w:val="2"/>
          <w:numId w:val="58"/>
        </w:numPr>
        <w:shd w:val="clear" w:color="auto" w:fill="auto"/>
        <w:tabs>
          <w:tab w:val="left" w:pos="1474"/>
        </w:tabs>
        <w:spacing w:line="413" w:lineRule="exact"/>
        <w:ind w:firstLine="740"/>
        <w:jc w:val="both"/>
      </w:pPr>
      <w:r>
        <w:t>Целями изучения родного языка (русского) на уровне основного общего образования являются:</w:t>
      </w:r>
    </w:p>
    <w:p w:rsidR="000F6BE1" w:rsidRDefault="00DE4CA2">
      <w:pPr>
        <w:pStyle w:val="20"/>
        <w:framePr w:w="9413" w:h="14553" w:hRule="exact" w:wrap="none" w:vAnchor="page" w:hAnchor="page" w:x="1669" w:y="997"/>
        <w:shd w:val="clear" w:color="auto" w:fill="auto"/>
        <w:tabs>
          <w:tab w:val="left" w:pos="2489"/>
          <w:tab w:val="left" w:pos="4306"/>
          <w:tab w:val="left" w:pos="5842"/>
          <w:tab w:val="left" w:pos="8218"/>
        </w:tabs>
        <w:spacing w:line="413" w:lineRule="exact"/>
        <w:ind w:firstLine="740"/>
        <w:jc w:val="both"/>
      </w:pPr>
      <w: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w:t>
      </w:r>
      <w:r>
        <w:tab/>
        <w:t>интереса,</w:t>
      </w:r>
      <w:r>
        <w:tab/>
        <w:t>любви,</w:t>
      </w:r>
      <w:r>
        <w:tab/>
        <w:t>уважительного</w:t>
      </w:r>
      <w:r>
        <w:tab/>
        <w:t>отношения</w:t>
      </w:r>
    </w:p>
    <w:p w:rsidR="000F6BE1" w:rsidRDefault="00DE4CA2">
      <w:pPr>
        <w:pStyle w:val="20"/>
        <w:framePr w:w="9413" w:h="14553" w:hRule="exact" w:wrap="none" w:vAnchor="page" w:hAnchor="page" w:x="1669" w:y="997"/>
        <w:shd w:val="clear" w:color="auto" w:fill="auto"/>
        <w:spacing w:line="413" w:lineRule="exact"/>
        <w:jc w:val="both"/>
      </w:pPr>
      <w:r>
        <w:t>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0F6BE1" w:rsidRDefault="00DE4CA2">
      <w:pPr>
        <w:pStyle w:val="20"/>
        <w:framePr w:w="9413" w:h="14553" w:hRule="exact" w:wrap="none" w:vAnchor="page" w:hAnchor="page" w:x="1669" w:y="997"/>
        <w:shd w:val="clear" w:color="auto" w:fill="auto"/>
        <w:spacing w:line="413" w:lineRule="exact"/>
        <w:ind w:firstLine="740"/>
        <w:jc w:val="both"/>
      </w:pPr>
      <w:r>
        <w:t>расширение знаний о национальной специфике русского языка и языковых</w:t>
      </w:r>
    </w:p>
    <w:p w:rsidR="000F6BE1" w:rsidRDefault="00DE4CA2">
      <w:pPr>
        <w:pStyle w:val="ab"/>
        <w:framePr w:wrap="none" w:vAnchor="page" w:hAnchor="page" w:x="6214" w:y="15809"/>
        <w:shd w:val="clear" w:color="auto" w:fill="auto"/>
        <w:spacing w:line="180" w:lineRule="exact"/>
      </w:pPr>
      <w:r>
        <w:t>107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jc w:val="both"/>
      </w:pPr>
      <w:r>
        <w:lastRenderedPageBreak/>
        <w:t>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0F6BE1" w:rsidRDefault="00DE4CA2">
      <w:pPr>
        <w:pStyle w:val="20"/>
        <w:framePr w:w="9413" w:h="14548" w:hRule="exact" w:wrap="none" w:vAnchor="page" w:hAnchor="page" w:x="1669" w:y="997"/>
        <w:shd w:val="clear" w:color="auto" w:fill="auto"/>
        <w:tabs>
          <w:tab w:val="left" w:pos="3154"/>
          <w:tab w:val="left" w:pos="5930"/>
          <w:tab w:val="left" w:pos="8683"/>
        </w:tabs>
        <w:spacing w:line="413" w:lineRule="exact"/>
        <w:ind w:firstLine="740"/>
        <w:jc w:val="both"/>
      </w:pPr>
      <w: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w:t>
      </w:r>
      <w:r>
        <w:tab/>
        <w:t>обогащение</w:t>
      </w:r>
      <w:r>
        <w:tab/>
        <w:t>словарного</w:t>
      </w:r>
      <w:r>
        <w:tab/>
        <w:t>запаса</w:t>
      </w:r>
    </w:p>
    <w:p w:rsidR="000F6BE1" w:rsidRDefault="00DE4CA2">
      <w:pPr>
        <w:pStyle w:val="20"/>
        <w:framePr w:w="9413" w:h="14548" w:hRule="exact" w:wrap="none" w:vAnchor="page" w:hAnchor="page" w:x="1669" w:y="997"/>
        <w:shd w:val="clear" w:color="auto" w:fill="auto"/>
        <w:spacing w:line="413" w:lineRule="exact"/>
        <w:jc w:val="both"/>
      </w:pPr>
      <w:r>
        <w:t>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0F6BE1" w:rsidRDefault="00DE4CA2">
      <w:pPr>
        <w:pStyle w:val="20"/>
        <w:framePr w:w="9413" w:h="14548" w:hRule="exact" w:wrap="none" w:vAnchor="page" w:hAnchor="page" w:x="1669" w:y="997"/>
        <w:shd w:val="clear" w:color="auto" w:fill="auto"/>
        <w:spacing w:line="413" w:lineRule="exact"/>
        <w:ind w:firstLine="740"/>
        <w:jc w:val="both"/>
      </w:pPr>
      <w: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0F6BE1" w:rsidRDefault="00DE4CA2">
      <w:pPr>
        <w:pStyle w:val="20"/>
        <w:framePr w:w="9413" w:h="14548" w:hRule="exact" w:wrap="none" w:vAnchor="page" w:hAnchor="page" w:x="1669" w:y="997"/>
        <w:shd w:val="clear" w:color="auto" w:fill="auto"/>
        <w:tabs>
          <w:tab w:val="left" w:pos="2078"/>
          <w:tab w:val="left" w:pos="4248"/>
          <w:tab w:val="left" w:pos="6898"/>
          <w:tab w:val="left" w:pos="8347"/>
        </w:tabs>
        <w:spacing w:line="413" w:lineRule="exact"/>
        <w:ind w:firstLine="740"/>
        <w:jc w:val="both"/>
      </w:pPr>
      <w:r>
        <w:t>совершенствование текстовой деятельности, развитие умений функциональной грамотности</w:t>
      </w:r>
      <w:r>
        <w:tab/>
        <w:t>осуществлять</w:t>
      </w:r>
      <w:r>
        <w:tab/>
        <w:t>информационный</w:t>
      </w:r>
      <w:r>
        <w:tab/>
        <w:t>поиск,</w:t>
      </w:r>
      <w:r>
        <w:tab/>
        <w:t>извлекать</w:t>
      </w:r>
    </w:p>
    <w:p w:rsidR="000F6BE1" w:rsidRDefault="00DE4CA2">
      <w:pPr>
        <w:pStyle w:val="20"/>
        <w:framePr w:w="9413" w:h="14548" w:hRule="exact" w:wrap="none" w:vAnchor="page" w:hAnchor="page" w:x="1669" w:y="997"/>
        <w:shd w:val="clear" w:color="auto" w:fill="auto"/>
        <w:spacing w:line="413" w:lineRule="exact"/>
        <w:jc w:val="both"/>
      </w:pPr>
      <w:r>
        <w:t>и преобразовывать необходимую информацию, понимать и использовать тексты разных форматов (сплошной, несплошной текст, инфографика и другое);</w:t>
      </w:r>
    </w:p>
    <w:p w:rsidR="000F6BE1" w:rsidRDefault="00DE4CA2">
      <w:pPr>
        <w:pStyle w:val="20"/>
        <w:framePr w:w="9413" w:h="14548" w:hRule="exact" w:wrap="none" w:vAnchor="page" w:hAnchor="page" w:x="1669" w:y="997"/>
        <w:shd w:val="clear" w:color="auto" w:fill="auto"/>
        <w:spacing w:line="413" w:lineRule="exact"/>
        <w:ind w:firstLine="740"/>
        <w:jc w:val="both"/>
      </w:pPr>
      <w: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0F6BE1" w:rsidRDefault="00DE4CA2">
      <w:pPr>
        <w:pStyle w:val="20"/>
        <w:framePr w:w="9413" w:h="14548" w:hRule="exact" w:wrap="none" w:vAnchor="page" w:hAnchor="page" w:x="1669" w:y="997"/>
        <w:numPr>
          <w:ilvl w:val="2"/>
          <w:numId w:val="58"/>
        </w:numPr>
        <w:shd w:val="clear" w:color="auto" w:fill="auto"/>
        <w:tabs>
          <w:tab w:val="left" w:pos="1474"/>
        </w:tabs>
        <w:spacing w:line="413" w:lineRule="exact"/>
        <w:ind w:firstLine="740"/>
        <w:jc w:val="both"/>
      </w:pPr>
      <w:r>
        <w:t>В соответствии с ФГОС ООО родной язык (русский) входит в предметную область «Родной язык и родная литература» и является обязательным для изучения.</w:t>
      </w:r>
    </w:p>
    <w:p w:rsidR="000F6BE1" w:rsidRDefault="00DE4CA2">
      <w:pPr>
        <w:pStyle w:val="20"/>
        <w:framePr w:w="9413" w:h="14548" w:hRule="exact" w:wrap="none" w:vAnchor="page" w:hAnchor="page" w:x="1669" w:y="997"/>
        <w:shd w:val="clear" w:color="auto" w:fill="auto"/>
        <w:spacing w:line="413" w:lineRule="exact"/>
        <w:ind w:firstLine="740"/>
        <w:jc w:val="both"/>
      </w:pPr>
      <w:r>
        <w:t>Общее число часов, рекомендованных для изучения родного языка (русского),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0F6BE1" w:rsidRDefault="00DE4CA2">
      <w:pPr>
        <w:pStyle w:val="20"/>
        <w:framePr w:w="9413" w:h="14548" w:hRule="exact" w:wrap="none" w:vAnchor="page" w:hAnchor="page" w:x="1669" w:y="997"/>
        <w:numPr>
          <w:ilvl w:val="0"/>
          <w:numId w:val="59"/>
        </w:numPr>
        <w:shd w:val="clear" w:color="auto" w:fill="auto"/>
        <w:tabs>
          <w:tab w:val="left" w:pos="1307"/>
          <w:tab w:val="left" w:pos="2083"/>
          <w:tab w:val="left" w:pos="4248"/>
          <w:tab w:val="left" w:pos="5930"/>
          <w:tab w:val="left" w:pos="8122"/>
        </w:tabs>
        <w:spacing w:line="413" w:lineRule="exact"/>
        <w:ind w:firstLine="740"/>
        <w:jc w:val="both"/>
      </w:pPr>
      <w:r>
        <w:t>Содержание родного языка (русского) соответствует ФГОС ООО. 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w:t>
      </w:r>
      <w:r>
        <w:tab/>
        <w:t>программы</w:t>
      </w:r>
      <w:r>
        <w:tab/>
        <w:t>(блоки</w:t>
      </w:r>
      <w:r>
        <w:tab/>
        <w:t>программы)</w:t>
      </w:r>
      <w:r>
        <w:tab/>
        <w:t>соотносятся</w:t>
      </w:r>
    </w:p>
    <w:p w:rsidR="000F6BE1" w:rsidRDefault="00DE4CA2">
      <w:pPr>
        <w:pStyle w:val="20"/>
        <w:framePr w:w="9413" w:h="14548" w:hRule="exact" w:wrap="none" w:vAnchor="page" w:hAnchor="page" w:x="1669" w:y="997"/>
        <w:shd w:val="clear" w:color="auto" w:fill="auto"/>
        <w:spacing w:line="413" w:lineRule="exact"/>
        <w:jc w:val="both"/>
      </w:pPr>
      <w:r>
        <w:t>с основными содержательными линиями основного курса русского языка на уровне основного общего образования, но не дублируют их в полном объёме и имеют</w:t>
      </w:r>
    </w:p>
    <w:p w:rsidR="000F6BE1" w:rsidRDefault="00DE4CA2">
      <w:pPr>
        <w:pStyle w:val="ab"/>
        <w:framePr w:wrap="none" w:vAnchor="page" w:hAnchor="page" w:x="6214" w:y="15809"/>
        <w:shd w:val="clear" w:color="auto" w:fill="auto"/>
        <w:spacing w:line="180" w:lineRule="exact"/>
      </w:pPr>
      <w:r>
        <w:t>108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1"/>
        <w:shd w:val="clear" w:color="auto" w:fill="auto"/>
        <w:spacing w:line="413" w:lineRule="exact"/>
      </w:pPr>
      <w:r>
        <w:lastRenderedPageBreak/>
        <w:t>преимущественно практико-ориентированный характер.</w:t>
      </w:r>
    </w:p>
    <w:p w:rsidR="000F6BE1" w:rsidRDefault="00DE4CA2">
      <w:pPr>
        <w:pStyle w:val="20"/>
        <w:framePr w:w="9408" w:h="14543" w:hRule="exact" w:wrap="none" w:vAnchor="page" w:hAnchor="page" w:x="1671" w:y="1001"/>
        <w:shd w:val="clear" w:color="auto" w:fill="auto"/>
        <w:spacing w:line="413" w:lineRule="exact"/>
        <w:ind w:firstLine="740"/>
        <w:jc w:val="both"/>
      </w:pPr>
      <w:r>
        <w:t>В соответствии с этим в программе по родному языку (русскому) выделяются следующие блоки.</w:t>
      </w:r>
    </w:p>
    <w:p w:rsidR="000F6BE1" w:rsidRDefault="00DE4CA2">
      <w:pPr>
        <w:pStyle w:val="20"/>
        <w:framePr w:w="9408" w:h="14543" w:hRule="exact" w:wrap="none" w:vAnchor="page" w:hAnchor="page" w:x="1671" w:y="1001"/>
        <w:shd w:val="clear" w:color="auto" w:fill="auto"/>
        <w:spacing w:line="413" w:lineRule="exact"/>
        <w:ind w:firstLine="740"/>
        <w:jc w:val="both"/>
      </w:pPr>
      <w: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0F6BE1" w:rsidRDefault="00DE4CA2">
      <w:pPr>
        <w:pStyle w:val="20"/>
        <w:framePr w:w="9408" w:h="14543" w:hRule="exact" w:wrap="none" w:vAnchor="page" w:hAnchor="page" w:x="1671" w:y="1001"/>
        <w:shd w:val="clear" w:color="auto" w:fill="auto"/>
        <w:spacing w:line="413" w:lineRule="exact"/>
        <w:ind w:firstLine="740"/>
        <w:jc w:val="both"/>
      </w:pPr>
      <w:r>
        <w:t>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0F6BE1" w:rsidRDefault="00DE4CA2">
      <w:pPr>
        <w:pStyle w:val="20"/>
        <w:framePr w:w="9408" w:h="14543" w:hRule="exact" w:wrap="none" w:vAnchor="page" w:hAnchor="page" w:x="1671" w:y="1001"/>
        <w:shd w:val="clear" w:color="auto" w:fill="auto"/>
        <w:spacing w:line="413" w:lineRule="exact"/>
        <w:ind w:firstLine="740"/>
        <w:jc w:val="both"/>
      </w:pPr>
      <w: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w:t>
      </w:r>
      <w:r>
        <w:softHyphen/>
        <w:t>смысловых типов, жанров, стилистической принадлежности.</w:t>
      </w:r>
    </w:p>
    <w:p w:rsidR="000F6BE1" w:rsidRDefault="00DE4CA2">
      <w:pPr>
        <w:pStyle w:val="20"/>
        <w:framePr w:w="9408" w:h="14543" w:hRule="exact" w:wrap="none" w:vAnchor="page" w:hAnchor="page" w:x="1671" w:y="1001"/>
        <w:numPr>
          <w:ilvl w:val="0"/>
          <w:numId w:val="60"/>
        </w:numPr>
        <w:shd w:val="clear" w:color="auto" w:fill="auto"/>
        <w:tabs>
          <w:tab w:val="left" w:pos="1336"/>
        </w:tabs>
        <w:spacing w:line="413" w:lineRule="exact"/>
        <w:ind w:firstLine="740"/>
        <w:jc w:val="both"/>
      </w:pPr>
      <w:r>
        <w:t>Содержание обучения в 5 классе.</w:t>
      </w:r>
    </w:p>
    <w:p w:rsidR="000F6BE1" w:rsidRDefault="00DE4CA2">
      <w:pPr>
        <w:pStyle w:val="20"/>
        <w:framePr w:w="9408" w:h="14543" w:hRule="exact" w:wrap="none" w:vAnchor="page" w:hAnchor="page" w:x="1671" w:y="1001"/>
        <w:numPr>
          <w:ilvl w:val="0"/>
          <w:numId w:val="61"/>
        </w:numPr>
        <w:shd w:val="clear" w:color="auto" w:fill="auto"/>
        <w:tabs>
          <w:tab w:val="left" w:pos="1514"/>
        </w:tabs>
        <w:spacing w:line="413" w:lineRule="exact"/>
        <w:ind w:firstLine="740"/>
        <w:jc w:val="both"/>
      </w:pPr>
      <w:r>
        <w:t>Раздел 1. Язык и культура.</w:t>
      </w:r>
    </w:p>
    <w:p w:rsidR="000F6BE1" w:rsidRDefault="00DE4CA2">
      <w:pPr>
        <w:pStyle w:val="20"/>
        <w:framePr w:w="9408" w:h="14543" w:hRule="exact" w:wrap="none" w:vAnchor="page" w:hAnchor="page" w:x="1671" w:y="1001"/>
        <w:shd w:val="clear" w:color="auto" w:fill="auto"/>
        <w:spacing w:line="413" w:lineRule="exact"/>
        <w:ind w:firstLine="740"/>
        <w:jc w:val="both"/>
      </w:pPr>
      <w: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0F6BE1" w:rsidRDefault="00DE4CA2">
      <w:pPr>
        <w:pStyle w:val="20"/>
        <w:framePr w:w="9408" w:h="14543" w:hRule="exact" w:wrap="none" w:vAnchor="page" w:hAnchor="page" w:x="1671" w:y="1001"/>
        <w:shd w:val="clear" w:color="auto" w:fill="auto"/>
        <w:spacing w:line="413" w:lineRule="exact"/>
        <w:ind w:firstLine="740"/>
        <w:jc w:val="both"/>
      </w:pPr>
      <w:r>
        <w:t>Краткая история русской письменности. Создание славянского алфавита.</w:t>
      </w:r>
    </w:p>
    <w:p w:rsidR="000F6BE1" w:rsidRDefault="00DE4CA2">
      <w:pPr>
        <w:pStyle w:val="20"/>
        <w:framePr w:w="9408" w:h="14543" w:hRule="exact" w:wrap="none" w:vAnchor="page" w:hAnchor="page" w:x="1671" w:y="1001"/>
        <w:shd w:val="clear" w:color="auto" w:fill="auto"/>
        <w:spacing w:line="413" w:lineRule="exact"/>
        <w:ind w:firstLine="740"/>
        <w:jc w:val="both"/>
      </w:pPr>
      <w:r>
        <w:t>Язык как зеркало национальной культуры. Слово как хранилище материальной и</w:t>
      </w:r>
    </w:p>
    <w:p w:rsidR="000F6BE1" w:rsidRDefault="00DE4CA2">
      <w:pPr>
        <w:pStyle w:val="ab"/>
        <w:framePr w:wrap="none" w:vAnchor="page" w:hAnchor="page" w:x="6217" w:y="15809"/>
        <w:shd w:val="clear" w:color="auto" w:fill="auto"/>
        <w:spacing w:line="180" w:lineRule="exact"/>
      </w:pPr>
      <w:r>
        <w:t>109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tabs>
          <w:tab w:val="left" w:pos="4771"/>
          <w:tab w:val="left" w:pos="6139"/>
        </w:tabs>
        <w:spacing w:line="413" w:lineRule="exact"/>
        <w:jc w:val="both"/>
      </w:pPr>
      <w:r>
        <w:lastRenderedPageBreak/>
        <w:t>духовной культуры народа.</w:t>
      </w:r>
      <w:r>
        <w:tab/>
        <w:t>Слова,</w:t>
      </w:r>
      <w:r>
        <w:tab/>
        <w:t>обозначающие предметы</w:t>
      </w:r>
    </w:p>
    <w:p w:rsidR="000F6BE1" w:rsidRDefault="00DE4CA2">
      <w:pPr>
        <w:pStyle w:val="20"/>
        <w:framePr w:w="9408" w:h="14543" w:hRule="exact" w:wrap="none" w:vAnchor="page" w:hAnchor="page" w:x="1671" w:y="1002"/>
        <w:shd w:val="clear" w:color="auto" w:fill="auto"/>
        <w:tabs>
          <w:tab w:val="left" w:pos="1997"/>
          <w:tab w:val="left" w:pos="3422"/>
          <w:tab w:val="left" w:pos="4330"/>
          <w:tab w:val="left" w:pos="6408"/>
          <w:tab w:val="left" w:pos="8630"/>
        </w:tabs>
        <w:spacing w:line="413" w:lineRule="exact"/>
        <w:jc w:val="both"/>
      </w:pPr>
      <w:r>
        <w:t>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r>
        <w:tab/>
        <w:t>Слова</w:t>
      </w:r>
      <w:r>
        <w:tab/>
        <w:t>с</w:t>
      </w:r>
      <w:r>
        <w:tab/>
        <w:t>суффиксами</w:t>
      </w:r>
      <w:r>
        <w:tab/>
        <w:t>субъективной</w:t>
      </w:r>
      <w:r>
        <w:tab/>
        <w:t>оценки</w:t>
      </w:r>
    </w:p>
    <w:p w:rsidR="000F6BE1" w:rsidRDefault="00DE4CA2">
      <w:pPr>
        <w:pStyle w:val="20"/>
        <w:framePr w:w="9408" w:h="14543" w:hRule="exact" w:wrap="none" w:vAnchor="page" w:hAnchor="page" w:x="1671" w:y="1002"/>
        <w:shd w:val="clear" w:color="auto" w:fill="auto"/>
        <w:spacing w:line="413" w:lineRule="exact"/>
        <w:jc w:val="both"/>
      </w:pPr>
      <w:r>
        <w:t>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F6BE1" w:rsidRDefault="00DE4CA2">
      <w:pPr>
        <w:pStyle w:val="20"/>
        <w:framePr w:w="9408" w:h="14543" w:hRule="exact" w:wrap="none" w:vAnchor="page" w:hAnchor="page" w:x="1671" w:y="1002"/>
        <w:shd w:val="clear" w:color="auto" w:fill="auto"/>
        <w:spacing w:line="413" w:lineRule="exact"/>
        <w:ind w:firstLine="740"/>
        <w:jc w:val="both"/>
      </w:pPr>
      <w: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0F6BE1" w:rsidRDefault="00DE4CA2">
      <w:pPr>
        <w:pStyle w:val="20"/>
        <w:framePr w:w="9408" w:h="14543" w:hRule="exact" w:wrap="none" w:vAnchor="page" w:hAnchor="page" w:x="1671" w:y="1002"/>
        <w:shd w:val="clear" w:color="auto" w:fill="auto"/>
        <w:spacing w:line="413" w:lineRule="exact"/>
        <w:ind w:firstLine="740"/>
        <w:jc w:val="both"/>
      </w:pPr>
      <w: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тому подобное).</w:t>
      </w:r>
    </w:p>
    <w:p w:rsidR="000F6BE1" w:rsidRDefault="00DE4CA2">
      <w:pPr>
        <w:pStyle w:val="20"/>
        <w:framePr w:w="9408" w:h="14543" w:hRule="exact" w:wrap="none" w:vAnchor="page" w:hAnchor="page" w:x="1671" w:y="1002"/>
        <w:shd w:val="clear" w:color="auto" w:fill="auto"/>
        <w:spacing w:line="413" w:lineRule="exact"/>
        <w:ind w:firstLine="740"/>
        <w:jc w:val="both"/>
      </w:pPr>
      <w: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0F6BE1" w:rsidRDefault="00DE4CA2">
      <w:pPr>
        <w:pStyle w:val="20"/>
        <w:framePr w:w="9408" w:h="14543" w:hRule="exact" w:wrap="none" w:vAnchor="page" w:hAnchor="page" w:x="1671" w:y="1002"/>
        <w:shd w:val="clear" w:color="auto" w:fill="auto"/>
        <w:spacing w:line="413" w:lineRule="exact"/>
        <w:ind w:firstLine="740"/>
        <w:jc w:val="both"/>
      </w:pPr>
      <w: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0F6BE1" w:rsidRDefault="00DE4CA2">
      <w:pPr>
        <w:pStyle w:val="20"/>
        <w:framePr w:w="9408" w:h="14543" w:hRule="exact" w:wrap="none" w:vAnchor="page" w:hAnchor="page" w:x="1671" w:y="1002"/>
        <w:shd w:val="clear" w:color="auto" w:fill="auto"/>
        <w:spacing w:line="413" w:lineRule="exact"/>
        <w:ind w:firstLine="740"/>
        <w:jc w:val="both"/>
      </w:pPr>
      <w:r>
        <w:t>Общеизвестные старинные русские города. Происхождение их названий.</w:t>
      </w:r>
    </w:p>
    <w:p w:rsidR="000F6BE1" w:rsidRDefault="00DE4CA2">
      <w:pPr>
        <w:pStyle w:val="20"/>
        <w:framePr w:w="9408" w:h="14543" w:hRule="exact" w:wrap="none" w:vAnchor="page" w:hAnchor="page" w:x="1671" w:y="1002"/>
        <w:shd w:val="clear" w:color="auto" w:fill="auto"/>
        <w:spacing w:line="413" w:lineRule="exact"/>
        <w:ind w:firstLine="740"/>
        <w:jc w:val="both"/>
      </w:pPr>
      <w:r>
        <w:t>Ознакомление с историей и этимологией некоторых слов.</w:t>
      </w:r>
    </w:p>
    <w:p w:rsidR="000F6BE1" w:rsidRDefault="00DE4CA2">
      <w:pPr>
        <w:pStyle w:val="20"/>
        <w:framePr w:w="9408" w:h="14543" w:hRule="exact" w:wrap="none" w:vAnchor="page" w:hAnchor="page" w:x="1671" w:y="1002"/>
        <w:numPr>
          <w:ilvl w:val="0"/>
          <w:numId w:val="61"/>
        </w:numPr>
        <w:shd w:val="clear" w:color="auto" w:fill="auto"/>
        <w:tabs>
          <w:tab w:val="left" w:pos="1514"/>
        </w:tabs>
        <w:spacing w:line="413" w:lineRule="exact"/>
        <w:ind w:firstLine="740"/>
        <w:jc w:val="both"/>
      </w:pPr>
      <w:r>
        <w:t>Раздел 2. Культура речи.</w:t>
      </w:r>
    </w:p>
    <w:p w:rsidR="000F6BE1" w:rsidRDefault="00DE4CA2">
      <w:pPr>
        <w:pStyle w:val="20"/>
        <w:framePr w:w="9408" w:h="14543" w:hRule="exact" w:wrap="none" w:vAnchor="page" w:hAnchor="page" w:x="1671" w:y="1002"/>
        <w:shd w:val="clear" w:color="auto" w:fill="auto"/>
        <w:spacing w:line="413" w:lineRule="exact"/>
        <w:ind w:firstLine="740"/>
        <w:jc w:val="both"/>
      </w:pPr>
      <w: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0F6BE1" w:rsidRDefault="00DE4CA2">
      <w:pPr>
        <w:pStyle w:val="20"/>
        <w:framePr w:w="9408" w:h="14543" w:hRule="exact" w:wrap="none" w:vAnchor="page" w:hAnchor="page" w:x="1671" w:y="1002"/>
        <w:shd w:val="clear" w:color="auto" w:fill="auto"/>
        <w:spacing w:line="413" w:lineRule="exact"/>
        <w:ind w:firstLine="740"/>
        <w:jc w:val="both"/>
      </w:pPr>
      <w:r>
        <w:t>Постоянное и подвижное ударение в именах существительных, именах прилагательных, глаголах. Омографы: ударение как маркер смысла слова.</w:t>
      </w:r>
    </w:p>
    <w:p w:rsidR="000F6BE1" w:rsidRDefault="00DE4CA2">
      <w:pPr>
        <w:pStyle w:val="ab"/>
        <w:framePr w:wrap="none" w:vAnchor="page" w:hAnchor="page" w:x="6217" w:y="15809"/>
        <w:shd w:val="clear" w:color="auto" w:fill="auto"/>
        <w:spacing w:line="180" w:lineRule="exact"/>
      </w:pPr>
      <w:r>
        <w:t>110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jc w:val="both"/>
      </w:pPr>
      <w:r>
        <w:lastRenderedPageBreak/>
        <w:t>Произносительные варианты орфоэпической нормы.</w:t>
      </w:r>
    </w:p>
    <w:p w:rsidR="000F6BE1" w:rsidRDefault="00DE4CA2">
      <w:pPr>
        <w:pStyle w:val="20"/>
        <w:framePr w:w="9408" w:h="14553" w:hRule="exact" w:wrap="none" w:vAnchor="page" w:hAnchor="page" w:x="1671" w:y="997"/>
        <w:shd w:val="clear" w:color="auto" w:fill="auto"/>
        <w:tabs>
          <w:tab w:val="left" w:pos="3360"/>
          <w:tab w:val="left" w:pos="8016"/>
        </w:tabs>
        <w:spacing w:line="413" w:lineRule="exact"/>
        <w:ind w:firstLine="740"/>
        <w:jc w:val="both"/>
      </w:pPr>
      <w: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w:t>
      </w:r>
      <w:r>
        <w:tab/>
        <w:t>общеупотребительный,</w:t>
      </w:r>
      <w:r>
        <w:tab/>
        <w:t>разговорный</w:t>
      </w:r>
    </w:p>
    <w:p w:rsidR="000F6BE1" w:rsidRDefault="00DE4CA2">
      <w:pPr>
        <w:pStyle w:val="20"/>
        <w:framePr w:w="9408" w:h="14553" w:hRule="exact" w:wrap="none" w:vAnchor="page" w:hAnchor="page" w:x="1671" w:y="997"/>
        <w:shd w:val="clear" w:color="auto" w:fill="auto"/>
        <w:spacing w:line="413" w:lineRule="exact"/>
        <w:jc w:val="both"/>
      </w:pPr>
      <w:r>
        <w:t>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0F6BE1" w:rsidRDefault="00DE4CA2">
      <w:pPr>
        <w:pStyle w:val="20"/>
        <w:framePr w:w="9408" w:h="14553" w:hRule="exact" w:wrap="none" w:vAnchor="page" w:hAnchor="page" w:x="1671" w:y="997"/>
        <w:shd w:val="clear" w:color="auto" w:fill="auto"/>
        <w:tabs>
          <w:tab w:val="left" w:pos="1757"/>
          <w:tab w:val="left" w:pos="4738"/>
          <w:tab w:val="left" w:pos="6605"/>
          <w:tab w:val="left" w:pos="8016"/>
        </w:tabs>
        <w:spacing w:line="413" w:lineRule="exact"/>
        <w:ind w:firstLine="740"/>
        <w:jc w:val="both"/>
      </w:pPr>
      <w: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w:t>
      </w:r>
      <w:r>
        <w:tab/>
        <w:t>множественного</w:t>
      </w:r>
      <w:r>
        <w:tab/>
        <w:t>числа</w:t>
      </w:r>
      <w:r>
        <w:tab/>
        <w:t>с</w:t>
      </w:r>
      <w:r>
        <w:tab/>
        <w:t>окончаниями</w:t>
      </w:r>
    </w:p>
    <w:p w:rsidR="000F6BE1" w:rsidRDefault="00DE4CA2">
      <w:pPr>
        <w:pStyle w:val="20"/>
        <w:framePr w:w="9408" w:h="14553" w:hRule="exact" w:wrap="none" w:vAnchor="page" w:hAnchor="page" w:x="1671" w:y="997"/>
        <w:shd w:val="clear" w:color="auto" w:fill="auto"/>
        <w:spacing w:line="413" w:lineRule="exact"/>
        <w:jc w:val="both"/>
      </w:pPr>
      <w:r>
        <w:rPr>
          <w:rStyle w:val="2115pt"/>
        </w:rPr>
        <w:t>-а(-я), -ы(-и),</w:t>
      </w:r>
      <w: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0F6BE1" w:rsidRDefault="00DE4CA2">
      <w:pPr>
        <w:pStyle w:val="20"/>
        <w:framePr w:w="9408" w:h="14553" w:hRule="exact" w:wrap="none" w:vAnchor="page" w:hAnchor="page" w:x="1671" w:y="997"/>
        <w:shd w:val="clear" w:color="auto" w:fill="auto"/>
        <w:spacing w:line="413" w:lineRule="exact"/>
        <w:ind w:firstLine="740"/>
        <w:jc w:val="both"/>
      </w:pPr>
      <w: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0F6BE1" w:rsidRDefault="00DE4CA2">
      <w:pPr>
        <w:pStyle w:val="20"/>
        <w:framePr w:w="9408" w:h="14553" w:hRule="exact" w:wrap="none" w:vAnchor="page" w:hAnchor="page" w:x="1671" w:y="997"/>
        <w:numPr>
          <w:ilvl w:val="0"/>
          <w:numId w:val="61"/>
        </w:numPr>
        <w:shd w:val="clear" w:color="auto" w:fill="auto"/>
        <w:tabs>
          <w:tab w:val="left" w:pos="1514"/>
        </w:tabs>
        <w:spacing w:line="413" w:lineRule="exact"/>
        <w:ind w:firstLine="740"/>
        <w:jc w:val="both"/>
      </w:pPr>
      <w:r>
        <w:t>Раздел 3. Речь. Речевая деятельность. Текст.</w:t>
      </w:r>
    </w:p>
    <w:p w:rsidR="000F6BE1" w:rsidRDefault="00DE4CA2">
      <w:pPr>
        <w:pStyle w:val="20"/>
        <w:framePr w:w="9408" w:h="14553" w:hRule="exact" w:wrap="none" w:vAnchor="page" w:hAnchor="page" w:x="1671" w:y="997"/>
        <w:shd w:val="clear" w:color="auto" w:fill="auto"/>
        <w:spacing w:line="413" w:lineRule="exact"/>
        <w:ind w:firstLine="740"/>
        <w:jc w:val="both"/>
      </w:pPr>
      <w:r>
        <w:t>Язык и речь. Средства выразительной устной речи (тон, тембр, темп), способы тренировки (скороговорки). Интонация и жесты.</w:t>
      </w:r>
    </w:p>
    <w:p w:rsidR="000F6BE1" w:rsidRDefault="00DE4CA2">
      <w:pPr>
        <w:pStyle w:val="20"/>
        <w:framePr w:w="9408" w:h="14553" w:hRule="exact" w:wrap="none" w:vAnchor="page" w:hAnchor="page" w:x="1671" w:y="997"/>
        <w:shd w:val="clear" w:color="auto" w:fill="auto"/>
        <w:spacing w:line="413" w:lineRule="exact"/>
        <w:ind w:firstLine="740"/>
        <w:jc w:val="both"/>
      </w:pPr>
      <w:r>
        <w:t>Текст. Композиционные формы описания, повествования, рассуждения.</w:t>
      </w:r>
    </w:p>
    <w:p w:rsidR="000F6BE1" w:rsidRDefault="00DE4CA2">
      <w:pPr>
        <w:pStyle w:val="20"/>
        <w:framePr w:w="9408" w:h="14553" w:hRule="exact" w:wrap="none" w:vAnchor="page" w:hAnchor="page" w:x="1671" w:y="997"/>
        <w:shd w:val="clear" w:color="auto" w:fill="auto"/>
        <w:spacing w:line="413" w:lineRule="exact"/>
        <w:ind w:firstLine="740"/>
        <w:jc w:val="both"/>
      </w:pPr>
      <w:r>
        <w:t>Функциональные разновидности языка. Разговорная речь.</w:t>
      </w:r>
    </w:p>
    <w:p w:rsidR="000F6BE1" w:rsidRDefault="00DE4CA2">
      <w:pPr>
        <w:pStyle w:val="20"/>
        <w:framePr w:w="9408" w:h="14553" w:hRule="exact" w:wrap="none" w:vAnchor="page" w:hAnchor="page" w:x="1671" w:y="997"/>
        <w:shd w:val="clear" w:color="auto" w:fill="auto"/>
        <w:spacing w:line="413" w:lineRule="exact"/>
        <w:ind w:firstLine="740"/>
        <w:jc w:val="both"/>
      </w:pPr>
      <w:r>
        <w:t>Просьба, извинение как жанры разговорной речи.</w:t>
      </w:r>
    </w:p>
    <w:p w:rsidR="000F6BE1" w:rsidRDefault="00DE4CA2">
      <w:pPr>
        <w:pStyle w:val="20"/>
        <w:framePr w:w="9408" w:h="14553" w:hRule="exact" w:wrap="none" w:vAnchor="page" w:hAnchor="page" w:x="1671" w:y="997"/>
        <w:shd w:val="clear" w:color="auto" w:fill="auto"/>
        <w:spacing w:line="413" w:lineRule="exact"/>
        <w:ind w:firstLine="740"/>
        <w:jc w:val="both"/>
      </w:pPr>
      <w:r>
        <w:t>Официально-деловой стиль. Объявление (устное и письменное).</w:t>
      </w:r>
    </w:p>
    <w:p w:rsidR="000F6BE1" w:rsidRDefault="00DE4CA2">
      <w:pPr>
        <w:pStyle w:val="20"/>
        <w:framePr w:w="9408" w:h="14553" w:hRule="exact" w:wrap="none" w:vAnchor="page" w:hAnchor="page" w:x="1671" w:y="997"/>
        <w:shd w:val="clear" w:color="auto" w:fill="auto"/>
        <w:spacing w:line="413" w:lineRule="exact"/>
        <w:ind w:firstLine="740"/>
        <w:jc w:val="both"/>
      </w:pPr>
      <w:r>
        <w:t>Учебно-научный стиль. План ответа на уроке, план текста. Публицистический стиль. Устное выступление. Девиз, слоган.</w:t>
      </w:r>
    </w:p>
    <w:p w:rsidR="000F6BE1" w:rsidRDefault="00DE4CA2">
      <w:pPr>
        <w:pStyle w:val="20"/>
        <w:framePr w:w="9408" w:h="14553" w:hRule="exact" w:wrap="none" w:vAnchor="page" w:hAnchor="page" w:x="1671" w:y="997"/>
        <w:shd w:val="clear" w:color="auto" w:fill="auto"/>
        <w:spacing w:line="413" w:lineRule="exact"/>
        <w:ind w:firstLine="740"/>
        <w:jc w:val="both"/>
      </w:pPr>
      <w:r>
        <w:t>Язык художественной литературы. Литературная сказка.</w:t>
      </w:r>
    </w:p>
    <w:p w:rsidR="000F6BE1" w:rsidRDefault="00DE4CA2">
      <w:pPr>
        <w:pStyle w:val="20"/>
        <w:framePr w:w="9408" w:h="14553" w:hRule="exact" w:wrap="none" w:vAnchor="page" w:hAnchor="page" w:x="1671" w:y="997"/>
        <w:shd w:val="clear" w:color="auto" w:fill="auto"/>
        <w:spacing w:line="413" w:lineRule="exact"/>
        <w:ind w:firstLine="740"/>
        <w:jc w:val="both"/>
      </w:pPr>
      <w:r>
        <w:t>Рассказ.</w:t>
      </w:r>
    </w:p>
    <w:p w:rsidR="000F6BE1" w:rsidRDefault="00DE4CA2">
      <w:pPr>
        <w:pStyle w:val="ab"/>
        <w:framePr w:wrap="none" w:vAnchor="page" w:hAnchor="page" w:x="6217" w:y="15809"/>
        <w:shd w:val="clear" w:color="auto" w:fill="auto"/>
        <w:spacing w:line="180" w:lineRule="exact"/>
      </w:pPr>
      <w:r>
        <w:t>111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1002"/>
        <w:shd w:val="clear" w:color="auto" w:fill="auto"/>
        <w:spacing w:line="413" w:lineRule="exact"/>
        <w:ind w:firstLine="740"/>
        <w:jc w:val="both"/>
      </w:pPr>
      <w:r>
        <w:lastRenderedPageBreak/>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0F6BE1" w:rsidRDefault="00DE4CA2">
      <w:pPr>
        <w:pStyle w:val="20"/>
        <w:framePr w:w="9413" w:h="14548" w:hRule="exact" w:wrap="none" w:vAnchor="page" w:hAnchor="page" w:x="1669" w:y="1002"/>
        <w:numPr>
          <w:ilvl w:val="0"/>
          <w:numId w:val="60"/>
        </w:numPr>
        <w:shd w:val="clear" w:color="auto" w:fill="auto"/>
        <w:tabs>
          <w:tab w:val="left" w:pos="1336"/>
        </w:tabs>
        <w:spacing w:line="413" w:lineRule="exact"/>
        <w:ind w:firstLine="740"/>
        <w:jc w:val="both"/>
      </w:pPr>
      <w:r>
        <w:t>Содержание обучения в 6 классе.</w:t>
      </w:r>
    </w:p>
    <w:p w:rsidR="000F6BE1" w:rsidRDefault="00DE4CA2">
      <w:pPr>
        <w:pStyle w:val="20"/>
        <w:framePr w:w="9413" w:h="14548" w:hRule="exact" w:wrap="none" w:vAnchor="page" w:hAnchor="page" w:x="1669" w:y="1002"/>
        <w:numPr>
          <w:ilvl w:val="0"/>
          <w:numId w:val="62"/>
        </w:numPr>
        <w:shd w:val="clear" w:color="auto" w:fill="auto"/>
        <w:tabs>
          <w:tab w:val="left" w:pos="1514"/>
        </w:tabs>
        <w:spacing w:line="413" w:lineRule="exact"/>
        <w:ind w:firstLine="740"/>
        <w:jc w:val="both"/>
      </w:pPr>
      <w:r>
        <w:t>Раздел 1. Язык и культура.</w:t>
      </w:r>
    </w:p>
    <w:p w:rsidR="000F6BE1" w:rsidRDefault="00DE4CA2">
      <w:pPr>
        <w:pStyle w:val="20"/>
        <w:framePr w:w="9413" w:h="14548" w:hRule="exact" w:wrap="none" w:vAnchor="page" w:hAnchor="page" w:x="1669" w:y="1002"/>
        <w:shd w:val="clear" w:color="auto" w:fill="auto"/>
        <w:tabs>
          <w:tab w:val="right" w:pos="4171"/>
          <w:tab w:val="right" w:pos="5363"/>
          <w:tab w:val="right" w:pos="9332"/>
        </w:tabs>
        <w:spacing w:line="413" w:lineRule="exact"/>
        <w:ind w:firstLine="740"/>
        <w:jc w:val="both"/>
      </w:pPr>
      <w: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w:t>
      </w:r>
      <w:r>
        <w:tab/>
        <w:t>Диалекты</w:t>
      </w:r>
      <w:r>
        <w:tab/>
        <w:t>как часть</w:t>
      </w:r>
      <w:r>
        <w:tab/>
        <w:t>народной культуры. Диалектизмы.</w:t>
      </w:r>
    </w:p>
    <w:p w:rsidR="000F6BE1" w:rsidRDefault="00DE4CA2">
      <w:pPr>
        <w:pStyle w:val="20"/>
        <w:framePr w:w="9413" w:h="14548" w:hRule="exact" w:wrap="none" w:vAnchor="page" w:hAnchor="page" w:x="1669" w:y="1002"/>
        <w:shd w:val="clear" w:color="auto" w:fill="auto"/>
        <w:tabs>
          <w:tab w:val="right" w:pos="3038"/>
          <w:tab w:val="right" w:pos="5363"/>
          <w:tab w:val="right" w:pos="9332"/>
        </w:tabs>
        <w:spacing w:line="413" w:lineRule="exact"/>
        <w:jc w:val="both"/>
      </w:pPr>
      <w:r>
        <w:t>Сведения</w:t>
      </w:r>
      <w:r>
        <w:tab/>
        <w:t>о диалектных названиях</w:t>
      </w:r>
      <w:r>
        <w:tab/>
        <w:t>предметов</w:t>
      </w:r>
      <w:r>
        <w:tab/>
        <w:t>быта, значениях слов, понятиях,</w:t>
      </w:r>
    </w:p>
    <w:p w:rsidR="000F6BE1" w:rsidRDefault="00DE4CA2">
      <w:pPr>
        <w:pStyle w:val="20"/>
        <w:framePr w:w="9413" w:h="14548" w:hRule="exact" w:wrap="none" w:vAnchor="page" w:hAnchor="page" w:x="1669" w:y="1002"/>
        <w:shd w:val="clear" w:color="auto" w:fill="auto"/>
        <w:tabs>
          <w:tab w:val="right" w:pos="3038"/>
          <w:tab w:val="right" w:pos="4171"/>
          <w:tab w:val="right" w:pos="9332"/>
        </w:tabs>
        <w:spacing w:line="413" w:lineRule="exact"/>
        <w:jc w:val="both"/>
      </w:pPr>
      <w:r>
        <w:t>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w:t>
      </w:r>
      <w:r>
        <w:tab/>
        <w:t>Использование</w:t>
      </w:r>
      <w:r>
        <w:tab/>
        <w:t>диалектной лексики</w:t>
      </w:r>
      <w:r>
        <w:tab/>
        <w:t>в произведениях художественной</w:t>
      </w:r>
    </w:p>
    <w:p w:rsidR="000F6BE1" w:rsidRDefault="00DE4CA2">
      <w:pPr>
        <w:pStyle w:val="20"/>
        <w:framePr w:w="9413" w:h="14548" w:hRule="exact" w:wrap="none" w:vAnchor="page" w:hAnchor="page" w:x="1669" w:y="1002"/>
        <w:shd w:val="clear" w:color="auto" w:fill="auto"/>
        <w:spacing w:line="413" w:lineRule="exact"/>
        <w:jc w:val="both"/>
      </w:pPr>
      <w:r>
        <w:t>литературы.</w:t>
      </w:r>
    </w:p>
    <w:p w:rsidR="000F6BE1" w:rsidRDefault="00DE4CA2">
      <w:pPr>
        <w:pStyle w:val="20"/>
        <w:framePr w:w="9413" w:h="14548" w:hRule="exact" w:wrap="none" w:vAnchor="page" w:hAnchor="page" w:x="1669" w:y="1002"/>
        <w:shd w:val="clear" w:color="auto" w:fill="auto"/>
        <w:tabs>
          <w:tab w:val="right" w:pos="3038"/>
          <w:tab w:val="right" w:pos="4171"/>
          <w:tab w:val="right" w:pos="5363"/>
          <w:tab w:val="right" w:pos="9332"/>
        </w:tabs>
        <w:spacing w:line="413" w:lineRule="exact"/>
        <w:ind w:firstLine="740"/>
        <w:jc w:val="both"/>
      </w:pPr>
      <w:r>
        <w:t>Лексические заимствования как результат взаимодействия национальных культур. Лексика,</w:t>
      </w:r>
      <w:r>
        <w:tab/>
        <w:t>заимствованная</w:t>
      </w:r>
      <w:r>
        <w:tab/>
        <w:t>русским</w:t>
      </w:r>
      <w:r>
        <w:tab/>
        <w:t>языком</w:t>
      </w:r>
      <w:r>
        <w:tab/>
        <w:t>из языков народов России</w:t>
      </w:r>
    </w:p>
    <w:p w:rsidR="000F6BE1" w:rsidRDefault="00DE4CA2">
      <w:pPr>
        <w:pStyle w:val="20"/>
        <w:framePr w:w="9413" w:h="14548" w:hRule="exact" w:wrap="none" w:vAnchor="page" w:hAnchor="page" w:x="1669" w:y="1002"/>
        <w:shd w:val="clear" w:color="auto" w:fill="auto"/>
        <w:spacing w:line="413" w:lineRule="exact"/>
        <w:jc w:val="both"/>
      </w:pPr>
      <w:r>
        <w:t>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0F6BE1" w:rsidRDefault="00DE4CA2">
      <w:pPr>
        <w:pStyle w:val="20"/>
        <w:framePr w:w="9413" w:h="14548" w:hRule="exact" w:wrap="none" w:vAnchor="page" w:hAnchor="page" w:x="1669" w:y="1002"/>
        <w:shd w:val="clear" w:color="auto" w:fill="auto"/>
        <w:spacing w:line="413" w:lineRule="exact"/>
        <w:ind w:firstLine="740"/>
        <w:jc w:val="both"/>
      </w:pPr>
      <w: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0F6BE1" w:rsidRDefault="00DE4CA2">
      <w:pPr>
        <w:pStyle w:val="20"/>
        <w:framePr w:w="9413" w:h="14548" w:hRule="exact" w:wrap="none" w:vAnchor="page" w:hAnchor="page" w:x="1669" w:y="1002"/>
        <w:shd w:val="clear" w:color="auto" w:fill="auto"/>
        <w:spacing w:line="413" w:lineRule="exact"/>
        <w:ind w:firstLine="740"/>
        <w:jc w:val="both"/>
      </w:pPr>
      <w: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0F6BE1" w:rsidRDefault="00DE4CA2">
      <w:pPr>
        <w:pStyle w:val="20"/>
        <w:framePr w:w="9413" w:h="14548" w:hRule="exact" w:wrap="none" w:vAnchor="page" w:hAnchor="page" w:x="1669" w:y="1002"/>
        <w:numPr>
          <w:ilvl w:val="0"/>
          <w:numId w:val="62"/>
        </w:numPr>
        <w:shd w:val="clear" w:color="auto" w:fill="auto"/>
        <w:tabs>
          <w:tab w:val="left" w:pos="1514"/>
        </w:tabs>
        <w:spacing w:line="413" w:lineRule="exact"/>
        <w:ind w:firstLine="740"/>
        <w:jc w:val="both"/>
      </w:pPr>
      <w:r>
        <w:t>Раздел 2. Культура речи.</w:t>
      </w:r>
    </w:p>
    <w:p w:rsidR="000F6BE1" w:rsidRDefault="00DE4CA2">
      <w:pPr>
        <w:pStyle w:val="20"/>
        <w:framePr w:w="9413" w:h="14548" w:hRule="exact" w:wrap="none" w:vAnchor="page" w:hAnchor="page" w:x="1669" w:y="1002"/>
        <w:shd w:val="clear" w:color="auto" w:fill="auto"/>
        <w:spacing w:line="413" w:lineRule="exact"/>
        <w:ind w:firstLine="740"/>
        <w:jc w:val="both"/>
      </w:pPr>
      <w: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0F6BE1" w:rsidRDefault="00DE4CA2">
      <w:pPr>
        <w:pStyle w:val="20"/>
        <w:framePr w:w="9413" w:h="14548" w:hRule="exact" w:wrap="none" w:vAnchor="page" w:hAnchor="page" w:x="1669" w:y="1002"/>
        <w:shd w:val="clear" w:color="auto" w:fill="auto"/>
        <w:spacing w:line="413" w:lineRule="exact"/>
        <w:ind w:firstLine="740"/>
        <w:jc w:val="both"/>
      </w:pPr>
      <w: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Pr>
          <w:rStyle w:val="2115pt"/>
        </w:rPr>
        <w:t>-ить.</w:t>
      </w:r>
    </w:p>
    <w:p w:rsidR="000F6BE1" w:rsidRDefault="00DE4CA2">
      <w:pPr>
        <w:pStyle w:val="20"/>
        <w:framePr w:w="9413" w:h="14548" w:hRule="exact" w:wrap="none" w:vAnchor="page" w:hAnchor="page" w:x="1669" w:y="1002"/>
        <w:shd w:val="clear" w:color="auto" w:fill="auto"/>
        <w:spacing w:line="413" w:lineRule="exact"/>
        <w:ind w:firstLine="740"/>
        <w:jc w:val="both"/>
      </w:pPr>
      <w:r>
        <w:t>Основные лексические нормы современного русского литературного языка.</w:t>
      </w:r>
    </w:p>
    <w:p w:rsidR="000F6BE1" w:rsidRDefault="00DE4CA2">
      <w:pPr>
        <w:pStyle w:val="ab"/>
        <w:framePr w:wrap="none" w:vAnchor="page" w:hAnchor="page" w:x="6214" w:y="15809"/>
        <w:shd w:val="clear" w:color="auto" w:fill="auto"/>
        <w:spacing w:line="180" w:lineRule="exact"/>
      </w:pPr>
      <w:r>
        <w:t>112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jc w:val="both"/>
      </w:pPr>
      <w:r>
        <w:lastRenderedPageBreak/>
        <w:t>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0F6BE1" w:rsidRDefault="00DE4CA2">
      <w:pPr>
        <w:pStyle w:val="20"/>
        <w:framePr w:w="9413" w:h="14548" w:hRule="exact" w:wrap="none" w:vAnchor="page" w:hAnchor="page" w:x="1669" w:y="997"/>
        <w:shd w:val="clear" w:color="auto" w:fill="auto"/>
        <w:spacing w:line="413" w:lineRule="exact"/>
        <w:ind w:firstLine="740"/>
        <w:jc w:val="both"/>
      </w:pPr>
      <w:r>
        <w:t>Типичные речевые ошибки, связанные с употреблением синонимов, антонимов и лексических омонимов в речи.</w:t>
      </w:r>
    </w:p>
    <w:p w:rsidR="000F6BE1" w:rsidRDefault="00DE4CA2">
      <w:pPr>
        <w:pStyle w:val="20"/>
        <w:framePr w:w="9413" w:h="14548" w:hRule="exact" w:wrap="none" w:vAnchor="page" w:hAnchor="page" w:x="1669" w:y="997"/>
        <w:shd w:val="clear" w:color="auto" w:fill="auto"/>
        <w:tabs>
          <w:tab w:val="left" w:pos="2280"/>
          <w:tab w:val="left" w:pos="3686"/>
          <w:tab w:val="left" w:pos="6163"/>
          <w:tab w:val="left" w:pos="7510"/>
        </w:tabs>
        <w:spacing w:line="413" w:lineRule="exact"/>
        <w:ind w:firstLine="740"/>
        <w:jc w:val="both"/>
      </w:pPr>
      <w: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w:t>
      </w:r>
      <w:r>
        <w:tab/>
        <w:t>падеж</w:t>
      </w:r>
      <w:r>
        <w:tab/>
        <w:t>множественного</w:t>
      </w:r>
      <w:r>
        <w:tab/>
        <w:t>числа</w:t>
      </w:r>
      <w:r>
        <w:tab/>
        <w:t>существительных</w:t>
      </w:r>
    </w:p>
    <w:p w:rsidR="000F6BE1" w:rsidRDefault="00DE4CA2">
      <w:pPr>
        <w:pStyle w:val="20"/>
        <w:framePr w:w="9413" w:h="14548" w:hRule="exact" w:wrap="none" w:vAnchor="page" w:hAnchor="page" w:x="1669" w:y="997"/>
        <w:shd w:val="clear" w:color="auto" w:fill="auto"/>
        <w:spacing w:line="413" w:lineRule="exact"/>
        <w:jc w:val="both"/>
      </w:pPr>
      <w:r>
        <w:t xml:space="preserve">на </w:t>
      </w:r>
      <w:r>
        <w:rPr>
          <w:rStyle w:val="2115pt"/>
        </w:rPr>
        <w:t>-а/-я</w:t>
      </w:r>
      <w:r>
        <w:t xml:space="preserve"> и </w:t>
      </w:r>
      <w:r>
        <w:rPr>
          <w:rStyle w:val="2115pt"/>
        </w:rPr>
        <w:t>-ы/-и,</w:t>
      </w:r>
      <w:r>
        <w:t xml:space="preserve"> родительный падеж множественного числа существительных мужского и среднего рода с нулевым окончанием и окончанием </w:t>
      </w:r>
      <w:r>
        <w:rPr>
          <w:rStyle w:val="2115pt"/>
        </w:rPr>
        <w:t>-ов,</w:t>
      </w:r>
      <w:r>
        <w:t xml:space="preserve"> родительный падеж множественного числа существительных женского рода на </w:t>
      </w:r>
      <w:r>
        <w:rPr>
          <w:rStyle w:val="2115pt"/>
        </w:rPr>
        <w:t>-ня,</w:t>
      </w:r>
      <w:r>
        <w:t xml:space="preserve">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0F6BE1" w:rsidRDefault="00DE4CA2">
      <w:pPr>
        <w:pStyle w:val="20"/>
        <w:framePr w:w="9413" w:h="14548" w:hRule="exact" w:wrap="none" w:vAnchor="page" w:hAnchor="page" w:x="1669" w:y="997"/>
        <w:shd w:val="clear" w:color="auto" w:fill="auto"/>
        <w:spacing w:line="413" w:lineRule="exact"/>
        <w:ind w:firstLine="740"/>
        <w:jc w:val="both"/>
      </w:pPr>
      <w: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0F6BE1" w:rsidRDefault="00DE4CA2">
      <w:pPr>
        <w:pStyle w:val="20"/>
        <w:framePr w:w="9413" w:h="14548" w:hRule="exact" w:wrap="none" w:vAnchor="page" w:hAnchor="page" w:x="1669" w:y="997"/>
        <w:shd w:val="clear" w:color="auto" w:fill="auto"/>
        <w:spacing w:line="413" w:lineRule="exact"/>
        <w:ind w:firstLine="740"/>
        <w:jc w:val="both"/>
      </w:pPr>
      <w: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0F6BE1" w:rsidRDefault="00DE4CA2">
      <w:pPr>
        <w:pStyle w:val="20"/>
        <w:framePr w:w="9413" w:h="14548" w:hRule="exact" w:wrap="none" w:vAnchor="page" w:hAnchor="page" w:x="1669" w:y="997"/>
        <w:shd w:val="clear" w:color="auto" w:fill="auto"/>
        <w:spacing w:line="413" w:lineRule="exact"/>
        <w:ind w:firstLine="740"/>
        <w:jc w:val="both"/>
      </w:pPr>
      <w: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0F6BE1" w:rsidRDefault="00DE4CA2">
      <w:pPr>
        <w:pStyle w:val="20"/>
        <w:framePr w:w="9413" w:h="14548" w:hRule="exact" w:wrap="none" w:vAnchor="page" w:hAnchor="page" w:x="1669" w:y="997"/>
        <w:numPr>
          <w:ilvl w:val="0"/>
          <w:numId w:val="62"/>
        </w:numPr>
        <w:shd w:val="clear" w:color="auto" w:fill="auto"/>
        <w:tabs>
          <w:tab w:val="left" w:pos="1514"/>
        </w:tabs>
        <w:spacing w:line="413" w:lineRule="exact"/>
        <w:ind w:firstLine="740"/>
        <w:jc w:val="both"/>
      </w:pPr>
      <w:r>
        <w:t>Раздел 3. Речь. Речевая деятельность. Текст.</w:t>
      </w:r>
    </w:p>
    <w:p w:rsidR="000F6BE1" w:rsidRDefault="00DE4CA2">
      <w:pPr>
        <w:pStyle w:val="20"/>
        <w:framePr w:w="9413" w:h="14548" w:hRule="exact" w:wrap="none" w:vAnchor="page" w:hAnchor="page" w:x="1669" w:y="997"/>
        <w:shd w:val="clear" w:color="auto" w:fill="auto"/>
        <w:spacing w:line="413" w:lineRule="exact"/>
        <w:ind w:firstLine="740"/>
        <w:jc w:val="both"/>
      </w:pPr>
      <w:r>
        <w:t>Эффективные приёмы чтения. Предтекстовый, текстовый и послетекстовый этапы работы.</w:t>
      </w:r>
    </w:p>
    <w:p w:rsidR="000F6BE1" w:rsidRDefault="00DE4CA2">
      <w:pPr>
        <w:pStyle w:val="20"/>
        <w:framePr w:w="9413" w:h="14548" w:hRule="exact" w:wrap="none" w:vAnchor="page" w:hAnchor="page" w:x="1669" w:y="997"/>
        <w:shd w:val="clear" w:color="auto" w:fill="auto"/>
        <w:spacing w:line="413" w:lineRule="exact"/>
        <w:ind w:firstLine="740"/>
        <w:jc w:val="both"/>
      </w:pPr>
      <w:r>
        <w:t>Текст. Тексты описательного типа: определение, собственно описание, пояснение.</w:t>
      </w:r>
    </w:p>
    <w:p w:rsidR="000F6BE1" w:rsidRDefault="00DE4CA2">
      <w:pPr>
        <w:pStyle w:val="20"/>
        <w:framePr w:w="9413" w:h="14548" w:hRule="exact" w:wrap="none" w:vAnchor="page" w:hAnchor="page" w:x="1669" w:y="997"/>
        <w:shd w:val="clear" w:color="auto" w:fill="auto"/>
        <w:tabs>
          <w:tab w:val="left" w:pos="1248"/>
          <w:tab w:val="left" w:pos="2827"/>
          <w:tab w:val="left" w:pos="4930"/>
          <w:tab w:val="left" w:pos="7510"/>
        </w:tabs>
        <w:spacing w:line="413" w:lineRule="exact"/>
        <w:ind w:firstLine="740"/>
        <w:jc w:val="both"/>
      </w:pPr>
      <w: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w:t>
      </w:r>
      <w:r>
        <w:tab/>
        <w:t>ответов:</w:t>
      </w:r>
      <w:r>
        <w:tab/>
        <w:t>ответ-анализ,</w:t>
      </w:r>
      <w:r>
        <w:tab/>
        <w:t>ответ-обобщение,</w:t>
      </w:r>
      <w:r>
        <w:tab/>
        <w:t>ответ-добавление,</w:t>
      </w:r>
    </w:p>
    <w:p w:rsidR="000F6BE1" w:rsidRDefault="00DE4CA2">
      <w:pPr>
        <w:pStyle w:val="20"/>
        <w:framePr w:w="9413" w:h="14548" w:hRule="exact" w:wrap="none" w:vAnchor="page" w:hAnchor="page" w:x="1669" w:y="997"/>
        <w:shd w:val="clear" w:color="auto" w:fill="auto"/>
        <w:spacing w:line="413" w:lineRule="exact"/>
        <w:jc w:val="both"/>
      </w:pPr>
      <w:r>
        <w:t>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0F6BE1" w:rsidRDefault="00DE4CA2">
      <w:pPr>
        <w:pStyle w:val="ab"/>
        <w:framePr w:wrap="none" w:vAnchor="page" w:hAnchor="page" w:x="6214" w:y="15809"/>
        <w:shd w:val="clear" w:color="auto" w:fill="auto"/>
        <w:spacing w:line="180" w:lineRule="exact"/>
      </w:pPr>
      <w:r>
        <w:t>113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ind w:firstLine="740"/>
        <w:jc w:val="both"/>
      </w:pPr>
      <w:r>
        <w:lastRenderedPageBreak/>
        <w:t>Публицистический стиль. Устное выступление.</w:t>
      </w:r>
    </w:p>
    <w:p w:rsidR="000F6BE1" w:rsidRDefault="00DE4CA2">
      <w:pPr>
        <w:pStyle w:val="20"/>
        <w:framePr w:w="9413" w:h="14548" w:hRule="exact" w:wrap="none" w:vAnchor="page" w:hAnchor="page" w:x="1669" w:y="997"/>
        <w:numPr>
          <w:ilvl w:val="0"/>
          <w:numId w:val="60"/>
        </w:numPr>
        <w:shd w:val="clear" w:color="auto" w:fill="auto"/>
        <w:tabs>
          <w:tab w:val="left" w:pos="1336"/>
        </w:tabs>
        <w:spacing w:line="413" w:lineRule="exact"/>
        <w:ind w:firstLine="740"/>
        <w:jc w:val="both"/>
      </w:pPr>
      <w:r>
        <w:t>Содержание обучения в 7 классе.</w:t>
      </w:r>
    </w:p>
    <w:p w:rsidR="000F6BE1" w:rsidRDefault="00DE4CA2">
      <w:pPr>
        <w:pStyle w:val="20"/>
        <w:framePr w:w="9413" w:h="14548" w:hRule="exact" w:wrap="none" w:vAnchor="page" w:hAnchor="page" w:x="1669" w:y="997"/>
        <w:numPr>
          <w:ilvl w:val="0"/>
          <w:numId w:val="63"/>
        </w:numPr>
        <w:shd w:val="clear" w:color="auto" w:fill="auto"/>
        <w:tabs>
          <w:tab w:val="left" w:pos="1514"/>
        </w:tabs>
        <w:spacing w:line="413" w:lineRule="exact"/>
        <w:ind w:firstLine="740"/>
        <w:jc w:val="both"/>
      </w:pPr>
      <w:r>
        <w:t>Раздел 1. Язык и культура.</w:t>
      </w:r>
    </w:p>
    <w:p w:rsidR="000F6BE1" w:rsidRDefault="00DE4CA2">
      <w:pPr>
        <w:pStyle w:val="20"/>
        <w:framePr w:w="9413" w:h="14548" w:hRule="exact" w:wrap="none" w:vAnchor="page" w:hAnchor="page" w:x="1669" w:y="997"/>
        <w:shd w:val="clear" w:color="auto" w:fill="auto"/>
        <w:tabs>
          <w:tab w:val="left" w:pos="1954"/>
          <w:tab w:val="left" w:pos="3610"/>
          <w:tab w:val="left" w:pos="6187"/>
          <w:tab w:val="left" w:pos="8546"/>
        </w:tabs>
        <w:spacing w:line="413" w:lineRule="exact"/>
        <w:ind w:firstLine="740"/>
        <w:jc w:val="both"/>
      </w:pPr>
      <w: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w:t>
      </w:r>
      <w:r>
        <w:tab/>
        <w:t>слов.</w:t>
      </w:r>
      <w:r>
        <w:tab/>
        <w:t>Актуализация</w:t>
      </w:r>
      <w:r>
        <w:tab/>
        <w:t>устаревшей</w:t>
      </w:r>
      <w:r>
        <w:tab/>
        <w:t>лексики</w:t>
      </w:r>
    </w:p>
    <w:p w:rsidR="000F6BE1" w:rsidRDefault="00DE4CA2">
      <w:pPr>
        <w:pStyle w:val="20"/>
        <w:framePr w:w="9413" w:h="14548" w:hRule="exact" w:wrap="none" w:vAnchor="page" w:hAnchor="page" w:x="1669" w:y="997"/>
        <w:shd w:val="clear" w:color="auto" w:fill="auto"/>
        <w:spacing w:line="413" w:lineRule="exact"/>
        <w:jc w:val="both"/>
      </w:pPr>
      <w:r>
        <w:t>в новом речевом контексте.</w:t>
      </w:r>
    </w:p>
    <w:p w:rsidR="000F6BE1" w:rsidRDefault="00DE4CA2">
      <w:pPr>
        <w:pStyle w:val="20"/>
        <w:framePr w:w="9413" w:h="14548" w:hRule="exact" w:wrap="none" w:vAnchor="page" w:hAnchor="page" w:x="1669" w:y="997"/>
        <w:shd w:val="clear" w:color="auto" w:fill="auto"/>
        <w:spacing w:line="413" w:lineRule="exact"/>
        <w:ind w:firstLine="740"/>
        <w:jc w:val="both"/>
      </w:pPr>
      <w:r>
        <w:t>Лексические заимствования последних десятилетий. Употребление иноязычных слов как проблема культуры речи.</w:t>
      </w:r>
    </w:p>
    <w:p w:rsidR="000F6BE1" w:rsidRDefault="00DE4CA2">
      <w:pPr>
        <w:pStyle w:val="20"/>
        <w:framePr w:w="9413" w:h="14548" w:hRule="exact" w:wrap="none" w:vAnchor="page" w:hAnchor="page" w:x="1669" w:y="997"/>
        <w:numPr>
          <w:ilvl w:val="0"/>
          <w:numId w:val="63"/>
        </w:numPr>
        <w:shd w:val="clear" w:color="auto" w:fill="auto"/>
        <w:tabs>
          <w:tab w:val="left" w:pos="1514"/>
        </w:tabs>
        <w:spacing w:line="413" w:lineRule="exact"/>
        <w:ind w:firstLine="740"/>
        <w:jc w:val="both"/>
      </w:pPr>
      <w:r>
        <w:t>Раздел 2. Культура речи.</w:t>
      </w:r>
    </w:p>
    <w:p w:rsidR="000F6BE1" w:rsidRDefault="00DE4CA2">
      <w:pPr>
        <w:pStyle w:val="20"/>
        <w:framePr w:w="9413" w:h="14548" w:hRule="exact" w:wrap="none" w:vAnchor="page" w:hAnchor="page" w:x="1669" w:y="997"/>
        <w:shd w:val="clear" w:color="auto" w:fill="auto"/>
        <w:spacing w:line="413" w:lineRule="exact"/>
        <w:ind w:firstLine="740"/>
        <w:jc w:val="both"/>
      </w:pPr>
      <w: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0F6BE1" w:rsidRDefault="00DE4CA2">
      <w:pPr>
        <w:pStyle w:val="20"/>
        <w:framePr w:w="9413" w:h="14548" w:hRule="exact" w:wrap="none" w:vAnchor="page" w:hAnchor="page" w:x="1669" w:y="997"/>
        <w:shd w:val="clear" w:color="auto" w:fill="auto"/>
        <w:tabs>
          <w:tab w:val="left" w:pos="2150"/>
          <w:tab w:val="left" w:pos="4690"/>
          <w:tab w:val="left" w:pos="8546"/>
        </w:tabs>
        <w:spacing w:line="413" w:lineRule="exact"/>
        <w:ind w:firstLine="740"/>
        <w:jc w:val="both"/>
      </w:pPr>
      <w: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w:t>
      </w:r>
      <w:r>
        <w:tab/>
        <w:t>управления,</w:t>
      </w:r>
      <w:r>
        <w:tab/>
        <w:t>функционально-стилевая</w:t>
      </w:r>
      <w:r>
        <w:tab/>
        <w:t>окраска</w:t>
      </w:r>
    </w:p>
    <w:p w:rsidR="000F6BE1" w:rsidRDefault="00DE4CA2">
      <w:pPr>
        <w:pStyle w:val="20"/>
        <w:framePr w:w="9413" w:h="14548" w:hRule="exact" w:wrap="none" w:vAnchor="page" w:hAnchor="page" w:x="1669" w:y="997"/>
        <w:shd w:val="clear" w:color="auto" w:fill="auto"/>
        <w:spacing w:line="413" w:lineRule="exact"/>
        <w:jc w:val="both"/>
      </w:pPr>
      <w:r>
        <w:t>и употребление паронимов в речи. Типичные речевые ошибки, связанные с употреблением паронимов в речи.</w:t>
      </w:r>
    </w:p>
    <w:p w:rsidR="000F6BE1" w:rsidRDefault="00DE4CA2">
      <w:pPr>
        <w:pStyle w:val="20"/>
        <w:framePr w:w="9413" w:h="14548" w:hRule="exact" w:wrap="none" w:vAnchor="page" w:hAnchor="page" w:x="1669" w:y="997"/>
        <w:shd w:val="clear" w:color="auto" w:fill="auto"/>
        <w:spacing w:line="413" w:lineRule="exact"/>
        <w:ind w:firstLine="740"/>
        <w:jc w:val="both"/>
      </w:pPr>
      <w: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1 -го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0F6BE1" w:rsidRDefault="00DE4CA2">
      <w:pPr>
        <w:pStyle w:val="20"/>
        <w:framePr w:w="9413" w:h="14548" w:hRule="exact" w:wrap="none" w:vAnchor="page" w:hAnchor="page" w:x="1669" w:y="997"/>
        <w:shd w:val="clear" w:color="auto" w:fill="auto"/>
        <w:spacing w:line="413" w:lineRule="exact"/>
        <w:ind w:firstLine="740"/>
        <w:jc w:val="both"/>
      </w:pPr>
      <w:r>
        <w:t>Литературный и разговорный варианты грамматической нормы (махаешь -</w:t>
      </w:r>
    </w:p>
    <w:p w:rsidR="000F6BE1" w:rsidRDefault="00DE4CA2">
      <w:pPr>
        <w:pStyle w:val="ab"/>
        <w:framePr w:wrap="none" w:vAnchor="page" w:hAnchor="page" w:x="6214" w:y="15809"/>
        <w:shd w:val="clear" w:color="auto" w:fill="auto"/>
        <w:spacing w:line="180" w:lineRule="exact"/>
      </w:pPr>
      <w:r>
        <w:t>114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tabs>
          <w:tab w:val="left" w:pos="7915"/>
        </w:tabs>
        <w:spacing w:line="413" w:lineRule="exact"/>
        <w:jc w:val="both"/>
      </w:pPr>
      <w:r>
        <w:lastRenderedPageBreak/>
        <w:t>машешь, обусловливать, сосредоточивать, уполномочивать, оспаривать, удостаивать, облагораживать). Варианты грамматической нормы:</w:t>
      </w:r>
      <w:r>
        <w:tab/>
        <w:t>литературные</w:t>
      </w:r>
    </w:p>
    <w:p w:rsidR="000F6BE1" w:rsidRDefault="00DE4CA2">
      <w:pPr>
        <w:pStyle w:val="20"/>
        <w:framePr w:w="9408" w:h="14553" w:hRule="exact" w:wrap="none" w:vAnchor="page" w:hAnchor="page" w:x="1671" w:y="997"/>
        <w:shd w:val="clear" w:color="auto" w:fill="auto"/>
        <w:spacing w:line="413" w:lineRule="exact"/>
        <w:jc w:val="both"/>
      </w:pPr>
      <w:r>
        <w:t>и разговорные падежные формы причастий, типичные ошибки употребления деепричастий, наречий.</w:t>
      </w:r>
    </w:p>
    <w:p w:rsidR="000F6BE1" w:rsidRDefault="00DE4CA2">
      <w:pPr>
        <w:pStyle w:val="20"/>
        <w:framePr w:w="9408" w:h="14553" w:hRule="exact" w:wrap="none" w:vAnchor="page" w:hAnchor="page" w:x="1671" w:y="997"/>
        <w:shd w:val="clear" w:color="auto" w:fill="auto"/>
        <w:spacing w:line="413" w:lineRule="exact"/>
        <w:ind w:firstLine="740"/>
        <w:jc w:val="both"/>
      </w:pPr>
      <w: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F6BE1" w:rsidRDefault="00DE4CA2">
      <w:pPr>
        <w:pStyle w:val="20"/>
        <w:framePr w:w="9408" w:h="14553" w:hRule="exact" w:wrap="none" w:vAnchor="page" w:hAnchor="page" w:x="1671" w:y="997"/>
        <w:numPr>
          <w:ilvl w:val="0"/>
          <w:numId w:val="63"/>
        </w:numPr>
        <w:shd w:val="clear" w:color="auto" w:fill="auto"/>
        <w:tabs>
          <w:tab w:val="left" w:pos="1530"/>
        </w:tabs>
        <w:spacing w:line="413" w:lineRule="exact"/>
        <w:ind w:firstLine="740"/>
        <w:jc w:val="both"/>
      </w:pPr>
      <w:r>
        <w:t>Раздел 3. Речь. Речевая деятельность. Текст.</w:t>
      </w:r>
    </w:p>
    <w:p w:rsidR="000F6BE1" w:rsidRDefault="00DE4CA2">
      <w:pPr>
        <w:pStyle w:val="20"/>
        <w:framePr w:w="9408" w:h="14553" w:hRule="exact" w:wrap="none" w:vAnchor="page" w:hAnchor="page" w:x="1671" w:y="997"/>
        <w:shd w:val="clear" w:color="auto" w:fill="auto"/>
        <w:spacing w:line="413" w:lineRule="exact"/>
        <w:ind w:firstLine="740"/>
        <w:jc w:val="both"/>
      </w:pPr>
      <w:r>
        <w:t>Традиции русского речевого общения. Коммуникативные стратегии и тактики устного общения: убеждение, комплимент, уговаривание, похвала.</w:t>
      </w:r>
    </w:p>
    <w:p w:rsidR="000F6BE1" w:rsidRDefault="00DE4CA2">
      <w:pPr>
        <w:pStyle w:val="20"/>
        <w:framePr w:w="9408" w:h="14553" w:hRule="exact" w:wrap="none" w:vAnchor="page" w:hAnchor="page" w:x="1671" w:y="997"/>
        <w:shd w:val="clear" w:color="auto" w:fill="auto"/>
        <w:spacing w:line="413" w:lineRule="exact"/>
        <w:ind w:firstLine="740"/>
        <w:jc w:val="both"/>
      </w:pPr>
      <w: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0F6BE1" w:rsidRDefault="00DE4CA2">
      <w:pPr>
        <w:pStyle w:val="20"/>
        <w:framePr w:w="9408" w:h="14553" w:hRule="exact" w:wrap="none" w:vAnchor="page" w:hAnchor="page" w:x="1671" w:y="997"/>
        <w:shd w:val="clear" w:color="auto" w:fill="auto"/>
        <w:spacing w:line="413" w:lineRule="exact"/>
        <w:ind w:firstLine="740"/>
        <w:jc w:val="both"/>
      </w:pPr>
      <w:r>
        <w:t>Разговорная речь. Спор, виды спора. Корректные приёмы ведения спора. Дискуссия.</w:t>
      </w:r>
    </w:p>
    <w:p w:rsidR="000F6BE1" w:rsidRDefault="00DE4CA2">
      <w:pPr>
        <w:pStyle w:val="20"/>
        <w:framePr w:w="9408" w:h="14553" w:hRule="exact" w:wrap="none" w:vAnchor="page" w:hAnchor="page" w:x="1671" w:y="997"/>
        <w:shd w:val="clear" w:color="auto" w:fill="auto"/>
        <w:spacing w:line="413" w:lineRule="exact"/>
        <w:ind w:firstLine="740"/>
        <w:jc w:val="both"/>
      </w:pPr>
      <w:r>
        <w:t>Публицистический стиль. Путевые записки. Текст рекламного объявления, его языковые и структурные особенности.</w:t>
      </w:r>
    </w:p>
    <w:p w:rsidR="000F6BE1" w:rsidRDefault="00DE4CA2">
      <w:pPr>
        <w:pStyle w:val="20"/>
        <w:framePr w:w="9408" w:h="14553" w:hRule="exact" w:wrap="none" w:vAnchor="page" w:hAnchor="page" w:x="1671" w:y="997"/>
        <w:shd w:val="clear" w:color="auto" w:fill="auto"/>
        <w:spacing w:line="413" w:lineRule="exact"/>
        <w:ind w:firstLine="740"/>
        <w:jc w:val="both"/>
      </w:pPr>
      <w: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0F6BE1" w:rsidRDefault="00DE4CA2">
      <w:pPr>
        <w:pStyle w:val="20"/>
        <w:framePr w:w="9408" w:h="14553" w:hRule="exact" w:wrap="none" w:vAnchor="page" w:hAnchor="page" w:x="1671" w:y="997"/>
        <w:numPr>
          <w:ilvl w:val="0"/>
          <w:numId w:val="60"/>
        </w:numPr>
        <w:shd w:val="clear" w:color="auto" w:fill="auto"/>
        <w:tabs>
          <w:tab w:val="left" w:pos="1353"/>
        </w:tabs>
        <w:spacing w:line="413" w:lineRule="exact"/>
        <w:ind w:firstLine="740"/>
        <w:jc w:val="both"/>
      </w:pPr>
      <w:r>
        <w:t>Содержание обучения в 8 классе.</w:t>
      </w:r>
    </w:p>
    <w:p w:rsidR="000F6BE1" w:rsidRDefault="00DE4CA2">
      <w:pPr>
        <w:pStyle w:val="20"/>
        <w:framePr w:w="9408" w:h="14553" w:hRule="exact" w:wrap="none" w:vAnchor="page" w:hAnchor="page" w:x="1671" w:y="997"/>
        <w:numPr>
          <w:ilvl w:val="0"/>
          <w:numId w:val="64"/>
        </w:numPr>
        <w:shd w:val="clear" w:color="auto" w:fill="auto"/>
        <w:tabs>
          <w:tab w:val="left" w:pos="1530"/>
        </w:tabs>
        <w:spacing w:line="413" w:lineRule="exact"/>
        <w:ind w:firstLine="740"/>
        <w:jc w:val="both"/>
      </w:pPr>
      <w:r>
        <w:t>Раздел 1. Язык и культура.</w:t>
      </w:r>
    </w:p>
    <w:p w:rsidR="000F6BE1" w:rsidRDefault="00DE4CA2">
      <w:pPr>
        <w:pStyle w:val="20"/>
        <w:framePr w:w="9408" w:h="14553" w:hRule="exact" w:wrap="none" w:vAnchor="page" w:hAnchor="page" w:x="1671" w:y="997"/>
        <w:shd w:val="clear" w:color="auto" w:fill="auto"/>
        <w:spacing w:line="413" w:lineRule="exact"/>
        <w:ind w:firstLine="740"/>
        <w:jc w:val="both"/>
      </w:pPr>
      <w: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0F6BE1" w:rsidRDefault="00DE4CA2">
      <w:pPr>
        <w:pStyle w:val="20"/>
        <w:framePr w:w="9408" w:h="14553" w:hRule="exact" w:wrap="none" w:vAnchor="page" w:hAnchor="page" w:x="1671" w:y="997"/>
        <w:shd w:val="clear" w:color="auto" w:fill="auto"/>
        <w:tabs>
          <w:tab w:val="left" w:pos="1509"/>
          <w:tab w:val="left" w:pos="5537"/>
        </w:tabs>
        <w:spacing w:line="413" w:lineRule="exact"/>
        <w:ind w:firstLine="740"/>
        <w:jc w:val="both"/>
      </w:pPr>
      <w:r>
        <w:t>Роль</w:t>
      </w:r>
      <w:r>
        <w:tab/>
        <w:t>старославянизмов в развитии</w:t>
      </w:r>
      <w:r>
        <w:tab/>
        <w:t>русского литературного языка</w:t>
      </w:r>
    </w:p>
    <w:p w:rsidR="000F6BE1" w:rsidRDefault="00DE4CA2">
      <w:pPr>
        <w:pStyle w:val="20"/>
        <w:framePr w:w="9408" w:h="14553" w:hRule="exact" w:wrap="none" w:vAnchor="page" w:hAnchor="page" w:x="1671" w:y="997"/>
        <w:shd w:val="clear" w:color="auto" w:fill="auto"/>
        <w:spacing w:line="413" w:lineRule="exact"/>
        <w:jc w:val="both"/>
      </w:pPr>
      <w:r>
        <w:t>и их приметы. Стилистически нейтральные, книжные, устаревшие старославянизмы.</w:t>
      </w:r>
    </w:p>
    <w:p w:rsidR="000F6BE1" w:rsidRDefault="00DE4CA2">
      <w:pPr>
        <w:pStyle w:val="20"/>
        <w:framePr w:w="9408" w:h="14553" w:hRule="exact" w:wrap="none" w:vAnchor="page" w:hAnchor="page" w:x="1671" w:y="997"/>
        <w:shd w:val="clear" w:color="auto" w:fill="auto"/>
        <w:spacing w:line="413" w:lineRule="exact"/>
        <w:ind w:firstLine="740"/>
        <w:jc w:val="both"/>
      </w:pPr>
      <w:r>
        <w:t>Иноязычная лексика в разговорной речи, современной публицистике, в том числе в дисплейных текстах.</w:t>
      </w:r>
    </w:p>
    <w:p w:rsidR="000F6BE1" w:rsidRDefault="00DE4CA2">
      <w:pPr>
        <w:pStyle w:val="20"/>
        <w:framePr w:w="9408" w:h="14553" w:hRule="exact" w:wrap="none" w:vAnchor="page" w:hAnchor="page" w:x="1671" w:y="997"/>
        <w:shd w:val="clear" w:color="auto" w:fill="auto"/>
        <w:tabs>
          <w:tab w:val="left" w:pos="1509"/>
          <w:tab w:val="left" w:pos="4094"/>
          <w:tab w:val="left" w:pos="5537"/>
        </w:tabs>
        <w:spacing w:line="413" w:lineRule="exact"/>
        <w:ind w:firstLine="740"/>
        <w:jc w:val="both"/>
      </w:pPr>
      <w:r>
        <w:t>Речевой этикет. Благопожелание как ключевая идея речевого этикета. Речевой этикет и</w:t>
      </w:r>
      <w:r>
        <w:tab/>
        <w:t>вежливость. «Ты»</w:t>
      </w:r>
      <w:r>
        <w:tab/>
        <w:t>и «вы»</w:t>
      </w:r>
      <w:r>
        <w:tab/>
        <w:t>в русском речевом этикете</w:t>
      </w:r>
    </w:p>
    <w:p w:rsidR="000F6BE1" w:rsidRDefault="00DE4CA2">
      <w:pPr>
        <w:pStyle w:val="20"/>
        <w:framePr w:w="9408" w:h="14553" w:hRule="exact" w:wrap="none" w:vAnchor="page" w:hAnchor="page" w:x="1671" w:y="997"/>
        <w:shd w:val="clear" w:color="auto" w:fill="auto"/>
        <w:spacing w:line="413" w:lineRule="exact"/>
        <w:jc w:val="both"/>
      </w:pPr>
      <w:r>
        <w:t>и в западноевропейском, американском речевых этикетах. Специфика приветствий у русских и других народов.</w:t>
      </w:r>
    </w:p>
    <w:p w:rsidR="000F6BE1" w:rsidRDefault="00DE4CA2">
      <w:pPr>
        <w:pStyle w:val="ab"/>
        <w:framePr w:wrap="none" w:vAnchor="page" w:hAnchor="page" w:x="6217" w:y="15809"/>
        <w:shd w:val="clear" w:color="auto" w:fill="auto"/>
        <w:spacing w:line="180" w:lineRule="exact"/>
      </w:pPr>
      <w:r>
        <w:t>115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1"/>
        <w:numPr>
          <w:ilvl w:val="0"/>
          <w:numId w:val="64"/>
        </w:numPr>
        <w:shd w:val="clear" w:color="auto" w:fill="auto"/>
        <w:tabs>
          <w:tab w:val="left" w:pos="1514"/>
        </w:tabs>
        <w:spacing w:line="413" w:lineRule="exact"/>
        <w:ind w:firstLine="740"/>
        <w:jc w:val="both"/>
      </w:pPr>
      <w:r>
        <w:lastRenderedPageBreak/>
        <w:t>Раздел 2. Культура речи.</w:t>
      </w:r>
    </w:p>
    <w:p w:rsidR="000F6BE1" w:rsidRDefault="00DE4CA2">
      <w:pPr>
        <w:pStyle w:val="20"/>
        <w:framePr w:w="9408" w:h="14543" w:hRule="exact" w:wrap="none" w:vAnchor="page" w:hAnchor="page" w:x="1671" w:y="1001"/>
        <w:shd w:val="clear" w:color="auto" w:fill="auto"/>
        <w:spacing w:line="413" w:lineRule="exact"/>
        <w:ind w:firstLine="740"/>
        <w:jc w:val="both"/>
      </w:pPr>
      <w: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Pr>
          <w:rStyle w:val="2115pt"/>
        </w:rPr>
        <w:t>е</w:t>
      </w:r>
      <w:r>
        <w:t xml:space="preserve"> в словах иноязычного происхождения, произношение безударного [а] после </w:t>
      </w:r>
      <w:r>
        <w:rPr>
          <w:rStyle w:val="2115pt"/>
        </w:rPr>
        <w:t>ж</w:t>
      </w:r>
      <w:r>
        <w:t xml:space="preserve"> и ш, произношение сочетания </w:t>
      </w:r>
      <w:r>
        <w:rPr>
          <w:rStyle w:val="2115pt"/>
        </w:rPr>
        <w:t>чн</w:t>
      </w:r>
      <w:r>
        <w:t xml:space="preserve"> и </w:t>
      </w:r>
      <w:r>
        <w:rPr>
          <w:rStyle w:val="2115pt"/>
        </w:rPr>
        <w:t>чт,</w:t>
      </w:r>
      <w:r>
        <w:t xml:space="preserve"> произношение женских отчеств на </w:t>
      </w:r>
      <w:r>
        <w:rPr>
          <w:rStyle w:val="2115pt"/>
        </w:rPr>
        <w:t>-ична, -инична,</w:t>
      </w:r>
      <w:r>
        <w:t xml:space="preserve"> произношение твёрдого [н] перед мягкими [ф’] и [в’], произношение мягкого [н] перед </w:t>
      </w:r>
      <w:r>
        <w:rPr>
          <w:rStyle w:val="2115pt"/>
        </w:rPr>
        <w:t>ч</w:t>
      </w:r>
      <w:r>
        <w:t xml:space="preserve"> и </w:t>
      </w:r>
      <w:r>
        <w:rPr>
          <w:rStyle w:val="2115pt"/>
        </w:rPr>
        <w:t>щ.</w:t>
      </w:r>
    </w:p>
    <w:p w:rsidR="000F6BE1" w:rsidRDefault="00DE4CA2">
      <w:pPr>
        <w:pStyle w:val="20"/>
        <w:framePr w:w="9408" w:h="14543" w:hRule="exact" w:wrap="none" w:vAnchor="page" w:hAnchor="page" w:x="1671" w:y="1001"/>
        <w:shd w:val="clear" w:color="auto" w:fill="auto"/>
        <w:spacing w:line="413" w:lineRule="exact"/>
        <w:ind w:firstLine="740"/>
        <w:jc w:val="both"/>
      </w:pPr>
      <w: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0F6BE1" w:rsidRDefault="00DE4CA2">
      <w:pPr>
        <w:pStyle w:val="20"/>
        <w:framePr w:w="9408" w:h="14543" w:hRule="exact" w:wrap="none" w:vAnchor="page" w:hAnchor="page" w:x="1671" w:y="1001"/>
        <w:shd w:val="clear" w:color="auto" w:fill="auto"/>
        <w:spacing w:line="413" w:lineRule="exact"/>
        <w:ind w:firstLine="740"/>
        <w:jc w:val="both"/>
      </w:pPr>
      <w: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0F6BE1" w:rsidRDefault="00DE4CA2">
      <w:pPr>
        <w:pStyle w:val="20"/>
        <w:framePr w:w="9408" w:h="14543" w:hRule="exact" w:wrap="none" w:vAnchor="page" w:hAnchor="page" w:x="1671" w:y="1001"/>
        <w:shd w:val="clear" w:color="auto" w:fill="auto"/>
        <w:spacing w:line="413" w:lineRule="exact"/>
        <w:ind w:firstLine="740"/>
        <w:jc w:val="both"/>
      </w:pPr>
      <w:r>
        <w:t>Активные процессы в речевом этикете. Новые варианты приветствия и прощания, возникшие в средствах массовой информации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0F6BE1" w:rsidRDefault="00DE4CA2">
      <w:pPr>
        <w:pStyle w:val="20"/>
        <w:framePr w:w="9408" w:h="14543" w:hRule="exact" w:wrap="none" w:vAnchor="page" w:hAnchor="page" w:x="1671" w:y="1001"/>
        <w:numPr>
          <w:ilvl w:val="0"/>
          <w:numId w:val="64"/>
        </w:numPr>
        <w:shd w:val="clear" w:color="auto" w:fill="auto"/>
        <w:tabs>
          <w:tab w:val="left" w:pos="1514"/>
        </w:tabs>
        <w:spacing w:line="413" w:lineRule="exact"/>
        <w:ind w:firstLine="740"/>
        <w:jc w:val="both"/>
      </w:pPr>
      <w:r>
        <w:t>Раздел 3. Речь. Речевая деятельность. Текст.</w:t>
      </w:r>
    </w:p>
    <w:p w:rsidR="000F6BE1" w:rsidRDefault="00DE4CA2">
      <w:pPr>
        <w:pStyle w:val="20"/>
        <w:framePr w:w="9408" w:h="14543" w:hRule="exact" w:wrap="none" w:vAnchor="page" w:hAnchor="page" w:x="1671" w:y="1001"/>
        <w:shd w:val="clear" w:color="auto" w:fill="auto"/>
        <w:spacing w:line="413" w:lineRule="exact"/>
        <w:ind w:firstLine="740"/>
        <w:jc w:val="both"/>
      </w:pPr>
      <w:r>
        <w:t>Эффективные приёмы слушания. Предтекстовый, текстовый и послетекстовый этапы работы.</w:t>
      </w:r>
    </w:p>
    <w:p w:rsidR="000F6BE1" w:rsidRDefault="00DE4CA2">
      <w:pPr>
        <w:pStyle w:val="20"/>
        <w:framePr w:w="9408" w:h="14543" w:hRule="exact" w:wrap="none" w:vAnchor="page" w:hAnchor="page" w:x="1671" w:y="1001"/>
        <w:shd w:val="clear" w:color="auto" w:fill="auto"/>
        <w:spacing w:line="413" w:lineRule="exact"/>
        <w:ind w:firstLine="740"/>
        <w:jc w:val="both"/>
      </w:pPr>
      <w:r>
        <w:t>Основные способы и средства получения и переработки информации.</w:t>
      </w:r>
    </w:p>
    <w:p w:rsidR="000F6BE1" w:rsidRDefault="00DE4CA2">
      <w:pPr>
        <w:pStyle w:val="20"/>
        <w:framePr w:w="9408" w:h="14543" w:hRule="exact" w:wrap="none" w:vAnchor="page" w:hAnchor="page" w:x="1671" w:y="1001"/>
        <w:shd w:val="clear" w:color="auto" w:fill="auto"/>
        <w:spacing w:line="413" w:lineRule="exact"/>
        <w:ind w:firstLine="740"/>
        <w:jc w:val="both"/>
      </w:pPr>
      <w:r>
        <w:t>Структура аргументации: тезис, аргумент. Способы аргументации. Правила эффективной аргументации.</w:t>
      </w:r>
    </w:p>
    <w:p w:rsidR="000F6BE1" w:rsidRDefault="00DE4CA2">
      <w:pPr>
        <w:pStyle w:val="20"/>
        <w:framePr w:w="9408" w:h="14543" w:hRule="exact" w:wrap="none" w:vAnchor="page" w:hAnchor="page" w:x="1671" w:y="1001"/>
        <w:shd w:val="clear" w:color="auto" w:fill="auto"/>
        <w:spacing w:line="413" w:lineRule="exact"/>
        <w:ind w:firstLine="740"/>
        <w:jc w:val="both"/>
      </w:pPr>
      <w: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0F6BE1" w:rsidRDefault="00DE4CA2">
      <w:pPr>
        <w:pStyle w:val="20"/>
        <w:framePr w:w="9408" w:h="14543" w:hRule="exact" w:wrap="none" w:vAnchor="page" w:hAnchor="page" w:x="1671" w:y="1001"/>
        <w:shd w:val="clear" w:color="auto" w:fill="auto"/>
        <w:spacing w:line="413" w:lineRule="exact"/>
        <w:ind w:firstLine="740"/>
        <w:jc w:val="both"/>
      </w:pPr>
      <w:r>
        <w:t>Разговорная речь. Самохарактеристика, самопрезентация, поздравление.</w:t>
      </w:r>
    </w:p>
    <w:p w:rsidR="000F6BE1" w:rsidRDefault="00DE4CA2">
      <w:pPr>
        <w:pStyle w:val="20"/>
        <w:framePr w:w="9408" w:h="14543" w:hRule="exact" w:wrap="none" w:vAnchor="page" w:hAnchor="page" w:x="1671" w:y="1001"/>
        <w:shd w:val="clear" w:color="auto" w:fill="auto"/>
        <w:spacing w:line="413" w:lineRule="exact"/>
        <w:ind w:firstLine="740"/>
        <w:jc w:val="both"/>
      </w:pPr>
      <w:r>
        <w:t>Научный стиль речи. Специфика оформления текста как результата проектной</w:t>
      </w:r>
    </w:p>
    <w:p w:rsidR="000F6BE1" w:rsidRDefault="00DE4CA2">
      <w:pPr>
        <w:pStyle w:val="ab"/>
        <w:framePr w:wrap="none" w:vAnchor="page" w:hAnchor="page" w:x="6217" w:y="15809"/>
        <w:shd w:val="clear" w:color="auto" w:fill="auto"/>
        <w:spacing w:line="180" w:lineRule="exact"/>
      </w:pPr>
      <w:r>
        <w:t>116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jc w:val="both"/>
      </w:pPr>
      <w:r>
        <w:lastRenderedPageBreak/>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0F6BE1" w:rsidRDefault="00DE4CA2">
      <w:pPr>
        <w:pStyle w:val="20"/>
        <w:framePr w:w="9408" w:h="14548" w:hRule="exact" w:wrap="none" w:vAnchor="page" w:hAnchor="page" w:x="1671" w:y="997"/>
        <w:shd w:val="clear" w:color="auto" w:fill="auto"/>
        <w:spacing w:line="413" w:lineRule="exact"/>
        <w:ind w:firstLine="740"/>
        <w:jc w:val="both"/>
      </w:pPr>
      <w:r>
        <w:t>Язык художественной литературы. Сочинение в жанре письма другу (в том числе электронного), страницы дневника.</w:t>
      </w:r>
    </w:p>
    <w:p w:rsidR="000F6BE1" w:rsidRDefault="00DE4CA2">
      <w:pPr>
        <w:pStyle w:val="20"/>
        <w:framePr w:w="9408" w:h="14548" w:hRule="exact" w:wrap="none" w:vAnchor="page" w:hAnchor="page" w:x="1671" w:y="997"/>
        <w:numPr>
          <w:ilvl w:val="0"/>
          <w:numId w:val="60"/>
        </w:numPr>
        <w:shd w:val="clear" w:color="auto" w:fill="auto"/>
        <w:tabs>
          <w:tab w:val="left" w:pos="1336"/>
        </w:tabs>
        <w:spacing w:line="413" w:lineRule="exact"/>
        <w:ind w:firstLine="740"/>
        <w:jc w:val="both"/>
      </w:pPr>
      <w:r>
        <w:t>Содержание обучения в 9 классе.</w:t>
      </w:r>
    </w:p>
    <w:p w:rsidR="000F6BE1" w:rsidRDefault="00DE4CA2">
      <w:pPr>
        <w:pStyle w:val="20"/>
        <w:framePr w:w="9408" w:h="14548" w:hRule="exact" w:wrap="none" w:vAnchor="page" w:hAnchor="page" w:x="1671" w:y="997"/>
        <w:numPr>
          <w:ilvl w:val="0"/>
          <w:numId w:val="65"/>
        </w:numPr>
        <w:shd w:val="clear" w:color="auto" w:fill="auto"/>
        <w:tabs>
          <w:tab w:val="left" w:pos="1514"/>
        </w:tabs>
        <w:spacing w:line="413" w:lineRule="exact"/>
        <w:ind w:firstLine="740"/>
        <w:jc w:val="both"/>
      </w:pPr>
      <w:r>
        <w:t>Раздел 1. Язык и культура.</w:t>
      </w:r>
    </w:p>
    <w:p w:rsidR="000F6BE1" w:rsidRDefault="00DE4CA2">
      <w:pPr>
        <w:pStyle w:val="20"/>
        <w:framePr w:w="9408" w:h="14548" w:hRule="exact" w:wrap="none" w:vAnchor="page" w:hAnchor="page" w:x="1671" w:y="997"/>
        <w:shd w:val="clear" w:color="auto" w:fill="auto"/>
        <w:tabs>
          <w:tab w:val="left" w:pos="1723"/>
          <w:tab w:val="left" w:pos="3528"/>
          <w:tab w:val="left" w:pos="4752"/>
          <w:tab w:val="left" w:pos="6744"/>
          <w:tab w:val="left" w:pos="8328"/>
        </w:tabs>
        <w:spacing w:line="413" w:lineRule="exact"/>
        <w:ind w:firstLine="740"/>
        <w:jc w:val="both"/>
      </w:pPr>
      <w:r>
        <w:t>Русский язык как зеркало национальной культуры и истории народа (обобщение). Примеры</w:t>
      </w:r>
      <w:r>
        <w:tab/>
        <w:t>ключевых</w:t>
      </w:r>
      <w:r>
        <w:tab/>
        <w:t>слов</w:t>
      </w:r>
      <w:r>
        <w:tab/>
        <w:t>(концептов)</w:t>
      </w:r>
      <w:r>
        <w:tab/>
        <w:t>русской</w:t>
      </w:r>
      <w:r>
        <w:tab/>
        <w:t>культуры,</w:t>
      </w:r>
    </w:p>
    <w:p w:rsidR="000F6BE1" w:rsidRDefault="00DE4CA2">
      <w:pPr>
        <w:pStyle w:val="20"/>
        <w:framePr w:w="9408" w:h="14548" w:hRule="exact" w:wrap="none" w:vAnchor="page" w:hAnchor="page" w:x="1671" w:y="997"/>
        <w:shd w:val="clear" w:color="auto" w:fill="auto"/>
        <w:spacing w:line="413" w:lineRule="exact"/>
        <w:jc w:val="both"/>
      </w:pPr>
      <w:r>
        <w:t>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0F6BE1" w:rsidRDefault="00DE4CA2">
      <w:pPr>
        <w:pStyle w:val="20"/>
        <w:framePr w:w="9408" w:h="14548" w:hRule="exact" w:wrap="none" w:vAnchor="page" w:hAnchor="page" w:x="1671" w:y="997"/>
        <w:shd w:val="clear" w:color="auto" w:fill="auto"/>
        <w:spacing w:line="413" w:lineRule="exact"/>
        <w:ind w:firstLine="740"/>
        <w:jc w:val="both"/>
      </w:pPr>
      <w: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0F6BE1" w:rsidRDefault="00DE4CA2">
      <w:pPr>
        <w:pStyle w:val="20"/>
        <w:framePr w:w="9408" w:h="14548" w:hRule="exact" w:wrap="none" w:vAnchor="page" w:hAnchor="page" w:x="1671" w:y="997"/>
        <w:numPr>
          <w:ilvl w:val="0"/>
          <w:numId w:val="65"/>
        </w:numPr>
        <w:shd w:val="clear" w:color="auto" w:fill="auto"/>
        <w:tabs>
          <w:tab w:val="left" w:pos="1514"/>
        </w:tabs>
        <w:spacing w:line="413" w:lineRule="exact"/>
        <w:ind w:firstLine="740"/>
        <w:jc w:val="both"/>
      </w:pPr>
      <w:r>
        <w:t>Раздел 2. Культура речи.</w:t>
      </w:r>
    </w:p>
    <w:p w:rsidR="000F6BE1" w:rsidRDefault="00DE4CA2">
      <w:pPr>
        <w:pStyle w:val="20"/>
        <w:framePr w:w="9408" w:h="14548" w:hRule="exact" w:wrap="none" w:vAnchor="page" w:hAnchor="page" w:x="1671" w:y="997"/>
        <w:shd w:val="clear" w:color="auto" w:fill="auto"/>
        <w:spacing w:line="413" w:lineRule="exact"/>
        <w:ind w:firstLine="740"/>
        <w:jc w:val="both"/>
      </w:pPr>
      <w: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0F6BE1" w:rsidRDefault="00DE4CA2">
      <w:pPr>
        <w:pStyle w:val="20"/>
        <w:framePr w:w="9408" w:h="14548" w:hRule="exact" w:wrap="none" w:vAnchor="page" w:hAnchor="page" w:x="1671" w:y="997"/>
        <w:shd w:val="clear" w:color="auto" w:fill="auto"/>
        <w:spacing w:line="413" w:lineRule="exact"/>
        <w:ind w:firstLine="740"/>
        <w:jc w:val="both"/>
      </w:pPr>
      <w: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0F6BE1" w:rsidRDefault="00DE4CA2">
      <w:pPr>
        <w:pStyle w:val="20"/>
        <w:framePr w:w="9408" w:h="14548" w:hRule="exact" w:wrap="none" w:vAnchor="page" w:hAnchor="page" w:x="1671" w:y="997"/>
        <w:shd w:val="clear" w:color="auto" w:fill="auto"/>
        <w:spacing w:line="413" w:lineRule="exact"/>
        <w:ind w:firstLine="740"/>
        <w:jc w:val="both"/>
      </w:pPr>
      <w:r>
        <w:t>Речевая избыточность и точность. Тавтология. Плеоназм. Типичные ошибки, связанные с речевой избыточностью.</w:t>
      </w:r>
    </w:p>
    <w:p w:rsidR="000F6BE1" w:rsidRDefault="00DE4CA2">
      <w:pPr>
        <w:pStyle w:val="20"/>
        <w:framePr w:w="9408" w:h="14548" w:hRule="exact" w:wrap="none" w:vAnchor="page" w:hAnchor="page" w:x="1671" w:y="997"/>
        <w:shd w:val="clear" w:color="auto" w:fill="auto"/>
        <w:spacing w:line="413" w:lineRule="exact"/>
        <w:ind w:firstLine="740"/>
        <w:jc w:val="both"/>
      </w:pPr>
      <w: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0F6BE1" w:rsidRDefault="00DE4CA2">
      <w:pPr>
        <w:pStyle w:val="20"/>
        <w:framePr w:w="9408" w:h="14548" w:hRule="exact" w:wrap="none" w:vAnchor="page" w:hAnchor="page" w:x="1671" w:y="997"/>
        <w:shd w:val="clear" w:color="auto" w:fill="auto"/>
        <w:spacing w:line="413" w:lineRule="exact"/>
        <w:ind w:firstLine="740"/>
        <w:jc w:val="both"/>
      </w:pPr>
      <w:r>
        <w:t>Типичные грамматические ошибки в предложно-падежном управлении. Нормы</w:t>
      </w:r>
    </w:p>
    <w:p w:rsidR="000F6BE1" w:rsidRDefault="00DE4CA2">
      <w:pPr>
        <w:pStyle w:val="ab"/>
        <w:framePr w:wrap="none" w:vAnchor="page" w:hAnchor="page" w:x="6217" w:y="15809"/>
        <w:shd w:val="clear" w:color="auto" w:fill="auto"/>
        <w:spacing w:line="180" w:lineRule="exact"/>
      </w:pPr>
      <w:r>
        <w:t>117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jc w:val="both"/>
      </w:pPr>
      <w:r>
        <w:lastRenderedPageBreak/>
        <w:t>употребления причастных и деепричастных оборотов, предложений с косвенной речью, типичные ошибки в построении сложных предложений.</w:t>
      </w:r>
    </w:p>
    <w:p w:rsidR="000F6BE1" w:rsidRDefault="00DE4CA2">
      <w:pPr>
        <w:pStyle w:val="20"/>
        <w:framePr w:w="9408" w:h="14548" w:hRule="exact" w:wrap="none" w:vAnchor="page" w:hAnchor="page" w:x="1671" w:y="997"/>
        <w:shd w:val="clear" w:color="auto" w:fill="auto"/>
        <w:spacing w:line="413" w:lineRule="exact"/>
        <w:ind w:firstLine="740"/>
        <w:jc w:val="both"/>
      </w:pPr>
      <w: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F6BE1" w:rsidRDefault="00DE4CA2">
      <w:pPr>
        <w:pStyle w:val="20"/>
        <w:framePr w:w="9408" w:h="14548" w:hRule="exact" w:wrap="none" w:vAnchor="page" w:hAnchor="page" w:x="1671" w:y="997"/>
        <w:numPr>
          <w:ilvl w:val="0"/>
          <w:numId w:val="65"/>
        </w:numPr>
        <w:shd w:val="clear" w:color="auto" w:fill="auto"/>
        <w:tabs>
          <w:tab w:val="left" w:pos="1574"/>
        </w:tabs>
        <w:spacing w:line="413" w:lineRule="exact"/>
        <w:ind w:firstLine="740"/>
        <w:jc w:val="both"/>
      </w:pPr>
      <w:r>
        <w:t>Раздел 3. Речь. Речевая деятельность. Текст.</w:t>
      </w:r>
    </w:p>
    <w:p w:rsidR="000F6BE1" w:rsidRDefault="00DE4CA2">
      <w:pPr>
        <w:pStyle w:val="20"/>
        <w:framePr w:w="9408" w:h="14548" w:hRule="exact" w:wrap="none" w:vAnchor="page" w:hAnchor="page" w:x="1671" w:y="997"/>
        <w:shd w:val="clear" w:color="auto" w:fill="auto"/>
        <w:spacing w:line="413" w:lineRule="exact"/>
        <w:ind w:firstLine="740"/>
        <w:jc w:val="both"/>
      </w:pPr>
      <w:r>
        <w:t>Русский язык в Интернете. Правила информационной безопасности при общении в социальных сетях. Контактное и дистантное общение.</w:t>
      </w:r>
    </w:p>
    <w:p w:rsidR="000F6BE1" w:rsidRDefault="00DE4CA2">
      <w:pPr>
        <w:pStyle w:val="20"/>
        <w:framePr w:w="9408" w:h="14548" w:hRule="exact" w:wrap="none" w:vAnchor="page" w:hAnchor="page" w:x="1671" w:y="997"/>
        <w:shd w:val="clear" w:color="auto" w:fill="auto"/>
        <w:spacing w:line="413" w:lineRule="exact"/>
        <w:ind w:firstLine="740"/>
        <w:jc w:val="both"/>
      </w:pPr>
      <w:r>
        <w:t>Виды преобразования текстов: аннотация, конспект. Использование графиков, диаграмм, схем для представления информации.</w:t>
      </w:r>
    </w:p>
    <w:p w:rsidR="000F6BE1" w:rsidRDefault="00DE4CA2">
      <w:pPr>
        <w:pStyle w:val="20"/>
        <w:framePr w:w="9408" w:h="14548" w:hRule="exact" w:wrap="none" w:vAnchor="page" w:hAnchor="page" w:x="1671" w:y="997"/>
        <w:shd w:val="clear" w:color="auto" w:fill="auto"/>
        <w:spacing w:line="413" w:lineRule="exact"/>
        <w:ind w:firstLine="740"/>
        <w:jc w:val="both"/>
      </w:pPr>
      <w:r>
        <w:t>Разговорная речь. Анекдот, шутка.</w:t>
      </w:r>
    </w:p>
    <w:p w:rsidR="000F6BE1" w:rsidRDefault="00DE4CA2">
      <w:pPr>
        <w:pStyle w:val="20"/>
        <w:framePr w:w="9408" w:h="14548" w:hRule="exact" w:wrap="none" w:vAnchor="page" w:hAnchor="page" w:x="1671" w:y="997"/>
        <w:shd w:val="clear" w:color="auto" w:fill="auto"/>
        <w:spacing w:line="413" w:lineRule="exact"/>
        <w:ind w:firstLine="740"/>
        <w:jc w:val="both"/>
      </w:pPr>
      <w:r>
        <w:t>Официально-деловой стиль. Деловое письмо, его структурные элементы и языковые особенности.</w:t>
      </w:r>
    </w:p>
    <w:p w:rsidR="000F6BE1" w:rsidRDefault="00DE4CA2">
      <w:pPr>
        <w:pStyle w:val="20"/>
        <w:framePr w:w="9408" w:h="14548" w:hRule="exact" w:wrap="none" w:vAnchor="page" w:hAnchor="page" w:x="1671" w:y="997"/>
        <w:shd w:val="clear" w:color="auto" w:fill="auto"/>
        <w:spacing w:line="413" w:lineRule="exact"/>
        <w:ind w:firstLine="740"/>
        <w:jc w:val="both"/>
      </w:pPr>
      <w:r>
        <w:t>Учебно-научный стиль. Доклад, сообщение. Речь оппонента на защите проекта.</w:t>
      </w:r>
    </w:p>
    <w:p w:rsidR="000F6BE1" w:rsidRDefault="00DE4CA2">
      <w:pPr>
        <w:pStyle w:val="20"/>
        <w:framePr w:w="9408" w:h="14548" w:hRule="exact" w:wrap="none" w:vAnchor="page" w:hAnchor="page" w:x="1671" w:y="997"/>
        <w:shd w:val="clear" w:color="auto" w:fill="auto"/>
        <w:spacing w:line="413" w:lineRule="exact"/>
        <w:ind w:firstLine="740"/>
        <w:jc w:val="both"/>
      </w:pPr>
      <w:r>
        <w:t>Публицистический стиль. Проблемный очерк.</w:t>
      </w:r>
    </w:p>
    <w:p w:rsidR="000F6BE1" w:rsidRDefault="00DE4CA2">
      <w:pPr>
        <w:pStyle w:val="20"/>
        <w:framePr w:w="9408" w:h="14548" w:hRule="exact" w:wrap="none" w:vAnchor="page" w:hAnchor="page" w:x="1671" w:y="997"/>
        <w:shd w:val="clear" w:color="auto" w:fill="auto"/>
        <w:spacing w:line="413" w:lineRule="exact"/>
        <w:ind w:firstLine="740"/>
        <w:jc w:val="both"/>
      </w:pPr>
      <w:r>
        <w:t>Язык художественной литературы. Диалогичность в художественном произведении. Текст и интертекст. Афоризмы. Прецедентные тексты.</w:t>
      </w:r>
    </w:p>
    <w:p w:rsidR="000F6BE1" w:rsidRDefault="00DE4CA2">
      <w:pPr>
        <w:pStyle w:val="20"/>
        <w:framePr w:w="9408" w:h="14548" w:hRule="exact" w:wrap="none" w:vAnchor="page" w:hAnchor="page" w:x="1671" w:y="997"/>
        <w:numPr>
          <w:ilvl w:val="0"/>
          <w:numId w:val="60"/>
        </w:numPr>
        <w:shd w:val="clear" w:color="auto" w:fill="auto"/>
        <w:tabs>
          <w:tab w:val="left" w:pos="1396"/>
        </w:tabs>
        <w:spacing w:line="413" w:lineRule="exact"/>
        <w:ind w:firstLine="740"/>
        <w:jc w:val="both"/>
      </w:pPr>
      <w:r>
        <w:t>Примерные темы проектных и исследовательских работ.</w:t>
      </w:r>
    </w:p>
    <w:p w:rsidR="000F6BE1" w:rsidRDefault="00DE4CA2">
      <w:pPr>
        <w:pStyle w:val="20"/>
        <w:framePr w:w="9408" w:h="14548" w:hRule="exact" w:wrap="none" w:vAnchor="page" w:hAnchor="page" w:x="1671" w:y="997"/>
        <w:shd w:val="clear" w:color="auto" w:fill="auto"/>
        <w:spacing w:line="413" w:lineRule="exact"/>
        <w:ind w:firstLine="740"/>
        <w:jc w:val="both"/>
      </w:pPr>
      <w:r>
        <w:t>Простор как одна из главных ценностей в русской языковой картине мира.</w:t>
      </w:r>
    </w:p>
    <w:p w:rsidR="000F6BE1" w:rsidRDefault="00DE4CA2">
      <w:pPr>
        <w:pStyle w:val="20"/>
        <w:framePr w:w="9408" w:h="14548" w:hRule="exact" w:wrap="none" w:vAnchor="page" w:hAnchor="page" w:x="1671" w:y="997"/>
        <w:shd w:val="clear" w:color="auto" w:fill="auto"/>
        <w:spacing w:line="413" w:lineRule="exact"/>
        <w:ind w:firstLine="740"/>
        <w:jc w:val="both"/>
      </w:pPr>
      <w:r>
        <w:t>Образ человека в языке: слова-концепты «дух» и «душа».</w:t>
      </w:r>
    </w:p>
    <w:p w:rsidR="000F6BE1" w:rsidRDefault="00DE4CA2">
      <w:pPr>
        <w:pStyle w:val="20"/>
        <w:framePr w:w="9408" w:h="14548" w:hRule="exact" w:wrap="none" w:vAnchor="page" w:hAnchor="page" w:x="1671" w:y="997"/>
        <w:shd w:val="clear" w:color="auto" w:fill="auto"/>
        <w:spacing w:line="413" w:lineRule="exact"/>
        <w:ind w:firstLine="740"/>
        <w:jc w:val="both"/>
      </w:pPr>
      <w:r>
        <w:t>Из этимологии фразеологизмов.</w:t>
      </w:r>
    </w:p>
    <w:p w:rsidR="000F6BE1" w:rsidRDefault="00DE4CA2">
      <w:pPr>
        <w:pStyle w:val="20"/>
        <w:framePr w:w="9408" w:h="14548" w:hRule="exact" w:wrap="none" w:vAnchor="page" w:hAnchor="page" w:x="1671" w:y="997"/>
        <w:shd w:val="clear" w:color="auto" w:fill="auto"/>
        <w:spacing w:line="413" w:lineRule="exact"/>
        <w:ind w:firstLine="740"/>
        <w:jc w:val="both"/>
      </w:pPr>
      <w:r>
        <w:t>Из истории русских имён.</w:t>
      </w:r>
    </w:p>
    <w:p w:rsidR="000F6BE1" w:rsidRDefault="00DE4CA2">
      <w:pPr>
        <w:pStyle w:val="20"/>
        <w:framePr w:w="9408" w:h="14548" w:hRule="exact" w:wrap="none" w:vAnchor="page" w:hAnchor="page" w:x="1671" w:y="997"/>
        <w:shd w:val="clear" w:color="auto" w:fill="auto"/>
        <w:spacing w:line="413" w:lineRule="exact"/>
        <w:ind w:firstLine="740"/>
        <w:jc w:val="both"/>
      </w:pPr>
      <w:r>
        <w:t>Русские пословицы и поговорки о гостеприимстве и хлебосольстве.</w:t>
      </w:r>
    </w:p>
    <w:p w:rsidR="000F6BE1" w:rsidRDefault="00DE4CA2">
      <w:pPr>
        <w:pStyle w:val="20"/>
        <w:framePr w:w="9408" w:h="14548" w:hRule="exact" w:wrap="none" w:vAnchor="page" w:hAnchor="page" w:x="1671" w:y="997"/>
        <w:shd w:val="clear" w:color="auto" w:fill="auto"/>
        <w:spacing w:line="413" w:lineRule="exact"/>
        <w:ind w:firstLine="740"/>
        <w:jc w:val="both"/>
      </w:pPr>
      <w:r>
        <w:t>О происхождении фразеологизмов. Источники фразеологизмов.</w:t>
      </w:r>
    </w:p>
    <w:p w:rsidR="000F6BE1" w:rsidRDefault="00DE4CA2">
      <w:pPr>
        <w:pStyle w:val="20"/>
        <w:framePr w:w="9408" w:h="14548" w:hRule="exact" w:wrap="none" w:vAnchor="page" w:hAnchor="page" w:x="1671" w:y="997"/>
        <w:shd w:val="clear" w:color="auto" w:fill="auto"/>
        <w:spacing w:line="413" w:lineRule="exact"/>
        <w:ind w:firstLine="740"/>
        <w:jc w:val="both"/>
      </w:pPr>
      <w:r>
        <w:t>Словарик пословиц о характере человека, его качествах. Словарь одного слова. Словарь юного болельщика, дизайнера, музыканта.</w:t>
      </w:r>
    </w:p>
    <w:p w:rsidR="000F6BE1" w:rsidRDefault="00DE4CA2">
      <w:pPr>
        <w:pStyle w:val="20"/>
        <w:framePr w:w="9408" w:h="14548" w:hRule="exact" w:wrap="none" w:vAnchor="page" w:hAnchor="page" w:x="1671" w:y="997"/>
        <w:shd w:val="clear" w:color="auto" w:fill="auto"/>
        <w:spacing w:line="413" w:lineRule="exact"/>
        <w:ind w:firstLine="740"/>
        <w:jc w:val="both"/>
      </w:pPr>
      <w:r>
        <w:t>Календарь пословиц о временах года; карта «Интересные названия городов моего края (России)».</w:t>
      </w:r>
    </w:p>
    <w:p w:rsidR="000F6BE1" w:rsidRDefault="00DE4CA2">
      <w:pPr>
        <w:pStyle w:val="20"/>
        <w:framePr w:w="9408" w:h="14548" w:hRule="exact" w:wrap="none" w:vAnchor="page" w:hAnchor="page" w:x="1671" w:y="997"/>
        <w:shd w:val="clear" w:color="auto" w:fill="auto"/>
        <w:spacing w:line="413" w:lineRule="exact"/>
        <w:ind w:firstLine="740"/>
        <w:jc w:val="both"/>
      </w:pPr>
      <w:r>
        <w:t>Лексическая группа существительных, обозначающих понятие «время» в русском языке.</w:t>
      </w:r>
    </w:p>
    <w:p w:rsidR="000F6BE1" w:rsidRDefault="00DE4CA2">
      <w:pPr>
        <w:pStyle w:val="20"/>
        <w:framePr w:w="9408" w:h="14548" w:hRule="exact" w:wrap="none" w:vAnchor="page" w:hAnchor="page" w:x="1671" w:y="997"/>
        <w:shd w:val="clear" w:color="auto" w:fill="auto"/>
        <w:spacing w:line="413" w:lineRule="exact"/>
        <w:ind w:firstLine="740"/>
        <w:jc w:val="both"/>
      </w:pPr>
      <w:r>
        <w:t>Мы живём в мире знаков.</w:t>
      </w:r>
    </w:p>
    <w:p w:rsidR="000F6BE1" w:rsidRDefault="00DE4CA2">
      <w:pPr>
        <w:pStyle w:val="20"/>
        <w:framePr w:w="9408" w:h="14548" w:hRule="exact" w:wrap="none" w:vAnchor="page" w:hAnchor="page" w:x="1671" w:y="997"/>
        <w:shd w:val="clear" w:color="auto" w:fill="auto"/>
        <w:spacing w:line="413" w:lineRule="exact"/>
        <w:ind w:firstLine="740"/>
        <w:jc w:val="both"/>
      </w:pPr>
      <w:r>
        <w:t>Роль и уместность заимствований в современном русском языке.</w:t>
      </w:r>
    </w:p>
    <w:p w:rsidR="000F6BE1" w:rsidRDefault="00DE4CA2">
      <w:pPr>
        <w:pStyle w:val="20"/>
        <w:framePr w:w="9408" w:h="14548" w:hRule="exact" w:wrap="none" w:vAnchor="page" w:hAnchor="page" w:x="1671" w:y="997"/>
        <w:shd w:val="clear" w:color="auto" w:fill="auto"/>
        <w:spacing w:line="413" w:lineRule="exact"/>
        <w:ind w:firstLine="740"/>
        <w:jc w:val="both"/>
      </w:pPr>
      <w:r>
        <w:t>Понимаем ли мы язык Пушкина?</w:t>
      </w:r>
    </w:p>
    <w:p w:rsidR="000F6BE1" w:rsidRDefault="00DE4CA2">
      <w:pPr>
        <w:pStyle w:val="20"/>
        <w:framePr w:w="9408" w:h="14548" w:hRule="exact" w:wrap="none" w:vAnchor="page" w:hAnchor="page" w:x="1671" w:y="997"/>
        <w:shd w:val="clear" w:color="auto" w:fill="auto"/>
        <w:spacing w:line="413" w:lineRule="exact"/>
        <w:ind w:firstLine="740"/>
        <w:jc w:val="both"/>
      </w:pPr>
      <w:r>
        <w:t>Этимология обозначений имён числительных в русском языке.</w:t>
      </w:r>
    </w:p>
    <w:p w:rsidR="000F6BE1" w:rsidRDefault="00DE4CA2">
      <w:pPr>
        <w:pStyle w:val="20"/>
        <w:framePr w:w="9408" w:h="14548" w:hRule="exact" w:wrap="none" w:vAnchor="page" w:hAnchor="page" w:x="1671" w:y="997"/>
        <w:shd w:val="clear" w:color="auto" w:fill="auto"/>
        <w:spacing w:line="413" w:lineRule="exact"/>
        <w:ind w:firstLine="740"/>
        <w:jc w:val="both"/>
      </w:pPr>
      <w:r>
        <w:t>Футбольный сленг в русском языке. Компьютерный сленг в русском языке.</w:t>
      </w:r>
    </w:p>
    <w:p w:rsidR="000F6BE1" w:rsidRDefault="00DE4CA2">
      <w:pPr>
        <w:pStyle w:val="ab"/>
        <w:framePr w:wrap="none" w:vAnchor="page" w:hAnchor="page" w:x="6217" w:y="15809"/>
        <w:shd w:val="clear" w:color="auto" w:fill="auto"/>
        <w:spacing w:line="180" w:lineRule="exact"/>
      </w:pPr>
      <w:r>
        <w:t>118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6"/>
        <w:shd w:val="clear" w:color="auto" w:fill="auto"/>
        <w:spacing w:line="413" w:lineRule="exact"/>
      </w:pPr>
      <w:r>
        <w:lastRenderedPageBreak/>
        <w:t>Названия денежных единиц в русском языке. Интернет-сленг.</w:t>
      </w:r>
    </w:p>
    <w:p w:rsidR="000F6BE1" w:rsidRDefault="00DE4CA2">
      <w:pPr>
        <w:pStyle w:val="20"/>
        <w:framePr w:w="9408" w:h="14553" w:hRule="exact" w:wrap="none" w:vAnchor="page" w:hAnchor="page" w:x="1671" w:y="996"/>
        <w:shd w:val="clear" w:color="auto" w:fill="auto"/>
        <w:spacing w:line="413" w:lineRule="exact"/>
        <w:ind w:firstLine="740"/>
        <w:jc w:val="both"/>
      </w:pPr>
      <w:r>
        <w:t>Этикетные формы обращения. Как быть вежливым?</w:t>
      </w:r>
    </w:p>
    <w:p w:rsidR="000F6BE1" w:rsidRDefault="00DE4CA2">
      <w:pPr>
        <w:pStyle w:val="20"/>
        <w:framePr w:w="9408" w:h="14553" w:hRule="exact" w:wrap="none" w:vAnchor="page" w:hAnchor="page" w:x="1671" w:y="996"/>
        <w:shd w:val="clear" w:color="auto" w:fill="auto"/>
        <w:spacing w:line="413" w:lineRule="exact"/>
        <w:ind w:firstLine="740"/>
        <w:jc w:val="both"/>
      </w:pPr>
      <w:r>
        <w:t>Являются ли жесты универсальным языком человечества? Как назвать новорождённого?</w:t>
      </w:r>
    </w:p>
    <w:p w:rsidR="000F6BE1" w:rsidRDefault="00DE4CA2">
      <w:pPr>
        <w:pStyle w:val="20"/>
        <w:framePr w:w="9408" w:h="14553" w:hRule="exact" w:wrap="none" w:vAnchor="page" w:hAnchor="page" w:x="1671" w:y="996"/>
        <w:shd w:val="clear" w:color="auto" w:fill="auto"/>
        <w:spacing w:line="413" w:lineRule="exact"/>
        <w:ind w:firstLine="740"/>
        <w:jc w:val="both"/>
      </w:pPr>
      <w:r>
        <w:t>Межнациональные различия невербального общения. Искусство комплимента в русском и иностранных языках.</w:t>
      </w:r>
    </w:p>
    <w:p w:rsidR="000F6BE1" w:rsidRDefault="00DE4CA2">
      <w:pPr>
        <w:pStyle w:val="20"/>
        <w:framePr w:w="9408" w:h="14553" w:hRule="exact" w:wrap="none" w:vAnchor="page" w:hAnchor="page" w:x="1671" w:y="996"/>
        <w:shd w:val="clear" w:color="auto" w:fill="auto"/>
        <w:spacing w:line="413" w:lineRule="exact"/>
        <w:ind w:firstLine="740"/>
        <w:jc w:val="both"/>
      </w:pPr>
      <w:r>
        <w:t>Формы выражения вежливости (на примере иностранного и русского языков).</w:t>
      </w:r>
    </w:p>
    <w:p w:rsidR="000F6BE1" w:rsidRDefault="00DE4CA2">
      <w:pPr>
        <w:pStyle w:val="20"/>
        <w:framePr w:w="9408" w:h="14553" w:hRule="exact" w:wrap="none" w:vAnchor="page" w:hAnchor="page" w:x="1671" w:y="996"/>
        <w:shd w:val="clear" w:color="auto" w:fill="auto"/>
        <w:spacing w:line="413" w:lineRule="exact"/>
        <w:ind w:firstLine="740"/>
        <w:jc w:val="both"/>
      </w:pPr>
      <w: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0F6BE1" w:rsidRDefault="00DE4CA2">
      <w:pPr>
        <w:pStyle w:val="20"/>
        <w:framePr w:w="9408" w:h="14553" w:hRule="exact" w:wrap="none" w:vAnchor="page" w:hAnchor="page" w:x="1671" w:y="996"/>
        <w:shd w:val="clear" w:color="auto" w:fill="auto"/>
        <w:spacing w:line="413" w:lineRule="exact"/>
        <w:ind w:firstLine="740"/>
        <w:jc w:val="both"/>
      </w:pPr>
      <w:r>
        <w:t>Сетевой знак @ в разных языках. Слоганы в языке современной рекламы.</w:t>
      </w:r>
    </w:p>
    <w:p w:rsidR="000F6BE1" w:rsidRDefault="00DE4CA2">
      <w:pPr>
        <w:pStyle w:val="20"/>
        <w:framePr w:w="9408" w:h="14553" w:hRule="exact" w:wrap="none" w:vAnchor="page" w:hAnchor="page" w:x="1671" w:y="996"/>
        <w:shd w:val="clear" w:color="auto" w:fill="auto"/>
        <w:spacing w:line="413" w:lineRule="exact"/>
        <w:ind w:firstLine="740"/>
        <w:jc w:val="both"/>
      </w:pPr>
      <w: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0F6BE1" w:rsidRDefault="00DE4CA2">
      <w:pPr>
        <w:pStyle w:val="20"/>
        <w:framePr w:w="9408" w:h="14553" w:hRule="exact" w:wrap="none" w:vAnchor="page" w:hAnchor="page" w:x="1671" w:y="996"/>
        <w:shd w:val="clear" w:color="auto" w:fill="auto"/>
        <w:spacing w:line="413" w:lineRule="exact"/>
        <w:ind w:firstLine="740"/>
        <w:jc w:val="both"/>
      </w:pPr>
      <w:r>
        <w:t>Язык и юмор.</w:t>
      </w:r>
    </w:p>
    <w:p w:rsidR="000F6BE1" w:rsidRDefault="00DE4CA2">
      <w:pPr>
        <w:pStyle w:val="20"/>
        <w:framePr w:w="9408" w:h="14553" w:hRule="exact" w:wrap="none" w:vAnchor="page" w:hAnchor="page" w:x="1671" w:y="996"/>
        <w:shd w:val="clear" w:color="auto" w:fill="auto"/>
        <w:spacing w:line="413" w:lineRule="exact"/>
        <w:ind w:firstLine="740"/>
        <w:jc w:val="both"/>
      </w:pPr>
      <w: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rsidR="000F6BE1" w:rsidRDefault="00DE4CA2">
      <w:pPr>
        <w:pStyle w:val="20"/>
        <w:framePr w:w="9408" w:h="14553" w:hRule="exact" w:wrap="none" w:vAnchor="page" w:hAnchor="page" w:x="1671" w:y="996"/>
        <w:shd w:val="clear" w:color="auto" w:fill="auto"/>
        <w:spacing w:line="413" w:lineRule="exact"/>
        <w:ind w:firstLine="740"/>
        <w:jc w:val="both"/>
      </w:pPr>
      <w: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0F6BE1" w:rsidRDefault="00DE4CA2">
      <w:pPr>
        <w:pStyle w:val="20"/>
        <w:framePr w:w="9408" w:h="14553" w:hRule="exact" w:wrap="none" w:vAnchor="page" w:hAnchor="page" w:x="1671" w:y="996"/>
        <w:numPr>
          <w:ilvl w:val="0"/>
          <w:numId w:val="60"/>
        </w:numPr>
        <w:shd w:val="clear" w:color="auto" w:fill="auto"/>
        <w:tabs>
          <w:tab w:val="left" w:pos="1417"/>
        </w:tabs>
        <w:spacing w:line="413" w:lineRule="exact"/>
        <w:ind w:firstLine="740"/>
        <w:jc w:val="both"/>
      </w:pPr>
      <w:r>
        <w:t>Планируемые результаты освоения программы по родному языку (русскому) на уровне основного общего образования.</w:t>
      </w:r>
    </w:p>
    <w:p w:rsidR="000F6BE1" w:rsidRDefault="00DE4CA2">
      <w:pPr>
        <w:pStyle w:val="20"/>
        <w:framePr w:w="9408" w:h="14553" w:hRule="exact" w:wrap="none" w:vAnchor="page" w:hAnchor="page" w:x="1671" w:y="996"/>
        <w:numPr>
          <w:ilvl w:val="0"/>
          <w:numId w:val="66"/>
        </w:numPr>
        <w:shd w:val="clear" w:color="auto" w:fill="auto"/>
        <w:tabs>
          <w:tab w:val="left" w:pos="1594"/>
        </w:tabs>
        <w:spacing w:line="413" w:lineRule="exact"/>
        <w:ind w:firstLine="740"/>
        <w:jc w:val="both"/>
      </w:pPr>
      <w:r>
        <w:t>Изучение родного языка (русского)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F6BE1" w:rsidRDefault="00DE4CA2">
      <w:pPr>
        <w:pStyle w:val="20"/>
        <w:framePr w:w="9408" w:h="14553" w:hRule="exact" w:wrap="none" w:vAnchor="page" w:hAnchor="page" w:x="1671" w:y="996"/>
        <w:numPr>
          <w:ilvl w:val="0"/>
          <w:numId w:val="66"/>
        </w:numPr>
        <w:shd w:val="clear" w:color="auto" w:fill="auto"/>
        <w:tabs>
          <w:tab w:val="left" w:pos="1594"/>
        </w:tabs>
        <w:spacing w:line="413" w:lineRule="exact"/>
        <w:ind w:firstLine="740"/>
        <w:jc w:val="both"/>
      </w:pPr>
      <w: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6BE1" w:rsidRDefault="00DE4CA2">
      <w:pPr>
        <w:pStyle w:val="20"/>
        <w:framePr w:w="9408" w:h="14553" w:hRule="exact" w:wrap="none" w:vAnchor="page" w:hAnchor="page" w:x="1671" w:y="996"/>
        <w:shd w:val="clear" w:color="auto" w:fill="auto"/>
        <w:spacing w:line="413" w:lineRule="exact"/>
        <w:ind w:firstLine="740"/>
        <w:jc w:val="both"/>
      </w:pPr>
      <w:r>
        <w:t>Личностные результаты освоения программы по родному языку (русскому)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w:t>
      </w:r>
    </w:p>
    <w:p w:rsidR="000F6BE1" w:rsidRDefault="00DE4CA2">
      <w:pPr>
        <w:pStyle w:val="ab"/>
        <w:framePr w:wrap="none" w:vAnchor="page" w:hAnchor="page" w:x="6217" w:y="15809"/>
        <w:shd w:val="clear" w:color="auto" w:fill="auto"/>
        <w:spacing w:line="180" w:lineRule="exact"/>
      </w:pPr>
      <w:r>
        <w:t>119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6"/>
        <w:shd w:val="clear" w:color="auto" w:fill="auto"/>
        <w:spacing w:line="413" w:lineRule="exact"/>
        <w:jc w:val="both"/>
      </w:pPr>
      <w:r>
        <w:lastRenderedPageBreak/>
        <w:t>основе и в процессе реализации основных направлений воспитательной деятельности, в том числе в части:</w:t>
      </w:r>
    </w:p>
    <w:p w:rsidR="000F6BE1" w:rsidRDefault="00DE4CA2">
      <w:pPr>
        <w:pStyle w:val="20"/>
        <w:framePr w:w="9413" w:h="14553" w:hRule="exact" w:wrap="none" w:vAnchor="page" w:hAnchor="page" w:x="1669" w:y="996"/>
        <w:numPr>
          <w:ilvl w:val="0"/>
          <w:numId w:val="67"/>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13" w:h="14553" w:hRule="exact" w:wrap="none" w:vAnchor="page" w:hAnchor="page" w:x="1669" w:y="996"/>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w:t>
      </w:r>
    </w:p>
    <w:p w:rsidR="000F6BE1" w:rsidRDefault="00DE4CA2">
      <w:pPr>
        <w:pStyle w:val="20"/>
        <w:framePr w:w="9413" w:h="14553" w:hRule="exact" w:wrap="none" w:vAnchor="page" w:hAnchor="page" w:x="1669" w:y="996"/>
        <w:shd w:val="clear" w:color="auto" w:fill="auto"/>
        <w:spacing w:line="413" w:lineRule="exact"/>
        <w:ind w:firstLine="740"/>
      </w:pPr>
      <w: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0F6BE1" w:rsidRDefault="00DE4CA2">
      <w:pPr>
        <w:pStyle w:val="20"/>
        <w:framePr w:w="9413" w:h="14553" w:hRule="exact" w:wrap="none" w:vAnchor="page" w:hAnchor="page" w:x="1669" w:y="996"/>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w:t>
      </w:r>
    </w:p>
    <w:p w:rsidR="000F6BE1" w:rsidRDefault="00DE4CA2">
      <w:pPr>
        <w:pStyle w:val="20"/>
        <w:framePr w:w="9413" w:h="14553" w:hRule="exact" w:wrap="none" w:vAnchor="page" w:hAnchor="page" w:x="1669" w:y="996"/>
        <w:shd w:val="clear" w:color="auto" w:fill="auto"/>
        <w:spacing w:line="413" w:lineRule="exact"/>
        <w:ind w:firstLine="740"/>
        <w:jc w:val="both"/>
      </w:pPr>
      <w:r>
        <w:t>активное участие в школьном самоуправлении;</w:t>
      </w:r>
    </w:p>
    <w:p w:rsidR="000F6BE1" w:rsidRDefault="00DE4CA2">
      <w:pPr>
        <w:pStyle w:val="20"/>
        <w:framePr w:w="9413" w:h="14553" w:hRule="exact" w:wrap="none" w:vAnchor="page" w:hAnchor="page" w:x="1669" w:y="996"/>
        <w:shd w:val="clear" w:color="auto" w:fill="auto"/>
        <w:spacing w:line="413" w:lineRule="exact"/>
        <w:ind w:firstLine="740"/>
      </w:pPr>
      <w:r>
        <w:t>готовность к участию в гуманитарной деятельности (помощь людям, нуждающимся в ней; волонтёрство);</w:t>
      </w:r>
    </w:p>
    <w:p w:rsidR="000F6BE1" w:rsidRDefault="00DE4CA2">
      <w:pPr>
        <w:pStyle w:val="20"/>
        <w:framePr w:w="9413" w:h="14553" w:hRule="exact" w:wrap="none" w:vAnchor="page" w:hAnchor="page" w:x="1669" w:y="996"/>
        <w:numPr>
          <w:ilvl w:val="0"/>
          <w:numId w:val="67"/>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13" w:h="14553" w:hRule="exact" w:wrap="none" w:vAnchor="page" w:hAnchor="page" w:x="1669" w:y="996"/>
        <w:shd w:val="clear" w:color="auto" w:fill="auto"/>
        <w:tabs>
          <w:tab w:val="left" w:pos="3461"/>
          <w:tab w:val="left" w:pos="4901"/>
          <w:tab w:val="left" w:pos="8554"/>
        </w:tabs>
        <w:spacing w:line="413" w:lineRule="exact"/>
        <w:ind w:firstLine="740"/>
        <w:jc w:val="both"/>
      </w:pPr>
      <w:r>
        <w:t>осознание российской гражданской идентичности в поликультурном и многоконфессиональном</w:t>
      </w:r>
      <w:r>
        <w:tab/>
        <w:t>обществе,</w:t>
      </w:r>
      <w:r>
        <w:tab/>
        <w:t>понимание роли русского</w:t>
      </w:r>
      <w:r>
        <w:tab/>
        <w:t>языка</w:t>
      </w:r>
    </w:p>
    <w:p w:rsidR="000F6BE1" w:rsidRDefault="00DE4CA2">
      <w:pPr>
        <w:pStyle w:val="20"/>
        <w:framePr w:w="9413" w:h="14553" w:hRule="exact" w:wrap="none" w:vAnchor="page" w:hAnchor="page" w:x="1669" w:y="996"/>
        <w:shd w:val="clear" w:color="auto" w:fill="auto"/>
        <w:spacing w:line="413" w:lineRule="exact"/>
        <w:jc w:val="both"/>
      </w:pPr>
      <w:r>
        <w:t>как государственного языка Российской Федерации и языка межнационального общения народов России;</w:t>
      </w:r>
    </w:p>
    <w:p w:rsidR="000F6BE1" w:rsidRDefault="00DE4CA2">
      <w:pPr>
        <w:pStyle w:val="20"/>
        <w:framePr w:w="9413" w:h="14553" w:hRule="exact" w:wrap="none" w:vAnchor="page" w:hAnchor="page" w:x="1669" w:y="996"/>
        <w:shd w:val="clear" w:color="auto" w:fill="auto"/>
        <w:tabs>
          <w:tab w:val="left" w:pos="2689"/>
          <w:tab w:val="left" w:pos="4369"/>
          <w:tab w:val="left" w:pos="5262"/>
          <w:tab w:val="left" w:pos="7047"/>
          <w:tab w:val="left" w:pos="8718"/>
        </w:tabs>
        <w:spacing w:line="413" w:lineRule="exact"/>
        <w:ind w:firstLine="740"/>
        <w:jc w:val="both"/>
      </w:pPr>
      <w:r>
        <w:t>проявление</w:t>
      </w:r>
      <w:r>
        <w:tab/>
        <w:t>интереса</w:t>
      </w:r>
      <w:r>
        <w:tab/>
        <w:t>к</w:t>
      </w:r>
      <w:r>
        <w:tab/>
        <w:t>познанию</w:t>
      </w:r>
      <w:r>
        <w:tab/>
        <w:t>русского</w:t>
      </w:r>
      <w:r>
        <w:tab/>
        <w:t>языка,</w:t>
      </w:r>
    </w:p>
    <w:p w:rsidR="000F6BE1" w:rsidRDefault="00DE4CA2">
      <w:pPr>
        <w:pStyle w:val="20"/>
        <w:framePr w:w="9413" w:h="14553" w:hRule="exact" w:wrap="none" w:vAnchor="page" w:hAnchor="page" w:x="1669" w:y="996"/>
        <w:shd w:val="clear" w:color="auto" w:fill="auto"/>
        <w:spacing w:line="413" w:lineRule="exact"/>
        <w:jc w:val="both"/>
      </w:pPr>
      <w:r>
        <w:t>к истории и культуре Российской Федерации, культуре своего края, народов России в контексте учебного предмета «Родной язык (русский)»;</w:t>
      </w:r>
    </w:p>
    <w:p w:rsidR="000F6BE1" w:rsidRDefault="00DE4CA2">
      <w:pPr>
        <w:pStyle w:val="20"/>
        <w:framePr w:w="9413" w:h="14553" w:hRule="exact" w:wrap="none" w:vAnchor="page" w:hAnchor="page" w:x="1669" w:y="996"/>
        <w:shd w:val="clear" w:color="auto" w:fill="auto"/>
        <w:tabs>
          <w:tab w:val="left" w:pos="3461"/>
          <w:tab w:val="left" w:pos="4901"/>
          <w:tab w:val="left" w:pos="8554"/>
        </w:tabs>
        <w:spacing w:line="413" w:lineRule="exact"/>
        <w:ind w:firstLine="740"/>
        <w:jc w:val="both"/>
      </w:pPr>
      <w:r>
        <w:t>ценностное отношение к русскому языку, к достижениям своей Родины - России, к науке, искусству, боевым</w:t>
      </w:r>
      <w:r>
        <w:tab/>
        <w:t>подвигам</w:t>
      </w:r>
      <w:r>
        <w:tab/>
        <w:t>и трудовым достижениям</w:t>
      </w:r>
      <w:r>
        <w:tab/>
        <w:t>народа,</w:t>
      </w:r>
    </w:p>
    <w:p w:rsidR="000F6BE1" w:rsidRDefault="00DE4CA2">
      <w:pPr>
        <w:pStyle w:val="20"/>
        <w:framePr w:w="9413" w:h="14553" w:hRule="exact" w:wrap="none" w:vAnchor="page" w:hAnchor="page" w:x="1669" w:y="996"/>
        <w:shd w:val="clear" w:color="auto" w:fill="auto"/>
        <w:spacing w:line="413" w:lineRule="exact"/>
        <w:jc w:val="both"/>
      </w:pPr>
      <w:r>
        <w:t>в том числе отражённым в художественных произведениях;</w:t>
      </w:r>
    </w:p>
    <w:p w:rsidR="000F6BE1" w:rsidRDefault="00DE4CA2">
      <w:pPr>
        <w:pStyle w:val="20"/>
        <w:framePr w:w="9413" w:h="14553" w:hRule="exact" w:wrap="none" w:vAnchor="page" w:hAnchor="page" w:x="1669" w:y="996"/>
        <w:shd w:val="clear" w:color="auto" w:fill="auto"/>
        <w:spacing w:line="413" w:lineRule="exact"/>
        <w:ind w:firstLine="7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6BE1" w:rsidRDefault="00DE4CA2">
      <w:pPr>
        <w:pStyle w:val="20"/>
        <w:framePr w:w="9413" w:h="14553" w:hRule="exact" w:wrap="none" w:vAnchor="page" w:hAnchor="page" w:x="1669" w:y="996"/>
        <w:numPr>
          <w:ilvl w:val="0"/>
          <w:numId w:val="67"/>
        </w:numPr>
        <w:shd w:val="clear" w:color="auto" w:fill="auto"/>
        <w:tabs>
          <w:tab w:val="left" w:pos="1067"/>
        </w:tabs>
        <w:spacing w:line="413" w:lineRule="exact"/>
        <w:ind w:firstLine="740"/>
        <w:jc w:val="both"/>
      </w:pPr>
      <w:r>
        <w:t>духовно-нравственного воспитания:</w:t>
      </w:r>
    </w:p>
    <w:p w:rsidR="000F6BE1" w:rsidRDefault="00DE4CA2">
      <w:pPr>
        <w:pStyle w:val="ab"/>
        <w:framePr w:wrap="none" w:vAnchor="page" w:hAnchor="page" w:x="6214" w:y="15809"/>
        <w:shd w:val="clear" w:color="auto" w:fill="auto"/>
        <w:spacing w:line="180" w:lineRule="exact"/>
      </w:pPr>
      <w:r>
        <w:t>120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7"/>
        <w:shd w:val="clear" w:color="auto" w:fill="auto"/>
        <w:spacing w:line="413" w:lineRule="exact"/>
        <w:ind w:firstLine="740"/>
      </w:pPr>
      <w:r>
        <w:lastRenderedPageBreak/>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0F6BE1" w:rsidRDefault="00DE4CA2">
      <w:pPr>
        <w:pStyle w:val="20"/>
        <w:framePr w:w="9403" w:h="14548" w:hRule="exact" w:wrap="none" w:vAnchor="page" w:hAnchor="page" w:x="1673" w:y="997"/>
        <w:shd w:val="clear" w:color="auto" w:fill="auto"/>
        <w:spacing w:line="413" w:lineRule="exact"/>
        <w:ind w:firstLine="740"/>
      </w:pPr>
      <w:r>
        <w:t>активное неприятие асоциальных поступков;</w:t>
      </w:r>
    </w:p>
    <w:p w:rsidR="000F6BE1" w:rsidRDefault="00DE4CA2">
      <w:pPr>
        <w:pStyle w:val="20"/>
        <w:framePr w:w="9403" w:h="14548" w:hRule="exact" w:wrap="none" w:vAnchor="page" w:hAnchor="page" w:x="1673" w:y="997"/>
        <w:shd w:val="clear" w:color="auto" w:fill="auto"/>
        <w:spacing w:line="413" w:lineRule="exact"/>
        <w:ind w:firstLine="740"/>
      </w:pPr>
      <w:r>
        <w:t>свобода и ответственность личности в условиях индивидуального и общественного пространства;</w:t>
      </w:r>
    </w:p>
    <w:p w:rsidR="000F6BE1" w:rsidRDefault="00DE4CA2">
      <w:pPr>
        <w:pStyle w:val="20"/>
        <w:framePr w:w="9403" w:h="14548" w:hRule="exact" w:wrap="none" w:vAnchor="page" w:hAnchor="page" w:x="1673" w:y="997"/>
        <w:numPr>
          <w:ilvl w:val="0"/>
          <w:numId w:val="67"/>
        </w:numPr>
        <w:shd w:val="clear" w:color="auto" w:fill="auto"/>
        <w:tabs>
          <w:tab w:val="left" w:pos="1095"/>
        </w:tabs>
        <w:spacing w:line="413" w:lineRule="exact"/>
        <w:ind w:firstLine="740"/>
        <w:jc w:val="both"/>
      </w:pPr>
      <w:r>
        <w:t>эстетического воспитания:</w:t>
      </w:r>
    </w:p>
    <w:p w:rsidR="000F6BE1" w:rsidRDefault="00DE4CA2">
      <w:pPr>
        <w:pStyle w:val="20"/>
        <w:framePr w:w="9403" w:h="14548" w:hRule="exact" w:wrap="none" w:vAnchor="page" w:hAnchor="page" w:x="1673" w:y="997"/>
        <w:shd w:val="clear" w:color="auto" w:fill="auto"/>
        <w:spacing w:line="413" w:lineRule="exact"/>
        <w:ind w:firstLine="740"/>
      </w:pPr>
      <w:r>
        <w:t>восприимчивость к разным видам искусства, традициям и творчеству своего и других народов;</w:t>
      </w:r>
    </w:p>
    <w:p w:rsidR="000F6BE1" w:rsidRDefault="00DE4CA2">
      <w:pPr>
        <w:pStyle w:val="20"/>
        <w:framePr w:w="9403" w:h="14548" w:hRule="exact" w:wrap="none" w:vAnchor="page" w:hAnchor="page" w:x="1673" w:y="997"/>
        <w:shd w:val="clear" w:color="auto" w:fill="auto"/>
        <w:spacing w:line="413" w:lineRule="exact"/>
        <w:ind w:firstLine="740"/>
        <w:jc w:val="both"/>
      </w:pPr>
      <w:r>
        <w:t>понимание эмоционального воздействия искусства;</w:t>
      </w:r>
    </w:p>
    <w:p w:rsidR="000F6BE1" w:rsidRDefault="00DE4CA2">
      <w:pPr>
        <w:pStyle w:val="20"/>
        <w:framePr w:w="9403" w:h="14548" w:hRule="exact" w:wrap="none" w:vAnchor="page" w:hAnchor="page" w:x="1673" w:y="997"/>
        <w:shd w:val="clear" w:color="auto" w:fill="auto"/>
        <w:spacing w:line="413" w:lineRule="exact"/>
        <w:ind w:firstLine="740"/>
      </w:pPr>
      <w:r>
        <w:t>осознание важности художественной культуры как средства коммуникации и самовыражения;</w:t>
      </w:r>
    </w:p>
    <w:p w:rsidR="000F6BE1" w:rsidRDefault="00DE4CA2">
      <w:pPr>
        <w:pStyle w:val="20"/>
        <w:framePr w:w="9403" w:h="14548" w:hRule="exact" w:wrap="none" w:vAnchor="page" w:hAnchor="page" w:x="1673" w:y="997"/>
        <w:shd w:val="clear" w:color="auto" w:fill="auto"/>
        <w:tabs>
          <w:tab w:val="left" w:pos="2050"/>
          <w:tab w:val="left" w:pos="3361"/>
          <w:tab w:val="left" w:pos="4791"/>
          <w:tab w:val="left" w:pos="5804"/>
          <w:tab w:val="left" w:pos="6457"/>
        </w:tabs>
        <w:spacing w:line="413" w:lineRule="exact"/>
        <w:ind w:firstLine="740"/>
        <w:jc w:val="both"/>
      </w:pPr>
      <w:r>
        <w:t>осознание</w:t>
      </w:r>
      <w:r>
        <w:tab/>
        <w:t>важности</w:t>
      </w:r>
      <w:r>
        <w:tab/>
        <w:t>русского</w:t>
      </w:r>
      <w:r>
        <w:tab/>
        <w:t>языка</w:t>
      </w:r>
      <w:r>
        <w:tab/>
        <w:t>как</w:t>
      </w:r>
      <w:r>
        <w:tab/>
        <w:t>средства коммуникации</w:t>
      </w:r>
    </w:p>
    <w:p w:rsidR="000F6BE1" w:rsidRDefault="00DE4CA2">
      <w:pPr>
        <w:pStyle w:val="20"/>
        <w:framePr w:w="9403" w:h="14548" w:hRule="exact" w:wrap="none" w:vAnchor="page" w:hAnchor="page" w:x="1673" w:y="997"/>
        <w:shd w:val="clear" w:color="auto" w:fill="auto"/>
        <w:spacing w:line="413" w:lineRule="exact"/>
      </w:pPr>
      <w:r>
        <w:t>и самовыражения;</w:t>
      </w:r>
    </w:p>
    <w:p w:rsidR="000F6BE1" w:rsidRDefault="00DE4CA2">
      <w:pPr>
        <w:pStyle w:val="20"/>
        <w:framePr w:w="9403" w:h="14548" w:hRule="exact" w:wrap="none" w:vAnchor="page" w:hAnchor="page" w:x="1673" w:y="997"/>
        <w:shd w:val="clear" w:color="auto" w:fill="auto"/>
        <w:spacing w:line="413" w:lineRule="exact"/>
        <w:ind w:firstLine="740"/>
      </w:pPr>
      <w:r>
        <w:t>понимание ценности отечественного и мирового искусства, роли этнических культурных традиций и народного творчества;</w:t>
      </w:r>
    </w:p>
    <w:p w:rsidR="000F6BE1" w:rsidRDefault="00DE4CA2">
      <w:pPr>
        <w:pStyle w:val="20"/>
        <w:framePr w:w="9403" w:h="14548" w:hRule="exact" w:wrap="none" w:vAnchor="page" w:hAnchor="page" w:x="1673" w:y="997"/>
        <w:shd w:val="clear" w:color="auto" w:fill="auto"/>
        <w:spacing w:line="413" w:lineRule="exact"/>
        <w:ind w:firstLine="740"/>
        <w:jc w:val="both"/>
      </w:pPr>
      <w:r>
        <w:t>стремление к самовыражению в разных видах искусства;</w:t>
      </w:r>
    </w:p>
    <w:p w:rsidR="000F6BE1" w:rsidRDefault="00DE4CA2">
      <w:pPr>
        <w:pStyle w:val="20"/>
        <w:framePr w:w="9403" w:h="14548" w:hRule="exact" w:wrap="none" w:vAnchor="page" w:hAnchor="page" w:x="1673" w:y="997"/>
        <w:numPr>
          <w:ilvl w:val="0"/>
          <w:numId w:val="67"/>
        </w:numPr>
        <w:shd w:val="clear" w:color="auto" w:fill="auto"/>
        <w:tabs>
          <w:tab w:val="left" w:pos="1065"/>
        </w:tabs>
        <w:spacing w:line="413" w:lineRule="exact"/>
        <w:ind w:firstLine="740"/>
      </w:pPr>
      <w:r>
        <w:t>физического воспитания, формирования культуры здоровья и эмоционального благополучия:</w:t>
      </w:r>
    </w:p>
    <w:p w:rsidR="000F6BE1" w:rsidRDefault="00DE4CA2">
      <w:pPr>
        <w:pStyle w:val="20"/>
        <w:framePr w:w="9403" w:h="14548" w:hRule="exact" w:wrap="none" w:vAnchor="page" w:hAnchor="page" w:x="1673" w:y="997"/>
        <w:shd w:val="clear" w:color="auto" w:fill="auto"/>
        <w:tabs>
          <w:tab w:val="left" w:pos="2050"/>
          <w:tab w:val="left" w:pos="3361"/>
          <w:tab w:val="left" w:pos="4791"/>
          <w:tab w:val="left" w:pos="5804"/>
          <w:tab w:val="left" w:pos="6457"/>
        </w:tabs>
        <w:spacing w:line="413" w:lineRule="exact"/>
        <w:ind w:firstLine="740"/>
        <w:jc w:val="both"/>
      </w:pPr>
      <w:r>
        <w:t>осознание</w:t>
      </w:r>
      <w:r>
        <w:tab/>
        <w:t>ценности</w:t>
      </w:r>
      <w:r>
        <w:tab/>
        <w:t>жизни с</w:t>
      </w:r>
      <w:r>
        <w:tab/>
        <w:t>опорой</w:t>
      </w:r>
      <w:r>
        <w:tab/>
        <w:t>на</w:t>
      </w:r>
      <w:r>
        <w:tab/>
        <w:t>собственный жизненный</w:t>
      </w:r>
    </w:p>
    <w:p w:rsidR="000F6BE1" w:rsidRDefault="00DE4CA2">
      <w:pPr>
        <w:pStyle w:val="20"/>
        <w:framePr w:w="9403" w:h="14548" w:hRule="exact" w:wrap="none" w:vAnchor="page" w:hAnchor="page" w:x="1673" w:y="997"/>
        <w:shd w:val="clear" w:color="auto" w:fill="auto"/>
        <w:spacing w:line="413" w:lineRule="exact"/>
      </w:pPr>
      <w:r>
        <w:t>и читательский опыт;</w:t>
      </w:r>
    </w:p>
    <w:p w:rsidR="000F6BE1" w:rsidRDefault="00DE4CA2">
      <w:pPr>
        <w:pStyle w:val="20"/>
        <w:framePr w:w="9403" w:h="14548" w:hRule="exact" w:wrap="none" w:vAnchor="page" w:hAnchor="page" w:x="1673" w:y="997"/>
        <w:shd w:val="clear" w:color="auto" w:fill="auto"/>
        <w:spacing w:line="413" w:lineRule="exact"/>
        <w:ind w:firstLine="7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BE1" w:rsidRDefault="00DE4CA2">
      <w:pPr>
        <w:pStyle w:val="20"/>
        <w:framePr w:w="9403" w:h="14548" w:hRule="exact" w:wrap="none" w:vAnchor="page" w:hAnchor="page" w:x="1673" w:y="997"/>
        <w:shd w:val="clear" w:color="auto" w:fill="auto"/>
        <w:spacing w:line="413" w:lineRule="exact"/>
        <w:ind w:firstLine="74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6BE1" w:rsidRDefault="00DE4CA2">
      <w:pPr>
        <w:pStyle w:val="20"/>
        <w:framePr w:w="9403" w:h="14548" w:hRule="exact" w:wrap="none" w:vAnchor="page" w:hAnchor="page" w:x="1673" w:y="997"/>
        <w:shd w:val="clear" w:color="auto" w:fill="auto"/>
        <w:spacing w:line="413" w:lineRule="exact"/>
        <w:ind w:firstLine="740"/>
      </w:pPr>
      <w:r>
        <w:t>соблюдение правил безопасности, в том числе навыки безопасного поведения в интернет-среде в процессе школьного языкового образования;</w:t>
      </w:r>
    </w:p>
    <w:p w:rsidR="000F6BE1" w:rsidRDefault="00DE4CA2">
      <w:pPr>
        <w:pStyle w:val="20"/>
        <w:framePr w:w="9403" w:h="14548" w:hRule="exact" w:wrap="none" w:vAnchor="page" w:hAnchor="page" w:x="1673" w:y="997"/>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3" w:h="14548" w:hRule="exact" w:wrap="none" w:vAnchor="page" w:hAnchor="page" w:x="1673" w:y="997"/>
        <w:shd w:val="clear" w:color="auto" w:fill="auto"/>
        <w:spacing w:line="413" w:lineRule="exact"/>
        <w:ind w:firstLine="740"/>
        <w:jc w:val="both"/>
      </w:pPr>
      <w:r>
        <w:t>умение принимать себя и других, не осуждая;</w:t>
      </w:r>
    </w:p>
    <w:p w:rsidR="000F6BE1" w:rsidRDefault="00DE4CA2">
      <w:pPr>
        <w:pStyle w:val="20"/>
        <w:framePr w:w="9403" w:h="14548" w:hRule="exact" w:wrap="none" w:vAnchor="page" w:hAnchor="page" w:x="1673" w:y="997"/>
        <w:shd w:val="clear" w:color="auto" w:fill="auto"/>
        <w:spacing w:line="413" w:lineRule="exact"/>
        <w:ind w:firstLine="740"/>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w:t>
      </w:r>
    </w:p>
    <w:p w:rsidR="000F6BE1" w:rsidRDefault="00DE4CA2">
      <w:pPr>
        <w:pStyle w:val="ab"/>
        <w:framePr w:wrap="none" w:vAnchor="page" w:hAnchor="page" w:x="6219" w:y="15809"/>
        <w:shd w:val="clear" w:color="auto" w:fill="auto"/>
        <w:spacing w:line="180" w:lineRule="exact"/>
      </w:pPr>
      <w:r>
        <w:t>121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spacing w:line="413" w:lineRule="exact"/>
        <w:jc w:val="both"/>
      </w:pPr>
      <w:r>
        <w:lastRenderedPageBreak/>
        <w:t>том числе опираясь на примеры из литературных произведений, написанных на русском языке;</w:t>
      </w:r>
    </w:p>
    <w:p w:rsidR="000F6BE1" w:rsidRDefault="00DE4CA2">
      <w:pPr>
        <w:pStyle w:val="20"/>
        <w:framePr w:w="9408" w:h="14548" w:hRule="exact" w:wrap="none" w:vAnchor="page" w:hAnchor="page" w:x="1671" w:y="996"/>
        <w:shd w:val="clear" w:color="auto" w:fill="auto"/>
        <w:spacing w:line="413" w:lineRule="exact"/>
        <w:ind w:firstLine="740"/>
        <w:jc w:val="both"/>
      </w:pPr>
      <w:r>
        <w:t>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48" w:hRule="exact" w:wrap="none" w:vAnchor="page" w:hAnchor="page" w:x="1671" w:y="996"/>
        <w:numPr>
          <w:ilvl w:val="0"/>
          <w:numId w:val="67"/>
        </w:numPr>
        <w:shd w:val="clear" w:color="auto" w:fill="auto"/>
        <w:tabs>
          <w:tab w:val="left" w:pos="1076"/>
        </w:tabs>
        <w:spacing w:line="413" w:lineRule="exact"/>
        <w:ind w:firstLine="740"/>
        <w:jc w:val="both"/>
      </w:pPr>
      <w:r>
        <w:t>трудового воспитания:</w:t>
      </w:r>
    </w:p>
    <w:p w:rsidR="000F6BE1" w:rsidRDefault="00DE4CA2">
      <w:pPr>
        <w:pStyle w:val="20"/>
        <w:framePr w:w="9408" w:h="14548" w:hRule="exact" w:wrap="none" w:vAnchor="page" w:hAnchor="page" w:x="1671" w:y="996"/>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48" w:hRule="exact" w:wrap="none" w:vAnchor="page" w:hAnchor="page" w:x="1671" w:y="996"/>
        <w:shd w:val="clear" w:color="auto" w:fill="auto"/>
        <w:tabs>
          <w:tab w:val="left" w:pos="2198"/>
          <w:tab w:val="left" w:pos="3686"/>
          <w:tab w:val="left" w:pos="5410"/>
          <w:tab w:val="left" w:pos="8208"/>
        </w:tabs>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w:t>
      </w:r>
      <w:r>
        <w:tab/>
        <w:t>филологов,</w:t>
      </w:r>
      <w:r>
        <w:tab/>
        <w:t>журналистов,</w:t>
      </w:r>
      <w:r>
        <w:tab/>
        <w:t>писателей; уважение</w:t>
      </w:r>
      <w:r>
        <w:tab/>
        <w:t>к труду</w:t>
      </w:r>
    </w:p>
    <w:p w:rsidR="000F6BE1" w:rsidRDefault="00DE4CA2">
      <w:pPr>
        <w:pStyle w:val="20"/>
        <w:framePr w:w="9408" w:h="14548" w:hRule="exact" w:wrap="none" w:vAnchor="page" w:hAnchor="page" w:x="1671" w:y="996"/>
        <w:shd w:val="clear" w:color="auto" w:fill="auto"/>
        <w:spacing w:line="413" w:lineRule="exact"/>
        <w:jc w:val="both"/>
      </w:pPr>
      <w:r>
        <w:t>и результатам трудовой деятельности;</w:t>
      </w:r>
    </w:p>
    <w:p w:rsidR="000F6BE1" w:rsidRDefault="00DE4CA2">
      <w:pPr>
        <w:pStyle w:val="20"/>
        <w:framePr w:w="9408" w:h="14548" w:hRule="exact" w:wrap="none" w:vAnchor="page" w:hAnchor="page" w:x="1671" w:y="996"/>
        <w:shd w:val="clear" w:color="auto" w:fill="auto"/>
        <w:spacing w:line="413" w:lineRule="exact"/>
        <w:ind w:firstLine="740"/>
      </w:pPr>
      <w: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0F6BE1" w:rsidRDefault="00DE4CA2">
      <w:pPr>
        <w:pStyle w:val="20"/>
        <w:framePr w:w="9408" w:h="14548" w:hRule="exact" w:wrap="none" w:vAnchor="page" w:hAnchor="page" w:x="1671" w:y="996"/>
        <w:numPr>
          <w:ilvl w:val="0"/>
          <w:numId w:val="67"/>
        </w:numPr>
        <w:shd w:val="clear" w:color="auto" w:fill="auto"/>
        <w:tabs>
          <w:tab w:val="left" w:pos="1076"/>
        </w:tabs>
        <w:spacing w:line="413" w:lineRule="exact"/>
        <w:ind w:firstLine="740"/>
        <w:jc w:val="both"/>
      </w:pPr>
      <w:r>
        <w:t>экологического воспитания:</w:t>
      </w:r>
    </w:p>
    <w:p w:rsidR="000F6BE1" w:rsidRDefault="00DE4CA2">
      <w:pPr>
        <w:pStyle w:val="20"/>
        <w:framePr w:w="9408" w:h="14548" w:hRule="exact" w:wrap="none" w:vAnchor="page" w:hAnchor="page" w:x="1671" w:y="996"/>
        <w:shd w:val="clear" w:color="auto" w:fill="auto"/>
        <w:tabs>
          <w:tab w:val="left" w:pos="2198"/>
          <w:tab w:val="left" w:pos="3686"/>
          <w:tab w:val="left" w:pos="5410"/>
          <w:tab w:val="left" w:pos="8208"/>
        </w:tabs>
        <w:spacing w:line="413" w:lineRule="exact"/>
        <w:ind w:firstLine="740"/>
        <w:jc w:val="both"/>
      </w:pPr>
      <w:r>
        <w:t>ориентация на применение знаний из области социальных и естественных наук для решения задач</w:t>
      </w:r>
      <w:r>
        <w:tab/>
        <w:t>в области</w:t>
      </w:r>
      <w:r>
        <w:tab/>
        <w:t>окружающей</w:t>
      </w:r>
      <w:r>
        <w:tab/>
        <w:t>среды, планирования</w:t>
      </w:r>
      <w:r>
        <w:tab/>
        <w:t>поступков</w:t>
      </w:r>
    </w:p>
    <w:p w:rsidR="000F6BE1" w:rsidRDefault="00DE4CA2">
      <w:pPr>
        <w:pStyle w:val="20"/>
        <w:framePr w:w="9408" w:h="14548" w:hRule="exact" w:wrap="none" w:vAnchor="page" w:hAnchor="page" w:x="1671" w:y="996"/>
        <w:shd w:val="clear" w:color="auto" w:fill="auto"/>
        <w:spacing w:line="413" w:lineRule="exact"/>
        <w:jc w:val="both"/>
      </w:pPr>
      <w:r>
        <w:t>и оценки их возможных последствий для окружающей среды;</w:t>
      </w:r>
    </w:p>
    <w:p w:rsidR="000F6BE1" w:rsidRDefault="00DE4CA2">
      <w:pPr>
        <w:pStyle w:val="20"/>
        <w:framePr w:w="9408" w:h="14548" w:hRule="exact" w:wrap="none" w:vAnchor="page" w:hAnchor="page" w:x="1671" w:y="996"/>
        <w:shd w:val="clear" w:color="auto" w:fill="auto"/>
        <w:spacing w:line="413" w:lineRule="exact"/>
        <w:ind w:firstLine="740"/>
      </w:pPr>
      <w:r>
        <w:t>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w:t>
      </w:r>
    </w:p>
    <w:p w:rsidR="000F6BE1" w:rsidRDefault="00DE4CA2">
      <w:pPr>
        <w:pStyle w:val="20"/>
        <w:framePr w:w="9408" w:h="14548" w:hRule="exact" w:wrap="none" w:vAnchor="page" w:hAnchor="page" w:x="1671" w:y="996"/>
        <w:shd w:val="clear" w:color="auto" w:fill="auto"/>
        <w:spacing w:line="413" w:lineRule="exact"/>
        <w:ind w:firstLine="740"/>
        <w:jc w:val="both"/>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F6BE1" w:rsidRDefault="00DE4CA2">
      <w:pPr>
        <w:pStyle w:val="20"/>
        <w:framePr w:w="9408" w:h="14548" w:hRule="exact" w:wrap="none" w:vAnchor="page" w:hAnchor="page" w:x="1671" w:y="996"/>
        <w:shd w:val="clear" w:color="auto" w:fill="auto"/>
        <w:spacing w:line="413" w:lineRule="exact"/>
        <w:ind w:firstLine="740"/>
      </w:pPr>
      <w: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0F6BE1" w:rsidRDefault="00DE4CA2">
      <w:pPr>
        <w:pStyle w:val="20"/>
        <w:framePr w:w="9408" w:h="14548" w:hRule="exact" w:wrap="none" w:vAnchor="page" w:hAnchor="page" w:x="1671" w:y="996"/>
        <w:shd w:val="clear" w:color="auto" w:fill="auto"/>
        <w:spacing w:line="413" w:lineRule="exact"/>
        <w:ind w:firstLine="740"/>
        <w:jc w:val="both"/>
      </w:pPr>
      <w:r>
        <w:t>готовность к участию в практической деятельности экологической направленности;</w:t>
      </w:r>
    </w:p>
    <w:p w:rsidR="000F6BE1" w:rsidRDefault="00DE4CA2">
      <w:pPr>
        <w:pStyle w:val="20"/>
        <w:framePr w:w="9408" w:h="14548" w:hRule="exact" w:wrap="none" w:vAnchor="page" w:hAnchor="page" w:x="1671" w:y="996"/>
        <w:numPr>
          <w:ilvl w:val="0"/>
          <w:numId w:val="67"/>
        </w:numPr>
        <w:shd w:val="clear" w:color="auto" w:fill="auto"/>
        <w:tabs>
          <w:tab w:val="left" w:pos="1076"/>
        </w:tabs>
        <w:spacing w:line="413" w:lineRule="exact"/>
        <w:ind w:firstLine="740"/>
        <w:jc w:val="both"/>
      </w:pPr>
      <w:r>
        <w:t>ценности научного познания:</w:t>
      </w:r>
    </w:p>
    <w:p w:rsidR="000F6BE1" w:rsidRDefault="00DE4CA2">
      <w:pPr>
        <w:pStyle w:val="20"/>
        <w:framePr w:w="9408" w:h="14548" w:hRule="exact" w:wrap="none" w:vAnchor="page" w:hAnchor="page" w:x="1671" w:y="996"/>
        <w:shd w:val="clear" w:color="auto" w:fill="auto"/>
        <w:spacing w:line="413" w:lineRule="exact"/>
        <w:ind w:firstLine="74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0F6BE1" w:rsidRDefault="00DE4CA2">
      <w:pPr>
        <w:pStyle w:val="20"/>
        <w:framePr w:w="9408" w:h="14548" w:hRule="exact" w:wrap="none" w:vAnchor="page" w:hAnchor="page" w:x="1671" w:y="996"/>
        <w:shd w:val="clear" w:color="auto" w:fill="auto"/>
        <w:spacing w:line="413" w:lineRule="exact"/>
        <w:ind w:firstLine="740"/>
        <w:jc w:val="both"/>
      </w:pPr>
      <w:r>
        <w:t>овладение языковой и читательской культурой, навыками чтения</w:t>
      </w:r>
    </w:p>
    <w:p w:rsidR="000F6BE1" w:rsidRDefault="00DE4CA2">
      <w:pPr>
        <w:pStyle w:val="ab"/>
        <w:framePr w:wrap="none" w:vAnchor="page" w:hAnchor="page" w:x="6217" w:y="15809"/>
        <w:shd w:val="clear" w:color="auto" w:fill="auto"/>
        <w:spacing w:line="180" w:lineRule="exact"/>
      </w:pPr>
      <w:r>
        <w:t>122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1001"/>
        <w:shd w:val="clear" w:color="auto" w:fill="auto"/>
        <w:spacing w:line="413" w:lineRule="exact"/>
      </w:pPr>
      <w:r>
        <w:lastRenderedPageBreak/>
        <w:t>как средства познания мира;</w:t>
      </w:r>
    </w:p>
    <w:p w:rsidR="000F6BE1" w:rsidRDefault="00DE4CA2">
      <w:pPr>
        <w:pStyle w:val="20"/>
        <w:framePr w:w="9403" w:h="14548" w:hRule="exact" w:wrap="none" w:vAnchor="page" w:hAnchor="page" w:x="1673" w:y="1001"/>
        <w:shd w:val="clear" w:color="auto" w:fill="auto"/>
        <w:spacing w:line="413" w:lineRule="exact"/>
        <w:ind w:firstLine="740"/>
        <w:jc w:val="both"/>
      </w:pPr>
      <w:r>
        <w:t>овладение основными навыками исследовательской деятельности с учётом специфики школьного языкового образования;</w:t>
      </w:r>
    </w:p>
    <w:p w:rsidR="000F6BE1" w:rsidRDefault="00DE4CA2">
      <w:pPr>
        <w:pStyle w:val="20"/>
        <w:framePr w:w="9403" w:h="14548" w:hRule="exact" w:wrap="none" w:vAnchor="page" w:hAnchor="page" w:x="1673" w:y="1001"/>
        <w:shd w:val="clear" w:color="auto" w:fill="auto"/>
        <w:spacing w:line="413" w:lineRule="exact"/>
        <w:ind w:firstLine="740"/>
        <w:jc w:val="both"/>
      </w:pPr>
      <w: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20"/>
        <w:framePr w:w="9403" w:h="14548" w:hRule="exact" w:wrap="none" w:vAnchor="page" w:hAnchor="page" w:x="1673" w:y="1001"/>
        <w:numPr>
          <w:ilvl w:val="0"/>
          <w:numId w:val="67"/>
        </w:numPr>
        <w:shd w:val="clear" w:color="auto" w:fill="auto"/>
        <w:tabs>
          <w:tab w:val="left" w:pos="1033"/>
        </w:tabs>
        <w:spacing w:line="413" w:lineRule="exact"/>
        <w:ind w:firstLine="740"/>
        <w:jc w:val="both"/>
      </w:pPr>
      <w:r>
        <w:t>адаптации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03" w:h="14548" w:hRule="exact" w:wrap="none" w:vAnchor="page" w:hAnchor="page" w:x="1673" w:y="1001"/>
        <w:shd w:val="clear" w:color="auto" w:fill="auto"/>
        <w:spacing w:line="413" w:lineRule="exact"/>
        <w:ind w:firstLine="740"/>
        <w:jc w:val="both"/>
      </w:pPr>
      <w:r>
        <w:t>способность обучающихся к взаимодействию в условиях неопределённости, открытость опыту и знаниям других;</w:t>
      </w:r>
    </w:p>
    <w:p w:rsidR="000F6BE1" w:rsidRDefault="00DE4CA2">
      <w:pPr>
        <w:pStyle w:val="20"/>
        <w:framePr w:w="9403" w:h="14548" w:hRule="exact" w:wrap="none" w:vAnchor="page" w:hAnchor="page" w:x="1673" w:y="1001"/>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F6BE1" w:rsidRDefault="00DE4CA2">
      <w:pPr>
        <w:pStyle w:val="20"/>
        <w:framePr w:w="9403" w:h="14548" w:hRule="exact" w:wrap="none" w:vAnchor="page" w:hAnchor="page" w:x="1673" w:y="1001"/>
        <w:shd w:val="clear" w:color="auto" w:fill="auto"/>
        <w:spacing w:line="413" w:lineRule="exact"/>
        <w:ind w:firstLine="740"/>
        <w:jc w:val="both"/>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F6BE1" w:rsidRDefault="00DE4CA2">
      <w:pPr>
        <w:pStyle w:val="20"/>
        <w:framePr w:w="9403" w:h="14548" w:hRule="exact" w:wrap="none" w:vAnchor="page" w:hAnchor="page" w:x="1673" w:y="1001"/>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20"/>
        <w:framePr w:w="9403" w:h="14548" w:hRule="exact" w:wrap="none" w:vAnchor="page" w:hAnchor="page" w:x="1673" w:y="1001"/>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0F6BE1" w:rsidRDefault="00DE4CA2">
      <w:pPr>
        <w:pStyle w:val="20"/>
        <w:framePr w:w="9403" w:h="14548" w:hRule="exact" w:wrap="none" w:vAnchor="page" w:hAnchor="page" w:x="1673" w:y="1001"/>
        <w:shd w:val="clear" w:color="auto" w:fill="auto"/>
        <w:spacing w:line="413" w:lineRule="exact"/>
        <w:ind w:firstLine="740"/>
      </w:pPr>
      <w:r>
        <w:t>воспринимать стрессовую ситуацию как вызов, требующий контрмер; оценивать ситуацию стресса, корректировать принимаемые решения и действия;</w:t>
      </w:r>
    </w:p>
    <w:p w:rsidR="000F6BE1" w:rsidRDefault="00DE4CA2">
      <w:pPr>
        <w:pStyle w:val="20"/>
        <w:framePr w:w="9403" w:h="14548" w:hRule="exact" w:wrap="none" w:vAnchor="page" w:hAnchor="page" w:x="1673" w:y="1001"/>
        <w:shd w:val="clear" w:color="auto" w:fill="auto"/>
        <w:spacing w:line="413" w:lineRule="exact"/>
        <w:ind w:firstLine="740"/>
        <w:jc w:val="both"/>
      </w:pPr>
      <w:r>
        <w:t>формулировать и оценивать риски и последствия, формировать опыт, уметь находить позитивное в сложившейся ситуации;</w:t>
      </w:r>
    </w:p>
    <w:p w:rsidR="000F6BE1" w:rsidRDefault="00DE4CA2">
      <w:pPr>
        <w:pStyle w:val="20"/>
        <w:framePr w:w="9403" w:h="14548" w:hRule="exact" w:wrap="none" w:vAnchor="page" w:hAnchor="page" w:x="1673" w:y="1001"/>
        <w:shd w:val="clear" w:color="auto" w:fill="auto"/>
        <w:spacing w:line="413" w:lineRule="exact"/>
        <w:ind w:firstLine="740"/>
        <w:jc w:val="both"/>
      </w:pPr>
      <w:r>
        <w:t>быть готовым действовать в отсутствие гарантий успеха.</w:t>
      </w:r>
    </w:p>
    <w:p w:rsidR="000F6BE1" w:rsidRDefault="00DE4CA2">
      <w:pPr>
        <w:pStyle w:val="20"/>
        <w:framePr w:w="9403" w:h="14548" w:hRule="exact" w:wrap="none" w:vAnchor="page" w:hAnchor="page" w:x="1673" w:y="1001"/>
        <w:numPr>
          <w:ilvl w:val="0"/>
          <w:numId w:val="66"/>
        </w:numPr>
        <w:shd w:val="clear" w:color="auto" w:fill="auto"/>
        <w:tabs>
          <w:tab w:val="left" w:pos="1700"/>
        </w:tabs>
        <w:spacing w:line="413" w:lineRule="exact"/>
        <w:ind w:firstLine="740"/>
        <w:jc w:val="both"/>
      </w:pPr>
      <w:r>
        <w:t>В результате изучения родного языка (русского) на уровне основного</w:t>
      </w:r>
    </w:p>
    <w:p w:rsidR="000F6BE1" w:rsidRDefault="00DE4CA2">
      <w:pPr>
        <w:pStyle w:val="ab"/>
        <w:framePr w:wrap="none" w:vAnchor="page" w:hAnchor="page" w:x="6214" w:y="15809"/>
        <w:shd w:val="clear" w:color="auto" w:fill="auto"/>
        <w:spacing w:line="180" w:lineRule="exact"/>
      </w:pPr>
      <w:r>
        <w:t>123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tabs>
          <w:tab w:val="left" w:pos="960"/>
        </w:tabs>
        <w:spacing w:line="413" w:lineRule="exact"/>
        <w:jc w:val="both"/>
      </w:pPr>
      <w:r>
        <w:lastRenderedPageBreak/>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F6BE1" w:rsidRDefault="00DE4CA2">
      <w:pPr>
        <w:pStyle w:val="20"/>
        <w:framePr w:w="9408" w:h="14548" w:hRule="exact" w:wrap="none" w:vAnchor="page" w:hAnchor="page" w:x="1671" w:y="997"/>
        <w:numPr>
          <w:ilvl w:val="0"/>
          <w:numId w:val="68"/>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и характеризовать существенные признаки языковых единиц, языковых явлений и процессов;</w:t>
      </w:r>
    </w:p>
    <w:p w:rsidR="000F6BE1" w:rsidRDefault="00DE4CA2">
      <w:pPr>
        <w:pStyle w:val="20"/>
        <w:framePr w:w="9408" w:h="14548" w:hRule="exact" w:wrap="none" w:vAnchor="page" w:hAnchor="page" w:x="1671" w:y="997"/>
        <w:shd w:val="clear" w:color="auto" w:fill="auto"/>
        <w:spacing w:line="413" w:lineRule="exact"/>
        <w:ind w:firstLine="7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дефицит информации, необходимой для решения поставленной учебной задачи;</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20"/>
        <w:framePr w:w="9408" w:h="14548" w:hRule="exact" w:wrap="none" w:vAnchor="page" w:hAnchor="page" w:x="1671" w:y="997"/>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F6BE1" w:rsidRDefault="00DE4CA2">
      <w:pPr>
        <w:pStyle w:val="20"/>
        <w:framePr w:w="9408" w:h="14548" w:hRule="exact" w:wrap="none" w:vAnchor="page" w:hAnchor="page" w:x="1671" w:y="997"/>
        <w:numPr>
          <w:ilvl w:val="0"/>
          <w:numId w:val="68"/>
        </w:numPr>
        <w:shd w:val="clear" w:color="auto" w:fill="auto"/>
        <w:tabs>
          <w:tab w:val="left" w:pos="1777"/>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7"/>
        <w:shd w:val="clear" w:color="auto" w:fill="auto"/>
        <w:spacing w:line="413" w:lineRule="exact"/>
        <w:ind w:firstLine="740"/>
        <w:jc w:val="both"/>
      </w:pPr>
      <w:r>
        <w:t>использовать вопросы как исследовательский инструмент познания в языковом образовании;</w:t>
      </w:r>
    </w:p>
    <w:p w:rsidR="000F6BE1" w:rsidRDefault="00DE4CA2">
      <w:pPr>
        <w:pStyle w:val="20"/>
        <w:framePr w:w="9408" w:h="14548" w:hRule="exact" w:wrap="none" w:vAnchor="page" w:hAnchor="page" w:x="1671" w:y="997"/>
        <w:shd w:val="clear" w:color="auto" w:fill="auto"/>
        <w:spacing w:line="413" w:lineRule="exact"/>
        <w:ind w:firstLine="7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F6BE1" w:rsidRDefault="00DE4CA2">
      <w:pPr>
        <w:pStyle w:val="20"/>
        <w:framePr w:w="9408" w:h="14548" w:hRule="exact" w:wrap="none" w:vAnchor="page" w:hAnchor="page" w:x="1671" w:y="997"/>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8" w:hRule="exact" w:wrap="none" w:vAnchor="page" w:hAnchor="page" w:x="1671" w:y="997"/>
        <w:shd w:val="clear" w:color="auto" w:fill="auto"/>
        <w:spacing w:line="413" w:lineRule="exact"/>
        <w:ind w:firstLine="740"/>
        <w:jc w:val="both"/>
      </w:pPr>
      <w:r>
        <w:t>составлять алгоритм действий и использовать его для решения учебных задач;</w:t>
      </w:r>
    </w:p>
    <w:p w:rsidR="000F6BE1" w:rsidRDefault="00DE4CA2">
      <w:pPr>
        <w:pStyle w:val="20"/>
        <w:framePr w:w="9408" w:h="14548" w:hRule="exact" w:wrap="none" w:vAnchor="page" w:hAnchor="page" w:x="1671" w:y="997"/>
        <w:shd w:val="clear" w:color="auto" w:fill="auto"/>
        <w:spacing w:line="413" w:lineRule="exact"/>
        <w:ind w:firstLine="7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F6BE1" w:rsidRDefault="00DE4CA2">
      <w:pPr>
        <w:pStyle w:val="20"/>
        <w:framePr w:w="9408" w:h="14548" w:hRule="exact" w:wrap="none" w:vAnchor="page" w:hAnchor="page" w:x="1671" w:y="997"/>
        <w:shd w:val="clear" w:color="auto" w:fill="auto"/>
        <w:spacing w:line="413" w:lineRule="exact"/>
        <w:ind w:firstLine="740"/>
        <w:jc w:val="both"/>
      </w:pPr>
      <w:r>
        <w:t>оценивать на применимость и достоверность информацию, полученную в ходе</w:t>
      </w:r>
    </w:p>
    <w:p w:rsidR="000F6BE1" w:rsidRDefault="00DE4CA2">
      <w:pPr>
        <w:pStyle w:val="ab"/>
        <w:framePr w:wrap="none" w:vAnchor="page" w:hAnchor="page" w:x="6217" w:y="15809"/>
        <w:shd w:val="clear" w:color="auto" w:fill="auto"/>
        <w:spacing w:line="180" w:lineRule="exact"/>
      </w:pPr>
      <w:r>
        <w:t>124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1002"/>
        <w:shd w:val="clear" w:color="auto" w:fill="auto"/>
        <w:spacing w:line="413" w:lineRule="exact"/>
        <w:jc w:val="right"/>
      </w:pPr>
      <w:r>
        <w:lastRenderedPageBreak/>
        <w:t>лингвистического исследования (эксперимента);</w:t>
      </w:r>
    </w:p>
    <w:p w:rsidR="000F6BE1" w:rsidRDefault="00DE4CA2">
      <w:pPr>
        <w:pStyle w:val="20"/>
        <w:framePr w:w="9408" w:h="14548" w:hRule="exact" w:wrap="none" w:vAnchor="page" w:hAnchor="page" w:x="1671" w:y="1002"/>
        <w:shd w:val="clear" w:color="auto" w:fill="auto"/>
        <w:spacing w:line="413" w:lineRule="exact"/>
        <w:ind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548" w:hRule="exact" w:wrap="none" w:vAnchor="page" w:hAnchor="page" w:x="1671" w:y="1002"/>
        <w:shd w:val="clear" w:color="auto" w:fill="auto"/>
        <w:tabs>
          <w:tab w:val="left" w:pos="2684"/>
          <w:tab w:val="left" w:pos="4134"/>
        </w:tabs>
        <w:spacing w:line="413" w:lineRule="exact"/>
        <w:ind w:firstLine="740"/>
        <w:jc w:val="both"/>
      </w:pPr>
      <w:r>
        <w:t>прогнозировать</w:t>
      </w:r>
      <w:r>
        <w:tab/>
        <w:t>возможное</w:t>
      </w:r>
      <w:r>
        <w:tab/>
        <w:t>дальнейшее развитие процессов, событий</w:t>
      </w:r>
    </w:p>
    <w:p w:rsidR="000F6BE1" w:rsidRDefault="00DE4CA2">
      <w:pPr>
        <w:pStyle w:val="20"/>
        <w:framePr w:w="9408" w:h="14548" w:hRule="exact" w:wrap="none" w:vAnchor="page" w:hAnchor="page" w:x="1671" w:y="1002"/>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548" w:hRule="exact" w:wrap="none" w:vAnchor="page" w:hAnchor="page" w:x="1671" w:y="1002"/>
        <w:numPr>
          <w:ilvl w:val="0"/>
          <w:numId w:val="68"/>
        </w:numPr>
        <w:shd w:val="clear" w:color="auto" w:fill="auto"/>
        <w:tabs>
          <w:tab w:val="left" w:pos="1805"/>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48" w:hRule="exact" w:wrap="none" w:vAnchor="page" w:hAnchor="page" w:x="1671" w:y="1002"/>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548" w:hRule="exact" w:wrap="none" w:vAnchor="page" w:hAnchor="page" w:x="1671" w:y="1002"/>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20"/>
        <w:framePr w:w="9408" w:h="14548" w:hRule="exact" w:wrap="none" w:vAnchor="page" w:hAnchor="page" w:x="1671" w:y="1002"/>
        <w:shd w:val="clear" w:color="auto" w:fill="auto"/>
        <w:spacing w:line="413" w:lineRule="exact"/>
        <w:ind w:firstLine="740"/>
        <w:jc w:val="both"/>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548" w:hRule="exact" w:wrap="none" w:vAnchor="page" w:hAnchor="page" w:x="1671" w:y="1002"/>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20"/>
        <w:framePr w:w="9408" w:h="14548" w:hRule="exact" w:wrap="none" w:vAnchor="page" w:hAnchor="page" w:x="1671" w:y="1002"/>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548" w:hRule="exact" w:wrap="none" w:vAnchor="page" w:hAnchor="page" w:x="1671" w:y="1002"/>
        <w:shd w:val="clear" w:color="auto" w:fill="auto"/>
        <w:tabs>
          <w:tab w:val="left" w:pos="2342"/>
          <w:tab w:val="left" w:pos="3758"/>
          <w:tab w:val="left" w:pos="5635"/>
          <w:tab w:val="left" w:pos="6677"/>
          <w:tab w:val="left" w:pos="7834"/>
        </w:tabs>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w:t>
      </w:r>
      <w:r>
        <w:tab/>
        <w:t>иной</w:t>
      </w:r>
      <w:r>
        <w:tab/>
        <w:t>графикой</w:t>
      </w:r>
      <w:r>
        <w:tab/>
        <w:t>и</w:t>
      </w:r>
      <w:r>
        <w:tab/>
        <w:t>их</w:t>
      </w:r>
      <w:r>
        <w:tab/>
        <w:t>комбинациями</w:t>
      </w:r>
    </w:p>
    <w:p w:rsidR="000F6BE1" w:rsidRDefault="00DE4CA2">
      <w:pPr>
        <w:pStyle w:val="20"/>
        <w:framePr w:w="9408" w:h="14548" w:hRule="exact" w:wrap="none" w:vAnchor="page" w:hAnchor="page" w:x="1671" w:y="1002"/>
        <w:shd w:val="clear" w:color="auto" w:fill="auto"/>
        <w:spacing w:line="413" w:lineRule="exact"/>
        <w:jc w:val="right"/>
      </w:pPr>
      <w:r>
        <w:t>в зависимости от коммуникативной установки;</w:t>
      </w:r>
    </w:p>
    <w:p w:rsidR="000F6BE1" w:rsidRDefault="00DE4CA2">
      <w:pPr>
        <w:pStyle w:val="20"/>
        <w:framePr w:w="9408" w:h="14548" w:hRule="exact" w:wrap="none" w:vAnchor="page" w:hAnchor="page" w:x="1671" w:y="1002"/>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20"/>
        <w:framePr w:w="9408" w:h="14548" w:hRule="exact" w:wrap="none" w:vAnchor="page" w:hAnchor="page" w:x="1671" w:y="1002"/>
        <w:shd w:val="clear" w:color="auto" w:fill="auto"/>
        <w:spacing w:line="413" w:lineRule="exact"/>
        <w:ind w:firstLine="740"/>
        <w:jc w:val="both"/>
      </w:pPr>
      <w:r>
        <w:t>эффективно запоминать и систематизировать информацию.</w:t>
      </w:r>
    </w:p>
    <w:p w:rsidR="000F6BE1" w:rsidRDefault="00DE4CA2">
      <w:pPr>
        <w:pStyle w:val="20"/>
        <w:framePr w:w="9408" w:h="14548" w:hRule="exact" w:wrap="none" w:vAnchor="page" w:hAnchor="page" w:x="1671" w:y="1002"/>
        <w:numPr>
          <w:ilvl w:val="0"/>
          <w:numId w:val="68"/>
        </w:numPr>
        <w:shd w:val="clear" w:color="auto" w:fill="auto"/>
        <w:tabs>
          <w:tab w:val="left" w:pos="1810"/>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548" w:hRule="exact" w:wrap="none" w:vAnchor="page" w:hAnchor="page" w:x="1671" w:y="1002"/>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F6BE1" w:rsidRDefault="00DE4CA2">
      <w:pPr>
        <w:pStyle w:val="20"/>
        <w:framePr w:w="9408" w:h="14548" w:hRule="exact" w:wrap="none" w:vAnchor="page" w:hAnchor="page" w:x="1671" w:y="1002"/>
        <w:shd w:val="clear" w:color="auto" w:fill="auto"/>
        <w:spacing w:line="413" w:lineRule="exact"/>
        <w:ind w:firstLine="740"/>
        <w:jc w:val="both"/>
      </w:pPr>
      <w:r>
        <w:t>распознавать невербальные средства общения, понимать значение социальных знаков;</w:t>
      </w:r>
    </w:p>
    <w:p w:rsidR="000F6BE1" w:rsidRDefault="00DE4CA2">
      <w:pPr>
        <w:pStyle w:val="20"/>
        <w:framePr w:w="9408" w:h="14548" w:hRule="exact" w:wrap="none" w:vAnchor="page" w:hAnchor="page" w:x="1671" w:y="1002"/>
        <w:shd w:val="clear" w:color="auto" w:fill="auto"/>
        <w:spacing w:line="413" w:lineRule="exact"/>
        <w:jc w:val="right"/>
      </w:pPr>
      <w:r>
        <w:t>знать и распознавать предпосылки конфликтных ситуаций и смягчать конфликты,</w:t>
      </w:r>
    </w:p>
    <w:p w:rsidR="000F6BE1" w:rsidRDefault="00DE4CA2">
      <w:pPr>
        <w:pStyle w:val="ab"/>
        <w:framePr w:wrap="none" w:vAnchor="page" w:hAnchor="page" w:x="6217" w:y="15809"/>
        <w:shd w:val="clear" w:color="auto" w:fill="auto"/>
        <w:spacing w:line="180" w:lineRule="exact"/>
      </w:pPr>
      <w:r>
        <w:t>125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1001"/>
        <w:shd w:val="clear" w:color="auto" w:fill="auto"/>
        <w:spacing w:line="413" w:lineRule="exact"/>
      </w:pPr>
      <w:r>
        <w:lastRenderedPageBreak/>
        <w:t>вести переговоры;</w:t>
      </w:r>
    </w:p>
    <w:p w:rsidR="000F6BE1" w:rsidRDefault="00DE4CA2">
      <w:pPr>
        <w:pStyle w:val="20"/>
        <w:framePr w:w="9408" w:h="14548" w:hRule="exact" w:wrap="none" w:vAnchor="page" w:hAnchor="page" w:x="1671" w:y="1001"/>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08" w:h="14548" w:hRule="exact" w:wrap="none" w:vAnchor="page" w:hAnchor="page" w:x="1671" w:y="1001"/>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08" w:h="14548" w:hRule="exact" w:wrap="none" w:vAnchor="page" w:hAnchor="page" w:x="1671" w:y="1001"/>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08" w:h="14548" w:hRule="exact" w:wrap="none" w:vAnchor="page" w:hAnchor="page" w:x="1671" w:y="1001"/>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08" w:h="14548" w:hRule="exact" w:wrap="none" w:vAnchor="page" w:hAnchor="page" w:x="1671" w:y="1001"/>
        <w:shd w:val="clear" w:color="auto" w:fill="auto"/>
        <w:spacing w:line="413" w:lineRule="exact"/>
        <w:ind w:firstLine="740"/>
        <w:jc w:val="both"/>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6BE1" w:rsidRDefault="00DE4CA2">
      <w:pPr>
        <w:pStyle w:val="20"/>
        <w:framePr w:w="9408" w:h="14548" w:hRule="exact" w:wrap="none" w:vAnchor="page" w:hAnchor="page" w:x="1671" w:y="1001"/>
        <w:numPr>
          <w:ilvl w:val="0"/>
          <w:numId w:val="68"/>
        </w:numPr>
        <w:shd w:val="clear" w:color="auto" w:fill="auto"/>
        <w:tabs>
          <w:tab w:val="left" w:pos="1782"/>
        </w:tabs>
        <w:spacing w:line="413" w:lineRule="exact"/>
        <w:ind w:firstLine="740"/>
        <w:jc w:val="both"/>
      </w:pPr>
      <w:r>
        <w:t>У обучающегося будут сформированы следующие умения совместной деятельности как часть коммуникативных универсальных учебных действий:</w:t>
      </w:r>
    </w:p>
    <w:p w:rsidR="000F6BE1" w:rsidRDefault="00DE4CA2">
      <w:pPr>
        <w:pStyle w:val="20"/>
        <w:framePr w:w="9408" w:h="14548" w:hRule="exact" w:wrap="none" w:vAnchor="page" w:hAnchor="page" w:x="1671" w:y="1001"/>
        <w:shd w:val="clear" w:color="auto" w:fill="auto"/>
        <w:spacing w:line="413" w:lineRule="exact"/>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20"/>
        <w:framePr w:w="9408" w:h="14548" w:hRule="exact" w:wrap="none" w:vAnchor="page" w:hAnchor="page" w:x="1671" w:y="1001"/>
        <w:shd w:val="clear" w:color="auto" w:fill="auto"/>
        <w:spacing w:line="413" w:lineRule="exact"/>
        <w:ind w:firstLine="740"/>
        <w:jc w:val="both"/>
      </w:pPr>
      <w: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F6BE1" w:rsidRDefault="00DE4CA2">
      <w:pPr>
        <w:pStyle w:val="20"/>
        <w:framePr w:w="9408" w:h="14548" w:hRule="exact" w:wrap="none" w:vAnchor="page" w:hAnchor="page" w:x="1671" w:y="1001"/>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F6BE1" w:rsidRDefault="00DE4CA2">
      <w:pPr>
        <w:pStyle w:val="20"/>
        <w:framePr w:w="9408" w:h="14548" w:hRule="exact" w:wrap="none" w:vAnchor="page" w:hAnchor="page" w:x="1671" w:y="1001"/>
        <w:shd w:val="clear" w:color="auto" w:fill="auto"/>
        <w:spacing w:line="413" w:lineRule="exact"/>
        <w:ind w:firstLine="7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6BE1" w:rsidRDefault="00DE4CA2">
      <w:pPr>
        <w:pStyle w:val="20"/>
        <w:framePr w:w="9408" w:h="14548" w:hRule="exact" w:wrap="none" w:vAnchor="page" w:hAnchor="page" w:x="1671" w:y="1001"/>
        <w:shd w:val="clear" w:color="auto" w:fill="auto"/>
        <w:tabs>
          <w:tab w:val="left" w:pos="3490"/>
          <w:tab w:val="left" w:pos="5410"/>
          <w:tab w:val="left" w:pos="8237"/>
        </w:tabs>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20"/>
        <w:framePr w:w="9408" w:h="14548" w:hRule="exact" w:wrap="none" w:vAnchor="page" w:hAnchor="page" w:x="1671" w:y="1001"/>
        <w:shd w:val="clear" w:color="auto" w:fill="auto"/>
        <w:spacing w:line="413" w:lineRule="exact"/>
      </w:pPr>
      <w:r>
        <w:t>к представлению отчёта перед группой.</w:t>
      </w:r>
    </w:p>
    <w:p w:rsidR="000F6BE1" w:rsidRDefault="00DE4CA2">
      <w:pPr>
        <w:pStyle w:val="20"/>
        <w:framePr w:w="9408" w:h="14548" w:hRule="exact" w:wrap="none" w:vAnchor="page" w:hAnchor="page" w:x="1671" w:y="1001"/>
        <w:numPr>
          <w:ilvl w:val="0"/>
          <w:numId w:val="68"/>
        </w:numPr>
        <w:shd w:val="clear" w:color="auto" w:fill="auto"/>
        <w:tabs>
          <w:tab w:val="left" w:pos="1777"/>
        </w:tabs>
        <w:spacing w:line="413" w:lineRule="exact"/>
        <w:ind w:firstLine="740"/>
        <w:jc w:val="both"/>
      </w:pPr>
      <w:r>
        <w:t>У обучающегося будут сформированы следующие умения самоорганизации как часть регулятивных универсальных учебных действий:</w:t>
      </w:r>
    </w:p>
    <w:p w:rsidR="000F6BE1" w:rsidRDefault="00DE4CA2">
      <w:pPr>
        <w:pStyle w:val="ab"/>
        <w:framePr w:wrap="none" w:vAnchor="page" w:hAnchor="page" w:x="6217" w:y="15809"/>
        <w:shd w:val="clear" w:color="auto" w:fill="auto"/>
        <w:spacing w:line="180" w:lineRule="exact"/>
      </w:pPr>
      <w:r>
        <w:t>126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pPr>
      <w:r>
        <w:lastRenderedPageBreak/>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08" w:h="14553" w:hRule="exact" w:wrap="none" w:vAnchor="page" w:hAnchor="page" w:x="1671" w:y="997"/>
        <w:shd w:val="clear" w:color="auto" w:fill="auto"/>
        <w:spacing w:line="413" w:lineRule="exact"/>
        <w:ind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20"/>
        <w:framePr w:w="9408" w:h="14553" w:hRule="exact" w:wrap="none" w:vAnchor="page" w:hAnchor="page" w:x="1671" w:y="997"/>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08" w:h="14553" w:hRule="exact" w:wrap="none" w:vAnchor="page" w:hAnchor="page" w:x="1671" w:y="997"/>
        <w:shd w:val="clear" w:color="auto" w:fill="auto"/>
        <w:spacing w:line="413" w:lineRule="exact"/>
        <w:ind w:left="740"/>
      </w:pPr>
      <w:r>
        <w:t>делать выбор и брать ответственность за решение.</w:t>
      </w:r>
    </w:p>
    <w:p w:rsidR="000F6BE1" w:rsidRDefault="00DE4CA2">
      <w:pPr>
        <w:pStyle w:val="20"/>
        <w:framePr w:w="9408" w:h="14553" w:hRule="exact" w:wrap="none" w:vAnchor="page" w:hAnchor="page" w:x="1671" w:y="997"/>
        <w:numPr>
          <w:ilvl w:val="0"/>
          <w:numId w:val="68"/>
        </w:numPr>
        <w:shd w:val="clear" w:color="auto" w:fill="auto"/>
        <w:tabs>
          <w:tab w:val="left" w:pos="1785"/>
        </w:tabs>
        <w:spacing w:line="413" w:lineRule="exact"/>
        <w:ind w:firstLine="740"/>
        <w:jc w:val="both"/>
      </w:pPr>
      <w:r>
        <w:t>У обучающегося будут сформированы следующие умения самоконтроля как часть регулятивных универсальных учебных действий:</w:t>
      </w:r>
    </w:p>
    <w:p w:rsidR="000F6BE1" w:rsidRDefault="00DE4CA2">
      <w:pPr>
        <w:pStyle w:val="20"/>
        <w:framePr w:w="9408" w:h="14553" w:hRule="exact" w:wrap="none" w:vAnchor="page" w:hAnchor="page" w:x="1671" w:y="997"/>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08" w:h="14553" w:hRule="exact" w:wrap="none" w:vAnchor="page" w:hAnchor="page" w:x="1671" w:y="997"/>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20"/>
        <w:framePr w:w="9408" w:h="14553" w:hRule="exact" w:wrap="none" w:vAnchor="page" w:hAnchor="page" w:x="1671" w:y="997"/>
        <w:shd w:val="clear" w:color="auto" w:fill="auto"/>
        <w:tabs>
          <w:tab w:val="left" w:pos="2223"/>
          <w:tab w:val="left" w:pos="5093"/>
          <w:tab w:val="left" w:pos="7008"/>
        </w:tabs>
        <w:spacing w:line="413" w:lineRule="exact"/>
        <w:ind w:firstLine="7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w:t>
      </w:r>
      <w:r>
        <w:tab/>
        <w:t>речевому опыту и</w:t>
      </w:r>
      <w:r>
        <w:tab/>
        <w:t>корректировать</w:t>
      </w:r>
      <w:r>
        <w:tab/>
        <w:t>собственную речь</w:t>
      </w:r>
    </w:p>
    <w:p w:rsidR="000F6BE1" w:rsidRDefault="00DE4CA2">
      <w:pPr>
        <w:pStyle w:val="20"/>
        <w:framePr w:w="9408" w:h="14553" w:hRule="exact" w:wrap="none" w:vAnchor="page" w:hAnchor="page" w:x="1671" w:y="997"/>
        <w:shd w:val="clear" w:color="auto" w:fill="auto"/>
        <w:spacing w:line="413" w:lineRule="exact"/>
        <w:jc w:val="both"/>
      </w:pPr>
      <w:r>
        <w:t>с учётом целей и условий общения; оценивать соответствие результата цели и условиям общения.</w:t>
      </w:r>
    </w:p>
    <w:p w:rsidR="000F6BE1" w:rsidRDefault="00DE4CA2">
      <w:pPr>
        <w:pStyle w:val="20"/>
        <w:framePr w:w="9408" w:h="14553" w:hRule="exact" w:wrap="none" w:vAnchor="page" w:hAnchor="page" w:x="1671" w:y="997"/>
        <w:numPr>
          <w:ilvl w:val="0"/>
          <w:numId w:val="68"/>
        </w:numPr>
        <w:shd w:val="clear" w:color="auto" w:fill="auto"/>
        <w:tabs>
          <w:tab w:val="left" w:pos="2223"/>
          <w:tab w:val="left" w:pos="5093"/>
          <w:tab w:val="left" w:pos="7008"/>
          <w:tab w:val="left" w:pos="8583"/>
        </w:tabs>
        <w:spacing w:line="413" w:lineRule="exact"/>
        <w:ind w:firstLine="740"/>
        <w:jc w:val="both"/>
      </w:pPr>
      <w:r>
        <w:t xml:space="preserve"> У</w:t>
      </w:r>
      <w:r>
        <w:tab/>
        <w:t>обучающегося будут</w:t>
      </w:r>
      <w:r>
        <w:tab/>
        <w:t>сформированы</w:t>
      </w:r>
      <w:r>
        <w:tab/>
        <w:t>следующие</w:t>
      </w:r>
      <w:r>
        <w:tab/>
        <w:t>умения</w:t>
      </w:r>
    </w:p>
    <w:p w:rsidR="000F6BE1" w:rsidRDefault="00DE4CA2">
      <w:pPr>
        <w:pStyle w:val="20"/>
        <w:framePr w:w="9408" w:h="14553" w:hRule="exact" w:wrap="none" w:vAnchor="page" w:hAnchor="page" w:x="1671" w:y="997"/>
        <w:shd w:val="clear" w:color="auto" w:fill="auto"/>
        <w:spacing w:line="413" w:lineRule="exact"/>
        <w:jc w:val="both"/>
      </w:pPr>
      <w:r>
        <w:t>эмоционального интеллекта как часть регулятивных универсальных учебных действий:</w:t>
      </w:r>
    </w:p>
    <w:p w:rsidR="000F6BE1" w:rsidRDefault="00DE4CA2">
      <w:pPr>
        <w:pStyle w:val="20"/>
        <w:framePr w:w="9408" w:h="14553" w:hRule="exact" w:wrap="none" w:vAnchor="page" w:hAnchor="page" w:x="1671" w:y="997"/>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F6BE1" w:rsidRDefault="00DE4CA2">
      <w:pPr>
        <w:pStyle w:val="20"/>
        <w:framePr w:w="9408" w:h="14553" w:hRule="exact" w:wrap="none" w:vAnchor="page" w:hAnchor="page" w:x="1671" w:y="997"/>
        <w:numPr>
          <w:ilvl w:val="0"/>
          <w:numId w:val="68"/>
        </w:numPr>
        <w:shd w:val="clear" w:color="auto" w:fill="auto"/>
        <w:tabs>
          <w:tab w:val="left" w:pos="1785"/>
        </w:tabs>
        <w:spacing w:line="413" w:lineRule="exact"/>
        <w:ind w:firstLine="740"/>
        <w:jc w:val="both"/>
      </w:pPr>
      <w:r>
        <w:t>У обучающегося будут сформированы следующие умения принимать себя и других как часть регулятивных универсальных учебных действий:</w:t>
      </w:r>
    </w:p>
    <w:p w:rsidR="000F6BE1" w:rsidRDefault="00DE4CA2">
      <w:pPr>
        <w:pStyle w:val="20"/>
        <w:framePr w:w="9408" w:h="14553" w:hRule="exact" w:wrap="none" w:vAnchor="page" w:hAnchor="page" w:x="1671" w:y="997"/>
        <w:shd w:val="clear" w:color="auto" w:fill="auto"/>
        <w:spacing w:line="413" w:lineRule="exact"/>
        <w:ind w:firstLine="740"/>
        <w:jc w:val="both"/>
      </w:pPr>
      <w:r>
        <w:t>осознанно относиться к другому человеку и его мнению, признавать своё и чужое право на ошибку;</w:t>
      </w:r>
    </w:p>
    <w:p w:rsidR="000F6BE1" w:rsidRDefault="00DE4CA2">
      <w:pPr>
        <w:pStyle w:val="20"/>
        <w:framePr w:w="9408" w:h="14553" w:hRule="exact" w:wrap="none" w:vAnchor="page" w:hAnchor="page" w:x="1671" w:y="997"/>
        <w:shd w:val="clear" w:color="auto" w:fill="auto"/>
        <w:spacing w:line="413" w:lineRule="exact"/>
        <w:ind w:left="740"/>
      </w:pPr>
      <w:r>
        <w:t>принимать себя и других, не осуждая, проявлять открытость; осознавать невозможность контролировать всё вокруг.</w:t>
      </w:r>
    </w:p>
    <w:p w:rsidR="000F6BE1" w:rsidRDefault="00DE4CA2">
      <w:pPr>
        <w:pStyle w:val="20"/>
        <w:framePr w:w="9408" w:h="14553" w:hRule="exact" w:wrap="none" w:vAnchor="page" w:hAnchor="page" w:x="1671" w:y="997"/>
        <w:shd w:val="clear" w:color="auto" w:fill="auto"/>
        <w:spacing w:line="413" w:lineRule="exact"/>
        <w:ind w:firstLine="740"/>
        <w:jc w:val="both"/>
      </w:pPr>
      <w:r>
        <w:t>21.10.4. Предметные результаты освоения программы по родному языку (русскому).</w:t>
      </w:r>
    </w:p>
    <w:p w:rsidR="000F6BE1" w:rsidRDefault="00DE4CA2">
      <w:pPr>
        <w:pStyle w:val="ab"/>
        <w:framePr w:wrap="none" w:vAnchor="page" w:hAnchor="page" w:x="6217" w:y="15809"/>
        <w:shd w:val="clear" w:color="auto" w:fill="auto"/>
        <w:spacing w:line="180" w:lineRule="exact"/>
      </w:pPr>
      <w:r>
        <w:t>127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numPr>
          <w:ilvl w:val="0"/>
          <w:numId w:val="69"/>
        </w:numPr>
        <w:shd w:val="clear" w:color="auto" w:fill="auto"/>
        <w:tabs>
          <w:tab w:val="left" w:pos="1780"/>
        </w:tabs>
        <w:spacing w:line="413" w:lineRule="exact"/>
        <w:ind w:firstLine="740"/>
        <w:jc w:val="both"/>
      </w:pPr>
      <w:r>
        <w:lastRenderedPageBreak/>
        <w:t>Предметные результаты освоения программы по родному языку (русскому) к концу обучения в 5 классе.</w:t>
      </w:r>
    </w:p>
    <w:p w:rsidR="000F6BE1" w:rsidRDefault="00DE4CA2">
      <w:pPr>
        <w:pStyle w:val="20"/>
        <w:framePr w:w="9408" w:h="14548" w:hRule="exact" w:wrap="none" w:vAnchor="page" w:hAnchor="page" w:x="1671" w:y="996"/>
        <w:shd w:val="clear" w:color="auto" w:fill="auto"/>
        <w:spacing w:line="413" w:lineRule="exact"/>
        <w:ind w:firstLine="740"/>
        <w:jc w:val="both"/>
      </w:pPr>
      <w:r>
        <w:t>Язык и культура:</w:t>
      </w:r>
    </w:p>
    <w:p w:rsidR="000F6BE1" w:rsidRDefault="00DE4CA2">
      <w:pPr>
        <w:pStyle w:val="20"/>
        <w:framePr w:w="9408" w:h="14548" w:hRule="exact" w:wrap="none" w:vAnchor="page" w:hAnchor="page" w:x="1671" w:y="996"/>
        <w:shd w:val="clear" w:color="auto" w:fill="auto"/>
        <w:tabs>
          <w:tab w:val="left" w:pos="2833"/>
          <w:tab w:val="left" w:pos="5979"/>
          <w:tab w:val="left" w:pos="7347"/>
        </w:tabs>
        <w:spacing w:line="413" w:lineRule="exact"/>
        <w:ind w:firstLine="740"/>
        <w:jc w:val="both"/>
      </w:pPr>
      <w:r>
        <w:t>характеризовать</w:t>
      </w:r>
      <w:r>
        <w:tab/>
        <w:t>роль русского родного</w:t>
      </w:r>
      <w:r>
        <w:tab/>
        <w:t>языка в</w:t>
      </w:r>
      <w:r>
        <w:tab/>
        <w:t>жизни общества</w:t>
      </w:r>
    </w:p>
    <w:p w:rsidR="000F6BE1" w:rsidRDefault="00DE4CA2">
      <w:pPr>
        <w:pStyle w:val="20"/>
        <w:framePr w:w="9408" w:h="14548" w:hRule="exact" w:wrap="none" w:vAnchor="page" w:hAnchor="page" w:x="1671" w:y="996"/>
        <w:shd w:val="clear" w:color="auto" w:fill="auto"/>
        <w:spacing w:line="413" w:lineRule="exact"/>
        <w:jc w:val="both"/>
      </w:pPr>
      <w:r>
        <w:t>и государства, в современном мире, в жизни человека, осознавать важность бережного отношения к родному языку;</w:t>
      </w:r>
    </w:p>
    <w:p w:rsidR="000F6BE1" w:rsidRDefault="00DE4CA2">
      <w:pPr>
        <w:pStyle w:val="20"/>
        <w:framePr w:w="9408" w:h="14548" w:hRule="exact" w:wrap="none" w:vAnchor="page" w:hAnchor="page" w:x="1671" w:y="996"/>
        <w:shd w:val="clear" w:color="auto" w:fill="auto"/>
        <w:spacing w:line="413" w:lineRule="exact"/>
        <w:ind w:firstLine="740"/>
        <w:jc w:val="both"/>
      </w:pPr>
      <w:r>
        <w:t>приводить примеры, доказывающие, что изучение русского языка позволяет лучше узнать историю и культуру страны (в рамках изученного);</w:t>
      </w:r>
    </w:p>
    <w:p w:rsidR="000F6BE1" w:rsidRDefault="00DE4CA2">
      <w:pPr>
        <w:pStyle w:val="20"/>
        <w:framePr w:w="9408" w:h="14548" w:hRule="exact" w:wrap="none" w:vAnchor="page" w:hAnchor="page" w:x="1671" w:y="996"/>
        <w:shd w:val="clear" w:color="auto" w:fill="auto"/>
        <w:tabs>
          <w:tab w:val="left" w:pos="5979"/>
          <w:tab w:val="left" w:pos="7347"/>
        </w:tabs>
        <w:spacing w:line="413" w:lineRule="exact"/>
        <w:ind w:firstLine="740"/>
        <w:jc w:val="both"/>
      </w:pPr>
      <w:r>
        <w:t>распознавать и правильно объяснять</w:t>
      </w:r>
      <w:r>
        <w:tab/>
        <w:t>значения</w:t>
      </w:r>
      <w:r>
        <w:tab/>
        <w:t>изученных слов</w:t>
      </w:r>
    </w:p>
    <w:p w:rsidR="000F6BE1" w:rsidRDefault="00DE4CA2">
      <w:pPr>
        <w:pStyle w:val="20"/>
        <w:framePr w:w="9408" w:h="14548" w:hRule="exact" w:wrap="none" w:vAnchor="page" w:hAnchor="page" w:x="1671" w:y="996"/>
        <w:shd w:val="clear" w:color="auto" w:fill="auto"/>
        <w:spacing w:line="413" w:lineRule="exact"/>
        <w:jc w:val="both"/>
      </w:pPr>
      <w:r>
        <w:t>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0F6BE1" w:rsidRDefault="00DE4CA2">
      <w:pPr>
        <w:pStyle w:val="20"/>
        <w:framePr w:w="9408" w:h="14548" w:hRule="exact" w:wrap="none" w:vAnchor="page" w:hAnchor="page" w:x="1671" w:y="996"/>
        <w:shd w:val="clear" w:color="auto" w:fill="auto"/>
        <w:spacing w:line="413" w:lineRule="exact"/>
        <w:ind w:firstLine="740"/>
        <w:jc w:val="both"/>
      </w:pPr>
      <w: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0F6BE1" w:rsidRDefault="00DE4CA2">
      <w:pPr>
        <w:pStyle w:val="20"/>
        <w:framePr w:w="9408" w:h="14548" w:hRule="exact" w:wrap="none" w:vAnchor="page" w:hAnchor="page" w:x="1671" w:y="996"/>
        <w:shd w:val="clear" w:color="auto" w:fill="auto"/>
        <w:tabs>
          <w:tab w:val="left" w:pos="2346"/>
          <w:tab w:val="left" w:pos="3714"/>
          <w:tab w:val="left" w:pos="5082"/>
        </w:tabs>
        <w:spacing w:line="413" w:lineRule="exact"/>
        <w:ind w:firstLine="740"/>
        <w:jc w:val="both"/>
      </w:pPr>
      <w:r>
        <w:t>распознавать</w:t>
      </w:r>
      <w:r>
        <w:tab/>
        <w:t>крылатые</w:t>
      </w:r>
      <w:r>
        <w:tab/>
        <w:t>слова и</w:t>
      </w:r>
      <w:r>
        <w:tab/>
        <w:t>выражения из русских народных</w:t>
      </w:r>
    </w:p>
    <w:p w:rsidR="000F6BE1" w:rsidRDefault="00DE4CA2">
      <w:pPr>
        <w:pStyle w:val="20"/>
        <w:framePr w:w="9408" w:h="14548" w:hRule="exact" w:wrap="none" w:vAnchor="page" w:hAnchor="page" w:x="1671" w:y="996"/>
        <w:shd w:val="clear" w:color="auto" w:fill="auto"/>
        <w:spacing w:line="413" w:lineRule="exact"/>
        <w:jc w:val="both"/>
      </w:pPr>
      <w:r>
        <w:t>и литературных сказок; пословицы и поговорки, объяснять их значения (в рамках изученного), правильно употреблять их в речи;</w:t>
      </w:r>
    </w:p>
    <w:p w:rsidR="000F6BE1" w:rsidRDefault="00DE4CA2">
      <w:pPr>
        <w:pStyle w:val="20"/>
        <w:framePr w:w="9408" w:h="14548" w:hRule="exact" w:wrap="none" w:vAnchor="page" w:hAnchor="page" w:x="1671" w:y="996"/>
        <w:shd w:val="clear" w:color="auto" w:fill="auto"/>
        <w:spacing w:line="413" w:lineRule="exact"/>
        <w:ind w:firstLine="740"/>
        <w:jc w:val="both"/>
      </w:pPr>
      <w: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0F6BE1" w:rsidRDefault="00DE4CA2">
      <w:pPr>
        <w:pStyle w:val="20"/>
        <w:framePr w:w="9408" w:h="14548" w:hRule="exact" w:wrap="none" w:vAnchor="page" w:hAnchor="page" w:x="1671" w:y="996"/>
        <w:shd w:val="clear" w:color="auto" w:fill="auto"/>
        <w:spacing w:line="413" w:lineRule="exact"/>
        <w:ind w:firstLine="740"/>
        <w:jc w:val="both"/>
      </w:pPr>
      <w:r>
        <w:t>понимать и объяснять взаимосвязь происхождения названий старинных русских городов и истории народа, истории языка (в рамках изученного);</w:t>
      </w:r>
    </w:p>
    <w:p w:rsidR="000F6BE1" w:rsidRDefault="00DE4CA2">
      <w:pPr>
        <w:pStyle w:val="20"/>
        <w:framePr w:w="9408" w:h="14548" w:hRule="exact" w:wrap="none" w:vAnchor="page" w:hAnchor="page" w:x="1671" w:y="996"/>
        <w:shd w:val="clear" w:color="auto" w:fill="auto"/>
        <w:tabs>
          <w:tab w:val="left" w:pos="2346"/>
          <w:tab w:val="left" w:pos="3714"/>
          <w:tab w:val="left" w:pos="5082"/>
          <w:tab w:val="left" w:pos="6327"/>
          <w:tab w:val="left" w:pos="8170"/>
        </w:tabs>
        <w:spacing w:line="413" w:lineRule="exact"/>
        <w:ind w:firstLine="740"/>
        <w:jc w:val="both"/>
      </w:pPr>
      <w:r>
        <w:t>использовать</w:t>
      </w:r>
      <w:r>
        <w:tab/>
        <w:t>толковые</w:t>
      </w:r>
      <w:r>
        <w:tab/>
        <w:t>словари,</w:t>
      </w:r>
      <w:r>
        <w:tab/>
        <w:t>словари</w:t>
      </w:r>
      <w:r>
        <w:tab/>
        <w:t>пословиц и</w:t>
      </w:r>
      <w:r>
        <w:tab/>
        <w:t>поговорок;</w:t>
      </w:r>
    </w:p>
    <w:p w:rsidR="000F6BE1" w:rsidRDefault="00DE4CA2">
      <w:pPr>
        <w:pStyle w:val="20"/>
        <w:framePr w:w="9408" w:h="14548" w:hRule="exact" w:wrap="none" w:vAnchor="page" w:hAnchor="page" w:x="1671" w:y="996"/>
        <w:shd w:val="clear" w:color="auto" w:fill="auto"/>
        <w:spacing w:line="413" w:lineRule="exact"/>
      </w:pPr>
      <w: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 Культура речи:</w:t>
      </w:r>
    </w:p>
    <w:p w:rsidR="000F6BE1" w:rsidRDefault="00DE4CA2">
      <w:pPr>
        <w:pStyle w:val="20"/>
        <w:framePr w:w="9408" w:h="14548" w:hRule="exact" w:wrap="none" w:vAnchor="page" w:hAnchor="page" w:x="1671" w:y="996"/>
        <w:shd w:val="clear" w:color="auto" w:fill="auto"/>
        <w:spacing w:line="413" w:lineRule="exact"/>
        <w:ind w:firstLine="740"/>
      </w:pPr>
      <w:r>
        <w:t>иметь общее представление о современном русском литературном языке; иметь общее представление о показателях хорошей и правильной речи; иметь общее представление о роли А.С. Пушкина в развитии современного русского литературного языка (в рамках изученного);</w:t>
      </w:r>
    </w:p>
    <w:p w:rsidR="000F6BE1" w:rsidRDefault="00DE4CA2">
      <w:pPr>
        <w:pStyle w:val="20"/>
        <w:framePr w:w="9408" w:h="14548" w:hRule="exact" w:wrap="none" w:vAnchor="page" w:hAnchor="page" w:x="1671" w:y="996"/>
        <w:shd w:val="clear" w:color="auto" w:fill="auto"/>
        <w:spacing w:line="413" w:lineRule="exact"/>
        <w:ind w:firstLine="740"/>
        <w:jc w:val="both"/>
      </w:pPr>
      <w:r>
        <w:t>различать варианты орфоэпической и акцентологической нормы, употреблять</w:t>
      </w:r>
    </w:p>
    <w:p w:rsidR="000F6BE1" w:rsidRDefault="00DE4CA2">
      <w:pPr>
        <w:pStyle w:val="ab"/>
        <w:framePr w:wrap="none" w:vAnchor="page" w:hAnchor="page" w:x="6217" w:y="15809"/>
        <w:shd w:val="clear" w:color="auto" w:fill="auto"/>
        <w:spacing w:line="180" w:lineRule="exact"/>
      </w:pPr>
      <w:r>
        <w:t>128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jc w:val="both"/>
      </w:pPr>
      <w:r>
        <w:lastRenderedPageBreak/>
        <w:t>слова с учётом произносительных вариантов орфоэпической нормы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0F6BE1" w:rsidRDefault="00DE4CA2">
      <w:pPr>
        <w:pStyle w:val="20"/>
        <w:framePr w:w="9408" w:h="14548" w:hRule="exact" w:wrap="none" w:vAnchor="page" w:hAnchor="page" w:x="1671" w:y="997"/>
        <w:shd w:val="clear" w:color="auto" w:fill="auto"/>
        <w:spacing w:line="413" w:lineRule="exact"/>
        <w:ind w:firstLine="740"/>
        <w:jc w:val="both"/>
      </w:pPr>
      <w: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0F6BE1" w:rsidRDefault="00DE4CA2">
      <w:pPr>
        <w:pStyle w:val="20"/>
        <w:framePr w:w="9408" w:h="14548" w:hRule="exact" w:wrap="none" w:vAnchor="page" w:hAnchor="page" w:x="1671" w:y="997"/>
        <w:shd w:val="clear" w:color="auto" w:fill="auto"/>
        <w:tabs>
          <w:tab w:val="left" w:pos="2443"/>
          <w:tab w:val="left" w:pos="6806"/>
          <w:tab w:val="left" w:pos="8064"/>
        </w:tabs>
        <w:spacing w:line="413" w:lineRule="exact"/>
        <w:ind w:firstLine="740"/>
        <w:jc w:val="both"/>
      </w:pPr>
      <w: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w:t>
      </w:r>
      <w:r>
        <w:tab/>
        <w:t>и исправлять грамматические</w:t>
      </w:r>
      <w:r>
        <w:tab/>
        <w:t>ошибки</w:t>
      </w:r>
      <w:r>
        <w:tab/>
        <w:t>в устной</w:t>
      </w:r>
    </w:p>
    <w:p w:rsidR="000F6BE1" w:rsidRDefault="00DE4CA2">
      <w:pPr>
        <w:pStyle w:val="20"/>
        <w:framePr w:w="9408" w:h="14548" w:hRule="exact" w:wrap="none" w:vAnchor="page" w:hAnchor="page" w:x="1671" w:y="997"/>
        <w:shd w:val="clear" w:color="auto" w:fill="auto"/>
        <w:spacing w:line="413" w:lineRule="exact"/>
        <w:jc w:val="both"/>
      </w:pPr>
      <w:r>
        <w:t>и письменной речи;</w:t>
      </w:r>
    </w:p>
    <w:p w:rsidR="000F6BE1" w:rsidRDefault="00DE4CA2">
      <w:pPr>
        <w:pStyle w:val="20"/>
        <w:framePr w:w="9408" w:h="14548" w:hRule="exact" w:wrap="none" w:vAnchor="page" w:hAnchor="page" w:x="1671" w:y="997"/>
        <w:shd w:val="clear" w:color="auto" w:fill="auto"/>
        <w:tabs>
          <w:tab w:val="left" w:pos="2443"/>
          <w:tab w:val="left" w:pos="6806"/>
          <w:tab w:val="left" w:pos="8064"/>
        </w:tabs>
        <w:spacing w:line="413" w:lineRule="exact"/>
        <w:ind w:firstLine="740"/>
        <w:jc w:val="both"/>
      </w:pPr>
      <w:r>
        <w:t>соблюдать этикетные формы и формулы обращения в официальной и неофициальной</w:t>
      </w:r>
      <w:r>
        <w:tab/>
        <w:t>речевой ситуации, современные</w:t>
      </w:r>
      <w:r>
        <w:tab/>
        <w:t>формулы</w:t>
      </w:r>
      <w:r>
        <w:tab/>
        <w:t>обращения</w:t>
      </w:r>
    </w:p>
    <w:p w:rsidR="000F6BE1" w:rsidRDefault="00DE4CA2">
      <w:pPr>
        <w:pStyle w:val="20"/>
        <w:framePr w:w="9408" w:h="14548" w:hRule="exact" w:wrap="none" w:vAnchor="page" w:hAnchor="page" w:x="1671" w:y="997"/>
        <w:shd w:val="clear" w:color="auto" w:fill="auto"/>
        <w:spacing w:line="413" w:lineRule="exact"/>
        <w:jc w:val="both"/>
      </w:pPr>
      <w:r>
        <w:t>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0F6BE1" w:rsidRDefault="00DE4CA2">
      <w:pPr>
        <w:pStyle w:val="20"/>
        <w:framePr w:w="9408" w:h="14548" w:hRule="exact" w:wrap="none" w:vAnchor="page" w:hAnchor="page" w:x="1671" w:y="997"/>
        <w:shd w:val="clear" w:color="auto" w:fill="auto"/>
        <w:spacing w:line="413" w:lineRule="exact"/>
        <w:ind w:firstLine="740"/>
        <w:jc w:val="both"/>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F6BE1" w:rsidRDefault="00DE4CA2">
      <w:pPr>
        <w:pStyle w:val="20"/>
        <w:framePr w:w="9408" w:h="14548" w:hRule="exact" w:wrap="none" w:vAnchor="page" w:hAnchor="page" w:x="1671" w:y="997"/>
        <w:shd w:val="clear" w:color="auto" w:fill="auto"/>
        <w:spacing w:line="413" w:lineRule="exact"/>
        <w:ind w:firstLine="740"/>
        <w:jc w:val="both"/>
      </w:pPr>
      <w:r>
        <w:t>Речь. Речевая деятельность. Текст:</w:t>
      </w:r>
    </w:p>
    <w:p w:rsidR="000F6BE1" w:rsidRDefault="00DE4CA2">
      <w:pPr>
        <w:pStyle w:val="20"/>
        <w:framePr w:w="9408" w:h="14548" w:hRule="exact" w:wrap="none" w:vAnchor="page" w:hAnchor="page" w:x="1671" w:y="997"/>
        <w:shd w:val="clear" w:color="auto" w:fill="auto"/>
        <w:spacing w:line="413" w:lineRule="exact"/>
        <w:ind w:firstLine="740"/>
        <w:jc w:val="both"/>
      </w:pPr>
      <w: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0F6BE1" w:rsidRDefault="00DE4CA2">
      <w:pPr>
        <w:pStyle w:val="20"/>
        <w:framePr w:w="9408" w:h="14548" w:hRule="exact" w:wrap="none" w:vAnchor="page" w:hAnchor="page" w:x="1671" w:y="997"/>
        <w:shd w:val="clear" w:color="auto" w:fill="auto"/>
        <w:spacing w:line="413" w:lineRule="exact"/>
        <w:ind w:firstLine="740"/>
        <w:jc w:val="both"/>
      </w:pPr>
      <w:r>
        <w:t>создавать объявления (в устной и письменной форме) с учётом речевой ситуации;</w:t>
      </w:r>
    </w:p>
    <w:p w:rsidR="000F6BE1" w:rsidRDefault="00DE4CA2">
      <w:pPr>
        <w:pStyle w:val="20"/>
        <w:framePr w:w="9408" w:h="14548" w:hRule="exact" w:wrap="none" w:vAnchor="page" w:hAnchor="page" w:x="1671" w:y="997"/>
        <w:shd w:val="clear" w:color="auto" w:fill="auto"/>
        <w:spacing w:line="413" w:lineRule="exact"/>
        <w:ind w:firstLine="740"/>
        <w:jc w:val="both"/>
      </w:pPr>
      <w:r>
        <w:t>распознавать и создавать тексты публицистических жанров (девиз, слоган);</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и интерпретировать фольклорные и художественные тексты или их</w:t>
      </w:r>
    </w:p>
    <w:p w:rsidR="000F6BE1" w:rsidRDefault="00DE4CA2">
      <w:pPr>
        <w:pStyle w:val="ab"/>
        <w:framePr w:wrap="none" w:vAnchor="page" w:hAnchor="page" w:x="6217" w:y="15809"/>
        <w:shd w:val="clear" w:color="auto" w:fill="auto"/>
        <w:spacing w:line="180" w:lineRule="exact"/>
      </w:pPr>
      <w:r>
        <w:t>129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jc w:val="right"/>
      </w:pPr>
      <w:r>
        <w:lastRenderedPageBreak/>
        <w:t>фрагменты (народные и литературные сказки, рассказы, былины, пословицы, загадки);</w:t>
      </w:r>
    </w:p>
    <w:p w:rsidR="000F6BE1" w:rsidRDefault="00DE4CA2">
      <w:pPr>
        <w:pStyle w:val="20"/>
        <w:framePr w:w="9408" w:h="14548" w:hRule="exact" w:wrap="none" w:vAnchor="page" w:hAnchor="page" w:x="1671" w:y="997"/>
        <w:shd w:val="clear" w:color="auto" w:fill="auto"/>
        <w:spacing w:line="413" w:lineRule="exact"/>
        <w:ind w:firstLine="740"/>
        <w:jc w:val="both"/>
      </w:pPr>
      <w:r>
        <w:t>редактировать собственные тексты с целью совершенствования их содержания и формы, сопоставлять черновой и отредактированный тексты;</w:t>
      </w:r>
    </w:p>
    <w:p w:rsidR="000F6BE1" w:rsidRDefault="00DE4CA2">
      <w:pPr>
        <w:pStyle w:val="20"/>
        <w:framePr w:w="9408" w:h="14548" w:hRule="exact" w:wrap="none" w:vAnchor="page" w:hAnchor="page" w:x="1671" w:y="997"/>
        <w:shd w:val="clear" w:color="auto" w:fill="auto"/>
        <w:spacing w:line="413" w:lineRule="exact"/>
        <w:ind w:firstLine="740"/>
        <w:jc w:val="both"/>
      </w:pPr>
      <w: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0F6BE1" w:rsidRDefault="00DE4CA2">
      <w:pPr>
        <w:pStyle w:val="20"/>
        <w:framePr w:w="9408" w:h="14548" w:hRule="exact" w:wrap="none" w:vAnchor="page" w:hAnchor="page" w:x="1671" w:y="997"/>
        <w:numPr>
          <w:ilvl w:val="0"/>
          <w:numId w:val="69"/>
        </w:numPr>
        <w:shd w:val="clear" w:color="auto" w:fill="auto"/>
        <w:tabs>
          <w:tab w:val="left" w:pos="1777"/>
        </w:tabs>
        <w:spacing w:line="413" w:lineRule="exact"/>
        <w:ind w:firstLine="740"/>
        <w:jc w:val="both"/>
      </w:pPr>
      <w:r>
        <w:t>Предметные результаты освоения программы по родному языку (русскому) к концу обучения в 6 классе.</w:t>
      </w:r>
    </w:p>
    <w:p w:rsidR="000F6BE1" w:rsidRDefault="00DE4CA2">
      <w:pPr>
        <w:pStyle w:val="20"/>
        <w:framePr w:w="9408" w:h="14548" w:hRule="exact" w:wrap="none" w:vAnchor="page" w:hAnchor="page" w:x="1671" w:y="997"/>
        <w:shd w:val="clear" w:color="auto" w:fill="auto"/>
        <w:spacing w:line="413" w:lineRule="exact"/>
        <w:ind w:firstLine="740"/>
        <w:jc w:val="both"/>
      </w:pPr>
      <w:r>
        <w:t>Язык и культура:</w:t>
      </w:r>
    </w:p>
    <w:p w:rsidR="000F6BE1" w:rsidRDefault="00DE4CA2">
      <w:pPr>
        <w:pStyle w:val="20"/>
        <w:framePr w:w="9408" w:h="14548" w:hRule="exact" w:wrap="none" w:vAnchor="page" w:hAnchor="page" w:x="1671" w:y="997"/>
        <w:shd w:val="clear" w:color="auto" w:fill="auto"/>
        <w:spacing w:line="413" w:lineRule="exact"/>
        <w:ind w:firstLine="740"/>
        <w:jc w:val="both"/>
      </w:pPr>
      <w: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0F6BE1" w:rsidRDefault="00DE4CA2">
      <w:pPr>
        <w:pStyle w:val="20"/>
        <w:framePr w:w="9408" w:h="14548" w:hRule="exact" w:wrap="none" w:vAnchor="page" w:hAnchor="page" w:x="1671" w:y="997"/>
        <w:shd w:val="clear" w:color="auto" w:fill="auto"/>
        <w:spacing w:line="413" w:lineRule="exact"/>
        <w:ind w:firstLine="740"/>
        <w:jc w:val="both"/>
      </w:pPr>
      <w:r>
        <w:t>характеризовать причины пополнения лексического состава языка, определять значения современных неологизмов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0F6BE1" w:rsidRDefault="00DE4CA2">
      <w:pPr>
        <w:pStyle w:val="20"/>
        <w:framePr w:w="9408" w:h="14548" w:hRule="exact" w:wrap="none" w:vAnchor="page" w:hAnchor="page" w:x="1671" w:y="997"/>
        <w:shd w:val="clear" w:color="auto" w:fill="auto"/>
        <w:tabs>
          <w:tab w:val="left" w:pos="3178"/>
          <w:tab w:val="left" w:pos="5472"/>
          <w:tab w:val="left" w:pos="8539"/>
        </w:tabs>
        <w:spacing w:line="413" w:lineRule="exact"/>
        <w:ind w:firstLine="740"/>
        <w:jc w:val="both"/>
      </w:pPr>
      <w: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w:t>
      </w:r>
      <w:r>
        <w:tab/>
        <w:t>словари,</w:t>
      </w:r>
      <w:r>
        <w:tab/>
        <w:t>грамматические</w:t>
      </w:r>
      <w:r>
        <w:tab/>
        <w:t>словари</w:t>
      </w:r>
    </w:p>
    <w:p w:rsidR="000F6BE1" w:rsidRDefault="00DE4CA2">
      <w:pPr>
        <w:pStyle w:val="20"/>
        <w:framePr w:w="9408" w:h="14548" w:hRule="exact" w:wrap="none" w:vAnchor="page" w:hAnchor="page" w:x="1671" w:y="997"/>
        <w:shd w:val="clear" w:color="auto" w:fill="auto"/>
        <w:spacing w:line="413" w:lineRule="exact"/>
        <w:jc w:val="both"/>
      </w:pPr>
      <w:r>
        <w:t>и справочники, орфографические словари, справочники по пунктуации (в том числе мультимедийные).</w:t>
      </w:r>
    </w:p>
    <w:p w:rsidR="000F6BE1" w:rsidRDefault="00DE4CA2">
      <w:pPr>
        <w:pStyle w:val="20"/>
        <w:framePr w:w="9408" w:h="14548" w:hRule="exact" w:wrap="none" w:vAnchor="page" w:hAnchor="page" w:x="1671" w:y="997"/>
        <w:shd w:val="clear" w:color="auto" w:fill="auto"/>
        <w:spacing w:line="413" w:lineRule="exact"/>
        <w:ind w:firstLine="740"/>
        <w:jc w:val="both"/>
      </w:pPr>
      <w:r>
        <w:t>Культура речи:</w:t>
      </w:r>
    </w:p>
    <w:p w:rsidR="000F6BE1" w:rsidRDefault="00DE4CA2">
      <w:pPr>
        <w:pStyle w:val="20"/>
        <w:framePr w:w="9408" w:h="14548" w:hRule="exact" w:wrap="none" w:vAnchor="page" w:hAnchor="page" w:x="1671" w:y="997"/>
        <w:shd w:val="clear" w:color="auto" w:fill="auto"/>
        <w:spacing w:line="413" w:lineRule="exact"/>
        <w:jc w:val="right"/>
      </w:pPr>
      <w:r>
        <w:t>соблюдать нормы ударения в отдельных грамматических формах имён</w:t>
      </w:r>
    </w:p>
    <w:p w:rsidR="000F6BE1" w:rsidRDefault="00DE4CA2">
      <w:pPr>
        <w:pStyle w:val="ab"/>
        <w:framePr w:wrap="none" w:vAnchor="page" w:hAnchor="page" w:x="6217" w:y="15809"/>
        <w:shd w:val="clear" w:color="auto" w:fill="auto"/>
        <w:spacing w:line="180" w:lineRule="exact"/>
      </w:pPr>
      <w:r>
        <w:t>130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jc w:val="both"/>
      </w:pPr>
      <w:r>
        <w:lastRenderedPageBreak/>
        <w:t>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F6BE1" w:rsidRDefault="00DE4CA2">
      <w:pPr>
        <w:pStyle w:val="20"/>
        <w:framePr w:w="9408" w:h="14548" w:hRule="exact" w:wrap="none" w:vAnchor="page" w:hAnchor="page" w:x="1671" w:y="997"/>
        <w:shd w:val="clear" w:color="auto" w:fill="auto"/>
        <w:spacing w:line="413" w:lineRule="exact"/>
        <w:ind w:firstLine="740"/>
        <w:jc w:val="both"/>
      </w:pPr>
      <w: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0F6BE1" w:rsidRDefault="00DE4CA2">
      <w:pPr>
        <w:pStyle w:val="20"/>
        <w:framePr w:w="9408" w:h="14548" w:hRule="exact" w:wrap="none" w:vAnchor="page" w:hAnchor="page" w:x="1671" w:y="997"/>
        <w:shd w:val="clear" w:color="auto" w:fill="auto"/>
        <w:spacing w:line="413" w:lineRule="exact"/>
        <w:ind w:firstLine="740"/>
        <w:jc w:val="both"/>
      </w:pPr>
      <w: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анализировать и исправлять типичные речевые ошибки в устной и письменной речи;</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0F6BE1" w:rsidRDefault="00DE4CA2">
      <w:pPr>
        <w:pStyle w:val="20"/>
        <w:framePr w:w="9408" w:h="14548" w:hRule="exact" w:wrap="none" w:vAnchor="page" w:hAnchor="page" w:x="1671" w:y="997"/>
        <w:shd w:val="clear" w:color="auto" w:fill="auto"/>
        <w:spacing w:line="413" w:lineRule="exact"/>
        <w:ind w:firstLine="740"/>
        <w:jc w:val="both"/>
      </w:pPr>
      <w: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0F6BE1" w:rsidRDefault="00DE4CA2">
      <w:pPr>
        <w:pStyle w:val="20"/>
        <w:framePr w:w="9408" w:h="14548" w:hRule="exact" w:wrap="none" w:vAnchor="page" w:hAnchor="page" w:x="1671" w:y="997"/>
        <w:shd w:val="clear" w:color="auto" w:fill="auto"/>
        <w:spacing w:line="413" w:lineRule="exact"/>
        <w:ind w:firstLine="740"/>
        <w:jc w:val="both"/>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F6BE1" w:rsidRDefault="00DE4CA2">
      <w:pPr>
        <w:pStyle w:val="20"/>
        <w:framePr w:w="9408" w:h="14548" w:hRule="exact" w:wrap="none" w:vAnchor="page" w:hAnchor="page" w:x="1671" w:y="997"/>
        <w:shd w:val="clear" w:color="auto" w:fill="auto"/>
        <w:spacing w:line="413" w:lineRule="exact"/>
        <w:ind w:firstLine="740"/>
        <w:jc w:val="both"/>
      </w:pPr>
      <w:r>
        <w:t>Речь. Речевая деятельность. Текст:</w:t>
      </w:r>
    </w:p>
    <w:p w:rsidR="000F6BE1" w:rsidRDefault="00DE4CA2">
      <w:pPr>
        <w:pStyle w:val="20"/>
        <w:framePr w:w="9408" w:h="14548" w:hRule="exact" w:wrap="none" w:vAnchor="page" w:hAnchor="page" w:x="1671" w:y="997"/>
        <w:shd w:val="clear" w:color="auto" w:fill="auto"/>
        <w:tabs>
          <w:tab w:val="left" w:pos="1838"/>
          <w:tab w:val="left" w:pos="3605"/>
          <w:tab w:val="left" w:pos="4411"/>
          <w:tab w:val="left" w:pos="6250"/>
          <w:tab w:val="left" w:pos="8074"/>
        </w:tabs>
        <w:spacing w:line="413" w:lineRule="exact"/>
        <w:ind w:firstLine="740"/>
        <w:jc w:val="both"/>
      </w:pPr>
      <w: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w:t>
      </w:r>
      <w:r>
        <w:tab/>
        <w:t>способами</w:t>
      </w:r>
      <w:r>
        <w:tab/>
        <w:t>и</w:t>
      </w:r>
      <w:r>
        <w:tab/>
        <w:t>средствами</w:t>
      </w:r>
      <w:r>
        <w:tab/>
        <w:t>получения,</w:t>
      </w:r>
      <w:r>
        <w:tab/>
        <w:t>переработки</w:t>
      </w:r>
    </w:p>
    <w:p w:rsidR="000F6BE1" w:rsidRDefault="00DE4CA2">
      <w:pPr>
        <w:pStyle w:val="20"/>
        <w:framePr w:w="9408" w:h="14548" w:hRule="exact" w:wrap="none" w:vAnchor="page" w:hAnchor="page" w:x="1671" w:y="997"/>
        <w:shd w:val="clear" w:color="auto" w:fill="auto"/>
        <w:spacing w:line="413" w:lineRule="exact"/>
        <w:jc w:val="both"/>
      </w:pPr>
      <w: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и создавать тексты описательного типа (определение понятия, пояснение, собственно описание);</w:t>
      </w:r>
    </w:p>
    <w:p w:rsidR="000F6BE1" w:rsidRDefault="00DE4CA2">
      <w:pPr>
        <w:pStyle w:val="20"/>
        <w:framePr w:w="9408" w:h="14548" w:hRule="exact" w:wrap="none" w:vAnchor="page" w:hAnchor="page" w:x="1671" w:y="997"/>
        <w:shd w:val="clear" w:color="auto" w:fill="auto"/>
        <w:spacing w:line="413" w:lineRule="exact"/>
        <w:ind w:firstLine="740"/>
        <w:jc w:val="both"/>
      </w:pPr>
      <w:r>
        <w:t>уместно использовать жанры разговорной речи (рассказ о событии, «бывальщины» и другое) в ситуациях неформального общения;</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и создавать учебно-научные тексты (различные виды ответов на уроке) в письменной и устной форме;</w:t>
      </w:r>
    </w:p>
    <w:p w:rsidR="000F6BE1" w:rsidRDefault="00DE4CA2">
      <w:pPr>
        <w:pStyle w:val="20"/>
        <w:framePr w:w="9408" w:h="14548" w:hRule="exact" w:wrap="none" w:vAnchor="page" w:hAnchor="page" w:x="1671" w:y="997"/>
        <w:shd w:val="clear" w:color="auto" w:fill="auto"/>
        <w:spacing w:line="413" w:lineRule="exact"/>
        <w:ind w:firstLine="740"/>
        <w:jc w:val="both"/>
      </w:pPr>
      <w:r>
        <w:t>использовать при создании устного научного сообщения языковые средства,</w:t>
      </w:r>
    </w:p>
    <w:p w:rsidR="000F6BE1" w:rsidRDefault="00DE4CA2">
      <w:pPr>
        <w:pStyle w:val="ab"/>
        <w:framePr w:wrap="none" w:vAnchor="page" w:hAnchor="page" w:x="6217" w:y="15809"/>
        <w:shd w:val="clear" w:color="auto" w:fill="auto"/>
        <w:spacing w:line="180" w:lineRule="exact"/>
      </w:pPr>
      <w:r>
        <w:t>131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jc w:val="both"/>
      </w:pPr>
      <w:r>
        <w:lastRenderedPageBreak/>
        <w:t>способствующие его композиционному оформлению;</w:t>
      </w:r>
    </w:p>
    <w:p w:rsidR="000F6BE1" w:rsidRDefault="00DE4CA2">
      <w:pPr>
        <w:pStyle w:val="20"/>
        <w:framePr w:w="9408" w:h="14543" w:hRule="exact" w:wrap="none" w:vAnchor="page" w:hAnchor="page" w:x="1671" w:y="1002"/>
        <w:shd w:val="clear" w:color="auto" w:fill="auto"/>
        <w:spacing w:line="413" w:lineRule="exact"/>
        <w:ind w:firstLine="740"/>
        <w:jc w:val="both"/>
      </w:pPr>
      <w: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0F6BE1" w:rsidRDefault="00DE4CA2">
      <w:pPr>
        <w:pStyle w:val="20"/>
        <w:framePr w:w="9408" w:h="14543" w:hRule="exact" w:wrap="none" w:vAnchor="page" w:hAnchor="page" w:x="1671" w:y="1002"/>
        <w:numPr>
          <w:ilvl w:val="0"/>
          <w:numId w:val="69"/>
        </w:numPr>
        <w:shd w:val="clear" w:color="auto" w:fill="auto"/>
        <w:tabs>
          <w:tab w:val="left" w:pos="1777"/>
        </w:tabs>
        <w:spacing w:line="413" w:lineRule="exact"/>
        <w:ind w:firstLine="740"/>
        <w:jc w:val="both"/>
      </w:pPr>
      <w:r>
        <w:t>Предметные результаты освоения программы по родному языку (русскому) к концу обучения в 7 классе.</w:t>
      </w:r>
    </w:p>
    <w:p w:rsidR="000F6BE1" w:rsidRDefault="00DE4CA2">
      <w:pPr>
        <w:pStyle w:val="20"/>
        <w:framePr w:w="9408" w:h="14543" w:hRule="exact" w:wrap="none" w:vAnchor="page" w:hAnchor="page" w:x="1671" w:y="1002"/>
        <w:shd w:val="clear" w:color="auto" w:fill="auto"/>
        <w:spacing w:line="413" w:lineRule="exact"/>
        <w:ind w:firstLine="740"/>
        <w:jc w:val="both"/>
      </w:pPr>
      <w:r>
        <w:t>Язык и культура:</w:t>
      </w:r>
    </w:p>
    <w:p w:rsidR="000F6BE1" w:rsidRDefault="00DE4CA2">
      <w:pPr>
        <w:pStyle w:val="20"/>
        <w:framePr w:w="9408" w:h="14543" w:hRule="exact" w:wrap="none" w:vAnchor="page" w:hAnchor="page" w:x="1671" w:y="1002"/>
        <w:shd w:val="clear" w:color="auto" w:fill="auto"/>
        <w:spacing w:line="413" w:lineRule="exact"/>
        <w:ind w:firstLine="740"/>
        <w:jc w:val="both"/>
      </w:pPr>
      <w: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0F6BE1" w:rsidRDefault="00DE4CA2">
      <w:pPr>
        <w:pStyle w:val="20"/>
        <w:framePr w:w="9408" w:h="14543" w:hRule="exact" w:wrap="none" w:vAnchor="page" w:hAnchor="page" w:x="1671" w:y="1002"/>
        <w:shd w:val="clear" w:color="auto" w:fill="auto"/>
        <w:spacing w:line="413" w:lineRule="exact"/>
        <w:ind w:firstLine="740"/>
        <w:jc w:val="both"/>
      </w:pPr>
      <w: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0F6BE1" w:rsidRDefault="00DE4CA2">
      <w:pPr>
        <w:pStyle w:val="20"/>
        <w:framePr w:w="9408" w:h="14543" w:hRule="exact" w:wrap="none" w:vAnchor="page" w:hAnchor="page" w:x="1671" w:y="1002"/>
        <w:shd w:val="clear" w:color="auto" w:fill="auto"/>
        <w:spacing w:line="413" w:lineRule="exact"/>
        <w:ind w:firstLine="740"/>
        <w:jc w:val="both"/>
      </w:pPr>
      <w: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0F6BE1" w:rsidRDefault="00DE4CA2">
      <w:pPr>
        <w:pStyle w:val="20"/>
        <w:framePr w:w="9408" w:h="14543" w:hRule="exact" w:wrap="none" w:vAnchor="page" w:hAnchor="page" w:x="1671" w:y="1002"/>
        <w:shd w:val="clear" w:color="auto" w:fill="auto"/>
        <w:tabs>
          <w:tab w:val="left" w:pos="3178"/>
          <w:tab w:val="left" w:pos="5472"/>
          <w:tab w:val="left" w:pos="8539"/>
        </w:tabs>
        <w:spacing w:line="413" w:lineRule="exact"/>
        <w:ind w:firstLine="740"/>
        <w:jc w:val="both"/>
      </w:pPr>
      <w: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w:t>
      </w:r>
      <w:r>
        <w:tab/>
        <w:t>словари,</w:t>
      </w:r>
      <w:r>
        <w:tab/>
        <w:t>грамматические</w:t>
      </w:r>
      <w:r>
        <w:tab/>
        <w:t>словари</w:t>
      </w:r>
    </w:p>
    <w:p w:rsidR="000F6BE1" w:rsidRDefault="00DE4CA2">
      <w:pPr>
        <w:pStyle w:val="20"/>
        <w:framePr w:w="9408" w:h="14543" w:hRule="exact" w:wrap="none" w:vAnchor="page" w:hAnchor="page" w:x="1671" w:y="1002"/>
        <w:shd w:val="clear" w:color="auto" w:fill="auto"/>
        <w:spacing w:line="413" w:lineRule="exact"/>
        <w:jc w:val="both"/>
      </w:pPr>
      <w:r>
        <w:t>и справочники, орфографические словари, справочники по пунктуации (в том числе мультимедийные).</w:t>
      </w:r>
    </w:p>
    <w:p w:rsidR="000F6BE1" w:rsidRDefault="00DE4CA2">
      <w:pPr>
        <w:pStyle w:val="20"/>
        <w:framePr w:w="9408" w:h="14543" w:hRule="exact" w:wrap="none" w:vAnchor="page" w:hAnchor="page" w:x="1671" w:y="1002"/>
        <w:shd w:val="clear" w:color="auto" w:fill="auto"/>
        <w:spacing w:line="413" w:lineRule="exact"/>
        <w:ind w:firstLine="740"/>
        <w:jc w:val="both"/>
      </w:pPr>
      <w:r>
        <w:t>Культура речи:</w:t>
      </w:r>
    </w:p>
    <w:p w:rsidR="000F6BE1" w:rsidRDefault="00DE4CA2">
      <w:pPr>
        <w:pStyle w:val="20"/>
        <w:framePr w:w="9408" w:h="14543" w:hRule="exact" w:wrap="none" w:vAnchor="page" w:hAnchor="page" w:x="1671" w:y="1002"/>
        <w:shd w:val="clear" w:color="auto" w:fill="auto"/>
        <w:spacing w:line="413" w:lineRule="exact"/>
        <w:ind w:firstLine="740"/>
        <w:jc w:val="both"/>
      </w:pPr>
      <w: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0F6BE1" w:rsidRDefault="00DE4CA2">
      <w:pPr>
        <w:pStyle w:val="20"/>
        <w:framePr w:w="9408" w:h="14543" w:hRule="exact" w:wrap="none" w:vAnchor="page" w:hAnchor="page" w:x="1671" w:y="1002"/>
        <w:shd w:val="clear" w:color="auto" w:fill="auto"/>
        <w:spacing w:line="413" w:lineRule="exact"/>
        <w:ind w:firstLine="740"/>
        <w:jc w:val="both"/>
      </w:pPr>
      <w: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0F6BE1" w:rsidRDefault="00DE4CA2">
      <w:pPr>
        <w:pStyle w:val="20"/>
        <w:framePr w:w="9408" w:h="14543" w:hRule="exact" w:wrap="none" w:vAnchor="page" w:hAnchor="page" w:x="1671" w:y="1002"/>
        <w:shd w:val="clear" w:color="auto" w:fill="auto"/>
        <w:spacing w:line="413" w:lineRule="exact"/>
        <w:ind w:firstLine="740"/>
        <w:jc w:val="both"/>
      </w:pPr>
      <w: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0F6BE1" w:rsidRDefault="00DE4CA2">
      <w:pPr>
        <w:pStyle w:val="20"/>
        <w:framePr w:w="9408" w:h="14543" w:hRule="exact" w:wrap="none" w:vAnchor="page" w:hAnchor="page" w:x="1671" w:y="1002"/>
        <w:shd w:val="clear" w:color="auto" w:fill="auto"/>
        <w:spacing w:line="413" w:lineRule="exact"/>
        <w:ind w:firstLine="740"/>
        <w:jc w:val="both"/>
      </w:pPr>
      <w:r>
        <w:t>употреблять слова с учётом вариантов современных орфоэпических, грамматических и стилистических норм;</w:t>
      </w:r>
    </w:p>
    <w:p w:rsidR="000F6BE1" w:rsidRDefault="00DE4CA2">
      <w:pPr>
        <w:pStyle w:val="20"/>
        <w:framePr w:w="9408" w:h="14543" w:hRule="exact" w:wrap="none" w:vAnchor="page" w:hAnchor="page" w:x="1671" w:y="1002"/>
        <w:shd w:val="clear" w:color="auto" w:fill="auto"/>
        <w:spacing w:line="413" w:lineRule="exact"/>
        <w:ind w:firstLine="740"/>
        <w:jc w:val="both"/>
      </w:pPr>
      <w:r>
        <w:t>анализировать и оценивать с точки зрения норм современного русского литературного языка чужую и собственную речь;</w:t>
      </w:r>
    </w:p>
    <w:p w:rsidR="000F6BE1" w:rsidRDefault="00DE4CA2">
      <w:pPr>
        <w:pStyle w:val="ab"/>
        <w:framePr w:wrap="none" w:vAnchor="page" w:hAnchor="page" w:x="6217" w:y="15809"/>
        <w:shd w:val="clear" w:color="auto" w:fill="auto"/>
        <w:spacing w:line="180" w:lineRule="exact"/>
      </w:pPr>
      <w:r>
        <w:t>132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1002"/>
        <w:shd w:val="clear" w:color="auto" w:fill="auto"/>
        <w:spacing w:line="413" w:lineRule="exact"/>
        <w:ind w:firstLine="740"/>
        <w:jc w:val="both"/>
      </w:pPr>
      <w:r>
        <w:lastRenderedPageBreak/>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0F6BE1" w:rsidRDefault="00DE4CA2">
      <w:pPr>
        <w:pStyle w:val="20"/>
        <w:framePr w:w="9408" w:h="14548" w:hRule="exact" w:wrap="none" w:vAnchor="page" w:hAnchor="page" w:x="1671" w:y="1002"/>
        <w:shd w:val="clear" w:color="auto" w:fill="auto"/>
        <w:tabs>
          <w:tab w:val="left" w:pos="2842"/>
          <w:tab w:val="left" w:pos="4623"/>
          <w:tab w:val="left" w:pos="6937"/>
          <w:tab w:val="left" w:pos="8564"/>
        </w:tabs>
        <w:spacing w:line="413" w:lineRule="exact"/>
        <w:ind w:firstLine="740"/>
        <w:jc w:val="both"/>
      </w:pPr>
      <w:r>
        <w:t>использовать</w:t>
      </w:r>
      <w:r>
        <w:tab/>
        <w:t>толковые,</w:t>
      </w:r>
      <w:r>
        <w:tab/>
        <w:t>орфоэпические</w:t>
      </w:r>
      <w:r>
        <w:tab/>
        <w:t>словари,</w:t>
      </w:r>
      <w:r>
        <w:tab/>
        <w:t>словари</w:t>
      </w:r>
    </w:p>
    <w:p w:rsidR="000F6BE1" w:rsidRDefault="00DE4CA2">
      <w:pPr>
        <w:pStyle w:val="20"/>
        <w:framePr w:w="9408" w:h="14548" w:hRule="exact" w:wrap="none" w:vAnchor="page" w:hAnchor="page" w:x="1671" w:y="1002"/>
        <w:shd w:val="clear" w:color="auto" w:fill="auto"/>
        <w:spacing w:line="413" w:lineRule="exact"/>
        <w:jc w:val="both"/>
      </w:pPr>
      <w:r>
        <w:t>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F6BE1" w:rsidRDefault="00DE4CA2">
      <w:pPr>
        <w:pStyle w:val="20"/>
        <w:framePr w:w="9408" w:h="14548" w:hRule="exact" w:wrap="none" w:vAnchor="page" w:hAnchor="page" w:x="1671" w:y="1002"/>
        <w:shd w:val="clear" w:color="auto" w:fill="auto"/>
        <w:spacing w:line="413" w:lineRule="exact"/>
        <w:ind w:firstLine="740"/>
        <w:jc w:val="both"/>
      </w:pPr>
      <w:r>
        <w:t>Речь. Речевая деятельность. Текст:</w:t>
      </w:r>
    </w:p>
    <w:p w:rsidR="000F6BE1" w:rsidRDefault="00DE4CA2">
      <w:pPr>
        <w:pStyle w:val="20"/>
        <w:framePr w:w="9408" w:h="14548" w:hRule="exact" w:wrap="none" w:vAnchor="page" w:hAnchor="page" w:x="1671" w:y="1002"/>
        <w:shd w:val="clear" w:color="auto" w:fill="auto"/>
        <w:spacing w:line="413" w:lineRule="exact"/>
        <w:ind w:firstLine="740"/>
        <w:jc w:val="both"/>
      </w:pP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0F6BE1" w:rsidRDefault="00DE4CA2">
      <w:pPr>
        <w:pStyle w:val="20"/>
        <w:framePr w:w="9408" w:h="14548" w:hRule="exact" w:wrap="none" w:vAnchor="page" w:hAnchor="page" w:x="1671" w:y="1002"/>
        <w:shd w:val="clear" w:color="auto" w:fill="auto"/>
        <w:spacing w:line="413" w:lineRule="exact"/>
        <w:ind w:firstLine="740"/>
        <w:jc w:val="both"/>
      </w:pPr>
      <w: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0F6BE1" w:rsidRDefault="00DE4CA2">
      <w:pPr>
        <w:pStyle w:val="20"/>
        <w:framePr w:w="9408" w:h="14548" w:hRule="exact" w:wrap="none" w:vAnchor="page" w:hAnchor="page" w:x="1671" w:y="1002"/>
        <w:shd w:val="clear" w:color="auto" w:fill="auto"/>
        <w:spacing w:line="413" w:lineRule="exact"/>
        <w:ind w:firstLine="740"/>
        <w:jc w:val="both"/>
      </w:pPr>
      <w: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0F6BE1" w:rsidRDefault="00DE4CA2">
      <w:pPr>
        <w:pStyle w:val="20"/>
        <w:framePr w:w="9408" w:h="14548" w:hRule="exact" w:wrap="none" w:vAnchor="page" w:hAnchor="page" w:x="1671" w:y="1002"/>
        <w:shd w:val="clear" w:color="auto" w:fill="auto"/>
        <w:spacing w:line="413" w:lineRule="exact"/>
        <w:ind w:firstLine="740"/>
        <w:jc w:val="both"/>
      </w:pPr>
      <w: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0F6BE1" w:rsidRDefault="00DE4CA2">
      <w:pPr>
        <w:pStyle w:val="20"/>
        <w:framePr w:w="9408" w:h="14548" w:hRule="exact" w:wrap="none" w:vAnchor="page" w:hAnchor="page" w:x="1671" w:y="1002"/>
        <w:shd w:val="clear" w:color="auto" w:fill="auto"/>
        <w:spacing w:line="413" w:lineRule="exact"/>
        <w:ind w:firstLine="740"/>
        <w:jc w:val="both"/>
      </w:pPr>
      <w: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0F6BE1" w:rsidRDefault="00DE4CA2">
      <w:pPr>
        <w:pStyle w:val="20"/>
        <w:framePr w:w="9408" w:h="14548" w:hRule="exact" w:wrap="none" w:vAnchor="page" w:hAnchor="page" w:x="1671" w:y="1002"/>
        <w:shd w:val="clear" w:color="auto" w:fill="auto"/>
        <w:spacing w:line="413" w:lineRule="exact"/>
        <w:ind w:firstLine="740"/>
        <w:jc w:val="both"/>
      </w:pPr>
      <w:r>
        <w:t>владеть правилами информационной безопасности при общении в социальных</w:t>
      </w:r>
    </w:p>
    <w:p w:rsidR="000F6BE1" w:rsidRDefault="00DE4CA2">
      <w:pPr>
        <w:pStyle w:val="20"/>
        <w:framePr w:w="9408" w:h="14548" w:hRule="exact" w:wrap="none" w:vAnchor="page" w:hAnchor="page" w:x="1671" w:y="1002"/>
        <w:shd w:val="clear" w:color="auto" w:fill="auto"/>
        <w:spacing w:line="413" w:lineRule="exact"/>
        <w:jc w:val="both"/>
      </w:pPr>
      <w:r>
        <w:t>сетях.</w:t>
      </w:r>
    </w:p>
    <w:p w:rsidR="000F6BE1" w:rsidRDefault="00DE4CA2">
      <w:pPr>
        <w:pStyle w:val="20"/>
        <w:framePr w:w="9408" w:h="14548" w:hRule="exact" w:wrap="none" w:vAnchor="page" w:hAnchor="page" w:x="1671" w:y="1002"/>
        <w:numPr>
          <w:ilvl w:val="0"/>
          <w:numId w:val="69"/>
        </w:numPr>
        <w:shd w:val="clear" w:color="auto" w:fill="auto"/>
        <w:tabs>
          <w:tab w:val="left" w:pos="1777"/>
        </w:tabs>
        <w:spacing w:line="413" w:lineRule="exact"/>
        <w:ind w:firstLine="740"/>
        <w:jc w:val="both"/>
      </w:pPr>
      <w:r>
        <w:t>Предметные результаты освоения программы по родному языку (русскому) к концу обучения в 8 классе.</w:t>
      </w:r>
    </w:p>
    <w:p w:rsidR="000F6BE1" w:rsidRDefault="00DE4CA2">
      <w:pPr>
        <w:pStyle w:val="20"/>
        <w:framePr w:w="9408" w:h="14548" w:hRule="exact" w:wrap="none" w:vAnchor="page" w:hAnchor="page" w:x="1671" w:y="1002"/>
        <w:shd w:val="clear" w:color="auto" w:fill="auto"/>
        <w:spacing w:line="413" w:lineRule="exact"/>
        <w:ind w:firstLine="740"/>
        <w:jc w:val="both"/>
      </w:pPr>
      <w:r>
        <w:t>Язык и культура:</w:t>
      </w:r>
    </w:p>
    <w:p w:rsidR="000F6BE1" w:rsidRDefault="00DE4CA2">
      <w:pPr>
        <w:pStyle w:val="20"/>
        <w:framePr w:w="9408" w:h="14548" w:hRule="exact" w:wrap="none" w:vAnchor="page" w:hAnchor="page" w:x="1671" w:y="1002"/>
        <w:shd w:val="clear" w:color="auto" w:fill="auto"/>
        <w:spacing w:line="413" w:lineRule="exact"/>
        <w:ind w:firstLine="740"/>
        <w:jc w:val="both"/>
      </w:pPr>
      <w: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0F6BE1" w:rsidRDefault="00DE4CA2">
      <w:pPr>
        <w:pStyle w:val="20"/>
        <w:framePr w:w="9408" w:h="14548" w:hRule="exact" w:wrap="none" w:vAnchor="page" w:hAnchor="page" w:x="1671" w:y="1002"/>
        <w:shd w:val="clear" w:color="auto" w:fill="auto"/>
        <w:spacing w:line="413" w:lineRule="exact"/>
        <w:ind w:firstLine="740"/>
        <w:jc w:val="both"/>
      </w:pPr>
      <w: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w:t>
      </w:r>
    </w:p>
    <w:p w:rsidR="000F6BE1" w:rsidRDefault="00DE4CA2">
      <w:pPr>
        <w:pStyle w:val="ab"/>
        <w:framePr w:wrap="none" w:vAnchor="page" w:hAnchor="page" w:x="6217" w:y="15809"/>
        <w:shd w:val="clear" w:color="auto" w:fill="auto"/>
        <w:spacing w:line="180" w:lineRule="exact"/>
      </w:pPr>
      <w:r>
        <w:t>133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pPr>
      <w:r>
        <w:lastRenderedPageBreak/>
        <w:t>русском языке (в рамках изученного, с использованием словарей);</w:t>
      </w:r>
    </w:p>
    <w:p w:rsidR="000F6BE1" w:rsidRDefault="00DE4CA2">
      <w:pPr>
        <w:pStyle w:val="20"/>
        <w:framePr w:w="9408" w:h="14548" w:hRule="exact" w:wrap="none" w:vAnchor="page" w:hAnchor="page" w:x="1671" w:y="997"/>
        <w:shd w:val="clear" w:color="auto" w:fill="auto"/>
        <w:spacing w:line="413" w:lineRule="exact"/>
        <w:ind w:firstLine="740"/>
        <w:jc w:val="both"/>
      </w:pPr>
      <w: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0F6BE1" w:rsidRDefault="00DE4CA2">
      <w:pPr>
        <w:pStyle w:val="20"/>
        <w:framePr w:w="9408" w:h="14548" w:hRule="exact" w:wrap="none" w:vAnchor="page" w:hAnchor="page" w:x="1671" w:y="997"/>
        <w:shd w:val="clear" w:color="auto" w:fill="auto"/>
        <w:spacing w:line="413" w:lineRule="exact"/>
        <w:ind w:firstLine="740"/>
        <w:jc w:val="both"/>
      </w:pPr>
      <w: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0F6BE1" w:rsidRDefault="00DE4CA2">
      <w:pPr>
        <w:pStyle w:val="20"/>
        <w:framePr w:w="9408" w:h="14548" w:hRule="exact" w:wrap="none" w:vAnchor="page" w:hAnchor="page" w:x="1671" w:y="997"/>
        <w:shd w:val="clear" w:color="auto" w:fill="auto"/>
        <w:spacing w:line="413" w:lineRule="exact"/>
        <w:ind w:firstLine="740"/>
        <w:jc w:val="both"/>
      </w:pPr>
      <w: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0F6BE1" w:rsidRDefault="00DE4CA2">
      <w:pPr>
        <w:pStyle w:val="20"/>
        <w:framePr w:w="9408" w:h="14548" w:hRule="exact" w:wrap="none" w:vAnchor="page" w:hAnchor="page" w:x="1671" w:y="997"/>
        <w:shd w:val="clear" w:color="auto" w:fill="auto"/>
        <w:tabs>
          <w:tab w:val="left" w:pos="2774"/>
          <w:tab w:val="left" w:pos="4622"/>
          <w:tab w:val="left" w:pos="6917"/>
          <w:tab w:val="left" w:pos="8136"/>
        </w:tabs>
        <w:spacing w:line="413" w:lineRule="exact"/>
        <w:ind w:firstLine="740"/>
        <w:jc w:val="both"/>
      </w:pPr>
      <w: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w:t>
      </w:r>
      <w:r>
        <w:tab/>
        <w:t>словари,</w:t>
      </w:r>
      <w:r>
        <w:tab/>
        <w:t>справочники</w:t>
      </w:r>
      <w:r>
        <w:tab/>
        <w:t>по</w:t>
      </w:r>
      <w:r>
        <w:tab/>
        <w:t>пунктуации</w:t>
      </w:r>
    </w:p>
    <w:p w:rsidR="000F6BE1" w:rsidRDefault="00DE4CA2">
      <w:pPr>
        <w:pStyle w:val="20"/>
        <w:framePr w:w="9408" w:h="14548" w:hRule="exact" w:wrap="none" w:vAnchor="page" w:hAnchor="page" w:x="1671" w:y="997"/>
        <w:shd w:val="clear" w:color="auto" w:fill="auto"/>
        <w:spacing w:line="413" w:lineRule="exact"/>
      </w:pPr>
      <w:r>
        <w:t>(в том числе мультимедийные).</w:t>
      </w:r>
    </w:p>
    <w:p w:rsidR="000F6BE1" w:rsidRDefault="00DE4CA2">
      <w:pPr>
        <w:pStyle w:val="20"/>
        <w:framePr w:w="9408" w:h="14548" w:hRule="exact" w:wrap="none" w:vAnchor="page" w:hAnchor="page" w:x="1671" w:y="997"/>
        <w:shd w:val="clear" w:color="auto" w:fill="auto"/>
        <w:spacing w:line="413" w:lineRule="exact"/>
        <w:ind w:firstLine="740"/>
        <w:jc w:val="both"/>
      </w:pPr>
      <w:r>
        <w:t>Культура речи:</w:t>
      </w:r>
    </w:p>
    <w:p w:rsidR="000F6BE1" w:rsidRDefault="00DE4CA2">
      <w:pPr>
        <w:pStyle w:val="20"/>
        <w:framePr w:w="9408" w:h="14548" w:hRule="exact" w:wrap="none" w:vAnchor="page" w:hAnchor="page" w:x="1671" w:y="997"/>
        <w:shd w:val="clear" w:color="auto" w:fill="auto"/>
        <w:spacing w:line="413" w:lineRule="exact"/>
        <w:ind w:firstLine="740"/>
        <w:jc w:val="both"/>
      </w:pPr>
      <w: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0F6BE1" w:rsidRDefault="00DE4CA2">
      <w:pPr>
        <w:pStyle w:val="20"/>
        <w:framePr w:w="9408" w:h="14548" w:hRule="exact" w:wrap="none" w:vAnchor="page" w:hAnchor="page" w:x="1671" w:y="997"/>
        <w:shd w:val="clear" w:color="auto" w:fill="auto"/>
        <w:spacing w:line="413" w:lineRule="exact"/>
        <w:ind w:firstLine="740"/>
        <w:jc w:val="both"/>
      </w:pPr>
      <w:r>
        <w:t>иметь представление об активных процессах современного русского языка в области произношения и ударения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0F6BE1" w:rsidRDefault="00DE4CA2">
      <w:pPr>
        <w:pStyle w:val="20"/>
        <w:framePr w:w="9408" w:h="14548" w:hRule="exact" w:wrap="none" w:vAnchor="page" w:hAnchor="page" w:x="1671" w:y="997"/>
        <w:shd w:val="clear" w:color="auto" w:fill="auto"/>
        <w:spacing w:line="413" w:lineRule="exact"/>
        <w:ind w:firstLine="740"/>
        <w:jc w:val="both"/>
      </w:pPr>
      <w:r>
        <w:t>корректно употреблять термины в текстах учебно-научного стиля, в публицистических и художественных текстах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0F6BE1" w:rsidRDefault="00DE4CA2">
      <w:pPr>
        <w:pStyle w:val="20"/>
        <w:framePr w:w="9408" w:h="14548" w:hRule="exact" w:wrap="none" w:vAnchor="page" w:hAnchor="page" w:x="1671" w:y="997"/>
        <w:shd w:val="clear" w:color="auto" w:fill="auto"/>
        <w:spacing w:line="413" w:lineRule="exact"/>
        <w:ind w:firstLine="740"/>
        <w:jc w:val="both"/>
      </w:pPr>
      <w: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0F6BE1" w:rsidRDefault="00DE4CA2">
      <w:pPr>
        <w:pStyle w:val="20"/>
        <w:framePr w:w="9408" w:h="14548" w:hRule="exact" w:wrap="none" w:vAnchor="page" w:hAnchor="page" w:x="1671" w:y="997"/>
        <w:shd w:val="clear" w:color="auto" w:fill="auto"/>
        <w:spacing w:line="413" w:lineRule="exact"/>
        <w:ind w:firstLine="740"/>
        <w:jc w:val="both"/>
      </w:pPr>
      <w:r>
        <w:t>характеризовать и оценивать активные процессы в речевом этикете (в рамках изученного), использовать приёмы, помогающие противостоять речевой агрессии,</w:t>
      </w:r>
    </w:p>
    <w:p w:rsidR="000F6BE1" w:rsidRDefault="00DE4CA2">
      <w:pPr>
        <w:pStyle w:val="ab"/>
        <w:framePr w:wrap="none" w:vAnchor="page" w:hAnchor="page" w:x="6217" w:y="15809"/>
        <w:shd w:val="clear" w:color="auto" w:fill="auto"/>
        <w:spacing w:line="180" w:lineRule="exact"/>
      </w:pPr>
      <w:r>
        <w:t>134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jc w:val="right"/>
      </w:pPr>
      <w:r>
        <w:lastRenderedPageBreak/>
        <w:t>соблюдать русскую этикетную вербальную и невербальную манеру общения;</w:t>
      </w:r>
    </w:p>
    <w:p w:rsidR="000F6BE1" w:rsidRDefault="00DE4CA2">
      <w:pPr>
        <w:pStyle w:val="20"/>
        <w:framePr w:w="9408" w:h="14543" w:hRule="exact" w:wrap="none" w:vAnchor="page" w:hAnchor="page" w:x="1671" w:y="1002"/>
        <w:shd w:val="clear" w:color="auto" w:fill="auto"/>
        <w:tabs>
          <w:tab w:val="left" w:pos="2222"/>
          <w:tab w:val="left" w:pos="4925"/>
          <w:tab w:val="left" w:pos="6792"/>
          <w:tab w:val="left" w:pos="7968"/>
        </w:tabs>
        <w:spacing w:line="413" w:lineRule="exact"/>
        <w:ind w:firstLine="740"/>
        <w:jc w:val="both"/>
      </w:pPr>
      <w:r>
        <w:t>использовать толковые, орфоэпические словари, словари синонимов, антонимов, паронимов,</w:t>
      </w:r>
      <w:r>
        <w:tab/>
        <w:t>грамматические</w:t>
      </w:r>
      <w:r>
        <w:tab/>
        <w:t>словари</w:t>
      </w:r>
      <w:r>
        <w:tab/>
        <w:t>и</w:t>
      </w:r>
      <w:r>
        <w:tab/>
        <w:t>справочники,</w:t>
      </w:r>
    </w:p>
    <w:p w:rsidR="000F6BE1" w:rsidRDefault="00DE4CA2">
      <w:pPr>
        <w:pStyle w:val="20"/>
        <w:framePr w:w="9408" w:h="14543" w:hRule="exact" w:wrap="none" w:vAnchor="page" w:hAnchor="page" w:x="1671" w:y="1002"/>
        <w:shd w:val="clear" w:color="auto" w:fill="auto"/>
        <w:spacing w:line="413" w:lineRule="exact"/>
        <w:jc w:val="both"/>
      </w:pPr>
      <w:r>
        <w:t>в том числе мультимедийные, использовать орфографические словари и справочники по пунктуации.</w:t>
      </w:r>
    </w:p>
    <w:p w:rsidR="000F6BE1" w:rsidRDefault="00DE4CA2">
      <w:pPr>
        <w:pStyle w:val="20"/>
        <w:framePr w:w="9408" w:h="14543" w:hRule="exact" w:wrap="none" w:vAnchor="page" w:hAnchor="page" w:x="1671" w:y="1002"/>
        <w:shd w:val="clear" w:color="auto" w:fill="auto"/>
        <w:spacing w:line="413" w:lineRule="exact"/>
        <w:ind w:firstLine="740"/>
        <w:jc w:val="both"/>
      </w:pPr>
      <w:r>
        <w:t>Речь. Речевая деятельность. Текст:</w:t>
      </w:r>
    </w:p>
    <w:p w:rsidR="000F6BE1" w:rsidRDefault="00DE4CA2">
      <w:pPr>
        <w:pStyle w:val="20"/>
        <w:framePr w:w="9408" w:h="14543" w:hRule="exact" w:wrap="none" w:vAnchor="page" w:hAnchor="page" w:x="1671" w:y="1002"/>
        <w:shd w:val="clear" w:color="auto" w:fill="auto"/>
        <w:spacing w:line="413" w:lineRule="exact"/>
        <w:ind w:firstLine="740"/>
        <w:jc w:val="both"/>
      </w:pPr>
      <w: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0F6BE1" w:rsidRDefault="00DE4CA2">
      <w:pPr>
        <w:pStyle w:val="20"/>
        <w:framePr w:w="9408" w:h="14543" w:hRule="exact" w:wrap="none" w:vAnchor="page" w:hAnchor="page" w:x="1671" w:y="1002"/>
        <w:shd w:val="clear" w:color="auto" w:fill="auto"/>
        <w:spacing w:line="413" w:lineRule="exact"/>
        <w:ind w:firstLine="740"/>
        <w:jc w:val="both"/>
      </w:pPr>
      <w: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0F6BE1" w:rsidRDefault="00DE4CA2">
      <w:pPr>
        <w:pStyle w:val="20"/>
        <w:framePr w:w="9408" w:h="14543" w:hRule="exact" w:wrap="none" w:vAnchor="page" w:hAnchor="page" w:x="1671" w:y="1002"/>
        <w:shd w:val="clear" w:color="auto" w:fill="auto"/>
        <w:spacing w:line="413" w:lineRule="exact"/>
        <w:ind w:firstLine="740"/>
        <w:jc w:val="both"/>
      </w:pPr>
      <w: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0F6BE1" w:rsidRDefault="00DE4CA2">
      <w:pPr>
        <w:pStyle w:val="20"/>
        <w:framePr w:w="9408" w:h="14543" w:hRule="exact" w:wrap="none" w:vAnchor="page" w:hAnchor="page" w:x="1671" w:y="1002"/>
        <w:shd w:val="clear" w:color="auto" w:fill="auto"/>
        <w:spacing w:line="413" w:lineRule="exact"/>
        <w:ind w:firstLine="740"/>
        <w:jc w:val="both"/>
      </w:pPr>
      <w: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0F6BE1" w:rsidRDefault="00DE4CA2">
      <w:pPr>
        <w:pStyle w:val="20"/>
        <w:framePr w:w="9408" w:h="14543" w:hRule="exact" w:wrap="none" w:vAnchor="page" w:hAnchor="page" w:x="1671" w:y="1002"/>
        <w:shd w:val="clear" w:color="auto" w:fill="auto"/>
        <w:spacing w:line="413" w:lineRule="exact"/>
        <w:ind w:firstLine="740"/>
        <w:jc w:val="both"/>
      </w:pPr>
      <w: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w:t>
      </w:r>
      <w:r>
        <w:softHyphen/>
        <w:t>научной дискуссии;</w:t>
      </w:r>
    </w:p>
    <w:p w:rsidR="000F6BE1" w:rsidRDefault="00DE4CA2">
      <w:pPr>
        <w:pStyle w:val="20"/>
        <w:framePr w:w="9408" w:h="14543" w:hRule="exact" w:wrap="none" w:vAnchor="page" w:hAnchor="page" w:x="1671" w:y="1002"/>
        <w:shd w:val="clear" w:color="auto" w:fill="auto"/>
        <w:spacing w:line="413" w:lineRule="exact"/>
        <w:jc w:val="right"/>
      </w:pPr>
      <w:r>
        <w:t>владеть правилами информационной безопасности при общении в социальных</w:t>
      </w:r>
    </w:p>
    <w:p w:rsidR="000F6BE1" w:rsidRDefault="00DE4CA2">
      <w:pPr>
        <w:pStyle w:val="20"/>
        <w:framePr w:w="9408" w:h="14543" w:hRule="exact" w:wrap="none" w:vAnchor="page" w:hAnchor="page" w:x="1671" w:y="1002"/>
        <w:shd w:val="clear" w:color="auto" w:fill="auto"/>
        <w:spacing w:line="413" w:lineRule="exact"/>
        <w:jc w:val="right"/>
      </w:pPr>
      <w:r>
        <w:t>сетях.</w:t>
      </w:r>
    </w:p>
    <w:p w:rsidR="000F6BE1" w:rsidRDefault="00DE4CA2">
      <w:pPr>
        <w:pStyle w:val="20"/>
        <w:framePr w:w="9408" w:h="14543" w:hRule="exact" w:wrap="none" w:vAnchor="page" w:hAnchor="page" w:x="1671" w:y="1002"/>
        <w:numPr>
          <w:ilvl w:val="0"/>
          <w:numId w:val="69"/>
        </w:numPr>
        <w:shd w:val="clear" w:color="auto" w:fill="auto"/>
        <w:tabs>
          <w:tab w:val="left" w:pos="1777"/>
        </w:tabs>
        <w:spacing w:line="413" w:lineRule="exact"/>
        <w:ind w:firstLine="740"/>
        <w:jc w:val="both"/>
      </w:pPr>
      <w:r>
        <w:t>Предметные результаты освоения программы по родному языку (русскому) к концу обучения в 9 классе.</w:t>
      </w:r>
    </w:p>
    <w:p w:rsidR="000F6BE1" w:rsidRDefault="00DE4CA2">
      <w:pPr>
        <w:pStyle w:val="20"/>
        <w:framePr w:w="9408" w:h="14543" w:hRule="exact" w:wrap="none" w:vAnchor="page" w:hAnchor="page" w:x="1671" w:y="1002"/>
        <w:shd w:val="clear" w:color="auto" w:fill="auto"/>
        <w:spacing w:line="413" w:lineRule="exact"/>
        <w:ind w:firstLine="740"/>
        <w:jc w:val="both"/>
      </w:pPr>
      <w:r>
        <w:t>Язык и культура:</w:t>
      </w:r>
    </w:p>
    <w:p w:rsidR="000F6BE1" w:rsidRDefault="00DE4CA2">
      <w:pPr>
        <w:pStyle w:val="20"/>
        <w:framePr w:w="9408" w:h="14543" w:hRule="exact" w:wrap="none" w:vAnchor="page" w:hAnchor="page" w:x="1671" w:y="1002"/>
        <w:shd w:val="clear" w:color="auto" w:fill="auto"/>
        <w:spacing w:line="413" w:lineRule="exact"/>
        <w:ind w:firstLine="740"/>
        <w:jc w:val="both"/>
      </w:pPr>
      <w: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0F6BE1" w:rsidRDefault="00DE4CA2">
      <w:pPr>
        <w:pStyle w:val="20"/>
        <w:framePr w:w="9408" w:h="14543" w:hRule="exact" w:wrap="none" w:vAnchor="page" w:hAnchor="page" w:x="1671" w:y="1002"/>
        <w:shd w:val="clear" w:color="auto" w:fill="auto"/>
        <w:spacing w:line="413" w:lineRule="exact"/>
        <w:jc w:val="right"/>
      </w:pPr>
      <w:r>
        <w:t>иметь представление о ключевых словах русской культуры, комментировать тексты с точки зрения употребления в них ключевых слов русской культуры</w:t>
      </w:r>
    </w:p>
    <w:p w:rsidR="000F6BE1" w:rsidRDefault="00DE4CA2">
      <w:pPr>
        <w:pStyle w:val="ab"/>
        <w:framePr w:wrap="none" w:vAnchor="page" w:hAnchor="page" w:x="6217" w:y="15809"/>
        <w:shd w:val="clear" w:color="auto" w:fill="auto"/>
        <w:spacing w:line="180" w:lineRule="exact"/>
      </w:pPr>
      <w:r>
        <w:t>135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jc w:val="both"/>
      </w:pPr>
      <w:r>
        <w:lastRenderedPageBreak/>
        <w:t>(в рамках изученного);</w:t>
      </w:r>
    </w:p>
    <w:p w:rsidR="000F6BE1" w:rsidRDefault="00DE4CA2">
      <w:pPr>
        <w:pStyle w:val="20"/>
        <w:framePr w:w="9408" w:h="14543" w:hRule="exact" w:wrap="none" w:vAnchor="page" w:hAnchor="page" w:x="1671" w:y="1002"/>
        <w:shd w:val="clear" w:color="auto" w:fill="auto"/>
        <w:tabs>
          <w:tab w:val="left" w:pos="2710"/>
        </w:tabs>
        <w:spacing w:line="413" w:lineRule="exact"/>
        <w:ind w:firstLine="740"/>
        <w:jc w:val="both"/>
      </w:pPr>
      <w:r>
        <w:t>понимать и</w:t>
      </w:r>
      <w:r>
        <w:tab/>
        <w:t>истолковывать значения фразеологических оборотов</w:t>
      </w:r>
    </w:p>
    <w:p w:rsidR="000F6BE1" w:rsidRDefault="00DE4CA2">
      <w:pPr>
        <w:pStyle w:val="20"/>
        <w:framePr w:w="9408" w:h="14543" w:hRule="exact" w:wrap="none" w:vAnchor="page" w:hAnchor="page" w:x="1671" w:y="1002"/>
        <w:shd w:val="clear" w:color="auto" w:fill="auto"/>
        <w:tabs>
          <w:tab w:val="left" w:pos="2021"/>
          <w:tab w:val="left" w:pos="3989"/>
          <w:tab w:val="left" w:pos="5827"/>
          <w:tab w:val="left" w:pos="7238"/>
          <w:tab w:val="left" w:pos="8200"/>
        </w:tabs>
        <w:spacing w:line="413" w:lineRule="exact"/>
        <w:jc w:val="both"/>
      </w:pPr>
      <w:r>
        <w:t>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tab/>
        <w:t>поговорки,</w:t>
      </w:r>
      <w:r>
        <w:tab/>
        <w:t>крылатые</w:t>
      </w:r>
      <w:r>
        <w:tab/>
        <w:t>слова</w:t>
      </w:r>
      <w:r>
        <w:tab/>
        <w:t>и</w:t>
      </w:r>
      <w:r>
        <w:tab/>
        <w:t>выражения</w:t>
      </w:r>
    </w:p>
    <w:p w:rsidR="000F6BE1" w:rsidRDefault="00DE4CA2">
      <w:pPr>
        <w:pStyle w:val="20"/>
        <w:framePr w:w="9408" w:h="14543" w:hRule="exact" w:wrap="none" w:vAnchor="page" w:hAnchor="page" w:x="1671" w:y="1002"/>
        <w:shd w:val="clear" w:color="auto" w:fill="auto"/>
        <w:spacing w:line="413" w:lineRule="exact"/>
        <w:jc w:val="both"/>
      </w:pPr>
      <w:r>
        <w:t>в различных ситуациях речевого общения (в рамках изученного);</w:t>
      </w:r>
    </w:p>
    <w:p w:rsidR="000F6BE1" w:rsidRDefault="00DE4CA2">
      <w:pPr>
        <w:pStyle w:val="20"/>
        <w:framePr w:w="9408" w:h="14543" w:hRule="exact" w:wrap="none" w:vAnchor="page" w:hAnchor="page" w:x="1671" w:y="1002"/>
        <w:shd w:val="clear" w:color="auto" w:fill="auto"/>
        <w:tabs>
          <w:tab w:val="left" w:pos="8200"/>
        </w:tabs>
        <w:spacing w:line="413" w:lineRule="exact"/>
        <w:ind w:firstLine="740"/>
        <w:jc w:val="both"/>
      </w:pPr>
      <w:r>
        <w:t>характеризовать влияние внешних и внутренних факторов</w:t>
      </w:r>
      <w:r>
        <w:tab/>
        <w:t>изменений</w:t>
      </w:r>
    </w:p>
    <w:p w:rsidR="000F6BE1" w:rsidRDefault="00DE4CA2">
      <w:pPr>
        <w:pStyle w:val="20"/>
        <w:framePr w:w="9408" w:h="14543" w:hRule="exact" w:wrap="none" w:vAnchor="page" w:hAnchor="page" w:x="1671" w:y="1002"/>
        <w:shd w:val="clear" w:color="auto" w:fill="auto"/>
        <w:spacing w:line="413" w:lineRule="exact"/>
        <w:jc w:val="both"/>
      </w:pPr>
      <w:r>
        <w:t>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0F6BE1" w:rsidRDefault="00DE4CA2">
      <w:pPr>
        <w:pStyle w:val="20"/>
        <w:framePr w:w="9408" w:h="14543" w:hRule="exact" w:wrap="none" w:vAnchor="page" w:hAnchor="page" w:x="1671" w:y="1002"/>
        <w:shd w:val="clear" w:color="auto" w:fill="auto"/>
        <w:spacing w:line="413" w:lineRule="exact"/>
        <w:ind w:firstLine="740"/>
        <w:jc w:val="both"/>
      </w:pPr>
      <w: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0F6BE1" w:rsidRDefault="00DE4CA2">
      <w:pPr>
        <w:pStyle w:val="20"/>
        <w:framePr w:w="9408" w:h="14543" w:hRule="exact" w:wrap="none" w:vAnchor="page" w:hAnchor="page" w:x="1671" w:y="1002"/>
        <w:shd w:val="clear" w:color="auto" w:fill="auto"/>
        <w:spacing w:line="413" w:lineRule="exact"/>
        <w:ind w:firstLine="740"/>
        <w:jc w:val="both"/>
      </w:pPr>
      <w: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0F6BE1" w:rsidRDefault="00DE4CA2">
      <w:pPr>
        <w:pStyle w:val="20"/>
        <w:framePr w:w="9408" w:h="14543" w:hRule="exact" w:wrap="none" w:vAnchor="page" w:hAnchor="page" w:x="1671" w:y="1002"/>
        <w:shd w:val="clear" w:color="auto" w:fill="auto"/>
        <w:spacing w:line="413" w:lineRule="exact"/>
        <w:ind w:firstLine="740"/>
        <w:jc w:val="both"/>
      </w:pPr>
      <w:r>
        <w:t>объяснять причины изменения лексических значений слов и их стилистической окраски в современном русском языке (на конкретных примерах);</w:t>
      </w:r>
    </w:p>
    <w:p w:rsidR="000F6BE1" w:rsidRDefault="00DE4CA2">
      <w:pPr>
        <w:pStyle w:val="20"/>
        <w:framePr w:w="9408" w:h="14543" w:hRule="exact" w:wrap="none" w:vAnchor="page" w:hAnchor="page" w:x="1671" w:y="1002"/>
        <w:shd w:val="clear" w:color="auto" w:fill="auto"/>
        <w:tabs>
          <w:tab w:val="left" w:pos="2710"/>
          <w:tab w:val="left" w:pos="4622"/>
          <w:tab w:val="left" w:pos="6917"/>
          <w:tab w:val="left" w:pos="8200"/>
        </w:tabs>
        <w:spacing w:line="413" w:lineRule="exact"/>
        <w:ind w:firstLine="740"/>
        <w:jc w:val="both"/>
      </w:pPr>
      <w: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w:t>
      </w:r>
      <w:r>
        <w:tab/>
        <w:t>словари,</w:t>
      </w:r>
      <w:r>
        <w:tab/>
        <w:t>справочники</w:t>
      </w:r>
      <w:r>
        <w:tab/>
        <w:t>по</w:t>
      </w:r>
      <w:r>
        <w:tab/>
        <w:t>пунктуации</w:t>
      </w:r>
    </w:p>
    <w:p w:rsidR="000F6BE1" w:rsidRDefault="00DE4CA2">
      <w:pPr>
        <w:pStyle w:val="20"/>
        <w:framePr w:w="9408" w:h="14543" w:hRule="exact" w:wrap="none" w:vAnchor="page" w:hAnchor="page" w:x="1671" w:y="1002"/>
        <w:shd w:val="clear" w:color="auto" w:fill="auto"/>
        <w:spacing w:line="413" w:lineRule="exact"/>
        <w:jc w:val="both"/>
      </w:pPr>
      <w:r>
        <w:t>(в том числе мультимедийные).</w:t>
      </w:r>
    </w:p>
    <w:p w:rsidR="000F6BE1" w:rsidRDefault="00DE4CA2">
      <w:pPr>
        <w:pStyle w:val="20"/>
        <w:framePr w:w="9408" w:h="14543" w:hRule="exact" w:wrap="none" w:vAnchor="page" w:hAnchor="page" w:x="1671" w:y="1002"/>
        <w:shd w:val="clear" w:color="auto" w:fill="auto"/>
        <w:spacing w:line="413" w:lineRule="exact"/>
        <w:ind w:firstLine="740"/>
        <w:jc w:val="both"/>
      </w:pPr>
      <w:r>
        <w:t>Культура речи:</w:t>
      </w:r>
    </w:p>
    <w:p w:rsidR="000F6BE1" w:rsidRDefault="00DE4CA2">
      <w:pPr>
        <w:pStyle w:val="20"/>
        <w:framePr w:w="9408" w:h="14543" w:hRule="exact" w:wrap="none" w:vAnchor="page" w:hAnchor="page" w:x="1671" w:y="1002"/>
        <w:shd w:val="clear" w:color="auto" w:fill="auto"/>
        <w:spacing w:line="413" w:lineRule="exact"/>
        <w:ind w:firstLine="740"/>
        <w:jc w:val="both"/>
      </w:pPr>
      <w: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0F6BE1" w:rsidRDefault="00DE4CA2">
      <w:pPr>
        <w:pStyle w:val="20"/>
        <w:framePr w:w="9408" w:h="14543" w:hRule="exact" w:wrap="none" w:vAnchor="page" w:hAnchor="page" w:x="1671" w:y="1002"/>
        <w:shd w:val="clear" w:color="auto" w:fill="auto"/>
        <w:spacing w:line="413" w:lineRule="exact"/>
        <w:ind w:firstLine="740"/>
        <w:jc w:val="both"/>
      </w:pPr>
      <w: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0F6BE1" w:rsidRDefault="00DE4CA2">
      <w:pPr>
        <w:pStyle w:val="20"/>
        <w:framePr w:w="9408" w:h="14543" w:hRule="exact" w:wrap="none" w:vAnchor="page" w:hAnchor="page" w:x="1671" w:y="1002"/>
        <w:shd w:val="clear" w:color="auto" w:fill="auto"/>
        <w:spacing w:line="413" w:lineRule="exact"/>
        <w:ind w:firstLine="740"/>
        <w:jc w:val="both"/>
      </w:pPr>
      <w: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0F6BE1" w:rsidRDefault="00DE4CA2">
      <w:pPr>
        <w:pStyle w:val="20"/>
        <w:framePr w:w="9408" w:h="14543" w:hRule="exact" w:wrap="none" w:vAnchor="page" w:hAnchor="page" w:x="1671" w:y="1002"/>
        <w:shd w:val="clear" w:color="auto" w:fill="auto"/>
        <w:spacing w:line="413" w:lineRule="exact"/>
        <w:ind w:firstLine="740"/>
        <w:jc w:val="both"/>
      </w:pPr>
      <w:r>
        <w:t>соблюдать синтаксические нормы современного русского литературного языка:</w:t>
      </w:r>
    </w:p>
    <w:p w:rsidR="000F6BE1" w:rsidRDefault="00DE4CA2">
      <w:pPr>
        <w:pStyle w:val="ab"/>
        <w:framePr w:wrap="none" w:vAnchor="page" w:hAnchor="page" w:x="6217" w:y="15809"/>
        <w:shd w:val="clear" w:color="auto" w:fill="auto"/>
        <w:spacing w:line="180" w:lineRule="exact"/>
      </w:pPr>
      <w:r>
        <w:t>136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1001"/>
        <w:shd w:val="clear" w:color="auto" w:fill="auto"/>
        <w:spacing w:line="413" w:lineRule="exact"/>
        <w:jc w:val="both"/>
      </w:pPr>
      <w:r>
        <w:lastRenderedPageBreak/>
        <w:t>предложно-падежное управление, построение простых предложений, сложных предложений разных видов, предложений с косвенной речью;</w:t>
      </w:r>
    </w:p>
    <w:p w:rsidR="000F6BE1" w:rsidRDefault="00DE4CA2">
      <w:pPr>
        <w:pStyle w:val="20"/>
        <w:framePr w:w="9408" w:h="14553" w:hRule="exact" w:wrap="none" w:vAnchor="page" w:hAnchor="page" w:x="1671" w:y="1001"/>
        <w:shd w:val="clear" w:color="auto" w:fill="auto"/>
        <w:spacing w:line="413" w:lineRule="exact"/>
        <w:ind w:firstLine="740"/>
        <w:jc w:val="both"/>
      </w:pPr>
      <w: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0F6BE1" w:rsidRDefault="00DE4CA2">
      <w:pPr>
        <w:pStyle w:val="20"/>
        <w:framePr w:w="9408" w:h="14553" w:hRule="exact" w:wrap="none" w:vAnchor="page" w:hAnchor="page" w:x="1671" w:y="1001"/>
        <w:shd w:val="clear" w:color="auto" w:fill="auto"/>
        <w:spacing w:line="413" w:lineRule="exact"/>
        <w:ind w:firstLine="740"/>
        <w:jc w:val="both"/>
      </w:pPr>
      <w: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0F6BE1" w:rsidRDefault="00DE4CA2">
      <w:pPr>
        <w:pStyle w:val="20"/>
        <w:framePr w:w="9408" w:h="14553" w:hRule="exact" w:wrap="none" w:vAnchor="page" w:hAnchor="page" w:x="1671" w:y="1001"/>
        <w:shd w:val="clear" w:color="auto" w:fill="auto"/>
        <w:spacing w:line="413" w:lineRule="exact"/>
        <w:ind w:firstLine="740"/>
        <w:jc w:val="both"/>
      </w:pPr>
      <w: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0F6BE1" w:rsidRDefault="00DE4CA2">
      <w:pPr>
        <w:pStyle w:val="20"/>
        <w:framePr w:w="9408" w:h="14553" w:hRule="exact" w:wrap="none" w:vAnchor="page" w:hAnchor="page" w:x="1671" w:y="1001"/>
        <w:shd w:val="clear" w:color="auto" w:fill="auto"/>
        <w:tabs>
          <w:tab w:val="left" w:pos="2842"/>
          <w:tab w:val="left" w:pos="4623"/>
          <w:tab w:val="left" w:pos="6937"/>
          <w:tab w:val="left" w:pos="8564"/>
        </w:tabs>
        <w:spacing w:line="413" w:lineRule="exact"/>
        <w:ind w:firstLine="740"/>
        <w:jc w:val="both"/>
      </w:pPr>
      <w:r>
        <w:t>использовать</w:t>
      </w:r>
      <w:r>
        <w:tab/>
        <w:t>толковые,</w:t>
      </w:r>
      <w:r>
        <w:tab/>
        <w:t>орфоэпические</w:t>
      </w:r>
      <w:r>
        <w:tab/>
        <w:t>словари,</w:t>
      </w:r>
      <w:r>
        <w:tab/>
        <w:t>словари</w:t>
      </w:r>
    </w:p>
    <w:p w:rsidR="000F6BE1" w:rsidRDefault="00DE4CA2">
      <w:pPr>
        <w:pStyle w:val="20"/>
        <w:framePr w:w="9408" w:h="14553" w:hRule="exact" w:wrap="none" w:vAnchor="page" w:hAnchor="page" w:x="1671" w:y="1001"/>
        <w:shd w:val="clear" w:color="auto" w:fill="auto"/>
        <w:spacing w:line="413" w:lineRule="exact"/>
        <w:jc w:val="both"/>
      </w:pPr>
      <w:r>
        <w:t>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F6BE1" w:rsidRDefault="00DE4CA2">
      <w:pPr>
        <w:pStyle w:val="20"/>
        <w:framePr w:w="9408" w:h="14553" w:hRule="exact" w:wrap="none" w:vAnchor="page" w:hAnchor="page" w:x="1671" w:y="1001"/>
        <w:shd w:val="clear" w:color="auto" w:fill="auto"/>
        <w:spacing w:line="413" w:lineRule="exact"/>
        <w:ind w:firstLine="740"/>
        <w:jc w:val="both"/>
      </w:pPr>
      <w:r>
        <w:t>Речь. Речевая деятельность. Текст:</w:t>
      </w:r>
    </w:p>
    <w:p w:rsidR="000F6BE1" w:rsidRDefault="00DE4CA2">
      <w:pPr>
        <w:pStyle w:val="20"/>
        <w:framePr w:w="9408" w:h="14553" w:hRule="exact" w:wrap="none" w:vAnchor="page" w:hAnchor="page" w:x="1671" w:y="1001"/>
        <w:shd w:val="clear" w:color="auto" w:fill="auto"/>
        <w:spacing w:line="413" w:lineRule="exact"/>
        <w:ind w:firstLine="740"/>
        <w:jc w:val="both"/>
      </w:pPr>
      <w: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0F6BE1" w:rsidRDefault="00DE4CA2">
      <w:pPr>
        <w:pStyle w:val="20"/>
        <w:framePr w:w="9408" w:h="14553" w:hRule="exact" w:wrap="none" w:vAnchor="page" w:hAnchor="page" w:x="1671" w:y="1001"/>
        <w:shd w:val="clear" w:color="auto" w:fill="auto"/>
        <w:spacing w:line="413" w:lineRule="exact"/>
        <w:ind w:firstLine="740"/>
        <w:jc w:val="both"/>
      </w:pPr>
      <w: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0F6BE1" w:rsidRDefault="00DE4CA2">
      <w:pPr>
        <w:pStyle w:val="20"/>
        <w:framePr w:w="9408" w:h="14553" w:hRule="exact" w:wrap="none" w:vAnchor="page" w:hAnchor="page" w:x="1671" w:y="1001"/>
        <w:shd w:val="clear" w:color="auto" w:fill="auto"/>
        <w:spacing w:line="413" w:lineRule="exact"/>
        <w:ind w:firstLine="740"/>
        <w:jc w:val="both"/>
      </w:pPr>
      <w: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0F6BE1" w:rsidRDefault="00DE4CA2">
      <w:pPr>
        <w:pStyle w:val="20"/>
        <w:framePr w:w="9408" w:h="14553" w:hRule="exact" w:wrap="none" w:vAnchor="page" w:hAnchor="page" w:x="1671" w:y="1001"/>
        <w:shd w:val="clear" w:color="auto" w:fill="auto"/>
        <w:spacing w:line="413" w:lineRule="exact"/>
        <w:ind w:firstLine="740"/>
      </w:pPr>
      <w:r>
        <w:t>анализировать структурные элементы и языковые особенности делового письма; создавать устные учебно-научные сообщения различных видов, отзыв на проектную работу одноклассника, принимать участие в учебно-научной дискуссии; понимать и использовать в собственной речевой практике прецедентные тексты; анализировать и создавать тексты публицистических жанров (проблемный очерк); 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0F6BE1" w:rsidRDefault="00DE4CA2">
      <w:pPr>
        <w:pStyle w:val="ab"/>
        <w:framePr w:wrap="none" w:vAnchor="page" w:hAnchor="page" w:x="6217" w:y="15809"/>
        <w:shd w:val="clear" w:color="auto" w:fill="auto"/>
        <w:spacing w:line="180" w:lineRule="exact"/>
      </w:pPr>
      <w:r>
        <w:t>137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jc w:val="both"/>
      </w:pPr>
      <w:r>
        <w:lastRenderedPageBreak/>
        <w:t>владеть правилами информационной безопасности при общении в социальных</w:t>
      </w:r>
    </w:p>
    <w:p w:rsidR="000F6BE1" w:rsidRDefault="00DE4CA2">
      <w:pPr>
        <w:pStyle w:val="20"/>
        <w:framePr w:w="9408" w:h="14553" w:hRule="exact" w:wrap="none" w:vAnchor="page" w:hAnchor="page" w:x="1671" w:y="997"/>
        <w:shd w:val="clear" w:color="auto" w:fill="auto"/>
        <w:spacing w:line="413" w:lineRule="exact"/>
      </w:pPr>
      <w:r>
        <w:t>сетях.</w:t>
      </w:r>
    </w:p>
    <w:p w:rsidR="000F6BE1" w:rsidRDefault="00DE4CA2">
      <w:pPr>
        <w:pStyle w:val="20"/>
        <w:framePr w:w="9408" w:h="14553" w:hRule="exact" w:wrap="none" w:vAnchor="page" w:hAnchor="page" w:x="1671" w:y="997"/>
        <w:numPr>
          <w:ilvl w:val="0"/>
          <w:numId w:val="70"/>
        </w:numPr>
        <w:shd w:val="clear" w:color="auto" w:fill="auto"/>
        <w:tabs>
          <w:tab w:val="left" w:pos="1228"/>
        </w:tabs>
        <w:spacing w:line="413" w:lineRule="exact"/>
        <w:ind w:firstLine="740"/>
        <w:jc w:val="both"/>
      </w:pPr>
      <w:r>
        <w:t>Рабочая программа по учебному предмету «Родной (башкирский) язык».</w:t>
      </w:r>
    </w:p>
    <w:p w:rsidR="000F6BE1" w:rsidRDefault="00DE4CA2">
      <w:pPr>
        <w:pStyle w:val="20"/>
        <w:framePr w:w="9408" w:h="14553" w:hRule="exact" w:wrap="none" w:vAnchor="page" w:hAnchor="page" w:x="1671" w:y="997"/>
        <w:numPr>
          <w:ilvl w:val="1"/>
          <w:numId w:val="70"/>
        </w:numPr>
        <w:shd w:val="clear" w:color="auto" w:fill="auto"/>
        <w:tabs>
          <w:tab w:val="left" w:pos="1404"/>
        </w:tabs>
        <w:spacing w:line="413" w:lineRule="exact"/>
        <w:ind w:firstLine="740"/>
        <w:jc w:val="both"/>
      </w:pPr>
      <w:r>
        <w:t>рабочая программа по учебному предмету «Родной (башкирский) язык» (предметная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 разработана для образовательных организаций с обучением на родном (башкирском) языке и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0F6BE1" w:rsidRDefault="00DE4CA2">
      <w:pPr>
        <w:pStyle w:val="20"/>
        <w:framePr w:w="9408" w:h="14553" w:hRule="exact" w:wrap="none" w:vAnchor="page" w:hAnchor="page" w:x="1671" w:y="997"/>
        <w:numPr>
          <w:ilvl w:val="1"/>
          <w:numId w:val="70"/>
        </w:numPr>
        <w:shd w:val="clear" w:color="auto" w:fill="auto"/>
        <w:spacing w:line="413" w:lineRule="exact"/>
        <w:ind w:firstLine="740"/>
        <w:jc w:val="both"/>
      </w:pPr>
      <w:r>
        <w:t xml:space="preserve"> 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08" w:h="14553" w:hRule="exact" w:wrap="none" w:vAnchor="page" w:hAnchor="page" w:x="1671" w:y="997"/>
        <w:numPr>
          <w:ilvl w:val="1"/>
          <w:numId w:val="70"/>
        </w:numPr>
        <w:shd w:val="clear" w:color="auto" w:fill="auto"/>
        <w:spacing w:line="413" w:lineRule="exact"/>
        <w:ind w:firstLine="740"/>
        <w:jc w:val="both"/>
      </w:pPr>
      <w:r>
        <w:t xml:space="preserve">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08" w:h="14553" w:hRule="exact" w:wrap="none" w:vAnchor="page" w:hAnchor="page" w:x="1671" w:y="997"/>
        <w:numPr>
          <w:ilvl w:val="1"/>
          <w:numId w:val="70"/>
        </w:numPr>
        <w:shd w:val="clear" w:color="auto" w:fill="auto"/>
        <w:tabs>
          <w:tab w:val="left" w:pos="1306"/>
        </w:tabs>
        <w:spacing w:line="413" w:lineRule="exact"/>
        <w:ind w:firstLine="740"/>
        <w:jc w:val="both"/>
      </w:pPr>
      <w:r>
        <w:t>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20"/>
        <w:framePr w:w="9408" w:h="14553" w:hRule="exact" w:wrap="none" w:vAnchor="page" w:hAnchor="page" w:x="1671" w:y="997"/>
        <w:numPr>
          <w:ilvl w:val="1"/>
          <w:numId w:val="70"/>
        </w:numPr>
        <w:shd w:val="clear" w:color="auto" w:fill="auto"/>
        <w:tabs>
          <w:tab w:val="left" w:pos="1336"/>
        </w:tabs>
        <w:spacing w:line="413" w:lineRule="exact"/>
        <w:ind w:firstLine="740"/>
        <w:jc w:val="both"/>
      </w:pPr>
      <w:r>
        <w:t>Пояснительная записка.</w:t>
      </w:r>
    </w:p>
    <w:p w:rsidR="000F6BE1" w:rsidRDefault="00DE4CA2">
      <w:pPr>
        <w:pStyle w:val="20"/>
        <w:framePr w:w="9408" w:h="14553" w:hRule="exact" w:wrap="none" w:vAnchor="page" w:hAnchor="page" w:x="1671" w:y="997"/>
        <w:numPr>
          <w:ilvl w:val="2"/>
          <w:numId w:val="70"/>
        </w:numPr>
        <w:shd w:val="clear" w:color="auto" w:fill="auto"/>
        <w:tabs>
          <w:tab w:val="left" w:pos="1474"/>
        </w:tabs>
        <w:spacing w:line="413" w:lineRule="exact"/>
        <w:ind w:firstLine="740"/>
        <w:jc w:val="both"/>
      </w:pPr>
      <w:r>
        <w:t>Программа по родному (башкирскому)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20"/>
        <w:framePr w:w="9408" w:h="14553" w:hRule="exact" w:wrap="none" w:vAnchor="page" w:hAnchor="page" w:x="1671" w:y="997"/>
        <w:shd w:val="clear" w:color="auto" w:fill="auto"/>
        <w:spacing w:line="413" w:lineRule="exact"/>
        <w:ind w:firstLine="740"/>
        <w:jc w:val="both"/>
      </w:pPr>
      <w:r>
        <w:t>Башкирский язык - родной язык башкирского народа, государственный язык Республики Башкортостан. Родной язык служит средством приобщения к духовному богатству башкирской культуры и литературы, является основным каналом социализации личности и приобщения ее к культурно-историческому опыту человечества. Родной (башкирский) язык является основой формирования этических норм поведения обучающегося в разных жизненных ситуациях, развития способности давать аргументированную оценку поступкам с позиции моральных норм.</w:t>
      </w:r>
    </w:p>
    <w:p w:rsidR="000F6BE1" w:rsidRDefault="00DE4CA2">
      <w:pPr>
        <w:pStyle w:val="20"/>
        <w:framePr w:w="9408" w:h="14553" w:hRule="exact" w:wrap="none" w:vAnchor="page" w:hAnchor="page" w:x="1671" w:y="997"/>
        <w:shd w:val="clear" w:color="auto" w:fill="auto"/>
        <w:spacing w:line="413" w:lineRule="exact"/>
        <w:ind w:firstLine="740"/>
        <w:jc w:val="both"/>
      </w:pPr>
      <w:r>
        <w:t>Обучение башкирскому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w:t>
      </w:r>
    </w:p>
    <w:p w:rsidR="000F6BE1" w:rsidRDefault="00DE4CA2">
      <w:pPr>
        <w:pStyle w:val="ab"/>
        <w:framePr w:wrap="none" w:vAnchor="page" w:hAnchor="page" w:x="6217" w:y="15809"/>
        <w:shd w:val="clear" w:color="auto" w:fill="auto"/>
        <w:spacing w:line="180" w:lineRule="exact"/>
      </w:pPr>
      <w:r>
        <w:t>138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7"/>
        <w:shd w:val="clear" w:color="auto" w:fill="auto"/>
        <w:spacing w:line="413" w:lineRule="exact"/>
      </w:pPr>
      <w:r>
        <w:lastRenderedPageBreak/>
        <w:t>навыков самостоятельной учебной деятельности, самообразования.</w:t>
      </w:r>
    </w:p>
    <w:p w:rsidR="000F6BE1" w:rsidRDefault="00DE4CA2">
      <w:pPr>
        <w:pStyle w:val="20"/>
        <w:framePr w:w="9413" w:h="14553" w:hRule="exact" w:wrap="none" w:vAnchor="page" w:hAnchor="page" w:x="1669" w:y="997"/>
        <w:numPr>
          <w:ilvl w:val="2"/>
          <w:numId w:val="70"/>
        </w:numPr>
        <w:shd w:val="clear" w:color="auto" w:fill="auto"/>
        <w:tabs>
          <w:tab w:val="left" w:pos="1485"/>
        </w:tabs>
        <w:spacing w:line="413" w:lineRule="exact"/>
        <w:ind w:firstLine="740"/>
        <w:jc w:val="both"/>
      </w:pPr>
      <w:r>
        <w:t>В содержании программы по родному (башкирскому) языку выделяются следующие содержательные линии:</w:t>
      </w:r>
    </w:p>
    <w:p w:rsidR="000F6BE1" w:rsidRDefault="00DE4CA2">
      <w:pPr>
        <w:pStyle w:val="20"/>
        <w:framePr w:w="9413" w:h="14553" w:hRule="exact" w:wrap="none" w:vAnchor="page" w:hAnchor="page" w:x="1669" w:y="997"/>
        <w:shd w:val="clear" w:color="auto" w:fill="auto"/>
        <w:spacing w:line="413" w:lineRule="exact"/>
        <w:ind w:firstLine="740"/>
        <w:jc w:val="both"/>
      </w:pPr>
      <w:r>
        <w:t>«Общие сведения о языке» (изучение взаимосвязи языка и истории, языка и материальной и духовной культуры башкирского народа, национально-культурной специфики башкирского языка, овладение культурой межнационального общения);</w:t>
      </w:r>
    </w:p>
    <w:p w:rsidR="000F6BE1" w:rsidRDefault="00DE4CA2">
      <w:pPr>
        <w:pStyle w:val="20"/>
        <w:framePr w:w="9413" w:h="14553" w:hRule="exact" w:wrap="none" w:vAnchor="page" w:hAnchor="page" w:x="1669" w:y="997"/>
        <w:shd w:val="clear" w:color="auto" w:fill="auto"/>
        <w:tabs>
          <w:tab w:val="left" w:pos="3188"/>
          <w:tab w:val="left" w:pos="5751"/>
        </w:tabs>
        <w:spacing w:line="413" w:lineRule="exact"/>
        <w:ind w:firstLine="740"/>
        <w:jc w:val="both"/>
      </w:pPr>
      <w:r>
        <w:t>«Язык и речь»</w:t>
      </w:r>
      <w:r>
        <w:tab/>
        <w:t>Усовершенствование</w:t>
      </w:r>
      <w:r>
        <w:tab/>
        <w:t>видов речевой деятельности</w:t>
      </w:r>
    </w:p>
    <w:p w:rsidR="000F6BE1" w:rsidRDefault="00DE4CA2">
      <w:pPr>
        <w:pStyle w:val="20"/>
        <w:framePr w:w="9413" w:h="14553" w:hRule="exact" w:wrap="none" w:vAnchor="page" w:hAnchor="page" w:x="1669" w:y="997"/>
        <w:shd w:val="clear" w:color="auto" w:fill="auto"/>
        <w:spacing w:line="413" w:lineRule="exact"/>
      </w:pPr>
      <w:r>
        <w:t>в их взаимосвязи и культуры устной и письменной речи);</w:t>
      </w:r>
    </w:p>
    <w:p w:rsidR="000F6BE1" w:rsidRDefault="00DE4CA2">
      <w:pPr>
        <w:pStyle w:val="20"/>
        <w:framePr w:w="9413" w:h="14553" w:hRule="exact" w:wrap="none" w:vAnchor="page" w:hAnchor="page" w:x="1669" w:y="997"/>
        <w:shd w:val="clear" w:color="auto" w:fill="auto"/>
        <w:tabs>
          <w:tab w:val="left" w:pos="2232"/>
          <w:tab w:val="left" w:pos="4229"/>
          <w:tab w:val="left" w:pos="6466"/>
          <w:tab w:val="left" w:pos="8371"/>
        </w:tabs>
        <w:spacing w:line="413" w:lineRule="exact"/>
        <w:ind w:firstLine="740"/>
        <w:jc w:val="both"/>
      </w:pPr>
      <w:r>
        <w:t>«Культура речи» (формирование навыков сознательного использования норм башкирского литературного языка в устной и письменной формах с учётом требований уместности,</w:t>
      </w:r>
      <w:r>
        <w:tab/>
        <w:t>точности,</w:t>
      </w:r>
      <w:r>
        <w:tab/>
        <w:t>логичности,</w:t>
      </w:r>
      <w:r>
        <w:tab/>
        <w:t>чистоты,</w:t>
      </w:r>
      <w:r>
        <w:tab/>
        <w:t>богатства</w:t>
      </w:r>
    </w:p>
    <w:p w:rsidR="000F6BE1" w:rsidRDefault="00DE4CA2">
      <w:pPr>
        <w:pStyle w:val="20"/>
        <w:framePr w:w="9413" w:h="14553" w:hRule="exact" w:wrap="none" w:vAnchor="page" w:hAnchor="page" w:x="1669" w:y="997"/>
        <w:shd w:val="clear" w:color="auto" w:fill="auto"/>
        <w:spacing w:line="413" w:lineRule="exact"/>
      </w:pPr>
      <w:r>
        <w:t>и выразительности);</w:t>
      </w:r>
    </w:p>
    <w:p w:rsidR="000F6BE1" w:rsidRDefault="00DE4CA2">
      <w:pPr>
        <w:pStyle w:val="20"/>
        <w:framePr w:w="9413" w:h="14553" w:hRule="exact" w:wrap="none" w:vAnchor="page" w:hAnchor="page" w:x="1669" w:y="997"/>
        <w:shd w:val="clear" w:color="auto" w:fill="auto"/>
        <w:spacing w:line="413" w:lineRule="exact"/>
        <w:ind w:firstLine="740"/>
        <w:jc w:val="both"/>
      </w:pPr>
      <w:r>
        <w:t>«Текст» (развитие умений и навыков понимать, анализировать и создавать тексты разных функционально-смысловых типов, жанров, стилистической принадлежности);</w:t>
      </w:r>
    </w:p>
    <w:p w:rsidR="000F6BE1" w:rsidRDefault="00DE4CA2">
      <w:pPr>
        <w:pStyle w:val="20"/>
        <w:framePr w:w="9413" w:h="14553" w:hRule="exact" w:wrap="none" w:vAnchor="page" w:hAnchor="page" w:x="1669" w:y="997"/>
        <w:shd w:val="clear" w:color="auto" w:fill="auto"/>
        <w:spacing w:line="413" w:lineRule="exact"/>
        <w:ind w:firstLine="740"/>
        <w:jc w:val="both"/>
      </w:pPr>
      <w:r>
        <w:t>«Функциональные разновидности языка» (изучение функционально-стилевой системы - свойств разговорного, официально-делового, научного, публицистического, литературно-художественного стилей);</w:t>
      </w:r>
    </w:p>
    <w:p w:rsidR="000F6BE1" w:rsidRDefault="00DE4CA2">
      <w:pPr>
        <w:pStyle w:val="20"/>
        <w:framePr w:w="9413" w:h="14553" w:hRule="exact" w:wrap="none" w:vAnchor="page" w:hAnchor="page" w:x="1669" w:y="997"/>
        <w:shd w:val="clear" w:color="auto" w:fill="auto"/>
        <w:spacing w:line="413" w:lineRule="exact"/>
        <w:ind w:firstLine="740"/>
        <w:jc w:val="both"/>
      </w:pPr>
      <w:r>
        <w:t>«Система языка» (фонетика, орфоэпия, графика, орфография, лексикология, фразеология, морфемика, словообразование, морфология, синтаксис, пунктуация).</w:t>
      </w:r>
    </w:p>
    <w:p w:rsidR="000F6BE1" w:rsidRDefault="00DE4CA2">
      <w:pPr>
        <w:pStyle w:val="20"/>
        <w:framePr w:w="9413" w:h="14553" w:hRule="exact" w:wrap="none" w:vAnchor="page" w:hAnchor="page" w:x="1669" w:y="997"/>
        <w:numPr>
          <w:ilvl w:val="2"/>
          <w:numId w:val="70"/>
        </w:numPr>
        <w:shd w:val="clear" w:color="auto" w:fill="auto"/>
        <w:tabs>
          <w:tab w:val="left" w:pos="1485"/>
        </w:tabs>
        <w:spacing w:line="413" w:lineRule="exact"/>
        <w:ind w:firstLine="740"/>
        <w:jc w:val="both"/>
      </w:pPr>
      <w:r>
        <w:t>Изучение родного (башкирского) языка направлено на достижение следующих целей:</w:t>
      </w:r>
    </w:p>
    <w:p w:rsidR="000F6BE1" w:rsidRDefault="00DE4CA2">
      <w:pPr>
        <w:pStyle w:val="20"/>
        <w:framePr w:w="9413" w:h="14553" w:hRule="exact" w:wrap="none" w:vAnchor="page" w:hAnchor="page" w:x="1669" w:y="997"/>
        <w:shd w:val="clear" w:color="auto" w:fill="auto"/>
        <w:spacing w:line="413" w:lineRule="exact"/>
        <w:ind w:firstLine="740"/>
        <w:jc w:val="both"/>
      </w:pPr>
      <w:r>
        <w:t>воспитание сознательного отношения к башкирскому языку как к общероссийской ценности, форме выражения и хранения духовного богатства башкирского и других народов Республики Башкортостан, как к средству общения и получения знаний в разных сферах человеческой деятельности;</w:t>
      </w:r>
    </w:p>
    <w:p w:rsidR="000F6BE1" w:rsidRDefault="00DE4CA2">
      <w:pPr>
        <w:pStyle w:val="20"/>
        <w:framePr w:w="9413" w:h="14553" w:hRule="exact" w:wrap="none" w:vAnchor="page" w:hAnchor="page" w:x="1669" w:y="997"/>
        <w:shd w:val="clear" w:color="auto" w:fill="auto"/>
        <w:spacing w:line="413" w:lineRule="exact"/>
        <w:ind w:firstLine="740"/>
        <w:jc w:val="both"/>
      </w:pPr>
      <w:r>
        <w:t>совершенствование видов речевой деятельности, коммуникативных умений и культуры речи на родном (башкирском) языке;</w:t>
      </w:r>
    </w:p>
    <w:p w:rsidR="000F6BE1" w:rsidRDefault="00DE4CA2">
      <w:pPr>
        <w:pStyle w:val="20"/>
        <w:framePr w:w="9413" w:h="14553" w:hRule="exact" w:wrap="none" w:vAnchor="page" w:hAnchor="page" w:x="1669" w:y="997"/>
        <w:shd w:val="clear" w:color="auto" w:fill="auto"/>
        <w:spacing w:line="413" w:lineRule="exact"/>
        <w:ind w:firstLine="740"/>
        <w:jc w:val="both"/>
      </w:pPr>
      <w:r>
        <w:t>расширение знаний о специфике башкирского языка, основных языковых единицах в соответствии с разделами науки о языке;</w:t>
      </w:r>
    </w:p>
    <w:p w:rsidR="000F6BE1" w:rsidRDefault="00DE4CA2">
      <w:pPr>
        <w:pStyle w:val="20"/>
        <w:framePr w:w="9413" w:h="14553" w:hRule="exact" w:wrap="none" w:vAnchor="page" w:hAnchor="page" w:x="1669" w:y="997"/>
        <w:shd w:val="clear" w:color="auto" w:fill="auto"/>
        <w:spacing w:line="413" w:lineRule="exact"/>
        <w:ind w:firstLine="740"/>
        <w:jc w:val="both"/>
      </w:pPr>
      <w:r>
        <w:t>обогащение активного и потенциального словарного запаса и использование в собственной речевой практике разнообразных грамматических средств.</w:t>
      </w:r>
    </w:p>
    <w:p w:rsidR="000F6BE1" w:rsidRDefault="00DE4CA2">
      <w:pPr>
        <w:pStyle w:val="20"/>
        <w:framePr w:w="9413" w:h="14553" w:hRule="exact" w:wrap="none" w:vAnchor="page" w:hAnchor="page" w:x="1669" w:y="997"/>
        <w:numPr>
          <w:ilvl w:val="2"/>
          <w:numId w:val="70"/>
        </w:numPr>
        <w:shd w:val="clear" w:color="auto" w:fill="auto"/>
        <w:tabs>
          <w:tab w:val="left" w:pos="1494"/>
        </w:tabs>
        <w:spacing w:line="413" w:lineRule="exact"/>
        <w:ind w:firstLine="740"/>
        <w:jc w:val="both"/>
      </w:pPr>
      <w:r>
        <w:t>Общее число часов, рекомендованных для изучения родного (башкирского)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F6BE1" w:rsidRDefault="00DE4CA2">
      <w:pPr>
        <w:pStyle w:val="ab"/>
        <w:framePr w:wrap="none" w:vAnchor="page" w:hAnchor="page" w:x="6214" w:y="15809"/>
        <w:shd w:val="clear" w:color="auto" w:fill="auto"/>
        <w:spacing w:line="180" w:lineRule="exact"/>
      </w:pPr>
      <w:r>
        <w:t>139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numPr>
          <w:ilvl w:val="1"/>
          <w:numId w:val="70"/>
        </w:numPr>
        <w:shd w:val="clear" w:color="auto" w:fill="auto"/>
        <w:tabs>
          <w:tab w:val="left" w:pos="1354"/>
        </w:tabs>
        <w:spacing w:line="413" w:lineRule="exact"/>
        <w:ind w:firstLine="740"/>
        <w:jc w:val="both"/>
      </w:pPr>
      <w:r>
        <w:lastRenderedPageBreak/>
        <w:t>Содержание обучения в 5 классе.</w:t>
      </w:r>
    </w:p>
    <w:p w:rsidR="000F6BE1" w:rsidRDefault="00DE4CA2">
      <w:pPr>
        <w:pStyle w:val="20"/>
        <w:framePr w:w="9413" w:h="14548" w:hRule="exact" w:wrap="none" w:vAnchor="page" w:hAnchor="page" w:x="1669" w:y="997"/>
        <w:numPr>
          <w:ilvl w:val="2"/>
          <w:numId w:val="70"/>
        </w:numPr>
        <w:shd w:val="clear" w:color="auto" w:fill="auto"/>
        <w:tabs>
          <w:tab w:val="left" w:pos="1532"/>
        </w:tabs>
        <w:spacing w:line="413" w:lineRule="exact"/>
        <w:ind w:firstLine="740"/>
        <w:jc w:val="both"/>
      </w:pPr>
      <w:r>
        <w:t>Общие сведения о языке.</w:t>
      </w:r>
    </w:p>
    <w:p w:rsidR="000F6BE1" w:rsidRDefault="00DE4CA2">
      <w:pPr>
        <w:pStyle w:val="20"/>
        <w:framePr w:w="9413" w:h="14548" w:hRule="exact" w:wrap="none" w:vAnchor="page" w:hAnchor="page" w:x="1669" w:y="997"/>
        <w:shd w:val="clear" w:color="auto" w:fill="auto"/>
        <w:spacing w:line="413" w:lineRule="exact"/>
        <w:ind w:firstLine="740"/>
        <w:jc w:val="both"/>
      </w:pPr>
      <w:r>
        <w:t>Лингвистика как наука о языке. Основные разделы лингвистики. Богатство и выразительность башкирского языка.</w:t>
      </w:r>
    </w:p>
    <w:p w:rsidR="000F6BE1" w:rsidRDefault="00DE4CA2">
      <w:pPr>
        <w:pStyle w:val="20"/>
        <w:framePr w:w="9413" w:h="14548" w:hRule="exact" w:wrap="none" w:vAnchor="page" w:hAnchor="page" w:x="1669" w:y="997"/>
        <w:numPr>
          <w:ilvl w:val="2"/>
          <w:numId w:val="70"/>
        </w:numPr>
        <w:shd w:val="clear" w:color="auto" w:fill="auto"/>
        <w:tabs>
          <w:tab w:val="left" w:pos="1532"/>
        </w:tabs>
        <w:spacing w:line="413" w:lineRule="exact"/>
        <w:ind w:firstLine="740"/>
        <w:jc w:val="both"/>
      </w:pPr>
      <w:r>
        <w:t>Язык и речь.</w:t>
      </w:r>
    </w:p>
    <w:p w:rsidR="000F6BE1" w:rsidRDefault="00DE4CA2">
      <w:pPr>
        <w:pStyle w:val="20"/>
        <w:framePr w:w="9413" w:h="14548" w:hRule="exact" w:wrap="none" w:vAnchor="page" w:hAnchor="page" w:x="1669" w:y="997"/>
        <w:shd w:val="clear" w:color="auto" w:fill="auto"/>
        <w:spacing w:line="413" w:lineRule="exact"/>
        <w:ind w:firstLine="740"/>
        <w:jc w:val="both"/>
      </w:pPr>
      <w:r>
        <w:t>Язык и речь. Речь устная и письменная, монологическая и диалогическая, полилог.</w:t>
      </w:r>
    </w:p>
    <w:p w:rsidR="000F6BE1" w:rsidRDefault="00DE4CA2">
      <w:pPr>
        <w:pStyle w:val="20"/>
        <w:framePr w:w="9413" w:h="14548" w:hRule="exact" w:wrap="none" w:vAnchor="page" w:hAnchor="page" w:x="1669" w:y="997"/>
        <w:shd w:val="clear" w:color="auto" w:fill="auto"/>
        <w:spacing w:line="413" w:lineRule="exact"/>
        <w:ind w:firstLine="740"/>
        <w:jc w:val="both"/>
      </w:pPr>
      <w:r>
        <w:t>Виды речевой деятельности (говорение, слушание, чтение, письмо), их особенности.</w:t>
      </w:r>
    </w:p>
    <w:p w:rsidR="000F6BE1" w:rsidRDefault="00DE4CA2">
      <w:pPr>
        <w:pStyle w:val="20"/>
        <w:framePr w:w="9413" w:h="14548" w:hRule="exact" w:wrap="none" w:vAnchor="page" w:hAnchor="page" w:x="1669" w:y="997"/>
        <w:shd w:val="clear" w:color="auto" w:fill="auto"/>
        <w:spacing w:line="413" w:lineRule="exact"/>
        <w:ind w:firstLine="7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0F6BE1" w:rsidRDefault="00DE4CA2">
      <w:pPr>
        <w:pStyle w:val="20"/>
        <w:framePr w:w="9413" w:h="14548" w:hRule="exact" w:wrap="none" w:vAnchor="page" w:hAnchor="page" w:x="1669" w:y="997"/>
        <w:shd w:val="clear" w:color="auto" w:fill="auto"/>
        <w:spacing w:line="413" w:lineRule="exact"/>
        <w:ind w:firstLine="740"/>
        <w:jc w:val="both"/>
      </w:pPr>
      <w:r>
        <w:t>Устный пересказ прочитанного или прослушанного текста.</w:t>
      </w:r>
    </w:p>
    <w:p w:rsidR="000F6BE1" w:rsidRDefault="00DE4CA2">
      <w:pPr>
        <w:pStyle w:val="20"/>
        <w:framePr w:w="9413" w:h="14548" w:hRule="exact" w:wrap="none" w:vAnchor="page" w:hAnchor="page" w:x="1669" w:y="997"/>
        <w:shd w:val="clear" w:color="auto" w:fill="auto"/>
        <w:spacing w:line="413" w:lineRule="exact"/>
        <w:ind w:firstLine="740"/>
        <w:jc w:val="both"/>
      </w:pPr>
      <w:r>
        <w:t>Участие в диалоге на лингвистические темы (в рамках изученного) и темы на основе жизненных наблюдений.</w:t>
      </w:r>
    </w:p>
    <w:p w:rsidR="000F6BE1" w:rsidRDefault="00DE4CA2">
      <w:pPr>
        <w:pStyle w:val="20"/>
        <w:framePr w:w="9413" w:h="14548" w:hRule="exact" w:wrap="none" w:vAnchor="page" w:hAnchor="page" w:x="1669" w:y="997"/>
        <w:shd w:val="clear" w:color="auto" w:fill="auto"/>
        <w:spacing w:line="413" w:lineRule="exact"/>
        <w:ind w:firstLine="740"/>
        <w:jc w:val="both"/>
      </w:pPr>
      <w:r>
        <w:t>Виды аудирования: выборочное, ознакомительное, детальное. Виды чтения: изучающее, ознакомительное, просмотровое, поисковое.</w:t>
      </w:r>
    </w:p>
    <w:p w:rsidR="000F6BE1" w:rsidRDefault="00DE4CA2">
      <w:pPr>
        <w:pStyle w:val="20"/>
        <w:framePr w:w="9413" w:h="14548" w:hRule="exact" w:wrap="none" w:vAnchor="page" w:hAnchor="page" w:x="1669" w:y="997"/>
        <w:numPr>
          <w:ilvl w:val="2"/>
          <w:numId w:val="70"/>
        </w:numPr>
        <w:shd w:val="clear" w:color="auto" w:fill="auto"/>
        <w:tabs>
          <w:tab w:val="left" w:pos="1532"/>
        </w:tabs>
        <w:spacing w:line="413" w:lineRule="exact"/>
        <w:ind w:firstLine="740"/>
        <w:jc w:val="both"/>
      </w:pPr>
      <w:r>
        <w:t>Культура речи.</w:t>
      </w:r>
    </w:p>
    <w:p w:rsidR="000F6BE1" w:rsidRDefault="00DE4CA2">
      <w:pPr>
        <w:pStyle w:val="20"/>
        <w:framePr w:w="9413" w:h="14548" w:hRule="exact" w:wrap="none" w:vAnchor="page" w:hAnchor="page" w:x="1669" w:y="997"/>
        <w:shd w:val="clear" w:color="auto" w:fill="auto"/>
        <w:tabs>
          <w:tab w:val="left" w:pos="7454"/>
        </w:tabs>
        <w:spacing w:line="413" w:lineRule="exact"/>
        <w:ind w:firstLine="740"/>
        <w:jc w:val="both"/>
      </w:pPr>
      <w:r>
        <w:t>Понятие о национальном башкирском языке и литературном башкирском языке как высшей форме национального языка (общее представление). Основные показатели хорошей и правильной речи (общее представление). Правильность речи - соблюдение норм литературного языка. Основные орфоэпические нормы современного башкирского литературного языка. Понятие о варианте нормы. Равноправные и допустимые варианты произношения.</w:t>
      </w:r>
      <w:r>
        <w:tab/>
        <w:t>Нерекомендуемые</w:t>
      </w:r>
    </w:p>
    <w:p w:rsidR="000F6BE1" w:rsidRDefault="00DE4CA2">
      <w:pPr>
        <w:pStyle w:val="20"/>
        <w:framePr w:w="9413" w:h="14548" w:hRule="exact" w:wrap="none" w:vAnchor="page" w:hAnchor="page" w:x="1669" w:y="997"/>
        <w:shd w:val="clear" w:color="auto" w:fill="auto"/>
        <w:spacing w:line="413" w:lineRule="exact"/>
        <w:jc w:val="both"/>
      </w:pPr>
      <w:r>
        <w:t>и неправильные варианты произношения. Запретительные пометы в орфоэпических словарях.</w:t>
      </w:r>
    </w:p>
    <w:p w:rsidR="000F6BE1" w:rsidRDefault="00DE4CA2">
      <w:pPr>
        <w:pStyle w:val="20"/>
        <w:framePr w:w="9413" w:h="14548" w:hRule="exact" w:wrap="none" w:vAnchor="page" w:hAnchor="page" w:x="1669" w:y="997"/>
        <w:shd w:val="clear" w:color="auto" w:fill="auto"/>
        <w:spacing w:line="413" w:lineRule="exact"/>
        <w:ind w:firstLine="740"/>
        <w:jc w:val="both"/>
      </w:pPr>
      <w:r>
        <w:t>Омографы (без употребления термина): ударение как маркер смысла слова.</w:t>
      </w:r>
    </w:p>
    <w:p w:rsidR="000F6BE1" w:rsidRDefault="00DE4CA2">
      <w:pPr>
        <w:pStyle w:val="20"/>
        <w:framePr w:w="9413" w:h="14548" w:hRule="exact" w:wrap="none" w:vAnchor="page" w:hAnchor="page" w:x="1669" w:y="997"/>
        <w:shd w:val="clear" w:color="auto" w:fill="auto"/>
        <w:spacing w:line="413" w:lineRule="exact"/>
        <w:ind w:firstLine="740"/>
        <w:jc w:val="both"/>
      </w:pPr>
      <w:r>
        <w:t>Произносительные варианты орфоэпической нормы. Произносительные варианты на уровне словосочетаний. Роль звукописи в художественном тексте.</w:t>
      </w:r>
    </w:p>
    <w:p w:rsidR="000F6BE1" w:rsidRDefault="00DE4CA2">
      <w:pPr>
        <w:pStyle w:val="20"/>
        <w:framePr w:w="9413" w:h="14548" w:hRule="exact" w:wrap="none" w:vAnchor="page" w:hAnchor="page" w:x="1669" w:y="997"/>
        <w:shd w:val="clear" w:color="auto" w:fill="auto"/>
        <w:spacing w:line="413" w:lineRule="exact"/>
        <w:ind w:firstLine="740"/>
        <w:jc w:val="both"/>
      </w:pPr>
      <w:r>
        <w:t>Основные лексические нормы современного башкирского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Правила лексической сочетаемости (на элементарном уровне).</w:t>
      </w:r>
    </w:p>
    <w:p w:rsidR="000F6BE1" w:rsidRDefault="00DE4CA2">
      <w:pPr>
        <w:pStyle w:val="20"/>
        <w:framePr w:w="9413" w:h="14548" w:hRule="exact" w:wrap="none" w:vAnchor="page" w:hAnchor="page" w:x="1669" w:y="997"/>
        <w:shd w:val="clear" w:color="auto" w:fill="auto"/>
        <w:spacing w:line="413" w:lineRule="exact"/>
        <w:ind w:firstLine="740"/>
        <w:jc w:val="both"/>
      </w:pPr>
      <w:r>
        <w:t>Лексические нормы употребления имён существительных, прилагательных, глаголов в современном башкирском литературном языке. Стилистические варианты (книжный, общеупотребительный, разговорный и просторечный) лексической нормы употребления имён существительных, прилагательных, глаголов в речи. Лексические</w:t>
      </w:r>
    </w:p>
    <w:p w:rsidR="000F6BE1" w:rsidRDefault="00DE4CA2">
      <w:pPr>
        <w:pStyle w:val="ab"/>
        <w:framePr w:wrap="none" w:vAnchor="page" w:hAnchor="page" w:x="6214" w:y="15809"/>
        <w:shd w:val="clear" w:color="auto" w:fill="auto"/>
        <w:spacing w:line="180" w:lineRule="exact"/>
      </w:pPr>
      <w:r>
        <w:t>140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tabs>
          <w:tab w:val="left" w:pos="1641"/>
          <w:tab w:val="left" w:pos="4022"/>
          <w:tab w:val="left" w:pos="6187"/>
          <w:tab w:val="left" w:pos="8314"/>
        </w:tabs>
        <w:spacing w:line="413" w:lineRule="exact"/>
        <w:jc w:val="both"/>
      </w:pPr>
      <w:r>
        <w:lastRenderedPageBreak/>
        <w:t>нормы</w:t>
      </w:r>
      <w:r>
        <w:tab/>
        <w:t>употребления</w:t>
      </w:r>
      <w:r>
        <w:tab/>
        <w:t>синонимов,</w:t>
      </w:r>
      <w:r>
        <w:tab/>
        <w:t>антонимов,</w:t>
      </w:r>
      <w:r>
        <w:tab/>
        <w:t>омонимов</w:t>
      </w:r>
    </w:p>
    <w:p w:rsidR="000F6BE1" w:rsidRDefault="00DE4CA2">
      <w:pPr>
        <w:pStyle w:val="20"/>
        <w:framePr w:w="9408" w:h="14553" w:hRule="exact" w:wrap="none" w:vAnchor="page" w:hAnchor="page" w:x="1671" w:y="997"/>
        <w:shd w:val="clear" w:color="auto" w:fill="auto"/>
        <w:spacing w:line="413" w:lineRule="exact"/>
        <w:jc w:val="both"/>
      </w:pPr>
      <w:r>
        <w:t>(в рамках изученного, без употребления терминов). Типичные примеры нарушения лексической нормы употребления имён существительных, имён прилагательных, глаголов в современном башкирском литературном языке.</w:t>
      </w:r>
    </w:p>
    <w:p w:rsidR="000F6BE1" w:rsidRDefault="00DE4CA2">
      <w:pPr>
        <w:pStyle w:val="20"/>
        <w:framePr w:w="9408" w:h="14553" w:hRule="exact" w:wrap="none" w:vAnchor="page" w:hAnchor="page" w:x="1671" w:y="997"/>
        <w:shd w:val="clear" w:color="auto" w:fill="auto"/>
        <w:spacing w:line="413" w:lineRule="exact"/>
        <w:ind w:firstLine="740"/>
        <w:jc w:val="both"/>
      </w:pPr>
      <w:r>
        <w:t>Правила речевого этикета: нормы и традиции. Устойчивые формулы речевого этикета в общении. Обращение в башкирском речевом этикете. История этикетной формулы обращения в башкирском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0F6BE1" w:rsidRDefault="00DE4CA2">
      <w:pPr>
        <w:pStyle w:val="20"/>
        <w:framePr w:w="9408" w:h="14553" w:hRule="exact" w:wrap="none" w:vAnchor="page" w:hAnchor="page" w:x="1671" w:y="997"/>
        <w:shd w:val="clear" w:color="auto" w:fill="auto"/>
        <w:spacing w:line="413" w:lineRule="exact"/>
        <w:ind w:firstLine="740"/>
        <w:jc w:val="both"/>
      </w:pPr>
      <w:r>
        <w:t>Основные грамматические нормы современного башкирского литературного языка.</w:t>
      </w:r>
    </w:p>
    <w:p w:rsidR="000F6BE1" w:rsidRDefault="00DE4CA2">
      <w:pPr>
        <w:pStyle w:val="20"/>
        <w:framePr w:w="9408" w:h="14553" w:hRule="exact" w:wrap="none" w:vAnchor="page" w:hAnchor="page" w:x="1671" w:y="997"/>
        <w:numPr>
          <w:ilvl w:val="2"/>
          <w:numId w:val="70"/>
        </w:numPr>
        <w:shd w:val="clear" w:color="auto" w:fill="auto"/>
        <w:tabs>
          <w:tab w:val="left" w:pos="1525"/>
        </w:tabs>
        <w:spacing w:line="413" w:lineRule="exact"/>
        <w:ind w:firstLine="740"/>
        <w:jc w:val="both"/>
      </w:pPr>
      <w:r>
        <w:t>Текст.</w:t>
      </w:r>
    </w:p>
    <w:p w:rsidR="000F6BE1" w:rsidRDefault="00DE4CA2">
      <w:pPr>
        <w:pStyle w:val="20"/>
        <w:framePr w:w="9408" w:h="14553" w:hRule="exact" w:wrap="none" w:vAnchor="page" w:hAnchor="page" w:x="1671" w:y="997"/>
        <w:shd w:val="clear" w:color="auto" w:fill="auto"/>
        <w:tabs>
          <w:tab w:val="left" w:pos="2693"/>
          <w:tab w:val="left" w:pos="8530"/>
        </w:tabs>
        <w:spacing w:line="413" w:lineRule="exact"/>
        <w:ind w:firstLine="740"/>
        <w:jc w:val="both"/>
      </w:pPr>
      <w:r>
        <w:t>Текст и его основные признаки. Функционально-смысловые типы речи: повествование, рассуждение, их особенности. Средства связи предложений и частей текста: формы слова, однокоренные слова, синонимы, антонимы, личные местоимения, повтор слова.</w:t>
      </w:r>
      <w:r>
        <w:tab/>
        <w:t>Информационная переработка текста:</w:t>
      </w:r>
      <w:r>
        <w:tab/>
        <w:t>простой</w:t>
      </w:r>
    </w:p>
    <w:p w:rsidR="000F6BE1" w:rsidRDefault="00DE4CA2">
      <w:pPr>
        <w:pStyle w:val="20"/>
        <w:framePr w:w="9408" w:h="14553" w:hRule="exact" w:wrap="none" w:vAnchor="page" w:hAnchor="page" w:x="1671" w:y="997"/>
        <w:shd w:val="clear" w:color="auto" w:fill="auto"/>
        <w:spacing w:line="413" w:lineRule="exact"/>
        <w:jc w:val="both"/>
      </w:pPr>
      <w:r>
        <w:t>и сложный план текста.</w:t>
      </w:r>
    </w:p>
    <w:p w:rsidR="000F6BE1" w:rsidRDefault="00DE4CA2">
      <w:pPr>
        <w:pStyle w:val="20"/>
        <w:framePr w:w="9408" w:h="14553" w:hRule="exact" w:wrap="none" w:vAnchor="page" w:hAnchor="page" w:x="1671" w:y="997"/>
        <w:shd w:val="clear" w:color="auto" w:fill="auto"/>
        <w:spacing w:line="413" w:lineRule="exact"/>
        <w:ind w:firstLine="740"/>
        <w:jc w:val="both"/>
      </w:pPr>
      <w:r>
        <w:t>Фукциональные разновидности языка (общее представление). Общее представление о функциональных разновидностях языка (о разговорной речи, функциональных стилях, языке художественной литературы).</w:t>
      </w:r>
    </w:p>
    <w:p w:rsidR="000F6BE1" w:rsidRDefault="00DE4CA2">
      <w:pPr>
        <w:pStyle w:val="20"/>
        <w:framePr w:w="9408" w:h="14553" w:hRule="exact" w:wrap="none" w:vAnchor="page" w:hAnchor="page" w:x="1671" w:y="997"/>
        <w:numPr>
          <w:ilvl w:val="2"/>
          <w:numId w:val="70"/>
        </w:numPr>
        <w:shd w:val="clear" w:color="auto" w:fill="auto"/>
        <w:tabs>
          <w:tab w:val="left" w:pos="1525"/>
        </w:tabs>
        <w:spacing w:line="413" w:lineRule="exact"/>
        <w:ind w:firstLine="740"/>
        <w:jc w:val="both"/>
      </w:pPr>
      <w:r>
        <w:t>Система языка.</w:t>
      </w:r>
    </w:p>
    <w:p w:rsidR="000F6BE1" w:rsidRDefault="00DE4CA2">
      <w:pPr>
        <w:pStyle w:val="20"/>
        <w:framePr w:w="9408" w:h="14553" w:hRule="exact" w:wrap="none" w:vAnchor="page" w:hAnchor="page" w:x="1671" w:y="997"/>
        <w:numPr>
          <w:ilvl w:val="3"/>
          <w:numId w:val="70"/>
        </w:numPr>
        <w:shd w:val="clear" w:color="auto" w:fill="auto"/>
        <w:tabs>
          <w:tab w:val="left" w:pos="1708"/>
        </w:tabs>
        <w:spacing w:line="413" w:lineRule="exact"/>
        <w:ind w:firstLine="740"/>
        <w:jc w:val="both"/>
      </w:pPr>
      <w:r>
        <w:t>Фонетика. Графика. Орфоэпия. Орфография.</w:t>
      </w:r>
    </w:p>
    <w:p w:rsidR="000F6BE1" w:rsidRDefault="00DE4CA2">
      <w:pPr>
        <w:pStyle w:val="20"/>
        <w:framePr w:w="9408" w:h="14553" w:hRule="exact" w:wrap="none" w:vAnchor="page" w:hAnchor="page" w:x="1671" w:y="997"/>
        <w:shd w:val="clear" w:color="auto" w:fill="auto"/>
        <w:spacing w:line="413" w:lineRule="exact"/>
        <w:ind w:firstLine="740"/>
        <w:jc w:val="both"/>
      </w:pPr>
      <w:r>
        <w:t>Звук и буква. Алфавит (повторение). Система гласных и согласных звуков. Правильное произношение гласных звуков. Правильное произношение и провописание согласных. Соотношение звуков и букв. Фонетический анализ слова.</w:t>
      </w:r>
    </w:p>
    <w:p w:rsidR="000F6BE1" w:rsidRDefault="00DE4CA2">
      <w:pPr>
        <w:pStyle w:val="20"/>
        <w:framePr w:w="9408" w:h="14553" w:hRule="exact" w:wrap="none" w:vAnchor="page" w:hAnchor="page" w:x="1671" w:y="997"/>
        <w:shd w:val="clear" w:color="auto" w:fill="auto"/>
        <w:spacing w:line="413" w:lineRule="exact"/>
        <w:ind w:firstLine="740"/>
        <w:jc w:val="both"/>
      </w:pPr>
      <w:r>
        <w:t>Слог. Виды слогов. Ударение. Ударение в башкирском и в русском языках. Основные выразительные средства.</w:t>
      </w:r>
    </w:p>
    <w:p w:rsidR="000F6BE1" w:rsidRDefault="00DE4CA2">
      <w:pPr>
        <w:pStyle w:val="20"/>
        <w:framePr w:w="9408" w:h="14553" w:hRule="exact" w:wrap="none" w:vAnchor="page" w:hAnchor="page" w:x="1671" w:y="997"/>
        <w:shd w:val="clear" w:color="auto" w:fill="auto"/>
        <w:spacing w:line="413" w:lineRule="exact"/>
        <w:ind w:firstLine="740"/>
        <w:jc w:val="both"/>
      </w:pPr>
      <w:r>
        <w:t>Орфоэпия как раздел лингвистики.</w:t>
      </w:r>
    </w:p>
    <w:p w:rsidR="000F6BE1" w:rsidRDefault="00DE4CA2">
      <w:pPr>
        <w:pStyle w:val="20"/>
        <w:framePr w:w="9408" w:h="14553" w:hRule="exact" w:wrap="none" w:vAnchor="page" w:hAnchor="page" w:x="1671" w:y="997"/>
        <w:shd w:val="clear" w:color="auto" w:fill="auto"/>
        <w:spacing w:line="413" w:lineRule="exact"/>
        <w:ind w:firstLine="740"/>
        <w:jc w:val="both"/>
      </w:pPr>
      <w:r>
        <w:t>Орфография как система правописания слов и форм слов. Понятие «орфограмма». Буквенные и небуквенные орфограммы. Правописание разделительных ъ и ь.</w:t>
      </w:r>
    </w:p>
    <w:p w:rsidR="000F6BE1" w:rsidRDefault="00DE4CA2">
      <w:pPr>
        <w:pStyle w:val="20"/>
        <w:framePr w:w="9408" w:h="14553" w:hRule="exact" w:wrap="none" w:vAnchor="page" w:hAnchor="page" w:x="1671" w:y="997"/>
        <w:numPr>
          <w:ilvl w:val="3"/>
          <w:numId w:val="70"/>
        </w:numPr>
        <w:shd w:val="clear" w:color="auto" w:fill="auto"/>
        <w:tabs>
          <w:tab w:val="left" w:pos="1708"/>
        </w:tabs>
        <w:spacing w:line="413" w:lineRule="exact"/>
        <w:ind w:firstLine="740"/>
        <w:jc w:val="both"/>
      </w:pPr>
      <w:r>
        <w:t>Лексикология.</w:t>
      </w:r>
    </w:p>
    <w:p w:rsidR="000F6BE1" w:rsidRDefault="00DE4CA2">
      <w:pPr>
        <w:pStyle w:val="20"/>
        <w:framePr w:w="9408" w:h="14553" w:hRule="exact" w:wrap="none" w:vAnchor="page" w:hAnchor="page" w:x="1671" w:y="997"/>
        <w:shd w:val="clear" w:color="auto" w:fill="auto"/>
        <w:spacing w:line="413" w:lineRule="exact"/>
        <w:ind w:firstLine="740"/>
        <w:jc w:val="both"/>
      </w:pPr>
      <w:r>
        <w:t>Лексикология как раздел лингвистики. Основные способы толкования лексического значения слова (подбор однокоренных слов, подбор синонимов</w:t>
      </w:r>
    </w:p>
    <w:p w:rsidR="000F6BE1" w:rsidRDefault="00DE4CA2">
      <w:pPr>
        <w:pStyle w:val="ab"/>
        <w:framePr w:wrap="none" w:vAnchor="page" w:hAnchor="page" w:x="6217" w:y="15809"/>
        <w:shd w:val="clear" w:color="auto" w:fill="auto"/>
        <w:spacing w:line="180" w:lineRule="exact"/>
      </w:pPr>
      <w:r>
        <w:t>141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jc w:val="both"/>
      </w:pPr>
      <w:r>
        <w:lastRenderedPageBreak/>
        <w:t>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(повторение). Тематические группы слов. Обозначение родовых и видовых понятий. Синонимы. Антонимы. Омонимы.</w:t>
      </w:r>
    </w:p>
    <w:p w:rsidR="000F6BE1" w:rsidRDefault="00DE4CA2">
      <w:pPr>
        <w:pStyle w:val="20"/>
        <w:framePr w:w="9408" w:h="14548" w:hRule="exact" w:wrap="none" w:vAnchor="page" w:hAnchor="page" w:x="1671" w:y="997"/>
        <w:shd w:val="clear" w:color="auto" w:fill="auto"/>
        <w:spacing w:line="413" w:lineRule="exact"/>
        <w:ind w:firstLine="7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F6BE1" w:rsidRDefault="00DE4CA2">
      <w:pPr>
        <w:pStyle w:val="20"/>
        <w:framePr w:w="9408" w:h="14548" w:hRule="exact" w:wrap="none" w:vAnchor="page" w:hAnchor="page" w:x="1671" w:y="997"/>
        <w:shd w:val="clear" w:color="auto" w:fill="auto"/>
        <w:spacing w:line="413" w:lineRule="exact"/>
        <w:ind w:firstLine="740"/>
        <w:jc w:val="both"/>
      </w:pPr>
      <w:r>
        <w:t>Лексический анализ слов (в рамках изученного).</w:t>
      </w:r>
    </w:p>
    <w:p w:rsidR="000F6BE1" w:rsidRDefault="00DE4CA2">
      <w:pPr>
        <w:pStyle w:val="20"/>
        <w:framePr w:w="9408" w:h="14548" w:hRule="exact" w:wrap="none" w:vAnchor="page" w:hAnchor="page" w:x="1671" w:y="997"/>
        <w:numPr>
          <w:ilvl w:val="3"/>
          <w:numId w:val="70"/>
        </w:numPr>
        <w:shd w:val="clear" w:color="auto" w:fill="auto"/>
        <w:tabs>
          <w:tab w:val="left" w:pos="1696"/>
        </w:tabs>
        <w:spacing w:line="413" w:lineRule="exact"/>
        <w:ind w:firstLine="740"/>
        <w:jc w:val="both"/>
      </w:pPr>
      <w:r>
        <w:t>Морфемика.</w:t>
      </w:r>
    </w:p>
    <w:p w:rsidR="000F6BE1" w:rsidRDefault="00DE4CA2">
      <w:pPr>
        <w:pStyle w:val="20"/>
        <w:framePr w:w="9408" w:h="14548" w:hRule="exact" w:wrap="none" w:vAnchor="page" w:hAnchor="page" w:x="1671" w:y="997"/>
        <w:shd w:val="clear" w:color="auto" w:fill="auto"/>
        <w:tabs>
          <w:tab w:val="left" w:pos="2261"/>
          <w:tab w:val="left" w:pos="4123"/>
          <w:tab w:val="left" w:pos="5866"/>
          <w:tab w:val="left" w:pos="7430"/>
        </w:tabs>
        <w:spacing w:line="413" w:lineRule="exact"/>
        <w:ind w:firstLine="740"/>
        <w:jc w:val="both"/>
      </w:pPr>
      <w:r>
        <w:t>Морфемика как раздел лингвистики. Морфемика и словообразование. Морфема как минимальная</w:t>
      </w:r>
      <w:r>
        <w:tab/>
        <w:t>значимая</w:t>
      </w:r>
      <w:r>
        <w:tab/>
        <w:t>единица</w:t>
      </w:r>
      <w:r>
        <w:tab/>
        <w:t>языка.</w:t>
      </w:r>
      <w:r>
        <w:tab/>
        <w:t>Словообразующие</w:t>
      </w:r>
    </w:p>
    <w:p w:rsidR="000F6BE1" w:rsidRDefault="00DE4CA2">
      <w:pPr>
        <w:pStyle w:val="20"/>
        <w:framePr w:w="9408" w:h="14548" w:hRule="exact" w:wrap="none" w:vAnchor="page" w:hAnchor="page" w:x="1671" w:y="997"/>
        <w:shd w:val="clear" w:color="auto" w:fill="auto"/>
        <w:spacing w:line="413" w:lineRule="exact"/>
        <w:jc w:val="both"/>
      </w:pPr>
      <w:r>
        <w:t>и формообразующие морфемы. Основа слова и не входящие в основу морфемы. Окончание как формообразующая морфема. Виды окончаний. Корень. Однокоренные слова. Чередование гласных и согласных в корнях слов. Морфемный анализ слов.</w:t>
      </w:r>
    </w:p>
    <w:p w:rsidR="000F6BE1" w:rsidRDefault="00DE4CA2">
      <w:pPr>
        <w:pStyle w:val="20"/>
        <w:framePr w:w="9408" w:h="14548" w:hRule="exact" w:wrap="none" w:vAnchor="page" w:hAnchor="page" w:x="1671" w:y="997"/>
        <w:numPr>
          <w:ilvl w:val="3"/>
          <w:numId w:val="70"/>
        </w:numPr>
        <w:shd w:val="clear" w:color="auto" w:fill="auto"/>
        <w:tabs>
          <w:tab w:val="left" w:pos="1696"/>
        </w:tabs>
        <w:spacing w:line="413" w:lineRule="exact"/>
        <w:ind w:firstLine="740"/>
        <w:jc w:val="both"/>
      </w:pPr>
      <w:r>
        <w:t>Морфология. Орфография.</w:t>
      </w:r>
    </w:p>
    <w:p w:rsidR="000F6BE1" w:rsidRDefault="00DE4CA2">
      <w:pPr>
        <w:pStyle w:val="20"/>
        <w:framePr w:w="9408" w:h="14548" w:hRule="exact" w:wrap="none" w:vAnchor="page" w:hAnchor="page" w:x="1671" w:y="997"/>
        <w:shd w:val="clear" w:color="auto" w:fill="auto"/>
        <w:spacing w:line="413" w:lineRule="exact"/>
        <w:ind w:firstLine="740"/>
        <w:jc w:val="both"/>
      </w:pPr>
      <w:r>
        <w:t>Морфология как раздел грамматики. Грамматическое значение слова. Части речи как лексико-грамматические разряды слов. Система частей речи в башкирском языке. Самостоятельные и служебные части речи. Правописание собственных и сокращенных имён существительных. Правописание имён прилагательных и глаголов с изученными орфограммами.</w:t>
      </w:r>
    </w:p>
    <w:p w:rsidR="000F6BE1" w:rsidRDefault="00DE4CA2">
      <w:pPr>
        <w:pStyle w:val="20"/>
        <w:framePr w:w="9408" w:h="14548" w:hRule="exact" w:wrap="none" w:vAnchor="page" w:hAnchor="page" w:x="1671" w:y="997"/>
        <w:shd w:val="clear" w:color="auto" w:fill="auto"/>
        <w:spacing w:line="413" w:lineRule="exact"/>
        <w:ind w:firstLine="740"/>
        <w:jc w:val="both"/>
      </w:pPr>
      <w:r>
        <w:t>Имя существительное. 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Морфологический анализ имён существительных.</w:t>
      </w:r>
    </w:p>
    <w:p w:rsidR="000F6BE1" w:rsidRDefault="00DE4CA2">
      <w:pPr>
        <w:pStyle w:val="20"/>
        <w:framePr w:w="9408" w:h="14548" w:hRule="exact" w:wrap="none" w:vAnchor="page" w:hAnchor="page" w:x="1671" w:y="997"/>
        <w:shd w:val="clear" w:color="auto" w:fill="auto"/>
        <w:spacing w:line="413" w:lineRule="exact"/>
        <w:ind w:firstLine="740"/>
        <w:jc w:val="both"/>
      </w:pPr>
      <w:r>
        <w:t>Имя прилагательное. 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Морфологический анализ имён прилагательных.</w:t>
      </w:r>
    </w:p>
    <w:p w:rsidR="000F6BE1" w:rsidRDefault="00DE4CA2">
      <w:pPr>
        <w:pStyle w:val="20"/>
        <w:framePr w:w="9408" w:h="14548" w:hRule="exact" w:wrap="none" w:vAnchor="page" w:hAnchor="page" w:x="1671" w:y="997"/>
        <w:shd w:val="clear" w:color="auto" w:fill="auto"/>
        <w:tabs>
          <w:tab w:val="left" w:pos="2957"/>
          <w:tab w:val="left" w:pos="5266"/>
          <w:tab w:val="left" w:pos="8405"/>
        </w:tabs>
        <w:spacing w:line="413" w:lineRule="exact"/>
        <w:ind w:firstLine="740"/>
        <w:jc w:val="both"/>
      </w:pPr>
      <w:r>
        <w:t>Глагол. Глагол как часть речи. Времена глагола (прошедшее, настоящее, будущее). Наклонения (изъявительное, повелительное, условное, желательное) глаголов. Общее грамматическое</w:t>
      </w:r>
      <w:r>
        <w:tab/>
        <w:t>значение,</w:t>
      </w:r>
      <w:r>
        <w:tab/>
        <w:t>морфологические</w:t>
      </w:r>
      <w:r>
        <w:tab/>
        <w:t>признаки</w:t>
      </w:r>
    </w:p>
    <w:p w:rsidR="000F6BE1" w:rsidRDefault="00DE4CA2">
      <w:pPr>
        <w:pStyle w:val="20"/>
        <w:framePr w:w="9408" w:h="14548" w:hRule="exact" w:wrap="none" w:vAnchor="page" w:hAnchor="page" w:x="1671" w:y="997"/>
        <w:shd w:val="clear" w:color="auto" w:fill="auto"/>
        <w:spacing w:line="413" w:lineRule="exact"/>
        <w:jc w:val="both"/>
      </w:pPr>
      <w:r>
        <w:t>и синтаксические функции глагола. Роль глагола в словосочетании и предложении, в речи.</w:t>
      </w:r>
    </w:p>
    <w:p w:rsidR="000F6BE1" w:rsidRDefault="00DE4CA2">
      <w:pPr>
        <w:pStyle w:val="20"/>
        <w:framePr w:w="9408" w:h="14548" w:hRule="exact" w:wrap="none" w:vAnchor="page" w:hAnchor="page" w:x="1671" w:y="997"/>
        <w:numPr>
          <w:ilvl w:val="3"/>
          <w:numId w:val="70"/>
        </w:numPr>
        <w:shd w:val="clear" w:color="auto" w:fill="auto"/>
        <w:tabs>
          <w:tab w:val="left" w:pos="1696"/>
        </w:tabs>
        <w:spacing w:line="413" w:lineRule="exact"/>
        <w:ind w:firstLine="740"/>
        <w:jc w:val="both"/>
      </w:pPr>
      <w:r>
        <w:t>Синтаксис. Пунктуация.</w:t>
      </w:r>
    </w:p>
    <w:p w:rsidR="000F6BE1" w:rsidRDefault="00DE4CA2">
      <w:pPr>
        <w:pStyle w:val="20"/>
        <w:framePr w:w="9408" w:h="14548" w:hRule="exact" w:wrap="none" w:vAnchor="page" w:hAnchor="page" w:x="1671" w:y="997"/>
        <w:shd w:val="clear" w:color="auto" w:fill="auto"/>
        <w:spacing w:line="413" w:lineRule="exact"/>
        <w:ind w:firstLine="740"/>
        <w:jc w:val="both"/>
      </w:pPr>
      <w:r>
        <w:t>Синтаксис и пунктуация как раздел лингвистики. Понятие о синтаксисе. Понятие о пунктуации. Знаки препинания и их функции.</w:t>
      </w:r>
    </w:p>
    <w:p w:rsidR="000F6BE1" w:rsidRDefault="00DE4CA2">
      <w:pPr>
        <w:pStyle w:val="ab"/>
        <w:framePr w:wrap="none" w:vAnchor="page" w:hAnchor="page" w:x="6217" w:y="15809"/>
        <w:shd w:val="clear" w:color="auto" w:fill="auto"/>
        <w:spacing w:line="180" w:lineRule="exact"/>
      </w:pPr>
      <w:r>
        <w:t>142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1001"/>
        <w:shd w:val="clear" w:color="auto" w:fill="auto"/>
        <w:spacing w:line="413" w:lineRule="exact"/>
        <w:ind w:firstLine="740"/>
        <w:jc w:val="both"/>
      </w:pPr>
      <w:r>
        <w:lastRenderedPageBreak/>
        <w:t>Словосочетание.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Средства связи слов в словосочетании. Синтаксический анализ словосочетаний.</w:t>
      </w:r>
    </w:p>
    <w:p w:rsidR="000F6BE1" w:rsidRDefault="00DE4CA2">
      <w:pPr>
        <w:pStyle w:val="20"/>
        <w:framePr w:w="9413" w:h="14548" w:hRule="exact" w:wrap="none" w:vAnchor="page" w:hAnchor="page" w:x="1669" w:y="1001"/>
        <w:shd w:val="clear" w:color="auto" w:fill="auto"/>
        <w:tabs>
          <w:tab w:val="left" w:pos="2220"/>
          <w:tab w:val="left" w:pos="3274"/>
          <w:tab w:val="left" w:pos="5230"/>
          <w:tab w:val="left" w:pos="6989"/>
          <w:tab w:val="left" w:pos="8218"/>
        </w:tabs>
        <w:spacing w:line="413" w:lineRule="exact"/>
        <w:ind w:firstLine="740"/>
        <w:jc w:val="both"/>
      </w:pPr>
      <w:r>
        <w:t>Предложение. Смысловые и интонационные особенности повествовательных, вопросительных, побудительных, восклицательных и невосклицательных предложений (повторение). Главные члены предложения (грамматическая основа). Подлежащее и морфологические средства его выражения. Предложения распространённые и нераспространённые. Второстепенные члены предложения: определение, дополнение, обстоятельство (ознакомление). Однородные члены предложения, их роль в речи. Второстепенные члены предложения: определение, дополнение, обстоятельство. Определение</w:t>
      </w:r>
      <w:r>
        <w:tab/>
        <w:t>и</w:t>
      </w:r>
      <w:r>
        <w:tab/>
        <w:t>типичные</w:t>
      </w:r>
      <w:r>
        <w:tab/>
        <w:t>средства</w:t>
      </w:r>
      <w:r>
        <w:tab/>
        <w:t>его</w:t>
      </w:r>
      <w:r>
        <w:tab/>
        <w:t>выражения</w:t>
      </w:r>
    </w:p>
    <w:p w:rsidR="000F6BE1" w:rsidRDefault="00DE4CA2">
      <w:pPr>
        <w:pStyle w:val="20"/>
        <w:framePr w:w="9413" w:h="14548" w:hRule="exact" w:wrap="none" w:vAnchor="page" w:hAnchor="page" w:x="1669" w:y="1001"/>
        <w:shd w:val="clear" w:color="auto" w:fill="auto"/>
        <w:tabs>
          <w:tab w:val="left" w:pos="2220"/>
          <w:tab w:val="left" w:pos="3653"/>
          <w:tab w:val="left" w:pos="5230"/>
          <w:tab w:val="left" w:pos="7330"/>
          <w:tab w:val="left" w:pos="9125"/>
        </w:tabs>
        <w:spacing w:line="413" w:lineRule="exact"/>
        <w:jc w:val="both"/>
      </w:pPr>
      <w:r>
        <w:t>(в рамках изученного). Дополнение (прямое и косвенное) и типичные средства его выражения (в рамках изученного). Обстоятельство, типичные средства его выражения (в рамках изученного), виды обстоятельств по значению (времени, места, образа действия, цели, причины, меры и степени, условия, уступки). Синтаксический анализ простых двусоставных предложений. Особенности интонации предложений с однородными членами. Предложения с однородными членами (без союзов, с одиночным союзом и, союзами</w:t>
      </w:r>
      <w:r>
        <w:tab/>
        <w:t>а,</w:t>
      </w:r>
      <w:r>
        <w:tab/>
        <w:t>но,</w:t>
      </w:r>
      <w:r>
        <w:tab/>
        <w:t>однако,</w:t>
      </w:r>
      <w:r>
        <w:tab/>
        <w:t>зато,</w:t>
      </w:r>
      <w:r>
        <w:tab/>
        <w:t>да</w:t>
      </w:r>
    </w:p>
    <w:p w:rsidR="000F6BE1" w:rsidRDefault="00DE4CA2">
      <w:pPr>
        <w:pStyle w:val="20"/>
        <w:framePr w:w="9413" w:h="14548" w:hRule="exact" w:wrap="none" w:vAnchor="page" w:hAnchor="page" w:x="1669" w:y="1001"/>
        <w:shd w:val="clear" w:color="auto" w:fill="auto"/>
        <w:spacing w:line="413" w:lineRule="exact"/>
        <w:jc w:val="both"/>
      </w:pPr>
      <w:r>
        <w:t>(в значении и), да (в значении но). Предложения с обращением. Предложения с обращением, особенности интонации. Обращение (однословное и неоднословное), его функции и средства выражения. Пунктуационное оформление обращения. Синтаксический анализ простых осложнённых предложений. Сложное предложение. Сложные предложения с бессоюзной и союзной связью. Предложения с прямой речью. Пунктуационное оформление предложений с прямой речью.</w:t>
      </w:r>
    </w:p>
    <w:p w:rsidR="000F6BE1" w:rsidRDefault="00DE4CA2">
      <w:pPr>
        <w:pStyle w:val="20"/>
        <w:framePr w:w="9413" w:h="14548" w:hRule="exact" w:wrap="none" w:vAnchor="page" w:hAnchor="page" w:x="1669" w:y="1001"/>
        <w:numPr>
          <w:ilvl w:val="1"/>
          <w:numId w:val="70"/>
        </w:numPr>
        <w:shd w:val="clear" w:color="auto" w:fill="auto"/>
        <w:tabs>
          <w:tab w:val="left" w:pos="1336"/>
        </w:tabs>
        <w:spacing w:line="413" w:lineRule="exact"/>
        <w:ind w:firstLine="740"/>
        <w:jc w:val="both"/>
      </w:pPr>
      <w:r>
        <w:t>Содержание обучения в 6 классе.</w:t>
      </w:r>
    </w:p>
    <w:p w:rsidR="000F6BE1" w:rsidRDefault="00DE4CA2">
      <w:pPr>
        <w:pStyle w:val="20"/>
        <w:framePr w:w="9413" w:h="14548" w:hRule="exact" w:wrap="none" w:vAnchor="page" w:hAnchor="page" w:x="1669" w:y="1001"/>
        <w:numPr>
          <w:ilvl w:val="2"/>
          <w:numId w:val="70"/>
        </w:numPr>
        <w:shd w:val="clear" w:color="auto" w:fill="auto"/>
        <w:tabs>
          <w:tab w:val="left" w:pos="1514"/>
        </w:tabs>
        <w:spacing w:line="413" w:lineRule="exact"/>
        <w:ind w:firstLine="740"/>
        <w:jc w:val="both"/>
      </w:pPr>
      <w:r>
        <w:t>Общие сведения о языке.</w:t>
      </w:r>
    </w:p>
    <w:p w:rsidR="000F6BE1" w:rsidRDefault="00DE4CA2">
      <w:pPr>
        <w:pStyle w:val="20"/>
        <w:framePr w:w="9413" w:h="14548" w:hRule="exact" w:wrap="none" w:vAnchor="page" w:hAnchor="page" w:x="1669" w:y="1001"/>
        <w:shd w:val="clear" w:color="auto" w:fill="auto"/>
        <w:spacing w:line="413" w:lineRule="exact"/>
        <w:ind w:firstLine="740"/>
        <w:jc w:val="both"/>
      </w:pPr>
      <w:r>
        <w:t>Башкирский язык как государственный язык Республики Башкортостан. Понятие о литературном языке.</w:t>
      </w:r>
    </w:p>
    <w:p w:rsidR="000F6BE1" w:rsidRDefault="00DE4CA2">
      <w:pPr>
        <w:pStyle w:val="20"/>
        <w:framePr w:w="9413" w:h="14548" w:hRule="exact" w:wrap="none" w:vAnchor="page" w:hAnchor="page" w:x="1669" w:y="1001"/>
        <w:numPr>
          <w:ilvl w:val="2"/>
          <w:numId w:val="70"/>
        </w:numPr>
        <w:shd w:val="clear" w:color="auto" w:fill="auto"/>
        <w:tabs>
          <w:tab w:val="left" w:pos="1514"/>
        </w:tabs>
        <w:spacing w:line="413" w:lineRule="exact"/>
        <w:ind w:firstLine="740"/>
        <w:jc w:val="both"/>
      </w:pPr>
      <w:r>
        <w:t>Язык и речь.</w:t>
      </w:r>
    </w:p>
    <w:p w:rsidR="000F6BE1" w:rsidRDefault="00DE4CA2">
      <w:pPr>
        <w:pStyle w:val="20"/>
        <w:framePr w:w="9413" w:h="14548" w:hRule="exact" w:wrap="none" w:vAnchor="page" w:hAnchor="page" w:x="1669" w:y="1001"/>
        <w:shd w:val="clear" w:color="auto" w:fill="auto"/>
        <w:spacing w:line="413" w:lineRule="exact"/>
        <w:ind w:firstLine="740"/>
        <w:jc w:val="both"/>
      </w:pPr>
      <w:r>
        <w:t>Монолог-описание, монолог-повествование, монолог-рассуждение, сообщение на лингвистическую тему. Виды диалога: побуждение к действию, обмен мнениями.</w:t>
      </w:r>
    </w:p>
    <w:p w:rsidR="000F6BE1" w:rsidRDefault="00DE4CA2">
      <w:pPr>
        <w:pStyle w:val="20"/>
        <w:framePr w:w="9413" w:h="14548" w:hRule="exact" w:wrap="none" w:vAnchor="page" w:hAnchor="page" w:x="1669" w:y="1001"/>
        <w:numPr>
          <w:ilvl w:val="2"/>
          <w:numId w:val="70"/>
        </w:numPr>
        <w:shd w:val="clear" w:color="auto" w:fill="auto"/>
        <w:tabs>
          <w:tab w:val="left" w:pos="1514"/>
        </w:tabs>
        <w:spacing w:line="413" w:lineRule="exact"/>
        <w:ind w:firstLine="740"/>
        <w:jc w:val="both"/>
      </w:pPr>
      <w:r>
        <w:t>Культура речи.</w:t>
      </w:r>
    </w:p>
    <w:p w:rsidR="000F6BE1" w:rsidRDefault="00DE4CA2">
      <w:pPr>
        <w:pStyle w:val="20"/>
        <w:framePr w:w="9413" w:h="14548" w:hRule="exact" w:wrap="none" w:vAnchor="page" w:hAnchor="page" w:x="1669" w:y="1001"/>
        <w:shd w:val="clear" w:color="auto" w:fill="auto"/>
        <w:spacing w:line="413" w:lineRule="exact"/>
        <w:ind w:firstLine="740"/>
        <w:jc w:val="both"/>
      </w:pPr>
      <w:r>
        <w:t>Основные орфоэпические нормы современного башкирского литературного языка (повторение). Основные грамматические нормы современного башкирского</w:t>
      </w:r>
    </w:p>
    <w:p w:rsidR="000F6BE1" w:rsidRDefault="00DE4CA2">
      <w:pPr>
        <w:pStyle w:val="ab"/>
        <w:framePr w:wrap="none" w:vAnchor="page" w:hAnchor="page" w:x="6214" w:y="15809"/>
        <w:shd w:val="clear" w:color="auto" w:fill="auto"/>
        <w:spacing w:line="180" w:lineRule="exact"/>
      </w:pPr>
      <w:r>
        <w:t>143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6"/>
        <w:shd w:val="clear" w:color="auto" w:fill="auto"/>
        <w:spacing w:line="413" w:lineRule="exact"/>
        <w:jc w:val="both"/>
      </w:pPr>
      <w:r>
        <w:lastRenderedPageBreak/>
        <w:t>литературного языка. Отражение вариантов грамматической нормы в словарях и справочниках. Склонение башкирских и иностранных имён и фамилий, названий географических объектов. Типичные грамматические ошибки в речи. Нормы употребления имён существительных, имен прилагательных в формах сравнительной степени, в краткой форме, глаголов, местоимений, порядковых и количественных числительных. Нормы употребления причастий, деепричастий, наречий и служебных частей речи. Основные лексические нормы современного башкирского литературного языка. Исконно башкирские и заимствованные слова, неологизмы, устаревшие слова (историзмы и архаизмы), общеупотребительные слова и слова ограниченной сферы употребления (диалектизмы, термины, профессионализмы, жаргонизмы), стилистический окрас слова. Фразеологизмы, афоризмы, крылатые слова, употребление фразеологизмов. 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0F6BE1" w:rsidRDefault="00DE4CA2">
      <w:pPr>
        <w:pStyle w:val="20"/>
        <w:framePr w:w="9413" w:h="14548" w:hRule="exact" w:wrap="none" w:vAnchor="page" w:hAnchor="page" w:x="1669" w:y="996"/>
        <w:numPr>
          <w:ilvl w:val="2"/>
          <w:numId w:val="70"/>
        </w:numPr>
        <w:shd w:val="clear" w:color="auto" w:fill="auto"/>
        <w:tabs>
          <w:tab w:val="left" w:pos="1514"/>
        </w:tabs>
        <w:spacing w:line="413" w:lineRule="exact"/>
        <w:ind w:firstLine="740"/>
        <w:jc w:val="both"/>
      </w:pPr>
      <w:r>
        <w:t>Текст.</w:t>
      </w:r>
    </w:p>
    <w:p w:rsidR="000F6BE1" w:rsidRDefault="00DE4CA2">
      <w:pPr>
        <w:pStyle w:val="20"/>
        <w:framePr w:w="9413" w:h="14548" w:hRule="exact" w:wrap="none" w:vAnchor="page" w:hAnchor="page" w:x="1669" w:y="996"/>
        <w:shd w:val="clear" w:color="auto" w:fill="auto"/>
        <w:spacing w:line="413" w:lineRule="exact"/>
        <w:ind w:firstLine="740"/>
        <w:jc w:val="both"/>
      </w:pPr>
      <w:r>
        <w:t>Смысловой анализ текста: его композиционных особенностей, микротем и абзацев, способов и средств связи предложений в тексте (в рамках изученного). Информационная переработка текста. Описание как тип речи. Описание внешности человека. Описание помещения. Описание природы. Описание местности. Описание действий.</w:t>
      </w:r>
    </w:p>
    <w:p w:rsidR="000F6BE1" w:rsidRDefault="00DE4CA2">
      <w:pPr>
        <w:pStyle w:val="20"/>
        <w:framePr w:w="9413" w:h="14548" w:hRule="exact" w:wrap="none" w:vAnchor="page" w:hAnchor="page" w:x="1669" w:y="996"/>
        <w:numPr>
          <w:ilvl w:val="2"/>
          <w:numId w:val="70"/>
        </w:numPr>
        <w:shd w:val="clear" w:color="auto" w:fill="auto"/>
        <w:tabs>
          <w:tab w:val="left" w:pos="1514"/>
        </w:tabs>
        <w:spacing w:line="413" w:lineRule="exact"/>
        <w:ind w:firstLine="740"/>
        <w:jc w:val="both"/>
      </w:pPr>
      <w:r>
        <w:t>Функциональные разновидности языка.</w:t>
      </w:r>
    </w:p>
    <w:p w:rsidR="000F6BE1" w:rsidRDefault="00DE4CA2">
      <w:pPr>
        <w:pStyle w:val="20"/>
        <w:framePr w:w="9413" w:h="14548" w:hRule="exact" w:wrap="none" w:vAnchor="page" w:hAnchor="page" w:x="1669" w:y="996"/>
        <w:shd w:val="clear" w:color="auto" w:fill="auto"/>
        <w:spacing w:line="413" w:lineRule="exact"/>
        <w:ind w:firstLine="740"/>
        <w:jc w:val="both"/>
      </w:pPr>
      <w:r>
        <w:t>Официально-деловой стиль. Заявление. Расписка. Научный стиль. Словарная статья. Научное сообщение.</w:t>
      </w:r>
    </w:p>
    <w:p w:rsidR="000F6BE1" w:rsidRDefault="00DE4CA2">
      <w:pPr>
        <w:pStyle w:val="20"/>
        <w:framePr w:w="9413" w:h="14548" w:hRule="exact" w:wrap="none" w:vAnchor="page" w:hAnchor="page" w:x="1669" w:y="996"/>
        <w:numPr>
          <w:ilvl w:val="2"/>
          <w:numId w:val="70"/>
        </w:numPr>
        <w:shd w:val="clear" w:color="auto" w:fill="auto"/>
        <w:tabs>
          <w:tab w:val="left" w:pos="1514"/>
        </w:tabs>
        <w:spacing w:line="413" w:lineRule="exact"/>
        <w:ind w:firstLine="740"/>
        <w:jc w:val="both"/>
      </w:pPr>
      <w:r>
        <w:t>Система языка.</w:t>
      </w:r>
    </w:p>
    <w:p w:rsidR="000F6BE1" w:rsidRDefault="00DE4CA2">
      <w:pPr>
        <w:pStyle w:val="20"/>
        <w:framePr w:w="9413" w:h="14548" w:hRule="exact" w:wrap="none" w:vAnchor="page" w:hAnchor="page" w:x="1669" w:y="996"/>
        <w:numPr>
          <w:ilvl w:val="3"/>
          <w:numId w:val="70"/>
        </w:numPr>
        <w:shd w:val="clear" w:color="auto" w:fill="auto"/>
        <w:tabs>
          <w:tab w:val="left" w:pos="1696"/>
        </w:tabs>
        <w:spacing w:line="413" w:lineRule="exact"/>
        <w:ind w:firstLine="740"/>
        <w:jc w:val="both"/>
      </w:pPr>
      <w:r>
        <w:t>Лексикология.</w:t>
      </w:r>
    </w:p>
    <w:p w:rsidR="000F6BE1" w:rsidRDefault="00DE4CA2">
      <w:pPr>
        <w:pStyle w:val="20"/>
        <w:framePr w:w="9413" w:h="14548" w:hRule="exact" w:wrap="none" w:vAnchor="page" w:hAnchor="page" w:x="1669" w:y="996"/>
        <w:shd w:val="clear" w:color="auto" w:fill="auto"/>
        <w:tabs>
          <w:tab w:val="left" w:pos="3408"/>
          <w:tab w:val="left" w:pos="7973"/>
        </w:tabs>
        <w:spacing w:line="413" w:lineRule="exact"/>
        <w:ind w:firstLine="740"/>
        <w:jc w:val="both"/>
      </w:pPr>
      <w:r>
        <w:t>Лексика башкирского языка с точки зрения её происхождения: исконно башкирские и заимствованные слова. Лексика башкирского языка с точки зрения принадлежности к активному и пассивному запасу: неологизмы, устаревшие слова (историзмы и архаизмы). Лексика башкирского языка с точки зрения сферы употребления: общеупотребительная лексика и лексика ограниченного употребления (диалектизмы, термины,</w:t>
      </w:r>
      <w:r>
        <w:tab/>
        <w:t>профессионализмы).</w:t>
      </w:r>
      <w:r>
        <w:tab/>
        <w:t>Однозначные</w:t>
      </w:r>
    </w:p>
    <w:p w:rsidR="000F6BE1" w:rsidRDefault="00DE4CA2">
      <w:pPr>
        <w:pStyle w:val="20"/>
        <w:framePr w:w="9413" w:h="14548" w:hRule="exact" w:wrap="none" w:vAnchor="page" w:hAnchor="page" w:x="1669" w:y="996"/>
        <w:shd w:val="clear" w:color="auto" w:fill="auto"/>
        <w:spacing w:line="413" w:lineRule="exact"/>
        <w:jc w:val="both"/>
      </w:pPr>
      <w:r>
        <w:t>и многозначные слова. Прямые и переносные слова. Лексика башкирского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Лексический</w:t>
      </w:r>
    </w:p>
    <w:p w:rsidR="000F6BE1" w:rsidRDefault="00DE4CA2">
      <w:pPr>
        <w:pStyle w:val="ab"/>
        <w:framePr w:wrap="none" w:vAnchor="page" w:hAnchor="page" w:x="6214" w:y="15809"/>
        <w:shd w:val="clear" w:color="auto" w:fill="auto"/>
        <w:spacing w:line="180" w:lineRule="exact"/>
      </w:pPr>
      <w:r>
        <w:t>144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jc w:val="both"/>
      </w:pPr>
      <w:r>
        <w:lastRenderedPageBreak/>
        <w:t>анализ слов. Фразеологизмы. Их признаки и значение. Афоризмы, крылатые слова.</w:t>
      </w:r>
    </w:p>
    <w:p w:rsidR="000F6BE1" w:rsidRDefault="00DE4CA2">
      <w:pPr>
        <w:pStyle w:val="20"/>
        <w:framePr w:w="9413" w:h="14548" w:hRule="exact" w:wrap="none" w:vAnchor="page" w:hAnchor="page" w:x="1669" w:y="997"/>
        <w:numPr>
          <w:ilvl w:val="3"/>
          <w:numId w:val="70"/>
        </w:numPr>
        <w:shd w:val="clear" w:color="auto" w:fill="auto"/>
        <w:tabs>
          <w:tab w:val="left" w:pos="1696"/>
        </w:tabs>
        <w:spacing w:line="413" w:lineRule="exact"/>
        <w:ind w:firstLine="740"/>
        <w:jc w:val="both"/>
      </w:pPr>
      <w:r>
        <w:t>Словообразование. Орфография.</w:t>
      </w:r>
    </w:p>
    <w:p w:rsidR="000F6BE1" w:rsidRDefault="00DE4CA2">
      <w:pPr>
        <w:pStyle w:val="20"/>
        <w:framePr w:w="9413" w:h="14548" w:hRule="exact" w:wrap="none" w:vAnchor="page" w:hAnchor="page" w:x="1669" w:y="997"/>
        <w:shd w:val="clear" w:color="auto" w:fill="auto"/>
        <w:spacing w:line="413" w:lineRule="exact"/>
        <w:ind w:firstLine="740"/>
        <w:jc w:val="both"/>
      </w:pPr>
      <w:r>
        <w:t>Формообразующие и словообразующие морфемы. Основные способы образования слов в башкирском языке. Морфемный и словообразовательный анализ слов. Правописание формообразующих и словообразующих морфем.</w:t>
      </w:r>
    </w:p>
    <w:p w:rsidR="000F6BE1" w:rsidRDefault="00DE4CA2">
      <w:pPr>
        <w:pStyle w:val="20"/>
        <w:framePr w:w="9413" w:h="14548" w:hRule="exact" w:wrap="none" w:vAnchor="page" w:hAnchor="page" w:x="1669" w:y="997"/>
        <w:numPr>
          <w:ilvl w:val="3"/>
          <w:numId w:val="70"/>
        </w:numPr>
        <w:shd w:val="clear" w:color="auto" w:fill="auto"/>
        <w:tabs>
          <w:tab w:val="left" w:pos="1696"/>
        </w:tabs>
        <w:spacing w:line="413" w:lineRule="exact"/>
        <w:ind w:firstLine="740"/>
        <w:jc w:val="both"/>
      </w:pPr>
      <w:r>
        <w:t>Морфология. Орфография.</w:t>
      </w:r>
    </w:p>
    <w:p w:rsidR="000F6BE1" w:rsidRDefault="00DE4CA2">
      <w:pPr>
        <w:pStyle w:val="20"/>
        <w:framePr w:w="9413" w:h="14548" w:hRule="exact" w:wrap="none" w:vAnchor="page" w:hAnchor="page" w:x="1669" w:y="997"/>
        <w:shd w:val="clear" w:color="auto" w:fill="auto"/>
        <w:spacing w:line="413" w:lineRule="exact"/>
        <w:ind w:firstLine="740"/>
        <w:jc w:val="both"/>
      </w:pPr>
      <w:r>
        <w:t>Имя существительное. Особенности словообразования имени существительного (повторение). Нормы произношения имён существительных, нормы постановки ударения (в рамках изученного). Нормы словоизменения имён существительных.</w:t>
      </w:r>
    </w:p>
    <w:p w:rsidR="000F6BE1" w:rsidRDefault="00DE4CA2">
      <w:pPr>
        <w:pStyle w:val="20"/>
        <w:framePr w:w="9413" w:h="14548" w:hRule="exact" w:wrap="none" w:vAnchor="page" w:hAnchor="page" w:x="1669" w:y="997"/>
        <w:shd w:val="clear" w:color="auto" w:fill="auto"/>
        <w:spacing w:line="413" w:lineRule="exact"/>
        <w:ind w:firstLine="740"/>
        <w:jc w:val="both"/>
      </w:pPr>
      <w:r>
        <w:t>Имя прилагательное. Имя прилагательное как часть речи (повторение). Общее грамматическое значение, морфологические признаки и синтаксические функции имени прилагательного. Морфологический анализ имён прилагательных.</w:t>
      </w:r>
    </w:p>
    <w:p w:rsidR="000F6BE1" w:rsidRDefault="00DE4CA2">
      <w:pPr>
        <w:pStyle w:val="20"/>
        <w:framePr w:w="9413" w:h="14548" w:hRule="exact" w:wrap="none" w:vAnchor="page" w:hAnchor="page" w:x="1669" w:y="997"/>
        <w:shd w:val="clear" w:color="auto" w:fill="auto"/>
        <w:spacing w:line="413" w:lineRule="exact"/>
        <w:ind w:firstLine="740"/>
        <w:jc w:val="both"/>
      </w:pPr>
      <w:r>
        <w:t>Имя числительное. Общее грамматическое значение имени числительного. Синтаксические функции имён числительных. Разряды имён числительных по значению: количественные (целые, дробные, собирательные), порядковые числительные. Морфологический анализ имён числительных. Нормы правописания имён числительных.</w:t>
      </w:r>
    </w:p>
    <w:p w:rsidR="000F6BE1" w:rsidRDefault="00DE4CA2">
      <w:pPr>
        <w:pStyle w:val="20"/>
        <w:framePr w:w="9413" w:h="14548" w:hRule="exact" w:wrap="none" w:vAnchor="page" w:hAnchor="page" w:x="1669" w:y="997"/>
        <w:shd w:val="clear" w:color="auto" w:fill="auto"/>
        <w:spacing w:line="413" w:lineRule="exact"/>
        <w:ind w:firstLine="740"/>
        <w:jc w:val="both"/>
      </w:pPr>
      <w:r>
        <w:t>Местоимение. Общее грамматическое значение местоимения. Синтаксические функции местоимений. Разряды местоимений: личные, возвратное, вопросительные, относительные, указательные, притяжательные, неопределённые, отрицательные, определительные. Склонение местоимений. Словообразование местоимений. Морфологический анализ местоимений.</w:t>
      </w:r>
    </w:p>
    <w:p w:rsidR="000F6BE1" w:rsidRDefault="00DE4CA2">
      <w:pPr>
        <w:pStyle w:val="20"/>
        <w:framePr w:w="9413" w:h="14548" w:hRule="exact" w:wrap="none" w:vAnchor="page" w:hAnchor="page" w:x="1669" w:y="997"/>
        <w:shd w:val="clear" w:color="auto" w:fill="auto"/>
        <w:tabs>
          <w:tab w:val="left" w:pos="1200"/>
          <w:tab w:val="left" w:pos="3706"/>
          <w:tab w:val="left" w:pos="4891"/>
          <w:tab w:val="left" w:pos="6499"/>
          <w:tab w:val="left" w:pos="8582"/>
        </w:tabs>
        <w:spacing w:line="413" w:lineRule="exact"/>
        <w:ind w:firstLine="740"/>
        <w:jc w:val="both"/>
      </w:pPr>
      <w:r>
        <w:t>Глагол. Глагол как часть речи. Общее грамматическое значение, морфологические признаки и синтаксические функции глагола (повторение). Роль глагола в словосочетании и</w:t>
      </w:r>
      <w:r>
        <w:tab/>
        <w:t>предложении,</w:t>
      </w:r>
      <w:r>
        <w:tab/>
        <w:t>в</w:t>
      </w:r>
      <w:r>
        <w:tab/>
        <w:t>речи.</w:t>
      </w:r>
      <w:r>
        <w:tab/>
        <w:t>Признаки</w:t>
      </w:r>
      <w:r>
        <w:tab/>
        <w:t>глагола</w:t>
      </w:r>
    </w:p>
    <w:p w:rsidR="000F6BE1" w:rsidRDefault="00DE4CA2">
      <w:pPr>
        <w:pStyle w:val="20"/>
        <w:framePr w:w="9413" w:h="14548" w:hRule="exact" w:wrap="none" w:vAnchor="page" w:hAnchor="page" w:x="1669" w:y="997"/>
        <w:shd w:val="clear" w:color="auto" w:fill="auto"/>
        <w:spacing w:line="413" w:lineRule="exact"/>
        <w:jc w:val="both"/>
      </w:pPr>
      <w:r>
        <w:t>и прилагательного в причастии. Синтаксические функции, роль в предложении. Совмещение признаков глагола и имени прилагательного в причастии.</w:t>
      </w:r>
    </w:p>
    <w:p w:rsidR="000F6BE1" w:rsidRDefault="00DE4CA2">
      <w:pPr>
        <w:pStyle w:val="20"/>
        <w:framePr w:w="9413" w:h="14548" w:hRule="exact" w:wrap="none" w:vAnchor="page" w:hAnchor="page" w:x="1669" w:y="997"/>
        <w:shd w:val="clear" w:color="auto" w:fill="auto"/>
        <w:spacing w:line="413" w:lineRule="exact"/>
        <w:ind w:firstLine="740"/>
        <w:jc w:val="both"/>
      </w:pPr>
      <w:r>
        <w:t>Инфинитив. Общее грамматическое значение инфинитива.</w:t>
      </w:r>
    </w:p>
    <w:p w:rsidR="000F6BE1" w:rsidRDefault="00DE4CA2">
      <w:pPr>
        <w:pStyle w:val="20"/>
        <w:framePr w:w="9413" w:h="14548" w:hRule="exact" w:wrap="none" w:vAnchor="page" w:hAnchor="page" w:x="1669" w:y="997"/>
        <w:shd w:val="clear" w:color="auto" w:fill="auto"/>
        <w:spacing w:line="413" w:lineRule="exact"/>
        <w:ind w:firstLine="740"/>
        <w:jc w:val="both"/>
      </w:pPr>
      <w:r>
        <w:t>Имя действия. Общее грамматическое значение имя действия. Совмещение признаков глагола и существительного.</w:t>
      </w:r>
    </w:p>
    <w:p w:rsidR="000F6BE1" w:rsidRDefault="00DE4CA2">
      <w:pPr>
        <w:pStyle w:val="20"/>
        <w:framePr w:w="9413" w:h="14548" w:hRule="exact" w:wrap="none" w:vAnchor="page" w:hAnchor="page" w:x="1669" w:y="997"/>
        <w:shd w:val="clear" w:color="auto" w:fill="auto"/>
        <w:spacing w:line="413" w:lineRule="exact"/>
        <w:ind w:firstLine="740"/>
        <w:jc w:val="both"/>
      </w:pPr>
      <w:r>
        <w:t>Причастие. Аффиксы причастий. Правописание аффиксов причастий. Морфологический анализ причастий. Причастие в составе словосочетаний.</w:t>
      </w:r>
    </w:p>
    <w:p w:rsidR="000F6BE1" w:rsidRDefault="00DE4CA2">
      <w:pPr>
        <w:pStyle w:val="20"/>
        <w:framePr w:w="9413" w:h="14548" w:hRule="exact" w:wrap="none" w:vAnchor="page" w:hAnchor="page" w:x="1669" w:y="997"/>
        <w:shd w:val="clear" w:color="auto" w:fill="auto"/>
        <w:spacing w:line="413" w:lineRule="exact"/>
        <w:ind w:firstLine="740"/>
        <w:jc w:val="both"/>
      </w:pPr>
      <w:r>
        <w:t>Деепричастие. Общее грамматическое значение деепричастий. Совмещение признаков глагола и наречия в деепричастии. Виды деепричастий. Аффиксы деепричастий. Деепричастие в составе словосочетаний. Знаки препинания</w:t>
      </w:r>
    </w:p>
    <w:p w:rsidR="000F6BE1" w:rsidRDefault="00DE4CA2">
      <w:pPr>
        <w:pStyle w:val="ab"/>
        <w:framePr w:wrap="none" w:vAnchor="page" w:hAnchor="page" w:x="6214" w:y="15809"/>
        <w:shd w:val="clear" w:color="auto" w:fill="auto"/>
        <w:spacing w:line="180" w:lineRule="exact"/>
      </w:pPr>
      <w:r>
        <w:t>145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7"/>
        <w:shd w:val="clear" w:color="auto" w:fill="auto"/>
        <w:spacing w:line="413" w:lineRule="exact"/>
        <w:jc w:val="both"/>
      </w:pPr>
      <w:r>
        <w:lastRenderedPageBreak/>
        <w:t>в предложениях с деепричастием. Роль деепричастия в предложении. Морфологический анализ деепричастий.</w:t>
      </w:r>
    </w:p>
    <w:p w:rsidR="000F6BE1" w:rsidRDefault="00DE4CA2">
      <w:pPr>
        <w:pStyle w:val="20"/>
        <w:framePr w:w="9408" w:h="14558" w:hRule="exact" w:wrap="none" w:vAnchor="page" w:hAnchor="page" w:x="1671" w:y="997"/>
        <w:shd w:val="clear" w:color="auto" w:fill="auto"/>
        <w:spacing w:line="413" w:lineRule="exact"/>
        <w:ind w:firstLine="740"/>
        <w:jc w:val="both"/>
      </w:pPr>
      <w:r>
        <w:t>Наречие. Общее грамматическое значение наречий. Разряды наречий по значению. Простая и составная формы сравнительной и превосходной степеней сравнения наречий. Синтаксические свойства наречий. Морфологический анализ наречий. Нормы образования степеней сравнения наречий.</w:t>
      </w:r>
    </w:p>
    <w:p w:rsidR="000F6BE1" w:rsidRDefault="00DE4CA2">
      <w:pPr>
        <w:pStyle w:val="20"/>
        <w:framePr w:w="9408" w:h="14558" w:hRule="exact" w:wrap="none" w:vAnchor="page" w:hAnchor="page" w:x="1671" w:y="997"/>
        <w:shd w:val="clear" w:color="auto" w:fill="auto"/>
        <w:spacing w:line="413" w:lineRule="exact"/>
        <w:ind w:firstLine="740"/>
        <w:jc w:val="both"/>
      </w:pPr>
      <w:r>
        <w:t>Служебные части речи. Орфография.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0F6BE1" w:rsidRDefault="00DE4CA2">
      <w:pPr>
        <w:pStyle w:val="20"/>
        <w:framePr w:w="9408" w:h="14558" w:hRule="exact" w:wrap="none" w:vAnchor="page" w:hAnchor="page" w:x="1671" w:y="997"/>
        <w:shd w:val="clear" w:color="auto" w:fill="auto"/>
        <w:spacing w:line="413" w:lineRule="exact"/>
        <w:ind w:firstLine="740"/>
        <w:jc w:val="both"/>
      </w:pPr>
      <w:r>
        <w:t>Послелог. Послелог как служебная часть речи. Грамматические функции послелогов. Разряды послелогов по строению: послелоги простые и составные. Морфологический анализ послелогов. Правописание послелогов.</w:t>
      </w:r>
    </w:p>
    <w:p w:rsidR="000F6BE1" w:rsidRDefault="00DE4CA2">
      <w:pPr>
        <w:pStyle w:val="20"/>
        <w:framePr w:w="9408" w:h="14558" w:hRule="exact" w:wrap="none" w:vAnchor="page" w:hAnchor="page" w:x="1671" w:y="997"/>
        <w:shd w:val="clear" w:color="auto" w:fill="auto"/>
        <w:spacing w:line="413" w:lineRule="exact"/>
        <w:ind w:firstLine="740"/>
        <w:jc w:val="both"/>
      </w:pPr>
      <w:r>
        <w:t>Союз. Союз как служебная часть речи.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0F6BE1" w:rsidRDefault="00DE4CA2">
      <w:pPr>
        <w:pStyle w:val="20"/>
        <w:framePr w:w="9408" w:h="14558" w:hRule="exact" w:wrap="none" w:vAnchor="page" w:hAnchor="page" w:x="1671" w:y="997"/>
        <w:shd w:val="clear" w:color="auto" w:fill="auto"/>
        <w:spacing w:line="413" w:lineRule="exact"/>
        <w:ind w:firstLine="740"/>
        <w:jc w:val="both"/>
      </w:pPr>
      <w:r>
        <w:t>Частица. Частица как служебная часть речи. Разряды частиц по значению и употреблению. Интонационные особенности предложений с частицами. Морфологический анализ частиц. Правописание частиц.</w:t>
      </w:r>
    </w:p>
    <w:p w:rsidR="000F6BE1" w:rsidRDefault="00DE4CA2">
      <w:pPr>
        <w:pStyle w:val="20"/>
        <w:framePr w:w="9408" w:h="14558" w:hRule="exact" w:wrap="none" w:vAnchor="page" w:hAnchor="page" w:x="1671" w:y="997"/>
        <w:shd w:val="clear" w:color="auto" w:fill="auto"/>
        <w:tabs>
          <w:tab w:val="left" w:pos="3005"/>
          <w:tab w:val="left" w:pos="3792"/>
          <w:tab w:val="left" w:pos="6749"/>
        </w:tabs>
        <w:spacing w:line="413" w:lineRule="exact"/>
        <w:ind w:firstLine="740"/>
        <w:jc w:val="both"/>
      </w:pPr>
      <w:r>
        <w:t>Модальные слова. Модальные слова как особая группа слов. Группы модальных слов по значению.</w:t>
      </w:r>
      <w:r>
        <w:tab/>
        <w:t>Роль</w:t>
      </w:r>
      <w:r>
        <w:tab/>
        <w:t>модальных слов в</w:t>
      </w:r>
      <w:r>
        <w:tab/>
        <w:t>речи. Интонационное</w:t>
      </w:r>
    </w:p>
    <w:p w:rsidR="000F6BE1" w:rsidRDefault="00DE4CA2">
      <w:pPr>
        <w:pStyle w:val="20"/>
        <w:framePr w:w="9408" w:h="14558" w:hRule="exact" w:wrap="none" w:vAnchor="page" w:hAnchor="page" w:x="1671" w:y="997"/>
        <w:shd w:val="clear" w:color="auto" w:fill="auto"/>
        <w:spacing w:line="413" w:lineRule="exact"/>
        <w:jc w:val="both"/>
      </w:pPr>
      <w:r>
        <w:t>и пунктуационное выделение междометий и звукоподражательных слов в предложении.</w:t>
      </w:r>
    </w:p>
    <w:p w:rsidR="000F6BE1" w:rsidRDefault="00DE4CA2">
      <w:pPr>
        <w:pStyle w:val="20"/>
        <w:framePr w:w="9408" w:h="14558" w:hRule="exact" w:wrap="none" w:vAnchor="page" w:hAnchor="page" w:x="1671" w:y="997"/>
        <w:shd w:val="clear" w:color="auto" w:fill="auto"/>
        <w:spacing w:line="413" w:lineRule="exact"/>
        <w:ind w:firstLine="740"/>
        <w:jc w:val="both"/>
      </w:pPr>
      <w:r>
        <w:t>Междометия и звукоподражательные слова. 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Морфологический анализ междометий. Звукоподражательные слова. Использование междометий и звукоподражательных слов в разговорной и художественной речи в качестве средства выражения экспрессии. Интонационное и пунктуационное выделение междометий и звукоподражательных слов в предложении.</w:t>
      </w:r>
    </w:p>
    <w:p w:rsidR="000F6BE1" w:rsidRDefault="00DE4CA2">
      <w:pPr>
        <w:pStyle w:val="20"/>
        <w:framePr w:w="9408" w:h="14558" w:hRule="exact" w:wrap="none" w:vAnchor="page" w:hAnchor="page" w:x="1671" w:y="997"/>
        <w:numPr>
          <w:ilvl w:val="1"/>
          <w:numId w:val="70"/>
        </w:numPr>
        <w:shd w:val="clear" w:color="auto" w:fill="auto"/>
        <w:tabs>
          <w:tab w:val="left" w:pos="1336"/>
        </w:tabs>
        <w:spacing w:line="413" w:lineRule="exact"/>
        <w:ind w:firstLine="740"/>
        <w:jc w:val="both"/>
      </w:pPr>
      <w:r>
        <w:t>Содержание обучения в 7 классе.</w:t>
      </w:r>
    </w:p>
    <w:p w:rsidR="000F6BE1" w:rsidRDefault="00DE4CA2">
      <w:pPr>
        <w:pStyle w:val="20"/>
        <w:framePr w:w="9408" w:h="14558" w:hRule="exact" w:wrap="none" w:vAnchor="page" w:hAnchor="page" w:x="1671" w:y="997"/>
        <w:numPr>
          <w:ilvl w:val="2"/>
          <w:numId w:val="70"/>
        </w:numPr>
        <w:shd w:val="clear" w:color="auto" w:fill="auto"/>
        <w:tabs>
          <w:tab w:val="left" w:pos="1514"/>
        </w:tabs>
        <w:spacing w:line="413" w:lineRule="exact"/>
        <w:ind w:firstLine="740"/>
        <w:jc w:val="both"/>
      </w:pPr>
      <w:r>
        <w:t>Общие сведения о языке.</w:t>
      </w:r>
    </w:p>
    <w:p w:rsidR="000F6BE1" w:rsidRDefault="00DE4CA2">
      <w:pPr>
        <w:pStyle w:val="20"/>
        <w:framePr w:w="9408" w:h="14558" w:hRule="exact" w:wrap="none" w:vAnchor="page" w:hAnchor="page" w:x="1671" w:y="997"/>
        <w:shd w:val="clear" w:color="auto" w:fill="auto"/>
        <w:spacing w:line="413" w:lineRule="exact"/>
        <w:ind w:firstLine="740"/>
        <w:jc w:val="both"/>
      </w:pPr>
      <w:r>
        <w:t>Взаимосвязь языка, культуры и истории народа. Башкирский язык - национальный язык башкирского народа, форма выражения национальной культуры. Башкирский язык - государственный язык Республики Башкортостан. Взаимосвязь языка, культуры и истории народа.</w:t>
      </w:r>
    </w:p>
    <w:p w:rsidR="000F6BE1" w:rsidRDefault="00DE4CA2">
      <w:pPr>
        <w:pStyle w:val="ab"/>
        <w:framePr w:wrap="none" w:vAnchor="page" w:hAnchor="page" w:x="6217" w:y="15809"/>
        <w:shd w:val="clear" w:color="auto" w:fill="auto"/>
        <w:spacing w:line="180" w:lineRule="exact"/>
      </w:pPr>
      <w:r>
        <w:t>146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6"/>
        <w:numPr>
          <w:ilvl w:val="2"/>
          <w:numId w:val="70"/>
        </w:numPr>
        <w:shd w:val="clear" w:color="auto" w:fill="auto"/>
        <w:tabs>
          <w:tab w:val="left" w:pos="1514"/>
        </w:tabs>
        <w:spacing w:line="413" w:lineRule="exact"/>
        <w:ind w:firstLine="740"/>
        <w:jc w:val="both"/>
      </w:pPr>
      <w:r>
        <w:lastRenderedPageBreak/>
        <w:t>Язык и речь.</w:t>
      </w:r>
    </w:p>
    <w:p w:rsidR="000F6BE1" w:rsidRDefault="00DE4CA2">
      <w:pPr>
        <w:pStyle w:val="20"/>
        <w:framePr w:w="9413" w:h="14553" w:hRule="exact" w:wrap="none" w:vAnchor="page" w:hAnchor="page" w:x="1669" w:y="996"/>
        <w:shd w:val="clear" w:color="auto" w:fill="auto"/>
        <w:spacing w:line="413" w:lineRule="exact"/>
        <w:ind w:firstLine="740"/>
        <w:jc w:val="both"/>
      </w:pPr>
      <w:r>
        <w:t>Монолог-описание, монолог-рассуждение, монолог-повествование (повторение). Виды диалога: побуждение к действию, обмен мнениями, запрос информации, сообщение информации.</w:t>
      </w:r>
    </w:p>
    <w:p w:rsidR="000F6BE1" w:rsidRDefault="00DE4CA2">
      <w:pPr>
        <w:pStyle w:val="20"/>
        <w:framePr w:w="9413" w:h="14553" w:hRule="exact" w:wrap="none" w:vAnchor="page" w:hAnchor="page" w:x="1669" w:y="996"/>
        <w:numPr>
          <w:ilvl w:val="2"/>
          <w:numId w:val="70"/>
        </w:numPr>
        <w:shd w:val="clear" w:color="auto" w:fill="auto"/>
        <w:tabs>
          <w:tab w:val="left" w:pos="1514"/>
        </w:tabs>
        <w:spacing w:line="413" w:lineRule="exact"/>
        <w:ind w:firstLine="740"/>
        <w:jc w:val="both"/>
      </w:pPr>
      <w:r>
        <w:t>Культура речи.</w:t>
      </w:r>
    </w:p>
    <w:p w:rsidR="000F6BE1" w:rsidRDefault="00DE4CA2">
      <w:pPr>
        <w:pStyle w:val="20"/>
        <w:framePr w:w="9413" w:h="14553" w:hRule="exact" w:wrap="none" w:vAnchor="page" w:hAnchor="page" w:x="1669" w:y="996"/>
        <w:shd w:val="clear" w:color="auto" w:fill="auto"/>
        <w:spacing w:line="413" w:lineRule="exact"/>
        <w:ind w:firstLine="740"/>
        <w:jc w:val="both"/>
      </w:pPr>
      <w:r>
        <w:t>Основные орфоэпические нормы современного башкирского литературного языка (повторение). Основные грамматические нормы современного башкирского литературного языка (повторение). Отражение вариантов грамматической нормы в словарях и справочниках. Типичные грамматические ошибки в речи.</w:t>
      </w:r>
    </w:p>
    <w:p w:rsidR="000F6BE1" w:rsidRDefault="00DE4CA2">
      <w:pPr>
        <w:pStyle w:val="20"/>
        <w:framePr w:w="9413" w:h="14553" w:hRule="exact" w:wrap="none" w:vAnchor="page" w:hAnchor="page" w:x="1669" w:y="996"/>
        <w:shd w:val="clear" w:color="auto" w:fill="auto"/>
        <w:tabs>
          <w:tab w:val="left" w:pos="2938"/>
          <w:tab w:val="left" w:pos="6490"/>
          <w:tab w:val="left" w:pos="8232"/>
        </w:tabs>
        <w:spacing w:line="413" w:lineRule="exact"/>
        <w:ind w:firstLine="740"/>
        <w:jc w:val="both"/>
      </w:pPr>
      <w:r>
        <w:t>Терминология и точность речи. Нормы употребления терминов в научном и публицистическом</w:t>
      </w:r>
      <w:r>
        <w:tab/>
        <w:t>стиле речи. Особенности</w:t>
      </w:r>
      <w:r>
        <w:tab/>
        <w:t>употребления</w:t>
      </w:r>
      <w:r>
        <w:tab/>
        <w:t>терминов</w:t>
      </w:r>
    </w:p>
    <w:p w:rsidR="000F6BE1" w:rsidRDefault="00DE4CA2">
      <w:pPr>
        <w:pStyle w:val="20"/>
        <w:framePr w:w="9413" w:h="14553" w:hRule="exact" w:wrap="none" w:vAnchor="page" w:hAnchor="page" w:x="1669" w:y="996"/>
        <w:shd w:val="clear" w:color="auto" w:fill="auto"/>
        <w:spacing w:line="413" w:lineRule="exact"/>
        <w:jc w:val="both"/>
      </w:pPr>
      <w:r>
        <w:t>в публицистике. Типичные речевые ошибки, связанные с употреблением терминов.</w:t>
      </w:r>
    </w:p>
    <w:p w:rsidR="000F6BE1" w:rsidRDefault="00DE4CA2">
      <w:pPr>
        <w:pStyle w:val="20"/>
        <w:framePr w:w="9413" w:h="14553" w:hRule="exact" w:wrap="none" w:vAnchor="page" w:hAnchor="page" w:x="1669" w:y="996"/>
        <w:shd w:val="clear" w:color="auto" w:fill="auto"/>
        <w:tabs>
          <w:tab w:val="left" w:pos="2938"/>
          <w:tab w:val="left" w:pos="8232"/>
        </w:tabs>
        <w:spacing w:line="413" w:lineRule="exact"/>
        <w:ind w:firstLine="740"/>
        <w:jc w:val="both"/>
      </w:pPr>
      <w:r>
        <w:t>Трудные случаи согласования и управления в башкирском языке. Варианты грамматической нормы</w:t>
      </w:r>
      <w:r>
        <w:tab/>
        <w:t>согласования сказуемого с подлежащим.</w:t>
      </w:r>
      <w:r>
        <w:tab/>
        <w:t>Типичные</w:t>
      </w:r>
    </w:p>
    <w:p w:rsidR="000F6BE1" w:rsidRDefault="00DE4CA2">
      <w:pPr>
        <w:pStyle w:val="20"/>
        <w:framePr w:w="9413" w:h="14553" w:hRule="exact" w:wrap="none" w:vAnchor="page" w:hAnchor="page" w:x="1669" w:y="996"/>
        <w:shd w:val="clear" w:color="auto" w:fill="auto"/>
        <w:spacing w:line="413" w:lineRule="exact"/>
        <w:jc w:val="both"/>
      </w:pPr>
      <w:r>
        <w:t>грамматические ошибки в согласовании и управлении. Отражение вариантов грамматической нормы в современных грамматических словарях и справочниках.</w:t>
      </w:r>
    </w:p>
    <w:p w:rsidR="000F6BE1" w:rsidRDefault="00DE4CA2">
      <w:pPr>
        <w:pStyle w:val="20"/>
        <w:framePr w:w="9413" w:h="14553" w:hRule="exact" w:wrap="none" w:vAnchor="page" w:hAnchor="page" w:x="1669" w:y="996"/>
        <w:shd w:val="clear" w:color="auto" w:fill="auto"/>
        <w:spacing w:line="413" w:lineRule="exact"/>
        <w:ind w:firstLine="740"/>
        <w:jc w:val="both"/>
      </w:pPr>
      <w:r>
        <w:t>Основные синтаксические нормы современного башкирского литературного языка. Типичные синтаксические ошибки в речи. Типичные ошибки в построении сложных предложений, вводными словами и вводными предложениями, в предложениях с обособленными членами и предложений с прямой речью.</w:t>
      </w:r>
    </w:p>
    <w:p w:rsidR="000F6BE1" w:rsidRDefault="00DE4CA2">
      <w:pPr>
        <w:pStyle w:val="20"/>
        <w:framePr w:w="9413" w:h="14553" w:hRule="exact" w:wrap="none" w:vAnchor="page" w:hAnchor="page" w:x="1669" w:y="996"/>
        <w:shd w:val="clear" w:color="auto" w:fill="auto"/>
        <w:spacing w:line="413" w:lineRule="exact"/>
        <w:ind w:firstLine="740"/>
        <w:jc w:val="both"/>
      </w:pPr>
      <w:r>
        <w:t>Башкирская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F6BE1" w:rsidRDefault="00DE4CA2">
      <w:pPr>
        <w:pStyle w:val="20"/>
        <w:framePr w:w="9413" w:h="14553" w:hRule="exact" w:wrap="none" w:vAnchor="page" w:hAnchor="page" w:x="1669" w:y="996"/>
        <w:numPr>
          <w:ilvl w:val="2"/>
          <w:numId w:val="70"/>
        </w:numPr>
        <w:shd w:val="clear" w:color="auto" w:fill="auto"/>
        <w:tabs>
          <w:tab w:val="left" w:pos="1514"/>
        </w:tabs>
        <w:spacing w:line="413" w:lineRule="exact"/>
        <w:ind w:firstLine="740"/>
        <w:jc w:val="both"/>
      </w:pPr>
      <w:r>
        <w:t>Текст.</w:t>
      </w:r>
    </w:p>
    <w:p w:rsidR="000F6BE1" w:rsidRDefault="00DE4CA2">
      <w:pPr>
        <w:pStyle w:val="20"/>
        <w:framePr w:w="9413" w:h="14553" w:hRule="exact" w:wrap="none" w:vAnchor="page" w:hAnchor="page" w:x="1669" w:y="996"/>
        <w:shd w:val="clear" w:color="auto" w:fill="auto"/>
        <w:spacing w:line="413" w:lineRule="exact"/>
        <w:ind w:firstLine="740"/>
        <w:jc w:val="both"/>
      </w:pPr>
      <w:r>
        <w:t>Текст как речевое произведение. Основные признаки текста (обобщение). Информационная переработка текста: план текста (простой, сложный (повторение), назывной, вопросный, тезисный), главная и второстепенная информация текста. 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0F6BE1" w:rsidRDefault="00DE4CA2">
      <w:pPr>
        <w:pStyle w:val="20"/>
        <w:framePr w:w="9413" w:h="14553" w:hRule="exact" w:wrap="none" w:vAnchor="page" w:hAnchor="page" w:x="1669" w:y="996"/>
        <w:numPr>
          <w:ilvl w:val="2"/>
          <w:numId w:val="70"/>
        </w:numPr>
        <w:shd w:val="clear" w:color="auto" w:fill="auto"/>
        <w:tabs>
          <w:tab w:val="left" w:pos="1514"/>
        </w:tabs>
        <w:spacing w:line="413" w:lineRule="exact"/>
        <w:ind w:firstLine="740"/>
        <w:jc w:val="both"/>
      </w:pPr>
      <w:r>
        <w:t>Функциональные разновидности языка.</w:t>
      </w:r>
    </w:p>
    <w:p w:rsidR="000F6BE1" w:rsidRDefault="00DE4CA2">
      <w:pPr>
        <w:pStyle w:val="20"/>
        <w:framePr w:w="9413" w:h="14553" w:hRule="exact" w:wrap="none" w:vAnchor="page" w:hAnchor="page" w:x="1669" w:y="996"/>
        <w:shd w:val="clear" w:color="auto" w:fill="auto"/>
        <w:spacing w:line="413" w:lineRule="exact"/>
        <w:ind w:firstLine="740"/>
        <w:jc w:val="both"/>
      </w:pPr>
      <w: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w:t>
      </w:r>
    </w:p>
    <w:p w:rsidR="000F6BE1" w:rsidRDefault="00DE4CA2">
      <w:pPr>
        <w:pStyle w:val="ab"/>
        <w:framePr w:wrap="none" w:vAnchor="page" w:hAnchor="page" w:x="6214" w:y="15809"/>
        <w:shd w:val="clear" w:color="auto" w:fill="auto"/>
        <w:spacing w:line="180" w:lineRule="exact"/>
      </w:pPr>
      <w:r>
        <w:t>147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jc w:val="both"/>
      </w:pPr>
      <w:r>
        <w:lastRenderedPageBreak/>
        <w:t>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0F6BE1" w:rsidRDefault="00DE4CA2">
      <w:pPr>
        <w:pStyle w:val="20"/>
        <w:framePr w:w="9408" w:h="14543" w:hRule="exact" w:wrap="none" w:vAnchor="page" w:hAnchor="page" w:x="1671" w:y="1002"/>
        <w:shd w:val="clear" w:color="auto" w:fill="auto"/>
        <w:spacing w:line="413" w:lineRule="exact"/>
        <w:ind w:firstLine="740"/>
        <w:jc w:val="both"/>
      </w:pPr>
      <w:r>
        <w:t>Официально-деловой стиль (повторение): сфера применения (административно</w:t>
      </w:r>
      <w:r>
        <w:softHyphen/>
        <w:t>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 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0F6BE1" w:rsidRDefault="00DE4CA2">
      <w:pPr>
        <w:pStyle w:val="20"/>
        <w:framePr w:w="9408" w:h="14543" w:hRule="exact" w:wrap="none" w:vAnchor="page" w:hAnchor="page" w:x="1671" w:y="1002"/>
        <w:numPr>
          <w:ilvl w:val="2"/>
          <w:numId w:val="70"/>
        </w:numPr>
        <w:shd w:val="clear" w:color="auto" w:fill="auto"/>
        <w:tabs>
          <w:tab w:val="left" w:pos="1514"/>
        </w:tabs>
        <w:spacing w:line="413" w:lineRule="exact"/>
        <w:ind w:firstLine="740"/>
        <w:jc w:val="both"/>
      </w:pPr>
      <w:r>
        <w:t>Система языка.</w:t>
      </w:r>
    </w:p>
    <w:p w:rsidR="000F6BE1" w:rsidRDefault="00DE4CA2">
      <w:pPr>
        <w:pStyle w:val="20"/>
        <w:framePr w:w="9408" w:h="14543" w:hRule="exact" w:wrap="none" w:vAnchor="page" w:hAnchor="page" w:x="1671" w:y="1002"/>
        <w:numPr>
          <w:ilvl w:val="3"/>
          <w:numId w:val="70"/>
        </w:numPr>
        <w:shd w:val="clear" w:color="auto" w:fill="auto"/>
        <w:tabs>
          <w:tab w:val="left" w:pos="1696"/>
        </w:tabs>
        <w:spacing w:line="413" w:lineRule="exact"/>
        <w:ind w:firstLine="740"/>
        <w:jc w:val="both"/>
      </w:pPr>
      <w:r>
        <w:t>Синтаксис. Пунктуация.</w:t>
      </w:r>
    </w:p>
    <w:p w:rsidR="000F6BE1" w:rsidRDefault="00DE4CA2">
      <w:pPr>
        <w:pStyle w:val="20"/>
        <w:framePr w:w="9408" w:h="14543" w:hRule="exact" w:wrap="none" w:vAnchor="page" w:hAnchor="page" w:x="1671" w:y="1002"/>
        <w:shd w:val="clear" w:color="auto" w:fill="auto"/>
        <w:tabs>
          <w:tab w:val="left" w:pos="2842"/>
          <w:tab w:val="left" w:pos="3798"/>
          <w:tab w:val="left" w:pos="5478"/>
        </w:tabs>
        <w:spacing w:line="413" w:lineRule="exact"/>
        <w:ind w:firstLine="740"/>
        <w:jc w:val="both"/>
      </w:pPr>
      <w:r>
        <w:t>Синтаксис как</w:t>
      </w:r>
      <w:r>
        <w:tab/>
        <w:t>раздел</w:t>
      </w:r>
      <w:r>
        <w:tab/>
        <w:t>лингвистики.</w:t>
      </w:r>
      <w:r>
        <w:tab/>
        <w:t>Словосочетание и предложение</w:t>
      </w:r>
    </w:p>
    <w:p w:rsidR="000F6BE1" w:rsidRDefault="00DE4CA2">
      <w:pPr>
        <w:pStyle w:val="20"/>
        <w:framePr w:w="9408" w:h="14543" w:hRule="exact" w:wrap="none" w:vAnchor="page" w:hAnchor="page" w:x="1671" w:y="1002"/>
        <w:shd w:val="clear" w:color="auto" w:fill="auto"/>
        <w:spacing w:line="413" w:lineRule="exact"/>
        <w:jc w:val="both"/>
      </w:pPr>
      <w:r>
        <w:t>как единицы синтаксиса. Типы синтаксической связи (сочинительная и подчинительная) (общее представление). Пунктуация. Функции знаков препинания.</w:t>
      </w:r>
    </w:p>
    <w:p w:rsidR="000F6BE1" w:rsidRDefault="00DE4CA2">
      <w:pPr>
        <w:pStyle w:val="20"/>
        <w:framePr w:w="9408" w:h="14543" w:hRule="exact" w:wrap="none" w:vAnchor="page" w:hAnchor="page" w:x="1671" w:y="1002"/>
        <w:shd w:val="clear" w:color="auto" w:fill="auto"/>
        <w:spacing w:line="413" w:lineRule="exact"/>
        <w:ind w:firstLine="740"/>
        <w:jc w:val="both"/>
      </w:pPr>
      <w:r>
        <w:t>Словосочетание.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Грамматическая синонимия словосочетаний. Нормы построения словосочетаний.</w:t>
      </w:r>
    </w:p>
    <w:p w:rsidR="000F6BE1" w:rsidRDefault="00DE4CA2">
      <w:pPr>
        <w:pStyle w:val="20"/>
        <w:framePr w:w="9408" w:h="14543" w:hRule="exact" w:wrap="none" w:vAnchor="page" w:hAnchor="page" w:x="1671" w:y="1002"/>
        <w:shd w:val="clear" w:color="auto" w:fill="auto"/>
        <w:spacing w:line="413" w:lineRule="exact"/>
        <w:ind w:firstLine="740"/>
        <w:jc w:val="both"/>
      </w:pPr>
      <w: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(повторение).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rsidR="000F6BE1" w:rsidRDefault="00DE4CA2">
      <w:pPr>
        <w:pStyle w:val="20"/>
        <w:framePr w:w="9408" w:h="14543" w:hRule="exact" w:wrap="none" w:vAnchor="page" w:hAnchor="page" w:x="1671" w:y="1002"/>
        <w:shd w:val="clear" w:color="auto" w:fill="auto"/>
        <w:spacing w:line="413" w:lineRule="exact"/>
        <w:ind w:firstLine="740"/>
        <w:jc w:val="both"/>
      </w:pPr>
      <w:r>
        <w:t>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w:t>
      </w:r>
    </w:p>
    <w:p w:rsidR="000F6BE1" w:rsidRDefault="00DE4CA2">
      <w:pPr>
        <w:pStyle w:val="20"/>
        <w:framePr w:w="9408" w:h="14543" w:hRule="exact" w:wrap="none" w:vAnchor="page" w:hAnchor="page" w:x="1671" w:y="1002"/>
        <w:shd w:val="clear" w:color="auto" w:fill="auto"/>
        <w:spacing w:line="413" w:lineRule="exact"/>
        <w:ind w:firstLine="740"/>
        <w:jc w:val="both"/>
      </w:pPr>
      <w:r>
        <w:t>Тире между подлежащим и сказуемым.</w:t>
      </w:r>
    </w:p>
    <w:p w:rsidR="000F6BE1" w:rsidRDefault="00DE4CA2">
      <w:pPr>
        <w:pStyle w:val="20"/>
        <w:framePr w:w="9408" w:h="14543" w:hRule="exact" w:wrap="none" w:vAnchor="page" w:hAnchor="page" w:x="1671" w:y="1002"/>
        <w:shd w:val="clear" w:color="auto" w:fill="auto"/>
        <w:tabs>
          <w:tab w:val="left" w:pos="4110"/>
          <w:tab w:val="left" w:pos="6865"/>
        </w:tabs>
        <w:spacing w:line="413" w:lineRule="exact"/>
        <w:ind w:firstLine="740"/>
        <w:jc w:val="both"/>
      </w:pPr>
      <w:r>
        <w:t>Второстепенные члены</w:t>
      </w:r>
      <w:r>
        <w:tab/>
        <w:t>предложения, их</w:t>
      </w:r>
      <w:r>
        <w:tab/>
        <w:t>виды. Определение</w:t>
      </w:r>
    </w:p>
    <w:p w:rsidR="000F6BE1" w:rsidRDefault="00DE4CA2">
      <w:pPr>
        <w:pStyle w:val="20"/>
        <w:framePr w:w="9408" w:h="14543" w:hRule="exact" w:wrap="none" w:vAnchor="page" w:hAnchor="page" w:x="1671" w:y="1002"/>
        <w:shd w:val="clear" w:color="auto" w:fill="auto"/>
        <w:spacing w:line="413" w:lineRule="exact"/>
        <w:jc w:val="both"/>
      </w:pPr>
      <w:r>
        <w:t>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w:t>
      </w:r>
    </w:p>
    <w:p w:rsidR="000F6BE1" w:rsidRDefault="00DE4CA2">
      <w:pPr>
        <w:pStyle w:val="20"/>
        <w:framePr w:w="9408" w:h="14543" w:hRule="exact" w:wrap="none" w:vAnchor="page" w:hAnchor="page" w:x="1671" w:y="1002"/>
        <w:shd w:val="clear" w:color="auto" w:fill="auto"/>
        <w:tabs>
          <w:tab w:val="left" w:pos="2670"/>
          <w:tab w:val="left" w:pos="4139"/>
          <w:tab w:val="left" w:pos="5785"/>
          <w:tab w:val="left" w:pos="6865"/>
          <w:tab w:val="left" w:pos="7762"/>
        </w:tabs>
        <w:spacing w:line="413" w:lineRule="exact"/>
        <w:ind w:firstLine="740"/>
        <w:jc w:val="both"/>
      </w:pPr>
      <w:r>
        <w:t>Виды простых</w:t>
      </w:r>
      <w:r>
        <w:tab/>
        <w:t>предложений</w:t>
      </w:r>
      <w:r>
        <w:tab/>
        <w:t>по наличию</w:t>
      </w:r>
      <w:r>
        <w:tab/>
        <w:t>главных</w:t>
      </w:r>
      <w:r>
        <w:tab/>
        <w:t>членов</w:t>
      </w:r>
      <w:r>
        <w:tab/>
        <w:t>(двусоставные,</w:t>
      </w:r>
    </w:p>
    <w:p w:rsidR="000F6BE1" w:rsidRDefault="00DE4CA2">
      <w:pPr>
        <w:pStyle w:val="ab"/>
        <w:framePr w:wrap="none" w:vAnchor="page" w:hAnchor="page" w:x="6217" w:y="15809"/>
        <w:shd w:val="clear" w:color="auto" w:fill="auto"/>
        <w:spacing w:line="180" w:lineRule="exact"/>
      </w:pPr>
      <w:r>
        <w:t>148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tabs>
          <w:tab w:val="left" w:pos="1930"/>
          <w:tab w:val="left" w:pos="3399"/>
          <w:tab w:val="left" w:pos="5045"/>
          <w:tab w:val="left" w:pos="6125"/>
          <w:tab w:val="left" w:pos="7022"/>
        </w:tabs>
        <w:spacing w:line="413" w:lineRule="exact"/>
        <w:jc w:val="both"/>
      </w:pPr>
      <w:r>
        <w:lastRenderedPageBreak/>
        <w:t>односоставные). Грамматические различия односоставных предложений и двусоставных неполных предложений.</w:t>
      </w:r>
    </w:p>
    <w:p w:rsidR="000F6BE1" w:rsidRDefault="00DE4CA2">
      <w:pPr>
        <w:pStyle w:val="20"/>
        <w:framePr w:w="9408" w:h="14553" w:hRule="exact" w:wrap="none" w:vAnchor="page" w:hAnchor="page" w:x="1671" w:y="997"/>
        <w:shd w:val="clear" w:color="auto" w:fill="auto"/>
        <w:tabs>
          <w:tab w:val="left" w:pos="3183"/>
          <w:tab w:val="left" w:pos="5497"/>
          <w:tab w:val="left" w:pos="7969"/>
        </w:tabs>
        <w:spacing w:line="413" w:lineRule="exact"/>
        <w:ind w:firstLine="740"/>
        <w:jc w:val="both"/>
      </w:pPr>
      <w:r>
        <w:t>Односоставные</w:t>
      </w:r>
      <w:r>
        <w:tab/>
        <w:t>предложения.</w:t>
      </w:r>
      <w:r>
        <w:tab/>
        <w:t>Односоставные</w:t>
      </w:r>
      <w:r>
        <w:tab/>
        <w:t>предложения,</w:t>
      </w:r>
    </w:p>
    <w:p w:rsidR="000F6BE1" w:rsidRDefault="00DE4CA2">
      <w:pPr>
        <w:pStyle w:val="20"/>
        <w:framePr w:w="9408" w:h="14553" w:hRule="exact" w:wrap="none" w:vAnchor="page" w:hAnchor="page" w:x="1671" w:y="997"/>
        <w:shd w:val="clear" w:color="auto" w:fill="auto"/>
        <w:spacing w:line="413" w:lineRule="exact"/>
        <w:jc w:val="both"/>
      </w:pPr>
      <w:r>
        <w:t>их грамматические признаки. Виды односоставных предложений. Односоставные предложения, их грамматические признаки. 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w:t>
      </w:r>
    </w:p>
    <w:p w:rsidR="000F6BE1" w:rsidRDefault="00DE4CA2">
      <w:pPr>
        <w:pStyle w:val="20"/>
        <w:framePr w:w="9408" w:h="14553" w:hRule="exact" w:wrap="none" w:vAnchor="page" w:hAnchor="page" w:x="1671" w:y="997"/>
        <w:shd w:val="clear" w:color="auto" w:fill="auto"/>
        <w:spacing w:line="413" w:lineRule="exact"/>
        <w:ind w:firstLine="740"/>
        <w:jc w:val="both"/>
      </w:pPr>
      <w:r>
        <w:t>Предложения с однородными членами. Знаки препинания в предложениях с однородными членами. Предложения с обобщающими словами при однородных членах</w:t>
      </w:r>
    </w:p>
    <w:p w:rsidR="000F6BE1" w:rsidRDefault="00DE4CA2">
      <w:pPr>
        <w:pStyle w:val="20"/>
        <w:framePr w:w="9408" w:h="14553" w:hRule="exact" w:wrap="none" w:vAnchor="page" w:hAnchor="page" w:x="1671" w:y="997"/>
        <w:shd w:val="clear" w:color="auto" w:fill="auto"/>
        <w:spacing w:line="413" w:lineRule="exact"/>
        <w:ind w:firstLine="740"/>
        <w:jc w:val="both"/>
      </w:pPr>
      <w:r>
        <w:t>Обращение. Распространённое и нераспространённое обращение. Основные функции обращения. Знаки препинания в предложениях с обращениями.</w:t>
      </w:r>
    </w:p>
    <w:p w:rsidR="000F6BE1" w:rsidRDefault="00DE4CA2">
      <w:pPr>
        <w:pStyle w:val="20"/>
        <w:framePr w:w="9408" w:h="14553" w:hRule="exact" w:wrap="none" w:vAnchor="page" w:hAnchor="page" w:x="1671" w:y="997"/>
        <w:shd w:val="clear" w:color="auto" w:fill="auto"/>
        <w:spacing w:line="413" w:lineRule="exact"/>
        <w:ind w:firstLine="740"/>
        <w:jc w:val="both"/>
      </w:pPr>
      <w:r>
        <w:t>Вводные слова и вводные предложения. Нормы постановки знаков препинания во вводных словах и вводных предложениях.</w:t>
      </w:r>
    </w:p>
    <w:p w:rsidR="000F6BE1" w:rsidRDefault="00DE4CA2">
      <w:pPr>
        <w:pStyle w:val="20"/>
        <w:framePr w:w="9408" w:h="14553" w:hRule="exact" w:wrap="none" w:vAnchor="page" w:hAnchor="page" w:x="1671" w:y="997"/>
        <w:shd w:val="clear" w:color="auto" w:fill="auto"/>
        <w:spacing w:line="413" w:lineRule="exact"/>
        <w:ind w:firstLine="740"/>
        <w:jc w:val="both"/>
      </w:pPr>
      <w:r>
        <w:t>Обособленные члены предложения. Виды обособленных членов предложения: обособленные приложения, обособленные определения. Деепричастный оборот, обособление деепричастных оборотов.</w:t>
      </w:r>
    </w:p>
    <w:p w:rsidR="000F6BE1" w:rsidRDefault="00DE4CA2">
      <w:pPr>
        <w:pStyle w:val="20"/>
        <w:framePr w:w="9408" w:h="14553" w:hRule="exact" w:wrap="none" w:vAnchor="page" w:hAnchor="page" w:x="1671" w:y="997"/>
        <w:shd w:val="clear" w:color="auto" w:fill="auto"/>
        <w:spacing w:line="413" w:lineRule="exact"/>
        <w:ind w:firstLine="740"/>
        <w:jc w:val="both"/>
      </w:pPr>
      <w:r>
        <w:t>Прямая и косвенная речь. Нормы постановки знаков препинания в предложениях с прямой и косвенной речью.</w:t>
      </w:r>
    </w:p>
    <w:p w:rsidR="000F6BE1" w:rsidRDefault="00DE4CA2">
      <w:pPr>
        <w:pStyle w:val="20"/>
        <w:framePr w:w="9408" w:h="14553" w:hRule="exact" w:wrap="none" w:vAnchor="page" w:hAnchor="page" w:x="1671" w:y="997"/>
        <w:numPr>
          <w:ilvl w:val="1"/>
          <w:numId w:val="70"/>
        </w:numPr>
        <w:shd w:val="clear" w:color="auto" w:fill="auto"/>
        <w:tabs>
          <w:tab w:val="left" w:pos="1345"/>
        </w:tabs>
        <w:spacing w:line="413" w:lineRule="exact"/>
        <w:ind w:firstLine="740"/>
        <w:jc w:val="both"/>
      </w:pPr>
      <w:r>
        <w:t>Содержание обучения в 8 классе.</w:t>
      </w:r>
    </w:p>
    <w:p w:rsidR="000F6BE1" w:rsidRDefault="00DE4CA2">
      <w:pPr>
        <w:pStyle w:val="20"/>
        <w:framePr w:w="9408" w:h="14553" w:hRule="exact" w:wrap="none" w:vAnchor="page" w:hAnchor="page" w:x="1671" w:y="997"/>
        <w:numPr>
          <w:ilvl w:val="2"/>
          <w:numId w:val="70"/>
        </w:numPr>
        <w:shd w:val="clear" w:color="auto" w:fill="auto"/>
        <w:tabs>
          <w:tab w:val="left" w:pos="1523"/>
        </w:tabs>
        <w:spacing w:line="413" w:lineRule="exact"/>
        <w:ind w:firstLine="740"/>
        <w:jc w:val="both"/>
      </w:pPr>
      <w:r>
        <w:t>Общие сведения о языке.</w:t>
      </w:r>
    </w:p>
    <w:p w:rsidR="000F6BE1" w:rsidRDefault="00DE4CA2">
      <w:pPr>
        <w:pStyle w:val="20"/>
        <w:framePr w:w="9408" w:h="14553" w:hRule="exact" w:wrap="none" w:vAnchor="page" w:hAnchor="page" w:x="1671" w:y="997"/>
        <w:shd w:val="clear" w:color="auto" w:fill="auto"/>
        <w:spacing w:line="413" w:lineRule="exact"/>
        <w:ind w:firstLine="740"/>
        <w:jc w:val="both"/>
      </w:pPr>
      <w:r>
        <w:t>Башкирский язык как один из тюркских языков.</w:t>
      </w:r>
    </w:p>
    <w:p w:rsidR="000F6BE1" w:rsidRDefault="00DE4CA2">
      <w:pPr>
        <w:pStyle w:val="20"/>
        <w:framePr w:w="9408" w:h="14553" w:hRule="exact" w:wrap="none" w:vAnchor="page" w:hAnchor="page" w:x="1671" w:y="997"/>
        <w:numPr>
          <w:ilvl w:val="2"/>
          <w:numId w:val="70"/>
        </w:numPr>
        <w:shd w:val="clear" w:color="auto" w:fill="auto"/>
        <w:tabs>
          <w:tab w:val="left" w:pos="1523"/>
        </w:tabs>
        <w:spacing w:line="413" w:lineRule="exact"/>
        <w:ind w:firstLine="740"/>
        <w:jc w:val="both"/>
      </w:pPr>
      <w:r>
        <w:t>Язык и речь.</w:t>
      </w:r>
    </w:p>
    <w:p w:rsidR="000F6BE1" w:rsidRDefault="00DE4CA2">
      <w:pPr>
        <w:pStyle w:val="20"/>
        <w:framePr w:w="9408" w:h="14553" w:hRule="exact" w:wrap="none" w:vAnchor="page" w:hAnchor="page" w:x="1671" w:y="997"/>
        <w:shd w:val="clear" w:color="auto" w:fill="auto"/>
        <w:tabs>
          <w:tab w:val="left" w:pos="984"/>
          <w:tab w:val="left" w:pos="3183"/>
          <w:tab w:val="left" w:pos="4258"/>
          <w:tab w:val="left" w:pos="5669"/>
          <w:tab w:val="left" w:pos="6667"/>
          <w:tab w:val="left" w:pos="8390"/>
        </w:tabs>
        <w:spacing w:line="413" w:lineRule="exact"/>
        <w:ind w:firstLine="740"/>
        <w:jc w:val="both"/>
      </w:pPr>
      <w:r>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Создание устных и письменных высказываний разной коммуникативной направленности в</w:t>
      </w:r>
      <w:r>
        <w:tab/>
        <w:t>зависимости</w:t>
      </w:r>
      <w:r>
        <w:tab/>
        <w:t>от</w:t>
      </w:r>
      <w:r>
        <w:tab/>
        <w:t>темы</w:t>
      </w:r>
      <w:r>
        <w:tab/>
        <w:t>и</w:t>
      </w:r>
      <w:r>
        <w:tab/>
        <w:t>условий</w:t>
      </w:r>
      <w:r>
        <w:tab/>
        <w:t>общения,</w:t>
      </w:r>
    </w:p>
    <w:p w:rsidR="000F6BE1" w:rsidRDefault="00DE4CA2">
      <w:pPr>
        <w:pStyle w:val="20"/>
        <w:framePr w:w="9408" w:h="14553" w:hRule="exact" w:wrap="none" w:vAnchor="page" w:hAnchor="page" w:x="1671" w:y="997"/>
        <w:shd w:val="clear" w:color="auto" w:fill="auto"/>
        <w:spacing w:line="413" w:lineRule="exact"/>
        <w:jc w:val="both"/>
      </w:pPr>
      <w:r>
        <w:t>с опорой на жизненный и читательский опыт, на иллюстрации, фотографии, сюжетную картину (в том числе сочинения-миниатюры).</w:t>
      </w:r>
    </w:p>
    <w:p w:rsidR="000F6BE1" w:rsidRDefault="00DE4CA2">
      <w:pPr>
        <w:pStyle w:val="20"/>
        <w:framePr w:w="9408" w:h="14553" w:hRule="exact" w:wrap="none" w:vAnchor="page" w:hAnchor="page" w:x="1671" w:y="997"/>
        <w:numPr>
          <w:ilvl w:val="2"/>
          <w:numId w:val="70"/>
        </w:numPr>
        <w:shd w:val="clear" w:color="auto" w:fill="auto"/>
        <w:tabs>
          <w:tab w:val="left" w:pos="1523"/>
        </w:tabs>
        <w:spacing w:line="413" w:lineRule="exact"/>
        <w:ind w:firstLine="740"/>
        <w:jc w:val="both"/>
      </w:pPr>
      <w:r>
        <w:t>Культура речи.</w:t>
      </w:r>
    </w:p>
    <w:p w:rsidR="000F6BE1" w:rsidRDefault="00DE4CA2">
      <w:pPr>
        <w:pStyle w:val="20"/>
        <w:framePr w:w="9408" w:h="14553" w:hRule="exact" w:wrap="none" w:vAnchor="page" w:hAnchor="page" w:x="1671" w:y="997"/>
        <w:shd w:val="clear" w:color="auto" w:fill="auto"/>
        <w:spacing w:line="413" w:lineRule="exact"/>
        <w:ind w:firstLine="740"/>
        <w:jc w:val="both"/>
      </w:pPr>
      <w:r>
        <w:t>Основные орфоэпические нормы современного башкирского литературного языка (повторение). Типичные акцентологические ошибки в современной речи. Основные лексические нормы современного башкирского литературного языка (повторение). Терминология и точность речи. Нормы употребления терминов</w:t>
      </w:r>
    </w:p>
    <w:p w:rsidR="000F6BE1" w:rsidRDefault="00DE4CA2">
      <w:pPr>
        <w:pStyle w:val="ab"/>
        <w:framePr w:wrap="none" w:vAnchor="page" w:hAnchor="page" w:x="6217" w:y="15809"/>
        <w:shd w:val="clear" w:color="auto" w:fill="auto"/>
        <w:spacing w:line="180" w:lineRule="exact"/>
      </w:pPr>
      <w:r>
        <w:t>149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tabs>
          <w:tab w:val="left" w:pos="4171"/>
        </w:tabs>
        <w:spacing w:line="413" w:lineRule="exact"/>
        <w:jc w:val="both"/>
      </w:pPr>
      <w:r>
        <w:lastRenderedPageBreak/>
        <w:t>в официально-деловом и научном стиле речи. Типичные речевые ошибки, связанные с употреблением терминов (повторение). Основные синтаксические нормы современного башкирского литературного языка (повторение). Типичные синтаксические ошибки в речи. Типичные ошибки в</w:t>
      </w:r>
      <w:r>
        <w:tab/>
        <w:t>построении сложных, сложносочиненных,</w:t>
      </w:r>
    </w:p>
    <w:p w:rsidR="000F6BE1" w:rsidRDefault="00DE4CA2">
      <w:pPr>
        <w:pStyle w:val="20"/>
        <w:framePr w:w="9408" w:h="14548" w:hRule="exact" w:wrap="none" w:vAnchor="page" w:hAnchor="page" w:x="1671" w:y="997"/>
        <w:shd w:val="clear" w:color="auto" w:fill="auto"/>
        <w:tabs>
          <w:tab w:val="left" w:pos="2803"/>
          <w:tab w:val="left" w:pos="5890"/>
          <w:tab w:val="left" w:pos="8717"/>
        </w:tabs>
        <w:spacing w:line="413" w:lineRule="exact"/>
        <w:jc w:val="both"/>
      </w:pPr>
      <w:r>
        <w:t>сложноподчиненных, бессоюзных сложных предложений. Активные процессы в речевом этикете. Новые варианты приветствия и прощания, возникшие в СМИ, изменение обращений,</w:t>
      </w:r>
      <w:r>
        <w:tab/>
        <w:t>использования</w:t>
      </w:r>
      <w:r>
        <w:tab/>
        <w:t>собственных</w:t>
      </w:r>
      <w:r>
        <w:tab/>
        <w:t>имён,</w:t>
      </w:r>
    </w:p>
    <w:p w:rsidR="000F6BE1" w:rsidRDefault="00DE4CA2">
      <w:pPr>
        <w:pStyle w:val="20"/>
        <w:framePr w:w="9408" w:h="14548" w:hRule="exact" w:wrap="none" w:vAnchor="page" w:hAnchor="page" w:x="1671" w:y="997"/>
        <w:shd w:val="clear" w:color="auto" w:fill="auto"/>
        <w:tabs>
          <w:tab w:val="left" w:pos="4171"/>
          <w:tab w:val="left" w:pos="5621"/>
        </w:tabs>
        <w:spacing w:line="413" w:lineRule="exact"/>
        <w:jc w:val="both"/>
      </w:pPr>
      <w:r>
        <w:t>их оценка. Речевая агрессия.</w:t>
      </w:r>
      <w:r>
        <w:tab/>
        <w:t>Этикетные</w:t>
      </w:r>
      <w:r>
        <w:tab/>
        <w:t>речевые тактики и приёмы</w:t>
      </w:r>
    </w:p>
    <w:p w:rsidR="000F6BE1" w:rsidRDefault="00DE4CA2">
      <w:pPr>
        <w:pStyle w:val="20"/>
        <w:framePr w:w="9408" w:h="14548" w:hRule="exact" w:wrap="none" w:vAnchor="page" w:hAnchor="page" w:x="1671" w:y="997"/>
        <w:shd w:val="clear" w:color="auto" w:fill="auto"/>
        <w:spacing w:line="413" w:lineRule="exact"/>
        <w:jc w:val="both"/>
      </w:pPr>
      <w:r>
        <w:t>в коммуникации, помогающие противостоять речевой агрессии. Синонимия речевых формул.</w:t>
      </w:r>
    </w:p>
    <w:p w:rsidR="000F6BE1" w:rsidRDefault="00DE4CA2">
      <w:pPr>
        <w:pStyle w:val="20"/>
        <w:framePr w:w="9408" w:h="14548" w:hRule="exact" w:wrap="none" w:vAnchor="page" w:hAnchor="page" w:x="1671" w:y="997"/>
        <w:numPr>
          <w:ilvl w:val="2"/>
          <w:numId w:val="70"/>
        </w:numPr>
        <w:shd w:val="clear" w:color="auto" w:fill="auto"/>
        <w:tabs>
          <w:tab w:val="left" w:pos="1515"/>
        </w:tabs>
        <w:spacing w:line="413" w:lineRule="exact"/>
        <w:ind w:firstLine="740"/>
        <w:jc w:val="both"/>
      </w:pPr>
      <w:r>
        <w:t>Текст.</w:t>
      </w:r>
    </w:p>
    <w:p w:rsidR="000F6BE1" w:rsidRDefault="00DE4CA2">
      <w:pPr>
        <w:pStyle w:val="20"/>
        <w:framePr w:w="9408" w:h="14548" w:hRule="exact" w:wrap="none" w:vAnchor="page" w:hAnchor="page" w:x="1671" w:y="997"/>
        <w:shd w:val="clear" w:color="auto" w:fill="auto"/>
        <w:spacing w:line="413" w:lineRule="exact"/>
        <w:ind w:firstLine="740"/>
        <w:jc w:val="both"/>
      </w:pPr>
      <w:r>
        <w:t>Текст и его основные признаки (повторение). Особенности функционально</w:t>
      </w:r>
      <w:r>
        <w:softHyphen/>
        <w:t>смысловых типов речи (повествование, описание, рассуждение) (повторение). Информационная переработка текста: извлечение информации из различных источников, использование лингвистических словарей, тезисы, конспект.</w:t>
      </w:r>
    </w:p>
    <w:p w:rsidR="000F6BE1" w:rsidRDefault="00DE4CA2">
      <w:pPr>
        <w:pStyle w:val="20"/>
        <w:framePr w:w="9408" w:h="14548" w:hRule="exact" w:wrap="none" w:vAnchor="page" w:hAnchor="page" w:x="1671" w:y="997"/>
        <w:numPr>
          <w:ilvl w:val="2"/>
          <w:numId w:val="70"/>
        </w:numPr>
        <w:shd w:val="clear" w:color="auto" w:fill="auto"/>
        <w:tabs>
          <w:tab w:val="left" w:pos="1515"/>
        </w:tabs>
        <w:spacing w:line="413" w:lineRule="exact"/>
        <w:ind w:firstLine="740"/>
        <w:jc w:val="both"/>
      </w:pPr>
      <w:r>
        <w:t>Функциональные разновидности языка.</w:t>
      </w:r>
    </w:p>
    <w:p w:rsidR="000F6BE1" w:rsidRDefault="00DE4CA2">
      <w:pPr>
        <w:pStyle w:val="20"/>
        <w:framePr w:w="9408" w:h="14548" w:hRule="exact" w:wrap="none" w:vAnchor="page" w:hAnchor="page" w:x="1671" w:y="997"/>
        <w:shd w:val="clear" w:color="auto" w:fill="auto"/>
        <w:tabs>
          <w:tab w:val="left" w:pos="2158"/>
          <w:tab w:val="left" w:pos="4397"/>
          <w:tab w:val="left" w:pos="6290"/>
          <w:tab w:val="left" w:pos="8717"/>
        </w:tabs>
        <w:spacing w:line="413" w:lineRule="exact"/>
        <w:ind w:firstLine="740"/>
        <w:jc w:val="both"/>
      </w:pPr>
      <w:r>
        <w:t>Официально-деловой стиль. Сфера употребления, функции, языковые особенности. Жанры официально-делового стиля (заявление, объяснительная записка, автобиография, характеристика). Научный стиль. Сфера употребления, функции, языковые особенности. Жанры</w:t>
      </w:r>
      <w:r>
        <w:tab/>
        <w:t>научного</w:t>
      </w:r>
      <w:r>
        <w:tab/>
        <w:t>стиля</w:t>
      </w:r>
      <w:r>
        <w:tab/>
        <w:t>(реферат,</w:t>
      </w:r>
      <w:r>
        <w:tab/>
        <w:t>доклад</w:t>
      </w:r>
    </w:p>
    <w:p w:rsidR="000F6BE1" w:rsidRDefault="00DE4CA2">
      <w:pPr>
        <w:pStyle w:val="20"/>
        <w:framePr w:w="9408" w:h="14548" w:hRule="exact" w:wrap="none" w:vAnchor="page" w:hAnchor="page" w:x="1671" w:y="997"/>
        <w:shd w:val="clear" w:color="auto" w:fill="auto"/>
        <w:spacing w:line="413" w:lineRule="exact"/>
        <w:jc w:val="both"/>
      </w:pPr>
      <w:r>
        <w:t>на научную тему). Сочетание различных функциональных разновидностей языка в тексте, средства связи предложений в тексте.</w:t>
      </w:r>
    </w:p>
    <w:p w:rsidR="000F6BE1" w:rsidRDefault="00DE4CA2">
      <w:pPr>
        <w:pStyle w:val="20"/>
        <w:framePr w:w="9408" w:h="14548" w:hRule="exact" w:wrap="none" w:vAnchor="page" w:hAnchor="page" w:x="1671" w:y="997"/>
        <w:numPr>
          <w:ilvl w:val="2"/>
          <w:numId w:val="70"/>
        </w:numPr>
        <w:shd w:val="clear" w:color="auto" w:fill="auto"/>
        <w:tabs>
          <w:tab w:val="left" w:pos="1515"/>
        </w:tabs>
        <w:spacing w:line="413" w:lineRule="exact"/>
        <w:ind w:firstLine="740"/>
        <w:jc w:val="both"/>
      </w:pPr>
      <w:r>
        <w:t>Система языка.</w:t>
      </w:r>
    </w:p>
    <w:p w:rsidR="000F6BE1" w:rsidRDefault="00DE4CA2">
      <w:pPr>
        <w:pStyle w:val="20"/>
        <w:framePr w:w="9408" w:h="14548" w:hRule="exact" w:wrap="none" w:vAnchor="page" w:hAnchor="page" w:x="1671" w:y="997"/>
        <w:numPr>
          <w:ilvl w:val="3"/>
          <w:numId w:val="70"/>
        </w:numPr>
        <w:shd w:val="clear" w:color="auto" w:fill="auto"/>
        <w:tabs>
          <w:tab w:val="left" w:pos="1697"/>
        </w:tabs>
        <w:spacing w:line="413" w:lineRule="exact"/>
        <w:ind w:firstLine="740"/>
        <w:jc w:val="both"/>
      </w:pPr>
      <w:r>
        <w:t>Синтаксис. Пунктуация.</w:t>
      </w:r>
    </w:p>
    <w:p w:rsidR="000F6BE1" w:rsidRDefault="00DE4CA2">
      <w:pPr>
        <w:pStyle w:val="20"/>
        <w:framePr w:w="9408" w:h="14548" w:hRule="exact" w:wrap="none" w:vAnchor="page" w:hAnchor="page" w:x="1671" w:y="997"/>
        <w:shd w:val="clear" w:color="auto" w:fill="auto"/>
        <w:spacing w:line="413" w:lineRule="exact"/>
        <w:ind w:firstLine="740"/>
        <w:jc w:val="both"/>
      </w:pPr>
      <w:r>
        <w:t>Сложное предложение. Понятие о сложном предложении (повторение). Классификация типов сложных предложений. Смысловое, структурное и интонационное единство частей сложного предложения.</w:t>
      </w:r>
    </w:p>
    <w:p w:rsidR="000F6BE1" w:rsidRDefault="00DE4CA2">
      <w:pPr>
        <w:pStyle w:val="20"/>
        <w:framePr w:w="9408" w:h="14548" w:hRule="exact" w:wrap="none" w:vAnchor="page" w:hAnchor="page" w:x="1671" w:y="997"/>
        <w:shd w:val="clear" w:color="auto" w:fill="auto"/>
        <w:tabs>
          <w:tab w:val="left" w:pos="2158"/>
          <w:tab w:val="left" w:pos="3038"/>
          <w:tab w:val="left" w:pos="4709"/>
          <w:tab w:val="left" w:pos="6290"/>
          <w:tab w:val="left" w:pos="8194"/>
        </w:tabs>
        <w:spacing w:line="413" w:lineRule="exact"/>
        <w:ind w:firstLine="740"/>
        <w:jc w:val="both"/>
      </w:pPr>
      <w:r>
        <w:t>Сложносочинённое предложение. Понятие о сложносочинённом предложении, его строении. Виды сложносочинённых предложений. Средства связи частей сложносочинённого предложения. Интонационные особенности сложносочинённых предложений</w:t>
      </w:r>
      <w:r>
        <w:tab/>
        <w:t>с</w:t>
      </w:r>
      <w:r>
        <w:tab/>
        <w:t>разными</w:t>
      </w:r>
      <w:r>
        <w:tab/>
        <w:t>типами</w:t>
      </w:r>
      <w:r>
        <w:tab/>
        <w:t>смысловых</w:t>
      </w:r>
      <w:r>
        <w:tab/>
        <w:t>отношений</w:t>
      </w:r>
    </w:p>
    <w:p w:rsidR="000F6BE1" w:rsidRDefault="00DE4CA2">
      <w:pPr>
        <w:pStyle w:val="20"/>
        <w:framePr w:w="9408" w:h="14548" w:hRule="exact" w:wrap="none" w:vAnchor="page" w:hAnchor="page" w:x="1671" w:y="997"/>
        <w:shd w:val="clear" w:color="auto" w:fill="auto"/>
        <w:tabs>
          <w:tab w:val="left" w:pos="2158"/>
          <w:tab w:val="left" w:pos="5002"/>
          <w:tab w:val="left" w:pos="7661"/>
        </w:tabs>
        <w:spacing w:line="413" w:lineRule="exact"/>
        <w:jc w:val="both"/>
      </w:pPr>
      <w:r>
        <w:t>между частями. Употребление сложносочинённых предложений в речи. Нормы построения сложносочинённого предложения, нормы постановки знаков препинания в сложных</w:t>
      </w:r>
      <w:r>
        <w:tab/>
        <w:t>предложениях</w:t>
      </w:r>
      <w:r>
        <w:tab/>
        <w:t>(обобщение).</w:t>
      </w:r>
      <w:r>
        <w:tab/>
        <w:t>Синтаксический</w:t>
      </w:r>
    </w:p>
    <w:p w:rsidR="000F6BE1" w:rsidRDefault="00DE4CA2">
      <w:pPr>
        <w:pStyle w:val="20"/>
        <w:framePr w:w="9408" w:h="14548" w:hRule="exact" w:wrap="none" w:vAnchor="page" w:hAnchor="page" w:x="1671" w:y="997"/>
        <w:shd w:val="clear" w:color="auto" w:fill="auto"/>
        <w:spacing w:line="413" w:lineRule="exact"/>
        <w:jc w:val="both"/>
      </w:pPr>
      <w:r>
        <w:t>и пунктуационный анализ сложносочинённых предложений.</w:t>
      </w:r>
    </w:p>
    <w:p w:rsidR="000F6BE1" w:rsidRDefault="00DE4CA2">
      <w:pPr>
        <w:pStyle w:val="ab"/>
        <w:framePr w:wrap="none" w:vAnchor="page" w:hAnchor="page" w:x="6217" w:y="15809"/>
        <w:shd w:val="clear" w:color="auto" w:fill="auto"/>
        <w:spacing w:line="180" w:lineRule="exact"/>
      </w:pPr>
      <w:r>
        <w:t>150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1001"/>
        <w:shd w:val="clear" w:color="auto" w:fill="auto"/>
        <w:spacing w:line="413" w:lineRule="exact"/>
        <w:ind w:firstLine="740"/>
        <w:jc w:val="both"/>
      </w:pPr>
      <w:r>
        <w:lastRenderedPageBreak/>
        <w:t>Сложноподчинённое предложение. Понятие о сложноподчинённом предложении. Главная и придаточная части предложения. Виды сложноподчинённых предложений по характеру смысловых отношений между главной и придаточной частями, структуре, синтаксическим средствам связи. Сложноподчинённые предложения с придаточными определительными, изъяснительными, обстоятельственными, места, времени, причины, цели</w:t>
      </w:r>
    </w:p>
    <w:p w:rsidR="000F6BE1" w:rsidRDefault="00DE4CA2">
      <w:pPr>
        <w:pStyle w:val="20"/>
        <w:framePr w:w="9413" w:h="14548" w:hRule="exact" w:wrap="none" w:vAnchor="page" w:hAnchor="page" w:x="1669" w:y="1001"/>
        <w:shd w:val="clear" w:color="auto" w:fill="auto"/>
        <w:spacing w:line="413" w:lineRule="exact"/>
        <w:jc w:val="both"/>
      </w:pPr>
      <w:r>
        <w:t>и следствия. Сложноподчинённые предложения с придаточными условия, уступки, образа действия, меры и степени, со сравнительными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Синтаксический и пунктуационный анализ сложноподчинённых предложений.</w:t>
      </w:r>
    </w:p>
    <w:p w:rsidR="000F6BE1" w:rsidRDefault="00DE4CA2">
      <w:pPr>
        <w:pStyle w:val="20"/>
        <w:framePr w:w="9413" w:h="14548" w:hRule="exact" w:wrap="none" w:vAnchor="page" w:hAnchor="page" w:x="1669" w:y="1001"/>
        <w:shd w:val="clear" w:color="auto" w:fill="auto"/>
        <w:tabs>
          <w:tab w:val="left" w:pos="2446"/>
          <w:tab w:val="left" w:pos="3900"/>
          <w:tab w:val="left" w:pos="5765"/>
          <w:tab w:val="left" w:pos="7179"/>
          <w:tab w:val="left" w:pos="8820"/>
        </w:tabs>
        <w:spacing w:line="413" w:lineRule="exact"/>
        <w:ind w:firstLine="740"/>
        <w:jc w:val="both"/>
      </w:pPr>
      <w:r>
        <w:t>Бессоюзное сложное предложение. Понятие о бессоюзном сложном предложении. Виды бессоюзных сложных предложений. Употребление бессоюзных сложных предложений в речи.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w:t>
      </w:r>
      <w:r>
        <w:tab/>
        <w:t>времени,</w:t>
      </w:r>
      <w:r>
        <w:tab/>
        <w:t>условия и</w:t>
      </w:r>
      <w:r>
        <w:tab/>
        <w:t>следствия,</w:t>
      </w:r>
      <w:r>
        <w:tab/>
        <w:t>сравнения.</w:t>
      </w:r>
      <w:r>
        <w:tab/>
        <w:t>Тире</w:t>
      </w:r>
    </w:p>
    <w:p w:rsidR="000F6BE1" w:rsidRDefault="00DE4CA2">
      <w:pPr>
        <w:pStyle w:val="20"/>
        <w:framePr w:w="9413" w:h="14548" w:hRule="exact" w:wrap="none" w:vAnchor="page" w:hAnchor="page" w:x="1669" w:y="1001"/>
        <w:shd w:val="clear" w:color="auto" w:fill="auto"/>
        <w:spacing w:line="413" w:lineRule="exact"/>
        <w:jc w:val="both"/>
      </w:pPr>
      <w:r>
        <w:t>в бессоюзном сложном предложении. Синтаксический и пунктуационный анализ бессоюзных сложных предложений.</w:t>
      </w:r>
    </w:p>
    <w:p w:rsidR="000F6BE1" w:rsidRDefault="00DE4CA2">
      <w:pPr>
        <w:pStyle w:val="20"/>
        <w:framePr w:w="9413" w:h="14548" w:hRule="exact" w:wrap="none" w:vAnchor="page" w:hAnchor="page" w:x="1669" w:y="1001"/>
        <w:numPr>
          <w:ilvl w:val="1"/>
          <w:numId w:val="70"/>
        </w:numPr>
        <w:shd w:val="clear" w:color="auto" w:fill="auto"/>
        <w:tabs>
          <w:tab w:val="left" w:pos="1456"/>
        </w:tabs>
        <w:spacing w:line="413" w:lineRule="exact"/>
        <w:ind w:firstLine="740"/>
        <w:jc w:val="both"/>
      </w:pPr>
      <w:r>
        <w:t>Содержание обучения в 9 классе.</w:t>
      </w:r>
    </w:p>
    <w:p w:rsidR="000F6BE1" w:rsidRDefault="00DE4CA2">
      <w:pPr>
        <w:pStyle w:val="20"/>
        <w:framePr w:w="9413" w:h="14548" w:hRule="exact" w:wrap="none" w:vAnchor="page" w:hAnchor="page" w:x="1669" w:y="1001"/>
        <w:numPr>
          <w:ilvl w:val="2"/>
          <w:numId w:val="70"/>
        </w:numPr>
        <w:shd w:val="clear" w:color="auto" w:fill="auto"/>
        <w:tabs>
          <w:tab w:val="left" w:pos="1634"/>
        </w:tabs>
        <w:spacing w:line="413" w:lineRule="exact"/>
        <w:ind w:firstLine="740"/>
        <w:jc w:val="both"/>
      </w:pPr>
      <w:r>
        <w:t>Общие сведения о языке.</w:t>
      </w:r>
    </w:p>
    <w:p w:rsidR="000F6BE1" w:rsidRDefault="00DE4CA2">
      <w:pPr>
        <w:pStyle w:val="20"/>
        <w:framePr w:w="9413" w:h="14548" w:hRule="exact" w:wrap="none" w:vAnchor="page" w:hAnchor="page" w:x="1669" w:y="1001"/>
        <w:shd w:val="clear" w:color="auto" w:fill="auto"/>
        <w:tabs>
          <w:tab w:val="left" w:pos="2446"/>
          <w:tab w:val="left" w:pos="3900"/>
          <w:tab w:val="left" w:pos="7179"/>
          <w:tab w:val="left" w:pos="8820"/>
        </w:tabs>
        <w:spacing w:line="413" w:lineRule="exact"/>
        <w:ind w:firstLine="740"/>
        <w:jc w:val="both"/>
      </w:pPr>
      <w:r>
        <w:t>Башкирский</w:t>
      </w:r>
      <w:r>
        <w:tab/>
        <w:t>язык как</w:t>
      </w:r>
      <w:r>
        <w:tab/>
        <w:t>развивающееся явление.</w:t>
      </w:r>
      <w:r>
        <w:tab/>
        <w:t>Башкирский</w:t>
      </w:r>
      <w:r>
        <w:tab/>
        <w:t>язык</w:t>
      </w:r>
    </w:p>
    <w:p w:rsidR="000F6BE1" w:rsidRDefault="00DE4CA2">
      <w:pPr>
        <w:pStyle w:val="20"/>
        <w:framePr w:w="9413" w:h="14548" w:hRule="exact" w:wrap="none" w:vAnchor="page" w:hAnchor="page" w:x="1669" w:y="1001"/>
        <w:shd w:val="clear" w:color="auto" w:fill="auto"/>
        <w:tabs>
          <w:tab w:val="left" w:pos="1891"/>
          <w:tab w:val="left" w:pos="2880"/>
          <w:tab w:val="left" w:pos="4046"/>
          <w:tab w:val="left" w:pos="6475"/>
          <w:tab w:val="left" w:pos="8525"/>
        </w:tabs>
        <w:spacing w:line="413" w:lineRule="exact"/>
        <w:jc w:val="both"/>
      </w:pPr>
      <w:r>
        <w:t>в современном обществе. Диалектное членение башкирского языка на современном этапе (общее представление).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w:t>
      </w:r>
      <w:r>
        <w:tab/>
        <w:t>и</w:t>
      </w:r>
      <w:r>
        <w:tab/>
        <w:t>др.</w:t>
      </w:r>
      <w:r>
        <w:tab/>
        <w:t>Использование</w:t>
      </w:r>
      <w:r>
        <w:tab/>
        <w:t>диалектной</w:t>
      </w:r>
      <w:r>
        <w:tab/>
        <w:t>лексики</w:t>
      </w:r>
    </w:p>
    <w:p w:rsidR="000F6BE1" w:rsidRDefault="00DE4CA2">
      <w:pPr>
        <w:pStyle w:val="20"/>
        <w:framePr w:w="9413" w:h="14548" w:hRule="exact" w:wrap="none" w:vAnchor="page" w:hAnchor="page" w:x="1669" w:y="1001"/>
        <w:shd w:val="clear" w:color="auto" w:fill="auto"/>
        <w:spacing w:line="413" w:lineRule="exact"/>
        <w:jc w:val="both"/>
      </w:pPr>
      <w:r>
        <w:t>в произведениях художественной литературы.</w:t>
      </w:r>
    </w:p>
    <w:p w:rsidR="000F6BE1" w:rsidRDefault="00DE4CA2">
      <w:pPr>
        <w:pStyle w:val="20"/>
        <w:framePr w:w="9413" w:h="14548" w:hRule="exact" w:wrap="none" w:vAnchor="page" w:hAnchor="page" w:x="1669" w:y="1001"/>
        <w:numPr>
          <w:ilvl w:val="2"/>
          <w:numId w:val="70"/>
        </w:numPr>
        <w:shd w:val="clear" w:color="auto" w:fill="auto"/>
        <w:tabs>
          <w:tab w:val="left" w:pos="1634"/>
        </w:tabs>
        <w:spacing w:line="413" w:lineRule="exact"/>
        <w:ind w:firstLine="740"/>
        <w:jc w:val="both"/>
      </w:pPr>
      <w:r>
        <w:t>Язык и речь.</w:t>
      </w:r>
    </w:p>
    <w:p w:rsidR="000F6BE1" w:rsidRDefault="00DE4CA2">
      <w:pPr>
        <w:pStyle w:val="20"/>
        <w:framePr w:w="9413" w:h="14548" w:hRule="exact" w:wrap="none" w:vAnchor="page" w:hAnchor="page" w:x="1669" w:y="1001"/>
        <w:shd w:val="clear" w:color="auto" w:fill="auto"/>
        <w:spacing w:line="413" w:lineRule="exact"/>
        <w:ind w:firstLine="740"/>
        <w:jc w:val="both"/>
      </w:pPr>
      <w:r>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Виды</w:t>
      </w:r>
    </w:p>
    <w:p w:rsidR="000F6BE1" w:rsidRDefault="00DE4CA2">
      <w:pPr>
        <w:pStyle w:val="ab"/>
        <w:framePr w:wrap="none" w:vAnchor="page" w:hAnchor="page" w:x="6214" w:y="15809"/>
        <w:shd w:val="clear" w:color="auto" w:fill="auto"/>
        <w:spacing w:line="180" w:lineRule="exact"/>
      </w:pPr>
      <w:r>
        <w:t>151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3" w:hRule="exact" w:wrap="none" w:vAnchor="page" w:hAnchor="page" w:x="1673" w:y="1002"/>
        <w:shd w:val="clear" w:color="auto" w:fill="auto"/>
        <w:tabs>
          <w:tab w:val="left" w:pos="2837"/>
          <w:tab w:val="left" w:pos="4790"/>
          <w:tab w:val="left" w:pos="6254"/>
          <w:tab w:val="left" w:pos="8429"/>
        </w:tabs>
        <w:spacing w:line="413" w:lineRule="exact"/>
        <w:jc w:val="both"/>
      </w:pPr>
      <w:r>
        <w:lastRenderedPageBreak/>
        <w:t>аудирования: выборочное, ознакомительное, детальное (обобщение, практическое применение). 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башкирского литературного</w:t>
      </w:r>
      <w:r>
        <w:tab/>
        <w:t>языка</w:t>
      </w:r>
      <w:r>
        <w:tab/>
        <w:t>в</w:t>
      </w:r>
      <w:r>
        <w:tab/>
        <w:t>речевой</w:t>
      </w:r>
      <w:r>
        <w:tab/>
        <w:t>практике</w:t>
      </w:r>
    </w:p>
    <w:p w:rsidR="000F6BE1" w:rsidRDefault="00DE4CA2">
      <w:pPr>
        <w:pStyle w:val="20"/>
        <w:framePr w:w="9403" w:h="14543" w:hRule="exact" w:wrap="none" w:vAnchor="page" w:hAnchor="page" w:x="1673" w:y="1002"/>
        <w:shd w:val="clear" w:color="auto" w:fill="auto"/>
        <w:spacing w:line="413" w:lineRule="exact"/>
        <w:jc w:val="both"/>
      </w:pPr>
      <w:r>
        <w:t>при создании устных и письменных высказываний. Приёмы работы с учебной книгой, лингвистическими словарями, справочной литературой.</w:t>
      </w:r>
    </w:p>
    <w:p w:rsidR="000F6BE1" w:rsidRDefault="00DE4CA2">
      <w:pPr>
        <w:pStyle w:val="20"/>
        <w:framePr w:w="9403" w:h="14543" w:hRule="exact" w:wrap="none" w:vAnchor="page" w:hAnchor="page" w:x="1673" w:y="1002"/>
        <w:numPr>
          <w:ilvl w:val="2"/>
          <w:numId w:val="70"/>
        </w:numPr>
        <w:shd w:val="clear" w:color="auto" w:fill="auto"/>
        <w:tabs>
          <w:tab w:val="left" w:pos="1634"/>
        </w:tabs>
        <w:spacing w:line="413" w:lineRule="exact"/>
        <w:ind w:firstLine="740"/>
        <w:jc w:val="both"/>
      </w:pPr>
      <w:r>
        <w:t>Культура речи.</w:t>
      </w:r>
    </w:p>
    <w:p w:rsidR="000F6BE1" w:rsidRDefault="00DE4CA2">
      <w:pPr>
        <w:pStyle w:val="20"/>
        <w:framePr w:w="9403" w:h="14543" w:hRule="exact" w:wrap="none" w:vAnchor="page" w:hAnchor="page" w:x="1673" w:y="1002"/>
        <w:shd w:val="clear" w:color="auto" w:fill="auto"/>
        <w:spacing w:line="413" w:lineRule="exact"/>
        <w:ind w:firstLine="740"/>
        <w:jc w:val="both"/>
      </w:pPr>
      <w:r>
        <w:t>Основные орфоэпические нормы современного башкирского литературного языка (повторение). Активные процессы в области произношения и ударения. Отражение произносительных вариантов в современных орфоэпических словарях.</w:t>
      </w:r>
    </w:p>
    <w:p w:rsidR="000F6BE1" w:rsidRDefault="00DE4CA2">
      <w:pPr>
        <w:pStyle w:val="20"/>
        <w:framePr w:w="9403" w:h="14543" w:hRule="exact" w:wrap="none" w:vAnchor="page" w:hAnchor="page" w:x="1673" w:y="1002"/>
        <w:shd w:val="clear" w:color="auto" w:fill="auto"/>
        <w:spacing w:line="413" w:lineRule="exact"/>
        <w:ind w:firstLine="740"/>
        <w:jc w:val="both"/>
      </w:pPr>
      <w:r>
        <w:t>Основные лексические нормы современного башкирского литературного языка (повторение). Смысловые, стилистические особенности употребления синонимов, антонимов, омонимов (повторение).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w:t>
      </w:r>
    </w:p>
    <w:p w:rsidR="000F6BE1" w:rsidRDefault="00DE4CA2">
      <w:pPr>
        <w:pStyle w:val="20"/>
        <w:framePr w:w="9403" w:h="14543" w:hRule="exact" w:wrap="none" w:vAnchor="page" w:hAnchor="page" w:x="1673" w:y="1002"/>
        <w:shd w:val="clear" w:color="auto" w:fill="auto"/>
        <w:spacing w:line="413" w:lineRule="exact"/>
        <w:ind w:firstLine="740"/>
        <w:jc w:val="both"/>
      </w:pPr>
      <w:r>
        <w:t>Современные толковые словари. Отражение вариантов лексической нормы в современных словарях. Словарные пометы.</w:t>
      </w:r>
    </w:p>
    <w:p w:rsidR="000F6BE1" w:rsidRDefault="00DE4CA2">
      <w:pPr>
        <w:pStyle w:val="20"/>
        <w:framePr w:w="9403" w:h="14543" w:hRule="exact" w:wrap="none" w:vAnchor="page" w:hAnchor="page" w:x="1673" w:y="1002"/>
        <w:shd w:val="clear" w:color="auto" w:fill="auto"/>
        <w:tabs>
          <w:tab w:val="left" w:pos="1628"/>
          <w:tab w:val="left" w:pos="3067"/>
          <w:tab w:val="left" w:pos="6442"/>
        </w:tabs>
        <w:spacing w:line="413" w:lineRule="exact"/>
        <w:ind w:firstLine="740"/>
        <w:jc w:val="both"/>
      </w:pPr>
      <w:r>
        <w:t>Основные грамматические нормы современного башкирского литературного языка (повторение).</w:t>
      </w:r>
      <w:r>
        <w:tab/>
        <w:t>Отражение</w:t>
      </w:r>
      <w:r>
        <w:tab/>
        <w:t>вариантов грамматической</w:t>
      </w:r>
      <w:r>
        <w:tab/>
        <w:t>нормы в современных</w:t>
      </w:r>
    </w:p>
    <w:p w:rsidR="000F6BE1" w:rsidRDefault="00DE4CA2">
      <w:pPr>
        <w:pStyle w:val="20"/>
        <w:framePr w:w="9403" w:h="14543" w:hRule="exact" w:wrap="none" w:vAnchor="page" w:hAnchor="page" w:x="1673" w:y="1002"/>
        <w:shd w:val="clear" w:color="auto" w:fill="auto"/>
        <w:spacing w:line="413" w:lineRule="exact"/>
        <w:jc w:val="both"/>
      </w:pPr>
      <w:r>
        <w:t>грамматических словарях и справочниках. Словарные пометы.</w:t>
      </w:r>
    </w:p>
    <w:p w:rsidR="000F6BE1" w:rsidRDefault="00DE4CA2">
      <w:pPr>
        <w:pStyle w:val="20"/>
        <w:framePr w:w="9403" w:h="14543" w:hRule="exact" w:wrap="none" w:vAnchor="page" w:hAnchor="page" w:x="1673" w:y="1002"/>
        <w:shd w:val="clear" w:color="auto" w:fill="auto"/>
        <w:spacing w:line="413" w:lineRule="exact"/>
        <w:ind w:firstLine="740"/>
        <w:jc w:val="both"/>
      </w:pPr>
      <w:r>
        <w:t>Терминология и точность речи (повторение). Нормы употребления терминов в публицистическом, научном, разговорно-обиходном, художественном, официально</w:t>
      </w:r>
      <w:r>
        <w:softHyphen/>
        <w:t>деловом стиле. Типичные речевые ошибки, связанные с употреблением терминов (повторение).</w:t>
      </w:r>
    </w:p>
    <w:p w:rsidR="000F6BE1" w:rsidRDefault="00DE4CA2">
      <w:pPr>
        <w:pStyle w:val="20"/>
        <w:framePr w:w="9403" w:h="14543" w:hRule="exact" w:wrap="none" w:vAnchor="page" w:hAnchor="page" w:x="1673" w:y="1002"/>
        <w:shd w:val="clear" w:color="auto" w:fill="auto"/>
        <w:spacing w:line="413" w:lineRule="exact"/>
        <w:ind w:firstLine="740"/>
        <w:jc w:val="both"/>
      </w:pPr>
      <w:r>
        <w:t>Типичные грамматические ошибки в речи. Нормы употребления имён существительных, прилагательных, местоимений (повторение).</w:t>
      </w:r>
    </w:p>
    <w:p w:rsidR="000F6BE1" w:rsidRDefault="00DE4CA2">
      <w:pPr>
        <w:pStyle w:val="20"/>
        <w:framePr w:w="9403" w:h="14543" w:hRule="exact" w:wrap="none" w:vAnchor="page" w:hAnchor="page" w:x="1673" w:y="1002"/>
        <w:shd w:val="clear" w:color="auto" w:fill="auto"/>
        <w:spacing w:line="413" w:lineRule="exact"/>
        <w:ind w:firstLine="740"/>
        <w:jc w:val="both"/>
      </w:pPr>
      <w:r>
        <w:t>Основные синтаксические нормы современного башкирского литературного языка. Типичные синтаксические ошибки в речи. Типичные ошибки в построении словосочетаний, сложных предложений (повторение).</w:t>
      </w:r>
    </w:p>
    <w:p w:rsidR="000F6BE1" w:rsidRDefault="00DE4CA2">
      <w:pPr>
        <w:pStyle w:val="20"/>
        <w:framePr w:w="9403" w:h="14543" w:hRule="exact" w:wrap="none" w:vAnchor="page" w:hAnchor="page" w:x="1673" w:y="1002"/>
        <w:shd w:val="clear" w:color="auto" w:fill="auto"/>
        <w:spacing w:line="413" w:lineRule="exact"/>
        <w:ind w:firstLine="740"/>
        <w:jc w:val="both"/>
      </w:pPr>
      <w:r>
        <w:t>Этика и этикет в электронной среде общения. Понятие этикета. Этикет интернет</w:t>
      </w:r>
      <w:r>
        <w:softHyphen/>
        <w:t>переписки. Этические нормы, правила этикета интернет-дискуссии, интернет-полемики. Этикетное речевое поведение в ситуациях делового общения.</w:t>
      </w:r>
    </w:p>
    <w:p w:rsidR="000F6BE1" w:rsidRDefault="00DE4CA2">
      <w:pPr>
        <w:pStyle w:val="ab"/>
        <w:framePr w:wrap="none" w:vAnchor="page" w:hAnchor="page" w:x="6214" w:y="15809"/>
        <w:shd w:val="clear" w:color="auto" w:fill="auto"/>
        <w:spacing w:line="180" w:lineRule="exact"/>
      </w:pPr>
      <w:r>
        <w:t>152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8" w:hRule="exact" w:wrap="none" w:vAnchor="page" w:hAnchor="page" w:x="1669" w:y="996"/>
        <w:numPr>
          <w:ilvl w:val="2"/>
          <w:numId w:val="70"/>
        </w:numPr>
        <w:shd w:val="clear" w:color="auto" w:fill="auto"/>
        <w:tabs>
          <w:tab w:val="left" w:pos="1634"/>
        </w:tabs>
        <w:spacing w:line="413" w:lineRule="exact"/>
        <w:ind w:firstLine="740"/>
        <w:jc w:val="both"/>
      </w:pPr>
      <w:r>
        <w:lastRenderedPageBreak/>
        <w:t>Текст.</w:t>
      </w:r>
    </w:p>
    <w:p w:rsidR="000F6BE1" w:rsidRDefault="00DE4CA2">
      <w:pPr>
        <w:pStyle w:val="20"/>
        <w:framePr w:w="9413" w:h="14558" w:hRule="exact" w:wrap="none" w:vAnchor="page" w:hAnchor="page" w:x="1669" w:y="996"/>
        <w:shd w:val="clear" w:color="auto" w:fill="auto"/>
        <w:spacing w:line="413" w:lineRule="exact"/>
        <w:ind w:firstLine="740"/>
        <w:jc w:val="both"/>
      </w:pPr>
      <w:r>
        <w:t>Текст и его признаки (обобщение). Функционально-смысловые типы речи (обобщение). Смысловой анализ текста (обобщение). Сочетание разных функционально</w:t>
      </w:r>
      <w:r>
        <w:softHyphen/>
        <w:t>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p w:rsidR="000F6BE1" w:rsidRDefault="00DE4CA2">
      <w:pPr>
        <w:pStyle w:val="20"/>
        <w:framePr w:w="9413" w:h="14558" w:hRule="exact" w:wrap="none" w:vAnchor="page" w:hAnchor="page" w:x="1669" w:y="996"/>
        <w:numPr>
          <w:ilvl w:val="2"/>
          <w:numId w:val="70"/>
        </w:numPr>
        <w:shd w:val="clear" w:color="auto" w:fill="auto"/>
        <w:tabs>
          <w:tab w:val="left" w:pos="1634"/>
        </w:tabs>
        <w:spacing w:line="413" w:lineRule="exact"/>
        <w:ind w:firstLine="740"/>
        <w:jc w:val="both"/>
      </w:pPr>
      <w:r>
        <w:t>Функциональные разновидности языка.</w:t>
      </w:r>
    </w:p>
    <w:p w:rsidR="000F6BE1" w:rsidRDefault="00DE4CA2">
      <w:pPr>
        <w:pStyle w:val="20"/>
        <w:framePr w:w="9413" w:h="14558" w:hRule="exact" w:wrap="none" w:vAnchor="page" w:hAnchor="page" w:x="1669" w:y="996"/>
        <w:shd w:val="clear" w:color="auto" w:fill="auto"/>
        <w:spacing w:line="413" w:lineRule="exact"/>
        <w:ind w:firstLine="740"/>
        <w:jc w:val="both"/>
      </w:pPr>
      <w:r>
        <w:t>Функциональные разновидности языка (разговорная речь, функциональные стили - научный (научно-учебный), публицистический, официально-деловой, язык художественной литературы (повторение, обобщение).</w:t>
      </w:r>
    </w:p>
    <w:p w:rsidR="000F6BE1" w:rsidRDefault="00DE4CA2">
      <w:pPr>
        <w:pStyle w:val="20"/>
        <w:framePr w:w="9413" w:h="14558" w:hRule="exact" w:wrap="none" w:vAnchor="page" w:hAnchor="page" w:x="1669" w:y="996"/>
        <w:shd w:val="clear" w:color="auto" w:fill="auto"/>
        <w:tabs>
          <w:tab w:val="left" w:pos="3197"/>
          <w:tab w:val="left" w:pos="5726"/>
          <w:tab w:val="left" w:pos="8698"/>
        </w:tabs>
        <w:spacing w:line="413" w:lineRule="exact"/>
        <w:ind w:firstLine="740"/>
        <w:jc w:val="both"/>
      </w:pPr>
      <w:r>
        <w:t>Язык художественной литературы и его отличия от других функциональных разновидностей современного башкирского языка. Основные признаки художественной речи: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w:t>
      </w:r>
      <w:r>
        <w:softHyphen/>
        <w:t>выразительные</w:t>
      </w:r>
      <w:r>
        <w:tab/>
        <w:t>средства</w:t>
      </w:r>
      <w:r>
        <w:tab/>
        <w:t>башкирского</w:t>
      </w:r>
      <w:r>
        <w:tab/>
        <w:t>языка,</w:t>
      </w:r>
    </w:p>
    <w:p w:rsidR="000F6BE1" w:rsidRDefault="00DE4CA2">
      <w:pPr>
        <w:pStyle w:val="20"/>
        <w:framePr w:w="9413" w:h="14558" w:hRule="exact" w:wrap="none" w:vAnchor="page" w:hAnchor="page" w:x="1669" w:y="996"/>
        <w:shd w:val="clear" w:color="auto" w:fill="auto"/>
        <w:spacing w:line="413" w:lineRule="exact"/>
      </w:pPr>
      <w:r>
        <w:t>их использование в речи.</w:t>
      </w:r>
    </w:p>
    <w:p w:rsidR="000F6BE1" w:rsidRDefault="00DE4CA2">
      <w:pPr>
        <w:pStyle w:val="20"/>
        <w:framePr w:w="9413" w:h="14558" w:hRule="exact" w:wrap="none" w:vAnchor="page" w:hAnchor="page" w:x="1669" w:y="996"/>
        <w:shd w:val="clear" w:color="auto" w:fill="auto"/>
        <w:spacing w:line="413" w:lineRule="exact"/>
        <w:ind w:firstLine="740"/>
        <w:jc w:val="both"/>
      </w:pPr>
      <w:r>
        <w:t>Разговорно-обиходный стиль. Структурные элементы и языковые особенности. Разговорная речь. Пословицы, характеризующие устное общение. Правила общения. Просьба, извинение. Спор, виды споров. Корректные приёмы ведения спора.</w:t>
      </w:r>
    </w:p>
    <w:p w:rsidR="000F6BE1" w:rsidRDefault="00DE4CA2">
      <w:pPr>
        <w:pStyle w:val="20"/>
        <w:framePr w:w="9413" w:h="14558" w:hRule="exact" w:wrap="none" w:vAnchor="page" w:hAnchor="page" w:x="1669" w:y="996"/>
        <w:shd w:val="clear" w:color="auto" w:fill="auto"/>
        <w:spacing w:line="413" w:lineRule="exact"/>
        <w:ind w:firstLine="740"/>
        <w:jc w:val="both"/>
      </w:pPr>
      <w:r>
        <w:t>Художественный стиль. Структурные элементы и языковые особенности. Язык художественной литературы и его отличия от других функциональных разновидностей современного башкирского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w:t>
      </w:r>
      <w:r>
        <w:softHyphen/>
        <w:t>выразительные средства башкирского языка, их использование в речи.</w:t>
      </w:r>
    </w:p>
    <w:p w:rsidR="000F6BE1" w:rsidRDefault="00DE4CA2">
      <w:pPr>
        <w:pStyle w:val="20"/>
        <w:framePr w:w="9413" w:h="14558" w:hRule="exact" w:wrap="none" w:vAnchor="page" w:hAnchor="page" w:x="1669" w:y="996"/>
        <w:shd w:val="clear" w:color="auto" w:fill="auto"/>
        <w:spacing w:line="413" w:lineRule="exact"/>
        <w:ind w:firstLine="740"/>
        <w:jc w:val="both"/>
      </w:pPr>
      <w:r>
        <w:t>Официально-деловой стиль. Деловое письмо, его структурные элементы и языковые особенности. Официально-деловой стиль: сфера применения (административно</w:t>
      </w:r>
      <w:r>
        <w:softHyphen/>
        <w:t>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 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0F6BE1" w:rsidRDefault="00DE4CA2">
      <w:pPr>
        <w:pStyle w:val="20"/>
        <w:framePr w:w="9413" w:h="14558" w:hRule="exact" w:wrap="none" w:vAnchor="page" w:hAnchor="page" w:x="1669" w:y="996"/>
        <w:shd w:val="clear" w:color="auto" w:fill="auto"/>
        <w:spacing w:line="413" w:lineRule="exact"/>
        <w:ind w:firstLine="740"/>
        <w:jc w:val="both"/>
      </w:pPr>
      <w:r>
        <w:t>Учебно-научный стиль. Доклад, сообщение. Речь оппонента на защите проекта. Сфера употребления, функции, типичные ситуации речевого общения, задачи речи,</w:t>
      </w:r>
    </w:p>
    <w:p w:rsidR="000F6BE1" w:rsidRDefault="00DE4CA2">
      <w:pPr>
        <w:pStyle w:val="ab"/>
        <w:framePr w:wrap="none" w:vAnchor="page" w:hAnchor="page" w:x="6214" w:y="15809"/>
        <w:shd w:val="clear" w:color="auto" w:fill="auto"/>
        <w:spacing w:line="180" w:lineRule="exact"/>
      </w:pPr>
      <w:r>
        <w:t>153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7"/>
        <w:shd w:val="clear" w:color="auto" w:fill="auto"/>
        <w:spacing w:line="413" w:lineRule="exact"/>
        <w:jc w:val="both"/>
      </w:pPr>
      <w:r>
        <w:lastRenderedPageBreak/>
        <w:t>языковые средства. Основные жанры научного стиля: тезисы, конспект, реферат, рецензия, их особенности. Нормы построения текстов научного стиля. Особенности написания тезисов, конспекта, реферата, рецензии.</w:t>
      </w:r>
    </w:p>
    <w:p w:rsidR="000F6BE1" w:rsidRDefault="00DE4CA2">
      <w:pPr>
        <w:pStyle w:val="20"/>
        <w:framePr w:w="9413" w:h="14553" w:hRule="exact" w:wrap="none" w:vAnchor="page" w:hAnchor="page" w:x="1669" w:y="997"/>
        <w:shd w:val="clear" w:color="auto" w:fill="auto"/>
        <w:spacing w:line="413" w:lineRule="exact"/>
        <w:ind w:firstLine="740"/>
        <w:jc w:val="both"/>
      </w:pPr>
      <w: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0F6BE1" w:rsidRDefault="00DE4CA2">
      <w:pPr>
        <w:pStyle w:val="20"/>
        <w:framePr w:w="9413" w:h="14553" w:hRule="exact" w:wrap="none" w:vAnchor="page" w:hAnchor="page" w:x="1669" w:y="997"/>
        <w:numPr>
          <w:ilvl w:val="2"/>
          <w:numId w:val="70"/>
        </w:numPr>
        <w:shd w:val="clear" w:color="auto" w:fill="auto"/>
        <w:tabs>
          <w:tab w:val="left" w:pos="1634"/>
        </w:tabs>
        <w:spacing w:line="413" w:lineRule="exact"/>
        <w:ind w:firstLine="740"/>
        <w:jc w:val="both"/>
      </w:pPr>
      <w:r>
        <w:t>Система языка.</w:t>
      </w:r>
    </w:p>
    <w:p w:rsidR="000F6BE1" w:rsidRDefault="00DE4CA2">
      <w:pPr>
        <w:pStyle w:val="20"/>
        <w:framePr w:w="9413" w:h="14553" w:hRule="exact" w:wrap="none" w:vAnchor="page" w:hAnchor="page" w:x="1669" w:y="997"/>
        <w:numPr>
          <w:ilvl w:val="3"/>
          <w:numId w:val="70"/>
        </w:numPr>
        <w:shd w:val="clear" w:color="auto" w:fill="auto"/>
        <w:tabs>
          <w:tab w:val="left" w:pos="1816"/>
        </w:tabs>
        <w:spacing w:line="413" w:lineRule="exact"/>
        <w:ind w:firstLine="740"/>
        <w:jc w:val="both"/>
      </w:pPr>
      <w:r>
        <w:t>Фонетика. Графика. Орфоэпия. Орфография.</w:t>
      </w:r>
    </w:p>
    <w:p w:rsidR="000F6BE1" w:rsidRDefault="00DE4CA2">
      <w:pPr>
        <w:pStyle w:val="20"/>
        <w:framePr w:w="9413" w:h="14553" w:hRule="exact" w:wrap="none" w:vAnchor="page" w:hAnchor="page" w:x="1669" w:y="997"/>
        <w:shd w:val="clear" w:color="auto" w:fill="auto"/>
        <w:tabs>
          <w:tab w:val="left" w:pos="2645"/>
          <w:tab w:val="left" w:pos="5813"/>
          <w:tab w:val="left" w:pos="8155"/>
        </w:tabs>
        <w:spacing w:line="413" w:lineRule="exact"/>
        <w:ind w:firstLine="740"/>
        <w:jc w:val="both"/>
      </w:pPr>
      <w:r>
        <w:t>Фонетика и графика как разделы лингвистики (повторение). Орфоэпия как раздел языкознания (повторение). Звук как единица языка. Смыслоразличительная роль звука. Система гласных звуков. Система согласных звуков. Изменение звуков в речевом потоке. Элементы фонетической транскрипции. Слог. Ударение. Свойства башкирского ударения. Соотношение звуков и букв. Фонетический анализ слова. Основные</w:t>
      </w:r>
      <w:r>
        <w:tab/>
        <w:t>орфоэпические</w:t>
      </w:r>
      <w:r>
        <w:tab/>
        <w:t>нормы.</w:t>
      </w:r>
      <w:r>
        <w:tab/>
        <w:t>Интонация,</w:t>
      </w:r>
    </w:p>
    <w:p w:rsidR="000F6BE1" w:rsidRDefault="00DE4CA2">
      <w:pPr>
        <w:pStyle w:val="20"/>
        <w:framePr w:w="9413" w:h="14553" w:hRule="exact" w:wrap="none" w:vAnchor="page" w:hAnchor="page" w:x="1669" w:y="997"/>
        <w:shd w:val="clear" w:color="auto" w:fill="auto"/>
        <w:spacing w:line="413" w:lineRule="exact"/>
        <w:jc w:val="both"/>
      </w:pPr>
      <w:r>
        <w:t>её функции.</w:t>
      </w:r>
    </w:p>
    <w:p w:rsidR="000F6BE1" w:rsidRDefault="00DE4CA2">
      <w:pPr>
        <w:pStyle w:val="20"/>
        <w:framePr w:w="9413" w:h="14553" w:hRule="exact" w:wrap="none" w:vAnchor="page" w:hAnchor="page" w:x="1669" w:y="997"/>
        <w:shd w:val="clear" w:color="auto" w:fill="auto"/>
        <w:spacing w:line="413" w:lineRule="exact"/>
        <w:ind w:firstLine="740"/>
        <w:jc w:val="both"/>
      </w:pPr>
      <w:r>
        <w:t>Орфография как раздел лингвистики (повторение). Понятие «орфограмма». Буквенные и небуквенные орфограммы.</w:t>
      </w:r>
    </w:p>
    <w:p w:rsidR="000F6BE1" w:rsidRDefault="00DE4CA2">
      <w:pPr>
        <w:pStyle w:val="20"/>
        <w:framePr w:w="9413" w:h="14553" w:hRule="exact" w:wrap="none" w:vAnchor="page" w:hAnchor="page" w:x="1669" w:y="997"/>
        <w:numPr>
          <w:ilvl w:val="3"/>
          <w:numId w:val="70"/>
        </w:numPr>
        <w:shd w:val="clear" w:color="auto" w:fill="auto"/>
        <w:tabs>
          <w:tab w:val="left" w:pos="1816"/>
        </w:tabs>
        <w:spacing w:line="413" w:lineRule="exact"/>
        <w:ind w:firstLine="740"/>
        <w:jc w:val="both"/>
      </w:pPr>
      <w:r>
        <w:t>Лексикология.</w:t>
      </w:r>
    </w:p>
    <w:p w:rsidR="000F6BE1" w:rsidRDefault="00DE4CA2">
      <w:pPr>
        <w:pStyle w:val="20"/>
        <w:framePr w:w="9413" w:h="14553" w:hRule="exact" w:wrap="none" w:vAnchor="page" w:hAnchor="page" w:x="1669" w:y="997"/>
        <w:shd w:val="clear" w:color="auto" w:fill="auto"/>
        <w:tabs>
          <w:tab w:val="left" w:pos="1944"/>
          <w:tab w:val="left" w:pos="3629"/>
          <w:tab w:val="left" w:pos="5189"/>
          <w:tab w:val="left" w:pos="7147"/>
          <w:tab w:val="left" w:pos="8784"/>
        </w:tabs>
        <w:spacing w:line="413" w:lineRule="exact"/>
        <w:ind w:firstLine="740"/>
        <w:jc w:val="both"/>
      </w:pPr>
      <w:r>
        <w:t>Лексикология как раздел лингвистики (повторение). Основные способы толкования лексического значения слова (подбор однокоренных слов, подбор синонимов и антонимов),</w:t>
      </w:r>
      <w:r>
        <w:tab/>
        <w:t>основные</w:t>
      </w:r>
      <w:r>
        <w:tab/>
        <w:t>способы</w:t>
      </w:r>
      <w:r>
        <w:tab/>
        <w:t>разъяснения</w:t>
      </w:r>
      <w:r>
        <w:tab/>
        <w:t>значения</w:t>
      </w:r>
      <w:r>
        <w:tab/>
        <w:t>слова</w:t>
      </w:r>
    </w:p>
    <w:p w:rsidR="000F6BE1" w:rsidRDefault="00DE4CA2">
      <w:pPr>
        <w:pStyle w:val="20"/>
        <w:framePr w:w="9413" w:h="14553" w:hRule="exact" w:wrap="none" w:vAnchor="page" w:hAnchor="page" w:x="1669" w:y="997"/>
        <w:shd w:val="clear" w:color="auto" w:fill="auto"/>
        <w:spacing w:line="413" w:lineRule="exact"/>
        <w:jc w:val="both"/>
      </w:pPr>
      <w:r>
        <w:t>(по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w:t>
      </w:r>
    </w:p>
    <w:p w:rsidR="000F6BE1" w:rsidRDefault="00DE4CA2">
      <w:pPr>
        <w:pStyle w:val="20"/>
        <w:framePr w:w="9413" w:h="14553" w:hRule="exact" w:wrap="none" w:vAnchor="page" w:hAnchor="page" w:x="1669" w:y="997"/>
        <w:shd w:val="clear" w:color="auto" w:fill="auto"/>
        <w:spacing w:line="413" w:lineRule="exact"/>
        <w:ind w:firstLine="7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F6BE1" w:rsidRDefault="00DE4CA2">
      <w:pPr>
        <w:pStyle w:val="20"/>
        <w:framePr w:w="9413" w:h="14553" w:hRule="exact" w:wrap="none" w:vAnchor="page" w:hAnchor="page" w:x="1669" w:y="997"/>
        <w:shd w:val="clear" w:color="auto" w:fill="auto"/>
        <w:spacing w:line="413" w:lineRule="exact"/>
        <w:ind w:firstLine="740"/>
        <w:jc w:val="both"/>
      </w:pPr>
      <w:r>
        <w:t>Лексический анализ слов (в рамках изученного).</w:t>
      </w:r>
    </w:p>
    <w:p w:rsidR="000F6BE1" w:rsidRDefault="00DE4CA2">
      <w:pPr>
        <w:pStyle w:val="20"/>
        <w:framePr w:w="9413" w:h="14553" w:hRule="exact" w:wrap="none" w:vAnchor="page" w:hAnchor="page" w:x="1669" w:y="997"/>
        <w:numPr>
          <w:ilvl w:val="3"/>
          <w:numId w:val="70"/>
        </w:numPr>
        <w:shd w:val="clear" w:color="auto" w:fill="auto"/>
        <w:tabs>
          <w:tab w:val="left" w:pos="1816"/>
        </w:tabs>
        <w:spacing w:line="413" w:lineRule="exact"/>
        <w:ind w:firstLine="740"/>
        <w:jc w:val="both"/>
      </w:pPr>
      <w:r>
        <w:t>Морфология.</w:t>
      </w:r>
    </w:p>
    <w:p w:rsidR="000F6BE1" w:rsidRDefault="00DE4CA2">
      <w:pPr>
        <w:pStyle w:val="20"/>
        <w:framePr w:w="9413" w:h="14553" w:hRule="exact" w:wrap="none" w:vAnchor="page" w:hAnchor="page" w:x="1669" w:y="997"/>
        <w:shd w:val="clear" w:color="auto" w:fill="auto"/>
        <w:spacing w:line="413" w:lineRule="exact"/>
        <w:ind w:firstLine="740"/>
        <w:jc w:val="both"/>
      </w:pPr>
      <w:r>
        <w:t>Морфология как раздел науки о языке (повторение). Грамматическое значение слова, его отличие от лексического. Части речи как лексико-грамматические разряды слов.</w:t>
      </w:r>
    </w:p>
    <w:p w:rsidR="000F6BE1" w:rsidRDefault="00DE4CA2">
      <w:pPr>
        <w:pStyle w:val="ab"/>
        <w:framePr w:wrap="none" w:vAnchor="page" w:hAnchor="page" w:x="6214" w:y="15809"/>
        <w:shd w:val="clear" w:color="auto" w:fill="auto"/>
        <w:spacing w:line="180" w:lineRule="exact"/>
      </w:pPr>
      <w:r>
        <w:t>154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1002"/>
        <w:shd w:val="clear" w:color="auto" w:fill="auto"/>
        <w:spacing w:line="413" w:lineRule="exact"/>
        <w:jc w:val="both"/>
      </w:pPr>
      <w:r>
        <w:lastRenderedPageBreak/>
        <w:t>Система частей речи в башкирском языке. Самостоятельные и служебные части речи.</w:t>
      </w:r>
    </w:p>
    <w:p w:rsidR="000F6BE1" w:rsidRDefault="00DE4CA2">
      <w:pPr>
        <w:pStyle w:val="20"/>
        <w:framePr w:w="9408" w:h="14548" w:hRule="exact" w:wrap="none" w:vAnchor="page" w:hAnchor="page" w:x="1671" w:y="1002"/>
        <w:shd w:val="clear" w:color="auto" w:fill="auto"/>
        <w:spacing w:line="413" w:lineRule="exact"/>
        <w:ind w:firstLine="740"/>
        <w:jc w:val="both"/>
      </w:pPr>
      <w:r>
        <w:t>Имя существительные. Нормы произношения имён существительных. Нормы словоизменения имён существительных.</w:t>
      </w:r>
    </w:p>
    <w:p w:rsidR="000F6BE1" w:rsidRDefault="00DE4CA2">
      <w:pPr>
        <w:pStyle w:val="20"/>
        <w:framePr w:w="9408" w:h="14548" w:hRule="exact" w:wrap="none" w:vAnchor="page" w:hAnchor="page" w:x="1671" w:y="1002"/>
        <w:shd w:val="clear" w:color="auto" w:fill="auto"/>
        <w:spacing w:line="413" w:lineRule="exact"/>
        <w:ind w:firstLine="740"/>
        <w:jc w:val="both"/>
      </w:pPr>
      <w:r>
        <w:t>Имя прилагательное. Имя прилагательное как часть речи. Общее грамматическое значение, морфологические признаки и синтаксические функции имени прилагательного (повторение). Морфологический анализ имён прилагательных.</w:t>
      </w:r>
    </w:p>
    <w:p w:rsidR="000F6BE1" w:rsidRDefault="00DE4CA2">
      <w:pPr>
        <w:pStyle w:val="20"/>
        <w:framePr w:w="9408" w:h="14548" w:hRule="exact" w:wrap="none" w:vAnchor="page" w:hAnchor="page" w:x="1671" w:y="1002"/>
        <w:shd w:val="clear" w:color="auto" w:fill="auto"/>
        <w:spacing w:line="413" w:lineRule="exact"/>
        <w:ind w:firstLine="740"/>
        <w:jc w:val="both"/>
      </w:pPr>
      <w:r>
        <w:t>Местоимение. Общее грамматическое значение местоимения. Синтаксические функции местоимений (повторение). Разряды местоимений: личные, возвратное, вопросительные, относительные, указательные, притяжательные, неопределённые, отрицательные, определительные (повторение). Склонение местоимений. Словообразование местоимений. Морфологический анализ местоимений.</w:t>
      </w:r>
    </w:p>
    <w:p w:rsidR="000F6BE1" w:rsidRDefault="00DE4CA2">
      <w:pPr>
        <w:pStyle w:val="20"/>
        <w:framePr w:w="9408" w:h="14548" w:hRule="exact" w:wrap="none" w:vAnchor="page" w:hAnchor="page" w:x="1671" w:y="1002"/>
        <w:shd w:val="clear" w:color="auto" w:fill="auto"/>
        <w:spacing w:line="413" w:lineRule="exact"/>
        <w:ind w:firstLine="740"/>
        <w:jc w:val="both"/>
      </w:pPr>
      <w:r>
        <w:t>Глагол. 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(повторение). Глаголы возвратные и невозвратные.</w:t>
      </w:r>
    </w:p>
    <w:p w:rsidR="000F6BE1" w:rsidRDefault="00DE4CA2">
      <w:pPr>
        <w:pStyle w:val="20"/>
        <w:framePr w:w="9408" w:h="14548" w:hRule="exact" w:wrap="none" w:vAnchor="page" w:hAnchor="page" w:x="1671" w:y="1002"/>
        <w:numPr>
          <w:ilvl w:val="3"/>
          <w:numId w:val="70"/>
        </w:numPr>
        <w:shd w:val="clear" w:color="auto" w:fill="auto"/>
        <w:tabs>
          <w:tab w:val="left" w:pos="1816"/>
        </w:tabs>
        <w:spacing w:line="413" w:lineRule="exact"/>
        <w:ind w:firstLine="740"/>
        <w:jc w:val="both"/>
      </w:pPr>
      <w:r>
        <w:t>Синтаксис. Пуктуация.</w:t>
      </w:r>
    </w:p>
    <w:p w:rsidR="000F6BE1" w:rsidRDefault="00DE4CA2">
      <w:pPr>
        <w:pStyle w:val="20"/>
        <w:framePr w:w="9408" w:h="14548" w:hRule="exact" w:wrap="none" w:vAnchor="page" w:hAnchor="page" w:x="1671" w:y="1002"/>
        <w:shd w:val="clear" w:color="auto" w:fill="auto"/>
        <w:spacing w:line="413" w:lineRule="exact"/>
        <w:ind w:firstLine="740"/>
        <w:jc w:val="both"/>
      </w:pPr>
      <w:r>
        <w:t>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словосочетаний.</w:t>
      </w:r>
    </w:p>
    <w:p w:rsidR="000F6BE1" w:rsidRDefault="00DE4CA2">
      <w:pPr>
        <w:pStyle w:val="20"/>
        <w:framePr w:w="9408" w:h="14548" w:hRule="exact" w:wrap="none" w:vAnchor="page" w:hAnchor="page" w:x="1671" w:y="1002"/>
        <w:shd w:val="clear" w:color="auto" w:fill="auto"/>
        <w:spacing w:line="413" w:lineRule="exact"/>
        <w:ind w:firstLine="740"/>
        <w:jc w:val="both"/>
      </w:pPr>
      <w:r>
        <w:t>Знаки препинания и их функции (повторение).</w:t>
      </w:r>
    </w:p>
    <w:p w:rsidR="000F6BE1" w:rsidRDefault="00DE4CA2">
      <w:pPr>
        <w:pStyle w:val="20"/>
        <w:framePr w:w="9408" w:h="14548" w:hRule="exact" w:wrap="none" w:vAnchor="page" w:hAnchor="page" w:x="1671" w:y="1002"/>
        <w:numPr>
          <w:ilvl w:val="1"/>
          <w:numId w:val="70"/>
        </w:numPr>
        <w:shd w:val="clear" w:color="auto" w:fill="auto"/>
        <w:tabs>
          <w:tab w:val="left" w:pos="1426"/>
        </w:tabs>
        <w:spacing w:line="413" w:lineRule="exact"/>
        <w:ind w:firstLine="740"/>
        <w:jc w:val="both"/>
      </w:pPr>
      <w:r>
        <w:t>Планируемые результаты освоения программы по родному (башкирскому) языку на уровне основного общего образования.</w:t>
      </w:r>
    </w:p>
    <w:p w:rsidR="000F6BE1" w:rsidRDefault="00DE4CA2">
      <w:pPr>
        <w:pStyle w:val="20"/>
        <w:framePr w:w="9408" w:h="14548" w:hRule="exact" w:wrap="none" w:vAnchor="page" w:hAnchor="page" w:x="1671" w:y="1002"/>
        <w:numPr>
          <w:ilvl w:val="2"/>
          <w:numId w:val="70"/>
        </w:numPr>
        <w:shd w:val="clear" w:color="auto" w:fill="auto"/>
        <w:tabs>
          <w:tab w:val="left" w:pos="1599"/>
        </w:tabs>
        <w:spacing w:line="413" w:lineRule="exact"/>
        <w:ind w:firstLine="740"/>
        <w:jc w:val="both"/>
      </w:pPr>
      <w:r>
        <w:t>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8" w:h="14548" w:hRule="exact" w:wrap="none" w:vAnchor="page" w:hAnchor="page" w:x="1671" w:y="1002"/>
        <w:numPr>
          <w:ilvl w:val="0"/>
          <w:numId w:val="71"/>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08" w:h="14548" w:hRule="exact" w:wrap="none" w:vAnchor="page" w:hAnchor="page" w:x="1671" w:y="1002"/>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(башкирском) языке;</w:t>
      </w:r>
    </w:p>
    <w:p w:rsidR="000F6BE1" w:rsidRDefault="00DE4CA2">
      <w:pPr>
        <w:pStyle w:val="20"/>
        <w:framePr w:w="9408" w:h="14548" w:hRule="exact" w:wrap="none" w:vAnchor="page" w:hAnchor="page" w:x="1671" w:y="1002"/>
        <w:shd w:val="clear" w:color="auto" w:fill="auto"/>
        <w:spacing w:line="413" w:lineRule="exact"/>
        <w:ind w:firstLine="740"/>
        <w:jc w:val="both"/>
      </w:pPr>
      <w:r>
        <w:t>неприятие любых форм экстремизма, дискриминации;</w:t>
      </w:r>
    </w:p>
    <w:p w:rsidR="000F6BE1" w:rsidRDefault="00DE4CA2">
      <w:pPr>
        <w:pStyle w:val="20"/>
        <w:framePr w:w="9408" w:h="14548" w:hRule="exact" w:wrap="none" w:vAnchor="page" w:hAnchor="page" w:x="1671" w:y="1002"/>
        <w:shd w:val="clear" w:color="auto" w:fill="auto"/>
        <w:spacing w:line="413" w:lineRule="exact"/>
        <w:ind w:firstLine="740"/>
        <w:jc w:val="both"/>
      </w:pPr>
      <w:r>
        <w:t>понимание роли различных социальных институтов в жизни человека;</w:t>
      </w:r>
    </w:p>
    <w:p w:rsidR="000F6BE1" w:rsidRDefault="00DE4CA2">
      <w:pPr>
        <w:pStyle w:val="ab"/>
        <w:framePr w:wrap="none" w:vAnchor="page" w:hAnchor="page" w:x="6217" w:y="15809"/>
        <w:shd w:val="clear" w:color="auto" w:fill="auto"/>
        <w:spacing w:line="180" w:lineRule="exact"/>
      </w:pPr>
      <w:r>
        <w:t>155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9" w:y="997"/>
        <w:shd w:val="clear" w:color="auto" w:fill="auto"/>
        <w:spacing w:line="413" w:lineRule="exact"/>
        <w:ind w:firstLine="740"/>
        <w:jc w:val="both"/>
      </w:pPr>
      <w: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0F6BE1" w:rsidRDefault="00DE4CA2">
      <w:pPr>
        <w:pStyle w:val="20"/>
        <w:framePr w:w="9413" w:h="14553" w:hRule="exact" w:wrap="none" w:vAnchor="page" w:hAnchor="page" w:x="1669" w:y="997"/>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20"/>
        <w:framePr w:w="9413" w:h="14553" w:hRule="exact" w:wrap="none" w:vAnchor="page" w:hAnchor="page" w:x="1669" w:y="997"/>
        <w:shd w:val="clear" w:color="auto" w:fill="auto"/>
        <w:spacing w:line="413" w:lineRule="exact"/>
        <w:ind w:firstLine="740"/>
        <w:jc w:val="both"/>
      </w:pPr>
      <w:r>
        <w:t>готовность к участию в гуманитарной деятельности (помощь людям, нуждающимся в ней, волонтёрство);</w:t>
      </w:r>
    </w:p>
    <w:p w:rsidR="000F6BE1" w:rsidRDefault="00DE4CA2">
      <w:pPr>
        <w:pStyle w:val="20"/>
        <w:framePr w:w="9413" w:h="14553" w:hRule="exact" w:wrap="none" w:vAnchor="page" w:hAnchor="page" w:x="1669" w:y="997"/>
        <w:numPr>
          <w:ilvl w:val="0"/>
          <w:numId w:val="71"/>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13" w:h="14553" w:hRule="exact" w:wrap="none" w:vAnchor="page" w:hAnchor="page" w:x="1669" w:y="997"/>
        <w:shd w:val="clear" w:color="auto" w:fill="auto"/>
        <w:tabs>
          <w:tab w:val="left" w:pos="4171"/>
          <w:tab w:val="left" w:pos="7810"/>
        </w:tabs>
        <w:spacing w:line="413" w:lineRule="exact"/>
        <w:ind w:firstLine="740"/>
        <w:jc w:val="both"/>
      </w:pPr>
      <w:r>
        <w:t>осознание российской гражданской идентичности в поликультурном и многоконфессиональном обществе, понимание роли родного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родному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w:t>
      </w:r>
      <w:r>
        <w:tab/>
        <w:t>праздникам,</w:t>
      </w:r>
      <w:r>
        <w:tab/>
        <w:t>историческому</w:t>
      </w:r>
    </w:p>
    <w:p w:rsidR="000F6BE1" w:rsidRDefault="00DE4CA2">
      <w:pPr>
        <w:pStyle w:val="20"/>
        <w:framePr w:w="9413" w:h="14553" w:hRule="exact" w:wrap="none" w:vAnchor="page" w:hAnchor="page" w:x="1669" w:y="997"/>
        <w:shd w:val="clear" w:color="auto" w:fill="auto"/>
        <w:spacing w:line="413" w:lineRule="exact"/>
        <w:jc w:val="both"/>
      </w:pPr>
      <w:r>
        <w:t>и природному наследию и памятникам, традициям разных народов, проживающих в родной стране;</w:t>
      </w:r>
    </w:p>
    <w:p w:rsidR="000F6BE1" w:rsidRDefault="00DE4CA2">
      <w:pPr>
        <w:pStyle w:val="20"/>
        <w:framePr w:w="9413" w:h="14553" w:hRule="exact" w:wrap="none" w:vAnchor="page" w:hAnchor="page" w:x="1669" w:y="997"/>
        <w:numPr>
          <w:ilvl w:val="0"/>
          <w:numId w:val="71"/>
        </w:numPr>
        <w:shd w:val="clear" w:color="auto" w:fill="auto"/>
        <w:tabs>
          <w:tab w:val="left" w:pos="1067"/>
        </w:tabs>
        <w:spacing w:line="413" w:lineRule="exact"/>
        <w:ind w:firstLine="740"/>
        <w:jc w:val="both"/>
      </w:pPr>
      <w:r>
        <w:t>духовно-нравственного воспитания:</w:t>
      </w:r>
    </w:p>
    <w:p w:rsidR="000F6BE1" w:rsidRDefault="00DE4CA2">
      <w:pPr>
        <w:pStyle w:val="20"/>
        <w:framePr w:w="9413" w:h="14553" w:hRule="exact" w:wrap="none" w:vAnchor="page" w:hAnchor="page" w:x="1669" w:y="997"/>
        <w:shd w:val="clear" w:color="auto" w:fill="auto"/>
        <w:spacing w:line="413" w:lineRule="exact"/>
        <w:ind w:firstLine="740"/>
        <w:jc w:val="both"/>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13" w:h="14553" w:hRule="exact" w:wrap="none" w:vAnchor="page" w:hAnchor="page" w:x="1669" w:y="997"/>
        <w:numPr>
          <w:ilvl w:val="0"/>
          <w:numId w:val="71"/>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13" w:h="14553" w:hRule="exact" w:wrap="none" w:vAnchor="page" w:hAnchor="page" w:x="1669" w:y="997"/>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BE1" w:rsidRDefault="00DE4CA2">
      <w:pPr>
        <w:pStyle w:val="20"/>
        <w:framePr w:w="9413" w:h="14553" w:hRule="exact" w:wrap="none" w:vAnchor="page" w:hAnchor="page" w:x="1669" w:y="997"/>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13" w:h="14553" w:hRule="exact" w:wrap="none" w:vAnchor="page" w:hAnchor="page" w:x="1669" w:y="997"/>
        <w:numPr>
          <w:ilvl w:val="0"/>
          <w:numId w:val="71"/>
        </w:numPr>
        <w:shd w:val="clear" w:color="auto" w:fill="auto"/>
        <w:tabs>
          <w:tab w:val="left" w:pos="103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ab"/>
        <w:framePr w:wrap="none" w:vAnchor="page" w:hAnchor="page" w:x="6214" w:y="15809"/>
        <w:shd w:val="clear" w:color="auto" w:fill="auto"/>
        <w:spacing w:line="180" w:lineRule="exact"/>
      </w:pPr>
      <w:r>
        <w:t>156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jc w:val="both"/>
      </w:pPr>
      <w:r>
        <w:lastRenderedPageBreak/>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6BE1" w:rsidRDefault="00DE4CA2">
      <w:pPr>
        <w:pStyle w:val="20"/>
        <w:framePr w:w="9408" w:h="14553" w:hRule="exact" w:wrap="none" w:vAnchor="page" w:hAnchor="page" w:x="1671" w:y="997"/>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20"/>
        <w:framePr w:w="9408" w:h="14553" w:hRule="exact" w:wrap="none" w:vAnchor="page" w:hAnchor="page" w:x="1671" w:y="997"/>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8" w:h="14553" w:hRule="exact" w:wrap="none" w:vAnchor="page" w:hAnchor="page" w:x="1671" w:y="997"/>
        <w:shd w:val="clear" w:color="auto" w:fill="auto"/>
        <w:spacing w:line="413" w:lineRule="exact"/>
        <w:ind w:firstLine="740"/>
        <w:jc w:val="both"/>
      </w:pPr>
      <w:r>
        <w:t>умение принимать себя и других, не осуждая;</w:t>
      </w:r>
    </w:p>
    <w:p w:rsidR="000F6BE1" w:rsidRDefault="00DE4CA2">
      <w:pPr>
        <w:pStyle w:val="20"/>
        <w:framePr w:w="9408" w:h="14553" w:hRule="exact" w:wrap="none" w:vAnchor="page" w:hAnchor="page" w:x="1671" w:y="997"/>
        <w:shd w:val="clear" w:color="auto" w:fill="auto"/>
        <w:spacing w:line="413" w:lineRule="exact"/>
        <w:ind w:firstLine="740"/>
        <w:jc w:val="both"/>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(ом) языке, 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53" w:hRule="exact" w:wrap="none" w:vAnchor="page" w:hAnchor="page" w:x="1671" w:y="997"/>
        <w:numPr>
          <w:ilvl w:val="0"/>
          <w:numId w:val="71"/>
        </w:numPr>
        <w:shd w:val="clear" w:color="auto" w:fill="auto"/>
        <w:tabs>
          <w:tab w:val="left" w:pos="1062"/>
        </w:tabs>
        <w:spacing w:line="413" w:lineRule="exact"/>
        <w:ind w:firstLine="740"/>
        <w:jc w:val="both"/>
      </w:pPr>
      <w:r>
        <w:t>трудового воспитания:</w:t>
      </w:r>
    </w:p>
    <w:p w:rsidR="000F6BE1" w:rsidRDefault="00DE4CA2">
      <w:pPr>
        <w:pStyle w:val="20"/>
        <w:framePr w:w="9408" w:h="14553" w:hRule="exact" w:wrap="none" w:vAnchor="page" w:hAnchor="page" w:x="1671" w:y="997"/>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53" w:hRule="exact" w:wrap="none" w:vAnchor="page" w:hAnchor="page" w:x="1671" w:y="997"/>
        <w:shd w:val="clear" w:color="auto" w:fill="auto"/>
        <w:tabs>
          <w:tab w:val="left" w:pos="2201"/>
          <w:tab w:val="left" w:pos="3689"/>
          <w:tab w:val="left" w:pos="5422"/>
        </w:tabs>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w:t>
      </w:r>
      <w:r>
        <w:tab/>
        <w:t>филологов,</w:t>
      </w:r>
      <w:r>
        <w:tab/>
        <w:t>журналистов,</w:t>
      </w:r>
      <w:r>
        <w:tab/>
        <w:t>писателей, уважение к труду</w:t>
      </w:r>
    </w:p>
    <w:p w:rsidR="000F6BE1" w:rsidRDefault="00DE4CA2">
      <w:pPr>
        <w:pStyle w:val="20"/>
        <w:framePr w:w="9408" w:h="14553" w:hRule="exact" w:wrap="none" w:vAnchor="page" w:hAnchor="page" w:x="1671" w:y="997"/>
        <w:shd w:val="clear" w:color="auto" w:fill="auto"/>
        <w:spacing w:line="413" w:lineRule="exact"/>
        <w:jc w:val="both"/>
      </w:pPr>
      <w:r>
        <w:t>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20"/>
        <w:framePr w:w="9408" w:h="14553" w:hRule="exact" w:wrap="none" w:vAnchor="page" w:hAnchor="page" w:x="1671" w:y="997"/>
        <w:shd w:val="clear" w:color="auto" w:fill="auto"/>
        <w:spacing w:line="413" w:lineRule="exact"/>
        <w:ind w:firstLine="740"/>
        <w:jc w:val="both"/>
      </w:pPr>
      <w:r>
        <w:t>умение рассказать о своих планах на будущее;</w:t>
      </w:r>
    </w:p>
    <w:p w:rsidR="000F6BE1" w:rsidRDefault="00DE4CA2">
      <w:pPr>
        <w:pStyle w:val="20"/>
        <w:framePr w:w="9408" w:h="14553" w:hRule="exact" w:wrap="none" w:vAnchor="page" w:hAnchor="page" w:x="1671" w:y="997"/>
        <w:numPr>
          <w:ilvl w:val="0"/>
          <w:numId w:val="71"/>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08" w:h="14553" w:hRule="exact" w:wrap="none" w:vAnchor="page" w:hAnchor="page" w:x="1671" w:y="997"/>
        <w:shd w:val="clear" w:color="auto" w:fill="auto"/>
        <w:tabs>
          <w:tab w:val="left" w:pos="2201"/>
          <w:tab w:val="left" w:pos="3689"/>
          <w:tab w:val="left" w:pos="5422"/>
          <w:tab w:val="left" w:pos="8227"/>
        </w:tabs>
        <w:spacing w:line="413" w:lineRule="exact"/>
        <w:ind w:firstLine="740"/>
        <w:jc w:val="both"/>
      </w:pPr>
      <w:r>
        <w:t>ориентация на применение знаний из области социальных и естественных наук для решения задач</w:t>
      </w:r>
      <w:r>
        <w:tab/>
        <w:t>в области</w:t>
      </w:r>
      <w:r>
        <w:tab/>
        <w:t>окружающей</w:t>
      </w:r>
      <w:r>
        <w:tab/>
        <w:t>среды, планирования</w:t>
      </w:r>
      <w:r>
        <w:tab/>
        <w:t>поступков</w:t>
      </w:r>
    </w:p>
    <w:p w:rsidR="000F6BE1" w:rsidRDefault="00DE4CA2">
      <w:pPr>
        <w:pStyle w:val="20"/>
        <w:framePr w:w="9408" w:h="14553" w:hRule="exact" w:wrap="none" w:vAnchor="page" w:hAnchor="page" w:x="1671" w:y="997"/>
        <w:shd w:val="clear" w:color="auto" w:fill="auto"/>
        <w:spacing w:line="413" w:lineRule="exact"/>
        <w:jc w:val="both"/>
      </w:pPr>
      <w:r>
        <w:t>и оценки их возможных последствий для окружающей среды, умение точно, логично выражать свою точку зрения на экологические проблемы;</w:t>
      </w:r>
    </w:p>
    <w:p w:rsidR="000F6BE1" w:rsidRDefault="00DE4CA2">
      <w:pPr>
        <w:pStyle w:val="20"/>
        <w:framePr w:w="9408" w:h="14553" w:hRule="exact" w:wrap="none" w:vAnchor="page" w:hAnchor="page" w:x="1671" w:y="997"/>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w:t>
      </w:r>
    </w:p>
    <w:p w:rsidR="000F6BE1" w:rsidRDefault="00DE4CA2">
      <w:pPr>
        <w:pStyle w:val="ab"/>
        <w:framePr w:wrap="none" w:vAnchor="page" w:hAnchor="page" w:x="6217" w:y="15809"/>
        <w:shd w:val="clear" w:color="auto" w:fill="auto"/>
        <w:spacing w:line="180" w:lineRule="exact"/>
      </w:pPr>
      <w:r>
        <w:t>157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jc w:val="both"/>
      </w:pPr>
      <w:r>
        <w:lastRenderedPageBreak/>
        <w:t>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20"/>
        <w:framePr w:w="9408" w:h="14543" w:hRule="exact" w:wrap="none" w:vAnchor="page" w:hAnchor="page" w:x="1671" w:y="1002"/>
        <w:numPr>
          <w:ilvl w:val="0"/>
          <w:numId w:val="71"/>
        </w:numPr>
        <w:shd w:val="clear" w:color="auto" w:fill="auto"/>
        <w:tabs>
          <w:tab w:val="left" w:pos="1058"/>
        </w:tabs>
        <w:spacing w:line="413" w:lineRule="exact"/>
        <w:ind w:firstLine="740"/>
        <w:jc w:val="both"/>
      </w:pPr>
      <w:r>
        <w:t>ценности научного познания:</w:t>
      </w:r>
    </w:p>
    <w:p w:rsidR="000F6BE1" w:rsidRDefault="00DE4CA2">
      <w:pPr>
        <w:pStyle w:val="20"/>
        <w:framePr w:w="9408" w:h="14543" w:hRule="exact" w:wrap="none" w:vAnchor="page" w:hAnchor="page" w:x="1671" w:y="1002"/>
        <w:shd w:val="clear" w:color="auto" w:fill="auto"/>
        <w:tabs>
          <w:tab w:val="left" w:pos="1781"/>
          <w:tab w:val="left" w:pos="2712"/>
          <w:tab w:val="left" w:pos="4901"/>
          <w:tab w:val="left" w:pos="6835"/>
          <w:tab w:val="left" w:pos="8650"/>
        </w:tabs>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w:t>
      </w:r>
      <w:r>
        <w:tab/>
        <w:t>и</w:t>
      </w:r>
      <w:r>
        <w:tab/>
        <w:t>читательской</w:t>
      </w:r>
      <w:r>
        <w:tab/>
        <w:t>культурой,</w:t>
      </w:r>
      <w:r>
        <w:tab/>
        <w:t>навыками</w:t>
      </w:r>
      <w:r>
        <w:tab/>
        <w:t>чтения</w:t>
      </w:r>
    </w:p>
    <w:p w:rsidR="000F6BE1" w:rsidRDefault="00DE4CA2">
      <w:pPr>
        <w:pStyle w:val="20"/>
        <w:framePr w:w="9408" w:h="14543" w:hRule="exact" w:wrap="none" w:vAnchor="page" w:hAnchor="page" w:x="1671" w:y="1002"/>
        <w:shd w:val="clear" w:color="auto" w:fill="auto"/>
        <w:tabs>
          <w:tab w:val="left" w:pos="5374"/>
        </w:tabs>
        <w:spacing w:line="413" w:lineRule="exact"/>
        <w:jc w:val="both"/>
      </w:pPr>
      <w:r>
        <w:t>как средства познания мира, овладение основными навыками исследовательской деятельности, установка на осмысление</w:t>
      </w:r>
      <w:r>
        <w:tab/>
        <w:t>опыта, наблюдений, поступков</w:t>
      </w:r>
    </w:p>
    <w:p w:rsidR="000F6BE1" w:rsidRDefault="00DE4CA2">
      <w:pPr>
        <w:pStyle w:val="20"/>
        <w:framePr w:w="9408" w:h="14543" w:hRule="exact" w:wrap="none" w:vAnchor="page" w:hAnchor="page" w:x="1671" w:y="1002"/>
        <w:shd w:val="clear" w:color="auto" w:fill="auto"/>
        <w:spacing w:line="413" w:lineRule="exact"/>
        <w:jc w:val="both"/>
      </w:pPr>
      <w:r>
        <w:t>и стремление совершенствовать пути достижения индивидуального и коллективного благополучия.</w:t>
      </w:r>
    </w:p>
    <w:p w:rsidR="000F6BE1" w:rsidRDefault="00DE4CA2">
      <w:pPr>
        <w:pStyle w:val="20"/>
        <w:framePr w:w="9408" w:h="14543" w:hRule="exact" w:wrap="none" w:vAnchor="page" w:hAnchor="page" w:x="1671" w:y="1002"/>
        <w:numPr>
          <w:ilvl w:val="0"/>
          <w:numId w:val="71"/>
        </w:numPr>
        <w:shd w:val="clear" w:color="auto" w:fill="auto"/>
        <w:tabs>
          <w:tab w:val="left" w:pos="1028"/>
        </w:tabs>
        <w:spacing w:line="413" w:lineRule="exact"/>
        <w:ind w:firstLine="740"/>
        <w:jc w:val="both"/>
      </w:pPr>
      <w:r>
        <w:t>адаптации обучающегося к изменяющимся условиям социальной и природной среды:</w:t>
      </w:r>
    </w:p>
    <w:p w:rsidR="000F6BE1" w:rsidRDefault="00DE4CA2">
      <w:pPr>
        <w:pStyle w:val="20"/>
        <w:framePr w:w="9408" w:h="14543" w:hRule="exact" w:wrap="none" w:vAnchor="page" w:hAnchor="page" w:x="1671" w:y="1002"/>
        <w:shd w:val="clear" w:color="auto" w:fill="auto"/>
        <w:tabs>
          <w:tab w:val="left" w:pos="5374"/>
          <w:tab w:val="left" w:pos="7997"/>
        </w:tabs>
        <w:spacing w:line="413" w:lineRule="exact"/>
        <w:ind w:firstLine="740"/>
        <w:jc w:val="both"/>
      </w:pPr>
      <w:r>
        <w:t>освоение обучающимися социального опыта, основных социальных ролей, норм и правил общественного поведения, форм</w:t>
      </w:r>
      <w:r>
        <w:tab/>
        <w:t>социальной жизни</w:t>
      </w:r>
      <w:r>
        <w:tab/>
        <w:t>в группах</w:t>
      </w:r>
    </w:p>
    <w:p w:rsidR="000F6BE1" w:rsidRDefault="00DE4CA2">
      <w:pPr>
        <w:pStyle w:val="20"/>
        <w:framePr w:w="9408" w:h="14543" w:hRule="exact" w:wrap="none" w:vAnchor="page" w:hAnchor="page" w:x="1671" w:y="1002"/>
        <w:shd w:val="clear" w:color="auto" w:fill="auto"/>
        <w:spacing w:line="413" w:lineRule="exact"/>
        <w:jc w:val="both"/>
      </w:pP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08" w:h="14543" w:hRule="exact" w:wrap="none" w:vAnchor="page" w:hAnchor="page" w:x="1671" w:y="1002"/>
        <w:shd w:val="clear" w:color="auto" w:fill="auto"/>
        <w:spacing w:line="413" w:lineRule="exact"/>
        <w:ind w:firstLine="740"/>
        <w:jc w:val="both"/>
      </w:pPr>
      <w:r>
        <w:t>способность обучающихся к взаимодействию в условиях неопределённости, открытость опыту и знаниям других;</w:t>
      </w:r>
    </w:p>
    <w:p w:rsidR="000F6BE1" w:rsidRDefault="00DE4CA2">
      <w:pPr>
        <w:pStyle w:val="20"/>
        <w:framePr w:w="9408" w:h="14543" w:hRule="exact" w:wrap="none" w:vAnchor="page" w:hAnchor="page" w:x="1671" w:y="1002"/>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F6BE1" w:rsidRDefault="00DE4CA2">
      <w:pPr>
        <w:pStyle w:val="20"/>
        <w:framePr w:w="9408" w:h="14543" w:hRule="exact" w:wrap="none" w:vAnchor="page" w:hAnchor="page" w:x="1671" w:y="1002"/>
        <w:shd w:val="clear" w:color="auto" w:fill="auto"/>
        <w:spacing w:line="413" w:lineRule="exact"/>
        <w:ind w:firstLine="740"/>
        <w:jc w:val="both"/>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F6BE1" w:rsidRDefault="00DE4CA2">
      <w:pPr>
        <w:pStyle w:val="20"/>
        <w:framePr w:w="9408" w:h="14543" w:hRule="exact" w:wrap="none" w:vAnchor="page" w:hAnchor="page" w:x="1671" w:y="1002"/>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w:t>
      </w:r>
    </w:p>
    <w:p w:rsidR="000F6BE1" w:rsidRDefault="00DE4CA2">
      <w:pPr>
        <w:pStyle w:val="ab"/>
        <w:framePr w:wrap="none" w:vAnchor="page" w:hAnchor="page" w:x="6217" w:y="15809"/>
        <w:shd w:val="clear" w:color="auto" w:fill="auto"/>
        <w:spacing w:line="180" w:lineRule="exact"/>
      </w:pPr>
      <w:r>
        <w:t>158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6"/>
        <w:shd w:val="clear" w:color="auto" w:fill="auto"/>
        <w:spacing w:line="413" w:lineRule="exact"/>
      </w:pPr>
      <w:r>
        <w:lastRenderedPageBreak/>
        <w:t>последствий;</w:t>
      </w:r>
    </w:p>
    <w:p w:rsidR="000F6BE1" w:rsidRDefault="00DE4CA2">
      <w:pPr>
        <w:pStyle w:val="20"/>
        <w:framePr w:w="9408" w:h="14553" w:hRule="exact" w:wrap="none" w:vAnchor="page" w:hAnchor="page" w:x="1671" w:y="996"/>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F6BE1" w:rsidRDefault="00DE4CA2">
      <w:pPr>
        <w:pStyle w:val="20"/>
        <w:framePr w:w="9408" w:h="14553" w:hRule="exact" w:wrap="none" w:vAnchor="page" w:hAnchor="page" w:x="1671" w:y="996"/>
        <w:shd w:val="clear" w:color="auto" w:fill="auto"/>
        <w:spacing w:line="413" w:lineRule="exact"/>
        <w:ind w:firstLine="7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6BE1" w:rsidRDefault="00DE4CA2">
      <w:pPr>
        <w:pStyle w:val="20"/>
        <w:framePr w:w="9408" w:h="14553" w:hRule="exact" w:wrap="none" w:vAnchor="page" w:hAnchor="page" w:x="1671" w:y="996"/>
        <w:numPr>
          <w:ilvl w:val="2"/>
          <w:numId w:val="70"/>
        </w:numPr>
        <w:shd w:val="clear" w:color="auto" w:fill="auto"/>
        <w:tabs>
          <w:tab w:val="left" w:pos="1604"/>
        </w:tabs>
        <w:spacing w:line="413" w:lineRule="exact"/>
        <w:ind w:firstLine="740"/>
        <w:jc w:val="both"/>
      </w:pPr>
      <w:r>
        <w:t>В результате изучения родного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F6BE1" w:rsidRDefault="00DE4CA2">
      <w:pPr>
        <w:pStyle w:val="20"/>
        <w:framePr w:w="9408" w:h="14553" w:hRule="exact" w:wrap="none" w:vAnchor="page" w:hAnchor="page" w:x="1671" w:y="996"/>
        <w:numPr>
          <w:ilvl w:val="3"/>
          <w:numId w:val="70"/>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53" w:hRule="exact" w:wrap="none" w:vAnchor="page" w:hAnchor="page" w:x="1671" w:y="996"/>
        <w:shd w:val="clear" w:color="auto" w:fill="auto"/>
        <w:spacing w:line="413" w:lineRule="exact"/>
        <w:ind w:firstLine="740"/>
        <w:jc w:val="both"/>
      </w:pPr>
      <w:r>
        <w:t>выявлять и характеризовать существенные признаки языковых единиц, языковых явлений и процессов;</w:t>
      </w:r>
    </w:p>
    <w:p w:rsidR="000F6BE1" w:rsidRDefault="00DE4CA2">
      <w:pPr>
        <w:pStyle w:val="20"/>
        <w:framePr w:w="9408" w:h="14553" w:hRule="exact" w:wrap="none" w:vAnchor="page" w:hAnchor="page" w:x="1671" w:y="996"/>
        <w:shd w:val="clear" w:color="auto" w:fill="auto"/>
        <w:spacing w:line="413" w:lineRule="exact"/>
        <w:ind w:firstLine="7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20"/>
        <w:framePr w:w="9408" w:h="14553" w:hRule="exact" w:wrap="none" w:vAnchor="page" w:hAnchor="page" w:x="1671" w:y="996"/>
        <w:shd w:val="clear" w:color="auto" w:fill="auto"/>
        <w:spacing w:line="413" w:lineRule="exact"/>
        <w:ind w:firstLine="7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8" w:h="14553" w:hRule="exact" w:wrap="none" w:vAnchor="page" w:hAnchor="page" w:x="1671" w:y="996"/>
        <w:shd w:val="clear" w:color="auto" w:fill="auto"/>
        <w:spacing w:line="413" w:lineRule="exact"/>
        <w:ind w:firstLine="740"/>
        <w:jc w:val="both"/>
      </w:pPr>
      <w:r>
        <w:t>выявлять в тексте дефициты информации, данных, необходимых для решения поставленной учебной задачи;</w:t>
      </w:r>
    </w:p>
    <w:p w:rsidR="000F6BE1" w:rsidRDefault="00DE4CA2">
      <w:pPr>
        <w:pStyle w:val="20"/>
        <w:framePr w:w="9408" w:h="14553" w:hRule="exact" w:wrap="none" w:vAnchor="page" w:hAnchor="page" w:x="1671" w:y="996"/>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20"/>
        <w:framePr w:w="9408" w:h="14553" w:hRule="exact" w:wrap="none" w:vAnchor="page" w:hAnchor="page" w:x="1671" w:y="996"/>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0F6BE1" w:rsidRDefault="00DE4CA2">
      <w:pPr>
        <w:pStyle w:val="20"/>
        <w:framePr w:w="9408" w:h="14553" w:hRule="exact" w:wrap="none" w:vAnchor="page" w:hAnchor="page" w:x="1671" w:y="996"/>
        <w:numPr>
          <w:ilvl w:val="3"/>
          <w:numId w:val="70"/>
        </w:numPr>
        <w:shd w:val="clear" w:color="auto" w:fill="auto"/>
        <w:tabs>
          <w:tab w:val="left" w:pos="1777"/>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53" w:hRule="exact" w:wrap="none" w:vAnchor="page" w:hAnchor="page" w:x="1671" w:y="996"/>
        <w:shd w:val="clear" w:color="auto" w:fill="auto"/>
        <w:spacing w:line="413" w:lineRule="exact"/>
        <w:ind w:firstLine="740"/>
        <w:jc w:val="both"/>
      </w:pPr>
      <w:r>
        <w:t>использовать вопросы как исследовательский инструмент познания в языковом образовании;</w:t>
      </w:r>
    </w:p>
    <w:p w:rsidR="000F6BE1" w:rsidRDefault="00DE4CA2">
      <w:pPr>
        <w:pStyle w:val="20"/>
        <w:framePr w:w="9408" w:h="14553" w:hRule="exact" w:wrap="none" w:vAnchor="page" w:hAnchor="page" w:x="1671" w:y="996"/>
        <w:shd w:val="clear" w:color="auto" w:fill="auto"/>
        <w:spacing w:line="413" w:lineRule="exact"/>
        <w:ind w:firstLine="740"/>
        <w:jc w:val="both"/>
      </w:pPr>
      <w:r>
        <w:t>формулировать вопросы, фиксирующие несоответствие между реальным</w:t>
      </w:r>
    </w:p>
    <w:p w:rsidR="000F6BE1" w:rsidRDefault="00DE4CA2">
      <w:pPr>
        <w:pStyle w:val="ab"/>
        <w:framePr w:wrap="none" w:vAnchor="page" w:hAnchor="page" w:x="6217" w:y="15809"/>
        <w:shd w:val="clear" w:color="auto" w:fill="auto"/>
        <w:spacing w:line="180" w:lineRule="exact"/>
      </w:pPr>
      <w:r>
        <w:t>159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spacing w:line="413" w:lineRule="exact"/>
        <w:jc w:val="both"/>
      </w:pPr>
      <w:r>
        <w:lastRenderedPageBreak/>
        <w:t>и желательным состоянием ситуации, и самостоятельно устанавливать искомое и данное;</w:t>
      </w:r>
    </w:p>
    <w:p w:rsidR="000F6BE1" w:rsidRDefault="00DE4CA2">
      <w:pPr>
        <w:pStyle w:val="20"/>
        <w:framePr w:w="9408" w:h="14548" w:hRule="exact" w:wrap="none" w:vAnchor="page" w:hAnchor="page" w:x="1671" w:y="996"/>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8" w:hRule="exact" w:wrap="none" w:vAnchor="page" w:hAnchor="page" w:x="1671" w:y="996"/>
        <w:shd w:val="clear" w:color="auto" w:fill="auto"/>
        <w:tabs>
          <w:tab w:val="left" w:pos="1032"/>
          <w:tab w:val="left" w:pos="3341"/>
          <w:tab w:val="left" w:pos="5174"/>
          <w:tab w:val="left" w:pos="6713"/>
          <w:tab w:val="left" w:pos="8309"/>
        </w:tabs>
        <w:spacing w:line="413" w:lineRule="exact"/>
        <w:ind w:firstLine="740"/>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w:t>
      </w:r>
      <w:r>
        <w:tab/>
        <w:t>зависимостей</w:t>
      </w:r>
      <w:r>
        <w:tab/>
        <w:t>объектов</w:t>
      </w:r>
      <w:r>
        <w:tab/>
        <w:t>между</w:t>
      </w:r>
      <w:r>
        <w:tab/>
        <w:t>собой,</w:t>
      </w:r>
      <w:r>
        <w:tab/>
        <w:t>оценивать</w:t>
      </w:r>
    </w:p>
    <w:p w:rsidR="000F6BE1" w:rsidRDefault="00DE4CA2">
      <w:pPr>
        <w:pStyle w:val="20"/>
        <w:framePr w:w="9408" w:h="14548" w:hRule="exact" w:wrap="none" w:vAnchor="page" w:hAnchor="page" w:x="1671" w:y="996"/>
        <w:shd w:val="clear" w:color="auto" w:fill="auto"/>
        <w:spacing w:line="413" w:lineRule="exact"/>
        <w:jc w:val="both"/>
      </w:pPr>
      <w:r>
        <w:t>на применимость и достоверность информацию, полученную в ходе лингвистического исследования (эксперимента);</w:t>
      </w:r>
    </w:p>
    <w:p w:rsidR="000F6BE1" w:rsidRDefault="00DE4CA2">
      <w:pPr>
        <w:pStyle w:val="20"/>
        <w:framePr w:w="9408" w:h="14548" w:hRule="exact" w:wrap="none" w:vAnchor="page" w:hAnchor="page" w:x="1671" w:y="996"/>
        <w:shd w:val="clear" w:color="auto" w:fill="auto"/>
        <w:spacing w:line="413" w:lineRule="exact"/>
        <w:ind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548" w:hRule="exact" w:wrap="none" w:vAnchor="page" w:hAnchor="page" w:x="1671" w:y="996"/>
        <w:shd w:val="clear" w:color="auto" w:fill="auto"/>
        <w:tabs>
          <w:tab w:val="left" w:pos="4244"/>
        </w:tabs>
        <w:spacing w:line="413" w:lineRule="exact"/>
        <w:ind w:firstLine="740"/>
        <w:jc w:val="both"/>
      </w:pPr>
      <w:r>
        <w:t>прогнозировать возможное</w:t>
      </w:r>
      <w:r>
        <w:tab/>
        <w:t>дальнейшее развитие процессов, событий</w:t>
      </w:r>
    </w:p>
    <w:p w:rsidR="000F6BE1" w:rsidRDefault="00DE4CA2">
      <w:pPr>
        <w:pStyle w:val="20"/>
        <w:framePr w:w="9408" w:h="14548" w:hRule="exact" w:wrap="none" w:vAnchor="page" w:hAnchor="page" w:x="1671" w:y="996"/>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548" w:hRule="exact" w:wrap="none" w:vAnchor="page" w:hAnchor="page" w:x="1671" w:y="996"/>
        <w:numPr>
          <w:ilvl w:val="0"/>
          <w:numId w:val="72"/>
        </w:numPr>
        <w:shd w:val="clear" w:color="auto" w:fill="auto"/>
        <w:tabs>
          <w:tab w:val="left" w:pos="1783"/>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48" w:hRule="exact" w:wrap="none" w:vAnchor="page" w:hAnchor="page" w:x="1671" w:y="996"/>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548" w:hRule="exact" w:wrap="none" w:vAnchor="page" w:hAnchor="page" w:x="1671" w:y="996"/>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20"/>
        <w:framePr w:w="9408" w:h="14548" w:hRule="exact" w:wrap="none" w:vAnchor="page" w:hAnchor="page" w:x="1671" w:y="996"/>
        <w:shd w:val="clear" w:color="auto" w:fill="auto"/>
        <w:spacing w:line="413" w:lineRule="exact"/>
        <w:ind w:firstLine="740"/>
        <w:jc w:val="both"/>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548" w:hRule="exact" w:wrap="none" w:vAnchor="page" w:hAnchor="page" w:x="1671" w:y="996"/>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20"/>
        <w:framePr w:w="9408" w:h="14548" w:hRule="exact" w:wrap="none" w:vAnchor="page" w:hAnchor="page" w:x="1671" w:y="996"/>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548" w:hRule="exact" w:wrap="none" w:vAnchor="page" w:hAnchor="page" w:x="1671" w:y="996"/>
        <w:shd w:val="clear" w:color="auto" w:fill="auto"/>
        <w:tabs>
          <w:tab w:val="left" w:pos="2338"/>
          <w:tab w:val="left" w:pos="3754"/>
          <w:tab w:val="left" w:pos="5635"/>
          <w:tab w:val="left" w:pos="6713"/>
          <w:tab w:val="left" w:pos="7829"/>
        </w:tabs>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w:t>
      </w:r>
      <w:r>
        <w:tab/>
        <w:t>иной</w:t>
      </w:r>
      <w:r>
        <w:tab/>
        <w:t>графикой</w:t>
      </w:r>
      <w:r>
        <w:tab/>
        <w:t>и</w:t>
      </w:r>
      <w:r>
        <w:tab/>
        <w:t>их</w:t>
      </w:r>
      <w:r>
        <w:tab/>
        <w:t>комбинациями</w:t>
      </w:r>
    </w:p>
    <w:p w:rsidR="000F6BE1" w:rsidRDefault="00DE4CA2">
      <w:pPr>
        <w:pStyle w:val="20"/>
        <w:framePr w:w="9408" w:h="14548" w:hRule="exact" w:wrap="none" w:vAnchor="page" w:hAnchor="page" w:x="1671" w:y="996"/>
        <w:shd w:val="clear" w:color="auto" w:fill="auto"/>
        <w:spacing w:line="413" w:lineRule="exact"/>
        <w:jc w:val="both"/>
      </w:pPr>
      <w:r>
        <w:t>в зависимости от коммуникативной установки;</w:t>
      </w:r>
    </w:p>
    <w:p w:rsidR="000F6BE1" w:rsidRDefault="00DE4CA2">
      <w:pPr>
        <w:pStyle w:val="20"/>
        <w:framePr w:w="9408" w:h="14548" w:hRule="exact" w:wrap="none" w:vAnchor="page" w:hAnchor="page" w:x="1671" w:y="996"/>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ab"/>
        <w:framePr w:wrap="none" w:vAnchor="page" w:hAnchor="page" w:x="6217" w:y="15809"/>
        <w:shd w:val="clear" w:color="auto" w:fill="auto"/>
        <w:spacing w:line="180" w:lineRule="exact"/>
      </w:pPr>
      <w:r>
        <w:t>160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ind w:firstLine="740"/>
        <w:jc w:val="both"/>
      </w:pPr>
      <w:r>
        <w:lastRenderedPageBreak/>
        <w:t>эффективно запоминать и систематизировать информацию.</w:t>
      </w:r>
    </w:p>
    <w:p w:rsidR="000F6BE1" w:rsidRDefault="00DE4CA2">
      <w:pPr>
        <w:pStyle w:val="20"/>
        <w:framePr w:w="9408" w:h="14548" w:hRule="exact" w:wrap="none" w:vAnchor="page" w:hAnchor="page" w:x="1671" w:y="997"/>
        <w:numPr>
          <w:ilvl w:val="0"/>
          <w:numId w:val="72"/>
        </w:numPr>
        <w:shd w:val="clear" w:color="auto" w:fill="auto"/>
        <w:tabs>
          <w:tab w:val="left" w:pos="1799"/>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548" w:hRule="exact" w:wrap="none" w:vAnchor="page" w:hAnchor="page" w:x="1671" w:y="997"/>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(башкирском) языке;</w:t>
      </w:r>
    </w:p>
    <w:p w:rsidR="000F6BE1" w:rsidRDefault="00DE4CA2">
      <w:pPr>
        <w:pStyle w:val="20"/>
        <w:framePr w:w="9408" w:h="14548" w:hRule="exact" w:wrap="none" w:vAnchor="page" w:hAnchor="page" w:x="1671" w:y="997"/>
        <w:shd w:val="clear" w:color="auto" w:fill="auto"/>
        <w:spacing w:line="413" w:lineRule="exact"/>
        <w:ind w:firstLine="740"/>
        <w:jc w:val="both"/>
      </w:pPr>
      <w:r>
        <w:t>распознавать невербальные средства общения, понимать значение социальных знаков;</w:t>
      </w:r>
    </w:p>
    <w:p w:rsidR="000F6BE1" w:rsidRDefault="00DE4CA2">
      <w:pPr>
        <w:pStyle w:val="20"/>
        <w:framePr w:w="9408" w:h="14548" w:hRule="exact" w:wrap="none" w:vAnchor="page" w:hAnchor="page" w:x="1671" w:y="997"/>
        <w:shd w:val="clear" w:color="auto" w:fill="auto"/>
        <w:spacing w:line="413" w:lineRule="exact"/>
        <w:ind w:firstLine="740"/>
        <w:jc w:val="both"/>
      </w:pPr>
      <w:r>
        <w:t>знать и распознавать предпосылки конфликтных ситуаций и смягчать конфликты, вести переговоры;</w:t>
      </w:r>
    </w:p>
    <w:p w:rsidR="000F6BE1" w:rsidRDefault="00DE4CA2">
      <w:pPr>
        <w:pStyle w:val="20"/>
        <w:framePr w:w="9408" w:h="14548" w:hRule="exact" w:wrap="none" w:vAnchor="page" w:hAnchor="page" w:x="1671" w:y="997"/>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08" w:h="14548" w:hRule="exact" w:wrap="none" w:vAnchor="page" w:hAnchor="page" w:x="1671" w:y="997"/>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08" w:h="14548" w:hRule="exact" w:wrap="none" w:vAnchor="page" w:hAnchor="page" w:x="1671" w:y="997"/>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08" w:h="14548" w:hRule="exact" w:wrap="none" w:vAnchor="page" w:hAnchor="page" w:x="1671" w:y="997"/>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08" w:h="14548" w:hRule="exact" w:wrap="none" w:vAnchor="page" w:hAnchor="page" w:x="1671" w:y="997"/>
        <w:shd w:val="clear" w:color="auto" w:fill="auto"/>
        <w:tabs>
          <w:tab w:val="left" w:pos="2585"/>
          <w:tab w:val="left" w:pos="3682"/>
          <w:tab w:val="left" w:pos="4631"/>
          <w:tab w:val="left" w:pos="6455"/>
          <w:tab w:val="left" w:pos="8065"/>
        </w:tabs>
        <w:spacing w:line="413" w:lineRule="exact"/>
        <w:ind w:firstLine="740"/>
        <w:jc w:val="both"/>
      </w:pPr>
      <w:r>
        <w:t>самостоятельно</w:t>
      </w:r>
      <w:r>
        <w:tab/>
        <w:t>выбирать</w:t>
      </w:r>
      <w:r>
        <w:tab/>
        <w:t>формат</w:t>
      </w:r>
      <w:r>
        <w:tab/>
        <w:t>выступления с</w:t>
      </w:r>
      <w:r>
        <w:tab/>
        <w:t>учётом цели</w:t>
      </w:r>
      <w:r>
        <w:tab/>
        <w:t>презентации</w:t>
      </w:r>
    </w:p>
    <w:p w:rsidR="000F6BE1" w:rsidRDefault="00DE4CA2">
      <w:pPr>
        <w:pStyle w:val="20"/>
        <w:framePr w:w="9408" w:h="14548" w:hRule="exact" w:wrap="none" w:vAnchor="page" w:hAnchor="page" w:x="1671" w:y="997"/>
        <w:shd w:val="clear" w:color="auto" w:fill="auto"/>
        <w:spacing w:line="413" w:lineRule="exact"/>
        <w:jc w:val="both"/>
      </w:pPr>
      <w:r>
        <w:t>и особенностей аудитории и в соответствии с ним составлять устные и письменные тексты с использованием иллюстративного материала.</w:t>
      </w:r>
    </w:p>
    <w:p w:rsidR="000F6BE1" w:rsidRDefault="00DE4CA2">
      <w:pPr>
        <w:pStyle w:val="20"/>
        <w:framePr w:w="9408" w:h="14548" w:hRule="exact" w:wrap="none" w:vAnchor="page" w:hAnchor="page" w:x="1671" w:y="997"/>
        <w:numPr>
          <w:ilvl w:val="0"/>
          <w:numId w:val="72"/>
        </w:numPr>
        <w:shd w:val="clear" w:color="auto" w:fill="auto"/>
        <w:tabs>
          <w:tab w:val="left" w:pos="1799"/>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08" w:h="14548" w:hRule="exact" w:wrap="none" w:vAnchor="page" w:hAnchor="page" w:x="1671" w:y="997"/>
        <w:shd w:val="clear" w:color="auto" w:fill="auto"/>
        <w:spacing w:line="413" w:lineRule="exact"/>
        <w:ind w:firstLine="740"/>
      </w:pPr>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08" w:h="14548" w:hRule="exact" w:wrap="none" w:vAnchor="page" w:hAnchor="page" w:x="1671" w:y="997"/>
        <w:shd w:val="clear" w:color="auto" w:fill="auto"/>
        <w:tabs>
          <w:tab w:val="left" w:pos="2585"/>
        </w:tabs>
        <w:spacing w:line="413" w:lineRule="exact"/>
        <w:ind w:firstLine="740"/>
        <w:jc w:val="both"/>
      </w:pPr>
      <w:r>
        <w:t>самостоятельно составлять алгоритм решения задачи (или его часть), выбирать способ решения</w:t>
      </w:r>
      <w:r>
        <w:tab/>
        <w:t>учебной задачи с учётом имеющихся ресурсов</w:t>
      </w:r>
    </w:p>
    <w:p w:rsidR="000F6BE1" w:rsidRDefault="00DE4CA2">
      <w:pPr>
        <w:pStyle w:val="20"/>
        <w:framePr w:w="9408" w:h="14548" w:hRule="exact" w:wrap="none" w:vAnchor="page" w:hAnchor="page" w:x="1671" w:y="997"/>
        <w:shd w:val="clear" w:color="auto" w:fill="auto"/>
        <w:spacing w:line="413" w:lineRule="exact"/>
        <w:jc w:val="both"/>
      </w:pPr>
      <w:r>
        <w:t>и собственных возможностей, аргументировать предлагаемые варианты решений;</w:t>
      </w:r>
    </w:p>
    <w:p w:rsidR="000F6BE1" w:rsidRDefault="00DE4CA2">
      <w:pPr>
        <w:pStyle w:val="20"/>
        <w:framePr w:w="9408" w:h="14548" w:hRule="exact" w:wrap="none" w:vAnchor="page" w:hAnchor="page" w:x="1671" w:y="997"/>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08" w:h="14548" w:hRule="exact" w:wrap="none" w:vAnchor="page" w:hAnchor="page" w:x="1671" w:y="997"/>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08" w:h="14548" w:hRule="exact" w:wrap="none" w:vAnchor="page" w:hAnchor="page" w:x="1671" w:y="997"/>
        <w:numPr>
          <w:ilvl w:val="0"/>
          <w:numId w:val="72"/>
        </w:numPr>
        <w:shd w:val="clear" w:color="auto" w:fill="auto"/>
        <w:tabs>
          <w:tab w:val="left" w:pos="1838"/>
        </w:tabs>
        <w:spacing w:line="413" w:lineRule="exact"/>
        <w:ind w:firstLine="740"/>
        <w:jc w:val="both"/>
      </w:pPr>
      <w:r>
        <w:t>У обучающегося будут сформированы следующие умения самоконтроля,</w:t>
      </w:r>
    </w:p>
    <w:p w:rsidR="000F6BE1" w:rsidRDefault="00DE4CA2">
      <w:pPr>
        <w:pStyle w:val="ab"/>
        <w:framePr w:wrap="none" w:vAnchor="page" w:hAnchor="page" w:x="6217" w:y="15809"/>
        <w:shd w:val="clear" w:color="auto" w:fill="auto"/>
        <w:spacing w:line="180" w:lineRule="exact"/>
      </w:pPr>
      <w:r>
        <w:t>161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tabs>
          <w:tab w:val="left" w:pos="1968"/>
          <w:tab w:val="left" w:pos="3283"/>
          <w:tab w:val="left" w:pos="4469"/>
          <w:tab w:val="left" w:pos="5132"/>
          <w:tab w:val="left" w:pos="7037"/>
        </w:tabs>
        <w:spacing w:line="413" w:lineRule="exact"/>
        <w:jc w:val="both"/>
      </w:pPr>
      <w:r>
        <w:lastRenderedPageBreak/>
        <w:t>эмоционального</w:t>
      </w:r>
      <w:r>
        <w:tab/>
        <w:t>интеллекта,</w:t>
      </w:r>
      <w:r>
        <w:tab/>
        <w:t>принятия</w:t>
      </w:r>
      <w:r>
        <w:tab/>
        <w:t>себя</w:t>
      </w:r>
      <w:r>
        <w:tab/>
        <w:t>и других как</w:t>
      </w:r>
      <w:r>
        <w:tab/>
        <w:t>части регулятивных</w:t>
      </w:r>
    </w:p>
    <w:p w:rsidR="000F6BE1" w:rsidRDefault="00DE4CA2">
      <w:pPr>
        <w:pStyle w:val="20"/>
        <w:framePr w:w="9408" w:h="14548" w:hRule="exact" w:wrap="none" w:vAnchor="page" w:hAnchor="page" w:x="1671" w:y="997"/>
        <w:shd w:val="clear" w:color="auto" w:fill="auto"/>
        <w:spacing w:line="413" w:lineRule="exact"/>
        <w:jc w:val="both"/>
      </w:pPr>
      <w:r>
        <w:t>универсальных учебных действий:</w:t>
      </w:r>
    </w:p>
    <w:p w:rsidR="000F6BE1" w:rsidRDefault="00DE4CA2">
      <w:pPr>
        <w:pStyle w:val="20"/>
        <w:framePr w:w="9408" w:h="14548" w:hRule="exact" w:wrap="none" w:vAnchor="page" w:hAnchor="page" w:x="1671" w:y="997"/>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08" w:h="14548" w:hRule="exact" w:wrap="none" w:vAnchor="page" w:hAnchor="page" w:x="1671" w:y="997"/>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20"/>
        <w:framePr w:w="9408" w:h="14548" w:hRule="exact" w:wrap="none" w:vAnchor="page" w:hAnchor="page" w:x="1671" w:y="997"/>
        <w:shd w:val="clear" w:color="auto" w:fill="auto"/>
        <w:tabs>
          <w:tab w:val="left" w:pos="4469"/>
          <w:tab w:val="left" w:pos="5069"/>
          <w:tab w:val="left" w:pos="7037"/>
        </w:tabs>
        <w:spacing w:line="413" w:lineRule="exact"/>
        <w:ind w:firstLine="7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w:t>
      </w:r>
      <w:r>
        <w:tab/>
        <w:t>и</w:t>
      </w:r>
      <w:r>
        <w:tab/>
        <w:t>корректировать</w:t>
      </w:r>
      <w:r>
        <w:tab/>
        <w:t>собственную речь</w:t>
      </w:r>
    </w:p>
    <w:p w:rsidR="000F6BE1" w:rsidRDefault="00DE4CA2">
      <w:pPr>
        <w:pStyle w:val="20"/>
        <w:framePr w:w="9408" w:h="14548" w:hRule="exact" w:wrap="none" w:vAnchor="page" w:hAnchor="page" w:x="1671" w:y="997"/>
        <w:shd w:val="clear" w:color="auto" w:fill="auto"/>
        <w:spacing w:line="413" w:lineRule="exact"/>
        <w:jc w:val="both"/>
      </w:pPr>
      <w:r>
        <w:t>с учётом целей и условий общения, оценивать соответствие результата цели и условиям общения;</w:t>
      </w:r>
    </w:p>
    <w:p w:rsidR="000F6BE1" w:rsidRDefault="00DE4CA2">
      <w:pPr>
        <w:pStyle w:val="20"/>
        <w:framePr w:w="9408" w:h="14548" w:hRule="exact" w:wrap="none" w:vAnchor="page" w:hAnchor="page" w:x="1671" w:y="997"/>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w:t>
      </w:r>
    </w:p>
    <w:p w:rsidR="000F6BE1" w:rsidRDefault="00DE4CA2">
      <w:pPr>
        <w:pStyle w:val="20"/>
        <w:framePr w:w="9408" w:h="14548" w:hRule="exact" w:wrap="none" w:vAnchor="page" w:hAnchor="page" w:x="1671" w:y="997"/>
        <w:shd w:val="clear" w:color="auto" w:fill="auto"/>
        <w:spacing w:line="413" w:lineRule="exact"/>
        <w:ind w:left="740" w:right="2840"/>
      </w:pPr>
      <w: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0F6BE1" w:rsidRDefault="00DE4CA2">
      <w:pPr>
        <w:pStyle w:val="20"/>
        <w:framePr w:w="9408" w:h="14548" w:hRule="exact" w:wrap="none" w:vAnchor="page" w:hAnchor="page" w:x="1671" w:y="997"/>
        <w:shd w:val="clear" w:color="auto" w:fill="auto"/>
        <w:spacing w:line="413" w:lineRule="exact"/>
        <w:ind w:firstLine="740"/>
        <w:jc w:val="both"/>
      </w:pPr>
      <w:r>
        <w:t>осознавать невозможность контролировать всё вокруг.</w:t>
      </w:r>
    </w:p>
    <w:p w:rsidR="000F6BE1" w:rsidRDefault="00DE4CA2">
      <w:pPr>
        <w:pStyle w:val="20"/>
        <w:framePr w:w="9408" w:h="14548" w:hRule="exact" w:wrap="none" w:vAnchor="page" w:hAnchor="page" w:x="1671" w:y="997"/>
        <w:numPr>
          <w:ilvl w:val="0"/>
          <w:numId w:val="72"/>
        </w:numPr>
        <w:shd w:val="clear" w:color="auto" w:fill="auto"/>
        <w:tabs>
          <w:tab w:val="left" w:pos="1782"/>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20"/>
        <w:framePr w:w="9408" w:h="14548" w:hRule="exact" w:wrap="none" w:vAnchor="page" w:hAnchor="page" w:x="1671" w:y="997"/>
        <w:shd w:val="clear" w:color="auto" w:fill="auto"/>
        <w:spacing w:line="413" w:lineRule="exact"/>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20"/>
        <w:framePr w:w="9408" w:h="14548" w:hRule="exact" w:wrap="none" w:vAnchor="page" w:hAnchor="page" w:x="1671" w:y="997"/>
        <w:shd w:val="clear" w:color="auto" w:fill="auto"/>
        <w:spacing w:line="413" w:lineRule="exact"/>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08" w:h="14548" w:hRule="exact" w:wrap="none" w:vAnchor="page" w:hAnchor="page" w:x="1671" w:y="997"/>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08" w:h="14548" w:hRule="exact" w:wrap="none" w:vAnchor="page" w:hAnchor="page" w:x="1671" w:y="997"/>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6BE1" w:rsidRDefault="00DE4CA2">
      <w:pPr>
        <w:pStyle w:val="ab"/>
        <w:framePr w:wrap="none" w:vAnchor="page" w:hAnchor="page" w:x="6217" w:y="15809"/>
        <w:shd w:val="clear" w:color="auto" w:fill="auto"/>
        <w:spacing w:line="180" w:lineRule="exact"/>
      </w:pPr>
      <w:r>
        <w:t>162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ind w:firstLine="740"/>
        <w:jc w:val="both"/>
      </w:pPr>
      <w: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6BE1" w:rsidRDefault="00DE4CA2">
      <w:pPr>
        <w:pStyle w:val="20"/>
        <w:framePr w:w="9408" w:h="14548" w:hRule="exact" w:wrap="none" w:vAnchor="page" w:hAnchor="page" w:x="1671" w:y="997"/>
        <w:shd w:val="clear" w:color="auto" w:fill="auto"/>
        <w:tabs>
          <w:tab w:val="left" w:pos="3490"/>
          <w:tab w:val="left" w:pos="5347"/>
          <w:tab w:val="left" w:pos="8232"/>
        </w:tabs>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20"/>
        <w:framePr w:w="9408" w:h="14548" w:hRule="exact" w:wrap="none" w:vAnchor="page" w:hAnchor="page" w:x="1671" w:y="997"/>
        <w:shd w:val="clear" w:color="auto" w:fill="auto"/>
        <w:spacing w:line="413" w:lineRule="exact"/>
      </w:pPr>
      <w:r>
        <w:t>к представлению отчёта перед группой.</w:t>
      </w:r>
    </w:p>
    <w:p w:rsidR="000F6BE1" w:rsidRDefault="00DE4CA2">
      <w:pPr>
        <w:pStyle w:val="20"/>
        <w:framePr w:w="9408" w:h="14548" w:hRule="exact" w:wrap="none" w:vAnchor="page" w:hAnchor="page" w:x="1671" w:y="997"/>
        <w:shd w:val="clear" w:color="auto" w:fill="auto"/>
        <w:spacing w:line="413" w:lineRule="exact"/>
        <w:ind w:firstLine="740"/>
        <w:jc w:val="both"/>
      </w:pPr>
      <w:r>
        <w:t>22.11.3. Предметные результаты изучения родного (башкирского) языка. К концу обучения в 5 классе обучающийся научится:</w:t>
      </w:r>
    </w:p>
    <w:p w:rsidR="000F6BE1" w:rsidRDefault="00DE4CA2">
      <w:pPr>
        <w:pStyle w:val="20"/>
        <w:framePr w:w="9408" w:h="14548" w:hRule="exact" w:wrap="none" w:vAnchor="page" w:hAnchor="page" w:x="1671" w:y="997"/>
        <w:shd w:val="clear" w:color="auto" w:fill="auto"/>
        <w:spacing w:line="413" w:lineRule="exact"/>
        <w:ind w:firstLine="740"/>
        <w:jc w:val="both"/>
      </w:pPr>
      <w:r>
        <w:t>осознавать богатство и выразительность башкирского языка, приводить примеры, свидетельствующие об этом;</w:t>
      </w:r>
    </w:p>
    <w:p w:rsidR="000F6BE1" w:rsidRDefault="00DE4CA2">
      <w:pPr>
        <w:pStyle w:val="20"/>
        <w:framePr w:w="9408" w:h="14548" w:hRule="exact" w:wrap="none" w:vAnchor="page" w:hAnchor="page" w:x="1671" w:y="997"/>
        <w:shd w:val="clear" w:color="auto" w:fill="auto"/>
        <w:spacing w:line="413" w:lineRule="exact"/>
        <w:ind w:firstLine="740"/>
        <w:jc w:val="both"/>
      </w:pPr>
      <w:r>
        <w:t>знать основные разделы лингвистики, основные единицы языка и речи (звук, морфема, слово, словосочетание, предложение);</w:t>
      </w:r>
    </w:p>
    <w:p w:rsidR="000F6BE1" w:rsidRDefault="00DE4CA2">
      <w:pPr>
        <w:pStyle w:val="20"/>
        <w:framePr w:w="9408" w:h="14548" w:hRule="exact" w:wrap="none" w:vAnchor="page" w:hAnchor="page" w:x="1671" w:y="997"/>
        <w:shd w:val="clear" w:color="auto" w:fill="auto"/>
        <w:spacing w:line="413" w:lineRule="exact"/>
        <w:ind w:firstLine="7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w:t>
      </w:r>
      <w:r>
        <w:softHyphen/>
        <w:t>ориентированных учебных задач и в повседневной жизни;</w:t>
      </w:r>
    </w:p>
    <w:p w:rsidR="000F6BE1" w:rsidRDefault="00DE4CA2">
      <w:pPr>
        <w:pStyle w:val="20"/>
        <w:framePr w:w="9408" w:h="14548" w:hRule="exact" w:wrap="none" w:vAnchor="page" w:hAnchor="page" w:x="1671" w:y="997"/>
        <w:shd w:val="clear" w:color="auto" w:fill="auto"/>
        <w:spacing w:line="413" w:lineRule="exact"/>
        <w:ind w:firstLine="740"/>
        <w:jc w:val="both"/>
      </w:pPr>
      <w:r>
        <w:t>участвовать в диалоге/полилоге на лингвистические темы (в рамках изученного) и в диалоге на основе жизненных наблюдений;</w:t>
      </w:r>
    </w:p>
    <w:p w:rsidR="000F6BE1" w:rsidRDefault="00DE4CA2">
      <w:pPr>
        <w:pStyle w:val="20"/>
        <w:framePr w:w="9408" w:h="14548" w:hRule="exact" w:wrap="none" w:vAnchor="page" w:hAnchor="page" w:x="1671" w:y="997"/>
        <w:shd w:val="clear" w:color="auto" w:fill="auto"/>
        <w:spacing w:line="413" w:lineRule="exact"/>
        <w:ind w:firstLine="7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w:t>
      </w:r>
      <w:r>
        <w:softHyphen/>
        <w:t>смысловых типов речи;</w:t>
      </w:r>
    </w:p>
    <w:p w:rsidR="000F6BE1" w:rsidRDefault="00DE4CA2">
      <w:pPr>
        <w:pStyle w:val="20"/>
        <w:framePr w:w="9408" w:h="14548" w:hRule="exact" w:wrap="none" w:vAnchor="page" w:hAnchor="page" w:x="1671" w:y="997"/>
        <w:shd w:val="clear" w:color="auto" w:fill="auto"/>
        <w:spacing w:line="413" w:lineRule="exact"/>
        <w:ind w:firstLine="740"/>
        <w:jc w:val="both"/>
      </w:pPr>
      <w:r>
        <w:t>владеть различными видами чтения: просмотровым, ознакомительным, изучающим, поисковым;</w:t>
      </w:r>
    </w:p>
    <w:p w:rsidR="000F6BE1" w:rsidRDefault="00DE4CA2">
      <w:pPr>
        <w:pStyle w:val="20"/>
        <w:framePr w:w="9408" w:h="14548" w:hRule="exact" w:wrap="none" w:vAnchor="page" w:hAnchor="page" w:x="1671" w:y="997"/>
        <w:shd w:val="clear" w:color="auto" w:fill="auto"/>
        <w:spacing w:line="413" w:lineRule="exact"/>
        <w:ind w:firstLine="740"/>
      </w:pPr>
      <w:r>
        <w:t>иметь общее представление о современном башкирском литературном языке; иметь общее представление о показателях хорошей и правильной речи;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0F6BE1" w:rsidRDefault="00DE4CA2">
      <w:pPr>
        <w:pStyle w:val="20"/>
        <w:framePr w:w="9408" w:h="14548" w:hRule="exact" w:wrap="none" w:vAnchor="page" w:hAnchor="page" w:x="1671" w:y="997"/>
        <w:shd w:val="clear" w:color="auto" w:fill="auto"/>
        <w:tabs>
          <w:tab w:val="left" w:pos="1958"/>
          <w:tab w:val="left" w:pos="5347"/>
          <w:tab w:val="left" w:pos="8458"/>
        </w:tabs>
        <w:spacing w:line="413" w:lineRule="exact"/>
        <w:ind w:firstLine="740"/>
        <w:jc w:val="both"/>
      </w:pPr>
      <w: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w:t>
      </w:r>
      <w:r>
        <w:tab/>
        <w:t>существительных,</w:t>
      </w:r>
      <w:r>
        <w:tab/>
        <w:t>прилагательных,</w:t>
      </w:r>
      <w:r>
        <w:tab/>
        <w:t>глаголов</w:t>
      </w:r>
    </w:p>
    <w:p w:rsidR="000F6BE1" w:rsidRDefault="00DE4CA2">
      <w:pPr>
        <w:pStyle w:val="20"/>
        <w:framePr w:w="9408" w:h="14548" w:hRule="exact" w:wrap="none" w:vAnchor="page" w:hAnchor="page" w:x="1671" w:y="997"/>
        <w:shd w:val="clear" w:color="auto" w:fill="auto"/>
        <w:spacing w:line="413" w:lineRule="exact"/>
      </w:pPr>
      <w:r>
        <w:t>(в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определять роль звукописи в тексте;</w:t>
      </w:r>
    </w:p>
    <w:p w:rsidR="000F6BE1" w:rsidRDefault="00DE4CA2">
      <w:pPr>
        <w:pStyle w:val="20"/>
        <w:framePr w:w="9408" w:h="14548" w:hRule="exact" w:wrap="none" w:vAnchor="page" w:hAnchor="page" w:x="1671" w:y="997"/>
        <w:shd w:val="clear" w:color="auto" w:fill="auto"/>
        <w:spacing w:line="413" w:lineRule="exact"/>
        <w:ind w:firstLine="740"/>
        <w:jc w:val="both"/>
      </w:pPr>
      <w:r>
        <w:t>соблюдать нормы употребления синонимов, антонимов, омонимов (в рамках изученного), употреблять слова в соответствии с их лексическим значением</w:t>
      </w:r>
    </w:p>
    <w:p w:rsidR="000F6BE1" w:rsidRDefault="00DE4CA2">
      <w:pPr>
        <w:pStyle w:val="ab"/>
        <w:framePr w:wrap="none" w:vAnchor="page" w:hAnchor="page" w:x="6217" w:y="15809"/>
        <w:shd w:val="clear" w:color="auto" w:fill="auto"/>
        <w:spacing w:line="180" w:lineRule="exact"/>
      </w:pPr>
      <w:r>
        <w:t>163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7"/>
        <w:shd w:val="clear" w:color="auto" w:fill="auto"/>
        <w:spacing w:line="413" w:lineRule="exact"/>
        <w:jc w:val="both"/>
      </w:pPr>
      <w:r>
        <w:lastRenderedPageBreak/>
        <w:t>и правилами лексической сочетаемости, употреблять имена существительные, прилагательные, глаголы с учётом стилистических норм современного башкирского языка;</w:t>
      </w:r>
    </w:p>
    <w:p w:rsidR="000F6BE1" w:rsidRDefault="00DE4CA2">
      <w:pPr>
        <w:pStyle w:val="20"/>
        <w:framePr w:w="9408" w:h="14558" w:hRule="exact" w:wrap="none" w:vAnchor="page" w:hAnchor="page" w:x="1671" w:y="997"/>
        <w:shd w:val="clear" w:color="auto" w:fill="auto"/>
        <w:tabs>
          <w:tab w:val="left" w:pos="2453"/>
          <w:tab w:val="left" w:pos="6773"/>
          <w:tab w:val="left" w:pos="8035"/>
        </w:tabs>
        <w:spacing w:line="413" w:lineRule="exact"/>
        <w:ind w:firstLine="740"/>
        <w:jc w:val="both"/>
      </w:pPr>
      <w: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w:t>
      </w:r>
      <w:r>
        <w:tab/>
        <w:t>и исправлять грамматические</w:t>
      </w:r>
      <w:r>
        <w:tab/>
        <w:t>ошибки</w:t>
      </w:r>
      <w:r>
        <w:tab/>
        <w:t>в устной</w:t>
      </w:r>
    </w:p>
    <w:p w:rsidR="000F6BE1" w:rsidRDefault="00DE4CA2">
      <w:pPr>
        <w:pStyle w:val="20"/>
        <w:framePr w:w="9408" w:h="14558" w:hRule="exact" w:wrap="none" w:vAnchor="page" w:hAnchor="page" w:x="1671" w:y="997"/>
        <w:shd w:val="clear" w:color="auto" w:fill="auto"/>
        <w:spacing w:line="413" w:lineRule="exact"/>
        <w:jc w:val="both"/>
      </w:pPr>
      <w:r>
        <w:t>и письменной речи;</w:t>
      </w:r>
    </w:p>
    <w:p w:rsidR="000F6BE1" w:rsidRDefault="00DE4CA2">
      <w:pPr>
        <w:pStyle w:val="20"/>
        <w:framePr w:w="9408" w:h="14558" w:hRule="exact" w:wrap="none" w:vAnchor="page" w:hAnchor="page" w:x="1671" w:y="997"/>
        <w:shd w:val="clear" w:color="auto" w:fill="auto"/>
        <w:tabs>
          <w:tab w:val="left" w:pos="2453"/>
          <w:tab w:val="left" w:pos="6773"/>
          <w:tab w:val="left" w:pos="8035"/>
        </w:tabs>
        <w:spacing w:line="413" w:lineRule="exact"/>
        <w:ind w:firstLine="740"/>
        <w:jc w:val="both"/>
      </w:pPr>
      <w:r>
        <w:t>соблюдать этикетные формы и формулы обращения в официальной и неофициальной</w:t>
      </w:r>
      <w:r>
        <w:tab/>
        <w:t>речевой ситуации, современные</w:t>
      </w:r>
      <w:r>
        <w:tab/>
        <w:t>формулы</w:t>
      </w:r>
      <w:r>
        <w:tab/>
        <w:t>обращения</w:t>
      </w:r>
    </w:p>
    <w:p w:rsidR="000F6BE1" w:rsidRDefault="00DE4CA2">
      <w:pPr>
        <w:pStyle w:val="20"/>
        <w:framePr w:w="9408" w:h="14558" w:hRule="exact" w:wrap="none" w:vAnchor="page" w:hAnchor="page" w:x="1671" w:y="997"/>
        <w:shd w:val="clear" w:color="auto" w:fill="auto"/>
        <w:spacing w:line="413" w:lineRule="exact"/>
        <w:jc w:val="both"/>
      </w:pPr>
      <w:r>
        <w:t>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0F6BE1" w:rsidRDefault="00DE4CA2">
      <w:pPr>
        <w:pStyle w:val="20"/>
        <w:framePr w:w="9408" w:h="14558" w:hRule="exact" w:wrap="none" w:vAnchor="page" w:hAnchor="page" w:x="1671" w:y="997"/>
        <w:shd w:val="clear" w:color="auto" w:fill="auto"/>
        <w:spacing w:line="413" w:lineRule="exact"/>
        <w:ind w:firstLine="740"/>
        <w:jc w:val="both"/>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F6BE1" w:rsidRDefault="00DE4CA2">
      <w:pPr>
        <w:pStyle w:val="20"/>
        <w:framePr w:w="9408" w:h="14558" w:hRule="exact" w:wrap="none" w:vAnchor="page" w:hAnchor="page" w:x="1671" w:y="997"/>
        <w:shd w:val="clear" w:color="auto" w:fill="auto"/>
        <w:spacing w:line="413" w:lineRule="exact"/>
        <w:ind w:firstLine="740"/>
        <w:jc w:val="both"/>
      </w:pPr>
      <w:r>
        <w:t>распознавать основные признаки текста, членить текст на композиционно</w:t>
      </w:r>
      <w: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F6BE1" w:rsidRDefault="00DE4CA2">
      <w:pPr>
        <w:pStyle w:val="20"/>
        <w:framePr w:w="9408" w:h="14558" w:hRule="exact" w:wrap="none" w:vAnchor="page" w:hAnchor="page" w:x="1671" w:y="997"/>
        <w:shd w:val="clear" w:color="auto" w:fill="auto"/>
        <w:spacing w:line="413" w:lineRule="exact"/>
        <w:ind w:firstLine="740"/>
        <w:jc w:val="both"/>
      </w:pPr>
      <w:r>
        <w:t>применять знание основных признаков текста (повествование, рассуждение) на практике;</w:t>
      </w:r>
    </w:p>
    <w:p w:rsidR="000F6BE1" w:rsidRDefault="00DE4CA2">
      <w:pPr>
        <w:pStyle w:val="20"/>
        <w:framePr w:w="9408" w:h="14558" w:hRule="exact" w:wrap="none" w:vAnchor="page" w:hAnchor="page" w:x="1671" w:y="997"/>
        <w:shd w:val="clear" w:color="auto" w:fill="auto"/>
        <w:spacing w:line="413" w:lineRule="exact"/>
        <w:ind w:firstLine="740"/>
        <w:jc w:val="both"/>
      </w:pPr>
      <w:r>
        <w:t>создавать тексты-повествования с опорой на жизненный и читательский опыт;</w:t>
      </w:r>
    </w:p>
    <w:p w:rsidR="000F6BE1" w:rsidRDefault="00DE4CA2">
      <w:pPr>
        <w:pStyle w:val="20"/>
        <w:framePr w:w="9408" w:h="14558" w:hRule="exact" w:wrap="none" w:vAnchor="page" w:hAnchor="page" w:x="1671" w:y="997"/>
        <w:shd w:val="clear" w:color="auto" w:fill="auto"/>
        <w:spacing w:line="413" w:lineRule="exact"/>
        <w:ind w:firstLine="7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w:t>
      </w:r>
    </w:p>
    <w:p w:rsidR="000F6BE1" w:rsidRDefault="00DE4CA2">
      <w:pPr>
        <w:pStyle w:val="20"/>
        <w:framePr w:w="9408" w:h="14558" w:hRule="exact" w:wrap="none" w:vAnchor="page" w:hAnchor="page" w:x="1671" w:y="997"/>
        <w:shd w:val="clear" w:color="auto" w:fill="auto"/>
        <w:spacing w:line="413" w:lineRule="exact"/>
        <w:ind w:firstLine="740"/>
        <w:jc w:val="both"/>
      </w:pPr>
      <w:r>
        <w:t>иметь общее представление об особенностях разговорной речи, функциональных стилей, языка художественной литературы;</w:t>
      </w:r>
    </w:p>
    <w:p w:rsidR="000F6BE1" w:rsidRDefault="00DE4CA2">
      <w:pPr>
        <w:pStyle w:val="20"/>
        <w:framePr w:w="9408" w:h="14558" w:hRule="exact" w:wrap="none" w:vAnchor="page" w:hAnchor="page" w:x="1671" w:y="997"/>
        <w:shd w:val="clear" w:color="auto" w:fill="auto"/>
        <w:spacing w:line="413" w:lineRule="exact"/>
        <w:ind w:firstLine="740"/>
        <w:jc w:val="both"/>
      </w:pPr>
      <w:r>
        <w:t>характеризовать звуки, понимать различие между звуком и буквой, характеризовать систему звуков;</w:t>
      </w:r>
    </w:p>
    <w:p w:rsidR="000F6BE1" w:rsidRDefault="00DE4CA2">
      <w:pPr>
        <w:pStyle w:val="20"/>
        <w:framePr w:w="9408" w:h="14558" w:hRule="exact" w:wrap="none" w:vAnchor="page" w:hAnchor="page" w:x="1671" w:y="997"/>
        <w:shd w:val="clear" w:color="auto" w:fill="auto"/>
        <w:spacing w:line="413" w:lineRule="exact"/>
        <w:ind w:firstLine="740"/>
        <w:jc w:val="both"/>
      </w:pPr>
      <w:r>
        <w:t>проводить фонетический анализ слов;</w:t>
      </w:r>
    </w:p>
    <w:p w:rsidR="000F6BE1" w:rsidRDefault="00DE4CA2">
      <w:pPr>
        <w:pStyle w:val="20"/>
        <w:framePr w:w="9408" w:h="14558" w:hRule="exact" w:wrap="none" w:vAnchor="page" w:hAnchor="page" w:x="1671" w:y="997"/>
        <w:shd w:val="clear" w:color="auto" w:fill="auto"/>
        <w:spacing w:line="413" w:lineRule="exact"/>
        <w:ind w:firstLine="740"/>
        <w:jc w:val="both"/>
      </w:pPr>
      <w:r>
        <w:t>использовать знания по фонетике, графике и орфоэпии в практике произношения и правописания слов;</w:t>
      </w:r>
    </w:p>
    <w:p w:rsidR="000F6BE1" w:rsidRDefault="00DE4CA2">
      <w:pPr>
        <w:pStyle w:val="20"/>
        <w:framePr w:w="9408" w:h="14558" w:hRule="exact" w:wrap="none" w:vAnchor="page" w:hAnchor="page" w:x="1671" w:y="997"/>
        <w:shd w:val="clear" w:color="auto" w:fill="auto"/>
        <w:spacing w:line="413" w:lineRule="exact"/>
        <w:ind w:firstLine="7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0F6BE1" w:rsidRDefault="00DE4CA2">
      <w:pPr>
        <w:pStyle w:val="ab"/>
        <w:framePr w:wrap="none" w:vAnchor="page" w:hAnchor="page" w:x="6217" w:y="15809"/>
        <w:shd w:val="clear" w:color="auto" w:fill="auto"/>
        <w:spacing w:line="180" w:lineRule="exact"/>
      </w:pPr>
      <w:r>
        <w:t>164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ind w:firstLine="740"/>
        <w:jc w:val="both"/>
      </w:pPr>
      <w:r>
        <w:lastRenderedPageBreak/>
        <w:t>распознавать изученные орфограммы;</w:t>
      </w:r>
    </w:p>
    <w:p w:rsidR="000F6BE1" w:rsidRDefault="00DE4CA2">
      <w:pPr>
        <w:pStyle w:val="20"/>
        <w:framePr w:w="9413" w:h="14548" w:hRule="exact" w:wrap="none" w:vAnchor="page" w:hAnchor="page" w:x="1669" w:y="997"/>
        <w:shd w:val="clear" w:color="auto" w:fill="auto"/>
        <w:spacing w:line="413" w:lineRule="exact"/>
        <w:ind w:firstLine="740"/>
        <w:jc w:val="both"/>
      </w:pPr>
      <w:r>
        <w:t>применять знания по орфографии в практике правописания (в том числе применять знание о правописании разделительных ъ и ь);</w:t>
      </w:r>
    </w:p>
    <w:p w:rsidR="000F6BE1" w:rsidRDefault="00DE4CA2">
      <w:pPr>
        <w:pStyle w:val="20"/>
        <w:framePr w:w="9413" w:h="14548" w:hRule="exact" w:wrap="none" w:vAnchor="page" w:hAnchor="page" w:x="1669" w:y="997"/>
        <w:shd w:val="clear" w:color="auto" w:fill="auto"/>
        <w:spacing w:line="413" w:lineRule="exact"/>
        <w:ind w:firstLine="7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F6BE1" w:rsidRDefault="00DE4CA2">
      <w:pPr>
        <w:pStyle w:val="20"/>
        <w:framePr w:w="9413" w:h="14548" w:hRule="exact" w:wrap="none" w:vAnchor="page" w:hAnchor="page" w:x="1669" w:y="997"/>
        <w:shd w:val="clear" w:color="auto" w:fill="auto"/>
        <w:spacing w:line="413" w:lineRule="exact"/>
        <w:ind w:firstLine="740"/>
        <w:jc w:val="both"/>
      </w:pPr>
      <w:r>
        <w:t>распознавать однозначные и многозначные слова, различать прямое и переносное значения слова;</w:t>
      </w:r>
    </w:p>
    <w:p w:rsidR="000F6BE1" w:rsidRDefault="00DE4CA2">
      <w:pPr>
        <w:pStyle w:val="20"/>
        <w:framePr w:w="9413" w:h="14548" w:hRule="exact" w:wrap="none" w:vAnchor="page" w:hAnchor="page" w:x="1669" w:y="997"/>
        <w:shd w:val="clear" w:color="auto" w:fill="auto"/>
        <w:spacing w:line="413" w:lineRule="exact"/>
        <w:ind w:firstLine="740"/>
        <w:jc w:val="both"/>
      </w:pPr>
      <w:r>
        <w:t>распознавать синонимы, антонимы, омонимы, различать многозначные слова и омонимы, уметь правильно употреблять слова-паронимы;</w:t>
      </w:r>
    </w:p>
    <w:p w:rsidR="000F6BE1" w:rsidRDefault="00DE4CA2">
      <w:pPr>
        <w:pStyle w:val="20"/>
        <w:framePr w:w="9413" w:h="14548" w:hRule="exact" w:wrap="none" w:vAnchor="page" w:hAnchor="page" w:x="1669" w:y="997"/>
        <w:shd w:val="clear" w:color="auto" w:fill="auto"/>
        <w:spacing w:line="413" w:lineRule="exact"/>
        <w:ind w:firstLine="740"/>
      </w:pPr>
      <w:r>
        <w:t>характеризовать тематические группы слов, родовые и видовые понятия; проводить лексический анализ слов (в рамках изученного). Уметь пользоваться лексическими словарями (толковым словарём, словарями синонимов, антонимов, омонимов, паронимов);</w:t>
      </w:r>
    </w:p>
    <w:p w:rsidR="000F6BE1" w:rsidRDefault="00DE4CA2">
      <w:pPr>
        <w:pStyle w:val="20"/>
        <w:framePr w:w="9413" w:h="14548" w:hRule="exact" w:wrap="none" w:vAnchor="page" w:hAnchor="page" w:x="1669" w:y="997"/>
        <w:shd w:val="clear" w:color="auto" w:fill="auto"/>
        <w:spacing w:line="413" w:lineRule="exact"/>
        <w:ind w:left="740"/>
      </w:pPr>
      <w:r>
        <w:t>характеризовать морфему как минимальную значимую единицу языка; распознавать морфемы в слове, выделять основу слова;</w:t>
      </w:r>
    </w:p>
    <w:p w:rsidR="000F6BE1" w:rsidRDefault="00DE4CA2">
      <w:pPr>
        <w:pStyle w:val="20"/>
        <w:framePr w:w="9413" w:h="14548" w:hRule="exact" w:wrap="none" w:vAnchor="page" w:hAnchor="page" w:x="1669" w:y="997"/>
        <w:shd w:val="clear" w:color="auto" w:fill="auto"/>
        <w:spacing w:line="413" w:lineRule="exact"/>
        <w:ind w:firstLine="740"/>
        <w:jc w:val="both"/>
      </w:pPr>
      <w:r>
        <w:t>находить чередование звуков в морфемах (в том числе чередование гласных с нулём звука);</w:t>
      </w:r>
    </w:p>
    <w:p w:rsidR="000F6BE1" w:rsidRDefault="00DE4CA2">
      <w:pPr>
        <w:pStyle w:val="20"/>
        <w:framePr w:w="9413" w:h="14548" w:hRule="exact" w:wrap="none" w:vAnchor="page" w:hAnchor="page" w:x="1669" w:y="997"/>
        <w:shd w:val="clear" w:color="auto" w:fill="auto"/>
        <w:spacing w:line="413" w:lineRule="exact"/>
        <w:ind w:firstLine="740"/>
        <w:jc w:val="both"/>
      </w:pPr>
      <w:r>
        <w:t>проводить морфемный анализ слов;</w:t>
      </w:r>
    </w:p>
    <w:p w:rsidR="000F6BE1" w:rsidRDefault="00DE4CA2">
      <w:pPr>
        <w:pStyle w:val="20"/>
        <w:framePr w:w="9413" w:h="14548" w:hRule="exact" w:wrap="none" w:vAnchor="page" w:hAnchor="page" w:x="1669" w:y="997"/>
        <w:shd w:val="clear" w:color="auto" w:fill="auto"/>
        <w:spacing w:line="413" w:lineRule="exact"/>
        <w:ind w:firstLine="740"/>
        <w:jc w:val="both"/>
      </w:pPr>
      <w: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0F6BE1" w:rsidRDefault="00DE4CA2">
      <w:pPr>
        <w:pStyle w:val="20"/>
        <w:framePr w:w="9413" w:h="14548" w:hRule="exact" w:wrap="none" w:vAnchor="page" w:hAnchor="page" w:x="1669" w:y="997"/>
        <w:shd w:val="clear" w:color="auto" w:fill="auto"/>
        <w:spacing w:line="413" w:lineRule="exact"/>
        <w:ind w:firstLine="740"/>
      </w:pPr>
      <w:r>
        <w:t>распознавать имена существительные, имена прилагательные, глаголы; проводить морфологический анализ имён существительных, частичный морфологический анализ имён прилагательных, глаголов;</w:t>
      </w:r>
    </w:p>
    <w:p w:rsidR="000F6BE1" w:rsidRDefault="00DE4CA2">
      <w:pPr>
        <w:pStyle w:val="20"/>
        <w:framePr w:w="9413" w:h="14548" w:hRule="exact" w:wrap="none" w:vAnchor="page" w:hAnchor="page" w:x="1669" w:y="997"/>
        <w:shd w:val="clear" w:color="auto" w:fill="auto"/>
        <w:spacing w:line="413" w:lineRule="exact"/>
        <w:ind w:firstLine="740"/>
        <w:jc w:val="both"/>
      </w:pPr>
      <w:r>
        <w:t>применять знания по морфологии при выполнении языкового анализа различных видов и в речевой практике;</w:t>
      </w:r>
    </w:p>
    <w:p w:rsidR="000F6BE1" w:rsidRDefault="00DE4CA2">
      <w:pPr>
        <w:pStyle w:val="20"/>
        <w:framePr w:w="9413" w:h="14548" w:hRule="exact" w:wrap="none" w:vAnchor="page" w:hAnchor="page" w:x="1669" w:y="997"/>
        <w:shd w:val="clear" w:color="auto" w:fill="auto"/>
        <w:spacing w:line="413" w:lineRule="exact"/>
        <w:ind w:firstLine="740"/>
        <w:jc w:val="both"/>
      </w:pPr>
      <w:r>
        <w:t>применять нормы правописания имен существительных, имен прилагательных и глаголов с изученными орфограммами;</w:t>
      </w:r>
    </w:p>
    <w:p w:rsidR="000F6BE1" w:rsidRDefault="00DE4CA2">
      <w:pPr>
        <w:pStyle w:val="20"/>
        <w:framePr w:w="9413" w:h="14548" w:hRule="exact" w:wrap="none" w:vAnchor="page" w:hAnchor="page" w:x="1669" w:y="997"/>
        <w:shd w:val="clear" w:color="auto" w:fill="auto"/>
        <w:spacing w:line="413" w:lineRule="exact"/>
        <w:ind w:firstLine="740"/>
      </w:pPr>
      <w:r>
        <w:t>определять общее грамматическое значение, морфологические признаки и синтаксические функции имени существительного, объяснять его роль в речи; определять лексико-грамматические разряды имён существительных; проводить морфологический анализ имён существительных, соблюдать нормы словоизменения, произношения имён существительных, постановки в них ударения;</w:t>
      </w:r>
    </w:p>
    <w:p w:rsidR="000F6BE1" w:rsidRDefault="00DE4CA2">
      <w:pPr>
        <w:pStyle w:val="20"/>
        <w:framePr w:w="9413" w:h="14548" w:hRule="exact" w:wrap="none" w:vAnchor="page" w:hAnchor="page" w:x="1669" w:y="997"/>
        <w:shd w:val="clear" w:color="auto" w:fill="auto"/>
        <w:spacing w:line="413" w:lineRule="exact"/>
        <w:ind w:firstLine="740"/>
        <w:jc w:val="both"/>
      </w:pPr>
      <w:r>
        <w:t>применять нормы правописания собственных имён существительных,</w:t>
      </w:r>
    </w:p>
    <w:p w:rsidR="000F6BE1" w:rsidRDefault="00DE4CA2">
      <w:pPr>
        <w:pStyle w:val="ab"/>
        <w:framePr w:wrap="none" w:vAnchor="page" w:hAnchor="page" w:x="6214" w:y="15809"/>
        <w:shd w:val="clear" w:color="auto" w:fill="auto"/>
        <w:spacing w:line="180" w:lineRule="exact"/>
      </w:pPr>
      <w:r>
        <w:t>165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6"/>
        <w:shd w:val="clear" w:color="auto" w:fill="auto"/>
        <w:spacing w:line="413" w:lineRule="exact"/>
      </w:pPr>
      <w:r>
        <w:lastRenderedPageBreak/>
        <w:t>сокращенных имен существительных;</w:t>
      </w:r>
    </w:p>
    <w:p w:rsidR="000F6BE1" w:rsidRDefault="00DE4CA2">
      <w:pPr>
        <w:pStyle w:val="20"/>
        <w:framePr w:w="9408" w:h="14553" w:hRule="exact" w:wrap="none" w:vAnchor="page" w:hAnchor="page" w:x="1671" w:y="996"/>
        <w:shd w:val="clear" w:color="auto" w:fill="auto"/>
        <w:spacing w:line="413" w:lineRule="exact"/>
        <w:ind w:firstLine="7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0F6BE1" w:rsidRDefault="00DE4CA2">
      <w:pPr>
        <w:pStyle w:val="20"/>
        <w:framePr w:w="9408" w:h="14553" w:hRule="exact" w:wrap="none" w:vAnchor="page" w:hAnchor="page" w:x="1671" w:y="996"/>
        <w:shd w:val="clear" w:color="auto" w:fill="auto"/>
        <w:spacing w:line="413" w:lineRule="exact"/>
        <w:ind w:firstLine="740"/>
        <w:jc w:val="both"/>
      </w:pPr>
      <w:r>
        <w:t>проводить частичный морфологический анализ имён прилагательных (в рамках изученного);</w:t>
      </w:r>
    </w:p>
    <w:p w:rsidR="000F6BE1" w:rsidRDefault="00DE4CA2">
      <w:pPr>
        <w:pStyle w:val="20"/>
        <w:framePr w:w="9408" w:h="14553" w:hRule="exact" w:wrap="none" w:vAnchor="page" w:hAnchor="page" w:x="1671" w:y="996"/>
        <w:shd w:val="clear" w:color="auto" w:fill="auto"/>
        <w:spacing w:line="413" w:lineRule="exact"/>
        <w:ind w:firstLine="740"/>
        <w:jc w:val="both"/>
      </w:pPr>
      <w:r>
        <w:t>применять нормы правописания имён прилагательных с изученными орфограммами;</w:t>
      </w:r>
    </w:p>
    <w:p w:rsidR="000F6BE1" w:rsidRDefault="00DE4CA2">
      <w:pPr>
        <w:pStyle w:val="20"/>
        <w:framePr w:w="9408" w:h="14553" w:hRule="exact" w:wrap="none" w:vAnchor="page" w:hAnchor="page" w:x="1671" w:y="996"/>
        <w:shd w:val="clear" w:color="auto" w:fill="auto"/>
        <w:spacing w:line="413" w:lineRule="exact"/>
        <w:ind w:firstLine="7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0F6BE1" w:rsidRDefault="00DE4CA2">
      <w:pPr>
        <w:pStyle w:val="20"/>
        <w:framePr w:w="9408" w:h="14553" w:hRule="exact" w:wrap="none" w:vAnchor="page" w:hAnchor="page" w:x="1671" w:y="996"/>
        <w:shd w:val="clear" w:color="auto" w:fill="auto"/>
        <w:spacing w:line="413" w:lineRule="exact"/>
        <w:ind w:firstLine="740"/>
        <w:jc w:val="both"/>
      </w:pPr>
      <w:r>
        <w:t>правильно употреблять глаголы в прошедшем, настоящем, будущем временах;</w:t>
      </w:r>
    </w:p>
    <w:p w:rsidR="000F6BE1" w:rsidRDefault="00DE4CA2">
      <w:pPr>
        <w:pStyle w:val="20"/>
        <w:framePr w:w="9408" w:h="14553" w:hRule="exact" w:wrap="none" w:vAnchor="page" w:hAnchor="page" w:x="1671" w:y="996"/>
        <w:shd w:val="clear" w:color="auto" w:fill="auto"/>
        <w:spacing w:line="413" w:lineRule="exact"/>
        <w:ind w:firstLine="740"/>
        <w:jc w:val="both"/>
      </w:pPr>
      <w:r>
        <w:t>правильно употреблять глаголы в изъявительном, повелительном, условном, желательном наклонениях;</w:t>
      </w:r>
    </w:p>
    <w:p w:rsidR="000F6BE1" w:rsidRDefault="00DE4CA2">
      <w:pPr>
        <w:pStyle w:val="20"/>
        <w:framePr w:w="9408" w:h="14553" w:hRule="exact" w:wrap="none" w:vAnchor="page" w:hAnchor="page" w:x="1671" w:y="996"/>
        <w:shd w:val="clear" w:color="auto" w:fill="auto"/>
        <w:spacing w:line="413" w:lineRule="exact"/>
        <w:ind w:firstLine="740"/>
        <w:jc w:val="both"/>
      </w:pPr>
      <w:r>
        <w:t>применять нормы правописания глаголов с изученными орфограммами, проводить частичный морфологический анализ глаголов (в рамках изученного);</w:t>
      </w:r>
    </w:p>
    <w:p w:rsidR="000F6BE1" w:rsidRDefault="00DE4CA2">
      <w:pPr>
        <w:pStyle w:val="20"/>
        <w:framePr w:w="9408" w:h="14553" w:hRule="exact" w:wrap="none" w:vAnchor="page" w:hAnchor="page" w:x="1671" w:y="996"/>
        <w:shd w:val="clear" w:color="auto" w:fill="auto"/>
        <w:spacing w:line="413" w:lineRule="exact"/>
        <w:ind w:firstLine="7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6BE1" w:rsidRDefault="00DE4CA2">
      <w:pPr>
        <w:pStyle w:val="20"/>
        <w:framePr w:w="9408" w:h="14553" w:hRule="exact" w:wrap="none" w:vAnchor="page" w:hAnchor="page" w:x="1671" w:y="996"/>
        <w:shd w:val="clear" w:color="auto" w:fill="auto"/>
        <w:spacing w:line="413" w:lineRule="exact"/>
        <w:ind w:firstLine="740"/>
        <w:jc w:val="both"/>
      </w:pPr>
      <w:r>
        <w:t>распознавать словосочетания по морфологическим свойствам главного слова, простые неосложнённые предложения, простые предложения,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второстепенных членов предложения (в рамках изученного);</w:t>
      </w:r>
    </w:p>
    <w:p w:rsidR="000F6BE1" w:rsidRDefault="00DE4CA2">
      <w:pPr>
        <w:pStyle w:val="20"/>
        <w:framePr w:w="9408" w:h="14553" w:hRule="exact" w:wrap="none" w:vAnchor="page" w:hAnchor="page" w:x="1671" w:y="996"/>
        <w:shd w:val="clear" w:color="auto" w:fill="auto"/>
        <w:spacing w:line="413" w:lineRule="exact"/>
        <w:ind w:firstLine="740"/>
        <w:jc w:val="both"/>
      </w:pPr>
      <w:r>
        <w:t>распознавать в предложении обращение, расставлять знаки препинания в предложениях с обращением;</w:t>
      </w:r>
    </w:p>
    <w:p w:rsidR="000F6BE1" w:rsidRDefault="00DE4CA2">
      <w:pPr>
        <w:pStyle w:val="20"/>
        <w:framePr w:w="9408" w:h="14553" w:hRule="exact" w:wrap="none" w:vAnchor="page" w:hAnchor="page" w:x="1671" w:y="996"/>
        <w:shd w:val="clear" w:color="auto" w:fill="auto"/>
        <w:spacing w:line="413" w:lineRule="exact"/>
        <w:ind w:firstLine="740"/>
        <w:jc w:val="both"/>
      </w:pPr>
      <w:r>
        <w:t>соблюдать на письме пунктуационные нормы при постановке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w:t>
      </w:r>
    </w:p>
    <w:p w:rsidR="000F6BE1" w:rsidRDefault="00DE4CA2">
      <w:pPr>
        <w:pStyle w:val="ab"/>
        <w:framePr w:wrap="none" w:vAnchor="page" w:hAnchor="page" w:x="6217" w:y="15809"/>
        <w:shd w:val="clear" w:color="auto" w:fill="auto"/>
        <w:spacing w:line="180" w:lineRule="exact"/>
      </w:pPr>
      <w:r>
        <w:t>166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jc w:val="both"/>
      </w:pPr>
      <w:r>
        <w:lastRenderedPageBreak/>
        <w:t>бессоюзной связью и союзами и, но, а, однако, зато, да, оформлять на письме диалог;</w:t>
      </w:r>
    </w:p>
    <w:p w:rsidR="000F6BE1" w:rsidRDefault="00DE4CA2">
      <w:pPr>
        <w:pStyle w:val="20"/>
        <w:framePr w:w="9408" w:h="14548" w:hRule="exact" w:wrap="none" w:vAnchor="page" w:hAnchor="page" w:x="1671" w:y="997"/>
        <w:shd w:val="clear" w:color="auto" w:fill="auto"/>
        <w:spacing w:line="413" w:lineRule="exact"/>
        <w:ind w:firstLine="740"/>
        <w:jc w:val="both"/>
      </w:pPr>
      <w:r>
        <w:t>проводить синтаксический анализ предложений (в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22.11.4. Предметные результаты изучения родного (башкирского) языка. К концу обучения в 6 классе обучающийся научится:</w:t>
      </w:r>
    </w:p>
    <w:p w:rsidR="000F6BE1" w:rsidRDefault="00DE4CA2">
      <w:pPr>
        <w:pStyle w:val="20"/>
        <w:framePr w:w="9408" w:h="14548" w:hRule="exact" w:wrap="none" w:vAnchor="page" w:hAnchor="page" w:x="1671" w:y="997"/>
        <w:shd w:val="clear" w:color="auto" w:fill="auto"/>
        <w:spacing w:line="413" w:lineRule="exact"/>
        <w:ind w:firstLine="740"/>
        <w:jc w:val="both"/>
      </w:pPr>
      <w:r>
        <w:t>характеризовать функции башкирского языка как государственного языка Республики Башкортостан;</w:t>
      </w:r>
    </w:p>
    <w:p w:rsidR="000F6BE1" w:rsidRDefault="00DE4CA2">
      <w:pPr>
        <w:pStyle w:val="20"/>
        <w:framePr w:w="9408" w:h="14548" w:hRule="exact" w:wrap="none" w:vAnchor="page" w:hAnchor="page" w:x="1671" w:y="997"/>
        <w:shd w:val="clear" w:color="auto" w:fill="auto"/>
        <w:spacing w:line="413" w:lineRule="exact"/>
        <w:ind w:firstLine="740"/>
        <w:jc w:val="both"/>
      </w:pPr>
      <w:r>
        <w:t>иметь представление о башкирском литературном языке;</w:t>
      </w:r>
    </w:p>
    <w:p w:rsidR="000F6BE1" w:rsidRDefault="00DE4CA2">
      <w:pPr>
        <w:pStyle w:val="20"/>
        <w:framePr w:w="9408" w:h="14548" w:hRule="exact" w:wrap="none" w:vAnchor="page" w:hAnchor="page" w:x="1671" w:y="997"/>
        <w:shd w:val="clear" w:color="auto" w:fill="auto"/>
        <w:spacing w:line="413" w:lineRule="exact"/>
        <w:ind w:firstLine="740"/>
        <w:jc w:val="both"/>
      </w:pPr>
      <w:r>
        <w:t>создавать устные монологические высказывания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0F6BE1" w:rsidRDefault="00DE4CA2">
      <w:pPr>
        <w:pStyle w:val="20"/>
        <w:framePr w:w="9408" w:h="14548" w:hRule="exact" w:wrap="none" w:vAnchor="page" w:hAnchor="page" w:x="1671" w:y="997"/>
        <w:shd w:val="clear" w:color="auto" w:fill="auto"/>
        <w:spacing w:line="413" w:lineRule="exact"/>
        <w:ind w:firstLine="740"/>
      </w:pPr>
      <w:r>
        <w:t>участвовать в диалоге (побуждение к действию, обмен мнениями); 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F6BE1" w:rsidRDefault="00DE4CA2">
      <w:pPr>
        <w:pStyle w:val="20"/>
        <w:framePr w:w="9408" w:h="14548" w:hRule="exact" w:wrap="none" w:vAnchor="page" w:hAnchor="page" w:x="1671" w:y="997"/>
        <w:shd w:val="clear" w:color="auto" w:fill="auto"/>
        <w:tabs>
          <w:tab w:val="left" w:pos="802"/>
          <w:tab w:val="left" w:pos="2410"/>
          <w:tab w:val="left" w:pos="4526"/>
          <w:tab w:val="left" w:pos="6562"/>
          <w:tab w:val="left" w:pos="8750"/>
        </w:tabs>
        <w:spacing w:line="413" w:lineRule="exact"/>
        <w:ind w:firstLine="740"/>
        <w:jc w:val="both"/>
      </w:pPr>
      <w:r>
        <w:t>употреблять имена существительные, имена прилагательные, глагол, местоимения, числительные, наречия, причастия, деепричастия и служебные части речи в соответствии с</w:t>
      </w:r>
      <w:r>
        <w:tab/>
        <w:t>нормами</w:t>
      </w:r>
      <w:r>
        <w:tab/>
        <w:t>современного</w:t>
      </w:r>
      <w:r>
        <w:tab/>
        <w:t>башкирского</w:t>
      </w:r>
      <w:r>
        <w:tab/>
        <w:t>литературного</w:t>
      </w:r>
      <w:r>
        <w:tab/>
        <w:t>языка</w:t>
      </w:r>
    </w:p>
    <w:p w:rsidR="000F6BE1" w:rsidRDefault="00DE4CA2">
      <w:pPr>
        <w:pStyle w:val="20"/>
        <w:framePr w:w="9408" w:h="14548" w:hRule="exact" w:wrap="none" w:vAnchor="page" w:hAnchor="page" w:x="1671" w:y="997"/>
        <w:shd w:val="clear" w:color="auto" w:fill="auto"/>
        <w:spacing w:line="413" w:lineRule="exact"/>
        <w:jc w:val="both"/>
      </w:pPr>
      <w:r>
        <w:t>(в рамках изученного);</w:t>
      </w:r>
    </w:p>
    <w:p w:rsidR="000F6BE1" w:rsidRDefault="00DE4CA2">
      <w:pPr>
        <w:pStyle w:val="20"/>
        <w:framePr w:w="9408" w:h="14548" w:hRule="exact" w:wrap="none" w:vAnchor="page" w:hAnchor="page" w:x="1671" w:y="997"/>
        <w:shd w:val="clear" w:color="auto" w:fill="auto"/>
        <w:spacing w:line="413" w:lineRule="exact"/>
        <w:ind w:firstLine="740"/>
        <w:jc w:val="both"/>
      </w:pPr>
      <w:r>
        <w:t>соблюдать нормы ударения в вопросительных местоимениях, в усилительных частицах, в вопросительных местоимениях;</w:t>
      </w:r>
    </w:p>
    <w:p w:rsidR="000F6BE1" w:rsidRDefault="00DE4CA2">
      <w:pPr>
        <w:pStyle w:val="20"/>
        <w:framePr w:w="9408" w:h="14548" w:hRule="exact" w:wrap="none" w:vAnchor="page" w:hAnchor="page" w:x="1671" w:y="997"/>
        <w:shd w:val="clear" w:color="auto" w:fill="auto"/>
        <w:spacing w:line="413" w:lineRule="exact"/>
        <w:ind w:firstLine="740"/>
      </w:pPr>
      <w:r>
        <w:t>соблюдать нормы ударения в глаголах, причастиях, деепричастиях, наречиях; употреблять служебные части речи в соответствии с их значением и стилистическими особенностями, соблюдать нормы правописания служебных частей речи;</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анализировать и исправлять типичные речевые ошибки в устной и письменной речи;</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и оценивать с точки зрения норм современного башкирского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0F6BE1" w:rsidRDefault="00DE4CA2">
      <w:pPr>
        <w:pStyle w:val="20"/>
        <w:framePr w:w="9408" w:h="14548" w:hRule="exact" w:wrap="none" w:vAnchor="page" w:hAnchor="page" w:x="1671" w:y="997"/>
        <w:shd w:val="clear" w:color="auto" w:fill="auto"/>
        <w:spacing w:line="413" w:lineRule="exact"/>
        <w:ind w:firstLine="740"/>
        <w:jc w:val="both"/>
      </w:pPr>
      <w:r>
        <w:t>соблюдать башкирскую этикетную вербальную и невербальную манеру общения, использовать принципы этикетного общения, лежащие в основе национального башкирского речевого этикета, этикетные формулы начала и конца общения, похвалы и</w:t>
      </w:r>
    </w:p>
    <w:p w:rsidR="000F6BE1" w:rsidRDefault="00DE4CA2">
      <w:pPr>
        <w:pStyle w:val="ab"/>
        <w:framePr w:wrap="none" w:vAnchor="page" w:hAnchor="page" w:x="6217" w:y="15809"/>
        <w:shd w:val="clear" w:color="auto" w:fill="auto"/>
        <w:spacing w:line="180" w:lineRule="exact"/>
      </w:pPr>
      <w:r>
        <w:t>167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tabs>
          <w:tab w:val="left" w:pos="2808"/>
          <w:tab w:val="left" w:pos="5765"/>
          <w:tab w:val="left" w:pos="8352"/>
        </w:tabs>
        <w:spacing w:line="413" w:lineRule="exact"/>
        <w:jc w:val="both"/>
      </w:pPr>
      <w:r>
        <w:lastRenderedPageBreak/>
        <w:t>комплимента,</w:t>
      </w:r>
      <w:r>
        <w:tab/>
        <w:t>благодарности,</w:t>
      </w:r>
      <w:r>
        <w:tab/>
        <w:t>сочувствия,</w:t>
      </w:r>
      <w:r>
        <w:tab/>
        <w:t>утешения</w:t>
      </w:r>
    </w:p>
    <w:p w:rsidR="000F6BE1" w:rsidRDefault="00DE4CA2">
      <w:pPr>
        <w:pStyle w:val="20"/>
        <w:framePr w:w="9408" w:h="14548" w:hRule="exact" w:wrap="none" w:vAnchor="page" w:hAnchor="page" w:x="1671" w:y="997"/>
        <w:shd w:val="clear" w:color="auto" w:fill="auto"/>
        <w:spacing w:line="413" w:lineRule="exact"/>
        <w:jc w:val="both"/>
      </w:pPr>
      <w:r>
        <w:t>и так далее;</w:t>
      </w:r>
    </w:p>
    <w:p w:rsidR="000F6BE1" w:rsidRDefault="00DE4CA2">
      <w:pPr>
        <w:pStyle w:val="20"/>
        <w:framePr w:w="9408" w:h="14548" w:hRule="exact" w:wrap="none" w:vAnchor="page" w:hAnchor="page" w:x="1671" w:y="997"/>
        <w:shd w:val="clear" w:color="auto" w:fill="auto"/>
        <w:spacing w:line="413" w:lineRule="exact"/>
        <w:ind w:firstLine="740"/>
      </w:pPr>
      <w:r>
        <w:t>анализировать текст с точки зрения его соответствия основным признакам; с точки зрения его принадлежности к функционально-смысловому типу речи; 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0F6BE1" w:rsidRDefault="00DE4CA2">
      <w:pPr>
        <w:pStyle w:val="20"/>
        <w:framePr w:w="9408" w:h="14548" w:hRule="exact" w:wrap="none" w:vAnchor="page" w:hAnchor="page" w:x="1671" w:y="997"/>
        <w:shd w:val="clear" w:color="auto" w:fill="auto"/>
        <w:spacing w:line="413" w:lineRule="exact"/>
        <w:ind w:firstLine="740"/>
        <w:jc w:val="both"/>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0F6BE1" w:rsidRDefault="00DE4CA2">
      <w:pPr>
        <w:pStyle w:val="20"/>
        <w:framePr w:w="9408" w:h="14548" w:hRule="exact" w:wrap="none" w:vAnchor="page" w:hAnchor="page" w:x="1671" w:y="997"/>
        <w:shd w:val="clear" w:color="auto" w:fill="auto"/>
        <w:spacing w:line="413" w:lineRule="exact"/>
        <w:ind w:firstLine="7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0F6BE1" w:rsidRDefault="00DE4CA2">
      <w:pPr>
        <w:pStyle w:val="20"/>
        <w:framePr w:w="9408" w:h="14548" w:hRule="exact" w:wrap="none" w:vAnchor="page" w:hAnchor="page" w:x="1671" w:y="997"/>
        <w:shd w:val="clear" w:color="auto" w:fill="auto"/>
        <w:spacing w:line="413" w:lineRule="exact"/>
        <w:ind w:firstLine="740"/>
        <w:jc w:val="both"/>
      </w:pPr>
      <w:r>
        <w:t>проводить смысловой анализ текста, его композиционных особенностей, определять количество микротем и абзацев;</w:t>
      </w:r>
    </w:p>
    <w:p w:rsidR="000F6BE1" w:rsidRDefault="00DE4CA2">
      <w:pPr>
        <w:pStyle w:val="20"/>
        <w:framePr w:w="9408" w:h="14548" w:hRule="exact" w:wrap="none" w:vAnchor="page" w:hAnchor="page" w:x="1671" w:y="997"/>
        <w:shd w:val="clear" w:color="auto" w:fill="auto"/>
        <w:spacing w:line="413" w:lineRule="exact"/>
        <w:ind w:firstLine="7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w:t>
      </w:r>
    </w:p>
    <w:p w:rsidR="000F6BE1" w:rsidRDefault="00DE4CA2">
      <w:pPr>
        <w:pStyle w:val="20"/>
        <w:framePr w:w="9408" w:h="14548" w:hRule="exact" w:wrap="none" w:vAnchor="page" w:hAnchor="page" w:x="1671" w:y="997"/>
        <w:shd w:val="clear" w:color="auto" w:fill="auto"/>
        <w:tabs>
          <w:tab w:val="left" w:pos="2069"/>
          <w:tab w:val="left" w:pos="3014"/>
          <w:tab w:val="left" w:pos="4848"/>
          <w:tab w:val="left" w:pos="6821"/>
          <w:tab w:val="left" w:pos="7651"/>
          <w:tab w:val="left" w:pos="8760"/>
        </w:tabs>
        <w:spacing w:line="413" w:lineRule="exact"/>
        <w:ind w:firstLine="7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w:t>
      </w:r>
      <w:r>
        <w:tab/>
        <w:t>из</w:t>
      </w:r>
      <w:r>
        <w:tab/>
        <w:t>различных</w:t>
      </w:r>
      <w:r>
        <w:tab/>
        <w:t>источников,</w:t>
      </w:r>
      <w:r>
        <w:tab/>
        <w:t>в</w:t>
      </w:r>
      <w:r>
        <w:tab/>
        <w:t>том</w:t>
      </w:r>
      <w:r>
        <w:tab/>
        <w:t>числе</w:t>
      </w:r>
    </w:p>
    <w:p w:rsidR="000F6BE1" w:rsidRDefault="00DE4CA2">
      <w:pPr>
        <w:pStyle w:val="20"/>
        <w:framePr w:w="9408" w:h="14548" w:hRule="exact" w:wrap="none" w:vAnchor="page" w:hAnchor="page" w:x="1671" w:y="997"/>
        <w:shd w:val="clear" w:color="auto" w:fill="auto"/>
        <w:spacing w:line="413" w:lineRule="exact"/>
        <w:jc w:val="both"/>
      </w:pPr>
      <w:r>
        <w:t>из лингвистических словарей и справочной литературы, и использовать её в учебной деятельности;</w:t>
      </w:r>
    </w:p>
    <w:p w:rsidR="000F6BE1" w:rsidRDefault="00DE4CA2">
      <w:pPr>
        <w:pStyle w:val="20"/>
        <w:framePr w:w="9408" w:h="14548" w:hRule="exact" w:wrap="none" w:vAnchor="page" w:hAnchor="page" w:x="1671" w:y="997"/>
        <w:shd w:val="clear" w:color="auto" w:fill="auto"/>
        <w:spacing w:line="413" w:lineRule="exact"/>
        <w:ind w:firstLine="7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0F6BE1" w:rsidRDefault="00DE4CA2">
      <w:pPr>
        <w:pStyle w:val="20"/>
        <w:framePr w:w="9408" w:h="14548" w:hRule="exact" w:wrap="none" w:vAnchor="page" w:hAnchor="page" w:x="1671" w:y="997"/>
        <w:shd w:val="clear" w:color="auto" w:fill="auto"/>
        <w:spacing w:line="413" w:lineRule="exact"/>
        <w:ind w:firstLine="740"/>
        <w:jc w:val="both"/>
      </w:pPr>
      <w:r>
        <w:t>применять знания об официально-деловом и научном стиле при выполнении языкового анализа различных видов и в речевой практике;</w:t>
      </w:r>
    </w:p>
    <w:p w:rsidR="000F6BE1" w:rsidRDefault="00DE4CA2">
      <w:pPr>
        <w:pStyle w:val="20"/>
        <w:framePr w:w="9408" w:h="14548" w:hRule="exact" w:wrap="none" w:vAnchor="page" w:hAnchor="page" w:x="1671" w:y="997"/>
        <w:shd w:val="clear" w:color="auto" w:fill="auto"/>
        <w:spacing w:line="413" w:lineRule="exact"/>
        <w:ind w:firstLine="740"/>
        <w:jc w:val="both"/>
      </w:pPr>
      <w:r>
        <w:t>различать слова с точки зрения их происхождения: исконно башкирские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w:t>
      </w:r>
    </w:p>
    <w:p w:rsidR="000F6BE1" w:rsidRDefault="00DE4CA2">
      <w:pPr>
        <w:pStyle w:val="ab"/>
        <w:framePr w:wrap="none" w:vAnchor="page" w:hAnchor="page" w:x="6217" w:y="15809"/>
        <w:shd w:val="clear" w:color="auto" w:fill="auto"/>
        <w:spacing w:line="180" w:lineRule="exact"/>
      </w:pPr>
      <w:r>
        <w:t>168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jc w:val="both"/>
      </w:pPr>
      <w:r>
        <w:lastRenderedPageBreak/>
        <w:t>термины, профессионализмы, жаргонизмы), определять стилистическую окраску слова;</w:t>
      </w:r>
    </w:p>
    <w:p w:rsidR="000F6BE1" w:rsidRDefault="00DE4CA2">
      <w:pPr>
        <w:pStyle w:val="20"/>
        <w:framePr w:w="9408" w:h="14548" w:hRule="exact" w:wrap="none" w:vAnchor="page" w:hAnchor="page" w:x="1671" w:y="997"/>
        <w:shd w:val="clear" w:color="auto" w:fill="auto"/>
        <w:spacing w:line="413" w:lineRule="exact"/>
        <w:ind w:firstLine="740"/>
      </w:pPr>
      <w:r>
        <w:t>распознавать в тексте фразеологизмы, уметь определять их значения, характеризовать ситуацию употребления фразеологизма; определять крылатые слова и афоризмы;</w:t>
      </w:r>
    </w:p>
    <w:p w:rsidR="000F6BE1" w:rsidRDefault="00DE4CA2">
      <w:pPr>
        <w:pStyle w:val="20"/>
        <w:framePr w:w="9408" w:h="14548" w:hRule="exact" w:wrap="none" w:vAnchor="page" w:hAnchor="page" w:x="1671" w:y="997"/>
        <w:shd w:val="clear" w:color="auto" w:fill="auto"/>
        <w:spacing w:line="413" w:lineRule="exact"/>
        <w:ind w:firstLine="7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6BE1" w:rsidRDefault="00DE4CA2">
      <w:pPr>
        <w:pStyle w:val="20"/>
        <w:framePr w:w="9408" w:h="14548" w:hRule="exact" w:wrap="none" w:vAnchor="page" w:hAnchor="page" w:x="1671" w:y="997"/>
        <w:shd w:val="clear" w:color="auto" w:fill="auto"/>
        <w:spacing w:line="413" w:lineRule="exact"/>
        <w:ind w:firstLine="740"/>
        <w:jc w:val="both"/>
      </w:pPr>
      <w:r>
        <w:t>распознавать формообразующие и словообразующие морфемы в слове, выделять производящую основу;</w:t>
      </w:r>
    </w:p>
    <w:p w:rsidR="000F6BE1" w:rsidRDefault="00DE4CA2">
      <w:pPr>
        <w:pStyle w:val="20"/>
        <w:framePr w:w="9408" w:h="14548" w:hRule="exact" w:wrap="none" w:vAnchor="page" w:hAnchor="page" w:x="1671" w:y="997"/>
        <w:shd w:val="clear" w:color="auto" w:fill="auto"/>
        <w:spacing w:line="413" w:lineRule="exact"/>
        <w:ind w:firstLine="740"/>
      </w:pPr>
      <w:r>
        <w:t>определять способы словообразования,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 соблюдать нормы словообразования имён прилагательных;</w:t>
      </w:r>
    </w:p>
    <w:p w:rsidR="000F6BE1" w:rsidRDefault="00DE4CA2">
      <w:pPr>
        <w:pStyle w:val="20"/>
        <w:framePr w:w="9408" w:h="14548" w:hRule="exact" w:wrap="none" w:vAnchor="page" w:hAnchor="page" w:x="1671" w:y="997"/>
        <w:shd w:val="clear" w:color="auto" w:fill="auto"/>
        <w:spacing w:line="413" w:lineRule="exact"/>
        <w:ind w:firstLine="7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0F6BE1" w:rsidRDefault="00DE4CA2">
      <w:pPr>
        <w:pStyle w:val="20"/>
        <w:framePr w:w="9408" w:h="14548" w:hRule="exact" w:wrap="none" w:vAnchor="page" w:hAnchor="page" w:x="1671" w:y="997"/>
        <w:shd w:val="clear" w:color="auto" w:fill="auto"/>
        <w:spacing w:line="413" w:lineRule="exact"/>
        <w:ind w:firstLine="740"/>
      </w:pPr>
      <w:r>
        <w:t>соблюдать нормы правописания сложных и сложносокращённых слов; характеризовать особенности словообразования имён существительных; соблюдать нормы произношения, постановки ударения (в рамках изученного), словоизменения имён существительных;</w:t>
      </w:r>
    </w:p>
    <w:p w:rsidR="000F6BE1" w:rsidRDefault="00DE4CA2">
      <w:pPr>
        <w:pStyle w:val="20"/>
        <w:framePr w:w="9408" w:h="14548" w:hRule="exact" w:wrap="none" w:vAnchor="page" w:hAnchor="page" w:x="1671" w:y="997"/>
        <w:shd w:val="clear" w:color="auto" w:fill="auto"/>
        <w:spacing w:line="413" w:lineRule="exact"/>
        <w:ind w:firstLine="7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0F6BE1" w:rsidRDefault="00DE4CA2">
      <w:pPr>
        <w:pStyle w:val="20"/>
        <w:framePr w:w="9408" w:h="14548" w:hRule="exact" w:wrap="none" w:vAnchor="page" w:hAnchor="page" w:x="1671" w:y="997"/>
        <w:shd w:val="clear" w:color="auto" w:fill="auto"/>
        <w:spacing w:line="413" w:lineRule="exact"/>
        <w:ind w:firstLine="740"/>
        <w:jc w:val="both"/>
      </w:pPr>
      <w:r>
        <w:t>соблюдать нормы словообразования имён прилагательных, нормы произношения имён прилагательных, нормы ударения (в рамках изученного);</w:t>
      </w:r>
    </w:p>
    <w:p w:rsidR="000F6BE1" w:rsidRDefault="00DE4CA2">
      <w:pPr>
        <w:pStyle w:val="20"/>
        <w:framePr w:w="9408" w:h="14548" w:hRule="exact" w:wrap="none" w:vAnchor="page" w:hAnchor="page" w:x="1671" w:y="997"/>
        <w:shd w:val="clear" w:color="auto" w:fill="auto"/>
        <w:tabs>
          <w:tab w:val="left" w:pos="1963"/>
          <w:tab w:val="left" w:pos="8170"/>
        </w:tabs>
        <w:spacing w:line="413" w:lineRule="exact"/>
        <w:ind w:firstLine="740"/>
        <w:jc w:val="both"/>
      </w:pPr>
      <w:r>
        <w:t>распознавать числительные, определять общее грамматическое значение имени числительного,</w:t>
      </w:r>
      <w:r>
        <w:tab/>
        <w:t>различать разряды имён числительных по</w:t>
      </w:r>
      <w:r>
        <w:tab/>
        <w:t>значению,</w:t>
      </w:r>
    </w:p>
    <w:p w:rsidR="000F6BE1" w:rsidRDefault="00DE4CA2">
      <w:pPr>
        <w:pStyle w:val="20"/>
        <w:framePr w:w="9408" w:h="14548" w:hRule="exact" w:wrap="none" w:vAnchor="page" w:hAnchor="page" w:x="1671" w:y="997"/>
        <w:shd w:val="clear" w:color="auto" w:fill="auto"/>
        <w:spacing w:line="413" w:lineRule="exact"/>
        <w:jc w:val="both"/>
      </w:pPr>
      <w:r>
        <w:t>по строению;</w:t>
      </w:r>
    </w:p>
    <w:p w:rsidR="000F6BE1" w:rsidRDefault="00DE4CA2">
      <w:pPr>
        <w:pStyle w:val="20"/>
        <w:framePr w:w="9408" w:h="14548" w:hRule="exact" w:wrap="none" w:vAnchor="page" w:hAnchor="page" w:x="1671" w:y="997"/>
        <w:shd w:val="clear" w:color="auto" w:fill="auto"/>
        <w:tabs>
          <w:tab w:val="left" w:pos="1963"/>
          <w:tab w:val="left" w:pos="4374"/>
          <w:tab w:val="left" w:pos="8170"/>
        </w:tabs>
        <w:spacing w:line="413" w:lineRule="exact"/>
        <w:ind w:firstLine="740"/>
        <w:jc w:val="both"/>
      </w:pPr>
      <w:r>
        <w:t>склонять</w:t>
      </w:r>
      <w:r>
        <w:tab/>
        <w:t>числительные и</w:t>
      </w:r>
      <w:r>
        <w:tab/>
        <w:t>характеризовать особенности</w:t>
      </w:r>
      <w:r>
        <w:tab/>
        <w:t>склонения,</w:t>
      </w:r>
    </w:p>
    <w:p w:rsidR="000F6BE1" w:rsidRDefault="00DE4CA2">
      <w:pPr>
        <w:pStyle w:val="20"/>
        <w:framePr w:w="9408" w:h="14548" w:hRule="exact" w:wrap="none" w:vAnchor="page" w:hAnchor="page" w:x="1671" w:y="997"/>
        <w:shd w:val="clear" w:color="auto" w:fill="auto"/>
        <w:spacing w:line="413" w:lineRule="exact"/>
        <w:jc w:val="both"/>
      </w:pPr>
      <w:r>
        <w:t>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0F6BE1" w:rsidRDefault="00DE4CA2">
      <w:pPr>
        <w:pStyle w:val="20"/>
        <w:framePr w:w="9408" w:h="14548" w:hRule="exact" w:wrap="none" w:vAnchor="page" w:hAnchor="page" w:x="1671" w:y="997"/>
        <w:shd w:val="clear" w:color="auto" w:fill="auto"/>
        <w:spacing w:line="413" w:lineRule="exact"/>
        <w:ind w:firstLine="740"/>
        <w:jc w:val="both"/>
      </w:pPr>
      <w:r>
        <w:t>правильно употреблять собирательные имена числительные, соблюдать нормы правописания имён числительных;</w:t>
      </w:r>
    </w:p>
    <w:p w:rsidR="000F6BE1" w:rsidRDefault="00DE4CA2">
      <w:pPr>
        <w:pStyle w:val="20"/>
        <w:framePr w:w="9408" w:h="14548" w:hRule="exact" w:wrap="none" w:vAnchor="page" w:hAnchor="page" w:x="1671" w:y="997"/>
        <w:shd w:val="clear" w:color="auto" w:fill="auto"/>
        <w:tabs>
          <w:tab w:val="left" w:pos="1963"/>
          <w:tab w:val="left" w:pos="4656"/>
          <w:tab w:val="left" w:pos="7085"/>
          <w:tab w:val="left" w:pos="8861"/>
        </w:tabs>
        <w:spacing w:line="413" w:lineRule="exact"/>
        <w:ind w:firstLine="7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w:t>
      </w:r>
      <w:r>
        <w:tab/>
        <w:t>словообразования,</w:t>
      </w:r>
      <w:r>
        <w:tab/>
        <w:t>синтаксических</w:t>
      </w:r>
      <w:r>
        <w:tab/>
        <w:t>функций,</w:t>
      </w:r>
      <w:r>
        <w:tab/>
        <w:t>роли</w:t>
      </w:r>
    </w:p>
    <w:p w:rsidR="000F6BE1" w:rsidRDefault="00DE4CA2">
      <w:pPr>
        <w:pStyle w:val="ab"/>
        <w:framePr w:wrap="none" w:vAnchor="page" w:hAnchor="page" w:x="6217" w:y="15809"/>
        <w:shd w:val="clear" w:color="auto" w:fill="auto"/>
        <w:spacing w:line="180" w:lineRule="exact"/>
      </w:pPr>
      <w:r>
        <w:t>169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rap="none" w:vAnchor="page" w:hAnchor="page" w:x="1671" w:y="1144"/>
        <w:shd w:val="clear" w:color="auto" w:fill="auto"/>
        <w:spacing w:line="240" w:lineRule="exact"/>
      </w:pPr>
      <w:r>
        <w:lastRenderedPageBreak/>
        <w:t>в речи;</w:t>
      </w:r>
    </w:p>
    <w:p w:rsidR="000F6BE1" w:rsidRDefault="00DE4CA2">
      <w:pPr>
        <w:pStyle w:val="20"/>
        <w:framePr w:w="9408" w:h="14140" w:hRule="exact" w:wrap="none" w:vAnchor="page" w:hAnchor="page" w:x="1671" w:y="1409"/>
        <w:shd w:val="clear" w:color="auto" w:fill="auto"/>
        <w:spacing w:line="413" w:lineRule="exact"/>
        <w:ind w:firstLine="740"/>
        <w:jc w:val="both"/>
      </w:pPr>
      <w:r>
        <w:t>правильно употреблять местоимения в соответствии с требованиями башкирского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w:t>
      </w:r>
    </w:p>
    <w:p w:rsidR="000F6BE1" w:rsidRDefault="00DE4CA2">
      <w:pPr>
        <w:pStyle w:val="20"/>
        <w:framePr w:w="9408" w:h="14140" w:hRule="exact" w:wrap="none" w:vAnchor="page" w:hAnchor="page" w:x="1671" w:y="1409"/>
        <w:shd w:val="clear" w:color="auto" w:fill="auto"/>
        <w:spacing w:line="413" w:lineRule="exact"/>
        <w:ind w:firstLine="7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0F6BE1" w:rsidRDefault="00DE4CA2">
      <w:pPr>
        <w:pStyle w:val="20"/>
        <w:framePr w:w="9408" w:h="14140" w:hRule="exact" w:wrap="none" w:vAnchor="page" w:hAnchor="page" w:x="1671" w:y="1409"/>
        <w:shd w:val="clear" w:color="auto" w:fill="auto"/>
        <w:spacing w:line="413" w:lineRule="exact"/>
        <w:ind w:firstLine="740"/>
      </w:pPr>
      <w:r>
        <w:t>распознавать инфинитив, имя действия, причастия и деепричастия, наречия, служебные слова (предлоги, союзы, частицы), модальные слова,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характеризовать инфинитив как особую группу слов; характеризовать имя действия как особую группу слов; характеризовать причастия как особую группу слов; определять признаки глагола и имени прилагательного в причастии; распознавать причастия настоящего и прошедшего времени, действительные и страдательные причастия, склонять причастия;</w:t>
      </w:r>
    </w:p>
    <w:p w:rsidR="000F6BE1" w:rsidRDefault="00DE4CA2">
      <w:pPr>
        <w:pStyle w:val="20"/>
        <w:framePr w:w="9408" w:h="14140" w:hRule="exact" w:wrap="none" w:vAnchor="page" w:hAnchor="page" w:x="1671" w:y="1409"/>
        <w:shd w:val="clear" w:color="auto" w:fill="auto"/>
        <w:spacing w:line="413" w:lineRule="exact"/>
        <w:ind w:firstLine="740"/>
        <w:jc w:val="both"/>
      </w:pPr>
      <w:r>
        <w:t>проводить морфологический анализ причастий, применять это умение в речевой практике;</w:t>
      </w:r>
    </w:p>
    <w:p w:rsidR="000F6BE1" w:rsidRDefault="00DE4CA2">
      <w:pPr>
        <w:pStyle w:val="20"/>
        <w:framePr w:w="9408" w:h="14140" w:hRule="exact" w:wrap="none" w:vAnchor="page" w:hAnchor="page" w:x="1671" w:y="1409"/>
        <w:shd w:val="clear" w:color="auto" w:fill="auto"/>
        <w:spacing w:line="413" w:lineRule="exact"/>
        <w:ind w:left="740" w:right="1840"/>
      </w:pPr>
      <w:r>
        <w:t>составлять словосочетания с причастием в роли зависимого слова; определять роль причастия в предложении; уместно использовать причастия в речи; характеризовать деепричастия как особую группу слов; определять признаки глагола и наречия в деепричастии;</w:t>
      </w:r>
    </w:p>
    <w:p w:rsidR="000F6BE1" w:rsidRDefault="00DE4CA2">
      <w:pPr>
        <w:pStyle w:val="20"/>
        <w:framePr w:w="9408" w:h="14140" w:hRule="exact" w:wrap="none" w:vAnchor="page" w:hAnchor="page" w:x="1671" w:y="1409"/>
        <w:shd w:val="clear" w:color="auto" w:fill="auto"/>
        <w:spacing w:line="413" w:lineRule="exact"/>
        <w:ind w:firstLine="740"/>
        <w:jc w:val="both"/>
      </w:pPr>
      <w:r>
        <w:t>проводить морфологический анализ деепричастий, применять это умение в речевой практике;</w:t>
      </w:r>
    </w:p>
    <w:p w:rsidR="000F6BE1" w:rsidRDefault="00DE4CA2">
      <w:pPr>
        <w:pStyle w:val="20"/>
        <w:framePr w:w="9408" w:h="14140" w:hRule="exact" w:wrap="none" w:vAnchor="page" w:hAnchor="page" w:x="1671" w:y="1409"/>
        <w:shd w:val="clear" w:color="auto" w:fill="auto"/>
        <w:spacing w:line="413" w:lineRule="exact"/>
        <w:ind w:left="740" w:right="3340"/>
      </w:pPr>
      <w:r>
        <w:t>определять роль деепричастия в предложении; уместно использовать деепричастия в речи; правильно строить предложения с деепричастиями;</w:t>
      </w:r>
    </w:p>
    <w:p w:rsidR="000F6BE1" w:rsidRDefault="00DE4CA2">
      <w:pPr>
        <w:pStyle w:val="20"/>
        <w:framePr w:w="9408" w:h="14140" w:hRule="exact" w:wrap="none" w:vAnchor="page" w:hAnchor="page" w:x="1671" w:y="1409"/>
        <w:shd w:val="clear" w:color="auto" w:fill="auto"/>
        <w:spacing w:line="413" w:lineRule="exact"/>
        <w:ind w:firstLine="740"/>
      </w:pPr>
      <w:r>
        <w:t>правильно расставлять знаки препинания в предложениях с деепричастием; 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0F6BE1" w:rsidRDefault="00DE4CA2">
      <w:pPr>
        <w:pStyle w:val="ab"/>
        <w:framePr w:wrap="none" w:vAnchor="page" w:hAnchor="page" w:x="6217" w:y="15809"/>
        <w:shd w:val="clear" w:color="auto" w:fill="auto"/>
        <w:spacing w:line="180" w:lineRule="exact"/>
      </w:pPr>
      <w:r>
        <w:t>170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ind w:firstLine="740"/>
        <w:jc w:val="both"/>
      </w:pPr>
      <w:r>
        <w:lastRenderedPageBreak/>
        <w:t>проводить морфологический анализ наречий, применять это умение в речевой практике;</w:t>
      </w:r>
    </w:p>
    <w:p w:rsidR="000F6BE1" w:rsidRDefault="00DE4CA2">
      <w:pPr>
        <w:pStyle w:val="20"/>
        <w:framePr w:w="9413" w:h="14548" w:hRule="exact" w:wrap="none" w:vAnchor="page" w:hAnchor="page" w:x="1669" w:y="997"/>
        <w:shd w:val="clear" w:color="auto" w:fill="auto"/>
        <w:spacing w:line="413" w:lineRule="exact"/>
        <w:ind w:firstLine="740"/>
        <w:jc w:val="both"/>
      </w:pPr>
      <w:r>
        <w:t>соблюдать нормы образования степеней сравнения наречий, произношения наречий;</w:t>
      </w:r>
    </w:p>
    <w:p w:rsidR="000F6BE1" w:rsidRDefault="00DE4CA2">
      <w:pPr>
        <w:pStyle w:val="20"/>
        <w:framePr w:w="9413" w:h="14548" w:hRule="exact" w:wrap="none" w:vAnchor="page" w:hAnchor="page" w:x="1669" w:y="997"/>
        <w:shd w:val="clear" w:color="auto" w:fill="auto"/>
        <w:spacing w:line="413" w:lineRule="exact"/>
        <w:ind w:firstLine="740"/>
        <w:jc w:val="both"/>
      </w:pPr>
      <w:r>
        <w:t>давать общую характеристику служебных частей речи, объяснять их отличия от самостоятельных частей речи;</w:t>
      </w:r>
    </w:p>
    <w:p w:rsidR="000F6BE1" w:rsidRDefault="00DE4CA2">
      <w:pPr>
        <w:pStyle w:val="20"/>
        <w:framePr w:w="9413" w:h="14548" w:hRule="exact" w:wrap="none" w:vAnchor="page" w:hAnchor="page" w:x="1669" w:y="997"/>
        <w:shd w:val="clear" w:color="auto" w:fill="auto"/>
        <w:spacing w:line="413" w:lineRule="exact"/>
        <w:ind w:firstLine="740"/>
        <w:jc w:val="both"/>
      </w:pPr>
      <w:r>
        <w:t>характеризовать послелог как служебную часть речи, различать производные и непроизводные предлоги, простые и составные послелоги;</w:t>
      </w:r>
    </w:p>
    <w:p w:rsidR="000F6BE1" w:rsidRDefault="00DE4CA2">
      <w:pPr>
        <w:pStyle w:val="20"/>
        <w:framePr w:w="9413" w:h="14548" w:hRule="exact" w:wrap="none" w:vAnchor="page" w:hAnchor="page" w:x="1669" w:y="997"/>
        <w:shd w:val="clear" w:color="auto" w:fill="auto"/>
        <w:spacing w:line="413" w:lineRule="exact"/>
        <w:ind w:firstLine="740"/>
        <w:jc w:val="both"/>
      </w:pPr>
      <w: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0F6BE1" w:rsidRDefault="00DE4CA2">
      <w:pPr>
        <w:pStyle w:val="20"/>
        <w:framePr w:w="9413" w:h="14548" w:hRule="exact" w:wrap="none" w:vAnchor="page" w:hAnchor="page" w:x="1669" w:y="997"/>
        <w:shd w:val="clear" w:color="auto" w:fill="auto"/>
        <w:spacing w:line="413" w:lineRule="exact"/>
        <w:ind w:firstLine="740"/>
        <w:jc w:val="both"/>
      </w:pPr>
      <w:r>
        <w:t>проводить морфологический анализ послелогов, применять это умение при выполнении языкового анализа различных видов и в речевой практике;</w:t>
      </w:r>
    </w:p>
    <w:p w:rsidR="000F6BE1" w:rsidRDefault="00DE4CA2">
      <w:pPr>
        <w:pStyle w:val="20"/>
        <w:framePr w:w="9413" w:h="14548" w:hRule="exact" w:wrap="none" w:vAnchor="page" w:hAnchor="page" w:x="1669" w:y="997"/>
        <w:shd w:val="clear" w:color="auto" w:fill="auto"/>
        <w:spacing w:line="413" w:lineRule="exact"/>
        <w:ind w:firstLine="7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F6BE1" w:rsidRDefault="00DE4CA2">
      <w:pPr>
        <w:pStyle w:val="20"/>
        <w:framePr w:w="9413" w:h="14548" w:hRule="exact" w:wrap="none" w:vAnchor="page" w:hAnchor="page" w:x="1669" w:y="997"/>
        <w:shd w:val="clear" w:color="auto" w:fill="auto"/>
        <w:spacing w:line="413" w:lineRule="exact"/>
        <w:ind w:firstLine="7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0F6BE1" w:rsidRDefault="00DE4CA2">
      <w:pPr>
        <w:pStyle w:val="20"/>
        <w:framePr w:w="9413" w:h="14548" w:hRule="exact" w:wrap="none" w:vAnchor="page" w:hAnchor="page" w:x="1669" w:y="997"/>
        <w:shd w:val="clear" w:color="auto" w:fill="auto"/>
        <w:spacing w:line="413" w:lineRule="exact"/>
        <w:ind w:firstLine="740"/>
        <w:jc w:val="both"/>
      </w:pPr>
      <w:r>
        <w:t>проводить морфологический анализ союзов, применять это умение в речевой практике;</w:t>
      </w:r>
    </w:p>
    <w:p w:rsidR="000F6BE1" w:rsidRDefault="00DE4CA2">
      <w:pPr>
        <w:pStyle w:val="20"/>
        <w:framePr w:w="9413" w:h="14548" w:hRule="exact" w:wrap="none" w:vAnchor="page" w:hAnchor="page" w:x="1669" w:y="997"/>
        <w:shd w:val="clear" w:color="auto" w:fill="auto"/>
        <w:spacing w:line="413" w:lineRule="exact"/>
        <w:ind w:firstLine="7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0F6BE1" w:rsidRDefault="00DE4CA2">
      <w:pPr>
        <w:pStyle w:val="20"/>
        <w:framePr w:w="9413" w:h="14548" w:hRule="exact" w:wrap="none" w:vAnchor="page" w:hAnchor="page" w:x="1669" w:y="997"/>
        <w:shd w:val="clear" w:color="auto" w:fill="auto"/>
        <w:spacing w:line="413" w:lineRule="exact"/>
        <w:ind w:firstLine="740"/>
        <w:jc w:val="both"/>
      </w:pPr>
      <w:r>
        <w:t>употреблять частицы в речи в соответствии с их значением и стилистической окраской, соблюдать нормы правописания частиц;</w:t>
      </w:r>
    </w:p>
    <w:p w:rsidR="000F6BE1" w:rsidRDefault="00DE4CA2">
      <w:pPr>
        <w:pStyle w:val="20"/>
        <w:framePr w:w="9413" w:h="14548" w:hRule="exact" w:wrap="none" w:vAnchor="page" w:hAnchor="page" w:x="1669" w:y="997"/>
        <w:shd w:val="clear" w:color="auto" w:fill="auto"/>
        <w:spacing w:line="413" w:lineRule="exact"/>
        <w:ind w:firstLine="740"/>
        <w:jc w:val="both"/>
      </w:pPr>
      <w:r>
        <w:t>проводить морфологический анализ частиц, применять это умение в речевой практике;</w:t>
      </w:r>
    </w:p>
    <w:p w:rsidR="000F6BE1" w:rsidRDefault="00DE4CA2">
      <w:pPr>
        <w:pStyle w:val="20"/>
        <w:framePr w:w="9413" w:h="14548" w:hRule="exact" w:wrap="none" w:vAnchor="page" w:hAnchor="page" w:x="1669" w:y="997"/>
        <w:shd w:val="clear" w:color="auto" w:fill="auto"/>
        <w:spacing w:line="413" w:lineRule="exact"/>
        <w:ind w:firstLine="740"/>
        <w:jc w:val="both"/>
      </w:pPr>
      <w: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0F6BE1" w:rsidRDefault="00DE4CA2">
      <w:pPr>
        <w:pStyle w:val="20"/>
        <w:framePr w:w="9413" w:h="14548" w:hRule="exact" w:wrap="none" w:vAnchor="page" w:hAnchor="page" w:x="1669" w:y="997"/>
        <w:shd w:val="clear" w:color="auto" w:fill="auto"/>
        <w:spacing w:line="413" w:lineRule="exact"/>
        <w:ind w:firstLine="740"/>
        <w:jc w:val="both"/>
      </w:pPr>
      <w:r>
        <w:t>проводить морфологический анализ модальных слов, применять это умение</w:t>
      </w:r>
    </w:p>
    <w:p w:rsidR="000F6BE1" w:rsidRDefault="00DE4CA2">
      <w:pPr>
        <w:pStyle w:val="ab"/>
        <w:framePr w:wrap="none" w:vAnchor="page" w:hAnchor="page" w:x="6214" w:y="15809"/>
        <w:shd w:val="clear" w:color="auto" w:fill="auto"/>
        <w:spacing w:line="180" w:lineRule="exact"/>
      </w:pPr>
      <w:r>
        <w:t>171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996"/>
        <w:shd w:val="clear" w:color="auto" w:fill="auto"/>
        <w:spacing w:line="413" w:lineRule="exact"/>
      </w:pPr>
      <w:r>
        <w:lastRenderedPageBreak/>
        <w:t>в речевой практике;</w:t>
      </w:r>
    </w:p>
    <w:p w:rsidR="000F6BE1" w:rsidRDefault="00DE4CA2">
      <w:pPr>
        <w:pStyle w:val="20"/>
        <w:framePr w:w="9403" w:h="14553" w:hRule="exact" w:wrap="none" w:vAnchor="page" w:hAnchor="page" w:x="1673" w:y="996"/>
        <w:shd w:val="clear" w:color="auto" w:fill="auto"/>
        <w:spacing w:line="413" w:lineRule="exact"/>
        <w:ind w:firstLine="7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F6BE1" w:rsidRDefault="00DE4CA2">
      <w:pPr>
        <w:pStyle w:val="20"/>
        <w:framePr w:w="9403" w:h="14553" w:hRule="exact" w:wrap="none" w:vAnchor="page" w:hAnchor="page" w:x="1673" w:y="996"/>
        <w:shd w:val="clear" w:color="auto" w:fill="auto"/>
        <w:spacing w:line="413" w:lineRule="exact"/>
        <w:ind w:firstLine="740"/>
        <w:jc w:val="both"/>
      </w:pPr>
      <w:r>
        <w:t>проводить морфологический анализ междометий, применять это умение в речевой практике;</w:t>
      </w:r>
    </w:p>
    <w:p w:rsidR="000F6BE1" w:rsidRDefault="00DE4CA2">
      <w:pPr>
        <w:pStyle w:val="20"/>
        <w:framePr w:w="9403" w:h="14553" w:hRule="exact" w:wrap="none" w:vAnchor="page" w:hAnchor="page" w:x="1673" w:y="996"/>
        <w:shd w:val="clear" w:color="auto" w:fill="auto"/>
        <w:spacing w:line="413" w:lineRule="exact"/>
        <w:ind w:firstLine="740"/>
        <w:jc w:val="both"/>
      </w:pPr>
      <w:r>
        <w:t>соблюдать пунктуационные нормы оформления предложений с междометиями.</w:t>
      </w:r>
    </w:p>
    <w:p w:rsidR="000F6BE1" w:rsidRDefault="00DE4CA2">
      <w:pPr>
        <w:pStyle w:val="20"/>
        <w:framePr w:w="9403" w:h="14553" w:hRule="exact" w:wrap="none" w:vAnchor="page" w:hAnchor="page" w:x="1673" w:y="996"/>
        <w:numPr>
          <w:ilvl w:val="0"/>
          <w:numId w:val="73"/>
        </w:numPr>
        <w:shd w:val="clear" w:color="auto" w:fill="auto"/>
        <w:tabs>
          <w:tab w:val="left" w:pos="1607"/>
        </w:tabs>
        <w:spacing w:line="413" w:lineRule="exact"/>
        <w:ind w:firstLine="740"/>
        <w:jc w:val="both"/>
      </w:pPr>
      <w:r>
        <w:t>Предметные результаты изучения родного (башкирского) языка. К концу обучения в 7 классе обучающийся научится:</w:t>
      </w:r>
    </w:p>
    <w:p w:rsidR="000F6BE1" w:rsidRDefault="00DE4CA2">
      <w:pPr>
        <w:pStyle w:val="20"/>
        <w:framePr w:w="9403" w:h="14553" w:hRule="exact" w:wrap="none" w:vAnchor="page" w:hAnchor="page" w:x="1673" w:y="996"/>
        <w:shd w:val="clear" w:color="auto" w:fill="auto"/>
        <w:spacing w:line="413" w:lineRule="exact"/>
        <w:ind w:firstLine="740"/>
        <w:jc w:val="both"/>
      </w:pPr>
      <w:r>
        <w:t>осознавать роль родного языка в жизни человека, государства, общества;</w:t>
      </w:r>
    </w:p>
    <w:p w:rsidR="000F6BE1" w:rsidRDefault="00DE4CA2">
      <w:pPr>
        <w:pStyle w:val="20"/>
        <w:framePr w:w="9403" w:h="14553" w:hRule="exact" w:wrap="none" w:vAnchor="page" w:hAnchor="page" w:x="1673" w:y="996"/>
        <w:shd w:val="clear" w:color="auto" w:fill="auto"/>
        <w:spacing w:line="413" w:lineRule="exact"/>
        <w:ind w:firstLine="740"/>
        <w:jc w:val="both"/>
      </w:pPr>
      <w:r>
        <w:t>понимать взаимосвязь языка, культуры и истории народа, приводить соответствующие примеры;</w:t>
      </w:r>
    </w:p>
    <w:p w:rsidR="000F6BE1" w:rsidRDefault="00DE4CA2">
      <w:pPr>
        <w:pStyle w:val="20"/>
        <w:framePr w:w="9403" w:h="14553" w:hRule="exact" w:wrap="none" w:vAnchor="page" w:hAnchor="page" w:x="1673" w:y="996"/>
        <w:shd w:val="clear" w:color="auto" w:fill="auto"/>
        <w:spacing w:line="413" w:lineRule="exact"/>
        <w:ind w:firstLine="740"/>
        <w:jc w:val="both"/>
      </w:pPr>
      <w:r>
        <w:t>соблюдать в речи нормы современного башкирского литературного языка;</w:t>
      </w:r>
    </w:p>
    <w:p w:rsidR="000F6BE1" w:rsidRDefault="00DE4CA2">
      <w:pPr>
        <w:pStyle w:val="20"/>
        <w:framePr w:w="9403" w:h="14553" w:hRule="exact" w:wrap="none" w:vAnchor="page" w:hAnchor="page" w:x="1673" w:y="996"/>
        <w:shd w:val="clear" w:color="auto" w:fill="auto"/>
        <w:spacing w:line="413" w:lineRule="exact"/>
        <w:ind w:firstLine="740"/>
        <w:jc w:val="both"/>
      </w:pPr>
      <w:r>
        <w:t>строить монолог-описание, монолог-рассуждение, монолог-повествование (повторение);</w:t>
      </w:r>
    </w:p>
    <w:p w:rsidR="000F6BE1" w:rsidRDefault="00DE4CA2">
      <w:pPr>
        <w:pStyle w:val="20"/>
        <w:framePr w:w="9403" w:h="14553" w:hRule="exact" w:wrap="none" w:vAnchor="page" w:hAnchor="page" w:x="1673" w:y="996"/>
        <w:shd w:val="clear" w:color="auto" w:fill="auto"/>
        <w:spacing w:line="413" w:lineRule="exact"/>
        <w:ind w:firstLine="740"/>
        <w:jc w:val="both"/>
      </w:pPr>
      <w: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0F6BE1" w:rsidRDefault="00DE4CA2">
      <w:pPr>
        <w:pStyle w:val="20"/>
        <w:framePr w:w="9403" w:h="14553" w:hRule="exact" w:wrap="none" w:vAnchor="page" w:hAnchor="page" w:x="1673" w:y="996"/>
        <w:shd w:val="clear" w:color="auto" w:fill="auto"/>
        <w:spacing w:line="413" w:lineRule="exact"/>
        <w:ind w:firstLine="740"/>
        <w:jc w:val="both"/>
      </w:pPr>
      <w:r>
        <w:t>различать виды диалога (побуждение к действию, обмен мнениями, запрос информации, сообщение информации);</w:t>
      </w:r>
    </w:p>
    <w:p w:rsidR="000F6BE1" w:rsidRDefault="00DE4CA2">
      <w:pPr>
        <w:pStyle w:val="20"/>
        <w:framePr w:w="9403" w:h="14553" w:hRule="exact" w:wrap="none" w:vAnchor="page" w:hAnchor="page" w:x="1673" w:y="996"/>
        <w:shd w:val="clear" w:color="auto" w:fill="auto"/>
        <w:spacing w:line="413" w:lineRule="exact"/>
        <w:ind w:firstLine="740"/>
        <w:jc w:val="both"/>
      </w:pPr>
      <w: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0F6BE1" w:rsidRDefault="00DE4CA2">
      <w:pPr>
        <w:pStyle w:val="20"/>
        <w:framePr w:w="9403" w:h="14553" w:hRule="exact" w:wrap="none" w:vAnchor="page" w:hAnchor="page" w:x="1673" w:y="996"/>
        <w:shd w:val="clear" w:color="auto" w:fill="auto"/>
        <w:spacing w:line="413" w:lineRule="exact"/>
        <w:ind w:firstLine="740"/>
        <w:jc w:val="both"/>
      </w:pPr>
      <w:r>
        <w:t>анализировать и различать типичные грамматические ошибки (в рамках изученного);</w:t>
      </w:r>
    </w:p>
    <w:p w:rsidR="000F6BE1" w:rsidRDefault="00DE4CA2">
      <w:pPr>
        <w:pStyle w:val="20"/>
        <w:framePr w:w="9403" w:h="14553" w:hRule="exact" w:wrap="none" w:vAnchor="page" w:hAnchor="page" w:x="1673" w:y="996"/>
        <w:shd w:val="clear" w:color="auto" w:fill="auto"/>
        <w:spacing w:line="413" w:lineRule="exact"/>
        <w:ind w:firstLine="740"/>
        <w:jc w:val="both"/>
      </w:pPr>
      <w:r>
        <w:t>корректировать устную и письменную речь с учётом её соответствия основным нормам современного литературного языка;</w:t>
      </w:r>
    </w:p>
    <w:p w:rsidR="000F6BE1" w:rsidRDefault="00DE4CA2">
      <w:pPr>
        <w:pStyle w:val="20"/>
        <w:framePr w:w="9403" w:h="14553" w:hRule="exact" w:wrap="none" w:vAnchor="page" w:hAnchor="page" w:x="1673" w:y="996"/>
        <w:shd w:val="clear" w:color="auto" w:fill="auto"/>
        <w:spacing w:line="413" w:lineRule="exact"/>
        <w:ind w:firstLine="740"/>
        <w:jc w:val="both"/>
      </w:pPr>
      <w:r>
        <w:t>употреблять слова с учётом вариантов современных орфоэпических, грамматических и стилистических норм;</w:t>
      </w:r>
    </w:p>
    <w:p w:rsidR="000F6BE1" w:rsidRDefault="00DE4CA2">
      <w:pPr>
        <w:pStyle w:val="20"/>
        <w:framePr w:w="9403" w:h="14553" w:hRule="exact" w:wrap="none" w:vAnchor="page" w:hAnchor="page" w:x="1673" w:y="996"/>
        <w:shd w:val="clear" w:color="auto" w:fill="auto"/>
        <w:spacing w:line="413" w:lineRule="exact"/>
        <w:ind w:firstLine="740"/>
        <w:jc w:val="both"/>
      </w:pPr>
      <w:r>
        <w:t>различать ударные и безударные гласные, определять логическое ударение (повторение);</w:t>
      </w:r>
    </w:p>
    <w:p w:rsidR="000F6BE1" w:rsidRDefault="00DE4CA2">
      <w:pPr>
        <w:pStyle w:val="20"/>
        <w:framePr w:w="9403" w:h="14553" w:hRule="exact" w:wrap="none" w:vAnchor="page" w:hAnchor="page" w:x="1673" w:y="996"/>
        <w:shd w:val="clear" w:color="auto" w:fill="auto"/>
        <w:spacing w:line="413" w:lineRule="exact"/>
        <w:ind w:firstLine="740"/>
        <w:jc w:val="both"/>
      </w:pPr>
      <w:r>
        <w:t>учитывать в своей речи основные лексические нормы современного башкирского литературного языка (повторение);</w:t>
      </w:r>
    </w:p>
    <w:p w:rsidR="000F6BE1" w:rsidRDefault="00DE4CA2">
      <w:pPr>
        <w:pStyle w:val="ab"/>
        <w:framePr w:wrap="none" w:vAnchor="page" w:hAnchor="page" w:x="6214" w:y="15809"/>
        <w:shd w:val="clear" w:color="auto" w:fill="auto"/>
        <w:spacing w:line="180" w:lineRule="exact"/>
      </w:pPr>
      <w:r>
        <w:t>172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ind w:firstLine="740"/>
        <w:jc w:val="both"/>
      </w:pPr>
      <w:r>
        <w:lastRenderedPageBreak/>
        <w:t>распознавать типичные ошибки согласования и управления в башкирском языке, редактировать предложения с целью исправления синтаксических грамматических ошибок;</w:t>
      </w:r>
    </w:p>
    <w:p w:rsidR="000F6BE1" w:rsidRDefault="00DE4CA2">
      <w:pPr>
        <w:pStyle w:val="20"/>
        <w:framePr w:w="9408" w:h="14548" w:hRule="exact" w:wrap="none" w:vAnchor="page" w:hAnchor="page" w:x="1671" w:y="997"/>
        <w:shd w:val="clear" w:color="auto" w:fill="auto"/>
        <w:spacing w:line="413" w:lineRule="exact"/>
        <w:ind w:firstLine="740"/>
        <w:jc w:val="both"/>
      </w:pPr>
      <w:r>
        <w:t>соблюдать синтаксические нормы современного башкирского литературного</w:t>
      </w:r>
    </w:p>
    <w:p w:rsidR="000F6BE1" w:rsidRDefault="00DE4CA2">
      <w:pPr>
        <w:pStyle w:val="20"/>
        <w:framePr w:w="9408" w:h="14548" w:hRule="exact" w:wrap="none" w:vAnchor="page" w:hAnchor="page" w:x="1671" w:y="997"/>
        <w:shd w:val="clear" w:color="auto" w:fill="auto"/>
        <w:spacing w:line="413" w:lineRule="exact"/>
      </w:pPr>
      <w:r>
        <w:t>языка;</w:t>
      </w:r>
    </w:p>
    <w:p w:rsidR="000F6BE1" w:rsidRDefault="00DE4CA2">
      <w:pPr>
        <w:pStyle w:val="20"/>
        <w:framePr w:w="9408" w:h="14548" w:hRule="exact" w:wrap="none" w:vAnchor="page" w:hAnchor="page" w:x="1671" w:y="997"/>
        <w:shd w:val="clear" w:color="auto" w:fill="auto"/>
        <w:spacing w:line="413" w:lineRule="exact"/>
        <w:ind w:firstLine="740"/>
        <w:jc w:val="both"/>
      </w:pPr>
      <w:r>
        <w:t>понимать особенности употребления сложносочинённых, сложноподчинённых и бессоюзных предложений в речи;</w:t>
      </w:r>
    </w:p>
    <w:p w:rsidR="000F6BE1" w:rsidRDefault="00DE4CA2">
      <w:pPr>
        <w:pStyle w:val="20"/>
        <w:framePr w:w="9408" w:h="14548" w:hRule="exact" w:wrap="none" w:vAnchor="page" w:hAnchor="page" w:x="1671" w:y="997"/>
        <w:shd w:val="clear" w:color="auto" w:fill="auto"/>
        <w:spacing w:line="413" w:lineRule="exact"/>
        <w:ind w:firstLine="740"/>
        <w:jc w:val="both"/>
      </w:pPr>
      <w:r>
        <w:t>понимать основные нормы построения словосочетаний, односоставных, двусоставных, предложений с однородными членами, предложений с обращениями, предложений с вводными словами и с вводными предложениями, предложений с обособленными членами;</w:t>
      </w:r>
    </w:p>
    <w:p w:rsidR="000F6BE1" w:rsidRDefault="00DE4CA2">
      <w:pPr>
        <w:pStyle w:val="20"/>
        <w:framePr w:w="9408" w:h="14548" w:hRule="exact" w:wrap="none" w:vAnchor="page" w:hAnchor="page" w:x="1671" w:y="997"/>
        <w:shd w:val="clear" w:color="auto" w:fill="auto"/>
        <w:spacing w:line="413" w:lineRule="exact"/>
        <w:ind w:firstLine="740"/>
        <w:jc w:val="both"/>
      </w:pPr>
      <w: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и оценивать с точки зрения норм современного башкирского литературного языка чужую и собственную речь;</w:t>
      </w:r>
    </w:p>
    <w:p w:rsidR="000F6BE1" w:rsidRDefault="00DE4CA2">
      <w:pPr>
        <w:pStyle w:val="20"/>
        <w:framePr w:w="9408" w:h="14548" w:hRule="exact" w:wrap="none" w:vAnchor="page" w:hAnchor="page" w:x="1671" w:y="997"/>
        <w:shd w:val="clear" w:color="auto" w:fill="auto"/>
        <w:spacing w:line="413" w:lineRule="exact"/>
        <w:ind w:firstLine="740"/>
        <w:jc w:val="both"/>
      </w:pPr>
      <w: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0F6BE1" w:rsidRDefault="00DE4CA2">
      <w:pPr>
        <w:pStyle w:val="20"/>
        <w:framePr w:w="9408" w:h="14548" w:hRule="exact" w:wrap="none" w:vAnchor="page" w:hAnchor="page" w:x="1671" w:y="997"/>
        <w:shd w:val="clear" w:color="auto" w:fill="auto"/>
        <w:spacing w:line="413" w:lineRule="exact"/>
        <w:ind w:firstLine="740"/>
        <w:jc w:val="both"/>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F6BE1" w:rsidRDefault="00DE4CA2">
      <w:pPr>
        <w:pStyle w:val="20"/>
        <w:framePr w:w="9408" w:h="14548" w:hRule="exact" w:wrap="none" w:vAnchor="page" w:hAnchor="page" w:x="1671" w:y="997"/>
        <w:shd w:val="clear" w:color="auto" w:fill="auto"/>
        <w:spacing w:line="413" w:lineRule="exact"/>
        <w:ind w:firstLine="7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F6BE1" w:rsidRDefault="00DE4CA2">
      <w:pPr>
        <w:pStyle w:val="20"/>
        <w:framePr w:w="9408" w:h="14548" w:hRule="exact" w:wrap="none" w:vAnchor="page" w:hAnchor="page" w:x="1671" w:y="997"/>
        <w:shd w:val="clear" w:color="auto" w:fill="auto"/>
        <w:spacing w:line="413" w:lineRule="exact"/>
        <w:ind w:firstLine="7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08" w:h="14548" w:hRule="exact" w:wrap="none" w:vAnchor="page" w:hAnchor="page" w:x="1671" w:y="997"/>
        <w:shd w:val="clear" w:color="auto" w:fill="auto"/>
        <w:spacing w:line="413" w:lineRule="exact"/>
        <w:ind w:firstLine="740"/>
        <w:jc w:val="both"/>
      </w:pPr>
      <w:r>
        <w:t>характеризовать особенности публицистического стиля (в том числе сферу</w:t>
      </w:r>
    </w:p>
    <w:p w:rsidR="000F6BE1" w:rsidRDefault="00DE4CA2">
      <w:pPr>
        <w:pStyle w:val="ab"/>
        <w:framePr w:wrap="none" w:vAnchor="page" w:hAnchor="page" w:x="6217" w:y="15809"/>
        <w:shd w:val="clear" w:color="auto" w:fill="auto"/>
        <w:spacing w:line="180" w:lineRule="exact"/>
      </w:pPr>
      <w:r>
        <w:t>173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jc w:val="both"/>
      </w:pPr>
      <w:r>
        <w:lastRenderedPageBreak/>
        <w:t>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0F6BE1" w:rsidRDefault="00DE4CA2">
      <w:pPr>
        <w:pStyle w:val="20"/>
        <w:framePr w:w="9408" w:h="14553" w:hRule="exact" w:wrap="none" w:vAnchor="page" w:hAnchor="page" w:x="1671" w:y="997"/>
        <w:shd w:val="clear" w:color="auto" w:fill="auto"/>
        <w:spacing w:line="413" w:lineRule="exact"/>
        <w:ind w:firstLine="740"/>
        <w:jc w:val="both"/>
      </w:pPr>
      <w:r>
        <w:t>создавать тексты публицистического стиля в жанре репортажа, заметки, интервью, оформлять деловые бумаги (инструкция);</w:t>
      </w:r>
    </w:p>
    <w:p w:rsidR="000F6BE1" w:rsidRDefault="00DE4CA2">
      <w:pPr>
        <w:pStyle w:val="20"/>
        <w:framePr w:w="9408" w:h="14553" w:hRule="exact" w:wrap="none" w:vAnchor="page" w:hAnchor="page" w:x="1671" w:y="997"/>
        <w:shd w:val="clear" w:color="auto" w:fill="auto"/>
        <w:spacing w:line="413" w:lineRule="exact"/>
        <w:ind w:firstLine="740"/>
      </w:pPr>
      <w:r>
        <w:t>владеть нормами построения текстов публицистического стиля;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0F6BE1" w:rsidRDefault="00DE4CA2">
      <w:pPr>
        <w:pStyle w:val="20"/>
        <w:framePr w:w="9408" w:h="14553" w:hRule="exact" w:wrap="none" w:vAnchor="page" w:hAnchor="page" w:x="1671" w:y="997"/>
        <w:shd w:val="clear" w:color="auto" w:fill="auto"/>
        <w:spacing w:line="413" w:lineRule="exact"/>
        <w:ind w:firstLine="740"/>
        <w:jc w:val="both"/>
      </w:pPr>
      <w:r>
        <w:t>применять знания о функциональных разновидностях языка при выполнении языкового анализа различных видов и в речевой практике;</w:t>
      </w:r>
    </w:p>
    <w:p w:rsidR="000F6BE1" w:rsidRDefault="00DE4CA2">
      <w:pPr>
        <w:pStyle w:val="20"/>
        <w:framePr w:w="9408" w:h="14553" w:hRule="exact" w:wrap="none" w:vAnchor="page" w:hAnchor="page" w:x="1671" w:y="997"/>
        <w:shd w:val="clear" w:color="auto" w:fill="auto"/>
        <w:spacing w:line="413" w:lineRule="exact"/>
        <w:ind w:firstLine="740"/>
        <w:jc w:val="both"/>
      </w:pPr>
      <w:r>
        <w:t>иметь представление о синтаксисе как разделе лингвистики;</w:t>
      </w:r>
    </w:p>
    <w:p w:rsidR="000F6BE1" w:rsidRDefault="00DE4CA2">
      <w:pPr>
        <w:pStyle w:val="20"/>
        <w:framePr w:w="9408" w:h="14553" w:hRule="exact" w:wrap="none" w:vAnchor="page" w:hAnchor="page" w:x="1671" w:y="997"/>
        <w:shd w:val="clear" w:color="auto" w:fill="auto"/>
        <w:spacing w:line="413" w:lineRule="exact"/>
        <w:ind w:left="740"/>
        <w:jc w:val="both"/>
      </w:pPr>
      <w:r>
        <w:t>распознавать словосочетание и предложение как единицы синтаксиса (повторение); различать функции изученных знаков препинания;</w:t>
      </w:r>
    </w:p>
    <w:p w:rsidR="000F6BE1" w:rsidRDefault="00DE4CA2">
      <w:pPr>
        <w:pStyle w:val="20"/>
        <w:framePr w:w="9408" w:h="14553" w:hRule="exact" w:wrap="none" w:vAnchor="page" w:hAnchor="page" w:x="1671" w:y="997"/>
        <w:shd w:val="clear" w:color="auto" w:fill="auto"/>
        <w:spacing w:line="413" w:lineRule="exact"/>
        <w:ind w:firstLine="7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0F6BE1" w:rsidRDefault="00DE4CA2">
      <w:pPr>
        <w:pStyle w:val="20"/>
        <w:framePr w:w="9408" w:h="14553" w:hRule="exact" w:wrap="none" w:vAnchor="page" w:hAnchor="page" w:x="1671" w:y="997"/>
        <w:shd w:val="clear" w:color="auto" w:fill="auto"/>
        <w:spacing w:line="413" w:lineRule="exact"/>
        <w:ind w:firstLine="740"/>
      </w:pPr>
      <w:r>
        <w:t>применять в речевой практике нормы построения словосочетаний; 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F6BE1" w:rsidRDefault="00DE4CA2">
      <w:pPr>
        <w:pStyle w:val="20"/>
        <w:framePr w:w="9408" w:h="14553" w:hRule="exact" w:wrap="none" w:vAnchor="page" w:hAnchor="page" w:x="1671" w:y="997"/>
        <w:shd w:val="clear" w:color="auto" w:fill="auto"/>
        <w:spacing w:line="413" w:lineRule="exact"/>
        <w:ind w:firstLine="7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(повторение);</w:t>
      </w:r>
    </w:p>
    <w:p w:rsidR="000F6BE1" w:rsidRDefault="00DE4CA2">
      <w:pPr>
        <w:pStyle w:val="20"/>
        <w:framePr w:w="9408" w:h="14553" w:hRule="exact" w:wrap="none" w:vAnchor="page" w:hAnchor="page" w:x="1671" w:y="997"/>
        <w:shd w:val="clear" w:color="auto" w:fill="auto"/>
        <w:spacing w:line="413" w:lineRule="exact"/>
        <w:ind w:firstLine="7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применять нормы постановки тире между подлежащим и сказуемым;</w:t>
      </w:r>
    </w:p>
    <w:p w:rsidR="000F6BE1" w:rsidRDefault="00DE4CA2">
      <w:pPr>
        <w:pStyle w:val="20"/>
        <w:framePr w:w="9408" w:h="14553" w:hRule="exact" w:wrap="none" w:vAnchor="page" w:hAnchor="page" w:x="1671" w:y="997"/>
        <w:shd w:val="clear" w:color="auto" w:fill="auto"/>
        <w:spacing w:line="413" w:lineRule="exact"/>
        <w:ind w:firstLine="7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F6BE1" w:rsidRDefault="00DE4CA2">
      <w:pPr>
        <w:pStyle w:val="20"/>
        <w:framePr w:w="9408" w:h="14553" w:hRule="exact" w:wrap="none" w:vAnchor="page" w:hAnchor="page" w:x="1671" w:y="997"/>
        <w:shd w:val="clear" w:color="auto" w:fill="auto"/>
        <w:spacing w:line="413" w:lineRule="exact"/>
        <w:ind w:firstLine="740"/>
        <w:jc w:val="both"/>
      </w:pPr>
      <w:r>
        <w:t>различать виды второстепенных членов предложения (согласованные</w:t>
      </w:r>
    </w:p>
    <w:p w:rsidR="000F6BE1" w:rsidRDefault="00DE4CA2">
      <w:pPr>
        <w:pStyle w:val="ab"/>
        <w:framePr w:wrap="none" w:vAnchor="page" w:hAnchor="page" w:x="6217" w:y="15809"/>
        <w:shd w:val="clear" w:color="auto" w:fill="auto"/>
        <w:spacing w:line="180" w:lineRule="exact"/>
      </w:pPr>
      <w:r>
        <w:t>174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jc w:val="both"/>
      </w:pPr>
      <w:r>
        <w:lastRenderedPageBreak/>
        <w:t>и несогласованные определения, приложение как особый вид определения, прямые и косвенные дополнения, виды обстоятельств);</w:t>
      </w:r>
    </w:p>
    <w:p w:rsidR="000F6BE1" w:rsidRDefault="00DE4CA2">
      <w:pPr>
        <w:pStyle w:val="20"/>
        <w:framePr w:w="9408" w:h="14553" w:hRule="exact" w:wrap="none" w:vAnchor="page" w:hAnchor="page" w:x="1671" w:y="997"/>
        <w:shd w:val="clear" w:color="auto" w:fill="auto"/>
        <w:spacing w:line="413" w:lineRule="exact"/>
        <w:ind w:firstLine="7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w:t>
      </w:r>
    </w:p>
    <w:p w:rsidR="000F6BE1" w:rsidRDefault="00DE4CA2">
      <w:pPr>
        <w:pStyle w:val="20"/>
        <w:framePr w:w="9408" w:h="14553" w:hRule="exact" w:wrap="none" w:vAnchor="page" w:hAnchor="page" w:x="1671" w:y="997"/>
        <w:shd w:val="clear" w:color="auto" w:fill="auto"/>
        <w:tabs>
          <w:tab w:val="left" w:pos="3922"/>
          <w:tab w:val="left" w:pos="7982"/>
        </w:tabs>
        <w:spacing w:line="413" w:lineRule="exact"/>
        <w:ind w:firstLine="7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неопределённо-личное, обобщённо-личное, безличное),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w:t>
      </w:r>
      <w:r>
        <w:tab/>
        <w:t>односоставных</w:t>
      </w:r>
      <w:r>
        <w:tab/>
        <w:t>предложений</w:t>
      </w:r>
    </w:p>
    <w:p w:rsidR="000F6BE1" w:rsidRDefault="00DE4CA2">
      <w:pPr>
        <w:pStyle w:val="20"/>
        <w:framePr w:w="9408" w:h="14553" w:hRule="exact" w:wrap="none" w:vAnchor="page" w:hAnchor="page" w:x="1671" w:y="997"/>
        <w:shd w:val="clear" w:color="auto" w:fill="auto"/>
        <w:spacing w:line="413" w:lineRule="exact"/>
        <w:jc w:val="both"/>
      </w:pPr>
      <w:r>
        <w:t>в речи;</w:t>
      </w:r>
    </w:p>
    <w:p w:rsidR="000F6BE1" w:rsidRDefault="00DE4CA2">
      <w:pPr>
        <w:pStyle w:val="20"/>
        <w:framePr w:w="9408" w:h="14553" w:hRule="exact" w:wrap="none" w:vAnchor="page" w:hAnchor="page" w:x="1671" w:y="997"/>
        <w:shd w:val="clear" w:color="auto" w:fill="auto"/>
        <w:spacing w:line="413" w:lineRule="exact"/>
        <w:ind w:firstLine="740"/>
      </w:pPr>
      <w:r>
        <w:t>ставить знаки препинания в предложениях с однородными членами; выделять предложения с обобщающими словами при однородных членах;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0F6BE1" w:rsidRDefault="00DE4CA2">
      <w:pPr>
        <w:pStyle w:val="20"/>
        <w:framePr w:w="9408" w:h="14553" w:hRule="exact" w:wrap="none" w:vAnchor="page" w:hAnchor="page" w:x="1671" w:y="997"/>
        <w:shd w:val="clear" w:color="auto" w:fill="auto"/>
        <w:tabs>
          <w:tab w:val="left" w:pos="2146"/>
          <w:tab w:val="left" w:pos="5780"/>
        </w:tabs>
        <w:spacing w:line="413" w:lineRule="exact"/>
        <w:ind w:firstLine="740"/>
        <w:jc w:val="both"/>
      </w:pPr>
      <w:r>
        <w:t>применять</w:t>
      </w:r>
      <w:r>
        <w:tab/>
        <w:t>нормы постановки знаков</w:t>
      </w:r>
      <w:r>
        <w:tab/>
        <w:t>препинания в предложениях</w:t>
      </w:r>
    </w:p>
    <w:p w:rsidR="000F6BE1" w:rsidRDefault="00DE4CA2">
      <w:pPr>
        <w:pStyle w:val="20"/>
        <w:framePr w:w="9408" w:h="14553" w:hRule="exact" w:wrap="none" w:vAnchor="page" w:hAnchor="page" w:x="1671" w:y="997"/>
        <w:shd w:val="clear" w:color="auto" w:fill="auto"/>
        <w:spacing w:line="413" w:lineRule="exact"/>
        <w:jc w:val="both"/>
      </w:pPr>
      <w:r>
        <w:t>с однородными членами,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w:t>
      </w:r>
    </w:p>
    <w:p w:rsidR="000F6BE1" w:rsidRDefault="00DE4CA2">
      <w:pPr>
        <w:pStyle w:val="20"/>
        <w:framePr w:w="9408" w:h="14553" w:hRule="exact" w:wrap="none" w:vAnchor="page" w:hAnchor="page" w:x="1671" w:y="997"/>
        <w:shd w:val="clear" w:color="auto" w:fill="auto"/>
        <w:spacing w:line="413" w:lineRule="exact"/>
        <w:ind w:firstLine="740"/>
        <w:jc w:val="both"/>
      </w:pPr>
      <w:r>
        <w:t>различать группы вводных слов по значению, понимать особенности употребления предложений с обращениями в речи;</w:t>
      </w:r>
    </w:p>
    <w:p w:rsidR="000F6BE1" w:rsidRDefault="00DE4CA2">
      <w:pPr>
        <w:pStyle w:val="20"/>
        <w:framePr w:w="9408" w:h="14553" w:hRule="exact" w:wrap="none" w:vAnchor="page" w:hAnchor="page" w:x="1671" w:y="997"/>
        <w:shd w:val="clear" w:color="auto" w:fill="auto"/>
        <w:spacing w:line="413" w:lineRule="exact"/>
        <w:ind w:firstLine="740"/>
        <w:jc w:val="both"/>
      </w:pPr>
      <w:r>
        <w:t>знать нормы постановки знаков препинания при вводных словах и вводных предложениях;</w:t>
      </w:r>
    </w:p>
    <w:p w:rsidR="000F6BE1" w:rsidRDefault="00DE4CA2">
      <w:pPr>
        <w:pStyle w:val="20"/>
        <w:framePr w:w="9408" w:h="14553" w:hRule="exact" w:wrap="none" w:vAnchor="page" w:hAnchor="page" w:x="1671" w:y="997"/>
        <w:shd w:val="clear" w:color="auto" w:fill="auto"/>
        <w:spacing w:line="413" w:lineRule="exact"/>
        <w:ind w:firstLine="740"/>
        <w:jc w:val="both"/>
      </w:pPr>
      <w:r>
        <w:t>различать группы вводных слов по значению, различать вводные предложения, понимать особенности употребления предложений с вводными словами, вводными предложениями в речи, понимать их функции;</w:t>
      </w:r>
    </w:p>
    <w:p w:rsidR="000F6BE1" w:rsidRDefault="00DE4CA2">
      <w:pPr>
        <w:pStyle w:val="20"/>
        <w:framePr w:w="9408" w:h="14553" w:hRule="exact" w:wrap="none" w:vAnchor="page" w:hAnchor="page" w:x="1671" w:y="997"/>
        <w:shd w:val="clear" w:color="auto" w:fill="auto"/>
        <w:spacing w:line="413" w:lineRule="exact"/>
        <w:ind w:firstLine="740"/>
        <w:jc w:val="both"/>
      </w:pPr>
      <w:r>
        <w:t>применять нормы построения предложений с вводными словами и предложениями;</w:t>
      </w:r>
    </w:p>
    <w:p w:rsidR="000F6BE1" w:rsidRDefault="00DE4CA2">
      <w:pPr>
        <w:pStyle w:val="20"/>
        <w:framePr w:w="9408" w:h="14553" w:hRule="exact" w:wrap="none" w:vAnchor="page" w:hAnchor="page" w:x="1671" w:y="997"/>
        <w:shd w:val="clear" w:color="auto" w:fill="auto"/>
        <w:spacing w:line="413" w:lineRule="exact"/>
        <w:ind w:firstLine="740"/>
        <w:jc w:val="both"/>
      </w:pPr>
      <w:r>
        <w:t>различать виды обособленных членов предложения (обособленные приложения, определения, дополнения, обстоятельства) и ставить знаки препинания при них;</w:t>
      </w:r>
    </w:p>
    <w:p w:rsidR="000F6BE1" w:rsidRDefault="00DE4CA2">
      <w:pPr>
        <w:pStyle w:val="ab"/>
        <w:framePr w:wrap="none" w:vAnchor="page" w:hAnchor="page" w:x="6217" w:y="15809"/>
        <w:shd w:val="clear" w:color="auto" w:fill="auto"/>
        <w:spacing w:line="180" w:lineRule="exact"/>
      </w:pPr>
      <w:r>
        <w:t>175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4" w:hRule="exact" w:wrap="none" w:vAnchor="page" w:hAnchor="page" w:x="1671" w:y="996"/>
        <w:shd w:val="clear" w:color="auto" w:fill="auto"/>
        <w:spacing w:line="413" w:lineRule="exact"/>
        <w:ind w:firstLine="740"/>
        <w:jc w:val="both"/>
      </w:pPr>
      <w:r>
        <w:lastRenderedPageBreak/>
        <w:t>распознавать сложные предложения с прямой речью и косвенной речью (в рамках изученного);</w:t>
      </w:r>
    </w:p>
    <w:p w:rsidR="000F6BE1" w:rsidRDefault="00DE4CA2">
      <w:pPr>
        <w:pStyle w:val="20"/>
        <w:framePr w:w="9408" w:h="14554" w:hRule="exact" w:wrap="none" w:vAnchor="page" w:hAnchor="page" w:x="1671" w:y="996"/>
        <w:shd w:val="clear" w:color="auto" w:fill="auto"/>
        <w:spacing w:line="413" w:lineRule="exact"/>
        <w:ind w:firstLine="740"/>
        <w:jc w:val="both"/>
      </w:pPr>
      <w:r>
        <w:t>правильно расставлять знаки препинания в предложениях с прямой и косвенной речью;</w:t>
      </w:r>
    </w:p>
    <w:p w:rsidR="000F6BE1" w:rsidRDefault="00DE4CA2">
      <w:pPr>
        <w:pStyle w:val="20"/>
        <w:framePr w:w="9408" w:h="14554" w:hRule="exact" w:wrap="none" w:vAnchor="page" w:hAnchor="page" w:x="1671" w:y="996"/>
        <w:numPr>
          <w:ilvl w:val="0"/>
          <w:numId w:val="73"/>
        </w:numPr>
        <w:shd w:val="clear" w:color="auto" w:fill="auto"/>
        <w:tabs>
          <w:tab w:val="left" w:pos="1594"/>
        </w:tabs>
        <w:spacing w:line="413" w:lineRule="exact"/>
        <w:ind w:firstLine="740"/>
        <w:jc w:val="both"/>
      </w:pPr>
      <w:r>
        <w:t>Предметные результаты изучения родного (башкирского) языка. К концу обучения в 8 классе обучающийся научится:</w:t>
      </w:r>
    </w:p>
    <w:p w:rsidR="000F6BE1" w:rsidRDefault="00DE4CA2">
      <w:pPr>
        <w:pStyle w:val="20"/>
        <w:framePr w:w="9408" w:h="14554" w:hRule="exact" w:wrap="none" w:vAnchor="page" w:hAnchor="page" w:x="1671" w:y="996"/>
        <w:shd w:val="clear" w:color="auto" w:fill="auto"/>
        <w:spacing w:line="413" w:lineRule="exact"/>
        <w:ind w:firstLine="740"/>
      </w:pPr>
      <w:r>
        <w:t>иметь представление о башкирском языке как одном тюркских языков; создавать устные монологические высказывания на основе жизненных наблюдений, личных впечатлений, чтения научно-учебной, художественной, научно</w:t>
      </w:r>
      <w:r>
        <w:softHyphen/>
        <w:t>популярной и публицистической литературы (монолог-описание, монолог-рассуждение, монолог-повествование), выступать с научным сообщением;</w:t>
      </w:r>
    </w:p>
    <w:p w:rsidR="000F6BE1" w:rsidRDefault="00DE4CA2">
      <w:pPr>
        <w:pStyle w:val="20"/>
        <w:framePr w:w="9408" w:h="14554" w:hRule="exact" w:wrap="none" w:vAnchor="page" w:hAnchor="page" w:x="1671" w:y="996"/>
        <w:shd w:val="clear" w:color="auto" w:fill="auto"/>
        <w:spacing w:line="413" w:lineRule="exact"/>
        <w:ind w:firstLine="7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0F6BE1" w:rsidRDefault="00DE4CA2">
      <w:pPr>
        <w:pStyle w:val="20"/>
        <w:framePr w:w="9408" w:h="14554" w:hRule="exact" w:wrap="none" w:vAnchor="page" w:hAnchor="page" w:x="1671" w:y="996"/>
        <w:shd w:val="clear" w:color="auto" w:fill="auto"/>
        <w:tabs>
          <w:tab w:val="left" w:pos="6601"/>
        </w:tabs>
        <w:spacing w:line="413" w:lineRule="exact"/>
        <w:ind w:firstLine="740"/>
        <w:jc w:val="both"/>
      </w:pPr>
      <w:r>
        <w:t>осуществлять выбор языковых средств для</w:t>
      </w:r>
      <w:r>
        <w:tab/>
        <w:t>создания высказывания</w:t>
      </w:r>
    </w:p>
    <w:p w:rsidR="000F6BE1" w:rsidRDefault="00DE4CA2">
      <w:pPr>
        <w:pStyle w:val="20"/>
        <w:framePr w:w="9408" w:h="14554" w:hRule="exact" w:wrap="none" w:vAnchor="page" w:hAnchor="page" w:x="1671" w:y="996"/>
        <w:shd w:val="clear" w:color="auto" w:fill="auto"/>
        <w:spacing w:line="413" w:lineRule="exact"/>
      </w:pPr>
      <w:r>
        <w:t>в соответствии с целью, темой и коммуникативным замыслом;</w:t>
      </w:r>
    </w:p>
    <w:p w:rsidR="000F6BE1" w:rsidRDefault="00DE4CA2">
      <w:pPr>
        <w:pStyle w:val="20"/>
        <w:framePr w:w="9408" w:h="14554" w:hRule="exact" w:wrap="none" w:vAnchor="page" w:hAnchor="page" w:x="1671" w:y="996"/>
        <w:shd w:val="clear" w:color="auto" w:fill="auto"/>
        <w:spacing w:line="413" w:lineRule="exact"/>
        <w:ind w:firstLine="740"/>
        <w:jc w:val="both"/>
      </w:pPr>
      <w: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0F6BE1" w:rsidRDefault="00DE4CA2">
      <w:pPr>
        <w:pStyle w:val="20"/>
        <w:framePr w:w="9408" w:h="14554" w:hRule="exact" w:wrap="none" w:vAnchor="page" w:hAnchor="page" w:x="1671" w:y="996"/>
        <w:shd w:val="clear" w:color="auto" w:fill="auto"/>
        <w:spacing w:line="413" w:lineRule="exact"/>
        <w:ind w:firstLine="740"/>
        <w:jc w:val="both"/>
      </w:pPr>
      <w:r>
        <w:t>иметь представление об активных процессах современного башкирского языка в области произношения и ударения (в рамках изученного);</w:t>
      </w:r>
    </w:p>
    <w:p w:rsidR="000F6BE1" w:rsidRDefault="00DE4CA2">
      <w:pPr>
        <w:pStyle w:val="20"/>
        <w:framePr w:w="9408" w:h="14554" w:hRule="exact" w:wrap="none" w:vAnchor="page" w:hAnchor="page" w:x="1671" w:y="996"/>
        <w:shd w:val="clear" w:color="auto" w:fill="auto"/>
        <w:spacing w:line="413" w:lineRule="exact"/>
        <w:ind w:firstLine="740"/>
        <w:jc w:val="both"/>
      </w:pPr>
      <w: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0F6BE1" w:rsidRDefault="00DE4CA2">
      <w:pPr>
        <w:pStyle w:val="20"/>
        <w:framePr w:w="9408" w:h="14554" w:hRule="exact" w:wrap="none" w:vAnchor="page" w:hAnchor="page" w:x="1671" w:y="996"/>
        <w:shd w:val="clear" w:color="auto" w:fill="auto"/>
        <w:tabs>
          <w:tab w:val="left" w:pos="6601"/>
        </w:tabs>
        <w:spacing w:line="413" w:lineRule="exact"/>
        <w:ind w:firstLine="740"/>
        <w:jc w:val="both"/>
      </w:pPr>
      <w:r>
        <w:t>корректно употреблять термины в текстах</w:t>
      </w:r>
      <w:r>
        <w:tab/>
        <w:t>учебно-научного стиля,</w:t>
      </w:r>
    </w:p>
    <w:p w:rsidR="000F6BE1" w:rsidRDefault="00DE4CA2">
      <w:pPr>
        <w:pStyle w:val="20"/>
        <w:framePr w:w="9408" w:h="14554" w:hRule="exact" w:wrap="none" w:vAnchor="page" w:hAnchor="page" w:x="1671" w:y="996"/>
        <w:shd w:val="clear" w:color="auto" w:fill="auto"/>
        <w:spacing w:line="413" w:lineRule="exact"/>
      </w:pPr>
      <w:r>
        <w:t>в публицистических и художественных текстах (в рамках изученного);</w:t>
      </w:r>
    </w:p>
    <w:p w:rsidR="000F6BE1" w:rsidRDefault="00DE4CA2">
      <w:pPr>
        <w:pStyle w:val="20"/>
        <w:framePr w:w="9408" w:h="14554" w:hRule="exact" w:wrap="none" w:vAnchor="page" w:hAnchor="page" w:x="1671" w:y="996"/>
        <w:shd w:val="clear" w:color="auto" w:fill="auto"/>
        <w:spacing w:line="413" w:lineRule="exact"/>
        <w:ind w:firstLine="740"/>
        <w:jc w:val="both"/>
      </w:pPr>
      <w:r>
        <w:t>анализировать типичные речевые ошибки, связанные с употреблением терминов (в рамках изученного);</w:t>
      </w:r>
    </w:p>
    <w:p w:rsidR="000F6BE1" w:rsidRDefault="00DE4CA2">
      <w:pPr>
        <w:pStyle w:val="20"/>
        <w:framePr w:w="9408" w:h="14554" w:hRule="exact" w:wrap="none" w:vAnchor="page" w:hAnchor="page" w:x="1671" w:y="996"/>
        <w:shd w:val="clear" w:color="auto" w:fill="auto"/>
        <w:spacing w:line="413" w:lineRule="exact"/>
        <w:ind w:firstLine="740"/>
        <w:jc w:val="both"/>
      </w:pPr>
      <w:r>
        <w:t>анализировать и оценивать с точки зрения норм современного башкирского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0F6BE1" w:rsidRDefault="00DE4CA2">
      <w:pPr>
        <w:pStyle w:val="20"/>
        <w:framePr w:w="9408" w:h="14554" w:hRule="exact" w:wrap="none" w:vAnchor="page" w:hAnchor="page" w:x="1671" w:y="996"/>
        <w:shd w:val="clear" w:color="auto" w:fill="auto"/>
        <w:spacing w:line="413" w:lineRule="exact"/>
        <w:ind w:firstLine="740"/>
        <w:jc w:val="both"/>
      </w:pPr>
      <w:r>
        <w:t>редактировать предложения с целью исправления синтаксических грамматических ошибок;</w:t>
      </w:r>
    </w:p>
    <w:p w:rsidR="000F6BE1" w:rsidRDefault="00DE4CA2">
      <w:pPr>
        <w:pStyle w:val="ab"/>
        <w:framePr w:wrap="none" w:vAnchor="page" w:hAnchor="page" w:x="6217" w:y="15809"/>
        <w:shd w:val="clear" w:color="auto" w:fill="auto"/>
        <w:spacing w:line="180" w:lineRule="exact"/>
      </w:pPr>
      <w:r>
        <w:t>176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jc w:val="both"/>
      </w:pPr>
      <w:r>
        <w:lastRenderedPageBreak/>
        <w:t>понимать особенности употребления сложносочинённых, сложноподчиненных и бессоюзных предложений в речи;</w:t>
      </w:r>
    </w:p>
    <w:p w:rsidR="000F6BE1" w:rsidRDefault="00DE4CA2">
      <w:pPr>
        <w:pStyle w:val="20"/>
        <w:framePr w:w="9408" w:h="14553" w:hRule="exact" w:wrap="none" w:vAnchor="page" w:hAnchor="page" w:x="1671" w:y="997"/>
        <w:shd w:val="clear" w:color="auto" w:fill="auto"/>
        <w:spacing w:line="413" w:lineRule="exact"/>
        <w:ind w:firstLine="740"/>
        <w:jc w:val="both"/>
      </w:pPr>
      <w:r>
        <w:t>понимать основные нормы построения сложносочинённого, сложноподчиненных и бессоюзных предложения;</w:t>
      </w:r>
    </w:p>
    <w:p w:rsidR="000F6BE1" w:rsidRDefault="00DE4CA2">
      <w:pPr>
        <w:pStyle w:val="20"/>
        <w:framePr w:w="9408" w:h="14553" w:hRule="exact" w:wrap="none" w:vAnchor="page" w:hAnchor="page" w:x="1671" w:y="997"/>
        <w:shd w:val="clear" w:color="auto" w:fill="auto"/>
        <w:spacing w:line="413" w:lineRule="exact"/>
        <w:ind w:firstLine="740"/>
        <w:jc w:val="both"/>
      </w:pPr>
      <w:r>
        <w:t>использовать при общении в интернет-среде этикетные формы и устойчивые 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rsidR="000F6BE1" w:rsidRDefault="00DE4CA2">
      <w:pPr>
        <w:pStyle w:val="20"/>
        <w:framePr w:w="9408" w:h="14553" w:hRule="exact" w:wrap="none" w:vAnchor="page" w:hAnchor="page" w:x="1671" w:y="997"/>
        <w:shd w:val="clear" w:color="auto" w:fill="auto"/>
        <w:spacing w:line="413" w:lineRule="exact"/>
        <w:ind w:firstLine="740"/>
        <w:jc w:val="both"/>
      </w:pPr>
      <w: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башкирскую этикетную вербальную и невербальную культуру общения;</w:t>
      </w:r>
    </w:p>
    <w:p w:rsidR="000F6BE1" w:rsidRDefault="00DE4CA2">
      <w:pPr>
        <w:pStyle w:val="20"/>
        <w:framePr w:w="9408" w:h="14553" w:hRule="exact" w:wrap="none" w:vAnchor="page" w:hAnchor="page" w:x="1671" w:y="997"/>
        <w:shd w:val="clear" w:color="auto" w:fill="auto"/>
        <w:tabs>
          <w:tab w:val="left" w:pos="2333"/>
          <w:tab w:val="left" w:pos="5126"/>
          <w:tab w:val="left" w:pos="6922"/>
          <w:tab w:val="left" w:pos="8030"/>
        </w:tabs>
        <w:spacing w:line="413" w:lineRule="exact"/>
        <w:ind w:firstLine="740"/>
        <w:jc w:val="both"/>
      </w:pPr>
      <w: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w:t>
      </w:r>
      <w:r>
        <w:tab/>
        <w:t>орфографические</w:t>
      </w:r>
      <w:r>
        <w:tab/>
        <w:t>словари</w:t>
      </w:r>
      <w:r>
        <w:tab/>
        <w:t>и</w:t>
      </w:r>
      <w:r>
        <w:tab/>
        <w:t>справочники</w:t>
      </w:r>
    </w:p>
    <w:p w:rsidR="000F6BE1" w:rsidRDefault="00DE4CA2">
      <w:pPr>
        <w:pStyle w:val="20"/>
        <w:framePr w:w="9408" w:h="14553" w:hRule="exact" w:wrap="none" w:vAnchor="page" w:hAnchor="page" w:x="1671" w:y="997"/>
        <w:shd w:val="clear" w:color="auto" w:fill="auto"/>
        <w:spacing w:line="413" w:lineRule="exact"/>
        <w:jc w:val="both"/>
      </w:pPr>
      <w:r>
        <w:t>по пунктуации;</w:t>
      </w:r>
    </w:p>
    <w:p w:rsidR="000F6BE1" w:rsidRDefault="00DE4CA2">
      <w:pPr>
        <w:pStyle w:val="20"/>
        <w:framePr w:w="9408" w:h="14553" w:hRule="exact" w:wrap="none" w:vAnchor="page" w:hAnchor="page" w:x="1671" w:y="997"/>
        <w:shd w:val="clear" w:color="auto" w:fill="auto"/>
        <w:tabs>
          <w:tab w:val="left" w:pos="5352"/>
          <w:tab w:val="left" w:pos="6422"/>
        </w:tabs>
        <w:spacing w:line="413" w:lineRule="exact"/>
        <w:ind w:firstLine="740"/>
        <w:jc w:val="both"/>
      </w:pPr>
      <w:r>
        <w:t>анализировать текст с точки зрения его соответствия основным признакам: наличия темы, главной мысли, грамматической</w:t>
      </w:r>
      <w:r>
        <w:tab/>
        <w:t>связи</w:t>
      </w:r>
      <w:r>
        <w:tab/>
        <w:t>предложений, цельности</w:t>
      </w:r>
    </w:p>
    <w:p w:rsidR="000F6BE1" w:rsidRDefault="00DE4CA2">
      <w:pPr>
        <w:pStyle w:val="20"/>
        <w:framePr w:w="9408" w:h="14553" w:hRule="exact" w:wrap="none" w:vAnchor="page" w:hAnchor="page" w:x="1671" w:y="997"/>
        <w:shd w:val="clear" w:color="auto" w:fill="auto"/>
        <w:spacing w:line="413" w:lineRule="exact"/>
        <w:jc w:val="both"/>
      </w:pPr>
      <w:r>
        <w:t>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0F6BE1" w:rsidRDefault="00DE4CA2">
      <w:pPr>
        <w:pStyle w:val="20"/>
        <w:framePr w:w="9408" w:h="14553" w:hRule="exact" w:wrap="none" w:vAnchor="page" w:hAnchor="page" w:x="1671" w:y="997"/>
        <w:shd w:val="clear" w:color="auto" w:fill="auto"/>
        <w:spacing w:line="413" w:lineRule="exact"/>
        <w:ind w:firstLine="740"/>
        <w:jc w:val="both"/>
      </w:pPr>
      <w:r>
        <w:t>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0F6BE1" w:rsidRDefault="00DE4CA2">
      <w:pPr>
        <w:pStyle w:val="20"/>
        <w:framePr w:w="9408" w:h="14553" w:hRule="exact" w:wrap="none" w:vAnchor="page" w:hAnchor="page" w:x="1671" w:y="997"/>
        <w:shd w:val="clear" w:color="auto" w:fill="auto"/>
        <w:spacing w:line="413" w:lineRule="exact"/>
        <w:ind w:firstLine="7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08" w:h="14553" w:hRule="exact" w:wrap="none" w:vAnchor="page" w:hAnchor="page" w:x="1671" w:y="997"/>
        <w:shd w:val="clear" w:color="auto" w:fill="auto"/>
        <w:spacing w:line="413" w:lineRule="exact"/>
        <w:ind w:firstLine="7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0F6BE1" w:rsidRDefault="00DE4CA2">
      <w:pPr>
        <w:pStyle w:val="20"/>
        <w:framePr w:w="9408" w:h="14553" w:hRule="exact" w:wrap="none" w:vAnchor="page" w:hAnchor="page" w:x="1671" w:y="997"/>
        <w:shd w:val="clear" w:color="auto" w:fill="auto"/>
        <w:spacing w:line="413" w:lineRule="exact"/>
        <w:ind w:firstLine="740"/>
        <w:jc w:val="both"/>
      </w:pPr>
      <w:r>
        <w:t>создавать тексты официально-делового стиля (заявление, объяснительная записка,</w:t>
      </w:r>
    </w:p>
    <w:p w:rsidR="000F6BE1" w:rsidRDefault="00DE4CA2">
      <w:pPr>
        <w:pStyle w:val="ab"/>
        <w:framePr w:wrap="none" w:vAnchor="page" w:hAnchor="page" w:x="6217" w:y="15809"/>
        <w:shd w:val="clear" w:color="auto" w:fill="auto"/>
        <w:spacing w:line="180" w:lineRule="exact"/>
      </w:pPr>
      <w:r>
        <w:t>177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53" w:hRule="exact" w:wrap="none" w:vAnchor="page" w:hAnchor="page" w:x="1676" w:y="997"/>
        <w:shd w:val="clear" w:color="auto" w:fill="auto"/>
        <w:spacing w:line="413" w:lineRule="exact"/>
      </w:pPr>
      <w:r>
        <w:lastRenderedPageBreak/>
        <w:t>автобиография, характеристика), публицистических жанров, оформлять деловые бумаги;</w:t>
      </w:r>
    </w:p>
    <w:p w:rsidR="000F6BE1" w:rsidRDefault="00DE4CA2">
      <w:pPr>
        <w:pStyle w:val="20"/>
        <w:framePr w:w="9398" w:h="14553" w:hRule="exact" w:wrap="none" w:vAnchor="page" w:hAnchor="page" w:x="1676" w:y="997"/>
        <w:shd w:val="clear" w:color="auto" w:fill="auto"/>
        <w:spacing w:line="413" w:lineRule="exact"/>
        <w:ind w:firstLine="740"/>
      </w:pPr>
      <w:r>
        <w:t>осуществлять выбор языковых средств для создания высказывания в соответствии с целью, темой и коммуникативным замыслом; классифицировать типы сложных предложений;</w:t>
      </w:r>
    </w:p>
    <w:p w:rsidR="000F6BE1" w:rsidRDefault="00DE4CA2">
      <w:pPr>
        <w:pStyle w:val="20"/>
        <w:framePr w:w="9398" w:h="14553" w:hRule="exact" w:wrap="none" w:vAnchor="page" w:hAnchor="page" w:x="1676" w:y="997"/>
        <w:shd w:val="clear" w:color="auto" w:fill="auto"/>
        <w:spacing w:line="413" w:lineRule="exact"/>
        <w:ind w:firstLine="740"/>
        <w:jc w:val="both"/>
      </w:pPr>
      <w:r>
        <w:t>выявлять основные средства синтаксической связи между частями сложного предложения;</w:t>
      </w:r>
    </w:p>
    <w:p w:rsidR="000F6BE1" w:rsidRDefault="00DE4CA2">
      <w:pPr>
        <w:pStyle w:val="20"/>
        <w:framePr w:w="9398" w:h="14553" w:hRule="exact" w:wrap="none" w:vAnchor="page" w:hAnchor="page" w:x="1676" w:y="997"/>
        <w:shd w:val="clear" w:color="auto" w:fill="auto"/>
        <w:spacing w:line="413" w:lineRule="exact"/>
        <w:ind w:firstLine="740"/>
        <w:jc w:val="both"/>
      </w:pPr>
      <w:r>
        <w:t>распознавать сложные предложения с разными видами связи, бессоюзные и союзные предложения (сложносочинённые и сложноподчинённые);</w:t>
      </w:r>
    </w:p>
    <w:p w:rsidR="000F6BE1" w:rsidRDefault="00DE4CA2">
      <w:pPr>
        <w:pStyle w:val="20"/>
        <w:framePr w:w="9398" w:h="14553" w:hRule="exact" w:wrap="none" w:vAnchor="page" w:hAnchor="page" w:x="1676" w:y="997"/>
        <w:shd w:val="clear" w:color="auto" w:fill="auto"/>
        <w:spacing w:line="413" w:lineRule="exact"/>
        <w:ind w:firstLine="740"/>
        <w:jc w:val="both"/>
      </w:pPr>
      <w:r>
        <w:t>характеризовать сложносочинённое предложение, его строение, смысловое, структурное и интонационное единство частей;</w:t>
      </w:r>
    </w:p>
    <w:p w:rsidR="000F6BE1" w:rsidRDefault="00DE4CA2">
      <w:pPr>
        <w:pStyle w:val="20"/>
        <w:framePr w:w="9398" w:h="14553" w:hRule="exact" w:wrap="none" w:vAnchor="page" w:hAnchor="page" w:x="1676" w:y="997"/>
        <w:shd w:val="clear" w:color="auto" w:fill="auto"/>
        <w:tabs>
          <w:tab w:val="left" w:pos="2630"/>
          <w:tab w:val="left" w:pos="4944"/>
          <w:tab w:val="left" w:pos="7973"/>
        </w:tabs>
        <w:spacing w:line="413" w:lineRule="exact"/>
        <w:ind w:firstLine="740"/>
        <w:jc w:val="both"/>
      </w:pPr>
      <w:r>
        <w:t>выявлять смысловые отношения между частями сложносочинённого предложения, интонационные</w:t>
      </w:r>
      <w:r>
        <w:tab/>
        <w:t>особенности</w:t>
      </w:r>
      <w:r>
        <w:tab/>
        <w:t>сложносочинённых</w:t>
      </w:r>
      <w:r>
        <w:tab/>
        <w:t>предложений</w:t>
      </w:r>
    </w:p>
    <w:p w:rsidR="000F6BE1" w:rsidRDefault="00DE4CA2">
      <w:pPr>
        <w:pStyle w:val="20"/>
        <w:framePr w:w="9398" w:h="14553" w:hRule="exact" w:wrap="none" w:vAnchor="page" w:hAnchor="page" w:x="1676" w:y="997"/>
        <w:shd w:val="clear" w:color="auto" w:fill="auto"/>
        <w:spacing w:line="413" w:lineRule="exact"/>
      </w:pPr>
      <w:r>
        <w:t>с разными типами смысловых отношений между частями;</w:t>
      </w:r>
    </w:p>
    <w:p w:rsidR="000F6BE1" w:rsidRDefault="00DE4CA2">
      <w:pPr>
        <w:pStyle w:val="20"/>
        <w:framePr w:w="9398" w:h="14553" w:hRule="exact" w:wrap="none" w:vAnchor="page" w:hAnchor="page" w:x="1676" w:y="997"/>
        <w:shd w:val="clear" w:color="auto" w:fill="auto"/>
        <w:spacing w:line="413" w:lineRule="exact"/>
        <w:ind w:firstLine="740"/>
      </w:pPr>
      <w:r>
        <w:t>понимать особенности употребления сложносочинённых предложений в речи; понимать основные нормы построения сложносочинённого предложения; 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0F6BE1" w:rsidRDefault="00DE4CA2">
      <w:pPr>
        <w:pStyle w:val="20"/>
        <w:framePr w:w="9398" w:h="14553" w:hRule="exact" w:wrap="none" w:vAnchor="page" w:hAnchor="page" w:x="1676" w:y="997"/>
        <w:shd w:val="clear" w:color="auto" w:fill="auto"/>
        <w:spacing w:line="413" w:lineRule="exact"/>
        <w:ind w:firstLine="740"/>
        <w:jc w:val="both"/>
      </w:pPr>
      <w:r>
        <w:t>проводить синтаксический и пунктуационный анализ сложносочинённых предложений;</w:t>
      </w:r>
    </w:p>
    <w:p w:rsidR="000F6BE1" w:rsidRDefault="00DE4CA2">
      <w:pPr>
        <w:pStyle w:val="20"/>
        <w:framePr w:w="9398" w:h="14553" w:hRule="exact" w:wrap="none" w:vAnchor="page" w:hAnchor="page" w:x="1676" w:y="997"/>
        <w:shd w:val="clear" w:color="auto" w:fill="auto"/>
        <w:spacing w:line="413" w:lineRule="exact"/>
        <w:ind w:firstLine="740"/>
        <w:jc w:val="both"/>
      </w:pPr>
      <w:r>
        <w:t>применять нормы постановки знаков препинания в сложносочинённых предложениях;</w:t>
      </w:r>
    </w:p>
    <w:p w:rsidR="000F6BE1" w:rsidRDefault="00DE4CA2">
      <w:pPr>
        <w:pStyle w:val="20"/>
        <w:framePr w:w="9398" w:h="14553" w:hRule="exact" w:wrap="none" w:vAnchor="page" w:hAnchor="page" w:x="1676" w:y="997"/>
        <w:shd w:val="clear" w:color="auto" w:fill="auto"/>
        <w:spacing w:line="413" w:lineRule="exact"/>
        <w:ind w:firstLine="740"/>
      </w:pPr>
      <w:r>
        <w:t>распознавать сложноподчинённые предложения, выделять главную и придаточную части, средства связи частей предложения; различать подчинительные союзы и союзные слова;</w:t>
      </w:r>
    </w:p>
    <w:p w:rsidR="000F6BE1" w:rsidRDefault="00DE4CA2">
      <w:pPr>
        <w:pStyle w:val="20"/>
        <w:framePr w:w="9398" w:h="14553" w:hRule="exact" w:wrap="none" w:vAnchor="page" w:hAnchor="page" w:x="1676" w:y="997"/>
        <w:shd w:val="clear" w:color="auto" w:fill="auto"/>
        <w:spacing w:line="413" w:lineRule="exact"/>
        <w:ind w:firstLine="740"/>
        <w:jc w:val="both"/>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F6BE1" w:rsidRDefault="00DE4CA2">
      <w:pPr>
        <w:pStyle w:val="20"/>
        <w:framePr w:w="9398" w:h="14553" w:hRule="exact" w:wrap="none" w:vAnchor="page" w:hAnchor="page" w:x="1676" w:y="997"/>
        <w:shd w:val="clear" w:color="auto" w:fill="auto"/>
        <w:spacing w:line="413" w:lineRule="exact"/>
        <w:ind w:firstLine="740"/>
        <w:jc w:val="both"/>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0F6BE1" w:rsidRDefault="00DE4CA2">
      <w:pPr>
        <w:pStyle w:val="20"/>
        <w:framePr w:w="9398" w:h="14553" w:hRule="exact" w:wrap="none" w:vAnchor="page" w:hAnchor="page" w:x="1676" w:y="997"/>
        <w:shd w:val="clear" w:color="auto" w:fill="auto"/>
        <w:spacing w:line="413" w:lineRule="exact"/>
        <w:ind w:firstLine="740"/>
        <w:jc w:val="both"/>
      </w:pPr>
      <w:r>
        <w:t>выявлять однородное, неоднородное и последовательное подчинение придаточных частей;</w:t>
      </w:r>
    </w:p>
    <w:p w:rsidR="000F6BE1" w:rsidRDefault="00DE4CA2">
      <w:pPr>
        <w:pStyle w:val="20"/>
        <w:framePr w:w="9398" w:h="14553" w:hRule="exact" w:wrap="none" w:vAnchor="page" w:hAnchor="page" w:x="1676" w:y="997"/>
        <w:shd w:val="clear" w:color="auto" w:fill="auto"/>
        <w:spacing w:line="413" w:lineRule="exact"/>
        <w:ind w:firstLine="740"/>
      </w:pPr>
      <w:r>
        <w:t>понимать явления грамматической синонимии сложноподчинённых предложений и</w:t>
      </w:r>
    </w:p>
    <w:p w:rsidR="000F6BE1" w:rsidRDefault="00DE4CA2">
      <w:pPr>
        <w:pStyle w:val="ab"/>
        <w:framePr w:wrap="none" w:vAnchor="page" w:hAnchor="page" w:x="6217" w:y="15809"/>
        <w:shd w:val="clear" w:color="auto" w:fill="auto"/>
        <w:spacing w:line="180" w:lineRule="exact"/>
      </w:pPr>
      <w:r>
        <w:t>178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7"/>
        <w:shd w:val="clear" w:color="auto" w:fill="auto"/>
        <w:spacing w:line="413" w:lineRule="exact"/>
        <w:jc w:val="both"/>
      </w:pPr>
      <w:r>
        <w:lastRenderedPageBreak/>
        <w:t>простых предложений с обособленными членами, использовать соответствующие конструкции в речи;</w:t>
      </w:r>
    </w:p>
    <w:p w:rsidR="000F6BE1" w:rsidRDefault="00DE4CA2">
      <w:pPr>
        <w:pStyle w:val="20"/>
        <w:framePr w:w="9403" w:h="14548" w:hRule="exact" w:wrap="none" w:vAnchor="page" w:hAnchor="page" w:x="1673" w:y="997"/>
        <w:shd w:val="clear" w:color="auto" w:fill="auto"/>
        <w:spacing w:line="413" w:lineRule="exact"/>
        <w:ind w:firstLine="740"/>
        <w:jc w:val="both"/>
      </w:pPr>
      <w:r>
        <w:t>понимать основные нормы построения сложноподчинённого предложения, особенности употребления сложноподчинённых предложений в речи;</w:t>
      </w:r>
    </w:p>
    <w:p w:rsidR="000F6BE1" w:rsidRDefault="00DE4CA2">
      <w:pPr>
        <w:pStyle w:val="20"/>
        <w:framePr w:w="9403" w:h="14548" w:hRule="exact" w:wrap="none" w:vAnchor="page" w:hAnchor="page" w:x="1673" w:y="997"/>
        <w:shd w:val="clear" w:color="auto" w:fill="auto"/>
        <w:spacing w:line="413" w:lineRule="exact"/>
        <w:ind w:firstLine="740"/>
        <w:jc w:val="both"/>
      </w:pPr>
      <w:r>
        <w:t>проводить синтаксический и пунктуационный анализ сложноподчинённых предложений;</w:t>
      </w:r>
    </w:p>
    <w:p w:rsidR="000F6BE1" w:rsidRDefault="00DE4CA2">
      <w:pPr>
        <w:pStyle w:val="20"/>
        <w:framePr w:w="9403" w:h="14548" w:hRule="exact" w:wrap="none" w:vAnchor="page" w:hAnchor="page" w:x="1673" w:y="997"/>
        <w:shd w:val="clear" w:color="auto" w:fill="auto"/>
        <w:spacing w:line="413" w:lineRule="exact"/>
        <w:ind w:firstLine="740"/>
        <w:jc w:val="both"/>
      </w:pPr>
      <w:r>
        <w:t>применять нормы построения сложноподчинённых предложений и постановки знаков препинания в них;</w:t>
      </w:r>
    </w:p>
    <w:p w:rsidR="000F6BE1" w:rsidRDefault="00DE4CA2">
      <w:pPr>
        <w:pStyle w:val="20"/>
        <w:framePr w:w="9403" w:h="14548" w:hRule="exact" w:wrap="none" w:vAnchor="page" w:hAnchor="page" w:x="1673" w:y="997"/>
        <w:shd w:val="clear" w:color="auto" w:fill="auto"/>
        <w:spacing w:line="413" w:lineRule="exact"/>
        <w:ind w:firstLine="7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F6BE1" w:rsidRDefault="00DE4CA2">
      <w:pPr>
        <w:pStyle w:val="20"/>
        <w:framePr w:w="9403" w:h="14548" w:hRule="exact" w:wrap="none" w:vAnchor="page" w:hAnchor="page" w:x="1673" w:y="997"/>
        <w:shd w:val="clear" w:color="auto" w:fill="auto"/>
        <w:spacing w:line="413" w:lineRule="exact"/>
        <w:ind w:firstLine="7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0F6BE1" w:rsidRDefault="00DE4CA2">
      <w:pPr>
        <w:pStyle w:val="20"/>
        <w:framePr w:w="9403" w:h="14548" w:hRule="exact" w:wrap="none" w:vAnchor="page" w:hAnchor="page" w:x="1673" w:y="997"/>
        <w:shd w:val="clear" w:color="auto" w:fill="auto"/>
        <w:spacing w:line="413" w:lineRule="exact"/>
        <w:ind w:firstLine="740"/>
        <w:jc w:val="both"/>
      </w:pPr>
      <w:r>
        <w:t>проводить синтаксический и пунктуационный анализ бессоюзных сложных предложений;</w:t>
      </w:r>
    </w:p>
    <w:p w:rsidR="000F6BE1" w:rsidRDefault="00DE4CA2">
      <w:pPr>
        <w:pStyle w:val="20"/>
        <w:framePr w:w="9403" w:h="14548" w:hRule="exact" w:wrap="none" w:vAnchor="page" w:hAnchor="page" w:x="1673" w:y="997"/>
        <w:shd w:val="clear" w:color="auto" w:fill="auto"/>
        <w:spacing w:line="413" w:lineRule="exact"/>
        <w:ind w:firstLine="7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F6BE1" w:rsidRDefault="00DE4CA2">
      <w:pPr>
        <w:pStyle w:val="20"/>
        <w:framePr w:w="9403" w:h="14548" w:hRule="exact" w:wrap="none" w:vAnchor="page" w:hAnchor="page" w:x="1673" w:y="997"/>
        <w:numPr>
          <w:ilvl w:val="0"/>
          <w:numId w:val="73"/>
        </w:numPr>
        <w:shd w:val="clear" w:color="auto" w:fill="auto"/>
        <w:tabs>
          <w:tab w:val="left" w:pos="1594"/>
        </w:tabs>
        <w:spacing w:line="413" w:lineRule="exact"/>
        <w:ind w:firstLine="740"/>
        <w:jc w:val="both"/>
      </w:pPr>
      <w:r>
        <w:t>Предметные результаты изучения родного (башкирского) языка. К концу обучения в 9 классе обучающийся научится:</w:t>
      </w:r>
    </w:p>
    <w:p w:rsidR="000F6BE1" w:rsidRDefault="00DE4CA2">
      <w:pPr>
        <w:pStyle w:val="20"/>
        <w:framePr w:w="9403" w:h="14548" w:hRule="exact" w:wrap="none" w:vAnchor="page" w:hAnchor="page" w:x="1673" w:y="997"/>
        <w:shd w:val="clear" w:color="auto" w:fill="auto"/>
        <w:spacing w:line="413" w:lineRule="exact"/>
        <w:ind w:firstLine="740"/>
      </w:pPr>
      <w:r>
        <w:t>характеризовать язык как развивающееся явление (в рамках изученного); объяснять причины изменений, происходящих в языке на современном этапе его развития;</w:t>
      </w:r>
    </w:p>
    <w:p w:rsidR="000F6BE1" w:rsidRDefault="00DE4CA2">
      <w:pPr>
        <w:pStyle w:val="20"/>
        <w:framePr w:w="9403" w:h="14548" w:hRule="exact" w:wrap="none" w:vAnchor="page" w:hAnchor="page" w:x="1673" w:y="997"/>
        <w:shd w:val="clear" w:color="auto" w:fill="auto"/>
        <w:spacing w:line="413" w:lineRule="exact"/>
        <w:ind w:firstLine="740"/>
      </w:pPr>
      <w:r>
        <w:t>осознавать роль башкирского языка в жизни человека, общества; использовать диалектные названия предметов быта, определять значения слов, понятий,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другие;</w:t>
      </w:r>
    </w:p>
    <w:p w:rsidR="000F6BE1" w:rsidRDefault="00DE4CA2">
      <w:pPr>
        <w:pStyle w:val="20"/>
        <w:framePr w:w="9403" w:h="14548" w:hRule="exact" w:wrap="none" w:vAnchor="page" w:hAnchor="page" w:x="1673" w:y="997"/>
        <w:shd w:val="clear" w:color="auto" w:fill="auto"/>
        <w:spacing w:line="413" w:lineRule="exact"/>
        <w:ind w:firstLine="740"/>
        <w:jc w:val="both"/>
      </w:pPr>
      <w:r>
        <w:t>выявлять и характеризовать различия между литературным языком и диалектами;</w:t>
      </w:r>
    </w:p>
    <w:p w:rsidR="000F6BE1" w:rsidRDefault="00DE4CA2">
      <w:pPr>
        <w:pStyle w:val="20"/>
        <w:framePr w:w="9403" w:h="14548" w:hRule="exact" w:wrap="none" w:vAnchor="page" w:hAnchor="page" w:x="1673" w:y="997"/>
        <w:shd w:val="clear" w:color="auto" w:fill="auto"/>
        <w:spacing w:line="413" w:lineRule="exact"/>
        <w:ind w:firstLine="740"/>
        <w:jc w:val="both"/>
      </w:pPr>
      <w:r>
        <w:t>объяснять национально-культурное своеобразие диалектизмов (в рамках изученного);</w:t>
      </w:r>
    </w:p>
    <w:p w:rsidR="000F6BE1" w:rsidRDefault="00DE4CA2">
      <w:pPr>
        <w:pStyle w:val="20"/>
        <w:framePr w:w="9403" w:h="14548" w:hRule="exact" w:wrap="none" w:vAnchor="page" w:hAnchor="page" w:x="1673" w:y="997"/>
        <w:shd w:val="clear" w:color="auto" w:fill="auto"/>
        <w:spacing w:line="413" w:lineRule="exact"/>
        <w:ind w:firstLine="740"/>
        <w:jc w:val="both"/>
      </w:pPr>
      <w:r>
        <w:t>сравнивать наименования предметов и явлений окружающего мира в диалектах и литературном языке, комментировать использование диалектных слов в художественной литературе;</w:t>
      </w:r>
    </w:p>
    <w:p w:rsidR="000F6BE1" w:rsidRDefault="00DE4CA2">
      <w:pPr>
        <w:pStyle w:val="ab"/>
        <w:framePr w:wrap="none" w:vAnchor="page" w:hAnchor="page" w:x="6219" w:y="15809"/>
        <w:shd w:val="clear" w:color="auto" w:fill="auto"/>
        <w:spacing w:line="180" w:lineRule="exact"/>
      </w:pPr>
      <w:r>
        <w:t>179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jc w:val="both"/>
      </w:pPr>
      <w:r>
        <w:lastRenderedPageBreak/>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0F6BE1" w:rsidRDefault="00DE4CA2">
      <w:pPr>
        <w:pStyle w:val="20"/>
        <w:framePr w:w="9408" w:h="14553" w:hRule="exact" w:wrap="none" w:vAnchor="page" w:hAnchor="page" w:x="1671" w:y="997"/>
        <w:shd w:val="clear" w:color="auto" w:fill="auto"/>
        <w:spacing w:line="413" w:lineRule="exact"/>
        <w:ind w:firstLine="7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rsidR="000F6BE1" w:rsidRDefault="00DE4CA2">
      <w:pPr>
        <w:pStyle w:val="20"/>
        <w:framePr w:w="9408" w:h="14553" w:hRule="exact" w:wrap="none" w:vAnchor="page" w:hAnchor="page" w:x="1671" w:y="997"/>
        <w:shd w:val="clear" w:color="auto" w:fill="auto"/>
        <w:spacing w:line="413" w:lineRule="exact"/>
        <w:ind w:firstLine="740"/>
        <w:jc w:val="both"/>
      </w:pPr>
      <w:r>
        <w:t>осуществлять выбор языковых средств для создания высказывания в соответствии с целью, темой и коммуникативным замыслом;</w:t>
      </w:r>
    </w:p>
    <w:p w:rsidR="000F6BE1" w:rsidRDefault="00DE4CA2">
      <w:pPr>
        <w:pStyle w:val="20"/>
        <w:framePr w:w="9408" w:h="14553" w:hRule="exact" w:wrap="none" w:vAnchor="page" w:hAnchor="page" w:x="1671" w:y="997"/>
        <w:shd w:val="clear" w:color="auto" w:fill="auto"/>
        <w:spacing w:line="413" w:lineRule="exact"/>
        <w:ind w:firstLine="740"/>
        <w:jc w:val="both"/>
      </w:pPr>
      <w: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(повторение);</w:t>
      </w:r>
    </w:p>
    <w:p w:rsidR="000F6BE1" w:rsidRDefault="00DE4CA2">
      <w:pPr>
        <w:pStyle w:val="20"/>
        <w:framePr w:w="9408" w:h="14553" w:hRule="exact" w:wrap="none" w:vAnchor="page" w:hAnchor="page" w:x="1671" w:y="997"/>
        <w:shd w:val="clear" w:color="auto" w:fill="auto"/>
        <w:spacing w:line="413" w:lineRule="exact"/>
        <w:ind w:firstLine="740"/>
        <w:jc w:val="both"/>
      </w:pPr>
      <w: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0F6BE1" w:rsidRDefault="00DE4CA2">
      <w:pPr>
        <w:pStyle w:val="20"/>
        <w:framePr w:w="9408" w:h="14553" w:hRule="exact" w:wrap="none" w:vAnchor="page" w:hAnchor="page" w:x="1671" w:y="997"/>
        <w:shd w:val="clear" w:color="auto" w:fill="auto"/>
        <w:spacing w:line="413" w:lineRule="exact"/>
        <w:ind w:firstLine="740"/>
        <w:jc w:val="both"/>
      </w:pPr>
      <w: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0F6BE1" w:rsidRDefault="00DE4CA2">
      <w:pPr>
        <w:pStyle w:val="20"/>
        <w:framePr w:w="9408" w:h="14553" w:hRule="exact" w:wrap="none" w:vAnchor="page" w:hAnchor="page" w:x="1671" w:y="997"/>
        <w:shd w:val="clear" w:color="auto" w:fill="auto"/>
        <w:spacing w:line="413" w:lineRule="exact"/>
        <w:ind w:firstLine="740"/>
        <w:jc w:val="both"/>
      </w:pPr>
      <w:r>
        <w:t>различать термины в публицистическом, научном, разговорно-обиходном, художественном, официально-деловом стиле;</w:t>
      </w:r>
    </w:p>
    <w:p w:rsidR="000F6BE1" w:rsidRDefault="00DE4CA2">
      <w:pPr>
        <w:pStyle w:val="20"/>
        <w:framePr w:w="9408" w:h="14553" w:hRule="exact" w:wrap="none" w:vAnchor="page" w:hAnchor="page" w:x="1671" w:y="997"/>
        <w:shd w:val="clear" w:color="auto" w:fill="auto"/>
        <w:spacing w:line="413" w:lineRule="exact"/>
        <w:ind w:firstLine="740"/>
        <w:jc w:val="both"/>
      </w:pPr>
      <w: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 разных видов (повторение);</w:t>
      </w:r>
    </w:p>
    <w:p w:rsidR="000F6BE1" w:rsidRDefault="00DE4CA2">
      <w:pPr>
        <w:pStyle w:val="20"/>
        <w:framePr w:w="9408" w:h="14553" w:hRule="exact" w:wrap="none" w:vAnchor="page" w:hAnchor="page" w:x="1671" w:y="997"/>
        <w:shd w:val="clear" w:color="auto" w:fill="auto"/>
        <w:spacing w:line="413" w:lineRule="exact"/>
        <w:ind w:firstLine="740"/>
        <w:jc w:val="both"/>
      </w:pPr>
      <w:r>
        <w:t>анализировать и оценивать с точки зрения норм, вариантов норм современного башкирского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0F6BE1" w:rsidRDefault="00DE4CA2">
      <w:pPr>
        <w:pStyle w:val="20"/>
        <w:framePr w:w="9408" w:h="14553" w:hRule="exact" w:wrap="none" w:vAnchor="page" w:hAnchor="page" w:x="1671" w:y="997"/>
        <w:shd w:val="clear" w:color="auto" w:fill="auto"/>
        <w:spacing w:line="413" w:lineRule="exact"/>
        <w:ind w:firstLine="740"/>
        <w:jc w:val="both"/>
      </w:pPr>
      <w:r>
        <w:t>использовать при общении в интернет-среде этикетные формы и устойчивые 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rsidR="000F6BE1" w:rsidRDefault="00DE4CA2">
      <w:pPr>
        <w:pStyle w:val="20"/>
        <w:framePr w:w="9408" w:h="14553" w:hRule="exact" w:wrap="none" w:vAnchor="page" w:hAnchor="page" w:x="1671" w:y="997"/>
        <w:shd w:val="clear" w:color="auto" w:fill="auto"/>
        <w:spacing w:line="413" w:lineRule="exact"/>
        <w:ind w:firstLine="740"/>
        <w:jc w:val="both"/>
      </w:pPr>
      <w:r>
        <w:t>распознавать основные признаки текста, членить текст на композиционно</w:t>
      </w:r>
      <w: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w:t>
      </w:r>
    </w:p>
    <w:p w:rsidR="000F6BE1" w:rsidRDefault="00DE4CA2">
      <w:pPr>
        <w:pStyle w:val="ab"/>
        <w:framePr w:wrap="none" w:vAnchor="page" w:hAnchor="page" w:x="6217" w:y="15809"/>
        <w:shd w:val="clear" w:color="auto" w:fill="auto"/>
        <w:spacing w:line="180" w:lineRule="exact"/>
      </w:pPr>
      <w:r>
        <w:t>180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1002"/>
        <w:shd w:val="clear" w:color="auto" w:fill="auto"/>
        <w:spacing w:line="413" w:lineRule="exact"/>
      </w:pPr>
      <w:r>
        <w:lastRenderedPageBreak/>
        <w:t>слова), применять эти знания при создании собственного текста (устного и письменного);</w:t>
      </w:r>
    </w:p>
    <w:p w:rsidR="000F6BE1" w:rsidRDefault="00DE4CA2">
      <w:pPr>
        <w:pStyle w:val="20"/>
        <w:framePr w:w="9408" w:h="14543" w:hRule="exact" w:wrap="none" w:vAnchor="page" w:hAnchor="page" w:x="1671" w:y="1002"/>
        <w:shd w:val="clear" w:color="auto" w:fill="auto"/>
        <w:spacing w:line="413" w:lineRule="exact"/>
        <w:ind w:firstLine="740"/>
        <w:jc w:val="both"/>
      </w:pPr>
      <w:r>
        <w:t>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0F6BE1" w:rsidRDefault="00DE4CA2">
      <w:pPr>
        <w:pStyle w:val="20"/>
        <w:framePr w:w="9408" w:h="14543" w:hRule="exact" w:wrap="none" w:vAnchor="page" w:hAnchor="page" w:x="1671" w:y="1002"/>
        <w:shd w:val="clear" w:color="auto" w:fill="auto"/>
        <w:spacing w:line="413" w:lineRule="exact"/>
        <w:ind w:firstLine="7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08" w:h="14543" w:hRule="exact" w:wrap="none" w:vAnchor="page" w:hAnchor="page" w:x="1671" w:y="1002"/>
        <w:shd w:val="clear" w:color="auto" w:fill="auto"/>
        <w:spacing w:line="413" w:lineRule="exact"/>
        <w:ind w:firstLine="7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6BE1" w:rsidRDefault="00DE4CA2">
      <w:pPr>
        <w:pStyle w:val="20"/>
        <w:framePr w:w="9408" w:h="14543" w:hRule="exact" w:wrap="none" w:vAnchor="page" w:hAnchor="page" w:x="1671" w:y="1002"/>
        <w:shd w:val="clear" w:color="auto" w:fill="auto"/>
        <w:spacing w:line="413" w:lineRule="exact"/>
        <w:ind w:firstLine="7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0F6BE1" w:rsidRDefault="00DE4CA2">
      <w:pPr>
        <w:pStyle w:val="20"/>
        <w:framePr w:w="9408" w:h="14543" w:hRule="exact" w:wrap="none" w:vAnchor="page" w:hAnchor="page" w:x="1671" w:y="1002"/>
        <w:shd w:val="clear" w:color="auto" w:fill="auto"/>
        <w:spacing w:line="413" w:lineRule="exact"/>
        <w:ind w:firstLine="7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0F6BE1" w:rsidRDefault="00DE4CA2">
      <w:pPr>
        <w:pStyle w:val="20"/>
        <w:framePr w:w="9408" w:h="14543" w:hRule="exact" w:wrap="none" w:vAnchor="page" w:hAnchor="page" w:x="1671" w:y="1002"/>
        <w:shd w:val="clear" w:color="auto" w:fill="auto"/>
        <w:spacing w:line="413" w:lineRule="exact"/>
        <w:ind w:firstLine="74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 составлять тезисы, конспект, писать рецензию, реферат;</w:t>
      </w:r>
    </w:p>
    <w:p w:rsidR="000F6BE1" w:rsidRDefault="00DE4CA2">
      <w:pPr>
        <w:pStyle w:val="20"/>
        <w:framePr w:w="9408" w:h="14543" w:hRule="exact" w:wrap="none" w:vAnchor="page" w:hAnchor="page" w:x="1671" w:y="1002"/>
        <w:shd w:val="clear" w:color="auto" w:fill="auto"/>
        <w:spacing w:line="413" w:lineRule="exact"/>
        <w:ind w:firstLine="7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F6BE1" w:rsidRDefault="00DE4CA2">
      <w:pPr>
        <w:pStyle w:val="20"/>
        <w:framePr w:w="9408" w:h="14543" w:hRule="exact" w:wrap="none" w:vAnchor="page" w:hAnchor="page" w:x="1671" w:y="1002"/>
        <w:shd w:val="clear" w:color="auto" w:fill="auto"/>
        <w:spacing w:line="413" w:lineRule="exact"/>
        <w:ind w:firstLine="740"/>
        <w:jc w:val="both"/>
      </w:pPr>
      <w:r>
        <w:t>выявлять отличительные особенности языка художественной литературы в сравнении с другими функциональными разновидностями языка;</w:t>
      </w:r>
    </w:p>
    <w:p w:rsidR="000F6BE1" w:rsidRDefault="00DE4CA2">
      <w:pPr>
        <w:pStyle w:val="20"/>
        <w:framePr w:w="9408" w:h="14543" w:hRule="exact" w:wrap="none" w:vAnchor="page" w:hAnchor="page" w:x="1671" w:y="1002"/>
        <w:shd w:val="clear" w:color="auto" w:fill="auto"/>
        <w:spacing w:line="413" w:lineRule="exact"/>
        <w:ind w:firstLine="740"/>
        <w:jc w:val="both"/>
      </w:pPr>
      <w:r>
        <w:t>понимать смыслоразличительную функцию звука речи в слове, приводить примеры, распознавать звуки речи по заданным характеристикам, определять звуковой состав слова;</w:t>
      </w:r>
    </w:p>
    <w:p w:rsidR="000F6BE1" w:rsidRDefault="00DE4CA2">
      <w:pPr>
        <w:pStyle w:val="20"/>
        <w:framePr w:w="9408" w:h="14543" w:hRule="exact" w:wrap="none" w:vAnchor="page" w:hAnchor="page" w:x="1671" w:y="1002"/>
        <w:shd w:val="clear" w:color="auto" w:fill="auto"/>
        <w:spacing w:line="413" w:lineRule="exact"/>
        <w:ind w:firstLine="740"/>
        <w:jc w:val="both"/>
      </w:pPr>
      <w:r>
        <w:t>классифицировать звуки по заданным признакам;</w:t>
      </w:r>
    </w:p>
    <w:p w:rsidR="000F6BE1" w:rsidRDefault="00DE4CA2">
      <w:pPr>
        <w:pStyle w:val="20"/>
        <w:framePr w:w="9408" w:h="14543" w:hRule="exact" w:wrap="none" w:vAnchor="page" w:hAnchor="page" w:x="1671" w:y="1002"/>
        <w:shd w:val="clear" w:color="auto" w:fill="auto"/>
        <w:spacing w:line="413" w:lineRule="exact"/>
        <w:ind w:firstLine="740"/>
        <w:jc w:val="both"/>
      </w:pPr>
      <w:r>
        <w:t>различать ударные и безударные гласные, звонкие и глухие, твёрдые и мягкие</w:t>
      </w:r>
    </w:p>
    <w:p w:rsidR="000F6BE1" w:rsidRDefault="00DE4CA2">
      <w:pPr>
        <w:pStyle w:val="ab"/>
        <w:framePr w:wrap="none" w:vAnchor="page" w:hAnchor="page" w:x="6217" w:y="15809"/>
        <w:shd w:val="clear" w:color="auto" w:fill="auto"/>
        <w:spacing w:line="180" w:lineRule="exact"/>
      </w:pPr>
      <w:r>
        <w:t>181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9" w:hRule="exact" w:wrap="none" w:vAnchor="page" w:hAnchor="page" w:x="1673" w:y="1001"/>
        <w:shd w:val="clear" w:color="auto" w:fill="auto"/>
        <w:spacing w:line="413" w:lineRule="exact"/>
      </w:pPr>
      <w:r>
        <w:lastRenderedPageBreak/>
        <w:t>согласные;</w:t>
      </w:r>
    </w:p>
    <w:p w:rsidR="000F6BE1" w:rsidRDefault="00DE4CA2">
      <w:pPr>
        <w:pStyle w:val="20"/>
        <w:framePr w:w="9403" w:h="14549" w:hRule="exact" w:wrap="none" w:vAnchor="page" w:hAnchor="page" w:x="1673" w:y="1001"/>
        <w:shd w:val="clear" w:color="auto" w:fill="auto"/>
        <w:spacing w:line="413" w:lineRule="exact"/>
        <w:ind w:firstLine="740"/>
        <w:jc w:val="both"/>
      </w:pPr>
      <w:r>
        <w:t>объяснять с помощью элементов транскрипции особенности произношения и написания слов;</w:t>
      </w:r>
    </w:p>
    <w:p w:rsidR="000F6BE1" w:rsidRDefault="00DE4CA2">
      <w:pPr>
        <w:pStyle w:val="20"/>
        <w:framePr w:w="9403" w:h="14549" w:hRule="exact" w:wrap="none" w:vAnchor="page" w:hAnchor="page" w:x="1673" w:y="1001"/>
        <w:shd w:val="clear" w:color="auto" w:fill="auto"/>
        <w:spacing w:line="413" w:lineRule="exact"/>
        <w:ind w:firstLine="740"/>
        <w:jc w:val="both"/>
      </w:pPr>
      <w:r>
        <w:t>сравнивать звуковой и буквенный состав слова;</w:t>
      </w:r>
    </w:p>
    <w:p w:rsidR="000F6BE1" w:rsidRDefault="00DE4CA2">
      <w:pPr>
        <w:pStyle w:val="20"/>
        <w:framePr w:w="9403" w:h="14549" w:hRule="exact" w:wrap="none" w:vAnchor="page" w:hAnchor="page" w:x="1673" w:y="1001"/>
        <w:shd w:val="clear" w:color="auto" w:fill="auto"/>
        <w:spacing w:line="413" w:lineRule="exact"/>
        <w:ind w:firstLine="740"/>
        <w:jc w:val="both"/>
      </w:pPr>
      <w:r>
        <w:t>членить слова на слоги и правильно переносить слова со строки на строку;</w:t>
      </w:r>
    </w:p>
    <w:p w:rsidR="000F6BE1" w:rsidRDefault="00DE4CA2">
      <w:pPr>
        <w:pStyle w:val="20"/>
        <w:framePr w:w="9403" w:h="14549" w:hRule="exact" w:wrap="none" w:vAnchor="page" w:hAnchor="page" w:x="1673" w:y="1001"/>
        <w:shd w:val="clear" w:color="auto" w:fill="auto"/>
        <w:spacing w:line="413" w:lineRule="exact"/>
        <w:ind w:firstLine="740"/>
        <w:jc w:val="both"/>
      </w:pPr>
      <w:r>
        <w:t>определять место ударного слога, наблюдать за перемещением ударения при изменении формы слова;</w:t>
      </w:r>
    </w:p>
    <w:p w:rsidR="000F6BE1" w:rsidRDefault="00DE4CA2">
      <w:pPr>
        <w:pStyle w:val="20"/>
        <w:framePr w:w="9403" w:h="14549" w:hRule="exact" w:wrap="none" w:vAnchor="page" w:hAnchor="page" w:x="1673" w:y="1001"/>
        <w:shd w:val="clear" w:color="auto" w:fill="auto"/>
        <w:spacing w:line="413" w:lineRule="exact"/>
        <w:ind w:firstLine="740"/>
        <w:jc w:val="both"/>
      </w:pPr>
      <w:r>
        <w:t>оперировать понятием «орфограмма» и различать буквенные и небуквенные орфограммы при проведении орфографического анализа слова, распознавать изученные орфограммы, применять знания по орфографии в практике правописания;</w:t>
      </w:r>
    </w:p>
    <w:p w:rsidR="000F6BE1" w:rsidRDefault="00DE4CA2">
      <w:pPr>
        <w:pStyle w:val="20"/>
        <w:framePr w:w="9403" w:h="14549" w:hRule="exact" w:wrap="none" w:vAnchor="page" w:hAnchor="page" w:x="1673" w:y="1001"/>
        <w:shd w:val="clear" w:color="auto" w:fill="auto"/>
        <w:tabs>
          <w:tab w:val="left" w:pos="1906"/>
          <w:tab w:val="left" w:pos="3874"/>
          <w:tab w:val="left" w:pos="5731"/>
          <w:tab w:val="left" w:pos="8006"/>
        </w:tabs>
        <w:spacing w:line="413" w:lineRule="exact"/>
        <w:ind w:firstLine="7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w:t>
      </w:r>
      <w:r>
        <w:tab/>
        <w:t>толкового</w:t>
      </w:r>
      <w:r>
        <w:tab/>
        <w:t>словаря),</w:t>
      </w:r>
      <w:r>
        <w:tab/>
        <w:t>распознавать</w:t>
      </w:r>
      <w:r>
        <w:tab/>
        <w:t>однозначные</w:t>
      </w:r>
    </w:p>
    <w:p w:rsidR="000F6BE1" w:rsidRDefault="00DE4CA2">
      <w:pPr>
        <w:pStyle w:val="20"/>
        <w:framePr w:w="9403" w:h="14549" w:hRule="exact" w:wrap="none" w:vAnchor="page" w:hAnchor="page" w:x="1673" w:y="1001"/>
        <w:shd w:val="clear" w:color="auto" w:fill="auto"/>
        <w:spacing w:line="413" w:lineRule="exact"/>
      </w:pPr>
      <w:r>
        <w:t>и многозначные слова, различать прямое и переносное значения слова;</w:t>
      </w:r>
    </w:p>
    <w:p w:rsidR="000F6BE1" w:rsidRDefault="00DE4CA2">
      <w:pPr>
        <w:pStyle w:val="20"/>
        <w:framePr w:w="9403" w:h="14549" w:hRule="exact" w:wrap="none" w:vAnchor="page" w:hAnchor="page" w:x="1673" w:y="1001"/>
        <w:shd w:val="clear" w:color="auto" w:fill="auto"/>
        <w:spacing w:line="413" w:lineRule="exact"/>
        <w:ind w:firstLine="740"/>
        <w:jc w:val="both"/>
      </w:pPr>
      <w:r>
        <w:t>сравнивать прямое и переносное значения слова по заданному признаку, распознавать синонимы, антонимы, омонимы, различать многозначные слова и омонимы (обобщение);</w:t>
      </w:r>
    </w:p>
    <w:p w:rsidR="000F6BE1" w:rsidRDefault="00DE4CA2">
      <w:pPr>
        <w:pStyle w:val="20"/>
        <w:framePr w:w="9403" w:h="14549" w:hRule="exact" w:wrap="none" w:vAnchor="page" w:hAnchor="page" w:x="1673" w:y="1001"/>
        <w:shd w:val="clear" w:color="auto" w:fill="auto"/>
        <w:spacing w:line="413" w:lineRule="exact"/>
        <w:ind w:firstLine="740"/>
        <w:jc w:val="both"/>
      </w:pPr>
      <w:r>
        <w:t>проводить лексический анализ слов, находить необходимую информацию в лексических словарях разных видов (толковые словари, словари синонимов, антонимов, омонимов) и использовать её;</w:t>
      </w:r>
    </w:p>
    <w:p w:rsidR="000F6BE1" w:rsidRDefault="00DE4CA2">
      <w:pPr>
        <w:pStyle w:val="20"/>
        <w:framePr w:w="9403" w:h="14549" w:hRule="exact" w:wrap="none" w:vAnchor="page" w:hAnchor="page" w:x="1673" w:y="1001"/>
        <w:shd w:val="clear" w:color="auto" w:fill="auto"/>
        <w:spacing w:line="413" w:lineRule="exact"/>
        <w:ind w:firstLine="740"/>
        <w:jc w:val="both"/>
      </w:pPr>
      <w:r>
        <w:t>анализировать и характеризовать особенности грамматического значения слова в отличие от лексического;</w:t>
      </w:r>
    </w:p>
    <w:p w:rsidR="000F6BE1" w:rsidRDefault="00DE4CA2">
      <w:pPr>
        <w:pStyle w:val="20"/>
        <w:framePr w:w="9403" w:h="14549" w:hRule="exact" w:wrap="none" w:vAnchor="page" w:hAnchor="page" w:x="1673" w:y="1001"/>
        <w:shd w:val="clear" w:color="auto" w:fill="auto"/>
        <w:spacing w:line="413" w:lineRule="exact"/>
        <w:ind w:firstLine="740"/>
        <w:jc w:val="both"/>
      </w:pPr>
      <w:r>
        <w:t>распознавать самостоятельные части речи и их формы (в рамках изученного);</w:t>
      </w:r>
    </w:p>
    <w:p w:rsidR="000F6BE1" w:rsidRDefault="00DE4CA2">
      <w:pPr>
        <w:pStyle w:val="20"/>
        <w:framePr w:w="9403" w:h="14549" w:hRule="exact" w:wrap="none" w:vAnchor="page" w:hAnchor="page" w:x="1673" w:y="1001"/>
        <w:shd w:val="clear" w:color="auto" w:fill="auto"/>
        <w:spacing w:line="413" w:lineRule="exact"/>
        <w:ind w:firstLine="740"/>
        <w:jc w:val="both"/>
      </w:pPr>
      <w:r>
        <w:t>применять знания о части речи как лексико-грамматическом разряде слов, о грамматическом значении слова, о системе частей речи в башкирском языке для решения практико-ориентированных учебных задач, распознавать части речи;</w:t>
      </w:r>
    </w:p>
    <w:p w:rsidR="000F6BE1" w:rsidRDefault="00DE4CA2">
      <w:pPr>
        <w:pStyle w:val="20"/>
        <w:framePr w:w="9403" w:h="14549" w:hRule="exact" w:wrap="none" w:vAnchor="page" w:hAnchor="page" w:x="1673" w:y="1001"/>
        <w:shd w:val="clear" w:color="auto" w:fill="auto"/>
        <w:spacing w:line="413" w:lineRule="exact"/>
        <w:ind w:firstLine="740"/>
        <w:jc w:val="both"/>
      </w:pPr>
      <w:r>
        <w:t>применять знания по морфологии при выполнении языкового анализа различных видов и в речевой практике;</w:t>
      </w:r>
    </w:p>
    <w:p w:rsidR="000F6BE1" w:rsidRDefault="00DE4CA2">
      <w:pPr>
        <w:pStyle w:val="20"/>
        <w:framePr w:w="9403" w:h="14549" w:hRule="exact" w:wrap="none" w:vAnchor="page" w:hAnchor="page" w:x="1673" w:y="1001"/>
        <w:shd w:val="clear" w:color="auto" w:fill="auto"/>
        <w:tabs>
          <w:tab w:val="left" w:pos="6096"/>
        </w:tabs>
        <w:spacing w:line="413" w:lineRule="exact"/>
        <w:ind w:firstLine="740"/>
        <w:jc w:val="both"/>
      </w:pPr>
      <w:r>
        <w:t>характеризовать особенности словообразования имён существительных, проводить орфоэпический анализ имён существительных,</w:t>
      </w:r>
      <w:r>
        <w:tab/>
        <w:t>анализировать особенности</w:t>
      </w:r>
    </w:p>
    <w:p w:rsidR="000F6BE1" w:rsidRDefault="00DE4CA2">
      <w:pPr>
        <w:pStyle w:val="20"/>
        <w:framePr w:w="9403" w:h="14549" w:hRule="exact" w:wrap="none" w:vAnchor="page" w:hAnchor="page" w:x="1673" w:y="1001"/>
        <w:shd w:val="clear" w:color="auto" w:fill="auto"/>
        <w:spacing w:line="413" w:lineRule="exact"/>
      </w:pPr>
      <w:r>
        <w:t>словоизменения имён существительных;</w:t>
      </w:r>
    </w:p>
    <w:p w:rsidR="000F6BE1" w:rsidRDefault="00DE4CA2">
      <w:pPr>
        <w:pStyle w:val="20"/>
        <w:framePr w:w="9403" w:h="14549" w:hRule="exact" w:wrap="none" w:vAnchor="page" w:hAnchor="page" w:x="1673" w:y="1001"/>
        <w:shd w:val="clear" w:color="auto" w:fill="auto"/>
        <w:tabs>
          <w:tab w:val="left" w:pos="6096"/>
        </w:tabs>
        <w:spacing w:line="413" w:lineRule="exact"/>
        <w:ind w:firstLine="740"/>
        <w:jc w:val="both"/>
      </w:pPr>
      <w:r>
        <w:t>распознавать качественные, относительные</w:t>
      </w:r>
      <w:r>
        <w:tab/>
        <w:t>и притяжательные имена</w:t>
      </w:r>
    </w:p>
    <w:p w:rsidR="000F6BE1" w:rsidRDefault="00DE4CA2">
      <w:pPr>
        <w:pStyle w:val="20"/>
        <w:framePr w:w="9403" w:h="14549" w:hRule="exact" w:wrap="none" w:vAnchor="page" w:hAnchor="page" w:x="1673" w:y="1001"/>
        <w:shd w:val="clear" w:color="auto" w:fill="auto"/>
        <w:spacing w:line="413" w:lineRule="exact"/>
      </w:pPr>
      <w:r>
        <w:t>прилагательные, степени сравнения качественных имён прилагательных;</w:t>
      </w:r>
    </w:p>
    <w:p w:rsidR="000F6BE1" w:rsidRDefault="00DE4CA2">
      <w:pPr>
        <w:pStyle w:val="20"/>
        <w:framePr w:w="9403" w:h="14549" w:hRule="exact" w:wrap="none" w:vAnchor="page" w:hAnchor="page" w:x="1673" w:y="1001"/>
        <w:shd w:val="clear" w:color="auto" w:fill="auto"/>
        <w:spacing w:line="413" w:lineRule="exact"/>
        <w:ind w:firstLine="740"/>
        <w:jc w:val="both"/>
      </w:pPr>
      <w:r>
        <w:t>распознавать местоимения, определять общее грамматическое значение местоимения;</w:t>
      </w:r>
    </w:p>
    <w:p w:rsidR="000F6BE1" w:rsidRDefault="00DE4CA2">
      <w:pPr>
        <w:pStyle w:val="ab"/>
        <w:framePr w:wrap="none" w:vAnchor="page" w:hAnchor="page" w:x="6214" w:y="15809"/>
        <w:shd w:val="clear" w:color="auto" w:fill="auto"/>
        <w:spacing w:line="180" w:lineRule="exact"/>
      </w:pPr>
      <w:r>
        <w:t>182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jc w:val="both"/>
      </w:pPr>
      <w:r>
        <w:lastRenderedPageBreak/>
        <w:t>различать разряды местоимений, характеризовать особенности склонения местоимений, словообразования местоимений, синтаксических функций местоимений, роли в речи;</w:t>
      </w:r>
    </w:p>
    <w:p w:rsidR="000F6BE1" w:rsidRDefault="00DE4CA2">
      <w:pPr>
        <w:pStyle w:val="20"/>
        <w:framePr w:w="9408" w:h="14553" w:hRule="exact" w:wrap="none" w:vAnchor="page" w:hAnchor="page" w:x="1671" w:y="997"/>
        <w:shd w:val="clear" w:color="auto" w:fill="auto"/>
        <w:tabs>
          <w:tab w:val="left" w:pos="1906"/>
          <w:tab w:val="left" w:pos="3576"/>
          <w:tab w:val="left" w:pos="5971"/>
          <w:tab w:val="left" w:pos="7646"/>
        </w:tabs>
        <w:spacing w:line="413" w:lineRule="exact"/>
        <w:ind w:firstLine="740"/>
        <w:jc w:val="both"/>
      </w:pPr>
      <w:r>
        <w:t>распознавать переходные и непереходные, возвратные и невозвратные глаголы, определять наклонение глагола, значение глаголов в изъявительном, условном и повелительном</w:t>
      </w:r>
      <w:r>
        <w:tab/>
        <w:t>наклонении,</w:t>
      </w:r>
      <w:r>
        <w:tab/>
        <w:t>определять роль</w:t>
      </w:r>
      <w:r>
        <w:tab/>
        <w:t>глагола в</w:t>
      </w:r>
      <w:r>
        <w:tab/>
        <w:t>словосочетании</w:t>
      </w:r>
    </w:p>
    <w:p w:rsidR="000F6BE1" w:rsidRDefault="00DE4CA2">
      <w:pPr>
        <w:pStyle w:val="20"/>
        <w:framePr w:w="9408" w:h="14553" w:hRule="exact" w:wrap="none" w:vAnchor="page" w:hAnchor="page" w:x="1671" w:y="997"/>
        <w:shd w:val="clear" w:color="auto" w:fill="auto"/>
        <w:spacing w:line="413" w:lineRule="exact"/>
        <w:jc w:val="both"/>
      </w:pPr>
      <w:r>
        <w:t>и предложении, в речи;</w:t>
      </w:r>
    </w:p>
    <w:p w:rsidR="000F6BE1" w:rsidRDefault="00DE4CA2">
      <w:pPr>
        <w:pStyle w:val="20"/>
        <w:framePr w:w="9408" w:h="14553" w:hRule="exact" w:wrap="none" w:vAnchor="page" w:hAnchor="page" w:x="1671" w:y="997"/>
        <w:shd w:val="clear" w:color="auto" w:fill="auto"/>
        <w:spacing w:line="413" w:lineRule="exact"/>
        <w:ind w:firstLine="740"/>
        <w:jc w:val="both"/>
      </w:pPr>
      <w:r>
        <w:t>определять функции знаков препинания;</w:t>
      </w:r>
    </w:p>
    <w:p w:rsidR="000F6BE1" w:rsidRDefault="00DE4CA2">
      <w:pPr>
        <w:pStyle w:val="20"/>
        <w:framePr w:w="9408" w:h="14553" w:hRule="exact" w:wrap="none" w:vAnchor="page" w:hAnchor="page" w:x="1671" w:y="997"/>
        <w:shd w:val="clear" w:color="auto" w:fill="auto"/>
        <w:spacing w:line="413" w:lineRule="exact"/>
        <w:ind w:firstLine="740"/>
        <w:jc w:val="both"/>
      </w:pPr>
      <w:r>
        <w:t>выделять словосочетания из предложения, распознавать словосочетания по морфологическим свойствам главного слова (именные, глагольные, наречные);</w:t>
      </w:r>
    </w:p>
    <w:p w:rsidR="000F6BE1" w:rsidRDefault="00DE4CA2">
      <w:pPr>
        <w:pStyle w:val="20"/>
        <w:framePr w:w="9408" w:h="14553" w:hRule="exact" w:wrap="none" w:vAnchor="page" w:hAnchor="page" w:x="1671" w:y="997"/>
        <w:shd w:val="clear" w:color="auto" w:fill="auto"/>
        <w:spacing w:line="413" w:lineRule="exact"/>
        <w:ind w:firstLine="740"/>
        <w:jc w:val="both"/>
      </w:pPr>
      <w:r>
        <w:t>определять средства связи слов в словосочетании;</w:t>
      </w:r>
    </w:p>
    <w:p w:rsidR="000F6BE1" w:rsidRDefault="00DE4CA2">
      <w:pPr>
        <w:pStyle w:val="20"/>
        <w:framePr w:w="9408" w:h="14553" w:hRule="exact" w:wrap="none" w:vAnchor="page" w:hAnchor="page" w:x="1671" w:y="997"/>
        <w:shd w:val="clear" w:color="auto" w:fill="auto"/>
        <w:spacing w:line="413" w:lineRule="exact"/>
        <w:ind w:firstLine="740"/>
        <w:jc w:val="both"/>
      </w:pPr>
      <w:r>
        <w:t>определять нарушения норм сочетания слов в составе словосочетания.</w:t>
      </w:r>
    </w:p>
    <w:p w:rsidR="000F6BE1" w:rsidRDefault="00DE4CA2">
      <w:pPr>
        <w:pStyle w:val="20"/>
        <w:framePr w:w="9408" w:h="14553" w:hRule="exact" w:wrap="none" w:vAnchor="page" w:hAnchor="page" w:x="1671" w:y="997"/>
        <w:numPr>
          <w:ilvl w:val="0"/>
          <w:numId w:val="74"/>
        </w:numPr>
        <w:shd w:val="clear" w:color="auto" w:fill="auto"/>
        <w:tabs>
          <w:tab w:val="left" w:pos="1228"/>
        </w:tabs>
        <w:spacing w:line="413" w:lineRule="exact"/>
        <w:ind w:firstLine="740"/>
        <w:jc w:val="both"/>
      </w:pPr>
      <w:r>
        <w:t>Рабочая программа по учебному предмету «Родной (башкирский) язык».</w:t>
      </w:r>
    </w:p>
    <w:p w:rsidR="000F6BE1" w:rsidRDefault="00DE4CA2">
      <w:pPr>
        <w:pStyle w:val="20"/>
        <w:framePr w:w="9408" w:h="14553" w:hRule="exact" w:wrap="none" w:vAnchor="page" w:hAnchor="page" w:x="1671" w:y="997"/>
        <w:numPr>
          <w:ilvl w:val="1"/>
          <w:numId w:val="74"/>
        </w:numPr>
        <w:shd w:val="clear" w:color="auto" w:fill="auto"/>
        <w:tabs>
          <w:tab w:val="left" w:pos="1419"/>
        </w:tabs>
        <w:spacing w:line="413" w:lineRule="exact"/>
        <w:ind w:firstLine="740"/>
        <w:jc w:val="both"/>
      </w:pPr>
      <w:r>
        <w:t>рабочая программа по учебному предмету «Родной (башкирский) язык»</w:t>
      </w:r>
    </w:p>
    <w:p w:rsidR="000F6BE1" w:rsidRDefault="00DE4CA2">
      <w:pPr>
        <w:pStyle w:val="20"/>
        <w:framePr w:w="9408" w:h="14553" w:hRule="exact" w:wrap="none" w:vAnchor="page" w:hAnchor="page" w:x="1671" w:y="997"/>
        <w:shd w:val="clear" w:color="auto" w:fill="auto"/>
        <w:tabs>
          <w:tab w:val="left" w:pos="1694"/>
          <w:tab w:val="left" w:pos="4066"/>
          <w:tab w:val="left" w:pos="5516"/>
          <w:tab w:val="left" w:pos="8174"/>
        </w:tabs>
        <w:spacing w:line="413" w:lineRule="exact"/>
        <w:jc w:val="both"/>
      </w:pPr>
      <w:r>
        <w:t>(предметная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w:t>
      </w:r>
      <w:r>
        <w:tab/>
        <w:t>разработана</w:t>
      </w:r>
      <w:r>
        <w:tab/>
        <w:t>для</w:t>
      </w:r>
      <w:r>
        <w:tab/>
        <w:t>обучающихся,</w:t>
      </w:r>
      <w:r>
        <w:tab/>
        <w:t>владеющих</w:t>
      </w:r>
    </w:p>
    <w:p w:rsidR="000F6BE1" w:rsidRDefault="00DE4CA2">
      <w:pPr>
        <w:pStyle w:val="20"/>
        <w:framePr w:w="9408" w:h="14553" w:hRule="exact" w:wrap="none" w:vAnchor="page" w:hAnchor="page" w:x="1671" w:y="997"/>
        <w:shd w:val="clear" w:color="auto" w:fill="auto"/>
        <w:spacing w:line="413" w:lineRule="exact"/>
        <w:jc w:val="both"/>
      </w:pPr>
      <w:r>
        <w:t>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0F6BE1" w:rsidRDefault="00DE4CA2">
      <w:pPr>
        <w:pStyle w:val="20"/>
        <w:framePr w:w="9408" w:h="14553" w:hRule="exact" w:wrap="none" w:vAnchor="page" w:hAnchor="page" w:x="1671" w:y="997"/>
        <w:numPr>
          <w:ilvl w:val="1"/>
          <w:numId w:val="74"/>
        </w:numPr>
        <w:shd w:val="clear" w:color="auto" w:fill="auto"/>
        <w:tabs>
          <w:tab w:val="left" w:pos="5516"/>
          <w:tab w:val="left" w:pos="8463"/>
        </w:tabs>
        <w:spacing w:line="413" w:lineRule="exact"/>
        <w:ind w:firstLine="740"/>
        <w:jc w:val="both"/>
      </w:pPr>
      <w:r>
        <w:t xml:space="preserve"> Пояснительная записка отражает</w:t>
      </w:r>
      <w:r>
        <w:tab/>
        <w:t>общие цели изучения</w:t>
      </w:r>
      <w:r>
        <w:tab/>
        <w:t>родного</w:t>
      </w:r>
    </w:p>
    <w:p w:rsidR="000F6BE1" w:rsidRDefault="00DE4CA2">
      <w:pPr>
        <w:pStyle w:val="20"/>
        <w:framePr w:w="9408" w:h="14553" w:hRule="exact" w:wrap="none" w:vAnchor="page" w:hAnchor="page" w:x="1671" w:y="997"/>
        <w:shd w:val="clear" w:color="auto" w:fill="auto"/>
        <w:spacing w:line="413" w:lineRule="exact"/>
        <w:jc w:val="both"/>
      </w:pPr>
      <w:r>
        <w:t>(башкирского) языка,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08" w:h="14553" w:hRule="exact" w:wrap="none" w:vAnchor="page" w:hAnchor="page" w:x="1671" w:y="997"/>
        <w:numPr>
          <w:ilvl w:val="1"/>
          <w:numId w:val="74"/>
        </w:numPr>
        <w:shd w:val="clear" w:color="auto" w:fill="auto"/>
        <w:spacing w:line="413" w:lineRule="exact"/>
        <w:ind w:firstLine="740"/>
        <w:jc w:val="both"/>
      </w:pPr>
      <w:r>
        <w:t xml:space="preserve">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08" w:h="14553" w:hRule="exact" w:wrap="none" w:vAnchor="page" w:hAnchor="page" w:x="1671" w:y="997"/>
        <w:numPr>
          <w:ilvl w:val="1"/>
          <w:numId w:val="74"/>
        </w:numPr>
        <w:shd w:val="clear" w:color="auto" w:fill="auto"/>
        <w:tabs>
          <w:tab w:val="left" w:pos="1311"/>
        </w:tabs>
        <w:spacing w:line="413" w:lineRule="exact"/>
        <w:ind w:firstLine="740"/>
        <w:jc w:val="both"/>
      </w:pPr>
      <w:r>
        <w:t>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20"/>
        <w:framePr w:w="9408" w:h="14553" w:hRule="exact" w:wrap="none" w:vAnchor="page" w:hAnchor="page" w:x="1671" w:y="997"/>
        <w:numPr>
          <w:ilvl w:val="1"/>
          <w:numId w:val="74"/>
        </w:numPr>
        <w:shd w:val="clear" w:color="auto" w:fill="auto"/>
        <w:tabs>
          <w:tab w:val="left" w:pos="1341"/>
        </w:tabs>
        <w:spacing w:line="413" w:lineRule="exact"/>
        <w:ind w:firstLine="740"/>
        <w:jc w:val="both"/>
      </w:pPr>
      <w:r>
        <w:t>Пояснительная записка.</w:t>
      </w:r>
    </w:p>
    <w:p w:rsidR="000F6BE1" w:rsidRDefault="00DE4CA2">
      <w:pPr>
        <w:pStyle w:val="20"/>
        <w:framePr w:w="9408" w:h="14553" w:hRule="exact" w:wrap="none" w:vAnchor="page" w:hAnchor="page" w:x="1671" w:y="997"/>
        <w:numPr>
          <w:ilvl w:val="2"/>
          <w:numId w:val="74"/>
        </w:numPr>
        <w:shd w:val="clear" w:color="auto" w:fill="auto"/>
        <w:tabs>
          <w:tab w:val="left" w:pos="1479"/>
        </w:tabs>
        <w:spacing w:line="413" w:lineRule="exact"/>
        <w:ind w:firstLine="740"/>
        <w:jc w:val="both"/>
      </w:pPr>
      <w:r>
        <w:t>Программа по родному (башкирскому)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ab"/>
        <w:framePr w:wrap="none" w:vAnchor="page" w:hAnchor="page" w:x="6217" w:y="15809"/>
        <w:shd w:val="clear" w:color="auto" w:fill="auto"/>
        <w:spacing w:line="180" w:lineRule="exact"/>
      </w:pPr>
      <w:r>
        <w:t>183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ind w:firstLine="740"/>
        <w:jc w:val="both"/>
      </w:pPr>
      <w:r>
        <w:lastRenderedPageBreak/>
        <w:t>Курс «Родной (башкирский) язык»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(башкирский) язык» не ущемляет права обучающихся, изучающих иные родные языки.</w:t>
      </w:r>
    </w:p>
    <w:p w:rsidR="000F6BE1" w:rsidRDefault="00DE4CA2">
      <w:pPr>
        <w:pStyle w:val="20"/>
        <w:framePr w:w="9408" w:h="14548" w:hRule="exact" w:wrap="none" w:vAnchor="page" w:hAnchor="page" w:x="1671" w:y="997"/>
        <w:shd w:val="clear" w:color="auto" w:fill="auto"/>
        <w:spacing w:line="413" w:lineRule="exact"/>
        <w:ind w:firstLine="740"/>
        <w:jc w:val="both"/>
      </w:pPr>
      <w:r>
        <w:t>В содержании курса «Родной (башкирский) язык» предусматривается расширение сведений, имеющих отношение не к грамматической структуре языка, а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w:t>
      </w:r>
      <w:r>
        <w:softHyphen/>
        <w:t>историческую обусловленность.</w:t>
      </w:r>
    </w:p>
    <w:p w:rsidR="000F6BE1" w:rsidRDefault="00DE4CA2">
      <w:pPr>
        <w:pStyle w:val="20"/>
        <w:framePr w:w="9408" w:h="14548" w:hRule="exact" w:wrap="none" w:vAnchor="page" w:hAnchor="page" w:x="1671" w:y="997"/>
        <w:numPr>
          <w:ilvl w:val="2"/>
          <w:numId w:val="74"/>
        </w:numPr>
        <w:shd w:val="clear" w:color="auto" w:fill="auto"/>
        <w:tabs>
          <w:tab w:val="left" w:pos="1484"/>
        </w:tabs>
        <w:spacing w:line="413" w:lineRule="exact"/>
        <w:ind w:firstLine="740"/>
        <w:jc w:val="both"/>
      </w:pPr>
      <w:r>
        <w:t>В содержании программы по родному (башкирскому) языку выделяются следующие содержательные линии: «Речевая деятельность и культура речи» (направлена на формирование навыков речевого общения), «Основные сведения о языке. Разделы науки о языке»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0F6BE1" w:rsidRDefault="00DE4CA2">
      <w:pPr>
        <w:pStyle w:val="20"/>
        <w:framePr w:w="9408" w:h="14548" w:hRule="exact" w:wrap="none" w:vAnchor="page" w:hAnchor="page" w:x="1671" w:y="997"/>
        <w:shd w:val="clear" w:color="auto" w:fill="auto"/>
        <w:spacing w:line="413" w:lineRule="exact"/>
        <w:ind w:firstLine="740"/>
        <w:jc w:val="both"/>
      </w:pPr>
      <w: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приёмов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0F6BE1" w:rsidRDefault="00DE4CA2">
      <w:pPr>
        <w:pStyle w:val="20"/>
        <w:framePr w:w="9408" w:h="14548" w:hRule="exact" w:wrap="none" w:vAnchor="page" w:hAnchor="page" w:x="1671" w:y="997"/>
        <w:numPr>
          <w:ilvl w:val="2"/>
          <w:numId w:val="74"/>
        </w:numPr>
        <w:shd w:val="clear" w:color="auto" w:fill="auto"/>
        <w:tabs>
          <w:tab w:val="left" w:pos="1474"/>
        </w:tabs>
        <w:spacing w:line="413" w:lineRule="exact"/>
        <w:ind w:firstLine="740"/>
        <w:jc w:val="both"/>
      </w:pPr>
      <w:r>
        <w:t>Изучение родного (башкирского) языка направлено на достижение следующих целей:</w:t>
      </w:r>
    </w:p>
    <w:p w:rsidR="000F6BE1" w:rsidRDefault="00DE4CA2">
      <w:pPr>
        <w:pStyle w:val="20"/>
        <w:framePr w:w="9408" w:h="14548" w:hRule="exact" w:wrap="none" w:vAnchor="page" w:hAnchor="page" w:x="1671" w:y="997"/>
        <w:shd w:val="clear" w:color="auto" w:fill="auto"/>
        <w:spacing w:line="413" w:lineRule="exact"/>
        <w:ind w:firstLine="740"/>
        <w:jc w:val="both"/>
      </w:pPr>
      <w:r>
        <w:t>совершенствование видов речевой деятельности, коммуникативных умений и культуры речи на родном языке;</w:t>
      </w:r>
    </w:p>
    <w:p w:rsidR="000F6BE1" w:rsidRDefault="00DE4CA2">
      <w:pPr>
        <w:pStyle w:val="20"/>
        <w:framePr w:w="9408" w:h="14548" w:hRule="exact" w:wrap="none" w:vAnchor="page" w:hAnchor="page" w:x="1671" w:y="997"/>
        <w:shd w:val="clear" w:color="auto" w:fill="auto"/>
        <w:spacing w:line="413" w:lineRule="exact"/>
        <w:ind w:firstLine="740"/>
        <w:jc w:val="both"/>
      </w:pPr>
      <w:r>
        <w:t>расширение знаний о специфике башкирского языка, основных языковых единицах в соответствии с разделами науки о языке;</w:t>
      </w:r>
    </w:p>
    <w:p w:rsidR="000F6BE1" w:rsidRDefault="00DE4CA2">
      <w:pPr>
        <w:pStyle w:val="20"/>
        <w:framePr w:w="9408" w:h="14548" w:hRule="exact" w:wrap="none" w:vAnchor="page" w:hAnchor="page" w:x="1671" w:y="997"/>
        <w:shd w:val="clear" w:color="auto" w:fill="auto"/>
        <w:spacing w:line="413" w:lineRule="exact"/>
        <w:ind w:firstLine="740"/>
        <w:jc w:val="both"/>
      </w:pPr>
      <w:r>
        <w:t>формирование российской гражданской идентичности в поликультурном обществе.</w:t>
      </w:r>
    </w:p>
    <w:p w:rsidR="000F6BE1" w:rsidRDefault="00DE4CA2">
      <w:pPr>
        <w:pStyle w:val="20"/>
        <w:framePr w:w="9408" w:h="14548" w:hRule="exact" w:wrap="none" w:vAnchor="page" w:hAnchor="page" w:x="1671" w:y="997"/>
        <w:numPr>
          <w:ilvl w:val="2"/>
          <w:numId w:val="74"/>
        </w:numPr>
        <w:shd w:val="clear" w:color="auto" w:fill="auto"/>
        <w:tabs>
          <w:tab w:val="left" w:pos="1484"/>
        </w:tabs>
        <w:spacing w:line="413" w:lineRule="exact"/>
        <w:ind w:firstLine="740"/>
        <w:jc w:val="both"/>
      </w:pPr>
      <w:r>
        <w:t>Общее число часов, рекомендованных для изучения родного (башкирского)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F6BE1" w:rsidRDefault="00DE4CA2">
      <w:pPr>
        <w:pStyle w:val="20"/>
        <w:framePr w:w="9408" w:h="14548" w:hRule="exact" w:wrap="none" w:vAnchor="page" w:hAnchor="page" w:x="1671" w:y="997"/>
        <w:numPr>
          <w:ilvl w:val="1"/>
          <w:numId w:val="74"/>
        </w:numPr>
        <w:shd w:val="clear" w:color="auto" w:fill="auto"/>
        <w:tabs>
          <w:tab w:val="left" w:pos="1404"/>
        </w:tabs>
        <w:spacing w:line="413" w:lineRule="exact"/>
        <w:ind w:firstLine="740"/>
        <w:jc w:val="both"/>
      </w:pPr>
      <w:r>
        <w:t>Содержание обучения в 5 классе.</w:t>
      </w:r>
    </w:p>
    <w:p w:rsidR="000F6BE1" w:rsidRDefault="00DE4CA2">
      <w:pPr>
        <w:pStyle w:val="20"/>
        <w:framePr w:w="9408" w:h="14548" w:hRule="exact" w:wrap="none" w:vAnchor="page" w:hAnchor="page" w:x="1671" w:y="997"/>
        <w:numPr>
          <w:ilvl w:val="2"/>
          <w:numId w:val="74"/>
        </w:numPr>
        <w:shd w:val="clear" w:color="auto" w:fill="auto"/>
        <w:tabs>
          <w:tab w:val="left" w:pos="1514"/>
        </w:tabs>
        <w:spacing w:line="413" w:lineRule="exact"/>
        <w:ind w:firstLine="740"/>
        <w:jc w:val="both"/>
      </w:pPr>
      <w:r>
        <w:t>Речевая деятельность и культура речи.</w:t>
      </w:r>
    </w:p>
    <w:p w:rsidR="000F6BE1" w:rsidRDefault="00DE4CA2">
      <w:pPr>
        <w:pStyle w:val="ab"/>
        <w:framePr w:wrap="none" w:vAnchor="page" w:hAnchor="page" w:x="6217" w:y="15809"/>
        <w:shd w:val="clear" w:color="auto" w:fill="auto"/>
        <w:spacing w:line="180" w:lineRule="exact"/>
      </w:pPr>
      <w:r>
        <w:t>184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ind w:firstLine="740"/>
        <w:jc w:val="both"/>
      </w:pPr>
      <w:r>
        <w:lastRenderedPageBreak/>
        <w:t>Совершенствование коммуникативных способностей обучающихся: упражнения по орфоэпии башкирского языка.</w:t>
      </w:r>
    </w:p>
    <w:p w:rsidR="000F6BE1" w:rsidRDefault="00DE4CA2">
      <w:pPr>
        <w:pStyle w:val="20"/>
        <w:framePr w:w="9408" w:h="14548" w:hRule="exact" w:wrap="none" w:vAnchor="page" w:hAnchor="page" w:x="1671" w:y="997"/>
        <w:shd w:val="clear" w:color="auto" w:fill="auto"/>
        <w:spacing w:line="413" w:lineRule="exact"/>
        <w:ind w:firstLine="740"/>
        <w:jc w:val="both"/>
      </w:pPr>
      <w:r>
        <w:t>Ударение. Особенности ударения в башкирском языке.</w:t>
      </w:r>
    </w:p>
    <w:p w:rsidR="000F6BE1" w:rsidRDefault="00DE4CA2">
      <w:pPr>
        <w:pStyle w:val="20"/>
        <w:framePr w:w="9408" w:h="14548" w:hRule="exact" w:wrap="none" w:vAnchor="page" w:hAnchor="page" w:x="1671" w:y="997"/>
        <w:shd w:val="clear" w:color="auto" w:fill="auto"/>
        <w:spacing w:line="413" w:lineRule="exact"/>
        <w:ind w:firstLine="740"/>
        <w:jc w:val="both"/>
      </w:pPr>
      <w:r>
        <w:t>Работа с текстами произведений устного народного творчества: выявление и толкование устаревших слов, фразеологизмов.</w:t>
      </w:r>
    </w:p>
    <w:p w:rsidR="000F6BE1" w:rsidRDefault="00DE4CA2">
      <w:pPr>
        <w:pStyle w:val="20"/>
        <w:framePr w:w="9408" w:h="14548" w:hRule="exact" w:wrap="none" w:vAnchor="page" w:hAnchor="page" w:x="1671" w:y="997"/>
        <w:shd w:val="clear" w:color="auto" w:fill="auto"/>
        <w:spacing w:line="413" w:lineRule="exact"/>
        <w:ind w:firstLine="740"/>
        <w:jc w:val="both"/>
      </w:pPr>
      <w:r>
        <w:t>Монолог. Диалог Полилог. Составление диалога.</w:t>
      </w:r>
    </w:p>
    <w:p w:rsidR="000F6BE1" w:rsidRDefault="00DE4CA2">
      <w:pPr>
        <w:pStyle w:val="20"/>
        <w:framePr w:w="9408" w:h="14548" w:hRule="exact" w:wrap="none" w:vAnchor="page" w:hAnchor="page" w:x="1671" w:y="997"/>
        <w:shd w:val="clear" w:color="auto" w:fill="auto"/>
        <w:spacing w:line="413" w:lineRule="exact"/>
        <w:ind w:firstLine="740"/>
        <w:jc w:val="both"/>
      </w:pPr>
      <w:r>
        <w:t>Составление предложений с фразеологизмами.</w:t>
      </w:r>
    </w:p>
    <w:p w:rsidR="000F6BE1" w:rsidRDefault="00DE4CA2">
      <w:pPr>
        <w:pStyle w:val="20"/>
        <w:framePr w:w="9408" w:h="14548" w:hRule="exact" w:wrap="none" w:vAnchor="page" w:hAnchor="page" w:x="1671" w:y="997"/>
        <w:shd w:val="clear" w:color="auto" w:fill="auto"/>
        <w:spacing w:line="413" w:lineRule="exact"/>
        <w:ind w:firstLine="740"/>
        <w:jc w:val="both"/>
      </w:pPr>
      <w:r>
        <w:t>Основные нормы современного башкирского литературного языка.</w:t>
      </w:r>
    </w:p>
    <w:p w:rsidR="000F6BE1" w:rsidRDefault="00DE4CA2">
      <w:pPr>
        <w:pStyle w:val="20"/>
        <w:framePr w:w="9408" w:h="14548" w:hRule="exact" w:wrap="none" w:vAnchor="page" w:hAnchor="page" w:x="1671" w:y="997"/>
        <w:shd w:val="clear" w:color="auto" w:fill="auto"/>
        <w:spacing w:line="413" w:lineRule="exact"/>
        <w:ind w:firstLine="740"/>
        <w:jc w:val="both"/>
      </w:pPr>
      <w:r>
        <w:t>Традиции и нормы речевого этикета. Слова вежливости.</w:t>
      </w:r>
    </w:p>
    <w:p w:rsidR="000F6BE1" w:rsidRDefault="00DE4CA2">
      <w:pPr>
        <w:pStyle w:val="20"/>
        <w:framePr w:w="9408" w:h="14548" w:hRule="exact" w:wrap="none" w:vAnchor="page" w:hAnchor="page" w:x="1671" w:y="997"/>
        <w:shd w:val="clear" w:color="auto" w:fill="auto"/>
        <w:spacing w:line="413" w:lineRule="exact"/>
        <w:ind w:firstLine="740"/>
        <w:jc w:val="both"/>
      </w:pPr>
      <w:r>
        <w:t>Устойчивые формулы речевого этикета в общении.</w:t>
      </w:r>
    </w:p>
    <w:p w:rsidR="000F6BE1" w:rsidRDefault="00DE4CA2">
      <w:pPr>
        <w:pStyle w:val="20"/>
        <w:framePr w:w="9408" w:h="14548" w:hRule="exact" w:wrap="none" w:vAnchor="page" w:hAnchor="page" w:x="1671" w:y="997"/>
        <w:numPr>
          <w:ilvl w:val="2"/>
          <w:numId w:val="74"/>
        </w:numPr>
        <w:shd w:val="clear" w:color="auto" w:fill="auto"/>
        <w:tabs>
          <w:tab w:val="left" w:pos="1574"/>
        </w:tabs>
        <w:spacing w:line="413" w:lineRule="exact"/>
        <w:ind w:firstLine="740"/>
        <w:jc w:val="both"/>
      </w:pPr>
      <w:r>
        <w:t>Основные сведения о языке.</w:t>
      </w:r>
    </w:p>
    <w:p w:rsidR="000F6BE1" w:rsidRDefault="00DE4CA2">
      <w:pPr>
        <w:pStyle w:val="20"/>
        <w:framePr w:w="9408" w:h="14548" w:hRule="exact" w:wrap="none" w:vAnchor="page" w:hAnchor="page" w:x="1671" w:y="997"/>
        <w:shd w:val="clear" w:color="auto" w:fill="auto"/>
        <w:spacing w:line="413" w:lineRule="exact"/>
        <w:ind w:firstLine="740"/>
        <w:jc w:val="both"/>
      </w:pPr>
      <w:r>
        <w:t>Башкирский язык среди тюркских языков.</w:t>
      </w:r>
    </w:p>
    <w:p w:rsidR="000F6BE1" w:rsidRDefault="00DE4CA2">
      <w:pPr>
        <w:pStyle w:val="20"/>
        <w:framePr w:w="9408" w:h="14548" w:hRule="exact" w:wrap="none" w:vAnchor="page" w:hAnchor="page" w:x="1671" w:y="997"/>
        <w:numPr>
          <w:ilvl w:val="2"/>
          <w:numId w:val="74"/>
        </w:numPr>
        <w:shd w:val="clear" w:color="auto" w:fill="auto"/>
        <w:tabs>
          <w:tab w:val="left" w:pos="1574"/>
        </w:tabs>
        <w:spacing w:line="413" w:lineRule="exact"/>
        <w:ind w:firstLine="740"/>
        <w:jc w:val="both"/>
      </w:pPr>
      <w:r>
        <w:t>Разделы науки о языке.</w:t>
      </w:r>
    </w:p>
    <w:p w:rsidR="000F6BE1" w:rsidRDefault="00DE4CA2">
      <w:pPr>
        <w:pStyle w:val="20"/>
        <w:framePr w:w="9408" w:h="14548" w:hRule="exact" w:wrap="none" w:vAnchor="page" w:hAnchor="page" w:x="1671" w:y="997"/>
        <w:shd w:val="clear" w:color="auto" w:fill="auto"/>
        <w:spacing w:line="413" w:lineRule="exact"/>
        <w:ind w:firstLine="740"/>
        <w:jc w:val="both"/>
      </w:pPr>
      <w:r>
        <w:t>Фонетика: специфические звуки башкирского языка; гласные звуки башкирского языка (полная характеристика гласных звуков).</w:t>
      </w:r>
    </w:p>
    <w:p w:rsidR="000F6BE1" w:rsidRDefault="00DE4CA2">
      <w:pPr>
        <w:pStyle w:val="20"/>
        <w:framePr w:w="9408" w:h="14548" w:hRule="exact" w:wrap="none" w:vAnchor="page" w:hAnchor="page" w:x="1671" w:y="997"/>
        <w:shd w:val="clear" w:color="auto" w:fill="auto"/>
        <w:spacing w:line="413" w:lineRule="exact"/>
        <w:ind w:firstLine="740"/>
        <w:jc w:val="both"/>
      </w:pPr>
      <w:r>
        <w:t xml:space="preserve">Специфические согласные звуки башкирского языка </w:t>
      </w:r>
      <w:r>
        <w:rPr>
          <w:rStyle w:val="295pt"/>
        </w:rPr>
        <w:t>f</w:t>
      </w:r>
      <w:r w:rsidRPr="00364FC3">
        <w:rPr>
          <w:rStyle w:val="295pt"/>
          <w:lang w:val="ru-RU"/>
        </w:rPr>
        <w:t xml:space="preserve">, </w:t>
      </w:r>
      <w:r>
        <w:rPr>
          <w:lang w:val="en-US" w:eastAsia="en-US" w:bidi="en-US"/>
        </w:rPr>
        <w:t>h</w:t>
      </w:r>
      <w:r w:rsidRPr="00364FC3">
        <w:rPr>
          <w:lang w:eastAsia="en-US" w:bidi="en-US"/>
        </w:rPr>
        <w:t xml:space="preserve">, </w:t>
      </w:r>
      <w:r>
        <w:t xml:space="preserve">ц, </w:t>
      </w:r>
      <w:r>
        <w:rPr>
          <w:lang w:val="en-US" w:eastAsia="en-US" w:bidi="en-US"/>
        </w:rPr>
        <w:t>g</w:t>
      </w:r>
      <w:r w:rsidRPr="00364FC3">
        <w:rPr>
          <w:lang w:eastAsia="en-US" w:bidi="en-US"/>
        </w:rPr>
        <w:t>.</w:t>
      </w:r>
    </w:p>
    <w:p w:rsidR="000F6BE1" w:rsidRDefault="00DE4CA2">
      <w:pPr>
        <w:pStyle w:val="20"/>
        <w:framePr w:w="9408" w:h="14548" w:hRule="exact" w:wrap="none" w:vAnchor="page" w:hAnchor="page" w:x="1671" w:y="997"/>
        <w:shd w:val="clear" w:color="auto" w:fill="auto"/>
        <w:spacing w:line="413" w:lineRule="exact"/>
        <w:ind w:firstLine="740"/>
        <w:jc w:val="both"/>
      </w:pPr>
      <w:r>
        <w:t>Особенности использования некоторых букв в составе слова: 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0F6BE1" w:rsidRDefault="00DE4CA2">
      <w:pPr>
        <w:pStyle w:val="20"/>
        <w:framePr w:w="9408" w:h="14548" w:hRule="exact" w:wrap="none" w:vAnchor="page" w:hAnchor="page" w:x="1671" w:y="997"/>
        <w:shd w:val="clear" w:color="auto" w:fill="auto"/>
        <w:spacing w:line="413" w:lineRule="exact"/>
        <w:ind w:firstLine="740"/>
        <w:jc w:val="both"/>
      </w:pPr>
      <w:r>
        <w:t>Слог. Перенос слова по слогам.</w:t>
      </w:r>
    </w:p>
    <w:p w:rsidR="000F6BE1" w:rsidRDefault="00DE4CA2">
      <w:pPr>
        <w:pStyle w:val="20"/>
        <w:framePr w:w="9408" w:h="14548" w:hRule="exact" w:wrap="none" w:vAnchor="page" w:hAnchor="page" w:x="1671" w:y="997"/>
        <w:shd w:val="clear" w:color="auto" w:fill="auto"/>
        <w:spacing w:line="413" w:lineRule="exact"/>
        <w:ind w:firstLine="740"/>
        <w:jc w:val="both"/>
      </w:pPr>
      <w:r>
        <w:t>Особенности ударения в башкирском и русском языках. Типы ударений.</w:t>
      </w:r>
    </w:p>
    <w:p w:rsidR="000F6BE1" w:rsidRDefault="00DE4CA2">
      <w:pPr>
        <w:pStyle w:val="20"/>
        <w:framePr w:w="9408" w:h="14548" w:hRule="exact" w:wrap="none" w:vAnchor="page" w:hAnchor="page" w:x="1671" w:y="997"/>
        <w:shd w:val="clear" w:color="auto" w:fill="auto"/>
        <w:spacing w:line="413" w:lineRule="exact"/>
        <w:ind w:firstLine="740"/>
        <w:jc w:val="both"/>
      </w:pPr>
      <w:r>
        <w:t>Алфавит (повторение). Понятие об алфавите. Башкирский и русский алфавиты.</w:t>
      </w:r>
    </w:p>
    <w:p w:rsidR="000F6BE1" w:rsidRDefault="00DE4CA2">
      <w:pPr>
        <w:pStyle w:val="20"/>
        <w:framePr w:w="9408" w:h="14548" w:hRule="exact" w:wrap="none" w:vAnchor="page" w:hAnchor="page" w:x="1671" w:y="997"/>
        <w:shd w:val="clear" w:color="auto" w:fill="auto"/>
        <w:spacing w:line="413" w:lineRule="exact"/>
        <w:ind w:firstLine="740"/>
        <w:jc w:val="both"/>
      </w:pPr>
      <w: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0F6BE1" w:rsidRDefault="00DE4CA2">
      <w:pPr>
        <w:pStyle w:val="20"/>
        <w:framePr w:w="9408" w:h="14548" w:hRule="exact" w:wrap="none" w:vAnchor="page" w:hAnchor="page" w:x="1671" w:y="997"/>
        <w:shd w:val="clear" w:color="auto" w:fill="auto"/>
        <w:spacing w:line="413" w:lineRule="exact"/>
        <w:ind w:firstLine="740"/>
        <w:jc w:val="both"/>
      </w:pPr>
      <w:r>
        <w:t>Фразеологические единицы. Функции фразеологизмов. Составление предложений с фразеологизмами.</w:t>
      </w:r>
    </w:p>
    <w:p w:rsidR="000F6BE1" w:rsidRDefault="00DE4CA2">
      <w:pPr>
        <w:pStyle w:val="20"/>
        <w:framePr w:w="9408" w:h="14548" w:hRule="exact" w:wrap="none" w:vAnchor="page" w:hAnchor="page" w:x="1671" w:y="997"/>
        <w:shd w:val="clear" w:color="auto" w:fill="auto"/>
        <w:spacing w:line="413" w:lineRule="exact"/>
        <w:ind w:firstLine="740"/>
        <w:jc w:val="both"/>
      </w:pPr>
      <w:r>
        <w:t>Работа с текстами литературных произведений по выявлению фразеологических единиц и определению их значений.</w:t>
      </w:r>
    </w:p>
    <w:p w:rsidR="000F6BE1" w:rsidRDefault="00DE4CA2">
      <w:pPr>
        <w:pStyle w:val="20"/>
        <w:framePr w:w="9408" w:h="14548" w:hRule="exact" w:wrap="none" w:vAnchor="page" w:hAnchor="page" w:x="1671" w:y="997"/>
        <w:shd w:val="clear" w:color="auto" w:fill="auto"/>
        <w:spacing w:line="413" w:lineRule="exact"/>
        <w:ind w:firstLine="740"/>
        <w:jc w:val="both"/>
      </w:pPr>
      <w:r>
        <w:t>Морфология. Имя существительное. Имена нарицательные и собственные.</w:t>
      </w:r>
    </w:p>
    <w:p w:rsidR="000F6BE1" w:rsidRDefault="00DE4CA2">
      <w:pPr>
        <w:pStyle w:val="20"/>
        <w:framePr w:w="9408" w:h="14548" w:hRule="exact" w:wrap="none" w:vAnchor="page" w:hAnchor="page" w:x="1671" w:y="997"/>
        <w:shd w:val="clear" w:color="auto" w:fill="auto"/>
        <w:spacing w:line="413" w:lineRule="exact"/>
        <w:ind w:firstLine="740"/>
        <w:jc w:val="both"/>
      </w:pPr>
      <w:r>
        <w:t>Имя прилагательное. Качественные имена прилагательные. Условные имена прилагательные.</w:t>
      </w:r>
    </w:p>
    <w:p w:rsidR="000F6BE1" w:rsidRDefault="00DE4CA2">
      <w:pPr>
        <w:pStyle w:val="20"/>
        <w:framePr w:w="9408" w:h="14548" w:hRule="exact" w:wrap="none" w:vAnchor="page" w:hAnchor="page" w:x="1671" w:y="997"/>
        <w:shd w:val="clear" w:color="auto" w:fill="auto"/>
        <w:spacing w:line="413" w:lineRule="exact"/>
        <w:ind w:firstLine="740"/>
        <w:jc w:val="both"/>
      </w:pPr>
      <w:r>
        <w:t>Словообразование башкирского языка. Корень слова. Основа. Окончание. Типы аффиксов: словоизменительные, формообразующие и словообразующие.</w:t>
      </w:r>
    </w:p>
    <w:p w:rsidR="000F6BE1" w:rsidRDefault="00DE4CA2">
      <w:pPr>
        <w:pStyle w:val="20"/>
        <w:framePr w:w="9408" w:h="14548" w:hRule="exact" w:wrap="none" w:vAnchor="page" w:hAnchor="page" w:x="1671" w:y="997"/>
        <w:shd w:val="clear" w:color="auto" w:fill="auto"/>
        <w:spacing w:line="413" w:lineRule="exact"/>
        <w:ind w:firstLine="740"/>
        <w:jc w:val="both"/>
      </w:pPr>
      <w:r>
        <w:t>Способы словообразования. Сложные слова. Правописание сложных слов.</w:t>
      </w:r>
    </w:p>
    <w:p w:rsidR="000F6BE1" w:rsidRDefault="00DE4CA2">
      <w:pPr>
        <w:pStyle w:val="20"/>
        <w:framePr w:w="9408" w:h="14548" w:hRule="exact" w:wrap="none" w:vAnchor="page" w:hAnchor="page" w:x="1671" w:y="997"/>
        <w:numPr>
          <w:ilvl w:val="1"/>
          <w:numId w:val="74"/>
        </w:numPr>
        <w:shd w:val="clear" w:color="auto" w:fill="auto"/>
        <w:tabs>
          <w:tab w:val="left" w:pos="1402"/>
        </w:tabs>
        <w:spacing w:line="413" w:lineRule="exact"/>
        <w:ind w:firstLine="740"/>
        <w:jc w:val="both"/>
      </w:pPr>
      <w:r>
        <w:t>Содержание обучения в 6 классе.</w:t>
      </w:r>
    </w:p>
    <w:p w:rsidR="000F6BE1" w:rsidRDefault="00DE4CA2">
      <w:pPr>
        <w:pStyle w:val="ab"/>
        <w:framePr w:wrap="none" w:vAnchor="page" w:hAnchor="page" w:x="6217" w:y="15809"/>
        <w:shd w:val="clear" w:color="auto" w:fill="auto"/>
        <w:spacing w:line="180" w:lineRule="exact"/>
      </w:pPr>
      <w:r>
        <w:t>185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996"/>
        <w:numPr>
          <w:ilvl w:val="2"/>
          <w:numId w:val="74"/>
        </w:numPr>
        <w:shd w:val="clear" w:color="auto" w:fill="auto"/>
        <w:tabs>
          <w:tab w:val="left" w:pos="1562"/>
        </w:tabs>
        <w:spacing w:line="413" w:lineRule="exact"/>
        <w:ind w:firstLine="740"/>
        <w:jc w:val="both"/>
      </w:pPr>
      <w:r>
        <w:lastRenderedPageBreak/>
        <w:t>Речевая деятельность и культура речи.</w:t>
      </w:r>
    </w:p>
    <w:p w:rsidR="000F6BE1" w:rsidRDefault="00DE4CA2">
      <w:pPr>
        <w:pStyle w:val="20"/>
        <w:framePr w:w="9403" w:h="14553" w:hRule="exact" w:wrap="none" w:vAnchor="page" w:hAnchor="page" w:x="1673" w:y="996"/>
        <w:shd w:val="clear" w:color="auto" w:fill="auto"/>
        <w:spacing w:line="413" w:lineRule="exact"/>
        <w:ind w:firstLine="740"/>
        <w:jc w:val="both"/>
      </w:pPr>
      <w:r>
        <w:t>Повторение пройденного в 5 классе: монолог, диалог, полилог. Фразеологизмы башкирского языка. Устаревшие слова.</w:t>
      </w:r>
    </w:p>
    <w:p w:rsidR="000F6BE1" w:rsidRDefault="00DE4CA2">
      <w:pPr>
        <w:pStyle w:val="20"/>
        <w:framePr w:w="9403" w:h="14553" w:hRule="exact" w:wrap="none" w:vAnchor="page" w:hAnchor="page" w:x="1673" w:y="996"/>
        <w:shd w:val="clear" w:color="auto" w:fill="auto"/>
        <w:spacing w:line="413" w:lineRule="exact"/>
        <w:ind w:firstLine="740"/>
        <w:jc w:val="both"/>
      </w:pPr>
      <w:r>
        <w:t>Орфоэпические нормы башкирского языка.</w:t>
      </w:r>
    </w:p>
    <w:p w:rsidR="000F6BE1" w:rsidRDefault="00DE4CA2">
      <w:pPr>
        <w:pStyle w:val="20"/>
        <w:framePr w:w="9403" w:h="14553" w:hRule="exact" w:wrap="none" w:vAnchor="page" w:hAnchor="page" w:x="1673" w:y="996"/>
        <w:shd w:val="clear" w:color="auto" w:fill="auto"/>
        <w:spacing w:line="413" w:lineRule="exact"/>
        <w:ind w:firstLine="740"/>
        <w:jc w:val="both"/>
      </w:pPr>
      <w: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0F6BE1" w:rsidRDefault="00DE4CA2">
      <w:pPr>
        <w:pStyle w:val="20"/>
        <w:framePr w:w="9403" w:h="14553" w:hRule="exact" w:wrap="none" w:vAnchor="page" w:hAnchor="page" w:x="1673" w:y="996"/>
        <w:shd w:val="clear" w:color="auto" w:fill="auto"/>
        <w:spacing w:line="413" w:lineRule="exact"/>
        <w:ind w:firstLine="740"/>
        <w:jc w:val="both"/>
      </w:pPr>
      <w:r>
        <w:t>Работа с текстами, посвящёнными горе Уралтау.</w:t>
      </w:r>
    </w:p>
    <w:p w:rsidR="000F6BE1" w:rsidRDefault="00DE4CA2">
      <w:pPr>
        <w:pStyle w:val="20"/>
        <w:framePr w:w="9403" w:h="14553" w:hRule="exact" w:wrap="none" w:vAnchor="page" w:hAnchor="page" w:x="1673" w:y="996"/>
        <w:shd w:val="clear" w:color="auto" w:fill="auto"/>
        <w:spacing w:line="413" w:lineRule="exact"/>
        <w:ind w:firstLine="740"/>
        <w:jc w:val="both"/>
      </w:pPr>
      <w:r>
        <w:t>Работа с текстами этнографического характера.</w:t>
      </w:r>
    </w:p>
    <w:p w:rsidR="000F6BE1" w:rsidRDefault="00DE4CA2">
      <w:pPr>
        <w:pStyle w:val="20"/>
        <w:framePr w:w="9403" w:h="14553" w:hRule="exact" w:wrap="none" w:vAnchor="page" w:hAnchor="page" w:x="1673" w:y="996"/>
        <w:shd w:val="clear" w:color="auto" w:fill="auto"/>
        <w:spacing w:line="413" w:lineRule="exact"/>
        <w:ind w:firstLine="740"/>
        <w:jc w:val="both"/>
      </w:pPr>
      <w:r>
        <w:t>Ударение. Особенности ударения в башкирском языке: при присоединении окончаний, в сложных словах, в вопросительных местоимениях.</w:t>
      </w:r>
    </w:p>
    <w:p w:rsidR="000F6BE1" w:rsidRDefault="00DE4CA2">
      <w:pPr>
        <w:pStyle w:val="20"/>
        <w:framePr w:w="9403" w:h="14553" w:hRule="exact" w:wrap="none" w:vAnchor="page" w:hAnchor="page" w:x="1673" w:y="996"/>
        <w:numPr>
          <w:ilvl w:val="2"/>
          <w:numId w:val="74"/>
        </w:numPr>
        <w:shd w:val="clear" w:color="auto" w:fill="auto"/>
        <w:tabs>
          <w:tab w:val="left" w:pos="1562"/>
        </w:tabs>
        <w:spacing w:line="413" w:lineRule="exact"/>
        <w:ind w:firstLine="740"/>
        <w:jc w:val="both"/>
      </w:pPr>
      <w:r>
        <w:t>Основные сведения о языке.</w:t>
      </w:r>
    </w:p>
    <w:p w:rsidR="000F6BE1" w:rsidRDefault="00DE4CA2">
      <w:pPr>
        <w:pStyle w:val="20"/>
        <w:framePr w:w="9403" w:h="14553" w:hRule="exact" w:wrap="none" w:vAnchor="page" w:hAnchor="page" w:x="1673" w:y="996"/>
        <w:shd w:val="clear" w:color="auto" w:fill="auto"/>
        <w:spacing w:line="413" w:lineRule="exact"/>
        <w:ind w:firstLine="740"/>
        <w:jc w:val="both"/>
      </w:pPr>
      <w:r>
        <w:t>Башкирский литературный язык.</w:t>
      </w:r>
    </w:p>
    <w:p w:rsidR="000F6BE1" w:rsidRDefault="00DE4CA2">
      <w:pPr>
        <w:pStyle w:val="20"/>
        <w:framePr w:w="9403" w:h="14553" w:hRule="exact" w:wrap="none" w:vAnchor="page" w:hAnchor="page" w:x="1673" w:y="996"/>
        <w:numPr>
          <w:ilvl w:val="2"/>
          <w:numId w:val="74"/>
        </w:numPr>
        <w:shd w:val="clear" w:color="auto" w:fill="auto"/>
        <w:tabs>
          <w:tab w:val="left" w:pos="1562"/>
        </w:tabs>
        <w:spacing w:line="413" w:lineRule="exact"/>
        <w:ind w:firstLine="740"/>
        <w:jc w:val="both"/>
      </w:pPr>
      <w:r>
        <w:t>Разделы науки о языке.</w:t>
      </w:r>
    </w:p>
    <w:p w:rsidR="000F6BE1" w:rsidRDefault="00DE4CA2">
      <w:pPr>
        <w:pStyle w:val="20"/>
        <w:framePr w:w="9403" w:h="14553" w:hRule="exact" w:wrap="none" w:vAnchor="page" w:hAnchor="page" w:x="1673" w:y="996"/>
        <w:shd w:val="clear" w:color="auto" w:fill="auto"/>
        <w:spacing w:line="413" w:lineRule="exact"/>
        <w:ind w:firstLine="740"/>
        <w:jc w:val="both"/>
      </w:pPr>
      <w:r>
        <w:t>Имя существительное. Падежные формы имён существительных. Варианты падежных окончаний в башкирском языке. Перевод падежных форм на русский язык.</w:t>
      </w:r>
    </w:p>
    <w:p w:rsidR="000F6BE1" w:rsidRDefault="00DE4CA2">
      <w:pPr>
        <w:pStyle w:val="20"/>
        <w:framePr w:w="9403" w:h="14553" w:hRule="exact" w:wrap="none" w:vAnchor="page" w:hAnchor="page" w:x="1673" w:y="996"/>
        <w:shd w:val="clear" w:color="auto" w:fill="auto"/>
        <w:spacing w:line="413" w:lineRule="exact"/>
        <w:ind w:firstLine="740"/>
        <w:jc w:val="both"/>
      </w:pPr>
      <w: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0F6BE1" w:rsidRDefault="00DE4CA2">
      <w:pPr>
        <w:pStyle w:val="20"/>
        <w:framePr w:w="9403" w:h="14553" w:hRule="exact" w:wrap="none" w:vAnchor="page" w:hAnchor="page" w:x="1673" w:y="996"/>
        <w:shd w:val="clear" w:color="auto" w:fill="auto"/>
        <w:spacing w:line="413" w:lineRule="exact"/>
        <w:ind w:firstLine="740"/>
        <w:jc w:val="both"/>
      </w:pPr>
      <w:r>
        <w:t>Изменение имён существительных в башкирском языке по числам и лицам. Сравнение данного явления с русским языком.</w:t>
      </w:r>
    </w:p>
    <w:p w:rsidR="000F6BE1" w:rsidRDefault="00DE4CA2">
      <w:pPr>
        <w:pStyle w:val="20"/>
        <w:framePr w:w="9403" w:h="14553" w:hRule="exact" w:wrap="none" w:vAnchor="page" w:hAnchor="page" w:x="1673" w:y="996"/>
        <w:shd w:val="clear" w:color="auto" w:fill="auto"/>
        <w:tabs>
          <w:tab w:val="left" w:pos="1694"/>
          <w:tab w:val="left" w:pos="3115"/>
          <w:tab w:val="left" w:pos="5779"/>
          <w:tab w:val="left" w:pos="7498"/>
        </w:tabs>
        <w:spacing w:line="413" w:lineRule="exact"/>
        <w:ind w:firstLine="740"/>
        <w:jc w:val="both"/>
      </w:pPr>
      <w:r>
        <w:t>Словообразование имён существительных: производные имена существительные, сложные</w:t>
      </w:r>
      <w:r>
        <w:tab/>
        <w:t>имена</w:t>
      </w:r>
      <w:r>
        <w:tab/>
        <w:t>существительные.</w:t>
      </w:r>
      <w:r>
        <w:tab/>
        <w:t>Способы</w:t>
      </w:r>
      <w:r>
        <w:tab/>
        <w:t>словообразования</w:t>
      </w:r>
    </w:p>
    <w:p w:rsidR="000F6BE1" w:rsidRDefault="00DE4CA2">
      <w:pPr>
        <w:pStyle w:val="20"/>
        <w:framePr w:w="9403" w:h="14553" w:hRule="exact" w:wrap="none" w:vAnchor="page" w:hAnchor="page" w:x="1673" w:y="996"/>
        <w:shd w:val="clear" w:color="auto" w:fill="auto"/>
        <w:spacing w:line="413" w:lineRule="exact"/>
      </w:pPr>
      <w:r>
        <w:t>в башкирском и русском языках.</w:t>
      </w:r>
    </w:p>
    <w:p w:rsidR="000F6BE1" w:rsidRDefault="00DE4CA2">
      <w:pPr>
        <w:pStyle w:val="20"/>
        <w:framePr w:w="9403" w:h="14553" w:hRule="exact" w:wrap="none" w:vAnchor="page" w:hAnchor="page" w:x="1673" w:y="996"/>
        <w:shd w:val="clear" w:color="auto" w:fill="auto"/>
        <w:spacing w:line="413" w:lineRule="exact"/>
        <w:ind w:firstLine="740"/>
        <w:jc w:val="both"/>
      </w:pPr>
      <w:r>
        <w:t>Работа с текстами произведений, посвящённых Отечественной войне 1812 года: выявление устаревших слов, военной лексики, фразеологических единиц.</w:t>
      </w:r>
    </w:p>
    <w:p w:rsidR="000F6BE1" w:rsidRDefault="00DE4CA2">
      <w:pPr>
        <w:pStyle w:val="20"/>
        <w:framePr w:w="9403" w:h="14553" w:hRule="exact" w:wrap="none" w:vAnchor="page" w:hAnchor="page" w:x="1673" w:y="996"/>
        <w:shd w:val="clear" w:color="auto" w:fill="auto"/>
        <w:spacing w:line="413" w:lineRule="exact"/>
        <w:ind w:firstLine="740"/>
        <w:jc w:val="both"/>
      </w:pPr>
      <w:r>
        <w:t>Категория принадлежности имён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0F6BE1" w:rsidRDefault="00DE4CA2">
      <w:pPr>
        <w:pStyle w:val="20"/>
        <w:framePr w:w="9403" w:h="14553" w:hRule="exact" w:wrap="none" w:vAnchor="page" w:hAnchor="page" w:x="1673" w:y="996"/>
        <w:shd w:val="clear" w:color="auto" w:fill="auto"/>
        <w:spacing w:line="413" w:lineRule="exact"/>
        <w:ind w:firstLine="740"/>
        <w:jc w:val="both"/>
      </w:pPr>
      <w:r>
        <w:t>Вторичная функция окончаний принадлежности в башкирском языке.</w:t>
      </w:r>
    </w:p>
    <w:p w:rsidR="000F6BE1" w:rsidRDefault="00DE4CA2">
      <w:pPr>
        <w:pStyle w:val="20"/>
        <w:framePr w:w="9403" w:h="14553" w:hRule="exact" w:wrap="none" w:vAnchor="page" w:hAnchor="page" w:x="1673" w:y="996"/>
        <w:shd w:val="clear" w:color="auto" w:fill="auto"/>
        <w:spacing w:line="413" w:lineRule="exact"/>
        <w:ind w:firstLine="740"/>
        <w:jc w:val="both"/>
      </w:pPr>
      <w:r>
        <w:t>Имя прилагательное. Характеристика имени прилагательного как части речи в башкирском и русском языках. Степени имён прилагательных: сравнительная, уменьшительная, превосходная.</w:t>
      </w:r>
    </w:p>
    <w:p w:rsidR="000F6BE1" w:rsidRDefault="00DE4CA2">
      <w:pPr>
        <w:pStyle w:val="20"/>
        <w:framePr w:w="9403" w:h="14553" w:hRule="exact" w:wrap="none" w:vAnchor="page" w:hAnchor="page" w:x="1673" w:y="996"/>
        <w:shd w:val="clear" w:color="auto" w:fill="auto"/>
        <w:spacing w:line="413" w:lineRule="exact"/>
        <w:ind w:firstLine="740"/>
        <w:jc w:val="both"/>
      </w:pPr>
      <w:r>
        <w:t>Качественные и относительные прилагательные. Функциональная особенность относительных прилагательных. Словоизменение имён прилагательных.</w:t>
      </w:r>
    </w:p>
    <w:p w:rsidR="000F6BE1" w:rsidRDefault="00DE4CA2">
      <w:pPr>
        <w:pStyle w:val="ab"/>
        <w:framePr w:wrap="none" w:vAnchor="page" w:hAnchor="page" w:x="6219" w:y="15809"/>
        <w:shd w:val="clear" w:color="auto" w:fill="auto"/>
        <w:spacing w:line="180" w:lineRule="exact"/>
      </w:pPr>
      <w:r>
        <w:t>186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1002"/>
        <w:shd w:val="clear" w:color="auto" w:fill="auto"/>
        <w:spacing w:line="413" w:lineRule="exact"/>
        <w:ind w:firstLine="740"/>
        <w:jc w:val="both"/>
      </w:pPr>
      <w:r>
        <w:lastRenderedPageBreak/>
        <w:t>Словообразование имён прилагательных. Производные и сложные прилагательные. Прилагательные в функции производящих основ.</w:t>
      </w:r>
    </w:p>
    <w:p w:rsidR="000F6BE1" w:rsidRDefault="00DE4CA2">
      <w:pPr>
        <w:pStyle w:val="20"/>
        <w:framePr w:w="9413" w:h="14548" w:hRule="exact" w:wrap="none" w:vAnchor="page" w:hAnchor="page" w:x="1669" w:y="1002"/>
        <w:shd w:val="clear" w:color="auto" w:fill="auto"/>
        <w:spacing w:line="413" w:lineRule="exact"/>
        <w:ind w:firstLine="740"/>
        <w:jc w:val="both"/>
      </w:pPr>
      <w:r>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имён числительных.</w:t>
      </w:r>
    </w:p>
    <w:p w:rsidR="000F6BE1" w:rsidRDefault="00DE4CA2">
      <w:pPr>
        <w:pStyle w:val="20"/>
        <w:framePr w:w="9413" w:h="14548" w:hRule="exact" w:wrap="none" w:vAnchor="page" w:hAnchor="page" w:x="1669" w:y="1002"/>
        <w:shd w:val="clear" w:color="auto" w:fill="auto"/>
        <w:spacing w:line="413" w:lineRule="exact"/>
        <w:ind w:firstLine="740"/>
        <w:jc w:val="both"/>
      </w:pPr>
      <w: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неопределённые местоимения, отрицательные местоимения.</w:t>
      </w:r>
    </w:p>
    <w:p w:rsidR="000F6BE1" w:rsidRDefault="00DE4CA2">
      <w:pPr>
        <w:pStyle w:val="20"/>
        <w:framePr w:w="9413" w:h="14548" w:hRule="exact" w:wrap="none" w:vAnchor="page" w:hAnchor="page" w:x="1669" w:y="1002"/>
        <w:numPr>
          <w:ilvl w:val="1"/>
          <w:numId w:val="74"/>
        </w:numPr>
        <w:shd w:val="clear" w:color="auto" w:fill="auto"/>
        <w:tabs>
          <w:tab w:val="left" w:pos="1356"/>
        </w:tabs>
        <w:spacing w:line="413" w:lineRule="exact"/>
        <w:ind w:firstLine="740"/>
        <w:jc w:val="both"/>
      </w:pPr>
      <w:r>
        <w:t>Содержание обучения в 7 классе.</w:t>
      </w:r>
    </w:p>
    <w:p w:rsidR="000F6BE1" w:rsidRDefault="00DE4CA2">
      <w:pPr>
        <w:pStyle w:val="20"/>
        <w:framePr w:w="9413" w:h="14548" w:hRule="exact" w:wrap="none" w:vAnchor="page" w:hAnchor="page" w:x="1669" w:y="1002"/>
        <w:numPr>
          <w:ilvl w:val="2"/>
          <w:numId w:val="74"/>
        </w:numPr>
        <w:shd w:val="clear" w:color="auto" w:fill="auto"/>
        <w:tabs>
          <w:tab w:val="left" w:pos="1534"/>
        </w:tabs>
        <w:spacing w:line="413" w:lineRule="exact"/>
        <w:ind w:firstLine="740"/>
        <w:jc w:val="both"/>
      </w:pPr>
      <w:r>
        <w:t>Речевая деятельность и культура речи.</w:t>
      </w:r>
    </w:p>
    <w:p w:rsidR="000F6BE1" w:rsidRDefault="00DE4CA2">
      <w:pPr>
        <w:pStyle w:val="20"/>
        <w:framePr w:w="9413" w:h="14548" w:hRule="exact" w:wrap="none" w:vAnchor="page" w:hAnchor="page" w:x="1669" w:y="1002"/>
        <w:shd w:val="clear" w:color="auto" w:fill="auto"/>
        <w:spacing w:line="413" w:lineRule="exact"/>
        <w:ind w:firstLine="740"/>
        <w:jc w:val="both"/>
      </w:pPr>
      <w:r>
        <w:t>Лексика: омонимия и паронимия. Виды омонимов. Правильное использование омонимов в речи.</w:t>
      </w:r>
    </w:p>
    <w:p w:rsidR="000F6BE1" w:rsidRDefault="00DE4CA2">
      <w:pPr>
        <w:pStyle w:val="20"/>
        <w:framePr w:w="9413" w:h="14548" w:hRule="exact" w:wrap="none" w:vAnchor="page" w:hAnchor="page" w:x="1669" w:y="1002"/>
        <w:shd w:val="clear" w:color="auto" w:fill="auto"/>
        <w:spacing w:line="413" w:lineRule="exact"/>
        <w:ind w:firstLine="740"/>
        <w:jc w:val="both"/>
      </w:pPr>
      <w: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Распространённые речевые ошибки, связанные с употреблением паронимов в речи.</w:t>
      </w:r>
    </w:p>
    <w:p w:rsidR="000F6BE1" w:rsidRDefault="00DE4CA2">
      <w:pPr>
        <w:pStyle w:val="20"/>
        <w:framePr w:w="9413" w:h="14548" w:hRule="exact" w:wrap="none" w:vAnchor="page" w:hAnchor="page" w:x="1669" w:y="1002"/>
        <w:shd w:val="clear" w:color="auto" w:fill="auto"/>
        <w:spacing w:line="413" w:lineRule="exact"/>
        <w:ind w:firstLine="740"/>
        <w:jc w:val="both"/>
      </w:pPr>
      <w:r>
        <w:t>Башкирская традиционная этикетная речевая манера общения. Исключение категоричности в разговоре. Невербальный (несловесный) этикет общения.</w:t>
      </w:r>
    </w:p>
    <w:p w:rsidR="000F6BE1" w:rsidRDefault="00DE4CA2">
      <w:pPr>
        <w:pStyle w:val="20"/>
        <w:framePr w:w="9413" w:h="14548" w:hRule="exact" w:wrap="none" w:vAnchor="page" w:hAnchor="page" w:x="1669" w:y="1002"/>
        <w:shd w:val="clear" w:color="auto" w:fill="auto"/>
        <w:spacing w:line="413" w:lineRule="exact"/>
        <w:ind w:firstLine="740"/>
        <w:jc w:val="both"/>
      </w:pPr>
      <w:r>
        <w:t>Этикет использования изобразительных жестов. Замещающие и сопровождающие жесты.</w:t>
      </w:r>
    </w:p>
    <w:p w:rsidR="000F6BE1" w:rsidRDefault="00DE4CA2">
      <w:pPr>
        <w:pStyle w:val="20"/>
        <w:framePr w:w="9413" w:h="14548" w:hRule="exact" w:wrap="none" w:vAnchor="page" w:hAnchor="page" w:x="1669" w:y="1002"/>
        <w:numPr>
          <w:ilvl w:val="2"/>
          <w:numId w:val="74"/>
        </w:numPr>
        <w:shd w:val="clear" w:color="auto" w:fill="auto"/>
        <w:tabs>
          <w:tab w:val="left" w:pos="1534"/>
        </w:tabs>
        <w:spacing w:line="413" w:lineRule="exact"/>
        <w:ind w:firstLine="740"/>
        <w:jc w:val="both"/>
      </w:pPr>
      <w:r>
        <w:t>Основные сведения о языке. Разделы науки о языке.</w:t>
      </w:r>
    </w:p>
    <w:p w:rsidR="000F6BE1" w:rsidRDefault="00DE4CA2">
      <w:pPr>
        <w:pStyle w:val="20"/>
        <w:framePr w:w="9413" w:h="14548" w:hRule="exact" w:wrap="none" w:vAnchor="page" w:hAnchor="page" w:x="1669" w:y="1002"/>
        <w:shd w:val="clear" w:color="auto" w:fill="auto"/>
        <w:spacing w:line="413" w:lineRule="exact"/>
        <w:ind w:firstLine="740"/>
        <w:jc w:val="both"/>
      </w:pPr>
      <w:r>
        <w:t>Повторение тем по фонетике, словообразованию и морфологии башкирского языка. Разделение слов на части речи. Изменение имён существительных. Правописание числительных.</w:t>
      </w:r>
    </w:p>
    <w:p w:rsidR="000F6BE1" w:rsidRDefault="00DE4CA2">
      <w:pPr>
        <w:pStyle w:val="20"/>
        <w:framePr w:w="9413" w:h="14548" w:hRule="exact" w:wrap="none" w:vAnchor="page" w:hAnchor="page" w:x="1669" w:y="1002"/>
        <w:shd w:val="clear" w:color="auto" w:fill="auto"/>
        <w:spacing w:line="413" w:lineRule="exact"/>
        <w:ind w:firstLine="740"/>
        <w:jc w:val="both"/>
      </w:pPr>
      <w:r>
        <w:t>Глагол. Личные и безличные глаголы.</w:t>
      </w:r>
    </w:p>
    <w:p w:rsidR="000F6BE1" w:rsidRDefault="00DE4CA2">
      <w:pPr>
        <w:pStyle w:val="20"/>
        <w:framePr w:w="9413" w:h="14548" w:hRule="exact" w:wrap="none" w:vAnchor="page" w:hAnchor="page" w:x="1669" w:y="1002"/>
        <w:shd w:val="clear" w:color="auto" w:fill="auto"/>
        <w:spacing w:line="413" w:lineRule="exact"/>
        <w:ind w:firstLine="740"/>
        <w:jc w:val="both"/>
      </w:pPr>
      <w:r>
        <w:t>Тематические группы глаголов.</w:t>
      </w:r>
    </w:p>
    <w:p w:rsidR="000F6BE1" w:rsidRDefault="00DE4CA2">
      <w:pPr>
        <w:pStyle w:val="20"/>
        <w:framePr w:w="9413" w:h="14548" w:hRule="exact" w:wrap="none" w:vAnchor="page" w:hAnchor="page" w:x="1669" w:y="1002"/>
        <w:shd w:val="clear" w:color="auto" w:fill="auto"/>
        <w:spacing w:line="413" w:lineRule="exact"/>
        <w:ind w:firstLine="740"/>
        <w:jc w:val="both"/>
      </w:pPr>
      <w:r>
        <w:t>Самостоятельные и вспомогательные глаголы.</w:t>
      </w:r>
    </w:p>
    <w:p w:rsidR="000F6BE1" w:rsidRDefault="00DE4CA2">
      <w:pPr>
        <w:pStyle w:val="20"/>
        <w:framePr w:w="9413" w:h="14548" w:hRule="exact" w:wrap="none" w:vAnchor="page" w:hAnchor="page" w:x="1669" w:y="1002"/>
        <w:shd w:val="clear" w:color="auto" w:fill="auto"/>
        <w:spacing w:line="413" w:lineRule="exact"/>
        <w:ind w:firstLine="740"/>
        <w:jc w:val="both"/>
      </w:pPr>
      <w:r>
        <w:t>Наклонения глаголов. Изъявительное наклонение. Формы времени изъявительного наклонения.</w:t>
      </w:r>
    </w:p>
    <w:p w:rsidR="000F6BE1" w:rsidRDefault="00DE4CA2">
      <w:pPr>
        <w:pStyle w:val="20"/>
        <w:framePr w:w="9413" w:h="14548" w:hRule="exact" w:wrap="none" w:vAnchor="page" w:hAnchor="page" w:x="1669" w:y="1002"/>
        <w:shd w:val="clear" w:color="auto" w:fill="auto"/>
        <w:spacing w:line="413" w:lineRule="exact"/>
        <w:ind w:firstLine="740"/>
        <w:jc w:val="both"/>
      </w:pPr>
      <w:r>
        <w:t>Синтаксические функции глаголов изъявительного наклонения. Отрицательные формы глагола.</w:t>
      </w:r>
    </w:p>
    <w:p w:rsidR="000F6BE1" w:rsidRDefault="00DE4CA2">
      <w:pPr>
        <w:pStyle w:val="20"/>
        <w:framePr w:w="9413" w:h="14548" w:hRule="exact" w:wrap="none" w:vAnchor="page" w:hAnchor="page" w:x="1669" w:y="1002"/>
        <w:shd w:val="clear" w:color="auto" w:fill="auto"/>
        <w:spacing w:line="413" w:lineRule="exact"/>
        <w:ind w:firstLine="740"/>
        <w:jc w:val="both"/>
      </w:pPr>
      <w:r>
        <w:t>Повелительное наклонение глагола. Семантические типы повелительного наклонения.</w:t>
      </w:r>
    </w:p>
    <w:p w:rsidR="000F6BE1" w:rsidRDefault="00DE4CA2">
      <w:pPr>
        <w:pStyle w:val="20"/>
        <w:framePr w:w="9413" w:h="14548" w:hRule="exact" w:wrap="none" w:vAnchor="page" w:hAnchor="page" w:x="1669" w:y="1002"/>
        <w:shd w:val="clear" w:color="auto" w:fill="auto"/>
        <w:spacing w:line="413" w:lineRule="exact"/>
        <w:ind w:firstLine="740"/>
        <w:jc w:val="both"/>
      </w:pPr>
      <w:r>
        <w:t>Желательное наклонение глагола.</w:t>
      </w:r>
    </w:p>
    <w:p w:rsidR="000F6BE1" w:rsidRDefault="00DE4CA2">
      <w:pPr>
        <w:pStyle w:val="ab"/>
        <w:framePr w:wrap="none" w:vAnchor="page" w:hAnchor="page" w:x="6214" w:y="15809"/>
        <w:shd w:val="clear" w:color="auto" w:fill="auto"/>
        <w:spacing w:line="180" w:lineRule="exact"/>
      </w:pPr>
      <w:r>
        <w:t>187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1001"/>
        <w:shd w:val="clear" w:color="auto" w:fill="auto"/>
        <w:spacing w:line="413" w:lineRule="exact"/>
        <w:ind w:firstLine="740"/>
        <w:jc w:val="both"/>
      </w:pPr>
      <w:r>
        <w:lastRenderedPageBreak/>
        <w:t>Условное наклонение.</w:t>
      </w:r>
    </w:p>
    <w:p w:rsidR="000F6BE1" w:rsidRDefault="00DE4CA2">
      <w:pPr>
        <w:pStyle w:val="20"/>
        <w:framePr w:w="9403" w:h="14548" w:hRule="exact" w:wrap="none" w:vAnchor="page" w:hAnchor="page" w:x="1673" w:y="1001"/>
        <w:shd w:val="clear" w:color="auto" w:fill="auto"/>
        <w:spacing w:line="413" w:lineRule="exact"/>
        <w:ind w:firstLine="740"/>
        <w:jc w:val="both"/>
      </w:pPr>
      <w:r>
        <w:t>Глагольные формы. Имя действия. Причастие. Временные формы причастия. Инфинитив. Деепричастие. Формы деепричастия в башкирском языке.</w:t>
      </w:r>
    </w:p>
    <w:p w:rsidR="000F6BE1" w:rsidRDefault="00DE4CA2">
      <w:pPr>
        <w:pStyle w:val="20"/>
        <w:framePr w:w="9403" w:h="14548" w:hRule="exact" w:wrap="none" w:vAnchor="page" w:hAnchor="page" w:x="1673" w:y="1001"/>
        <w:shd w:val="clear" w:color="auto" w:fill="auto"/>
        <w:spacing w:line="413" w:lineRule="exact"/>
        <w:ind w:firstLine="740"/>
        <w:jc w:val="both"/>
      </w:pPr>
      <w:r>
        <w:t>Наречие. Виды наречий.</w:t>
      </w:r>
    </w:p>
    <w:p w:rsidR="000F6BE1" w:rsidRDefault="00DE4CA2">
      <w:pPr>
        <w:pStyle w:val="20"/>
        <w:framePr w:w="9403" w:h="14548" w:hRule="exact" w:wrap="none" w:vAnchor="page" w:hAnchor="page" w:x="1673" w:y="1001"/>
        <w:shd w:val="clear" w:color="auto" w:fill="auto"/>
        <w:spacing w:line="413" w:lineRule="exact"/>
        <w:ind w:firstLine="740"/>
        <w:jc w:val="both"/>
      </w:pPr>
      <w:r>
        <w:t>Имя числительное в башкирском и русском языках.</w:t>
      </w:r>
    </w:p>
    <w:p w:rsidR="000F6BE1" w:rsidRDefault="00DE4CA2">
      <w:pPr>
        <w:pStyle w:val="20"/>
        <w:framePr w:w="9403" w:h="14548" w:hRule="exact" w:wrap="none" w:vAnchor="page" w:hAnchor="page" w:x="1673" w:y="1001"/>
        <w:shd w:val="clear" w:color="auto" w:fill="auto"/>
        <w:spacing w:line="413" w:lineRule="exact"/>
        <w:ind w:firstLine="740"/>
        <w:jc w:val="both"/>
      </w:pPr>
      <w:r>
        <w:t>Служебные части речи. Союзы, послелоги, частицы. Послелоги в башкирском и предлоги в русском языках: их функции.</w:t>
      </w:r>
    </w:p>
    <w:p w:rsidR="000F6BE1" w:rsidRDefault="00DE4CA2">
      <w:pPr>
        <w:pStyle w:val="20"/>
        <w:framePr w:w="9403" w:h="14548" w:hRule="exact" w:wrap="none" w:vAnchor="page" w:hAnchor="page" w:x="1673" w:y="1001"/>
        <w:shd w:val="clear" w:color="auto" w:fill="auto"/>
        <w:spacing w:line="413" w:lineRule="exact"/>
        <w:ind w:firstLine="740"/>
        <w:jc w:val="both"/>
      </w:pPr>
      <w:r>
        <w:t>Междометие.</w:t>
      </w:r>
    </w:p>
    <w:p w:rsidR="000F6BE1" w:rsidRDefault="00DE4CA2">
      <w:pPr>
        <w:pStyle w:val="20"/>
        <w:framePr w:w="9403" w:h="14548" w:hRule="exact" w:wrap="none" w:vAnchor="page" w:hAnchor="page" w:x="1673" w:y="1001"/>
        <w:numPr>
          <w:ilvl w:val="1"/>
          <w:numId w:val="74"/>
        </w:numPr>
        <w:shd w:val="clear" w:color="auto" w:fill="auto"/>
        <w:tabs>
          <w:tab w:val="left" w:pos="1402"/>
        </w:tabs>
        <w:spacing w:line="413" w:lineRule="exact"/>
        <w:ind w:firstLine="740"/>
        <w:jc w:val="both"/>
      </w:pPr>
      <w:r>
        <w:t>Содержание обучения в 8 классе.</w:t>
      </w:r>
    </w:p>
    <w:p w:rsidR="000F6BE1" w:rsidRDefault="00DE4CA2">
      <w:pPr>
        <w:pStyle w:val="20"/>
        <w:framePr w:w="9403" w:h="14548" w:hRule="exact" w:wrap="none" w:vAnchor="page" w:hAnchor="page" w:x="1673" w:y="1001"/>
        <w:numPr>
          <w:ilvl w:val="2"/>
          <w:numId w:val="74"/>
        </w:numPr>
        <w:shd w:val="clear" w:color="auto" w:fill="auto"/>
        <w:tabs>
          <w:tab w:val="left" w:pos="1574"/>
        </w:tabs>
        <w:spacing w:line="413" w:lineRule="exact"/>
        <w:ind w:firstLine="740"/>
        <w:jc w:val="both"/>
      </w:pPr>
      <w:r>
        <w:t>Речевая деятельность и культура речи.</w:t>
      </w:r>
    </w:p>
    <w:p w:rsidR="000F6BE1" w:rsidRDefault="00DE4CA2">
      <w:pPr>
        <w:pStyle w:val="20"/>
        <w:framePr w:w="9403" w:h="14548" w:hRule="exact" w:wrap="none" w:vAnchor="page" w:hAnchor="page" w:x="1673" w:y="1001"/>
        <w:shd w:val="clear" w:color="auto" w:fill="auto"/>
        <w:spacing w:line="413" w:lineRule="exact"/>
        <w:ind w:firstLine="740"/>
        <w:jc w:val="both"/>
      </w:pPr>
      <w:r>
        <w:t xml:space="preserve">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w:t>
      </w:r>
      <w:r w:rsidRPr="00364FC3">
        <w:rPr>
          <w:lang w:eastAsia="en-US" w:bidi="en-US"/>
        </w:rPr>
        <w:t>[</w:t>
      </w:r>
      <w:r>
        <w:rPr>
          <w:lang w:val="en-US" w:eastAsia="en-US" w:bidi="en-US"/>
        </w:rPr>
        <w:t>v</w:t>
      </w:r>
      <w:r w:rsidRPr="00364FC3">
        <w:rPr>
          <w:lang w:eastAsia="en-US" w:bidi="en-US"/>
        </w:rPr>
        <w:t xml:space="preserve">] </w:t>
      </w:r>
      <w:r>
        <w:t>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0F6BE1" w:rsidRDefault="00DE4CA2">
      <w:pPr>
        <w:pStyle w:val="20"/>
        <w:framePr w:w="9403" w:h="14548" w:hRule="exact" w:wrap="none" w:vAnchor="page" w:hAnchor="page" w:x="1673" w:y="1001"/>
        <w:shd w:val="clear" w:color="auto" w:fill="auto"/>
        <w:spacing w:line="413" w:lineRule="exact"/>
        <w:ind w:firstLine="740"/>
        <w:jc w:val="both"/>
      </w:pPr>
      <w:r>
        <w:t>Лексика: синонимия, синонимический ряд. Синонимия речевых формул.</w:t>
      </w:r>
    </w:p>
    <w:p w:rsidR="000F6BE1" w:rsidRDefault="00DE4CA2">
      <w:pPr>
        <w:pStyle w:val="20"/>
        <w:framePr w:w="9403" w:h="14548" w:hRule="exact" w:wrap="none" w:vAnchor="page" w:hAnchor="page" w:x="1673" w:y="1001"/>
        <w:shd w:val="clear" w:color="auto" w:fill="auto"/>
        <w:spacing w:line="413" w:lineRule="exact"/>
        <w:ind w:firstLine="740"/>
        <w:jc w:val="both"/>
      </w:pPr>
      <w:r>
        <w:t>Этикетные речевые тактики и приёмы в коммуникации.</w:t>
      </w:r>
    </w:p>
    <w:p w:rsidR="000F6BE1" w:rsidRDefault="00DE4CA2">
      <w:pPr>
        <w:pStyle w:val="20"/>
        <w:framePr w:w="9403" w:h="14548" w:hRule="exact" w:wrap="none" w:vAnchor="page" w:hAnchor="page" w:x="1673" w:y="1001"/>
        <w:numPr>
          <w:ilvl w:val="2"/>
          <w:numId w:val="74"/>
        </w:numPr>
        <w:shd w:val="clear" w:color="auto" w:fill="auto"/>
        <w:tabs>
          <w:tab w:val="left" w:pos="1574"/>
        </w:tabs>
        <w:spacing w:line="413" w:lineRule="exact"/>
        <w:ind w:firstLine="740"/>
        <w:jc w:val="both"/>
      </w:pPr>
      <w:r>
        <w:t>Основные сведения о языке. Разделы науки о языке.</w:t>
      </w:r>
    </w:p>
    <w:p w:rsidR="000F6BE1" w:rsidRDefault="00DE4CA2">
      <w:pPr>
        <w:pStyle w:val="20"/>
        <w:framePr w:w="9403" w:h="14548" w:hRule="exact" w:wrap="none" w:vAnchor="page" w:hAnchor="page" w:x="1673" w:y="1001"/>
        <w:shd w:val="clear" w:color="auto" w:fill="auto"/>
        <w:spacing w:line="413" w:lineRule="exact"/>
        <w:ind w:firstLine="740"/>
        <w:jc w:val="both"/>
      </w:pPr>
      <w:r>
        <w:t>Повторение пройденного материала в 7 классе: глагол, наречие, служебные части речи. Способы различия частей речи.</w:t>
      </w:r>
    </w:p>
    <w:p w:rsidR="000F6BE1" w:rsidRDefault="00DE4CA2">
      <w:pPr>
        <w:pStyle w:val="20"/>
        <w:framePr w:w="9403" w:h="14548" w:hRule="exact" w:wrap="none" w:vAnchor="page" w:hAnchor="page" w:x="1673" w:y="1001"/>
        <w:shd w:val="clear" w:color="auto" w:fill="auto"/>
        <w:tabs>
          <w:tab w:val="left" w:pos="1872"/>
        </w:tabs>
        <w:spacing w:line="413" w:lineRule="exact"/>
        <w:ind w:firstLine="740"/>
        <w:jc w:val="both"/>
      </w:pPr>
      <w:r>
        <w:t>Синтаксис простого предложения. Виды предложений по интонации и цели высказывания:</w:t>
      </w:r>
      <w:r>
        <w:tab/>
        <w:t>повествовательное предложение, вопросительное предложение,</w:t>
      </w:r>
    </w:p>
    <w:p w:rsidR="000F6BE1" w:rsidRDefault="00DE4CA2">
      <w:pPr>
        <w:pStyle w:val="20"/>
        <w:framePr w:w="9403" w:h="14548" w:hRule="exact" w:wrap="none" w:vAnchor="page" w:hAnchor="page" w:x="1673" w:y="1001"/>
        <w:shd w:val="clear" w:color="auto" w:fill="auto"/>
        <w:spacing w:line="413" w:lineRule="exact"/>
      </w:pPr>
      <w:r>
        <w:t>побудительно-восклицательное предложение.</w:t>
      </w:r>
    </w:p>
    <w:p w:rsidR="000F6BE1" w:rsidRDefault="00DE4CA2">
      <w:pPr>
        <w:pStyle w:val="20"/>
        <w:framePr w:w="9403" w:h="14548" w:hRule="exact" w:wrap="none" w:vAnchor="page" w:hAnchor="page" w:x="1673" w:y="1001"/>
        <w:shd w:val="clear" w:color="auto" w:fill="auto"/>
        <w:spacing w:line="413" w:lineRule="exact"/>
        <w:ind w:firstLine="740"/>
        <w:jc w:val="both"/>
      </w:pPr>
      <w:r>
        <w:t>Виды связи слов. Сочинительная связь. Подчинительная связь.</w:t>
      </w:r>
    </w:p>
    <w:p w:rsidR="000F6BE1" w:rsidRDefault="00DE4CA2">
      <w:pPr>
        <w:pStyle w:val="20"/>
        <w:framePr w:w="9403" w:h="14548" w:hRule="exact" w:wrap="none" w:vAnchor="page" w:hAnchor="page" w:x="1673" w:y="1001"/>
        <w:shd w:val="clear" w:color="auto" w:fill="auto"/>
        <w:spacing w:line="413" w:lineRule="exact"/>
        <w:ind w:firstLine="740"/>
        <w:jc w:val="both"/>
      </w:pPr>
      <w: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0F6BE1" w:rsidRDefault="00DE4CA2">
      <w:pPr>
        <w:pStyle w:val="20"/>
        <w:framePr w:w="9403" w:h="14548" w:hRule="exact" w:wrap="none" w:vAnchor="page" w:hAnchor="page" w:x="1673" w:y="1001"/>
        <w:shd w:val="clear" w:color="auto" w:fill="auto"/>
        <w:spacing w:line="413" w:lineRule="exact"/>
        <w:ind w:firstLine="740"/>
        <w:jc w:val="both"/>
      </w:pPr>
      <w:r>
        <w:t>Строение предложения. Главные члены предложения. Подлежащее. Сказуемое. Части речи в функции подлежащего и сказуемого.</w:t>
      </w:r>
    </w:p>
    <w:p w:rsidR="000F6BE1" w:rsidRDefault="00DE4CA2">
      <w:pPr>
        <w:pStyle w:val="20"/>
        <w:framePr w:w="9403" w:h="14548" w:hRule="exact" w:wrap="none" w:vAnchor="page" w:hAnchor="page" w:x="1673" w:y="1001"/>
        <w:shd w:val="clear" w:color="auto" w:fill="auto"/>
        <w:spacing w:line="413" w:lineRule="exact"/>
        <w:ind w:firstLine="740"/>
        <w:jc w:val="both"/>
      </w:pPr>
      <w:r>
        <w:t>Порядок слов в башкирском и русском предложении.</w:t>
      </w:r>
    </w:p>
    <w:p w:rsidR="000F6BE1" w:rsidRDefault="00DE4CA2">
      <w:pPr>
        <w:pStyle w:val="20"/>
        <w:framePr w:w="9403" w:h="14548" w:hRule="exact" w:wrap="none" w:vAnchor="page" w:hAnchor="page" w:x="1673" w:y="1001"/>
        <w:shd w:val="clear" w:color="auto" w:fill="auto"/>
        <w:spacing w:line="413" w:lineRule="exact"/>
        <w:ind w:firstLine="740"/>
        <w:jc w:val="both"/>
      </w:pPr>
      <w:r>
        <w:t>Второстепенные члены предложения. Однородные и неоднородные определения, их функциональная особенность в предложении.</w:t>
      </w:r>
    </w:p>
    <w:p w:rsidR="000F6BE1" w:rsidRDefault="00DE4CA2">
      <w:pPr>
        <w:pStyle w:val="20"/>
        <w:framePr w:w="9403" w:h="14548" w:hRule="exact" w:wrap="none" w:vAnchor="page" w:hAnchor="page" w:x="1673" w:y="1001"/>
        <w:shd w:val="clear" w:color="auto" w:fill="auto"/>
        <w:spacing w:line="413" w:lineRule="exact"/>
        <w:ind w:firstLine="740"/>
        <w:jc w:val="both"/>
      </w:pPr>
      <w:r>
        <w:t>Дополнение. Части речи в функции дополнения. Прямое дополнение, косвенное дополнение.</w:t>
      </w:r>
    </w:p>
    <w:p w:rsidR="000F6BE1" w:rsidRDefault="00DE4CA2">
      <w:pPr>
        <w:pStyle w:val="20"/>
        <w:framePr w:w="9403" w:h="14548" w:hRule="exact" w:wrap="none" w:vAnchor="page" w:hAnchor="page" w:x="1673" w:y="1001"/>
        <w:shd w:val="clear" w:color="auto" w:fill="auto"/>
        <w:spacing w:line="413" w:lineRule="exact"/>
        <w:ind w:firstLine="740"/>
        <w:jc w:val="both"/>
      </w:pPr>
      <w:r>
        <w:t>Работа с текстами произведений о Салавате Юлаеве: лексический анализ,</w:t>
      </w:r>
    </w:p>
    <w:p w:rsidR="000F6BE1" w:rsidRDefault="00DE4CA2">
      <w:pPr>
        <w:pStyle w:val="ab"/>
        <w:framePr w:wrap="none" w:vAnchor="page" w:hAnchor="page" w:x="6219" w:y="15809"/>
        <w:shd w:val="clear" w:color="auto" w:fill="auto"/>
        <w:spacing w:line="180" w:lineRule="exact"/>
      </w:pPr>
      <w:r>
        <w:t>188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6"/>
        <w:shd w:val="clear" w:color="auto" w:fill="auto"/>
        <w:spacing w:line="413" w:lineRule="exact"/>
        <w:jc w:val="both"/>
      </w:pPr>
      <w:r>
        <w:lastRenderedPageBreak/>
        <w:t>синтаксический анализ.</w:t>
      </w:r>
    </w:p>
    <w:p w:rsidR="000F6BE1" w:rsidRDefault="00DE4CA2">
      <w:pPr>
        <w:pStyle w:val="20"/>
        <w:framePr w:w="9408" w:h="14553" w:hRule="exact" w:wrap="none" w:vAnchor="page" w:hAnchor="page" w:x="1671" w:y="996"/>
        <w:shd w:val="clear" w:color="auto" w:fill="auto"/>
        <w:spacing w:line="413" w:lineRule="exact"/>
        <w:ind w:firstLine="740"/>
        <w:jc w:val="both"/>
      </w:pPr>
      <w:r>
        <w:t>Обстоятельство. Виды обстоятельств. Обстоятельства образа действия, времени, места, причины, меры, условия.</w:t>
      </w:r>
    </w:p>
    <w:p w:rsidR="000F6BE1" w:rsidRDefault="00DE4CA2">
      <w:pPr>
        <w:pStyle w:val="20"/>
        <w:framePr w:w="9408" w:h="14553" w:hRule="exact" w:wrap="none" w:vAnchor="page" w:hAnchor="page" w:x="1671" w:y="996"/>
        <w:shd w:val="clear" w:color="auto" w:fill="auto"/>
        <w:spacing w:line="413" w:lineRule="exact"/>
        <w:ind w:firstLine="740"/>
        <w:jc w:val="both"/>
      </w:pPr>
      <w:r>
        <w:t>Работа с текстами на зимнюю тему.</w:t>
      </w:r>
    </w:p>
    <w:p w:rsidR="000F6BE1" w:rsidRDefault="00DE4CA2">
      <w:pPr>
        <w:pStyle w:val="20"/>
        <w:framePr w:w="9408" w:h="14553" w:hRule="exact" w:wrap="none" w:vAnchor="page" w:hAnchor="page" w:x="1671" w:y="996"/>
        <w:shd w:val="clear" w:color="auto" w:fill="auto"/>
        <w:spacing w:line="413" w:lineRule="exact"/>
        <w:ind w:firstLine="740"/>
        <w:jc w:val="both"/>
      </w:pPr>
      <w:r>
        <w:t>Односоставные и двусоставные предложения. Нераспространённые предложения. Распространённые предложения.</w:t>
      </w:r>
    </w:p>
    <w:p w:rsidR="000F6BE1" w:rsidRDefault="00DE4CA2">
      <w:pPr>
        <w:pStyle w:val="20"/>
        <w:framePr w:w="9408" w:h="14553" w:hRule="exact" w:wrap="none" w:vAnchor="page" w:hAnchor="page" w:x="1671" w:y="996"/>
        <w:shd w:val="clear" w:color="auto" w:fill="auto"/>
        <w:tabs>
          <w:tab w:val="left" w:pos="4719"/>
        </w:tabs>
        <w:spacing w:line="413" w:lineRule="exact"/>
        <w:ind w:firstLine="740"/>
        <w:jc w:val="both"/>
      </w:pPr>
      <w:r>
        <w:t>Односоставные предложения:</w:t>
      </w:r>
      <w:r>
        <w:tab/>
        <w:t>определенно-личное, обобщённо-личное,</w:t>
      </w:r>
    </w:p>
    <w:p w:rsidR="000F6BE1" w:rsidRDefault="00DE4CA2">
      <w:pPr>
        <w:pStyle w:val="20"/>
        <w:framePr w:w="9408" w:h="14553" w:hRule="exact" w:wrap="none" w:vAnchor="page" w:hAnchor="page" w:x="1671" w:y="996"/>
        <w:shd w:val="clear" w:color="auto" w:fill="auto"/>
        <w:spacing w:line="413" w:lineRule="exact"/>
        <w:jc w:val="both"/>
      </w:pPr>
      <w:r>
        <w:t>неопределённо-личное, безличное, назывное.</w:t>
      </w:r>
    </w:p>
    <w:p w:rsidR="000F6BE1" w:rsidRDefault="00DE4CA2">
      <w:pPr>
        <w:pStyle w:val="20"/>
        <w:framePr w:w="9408" w:h="14553" w:hRule="exact" w:wrap="none" w:vAnchor="page" w:hAnchor="page" w:x="1671" w:y="996"/>
        <w:shd w:val="clear" w:color="auto" w:fill="auto"/>
        <w:spacing w:line="413" w:lineRule="exact"/>
        <w:ind w:firstLine="740"/>
        <w:jc w:val="both"/>
      </w:pPr>
      <w:r>
        <w:t>Полные и неполные предложения.</w:t>
      </w:r>
    </w:p>
    <w:p w:rsidR="000F6BE1" w:rsidRDefault="00DE4CA2">
      <w:pPr>
        <w:pStyle w:val="20"/>
        <w:framePr w:w="9408" w:h="14553" w:hRule="exact" w:wrap="none" w:vAnchor="page" w:hAnchor="page" w:x="1671" w:y="996"/>
        <w:shd w:val="clear" w:color="auto" w:fill="auto"/>
        <w:spacing w:line="413" w:lineRule="exact"/>
        <w:ind w:firstLine="740"/>
        <w:jc w:val="both"/>
      </w:pPr>
      <w:r>
        <w:t>Обособленные второстепенные члены предложения.</w:t>
      </w:r>
    </w:p>
    <w:p w:rsidR="000F6BE1" w:rsidRDefault="00DE4CA2">
      <w:pPr>
        <w:pStyle w:val="20"/>
        <w:framePr w:w="9408" w:h="14553" w:hRule="exact" w:wrap="none" w:vAnchor="page" w:hAnchor="page" w:x="1671" w:y="996"/>
        <w:shd w:val="clear" w:color="auto" w:fill="auto"/>
        <w:spacing w:line="413" w:lineRule="exact"/>
        <w:ind w:firstLine="740"/>
        <w:jc w:val="both"/>
      </w:pPr>
      <w:r>
        <w:t>Слова, грамматически не связанные с членами предложения. Обращения. Вводные слова и вводные предложения.</w:t>
      </w:r>
    </w:p>
    <w:p w:rsidR="000F6BE1" w:rsidRDefault="00DE4CA2">
      <w:pPr>
        <w:pStyle w:val="20"/>
        <w:framePr w:w="9408" w:h="14553" w:hRule="exact" w:wrap="none" w:vAnchor="page" w:hAnchor="page" w:x="1671" w:y="996"/>
        <w:shd w:val="clear" w:color="auto" w:fill="auto"/>
        <w:spacing w:line="413" w:lineRule="exact"/>
        <w:ind w:firstLine="740"/>
        <w:jc w:val="both"/>
      </w:pPr>
      <w:r>
        <w:t>Прямая речь. Косвенная речь.</w:t>
      </w:r>
    </w:p>
    <w:p w:rsidR="000F6BE1" w:rsidRDefault="00DE4CA2">
      <w:pPr>
        <w:pStyle w:val="20"/>
        <w:framePr w:w="9408" w:h="14553" w:hRule="exact" w:wrap="none" w:vAnchor="page" w:hAnchor="page" w:x="1671" w:y="996"/>
        <w:numPr>
          <w:ilvl w:val="1"/>
          <w:numId w:val="74"/>
        </w:numPr>
        <w:shd w:val="clear" w:color="auto" w:fill="auto"/>
        <w:tabs>
          <w:tab w:val="left" w:pos="1522"/>
        </w:tabs>
        <w:spacing w:line="413" w:lineRule="exact"/>
        <w:ind w:firstLine="740"/>
        <w:jc w:val="both"/>
      </w:pPr>
      <w:r>
        <w:t>Содержание обучения в 9 классе.</w:t>
      </w:r>
    </w:p>
    <w:p w:rsidR="000F6BE1" w:rsidRDefault="00DE4CA2">
      <w:pPr>
        <w:pStyle w:val="20"/>
        <w:framePr w:w="9408" w:h="14553" w:hRule="exact" w:wrap="none" w:vAnchor="page" w:hAnchor="page" w:x="1671" w:y="996"/>
        <w:numPr>
          <w:ilvl w:val="2"/>
          <w:numId w:val="74"/>
        </w:numPr>
        <w:shd w:val="clear" w:color="auto" w:fill="auto"/>
        <w:tabs>
          <w:tab w:val="left" w:pos="1694"/>
        </w:tabs>
        <w:spacing w:line="413" w:lineRule="exact"/>
        <w:ind w:firstLine="740"/>
        <w:jc w:val="both"/>
      </w:pPr>
      <w:r>
        <w:t>Речевая деятельность и культура речи.</w:t>
      </w:r>
    </w:p>
    <w:p w:rsidR="000F6BE1" w:rsidRDefault="00DE4CA2">
      <w:pPr>
        <w:pStyle w:val="20"/>
        <w:framePr w:w="9408" w:h="14553" w:hRule="exact" w:wrap="none" w:vAnchor="page" w:hAnchor="page" w:x="1671" w:y="996"/>
        <w:shd w:val="clear" w:color="auto" w:fill="auto"/>
        <w:spacing w:line="413" w:lineRule="exact"/>
        <w:ind w:firstLine="740"/>
        <w:jc w:val="both"/>
      </w:pPr>
      <w: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0F6BE1" w:rsidRDefault="00DE4CA2">
      <w:pPr>
        <w:pStyle w:val="20"/>
        <w:framePr w:w="9408" w:h="14553" w:hRule="exact" w:wrap="none" w:vAnchor="page" w:hAnchor="page" w:x="1671" w:y="996"/>
        <w:shd w:val="clear" w:color="auto" w:fill="auto"/>
        <w:spacing w:line="413" w:lineRule="exact"/>
        <w:ind w:firstLine="740"/>
        <w:jc w:val="both"/>
      </w:pPr>
      <w:r>
        <w:t>Культура речи. Употребление иноязычных слов как проблема культуры речи.</w:t>
      </w:r>
    </w:p>
    <w:p w:rsidR="000F6BE1" w:rsidRDefault="00DE4CA2">
      <w:pPr>
        <w:pStyle w:val="20"/>
        <w:framePr w:w="9408" w:h="14553" w:hRule="exact" w:wrap="none" w:vAnchor="page" w:hAnchor="page" w:x="1671" w:y="996"/>
        <w:shd w:val="clear" w:color="auto" w:fill="auto"/>
        <w:spacing w:line="413" w:lineRule="exact"/>
        <w:ind w:firstLine="740"/>
        <w:jc w:val="both"/>
      </w:pPr>
      <w:r>
        <w:t>Язык художественной литературы. Диалогичность в художественном произведении.</w:t>
      </w:r>
    </w:p>
    <w:p w:rsidR="000F6BE1" w:rsidRDefault="00DE4CA2">
      <w:pPr>
        <w:pStyle w:val="20"/>
        <w:framePr w:w="9408" w:h="14553" w:hRule="exact" w:wrap="none" w:vAnchor="page" w:hAnchor="page" w:x="1671" w:y="996"/>
        <w:shd w:val="clear" w:color="auto" w:fill="auto"/>
        <w:spacing w:line="413" w:lineRule="exact"/>
        <w:ind w:firstLine="740"/>
        <w:jc w:val="both"/>
      </w:pPr>
      <w:r>
        <w:t>Текст и интертекст. Афоризмы. Прецедентные тексты.</w:t>
      </w:r>
    </w:p>
    <w:p w:rsidR="000F6BE1" w:rsidRDefault="00DE4CA2">
      <w:pPr>
        <w:pStyle w:val="20"/>
        <w:framePr w:w="9408" w:h="14553" w:hRule="exact" w:wrap="none" w:vAnchor="page" w:hAnchor="page" w:x="1671" w:y="996"/>
        <w:shd w:val="clear" w:color="auto" w:fill="auto"/>
        <w:spacing w:line="413" w:lineRule="exact"/>
        <w:ind w:firstLine="740"/>
        <w:jc w:val="both"/>
      </w:pPr>
      <w:r>
        <w:t>Текст рекламного объявления, его языковые и структурные особенности.</w:t>
      </w:r>
    </w:p>
    <w:p w:rsidR="000F6BE1" w:rsidRDefault="00DE4CA2">
      <w:pPr>
        <w:pStyle w:val="20"/>
        <w:framePr w:w="9408" w:h="14553" w:hRule="exact" w:wrap="none" w:vAnchor="page" w:hAnchor="page" w:x="1671" w:y="996"/>
        <w:shd w:val="clear" w:color="auto" w:fill="auto"/>
        <w:spacing w:line="413" w:lineRule="exact"/>
        <w:ind w:firstLine="740"/>
        <w:jc w:val="both"/>
      </w:pPr>
      <w:r>
        <w:t>Ошибки в речи современного школьника.</w:t>
      </w:r>
    </w:p>
    <w:p w:rsidR="000F6BE1" w:rsidRDefault="00DE4CA2">
      <w:pPr>
        <w:pStyle w:val="20"/>
        <w:framePr w:w="9408" w:h="14553" w:hRule="exact" w:wrap="none" w:vAnchor="page" w:hAnchor="page" w:x="1671" w:y="996"/>
        <w:shd w:val="clear" w:color="auto" w:fill="auto"/>
        <w:spacing w:line="413" w:lineRule="exact"/>
        <w:ind w:firstLine="740"/>
        <w:jc w:val="both"/>
      </w:pPr>
      <w:r>
        <w:t>Этика и этикет общения в интернете. Этикет переписки в социальных сетях. Нормы, правила этикета интернет-обсуждения, интернет-диспута.</w:t>
      </w:r>
    </w:p>
    <w:p w:rsidR="000F6BE1" w:rsidRDefault="00DE4CA2">
      <w:pPr>
        <w:pStyle w:val="20"/>
        <w:framePr w:w="9408" w:h="14553" w:hRule="exact" w:wrap="none" w:vAnchor="page" w:hAnchor="page" w:x="1671" w:y="996"/>
        <w:numPr>
          <w:ilvl w:val="2"/>
          <w:numId w:val="74"/>
        </w:numPr>
        <w:shd w:val="clear" w:color="auto" w:fill="auto"/>
        <w:tabs>
          <w:tab w:val="left" w:pos="1694"/>
        </w:tabs>
        <w:spacing w:line="413" w:lineRule="exact"/>
        <w:ind w:firstLine="740"/>
        <w:jc w:val="both"/>
      </w:pPr>
      <w:r>
        <w:t>Основные сведения о языке. Разделы науки о языке.</w:t>
      </w:r>
    </w:p>
    <w:p w:rsidR="000F6BE1" w:rsidRDefault="00DE4CA2">
      <w:pPr>
        <w:pStyle w:val="20"/>
        <w:framePr w:w="9408" w:h="14553" w:hRule="exact" w:wrap="none" w:vAnchor="page" w:hAnchor="page" w:x="1671" w:y="996"/>
        <w:shd w:val="clear" w:color="auto" w:fill="auto"/>
        <w:spacing w:line="413" w:lineRule="exact"/>
        <w:ind w:firstLine="740"/>
        <w:jc w:val="both"/>
      </w:pPr>
      <w:r>
        <w:t>Лингвистические словари башкирского языка. Академический словарь.</w:t>
      </w:r>
    </w:p>
    <w:p w:rsidR="000F6BE1" w:rsidRDefault="00DE4CA2">
      <w:pPr>
        <w:pStyle w:val="20"/>
        <w:framePr w:w="9408" w:h="14553" w:hRule="exact" w:wrap="none" w:vAnchor="page" w:hAnchor="page" w:x="1671" w:y="996"/>
        <w:shd w:val="clear" w:color="auto" w:fill="auto"/>
        <w:spacing w:line="413" w:lineRule="exact"/>
        <w:ind w:firstLine="740"/>
        <w:jc w:val="both"/>
      </w:pPr>
      <w:r>
        <w:t>Толковые словари. Фразеологический словарь башкирского языка. Словарь</w:t>
      </w:r>
    </w:p>
    <w:p w:rsidR="000F6BE1" w:rsidRDefault="00DE4CA2">
      <w:pPr>
        <w:pStyle w:val="20"/>
        <w:framePr w:w="9408" w:h="14553" w:hRule="exact" w:wrap="none" w:vAnchor="page" w:hAnchor="page" w:x="1671" w:y="996"/>
        <w:shd w:val="clear" w:color="auto" w:fill="auto"/>
        <w:spacing w:line="413" w:lineRule="exact"/>
        <w:jc w:val="both"/>
      </w:pPr>
      <w:r>
        <w:t>башкирских народных пословиц и поговорок. Ономастические словари башкирского языка.</w:t>
      </w:r>
    </w:p>
    <w:p w:rsidR="000F6BE1" w:rsidRDefault="00DE4CA2">
      <w:pPr>
        <w:pStyle w:val="20"/>
        <w:framePr w:w="9408" w:h="14553" w:hRule="exact" w:wrap="none" w:vAnchor="page" w:hAnchor="page" w:x="1671" w:y="996"/>
        <w:shd w:val="clear" w:color="auto" w:fill="auto"/>
        <w:spacing w:line="413" w:lineRule="exact"/>
        <w:ind w:firstLine="740"/>
        <w:jc w:val="both"/>
      </w:pPr>
      <w:r>
        <w:t>Основные фонетические процессы в башкирском языке.</w:t>
      </w:r>
    </w:p>
    <w:p w:rsidR="000F6BE1" w:rsidRDefault="00DE4CA2">
      <w:pPr>
        <w:pStyle w:val="20"/>
        <w:framePr w:w="9408" w:h="14553" w:hRule="exact" w:wrap="none" w:vAnchor="page" w:hAnchor="page" w:x="1671" w:y="996"/>
        <w:shd w:val="clear" w:color="auto" w:fill="auto"/>
        <w:spacing w:line="413" w:lineRule="exact"/>
        <w:ind w:firstLine="740"/>
        <w:jc w:val="both"/>
      </w:pPr>
      <w:r>
        <w:t>Проектная работа.</w:t>
      </w:r>
    </w:p>
    <w:p w:rsidR="000F6BE1" w:rsidRDefault="00DE4CA2">
      <w:pPr>
        <w:pStyle w:val="20"/>
        <w:framePr w:w="9408" w:h="14553" w:hRule="exact" w:wrap="none" w:vAnchor="page" w:hAnchor="page" w:x="1671" w:y="996"/>
        <w:shd w:val="clear" w:color="auto" w:fill="auto"/>
        <w:spacing w:line="413" w:lineRule="exact"/>
        <w:ind w:left="740"/>
      </w:pPr>
      <w:r>
        <w:t>Территориальные особенности разговорного башкирского языка. Диалектизмы. Синтаксис. Слово и предложение. Распространённые и нераспространённые</w:t>
      </w:r>
    </w:p>
    <w:p w:rsidR="000F6BE1" w:rsidRDefault="00DE4CA2">
      <w:pPr>
        <w:pStyle w:val="ab"/>
        <w:framePr w:wrap="none" w:vAnchor="page" w:hAnchor="page" w:x="6217" w:y="15809"/>
        <w:shd w:val="clear" w:color="auto" w:fill="auto"/>
        <w:spacing w:line="180" w:lineRule="exact"/>
      </w:pPr>
      <w:r>
        <w:t>189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spacing w:line="413" w:lineRule="exact"/>
      </w:pPr>
      <w:r>
        <w:lastRenderedPageBreak/>
        <w:t>предложения.</w:t>
      </w:r>
    </w:p>
    <w:p w:rsidR="000F6BE1" w:rsidRDefault="00DE4CA2">
      <w:pPr>
        <w:pStyle w:val="20"/>
        <w:framePr w:w="9408" w:h="14548" w:hRule="exact" w:wrap="none" w:vAnchor="page" w:hAnchor="page" w:x="1671" w:y="996"/>
        <w:shd w:val="clear" w:color="auto" w:fill="auto"/>
        <w:spacing w:line="413" w:lineRule="exact"/>
        <w:ind w:firstLine="740"/>
        <w:jc w:val="both"/>
      </w:pPr>
      <w:r>
        <w:t>Синтаксис сложного предложения. Сложносочинённое предложение. Союзные и бессоюзные сложносочинённые предложения.</w:t>
      </w:r>
    </w:p>
    <w:p w:rsidR="000F6BE1" w:rsidRDefault="00DE4CA2">
      <w:pPr>
        <w:pStyle w:val="20"/>
        <w:framePr w:w="9408" w:h="14548" w:hRule="exact" w:wrap="none" w:vAnchor="page" w:hAnchor="page" w:x="1671" w:y="996"/>
        <w:shd w:val="clear" w:color="auto" w:fill="auto"/>
        <w:spacing w:line="413" w:lineRule="exact"/>
        <w:ind w:firstLine="740"/>
        <w:jc w:val="both"/>
      </w:pPr>
      <w:r>
        <w:t>Сложноподчинённое предложение. Виды придаточных предложений.</w:t>
      </w:r>
    </w:p>
    <w:p w:rsidR="000F6BE1" w:rsidRDefault="00DE4CA2">
      <w:pPr>
        <w:pStyle w:val="20"/>
        <w:framePr w:w="9408" w:h="14548" w:hRule="exact" w:wrap="none" w:vAnchor="page" w:hAnchor="page" w:x="1671" w:y="996"/>
        <w:shd w:val="clear" w:color="auto" w:fill="auto"/>
        <w:spacing w:line="413" w:lineRule="exact"/>
        <w:ind w:firstLine="740"/>
        <w:jc w:val="both"/>
      </w:pPr>
      <w:r>
        <w:t>Сложные синтаксические конструкции в башкирском языке.</w:t>
      </w:r>
    </w:p>
    <w:p w:rsidR="000F6BE1" w:rsidRDefault="00DE4CA2">
      <w:pPr>
        <w:pStyle w:val="20"/>
        <w:framePr w:w="9408" w:h="14548" w:hRule="exact" w:wrap="none" w:vAnchor="page" w:hAnchor="page" w:x="1671" w:y="996"/>
        <w:numPr>
          <w:ilvl w:val="1"/>
          <w:numId w:val="74"/>
        </w:numPr>
        <w:shd w:val="clear" w:color="auto" w:fill="auto"/>
        <w:tabs>
          <w:tab w:val="left" w:pos="1426"/>
        </w:tabs>
        <w:spacing w:line="413" w:lineRule="exact"/>
        <w:ind w:firstLine="740"/>
        <w:jc w:val="both"/>
      </w:pPr>
      <w:r>
        <w:t>Планируемые результаты освоения программы по родному (башкирскому) языку на уровне основного общего образования.</w:t>
      </w:r>
    </w:p>
    <w:p w:rsidR="000F6BE1" w:rsidRDefault="00DE4CA2">
      <w:pPr>
        <w:pStyle w:val="20"/>
        <w:framePr w:w="9408" w:h="14548" w:hRule="exact" w:wrap="none" w:vAnchor="page" w:hAnchor="page" w:x="1671" w:y="996"/>
        <w:numPr>
          <w:ilvl w:val="2"/>
          <w:numId w:val="74"/>
        </w:numPr>
        <w:shd w:val="clear" w:color="auto" w:fill="auto"/>
        <w:tabs>
          <w:tab w:val="left" w:pos="1599"/>
        </w:tabs>
        <w:spacing w:line="413" w:lineRule="exact"/>
        <w:ind w:firstLine="740"/>
        <w:jc w:val="both"/>
      </w:pPr>
      <w:r>
        <w:t>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8" w:h="14548" w:hRule="exact" w:wrap="none" w:vAnchor="page" w:hAnchor="page" w:x="1671" w:y="996"/>
        <w:numPr>
          <w:ilvl w:val="0"/>
          <w:numId w:val="75"/>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08" w:h="14548" w:hRule="exact" w:wrap="none" w:vAnchor="page" w:hAnchor="page" w:x="1671" w:y="996"/>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(башкирском) языке;</w:t>
      </w:r>
    </w:p>
    <w:p w:rsidR="000F6BE1" w:rsidRDefault="00DE4CA2">
      <w:pPr>
        <w:pStyle w:val="20"/>
        <w:framePr w:w="9408" w:h="14548" w:hRule="exact" w:wrap="none" w:vAnchor="page" w:hAnchor="page" w:x="1671" w:y="996"/>
        <w:shd w:val="clear" w:color="auto" w:fill="auto"/>
        <w:spacing w:line="413" w:lineRule="exact"/>
        <w:ind w:firstLine="740"/>
        <w:jc w:val="both"/>
      </w:pPr>
      <w:r>
        <w:t>неприятие любых форм экстремизма, дискриминации;</w:t>
      </w:r>
    </w:p>
    <w:p w:rsidR="000F6BE1" w:rsidRDefault="00DE4CA2">
      <w:pPr>
        <w:pStyle w:val="20"/>
        <w:framePr w:w="9408" w:h="14548" w:hRule="exact" w:wrap="none" w:vAnchor="page" w:hAnchor="page" w:x="1671" w:y="996"/>
        <w:shd w:val="clear" w:color="auto" w:fill="auto"/>
        <w:spacing w:line="413" w:lineRule="exact"/>
        <w:ind w:firstLine="740"/>
        <w:jc w:val="both"/>
      </w:pPr>
      <w:r>
        <w:t>понимание роли различных социальных институтов в жизни человека;</w:t>
      </w:r>
    </w:p>
    <w:p w:rsidR="000F6BE1" w:rsidRDefault="00DE4CA2">
      <w:pPr>
        <w:pStyle w:val="20"/>
        <w:framePr w:w="9408" w:h="14548" w:hRule="exact" w:wrap="none" w:vAnchor="page" w:hAnchor="page" w:x="1671" w:y="996"/>
        <w:shd w:val="clear" w:color="auto" w:fill="auto"/>
        <w:spacing w:line="413" w:lineRule="exact"/>
        <w:ind w:firstLine="7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0F6BE1" w:rsidRDefault="00DE4CA2">
      <w:pPr>
        <w:pStyle w:val="20"/>
        <w:framePr w:w="9408" w:h="14548" w:hRule="exact" w:wrap="none" w:vAnchor="page" w:hAnchor="page" w:x="1671" w:y="996"/>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20"/>
        <w:framePr w:w="9408" w:h="14548" w:hRule="exact" w:wrap="none" w:vAnchor="page" w:hAnchor="page" w:x="1671" w:y="996"/>
        <w:shd w:val="clear" w:color="auto" w:fill="auto"/>
        <w:spacing w:line="413" w:lineRule="exact"/>
        <w:ind w:firstLine="740"/>
        <w:jc w:val="both"/>
      </w:pPr>
      <w:r>
        <w:t>готовность к участию в гуманитарной деятельности (помощь людям, нуждающимся в ней; волонтёрство);</w:t>
      </w:r>
    </w:p>
    <w:p w:rsidR="000F6BE1" w:rsidRDefault="00DE4CA2">
      <w:pPr>
        <w:pStyle w:val="20"/>
        <w:framePr w:w="9408" w:h="14548" w:hRule="exact" w:wrap="none" w:vAnchor="page" w:hAnchor="page" w:x="1671" w:y="996"/>
        <w:numPr>
          <w:ilvl w:val="0"/>
          <w:numId w:val="75"/>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08" w:h="14548" w:hRule="exact" w:wrap="none" w:vAnchor="page" w:hAnchor="page" w:x="1671" w:y="996"/>
        <w:shd w:val="clear" w:color="auto" w:fill="auto"/>
        <w:spacing w:line="413" w:lineRule="exact"/>
        <w:ind w:firstLine="740"/>
        <w:jc w:val="both"/>
      </w:pPr>
      <w:r>
        <w:t>осознание российской гражданской идентичности в поликультурном и многоконфессиональном обществе, понимание роли родного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родному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w:t>
      </w:r>
    </w:p>
    <w:p w:rsidR="000F6BE1" w:rsidRDefault="00DE4CA2">
      <w:pPr>
        <w:pStyle w:val="ab"/>
        <w:framePr w:wrap="none" w:vAnchor="page" w:hAnchor="page" w:x="6217" w:y="15809"/>
        <w:shd w:val="clear" w:color="auto" w:fill="auto"/>
        <w:spacing w:line="180" w:lineRule="exact"/>
      </w:pPr>
      <w:r>
        <w:t>190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spacing w:line="413" w:lineRule="exact"/>
        <w:jc w:val="both"/>
      </w:pPr>
      <w:r>
        <w:lastRenderedPageBreak/>
        <w:t>и природному наследию и памятникам, традициям разных народов, проживающих в родной стране;</w:t>
      </w:r>
    </w:p>
    <w:p w:rsidR="000F6BE1" w:rsidRDefault="00DE4CA2">
      <w:pPr>
        <w:pStyle w:val="20"/>
        <w:framePr w:w="9408" w:h="14548" w:hRule="exact" w:wrap="none" w:vAnchor="page" w:hAnchor="page" w:x="1671" w:y="996"/>
        <w:numPr>
          <w:ilvl w:val="0"/>
          <w:numId w:val="75"/>
        </w:numPr>
        <w:shd w:val="clear" w:color="auto" w:fill="auto"/>
        <w:tabs>
          <w:tab w:val="left" w:pos="1062"/>
        </w:tabs>
        <w:spacing w:line="413" w:lineRule="exact"/>
        <w:ind w:firstLine="740"/>
        <w:jc w:val="both"/>
      </w:pPr>
      <w:r>
        <w:t>духовно-нравственного воспитания:</w:t>
      </w:r>
    </w:p>
    <w:p w:rsidR="000F6BE1" w:rsidRDefault="00DE4CA2">
      <w:pPr>
        <w:pStyle w:val="20"/>
        <w:framePr w:w="9408" w:h="14548" w:hRule="exact" w:wrap="none" w:vAnchor="page" w:hAnchor="page" w:x="1671" w:y="996"/>
        <w:shd w:val="clear" w:color="auto" w:fill="auto"/>
        <w:spacing w:line="413" w:lineRule="exact"/>
        <w:ind w:firstLine="740"/>
        <w:jc w:val="both"/>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548" w:hRule="exact" w:wrap="none" w:vAnchor="page" w:hAnchor="page" w:x="1671" w:y="996"/>
        <w:numPr>
          <w:ilvl w:val="0"/>
          <w:numId w:val="75"/>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08" w:h="14548" w:hRule="exact" w:wrap="none" w:vAnchor="page" w:hAnchor="page" w:x="1671" w:y="996"/>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BE1" w:rsidRDefault="00DE4CA2">
      <w:pPr>
        <w:pStyle w:val="20"/>
        <w:framePr w:w="9408" w:h="14548" w:hRule="exact" w:wrap="none" w:vAnchor="page" w:hAnchor="page" w:x="1671" w:y="996"/>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08" w:h="14548" w:hRule="exact" w:wrap="none" w:vAnchor="page" w:hAnchor="page" w:x="1671" w:y="996"/>
        <w:numPr>
          <w:ilvl w:val="0"/>
          <w:numId w:val="75"/>
        </w:numPr>
        <w:shd w:val="clear" w:color="auto" w:fill="auto"/>
        <w:tabs>
          <w:tab w:val="left" w:pos="103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548" w:hRule="exact" w:wrap="none" w:vAnchor="page" w:hAnchor="page" w:x="1671" w:y="996"/>
        <w:shd w:val="clear" w:color="auto" w:fill="auto"/>
        <w:spacing w:line="413" w:lineRule="exact"/>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6BE1" w:rsidRDefault="00DE4CA2">
      <w:pPr>
        <w:pStyle w:val="20"/>
        <w:framePr w:w="9408" w:h="14548" w:hRule="exact" w:wrap="none" w:vAnchor="page" w:hAnchor="page" w:x="1671" w:y="996"/>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20"/>
        <w:framePr w:w="9408" w:h="14548" w:hRule="exact" w:wrap="none" w:vAnchor="page" w:hAnchor="page" w:x="1671" w:y="996"/>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8" w:h="14548" w:hRule="exact" w:wrap="none" w:vAnchor="page" w:hAnchor="page" w:x="1671" w:y="996"/>
        <w:shd w:val="clear" w:color="auto" w:fill="auto"/>
        <w:spacing w:line="413" w:lineRule="exact"/>
        <w:ind w:firstLine="740"/>
        <w:jc w:val="both"/>
      </w:pPr>
      <w:r>
        <w:t>умение принимать себя и других, не осуждая;</w:t>
      </w:r>
    </w:p>
    <w:p w:rsidR="000F6BE1" w:rsidRDefault="00DE4CA2">
      <w:pPr>
        <w:pStyle w:val="20"/>
        <w:framePr w:w="9408" w:h="14548" w:hRule="exact" w:wrap="none" w:vAnchor="page" w:hAnchor="page" w:x="1671" w:y="996"/>
        <w:shd w:val="clear" w:color="auto" w:fill="auto"/>
        <w:spacing w:line="413" w:lineRule="exact"/>
        <w:ind w:firstLine="740"/>
        <w:jc w:val="both"/>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(башкирском) языке, 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48" w:hRule="exact" w:wrap="none" w:vAnchor="page" w:hAnchor="page" w:x="1671" w:y="996"/>
        <w:numPr>
          <w:ilvl w:val="0"/>
          <w:numId w:val="75"/>
        </w:numPr>
        <w:shd w:val="clear" w:color="auto" w:fill="auto"/>
        <w:tabs>
          <w:tab w:val="left" w:pos="1067"/>
        </w:tabs>
        <w:spacing w:line="413" w:lineRule="exact"/>
        <w:ind w:firstLine="740"/>
        <w:jc w:val="both"/>
      </w:pPr>
      <w:r>
        <w:t>трудового воспитания:</w:t>
      </w:r>
    </w:p>
    <w:p w:rsidR="000F6BE1" w:rsidRDefault="00DE4CA2">
      <w:pPr>
        <w:pStyle w:val="ab"/>
        <w:framePr w:wrap="none" w:vAnchor="page" w:hAnchor="page" w:x="6217" w:y="15809"/>
        <w:shd w:val="clear" w:color="auto" w:fill="auto"/>
        <w:spacing w:line="180" w:lineRule="exact"/>
      </w:pPr>
      <w:r>
        <w:t>191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ind w:firstLine="740"/>
        <w:jc w:val="both"/>
      </w:pPr>
      <w: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48" w:hRule="exact" w:wrap="none" w:vAnchor="page" w:hAnchor="page" w:x="1671" w:y="997"/>
        <w:shd w:val="clear" w:color="auto" w:fill="auto"/>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20"/>
        <w:framePr w:w="9408" w:h="14548" w:hRule="exact" w:wrap="none" w:vAnchor="page" w:hAnchor="page" w:x="1671" w:y="997"/>
        <w:shd w:val="clear" w:color="auto" w:fill="auto"/>
        <w:spacing w:line="413" w:lineRule="exact"/>
        <w:ind w:firstLine="740"/>
        <w:jc w:val="both"/>
      </w:pPr>
      <w:r>
        <w:t>умение рассказать о своих планах на будущее;</w:t>
      </w:r>
    </w:p>
    <w:p w:rsidR="000F6BE1" w:rsidRDefault="00DE4CA2">
      <w:pPr>
        <w:pStyle w:val="20"/>
        <w:framePr w:w="9408" w:h="14548" w:hRule="exact" w:wrap="none" w:vAnchor="page" w:hAnchor="page" w:x="1671" w:y="997"/>
        <w:numPr>
          <w:ilvl w:val="0"/>
          <w:numId w:val="76"/>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08" w:h="14548" w:hRule="exact" w:wrap="none" w:vAnchor="page" w:hAnchor="page" w:x="1671" w:y="997"/>
        <w:shd w:val="clear" w:color="auto" w:fill="auto"/>
        <w:spacing w:line="413" w:lineRule="exact"/>
        <w:ind w:firstLine="7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F6BE1" w:rsidRDefault="00DE4CA2">
      <w:pPr>
        <w:pStyle w:val="20"/>
        <w:framePr w:w="9408" w:h="14548" w:hRule="exact" w:wrap="none" w:vAnchor="page" w:hAnchor="page" w:x="1671" w:y="997"/>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20"/>
        <w:framePr w:w="9408" w:h="14548" w:hRule="exact" w:wrap="none" w:vAnchor="page" w:hAnchor="page" w:x="1671" w:y="997"/>
        <w:numPr>
          <w:ilvl w:val="0"/>
          <w:numId w:val="76"/>
        </w:numPr>
        <w:shd w:val="clear" w:color="auto" w:fill="auto"/>
        <w:tabs>
          <w:tab w:val="left" w:pos="1062"/>
        </w:tabs>
        <w:spacing w:line="413" w:lineRule="exact"/>
        <w:ind w:firstLine="740"/>
        <w:jc w:val="both"/>
      </w:pPr>
      <w:r>
        <w:t>ценности научного познания:</w:t>
      </w:r>
    </w:p>
    <w:p w:rsidR="000F6BE1" w:rsidRDefault="00DE4CA2">
      <w:pPr>
        <w:pStyle w:val="20"/>
        <w:framePr w:w="9408" w:h="14548" w:hRule="exact" w:wrap="none" w:vAnchor="page" w:hAnchor="page" w:x="1671" w:y="997"/>
        <w:shd w:val="clear" w:color="auto" w:fill="auto"/>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20"/>
        <w:framePr w:w="9408" w:h="14548" w:hRule="exact" w:wrap="none" w:vAnchor="page" w:hAnchor="page" w:x="1671" w:y="997"/>
        <w:numPr>
          <w:ilvl w:val="0"/>
          <w:numId w:val="76"/>
        </w:numPr>
        <w:shd w:val="clear" w:color="auto" w:fill="auto"/>
        <w:tabs>
          <w:tab w:val="left" w:pos="1028"/>
        </w:tabs>
        <w:spacing w:line="413" w:lineRule="exact"/>
        <w:ind w:firstLine="740"/>
        <w:jc w:val="both"/>
      </w:pPr>
      <w:r>
        <w:t>адаптации обучающегося к изменяющимся условиям социальной и природной среды:</w:t>
      </w:r>
    </w:p>
    <w:p w:rsidR="000F6BE1" w:rsidRDefault="00DE4CA2">
      <w:pPr>
        <w:pStyle w:val="20"/>
        <w:framePr w:w="9408" w:h="14548" w:hRule="exact" w:wrap="none" w:vAnchor="page" w:hAnchor="page" w:x="1671" w:y="997"/>
        <w:shd w:val="clear" w:color="auto" w:fill="auto"/>
        <w:spacing w:line="413" w:lineRule="exact"/>
        <w:ind w:firstLine="7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w:t>
      </w:r>
    </w:p>
    <w:p w:rsidR="000F6BE1" w:rsidRDefault="00DE4CA2">
      <w:pPr>
        <w:pStyle w:val="ab"/>
        <w:framePr w:wrap="none" w:vAnchor="page" w:hAnchor="page" w:x="6217" w:y="15809"/>
        <w:shd w:val="clear" w:color="auto" w:fill="auto"/>
        <w:spacing w:line="180" w:lineRule="exact"/>
      </w:pPr>
      <w:r>
        <w:t>192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spacing w:line="413" w:lineRule="exact"/>
        <w:jc w:val="both"/>
      </w:pPr>
      <w:r>
        <w:lastRenderedPageBreak/>
        <w:t>деятельности, а также в рамках социального взаимодействия с людьми из другой культурной среды;</w:t>
      </w:r>
    </w:p>
    <w:p w:rsidR="000F6BE1" w:rsidRDefault="00DE4CA2">
      <w:pPr>
        <w:pStyle w:val="20"/>
        <w:framePr w:w="9408" w:h="14548" w:hRule="exact" w:wrap="none" w:vAnchor="page" w:hAnchor="page" w:x="1671" w:y="996"/>
        <w:shd w:val="clear" w:color="auto" w:fill="auto"/>
        <w:spacing w:line="413" w:lineRule="exact"/>
        <w:ind w:firstLine="740"/>
        <w:jc w:val="both"/>
      </w:pPr>
      <w:r>
        <w:t>способность обучающихся к взаимодействию в условиях неопределённости, открытость опыту и знаниям других;</w:t>
      </w:r>
    </w:p>
    <w:p w:rsidR="000F6BE1" w:rsidRDefault="00DE4CA2">
      <w:pPr>
        <w:pStyle w:val="20"/>
        <w:framePr w:w="9408" w:h="14548" w:hRule="exact" w:wrap="none" w:vAnchor="page" w:hAnchor="page" w:x="1671" w:y="996"/>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F6BE1" w:rsidRDefault="00DE4CA2">
      <w:pPr>
        <w:pStyle w:val="20"/>
        <w:framePr w:w="9408" w:h="14548" w:hRule="exact" w:wrap="none" w:vAnchor="page" w:hAnchor="page" w:x="1671" w:y="996"/>
        <w:shd w:val="clear" w:color="auto" w:fill="auto"/>
        <w:spacing w:line="413" w:lineRule="exact"/>
        <w:ind w:firstLine="740"/>
        <w:jc w:val="both"/>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F6BE1" w:rsidRDefault="00DE4CA2">
      <w:pPr>
        <w:pStyle w:val="20"/>
        <w:framePr w:w="9408" w:h="14548" w:hRule="exact" w:wrap="none" w:vAnchor="page" w:hAnchor="page" w:x="1671" w:y="996"/>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20"/>
        <w:framePr w:w="9408" w:h="14548" w:hRule="exact" w:wrap="none" w:vAnchor="page" w:hAnchor="page" w:x="1671" w:y="996"/>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F6BE1" w:rsidRDefault="00DE4CA2">
      <w:pPr>
        <w:pStyle w:val="20"/>
        <w:framePr w:w="9408" w:h="14548" w:hRule="exact" w:wrap="none" w:vAnchor="page" w:hAnchor="page" w:x="1671" w:y="996"/>
        <w:shd w:val="clear" w:color="auto" w:fill="auto"/>
        <w:spacing w:line="413" w:lineRule="exact"/>
        <w:ind w:firstLine="7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6BE1" w:rsidRDefault="00DE4CA2">
      <w:pPr>
        <w:pStyle w:val="20"/>
        <w:framePr w:w="9408" w:h="14548" w:hRule="exact" w:wrap="none" w:vAnchor="page" w:hAnchor="page" w:x="1671" w:y="996"/>
        <w:numPr>
          <w:ilvl w:val="0"/>
          <w:numId w:val="77"/>
        </w:numPr>
        <w:shd w:val="clear" w:color="auto" w:fill="auto"/>
        <w:tabs>
          <w:tab w:val="left" w:pos="1604"/>
        </w:tabs>
        <w:spacing w:line="413" w:lineRule="exact"/>
        <w:ind w:firstLine="740"/>
        <w:jc w:val="both"/>
      </w:pPr>
      <w:r>
        <w:t>В результате изучения родного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F6BE1" w:rsidRDefault="00DE4CA2">
      <w:pPr>
        <w:pStyle w:val="20"/>
        <w:framePr w:w="9408" w:h="14548" w:hRule="exact" w:wrap="none" w:vAnchor="page" w:hAnchor="page" w:x="1671" w:y="996"/>
        <w:numPr>
          <w:ilvl w:val="0"/>
          <w:numId w:val="78"/>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6"/>
        <w:shd w:val="clear" w:color="auto" w:fill="auto"/>
        <w:spacing w:line="413" w:lineRule="exact"/>
        <w:ind w:firstLine="740"/>
        <w:jc w:val="both"/>
      </w:pPr>
      <w:r>
        <w:t>выявлять и характеризовать существенные признаки языковых единиц, языковых явлений и процессов;</w:t>
      </w:r>
    </w:p>
    <w:p w:rsidR="000F6BE1" w:rsidRDefault="00DE4CA2">
      <w:pPr>
        <w:pStyle w:val="20"/>
        <w:framePr w:w="9408" w:h="14548" w:hRule="exact" w:wrap="none" w:vAnchor="page" w:hAnchor="page" w:x="1671" w:y="996"/>
        <w:shd w:val="clear" w:color="auto" w:fill="auto"/>
        <w:spacing w:line="413" w:lineRule="exact"/>
        <w:ind w:firstLine="7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ab"/>
        <w:framePr w:wrap="none" w:vAnchor="page" w:hAnchor="page" w:x="6217" w:y="15809"/>
        <w:shd w:val="clear" w:color="auto" w:fill="auto"/>
        <w:spacing w:line="180" w:lineRule="exact"/>
      </w:pPr>
      <w:r>
        <w:t>193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jc w:val="both"/>
      </w:pPr>
      <w: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8" w:h="14553" w:hRule="exact" w:wrap="none" w:vAnchor="page" w:hAnchor="page" w:x="1671" w:y="997"/>
        <w:shd w:val="clear" w:color="auto" w:fill="auto"/>
        <w:spacing w:line="413" w:lineRule="exact"/>
        <w:ind w:firstLine="740"/>
        <w:jc w:val="both"/>
      </w:pPr>
      <w:r>
        <w:t>выявлять в тексте дефициты информации, данных, необходимых для решения поставленной учебной задачи;</w:t>
      </w:r>
    </w:p>
    <w:p w:rsidR="000F6BE1" w:rsidRDefault="00DE4CA2">
      <w:pPr>
        <w:pStyle w:val="20"/>
        <w:framePr w:w="9408" w:h="14553" w:hRule="exact" w:wrap="none" w:vAnchor="page" w:hAnchor="page" w:x="1671" w:y="997"/>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20"/>
        <w:framePr w:w="9408" w:h="14553" w:hRule="exact" w:wrap="none" w:vAnchor="page" w:hAnchor="page" w:x="1671" w:y="997"/>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F6BE1" w:rsidRDefault="00DE4CA2">
      <w:pPr>
        <w:pStyle w:val="20"/>
        <w:framePr w:w="9408" w:h="14553" w:hRule="exact" w:wrap="none" w:vAnchor="page" w:hAnchor="page" w:x="1671" w:y="997"/>
        <w:numPr>
          <w:ilvl w:val="0"/>
          <w:numId w:val="78"/>
        </w:numPr>
        <w:shd w:val="clear" w:color="auto" w:fill="auto"/>
        <w:tabs>
          <w:tab w:val="left" w:pos="1777"/>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53" w:hRule="exact" w:wrap="none" w:vAnchor="page" w:hAnchor="page" w:x="1671" w:y="997"/>
        <w:shd w:val="clear" w:color="auto" w:fill="auto"/>
        <w:spacing w:line="413" w:lineRule="exact"/>
        <w:ind w:firstLine="740"/>
        <w:jc w:val="both"/>
      </w:pPr>
      <w:r>
        <w:t>использовать вопросы как исследовательский инструмент познания в языковом образовании;</w:t>
      </w:r>
    </w:p>
    <w:p w:rsidR="000F6BE1" w:rsidRDefault="00DE4CA2">
      <w:pPr>
        <w:pStyle w:val="20"/>
        <w:framePr w:w="9408" w:h="14553" w:hRule="exact" w:wrap="none" w:vAnchor="page" w:hAnchor="page" w:x="1671" w:y="997"/>
        <w:shd w:val="clear" w:color="auto" w:fill="auto"/>
        <w:spacing w:line="413" w:lineRule="exact"/>
        <w:ind w:firstLine="7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F6BE1" w:rsidRDefault="00DE4CA2">
      <w:pPr>
        <w:pStyle w:val="20"/>
        <w:framePr w:w="9408" w:h="14553" w:hRule="exact" w:wrap="none" w:vAnchor="page" w:hAnchor="page" w:x="1671" w:y="997"/>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53" w:hRule="exact" w:wrap="none" w:vAnchor="page" w:hAnchor="page" w:x="1671" w:y="997"/>
        <w:shd w:val="clear" w:color="auto" w:fill="auto"/>
        <w:spacing w:line="413" w:lineRule="exact"/>
        <w:ind w:firstLine="740"/>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0F6BE1" w:rsidRDefault="00DE4CA2">
      <w:pPr>
        <w:pStyle w:val="20"/>
        <w:framePr w:w="9408" w:h="14553" w:hRule="exact" w:wrap="none" w:vAnchor="page" w:hAnchor="page" w:x="1671" w:y="997"/>
        <w:shd w:val="clear" w:color="auto" w:fill="auto"/>
        <w:spacing w:line="413" w:lineRule="exact"/>
        <w:ind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553" w:hRule="exact" w:wrap="none" w:vAnchor="page" w:hAnchor="page" w:x="1671" w:y="997"/>
        <w:shd w:val="clear" w:color="auto" w:fill="auto"/>
        <w:tabs>
          <w:tab w:val="left" w:pos="5722"/>
          <w:tab w:val="left" w:pos="8300"/>
        </w:tabs>
        <w:spacing w:line="413" w:lineRule="exact"/>
        <w:ind w:firstLine="740"/>
        <w:jc w:val="both"/>
      </w:pPr>
      <w:r>
        <w:t>прогнозировать возможное дальнейшее</w:t>
      </w:r>
      <w:r>
        <w:tab/>
        <w:t>развитие процессов,</w:t>
      </w:r>
      <w:r>
        <w:tab/>
        <w:t>событий</w:t>
      </w:r>
    </w:p>
    <w:p w:rsidR="000F6BE1" w:rsidRDefault="00DE4CA2">
      <w:pPr>
        <w:pStyle w:val="20"/>
        <w:framePr w:w="9408" w:h="14553" w:hRule="exact" w:wrap="none" w:vAnchor="page" w:hAnchor="page" w:x="1671" w:y="997"/>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553" w:hRule="exact" w:wrap="none" w:vAnchor="page" w:hAnchor="page" w:x="1671" w:y="997"/>
        <w:numPr>
          <w:ilvl w:val="0"/>
          <w:numId w:val="78"/>
        </w:numPr>
        <w:shd w:val="clear" w:color="auto" w:fill="auto"/>
        <w:tabs>
          <w:tab w:val="left" w:pos="1777"/>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53" w:hRule="exact" w:wrap="none" w:vAnchor="page" w:hAnchor="page" w:x="1671" w:y="997"/>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553" w:hRule="exact" w:wrap="none" w:vAnchor="page" w:hAnchor="page" w:x="1671" w:y="997"/>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ab"/>
        <w:framePr w:wrap="none" w:vAnchor="page" w:hAnchor="page" w:x="6217" w:y="15809"/>
        <w:shd w:val="clear" w:color="auto" w:fill="auto"/>
        <w:spacing w:line="180" w:lineRule="exact"/>
      </w:pPr>
      <w:r>
        <w:t>194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spacing w:line="413" w:lineRule="exact"/>
        <w:ind w:firstLine="740"/>
        <w:jc w:val="both"/>
      </w:pPr>
      <w:r>
        <w:lastRenderedPageBreak/>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548" w:hRule="exact" w:wrap="none" w:vAnchor="page" w:hAnchor="page" w:x="1671" w:y="996"/>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20"/>
        <w:framePr w:w="9408" w:h="14548" w:hRule="exact" w:wrap="none" w:vAnchor="page" w:hAnchor="page" w:x="1671" w:y="996"/>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548" w:hRule="exact" w:wrap="none" w:vAnchor="page" w:hAnchor="page" w:x="1671" w:y="996"/>
        <w:shd w:val="clear" w:color="auto" w:fill="auto"/>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F6BE1" w:rsidRDefault="00DE4CA2">
      <w:pPr>
        <w:pStyle w:val="20"/>
        <w:framePr w:w="9408" w:h="14548" w:hRule="exact" w:wrap="none" w:vAnchor="page" w:hAnchor="page" w:x="1671" w:y="996"/>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20"/>
        <w:framePr w:w="9408" w:h="14548" w:hRule="exact" w:wrap="none" w:vAnchor="page" w:hAnchor="page" w:x="1671" w:y="996"/>
        <w:shd w:val="clear" w:color="auto" w:fill="auto"/>
        <w:spacing w:line="413" w:lineRule="exact"/>
        <w:ind w:firstLine="740"/>
        <w:jc w:val="both"/>
      </w:pPr>
      <w:r>
        <w:t>эффективно запоминать и систематизировать информацию.</w:t>
      </w:r>
    </w:p>
    <w:p w:rsidR="000F6BE1" w:rsidRDefault="00DE4CA2">
      <w:pPr>
        <w:pStyle w:val="20"/>
        <w:framePr w:w="9408" w:h="14548" w:hRule="exact" w:wrap="none" w:vAnchor="page" w:hAnchor="page" w:x="1671" w:y="996"/>
        <w:numPr>
          <w:ilvl w:val="0"/>
          <w:numId w:val="78"/>
        </w:numPr>
        <w:shd w:val="clear" w:color="auto" w:fill="auto"/>
        <w:tabs>
          <w:tab w:val="left" w:pos="1777"/>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548" w:hRule="exact" w:wrap="none" w:vAnchor="page" w:hAnchor="page" w:x="1671" w:y="996"/>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(башкирском) языке;</w:t>
      </w:r>
    </w:p>
    <w:p w:rsidR="000F6BE1" w:rsidRDefault="00DE4CA2">
      <w:pPr>
        <w:pStyle w:val="20"/>
        <w:framePr w:w="9408" w:h="14548" w:hRule="exact" w:wrap="none" w:vAnchor="page" w:hAnchor="page" w:x="1671" w:y="996"/>
        <w:shd w:val="clear" w:color="auto" w:fill="auto"/>
        <w:spacing w:line="413" w:lineRule="exact"/>
        <w:ind w:firstLine="740"/>
        <w:jc w:val="both"/>
      </w:pPr>
      <w:r>
        <w:t>распознавать невербальные средства общения, понимать значение социальных знаков;</w:t>
      </w:r>
    </w:p>
    <w:p w:rsidR="000F6BE1" w:rsidRDefault="00DE4CA2">
      <w:pPr>
        <w:pStyle w:val="20"/>
        <w:framePr w:w="9408" w:h="14548" w:hRule="exact" w:wrap="none" w:vAnchor="page" w:hAnchor="page" w:x="1671" w:y="996"/>
        <w:shd w:val="clear" w:color="auto" w:fill="auto"/>
        <w:spacing w:line="413" w:lineRule="exact"/>
        <w:ind w:firstLine="740"/>
        <w:jc w:val="both"/>
      </w:pPr>
      <w:r>
        <w:t>знать и распознавать предпосылки конфликтных ситуаций и смягчать конфликты, вести переговоры;</w:t>
      </w:r>
    </w:p>
    <w:p w:rsidR="000F6BE1" w:rsidRDefault="00DE4CA2">
      <w:pPr>
        <w:pStyle w:val="20"/>
        <w:framePr w:w="9408" w:h="14548" w:hRule="exact" w:wrap="none" w:vAnchor="page" w:hAnchor="page" w:x="1671" w:y="996"/>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08" w:h="14548" w:hRule="exact" w:wrap="none" w:vAnchor="page" w:hAnchor="page" w:x="1671" w:y="996"/>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08" w:h="14548" w:hRule="exact" w:wrap="none" w:vAnchor="page" w:hAnchor="page" w:x="1671" w:y="996"/>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08" w:h="14548" w:hRule="exact" w:wrap="none" w:vAnchor="page" w:hAnchor="page" w:x="1671" w:y="996"/>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08" w:h="14548" w:hRule="exact" w:wrap="none" w:vAnchor="page" w:hAnchor="page" w:x="1671" w:y="996"/>
        <w:shd w:val="clear" w:color="auto" w:fill="auto"/>
        <w:spacing w:line="413" w:lineRule="exact"/>
        <w:ind w:firstLine="740"/>
        <w:jc w:val="both"/>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p w:rsidR="000F6BE1" w:rsidRDefault="00DE4CA2">
      <w:pPr>
        <w:pStyle w:val="ab"/>
        <w:framePr w:wrap="none" w:vAnchor="page" w:hAnchor="page" w:x="6217" w:y="15809"/>
        <w:shd w:val="clear" w:color="auto" w:fill="auto"/>
        <w:spacing w:line="180" w:lineRule="exact"/>
      </w:pPr>
      <w:r>
        <w:t>195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1001"/>
        <w:shd w:val="clear" w:color="auto" w:fill="auto"/>
        <w:spacing w:line="413" w:lineRule="exact"/>
      </w:pPr>
      <w:r>
        <w:lastRenderedPageBreak/>
        <w:t>с использованием иллюстративного материала.</w:t>
      </w:r>
    </w:p>
    <w:p w:rsidR="000F6BE1" w:rsidRDefault="00DE4CA2">
      <w:pPr>
        <w:pStyle w:val="20"/>
        <w:framePr w:w="9408" w:h="14548" w:hRule="exact" w:wrap="none" w:vAnchor="page" w:hAnchor="page" w:x="1671" w:y="1001"/>
        <w:numPr>
          <w:ilvl w:val="0"/>
          <w:numId w:val="78"/>
        </w:numPr>
        <w:shd w:val="clear" w:color="auto" w:fill="auto"/>
        <w:tabs>
          <w:tab w:val="left" w:pos="1777"/>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08" w:h="14548" w:hRule="exact" w:wrap="none" w:vAnchor="page" w:hAnchor="page" w:x="1671" w:y="1001"/>
        <w:shd w:val="clear" w:color="auto" w:fill="auto"/>
        <w:spacing w:line="413" w:lineRule="exact"/>
        <w:ind w:firstLine="740"/>
      </w:pPr>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08" w:h="14548" w:hRule="exact" w:wrap="none" w:vAnchor="page" w:hAnchor="page" w:x="1671" w:y="1001"/>
        <w:shd w:val="clear" w:color="auto" w:fill="auto"/>
        <w:spacing w:line="413" w:lineRule="exact"/>
        <w:ind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20"/>
        <w:framePr w:w="9408" w:h="14548" w:hRule="exact" w:wrap="none" w:vAnchor="page" w:hAnchor="page" w:x="1671" w:y="1001"/>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08" w:h="14548" w:hRule="exact" w:wrap="none" w:vAnchor="page" w:hAnchor="page" w:x="1671" w:y="1001"/>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08" w:h="14548" w:hRule="exact" w:wrap="none" w:vAnchor="page" w:hAnchor="page" w:x="1671" w:y="1001"/>
        <w:numPr>
          <w:ilvl w:val="0"/>
          <w:numId w:val="78"/>
        </w:numPr>
        <w:shd w:val="clear" w:color="auto" w:fill="auto"/>
        <w:tabs>
          <w:tab w:val="left" w:pos="1786"/>
        </w:tabs>
        <w:spacing w:line="413" w:lineRule="exact"/>
        <w:ind w:firstLine="74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F6BE1" w:rsidRDefault="00DE4CA2">
      <w:pPr>
        <w:pStyle w:val="20"/>
        <w:framePr w:w="9408" w:h="14548" w:hRule="exact" w:wrap="none" w:vAnchor="page" w:hAnchor="page" w:x="1671" w:y="1001"/>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08" w:h="14548" w:hRule="exact" w:wrap="none" w:vAnchor="page" w:hAnchor="page" w:x="1671" w:y="1001"/>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20"/>
        <w:framePr w:w="9408" w:h="14548" w:hRule="exact" w:wrap="none" w:vAnchor="page" w:hAnchor="page" w:x="1671" w:y="1001"/>
        <w:shd w:val="clear" w:color="auto" w:fill="auto"/>
        <w:spacing w:line="413" w:lineRule="exact"/>
        <w:ind w:firstLine="7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0F6BE1" w:rsidRDefault="00DE4CA2">
      <w:pPr>
        <w:pStyle w:val="20"/>
        <w:framePr w:w="9408" w:h="14548" w:hRule="exact" w:wrap="none" w:vAnchor="page" w:hAnchor="page" w:x="1671" w:y="1001"/>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w:t>
      </w:r>
    </w:p>
    <w:p w:rsidR="000F6BE1" w:rsidRDefault="00DE4CA2">
      <w:pPr>
        <w:pStyle w:val="20"/>
        <w:framePr w:w="9408" w:h="14548" w:hRule="exact" w:wrap="none" w:vAnchor="page" w:hAnchor="page" w:x="1671" w:y="1001"/>
        <w:shd w:val="clear" w:color="auto" w:fill="auto"/>
        <w:spacing w:line="413" w:lineRule="exact"/>
        <w:ind w:left="740" w:right="2840"/>
      </w:pPr>
      <w: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0F6BE1" w:rsidRDefault="00DE4CA2">
      <w:pPr>
        <w:pStyle w:val="20"/>
        <w:framePr w:w="9408" w:h="14548" w:hRule="exact" w:wrap="none" w:vAnchor="page" w:hAnchor="page" w:x="1671" w:y="1001"/>
        <w:shd w:val="clear" w:color="auto" w:fill="auto"/>
        <w:spacing w:line="413" w:lineRule="exact"/>
        <w:ind w:firstLine="740"/>
        <w:jc w:val="both"/>
      </w:pPr>
      <w:r>
        <w:t>осознавать невозможность контролировать всё вокруг.</w:t>
      </w:r>
    </w:p>
    <w:p w:rsidR="000F6BE1" w:rsidRDefault="00DE4CA2">
      <w:pPr>
        <w:pStyle w:val="20"/>
        <w:framePr w:w="9408" w:h="14548" w:hRule="exact" w:wrap="none" w:vAnchor="page" w:hAnchor="page" w:x="1671" w:y="1001"/>
        <w:numPr>
          <w:ilvl w:val="0"/>
          <w:numId w:val="78"/>
        </w:numPr>
        <w:shd w:val="clear" w:color="auto" w:fill="auto"/>
        <w:tabs>
          <w:tab w:val="left" w:pos="1782"/>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ab"/>
        <w:framePr w:wrap="none" w:vAnchor="page" w:hAnchor="page" w:x="6217" w:y="15809"/>
        <w:shd w:val="clear" w:color="auto" w:fill="auto"/>
        <w:spacing w:line="180" w:lineRule="exact"/>
      </w:pPr>
      <w:r>
        <w:t>196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ind w:firstLine="740"/>
        <w:jc w:val="both"/>
      </w:pPr>
      <w: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20"/>
        <w:framePr w:w="9413" w:h="14548" w:hRule="exact" w:wrap="none" w:vAnchor="page" w:hAnchor="page" w:x="1669" w:y="997"/>
        <w:shd w:val="clear" w:color="auto" w:fill="auto"/>
        <w:spacing w:line="413" w:lineRule="exact"/>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13" w:h="14548" w:hRule="exact" w:wrap="none" w:vAnchor="page" w:hAnchor="page" w:x="1669" w:y="997"/>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13" w:h="14548" w:hRule="exact" w:wrap="none" w:vAnchor="page" w:hAnchor="page" w:x="1669" w:y="997"/>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6BE1" w:rsidRDefault="00DE4CA2">
      <w:pPr>
        <w:pStyle w:val="20"/>
        <w:framePr w:w="9413" w:h="14548" w:hRule="exact" w:wrap="none" w:vAnchor="page" w:hAnchor="page" w:x="1669" w:y="997"/>
        <w:shd w:val="clear" w:color="auto" w:fill="auto"/>
        <w:spacing w:line="413" w:lineRule="exact"/>
        <w:ind w:firstLine="7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6BE1" w:rsidRDefault="00DE4CA2">
      <w:pPr>
        <w:pStyle w:val="20"/>
        <w:framePr w:w="9413" w:h="14548" w:hRule="exact" w:wrap="none" w:vAnchor="page" w:hAnchor="page" w:x="1669" w:y="997"/>
        <w:shd w:val="clear" w:color="auto" w:fill="auto"/>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F6BE1" w:rsidRDefault="00DE4CA2">
      <w:pPr>
        <w:pStyle w:val="20"/>
        <w:framePr w:w="9413" w:h="14548" w:hRule="exact" w:wrap="none" w:vAnchor="page" w:hAnchor="page" w:x="1669" w:y="997"/>
        <w:numPr>
          <w:ilvl w:val="0"/>
          <w:numId w:val="77"/>
        </w:numPr>
        <w:shd w:val="clear" w:color="auto" w:fill="auto"/>
        <w:tabs>
          <w:tab w:val="left" w:pos="1594"/>
        </w:tabs>
        <w:spacing w:line="413" w:lineRule="exact"/>
        <w:ind w:firstLine="740"/>
        <w:jc w:val="both"/>
      </w:pPr>
      <w:r>
        <w:t>Предметные результаты изучения родного (башкирского) языка. К концу обучения в 5 классе обучающийся научится:</w:t>
      </w:r>
    </w:p>
    <w:p w:rsidR="000F6BE1" w:rsidRDefault="00DE4CA2">
      <w:pPr>
        <w:pStyle w:val="20"/>
        <w:framePr w:w="9413" w:h="14548" w:hRule="exact" w:wrap="none" w:vAnchor="page" w:hAnchor="page" w:x="1669" w:y="997"/>
        <w:shd w:val="clear" w:color="auto" w:fill="auto"/>
        <w:spacing w:line="413" w:lineRule="exact"/>
        <w:ind w:firstLine="740"/>
        <w:jc w:val="both"/>
      </w:pPr>
      <w:r>
        <w:t>характеризовать роль башкирского языка в сохранении культуры и традиций башкирского народа;</w:t>
      </w:r>
    </w:p>
    <w:p w:rsidR="000F6BE1" w:rsidRDefault="00DE4CA2">
      <w:pPr>
        <w:pStyle w:val="20"/>
        <w:framePr w:w="9413" w:h="14548" w:hRule="exact" w:wrap="none" w:vAnchor="page" w:hAnchor="page" w:x="1669" w:y="997"/>
        <w:shd w:val="clear" w:color="auto" w:fill="auto"/>
        <w:spacing w:line="413" w:lineRule="exact"/>
        <w:ind w:firstLine="740"/>
        <w:jc w:val="both"/>
      </w:pPr>
      <w:r>
        <w:t>совершенствовать коммуникативные способности путём освоения норм башкирского литературного языка;</w:t>
      </w:r>
    </w:p>
    <w:p w:rsidR="000F6BE1" w:rsidRDefault="00DE4CA2">
      <w:pPr>
        <w:pStyle w:val="20"/>
        <w:framePr w:w="9413" w:h="14548" w:hRule="exact" w:wrap="none" w:vAnchor="page" w:hAnchor="page" w:x="1669" w:y="997"/>
        <w:shd w:val="clear" w:color="auto" w:fill="auto"/>
        <w:spacing w:line="413" w:lineRule="exact"/>
        <w:ind w:firstLine="740"/>
        <w:jc w:val="both"/>
      </w:pPr>
      <w:r>
        <w:t>знать об особенностях ударения в башкирском языке, приводить примеры, сопоставлять с русским языком;</w:t>
      </w:r>
    </w:p>
    <w:p w:rsidR="000F6BE1" w:rsidRDefault="00DE4CA2">
      <w:pPr>
        <w:pStyle w:val="20"/>
        <w:framePr w:w="9413" w:h="14548" w:hRule="exact" w:wrap="none" w:vAnchor="page" w:hAnchor="page" w:x="1669" w:y="997"/>
        <w:shd w:val="clear" w:color="auto" w:fill="auto"/>
        <w:spacing w:line="413" w:lineRule="exact"/>
        <w:ind w:firstLine="740"/>
        <w:jc w:val="both"/>
      </w:pPr>
      <w:r>
        <w:t>распознавать фразеологические единицы в тексте, понимать их значение и уметь использовать в связной речи;</w:t>
      </w:r>
    </w:p>
    <w:p w:rsidR="000F6BE1" w:rsidRDefault="00DE4CA2">
      <w:pPr>
        <w:pStyle w:val="20"/>
        <w:framePr w:w="9413" w:h="14548" w:hRule="exact" w:wrap="none" w:vAnchor="page" w:hAnchor="page" w:x="1669" w:y="997"/>
        <w:shd w:val="clear" w:color="auto" w:fill="auto"/>
        <w:spacing w:line="413" w:lineRule="exact"/>
        <w:ind w:firstLine="740"/>
        <w:jc w:val="both"/>
      </w:pPr>
      <w:r>
        <w:t>знать особенности монолога, диалога и полилога, использовать данные разновидности речи в речевой деятельности;</w:t>
      </w:r>
    </w:p>
    <w:p w:rsidR="000F6BE1" w:rsidRDefault="00DE4CA2">
      <w:pPr>
        <w:pStyle w:val="20"/>
        <w:framePr w:w="9413" w:h="14548" w:hRule="exact" w:wrap="none" w:vAnchor="page" w:hAnchor="page" w:x="1669" w:y="997"/>
        <w:shd w:val="clear" w:color="auto" w:fill="auto"/>
        <w:spacing w:line="413" w:lineRule="exact"/>
        <w:ind w:firstLine="740"/>
      </w:pPr>
      <w:r>
        <w:t>иметь представление о других тюркских языках, родственных башкирскому языку; характеризовать лексический состав башкирского языка; распознать исконно башкирские слова тюркского происхождения и иноязычные слова;</w:t>
      </w:r>
    </w:p>
    <w:p w:rsidR="000F6BE1" w:rsidRDefault="00DE4CA2">
      <w:pPr>
        <w:pStyle w:val="20"/>
        <w:framePr w:w="9413" w:h="14548" w:hRule="exact" w:wrap="none" w:vAnchor="page" w:hAnchor="page" w:x="1669" w:y="997"/>
        <w:shd w:val="clear" w:color="auto" w:fill="auto"/>
        <w:spacing w:line="413" w:lineRule="exact"/>
        <w:ind w:firstLine="740"/>
        <w:jc w:val="both"/>
      </w:pPr>
      <w:r>
        <w:t>распознавать синонимы, антонимы и омонимы в тексте, объяснить их функции в устной и письменной речи;</w:t>
      </w:r>
    </w:p>
    <w:p w:rsidR="000F6BE1" w:rsidRDefault="00DE4CA2">
      <w:pPr>
        <w:pStyle w:val="ab"/>
        <w:framePr w:wrap="none" w:vAnchor="page" w:hAnchor="page" w:x="6214" w:y="15809"/>
        <w:shd w:val="clear" w:color="auto" w:fill="auto"/>
        <w:spacing w:line="180" w:lineRule="exact"/>
      </w:pPr>
      <w:r>
        <w:t>197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1002"/>
        <w:shd w:val="clear" w:color="auto" w:fill="auto"/>
        <w:spacing w:line="413" w:lineRule="exact"/>
        <w:ind w:firstLine="740"/>
        <w:jc w:val="both"/>
      </w:pPr>
      <w:r>
        <w:lastRenderedPageBreak/>
        <w:t>определять специфические согласные звуки башкирского языка, уметь их правильно произносить в устной речи;</w:t>
      </w:r>
    </w:p>
    <w:p w:rsidR="000F6BE1" w:rsidRDefault="00DE4CA2">
      <w:pPr>
        <w:pStyle w:val="20"/>
        <w:framePr w:w="9408" w:h="14548" w:hRule="exact" w:wrap="none" w:vAnchor="page" w:hAnchor="page" w:x="1671" w:y="1002"/>
        <w:shd w:val="clear" w:color="auto" w:fill="auto"/>
        <w:spacing w:line="413" w:lineRule="exact"/>
        <w:ind w:firstLine="740"/>
      </w:pPr>
      <w:r>
        <w:t>знать башкирский алфавит и его происхождение, сравнивать с русским алфавитом; 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0F6BE1" w:rsidRDefault="00DE4CA2">
      <w:pPr>
        <w:pStyle w:val="20"/>
        <w:framePr w:w="9408" w:h="14548" w:hRule="exact" w:wrap="none" w:vAnchor="page" w:hAnchor="page" w:x="1671" w:y="1002"/>
        <w:shd w:val="clear" w:color="auto" w:fill="auto"/>
        <w:spacing w:line="413" w:lineRule="exact"/>
        <w:ind w:firstLine="740"/>
        <w:jc w:val="both"/>
      </w:pPr>
      <w:r>
        <w:t>представлять словообразовательную систему башкирского языка; выделять корень слова и окончание;</w:t>
      </w:r>
    </w:p>
    <w:p w:rsidR="000F6BE1" w:rsidRDefault="00DE4CA2">
      <w:pPr>
        <w:pStyle w:val="20"/>
        <w:framePr w:w="9408" w:h="14548" w:hRule="exact" w:wrap="none" w:vAnchor="page" w:hAnchor="page" w:x="1671" w:y="1002"/>
        <w:shd w:val="clear" w:color="auto" w:fill="auto"/>
        <w:spacing w:line="413" w:lineRule="exact"/>
        <w:ind w:firstLine="740"/>
        <w:jc w:val="both"/>
      </w:pPr>
      <w:r>
        <w:t>обозначать в структуре слова словоизменительные, формообразующие и словообразующие аффиксы;</w:t>
      </w:r>
    </w:p>
    <w:p w:rsidR="000F6BE1" w:rsidRDefault="00DE4CA2">
      <w:pPr>
        <w:pStyle w:val="20"/>
        <w:framePr w:w="9408" w:h="14548" w:hRule="exact" w:wrap="none" w:vAnchor="page" w:hAnchor="page" w:x="1671" w:y="1002"/>
        <w:shd w:val="clear" w:color="auto" w:fill="auto"/>
        <w:spacing w:line="413" w:lineRule="exact"/>
        <w:ind w:firstLine="740"/>
        <w:jc w:val="both"/>
      </w:pPr>
      <w:r>
        <w:t>иметь общие представления о способах словообразования в башкирском языке; выделять сложные слова, знать их правописание.</w:t>
      </w:r>
    </w:p>
    <w:p w:rsidR="000F6BE1" w:rsidRDefault="00DE4CA2">
      <w:pPr>
        <w:pStyle w:val="20"/>
        <w:framePr w:w="9408" w:h="14548" w:hRule="exact" w:wrap="none" w:vAnchor="page" w:hAnchor="page" w:x="1671" w:y="1002"/>
        <w:numPr>
          <w:ilvl w:val="0"/>
          <w:numId w:val="77"/>
        </w:numPr>
        <w:shd w:val="clear" w:color="auto" w:fill="auto"/>
        <w:tabs>
          <w:tab w:val="left" w:pos="1594"/>
        </w:tabs>
        <w:spacing w:line="413" w:lineRule="exact"/>
        <w:ind w:firstLine="740"/>
        <w:jc w:val="both"/>
      </w:pPr>
      <w:r>
        <w:t>Предметные результаты изучения родного (башкирского) языка. К концу обучения в 6 классе обучающийся научится:</w:t>
      </w:r>
    </w:p>
    <w:p w:rsidR="000F6BE1" w:rsidRDefault="00DE4CA2">
      <w:pPr>
        <w:pStyle w:val="20"/>
        <w:framePr w:w="9408" w:h="14548" w:hRule="exact" w:wrap="none" w:vAnchor="page" w:hAnchor="page" w:x="1671" w:y="1002"/>
        <w:shd w:val="clear" w:color="auto" w:fill="auto"/>
        <w:spacing w:line="413" w:lineRule="exact"/>
        <w:ind w:firstLine="740"/>
        <w:jc w:val="both"/>
      </w:pPr>
      <w:r>
        <w:t>соблюдать орфоэпические нормы башкирского языка при создании устных текстов и при решении коммуникативных задач;</w:t>
      </w:r>
    </w:p>
    <w:p w:rsidR="000F6BE1" w:rsidRDefault="00DE4CA2">
      <w:pPr>
        <w:pStyle w:val="20"/>
        <w:framePr w:w="9408" w:h="14548" w:hRule="exact" w:wrap="none" w:vAnchor="page" w:hAnchor="page" w:x="1671" w:y="1002"/>
        <w:shd w:val="clear" w:color="auto" w:fill="auto"/>
        <w:spacing w:line="413" w:lineRule="exact"/>
        <w:ind w:firstLine="740"/>
        <w:jc w:val="both"/>
      </w:pPr>
      <w:r>
        <w:t>иметь представление об ономастической системе Башкортостана; ориентироваться в топонимии региона, знать географию известных топонимов; владеть правописанием топонимов на башкирском и русском языках;</w:t>
      </w:r>
    </w:p>
    <w:p w:rsidR="000F6BE1" w:rsidRDefault="00DE4CA2">
      <w:pPr>
        <w:pStyle w:val="20"/>
        <w:framePr w:w="9408" w:h="14548" w:hRule="exact" w:wrap="none" w:vAnchor="page" w:hAnchor="page" w:x="1671" w:y="1002"/>
        <w:shd w:val="clear" w:color="auto" w:fill="auto"/>
        <w:spacing w:line="413" w:lineRule="exact"/>
        <w:ind w:firstLine="740"/>
        <w:jc w:val="both"/>
      </w:pPr>
      <w:r>
        <w:t>объяснять особенности ударения в башкирском языке, комментировать просодические явления, возникающие при присоединении окончаний, в структуре сложного слова и в вопросительных местоимениях;</w:t>
      </w:r>
    </w:p>
    <w:p w:rsidR="000F6BE1" w:rsidRDefault="00DE4CA2">
      <w:pPr>
        <w:pStyle w:val="20"/>
        <w:framePr w:w="9408" w:h="14548" w:hRule="exact" w:wrap="none" w:vAnchor="page" w:hAnchor="page" w:x="1671" w:y="1002"/>
        <w:shd w:val="clear" w:color="auto" w:fill="auto"/>
        <w:spacing w:line="413" w:lineRule="exact"/>
        <w:ind w:firstLine="740"/>
        <w:jc w:val="both"/>
      </w:pPr>
      <w:r>
        <w:t>знать основные признаки имени существительного, правильно употреблять падежные формы имён существительных в речи; сравнивать варианты падежных окончаний башкирского языка с формами русского языка;</w:t>
      </w:r>
    </w:p>
    <w:p w:rsidR="000F6BE1" w:rsidRDefault="00DE4CA2">
      <w:pPr>
        <w:pStyle w:val="20"/>
        <w:framePr w:w="9408" w:h="14548" w:hRule="exact" w:wrap="none" w:vAnchor="page" w:hAnchor="page" w:x="1671" w:y="1002"/>
        <w:shd w:val="clear" w:color="auto" w:fill="auto"/>
        <w:spacing w:line="413" w:lineRule="exact"/>
        <w:ind w:firstLine="740"/>
        <w:jc w:val="both"/>
      </w:pPr>
      <w:r>
        <w:t>выявлять устаревшие слова, военную лексику, фразеологические единицы в текстах на военно-историческую тематику;</w:t>
      </w:r>
    </w:p>
    <w:p w:rsidR="000F6BE1" w:rsidRDefault="00DE4CA2">
      <w:pPr>
        <w:pStyle w:val="20"/>
        <w:framePr w:w="9408" w:h="14548" w:hRule="exact" w:wrap="none" w:vAnchor="page" w:hAnchor="page" w:x="1671" w:y="1002"/>
        <w:shd w:val="clear" w:color="auto" w:fill="auto"/>
        <w:spacing w:line="413" w:lineRule="exact"/>
        <w:ind w:firstLine="740"/>
        <w:jc w:val="both"/>
      </w:pPr>
      <w:r>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0F6BE1" w:rsidRDefault="00DE4CA2">
      <w:pPr>
        <w:pStyle w:val="20"/>
        <w:framePr w:w="9408" w:h="14548" w:hRule="exact" w:wrap="none" w:vAnchor="page" w:hAnchor="page" w:x="1671" w:y="1002"/>
        <w:shd w:val="clear" w:color="auto" w:fill="auto"/>
        <w:spacing w:line="413" w:lineRule="exact"/>
        <w:ind w:firstLine="740"/>
        <w:jc w:val="both"/>
      </w:pPr>
      <w:r>
        <w:t>характеризовать имя прилагательное как часть речи в башкирском и русском языках, знать степени имён прилагательных (сравнительная, уменьшительная, превосходная) и правильно употреблять в речи согласно коммуникативным задачам;</w:t>
      </w:r>
    </w:p>
    <w:p w:rsidR="000F6BE1" w:rsidRDefault="00DE4CA2">
      <w:pPr>
        <w:pStyle w:val="20"/>
        <w:framePr w:w="9408" w:h="14548" w:hRule="exact" w:wrap="none" w:vAnchor="page" w:hAnchor="page" w:x="1671" w:y="1002"/>
        <w:shd w:val="clear" w:color="auto" w:fill="auto"/>
        <w:spacing w:line="413" w:lineRule="exact"/>
        <w:ind w:firstLine="740"/>
        <w:jc w:val="both"/>
      </w:pPr>
      <w: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0F6BE1" w:rsidRDefault="00DE4CA2">
      <w:pPr>
        <w:pStyle w:val="ab"/>
        <w:framePr w:wrap="none" w:vAnchor="page" w:hAnchor="page" w:x="6217" w:y="15809"/>
        <w:shd w:val="clear" w:color="auto" w:fill="auto"/>
        <w:spacing w:line="180" w:lineRule="exact"/>
      </w:pPr>
      <w:r>
        <w:t>198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7"/>
        <w:shd w:val="clear" w:color="auto" w:fill="auto"/>
        <w:spacing w:line="413" w:lineRule="exact"/>
        <w:ind w:firstLine="740"/>
        <w:jc w:val="both"/>
      </w:pPr>
      <w:r>
        <w:lastRenderedPageBreak/>
        <w:t>знать основные способы словообразования имён прилагательных, комментировать основные признаки производных и сложных прилагательных;</w:t>
      </w:r>
    </w:p>
    <w:p w:rsidR="000F6BE1" w:rsidRDefault="00DE4CA2">
      <w:pPr>
        <w:pStyle w:val="20"/>
        <w:framePr w:w="9408" w:h="14553" w:hRule="exact" w:wrap="none" w:vAnchor="page" w:hAnchor="page" w:x="1671" w:y="997"/>
        <w:shd w:val="clear" w:color="auto" w:fill="auto"/>
        <w:tabs>
          <w:tab w:val="left" w:pos="1774"/>
          <w:tab w:val="left" w:pos="5633"/>
          <w:tab w:val="left" w:pos="7598"/>
        </w:tabs>
        <w:spacing w:line="413" w:lineRule="exact"/>
        <w:ind w:firstLine="740"/>
        <w:jc w:val="both"/>
      </w:pPr>
      <w:r>
        <w:t>определять лексико-грамматические признаки имён числительных, знать разряды числительных</w:t>
      </w:r>
      <w:r>
        <w:tab/>
        <w:t>(количественные, порядковые,</w:t>
      </w:r>
      <w:r>
        <w:tab/>
        <w:t>собирательные,</w:t>
      </w:r>
      <w:r>
        <w:tab/>
        <w:t>разделительные,</w:t>
      </w:r>
    </w:p>
    <w:p w:rsidR="000F6BE1" w:rsidRDefault="00DE4CA2">
      <w:pPr>
        <w:pStyle w:val="20"/>
        <w:framePr w:w="9408" w:h="14553" w:hRule="exact" w:wrap="none" w:vAnchor="page" w:hAnchor="page" w:x="1671" w:y="997"/>
        <w:shd w:val="clear" w:color="auto" w:fill="auto"/>
        <w:spacing w:line="413" w:lineRule="exact"/>
        <w:jc w:val="both"/>
      </w:pPr>
      <w:r>
        <w:t>приблизительные числительные) и использовать их в письменной и устной речи в соответствии нормами башкирского литературного языка;</w:t>
      </w:r>
    </w:p>
    <w:p w:rsidR="000F6BE1" w:rsidRDefault="00DE4CA2">
      <w:pPr>
        <w:pStyle w:val="20"/>
        <w:framePr w:w="9408" w:h="14553" w:hRule="exact" w:wrap="none" w:vAnchor="page" w:hAnchor="page" w:x="1671" w:y="997"/>
        <w:shd w:val="clear" w:color="auto" w:fill="auto"/>
        <w:tabs>
          <w:tab w:val="left" w:pos="1774"/>
          <w:tab w:val="left" w:pos="3850"/>
          <w:tab w:val="left" w:pos="5633"/>
        </w:tabs>
        <w:spacing w:line="413" w:lineRule="exact"/>
        <w:ind w:firstLine="740"/>
        <w:jc w:val="both"/>
      </w:pPr>
      <w:r>
        <w:t>комментировать функционально-коммуникативную особенность местоимений, иметь представления о разрядах местоимений (личные местоимения, указательные местоимения,</w:t>
      </w:r>
      <w:r>
        <w:tab/>
        <w:t>вопросительные</w:t>
      </w:r>
      <w:r>
        <w:tab/>
        <w:t>местоимения,</w:t>
      </w:r>
      <w:r>
        <w:tab/>
        <w:t>определительные местоимения,</w:t>
      </w:r>
    </w:p>
    <w:p w:rsidR="000F6BE1" w:rsidRDefault="00DE4CA2">
      <w:pPr>
        <w:pStyle w:val="20"/>
        <w:framePr w:w="9408" w:h="14553" w:hRule="exact" w:wrap="none" w:vAnchor="page" w:hAnchor="page" w:x="1671" w:y="997"/>
        <w:shd w:val="clear" w:color="auto" w:fill="auto"/>
        <w:spacing w:line="413" w:lineRule="exact"/>
        <w:jc w:val="both"/>
      </w:pPr>
      <w:r>
        <w:t>неопределённые местоимения, отрицательные местоимения), употреблять местоимения в тексте в соответствии с их значением;</w:t>
      </w:r>
    </w:p>
    <w:p w:rsidR="000F6BE1" w:rsidRDefault="00DE4CA2">
      <w:pPr>
        <w:pStyle w:val="20"/>
        <w:framePr w:w="9408" w:h="14553" w:hRule="exact" w:wrap="none" w:vAnchor="page" w:hAnchor="page" w:x="1671" w:y="997"/>
        <w:shd w:val="clear" w:color="auto" w:fill="auto"/>
        <w:spacing w:line="413" w:lineRule="exact"/>
        <w:ind w:firstLine="740"/>
        <w:jc w:val="both"/>
      </w:pPr>
      <w:r>
        <w:t>создавать тексты как результат проектной (исследовательской) деятельности; оформлять и публично представлять результаты проекта.</w:t>
      </w:r>
    </w:p>
    <w:p w:rsidR="000F6BE1" w:rsidRDefault="00DE4CA2">
      <w:pPr>
        <w:pStyle w:val="20"/>
        <w:framePr w:w="9408" w:h="14553" w:hRule="exact" w:wrap="none" w:vAnchor="page" w:hAnchor="page" w:x="1671" w:y="997"/>
        <w:numPr>
          <w:ilvl w:val="0"/>
          <w:numId w:val="77"/>
        </w:numPr>
        <w:shd w:val="clear" w:color="auto" w:fill="auto"/>
        <w:tabs>
          <w:tab w:val="left" w:pos="1603"/>
        </w:tabs>
        <w:spacing w:line="413" w:lineRule="exact"/>
        <w:ind w:firstLine="740"/>
        <w:jc w:val="both"/>
      </w:pPr>
      <w:r>
        <w:t>Предметные результаты изучения родного (башкирского) языка. К концу обучения в 7 классе обучающийся научится:</w:t>
      </w:r>
    </w:p>
    <w:p w:rsidR="000F6BE1" w:rsidRDefault="00DE4CA2">
      <w:pPr>
        <w:pStyle w:val="20"/>
        <w:framePr w:w="9408" w:h="14553" w:hRule="exact" w:wrap="none" w:vAnchor="page" w:hAnchor="page" w:x="1671" w:y="997"/>
        <w:shd w:val="clear" w:color="auto" w:fill="auto"/>
        <w:spacing w:line="413" w:lineRule="exact"/>
        <w:ind w:firstLine="740"/>
        <w:jc w:val="both"/>
      </w:pPr>
      <w:r>
        <w:t>распознавать явления омонимии и паронимии: различать виды омонимов, употребление омонимов в письменной и устной речи;</w:t>
      </w:r>
    </w:p>
    <w:p w:rsidR="000F6BE1" w:rsidRDefault="00DE4CA2">
      <w:pPr>
        <w:pStyle w:val="20"/>
        <w:framePr w:w="9408" w:h="14553" w:hRule="exact" w:wrap="none" w:vAnchor="page" w:hAnchor="page" w:x="1671" w:y="997"/>
        <w:shd w:val="clear" w:color="auto" w:fill="auto"/>
        <w:spacing w:line="413" w:lineRule="exact"/>
        <w:ind w:firstLine="740"/>
      </w:pPr>
      <w:r>
        <w:t>характеризовать природу паронимов, уместно использовать их в тексте; анализировать смысловые различия, характер лексической сочетаемости, способы управления, функционально-стилевую окраску паронимов;</w:t>
      </w:r>
    </w:p>
    <w:p w:rsidR="000F6BE1" w:rsidRDefault="00DE4CA2">
      <w:pPr>
        <w:pStyle w:val="20"/>
        <w:framePr w:w="9408" w:h="14553" w:hRule="exact" w:wrap="none" w:vAnchor="page" w:hAnchor="page" w:x="1671" w:y="997"/>
        <w:shd w:val="clear" w:color="auto" w:fill="auto"/>
        <w:spacing w:line="413" w:lineRule="exact"/>
        <w:ind w:firstLine="740"/>
      </w:pPr>
      <w:r>
        <w:t>соблюдать башкирскую традиционную этикетную речевую манеру общения; исключать категоричность в разговоре; знать о невербальном (несловесном) этикете общения;</w:t>
      </w:r>
    </w:p>
    <w:p w:rsidR="000F6BE1" w:rsidRDefault="00DE4CA2">
      <w:pPr>
        <w:pStyle w:val="20"/>
        <w:framePr w:w="9408" w:h="14553" w:hRule="exact" w:wrap="none" w:vAnchor="page" w:hAnchor="page" w:x="1671" w:y="997"/>
        <w:shd w:val="clear" w:color="auto" w:fill="auto"/>
        <w:spacing w:line="413" w:lineRule="exact"/>
        <w:ind w:firstLine="740"/>
        <w:jc w:val="both"/>
      </w:pPr>
      <w:r>
        <w:t>характеризовать фонетическую систему, словообразование и морфологию башкирского языка; знать критерии деления слов на части речи;</w:t>
      </w:r>
    </w:p>
    <w:p w:rsidR="000F6BE1" w:rsidRDefault="00DE4CA2">
      <w:pPr>
        <w:pStyle w:val="20"/>
        <w:framePr w:w="9408" w:h="14553" w:hRule="exact" w:wrap="none" w:vAnchor="page" w:hAnchor="page" w:x="1671" w:y="997"/>
        <w:shd w:val="clear" w:color="auto" w:fill="auto"/>
        <w:spacing w:line="413" w:lineRule="exact"/>
        <w:ind w:firstLine="740"/>
        <w:jc w:val="both"/>
      </w:pPr>
      <w:r>
        <w:t>анализировать изменение имён существительных; использовать имена числительные в тексте согласно их нормам правописания;</w:t>
      </w:r>
    </w:p>
    <w:p w:rsidR="000F6BE1" w:rsidRDefault="00DE4CA2">
      <w:pPr>
        <w:pStyle w:val="20"/>
        <w:framePr w:w="9408" w:h="14553" w:hRule="exact" w:wrap="none" w:vAnchor="page" w:hAnchor="page" w:x="1671" w:y="997"/>
        <w:shd w:val="clear" w:color="auto" w:fill="auto"/>
        <w:spacing w:line="413" w:lineRule="exact"/>
        <w:ind w:firstLine="740"/>
        <w:jc w:val="both"/>
      </w:pPr>
      <w:r>
        <w:t>характеризовать глагол как часть речи; распознавать личные и безличные глаголы, самостоятельные и вспомогательные глаголы;</w:t>
      </w:r>
    </w:p>
    <w:p w:rsidR="000F6BE1" w:rsidRDefault="00DE4CA2">
      <w:pPr>
        <w:pStyle w:val="20"/>
        <w:framePr w:w="9408" w:h="14553" w:hRule="exact" w:wrap="none" w:vAnchor="page" w:hAnchor="page" w:x="1671" w:y="997"/>
        <w:shd w:val="clear" w:color="auto" w:fill="auto"/>
        <w:spacing w:line="413" w:lineRule="exact"/>
        <w:ind w:firstLine="740"/>
        <w:jc w:val="both"/>
      </w:pPr>
      <w:r>
        <w:t>характеризовать наклонения глаголов; использовать их в речи для решения коммуникативных задач;</w:t>
      </w:r>
    </w:p>
    <w:p w:rsidR="000F6BE1" w:rsidRDefault="00DE4CA2">
      <w:pPr>
        <w:pStyle w:val="20"/>
        <w:framePr w:w="9408" w:h="14553" w:hRule="exact" w:wrap="none" w:vAnchor="page" w:hAnchor="page" w:x="1671" w:y="997"/>
        <w:shd w:val="clear" w:color="auto" w:fill="auto"/>
        <w:spacing w:line="413" w:lineRule="exact"/>
        <w:ind w:firstLine="740"/>
        <w:jc w:val="both"/>
      </w:pPr>
      <w:r>
        <w:t>выявлять в тексте формы глагола, указывать их отличительные признаки, разграничивать формы глагола и других частей речи;</w:t>
      </w:r>
    </w:p>
    <w:p w:rsidR="000F6BE1" w:rsidRDefault="00DE4CA2">
      <w:pPr>
        <w:pStyle w:val="20"/>
        <w:framePr w:w="9408" w:h="14553" w:hRule="exact" w:wrap="none" w:vAnchor="page" w:hAnchor="page" w:x="1671" w:y="997"/>
        <w:shd w:val="clear" w:color="auto" w:fill="auto"/>
        <w:spacing w:line="413" w:lineRule="exact"/>
        <w:ind w:firstLine="740"/>
        <w:jc w:val="both"/>
      </w:pPr>
      <w:r>
        <w:t>характеризовать наречие как часть речи, распознавать виды наречий;</w:t>
      </w:r>
    </w:p>
    <w:p w:rsidR="000F6BE1" w:rsidRDefault="00DE4CA2">
      <w:pPr>
        <w:pStyle w:val="20"/>
        <w:framePr w:w="9408" w:h="14553" w:hRule="exact" w:wrap="none" w:vAnchor="page" w:hAnchor="page" w:x="1671" w:y="997"/>
        <w:shd w:val="clear" w:color="auto" w:fill="auto"/>
        <w:spacing w:line="413" w:lineRule="exact"/>
        <w:ind w:firstLine="740"/>
        <w:jc w:val="both"/>
      </w:pPr>
      <w:r>
        <w:t>понимать функцию служебных частей речи; употреблять служебные части речи в</w:t>
      </w:r>
    </w:p>
    <w:p w:rsidR="000F6BE1" w:rsidRDefault="00DE4CA2">
      <w:pPr>
        <w:pStyle w:val="ab"/>
        <w:framePr w:wrap="none" w:vAnchor="page" w:hAnchor="page" w:x="6217" w:y="15809"/>
        <w:shd w:val="clear" w:color="auto" w:fill="auto"/>
        <w:spacing w:line="180" w:lineRule="exact"/>
      </w:pPr>
      <w:r>
        <w:t>199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8" w:hRule="exact" w:wrap="none" w:vAnchor="page" w:hAnchor="page" w:x="1669" w:y="996"/>
        <w:shd w:val="clear" w:color="auto" w:fill="auto"/>
        <w:spacing w:line="413" w:lineRule="exact"/>
      </w:pPr>
      <w:r>
        <w:lastRenderedPageBreak/>
        <w:t>соответствии их грамматическим и лексическим значением;</w:t>
      </w:r>
    </w:p>
    <w:p w:rsidR="000F6BE1" w:rsidRDefault="00DE4CA2">
      <w:pPr>
        <w:pStyle w:val="20"/>
        <w:framePr w:w="9413" w:h="14558" w:hRule="exact" w:wrap="none" w:vAnchor="page" w:hAnchor="page" w:x="1669" w:y="996"/>
        <w:shd w:val="clear" w:color="auto" w:fill="auto"/>
        <w:tabs>
          <w:tab w:val="left" w:pos="2962"/>
          <w:tab w:val="left" w:pos="5875"/>
        </w:tabs>
        <w:spacing w:line="413" w:lineRule="exact"/>
        <w:ind w:firstLine="740"/>
        <w:jc w:val="both"/>
      </w:pPr>
      <w:r>
        <w:t>создавать тексты как результат проектной (исследовательской) деятельности; оформлять результаты</w:t>
      </w:r>
      <w:r>
        <w:tab/>
        <w:t>проекта (исследования),</w:t>
      </w:r>
      <w:r>
        <w:tab/>
        <w:t>представлять его в устной</w:t>
      </w:r>
    </w:p>
    <w:p w:rsidR="000F6BE1" w:rsidRDefault="00DE4CA2">
      <w:pPr>
        <w:pStyle w:val="20"/>
        <w:framePr w:w="9413" w:h="14558" w:hRule="exact" w:wrap="none" w:vAnchor="page" w:hAnchor="page" w:x="1669" w:y="996"/>
        <w:shd w:val="clear" w:color="auto" w:fill="auto"/>
        <w:spacing w:line="413" w:lineRule="exact"/>
      </w:pPr>
      <w:r>
        <w:t>и письменной форме.</w:t>
      </w:r>
    </w:p>
    <w:p w:rsidR="000F6BE1" w:rsidRDefault="00DE4CA2">
      <w:pPr>
        <w:pStyle w:val="20"/>
        <w:framePr w:w="9413" w:h="14558" w:hRule="exact" w:wrap="none" w:vAnchor="page" w:hAnchor="page" w:x="1669" w:y="996"/>
        <w:numPr>
          <w:ilvl w:val="0"/>
          <w:numId w:val="77"/>
        </w:numPr>
        <w:shd w:val="clear" w:color="auto" w:fill="auto"/>
        <w:tabs>
          <w:tab w:val="left" w:pos="1594"/>
        </w:tabs>
        <w:spacing w:line="413" w:lineRule="exact"/>
        <w:ind w:firstLine="740"/>
        <w:jc w:val="both"/>
      </w:pPr>
      <w:r>
        <w:t>Предметные результаты изучения родного (башкирского) языка. К концу обучения в 8 классе обучающийся научится:</w:t>
      </w:r>
    </w:p>
    <w:p w:rsidR="000F6BE1" w:rsidRDefault="00DE4CA2">
      <w:pPr>
        <w:pStyle w:val="20"/>
        <w:framePr w:w="9413" w:h="14558" w:hRule="exact" w:wrap="none" w:vAnchor="page" w:hAnchor="page" w:x="1669" w:y="996"/>
        <w:shd w:val="clear" w:color="auto" w:fill="auto"/>
        <w:spacing w:line="413" w:lineRule="exact"/>
        <w:ind w:firstLine="740"/>
        <w:jc w:val="both"/>
      </w:pPr>
      <w:r>
        <w:t>комментировать основные орфоэпические нормы современного башкирского литературного языка, распознавать типичные орфоэпические ошибки в современной речи, употреблять слова с учётом произносительных и стилистических вариантов орфоэпической нормы;</w:t>
      </w:r>
    </w:p>
    <w:p w:rsidR="000F6BE1" w:rsidRDefault="00DE4CA2">
      <w:pPr>
        <w:pStyle w:val="20"/>
        <w:framePr w:w="9413" w:h="14558" w:hRule="exact" w:wrap="none" w:vAnchor="page" w:hAnchor="page" w:x="1669" w:y="996"/>
        <w:shd w:val="clear" w:color="auto" w:fill="auto"/>
        <w:tabs>
          <w:tab w:val="left" w:pos="2962"/>
          <w:tab w:val="left" w:pos="5875"/>
        </w:tabs>
        <w:spacing w:line="413" w:lineRule="exact"/>
        <w:ind w:firstLine="740"/>
        <w:jc w:val="both"/>
      </w:pPr>
      <w:r>
        <w:t>иметь представление об активных процессах современного башкирского языка в области произношения</w:t>
      </w:r>
      <w:r>
        <w:tab/>
        <w:t>исконно башкирских</w:t>
      </w:r>
      <w:r>
        <w:tab/>
        <w:t>слов, заимствованных слов</w:t>
      </w:r>
    </w:p>
    <w:p w:rsidR="000F6BE1" w:rsidRDefault="00DE4CA2">
      <w:pPr>
        <w:pStyle w:val="20"/>
        <w:framePr w:w="9413" w:h="14558" w:hRule="exact" w:wrap="none" w:vAnchor="page" w:hAnchor="page" w:x="1669" w:y="996"/>
        <w:shd w:val="clear" w:color="auto" w:fill="auto"/>
        <w:spacing w:line="413" w:lineRule="exact"/>
      </w:pPr>
      <w:r>
        <w:t>из русского, арабского и персидского языков;</w:t>
      </w:r>
    </w:p>
    <w:p w:rsidR="000F6BE1" w:rsidRDefault="00DE4CA2">
      <w:pPr>
        <w:pStyle w:val="20"/>
        <w:framePr w:w="9413" w:h="14558" w:hRule="exact" w:wrap="none" w:vAnchor="page" w:hAnchor="page" w:x="1669" w:y="996"/>
        <w:shd w:val="clear" w:color="auto" w:fill="auto"/>
        <w:spacing w:line="413" w:lineRule="exact"/>
        <w:ind w:firstLine="740"/>
        <w:jc w:val="both"/>
      </w:pPr>
      <w: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0F6BE1" w:rsidRDefault="00DE4CA2">
      <w:pPr>
        <w:pStyle w:val="20"/>
        <w:framePr w:w="9413" w:h="14558" w:hRule="exact" w:wrap="none" w:vAnchor="page" w:hAnchor="page" w:x="1669" w:y="996"/>
        <w:shd w:val="clear" w:color="auto" w:fill="auto"/>
        <w:spacing w:line="413" w:lineRule="exact"/>
        <w:ind w:firstLine="740"/>
        <w:jc w:val="both"/>
      </w:pPr>
      <w: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0F6BE1" w:rsidRDefault="00DE4CA2">
      <w:pPr>
        <w:pStyle w:val="20"/>
        <w:framePr w:w="9413" w:h="14558" w:hRule="exact" w:wrap="none" w:vAnchor="page" w:hAnchor="page" w:x="1669" w:y="996"/>
        <w:shd w:val="clear" w:color="auto" w:fill="auto"/>
        <w:tabs>
          <w:tab w:val="left" w:pos="3158"/>
          <w:tab w:val="left" w:pos="6106"/>
        </w:tabs>
        <w:spacing w:line="413" w:lineRule="exact"/>
        <w:ind w:firstLine="740"/>
        <w:jc w:val="both"/>
      </w:pPr>
      <w: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w:t>
      </w:r>
      <w:r>
        <w:tab/>
        <w:t>предложение,</w:t>
      </w:r>
      <w:r>
        <w:tab/>
        <w:t>побудительно-восклицательное</w:t>
      </w:r>
    </w:p>
    <w:p w:rsidR="000F6BE1" w:rsidRDefault="00DE4CA2">
      <w:pPr>
        <w:pStyle w:val="20"/>
        <w:framePr w:w="9413" w:h="14558" w:hRule="exact" w:wrap="none" w:vAnchor="page" w:hAnchor="page" w:x="1669" w:y="996"/>
        <w:shd w:val="clear" w:color="auto" w:fill="auto"/>
        <w:spacing w:line="413" w:lineRule="exact"/>
      </w:pPr>
      <w:r>
        <w:t>предложение - повторение);</w:t>
      </w:r>
    </w:p>
    <w:p w:rsidR="000F6BE1" w:rsidRDefault="00DE4CA2">
      <w:pPr>
        <w:pStyle w:val="20"/>
        <w:framePr w:w="9413" w:h="14558" w:hRule="exact" w:wrap="none" w:vAnchor="page" w:hAnchor="page" w:x="1669" w:y="996"/>
        <w:shd w:val="clear" w:color="auto" w:fill="auto"/>
        <w:spacing w:line="413" w:lineRule="exact"/>
        <w:ind w:firstLine="740"/>
        <w:jc w:val="both"/>
      </w:pPr>
      <w:r>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0F6BE1" w:rsidRDefault="00DE4CA2">
      <w:pPr>
        <w:pStyle w:val="20"/>
        <w:framePr w:w="9413" w:h="14558" w:hRule="exact" w:wrap="none" w:vAnchor="page" w:hAnchor="page" w:x="1669" w:y="996"/>
        <w:shd w:val="clear" w:color="auto" w:fill="auto"/>
        <w:spacing w:line="413" w:lineRule="exact"/>
        <w:ind w:firstLine="740"/>
        <w:jc w:val="both"/>
      </w:pPr>
      <w: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0F6BE1" w:rsidRDefault="00DE4CA2">
      <w:pPr>
        <w:pStyle w:val="20"/>
        <w:framePr w:w="9413" w:h="14558" w:hRule="exact" w:wrap="none" w:vAnchor="page" w:hAnchor="page" w:x="1669" w:y="996"/>
        <w:shd w:val="clear" w:color="auto" w:fill="auto"/>
        <w:spacing w:line="413" w:lineRule="exact"/>
        <w:ind w:firstLine="740"/>
        <w:jc w:val="both"/>
      </w:pPr>
      <w:r>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0F6BE1" w:rsidRDefault="00DE4CA2">
      <w:pPr>
        <w:pStyle w:val="20"/>
        <w:framePr w:w="9413" w:h="14558" w:hRule="exact" w:wrap="none" w:vAnchor="page" w:hAnchor="page" w:x="1669" w:y="996"/>
        <w:shd w:val="clear" w:color="auto" w:fill="auto"/>
        <w:spacing w:line="413" w:lineRule="exact"/>
        <w:ind w:firstLine="740"/>
        <w:jc w:val="both"/>
      </w:pPr>
      <w:r>
        <w:t>сравнивать односоставные и двусоставные предложения, нераспространённые и распространённые предложения, использовать их в устной и письменной речи для решения учебных задач;</w:t>
      </w:r>
    </w:p>
    <w:p w:rsidR="000F6BE1" w:rsidRDefault="00DE4CA2">
      <w:pPr>
        <w:pStyle w:val="ab"/>
        <w:framePr w:wrap="none" w:vAnchor="page" w:hAnchor="page" w:x="6205" w:y="15809"/>
        <w:shd w:val="clear" w:color="auto" w:fill="auto"/>
        <w:spacing w:line="180" w:lineRule="exact"/>
      </w:pPr>
      <w:r>
        <w:t>200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3" w:hRule="exact" w:wrap="none" w:vAnchor="page" w:hAnchor="page" w:x="1673" w:y="1002"/>
        <w:shd w:val="clear" w:color="auto" w:fill="auto"/>
        <w:tabs>
          <w:tab w:val="left" w:pos="1368"/>
        </w:tabs>
        <w:spacing w:line="413" w:lineRule="exact"/>
        <w:ind w:firstLine="740"/>
        <w:jc w:val="both"/>
      </w:pPr>
      <w:r>
        <w:lastRenderedPageBreak/>
        <w:t>характеризовать односоставные предложения (определенно-личное, обобщённо</w:t>
      </w:r>
      <w:r>
        <w:softHyphen/>
        <w:t>личное,</w:t>
      </w:r>
      <w:r>
        <w:tab/>
        <w:t>неопределённо-личное, безличное, назывное); использовать</w:t>
      </w:r>
    </w:p>
    <w:p w:rsidR="000F6BE1" w:rsidRDefault="00DE4CA2">
      <w:pPr>
        <w:pStyle w:val="20"/>
        <w:framePr w:w="9403" w:h="14543" w:hRule="exact" w:wrap="none" w:vAnchor="page" w:hAnchor="page" w:x="1673" w:y="1002"/>
        <w:shd w:val="clear" w:color="auto" w:fill="auto"/>
        <w:spacing w:line="413" w:lineRule="exact"/>
      </w:pPr>
      <w:r>
        <w:t>при составлении диалога, прямой речи и косвенной речи;</w:t>
      </w:r>
    </w:p>
    <w:p w:rsidR="000F6BE1" w:rsidRDefault="00DE4CA2">
      <w:pPr>
        <w:pStyle w:val="20"/>
        <w:framePr w:w="9403" w:h="14543" w:hRule="exact" w:wrap="none" w:vAnchor="page" w:hAnchor="page" w:x="1673" w:y="1002"/>
        <w:shd w:val="clear" w:color="auto" w:fill="auto"/>
        <w:spacing w:line="413" w:lineRule="exact"/>
        <w:ind w:firstLine="740"/>
        <w:jc w:val="both"/>
      </w:pPr>
      <w: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0F6BE1" w:rsidRDefault="00DE4CA2">
      <w:pPr>
        <w:pStyle w:val="20"/>
        <w:framePr w:w="9403" w:h="14543" w:hRule="exact" w:wrap="none" w:vAnchor="page" w:hAnchor="page" w:x="1673" w:y="1002"/>
        <w:numPr>
          <w:ilvl w:val="0"/>
          <w:numId w:val="77"/>
        </w:numPr>
        <w:shd w:val="clear" w:color="auto" w:fill="auto"/>
        <w:tabs>
          <w:tab w:val="left" w:pos="1594"/>
        </w:tabs>
        <w:spacing w:line="413" w:lineRule="exact"/>
        <w:ind w:firstLine="740"/>
        <w:jc w:val="both"/>
      </w:pPr>
      <w:r>
        <w:t>Предметные результаты изучения родного (башкирского) языка. К концу обучения в 9 классе обучающийся научится:</w:t>
      </w:r>
    </w:p>
    <w:p w:rsidR="000F6BE1" w:rsidRDefault="00DE4CA2">
      <w:pPr>
        <w:pStyle w:val="20"/>
        <w:framePr w:w="9403" w:h="14543" w:hRule="exact" w:wrap="none" w:vAnchor="page" w:hAnchor="page" w:x="1673" w:y="1002"/>
        <w:shd w:val="clear" w:color="auto" w:fill="auto"/>
        <w:spacing w:line="413" w:lineRule="exact"/>
        <w:ind w:firstLine="740"/>
        <w:jc w:val="both"/>
      </w:pPr>
      <w:r>
        <w:t>распознавать речевые ошибки и избегать их; анализировать и оценивать с точки зрения норм современного башкирского языка чужую и собственную речь; исправлять речь с учётом её соответствия основным нормам современного башкирского литературного языка;</w:t>
      </w:r>
    </w:p>
    <w:p w:rsidR="000F6BE1" w:rsidRDefault="00DE4CA2">
      <w:pPr>
        <w:pStyle w:val="20"/>
        <w:framePr w:w="9403" w:h="14543" w:hRule="exact" w:wrap="none" w:vAnchor="page" w:hAnchor="page" w:x="1673" w:y="1002"/>
        <w:shd w:val="clear" w:color="auto" w:fill="auto"/>
        <w:spacing w:line="413" w:lineRule="exact"/>
        <w:ind w:firstLine="740"/>
        <w:jc w:val="both"/>
      </w:pPr>
      <w: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0F6BE1" w:rsidRDefault="00DE4CA2">
      <w:pPr>
        <w:pStyle w:val="20"/>
        <w:framePr w:w="9403" w:h="14543" w:hRule="exact" w:wrap="none" w:vAnchor="page" w:hAnchor="page" w:x="1673" w:y="1002"/>
        <w:shd w:val="clear" w:color="auto" w:fill="auto"/>
        <w:spacing w:line="413" w:lineRule="exact"/>
        <w:ind w:firstLine="740"/>
        <w:jc w:val="both"/>
      </w:pPr>
      <w:r>
        <w:t>соблюдать этикет телефонного и интернет-общения;</w:t>
      </w:r>
    </w:p>
    <w:p w:rsidR="000F6BE1" w:rsidRDefault="00DE4CA2">
      <w:pPr>
        <w:pStyle w:val="20"/>
        <w:framePr w:w="9403" w:h="14543" w:hRule="exact" w:wrap="none" w:vAnchor="page" w:hAnchor="page" w:x="1673" w:y="1002"/>
        <w:shd w:val="clear" w:color="auto" w:fill="auto"/>
        <w:spacing w:line="413" w:lineRule="exact"/>
        <w:ind w:firstLine="740"/>
        <w:jc w:val="both"/>
      </w:pPr>
      <w:r>
        <w:t>иметь представление о функциональных стилях башкирского языка, определять их коммуникативную особенность;</w:t>
      </w:r>
    </w:p>
    <w:p w:rsidR="000F6BE1" w:rsidRDefault="00DE4CA2">
      <w:pPr>
        <w:pStyle w:val="20"/>
        <w:framePr w:w="9403" w:h="14543" w:hRule="exact" w:wrap="none" w:vAnchor="page" w:hAnchor="page" w:x="1673" w:y="1002"/>
        <w:shd w:val="clear" w:color="auto" w:fill="auto"/>
        <w:spacing w:line="413" w:lineRule="exact"/>
        <w:ind w:firstLine="740"/>
      </w:pPr>
      <w:r>
        <w:t>выделять основные характеристики и функции текста, определять типы текстов; характеризовать роль интонации в речевом общении, правильно подбирать виды интонации в соответствии целями и задачами коммуникации;</w:t>
      </w:r>
    </w:p>
    <w:p w:rsidR="000F6BE1" w:rsidRDefault="00DE4CA2">
      <w:pPr>
        <w:pStyle w:val="20"/>
        <w:framePr w:w="9403" w:h="14543" w:hRule="exact" w:wrap="none" w:vAnchor="page" w:hAnchor="page" w:x="1673" w:y="1002"/>
        <w:shd w:val="clear" w:color="auto" w:fill="auto"/>
        <w:spacing w:line="413" w:lineRule="exact"/>
        <w:ind w:firstLine="740"/>
        <w:jc w:val="both"/>
      </w:pPr>
      <w:r>
        <w:t>использовать лингвистические словари башкирского языка, комментировать ономастические словари, указывать их функции и особенности;</w:t>
      </w:r>
    </w:p>
    <w:p w:rsidR="000F6BE1" w:rsidRDefault="00DE4CA2">
      <w:pPr>
        <w:pStyle w:val="20"/>
        <w:framePr w:w="9403" w:h="14543" w:hRule="exact" w:wrap="none" w:vAnchor="page" w:hAnchor="page" w:x="1673" w:y="1002"/>
        <w:shd w:val="clear" w:color="auto" w:fill="auto"/>
        <w:spacing w:line="413" w:lineRule="exact"/>
        <w:ind w:firstLine="740"/>
        <w:jc w:val="both"/>
      </w:pPr>
      <w:r>
        <w:t>распознавать территориальные особенности разговорного башкирского языка, выделять её признаки;</w:t>
      </w:r>
    </w:p>
    <w:p w:rsidR="000F6BE1" w:rsidRDefault="00DE4CA2">
      <w:pPr>
        <w:pStyle w:val="20"/>
        <w:framePr w:w="9403" w:h="14543" w:hRule="exact" w:wrap="none" w:vAnchor="page" w:hAnchor="page" w:x="1673" w:y="1002"/>
        <w:shd w:val="clear" w:color="auto" w:fill="auto"/>
        <w:spacing w:line="413" w:lineRule="exact"/>
        <w:ind w:firstLine="740"/>
        <w:jc w:val="both"/>
      </w:pPr>
      <w:r>
        <w:t>характеризовать синтаксис сложного предложения, распознавать в текстах башкирской художественной литературы сложносочинённые предложения, союзные и бессоюзные сложносочинённые предложения;</w:t>
      </w:r>
    </w:p>
    <w:p w:rsidR="000F6BE1" w:rsidRDefault="00DE4CA2">
      <w:pPr>
        <w:pStyle w:val="20"/>
        <w:framePr w:w="9403" w:h="14543" w:hRule="exact" w:wrap="none" w:vAnchor="page" w:hAnchor="page" w:x="1673" w:y="1002"/>
        <w:shd w:val="clear" w:color="auto" w:fill="auto"/>
        <w:spacing w:line="413" w:lineRule="exact"/>
        <w:ind w:firstLine="740"/>
        <w:jc w:val="both"/>
      </w:pPr>
      <w:r>
        <w:t>комментировать особенности сложноподчинённого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 с соблюдением синтаксических норм башкирского языка;</w:t>
      </w:r>
    </w:p>
    <w:p w:rsidR="000F6BE1" w:rsidRDefault="00DE4CA2">
      <w:pPr>
        <w:pStyle w:val="20"/>
        <w:framePr w:w="9403" w:h="14543" w:hRule="exact" w:wrap="none" w:vAnchor="page" w:hAnchor="page" w:x="1673" w:y="1002"/>
        <w:shd w:val="clear" w:color="auto" w:fill="auto"/>
        <w:spacing w:line="413" w:lineRule="exact"/>
        <w:ind w:firstLine="740"/>
        <w:jc w:val="both"/>
      </w:pPr>
      <w:r>
        <w:t>создавать тексты как результат проектной (исследовательской) деятельности; оформлять результаты проекта (исследования), представлять его в устной</w:t>
      </w:r>
    </w:p>
    <w:p w:rsidR="000F6BE1" w:rsidRDefault="00DE4CA2">
      <w:pPr>
        <w:pStyle w:val="ab"/>
        <w:framePr w:wrap="none" w:vAnchor="page" w:hAnchor="page" w:x="6205" w:y="15809"/>
        <w:shd w:val="clear" w:color="auto" w:fill="auto"/>
        <w:spacing w:line="180" w:lineRule="exact"/>
      </w:pPr>
      <w:r>
        <w:t>201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shd w:val="clear" w:color="auto" w:fill="auto"/>
        <w:spacing w:line="413" w:lineRule="exact"/>
        <w:jc w:val="both"/>
      </w:pPr>
      <w:r>
        <w:lastRenderedPageBreak/>
        <w:t>и письменной форме.</w:t>
      </w:r>
    </w:p>
    <w:p w:rsidR="000F6BE1" w:rsidRDefault="00DE4CA2">
      <w:pPr>
        <w:pStyle w:val="20"/>
        <w:framePr w:w="9413" w:h="14548" w:hRule="exact" w:wrap="none" w:vAnchor="page" w:hAnchor="page" w:x="1669" w:y="997"/>
        <w:numPr>
          <w:ilvl w:val="0"/>
          <w:numId w:val="79"/>
        </w:numPr>
        <w:shd w:val="clear" w:color="auto" w:fill="auto"/>
        <w:tabs>
          <w:tab w:val="left" w:pos="1280"/>
        </w:tabs>
        <w:spacing w:line="413" w:lineRule="exact"/>
        <w:ind w:firstLine="740"/>
        <w:jc w:val="both"/>
      </w:pPr>
      <w:r>
        <w:t>Рабочая программа по учебному предмету «Государственный (башкирский) язык Республики Башкортостан».</w:t>
      </w:r>
    </w:p>
    <w:p w:rsidR="000F6BE1" w:rsidRDefault="00DE4CA2">
      <w:pPr>
        <w:pStyle w:val="20"/>
        <w:framePr w:w="9413" w:h="14548" w:hRule="exact" w:wrap="none" w:vAnchor="page" w:hAnchor="page" w:x="1669" w:y="997"/>
        <w:numPr>
          <w:ilvl w:val="1"/>
          <w:numId w:val="79"/>
        </w:numPr>
        <w:shd w:val="clear" w:color="auto" w:fill="auto"/>
        <w:tabs>
          <w:tab w:val="left" w:pos="1306"/>
        </w:tabs>
        <w:spacing w:line="413" w:lineRule="exact"/>
        <w:ind w:firstLine="740"/>
        <w:jc w:val="both"/>
      </w:pPr>
      <w:r>
        <w:t>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0F6BE1" w:rsidRDefault="00DE4CA2">
      <w:pPr>
        <w:pStyle w:val="20"/>
        <w:framePr w:w="9413" w:h="14548" w:hRule="exact" w:wrap="none" w:vAnchor="page" w:hAnchor="page" w:x="1669" w:y="997"/>
        <w:numPr>
          <w:ilvl w:val="1"/>
          <w:numId w:val="79"/>
        </w:numPr>
        <w:shd w:val="clear" w:color="auto" w:fill="auto"/>
        <w:tabs>
          <w:tab w:val="left" w:pos="1297"/>
        </w:tabs>
        <w:spacing w:line="413" w:lineRule="exact"/>
        <w:ind w:firstLine="740"/>
        <w:jc w:val="both"/>
      </w:pPr>
      <w: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13" w:h="14548" w:hRule="exact" w:wrap="none" w:vAnchor="page" w:hAnchor="page" w:x="1669" w:y="997"/>
        <w:numPr>
          <w:ilvl w:val="1"/>
          <w:numId w:val="79"/>
        </w:numPr>
        <w:shd w:val="clear" w:color="auto" w:fill="auto"/>
        <w:tabs>
          <w:tab w:val="left" w:pos="1297"/>
        </w:tabs>
        <w:spacing w:line="413"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13" w:h="14548" w:hRule="exact" w:wrap="none" w:vAnchor="page" w:hAnchor="page" w:x="1669" w:y="997"/>
        <w:numPr>
          <w:ilvl w:val="1"/>
          <w:numId w:val="79"/>
        </w:numPr>
        <w:shd w:val="clear" w:color="auto" w:fill="auto"/>
        <w:tabs>
          <w:tab w:val="left" w:pos="1306"/>
        </w:tabs>
        <w:spacing w:line="413" w:lineRule="exact"/>
        <w:ind w:firstLine="740"/>
        <w:jc w:val="both"/>
      </w:pPr>
      <w: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20"/>
        <w:framePr w:w="9413" w:h="14548" w:hRule="exact" w:wrap="none" w:vAnchor="page" w:hAnchor="page" w:x="1669" w:y="997"/>
        <w:numPr>
          <w:ilvl w:val="1"/>
          <w:numId w:val="79"/>
        </w:numPr>
        <w:shd w:val="clear" w:color="auto" w:fill="auto"/>
        <w:tabs>
          <w:tab w:val="left" w:pos="1336"/>
        </w:tabs>
        <w:spacing w:line="413" w:lineRule="exact"/>
        <w:ind w:firstLine="740"/>
        <w:jc w:val="both"/>
      </w:pPr>
      <w:r>
        <w:t>Пояснительная записка.</w:t>
      </w:r>
    </w:p>
    <w:p w:rsidR="000F6BE1" w:rsidRDefault="00DE4CA2">
      <w:pPr>
        <w:pStyle w:val="20"/>
        <w:framePr w:w="9413" w:h="14548" w:hRule="exact" w:wrap="none" w:vAnchor="page" w:hAnchor="page" w:x="1669" w:y="997"/>
        <w:numPr>
          <w:ilvl w:val="2"/>
          <w:numId w:val="79"/>
        </w:numPr>
        <w:shd w:val="clear" w:color="auto" w:fill="auto"/>
        <w:tabs>
          <w:tab w:val="left" w:pos="1474"/>
        </w:tabs>
        <w:spacing w:line="413" w:lineRule="exact"/>
        <w:ind w:firstLine="740"/>
        <w:jc w:val="both"/>
      </w:pPr>
      <w:r>
        <w:t>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20"/>
        <w:framePr w:w="9413" w:h="14548" w:hRule="exact" w:wrap="none" w:vAnchor="page" w:hAnchor="page" w:x="1669" w:y="997"/>
        <w:shd w:val="clear" w:color="auto" w:fill="auto"/>
        <w:tabs>
          <w:tab w:val="left" w:pos="1416"/>
          <w:tab w:val="left" w:pos="3768"/>
          <w:tab w:val="left" w:pos="6446"/>
          <w:tab w:val="left" w:pos="7824"/>
        </w:tabs>
        <w:spacing w:line="413" w:lineRule="exact"/>
        <w:ind w:firstLine="740"/>
        <w:jc w:val="both"/>
      </w:pPr>
      <w:r>
        <w:t>Статус государственного (башкирского) языка в условиях школьного образования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w:t>
      </w:r>
      <w:r>
        <w:tab/>
        <w:t>готовность</w:t>
      </w:r>
      <w:r>
        <w:tab/>
        <w:t>обучающихся</w:t>
      </w:r>
      <w:r>
        <w:tab/>
        <w:t>к</w:t>
      </w:r>
      <w:r>
        <w:tab/>
        <w:t>коммуникации</w:t>
      </w:r>
    </w:p>
    <w:p w:rsidR="000F6BE1" w:rsidRDefault="00DE4CA2">
      <w:pPr>
        <w:pStyle w:val="20"/>
        <w:framePr w:w="9413" w:h="14548" w:hRule="exact" w:wrap="none" w:vAnchor="page" w:hAnchor="page" w:x="1669" w:y="997"/>
        <w:shd w:val="clear" w:color="auto" w:fill="auto"/>
        <w:spacing w:line="413" w:lineRule="exact"/>
        <w:jc w:val="both"/>
      </w:pPr>
      <w:r>
        <w:t>в повседневной жизни, к взаимопониманию и взаимодействию в полиэтническом обществе.</w:t>
      </w:r>
    </w:p>
    <w:p w:rsidR="000F6BE1" w:rsidRDefault="00DE4CA2">
      <w:pPr>
        <w:pStyle w:val="20"/>
        <w:framePr w:w="9413" w:h="14548" w:hRule="exact" w:wrap="none" w:vAnchor="page" w:hAnchor="page" w:x="1669" w:y="997"/>
        <w:shd w:val="clear" w:color="auto" w:fill="auto"/>
        <w:spacing w:line="413" w:lineRule="exact"/>
        <w:ind w:firstLine="740"/>
        <w:jc w:val="both"/>
      </w:pPr>
      <w:r>
        <w:t>Также содержание обучения башкирскому языку ориентировано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w:t>
      </w:r>
    </w:p>
    <w:p w:rsidR="000F6BE1" w:rsidRDefault="00DE4CA2">
      <w:pPr>
        <w:pStyle w:val="ab"/>
        <w:framePr w:wrap="none" w:vAnchor="page" w:hAnchor="page" w:x="6205" w:y="15809"/>
        <w:shd w:val="clear" w:color="auto" w:fill="auto"/>
        <w:spacing w:line="180" w:lineRule="exact"/>
      </w:pPr>
      <w:r>
        <w:t>202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7"/>
        <w:shd w:val="clear" w:color="auto" w:fill="auto"/>
        <w:spacing w:line="413" w:lineRule="exact"/>
        <w:jc w:val="both"/>
      </w:pPr>
      <w:r>
        <w:lastRenderedPageBreak/>
        <w:t>о ней, чтобы достигать своих целей, расширять свои знания и возможности, участвовать в социальной жизни.</w:t>
      </w:r>
    </w:p>
    <w:p w:rsidR="000F6BE1" w:rsidRDefault="00DE4CA2">
      <w:pPr>
        <w:pStyle w:val="20"/>
        <w:framePr w:w="9403" w:h="14548" w:hRule="exact" w:wrap="none" w:vAnchor="page" w:hAnchor="page" w:x="1673" w:y="997"/>
        <w:numPr>
          <w:ilvl w:val="2"/>
          <w:numId w:val="79"/>
        </w:numPr>
        <w:shd w:val="clear" w:color="auto" w:fill="auto"/>
        <w:tabs>
          <w:tab w:val="left" w:pos="1539"/>
        </w:tabs>
        <w:spacing w:line="413" w:lineRule="exact"/>
        <w:ind w:firstLine="740"/>
        <w:jc w:val="both"/>
      </w:pPr>
      <w:r>
        <w:t>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0F6BE1" w:rsidRDefault="00DE4CA2">
      <w:pPr>
        <w:pStyle w:val="20"/>
        <w:framePr w:w="9403" w:h="14548" w:hRule="exact" w:wrap="none" w:vAnchor="page" w:hAnchor="page" w:x="1673" w:y="997"/>
        <w:numPr>
          <w:ilvl w:val="2"/>
          <w:numId w:val="79"/>
        </w:numPr>
        <w:shd w:val="clear" w:color="auto" w:fill="auto"/>
        <w:tabs>
          <w:tab w:val="left" w:pos="1534"/>
        </w:tabs>
        <w:spacing w:line="413" w:lineRule="exact"/>
        <w:ind w:firstLine="740"/>
        <w:jc w:val="both"/>
      </w:pPr>
      <w:r>
        <w:t>Изучение государственного (башкирского) языка направлено на достижение следующих целей:</w:t>
      </w:r>
    </w:p>
    <w:p w:rsidR="000F6BE1" w:rsidRDefault="00DE4CA2">
      <w:pPr>
        <w:pStyle w:val="20"/>
        <w:framePr w:w="9403" w:h="14548" w:hRule="exact" w:wrap="none" w:vAnchor="page" w:hAnchor="page" w:x="1673" w:y="997"/>
        <w:shd w:val="clear" w:color="auto" w:fill="auto"/>
        <w:spacing w:line="413" w:lineRule="exact"/>
        <w:ind w:firstLine="740"/>
        <w:jc w:val="both"/>
      </w:pPr>
      <w:r>
        <w:t>формирование у обучающегося коммуникативной компетенции в основных видах речевой деятельности на башкирском языке;</w:t>
      </w:r>
    </w:p>
    <w:p w:rsidR="000F6BE1" w:rsidRDefault="00DE4CA2">
      <w:pPr>
        <w:pStyle w:val="20"/>
        <w:framePr w:w="9403" w:h="14548" w:hRule="exact" w:wrap="none" w:vAnchor="page" w:hAnchor="page" w:x="1673" w:y="997"/>
        <w:shd w:val="clear" w:color="auto" w:fill="auto"/>
        <w:spacing w:line="413" w:lineRule="exact"/>
        <w:ind w:firstLine="740"/>
        <w:jc w:val="both"/>
      </w:pPr>
      <w:r>
        <w:t>усвоение знаний о башкирском языке как системе.</w:t>
      </w:r>
    </w:p>
    <w:p w:rsidR="000F6BE1" w:rsidRDefault="00DE4CA2">
      <w:pPr>
        <w:pStyle w:val="20"/>
        <w:framePr w:w="9403" w:h="14548" w:hRule="exact" w:wrap="none" w:vAnchor="page" w:hAnchor="page" w:x="1673" w:y="997"/>
        <w:numPr>
          <w:ilvl w:val="2"/>
          <w:numId w:val="79"/>
        </w:numPr>
        <w:shd w:val="clear" w:color="auto" w:fill="auto"/>
        <w:tabs>
          <w:tab w:val="left" w:pos="1539"/>
        </w:tabs>
        <w:spacing w:line="413" w:lineRule="exact"/>
        <w:ind w:firstLine="740"/>
        <w:jc w:val="both"/>
      </w:pPr>
      <w:r>
        <w:t>Общее число часов, рекомендованных для изучения государственного (башкирского)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F6BE1" w:rsidRDefault="00DE4CA2">
      <w:pPr>
        <w:pStyle w:val="20"/>
        <w:framePr w:w="9403" w:h="14548" w:hRule="exact" w:wrap="none" w:vAnchor="page" w:hAnchor="page" w:x="1673" w:y="997"/>
        <w:numPr>
          <w:ilvl w:val="1"/>
          <w:numId w:val="79"/>
        </w:numPr>
        <w:shd w:val="clear" w:color="auto" w:fill="auto"/>
        <w:tabs>
          <w:tab w:val="left" w:pos="1401"/>
        </w:tabs>
        <w:spacing w:line="413" w:lineRule="exact"/>
        <w:ind w:firstLine="740"/>
        <w:jc w:val="both"/>
      </w:pPr>
      <w:r>
        <w:t>Содержание обучения в 5 классе.</w:t>
      </w:r>
    </w:p>
    <w:p w:rsidR="000F6BE1" w:rsidRDefault="00DE4CA2">
      <w:pPr>
        <w:pStyle w:val="20"/>
        <w:framePr w:w="9403" w:h="14548" w:hRule="exact" w:wrap="none" w:vAnchor="page" w:hAnchor="page" w:x="1673" w:y="997"/>
        <w:numPr>
          <w:ilvl w:val="2"/>
          <w:numId w:val="79"/>
        </w:numPr>
        <w:shd w:val="clear" w:color="auto" w:fill="auto"/>
        <w:tabs>
          <w:tab w:val="left" w:pos="1640"/>
        </w:tabs>
        <w:spacing w:line="413" w:lineRule="exact"/>
        <w:ind w:firstLine="740"/>
        <w:jc w:val="both"/>
      </w:pPr>
      <w:r>
        <w:t>Я и мой мир.</w:t>
      </w:r>
    </w:p>
    <w:p w:rsidR="000F6BE1" w:rsidRDefault="00DE4CA2">
      <w:pPr>
        <w:pStyle w:val="20"/>
        <w:framePr w:w="9403" w:h="14548" w:hRule="exact" w:wrap="none" w:vAnchor="page" w:hAnchor="page" w:x="1673" w:y="997"/>
        <w:numPr>
          <w:ilvl w:val="3"/>
          <w:numId w:val="79"/>
        </w:numPr>
        <w:shd w:val="clear" w:color="auto" w:fill="auto"/>
        <w:tabs>
          <w:tab w:val="left" w:pos="1756"/>
        </w:tabs>
        <w:spacing w:line="413" w:lineRule="exact"/>
        <w:ind w:firstLine="740"/>
        <w:jc w:val="both"/>
      </w:pPr>
      <w:r>
        <w:t>Здравствуй, школа!</w:t>
      </w:r>
    </w:p>
    <w:p w:rsidR="000F6BE1" w:rsidRDefault="00DE4CA2">
      <w:pPr>
        <w:pStyle w:val="20"/>
        <w:framePr w:w="9403" w:h="14548" w:hRule="exact" w:wrap="none" w:vAnchor="page" w:hAnchor="page" w:x="1673" w:y="997"/>
        <w:shd w:val="clear" w:color="auto" w:fill="auto"/>
        <w:spacing w:line="413" w:lineRule="exact"/>
        <w:ind w:firstLine="740"/>
        <w:jc w:val="both"/>
      </w:pPr>
      <w:r>
        <w:t>М. Карим «Ученику», Г. Рамазанов «Живи, родной край!», Ф. Губайдуллина «Райфа идёт в школу», Е. Кучеров «Пещера Шульганташ», А. Игебаев «До свиданья, лебеди!».</w:t>
      </w:r>
    </w:p>
    <w:p w:rsidR="000F6BE1" w:rsidRDefault="00DE4CA2">
      <w:pPr>
        <w:pStyle w:val="20"/>
        <w:framePr w:w="9403" w:h="14548" w:hRule="exact" w:wrap="none" w:vAnchor="page" w:hAnchor="page" w:x="1673" w:y="997"/>
        <w:numPr>
          <w:ilvl w:val="3"/>
          <w:numId w:val="79"/>
        </w:numPr>
        <w:shd w:val="clear" w:color="auto" w:fill="auto"/>
        <w:tabs>
          <w:tab w:val="left" w:pos="1756"/>
        </w:tabs>
        <w:spacing w:line="413" w:lineRule="exact"/>
        <w:ind w:firstLine="740"/>
        <w:jc w:val="both"/>
      </w:pPr>
      <w:r>
        <w:t>Моя школа.</w:t>
      </w:r>
    </w:p>
    <w:p w:rsidR="000F6BE1" w:rsidRDefault="00DE4CA2">
      <w:pPr>
        <w:pStyle w:val="20"/>
        <w:framePr w:w="9403" w:h="14548" w:hRule="exact" w:wrap="none" w:vAnchor="page" w:hAnchor="page" w:x="1673" w:y="997"/>
        <w:shd w:val="clear" w:color="auto" w:fill="auto"/>
        <w:spacing w:line="413" w:lineRule="exact"/>
        <w:ind w:firstLine="740"/>
        <w:jc w:val="both"/>
      </w:pPr>
      <w:r>
        <w:t>Р. Султангареев «Поэт», С. Алибаев «Хорош», «Нас встречает школа».</w:t>
      </w:r>
    </w:p>
    <w:p w:rsidR="000F6BE1" w:rsidRDefault="00DE4CA2">
      <w:pPr>
        <w:pStyle w:val="20"/>
        <w:framePr w:w="9403" w:h="14548" w:hRule="exact" w:wrap="none" w:vAnchor="page" w:hAnchor="page" w:x="1673" w:y="997"/>
        <w:numPr>
          <w:ilvl w:val="3"/>
          <w:numId w:val="79"/>
        </w:numPr>
        <w:shd w:val="clear" w:color="auto" w:fill="auto"/>
        <w:tabs>
          <w:tab w:val="left" w:pos="1756"/>
        </w:tabs>
        <w:spacing w:line="413" w:lineRule="exact"/>
        <w:ind w:firstLine="740"/>
        <w:jc w:val="both"/>
      </w:pPr>
      <w:r>
        <w:t>Мои одноклассники.</w:t>
      </w:r>
    </w:p>
    <w:p w:rsidR="000F6BE1" w:rsidRDefault="00DE4CA2">
      <w:pPr>
        <w:pStyle w:val="20"/>
        <w:framePr w:w="9403" w:h="14548" w:hRule="exact" w:wrap="none" w:vAnchor="page" w:hAnchor="page" w:x="1673" w:y="997"/>
        <w:shd w:val="clear" w:color="auto" w:fill="auto"/>
        <w:spacing w:line="413" w:lineRule="exact"/>
        <w:ind w:firstLine="740"/>
        <w:jc w:val="both"/>
      </w:pPr>
      <w:r>
        <w:t>«Ученики» (из журнала «Учитель Башкортостана»), Г. Кутуева «День знаний».</w:t>
      </w:r>
    </w:p>
    <w:p w:rsidR="000F6BE1" w:rsidRDefault="00DE4CA2">
      <w:pPr>
        <w:pStyle w:val="20"/>
        <w:framePr w:w="9403" w:h="14548" w:hRule="exact" w:wrap="none" w:vAnchor="page" w:hAnchor="page" w:x="1673" w:y="997"/>
        <w:numPr>
          <w:ilvl w:val="3"/>
          <w:numId w:val="79"/>
        </w:numPr>
        <w:shd w:val="clear" w:color="auto" w:fill="auto"/>
        <w:tabs>
          <w:tab w:val="left" w:pos="1756"/>
        </w:tabs>
        <w:spacing w:line="413" w:lineRule="exact"/>
        <w:ind w:firstLine="740"/>
        <w:jc w:val="both"/>
      </w:pPr>
      <w:r>
        <w:t>Я и моя семья.</w:t>
      </w:r>
    </w:p>
    <w:p w:rsidR="000F6BE1" w:rsidRDefault="00DE4CA2">
      <w:pPr>
        <w:pStyle w:val="20"/>
        <w:framePr w:w="9403" w:h="14548" w:hRule="exact" w:wrap="none" w:vAnchor="page" w:hAnchor="page" w:x="1673" w:y="997"/>
        <w:shd w:val="clear" w:color="auto" w:fill="auto"/>
        <w:spacing w:line="413" w:lineRule="exact"/>
        <w:ind w:firstLine="740"/>
        <w:jc w:val="both"/>
      </w:pPr>
      <w:r>
        <w:t>Ф. Рахимгулова «Красивый и сильный», В. Гудков «Осенью», Р. Искужина «Мои братишки», А. Хабибуллина «Наша семья».</w:t>
      </w:r>
    </w:p>
    <w:p w:rsidR="000F6BE1" w:rsidRDefault="00DE4CA2">
      <w:pPr>
        <w:pStyle w:val="20"/>
        <w:framePr w:w="9403" w:h="14548" w:hRule="exact" w:wrap="none" w:vAnchor="page" w:hAnchor="page" w:x="1673" w:y="997"/>
        <w:numPr>
          <w:ilvl w:val="3"/>
          <w:numId w:val="79"/>
        </w:numPr>
        <w:shd w:val="clear" w:color="auto" w:fill="auto"/>
        <w:tabs>
          <w:tab w:val="left" w:pos="1756"/>
        </w:tabs>
        <w:spacing w:line="413" w:lineRule="exact"/>
        <w:ind w:firstLine="740"/>
        <w:jc w:val="both"/>
      </w:pPr>
      <w:r>
        <w:t>О себе.</w:t>
      </w:r>
    </w:p>
    <w:p w:rsidR="000F6BE1" w:rsidRDefault="00DE4CA2">
      <w:pPr>
        <w:pStyle w:val="20"/>
        <w:framePr w:w="9403" w:h="14548" w:hRule="exact" w:wrap="none" w:vAnchor="page" w:hAnchor="page" w:x="1673" w:y="997"/>
        <w:shd w:val="clear" w:color="auto" w:fill="auto"/>
        <w:spacing w:line="413" w:lineRule="exact"/>
        <w:ind w:firstLine="740"/>
        <w:jc w:val="both"/>
      </w:pPr>
      <w:r>
        <w:t>З. Султанов «Флаг Башкортостана», Ф. Рахимгулова «Наша мама», «Наша квартира» (из газеты «Йэншишмэ» («Родник»)).</w:t>
      </w:r>
    </w:p>
    <w:p w:rsidR="000F6BE1" w:rsidRDefault="00DE4CA2">
      <w:pPr>
        <w:pStyle w:val="20"/>
        <w:framePr w:w="9403" w:h="14548" w:hRule="exact" w:wrap="none" w:vAnchor="page" w:hAnchor="page" w:x="1673" w:y="997"/>
        <w:numPr>
          <w:ilvl w:val="3"/>
          <w:numId w:val="79"/>
        </w:numPr>
        <w:shd w:val="clear" w:color="auto" w:fill="auto"/>
        <w:tabs>
          <w:tab w:val="left" w:pos="1756"/>
        </w:tabs>
        <w:spacing w:line="413" w:lineRule="exact"/>
        <w:ind w:firstLine="740"/>
        <w:jc w:val="both"/>
      </w:pPr>
      <w:r>
        <w:t>Человек. Части тела. Личная гигиена.</w:t>
      </w:r>
    </w:p>
    <w:p w:rsidR="000F6BE1" w:rsidRDefault="00DE4CA2">
      <w:pPr>
        <w:pStyle w:val="20"/>
        <w:framePr w:w="9403" w:h="14548" w:hRule="exact" w:wrap="none" w:vAnchor="page" w:hAnchor="page" w:x="1673" w:y="997"/>
        <w:shd w:val="clear" w:color="auto" w:fill="auto"/>
        <w:spacing w:line="413" w:lineRule="exact"/>
        <w:ind w:firstLine="740"/>
        <w:jc w:val="both"/>
      </w:pPr>
      <w:r>
        <w:t>И. Гумерова «Старательная девочка», А. Кондратова «Говорим», «Умный воробей» (сказка).</w:t>
      </w:r>
    </w:p>
    <w:p w:rsidR="000F6BE1" w:rsidRDefault="00DE4CA2">
      <w:pPr>
        <w:pStyle w:val="20"/>
        <w:framePr w:w="9403" w:h="14548" w:hRule="exact" w:wrap="none" w:vAnchor="page" w:hAnchor="page" w:x="1673" w:y="997"/>
        <w:numPr>
          <w:ilvl w:val="3"/>
          <w:numId w:val="79"/>
        </w:numPr>
        <w:shd w:val="clear" w:color="auto" w:fill="auto"/>
        <w:tabs>
          <w:tab w:val="left" w:pos="1756"/>
        </w:tabs>
        <w:spacing w:line="413" w:lineRule="exact"/>
        <w:ind w:firstLine="740"/>
        <w:jc w:val="both"/>
      </w:pPr>
      <w:r>
        <w:t>С Новым годом!</w:t>
      </w:r>
    </w:p>
    <w:p w:rsidR="000F6BE1" w:rsidRDefault="00DE4CA2">
      <w:pPr>
        <w:pStyle w:val="20"/>
        <w:framePr w:w="9403" w:h="14548" w:hRule="exact" w:wrap="none" w:vAnchor="page" w:hAnchor="page" w:x="1673" w:y="997"/>
        <w:shd w:val="clear" w:color="auto" w:fill="auto"/>
        <w:spacing w:line="413" w:lineRule="exact"/>
        <w:ind w:firstLine="740"/>
        <w:jc w:val="both"/>
      </w:pPr>
      <w:r>
        <w:t>Г. Юнусова «Дед Мороз», Ф. Исянгулов «Звезды-обманщики», К. Даян «Елочка»,</w:t>
      </w:r>
    </w:p>
    <w:p w:rsidR="000F6BE1" w:rsidRDefault="00DE4CA2">
      <w:pPr>
        <w:pStyle w:val="ab"/>
        <w:framePr w:wrap="none" w:vAnchor="page" w:hAnchor="page" w:x="6205" w:y="15809"/>
        <w:shd w:val="clear" w:color="auto" w:fill="auto"/>
        <w:spacing w:line="180" w:lineRule="exact"/>
      </w:pPr>
      <w:r>
        <w:t>203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6"/>
        <w:shd w:val="clear" w:color="auto" w:fill="auto"/>
        <w:spacing w:line="413" w:lineRule="exact"/>
      </w:pPr>
      <w:r>
        <w:lastRenderedPageBreak/>
        <w:t>З. Биишева «Здоровье», А. Исмагилов «Снег идёт».</w:t>
      </w:r>
    </w:p>
    <w:p w:rsidR="000F6BE1" w:rsidRDefault="00DE4CA2">
      <w:pPr>
        <w:pStyle w:val="20"/>
        <w:framePr w:w="9413" w:h="14548" w:hRule="exact" w:wrap="none" w:vAnchor="page" w:hAnchor="page" w:x="1669" w:y="996"/>
        <w:numPr>
          <w:ilvl w:val="3"/>
          <w:numId w:val="79"/>
        </w:numPr>
        <w:shd w:val="clear" w:color="auto" w:fill="auto"/>
        <w:tabs>
          <w:tab w:val="left" w:pos="1756"/>
        </w:tabs>
        <w:spacing w:line="413" w:lineRule="exact"/>
        <w:ind w:firstLine="740"/>
        <w:jc w:val="both"/>
      </w:pPr>
      <w:r>
        <w:t>Наша ёлка.</w:t>
      </w:r>
    </w:p>
    <w:p w:rsidR="000F6BE1" w:rsidRDefault="00DE4CA2">
      <w:pPr>
        <w:pStyle w:val="20"/>
        <w:framePr w:w="9413" w:h="14548" w:hRule="exact" w:wrap="none" w:vAnchor="page" w:hAnchor="page" w:x="1669" w:y="996"/>
        <w:shd w:val="clear" w:color="auto" w:fill="auto"/>
        <w:spacing w:line="413" w:lineRule="exact"/>
        <w:ind w:firstLine="740"/>
        <w:jc w:val="both"/>
      </w:pPr>
      <w:r>
        <w:t>М. Гали «Наша ёлка», Е. Кучеров «Январь», «Карнавал» (из журнала «Аманат»).</w:t>
      </w:r>
    </w:p>
    <w:p w:rsidR="000F6BE1" w:rsidRDefault="00DE4CA2">
      <w:pPr>
        <w:pStyle w:val="20"/>
        <w:framePr w:w="9413" w:h="14548" w:hRule="exact" w:wrap="none" w:vAnchor="page" w:hAnchor="page" w:x="1669" w:y="996"/>
        <w:numPr>
          <w:ilvl w:val="3"/>
          <w:numId w:val="79"/>
        </w:numPr>
        <w:shd w:val="clear" w:color="auto" w:fill="auto"/>
        <w:tabs>
          <w:tab w:val="left" w:pos="1756"/>
        </w:tabs>
        <w:spacing w:line="413" w:lineRule="exact"/>
        <w:ind w:firstLine="740"/>
        <w:jc w:val="both"/>
      </w:pPr>
      <w:r>
        <w:t>Магазин. Продукты. Одежда. Дом.</w:t>
      </w:r>
    </w:p>
    <w:p w:rsidR="000F6BE1" w:rsidRDefault="00DE4CA2">
      <w:pPr>
        <w:pStyle w:val="20"/>
        <w:framePr w:w="9413" w:h="14548" w:hRule="exact" w:wrap="none" w:vAnchor="page" w:hAnchor="page" w:x="1669" w:y="996"/>
        <w:shd w:val="clear" w:color="auto" w:fill="auto"/>
        <w:spacing w:line="413" w:lineRule="exact"/>
        <w:ind w:firstLine="740"/>
        <w:jc w:val="both"/>
      </w:pPr>
      <w:r>
        <w:t>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w:t>
      </w:r>
    </w:p>
    <w:p w:rsidR="000F6BE1" w:rsidRDefault="00DE4CA2">
      <w:pPr>
        <w:pStyle w:val="20"/>
        <w:framePr w:w="9413" w:h="14548" w:hRule="exact" w:wrap="none" w:vAnchor="page" w:hAnchor="page" w:x="1669" w:y="996"/>
        <w:numPr>
          <w:ilvl w:val="3"/>
          <w:numId w:val="79"/>
        </w:numPr>
        <w:shd w:val="clear" w:color="auto" w:fill="auto"/>
        <w:tabs>
          <w:tab w:val="left" w:pos="1876"/>
        </w:tabs>
        <w:spacing w:line="413" w:lineRule="exact"/>
        <w:ind w:firstLine="740"/>
        <w:jc w:val="both"/>
      </w:pPr>
      <w:r>
        <w:t>8 марта - Международный женский день.</w:t>
      </w:r>
    </w:p>
    <w:p w:rsidR="000F6BE1" w:rsidRDefault="00DE4CA2">
      <w:pPr>
        <w:pStyle w:val="20"/>
        <w:framePr w:w="9413" w:h="14548" w:hRule="exact" w:wrap="none" w:vAnchor="page" w:hAnchor="page" w:x="1669" w:y="996"/>
        <w:shd w:val="clear" w:color="auto" w:fill="auto"/>
        <w:spacing w:line="413" w:lineRule="exact"/>
        <w:ind w:firstLine="740"/>
        <w:jc w:val="both"/>
      </w:pPr>
      <w:r>
        <w:t>Ф. Мухамедьянов «Матери», М. Пляцковский «Пускай узнают ветер...». Ф. Тугузбаева «День рождения», «Люблю я свою страну» (песня).</w:t>
      </w:r>
    </w:p>
    <w:p w:rsidR="000F6BE1" w:rsidRDefault="00DE4CA2">
      <w:pPr>
        <w:pStyle w:val="20"/>
        <w:framePr w:w="9413" w:h="14548" w:hRule="exact" w:wrap="none" w:vAnchor="page" w:hAnchor="page" w:x="1669" w:y="996"/>
        <w:numPr>
          <w:ilvl w:val="3"/>
          <w:numId w:val="79"/>
        </w:numPr>
        <w:shd w:val="clear" w:color="auto" w:fill="auto"/>
        <w:tabs>
          <w:tab w:val="left" w:pos="1876"/>
        </w:tabs>
        <w:spacing w:line="413" w:lineRule="exact"/>
        <w:ind w:firstLine="740"/>
        <w:jc w:val="both"/>
      </w:pPr>
      <w:r>
        <w:t>Моя мама.</w:t>
      </w:r>
    </w:p>
    <w:p w:rsidR="000F6BE1" w:rsidRDefault="00DE4CA2">
      <w:pPr>
        <w:pStyle w:val="20"/>
        <w:framePr w:w="9413" w:h="14548" w:hRule="exact" w:wrap="none" w:vAnchor="page" w:hAnchor="page" w:x="1669" w:y="996"/>
        <w:shd w:val="clear" w:color="auto" w:fill="auto"/>
        <w:tabs>
          <w:tab w:val="left" w:pos="1112"/>
        </w:tabs>
        <w:spacing w:line="413" w:lineRule="exact"/>
        <w:ind w:firstLine="740"/>
        <w:jc w:val="both"/>
      </w:pPr>
      <w:r>
        <w:t>А.</w:t>
      </w:r>
      <w:r>
        <w:tab/>
        <w:t>Ихсан «Благодарность матери», А. Ахмедьянова «Наби и старушка», З. Ханнанова «Я счастливая...», Г. Юнусова «Долгожданный праздник», Ф. Юлдашбаева «Моя бабушка».</w:t>
      </w:r>
    </w:p>
    <w:p w:rsidR="000F6BE1" w:rsidRDefault="00DE4CA2">
      <w:pPr>
        <w:pStyle w:val="20"/>
        <w:framePr w:w="9413" w:h="14548" w:hRule="exact" w:wrap="none" w:vAnchor="page" w:hAnchor="page" w:x="1669" w:y="996"/>
        <w:numPr>
          <w:ilvl w:val="2"/>
          <w:numId w:val="79"/>
        </w:numPr>
        <w:shd w:val="clear" w:color="auto" w:fill="auto"/>
        <w:tabs>
          <w:tab w:val="left" w:pos="1574"/>
        </w:tabs>
        <w:spacing w:line="413" w:lineRule="exact"/>
        <w:ind w:firstLine="740"/>
        <w:jc w:val="both"/>
      </w:pPr>
      <w:r>
        <w:t>Башкортостан - край родной.</w:t>
      </w:r>
    </w:p>
    <w:p w:rsidR="000F6BE1" w:rsidRDefault="00DE4CA2">
      <w:pPr>
        <w:pStyle w:val="20"/>
        <w:framePr w:w="9413" w:h="14548" w:hRule="exact" w:wrap="none" w:vAnchor="page" w:hAnchor="page" w:x="1669" w:y="996"/>
        <w:numPr>
          <w:ilvl w:val="3"/>
          <w:numId w:val="79"/>
        </w:numPr>
        <w:shd w:val="clear" w:color="auto" w:fill="auto"/>
        <w:tabs>
          <w:tab w:val="left" w:pos="1756"/>
        </w:tabs>
        <w:spacing w:line="413" w:lineRule="exact"/>
        <w:ind w:firstLine="740"/>
        <w:jc w:val="both"/>
      </w:pPr>
      <w:r>
        <w:t>Знаешь ли ты родной Башкортостан? Мой Башкортостан.</w:t>
      </w:r>
    </w:p>
    <w:p w:rsidR="000F6BE1" w:rsidRDefault="00DE4CA2">
      <w:pPr>
        <w:pStyle w:val="20"/>
        <w:framePr w:w="9413" w:h="14548" w:hRule="exact" w:wrap="none" w:vAnchor="page" w:hAnchor="page" w:x="1669" w:y="996"/>
        <w:shd w:val="clear" w:color="auto" w:fill="auto"/>
        <w:spacing w:line="413" w:lineRule="exact"/>
        <w:ind w:firstLine="740"/>
        <w:jc w:val="both"/>
      </w:pPr>
      <w:r>
        <w:t>С. Алибаев «Моя Родина», «Башкортостан» (из журнала «Акбузат»), М. Пришвин «Будем охранять природу», Ф. Губайдуллина «Флаг Башкортостана».</w:t>
      </w:r>
    </w:p>
    <w:p w:rsidR="000F6BE1" w:rsidRDefault="00DE4CA2">
      <w:pPr>
        <w:pStyle w:val="20"/>
        <w:framePr w:w="9413" w:h="14548" w:hRule="exact" w:wrap="none" w:vAnchor="page" w:hAnchor="page" w:x="1669" w:y="996"/>
        <w:numPr>
          <w:ilvl w:val="3"/>
          <w:numId w:val="79"/>
        </w:numPr>
        <w:shd w:val="clear" w:color="auto" w:fill="auto"/>
        <w:tabs>
          <w:tab w:val="left" w:pos="1756"/>
        </w:tabs>
        <w:spacing w:line="413" w:lineRule="exact"/>
        <w:ind w:firstLine="740"/>
        <w:jc w:val="both"/>
      </w:pPr>
      <w:r>
        <w:t>Мы вместе с природой.</w:t>
      </w:r>
    </w:p>
    <w:p w:rsidR="000F6BE1" w:rsidRDefault="00DE4CA2">
      <w:pPr>
        <w:pStyle w:val="20"/>
        <w:framePr w:w="9413" w:h="14548" w:hRule="exact" w:wrap="none" w:vAnchor="page" w:hAnchor="page" w:x="1669" w:y="996"/>
        <w:shd w:val="clear" w:color="auto" w:fill="auto"/>
        <w:spacing w:line="413" w:lineRule="exact"/>
        <w:ind w:firstLine="740"/>
        <w:jc w:val="both"/>
      </w:pPr>
      <w:r>
        <w:t>Г. Ситдикова «День Республики», Ф. Губайдуллина «Флаг Республики», С. Янтурин «Курай», Р. Латипова, Р. Камалова «Салават Юлаев», С. Юлаев «Мой Урал», «Река Агидель» (из газеты «Вечерняя Уфа»).</w:t>
      </w:r>
    </w:p>
    <w:p w:rsidR="000F6BE1" w:rsidRDefault="00DE4CA2">
      <w:pPr>
        <w:pStyle w:val="20"/>
        <w:framePr w:w="9413" w:h="14548" w:hRule="exact" w:wrap="none" w:vAnchor="page" w:hAnchor="page" w:x="1669" w:y="996"/>
        <w:numPr>
          <w:ilvl w:val="2"/>
          <w:numId w:val="79"/>
        </w:numPr>
        <w:shd w:val="clear" w:color="auto" w:fill="auto"/>
        <w:tabs>
          <w:tab w:val="left" w:pos="1574"/>
        </w:tabs>
        <w:spacing w:line="413" w:lineRule="exact"/>
        <w:ind w:firstLine="740"/>
        <w:jc w:val="both"/>
      </w:pPr>
      <w:r>
        <w:t>Природа родного края.</w:t>
      </w:r>
    </w:p>
    <w:p w:rsidR="000F6BE1" w:rsidRDefault="00DE4CA2">
      <w:pPr>
        <w:pStyle w:val="20"/>
        <w:framePr w:w="9413" w:h="14548" w:hRule="exact" w:wrap="none" w:vAnchor="page" w:hAnchor="page" w:x="1669" w:y="996"/>
        <w:numPr>
          <w:ilvl w:val="3"/>
          <w:numId w:val="79"/>
        </w:numPr>
        <w:shd w:val="clear" w:color="auto" w:fill="auto"/>
        <w:tabs>
          <w:tab w:val="left" w:pos="1756"/>
        </w:tabs>
        <w:spacing w:line="413" w:lineRule="exact"/>
        <w:ind w:firstLine="740"/>
        <w:jc w:val="both"/>
      </w:pPr>
      <w:r>
        <w:t>Времена года. Золотая осень.</w:t>
      </w:r>
    </w:p>
    <w:p w:rsidR="000F6BE1" w:rsidRDefault="00DE4CA2">
      <w:pPr>
        <w:pStyle w:val="20"/>
        <w:framePr w:w="9413" w:h="14548" w:hRule="exact" w:wrap="none" w:vAnchor="page" w:hAnchor="page" w:x="1669" w:y="996"/>
        <w:shd w:val="clear" w:color="auto" w:fill="auto"/>
        <w:spacing w:line="413" w:lineRule="exact"/>
        <w:ind w:firstLine="740"/>
        <w:jc w:val="both"/>
      </w:pPr>
      <w: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0F6BE1" w:rsidRDefault="00DE4CA2">
      <w:pPr>
        <w:pStyle w:val="20"/>
        <w:framePr w:w="9413" w:h="14548" w:hRule="exact" w:wrap="none" w:vAnchor="page" w:hAnchor="page" w:x="1669" w:y="996"/>
        <w:numPr>
          <w:ilvl w:val="3"/>
          <w:numId w:val="79"/>
        </w:numPr>
        <w:shd w:val="clear" w:color="auto" w:fill="auto"/>
        <w:tabs>
          <w:tab w:val="left" w:pos="1756"/>
        </w:tabs>
        <w:spacing w:line="413" w:lineRule="exact"/>
        <w:ind w:firstLine="740"/>
        <w:jc w:val="both"/>
      </w:pPr>
      <w:r>
        <w:t>Осенняя природа.</w:t>
      </w:r>
    </w:p>
    <w:p w:rsidR="000F6BE1" w:rsidRDefault="00DE4CA2">
      <w:pPr>
        <w:pStyle w:val="20"/>
        <w:framePr w:w="9413" w:h="14548" w:hRule="exact" w:wrap="none" w:vAnchor="page" w:hAnchor="page" w:x="1669" w:y="996"/>
        <w:shd w:val="clear" w:color="auto" w:fill="auto"/>
        <w:spacing w:line="413" w:lineRule="exact"/>
        <w:ind w:firstLine="740"/>
        <w:jc w:val="both"/>
      </w:pPr>
      <w:r>
        <w:t>М. Дильмухаметов «Цветок и бабочка», Л. Толстой «Старик и водяная». Л. Шагисултанова «В осеннем лесу», С. Алибаев «Прекрасный день».</w:t>
      </w:r>
    </w:p>
    <w:p w:rsidR="000F6BE1" w:rsidRDefault="00DE4CA2">
      <w:pPr>
        <w:pStyle w:val="20"/>
        <w:framePr w:w="9413" w:h="14548" w:hRule="exact" w:wrap="none" w:vAnchor="page" w:hAnchor="page" w:x="1669" w:y="996"/>
        <w:numPr>
          <w:ilvl w:val="3"/>
          <w:numId w:val="79"/>
        </w:numPr>
        <w:shd w:val="clear" w:color="auto" w:fill="auto"/>
        <w:tabs>
          <w:tab w:val="left" w:pos="1756"/>
        </w:tabs>
        <w:spacing w:line="413" w:lineRule="exact"/>
        <w:ind w:firstLine="740"/>
        <w:jc w:val="both"/>
      </w:pPr>
      <w:r>
        <w:t>Наступила весна. Весна.</w:t>
      </w:r>
    </w:p>
    <w:p w:rsidR="000F6BE1" w:rsidRDefault="00DE4CA2">
      <w:pPr>
        <w:pStyle w:val="20"/>
        <w:framePr w:w="9413" w:h="14548" w:hRule="exact" w:wrap="none" w:vAnchor="page" w:hAnchor="page" w:x="1669" w:y="996"/>
        <w:shd w:val="clear" w:color="auto" w:fill="auto"/>
        <w:spacing w:line="413" w:lineRule="exact"/>
        <w:ind w:firstLine="740"/>
        <w:jc w:val="both"/>
      </w:pPr>
      <w:r>
        <w:t>А. Ихсан «Весна», С. Муллабаев «Дедушка», В. Осеева «Старушка», Р. Гарипов «Скворец», Ф. Губайдуллина «Компьютер мой друг», С. Муллабаев «Весна».</w:t>
      </w:r>
    </w:p>
    <w:p w:rsidR="000F6BE1" w:rsidRDefault="00DE4CA2">
      <w:pPr>
        <w:pStyle w:val="20"/>
        <w:framePr w:w="9413" w:h="14548" w:hRule="exact" w:wrap="none" w:vAnchor="page" w:hAnchor="page" w:x="1669" w:y="996"/>
        <w:numPr>
          <w:ilvl w:val="3"/>
          <w:numId w:val="79"/>
        </w:numPr>
        <w:shd w:val="clear" w:color="auto" w:fill="auto"/>
        <w:tabs>
          <w:tab w:val="left" w:pos="1756"/>
        </w:tabs>
        <w:spacing w:line="413" w:lineRule="exact"/>
        <w:ind w:firstLine="740"/>
        <w:jc w:val="both"/>
      </w:pPr>
      <w:r>
        <w:t>Птицы - наши друзья.</w:t>
      </w:r>
    </w:p>
    <w:p w:rsidR="000F6BE1" w:rsidRDefault="00DE4CA2">
      <w:pPr>
        <w:pStyle w:val="20"/>
        <w:framePr w:w="9413" w:h="14548" w:hRule="exact" w:wrap="none" w:vAnchor="page" w:hAnchor="page" w:x="1669" w:y="996"/>
        <w:shd w:val="clear" w:color="auto" w:fill="auto"/>
        <w:spacing w:line="413" w:lineRule="exact"/>
        <w:ind w:firstLine="740"/>
        <w:jc w:val="both"/>
      </w:pPr>
      <w:r>
        <w:t>Е. Кучеров «Когда прилетают птицы?», Ф. Рахимгулова «День Победы»,</w:t>
      </w:r>
    </w:p>
    <w:p w:rsidR="000F6BE1" w:rsidRDefault="00DE4CA2">
      <w:pPr>
        <w:pStyle w:val="ab"/>
        <w:framePr w:wrap="none" w:vAnchor="page" w:hAnchor="page" w:x="6205" w:y="15809"/>
        <w:shd w:val="clear" w:color="auto" w:fill="auto"/>
        <w:spacing w:line="180" w:lineRule="exact"/>
      </w:pPr>
      <w:r>
        <w:t>204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6"/>
        <w:shd w:val="clear" w:color="auto" w:fill="auto"/>
        <w:tabs>
          <w:tab w:val="left" w:pos="397"/>
        </w:tabs>
        <w:spacing w:line="413" w:lineRule="exact"/>
        <w:jc w:val="both"/>
      </w:pPr>
      <w:r>
        <w:lastRenderedPageBreak/>
        <w:t>В.</w:t>
      </w:r>
      <w:r>
        <w:tab/>
        <w:t>Исхаков «Медаль и мальчик», С. Богомазов «Мир нужен всем», Н. Надеждина «Первый цветок весны», А. Асадуллина «На субботнике».</w:t>
      </w:r>
    </w:p>
    <w:p w:rsidR="000F6BE1" w:rsidRDefault="00DE4CA2">
      <w:pPr>
        <w:pStyle w:val="20"/>
        <w:framePr w:w="9408" w:h="14548" w:hRule="exact" w:wrap="none" w:vAnchor="page" w:hAnchor="page" w:x="1671" w:y="996"/>
        <w:numPr>
          <w:ilvl w:val="3"/>
          <w:numId w:val="79"/>
        </w:numPr>
        <w:shd w:val="clear" w:color="auto" w:fill="auto"/>
        <w:tabs>
          <w:tab w:val="left" w:pos="1756"/>
        </w:tabs>
        <w:spacing w:line="413" w:lineRule="exact"/>
        <w:ind w:left="740"/>
        <w:jc w:val="both"/>
      </w:pPr>
      <w:r>
        <w:t>Встречаем лето. Здравствуй, лето!</w:t>
      </w:r>
    </w:p>
    <w:p w:rsidR="000F6BE1" w:rsidRDefault="00DE4CA2">
      <w:pPr>
        <w:pStyle w:val="20"/>
        <w:framePr w:w="9408" w:h="14548" w:hRule="exact" w:wrap="none" w:vAnchor="page" w:hAnchor="page" w:x="1671" w:y="996"/>
        <w:shd w:val="clear" w:color="auto" w:fill="auto"/>
        <w:tabs>
          <w:tab w:val="left" w:pos="1102"/>
        </w:tabs>
        <w:spacing w:line="413" w:lineRule="exact"/>
        <w:ind w:firstLine="740"/>
      </w:pPr>
      <w:r>
        <w:t>С.</w:t>
      </w:r>
      <w:r>
        <w:tab/>
        <w:t>Алибаев «Здравствуй, лето!», А. Чаныш «Птица и песня», «Воронья каша», «Сабантуй» (из журнала «Акбузат»).</w:t>
      </w:r>
    </w:p>
    <w:p w:rsidR="000F6BE1" w:rsidRDefault="00DE4CA2">
      <w:pPr>
        <w:pStyle w:val="20"/>
        <w:framePr w:w="9408" w:h="14548" w:hRule="exact" w:wrap="none" w:vAnchor="page" w:hAnchor="page" w:x="1671" w:y="996"/>
        <w:numPr>
          <w:ilvl w:val="3"/>
          <w:numId w:val="79"/>
        </w:numPr>
        <w:shd w:val="clear" w:color="auto" w:fill="auto"/>
        <w:tabs>
          <w:tab w:val="left" w:pos="1756"/>
        </w:tabs>
        <w:spacing w:line="413" w:lineRule="exact"/>
        <w:ind w:left="740"/>
        <w:jc w:val="both"/>
      </w:pPr>
      <w:r>
        <w:t>Родная земля.</w:t>
      </w:r>
    </w:p>
    <w:p w:rsidR="000F6BE1" w:rsidRDefault="00DE4CA2">
      <w:pPr>
        <w:pStyle w:val="20"/>
        <w:framePr w:w="9408" w:h="14548" w:hRule="exact" w:wrap="none" w:vAnchor="page" w:hAnchor="page" w:x="1671" w:y="996"/>
        <w:shd w:val="clear" w:color="auto" w:fill="auto"/>
        <w:spacing w:line="413" w:lineRule="exact"/>
        <w:ind w:left="740"/>
        <w:jc w:val="both"/>
      </w:pPr>
      <w:r>
        <w:t>А. Игебаев «Родная земля», «Утро в лагере» (из журнала «Аманат»).</w:t>
      </w:r>
    </w:p>
    <w:p w:rsidR="000F6BE1" w:rsidRDefault="00DE4CA2">
      <w:pPr>
        <w:pStyle w:val="20"/>
        <w:framePr w:w="9408" w:h="14548" w:hRule="exact" w:wrap="none" w:vAnchor="page" w:hAnchor="page" w:x="1671" w:y="996"/>
        <w:numPr>
          <w:ilvl w:val="2"/>
          <w:numId w:val="79"/>
        </w:numPr>
        <w:shd w:val="clear" w:color="auto" w:fill="auto"/>
        <w:tabs>
          <w:tab w:val="left" w:pos="1594"/>
        </w:tabs>
        <w:spacing w:line="413" w:lineRule="exact"/>
        <w:ind w:left="740"/>
        <w:jc w:val="both"/>
      </w:pPr>
      <w:r>
        <w:t>Грамматический материал.</w:t>
      </w:r>
    </w:p>
    <w:p w:rsidR="000F6BE1" w:rsidRDefault="00DE4CA2">
      <w:pPr>
        <w:pStyle w:val="20"/>
        <w:framePr w:w="9408" w:h="14548" w:hRule="exact" w:wrap="none" w:vAnchor="page" w:hAnchor="page" w:x="1671" w:y="996"/>
        <w:numPr>
          <w:ilvl w:val="3"/>
          <w:numId w:val="79"/>
        </w:numPr>
        <w:shd w:val="clear" w:color="auto" w:fill="auto"/>
        <w:tabs>
          <w:tab w:val="left" w:pos="1756"/>
        </w:tabs>
        <w:spacing w:line="413" w:lineRule="exact"/>
        <w:ind w:left="740"/>
        <w:jc w:val="both"/>
      </w:pPr>
      <w:r>
        <w:t>Фонетика. Орфоэпия. Графика.</w:t>
      </w:r>
    </w:p>
    <w:p w:rsidR="000F6BE1" w:rsidRDefault="00DE4CA2">
      <w:pPr>
        <w:pStyle w:val="20"/>
        <w:framePr w:w="9408" w:h="14548" w:hRule="exact" w:wrap="none" w:vAnchor="page" w:hAnchor="page" w:x="1671" w:y="996"/>
        <w:shd w:val="clear" w:color="auto" w:fill="auto"/>
        <w:spacing w:line="413" w:lineRule="exact"/>
        <w:ind w:left="740"/>
        <w:jc w:val="both"/>
      </w:pPr>
      <w:r>
        <w:t>Звук и буква. Алфавит (повторение).</w:t>
      </w:r>
    </w:p>
    <w:p w:rsidR="000F6BE1" w:rsidRDefault="00DE4CA2">
      <w:pPr>
        <w:pStyle w:val="20"/>
        <w:framePr w:w="9408" w:h="14548" w:hRule="exact" w:wrap="none" w:vAnchor="page" w:hAnchor="page" w:x="1671" w:y="996"/>
        <w:shd w:val="clear" w:color="auto" w:fill="auto"/>
        <w:spacing w:line="413" w:lineRule="exact"/>
        <w:ind w:firstLine="740"/>
      </w:pPr>
      <w:r>
        <w:t>Система гласных и согласных звуков. Правильное произношение гласных звуков (повторение). Правильное произношение и правописание согласных (повторение).</w:t>
      </w:r>
    </w:p>
    <w:p w:rsidR="000F6BE1" w:rsidRDefault="00DE4CA2">
      <w:pPr>
        <w:pStyle w:val="20"/>
        <w:framePr w:w="9408" w:h="14548" w:hRule="exact" w:wrap="none" w:vAnchor="page" w:hAnchor="page" w:x="1671" w:y="996"/>
        <w:shd w:val="clear" w:color="auto" w:fill="auto"/>
        <w:spacing w:line="413" w:lineRule="exact"/>
        <w:ind w:left="740"/>
        <w:jc w:val="both"/>
      </w:pPr>
      <w:r>
        <w:t>Слог. Виды слогов (повторение).</w:t>
      </w:r>
    </w:p>
    <w:p w:rsidR="000F6BE1" w:rsidRDefault="00DE4CA2">
      <w:pPr>
        <w:pStyle w:val="20"/>
        <w:framePr w:w="9408" w:h="14548" w:hRule="exact" w:wrap="none" w:vAnchor="page" w:hAnchor="page" w:x="1671" w:y="996"/>
        <w:shd w:val="clear" w:color="auto" w:fill="auto"/>
        <w:spacing w:line="413" w:lineRule="exact"/>
        <w:ind w:left="740"/>
        <w:jc w:val="both"/>
      </w:pPr>
      <w:r>
        <w:t>Ударение. Ударение в башкирском и в русском языках (повторение).</w:t>
      </w:r>
    </w:p>
    <w:p w:rsidR="000F6BE1" w:rsidRDefault="00DE4CA2">
      <w:pPr>
        <w:pStyle w:val="20"/>
        <w:framePr w:w="9408" w:h="14548" w:hRule="exact" w:wrap="none" w:vAnchor="page" w:hAnchor="page" w:x="1671" w:y="996"/>
        <w:numPr>
          <w:ilvl w:val="3"/>
          <w:numId w:val="79"/>
        </w:numPr>
        <w:shd w:val="clear" w:color="auto" w:fill="auto"/>
        <w:tabs>
          <w:tab w:val="left" w:pos="1756"/>
        </w:tabs>
        <w:spacing w:line="413" w:lineRule="exact"/>
        <w:ind w:left="740"/>
        <w:jc w:val="both"/>
      </w:pPr>
      <w:r>
        <w:t>Морфемика и словообразование.</w:t>
      </w:r>
    </w:p>
    <w:p w:rsidR="000F6BE1" w:rsidRDefault="00DE4CA2">
      <w:pPr>
        <w:pStyle w:val="20"/>
        <w:framePr w:w="9408" w:h="14548" w:hRule="exact" w:wrap="none" w:vAnchor="page" w:hAnchor="page" w:x="1671" w:y="996"/>
        <w:shd w:val="clear" w:color="auto" w:fill="auto"/>
        <w:spacing w:line="413" w:lineRule="exact"/>
        <w:ind w:left="740"/>
        <w:jc w:val="both"/>
      </w:pPr>
      <w:r>
        <w:t>Корень и аффикс. Основа слова. Однокоренные слова.</w:t>
      </w:r>
    </w:p>
    <w:p w:rsidR="000F6BE1" w:rsidRDefault="00DE4CA2">
      <w:pPr>
        <w:pStyle w:val="20"/>
        <w:framePr w:w="9408" w:h="14548" w:hRule="exact" w:wrap="none" w:vAnchor="page" w:hAnchor="page" w:x="1671" w:y="996"/>
        <w:numPr>
          <w:ilvl w:val="3"/>
          <w:numId w:val="79"/>
        </w:numPr>
        <w:shd w:val="clear" w:color="auto" w:fill="auto"/>
        <w:tabs>
          <w:tab w:val="left" w:pos="1756"/>
        </w:tabs>
        <w:spacing w:line="413" w:lineRule="exact"/>
        <w:ind w:left="740"/>
        <w:jc w:val="both"/>
      </w:pPr>
      <w:r>
        <w:t>Лексикология и фразеология.</w:t>
      </w:r>
    </w:p>
    <w:p w:rsidR="000F6BE1" w:rsidRDefault="00DE4CA2">
      <w:pPr>
        <w:pStyle w:val="20"/>
        <w:framePr w:w="9408" w:h="14548" w:hRule="exact" w:wrap="none" w:vAnchor="page" w:hAnchor="page" w:x="1671" w:y="996"/>
        <w:shd w:val="clear" w:color="auto" w:fill="auto"/>
        <w:spacing w:line="413" w:lineRule="exact"/>
        <w:ind w:left="740"/>
        <w:jc w:val="both"/>
      </w:pPr>
      <w:r>
        <w:t>Фразеологизмы, их значения. Особенности употребления фразеологизмов</w:t>
      </w:r>
    </w:p>
    <w:p w:rsidR="000F6BE1" w:rsidRDefault="00DE4CA2">
      <w:pPr>
        <w:pStyle w:val="20"/>
        <w:framePr w:w="9408" w:h="14548" w:hRule="exact" w:wrap="none" w:vAnchor="page" w:hAnchor="page" w:x="1671" w:y="996"/>
        <w:shd w:val="clear" w:color="auto" w:fill="auto"/>
        <w:spacing w:line="413" w:lineRule="exact"/>
        <w:jc w:val="both"/>
      </w:pPr>
      <w:r>
        <w:t>в речи.</w:t>
      </w:r>
    </w:p>
    <w:p w:rsidR="000F6BE1" w:rsidRDefault="00DE4CA2">
      <w:pPr>
        <w:pStyle w:val="20"/>
        <w:framePr w:w="9408" w:h="14548" w:hRule="exact" w:wrap="none" w:vAnchor="page" w:hAnchor="page" w:x="1671" w:y="996"/>
        <w:shd w:val="clear" w:color="auto" w:fill="auto"/>
        <w:spacing w:line="413" w:lineRule="exact"/>
        <w:ind w:left="740"/>
        <w:jc w:val="both"/>
      </w:pPr>
      <w:r>
        <w:t>Слова однозначные и многозначные. Антонимы. Синонимы. Омонимы.</w:t>
      </w:r>
    </w:p>
    <w:p w:rsidR="000F6BE1" w:rsidRDefault="00DE4CA2">
      <w:pPr>
        <w:pStyle w:val="20"/>
        <w:framePr w:w="9408" w:h="14548" w:hRule="exact" w:wrap="none" w:vAnchor="page" w:hAnchor="page" w:x="1671" w:y="996"/>
        <w:numPr>
          <w:ilvl w:val="3"/>
          <w:numId w:val="79"/>
        </w:numPr>
        <w:shd w:val="clear" w:color="auto" w:fill="auto"/>
        <w:tabs>
          <w:tab w:val="left" w:pos="1756"/>
        </w:tabs>
        <w:spacing w:line="413" w:lineRule="exact"/>
        <w:ind w:left="740"/>
        <w:jc w:val="both"/>
      </w:pPr>
      <w:r>
        <w:t>Морфология.</w:t>
      </w:r>
    </w:p>
    <w:p w:rsidR="000F6BE1" w:rsidRDefault="00DE4CA2">
      <w:pPr>
        <w:pStyle w:val="20"/>
        <w:framePr w:w="9408" w:h="14548" w:hRule="exact" w:wrap="none" w:vAnchor="page" w:hAnchor="page" w:x="1671" w:y="996"/>
        <w:shd w:val="clear" w:color="auto" w:fill="auto"/>
        <w:spacing w:line="413" w:lineRule="exact"/>
        <w:ind w:firstLine="740"/>
      </w:pPr>
      <w:r>
        <w:t>Имя существительное. Изменение имён существительных по падежам. Собственные и нарицательные имена существительные.</w:t>
      </w:r>
    </w:p>
    <w:p w:rsidR="000F6BE1" w:rsidRDefault="00DE4CA2">
      <w:pPr>
        <w:pStyle w:val="20"/>
        <w:framePr w:w="9408" w:h="14548" w:hRule="exact" w:wrap="none" w:vAnchor="page" w:hAnchor="page" w:x="1671" w:y="996"/>
        <w:shd w:val="clear" w:color="auto" w:fill="auto"/>
        <w:spacing w:line="413" w:lineRule="exact"/>
        <w:ind w:firstLine="740"/>
      </w:pPr>
      <w: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0F6BE1" w:rsidRDefault="00DE4CA2">
      <w:pPr>
        <w:pStyle w:val="20"/>
        <w:framePr w:w="9408" w:h="14548" w:hRule="exact" w:wrap="none" w:vAnchor="page" w:hAnchor="page" w:x="1671" w:y="996"/>
        <w:shd w:val="clear" w:color="auto" w:fill="auto"/>
        <w:spacing w:line="413" w:lineRule="exact"/>
        <w:ind w:firstLine="740"/>
      </w:pPr>
      <w:r>
        <w:t>Глагол как часть речи. Общее грамматическое значение, морфологические признаки и синтаксические функции глагола.</w:t>
      </w:r>
    </w:p>
    <w:p w:rsidR="000F6BE1" w:rsidRDefault="00DE4CA2">
      <w:pPr>
        <w:pStyle w:val="20"/>
        <w:framePr w:w="9408" w:h="14548" w:hRule="exact" w:wrap="none" w:vAnchor="page" w:hAnchor="page" w:x="1671" w:y="996"/>
        <w:shd w:val="clear" w:color="auto" w:fill="auto"/>
        <w:tabs>
          <w:tab w:val="left" w:pos="3860"/>
          <w:tab w:val="left" w:pos="7846"/>
        </w:tabs>
        <w:spacing w:line="413" w:lineRule="exact"/>
        <w:ind w:left="740"/>
        <w:jc w:val="both"/>
      </w:pPr>
      <w:r>
        <w:t>Местоимение. Личные</w:t>
      </w:r>
      <w:r>
        <w:tab/>
        <w:t>местоимения. Притяжательные</w:t>
      </w:r>
      <w:r>
        <w:tab/>
        <w:t>местоимения.</w:t>
      </w:r>
    </w:p>
    <w:p w:rsidR="000F6BE1" w:rsidRDefault="00DE4CA2">
      <w:pPr>
        <w:pStyle w:val="20"/>
        <w:framePr w:w="9408" w:h="14548" w:hRule="exact" w:wrap="none" w:vAnchor="page" w:hAnchor="page" w:x="1671" w:y="996"/>
        <w:shd w:val="clear" w:color="auto" w:fill="auto"/>
        <w:tabs>
          <w:tab w:val="left" w:pos="7846"/>
        </w:tabs>
        <w:spacing w:line="413" w:lineRule="exact"/>
        <w:jc w:val="both"/>
      </w:pPr>
      <w:r>
        <w:t>Определительные местоимения. Неопределённые местоимения.</w:t>
      </w:r>
      <w:r>
        <w:tab/>
        <w:t>Указательные</w:t>
      </w:r>
    </w:p>
    <w:p w:rsidR="000F6BE1" w:rsidRDefault="00DE4CA2">
      <w:pPr>
        <w:pStyle w:val="20"/>
        <w:framePr w:w="9408" w:h="14548" w:hRule="exact" w:wrap="none" w:vAnchor="page" w:hAnchor="page" w:x="1671" w:y="996"/>
        <w:shd w:val="clear" w:color="auto" w:fill="auto"/>
        <w:spacing w:line="413" w:lineRule="exact"/>
        <w:jc w:val="both"/>
      </w:pPr>
      <w:r>
        <w:t>местоимения. Вопросительные местоимения. Отрицательные местоимения.</w:t>
      </w:r>
    </w:p>
    <w:p w:rsidR="000F6BE1" w:rsidRDefault="00DE4CA2">
      <w:pPr>
        <w:pStyle w:val="20"/>
        <w:framePr w:w="9408" w:h="14548" w:hRule="exact" w:wrap="none" w:vAnchor="page" w:hAnchor="page" w:x="1671" w:y="996"/>
        <w:numPr>
          <w:ilvl w:val="2"/>
          <w:numId w:val="79"/>
        </w:numPr>
        <w:shd w:val="clear" w:color="auto" w:fill="auto"/>
        <w:tabs>
          <w:tab w:val="left" w:pos="1594"/>
        </w:tabs>
        <w:spacing w:line="413" w:lineRule="exact"/>
        <w:ind w:left="740"/>
        <w:jc w:val="both"/>
      </w:pPr>
      <w:r>
        <w:t>Развитие речи.</w:t>
      </w:r>
    </w:p>
    <w:p w:rsidR="000F6BE1" w:rsidRDefault="00DE4CA2">
      <w:pPr>
        <w:pStyle w:val="20"/>
        <w:framePr w:w="9408" w:h="14548" w:hRule="exact" w:wrap="none" w:vAnchor="page" w:hAnchor="page" w:x="1671" w:y="996"/>
        <w:shd w:val="clear" w:color="auto" w:fill="auto"/>
        <w:spacing w:line="413" w:lineRule="exact"/>
        <w:ind w:firstLine="740"/>
      </w:pPr>
      <w:r>
        <w:t>«Курочка Ряба» (русская народная сказка), И. Буракаев «Другие народы создавали шежере?» (составление шежере).</w:t>
      </w:r>
    </w:p>
    <w:p w:rsidR="000F6BE1" w:rsidRDefault="00DE4CA2">
      <w:pPr>
        <w:pStyle w:val="20"/>
        <w:framePr w:w="9408" w:h="14548" w:hRule="exact" w:wrap="none" w:vAnchor="page" w:hAnchor="page" w:x="1671" w:y="996"/>
        <w:shd w:val="clear" w:color="auto" w:fill="auto"/>
        <w:spacing w:line="413" w:lineRule="exact"/>
        <w:ind w:firstLine="740"/>
      </w:pPr>
      <w:r>
        <w:t>Картины «Зимние забавы» В. Меоса, «Родные края» З. Исмагилова, «После работы» Р. Нурмухаметова.</w:t>
      </w:r>
    </w:p>
    <w:p w:rsidR="000F6BE1" w:rsidRDefault="00DE4CA2">
      <w:pPr>
        <w:pStyle w:val="ab"/>
        <w:framePr w:wrap="none" w:vAnchor="page" w:hAnchor="page" w:x="6207" w:y="15809"/>
        <w:shd w:val="clear" w:color="auto" w:fill="auto"/>
        <w:spacing w:line="180" w:lineRule="exact"/>
      </w:pPr>
      <w:r>
        <w:t>205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7"/>
        <w:numPr>
          <w:ilvl w:val="1"/>
          <w:numId w:val="79"/>
        </w:numPr>
        <w:shd w:val="clear" w:color="auto" w:fill="auto"/>
        <w:tabs>
          <w:tab w:val="left" w:pos="1396"/>
        </w:tabs>
        <w:spacing w:line="413" w:lineRule="exact"/>
        <w:ind w:firstLine="740"/>
        <w:jc w:val="both"/>
      </w:pPr>
      <w:r>
        <w:lastRenderedPageBreak/>
        <w:t>Содержание обучения в 6 классе.</w:t>
      </w:r>
    </w:p>
    <w:p w:rsidR="000F6BE1" w:rsidRDefault="00DE4CA2">
      <w:pPr>
        <w:pStyle w:val="20"/>
        <w:framePr w:w="9413" w:h="14548" w:hRule="exact" w:wrap="none" w:vAnchor="page" w:hAnchor="page" w:x="1669" w:y="997"/>
        <w:numPr>
          <w:ilvl w:val="2"/>
          <w:numId w:val="79"/>
        </w:numPr>
        <w:shd w:val="clear" w:color="auto" w:fill="auto"/>
        <w:tabs>
          <w:tab w:val="left" w:pos="1615"/>
        </w:tabs>
        <w:spacing w:line="413" w:lineRule="exact"/>
        <w:ind w:firstLine="740"/>
        <w:jc w:val="both"/>
      </w:pPr>
      <w:r>
        <w:t>Я и мой мир.</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Наша школа. Мой класс и мои друзья.</w:t>
      </w:r>
    </w:p>
    <w:p w:rsidR="000F6BE1" w:rsidRDefault="00DE4CA2">
      <w:pPr>
        <w:pStyle w:val="20"/>
        <w:framePr w:w="9413" w:h="14548" w:hRule="exact" w:wrap="none" w:vAnchor="page" w:hAnchor="page" w:x="1669" w:y="997"/>
        <w:shd w:val="clear" w:color="auto" w:fill="auto"/>
        <w:spacing w:line="413" w:lineRule="exact"/>
        <w:ind w:firstLine="740"/>
        <w:jc w:val="both"/>
      </w:pPr>
      <w: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rsidR="000F6BE1" w:rsidRDefault="00DE4CA2">
      <w:pPr>
        <w:pStyle w:val="20"/>
        <w:framePr w:w="9413" w:h="14548" w:hRule="exact" w:wrap="none" w:vAnchor="page" w:hAnchor="page" w:x="1669" w:y="997"/>
        <w:numPr>
          <w:ilvl w:val="3"/>
          <w:numId w:val="79"/>
        </w:numPr>
        <w:shd w:val="clear" w:color="auto" w:fill="auto"/>
        <w:tabs>
          <w:tab w:val="left" w:pos="1722"/>
        </w:tabs>
        <w:spacing w:line="413" w:lineRule="exact"/>
        <w:ind w:firstLine="740"/>
        <w:jc w:val="both"/>
      </w:pPr>
      <w:r>
        <w:t>Картины осени. С. Аксаков «Лебедь», Г. Якупова «Октябрь», Р. Низамов «Картины осени», К. Киньябулатова «Когда пришла осень», М. Горький «Любите книгу».</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Знай цену дружбы! Дружба.</w:t>
      </w:r>
    </w:p>
    <w:p w:rsidR="000F6BE1" w:rsidRDefault="00DE4CA2">
      <w:pPr>
        <w:pStyle w:val="20"/>
        <w:framePr w:w="9413" w:h="14548" w:hRule="exact" w:wrap="none" w:vAnchor="page" w:hAnchor="page" w:x="1669" w:y="997"/>
        <w:shd w:val="clear" w:color="auto" w:fill="auto"/>
        <w:spacing w:line="413" w:lineRule="exact"/>
        <w:ind w:firstLine="740"/>
        <w:jc w:val="both"/>
      </w:pPr>
      <w:r>
        <w:t>Р. Бикбаев «Дружба познаётся в беде», «Вас пригласили в гости» (из книги «Тысяча советов для девочек»).</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Мои друзья.</w:t>
      </w:r>
    </w:p>
    <w:p w:rsidR="000F6BE1" w:rsidRDefault="00DE4CA2">
      <w:pPr>
        <w:pStyle w:val="20"/>
        <w:framePr w:w="9413" w:h="14548" w:hRule="exact" w:wrap="none" w:vAnchor="page" w:hAnchor="page" w:x="1669" w:y="997"/>
        <w:shd w:val="clear" w:color="auto" w:fill="auto"/>
        <w:spacing w:line="413" w:lineRule="exact"/>
        <w:ind w:firstLine="740"/>
        <w:jc w:val="both"/>
      </w:pPr>
      <w:r>
        <w:t>Д. Фатихова «Кто друг?», А. Ягафарова «С дружбой не шутят», Р. Ураксина «Башкортостан».</w:t>
      </w:r>
    </w:p>
    <w:p w:rsidR="000F6BE1" w:rsidRDefault="00DE4CA2">
      <w:pPr>
        <w:pStyle w:val="20"/>
        <w:framePr w:w="9413" w:h="14548" w:hRule="exact" w:wrap="none" w:vAnchor="page" w:hAnchor="page" w:x="1669" w:y="997"/>
        <w:numPr>
          <w:ilvl w:val="2"/>
          <w:numId w:val="79"/>
        </w:numPr>
        <w:shd w:val="clear" w:color="auto" w:fill="auto"/>
        <w:tabs>
          <w:tab w:val="left" w:pos="1615"/>
        </w:tabs>
        <w:spacing w:line="413" w:lineRule="exact"/>
        <w:ind w:firstLine="740"/>
        <w:jc w:val="both"/>
      </w:pPr>
      <w:r>
        <w:t>Башкортостан - край родной.</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По земле Башкортостана. Моя Родина.</w:t>
      </w:r>
    </w:p>
    <w:p w:rsidR="000F6BE1" w:rsidRDefault="00DE4CA2">
      <w:pPr>
        <w:pStyle w:val="20"/>
        <w:framePr w:w="9413" w:h="14548" w:hRule="exact" w:wrap="none" w:vAnchor="page" w:hAnchor="page" w:x="1669" w:y="997"/>
        <w:shd w:val="clear" w:color="auto" w:fill="auto"/>
        <w:tabs>
          <w:tab w:val="left" w:pos="1112"/>
        </w:tabs>
        <w:spacing w:line="413" w:lineRule="exact"/>
        <w:ind w:firstLine="740"/>
        <w:jc w:val="both"/>
      </w:pPr>
      <w:r>
        <w:t>А.</w:t>
      </w:r>
      <w:r>
        <w:tab/>
        <w:t>Филиппов «Отчизна», Ф. Мухаметьянов «Человек краса страны», Р. Бикбаев «Памятник Салавату Юлаеву», В. Дмитриев «Берёза».</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Мой Башкортостан.</w:t>
      </w:r>
    </w:p>
    <w:p w:rsidR="000F6BE1" w:rsidRDefault="00DE4CA2">
      <w:pPr>
        <w:pStyle w:val="20"/>
        <w:framePr w:w="9413" w:h="14548" w:hRule="exact" w:wrap="none" w:vAnchor="page" w:hAnchor="page" w:x="1669" w:y="997"/>
        <w:shd w:val="clear" w:color="auto" w:fill="auto"/>
        <w:spacing w:line="413" w:lineRule="exact"/>
        <w:ind w:firstLine="740"/>
        <w:jc w:val="both"/>
      </w:pPr>
      <w:r>
        <w:t>А. Ахметова «Почему берёзы белые?», З. Ураксин «Согласование», Г. Юнусова «Башкортостан - страна дружбы», М. Карим «Моя Отчизна».</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Любите свой родной край!</w:t>
      </w:r>
    </w:p>
    <w:p w:rsidR="000F6BE1" w:rsidRDefault="00DE4CA2">
      <w:pPr>
        <w:pStyle w:val="20"/>
        <w:framePr w:w="9413" w:h="14548" w:hRule="exact" w:wrap="none" w:vAnchor="page" w:hAnchor="page" w:x="1669" w:y="997"/>
        <w:shd w:val="clear" w:color="auto" w:fill="auto"/>
        <w:spacing w:line="413" w:lineRule="exact"/>
        <w:ind w:firstLine="740"/>
        <w:jc w:val="both"/>
      </w:pPr>
      <w: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учёный», А. Асадуллина «Прощание».</w:t>
      </w:r>
    </w:p>
    <w:p w:rsidR="000F6BE1" w:rsidRDefault="00DE4CA2">
      <w:pPr>
        <w:pStyle w:val="20"/>
        <w:framePr w:w="9413" w:h="14548" w:hRule="exact" w:wrap="none" w:vAnchor="page" w:hAnchor="page" w:x="1669" w:y="997"/>
        <w:numPr>
          <w:ilvl w:val="2"/>
          <w:numId w:val="79"/>
        </w:numPr>
        <w:shd w:val="clear" w:color="auto" w:fill="auto"/>
        <w:tabs>
          <w:tab w:val="left" w:pos="1756"/>
        </w:tabs>
        <w:spacing w:line="413" w:lineRule="exact"/>
        <w:ind w:firstLine="740"/>
        <w:jc w:val="both"/>
      </w:pPr>
      <w:r>
        <w:t>Природа родного края.</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Зима продолжается. Белоснежная зима.</w:t>
      </w:r>
    </w:p>
    <w:p w:rsidR="000F6BE1" w:rsidRDefault="00DE4CA2">
      <w:pPr>
        <w:pStyle w:val="20"/>
        <w:framePr w:w="9413" w:h="14548" w:hRule="exact" w:wrap="none" w:vAnchor="page" w:hAnchor="page" w:x="1669" w:y="997"/>
        <w:shd w:val="clear" w:color="auto" w:fill="auto"/>
        <w:spacing w:line="413" w:lineRule="exact"/>
        <w:ind w:firstLine="740"/>
        <w:jc w:val="both"/>
      </w:pPr>
      <w:r>
        <w:t>Ф. Максютова «Снежинки», И. Зиянчковский «Зимняя природа», «Зимующие птицы» (из газеты «Башкортостан»), Г. Якупова «Общая зима».</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Снег идёт.</w:t>
      </w:r>
    </w:p>
    <w:p w:rsidR="000F6BE1" w:rsidRDefault="00DE4CA2">
      <w:pPr>
        <w:pStyle w:val="20"/>
        <w:framePr w:w="9413" w:h="14548" w:hRule="exact" w:wrap="none" w:vAnchor="page" w:hAnchor="page" w:x="1669" w:y="997"/>
        <w:shd w:val="clear" w:color="auto" w:fill="auto"/>
        <w:spacing w:line="413" w:lineRule="exact"/>
        <w:ind w:firstLine="740"/>
        <w:jc w:val="both"/>
      </w:pPr>
      <w:r>
        <w:t>К. Шафикова «Снег идёт», Х. Гиляжев «Летает в небе», Т. Сагитов «Хлеб», А. Бикташев «Мечта», К. Чарушин «Наступила зима», И. Киньябулатов «Доброе утро, мир!», К. Киньябулатова «Белая зима».</w:t>
      </w:r>
    </w:p>
    <w:p w:rsidR="000F6BE1" w:rsidRDefault="00DE4CA2">
      <w:pPr>
        <w:pStyle w:val="20"/>
        <w:framePr w:w="9413" w:h="14548" w:hRule="exact" w:wrap="none" w:vAnchor="page" w:hAnchor="page" w:x="1669" w:y="997"/>
        <w:numPr>
          <w:ilvl w:val="3"/>
          <w:numId w:val="79"/>
        </w:numPr>
        <w:shd w:val="clear" w:color="auto" w:fill="auto"/>
        <w:tabs>
          <w:tab w:val="left" w:pos="1756"/>
        </w:tabs>
        <w:spacing w:line="413" w:lineRule="exact"/>
        <w:ind w:firstLine="740"/>
        <w:jc w:val="both"/>
      </w:pPr>
      <w:r>
        <w:t>Весна идёт, весна! Любимое время года.</w:t>
      </w:r>
    </w:p>
    <w:p w:rsidR="000F6BE1" w:rsidRDefault="00DE4CA2">
      <w:pPr>
        <w:pStyle w:val="20"/>
        <w:framePr w:w="9413" w:h="14548" w:hRule="exact" w:wrap="none" w:vAnchor="page" w:hAnchor="page" w:x="1669" w:y="997"/>
        <w:shd w:val="clear" w:color="auto" w:fill="auto"/>
        <w:spacing w:line="413" w:lineRule="exact"/>
        <w:ind w:firstLine="740"/>
        <w:jc w:val="both"/>
      </w:pPr>
      <w:r>
        <w:t>Р. Янбулатова «Птицы возвращаются», К. Кулиев «Берегите все живое»,</w:t>
      </w:r>
    </w:p>
    <w:p w:rsidR="000F6BE1" w:rsidRDefault="00DE4CA2">
      <w:pPr>
        <w:pStyle w:val="ab"/>
        <w:framePr w:wrap="none" w:vAnchor="page" w:hAnchor="page" w:x="6205" w:y="15809"/>
        <w:shd w:val="clear" w:color="auto" w:fill="auto"/>
        <w:spacing w:line="180" w:lineRule="exact"/>
      </w:pPr>
      <w:r>
        <w:t>206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7"/>
        <w:shd w:val="clear" w:color="auto" w:fill="auto"/>
        <w:spacing w:line="413" w:lineRule="exact"/>
      </w:pPr>
      <w:r>
        <w:lastRenderedPageBreak/>
        <w:t>Г. Юнусова «Так любят природу?», К. Киньябулатова «Грачиная песня».</w:t>
      </w:r>
    </w:p>
    <w:p w:rsidR="000F6BE1" w:rsidRDefault="00DE4CA2">
      <w:pPr>
        <w:pStyle w:val="20"/>
        <w:framePr w:w="9408" w:h="14548" w:hRule="exact" w:wrap="none" w:vAnchor="page" w:hAnchor="page" w:x="1671" w:y="997"/>
        <w:numPr>
          <w:ilvl w:val="3"/>
          <w:numId w:val="79"/>
        </w:numPr>
        <w:shd w:val="clear" w:color="auto" w:fill="auto"/>
        <w:tabs>
          <w:tab w:val="left" w:pos="1715"/>
        </w:tabs>
        <w:spacing w:line="413" w:lineRule="exact"/>
        <w:ind w:firstLine="740"/>
        <w:jc w:val="both"/>
      </w:pPr>
      <w:r>
        <w:t>Народные праздники.</w:t>
      </w:r>
    </w:p>
    <w:p w:rsidR="000F6BE1" w:rsidRDefault="00DE4CA2">
      <w:pPr>
        <w:pStyle w:val="20"/>
        <w:framePr w:w="9408" w:h="14548" w:hRule="exact" w:wrap="none" w:vAnchor="page" w:hAnchor="page" w:x="1671" w:y="997"/>
        <w:shd w:val="clear" w:color="auto" w:fill="auto"/>
        <w:spacing w:line="413" w:lineRule="exact"/>
        <w:ind w:firstLine="740"/>
        <w:jc w:val="both"/>
      </w:pPr>
      <w: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0F6BE1" w:rsidRDefault="00DE4CA2">
      <w:pPr>
        <w:pStyle w:val="20"/>
        <w:framePr w:w="9408" w:h="14548" w:hRule="exact" w:wrap="none" w:vAnchor="page" w:hAnchor="page" w:x="1671" w:y="997"/>
        <w:numPr>
          <w:ilvl w:val="3"/>
          <w:numId w:val="79"/>
        </w:numPr>
        <w:shd w:val="clear" w:color="auto" w:fill="auto"/>
        <w:tabs>
          <w:tab w:val="left" w:pos="1715"/>
        </w:tabs>
        <w:spacing w:line="413" w:lineRule="exact"/>
        <w:ind w:firstLine="740"/>
        <w:jc w:val="both"/>
      </w:pPr>
      <w:r>
        <w:t>Идёт прекрасное лето. Люблю лето!</w:t>
      </w:r>
    </w:p>
    <w:p w:rsidR="000F6BE1" w:rsidRDefault="00DE4CA2">
      <w:pPr>
        <w:pStyle w:val="20"/>
        <w:framePr w:w="9408" w:h="14548" w:hRule="exact" w:wrap="none" w:vAnchor="page" w:hAnchor="page" w:x="1671" w:y="997"/>
        <w:shd w:val="clear" w:color="auto" w:fill="auto"/>
        <w:spacing w:line="413" w:lineRule="exact"/>
        <w:ind w:firstLine="740"/>
        <w:jc w:val="both"/>
      </w:pPr>
      <w:r>
        <w:t>Г. Файзи «Люблю лето», С. Хажиев «Июнь», Р. Ахмадиев «Июнь и май», Ш. Янбаев «Сабантуй», Р. Гамзатов «Песня матери», М. Сиражи «Лето», В. Гумеров «Природные лечебницы».</w:t>
      </w:r>
    </w:p>
    <w:p w:rsidR="000F6BE1" w:rsidRDefault="00DE4CA2">
      <w:pPr>
        <w:pStyle w:val="20"/>
        <w:framePr w:w="9408" w:h="14548" w:hRule="exact" w:wrap="none" w:vAnchor="page" w:hAnchor="page" w:x="1671" w:y="997"/>
        <w:numPr>
          <w:ilvl w:val="3"/>
          <w:numId w:val="79"/>
        </w:numPr>
        <w:shd w:val="clear" w:color="auto" w:fill="auto"/>
        <w:tabs>
          <w:tab w:val="left" w:pos="1715"/>
        </w:tabs>
        <w:spacing w:line="413" w:lineRule="exact"/>
        <w:ind w:firstLine="740"/>
        <w:jc w:val="both"/>
      </w:pPr>
      <w:r>
        <w:t>Прекрасное время.</w:t>
      </w:r>
    </w:p>
    <w:p w:rsidR="000F6BE1" w:rsidRDefault="00DE4CA2">
      <w:pPr>
        <w:pStyle w:val="20"/>
        <w:framePr w:w="9408" w:h="14548" w:hRule="exact" w:wrap="none" w:vAnchor="page" w:hAnchor="page" w:x="1671" w:y="997"/>
        <w:shd w:val="clear" w:color="auto" w:fill="auto"/>
        <w:spacing w:line="413" w:lineRule="exact"/>
        <w:ind w:firstLine="740"/>
        <w:jc w:val="both"/>
      </w:pPr>
      <w:r>
        <w:t>А. Тюлькин «Шиханы возле Уфы» (картина), Г. Якупова «Июль», Р. Габдрахманов «Мы вместе», «Июль» (из «Школьного календаря»), «Калина» (из газеты «Йэшлек» («Молодость»), А. Ферсман «Учись наблюдать», С. Ягудин «Курай», С. Алибаев «Седой Урал», Я. Султанов «Родина моя».</w:t>
      </w:r>
    </w:p>
    <w:p w:rsidR="000F6BE1" w:rsidRDefault="00DE4CA2">
      <w:pPr>
        <w:pStyle w:val="20"/>
        <w:framePr w:w="9408" w:h="14548" w:hRule="exact" w:wrap="none" w:vAnchor="page" w:hAnchor="page" w:x="1671" w:y="997"/>
        <w:numPr>
          <w:ilvl w:val="2"/>
          <w:numId w:val="79"/>
        </w:numPr>
        <w:shd w:val="clear" w:color="auto" w:fill="auto"/>
        <w:tabs>
          <w:tab w:val="left" w:pos="1533"/>
        </w:tabs>
        <w:spacing w:line="413" w:lineRule="exact"/>
        <w:ind w:firstLine="740"/>
        <w:jc w:val="both"/>
      </w:pPr>
      <w:r>
        <w:t>Грамматический материал.</w:t>
      </w:r>
    </w:p>
    <w:p w:rsidR="000F6BE1" w:rsidRDefault="00DE4CA2">
      <w:pPr>
        <w:pStyle w:val="20"/>
        <w:framePr w:w="9408" w:h="14548" w:hRule="exact" w:wrap="none" w:vAnchor="page" w:hAnchor="page" w:x="1671" w:y="997"/>
        <w:numPr>
          <w:ilvl w:val="3"/>
          <w:numId w:val="79"/>
        </w:numPr>
        <w:shd w:val="clear" w:color="auto" w:fill="auto"/>
        <w:tabs>
          <w:tab w:val="left" w:pos="1715"/>
        </w:tabs>
        <w:spacing w:line="413" w:lineRule="exact"/>
        <w:ind w:firstLine="740"/>
        <w:jc w:val="both"/>
      </w:pPr>
      <w:r>
        <w:t>Морфология.</w:t>
      </w:r>
    </w:p>
    <w:p w:rsidR="000F6BE1" w:rsidRDefault="00DE4CA2">
      <w:pPr>
        <w:pStyle w:val="20"/>
        <w:framePr w:w="9408" w:h="14548" w:hRule="exact" w:wrap="none" w:vAnchor="page" w:hAnchor="page" w:x="1671" w:y="997"/>
        <w:shd w:val="clear" w:color="auto" w:fill="auto"/>
        <w:spacing w:line="413" w:lineRule="exact"/>
        <w:ind w:firstLine="740"/>
        <w:jc w:val="both"/>
      </w:pPr>
      <w: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0F6BE1" w:rsidRDefault="00DE4CA2">
      <w:pPr>
        <w:pStyle w:val="20"/>
        <w:framePr w:w="9408" w:h="14548" w:hRule="exact" w:wrap="none" w:vAnchor="page" w:hAnchor="page" w:x="1671" w:y="997"/>
        <w:shd w:val="clear" w:color="auto" w:fill="auto"/>
        <w:spacing w:line="413" w:lineRule="exact"/>
        <w:ind w:firstLine="740"/>
        <w:jc w:val="both"/>
      </w:pPr>
      <w:r>
        <w:t>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0F6BE1" w:rsidRDefault="00DE4CA2">
      <w:pPr>
        <w:pStyle w:val="20"/>
        <w:framePr w:w="9408" w:h="14548" w:hRule="exact" w:wrap="none" w:vAnchor="page" w:hAnchor="page" w:x="1671" w:y="997"/>
        <w:numPr>
          <w:ilvl w:val="2"/>
          <w:numId w:val="79"/>
        </w:numPr>
        <w:shd w:val="clear" w:color="auto" w:fill="auto"/>
        <w:tabs>
          <w:tab w:val="left" w:pos="1533"/>
        </w:tabs>
        <w:spacing w:line="413" w:lineRule="exact"/>
        <w:ind w:firstLine="740"/>
        <w:jc w:val="both"/>
      </w:pPr>
      <w:r>
        <w:t>Развитие речи.</w:t>
      </w:r>
    </w:p>
    <w:p w:rsidR="000F6BE1" w:rsidRDefault="00DE4CA2">
      <w:pPr>
        <w:pStyle w:val="20"/>
        <w:framePr w:w="9408" w:h="14548" w:hRule="exact" w:wrap="none" w:vAnchor="page" w:hAnchor="page" w:x="1671" w:y="997"/>
        <w:shd w:val="clear" w:color="auto" w:fill="auto"/>
        <w:spacing w:line="413" w:lineRule="exact"/>
        <w:ind w:firstLine="740"/>
        <w:jc w:val="both"/>
      </w:pPr>
      <w:r>
        <w:t>Картины О. Богаевской «Гости (День рождения)», В. Меоса «Туман в горах. Белорецкий район», И. Шишкина «Утро в сосновом лесу», Б. Домашникова «Май. Березняк», А. Тюлькина «Шиханы возле Уфы».</w:t>
      </w:r>
    </w:p>
    <w:p w:rsidR="000F6BE1" w:rsidRDefault="00DE4CA2">
      <w:pPr>
        <w:pStyle w:val="20"/>
        <w:framePr w:w="9408" w:h="14548" w:hRule="exact" w:wrap="none" w:vAnchor="page" w:hAnchor="page" w:x="1671" w:y="997"/>
        <w:numPr>
          <w:ilvl w:val="1"/>
          <w:numId w:val="79"/>
        </w:numPr>
        <w:shd w:val="clear" w:color="auto" w:fill="auto"/>
        <w:tabs>
          <w:tab w:val="left" w:pos="1355"/>
        </w:tabs>
        <w:spacing w:line="413" w:lineRule="exact"/>
        <w:ind w:firstLine="740"/>
        <w:jc w:val="both"/>
      </w:pPr>
      <w:r>
        <w:t>Содержание обучения в 7 классе.</w:t>
      </w:r>
    </w:p>
    <w:p w:rsidR="000F6BE1" w:rsidRDefault="00DE4CA2">
      <w:pPr>
        <w:pStyle w:val="20"/>
        <w:framePr w:w="9408" w:h="14548" w:hRule="exact" w:wrap="none" w:vAnchor="page" w:hAnchor="page" w:x="1671" w:y="997"/>
        <w:numPr>
          <w:ilvl w:val="2"/>
          <w:numId w:val="79"/>
        </w:numPr>
        <w:shd w:val="clear" w:color="auto" w:fill="auto"/>
        <w:tabs>
          <w:tab w:val="left" w:pos="1715"/>
        </w:tabs>
        <w:spacing w:line="413" w:lineRule="exact"/>
        <w:ind w:firstLine="740"/>
        <w:jc w:val="both"/>
      </w:pPr>
      <w:r>
        <w:t>Я и мой мир.</w:t>
      </w:r>
    </w:p>
    <w:p w:rsidR="000F6BE1" w:rsidRDefault="00DE4CA2">
      <w:pPr>
        <w:pStyle w:val="20"/>
        <w:framePr w:w="9408" w:h="14548" w:hRule="exact" w:wrap="none" w:vAnchor="page" w:hAnchor="page" w:x="1671" w:y="997"/>
        <w:numPr>
          <w:ilvl w:val="3"/>
          <w:numId w:val="79"/>
        </w:numPr>
        <w:shd w:val="clear" w:color="auto" w:fill="auto"/>
        <w:tabs>
          <w:tab w:val="left" w:pos="1715"/>
        </w:tabs>
        <w:spacing w:line="413" w:lineRule="exact"/>
        <w:ind w:firstLine="740"/>
        <w:jc w:val="both"/>
      </w:pPr>
      <w:r>
        <w:t>Школа - родник знаний. Моя школа.</w:t>
      </w:r>
    </w:p>
    <w:p w:rsidR="000F6BE1" w:rsidRDefault="00DE4CA2">
      <w:pPr>
        <w:pStyle w:val="20"/>
        <w:framePr w:w="9408" w:h="14548" w:hRule="exact" w:wrap="none" w:vAnchor="page" w:hAnchor="page" w:x="1671" w:y="997"/>
        <w:shd w:val="clear" w:color="auto" w:fill="auto"/>
        <w:spacing w:line="413" w:lineRule="exact"/>
        <w:ind w:firstLine="740"/>
        <w:jc w:val="both"/>
      </w:pPr>
      <w:r>
        <w:t>З. Биишева «Первый день в школе», М. Карим «Учителю», по В. Сухомлинскому «Настоящий человек», Т. Давлетбердина «Времена года».</w:t>
      </w:r>
    </w:p>
    <w:p w:rsidR="000F6BE1" w:rsidRDefault="00DE4CA2">
      <w:pPr>
        <w:pStyle w:val="ab"/>
        <w:framePr w:wrap="none" w:vAnchor="page" w:hAnchor="page" w:x="6207" w:y="15809"/>
        <w:shd w:val="clear" w:color="auto" w:fill="auto"/>
        <w:spacing w:line="180" w:lineRule="exact"/>
      </w:pPr>
      <w:r>
        <w:t>207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8" w:h="14548" w:hRule="exact" w:wrap="none" w:vAnchor="page" w:hAnchor="page" w:x="1666" w:y="996"/>
        <w:numPr>
          <w:ilvl w:val="3"/>
          <w:numId w:val="79"/>
        </w:numPr>
        <w:shd w:val="clear" w:color="auto" w:fill="auto"/>
        <w:tabs>
          <w:tab w:val="left" w:pos="1701"/>
        </w:tabs>
        <w:spacing w:line="413" w:lineRule="exact"/>
        <w:ind w:firstLine="740"/>
        <w:jc w:val="both"/>
      </w:pPr>
      <w:r>
        <w:lastRenderedPageBreak/>
        <w:t>Школьные годы. К. Паустовкий «Язык матери», А. Асадуллина «Прощание», К. Ушинский «Осенний день», по Г. Пикуновой «Музеи».</w:t>
      </w:r>
    </w:p>
    <w:p w:rsidR="000F6BE1" w:rsidRDefault="00DE4CA2">
      <w:pPr>
        <w:pStyle w:val="20"/>
        <w:framePr w:w="9418" w:h="14548" w:hRule="exact" w:wrap="none" w:vAnchor="page" w:hAnchor="page" w:x="1666" w:y="996"/>
        <w:numPr>
          <w:ilvl w:val="3"/>
          <w:numId w:val="79"/>
        </w:numPr>
        <w:shd w:val="clear" w:color="auto" w:fill="auto"/>
        <w:tabs>
          <w:tab w:val="left" w:pos="1736"/>
        </w:tabs>
        <w:spacing w:line="413" w:lineRule="exact"/>
        <w:ind w:firstLine="740"/>
        <w:jc w:val="both"/>
      </w:pPr>
      <w:r>
        <w:t>Спорт. Спортивные принадлежности. Я люблю спорт.</w:t>
      </w:r>
    </w:p>
    <w:p w:rsidR="000F6BE1" w:rsidRDefault="00DE4CA2">
      <w:pPr>
        <w:pStyle w:val="20"/>
        <w:framePr w:w="9418" w:h="14548" w:hRule="exact" w:wrap="none" w:vAnchor="page" w:hAnchor="page" w:x="1666" w:y="996"/>
        <w:shd w:val="clear" w:color="auto" w:fill="auto"/>
        <w:spacing w:line="413" w:lineRule="exact"/>
        <w:ind w:firstLine="740"/>
        <w:jc w:val="both"/>
      </w:pPr>
      <w:r>
        <w:t>«Наша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календаря»), «Спорт в Башкортостане» (из журнала «Аманат»), Г. Рамазанов «С новым годом!», Р. Гарипов «Идёт снег».</w:t>
      </w:r>
    </w:p>
    <w:p w:rsidR="000F6BE1" w:rsidRDefault="00DE4CA2">
      <w:pPr>
        <w:pStyle w:val="20"/>
        <w:framePr w:w="9418" w:h="14548" w:hRule="exact" w:wrap="none" w:vAnchor="page" w:hAnchor="page" w:x="1666" w:y="996"/>
        <w:numPr>
          <w:ilvl w:val="0"/>
          <w:numId w:val="80"/>
        </w:numPr>
        <w:shd w:val="clear" w:color="auto" w:fill="auto"/>
        <w:tabs>
          <w:tab w:val="left" w:pos="1736"/>
        </w:tabs>
        <w:spacing w:line="413" w:lineRule="exact"/>
        <w:ind w:firstLine="740"/>
        <w:jc w:val="both"/>
      </w:pPr>
      <w:r>
        <w:t>Я и моя семья.</w:t>
      </w:r>
    </w:p>
    <w:p w:rsidR="000F6BE1" w:rsidRDefault="00DE4CA2">
      <w:pPr>
        <w:pStyle w:val="20"/>
        <w:framePr w:w="9418" w:h="14548" w:hRule="exact" w:wrap="none" w:vAnchor="page" w:hAnchor="page" w:x="1666" w:y="996"/>
        <w:shd w:val="clear" w:color="auto" w:fill="auto"/>
        <w:tabs>
          <w:tab w:val="left" w:pos="4128"/>
          <w:tab w:val="left" w:pos="8242"/>
        </w:tabs>
        <w:spacing w:line="413" w:lineRule="exact"/>
        <w:ind w:firstLine="740"/>
        <w:jc w:val="both"/>
      </w:pPr>
      <w:r>
        <w:t>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w:t>
      </w:r>
      <w:r>
        <w:tab/>
        <w:t>«Гвоздика»,</w:t>
      </w:r>
      <w:r>
        <w:tab/>
        <w:t>«Подарок»</w:t>
      </w:r>
    </w:p>
    <w:p w:rsidR="000F6BE1" w:rsidRDefault="00DE4CA2">
      <w:pPr>
        <w:pStyle w:val="20"/>
        <w:framePr w:w="9418" w:h="14548" w:hRule="exact" w:wrap="none" w:vAnchor="page" w:hAnchor="page" w:x="1666" w:y="996"/>
        <w:shd w:val="clear" w:color="auto" w:fill="auto"/>
        <w:spacing w:line="413" w:lineRule="exact"/>
      </w:pPr>
      <w:r>
        <w:t>(из «Школьного календаря»), Р. Назаров «Весна».</w:t>
      </w:r>
    </w:p>
    <w:p w:rsidR="000F6BE1" w:rsidRDefault="00DE4CA2">
      <w:pPr>
        <w:pStyle w:val="20"/>
        <w:framePr w:w="9418" w:h="14548" w:hRule="exact" w:wrap="none" w:vAnchor="page" w:hAnchor="page" w:x="1666" w:y="996"/>
        <w:numPr>
          <w:ilvl w:val="0"/>
          <w:numId w:val="80"/>
        </w:numPr>
        <w:shd w:val="clear" w:color="auto" w:fill="auto"/>
        <w:tabs>
          <w:tab w:val="left" w:pos="1736"/>
        </w:tabs>
        <w:spacing w:line="413" w:lineRule="exact"/>
        <w:ind w:firstLine="740"/>
        <w:jc w:val="both"/>
      </w:pPr>
      <w:r>
        <w:t>Давным-давно... Башкирское народное творчество.</w:t>
      </w:r>
    </w:p>
    <w:p w:rsidR="000F6BE1" w:rsidRDefault="00DE4CA2">
      <w:pPr>
        <w:pStyle w:val="20"/>
        <w:framePr w:w="9418" w:h="14548" w:hRule="exact" w:wrap="none" w:vAnchor="page" w:hAnchor="page" w:x="1666" w:y="996"/>
        <w:shd w:val="clear" w:color="auto" w:fill="auto"/>
        <w:spacing w:line="413" w:lineRule="exact"/>
        <w:ind w:firstLine="740"/>
        <w:jc w:val="both"/>
      </w:pPr>
      <w:r>
        <w:t>А. Тагирова «Жил-был олень», «Родственники» (Башкирская народная сказка), Г. Цепулин «Доброта, смелость, мужество», Ф. Тугузбаева «Почему не вышел играть медвежонок?».</w:t>
      </w:r>
    </w:p>
    <w:p w:rsidR="000F6BE1" w:rsidRDefault="00DE4CA2">
      <w:pPr>
        <w:pStyle w:val="20"/>
        <w:framePr w:w="9418" w:h="14548" w:hRule="exact" w:wrap="none" w:vAnchor="page" w:hAnchor="page" w:x="1666" w:y="996"/>
        <w:numPr>
          <w:ilvl w:val="0"/>
          <w:numId w:val="80"/>
        </w:numPr>
        <w:shd w:val="clear" w:color="auto" w:fill="auto"/>
        <w:tabs>
          <w:tab w:val="left" w:pos="1736"/>
        </w:tabs>
        <w:spacing w:line="413" w:lineRule="exact"/>
        <w:ind w:firstLine="740"/>
        <w:jc w:val="both"/>
      </w:pPr>
      <w:r>
        <w:t>Единство. Дружба. Мир.</w:t>
      </w:r>
    </w:p>
    <w:p w:rsidR="000F6BE1" w:rsidRDefault="00DE4CA2">
      <w:pPr>
        <w:pStyle w:val="20"/>
        <w:framePr w:w="9418" w:h="14548" w:hRule="exact" w:wrap="none" w:vAnchor="page" w:hAnchor="page" w:x="1666" w:y="996"/>
        <w:shd w:val="clear" w:color="auto" w:fill="auto"/>
        <w:spacing w:line="413" w:lineRule="exact"/>
        <w:ind w:firstLine="740"/>
        <w:jc w:val="both"/>
      </w:pPr>
      <w:r>
        <w:t>Ш. Биккул «Нужен мир», В. Баймурзина «Дружба», К. Киньябулатова «Много друзей», Г. Юнусова «Подснежник».</w:t>
      </w:r>
    </w:p>
    <w:p w:rsidR="000F6BE1" w:rsidRDefault="00DE4CA2">
      <w:pPr>
        <w:pStyle w:val="20"/>
        <w:framePr w:w="9418" w:h="14548" w:hRule="exact" w:wrap="none" w:vAnchor="page" w:hAnchor="page" w:x="1666" w:y="996"/>
        <w:numPr>
          <w:ilvl w:val="0"/>
          <w:numId w:val="80"/>
        </w:numPr>
        <w:shd w:val="clear" w:color="auto" w:fill="auto"/>
        <w:tabs>
          <w:tab w:val="left" w:pos="1736"/>
        </w:tabs>
        <w:spacing w:line="413" w:lineRule="exact"/>
        <w:ind w:firstLine="740"/>
        <w:jc w:val="both"/>
      </w:pPr>
      <w:r>
        <w:t>Мои друзья.</w:t>
      </w:r>
    </w:p>
    <w:p w:rsidR="000F6BE1" w:rsidRDefault="00DE4CA2">
      <w:pPr>
        <w:pStyle w:val="20"/>
        <w:framePr w:w="9418" w:h="14548" w:hRule="exact" w:wrap="none" w:vAnchor="page" w:hAnchor="page" w:x="1666" w:y="996"/>
        <w:shd w:val="clear" w:color="auto" w:fill="auto"/>
        <w:spacing w:line="413" w:lineRule="exact"/>
        <w:ind w:firstLine="740"/>
        <w:jc w:val="both"/>
      </w:pPr>
      <w:r>
        <w:t>Р. Мухаметов «Безголосый Талип», С. Алибаев «Мои друзья», С. Алибаев «Берёзовый сок», Н. Мусин «Лес - это богатство», М. Гафури «Поляна», А. Гессен «Пушкин и книги».</w:t>
      </w:r>
    </w:p>
    <w:p w:rsidR="000F6BE1" w:rsidRDefault="00DE4CA2">
      <w:pPr>
        <w:pStyle w:val="20"/>
        <w:framePr w:w="9418" w:h="14548" w:hRule="exact" w:wrap="none" w:vAnchor="page" w:hAnchor="page" w:x="1666" w:y="996"/>
        <w:numPr>
          <w:ilvl w:val="2"/>
          <w:numId w:val="79"/>
        </w:numPr>
        <w:shd w:val="clear" w:color="auto" w:fill="auto"/>
        <w:tabs>
          <w:tab w:val="left" w:pos="1603"/>
        </w:tabs>
        <w:spacing w:line="413" w:lineRule="exact"/>
        <w:ind w:firstLine="740"/>
        <w:jc w:val="both"/>
      </w:pPr>
      <w:r>
        <w:t>Башкортостан - край родной.</w:t>
      </w:r>
    </w:p>
    <w:p w:rsidR="000F6BE1" w:rsidRDefault="00DE4CA2">
      <w:pPr>
        <w:pStyle w:val="20"/>
        <w:framePr w:w="9418" w:h="14548" w:hRule="exact" w:wrap="none" w:vAnchor="page" w:hAnchor="page" w:x="1666" w:y="996"/>
        <w:numPr>
          <w:ilvl w:val="3"/>
          <w:numId w:val="79"/>
        </w:numPr>
        <w:shd w:val="clear" w:color="auto" w:fill="auto"/>
        <w:tabs>
          <w:tab w:val="left" w:pos="1736"/>
        </w:tabs>
        <w:spacing w:line="413" w:lineRule="exact"/>
        <w:ind w:firstLine="740"/>
        <w:jc w:val="both"/>
      </w:pPr>
      <w:r>
        <w:t>Башкортостан - колыбель моя.</w:t>
      </w:r>
    </w:p>
    <w:p w:rsidR="000F6BE1" w:rsidRDefault="00DE4CA2">
      <w:pPr>
        <w:pStyle w:val="20"/>
        <w:framePr w:w="9418" w:h="14548" w:hRule="exact" w:wrap="none" w:vAnchor="page" w:hAnchor="page" w:x="1666" w:y="996"/>
        <w:shd w:val="clear" w:color="auto" w:fill="auto"/>
        <w:spacing w:line="413" w:lineRule="exact"/>
        <w:ind w:firstLine="740"/>
        <w:jc w:val="both"/>
      </w:pPr>
      <w:r>
        <w:t>М. Карим «Башкортостан», «Урал» (башкирская народная песня), Р. Гарипов «Сердце Урала», Х. Назар «Дуб Урала», Б. Рафиков «Наша Родина».</w:t>
      </w:r>
    </w:p>
    <w:p w:rsidR="000F6BE1" w:rsidRDefault="00DE4CA2">
      <w:pPr>
        <w:pStyle w:val="20"/>
        <w:framePr w:w="9418" w:h="14548" w:hRule="exact" w:wrap="none" w:vAnchor="page" w:hAnchor="page" w:x="1666" w:y="996"/>
        <w:numPr>
          <w:ilvl w:val="3"/>
          <w:numId w:val="79"/>
        </w:numPr>
        <w:shd w:val="clear" w:color="auto" w:fill="auto"/>
        <w:tabs>
          <w:tab w:val="left" w:pos="1736"/>
        </w:tabs>
        <w:spacing w:line="413" w:lineRule="exact"/>
        <w:ind w:firstLine="740"/>
        <w:jc w:val="both"/>
      </w:pPr>
      <w:r>
        <w:t>Достопримечательности Башкортостана.</w:t>
      </w:r>
    </w:p>
    <w:p w:rsidR="000F6BE1" w:rsidRDefault="00DE4CA2">
      <w:pPr>
        <w:pStyle w:val="20"/>
        <w:framePr w:w="9418" w:h="14548" w:hRule="exact" w:wrap="none" w:vAnchor="page" w:hAnchor="page" w:x="1666" w:y="996"/>
        <w:shd w:val="clear" w:color="auto" w:fill="auto"/>
        <w:spacing w:line="413" w:lineRule="exact"/>
        <w:ind w:firstLine="740"/>
        <w:jc w:val="both"/>
      </w:pPr>
      <w:r>
        <w:t>«Аркаим» (из журнала «Агидель»), Я. Султанов «Урал мой».</w:t>
      </w:r>
    </w:p>
    <w:p w:rsidR="000F6BE1" w:rsidRDefault="00DE4CA2">
      <w:pPr>
        <w:pStyle w:val="20"/>
        <w:framePr w:w="9418" w:h="14548" w:hRule="exact" w:wrap="none" w:vAnchor="page" w:hAnchor="page" w:x="1666" w:y="996"/>
        <w:numPr>
          <w:ilvl w:val="2"/>
          <w:numId w:val="79"/>
        </w:numPr>
        <w:shd w:val="clear" w:color="auto" w:fill="auto"/>
        <w:tabs>
          <w:tab w:val="left" w:pos="1603"/>
        </w:tabs>
        <w:spacing w:line="413" w:lineRule="exact"/>
        <w:ind w:firstLine="740"/>
        <w:jc w:val="both"/>
      </w:pPr>
      <w:r>
        <w:t>Природа родного края.</w:t>
      </w:r>
    </w:p>
    <w:p w:rsidR="000F6BE1" w:rsidRDefault="00DE4CA2">
      <w:pPr>
        <w:pStyle w:val="20"/>
        <w:framePr w:w="9418" w:h="14548" w:hRule="exact" w:wrap="none" w:vAnchor="page" w:hAnchor="page" w:x="1666" w:y="996"/>
        <w:numPr>
          <w:ilvl w:val="3"/>
          <w:numId w:val="79"/>
        </w:numPr>
        <w:shd w:val="clear" w:color="auto" w:fill="auto"/>
        <w:tabs>
          <w:tab w:val="left" w:pos="1736"/>
        </w:tabs>
        <w:spacing w:line="413" w:lineRule="exact"/>
        <w:ind w:firstLine="740"/>
        <w:jc w:val="both"/>
      </w:pPr>
      <w:r>
        <w:t>Осень - пора труда и изобилия. Золотая осень.</w:t>
      </w:r>
    </w:p>
    <w:p w:rsidR="000F6BE1" w:rsidRDefault="00DE4CA2">
      <w:pPr>
        <w:pStyle w:val="ab"/>
        <w:framePr w:wrap="none" w:vAnchor="page" w:hAnchor="page" w:x="6207" w:y="15809"/>
        <w:shd w:val="clear" w:color="auto" w:fill="auto"/>
        <w:spacing w:line="180" w:lineRule="exact"/>
      </w:pPr>
      <w:r>
        <w:t>208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7"/>
        <w:shd w:val="clear" w:color="auto" w:fill="auto"/>
        <w:spacing w:line="413" w:lineRule="exact"/>
        <w:ind w:firstLine="740"/>
        <w:jc w:val="both"/>
      </w:pPr>
      <w:r>
        <w:lastRenderedPageBreak/>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rsidR="000F6BE1" w:rsidRDefault="00DE4CA2">
      <w:pPr>
        <w:pStyle w:val="20"/>
        <w:framePr w:w="9403" w:h="14548" w:hRule="exact" w:wrap="none" w:vAnchor="page" w:hAnchor="page" w:x="1673" w:y="997"/>
        <w:numPr>
          <w:ilvl w:val="3"/>
          <w:numId w:val="79"/>
        </w:numPr>
        <w:shd w:val="clear" w:color="auto" w:fill="auto"/>
        <w:tabs>
          <w:tab w:val="left" w:pos="1710"/>
        </w:tabs>
        <w:spacing w:line="413" w:lineRule="exact"/>
        <w:ind w:firstLine="740"/>
        <w:jc w:val="both"/>
      </w:pPr>
      <w:r>
        <w:t>Осенние работы.</w:t>
      </w:r>
    </w:p>
    <w:p w:rsidR="000F6BE1" w:rsidRDefault="00DE4CA2">
      <w:pPr>
        <w:pStyle w:val="20"/>
        <w:framePr w:w="9403" w:h="14548" w:hRule="exact" w:wrap="none" w:vAnchor="page" w:hAnchor="page" w:x="1673" w:y="997"/>
        <w:shd w:val="clear" w:color="auto" w:fill="auto"/>
        <w:spacing w:line="413" w:lineRule="exact"/>
        <w:ind w:firstLine="740"/>
        <w:jc w:val="both"/>
      </w:pPr>
      <w: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rsidR="000F6BE1" w:rsidRDefault="00DE4CA2">
      <w:pPr>
        <w:pStyle w:val="20"/>
        <w:framePr w:w="9403" w:h="14548" w:hRule="exact" w:wrap="none" w:vAnchor="page" w:hAnchor="page" w:x="1673" w:y="997"/>
        <w:numPr>
          <w:ilvl w:val="3"/>
          <w:numId w:val="79"/>
        </w:numPr>
        <w:shd w:val="clear" w:color="auto" w:fill="auto"/>
        <w:tabs>
          <w:tab w:val="left" w:pos="1710"/>
        </w:tabs>
        <w:spacing w:line="413" w:lineRule="exact"/>
        <w:ind w:firstLine="740"/>
        <w:jc w:val="both"/>
      </w:pPr>
      <w:r>
        <w:t>Прекрасное лето. Прекрасное время.</w:t>
      </w:r>
    </w:p>
    <w:p w:rsidR="000F6BE1" w:rsidRDefault="00DE4CA2">
      <w:pPr>
        <w:pStyle w:val="20"/>
        <w:framePr w:w="9403" w:h="14548" w:hRule="exact" w:wrap="none" w:vAnchor="page" w:hAnchor="page" w:x="1673" w:y="997"/>
        <w:shd w:val="clear" w:color="auto" w:fill="auto"/>
        <w:spacing w:line="413" w:lineRule="exact"/>
        <w:ind w:firstLine="740"/>
        <w:jc w:val="both"/>
      </w:pPr>
      <w:r>
        <w:t>Г. Кутлугильдина «Лето», Б. Баимов «Идёт дождь», Н. Кутдусов «Муравьи», С. Лавочкин «Самое важное», Б. Бикбай «Утро в лагере».</w:t>
      </w:r>
    </w:p>
    <w:p w:rsidR="000F6BE1" w:rsidRDefault="00DE4CA2">
      <w:pPr>
        <w:pStyle w:val="20"/>
        <w:framePr w:w="9403" w:h="14548" w:hRule="exact" w:wrap="none" w:vAnchor="page" w:hAnchor="page" w:x="1673" w:y="997"/>
        <w:numPr>
          <w:ilvl w:val="3"/>
          <w:numId w:val="79"/>
        </w:numPr>
        <w:shd w:val="clear" w:color="auto" w:fill="auto"/>
        <w:tabs>
          <w:tab w:val="left" w:pos="1710"/>
        </w:tabs>
        <w:spacing w:line="413" w:lineRule="exact"/>
        <w:ind w:firstLine="740"/>
        <w:jc w:val="both"/>
      </w:pPr>
      <w:r>
        <w:t>Любимое время года.</w:t>
      </w:r>
    </w:p>
    <w:p w:rsidR="000F6BE1" w:rsidRDefault="00DE4CA2">
      <w:pPr>
        <w:pStyle w:val="20"/>
        <w:framePr w:w="9403" w:h="14548" w:hRule="exact" w:wrap="none" w:vAnchor="page" w:hAnchor="page" w:x="1673" w:y="997"/>
        <w:shd w:val="clear" w:color="auto" w:fill="auto"/>
        <w:spacing w:line="413" w:lineRule="exact"/>
        <w:ind w:firstLine="740"/>
        <w:jc w:val="both"/>
      </w:pPr>
      <w:r>
        <w:t>«И цветок, и часы» (из журнала «Акбузат»), М. Гафури «Лето, С. Лавочкин «Самое важное».</w:t>
      </w:r>
    </w:p>
    <w:p w:rsidR="000F6BE1" w:rsidRDefault="00DE4CA2">
      <w:pPr>
        <w:pStyle w:val="20"/>
        <w:framePr w:w="9403" w:h="14548" w:hRule="exact" w:wrap="none" w:vAnchor="page" w:hAnchor="page" w:x="1673" w:y="997"/>
        <w:numPr>
          <w:ilvl w:val="2"/>
          <w:numId w:val="79"/>
        </w:numPr>
        <w:shd w:val="clear" w:color="auto" w:fill="auto"/>
        <w:tabs>
          <w:tab w:val="left" w:pos="1710"/>
        </w:tabs>
        <w:spacing w:line="413" w:lineRule="exact"/>
        <w:ind w:firstLine="740"/>
        <w:jc w:val="both"/>
      </w:pPr>
      <w:r>
        <w:t>Грамматический материал.</w:t>
      </w:r>
    </w:p>
    <w:p w:rsidR="000F6BE1" w:rsidRDefault="00DE4CA2">
      <w:pPr>
        <w:pStyle w:val="20"/>
        <w:framePr w:w="9403" w:h="14548" w:hRule="exact" w:wrap="none" w:vAnchor="page" w:hAnchor="page" w:x="1673" w:y="997"/>
        <w:numPr>
          <w:ilvl w:val="3"/>
          <w:numId w:val="79"/>
        </w:numPr>
        <w:shd w:val="clear" w:color="auto" w:fill="auto"/>
        <w:tabs>
          <w:tab w:val="left" w:pos="1710"/>
        </w:tabs>
        <w:spacing w:line="413" w:lineRule="exact"/>
        <w:ind w:firstLine="740"/>
        <w:jc w:val="both"/>
      </w:pPr>
      <w:r>
        <w:t>Морфология.</w:t>
      </w:r>
    </w:p>
    <w:p w:rsidR="000F6BE1" w:rsidRDefault="00DE4CA2">
      <w:pPr>
        <w:pStyle w:val="20"/>
        <w:framePr w:w="9403" w:h="14548" w:hRule="exact" w:wrap="none" w:vAnchor="page" w:hAnchor="page" w:x="1673" w:y="997"/>
        <w:shd w:val="clear" w:color="auto" w:fill="auto"/>
        <w:spacing w:line="413" w:lineRule="exact"/>
        <w:ind w:firstLine="740"/>
        <w:jc w:val="both"/>
      </w:pPr>
      <w: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0F6BE1" w:rsidRDefault="00DE4CA2">
      <w:pPr>
        <w:pStyle w:val="20"/>
        <w:framePr w:w="9403" w:h="14548" w:hRule="exact" w:wrap="none" w:vAnchor="page" w:hAnchor="page" w:x="1673" w:y="997"/>
        <w:shd w:val="clear" w:color="auto" w:fill="auto"/>
        <w:spacing w:line="413" w:lineRule="exact"/>
        <w:ind w:firstLine="740"/>
        <w:jc w:val="both"/>
      </w:pPr>
      <w: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0F6BE1" w:rsidRDefault="00DE4CA2">
      <w:pPr>
        <w:pStyle w:val="20"/>
        <w:framePr w:w="9403" w:h="14548" w:hRule="exact" w:wrap="none" w:vAnchor="page" w:hAnchor="page" w:x="1673" w:y="997"/>
        <w:shd w:val="clear" w:color="auto" w:fill="auto"/>
        <w:spacing w:line="413" w:lineRule="exact"/>
        <w:ind w:firstLine="740"/>
        <w:jc w:val="both"/>
      </w:pPr>
      <w: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0F6BE1" w:rsidRDefault="00DE4CA2">
      <w:pPr>
        <w:pStyle w:val="20"/>
        <w:framePr w:w="9403" w:h="14548" w:hRule="exact" w:wrap="none" w:vAnchor="page" w:hAnchor="page" w:x="1673" w:y="997"/>
        <w:shd w:val="clear" w:color="auto" w:fill="auto"/>
        <w:spacing w:line="413" w:lineRule="exact"/>
        <w:ind w:firstLine="740"/>
        <w:jc w:val="both"/>
      </w:pPr>
      <w: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0F6BE1" w:rsidRDefault="00DE4CA2">
      <w:pPr>
        <w:pStyle w:val="20"/>
        <w:framePr w:w="9403" w:h="14548" w:hRule="exact" w:wrap="none" w:vAnchor="page" w:hAnchor="page" w:x="1673" w:y="997"/>
        <w:shd w:val="clear" w:color="auto" w:fill="auto"/>
        <w:spacing w:line="413" w:lineRule="exact"/>
        <w:ind w:firstLine="740"/>
        <w:jc w:val="both"/>
      </w:pPr>
      <w:r>
        <w:t>Модальные слова. Группы модальных слов по значению. Роль модальных слов в</w:t>
      </w:r>
    </w:p>
    <w:p w:rsidR="000F6BE1" w:rsidRDefault="00DE4CA2">
      <w:pPr>
        <w:pStyle w:val="20"/>
        <w:framePr w:w="9403" w:h="14548" w:hRule="exact" w:wrap="none" w:vAnchor="page" w:hAnchor="page" w:x="1673" w:y="997"/>
        <w:shd w:val="clear" w:color="auto" w:fill="auto"/>
        <w:spacing w:line="413" w:lineRule="exact"/>
      </w:pPr>
      <w:r>
        <w:t>речи.</w:t>
      </w:r>
    </w:p>
    <w:p w:rsidR="000F6BE1" w:rsidRDefault="00DE4CA2">
      <w:pPr>
        <w:pStyle w:val="20"/>
        <w:framePr w:w="9403" w:h="14548" w:hRule="exact" w:wrap="none" w:vAnchor="page" w:hAnchor="page" w:x="1673" w:y="997"/>
        <w:shd w:val="clear" w:color="auto" w:fill="auto"/>
        <w:spacing w:line="413" w:lineRule="exact"/>
        <w:ind w:firstLine="740"/>
        <w:jc w:val="both"/>
      </w:pPr>
      <w: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0F6BE1" w:rsidRDefault="00DE4CA2">
      <w:pPr>
        <w:pStyle w:val="20"/>
        <w:framePr w:w="9403" w:h="14548" w:hRule="exact" w:wrap="none" w:vAnchor="page" w:hAnchor="page" w:x="1673" w:y="997"/>
        <w:shd w:val="clear" w:color="auto" w:fill="auto"/>
        <w:spacing w:line="413" w:lineRule="exact"/>
        <w:ind w:firstLine="740"/>
        <w:jc w:val="both"/>
      </w:pPr>
      <w:r>
        <w:t>Звукоподражательные слова. Использование звукоподражательных слов</w:t>
      </w:r>
    </w:p>
    <w:p w:rsidR="000F6BE1" w:rsidRDefault="00DE4CA2">
      <w:pPr>
        <w:pStyle w:val="ab"/>
        <w:framePr w:wrap="none" w:vAnchor="page" w:hAnchor="page" w:x="6209" w:y="15809"/>
        <w:shd w:val="clear" w:color="auto" w:fill="auto"/>
        <w:spacing w:line="180" w:lineRule="exact"/>
      </w:pPr>
      <w:r>
        <w:t>209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9" w:y="996"/>
        <w:shd w:val="clear" w:color="auto" w:fill="auto"/>
        <w:spacing w:line="413" w:lineRule="exact"/>
        <w:jc w:val="both"/>
      </w:pPr>
      <w:r>
        <w:lastRenderedPageBreak/>
        <w:t>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0F6BE1" w:rsidRDefault="00DE4CA2">
      <w:pPr>
        <w:pStyle w:val="20"/>
        <w:framePr w:w="9413" w:h="14548" w:hRule="exact" w:wrap="none" w:vAnchor="page" w:hAnchor="page" w:x="1669" w:y="996"/>
        <w:numPr>
          <w:ilvl w:val="2"/>
          <w:numId w:val="79"/>
        </w:numPr>
        <w:shd w:val="clear" w:color="auto" w:fill="auto"/>
        <w:tabs>
          <w:tab w:val="left" w:pos="1618"/>
        </w:tabs>
        <w:spacing w:line="413" w:lineRule="exact"/>
        <w:ind w:firstLine="740"/>
        <w:jc w:val="both"/>
      </w:pPr>
      <w:r>
        <w:t>Развитие речи.</w:t>
      </w:r>
    </w:p>
    <w:p w:rsidR="000F6BE1" w:rsidRDefault="00DE4CA2">
      <w:pPr>
        <w:pStyle w:val="20"/>
        <w:framePr w:w="9413" w:h="14548" w:hRule="exact" w:wrap="none" w:vAnchor="page" w:hAnchor="page" w:x="1669" w:y="996"/>
        <w:shd w:val="clear" w:color="auto" w:fill="auto"/>
        <w:spacing w:line="413" w:lineRule="exact"/>
        <w:ind w:firstLine="740"/>
        <w:jc w:val="both"/>
      </w:pPr>
      <w:r>
        <w:t>Картины Т. Яблонской «Утро», В. Меоса «Помощник», Ф. Исмагилова «На берегу реки», А. Арсланова «Лев Толстой в башкирской степи».</w:t>
      </w:r>
    </w:p>
    <w:p w:rsidR="000F6BE1" w:rsidRDefault="00DE4CA2">
      <w:pPr>
        <w:pStyle w:val="20"/>
        <w:framePr w:w="9413" w:h="14548" w:hRule="exact" w:wrap="none" w:vAnchor="page" w:hAnchor="page" w:x="1669" w:y="996"/>
        <w:numPr>
          <w:ilvl w:val="1"/>
          <w:numId w:val="79"/>
        </w:numPr>
        <w:shd w:val="clear" w:color="auto" w:fill="auto"/>
        <w:tabs>
          <w:tab w:val="left" w:pos="1398"/>
        </w:tabs>
        <w:spacing w:line="413" w:lineRule="exact"/>
        <w:ind w:firstLine="740"/>
        <w:jc w:val="both"/>
      </w:pPr>
      <w:r>
        <w:t>Содержание обучения в 8 классе.</w:t>
      </w:r>
    </w:p>
    <w:p w:rsidR="000F6BE1" w:rsidRDefault="00DE4CA2">
      <w:pPr>
        <w:pStyle w:val="20"/>
        <w:framePr w:w="9413" w:h="14548" w:hRule="exact" w:wrap="none" w:vAnchor="page" w:hAnchor="page" w:x="1669" w:y="996"/>
        <w:numPr>
          <w:ilvl w:val="2"/>
          <w:numId w:val="79"/>
        </w:numPr>
        <w:shd w:val="clear" w:color="auto" w:fill="auto"/>
        <w:tabs>
          <w:tab w:val="left" w:pos="1618"/>
        </w:tabs>
        <w:spacing w:line="413" w:lineRule="exact"/>
        <w:ind w:firstLine="740"/>
        <w:jc w:val="both"/>
      </w:pPr>
      <w:r>
        <w:t>Я и мой мир.</w:t>
      </w:r>
    </w:p>
    <w:p w:rsidR="000F6BE1" w:rsidRDefault="00DE4CA2">
      <w:pPr>
        <w:pStyle w:val="20"/>
        <w:framePr w:w="9413" w:h="14548" w:hRule="exact" w:wrap="none" w:vAnchor="page" w:hAnchor="page" w:x="1669" w:y="996"/>
        <w:numPr>
          <w:ilvl w:val="3"/>
          <w:numId w:val="79"/>
        </w:numPr>
        <w:shd w:val="clear" w:color="auto" w:fill="auto"/>
        <w:tabs>
          <w:tab w:val="left" w:pos="1752"/>
        </w:tabs>
        <w:spacing w:line="413" w:lineRule="exact"/>
        <w:ind w:firstLine="740"/>
        <w:jc w:val="both"/>
      </w:pPr>
      <w:r>
        <w:t>Трудом красив и славен человек.</w:t>
      </w:r>
    </w:p>
    <w:p w:rsidR="000F6BE1" w:rsidRDefault="00DE4CA2">
      <w:pPr>
        <w:pStyle w:val="20"/>
        <w:framePr w:w="9413" w:h="14548" w:hRule="exact" w:wrap="none" w:vAnchor="page" w:hAnchor="page" w:x="1669" w:y="996"/>
        <w:shd w:val="clear" w:color="auto" w:fill="auto"/>
        <w:spacing w:line="413" w:lineRule="exact"/>
        <w:ind w:firstLine="740"/>
        <w:jc w:val="both"/>
      </w:pPr>
      <w:r>
        <w:t>К. Киньябулатова «Голоса Родины», З. Биишева «Жизнь - труд», Л. Подкорытова «Будь наблюдателен», Ю. Яковлев «Труд».</w:t>
      </w:r>
    </w:p>
    <w:p w:rsidR="000F6BE1" w:rsidRDefault="00DE4CA2">
      <w:pPr>
        <w:pStyle w:val="20"/>
        <w:framePr w:w="9413" w:h="14548" w:hRule="exact" w:wrap="none" w:vAnchor="page" w:hAnchor="page" w:x="1669" w:y="996"/>
        <w:numPr>
          <w:ilvl w:val="3"/>
          <w:numId w:val="79"/>
        </w:numPr>
        <w:shd w:val="clear" w:color="auto" w:fill="auto"/>
        <w:tabs>
          <w:tab w:val="left" w:pos="1752"/>
        </w:tabs>
        <w:spacing w:line="413" w:lineRule="exact"/>
        <w:ind w:firstLine="740"/>
        <w:jc w:val="both"/>
      </w:pPr>
      <w:r>
        <w:t>Труд - основа жизни.</w:t>
      </w:r>
    </w:p>
    <w:p w:rsidR="000F6BE1" w:rsidRDefault="00DE4CA2">
      <w:pPr>
        <w:pStyle w:val="20"/>
        <w:framePr w:w="9413" w:h="14548" w:hRule="exact" w:wrap="none" w:vAnchor="page" w:hAnchor="page" w:x="1669" w:y="996"/>
        <w:shd w:val="clear" w:color="auto" w:fill="auto"/>
        <w:spacing w:line="413" w:lineRule="exact"/>
        <w:ind w:firstLine="740"/>
        <w:jc w:val="both"/>
      </w:pPr>
      <w: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0F6BE1" w:rsidRDefault="00DE4CA2">
      <w:pPr>
        <w:pStyle w:val="20"/>
        <w:framePr w:w="9413" w:h="14548" w:hRule="exact" w:wrap="none" w:vAnchor="page" w:hAnchor="page" w:x="1669" w:y="996"/>
        <w:numPr>
          <w:ilvl w:val="3"/>
          <w:numId w:val="79"/>
        </w:numPr>
        <w:shd w:val="clear" w:color="auto" w:fill="auto"/>
        <w:tabs>
          <w:tab w:val="left" w:pos="1752"/>
        </w:tabs>
        <w:spacing w:line="413" w:lineRule="exact"/>
        <w:ind w:firstLine="740"/>
        <w:jc w:val="both"/>
      </w:pPr>
      <w:r>
        <w:t>Месяц цветов.</w:t>
      </w:r>
    </w:p>
    <w:p w:rsidR="000F6BE1" w:rsidRDefault="00DE4CA2">
      <w:pPr>
        <w:pStyle w:val="20"/>
        <w:framePr w:w="9413" w:h="14548" w:hRule="exact" w:wrap="none" w:vAnchor="page" w:hAnchor="page" w:x="1669" w:y="996"/>
        <w:shd w:val="clear" w:color="auto" w:fill="auto"/>
        <w:spacing w:line="413" w:lineRule="exact"/>
        <w:ind w:firstLine="740"/>
        <w:jc w:val="both"/>
      </w:pPr>
      <w:r>
        <w:t>С. Алибаев «Месяц цветов», «Солдат стоит на страже» (из газеты «Вечерняя Уфа»), С. Юлаев «Родина моя», С. Габидуллин «Поздравляю», М. Харис «Письмо».</w:t>
      </w:r>
    </w:p>
    <w:p w:rsidR="000F6BE1" w:rsidRDefault="00DE4CA2">
      <w:pPr>
        <w:pStyle w:val="20"/>
        <w:framePr w:w="9413" w:h="14548" w:hRule="exact" w:wrap="none" w:vAnchor="page" w:hAnchor="page" w:x="1669" w:y="996"/>
        <w:numPr>
          <w:ilvl w:val="3"/>
          <w:numId w:val="79"/>
        </w:numPr>
        <w:shd w:val="clear" w:color="auto" w:fill="auto"/>
        <w:tabs>
          <w:tab w:val="left" w:pos="1752"/>
        </w:tabs>
        <w:spacing w:line="413" w:lineRule="exact"/>
        <w:ind w:firstLine="740"/>
        <w:jc w:val="both"/>
      </w:pPr>
      <w:r>
        <w:t>Мы возвратимся звёздами.</w:t>
      </w:r>
    </w:p>
    <w:p w:rsidR="000F6BE1" w:rsidRDefault="00DE4CA2">
      <w:pPr>
        <w:pStyle w:val="20"/>
        <w:framePr w:w="9413" w:h="14548" w:hRule="exact" w:wrap="none" w:vAnchor="page" w:hAnchor="page" w:x="1669" w:y="996"/>
        <w:shd w:val="clear" w:color="auto" w:fill="auto"/>
        <w:spacing w:line="413" w:lineRule="exact"/>
        <w:ind w:firstLine="740"/>
        <w:jc w:val="both"/>
      </w:pPr>
      <w:r>
        <w:t>«Салават Юлаев» (из «Антологии башкирской поэзии»), «Музей в Палдиски» (из журнала «Аманат»), «Памятник Салавату Юлаеву» (из «Башкирской энциклопедии»).</w:t>
      </w:r>
    </w:p>
    <w:p w:rsidR="000F6BE1" w:rsidRDefault="00DE4CA2">
      <w:pPr>
        <w:pStyle w:val="20"/>
        <w:framePr w:w="9413" w:h="14548" w:hRule="exact" w:wrap="none" w:vAnchor="page" w:hAnchor="page" w:x="1669" w:y="996"/>
        <w:numPr>
          <w:ilvl w:val="2"/>
          <w:numId w:val="79"/>
        </w:numPr>
        <w:shd w:val="clear" w:color="auto" w:fill="auto"/>
        <w:tabs>
          <w:tab w:val="left" w:pos="1618"/>
        </w:tabs>
        <w:spacing w:line="413" w:lineRule="exact"/>
        <w:ind w:firstLine="740"/>
        <w:jc w:val="both"/>
      </w:pPr>
      <w:r>
        <w:t>Башкортостан - край родной.</w:t>
      </w:r>
    </w:p>
    <w:p w:rsidR="000F6BE1" w:rsidRDefault="00DE4CA2">
      <w:pPr>
        <w:pStyle w:val="20"/>
        <w:framePr w:w="9413" w:h="14548" w:hRule="exact" w:wrap="none" w:vAnchor="page" w:hAnchor="page" w:x="1669" w:y="996"/>
        <w:numPr>
          <w:ilvl w:val="3"/>
          <w:numId w:val="79"/>
        </w:numPr>
        <w:shd w:val="clear" w:color="auto" w:fill="auto"/>
        <w:tabs>
          <w:tab w:val="left" w:pos="1752"/>
        </w:tabs>
        <w:spacing w:line="413" w:lineRule="exact"/>
        <w:ind w:firstLine="740"/>
        <w:jc w:val="both"/>
      </w:pPr>
      <w:r>
        <w:t>Уфа - столица Башкортостана.</w:t>
      </w:r>
    </w:p>
    <w:p w:rsidR="000F6BE1" w:rsidRDefault="00DE4CA2">
      <w:pPr>
        <w:pStyle w:val="20"/>
        <w:framePr w:w="9413" w:h="14548" w:hRule="exact" w:wrap="none" w:vAnchor="page" w:hAnchor="page" w:x="1669" w:y="996"/>
        <w:shd w:val="clear" w:color="auto" w:fill="auto"/>
        <w:spacing w:line="413" w:lineRule="exact"/>
        <w:ind w:firstLine="740"/>
        <w:jc w:val="both"/>
      </w:pPr>
      <w:r>
        <w:t>И. Гвоздикова «Города имеют свою биографию», Н. Наджми «Песня родному городу», «Старинная Уфа!» (из книги «Уроки жизни»).</w:t>
      </w:r>
    </w:p>
    <w:p w:rsidR="000F6BE1" w:rsidRDefault="00DE4CA2">
      <w:pPr>
        <w:pStyle w:val="20"/>
        <w:framePr w:w="9413" w:h="14548" w:hRule="exact" w:wrap="none" w:vAnchor="page" w:hAnchor="page" w:x="1669" w:y="996"/>
        <w:numPr>
          <w:ilvl w:val="3"/>
          <w:numId w:val="79"/>
        </w:numPr>
        <w:shd w:val="clear" w:color="auto" w:fill="auto"/>
        <w:tabs>
          <w:tab w:val="left" w:pos="1752"/>
        </w:tabs>
        <w:spacing w:line="413" w:lineRule="exact"/>
        <w:ind w:firstLine="740"/>
        <w:jc w:val="both"/>
      </w:pPr>
      <w:r>
        <w:t>Я люблю тебя, Уфа!</w:t>
      </w:r>
    </w:p>
    <w:p w:rsidR="000F6BE1" w:rsidRDefault="00DE4CA2">
      <w:pPr>
        <w:pStyle w:val="20"/>
        <w:framePr w:w="9413" w:h="14548" w:hRule="exact" w:wrap="none" w:vAnchor="page" w:hAnchor="page" w:x="1669" w:y="996"/>
        <w:shd w:val="clear" w:color="auto" w:fill="auto"/>
        <w:spacing w:line="413" w:lineRule="exact"/>
        <w:ind w:firstLine="740"/>
        <w:jc w:val="both"/>
      </w:pPr>
      <w:r>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rsidR="000F6BE1" w:rsidRDefault="00DE4CA2">
      <w:pPr>
        <w:pStyle w:val="20"/>
        <w:framePr w:w="9413" w:h="14548" w:hRule="exact" w:wrap="none" w:vAnchor="page" w:hAnchor="page" w:x="1669" w:y="996"/>
        <w:numPr>
          <w:ilvl w:val="3"/>
          <w:numId w:val="79"/>
        </w:numPr>
        <w:shd w:val="clear" w:color="auto" w:fill="auto"/>
        <w:tabs>
          <w:tab w:val="left" w:pos="1752"/>
        </w:tabs>
        <w:spacing w:line="413" w:lineRule="exact"/>
        <w:ind w:firstLine="740"/>
        <w:jc w:val="both"/>
      </w:pPr>
      <w:r>
        <w:t>Ай, Урал мой, Урал... Мой край родной.</w:t>
      </w:r>
    </w:p>
    <w:p w:rsidR="000F6BE1" w:rsidRDefault="00DE4CA2">
      <w:pPr>
        <w:pStyle w:val="20"/>
        <w:framePr w:w="9413" w:h="14548" w:hRule="exact" w:wrap="none" w:vAnchor="page" w:hAnchor="page" w:x="1669" w:y="996"/>
        <w:shd w:val="clear" w:color="auto" w:fill="auto"/>
        <w:spacing w:line="413" w:lineRule="exact"/>
        <w:ind w:firstLine="740"/>
        <w:jc w:val="both"/>
      </w:pPr>
      <w:r>
        <w:t>А. Игебаев «Башкортостан - мой край родной», Э. Фенина «Мой край родной»,</w:t>
      </w:r>
    </w:p>
    <w:p w:rsidR="000F6BE1" w:rsidRDefault="00DE4CA2">
      <w:pPr>
        <w:pStyle w:val="20"/>
        <w:framePr w:w="9413" w:h="14548" w:hRule="exact" w:wrap="none" w:vAnchor="page" w:hAnchor="page" w:x="1669" w:y="996"/>
        <w:shd w:val="clear" w:color="auto" w:fill="auto"/>
        <w:tabs>
          <w:tab w:val="left" w:pos="393"/>
        </w:tabs>
        <w:spacing w:line="413" w:lineRule="exact"/>
        <w:jc w:val="both"/>
      </w:pPr>
      <w:r>
        <w:t>В.</w:t>
      </w:r>
      <w:r>
        <w:tab/>
        <w:t>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0F6BE1" w:rsidRDefault="00DE4CA2">
      <w:pPr>
        <w:pStyle w:val="ab"/>
        <w:framePr w:wrap="none" w:vAnchor="page" w:hAnchor="page" w:x="6205" w:y="15809"/>
        <w:shd w:val="clear" w:color="auto" w:fill="auto"/>
        <w:spacing w:line="180" w:lineRule="exact"/>
      </w:pPr>
      <w:r>
        <w:t>210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4"/>
        <w:framePr w:w="9408" w:h="441" w:hRule="exact" w:wrap="none" w:vAnchor="page" w:hAnchor="page" w:x="1670" w:y="1001"/>
        <w:shd w:val="clear" w:color="auto" w:fill="auto"/>
        <w:ind w:left="740"/>
      </w:pPr>
      <w:r>
        <w:lastRenderedPageBreak/>
        <w:t>24.9.3. Природа родного края.</w:t>
      </w:r>
    </w:p>
    <w:p w:rsidR="000F6BE1" w:rsidRDefault="00DE4CA2">
      <w:pPr>
        <w:pStyle w:val="20"/>
        <w:framePr w:w="9408" w:h="14112" w:hRule="exact" w:wrap="none" w:vAnchor="page" w:hAnchor="page" w:x="1670" w:y="1438"/>
        <w:numPr>
          <w:ilvl w:val="0"/>
          <w:numId w:val="81"/>
        </w:numPr>
        <w:shd w:val="clear" w:color="auto" w:fill="auto"/>
        <w:tabs>
          <w:tab w:val="left" w:pos="1749"/>
        </w:tabs>
        <w:spacing w:line="413" w:lineRule="exact"/>
        <w:ind w:firstLine="740"/>
        <w:jc w:val="both"/>
      </w:pPr>
      <w:r>
        <w:t>Наступила золотая осень.</w:t>
      </w:r>
    </w:p>
    <w:p w:rsidR="000F6BE1" w:rsidRDefault="00DE4CA2">
      <w:pPr>
        <w:pStyle w:val="20"/>
        <w:framePr w:w="9408" w:h="14112" w:hRule="exact" w:wrap="none" w:vAnchor="page" w:hAnchor="page" w:x="1670" w:y="1438"/>
        <w:shd w:val="clear" w:color="auto" w:fill="auto"/>
        <w:spacing w:line="413" w:lineRule="exact"/>
        <w:ind w:firstLine="740"/>
        <w:jc w:val="both"/>
      </w:pPr>
      <w:r>
        <w:t>М. Сиражи «Учителю», М. Кутлугалямов «Природные наследия», «Журавли улетели...» (из газеты «Вечерняя Уфа»), С. Муллабаев «Осенний лес».</w:t>
      </w:r>
    </w:p>
    <w:p w:rsidR="000F6BE1" w:rsidRDefault="00DE4CA2">
      <w:pPr>
        <w:pStyle w:val="20"/>
        <w:framePr w:w="9408" w:h="14112" w:hRule="exact" w:wrap="none" w:vAnchor="page" w:hAnchor="page" w:x="1670" w:y="1438"/>
        <w:numPr>
          <w:ilvl w:val="0"/>
          <w:numId w:val="81"/>
        </w:numPr>
        <w:shd w:val="clear" w:color="auto" w:fill="auto"/>
        <w:tabs>
          <w:tab w:val="left" w:pos="1749"/>
        </w:tabs>
        <w:spacing w:line="413" w:lineRule="exact"/>
        <w:ind w:firstLine="740"/>
        <w:jc w:val="both"/>
      </w:pPr>
      <w:r>
        <w:t>Осенний лес.</w:t>
      </w:r>
    </w:p>
    <w:p w:rsidR="000F6BE1" w:rsidRDefault="00DE4CA2">
      <w:pPr>
        <w:pStyle w:val="20"/>
        <w:framePr w:w="9408" w:h="14112" w:hRule="exact" w:wrap="none" w:vAnchor="page" w:hAnchor="page" w:x="1670" w:y="1438"/>
        <w:shd w:val="clear" w:color="auto" w:fill="auto"/>
        <w:spacing w:line="413" w:lineRule="exact"/>
        <w:ind w:firstLine="740"/>
        <w:jc w:val="both"/>
      </w:pPr>
      <w:r>
        <w:t>«Осенняя природа» (из журнала «Агидель»), Р. Шаммас «Родная край», К. Бальмонт «Осень» (перевод Д. Юлтыя).</w:t>
      </w:r>
    </w:p>
    <w:p w:rsidR="000F6BE1" w:rsidRDefault="00DE4CA2">
      <w:pPr>
        <w:pStyle w:val="20"/>
        <w:framePr w:w="9408" w:h="14112" w:hRule="exact" w:wrap="none" w:vAnchor="page" w:hAnchor="page" w:x="1670" w:y="1438"/>
        <w:numPr>
          <w:ilvl w:val="0"/>
          <w:numId w:val="81"/>
        </w:numPr>
        <w:shd w:val="clear" w:color="auto" w:fill="auto"/>
        <w:tabs>
          <w:tab w:val="left" w:pos="1749"/>
        </w:tabs>
        <w:spacing w:line="413" w:lineRule="exact"/>
        <w:ind w:firstLine="740"/>
        <w:jc w:val="both"/>
      </w:pPr>
      <w:r>
        <w:t>Наступила белоснежная зима. Зимние месяцы.</w:t>
      </w:r>
    </w:p>
    <w:p w:rsidR="000F6BE1" w:rsidRDefault="00DE4CA2">
      <w:pPr>
        <w:pStyle w:val="20"/>
        <w:framePr w:w="9408" w:h="14112" w:hRule="exact" w:wrap="none" w:vAnchor="page" w:hAnchor="page" w:x="1670" w:y="1438"/>
        <w:shd w:val="clear" w:color="auto" w:fill="auto"/>
        <w:tabs>
          <w:tab w:val="left" w:pos="1095"/>
        </w:tabs>
        <w:spacing w:line="413" w:lineRule="exact"/>
        <w:ind w:firstLine="740"/>
        <w:jc w:val="both"/>
      </w:pPr>
      <w:r>
        <w:t>С.</w:t>
      </w:r>
      <w:r>
        <w:tab/>
        <w:t>Хажиев «Ноябрь», А. Вахитова «Идёт снег», Д. Лихачёв «Жизнь», Н. Наджми «Зима». Б. Магадиев «Три линии». Б. Головин «Общение».</w:t>
      </w:r>
    </w:p>
    <w:p w:rsidR="000F6BE1" w:rsidRDefault="00DE4CA2">
      <w:pPr>
        <w:pStyle w:val="20"/>
        <w:framePr w:w="9408" w:h="14112" w:hRule="exact" w:wrap="none" w:vAnchor="page" w:hAnchor="page" w:x="1670" w:y="1438"/>
        <w:numPr>
          <w:ilvl w:val="0"/>
          <w:numId w:val="81"/>
        </w:numPr>
        <w:shd w:val="clear" w:color="auto" w:fill="auto"/>
        <w:tabs>
          <w:tab w:val="left" w:pos="1749"/>
        </w:tabs>
        <w:spacing w:line="413" w:lineRule="exact"/>
        <w:ind w:firstLine="740"/>
        <w:jc w:val="both"/>
      </w:pPr>
      <w:r>
        <w:t>Зимний лес.</w:t>
      </w:r>
    </w:p>
    <w:p w:rsidR="000F6BE1" w:rsidRDefault="00DE4CA2">
      <w:pPr>
        <w:pStyle w:val="20"/>
        <w:framePr w:w="9408" w:h="14112" w:hRule="exact" w:wrap="none" w:vAnchor="page" w:hAnchor="page" w:x="1670" w:y="1438"/>
        <w:shd w:val="clear" w:color="auto" w:fill="auto"/>
        <w:spacing w:line="413" w:lineRule="exact"/>
        <w:ind w:firstLine="740"/>
        <w:jc w:val="both"/>
      </w:pPr>
      <w:r>
        <w:t>С. Алибаев «Зимний лес», В. Сухомлинский «Метель», Е. Кучеров «И метель, и капели», «Зимующие птицы» (из учебника «Биология» для 7 класса).</w:t>
      </w:r>
    </w:p>
    <w:p w:rsidR="000F6BE1" w:rsidRDefault="00DE4CA2">
      <w:pPr>
        <w:pStyle w:val="20"/>
        <w:framePr w:w="9408" w:h="14112" w:hRule="exact" w:wrap="none" w:vAnchor="page" w:hAnchor="page" w:x="1670" w:y="1438"/>
        <w:numPr>
          <w:ilvl w:val="0"/>
          <w:numId w:val="81"/>
        </w:numPr>
        <w:shd w:val="clear" w:color="auto" w:fill="auto"/>
        <w:tabs>
          <w:tab w:val="left" w:pos="1749"/>
        </w:tabs>
        <w:spacing w:line="413" w:lineRule="exact"/>
        <w:ind w:firstLine="740"/>
        <w:jc w:val="both"/>
      </w:pPr>
      <w:r>
        <w:t>Прекрасная весна. Наступила весна.</w:t>
      </w:r>
    </w:p>
    <w:p w:rsidR="000F6BE1" w:rsidRDefault="00DE4CA2">
      <w:pPr>
        <w:pStyle w:val="20"/>
        <w:framePr w:w="9408" w:h="14112" w:hRule="exact" w:wrap="none" w:vAnchor="page" w:hAnchor="page" w:x="1670" w:y="1438"/>
        <w:shd w:val="clear" w:color="auto" w:fill="auto"/>
        <w:spacing w:line="413" w:lineRule="exact"/>
        <w:ind w:firstLine="740"/>
        <w:jc w:val="both"/>
      </w:pPr>
      <w:r>
        <w:t>Г. Якупова «Весна надежды», И. Насыри «Весна идёт», З. Валитов «Начало марта», Е. Кучеров «Весенние воды».</w:t>
      </w:r>
    </w:p>
    <w:p w:rsidR="000F6BE1" w:rsidRDefault="00DE4CA2">
      <w:pPr>
        <w:pStyle w:val="20"/>
        <w:framePr w:w="9408" w:h="14112" w:hRule="exact" w:wrap="none" w:vAnchor="page" w:hAnchor="page" w:x="1670" w:y="1438"/>
        <w:numPr>
          <w:ilvl w:val="0"/>
          <w:numId w:val="81"/>
        </w:numPr>
        <w:shd w:val="clear" w:color="auto" w:fill="auto"/>
        <w:tabs>
          <w:tab w:val="left" w:pos="1749"/>
        </w:tabs>
        <w:spacing w:line="413" w:lineRule="exact"/>
        <w:ind w:firstLine="740"/>
        <w:jc w:val="both"/>
      </w:pPr>
      <w:r>
        <w:t>День Победы.</w:t>
      </w:r>
    </w:p>
    <w:p w:rsidR="000F6BE1" w:rsidRDefault="00DE4CA2">
      <w:pPr>
        <w:pStyle w:val="20"/>
        <w:framePr w:w="9408" w:h="14112" w:hRule="exact" w:wrap="none" w:vAnchor="page" w:hAnchor="page" w:x="1670" w:y="1438"/>
        <w:shd w:val="clear" w:color="auto" w:fill="auto"/>
        <w:spacing w:line="413" w:lineRule="exact"/>
        <w:ind w:firstLine="740"/>
        <w:jc w:val="both"/>
      </w:pPr>
      <w:r>
        <w:t>К. Киньябулатова «Победа, которую завоевали», «Первый космановт» (из газеты «Башкортостан»), Р. Нигмати «Отчизна», по В. Сухомлинскому «Могилы героев».</w:t>
      </w:r>
    </w:p>
    <w:p w:rsidR="000F6BE1" w:rsidRDefault="00DE4CA2">
      <w:pPr>
        <w:pStyle w:val="20"/>
        <w:framePr w:w="9408" w:h="14112" w:hRule="exact" w:wrap="none" w:vAnchor="page" w:hAnchor="page" w:x="1670" w:y="1438"/>
        <w:numPr>
          <w:ilvl w:val="0"/>
          <w:numId w:val="82"/>
        </w:numPr>
        <w:shd w:val="clear" w:color="auto" w:fill="auto"/>
        <w:tabs>
          <w:tab w:val="left" w:pos="1618"/>
        </w:tabs>
        <w:spacing w:line="413" w:lineRule="exact"/>
        <w:ind w:firstLine="740"/>
        <w:jc w:val="both"/>
      </w:pPr>
      <w:r>
        <w:t>Грамматический материал.</w:t>
      </w:r>
    </w:p>
    <w:p w:rsidR="000F6BE1" w:rsidRDefault="00DE4CA2">
      <w:pPr>
        <w:pStyle w:val="20"/>
        <w:framePr w:w="9408" w:h="14112" w:hRule="exact" w:wrap="none" w:vAnchor="page" w:hAnchor="page" w:x="1670" w:y="1438"/>
        <w:numPr>
          <w:ilvl w:val="0"/>
          <w:numId w:val="83"/>
        </w:numPr>
        <w:shd w:val="clear" w:color="auto" w:fill="auto"/>
        <w:tabs>
          <w:tab w:val="left" w:pos="1749"/>
        </w:tabs>
        <w:spacing w:line="413" w:lineRule="exact"/>
        <w:ind w:firstLine="740"/>
        <w:jc w:val="both"/>
      </w:pPr>
      <w:r>
        <w:t>Синтаксис. Пунктуация.</w:t>
      </w:r>
    </w:p>
    <w:p w:rsidR="000F6BE1" w:rsidRDefault="00DE4CA2">
      <w:pPr>
        <w:pStyle w:val="20"/>
        <w:framePr w:w="9408" w:h="14112" w:hRule="exact" w:wrap="none" w:vAnchor="page" w:hAnchor="page" w:x="1670" w:y="1438"/>
        <w:shd w:val="clear" w:color="auto" w:fill="auto"/>
        <w:spacing w:line="413" w:lineRule="exact"/>
        <w:ind w:firstLine="740"/>
        <w:jc w:val="both"/>
      </w:pPr>
      <w:r>
        <w:t>Синтаксис как раздел лингвистики.</w:t>
      </w:r>
    </w:p>
    <w:p w:rsidR="000F6BE1" w:rsidRDefault="00DE4CA2">
      <w:pPr>
        <w:pStyle w:val="20"/>
        <w:framePr w:w="9408" w:h="14112" w:hRule="exact" w:wrap="none" w:vAnchor="page" w:hAnchor="page" w:x="1670" w:y="1438"/>
        <w:shd w:val="clear" w:color="auto" w:fill="auto"/>
        <w:spacing w:line="413" w:lineRule="exact"/>
        <w:ind w:firstLine="740"/>
        <w:jc w:val="both"/>
      </w:pPr>
      <w:r>
        <w:t>Словосочетание и предложение как единицы синтаксиса.</w:t>
      </w:r>
    </w:p>
    <w:p w:rsidR="000F6BE1" w:rsidRDefault="00DE4CA2">
      <w:pPr>
        <w:pStyle w:val="20"/>
        <w:framePr w:w="9408" w:h="14112" w:hRule="exact" w:wrap="none" w:vAnchor="page" w:hAnchor="page" w:x="1670" w:y="1438"/>
        <w:shd w:val="clear" w:color="auto" w:fill="auto"/>
        <w:tabs>
          <w:tab w:val="left" w:pos="3106"/>
        </w:tabs>
        <w:spacing w:line="413" w:lineRule="exact"/>
        <w:ind w:firstLine="740"/>
        <w:jc w:val="both"/>
      </w:pPr>
      <w:r>
        <w:t>Словосочетание:</w:t>
      </w:r>
      <w:r>
        <w:tab/>
        <w:t>типы синтаксической связи (сочинительная</w:t>
      </w:r>
    </w:p>
    <w:p w:rsidR="000F6BE1" w:rsidRDefault="00DE4CA2">
      <w:pPr>
        <w:pStyle w:val="20"/>
        <w:framePr w:w="9408" w:h="14112" w:hRule="exact" w:wrap="none" w:vAnchor="page" w:hAnchor="page" w:x="1670" w:y="1438"/>
        <w:shd w:val="clear" w:color="auto" w:fill="auto"/>
        <w:spacing w:line="413" w:lineRule="exact"/>
        <w:jc w:val="both"/>
      </w:pPr>
      <w:r>
        <w:t>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0F6BE1" w:rsidRDefault="00DE4CA2">
      <w:pPr>
        <w:pStyle w:val="20"/>
        <w:framePr w:w="9408" w:h="14112" w:hRule="exact" w:wrap="none" w:vAnchor="page" w:hAnchor="page" w:x="1670" w:y="1438"/>
        <w:shd w:val="clear" w:color="auto" w:fill="auto"/>
        <w:spacing w:line="413" w:lineRule="exact"/>
        <w:ind w:firstLine="740"/>
        <w:jc w:val="both"/>
      </w:pPr>
      <w:r>
        <w:t>Функции знаков препинания.</w:t>
      </w:r>
    </w:p>
    <w:p w:rsidR="000F6BE1" w:rsidRDefault="00DE4CA2">
      <w:pPr>
        <w:pStyle w:val="20"/>
        <w:framePr w:w="9408" w:h="14112" w:hRule="exact" w:wrap="none" w:vAnchor="page" w:hAnchor="page" w:x="1670" w:y="1438"/>
        <w:shd w:val="clear" w:color="auto" w:fill="auto"/>
        <w:spacing w:line="413" w:lineRule="exact"/>
        <w:ind w:firstLine="740"/>
        <w:jc w:val="both"/>
      </w:pPr>
      <w: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w:t>
      </w:r>
    </w:p>
    <w:p w:rsidR="000F6BE1" w:rsidRDefault="00DE4CA2">
      <w:pPr>
        <w:pStyle w:val="ab"/>
        <w:framePr w:wrap="none" w:vAnchor="page" w:hAnchor="page" w:x="6206" w:y="15809"/>
        <w:shd w:val="clear" w:color="auto" w:fill="auto"/>
        <w:spacing w:line="180" w:lineRule="exact"/>
      </w:pPr>
      <w:r>
        <w:t>211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70" w:y="996"/>
        <w:shd w:val="clear" w:color="auto" w:fill="auto"/>
        <w:spacing w:line="413" w:lineRule="exact"/>
        <w:jc w:val="both"/>
      </w:pPr>
      <w:r>
        <w:lastRenderedPageBreak/>
        <w:t>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0F6BE1" w:rsidRDefault="00DE4CA2">
      <w:pPr>
        <w:pStyle w:val="20"/>
        <w:framePr w:w="9413" w:h="14548" w:hRule="exact" w:wrap="none" w:vAnchor="page" w:hAnchor="page" w:x="1670" w:y="996"/>
        <w:numPr>
          <w:ilvl w:val="0"/>
          <w:numId w:val="82"/>
        </w:numPr>
        <w:shd w:val="clear" w:color="auto" w:fill="auto"/>
        <w:tabs>
          <w:tab w:val="left" w:pos="1541"/>
        </w:tabs>
        <w:spacing w:line="413" w:lineRule="exact"/>
        <w:ind w:firstLine="740"/>
        <w:jc w:val="both"/>
      </w:pPr>
      <w:r>
        <w:t>Развитие речи.</w:t>
      </w:r>
    </w:p>
    <w:p w:rsidR="000F6BE1" w:rsidRDefault="00DE4CA2">
      <w:pPr>
        <w:pStyle w:val="20"/>
        <w:framePr w:w="9413" w:h="14548" w:hRule="exact" w:wrap="none" w:vAnchor="page" w:hAnchor="page" w:x="1670" w:y="996"/>
        <w:shd w:val="clear" w:color="auto" w:fill="auto"/>
        <w:spacing w:line="413" w:lineRule="exact"/>
        <w:ind w:firstLine="740"/>
        <w:jc w:val="both"/>
      </w:pPr>
      <w:r>
        <w:t>Картины «Берёзы. Шигаево», «Зима в деревне» В. Меоса, «Допрос Салавата» А. Кузнецова, «Агидель. Полдень» Р. Нурмухаметова.</w:t>
      </w:r>
    </w:p>
    <w:p w:rsidR="000F6BE1" w:rsidRDefault="00DE4CA2">
      <w:pPr>
        <w:pStyle w:val="20"/>
        <w:framePr w:w="9413" w:h="14548" w:hRule="exact" w:wrap="none" w:vAnchor="page" w:hAnchor="page" w:x="1670" w:y="996"/>
        <w:numPr>
          <w:ilvl w:val="1"/>
          <w:numId w:val="79"/>
        </w:numPr>
        <w:shd w:val="clear" w:color="auto" w:fill="auto"/>
        <w:tabs>
          <w:tab w:val="left" w:pos="1502"/>
        </w:tabs>
        <w:spacing w:line="413" w:lineRule="exact"/>
        <w:ind w:firstLine="740"/>
        <w:jc w:val="both"/>
      </w:pPr>
      <w:r>
        <w:t>Содержание обучения в 9 классе.</w:t>
      </w:r>
    </w:p>
    <w:p w:rsidR="000F6BE1" w:rsidRDefault="00DE4CA2">
      <w:pPr>
        <w:pStyle w:val="20"/>
        <w:framePr w:w="9413" w:h="14548" w:hRule="exact" w:wrap="none" w:vAnchor="page" w:hAnchor="page" w:x="1670" w:y="996"/>
        <w:numPr>
          <w:ilvl w:val="2"/>
          <w:numId w:val="79"/>
        </w:numPr>
        <w:shd w:val="clear" w:color="auto" w:fill="auto"/>
        <w:tabs>
          <w:tab w:val="left" w:pos="1661"/>
        </w:tabs>
        <w:spacing w:line="413" w:lineRule="exact"/>
        <w:ind w:firstLine="740"/>
        <w:jc w:val="both"/>
      </w:pPr>
      <w:r>
        <w:t>Я и мой мир.</w:t>
      </w:r>
    </w:p>
    <w:p w:rsidR="000F6BE1" w:rsidRDefault="00DE4CA2">
      <w:pPr>
        <w:pStyle w:val="20"/>
        <w:framePr w:w="9413" w:h="14548" w:hRule="exact" w:wrap="none" w:vAnchor="page" w:hAnchor="page" w:x="1670" w:y="996"/>
        <w:numPr>
          <w:ilvl w:val="3"/>
          <w:numId w:val="79"/>
        </w:numPr>
        <w:shd w:val="clear" w:color="auto" w:fill="auto"/>
        <w:tabs>
          <w:tab w:val="left" w:pos="1843"/>
        </w:tabs>
        <w:spacing w:line="413" w:lineRule="exact"/>
        <w:ind w:firstLine="740"/>
        <w:jc w:val="both"/>
      </w:pPr>
      <w:r>
        <w:t>Здравствуй, школа! Школьная пора.</w:t>
      </w:r>
    </w:p>
    <w:p w:rsidR="000F6BE1" w:rsidRDefault="00DE4CA2">
      <w:pPr>
        <w:pStyle w:val="20"/>
        <w:framePr w:w="9413" w:h="14548" w:hRule="exact" w:wrap="none" w:vAnchor="page" w:hAnchor="page" w:x="1670" w:y="996"/>
        <w:shd w:val="clear" w:color="auto" w:fill="auto"/>
        <w:spacing w:line="413" w:lineRule="exact"/>
        <w:ind w:firstLine="740"/>
        <w:jc w:val="both"/>
      </w:pPr>
      <w: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0F6BE1" w:rsidRDefault="00DE4CA2">
      <w:pPr>
        <w:pStyle w:val="20"/>
        <w:framePr w:w="9413" w:h="14548" w:hRule="exact" w:wrap="none" w:vAnchor="page" w:hAnchor="page" w:x="1670" w:y="996"/>
        <w:numPr>
          <w:ilvl w:val="3"/>
          <w:numId w:val="79"/>
        </w:numPr>
        <w:shd w:val="clear" w:color="auto" w:fill="auto"/>
        <w:tabs>
          <w:tab w:val="left" w:pos="1843"/>
        </w:tabs>
        <w:spacing w:line="413" w:lineRule="exact"/>
        <w:ind w:firstLine="740"/>
        <w:jc w:val="both"/>
      </w:pPr>
      <w:r>
        <w:t>Наступила золотая осень.</w:t>
      </w:r>
    </w:p>
    <w:p w:rsidR="000F6BE1" w:rsidRDefault="00DE4CA2">
      <w:pPr>
        <w:pStyle w:val="20"/>
        <w:framePr w:w="9413" w:h="14548" w:hRule="exact" w:wrap="none" w:vAnchor="page" w:hAnchor="page" w:x="1670" w:y="996"/>
        <w:shd w:val="clear" w:color="auto" w:fill="auto"/>
        <w:spacing w:line="413" w:lineRule="exact"/>
        <w:ind w:firstLine="740"/>
        <w:jc w:val="both"/>
      </w:pPr>
      <w:r>
        <w:t>Г. Хусаинов «Что такое счастье?», по К. Ушинскому «Осенний день», Э. Ишбирдин «Лебедь».</w:t>
      </w:r>
    </w:p>
    <w:p w:rsidR="000F6BE1" w:rsidRDefault="00DE4CA2">
      <w:pPr>
        <w:pStyle w:val="20"/>
        <w:framePr w:w="9413" w:h="14548" w:hRule="exact" w:wrap="none" w:vAnchor="page" w:hAnchor="page" w:x="1670" w:y="996"/>
        <w:numPr>
          <w:ilvl w:val="3"/>
          <w:numId w:val="79"/>
        </w:numPr>
        <w:shd w:val="clear" w:color="auto" w:fill="auto"/>
        <w:tabs>
          <w:tab w:val="left" w:pos="1843"/>
        </w:tabs>
        <w:spacing w:line="413" w:lineRule="exact"/>
        <w:ind w:firstLine="740"/>
        <w:jc w:val="both"/>
      </w:pPr>
      <w:r>
        <w:t>Народное творчество - достояние народа. Моя родословная.</w:t>
      </w:r>
    </w:p>
    <w:p w:rsidR="000F6BE1" w:rsidRDefault="00DE4CA2">
      <w:pPr>
        <w:pStyle w:val="20"/>
        <w:framePr w:w="9413" w:h="14548" w:hRule="exact" w:wrap="none" w:vAnchor="page" w:hAnchor="page" w:x="1670" w:y="996"/>
        <w:shd w:val="clear" w:color="auto" w:fill="auto"/>
        <w:spacing w:line="413" w:lineRule="exact"/>
        <w:ind w:firstLine="740"/>
        <w:jc w:val="both"/>
      </w:pPr>
      <w: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rsidR="000F6BE1" w:rsidRDefault="00DE4CA2">
      <w:pPr>
        <w:pStyle w:val="20"/>
        <w:framePr w:w="9413" w:h="14548" w:hRule="exact" w:wrap="none" w:vAnchor="page" w:hAnchor="page" w:x="1670" w:y="996"/>
        <w:numPr>
          <w:ilvl w:val="3"/>
          <w:numId w:val="79"/>
        </w:numPr>
        <w:shd w:val="clear" w:color="auto" w:fill="auto"/>
        <w:tabs>
          <w:tab w:val="left" w:pos="1843"/>
        </w:tabs>
        <w:spacing w:line="413" w:lineRule="exact"/>
        <w:ind w:firstLine="740"/>
        <w:jc w:val="both"/>
      </w:pPr>
      <w:r>
        <w:t>Устное народное творчество.</w:t>
      </w:r>
    </w:p>
    <w:p w:rsidR="000F6BE1" w:rsidRDefault="00DE4CA2">
      <w:pPr>
        <w:pStyle w:val="20"/>
        <w:framePr w:w="9413" w:h="14548" w:hRule="exact" w:wrap="none" w:vAnchor="page" w:hAnchor="page" w:x="1670" w:y="996"/>
        <w:shd w:val="clear" w:color="auto" w:fill="auto"/>
        <w:spacing w:line="413" w:lineRule="exact"/>
        <w:ind w:firstLine="740"/>
        <w:jc w:val="both"/>
      </w:pPr>
      <w: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0F6BE1" w:rsidRDefault="00DE4CA2">
      <w:pPr>
        <w:pStyle w:val="20"/>
        <w:framePr w:w="9413" w:h="14548" w:hRule="exact" w:wrap="none" w:vAnchor="page" w:hAnchor="page" w:x="1670" w:y="996"/>
        <w:numPr>
          <w:ilvl w:val="3"/>
          <w:numId w:val="79"/>
        </w:numPr>
        <w:shd w:val="clear" w:color="auto" w:fill="auto"/>
        <w:tabs>
          <w:tab w:val="left" w:pos="1843"/>
        </w:tabs>
        <w:spacing w:line="413" w:lineRule="exact"/>
        <w:ind w:firstLine="740"/>
        <w:jc w:val="both"/>
      </w:pPr>
      <w:r>
        <w:t>Конь мой - мой верный друг. Вперёд, конь мой!</w:t>
      </w:r>
    </w:p>
    <w:p w:rsidR="000F6BE1" w:rsidRDefault="00DE4CA2">
      <w:pPr>
        <w:pStyle w:val="20"/>
        <w:framePr w:w="9413" w:h="14548" w:hRule="exact" w:wrap="none" w:vAnchor="page" w:hAnchor="page" w:x="1670" w:y="996"/>
        <w:shd w:val="clear" w:color="auto" w:fill="auto"/>
        <w:spacing w:line="413" w:lineRule="exact"/>
        <w:ind w:firstLine="740"/>
        <w:jc w:val="both"/>
      </w:pPr>
      <w:r>
        <w:t>Н. Идельбаев «Вперёд, мой конь», Ш. Янбаев «Скачки», В. Архангельский «Реки», А. Аминев «Турат (конь)», А. Куприн «Лошади», С. Агиш «Турыкай», Х. Юлдашев «Кара юрга (конь черной масти)».</w:t>
      </w:r>
    </w:p>
    <w:p w:rsidR="000F6BE1" w:rsidRDefault="00DE4CA2">
      <w:pPr>
        <w:pStyle w:val="20"/>
        <w:framePr w:w="9413" w:h="14548" w:hRule="exact" w:wrap="none" w:vAnchor="page" w:hAnchor="page" w:x="1670" w:y="996"/>
        <w:numPr>
          <w:ilvl w:val="2"/>
          <w:numId w:val="79"/>
        </w:numPr>
        <w:shd w:val="clear" w:color="auto" w:fill="auto"/>
        <w:tabs>
          <w:tab w:val="left" w:pos="1661"/>
        </w:tabs>
        <w:spacing w:line="413" w:lineRule="exact"/>
        <w:ind w:firstLine="740"/>
        <w:jc w:val="both"/>
      </w:pPr>
      <w:r>
        <w:t>Башкортостан - край родной.</w:t>
      </w:r>
    </w:p>
    <w:p w:rsidR="000F6BE1" w:rsidRDefault="00DE4CA2">
      <w:pPr>
        <w:pStyle w:val="20"/>
        <w:framePr w:w="9413" w:h="14548" w:hRule="exact" w:wrap="none" w:vAnchor="page" w:hAnchor="page" w:x="1670" w:y="996"/>
        <w:numPr>
          <w:ilvl w:val="3"/>
          <w:numId w:val="79"/>
        </w:numPr>
        <w:shd w:val="clear" w:color="auto" w:fill="auto"/>
        <w:tabs>
          <w:tab w:val="left" w:pos="1843"/>
        </w:tabs>
        <w:spacing w:line="413" w:lineRule="exact"/>
        <w:ind w:firstLine="740"/>
        <w:jc w:val="both"/>
      </w:pPr>
      <w:r>
        <w:t>Культура Башкортостана. Театры Башкортостана.</w:t>
      </w:r>
    </w:p>
    <w:p w:rsidR="000F6BE1" w:rsidRDefault="00DE4CA2">
      <w:pPr>
        <w:pStyle w:val="20"/>
        <w:framePr w:w="9413" w:h="14548" w:hRule="exact" w:wrap="none" w:vAnchor="page" w:hAnchor="page" w:x="1670" w:y="996"/>
        <w:shd w:val="clear" w:color="auto" w:fill="auto"/>
        <w:spacing w:line="413" w:lineRule="exact"/>
        <w:ind w:firstLine="740"/>
        <w:jc w:val="both"/>
      </w:pPr>
      <w: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0F6BE1" w:rsidRDefault="00DE4CA2">
      <w:pPr>
        <w:pStyle w:val="ab"/>
        <w:framePr w:wrap="none" w:vAnchor="page" w:hAnchor="page" w:x="6206" w:y="15809"/>
        <w:shd w:val="clear" w:color="auto" w:fill="auto"/>
        <w:spacing w:line="180" w:lineRule="exact"/>
      </w:pPr>
      <w:r>
        <w:t>212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4"/>
        <w:framePr w:w="9413" w:h="441" w:hRule="exact" w:wrap="none" w:vAnchor="page" w:hAnchor="page" w:x="1670" w:y="1001"/>
        <w:shd w:val="clear" w:color="auto" w:fill="auto"/>
        <w:ind w:left="740"/>
      </w:pPr>
      <w:r>
        <w:lastRenderedPageBreak/>
        <w:t>24.10.3. Природа родного края.</w:t>
      </w:r>
    </w:p>
    <w:p w:rsidR="000F6BE1" w:rsidRDefault="00DE4CA2">
      <w:pPr>
        <w:pStyle w:val="20"/>
        <w:framePr w:w="9413" w:h="14102" w:hRule="exact" w:wrap="none" w:vAnchor="page" w:hAnchor="page" w:x="1670" w:y="1443"/>
        <w:numPr>
          <w:ilvl w:val="0"/>
          <w:numId w:val="84"/>
        </w:numPr>
        <w:shd w:val="clear" w:color="auto" w:fill="auto"/>
        <w:tabs>
          <w:tab w:val="left" w:pos="1860"/>
        </w:tabs>
        <w:spacing w:line="413" w:lineRule="exact"/>
        <w:ind w:firstLine="740"/>
        <w:jc w:val="both"/>
      </w:pPr>
      <w:r>
        <w:t>Природа Башкортостана.</w:t>
      </w:r>
    </w:p>
    <w:p w:rsidR="000F6BE1" w:rsidRDefault="00DE4CA2">
      <w:pPr>
        <w:pStyle w:val="20"/>
        <w:framePr w:w="9413" w:h="14102" w:hRule="exact" w:wrap="none" w:vAnchor="page" w:hAnchor="page" w:x="1670" w:y="1443"/>
        <w:shd w:val="clear" w:color="auto" w:fill="auto"/>
        <w:spacing w:line="413" w:lineRule="exact"/>
        <w:ind w:firstLine="740"/>
        <w:jc w:val="both"/>
      </w:pPr>
      <w:r>
        <w:t>Г. Хусаинов «Природа родного края», Р. Бикбаев «Уралу», Н. Мусин «Лес мой», «Укрощение жизни», Т. Ганиева «Большое поле».</w:t>
      </w:r>
    </w:p>
    <w:p w:rsidR="000F6BE1" w:rsidRDefault="00DE4CA2">
      <w:pPr>
        <w:pStyle w:val="20"/>
        <w:framePr w:w="9413" w:h="14102" w:hRule="exact" w:wrap="none" w:vAnchor="page" w:hAnchor="page" w:x="1670" w:y="1443"/>
        <w:numPr>
          <w:ilvl w:val="0"/>
          <w:numId w:val="84"/>
        </w:numPr>
        <w:shd w:val="clear" w:color="auto" w:fill="auto"/>
        <w:tabs>
          <w:tab w:val="left" w:pos="1860"/>
        </w:tabs>
        <w:spacing w:line="413" w:lineRule="exact"/>
        <w:ind w:firstLine="740"/>
        <w:jc w:val="both"/>
      </w:pPr>
      <w:r>
        <w:t>Родная земля.</w:t>
      </w:r>
    </w:p>
    <w:p w:rsidR="000F6BE1" w:rsidRDefault="00DE4CA2">
      <w:pPr>
        <w:pStyle w:val="20"/>
        <w:framePr w:w="9413" w:h="14102" w:hRule="exact" w:wrap="none" w:vAnchor="page" w:hAnchor="page" w:x="1670" w:y="1443"/>
        <w:shd w:val="clear" w:color="auto" w:fill="auto"/>
        <w:spacing w:line="413" w:lineRule="exact"/>
        <w:ind w:firstLine="740"/>
        <w:jc w:val="both"/>
      </w:pPr>
      <w:r>
        <w:t>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w:t>
      </w:r>
    </w:p>
    <w:p w:rsidR="000F6BE1" w:rsidRDefault="00DE4CA2">
      <w:pPr>
        <w:pStyle w:val="20"/>
        <w:framePr w:w="9413" w:h="14102" w:hRule="exact" w:wrap="none" w:vAnchor="page" w:hAnchor="page" w:x="1670" w:y="1443"/>
        <w:numPr>
          <w:ilvl w:val="0"/>
          <w:numId w:val="84"/>
        </w:numPr>
        <w:shd w:val="clear" w:color="auto" w:fill="auto"/>
        <w:tabs>
          <w:tab w:val="left" w:pos="1860"/>
        </w:tabs>
        <w:spacing w:line="413" w:lineRule="exact"/>
        <w:ind w:firstLine="740"/>
        <w:jc w:val="both"/>
      </w:pPr>
      <w:r>
        <w:t>Мы любим и зиму. Белоснежная зима.</w:t>
      </w:r>
    </w:p>
    <w:p w:rsidR="000F6BE1" w:rsidRDefault="00DE4CA2">
      <w:pPr>
        <w:pStyle w:val="20"/>
        <w:framePr w:w="9413" w:h="14102" w:hRule="exact" w:wrap="none" w:vAnchor="page" w:hAnchor="page" w:x="1670" w:y="1443"/>
        <w:shd w:val="clear" w:color="auto" w:fill="auto"/>
        <w:spacing w:line="413" w:lineRule="exact"/>
        <w:ind w:firstLine="740"/>
        <w:jc w:val="both"/>
      </w:pPr>
      <w:r>
        <w:t>Р. Гарипов «Первый снег», Н. Исламгулова «Зимние узоры», Ш. Бабич «Для кого?», Ш. Бабич «Зимняя дорога».</w:t>
      </w:r>
    </w:p>
    <w:p w:rsidR="000F6BE1" w:rsidRDefault="00DE4CA2">
      <w:pPr>
        <w:pStyle w:val="20"/>
        <w:framePr w:w="9413" w:h="14102" w:hRule="exact" w:wrap="none" w:vAnchor="page" w:hAnchor="page" w:x="1670" w:y="1443"/>
        <w:numPr>
          <w:ilvl w:val="0"/>
          <w:numId w:val="84"/>
        </w:numPr>
        <w:shd w:val="clear" w:color="auto" w:fill="auto"/>
        <w:tabs>
          <w:tab w:val="left" w:pos="1860"/>
        </w:tabs>
        <w:spacing w:line="413" w:lineRule="exact"/>
        <w:ind w:firstLine="740"/>
        <w:jc w:val="both"/>
      </w:pPr>
      <w:r>
        <w:t>Зимний лес.</w:t>
      </w:r>
    </w:p>
    <w:p w:rsidR="000F6BE1" w:rsidRDefault="00DE4CA2">
      <w:pPr>
        <w:pStyle w:val="20"/>
        <w:framePr w:w="9413" w:h="14102" w:hRule="exact" w:wrap="none" w:vAnchor="page" w:hAnchor="page" w:x="1670" w:y="1443"/>
        <w:shd w:val="clear" w:color="auto" w:fill="auto"/>
        <w:spacing w:line="413" w:lineRule="exact"/>
        <w:ind w:firstLine="740"/>
        <w:jc w:val="both"/>
      </w:pPr>
      <w:r>
        <w:t>Н. Мусин «Холодная зима на Урале», К. Костров «Здравствуй, мир!», «В зимний день» (из журнала «Начальная школа»), Р. Ахмадиев «Солдаты», «Простуда» (из «Школьного календаря»), Р. Шакур «Новый год», С. Алибаев «Зимний лес».</w:t>
      </w:r>
    </w:p>
    <w:p w:rsidR="000F6BE1" w:rsidRDefault="00DE4CA2">
      <w:pPr>
        <w:pStyle w:val="20"/>
        <w:framePr w:w="9413" w:h="14102" w:hRule="exact" w:wrap="none" w:vAnchor="page" w:hAnchor="page" w:x="1670" w:y="1443"/>
        <w:numPr>
          <w:ilvl w:val="0"/>
          <w:numId w:val="84"/>
        </w:numPr>
        <w:shd w:val="clear" w:color="auto" w:fill="auto"/>
        <w:tabs>
          <w:tab w:val="left" w:pos="1860"/>
        </w:tabs>
        <w:spacing w:line="413" w:lineRule="exact"/>
        <w:ind w:firstLine="740"/>
        <w:jc w:val="both"/>
      </w:pPr>
      <w:r>
        <w:t>Весна идёт. Подарок весны.</w:t>
      </w:r>
    </w:p>
    <w:p w:rsidR="000F6BE1" w:rsidRDefault="00DE4CA2">
      <w:pPr>
        <w:pStyle w:val="20"/>
        <w:framePr w:w="9413" w:h="14102" w:hRule="exact" w:wrap="none" w:vAnchor="page" w:hAnchor="page" w:x="1670" w:y="1443"/>
        <w:shd w:val="clear" w:color="auto" w:fill="auto"/>
        <w:spacing w:line="413" w:lineRule="exact"/>
        <w:ind w:firstLine="740"/>
        <w:jc w:val="both"/>
      </w:pPr>
      <w:r>
        <w:t>А. Игебаев «Подарок весны», Л. Фархшатова «Почки вербы», Г. Давлетов «Весенний мир», Б. Ишемгул «Весна».</w:t>
      </w:r>
    </w:p>
    <w:p w:rsidR="000F6BE1" w:rsidRDefault="00DE4CA2">
      <w:pPr>
        <w:pStyle w:val="20"/>
        <w:framePr w:w="9413" w:h="14102" w:hRule="exact" w:wrap="none" w:vAnchor="page" w:hAnchor="page" w:x="1670" w:y="1443"/>
        <w:numPr>
          <w:ilvl w:val="0"/>
          <w:numId w:val="84"/>
        </w:numPr>
        <w:shd w:val="clear" w:color="auto" w:fill="auto"/>
        <w:tabs>
          <w:tab w:val="left" w:pos="1860"/>
        </w:tabs>
        <w:spacing w:line="413" w:lineRule="exact"/>
        <w:ind w:firstLine="740"/>
        <w:jc w:val="both"/>
      </w:pPr>
      <w:r>
        <w:t>Весенняя природа.</w:t>
      </w:r>
    </w:p>
    <w:p w:rsidR="000F6BE1" w:rsidRDefault="00DE4CA2">
      <w:pPr>
        <w:pStyle w:val="20"/>
        <w:framePr w:w="9413" w:h="14102" w:hRule="exact" w:wrap="none" w:vAnchor="page" w:hAnchor="page" w:x="1670" w:y="1443"/>
        <w:shd w:val="clear" w:color="auto" w:fill="auto"/>
        <w:spacing w:line="413" w:lineRule="exact"/>
        <w:ind w:firstLine="740"/>
        <w:jc w:val="both"/>
      </w:pPr>
      <w:r>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0F6BE1" w:rsidRDefault="00DE4CA2">
      <w:pPr>
        <w:pStyle w:val="20"/>
        <w:framePr w:w="9413" w:h="14102" w:hRule="exact" w:wrap="none" w:vAnchor="page" w:hAnchor="page" w:x="1670" w:y="1443"/>
        <w:numPr>
          <w:ilvl w:val="0"/>
          <w:numId w:val="84"/>
        </w:numPr>
        <w:shd w:val="clear" w:color="auto" w:fill="auto"/>
        <w:tabs>
          <w:tab w:val="left" w:pos="1860"/>
        </w:tabs>
        <w:spacing w:line="413" w:lineRule="exact"/>
        <w:ind w:firstLine="740"/>
        <w:jc w:val="both"/>
      </w:pPr>
      <w:r>
        <w:t>Прекрасное летнее время.</w:t>
      </w:r>
    </w:p>
    <w:p w:rsidR="000F6BE1" w:rsidRDefault="00DE4CA2">
      <w:pPr>
        <w:pStyle w:val="20"/>
        <w:framePr w:w="9413" w:h="14102" w:hRule="exact" w:wrap="none" w:vAnchor="page" w:hAnchor="page" w:x="1670" w:y="1443"/>
        <w:shd w:val="clear" w:color="auto" w:fill="auto"/>
        <w:spacing w:line="413" w:lineRule="exact"/>
        <w:ind w:firstLine="740"/>
        <w:jc w:val="both"/>
      </w:pPr>
      <w:r>
        <w:t>«Июнь» (из «Школьного календаря»), Р. Гарипов «Уходит детство», Т. Юсупов «Звук колокола», Г. Хусаинов «Самое дорогое...».</w:t>
      </w:r>
    </w:p>
    <w:p w:rsidR="000F6BE1" w:rsidRDefault="00DE4CA2">
      <w:pPr>
        <w:pStyle w:val="20"/>
        <w:framePr w:w="9413" w:h="14102" w:hRule="exact" w:wrap="none" w:vAnchor="page" w:hAnchor="page" w:x="1670" w:y="1443"/>
        <w:numPr>
          <w:ilvl w:val="0"/>
          <w:numId w:val="84"/>
        </w:numPr>
        <w:shd w:val="clear" w:color="auto" w:fill="auto"/>
        <w:tabs>
          <w:tab w:val="left" w:pos="1860"/>
        </w:tabs>
        <w:spacing w:line="413" w:lineRule="exact"/>
        <w:ind w:firstLine="740"/>
        <w:jc w:val="both"/>
      </w:pPr>
      <w:r>
        <w:t>Люблю лето.</w:t>
      </w:r>
    </w:p>
    <w:p w:rsidR="000F6BE1" w:rsidRDefault="00DE4CA2">
      <w:pPr>
        <w:pStyle w:val="20"/>
        <w:framePr w:w="9413" w:h="14102" w:hRule="exact" w:wrap="none" w:vAnchor="page" w:hAnchor="page" w:x="1670" w:y="1443"/>
        <w:shd w:val="clear" w:color="auto" w:fill="auto"/>
        <w:spacing w:line="413" w:lineRule="exact"/>
        <w:ind w:firstLine="740"/>
        <w:jc w:val="both"/>
      </w:pPr>
      <w: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0F6BE1" w:rsidRDefault="00DE4CA2">
      <w:pPr>
        <w:pStyle w:val="20"/>
        <w:framePr w:w="9413" w:h="14102" w:hRule="exact" w:wrap="none" w:vAnchor="page" w:hAnchor="page" w:x="1670" w:y="1443"/>
        <w:numPr>
          <w:ilvl w:val="0"/>
          <w:numId w:val="85"/>
        </w:numPr>
        <w:shd w:val="clear" w:color="auto" w:fill="auto"/>
        <w:tabs>
          <w:tab w:val="left" w:pos="1741"/>
        </w:tabs>
        <w:spacing w:line="413" w:lineRule="exact"/>
        <w:ind w:firstLine="740"/>
        <w:jc w:val="both"/>
      </w:pPr>
      <w:r>
        <w:t>Грамматический материал.</w:t>
      </w:r>
    </w:p>
    <w:p w:rsidR="000F6BE1" w:rsidRDefault="00DE4CA2">
      <w:pPr>
        <w:pStyle w:val="20"/>
        <w:framePr w:w="9413" w:h="14102" w:hRule="exact" w:wrap="none" w:vAnchor="page" w:hAnchor="page" w:x="1670" w:y="1443"/>
        <w:numPr>
          <w:ilvl w:val="0"/>
          <w:numId w:val="86"/>
        </w:numPr>
        <w:shd w:val="clear" w:color="auto" w:fill="auto"/>
        <w:tabs>
          <w:tab w:val="left" w:pos="1860"/>
        </w:tabs>
        <w:spacing w:line="413" w:lineRule="exact"/>
        <w:ind w:firstLine="740"/>
        <w:jc w:val="both"/>
      </w:pPr>
      <w:r>
        <w:t>Синтаксис.</w:t>
      </w:r>
    </w:p>
    <w:p w:rsidR="000F6BE1" w:rsidRDefault="00DE4CA2">
      <w:pPr>
        <w:pStyle w:val="20"/>
        <w:framePr w:w="9413" w:h="14102" w:hRule="exact" w:wrap="none" w:vAnchor="page" w:hAnchor="page" w:x="1670" w:y="1443"/>
        <w:shd w:val="clear" w:color="auto" w:fill="auto"/>
        <w:spacing w:line="413" w:lineRule="exact"/>
        <w:ind w:firstLine="740"/>
        <w:jc w:val="both"/>
      </w:pPr>
      <w:r>
        <w:t>Второстепенные члены предложения. Второстепенные члены предложения, их</w:t>
      </w:r>
    </w:p>
    <w:p w:rsidR="000F6BE1" w:rsidRDefault="00DE4CA2">
      <w:pPr>
        <w:pStyle w:val="ab"/>
        <w:framePr w:wrap="none" w:vAnchor="page" w:hAnchor="page" w:x="6206" w:y="15809"/>
        <w:shd w:val="clear" w:color="auto" w:fill="auto"/>
        <w:spacing w:line="180" w:lineRule="exact"/>
      </w:pPr>
      <w:r>
        <w:t>213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4"/>
        <w:shd w:val="clear" w:color="auto" w:fill="auto"/>
        <w:spacing w:line="413" w:lineRule="exact"/>
        <w:jc w:val="both"/>
      </w:pPr>
      <w:r>
        <w:lastRenderedPageBreak/>
        <w:t>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0F6BE1" w:rsidRDefault="00DE4CA2">
      <w:pPr>
        <w:pStyle w:val="20"/>
        <w:framePr w:w="9408" w:h="14558" w:hRule="exact" w:wrap="none" w:vAnchor="page" w:hAnchor="page" w:x="1671" w:y="994"/>
        <w:shd w:val="clear" w:color="auto" w:fill="auto"/>
        <w:tabs>
          <w:tab w:val="left" w:pos="4402"/>
          <w:tab w:val="left" w:pos="7982"/>
        </w:tabs>
        <w:spacing w:line="413" w:lineRule="exact"/>
        <w:ind w:firstLine="740"/>
        <w:jc w:val="both"/>
      </w:pPr>
      <w: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w:t>
      </w:r>
      <w:r>
        <w:tab/>
        <w:t>Виды</w:t>
      </w:r>
      <w:r>
        <w:tab/>
        <w:t>предложений</w:t>
      </w:r>
    </w:p>
    <w:p w:rsidR="000F6BE1" w:rsidRDefault="00DE4CA2">
      <w:pPr>
        <w:pStyle w:val="20"/>
        <w:framePr w:w="9408" w:h="14558" w:hRule="exact" w:wrap="none" w:vAnchor="page" w:hAnchor="page" w:x="1671" w:y="994"/>
        <w:shd w:val="clear" w:color="auto" w:fill="auto"/>
        <w:spacing w:line="413" w:lineRule="exact"/>
        <w:jc w:val="both"/>
      </w:pPr>
      <w:r>
        <w:t>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rsidR="000F6BE1" w:rsidRDefault="00DE4CA2">
      <w:pPr>
        <w:pStyle w:val="20"/>
        <w:framePr w:w="9408" w:h="14558" w:hRule="exact" w:wrap="none" w:vAnchor="page" w:hAnchor="page" w:x="1671" w:y="994"/>
        <w:shd w:val="clear" w:color="auto" w:fill="auto"/>
        <w:spacing w:line="413" w:lineRule="exact"/>
        <w:ind w:firstLine="740"/>
        <w:jc w:val="both"/>
      </w:pPr>
      <w: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0F6BE1" w:rsidRDefault="00DE4CA2">
      <w:pPr>
        <w:pStyle w:val="20"/>
        <w:framePr w:w="9408" w:h="14558" w:hRule="exact" w:wrap="none" w:vAnchor="page" w:hAnchor="page" w:x="1671" w:y="994"/>
        <w:shd w:val="clear" w:color="auto" w:fill="auto"/>
        <w:spacing w:line="413" w:lineRule="exact"/>
        <w:ind w:firstLine="740"/>
        <w:jc w:val="both"/>
      </w:pPr>
      <w:r>
        <w:t>Пунктуация. Знаки препинания в сложном предложении. Знаки препинания в предложениях с однородными членами.</w:t>
      </w:r>
    </w:p>
    <w:p w:rsidR="000F6BE1" w:rsidRDefault="00DE4CA2">
      <w:pPr>
        <w:pStyle w:val="20"/>
        <w:framePr w:w="9408" w:h="14558" w:hRule="exact" w:wrap="none" w:vAnchor="page" w:hAnchor="page" w:x="1671" w:y="994"/>
        <w:numPr>
          <w:ilvl w:val="0"/>
          <w:numId w:val="85"/>
        </w:numPr>
        <w:shd w:val="clear" w:color="auto" w:fill="auto"/>
        <w:tabs>
          <w:tab w:val="left" w:pos="1634"/>
        </w:tabs>
        <w:spacing w:line="413" w:lineRule="exact"/>
        <w:ind w:firstLine="740"/>
        <w:jc w:val="both"/>
      </w:pPr>
      <w:r>
        <w:t>Развитие речи.</w:t>
      </w:r>
    </w:p>
    <w:p w:rsidR="000F6BE1" w:rsidRDefault="00DE4CA2">
      <w:pPr>
        <w:pStyle w:val="20"/>
        <w:framePr w:w="9408" w:h="14558" w:hRule="exact" w:wrap="none" w:vAnchor="page" w:hAnchor="page" w:x="1671" w:y="994"/>
        <w:shd w:val="clear" w:color="auto" w:fill="auto"/>
        <w:spacing w:line="413" w:lineRule="exact"/>
        <w:ind w:firstLine="740"/>
        <w:jc w:val="both"/>
      </w:pPr>
      <w:r>
        <w:t>Картины «Чехов в Башкортостане» Р. Нурмухаметова, «Башкирский кумыс» Ф. Кащеева, «Октябрь. Птицы улетают» В. Меоса, «Семья. Сабантуй» У. Мухаметшин.</w:t>
      </w:r>
    </w:p>
    <w:p w:rsidR="000F6BE1" w:rsidRDefault="00DE4CA2">
      <w:pPr>
        <w:pStyle w:val="20"/>
        <w:framePr w:w="9408" w:h="14558" w:hRule="exact" w:wrap="none" w:vAnchor="page" w:hAnchor="page" w:x="1671" w:y="994"/>
        <w:numPr>
          <w:ilvl w:val="1"/>
          <w:numId w:val="79"/>
        </w:numPr>
        <w:shd w:val="clear" w:color="auto" w:fill="auto"/>
        <w:tabs>
          <w:tab w:val="left" w:pos="1422"/>
        </w:tabs>
        <w:spacing w:line="413" w:lineRule="exact"/>
        <w:ind w:firstLine="740"/>
        <w:jc w:val="both"/>
      </w:pPr>
      <w:r>
        <w:t>Планируемые результаты освоения программы по государственному (башкирскому) языку на уровне основного общего образования.</w:t>
      </w:r>
    </w:p>
    <w:p w:rsidR="000F6BE1" w:rsidRDefault="00DE4CA2">
      <w:pPr>
        <w:pStyle w:val="20"/>
        <w:framePr w:w="9408" w:h="14558" w:hRule="exact" w:wrap="none" w:vAnchor="page" w:hAnchor="page" w:x="1671" w:y="994"/>
        <w:numPr>
          <w:ilvl w:val="2"/>
          <w:numId w:val="79"/>
        </w:numPr>
        <w:shd w:val="clear" w:color="auto" w:fill="auto"/>
        <w:tabs>
          <w:tab w:val="left" w:pos="1599"/>
        </w:tabs>
        <w:spacing w:line="413" w:lineRule="exact"/>
        <w:ind w:firstLine="740"/>
        <w:jc w:val="both"/>
      </w:pPr>
      <w:r>
        <w:t>В результате изучения государственного (башкирского) языка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8" w:h="14558" w:hRule="exact" w:wrap="none" w:vAnchor="page" w:hAnchor="page" w:x="1671" w:y="994"/>
        <w:numPr>
          <w:ilvl w:val="0"/>
          <w:numId w:val="87"/>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08" w:h="14558" w:hRule="exact" w:wrap="none" w:vAnchor="page" w:hAnchor="page" w:x="1671" w:y="994"/>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0F6BE1" w:rsidRDefault="00DE4CA2">
      <w:pPr>
        <w:pStyle w:val="20"/>
        <w:framePr w:w="9408" w:h="14558" w:hRule="exact" w:wrap="none" w:vAnchor="page" w:hAnchor="page" w:x="1671" w:y="994"/>
        <w:shd w:val="clear" w:color="auto" w:fill="auto"/>
        <w:spacing w:line="413" w:lineRule="exact"/>
        <w:ind w:firstLine="740"/>
        <w:jc w:val="both"/>
      </w:pPr>
      <w:r>
        <w:t>неприятие любых форм экстремизма, дискриминации;</w:t>
      </w:r>
    </w:p>
    <w:p w:rsidR="000F6BE1" w:rsidRDefault="00DE4CA2">
      <w:pPr>
        <w:pStyle w:val="20"/>
        <w:framePr w:w="9408" w:h="14558" w:hRule="exact" w:wrap="none" w:vAnchor="page" w:hAnchor="page" w:x="1671" w:y="994"/>
        <w:shd w:val="clear" w:color="auto" w:fill="auto"/>
        <w:spacing w:line="413" w:lineRule="exact"/>
        <w:ind w:firstLine="740"/>
        <w:jc w:val="both"/>
      </w:pPr>
      <w:r>
        <w:t>понимание роли различных социальных институтов в жизни человека;</w:t>
      </w:r>
    </w:p>
    <w:p w:rsidR="000F6BE1" w:rsidRDefault="00DE4CA2">
      <w:pPr>
        <w:pStyle w:val="20"/>
        <w:framePr w:w="9408" w:h="14558" w:hRule="exact" w:wrap="none" w:vAnchor="page" w:hAnchor="page" w:x="1671" w:y="994"/>
        <w:shd w:val="clear" w:color="auto" w:fill="auto"/>
        <w:spacing w:line="413" w:lineRule="exact"/>
        <w:ind w:firstLine="740"/>
        <w:jc w:val="both"/>
      </w:pPr>
      <w:r>
        <w:t>представление об основных правах, свободах и обязанностях гражданина,</w:t>
      </w:r>
    </w:p>
    <w:p w:rsidR="000F6BE1" w:rsidRDefault="00DE4CA2">
      <w:pPr>
        <w:pStyle w:val="ab"/>
        <w:framePr w:wrap="none" w:vAnchor="page" w:hAnchor="page" w:x="6207" w:y="15806"/>
        <w:shd w:val="clear" w:color="auto" w:fill="auto"/>
        <w:spacing w:line="180" w:lineRule="exact"/>
      </w:pPr>
      <w:r>
        <w:t>214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jc w:val="both"/>
      </w:pPr>
      <w:r>
        <w:lastRenderedPageBreak/>
        <w:t>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0F6BE1" w:rsidRDefault="00DE4CA2">
      <w:pPr>
        <w:pStyle w:val="20"/>
        <w:framePr w:w="9408" w:h="14553" w:hRule="exact" w:wrap="none" w:vAnchor="page" w:hAnchor="page" w:x="1671" w:y="994"/>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20"/>
        <w:framePr w:w="9408" w:h="14553" w:hRule="exact" w:wrap="none" w:vAnchor="page" w:hAnchor="page" w:x="1671" w:y="994"/>
        <w:shd w:val="clear" w:color="auto" w:fill="auto"/>
        <w:spacing w:line="413" w:lineRule="exact"/>
        <w:ind w:firstLine="740"/>
        <w:jc w:val="both"/>
      </w:pPr>
      <w:r>
        <w:t>готовность к участию в гуманитарной деятельности (помощь людям, нуждающимся в ней; волонтёрство);</w:t>
      </w:r>
    </w:p>
    <w:p w:rsidR="000F6BE1" w:rsidRDefault="00DE4CA2">
      <w:pPr>
        <w:pStyle w:val="20"/>
        <w:framePr w:w="9408" w:h="14553" w:hRule="exact" w:wrap="none" w:vAnchor="page" w:hAnchor="page" w:x="1671" w:y="994"/>
        <w:numPr>
          <w:ilvl w:val="0"/>
          <w:numId w:val="87"/>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08" w:h="14553" w:hRule="exact" w:wrap="none" w:vAnchor="page" w:hAnchor="page" w:x="1671" w:y="994"/>
        <w:shd w:val="clear" w:color="auto" w:fill="auto"/>
        <w:tabs>
          <w:tab w:val="left" w:pos="7073"/>
        </w:tabs>
        <w:spacing w:line="413" w:lineRule="exact"/>
        <w:ind w:firstLine="740"/>
        <w:jc w:val="both"/>
      </w:pPr>
      <w:r>
        <w:t>осознание российской гражданской идентичности</w:t>
      </w:r>
      <w:r>
        <w:tab/>
        <w:t>в поликультурном</w:t>
      </w:r>
    </w:p>
    <w:p w:rsidR="000F6BE1" w:rsidRDefault="00DE4CA2">
      <w:pPr>
        <w:pStyle w:val="20"/>
        <w:framePr w:w="9408" w:h="14553" w:hRule="exact" w:wrap="none" w:vAnchor="page" w:hAnchor="page" w:x="1671" w:y="994"/>
        <w:shd w:val="clear" w:color="auto" w:fill="auto"/>
        <w:tabs>
          <w:tab w:val="left" w:pos="2136"/>
          <w:tab w:val="left" w:pos="3259"/>
          <w:tab w:val="left" w:pos="6134"/>
          <w:tab w:val="left" w:pos="8683"/>
        </w:tabs>
        <w:spacing w:line="413" w:lineRule="exact"/>
        <w:jc w:val="both"/>
      </w:pPr>
      <w:r>
        <w:t>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w:t>
      </w:r>
      <w:r>
        <w:tab/>
        <w:t>к</w:t>
      </w:r>
      <w:r>
        <w:tab/>
        <w:t>государственному</w:t>
      </w:r>
      <w:r>
        <w:tab/>
        <w:t>(башкирскому)</w:t>
      </w:r>
      <w:r>
        <w:tab/>
        <w:t>языку,</w:t>
      </w:r>
    </w:p>
    <w:p w:rsidR="000F6BE1" w:rsidRDefault="00DE4CA2">
      <w:pPr>
        <w:pStyle w:val="20"/>
        <w:framePr w:w="9408" w:h="14553" w:hRule="exact" w:wrap="none" w:vAnchor="page" w:hAnchor="page" w:x="1671" w:y="994"/>
        <w:shd w:val="clear" w:color="auto" w:fill="auto"/>
        <w:tabs>
          <w:tab w:val="left" w:pos="7073"/>
        </w:tabs>
        <w:spacing w:line="413" w:lineRule="exact"/>
        <w:jc w:val="both"/>
      </w:pPr>
      <w:r>
        <w:t>к достижениям своего народа и своей Родины - России, к науке, искусству, боевым подвигам и трудовым достижениям народа, в том</w:t>
      </w:r>
      <w:r>
        <w:tab/>
        <w:t>числе отражённым</w:t>
      </w:r>
    </w:p>
    <w:p w:rsidR="000F6BE1" w:rsidRDefault="00DE4CA2">
      <w:pPr>
        <w:pStyle w:val="20"/>
        <w:framePr w:w="9408" w:h="14553" w:hRule="exact" w:wrap="none" w:vAnchor="page" w:hAnchor="page" w:x="1671" w:y="994"/>
        <w:shd w:val="clear" w:color="auto" w:fill="auto"/>
        <w:spacing w:line="413" w:lineRule="exact"/>
        <w:jc w:val="both"/>
      </w:pPr>
      <w:r>
        <w:t>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6BE1" w:rsidRDefault="00DE4CA2">
      <w:pPr>
        <w:pStyle w:val="20"/>
        <w:framePr w:w="9408" w:h="14553" w:hRule="exact" w:wrap="none" w:vAnchor="page" w:hAnchor="page" w:x="1671" w:y="994"/>
        <w:numPr>
          <w:ilvl w:val="0"/>
          <w:numId w:val="87"/>
        </w:numPr>
        <w:shd w:val="clear" w:color="auto" w:fill="auto"/>
        <w:tabs>
          <w:tab w:val="left" w:pos="1067"/>
        </w:tabs>
        <w:spacing w:line="413" w:lineRule="exact"/>
        <w:ind w:firstLine="740"/>
        <w:jc w:val="both"/>
      </w:pPr>
      <w:r>
        <w:t>духовно-нравственного воспитания:</w:t>
      </w:r>
    </w:p>
    <w:p w:rsidR="000F6BE1" w:rsidRDefault="00DE4CA2">
      <w:pPr>
        <w:pStyle w:val="20"/>
        <w:framePr w:w="9408" w:h="14553" w:hRule="exact" w:wrap="none" w:vAnchor="page" w:hAnchor="page" w:x="1671" w:y="994"/>
        <w:shd w:val="clear" w:color="auto" w:fill="auto"/>
        <w:spacing w:line="413" w:lineRule="exact"/>
        <w:ind w:firstLine="740"/>
        <w:jc w:val="both"/>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553" w:hRule="exact" w:wrap="none" w:vAnchor="page" w:hAnchor="page" w:x="1671" w:y="994"/>
        <w:numPr>
          <w:ilvl w:val="0"/>
          <w:numId w:val="87"/>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08" w:h="14553" w:hRule="exact" w:wrap="none" w:vAnchor="page" w:hAnchor="page" w:x="1671" w:y="994"/>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BE1" w:rsidRDefault="00DE4CA2">
      <w:pPr>
        <w:pStyle w:val="20"/>
        <w:framePr w:w="9408" w:h="14553" w:hRule="exact" w:wrap="none" w:vAnchor="page" w:hAnchor="page" w:x="1671" w:y="994"/>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08" w:h="14553" w:hRule="exact" w:wrap="none" w:vAnchor="page" w:hAnchor="page" w:x="1671" w:y="994"/>
        <w:numPr>
          <w:ilvl w:val="0"/>
          <w:numId w:val="87"/>
        </w:numPr>
        <w:shd w:val="clear" w:color="auto" w:fill="auto"/>
        <w:tabs>
          <w:tab w:val="left" w:pos="103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553" w:hRule="exact" w:wrap="none" w:vAnchor="page" w:hAnchor="page" w:x="1671" w:y="994"/>
        <w:shd w:val="clear" w:color="auto" w:fill="auto"/>
        <w:spacing w:line="413" w:lineRule="exact"/>
        <w:ind w:firstLine="740"/>
        <w:jc w:val="both"/>
      </w:pPr>
      <w:r>
        <w:t>осознание ценности жизни с опорой на собственный жизненный</w:t>
      </w:r>
    </w:p>
    <w:p w:rsidR="000F6BE1" w:rsidRDefault="00DE4CA2">
      <w:pPr>
        <w:pStyle w:val="ab"/>
        <w:framePr w:wrap="none" w:vAnchor="page" w:hAnchor="page" w:x="6207" w:y="15806"/>
        <w:shd w:val="clear" w:color="auto" w:fill="auto"/>
        <w:spacing w:line="180" w:lineRule="exact"/>
      </w:pPr>
      <w:r>
        <w:t>215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9"/>
        <w:shd w:val="clear" w:color="auto" w:fill="auto"/>
        <w:spacing w:line="413" w:lineRule="exact"/>
        <w:jc w:val="both"/>
      </w:pPr>
      <w:r>
        <w:lastRenderedPageBreak/>
        <w:t>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6BE1" w:rsidRDefault="00DE4CA2">
      <w:pPr>
        <w:pStyle w:val="20"/>
        <w:framePr w:w="9408" w:h="14548" w:hRule="exact" w:wrap="none" w:vAnchor="page" w:hAnchor="page" w:x="1671" w:y="999"/>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20"/>
        <w:framePr w:w="9408" w:h="14548" w:hRule="exact" w:wrap="none" w:vAnchor="page" w:hAnchor="page" w:x="1671" w:y="999"/>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8" w:h="14548" w:hRule="exact" w:wrap="none" w:vAnchor="page" w:hAnchor="page" w:x="1671" w:y="999"/>
        <w:shd w:val="clear" w:color="auto" w:fill="auto"/>
        <w:spacing w:line="413" w:lineRule="exact"/>
        <w:ind w:firstLine="740"/>
        <w:jc w:val="both"/>
      </w:pPr>
      <w:r>
        <w:t>умение принимать себя и других, не осуждая;</w:t>
      </w:r>
    </w:p>
    <w:p w:rsidR="000F6BE1" w:rsidRDefault="00DE4CA2">
      <w:pPr>
        <w:pStyle w:val="20"/>
        <w:framePr w:w="9408" w:h="14548" w:hRule="exact" w:wrap="none" w:vAnchor="page" w:hAnchor="page" w:x="1671" w:y="999"/>
        <w:shd w:val="clear" w:color="auto" w:fill="auto"/>
        <w:spacing w:line="413" w:lineRule="exact"/>
        <w:ind w:firstLine="740"/>
        <w:jc w:val="both"/>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48" w:hRule="exact" w:wrap="none" w:vAnchor="page" w:hAnchor="page" w:x="1671" w:y="999"/>
        <w:numPr>
          <w:ilvl w:val="0"/>
          <w:numId w:val="87"/>
        </w:numPr>
        <w:shd w:val="clear" w:color="auto" w:fill="auto"/>
        <w:tabs>
          <w:tab w:val="left" w:pos="1062"/>
        </w:tabs>
        <w:spacing w:line="413" w:lineRule="exact"/>
        <w:ind w:firstLine="740"/>
        <w:jc w:val="both"/>
      </w:pPr>
      <w:r>
        <w:t>трудового воспитания:</w:t>
      </w:r>
    </w:p>
    <w:p w:rsidR="000F6BE1" w:rsidRDefault="00DE4CA2">
      <w:pPr>
        <w:pStyle w:val="20"/>
        <w:framePr w:w="9408" w:h="14548" w:hRule="exact" w:wrap="none" w:vAnchor="page" w:hAnchor="page" w:x="1671" w:y="999"/>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48" w:hRule="exact" w:wrap="none" w:vAnchor="page" w:hAnchor="page" w:x="1671" w:y="999"/>
        <w:shd w:val="clear" w:color="auto" w:fill="auto"/>
        <w:tabs>
          <w:tab w:val="left" w:pos="2203"/>
          <w:tab w:val="left" w:pos="3696"/>
          <w:tab w:val="left" w:pos="5424"/>
          <w:tab w:val="left" w:pos="8227"/>
        </w:tabs>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w:t>
      </w:r>
      <w:r>
        <w:tab/>
        <w:t>филологов,</w:t>
      </w:r>
      <w:r>
        <w:tab/>
        <w:t>журналистов,</w:t>
      </w:r>
      <w:r>
        <w:tab/>
        <w:t>писателей, уважение</w:t>
      </w:r>
      <w:r>
        <w:tab/>
        <w:t>к труду</w:t>
      </w:r>
    </w:p>
    <w:p w:rsidR="000F6BE1" w:rsidRDefault="00DE4CA2">
      <w:pPr>
        <w:pStyle w:val="20"/>
        <w:framePr w:w="9408" w:h="14548" w:hRule="exact" w:wrap="none" w:vAnchor="page" w:hAnchor="page" w:x="1671" w:y="999"/>
        <w:shd w:val="clear" w:color="auto" w:fill="auto"/>
        <w:spacing w:line="413" w:lineRule="exact"/>
        <w:jc w:val="both"/>
      </w:pPr>
      <w:r>
        <w:t>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20"/>
        <w:framePr w:w="9408" w:h="14548" w:hRule="exact" w:wrap="none" w:vAnchor="page" w:hAnchor="page" w:x="1671" w:y="999"/>
        <w:shd w:val="clear" w:color="auto" w:fill="auto"/>
        <w:spacing w:line="413" w:lineRule="exact"/>
        <w:ind w:firstLine="740"/>
        <w:jc w:val="both"/>
      </w:pPr>
      <w:r>
        <w:t>умение рассказать о своих планах на будущее;</w:t>
      </w:r>
    </w:p>
    <w:p w:rsidR="000F6BE1" w:rsidRDefault="00DE4CA2">
      <w:pPr>
        <w:pStyle w:val="20"/>
        <w:framePr w:w="9408" w:h="14548" w:hRule="exact" w:wrap="none" w:vAnchor="page" w:hAnchor="page" w:x="1671" w:y="999"/>
        <w:numPr>
          <w:ilvl w:val="0"/>
          <w:numId w:val="87"/>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08" w:h="14548" w:hRule="exact" w:wrap="none" w:vAnchor="page" w:hAnchor="page" w:x="1671" w:y="999"/>
        <w:shd w:val="clear" w:color="auto" w:fill="auto"/>
        <w:tabs>
          <w:tab w:val="left" w:pos="2203"/>
          <w:tab w:val="left" w:pos="3696"/>
          <w:tab w:val="left" w:pos="5424"/>
          <w:tab w:val="left" w:pos="8227"/>
        </w:tabs>
        <w:spacing w:line="413" w:lineRule="exact"/>
        <w:ind w:firstLine="740"/>
        <w:jc w:val="both"/>
      </w:pPr>
      <w:r>
        <w:t>ориентация на применение знаний из области социальных и естественных наук для решения задач</w:t>
      </w:r>
      <w:r>
        <w:tab/>
        <w:t>в области</w:t>
      </w:r>
      <w:r>
        <w:tab/>
        <w:t>окружающей</w:t>
      </w:r>
      <w:r>
        <w:tab/>
        <w:t>среды, планирования</w:t>
      </w:r>
      <w:r>
        <w:tab/>
        <w:t>поступков</w:t>
      </w:r>
    </w:p>
    <w:p w:rsidR="000F6BE1" w:rsidRDefault="00DE4CA2">
      <w:pPr>
        <w:pStyle w:val="20"/>
        <w:framePr w:w="9408" w:h="14548" w:hRule="exact" w:wrap="none" w:vAnchor="page" w:hAnchor="page" w:x="1671" w:y="999"/>
        <w:shd w:val="clear" w:color="auto" w:fill="auto"/>
        <w:spacing w:line="413" w:lineRule="exact"/>
        <w:jc w:val="both"/>
      </w:pPr>
      <w:r>
        <w:t>и оценки их возможных последствий для окружающей среды, умение точно, логично выражать свою точку зрения на экологические проблемы;</w:t>
      </w:r>
    </w:p>
    <w:p w:rsidR="000F6BE1" w:rsidRDefault="00DE4CA2">
      <w:pPr>
        <w:pStyle w:val="20"/>
        <w:framePr w:w="9408" w:h="14548" w:hRule="exact" w:wrap="none" w:vAnchor="page" w:hAnchor="page" w:x="1671" w:y="999"/>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w:t>
      </w:r>
    </w:p>
    <w:p w:rsidR="000F6BE1" w:rsidRDefault="00DE4CA2">
      <w:pPr>
        <w:pStyle w:val="ab"/>
        <w:framePr w:wrap="none" w:vAnchor="page" w:hAnchor="page" w:x="6207" w:y="15806"/>
        <w:shd w:val="clear" w:color="auto" w:fill="auto"/>
        <w:spacing w:line="180" w:lineRule="exact"/>
      </w:pPr>
      <w:r>
        <w:t>216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jc w:val="both"/>
      </w:pPr>
      <w:r>
        <w:lastRenderedPageBreak/>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20"/>
        <w:framePr w:w="9408" w:h="14553" w:hRule="exact" w:wrap="none" w:vAnchor="page" w:hAnchor="page" w:x="1671" w:y="994"/>
        <w:numPr>
          <w:ilvl w:val="0"/>
          <w:numId w:val="87"/>
        </w:numPr>
        <w:shd w:val="clear" w:color="auto" w:fill="auto"/>
        <w:tabs>
          <w:tab w:val="left" w:pos="1058"/>
        </w:tabs>
        <w:spacing w:line="413" w:lineRule="exact"/>
        <w:ind w:firstLine="740"/>
        <w:jc w:val="both"/>
      </w:pPr>
      <w:r>
        <w:t>ценности научного познания:</w:t>
      </w:r>
    </w:p>
    <w:p w:rsidR="000F6BE1" w:rsidRDefault="00DE4CA2">
      <w:pPr>
        <w:pStyle w:val="20"/>
        <w:framePr w:w="9408" w:h="14553" w:hRule="exact" w:wrap="none" w:vAnchor="page" w:hAnchor="page" w:x="1671" w:y="994"/>
        <w:shd w:val="clear" w:color="auto" w:fill="auto"/>
        <w:tabs>
          <w:tab w:val="left" w:pos="1781"/>
          <w:tab w:val="left" w:pos="2712"/>
          <w:tab w:val="left" w:pos="4901"/>
          <w:tab w:val="left" w:pos="6835"/>
          <w:tab w:val="left" w:pos="8650"/>
        </w:tabs>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w:t>
      </w:r>
      <w:r>
        <w:tab/>
        <w:t>и</w:t>
      </w:r>
      <w:r>
        <w:tab/>
        <w:t>читательской</w:t>
      </w:r>
      <w:r>
        <w:tab/>
        <w:t>культурой,</w:t>
      </w:r>
      <w:r>
        <w:tab/>
        <w:t>навыками</w:t>
      </w:r>
      <w:r>
        <w:tab/>
        <w:t>чтения</w:t>
      </w:r>
    </w:p>
    <w:p w:rsidR="000F6BE1" w:rsidRDefault="00DE4CA2">
      <w:pPr>
        <w:pStyle w:val="20"/>
        <w:framePr w:w="9408" w:h="14553" w:hRule="exact" w:wrap="none" w:vAnchor="page" w:hAnchor="page" w:x="1671" w:y="994"/>
        <w:shd w:val="clear" w:color="auto" w:fill="auto"/>
        <w:tabs>
          <w:tab w:val="left" w:pos="5369"/>
        </w:tabs>
        <w:spacing w:line="413" w:lineRule="exact"/>
        <w:jc w:val="both"/>
      </w:pPr>
      <w:r>
        <w:t>как средства познания мира, овладение основными навыками исследовательской деятельности, установка на осмысление</w:t>
      </w:r>
      <w:r>
        <w:tab/>
        <w:t>опыта, наблюдений, поступков</w:t>
      </w:r>
    </w:p>
    <w:p w:rsidR="000F6BE1" w:rsidRDefault="00DE4CA2">
      <w:pPr>
        <w:pStyle w:val="20"/>
        <w:framePr w:w="9408" w:h="14553" w:hRule="exact" w:wrap="none" w:vAnchor="page" w:hAnchor="page" w:x="1671" w:y="994"/>
        <w:shd w:val="clear" w:color="auto" w:fill="auto"/>
        <w:spacing w:line="413" w:lineRule="exact"/>
        <w:jc w:val="both"/>
      </w:pPr>
      <w:r>
        <w:t>и стремление совершенствовать пути достижения индивидуального и коллективного благополучия.</w:t>
      </w:r>
    </w:p>
    <w:p w:rsidR="000F6BE1" w:rsidRDefault="00DE4CA2">
      <w:pPr>
        <w:pStyle w:val="20"/>
        <w:framePr w:w="9408" w:h="14553" w:hRule="exact" w:wrap="none" w:vAnchor="page" w:hAnchor="page" w:x="1671" w:y="994"/>
        <w:numPr>
          <w:ilvl w:val="0"/>
          <w:numId w:val="87"/>
        </w:numPr>
        <w:shd w:val="clear" w:color="auto" w:fill="auto"/>
        <w:tabs>
          <w:tab w:val="left" w:pos="1028"/>
        </w:tabs>
        <w:spacing w:line="413" w:lineRule="exact"/>
        <w:ind w:firstLine="740"/>
        <w:jc w:val="both"/>
      </w:pPr>
      <w:r>
        <w:t>адаптации обучающегося к изменяющимся условиям социальной и природной среды:</w:t>
      </w:r>
    </w:p>
    <w:p w:rsidR="000F6BE1" w:rsidRDefault="00DE4CA2">
      <w:pPr>
        <w:pStyle w:val="20"/>
        <w:framePr w:w="9408" w:h="14553" w:hRule="exact" w:wrap="none" w:vAnchor="page" w:hAnchor="page" w:x="1671" w:y="994"/>
        <w:shd w:val="clear" w:color="auto" w:fill="auto"/>
        <w:tabs>
          <w:tab w:val="left" w:pos="5369"/>
          <w:tab w:val="left" w:pos="7992"/>
        </w:tabs>
        <w:spacing w:line="413" w:lineRule="exact"/>
        <w:ind w:firstLine="740"/>
        <w:jc w:val="both"/>
      </w:pPr>
      <w:r>
        <w:t>освоение обучающимися социального опыта, основных социальных ролей, норм и правил общественного поведения, форм</w:t>
      </w:r>
      <w:r>
        <w:tab/>
        <w:t>социальной жизни</w:t>
      </w:r>
      <w:r>
        <w:tab/>
        <w:t>в группах</w:t>
      </w:r>
    </w:p>
    <w:p w:rsidR="000F6BE1" w:rsidRDefault="00DE4CA2">
      <w:pPr>
        <w:pStyle w:val="20"/>
        <w:framePr w:w="9408" w:h="14553" w:hRule="exact" w:wrap="none" w:vAnchor="page" w:hAnchor="page" w:x="1671" w:y="994"/>
        <w:shd w:val="clear" w:color="auto" w:fill="auto"/>
        <w:spacing w:line="413" w:lineRule="exact"/>
        <w:jc w:val="both"/>
      </w:pP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обучающихся к взаимодействию в условиях неопределённости, открытость опыту и знаниям других;</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F6BE1" w:rsidRDefault="00DE4CA2">
      <w:pPr>
        <w:pStyle w:val="20"/>
        <w:framePr w:w="9408" w:h="14553" w:hRule="exact" w:wrap="none" w:vAnchor="page" w:hAnchor="page" w:x="1671" w:y="994"/>
        <w:shd w:val="clear" w:color="auto" w:fill="auto"/>
        <w:spacing w:line="413" w:lineRule="exact"/>
        <w:ind w:firstLine="740"/>
        <w:jc w:val="both"/>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F6BE1" w:rsidRDefault="00DE4CA2">
      <w:pPr>
        <w:pStyle w:val="20"/>
        <w:framePr w:w="9408" w:h="14553" w:hRule="exact" w:wrap="none" w:vAnchor="page" w:hAnchor="page" w:x="1671" w:y="994"/>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ab"/>
        <w:framePr w:wrap="none" w:vAnchor="page" w:hAnchor="page" w:x="6207" w:y="15806"/>
        <w:shd w:val="clear" w:color="auto" w:fill="auto"/>
        <w:spacing w:line="180" w:lineRule="exact"/>
      </w:pPr>
      <w:r>
        <w:t>217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F6BE1" w:rsidRDefault="00DE4CA2">
      <w:pPr>
        <w:pStyle w:val="20"/>
        <w:framePr w:w="9408" w:h="14548" w:hRule="exact" w:wrap="none" w:vAnchor="page" w:hAnchor="page" w:x="1671" w:y="994"/>
        <w:shd w:val="clear" w:color="auto" w:fill="auto"/>
        <w:spacing w:line="413" w:lineRule="exact"/>
        <w:ind w:firstLine="7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6BE1" w:rsidRDefault="00DE4CA2">
      <w:pPr>
        <w:pStyle w:val="20"/>
        <w:framePr w:w="9408" w:h="14548" w:hRule="exact" w:wrap="none" w:vAnchor="page" w:hAnchor="page" w:x="1671" w:y="994"/>
        <w:numPr>
          <w:ilvl w:val="2"/>
          <w:numId w:val="79"/>
        </w:numPr>
        <w:shd w:val="clear" w:color="auto" w:fill="auto"/>
        <w:tabs>
          <w:tab w:val="left" w:pos="1604"/>
        </w:tabs>
        <w:spacing w:line="413" w:lineRule="exact"/>
        <w:ind w:firstLine="740"/>
        <w:jc w:val="both"/>
      </w:pPr>
      <w:r>
        <w:t>В результате изучения государственного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F6BE1" w:rsidRDefault="00DE4CA2">
      <w:pPr>
        <w:pStyle w:val="20"/>
        <w:framePr w:w="9408" w:h="14548" w:hRule="exact" w:wrap="none" w:vAnchor="page" w:hAnchor="page" w:x="1671" w:y="994"/>
        <w:numPr>
          <w:ilvl w:val="3"/>
          <w:numId w:val="79"/>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и характеризовать существенные признаки языковых единиц, языковых явлений и процессов;</w:t>
      </w:r>
    </w:p>
    <w:p w:rsidR="000F6BE1" w:rsidRDefault="00DE4CA2">
      <w:pPr>
        <w:pStyle w:val="20"/>
        <w:framePr w:w="9408" w:h="14548" w:hRule="exact" w:wrap="none" w:vAnchor="page" w:hAnchor="page" w:x="1671" w:y="994"/>
        <w:shd w:val="clear" w:color="auto" w:fill="auto"/>
        <w:spacing w:line="413" w:lineRule="exact"/>
        <w:ind w:firstLine="7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в тексте дефициты информации, данных, необходимых для решения поставленной учебной задачи;</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F6BE1" w:rsidRDefault="00DE4CA2">
      <w:pPr>
        <w:pStyle w:val="20"/>
        <w:framePr w:w="9408" w:h="14548" w:hRule="exact" w:wrap="none" w:vAnchor="page" w:hAnchor="page" w:x="1671" w:y="994"/>
        <w:numPr>
          <w:ilvl w:val="3"/>
          <w:numId w:val="79"/>
        </w:numPr>
        <w:shd w:val="clear" w:color="auto" w:fill="auto"/>
        <w:tabs>
          <w:tab w:val="left" w:pos="1777"/>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вопросы как исследовательский инструмент познания в языковом образовании;</w:t>
      </w:r>
    </w:p>
    <w:p w:rsidR="000F6BE1" w:rsidRDefault="00DE4CA2">
      <w:pPr>
        <w:pStyle w:val="20"/>
        <w:framePr w:w="9408" w:h="14548" w:hRule="exact" w:wrap="none" w:vAnchor="page" w:hAnchor="page" w:x="1671" w:y="994"/>
        <w:shd w:val="clear" w:color="auto" w:fill="auto"/>
        <w:spacing w:line="413" w:lineRule="exact"/>
        <w:ind w:firstLine="7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w:t>
      </w:r>
    </w:p>
    <w:p w:rsidR="000F6BE1" w:rsidRDefault="00DE4CA2">
      <w:pPr>
        <w:pStyle w:val="ab"/>
        <w:framePr w:wrap="none" w:vAnchor="page" w:hAnchor="page" w:x="6207" w:y="15806"/>
        <w:shd w:val="clear" w:color="auto" w:fill="auto"/>
        <w:spacing w:line="180" w:lineRule="exact"/>
      </w:pPr>
      <w:r>
        <w:t>218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shd w:val="clear" w:color="auto" w:fill="auto"/>
        <w:spacing w:line="413" w:lineRule="exact"/>
        <w:jc w:val="both"/>
      </w:pPr>
      <w:r>
        <w:lastRenderedPageBreak/>
        <w:t>и данное;</w:t>
      </w:r>
    </w:p>
    <w:p w:rsidR="000F6BE1" w:rsidRDefault="00DE4CA2">
      <w:pPr>
        <w:pStyle w:val="20"/>
        <w:framePr w:w="9408" w:h="14543" w:hRule="exact" w:wrap="none" w:vAnchor="page" w:hAnchor="page" w:x="1671" w:y="999"/>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3" w:hRule="exact" w:wrap="none" w:vAnchor="page" w:hAnchor="page" w:x="1671" w:y="999"/>
        <w:shd w:val="clear" w:color="auto" w:fill="auto"/>
        <w:tabs>
          <w:tab w:val="left" w:pos="1027"/>
          <w:tab w:val="left" w:pos="3336"/>
          <w:tab w:val="left" w:pos="5170"/>
          <w:tab w:val="left" w:pos="6713"/>
          <w:tab w:val="left" w:pos="8309"/>
        </w:tabs>
        <w:spacing w:line="413" w:lineRule="exact"/>
        <w:ind w:firstLine="740"/>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w:t>
      </w:r>
      <w:r>
        <w:tab/>
        <w:t>зависимостей</w:t>
      </w:r>
      <w:r>
        <w:tab/>
        <w:t>объектов</w:t>
      </w:r>
      <w:r>
        <w:tab/>
        <w:t>между</w:t>
      </w:r>
      <w:r>
        <w:tab/>
        <w:t>собой;</w:t>
      </w:r>
      <w:r>
        <w:tab/>
        <w:t>оценивать</w:t>
      </w:r>
    </w:p>
    <w:p w:rsidR="000F6BE1" w:rsidRDefault="00DE4CA2">
      <w:pPr>
        <w:pStyle w:val="20"/>
        <w:framePr w:w="9408" w:h="14543" w:hRule="exact" w:wrap="none" w:vAnchor="page" w:hAnchor="page" w:x="1671" w:y="999"/>
        <w:shd w:val="clear" w:color="auto" w:fill="auto"/>
        <w:spacing w:line="413" w:lineRule="exact"/>
        <w:jc w:val="both"/>
      </w:pPr>
      <w:r>
        <w:t>на применимость и достоверность информацию, полученную в ходе лингвистического исследования (эксперимента);</w:t>
      </w:r>
    </w:p>
    <w:p w:rsidR="000F6BE1" w:rsidRDefault="00DE4CA2">
      <w:pPr>
        <w:pStyle w:val="20"/>
        <w:framePr w:w="9408" w:h="14543" w:hRule="exact" w:wrap="none" w:vAnchor="page" w:hAnchor="page" w:x="1671" w:y="999"/>
        <w:shd w:val="clear" w:color="auto" w:fill="auto"/>
        <w:spacing w:line="413" w:lineRule="exact"/>
        <w:ind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543" w:hRule="exact" w:wrap="none" w:vAnchor="page" w:hAnchor="page" w:x="1671" w:y="999"/>
        <w:shd w:val="clear" w:color="auto" w:fill="auto"/>
        <w:tabs>
          <w:tab w:val="left" w:pos="4129"/>
        </w:tabs>
        <w:spacing w:line="413" w:lineRule="exact"/>
        <w:ind w:firstLine="740"/>
        <w:jc w:val="both"/>
      </w:pPr>
      <w:r>
        <w:t>прогнозировать возможное</w:t>
      </w:r>
      <w:r>
        <w:tab/>
        <w:t>дальнейшее развитие процессов, событий</w:t>
      </w:r>
    </w:p>
    <w:p w:rsidR="000F6BE1" w:rsidRDefault="00DE4CA2">
      <w:pPr>
        <w:pStyle w:val="20"/>
        <w:framePr w:w="9408" w:h="14543" w:hRule="exact" w:wrap="none" w:vAnchor="page" w:hAnchor="page" w:x="1671" w:y="999"/>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543" w:hRule="exact" w:wrap="none" w:vAnchor="page" w:hAnchor="page" w:x="1671" w:y="999"/>
        <w:numPr>
          <w:ilvl w:val="3"/>
          <w:numId w:val="79"/>
        </w:numPr>
        <w:shd w:val="clear" w:color="auto" w:fill="auto"/>
        <w:tabs>
          <w:tab w:val="left" w:pos="1793"/>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43" w:hRule="exact" w:wrap="none" w:vAnchor="page" w:hAnchor="page" w:x="1671" w:y="999"/>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543" w:hRule="exact" w:wrap="none" w:vAnchor="page" w:hAnchor="page" w:x="1671" w:y="999"/>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20"/>
        <w:framePr w:w="9408" w:h="14543" w:hRule="exact" w:wrap="none" w:vAnchor="page" w:hAnchor="page" w:x="1671" w:y="999"/>
        <w:shd w:val="clear" w:color="auto" w:fill="auto"/>
        <w:spacing w:line="413" w:lineRule="exact"/>
        <w:ind w:firstLine="740"/>
        <w:jc w:val="both"/>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543" w:hRule="exact" w:wrap="none" w:vAnchor="page" w:hAnchor="page" w:x="1671" w:y="999"/>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20"/>
        <w:framePr w:w="9408" w:h="14543" w:hRule="exact" w:wrap="none" w:vAnchor="page" w:hAnchor="page" w:x="1671" w:y="999"/>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543" w:hRule="exact" w:wrap="none" w:vAnchor="page" w:hAnchor="page" w:x="1671" w:y="999"/>
        <w:shd w:val="clear" w:color="auto" w:fill="auto"/>
        <w:tabs>
          <w:tab w:val="left" w:pos="2342"/>
          <w:tab w:val="left" w:pos="3758"/>
          <w:tab w:val="left" w:pos="5640"/>
          <w:tab w:val="left" w:pos="6713"/>
          <w:tab w:val="left" w:pos="7834"/>
        </w:tabs>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w:t>
      </w:r>
      <w:r>
        <w:tab/>
        <w:t>иной</w:t>
      </w:r>
      <w:r>
        <w:tab/>
        <w:t>графикой</w:t>
      </w:r>
      <w:r>
        <w:tab/>
        <w:t>и</w:t>
      </w:r>
      <w:r>
        <w:tab/>
        <w:t>их</w:t>
      </w:r>
      <w:r>
        <w:tab/>
        <w:t>комбинациями</w:t>
      </w:r>
    </w:p>
    <w:p w:rsidR="000F6BE1" w:rsidRDefault="00DE4CA2">
      <w:pPr>
        <w:pStyle w:val="20"/>
        <w:framePr w:w="9408" w:h="14543" w:hRule="exact" w:wrap="none" w:vAnchor="page" w:hAnchor="page" w:x="1671" w:y="999"/>
        <w:shd w:val="clear" w:color="auto" w:fill="auto"/>
        <w:spacing w:line="413" w:lineRule="exact"/>
        <w:jc w:val="both"/>
      </w:pPr>
      <w:r>
        <w:t>в зависимости от коммуникативной установки;</w:t>
      </w:r>
    </w:p>
    <w:p w:rsidR="000F6BE1" w:rsidRDefault="00DE4CA2">
      <w:pPr>
        <w:pStyle w:val="20"/>
        <w:framePr w:w="9408" w:h="14543" w:hRule="exact" w:wrap="none" w:vAnchor="page" w:hAnchor="page" w:x="1671" w:y="999"/>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20"/>
        <w:framePr w:w="9408" w:h="14543" w:hRule="exact" w:wrap="none" w:vAnchor="page" w:hAnchor="page" w:x="1671" w:y="999"/>
        <w:shd w:val="clear" w:color="auto" w:fill="auto"/>
        <w:spacing w:line="413" w:lineRule="exact"/>
        <w:ind w:firstLine="740"/>
        <w:jc w:val="both"/>
      </w:pPr>
      <w:r>
        <w:t>эффективно запоминать и систематизировать информацию.</w:t>
      </w:r>
    </w:p>
    <w:p w:rsidR="000F6BE1" w:rsidRDefault="00DE4CA2">
      <w:pPr>
        <w:pStyle w:val="ab"/>
        <w:framePr w:wrap="none" w:vAnchor="page" w:hAnchor="page" w:x="6207" w:y="15806"/>
        <w:shd w:val="clear" w:color="auto" w:fill="auto"/>
        <w:spacing w:line="180" w:lineRule="exact"/>
      </w:pPr>
      <w:r>
        <w:t>219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numPr>
          <w:ilvl w:val="3"/>
          <w:numId w:val="79"/>
        </w:numPr>
        <w:shd w:val="clear" w:color="auto" w:fill="auto"/>
        <w:tabs>
          <w:tab w:val="left" w:pos="1796"/>
        </w:tabs>
        <w:spacing w:line="413" w:lineRule="exact"/>
        <w:ind w:firstLine="740"/>
        <w:jc w:val="both"/>
      </w:pPr>
      <w:r>
        <w:lastRenderedPageBreak/>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13" w:h="14548" w:hRule="exact" w:wrap="none" w:vAnchor="page" w:hAnchor="page" w:x="1668" w:y="994"/>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башкирском языке;</w:t>
      </w:r>
    </w:p>
    <w:p w:rsidR="000F6BE1" w:rsidRDefault="00DE4CA2">
      <w:pPr>
        <w:pStyle w:val="20"/>
        <w:framePr w:w="9413" w:h="14548" w:hRule="exact" w:wrap="none" w:vAnchor="page" w:hAnchor="page" w:x="1668" w:y="994"/>
        <w:shd w:val="clear" w:color="auto" w:fill="auto"/>
        <w:spacing w:line="413" w:lineRule="exact"/>
        <w:ind w:firstLine="740"/>
        <w:jc w:val="both"/>
      </w:pPr>
      <w:r>
        <w:t>распознавать невербальные средства общения, понимать значение социальных знаков;</w:t>
      </w:r>
    </w:p>
    <w:p w:rsidR="000F6BE1" w:rsidRDefault="00DE4CA2">
      <w:pPr>
        <w:pStyle w:val="20"/>
        <w:framePr w:w="9413" w:h="14548" w:hRule="exact" w:wrap="none" w:vAnchor="page" w:hAnchor="page" w:x="1668" w:y="994"/>
        <w:shd w:val="clear" w:color="auto" w:fill="auto"/>
        <w:spacing w:line="413" w:lineRule="exact"/>
        <w:ind w:firstLine="740"/>
        <w:jc w:val="both"/>
      </w:pPr>
      <w:r>
        <w:t>знать и распознавать предпосылки конфликтных ситуаций и смягчать конфликты, вести переговоры;</w:t>
      </w:r>
    </w:p>
    <w:p w:rsidR="000F6BE1" w:rsidRDefault="00DE4CA2">
      <w:pPr>
        <w:pStyle w:val="20"/>
        <w:framePr w:w="9413" w:h="14548" w:hRule="exact" w:wrap="none" w:vAnchor="page" w:hAnchor="page" w:x="1668" w:y="994"/>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13" w:h="14548" w:hRule="exact" w:wrap="none" w:vAnchor="page" w:hAnchor="page" w:x="1668" w:y="994"/>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13" w:h="14548" w:hRule="exact" w:wrap="none" w:vAnchor="page" w:hAnchor="page" w:x="1668" w:y="994"/>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13" w:h="14548" w:hRule="exact" w:wrap="none" w:vAnchor="page" w:hAnchor="page" w:x="1668" w:y="994"/>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13" w:h="14548" w:hRule="exact" w:wrap="none" w:vAnchor="page" w:hAnchor="page" w:x="1668" w:y="994"/>
        <w:shd w:val="clear" w:color="auto" w:fill="auto"/>
        <w:tabs>
          <w:tab w:val="left" w:pos="2585"/>
          <w:tab w:val="left" w:pos="3678"/>
          <w:tab w:val="left" w:pos="4638"/>
          <w:tab w:val="left" w:pos="6453"/>
          <w:tab w:val="left" w:pos="8056"/>
        </w:tabs>
        <w:spacing w:line="413" w:lineRule="exact"/>
        <w:ind w:firstLine="740"/>
        <w:jc w:val="both"/>
      </w:pPr>
      <w:r>
        <w:t>самостоятельно</w:t>
      </w:r>
      <w:r>
        <w:tab/>
        <w:t>выбирать</w:t>
      </w:r>
      <w:r>
        <w:tab/>
        <w:t>формат</w:t>
      </w:r>
      <w:r>
        <w:tab/>
        <w:t>выступления с</w:t>
      </w:r>
      <w:r>
        <w:tab/>
        <w:t>учётом цели</w:t>
      </w:r>
      <w:r>
        <w:tab/>
        <w:t>презентации</w:t>
      </w:r>
    </w:p>
    <w:p w:rsidR="000F6BE1" w:rsidRDefault="00DE4CA2">
      <w:pPr>
        <w:pStyle w:val="20"/>
        <w:framePr w:w="9413" w:h="14548" w:hRule="exact" w:wrap="none" w:vAnchor="page" w:hAnchor="page" w:x="1668" w:y="994"/>
        <w:shd w:val="clear" w:color="auto" w:fill="auto"/>
        <w:spacing w:line="413" w:lineRule="exact"/>
        <w:jc w:val="both"/>
      </w:pPr>
      <w:r>
        <w:t>и особенностей аудитории и в соответствии с ним составлять устные и письменные тексты с использованием иллюстративного материала.</w:t>
      </w:r>
    </w:p>
    <w:p w:rsidR="000F6BE1" w:rsidRDefault="00DE4CA2">
      <w:pPr>
        <w:pStyle w:val="20"/>
        <w:framePr w:w="9413" w:h="14548" w:hRule="exact" w:wrap="none" w:vAnchor="page" w:hAnchor="page" w:x="1668" w:y="994"/>
        <w:numPr>
          <w:ilvl w:val="3"/>
          <w:numId w:val="79"/>
        </w:numPr>
        <w:shd w:val="clear" w:color="auto" w:fill="auto"/>
        <w:tabs>
          <w:tab w:val="left" w:pos="1796"/>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13" w:h="14548" w:hRule="exact" w:wrap="none" w:vAnchor="page" w:hAnchor="page" w:x="1668" w:y="994"/>
        <w:shd w:val="clear" w:color="auto" w:fill="auto"/>
        <w:spacing w:line="413" w:lineRule="exact"/>
        <w:ind w:firstLine="740"/>
        <w:jc w:val="both"/>
      </w:pPr>
      <w:r>
        <w:t>выявлять проблемы для решения в учебных и жизненных ситуациях;</w:t>
      </w:r>
    </w:p>
    <w:p w:rsidR="000F6BE1" w:rsidRDefault="00DE4CA2">
      <w:pPr>
        <w:pStyle w:val="20"/>
        <w:framePr w:w="9413" w:h="14548" w:hRule="exact" w:wrap="none" w:vAnchor="page" w:hAnchor="page" w:x="1668" w:y="994"/>
        <w:shd w:val="clear" w:color="auto" w:fill="auto"/>
        <w:spacing w:line="413" w:lineRule="exact"/>
        <w:ind w:firstLine="740"/>
        <w:jc w:val="both"/>
      </w:pPr>
      <w:r>
        <w:t>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13" w:h="14548" w:hRule="exact" w:wrap="none" w:vAnchor="page" w:hAnchor="page" w:x="1668" w:y="994"/>
        <w:shd w:val="clear" w:color="auto" w:fill="auto"/>
        <w:tabs>
          <w:tab w:val="left" w:pos="2585"/>
        </w:tabs>
        <w:spacing w:line="413" w:lineRule="exact"/>
        <w:ind w:firstLine="740"/>
        <w:jc w:val="both"/>
      </w:pPr>
      <w:r>
        <w:t>самостоятельно составлять алгоритм решения задачи (или его часть), выбирать способ решения</w:t>
      </w:r>
      <w:r>
        <w:tab/>
        <w:t>учебной задачи с учётом имеющихся ресурсов</w:t>
      </w:r>
    </w:p>
    <w:p w:rsidR="000F6BE1" w:rsidRDefault="00DE4CA2">
      <w:pPr>
        <w:pStyle w:val="20"/>
        <w:framePr w:w="9413" w:h="14548" w:hRule="exact" w:wrap="none" w:vAnchor="page" w:hAnchor="page" w:x="1668" w:y="994"/>
        <w:shd w:val="clear" w:color="auto" w:fill="auto"/>
        <w:spacing w:line="413" w:lineRule="exact"/>
        <w:jc w:val="both"/>
      </w:pPr>
      <w:r>
        <w:t>и собственных возможностей, аргументировать предлагаемые варианты решений;</w:t>
      </w:r>
    </w:p>
    <w:p w:rsidR="000F6BE1" w:rsidRDefault="00DE4CA2">
      <w:pPr>
        <w:pStyle w:val="20"/>
        <w:framePr w:w="9413" w:h="14548" w:hRule="exact" w:wrap="none" w:vAnchor="page" w:hAnchor="page" w:x="1668" w:y="994"/>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13" w:h="14548" w:hRule="exact" w:wrap="none" w:vAnchor="page" w:hAnchor="page" w:x="1668" w:y="994"/>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13" w:h="14548" w:hRule="exact" w:wrap="none" w:vAnchor="page" w:hAnchor="page" w:x="1668" w:y="994"/>
        <w:numPr>
          <w:ilvl w:val="3"/>
          <w:numId w:val="79"/>
        </w:numPr>
        <w:shd w:val="clear" w:color="auto" w:fill="auto"/>
        <w:tabs>
          <w:tab w:val="left" w:pos="1806"/>
        </w:tabs>
        <w:spacing w:line="413" w:lineRule="exact"/>
        <w:ind w:firstLine="74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w:t>
      </w:r>
    </w:p>
    <w:p w:rsidR="000F6BE1" w:rsidRDefault="00DE4CA2">
      <w:pPr>
        <w:pStyle w:val="ab"/>
        <w:framePr w:wrap="none" w:vAnchor="page" w:hAnchor="page" w:x="6204" w:y="15806"/>
        <w:shd w:val="clear" w:color="auto" w:fill="auto"/>
        <w:spacing w:line="180" w:lineRule="exact"/>
      </w:pPr>
      <w:r>
        <w:t>220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right"/>
      </w:pPr>
      <w:r>
        <w:lastRenderedPageBreak/>
        <w:t>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08" w:h="14548" w:hRule="exact" w:wrap="none" w:vAnchor="page" w:hAnchor="page" w:x="1671" w:y="994"/>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20"/>
        <w:framePr w:w="9408" w:h="14548" w:hRule="exact" w:wrap="none" w:vAnchor="page" w:hAnchor="page" w:x="1671" w:y="994"/>
        <w:shd w:val="clear" w:color="auto" w:fill="auto"/>
        <w:tabs>
          <w:tab w:val="left" w:pos="2141"/>
          <w:tab w:val="left" w:pos="3451"/>
          <w:tab w:val="left" w:pos="4526"/>
          <w:tab w:val="left" w:pos="8827"/>
        </w:tabs>
        <w:spacing w:line="413" w:lineRule="exact"/>
        <w:ind w:firstLine="7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w:t>
      </w:r>
      <w:r>
        <w:tab/>
        <w:t>речевому</w:t>
      </w:r>
      <w:r>
        <w:tab/>
        <w:t>опыту</w:t>
      </w:r>
      <w:r>
        <w:tab/>
        <w:t>и корректировать собственную</w:t>
      </w:r>
      <w:r>
        <w:tab/>
        <w:t>речь</w:t>
      </w:r>
    </w:p>
    <w:p w:rsidR="000F6BE1" w:rsidRDefault="00DE4CA2">
      <w:pPr>
        <w:pStyle w:val="20"/>
        <w:framePr w:w="9408" w:h="14548" w:hRule="exact" w:wrap="none" w:vAnchor="page" w:hAnchor="page" w:x="1671" w:y="994"/>
        <w:shd w:val="clear" w:color="auto" w:fill="auto"/>
        <w:spacing w:line="413" w:lineRule="exact"/>
        <w:jc w:val="both"/>
      </w:pPr>
      <w:r>
        <w:t>с учётом целей и условий общения; оценивать соответствие результата цели и условиям общения;</w:t>
      </w:r>
    </w:p>
    <w:p w:rsidR="000F6BE1" w:rsidRDefault="00DE4CA2">
      <w:pPr>
        <w:pStyle w:val="20"/>
        <w:framePr w:w="9408" w:h="14548" w:hRule="exact" w:wrap="none" w:vAnchor="page" w:hAnchor="page" w:x="1671" w:y="994"/>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w:t>
      </w:r>
    </w:p>
    <w:p w:rsidR="000F6BE1" w:rsidRDefault="00DE4CA2">
      <w:pPr>
        <w:pStyle w:val="20"/>
        <w:framePr w:w="9408" w:h="14548" w:hRule="exact" w:wrap="none" w:vAnchor="page" w:hAnchor="page" w:x="1671" w:y="994"/>
        <w:shd w:val="clear" w:color="auto" w:fill="auto"/>
        <w:spacing w:line="413" w:lineRule="exact"/>
        <w:ind w:left="740" w:right="2840"/>
      </w:pPr>
      <w: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0F6BE1" w:rsidRDefault="00DE4CA2">
      <w:pPr>
        <w:pStyle w:val="20"/>
        <w:framePr w:w="9408" w:h="14548" w:hRule="exact" w:wrap="none" w:vAnchor="page" w:hAnchor="page" w:x="1671" w:y="994"/>
        <w:shd w:val="clear" w:color="auto" w:fill="auto"/>
        <w:spacing w:line="413" w:lineRule="exact"/>
        <w:ind w:firstLine="740"/>
        <w:jc w:val="both"/>
      </w:pPr>
      <w:r>
        <w:t>осознавать невозможность контролировать всё вокруг.</w:t>
      </w:r>
    </w:p>
    <w:p w:rsidR="000F6BE1" w:rsidRDefault="00DE4CA2">
      <w:pPr>
        <w:pStyle w:val="20"/>
        <w:framePr w:w="9408" w:h="14548" w:hRule="exact" w:wrap="none" w:vAnchor="page" w:hAnchor="page" w:x="1671" w:y="994"/>
        <w:numPr>
          <w:ilvl w:val="3"/>
          <w:numId w:val="79"/>
        </w:numPr>
        <w:shd w:val="clear" w:color="auto" w:fill="auto"/>
        <w:tabs>
          <w:tab w:val="left" w:pos="1782"/>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20"/>
        <w:framePr w:w="9408" w:h="14548" w:hRule="exact" w:wrap="none" w:vAnchor="page" w:hAnchor="page" w:x="1671" w:y="994"/>
        <w:shd w:val="clear" w:color="auto" w:fill="auto"/>
        <w:spacing w:line="413" w:lineRule="exact"/>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20"/>
        <w:framePr w:w="9408" w:h="14548" w:hRule="exact" w:wrap="none" w:vAnchor="page" w:hAnchor="page" w:x="1671" w:y="994"/>
        <w:shd w:val="clear" w:color="auto" w:fill="auto"/>
        <w:spacing w:line="413" w:lineRule="exact"/>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08" w:h="14548" w:hRule="exact" w:wrap="none" w:vAnchor="page" w:hAnchor="page" w:x="1671" w:y="994"/>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08" w:h="14548" w:hRule="exact" w:wrap="none" w:vAnchor="page" w:hAnchor="page" w:x="1671" w:y="994"/>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6BE1" w:rsidRDefault="00DE4CA2">
      <w:pPr>
        <w:pStyle w:val="20"/>
        <w:framePr w:w="9408" w:h="14548" w:hRule="exact" w:wrap="none" w:vAnchor="page" w:hAnchor="page" w:x="1671" w:y="994"/>
        <w:shd w:val="clear" w:color="auto" w:fill="auto"/>
        <w:spacing w:line="413" w:lineRule="exact"/>
        <w:jc w:val="right"/>
      </w:pPr>
      <w:r>
        <w:t>выполнять свою часть работы, достигать качественный результат по своему</w:t>
      </w:r>
    </w:p>
    <w:p w:rsidR="000F6BE1" w:rsidRDefault="00DE4CA2">
      <w:pPr>
        <w:pStyle w:val="ab"/>
        <w:framePr w:wrap="none" w:vAnchor="page" w:hAnchor="page" w:x="6207" w:y="15806"/>
        <w:shd w:val="clear" w:color="auto" w:fill="auto"/>
        <w:spacing w:line="180" w:lineRule="exact"/>
      </w:pPr>
      <w:r>
        <w:t>221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pPr>
      <w:r>
        <w:lastRenderedPageBreak/>
        <w:t>направлению и координировать свои действия с действиями других членов команды;</w:t>
      </w:r>
    </w:p>
    <w:p w:rsidR="000F6BE1" w:rsidRDefault="00DE4CA2">
      <w:pPr>
        <w:pStyle w:val="20"/>
        <w:framePr w:w="9408" w:h="14548" w:hRule="exact" w:wrap="none" w:vAnchor="page" w:hAnchor="page" w:x="1671" w:y="994"/>
        <w:shd w:val="clear" w:color="auto" w:fill="auto"/>
        <w:tabs>
          <w:tab w:val="left" w:pos="3490"/>
          <w:tab w:val="left" w:pos="5410"/>
          <w:tab w:val="left" w:pos="8232"/>
        </w:tabs>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20"/>
        <w:framePr w:w="9408" w:h="14548" w:hRule="exact" w:wrap="none" w:vAnchor="page" w:hAnchor="page" w:x="1671" w:y="994"/>
        <w:shd w:val="clear" w:color="auto" w:fill="auto"/>
        <w:spacing w:line="413" w:lineRule="exact"/>
      </w:pPr>
      <w:r>
        <w:t>к представлению отчёта перед группой.</w:t>
      </w:r>
    </w:p>
    <w:p w:rsidR="000F6BE1" w:rsidRDefault="00DE4CA2">
      <w:pPr>
        <w:pStyle w:val="20"/>
        <w:framePr w:w="9408" w:h="14548" w:hRule="exact" w:wrap="none" w:vAnchor="page" w:hAnchor="page" w:x="1671" w:y="994"/>
        <w:numPr>
          <w:ilvl w:val="2"/>
          <w:numId w:val="79"/>
        </w:numPr>
        <w:shd w:val="clear" w:color="auto" w:fill="auto"/>
        <w:tabs>
          <w:tab w:val="left" w:pos="1604"/>
        </w:tabs>
        <w:spacing w:line="413" w:lineRule="exact"/>
        <w:ind w:firstLine="740"/>
        <w:jc w:val="both"/>
      </w:pPr>
      <w:r>
        <w:t>Предметные результаты изучения государственного (башкирского) языка. К концу обучения в 5 классе обучающийся научится:</w:t>
      </w:r>
    </w:p>
    <w:p w:rsidR="000F6BE1" w:rsidRDefault="00DE4CA2">
      <w:pPr>
        <w:pStyle w:val="20"/>
        <w:framePr w:w="9408" w:h="14548" w:hRule="exact" w:wrap="none" w:vAnchor="page" w:hAnchor="page" w:x="1671" w:y="994"/>
        <w:shd w:val="clear" w:color="auto" w:fill="auto"/>
        <w:spacing w:line="413" w:lineRule="exact"/>
        <w:ind w:firstLine="740"/>
        <w:jc w:val="both"/>
      </w:pPr>
      <w: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0F6BE1" w:rsidRDefault="00DE4CA2">
      <w:pPr>
        <w:pStyle w:val="20"/>
        <w:framePr w:w="9408" w:h="14548" w:hRule="exact" w:wrap="none" w:vAnchor="page" w:hAnchor="page" w:x="1671" w:y="994"/>
        <w:shd w:val="clear" w:color="auto" w:fill="auto"/>
        <w:spacing w:line="413" w:lineRule="exact"/>
        <w:ind w:firstLine="740"/>
        <w:jc w:val="both"/>
      </w:pPr>
      <w:r>
        <w:t>создавать разные виды монологических высказываний (описание, в том числе характеристика, повествование, или сообщение) (объем монологического высказывания - 10-12 фраз);</w:t>
      </w:r>
    </w:p>
    <w:p w:rsidR="000F6BE1" w:rsidRDefault="00DE4CA2">
      <w:pPr>
        <w:pStyle w:val="20"/>
        <w:framePr w:w="9408" w:h="14548" w:hRule="exact" w:wrap="none" w:vAnchor="page" w:hAnchor="page" w:x="1671" w:y="994"/>
        <w:shd w:val="clear" w:color="auto" w:fill="auto"/>
        <w:spacing w:line="413" w:lineRule="exact"/>
        <w:ind w:firstLine="740"/>
      </w:pPr>
      <w:r>
        <w:t>излагать основное содержание прочитанного текста (объем - 10-12 фраз); кратко излагать результаты выполненной проектной работы (объем - до 12 фраз);</w:t>
      </w:r>
    </w:p>
    <w:p w:rsidR="000F6BE1" w:rsidRDefault="00DE4CA2">
      <w:pPr>
        <w:pStyle w:val="20"/>
        <w:framePr w:w="9408" w:h="14548" w:hRule="exact" w:wrap="none" w:vAnchor="page" w:hAnchor="page" w:x="1671" w:y="994"/>
        <w:shd w:val="clear" w:color="auto" w:fill="auto"/>
        <w:spacing w:line="413" w:lineRule="exact"/>
        <w:ind w:firstLine="740"/>
        <w:jc w:val="both"/>
      </w:pPr>
      <w:r>
        <w:t>воспринимать на слух и понимать несложные тексты, содержащие отдельные незнакомые слова;</w:t>
      </w:r>
    </w:p>
    <w:p w:rsidR="000F6BE1" w:rsidRDefault="00DE4CA2">
      <w:pPr>
        <w:pStyle w:val="20"/>
        <w:framePr w:w="9408" w:h="14548" w:hRule="exact" w:wrap="none" w:vAnchor="page" w:hAnchor="page" w:x="1671" w:y="994"/>
        <w:shd w:val="clear" w:color="auto" w:fill="auto"/>
        <w:spacing w:line="413" w:lineRule="exact"/>
        <w:ind w:firstLine="740"/>
        <w:jc w:val="both"/>
      </w:pPr>
      <w:r>
        <w:t>читать про себя и понимать несложные тексты, содержащие отдельные незнакомые слова, с пониманием основного содержания (объем текста для чтения - 200-250 слов);</w:t>
      </w:r>
    </w:p>
    <w:p w:rsidR="000F6BE1" w:rsidRDefault="00DE4CA2">
      <w:pPr>
        <w:pStyle w:val="20"/>
        <w:framePr w:w="9408" w:h="14548" w:hRule="exact" w:wrap="none" w:vAnchor="page" w:hAnchor="page" w:x="1671" w:y="994"/>
        <w:shd w:val="clear" w:color="auto" w:fill="auto"/>
        <w:spacing w:line="413" w:lineRule="exact"/>
        <w:ind w:firstLine="740"/>
        <w:jc w:val="both"/>
      </w:pPr>
      <w: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rsidR="000F6BE1" w:rsidRDefault="00DE4CA2">
      <w:pPr>
        <w:pStyle w:val="20"/>
        <w:framePr w:w="9408" w:h="14548" w:hRule="exact" w:wrap="none" w:vAnchor="page" w:hAnchor="page" w:x="1671" w:y="994"/>
        <w:shd w:val="clear" w:color="auto" w:fill="auto"/>
        <w:spacing w:line="413" w:lineRule="exact"/>
        <w:ind w:firstLine="740"/>
        <w:jc w:val="both"/>
      </w:pPr>
      <w:r>
        <w:t>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F6BE1" w:rsidRDefault="00DE4CA2">
      <w:pPr>
        <w:pStyle w:val="20"/>
        <w:framePr w:w="9408" w:h="14548" w:hRule="exact" w:wrap="none" w:vAnchor="page" w:hAnchor="page" w:x="1671" w:y="994"/>
        <w:shd w:val="clear" w:color="auto" w:fill="auto"/>
        <w:spacing w:line="413" w:lineRule="exact"/>
        <w:ind w:firstLine="7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w:t>
      </w:r>
      <w:r>
        <w:softHyphen/>
        <w:t>ориентированных учебных задач и в повседневной жизни;</w:t>
      </w:r>
    </w:p>
    <w:p w:rsidR="000F6BE1" w:rsidRDefault="00DE4CA2">
      <w:pPr>
        <w:pStyle w:val="20"/>
        <w:framePr w:w="9408" w:h="14548" w:hRule="exact" w:wrap="none" w:vAnchor="page" w:hAnchor="page" w:x="1671" w:y="994"/>
        <w:shd w:val="clear" w:color="auto" w:fill="auto"/>
        <w:spacing w:line="413" w:lineRule="exact"/>
        <w:ind w:firstLine="740"/>
        <w:jc w:val="both"/>
      </w:pPr>
      <w: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0F6BE1" w:rsidRDefault="00DE4CA2">
      <w:pPr>
        <w:pStyle w:val="ab"/>
        <w:framePr w:wrap="none" w:vAnchor="page" w:hAnchor="page" w:x="6207" w:y="15806"/>
        <w:shd w:val="clear" w:color="auto" w:fill="auto"/>
        <w:spacing w:line="180" w:lineRule="exact"/>
      </w:pPr>
      <w:r>
        <w:t>222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spacing w:line="413" w:lineRule="exact"/>
        <w:ind w:firstLine="740"/>
        <w:jc w:val="both"/>
      </w:pPr>
      <w:r>
        <w:lastRenderedPageBreak/>
        <w:t>владеть различными видами чтения: просмотровым, ознакомительным, изучающим, поисковым;</w:t>
      </w:r>
    </w:p>
    <w:p w:rsidR="000F6BE1" w:rsidRDefault="00DE4CA2">
      <w:pPr>
        <w:pStyle w:val="20"/>
        <w:framePr w:w="9413" w:h="14553" w:hRule="exact" w:wrap="none" w:vAnchor="page" w:hAnchor="page" w:x="1668" w:y="994"/>
        <w:shd w:val="clear" w:color="auto" w:fill="auto"/>
        <w:spacing w:line="413" w:lineRule="exact"/>
        <w:ind w:firstLine="740"/>
        <w:jc w:val="both"/>
      </w:pPr>
      <w: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0F6BE1" w:rsidRDefault="00DE4CA2">
      <w:pPr>
        <w:pStyle w:val="20"/>
        <w:framePr w:w="9413" w:h="14553" w:hRule="exact" w:wrap="none" w:vAnchor="page" w:hAnchor="page" w:x="1668" w:y="994"/>
        <w:shd w:val="clear" w:color="auto" w:fill="auto"/>
        <w:tabs>
          <w:tab w:val="left" w:pos="2458"/>
          <w:tab w:val="left" w:pos="6778"/>
          <w:tab w:val="left" w:pos="8040"/>
        </w:tabs>
        <w:spacing w:line="413" w:lineRule="exact"/>
        <w:ind w:firstLine="740"/>
        <w:jc w:val="both"/>
      </w:pPr>
      <w: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w:t>
      </w:r>
      <w:r>
        <w:tab/>
        <w:t>и исправлять грамматические</w:t>
      </w:r>
      <w:r>
        <w:tab/>
        <w:t>ошибки</w:t>
      </w:r>
      <w:r>
        <w:tab/>
        <w:t>в устной</w:t>
      </w:r>
    </w:p>
    <w:p w:rsidR="000F6BE1" w:rsidRDefault="00DE4CA2">
      <w:pPr>
        <w:pStyle w:val="20"/>
        <w:framePr w:w="9413" w:h="14553" w:hRule="exact" w:wrap="none" w:vAnchor="page" w:hAnchor="page" w:x="1668" w:y="994"/>
        <w:shd w:val="clear" w:color="auto" w:fill="auto"/>
        <w:spacing w:line="413" w:lineRule="exact"/>
        <w:jc w:val="both"/>
      </w:pPr>
      <w:r>
        <w:t>и письменной речи;</w:t>
      </w:r>
    </w:p>
    <w:p w:rsidR="000F6BE1" w:rsidRDefault="00DE4CA2">
      <w:pPr>
        <w:pStyle w:val="20"/>
        <w:framePr w:w="9413" w:h="14553" w:hRule="exact" w:wrap="none" w:vAnchor="page" w:hAnchor="page" w:x="1668" w:y="994"/>
        <w:shd w:val="clear" w:color="auto" w:fill="auto"/>
        <w:tabs>
          <w:tab w:val="left" w:pos="2458"/>
          <w:tab w:val="left" w:pos="6778"/>
          <w:tab w:val="left" w:pos="8040"/>
        </w:tabs>
        <w:spacing w:line="413" w:lineRule="exact"/>
        <w:ind w:firstLine="740"/>
        <w:jc w:val="both"/>
      </w:pPr>
      <w:r>
        <w:t>соблюдать этикетные формы и формулы обращения в официальной и неофициальной</w:t>
      </w:r>
      <w:r>
        <w:tab/>
        <w:t>речевой ситуации, современные</w:t>
      </w:r>
      <w:r>
        <w:tab/>
        <w:t>формулы</w:t>
      </w:r>
      <w:r>
        <w:tab/>
        <w:t>обращения</w:t>
      </w:r>
    </w:p>
    <w:p w:rsidR="000F6BE1" w:rsidRDefault="00DE4CA2">
      <w:pPr>
        <w:pStyle w:val="20"/>
        <w:framePr w:w="9413" w:h="14553" w:hRule="exact" w:wrap="none" w:vAnchor="page" w:hAnchor="page" w:x="1668" w:y="994"/>
        <w:shd w:val="clear" w:color="auto" w:fill="auto"/>
        <w:spacing w:line="413" w:lineRule="exact"/>
        <w:jc w:val="both"/>
      </w:pPr>
      <w:r>
        <w:t>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0F6BE1" w:rsidRDefault="00DE4CA2">
      <w:pPr>
        <w:pStyle w:val="20"/>
        <w:framePr w:w="9413" w:h="14553" w:hRule="exact" w:wrap="none" w:vAnchor="page" w:hAnchor="page" w:x="1668" w:y="994"/>
        <w:shd w:val="clear" w:color="auto" w:fill="auto"/>
        <w:spacing w:line="413" w:lineRule="exact"/>
        <w:ind w:firstLine="740"/>
        <w:jc w:val="both"/>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F6BE1" w:rsidRDefault="00DE4CA2">
      <w:pPr>
        <w:pStyle w:val="20"/>
        <w:framePr w:w="9413" w:h="14553" w:hRule="exact" w:wrap="none" w:vAnchor="page" w:hAnchor="page" w:x="1668" w:y="994"/>
        <w:shd w:val="clear" w:color="auto" w:fill="auto"/>
        <w:spacing w:line="413" w:lineRule="exact"/>
        <w:ind w:firstLine="740"/>
      </w:pPr>
      <w:r>
        <w:t>характеризовать звуки; понимать различие между звуком и буквой, характеризовать систему звуков (повторение); проводить фонетический анализ слов;</w:t>
      </w:r>
    </w:p>
    <w:p w:rsidR="000F6BE1" w:rsidRDefault="00DE4CA2">
      <w:pPr>
        <w:pStyle w:val="20"/>
        <w:framePr w:w="9413" w:h="14553" w:hRule="exact" w:wrap="none" w:vAnchor="page" w:hAnchor="page" w:x="1668" w:y="994"/>
        <w:shd w:val="clear" w:color="auto" w:fill="auto"/>
        <w:spacing w:line="413" w:lineRule="exact"/>
        <w:ind w:firstLine="740"/>
        <w:jc w:val="both"/>
      </w:pPr>
      <w:r>
        <w:t>использовать знания по фонетике, графике и орфоэпии в практике произношения и правописания слов;</w:t>
      </w:r>
    </w:p>
    <w:p w:rsidR="000F6BE1" w:rsidRDefault="00DE4CA2">
      <w:pPr>
        <w:pStyle w:val="20"/>
        <w:framePr w:w="9413" w:h="14553" w:hRule="exact" w:wrap="none" w:vAnchor="page" w:hAnchor="page" w:x="1668" w:y="994"/>
        <w:shd w:val="clear" w:color="auto" w:fill="auto"/>
        <w:spacing w:line="413" w:lineRule="exact"/>
        <w:ind w:firstLine="740"/>
        <w:jc w:val="both"/>
      </w:pPr>
      <w:r>
        <w:t>распознавать изученные орфограммы;</w:t>
      </w:r>
    </w:p>
    <w:p w:rsidR="000F6BE1" w:rsidRDefault="00DE4CA2">
      <w:pPr>
        <w:pStyle w:val="20"/>
        <w:framePr w:w="9413" w:h="14553" w:hRule="exact" w:wrap="none" w:vAnchor="page" w:hAnchor="page" w:x="1668" w:y="994"/>
        <w:shd w:val="clear" w:color="auto" w:fill="auto"/>
        <w:spacing w:line="413" w:lineRule="exact"/>
        <w:ind w:firstLine="740"/>
        <w:jc w:val="both"/>
      </w:pPr>
      <w:r>
        <w:t>применять знания по орфографии в практике правописания (в том числе применять знание о правописании разделительных ъ и ь);</w:t>
      </w:r>
    </w:p>
    <w:p w:rsidR="000F6BE1" w:rsidRDefault="00DE4CA2">
      <w:pPr>
        <w:pStyle w:val="20"/>
        <w:framePr w:w="9413" w:h="14553" w:hRule="exact" w:wrap="none" w:vAnchor="page" w:hAnchor="page" w:x="1668" w:y="994"/>
        <w:shd w:val="clear" w:color="auto" w:fill="auto"/>
        <w:tabs>
          <w:tab w:val="left" w:pos="7253"/>
        </w:tabs>
        <w:spacing w:line="413" w:lineRule="exact"/>
        <w:ind w:firstLine="740"/>
        <w:jc w:val="both"/>
      </w:pPr>
      <w:r>
        <w:t>объяснять лексическое значение слова разными способами (подбор однокоренных слов, подбор синонимов и антонимов, определение</w:t>
      </w:r>
      <w:r>
        <w:tab/>
        <w:t>значения слова</w:t>
      </w:r>
    </w:p>
    <w:p w:rsidR="000F6BE1" w:rsidRDefault="00DE4CA2">
      <w:pPr>
        <w:pStyle w:val="20"/>
        <w:framePr w:w="9413" w:h="14553" w:hRule="exact" w:wrap="none" w:vAnchor="page" w:hAnchor="page" w:x="1668" w:y="994"/>
        <w:shd w:val="clear" w:color="auto" w:fill="auto"/>
        <w:spacing w:line="413" w:lineRule="exact"/>
        <w:jc w:val="both"/>
      </w:pPr>
      <w:r>
        <w:t>по контексту, с помощью толкового словаря);</w:t>
      </w:r>
    </w:p>
    <w:p w:rsidR="000F6BE1" w:rsidRDefault="00DE4CA2">
      <w:pPr>
        <w:pStyle w:val="20"/>
        <w:framePr w:w="9413" w:h="14553" w:hRule="exact" w:wrap="none" w:vAnchor="page" w:hAnchor="page" w:x="1668" w:y="994"/>
        <w:shd w:val="clear" w:color="auto" w:fill="auto"/>
        <w:spacing w:line="413" w:lineRule="exact"/>
        <w:ind w:firstLine="740"/>
        <w:jc w:val="both"/>
      </w:pPr>
      <w:r>
        <w:t>распознавать однозначные и многозначные слова, различать прямое и переносное значения слова;</w:t>
      </w:r>
    </w:p>
    <w:p w:rsidR="000F6BE1" w:rsidRDefault="00DE4CA2">
      <w:pPr>
        <w:pStyle w:val="20"/>
        <w:framePr w:w="9413" w:h="14553" w:hRule="exact" w:wrap="none" w:vAnchor="page" w:hAnchor="page" w:x="1668" w:y="994"/>
        <w:shd w:val="clear" w:color="auto" w:fill="auto"/>
        <w:spacing w:line="413" w:lineRule="exact"/>
        <w:ind w:firstLine="740"/>
        <w:jc w:val="both"/>
      </w:pPr>
      <w:r>
        <w:t>проводить лексический анализ слов (в рамках изученного), пользоваться лексическими словарями (толковым, синонимов, антонимов, омонимов);</w:t>
      </w:r>
    </w:p>
    <w:p w:rsidR="000F6BE1" w:rsidRDefault="00DE4CA2">
      <w:pPr>
        <w:pStyle w:val="20"/>
        <w:framePr w:w="9413" w:h="14553" w:hRule="exact" w:wrap="none" w:vAnchor="page" w:hAnchor="page" w:x="1668" w:y="994"/>
        <w:shd w:val="clear" w:color="auto" w:fill="auto"/>
        <w:spacing w:line="413" w:lineRule="exact"/>
        <w:ind w:firstLine="740"/>
        <w:jc w:val="both"/>
      </w:pPr>
      <w: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0F6BE1" w:rsidRDefault="00DE4CA2">
      <w:pPr>
        <w:pStyle w:val="ab"/>
        <w:framePr w:wrap="none" w:vAnchor="page" w:hAnchor="page" w:x="6204" w:y="15806"/>
        <w:shd w:val="clear" w:color="auto" w:fill="auto"/>
        <w:spacing w:line="180" w:lineRule="exact"/>
      </w:pPr>
      <w:r>
        <w:t>223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tabs>
          <w:tab w:val="left" w:pos="1958"/>
          <w:tab w:val="left" w:pos="5285"/>
          <w:tab w:val="left" w:pos="8458"/>
        </w:tabs>
        <w:spacing w:line="413" w:lineRule="exact"/>
        <w:ind w:firstLine="740"/>
        <w:jc w:val="both"/>
      </w:pPr>
      <w:r>
        <w:lastRenderedPageBreak/>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w:t>
      </w:r>
      <w:r>
        <w:tab/>
        <w:t>существительных,</w:t>
      </w:r>
      <w:r>
        <w:tab/>
        <w:t>прилагательных,</w:t>
      </w:r>
      <w:r>
        <w:tab/>
        <w:t>глаголов</w:t>
      </w:r>
    </w:p>
    <w:p w:rsidR="000F6BE1" w:rsidRDefault="00DE4CA2">
      <w:pPr>
        <w:pStyle w:val="20"/>
        <w:framePr w:w="9403" w:h="14548" w:hRule="exact" w:wrap="none" w:vAnchor="page" w:hAnchor="page" w:x="1673" w:y="994"/>
        <w:shd w:val="clear" w:color="auto" w:fill="auto"/>
        <w:spacing w:line="413" w:lineRule="exact"/>
        <w:jc w:val="both"/>
      </w:pPr>
      <w:r>
        <w:t>(в рамках изученного);</w:t>
      </w:r>
    </w:p>
    <w:p w:rsidR="000F6BE1" w:rsidRDefault="00DE4CA2">
      <w:pPr>
        <w:pStyle w:val="20"/>
        <w:framePr w:w="9403" w:h="14548" w:hRule="exact" w:wrap="none" w:vAnchor="page" w:hAnchor="page" w:x="1673" w:y="994"/>
        <w:shd w:val="clear" w:color="auto" w:fill="auto"/>
        <w:spacing w:line="413" w:lineRule="exact"/>
        <w:ind w:firstLine="740"/>
        <w:jc w:val="both"/>
      </w:pPr>
      <w: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0F6BE1" w:rsidRDefault="00DE4CA2">
      <w:pPr>
        <w:pStyle w:val="20"/>
        <w:framePr w:w="9403" w:h="14548" w:hRule="exact" w:wrap="none" w:vAnchor="page" w:hAnchor="page" w:x="1673" w:y="994"/>
        <w:shd w:val="clear" w:color="auto" w:fill="auto"/>
        <w:spacing w:line="413" w:lineRule="exact"/>
        <w:ind w:firstLine="740"/>
        <w:jc w:val="both"/>
      </w:pPr>
      <w:r>
        <w:t>применять нормы правописания имён существительных, имён прилагательных, глаголов и местоимений с изученными орфограммами;</w:t>
      </w:r>
    </w:p>
    <w:p w:rsidR="000F6BE1" w:rsidRDefault="00DE4CA2">
      <w:pPr>
        <w:pStyle w:val="20"/>
        <w:framePr w:w="9403" w:h="14548" w:hRule="exact" w:wrap="none" w:vAnchor="page" w:hAnchor="page" w:x="1673" w:y="994"/>
        <w:shd w:val="clear" w:color="auto" w:fill="auto"/>
        <w:tabs>
          <w:tab w:val="right" w:pos="2838"/>
          <w:tab w:val="center" w:pos="3946"/>
          <w:tab w:val="right" w:pos="6068"/>
          <w:tab w:val="right" w:pos="8161"/>
          <w:tab w:val="right" w:pos="9370"/>
        </w:tabs>
        <w:spacing w:line="413" w:lineRule="exact"/>
        <w:ind w:firstLine="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3" w:h="14548" w:hRule="exact" w:wrap="none" w:vAnchor="page" w:hAnchor="page" w:x="1673" w:y="994"/>
        <w:shd w:val="clear" w:color="auto" w:fill="auto"/>
        <w:spacing w:line="413" w:lineRule="exact"/>
        <w:jc w:val="both"/>
      </w:pPr>
      <w:r>
        <w:t>и синтаксические функции имени существительного, объяснять его роль в речи;</w:t>
      </w:r>
    </w:p>
    <w:p w:rsidR="000F6BE1" w:rsidRDefault="00DE4CA2">
      <w:pPr>
        <w:pStyle w:val="20"/>
        <w:framePr w:w="9403" w:h="14548" w:hRule="exact" w:wrap="none" w:vAnchor="page" w:hAnchor="page" w:x="1673" w:y="994"/>
        <w:shd w:val="clear" w:color="auto" w:fill="auto"/>
        <w:spacing w:line="413" w:lineRule="exact"/>
        <w:ind w:firstLine="740"/>
        <w:jc w:val="both"/>
      </w:pPr>
      <w:r>
        <w:t>определять лексико-грамматические разряды имён существительных;</w:t>
      </w:r>
    </w:p>
    <w:p w:rsidR="000F6BE1" w:rsidRDefault="00DE4CA2">
      <w:pPr>
        <w:pStyle w:val="20"/>
        <w:framePr w:w="9403" w:h="14548" w:hRule="exact" w:wrap="none" w:vAnchor="page" w:hAnchor="page" w:x="1673" w:y="994"/>
        <w:shd w:val="clear" w:color="auto" w:fill="auto"/>
        <w:spacing w:line="413" w:lineRule="exact"/>
        <w:ind w:firstLine="740"/>
        <w:jc w:val="both"/>
      </w:pPr>
      <w:r>
        <w:t>применять нормы правописания собственных имён существительных, сокращённых имён существительных;</w:t>
      </w:r>
    </w:p>
    <w:p w:rsidR="000F6BE1" w:rsidRDefault="00DE4CA2">
      <w:pPr>
        <w:pStyle w:val="20"/>
        <w:framePr w:w="9403" w:h="14548" w:hRule="exact" w:wrap="none" w:vAnchor="page" w:hAnchor="page" w:x="1673" w:y="994"/>
        <w:shd w:val="clear" w:color="auto" w:fill="auto"/>
        <w:tabs>
          <w:tab w:val="right" w:pos="2838"/>
          <w:tab w:val="center" w:pos="3946"/>
          <w:tab w:val="right" w:pos="6068"/>
          <w:tab w:val="right" w:pos="8161"/>
          <w:tab w:val="right" w:pos="9370"/>
        </w:tabs>
        <w:spacing w:line="413" w:lineRule="exact"/>
        <w:ind w:firstLine="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3" w:h="14548" w:hRule="exact" w:wrap="none" w:vAnchor="page" w:hAnchor="page" w:x="1673" w:y="994"/>
        <w:shd w:val="clear" w:color="auto" w:fill="auto"/>
        <w:spacing w:line="413" w:lineRule="exact"/>
        <w:jc w:val="both"/>
      </w:pPr>
      <w:r>
        <w:t>и синтаксические функции имени прилагательного; объяснять его роль в речи;</w:t>
      </w:r>
    </w:p>
    <w:p w:rsidR="000F6BE1" w:rsidRDefault="00DE4CA2">
      <w:pPr>
        <w:pStyle w:val="20"/>
        <w:framePr w:w="9403" w:h="14548" w:hRule="exact" w:wrap="none" w:vAnchor="page" w:hAnchor="page" w:x="1673" w:y="994"/>
        <w:shd w:val="clear" w:color="auto" w:fill="auto"/>
        <w:spacing w:line="413" w:lineRule="exact"/>
        <w:ind w:firstLine="740"/>
        <w:jc w:val="both"/>
      </w:pPr>
      <w:r>
        <w:t>применять нормы правописания имён прилагательных с изученными орфограммами;</w:t>
      </w:r>
    </w:p>
    <w:p w:rsidR="000F6BE1" w:rsidRDefault="00DE4CA2">
      <w:pPr>
        <w:pStyle w:val="20"/>
        <w:framePr w:w="9403" w:h="14548" w:hRule="exact" w:wrap="none" w:vAnchor="page" w:hAnchor="page" w:x="1673" w:y="994"/>
        <w:shd w:val="clear" w:color="auto" w:fill="auto"/>
        <w:tabs>
          <w:tab w:val="right" w:pos="2838"/>
          <w:tab w:val="center" w:pos="3946"/>
          <w:tab w:val="right" w:pos="6068"/>
          <w:tab w:val="right" w:pos="8161"/>
          <w:tab w:val="right" w:pos="9370"/>
        </w:tabs>
        <w:spacing w:line="413" w:lineRule="exact"/>
        <w:ind w:firstLine="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3" w:h="14548" w:hRule="exact" w:wrap="none" w:vAnchor="page" w:hAnchor="page" w:x="1673" w:y="994"/>
        <w:shd w:val="clear" w:color="auto" w:fill="auto"/>
        <w:spacing w:line="413" w:lineRule="exact"/>
        <w:jc w:val="both"/>
      </w:pPr>
      <w:r>
        <w:t>и синтаксические функции глагола, объяснять его роль в словосочетании и предложении, а также в речи;</w:t>
      </w:r>
    </w:p>
    <w:p w:rsidR="000F6BE1" w:rsidRDefault="00DE4CA2">
      <w:pPr>
        <w:pStyle w:val="20"/>
        <w:framePr w:w="9403" w:h="14548" w:hRule="exact" w:wrap="none" w:vAnchor="page" w:hAnchor="page" w:x="1673" w:y="994"/>
        <w:shd w:val="clear" w:color="auto" w:fill="auto"/>
        <w:spacing w:line="413" w:lineRule="exact"/>
        <w:ind w:firstLine="740"/>
        <w:jc w:val="both"/>
      </w:pPr>
      <w: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rsidR="000F6BE1" w:rsidRDefault="00DE4CA2">
      <w:pPr>
        <w:pStyle w:val="20"/>
        <w:framePr w:w="9403" w:h="14548" w:hRule="exact" w:wrap="none" w:vAnchor="page" w:hAnchor="page" w:x="1673" w:y="994"/>
        <w:shd w:val="clear" w:color="auto" w:fill="auto"/>
        <w:spacing w:line="413" w:lineRule="exact"/>
        <w:ind w:firstLine="740"/>
        <w:jc w:val="both"/>
      </w:pPr>
      <w: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0F6BE1" w:rsidRDefault="00DE4CA2">
      <w:pPr>
        <w:pStyle w:val="20"/>
        <w:framePr w:w="9403" w:h="14548" w:hRule="exact" w:wrap="none" w:vAnchor="page" w:hAnchor="page" w:x="1673" w:y="994"/>
        <w:shd w:val="clear" w:color="auto" w:fill="auto"/>
        <w:spacing w:line="413" w:lineRule="exact"/>
        <w:ind w:firstLine="740"/>
        <w:jc w:val="both"/>
      </w:pPr>
      <w: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0F6BE1" w:rsidRDefault="00DE4CA2">
      <w:pPr>
        <w:pStyle w:val="20"/>
        <w:framePr w:w="9403" w:h="14548" w:hRule="exact" w:wrap="none" w:vAnchor="page" w:hAnchor="page" w:x="1673" w:y="994"/>
        <w:shd w:val="clear" w:color="auto" w:fill="auto"/>
        <w:spacing w:line="413" w:lineRule="exact"/>
        <w:ind w:firstLine="740"/>
        <w:jc w:val="both"/>
      </w:pPr>
      <w:r>
        <w:t>правильно оформлять адрес, писать фамилии и имена на башкирском языке;</w:t>
      </w:r>
    </w:p>
    <w:p w:rsidR="000F6BE1" w:rsidRDefault="00DE4CA2">
      <w:pPr>
        <w:pStyle w:val="ab"/>
        <w:framePr w:wrap="none" w:vAnchor="page" w:hAnchor="page" w:x="6204" w:y="15806"/>
        <w:shd w:val="clear" w:color="auto" w:fill="auto"/>
        <w:spacing w:line="180" w:lineRule="exact"/>
      </w:pPr>
      <w:r>
        <w:t>224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ind w:firstLine="740"/>
        <w:jc w:val="both"/>
      </w:pPr>
      <w:r>
        <w:lastRenderedPageBreak/>
        <w:t>участвовать в несложных учебных проектах с использованием материалов на башкирском языке с применением информационных технологий, соблюдая правила информационной безопасности при работе в сети Интернет;</w:t>
      </w:r>
    </w:p>
    <w:p w:rsidR="000F6BE1" w:rsidRDefault="00DE4CA2">
      <w:pPr>
        <w:pStyle w:val="20"/>
        <w:framePr w:w="9413" w:h="14548" w:hRule="exact" w:wrap="none" w:vAnchor="page" w:hAnchor="page" w:x="1668" w:y="994"/>
        <w:shd w:val="clear" w:color="auto" w:fill="auto"/>
        <w:spacing w:line="413" w:lineRule="exact"/>
        <w:ind w:firstLine="740"/>
        <w:jc w:val="both"/>
      </w:pPr>
      <w:r>
        <w:t>пользоваться различными видами лексических словарей (толковым, синонимов, антонимов, фразеологизмов);</w:t>
      </w:r>
    </w:p>
    <w:p w:rsidR="000F6BE1" w:rsidRDefault="00DE4CA2">
      <w:pPr>
        <w:pStyle w:val="20"/>
        <w:framePr w:w="9413" w:h="14548" w:hRule="exact" w:wrap="none" w:vAnchor="page" w:hAnchor="page" w:x="1668" w:y="994"/>
        <w:shd w:val="clear" w:color="auto" w:fill="auto"/>
        <w:spacing w:line="413" w:lineRule="exact"/>
        <w:ind w:firstLine="740"/>
        <w:jc w:val="both"/>
      </w:pPr>
      <w:r>
        <w:t>использовать иноязычные словари и справочники, в том числе информационно</w:t>
      </w:r>
      <w:r>
        <w:softHyphen/>
        <w:t>справочные системы в электронной форме.</w:t>
      </w:r>
    </w:p>
    <w:p w:rsidR="000F6BE1" w:rsidRDefault="00DE4CA2">
      <w:pPr>
        <w:pStyle w:val="20"/>
        <w:framePr w:w="9413" w:h="14548" w:hRule="exact" w:wrap="none" w:vAnchor="page" w:hAnchor="page" w:x="1668" w:y="994"/>
        <w:numPr>
          <w:ilvl w:val="0"/>
          <w:numId w:val="88"/>
        </w:numPr>
        <w:shd w:val="clear" w:color="auto" w:fill="auto"/>
        <w:tabs>
          <w:tab w:val="left" w:pos="1604"/>
        </w:tabs>
        <w:spacing w:line="413" w:lineRule="exact"/>
        <w:ind w:firstLine="740"/>
        <w:jc w:val="both"/>
      </w:pPr>
      <w:r>
        <w:t>Предметные результаты изучения государственного (башкирского) языка. К концу обучения в 6 классе обучающийся научится:</w:t>
      </w:r>
    </w:p>
    <w:p w:rsidR="000F6BE1" w:rsidRDefault="00DE4CA2">
      <w:pPr>
        <w:pStyle w:val="20"/>
        <w:framePr w:w="9413" w:h="14548" w:hRule="exact" w:wrap="none" w:vAnchor="page" w:hAnchor="page" w:x="1668" w:y="994"/>
        <w:shd w:val="clear" w:color="auto" w:fill="auto"/>
        <w:spacing w:line="413" w:lineRule="exact"/>
        <w:ind w:firstLine="740"/>
        <w:jc w:val="both"/>
      </w:pPr>
      <w:r>
        <w:t>вести разные виды диалогов (диалог этикетного характера, диалог-побуждение к действию, диалог-расспрос) с соблюдением норм речевого этикета (до 12 реплик со стороны каждого собеседника);</w:t>
      </w:r>
    </w:p>
    <w:p w:rsidR="000F6BE1" w:rsidRDefault="00DE4CA2">
      <w:pPr>
        <w:pStyle w:val="20"/>
        <w:framePr w:w="9413" w:h="14548" w:hRule="exact" w:wrap="none" w:vAnchor="page" w:hAnchor="page" w:x="1668" w:y="994"/>
        <w:shd w:val="clear" w:color="auto" w:fill="auto"/>
        <w:spacing w:line="413" w:lineRule="exact"/>
        <w:ind w:firstLine="740"/>
        <w:jc w:val="both"/>
      </w:pPr>
      <w:r>
        <w:t>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- 12-15 фраз), излагать основное содержание прочитанного текста (объем - 12-15 фраз), кратко излагать результаты выполненной проектной работы (объем - 12-15 фраз);</w:t>
      </w:r>
    </w:p>
    <w:p w:rsidR="000F6BE1" w:rsidRDefault="00DE4CA2">
      <w:pPr>
        <w:pStyle w:val="20"/>
        <w:framePr w:w="9413" w:h="14548" w:hRule="exact" w:wrap="none" w:vAnchor="page" w:hAnchor="page" w:x="1668" w:y="994"/>
        <w:shd w:val="clear" w:color="auto" w:fill="auto"/>
        <w:spacing w:line="413" w:lineRule="exact"/>
        <w:ind w:firstLine="740"/>
        <w:jc w:val="both"/>
      </w:pPr>
      <w:r>
        <w:t>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1,5 минут);</w:t>
      </w:r>
    </w:p>
    <w:p w:rsidR="000F6BE1" w:rsidRDefault="00DE4CA2">
      <w:pPr>
        <w:pStyle w:val="20"/>
        <w:framePr w:w="9413" w:h="14548" w:hRule="exact" w:wrap="none" w:vAnchor="page" w:hAnchor="page" w:x="1668" w:y="994"/>
        <w:shd w:val="clear" w:color="auto" w:fill="auto"/>
        <w:tabs>
          <w:tab w:val="left" w:pos="5899"/>
          <w:tab w:val="left" w:pos="7392"/>
          <w:tab w:val="left" w:pos="8669"/>
        </w:tabs>
        <w:spacing w:line="413" w:lineRule="exact"/>
        <w:ind w:firstLine="740"/>
        <w:jc w:val="both"/>
      </w:pPr>
      <w: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(объем текста для чтения -</w:t>
      </w:r>
      <w:r>
        <w:tab/>
        <w:t>270-310</w:t>
      </w:r>
      <w:r>
        <w:tab/>
        <w:t>слов),</w:t>
      </w:r>
      <w:r>
        <w:tab/>
        <w:t>читать</w:t>
      </w:r>
    </w:p>
    <w:p w:rsidR="000F6BE1" w:rsidRDefault="00DE4CA2">
      <w:pPr>
        <w:pStyle w:val="20"/>
        <w:framePr w:w="9413" w:h="14548" w:hRule="exact" w:wrap="none" w:vAnchor="page" w:hAnchor="page" w:x="1668" w:y="994"/>
        <w:shd w:val="clear" w:color="auto" w:fill="auto"/>
        <w:spacing w:line="413" w:lineRule="exact"/>
        <w:jc w:val="both"/>
      </w:pPr>
      <w:r>
        <w:t>про себя несплошные тексты и понимать представленную в них информацию, определять тему текста по заголовку;</w:t>
      </w:r>
    </w:p>
    <w:p w:rsidR="000F6BE1" w:rsidRDefault="00DE4CA2">
      <w:pPr>
        <w:pStyle w:val="20"/>
        <w:framePr w:w="9413" w:h="14548" w:hRule="exact" w:wrap="none" w:vAnchor="page" w:hAnchor="page" w:x="1668" w:y="994"/>
        <w:shd w:val="clear" w:color="auto" w:fill="auto"/>
        <w:spacing w:line="413" w:lineRule="exact"/>
        <w:ind w:firstLine="740"/>
        <w:jc w:val="both"/>
      </w:pPr>
      <w:r>
        <w:t>заполнять анкеты и формуляры в соответствии с нормами речевого этикета, электронное сообщение личного характера, соблюдая речевой этикет, создавать небольшое письменное высказывание с опорой на образец, план, ключевые слова, картинку;</w:t>
      </w:r>
    </w:p>
    <w:p w:rsidR="000F6BE1" w:rsidRDefault="00DE4CA2">
      <w:pPr>
        <w:pStyle w:val="20"/>
        <w:framePr w:w="9413" w:h="14548" w:hRule="exact" w:wrap="none" w:vAnchor="page" w:hAnchor="page" w:x="1668" w:y="994"/>
        <w:shd w:val="clear" w:color="auto" w:fill="auto"/>
        <w:spacing w:line="413" w:lineRule="exact"/>
        <w:ind w:firstLine="740"/>
        <w:jc w:val="both"/>
      </w:pPr>
      <w: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0F6BE1" w:rsidRDefault="00DE4CA2">
      <w:pPr>
        <w:pStyle w:val="20"/>
        <w:framePr w:w="9413" w:h="14548" w:hRule="exact" w:wrap="none" w:vAnchor="page" w:hAnchor="page" w:x="1668" w:y="994"/>
        <w:shd w:val="clear" w:color="auto" w:fill="auto"/>
        <w:spacing w:line="413" w:lineRule="exact"/>
        <w:ind w:firstLine="740"/>
        <w:jc w:val="both"/>
      </w:pPr>
      <w:r>
        <w:t>распознавать в звучащем и письменном тексте 750 лексических единиц (слов,</w:t>
      </w:r>
    </w:p>
    <w:p w:rsidR="000F6BE1" w:rsidRDefault="00DE4CA2">
      <w:pPr>
        <w:pStyle w:val="ab"/>
        <w:framePr w:wrap="none" w:vAnchor="page" w:hAnchor="page" w:x="6204" w:y="15806"/>
        <w:shd w:val="clear" w:color="auto" w:fill="auto"/>
        <w:spacing w:line="180" w:lineRule="exact"/>
      </w:pPr>
      <w:r>
        <w:t>225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F6BE1" w:rsidRDefault="00DE4CA2">
      <w:pPr>
        <w:pStyle w:val="20"/>
        <w:framePr w:w="9408" w:h="14548" w:hRule="exact" w:wrap="none" w:vAnchor="page" w:hAnchor="page" w:x="1671" w:y="994"/>
        <w:shd w:val="clear" w:color="auto" w:fill="auto"/>
        <w:spacing w:line="413" w:lineRule="exact"/>
        <w:ind w:firstLine="740"/>
        <w:jc w:val="both"/>
      </w:pPr>
      <w:r>
        <w:t>распознавать основные признаки текста, членить текст на композиционно</w:t>
      </w:r>
      <w: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F6BE1" w:rsidRDefault="00DE4CA2">
      <w:pPr>
        <w:pStyle w:val="20"/>
        <w:framePr w:w="9408" w:h="14548" w:hRule="exact" w:wrap="none" w:vAnchor="page" w:hAnchor="page" w:x="1671" w:y="994"/>
        <w:shd w:val="clear" w:color="auto" w:fill="auto"/>
        <w:spacing w:line="413" w:lineRule="exact"/>
        <w:ind w:firstLine="740"/>
        <w:jc w:val="both"/>
      </w:pPr>
      <w:r>
        <w:t>применять знание основных признаков текста (повествование, рассуждение) на практике;</w:t>
      </w:r>
    </w:p>
    <w:p w:rsidR="000F6BE1" w:rsidRDefault="00DE4CA2">
      <w:pPr>
        <w:pStyle w:val="20"/>
        <w:framePr w:w="9408" w:h="14548" w:hRule="exact" w:wrap="none" w:vAnchor="page" w:hAnchor="page" w:x="1671" w:y="994"/>
        <w:shd w:val="clear" w:color="auto" w:fill="auto"/>
        <w:spacing w:line="413" w:lineRule="exact"/>
        <w:ind w:firstLine="740"/>
      </w:pPr>
      <w:r>
        <w:t>создавать повествовательные тексты с опорой на жизненный и читательский опыт; иметь общее представление об особенностях башкирской разговорной речи, функциональных стилей, языка художественной литературы;</w:t>
      </w:r>
    </w:p>
    <w:p w:rsidR="000F6BE1" w:rsidRDefault="00DE4CA2">
      <w:pPr>
        <w:pStyle w:val="20"/>
        <w:framePr w:w="9408" w:h="14548" w:hRule="exact" w:wrap="none" w:vAnchor="page" w:hAnchor="page" w:x="1671" w:y="994"/>
        <w:shd w:val="clear" w:color="auto" w:fill="auto"/>
        <w:spacing w:line="413" w:lineRule="exact"/>
        <w:ind w:firstLine="740"/>
        <w:jc w:val="both"/>
      </w:pPr>
      <w: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0F6BE1" w:rsidRDefault="00DE4CA2">
      <w:pPr>
        <w:pStyle w:val="20"/>
        <w:framePr w:w="9408" w:h="14548" w:hRule="exact" w:wrap="none" w:vAnchor="page" w:hAnchor="page" w:x="1671" w:y="994"/>
        <w:shd w:val="clear" w:color="auto" w:fill="auto"/>
        <w:spacing w:line="413" w:lineRule="exact"/>
        <w:ind w:firstLine="740"/>
        <w:jc w:val="both"/>
      </w:pPr>
      <w:r>
        <w:t>определять общее грамматическое значение имени числительного, различать разряды имён числительных по значению, по строению;</w:t>
      </w:r>
    </w:p>
    <w:p w:rsidR="000F6BE1" w:rsidRDefault="00DE4CA2">
      <w:pPr>
        <w:pStyle w:val="20"/>
        <w:framePr w:w="9408" w:h="14548" w:hRule="exact" w:wrap="none" w:vAnchor="page" w:hAnchor="page" w:x="1671" w:y="994"/>
        <w:shd w:val="clear" w:color="auto" w:fill="auto"/>
        <w:spacing w:line="413" w:lineRule="exact"/>
        <w:ind w:firstLine="740"/>
        <w:jc w:val="both"/>
      </w:pPr>
      <w: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0F6BE1" w:rsidRDefault="00DE4CA2">
      <w:pPr>
        <w:pStyle w:val="20"/>
        <w:framePr w:w="9408" w:h="14548" w:hRule="exact" w:wrap="none" w:vAnchor="page" w:hAnchor="page" w:x="1671" w:y="994"/>
        <w:shd w:val="clear" w:color="auto" w:fill="auto"/>
        <w:spacing w:line="413" w:lineRule="exact"/>
        <w:ind w:firstLine="740"/>
        <w:jc w:val="both"/>
      </w:pPr>
      <w:r>
        <w:t>правильно употреблять собирательные имена числительные, соблюдать нормы правописания имён числительных;</w:t>
      </w:r>
    </w:p>
    <w:p w:rsidR="000F6BE1" w:rsidRDefault="00DE4CA2">
      <w:pPr>
        <w:pStyle w:val="20"/>
        <w:framePr w:w="9408" w:h="14548" w:hRule="exact" w:wrap="none" w:vAnchor="page" w:hAnchor="page" w:x="1671" w:y="994"/>
        <w:shd w:val="clear" w:color="auto" w:fill="auto"/>
        <w:spacing w:line="413" w:lineRule="exact"/>
        <w:ind w:firstLine="7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0F6BE1" w:rsidRDefault="00DE4CA2">
      <w:pPr>
        <w:pStyle w:val="20"/>
        <w:framePr w:w="9408" w:h="14548" w:hRule="exact" w:wrap="none" w:vAnchor="page" w:hAnchor="page" w:x="1671" w:y="994"/>
        <w:shd w:val="clear" w:color="auto" w:fill="auto"/>
        <w:spacing w:line="413" w:lineRule="exact"/>
        <w:ind w:firstLine="740"/>
        <w:jc w:val="both"/>
      </w:pPr>
      <w:r>
        <w:t>соблюдать нормы образования степеней сравнения наречий, произношения наречий;</w:t>
      </w:r>
    </w:p>
    <w:p w:rsidR="000F6BE1" w:rsidRDefault="00DE4CA2">
      <w:pPr>
        <w:pStyle w:val="20"/>
        <w:framePr w:w="9408" w:h="14548" w:hRule="exact" w:wrap="none" w:vAnchor="page" w:hAnchor="page" w:x="1671" w:y="994"/>
        <w:shd w:val="clear" w:color="auto" w:fill="auto"/>
        <w:spacing w:line="413" w:lineRule="exact"/>
        <w:ind w:firstLine="740"/>
        <w:jc w:val="both"/>
      </w:pPr>
      <w:r>
        <w:t>понимать и использовать в устной и письменной речи наиболее употребительную лексику;</w:t>
      </w:r>
    </w:p>
    <w:p w:rsidR="000F6BE1" w:rsidRDefault="00DE4CA2">
      <w:pPr>
        <w:pStyle w:val="20"/>
        <w:framePr w:w="9408" w:h="14548" w:hRule="exact" w:wrap="none" w:vAnchor="page" w:hAnchor="page" w:x="1671" w:y="994"/>
        <w:shd w:val="clear" w:color="auto" w:fill="auto"/>
        <w:spacing w:line="413" w:lineRule="exact"/>
        <w:ind w:left="740"/>
      </w:pPr>
      <w:r>
        <w:t>соблюдать нормы речевого этикета в ситуациях учебного и бытового общения; достигать взаимопонимания в процессе устного и письменного общения</w:t>
      </w:r>
    </w:p>
    <w:p w:rsidR="000F6BE1" w:rsidRDefault="00DE4CA2">
      <w:pPr>
        <w:pStyle w:val="ab"/>
        <w:framePr w:wrap="none" w:vAnchor="page" w:hAnchor="page" w:x="6207" w:y="15806"/>
        <w:shd w:val="clear" w:color="auto" w:fill="auto"/>
        <w:spacing w:line="180" w:lineRule="exact"/>
      </w:pPr>
      <w:r>
        <w:t>226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shd w:val="clear" w:color="auto" w:fill="auto"/>
        <w:spacing w:line="413" w:lineRule="exact"/>
        <w:jc w:val="right"/>
      </w:pPr>
      <w:r>
        <w:lastRenderedPageBreak/>
        <w:t>с носителями башкирского языка;</w:t>
      </w:r>
    </w:p>
    <w:p w:rsidR="000F6BE1" w:rsidRDefault="00DE4CA2">
      <w:pPr>
        <w:pStyle w:val="20"/>
        <w:framePr w:w="9408" w:h="14543" w:hRule="exact" w:wrap="none" w:vAnchor="page" w:hAnchor="page" w:x="1671" w:y="999"/>
        <w:shd w:val="clear" w:color="auto" w:fill="auto"/>
        <w:spacing w:line="413" w:lineRule="exact"/>
        <w:ind w:firstLine="740"/>
        <w:jc w:val="both"/>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6BE1" w:rsidRDefault="00DE4CA2">
      <w:pPr>
        <w:pStyle w:val="20"/>
        <w:framePr w:w="9408" w:h="14543" w:hRule="exact" w:wrap="none" w:vAnchor="page" w:hAnchor="page" w:x="1671" w:y="999"/>
        <w:numPr>
          <w:ilvl w:val="0"/>
          <w:numId w:val="88"/>
        </w:numPr>
        <w:shd w:val="clear" w:color="auto" w:fill="auto"/>
        <w:tabs>
          <w:tab w:val="left" w:pos="1604"/>
        </w:tabs>
        <w:spacing w:line="413" w:lineRule="exact"/>
        <w:ind w:firstLine="740"/>
        <w:jc w:val="both"/>
      </w:pPr>
      <w:r>
        <w:t>Предметные результаты изучения государственного (башкирского) языка. К концу обучения в 7 классе обучающийся научится:</w:t>
      </w:r>
    </w:p>
    <w:p w:rsidR="000F6BE1" w:rsidRDefault="00DE4CA2">
      <w:pPr>
        <w:pStyle w:val="20"/>
        <w:framePr w:w="9408" w:h="14543" w:hRule="exact" w:wrap="none" w:vAnchor="page" w:hAnchor="page" w:x="1671" w:y="999"/>
        <w:shd w:val="clear" w:color="auto" w:fill="auto"/>
        <w:spacing w:line="413" w:lineRule="exact"/>
        <w:ind w:firstLine="740"/>
        <w:jc w:val="both"/>
      </w:pPr>
      <w: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0F6BE1" w:rsidRDefault="00DE4CA2">
      <w:pPr>
        <w:pStyle w:val="20"/>
        <w:framePr w:w="9408" w:h="14543" w:hRule="exact" w:wrap="none" w:vAnchor="page" w:hAnchor="page" w:x="1671" w:y="999"/>
        <w:shd w:val="clear" w:color="auto" w:fill="auto"/>
        <w:tabs>
          <w:tab w:val="left" w:pos="2194"/>
          <w:tab w:val="left" w:pos="3336"/>
          <w:tab w:val="left" w:pos="5693"/>
          <w:tab w:val="left" w:pos="7118"/>
          <w:tab w:val="left" w:pos="7992"/>
        </w:tabs>
        <w:spacing w:line="413" w:lineRule="exact"/>
        <w:ind w:firstLine="740"/>
        <w:jc w:val="both"/>
      </w:pPr>
      <w: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(объем монологического высказывания - 15-17 фраз), излагать основное содержание прочитанного</w:t>
      </w:r>
      <w:r>
        <w:tab/>
        <w:t>или</w:t>
      </w:r>
      <w:r>
        <w:tab/>
        <w:t>прослушанного</w:t>
      </w:r>
      <w:r>
        <w:tab/>
        <w:t>текста</w:t>
      </w:r>
      <w:r>
        <w:tab/>
        <w:t>с</w:t>
      </w:r>
      <w:r>
        <w:tab/>
        <w:t>вербальными</w:t>
      </w:r>
    </w:p>
    <w:p w:rsidR="000F6BE1" w:rsidRDefault="00DE4CA2">
      <w:pPr>
        <w:pStyle w:val="20"/>
        <w:framePr w:w="9408" w:h="14543" w:hRule="exact" w:wrap="none" w:vAnchor="page" w:hAnchor="page" w:x="1671" w:y="999"/>
        <w:shd w:val="clear" w:color="auto" w:fill="auto"/>
        <w:spacing w:line="413" w:lineRule="exact"/>
        <w:jc w:val="both"/>
      </w:pPr>
      <w:r>
        <w:t>и (или) зрительными опорами (объем - 15-17 фраз), кратко излагать результаты выполненной проектной работы (объем - 15-17 фраз);</w:t>
      </w:r>
    </w:p>
    <w:p w:rsidR="000F6BE1" w:rsidRDefault="00DE4CA2">
      <w:pPr>
        <w:pStyle w:val="20"/>
        <w:framePr w:w="9408" w:h="14543" w:hRule="exact" w:wrap="none" w:vAnchor="page" w:hAnchor="page" w:x="1671" w:y="999"/>
        <w:shd w:val="clear" w:color="auto" w:fill="auto"/>
        <w:spacing w:line="413" w:lineRule="exact"/>
        <w:ind w:firstLine="740"/>
        <w:jc w:val="both"/>
      </w:pPr>
      <w: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0F6BE1" w:rsidRDefault="00DE4CA2">
      <w:pPr>
        <w:pStyle w:val="20"/>
        <w:framePr w:w="9408" w:h="14543" w:hRule="exact" w:wrap="none" w:vAnchor="page" w:hAnchor="page" w:x="1671" w:y="999"/>
        <w:shd w:val="clear" w:color="auto" w:fill="auto"/>
        <w:spacing w:line="413" w:lineRule="exact"/>
        <w:ind w:firstLine="740"/>
        <w:jc w:val="both"/>
      </w:pPr>
      <w: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- 240-350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rsidR="000F6BE1" w:rsidRDefault="00DE4CA2">
      <w:pPr>
        <w:pStyle w:val="20"/>
        <w:framePr w:w="9408" w:h="14543" w:hRule="exact" w:wrap="none" w:vAnchor="page" w:hAnchor="page" w:x="1671" w:y="999"/>
        <w:shd w:val="clear" w:color="auto" w:fill="auto"/>
        <w:spacing w:line="413" w:lineRule="exact"/>
        <w:ind w:firstLine="740"/>
        <w:jc w:val="both"/>
      </w:pPr>
      <w:r>
        <w:t>распознавать в звучащем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F6BE1" w:rsidRDefault="00DE4CA2">
      <w:pPr>
        <w:pStyle w:val="20"/>
        <w:framePr w:w="9408" w:h="14543" w:hRule="exact" w:wrap="none" w:vAnchor="page" w:hAnchor="page" w:x="1671" w:y="999"/>
        <w:shd w:val="clear" w:color="auto" w:fill="auto"/>
        <w:spacing w:line="413" w:lineRule="exact"/>
        <w:ind w:firstLine="740"/>
        <w:jc w:val="both"/>
      </w:pPr>
      <w:r>
        <w:t>показать тесную связь языка с культурой и историей народа через определённые примеры;</w:t>
      </w:r>
    </w:p>
    <w:p w:rsidR="000F6BE1" w:rsidRDefault="00DE4CA2">
      <w:pPr>
        <w:pStyle w:val="20"/>
        <w:framePr w:w="9408" w:h="14543" w:hRule="exact" w:wrap="none" w:vAnchor="page" w:hAnchor="page" w:x="1671" w:y="999"/>
        <w:shd w:val="clear" w:color="auto" w:fill="auto"/>
        <w:spacing w:line="413" w:lineRule="exact"/>
        <w:ind w:firstLine="740"/>
        <w:jc w:val="both"/>
      </w:pPr>
      <w:r>
        <w:t>сравнивать нормы культуры башкирской речи с правилами культуры речи других народов, живущих в России;</w:t>
      </w:r>
    </w:p>
    <w:p w:rsidR="000F6BE1" w:rsidRDefault="00DE4CA2">
      <w:pPr>
        <w:pStyle w:val="20"/>
        <w:framePr w:w="9408" w:h="14543" w:hRule="exact" w:wrap="none" w:vAnchor="page" w:hAnchor="page" w:x="1671" w:y="999"/>
        <w:shd w:val="clear" w:color="auto" w:fill="auto"/>
        <w:spacing w:line="413" w:lineRule="exact"/>
        <w:jc w:val="right"/>
      </w:pPr>
      <w:r>
        <w:t>распознавать и употреблять в устной и письменной речи различные средства связи</w:t>
      </w:r>
    </w:p>
    <w:p w:rsidR="000F6BE1" w:rsidRDefault="00DE4CA2">
      <w:pPr>
        <w:pStyle w:val="ab"/>
        <w:framePr w:wrap="none" w:vAnchor="page" w:hAnchor="page" w:x="6207" w:y="15806"/>
        <w:shd w:val="clear" w:color="auto" w:fill="auto"/>
        <w:spacing w:line="180" w:lineRule="exact"/>
      </w:pPr>
      <w:r>
        <w:t>227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jc w:val="both"/>
      </w:pPr>
      <w:r>
        <w:lastRenderedPageBreak/>
        <w:t>в тексте для обеспечения логичности и целостности высказывания, знать морфологические формы, используемые в научном и деловом стилях;</w:t>
      </w:r>
    </w:p>
    <w:p w:rsidR="000F6BE1" w:rsidRDefault="00DE4CA2">
      <w:pPr>
        <w:pStyle w:val="20"/>
        <w:framePr w:w="9408" w:h="14553" w:hRule="exact" w:wrap="none" w:vAnchor="page" w:hAnchor="page" w:x="1671" w:y="994"/>
        <w:shd w:val="clear" w:color="auto" w:fill="auto"/>
        <w:spacing w:line="413" w:lineRule="exact"/>
        <w:ind w:firstLine="740"/>
        <w:jc w:val="both"/>
      </w:pPr>
      <w: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0F6BE1" w:rsidRDefault="00DE4CA2">
      <w:pPr>
        <w:pStyle w:val="20"/>
        <w:framePr w:w="9408" w:h="14553" w:hRule="exact" w:wrap="none" w:vAnchor="page" w:hAnchor="page" w:x="1671" w:y="994"/>
        <w:shd w:val="clear" w:color="auto" w:fill="auto"/>
        <w:spacing w:line="413" w:lineRule="exact"/>
        <w:ind w:firstLine="740"/>
        <w:jc w:val="both"/>
      </w:pPr>
      <w:r>
        <w:t>анализировать и оценивать с точки зрения норм современного башкирского литературного языка чужую и собственную речь;</w:t>
      </w:r>
    </w:p>
    <w:p w:rsidR="000F6BE1" w:rsidRDefault="00DE4CA2">
      <w:pPr>
        <w:pStyle w:val="20"/>
        <w:framePr w:w="9408" w:h="14553" w:hRule="exact" w:wrap="none" w:vAnchor="page" w:hAnchor="page" w:x="1671" w:y="994"/>
        <w:shd w:val="clear" w:color="auto" w:fill="auto"/>
        <w:spacing w:line="413" w:lineRule="exact"/>
        <w:ind w:firstLine="7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F6BE1" w:rsidRDefault="00DE4CA2">
      <w:pPr>
        <w:pStyle w:val="20"/>
        <w:framePr w:w="9408" w:h="14553" w:hRule="exact" w:wrap="none" w:vAnchor="page" w:hAnchor="page" w:x="1671" w:y="994"/>
        <w:shd w:val="clear" w:color="auto" w:fill="auto"/>
        <w:spacing w:line="413" w:lineRule="exact"/>
        <w:ind w:firstLine="740"/>
        <w:jc w:val="both"/>
      </w:pPr>
      <w: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0F6BE1" w:rsidRDefault="00DE4CA2">
      <w:pPr>
        <w:pStyle w:val="20"/>
        <w:framePr w:w="9408" w:h="14553" w:hRule="exact" w:wrap="none" w:vAnchor="page" w:hAnchor="page" w:x="1671" w:y="994"/>
        <w:shd w:val="clear" w:color="auto" w:fill="auto"/>
        <w:spacing w:line="413" w:lineRule="exact"/>
        <w:ind w:firstLine="740"/>
        <w:jc w:val="both"/>
      </w:pPr>
      <w:r>
        <w:t>давать общую характеристику служебных частей речи; объяснять их отличия от самостоятельных частей речи;</w:t>
      </w:r>
    </w:p>
    <w:p w:rsidR="000F6BE1" w:rsidRDefault="00DE4CA2">
      <w:pPr>
        <w:pStyle w:val="20"/>
        <w:framePr w:w="9408" w:h="14553" w:hRule="exact" w:wrap="none" w:vAnchor="page" w:hAnchor="page" w:x="1671" w:y="994"/>
        <w:shd w:val="clear" w:color="auto" w:fill="auto"/>
        <w:tabs>
          <w:tab w:val="left" w:pos="4258"/>
          <w:tab w:val="left" w:pos="5444"/>
        </w:tabs>
        <w:spacing w:line="413" w:lineRule="exact"/>
        <w:ind w:firstLine="740"/>
        <w:jc w:val="both"/>
      </w:pPr>
      <w:r>
        <w:t>употреблять послелоги в</w:t>
      </w:r>
      <w:r>
        <w:tab/>
        <w:t>речи в</w:t>
      </w:r>
      <w:r>
        <w:tab/>
        <w:t>соответствии с их значением</w:t>
      </w:r>
    </w:p>
    <w:p w:rsidR="000F6BE1" w:rsidRDefault="00DE4CA2">
      <w:pPr>
        <w:pStyle w:val="20"/>
        <w:framePr w:w="9408" w:h="14553" w:hRule="exact" w:wrap="none" w:vAnchor="page" w:hAnchor="page" w:x="1671" w:y="994"/>
        <w:shd w:val="clear" w:color="auto" w:fill="auto"/>
        <w:spacing w:line="413" w:lineRule="exact"/>
        <w:jc w:val="both"/>
      </w:pPr>
      <w:r>
        <w:t>и стилистическими особенностями, соблюдать нормы правописания производных послелогов;</w:t>
      </w:r>
    </w:p>
    <w:p w:rsidR="000F6BE1" w:rsidRDefault="00DE4CA2">
      <w:pPr>
        <w:pStyle w:val="20"/>
        <w:framePr w:w="9408" w:h="14553" w:hRule="exact" w:wrap="none" w:vAnchor="page" w:hAnchor="page" w:x="1671" w:y="994"/>
        <w:shd w:val="clear" w:color="auto" w:fill="auto"/>
        <w:spacing w:line="413" w:lineRule="exact"/>
        <w:ind w:firstLine="7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F6BE1" w:rsidRDefault="00DE4CA2">
      <w:pPr>
        <w:pStyle w:val="20"/>
        <w:framePr w:w="9408" w:h="14553" w:hRule="exact" w:wrap="none" w:vAnchor="page" w:hAnchor="page" w:x="1671" w:y="994"/>
        <w:shd w:val="clear" w:color="auto" w:fill="auto"/>
        <w:spacing w:line="413" w:lineRule="exact"/>
        <w:ind w:firstLine="7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0F6BE1" w:rsidRDefault="00DE4CA2">
      <w:pPr>
        <w:pStyle w:val="20"/>
        <w:framePr w:w="9408" w:h="14553" w:hRule="exact" w:wrap="none" w:vAnchor="page" w:hAnchor="page" w:x="1671" w:y="994"/>
        <w:shd w:val="clear" w:color="auto" w:fill="auto"/>
        <w:spacing w:line="413" w:lineRule="exact"/>
        <w:ind w:firstLine="740"/>
        <w:jc w:val="both"/>
      </w:pPr>
      <w:r>
        <w:t>проводить морфологический анализ союзов, применять это умение в речевой практике;</w:t>
      </w:r>
    </w:p>
    <w:p w:rsidR="000F6BE1" w:rsidRDefault="00DE4CA2">
      <w:pPr>
        <w:pStyle w:val="20"/>
        <w:framePr w:w="9408" w:h="14553" w:hRule="exact" w:wrap="none" w:vAnchor="page" w:hAnchor="page" w:x="1671" w:y="994"/>
        <w:shd w:val="clear" w:color="auto" w:fill="auto"/>
        <w:spacing w:line="413" w:lineRule="exact"/>
        <w:ind w:firstLine="7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0F6BE1" w:rsidRDefault="00DE4CA2">
      <w:pPr>
        <w:pStyle w:val="20"/>
        <w:framePr w:w="9408" w:h="14553" w:hRule="exact" w:wrap="none" w:vAnchor="page" w:hAnchor="page" w:x="1671" w:y="994"/>
        <w:shd w:val="clear" w:color="auto" w:fill="auto"/>
        <w:spacing w:line="413" w:lineRule="exact"/>
        <w:ind w:firstLine="740"/>
        <w:jc w:val="both"/>
      </w:pPr>
      <w:r>
        <w:t>употреблять частицы в речи в соответствии с их значением и стилистической окраской; соблюдать нормы правописания частиц;</w:t>
      </w:r>
    </w:p>
    <w:p w:rsidR="000F6BE1" w:rsidRDefault="00DE4CA2">
      <w:pPr>
        <w:pStyle w:val="20"/>
        <w:framePr w:w="9408" w:h="14553" w:hRule="exact" w:wrap="none" w:vAnchor="page" w:hAnchor="page" w:x="1671" w:y="994"/>
        <w:shd w:val="clear" w:color="auto" w:fill="auto"/>
        <w:spacing w:line="413" w:lineRule="exact"/>
        <w:ind w:firstLine="740"/>
        <w:jc w:val="both"/>
      </w:pPr>
      <w: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w:t>
      </w:r>
    </w:p>
    <w:p w:rsidR="000F6BE1" w:rsidRDefault="00DE4CA2">
      <w:pPr>
        <w:pStyle w:val="ab"/>
        <w:framePr w:wrap="none" w:vAnchor="page" w:hAnchor="page" w:x="6207" w:y="15806"/>
        <w:shd w:val="clear" w:color="auto" w:fill="auto"/>
        <w:spacing w:line="180" w:lineRule="exact"/>
      </w:pPr>
      <w:r>
        <w:t>228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особенности модальных слов и их употребление в разговорной речи, в художественной литературе;</w:t>
      </w:r>
    </w:p>
    <w:p w:rsidR="000F6BE1" w:rsidRDefault="00DE4CA2">
      <w:pPr>
        <w:pStyle w:val="20"/>
        <w:framePr w:w="9408" w:h="14548" w:hRule="exact" w:wrap="none" w:vAnchor="page" w:hAnchor="page" w:x="1671" w:y="994"/>
        <w:shd w:val="clear" w:color="auto" w:fill="auto"/>
        <w:spacing w:line="413" w:lineRule="exact"/>
        <w:ind w:firstLine="7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F6BE1" w:rsidRDefault="00DE4CA2">
      <w:pPr>
        <w:pStyle w:val="20"/>
        <w:framePr w:w="9408" w:h="14548" w:hRule="exact" w:wrap="none" w:vAnchor="page" w:hAnchor="page" w:x="1671" w:y="994"/>
        <w:shd w:val="clear" w:color="auto" w:fill="auto"/>
        <w:spacing w:line="413" w:lineRule="exact"/>
        <w:ind w:firstLine="740"/>
        <w:jc w:val="both"/>
      </w:pPr>
      <w:r>
        <w:t>соблюдать пунктуационные нормы оформления предложений с междометиями;</w:t>
      </w:r>
    </w:p>
    <w:p w:rsidR="000F6BE1" w:rsidRDefault="00DE4CA2">
      <w:pPr>
        <w:pStyle w:val="20"/>
        <w:framePr w:w="9408" w:h="14548" w:hRule="exact" w:wrap="none" w:vAnchor="page" w:hAnchor="page" w:x="1671" w:y="994"/>
        <w:shd w:val="clear" w:color="auto" w:fill="auto"/>
        <w:spacing w:line="413" w:lineRule="exact"/>
        <w:ind w:firstLine="740"/>
        <w:jc w:val="both"/>
      </w:pPr>
      <w:r>
        <w:t>владеть компенсаторными умениями: использовать при чтении и аудировании языковую догадку, в том числе контекстуальную; при непосредственном общении;</w:t>
      </w:r>
    </w:p>
    <w:p w:rsidR="000F6BE1" w:rsidRDefault="00DE4CA2">
      <w:pPr>
        <w:pStyle w:val="20"/>
        <w:framePr w:w="9408" w:h="14548" w:hRule="exact" w:wrap="none" w:vAnchor="page" w:hAnchor="page" w:x="1671" w:y="994"/>
        <w:shd w:val="clear" w:color="auto" w:fill="auto"/>
        <w:spacing w:line="413" w:lineRule="exact"/>
        <w:ind w:firstLine="740"/>
        <w:jc w:val="both"/>
      </w:pPr>
      <w: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0F6BE1" w:rsidRDefault="00DE4CA2">
      <w:pPr>
        <w:pStyle w:val="20"/>
        <w:framePr w:w="9408" w:h="14548" w:hRule="exact" w:wrap="none" w:vAnchor="page" w:hAnchor="page" w:x="1671" w:y="994"/>
        <w:numPr>
          <w:ilvl w:val="0"/>
          <w:numId w:val="88"/>
        </w:numPr>
        <w:shd w:val="clear" w:color="auto" w:fill="auto"/>
        <w:tabs>
          <w:tab w:val="left" w:pos="1604"/>
        </w:tabs>
        <w:spacing w:line="413" w:lineRule="exact"/>
        <w:ind w:firstLine="740"/>
        <w:jc w:val="both"/>
      </w:pPr>
      <w:r>
        <w:t>Предметные результаты изучения государственного (башкирского) языка. К концу обучения в 8 классе обучающийся научится:</w:t>
      </w:r>
    </w:p>
    <w:p w:rsidR="000F6BE1" w:rsidRDefault="00DE4CA2">
      <w:pPr>
        <w:pStyle w:val="20"/>
        <w:framePr w:w="9408" w:h="14548" w:hRule="exact" w:wrap="none" w:vAnchor="page" w:hAnchor="page" w:x="1671" w:y="994"/>
        <w:shd w:val="clear" w:color="auto" w:fill="auto"/>
        <w:spacing w:line="413" w:lineRule="exact"/>
        <w:ind w:firstLine="740"/>
        <w:jc w:val="both"/>
      </w:pPr>
      <w: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0F6BE1" w:rsidRDefault="00DE4CA2">
      <w:pPr>
        <w:pStyle w:val="20"/>
        <w:framePr w:w="9408" w:h="14548" w:hRule="exact" w:wrap="none" w:vAnchor="page" w:hAnchor="page" w:x="1671" w:y="994"/>
        <w:shd w:val="clear" w:color="auto" w:fill="auto"/>
        <w:spacing w:line="413" w:lineRule="exact"/>
        <w:ind w:firstLine="740"/>
        <w:jc w:val="both"/>
      </w:pPr>
      <w: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(объем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(объем - 17-19 фраз), излагать результаты выполненной проектной работы (объем - 17-19 фраз);</w:t>
      </w:r>
    </w:p>
    <w:p w:rsidR="000F6BE1" w:rsidRDefault="00DE4CA2">
      <w:pPr>
        <w:pStyle w:val="20"/>
        <w:framePr w:w="9408" w:h="14548" w:hRule="exact" w:wrap="none" w:vAnchor="page" w:hAnchor="page" w:x="1671" w:y="994"/>
        <w:shd w:val="clear" w:color="auto" w:fill="auto"/>
        <w:tabs>
          <w:tab w:val="left" w:pos="1810"/>
          <w:tab w:val="left" w:pos="3864"/>
          <w:tab w:val="left" w:pos="5582"/>
          <w:tab w:val="left" w:pos="7205"/>
          <w:tab w:val="left" w:pos="8045"/>
        </w:tabs>
        <w:spacing w:line="413" w:lineRule="exact"/>
        <w:ind w:firstLine="740"/>
        <w:jc w:val="both"/>
      </w:pPr>
      <w:r>
        <w:t>воспринимать на слух и понимать несложные аутентичные тексты, содержащие отдельные</w:t>
      </w:r>
      <w:r>
        <w:tab/>
        <w:t>неизученные</w:t>
      </w:r>
      <w:r>
        <w:tab/>
        <w:t>языковые</w:t>
      </w:r>
      <w:r>
        <w:tab/>
        <w:t>явления,</w:t>
      </w:r>
      <w:r>
        <w:tab/>
        <w:t>в</w:t>
      </w:r>
      <w:r>
        <w:tab/>
        <w:t>зависимости</w:t>
      </w:r>
    </w:p>
    <w:p w:rsidR="000F6BE1" w:rsidRDefault="00DE4CA2">
      <w:pPr>
        <w:pStyle w:val="20"/>
        <w:framePr w:w="9408" w:h="14548" w:hRule="exact" w:wrap="none" w:vAnchor="page" w:hAnchor="page" w:x="1671" w:y="994"/>
        <w:shd w:val="clear" w:color="auto" w:fill="auto"/>
        <w:spacing w:line="413" w:lineRule="exact"/>
        <w:jc w:val="both"/>
      </w:pPr>
      <w:r>
        <w:t>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rsidR="000F6BE1" w:rsidRDefault="00DE4CA2">
      <w:pPr>
        <w:pStyle w:val="20"/>
        <w:framePr w:w="9408" w:h="14548" w:hRule="exact" w:wrap="none" w:vAnchor="page" w:hAnchor="page" w:x="1671" w:y="994"/>
        <w:shd w:val="clear" w:color="auto" w:fill="auto"/>
        <w:spacing w:line="413" w:lineRule="exact"/>
        <w:ind w:firstLine="740"/>
        <w:jc w:val="both"/>
      </w:pPr>
      <w:r>
        <w:t>читать про себя и понимать несложные тексты, содержащие отдельные неизученные языковые явления, с различной глубиной проникновения в их содержание в</w:t>
      </w:r>
    </w:p>
    <w:p w:rsidR="000F6BE1" w:rsidRDefault="00DE4CA2">
      <w:pPr>
        <w:pStyle w:val="ab"/>
        <w:framePr w:wrap="none" w:vAnchor="page" w:hAnchor="page" w:x="6207" w:y="15806"/>
        <w:shd w:val="clear" w:color="auto" w:fill="auto"/>
        <w:spacing w:line="180" w:lineRule="exact"/>
      </w:pPr>
      <w:r>
        <w:t>229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для чтения - 370-450 слов); и понимать представленную в них информацию; определять последовательность главных фактов/событий в тексте;</w:t>
      </w:r>
    </w:p>
    <w:p w:rsidR="000F6BE1" w:rsidRDefault="00DE4CA2">
      <w:pPr>
        <w:pStyle w:val="20"/>
        <w:framePr w:w="9408" w:h="14548" w:hRule="exact" w:wrap="none" w:vAnchor="page" w:hAnchor="page" w:x="1671" w:y="994"/>
        <w:shd w:val="clear" w:color="auto" w:fill="auto"/>
        <w:spacing w:line="413" w:lineRule="exact"/>
        <w:ind w:firstLine="7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08" w:h="14548" w:hRule="exact" w:wrap="none" w:vAnchor="page" w:hAnchor="page" w:x="1671" w:y="994"/>
        <w:shd w:val="clear" w:color="auto" w:fill="auto"/>
        <w:spacing w:line="413" w:lineRule="exact"/>
        <w:ind w:firstLine="740"/>
      </w:pPr>
      <w:r>
        <w:t>распознавать основные единицы синтаксиса (словосочетание, предложение, текст); анализировать словосочетания и предложения с точки зрения их структурно</w:t>
      </w:r>
      <w:r>
        <w:softHyphen/>
        <w:t>смысловой организации и функциональных особенностей;</w:t>
      </w:r>
    </w:p>
    <w:p w:rsidR="000F6BE1" w:rsidRDefault="00DE4CA2">
      <w:pPr>
        <w:pStyle w:val="20"/>
        <w:framePr w:w="9408" w:h="14548" w:hRule="exact" w:wrap="none" w:vAnchor="page" w:hAnchor="page" w:x="1671" w:y="994"/>
        <w:shd w:val="clear" w:color="auto" w:fill="auto"/>
        <w:spacing w:line="413" w:lineRule="exact"/>
        <w:ind w:firstLine="740"/>
        <w:jc w:val="both"/>
      </w:pPr>
      <w:r>
        <w:t>находить грамматическую основу предложения, распознавать главные и второстепенные члены предложения;</w:t>
      </w:r>
    </w:p>
    <w:p w:rsidR="000F6BE1" w:rsidRDefault="00DE4CA2">
      <w:pPr>
        <w:pStyle w:val="20"/>
        <w:framePr w:w="9408" w:h="14548" w:hRule="exact" w:wrap="none" w:vAnchor="page" w:hAnchor="page" w:x="1671" w:y="994"/>
        <w:shd w:val="clear" w:color="auto" w:fill="auto"/>
        <w:spacing w:line="413" w:lineRule="exact"/>
        <w:ind w:firstLine="740"/>
        <w:jc w:val="both"/>
      </w:pPr>
      <w: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0F6BE1" w:rsidRDefault="00DE4CA2">
      <w:pPr>
        <w:pStyle w:val="20"/>
        <w:framePr w:w="9408" w:h="14548" w:hRule="exact" w:wrap="none" w:vAnchor="page" w:hAnchor="page" w:x="1671" w:y="994"/>
        <w:shd w:val="clear" w:color="auto" w:fill="auto"/>
        <w:spacing w:line="413" w:lineRule="exact"/>
        <w:ind w:firstLine="740"/>
      </w:pPr>
      <w:r>
        <w:t>знать и понимать особенностей структуры простых предложений башкирского языка, различных коммуникативных типов предложений башкирского языка; различать функции изученных знаков препинания;</w:t>
      </w:r>
    </w:p>
    <w:p w:rsidR="000F6BE1" w:rsidRDefault="00DE4CA2">
      <w:pPr>
        <w:pStyle w:val="20"/>
        <w:framePr w:w="9408" w:h="14548" w:hRule="exact" w:wrap="none" w:vAnchor="page" w:hAnchor="page" w:x="1671" w:y="994"/>
        <w:shd w:val="clear" w:color="auto" w:fill="auto"/>
        <w:spacing w:line="413" w:lineRule="exact"/>
        <w:ind w:firstLine="740"/>
      </w:pPr>
      <w:r>
        <w:t>выделять словосочетания в предложении, определять главное и зависимое слова; 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rsidR="000F6BE1" w:rsidRDefault="00DE4CA2">
      <w:pPr>
        <w:pStyle w:val="20"/>
        <w:framePr w:w="9408" w:h="14548" w:hRule="exact" w:wrap="none" w:vAnchor="page" w:hAnchor="page" w:x="1671" w:y="994"/>
        <w:shd w:val="clear" w:color="auto" w:fill="auto"/>
        <w:spacing w:line="413" w:lineRule="exact"/>
        <w:ind w:firstLine="740"/>
      </w:pPr>
      <w:r>
        <w:t>применять в речевой практике нормы построения словосочетаний; 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F6BE1" w:rsidRDefault="00DE4CA2">
      <w:pPr>
        <w:pStyle w:val="20"/>
        <w:framePr w:w="9408" w:h="14548" w:hRule="exact" w:wrap="none" w:vAnchor="page" w:hAnchor="page" w:x="1671" w:y="994"/>
        <w:shd w:val="clear" w:color="auto" w:fill="auto"/>
        <w:spacing w:line="413" w:lineRule="exact"/>
        <w:ind w:firstLine="740"/>
        <w:jc w:val="both"/>
      </w:pPr>
      <w: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0F6BE1" w:rsidRDefault="00DE4CA2">
      <w:pPr>
        <w:pStyle w:val="20"/>
        <w:framePr w:w="9408" w:h="14548" w:hRule="exact" w:wrap="none" w:vAnchor="page" w:hAnchor="page" w:x="1671" w:y="994"/>
        <w:shd w:val="clear" w:color="auto" w:fill="auto"/>
        <w:spacing w:line="413" w:lineRule="exact"/>
        <w:ind w:firstLine="740"/>
        <w:jc w:val="both"/>
      </w:pPr>
      <w:r>
        <w:t>распознавать предложения по наличию главных и второстепенных членов, полные и неполные (понимать особенности употребления неполных предложений</w:t>
      </w:r>
    </w:p>
    <w:p w:rsidR="000F6BE1" w:rsidRDefault="00DE4CA2">
      <w:pPr>
        <w:pStyle w:val="ab"/>
        <w:framePr w:wrap="none" w:vAnchor="page" w:hAnchor="page" w:x="6207" w:y="15806"/>
        <w:shd w:val="clear" w:color="auto" w:fill="auto"/>
        <w:spacing w:line="180" w:lineRule="exact"/>
      </w:pPr>
      <w:r>
        <w:t>230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pPr>
      <w:r>
        <w:lastRenderedPageBreak/>
        <w:t>в диалогической речи, соблюдения в устной речи интонации неполного предложения);</w:t>
      </w:r>
    </w:p>
    <w:p w:rsidR="000F6BE1" w:rsidRDefault="00DE4CA2">
      <w:pPr>
        <w:pStyle w:val="20"/>
        <w:framePr w:w="9413" w:h="14548" w:hRule="exact" w:wrap="none" w:vAnchor="page" w:hAnchor="page" w:x="1668" w:y="994"/>
        <w:shd w:val="clear" w:color="auto" w:fill="auto"/>
        <w:spacing w:line="413" w:lineRule="exact"/>
        <w:ind w:firstLine="740"/>
        <w:jc w:val="both"/>
      </w:pPr>
      <w:r>
        <w:t>владеть социокультурными знаниями и умениями: осуществлять межличностное и межкультурное общение;</w:t>
      </w:r>
    </w:p>
    <w:p w:rsidR="000F6BE1" w:rsidRDefault="00DE4CA2">
      <w:pPr>
        <w:pStyle w:val="20"/>
        <w:framePr w:w="9413" w:h="14548" w:hRule="exact" w:wrap="none" w:vAnchor="page" w:hAnchor="page" w:x="1668" w:y="994"/>
        <w:shd w:val="clear" w:color="auto" w:fill="auto"/>
        <w:spacing w:line="413" w:lineRule="exact"/>
        <w:ind w:firstLine="740"/>
        <w:jc w:val="both"/>
      </w:pPr>
      <w:r>
        <w:t>кратко представлять родную страну и республику (культурные явления и события, достопримечательности, выдающиеся люди) на родном языке;</w:t>
      </w:r>
    </w:p>
    <w:p w:rsidR="000F6BE1" w:rsidRDefault="00DE4CA2">
      <w:pPr>
        <w:pStyle w:val="20"/>
        <w:framePr w:w="9413" w:h="14548" w:hRule="exact" w:wrap="none" w:vAnchor="page" w:hAnchor="page" w:x="1668" w:y="994"/>
        <w:shd w:val="clear" w:color="auto" w:fill="auto"/>
        <w:spacing w:line="413" w:lineRule="exact"/>
        <w:ind w:firstLine="740"/>
        <w:jc w:val="both"/>
      </w:pPr>
      <w:r>
        <w:t>оказывать помощь зарубежным гостям в ситуациях повседневного общения (объяснять местонахождение объекта, сообщить возможный маршрут);</w:t>
      </w:r>
    </w:p>
    <w:p w:rsidR="000F6BE1" w:rsidRDefault="00DE4CA2">
      <w:pPr>
        <w:pStyle w:val="20"/>
        <w:framePr w:w="9413" w:h="14548" w:hRule="exact" w:wrap="none" w:vAnchor="page" w:hAnchor="page" w:x="1668" w:y="994"/>
        <w:shd w:val="clear" w:color="auto" w:fill="auto"/>
        <w:spacing w:line="413" w:lineRule="exact"/>
        <w:ind w:firstLine="740"/>
        <w:jc w:val="both"/>
      </w:pPr>
      <w: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F6BE1" w:rsidRDefault="00DE4CA2">
      <w:pPr>
        <w:pStyle w:val="20"/>
        <w:framePr w:w="9413" w:h="14548" w:hRule="exact" w:wrap="none" w:vAnchor="page" w:hAnchor="page" w:x="1668" w:y="994"/>
        <w:shd w:val="clear" w:color="auto" w:fill="auto"/>
        <w:spacing w:line="413" w:lineRule="exact"/>
        <w:ind w:firstLine="740"/>
        <w:jc w:val="both"/>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0F6BE1" w:rsidRDefault="00DE4CA2">
      <w:pPr>
        <w:pStyle w:val="20"/>
        <w:framePr w:w="9413" w:h="14548" w:hRule="exact" w:wrap="none" w:vAnchor="page" w:hAnchor="page" w:x="1668" w:y="994"/>
        <w:numPr>
          <w:ilvl w:val="0"/>
          <w:numId w:val="88"/>
        </w:numPr>
        <w:shd w:val="clear" w:color="auto" w:fill="auto"/>
        <w:tabs>
          <w:tab w:val="left" w:pos="1604"/>
        </w:tabs>
        <w:spacing w:line="413" w:lineRule="exact"/>
        <w:ind w:firstLine="740"/>
        <w:jc w:val="both"/>
      </w:pPr>
      <w:r>
        <w:t>Предметные результаты изучения государственного (башкирского) языка. К концу обучения в 9 классе обучающийся научится:</w:t>
      </w:r>
    </w:p>
    <w:p w:rsidR="000F6BE1" w:rsidRDefault="00DE4CA2">
      <w:pPr>
        <w:pStyle w:val="20"/>
        <w:framePr w:w="9413" w:h="14548" w:hRule="exact" w:wrap="none" w:vAnchor="page" w:hAnchor="page" w:x="1668" w:y="994"/>
        <w:shd w:val="clear" w:color="auto" w:fill="auto"/>
        <w:spacing w:line="413" w:lineRule="exact"/>
        <w:ind w:firstLine="740"/>
        <w:jc w:val="both"/>
      </w:pPr>
      <w: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0F6BE1" w:rsidRDefault="00DE4CA2">
      <w:pPr>
        <w:pStyle w:val="20"/>
        <w:framePr w:w="9413" w:h="14548" w:hRule="exact" w:wrap="none" w:vAnchor="page" w:hAnchor="page" w:x="1668" w:y="994"/>
        <w:shd w:val="clear" w:color="auto" w:fill="auto"/>
        <w:spacing w:line="413" w:lineRule="exact"/>
        <w:ind w:firstLine="740"/>
        <w:jc w:val="both"/>
      </w:pPr>
      <w: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20-22 фраз), излагать основное содержание прочитанного или прослушанного текста (объем - 20-22 фразы), излагать результаты выполненной проектной работы; (объем - 20-22 фразы);</w:t>
      </w:r>
    </w:p>
    <w:p w:rsidR="000F6BE1" w:rsidRDefault="00DE4CA2">
      <w:pPr>
        <w:pStyle w:val="20"/>
        <w:framePr w:w="9413" w:h="14548" w:hRule="exact" w:wrap="none" w:vAnchor="page" w:hAnchor="page" w:x="1668" w:y="994"/>
        <w:shd w:val="clear" w:color="auto" w:fill="auto"/>
        <w:tabs>
          <w:tab w:val="left" w:pos="2712"/>
          <w:tab w:val="left" w:pos="5040"/>
          <w:tab w:val="left" w:pos="6749"/>
          <w:tab w:val="left" w:pos="8702"/>
        </w:tabs>
        <w:spacing w:line="413" w:lineRule="exact"/>
        <w:ind w:firstLine="740"/>
        <w:jc w:val="both"/>
      </w:pPr>
      <w: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w:t>
      </w:r>
      <w:r>
        <w:tab/>
        <w:t>информации</w:t>
      </w:r>
      <w:r>
        <w:tab/>
        <w:t>(время</w:t>
      </w:r>
      <w:r>
        <w:tab/>
        <w:t>звучания</w:t>
      </w:r>
      <w:r>
        <w:tab/>
        <w:t>текста</w:t>
      </w:r>
    </w:p>
    <w:p w:rsidR="000F6BE1" w:rsidRDefault="00DE4CA2">
      <w:pPr>
        <w:pStyle w:val="20"/>
        <w:framePr w:w="9413" w:h="14548" w:hRule="exact" w:wrap="none" w:vAnchor="page" w:hAnchor="page" w:x="1668" w:y="994"/>
        <w:shd w:val="clear" w:color="auto" w:fill="auto"/>
        <w:spacing w:line="413" w:lineRule="exact"/>
      </w:pPr>
      <w:r>
        <w:t>для аудирования - до 3,5 минут);</w:t>
      </w:r>
    </w:p>
    <w:p w:rsidR="000F6BE1" w:rsidRDefault="00DE4CA2">
      <w:pPr>
        <w:pStyle w:val="20"/>
        <w:framePr w:w="9413" w:h="14548" w:hRule="exact" w:wrap="none" w:vAnchor="page" w:hAnchor="page" w:x="1668" w:y="994"/>
        <w:shd w:val="clear" w:color="auto" w:fill="auto"/>
        <w:spacing w:line="413" w:lineRule="exact"/>
        <w:ind w:firstLine="7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6BE1" w:rsidRDefault="00DE4CA2">
      <w:pPr>
        <w:pStyle w:val="20"/>
        <w:framePr w:w="9413" w:h="14548" w:hRule="exact" w:wrap="none" w:vAnchor="page" w:hAnchor="page" w:x="1668" w:y="994"/>
        <w:shd w:val="clear" w:color="auto" w:fill="auto"/>
        <w:spacing w:line="413" w:lineRule="exact"/>
        <w:ind w:firstLine="740"/>
        <w:jc w:val="both"/>
      </w:pPr>
      <w:r>
        <w:t>представлять сообщение на заданную тему в виде презентации, представлять</w:t>
      </w:r>
    </w:p>
    <w:p w:rsidR="000F6BE1" w:rsidRDefault="00DE4CA2">
      <w:pPr>
        <w:pStyle w:val="ab"/>
        <w:framePr w:wrap="none" w:vAnchor="page" w:hAnchor="page" w:x="6204" w:y="15806"/>
        <w:shd w:val="clear" w:color="auto" w:fill="auto"/>
        <w:spacing w:line="180" w:lineRule="exact"/>
      </w:pPr>
      <w:r>
        <w:t>231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9"/>
        <w:shd w:val="clear" w:color="auto" w:fill="auto"/>
        <w:spacing w:line="413" w:lineRule="exact"/>
        <w:jc w:val="both"/>
      </w:pPr>
      <w:r>
        <w:lastRenderedPageBreak/>
        <w:t>содержание прослушанного или прочитанного научно-учебного текста в виде таблицы, схемы, представлять содержание таблицы, схемы в виде текста;</w:t>
      </w:r>
    </w:p>
    <w:p w:rsidR="000F6BE1" w:rsidRDefault="00DE4CA2">
      <w:pPr>
        <w:pStyle w:val="20"/>
        <w:framePr w:w="9408" w:h="14553" w:hRule="exact" w:wrap="none" w:vAnchor="page" w:hAnchor="page" w:x="1671" w:y="999"/>
        <w:shd w:val="clear" w:color="auto" w:fill="auto"/>
        <w:spacing w:line="413" w:lineRule="exact"/>
        <w:ind w:firstLine="7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0F6BE1" w:rsidRDefault="00DE4CA2">
      <w:pPr>
        <w:pStyle w:val="20"/>
        <w:framePr w:w="9408" w:h="14553" w:hRule="exact" w:wrap="none" w:vAnchor="page" w:hAnchor="page" w:x="1671" w:y="999"/>
        <w:shd w:val="clear" w:color="auto" w:fill="auto"/>
        <w:spacing w:line="413" w:lineRule="exact"/>
        <w:ind w:firstLine="7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F6BE1" w:rsidRDefault="00DE4CA2">
      <w:pPr>
        <w:pStyle w:val="20"/>
        <w:framePr w:w="9408" w:h="14553" w:hRule="exact" w:wrap="none" w:vAnchor="page" w:hAnchor="page" w:x="1671" w:y="999"/>
        <w:shd w:val="clear" w:color="auto" w:fill="auto"/>
        <w:spacing w:line="413" w:lineRule="exact"/>
        <w:ind w:firstLine="740"/>
        <w:jc w:val="both"/>
      </w:pPr>
      <w:r>
        <w:t>знать и понимать особенности структуры простых и сложных предложений и различных коммуникативных типов предложений башкирского языка;</w:t>
      </w:r>
    </w:p>
    <w:p w:rsidR="000F6BE1" w:rsidRDefault="00DE4CA2">
      <w:pPr>
        <w:pStyle w:val="20"/>
        <w:framePr w:w="9408" w:h="14553" w:hRule="exact" w:wrap="none" w:vAnchor="page" w:hAnchor="page" w:x="1671" w:y="999"/>
        <w:shd w:val="clear" w:color="auto" w:fill="auto"/>
        <w:tabs>
          <w:tab w:val="left" w:pos="2410"/>
          <w:tab w:val="left" w:pos="3408"/>
          <w:tab w:val="left" w:pos="5702"/>
          <w:tab w:val="left" w:pos="7992"/>
        </w:tabs>
        <w:spacing w:line="413" w:lineRule="exact"/>
        <w:ind w:firstLine="740"/>
        <w:jc w:val="both"/>
      </w:pPr>
      <w:r>
        <w:t>распознавать в письменном и звучащем тексте и употреблять в устной и письменной речи простые предложения, главные и второстепенные члены предложения, односоставные</w:t>
      </w:r>
      <w:r>
        <w:tab/>
        <w:t>и</w:t>
      </w:r>
      <w:r>
        <w:tab/>
        <w:t>двусоставные</w:t>
      </w:r>
      <w:r>
        <w:tab/>
        <w:t>предложения,</w:t>
      </w:r>
      <w:r>
        <w:tab/>
        <w:t>предложения</w:t>
      </w:r>
    </w:p>
    <w:p w:rsidR="000F6BE1" w:rsidRDefault="00DE4CA2">
      <w:pPr>
        <w:pStyle w:val="20"/>
        <w:framePr w:w="9408" w:h="14553" w:hRule="exact" w:wrap="none" w:vAnchor="page" w:hAnchor="page" w:x="1671" w:y="999"/>
        <w:shd w:val="clear" w:color="auto" w:fill="auto"/>
        <w:spacing w:line="413" w:lineRule="exact"/>
        <w:jc w:val="both"/>
      </w:pPr>
      <w:r>
        <w:t>с однородными членами;</w:t>
      </w:r>
    </w:p>
    <w:p w:rsidR="000F6BE1" w:rsidRDefault="00DE4CA2">
      <w:pPr>
        <w:pStyle w:val="20"/>
        <w:framePr w:w="9408" w:h="14553" w:hRule="exact" w:wrap="none" w:vAnchor="page" w:hAnchor="page" w:x="1671" w:y="999"/>
        <w:shd w:val="clear" w:color="auto" w:fill="auto"/>
        <w:spacing w:line="413" w:lineRule="exact"/>
        <w:ind w:firstLine="740"/>
        <w:jc w:val="both"/>
      </w:pPr>
      <w:r>
        <w:t>знать и 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0F6BE1" w:rsidRDefault="00DE4CA2">
      <w:pPr>
        <w:pStyle w:val="20"/>
        <w:framePr w:w="9408" w:h="14553" w:hRule="exact" w:wrap="none" w:vAnchor="page" w:hAnchor="page" w:x="1671" w:y="999"/>
        <w:shd w:val="clear" w:color="auto" w:fill="auto"/>
        <w:spacing w:line="413" w:lineRule="exact"/>
        <w:ind w:firstLine="740"/>
        <w:jc w:val="both"/>
      </w:pPr>
      <w: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0F6BE1" w:rsidRDefault="00DE4CA2">
      <w:pPr>
        <w:pStyle w:val="20"/>
        <w:framePr w:w="9408" w:h="14553" w:hRule="exact" w:wrap="none" w:vAnchor="page" w:hAnchor="page" w:x="1671" w:y="999"/>
        <w:shd w:val="clear" w:color="auto" w:fill="auto"/>
        <w:spacing w:line="413" w:lineRule="exact"/>
        <w:ind w:firstLine="740"/>
        <w:jc w:val="both"/>
      </w:pPr>
      <w: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0F6BE1" w:rsidRDefault="00DE4CA2">
      <w:pPr>
        <w:pStyle w:val="20"/>
        <w:framePr w:w="9408" w:h="14553" w:hRule="exact" w:wrap="none" w:vAnchor="page" w:hAnchor="page" w:x="1671" w:y="999"/>
        <w:shd w:val="clear" w:color="auto" w:fill="auto"/>
        <w:spacing w:line="413" w:lineRule="exact"/>
        <w:ind w:firstLine="740"/>
        <w:jc w:val="both"/>
      </w:pPr>
      <w: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0F6BE1" w:rsidRDefault="00DE4CA2">
      <w:pPr>
        <w:pStyle w:val="20"/>
        <w:framePr w:w="9408" w:h="14553" w:hRule="exact" w:wrap="none" w:vAnchor="page" w:hAnchor="page" w:x="1671" w:y="999"/>
        <w:shd w:val="clear" w:color="auto" w:fill="auto"/>
        <w:spacing w:line="413" w:lineRule="exact"/>
        <w:ind w:firstLine="740"/>
        <w:jc w:val="both"/>
      </w:pPr>
      <w:r>
        <w:t>распознавать предложения с однородными членами, правильно интонировать их, употреблять в устной и письменной речи;</w:t>
      </w:r>
    </w:p>
    <w:p w:rsidR="000F6BE1" w:rsidRDefault="00DE4CA2">
      <w:pPr>
        <w:pStyle w:val="20"/>
        <w:framePr w:w="9408" w:h="14553" w:hRule="exact" w:wrap="none" w:vAnchor="page" w:hAnchor="page" w:x="1671" w:y="999"/>
        <w:shd w:val="clear" w:color="auto" w:fill="auto"/>
        <w:spacing w:line="413" w:lineRule="exact"/>
        <w:ind w:firstLine="740"/>
        <w:jc w:val="both"/>
      </w:pPr>
      <w: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0F6BE1" w:rsidRDefault="00DE4CA2">
      <w:pPr>
        <w:pStyle w:val="20"/>
        <w:framePr w:w="9408" w:h="14553" w:hRule="exact" w:wrap="none" w:vAnchor="page" w:hAnchor="page" w:x="1671" w:y="999"/>
        <w:shd w:val="clear" w:color="auto" w:fill="auto"/>
        <w:spacing w:line="413" w:lineRule="exact"/>
        <w:ind w:firstLine="740"/>
      </w:pPr>
      <w:r>
        <w:t>распознавать сложные предложения и правильно строить сложные предложения; 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0F6BE1" w:rsidRDefault="00DE4CA2">
      <w:pPr>
        <w:pStyle w:val="ab"/>
        <w:framePr w:wrap="none" w:vAnchor="page" w:hAnchor="page" w:x="6207" w:y="15806"/>
        <w:shd w:val="clear" w:color="auto" w:fill="auto"/>
        <w:spacing w:line="180" w:lineRule="exact"/>
      </w:pPr>
      <w:r>
        <w:t>232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135" w:hRule="exact" w:wrap="none" w:vAnchor="page" w:hAnchor="page" w:x="1668" w:y="994"/>
        <w:shd w:val="clear" w:color="auto" w:fill="auto"/>
        <w:spacing w:line="413" w:lineRule="exact"/>
        <w:ind w:firstLine="740"/>
        <w:jc w:val="both"/>
      </w:pPr>
      <w:r>
        <w:lastRenderedPageBreak/>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0F6BE1" w:rsidRDefault="00DE4CA2">
      <w:pPr>
        <w:pStyle w:val="20"/>
        <w:framePr w:w="9413" w:h="14135" w:hRule="exact" w:wrap="none" w:vAnchor="page" w:hAnchor="page" w:x="1668" w:y="994"/>
        <w:shd w:val="clear" w:color="auto" w:fill="auto"/>
        <w:spacing w:line="413" w:lineRule="exact"/>
        <w:ind w:firstLine="740"/>
        <w:jc w:val="both"/>
      </w:pPr>
      <w:r>
        <w:t>обладать базовыми знаниями о социокультурном портрете и культурном наследии родной страны и республики.</w:t>
      </w:r>
    </w:p>
    <w:p w:rsidR="000F6BE1" w:rsidRDefault="00DE4CA2">
      <w:pPr>
        <w:pStyle w:val="20"/>
        <w:framePr w:w="9413" w:h="14135" w:hRule="exact" w:wrap="none" w:vAnchor="page" w:hAnchor="page" w:x="1668" w:y="994"/>
        <w:numPr>
          <w:ilvl w:val="0"/>
          <w:numId w:val="89"/>
        </w:numPr>
        <w:shd w:val="clear" w:color="auto" w:fill="auto"/>
        <w:tabs>
          <w:tab w:val="left" w:pos="1236"/>
        </w:tabs>
        <w:spacing w:line="413" w:lineRule="exact"/>
        <w:ind w:firstLine="740"/>
        <w:jc w:val="both"/>
      </w:pPr>
      <w:r>
        <w:t>Рабочая программа по учебному предмету «Родной (татарский) язык».</w:t>
      </w:r>
    </w:p>
    <w:p w:rsidR="000F6BE1" w:rsidRDefault="00DE4CA2">
      <w:pPr>
        <w:pStyle w:val="20"/>
        <w:framePr w:w="9413" w:h="14135" w:hRule="exact" w:wrap="none" w:vAnchor="page" w:hAnchor="page" w:x="1668" w:y="994"/>
        <w:numPr>
          <w:ilvl w:val="1"/>
          <w:numId w:val="89"/>
        </w:numPr>
        <w:shd w:val="clear" w:color="auto" w:fill="auto"/>
        <w:tabs>
          <w:tab w:val="left" w:pos="1404"/>
        </w:tabs>
        <w:spacing w:line="413" w:lineRule="exact"/>
        <w:ind w:firstLine="740"/>
        <w:jc w:val="both"/>
      </w:pPr>
      <w:r>
        <w:t>рабочая программа по учебному предмету «Родной (татарский) язык» для</w:t>
      </w:r>
    </w:p>
    <w:p w:rsidR="000F6BE1" w:rsidRDefault="00DE4CA2">
      <w:pPr>
        <w:pStyle w:val="20"/>
        <w:framePr w:w="9413" w:h="14135" w:hRule="exact" w:wrap="none" w:vAnchor="page" w:hAnchor="page" w:x="1668" w:y="994"/>
        <w:shd w:val="clear" w:color="auto" w:fill="auto"/>
        <w:tabs>
          <w:tab w:val="left" w:pos="3178"/>
          <w:tab w:val="left" w:pos="5899"/>
          <w:tab w:val="left" w:pos="8095"/>
        </w:tabs>
        <w:spacing w:line="413" w:lineRule="exact"/>
        <w:jc w:val="both"/>
      </w:pPr>
      <w:r>
        <w:t>образовательных</w:t>
      </w:r>
      <w:r>
        <w:tab/>
        <w:t>организаций</w:t>
      </w:r>
      <w:r>
        <w:tab/>
        <w:t>общего</w:t>
      </w:r>
      <w:r>
        <w:tab/>
        <w:t>образования</w:t>
      </w:r>
    </w:p>
    <w:p w:rsidR="000F6BE1" w:rsidRDefault="00DE4CA2">
      <w:pPr>
        <w:pStyle w:val="20"/>
        <w:framePr w:w="9413" w:h="14135" w:hRule="exact" w:wrap="none" w:vAnchor="page" w:hAnchor="page" w:x="1668" w:y="994"/>
        <w:shd w:val="clear" w:color="auto" w:fill="auto"/>
        <w:tabs>
          <w:tab w:val="left" w:pos="1550"/>
          <w:tab w:val="left" w:pos="3538"/>
          <w:tab w:val="left" w:pos="4896"/>
          <w:tab w:val="left" w:pos="6770"/>
          <w:tab w:val="left" w:pos="8095"/>
        </w:tabs>
        <w:spacing w:line="413" w:lineRule="exact"/>
        <w:jc w:val="both"/>
      </w:pPr>
      <w:r>
        <w:t>с обучением на родном (татарском) языке (предметная область «Родной язык и родная литература») (далее соответственно - программа по родному (татарскому) языку, родной</w:t>
      </w:r>
      <w:r>
        <w:tab/>
        <w:t>(татарский)</w:t>
      </w:r>
      <w:r>
        <w:tab/>
        <w:t>язык,</w:t>
      </w:r>
      <w:r>
        <w:tab/>
        <w:t>татарский</w:t>
      </w:r>
      <w:r>
        <w:tab/>
        <w:t>язык)</w:t>
      </w:r>
      <w:r>
        <w:tab/>
        <w:t>разработана</w:t>
      </w:r>
    </w:p>
    <w:p w:rsidR="000F6BE1" w:rsidRDefault="00DE4CA2">
      <w:pPr>
        <w:pStyle w:val="20"/>
        <w:framePr w:w="9413" w:h="14135" w:hRule="exact" w:wrap="none" w:vAnchor="page" w:hAnchor="page" w:x="1668" w:y="994"/>
        <w:shd w:val="clear" w:color="auto" w:fill="auto"/>
        <w:spacing w:line="413" w:lineRule="exact"/>
        <w:jc w:val="both"/>
      </w:pPr>
      <w:r>
        <w:t>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w:t>
      </w:r>
    </w:p>
    <w:p w:rsidR="000F6BE1" w:rsidRDefault="00DE4CA2">
      <w:pPr>
        <w:pStyle w:val="20"/>
        <w:framePr w:w="9413" w:h="14135" w:hRule="exact" w:wrap="none" w:vAnchor="page" w:hAnchor="page" w:x="1668" w:y="994"/>
        <w:numPr>
          <w:ilvl w:val="1"/>
          <w:numId w:val="89"/>
        </w:numPr>
        <w:shd w:val="clear" w:color="auto" w:fill="auto"/>
        <w:tabs>
          <w:tab w:val="left" w:pos="1306"/>
        </w:tabs>
        <w:spacing w:line="413" w:lineRule="exact"/>
        <w:ind w:firstLine="740"/>
        <w:jc w:val="both"/>
      </w:pPr>
      <w:r>
        <w:t>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13" w:h="14135" w:hRule="exact" w:wrap="none" w:vAnchor="page" w:hAnchor="page" w:x="1668" w:y="994"/>
        <w:numPr>
          <w:ilvl w:val="1"/>
          <w:numId w:val="89"/>
        </w:numPr>
        <w:shd w:val="clear" w:color="auto" w:fill="auto"/>
        <w:tabs>
          <w:tab w:val="left" w:pos="1297"/>
        </w:tabs>
        <w:spacing w:line="413"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13" w:h="14135" w:hRule="exact" w:wrap="none" w:vAnchor="page" w:hAnchor="page" w:x="1668" w:y="994"/>
        <w:numPr>
          <w:ilvl w:val="1"/>
          <w:numId w:val="89"/>
        </w:numPr>
        <w:shd w:val="clear" w:color="auto" w:fill="auto"/>
        <w:tabs>
          <w:tab w:val="left" w:pos="1306"/>
        </w:tabs>
        <w:spacing w:line="413" w:lineRule="exact"/>
        <w:ind w:firstLine="740"/>
        <w:jc w:val="both"/>
      </w:pPr>
      <w:r>
        <w:t>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20"/>
        <w:framePr w:w="9413" w:h="14135" w:hRule="exact" w:wrap="none" w:vAnchor="page" w:hAnchor="page" w:x="1668" w:y="994"/>
        <w:numPr>
          <w:ilvl w:val="1"/>
          <w:numId w:val="89"/>
        </w:numPr>
        <w:shd w:val="clear" w:color="auto" w:fill="auto"/>
        <w:tabs>
          <w:tab w:val="left" w:pos="1336"/>
        </w:tabs>
        <w:spacing w:line="413" w:lineRule="exact"/>
        <w:ind w:firstLine="740"/>
        <w:jc w:val="both"/>
      </w:pPr>
      <w:r>
        <w:t>Пояснительная записка.</w:t>
      </w:r>
    </w:p>
    <w:p w:rsidR="000F6BE1" w:rsidRDefault="00DE4CA2">
      <w:pPr>
        <w:pStyle w:val="20"/>
        <w:framePr w:w="9413" w:h="14135" w:hRule="exact" w:wrap="none" w:vAnchor="page" w:hAnchor="page" w:x="1668" w:y="994"/>
        <w:numPr>
          <w:ilvl w:val="2"/>
          <w:numId w:val="89"/>
        </w:numPr>
        <w:shd w:val="clear" w:color="auto" w:fill="auto"/>
        <w:tabs>
          <w:tab w:val="left" w:pos="1474"/>
        </w:tabs>
        <w:spacing w:line="413" w:lineRule="exact"/>
        <w:ind w:firstLine="740"/>
        <w:jc w:val="both"/>
      </w:pPr>
      <w:r>
        <w:t>Программа по родному (татарскому)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20"/>
        <w:framePr w:w="9413" w:h="14135" w:hRule="exact" w:wrap="none" w:vAnchor="page" w:hAnchor="page" w:x="1668" w:y="994"/>
        <w:shd w:val="clear" w:color="auto" w:fill="auto"/>
        <w:tabs>
          <w:tab w:val="left" w:pos="3883"/>
          <w:tab w:val="left" w:pos="6770"/>
          <w:tab w:val="left" w:pos="8246"/>
        </w:tabs>
        <w:spacing w:line="413" w:lineRule="exact"/>
        <w:ind w:firstLine="740"/>
        <w:jc w:val="both"/>
      </w:pPr>
      <w:r>
        <w:t>Учебный предмет «Родной (татарский) язык» является одним из основных элементов образовательной системы 5-9 классов основного общего образования, формирующим компетенции</w:t>
      </w:r>
      <w:r>
        <w:tab/>
        <w:t>в сфере татарской</w:t>
      </w:r>
      <w:r>
        <w:tab/>
        <w:t>языковой</w:t>
      </w:r>
      <w:r>
        <w:tab/>
        <w:t>культуры.</w:t>
      </w:r>
    </w:p>
    <w:p w:rsidR="000F6BE1" w:rsidRDefault="00DE4CA2">
      <w:pPr>
        <w:pStyle w:val="20"/>
        <w:framePr w:w="9413" w:h="14135" w:hRule="exact" w:wrap="none" w:vAnchor="page" w:hAnchor="page" w:x="1668" w:y="994"/>
        <w:shd w:val="clear" w:color="auto" w:fill="auto"/>
        <w:spacing w:line="413" w:lineRule="exact"/>
        <w:jc w:val="both"/>
      </w:pPr>
      <w:r>
        <w:t>Его включённость в общую систему обеспечивается содержательными связями</w:t>
      </w:r>
    </w:p>
    <w:p w:rsidR="000F6BE1" w:rsidRDefault="00DE4CA2">
      <w:pPr>
        <w:pStyle w:val="ab"/>
        <w:framePr w:wrap="none" w:vAnchor="page" w:hAnchor="page" w:x="6204" w:y="15806"/>
        <w:shd w:val="clear" w:color="auto" w:fill="auto"/>
        <w:spacing w:line="180" w:lineRule="exact"/>
      </w:pPr>
      <w:r>
        <w:t>233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jc w:val="both"/>
      </w:pPr>
      <w:r>
        <w:lastRenderedPageBreak/>
        <w:t>с другими учебными предметами гуманитарного цикла, в частности с учебным предметом «Родная (татарская) литература».</w:t>
      </w:r>
    </w:p>
    <w:p w:rsidR="000F6BE1" w:rsidRDefault="00DE4CA2">
      <w:pPr>
        <w:pStyle w:val="20"/>
        <w:framePr w:w="9403" w:h="14548" w:hRule="exact" w:wrap="none" w:vAnchor="page" w:hAnchor="page" w:x="1673" w:y="994"/>
        <w:shd w:val="clear" w:color="auto" w:fill="auto"/>
        <w:spacing w:line="413" w:lineRule="exact"/>
        <w:ind w:firstLine="740"/>
        <w:jc w:val="both"/>
      </w:pPr>
      <w:r>
        <w:t>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обучающихся к национальной культуре, что обеспечивает формирование личностных качеств, соответствующих национальным и общечеловеческим ценностям.</w:t>
      </w:r>
    </w:p>
    <w:p w:rsidR="000F6BE1" w:rsidRDefault="00DE4CA2">
      <w:pPr>
        <w:pStyle w:val="20"/>
        <w:framePr w:w="9403" w:h="14548" w:hRule="exact" w:wrap="none" w:vAnchor="page" w:hAnchor="page" w:x="1673" w:y="994"/>
        <w:numPr>
          <w:ilvl w:val="2"/>
          <w:numId w:val="89"/>
        </w:numPr>
        <w:shd w:val="clear" w:color="auto" w:fill="auto"/>
        <w:tabs>
          <w:tab w:val="left" w:pos="1479"/>
        </w:tabs>
        <w:spacing w:line="413" w:lineRule="exact"/>
        <w:ind w:firstLine="740"/>
        <w:jc w:val="both"/>
      </w:pPr>
      <w:r>
        <w:t>В содержании программы по родному (татарскому) языку выделяются следующие содержательные линии: «Общие сведения о языке», «Язык и культура», «Культура речи», «Текст», «Разделы науки о языке» (фонетика, орфоэпия, графика, морфемика, словообразование, лексикология, фразеология, морфология, синтаксис, орфография, пунктуация, стилистика).</w:t>
      </w:r>
    </w:p>
    <w:p w:rsidR="000F6BE1" w:rsidRDefault="00DE4CA2">
      <w:pPr>
        <w:pStyle w:val="20"/>
        <w:framePr w:w="9403" w:h="14548" w:hRule="exact" w:wrap="none" w:vAnchor="page" w:hAnchor="page" w:x="1673" w:y="994"/>
        <w:numPr>
          <w:ilvl w:val="2"/>
          <w:numId w:val="89"/>
        </w:numPr>
        <w:shd w:val="clear" w:color="auto" w:fill="auto"/>
        <w:tabs>
          <w:tab w:val="left" w:pos="1514"/>
        </w:tabs>
        <w:spacing w:line="413" w:lineRule="exact"/>
        <w:ind w:firstLine="740"/>
        <w:jc w:val="both"/>
      </w:pPr>
      <w:r>
        <w:t>Изучение родного (татарского) языка направлено на достижение следующих</w:t>
      </w:r>
    </w:p>
    <w:p w:rsidR="000F6BE1" w:rsidRDefault="00DE4CA2">
      <w:pPr>
        <w:pStyle w:val="20"/>
        <w:framePr w:w="9403" w:h="14548" w:hRule="exact" w:wrap="none" w:vAnchor="page" w:hAnchor="page" w:x="1673" w:y="994"/>
        <w:shd w:val="clear" w:color="auto" w:fill="auto"/>
        <w:spacing w:line="413" w:lineRule="exact"/>
        <w:jc w:val="right"/>
      </w:pPr>
      <w:r>
        <w:t>целей:</w:t>
      </w:r>
    </w:p>
    <w:p w:rsidR="000F6BE1" w:rsidRDefault="00DE4CA2">
      <w:pPr>
        <w:pStyle w:val="20"/>
        <w:framePr w:w="9403" w:h="14548" w:hRule="exact" w:wrap="none" w:vAnchor="page" w:hAnchor="page" w:x="1673" w:y="994"/>
        <w:shd w:val="clear" w:color="auto" w:fill="auto"/>
        <w:spacing w:line="413" w:lineRule="exact"/>
        <w:ind w:firstLine="740"/>
        <w:jc w:val="both"/>
      </w:pPr>
      <w:r>
        <w:t>развитие коммуникативных умений, способности и готовности использовать речевые средства для выражения своих чувств, мыслей и потребностей на татарском языке;</w:t>
      </w:r>
    </w:p>
    <w:p w:rsidR="000F6BE1" w:rsidRDefault="00DE4CA2">
      <w:pPr>
        <w:pStyle w:val="20"/>
        <w:framePr w:w="9403" w:h="14548" w:hRule="exact" w:wrap="none" w:vAnchor="page" w:hAnchor="page" w:x="1673" w:y="994"/>
        <w:shd w:val="clear" w:color="auto" w:fill="auto"/>
        <w:spacing w:line="413" w:lineRule="exact"/>
        <w:ind w:firstLine="740"/>
        <w:jc w:val="both"/>
      </w:pPr>
      <w:r>
        <w:t>воспитание и развитие личности, уважающей языковое наследие многонационального народа Российской Федерации.</w:t>
      </w:r>
    </w:p>
    <w:p w:rsidR="000F6BE1" w:rsidRDefault="00DE4CA2">
      <w:pPr>
        <w:pStyle w:val="20"/>
        <w:framePr w:w="9403" w:h="14548" w:hRule="exact" w:wrap="none" w:vAnchor="page" w:hAnchor="page" w:x="1673" w:y="994"/>
        <w:shd w:val="clear" w:color="auto" w:fill="auto"/>
        <w:spacing w:line="413" w:lineRule="exact"/>
        <w:ind w:firstLine="740"/>
        <w:jc w:val="both"/>
      </w:pPr>
      <w:r>
        <w:t>Цели обусловливают выполнение следующих задач:</w:t>
      </w:r>
    </w:p>
    <w:p w:rsidR="000F6BE1" w:rsidRDefault="00DE4CA2">
      <w:pPr>
        <w:pStyle w:val="20"/>
        <w:framePr w:w="9403" w:h="14548" w:hRule="exact" w:wrap="none" w:vAnchor="page" w:hAnchor="page" w:x="1673" w:y="994"/>
        <w:shd w:val="clear" w:color="auto" w:fill="auto"/>
        <w:spacing w:line="413" w:lineRule="exact"/>
        <w:ind w:firstLine="740"/>
        <w:jc w:val="both"/>
      </w:pPr>
      <w:r>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w:t>
      </w:r>
    </w:p>
    <w:p w:rsidR="000F6BE1" w:rsidRDefault="00DE4CA2">
      <w:pPr>
        <w:pStyle w:val="20"/>
        <w:framePr w:w="9403" w:h="14548" w:hRule="exact" w:wrap="none" w:vAnchor="page" w:hAnchor="page" w:x="1673" w:y="994"/>
        <w:shd w:val="clear" w:color="auto" w:fill="auto"/>
        <w:spacing w:line="413" w:lineRule="exact"/>
        <w:ind w:firstLine="740"/>
        <w:jc w:val="both"/>
      </w:pPr>
      <w:r>
        <w:t>обогащение словарного запаса и увеличение объема используемых грамматических средств;</w:t>
      </w:r>
    </w:p>
    <w:p w:rsidR="000F6BE1" w:rsidRDefault="00DE4CA2">
      <w:pPr>
        <w:pStyle w:val="20"/>
        <w:framePr w:w="9403" w:h="14548" w:hRule="exact" w:wrap="none" w:vAnchor="page" w:hAnchor="page" w:x="1673" w:y="994"/>
        <w:shd w:val="clear" w:color="auto" w:fill="auto"/>
        <w:tabs>
          <w:tab w:val="left" w:pos="1603"/>
          <w:tab w:val="left" w:pos="6211"/>
          <w:tab w:val="left" w:pos="7584"/>
        </w:tabs>
        <w:spacing w:line="413" w:lineRule="exact"/>
        <w:ind w:firstLine="740"/>
        <w:jc w:val="both"/>
      </w:pPr>
      <w:r>
        <w:t>развитие речевой и мыслительной деятельности, коммуникативных умений и навыков, обеспечивающих свободное владение татарским языком в разных ситуациях, готовности</w:t>
      </w:r>
      <w:r>
        <w:tab/>
        <w:t>и способности к практическому</w:t>
      </w:r>
      <w:r>
        <w:tab/>
        <w:t>речевому</w:t>
      </w:r>
      <w:r>
        <w:tab/>
        <w:t>взаимодействию</w:t>
      </w:r>
    </w:p>
    <w:p w:rsidR="000F6BE1" w:rsidRDefault="00DE4CA2">
      <w:pPr>
        <w:pStyle w:val="20"/>
        <w:framePr w:w="9403" w:h="14548" w:hRule="exact" w:wrap="none" w:vAnchor="page" w:hAnchor="page" w:x="1673" w:y="994"/>
        <w:shd w:val="clear" w:color="auto" w:fill="auto"/>
        <w:spacing w:line="413" w:lineRule="exact"/>
        <w:jc w:val="right"/>
      </w:pPr>
      <w:r>
        <w:t>и взаимопониманию, потребности в речевом самосовершенствовании;</w:t>
      </w:r>
    </w:p>
    <w:p w:rsidR="000F6BE1" w:rsidRDefault="00DE4CA2">
      <w:pPr>
        <w:pStyle w:val="20"/>
        <w:framePr w:w="9403" w:h="14548" w:hRule="exact" w:wrap="none" w:vAnchor="page" w:hAnchor="page" w:x="1673" w:y="994"/>
        <w:shd w:val="clear" w:color="auto" w:fill="auto"/>
        <w:tabs>
          <w:tab w:val="left" w:pos="2918"/>
          <w:tab w:val="left" w:pos="6211"/>
          <w:tab w:val="left" w:pos="8453"/>
        </w:tabs>
        <w:spacing w:line="413" w:lineRule="exact"/>
        <w:ind w:firstLine="740"/>
        <w:jc w:val="both"/>
      </w:pPr>
      <w:r>
        <w:t>формирование 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w:t>
      </w:r>
      <w:r>
        <w:tab/>
        <w:t>информационный</w:t>
      </w:r>
      <w:r>
        <w:tab/>
        <w:t>поиск,</w:t>
      </w:r>
      <w:r>
        <w:tab/>
        <w:t>извлекая</w:t>
      </w:r>
    </w:p>
    <w:p w:rsidR="000F6BE1" w:rsidRDefault="00DE4CA2">
      <w:pPr>
        <w:pStyle w:val="20"/>
        <w:framePr w:w="9403" w:h="14548" w:hRule="exact" w:wrap="none" w:vAnchor="page" w:hAnchor="page" w:x="1673" w:y="994"/>
        <w:shd w:val="clear" w:color="auto" w:fill="auto"/>
        <w:spacing w:line="413" w:lineRule="exact"/>
        <w:jc w:val="right"/>
      </w:pPr>
      <w:r>
        <w:t>и преобразовывая необходимую информацию из различных источников и текстов;</w:t>
      </w:r>
    </w:p>
    <w:p w:rsidR="000F6BE1" w:rsidRDefault="00DE4CA2">
      <w:pPr>
        <w:pStyle w:val="20"/>
        <w:framePr w:w="9403" w:h="14548" w:hRule="exact" w:wrap="none" w:vAnchor="page" w:hAnchor="page" w:x="1673" w:y="994"/>
        <w:shd w:val="clear" w:color="auto" w:fill="auto"/>
        <w:spacing w:line="413" w:lineRule="exact"/>
        <w:jc w:val="right"/>
      </w:pPr>
      <w:r>
        <w:t>воспитание интереса и любви к родному татарскому языку, сознательного отношения к языку как к духовному наследию народа и средству общения,</w:t>
      </w:r>
    </w:p>
    <w:p w:rsidR="000F6BE1" w:rsidRDefault="00DE4CA2">
      <w:pPr>
        <w:pStyle w:val="ab"/>
        <w:framePr w:wrap="none" w:vAnchor="page" w:hAnchor="page" w:x="6209" w:y="15806"/>
        <w:shd w:val="clear" w:color="auto" w:fill="auto"/>
        <w:spacing w:line="180" w:lineRule="exact"/>
      </w:pPr>
      <w:r>
        <w:t>234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4"/>
        <w:shd w:val="clear" w:color="auto" w:fill="auto"/>
        <w:spacing w:line="413" w:lineRule="exact"/>
        <w:jc w:val="both"/>
      </w:pPr>
      <w:r>
        <w:lastRenderedPageBreak/>
        <w:t>ответственности за языковую культуру как национальную ценность, осознание эстетической ценности татарского языка.</w:t>
      </w:r>
    </w:p>
    <w:p w:rsidR="000F6BE1" w:rsidRDefault="00DE4CA2">
      <w:pPr>
        <w:pStyle w:val="20"/>
        <w:framePr w:w="9408" w:h="14558" w:hRule="exact" w:wrap="none" w:vAnchor="page" w:hAnchor="page" w:x="1671" w:y="994"/>
        <w:numPr>
          <w:ilvl w:val="2"/>
          <w:numId w:val="89"/>
        </w:numPr>
        <w:shd w:val="clear" w:color="auto" w:fill="auto"/>
        <w:tabs>
          <w:tab w:val="left" w:pos="1544"/>
        </w:tabs>
        <w:spacing w:line="413" w:lineRule="exact"/>
        <w:ind w:firstLine="740"/>
        <w:jc w:val="both"/>
      </w:pPr>
      <w:r>
        <w:t>Общее число часов, рекомендованных для изучения родного (татарского) языка,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
    <w:p w:rsidR="000F6BE1" w:rsidRDefault="00DE4CA2">
      <w:pPr>
        <w:pStyle w:val="20"/>
        <w:framePr w:w="9408" w:h="14558" w:hRule="exact" w:wrap="none" w:vAnchor="page" w:hAnchor="page" w:x="1671" w:y="994"/>
        <w:numPr>
          <w:ilvl w:val="1"/>
          <w:numId w:val="89"/>
        </w:numPr>
        <w:shd w:val="clear" w:color="auto" w:fill="auto"/>
        <w:tabs>
          <w:tab w:val="left" w:pos="1419"/>
        </w:tabs>
        <w:spacing w:line="413" w:lineRule="exact"/>
        <w:ind w:firstLine="740"/>
        <w:jc w:val="both"/>
      </w:pPr>
      <w:r>
        <w:t>Содержание обучения в 5 классе.</w:t>
      </w:r>
    </w:p>
    <w:p w:rsidR="000F6BE1" w:rsidRDefault="00DE4CA2">
      <w:pPr>
        <w:pStyle w:val="20"/>
        <w:framePr w:w="9408" w:h="14558" w:hRule="exact" w:wrap="none" w:vAnchor="page" w:hAnchor="page" w:x="1671" w:y="994"/>
        <w:numPr>
          <w:ilvl w:val="2"/>
          <w:numId w:val="89"/>
        </w:numPr>
        <w:shd w:val="clear" w:color="auto" w:fill="auto"/>
        <w:tabs>
          <w:tab w:val="left" w:pos="1574"/>
        </w:tabs>
        <w:spacing w:line="413" w:lineRule="exact"/>
        <w:ind w:firstLine="740"/>
        <w:jc w:val="both"/>
      </w:pPr>
      <w:r>
        <w:t>Язык и речь. Культура речи.</w:t>
      </w:r>
    </w:p>
    <w:p w:rsidR="000F6BE1" w:rsidRDefault="00DE4CA2">
      <w:pPr>
        <w:pStyle w:val="20"/>
        <w:framePr w:w="9408" w:h="14558" w:hRule="exact" w:wrap="none" w:vAnchor="page" w:hAnchor="page" w:x="1671" w:y="994"/>
        <w:shd w:val="clear" w:color="auto" w:fill="auto"/>
        <w:spacing w:line="413" w:lineRule="exact"/>
        <w:ind w:firstLine="740"/>
        <w:jc w:val="both"/>
      </w:pPr>
      <w:r>
        <w:t>Устная и письменная речь. Диалогическая и монологическая речь.</w:t>
      </w:r>
    </w:p>
    <w:p w:rsidR="000F6BE1" w:rsidRDefault="00DE4CA2">
      <w:pPr>
        <w:pStyle w:val="20"/>
        <w:framePr w:w="9408" w:h="14558" w:hRule="exact" w:wrap="none" w:vAnchor="page" w:hAnchor="page" w:x="1671" w:y="994"/>
        <w:shd w:val="clear" w:color="auto" w:fill="auto"/>
        <w:spacing w:line="413" w:lineRule="exact"/>
        <w:ind w:firstLine="740"/>
        <w:jc w:val="both"/>
      </w:pPr>
      <w:r>
        <w:t>Речевые формулы приветствия, прощания, просьбы, благодарности.</w:t>
      </w:r>
    </w:p>
    <w:p w:rsidR="000F6BE1" w:rsidRDefault="00DE4CA2">
      <w:pPr>
        <w:pStyle w:val="20"/>
        <w:framePr w:w="9408" w:h="14558" w:hRule="exact" w:wrap="none" w:vAnchor="page" w:hAnchor="page" w:x="1671" w:y="994"/>
        <w:numPr>
          <w:ilvl w:val="2"/>
          <w:numId w:val="89"/>
        </w:numPr>
        <w:shd w:val="clear" w:color="auto" w:fill="auto"/>
        <w:tabs>
          <w:tab w:val="left" w:pos="1574"/>
        </w:tabs>
        <w:spacing w:line="413" w:lineRule="exact"/>
        <w:ind w:firstLine="740"/>
        <w:jc w:val="both"/>
      </w:pPr>
      <w:r>
        <w:t>Текст.</w:t>
      </w:r>
    </w:p>
    <w:p w:rsidR="000F6BE1" w:rsidRDefault="00DE4CA2">
      <w:pPr>
        <w:pStyle w:val="20"/>
        <w:framePr w:w="9408" w:h="14558" w:hRule="exact" w:wrap="none" w:vAnchor="page" w:hAnchor="page" w:x="1671" w:y="994"/>
        <w:shd w:val="clear" w:color="auto" w:fill="auto"/>
        <w:spacing w:line="413" w:lineRule="exact"/>
        <w:ind w:firstLine="740"/>
        <w:jc w:val="both"/>
      </w:pPr>
      <w:r>
        <w:t>Подробное, выборочное и сжатое изложение содержания прочитанного или прослушанного текста.</w:t>
      </w:r>
    </w:p>
    <w:p w:rsidR="000F6BE1" w:rsidRDefault="00DE4CA2">
      <w:pPr>
        <w:pStyle w:val="20"/>
        <w:framePr w:w="9408" w:h="14558" w:hRule="exact" w:wrap="none" w:vAnchor="page" w:hAnchor="page" w:x="1671" w:y="994"/>
        <w:shd w:val="clear" w:color="auto" w:fill="auto"/>
        <w:spacing w:line="413" w:lineRule="exact"/>
        <w:ind w:firstLine="740"/>
        <w:jc w:val="both"/>
      </w:pPr>
      <w:r>
        <w:t>Информационная переработка текста: простой и сложный план текста.</w:t>
      </w:r>
    </w:p>
    <w:p w:rsidR="000F6BE1" w:rsidRDefault="00DE4CA2">
      <w:pPr>
        <w:pStyle w:val="20"/>
        <w:framePr w:w="9408" w:h="14558" w:hRule="exact" w:wrap="none" w:vAnchor="page" w:hAnchor="page" w:x="1671" w:y="994"/>
        <w:shd w:val="clear" w:color="auto" w:fill="auto"/>
        <w:spacing w:line="413" w:lineRule="exact"/>
        <w:ind w:firstLine="740"/>
        <w:jc w:val="both"/>
      </w:pPr>
      <w:r>
        <w:t>Работа с текстами о татарском языке, его роли среди других языков.</w:t>
      </w:r>
    </w:p>
    <w:p w:rsidR="000F6BE1" w:rsidRDefault="00DE4CA2">
      <w:pPr>
        <w:pStyle w:val="20"/>
        <w:framePr w:w="9408" w:h="14558" w:hRule="exact" w:wrap="none" w:vAnchor="page" w:hAnchor="page" w:x="1671" w:y="994"/>
        <w:numPr>
          <w:ilvl w:val="0"/>
          <w:numId w:val="90"/>
        </w:numPr>
        <w:shd w:val="clear" w:color="auto" w:fill="auto"/>
        <w:tabs>
          <w:tab w:val="left" w:pos="1574"/>
        </w:tabs>
        <w:spacing w:line="413" w:lineRule="exact"/>
        <w:ind w:firstLine="740"/>
        <w:jc w:val="both"/>
      </w:pPr>
      <w:r>
        <w:t>Разделы науки о языке.</w:t>
      </w:r>
    </w:p>
    <w:p w:rsidR="000F6BE1" w:rsidRDefault="00DE4CA2">
      <w:pPr>
        <w:pStyle w:val="20"/>
        <w:framePr w:w="9408" w:h="14558" w:hRule="exact" w:wrap="none" w:vAnchor="page" w:hAnchor="page" w:x="1671" w:y="994"/>
        <w:numPr>
          <w:ilvl w:val="0"/>
          <w:numId w:val="91"/>
        </w:numPr>
        <w:shd w:val="clear" w:color="auto" w:fill="auto"/>
        <w:tabs>
          <w:tab w:val="left" w:pos="1756"/>
        </w:tabs>
        <w:spacing w:line="413" w:lineRule="exact"/>
        <w:ind w:firstLine="740"/>
        <w:jc w:val="both"/>
      </w:pPr>
      <w:r>
        <w:t>Фонетика. Графика.</w:t>
      </w:r>
    </w:p>
    <w:p w:rsidR="000F6BE1" w:rsidRDefault="00DE4CA2">
      <w:pPr>
        <w:pStyle w:val="20"/>
        <w:framePr w:w="9408" w:h="14558" w:hRule="exact" w:wrap="none" w:vAnchor="page" w:hAnchor="page" w:x="1671" w:y="994"/>
        <w:shd w:val="clear" w:color="auto" w:fill="auto"/>
        <w:spacing w:line="413" w:lineRule="exact"/>
        <w:ind w:firstLine="740"/>
        <w:jc w:val="both"/>
      </w:pPr>
      <w:r>
        <w:t>Закон сингармонизма.</w:t>
      </w:r>
    </w:p>
    <w:p w:rsidR="000F6BE1" w:rsidRDefault="00DE4CA2">
      <w:pPr>
        <w:pStyle w:val="20"/>
        <w:framePr w:w="9408" w:h="14558" w:hRule="exact" w:wrap="none" w:vAnchor="page" w:hAnchor="page" w:x="1671" w:y="994"/>
        <w:shd w:val="clear" w:color="auto" w:fill="auto"/>
        <w:spacing w:line="413" w:lineRule="exact"/>
        <w:ind w:firstLine="740"/>
        <w:jc w:val="both"/>
      </w:pPr>
      <w:r>
        <w:t>Органы речи.</w:t>
      </w:r>
    </w:p>
    <w:p w:rsidR="000F6BE1" w:rsidRDefault="00DE4CA2">
      <w:pPr>
        <w:pStyle w:val="20"/>
        <w:framePr w:w="9408" w:h="14558" w:hRule="exact" w:wrap="none" w:vAnchor="page" w:hAnchor="page" w:x="1671" w:y="994"/>
        <w:shd w:val="clear" w:color="auto" w:fill="auto"/>
        <w:spacing w:line="413" w:lineRule="exact"/>
        <w:ind w:firstLine="740"/>
        <w:jc w:val="both"/>
      </w:pPr>
      <w:r>
        <w:t>Согласные звуки. Гласные звуки.</w:t>
      </w:r>
    </w:p>
    <w:p w:rsidR="000F6BE1" w:rsidRDefault="00DE4CA2">
      <w:pPr>
        <w:pStyle w:val="20"/>
        <w:framePr w:w="9408" w:h="14558" w:hRule="exact" w:wrap="none" w:vAnchor="page" w:hAnchor="page" w:x="1671" w:y="994"/>
        <w:shd w:val="clear" w:color="auto" w:fill="auto"/>
        <w:spacing w:line="413" w:lineRule="exact"/>
        <w:ind w:firstLine="740"/>
        <w:jc w:val="both"/>
      </w:pPr>
      <w:r>
        <w:t>Слог. Типы слогов.</w:t>
      </w:r>
    </w:p>
    <w:p w:rsidR="000F6BE1" w:rsidRDefault="00DE4CA2">
      <w:pPr>
        <w:pStyle w:val="20"/>
        <w:framePr w:w="9408" w:h="14558" w:hRule="exact" w:wrap="none" w:vAnchor="page" w:hAnchor="page" w:x="1671" w:y="994"/>
        <w:shd w:val="clear" w:color="auto" w:fill="auto"/>
        <w:spacing w:line="413" w:lineRule="exact"/>
        <w:ind w:firstLine="740"/>
        <w:jc w:val="both"/>
      </w:pPr>
      <w:r>
        <w:t>Ударение. Интонация.</w:t>
      </w:r>
    </w:p>
    <w:p w:rsidR="000F6BE1" w:rsidRDefault="00DE4CA2">
      <w:pPr>
        <w:pStyle w:val="20"/>
        <w:framePr w:w="9408" w:h="14558" w:hRule="exact" w:wrap="none" w:vAnchor="page" w:hAnchor="page" w:x="1671" w:y="994"/>
        <w:shd w:val="clear" w:color="auto" w:fill="auto"/>
        <w:spacing w:line="413" w:lineRule="exact"/>
        <w:ind w:firstLine="740"/>
        <w:jc w:val="both"/>
      </w:pPr>
      <w:r>
        <w:t>Фонетический анализ.</w:t>
      </w:r>
    </w:p>
    <w:p w:rsidR="000F6BE1" w:rsidRDefault="00DE4CA2">
      <w:pPr>
        <w:pStyle w:val="20"/>
        <w:framePr w:w="9408" w:h="14558" w:hRule="exact" w:wrap="none" w:vAnchor="page" w:hAnchor="page" w:x="1671" w:y="994"/>
        <w:numPr>
          <w:ilvl w:val="0"/>
          <w:numId w:val="91"/>
        </w:numPr>
        <w:shd w:val="clear" w:color="auto" w:fill="auto"/>
        <w:tabs>
          <w:tab w:val="left" w:pos="1756"/>
        </w:tabs>
        <w:spacing w:line="413" w:lineRule="exact"/>
        <w:ind w:firstLine="740"/>
        <w:jc w:val="both"/>
      </w:pPr>
      <w:r>
        <w:t>Орфоэпия.</w:t>
      </w:r>
    </w:p>
    <w:p w:rsidR="000F6BE1" w:rsidRDefault="00DE4CA2">
      <w:pPr>
        <w:pStyle w:val="20"/>
        <w:framePr w:w="9408" w:h="14558" w:hRule="exact" w:wrap="none" w:vAnchor="page" w:hAnchor="page" w:x="1671" w:y="994"/>
        <w:shd w:val="clear" w:color="auto" w:fill="auto"/>
        <w:spacing w:line="413" w:lineRule="exact"/>
        <w:ind w:firstLine="740"/>
        <w:jc w:val="both"/>
      </w:pPr>
      <w:r>
        <w:t>Понятие об орфоэпии татарского языка.</w:t>
      </w:r>
    </w:p>
    <w:p w:rsidR="000F6BE1" w:rsidRDefault="00DE4CA2">
      <w:pPr>
        <w:pStyle w:val="20"/>
        <w:framePr w:w="9408" w:h="14558" w:hRule="exact" w:wrap="none" w:vAnchor="page" w:hAnchor="page" w:x="1671" w:y="994"/>
        <w:numPr>
          <w:ilvl w:val="0"/>
          <w:numId w:val="91"/>
        </w:numPr>
        <w:shd w:val="clear" w:color="auto" w:fill="auto"/>
        <w:tabs>
          <w:tab w:val="left" w:pos="1756"/>
        </w:tabs>
        <w:spacing w:line="413" w:lineRule="exact"/>
        <w:ind w:firstLine="740"/>
        <w:jc w:val="both"/>
      </w:pPr>
      <w:r>
        <w:t>Лексикология.</w:t>
      </w:r>
    </w:p>
    <w:p w:rsidR="000F6BE1" w:rsidRDefault="00DE4CA2">
      <w:pPr>
        <w:pStyle w:val="20"/>
        <w:framePr w:w="9408" w:h="14558" w:hRule="exact" w:wrap="none" w:vAnchor="page" w:hAnchor="page" w:x="1671" w:y="994"/>
        <w:shd w:val="clear" w:color="auto" w:fill="auto"/>
        <w:spacing w:line="413" w:lineRule="exact"/>
        <w:ind w:firstLine="740"/>
        <w:jc w:val="both"/>
      </w:pPr>
      <w:r>
        <w:t>Лексическое значение слова.</w:t>
      </w:r>
    </w:p>
    <w:p w:rsidR="000F6BE1" w:rsidRDefault="00DE4CA2">
      <w:pPr>
        <w:pStyle w:val="20"/>
        <w:framePr w:w="9408" w:h="14558" w:hRule="exact" w:wrap="none" w:vAnchor="page" w:hAnchor="page" w:x="1671" w:y="994"/>
        <w:shd w:val="clear" w:color="auto" w:fill="auto"/>
        <w:spacing w:line="413" w:lineRule="exact"/>
        <w:ind w:firstLine="740"/>
        <w:jc w:val="both"/>
      </w:pPr>
      <w:r>
        <w:t>Синонимы. Антонимы. Омонимы.</w:t>
      </w:r>
    </w:p>
    <w:p w:rsidR="000F6BE1" w:rsidRDefault="00DE4CA2">
      <w:pPr>
        <w:pStyle w:val="20"/>
        <w:framePr w:w="9408" w:h="14558" w:hRule="exact" w:wrap="none" w:vAnchor="page" w:hAnchor="page" w:x="1671" w:y="994"/>
        <w:shd w:val="clear" w:color="auto" w:fill="auto"/>
        <w:spacing w:line="413" w:lineRule="exact"/>
        <w:ind w:firstLine="740"/>
        <w:jc w:val="both"/>
      </w:pPr>
      <w:r>
        <w:t>Заимствованные слова.</w:t>
      </w:r>
    </w:p>
    <w:p w:rsidR="000F6BE1" w:rsidRDefault="00DE4CA2">
      <w:pPr>
        <w:pStyle w:val="20"/>
        <w:framePr w:w="9408" w:h="14558" w:hRule="exact" w:wrap="none" w:vAnchor="page" w:hAnchor="page" w:x="1671" w:y="994"/>
        <w:shd w:val="clear" w:color="auto" w:fill="auto"/>
        <w:spacing w:line="413" w:lineRule="exact"/>
        <w:ind w:firstLine="740"/>
        <w:jc w:val="both"/>
      </w:pPr>
      <w:r>
        <w:t>Профессиональная лексика.</w:t>
      </w:r>
    </w:p>
    <w:p w:rsidR="000F6BE1" w:rsidRDefault="00DE4CA2">
      <w:pPr>
        <w:pStyle w:val="20"/>
        <w:framePr w:w="9408" w:h="14558" w:hRule="exact" w:wrap="none" w:vAnchor="page" w:hAnchor="page" w:x="1671" w:y="994"/>
        <w:shd w:val="clear" w:color="auto" w:fill="auto"/>
        <w:spacing w:line="413" w:lineRule="exact"/>
        <w:ind w:firstLine="740"/>
        <w:jc w:val="both"/>
      </w:pPr>
      <w:r>
        <w:t>Устаревшие слова. Историзмы. Неологизмы.</w:t>
      </w:r>
    </w:p>
    <w:p w:rsidR="000F6BE1" w:rsidRDefault="00DE4CA2">
      <w:pPr>
        <w:pStyle w:val="20"/>
        <w:framePr w:w="9408" w:h="14558" w:hRule="exact" w:wrap="none" w:vAnchor="page" w:hAnchor="page" w:x="1671" w:y="994"/>
        <w:shd w:val="clear" w:color="auto" w:fill="auto"/>
        <w:spacing w:line="413" w:lineRule="exact"/>
        <w:ind w:firstLine="740"/>
        <w:jc w:val="both"/>
      </w:pPr>
      <w:r>
        <w:t>Фразеологизмы.</w:t>
      </w:r>
    </w:p>
    <w:p w:rsidR="000F6BE1" w:rsidRDefault="00DE4CA2">
      <w:pPr>
        <w:pStyle w:val="20"/>
        <w:framePr w:w="9408" w:h="14558" w:hRule="exact" w:wrap="none" w:vAnchor="page" w:hAnchor="page" w:x="1671" w:y="994"/>
        <w:numPr>
          <w:ilvl w:val="0"/>
          <w:numId w:val="91"/>
        </w:numPr>
        <w:shd w:val="clear" w:color="auto" w:fill="auto"/>
        <w:tabs>
          <w:tab w:val="left" w:pos="1756"/>
        </w:tabs>
        <w:spacing w:line="413" w:lineRule="exact"/>
        <w:ind w:firstLine="740"/>
        <w:jc w:val="both"/>
      </w:pPr>
      <w:r>
        <w:t>Морфемика и словообразование.</w:t>
      </w:r>
    </w:p>
    <w:p w:rsidR="000F6BE1" w:rsidRDefault="00DE4CA2">
      <w:pPr>
        <w:pStyle w:val="20"/>
        <w:framePr w:w="9408" w:h="14558" w:hRule="exact" w:wrap="none" w:vAnchor="page" w:hAnchor="page" w:x="1671" w:y="994"/>
        <w:shd w:val="clear" w:color="auto" w:fill="auto"/>
        <w:spacing w:line="413" w:lineRule="exact"/>
        <w:ind w:firstLine="740"/>
        <w:jc w:val="both"/>
      </w:pPr>
      <w:r>
        <w:t>Корень слова.</w:t>
      </w:r>
    </w:p>
    <w:p w:rsidR="000F6BE1" w:rsidRDefault="00DE4CA2">
      <w:pPr>
        <w:pStyle w:val="20"/>
        <w:framePr w:w="9408" w:h="14558" w:hRule="exact" w:wrap="none" w:vAnchor="page" w:hAnchor="page" w:x="1671" w:y="994"/>
        <w:shd w:val="clear" w:color="auto" w:fill="auto"/>
        <w:spacing w:line="413" w:lineRule="exact"/>
        <w:ind w:firstLine="740"/>
        <w:jc w:val="both"/>
      </w:pPr>
      <w:r>
        <w:t>Аффиксы. Основа.</w:t>
      </w:r>
    </w:p>
    <w:p w:rsidR="000F6BE1" w:rsidRDefault="00DE4CA2">
      <w:pPr>
        <w:pStyle w:val="ab"/>
        <w:framePr w:wrap="none" w:vAnchor="page" w:hAnchor="page" w:x="6207" w:y="15806"/>
        <w:shd w:val="clear" w:color="auto" w:fill="auto"/>
        <w:spacing w:line="180" w:lineRule="exact"/>
      </w:pPr>
      <w:r>
        <w:t>235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53" w:hRule="exact" w:wrap="none" w:vAnchor="page" w:hAnchor="page" w:x="1676" w:y="994"/>
        <w:shd w:val="clear" w:color="auto" w:fill="auto"/>
        <w:spacing w:line="413" w:lineRule="exact"/>
        <w:ind w:firstLine="740"/>
        <w:jc w:val="both"/>
      </w:pPr>
      <w:r>
        <w:lastRenderedPageBreak/>
        <w:t>Способы словообразования в татарском языке.</w:t>
      </w:r>
    </w:p>
    <w:p w:rsidR="000F6BE1" w:rsidRDefault="00DE4CA2">
      <w:pPr>
        <w:pStyle w:val="20"/>
        <w:framePr w:w="9398" w:h="14553" w:hRule="exact" w:wrap="none" w:vAnchor="page" w:hAnchor="page" w:x="1676" w:y="994"/>
        <w:numPr>
          <w:ilvl w:val="0"/>
          <w:numId w:val="91"/>
        </w:numPr>
        <w:shd w:val="clear" w:color="auto" w:fill="auto"/>
        <w:tabs>
          <w:tab w:val="left" w:pos="1756"/>
        </w:tabs>
        <w:spacing w:line="413" w:lineRule="exact"/>
        <w:ind w:firstLine="740"/>
        <w:jc w:val="both"/>
      </w:pPr>
      <w:r>
        <w:t>Морфология.</w:t>
      </w:r>
    </w:p>
    <w:p w:rsidR="000F6BE1" w:rsidRDefault="00DE4CA2">
      <w:pPr>
        <w:pStyle w:val="20"/>
        <w:framePr w:w="9398" w:h="14553" w:hRule="exact" w:wrap="none" w:vAnchor="page" w:hAnchor="page" w:x="1676" w:y="994"/>
        <w:shd w:val="clear" w:color="auto" w:fill="auto"/>
        <w:spacing w:line="413" w:lineRule="exact"/>
        <w:ind w:firstLine="740"/>
        <w:jc w:val="both"/>
      </w:pPr>
      <w:r>
        <w:t>Части речи. Имя существительное. Имя прилагательное. Местоимение. Имя числительное.</w:t>
      </w:r>
    </w:p>
    <w:p w:rsidR="000F6BE1" w:rsidRDefault="00DE4CA2">
      <w:pPr>
        <w:pStyle w:val="20"/>
        <w:framePr w:w="9398" w:h="14553" w:hRule="exact" w:wrap="none" w:vAnchor="page" w:hAnchor="page" w:x="1676" w:y="994"/>
        <w:shd w:val="clear" w:color="auto" w:fill="auto"/>
        <w:spacing w:line="413" w:lineRule="exact"/>
        <w:ind w:firstLine="740"/>
        <w:jc w:val="both"/>
      </w:pPr>
      <w:r>
        <w:t>Глагол. Изъявительное наклонение. Категория времени. Глаголы настоящего времени. Глаголы прошедшего времени. Глаголы будущего времени. Вспомогательные глаголы.</w:t>
      </w:r>
    </w:p>
    <w:p w:rsidR="000F6BE1" w:rsidRDefault="00DE4CA2">
      <w:pPr>
        <w:pStyle w:val="20"/>
        <w:framePr w:w="9398" w:h="14553" w:hRule="exact" w:wrap="none" w:vAnchor="page" w:hAnchor="page" w:x="1676" w:y="994"/>
        <w:shd w:val="clear" w:color="auto" w:fill="auto"/>
        <w:spacing w:line="413" w:lineRule="exact"/>
        <w:ind w:firstLine="740"/>
        <w:jc w:val="both"/>
      </w:pPr>
      <w:r>
        <w:t>Наречие.</w:t>
      </w:r>
    </w:p>
    <w:p w:rsidR="000F6BE1" w:rsidRDefault="00DE4CA2">
      <w:pPr>
        <w:pStyle w:val="20"/>
        <w:framePr w:w="9398" w:h="14553" w:hRule="exact" w:wrap="none" w:vAnchor="page" w:hAnchor="page" w:x="1676" w:y="994"/>
        <w:shd w:val="clear" w:color="auto" w:fill="auto"/>
        <w:spacing w:line="413" w:lineRule="exact"/>
        <w:ind w:firstLine="740"/>
        <w:jc w:val="both"/>
      </w:pPr>
      <w:r>
        <w:t>Послелоги и послеложные слова.</w:t>
      </w:r>
    </w:p>
    <w:p w:rsidR="000F6BE1" w:rsidRDefault="00DE4CA2">
      <w:pPr>
        <w:pStyle w:val="20"/>
        <w:framePr w:w="9398" w:h="14553" w:hRule="exact" w:wrap="none" w:vAnchor="page" w:hAnchor="page" w:x="1676" w:y="994"/>
        <w:shd w:val="clear" w:color="auto" w:fill="auto"/>
        <w:spacing w:line="413" w:lineRule="exact"/>
        <w:ind w:firstLine="740"/>
        <w:jc w:val="both"/>
      </w:pPr>
      <w:r>
        <w:t>Частицы.</w:t>
      </w:r>
    </w:p>
    <w:p w:rsidR="000F6BE1" w:rsidRDefault="00DE4CA2">
      <w:pPr>
        <w:pStyle w:val="20"/>
        <w:framePr w:w="9398" w:h="14553" w:hRule="exact" w:wrap="none" w:vAnchor="page" w:hAnchor="page" w:x="1676" w:y="994"/>
        <w:shd w:val="clear" w:color="auto" w:fill="auto"/>
        <w:spacing w:line="413" w:lineRule="exact"/>
        <w:ind w:firstLine="740"/>
        <w:jc w:val="both"/>
      </w:pPr>
      <w:r>
        <w:t>Союзы. Сочинительные союзы.</w:t>
      </w:r>
    </w:p>
    <w:p w:rsidR="000F6BE1" w:rsidRDefault="00DE4CA2">
      <w:pPr>
        <w:pStyle w:val="20"/>
        <w:framePr w:w="9398" w:h="14553" w:hRule="exact" w:wrap="none" w:vAnchor="page" w:hAnchor="page" w:x="1676" w:y="994"/>
        <w:numPr>
          <w:ilvl w:val="0"/>
          <w:numId w:val="91"/>
        </w:numPr>
        <w:shd w:val="clear" w:color="auto" w:fill="auto"/>
        <w:tabs>
          <w:tab w:val="left" w:pos="1756"/>
        </w:tabs>
        <w:spacing w:line="413" w:lineRule="exact"/>
        <w:ind w:firstLine="740"/>
        <w:jc w:val="both"/>
      </w:pPr>
      <w:r>
        <w:t>Синтаксис.</w:t>
      </w:r>
    </w:p>
    <w:p w:rsidR="000F6BE1" w:rsidRDefault="00DE4CA2">
      <w:pPr>
        <w:pStyle w:val="20"/>
        <w:framePr w:w="9398" w:h="14553" w:hRule="exact" w:wrap="none" w:vAnchor="page" w:hAnchor="page" w:x="1676" w:y="994"/>
        <w:shd w:val="clear" w:color="auto" w:fill="auto"/>
        <w:spacing w:line="413" w:lineRule="exact"/>
        <w:ind w:left="740"/>
      </w:pPr>
      <w:r>
        <w:t>Главные члены предложения. Способы выражения подлежащего и сказуемого. Второстепенные члены предложения.</w:t>
      </w:r>
    </w:p>
    <w:p w:rsidR="000F6BE1" w:rsidRDefault="00DE4CA2">
      <w:pPr>
        <w:pStyle w:val="20"/>
        <w:framePr w:w="9398" w:h="14553" w:hRule="exact" w:wrap="none" w:vAnchor="page" w:hAnchor="page" w:x="1676" w:y="994"/>
        <w:shd w:val="clear" w:color="auto" w:fill="auto"/>
        <w:spacing w:line="413" w:lineRule="exact"/>
        <w:ind w:firstLine="740"/>
        <w:jc w:val="both"/>
      </w:pPr>
      <w:r>
        <w:t>Однородные члены предложения.</w:t>
      </w:r>
    </w:p>
    <w:p w:rsidR="000F6BE1" w:rsidRDefault="00DE4CA2">
      <w:pPr>
        <w:pStyle w:val="20"/>
        <w:framePr w:w="9398" w:h="14553" w:hRule="exact" w:wrap="none" w:vAnchor="page" w:hAnchor="page" w:x="1676" w:y="994"/>
        <w:shd w:val="clear" w:color="auto" w:fill="auto"/>
        <w:spacing w:line="413" w:lineRule="exact"/>
        <w:ind w:firstLine="740"/>
        <w:jc w:val="both"/>
      </w:pPr>
      <w:r>
        <w:t>Распространенное и нераспространенное предложение.</w:t>
      </w:r>
    </w:p>
    <w:p w:rsidR="000F6BE1" w:rsidRDefault="00DE4CA2">
      <w:pPr>
        <w:pStyle w:val="20"/>
        <w:framePr w:w="9398" w:h="14553" w:hRule="exact" w:wrap="none" w:vAnchor="page" w:hAnchor="page" w:x="1676" w:y="994"/>
        <w:numPr>
          <w:ilvl w:val="1"/>
          <w:numId w:val="89"/>
        </w:numPr>
        <w:shd w:val="clear" w:color="auto" w:fill="auto"/>
        <w:tabs>
          <w:tab w:val="left" w:pos="1396"/>
        </w:tabs>
        <w:spacing w:line="413" w:lineRule="exact"/>
        <w:ind w:firstLine="740"/>
        <w:jc w:val="both"/>
      </w:pPr>
      <w:r>
        <w:t>Содержание обучения в 6 классе.</w:t>
      </w:r>
    </w:p>
    <w:p w:rsidR="000F6BE1" w:rsidRDefault="00DE4CA2">
      <w:pPr>
        <w:pStyle w:val="20"/>
        <w:framePr w:w="9398" w:h="14553" w:hRule="exact" w:wrap="none" w:vAnchor="page" w:hAnchor="page" w:x="1676" w:y="994"/>
        <w:numPr>
          <w:ilvl w:val="2"/>
          <w:numId w:val="89"/>
        </w:numPr>
        <w:shd w:val="clear" w:color="auto" w:fill="auto"/>
        <w:tabs>
          <w:tab w:val="left" w:pos="1574"/>
        </w:tabs>
        <w:spacing w:line="413" w:lineRule="exact"/>
        <w:ind w:firstLine="740"/>
        <w:jc w:val="both"/>
      </w:pPr>
      <w:r>
        <w:t>Язык и культура.</w:t>
      </w:r>
    </w:p>
    <w:p w:rsidR="000F6BE1" w:rsidRDefault="00DE4CA2">
      <w:pPr>
        <w:pStyle w:val="20"/>
        <w:framePr w:w="9398" w:h="14553" w:hRule="exact" w:wrap="none" w:vAnchor="page" w:hAnchor="page" w:x="1676" w:y="994"/>
        <w:shd w:val="clear" w:color="auto" w:fill="auto"/>
        <w:spacing w:line="413" w:lineRule="exact"/>
        <w:ind w:firstLine="740"/>
        <w:jc w:val="both"/>
      </w:pPr>
      <w:r>
        <w:t>Работа с текстами о взаимовлиянии языка и культуры, о языковых контактах, взаимовлиянии татарского и русского языков.</w:t>
      </w:r>
    </w:p>
    <w:p w:rsidR="000F6BE1" w:rsidRDefault="00DE4CA2">
      <w:pPr>
        <w:pStyle w:val="20"/>
        <w:framePr w:w="9398" w:h="14553" w:hRule="exact" w:wrap="none" w:vAnchor="page" w:hAnchor="page" w:x="1676" w:y="994"/>
        <w:numPr>
          <w:ilvl w:val="2"/>
          <w:numId w:val="89"/>
        </w:numPr>
        <w:shd w:val="clear" w:color="auto" w:fill="auto"/>
        <w:tabs>
          <w:tab w:val="left" w:pos="1574"/>
        </w:tabs>
        <w:spacing w:line="413" w:lineRule="exact"/>
        <w:ind w:firstLine="740"/>
        <w:jc w:val="both"/>
      </w:pPr>
      <w:r>
        <w:t>Текст.</w:t>
      </w:r>
    </w:p>
    <w:p w:rsidR="000F6BE1" w:rsidRDefault="00DE4CA2">
      <w:pPr>
        <w:pStyle w:val="20"/>
        <w:framePr w:w="9398" w:h="14553" w:hRule="exact" w:wrap="none" w:vAnchor="page" w:hAnchor="page" w:x="1676" w:y="994"/>
        <w:shd w:val="clear" w:color="auto" w:fill="auto"/>
        <w:spacing w:line="413" w:lineRule="exact"/>
        <w:ind w:firstLine="740"/>
        <w:jc w:val="both"/>
      </w:pPr>
      <w:r>
        <w:t>Выявление структуры текста, особенности абзацного членения.</w:t>
      </w:r>
    </w:p>
    <w:p w:rsidR="000F6BE1" w:rsidRDefault="00DE4CA2">
      <w:pPr>
        <w:pStyle w:val="20"/>
        <w:framePr w:w="9398" w:h="14553" w:hRule="exact" w:wrap="none" w:vAnchor="page" w:hAnchor="page" w:x="1676" w:y="994"/>
        <w:shd w:val="clear" w:color="auto" w:fill="auto"/>
        <w:spacing w:line="413" w:lineRule="exact"/>
        <w:ind w:firstLine="740"/>
        <w:jc w:val="both"/>
      </w:pPr>
      <w:r>
        <w:t>Составление устного текста по картине с использованием своего плана.</w:t>
      </w:r>
    </w:p>
    <w:p w:rsidR="000F6BE1" w:rsidRDefault="00DE4CA2">
      <w:pPr>
        <w:pStyle w:val="20"/>
        <w:framePr w:w="9398" w:h="14553" w:hRule="exact" w:wrap="none" w:vAnchor="page" w:hAnchor="page" w:x="1676" w:y="994"/>
        <w:shd w:val="clear" w:color="auto" w:fill="auto"/>
        <w:spacing w:line="413" w:lineRule="exact"/>
        <w:ind w:firstLine="740"/>
        <w:jc w:val="both"/>
      </w:pPr>
      <w:r>
        <w:t>Составление письменного текста по картине.</w:t>
      </w:r>
    </w:p>
    <w:p w:rsidR="000F6BE1" w:rsidRDefault="00DE4CA2">
      <w:pPr>
        <w:pStyle w:val="20"/>
        <w:framePr w:w="9398" w:h="14553" w:hRule="exact" w:wrap="none" w:vAnchor="page" w:hAnchor="page" w:x="1676" w:y="994"/>
        <w:shd w:val="clear" w:color="auto" w:fill="auto"/>
        <w:spacing w:line="413" w:lineRule="exact"/>
        <w:ind w:firstLine="740"/>
      </w:pPr>
      <w:r>
        <w:t>Информационная переработка текста: составление плана прочитанного текста с целью дальнейшего воспроизведения содержания текста в устной и письменной форме.</w:t>
      </w:r>
    </w:p>
    <w:p w:rsidR="000F6BE1" w:rsidRDefault="00DE4CA2">
      <w:pPr>
        <w:pStyle w:val="20"/>
        <w:framePr w:w="9398" w:h="14553" w:hRule="exact" w:wrap="none" w:vAnchor="page" w:hAnchor="page" w:x="1676" w:y="994"/>
        <w:numPr>
          <w:ilvl w:val="2"/>
          <w:numId w:val="89"/>
        </w:numPr>
        <w:shd w:val="clear" w:color="auto" w:fill="auto"/>
        <w:tabs>
          <w:tab w:val="left" w:pos="1574"/>
        </w:tabs>
        <w:spacing w:line="413" w:lineRule="exact"/>
        <w:ind w:firstLine="740"/>
        <w:jc w:val="both"/>
      </w:pPr>
      <w:r>
        <w:t>Разделы науки о языке.</w:t>
      </w:r>
    </w:p>
    <w:p w:rsidR="000F6BE1" w:rsidRDefault="00DE4CA2">
      <w:pPr>
        <w:pStyle w:val="20"/>
        <w:framePr w:w="9398" w:h="14553" w:hRule="exact" w:wrap="none" w:vAnchor="page" w:hAnchor="page" w:x="1676" w:y="994"/>
        <w:numPr>
          <w:ilvl w:val="3"/>
          <w:numId w:val="89"/>
        </w:numPr>
        <w:shd w:val="clear" w:color="auto" w:fill="auto"/>
        <w:tabs>
          <w:tab w:val="left" w:pos="1756"/>
        </w:tabs>
        <w:spacing w:line="413" w:lineRule="exact"/>
        <w:ind w:firstLine="740"/>
        <w:jc w:val="both"/>
      </w:pPr>
      <w:r>
        <w:t>Фонетика.</w:t>
      </w:r>
    </w:p>
    <w:p w:rsidR="000F6BE1" w:rsidRDefault="00DE4CA2">
      <w:pPr>
        <w:pStyle w:val="20"/>
        <w:framePr w:w="9398" w:h="14553" w:hRule="exact" w:wrap="none" w:vAnchor="page" w:hAnchor="page" w:x="1676" w:y="994"/>
        <w:shd w:val="clear" w:color="auto" w:fill="auto"/>
        <w:spacing w:line="413" w:lineRule="exact"/>
        <w:ind w:left="740"/>
      </w:pPr>
      <w:r>
        <w:t>Система гласных звуков. Изменения в системе гласных звуков татарского языка. Система согласных звуков.</w:t>
      </w:r>
    </w:p>
    <w:p w:rsidR="000F6BE1" w:rsidRDefault="00DE4CA2">
      <w:pPr>
        <w:pStyle w:val="20"/>
        <w:framePr w:w="9398" w:h="14553" w:hRule="exact" w:wrap="none" w:vAnchor="page" w:hAnchor="page" w:x="1676" w:y="994"/>
        <w:shd w:val="clear" w:color="auto" w:fill="auto"/>
        <w:spacing w:line="413" w:lineRule="exact"/>
        <w:ind w:firstLine="740"/>
        <w:jc w:val="both"/>
      </w:pPr>
      <w:r>
        <w:t>Звук и фонема.</w:t>
      </w:r>
    </w:p>
    <w:p w:rsidR="000F6BE1" w:rsidRDefault="00DE4CA2">
      <w:pPr>
        <w:pStyle w:val="20"/>
        <w:framePr w:w="9398" w:h="14553" w:hRule="exact" w:wrap="none" w:vAnchor="page" w:hAnchor="page" w:x="1676" w:y="994"/>
        <w:numPr>
          <w:ilvl w:val="3"/>
          <w:numId w:val="89"/>
        </w:numPr>
        <w:shd w:val="clear" w:color="auto" w:fill="auto"/>
        <w:tabs>
          <w:tab w:val="left" w:pos="1756"/>
        </w:tabs>
        <w:spacing w:line="413" w:lineRule="exact"/>
        <w:ind w:firstLine="740"/>
        <w:jc w:val="both"/>
      </w:pPr>
      <w:r>
        <w:t>Орфография.</w:t>
      </w:r>
    </w:p>
    <w:p w:rsidR="000F6BE1" w:rsidRDefault="00DE4CA2">
      <w:pPr>
        <w:pStyle w:val="20"/>
        <w:framePr w:w="9398" w:h="14553" w:hRule="exact" w:wrap="none" w:vAnchor="page" w:hAnchor="page" w:x="1676" w:y="994"/>
        <w:shd w:val="clear" w:color="auto" w:fill="auto"/>
        <w:spacing w:line="413" w:lineRule="exact"/>
        <w:ind w:firstLine="740"/>
        <w:jc w:val="both"/>
      </w:pPr>
      <w:r>
        <w:t>Правописание букв о, е, ы, е.</w:t>
      </w:r>
    </w:p>
    <w:p w:rsidR="000F6BE1" w:rsidRDefault="00DE4CA2">
      <w:pPr>
        <w:pStyle w:val="20"/>
        <w:framePr w:w="9398" w:h="14553" w:hRule="exact" w:wrap="none" w:vAnchor="page" w:hAnchor="page" w:x="1676" w:y="994"/>
        <w:shd w:val="clear" w:color="auto" w:fill="auto"/>
        <w:spacing w:line="413" w:lineRule="exact"/>
        <w:ind w:firstLine="740"/>
        <w:jc w:val="both"/>
      </w:pPr>
      <w:r>
        <w:t xml:space="preserve">Правописание букв ц, ж;, </w:t>
      </w:r>
      <w:r>
        <w:rPr>
          <w:lang w:val="en-US" w:eastAsia="en-US" w:bidi="en-US"/>
        </w:rPr>
        <w:t>h</w:t>
      </w:r>
      <w:r w:rsidRPr="00364FC3">
        <w:rPr>
          <w:lang w:eastAsia="en-US" w:bidi="en-US"/>
        </w:rPr>
        <w:t>.</w:t>
      </w:r>
    </w:p>
    <w:p w:rsidR="000F6BE1" w:rsidRDefault="00DE4CA2">
      <w:pPr>
        <w:pStyle w:val="20"/>
        <w:framePr w:w="9398" w:h="14553" w:hRule="exact" w:wrap="none" w:vAnchor="page" w:hAnchor="page" w:x="1676" w:y="994"/>
        <w:shd w:val="clear" w:color="auto" w:fill="auto"/>
        <w:spacing w:line="413" w:lineRule="exact"/>
        <w:ind w:firstLine="740"/>
        <w:jc w:val="both"/>
      </w:pPr>
      <w:r>
        <w:t>Правописание букв, обозначающих сочетание двух звуков.</w:t>
      </w:r>
    </w:p>
    <w:p w:rsidR="000F6BE1" w:rsidRDefault="00DE4CA2">
      <w:pPr>
        <w:pStyle w:val="ab"/>
        <w:framePr w:wrap="none" w:vAnchor="page" w:hAnchor="page" w:x="6207" w:y="15806"/>
        <w:shd w:val="clear" w:color="auto" w:fill="auto"/>
        <w:spacing w:line="180" w:lineRule="exact"/>
      </w:pPr>
      <w:r>
        <w:t>236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43" w:hRule="exact" w:wrap="none" w:vAnchor="page" w:hAnchor="page" w:x="1676" w:y="999"/>
        <w:shd w:val="clear" w:color="auto" w:fill="auto"/>
        <w:spacing w:line="413" w:lineRule="exact"/>
        <w:ind w:left="740"/>
        <w:jc w:val="both"/>
      </w:pPr>
      <w:r>
        <w:lastRenderedPageBreak/>
        <w:t>Правописание букв ъ и ь.</w:t>
      </w:r>
    </w:p>
    <w:p w:rsidR="000F6BE1" w:rsidRDefault="00DE4CA2">
      <w:pPr>
        <w:pStyle w:val="20"/>
        <w:framePr w:w="9398" w:h="14543" w:hRule="exact" w:wrap="none" w:vAnchor="page" w:hAnchor="page" w:x="1676" w:y="999"/>
        <w:numPr>
          <w:ilvl w:val="3"/>
          <w:numId w:val="89"/>
        </w:numPr>
        <w:shd w:val="clear" w:color="auto" w:fill="auto"/>
        <w:tabs>
          <w:tab w:val="left" w:pos="1756"/>
        </w:tabs>
        <w:spacing w:line="413" w:lineRule="exact"/>
        <w:ind w:left="740"/>
        <w:jc w:val="both"/>
      </w:pPr>
      <w:r>
        <w:t>Лексикология.</w:t>
      </w:r>
    </w:p>
    <w:p w:rsidR="000F6BE1" w:rsidRDefault="00DE4CA2">
      <w:pPr>
        <w:pStyle w:val="20"/>
        <w:framePr w:w="9398" w:h="14543" w:hRule="exact" w:wrap="none" w:vAnchor="page" w:hAnchor="page" w:x="1676" w:y="999"/>
        <w:shd w:val="clear" w:color="auto" w:fill="auto"/>
        <w:spacing w:line="413" w:lineRule="exact"/>
        <w:ind w:left="740"/>
        <w:jc w:val="both"/>
      </w:pPr>
      <w:r>
        <w:t>Прямое и переносное значения слова.</w:t>
      </w:r>
    </w:p>
    <w:p w:rsidR="000F6BE1" w:rsidRDefault="00DE4CA2">
      <w:pPr>
        <w:pStyle w:val="20"/>
        <w:framePr w:w="9398" w:h="14543" w:hRule="exact" w:wrap="none" w:vAnchor="page" w:hAnchor="page" w:x="1676" w:y="999"/>
        <w:shd w:val="clear" w:color="auto" w:fill="auto"/>
        <w:spacing w:line="413" w:lineRule="exact"/>
        <w:ind w:left="740"/>
        <w:jc w:val="both"/>
      </w:pPr>
      <w:r>
        <w:t>Исконные слова и заимствования в татарском языке.</w:t>
      </w:r>
    </w:p>
    <w:p w:rsidR="000F6BE1" w:rsidRDefault="00DE4CA2">
      <w:pPr>
        <w:pStyle w:val="20"/>
        <w:framePr w:w="9398" w:h="14543" w:hRule="exact" w:wrap="none" w:vAnchor="page" w:hAnchor="page" w:x="1676" w:y="999"/>
        <w:shd w:val="clear" w:color="auto" w:fill="auto"/>
        <w:spacing w:line="413" w:lineRule="exact"/>
        <w:ind w:left="740"/>
        <w:jc w:val="both"/>
      </w:pPr>
      <w:r>
        <w:t>Синонимы, антонимы, омонимы.</w:t>
      </w:r>
    </w:p>
    <w:p w:rsidR="000F6BE1" w:rsidRDefault="00DE4CA2">
      <w:pPr>
        <w:pStyle w:val="20"/>
        <w:framePr w:w="9398" w:h="14543" w:hRule="exact" w:wrap="none" w:vAnchor="page" w:hAnchor="page" w:x="1676" w:y="999"/>
        <w:shd w:val="clear" w:color="auto" w:fill="auto"/>
        <w:spacing w:line="413" w:lineRule="exact"/>
        <w:ind w:left="740"/>
        <w:jc w:val="both"/>
      </w:pPr>
      <w:r>
        <w:t>Диалектные слова.</w:t>
      </w:r>
    </w:p>
    <w:p w:rsidR="000F6BE1" w:rsidRDefault="00DE4CA2">
      <w:pPr>
        <w:pStyle w:val="20"/>
        <w:framePr w:w="9398" w:h="14543" w:hRule="exact" w:wrap="none" w:vAnchor="page" w:hAnchor="page" w:x="1676" w:y="999"/>
        <w:shd w:val="clear" w:color="auto" w:fill="auto"/>
        <w:spacing w:line="413" w:lineRule="exact"/>
        <w:ind w:left="740"/>
        <w:jc w:val="both"/>
      </w:pPr>
      <w:r>
        <w:t>Термины и профессионализмы в татарском языке.</w:t>
      </w:r>
    </w:p>
    <w:p w:rsidR="000F6BE1" w:rsidRDefault="00DE4CA2">
      <w:pPr>
        <w:pStyle w:val="20"/>
        <w:framePr w:w="9398" w:h="14543" w:hRule="exact" w:wrap="none" w:vAnchor="page" w:hAnchor="page" w:x="1676" w:y="999"/>
        <w:shd w:val="clear" w:color="auto" w:fill="auto"/>
        <w:spacing w:line="413" w:lineRule="exact"/>
        <w:ind w:left="740"/>
        <w:jc w:val="both"/>
      </w:pPr>
      <w:r>
        <w:t>Лексический анализ слова.</w:t>
      </w:r>
    </w:p>
    <w:p w:rsidR="000F6BE1" w:rsidRDefault="00DE4CA2">
      <w:pPr>
        <w:pStyle w:val="20"/>
        <w:framePr w:w="9398" w:h="14543" w:hRule="exact" w:wrap="none" w:vAnchor="page" w:hAnchor="page" w:x="1676" w:y="999"/>
        <w:numPr>
          <w:ilvl w:val="3"/>
          <w:numId w:val="89"/>
        </w:numPr>
        <w:shd w:val="clear" w:color="auto" w:fill="auto"/>
        <w:tabs>
          <w:tab w:val="left" w:pos="1756"/>
        </w:tabs>
        <w:spacing w:line="413" w:lineRule="exact"/>
        <w:ind w:left="740"/>
        <w:jc w:val="both"/>
      </w:pPr>
      <w:r>
        <w:t>Морфемика и словообразование.</w:t>
      </w:r>
    </w:p>
    <w:p w:rsidR="000F6BE1" w:rsidRDefault="00DE4CA2">
      <w:pPr>
        <w:pStyle w:val="20"/>
        <w:framePr w:w="9398" w:h="14543" w:hRule="exact" w:wrap="none" w:vAnchor="page" w:hAnchor="page" w:x="1676" w:y="999"/>
        <w:shd w:val="clear" w:color="auto" w:fill="auto"/>
        <w:spacing w:line="413" w:lineRule="exact"/>
        <w:ind w:left="740"/>
        <w:jc w:val="both"/>
      </w:pPr>
      <w:r>
        <w:t>Корень слова. Однокоренные слова. Повторение основных способов образования</w:t>
      </w:r>
    </w:p>
    <w:p w:rsidR="000F6BE1" w:rsidRDefault="00DE4CA2">
      <w:pPr>
        <w:pStyle w:val="20"/>
        <w:framePr w:w="9398" w:h="14543" w:hRule="exact" w:wrap="none" w:vAnchor="page" w:hAnchor="page" w:x="1676" w:y="999"/>
        <w:shd w:val="clear" w:color="auto" w:fill="auto"/>
        <w:spacing w:line="413" w:lineRule="exact"/>
      </w:pPr>
      <w:r>
        <w:t>слов.</w:t>
      </w:r>
    </w:p>
    <w:p w:rsidR="000F6BE1" w:rsidRDefault="00DE4CA2">
      <w:pPr>
        <w:pStyle w:val="20"/>
        <w:framePr w:w="9398" w:h="14543" w:hRule="exact" w:wrap="none" w:vAnchor="page" w:hAnchor="page" w:x="1676" w:y="999"/>
        <w:numPr>
          <w:ilvl w:val="3"/>
          <w:numId w:val="89"/>
        </w:numPr>
        <w:shd w:val="clear" w:color="auto" w:fill="auto"/>
        <w:tabs>
          <w:tab w:val="left" w:pos="1756"/>
        </w:tabs>
        <w:spacing w:line="413" w:lineRule="exact"/>
        <w:ind w:left="740"/>
        <w:jc w:val="both"/>
      </w:pPr>
      <w:r>
        <w:t>Морфология.</w:t>
      </w:r>
    </w:p>
    <w:p w:rsidR="000F6BE1" w:rsidRDefault="00DE4CA2">
      <w:pPr>
        <w:pStyle w:val="20"/>
        <w:framePr w:w="9398" w:h="14543" w:hRule="exact" w:wrap="none" w:vAnchor="page" w:hAnchor="page" w:x="1676" w:y="999"/>
        <w:shd w:val="clear" w:color="auto" w:fill="auto"/>
        <w:spacing w:line="413" w:lineRule="exact"/>
        <w:ind w:firstLine="740"/>
      </w:pPr>
      <w:r>
        <w:t>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Неспрягаемые неличные формы глагола. Инфинитив. Имя действия. Причастие. Наречие. Разряды наречий. Степени сравнения наречий.</w:t>
      </w:r>
    </w:p>
    <w:p w:rsidR="000F6BE1" w:rsidRDefault="00DE4CA2">
      <w:pPr>
        <w:pStyle w:val="20"/>
        <w:framePr w:w="9398" w:h="14543" w:hRule="exact" w:wrap="none" w:vAnchor="page" w:hAnchor="page" w:x="1676" w:y="999"/>
        <w:shd w:val="clear" w:color="auto" w:fill="auto"/>
        <w:spacing w:line="413" w:lineRule="exact"/>
        <w:ind w:left="740"/>
        <w:jc w:val="both"/>
      </w:pPr>
      <w:r>
        <w:t>Служебные части речи.</w:t>
      </w:r>
    </w:p>
    <w:p w:rsidR="000F6BE1" w:rsidRDefault="00DE4CA2">
      <w:pPr>
        <w:pStyle w:val="20"/>
        <w:framePr w:w="9398" w:h="14543" w:hRule="exact" w:wrap="none" w:vAnchor="page" w:hAnchor="page" w:x="1676" w:y="999"/>
        <w:shd w:val="clear" w:color="auto" w:fill="auto"/>
        <w:spacing w:line="413" w:lineRule="exact"/>
        <w:ind w:left="740"/>
        <w:jc w:val="both"/>
      </w:pPr>
      <w:r>
        <w:t>Союзы. Союзные слова. Послелоги и послеложные слова.</w:t>
      </w:r>
    </w:p>
    <w:p w:rsidR="000F6BE1" w:rsidRDefault="00DE4CA2">
      <w:pPr>
        <w:pStyle w:val="20"/>
        <w:framePr w:w="9398" w:h="14543" w:hRule="exact" w:wrap="none" w:vAnchor="page" w:hAnchor="page" w:x="1676" w:y="999"/>
        <w:shd w:val="clear" w:color="auto" w:fill="auto"/>
        <w:spacing w:line="413" w:lineRule="exact"/>
        <w:ind w:left="740"/>
        <w:jc w:val="both"/>
      </w:pPr>
      <w:r>
        <w:t>Частицы.</w:t>
      </w:r>
    </w:p>
    <w:p w:rsidR="000F6BE1" w:rsidRDefault="00DE4CA2">
      <w:pPr>
        <w:pStyle w:val="20"/>
        <w:framePr w:w="9398" w:h="14543" w:hRule="exact" w:wrap="none" w:vAnchor="page" w:hAnchor="page" w:x="1676" w:y="999"/>
        <w:shd w:val="clear" w:color="auto" w:fill="auto"/>
        <w:spacing w:line="413" w:lineRule="exact"/>
        <w:ind w:left="740"/>
        <w:jc w:val="both"/>
      </w:pPr>
      <w:r>
        <w:t>Звукоподражательные слова.</w:t>
      </w:r>
    </w:p>
    <w:p w:rsidR="000F6BE1" w:rsidRDefault="00DE4CA2">
      <w:pPr>
        <w:pStyle w:val="20"/>
        <w:framePr w:w="9398" w:h="14543" w:hRule="exact" w:wrap="none" w:vAnchor="page" w:hAnchor="page" w:x="1676" w:y="999"/>
        <w:shd w:val="clear" w:color="auto" w:fill="auto"/>
        <w:spacing w:line="413" w:lineRule="exact"/>
        <w:ind w:left="740"/>
        <w:jc w:val="both"/>
      </w:pPr>
      <w:r>
        <w:t>Междометия.</w:t>
      </w:r>
    </w:p>
    <w:p w:rsidR="000F6BE1" w:rsidRDefault="00DE4CA2">
      <w:pPr>
        <w:pStyle w:val="20"/>
        <w:framePr w:w="9398" w:h="14543" w:hRule="exact" w:wrap="none" w:vAnchor="page" w:hAnchor="page" w:x="1676" w:y="999"/>
        <w:shd w:val="clear" w:color="auto" w:fill="auto"/>
        <w:spacing w:line="413" w:lineRule="exact"/>
        <w:ind w:left="740"/>
        <w:jc w:val="both"/>
      </w:pPr>
      <w:r>
        <w:t>Модальные слова.</w:t>
      </w:r>
    </w:p>
    <w:p w:rsidR="000F6BE1" w:rsidRDefault="00DE4CA2">
      <w:pPr>
        <w:pStyle w:val="20"/>
        <w:framePr w:w="9398" w:h="14543" w:hRule="exact" w:wrap="none" w:vAnchor="page" w:hAnchor="page" w:x="1676" w:y="999"/>
        <w:shd w:val="clear" w:color="auto" w:fill="auto"/>
        <w:spacing w:line="413" w:lineRule="exact"/>
        <w:ind w:left="740"/>
        <w:jc w:val="both"/>
      </w:pPr>
      <w:r>
        <w:t>Морфологический анализ частей речи.</w:t>
      </w:r>
    </w:p>
    <w:p w:rsidR="000F6BE1" w:rsidRDefault="00DE4CA2">
      <w:pPr>
        <w:pStyle w:val="20"/>
        <w:framePr w:w="9398" w:h="14543" w:hRule="exact" w:wrap="none" w:vAnchor="page" w:hAnchor="page" w:x="1676" w:y="999"/>
        <w:numPr>
          <w:ilvl w:val="3"/>
          <w:numId w:val="89"/>
        </w:numPr>
        <w:shd w:val="clear" w:color="auto" w:fill="auto"/>
        <w:tabs>
          <w:tab w:val="left" w:pos="1756"/>
        </w:tabs>
        <w:spacing w:line="413" w:lineRule="exact"/>
        <w:ind w:left="740"/>
        <w:jc w:val="both"/>
      </w:pPr>
      <w:r>
        <w:t>Синтаксис. Пунктуация.</w:t>
      </w:r>
    </w:p>
    <w:p w:rsidR="000F6BE1" w:rsidRDefault="00DE4CA2">
      <w:pPr>
        <w:pStyle w:val="20"/>
        <w:framePr w:w="9398" w:h="14543" w:hRule="exact" w:wrap="none" w:vAnchor="page" w:hAnchor="page" w:x="1676" w:y="999"/>
        <w:shd w:val="clear" w:color="auto" w:fill="auto"/>
        <w:spacing w:line="413" w:lineRule="exact"/>
        <w:ind w:firstLine="740"/>
      </w:pPr>
      <w:r>
        <w:t>Грамматическая основа предложения. Выражение сказуемого различными частями речи. Выражение подлежащего различными частями речи.</w:t>
      </w:r>
    </w:p>
    <w:p w:rsidR="000F6BE1" w:rsidRDefault="00DE4CA2">
      <w:pPr>
        <w:pStyle w:val="20"/>
        <w:framePr w:w="9398" w:h="14543" w:hRule="exact" w:wrap="none" w:vAnchor="page" w:hAnchor="page" w:x="1676" w:y="999"/>
        <w:shd w:val="clear" w:color="auto" w:fill="auto"/>
        <w:spacing w:line="413" w:lineRule="exact"/>
        <w:ind w:left="740"/>
        <w:jc w:val="both"/>
      </w:pPr>
      <w:r>
        <w:t>Второстепенные члены предложения.</w:t>
      </w:r>
    </w:p>
    <w:p w:rsidR="000F6BE1" w:rsidRDefault="00DE4CA2">
      <w:pPr>
        <w:pStyle w:val="20"/>
        <w:framePr w:w="9398" w:h="14543" w:hRule="exact" w:wrap="none" w:vAnchor="page" w:hAnchor="page" w:x="1676" w:y="999"/>
        <w:shd w:val="clear" w:color="auto" w:fill="auto"/>
        <w:spacing w:line="413" w:lineRule="exact"/>
        <w:ind w:left="740"/>
        <w:jc w:val="both"/>
      </w:pPr>
      <w:r>
        <w:t>Предложения с обращениями и вводными словами.</w:t>
      </w:r>
    </w:p>
    <w:p w:rsidR="000F6BE1" w:rsidRDefault="00DE4CA2">
      <w:pPr>
        <w:pStyle w:val="20"/>
        <w:framePr w:w="9398" w:h="14543" w:hRule="exact" w:wrap="none" w:vAnchor="page" w:hAnchor="page" w:x="1676" w:y="999"/>
        <w:shd w:val="clear" w:color="auto" w:fill="auto"/>
        <w:spacing w:line="413" w:lineRule="exact"/>
        <w:ind w:left="740"/>
        <w:jc w:val="both"/>
      </w:pPr>
      <w:r>
        <w:t>Синтаксический анализ простого предложения.</w:t>
      </w:r>
    </w:p>
    <w:p w:rsidR="000F6BE1" w:rsidRDefault="00DE4CA2">
      <w:pPr>
        <w:pStyle w:val="20"/>
        <w:framePr w:w="9398" w:h="14543" w:hRule="exact" w:wrap="none" w:vAnchor="page" w:hAnchor="page" w:x="1676" w:y="999"/>
        <w:numPr>
          <w:ilvl w:val="1"/>
          <w:numId w:val="89"/>
        </w:numPr>
        <w:shd w:val="clear" w:color="auto" w:fill="auto"/>
        <w:tabs>
          <w:tab w:val="left" w:pos="1396"/>
        </w:tabs>
        <w:spacing w:line="413" w:lineRule="exact"/>
        <w:ind w:left="740"/>
        <w:jc w:val="both"/>
      </w:pPr>
      <w:r>
        <w:t>Содержание обучения в 7 классе.</w:t>
      </w:r>
    </w:p>
    <w:p w:rsidR="000F6BE1" w:rsidRDefault="00DE4CA2">
      <w:pPr>
        <w:pStyle w:val="20"/>
        <w:framePr w:w="9398" w:h="14543" w:hRule="exact" w:wrap="none" w:vAnchor="page" w:hAnchor="page" w:x="1676" w:y="999"/>
        <w:numPr>
          <w:ilvl w:val="2"/>
          <w:numId w:val="89"/>
        </w:numPr>
        <w:shd w:val="clear" w:color="auto" w:fill="auto"/>
        <w:tabs>
          <w:tab w:val="left" w:pos="1580"/>
        </w:tabs>
        <w:spacing w:line="413" w:lineRule="exact"/>
        <w:ind w:left="740"/>
        <w:jc w:val="both"/>
      </w:pPr>
      <w:r>
        <w:t>Общие сведения о языке.</w:t>
      </w:r>
    </w:p>
    <w:p w:rsidR="000F6BE1" w:rsidRDefault="00DE4CA2">
      <w:pPr>
        <w:pStyle w:val="20"/>
        <w:framePr w:w="9398" w:h="14543" w:hRule="exact" w:wrap="none" w:vAnchor="page" w:hAnchor="page" w:x="1676" w:y="999"/>
        <w:shd w:val="clear" w:color="auto" w:fill="auto"/>
        <w:spacing w:line="413" w:lineRule="exact"/>
        <w:ind w:left="740"/>
        <w:jc w:val="both"/>
      </w:pPr>
      <w:r>
        <w:t>Понятие о литературном языке.</w:t>
      </w:r>
    </w:p>
    <w:p w:rsidR="000F6BE1" w:rsidRDefault="00DE4CA2">
      <w:pPr>
        <w:pStyle w:val="20"/>
        <w:framePr w:w="9398" w:h="14543" w:hRule="exact" w:wrap="none" w:vAnchor="page" w:hAnchor="page" w:x="1676" w:y="999"/>
        <w:shd w:val="clear" w:color="auto" w:fill="auto"/>
        <w:spacing w:line="413" w:lineRule="exact"/>
        <w:ind w:left="740"/>
        <w:jc w:val="both"/>
      </w:pPr>
      <w:r>
        <w:t>Определение места татарского языка среди других языков.</w:t>
      </w:r>
    </w:p>
    <w:p w:rsidR="000F6BE1" w:rsidRDefault="00DE4CA2">
      <w:pPr>
        <w:pStyle w:val="20"/>
        <w:framePr w:w="9398" w:h="14543" w:hRule="exact" w:wrap="none" w:vAnchor="page" w:hAnchor="page" w:x="1676" w:y="999"/>
        <w:numPr>
          <w:ilvl w:val="2"/>
          <w:numId w:val="89"/>
        </w:numPr>
        <w:shd w:val="clear" w:color="auto" w:fill="auto"/>
        <w:tabs>
          <w:tab w:val="left" w:pos="1580"/>
        </w:tabs>
        <w:spacing w:line="413" w:lineRule="exact"/>
        <w:ind w:left="740"/>
        <w:jc w:val="both"/>
      </w:pPr>
      <w:r>
        <w:t>Язык и культура.</w:t>
      </w:r>
    </w:p>
    <w:p w:rsidR="000F6BE1" w:rsidRDefault="00DE4CA2">
      <w:pPr>
        <w:pStyle w:val="ab"/>
        <w:framePr w:wrap="none" w:vAnchor="page" w:hAnchor="page" w:x="6207" w:y="15806"/>
        <w:shd w:val="clear" w:color="auto" w:fill="auto"/>
        <w:spacing w:line="180" w:lineRule="exact"/>
      </w:pPr>
      <w:r>
        <w:t>237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994"/>
        <w:shd w:val="clear" w:color="auto" w:fill="auto"/>
        <w:spacing w:line="413" w:lineRule="exact"/>
        <w:ind w:firstLine="720"/>
        <w:jc w:val="both"/>
      </w:pPr>
      <w:r>
        <w:lastRenderedPageBreak/>
        <w:t>Язык как зеркало культуры.</w:t>
      </w:r>
    </w:p>
    <w:p w:rsidR="000F6BE1" w:rsidRDefault="00DE4CA2">
      <w:pPr>
        <w:pStyle w:val="20"/>
        <w:framePr w:w="9403" w:h="14553" w:hRule="exact" w:wrap="none" w:vAnchor="page" w:hAnchor="page" w:x="1673" w:y="994"/>
        <w:shd w:val="clear" w:color="auto" w:fill="auto"/>
        <w:spacing w:line="413" w:lineRule="exact"/>
        <w:ind w:firstLine="720"/>
        <w:jc w:val="both"/>
      </w:pPr>
      <w:r>
        <w:t>Эссе «Родной (татарский) язык».</w:t>
      </w:r>
    </w:p>
    <w:p w:rsidR="000F6BE1" w:rsidRDefault="00DE4CA2">
      <w:pPr>
        <w:pStyle w:val="20"/>
        <w:framePr w:w="9403" w:h="14553" w:hRule="exact" w:wrap="none" w:vAnchor="page" w:hAnchor="page" w:x="1673" w:y="994"/>
        <w:numPr>
          <w:ilvl w:val="2"/>
          <w:numId w:val="89"/>
        </w:numPr>
        <w:shd w:val="clear" w:color="auto" w:fill="auto"/>
        <w:tabs>
          <w:tab w:val="left" w:pos="1554"/>
        </w:tabs>
        <w:spacing w:line="413" w:lineRule="exact"/>
        <w:ind w:firstLine="720"/>
        <w:jc w:val="both"/>
      </w:pPr>
      <w:r>
        <w:t>Разделы науки о языке.</w:t>
      </w:r>
    </w:p>
    <w:p w:rsidR="000F6BE1" w:rsidRDefault="00DE4CA2">
      <w:pPr>
        <w:pStyle w:val="20"/>
        <w:framePr w:w="9403" w:h="14553" w:hRule="exact" w:wrap="none" w:vAnchor="page" w:hAnchor="page" w:x="1673" w:y="994"/>
        <w:numPr>
          <w:ilvl w:val="3"/>
          <w:numId w:val="89"/>
        </w:numPr>
        <w:shd w:val="clear" w:color="auto" w:fill="auto"/>
        <w:tabs>
          <w:tab w:val="left" w:pos="1736"/>
        </w:tabs>
        <w:spacing w:line="413" w:lineRule="exact"/>
        <w:ind w:firstLine="720"/>
        <w:jc w:val="both"/>
      </w:pPr>
      <w:r>
        <w:t>Фонетика.</w:t>
      </w:r>
    </w:p>
    <w:p w:rsidR="000F6BE1" w:rsidRDefault="00DE4CA2">
      <w:pPr>
        <w:pStyle w:val="20"/>
        <w:framePr w:w="9403" w:h="14553" w:hRule="exact" w:wrap="none" w:vAnchor="page" w:hAnchor="page" w:x="1673" w:y="994"/>
        <w:shd w:val="clear" w:color="auto" w:fill="auto"/>
        <w:spacing w:line="413" w:lineRule="exact"/>
        <w:ind w:firstLine="720"/>
        <w:jc w:val="both"/>
      </w:pPr>
      <w:r>
        <w:t>Гласные звуки в татарском и русском языках.</w:t>
      </w:r>
    </w:p>
    <w:p w:rsidR="000F6BE1" w:rsidRDefault="00DE4CA2">
      <w:pPr>
        <w:pStyle w:val="20"/>
        <w:framePr w:w="9403" w:h="14553" w:hRule="exact" w:wrap="none" w:vAnchor="page" w:hAnchor="page" w:x="1673" w:y="994"/>
        <w:shd w:val="clear" w:color="auto" w:fill="auto"/>
        <w:spacing w:line="413" w:lineRule="exact"/>
        <w:ind w:firstLine="720"/>
        <w:jc w:val="both"/>
      </w:pPr>
      <w:r>
        <w:t>Взаимодействие соседних гласных и согласных звуков.</w:t>
      </w:r>
    </w:p>
    <w:p w:rsidR="000F6BE1" w:rsidRDefault="00DE4CA2">
      <w:pPr>
        <w:pStyle w:val="20"/>
        <w:framePr w:w="9403" w:h="14553" w:hRule="exact" w:wrap="none" w:vAnchor="page" w:hAnchor="page" w:x="1673" w:y="994"/>
        <w:shd w:val="clear" w:color="auto" w:fill="auto"/>
        <w:spacing w:line="413" w:lineRule="exact"/>
        <w:ind w:firstLine="720"/>
        <w:jc w:val="both"/>
      </w:pPr>
      <w:r>
        <w:t>Согласные звуки в татарском и русском языках.</w:t>
      </w:r>
    </w:p>
    <w:p w:rsidR="000F6BE1" w:rsidRDefault="00DE4CA2">
      <w:pPr>
        <w:pStyle w:val="20"/>
        <w:framePr w:w="9403" w:h="14553" w:hRule="exact" w:wrap="none" w:vAnchor="page" w:hAnchor="page" w:x="1673" w:y="994"/>
        <w:shd w:val="clear" w:color="auto" w:fill="auto"/>
        <w:spacing w:line="413" w:lineRule="exact"/>
        <w:ind w:firstLine="720"/>
        <w:jc w:val="both"/>
      </w:pPr>
      <w:r>
        <w:t>Ударение. Случаи, когда ударение не сохраняется в собственных и заимствованных словах татарского языка.</w:t>
      </w:r>
    </w:p>
    <w:p w:rsidR="000F6BE1" w:rsidRDefault="00DE4CA2">
      <w:pPr>
        <w:pStyle w:val="20"/>
        <w:framePr w:w="9403" w:h="14553" w:hRule="exact" w:wrap="none" w:vAnchor="page" w:hAnchor="page" w:x="1673" w:y="994"/>
        <w:numPr>
          <w:ilvl w:val="3"/>
          <w:numId w:val="89"/>
        </w:numPr>
        <w:shd w:val="clear" w:color="auto" w:fill="auto"/>
        <w:tabs>
          <w:tab w:val="left" w:pos="1736"/>
        </w:tabs>
        <w:spacing w:line="413" w:lineRule="exact"/>
        <w:ind w:firstLine="720"/>
        <w:jc w:val="both"/>
      </w:pPr>
      <w:r>
        <w:t>Орфография.</w:t>
      </w:r>
    </w:p>
    <w:p w:rsidR="000F6BE1" w:rsidRDefault="00DE4CA2">
      <w:pPr>
        <w:pStyle w:val="20"/>
        <w:framePr w:w="9403" w:h="14553" w:hRule="exact" w:wrap="none" w:vAnchor="page" w:hAnchor="page" w:x="1673" w:y="994"/>
        <w:shd w:val="clear" w:color="auto" w:fill="auto"/>
        <w:spacing w:line="413" w:lineRule="exact"/>
        <w:ind w:firstLine="720"/>
        <w:jc w:val="both"/>
      </w:pPr>
      <w:r>
        <w:t>Орфографический словарь татарского языка.</w:t>
      </w:r>
    </w:p>
    <w:p w:rsidR="000F6BE1" w:rsidRDefault="00DE4CA2">
      <w:pPr>
        <w:pStyle w:val="20"/>
        <w:framePr w:w="9403" w:h="14553" w:hRule="exact" w:wrap="none" w:vAnchor="page" w:hAnchor="page" w:x="1673" w:y="994"/>
        <w:numPr>
          <w:ilvl w:val="3"/>
          <w:numId w:val="89"/>
        </w:numPr>
        <w:shd w:val="clear" w:color="auto" w:fill="auto"/>
        <w:tabs>
          <w:tab w:val="left" w:pos="1736"/>
        </w:tabs>
        <w:spacing w:line="413" w:lineRule="exact"/>
        <w:ind w:firstLine="720"/>
        <w:jc w:val="both"/>
      </w:pPr>
      <w:r>
        <w:t>Лексикология.</w:t>
      </w:r>
    </w:p>
    <w:p w:rsidR="000F6BE1" w:rsidRDefault="00DE4CA2">
      <w:pPr>
        <w:pStyle w:val="20"/>
        <w:framePr w:w="9403" w:h="14553" w:hRule="exact" w:wrap="none" w:vAnchor="page" w:hAnchor="page" w:x="1673" w:y="994"/>
        <w:shd w:val="clear" w:color="auto" w:fill="auto"/>
        <w:spacing w:line="413" w:lineRule="exact"/>
        <w:ind w:firstLine="720"/>
        <w:jc w:val="both"/>
      </w:pPr>
      <w:r>
        <w:t>Основные способы толкования лексического значения слова. Однозначные и многозначные слова. Прямое и переносное значения слова.</w:t>
      </w:r>
    </w:p>
    <w:p w:rsidR="000F6BE1" w:rsidRDefault="00DE4CA2">
      <w:pPr>
        <w:pStyle w:val="20"/>
        <w:framePr w:w="9403" w:h="14553" w:hRule="exact" w:wrap="none" w:vAnchor="page" w:hAnchor="page" w:x="1673" w:y="994"/>
        <w:shd w:val="clear" w:color="auto" w:fill="auto"/>
        <w:spacing w:line="413" w:lineRule="exact"/>
        <w:ind w:firstLine="720"/>
        <w:jc w:val="both"/>
      </w:pPr>
      <w:r>
        <w:t>Синонимы, антонимы и омонимы родного языка.</w:t>
      </w:r>
    </w:p>
    <w:p w:rsidR="000F6BE1" w:rsidRDefault="00DE4CA2">
      <w:pPr>
        <w:pStyle w:val="20"/>
        <w:framePr w:w="9403" w:h="14553" w:hRule="exact" w:wrap="none" w:vAnchor="page" w:hAnchor="page" w:x="1673" w:y="994"/>
        <w:shd w:val="clear" w:color="auto" w:fill="auto"/>
        <w:spacing w:line="413" w:lineRule="exact"/>
        <w:ind w:firstLine="720"/>
        <w:jc w:val="both"/>
      </w:pPr>
      <w:r>
        <w:t>Ономастика и её разделы. Гидронимы, ойконимы Республики Татарстан.</w:t>
      </w:r>
    </w:p>
    <w:p w:rsidR="000F6BE1" w:rsidRDefault="00DE4CA2">
      <w:pPr>
        <w:pStyle w:val="20"/>
        <w:framePr w:w="9403" w:h="14553" w:hRule="exact" w:wrap="none" w:vAnchor="page" w:hAnchor="page" w:x="1673" w:y="994"/>
        <w:numPr>
          <w:ilvl w:val="3"/>
          <w:numId w:val="89"/>
        </w:numPr>
        <w:shd w:val="clear" w:color="auto" w:fill="auto"/>
        <w:tabs>
          <w:tab w:val="left" w:pos="1736"/>
        </w:tabs>
        <w:spacing w:line="413" w:lineRule="exact"/>
        <w:ind w:firstLine="720"/>
        <w:jc w:val="both"/>
      </w:pPr>
      <w:r>
        <w:t>Морфология.</w:t>
      </w:r>
    </w:p>
    <w:p w:rsidR="000F6BE1" w:rsidRDefault="00DE4CA2">
      <w:pPr>
        <w:pStyle w:val="20"/>
        <w:framePr w:w="9403" w:h="14553" w:hRule="exact" w:wrap="none" w:vAnchor="page" w:hAnchor="page" w:x="1673" w:y="994"/>
        <w:shd w:val="clear" w:color="auto" w:fill="auto"/>
        <w:spacing w:line="413" w:lineRule="exact"/>
        <w:ind w:firstLine="720"/>
        <w:jc w:val="both"/>
      </w:pPr>
      <w:r>
        <w:t>Неспрягаемые неличные формы глагола. Причастие, его грамматические признаки. Синтаксическая функция причастия. Деепричастие, его грамматические признаки. Отрицательная форма деепричастий.</w:t>
      </w:r>
    </w:p>
    <w:p w:rsidR="000F6BE1" w:rsidRDefault="00DE4CA2">
      <w:pPr>
        <w:pStyle w:val="20"/>
        <w:framePr w:w="9403" w:h="14553" w:hRule="exact" w:wrap="none" w:vAnchor="page" w:hAnchor="page" w:x="1673" w:y="994"/>
        <w:shd w:val="clear" w:color="auto" w:fill="auto"/>
        <w:spacing w:line="413" w:lineRule="exact"/>
        <w:ind w:firstLine="720"/>
        <w:jc w:val="both"/>
      </w:pPr>
      <w:r>
        <w:t>Наречие и его виды. Морфологический анализ наречия.</w:t>
      </w:r>
    </w:p>
    <w:p w:rsidR="000F6BE1" w:rsidRDefault="00DE4CA2">
      <w:pPr>
        <w:pStyle w:val="20"/>
        <w:framePr w:w="9403" w:h="14553" w:hRule="exact" w:wrap="none" w:vAnchor="page" w:hAnchor="page" w:x="1673" w:y="994"/>
        <w:numPr>
          <w:ilvl w:val="3"/>
          <w:numId w:val="89"/>
        </w:numPr>
        <w:shd w:val="clear" w:color="auto" w:fill="auto"/>
        <w:tabs>
          <w:tab w:val="left" w:pos="1736"/>
        </w:tabs>
        <w:spacing w:line="413" w:lineRule="exact"/>
        <w:ind w:firstLine="720"/>
        <w:jc w:val="both"/>
      </w:pPr>
      <w:r>
        <w:t>Синтаксис. Пунктуация.</w:t>
      </w:r>
    </w:p>
    <w:p w:rsidR="000F6BE1" w:rsidRDefault="00DE4CA2">
      <w:pPr>
        <w:pStyle w:val="20"/>
        <w:framePr w:w="9403" w:h="14553" w:hRule="exact" w:wrap="none" w:vAnchor="page" w:hAnchor="page" w:x="1673" w:y="994"/>
        <w:shd w:val="clear" w:color="auto" w:fill="auto"/>
        <w:spacing w:line="413" w:lineRule="exact"/>
        <w:ind w:firstLine="720"/>
        <w:jc w:val="both"/>
      </w:pPr>
      <w:r>
        <w:t>Способы передачи чужой речи. Прямая и косвенная речь. Диалог. Цитата как способ передачи чужой речи. Преобразование прямой речи в косвенную речь.</w:t>
      </w:r>
    </w:p>
    <w:p w:rsidR="000F6BE1" w:rsidRDefault="00DE4CA2">
      <w:pPr>
        <w:pStyle w:val="20"/>
        <w:framePr w:w="9403" w:h="14553" w:hRule="exact" w:wrap="none" w:vAnchor="page" w:hAnchor="page" w:x="1673" w:y="994"/>
        <w:shd w:val="clear" w:color="auto" w:fill="auto"/>
        <w:spacing w:line="413" w:lineRule="exact"/>
        <w:ind w:firstLine="720"/>
        <w:jc w:val="both"/>
      </w:pPr>
      <w:r>
        <w:t>Понятие о сложных предложениях. Сложносочинённое предложение. Союзная и бессоюзная связь частей. Знаки препинания в сложносочинённых предложениях.</w:t>
      </w:r>
    </w:p>
    <w:p w:rsidR="000F6BE1" w:rsidRDefault="00DE4CA2">
      <w:pPr>
        <w:pStyle w:val="20"/>
        <w:framePr w:w="9403" w:h="14553" w:hRule="exact" w:wrap="none" w:vAnchor="page" w:hAnchor="page" w:x="1673" w:y="994"/>
        <w:numPr>
          <w:ilvl w:val="1"/>
          <w:numId w:val="89"/>
        </w:numPr>
        <w:shd w:val="clear" w:color="auto" w:fill="auto"/>
        <w:tabs>
          <w:tab w:val="left" w:pos="1376"/>
        </w:tabs>
        <w:spacing w:line="413" w:lineRule="exact"/>
        <w:ind w:firstLine="720"/>
        <w:jc w:val="both"/>
      </w:pPr>
      <w:r>
        <w:t>Содержание обучения в 8 классе.</w:t>
      </w:r>
    </w:p>
    <w:p w:rsidR="000F6BE1" w:rsidRDefault="00DE4CA2">
      <w:pPr>
        <w:pStyle w:val="20"/>
        <w:framePr w:w="9403" w:h="14553" w:hRule="exact" w:wrap="none" w:vAnchor="page" w:hAnchor="page" w:x="1673" w:y="994"/>
        <w:numPr>
          <w:ilvl w:val="2"/>
          <w:numId w:val="89"/>
        </w:numPr>
        <w:shd w:val="clear" w:color="auto" w:fill="auto"/>
        <w:tabs>
          <w:tab w:val="left" w:pos="1554"/>
        </w:tabs>
        <w:spacing w:line="413" w:lineRule="exact"/>
        <w:ind w:firstLine="720"/>
        <w:jc w:val="both"/>
      </w:pPr>
      <w:r>
        <w:t>Язык и культура.</w:t>
      </w:r>
    </w:p>
    <w:p w:rsidR="000F6BE1" w:rsidRDefault="00DE4CA2">
      <w:pPr>
        <w:pStyle w:val="20"/>
        <w:framePr w:w="9403" w:h="14553" w:hRule="exact" w:wrap="none" w:vAnchor="page" w:hAnchor="page" w:x="1673" w:y="994"/>
        <w:shd w:val="clear" w:color="auto" w:fill="auto"/>
        <w:spacing w:line="413" w:lineRule="exact"/>
        <w:ind w:firstLine="720"/>
        <w:jc w:val="both"/>
      </w:pPr>
      <w:r>
        <w:t>Взаимосвязь языка и культуры.</w:t>
      </w:r>
    </w:p>
    <w:p w:rsidR="000F6BE1" w:rsidRDefault="00DE4CA2">
      <w:pPr>
        <w:pStyle w:val="20"/>
        <w:framePr w:w="9403" w:h="14553" w:hRule="exact" w:wrap="none" w:vAnchor="page" w:hAnchor="page" w:x="1673" w:y="994"/>
        <w:shd w:val="clear" w:color="auto" w:fill="auto"/>
        <w:spacing w:line="413" w:lineRule="exact"/>
        <w:ind w:firstLine="720"/>
      </w:pPr>
      <w:r>
        <w:t>Языковые единицы с национально-культурным компонентом в изучаемых текстах. Чтение текстов с фразеологизмами. Выявление особенностей употребления фразеологизмов в текстах.</w:t>
      </w:r>
    </w:p>
    <w:p w:rsidR="000F6BE1" w:rsidRDefault="00DE4CA2">
      <w:pPr>
        <w:pStyle w:val="20"/>
        <w:framePr w:w="9403" w:h="14553" w:hRule="exact" w:wrap="none" w:vAnchor="page" w:hAnchor="page" w:x="1673" w:y="994"/>
        <w:numPr>
          <w:ilvl w:val="2"/>
          <w:numId w:val="89"/>
        </w:numPr>
        <w:shd w:val="clear" w:color="auto" w:fill="auto"/>
        <w:tabs>
          <w:tab w:val="left" w:pos="1554"/>
        </w:tabs>
        <w:spacing w:line="413" w:lineRule="exact"/>
        <w:ind w:firstLine="720"/>
        <w:jc w:val="both"/>
      </w:pPr>
      <w:r>
        <w:t>Текст.</w:t>
      </w:r>
    </w:p>
    <w:p w:rsidR="000F6BE1" w:rsidRDefault="00DE4CA2">
      <w:pPr>
        <w:pStyle w:val="20"/>
        <w:framePr w:w="9403" w:h="14553" w:hRule="exact" w:wrap="none" w:vAnchor="page" w:hAnchor="page" w:x="1673" w:y="994"/>
        <w:shd w:val="clear" w:color="auto" w:fill="auto"/>
        <w:spacing w:line="413" w:lineRule="exact"/>
        <w:ind w:firstLine="720"/>
        <w:jc w:val="both"/>
      </w:pPr>
      <w:r>
        <w:t>Определение типов текстов (повествование, описание, рассуждение).</w:t>
      </w:r>
    </w:p>
    <w:p w:rsidR="000F6BE1" w:rsidRDefault="00DE4CA2">
      <w:pPr>
        <w:pStyle w:val="20"/>
        <w:framePr w:w="9403" w:h="14553" w:hRule="exact" w:wrap="none" w:vAnchor="page" w:hAnchor="page" w:x="1673" w:y="994"/>
        <w:shd w:val="clear" w:color="auto" w:fill="auto"/>
        <w:spacing w:line="413" w:lineRule="exact"/>
        <w:ind w:firstLine="720"/>
        <w:jc w:val="both"/>
      </w:pPr>
      <w:r>
        <w:t>Составление собственных текстов заданного типа.</w:t>
      </w:r>
    </w:p>
    <w:p w:rsidR="000F6BE1" w:rsidRDefault="00DE4CA2">
      <w:pPr>
        <w:pStyle w:val="ab"/>
        <w:framePr w:wrap="none" w:vAnchor="page" w:hAnchor="page" w:x="6200" w:y="15806"/>
        <w:shd w:val="clear" w:color="auto" w:fill="auto"/>
        <w:spacing w:line="180" w:lineRule="exact"/>
      </w:pPr>
      <w:r>
        <w:t>238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135" w:hRule="exact" w:wrap="none" w:vAnchor="page" w:hAnchor="page" w:x="1673" w:y="994"/>
        <w:shd w:val="clear" w:color="auto" w:fill="auto"/>
        <w:spacing w:line="413" w:lineRule="exact"/>
        <w:ind w:firstLine="740"/>
        <w:jc w:val="both"/>
      </w:pPr>
      <w:r>
        <w:lastRenderedPageBreak/>
        <w:t>Составление собственных текстов по заданным заглавиям.</w:t>
      </w:r>
    </w:p>
    <w:p w:rsidR="000F6BE1" w:rsidRDefault="00DE4CA2">
      <w:pPr>
        <w:pStyle w:val="20"/>
        <w:framePr w:w="9403" w:h="14135" w:hRule="exact" w:wrap="none" w:vAnchor="page" w:hAnchor="page" w:x="1673" w:y="994"/>
        <w:shd w:val="clear" w:color="auto" w:fill="auto"/>
        <w:spacing w:line="413" w:lineRule="exact"/>
        <w:ind w:firstLine="740"/>
        <w:jc w:val="both"/>
      </w:pPr>
      <w:r>
        <w:t>Работа с текстами о языках России.</w:t>
      </w:r>
    </w:p>
    <w:p w:rsidR="000F6BE1" w:rsidRDefault="00DE4CA2">
      <w:pPr>
        <w:pStyle w:val="20"/>
        <w:framePr w:w="9403" w:h="14135" w:hRule="exact" w:wrap="none" w:vAnchor="page" w:hAnchor="page" w:x="1673" w:y="994"/>
        <w:numPr>
          <w:ilvl w:val="2"/>
          <w:numId w:val="89"/>
        </w:numPr>
        <w:shd w:val="clear" w:color="auto" w:fill="auto"/>
        <w:tabs>
          <w:tab w:val="left" w:pos="1574"/>
        </w:tabs>
        <w:spacing w:line="413" w:lineRule="exact"/>
        <w:ind w:firstLine="740"/>
        <w:jc w:val="both"/>
      </w:pPr>
      <w:r>
        <w:t>Разделы науки о языке.</w:t>
      </w:r>
    </w:p>
    <w:p w:rsidR="000F6BE1" w:rsidRDefault="00DE4CA2">
      <w:pPr>
        <w:pStyle w:val="20"/>
        <w:framePr w:w="9403" w:h="14135" w:hRule="exact" w:wrap="none" w:vAnchor="page" w:hAnchor="page" w:x="1673" w:y="994"/>
        <w:numPr>
          <w:ilvl w:val="3"/>
          <w:numId w:val="89"/>
        </w:numPr>
        <w:shd w:val="clear" w:color="auto" w:fill="auto"/>
        <w:tabs>
          <w:tab w:val="left" w:pos="1756"/>
        </w:tabs>
        <w:spacing w:line="413" w:lineRule="exact"/>
        <w:ind w:firstLine="740"/>
        <w:jc w:val="both"/>
      </w:pPr>
      <w:r>
        <w:t>Орфоэпия.</w:t>
      </w:r>
    </w:p>
    <w:p w:rsidR="000F6BE1" w:rsidRDefault="00DE4CA2">
      <w:pPr>
        <w:pStyle w:val="20"/>
        <w:framePr w:w="9403" w:h="14135" w:hRule="exact" w:wrap="none" w:vAnchor="page" w:hAnchor="page" w:x="1673" w:y="994"/>
        <w:shd w:val="clear" w:color="auto" w:fill="auto"/>
        <w:spacing w:line="413" w:lineRule="exact"/>
        <w:ind w:firstLine="740"/>
        <w:jc w:val="both"/>
      </w:pPr>
      <w:r>
        <w:t>Нарушение орфоэпических норм. Подвижное татарское ударение.</w:t>
      </w:r>
    </w:p>
    <w:p w:rsidR="000F6BE1" w:rsidRDefault="00DE4CA2">
      <w:pPr>
        <w:pStyle w:val="20"/>
        <w:framePr w:w="9403" w:h="14135" w:hRule="exact" w:wrap="none" w:vAnchor="page" w:hAnchor="page" w:x="1673" w:y="994"/>
        <w:numPr>
          <w:ilvl w:val="3"/>
          <w:numId w:val="89"/>
        </w:numPr>
        <w:shd w:val="clear" w:color="auto" w:fill="auto"/>
        <w:tabs>
          <w:tab w:val="left" w:pos="1756"/>
        </w:tabs>
        <w:spacing w:line="413" w:lineRule="exact"/>
        <w:ind w:firstLine="740"/>
        <w:jc w:val="both"/>
      </w:pPr>
      <w:r>
        <w:t>Орфография.</w:t>
      </w:r>
    </w:p>
    <w:p w:rsidR="000F6BE1" w:rsidRDefault="00DE4CA2">
      <w:pPr>
        <w:pStyle w:val="20"/>
        <w:framePr w:w="9403" w:h="14135" w:hRule="exact" w:wrap="none" w:vAnchor="page" w:hAnchor="page" w:x="1673" w:y="994"/>
        <w:shd w:val="clear" w:color="auto" w:fill="auto"/>
        <w:spacing w:line="413" w:lineRule="exact"/>
        <w:ind w:firstLine="740"/>
        <w:jc w:val="both"/>
      </w:pPr>
      <w:r>
        <w:t>Сложные случаи орфографии.</w:t>
      </w:r>
    </w:p>
    <w:p w:rsidR="000F6BE1" w:rsidRDefault="00DE4CA2">
      <w:pPr>
        <w:pStyle w:val="20"/>
        <w:framePr w:w="9403" w:h="14135" w:hRule="exact" w:wrap="none" w:vAnchor="page" w:hAnchor="page" w:x="1673" w:y="994"/>
        <w:shd w:val="clear" w:color="auto" w:fill="auto"/>
        <w:spacing w:line="413" w:lineRule="exact"/>
        <w:ind w:firstLine="740"/>
        <w:jc w:val="both"/>
      </w:pPr>
      <w:r>
        <w:t>Правила правописания сложных слов.</w:t>
      </w:r>
    </w:p>
    <w:p w:rsidR="000F6BE1" w:rsidRDefault="00DE4CA2">
      <w:pPr>
        <w:pStyle w:val="20"/>
        <w:framePr w:w="9403" w:h="14135" w:hRule="exact" w:wrap="none" w:vAnchor="page" w:hAnchor="page" w:x="1673" w:y="994"/>
        <w:shd w:val="clear" w:color="auto" w:fill="auto"/>
        <w:spacing w:line="413" w:lineRule="exact"/>
        <w:ind w:firstLine="740"/>
        <w:jc w:val="both"/>
      </w:pPr>
      <w:r>
        <w:t>Правила правописания парных слов.</w:t>
      </w:r>
    </w:p>
    <w:p w:rsidR="000F6BE1" w:rsidRDefault="00DE4CA2">
      <w:pPr>
        <w:pStyle w:val="20"/>
        <w:framePr w:w="9403" w:h="14135" w:hRule="exact" w:wrap="none" w:vAnchor="page" w:hAnchor="page" w:x="1673" w:y="994"/>
        <w:shd w:val="clear" w:color="auto" w:fill="auto"/>
        <w:spacing w:line="413" w:lineRule="exact"/>
        <w:ind w:firstLine="740"/>
        <w:jc w:val="both"/>
      </w:pPr>
      <w:r>
        <w:t>Присоединение окончаний к заимствованиям.</w:t>
      </w:r>
    </w:p>
    <w:p w:rsidR="000F6BE1" w:rsidRDefault="00DE4CA2">
      <w:pPr>
        <w:pStyle w:val="20"/>
        <w:framePr w:w="9403" w:h="14135" w:hRule="exact" w:wrap="none" w:vAnchor="page" w:hAnchor="page" w:x="1673" w:y="994"/>
        <w:numPr>
          <w:ilvl w:val="3"/>
          <w:numId w:val="89"/>
        </w:numPr>
        <w:shd w:val="clear" w:color="auto" w:fill="auto"/>
        <w:tabs>
          <w:tab w:val="left" w:pos="1756"/>
        </w:tabs>
        <w:spacing w:line="413" w:lineRule="exact"/>
        <w:ind w:firstLine="740"/>
        <w:jc w:val="both"/>
      </w:pPr>
      <w:r>
        <w:t>Лексикология.</w:t>
      </w:r>
    </w:p>
    <w:p w:rsidR="000F6BE1" w:rsidRDefault="00DE4CA2">
      <w:pPr>
        <w:pStyle w:val="20"/>
        <w:framePr w:w="9403" w:h="14135" w:hRule="exact" w:wrap="none" w:vAnchor="page" w:hAnchor="page" w:x="1673" w:y="994"/>
        <w:shd w:val="clear" w:color="auto" w:fill="auto"/>
        <w:spacing w:line="413" w:lineRule="exact"/>
        <w:ind w:firstLine="740"/>
        <w:jc w:val="both"/>
      </w:pPr>
      <w:r>
        <w:t>Активная и пассивная лексика.</w:t>
      </w:r>
    </w:p>
    <w:p w:rsidR="000F6BE1" w:rsidRDefault="00DE4CA2">
      <w:pPr>
        <w:pStyle w:val="20"/>
        <w:framePr w:w="9403" w:h="14135" w:hRule="exact" w:wrap="none" w:vAnchor="page" w:hAnchor="page" w:x="1673" w:y="994"/>
        <w:shd w:val="clear" w:color="auto" w:fill="auto"/>
        <w:spacing w:line="413" w:lineRule="exact"/>
        <w:ind w:firstLine="740"/>
        <w:jc w:val="both"/>
      </w:pPr>
      <w:r>
        <w:t>Топонимика. Виды топонимов. Ойконимы. Гидронимы.</w:t>
      </w:r>
    </w:p>
    <w:p w:rsidR="000F6BE1" w:rsidRDefault="00DE4CA2">
      <w:pPr>
        <w:pStyle w:val="20"/>
        <w:framePr w:w="9403" w:h="14135" w:hRule="exact" w:wrap="none" w:vAnchor="page" w:hAnchor="page" w:x="1673" w:y="994"/>
        <w:numPr>
          <w:ilvl w:val="3"/>
          <w:numId w:val="89"/>
        </w:numPr>
        <w:shd w:val="clear" w:color="auto" w:fill="auto"/>
        <w:tabs>
          <w:tab w:val="left" w:pos="1756"/>
        </w:tabs>
        <w:spacing w:line="413" w:lineRule="exact"/>
        <w:ind w:firstLine="740"/>
        <w:jc w:val="both"/>
      </w:pPr>
      <w:r>
        <w:t>Морфология.</w:t>
      </w:r>
    </w:p>
    <w:p w:rsidR="000F6BE1" w:rsidRDefault="00DE4CA2">
      <w:pPr>
        <w:pStyle w:val="20"/>
        <w:framePr w:w="9403" w:h="14135" w:hRule="exact" w:wrap="none" w:vAnchor="page" w:hAnchor="page" w:x="1673" w:y="994"/>
        <w:shd w:val="clear" w:color="auto" w:fill="auto"/>
        <w:spacing w:line="413" w:lineRule="exact"/>
        <w:ind w:firstLine="740"/>
        <w:jc w:val="both"/>
      </w:pPr>
      <w:r>
        <w:t>Имя прилагательное. Субстантивация прилагательных.</w:t>
      </w:r>
    </w:p>
    <w:p w:rsidR="000F6BE1" w:rsidRDefault="00DE4CA2">
      <w:pPr>
        <w:pStyle w:val="20"/>
        <w:framePr w:w="9403" w:h="14135" w:hRule="exact" w:wrap="none" w:vAnchor="page" w:hAnchor="page" w:x="1673" w:y="994"/>
        <w:shd w:val="clear" w:color="auto" w:fill="auto"/>
        <w:spacing w:line="413" w:lineRule="exact"/>
        <w:ind w:firstLine="740"/>
        <w:jc w:val="both"/>
      </w:pPr>
      <w:r>
        <w:t>Спрягаемые и неспрягаемые формы глагола. Инфинитив. Причастие. Деепричастие.</w:t>
      </w:r>
    </w:p>
    <w:p w:rsidR="000F6BE1" w:rsidRDefault="00DE4CA2">
      <w:pPr>
        <w:pStyle w:val="20"/>
        <w:framePr w:w="9403" w:h="14135" w:hRule="exact" w:wrap="none" w:vAnchor="page" w:hAnchor="page" w:x="1673" w:y="994"/>
        <w:shd w:val="clear" w:color="auto" w:fill="auto"/>
        <w:spacing w:line="413" w:lineRule="exact"/>
        <w:ind w:firstLine="740"/>
        <w:jc w:val="both"/>
      </w:pPr>
      <w:r>
        <w:t>Выражение степени совершения действия в татарском языке.</w:t>
      </w:r>
    </w:p>
    <w:p w:rsidR="000F6BE1" w:rsidRDefault="00DE4CA2">
      <w:pPr>
        <w:pStyle w:val="20"/>
        <w:framePr w:w="9403" w:h="14135" w:hRule="exact" w:wrap="none" w:vAnchor="page" w:hAnchor="page" w:x="1673" w:y="994"/>
        <w:shd w:val="clear" w:color="auto" w:fill="auto"/>
        <w:spacing w:line="413" w:lineRule="exact"/>
        <w:ind w:left="740"/>
      </w:pPr>
      <w:r>
        <w:t>Имя действия и его грамматические признаки. Субстантивация имени действия. Служебные части речи. Послелоги. Союзы.</w:t>
      </w:r>
    </w:p>
    <w:p w:rsidR="000F6BE1" w:rsidRDefault="00DE4CA2">
      <w:pPr>
        <w:pStyle w:val="20"/>
        <w:framePr w:w="9403" w:h="14135" w:hRule="exact" w:wrap="none" w:vAnchor="page" w:hAnchor="page" w:x="1673" w:y="994"/>
        <w:shd w:val="clear" w:color="auto" w:fill="auto"/>
        <w:spacing w:line="413" w:lineRule="exact"/>
        <w:ind w:firstLine="740"/>
        <w:jc w:val="both"/>
      </w:pPr>
      <w:r>
        <w:t>Модальные части речи.</w:t>
      </w:r>
    </w:p>
    <w:p w:rsidR="000F6BE1" w:rsidRDefault="00DE4CA2">
      <w:pPr>
        <w:pStyle w:val="20"/>
        <w:framePr w:w="9403" w:h="14135" w:hRule="exact" w:wrap="none" w:vAnchor="page" w:hAnchor="page" w:x="1673" w:y="994"/>
        <w:shd w:val="clear" w:color="auto" w:fill="auto"/>
        <w:spacing w:line="413" w:lineRule="exact"/>
        <w:ind w:firstLine="740"/>
        <w:jc w:val="both"/>
      </w:pPr>
      <w:r>
        <w:t>Морфологический анализ самостоятельных частей речи.</w:t>
      </w:r>
    </w:p>
    <w:p w:rsidR="000F6BE1" w:rsidRDefault="00DE4CA2">
      <w:pPr>
        <w:pStyle w:val="20"/>
        <w:framePr w:w="9403" w:h="14135" w:hRule="exact" w:wrap="none" w:vAnchor="page" w:hAnchor="page" w:x="1673" w:y="994"/>
        <w:numPr>
          <w:ilvl w:val="3"/>
          <w:numId w:val="89"/>
        </w:numPr>
        <w:shd w:val="clear" w:color="auto" w:fill="auto"/>
        <w:tabs>
          <w:tab w:val="left" w:pos="1756"/>
        </w:tabs>
        <w:spacing w:line="413" w:lineRule="exact"/>
        <w:ind w:firstLine="740"/>
        <w:jc w:val="both"/>
      </w:pPr>
      <w:r>
        <w:t>Синтаксис. Пунктуация.</w:t>
      </w:r>
    </w:p>
    <w:p w:rsidR="000F6BE1" w:rsidRDefault="00DE4CA2">
      <w:pPr>
        <w:pStyle w:val="20"/>
        <w:framePr w:w="9403" w:h="14135" w:hRule="exact" w:wrap="none" w:vAnchor="page" w:hAnchor="page" w:x="1673" w:y="994"/>
        <w:shd w:val="clear" w:color="auto" w:fill="auto"/>
        <w:spacing w:line="413" w:lineRule="exact"/>
        <w:ind w:firstLine="740"/>
        <w:jc w:val="both"/>
      </w:pPr>
      <w:r>
        <w:t>Виды сложных предложений: сложносочинённые и сложноподчинённые предложения.</w:t>
      </w:r>
    </w:p>
    <w:p w:rsidR="000F6BE1" w:rsidRDefault="00DE4CA2">
      <w:pPr>
        <w:pStyle w:val="20"/>
        <w:framePr w:w="9403" w:h="14135" w:hRule="exact" w:wrap="none" w:vAnchor="page" w:hAnchor="page" w:x="1673" w:y="994"/>
        <w:shd w:val="clear" w:color="auto" w:fill="auto"/>
        <w:spacing w:line="413" w:lineRule="exact"/>
        <w:ind w:firstLine="740"/>
      </w:pPr>
      <w:r>
        <w:t>Сопоставление сложноподчинённых предложений татарского и русского языков. Виды сложноподчинённых предложений. Синтетическое сложноподчинённое предложение. Аналитическое сложноподчинённое предложение.</w:t>
      </w:r>
    </w:p>
    <w:p w:rsidR="000F6BE1" w:rsidRDefault="00DE4CA2">
      <w:pPr>
        <w:pStyle w:val="20"/>
        <w:framePr w:w="9403" w:h="14135" w:hRule="exact" w:wrap="none" w:vAnchor="page" w:hAnchor="page" w:x="1673" w:y="994"/>
        <w:shd w:val="clear" w:color="auto" w:fill="auto"/>
        <w:spacing w:line="413" w:lineRule="exact"/>
        <w:ind w:firstLine="740"/>
        <w:jc w:val="both"/>
      </w:pPr>
      <w:r>
        <w:t>Виды придаточных частей сложноподчинённого предложения: подлежащные, сказуемные, дополнительные, определительные, времени, места, образа действия, меры и степени, цели, причины, условия, уступки.</w:t>
      </w:r>
    </w:p>
    <w:p w:rsidR="000F6BE1" w:rsidRDefault="00DE4CA2">
      <w:pPr>
        <w:pStyle w:val="20"/>
        <w:framePr w:w="9403" w:h="14135" w:hRule="exact" w:wrap="none" w:vAnchor="page" w:hAnchor="page" w:x="1673" w:y="994"/>
        <w:shd w:val="clear" w:color="auto" w:fill="auto"/>
        <w:spacing w:line="413" w:lineRule="exact"/>
        <w:ind w:firstLine="740"/>
        <w:jc w:val="both"/>
      </w:pPr>
      <w:r>
        <w:t>Синтаксический разбор сложного предложения.</w:t>
      </w:r>
    </w:p>
    <w:p w:rsidR="000F6BE1" w:rsidRDefault="00DE4CA2">
      <w:pPr>
        <w:pStyle w:val="20"/>
        <w:framePr w:w="9403" w:h="14135" w:hRule="exact" w:wrap="none" w:vAnchor="page" w:hAnchor="page" w:x="1673" w:y="994"/>
        <w:numPr>
          <w:ilvl w:val="1"/>
          <w:numId w:val="89"/>
        </w:numPr>
        <w:shd w:val="clear" w:color="auto" w:fill="auto"/>
        <w:tabs>
          <w:tab w:val="left" w:pos="1516"/>
        </w:tabs>
        <w:spacing w:line="413" w:lineRule="exact"/>
        <w:ind w:firstLine="740"/>
        <w:jc w:val="both"/>
      </w:pPr>
      <w:r>
        <w:t>Содержание обучения в 9 классе.</w:t>
      </w:r>
    </w:p>
    <w:p w:rsidR="000F6BE1" w:rsidRDefault="00DE4CA2">
      <w:pPr>
        <w:pStyle w:val="20"/>
        <w:framePr w:w="9403" w:h="14135" w:hRule="exact" w:wrap="none" w:vAnchor="page" w:hAnchor="page" w:x="1673" w:y="994"/>
        <w:numPr>
          <w:ilvl w:val="2"/>
          <w:numId w:val="89"/>
        </w:numPr>
        <w:shd w:val="clear" w:color="auto" w:fill="auto"/>
        <w:tabs>
          <w:tab w:val="left" w:pos="1694"/>
        </w:tabs>
        <w:spacing w:line="413" w:lineRule="exact"/>
        <w:ind w:firstLine="740"/>
        <w:jc w:val="both"/>
      </w:pPr>
      <w:r>
        <w:t>Текст.</w:t>
      </w:r>
    </w:p>
    <w:p w:rsidR="000F6BE1" w:rsidRDefault="00DE4CA2">
      <w:pPr>
        <w:pStyle w:val="ab"/>
        <w:framePr w:wrap="none" w:vAnchor="page" w:hAnchor="page" w:x="6204" w:y="15806"/>
        <w:shd w:val="clear" w:color="auto" w:fill="auto"/>
        <w:spacing w:line="180" w:lineRule="exact"/>
      </w:pPr>
      <w:r>
        <w:t>239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48" w:hRule="exact" w:wrap="none" w:vAnchor="page" w:hAnchor="page" w:x="1676" w:y="994"/>
        <w:shd w:val="clear" w:color="auto" w:fill="auto"/>
        <w:spacing w:line="413" w:lineRule="exact"/>
        <w:ind w:firstLine="740"/>
      </w:pPr>
      <w:r>
        <w:lastRenderedPageBreak/>
        <w:t>Осуществление информационной обработки текстов (создание тезисов, конспектов, рефератов, рецензий).</w:t>
      </w:r>
    </w:p>
    <w:p w:rsidR="000F6BE1" w:rsidRDefault="00DE4CA2">
      <w:pPr>
        <w:pStyle w:val="20"/>
        <w:framePr w:w="9398" w:h="14548" w:hRule="exact" w:wrap="none" w:vAnchor="page" w:hAnchor="page" w:x="1676" w:y="994"/>
        <w:shd w:val="clear" w:color="auto" w:fill="auto"/>
        <w:spacing w:line="413" w:lineRule="exact"/>
        <w:ind w:left="740"/>
        <w:jc w:val="both"/>
      </w:pPr>
      <w:r>
        <w:t>Общая информация о стилях речи, их особенностях.</w:t>
      </w:r>
    </w:p>
    <w:p w:rsidR="000F6BE1" w:rsidRDefault="00DE4CA2">
      <w:pPr>
        <w:pStyle w:val="20"/>
        <w:framePr w:w="9398" w:h="14548" w:hRule="exact" w:wrap="none" w:vAnchor="page" w:hAnchor="page" w:x="1676" w:y="994"/>
        <w:numPr>
          <w:ilvl w:val="2"/>
          <w:numId w:val="89"/>
        </w:numPr>
        <w:shd w:val="clear" w:color="auto" w:fill="auto"/>
        <w:tabs>
          <w:tab w:val="left" w:pos="1731"/>
        </w:tabs>
        <w:spacing w:line="413" w:lineRule="exact"/>
        <w:ind w:left="740"/>
        <w:jc w:val="both"/>
      </w:pPr>
      <w:r>
        <w:t>Разделы науки о языке.</w:t>
      </w:r>
    </w:p>
    <w:p w:rsidR="000F6BE1" w:rsidRDefault="00DE4CA2">
      <w:pPr>
        <w:pStyle w:val="20"/>
        <w:framePr w:w="9398" w:h="14548" w:hRule="exact" w:wrap="none" w:vAnchor="page" w:hAnchor="page" w:x="1676" w:y="994"/>
        <w:numPr>
          <w:ilvl w:val="3"/>
          <w:numId w:val="89"/>
        </w:numPr>
        <w:shd w:val="clear" w:color="auto" w:fill="auto"/>
        <w:tabs>
          <w:tab w:val="left" w:pos="1876"/>
        </w:tabs>
        <w:spacing w:line="413" w:lineRule="exact"/>
        <w:ind w:left="740"/>
        <w:jc w:val="both"/>
      </w:pPr>
      <w:r>
        <w:t>Фонетика (повторение изученного материала в 5-8 классах).</w:t>
      </w:r>
    </w:p>
    <w:p w:rsidR="000F6BE1" w:rsidRDefault="00DE4CA2">
      <w:pPr>
        <w:pStyle w:val="20"/>
        <w:framePr w:w="9398" w:h="14548" w:hRule="exact" w:wrap="none" w:vAnchor="page" w:hAnchor="page" w:x="1676" w:y="994"/>
        <w:shd w:val="clear" w:color="auto" w:fill="auto"/>
        <w:spacing w:line="413" w:lineRule="exact"/>
        <w:ind w:left="740"/>
        <w:jc w:val="both"/>
      </w:pPr>
      <w:r>
        <w:t>Предмет изучения фонетики.</w:t>
      </w:r>
    </w:p>
    <w:p w:rsidR="000F6BE1" w:rsidRDefault="00DE4CA2">
      <w:pPr>
        <w:pStyle w:val="20"/>
        <w:framePr w:w="9398" w:h="14548" w:hRule="exact" w:wrap="none" w:vAnchor="page" w:hAnchor="page" w:x="1676" w:y="994"/>
        <w:shd w:val="clear" w:color="auto" w:fill="auto"/>
        <w:spacing w:line="413" w:lineRule="exact"/>
        <w:ind w:left="740"/>
        <w:jc w:val="both"/>
      </w:pPr>
      <w:r>
        <w:t>Способы образования звуков.</w:t>
      </w:r>
    </w:p>
    <w:p w:rsidR="000F6BE1" w:rsidRDefault="00DE4CA2">
      <w:pPr>
        <w:pStyle w:val="20"/>
        <w:framePr w:w="9398" w:h="14548" w:hRule="exact" w:wrap="none" w:vAnchor="page" w:hAnchor="page" w:x="1676" w:y="994"/>
        <w:shd w:val="clear" w:color="auto" w:fill="auto"/>
        <w:spacing w:line="413" w:lineRule="exact"/>
        <w:ind w:left="740"/>
        <w:jc w:val="both"/>
      </w:pPr>
      <w:r>
        <w:t>Гласные и согласные звуки.</w:t>
      </w:r>
    </w:p>
    <w:p w:rsidR="000F6BE1" w:rsidRDefault="00DE4CA2">
      <w:pPr>
        <w:pStyle w:val="20"/>
        <w:framePr w:w="9398" w:h="14548" w:hRule="exact" w:wrap="none" w:vAnchor="page" w:hAnchor="page" w:x="1676" w:y="994"/>
        <w:shd w:val="clear" w:color="auto" w:fill="auto"/>
        <w:spacing w:line="413" w:lineRule="exact"/>
        <w:ind w:firstLine="740"/>
      </w:pPr>
      <w:r>
        <w:t>Изменения в системе гласных звуков татарского языка. Изменения в системе согласных звуков татарского языка.</w:t>
      </w:r>
    </w:p>
    <w:p w:rsidR="000F6BE1" w:rsidRDefault="00DE4CA2">
      <w:pPr>
        <w:pStyle w:val="20"/>
        <w:framePr w:w="9398" w:h="14548" w:hRule="exact" w:wrap="none" w:vAnchor="page" w:hAnchor="page" w:x="1676" w:y="994"/>
        <w:shd w:val="clear" w:color="auto" w:fill="auto"/>
        <w:spacing w:line="413" w:lineRule="exact"/>
        <w:ind w:left="740"/>
        <w:jc w:val="both"/>
      </w:pPr>
      <w:r>
        <w:t>Позиционные изменения звуков.</w:t>
      </w:r>
    </w:p>
    <w:p w:rsidR="000F6BE1" w:rsidRDefault="00DE4CA2">
      <w:pPr>
        <w:pStyle w:val="20"/>
        <w:framePr w:w="9398" w:h="14548" w:hRule="exact" w:wrap="none" w:vAnchor="page" w:hAnchor="page" w:x="1676" w:y="994"/>
        <w:numPr>
          <w:ilvl w:val="3"/>
          <w:numId w:val="89"/>
        </w:numPr>
        <w:shd w:val="clear" w:color="auto" w:fill="auto"/>
        <w:tabs>
          <w:tab w:val="left" w:pos="1876"/>
        </w:tabs>
        <w:spacing w:line="413" w:lineRule="exact"/>
        <w:ind w:left="740"/>
        <w:jc w:val="both"/>
      </w:pPr>
      <w:r>
        <w:t>Лексикология.</w:t>
      </w:r>
    </w:p>
    <w:p w:rsidR="000F6BE1" w:rsidRDefault="00DE4CA2">
      <w:pPr>
        <w:pStyle w:val="20"/>
        <w:framePr w:w="9398" w:h="14548" w:hRule="exact" w:wrap="none" w:vAnchor="page" w:hAnchor="page" w:x="1676" w:y="994"/>
        <w:shd w:val="clear" w:color="auto" w:fill="auto"/>
        <w:spacing w:line="413" w:lineRule="exact"/>
        <w:ind w:left="740"/>
        <w:jc w:val="both"/>
      </w:pPr>
      <w:r>
        <w:t>Слово - основная единица языка.</w:t>
      </w:r>
    </w:p>
    <w:p w:rsidR="000F6BE1" w:rsidRDefault="00DE4CA2">
      <w:pPr>
        <w:pStyle w:val="20"/>
        <w:framePr w:w="9398" w:h="14548" w:hRule="exact" w:wrap="none" w:vAnchor="page" w:hAnchor="page" w:x="1676" w:y="994"/>
        <w:shd w:val="clear" w:color="auto" w:fill="auto"/>
        <w:spacing w:line="413" w:lineRule="exact"/>
        <w:ind w:left="740"/>
        <w:jc w:val="both"/>
      </w:pPr>
      <w:r>
        <w:t>Диалектизмы.</w:t>
      </w:r>
    </w:p>
    <w:p w:rsidR="000F6BE1" w:rsidRDefault="00DE4CA2">
      <w:pPr>
        <w:pStyle w:val="20"/>
        <w:framePr w:w="9398" w:h="14548" w:hRule="exact" w:wrap="none" w:vAnchor="page" w:hAnchor="page" w:x="1676" w:y="994"/>
        <w:shd w:val="clear" w:color="auto" w:fill="auto"/>
        <w:spacing w:line="413" w:lineRule="exact"/>
        <w:ind w:left="740"/>
        <w:jc w:val="both"/>
      </w:pPr>
      <w:r>
        <w:t>Профессионализмы.</w:t>
      </w:r>
    </w:p>
    <w:p w:rsidR="000F6BE1" w:rsidRDefault="00DE4CA2">
      <w:pPr>
        <w:pStyle w:val="20"/>
        <w:framePr w:w="9398" w:h="14548" w:hRule="exact" w:wrap="none" w:vAnchor="page" w:hAnchor="page" w:x="1676" w:y="994"/>
        <w:shd w:val="clear" w:color="auto" w:fill="auto"/>
        <w:spacing w:line="413" w:lineRule="exact"/>
        <w:ind w:left="740"/>
        <w:jc w:val="both"/>
      </w:pPr>
      <w:r>
        <w:t>Устаревшие слова. Неологизмы.</w:t>
      </w:r>
    </w:p>
    <w:p w:rsidR="000F6BE1" w:rsidRDefault="00DE4CA2">
      <w:pPr>
        <w:pStyle w:val="20"/>
        <w:framePr w:w="9398" w:h="14548" w:hRule="exact" w:wrap="none" w:vAnchor="page" w:hAnchor="page" w:x="1676" w:y="994"/>
        <w:shd w:val="clear" w:color="auto" w:fill="auto"/>
        <w:spacing w:line="413" w:lineRule="exact"/>
        <w:ind w:left="740"/>
        <w:jc w:val="both"/>
      </w:pPr>
      <w:r>
        <w:t>Лексический анализ слова.</w:t>
      </w:r>
    </w:p>
    <w:p w:rsidR="000F6BE1" w:rsidRDefault="00DE4CA2">
      <w:pPr>
        <w:pStyle w:val="20"/>
        <w:framePr w:w="9398" w:h="14548" w:hRule="exact" w:wrap="none" w:vAnchor="page" w:hAnchor="page" w:x="1676" w:y="994"/>
        <w:numPr>
          <w:ilvl w:val="3"/>
          <w:numId w:val="89"/>
        </w:numPr>
        <w:shd w:val="clear" w:color="auto" w:fill="auto"/>
        <w:tabs>
          <w:tab w:val="left" w:pos="1876"/>
        </w:tabs>
        <w:spacing w:line="413" w:lineRule="exact"/>
        <w:ind w:left="740"/>
        <w:jc w:val="both"/>
      </w:pPr>
      <w:r>
        <w:t>Морфемика и словообразование.</w:t>
      </w:r>
    </w:p>
    <w:p w:rsidR="000F6BE1" w:rsidRDefault="00DE4CA2">
      <w:pPr>
        <w:pStyle w:val="20"/>
        <w:framePr w:w="9398" w:h="14548" w:hRule="exact" w:wrap="none" w:vAnchor="page" w:hAnchor="page" w:x="1676" w:y="994"/>
        <w:shd w:val="clear" w:color="auto" w:fill="auto"/>
        <w:spacing w:line="413" w:lineRule="exact"/>
        <w:ind w:left="740"/>
        <w:jc w:val="both"/>
      </w:pPr>
      <w:r>
        <w:t>Морфемный и словообразовательный анализ слов.</w:t>
      </w:r>
    </w:p>
    <w:p w:rsidR="000F6BE1" w:rsidRDefault="00DE4CA2">
      <w:pPr>
        <w:pStyle w:val="20"/>
        <w:framePr w:w="9398" w:h="14548" w:hRule="exact" w:wrap="none" w:vAnchor="page" w:hAnchor="page" w:x="1676" w:y="994"/>
        <w:numPr>
          <w:ilvl w:val="3"/>
          <w:numId w:val="89"/>
        </w:numPr>
        <w:shd w:val="clear" w:color="auto" w:fill="auto"/>
        <w:tabs>
          <w:tab w:val="left" w:pos="1876"/>
        </w:tabs>
        <w:spacing w:line="413" w:lineRule="exact"/>
        <w:ind w:left="740"/>
      </w:pPr>
      <w:r>
        <w:t>Морфология (повторение изученного материала в 5-8 классах). Самостоятельные части речи.</w:t>
      </w:r>
    </w:p>
    <w:p w:rsidR="000F6BE1" w:rsidRDefault="00DE4CA2">
      <w:pPr>
        <w:pStyle w:val="20"/>
        <w:framePr w:w="9398" w:h="14548" w:hRule="exact" w:wrap="none" w:vAnchor="page" w:hAnchor="page" w:x="1676" w:y="994"/>
        <w:shd w:val="clear" w:color="auto" w:fill="auto"/>
        <w:spacing w:line="413" w:lineRule="exact"/>
        <w:ind w:firstLine="740"/>
      </w:pPr>
      <w:r>
        <w:t>Имя существительное. Категория падежа. Категория принадлежности. Склонение существительных с окончанием принадлежности по падежам.</w:t>
      </w:r>
    </w:p>
    <w:p w:rsidR="000F6BE1" w:rsidRDefault="00DE4CA2">
      <w:pPr>
        <w:pStyle w:val="20"/>
        <w:framePr w:w="9398" w:h="14548" w:hRule="exact" w:wrap="none" w:vAnchor="page" w:hAnchor="page" w:x="1676" w:y="994"/>
        <w:shd w:val="clear" w:color="auto" w:fill="auto"/>
        <w:spacing w:line="413" w:lineRule="exact"/>
        <w:ind w:firstLine="740"/>
      </w:pPr>
      <w:r>
        <w:t>Имя прилагательное. Степени сравнения прилагательных. Субстантивация прилагательных.</w:t>
      </w:r>
    </w:p>
    <w:p w:rsidR="000F6BE1" w:rsidRDefault="00DE4CA2">
      <w:pPr>
        <w:pStyle w:val="20"/>
        <w:framePr w:w="9398" w:h="14548" w:hRule="exact" w:wrap="none" w:vAnchor="page" w:hAnchor="page" w:x="1676" w:y="994"/>
        <w:shd w:val="clear" w:color="auto" w:fill="auto"/>
        <w:spacing w:line="413" w:lineRule="exact"/>
        <w:ind w:left="740"/>
        <w:jc w:val="both"/>
      </w:pPr>
      <w:r>
        <w:t>Местоимение.</w:t>
      </w:r>
    </w:p>
    <w:p w:rsidR="000F6BE1" w:rsidRDefault="00DE4CA2">
      <w:pPr>
        <w:pStyle w:val="20"/>
        <w:framePr w:w="9398" w:h="14548" w:hRule="exact" w:wrap="none" w:vAnchor="page" w:hAnchor="page" w:x="1676" w:y="994"/>
        <w:shd w:val="clear" w:color="auto" w:fill="auto"/>
        <w:spacing w:line="413" w:lineRule="exact"/>
        <w:ind w:left="740"/>
        <w:jc w:val="both"/>
      </w:pPr>
      <w:r>
        <w:t>Имя числительное. Разряды числительных.</w:t>
      </w:r>
    </w:p>
    <w:p w:rsidR="000F6BE1" w:rsidRDefault="00DE4CA2">
      <w:pPr>
        <w:pStyle w:val="20"/>
        <w:framePr w:w="9398" w:h="14548" w:hRule="exact" w:wrap="none" w:vAnchor="page" w:hAnchor="page" w:x="1676" w:y="994"/>
        <w:shd w:val="clear" w:color="auto" w:fill="auto"/>
        <w:spacing w:line="413" w:lineRule="exact"/>
        <w:ind w:left="740"/>
        <w:jc w:val="both"/>
      </w:pPr>
      <w:r>
        <w:t>Наречие. Разряды наречий.</w:t>
      </w:r>
    </w:p>
    <w:p w:rsidR="000F6BE1" w:rsidRDefault="00DE4CA2">
      <w:pPr>
        <w:pStyle w:val="20"/>
        <w:framePr w:w="9398" w:h="14548" w:hRule="exact" w:wrap="none" w:vAnchor="page" w:hAnchor="page" w:x="1676" w:y="994"/>
        <w:shd w:val="clear" w:color="auto" w:fill="auto"/>
        <w:spacing w:line="413" w:lineRule="exact"/>
        <w:ind w:left="740"/>
        <w:jc w:val="both"/>
      </w:pPr>
      <w:r>
        <w:t>Звукоподражательные слова.</w:t>
      </w:r>
    </w:p>
    <w:p w:rsidR="000F6BE1" w:rsidRDefault="00DE4CA2">
      <w:pPr>
        <w:pStyle w:val="20"/>
        <w:framePr w:w="9398" w:h="14548" w:hRule="exact" w:wrap="none" w:vAnchor="page" w:hAnchor="page" w:x="1676" w:y="994"/>
        <w:shd w:val="clear" w:color="auto" w:fill="auto"/>
        <w:spacing w:line="413" w:lineRule="exact"/>
        <w:ind w:left="740"/>
        <w:jc w:val="both"/>
      </w:pPr>
      <w:r>
        <w:t>Выражение степени совершения действия в татарском языке.</w:t>
      </w:r>
    </w:p>
    <w:p w:rsidR="000F6BE1" w:rsidRDefault="00DE4CA2">
      <w:pPr>
        <w:pStyle w:val="20"/>
        <w:framePr w:w="9398" w:h="14548" w:hRule="exact" w:wrap="none" w:vAnchor="page" w:hAnchor="page" w:x="1676" w:y="994"/>
        <w:shd w:val="clear" w:color="auto" w:fill="auto"/>
        <w:spacing w:line="413" w:lineRule="exact"/>
        <w:ind w:left="740"/>
        <w:jc w:val="both"/>
      </w:pPr>
      <w:r>
        <w:t>Предикативные слова.</w:t>
      </w:r>
    </w:p>
    <w:p w:rsidR="000F6BE1" w:rsidRDefault="00DE4CA2">
      <w:pPr>
        <w:pStyle w:val="20"/>
        <w:framePr w:w="9398" w:h="14548" w:hRule="exact" w:wrap="none" w:vAnchor="page" w:hAnchor="page" w:x="1676" w:y="994"/>
        <w:shd w:val="clear" w:color="auto" w:fill="auto"/>
        <w:spacing w:line="413" w:lineRule="exact"/>
        <w:ind w:left="740"/>
        <w:jc w:val="both"/>
      </w:pPr>
      <w:r>
        <w:t>Модальные части речи.</w:t>
      </w:r>
    </w:p>
    <w:p w:rsidR="000F6BE1" w:rsidRDefault="00DE4CA2">
      <w:pPr>
        <w:pStyle w:val="20"/>
        <w:framePr w:w="9398" w:h="14548" w:hRule="exact" w:wrap="none" w:vAnchor="page" w:hAnchor="page" w:x="1676" w:y="994"/>
        <w:shd w:val="clear" w:color="auto" w:fill="auto"/>
        <w:spacing w:line="413" w:lineRule="exact"/>
        <w:ind w:left="740"/>
        <w:jc w:val="both"/>
      </w:pPr>
      <w:r>
        <w:t>Служебные части речи: послелоги и союзы. Союзные слова.</w:t>
      </w:r>
    </w:p>
    <w:p w:rsidR="000F6BE1" w:rsidRDefault="00DE4CA2">
      <w:pPr>
        <w:pStyle w:val="20"/>
        <w:framePr w:w="9398" w:h="14548" w:hRule="exact" w:wrap="none" w:vAnchor="page" w:hAnchor="page" w:x="1676" w:y="994"/>
        <w:shd w:val="clear" w:color="auto" w:fill="auto"/>
        <w:spacing w:line="413" w:lineRule="exact"/>
        <w:ind w:left="740"/>
        <w:jc w:val="both"/>
      </w:pPr>
      <w:r>
        <w:t>Морфологический анализ.</w:t>
      </w:r>
    </w:p>
    <w:p w:rsidR="000F6BE1" w:rsidRDefault="00DE4CA2">
      <w:pPr>
        <w:pStyle w:val="20"/>
        <w:framePr w:w="9398" w:h="14548" w:hRule="exact" w:wrap="none" w:vAnchor="page" w:hAnchor="page" w:x="1676" w:y="994"/>
        <w:numPr>
          <w:ilvl w:val="3"/>
          <w:numId w:val="89"/>
        </w:numPr>
        <w:shd w:val="clear" w:color="auto" w:fill="auto"/>
        <w:tabs>
          <w:tab w:val="left" w:pos="1876"/>
        </w:tabs>
        <w:spacing w:line="413" w:lineRule="exact"/>
        <w:ind w:left="740"/>
        <w:jc w:val="both"/>
      </w:pPr>
      <w:r>
        <w:t>Синтаксис.</w:t>
      </w:r>
    </w:p>
    <w:p w:rsidR="000F6BE1" w:rsidRDefault="00DE4CA2">
      <w:pPr>
        <w:pStyle w:val="ab"/>
        <w:framePr w:wrap="none" w:vAnchor="page" w:hAnchor="page" w:x="6207" w:y="15806"/>
        <w:shd w:val="clear" w:color="auto" w:fill="auto"/>
        <w:spacing w:line="180" w:lineRule="exact"/>
      </w:pPr>
      <w:r>
        <w:t>240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9"/>
        <w:shd w:val="clear" w:color="auto" w:fill="auto"/>
        <w:spacing w:line="413" w:lineRule="exact"/>
        <w:ind w:firstLine="740"/>
        <w:jc w:val="both"/>
      </w:pPr>
      <w:r>
        <w:lastRenderedPageBreak/>
        <w:t>Сложносочинённые предложения.</w:t>
      </w:r>
    </w:p>
    <w:p w:rsidR="000F6BE1" w:rsidRDefault="00DE4CA2">
      <w:pPr>
        <w:pStyle w:val="20"/>
        <w:framePr w:w="9403" w:h="14548" w:hRule="exact" w:wrap="none" w:vAnchor="page" w:hAnchor="page" w:x="1673" w:y="999"/>
        <w:shd w:val="clear" w:color="auto" w:fill="auto"/>
        <w:spacing w:line="413" w:lineRule="exact"/>
        <w:ind w:firstLine="740"/>
        <w:jc w:val="both"/>
      </w:pPr>
      <w:r>
        <w:t>Сложноподчинённые предложения.</w:t>
      </w:r>
    </w:p>
    <w:p w:rsidR="000F6BE1" w:rsidRDefault="00DE4CA2">
      <w:pPr>
        <w:pStyle w:val="20"/>
        <w:framePr w:w="9403" w:h="14548" w:hRule="exact" w:wrap="none" w:vAnchor="page" w:hAnchor="page" w:x="1673" w:y="999"/>
        <w:shd w:val="clear" w:color="auto" w:fill="auto"/>
        <w:spacing w:line="413" w:lineRule="exact"/>
        <w:ind w:firstLine="740"/>
        <w:jc w:val="both"/>
      </w:pPr>
      <w:r>
        <w:t>Виды сложноподчинённых предложений.</w:t>
      </w:r>
    </w:p>
    <w:p w:rsidR="000F6BE1" w:rsidRDefault="00DE4CA2">
      <w:pPr>
        <w:pStyle w:val="20"/>
        <w:framePr w:w="9403" w:h="14548" w:hRule="exact" w:wrap="none" w:vAnchor="page" w:hAnchor="page" w:x="1673" w:y="999"/>
        <w:shd w:val="clear" w:color="auto" w:fill="auto"/>
        <w:spacing w:line="413" w:lineRule="exact"/>
        <w:ind w:firstLine="740"/>
        <w:jc w:val="both"/>
      </w:pPr>
      <w:r>
        <w:t>Синтаксический анализ предложения.</w:t>
      </w:r>
    </w:p>
    <w:p w:rsidR="000F6BE1" w:rsidRDefault="00DE4CA2">
      <w:pPr>
        <w:pStyle w:val="20"/>
        <w:framePr w:w="9403" w:h="14548" w:hRule="exact" w:wrap="none" w:vAnchor="page" w:hAnchor="page" w:x="1673" w:y="999"/>
        <w:numPr>
          <w:ilvl w:val="3"/>
          <w:numId w:val="89"/>
        </w:numPr>
        <w:shd w:val="clear" w:color="auto" w:fill="auto"/>
        <w:tabs>
          <w:tab w:val="left" w:pos="1876"/>
        </w:tabs>
        <w:spacing w:line="413" w:lineRule="exact"/>
        <w:ind w:firstLine="740"/>
        <w:jc w:val="both"/>
      </w:pPr>
      <w:r>
        <w:t>Стилистика.</w:t>
      </w:r>
    </w:p>
    <w:p w:rsidR="000F6BE1" w:rsidRDefault="00DE4CA2">
      <w:pPr>
        <w:pStyle w:val="20"/>
        <w:framePr w:w="9403" w:h="14548" w:hRule="exact" w:wrap="none" w:vAnchor="page" w:hAnchor="page" w:x="1673" w:y="999"/>
        <w:shd w:val="clear" w:color="auto" w:fill="auto"/>
        <w:spacing w:line="413" w:lineRule="exact"/>
        <w:ind w:firstLine="740"/>
        <w:jc w:val="both"/>
      </w:pPr>
      <w:r>
        <w:t>Употребление стилистически окрашенной лексики и фразеологии. Использование языковых средств.</w:t>
      </w:r>
    </w:p>
    <w:p w:rsidR="000F6BE1" w:rsidRDefault="00DE4CA2">
      <w:pPr>
        <w:pStyle w:val="20"/>
        <w:framePr w:w="9403" w:h="14548" w:hRule="exact" w:wrap="none" w:vAnchor="page" w:hAnchor="page" w:x="1673" w:y="999"/>
        <w:shd w:val="clear" w:color="auto" w:fill="auto"/>
        <w:spacing w:line="413" w:lineRule="exact"/>
        <w:ind w:firstLine="740"/>
        <w:jc w:val="both"/>
      </w:pPr>
      <w:r>
        <w:t>Синонимия словосочетаний. Синонимия предложений.</w:t>
      </w:r>
    </w:p>
    <w:p w:rsidR="000F6BE1" w:rsidRDefault="00DE4CA2">
      <w:pPr>
        <w:pStyle w:val="20"/>
        <w:framePr w:w="9403" w:h="14548" w:hRule="exact" w:wrap="none" w:vAnchor="page" w:hAnchor="page" w:x="1673" w:y="999"/>
        <w:shd w:val="clear" w:color="auto" w:fill="auto"/>
        <w:spacing w:line="413" w:lineRule="exact"/>
        <w:ind w:firstLine="740"/>
        <w:jc w:val="both"/>
      </w:pPr>
      <w:r>
        <w:t>Научный стиль.</w:t>
      </w:r>
    </w:p>
    <w:p w:rsidR="000F6BE1" w:rsidRDefault="00DE4CA2">
      <w:pPr>
        <w:pStyle w:val="20"/>
        <w:framePr w:w="9403" w:h="14548" w:hRule="exact" w:wrap="none" w:vAnchor="page" w:hAnchor="page" w:x="1673" w:y="999"/>
        <w:shd w:val="clear" w:color="auto" w:fill="auto"/>
        <w:spacing w:line="413" w:lineRule="exact"/>
        <w:ind w:firstLine="740"/>
        <w:jc w:val="both"/>
      </w:pPr>
      <w:r>
        <w:t>Разговорный стиль.</w:t>
      </w:r>
    </w:p>
    <w:p w:rsidR="000F6BE1" w:rsidRDefault="00DE4CA2">
      <w:pPr>
        <w:pStyle w:val="20"/>
        <w:framePr w:w="9403" w:h="14548" w:hRule="exact" w:wrap="none" w:vAnchor="page" w:hAnchor="page" w:x="1673" w:y="999"/>
        <w:shd w:val="clear" w:color="auto" w:fill="auto"/>
        <w:spacing w:line="413" w:lineRule="exact"/>
        <w:ind w:firstLine="740"/>
        <w:jc w:val="both"/>
      </w:pPr>
      <w:r>
        <w:t>Официально-деловой стиль.</w:t>
      </w:r>
    </w:p>
    <w:p w:rsidR="000F6BE1" w:rsidRDefault="00DE4CA2">
      <w:pPr>
        <w:pStyle w:val="20"/>
        <w:framePr w:w="9403" w:h="14548" w:hRule="exact" w:wrap="none" w:vAnchor="page" w:hAnchor="page" w:x="1673" w:y="999"/>
        <w:shd w:val="clear" w:color="auto" w:fill="auto"/>
        <w:spacing w:line="413" w:lineRule="exact"/>
        <w:ind w:firstLine="740"/>
        <w:jc w:val="both"/>
      </w:pPr>
      <w:r>
        <w:t>Художественный стиль.</w:t>
      </w:r>
    </w:p>
    <w:p w:rsidR="000F6BE1" w:rsidRDefault="00DE4CA2">
      <w:pPr>
        <w:pStyle w:val="20"/>
        <w:framePr w:w="9403" w:h="14548" w:hRule="exact" w:wrap="none" w:vAnchor="page" w:hAnchor="page" w:x="1673" w:y="999"/>
        <w:shd w:val="clear" w:color="auto" w:fill="auto"/>
        <w:spacing w:line="413" w:lineRule="exact"/>
        <w:ind w:firstLine="740"/>
        <w:jc w:val="both"/>
      </w:pPr>
      <w:r>
        <w:t>Публицистический стиль.</w:t>
      </w:r>
    </w:p>
    <w:p w:rsidR="000F6BE1" w:rsidRDefault="00DE4CA2">
      <w:pPr>
        <w:pStyle w:val="20"/>
        <w:framePr w:w="9403" w:h="14548" w:hRule="exact" w:wrap="none" w:vAnchor="page" w:hAnchor="page" w:x="1673" w:y="999"/>
        <w:numPr>
          <w:ilvl w:val="1"/>
          <w:numId w:val="89"/>
        </w:numPr>
        <w:shd w:val="clear" w:color="auto" w:fill="auto"/>
        <w:tabs>
          <w:tab w:val="left" w:pos="1486"/>
        </w:tabs>
        <w:spacing w:line="413" w:lineRule="exact"/>
        <w:ind w:firstLine="740"/>
        <w:jc w:val="both"/>
      </w:pPr>
      <w:r>
        <w:t>Планируемые результаты освоения программы по родному (татарскому) языку на уровне основного общего образования.</w:t>
      </w:r>
    </w:p>
    <w:p w:rsidR="000F6BE1" w:rsidRDefault="00DE4CA2">
      <w:pPr>
        <w:pStyle w:val="20"/>
        <w:framePr w:w="9403" w:h="14548" w:hRule="exact" w:wrap="none" w:vAnchor="page" w:hAnchor="page" w:x="1673" w:y="999"/>
        <w:numPr>
          <w:ilvl w:val="2"/>
          <w:numId w:val="89"/>
        </w:numPr>
        <w:shd w:val="clear" w:color="auto" w:fill="auto"/>
        <w:tabs>
          <w:tab w:val="left" w:pos="1659"/>
        </w:tabs>
        <w:spacing w:line="413" w:lineRule="exact"/>
        <w:ind w:firstLine="740"/>
        <w:jc w:val="both"/>
      </w:pPr>
      <w:r>
        <w:t>В результате изучения родного (татарского) языка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3" w:h="14548" w:hRule="exact" w:wrap="none" w:vAnchor="page" w:hAnchor="page" w:x="1673" w:y="999"/>
        <w:numPr>
          <w:ilvl w:val="0"/>
          <w:numId w:val="92"/>
        </w:numPr>
        <w:shd w:val="clear" w:color="auto" w:fill="auto"/>
        <w:tabs>
          <w:tab w:val="left" w:pos="1103"/>
        </w:tabs>
        <w:spacing w:line="413" w:lineRule="exact"/>
        <w:ind w:firstLine="740"/>
        <w:jc w:val="both"/>
      </w:pPr>
      <w:r>
        <w:t>гражданского воспитания:</w:t>
      </w:r>
    </w:p>
    <w:p w:rsidR="000F6BE1" w:rsidRDefault="00DE4CA2">
      <w:pPr>
        <w:pStyle w:val="20"/>
        <w:framePr w:w="9403" w:h="14548" w:hRule="exact" w:wrap="none" w:vAnchor="page" w:hAnchor="page" w:x="1673" w:y="999"/>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(татарском) языке;</w:t>
      </w:r>
    </w:p>
    <w:p w:rsidR="000F6BE1" w:rsidRDefault="00DE4CA2">
      <w:pPr>
        <w:pStyle w:val="20"/>
        <w:framePr w:w="9403" w:h="14548" w:hRule="exact" w:wrap="none" w:vAnchor="page" w:hAnchor="page" w:x="1673" w:y="999"/>
        <w:shd w:val="clear" w:color="auto" w:fill="auto"/>
        <w:spacing w:line="413" w:lineRule="exact"/>
        <w:ind w:firstLine="740"/>
        <w:jc w:val="both"/>
      </w:pPr>
      <w:r>
        <w:t>неприятие любых форм экстремизма, дискриминации;</w:t>
      </w:r>
    </w:p>
    <w:p w:rsidR="000F6BE1" w:rsidRDefault="00DE4CA2">
      <w:pPr>
        <w:pStyle w:val="20"/>
        <w:framePr w:w="9403" w:h="14548" w:hRule="exact" w:wrap="none" w:vAnchor="page" w:hAnchor="page" w:x="1673" w:y="999"/>
        <w:shd w:val="clear" w:color="auto" w:fill="auto"/>
        <w:spacing w:line="413" w:lineRule="exact"/>
        <w:ind w:firstLine="740"/>
        <w:jc w:val="both"/>
      </w:pPr>
      <w:r>
        <w:t>понимание роли различных социальных институтов в жизни человека;</w:t>
      </w:r>
    </w:p>
    <w:p w:rsidR="000F6BE1" w:rsidRDefault="00DE4CA2">
      <w:pPr>
        <w:pStyle w:val="20"/>
        <w:framePr w:w="9403" w:h="14548" w:hRule="exact" w:wrap="none" w:vAnchor="page" w:hAnchor="page" w:x="1673" w:y="999"/>
        <w:shd w:val="clear" w:color="auto" w:fill="auto"/>
        <w:spacing w:line="413" w:lineRule="exact"/>
        <w:ind w:firstLine="7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(татарском) языке;</w:t>
      </w:r>
    </w:p>
    <w:p w:rsidR="000F6BE1" w:rsidRDefault="00DE4CA2">
      <w:pPr>
        <w:pStyle w:val="20"/>
        <w:framePr w:w="9403" w:h="14548" w:hRule="exact" w:wrap="none" w:vAnchor="page" w:hAnchor="page" w:x="1673" w:y="999"/>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20"/>
        <w:framePr w:w="9403" w:h="14548" w:hRule="exact" w:wrap="none" w:vAnchor="page" w:hAnchor="page" w:x="1673" w:y="999"/>
        <w:shd w:val="clear" w:color="auto" w:fill="auto"/>
        <w:spacing w:line="413" w:lineRule="exact"/>
        <w:ind w:firstLine="740"/>
        <w:jc w:val="both"/>
      </w:pPr>
      <w:r>
        <w:t>готовность к участию в гуманитарной деятельности (помощь людям, нуждающимся в ней; волонтёрство);</w:t>
      </w:r>
    </w:p>
    <w:p w:rsidR="000F6BE1" w:rsidRDefault="00DE4CA2">
      <w:pPr>
        <w:pStyle w:val="20"/>
        <w:framePr w:w="9403" w:h="14548" w:hRule="exact" w:wrap="none" w:vAnchor="page" w:hAnchor="page" w:x="1673" w:y="999"/>
        <w:numPr>
          <w:ilvl w:val="0"/>
          <w:numId w:val="92"/>
        </w:numPr>
        <w:shd w:val="clear" w:color="auto" w:fill="auto"/>
        <w:tabs>
          <w:tab w:val="left" w:pos="1127"/>
        </w:tabs>
        <w:spacing w:line="413" w:lineRule="exact"/>
        <w:ind w:firstLine="740"/>
        <w:jc w:val="both"/>
      </w:pPr>
      <w:r>
        <w:t>патриотического воспитания:</w:t>
      </w:r>
    </w:p>
    <w:p w:rsidR="000F6BE1" w:rsidRDefault="00DE4CA2">
      <w:pPr>
        <w:pStyle w:val="ab"/>
        <w:framePr w:wrap="none" w:vAnchor="page" w:hAnchor="page" w:x="6209" w:y="15806"/>
        <w:shd w:val="clear" w:color="auto" w:fill="auto"/>
        <w:spacing w:line="180" w:lineRule="exact"/>
      </w:pPr>
      <w:r>
        <w:t>241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4"/>
        <w:shd w:val="clear" w:color="auto" w:fill="auto"/>
        <w:tabs>
          <w:tab w:val="left" w:pos="4171"/>
          <w:tab w:val="left" w:pos="7810"/>
        </w:tabs>
        <w:spacing w:line="413" w:lineRule="exact"/>
        <w:ind w:firstLine="740"/>
        <w:jc w:val="both"/>
      </w:pPr>
      <w:r>
        <w:lastRenderedPageBreak/>
        <w:t>осознание российской гражданской идентичности в поликультурном и многоконфессиональном обществе, понимание роли родного (татарского) языка в жизни народа, проявление интереса к познанию родного (татарского) языка, к истории и культуре своего народа, края, страны, других народов России, ценностное отношение к родному (татарскому)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w:t>
      </w:r>
      <w:r>
        <w:tab/>
        <w:t>праздникам,</w:t>
      </w:r>
      <w:r>
        <w:tab/>
        <w:t>историческому</w:t>
      </w:r>
    </w:p>
    <w:p w:rsidR="000F6BE1" w:rsidRDefault="00DE4CA2">
      <w:pPr>
        <w:pStyle w:val="20"/>
        <w:framePr w:w="9408" w:h="14135" w:hRule="exact" w:wrap="none" w:vAnchor="page" w:hAnchor="page" w:x="1671" w:y="994"/>
        <w:shd w:val="clear" w:color="auto" w:fill="auto"/>
        <w:spacing w:line="413" w:lineRule="exact"/>
        <w:jc w:val="both"/>
      </w:pPr>
      <w:r>
        <w:t>и природному наследию и памятникам, традициям разных народов, проживающих в родной стране;</w:t>
      </w:r>
    </w:p>
    <w:p w:rsidR="000F6BE1" w:rsidRDefault="00DE4CA2">
      <w:pPr>
        <w:pStyle w:val="20"/>
        <w:framePr w:w="9408" w:h="14135" w:hRule="exact" w:wrap="none" w:vAnchor="page" w:hAnchor="page" w:x="1671" w:y="994"/>
        <w:numPr>
          <w:ilvl w:val="0"/>
          <w:numId w:val="92"/>
        </w:numPr>
        <w:shd w:val="clear" w:color="auto" w:fill="auto"/>
        <w:tabs>
          <w:tab w:val="left" w:pos="1062"/>
        </w:tabs>
        <w:spacing w:line="413" w:lineRule="exact"/>
        <w:ind w:firstLine="740"/>
        <w:jc w:val="both"/>
      </w:pPr>
      <w:r>
        <w:t>духовно-нравственного воспитания:</w:t>
      </w:r>
    </w:p>
    <w:p w:rsidR="000F6BE1" w:rsidRDefault="00DE4CA2">
      <w:pPr>
        <w:pStyle w:val="20"/>
        <w:framePr w:w="9408" w:h="14135" w:hRule="exact" w:wrap="none" w:vAnchor="page" w:hAnchor="page" w:x="1671" w:y="994"/>
        <w:shd w:val="clear" w:color="auto" w:fill="auto"/>
        <w:spacing w:line="413" w:lineRule="exact"/>
        <w:ind w:firstLine="740"/>
        <w:jc w:val="both"/>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135" w:hRule="exact" w:wrap="none" w:vAnchor="page" w:hAnchor="page" w:x="1671" w:y="994"/>
        <w:numPr>
          <w:ilvl w:val="0"/>
          <w:numId w:val="92"/>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08" w:h="14135" w:hRule="exact" w:wrap="none" w:vAnchor="page" w:hAnchor="page" w:x="1671" w:y="994"/>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BE1" w:rsidRDefault="00DE4CA2">
      <w:pPr>
        <w:pStyle w:val="20"/>
        <w:framePr w:w="9408" w:h="14135" w:hRule="exact" w:wrap="none" w:vAnchor="page" w:hAnchor="page" w:x="1671" w:y="994"/>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08" w:h="14135" w:hRule="exact" w:wrap="none" w:vAnchor="page" w:hAnchor="page" w:x="1671" w:y="994"/>
        <w:numPr>
          <w:ilvl w:val="0"/>
          <w:numId w:val="92"/>
        </w:numPr>
        <w:shd w:val="clear" w:color="auto" w:fill="auto"/>
        <w:tabs>
          <w:tab w:val="left" w:pos="103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135" w:hRule="exact" w:wrap="none" w:vAnchor="page" w:hAnchor="page" w:x="1671" w:y="994"/>
        <w:shd w:val="clear" w:color="auto" w:fill="auto"/>
        <w:spacing w:line="413" w:lineRule="exact"/>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6BE1" w:rsidRDefault="00DE4CA2">
      <w:pPr>
        <w:pStyle w:val="20"/>
        <w:framePr w:w="9408" w:h="14135" w:hRule="exact" w:wrap="none" w:vAnchor="page" w:hAnchor="page" w:x="1671" w:y="994"/>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ab"/>
        <w:framePr w:wrap="none" w:vAnchor="page" w:hAnchor="page" w:x="6207" w:y="15806"/>
        <w:shd w:val="clear" w:color="auto" w:fill="auto"/>
        <w:spacing w:line="180" w:lineRule="exact"/>
      </w:pPr>
      <w:r>
        <w:t>242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8" w:h="14553" w:hRule="exact" w:wrap="none" w:vAnchor="page" w:hAnchor="page" w:x="1671" w:y="994"/>
        <w:shd w:val="clear" w:color="auto" w:fill="auto"/>
        <w:spacing w:line="413" w:lineRule="exact"/>
        <w:ind w:firstLine="740"/>
        <w:jc w:val="both"/>
      </w:pPr>
      <w:r>
        <w:t>умение принимать себя и других, не осуждая;</w:t>
      </w:r>
    </w:p>
    <w:p w:rsidR="000F6BE1" w:rsidRDefault="00DE4CA2">
      <w:pPr>
        <w:pStyle w:val="20"/>
        <w:framePr w:w="9408" w:h="14553" w:hRule="exact" w:wrap="none" w:vAnchor="page" w:hAnchor="page" w:x="1671" w:y="994"/>
        <w:shd w:val="clear" w:color="auto" w:fill="auto"/>
        <w:spacing w:line="413" w:lineRule="exact"/>
        <w:ind w:firstLine="740"/>
        <w:jc w:val="both"/>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(татарском) языке, 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53" w:hRule="exact" w:wrap="none" w:vAnchor="page" w:hAnchor="page" w:x="1671" w:y="994"/>
        <w:numPr>
          <w:ilvl w:val="0"/>
          <w:numId w:val="92"/>
        </w:numPr>
        <w:shd w:val="clear" w:color="auto" w:fill="auto"/>
        <w:tabs>
          <w:tab w:val="left" w:pos="1062"/>
        </w:tabs>
        <w:spacing w:line="413" w:lineRule="exact"/>
        <w:ind w:firstLine="740"/>
        <w:jc w:val="both"/>
      </w:pPr>
      <w:r>
        <w:t>трудового воспитания:</w:t>
      </w:r>
    </w:p>
    <w:p w:rsidR="000F6BE1" w:rsidRDefault="00DE4CA2">
      <w:pPr>
        <w:pStyle w:val="20"/>
        <w:framePr w:w="9408" w:h="14553" w:hRule="exact" w:wrap="none" w:vAnchor="page" w:hAnchor="page" w:x="1671" w:y="994"/>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53" w:hRule="exact" w:wrap="none" w:vAnchor="page" w:hAnchor="page" w:x="1671" w:y="994"/>
        <w:shd w:val="clear" w:color="auto" w:fill="auto"/>
        <w:tabs>
          <w:tab w:val="left" w:pos="2203"/>
          <w:tab w:val="left" w:pos="3691"/>
          <w:tab w:val="left" w:pos="5424"/>
        </w:tabs>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w:t>
      </w:r>
      <w:r>
        <w:tab/>
        <w:t>филологов,</w:t>
      </w:r>
      <w:r>
        <w:tab/>
        <w:t>журналистов,</w:t>
      </w:r>
      <w:r>
        <w:tab/>
        <w:t>писателей, уважение к труду</w:t>
      </w:r>
    </w:p>
    <w:p w:rsidR="000F6BE1" w:rsidRDefault="00DE4CA2">
      <w:pPr>
        <w:pStyle w:val="20"/>
        <w:framePr w:w="9408" w:h="14553" w:hRule="exact" w:wrap="none" w:vAnchor="page" w:hAnchor="page" w:x="1671" w:y="994"/>
        <w:shd w:val="clear" w:color="auto" w:fill="auto"/>
        <w:spacing w:line="413" w:lineRule="exact"/>
        <w:jc w:val="both"/>
      </w:pPr>
      <w:r>
        <w:t>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20"/>
        <w:framePr w:w="9408" w:h="14553" w:hRule="exact" w:wrap="none" w:vAnchor="page" w:hAnchor="page" w:x="1671" w:y="994"/>
        <w:shd w:val="clear" w:color="auto" w:fill="auto"/>
        <w:spacing w:line="413" w:lineRule="exact"/>
        <w:ind w:firstLine="740"/>
        <w:jc w:val="both"/>
      </w:pPr>
      <w:r>
        <w:t>умение рассказать о своих планах на будущее;</w:t>
      </w:r>
    </w:p>
    <w:p w:rsidR="000F6BE1" w:rsidRDefault="00DE4CA2">
      <w:pPr>
        <w:pStyle w:val="20"/>
        <w:framePr w:w="9408" w:h="14553" w:hRule="exact" w:wrap="none" w:vAnchor="page" w:hAnchor="page" w:x="1671" w:y="994"/>
        <w:numPr>
          <w:ilvl w:val="0"/>
          <w:numId w:val="92"/>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08" w:h="14553" w:hRule="exact" w:wrap="none" w:vAnchor="page" w:hAnchor="page" w:x="1671" w:y="994"/>
        <w:shd w:val="clear" w:color="auto" w:fill="auto"/>
        <w:tabs>
          <w:tab w:val="left" w:pos="2203"/>
          <w:tab w:val="left" w:pos="3691"/>
          <w:tab w:val="left" w:pos="5424"/>
          <w:tab w:val="left" w:pos="8227"/>
        </w:tabs>
        <w:spacing w:line="413" w:lineRule="exact"/>
        <w:ind w:firstLine="740"/>
        <w:jc w:val="both"/>
      </w:pPr>
      <w:r>
        <w:t>ориентация на применение знаний из области социальных и естественных наук для решения задач</w:t>
      </w:r>
      <w:r>
        <w:tab/>
        <w:t>в области</w:t>
      </w:r>
      <w:r>
        <w:tab/>
        <w:t>окружающей</w:t>
      </w:r>
      <w:r>
        <w:tab/>
        <w:t>среды, планирования</w:t>
      </w:r>
      <w:r>
        <w:tab/>
        <w:t>поступков</w:t>
      </w:r>
    </w:p>
    <w:p w:rsidR="000F6BE1" w:rsidRDefault="00DE4CA2">
      <w:pPr>
        <w:pStyle w:val="20"/>
        <w:framePr w:w="9408" w:h="14553" w:hRule="exact" w:wrap="none" w:vAnchor="page" w:hAnchor="page" w:x="1671" w:y="994"/>
        <w:shd w:val="clear" w:color="auto" w:fill="auto"/>
        <w:spacing w:line="413" w:lineRule="exact"/>
        <w:jc w:val="both"/>
      </w:pPr>
      <w:r>
        <w:t>и оценки их возможных последствий для окружающей среды, умение точно, логично выражать свою точку зрения на экологические проблемы;</w:t>
      </w:r>
    </w:p>
    <w:p w:rsidR="000F6BE1" w:rsidRDefault="00DE4CA2">
      <w:pPr>
        <w:pStyle w:val="20"/>
        <w:framePr w:w="9408" w:h="14553" w:hRule="exact" w:wrap="none" w:vAnchor="page" w:hAnchor="page" w:x="1671" w:y="994"/>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20"/>
        <w:framePr w:w="9408" w:h="14553" w:hRule="exact" w:wrap="none" w:vAnchor="page" w:hAnchor="page" w:x="1671" w:y="994"/>
        <w:numPr>
          <w:ilvl w:val="0"/>
          <w:numId w:val="92"/>
        </w:numPr>
        <w:shd w:val="clear" w:color="auto" w:fill="auto"/>
        <w:tabs>
          <w:tab w:val="left" w:pos="1062"/>
        </w:tabs>
        <w:spacing w:line="413" w:lineRule="exact"/>
        <w:ind w:firstLine="740"/>
        <w:jc w:val="both"/>
      </w:pPr>
      <w:r>
        <w:t>ценности научного познания:</w:t>
      </w:r>
    </w:p>
    <w:p w:rsidR="000F6BE1" w:rsidRDefault="00DE4CA2">
      <w:pPr>
        <w:pStyle w:val="20"/>
        <w:framePr w:w="9408" w:h="14553" w:hRule="exact" w:wrap="none" w:vAnchor="page" w:hAnchor="page" w:x="1671" w:y="994"/>
        <w:shd w:val="clear" w:color="auto" w:fill="auto"/>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w:t>
      </w:r>
    </w:p>
    <w:p w:rsidR="000F6BE1" w:rsidRDefault="00DE4CA2">
      <w:pPr>
        <w:pStyle w:val="ab"/>
        <w:framePr w:wrap="none" w:vAnchor="page" w:hAnchor="page" w:x="6207" w:y="15806"/>
        <w:shd w:val="clear" w:color="auto" w:fill="auto"/>
        <w:spacing w:line="180" w:lineRule="exact"/>
      </w:pPr>
      <w:r>
        <w:t>243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tabs>
          <w:tab w:val="left" w:pos="1781"/>
          <w:tab w:val="left" w:pos="2712"/>
          <w:tab w:val="left" w:pos="4901"/>
          <w:tab w:val="left" w:pos="6830"/>
          <w:tab w:val="left" w:pos="8650"/>
        </w:tabs>
        <w:spacing w:line="413" w:lineRule="exact"/>
        <w:jc w:val="both"/>
      </w:pPr>
      <w:r>
        <w:lastRenderedPageBreak/>
        <w:t>человека с природной и социальной средой, закономерностях развития языка, овладение языковой</w:t>
      </w:r>
      <w:r>
        <w:tab/>
        <w:t>и</w:t>
      </w:r>
      <w:r>
        <w:tab/>
        <w:t>читательской</w:t>
      </w:r>
      <w:r>
        <w:tab/>
        <w:t>культурой,</w:t>
      </w:r>
      <w:r>
        <w:tab/>
        <w:t>навыками</w:t>
      </w:r>
      <w:r>
        <w:tab/>
        <w:t>чтения</w:t>
      </w:r>
    </w:p>
    <w:p w:rsidR="000F6BE1" w:rsidRDefault="00DE4CA2">
      <w:pPr>
        <w:pStyle w:val="20"/>
        <w:framePr w:w="9408" w:h="14553" w:hRule="exact" w:wrap="none" w:vAnchor="page" w:hAnchor="page" w:x="1671" w:y="994"/>
        <w:shd w:val="clear" w:color="auto" w:fill="auto"/>
        <w:tabs>
          <w:tab w:val="left" w:pos="5369"/>
        </w:tabs>
        <w:spacing w:line="413" w:lineRule="exact"/>
        <w:jc w:val="both"/>
      </w:pPr>
      <w:r>
        <w:t>как средства познания мира, овладение основными навыками исследовательской деятельности, установка на осмысление</w:t>
      </w:r>
      <w:r>
        <w:tab/>
        <w:t>опыта, наблюдений, поступков</w:t>
      </w:r>
    </w:p>
    <w:p w:rsidR="000F6BE1" w:rsidRDefault="00DE4CA2">
      <w:pPr>
        <w:pStyle w:val="20"/>
        <w:framePr w:w="9408" w:h="14553" w:hRule="exact" w:wrap="none" w:vAnchor="page" w:hAnchor="page" w:x="1671" w:y="994"/>
        <w:shd w:val="clear" w:color="auto" w:fill="auto"/>
        <w:spacing w:line="413" w:lineRule="exact"/>
        <w:jc w:val="both"/>
      </w:pPr>
      <w:r>
        <w:t>и стремление совершенствовать пути достижения индивидуального и коллективного благополучия.</w:t>
      </w:r>
    </w:p>
    <w:p w:rsidR="000F6BE1" w:rsidRDefault="00DE4CA2">
      <w:pPr>
        <w:pStyle w:val="20"/>
        <w:framePr w:w="9408" w:h="14553" w:hRule="exact" w:wrap="none" w:vAnchor="page" w:hAnchor="page" w:x="1671" w:y="994"/>
        <w:numPr>
          <w:ilvl w:val="0"/>
          <w:numId w:val="92"/>
        </w:numPr>
        <w:shd w:val="clear" w:color="auto" w:fill="auto"/>
        <w:tabs>
          <w:tab w:val="left" w:pos="1028"/>
        </w:tabs>
        <w:spacing w:line="413" w:lineRule="exact"/>
        <w:ind w:firstLine="740"/>
        <w:jc w:val="both"/>
      </w:pPr>
      <w:r>
        <w:t>адаптации обучающегося к изменяющимся условиям социальной и природной среды:</w:t>
      </w:r>
    </w:p>
    <w:p w:rsidR="000F6BE1" w:rsidRDefault="00DE4CA2">
      <w:pPr>
        <w:pStyle w:val="20"/>
        <w:framePr w:w="9408" w:h="14553" w:hRule="exact" w:wrap="none" w:vAnchor="page" w:hAnchor="page" w:x="1671" w:y="994"/>
        <w:shd w:val="clear" w:color="auto" w:fill="auto"/>
        <w:tabs>
          <w:tab w:val="left" w:pos="5369"/>
          <w:tab w:val="left" w:pos="7992"/>
        </w:tabs>
        <w:spacing w:line="413" w:lineRule="exact"/>
        <w:ind w:firstLine="740"/>
        <w:jc w:val="both"/>
      </w:pPr>
      <w:r>
        <w:t>освоение обучающимися социального опыта, основных социальных ролей, норм и правил общественного поведения, форм</w:t>
      </w:r>
      <w:r>
        <w:tab/>
        <w:t>социальной жизни</w:t>
      </w:r>
      <w:r>
        <w:tab/>
        <w:t>в группах</w:t>
      </w:r>
    </w:p>
    <w:p w:rsidR="000F6BE1" w:rsidRDefault="00DE4CA2">
      <w:pPr>
        <w:pStyle w:val="20"/>
        <w:framePr w:w="9408" w:h="14553" w:hRule="exact" w:wrap="none" w:vAnchor="page" w:hAnchor="page" w:x="1671" w:y="994"/>
        <w:shd w:val="clear" w:color="auto" w:fill="auto"/>
        <w:spacing w:line="413" w:lineRule="exact"/>
        <w:jc w:val="both"/>
      </w:pP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обучающихся к взаимодействию в условиях неопределённости, открытость опыту и знаниям других;</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F6BE1" w:rsidRDefault="00DE4CA2">
      <w:pPr>
        <w:pStyle w:val="20"/>
        <w:framePr w:w="9408" w:h="14553" w:hRule="exact" w:wrap="none" w:vAnchor="page" w:hAnchor="page" w:x="1671" w:y="994"/>
        <w:shd w:val="clear" w:color="auto" w:fill="auto"/>
        <w:spacing w:line="413" w:lineRule="exact"/>
        <w:ind w:firstLine="740"/>
        <w:jc w:val="both"/>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F6BE1" w:rsidRDefault="00DE4CA2">
      <w:pPr>
        <w:pStyle w:val="20"/>
        <w:framePr w:w="9408" w:h="14553" w:hRule="exact" w:wrap="none" w:vAnchor="page" w:hAnchor="page" w:x="1671" w:y="994"/>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F6BE1" w:rsidRDefault="00DE4CA2">
      <w:pPr>
        <w:pStyle w:val="20"/>
        <w:framePr w:w="9408" w:h="14553" w:hRule="exact" w:wrap="none" w:vAnchor="page" w:hAnchor="page" w:x="1671" w:y="994"/>
        <w:shd w:val="clear" w:color="auto" w:fill="auto"/>
        <w:spacing w:line="413" w:lineRule="exact"/>
        <w:ind w:firstLine="7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6BE1" w:rsidRDefault="00DE4CA2">
      <w:pPr>
        <w:pStyle w:val="ab"/>
        <w:framePr w:wrap="none" w:vAnchor="page" w:hAnchor="page" w:x="6207" w:y="15806"/>
        <w:shd w:val="clear" w:color="auto" w:fill="auto"/>
        <w:spacing w:line="180" w:lineRule="exact"/>
      </w:pPr>
      <w:r>
        <w:t>244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numPr>
          <w:ilvl w:val="2"/>
          <w:numId w:val="89"/>
        </w:numPr>
        <w:shd w:val="clear" w:color="auto" w:fill="auto"/>
        <w:tabs>
          <w:tab w:val="left" w:pos="1604"/>
        </w:tabs>
        <w:spacing w:line="413" w:lineRule="exact"/>
        <w:ind w:firstLine="740"/>
        <w:jc w:val="both"/>
      </w:pPr>
      <w:r>
        <w:lastRenderedPageBreak/>
        <w:t>В результате изучения родного (татарского)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F6BE1" w:rsidRDefault="00DE4CA2">
      <w:pPr>
        <w:pStyle w:val="20"/>
        <w:framePr w:w="9408" w:h="14543" w:hRule="exact" w:wrap="none" w:vAnchor="page" w:hAnchor="page" w:x="1671" w:y="999"/>
        <w:numPr>
          <w:ilvl w:val="3"/>
          <w:numId w:val="89"/>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43" w:hRule="exact" w:wrap="none" w:vAnchor="page" w:hAnchor="page" w:x="1671" w:y="999"/>
        <w:shd w:val="clear" w:color="auto" w:fill="auto"/>
        <w:spacing w:line="413" w:lineRule="exact"/>
        <w:ind w:firstLine="740"/>
        <w:jc w:val="both"/>
      </w:pPr>
      <w:r>
        <w:t>выявлять и характеризовать существенные признаки языковых единиц, языковых явлений и процессов;</w:t>
      </w:r>
    </w:p>
    <w:p w:rsidR="000F6BE1" w:rsidRDefault="00DE4CA2">
      <w:pPr>
        <w:pStyle w:val="20"/>
        <w:framePr w:w="9408" w:h="14543" w:hRule="exact" w:wrap="none" w:vAnchor="page" w:hAnchor="page" w:x="1671" w:y="999"/>
        <w:shd w:val="clear" w:color="auto" w:fill="auto"/>
        <w:spacing w:line="413" w:lineRule="exact"/>
        <w:ind w:firstLine="7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20"/>
        <w:framePr w:w="9408" w:h="14543" w:hRule="exact" w:wrap="none" w:vAnchor="page" w:hAnchor="page" w:x="1671" w:y="999"/>
        <w:shd w:val="clear" w:color="auto" w:fill="auto"/>
        <w:spacing w:line="413" w:lineRule="exact"/>
        <w:ind w:firstLine="7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8" w:h="14543" w:hRule="exact" w:wrap="none" w:vAnchor="page" w:hAnchor="page" w:x="1671" w:y="999"/>
        <w:shd w:val="clear" w:color="auto" w:fill="auto"/>
        <w:spacing w:line="413" w:lineRule="exact"/>
        <w:ind w:firstLine="740"/>
        <w:jc w:val="both"/>
      </w:pPr>
      <w:r>
        <w:t>выявлять в тексте дефициты информации, данных, необходимых для решения поставленной учебной задачи;</w:t>
      </w:r>
    </w:p>
    <w:p w:rsidR="000F6BE1" w:rsidRDefault="00DE4CA2">
      <w:pPr>
        <w:pStyle w:val="20"/>
        <w:framePr w:w="9408" w:h="14543" w:hRule="exact" w:wrap="none" w:vAnchor="page" w:hAnchor="page" w:x="1671" w:y="999"/>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20"/>
        <w:framePr w:w="9408" w:h="14543" w:hRule="exact" w:wrap="none" w:vAnchor="page" w:hAnchor="page" w:x="1671" w:y="999"/>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0F6BE1" w:rsidRDefault="00DE4CA2">
      <w:pPr>
        <w:pStyle w:val="20"/>
        <w:framePr w:w="9408" w:h="14543" w:hRule="exact" w:wrap="none" w:vAnchor="page" w:hAnchor="page" w:x="1671" w:y="999"/>
        <w:numPr>
          <w:ilvl w:val="3"/>
          <w:numId w:val="89"/>
        </w:numPr>
        <w:shd w:val="clear" w:color="auto" w:fill="auto"/>
        <w:tabs>
          <w:tab w:val="left" w:pos="1777"/>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43" w:hRule="exact" w:wrap="none" w:vAnchor="page" w:hAnchor="page" w:x="1671" w:y="999"/>
        <w:shd w:val="clear" w:color="auto" w:fill="auto"/>
        <w:spacing w:line="413" w:lineRule="exact"/>
        <w:ind w:firstLine="740"/>
        <w:jc w:val="both"/>
      </w:pPr>
      <w:r>
        <w:t>использовать вопросы как исследовательский инструмент познания в языковом образовании;</w:t>
      </w:r>
    </w:p>
    <w:p w:rsidR="000F6BE1" w:rsidRDefault="00DE4CA2">
      <w:pPr>
        <w:pStyle w:val="20"/>
        <w:framePr w:w="9408" w:h="14543" w:hRule="exact" w:wrap="none" w:vAnchor="page" w:hAnchor="page" w:x="1671" w:y="999"/>
        <w:shd w:val="clear" w:color="auto" w:fill="auto"/>
        <w:spacing w:line="413" w:lineRule="exact"/>
        <w:ind w:firstLine="7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F6BE1" w:rsidRDefault="00DE4CA2">
      <w:pPr>
        <w:pStyle w:val="20"/>
        <w:framePr w:w="9408" w:h="14543" w:hRule="exact" w:wrap="none" w:vAnchor="page" w:hAnchor="page" w:x="1671" w:y="999"/>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3" w:hRule="exact" w:wrap="none" w:vAnchor="page" w:hAnchor="page" w:x="1671" w:y="999"/>
        <w:shd w:val="clear" w:color="auto" w:fill="auto"/>
        <w:spacing w:line="413" w:lineRule="exact"/>
        <w:ind w:firstLine="740"/>
        <w:jc w:val="both"/>
      </w:pPr>
      <w:r>
        <w:t>составлять алгоритм действий и использовать его для решения учебных задач;</w:t>
      </w:r>
    </w:p>
    <w:p w:rsidR="000F6BE1" w:rsidRDefault="00DE4CA2">
      <w:pPr>
        <w:pStyle w:val="20"/>
        <w:framePr w:w="9408" w:h="14543" w:hRule="exact" w:wrap="none" w:vAnchor="page" w:hAnchor="page" w:x="1671" w:y="999"/>
        <w:shd w:val="clear" w:color="auto" w:fill="auto"/>
        <w:tabs>
          <w:tab w:val="left" w:pos="1027"/>
          <w:tab w:val="left" w:pos="3336"/>
          <w:tab w:val="left" w:pos="5170"/>
          <w:tab w:val="left" w:pos="6744"/>
          <w:tab w:val="left" w:pos="8309"/>
        </w:tabs>
        <w:spacing w:line="413" w:lineRule="exact"/>
        <w:ind w:firstLine="7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w:t>
      </w:r>
      <w:r>
        <w:tab/>
        <w:t>зависимостей</w:t>
      </w:r>
      <w:r>
        <w:tab/>
        <w:t>объектов</w:t>
      </w:r>
      <w:r>
        <w:tab/>
        <w:t>между</w:t>
      </w:r>
      <w:r>
        <w:tab/>
        <w:t>собой;</w:t>
      </w:r>
      <w:r>
        <w:tab/>
        <w:t>оценивать</w:t>
      </w:r>
    </w:p>
    <w:p w:rsidR="000F6BE1" w:rsidRDefault="00DE4CA2">
      <w:pPr>
        <w:pStyle w:val="ab"/>
        <w:framePr w:wrap="none" w:vAnchor="page" w:hAnchor="page" w:x="6207" w:y="15806"/>
        <w:shd w:val="clear" w:color="auto" w:fill="auto"/>
        <w:spacing w:line="180" w:lineRule="exact"/>
      </w:pPr>
      <w:r>
        <w:t>245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40" w:hRule="exact" w:wrap="none" w:vAnchor="page" w:hAnchor="page" w:x="1671" w:y="999"/>
        <w:shd w:val="clear" w:color="auto" w:fill="auto"/>
        <w:tabs>
          <w:tab w:val="left" w:pos="1027"/>
          <w:tab w:val="left" w:pos="3336"/>
          <w:tab w:val="left" w:pos="5170"/>
          <w:tab w:val="left" w:pos="6744"/>
          <w:tab w:val="left" w:pos="8309"/>
        </w:tabs>
        <w:spacing w:line="413" w:lineRule="exact"/>
        <w:jc w:val="both"/>
      </w:pPr>
      <w:r>
        <w:lastRenderedPageBreak/>
        <w:t>на применимость и достоверность информацию, полученную в ходе лингвистического исследования (эксперимента);</w:t>
      </w:r>
    </w:p>
    <w:p w:rsidR="000F6BE1" w:rsidRDefault="00DE4CA2">
      <w:pPr>
        <w:pStyle w:val="20"/>
        <w:framePr w:w="9408" w:h="14140" w:hRule="exact" w:wrap="none" w:vAnchor="page" w:hAnchor="page" w:x="1671" w:y="999"/>
        <w:shd w:val="clear" w:color="auto" w:fill="auto"/>
        <w:spacing w:line="413" w:lineRule="exact"/>
        <w:ind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140" w:hRule="exact" w:wrap="none" w:vAnchor="page" w:hAnchor="page" w:x="1671" w:y="999"/>
        <w:shd w:val="clear" w:color="auto" w:fill="auto"/>
        <w:tabs>
          <w:tab w:val="left" w:pos="2684"/>
          <w:tab w:val="left" w:pos="4138"/>
        </w:tabs>
        <w:spacing w:line="413" w:lineRule="exact"/>
        <w:ind w:firstLine="740"/>
        <w:jc w:val="both"/>
      </w:pPr>
      <w:r>
        <w:t>прогнозировать</w:t>
      </w:r>
      <w:r>
        <w:tab/>
        <w:t>возможное</w:t>
      </w:r>
      <w:r>
        <w:tab/>
        <w:t>дальнейшее развитие процессов, событий</w:t>
      </w:r>
    </w:p>
    <w:p w:rsidR="000F6BE1" w:rsidRDefault="00DE4CA2">
      <w:pPr>
        <w:pStyle w:val="20"/>
        <w:framePr w:w="9408" w:h="14140" w:hRule="exact" w:wrap="none" w:vAnchor="page" w:hAnchor="page" w:x="1671" w:y="999"/>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140" w:hRule="exact" w:wrap="none" w:vAnchor="page" w:hAnchor="page" w:x="1671" w:y="999"/>
        <w:numPr>
          <w:ilvl w:val="3"/>
          <w:numId w:val="89"/>
        </w:numPr>
        <w:shd w:val="clear" w:color="auto" w:fill="auto"/>
        <w:tabs>
          <w:tab w:val="left" w:pos="1791"/>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140" w:hRule="exact" w:wrap="none" w:vAnchor="page" w:hAnchor="page" w:x="1671" w:y="999"/>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140" w:hRule="exact" w:wrap="none" w:vAnchor="page" w:hAnchor="page" w:x="1671" w:y="999"/>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20"/>
        <w:framePr w:w="9408" w:h="14140" w:hRule="exact" w:wrap="none" w:vAnchor="page" w:hAnchor="page" w:x="1671" w:y="999"/>
        <w:shd w:val="clear" w:color="auto" w:fill="auto"/>
        <w:spacing w:line="413" w:lineRule="exact"/>
        <w:ind w:firstLine="740"/>
        <w:jc w:val="both"/>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140" w:hRule="exact" w:wrap="none" w:vAnchor="page" w:hAnchor="page" w:x="1671" w:y="999"/>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20"/>
        <w:framePr w:w="9408" w:h="14140" w:hRule="exact" w:wrap="none" w:vAnchor="page" w:hAnchor="page" w:x="1671" w:y="999"/>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140" w:hRule="exact" w:wrap="none" w:vAnchor="page" w:hAnchor="page" w:x="1671" w:y="999"/>
        <w:shd w:val="clear" w:color="auto" w:fill="auto"/>
        <w:tabs>
          <w:tab w:val="left" w:pos="2338"/>
          <w:tab w:val="left" w:pos="3754"/>
          <w:tab w:val="left" w:pos="5635"/>
          <w:tab w:val="left" w:pos="6677"/>
          <w:tab w:val="left" w:pos="7829"/>
        </w:tabs>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w:t>
      </w:r>
      <w:r>
        <w:tab/>
        <w:t>иной</w:t>
      </w:r>
      <w:r>
        <w:tab/>
        <w:t>графикой</w:t>
      </w:r>
      <w:r>
        <w:tab/>
        <w:t>и</w:t>
      </w:r>
      <w:r>
        <w:tab/>
        <w:t>их</w:t>
      </w:r>
      <w:r>
        <w:tab/>
        <w:t>комбинациями</w:t>
      </w:r>
    </w:p>
    <w:p w:rsidR="000F6BE1" w:rsidRDefault="00DE4CA2">
      <w:pPr>
        <w:pStyle w:val="20"/>
        <w:framePr w:w="9408" w:h="14140" w:hRule="exact" w:wrap="none" w:vAnchor="page" w:hAnchor="page" w:x="1671" w:y="999"/>
        <w:shd w:val="clear" w:color="auto" w:fill="auto"/>
        <w:spacing w:line="413" w:lineRule="exact"/>
        <w:jc w:val="both"/>
      </w:pPr>
      <w:r>
        <w:t>в зависимости от коммуникативной установки;</w:t>
      </w:r>
    </w:p>
    <w:p w:rsidR="000F6BE1" w:rsidRDefault="00DE4CA2">
      <w:pPr>
        <w:pStyle w:val="20"/>
        <w:framePr w:w="9408" w:h="14140" w:hRule="exact" w:wrap="none" w:vAnchor="page" w:hAnchor="page" w:x="1671" w:y="999"/>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20"/>
        <w:framePr w:w="9408" w:h="14140" w:hRule="exact" w:wrap="none" w:vAnchor="page" w:hAnchor="page" w:x="1671" w:y="999"/>
        <w:shd w:val="clear" w:color="auto" w:fill="auto"/>
        <w:spacing w:line="413" w:lineRule="exact"/>
        <w:ind w:firstLine="740"/>
        <w:jc w:val="both"/>
      </w:pPr>
      <w:r>
        <w:t>эффективно запоминать и систематизировать информацию.</w:t>
      </w:r>
    </w:p>
    <w:p w:rsidR="000F6BE1" w:rsidRDefault="00DE4CA2">
      <w:pPr>
        <w:pStyle w:val="20"/>
        <w:framePr w:w="9408" w:h="14140" w:hRule="exact" w:wrap="none" w:vAnchor="page" w:hAnchor="page" w:x="1671" w:y="999"/>
        <w:numPr>
          <w:ilvl w:val="3"/>
          <w:numId w:val="89"/>
        </w:numPr>
        <w:shd w:val="clear" w:color="auto" w:fill="auto"/>
        <w:tabs>
          <w:tab w:val="left" w:pos="1791"/>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140" w:hRule="exact" w:wrap="none" w:vAnchor="page" w:hAnchor="page" w:x="1671" w:y="999"/>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(татарском) языке;</w:t>
      </w:r>
    </w:p>
    <w:p w:rsidR="000F6BE1" w:rsidRDefault="00DE4CA2">
      <w:pPr>
        <w:pStyle w:val="ab"/>
        <w:framePr w:wrap="none" w:vAnchor="page" w:hAnchor="page" w:x="6207" w:y="15806"/>
        <w:shd w:val="clear" w:color="auto" w:fill="auto"/>
        <w:spacing w:line="180" w:lineRule="exact"/>
      </w:pPr>
      <w:r>
        <w:t>246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spacing w:line="413" w:lineRule="exact"/>
        <w:ind w:firstLine="740"/>
        <w:jc w:val="both"/>
      </w:pPr>
      <w:r>
        <w:lastRenderedPageBreak/>
        <w:t>распознавать невербальные средства общения, понимать значение социальных знаков;</w:t>
      </w:r>
    </w:p>
    <w:p w:rsidR="000F6BE1" w:rsidRDefault="00DE4CA2">
      <w:pPr>
        <w:pStyle w:val="20"/>
        <w:framePr w:w="9413" w:h="14553" w:hRule="exact" w:wrap="none" w:vAnchor="page" w:hAnchor="page" w:x="1668" w:y="994"/>
        <w:shd w:val="clear" w:color="auto" w:fill="auto"/>
        <w:spacing w:line="413" w:lineRule="exact"/>
        <w:ind w:firstLine="740"/>
        <w:jc w:val="both"/>
      </w:pPr>
      <w:r>
        <w:t>знать и распознавать предпосылки конфликтных ситуаций и смягчать конфликты, вести переговоры;</w:t>
      </w:r>
    </w:p>
    <w:p w:rsidR="000F6BE1" w:rsidRDefault="00DE4CA2">
      <w:pPr>
        <w:pStyle w:val="20"/>
        <w:framePr w:w="9413" w:h="14553" w:hRule="exact" w:wrap="none" w:vAnchor="page" w:hAnchor="page" w:x="1668" w:y="994"/>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13" w:h="14553" w:hRule="exact" w:wrap="none" w:vAnchor="page" w:hAnchor="page" w:x="1668" w:y="994"/>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13" w:h="14553" w:hRule="exact" w:wrap="none" w:vAnchor="page" w:hAnchor="page" w:x="1668" w:y="994"/>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13" w:h="14553" w:hRule="exact" w:wrap="none" w:vAnchor="page" w:hAnchor="page" w:x="1668" w:y="994"/>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13" w:h="14553" w:hRule="exact" w:wrap="none" w:vAnchor="page" w:hAnchor="page" w:x="1668" w:y="994"/>
        <w:shd w:val="clear" w:color="auto" w:fill="auto"/>
        <w:tabs>
          <w:tab w:val="left" w:pos="2576"/>
          <w:tab w:val="left" w:pos="3660"/>
          <w:tab w:val="left" w:pos="4623"/>
          <w:tab w:val="left" w:pos="6444"/>
          <w:tab w:val="left" w:pos="8048"/>
        </w:tabs>
        <w:spacing w:line="413" w:lineRule="exact"/>
        <w:ind w:firstLine="740"/>
        <w:jc w:val="both"/>
      </w:pPr>
      <w:r>
        <w:t>самостоятельно</w:t>
      </w:r>
      <w:r>
        <w:tab/>
        <w:t>выбирать</w:t>
      </w:r>
      <w:r>
        <w:tab/>
        <w:t>формат</w:t>
      </w:r>
      <w:r>
        <w:tab/>
        <w:t>выступления с</w:t>
      </w:r>
      <w:r>
        <w:tab/>
        <w:t>учётом цели</w:t>
      </w:r>
      <w:r>
        <w:tab/>
        <w:t>презентации</w:t>
      </w:r>
    </w:p>
    <w:p w:rsidR="000F6BE1" w:rsidRDefault="00DE4CA2">
      <w:pPr>
        <w:pStyle w:val="20"/>
        <w:framePr w:w="9413" w:h="14553" w:hRule="exact" w:wrap="none" w:vAnchor="page" w:hAnchor="page" w:x="1668" w:y="994"/>
        <w:shd w:val="clear" w:color="auto" w:fill="auto"/>
        <w:spacing w:line="413" w:lineRule="exact"/>
        <w:jc w:val="both"/>
      </w:pPr>
      <w:r>
        <w:t>и особенностей аудитории и в соответствии с ним составлять устные и письменные тексты с использованием иллюстративного материала.</w:t>
      </w:r>
    </w:p>
    <w:p w:rsidR="000F6BE1" w:rsidRDefault="00DE4CA2">
      <w:pPr>
        <w:pStyle w:val="20"/>
        <w:framePr w:w="9413" w:h="14553" w:hRule="exact" w:wrap="none" w:vAnchor="page" w:hAnchor="page" w:x="1668" w:y="994"/>
        <w:numPr>
          <w:ilvl w:val="3"/>
          <w:numId w:val="89"/>
        </w:numPr>
        <w:shd w:val="clear" w:color="auto" w:fill="auto"/>
        <w:tabs>
          <w:tab w:val="left" w:pos="1788"/>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13" w:h="14553" w:hRule="exact" w:wrap="none" w:vAnchor="page" w:hAnchor="page" w:x="1668" w:y="994"/>
        <w:shd w:val="clear" w:color="auto" w:fill="auto"/>
        <w:spacing w:line="413" w:lineRule="exact"/>
        <w:ind w:firstLine="740"/>
      </w:pPr>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13" w:h="14553" w:hRule="exact" w:wrap="none" w:vAnchor="page" w:hAnchor="page" w:x="1668" w:y="994"/>
        <w:shd w:val="clear" w:color="auto" w:fill="auto"/>
        <w:tabs>
          <w:tab w:val="left" w:pos="2576"/>
          <w:tab w:val="left" w:pos="3651"/>
        </w:tabs>
        <w:spacing w:line="413" w:lineRule="exact"/>
        <w:ind w:firstLine="740"/>
        <w:jc w:val="both"/>
      </w:pPr>
      <w:r>
        <w:t>самостоятельно составлять алгоритм решения задачи (или его часть), выбирать способ решения</w:t>
      </w:r>
      <w:r>
        <w:tab/>
        <w:t>учебной</w:t>
      </w:r>
      <w:r>
        <w:tab/>
        <w:t>задачи с учётом имеющихся ресурсов</w:t>
      </w:r>
    </w:p>
    <w:p w:rsidR="000F6BE1" w:rsidRDefault="00DE4CA2">
      <w:pPr>
        <w:pStyle w:val="20"/>
        <w:framePr w:w="9413" w:h="14553" w:hRule="exact" w:wrap="none" w:vAnchor="page" w:hAnchor="page" w:x="1668" w:y="994"/>
        <w:shd w:val="clear" w:color="auto" w:fill="auto"/>
        <w:spacing w:line="413" w:lineRule="exact"/>
        <w:jc w:val="both"/>
      </w:pPr>
      <w:r>
        <w:t>и собственных возможностей, аргументировать предлагаемые варианты решений;</w:t>
      </w:r>
    </w:p>
    <w:p w:rsidR="000F6BE1" w:rsidRDefault="00DE4CA2">
      <w:pPr>
        <w:pStyle w:val="20"/>
        <w:framePr w:w="9413" w:h="14553" w:hRule="exact" w:wrap="none" w:vAnchor="page" w:hAnchor="page" w:x="1668" w:y="994"/>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13" w:h="14553" w:hRule="exact" w:wrap="none" w:vAnchor="page" w:hAnchor="page" w:x="1668" w:y="994"/>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13" w:h="14553" w:hRule="exact" w:wrap="none" w:vAnchor="page" w:hAnchor="page" w:x="1668" w:y="994"/>
        <w:numPr>
          <w:ilvl w:val="3"/>
          <w:numId w:val="89"/>
        </w:numPr>
        <w:shd w:val="clear" w:color="auto" w:fill="auto"/>
        <w:tabs>
          <w:tab w:val="left" w:pos="1797"/>
        </w:tabs>
        <w:spacing w:line="413" w:lineRule="exact"/>
        <w:ind w:firstLine="74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F6BE1" w:rsidRDefault="00DE4CA2">
      <w:pPr>
        <w:pStyle w:val="20"/>
        <w:framePr w:w="9413" w:h="14553" w:hRule="exact" w:wrap="none" w:vAnchor="page" w:hAnchor="page" w:x="1668" w:y="994"/>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13" w:h="14553" w:hRule="exact" w:wrap="none" w:vAnchor="page" w:hAnchor="page" w:x="1668" w:y="994"/>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ab"/>
        <w:framePr w:wrap="none" w:vAnchor="page" w:hAnchor="page" w:x="6204" w:y="15806"/>
        <w:shd w:val="clear" w:color="auto" w:fill="auto"/>
        <w:spacing w:line="180" w:lineRule="exact"/>
      </w:pPr>
      <w:r>
        <w:t>247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tabs>
          <w:tab w:val="left" w:pos="2136"/>
          <w:tab w:val="left" w:pos="3468"/>
          <w:tab w:val="left" w:pos="4522"/>
          <w:tab w:val="left" w:pos="8813"/>
        </w:tabs>
        <w:spacing w:line="413" w:lineRule="exact"/>
        <w:ind w:firstLine="740"/>
        <w:jc w:val="both"/>
      </w:pPr>
      <w:r>
        <w:lastRenderedPageBreak/>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w:t>
      </w:r>
      <w:r>
        <w:tab/>
        <w:t>речевому</w:t>
      </w:r>
      <w:r>
        <w:tab/>
        <w:t>опыту</w:t>
      </w:r>
      <w:r>
        <w:tab/>
        <w:t>и корректировать собственную</w:t>
      </w:r>
      <w:r>
        <w:tab/>
        <w:t>речь</w:t>
      </w:r>
    </w:p>
    <w:p w:rsidR="000F6BE1" w:rsidRDefault="00DE4CA2">
      <w:pPr>
        <w:pStyle w:val="20"/>
        <w:framePr w:w="9408" w:h="14548" w:hRule="exact" w:wrap="none" w:vAnchor="page" w:hAnchor="page" w:x="1671" w:y="994"/>
        <w:shd w:val="clear" w:color="auto" w:fill="auto"/>
        <w:spacing w:line="413" w:lineRule="exact"/>
        <w:jc w:val="both"/>
      </w:pPr>
      <w:r>
        <w:t>с учётом целей и условий общения; оценивать соответствие результата цели и условиям общения;</w:t>
      </w:r>
    </w:p>
    <w:p w:rsidR="000F6BE1" w:rsidRDefault="00DE4CA2">
      <w:pPr>
        <w:pStyle w:val="20"/>
        <w:framePr w:w="9408" w:h="14548" w:hRule="exact" w:wrap="none" w:vAnchor="page" w:hAnchor="page" w:x="1671" w:y="994"/>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w:t>
      </w:r>
    </w:p>
    <w:p w:rsidR="000F6BE1" w:rsidRDefault="00DE4CA2">
      <w:pPr>
        <w:pStyle w:val="20"/>
        <w:framePr w:w="9408" w:h="14548" w:hRule="exact" w:wrap="none" w:vAnchor="page" w:hAnchor="page" w:x="1671" w:y="994"/>
        <w:shd w:val="clear" w:color="auto" w:fill="auto"/>
        <w:spacing w:line="413" w:lineRule="exact"/>
        <w:ind w:left="740" w:right="2840"/>
      </w:pPr>
      <w: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0F6BE1" w:rsidRDefault="00DE4CA2">
      <w:pPr>
        <w:pStyle w:val="20"/>
        <w:framePr w:w="9408" w:h="14548" w:hRule="exact" w:wrap="none" w:vAnchor="page" w:hAnchor="page" w:x="1671" w:y="994"/>
        <w:shd w:val="clear" w:color="auto" w:fill="auto"/>
        <w:spacing w:line="413" w:lineRule="exact"/>
        <w:ind w:firstLine="740"/>
        <w:jc w:val="both"/>
      </w:pPr>
      <w:r>
        <w:t>осознавать невозможность контролировать всё вокруг.</w:t>
      </w:r>
    </w:p>
    <w:p w:rsidR="000F6BE1" w:rsidRDefault="00DE4CA2">
      <w:pPr>
        <w:pStyle w:val="20"/>
        <w:framePr w:w="9408" w:h="14548" w:hRule="exact" w:wrap="none" w:vAnchor="page" w:hAnchor="page" w:x="1671" w:y="994"/>
        <w:numPr>
          <w:ilvl w:val="3"/>
          <w:numId w:val="89"/>
        </w:numPr>
        <w:shd w:val="clear" w:color="auto" w:fill="auto"/>
        <w:tabs>
          <w:tab w:val="left" w:pos="1782"/>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20"/>
        <w:framePr w:w="9408" w:h="14548" w:hRule="exact" w:wrap="none" w:vAnchor="page" w:hAnchor="page" w:x="1671" w:y="994"/>
        <w:shd w:val="clear" w:color="auto" w:fill="auto"/>
        <w:spacing w:line="413" w:lineRule="exact"/>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20"/>
        <w:framePr w:w="9408" w:h="14548" w:hRule="exact" w:wrap="none" w:vAnchor="page" w:hAnchor="page" w:x="1671" w:y="994"/>
        <w:shd w:val="clear" w:color="auto" w:fill="auto"/>
        <w:spacing w:line="413" w:lineRule="exact"/>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08" w:h="14548" w:hRule="exact" w:wrap="none" w:vAnchor="page" w:hAnchor="page" w:x="1671" w:y="994"/>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08" w:h="14548" w:hRule="exact" w:wrap="none" w:vAnchor="page" w:hAnchor="page" w:x="1671" w:y="994"/>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6BE1" w:rsidRDefault="00DE4CA2">
      <w:pPr>
        <w:pStyle w:val="20"/>
        <w:framePr w:w="9408" w:h="14548" w:hRule="exact" w:wrap="none" w:vAnchor="page" w:hAnchor="page" w:x="1671" w:y="994"/>
        <w:shd w:val="clear" w:color="auto" w:fill="auto"/>
        <w:spacing w:line="413" w:lineRule="exact"/>
        <w:ind w:firstLine="7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6BE1" w:rsidRDefault="00DE4CA2">
      <w:pPr>
        <w:pStyle w:val="20"/>
        <w:framePr w:w="9408" w:h="14548" w:hRule="exact" w:wrap="none" w:vAnchor="page" w:hAnchor="page" w:x="1671" w:y="994"/>
        <w:shd w:val="clear" w:color="auto" w:fill="auto"/>
        <w:tabs>
          <w:tab w:val="left" w:pos="3468"/>
          <w:tab w:val="left" w:pos="5410"/>
          <w:tab w:val="left" w:pos="8232"/>
        </w:tabs>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20"/>
        <w:framePr w:w="9408" w:h="14548" w:hRule="exact" w:wrap="none" w:vAnchor="page" w:hAnchor="page" w:x="1671" w:y="994"/>
        <w:shd w:val="clear" w:color="auto" w:fill="auto"/>
        <w:spacing w:line="413" w:lineRule="exact"/>
        <w:jc w:val="both"/>
      </w:pPr>
      <w:r>
        <w:t>к представлению отчёта перед группой.</w:t>
      </w:r>
    </w:p>
    <w:p w:rsidR="000F6BE1" w:rsidRDefault="00DE4CA2">
      <w:pPr>
        <w:pStyle w:val="ab"/>
        <w:framePr w:wrap="none" w:vAnchor="page" w:hAnchor="page" w:x="6207" w:y="15806"/>
        <w:shd w:val="clear" w:color="auto" w:fill="auto"/>
        <w:spacing w:line="180" w:lineRule="exact"/>
      </w:pPr>
      <w:r>
        <w:t>248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9"/>
        <w:numPr>
          <w:ilvl w:val="2"/>
          <w:numId w:val="89"/>
        </w:numPr>
        <w:shd w:val="clear" w:color="auto" w:fill="auto"/>
        <w:tabs>
          <w:tab w:val="left" w:pos="1594"/>
        </w:tabs>
        <w:spacing w:line="413" w:lineRule="exact"/>
        <w:ind w:firstLine="740"/>
        <w:jc w:val="both"/>
      </w:pPr>
      <w:r>
        <w:lastRenderedPageBreak/>
        <w:t>Предметные результаты изучения родного (татарского) языка. К концу обучения в 5 классе обучающийся научится:</w:t>
      </w:r>
    </w:p>
    <w:p w:rsidR="000F6BE1" w:rsidRDefault="00DE4CA2">
      <w:pPr>
        <w:pStyle w:val="20"/>
        <w:framePr w:w="9408" w:h="14548" w:hRule="exact" w:wrap="none" w:vAnchor="page" w:hAnchor="page" w:x="1671" w:y="999"/>
        <w:shd w:val="clear" w:color="auto" w:fill="auto"/>
        <w:spacing w:line="413" w:lineRule="exact"/>
        <w:ind w:firstLine="740"/>
        <w:jc w:val="both"/>
      </w:pPr>
      <w: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F6BE1" w:rsidRDefault="00DE4CA2">
      <w:pPr>
        <w:pStyle w:val="20"/>
        <w:framePr w:w="9408" w:h="14548" w:hRule="exact" w:wrap="none" w:vAnchor="page" w:hAnchor="page" w:x="1671" w:y="999"/>
        <w:shd w:val="clear" w:color="auto" w:fill="auto"/>
        <w:spacing w:line="413" w:lineRule="exact"/>
        <w:ind w:firstLine="740"/>
      </w:pPr>
      <w:r>
        <w:t>формулировать вопросы по содержанию текста и отвечать на них; составлять собственные тексты, используя материал урока, образец, ключевые слова, вопросы или план;</w:t>
      </w:r>
    </w:p>
    <w:p w:rsidR="000F6BE1" w:rsidRDefault="00DE4CA2">
      <w:pPr>
        <w:pStyle w:val="20"/>
        <w:framePr w:w="9408" w:h="14548" w:hRule="exact" w:wrap="none" w:vAnchor="page" w:hAnchor="page" w:x="1671" w:y="999"/>
        <w:shd w:val="clear" w:color="auto" w:fill="auto"/>
        <w:spacing w:line="413" w:lineRule="exact"/>
        <w:ind w:firstLine="740"/>
        <w:jc w:val="both"/>
      </w:pPr>
      <w:r>
        <w:t>понимать содержание прослушанных и прочитанных текстов различных функционально-смысловых типов речи;</w:t>
      </w:r>
    </w:p>
    <w:p w:rsidR="000F6BE1" w:rsidRDefault="00DE4CA2">
      <w:pPr>
        <w:pStyle w:val="20"/>
        <w:framePr w:w="9408" w:h="14548" w:hRule="exact" w:wrap="none" w:vAnchor="page" w:hAnchor="page" w:x="1671" w:y="999"/>
        <w:shd w:val="clear" w:color="auto" w:fill="auto"/>
        <w:spacing w:line="413" w:lineRule="exact"/>
        <w:ind w:firstLine="740"/>
      </w:pPr>
      <w:r>
        <w:t>правильно бегло, осознанно и выразительно читать тексты на татарском языке; читать тексты разных стилей и жанров, владеть разными видами чтения (изучающим, ознакомительным, просмотровым);</w:t>
      </w:r>
    </w:p>
    <w:p w:rsidR="000F6BE1" w:rsidRDefault="00DE4CA2">
      <w:pPr>
        <w:pStyle w:val="20"/>
        <w:framePr w:w="9408" w:h="14548" w:hRule="exact" w:wrap="none" w:vAnchor="page" w:hAnchor="page" w:x="1671" w:y="999"/>
        <w:shd w:val="clear" w:color="auto" w:fill="auto"/>
        <w:tabs>
          <w:tab w:val="left" w:pos="8113"/>
        </w:tabs>
        <w:spacing w:line="413" w:lineRule="exact"/>
        <w:ind w:firstLine="740"/>
        <w:jc w:val="both"/>
      </w:pPr>
      <w:r>
        <w:t>письменно выполнять языковые (фонетические,</w:t>
      </w:r>
      <w:r>
        <w:tab/>
        <w:t>лексические</w:t>
      </w:r>
    </w:p>
    <w:p w:rsidR="000F6BE1" w:rsidRDefault="00DE4CA2">
      <w:pPr>
        <w:pStyle w:val="20"/>
        <w:framePr w:w="9408" w:h="14548" w:hRule="exact" w:wrap="none" w:vAnchor="page" w:hAnchor="page" w:x="1671" w:y="999"/>
        <w:shd w:val="clear" w:color="auto" w:fill="auto"/>
        <w:spacing w:line="413" w:lineRule="exact"/>
      </w:pPr>
      <w:r>
        <w:t>и грамматические) упражнения;</w:t>
      </w:r>
    </w:p>
    <w:p w:rsidR="000F6BE1" w:rsidRDefault="00DE4CA2">
      <w:pPr>
        <w:pStyle w:val="20"/>
        <w:framePr w:w="9408" w:h="14548" w:hRule="exact" w:wrap="none" w:vAnchor="page" w:hAnchor="page" w:x="1671" w:y="999"/>
        <w:shd w:val="clear" w:color="auto" w:fill="auto"/>
        <w:spacing w:line="413" w:lineRule="exact"/>
        <w:ind w:firstLine="740"/>
      </w:pPr>
      <w:r>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 владеть видами устной и письменной речи;</w:t>
      </w:r>
    </w:p>
    <w:p w:rsidR="000F6BE1" w:rsidRDefault="00DE4CA2">
      <w:pPr>
        <w:pStyle w:val="20"/>
        <w:framePr w:w="9408" w:h="14548" w:hRule="exact" w:wrap="none" w:vAnchor="page" w:hAnchor="page" w:x="1671" w:y="999"/>
        <w:shd w:val="clear" w:color="auto" w:fill="auto"/>
        <w:spacing w:line="413" w:lineRule="exact"/>
        <w:ind w:firstLine="740"/>
        <w:jc w:val="both"/>
      </w:pPr>
      <w:r>
        <w:t>различать понятия «язык» и «речь», виды речи и формы речи: диалог и монолог;</w:t>
      </w:r>
    </w:p>
    <w:p w:rsidR="000F6BE1" w:rsidRDefault="00DE4CA2">
      <w:pPr>
        <w:pStyle w:val="20"/>
        <w:framePr w:w="9408" w:h="14548" w:hRule="exact" w:wrap="none" w:vAnchor="page" w:hAnchor="page" w:x="1671" w:y="999"/>
        <w:shd w:val="clear" w:color="auto" w:fill="auto"/>
        <w:spacing w:line="413" w:lineRule="exact"/>
        <w:ind w:left="740" w:right="1740"/>
      </w:pPr>
      <w:r>
        <w:t>знать закон сингармонизма: различать нёбную и губную гармонию; распознавать гласные и согласные звуки; понимать смыслоразличительную функцию звука;</w:t>
      </w:r>
    </w:p>
    <w:p w:rsidR="000F6BE1" w:rsidRDefault="00DE4CA2">
      <w:pPr>
        <w:pStyle w:val="20"/>
        <w:framePr w:w="9408" w:h="14548" w:hRule="exact" w:wrap="none" w:vAnchor="page" w:hAnchor="page" w:x="1671" w:y="999"/>
        <w:shd w:val="clear" w:color="auto" w:fill="auto"/>
        <w:spacing w:line="413" w:lineRule="exact"/>
        <w:ind w:firstLine="740"/>
        <w:jc w:val="both"/>
      </w:pPr>
      <w:r>
        <w:t>анализировать и характеризовать устно и с помощью элементов транскрипции отдельные звуки речи;</w:t>
      </w:r>
    </w:p>
    <w:p w:rsidR="000F6BE1" w:rsidRDefault="00DE4CA2">
      <w:pPr>
        <w:pStyle w:val="20"/>
        <w:framePr w:w="9408" w:h="14548" w:hRule="exact" w:wrap="none" w:vAnchor="page" w:hAnchor="page" w:x="1671" w:y="999"/>
        <w:shd w:val="clear" w:color="auto" w:fill="auto"/>
        <w:spacing w:line="413" w:lineRule="exact"/>
        <w:ind w:left="740" w:right="3340"/>
      </w:pPr>
      <w:r>
        <w:t>знать особенности произношения и написания слов; понимать устройство речевого аппарата;</w:t>
      </w:r>
    </w:p>
    <w:p w:rsidR="000F6BE1" w:rsidRDefault="00DE4CA2">
      <w:pPr>
        <w:pStyle w:val="20"/>
        <w:framePr w:w="9408" w:h="14548" w:hRule="exact" w:wrap="none" w:vAnchor="page" w:hAnchor="page" w:x="1671" w:y="999"/>
        <w:shd w:val="clear" w:color="auto" w:fill="auto"/>
        <w:spacing w:line="413" w:lineRule="exact"/>
        <w:ind w:left="740" w:right="680"/>
      </w:pPr>
      <w:r>
        <w:t>правильно употреблять звуки [э] [ц], [щ], буквы, обозначающие их на письме; знать правописание букв, обозначающих сочетание двух звуков: е, ё, ю, я; определять открытый и закрытый слог; различать ударный слог, логическое ударение;</w:t>
      </w:r>
    </w:p>
    <w:p w:rsidR="000F6BE1" w:rsidRDefault="00DE4CA2">
      <w:pPr>
        <w:pStyle w:val="20"/>
        <w:framePr w:w="9408" w:h="14548" w:hRule="exact" w:wrap="none" w:vAnchor="page" w:hAnchor="page" w:x="1671" w:y="999"/>
        <w:shd w:val="clear" w:color="auto" w:fill="auto"/>
        <w:spacing w:line="413" w:lineRule="exact"/>
        <w:ind w:firstLine="740"/>
        <w:jc w:val="both"/>
      </w:pPr>
      <w:r>
        <w:t>правильно строить и произносить предложения, выделяя интонацией знак препинания;</w:t>
      </w:r>
    </w:p>
    <w:p w:rsidR="000F6BE1" w:rsidRDefault="00DE4CA2">
      <w:pPr>
        <w:pStyle w:val="20"/>
        <w:framePr w:w="9408" w:h="14548" w:hRule="exact" w:wrap="none" w:vAnchor="page" w:hAnchor="page" w:x="1671" w:y="999"/>
        <w:shd w:val="clear" w:color="auto" w:fill="auto"/>
        <w:spacing w:line="413" w:lineRule="exact"/>
        <w:ind w:left="740" w:right="1740"/>
      </w:pPr>
      <w:r>
        <w:t>распознавать повелительные и побудительные предложения; проводить фонетический анализ слова;</w:t>
      </w:r>
    </w:p>
    <w:p w:rsidR="000F6BE1" w:rsidRDefault="00DE4CA2">
      <w:pPr>
        <w:pStyle w:val="ab"/>
        <w:framePr w:wrap="none" w:vAnchor="page" w:hAnchor="page" w:x="6202" w:y="15806"/>
        <w:shd w:val="clear" w:color="auto" w:fill="auto"/>
        <w:spacing w:line="180" w:lineRule="exact"/>
      </w:pPr>
      <w:r>
        <w:t>249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999"/>
        <w:shd w:val="clear" w:color="auto" w:fill="auto"/>
        <w:spacing w:line="413" w:lineRule="exact"/>
        <w:ind w:left="740"/>
        <w:jc w:val="both"/>
      </w:pPr>
      <w:r>
        <w:lastRenderedPageBreak/>
        <w:t>определять лексическое значение слова по контексту;</w:t>
      </w:r>
    </w:p>
    <w:p w:rsidR="000F6BE1" w:rsidRDefault="00DE4CA2">
      <w:pPr>
        <w:pStyle w:val="20"/>
        <w:framePr w:w="9403" w:h="14553" w:hRule="exact" w:wrap="none" w:vAnchor="page" w:hAnchor="page" w:x="1673" w:y="999"/>
        <w:shd w:val="clear" w:color="auto" w:fill="auto"/>
        <w:spacing w:line="413" w:lineRule="exact"/>
        <w:ind w:left="740"/>
        <w:jc w:val="both"/>
      </w:pPr>
      <w:r>
        <w:t>выявлять профессиональную лексику;</w:t>
      </w:r>
    </w:p>
    <w:p w:rsidR="000F6BE1" w:rsidRDefault="00DE4CA2">
      <w:pPr>
        <w:pStyle w:val="20"/>
        <w:framePr w:w="9403" w:h="14553" w:hRule="exact" w:wrap="none" w:vAnchor="page" w:hAnchor="page" w:x="1673" w:y="999"/>
        <w:shd w:val="clear" w:color="auto" w:fill="auto"/>
        <w:spacing w:line="413" w:lineRule="exact"/>
        <w:ind w:left="740"/>
        <w:jc w:val="both"/>
      </w:pPr>
      <w:r>
        <w:t>использовать в речи синонимы, антонимы, омонимы;</w:t>
      </w:r>
    </w:p>
    <w:p w:rsidR="000F6BE1" w:rsidRDefault="00DE4CA2">
      <w:pPr>
        <w:pStyle w:val="20"/>
        <w:framePr w:w="9403" w:h="14553" w:hRule="exact" w:wrap="none" w:vAnchor="page" w:hAnchor="page" w:x="1673" w:y="999"/>
        <w:shd w:val="clear" w:color="auto" w:fill="auto"/>
        <w:spacing w:line="413" w:lineRule="exact"/>
        <w:ind w:left="740"/>
        <w:jc w:val="both"/>
      </w:pPr>
      <w:r>
        <w:t>распознавать в речи фразеологизмы, определять их значение;</w:t>
      </w:r>
    </w:p>
    <w:p w:rsidR="000F6BE1" w:rsidRDefault="00DE4CA2">
      <w:pPr>
        <w:pStyle w:val="20"/>
        <w:framePr w:w="9403" w:h="14553" w:hRule="exact" w:wrap="none" w:vAnchor="page" w:hAnchor="page" w:x="1673" w:y="999"/>
        <w:shd w:val="clear" w:color="auto" w:fill="auto"/>
        <w:spacing w:line="413" w:lineRule="exact"/>
        <w:ind w:left="740"/>
        <w:jc w:val="both"/>
      </w:pPr>
      <w:r>
        <w:t>распознавать устаревшие слова, историзмы, неологизмы (простейшие случаи);</w:t>
      </w:r>
    </w:p>
    <w:p w:rsidR="000F6BE1" w:rsidRDefault="00DE4CA2">
      <w:pPr>
        <w:pStyle w:val="20"/>
        <w:framePr w:w="9403" w:h="14553" w:hRule="exact" w:wrap="none" w:vAnchor="page" w:hAnchor="page" w:x="1673" w:y="999"/>
        <w:shd w:val="clear" w:color="auto" w:fill="auto"/>
        <w:spacing w:line="413" w:lineRule="exact"/>
        <w:ind w:left="740"/>
        <w:jc w:val="both"/>
      </w:pPr>
      <w:r>
        <w:t>различать слова общетюркского происхождения и заимствования;</w:t>
      </w:r>
    </w:p>
    <w:p w:rsidR="000F6BE1" w:rsidRDefault="00DE4CA2">
      <w:pPr>
        <w:pStyle w:val="20"/>
        <w:framePr w:w="9403" w:h="14553" w:hRule="exact" w:wrap="none" w:vAnchor="page" w:hAnchor="page" w:x="1673" w:y="999"/>
        <w:shd w:val="clear" w:color="auto" w:fill="auto"/>
        <w:spacing w:line="413" w:lineRule="exact"/>
        <w:ind w:left="740"/>
        <w:jc w:val="both"/>
      </w:pPr>
      <w:r>
        <w:t>выделять в заимствованных словах корень, аффикс, основу;</w:t>
      </w:r>
    </w:p>
    <w:p w:rsidR="000F6BE1" w:rsidRDefault="00DE4CA2">
      <w:pPr>
        <w:pStyle w:val="20"/>
        <w:framePr w:w="9403" w:h="14553" w:hRule="exact" w:wrap="none" w:vAnchor="page" w:hAnchor="page" w:x="1673" w:y="999"/>
        <w:shd w:val="clear" w:color="auto" w:fill="auto"/>
        <w:spacing w:line="413" w:lineRule="exact"/>
        <w:ind w:left="740"/>
        <w:jc w:val="both"/>
      </w:pPr>
      <w:r>
        <w:t>различать формообразующие и словообразующие аффиксы;</w:t>
      </w:r>
    </w:p>
    <w:p w:rsidR="000F6BE1" w:rsidRDefault="00DE4CA2">
      <w:pPr>
        <w:pStyle w:val="20"/>
        <w:framePr w:w="9403" w:h="14553" w:hRule="exact" w:wrap="none" w:vAnchor="page" w:hAnchor="page" w:x="1673" w:y="999"/>
        <w:shd w:val="clear" w:color="auto" w:fill="auto"/>
        <w:spacing w:line="413" w:lineRule="exact"/>
        <w:ind w:left="740"/>
        <w:jc w:val="both"/>
      </w:pPr>
      <w:r>
        <w:t>знать способы словообразования в татарском языке;</w:t>
      </w:r>
    </w:p>
    <w:p w:rsidR="000F6BE1" w:rsidRDefault="00DE4CA2">
      <w:pPr>
        <w:pStyle w:val="20"/>
        <w:framePr w:w="9403" w:h="14553" w:hRule="exact" w:wrap="none" w:vAnchor="page" w:hAnchor="page" w:x="1673" w:y="999"/>
        <w:shd w:val="clear" w:color="auto" w:fill="auto"/>
        <w:spacing w:line="413" w:lineRule="exact"/>
        <w:ind w:left="740"/>
        <w:jc w:val="both"/>
      </w:pPr>
      <w:r>
        <w:t>проводить морфемный и словообразовательный анализ слов;</w:t>
      </w:r>
    </w:p>
    <w:p w:rsidR="000F6BE1" w:rsidRDefault="00DE4CA2">
      <w:pPr>
        <w:pStyle w:val="20"/>
        <w:framePr w:w="9403" w:h="14553" w:hRule="exact" w:wrap="none" w:vAnchor="page" w:hAnchor="page" w:x="1673" w:y="999"/>
        <w:shd w:val="clear" w:color="auto" w:fill="auto"/>
        <w:spacing w:line="413" w:lineRule="exact"/>
        <w:ind w:left="740"/>
        <w:jc w:val="both"/>
      </w:pPr>
      <w:r>
        <w:t>определять части речи: самостоятельные и служебные;</w:t>
      </w:r>
    </w:p>
    <w:p w:rsidR="000F6BE1" w:rsidRDefault="00DE4CA2">
      <w:pPr>
        <w:pStyle w:val="20"/>
        <w:framePr w:w="9403" w:h="14553" w:hRule="exact" w:wrap="none" w:vAnchor="page" w:hAnchor="page" w:x="1673" w:y="999"/>
        <w:shd w:val="clear" w:color="auto" w:fill="auto"/>
        <w:tabs>
          <w:tab w:val="left" w:pos="2127"/>
          <w:tab w:val="left" w:pos="3097"/>
          <w:tab w:val="left" w:pos="5002"/>
          <w:tab w:val="left" w:pos="6260"/>
          <w:tab w:val="left" w:pos="8358"/>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3" w:h="14553" w:hRule="exact" w:wrap="none" w:vAnchor="page" w:hAnchor="page" w:x="1673" w:y="999"/>
        <w:shd w:val="clear" w:color="auto" w:fill="auto"/>
        <w:spacing w:line="413" w:lineRule="exact"/>
        <w:jc w:val="both"/>
      </w:pPr>
      <w:r>
        <w:t>и синтаксические функции имени существительного, объяснять его роль в речи;</w:t>
      </w:r>
    </w:p>
    <w:p w:rsidR="000F6BE1" w:rsidRDefault="00DE4CA2">
      <w:pPr>
        <w:pStyle w:val="20"/>
        <w:framePr w:w="9403" w:h="14553" w:hRule="exact" w:wrap="none" w:vAnchor="page" w:hAnchor="page" w:x="1673" w:y="999"/>
        <w:shd w:val="clear" w:color="auto" w:fill="auto"/>
        <w:tabs>
          <w:tab w:val="left" w:pos="3100"/>
          <w:tab w:val="left" w:pos="6030"/>
          <w:tab w:val="left" w:pos="7412"/>
          <w:tab w:val="right" w:pos="9377"/>
        </w:tabs>
        <w:spacing w:line="413" w:lineRule="exact"/>
        <w:ind w:left="740"/>
        <w:jc w:val="both"/>
      </w:pPr>
      <w:r>
        <w:t>узнавать корневые,</w:t>
      </w:r>
      <w:r>
        <w:tab/>
        <w:t>производные, сложные,</w:t>
      </w:r>
      <w:r>
        <w:tab/>
        <w:t>парные и</w:t>
      </w:r>
      <w:r>
        <w:tab/>
        <w:t>составные</w:t>
      </w:r>
      <w:r>
        <w:tab/>
        <w:t>имена</w:t>
      </w:r>
    </w:p>
    <w:p w:rsidR="000F6BE1" w:rsidRDefault="00DE4CA2">
      <w:pPr>
        <w:pStyle w:val="20"/>
        <w:framePr w:w="9403" w:h="14553" w:hRule="exact" w:wrap="none" w:vAnchor="page" w:hAnchor="page" w:x="1673" w:y="999"/>
        <w:shd w:val="clear" w:color="auto" w:fill="auto"/>
        <w:spacing w:line="413" w:lineRule="exact"/>
        <w:jc w:val="both"/>
      </w:pPr>
      <w:r>
        <w:t>существительные;</w:t>
      </w:r>
    </w:p>
    <w:p w:rsidR="000F6BE1" w:rsidRDefault="00DE4CA2">
      <w:pPr>
        <w:pStyle w:val="20"/>
        <w:framePr w:w="9403" w:h="14553" w:hRule="exact" w:wrap="none" w:vAnchor="page" w:hAnchor="page" w:x="1673" w:y="999"/>
        <w:shd w:val="clear" w:color="auto" w:fill="auto"/>
        <w:spacing w:line="413" w:lineRule="exact"/>
        <w:ind w:left="740"/>
        <w:jc w:val="both"/>
      </w:pPr>
      <w:r>
        <w:t>знать категорию принадлежности в именах существительных;</w:t>
      </w:r>
    </w:p>
    <w:p w:rsidR="000F6BE1" w:rsidRDefault="00DE4CA2">
      <w:pPr>
        <w:pStyle w:val="20"/>
        <w:framePr w:w="9403" w:h="14553" w:hRule="exact" w:wrap="none" w:vAnchor="page" w:hAnchor="page" w:x="1673" w:y="999"/>
        <w:shd w:val="clear" w:color="auto" w:fill="auto"/>
        <w:tabs>
          <w:tab w:val="left" w:pos="2127"/>
          <w:tab w:val="left" w:pos="3097"/>
          <w:tab w:val="left" w:pos="5002"/>
          <w:tab w:val="left" w:pos="6260"/>
          <w:tab w:val="left" w:pos="8358"/>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3" w:h="14553" w:hRule="exact" w:wrap="none" w:vAnchor="page" w:hAnchor="page" w:x="1673" w:y="999"/>
        <w:shd w:val="clear" w:color="auto" w:fill="auto"/>
        <w:spacing w:line="413" w:lineRule="exact"/>
        <w:jc w:val="both"/>
      </w:pPr>
      <w:r>
        <w:t>и синтаксические функции имени прилагательного, объяснять его роль в речи;</w:t>
      </w:r>
    </w:p>
    <w:p w:rsidR="000F6BE1" w:rsidRDefault="00DE4CA2">
      <w:pPr>
        <w:pStyle w:val="20"/>
        <w:framePr w:w="9403" w:h="14553" w:hRule="exact" w:wrap="none" w:vAnchor="page" w:hAnchor="page" w:x="1673" w:y="999"/>
        <w:shd w:val="clear" w:color="auto" w:fill="auto"/>
        <w:spacing w:line="413" w:lineRule="exact"/>
        <w:ind w:firstLine="740"/>
      </w:pPr>
      <w:r>
        <w:t>образовывать сравнительную, превосходную, уменьшительную степень имён прилагательных;</w:t>
      </w:r>
    </w:p>
    <w:p w:rsidR="000F6BE1" w:rsidRDefault="00DE4CA2">
      <w:pPr>
        <w:pStyle w:val="20"/>
        <w:framePr w:w="9403" w:h="14553" w:hRule="exact" w:wrap="none" w:vAnchor="page" w:hAnchor="page" w:x="1673" w:y="999"/>
        <w:shd w:val="clear" w:color="auto" w:fill="auto"/>
        <w:tabs>
          <w:tab w:val="left" w:pos="3100"/>
          <w:tab w:val="left" w:pos="6030"/>
          <w:tab w:val="left" w:pos="7412"/>
          <w:tab w:val="right" w:pos="9377"/>
        </w:tabs>
        <w:spacing w:line="413" w:lineRule="exact"/>
        <w:ind w:left="740"/>
        <w:jc w:val="both"/>
      </w:pPr>
      <w:r>
        <w:t>узнавать корневые,</w:t>
      </w:r>
      <w:r>
        <w:tab/>
        <w:t>производные, сложные,</w:t>
      </w:r>
      <w:r>
        <w:tab/>
        <w:t>парные и</w:t>
      </w:r>
      <w:r>
        <w:tab/>
        <w:t>составные</w:t>
      </w:r>
      <w:r>
        <w:tab/>
        <w:t>имена</w:t>
      </w:r>
    </w:p>
    <w:p w:rsidR="000F6BE1" w:rsidRDefault="00DE4CA2">
      <w:pPr>
        <w:pStyle w:val="20"/>
        <w:framePr w:w="9403" w:h="14553" w:hRule="exact" w:wrap="none" w:vAnchor="page" w:hAnchor="page" w:x="1673" w:y="999"/>
        <w:shd w:val="clear" w:color="auto" w:fill="auto"/>
        <w:spacing w:line="413" w:lineRule="exact"/>
        <w:jc w:val="both"/>
      </w:pPr>
      <w:r>
        <w:t>прилагательные;</w:t>
      </w:r>
    </w:p>
    <w:p w:rsidR="000F6BE1" w:rsidRDefault="00DE4CA2">
      <w:pPr>
        <w:pStyle w:val="20"/>
        <w:framePr w:w="9403" w:h="14553" w:hRule="exact" w:wrap="none" w:vAnchor="page" w:hAnchor="page" w:x="1673" w:y="999"/>
        <w:shd w:val="clear" w:color="auto" w:fill="auto"/>
        <w:tabs>
          <w:tab w:val="right" w:pos="2847"/>
          <w:tab w:val="left" w:pos="3097"/>
          <w:tab w:val="right" w:pos="6082"/>
          <w:tab w:val="right" w:pos="8180"/>
          <w:tab w:val="right" w:pos="9377"/>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3" w:h="14553" w:hRule="exact" w:wrap="none" w:vAnchor="page" w:hAnchor="page" w:x="1673" w:y="999"/>
        <w:shd w:val="clear" w:color="auto" w:fill="auto"/>
        <w:spacing w:line="413" w:lineRule="exact"/>
        <w:jc w:val="both"/>
      </w:pPr>
      <w:r>
        <w:t>и синтаксические функции местоимения;</w:t>
      </w:r>
    </w:p>
    <w:p w:rsidR="000F6BE1" w:rsidRDefault="00DE4CA2">
      <w:pPr>
        <w:pStyle w:val="20"/>
        <w:framePr w:w="9403" w:h="14553" w:hRule="exact" w:wrap="none" w:vAnchor="page" w:hAnchor="page" w:x="1673" w:y="999"/>
        <w:shd w:val="clear" w:color="auto" w:fill="auto"/>
        <w:spacing w:line="413" w:lineRule="exact"/>
        <w:ind w:left="740" w:right="1980"/>
      </w:pPr>
      <w:r>
        <w:t>различать значение и употребление в речи личных местоимений; склонять указательные местоимения по падежам;</w:t>
      </w:r>
    </w:p>
    <w:p w:rsidR="000F6BE1" w:rsidRDefault="00DE4CA2">
      <w:pPr>
        <w:pStyle w:val="20"/>
        <w:framePr w:w="9403" w:h="14553" w:hRule="exact" w:wrap="none" w:vAnchor="page" w:hAnchor="page" w:x="1673" w:y="999"/>
        <w:shd w:val="clear" w:color="auto" w:fill="auto"/>
        <w:tabs>
          <w:tab w:val="right" w:pos="2847"/>
          <w:tab w:val="left" w:pos="3097"/>
          <w:tab w:val="right" w:pos="6082"/>
          <w:tab w:val="right" w:pos="8180"/>
          <w:tab w:val="right" w:pos="9377"/>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3" w:h="14553" w:hRule="exact" w:wrap="none" w:vAnchor="page" w:hAnchor="page" w:x="1673" w:y="999"/>
        <w:shd w:val="clear" w:color="auto" w:fill="auto"/>
        <w:spacing w:line="413" w:lineRule="exact"/>
        <w:jc w:val="both"/>
      </w:pPr>
      <w:r>
        <w:t>и синтаксические функции количественных, порядковых числительных;</w:t>
      </w:r>
    </w:p>
    <w:p w:rsidR="000F6BE1" w:rsidRDefault="00DE4CA2">
      <w:pPr>
        <w:pStyle w:val="20"/>
        <w:framePr w:w="9403" w:h="14553" w:hRule="exact" w:wrap="none" w:vAnchor="page" w:hAnchor="page" w:x="1673" w:y="999"/>
        <w:shd w:val="clear" w:color="auto" w:fill="auto"/>
        <w:spacing w:line="413" w:lineRule="exact"/>
        <w:ind w:firstLine="740"/>
      </w:pPr>
      <w:r>
        <w:t>иметь общее представление о склонении количественных числительных по падежам;</w:t>
      </w:r>
    </w:p>
    <w:p w:rsidR="000F6BE1" w:rsidRDefault="00DE4CA2">
      <w:pPr>
        <w:pStyle w:val="20"/>
        <w:framePr w:w="9403" w:h="14553" w:hRule="exact" w:wrap="none" w:vAnchor="page" w:hAnchor="page" w:x="1673" w:y="999"/>
        <w:shd w:val="clear" w:color="auto" w:fill="auto"/>
        <w:tabs>
          <w:tab w:val="left" w:pos="3134"/>
          <w:tab w:val="left" w:pos="6076"/>
          <w:tab w:val="left" w:pos="7412"/>
          <w:tab w:val="right" w:pos="9377"/>
        </w:tabs>
        <w:spacing w:line="413" w:lineRule="exact"/>
        <w:ind w:left="740"/>
        <w:jc w:val="both"/>
      </w:pPr>
      <w:r>
        <w:t>знать правописание</w:t>
      </w:r>
      <w:r>
        <w:tab/>
        <w:t>и способы образования</w:t>
      </w:r>
      <w:r>
        <w:tab/>
        <w:t>(корневые,</w:t>
      </w:r>
      <w:r>
        <w:tab/>
        <w:t>сложные,</w:t>
      </w:r>
      <w:r>
        <w:tab/>
        <w:t>парные</w:t>
      </w:r>
    </w:p>
    <w:p w:rsidR="000F6BE1" w:rsidRDefault="00DE4CA2">
      <w:pPr>
        <w:pStyle w:val="20"/>
        <w:framePr w:w="9403" w:h="14553" w:hRule="exact" w:wrap="none" w:vAnchor="page" w:hAnchor="page" w:x="1673" w:y="999"/>
        <w:shd w:val="clear" w:color="auto" w:fill="auto"/>
        <w:spacing w:line="413" w:lineRule="exact"/>
        <w:jc w:val="both"/>
      </w:pPr>
      <w:r>
        <w:t>и составные) числительных;</w:t>
      </w:r>
    </w:p>
    <w:p w:rsidR="000F6BE1" w:rsidRDefault="00DE4CA2">
      <w:pPr>
        <w:pStyle w:val="20"/>
        <w:framePr w:w="9403" w:h="14553" w:hRule="exact" w:wrap="none" w:vAnchor="page" w:hAnchor="page" w:x="1673" w:y="999"/>
        <w:shd w:val="clear" w:color="auto" w:fill="auto"/>
        <w:tabs>
          <w:tab w:val="right" w:pos="2847"/>
          <w:tab w:val="left" w:pos="3097"/>
          <w:tab w:val="right" w:pos="6082"/>
          <w:tab w:val="right" w:pos="8180"/>
          <w:tab w:val="right" w:pos="9377"/>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3" w:h="14553" w:hRule="exact" w:wrap="none" w:vAnchor="page" w:hAnchor="page" w:x="1673" w:y="999"/>
        <w:shd w:val="clear" w:color="auto" w:fill="auto"/>
        <w:spacing w:line="413" w:lineRule="exact"/>
        <w:jc w:val="both"/>
      </w:pPr>
      <w:r>
        <w:t>и синтаксические функции глагола в изъявительном наклонении, объяснять его роль в речи;</w:t>
      </w:r>
    </w:p>
    <w:p w:rsidR="000F6BE1" w:rsidRDefault="00DE4CA2">
      <w:pPr>
        <w:pStyle w:val="ab"/>
        <w:framePr w:wrap="none" w:vAnchor="page" w:hAnchor="page" w:x="6204" w:y="15806"/>
        <w:shd w:val="clear" w:color="auto" w:fill="auto"/>
        <w:spacing w:line="180" w:lineRule="exact"/>
      </w:pPr>
      <w:r>
        <w:t>250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140" w:hRule="exact" w:wrap="none" w:vAnchor="page" w:hAnchor="page" w:x="1673" w:y="994"/>
        <w:shd w:val="clear" w:color="auto" w:fill="auto"/>
        <w:spacing w:line="413" w:lineRule="exact"/>
        <w:ind w:firstLine="740"/>
        <w:jc w:val="both"/>
      </w:pPr>
      <w:r>
        <w:lastRenderedPageBreak/>
        <w:t>образовывать временные формы глагола;</w:t>
      </w:r>
    </w:p>
    <w:p w:rsidR="000F6BE1" w:rsidRDefault="00DE4CA2">
      <w:pPr>
        <w:pStyle w:val="20"/>
        <w:framePr w:w="9403" w:h="14140" w:hRule="exact" w:wrap="none" w:vAnchor="page" w:hAnchor="page" w:x="1673" w:y="994"/>
        <w:shd w:val="clear" w:color="auto" w:fill="auto"/>
        <w:spacing w:line="413" w:lineRule="exact"/>
        <w:ind w:firstLine="740"/>
        <w:jc w:val="both"/>
      </w:pPr>
      <w:r>
        <w:t>различать спряжение глаголов настоящего, прошедшего (определённого и неопределённого) и будущего (определённого и неопределённого) времени в положительном и отрицательном аспектах;</w:t>
      </w:r>
    </w:p>
    <w:p w:rsidR="000F6BE1" w:rsidRDefault="00DE4CA2">
      <w:pPr>
        <w:pStyle w:val="20"/>
        <w:framePr w:w="9403" w:h="14140" w:hRule="exact" w:wrap="none" w:vAnchor="page" w:hAnchor="page" w:x="1673" w:y="994"/>
        <w:shd w:val="clear" w:color="auto" w:fill="auto"/>
        <w:spacing w:line="413" w:lineRule="exact"/>
        <w:ind w:firstLine="740"/>
        <w:jc w:val="both"/>
      </w:pPr>
      <w:r>
        <w:t>правильно употреблять в речи вспомогательные глаголы;</w:t>
      </w:r>
    </w:p>
    <w:p w:rsidR="000F6BE1" w:rsidRDefault="00DE4CA2">
      <w:pPr>
        <w:pStyle w:val="20"/>
        <w:framePr w:w="9403" w:h="14140" w:hRule="exact" w:wrap="none" w:vAnchor="page" w:hAnchor="page" w:x="1673" w:y="994"/>
        <w:shd w:val="clear" w:color="auto" w:fill="auto"/>
        <w:spacing w:line="413" w:lineRule="exact"/>
        <w:ind w:firstLine="740"/>
        <w:jc w:val="both"/>
      </w:pPr>
      <w:r>
        <w:t>определять общее грамматическое значение наречий; объяснять употребление их в</w:t>
      </w:r>
    </w:p>
    <w:p w:rsidR="000F6BE1" w:rsidRDefault="00DE4CA2">
      <w:pPr>
        <w:pStyle w:val="20"/>
        <w:framePr w:w="9403" w:h="14140" w:hRule="exact" w:wrap="none" w:vAnchor="page" w:hAnchor="page" w:x="1673" w:y="994"/>
        <w:shd w:val="clear" w:color="auto" w:fill="auto"/>
        <w:spacing w:line="413" w:lineRule="exact"/>
      </w:pPr>
      <w:r>
        <w:t>речи;</w:t>
      </w:r>
    </w:p>
    <w:p w:rsidR="000F6BE1" w:rsidRDefault="00DE4CA2">
      <w:pPr>
        <w:pStyle w:val="20"/>
        <w:framePr w:w="9403" w:h="14140" w:hRule="exact" w:wrap="none" w:vAnchor="page" w:hAnchor="page" w:x="1673" w:y="994"/>
        <w:shd w:val="clear" w:color="auto" w:fill="auto"/>
        <w:spacing w:line="413" w:lineRule="exact"/>
        <w:ind w:left="740" w:right="2480"/>
      </w:pPr>
      <w:r>
        <w:t>распознавать разряды наречий (места, времени); проводить морфологический анализ изученных частей речи; различать послелоги и послеложные слова;</w:t>
      </w:r>
    </w:p>
    <w:p w:rsidR="000F6BE1" w:rsidRDefault="00DE4CA2">
      <w:pPr>
        <w:pStyle w:val="20"/>
        <w:framePr w:w="9403" w:h="14140" w:hRule="exact" w:wrap="none" w:vAnchor="page" w:hAnchor="page" w:x="1673" w:y="994"/>
        <w:shd w:val="clear" w:color="auto" w:fill="auto"/>
        <w:spacing w:line="413" w:lineRule="exact"/>
        <w:ind w:firstLine="740"/>
        <w:jc w:val="both"/>
      </w:pPr>
      <w:r>
        <w:t>знать особенности употребления послелогов со словами в различных падежных формах;</w:t>
      </w:r>
    </w:p>
    <w:p w:rsidR="000F6BE1" w:rsidRDefault="00DE4CA2">
      <w:pPr>
        <w:pStyle w:val="20"/>
        <w:framePr w:w="9403" w:h="14140" w:hRule="exact" w:wrap="none" w:vAnchor="page" w:hAnchor="page" w:x="1673" w:y="994"/>
        <w:shd w:val="clear" w:color="auto" w:fill="auto"/>
        <w:spacing w:line="413" w:lineRule="exact"/>
        <w:ind w:left="740" w:right="5840"/>
      </w:pPr>
      <w:r>
        <w:t>распознавать частицы; знать правописание частиц; распознавать союзы;</w:t>
      </w:r>
    </w:p>
    <w:p w:rsidR="000F6BE1" w:rsidRDefault="00DE4CA2">
      <w:pPr>
        <w:pStyle w:val="20"/>
        <w:framePr w:w="9403" w:h="14140" w:hRule="exact" w:wrap="none" w:vAnchor="page" w:hAnchor="page" w:x="1673" w:y="994"/>
        <w:shd w:val="clear" w:color="auto" w:fill="auto"/>
        <w:spacing w:line="413" w:lineRule="exact"/>
        <w:ind w:firstLine="740"/>
      </w:pPr>
      <w:r>
        <w:t>уметь составлять предложения с союзами; различать главные и второстепенные члены предложения; находить и самостоятельно составлять предложения с однородными членами; использовать интонацию перечисления в предложениях с однородными членами; распознавать распространённые и нераспространённые предложения; понимать выражение главных членов предложения; определять орфографические ошибки и исправлять их; формулировать понятие о культуре речи; речевом этикете татарского языка; соблюдать нормы речевого этикета в ситуациях учебного и бытового общения; соблюдать интонацию, осуществлять адекватный выбор и организацию языковых средств, и самоконтроль своей речи.</w:t>
      </w:r>
    </w:p>
    <w:p w:rsidR="000F6BE1" w:rsidRDefault="00DE4CA2">
      <w:pPr>
        <w:pStyle w:val="20"/>
        <w:framePr w:w="9403" w:h="14140" w:hRule="exact" w:wrap="none" w:vAnchor="page" w:hAnchor="page" w:x="1673" w:y="994"/>
        <w:numPr>
          <w:ilvl w:val="2"/>
          <w:numId w:val="89"/>
        </w:numPr>
        <w:shd w:val="clear" w:color="auto" w:fill="auto"/>
        <w:tabs>
          <w:tab w:val="left" w:pos="1594"/>
        </w:tabs>
        <w:spacing w:line="413" w:lineRule="exact"/>
        <w:ind w:firstLine="740"/>
        <w:jc w:val="both"/>
      </w:pPr>
      <w:r>
        <w:t>Предметные результаты изучения родного (татарского) языка. К концу обучения в 6 классе обучающийся научится:</w:t>
      </w:r>
    </w:p>
    <w:p w:rsidR="000F6BE1" w:rsidRDefault="00DE4CA2">
      <w:pPr>
        <w:pStyle w:val="20"/>
        <w:framePr w:w="9403" w:h="14140" w:hRule="exact" w:wrap="none" w:vAnchor="page" w:hAnchor="page" w:x="1673" w:y="994"/>
        <w:shd w:val="clear" w:color="auto" w:fill="auto"/>
        <w:spacing w:line="413" w:lineRule="exact"/>
        <w:ind w:firstLine="740"/>
      </w:pPr>
      <w:r>
        <w:t>участвовать в диалогах, беседах, дискуссиях на различные темы; подробно и сжато передавать содержание прочитанных текстов; воспринимать на слух и понимать основное содержание аудио- и видеотекстов;</w:t>
      </w:r>
    </w:p>
    <w:p w:rsidR="000F6BE1" w:rsidRDefault="00DE4CA2">
      <w:pPr>
        <w:pStyle w:val="20"/>
        <w:framePr w:w="9403" w:h="14140" w:hRule="exact" w:wrap="none" w:vAnchor="page" w:hAnchor="page" w:x="1673" w:y="994"/>
        <w:shd w:val="clear" w:color="auto" w:fill="auto"/>
        <w:spacing w:line="413" w:lineRule="exact"/>
        <w:ind w:left="740" w:right="1660"/>
      </w:pPr>
      <w:r>
        <w:t>читать и находить нужную (интересующую) информацию в текстах; определять тему и основную мысль текста;</w:t>
      </w:r>
    </w:p>
    <w:p w:rsidR="000F6BE1" w:rsidRDefault="00DE4CA2">
      <w:pPr>
        <w:pStyle w:val="ab"/>
        <w:framePr w:wrap="none" w:vAnchor="page" w:hAnchor="page" w:x="6204" w:y="15806"/>
        <w:shd w:val="clear" w:color="auto" w:fill="auto"/>
        <w:spacing w:line="180" w:lineRule="exact"/>
      </w:pPr>
      <w:r>
        <w:t>251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4"/>
        <w:shd w:val="clear" w:color="auto" w:fill="auto"/>
        <w:spacing w:line="413" w:lineRule="exact"/>
        <w:ind w:firstLine="740"/>
      </w:pPr>
      <w:r>
        <w:lastRenderedPageBreak/>
        <w:t>корректировать заданные тексты с учётом правильности, богатства и выразительности письменной речи;</w:t>
      </w:r>
    </w:p>
    <w:p w:rsidR="000F6BE1" w:rsidRDefault="00DE4CA2">
      <w:pPr>
        <w:pStyle w:val="20"/>
        <w:framePr w:w="9408" w:h="14558" w:hRule="exact" w:wrap="none" w:vAnchor="page" w:hAnchor="page" w:x="1671" w:y="994"/>
        <w:shd w:val="clear" w:color="auto" w:fill="auto"/>
        <w:spacing w:line="413" w:lineRule="exact"/>
        <w:ind w:firstLine="740"/>
      </w:pPr>
      <w:r>
        <w:t>писать тексты с опорой на картину, произведение искусства;</w:t>
      </w:r>
    </w:p>
    <w:p w:rsidR="000F6BE1" w:rsidRDefault="00DE4CA2">
      <w:pPr>
        <w:pStyle w:val="20"/>
        <w:framePr w:w="9408" w:h="14558" w:hRule="exact" w:wrap="none" w:vAnchor="page" w:hAnchor="page" w:x="1671" w:y="994"/>
        <w:shd w:val="clear" w:color="auto" w:fill="auto"/>
        <w:spacing w:line="413" w:lineRule="exact"/>
        <w:ind w:firstLine="740"/>
      </w:pPr>
      <w:r>
        <w:t>составлять план прочитанного текста с целью дальнейшего воспроизведения содержания текста в устной и письменной форме;</w:t>
      </w:r>
    </w:p>
    <w:p w:rsidR="000F6BE1" w:rsidRDefault="00DE4CA2">
      <w:pPr>
        <w:pStyle w:val="20"/>
        <w:framePr w:w="9408" w:h="14558" w:hRule="exact" w:wrap="none" w:vAnchor="page" w:hAnchor="page" w:x="1671" w:y="994"/>
        <w:shd w:val="clear" w:color="auto" w:fill="auto"/>
        <w:spacing w:line="413" w:lineRule="exact"/>
        <w:ind w:left="740"/>
      </w:pPr>
      <w:r>
        <w:t>различать гласные переднего и заднего ряда; огублённые и неогублённые; давать полную характеристику гласным звукам;</w:t>
      </w:r>
    </w:p>
    <w:p w:rsidR="000F6BE1" w:rsidRDefault="00DE4CA2">
      <w:pPr>
        <w:pStyle w:val="20"/>
        <w:framePr w:w="9408" w:h="14558" w:hRule="exact" w:wrap="none" w:vAnchor="page" w:hAnchor="page" w:x="1671" w:y="994"/>
        <w:shd w:val="clear" w:color="auto" w:fill="auto"/>
        <w:spacing w:line="413" w:lineRule="exact"/>
        <w:ind w:firstLine="740"/>
      </w:pPr>
      <w:r>
        <w:t>определять комбинаторные и позиционные изменения гласных (в рамках изученного);</w:t>
      </w:r>
    </w:p>
    <w:p w:rsidR="000F6BE1" w:rsidRDefault="00DE4CA2">
      <w:pPr>
        <w:pStyle w:val="20"/>
        <w:framePr w:w="9408" w:h="14558" w:hRule="exact" w:wrap="none" w:vAnchor="page" w:hAnchor="page" w:x="1671" w:y="994"/>
        <w:shd w:val="clear" w:color="auto" w:fill="auto"/>
        <w:spacing w:line="413" w:lineRule="exact"/>
        <w:ind w:firstLine="740"/>
      </w:pPr>
      <w:r>
        <w:t>различать звук и фонему;</w:t>
      </w:r>
    </w:p>
    <w:p w:rsidR="000F6BE1" w:rsidRDefault="00DE4CA2">
      <w:pPr>
        <w:pStyle w:val="20"/>
        <w:framePr w:w="9408" w:h="14558" w:hRule="exact" w:wrap="none" w:vAnchor="page" w:hAnchor="page" w:x="1671" w:y="994"/>
        <w:shd w:val="clear" w:color="auto" w:fill="auto"/>
        <w:spacing w:line="413" w:lineRule="exact"/>
        <w:ind w:firstLine="740"/>
      </w:pPr>
      <w:r>
        <w:t>распознавать виды гармонии гласных;</w:t>
      </w:r>
    </w:p>
    <w:p w:rsidR="000F6BE1" w:rsidRDefault="00DE4CA2">
      <w:pPr>
        <w:pStyle w:val="20"/>
        <w:framePr w:w="9408" w:h="14558" w:hRule="exact" w:wrap="none" w:vAnchor="page" w:hAnchor="page" w:x="1671" w:y="994"/>
        <w:shd w:val="clear" w:color="auto" w:fill="auto"/>
        <w:spacing w:line="413" w:lineRule="exact"/>
        <w:ind w:firstLine="740"/>
      </w:pPr>
      <w:r>
        <w:t>различать виды редукции гласных;</w:t>
      </w:r>
    </w:p>
    <w:p w:rsidR="000F6BE1" w:rsidRDefault="00DE4CA2">
      <w:pPr>
        <w:pStyle w:val="20"/>
        <w:framePr w:w="9408" w:h="14558" w:hRule="exact" w:wrap="none" w:vAnchor="page" w:hAnchor="page" w:x="1671" w:y="994"/>
        <w:shd w:val="clear" w:color="auto" w:fill="auto"/>
        <w:spacing w:line="413" w:lineRule="exact"/>
        <w:ind w:firstLine="740"/>
      </w:pPr>
      <w:r>
        <w:t>правильно употреблять звук [’] (гамза);</w:t>
      </w:r>
    </w:p>
    <w:p w:rsidR="000F6BE1" w:rsidRDefault="00DE4CA2">
      <w:pPr>
        <w:pStyle w:val="20"/>
        <w:framePr w:w="9408" w:h="14558" w:hRule="exact" w:wrap="none" w:vAnchor="page" w:hAnchor="page" w:x="1671" w:y="994"/>
        <w:shd w:val="clear" w:color="auto" w:fill="auto"/>
        <w:spacing w:line="413" w:lineRule="exact"/>
        <w:ind w:firstLine="740"/>
      </w:pPr>
      <w:r>
        <w:t>определять место образования согласных звуков;</w:t>
      </w:r>
    </w:p>
    <w:p w:rsidR="000F6BE1" w:rsidRDefault="00DE4CA2">
      <w:pPr>
        <w:pStyle w:val="20"/>
        <w:framePr w:w="9408" w:h="14558" w:hRule="exact" w:wrap="none" w:vAnchor="page" w:hAnchor="page" w:x="1671" w:y="994"/>
        <w:shd w:val="clear" w:color="auto" w:fill="auto"/>
        <w:spacing w:line="413" w:lineRule="exact"/>
        <w:ind w:firstLine="740"/>
      </w:pPr>
      <w:r>
        <w:t>определять качественные характеристики согласных звуков;</w:t>
      </w:r>
    </w:p>
    <w:p w:rsidR="000F6BE1" w:rsidRDefault="00DE4CA2">
      <w:pPr>
        <w:pStyle w:val="20"/>
        <w:framePr w:w="9408" w:h="14558" w:hRule="exact" w:wrap="none" w:vAnchor="page" w:hAnchor="page" w:x="1671" w:y="994"/>
        <w:shd w:val="clear" w:color="auto" w:fill="auto"/>
        <w:spacing w:line="413" w:lineRule="exact"/>
        <w:ind w:firstLine="740"/>
      </w:pPr>
      <w:r>
        <w:t>использовать знания по фонетике и графике в практике произношения и правописания слов;</w:t>
      </w:r>
    </w:p>
    <w:p w:rsidR="000F6BE1" w:rsidRDefault="00DE4CA2">
      <w:pPr>
        <w:pStyle w:val="20"/>
        <w:framePr w:w="9408" w:h="14558" w:hRule="exact" w:wrap="none" w:vAnchor="page" w:hAnchor="page" w:x="1671" w:y="994"/>
        <w:shd w:val="clear" w:color="auto" w:fill="auto"/>
        <w:spacing w:line="413" w:lineRule="exact"/>
        <w:ind w:firstLine="740"/>
      </w:pPr>
      <w:r>
        <w:t>понимать ассимиляцию согласных;</w:t>
      </w:r>
    </w:p>
    <w:p w:rsidR="000F6BE1" w:rsidRDefault="00DE4CA2">
      <w:pPr>
        <w:pStyle w:val="20"/>
        <w:framePr w:w="9408" w:h="14558" w:hRule="exact" w:wrap="none" w:vAnchor="page" w:hAnchor="page" w:x="1671" w:y="994"/>
        <w:shd w:val="clear" w:color="auto" w:fill="auto"/>
        <w:spacing w:line="413" w:lineRule="exact"/>
        <w:ind w:firstLine="740"/>
      </w:pPr>
      <w:r>
        <w:t>знать правописание букв, обозначающих сочетание двух звуков; букв ъ и ь; различать слова тюркского происхождения, арабско-персидские, европейские, русские заимствованния;</w:t>
      </w:r>
    </w:p>
    <w:p w:rsidR="000F6BE1" w:rsidRDefault="00DE4CA2">
      <w:pPr>
        <w:pStyle w:val="20"/>
        <w:framePr w:w="9408" w:h="14558" w:hRule="exact" w:wrap="none" w:vAnchor="page" w:hAnchor="page" w:x="1671" w:y="994"/>
        <w:shd w:val="clear" w:color="auto" w:fill="auto"/>
        <w:spacing w:line="413" w:lineRule="exact"/>
        <w:ind w:left="740"/>
      </w:pPr>
      <w:r>
        <w:t>использовать словарь синонимов и антонимов; выявлять диалектные слова;</w:t>
      </w:r>
    </w:p>
    <w:p w:rsidR="000F6BE1" w:rsidRDefault="00DE4CA2">
      <w:pPr>
        <w:pStyle w:val="20"/>
        <w:framePr w:w="9408" w:h="14558" w:hRule="exact" w:wrap="none" w:vAnchor="page" w:hAnchor="page" w:x="1671" w:y="994"/>
        <w:shd w:val="clear" w:color="auto" w:fill="auto"/>
        <w:spacing w:line="413" w:lineRule="exact"/>
        <w:ind w:left="740"/>
      </w:pPr>
      <w:r>
        <w:t>определять термины и профессионализмы в татарском языке; проводить лексический анализ слова; образовывать однокоренные слова;</w:t>
      </w:r>
    </w:p>
    <w:p w:rsidR="000F6BE1" w:rsidRDefault="00DE4CA2">
      <w:pPr>
        <w:pStyle w:val="20"/>
        <w:framePr w:w="9408" w:h="14558" w:hRule="exact" w:wrap="none" w:vAnchor="page" w:hAnchor="page" w:x="1671" w:y="994"/>
        <w:shd w:val="clear" w:color="auto" w:fill="auto"/>
        <w:tabs>
          <w:tab w:val="left" w:pos="7599"/>
        </w:tabs>
        <w:spacing w:line="413" w:lineRule="exact"/>
        <w:ind w:left="740"/>
      </w:pPr>
      <w:r>
        <w:t>склонять существительные с окончанием принадлежности по падежам; распознавать личные, указательные, вопросительные,</w:t>
      </w:r>
      <w:r>
        <w:tab/>
        <w:t>притяжательные,</w:t>
      </w:r>
    </w:p>
    <w:p w:rsidR="000F6BE1" w:rsidRDefault="00DE4CA2">
      <w:pPr>
        <w:pStyle w:val="20"/>
        <w:framePr w:w="9408" w:h="14558" w:hRule="exact" w:wrap="none" w:vAnchor="page" w:hAnchor="page" w:x="1671" w:y="994"/>
        <w:shd w:val="clear" w:color="auto" w:fill="auto"/>
        <w:spacing w:line="413" w:lineRule="exact"/>
      </w:pPr>
      <w:r>
        <w:t>неопределённые, определительные и отрицательные местоимения;</w:t>
      </w:r>
    </w:p>
    <w:p w:rsidR="000F6BE1" w:rsidRDefault="00DE4CA2">
      <w:pPr>
        <w:pStyle w:val="20"/>
        <w:framePr w:w="9408" w:h="14558" w:hRule="exact" w:wrap="none" w:vAnchor="page" w:hAnchor="page" w:x="1671" w:y="994"/>
        <w:shd w:val="clear" w:color="auto" w:fill="auto"/>
        <w:spacing w:line="413" w:lineRule="exact"/>
        <w:ind w:firstLine="740"/>
      </w:pPr>
      <w:r>
        <w:t>определять общее значение, употребление в речи повелительного, условного наклонения глагола;</w:t>
      </w:r>
    </w:p>
    <w:p w:rsidR="000F6BE1" w:rsidRDefault="00DE4CA2">
      <w:pPr>
        <w:pStyle w:val="20"/>
        <w:framePr w:w="9408" w:h="14558" w:hRule="exact" w:wrap="none" w:vAnchor="page" w:hAnchor="page" w:x="1671" w:y="994"/>
        <w:shd w:val="clear" w:color="auto" w:fill="auto"/>
        <w:spacing w:line="413" w:lineRule="exact"/>
        <w:ind w:firstLine="740"/>
      </w:pPr>
      <w:r>
        <w:t>распознавать спрягаемые личные формы глагола (изъявительное, повелительное, условное и желательное наклонение);</w:t>
      </w:r>
    </w:p>
    <w:p w:rsidR="000F6BE1" w:rsidRDefault="00DE4CA2">
      <w:pPr>
        <w:pStyle w:val="20"/>
        <w:framePr w:w="9408" w:h="14558" w:hRule="exact" w:wrap="none" w:vAnchor="page" w:hAnchor="page" w:x="1671" w:y="994"/>
        <w:shd w:val="clear" w:color="auto" w:fill="auto"/>
        <w:spacing w:line="413" w:lineRule="exact"/>
        <w:ind w:firstLine="740"/>
      </w:pPr>
      <w:r>
        <w:t>различать неспрягаемые неличные формы глагола (инфинитив, имя действия, причастие);</w:t>
      </w:r>
    </w:p>
    <w:p w:rsidR="000F6BE1" w:rsidRDefault="00DE4CA2">
      <w:pPr>
        <w:pStyle w:val="ab"/>
        <w:framePr w:wrap="none" w:vAnchor="page" w:hAnchor="page" w:x="6207" w:y="15806"/>
        <w:shd w:val="clear" w:color="auto" w:fill="auto"/>
        <w:spacing w:line="180" w:lineRule="exact"/>
      </w:pPr>
      <w:r>
        <w:t>252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8" w:hRule="exact" w:wrap="none" w:vAnchor="page" w:hAnchor="page" w:x="1671" w:y="994"/>
        <w:shd w:val="clear" w:color="auto" w:fill="auto"/>
        <w:spacing w:line="413" w:lineRule="exact"/>
        <w:ind w:firstLine="740"/>
      </w:pPr>
      <w:r>
        <w:lastRenderedPageBreak/>
        <w:t>уметь образовывать разряды наречий, степени сравнения наречий; уметь употреблять в речи звукоподражательные слова, междометия, модальные слова и частицы;</w:t>
      </w:r>
    </w:p>
    <w:p w:rsidR="000F6BE1" w:rsidRDefault="00DE4CA2">
      <w:pPr>
        <w:pStyle w:val="20"/>
        <w:framePr w:w="9408" w:h="14558" w:hRule="exact" w:wrap="none" w:vAnchor="page" w:hAnchor="page" w:x="1671" w:y="994"/>
        <w:shd w:val="clear" w:color="auto" w:fill="auto"/>
        <w:spacing w:line="413" w:lineRule="exact"/>
        <w:ind w:firstLine="740"/>
      </w:pPr>
      <w:r>
        <w:t>определять служебные части речи;</w:t>
      </w:r>
    </w:p>
    <w:p w:rsidR="000F6BE1" w:rsidRDefault="00DE4CA2">
      <w:pPr>
        <w:pStyle w:val="20"/>
        <w:framePr w:w="9408" w:h="14558" w:hRule="exact" w:wrap="none" w:vAnchor="page" w:hAnchor="page" w:x="1671" w:y="994"/>
        <w:shd w:val="clear" w:color="auto" w:fill="auto"/>
        <w:spacing w:line="413" w:lineRule="exact"/>
        <w:ind w:firstLine="740"/>
      </w:pPr>
      <w:r>
        <w:t>определять грамматическую основу предложения;</w:t>
      </w:r>
    </w:p>
    <w:p w:rsidR="000F6BE1" w:rsidRDefault="00DE4CA2">
      <w:pPr>
        <w:pStyle w:val="20"/>
        <w:framePr w:w="9408" w:h="14558" w:hRule="exact" w:wrap="none" w:vAnchor="page" w:hAnchor="page" w:x="1671" w:y="994"/>
        <w:shd w:val="clear" w:color="auto" w:fill="auto"/>
        <w:spacing w:line="413" w:lineRule="exact"/>
        <w:ind w:firstLine="740"/>
      </w:pPr>
      <w:r>
        <w:t>знать выражение сказуемого и подлежащего различными частями речи; находить второстепенные члены предложения (определение, дополнение, обстоятельство);</w:t>
      </w:r>
    </w:p>
    <w:p w:rsidR="000F6BE1" w:rsidRDefault="00DE4CA2">
      <w:pPr>
        <w:pStyle w:val="20"/>
        <w:framePr w:w="9408" w:h="14558" w:hRule="exact" w:wrap="none" w:vAnchor="page" w:hAnchor="page" w:x="1671" w:y="994"/>
        <w:shd w:val="clear" w:color="auto" w:fill="auto"/>
        <w:spacing w:line="413" w:lineRule="exact"/>
        <w:ind w:left="740"/>
      </w:pPr>
      <w:r>
        <w:t>находить вводные слова; обращения; определять употребление их в речи; проводить синтаксический анализ простого предложения; уметь ставить знаки препинания в простом предложении;</w:t>
      </w:r>
    </w:p>
    <w:p w:rsidR="000F6BE1" w:rsidRDefault="00DE4CA2">
      <w:pPr>
        <w:pStyle w:val="20"/>
        <w:framePr w:w="9408" w:h="14558" w:hRule="exact" w:wrap="none" w:vAnchor="page" w:hAnchor="page" w:x="1671" w:y="994"/>
        <w:shd w:val="clear" w:color="auto" w:fill="auto"/>
        <w:spacing w:line="413" w:lineRule="exact"/>
        <w:ind w:firstLine="740"/>
        <w:jc w:val="both"/>
      </w:pPr>
      <w: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F6BE1" w:rsidRDefault="00DE4CA2">
      <w:pPr>
        <w:pStyle w:val="20"/>
        <w:framePr w:w="9408" w:h="14558" w:hRule="exact" w:wrap="none" w:vAnchor="page" w:hAnchor="page" w:x="1671" w:y="994"/>
        <w:shd w:val="clear" w:color="auto" w:fill="auto"/>
        <w:spacing w:line="413" w:lineRule="exact"/>
        <w:ind w:firstLine="740"/>
      </w:pPr>
      <w:r>
        <w:t>соблюдать в практике речевого общения основные орфоэпические, лексические, грамматические нормы татарского литературного языка.</w:t>
      </w:r>
    </w:p>
    <w:p w:rsidR="000F6BE1" w:rsidRDefault="00DE4CA2">
      <w:pPr>
        <w:pStyle w:val="20"/>
        <w:framePr w:w="9408" w:h="14558" w:hRule="exact" w:wrap="none" w:vAnchor="page" w:hAnchor="page" w:x="1671" w:y="994"/>
        <w:numPr>
          <w:ilvl w:val="2"/>
          <w:numId w:val="89"/>
        </w:numPr>
        <w:shd w:val="clear" w:color="auto" w:fill="auto"/>
        <w:tabs>
          <w:tab w:val="left" w:pos="1630"/>
        </w:tabs>
        <w:spacing w:line="413" w:lineRule="exact"/>
        <w:ind w:firstLine="740"/>
      </w:pPr>
      <w:r>
        <w:t>Предметные результаты изучения родного (татарского) языка. К концу обучения в 7 классе обучающийся научится:</w:t>
      </w:r>
    </w:p>
    <w:p w:rsidR="000F6BE1" w:rsidRDefault="00DE4CA2">
      <w:pPr>
        <w:pStyle w:val="20"/>
        <w:framePr w:w="9408" w:h="14558" w:hRule="exact" w:wrap="none" w:vAnchor="page" w:hAnchor="page" w:x="1671" w:y="994"/>
        <w:shd w:val="clear" w:color="auto" w:fill="auto"/>
        <w:spacing w:line="413" w:lineRule="exact"/>
        <w:ind w:firstLine="740"/>
      </w:pPr>
      <w:r>
        <w:t>передавать содержание текста с изменением лица рассказчика;</w:t>
      </w:r>
    </w:p>
    <w:p w:rsidR="000F6BE1" w:rsidRDefault="00DE4CA2">
      <w:pPr>
        <w:pStyle w:val="20"/>
        <w:framePr w:w="9408" w:h="14558" w:hRule="exact" w:wrap="none" w:vAnchor="page" w:hAnchor="page" w:x="1671" w:y="994"/>
        <w:shd w:val="clear" w:color="auto" w:fill="auto"/>
        <w:spacing w:line="413" w:lineRule="exact"/>
        <w:ind w:firstLine="740"/>
      </w:pPr>
      <w:r>
        <w:t>понимать текст как речевое произведение, выявлять его структуру, особенности абзацного членения;</w:t>
      </w:r>
    </w:p>
    <w:p w:rsidR="000F6BE1" w:rsidRDefault="00DE4CA2">
      <w:pPr>
        <w:pStyle w:val="20"/>
        <w:framePr w:w="9408" w:h="14558" w:hRule="exact" w:wrap="none" w:vAnchor="page" w:hAnchor="page" w:x="1671" w:y="994"/>
        <w:shd w:val="clear" w:color="auto" w:fill="auto"/>
        <w:spacing w:line="413" w:lineRule="exact"/>
        <w:ind w:firstLine="740"/>
      </w:pPr>
      <w:r>
        <w:t>уметь давать развернутые ответы на вопросы;</w:t>
      </w:r>
    </w:p>
    <w:p w:rsidR="000F6BE1" w:rsidRDefault="00DE4CA2">
      <w:pPr>
        <w:pStyle w:val="20"/>
        <w:framePr w:w="9408" w:h="14558" w:hRule="exact" w:wrap="none" w:vAnchor="page" w:hAnchor="page" w:x="1671" w:y="994"/>
        <w:shd w:val="clear" w:color="auto" w:fill="auto"/>
        <w:spacing w:line="413" w:lineRule="exact"/>
        <w:ind w:firstLine="740"/>
      </w:pPr>
      <w:r>
        <w:t>владеть правилами орфографии при написании часто употребляемых слов;</w:t>
      </w:r>
    </w:p>
    <w:p w:rsidR="000F6BE1" w:rsidRDefault="00DE4CA2">
      <w:pPr>
        <w:pStyle w:val="20"/>
        <w:framePr w:w="9408" w:h="14558" w:hRule="exact" w:wrap="none" w:vAnchor="page" w:hAnchor="page" w:x="1671" w:y="994"/>
        <w:shd w:val="clear" w:color="auto" w:fill="auto"/>
        <w:spacing w:line="413" w:lineRule="exact"/>
        <w:ind w:firstLine="740"/>
      </w:pPr>
      <w:r>
        <w:t>делать сопоставительный анализ гласных звуков татарского и русского языков;</w:t>
      </w:r>
    </w:p>
    <w:p w:rsidR="000F6BE1" w:rsidRDefault="00DE4CA2">
      <w:pPr>
        <w:pStyle w:val="20"/>
        <w:framePr w:w="9408" w:h="14558" w:hRule="exact" w:wrap="none" w:vAnchor="page" w:hAnchor="page" w:x="1671" w:y="994"/>
        <w:shd w:val="clear" w:color="auto" w:fill="auto"/>
        <w:spacing w:line="413" w:lineRule="exact"/>
        <w:ind w:firstLine="740"/>
      </w:pPr>
      <w:r>
        <w:t>делать сопоставительный анализ согласных звуков татарского и русского языков;</w:t>
      </w:r>
    </w:p>
    <w:p w:rsidR="000F6BE1" w:rsidRDefault="00DE4CA2">
      <w:pPr>
        <w:pStyle w:val="20"/>
        <w:framePr w:w="9408" w:h="14558" w:hRule="exact" w:wrap="none" w:vAnchor="page" w:hAnchor="page" w:x="1671" w:y="994"/>
        <w:shd w:val="clear" w:color="auto" w:fill="auto"/>
        <w:spacing w:line="413" w:lineRule="exact"/>
        <w:ind w:firstLine="740"/>
      </w:pPr>
      <w:r>
        <w:t>правильно ставить ударение в заимствованных словах;</w:t>
      </w:r>
    </w:p>
    <w:p w:rsidR="000F6BE1" w:rsidRDefault="00DE4CA2">
      <w:pPr>
        <w:pStyle w:val="20"/>
        <w:framePr w:w="9408" w:h="14558" w:hRule="exact" w:wrap="none" w:vAnchor="page" w:hAnchor="page" w:x="1671" w:y="994"/>
        <w:shd w:val="clear" w:color="auto" w:fill="auto"/>
        <w:spacing w:line="413" w:lineRule="exact"/>
        <w:ind w:firstLine="740"/>
      </w:pPr>
      <w:r>
        <w:t>работать с толковым словарём татарского языка;</w:t>
      </w:r>
    </w:p>
    <w:p w:rsidR="000F6BE1" w:rsidRDefault="00DE4CA2">
      <w:pPr>
        <w:pStyle w:val="20"/>
        <w:framePr w:w="9408" w:h="14558" w:hRule="exact" w:wrap="none" w:vAnchor="page" w:hAnchor="page" w:x="1671" w:y="994"/>
        <w:shd w:val="clear" w:color="auto" w:fill="auto"/>
        <w:spacing w:line="413" w:lineRule="exact"/>
        <w:ind w:firstLine="740"/>
      </w:pPr>
      <w:r>
        <w:t>знать ономастику и её разделы;</w:t>
      </w:r>
    </w:p>
    <w:p w:rsidR="000F6BE1" w:rsidRDefault="00DE4CA2">
      <w:pPr>
        <w:pStyle w:val="20"/>
        <w:framePr w:w="9408" w:h="14558" w:hRule="exact" w:wrap="none" w:vAnchor="page" w:hAnchor="page" w:x="1671" w:y="994"/>
        <w:shd w:val="clear" w:color="auto" w:fill="auto"/>
        <w:spacing w:line="413" w:lineRule="exact"/>
        <w:ind w:firstLine="740"/>
      </w:pPr>
      <w:r>
        <w:t>выявлять топонимы;</w:t>
      </w:r>
    </w:p>
    <w:p w:rsidR="000F6BE1" w:rsidRDefault="00DE4CA2">
      <w:pPr>
        <w:pStyle w:val="20"/>
        <w:framePr w:w="9408" w:h="14558" w:hRule="exact" w:wrap="none" w:vAnchor="page" w:hAnchor="page" w:x="1671" w:y="994"/>
        <w:shd w:val="clear" w:color="auto" w:fill="auto"/>
        <w:spacing w:line="413" w:lineRule="exact"/>
        <w:ind w:firstLine="740"/>
      </w:pPr>
      <w:r>
        <w:t>выявлять синонимы в синонимических цепочках; пары антонимов, омонимов; определять неспрягаемые формы глагола (причастие прошедшего, настоящего и будущего времени, деепричастие);</w:t>
      </w:r>
    </w:p>
    <w:p w:rsidR="000F6BE1" w:rsidRDefault="00DE4CA2">
      <w:pPr>
        <w:pStyle w:val="20"/>
        <w:framePr w:w="9408" w:h="14558" w:hRule="exact" w:wrap="none" w:vAnchor="page" w:hAnchor="page" w:x="1671" w:y="994"/>
        <w:shd w:val="clear" w:color="auto" w:fill="auto"/>
        <w:spacing w:line="413" w:lineRule="exact"/>
        <w:ind w:firstLine="740"/>
      </w:pPr>
      <w:r>
        <w:t>знать синтаксическую функцию причастия и деепричастия;</w:t>
      </w:r>
    </w:p>
    <w:p w:rsidR="000F6BE1" w:rsidRDefault="00DE4CA2">
      <w:pPr>
        <w:pStyle w:val="20"/>
        <w:framePr w:w="9408" w:h="14558" w:hRule="exact" w:wrap="none" w:vAnchor="page" w:hAnchor="page" w:x="1671" w:y="994"/>
        <w:shd w:val="clear" w:color="auto" w:fill="auto"/>
        <w:spacing w:line="413" w:lineRule="exact"/>
        <w:ind w:firstLine="740"/>
      </w:pPr>
      <w:r>
        <w:t>определять разряды наречий (наречия образа действия, меры и степени, сравнения, места, времени, цели), образование наречий;</w:t>
      </w:r>
    </w:p>
    <w:p w:rsidR="000F6BE1" w:rsidRDefault="00DE4CA2">
      <w:pPr>
        <w:pStyle w:val="ab"/>
        <w:framePr w:wrap="none" w:vAnchor="page" w:hAnchor="page" w:x="6207" w:y="15806"/>
        <w:shd w:val="clear" w:color="auto" w:fill="auto"/>
        <w:spacing w:line="180" w:lineRule="exact"/>
      </w:pPr>
      <w:r>
        <w:t>253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ind w:left="740" w:right="2940"/>
      </w:pPr>
      <w:r>
        <w:lastRenderedPageBreak/>
        <w:t>выявлять синтаксическую роль наречий в предложении; знать способы передачи чужой речи; распознавать прямую и косвенную речь; знать строение предложений с прямой речью; воспринимать цитаты как способ передачи чужой речи; выделять цитаты знаками препинания; преобразовывать прямую речь в косвенную; иметь представление о сложном предложении;</w:t>
      </w:r>
    </w:p>
    <w:p w:rsidR="000F6BE1" w:rsidRDefault="00DE4CA2">
      <w:pPr>
        <w:pStyle w:val="20"/>
        <w:framePr w:w="9403" w:h="14548" w:hRule="exact" w:wrap="none" w:vAnchor="page" w:hAnchor="page" w:x="1673" w:y="994"/>
        <w:shd w:val="clear" w:color="auto" w:fill="auto"/>
        <w:spacing w:line="413" w:lineRule="exact"/>
        <w:ind w:firstLine="740"/>
        <w:jc w:val="both"/>
      </w:pPr>
      <w:r>
        <w:t>различать и правильно строить простое и сложное предложение с сочинительными союзами;</w:t>
      </w:r>
    </w:p>
    <w:p w:rsidR="000F6BE1" w:rsidRDefault="00DE4CA2">
      <w:pPr>
        <w:pStyle w:val="20"/>
        <w:framePr w:w="9403" w:h="14548" w:hRule="exact" w:wrap="none" w:vAnchor="page" w:hAnchor="page" w:x="1673" w:y="994"/>
        <w:shd w:val="clear" w:color="auto" w:fill="auto"/>
        <w:spacing w:line="413" w:lineRule="exact"/>
        <w:ind w:firstLine="740"/>
      </w:pPr>
      <w:r>
        <w:t>использовать сочинительные союзы как средство связи предложений в тексте; уместно использовать необщеупотребительную лексику (сленг, диалектную, профессиональную лексику) в соответствии с ситуацией общения;</w:t>
      </w:r>
    </w:p>
    <w:p w:rsidR="000F6BE1" w:rsidRDefault="00DE4CA2">
      <w:pPr>
        <w:pStyle w:val="20"/>
        <w:framePr w:w="9403" w:h="14548" w:hRule="exact" w:wrap="none" w:vAnchor="page" w:hAnchor="page" w:x="1673" w:y="994"/>
        <w:shd w:val="clear" w:color="auto" w:fill="auto"/>
        <w:spacing w:line="413" w:lineRule="exact"/>
        <w:ind w:firstLine="740"/>
        <w:jc w:val="both"/>
      </w:pPr>
      <w: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F6BE1" w:rsidRDefault="00DE4CA2">
      <w:pPr>
        <w:pStyle w:val="20"/>
        <w:framePr w:w="9403" w:h="14548" w:hRule="exact" w:wrap="none" w:vAnchor="page" w:hAnchor="page" w:x="1673" w:y="994"/>
        <w:numPr>
          <w:ilvl w:val="2"/>
          <w:numId w:val="89"/>
        </w:numPr>
        <w:shd w:val="clear" w:color="auto" w:fill="auto"/>
        <w:tabs>
          <w:tab w:val="left" w:pos="1594"/>
        </w:tabs>
        <w:spacing w:line="413" w:lineRule="exact"/>
        <w:ind w:firstLine="740"/>
        <w:jc w:val="both"/>
      </w:pPr>
      <w:r>
        <w:t>Предметные результаты изучения родного (татарского) языка. К концу обучения в 8 классе обучающийся научится:</w:t>
      </w:r>
    </w:p>
    <w:p w:rsidR="000F6BE1" w:rsidRDefault="00DE4CA2">
      <w:pPr>
        <w:pStyle w:val="20"/>
        <w:framePr w:w="9403" w:h="14548" w:hRule="exact" w:wrap="none" w:vAnchor="page" w:hAnchor="page" w:x="1673" w:y="994"/>
        <w:shd w:val="clear" w:color="auto" w:fill="auto"/>
        <w:spacing w:line="413" w:lineRule="exact"/>
        <w:ind w:firstLine="740"/>
      </w:pPr>
      <w:r>
        <w:t>кратко высказываться в соответствии с предложенной ситуацией общения; определять типы текстов (повествование, описание, рассуждение) и создавать собственные тексты заданного типа;</w:t>
      </w:r>
    </w:p>
    <w:p w:rsidR="000F6BE1" w:rsidRDefault="00DE4CA2">
      <w:pPr>
        <w:pStyle w:val="20"/>
        <w:framePr w:w="9403" w:h="14548" w:hRule="exact" w:wrap="none" w:vAnchor="page" w:hAnchor="page" w:x="1673" w:y="994"/>
        <w:shd w:val="clear" w:color="auto" w:fill="auto"/>
        <w:spacing w:line="413" w:lineRule="exact"/>
        <w:ind w:left="740" w:right="960"/>
      </w:pPr>
      <w:r>
        <w:t>работать с книгой, статьями из газет и журналов, интернет-ресурсами; писать собственные тексты по заданным заглавиям;</w:t>
      </w:r>
    </w:p>
    <w:p w:rsidR="000F6BE1" w:rsidRDefault="00DE4CA2">
      <w:pPr>
        <w:pStyle w:val="20"/>
        <w:framePr w:w="9403" w:h="14548" w:hRule="exact" w:wrap="none" w:vAnchor="page" w:hAnchor="page" w:x="1673" w:y="994"/>
        <w:shd w:val="clear" w:color="auto" w:fill="auto"/>
        <w:spacing w:line="413" w:lineRule="exact"/>
        <w:ind w:firstLine="740"/>
        <w:jc w:val="both"/>
      </w:pPr>
      <w:r>
        <w:t>делать краткие выписки из текста для использования их в собственных высказываниях;</w:t>
      </w:r>
    </w:p>
    <w:p w:rsidR="000F6BE1" w:rsidRDefault="00DE4CA2">
      <w:pPr>
        <w:pStyle w:val="20"/>
        <w:framePr w:w="9403" w:h="14548" w:hRule="exact" w:wrap="none" w:vAnchor="page" w:hAnchor="page" w:x="1673" w:y="994"/>
        <w:shd w:val="clear" w:color="auto" w:fill="auto"/>
        <w:spacing w:line="413" w:lineRule="exact"/>
        <w:ind w:firstLine="740"/>
        <w:jc w:val="both"/>
      </w:pPr>
      <w:r>
        <w:t>использовать орфоэпический словарь татарского языка при определении правильного произношения слов;</w:t>
      </w:r>
    </w:p>
    <w:p w:rsidR="000F6BE1" w:rsidRDefault="00DE4CA2">
      <w:pPr>
        <w:pStyle w:val="20"/>
        <w:framePr w:w="9403" w:h="14548" w:hRule="exact" w:wrap="none" w:vAnchor="page" w:hAnchor="page" w:x="1673" w:y="994"/>
        <w:shd w:val="clear" w:color="auto" w:fill="auto"/>
        <w:spacing w:line="413" w:lineRule="exact"/>
        <w:ind w:left="740" w:right="2940"/>
      </w:pPr>
      <w:r>
        <w:t>знать подвижное татарское ударение; определять ударения в сложных, парных словах; уметь присоединять окончания к заимствованиям; различать активную и пассивную лексику;</w:t>
      </w:r>
    </w:p>
    <w:p w:rsidR="000F6BE1" w:rsidRDefault="00DE4CA2">
      <w:pPr>
        <w:pStyle w:val="20"/>
        <w:framePr w:w="9403" w:h="14548" w:hRule="exact" w:wrap="none" w:vAnchor="page" w:hAnchor="page" w:x="1673" w:y="994"/>
        <w:shd w:val="clear" w:color="auto" w:fill="auto"/>
        <w:spacing w:line="413" w:lineRule="exact"/>
        <w:ind w:left="740" w:right="960"/>
      </w:pPr>
      <w:r>
        <w:t>отличать различные виды топонимов, в частности ойконимы и гидронимы; понимать выражение степени протекания действия в татарском языке; распознавать случаи субстантивации имени действия; понимать субстантивацию прилагательных;</w:t>
      </w:r>
    </w:p>
    <w:p w:rsidR="000F6BE1" w:rsidRDefault="00DE4CA2">
      <w:pPr>
        <w:pStyle w:val="ab"/>
        <w:framePr w:wrap="none" w:vAnchor="page" w:hAnchor="page" w:x="6209" w:y="15806"/>
        <w:shd w:val="clear" w:color="auto" w:fill="auto"/>
        <w:spacing w:line="180" w:lineRule="exact"/>
      </w:pPr>
      <w:r>
        <w:t>254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shd w:val="clear" w:color="auto" w:fill="auto"/>
        <w:spacing w:line="413" w:lineRule="exact"/>
        <w:ind w:left="740"/>
      </w:pPr>
      <w:r>
        <w:lastRenderedPageBreak/>
        <w:t>изменять имена прилагательные по падежам; дать понятие о сложносочинённом предложении;</w:t>
      </w:r>
    </w:p>
    <w:p w:rsidR="000F6BE1" w:rsidRDefault="00DE4CA2">
      <w:pPr>
        <w:pStyle w:val="20"/>
        <w:framePr w:w="9408" w:h="14543" w:hRule="exact" w:wrap="none" w:vAnchor="page" w:hAnchor="page" w:x="1671" w:y="999"/>
        <w:shd w:val="clear" w:color="auto" w:fill="auto"/>
        <w:spacing w:line="413" w:lineRule="exact"/>
        <w:ind w:firstLine="740"/>
      </w:pPr>
      <w:r>
        <w:t>выделять главную и придаточную часть сложноподчинённого предложения; понимать смысловые отношения между частями сложноподчинённого предложения;</w:t>
      </w:r>
    </w:p>
    <w:p w:rsidR="000F6BE1" w:rsidRDefault="00DE4CA2">
      <w:pPr>
        <w:pStyle w:val="20"/>
        <w:framePr w:w="9408" w:h="14543" w:hRule="exact" w:wrap="none" w:vAnchor="page" w:hAnchor="page" w:x="1671" w:y="999"/>
        <w:shd w:val="clear" w:color="auto" w:fill="auto"/>
        <w:spacing w:line="413" w:lineRule="exact"/>
        <w:ind w:firstLine="740"/>
        <w:jc w:val="both"/>
      </w:pPr>
      <w:r>
        <w:t>выявлять виды сложноподчинённых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0F6BE1" w:rsidRDefault="00DE4CA2">
      <w:pPr>
        <w:pStyle w:val="20"/>
        <w:framePr w:w="9408" w:h="14543" w:hRule="exact" w:wrap="none" w:vAnchor="page" w:hAnchor="page" w:x="1671" w:y="999"/>
        <w:shd w:val="clear" w:color="auto" w:fill="auto"/>
        <w:spacing w:line="413" w:lineRule="exact"/>
        <w:ind w:firstLine="740"/>
        <w:jc w:val="both"/>
      </w:pPr>
      <w:r>
        <w:t>определять синтетическое сложноподчинённое предложение, синтетические средства связи;</w:t>
      </w:r>
    </w:p>
    <w:p w:rsidR="000F6BE1" w:rsidRDefault="00DE4CA2">
      <w:pPr>
        <w:pStyle w:val="20"/>
        <w:framePr w:w="9408" w:h="14543" w:hRule="exact" w:wrap="none" w:vAnchor="page" w:hAnchor="page" w:x="1671" w:y="999"/>
        <w:shd w:val="clear" w:color="auto" w:fill="auto"/>
        <w:spacing w:line="413" w:lineRule="exact"/>
        <w:ind w:firstLine="740"/>
        <w:jc w:val="both"/>
      </w:pPr>
      <w:r>
        <w:t>распознавать аналитическое сложноподчинённое предложение, аналитические средства связи;</w:t>
      </w:r>
    </w:p>
    <w:p w:rsidR="000F6BE1" w:rsidRDefault="00DE4CA2">
      <w:pPr>
        <w:pStyle w:val="20"/>
        <w:framePr w:w="9408" w:h="14543" w:hRule="exact" w:wrap="none" w:vAnchor="page" w:hAnchor="page" w:x="1671" w:y="999"/>
        <w:shd w:val="clear" w:color="auto" w:fill="auto"/>
        <w:spacing w:line="413" w:lineRule="exact"/>
        <w:ind w:firstLine="740"/>
      </w:pPr>
      <w:r>
        <w:t>ставить знаки препинания в сложноподчинённых предложениях; 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w:t>
      </w:r>
    </w:p>
    <w:p w:rsidR="000F6BE1" w:rsidRDefault="00DE4CA2">
      <w:pPr>
        <w:pStyle w:val="20"/>
        <w:framePr w:w="9408" w:h="14543" w:hRule="exact" w:wrap="none" w:vAnchor="page" w:hAnchor="page" w:x="1671" w:y="999"/>
        <w:shd w:val="clear" w:color="auto" w:fill="auto"/>
        <w:spacing w:line="413" w:lineRule="exact"/>
        <w:ind w:firstLine="740"/>
      </w:pPr>
      <w:r>
        <w:t>представлять родную страну и культуру на татарском языке;</w:t>
      </w:r>
    </w:p>
    <w:p w:rsidR="000F6BE1" w:rsidRDefault="00DE4CA2">
      <w:pPr>
        <w:pStyle w:val="20"/>
        <w:framePr w:w="9408" w:h="14543" w:hRule="exact" w:wrap="none" w:vAnchor="page" w:hAnchor="page" w:x="1671" w:y="999"/>
        <w:shd w:val="clear" w:color="auto" w:fill="auto"/>
        <w:spacing w:line="413" w:lineRule="exact"/>
        <w:ind w:firstLine="740"/>
      </w:pPr>
      <w:r>
        <w:t>понимать особенности использования мимики и жестов в разговорной речи.</w:t>
      </w:r>
    </w:p>
    <w:p w:rsidR="000F6BE1" w:rsidRDefault="00DE4CA2">
      <w:pPr>
        <w:pStyle w:val="20"/>
        <w:framePr w:w="9408" w:h="14543" w:hRule="exact" w:wrap="none" w:vAnchor="page" w:hAnchor="page" w:x="1671" w:y="999"/>
        <w:numPr>
          <w:ilvl w:val="2"/>
          <w:numId w:val="89"/>
        </w:numPr>
        <w:shd w:val="clear" w:color="auto" w:fill="auto"/>
        <w:tabs>
          <w:tab w:val="left" w:pos="1604"/>
        </w:tabs>
        <w:spacing w:line="413" w:lineRule="exact"/>
        <w:ind w:firstLine="740"/>
        <w:jc w:val="both"/>
      </w:pPr>
      <w:r>
        <w:t>Предметные результаты изучения родного (татарского) языка. К концу обучения в 9 классе обучающийся научится:</w:t>
      </w:r>
    </w:p>
    <w:p w:rsidR="000F6BE1" w:rsidRDefault="00DE4CA2">
      <w:pPr>
        <w:pStyle w:val="20"/>
        <w:framePr w:w="9408" w:h="14543" w:hRule="exact" w:wrap="none" w:vAnchor="page" w:hAnchor="page" w:x="1671" w:y="999"/>
        <w:shd w:val="clear" w:color="auto" w:fill="auto"/>
        <w:spacing w:line="413" w:lineRule="exact"/>
        <w:ind w:firstLine="740"/>
        <w:jc w:val="both"/>
      </w:pPr>
      <w: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0F6BE1" w:rsidRDefault="00DE4CA2">
      <w:pPr>
        <w:pStyle w:val="20"/>
        <w:framePr w:w="9408" w:h="14543" w:hRule="exact" w:wrap="none" w:vAnchor="page" w:hAnchor="page" w:x="1671" w:y="999"/>
        <w:shd w:val="clear" w:color="auto" w:fill="auto"/>
        <w:spacing w:line="413" w:lineRule="exact"/>
        <w:ind w:firstLine="740"/>
        <w:jc w:val="both"/>
      </w:pPr>
      <w:r>
        <w:t>наблюдать за использованием слов в художественной и разговорной речи, публицистических и учебно-научных текстах;</w:t>
      </w:r>
    </w:p>
    <w:p w:rsidR="000F6BE1" w:rsidRDefault="00DE4CA2">
      <w:pPr>
        <w:pStyle w:val="20"/>
        <w:framePr w:w="9408" w:h="14543" w:hRule="exact" w:wrap="none" w:vAnchor="page" w:hAnchor="page" w:x="1671" w:y="999"/>
        <w:shd w:val="clear" w:color="auto" w:fill="auto"/>
        <w:spacing w:line="413" w:lineRule="exact"/>
        <w:ind w:firstLine="740"/>
      </w:pPr>
      <w:r>
        <w:t>сопоставлять сложноподчинённые предложения татарского и русского языков; определять стили речи (научный, официально-деловой, разговорный, художественный, публицистический);</w:t>
      </w:r>
    </w:p>
    <w:p w:rsidR="000F6BE1" w:rsidRDefault="00DE4CA2">
      <w:pPr>
        <w:pStyle w:val="20"/>
        <w:framePr w:w="9408" w:h="14543" w:hRule="exact" w:wrap="none" w:vAnchor="page" w:hAnchor="page" w:x="1671" w:y="999"/>
        <w:shd w:val="clear" w:color="auto" w:fill="auto"/>
        <w:spacing w:line="413" w:lineRule="exact"/>
        <w:ind w:firstLine="740"/>
      </w:pPr>
      <w:r>
        <w:t>осознавать важность нормативного произношения для культурного человека.</w:t>
      </w:r>
    </w:p>
    <w:p w:rsidR="000F6BE1" w:rsidRDefault="00DE4CA2">
      <w:pPr>
        <w:pStyle w:val="20"/>
        <w:framePr w:w="9408" w:h="14543" w:hRule="exact" w:wrap="none" w:vAnchor="page" w:hAnchor="page" w:x="1671" w:y="999"/>
        <w:numPr>
          <w:ilvl w:val="0"/>
          <w:numId w:val="89"/>
        </w:numPr>
        <w:shd w:val="clear" w:color="auto" w:fill="auto"/>
        <w:tabs>
          <w:tab w:val="left" w:pos="1158"/>
        </w:tabs>
        <w:spacing w:line="413" w:lineRule="exact"/>
        <w:ind w:firstLine="740"/>
        <w:jc w:val="both"/>
      </w:pPr>
      <w:r>
        <w:t>Рабочая программа по учебному предмету «Родной (татарский) язык».</w:t>
      </w:r>
    </w:p>
    <w:p w:rsidR="000F6BE1" w:rsidRDefault="00DE4CA2">
      <w:pPr>
        <w:pStyle w:val="20"/>
        <w:framePr w:w="9408" w:h="14543" w:hRule="exact" w:wrap="none" w:vAnchor="page" w:hAnchor="page" w:x="1671" w:y="999"/>
        <w:numPr>
          <w:ilvl w:val="1"/>
          <w:numId w:val="89"/>
        </w:numPr>
        <w:shd w:val="clear" w:color="auto" w:fill="auto"/>
        <w:tabs>
          <w:tab w:val="left" w:pos="1478"/>
        </w:tabs>
        <w:spacing w:line="413" w:lineRule="exact"/>
        <w:ind w:firstLine="740"/>
        <w:jc w:val="both"/>
      </w:pPr>
      <w:r>
        <w:t>рабочая программа по учебному предмету «Родной (татарский) язык» (предметная область «Родной язык и родная литература») (далее соответственно -</w:t>
      </w:r>
    </w:p>
    <w:p w:rsidR="000F6BE1" w:rsidRDefault="00DE4CA2">
      <w:pPr>
        <w:pStyle w:val="ab"/>
        <w:framePr w:wrap="none" w:vAnchor="page" w:hAnchor="page" w:x="6207" w:y="15806"/>
        <w:shd w:val="clear" w:color="auto" w:fill="auto"/>
        <w:spacing w:line="180" w:lineRule="exact"/>
      </w:pPr>
      <w:r>
        <w:t>255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программа по родному (татарскому) языку, родной (татарский) язык, татарский язык)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w:t>
      </w:r>
    </w:p>
    <w:p w:rsidR="000F6BE1" w:rsidRDefault="00DE4CA2">
      <w:pPr>
        <w:pStyle w:val="20"/>
        <w:framePr w:w="9408" w:h="14548" w:hRule="exact" w:wrap="none" w:vAnchor="page" w:hAnchor="page" w:x="1671" w:y="994"/>
        <w:shd w:val="clear" w:color="auto" w:fill="auto"/>
        <w:spacing w:line="413" w:lineRule="exact"/>
        <w:ind w:firstLine="740"/>
        <w:jc w:val="both"/>
      </w:pPr>
      <w:r>
        <w:t>2. 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08" w:h="14548" w:hRule="exact" w:wrap="none" w:vAnchor="page" w:hAnchor="page" w:x="1671" w:y="994"/>
        <w:numPr>
          <w:ilvl w:val="0"/>
          <w:numId w:val="93"/>
        </w:numPr>
        <w:shd w:val="clear" w:color="auto" w:fill="auto"/>
        <w:tabs>
          <w:tab w:val="left" w:pos="1297"/>
        </w:tabs>
        <w:spacing w:line="413"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08" w:h="14548" w:hRule="exact" w:wrap="none" w:vAnchor="page" w:hAnchor="page" w:x="1671" w:y="994"/>
        <w:numPr>
          <w:ilvl w:val="0"/>
          <w:numId w:val="93"/>
        </w:numPr>
        <w:shd w:val="clear" w:color="auto" w:fill="auto"/>
        <w:tabs>
          <w:tab w:val="left" w:pos="1336"/>
        </w:tabs>
        <w:spacing w:line="413" w:lineRule="exact"/>
        <w:ind w:firstLine="740"/>
        <w:jc w:val="both"/>
      </w:pPr>
      <w:r>
        <w:t>Планируемые результаты освоения программы по родному (татарскому)</w:t>
      </w:r>
    </w:p>
    <w:p w:rsidR="000F6BE1" w:rsidRDefault="00DE4CA2">
      <w:pPr>
        <w:pStyle w:val="20"/>
        <w:framePr w:w="9408" w:h="14548" w:hRule="exact" w:wrap="none" w:vAnchor="page" w:hAnchor="page" w:x="1671" w:y="994"/>
        <w:shd w:val="clear" w:color="auto" w:fill="auto"/>
        <w:tabs>
          <w:tab w:val="left" w:pos="5196"/>
          <w:tab w:val="left" w:pos="6569"/>
        </w:tabs>
        <w:spacing w:line="413" w:lineRule="exact"/>
        <w:jc w:val="both"/>
      </w:pPr>
      <w:r>
        <w:t>языку включают личностные, метапредметные результаты за весь период обучения на уровне основного общего образования,</w:t>
      </w:r>
      <w:r>
        <w:tab/>
        <w:t>а также</w:t>
      </w:r>
      <w:r>
        <w:tab/>
        <w:t>предметные результаты</w:t>
      </w:r>
    </w:p>
    <w:p w:rsidR="000F6BE1" w:rsidRDefault="00DE4CA2">
      <w:pPr>
        <w:pStyle w:val="20"/>
        <w:framePr w:w="9408" w:h="14548" w:hRule="exact" w:wrap="none" w:vAnchor="page" w:hAnchor="page" w:x="1671" w:y="994"/>
        <w:shd w:val="clear" w:color="auto" w:fill="auto"/>
        <w:spacing w:line="413" w:lineRule="exact"/>
        <w:jc w:val="both"/>
      </w:pPr>
      <w:r>
        <w:t>за каждый год обучения.</w:t>
      </w:r>
    </w:p>
    <w:p w:rsidR="000F6BE1" w:rsidRDefault="00DE4CA2">
      <w:pPr>
        <w:pStyle w:val="20"/>
        <w:framePr w:w="9408" w:h="14548" w:hRule="exact" w:wrap="none" w:vAnchor="page" w:hAnchor="page" w:x="1671" w:y="994"/>
        <w:numPr>
          <w:ilvl w:val="0"/>
          <w:numId w:val="93"/>
        </w:numPr>
        <w:shd w:val="clear" w:color="auto" w:fill="auto"/>
        <w:tabs>
          <w:tab w:val="left" w:pos="1336"/>
        </w:tabs>
        <w:spacing w:line="413" w:lineRule="exact"/>
        <w:ind w:firstLine="740"/>
        <w:jc w:val="both"/>
      </w:pPr>
      <w:r>
        <w:t>Пояснительная записка.</w:t>
      </w:r>
    </w:p>
    <w:p w:rsidR="000F6BE1" w:rsidRDefault="00DE4CA2">
      <w:pPr>
        <w:pStyle w:val="20"/>
        <w:framePr w:w="9408" w:h="14548" w:hRule="exact" w:wrap="none" w:vAnchor="page" w:hAnchor="page" w:x="1671" w:y="994"/>
        <w:numPr>
          <w:ilvl w:val="0"/>
          <w:numId w:val="94"/>
        </w:numPr>
        <w:shd w:val="clear" w:color="auto" w:fill="auto"/>
        <w:tabs>
          <w:tab w:val="left" w:pos="1474"/>
        </w:tabs>
        <w:spacing w:line="413" w:lineRule="exact"/>
        <w:ind w:firstLine="740"/>
        <w:jc w:val="both"/>
      </w:pPr>
      <w:r>
        <w:t>Программа по родному (татарскому)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20"/>
        <w:framePr w:w="9408" w:h="14548" w:hRule="exact" w:wrap="none" w:vAnchor="page" w:hAnchor="page" w:x="1671" w:y="994"/>
        <w:shd w:val="clear" w:color="auto" w:fill="auto"/>
        <w:tabs>
          <w:tab w:val="left" w:pos="3134"/>
          <w:tab w:val="left" w:pos="5650"/>
          <w:tab w:val="left" w:pos="8030"/>
        </w:tabs>
        <w:spacing w:line="413" w:lineRule="exact"/>
        <w:ind w:firstLine="740"/>
        <w:jc w:val="both"/>
      </w:pPr>
      <w:r>
        <w:t>Татарский язык, выступая как родной язык, является основой развития мышления, воображения, интеллектуальных и творческих способностей обучающихся, основой самореализации</w:t>
      </w:r>
      <w:r>
        <w:tab/>
        <w:t>личности,</w:t>
      </w:r>
      <w:r>
        <w:tab/>
        <w:t>развития</w:t>
      </w:r>
      <w:r>
        <w:tab/>
        <w:t>способности</w:t>
      </w:r>
    </w:p>
    <w:p w:rsidR="000F6BE1" w:rsidRDefault="00DE4CA2">
      <w:pPr>
        <w:pStyle w:val="20"/>
        <w:framePr w:w="9408" w:h="14548" w:hRule="exact" w:wrap="none" w:vAnchor="page" w:hAnchor="page" w:x="1671" w:y="994"/>
        <w:shd w:val="clear" w:color="auto" w:fill="auto"/>
        <w:tabs>
          <w:tab w:val="left" w:pos="5196"/>
          <w:tab w:val="left" w:pos="6569"/>
          <w:tab w:val="left" w:pos="8030"/>
        </w:tabs>
        <w:spacing w:line="413" w:lineRule="exact"/>
        <w:jc w:val="both"/>
      </w:pPr>
      <w:r>
        <w:t>к самостоятельному усвоению новых знаний и умений, включая организацию учебной деятельности. Также татарский язык</w:t>
      </w:r>
      <w:r>
        <w:tab/>
        <w:t>является</w:t>
      </w:r>
      <w:r>
        <w:tab/>
        <w:t>средством</w:t>
      </w:r>
      <w:r>
        <w:tab/>
        <w:t>приобщения</w:t>
      </w:r>
    </w:p>
    <w:p w:rsidR="000F6BE1" w:rsidRDefault="00DE4CA2">
      <w:pPr>
        <w:pStyle w:val="20"/>
        <w:framePr w:w="9408" w:h="14548" w:hRule="exact" w:wrap="none" w:vAnchor="page" w:hAnchor="page" w:x="1671" w:y="994"/>
        <w:shd w:val="clear" w:color="auto" w:fill="auto"/>
        <w:tabs>
          <w:tab w:val="left" w:pos="2002"/>
          <w:tab w:val="left" w:pos="3466"/>
          <w:tab w:val="right" w:pos="5232"/>
          <w:tab w:val="left" w:pos="6038"/>
          <w:tab w:val="right" w:pos="9331"/>
        </w:tabs>
        <w:spacing w:line="413" w:lineRule="exact"/>
        <w:jc w:val="both"/>
      </w:pPr>
      <w:r>
        <w:t>к духовному богатству культуры и литературы народа, одним из каналов социализации личности. Будучи основой развития мышления, предмет «Родной (татарский) язык» неразрывно</w:t>
      </w:r>
      <w:r>
        <w:tab/>
        <w:t>связан</w:t>
      </w:r>
      <w:r>
        <w:tab/>
        <w:t>с</w:t>
      </w:r>
      <w:r>
        <w:tab/>
        <w:t>другими</w:t>
      </w:r>
      <w:r>
        <w:tab/>
        <w:t>школьными</w:t>
      </w:r>
      <w:r>
        <w:tab/>
        <w:t>предметами,</w:t>
      </w:r>
    </w:p>
    <w:p w:rsidR="000F6BE1" w:rsidRDefault="00DE4CA2">
      <w:pPr>
        <w:pStyle w:val="20"/>
        <w:framePr w:w="9408" w:h="14548" w:hRule="exact" w:wrap="none" w:vAnchor="page" w:hAnchor="page" w:x="1671" w:y="994"/>
        <w:shd w:val="clear" w:color="auto" w:fill="auto"/>
        <w:spacing w:line="413" w:lineRule="exact"/>
        <w:jc w:val="both"/>
      </w:pPr>
      <w:r>
        <w:t>в частности с предметом «Родная (татарская) литература».</w:t>
      </w:r>
    </w:p>
    <w:p w:rsidR="000F6BE1" w:rsidRDefault="00DE4CA2">
      <w:pPr>
        <w:pStyle w:val="20"/>
        <w:framePr w:w="9408" w:h="14548" w:hRule="exact" w:wrap="none" w:vAnchor="page" w:hAnchor="page" w:x="1671" w:y="994"/>
        <w:shd w:val="clear" w:color="auto" w:fill="auto"/>
        <w:spacing w:line="413" w:lineRule="exact"/>
        <w:ind w:firstLine="740"/>
        <w:jc w:val="both"/>
      </w:pPr>
      <w:r>
        <w:t>В ходе изучения родного (татарского) языка 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устные монологические высказывания и письменные тексты. Тем самым, через воспитание у обучающегося позитивного эмоционально-ценностного отношения к родному языку, закладываются основы гражданской культуры личности.</w:t>
      </w:r>
    </w:p>
    <w:p w:rsidR="000F6BE1" w:rsidRDefault="00DE4CA2">
      <w:pPr>
        <w:pStyle w:val="ab"/>
        <w:framePr w:wrap="none" w:vAnchor="page" w:hAnchor="page" w:x="6207" w:y="15806"/>
        <w:shd w:val="clear" w:color="auto" w:fill="auto"/>
        <w:spacing w:line="180" w:lineRule="exact"/>
      </w:pPr>
      <w:r>
        <w:t>256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numPr>
          <w:ilvl w:val="0"/>
          <w:numId w:val="94"/>
        </w:numPr>
        <w:shd w:val="clear" w:color="auto" w:fill="auto"/>
        <w:tabs>
          <w:tab w:val="left" w:pos="1505"/>
        </w:tabs>
        <w:spacing w:line="413" w:lineRule="exact"/>
        <w:ind w:firstLine="740"/>
        <w:jc w:val="both"/>
      </w:pPr>
      <w:r>
        <w:lastRenderedPageBreak/>
        <w:t>В содержании программы по родному (татарскому) языку выделяются следующие содержательные линии: «Общие сведения о языке», «Язык и речь», «Культура речи», «Язык и культура», «Текст», «Разделы науки о языке» (фонетика, орфоэпия, графика, морфемика, словообразование, лексикология, фразеология, морфология, синтаксис, орфография, пунктуация, стилистика).</w:t>
      </w:r>
    </w:p>
    <w:p w:rsidR="000F6BE1" w:rsidRDefault="00DE4CA2">
      <w:pPr>
        <w:pStyle w:val="20"/>
        <w:framePr w:w="9408" w:h="14548" w:hRule="exact" w:wrap="none" w:vAnchor="page" w:hAnchor="page" w:x="1671" w:y="994"/>
        <w:numPr>
          <w:ilvl w:val="0"/>
          <w:numId w:val="94"/>
        </w:numPr>
        <w:shd w:val="clear" w:color="auto" w:fill="auto"/>
        <w:tabs>
          <w:tab w:val="left" w:pos="1539"/>
        </w:tabs>
        <w:spacing w:line="413" w:lineRule="exact"/>
        <w:ind w:firstLine="740"/>
        <w:jc w:val="both"/>
      </w:pPr>
      <w:r>
        <w:t>Изучение родного (татарского) языка направлено на достижение следующих</w:t>
      </w:r>
    </w:p>
    <w:p w:rsidR="000F6BE1" w:rsidRDefault="00DE4CA2">
      <w:pPr>
        <w:pStyle w:val="20"/>
        <w:framePr w:w="9408" w:h="14548" w:hRule="exact" w:wrap="none" w:vAnchor="page" w:hAnchor="page" w:x="1671" w:y="994"/>
        <w:shd w:val="clear" w:color="auto" w:fill="auto"/>
        <w:spacing w:line="413" w:lineRule="exact"/>
      </w:pPr>
      <w:r>
        <w:t>целей:</w:t>
      </w:r>
    </w:p>
    <w:p w:rsidR="000F6BE1" w:rsidRDefault="00DE4CA2">
      <w:pPr>
        <w:pStyle w:val="20"/>
        <w:framePr w:w="9408" w:h="14548" w:hRule="exact" w:wrap="none" w:vAnchor="page" w:hAnchor="page" w:x="1671" w:y="994"/>
        <w:shd w:val="clear" w:color="auto" w:fill="auto"/>
        <w:spacing w:line="413" w:lineRule="exact"/>
        <w:ind w:firstLine="740"/>
        <w:jc w:val="both"/>
      </w:pPr>
      <w:r>
        <w:t>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w:t>
      </w:r>
    </w:p>
    <w:p w:rsidR="000F6BE1" w:rsidRDefault="00DE4CA2">
      <w:pPr>
        <w:pStyle w:val="20"/>
        <w:framePr w:w="9408" w:h="14548" w:hRule="exact" w:wrap="none" w:vAnchor="page" w:hAnchor="page" w:x="1671" w:y="994"/>
        <w:shd w:val="clear" w:color="auto" w:fill="auto"/>
        <w:spacing w:line="413" w:lineRule="exact"/>
        <w:ind w:firstLine="740"/>
        <w:jc w:val="both"/>
      </w:pPr>
      <w:r>
        <w:t>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w:t>
      </w:r>
    </w:p>
    <w:p w:rsidR="000F6BE1" w:rsidRDefault="00DE4CA2">
      <w:pPr>
        <w:pStyle w:val="20"/>
        <w:framePr w:w="9408" w:h="14548" w:hRule="exact" w:wrap="none" w:vAnchor="page" w:hAnchor="page" w:x="1671" w:y="994"/>
        <w:shd w:val="clear" w:color="auto" w:fill="auto"/>
        <w:spacing w:line="413" w:lineRule="exact"/>
        <w:ind w:firstLine="740"/>
        <w:jc w:val="both"/>
      </w:pPr>
      <w:r>
        <w:t>Поставленные цели обусловливают выполнение следующих задач:</w:t>
      </w:r>
    </w:p>
    <w:p w:rsidR="000F6BE1" w:rsidRDefault="00DE4CA2">
      <w:pPr>
        <w:pStyle w:val="20"/>
        <w:framePr w:w="9408" w:h="14548" w:hRule="exact" w:wrap="none" w:vAnchor="page" w:hAnchor="page" w:x="1671" w:y="994"/>
        <w:shd w:val="clear" w:color="auto" w:fill="auto"/>
        <w:spacing w:line="413" w:lineRule="exact"/>
        <w:ind w:firstLine="740"/>
        <w:jc w:val="both"/>
      </w:pPr>
      <w:r>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w:t>
      </w:r>
    </w:p>
    <w:p w:rsidR="000F6BE1" w:rsidRDefault="00DE4CA2">
      <w:pPr>
        <w:pStyle w:val="20"/>
        <w:framePr w:w="9408" w:h="14548" w:hRule="exact" w:wrap="none" w:vAnchor="page" w:hAnchor="page" w:x="1671" w:y="994"/>
        <w:shd w:val="clear" w:color="auto" w:fill="auto"/>
        <w:spacing w:line="413" w:lineRule="exact"/>
        <w:ind w:firstLine="740"/>
        <w:jc w:val="both"/>
      </w:pPr>
      <w:r>
        <w:t>обогащение словарного запаса и увеличение объёма используемых грамматических средств;</w:t>
      </w:r>
    </w:p>
    <w:p w:rsidR="000F6BE1" w:rsidRDefault="00DE4CA2">
      <w:pPr>
        <w:pStyle w:val="20"/>
        <w:framePr w:w="9408" w:h="14548" w:hRule="exact" w:wrap="none" w:vAnchor="page" w:hAnchor="page" w:x="1671" w:y="994"/>
        <w:shd w:val="clear" w:color="auto" w:fill="auto"/>
        <w:spacing w:line="413" w:lineRule="exact"/>
        <w:ind w:firstLine="740"/>
        <w:jc w:val="both"/>
      </w:pPr>
      <w:r>
        <w:t>развитие у обучающихся коммуникативных умений в четырёх основных видах речевой деятельности: говорении, слушании, чтении, письме;</w:t>
      </w:r>
    </w:p>
    <w:p w:rsidR="000F6BE1" w:rsidRDefault="00DE4CA2">
      <w:pPr>
        <w:pStyle w:val="20"/>
        <w:framePr w:w="9408" w:h="14548" w:hRule="exact" w:wrap="none" w:vAnchor="page" w:hAnchor="page" w:x="1671" w:y="994"/>
        <w:shd w:val="clear" w:color="auto" w:fill="auto"/>
        <w:spacing w:line="413" w:lineRule="exact"/>
        <w:ind w:firstLine="740"/>
        <w:jc w:val="both"/>
      </w:pPr>
      <w:r>
        <w:t>приобщение к культурному наследию татарского народа, формирование умения представлять свою республику, её культуру в условиях межкультурного общения;</w:t>
      </w:r>
    </w:p>
    <w:p w:rsidR="000F6BE1" w:rsidRDefault="00DE4CA2">
      <w:pPr>
        <w:pStyle w:val="20"/>
        <w:framePr w:w="9408" w:h="14548" w:hRule="exact" w:wrap="none" w:vAnchor="page" w:hAnchor="page" w:x="1671" w:y="994"/>
        <w:shd w:val="clear" w:color="auto" w:fill="auto"/>
        <w:spacing w:line="413" w:lineRule="exact"/>
        <w:ind w:firstLine="740"/>
        <w:jc w:val="both"/>
      </w:pPr>
      <w:r>
        <w:t>уважительное отношение к языковому наследию народов, проживающих в Российской Федерации.</w:t>
      </w:r>
    </w:p>
    <w:p w:rsidR="000F6BE1" w:rsidRDefault="00DE4CA2">
      <w:pPr>
        <w:pStyle w:val="20"/>
        <w:framePr w:w="9408" w:h="14548" w:hRule="exact" w:wrap="none" w:vAnchor="page" w:hAnchor="page" w:x="1671" w:y="994"/>
        <w:numPr>
          <w:ilvl w:val="0"/>
          <w:numId w:val="94"/>
        </w:numPr>
        <w:shd w:val="clear" w:color="auto" w:fill="auto"/>
        <w:tabs>
          <w:tab w:val="left" w:pos="1509"/>
        </w:tabs>
        <w:spacing w:line="413" w:lineRule="exact"/>
        <w:ind w:firstLine="740"/>
        <w:jc w:val="both"/>
      </w:pPr>
      <w:r>
        <w:t>Общее число часов, рекомендованных для изучения родного (татарского)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F6BE1" w:rsidRDefault="00DE4CA2">
      <w:pPr>
        <w:pStyle w:val="20"/>
        <w:framePr w:w="9408" w:h="14548" w:hRule="exact" w:wrap="none" w:vAnchor="page" w:hAnchor="page" w:x="1671" w:y="994"/>
        <w:numPr>
          <w:ilvl w:val="0"/>
          <w:numId w:val="93"/>
        </w:numPr>
        <w:shd w:val="clear" w:color="auto" w:fill="auto"/>
        <w:tabs>
          <w:tab w:val="left" w:pos="1420"/>
        </w:tabs>
        <w:spacing w:line="413" w:lineRule="exact"/>
        <w:ind w:firstLine="740"/>
        <w:jc w:val="both"/>
      </w:pPr>
      <w:r>
        <w:t>Содержание обучения в 5 классе.</w:t>
      </w:r>
    </w:p>
    <w:p w:rsidR="000F6BE1" w:rsidRDefault="00DE4CA2">
      <w:pPr>
        <w:pStyle w:val="20"/>
        <w:framePr w:w="9408" w:h="14548" w:hRule="exact" w:wrap="none" w:vAnchor="page" w:hAnchor="page" w:x="1671" w:y="994"/>
        <w:numPr>
          <w:ilvl w:val="0"/>
          <w:numId w:val="95"/>
        </w:numPr>
        <w:shd w:val="clear" w:color="auto" w:fill="auto"/>
        <w:tabs>
          <w:tab w:val="left" w:pos="1539"/>
        </w:tabs>
        <w:spacing w:line="413" w:lineRule="exact"/>
        <w:ind w:firstLine="740"/>
        <w:jc w:val="both"/>
      </w:pPr>
      <w:r>
        <w:t>Общие сведения о языке. Язык и речь. Культура речи.</w:t>
      </w:r>
    </w:p>
    <w:p w:rsidR="000F6BE1" w:rsidRDefault="00DE4CA2">
      <w:pPr>
        <w:pStyle w:val="20"/>
        <w:framePr w:w="9408" w:h="14548" w:hRule="exact" w:wrap="none" w:vAnchor="page" w:hAnchor="page" w:x="1671" w:y="994"/>
        <w:shd w:val="clear" w:color="auto" w:fill="auto"/>
        <w:spacing w:line="413" w:lineRule="exact"/>
        <w:ind w:firstLine="740"/>
        <w:jc w:val="both"/>
      </w:pPr>
      <w:r>
        <w:t>Язык и речь. Устная и письменная речь. Диалогическая и монологическая речь.</w:t>
      </w:r>
    </w:p>
    <w:p w:rsidR="000F6BE1" w:rsidRDefault="00DE4CA2">
      <w:pPr>
        <w:pStyle w:val="20"/>
        <w:framePr w:w="9408" w:h="14548" w:hRule="exact" w:wrap="none" w:vAnchor="page" w:hAnchor="page" w:x="1671" w:y="994"/>
        <w:shd w:val="clear" w:color="auto" w:fill="auto"/>
        <w:spacing w:line="413" w:lineRule="exact"/>
        <w:ind w:firstLine="740"/>
        <w:jc w:val="both"/>
      </w:pPr>
      <w:r>
        <w:t>Речевые формулы приветствия, прощания, просьбы, благодарности.</w:t>
      </w:r>
    </w:p>
    <w:p w:rsidR="000F6BE1" w:rsidRDefault="00DE4CA2">
      <w:pPr>
        <w:pStyle w:val="20"/>
        <w:framePr w:w="9408" w:h="14548" w:hRule="exact" w:wrap="none" w:vAnchor="page" w:hAnchor="page" w:x="1671" w:y="994"/>
        <w:shd w:val="clear" w:color="auto" w:fill="auto"/>
        <w:spacing w:line="413" w:lineRule="exact"/>
        <w:ind w:firstLine="740"/>
        <w:jc w:val="both"/>
      </w:pPr>
      <w:r>
        <w:t>Работа с текстами о роли, сфере применения татарского языка.</w:t>
      </w:r>
    </w:p>
    <w:p w:rsidR="000F6BE1" w:rsidRDefault="00DE4CA2">
      <w:pPr>
        <w:pStyle w:val="20"/>
        <w:framePr w:w="9408" w:h="14548" w:hRule="exact" w:wrap="none" w:vAnchor="page" w:hAnchor="page" w:x="1671" w:y="994"/>
        <w:numPr>
          <w:ilvl w:val="0"/>
          <w:numId w:val="95"/>
        </w:numPr>
        <w:shd w:val="clear" w:color="auto" w:fill="auto"/>
        <w:tabs>
          <w:tab w:val="left" w:pos="1539"/>
        </w:tabs>
        <w:spacing w:line="413" w:lineRule="exact"/>
        <w:ind w:firstLine="740"/>
        <w:jc w:val="both"/>
      </w:pPr>
      <w:r>
        <w:t>Разделы науки о языке.</w:t>
      </w:r>
    </w:p>
    <w:p w:rsidR="000F6BE1" w:rsidRDefault="00DE4CA2">
      <w:pPr>
        <w:pStyle w:val="ab"/>
        <w:framePr w:wrap="none" w:vAnchor="page" w:hAnchor="page" w:x="6207" w:y="15806"/>
        <w:shd w:val="clear" w:color="auto" w:fill="auto"/>
        <w:spacing w:line="180" w:lineRule="exact"/>
      </w:pPr>
      <w:r>
        <w:t>257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4" w:h="14543" w:hRule="exact" w:wrap="none" w:vAnchor="page" w:hAnchor="page" w:x="1678" w:y="999"/>
        <w:numPr>
          <w:ilvl w:val="0"/>
          <w:numId w:val="96"/>
        </w:numPr>
        <w:shd w:val="clear" w:color="auto" w:fill="auto"/>
        <w:tabs>
          <w:tab w:val="left" w:pos="1736"/>
        </w:tabs>
        <w:spacing w:line="413" w:lineRule="exact"/>
        <w:ind w:left="720"/>
        <w:jc w:val="both"/>
      </w:pPr>
      <w:r>
        <w:lastRenderedPageBreak/>
        <w:t>Фонетика. Графика.</w:t>
      </w:r>
    </w:p>
    <w:p w:rsidR="000F6BE1" w:rsidRDefault="00DE4CA2">
      <w:pPr>
        <w:pStyle w:val="20"/>
        <w:framePr w:w="9394" w:h="14543" w:hRule="exact" w:wrap="none" w:vAnchor="page" w:hAnchor="page" w:x="1678" w:y="999"/>
        <w:shd w:val="clear" w:color="auto" w:fill="auto"/>
        <w:spacing w:line="413" w:lineRule="exact"/>
        <w:ind w:left="720"/>
        <w:jc w:val="both"/>
      </w:pPr>
      <w:r>
        <w:t>Органы речи.</w:t>
      </w:r>
    </w:p>
    <w:p w:rsidR="000F6BE1" w:rsidRDefault="00DE4CA2">
      <w:pPr>
        <w:pStyle w:val="20"/>
        <w:framePr w:w="9394" w:h="14543" w:hRule="exact" w:wrap="none" w:vAnchor="page" w:hAnchor="page" w:x="1678" w:y="999"/>
        <w:shd w:val="clear" w:color="auto" w:fill="auto"/>
        <w:spacing w:line="413" w:lineRule="exact"/>
        <w:ind w:left="720"/>
        <w:jc w:val="both"/>
      </w:pPr>
      <w:r>
        <w:t>Согласные звуки. Гласные звуки.</w:t>
      </w:r>
    </w:p>
    <w:p w:rsidR="000F6BE1" w:rsidRDefault="00DE4CA2">
      <w:pPr>
        <w:pStyle w:val="20"/>
        <w:framePr w:w="9394" w:h="14543" w:hRule="exact" w:wrap="none" w:vAnchor="page" w:hAnchor="page" w:x="1678" w:y="999"/>
        <w:shd w:val="clear" w:color="auto" w:fill="auto"/>
        <w:spacing w:line="413" w:lineRule="exact"/>
        <w:ind w:left="720"/>
        <w:jc w:val="both"/>
      </w:pPr>
      <w:r>
        <w:t>Татарский алфавит. Звуки и буквы.</w:t>
      </w:r>
    </w:p>
    <w:p w:rsidR="000F6BE1" w:rsidRDefault="00DE4CA2">
      <w:pPr>
        <w:pStyle w:val="20"/>
        <w:framePr w:w="9394" w:h="14543" w:hRule="exact" w:wrap="none" w:vAnchor="page" w:hAnchor="page" w:x="1678" w:y="999"/>
        <w:shd w:val="clear" w:color="auto" w:fill="auto"/>
        <w:spacing w:line="413" w:lineRule="exact"/>
        <w:ind w:left="720"/>
        <w:jc w:val="both"/>
      </w:pPr>
      <w:r>
        <w:t>Закон сингармонизма.</w:t>
      </w:r>
    </w:p>
    <w:p w:rsidR="000F6BE1" w:rsidRDefault="00DE4CA2">
      <w:pPr>
        <w:pStyle w:val="20"/>
        <w:framePr w:w="9394" w:h="14543" w:hRule="exact" w:wrap="none" w:vAnchor="page" w:hAnchor="page" w:x="1678" w:y="999"/>
        <w:shd w:val="clear" w:color="auto" w:fill="auto"/>
        <w:spacing w:line="413" w:lineRule="exact"/>
        <w:ind w:left="720"/>
        <w:jc w:val="both"/>
      </w:pPr>
      <w:r>
        <w:t>Слог.</w:t>
      </w:r>
    </w:p>
    <w:p w:rsidR="000F6BE1" w:rsidRDefault="00DE4CA2">
      <w:pPr>
        <w:pStyle w:val="20"/>
        <w:framePr w:w="9394" w:h="14543" w:hRule="exact" w:wrap="none" w:vAnchor="page" w:hAnchor="page" w:x="1678" w:y="999"/>
        <w:shd w:val="clear" w:color="auto" w:fill="auto"/>
        <w:spacing w:line="413" w:lineRule="exact"/>
        <w:ind w:left="720"/>
        <w:jc w:val="both"/>
      </w:pPr>
      <w:r>
        <w:t>Ударение. Интонация.</w:t>
      </w:r>
    </w:p>
    <w:p w:rsidR="000F6BE1" w:rsidRDefault="00DE4CA2">
      <w:pPr>
        <w:pStyle w:val="20"/>
        <w:framePr w:w="9394" w:h="14543" w:hRule="exact" w:wrap="none" w:vAnchor="page" w:hAnchor="page" w:x="1678" w:y="999"/>
        <w:shd w:val="clear" w:color="auto" w:fill="auto"/>
        <w:spacing w:line="413" w:lineRule="exact"/>
        <w:ind w:left="720"/>
        <w:jc w:val="both"/>
      </w:pPr>
      <w:r>
        <w:t>Фонетический анализ.</w:t>
      </w:r>
    </w:p>
    <w:p w:rsidR="000F6BE1" w:rsidRDefault="00DE4CA2">
      <w:pPr>
        <w:pStyle w:val="20"/>
        <w:framePr w:w="9394" w:h="14543" w:hRule="exact" w:wrap="none" w:vAnchor="page" w:hAnchor="page" w:x="1678" w:y="999"/>
        <w:numPr>
          <w:ilvl w:val="0"/>
          <w:numId w:val="96"/>
        </w:numPr>
        <w:shd w:val="clear" w:color="auto" w:fill="auto"/>
        <w:tabs>
          <w:tab w:val="left" w:pos="1736"/>
        </w:tabs>
        <w:spacing w:line="413" w:lineRule="exact"/>
        <w:ind w:left="720"/>
        <w:jc w:val="both"/>
      </w:pPr>
      <w:r>
        <w:t>Орфоэпия.</w:t>
      </w:r>
    </w:p>
    <w:p w:rsidR="000F6BE1" w:rsidRDefault="00DE4CA2">
      <w:pPr>
        <w:pStyle w:val="20"/>
        <w:framePr w:w="9394" w:h="14543" w:hRule="exact" w:wrap="none" w:vAnchor="page" w:hAnchor="page" w:x="1678" w:y="999"/>
        <w:shd w:val="clear" w:color="auto" w:fill="auto"/>
        <w:spacing w:line="413" w:lineRule="exact"/>
        <w:ind w:left="720"/>
        <w:jc w:val="both"/>
      </w:pPr>
      <w:r>
        <w:t>Понятие об орфоэпии татарского языка.</w:t>
      </w:r>
    </w:p>
    <w:p w:rsidR="000F6BE1" w:rsidRDefault="00DE4CA2">
      <w:pPr>
        <w:pStyle w:val="20"/>
        <w:framePr w:w="9394" w:h="14543" w:hRule="exact" w:wrap="none" w:vAnchor="page" w:hAnchor="page" w:x="1678" w:y="999"/>
        <w:numPr>
          <w:ilvl w:val="0"/>
          <w:numId w:val="96"/>
        </w:numPr>
        <w:shd w:val="clear" w:color="auto" w:fill="auto"/>
        <w:tabs>
          <w:tab w:val="left" w:pos="1736"/>
        </w:tabs>
        <w:spacing w:line="413" w:lineRule="exact"/>
        <w:ind w:left="720"/>
        <w:jc w:val="both"/>
      </w:pPr>
      <w:r>
        <w:t>Лексикология.</w:t>
      </w:r>
    </w:p>
    <w:p w:rsidR="000F6BE1" w:rsidRDefault="00DE4CA2">
      <w:pPr>
        <w:pStyle w:val="20"/>
        <w:framePr w:w="9394" w:h="14543" w:hRule="exact" w:wrap="none" w:vAnchor="page" w:hAnchor="page" w:x="1678" w:y="999"/>
        <w:shd w:val="clear" w:color="auto" w:fill="auto"/>
        <w:spacing w:line="413" w:lineRule="exact"/>
        <w:ind w:left="720"/>
        <w:jc w:val="both"/>
      </w:pPr>
      <w:r>
        <w:t>Лексическое значение слова.</w:t>
      </w:r>
    </w:p>
    <w:p w:rsidR="000F6BE1" w:rsidRDefault="00DE4CA2">
      <w:pPr>
        <w:pStyle w:val="20"/>
        <w:framePr w:w="9394" w:h="14543" w:hRule="exact" w:wrap="none" w:vAnchor="page" w:hAnchor="page" w:x="1678" w:y="999"/>
        <w:shd w:val="clear" w:color="auto" w:fill="auto"/>
        <w:spacing w:line="413" w:lineRule="exact"/>
        <w:ind w:left="720"/>
        <w:jc w:val="both"/>
      </w:pPr>
      <w:r>
        <w:t>Синонимы. Антонимы. Омонимы.</w:t>
      </w:r>
    </w:p>
    <w:p w:rsidR="000F6BE1" w:rsidRDefault="00DE4CA2">
      <w:pPr>
        <w:pStyle w:val="20"/>
        <w:framePr w:w="9394" w:h="14543" w:hRule="exact" w:wrap="none" w:vAnchor="page" w:hAnchor="page" w:x="1678" w:y="999"/>
        <w:shd w:val="clear" w:color="auto" w:fill="auto"/>
        <w:spacing w:line="413" w:lineRule="exact"/>
        <w:ind w:left="720"/>
        <w:jc w:val="both"/>
      </w:pPr>
      <w:r>
        <w:t>Исконная и заимствованная лексика.</w:t>
      </w:r>
    </w:p>
    <w:p w:rsidR="000F6BE1" w:rsidRDefault="00DE4CA2">
      <w:pPr>
        <w:pStyle w:val="20"/>
        <w:framePr w:w="9394" w:h="14543" w:hRule="exact" w:wrap="none" w:vAnchor="page" w:hAnchor="page" w:x="1678" w:y="999"/>
        <w:shd w:val="clear" w:color="auto" w:fill="auto"/>
        <w:spacing w:line="413" w:lineRule="exact"/>
        <w:ind w:left="720"/>
        <w:jc w:val="both"/>
      </w:pPr>
      <w:r>
        <w:t>Фразеологизмы.</w:t>
      </w:r>
    </w:p>
    <w:p w:rsidR="000F6BE1" w:rsidRDefault="00DE4CA2">
      <w:pPr>
        <w:pStyle w:val="20"/>
        <w:framePr w:w="9394" w:h="14543" w:hRule="exact" w:wrap="none" w:vAnchor="page" w:hAnchor="page" w:x="1678" w:y="999"/>
        <w:numPr>
          <w:ilvl w:val="0"/>
          <w:numId w:val="96"/>
        </w:numPr>
        <w:shd w:val="clear" w:color="auto" w:fill="auto"/>
        <w:tabs>
          <w:tab w:val="left" w:pos="1736"/>
        </w:tabs>
        <w:spacing w:line="413" w:lineRule="exact"/>
        <w:ind w:left="720"/>
        <w:jc w:val="both"/>
      </w:pPr>
      <w:r>
        <w:t>Морфемика и словообразование.</w:t>
      </w:r>
    </w:p>
    <w:p w:rsidR="000F6BE1" w:rsidRDefault="00DE4CA2">
      <w:pPr>
        <w:pStyle w:val="20"/>
        <w:framePr w:w="9394" w:h="14543" w:hRule="exact" w:wrap="none" w:vAnchor="page" w:hAnchor="page" w:x="1678" w:y="999"/>
        <w:shd w:val="clear" w:color="auto" w:fill="auto"/>
        <w:spacing w:line="413" w:lineRule="exact"/>
        <w:ind w:left="720"/>
        <w:jc w:val="both"/>
      </w:pPr>
      <w:r>
        <w:t>Корень слова.</w:t>
      </w:r>
    </w:p>
    <w:p w:rsidR="000F6BE1" w:rsidRDefault="00DE4CA2">
      <w:pPr>
        <w:pStyle w:val="20"/>
        <w:framePr w:w="9394" w:h="14543" w:hRule="exact" w:wrap="none" w:vAnchor="page" w:hAnchor="page" w:x="1678" w:y="999"/>
        <w:shd w:val="clear" w:color="auto" w:fill="auto"/>
        <w:spacing w:line="413" w:lineRule="exact"/>
        <w:ind w:left="720"/>
        <w:jc w:val="both"/>
      </w:pPr>
      <w:r>
        <w:t>Аффиксы. Основа.</w:t>
      </w:r>
    </w:p>
    <w:p w:rsidR="000F6BE1" w:rsidRDefault="00DE4CA2">
      <w:pPr>
        <w:pStyle w:val="20"/>
        <w:framePr w:w="9394" w:h="14543" w:hRule="exact" w:wrap="none" w:vAnchor="page" w:hAnchor="page" w:x="1678" w:y="999"/>
        <w:shd w:val="clear" w:color="auto" w:fill="auto"/>
        <w:spacing w:line="413" w:lineRule="exact"/>
        <w:ind w:left="720"/>
        <w:jc w:val="both"/>
      </w:pPr>
      <w:r>
        <w:t>Порядок присоединения аффиксов в татарском языке.</w:t>
      </w:r>
    </w:p>
    <w:p w:rsidR="000F6BE1" w:rsidRDefault="00DE4CA2">
      <w:pPr>
        <w:pStyle w:val="20"/>
        <w:framePr w:w="9394" w:h="14543" w:hRule="exact" w:wrap="none" w:vAnchor="page" w:hAnchor="page" w:x="1678" w:y="999"/>
        <w:numPr>
          <w:ilvl w:val="0"/>
          <w:numId w:val="96"/>
        </w:numPr>
        <w:shd w:val="clear" w:color="auto" w:fill="auto"/>
        <w:tabs>
          <w:tab w:val="left" w:pos="1736"/>
        </w:tabs>
        <w:spacing w:line="413" w:lineRule="exact"/>
        <w:ind w:left="720"/>
        <w:jc w:val="both"/>
      </w:pPr>
      <w:r>
        <w:t>Морфология.</w:t>
      </w:r>
    </w:p>
    <w:p w:rsidR="000F6BE1" w:rsidRDefault="00DE4CA2">
      <w:pPr>
        <w:pStyle w:val="20"/>
        <w:framePr w:w="9394" w:h="14543" w:hRule="exact" w:wrap="none" w:vAnchor="page" w:hAnchor="page" w:x="1678" w:y="999"/>
        <w:shd w:val="clear" w:color="auto" w:fill="auto"/>
        <w:spacing w:line="413" w:lineRule="exact"/>
        <w:ind w:left="720"/>
        <w:jc w:val="both"/>
      </w:pPr>
      <w:r>
        <w:t>Части речи.</w:t>
      </w:r>
    </w:p>
    <w:p w:rsidR="000F6BE1" w:rsidRDefault="00DE4CA2">
      <w:pPr>
        <w:pStyle w:val="20"/>
        <w:framePr w:w="9394" w:h="14543" w:hRule="exact" w:wrap="none" w:vAnchor="page" w:hAnchor="page" w:x="1678" w:y="999"/>
        <w:shd w:val="clear" w:color="auto" w:fill="auto"/>
        <w:spacing w:line="413" w:lineRule="exact"/>
        <w:ind w:firstLine="720"/>
      </w:pPr>
      <w:r>
        <w:t>Имя существительное. Имя прилагательное. Местоимение. Имя числительное. Глагол изъявительного наклонения. Категория времени. Глаголы настоящего времени. Глаголы прошедшего времени. Глаголы будущего времени.</w:t>
      </w:r>
    </w:p>
    <w:p w:rsidR="000F6BE1" w:rsidRDefault="00DE4CA2">
      <w:pPr>
        <w:pStyle w:val="20"/>
        <w:framePr w:w="9394" w:h="14543" w:hRule="exact" w:wrap="none" w:vAnchor="page" w:hAnchor="page" w:x="1678" w:y="999"/>
        <w:shd w:val="clear" w:color="auto" w:fill="auto"/>
        <w:spacing w:line="413" w:lineRule="exact"/>
        <w:ind w:left="720"/>
        <w:jc w:val="both"/>
      </w:pPr>
      <w:r>
        <w:t>Послелоги и послеложные слова.</w:t>
      </w:r>
    </w:p>
    <w:p w:rsidR="000F6BE1" w:rsidRDefault="00DE4CA2">
      <w:pPr>
        <w:pStyle w:val="20"/>
        <w:framePr w:w="9394" w:h="14543" w:hRule="exact" w:wrap="none" w:vAnchor="page" w:hAnchor="page" w:x="1678" w:y="999"/>
        <w:shd w:val="clear" w:color="auto" w:fill="auto"/>
        <w:spacing w:line="413" w:lineRule="exact"/>
        <w:ind w:left="720"/>
        <w:jc w:val="both"/>
      </w:pPr>
      <w:r>
        <w:t>Частицы.</w:t>
      </w:r>
    </w:p>
    <w:p w:rsidR="000F6BE1" w:rsidRDefault="00DE4CA2">
      <w:pPr>
        <w:pStyle w:val="20"/>
        <w:framePr w:w="9394" w:h="14543" w:hRule="exact" w:wrap="none" w:vAnchor="page" w:hAnchor="page" w:x="1678" w:y="999"/>
        <w:shd w:val="clear" w:color="auto" w:fill="auto"/>
        <w:spacing w:line="413" w:lineRule="exact"/>
        <w:ind w:left="720"/>
        <w:jc w:val="both"/>
      </w:pPr>
      <w:r>
        <w:t>Союзы.</w:t>
      </w:r>
    </w:p>
    <w:p w:rsidR="000F6BE1" w:rsidRDefault="00DE4CA2">
      <w:pPr>
        <w:pStyle w:val="20"/>
        <w:framePr w:w="9394" w:h="14543" w:hRule="exact" w:wrap="none" w:vAnchor="page" w:hAnchor="page" w:x="1678" w:y="999"/>
        <w:numPr>
          <w:ilvl w:val="0"/>
          <w:numId w:val="96"/>
        </w:numPr>
        <w:shd w:val="clear" w:color="auto" w:fill="auto"/>
        <w:tabs>
          <w:tab w:val="left" w:pos="1736"/>
        </w:tabs>
        <w:spacing w:line="413" w:lineRule="exact"/>
        <w:ind w:left="720"/>
        <w:jc w:val="both"/>
      </w:pPr>
      <w:r>
        <w:t>Синтаксис.</w:t>
      </w:r>
    </w:p>
    <w:p w:rsidR="000F6BE1" w:rsidRDefault="00DE4CA2">
      <w:pPr>
        <w:pStyle w:val="20"/>
        <w:framePr w:w="9394" w:h="14543" w:hRule="exact" w:wrap="none" w:vAnchor="page" w:hAnchor="page" w:x="1678" w:y="999"/>
        <w:shd w:val="clear" w:color="auto" w:fill="auto"/>
        <w:spacing w:line="413" w:lineRule="exact"/>
        <w:ind w:left="720"/>
        <w:jc w:val="both"/>
      </w:pPr>
      <w:r>
        <w:t>Главные члены предложения.</w:t>
      </w:r>
    </w:p>
    <w:p w:rsidR="000F6BE1" w:rsidRDefault="00DE4CA2">
      <w:pPr>
        <w:pStyle w:val="20"/>
        <w:framePr w:w="9394" w:h="14543" w:hRule="exact" w:wrap="none" w:vAnchor="page" w:hAnchor="page" w:x="1678" w:y="999"/>
        <w:shd w:val="clear" w:color="auto" w:fill="auto"/>
        <w:spacing w:line="413" w:lineRule="exact"/>
        <w:ind w:left="720"/>
        <w:jc w:val="both"/>
      </w:pPr>
      <w:r>
        <w:t>Распространённое и нераспространённое предложение.</w:t>
      </w:r>
    </w:p>
    <w:p w:rsidR="000F6BE1" w:rsidRDefault="00DE4CA2">
      <w:pPr>
        <w:pStyle w:val="20"/>
        <w:framePr w:w="9394" w:h="14543" w:hRule="exact" w:wrap="none" w:vAnchor="page" w:hAnchor="page" w:x="1678" w:y="999"/>
        <w:numPr>
          <w:ilvl w:val="0"/>
          <w:numId w:val="93"/>
        </w:numPr>
        <w:shd w:val="clear" w:color="auto" w:fill="auto"/>
        <w:tabs>
          <w:tab w:val="left" w:pos="1376"/>
        </w:tabs>
        <w:spacing w:line="413" w:lineRule="exact"/>
        <w:ind w:left="720"/>
        <w:jc w:val="both"/>
      </w:pPr>
      <w:r>
        <w:t>Содержание обучения в 6 классе.</w:t>
      </w:r>
    </w:p>
    <w:p w:rsidR="000F6BE1" w:rsidRDefault="00DE4CA2">
      <w:pPr>
        <w:pStyle w:val="20"/>
        <w:framePr w:w="9394" w:h="14543" w:hRule="exact" w:wrap="none" w:vAnchor="page" w:hAnchor="page" w:x="1678" w:y="999"/>
        <w:numPr>
          <w:ilvl w:val="0"/>
          <w:numId w:val="97"/>
        </w:numPr>
        <w:shd w:val="clear" w:color="auto" w:fill="auto"/>
        <w:tabs>
          <w:tab w:val="left" w:pos="1577"/>
        </w:tabs>
        <w:spacing w:line="413" w:lineRule="exact"/>
        <w:ind w:left="720"/>
        <w:jc w:val="both"/>
      </w:pPr>
      <w:r>
        <w:t>Язык и культура.</w:t>
      </w:r>
    </w:p>
    <w:p w:rsidR="000F6BE1" w:rsidRDefault="00DE4CA2">
      <w:pPr>
        <w:pStyle w:val="20"/>
        <w:framePr w:w="9394" w:h="14543" w:hRule="exact" w:wrap="none" w:vAnchor="page" w:hAnchor="page" w:x="1678" w:y="999"/>
        <w:shd w:val="clear" w:color="auto" w:fill="auto"/>
        <w:spacing w:line="413" w:lineRule="exact"/>
        <w:ind w:firstLine="720"/>
      </w:pPr>
      <w:r>
        <w:t>Работа с текстами о языковых контактах, взаимовлиянии татарского и русского языков.</w:t>
      </w:r>
    </w:p>
    <w:p w:rsidR="000F6BE1" w:rsidRDefault="00DE4CA2">
      <w:pPr>
        <w:pStyle w:val="20"/>
        <w:framePr w:w="9394" w:h="14543" w:hRule="exact" w:wrap="none" w:vAnchor="page" w:hAnchor="page" w:x="1678" w:y="999"/>
        <w:numPr>
          <w:ilvl w:val="0"/>
          <w:numId w:val="97"/>
        </w:numPr>
        <w:shd w:val="clear" w:color="auto" w:fill="auto"/>
        <w:tabs>
          <w:tab w:val="left" w:pos="1577"/>
        </w:tabs>
        <w:spacing w:line="413" w:lineRule="exact"/>
        <w:ind w:left="720"/>
        <w:jc w:val="both"/>
      </w:pPr>
      <w:r>
        <w:t>Текст.</w:t>
      </w:r>
    </w:p>
    <w:p w:rsidR="000F6BE1" w:rsidRDefault="00DE4CA2">
      <w:pPr>
        <w:pStyle w:val="ab"/>
        <w:framePr w:wrap="none" w:vAnchor="page" w:hAnchor="page" w:x="6204" w:y="15806"/>
        <w:shd w:val="clear" w:color="auto" w:fill="auto"/>
        <w:spacing w:line="180" w:lineRule="exact"/>
      </w:pPr>
      <w:r>
        <w:t>258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48" w:hRule="exact" w:wrap="none" w:vAnchor="page" w:hAnchor="page" w:x="1676" w:y="994"/>
        <w:shd w:val="clear" w:color="auto" w:fill="auto"/>
        <w:spacing w:line="413" w:lineRule="exact"/>
        <w:ind w:left="720"/>
      </w:pPr>
      <w:r>
        <w:lastRenderedPageBreak/>
        <w:t>Составление плана сочинения по репродукции картины.</w:t>
      </w:r>
    </w:p>
    <w:p w:rsidR="000F6BE1" w:rsidRDefault="00DE4CA2">
      <w:pPr>
        <w:pStyle w:val="20"/>
        <w:framePr w:w="9398" w:h="14548" w:hRule="exact" w:wrap="none" w:vAnchor="page" w:hAnchor="page" w:x="1676" w:y="994"/>
        <w:shd w:val="clear" w:color="auto" w:fill="auto"/>
        <w:spacing w:line="413" w:lineRule="exact"/>
        <w:ind w:left="720"/>
      </w:pPr>
      <w:r>
        <w:t>Составление устного текста по собственному плану.</w:t>
      </w:r>
    </w:p>
    <w:p w:rsidR="000F6BE1" w:rsidRDefault="00DE4CA2">
      <w:pPr>
        <w:pStyle w:val="20"/>
        <w:framePr w:w="9398" w:h="14548" w:hRule="exact" w:wrap="none" w:vAnchor="page" w:hAnchor="page" w:x="1676" w:y="994"/>
        <w:shd w:val="clear" w:color="auto" w:fill="auto"/>
        <w:spacing w:line="413" w:lineRule="exact"/>
        <w:ind w:firstLine="720"/>
      </w:pPr>
      <w:r>
        <w:t>Составление письменного текста с опорой на план и репродукцию картины. Выделение главной и второстепенной информации в прослушанном и прочитанном тексте.</w:t>
      </w:r>
    </w:p>
    <w:p w:rsidR="000F6BE1" w:rsidRDefault="00DE4CA2">
      <w:pPr>
        <w:pStyle w:val="20"/>
        <w:framePr w:w="9398" w:h="14548" w:hRule="exact" w:wrap="none" w:vAnchor="page" w:hAnchor="page" w:x="1676" w:y="994"/>
        <w:numPr>
          <w:ilvl w:val="0"/>
          <w:numId w:val="97"/>
        </w:numPr>
        <w:shd w:val="clear" w:color="auto" w:fill="auto"/>
        <w:tabs>
          <w:tab w:val="left" w:pos="1596"/>
        </w:tabs>
        <w:spacing w:line="413" w:lineRule="exact"/>
        <w:ind w:left="720"/>
        <w:jc w:val="both"/>
      </w:pPr>
      <w:r>
        <w:t>Разделы науки о языке.</w:t>
      </w:r>
    </w:p>
    <w:p w:rsidR="000F6BE1" w:rsidRDefault="00DE4CA2">
      <w:pPr>
        <w:pStyle w:val="20"/>
        <w:framePr w:w="9398" w:h="14548" w:hRule="exact" w:wrap="none" w:vAnchor="page" w:hAnchor="page" w:x="1676" w:y="994"/>
        <w:numPr>
          <w:ilvl w:val="0"/>
          <w:numId w:val="98"/>
        </w:numPr>
        <w:shd w:val="clear" w:color="auto" w:fill="auto"/>
        <w:tabs>
          <w:tab w:val="left" w:pos="1736"/>
        </w:tabs>
        <w:spacing w:line="413" w:lineRule="exact"/>
        <w:ind w:left="720"/>
        <w:jc w:val="both"/>
      </w:pPr>
      <w:r>
        <w:t>Фонетика.</w:t>
      </w:r>
    </w:p>
    <w:p w:rsidR="000F6BE1" w:rsidRDefault="00DE4CA2">
      <w:pPr>
        <w:pStyle w:val="20"/>
        <w:framePr w:w="9398" w:h="14548" w:hRule="exact" w:wrap="none" w:vAnchor="page" w:hAnchor="page" w:x="1676" w:y="994"/>
        <w:shd w:val="clear" w:color="auto" w:fill="auto"/>
        <w:spacing w:line="413" w:lineRule="exact"/>
        <w:ind w:left="720"/>
      </w:pPr>
      <w:r>
        <w:t>Система гласных звуков. Изменения в системе гласных звуков татарского языка. Система согласных звуков.</w:t>
      </w:r>
    </w:p>
    <w:p w:rsidR="000F6BE1" w:rsidRDefault="00DE4CA2">
      <w:pPr>
        <w:pStyle w:val="20"/>
        <w:framePr w:w="9398" w:h="14548" w:hRule="exact" w:wrap="none" w:vAnchor="page" w:hAnchor="page" w:x="1676" w:y="994"/>
        <w:numPr>
          <w:ilvl w:val="0"/>
          <w:numId w:val="98"/>
        </w:numPr>
        <w:shd w:val="clear" w:color="auto" w:fill="auto"/>
        <w:tabs>
          <w:tab w:val="left" w:pos="1736"/>
        </w:tabs>
        <w:spacing w:line="413" w:lineRule="exact"/>
        <w:ind w:left="720"/>
        <w:jc w:val="both"/>
      </w:pPr>
      <w:r>
        <w:t>Орфография.</w:t>
      </w:r>
    </w:p>
    <w:p w:rsidR="000F6BE1" w:rsidRDefault="00DE4CA2">
      <w:pPr>
        <w:pStyle w:val="20"/>
        <w:framePr w:w="9398" w:h="14548" w:hRule="exact" w:wrap="none" w:vAnchor="page" w:hAnchor="page" w:x="1676" w:y="994"/>
        <w:shd w:val="clear" w:color="auto" w:fill="auto"/>
        <w:spacing w:line="413" w:lineRule="exact"/>
        <w:ind w:left="720"/>
        <w:jc w:val="both"/>
      </w:pPr>
      <w:r>
        <w:t>Правописание букв, обозначающих сочетание двух звуков.</w:t>
      </w:r>
    </w:p>
    <w:p w:rsidR="000F6BE1" w:rsidRDefault="00DE4CA2">
      <w:pPr>
        <w:pStyle w:val="20"/>
        <w:framePr w:w="9398" w:h="14548" w:hRule="exact" w:wrap="none" w:vAnchor="page" w:hAnchor="page" w:x="1676" w:y="994"/>
        <w:shd w:val="clear" w:color="auto" w:fill="auto"/>
        <w:spacing w:line="413" w:lineRule="exact"/>
        <w:ind w:left="720"/>
        <w:jc w:val="both"/>
      </w:pPr>
      <w:r>
        <w:t>Правописание букв, обозначающих специфичных татарских звуков.</w:t>
      </w:r>
    </w:p>
    <w:p w:rsidR="000F6BE1" w:rsidRDefault="00DE4CA2">
      <w:pPr>
        <w:pStyle w:val="20"/>
        <w:framePr w:w="9398" w:h="14548" w:hRule="exact" w:wrap="none" w:vAnchor="page" w:hAnchor="page" w:x="1676" w:y="994"/>
        <w:shd w:val="clear" w:color="auto" w:fill="auto"/>
        <w:spacing w:line="413" w:lineRule="exact"/>
        <w:ind w:left="720"/>
        <w:jc w:val="both"/>
      </w:pPr>
      <w:r>
        <w:t>Правописание букв ъ и ь.</w:t>
      </w:r>
    </w:p>
    <w:p w:rsidR="000F6BE1" w:rsidRDefault="00DE4CA2">
      <w:pPr>
        <w:pStyle w:val="20"/>
        <w:framePr w:w="9398" w:h="14548" w:hRule="exact" w:wrap="none" w:vAnchor="page" w:hAnchor="page" w:x="1676" w:y="994"/>
        <w:numPr>
          <w:ilvl w:val="0"/>
          <w:numId w:val="98"/>
        </w:numPr>
        <w:shd w:val="clear" w:color="auto" w:fill="auto"/>
        <w:tabs>
          <w:tab w:val="left" w:pos="1736"/>
        </w:tabs>
        <w:spacing w:line="413" w:lineRule="exact"/>
        <w:ind w:left="720"/>
        <w:jc w:val="both"/>
      </w:pPr>
      <w:r>
        <w:t>Лексикология.</w:t>
      </w:r>
    </w:p>
    <w:p w:rsidR="000F6BE1" w:rsidRDefault="00DE4CA2">
      <w:pPr>
        <w:pStyle w:val="20"/>
        <w:framePr w:w="9398" w:h="14548" w:hRule="exact" w:wrap="none" w:vAnchor="page" w:hAnchor="page" w:x="1676" w:y="994"/>
        <w:shd w:val="clear" w:color="auto" w:fill="auto"/>
        <w:spacing w:line="413" w:lineRule="exact"/>
        <w:ind w:left="720"/>
        <w:jc w:val="both"/>
      </w:pPr>
      <w:r>
        <w:t>Заимствования в татарском языке.</w:t>
      </w:r>
    </w:p>
    <w:p w:rsidR="000F6BE1" w:rsidRDefault="00DE4CA2">
      <w:pPr>
        <w:pStyle w:val="20"/>
        <w:framePr w:w="9398" w:h="14548" w:hRule="exact" w:wrap="none" w:vAnchor="page" w:hAnchor="page" w:x="1676" w:y="994"/>
        <w:shd w:val="clear" w:color="auto" w:fill="auto"/>
        <w:spacing w:line="413" w:lineRule="exact"/>
        <w:ind w:left="720"/>
        <w:jc w:val="both"/>
      </w:pPr>
      <w:r>
        <w:t>Синонимы, антонимы.</w:t>
      </w:r>
    </w:p>
    <w:p w:rsidR="000F6BE1" w:rsidRDefault="00DE4CA2">
      <w:pPr>
        <w:pStyle w:val="20"/>
        <w:framePr w:w="9398" w:h="14548" w:hRule="exact" w:wrap="none" w:vAnchor="page" w:hAnchor="page" w:x="1676" w:y="994"/>
        <w:shd w:val="clear" w:color="auto" w:fill="auto"/>
        <w:spacing w:line="413" w:lineRule="exact"/>
        <w:ind w:left="720"/>
        <w:jc w:val="both"/>
      </w:pPr>
      <w:r>
        <w:t>Лексический анализ слова.</w:t>
      </w:r>
    </w:p>
    <w:p w:rsidR="000F6BE1" w:rsidRDefault="00DE4CA2">
      <w:pPr>
        <w:pStyle w:val="20"/>
        <w:framePr w:w="9398" w:h="14548" w:hRule="exact" w:wrap="none" w:vAnchor="page" w:hAnchor="page" w:x="1676" w:y="994"/>
        <w:numPr>
          <w:ilvl w:val="0"/>
          <w:numId w:val="98"/>
        </w:numPr>
        <w:shd w:val="clear" w:color="auto" w:fill="auto"/>
        <w:tabs>
          <w:tab w:val="left" w:pos="1736"/>
        </w:tabs>
        <w:spacing w:line="413" w:lineRule="exact"/>
        <w:ind w:left="720"/>
        <w:jc w:val="both"/>
      </w:pPr>
      <w:r>
        <w:t>Морфемика и словообразование.</w:t>
      </w:r>
    </w:p>
    <w:p w:rsidR="000F6BE1" w:rsidRDefault="00DE4CA2">
      <w:pPr>
        <w:pStyle w:val="20"/>
        <w:framePr w:w="9398" w:h="14548" w:hRule="exact" w:wrap="none" w:vAnchor="page" w:hAnchor="page" w:x="1676" w:y="994"/>
        <w:shd w:val="clear" w:color="auto" w:fill="auto"/>
        <w:spacing w:line="413" w:lineRule="exact"/>
        <w:ind w:left="720"/>
        <w:jc w:val="both"/>
      </w:pPr>
      <w:r>
        <w:t>Корень слова. Однокоренные слова.</w:t>
      </w:r>
    </w:p>
    <w:p w:rsidR="000F6BE1" w:rsidRDefault="00DE4CA2">
      <w:pPr>
        <w:pStyle w:val="20"/>
        <w:framePr w:w="9398" w:h="14548" w:hRule="exact" w:wrap="none" w:vAnchor="page" w:hAnchor="page" w:x="1676" w:y="994"/>
        <w:numPr>
          <w:ilvl w:val="0"/>
          <w:numId w:val="98"/>
        </w:numPr>
        <w:shd w:val="clear" w:color="auto" w:fill="auto"/>
        <w:tabs>
          <w:tab w:val="left" w:pos="1736"/>
        </w:tabs>
        <w:spacing w:line="413" w:lineRule="exact"/>
        <w:ind w:left="720"/>
        <w:jc w:val="both"/>
      </w:pPr>
      <w:r>
        <w:t>Морфология.</w:t>
      </w:r>
    </w:p>
    <w:p w:rsidR="000F6BE1" w:rsidRDefault="00DE4CA2">
      <w:pPr>
        <w:pStyle w:val="20"/>
        <w:framePr w:w="9398" w:h="14548" w:hRule="exact" w:wrap="none" w:vAnchor="page" w:hAnchor="page" w:x="1676" w:y="994"/>
        <w:shd w:val="clear" w:color="auto" w:fill="auto"/>
        <w:spacing w:line="413" w:lineRule="exact"/>
        <w:ind w:left="720"/>
        <w:jc w:val="both"/>
      </w:pPr>
      <w:r>
        <w:t>Склонение существительных с окончанием принадлежности.</w:t>
      </w:r>
    </w:p>
    <w:p w:rsidR="000F6BE1" w:rsidRDefault="00DE4CA2">
      <w:pPr>
        <w:pStyle w:val="20"/>
        <w:framePr w:w="9398" w:h="14548" w:hRule="exact" w:wrap="none" w:vAnchor="page" w:hAnchor="page" w:x="1676" w:y="994"/>
        <w:shd w:val="clear" w:color="auto" w:fill="auto"/>
        <w:spacing w:line="413" w:lineRule="exact"/>
        <w:ind w:left="720"/>
        <w:jc w:val="both"/>
      </w:pPr>
      <w:r>
        <w:t>Местоимение. Разряды местоимений.</w:t>
      </w:r>
    </w:p>
    <w:p w:rsidR="000F6BE1" w:rsidRDefault="00DE4CA2">
      <w:pPr>
        <w:pStyle w:val="20"/>
        <w:framePr w:w="9398" w:h="14548" w:hRule="exact" w:wrap="none" w:vAnchor="page" w:hAnchor="page" w:x="1676" w:y="994"/>
        <w:shd w:val="clear" w:color="auto" w:fill="auto"/>
        <w:spacing w:line="413" w:lineRule="exact"/>
        <w:ind w:firstLine="720"/>
      </w:pPr>
      <w:r>
        <w:t>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w:t>
      </w:r>
    </w:p>
    <w:p w:rsidR="000F6BE1" w:rsidRDefault="00DE4CA2">
      <w:pPr>
        <w:pStyle w:val="20"/>
        <w:framePr w:w="9398" w:h="14548" w:hRule="exact" w:wrap="none" w:vAnchor="page" w:hAnchor="page" w:x="1676" w:y="994"/>
        <w:shd w:val="clear" w:color="auto" w:fill="auto"/>
        <w:spacing w:line="413" w:lineRule="exact"/>
        <w:ind w:left="720"/>
      </w:pPr>
      <w:r>
        <w:t>Служебные части речи. Союзы. Союзные слова. Послелоги и послеложные слова. Частицы.</w:t>
      </w:r>
    </w:p>
    <w:p w:rsidR="000F6BE1" w:rsidRDefault="00DE4CA2">
      <w:pPr>
        <w:pStyle w:val="20"/>
        <w:framePr w:w="9398" w:h="14548" w:hRule="exact" w:wrap="none" w:vAnchor="page" w:hAnchor="page" w:x="1676" w:y="994"/>
        <w:shd w:val="clear" w:color="auto" w:fill="auto"/>
        <w:spacing w:line="413" w:lineRule="exact"/>
        <w:ind w:left="720"/>
        <w:jc w:val="both"/>
      </w:pPr>
      <w:r>
        <w:t>Звукоподражательные слова.</w:t>
      </w:r>
    </w:p>
    <w:p w:rsidR="000F6BE1" w:rsidRDefault="00DE4CA2">
      <w:pPr>
        <w:pStyle w:val="20"/>
        <w:framePr w:w="9398" w:h="14548" w:hRule="exact" w:wrap="none" w:vAnchor="page" w:hAnchor="page" w:x="1676" w:y="994"/>
        <w:shd w:val="clear" w:color="auto" w:fill="auto"/>
        <w:spacing w:line="413" w:lineRule="exact"/>
        <w:ind w:left="720"/>
        <w:jc w:val="both"/>
      </w:pPr>
      <w:r>
        <w:t>Междометия.</w:t>
      </w:r>
    </w:p>
    <w:p w:rsidR="000F6BE1" w:rsidRDefault="00DE4CA2">
      <w:pPr>
        <w:pStyle w:val="20"/>
        <w:framePr w:w="9398" w:h="14548" w:hRule="exact" w:wrap="none" w:vAnchor="page" w:hAnchor="page" w:x="1676" w:y="994"/>
        <w:shd w:val="clear" w:color="auto" w:fill="auto"/>
        <w:spacing w:line="413" w:lineRule="exact"/>
        <w:ind w:left="720"/>
        <w:jc w:val="both"/>
      </w:pPr>
      <w:r>
        <w:t>Модальные слова.</w:t>
      </w:r>
    </w:p>
    <w:p w:rsidR="000F6BE1" w:rsidRDefault="00DE4CA2">
      <w:pPr>
        <w:pStyle w:val="20"/>
        <w:framePr w:w="9398" w:h="14548" w:hRule="exact" w:wrap="none" w:vAnchor="page" w:hAnchor="page" w:x="1676" w:y="994"/>
        <w:shd w:val="clear" w:color="auto" w:fill="auto"/>
        <w:spacing w:line="413" w:lineRule="exact"/>
        <w:ind w:left="720"/>
        <w:jc w:val="both"/>
      </w:pPr>
      <w:r>
        <w:t>Морфологический анализ частей речи.</w:t>
      </w:r>
    </w:p>
    <w:p w:rsidR="000F6BE1" w:rsidRDefault="00DE4CA2">
      <w:pPr>
        <w:pStyle w:val="20"/>
        <w:framePr w:w="9398" w:h="14548" w:hRule="exact" w:wrap="none" w:vAnchor="page" w:hAnchor="page" w:x="1676" w:y="994"/>
        <w:numPr>
          <w:ilvl w:val="0"/>
          <w:numId w:val="98"/>
        </w:numPr>
        <w:shd w:val="clear" w:color="auto" w:fill="auto"/>
        <w:tabs>
          <w:tab w:val="left" w:pos="1736"/>
        </w:tabs>
        <w:spacing w:line="413" w:lineRule="exact"/>
        <w:ind w:left="720"/>
        <w:jc w:val="both"/>
      </w:pPr>
      <w:r>
        <w:t>Синтаксис. Пунктуация.</w:t>
      </w:r>
    </w:p>
    <w:p w:rsidR="000F6BE1" w:rsidRDefault="00DE4CA2">
      <w:pPr>
        <w:pStyle w:val="20"/>
        <w:framePr w:w="9398" w:h="14548" w:hRule="exact" w:wrap="none" w:vAnchor="page" w:hAnchor="page" w:x="1676" w:y="994"/>
        <w:shd w:val="clear" w:color="auto" w:fill="auto"/>
        <w:spacing w:line="413" w:lineRule="exact"/>
        <w:ind w:left="720"/>
        <w:jc w:val="both"/>
      </w:pPr>
      <w:r>
        <w:t>Второстепенные члены предложения.</w:t>
      </w:r>
    </w:p>
    <w:p w:rsidR="000F6BE1" w:rsidRDefault="00DE4CA2">
      <w:pPr>
        <w:pStyle w:val="20"/>
        <w:framePr w:w="9398" w:h="14548" w:hRule="exact" w:wrap="none" w:vAnchor="page" w:hAnchor="page" w:x="1676" w:y="994"/>
        <w:shd w:val="clear" w:color="auto" w:fill="auto"/>
        <w:spacing w:line="413" w:lineRule="exact"/>
        <w:ind w:left="720"/>
        <w:jc w:val="both"/>
      </w:pPr>
      <w:r>
        <w:t>Предложения с однородными членами.</w:t>
      </w:r>
    </w:p>
    <w:p w:rsidR="000F6BE1" w:rsidRDefault="00DE4CA2">
      <w:pPr>
        <w:pStyle w:val="20"/>
        <w:framePr w:w="9398" w:h="14548" w:hRule="exact" w:wrap="none" w:vAnchor="page" w:hAnchor="page" w:x="1676" w:y="994"/>
        <w:shd w:val="clear" w:color="auto" w:fill="auto"/>
        <w:spacing w:line="413" w:lineRule="exact"/>
        <w:ind w:left="720"/>
        <w:jc w:val="both"/>
      </w:pPr>
      <w:r>
        <w:t>Предложения с обращениями и вводными словами.</w:t>
      </w:r>
    </w:p>
    <w:p w:rsidR="000F6BE1" w:rsidRDefault="00DE4CA2">
      <w:pPr>
        <w:pStyle w:val="20"/>
        <w:framePr w:w="9398" w:h="14548" w:hRule="exact" w:wrap="none" w:vAnchor="page" w:hAnchor="page" w:x="1676" w:y="994"/>
        <w:shd w:val="clear" w:color="auto" w:fill="auto"/>
        <w:spacing w:line="413" w:lineRule="exact"/>
        <w:ind w:left="720"/>
        <w:jc w:val="both"/>
      </w:pPr>
      <w:r>
        <w:t>Знаки препинания в простом предложении.</w:t>
      </w:r>
    </w:p>
    <w:p w:rsidR="000F6BE1" w:rsidRDefault="00DE4CA2">
      <w:pPr>
        <w:pStyle w:val="ab"/>
        <w:framePr w:wrap="none" w:vAnchor="page" w:hAnchor="page" w:x="6202" w:y="15806"/>
        <w:shd w:val="clear" w:color="auto" w:fill="auto"/>
        <w:spacing w:line="180" w:lineRule="exact"/>
      </w:pPr>
      <w:r>
        <w:t>259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left="740"/>
        <w:jc w:val="both"/>
      </w:pPr>
      <w:r>
        <w:lastRenderedPageBreak/>
        <w:t>Синтаксический анализ простого предложения.</w:t>
      </w:r>
    </w:p>
    <w:p w:rsidR="000F6BE1" w:rsidRDefault="00DE4CA2">
      <w:pPr>
        <w:pStyle w:val="20"/>
        <w:framePr w:w="9408" w:h="14548" w:hRule="exact" w:wrap="none" w:vAnchor="page" w:hAnchor="page" w:x="1671" w:y="994"/>
        <w:numPr>
          <w:ilvl w:val="0"/>
          <w:numId w:val="93"/>
        </w:numPr>
        <w:shd w:val="clear" w:color="auto" w:fill="auto"/>
        <w:tabs>
          <w:tab w:val="left" w:pos="1404"/>
        </w:tabs>
        <w:spacing w:line="413" w:lineRule="exact"/>
        <w:ind w:left="740"/>
        <w:jc w:val="both"/>
      </w:pPr>
      <w:r>
        <w:t>Содержание обучения в 7 классе.</w:t>
      </w:r>
    </w:p>
    <w:p w:rsidR="000F6BE1" w:rsidRDefault="00DE4CA2">
      <w:pPr>
        <w:pStyle w:val="20"/>
        <w:framePr w:w="9408" w:h="14548" w:hRule="exact" w:wrap="none" w:vAnchor="page" w:hAnchor="page" w:x="1671" w:y="994"/>
        <w:numPr>
          <w:ilvl w:val="0"/>
          <w:numId w:val="99"/>
        </w:numPr>
        <w:shd w:val="clear" w:color="auto" w:fill="auto"/>
        <w:tabs>
          <w:tab w:val="left" w:pos="1574"/>
        </w:tabs>
        <w:spacing w:line="413" w:lineRule="exact"/>
        <w:ind w:left="740"/>
        <w:jc w:val="both"/>
      </w:pPr>
      <w:r>
        <w:t>Общие сведения о языке.</w:t>
      </w:r>
    </w:p>
    <w:p w:rsidR="000F6BE1" w:rsidRDefault="00DE4CA2">
      <w:pPr>
        <w:pStyle w:val="20"/>
        <w:framePr w:w="9408" w:h="14548" w:hRule="exact" w:wrap="none" w:vAnchor="page" w:hAnchor="page" w:x="1671" w:y="994"/>
        <w:shd w:val="clear" w:color="auto" w:fill="auto"/>
        <w:spacing w:line="413" w:lineRule="exact"/>
        <w:ind w:left="740"/>
        <w:jc w:val="both"/>
      </w:pPr>
      <w:r>
        <w:t>Татарский язык и его место среди других языков.</w:t>
      </w:r>
    </w:p>
    <w:p w:rsidR="000F6BE1" w:rsidRDefault="00DE4CA2">
      <w:pPr>
        <w:pStyle w:val="20"/>
        <w:framePr w:w="9408" w:h="14548" w:hRule="exact" w:wrap="none" w:vAnchor="page" w:hAnchor="page" w:x="1671" w:y="994"/>
        <w:shd w:val="clear" w:color="auto" w:fill="auto"/>
        <w:spacing w:line="413" w:lineRule="exact"/>
        <w:ind w:left="740"/>
        <w:jc w:val="both"/>
      </w:pPr>
      <w:r>
        <w:t>Эссе «Родной язык».</w:t>
      </w:r>
    </w:p>
    <w:p w:rsidR="000F6BE1" w:rsidRDefault="00DE4CA2">
      <w:pPr>
        <w:pStyle w:val="20"/>
        <w:framePr w:w="9408" w:h="14548" w:hRule="exact" w:wrap="none" w:vAnchor="page" w:hAnchor="page" w:x="1671" w:y="994"/>
        <w:numPr>
          <w:ilvl w:val="0"/>
          <w:numId w:val="99"/>
        </w:numPr>
        <w:shd w:val="clear" w:color="auto" w:fill="auto"/>
        <w:tabs>
          <w:tab w:val="left" w:pos="1574"/>
        </w:tabs>
        <w:spacing w:line="413" w:lineRule="exact"/>
        <w:ind w:left="740"/>
        <w:jc w:val="both"/>
      </w:pPr>
      <w:r>
        <w:t>Текст.</w:t>
      </w:r>
    </w:p>
    <w:p w:rsidR="000F6BE1" w:rsidRDefault="00DE4CA2">
      <w:pPr>
        <w:pStyle w:val="20"/>
        <w:framePr w:w="9408" w:h="14548" w:hRule="exact" w:wrap="none" w:vAnchor="page" w:hAnchor="page" w:x="1671" w:y="994"/>
        <w:shd w:val="clear" w:color="auto" w:fill="auto"/>
        <w:spacing w:line="413" w:lineRule="exact"/>
        <w:ind w:left="740"/>
        <w:jc w:val="both"/>
      </w:pPr>
      <w:r>
        <w:t>Структура текста, особенности абзацного членения.</w:t>
      </w:r>
    </w:p>
    <w:p w:rsidR="000F6BE1" w:rsidRDefault="00DE4CA2">
      <w:pPr>
        <w:pStyle w:val="20"/>
        <w:framePr w:w="9408" w:h="14548" w:hRule="exact" w:wrap="none" w:vAnchor="page" w:hAnchor="page" w:x="1671" w:y="994"/>
        <w:shd w:val="clear" w:color="auto" w:fill="auto"/>
        <w:spacing w:line="413" w:lineRule="exact"/>
        <w:ind w:firstLine="740"/>
      </w:pPr>
      <w:r>
        <w:t>Использование сочинительных союзов как средства связи предложений в тексте.</w:t>
      </w:r>
    </w:p>
    <w:p w:rsidR="000F6BE1" w:rsidRDefault="00DE4CA2">
      <w:pPr>
        <w:pStyle w:val="20"/>
        <w:framePr w:w="9408" w:h="14548" w:hRule="exact" w:wrap="none" w:vAnchor="page" w:hAnchor="page" w:x="1671" w:y="994"/>
        <w:shd w:val="clear" w:color="auto" w:fill="auto"/>
        <w:spacing w:line="413" w:lineRule="exact"/>
        <w:ind w:left="740"/>
        <w:jc w:val="both"/>
      </w:pPr>
      <w:r>
        <w:t>Работа с текстами о татарском языке и его роли среди других языков.</w:t>
      </w:r>
    </w:p>
    <w:p w:rsidR="000F6BE1" w:rsidRDefault="00DE4CA2">
      <w:pPr>
        <w:pStyle w:val="20"/>
        <w:framePr w:w="9408" w:h="14548" w:hRule="exact" w:wrap="none" w:vAnchor="page" w:hAnchor="page" w:x="1671" w:y="994"/>
        <w:numPr>
          <w:ilvl w:val="0"/>
          <w:numId w:val="99"/>
        </w:numPr>
        <w:shd w:val="clear" w:color="auto" w:fill="auto"/>
        <w:tabs>
          <w:tab w:val="left" w:pos="1574"/>
        </w:tabs>
        <w:spacing w:line="413" w:lineRule="exact"/>
        <w:ind w:left="740"/>
        <w:jc w:val="both"/>
      </w:pPr>
      <w:r>
        <w:t>Разделы науки о языке.</w:t>
      </w:r>
    </w:p>
    <w:p w:rsidR="000F6BE1" w:rsidRDefault="00DE4CA2">
      <w:pPr>
        <w:pStyle w:val="20"/>
        <w:framePr w:w="9408" w:h="14548" w:hRule="exact" w:wrap="none" w:vAnchor="page" w:hAnchor="page" w:x="1671" w:y="994"/>
        <w:numPr>
          <w:ilvl w:val="0"/>
          <w:numId w:val="100"/>
        </w:numPr>
        <w:shd w:val="clear" w:color="auto" w:fill="auto"/>
        <w:tabs>
          <w:tab w:val="left" w:pos="1756"/>
        </w:tabs>
        <w:spacing w:line="413" w:lineRule="exact"/>
        <w:ind w:left="740"/>
        <w:jc w:val="both"/>
      </w:pPr>
      <w:r>
        <w:t>Фонетика.</w:t>
      </w:r>
    </w:p>
    <w:p w:rsidR="000F6BE1" w:rsidRDefault="00DE4CA2">
      <w:pPr>
        <w:pStyle w:val="20"/>
        <w:framePr w:w="9408" w:h="14548" w:hRule="exact" w:wrap="none" w:vAnchor="page" w:hAnchor="page" w:x="1671" w:y="994"/>
        <w:shd w:val="clear" w:color="auto" w:fill="auto"/>
        <w:spacing w:line="413" w:lineRule="exact"/>
        <w:ind w:left="740"/>
        <w:jc w:val="both"/>
      </w:pPr>
      <w:r>
        <w:t>Гласные звуки в татарском и русском языках.</w:t>
      </w:r>
    </w:p>
    <w:p w:rsidR="000F6BE1" w:rsidRDefault="00DE4CA2">
      <w:pPr>
        <w:pStyle w:val="20"/>
        <w:framePr w:w="9408" w:h="14548" w:hRule="exact" w:wrap="none" w:vAnchor="page" w:hAnchor="page" w:x="1671" w:y="994"/>
        <w:shd w:val="clear" w:color="auto" w:fill="auto"/>
        <w:spacing w:line="413" w:lineRule="exact"/>
        <w:ind w:left="740"/>
        <w:jc w:val="both"/>
      </w:pPr>
      <w:r>
        <w:t>Согласные звуки в татарском и русском языках.</w:t>
      </w:r>
    </w:p>
    <w:p w:rsidR="000F6BE1" w:rsidRDefault="00DE4CA2">
      <w:pPr>
        <w:pStyle w:val="20"/>
        <w:framePr w:w="9408" w:h="14548" w:hRule="exact" w:wrap="none" w:vAnchor="page" w:hAnchor="page" w:x="1671" w:y="994"/>
        <w:shd w:val="clear" w:color="auto" w:fill="auto"/>
        <w:spacing w:line="413" w:lineRule="exact"/>
        <w:ind w:left="740"/>
        <w:jc w:val="both"/>
      </w:pPr>
      <w:r>
        <w:t>Ударение.</w:t>
      </w:r>
    </w:p>
    <w:p w:rsidR="000F6BE1" w:rsidRDefault="00DE4CA2">
      <w:pPr>
        <w:pStyle w:val="20"/>
        <w:framePr w:w="9408" w:h="14548" w:hRule="exact" w:wrap="none" w:vAnchor="page" w:hAnchor="page" w:x="1671" w:y="994"/>
        <w:numPr>
          <w:ilvl w:val="0"/>
          <w:numId w:val="100"/>
        </w:numPr>
        <w:shd w:val="clear" w:color="auto" w:fill="auto"/>
        <w:tabs>
          <w:tab w:val="left" w:pos="1756"/>
        </w:tabs>
        <w:spacing w:line="413" w:lineRule="exact"/>
        <w:ind w:left="740"/>
        <w:jc w:val="both"/>
      </w:pPr>
      <w:r>
        <w:t>Орфография.</w:t>
      </w:r>
    </w:p>
    <w:p w:rsidR="000F6BE1" w:rsidRDefault="00DE4CA2">
      <w:pPr>
        <w:pStyle w:val="20"/>
        <w:framePr w:w="9408" w:h="14548" w:hRule="exact" w:wrap="none" w:vAnchor="page" w:hAnchor="page" w:x="1671" w:y="994"/>
        <w:shd w:val="clear" w:color="auto" w:fill="auto"/>
        <w:spacing w:line="413" w:lineRule="exact"/>
        <w:ind w:left="740"/>
        <w:jc w:val="both"/>
      </w:pPr>
      <w:r>
        <w:t>Орфографический словарь татарского языка.</w:t>
      </w:r>
    </w:p>
    <w:p w:rsidR="000F6BE1" w:rsidRDefault="00DE4CA2">
      <w:pPr>
        <w:pStyle w:val="20"/>
        <w:framePr w:w="9408" w:h="14548" w:hRule="exact" w:wrap="none" w:vAnchor="page" w:hAnchor="page" w:x="1671" w:y="994"/>
        <w:numPr>
          <w:ilvl w:val="0"/>
          <w:numId w:val="100"/>
        </w:numPr>
        <w:shd w:val="clear" w:color="auto" w:fill="auto"/>
        <w:tabs>
          <w:tab w:val="left" w:pos="1756"/>
        </w:tabs>
        <w:spacing w:line="413" w:lineRule="exact"/>
        <w:ind w:left="740"/>
        <w:jc w:val="both"/>
      </w:pPr>
      <w:r>
        <w:t>Лексикология.</w:t>
      </w:r>
    </w:p>
    <w:p w:rsidR="000F6BE1" w:rsidRDefault="00DE4CA2">
      <w:pPr>
        <w:pStyle w:val="20"/>
        <w:framePr w:w="9408" w:h="14548" w:hRule="exact" w:wrap="none" w:vAnchor="page" w:hAnchor="page" w:x="1671" w:y="994"/>
        <w:shd w:val="clear" w:color="auto" w:fill="auto"/>
        <w:spacing w:line="413" w:lineRule="exact"/>
        <w:ind w:firstLine="740"/>
      </w:pPr>
      <w:r>
        <w:t>Основные способы толкования лексического значения слова. Однозначные и многозначные слова. Прямое и переносное значения слова.</w:t>
      </w:r>
    </w:p>
    <w:p w:rsidR="000F6BE1" w:rsidRDefault="00DE4CA2">
      <w:pPr>
        <w:pStyle w:val="20"/>
        <w:framePr w:w="9408" w:h="14548" w:hRule="exact" w:wrap="none" w:vAnchor="page" w:hAnchor="page" w:x="1671" w:y="994"/>
        <w:numPr>
          <w:ilvl w:val="0"/>
          <w:numId w:val="100"/>
        </w:numPr>
        <w:shd w:val="clear" w:color="auto" w:fill="auto"/>
        <w:tabs>
          <w:tab w:val="left" w:pos="1756"/>
        </w:tabs>
        <w:spacing w:line="413" w:lineRule="exact"/>
        <w:ind w:left="740"/>
        <w:jc w:val="both"/>
      </w:pPr>
      <w:r>
        <w:t>Морфология.</w:t>
      </w:r>
    </w:p>
    <w:p w:rsidR="000F6BE1" w:rsidRDefault="00DE4CA2">
      <w:pPr>
        <w:pStyle w:val="20"/>
        <w:framePr w:w="9408" w:h="14548" w:hRule="exact" w:wrap="none" w:vAnchor="page" w:hAnchor="page" w:x="1671" w:y="994"/>
        <w:shd w:val="clear" w:color="auto" w:fill="auto"/>
        <w:spacing w:line="413" w:lineRule="exact"/>
        <w:ind w:left="740"/>
        <w:jc w:val="both"/>
      </w:pPr>
      <w:r>
        <w:t>Местоимения.</w:t>
      </w:r>
    </w:p>
    <w:p w:rsidR="000F6BE1" w:rsidRDefault="00DE4CA2">
      <w:pPr>
        <w:pStyle w:val="20"/>
        <w:framePr w:w="9408" w:h="14548" w:hRule="exact" w:wrap="none" w:vAnchor="page" w:hAnchor="page" w:x="1671" w:y="994"/>
        <w:shd w:val="clear" w:color="auto" w:fill="auto"/>
        <w:spacing w:line="413" w:lineRule="exact"/>
        <w:ind w:left="740"/>
        <w:jc w:val="both"/>
      </w:pPr>
      <w:r>
        <w:t>Неспрягаемые неличные формы глагола.</w:t>
      </w:r>
    </w:p>
    <w:p w:rsidR="000F6BE1" w:rsidRDefault="00DE4CA2">
      <w:pPr>
        <w:pStyle w:val="20"/>
        <w:framePr w:w="9408" w:h="14548" w:hRule="exact" w:wrap="none" w:vAnchor="page" w:hAnchor="page" w:x="1671" w:y="994"/>
        <w:shd w:val="clear" w:color="auto" w:fill="auto"/>
        <w:spacing w:line="413" w:lineRule="exact"/>
        <w:ind w:left="740"/>
        <w:jc w:val="both"/>
      </w:pPr>
      <w:r>
        <w:t>Отрицательная форма деепричастий.</w:t>
      </w:r>
    </w:p>
    <w:p w:rsidR="000F6BE1" w:rsidRDefault="00DE4CA2">
      <w:pPr>
        <w:pStyle w:val="20"/>
        <w:framePr w:w="9408" w:h="14548" w:hRule="exact" w:wrap="none" w:vAnchor="page" w:hAnchor="page" w:x="1671" w:y="994"/>
        <w:shd w:val="clear" w:color="auto" w:fill="auto"/>
        <w:spacing w:line="413" w:lineRule="exact"/>
        <w:ind w:left="740"/>
        <w:jc w:val="both"/>
      </w:pPr>
      <w:r>
        <w:t>Наречие и его виды. Морфологический анализ наречия.</w:t>
      </w:r>
    </w:p>
    <w:p w:rsidR="000F6BE1" w:rsidRDefault="00DE4CA2">
      <w:pPr>
        <w:pStyle w:val="20"/>
        <w:framePr w:w="9408" w:h="14548" w:hRule="exact" w:wrap="none" w:vAnchor="page" w:hAnchor="page" w:x="1671" w:y="994"/>
        <w:numPr>
          <w:ilvl w:val="0"/>
          <w:numId w:val="100"/>
        </w:numPr>
        <w:shd w:val="clear" w:color="auto" w:fill="auto"/>
        <w:tabs>
          <w:tab w:val="left" w:pos="1756"/>
        </w:tabs>
        <w:spacing w:line="413" w:lineRule="exact"/>
        <w:ind w:left="740"/>
        <w:jc w:val="both"/>
      </w:pPr>
      <w:r>
        <w:t>Синтаксис. Пунктуация.</w:t>
      </w:r>
    </w:p>
    <w:p w:rsidR="000F6BE1" w:rsidRDefault="00DE4CA2">
      <w:pPr>
        <w:pStyle w:val="20"/>
        <w:framePr w:w="9408" w:h="14548" w:hRule="exact" w:wrap="none" w:vAnchor="page" w:hAnchor="page" w:x="1671" w:y="994"/>
        <w:shd w:val="clear" w:color="auto" w:fill="auto"/>
        <w:spacing w:line="413" w:lineRule="exact"/>
        <w:ind w:firstLine="740"/>
      </w:pPr>
      <w:r>
        <w:t>Способы передачи чужой речи. Прямая и косвенная речь. Диалог. Преобразование прямой речи в косвенную речь.</w:t>
      </w:r>
    </w:p>
    <w:p w:rsidR="000F6BE1" w:rsidRDefault="00DE4CA2">
      <w:pPr>
        <w:pStyle w:val="20"/>
        <w:framePr w:w="9408" w:h="14548" w:hRule="exact" w:wrap="none" w:vAnchor="page" w:hAnchor="page" w:x="1671" w:y="994"/>
        <w:shd w:val="clear" w:color="auto" w:fill="auto"/>
        <w:spacing w:line="413" w:lineRule="exact"/>
        <w:ind w:left="740"/>
        <w:jc w:val="both"/>
      </w:pPr>
      <w:r>
        <w:t>Понятие о сложных предложениях.</w:t>
      </w:r>
    </w:p>
    <w:p w:rsidR="000F6BE1" w:rsidRDefault="00DE4CA2">
      <w:pPr>
        <w:pStyle w:val="20"/>
        <w:framePr w:w="9408" w:h="14548" w:hRule="exact" w:wrap="none" w:vAnchor="page" w:hAnchor="page" w:x="1671" w:y="994"/>
        <w:shd w:val="clear" w:color="auto" w:fill="auto"/>
        <w:tabs>
          <w:tab w:val="left" w:pos="1949"/>
          <w:tab w:val="left" w:pos="4646"/>
          <w:tab w:val="left" w:pos="6797"/>
          <w:tab w:val="left" w:pos="8146"/>
        </w:tabs>
        <w:spacing w:line="413" w:lineRule="exact"/>
        <w:ind w:firstLine="740"/>
      </w:pPr>
      <w:r>
        <w:t>Сложносочинённое предложение. Союзное сложносочинённое предложение. Бессоюзное</w:t>
      </w:r>
      <w:r>
        <w:tab/>
        <w:t>сложносочинённое</w:t>
      </w:r>
      <w:r>
        <w:tab/>
        <w:t>предложение.</w:t>
      </w:r>
      <w:r>
        <w:tab/>
        <w:t>Знаки</w:t>
      </w:r>
      <w:r>
        <w:tab/>
        <w:t>препинания</w:t>
      </w:r>
    </w:p>
    <w:p w:rsidR="000F6BE1" w:rsidRDefault="00DE4CA2">
      <w:pPr>
        <w:pStyle w:val="20"/>
        <w:framePr w:w="9408" w:h="14548" w:hRule="exact" w:wrap="none" w:vAnchor="page" w:hAnchor="page" w:x="1671" w:y="994"/>
        <w:shd w:val="clear" w:color="auto" w:fill="auto"/>
        <w:spacing w:line="413" w:lineRule="exact"/>
      </w:pPr>
      <w:r>
        <w:t>в сложносочинённых предложениях.</w:t>
      </w:r>
    </w:p>
    <w:p w:rsidR="000F6BE1" w:rsidRDefault="00DE4CA2">
      <w:pPr>
        <w:pStyle w:val="20"/>
        <w:framePr w:w="9408" w:h="14548" w:hRule="exact" w:wrap="none" w:vAnchor="page" w:hAnchor="page" w:x="1671" w:y="994"/>
        <w:numPr>
          <w:ilvl w:val="0"/>
          <w:numId w:val="93"/>
        </w:numPr>
        <w:shd w:val="clear" w:color="auto" w:fill="auto"/>
        <w:tabs>
          <w:tab w:val="left" w:pos="1404"/>
        </w:tabs>
        <w:spacing w:line="413" w:lineRule="exact"/>
        <w:ind w:left="740"/>
        <w:jc w:val="both"/>
      </w:pPr>
      <w:r>
        <w:t>Содержание обучения в 8 классе.</w:t>
      </w:r>
    </w:p>
    <w:p w:rsidR="000F6BE1" w:rsidRDefault="00DE4CA2">
      <w:pPr>
        <w:pStyle w:val="20"/>
        <w:framePr w:w="9408" w:h="14548" w:hRule="exact" w:wrap="none" w:vAnchor="page" w:hAnchor="page" w:x="1671" w:y="994"/>
        <w:numPr>
          <w:ilvl w:val="0"/>
          <w:numId w:val="101"/>
        </w:numPr>
        <w:shd w:val="clear" w:color="auto" w:fill="auto"/>
        <w:tabs>
          <w:tab w:val="left" w:pos="1574"/>
        </w:tabs>
        <w:spacing w:line="413" w:lineRule="exact"/>
        <w:ind w:left="740"/>
        <w:jc w:val="both"/>
      </w:pPr>
      <w:r>
        <w:t>Общие сведения о языке. Язык и культура.</w:t>
      </w:r>
    </w:p>
    <w:p w:rsidR="000F6BE1" w:rsidRDefault="00DE4CA2">
      <w:pPr>
        <w:pStyle w:val="20"/>
        <w:framePr w:w="9408" w:h="14548" w:hRule="exact" w:wrap="none" w:vAnchor="page" w:hAnchor="page" w:x="1671" w:y="994"/>
        <w:shd w:val="clear" w:color="auto" w:fill="auto"/>
        <w:spacing w:line="413" w:lineRule="exact"/>
        <w:ind w:left="740"/>
        <w:jc w:val="both"/>
      </w:pPr>
      <w:r>
        <w:t>Языковые единицы с национально-культурным компонентом в изучаемых текстах.</w:t>
      </w:r>
    </w:p>
    <w:p w:rsidR="000F6BE1" w:rsidRDefault="00DE4CA2">
      <w:pPr>
        <w:pStyle w:val="ab"/>
        <w:framePr w:wrap="none" w:vAnchor="page" w:hAnchor="page" w:x="6207" w:y="15806"/>
        <w:shd w:val="clear" w:color="auto" w:fill="auto"/>
        <w:spacing w:line="180" w:lineRule="exact"/>
      </w:pPr>
      <w:r>
        <w:t>260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994"/>
        <w:shd w:val="clear" w:color="auto" w:fill="auto"/>
        <w:spacing w:line="413" w:lineRule="exact"/>
        <w:ind w:left="740"/>
        <w:jc w:val="both"/>
      </w:pPr>
      <w:r>
        <w:lastRenderedPageBreak/>
        <w:t>Работа с текстами о языках России.</w:t>
      </w:r>
    </w:p>
    <w:p w:rsidR="000F6BE1" w:rsidRDefault="00DE4CA2">
      <w:pPr>
        <w:pStyle w:val="20"/>
        <w:framePr w:w="9403" w:h="14553" w:hRule="exact" w:wrap="none" w:vAnchor="page" w:hAnchor="page" w:x="1673" w:y="994"/>
        <w:numPr>
          <w:ilvl w:val="0"/>
          <w:numId w:val="101"/>
        </w:numPr>
        <w:shd w:val="clear" w:color="auto" w:fill="auto"/>
        <w:tabs>
          <w:tab w:val="left" w:pos="1574"/>
        </w:tabs>
        <w:spacing w:line="413" w:lineRule="exact"/>
        <w:ind w:left="740"/>
        <w:jc w:val="both"/>
      </w:pPr>
      <w:r>
        <w:t>Текст.</w:t>
      </w:r>
    </w:p>
    <w:p w:rsidR="000F6BE1" w:rsidRDefault="00DE4CA2">
      <w:pPr>
        <w:pStyle w:val="20"/>
        <w:framePr w:w="9403" w:h="14553" w:hRule="exact" w:wrap="none" w:vAnchor="page" w:hAnchor="page" w:x="1673" w:y="994"/>
        <w:shd w:val="clear" w:color="auto" w:fill="auto"/>
        <w:spacing w:line="413" w:lineRule="exact"/>
        <w:ind w:left="740"/>
        <w:jc w:val="both"/>
      </w:pPr>
      <w:r>
        <w:t>Определение типов текстов (повествование, описание, рассуждение).</w:t>
      </w:r>
    </w:p>
    <w:p w:rsidR="000F6BE1" w:rsidRDefault="00DE4CA2">
      <w:pPr>
        <w:pStyle w:val="20"/>
        <w:framePr w:w="9403" w:h="14553" w:hRule="exact" w:wrap="none" w:vAnchor="page" w:hAnchor="page" w:x="1673" w:y="994"/>
        <w:shd w:val="clear" w:color="auto" w:fill="auto"/>
        <w:spacing w:line="413" w:lineRule="exact"/>
        <w:ind w:left="740"/>
        <w:jc w:val="both"/>
      </w:pPr>
      <w:r>
        <w:t>Составление собственных текстов заданного типа.</w:t>
      </w:r>
    </w:p>
    <w:p w:rsidR="000F6BE1" w:rsidRDefault="00DE4CA2">
      <w:pPr>
        <w:pStyle w:val="20"/>
        <w:framePr w:w="9403" w:h="14553" w:hRule="exact" w:wrap="none" w:vAnchor="page" w:hAnchor="page" w:x="1673" w:y="994"/>
        <w:shd w:val="clear" w:color="auto" w:fill="auto"/>
        <w:spacing w:line="413" w:lineRule="exact"/>
        <w:ind w:left="740"/>
        <w:jc w:val="both"/>
      </w:pPr>
      <w:r>
        <w:t>Составление собственных текстов по заданным заглавиям.</w:t>
      </w:r>
    </w:p>
    <w:p w:rsidR="000F6BE1" w:rsidRDefault="00DE4CA2">
      <w:pPr>
        <w:pStyle w:val="20"/>
        <w:framePr w:w="9403" w:h="14553" w:hRule="exact" w:wrap="none" w:vAnchor="page" w:hAnchor="page" w:x="1673" w:y="994"/>
        <w:numPr>
          <w:ilvl w:val="0"/>
          <w:numId w:val="101"/>
        </w:numPr>
        <w:shd w:val="clear" w:color="auto" w:fill="auto"/>
        <w:tabs>
          <w:tab w:val="left" w:pos="1574"/>
        </w:tabs>
        <w:spacing w:line="413" w:lineRule="exact"/>
        <w:ind w:left="740"/>
        <w:jc w:val="both"/>
      </w:pPr>
      <w:r>
        <w:t>Разделы науки о языке.</w:t>
      </w:r>
    </w:p>
    <w:p w:rsidR="000F6BE1" w:rsidRDefault="00DE4CA2">
      <w:pPr>
        <w:pStyle w:val="20"/>
        <w:framePr w:w="9403" w:h="14553" w:hRule="exact" w:wrap="none" w:vAnchor="page" w:hAnchor="page" w:x="1673" w:y="994"/>
        <w:numPr>
          <w:ilvl w:val="0"/>
          <w:numId w:val="102"/>
        </w:numPr>
        <w:shd w:val="clear" w:color="auto" w:fill="auto"/>
        <w:tabs>
          <w:tab w:val="left" w:pos="1756"/>
        </w:tabs>
        <w:spacing w:line="413" w:lineRule="exact"/>
        <w:ind w:left="740"/>
        <w:jc w:val="both"/>
      </w:pPr>
      <w:r>
        <w:t>Орфоэпия.</w:t>
      </w:r>
    </w:p>
    <w:p w:rsidR="000F6BE1" w:rsidRDefault="00DE4CA2">
      <w:pPr>
        <w:pStyle w:val="20"/>
        <w:framePr w:w="9403" w:h="14553" w:hRule="exact" w:wrap="none" w:vAnchor="page" w:hAnchor="page" w:x="1673" w:y="994"/>
        <w:shd w:val="clear" w:color="auto" w:fill="auto"/>
        <w:spacing w:line="413" w:lineRule="exact"/>
        <w:ind w:left="740"/>
        <w:jc w:val="both"/>
      </w:pPr>
      <w:r>
        <w:t>Нарушение орфоэпических норм.</w:t>
      </w:r>
    </w:p>
    <w:p w:rsidR="000F6BE1" w:rsidRDefault="00DE4CA2">
      <w:pPr>
        <w:pStyle w:val="20"/>
        <w:framePr w:w="9403" w:h="14553" w:hRule="exact" w:wrap="none" w:vAnchor="page" w:hAnchor="page" w:x="1673" w:y="994"/>
        <w:shd w:val="clear" w:color="auto" w:fill="auto"/>
        <w:spacing w:line="413" w:lineRule="exact"/>
        <w:ind w:left="740"/>
        <w:jc w:val="both"/>
      </w:pPr>
      <w:r>
        <w:t>Особенности словесного ударения в татарском языке.</w:t>
      </w:r>
    </w:p>
    <w:p w:rsidR="000F6BE1" w:rsidRDefault="00DE4CA2">
      <w:pPr>
        <w:pStyle w:val="20"/>
        <w:framePr w:w="9403" w:h="14553" w:hRule="exact" w:wrap="none" w:vAnchor="page" w:hAnchor="page" w:x="1673" w:y="994"/>
        <w:numPr>
          <w:ilvl w:val="0"/>
          <w:numId w:val="102"/>
        </w:numPr>
        <w:shd w:val="clear" w:color="auto" w:fill="auto"/>
        <w:tabs>
          <w:tab w:val="left" w:pos="1756"/>
        </w:tabs>
        <w:spacing w:line="413" w:lineRule="exact"/>
        <w:ind w:left="740"/>
        <w:jc w:val="both"/>
      </w:pPr>
      <w:r>
        <w:t>Орфография.</w:t>
      </w:r>
    </w:p>
    <w:p w:rsidR="000F6BE1" w:rsidRDefault="00DE4CA2">
      <w:pPr>
        <w:pStyle w:val="20"/>
        <w:framePr w:w="9403" w:h="14553" w:hRule="exact" w:wrap="none" w:vAnchor="page" w:hAnchor="page" w:x="1673" w:y="994"/>
        <w:shd w:val="clear" w:color="auto" w:fill="auto"/>
        <w:spacing w:line="413" w:lineRule="exact"/>
        <w:ind w:left="740"/>
        <w:jc w:val="both"/>
      </w:pPr>
      <w:r>
        <w:t>Сложные случаи орфографии.</w:t>
      </w:r>
    </w:p>
    <w:p w:rsidR="000F6BE1" w:rsidRDefault="00DE4CA2">
      <w:pPr>
        <w:pStyle w:val="20"/>
        <w:framePr w:w="9403" w:h="14553" w:hRule="exact" w:wrap="none" w:vAnchor="page" w:hAnchor="page" w:x="1673" w:y="994"/>
        <w:shd w:val="clear" w:color="auto" w:fill="auto"/>
        <w:spacing w:line="413" w:lineRule="exact"/>
        <w:ind w:left="740"/>
        <w:jc w:val="both"/>
      </w:pPr>
      <w:r>
        <w:t>Присоединение окончаний к заимствованиям.</w:t>
      </w:r>
    </w:p>
    <w:p w:rsidR="000F6BE1" w:rsidRDefault="00DE4CA2">
      <w:pPr>
        <w:pStyle w:val="20"/>
        <w:framePr w:w="9403" w:h="14553" w:hRule="exact" w:wrap="none" w:vAnchor="page" w:hAnchor="page" w:x="1673" w:y="994"/>
        <w:numPr>
          <w:ilvl w:val="0"/>
          <w:numId w:val="102"/>
        </w:numPr>
        <w:shd w:val="clear" w:color="auto" w:fill="auto"/>
        <w:tabs>
          <w:tab w:val="left" w:pos="1756"/>
        </w:tabs>
        <w:spacing w:line="413" w:lineRule="exact"/>
        <w:ind w:left="740"/>
        <w:jc w:val="both"/>
      </w:pPr>
      <w:r>
        <w:t>Морфология.</w:t>
      </w:r>
    </w:p>
    <w:p w:rsidR="000F6BE1" w:rsidRDefault="00DE4CA2">
      <w:pPr>
        <w:pStyle w:val="20"/>
        <w:framePr w:w="9403" w:h="14553" w:hRule="exact" w:wrap="none" w:vAnchor="page" w:hAnchor="page" w:x="1673" w:y="994"/>
        <w:shd w:val="clear" w:color="auto" w:fill="auto"/>
        <w:spacing w:line="413" w:lineRule="exact"/>
        <w:ind w:firstLine="740"/>
      </w:pPr>
      <w:r>
        <w:t>Имя прилагательное. Субстантивация прилагательных. Изменение имён прилагательных по падежам.</w:t>
      </w:r>
    </w:p>
    <w:p w:rsidR="000F6BE1" w:rsidRDefault="00DE4CA2">
      <w:pPr>
        <w:pStyle w:val="20"/>
        <w:framePr w:w="9403" w:h="14553" w:hRule="exact" w:wrap="none" w:vAnchor="page" w:hAnchor="page" w:x="1673" w:y="994"/>
        <w:shd w:val="clear" w:color="auto" w:fill="auto"/>
        <w:spacing w:line="413" w:lineRule="exact"/>
        <w:ind w:firstLine="740"/>
      </w:pPr>
      <w:r>
        <w:t>Спрягаемые и неспрягаемые формы глагола. Инфинитив. Причастие. Деепричастие.</w:t>
      </w:r>
    </w:p>
    <w:p w:rsidR="000F6BE1" w:rsidRDefault="00DE4CA2">
      <w:pPr>
        <w:pStyle w:val="20"/>
        <w:framePr w:w="9403" w:h="14553" w:hRule="exact" w:wrap="none" w:vAnchor="page" w:hAnchor="page" w:x="1673" w:y="994"/>
        <w:shd w:val="clear" w:color="auto" w:fill="auto"/>
        <w:spacing w:line="413" w:lineRule="exact"/>
        <w:ind w:left="740"/>
        <w:jc w:val="both"/>
      </w:pPr>
      <w:r>
        <w:t>Служебные части речи. Послелоги. Союзы.</w:t>
      </w:r>
    </w:p>
    <w:p w:rsidR="000F6BE1" w:rsidRDefault="00DE4CA2">
      <w:pPr>
        <w:pStyle w:val="20"/>
        <w:framePr w:w="9403" w:h="14553" w:hRule="exact" w:wrap="none" w:vAnchor="page" w:hAnchor="page" w:x="1673" w:y="994"/>
        <w:shd w:val="clear" w:color="auto" w:fill="auto"/>
        <w:spacing w:line="413" w:lineRule="exact"/>
        <w:ind w:left="740"/>
        <w:jc w:val="both"/>
      </w:pPr>
      <w:r>
        <w:t>Модальные части речи.</w:t>
      </w:r>
    </w:p>
    <w:p w:rsidR="000F6BE1" w:rsidRDefault="00DE4CA2">
      <w:pPr>
        <w:pStyle w:val="20"/>
        <w:framePr w:w="9403" w:h="14553" w:hRule="exact" w:wrap="none" w:vAnchor="page" w:hAnchor="page" w:x="1673" w:y="994"/>
        <w:numPr>
          <w:ilvl w:val="0"/>
          <w:numId w:val="102"/>
        </w:numPr>
        <w:shd w:val="clear" w:color="auto" w:fill="auto"/>
        <w:tabs>
          <w:tab w:val="left" w:pos="1756"/>
        </w:tabs>
        <w:spacing w:line="413" w:lineRule="exact"/>
        <w:ind w:left="740"/>
        <w:jc w:val="both"/>
      </w:pPr>
      <w:r>
        <w:t>Синтаксис. Пунктуация.</w:t>
      </w:r>
    </w:p>
    <w:p w:rsidR="000F6BE1" w:rsidRDefault="00DE4CA2">
      <w:pPr>
        <w:pStyle w:val="20"/>
        <w:framePr w:w="9403" w:h="14553" w:hRule="exact" w:wrap="none" w:vAnchor="page" w:hAnchor="page" w:x="1673" w:y="994"/>
        <w:shd w:val="clear" w:color="auto" w:fill="auto"/>
        <w:spacing w:line="413" w:lineRule="exact"/>
        <w:ind w:firstLine="740"/>
      </w:pPr>
      <w:r>
        <w:t>Виды сложных предложений: сложносочинённые и сложноподчинённые предложения.</w:t>
      </w:r>
    </w:p>
    <w:p w:rsidR="000F6BE1" w:rsidRDefault="00DE4CA2">
      <w:pPr>
        <w:pStyle w:val="20"/>
        <w:framePr w:w="9403" w:h="14553" w:hRule="exact" w:wrap="none" w:vAnchor="page" w:hAnchor="page" w:x="1673" w:y="994"/>
        <w:shd w:val="clear" w:color="auto" w:fill="auto"/>
        <w:spacing w:line="413" w:lineRule="exact"/>
        <w:ind w:left="740"/>
        <w:jc w:val="both"/>
      </w:pPr>
      <w:r>
        <w:t>Главная и придаточная часть сложноподчинённого предложения.</w:t>
      </w:r>
    </w:p>
    <w:p w:rsidR="000F6BE1" w:rsidRDefault="00DE4CA2">
      <w:pPr>
        <w:pStyle w:val="20"/>
        <w:framePr w:w="9403" w:h="14553" w:hRule="exact" w:wrap="none" w:vAnchor="page" w:hAnchor="page" w:x="1673" w:y="994"/>
        <w:shd w:val="clear" w:color="auto" w:fill="auto"/>
        <w:spacing w:line="413" w:lineRule="exact"/>
        <w:ind w:firstLine="740"/>
      </w:pPr>
      <w:r>
        <w:t>Синтетическое сложноподчинённое предложение. Синтетические средства связи. Аналитическое сложноподчинённое предложение. Аналитические средства связи. Виды придаточных частей сложноподчинённого предложения: подлежащные, сказуемные, дополнительные, определительные, времени, места, образа действия, меры и степени, цели, причины, условия, уступки.</w:t>
      </w:r>
    </w:p>
    <w:p w:rsidR="000F6BE1" w:rsidRDefault="00DE4CA2">
      <w:pPr>
        <w:pStyle w:val="20"/>
        <w:framePr w:w="9403" w:h="14553" w:hRule="exact" w:wrap="none" w:vAnchor="page" w:hAnchor="page" w:x="1673" w:y="994"/>
        <w:numPr>
          <w:ilvl w:val="0"/>
          <w:numId w:val="93"/>
        </w:numPr>
        <w:shd w:val="clear" w:color="auto" w:fill="auto"/>
        <w:tabs>
          <w:tab w:val="left" w:pos="1563"/>
        </w:tabs>
        <w:spacing w:line="413" w:lineRule="exact"/>
        <w:ind w:left="740"/>
        <w:jc w:val="both"/>
      </w:pPr>
      <w:r>
        <w:t>Содержание обучения в 9 классе.</w:t>
      </w:r>
    </w:p>
    <w:p w:rsidR="000F6BE1" w:rsidRDefault="00DE4CA2">
      <w:pPr>
        <w:pStyle w:val="20"/>
        <w:framePr w:w="9403" w:h="14553" w:hRule="exact" w:wrap="none" w:vAnchor="page" w:hAnchor="page" w:x="1673" w:y="994"/>
        <w:numPr>
          <w:ilvl w:val="0"/>
          <w:numId w:val="103"/>
        </w:numPr>
        <w:shd w:val="clear" w:color="auto" w:fill="auto"/>
        <w:tabs>
          <w:tab w:val="left" w:pos="1694"/>
        </w:tabs>
        <w:spacing w:line="413" w:lineRule="exact"/>
        <w:ind w:left="740"/>
        <w:jc w:val="both"/>
      </w:pPr>
      <w:r>
        <w:t>Общие сведения о языке. Язык и речь.</w:t>
      </w:r>
    </w:p>
    <w:p w:rsidR="000F6BE1" w:rsidRDefault="00DE4CA2">
      <w:pPr>
        <w:pStyle w:val="20"/>
        <w:framePr w:w="9403" w:h="14553" w:hRule="exact" w:wrap="none" w:vAnchor="page" w:hAnchor="page" w:x="1673" w:y="994"/>
        <w:shd w:val="clear" w:color="auto" w:fill="auto"/>
        <w:spacing w:line="413" w:lineRule="exact"/>
        <w:ind w:left="740"/>
        <w:jc w:val="both"/>
      </w:pPr>
      <w:r>
        <w:t>Общая информация о стилях речи, их особенностях.</w:t>
      </w:r>
    </w:p>
    <w:p w:rsidR="000F6BE1" w:rsidRDefault="00DE4CA2">
      <w:pPr>
        <w:pStyle w:val="20"/>
        <w:framePr w:w="9403" w:h="14553" w:hRule="exact" w:wrap="none" w:vAnchor="page" w:hAnchor="page" w:x="1673" w:y="994"/>
        <w:shd w:val="clear" w:color="auto" w:fill="auto"/>
        <w:spacing w:line="413" w:lineRule="exact"/>
        <w:ind w:left="740"/>
        <w:jc w:val="both"/>
      </w:pPr>
      <w:r>
        <w:t>Работа с текстами о языковых группах мира.</w:t>
      </w:r>
    </w:p>
    <w:p w:rsidR="000F6BE1" w:rsidRDefault="00DE4CA2">
      <w:pPr>
        <w:pStyle w:val="20"/>
        <w:framePr w:w="9403" w:h="14553" w:hRule="exact" w:wrap="none" w:vAnchor="page" w:hAnchor="page" w:x="1673" w:y="994"/>
        <w:numPr>
          <w:ilvl w:val="0"/>
          <w:numId w:val="103"/>
        </w:numPr>
        <w:shd w:val="clear" w:color="auto" w:fill="auto"/>
        <w:tabs>
          <w:tab w:val="left" w:pos="1694"/>
        </w:tabs>
        <w:spacing w:line="413" w:lineRule="exact"/>
        <w:ind w:left="740"/>
        <w:jc w:val="both"/>
      </w:pPr>
      <w:r>
        <w:t>Разделы науки о языке.</w:t>
      </w:r>
    </w:p>
    <w:p w:rsidR="000F6BE1" w:rsidRDefault="00DE4CA2">
      <w:pPr>
        <w:pStyle w:val="20"/>
        <w:framePr w:w="9403" w:h="14553" w:hRule="exact" w:wrap="none" w:vAnchor="page" w:hAnchor="page" w:x="1673" w:y="994"/>
        <w:numPr>
          <w:ilvl w:val="0"/>
          <w:numId w:val="104"/>
        </w:numPr>
        <w:shd w:val="clear" w:color="auto" w:fill="auto"/>
        <w:tabs>
          <w:tab w:val="left" w:pos="1876"/>
        </w:tabs>
        <w:spacing w:line="413" w:lineRule="exact"/>
        <w:ind w:left="740"/>
        <w:jc w:val="both"/>
      </w:pPr>
      <w:r>
        <w:t>Фонетика (повторение изученного материала в 5-8 классах).</w:t>
      </w:r>
    </w:p>
    <w:p w:rsidR="000F6BE1" w:rsidRDefault="00DE4CA2">
      <w:pPr>
        <w:pStyle w:val="20"/>
        <w:framePr w:w="9403" w:h="14553" w:hRule="exact" w:wrap="none" w:vAnchor="page" w:hAnchor="page" w:x="1673" w:y="994"/>
        <w:shd w:val="clear" w:color="auto" w:fill="auto"/>
        <w:spacing w:line="413" w:lineRule="exact"/>
        <w:ind w:left="740"/>
        <w:jc w:val="both"/>
      </w:pPr>
      <w:r>
        <w:t>Гласные и согласные звуки.</w:t>
      </w:r>
    </w:p>
    <w:p w:rsidR="000F6BE1" w:rsidRDefault="00DE4CA2">
      <w:pPr>
        <w:pStyle w:val="ab"/>
        <w:framePr w:wrap="none" w:vAnchor="page" w:hAnchor="page" w:x="6204" w:y="15806"/>
        <w:shd w:val="clear" w:color="auto" w:fill="auto"/>
        <w:spacing w:line="180" w:lineRule="exact"/>
      </w:pPr>
      <w:r>
        <w:t>261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ind w:firstLine="740"/>
        <w:jc w:val="both"/>
      </w:pPr>
      <w:r>
        <w:lastRenderedPageBreak/>
        <w:t>Изменения в системе гласных звуков татарского языка.</w:t>
      </w:r>
    </w:p>
    <w:p w:rsidR="000F6BE1" w:rsidRDefault="00DE4CA2">
      <w:pPr>
        <w:pStyle w:val="20"/>
        <w:framePr w:w="9403" w:h="14548" w:hRule="exact" w:wrap="none" w:vAnchor="page" w:hAnchor="page" w:x="1673" w:y="994"/>
        <w:shd w:val="clear" w:color="auto" w:fill="auto"/>
        <w:spacing w:line="413" w:lineRule="exact"/>
        <w:ind w:firstLine="740"/>
        <w:jc w:val="both"/>
      </w:pPr>
      <w:r>
        <w:t>Изменения в системе согласных звуков татарского языка.</w:t>
      </w:r>
    </w:p>
    <w:p w:rsidR="000F6BE1" w:rsidRDefault="00DE4CA2">
      <w:pPr>
        <w:pStyle w:val="20"/>
        <w:framePr w:w="9403" w:h="14548" w:hRule="exact" w:wrap="none" w:vAnchor="page" w:hAnchor="page" w:x="1673" w:y="994"/>
        <w:numPr>
          <w:ilvl w:val="0"/>
          <w:numId w:val="104"/>
        </w:numPr>
        <w:shd w:val="clear" w:color="auto" w:fill="auto"/>
        <w:tabs>
          <w:tab w:val="left" w:pos="1876"/>
        </w:tabs>
        <w:spacing w:line="413" w:lineRule="exact"/>
        <w:ind w:firstLine="740"/>
        <w:jc w:val="both"/>
      </w:pPr>
      <w:r>
        <w:t>Лексикология.</w:t>
      </w:r>
    </w:p>
    <w:p w:rsidR="000F6BE1" w:rsidRDefault="00DE4CA2">
      <w:pPr>
        <w:pStyle w:val="20"/>
        <w:framePr w:w="9403" w:h="14548" w:hRule="exact" w:wrap="none" w:vAnchor="page" w:hAnchor="page" w:x="1673" w:y="994"/>
        <w:shd w:val="clear" w:color="auto" w:fill="auto"/>
        <w:spacing w:line="413" w:lineRule="exact"/>
        <w:ind w:firstLine="740"/>
        <w:jc w:val="both"/>
      </w:pPr>
      <w:r>
        <w:t>Диалектизмы.</w:t>
      </w:r>
    </w:p>
    <w:p w:rsidR="000F6BE1" w:rsidRDefault="00DE4CA2">
      <w:pPr>
        <w:pStyle w:val="20"/>
        <w:framePr w:w="9403" w:h="14548" w:hRule="exact" w:wrap="none" w:vAnchor="page" w:hAnchor="page" w:x="1673" w:y="994"/>
        <w:shd w:val="clear" w:color="auto" w:fill="auto"/>
        <w:spacing w:line="413" w:lineRule="exact"/>
        <w:ind w:firstLine="740"/>
        <w:jc w:val="both"/>
      </w:pPr>
      <w:r>
        <w:t>Профессионализмы.</w:t>
      </w:r>
    </w:p>
    <w:p w:rsidR="000F6BE1" w:rsidRDefault="00DE4CA2">
      <w:pPr>
        <w:pStyle w:val="20"/>
        <w:framePr w:w="9403" w:h="14548" w:hRule="exact" w:wrap="none" w:vAnchor="page" w:hAnchor="page" w:x="1673" w:y="994"/>
        <w:shd w:val="clear" w:color="auto" w:fill="auto"/>
        <w:spacing w:line="413" w:lineRule="exact"/>
        <w:ind w:firstLine="740"/>
        <w:jc w:val="both"/>
      </w:pPr>
      <w:r>
        <w:t>Устаревшие слова. Неологизмы.</w:t>
      </w:r>
    </w:p>
    <w:p w:rsidR="000F6BE1" w:rsidRDefault="00DE4CA2">
      <w:pPr>
        <w:pStyle w:val="20"/>
        <w:framePr w:w="9403" w:h="14548" w:hRule="exact" w:wrap="none" w:vAnchor="page" w:hAnchor="page" w:x="1673" w:y="994"/>
        <w:shd w:val="clear" w:color="auto" w:fill="auto"/>
        <w:spacing w:line="413" w:lineRule="exact"/>
        <w:ind w:firstLine="740"/>
        <w:jc w:val="both"/>
      </w:pPr>
      <w:r>
        <w:t>Лексический анализ слова.</w:t>
      </w:r>
    </w:p>
    <w:p w:rsidR="000F6BE1" w:rsidRDefault="00DE4CA2">
      <w:pPr>
        <w:pStyle w:val="20"/>
        <w:framePr w:w="9403" w:h="14548" w:hRule="exact" w:wrap="none" w:vAnchor="page" w:hAnchor="page" w:x="1673" w:y="994"/>
        <w:numPr>
          <w:ilvl w:val="0"/>
          <w:numId w:val="104"/>
        </w:numPr>
        <w:shd w:val="clear" w:color="auto" w:fill="auto"/>
        <w:tabs>
          <w:tab w:val="left" w:pos="1876"/>
        </w:tabs>
        <w:spacing w:line="413" w:lineRule="exact"/>
        <w:ind w:firstLine="740"/>
        <w:jc w:val="both"/>
      </w:pPr>
      <w:r>
        <w:t>Морфемика и словообразование.</w:t>
      </w:r>
    </w:p>
    <w:p w:rsidR="000F6BE1" w:rsidRDefault="00DE4CA2">
      <w:pPr>
        <w:pStyle w:val="20"/>
        <w:framePr w:w="9403" w:h="14548" w:hRule="exact" w:wrap="none" w:vAnchor="page" w:hAnchor="page" w:x="1673" w:y="994"/>
        <w:shd w:val="clear" w:color="auto" w:fill="auto"/>
        <w:spacing w:line="413" w:lineRule="exact"/>
        <w:ind w:firstLine="740"/>
        <w:jc w:val="both"/>
      </w:pPr>
      <w:r>
        <w:t>Способы словообразования в татарском языке.</w:t>
      </w:r>
    </w:p>
    <w:p w:rsidR="000F6BE1" w:rsidRDefault="00DE4CA2">
      <w:pPr>
        <w:pStyle w:val="20"/>
        <w:framePr w:w="9403" w:h="14548" w:hRule="exact" w:wrap="none" w:vAnchor="page" w:hAnchor="page" w:x="1673" w:y="994"/>
        <w:numPr>
          <w:ilvl w:val="0"/>
          <w:numId w:val="104"/>
        </w:numPr>
        <w:shd w:val="clear" w:color="auto" w:fill="auto"/>
        <w:tabs>
          <w:tab w:val="left" w:pos="1876"/>
        </w:tabs>
        <w:spacing w:line="413" w:lineRule="exact"/>
        <w:ind w:left="740"/>
      </w:pPr>
      <w:r>
        <w:t>Морфология (повторение изученного материала в 5-8 классах). Самостоятельные части речи.</w:t>
      </w:r>
    </w:p>
    <w:p w:rsidR="000F6BE1" w:rsidRDefault="00DE4CA2">
      <w:pPr>
        <w:pStyle w:val="20"/>
        <w:framePr w:w="9403" w:h="14548" w:hRule="exact" w:wrap="none" w:vAnchor="page" w:hAnchor="page" w:x="1673" w:y="994"/>
        <w:shd w:val="clear" w:color="auto" w:fill="auto"/>
        <w:spacing w:line="413" w:lineRule="exact"/>
        <w:ind w:firstLine="740"/>
        <w:jc w:val="both"/>
      </w:pPr>
      <w:r>
        <w:t>Имя существительное. Категория падежа. Категория принадлежности. Склонение существительных с окончанием принадлежности по падежам.</w:t>
      </w:r>
    </w:p>
    <w:p w:rsidR="000F6BE1" w:rsidRDefault="00DE4CA2">
      <w:pPr>
        <w:pStyle w:val="20"/>
        <w:framePr w:w="9403" w:h="14548" w:hRule="exact" w:wrap="none" w:vAnchor="page" w:hAnchor="page" w:x="1673" w:y="994"/>
        <w:shd w:val="clear" w:color="auto" w:fill="auto"/>
        <w:spacing w:line="413" w:lineRule="exact"/>
        <w:ind w:firstLine="740"/>
        <w:jc w:val="both"/>
      </w:pPr>
      <w:r>
        <w:t>Имя прилагательное. Степени сравнения прилагательных.</w:t>
      </w:r>
    </w:p>
    <w:p w:rsidR="000F6BE1" w:rsidRDefault="00DE4CA2">
      <w:pPr>
        <w:pStyle w:val="20"/>
        <w:framePr w:w="9403" w:h="14548" w:hRule="exact" w:wrap="none" w:vAnchor="page" w:hAnchor="page" w:x="1673" w:y="994"/>
        <w:shd w:val="clear" w:color="auto" w:fill="auto"/>
        <w:spacing w:line="413" w:lineRule="exact"/>
        <w:ind w:firstLine="740"/>
        <w:jc w:val="both"/>
      </w:pPr>
      <w:r>
        <w:t>Местоимение.</w:t>
      </w:r>
    </w:p>
    <w:p w:rsidR="000F6BE1" w:rsidRDefault="00DE4CA2">
      <w:pPr>
        <w:pStyle w:val="20"/>
        <w:framePr w:w="9403" w:h="14548" w:hRule="exact" w:wrap="none" w:vAnchor="page" w:hAnchor="page" w:x="1673" w:y="994"/>
        <w:shd w:val="clear" w:color="auto" w:fill="auto"/>
        <w:spacing w:line="413" w:lineRule="exact"/>
        <w:ind w:firstLine="740"/>
        <w:jc w:val="both"/>
      </w:pPr>
      <w:r>
        <w:t>Имя числительное. Разряды числительных.</w:t>
      </w:r>
    </w:p>
    <w:p w:rsidR="000F6BE1" w:rsidRDefault="00DE4CA2">
      <w:pPr>
        <w:pStyle w:val="20"/>
        <w:framePr w:w="9403" w:h="14548" w:hRule="exact" w:wrap="none" w:vAnchor="page" w:hAnchor="page" w:x="1673" w:y="994"/>
        <w:shd w:val="clear" w:color="auto" w:fill="auto"/>
        <w:spacing w:line="413" w:lineRule="exact"/>
        <w:ind w:firstLine="740"/>
        <w:jc w:val="both"/>
      </w:pPr>
      <w:r>
        <w:t>Наречие.</w:t>
      </w:r>
    </w:p>
    <w:p w:rsidR="000F6BE1" w:rsidRDefault="00DE4CA2">
      <w:pPr>
        <w:pStyle w:val="20"/>
        <w:framePr w:w="9403" w:h="14548" w:hRule="exact" w:wrap="none" w:vAnchor="page" w:hAnchor="page" w:x="1673" w:y="994"/>
        <w:shd w:val="clear" w:color="auto" w:fill="auto"/>
        <w:spacing w:line="413" w:lineRule="exact"/>
        <w:ind w:firstLine="740"/>
        <w:jc w:val="both"/>
      </w:pPr>
      <w:r>
        <w:t>Звукоподражательные слова.</w:t>
      </w:r>
    </w:p>
    <w:p w:rsidR="000F6BE1" w:rsidRDefault="00DE4CA2">
      <w:pPr>
        <w:pStyle w:val="20"/>
        <w:framePr w:w="9403" w:h="14548" w:hRule="exact" w:wrap="none" w:vAnchor="page" w:hAnchor="page" w:x="1673" w:y="994"/>
        <w:shd w:val="clear" w:color="auto" w:fill="auto"/>
        <w:spacing w:line="413" w:lineRule="exact"/>
        <w:ind w:firstLine="740"/>
        <w:jc w:val="both"/>
      </w:pPr>
      <w:r>
        <w:t>Вспомогательные глаголы.</w:t>
      </w:r>
    </w:p>
    <w:p w:rsidR="000F6BE1" w:rsidRDefault="00DE4CA2">
      <w:pPr>
        <w:pStyle w:val="20"/>
        <w:framePr w:w="9403" w:h="14548" w:hRule="exact" w:wrap="none" w:vAnchor="page" w:hAnchor="page" w:x="1673" w:y="994"/>
        <w:shd w:val="clear" w:color="auto" w:fill="auto"/>
        <w:spacing w:line="413" w:lineRule="exact"/>
        <w:ind w:firstLine="740"/>
        <w:jc w:val="both"/>
      </w:pPr>
      <w:r>
        <w:t>Предикативные слова.</w:t>
      </w:r>
    </w:p>
    <w:p w:rsidR="000F6BE1" w:rsidRDefault="00DE4CA2">
      <w:pPr>
        <w:pStyle w:val="20"/>
        <w:framePr w:w="9403" w:h="14548" w:hRule="exact" w:wrap="none" w:vAnchor="page" w:hAnchor="page" w:x="1673" w:y="994"/>
        <w:numPr>
          <w:ilvl w:val="0"/>
          <w:numId w:val="104"/>
        </w:numPr>
        <w:shd w:val="clear" w:color="auto" w:fill="auto"/>
        <w:tabs>
          <w:tab w:val="left" w:pos="1876"/>
        </w:tabs>
        <w:spacing w:line="413" w:lineRule="exact"/>
        <w:ind w:firstLine="740"/>
        <w:jc w:val="both"/>
      </w:pPr>
      <w:r>
        <w:t>Синтаксис.</w:t>
      </w:r>
    </w:p>
    <w:p w:rsidR="000F6BE1" w:rsidRDefault="00DE4CA2">
      <w:pPr>
        <w:pStyle w:val="20"/>
        <w:framePr w:w="9403" w:h="14548" w:hRule="exact" w:wrap="none" w:vAnchor="page" w:hAnchor="page" w:x="1673" w:y="994"/>
        <w:shd w:val="clear" w:color="auto" w:fill="auto"/>
        <w:spacing w:line="413" w:lineRule="exact"/>
        <w:ind w:firstLine="740"/>
        <w:jc w:val="both"/>
      </w:pPr>
      <w:r>
        <w:t>Сложносочинённые предложения.</w:t>
      </w:r>
    </w:p>
    <w:p w:rsidR="000F6BE1" w:rsidRDefault="00DE4CA2">
      <w:pPr>
        <w:pStyle w:val="20"/>
        <w:framePr w:w="9403" w:h="14548" w:hRule="exact" w:wrap="none" w:vAnchor="page" w:hAnchor="page" w:x="1673" w:y="994"/>
        <w:shd w:val="clear" w:color="auto" w:fill="auto"/>
        <w:spacing w:line="413" w:lineRule="exact"/>
        <w:ind w:firstLine="740"/>
        <w:jc w:val="both"/>
      </w:pPr>
      <w:r>
        <w:t>Сложноподчинённые предложения.</w:t>
      </w:r>
    </w:p>
    <w:p w:rsidR="000F6BE1" w:rsidRDefault="00DE4CA2">
      <w:pPr>
        <w:pStyle w:val="20"/>
        <w:framePr w:w="9403" w:h="14548" w:hRule="exact" w:wrap="none" w:vAnchor="page" w:hAnchor="page" w:x="1673" w:y="994"/>
        <w:shd w:val="clear" w:color="auto" w:fill="auto"/>
        <w:spacing w:line="413" w:lineRule="exact"/>
        <w:ind w:firstLine="740"/>
        <w:jc w:val="both"/>
      </w:pPr>
      <w:r>
        <w:t>Виды сложноподчинённых предложений.</w:t>
      </w:r>
    </w:p>
    <w:p w:rsidR="000F6BE1" w:rsidRDefault="00DE4CA2">
      <w:pPr>
        <w:pStyle w:val="20"/>
        <w:framePr w:w="9403" w:h="14548" w:hRule="exact" w:wrap="none" w:vAnchor="page" w:hAnchor="page" w:x="1673" w:y="994"/>
        <w:shd w:val="clear" w:color="auto" w:fill="auto"/>
        <w:spacing w:line="413" w:lineRule="exact"/>
        <w:ind w:firstLine="740"/>
        <w:jc w:val="both"/>
      </w:pPr>
      <w:r>
        <w:t>Сложноподчинённые предложения в татарском и русском языках.</w:t>
      </w:r>
    </w:p>
    <w:p w:rsidR="000F6BE1" w:rsidRDefault="00DE4CA2">
      <w:pPr>
        <w:pStyle w:val="20"/>
        <w:framePr w:w="9403" w:h="14548" w:hRule="exact" w:wrap="none" w:vAnchor="page" w:hAnchor="page" w:x="1673" w:y="994"/>
        <w:numPr>
          <w:ilvl w:val="0"/>
          <w:numId w:val="104"/>
        </w:numPr>
        <w:shd w:val="clear" w:color="auto" w:fill="auto"/>
        <w:tabs>
          <w:tab w:val="left" w:pos="1876"/>
        </w:tabs>
        <w:spacing w:line="413" w:lineRule="exact"/>
        <w:ind w:firstLine="740"/>
        <w:jc w:val="both"/>
      </w:pPr>
      <w:r>
        <w:t>Стилистика.</w:t>
      </w:r>
    </w:p>
    <w:p w:rsidR="000F6BE1" w:rsidRDefault="00DE4CA2">
      <w:pPr>
        <w:pStyle w:val="20"/>
        <w:framePr w:w="9403" w:h="14548" w:hRule="exact" w:wrap="none" w:vAnchor="page" w:hAnchor="page" w:x="1673" w:y="994"/>
        <w:shd w:val="clear" w:color="auto" w:fill="auto"/>
        <w:spacing w:line="413" w:lineRule="exact"/>
        <w:ind w:firstLine="740"/>
        <w:jc w:val="both"/>
      </w:pPr>
      <w:r>
        <w:t>Использование словосочетаний и предложений в речи. Стилистическая окраска</w:t>
      </w:r>
    </w:p>
    <w:p w:rsidR="000F6BE1" w:rsidRDefault="00DE4CA2">
      <w:pPr>
        <w:pStyle w:val="20"/>
        <w:framePr w:w="9403" w:h="14548" w:hRule="exact" w:wrap="none" w:vAnchor="page" w:hAnchor="page" w:x="1673" w:y="994"/>
        <w:shd w:val="clear" w:color="auto" w:fill="auto"/>
        <w:spacing w:line="413" w:lineRule="exact"/>
      </w:pPr>
      <w:r>
        <w:t>слов.</w:t>
      </w:r>
    </w:p>
    <w:p w:rsidR="000F6BE1" w:rsidRDefault="00DE4CA2">
      <w:pPr>
        <w:pStyle w:val="20"/>
        <w:framePr w:w="9403" w:h="14548" w:hRule="exact" w:wrap="none" w:vAnchor="page" w:hAnchor="page" w:x="1673" w:y="994"/>
        <w:shd w:val="clear" w:color="auto" w:fill="auto"/>
        <w:spacing w:line="413" w:lineRule="exact"/>
        <w:ind w:firstLine="740"/>
        <w:jc w:val="both"/>
      </w:pPr>
      <w:r>
        <w:t>Научный, официально-деловой, разговорный, публицистический, литературно</w:t>
      </w:r>
      <w:r>
        <w:softHyphen/>
        <w:t>художественный стили.</w:t>
      </w:r>
    </w:p>
    <w:p w:rsidR="000F6BE1" w:rsidRDefault="00DE4CA2">
      <w:pPr>
        <w:pStyle w:val="20"/>
        <w:framePr w:w="9403" w:h="14548" w:hRule="exact" w:wrap="none" w:vAnchor="page" w:hAnchor="page" w:x="1673" w:y="994"/>
        <w:numPr>
          <w:ilvl w:val="0"/>
          <w:numId w:val="93"/>
        </w:numPr>
        <w:shd w:val="clear" w:color="auto" w:fill="auto"/>
        <w:tabs>
          <w:tab w:val="left" w:pos="1486"/>
        </w:tabs>
        <w:spacing w:line="413" w:lineRule="exact"/>
        <w:ind w:firstLine="740"/>
        <w:jc w:val="both"/>
      </w:pPr>
      <w:r>
        <w:t>Планируемые результаты освоения программы по родному (татарскому) языку на уровне основного общего образования.</w:t>
      </w:r>
    </w:p>
    <w:p w:rsidR="000F6BE1" w:rsidRDefault="00DE4CA2">
      <w:pPr>
        <w:pStyle w:val="20"/>
        <w:framePr w:w="9403" w:h="14548" w:hRule="exact" w:wrap="none" w:vAnchor="page" w:hAnchor="page" w:x="1673" w:y="994"/>
        <w:numPr>
          <w:ilvl w:val="0"/>
          <w:numId w:val="105"/>
        </w:numPr>
        <w:shd w:val="clear" w:color="auto" w:fill="auto"/>
        <w:tabs>
          <w:tab w:val="left" w:pos="1659"/>
        </w:tabs>
        <w:spacing w:line="413" w:lineRule="exact"/>
        <w:ind w:firstLine="740"/>
        <w:jc w:val="both"/>
      </w:pPr>
      <w:r>
        <w:t>В результате изучения родного (татарского) языка на уровне основного общего образования у обучающегося будут сформированы следующие личностные результаты:</w:t>
      </w:r>
    </w:p>
    <w:p w:rsidR="000F6BE1" w:rsidRDefault="00DE4CA2">
      <w:pPr>
        <w:pStyle w:val="ab"/>
        <w:framePr w:wrap="none" w:vAnchor="page" w:hAnchor="page" w:x="6209" w:y="15806"/>
        <w:shd w:val="clear" w:color="auto" w:fill="auto"/>
        <w:spacing w:line="180" w:lineRule="exact"/>
      </w:pPr>
      <w:r>
        <w:t>262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9"/>
        <w:numPr>
          <w:ilvl w:val="0"/>
          <w:numId w:val="106"/>
        </w:numPr>
        <w:shd w:val="clear" w:color="auto" w:fill="auto"/>
        <w:tabs>
          <w:tab w:val="left" w:pos="1043"/>
        </w:tabs>
        <w:spacing w:line="413" w:lineRule="exact"/>
        <w:ind w:firstLine="740"/>
        <w:jc w:val="both"/>
      </w:pPr>
      <w:r>
        <w:lastRenderedPageBreak/>
        <w:t>гражданского воспитания:</w:t>
      </w:r>
    </w:p>
    <w:p w:rsidR="000F6BE1" w:rsidRDefault="00DE4CA2">
      <w:pPr>
        <w:pStyle w:val="20"/>
        <w:framePr w:w="9408" w:h="14548" w:hRule="exact" w:wrap="none" w:vAnchor="page" w:hAnchor="page" w:x="1671" w:y="999"/>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(татарском) языке;</w:t>
      </w:r>
    </w:p>
    <w:p w:rsidR="000F6BE1" w:rsidRDefault="00DE4CA2">
      <w:pPr>
        <w:pStyle w:val="20"/>
        <w:framePr w:w="9408" w:h="14548" w:hRule="exact" w:wrap="none" w:vAnchor="page" w:hAnchor="page" w:x="1671" w:y="999"/>
        <w:shd w:val="clear" w:color="auto" w:fill="auto"/>
        <w:spacing w:line="413" w:lineRule="exact"/>
        <w:ind w:firstLine="740"/>
        <w:jc w:val="both"/>
      </w:pPr>
      <w:r>
        <w:t>неприятие любых форм экстремизма, дискриминации;</w:t>
      </w:r>
    </w:p>
    <w:p w:rsidR="000F6BE1" w:rsidRDefault="00DE4CA2">
      <w:pPr>
        <w:pStyle w:val="20"/>
        <w:framePr w:w="9408" w:h="14548" w:hRule="exact" w:wrap="none" w:vAnchor="page" w:hAnchor="page" w:x="1671" w:y="999"/>
        <w:shd w:val="clear" w:color="auto" w:fill="auto"/>
        <w:spacing w:line="413" w:lineRule="exact"/>
        <w:ind w:firstLine="740"/>
        <w:jc w:val="both"/>
      </w:pPr>
      <w:r>
        <w:t>понимание роли различных социальных институтов в жизни человека;</w:t>
      </w:r>
    </w:p>
    <w:p w:rsidR="000F6BE1" w:rsidRDefault="00DE4CA2">
      <w:pPr>
        <w:pStyle w:val="20"/>
        <w:framePr w:w="9408" w:h="14548" w:hRule="exact" w:wrap="none" w:vAnchor="page" w:hAnchor="page" w:x="1671" w:y="999"/>
        <w:shd w:val="clear" w:color="auto" w:fill="auto"/>
        <w:spacing w:line="413" w:lineRule="exact"/>
        <w:ind w:firstLine="7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(татарском) языке;</w:t>
      </w:r>
    </w:p>
    <w:p w:rsidR="000F6BE1" w:rsidRDefault="00DE4CA2">
      <w:pPr>
        <w:pStyle w:val="20"/>
        <w:framePr w:w="9408" w:h="14548" w:hRule="exact" w:wrap="none" w:vAnchor="page" w:hAnchor="page" w:x="1671" w:y="999"/>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20"/>
        <w:framePr w:w="9408" w:h="14548" w:hRule="exact" w:wrap="none" w:vAnchor="page" w:hAnchor="page" w:x="1671" w:y="999"/>
        <w:shd w:val="clear" w:color="auto" w:fill="auto"/>
        <w:spacing w:line="413" w:lineRule="exact"/>
        <w:ind w:firstLine="740"/>
        <w:jc w:val="both"/>
      </w:pPr>
      <w:r>
        <w:t>готовность к участию в гуманитарной деятельности (помощь людям, нуждающимся в ней; волонтёрство);</w:t>
      </w:r>
    </w:p>
    <w:p w:rsidR="000F6BE1" w:rsidRDefault="00DE4CA2">
      <w:pPr>
        <w:pStyle w:val="20"/>
        <w:framePr w:w="9408" w:h="14548" w:hRule="exact" w:wrap="none" w:vAnchor="page" w:hAnchor="page" w:x="1671" w:y="999"/>
        <w:numPr>
          <w:ilvl w:val="0"/>
          <w:numId w:val="106"/>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08" w:h="14548" w:hRule="exact" w:wrap="none" w:vAnchor="page" w:hAnchor="page" w:x="1671" w:y="999"/>
        <w:shd w:val="clear" w:color="auto" w:fill="auto"/>
        <w:tabs>
          <w:tab w:val="left" w:pos="4171"/>
          <w:tab w:val="left" w:pos="7810"/>
        </w:tabs>
        <w:spacing w:line="413" w:lineRule="exact"/>
        <w:ind w:firstLine="740"/>
        <w:jc w:val="both"/>
      </w:pPr>
      <w:r>
        <w:t>осознание российской гражданской идентичности в поликультурном и многоконфессиональном обществе, понимание роли родного (татарского) языка в жизни народа, проявление интереса к познанию родного (татарского) языка, к истории и культуре своего народа, края, страны, других народов России, ценностное отношение к родному (татарскому)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w:t>
      </w:r>
      <w:r>
        <w:tab/>
        <w:t>праздникам,</w:t>
      </w:r>
      <w:r>
        <w:tab/>
        <w:t>историческому</w:t>
      </w:r>
    </w:p>
    <w:p w:rsidR="000F6BE1" w:rsidRDefault="00DE4CA2">
      <w:pPr>
        <w:pStyle w:val="20"/>
        <w:framePr w:w="9408" w:h="14548" w:hRule="exact" w:wrap="none" w:vAnchor="page" w:hAnchor="page" w:x="1671" w:y="999"/>
        <w:shd w:val="clear" w:color="auto" w:fill="auto"/>
        <w:spacing w:line="413" w:lineRule="exact"/>
        <w:jc w:val="both"/>
      </w:pPr>
      <w:r>
        <w:t>и природному наследию и памятникам, традициям разных народов, проживающих в родной стране;</w:t>
      </w:r>
    </w:p>
    <w:p w:rsidR="000F6BE1" w:rsidRDefault="00DE4CA2">
      <w:pPr>
        <w:pStyle w:val="20"/>
        <w:framePr w:w="9408" w:h="14548" w:hRule="exact" w:wrap="none" w:vAnchor="page" w:hAnchor="page" w:x="1671" w:y="999"/>
        <w:numPr>
          <w:ilvl w:val="0"/>
          <w:numId w:val="106"/>
        </w:numPr>
        <w:shd w:val="clear" w:color="auto" w:fill="auto"/>
        <w:tabs>
          <w:tab w:val="left" w:pos="1067"/>
        </w:tabs>
        <w:spacing w:line="413" w:lineRule="exact"/>
        <w:ind w:firstLine="740"/>
        <w:jc w:val="both"/>
      </w:pPr>
      <w:r>
        <w:t>духовно-нравственного воспитания:</w:t>
      </w:r>
    </w:p>
    <w:p w:rsidR="000F6BE1" w:rsidRDefault="00DE4CA2">
      <w:pPr>
        <w:pStyle w:val="20"/>
        <w:framePr w:w="9408" w:h="14548" w:hRule="exact" w:wrap="none" w:vAnchor="page" w:hAnchor="page" w:x="1671" w:y="999"/>
        <w:shd w:val="clear" w:color="auto" w:fill="auto"/>
        <w:spacing w:line="413" w:lineRule="exact"/>
        <w:ind w:firstLine="740"/>
        <w:jc w:val="both"/>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548" w:hRule="exact" w:wrap="none" w:vAnchor="page" w:hAnchor="page" w:x="1671" w:y="999"/>
        <w:numPr>
          <w:ilvl w:val="0"/>
          <w:numId w:val="106"/>
        </w:numPr>
        <w:shd w:val="clear" w:color="auto" w:fill="auto"/>
        <w:tabs>
          <w:tab w:val="left" w:pos="1067"/>
        </w:tabs>
        <w:spacing w:line="413" w:lineRule="exact"/>
        <w:ind w:firstLine="740"/>
        <w:jc w:val="both"/>
      </w:pPr>
      <w:r>
        <w:t>эстетического воспитания:</w:t>
      </w:r>
    </w:p>
    <w:p w:rsidR="000F6BE1" w:rsidRDefault="00DE4CA2">
      <w:pPr>
        <w:pStyle w:val="ab"/>
        <w:framePr w:wrap="none" w:vAnchor="page" w:hAnchor="page" w:x="6207" w:y="15806"/>
        <w:shd w:val="clear" w:color="auto" w:fill="auto"/>
        <w:spacing w:line="180" w:lineRule="exact"/>
      </w:pPr>
      <w:r>
        <w:t>263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BE1" w:rsidRDefault="00DE4CA2">
      <w:pPr>
        <w:pStyle w:val="20"/>
        <w:framePr w:w="9408" w:h="14553" w:hRule="exact" w:wrap="none" w:vAnchor="page" w:hAnchor="page" w:x="1671" w:y="994"/>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08" w:h="14553" w:hRule="exact" w:wrap="none" w:vAnchor="page" w:hAnchor="page" w:x="1671" w:y="994"/>
        <w:numPr>
          <w:ilvl w:val="0"/>
          <w:numId w:val="106"/>
        </w:numPr>
        <w:shd w:val="clear" w:color="auto" w:fill="auto"/>
        <w:tabs>
          <w:tab w:val="left" w:pos="102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553" w:hRule="exact" w:wrap="none" w:vAnchor="page" w:hAnchor="page" w:x="1671" w:y="994"/>
        <w:shd w:val="clear" w:color="auto" w:fill="auto"/>
        <w:spacing w:line="413" w:lineRule="exact"/>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6BE1" w:rsidRDefault="00DE4CA2">
      <w:pPr>
        <w:pStyle w:val="20"/>
        <w:framePr w:w="9408" w:h="14553" w:hRule="exact" w:wrap="none" w:vAnchor="page" w:hAnchor="page" w:x="1671" w:y="994"/>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8" w:h="14553" w:hRule="exact" w:wrap="none" w:vAnchor="page" w:hAnchor="page" w:x="1671" w:y="994"/>
        <w:shd w:val="clear" w:color="auto" w:fill="auto"/>
        <w:spacing w:line="413" w:lineRule="exact"/>
        <w:ind w:firstLine="740"/>
        <w:jc w:val="both"/>
      </w:pPr>
      <w:r>
        <w:t>умение принимать себя и других, не осуждая;</w:t>
      </w:r>
    </w:p>
    <w:p w:rsidR="000F6BE1" w:rsidRDefault="00DE4CA2">
      <w:pPr>
        <w:pStyle w:val="20"/>
        <w:framePr w:w="9408" w:h="14553" w:hRule="exact" w:wrap="none" w:vAnchor="page" w:hAnchor="page" w:x="1671" w:y="994"/>
        <w:shd w:val="clear" w:color="auto" w:fill="auto"/>
        <w:spacing w:line="413" w:lineRule="exact"/>
        <w:ind w:firstLine="740"/>
        <w:jc w:val="both"/>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(татарском) языке, 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53" w:hRule="exact" w:wrap="none" w:vAnchor="page" w:hAnchor="page" w:x="1671" w:y="994"/>
        <w:numPr>
          <w:ilvl w:val="0"/>
          <w:numId w:val="106"/>
        </w:numPr>
        <w:shd w:val="clear" w:color="auto" w:fill="auto"/>
        <w:tabs>
          <w:tab w:val="left" w:pos="1062"/>
        </w:tabs>
        <w:spacing w:line="413" w:lineRule="exact"/>
        <w:ind w:firstLine="740"/>
        <w:jc w:val="both"/>
      </w:pPr>
      <w:r>
        <w:t>трудового воспитания:</w:t>
      </w:r>
    </w:p>
    <w:p w:rsidR="000F6BE1" w:rsidRDefault="00DE4CA2">
      <w:pPr>
        <w:pStyle w:val="20"/>
        <w:framePr w:w="9408" w:h="14553" w:hRule="exact" w:wrap="none" w:vAnchor="page" w:hAnchor="page" w:x="1671" w:y="994"/>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53" w:hRule="exact" w:wrap="none" w:vAnchor="page" w:hAnchor="page" w:x="1671" w:y="994"/>
        <w:shd w:val="clear" w:color="auto" w:fill="auto"/>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ab"/>
        <w:framePr w:wrap="none" w:vAnchor="page" w:hAnchor="page" w:x="6207" w:y="15806"/>
        <w:shd w:val="clear" w:color="auto" w:fill="auto"/>
        <w:spacing w:line="180" w:lineRule="exact"/>
      </w:pPr>
      <w:r>
        <w:t>264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умение рассказать о своих планах на будущее;</w:t>
      </w:r>
    </w:p>
    <w:p w:rsidR="000F6BE1" w:rsidRDefault="00DE4CA2">
      <w:pPr>
        <w:pStyle w:val="20"/>
        <w:framePr w:w="9408" w:h="14553" w:hRule="exact" w:wrap="none" w:vAnchor="page" w:hAnchor="page" w:x="1671" w:y="994"/>
        <w:numPr>
          <w:ilvl w:val="0"/>
          <w:numId w:val="106"/>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08" w:h="14553" w:hRule="exact" w:wrap="none" w:vAnchor="page" w:hAnchor="page" w:x="1671" w:y="994"/>
        <w:shd w:val="clear" w:color="auto" w:fill="auto"/>
        <w:tabs>
          <w:tab w:val="left" w:pos="2506"/>
          <w:tab w:val="left" w:pos="3701"/>
          <w:tab w:val="left" w:pos="5374"/>
          <w:tab w:val="left" w:pos="8074"/>
        </w:tabs>
        <w:spacing w:line="413" w:lineRule="exact"/>
        <w:ind w:firstLine="740"/>
        <w:jc w:val="both"/>
      </w:pPr>
      <w:r>
        <w:t>ориентация на применение знаний из области социальных и естественных наук для решения задач в</w:t>
      </w:r>
      <w:r>
        <w:tab/>
        <w:t>области</w:t>
      </w:r>
      <w:r>
        <w:tab/>
        <w:t>окружающей</w:t>
      </w:r>
      <w:r>
        <w:tab/>
        <w:t>среды, планирования</w:t>
      </w:r>
      <w:r>
        <w:tab/>
        <w:t>поступков</w:t>
      </w:r>
    </w:p>
    <w:p w:rsidR="000F6BE1" w:rsidRDefault="00DE4CA2">
      <w:pPr>
        <w:pStyle w:val="20"/>
        <w:framePr w:w="9408" w:h="14553" w:hRule="exact" w:wrap="none" w:vAnchor="page" w:hAnchor="page" w:x="1671" w:y="994"/>
        <w:shd w:val="clear" w:color="auto" w:fill="auto"/>
        <w:spacing w:line="413" w:lineRule="exact"/>
        <w:jc w:val="both"/>
      </w:pPr>
      <w:r>
        <w:t>и оценки их возможных последствий для окружающей среды, умение точно, логично выражать свою точку зрения на экологические проблемы;</w:t>
      </w:r>
    </w:p>
    <w:p w:rsidR="000F6BE1" w:rsidRDefault="00DE4CA2">
      <w:pPr>
        <w:pStyle w:val="20"/>
        <w:framePr w:w="9408" w:h="14553" w:hRule="exact" w:wrap="none" w:vAnchor="page" w:hAnchor="page" w:x="1671" w:y="994"/>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20"/>
        <w:framePr w:w="9408" w:h="14553" w:hRule="exact" w:wrap="none" w:vAnchor="page" w:hAnchor="page" w:x="1671" w:y="994"/>
        <w:numPr>
          <w:ilvl w:val="0"/>
          <w:numId w:val="106"/>
        </w:numPr>
        <w:shd w:val="clear" w:color="auto" w:fill="auto"/>
        <w:tabs>
          <w:tab w:val="left" w:pos="1062"/>
        </w:tabs>
        <w:spacing w:line="413" w:lineRule="exact"/>
        <w:ind w:firstLine="740"/>
        <w:jc w:val="both"/>
      </w:pPr>
      <w:r>
        <w:t>ценности научного познания:</w:t>
      </w:r>
    </w:p>
    <w:p w:rsidR="000F6BE1" w:rsidRDefault="00DE4CA2">
      <w:pPr>
        <w:pStyle w:val="20"/>
        <w:framePr w:w="9408" w:h="14553" w:hRule="exact" w:wrap="none" w:vAnchor="page" w:hAnchor="page" w:x="1671" w:y="994"/>
        <w:shd w:val="clear" w:color="auto" w:fill="auto"/>
        <w:tabs>
          <w:tab w:val="left" w:pos="1781"/>
          <w:tab w:val="left" w:pos="2712"/>
          <w:tab w:val="left" w:pos="4901"/>
          <w:tab w:val="left" w:pos="6830"/>
          <w:tab w:val="left" w:pos="8650"/>
        </w:tabs>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w:t>
      </w:r>
      <w:r>
        <w:tab/>
        <w:t>и</w:t>
      </w:r>
      <w:r>
        <w:tab/>
        <w:t>читательской</w:t>
      </w:r>
      <w:r>
        <w:tab/>
        <w:t>культурой,</w:t>
      </w:r>
      <w:r>
        <w:tab/>
        <w:t>навыками</w:t>
      </w:r>
      <w:r>
        <w:tab/>
        <w:t>чтения</w:t>
      </w:r>
    </w:p>
    <w:p w:rsidR="000F6BE1" w:rsidRDefault="00DE4CA2">
      <w:pPr>
        <w:pStyle w:val="20"/>
        <w:framePr w:w="9408" w:h="14553" w:hRule="exact" w:wrap="none" w:vAnchor="page" w:hAnchor="page" w:x="1671" w:y="994"/>
        <w:shd w:val="clear" w:color="auto" w:fill="auto"/>
        <w:tabs>
          <w:tab w:val="left" w:pos="5374"/>
        </w:tabs>
        <w:spacing w:line="413" w:lineRule="exact"/>
        <w:jc w:val="both"/>
      </w:pPr>
      <w:r>
        <w:t>как средства познания мира, овладение основными навыками исследовательской деятельности, установка на осмысление</w:t>
      </w:r>
      <w:r>
        <w:tab/>
        <w:t>опыта, наблюдений, поступков</w:t>
      </w:r>
    </w:p>
    <w:p w:rsidR="000F6BE1" w:rsidRDefault="00DE4CA2">
      <w:pPr>
        <w:pStyle w:val="20"/>
        <w:framePr w:w="9408" w:h="14553" w:hRule="exact" w:wrap="none" w:vAnchor="page" w:hAnchor="page" w:x="1671" w:y="994"/>
        <w:shd w:val="clear" w:color="auto" w:fill="auto"/>
        <w:spacing w:line="413" w:lineRule="exact"/>
        <w:jc w:val="both"/>
      </w:pPr>
      <w:r>
        <w:t>и стремление совершенствовать пути достижения индивидуального и коллективного благополучия.</w:t>
      </w:r>
    </w:p>
    <w:p w:rsidR="000F6BE1" w:rsidRDefault="00DE4CA2">
      <w:pPr>
        <w:pStyle w:val="20"/>
        <w:framePr w:w="9408" w:h="14553" w:hRule="exact" w:wrap="none" w:vAnchor="page" w:hAnchor="page" w:x="1671" w:y="994"/>
        <w:numPr>
          <w:ilvl w:val="0"/>
          <w:numId w:val="106"/>
        </w:numPr>
        <w:shd w:val="clear" w:color="auto" w:fill="auto"/>
        <w:tabs>
          <w:tab w:val="left" w:pos="1028"/>
        </w:tabs>
        <w:spacing w:line="413" w:lineRule="exact"/>
        <w:ind w:firstLine="740"/>
        <w:jc w:val="both"/>
      </w:pPr>
      <w:r>
        <w:t>адаптации обучающегося к изменяющимся условиям социальной и природной среды:</w:t>
      </w:r>
    </w:p>
    <w:p w:rsidR="000F6BE1" w:rsidRDefault="00DE4CA2">
      <w:pPr>
        <w:pStyle w:val="20"/>
        <w:framePr w:w="9408" w:h="14553" w:hRule="exact" w:wrap="none" w:vAnchor="page" w:hAnchor="page" w:x="1671" w:y="994"/>
        <w:shd w:val="clear" w:color="auto" w:fill="auto"/>
        <w:tabs>
          <w:tab w:val="left" w:pos="5374"/>
          <w:tab w:val="left" w:pos="8064"/>
        </w:tabs>
        <w:spacing w:line="413" w:lineRule="exact"/>
        <w:ind w:firstLine="740"/>
        <w:jc w:val="both"/>
      </w:pPr>
      <w:r>
        <w:t>освоение обучающимися социального опыта, основных социальных ролей, норм и правил общественного поведения, форм</w:t>
      </w:r>
      <w:r>
        <w:tab/>
        <w:t>социальной жизни</w:t>
      </w:r>
      <w:r>
        <w:tab/>
        <w:t>в группах</w:t>
      </w:r>
    </w:p>
    <w:p w:rsidR="000F6BE1" w:rsidRDefault="00DE4CA2">
      <w:pPr>
        <w:pStyle w:val="20"/>
        <w:framePr w:w="9408" w:h="14553" w:hRule="exact" w:wrap="none" w:vAnchor="page" w:hAnchor="page" w:x="1671" w:y="994"/>
        <w:shd w:val="clear" w:color="auto" w:fill="auto"/>
        <w:spacing w:line="413" w:lineRule="exact"/>
        <w:jc w:val="both"/>
      </w:pP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обучающихся к взаимодействию в условиях неопределённости, открытость опыту и знаниям других;</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F6BE1" w:rsidRDefault="00DE4CA2">
      <w:pPr>
        <w:pStyle w:val="ab"/>
        <w:framePr w:wrap="none" w:vAnchor="page" w:hAnchor="page" w:x="6207" w:y="15806"/>
        <w:shd w:val="clear" w:color="auto" w:fill="auto"/>
        <w:spacing w:line="180" w:lineRule="exact"/>
      </w:pPr>
      <w:r>
        <w:t>265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ind w:firstLine="740"/>
        <w:jc w:val="both"/>
      </w:pPr>
      <w:r>
        <w:lastRenderedPageBreak/>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F6BE1" w:rsidRDefault="00DE4CA2">
      <w:pPr>
        <w:pStyle w:val="20"/>
        <w:framePr w:w="9403" w:h="14548" w:hRule="exact" w:wrap="none" w:vAnchor="page" w:hAnchor="page" w:x="1673" w:y="994"/>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20"/>
        <w:framePr w:w="9403" w:h="14548" w:hRule="exact" w:wrap="none" w:vAnchor="page" w:hAnchor="page" w:x="1673" w:y="994"/>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F6BE1" w:rsidRDefault="00DE4CA2">
      <w:pPr>
        <w:pStyle w:val="20"/>
        <w:framePr w:w="9403" w:h="14548" w:hRule="exact" w:wrap="none" w:vAnchor="page" w:hAnchor="page" w:x="1673" w:y="994"/>
        <w:shd w:val="clear" w:color="auto" w:fill="auto"/>
        <w:spacing w:line="413" w:lineRule="exact"/>
        <w:ind w:firstLine="7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6BE1" w:rsidRDefault="00DE4CA2">
      <w:pPr>
        <w:pStyle w:val="20"/>
        <w:framePr w:w="9403" w:h="14548" w:hRule="exact" w:wrap="none" w:vAnchor="page" w:hAnchor="page" w:x="1673" w:y="994"/>
        <w:numPr>
          <w:ilvl w:val="0"/>
          <w:numId w:val="105"/>
        </w:numPr>
        <w:shd w:val="clear" w:color="auto" w:fill="auto"/>
        <w:tabs>
          <w:tab w:val="left" w:pos="1604"/>
        </w:tabs>
        <w:spacing w:line="413" w:lineRule="exact"/>
        <w:ind w:firstLine="740"/>
        <w:jc w:val="both"/>
      </w:pPr>
      <w:r>
        <w:t>В результате изучения родного (татарского)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F6BE1" w:rsidRDefault="00DE4CA2">
      <w:pPr>
        <w:pStyle w:val="20"/>
        <w:framePr w:w="9403" w:h="14548" w:hRule="exact" w:wrap="none" w:vAnchor="page" w:hAnchor="page" w:x="1673" w:y="994"/>
        <w:numPr>
          <w:ilvl w:val="0"/>
          <w:numId w:val="107"/>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3" w:h="14548" w:hRule="exact" w:wrap="none" w:vAnchor="page" w:hAnchor="page" w:x="1673" w:y="994"/>
        <w:shd w:val="clear" w:color="auto" w:fill="auto"/>
        <w:spacing w:line="413" w:lineRule="exact"/>
        <w:ind w:firstLine="740"/>
        <w:jc w:val="both"/>
      </w:pPr>
      <w:r>
        <w:t>выявлять и характеризовать существенные признаки языковых единиц, языковых явлений и процессов;</w:t>
      </w:r>
    </w:p>
    <w:p w:rsidR="000F6BE1" w:rsidRDefault="00DE4CA2">
      <w:pPr>
        <w:pStyle w:val="20"/>
        <w:framePr w:w="9403" w:h="14548" w:hRule="exact" w:wrap="none" w:vAnchor="page" w:hAnchor="page" w:x="1673" w:y="994"/>
        <w:shd w:val="clear" w:color="auto" w:fill="auto"/>
        <w:spacing w:line="413" w:lineRule="exact"/>
        <w:ind w:firstLine="7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20"/>
        <w:framePr w:w="9403" w:h="14548" w:hRule="exact" w:wrap="none" w:vAnchor="page" w:hAnchor="page" w:x="1673" w:y="994"/>
        <w:shd w:val="clear" w:color="auto" w:fill="auto"/>
        <w:spacing w:line="413" w:lineRule="exact"/>
        <w:ind w:firstLine="7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3" w:h="14548" w:hRule="exact" w:wrap="none" w:vAnchor="page" w:hAnchor="page" w:x="1673" w:y="994"/>
        <w:shd w:val="clear" w:color="auto" w:fill="auto"/>
        <w:spacing w:line="413" w:lineRule="exact"/>
        <w:ind w:firstLine="740"/>
        <w:jc w:val="both"/>
      </w:pPr>
      <w:r>
        <w:t>выявлять в тексте дефициты информации, данных, необходимых для решения поставленной учебной задачи;</w:t>
      </w:r>
    </w:p>
    <w:p w:rsidR="000F6BE1" w:rsidRDefault="00DE4CA2">
      <w:pPr>
        <w:pStyle w:val="20"/>
        <w:framePr w:w="9403" w:h="14548" w:hRule="exact" w:wrap="none" w:vAnchor="page" w:hAnchor="page" w:x="1673" w:y="994"/>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ab"/>
        <w:framePr w:wrap="none" w:vAnchor="page" w:hAnchor="page" w:x="6209" w:y="15806"/>
        <w:shd w:val="clear" w:color="auto" w:fill="auto"/>
        <w:spacing w:line="180" w:lineRule="exact"/>
      </w:pPr>
      <w:r>
        <w:t>266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F6BE1" w:rsidRDefault="00DE4CA2">
      <w:pPr>
        <w:pStyle w:val="20"/>
        <w:framePr w:w="9408" w:h="14548" w:hRule="exact" w:wrap="none" w:vAnchor="page" w:hAnchor="page" w:x="1671" w:y="994"/>
        <w:numPr>
          <w:ilvl w:val="0"/>
          <w:numId w:val="107"/>
        </w:numPr>
        <w:shd w:val="clear" w:color="auto" w:fill="auto"/>
        <w:tabs>
          <w:tab w:val="left" w:pos="1782"/>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вопросы как исследовательский инструмент познания в языковом образовании;</w:t>
      </w:r>
    </w:p>
    <w:p w:rsidR="000F6BE1" w:rsidRDefault="00DE4CA2">
      <w:pPr>
        <w:pStyle w:val="20"/>
        <w:framePr w:w="9408" w:h="14548" w:hRule="exact" w:wrap="none" w:vAnchor="page" w:hAnchor="page" w:x="1671" w:y="994"/>
        <w:shd w:val="clear" w:color="auto" w:fill="auto"/>
        <w:spacing w:line="413" w:lineRule="exact"/>
        <w:ind w:firstLine="7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F6BE1" w:rsidRDefault="00DE4CA2">
      <w:pPr>
        <w:pStyle w:val="20"/>
        <w:framePr w:w="9408" w:h="14548" w:hRule="exact" w:wrap="none" w:vAnchor="page" w:hAnchor="page" w:x="1671" w:y="994"/>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8" w:hRule="exact" w:wrap="none" w:vAnchor="page" w:hAnchor="page" w:x="1671" w:y="994"/>
        <w:shd w:val="clear" w:color="auto" w:fill="auto"/>
        <w:spacing w:line="413" w:lineRule="exact"/>
        <w:ind w:firstLine="740"/>
        <w:jc w:val="both"/>
      </w:pPr>
      <w:r>
        <w:t>составлять алгоритм действий и использовать его для решения учебных задач;</w:t>
      </w:r>
    </w:p>
    <w:p w:rsidR="000F6BE1" w:rsidRDefault="00DE4CA2">
      <w:pPr>
        <w:pStyle w:val="20"/>
        <w:framePr w:w="9408" w:h="14548" w:hRule="exact" w:wrap="none" w:vAnchor="page" w:hAnchor="page" w:x="1671" w:y="994"/>
        <w:shd w:val="clear" w:color="auto" w:fill="auto"/>
        <w:tabs>
          <w:tab w:val="left" w:pos="1027"/>
          <w:tab w:val="left" w:pos="3336"/>
          <w:tab w:val="left" w:pos="5170"/>
          <w:tab w:val="left" w:pos="6744"/>
          <w:tab w:val="left" w:pos="8309"/>
        </w:tabs>
        <w:spacing w:line="413" w:lineRule="exact"/>
        <w:ind w:firstLine="7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w:t>
      </w:r>
      <w:r>
        <w:tab/>
        <w:t>зависимостей</w:t>
      </w:r>
      <w:r>
        <w:tab/>
        <w:t>объектов</w:t>
      </w:r>
      <w:r>
        <w:tab/>
        <w:t>между</w:t>
      </w:r>
      <w:r>
        <w:tab/>
        <w:t>собой;</w:t>
      </w:r>
      <w:r>
        <w:tab/>
        <w:t>оценивать</w:t>
      </w:r>
    </w:p>
    <w:p w:rsidR="000F6BE1" w:rsidRDefault="00DE4CA2">
      <w:pPr>
        <w:pStyle w:val="20"/>
        <w:framePr w:w="9408" w:h="14548" w:hRule="exact" w:wrap="none" w:vAnchor="page" w:hAnchor="page" w:x="1671" w:y="994"/>
        <w:shd w:val="clear" w:color="auto" w:fill="auto"/>
        <w:spacing w:line="413" w:lineRule="exact"/>
        <w:jc w:val="both"/>
      </w:pPr>
      <w:r>
        <w:t>на применимость и достоверность информацию, полученную в ходе лингвистического исследования (эксперимента);</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548" w:hRule="exact" w:wrap="none" w:vAnchor="page" w:hAnchor="page" w:x="1671" w:y="994"/>
        <w:shd w:val="clear" w:color="auto" w:fill="auto"/>
        <w:tabs>
          <w:tab w:val="left" w:pos="2602"/>
        </w:tabs>
        <w:spacing w:line="413" w:lineRule="exact"/>
        <w:ind w:firstLine="740"/>
        <w:jc w:val="both"/>
      </w:pPr>
      <w:r>
        <w:t>прогнозировать</w:t>
      </w:r>
      <w:r>
        <w:tab/>
        <w:t>возможное дальнейшее развитие процессов, событий</w:t>
      </w:r>
    </w:p>
    <w:p w:rsidR="000F6BE1" w:rsidRDefault="00DE4CA2">
      <w:pPr>
        <w:pStyle w:val="20"/>
        <w:framePr w:w="9408" w:h="14548" w:hRule="exact" w:wrap="none" w:vAnchor="page" w:hAnchor="page" w:x="1671" w:y="994"/>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548" w:hRule="exact" w:wrap="none" w:vAnchor="page" w:hAnchor="page" w:x="1671" w:y="994"/>
        <w:numPr>
          <w:ilvl w:val="0"/>
          <w:numId w:val="107"/>
        </w:numPr>
        <w:shd w:val="clear" w:color="auto" w:fill="auto"/>
        <w:tabs>
          <w:tab w:val="left" w:pos="1782"/>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548" w:hRule="exact" w:wrap="none" w:vAnchor="page" w:hAnchor="page" w:x="1671" w:y="994"/>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ab"/>
        <w:framePr w:wrap="none" w:vAnchor="page" w:hAnchor="page" w:x="6207" w:y="15806"/>
        <w:shd w:val="clear" w:color="auto" w:fill="auto"/>
        <w:spacing w:line="180" w:lineRule="exact"/>
      </w:pPr>
      <w:r>
        <w:t>267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130" w:hRule="exact" w:wrap="none" w:vAnchor="page" w:hAnchor="page" w:x="1668" w:y="999"/>
        <w:shd w:val="clear" w:color="auto" w:fill="auto"/>
        <w:spacing w:line="413" w:lineRule="exact"/>
        <w:ind w:firstLine="740"/>
        <w:jc w:val="both"/>
      </w:pPr>
      <w:r>
        <w:lastRenderedPageBreak/>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13" w:h="14130" w:hRule="exact" w:wrap="none" w:vAnchor="page" w:hAnchor="page" w:x="1668" w:y="999"/>
        <w:shd w:val="clear" w:color="auto" w:fill="auto"/>
        <w:tabs>
          <w:tab w:val="left" w:pos="2338"/>
          <w:tab w:val="left" w:pos="3754"/>
          <w:tab w:val="left" w:pos="5635"/>
          <w:tab w:val="left" w:pos="6677"/>
          <w:tab w:val="left" w:pos="7829"/>
        </w:tabs>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w:t>
      </w:r>
      <w:r>
        <w:tab/>
        <w:t>иной</w:t>
      </w:r>
      <w:r>
        <w:tab/>
        <w:t>графикой</w:t>
      </w:r>
      <w:r>
        <w:tab/>
        <w:t>и</w:t>
      </w:r>
      <w:r>
        <w:tab/>
        <w:t>их</w:t>
      </w:r>
      <w:r>
        <w:tab/>
        <w:t>комбинациями</w:t>
      </w:r>
    </w:p>
    <w:p w:rsidR="000F6BE1" w:rsidRDefault="00DE4CA2">
      <w:pPr>
        <w:pStyle w:val="20"/>
        <w:framePr w:w="9413" w:h="14130" w:hRule="exact" w:wrap="none" w:vAnchor="page" w:hAnchor="page" w:x="1668" w:y="999"/>
        <w:shd w:val="clear" w:color="auto" w:fill="auto"/>
        <w:spacing w:line="413" w:lineRule="exact"/>
      </w:pPr>
      <w:r>
        <w:t>в зависимости от коммуникативной установки;</w:t>
      </w:r>
    </w:p>
    <w:p w:rsidR="000F6BE1" w:rsidRDefault="00DE4CA2">
      <w:pPr>
        <w:pStyle w:val="20"/>
        <w:framePr w:w="9413" w:h="14130" w:hRule="exact" w:wrap="none" w:vAnchor="page" w:hAnchor="page" w:x="1668" w:y="999"/>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20"/>
        <w:framePr w:w="9413" w:h="14130" w:hRule="exact" w:wrap="none" w:vAnchor="page" w:hAnchor="page" w:x="1668" w:y="999"/>
        <w:shd w:val="clear" w:color="auto" w:fill="auto"/>
        <w:spacing w:line="413" w:lineRule="exact"/>
        <w:ind w:firstLine="740"/>
        <w:jc w:val="both"/>
      </w:pPr>
      <w:r>
        <w:t>эффективно запоминать и систематизировать информацию.</w:t>
      </w:r>
    </w:p>
    <w:p w:rsidR="000F6BE1" w:rsidRDefault="00DE4CA2">
      <w:pPr>
        <w:pStyle w:val="20"/>
        <w:framePr w:w="9413" w:h="14130" w:hRule="exact" w:wrap="none" w:vAnchor="page" w:hAnchor="page" w:x="1668" w:y="999"/>
        <w:numPr>
          <w:ilvl w:val="0"/>
          <w:numId w:val="107"/>
        </w:numPr>
        <w:shd w:val="clear" w:color="auto" w:fill="auto"/>
        <w:tabs>
          <w:tab w:val="left" w:pos="1785"/>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13" w:h="14130" w:hRule="exact" w:wrap="none" w:vAnchor="page" w:hAnchor="page" w:x="1668" w:y="999"/>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(татарском) языке;</w:t>
      </w:r>
    </w:p>
    <w:p w:rsidR="000F6BE1" w:rsidRDefault="00DE4CA2">
      <w:pPr>
        <w:pStyle w:val="20"/>
        <w:framePr w:w="9413" w:h="14130" w:hRule="exact" w:wrap="none" w:vAnchor="page" w:hAnchor="page" w:x="1668" w:y="999"/>
        <w:shd w:val="clear" w:color="auto" w:fill="auto"/>
        <w:spacing w:line="413" w:lineRule="exact"/>
        <w:ind w:firstLine="740"/>
        <w:jc w:val="both"/>
      </w:pPr>
      <w:r>
        <w:t>распознавать невербальные средства общения, понимать значение социальных знаков;</w:t>
      </w:r>
    </w:p>
    <w:p w:rsidR="000F6BE1" w:rsidRDefault="00DE4CA2">
      <w:pPr>
        <w:pStyle w:val="20"/>
        <w:framePr w:w="9413" w:h="14130" w:hRule="exact" w:wrap="none" w:vAnchor="page" w:hAnchor="page" w:x="1668" w:y="999"/>
        <w:shd w:val="clear" w:color="auto" w:fill="auto"/>
        <w:spacing w:line="413" w:lineRule="exact"/>
        <w:ind w:firstLine="740"/>
        <w:jc w:val="both"/>
      </w:pPr>
      <w:r>
        <w:t>знать и распознавать предпосылки конфликтных ситуаций и смягчать конфликты, вести переговоры;</w:t>
      </w:r>
    </w:p>
    <w:p w:rsidR="000F6BE1" w:rsidRDefault="00DE4CA2">
      <w:pPr>
        <w:pStyle w:val="20"/>
        <w:framePr w:w="9413" w:h="14130" w:hRule="exact" w:wrap="none" w:vAnchor="page" w:hAnchor="page" w:x="1668" w:y="999"/>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13" w:h="14130" w:hRule="exact" w:wrap="none" w:vAnchor="page" w:hAnchor="page" w:x="1668" w:y="999"/>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13" w:h="14130" w:hRule="exact" w:wrap="none" w:vAnchor="page" w:hAnchor="page" w:x="1668" w:y="999"/>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13" w:h="14130" w:hRule="exact" w:wrap="none" w:vAnchor="page" w:hAnchor="page" w:x="1668" w:y="999"/>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13" w:h="14130" w:hRule="exact" w:wrap="none" w:vAnchor="page" w:hAnchor="page" w:x="1668" w:y="999"/>
        <w:shd w:val="clear" w:color="auto" w:fill="auto"/>
        <w:spacing w:line="413" w:lineRule="exact"/>
        <w:ind w:firstLine="740"/>
        <w:jc w:val="both"/>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6BE1" w:rsidRDefault="00DE4CA2">
      <w:pPr>
        <w:pStyle w:val="20"/>
        <w:framePr w:w="9413" w:h="14130" w:hRule="exact" w:wrap="none" w:vAnchor="page" w:hAnchor="page" w:x="1668" w:y="999"/>
        <w:numPr>
          <w:ilvl w:val="0"/>
          <w:numId w:val="107"/>
        </w:numPr>
        <w:shd w:val="clear" w:color="auto" w:fill="auto"/>
        <w:tabs>
          <w:tab w:val="left" w:pos="1785"/>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13" w:h="14130" w:hRule="exact" w:wrap="none" w:vAnchor="page" w:hAnchor="page" w:x="1668" w:y="999"/>
        <w:shd w:val="clear" w:color="auto" w:fill="auto"/>
        <w:spacing w:line="413" w:lineRule="exact"/>
        <w:ind w:firstLine="740"/>
        <w:jc w:val="both"/>
      </w:pPr>
      <w:r>
        <w:t>выявлять проблемы для решения в учебных и жизненных ситуациях;</w:t>
      </w:r>
    </w:p>
    <w:p w:rsidR="000F6BE1" w:rsidRDefault="00DE4CA2">
      <w:pPr>
        <w:pStyle w:val="ab"/>
        <w:framePr w:wrap="none" w:vAnchor="page" w:hAnchor="page" w:x="6204" w:y="15806"/>
        <w:shd w:val="clear" w:color="auto" w:fill="auto"/>
        <w:spacing w:line="180" w:lineRule="exact"/>
      </w:pPr>
      <w:r>
        <w:t>268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08" w:h="14553" w:hRule="exact" w:wrap="none" w:vAnchor="page" w:hAnchor="page" w:x="1671" w:y="994"/>
        <w:shd w:val="clear" w:color="auto" w:fill="auto"/>
        <w:spacing w:line="413" w:lineRule="exact"/>
        <w:ind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20"/>
        <w:framePr w:w="9408" w:h="14553" w:hRule="exact" w:wrap="none" w:vAnchor="page" w:hAnchor="page" w:x="1671" w:y="994"/>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08" w:h="14553" w:hRule="exact" w:wrap="none" w:vAnchor="page" w:hAnchor="page" w:x="1671" w:y="994"/>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08" w:h="14553" w:hRule="exact" w:wrap="none" w:vAnchor="page" w:hAnchor="page" w:x="1671" w:y="994"/>
        <w:numPr>
          <w:ilvl w:val="0"/>
          <w:numId w:val="107"/>
        </w:numPr>
        <w:shd w:val="clear" w:color="auto" w:fill="auto"/>
        <w:tabs>
          <w:tab w:val="left" w:pos="1822"/>
        </w:tabs>
        <w:spacing w:line="413" w:lineRule="exact"/>
        <w:ind w:firstLine="740"/>
        <w:jc w:val="both"/>
      </w:pPr>
      <w:r>
        <w:t>У обучающегося будут сформированы следующие умения самоконтроля,</w:t>
      </w:r>
    </w:p>
    <w:p w:rsidR="000F6BE1" w:rsidRDefault="00DE4CA2">
      <w:pPr>
        <w:pStyle w:val="20"/>
        <w:framePr w:w="9408" w:h="14553" w:hRule="exact" w:wrap="none" w:vAnchor="page" w:hAnchor="page" w:x="1671" w:y="994"/>
        <w:shd w:val="clear" w:color="auto" w:fill="auto"/>
        <w:tabs>
          <w:tab w:val="left" w:pos="1968"/>
          <w:tab w:val="left" w:pos="3288"/>
          <w:tab w:val="left" w:pos="4478"/>
          <w:tab w:val="left" w:pos="5138"/>
          <w:tab w:val="left" w:pos="7051"/>
        </w:tabs>
        <w:spacing w:line="413" w:lineRule="exact"/>
        <w:jc w:val="both"/>
      </w:pPr>
      <w:r>
        <w:t>эмоционального</w:t>
      </w:r>
      <w:r>
        <w:tab/>
        <w:t>интеллекта,</w:t>
      </w:r>
      <w:r>
        <w:tab/>
        <w:t>принятия</w:t>
      </w:r>
      <w:r>
        <w:tab/>
        <w:t>себя</w:t>
      </w:r>
      <w:r>
        <w:tab/>
        <w:t>и других как</w:t>
      </w:r>
      <w:r>
        <w:tab/>
        <w:t>части регулятивных</w:t>
      </w:r>
    </w:p>
    <w:p w:rsidR="000F6BE1" w:rsidRDefault="00DE4CA2">
      <w:pPr>
        <w:pStyle w:val="20"/>
        <w:framePr w:w="9408" w:h="14553" w:hRule="exact" w:wrap="none" w:vAnchor="page" w:hAnchor="page" w:x="1671" w:y="994"/>
        <w:shd w:val="clear" w:color="auto" w:fill="auto"/>
        <w:spacing w:line="413" w:lineRule="exact"/>
        <w:jc w:val="both"/>
      </w:pPr>
      <w:r>
        <w:t>универсальных учебных действий:</w:t>
      </w:r>
    </w:p>
    <w:p w:rsidR="000F6BE1" w:rsidRDefault="00DE4CA2">
      <w:pPr>
        <w:pStyle w:val="20"/>
        <w:framePr w:w="9408" w:h="14553" w:hRule="exact" w:wrap="none" w:vAnchor="page" w:hAnchor="page" w:x="1671" w:y="994"/>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08" w:h="14553" w:hRule="exact" w:wrap="none" w:vAnchor="page" w:hAnchor="page" w:x="1671" w:y="994"/>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20"/>
        <w:framePr w:w="9408" w:h="14553" w:hRule="exact" w:wrap="none" w:vAnchor="page" w:hAnchor="page" w:x="1671" w:y="994"/>
        <w:shd w:val="clear" w:color="auto" w:fill="auto"/>
        <w:tabs>
          <w:tab w:val="left" w:pos="1968"/>
          <w:tab w:val="left" w:pos="4478"/>
          <w:tab w:val="left" w:pos="5078"/>
          <w:tab w:val="left" w:pos="7051"/>
        </w:tabs>
        <w:spacing w:line="413" w:lineRule="exact"/>
        <w:ind w:firstLine="7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w:t>
      </w:r>
      <w:r>
        <w:tab/>
        <w:t>речевому опыту</w:t>
      </w:r>
      <w:r>
        <w:tab/>
        <w:t>и</w:t>
      </w:r>
      <w:r>
        <w:tab/>
        <w:t>корректировать</w:t>
      </w:r>
      <w:r>
        <w:tab/>
        <w:t>собственную речь</w:t>
      </w:r>
    </w:p>
    <w:p w:rsidR="000F6BE1" w:rsidRDefault="00DE4CA2">
      <w:pPr>
        <w:pStyle w:val="20"/>
        <w:framePr w:w="9408" w:h="14553" w:hRule="exact" w:wrap="none" w:vAnchor="page" w:hAnchor="page" w:x="1671" w:y="994"/>
        <w:shd w:val="clear" w:color="auto" w:fill="auto"/>
        <w:spacing w:line="413" w:lineRule="exact"/>
        <w:jc w:val="both"/>
      </w:pPr>
      <w:r>
        <w:t>с учётом целей и условий общения; оценивать соответствие результата цели и условиям общения;</w:t>
      </w:r>
    </w:p>
    <w:p w:rsidR="000F6BE1" w:rsidRDefault="00DE4CA2">
      <w:pPr>
        <w:pStyle w:val="20"/>
        <w:framePr w:w="9408" w:h="14553" w:hRule="exact" w:wrap="none" w:vAnchor="page" w:hAnchor="page" w:x="1671" w:y="994"/>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w:t>
      </w:r>
    </w:p>
    <w:p w:rsidR="000F6BE1" w:rsidRDefault="00DE4CA2">
      <w:pPr>
        <w:pStyle w:val="20"/>
        <w:framePr w:w="9408" w:h="14553" w:hRule="exact" w:wrap="none" w:vAnchor="page" w:hAnchor="page" w:x="1671" w:y="994"/>
        <w:shd w:val="clear" w:color="auto" w:fill="auto"/>
        <w:spacing w:line="413" w:lineRule="exact"/>
        <w:ind w:left="740" w:right="2840"/>
      </w:pPr>
      <w: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0F6BE1" w:rsidRDefault="00DE4CA2">
      <w:pPr>
        <w:pStyle w:val="20"/>
        <w:framePr w:w="9408" w:h="14553" w:hRule="exact" w:wrap="none" w:vAnchor="page" w:hAnchor="page" w:x="1671" w:y="994"/>
        <w:shd w:val="clear" w:color="auto" w:fill="auto"/>
        <w:spacing w:line="413" w:lineRule="exact"/>
        <w:ind w:firstLine="740"/>
        <w:jc w:val="both"/>
      </w:pPr>
      <w:r>
        <w:t>осознавать невозможность контролировать всё вокруг.</w:t>
      </w:r>
    </w:p>
    <w:p w:rsidR="000F6BE1" w:rsidRDefault="00DE4CA2">
      <w:pPr>
        <w:pStyle w:val="20"/>
        <w:framePr w:w="9408" w:h="14553" w:hRule="exact" w:wrap="none" w:vAnchor="page" w:hAnchor="page" w:x="1671" w:y="994"/>
        <w:numPr>
          <w:ilvl w:val="0"/>
          <w:numId w:val="107"/>
        </w:numPr>
        <w:shd w:val="clear" w:color="auto" w:fill="auto"/>
        <w:tabs>
          <w:tab w:val="left" w:pos="1787"/>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20"/>
        <w:framePr w:w="9408" w:h="14553" w:hRule="exact" w:wrap="none" w:vAnchor="page" w:hAnchor="page" w:x="1671" w:y="994"/>
        <w:shd w:val="clear" w:color="auto" w:fill="auto"/>
        <w:spacing w:line="413" w:lineRule="exact"/>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ab"/>
        <w:framePr w:wrap="none" w:vAnchor="page" w:hAnchor="page" w:x="6207" w:y="15806"/>
        <w:shd w:val="clear" w:color="auto" w:fill="auto"/>
        <w:spacing w:line="180" w:lineRule="exact"/>
      </w:pPr>
      <w:r>
        <w:t>269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107" w:hRule="exact" w:wrap="none" w:vAnchor="page" w:hAnchor="page" w:x="1668" w:y="1410"/>
        <w:shd w:val="clear" w:color="auto" w:fill="auto"/>
        <w:spacing w:line="413" w:lineRule="exact"/>
        <w:ind w:firstLine="740"/>
        <w:jc w:val="both"/>
      </w:pPr>
      <w: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13" w:h="14107" w:hRule="exact" w:wrap="none" w:vAnchor="page" w:hAnchor="page" w:x="1668" w:y="1410"/>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13" w:h="14107" w:hRule="exact" w:wrap="none" w:vAnchor="page" w:hAnchor="page" w:x="1668" w:y="1410"/>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6BE1" w:rsidRDefault="00DE4CA2">
      <w:pPr>
        <w:pStyle w:val="20"/>
        <w:framePr w:w="9413" w:h="14107" w:hRule="exact" w:wrap="none" w:vAnchor="page" w:hAnchor="page" w:x="1668" w:y="1410"/>
        <w:shd w:val="clear" w:color="auto" w:fill="auto"/>
        <w:spacing w:line="413" w:lineRule="exact"/>
        <w:ind w:firstLine="7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6BE1" w:rsidRDefault="00DE4CA2">
      <w:pPr>
        <w:pStyle w:val="20"/>
        <w:framePr w:w="9413" w:h="14107" w:hRule="exact" w:wrap="none" w:vAnchor="page" w:hAnchor="page" w:x="1668" w:y="1410"/>
        <w:shd w:val="clear" w:color="auto" w:fill="auto"/>
        <w:tabs>
          <w:tab w:val="left" w:pos="3490"/>
          <w:tab w:val="left" w:pos="5410"/>
          <w:tab w:val="left" w:pos="8172"/>
        </w:tabs>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20"/>
        <w:framePr w:w="9413" w:h="14107" w:hRule="exact" w:wrap="none" w:vAnchor="page" w:hAnchor="page" w:x="1668" w:y="1410"/>
        <w:shd w:val="clear" w:color="auto" w:fill="auto"/>
        <w:spacing w:line="413" w:lineRule="exact"/>
      </w:pPr>
      <w:r>
        <w:t>к представлению отчёта перед группой.</w:t>
      </w:r>
    </w:p>
    <w:p w:rsidR="000F6BE1" w:rsidRDefault="00DE4CA2">
      <w:pPr>
        <w:pStyle w:val="20"/>
        <w:framePr w:w="9413" w:h="14107" w:hRule="exact" w:wrap="none" w:vAnchor="page" w:hAnchor="page" w:x="1668" w:y="1410"/>
        <w:numPr>
          <w:ilvl w:val="0"/>
          <w:numId w:val="105"/>
        </w:numPr>
        <w:shd w:val="clear" w:color="auto" w:fill="auto"/>
        <w:tabs>
          <w:tab w:val="left" w:pos="1594"/>
        </w:tabs>
        <w:spacing w:line="413" w:lineRule="exact"/>
        <w:ind w:firstLine="740"/>
        <w:jc w:val="both"/>
      </w:pPr>
      <w:r>
        <w:t>Предметные результаты изучения родного (татарского) языка. К концу обучения в 5 классе обучающийся научится:</w:t>
      </w:r>
    </w:p>
    <w:p w:rsidR="000F6BE1" w:rsidRDefault="00DE4CA2">
      <w:pPr>
        <w:pStyle w:val="20"/>
        <w:framePr w:w="9413" w:h="14107" w:hRule="exact" w:wrap="none" w:vAnchor="page" w:hAnchor="page" w:x="1668" w:y="1410"/>
        <w:shd w:val="clear" w:color="auto" w:fill="auto"/>
        <w:spacing w:line="413" w:lineRule="exact"/>
        <w:ind w:firstLine="740"/>
        <w:jc w:val="both"/>
      </w:pPr>
      <w: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F6BE1" w:rsidRDefault="00DE4CA2">
      <w:pPr>
        <w:pStyle w:val="20"/>
        <w:framePr w:w="9413" w:h="14107" w:hRule="exact" w:wrap="none" w:vAnchor="page" w:hAnchor="page" w:x="1668" w:y="1410"/>
        <w:shd w:val="clear" w:color="auto" w:fill="auto"/>
        <w:spacing w:line="413" w:lineRule="exact"/>
        <w:ind w:firstLine="740"/>
      </w:pPr>
      <w:r>
        <w:t>формулировать вопросы по содержанию текста и отвечать на них; составлять собственные тексты, пользуясь материалом урока, образцом, ключевыми словами, вопросами или планом;</w:t>
      </w:r>
    </w:p>
    <w:p w:rsidR="000F6BE1" w:rsidRDefault="00DE4CA2">
      <w:pPr>
        <w:pStyle w:val="20"/>
        <w:framePr w:w="9413" w:h="14107" w:hRule="exact" w:wrap="none" w:vAnchor="page" w:hAnchor="page" w:x="1668" w:y="1410"/>
        <w:shd w:val="clear" w:color="auto" w:fill="auto"/>
        <w:spacing w:line="413" w:lineRule="exact"/>
        <w:ind w:firstLine="740"/>
        <w:jc w:val="both"/>
      </w:pPr>
      <w:r>
        <w:t>понимать содержание прослушанных и прочитанных текстов различных функционально-смысловых типов речи;</w:t>
      </w:r>
    </w:p>
    <w:p w:rsidR="000F6BE1" w:rsidRDefault="00DE4CA2">
      <w:pPr>
        <w:pStyle w:val="20"/>
        <w:framePr w:w="9413" w:h="14107" w:hRule="exact" w:wrap="none" w:vAnchor="page" w:hAnchor="page" w:x="1668" w:y="1410"/>
        <w:shd w:val="clear" w:color="auto" w:fill="auto"/>
        <w:tabs>
          <w:tab w:val="left" w:pos="8172"/>
        </w:tabs>
        <w:spacing w:line="413" w:lineRule="exact"/>
        <w:ind w:left="740"/>
      </w:pPr>
      <w:r>
        <w:t>правильно, бегло, осознанно и выразительно читать тексты на татарском языке; письменно выполнять языковые (фонетические,</w:t>
      </w:r>
      <w:r>
        <w:tab/>
        <w:t>лексические</w:t>
      </w:r>
    </w:p>
    <w:p w:rsidR="000F6BE1" w:rsidRDefault="00DE4CA2">
      <w:pPr>
        <w:pStyle w:val="20"/>
        <w:framePr w:w="9413" w:h="14107" w:hRule="exact" w:wrap="none" w:vAnchor="page" w:hAnchor="page" w:x="1668" w:y="1410"/>
        <w:shd w:val="clear" w:color="auto" w:fill="auto"/>
        <w:spacing w:line="413" w:lineRule="exact"/>
      </w:pPr>
      <w:r>
        <w:t>и грамматические) упражнения;</w:t>
      </w:r>
    </w:p>
    <w:p w:rsidR="000F6BE1" w:rsidRDefault="00DE4CA2">
      <w:pPr>
        <w:pStyle w:val="20"/>
        <w:framePr w:w="9413" w:h="14107" w:hRule="exact" w:wrap="none" w:vAnchor="page" w:hAnchor="page" w:x="1668" w:y="1410"/>
        <w:shd w:val="clear" w:color="auto" w:fill="auto"/>
        <w:spacing w:line="413" w:lineRule="exact"/>
        <w:ind w:firstLine="740"/>
        <w:jc w:val="both"/>
      </w:pPr>
      <w:r>
        <w:t>владеть видами устной и письменной речи;</w:t>
      </w:r>
    </w:p>
    <w:p w:rsidR="000F6BE1" w:rsidRDefault="00DE4CA2">
      <w:pPr>
        <w:pStyle w:val="20"/>
        <w:framePr w:w="9413" w:h="14107" w:hRule="exact" w:wrap="none" w:vAnchor="page" w:hAnchor="page" w:x="1668" w:y="1410"/>
        <w:shd w:val="clear" w:color="auto" w:fill="auto"/>
        <w:spacing w:line="413" w:lineRule="exact"/>
        <w:ind w:firstLine="740"/>
        <w:jc w:val="both"/>
      </w:pPr>
      <w:r>
        <w:t>различать понятия «язык» и «речь», виды речи и формы речи: диалог и монолог;</w:t>
      </w:r>
    </w:p>
    <w:p w:rsidR="000F6BE1" w:rsidRDefault="00DE4CA2">
      <w:pPr>
        <w:pStyle w:val="20"/>
        <w:framePr w:w="9413" w:h="14107" w:hRule="exact" w:wrap="none" w:vAnchor="page" w:hAnchor="page" w:x="1668" w:y="1410"/>
        <w:shd w:val="clear" w:color="auto" w:fill="auto"/>
        <w:spacing w:line="413" w:lineRule="exact"/>
        <w:ind w:left="740"/>
      </w:pPr>
      <w:r>
        <w:t>определять значение закона сингармонизма, различать нёбную и губную гармонию; применять правила правописания букв, обозначающих сочетание двух звуков: е, ё,</w:t>
      </w:r>
    </w:p>
    <w:p w:rsidR="000F6BE1" w:rsidRDefault="00DE4CA2">
      <w:pPr>
        <w:pStyle w:val="34"/>
        <w:framePr w:w="9413" w:h="441" w:hRule="exact" w:wrap="none" w:vAnchor="page" w:hAnchor="page" w:x="1668" w:y="15513"/>
        <w:shd w:val="clear" w:color="auto" w:fill="auto"/>
      </w:pPr>
      <w:r>
        <w:t>ю, я;</w:t>
      </w:r>
    </w:p>
    <w:p w:rsidR="000F6BE1" w:rsidRDefault="00DE4CA2">
      <w:pPr>
        <w:pStyle w:val="ab"/>
        <w:framePr w:wrap="none" w:vAnchor="page" w:hAnchor="page" w:x="6204" w:y="16223"/>
        <w:shd w:val="clear" w:color="auto" w:fill="auto"/>
        <w:spacing w:line="180" w:lineRule="exact"/>
      </w:pPr>
      <w:r>
        <w:t>270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3718" w:hRule="exact" w:wrap="none" w:vAnchor="page" w:hAnchor="page" w:x="1671" w:y="994"/>
        <w:shd w:val="clear" w:color="auto" w:fill="auto"/>
        <w:spacing w:line="413" w:lineRule="exact"/>
        <w:ind w:left="740"/>
      </w:pPr>
      <w:r>
        <w:lastRenderedPageBreak/>
        <w:t>различать ударный слог, логическое ударение;</w:t>
      </w:r>
    </w:p>
    <w:p w:rsidR="000F6BE1" w:rsidRDefault="00DE4CA2">
      <w:pPr>
        <w:pStyle w:val="20"/>
        <w:framePr w:w="9408" w:h="13718" w:hRule="exact" w:wrap="none" w:vAnchor="page" w:hAnchor="page" w:x="1671" w:y="994"/>
        <w:shd w:val="clear" w:color="auto" w:fill="auto"/>
        <w:spacing w:line="413" w:lineRule="exact"/>
        <w:ind w:firstLine="740"/>
      </w:pPr>
      <w:r>
        <w:t>правильно строить и произносить предложения, выделяя интонацией знак препинания;</w:t>
      </w:r>
    </w:p>
    <w:p w:rsidR="000F6BE1" w:rsidRDefault="00DE4CA2">
      <w:pPr>
        <w:pStyle w:val="20"/>
        <w:framePr w:w="9408" w:h="13718" w:hRule="exact" w:wrap="none" w:vAnchor="page" w:hAnchor="page" w:x="1671" w:y="994"/>
        <w:shd w:val="clear" w:color="auto" w:fill="auto"/>
        <w:spacing w:line="413" w:lineRule="exact"/>
        <w:ind w:firstLine="740"/>
      </w:pPr>
      <w:r>
        <w:t>правильно произносить звуки и сочетания звуков, ставить ударения в словах в соответствии с нормами современного татарского литературного языка; проводить фонетический анализ слова;</w:t>
      </w:r>
    </w:p>
    <w:p w:rsidR="000F6BE1" w:rsidRDefault="00DE4CA2">
      <w:pPr>
        <w:pStyle w:val="20"/>
        <w:framePr w:w="9408" w:h="13718" w:hRule="exact" w:wrap="none" w:vAnchor="page" w:hAnchor="page" w:x="1671" w:y="994"/>
        <w:shd w:val="clear" w:color="auto" w:fill="auto"/>
        <w:spacing w:line="413" w:lineRule="exact"/>
        <w:ind w:left="740"/>
      </w:pPr>
      <w:r>
        <w:t>использовать алфавит при работе со словарями, справочниками, каталогами; определять лексическое значение слова с помощью словаря; использовать в речи синонимы, антонимы, омонимы; распознавать в речи фразеологизмы, определять их значение;</w:t>
      </w:r>
    </w:p>
    <w:p w:rsidR="000F6BE1" w:rsidRDefault="00DE4CA2">
      <w:pPr>
        <w:pStyle w:val="20"/>
        <w:framePr w:w="9408" w:h="13718" w:hRule="exact" w:wrap="none" w:vAnchor="page" w:hAnchor="page" w:x="1671" w:y="994"/>
        <w:shd w:val="clear" w:color="auto" w:fill="auto"/>
        <w:spacing w:line="413" w:lineRule="exact"/>
        <w:ind w:firstLine="740"/>
      </w:pPr>
      <w:r>
        <w:t>различать исконные слова, арабско-персидские, европейские, русские заимствования;</w:t>
      </w:r>
    </w:p>
    <w:p w:rsidR="000F6BE1" w:rsidRDefault="00DE4CA2">
      <w:pPr>
        <w:pStyle w:val="20"/>
        <w:framePr w:w="9408" w:h="13718" w:hRule="exact" w:wrap="none" w:vAnchor="page" w:hAnchor="page" w:x="1671" w:y="994"/>
        <w:shd w:val="clear" w:color="auto" w:fill="auto"/>
        <w:spacing w:line="413" w:lineRule="exact"/>
        <w:ind w:left="740"/>
      </w:pPr>
      <w:r>
        <w:t>выделять корень, аффикс, основу в словах разных частей речи; различать формообразующие и словообразующие аффиксы; проводить морфемный и словообразовательный анализ слов; различать части речи: самостоятельные и служебные;</w:t>
      </w:r>
    </w:p>
    <w:p w:rsidR="000F6BE1" w:rsidRDefault="00DE4CA2">
      <w:pPr>
        <w:pStyle w:val="20"/>
        <w:framePr w:w="9408" w:h="13718" w:hRule="exact" w:wrap="none" w:vAnchor="page" w:hAnchor="page" w:x="1671" w:y="994"/>
        <w:shd w:val="clear" w:color="auto" w:fill="auto"/>
        <w:tabs>
          <w:tab w:val="center" w:pos="2492"/>
          <w:tab w:val="center" w:pos="3922"/>
          <w:tab w:val="right" w:pos="6034"/>
          <w:tab w:val="right" w:pos="8175"/>
          <w:tab w:val="right" w:pos="9370"/>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8" w:h="13718" w:hRule="exact" w:wrap="none" w:vAnchor="page" w:hAnchor="page" w:x="1671" w:y="994"/>
        <w:shd w:val="clear" w:color="auto" w:fill="auto"/>
        <w:spacing w:line="413" w:lineRule="exact"/>
        <w:jc w:val="both"/>
      </w:pPr>
      <w:r>
        <w:t>и синтаксические функции имени существительного, объяснять его роль в речи;</w:t>
      </w:r>
    </w:p>
    <w:p w:rsidR="000F6BE1" w:rsidRDefault="00DE4CA2">
      <w:pPr>
        <w:pStyle w:val="20"/>
        <w:framePr w:w="9408" w:h="13718" w:hRule="exact" w:wrap="none" w:vAnchor="page" w:hAnchor="page" w:x="1671" w:y="994"/>
        <w:shd w:val="clear" w:color="auto" w:fill="auto"/>
        <w:tabs>
          <w:tab w:val="center" w:pos="2492"/>
          <w:tab w:val="center" w:pos="3922"/>
          <w:tab w:val="right" w:pos="6034"/>
          <w:tab w:val="right" w:pos="8175"/>
          <w:tab w:val="right" w:pos="9370"/>
        </w:tabs>
        <w:spacing w:line="413" w:lineRule="exact"/>
        <w:ind w:left="740"/>
      </w:pPr>
      <w:r>
        <w:t>определять категорию падежа и принадлежности в именах существительных; 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8" w:h="13718" w:hRule="exact" w:wrap="none" w:vAnchor="page" w:hAnchor="page" w:x="1671" w:y="994"/>
        <w:shd w:val="clear" w:color="auto" w:fill="auto"/>
        <w:spacing w:line="413" w:lineRule="exact"/>
        <w:jc w:val="both"/>
      </w:pPr>
      <w:r>
        <w:t>и синтаксические функции имени прилагательного, объяснять его роль в речи;</w:t>
      </w:r>
    </w:p>
    <w:p w:rsidR="000F6BE1" w:rsidRDefault="00DE4CA2">
      <w:pPr>
        <w:pStyle w:val="20"/>
        <w:framePr w:w="9408" w:h="13718" w:hRule="exact" w:wrap="none" w:vAnchor="page" w:hAnchor="page" w:x="1671" w:y="994"/>
        <w:shd w:val="clear" w:color="auto" w:fill="auto"/>
        <w:spacing w:line="413" w:lineRule="exact"/>
        <w:ind w:firstLine="740"/>
      </w:pPr>
      <w:r>
        <w:t>образовывать сравнительную, превосходную, уменьшительную степень имён прилагательных;</w:t>
      </w:r>
    </w:p>
    <w:p w:rsidR="000F6BE1" w:rsidRDefault="00DE4CA2">
      <w:pPr>
        <w:pStyle w:val="20"/>
        <w:framePr w:w="9408" w:h="13718" w:hRule="exact" w:wrap="none" w:vAnchor="page" w:hAnchor="page" w:x="1671" w:y="994"/>
        <w:shd w:val="clear" w:color="auto" w:fill="auto"/>
        <w:tabs>
          <w:tab w:val="center" w:pos="2492"/>
          <w:tab w:val="center" w:pos="3922"/>
          <w:tab w:val="right" w:pos="6034"/>
          <w:tab w:val="right" w:pos="8175"/>
          <w:tab w:val="right" w:pos="9370"/>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8" w:h="13718" w:hRule="exact" w:wrap="none" w:vAnchor="page" w:hAnchor="page" w:x="1671" w:y="994"/>
        <w:shd w:val="clear" w:color="auto" w:fill="auto"/>
        <w:spacing w:line="413" w:lineRule="exact"/>
        <w:jc w:val="both"/>
      </w:pPr>
      <w:r>
        <w:t>и синтаксические функции местоимения;</w:t>
      </w:r>
    </w:p>
    <w:p w:rsidR="000F6BE1" w:rsidRDefault="00DE4CA2">
      <w:pPr>
        <w:pStyle w:val="20"/>
        <w:framePr w:w="9408" w:h="13718" w:hRule="exact" w:wrap="none" w:vAnchor="page" w:hAnchor="page" w:x="1671" w:y="994"/>
        <w:shd w:val="clear" w:color="auto" w:fill="auto"/>
        <w:spacing w:line="413" w:lineRule="exact"/>
        <w:ind w:left="740"/>
      </w:pPr>
      <w:r>
        <w:t>склонять личные местоимения по падежам; распознавать указательные местоимения;</w:t>
      </w:r>
    </w:p>
    <w:p w:rsidR="000F6BE1" w:rsidRDefault="00DE4CA2">
      <w:pPr>
        <w:pStyle w:val="20"/>
        <w:framePr w:w="9408" w:h="13718" w:hRule="exact" w:wrap="none" w:vAnchor="page" w:hAnchor="page" w:x="1671" w:y="994"/>
        <w:shd w:val="clear" w:color="auto" w:fill="auto"/>
        <w:tabs>
          <w:tab w:val="center" w:pos="2492"/>
          <w:tab w:val="center" w:pos="3922"/>
          <w:tab w:val="right" w:pos="6034"/>
          <w:tab w:val="right" w:pos="8175"/>
          <w:tab w:val="right" w:pos="9370"/>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8" w:h="13718" w:hRule="exact" w:wrap="none" w:vAnchor="page" w:hAnchor="page" w:x="1671" w:y="994"/>
        <w:shd w:val="clear" w:color="auto" w:fill="auto"/>
        <w:spacing w:line="413" w:lineRule="exact"/>
        <w:jc w:val="both"/>
      </w:pPr>
      <w:r>
        <w:t>и синтаксические функции количественных, порядковых числительных;</w:t>
      </w:r>
    </w:p>
    <w:p w:rsidR="000F6BE1" w:rsidRDefault="00DE4CA2">
      <w:pPr>
        <w:pStyle w:val="20"/>
        <w:framePr w:w="9408" w:h="13718" w:hRule="exact" w:wrap="none" w:vAnchor="page" w:hAnchor="page" w:x="1671" w:y="994"/>
        <w:shd w:val="clear" w:color="auto" w:fill="auto"/>
        <w:tabs>
          <w:tab w:val="center" w:pos="2492"/>
          <w:tab w:val="center" w:pos="3922"/>
          <w:tab w:val="right" w:pos="6034"/>
          <w:tab w:val="right" w:pos="8175"/>
          <w:tab w:val="right" w:pos="9370"/>
        </w:tabs>
        <w:spacing w:line="413" w:lineRule="exact"/>
        <w:ind w:left="740"/>
        <w:jc w:val="both"/>
      </w:pPr>
      <w:r>
        <w:t>определять</w:t>
      </w:r>
      <w:r>
        <w:tab/>
        <w:t>общее</w:t>
      </w:r>
      <w:r>
        <w:tab/>
        <w:t>грамматическое</w:t>
      </w:r>
      <w:r>
        <w:tab/>
        <w:t>значение,</w:t>
      </w:r>
      <w:r>
        <w:tab/>
        <w:t>морфологические</w:t>
      </w:r>
      <w:r>
        <w:tab/>
        <w:t>признаки</w:t>
      </w:r>
    </w:p>
    <w:p w:rsidR="000F6BE1" w:rsidRDefault="00DE4CA2">
      <w:pPr>
        <w:pStyle w:val="20"/>
        <w:framePr w:w="9408" w:h="13718" w:hRule="exact" w:wrap="none" w:vAnchor="page" w:hAnchor="page" w:x="1671" w:y="994"/>
        <w:shd w:val="clear" w:color="auto" w:fill="auto"/>
        <w:spacing w:line="413" w:lineRule="exact"/>
        <w:jc w:val="both"/>
      </w:pPr>
      <w:r>
        <w:t>и синтаксические функции глагола в изъявительном наклонении, объяснять его роль в речи;</w:t>
      </w:r>
    </w:p>
    <w:p w:rsidR="000F6BE1" w:rsidRDefault="00DE4CA2">
      <w:pPr>
        <w:pStyle w:val="20"/>
        <w:framePr w:w="9408" w:h="13718" w:hRule="exact" w:wrap="none" w:vAnchor="page" w:hAnchor="page" w:x="1671" w:y="994"/>
        <w:shd w:val="clear" w:color="auto" w:fill="auto"/>
        <w:spacing w:line="413" w:lineRule="exact"/>
        <w:ind w:left="740"/>
        <w:jc w:val="both"/>
      </w:pPr>
      <w:r>
        <w:t>образовывать временные формы изъявительного наклонения глагола;</w:t>
      </w:r>
    </w:p>
    <w:p w:rsidR="000F6BE1" w:rsidRDefault="00DE4CA2">
      <w:pPr>
        <w:pStyle w:val="ab"/>
        <w:framePr w:wrap="none" w:vAnchor="page" w:hAnchor="page" w:x="6207" w:y="15806"/>
        <w:shd w:val="clear" w:color="auto" w:fill="auto"/>
        <w:spacing w:line="180" w:lineRule="exact"/>
      </w:pPr>
      <w:r>
        <w:t>271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48" w:hRule="exact" w:wrap="none" w:vAnchor="page" w:hAnchor="page" w:x="1676" w:y="999"/>
        <w:shd w:val="clear" w:color="auto" w:fill="auto"/>
        <w:spacing w:line="413" w:lineRule="exact"/>
        <w:ind w:firstLine="740"/>
      </w:pPr>
      <w:r>
        <w:lastRenderedPageBreak/>
        <w:t>различать спряжение глаголов изъявительного наклонения настоящего, прошедшего (определённого и неопределённого) и будущего (определённого и неопределённого) времени в положительном и отрицательном аспектах; проводить морфологический анализ изученных частей речи; различать послелоги и послеложные слова;</w:t>
      </w:r>
    </w:p>
    <w:p w:rsidR="000F6BE1" w:rsidRDefault="00DE4CA2">
      <w:pPr>
        <w:pStyle w:val="20"/>
        <w:framePr w:w="9398" w:h="14548" w:hRule="exact" w:wrap="none" w:vAnchor="page" w:hAnchor="page" w:x="1676" w:y="999"/>
        <w:shd w:val="clear" w:color="auto" w:fill="auto"/>
        <w:spacing w:line="413" w:lineRule="exact"/>
        <w:ind w:left="740"/>
      </w:pPr>
      <w:r>
        <w:t>употреблять послелоги со словами в различных падежных формах; распознавать частицы; распознавать союзы;</w:t>
      </w:r>
    </w:p>
    <w:p w:rsidR="000F6BE1" w:rsidRDefault="00DE4CA2">
      <w:pPr>
        <w:pStyle w:val="20"/>
        <w:framePr w:w="9398" w:h="14548" w:hRule="exact" w:wrap="none" w:vAnchor="page" w:hAnchor="page" w:x="1676" w:y="999"/>
        <w:shd w:val="clear" w:color="auto" w:fill="auto"/>
        <w:spacing w:line="413" w:lineRule="exact"/>
        <w:ind w:left="740"/>
      </w:pPr>
      <w:r>
        <w:t>находить главные члены предложения: подлежащее и сказуемое; различать главные и второстепенные члены предложения; распознавать распространённые и нераспространённые предложения; определять орфографические ошибки и исправлять их;</w:t>
      </w:r>
    </w:p>
    <w:p w:rsidR="000F6BE1" w:rsidRDefault="00DE4CA2">
      <w:pPr>
        <w:pStyle w:val="20"/>
        <w:framePr w:w="9398" w:h="14548" w:hRule="exact" w:wrap="none" w:vAnchor="page" w:hAnchor="page" w:x="1676" w:y="999"/>
        <w:shd w:val="clear" w:color="auto" w:fill="auto"/>
        <w:spacing w:line="413" w:lineRule="exact"/>
        <w:ind w:firstLine="740"/>
      </w:pPr>
      <w:r>
        <w:t>соблюдать нормы речевого этикета в ситуациях учебного и бытового общения; соблюдать интонацию, осуществлять адекватный выбор и организацию языковых средств, и самоконтроль своей речи.</w:t>
      </w:r>
    </w:p>
    <w:p w:rsidR="000F6BE1" w:rsidRDefault="00DE4CA2">
      <w:pPr>
        <w:pStyle w:val="20"/>
        <w:framePr w:w="9398" w:h="14548" w:hRule="exact" w:wrap="none" w:vAnchor="page" w:hAnchor="page" w:x="1676" w:y="999"/>
        <w:numPr>
          <w:ilvl w:val="0"/>
          <w:numId w:val="105"/>
        </w:numPr>
        <w:shd w:val="clear" w:color="auto" w:fill="auto"/>
        <w:tabs>
          <w:tab w:val="left" w:pos="1594"/>
        </w:tabs>
        <w:spacing w:line="413" w:lineRule="exact"/>
        <w:ind w:firstLine="740"/>
      </w:pPr>
      <w:r>
        <w:t>Предметные результаты изучения родного (татарского) языка. К концу обучения в 6 классе обучающийся научится:</w:t>
      </w:r>
    </w:p>
    <w:p w:rsidR="000F6BE1" w:rsidRDefault="00DE4CA2">
      <w:pPr>
        <w:pStyle w:val="20"/>
        <w:framePr w:w="9398" w:h="14548" w:hRule="exact" w:wrap="none" w:vAnchor="page" w:hAnchor="page" w:x="1676" w:y="999"/>
        <w:shd w:val="clear" w:color="auto" w:fill="auto"/>
        <w:spacing w:line="413" w:lineRule="exact"/>
        <w:ind w:firstLine="740"/>
      </w:pPr>
      <w:r>
        <w:t>участвовать в диалогах, беседах, дискуссиях на различные темы; подробно и сжато передавать содержание прочитанных текстов; воспринимать на слух и понимать основное содержание аудиотекстов и видеотекстов;</w:t>
      </w:r>
    </w:p>
    <w:p w:rsidR="000F6BE1" w:rsidRDefault="00DE4CA2">
      <w:pPr>
        <w:pStyle w:val="20"/>
        <w:framePr w:w="9398" w:h="14548" w:hRule="exact" w:wrap="none" w:vAnchor="page" w:hAnchor="page" w:x="1676" w:y="999"/>
        <w:shd w:val="clear" w:color="auto" w:fill="auto"/>
        <w:spacing w:line="413" w:lineRule="exact"/>
        <w:ind w:left="740"/>
      </w:pPr>
      <w:r>
        <w:t>читать и находить нужную информацию в текстах; определять тему и основную мысль текста;</w:t>
      </w:r>
    </w:p>
    <w:p w:rsidR="000F6BE1" w:rsidRDefault="00DE4CA2">
      <w:pPr>
        <w:pStyle w:val="20"/>
        <w:framePr w:w="9398" w:h="14548" w:hRule="exact" w:wrap="none" w:vAnchor="page" w:hAnchor="page" w:x="1676" w:y="999"/>
        <w:shd w:val="clear" w:color="auto" w:fill="auto"/>
        <w:spacing w:line="413" w:lineRule="exact"/>
        <w:ind w:firstLine="740"/>
      </w:pPr>
      <w:r>
        <w:t>корректировать заданные тексты с учётом правильности, богатства и выразительности письменной речи;</w:t>
      </w:r>
    </w:p>
    <w:p w:rsidR="000F6BE1" w:rsidRDefault="00DE4CA2">
      <w:pPr>
        <w:pStyle w:val="20"/>
        <w:framePr w:w="9398" w:h="14548" w:hRule="exact" w:wrap="none" w:vAnchor="page" w:hAnchor="page" w:x="1676" w:y="999"/>
        <w:shd w:val="clear" w:color="auto" w:fill="auto"/>
        <w:spacing w:line="413" w:lineRule="exact"/>
        <w:ind w:firstLine="740"/>
      </w:pPr>
      <w:r>
        <w:t>писать тексты с опорой на картину, произведение искусства;</w:t>
      </w:r>
    </w:p>
    <w:p w:rsidR="000F6BE1" w:rsidRDefault="00DE4CA2">
      <w:pPr>
        <w:pStyle w:val="20"/>
        <w:framePr w:w="9398" w:h="14548" w:hRule="exact" w:wrap="none" w:vAnchor="page" w:hAnchor="page" w:x="1676" w:y="999"/>
        <w:shd w:val="clear" w:color="auto" w:fill="auto"/>
        <w:spacing w:line="413" w:lineRule="exact"/>
        <w:ind w:firstLine="740"/>
      </w:pPr>
      <w:r>
        <w:t>составлять план прочитанного текста с целью дальнейшего воспроизведения содержания текста в устной и письменной форме;</w:t>
      </w:r>
    </w:p>
    <w:p w:rsidR="000F6BE1" w:rsidRDefault="00DE4CA2">
      <w:pPr>
        <w:pStyle w:val="20"/>
        <w:framePr w:w="9398" w:h="14548" w:hRule="exact" w:wrap="none" w:vAnchor="page" w:hAnchor="page" w:x="1676" w:y="999"/>
        <w:shd w:val="clear" w:color="auto" w:fill="auto"/>
        <w:spacing w:line="413" w:lineRule="exact"/>
        <w:ind w:left="740"/>
      </w:pPr>
      <w:r>
        <w:t>различать гласные переднего и заднего ряда; огублённые и неогублённые; давать полную характеристику гласным звукам; распознавать виды гармонии гласных; правильно употреблять звук [’] (гамза);</w:t>
      </w:r>
    </w:p>
    <w:p w:rsidR="000F6BE1" w:rsidRDefault="00DE4CA2">
      <w:pPr>
        <w:pStyle w:val="20"/>
        <w:framePr w:w="9398" w:h="14548" w:hRule="exact" w:wrap="none" w:vAnchor="page" w:hAnchor="page" w:x="1676" w:y="999"/>
        <w:shd w:val="clear" w:color="auto" w:fill="auto"/>
        <w:spacing w:line="413" w:lineRule="exact"/>
        <w:ind w:firstLine="740"/>
      </w:pPr>
      <w:r>
        <w:t>определять качественные характеристики согласных звуков;</w:t>
      </w:r>
    </w:p>
    <w:p w:rsidR="000F6BE1" w:rsidRDefault="00DE4CA2">
      <w:pPr>
        <w:pStyle w:val="20"/>
        <w:framePr w:w="9398" w:h="14548" w:hRule="exact" w:wrap="none" w:vAnchor="page" w:hAnchor="page" w:x="1676" w:y="999"/>
        <w:shd w:val="clear" w:color="auto" w:fill="auto"/>
        <w:spacing w:line="413" w:lineRule="exact"/>
        <w:ind w:firstLine="740"/>
      </w:pPr>
      <w:r>
        <w:t>определять правописание букв, обозначающих сочетание двух звуков, правописание букв ъ и ь;</w:t>
      </w:r>
    </w:p>
    <w:p w:rsidR="000F6BE1" w:rsidRDefault="00DE4CA2">
      <w:pPr>
        <w:pStyle w:val="ab"/>
        <w:framePr w:wrap="none" w:vAnchor="page" w:hAnchor="page" w:x="6202" w:y="15806"/>
        <w:shd w:val="clear" w:color="auto" w:fill="auto"/>
        <w:spacing w:line="180" w:lineRule="exact"/>
      </w:pPr>
      <w:r>
        <w:t>272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8" w:hRule="exact" w:wrap="none" w:vAnchor="page" w:hAnchor="page" w:x="1673" w:y="994"/>
        <w:shd w:val="clear" w:color="auto" w:fill="auto"/>
        <w:spacing w:line="413" w:lineRule="exact"/>
        <w:ind w:left="740" w:right="2240"/>
      </w:pPr>
      <w:r>
        <w:lastRenderedPageBreak/>
        <w:t>использовать словарь синонимов и антонимов; проводить лексический анализ слова; образовывать однокоренные слова;</w:t>
      </w:r>
    </w:p>
    <w:p w:rsidR="000F6BE1" w:rsidRDefault="00DE4CA2">
      <w:pPr>
        <w:pStyle w:val="20"/>
        <w:framePr w:w="9403" w:h="14558" w:hRule="exact" w:wrap="none" w:vAnchor="page" w:hAnchor="page" w:x="1673" w:y="994"/>
        <w:shd w:val="clear" w:color="auto" w:fill="auto"/>
        <w:spacing w:line="413" w:lineRule="exact"/>
        <w:ind w:firstLine="740"/>
      </w:pPr>
      <w:r>
        <w:t>склонять существительные с окончанием принадлежности по падежам; распознавать личные, указательные, вопросительные, притяжательные местоимения;</w:t>
      </w:r>
    </w:p>
    <w:p w:rsidR="000F6BE1" w:rsidRDefault="00DE4CA2">
      <w:pPr>
        <w:pStyle w:val="20"/>
        <w:framePr w:w="9403" w:h="14558" w:hRule="exact" w:wrap="none" w:vAnchor="page" w:hAnchor="page" w:x="1673" w:y="994"/>
        <w:shd w:val="clear" w:color="auto" w:fill="auto"/>
        <w:spacing w:line="413" w:lineRule="exact"/>
        <w:ind w:firstLine="740"/>
      </w:pPr>
      <w:r>
        <w:t>распознавать разряды числительных (количественные, порядковые, собирательные, приблизительные, разделительные);</w:t>
      </w:r>
    </w:p>
    <w:p w:rsidR="000F6BE1" w:rsidRDefault="00DE4CA2">
      <w:pPr>
        <w:pStyle w:val="20"/>
        <w:framePr w:w="9403" w:h="14558" w:hRule="exact" w:wrap="none" w:vAnchor="page" w:hAnchor="page" w:x="1673" w:y="994"/>
        <w:shd w:val="clear" w:color="auto" w:fill="auto"/>
        <w:spacing w:line="413" w:lineRule="exact"/>
        <w:ind w:firstLine="740"/>
      </w:pPr>
      <w:r>
        <w:t>распознавать спрягаемые личные формы глагола (изъявительное, повелительное, условное и желательное наклонение);</w:t>
      </w:r>
    </w:p>
    <w:p w:rsidR="000F6BE1" w:rsidRDefault="00DE4CA2">
      <w:pPr>
        <w:pStyle w:val="20"/>
        <w:framePr w:w="9403" w:h="14558" w:hRule="exact" w:wrap="none" w:vAnchor="page" w:hAnchor="page" w:x="1673" w:y="994"/>
        <w:shd w:val="clear" w:color="auto" w:fill="auto"/>
        <w:spacing w:line="413" w:lineRule="exact"/>
        <w:ind w:firstLine="740"/>
      </w:pPr>
      <w:r>
        <w:t>определять общее значение, употребление в речи повелительного, условного наклонений глагола;</w:t>
      </w:r>
    </w:p>
    <w:p w:rsidR="000F6BE1" w:rsidRDefault="00DE4CA2">
      <w:pPr>
        <w:pStyle w:val="20"/>
        <w:framePr w:w="9403" w:h="14558" w:hRule="exact" w:wrap="none" w:vAnchor="page" w:hAnchor="page" w:x="1673" w:y="994"/>
        <w:shd w:val="clear" w:color="auto" w:fill="auto"/>
        <w:spacing w:line="413" w:lineRule="exact"/>
        <w:ind w:firstLine="740"/>
      </w:pPr>
      <w:r>
        <w:t>употреблять в речи звукоподражательные слова, междометия, модальные слова и частицы;</w:t>
      </w:r>
    </w:p>
    <w:p w:rsidR="000F6BE1" w:rsidRDefault="00DE4CA2">
      <w:pPr>
        <w:pStyle w:val="20"/>
        <w:framePr w:w="9403" w:h="14558" w:hRule="exact" w:wrap="none" w:vAnchor="page" w:hAnchor="page" w:x="1673" w:y="994"/>
        <w:shd w:val="clear" w:color="auto" w:fill="auto"/>
        <w:spacing w:line="413" w:lineRule="exact"/>
        <w:ind w:firstLine="740"/>
      </w:pPr>
      <w:r>
        <w:t>находить и самостоятельно составлять предложения с однородными членами; находить второстепенные члены предложения (определение, дополнение, обстоятельство);</w:t>
      </w:r>
    </w:p>
    <w:p w:rsidR="000F6BE1" w:rsidRDefault="00DE4CA2">
      <w:pPr>
        <w:pStyle w:val="20"/>
        <w:framePr w:w="9403" w:h="14558" w:hRule="exact" w:wrap="none" w:vAnchor="page" w:hAnchor="page" w:x="1673" w:y="994"/>
        <w:shd w:val="clear" w:color="auto" w:fill="auto"/>
        <w:spacing w:line="413" w:lineRule="exact"/>
        <w:ind w:left="740"/>
      </w:pPr>
      <w:r>
        <w:t>находить вводные слова, обращения, правильно употреблять их в речи; проводить синтаксический анализ простого предложения; ставить знаки препинания в простом предложении;</w:t>
      </w:r>
    </w:p>
    <w:p w:rsidR="000F6BE1" w:rsidRDefault="00DE4CA2">
      <w:pPr>
        <w:pStyle w:val="20"/>
        <w:framePr w:w="9403" w:h="14558" w:hRule="exact" w:wrap="none" w:vAnchor="page" w:hAnchor="page" w:x="1673" w:y="994"/>
        <w:shd w:val="clear" w:color="auto" w:fill="auto"/>
        <w:spacing w:line="413" w:lineRule="exact"/>
        <w:ind w:firstLine="740"/>
      </w:pPr>
      <w:r>
        <w:t>соблюдать в практике речевого общения основные орфоэпические, лексические, грамматические нормы татарского литературного языка.</w:t>
      </w:r>
    </w:p>
    <w:p w:rsidR="000F6BE1" w:rsidRDefault="00DE4CA2">
      <w:pPr>
        <w:pStyle w:val="20"/>
        <w:framePr w:w="9403" w:h="14558" w:hRule="exact" w:wrap="none" w:vAnchor="page" w:hAnchor="page" w:x="1673" w:y="994"/>
        <w:numPr>
          <w:ilvl w:val="0"/>
          <w:numId w:val="105"/>
        </w:numPr>
        <w:shd w:val="clear" w:color="auto" w:fill="auto"/>
        <w:tabs>
          <w:tab w:val="left" w:pos="1594"/>
        </w:tabs>
        <w:spacing w:line="413" w:lineRule="exact"/>
        <w:ind w:firstLine="740"/>
      </w:pPr>
      <w:r>
        <w:t>Предметные результаты изучения родного (татарского) языка. К концу обучения в 7 классе обучающийся научится:</w:t>
      </w:r>
    </w:p>
    <w:p w:rsidR="000F6BE1" w:rsidRDefault="00DE4CA2">
      <w:pPr>
        <w:pStyle w:val="20"/>
        <w:framePr w:w="9403" w:h="14558" w:hRule="exact" w:wrap="none" w:vAnchor="page" w:hAnchor="page" w:x="1673" w:y="994"/>
        <w:shd w:val="clear" w:color="auto" w:fill="auto"/>
        <w:spacing w:line="413" w:lineRule="exact"/>
        <w:ind w:firstLine="740"/>
      </w:pPr>
      <w:r>
        <w:t>передавать содержание текста с изменением лица рассказчика;</w:t>
      </w:r>
    </w:p>
    <w:p w:rsidR="000F6BE1" w:rsidRDefault="00DE4CA2">
      <w:pPr>
        <w:pStyle w:val="20"/>
        <w:framePr w:w="9403" w:h="14558" w:hRule="exact" w:wrap="none" w:vAnchor="page" w:hAnchor="page" w:x="1673" w:y="994"/>
        <w:shd w:val="clear" w:color="auto" w:fill="auto"/>
        <w:spacing w:line="413" w:lineRule="exact"/>
        <w:ind w:firstLine="740"/>
      </w:pPr>
      <w:r>
        <w:t>понимать текст как речевое произведение, выявлять его структуру, особенности абзацного членения;</w:t>
      </w:r>
    </w:p>
    <w:p w:rsidR="000F6BE1" w:rsidRDefault="00DE4CA2">
      <w:pPr>
        <w:pStyle w:val="20"/>
        <w:framePr w:w="9403" w:h="14558" w:hRule="exact" w:wrap="none" w:vAnchor="page" w:hAnchor="page" w:x="1673" w:y="994"/>
        <w:shd w:val="clear" w:color="auto" w:fill="auto"/>
        <w:spacing w:line="413" w:lineRule="exact"/>
        <w:ind w:firstLine="740"/>
      </w:pPr>
      <w:r>
        <w:t>давать развёрнутые ответы на вопросы;</w:t>
      </w:r>
    </w:p>
    <w:p w:rsidR="000F6BE1" w:rsidRDefault="00DE4CA2">
      <w:pPr>
        <w:pStyle w:val="20"/>
        <w:framePr w:w="9403" w:h="14558" w:hRule="exact" w:wrap="none" w:vAnchor="page" w:hAnchor="page" w:x="1673" w:y="994"/>
        <w:shd w:val="clear" w:color="auto" w:fill="auto"/>
        <w:spacing w:line="413" w:lineRule="exact"/>
        <w:ind w:left="740"/>
      </w:pPr>
      <w:r>
        <w:t>делать сопоставительный анализ гласных звуков татарского и русского языков; делать сопоставительный анализ согласных звуков татарского и русского языков; правильно ставить ударение в заимствованных словах; работать с толковым словарём татарского языка;</w:t>
      </w:r>
    </w:p>
    <w:p w:rsidR="000F6BE1" w:rsidRDefault="00DE4CA2">
      <w:pPr>
        <w:pStyle w:val="20"/>
        <w:framePr w:w="9403" w:h="14558" w:hRule="exact" w:wrap="none" w:vAnchor="page" w:hAnchor="page" w:x="1673" w:y="994"/>
        <w:shd w:val="clear" w:color="auto" w:fill="auto"/>
        <w:spacing w:line="413" w:lineRule="exact"/>
        <w:ind w:firstLine="740"/>
      </w:pPr>
      <w:r>
        <w:t>распознавать неопределённые, определительные и отрицательные местоимения; определять неспрягаемые формы глагола (инфинитив, имя действия, причастие, деепричастие);</w:t>
      </w:r>
    </w:p>
    <w:p w:rsidR="000F6BE1" w:rsidRDefault="00DE4CA2">
      <w:pPr>
        <w:pStyle w:val="ab"/>
        <w:framePr w:wrap="none" w:vAnchor="page" w:hAnchor="page" w:x="6209" w:y="15806"/>
        <w:shd w:val="clear" w:color="auto" w:fill="auto"/>
        <w:spacing w:line="180" w:lineRule="exact"/>
      </w:pPr>
      <w:r>
        <w:t>273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140" w:hRule="exact" w:wrap="none" w:vAnchor="page" w:hAnchor="page" w:x="1673" w:y="994"/>
        <w:shd w:val="clear" w:color="auto" w:fill="auto"/>
        <w:spacing w:line="413" w:lineRule="exact"/>
        <w:ind w:firstLine="740"/>
        <w:jc w:val="both"/>
      </w:pPr>
      <w:r>
        <w:lastRenderedPageBreak/>
        <w:t>распознавать наречия, разряды наречий (наречия образа действия, меры и степени, сравнения, места, времени, цели),</w:t>
      </w:r>
    </w:p>
    <w:p w:rsidR="000F6BE1" w:rsidRDefault="00DE4CA2">
      <w:pPr>
        <w:pStyle w:val="20"/>
        <w:framePr w:w="9403" w:h="14140" w:hRule="exact" w:wrap="none" w:vAnchor="page" w:hAnchor="page" w:x="1673" w:y="994"/>
        <w:shd w:val="clear" w:color="auto" w:fill="auto"/>
        <w:spacing w:line="413" w:lineRule="exact"/>
        <w:ind w:left="740" w:right="2920"/>
      </w:pPr>
      <w:r>
        <w:t>выявлять синтаксическую роль наречий в предложении; применять способы передачи чужой речи; распознавать прямую и косвенную речь; формулировать предложения с прямой речью; преобразовывать прямую речь в косвенную речь; определять признаки сложного предложения;</w:t>
      </w:r>
    </w:p>
    <w:p w:rsidR="000F6BE1" w:rsidRDefault="00DE4CA2">
      <w:pPr>
        <w:pStyle w:val="20"/>
        <w:framePr w:w="9403" w:h="14140" w:hRule="exact" w:wrap="none" w:vAnchor="page" w:hAnchor="page" w:x="1673" w:y="994"/>
        <w:shd w:val="clear" w:color="auto" w:fill="auto"/>
        <w:spacing w:line="413" w:lineRule="exact"/>
        <w:ind w:firstLine="740"/>
        <w:jc w:val="both"/>
      </w:pPr>
      <w:r>
        <w:t>различать и правильно строить простое и сложное предложение с сочинительными союзами.</w:t>
      </w:r>
    </w:p>
    <w:p w:rsidR="000F6BE1" w:rsidRDefault="00DE4CA2">
      <w:pPr>
        <w:pStyle w:val="20"/>
        <w:framePr w:w="9403" w:h="14140" w:hRule="exact" w:wrap="none" w:vAnchor="page" w:hAnchor="page" w:x="1673" w:y="994"/>
        <w:numPr>
          <w:ilvl w:val="0"/>
          <w:numId w:val="105"/>
        </w:numPr>
        <w:shd w:val="clear" w:color="auto" w:fill="auto"/>
        <w:tabs>
          <w:tab w:val="left" w:pos="1594"/>
        </w:tabs>
        <w:spacing w:line="413" w:lineRule="exact"/>
        <w:ind w:firstLine="740"/>
        <w:jc w:val="both"/>
      </w:pPr>
      <w:r>
        <w:t>Предметные результаты изучения родного (татарского) языка. К концу обучения в 8 классе обучающийся научится:</w:t>
      </w:r>
    </w:p>
    <w:p w:rsidR="000F6BE1" w:rsidRDefault="00DE4CA2">
      <w:pPr>
        <w:pStyle w:val="20"/>
        <w:framePr w:w="9403" w:h="14140" w:hRule="exact" w:wrap="none" w:vAnchor="page" w:hAnchor="page" w:x="1673" w:y="994"/>
        <w:shd w:val="clear" w:color="auto" w:fill="auto"/>
        <w:spacing w:line="413" w:lineRule="exact"/>
        <w:ind w:firstLine="740"/>
      </w:pPr>
      <w:r>
        <w:t>высказываться в соответствии с предложенной ситуацией общения; определять типы текстов (повествование, описание, рассуждение) и создавать собственные тексты заданного типа;</w:t>
      </w:r>
    </w:p>
    <w:p w:rsidR="000F6BE1" w:rsidRDefault="00DE4CA2">
      <w:pPr>
        <w:pStyle w:val="20"/>
        <w:framePr w:w="9403" w:h="14140" w:hRule="exact" w:wrap="none" w:vAnchor="page" w:hAnchor="page" w:x="1673" w:y="994"/>
        <w:shd w:val="clear" w:color="auto" w:fill="auto"/>
        <w:spacing w:line="413" w:lineRule="exact"/>
        <w:ind w:firstLine="740"/>
        <w:jc w:val="both"/>
      </w:pPr>
      <w:r>
        <w:t>составлять собственные тексты по заданным заглавиям;</w:t>
      </w:r>
    </w:p>
    <w:p w:rsidR="000F6BE1" w:rsidRDefault="00DE4CA2">
      <w:pPr>
        <w:pStyle w:val="20"/>
        <w:framePr w:w="9403" w:h="14140" w:hRule="exact" w:wrap="none" w:vAnchor="page" w:hAnchor="page" w:x="1673" w:y="994"/>
        <w:shd w:val="clear" w:color="auto" w:fill="auto"/>
        <w:spacing w:line="413" w:lineRule="exact"/>
        <w:ind w:firstLine="740"/>
        <w:jc w:val="both"/>
      </w:pPr>
      <w:r>
        <w:t>делать краткие выписки из текста для использования их в собственных высказываниях;</w:t>
      </w:r>
    </w:p>
    <w:p w:rsidR="000F6BE1" w:rsidRDefault="00DE4CA2">
      <w:pPr>
        <w:pStyle w:val="20"/>
        <w:framePr w:w="9403" w:h="14140" w:hRule="exact" w:wrap="none" w:vAnchor="page" w:hAnchor="page" w:x="1673" w:y="994"/>
        <w:shd w:val="clear" w:color="auto" w:fill="auto"/>
        <w:spacing w:line="413" w:lineRule="exact"/>
        <w:ind w:firstLine="740"/>
        <w:jc w:val="both"/>
      </w:pPr>
      <w:r>
        <w:t>использовать орфоэпический словарь татарского языка при определении правильного произношения слов;</w:t>
      </w:r>
    </w:p>
    <w:p w:rsidR="000F6BE1" w:rsidRDefault="00DE4CA2">
      <w:pPr>
        <w:pStyle w:val="20"/>
        <w:framePr w:w="9403" w:h="14140" w:hRule="exact" w:wrap="none" w:vAnchor="page" w:hAnchor="page" w:x="1673" w:y="994"/>
        <w:shd w:val="clear" w:color="auto" w:fill="auto"/>
        <w:spacing w:line="413" w:lineRule="exact"/>
        <w:ind w:firstLine="740"/>
      </w:pPr>
      <w:r>
        <w:t>присоединять окончания к заимствованиям; определять случаи субстантивации прилагательных; изменять субстантивированные имена прилагательные по падежам; различать сложносочинённое и сложноподчинённое предложения; выделять главную и придаточную части сложноподчинённого предложения; определять синтетическое сложноподчинённое предложение, синтетические средства связи;</w:t>
      </w:r>
    </w:p>
    <w:p w:rsidR="000F6BE1" w:rsidRDefault="00DE4CA2">
      <w:pPr>
        <w:pStyle w:val="20"/>
        <w:framePr w:w="9403" w:h="14140" w:hRule="exact" w:wrap="none" w:vAnchor="page" w:hAnchor="page" w:x="1673" w:y="994"/>
        <w:shd w:val="clear" w:color="auto" w:fill="auto"/>
        <w:spacing w:line="413" w:lineRule="exact"/>
        <w:ind w:firstLine="740"/>
        <w:jc w:val="both"/>
      </w:pPr>
      <w:r>
        <w:t>распознавать аналитическое сложноподчинённое предложение, аналитические средства связи;</w:t>
      </w:r>
    </w:p>
    <w:p w:rsidR="000F6BE1" w:rsidRDefault="00DE4CA2">
      <w:pPr>
        <w:pStyle w:val="20"/>
        <w:framePr w:w="9403" w:h="14140" w:hRule="exact" w:wrap="none" w:vAnchor="page" w:hAnchor="page" w:x="1673" w:y="994"/>
        <w:shd w:val="clear" w:color="auto" w:fill="auto"/>
        <w:spacing w:line="413" w:lineRule="exact"/>
        <w:ind w:firstLine="740"/>
        <w:jc w:val="both"/>
      </w:pPr>
      <w:r>
        <w:t>выявлять виды сложноподчинённых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0F6BE1" w:rsidRDefault="00DE4CA2">
      <w:pPr>
        <w:pStyle w:val="20"/>
        <w:framePr w:w="9403" w:h="14140" w:hRule="exact" w:wrap="none" w:vAnchor="page" w:hAnchor="page" w:x="1673" w:y="994"/>
        <w:shd w:val="clear" w:color="auto" w:fill="auto"/>
        <w:spacing w:line="413" w:lineRule="exact"/>
        <w:ind w:firstLine="740"/>
        <w:jc w:val="both"/>
      </w:pPr>
      <w:r>
        <w:t>ставить знаки препинания в сложносочинённых и сложноподчинённых предложениях;</w:t>
      </w:r>
    </w:p>
    <w:p w:rsidR="000F6BE1" w:rsidRDefault="00DE4CA2">
      <w:pPr>
        <w:pStyle w:val="ab"/>
        <w:framePr w:wrap="none" w:vAnchor="page" w:hAnchor="page" w:x="6204" w:y="15806"/>
        <w:shd w:val="clear" w:color="auto" w:fill="auto"/>
        <w:spacing w:line="180" w:lineRule="exact"/>
      </w:pPr>
      <w:r>
        <w:t>274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ind w:firstLine="740"/>
        <w:jc w:val="both"/>
      </w:pPr>
      <w:r>
        <w:lastRenderedPageBreak/>
        <w:t>применять знания по синтаксису и пунктуации при выполнении различных видов языкового анализа и в речевой практике;</w:t>
      </w:r>
    </w:p>
    <w:p w:rsidR="000F6BE1" w:rsidRDefault="00DE4CA2">
      <w:pPr>
        <w:pStyle w:val="20"/>
        <w:framePr w:w="9403" w:h="14548" w:hRule="exact" w:wrap="none" w:vAnchor="page" w:hAnchor="page" w:x="1673" w:y="994"/>
        <w:shd w:val="clear" w:color="auto" w:fill="auto"/>
        <w:spacing w:line="413" w:lineRule="exact"/>
        <w:ind w:firstLine="740"/>
        <w:jc w:val="both"/>
      </w:pPr>
      <w:r>
        <w:t>представлять родную страну и культуру на татарском языке;</w:t>
      </w:r>
    </w:p>
    <w:p w:rsidR="000F6BE1" w:rsidRDefault="00DE4CA2">
      <w:pPr>
        <w:pStyle w:val="20"/>
        <w:framePr w:w="9403" w:h="14548" w:hRule="exact" w:wrap="none" w:vAnchor="page" w:hAnchor="page" w:x="1673" w:y="994"/>
        <w:shd w:val="clear" w:color="auto" w:fill="auto"/>
        <w:spacing w:line="413" w:lineRule="exact"/>
        <w:ind w:firstLine="740"/>
        <w:jc w:val="both"/>
      </w:pPr>
      <w:r>
        <w:t>понимать особенности использования мимики и жестов в разговорной речи.</w:t>
      </w:r>
    </w:p>
    <w:p w:rsidR="000F6BE1" w:rsidRDefault="00DE4CA2">
      <w:pPr>
        <w:pStyle w:val="20"/>
        <w:framePr w:w="9403" w:h="14548" w:hRule="exact" w:wrap="none" w:vAnchor="page" w:hAnchor="page" w:x="1673" w:y="994"/>
        <w:numPr>
          <w:ilvl w:val="0"/>
          <w:numId w:val="105"/>
        </w:numPr>
        <w:shd w:val="clear" w:color="auto" w:fill="auto"/>
        <w:tabs>
          <w:tab w:val="left" w:pos="1606"/>
        </w:tabs>
        <w:spacing w:line="413" w:lineRule="exact"/>
        <w:ind w:firstLine="740"/>
        <w:jc w:val="both"/>
      </w:pPr>
      <w:r>
        <w:t>Предметные результаты изучения родного (татарского) языка. К концу обучения в 9 классе обучающийся научится:</w:t>
      </w:r>
    </w:p>
    <w:p w:rsidR="000F6BE1" w:rsidRDefault="00DE4CA2">
      <w:pPr>
        <w:pStyle w:val="20"/>
        <w:framePr w:w="9403" w:h="14548" w:hRule="exact" w:wrap="none" w:vAnchor="page" w:hAnchor="page" w:x="1673" w:y="994"/>
        <w:shd w:val="clear" w:color="auto" w:fill="auto"/>
        <w:spacing w:line="413" w:lineRule="exact"/>
        <w:ind w:firstLine="740"/>
      </w:pPr>
      <w:r>
        <w:t>кратко излагать результаты выполненной проектной работы на татарском языке; извлекать информацию из различных источников, свободно пользоваться лингвистическими словарями, справочной литературой;</w:t>
      </w:r>
    </w:p>
    <w:p w:rsidR="000F6BE1" w:rsidRDefault="00DE4CA2">
      <w:pPr>
        <w:pStyle w:val="20"/>
        <w:framePr w:w="9403" w:h="14548" w:hRule="exact" w:wrap="none" w:vAnchor="page" w:hAnchor="page" w:x="1673" w:y="994"/>
        <w:shd w:val="clear" w:color="auto" w:fill="auto"/>
        <w:spacing w:line="413" w:lineRule="exact"/>
        <w:ind w:left="740" w:right="1440"/>
      </w:pPr>
      <w:r>
        <w:t>работать с книгой, статьями из газет и журналов, интернет-ресурсами; определять профессиональную лексику; выявлять устаревшие слова; распознавать неологизмы;</w:t>
      </w:r>
    </w:p>
    <w:p w:rsidR="000F6BE1" w:rsidRDefault="00DE4CA2">
      <w:pPr>
        <w:pStyle w:val="20"/>
        <w:framePr w:w="9403" w:h="14548" w:hRule="exact" w:wrap="none" w:vAnchor="page" w:hAnchor="page" w:x="1673" w:y="994"/>
        <w:shd w:val="clear" w:color="auto" w:fill="auto"/>
        <w:spacing w:line="413" w:lineRule="exact"/>
        <w:ind w:firstLine="740"/>
        <w:jc w:val="both"/>
      </w:pPr>
      <w:r>
        <w:t>различать способы словообразования в татарском языке (корневые, производные, составные, парные слова);</w:t>
      </w:r>
    </w:p>
    <w:p w:rsidR="000F6BE1" w:rsidRDefault="00DE4CA2">
      <w:pPr>
        <w:pStyle w:val="20"/>
        <w:framePr w:w="9403" w:h="14548" w:hRule="exact" w:wrap="none" w:vAnchor="page" w:hAnchor="page" w:x="1673" w:y="994"/>
        <w:shd w:val="clear" w:color="auto" w:fill="auto"/>
        <w:spacing w:line="413" w:lineRule="exact"/>
        <w:ind w:firstLine="740"/>
        <w:jc w:val="both"/>
      </w:pPr>
      <w:r>
        <w:t>определять значение и употребление в речи вспомогательных глаголов;</w:t>
      </w:r>
    </w:p>
    <w:p w:rsidR="000F6BE1" w:rsidRDefault="00DE4CA2">
      <w:pPr>
        <w:pStyle w:val="20"/>
        <w:framePr w:w="9403" w:h="14548" w:hRule="exact" w:wrap="none" w:vAnchor="page" w:hAnchor="page" w:x="1673" w:y="994"/>
        <w:shd w:val="clear" w:color="auto" w:fill="auto"/>
        <w:spacing w:line="413" w:lineRule="exact"/>
        <w:ind w:firstLine="740"/>
        <w:jc w:val="both"/>
      </w:pPr>
      <w:r>
        <w:t>распознавать предикативные слова;</w:t>
      </w:r>
    </w:p>
    <w:p w:rsidR="000F6BE1" w:rsidRDefault="00DE4CA2">
      <w:pPr>
        <w:pStyle w:val="20"/>
        <w:framePr w:w="9403" w:h="14548" w:hRule="exact" w:wrap="none" w:vAnchor="page" w:hAnchor="page" w:x="1673" w:y="994"/>
        <w:shd w:val="clear" w:color="auto" w:fill="auto"/>
        <w:spacing w:line="413" w:lineRule="exact"/>
        <w:ind w:firstLine="740"/>
        <w:jc w:val="both"/>
      </w:pPr>
      <w:r>
        <w:t>употреблять стилистически окрашенную лексику;</w:t>
      </w:r>
    </w:p>
    <w:p w:rsidR="000F6BE1" w:rsidRDefault="00DE4CA2">
      <w:pPr>
        <w:pStyle w:val="20"/>
        <w:framePr w:w="9403" w:h="14548" w:hRule="exact" w:wrap="none" w:vAnchor="page" w:hAnchor="page" w:x="1673" w:y="994"/>
        <w:shd w:val="clear" w:color="auto" w:fill="auto"/>
        <w:spacing w:line="413" w:lineRule="exact"/>
        <w:ind w:firstLine="740"/>
        <w:jc w:val="both"/>
      </w:pPr>
      <w:r>
        <w:t>определять стили речи (научный, официально-деловой, разговорный, художественный, публицистический);</w:t>
      </w:r>
    </w:p>
    <w:p w:rsidR="000F6BE1" w:rsidRDefault="00DE4CA2">
      <w:pPr>
        <w:pStyle w:val="20"/>
        <w:framePr w:w="9403" w:h="14548" w:hRule="exact" w:wrap="none" w:vAnchor="page" w:hAnchor="page" w:x="1673" w:y="994"/>
        <w:shd w:val="clear" w:color="auto" w:fill="auto"/>
        <w:spacing w:line="413" w:lineRule="exact"/>
        <w:ind w:firstLine="740"/>
        <w:jc w:val="both"/>
      </w:pPr>
      <w:r>
        <w:t>сопоставлять сложноподчинённые предложения татарского и русского языков.</w:t>
      </w:r>
    </w:p>
    <w:p w:rsidR="000F6BE1" w:rsidRDefault="00DE4CA2">
      <w:pPr>
        <w:pStyle w:val="20"/>
        <w:framePr w:w="9403" w:h="14548" w:hRule="exact" w:wrap="none" w:vAnchor="page" w:hAnchor="page" w:x="1673" w:y="994"/>
        <w:numPr>
          <w:ilvl w:val="0"/>
          <w:numId w:val="108"/>
        </w:numPr>
        <w:shd w:val="clear" w:color="auto" w:fill="auto"/>
        <w:tabs>
          <w:tab w:val="left" w:pos="1309"/>
        </w:tabs>
        <w:spacing w:line="413" w:lineRule="exact"/>
        <w:ind w:firstLine="740"/>
        <w:jc w:val="both"/>
      </w:pPr>
      <w:r>
        <w:t>рабочая программа по учебному предмету Государственный (хакасский) язык Республики Хакасия» (предметная область «Родной язык и родная литература») (далее соответственно - программа по государственному (хакасскому) языку, государственный (хакасский) язык, хакасский язык) разработана для обучающихся, не владеющих хакасским языком, и включает пояснительную записку, содержание обучения, планируемые результаты освоения программы по государственному (хакасскому) языку.</w:t>
      </w:r>
    </w:p>
    <w:p w:rsidR="000F6BE1" w:rsidRDefault="00DE4CA2">
      <w:pPr>
        <w:pStyle w:val="20"/>
        <w:framePr w:w="9403" w:h="14548" w:hRule="exact" w:wrap="none" w:vAnchor="page" w:hAnchor="page" w:x="1673" w:y="994"/>
        <w:numPr>
          <w:ilvl w:val="0"/>
          <w:numId w:val="108"/>
        </w:numPr>
        <w:shd w:val="clear" w:color="auto" w:fill="auto"/>
        <w:tabs>
          <w:tab w:val="left" w:pos="1299"/>
        </w:tabs>
        <w:spacing w:line="413" w:lineRule="exact"/>
        <w:ind w:firstLine="740"/>
        <w:jc w:val="both"/>
      </w:pPr>
      <w:r>
        <w:t>Пояснительная записка отражает общие цели изучения государственного (хакасского) языка,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03" w:h="14548" w:hRule="exact" w:wrap="none" w:vAnchor="page" w:hAnchor="page" w:x="1673" w:y="994"/>
        <w:numPr>
          <w:ilvl w:val="0"/>
          <w:numId w:val="108"/>
        </w:numPr>
        <w:shd w:val="clear" w:color="auto" w:fill="auto"/>
        <w:tabs>
          <w:tab w:val="left" w:pos="1299"/>
        </w:tabs>
        <w:spacing w:line="413"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03" w:h="14548" w:hRule="exact" w:wrap="none" w:vAnchor="page" w:hAnchor="page" w:x="1673" w:y="994"/>
        <w:numPr>
          <w:ilvl w:val="0"/>
          <w:numId w:val="108"/>
        </w:numPr>
        <w:shd w:val="clear" w:color="auto" w:fill="auto"/>
        <w:tabs>
          <w:tab w:val="left" w:pos="1299"/>
        </w:tabs>
        <w:spacing w:line="413" w:lineRule="exact"/>
        <w:ind w:firstLine="740"/>
        <w:jc w:val="both"/>
      </w:pPr>
      <w:r>
        <w:t>Планируемые результаты освоения программы по государственному (хакасскому) языку включают личностные, метапредметные результаты за весь период</w:t>
      </w:r>
    </w:p>
    <w:p w:rsidR="000F6BE1" w:rsidRDefault="00DE4CA2">
      <w:pPr>
        <w:pStyle w:val="ab"/>
        <w:framePr w:wrap="none" w:vAnchor="page" w:hAnchor="page" w:x="6209" w:y="15806"/>
        <w:shd w:val="clear" w:color="auto" w:fill="auto"/>
        <w:spacing w:line="180" w:lineRule="exact"/>
      </w:pPr>
      <w:r>
        <w:t>275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3" w:hRule="exact" w:wrap="none" w:vAnchor="page" w:hAnchor="page" w:x="1668" w:y="999"/>
        <w:shd w:val="clear" w:color="auto" w:fill="auto"/>
        <w:tabs>
          <w:tab w:val="left" w:pos="1299"/>
        </w:tabs>
        <w:spacing w:line="413" w:lineRule="exact"/>
        <w:jc w:val="both"/>
      </w:pPr>
      <w:r>
        <w:lastRenderedPageBreak/>
        <w:t>обучения на уровне основного общего образования, а также предметные результаты за каждый год обучения.</w:t>
      </w:r>
    </w:p>
    <w:p w:rsidR="000F6BE1" w:rsidRDefault="00DE4CA2">
      <w:pPr>
        <w:pStyle w:val="20"/>
        <w:framePr w:w="9413" w:h="14543" w:hRule="exact" w:wrap="none" w:vAnchor="page" w:hAnchor="page" w:x="1668" w:y="999"/>
        <w:numPr>
          <w:ilvl w:val="0"/>
          <w:numId w:val="108"/>
        </w:numPr>
        <w:shd w:val="clear" w:color="auto" w:fill="auto"/>
        <w:tabs>
          <w:tab w:val="left" w:pos="1331"/>
        </w:tabs>
        <w:spacing w:line="413" w:lineRule="exact"/>
        <w:ind w:firstLine="740"/>
        <w:jc w:val="both"/>
      </w:pPr>
      <w:r>
        <w:t>Пояснительная записка.</w:t>
      </w:r>
    </w:p>
    <w:p w:rsidR="000F6BE1" w:rsidRDefault="00DE4CA2">
      <w:pPr>
        <w:pStyle w:val="20"/>
        <w:framePr w:w="9413" w:h="14543" w:hRule="exact" w:wrap="none" w:vAnchor="page" w:hAnchor="page" w:x="1668" w:y="999"/>
        <w:numPr>
          <w:ilvl w:val="0"/>
          <w:numId w:val="109"/>
        </w:numPr>
        <w:shd w:val="clear" w:color="auto" w:fill="auto"/>
        <w:tabs>
          <w:tab w:val="left" w:pos="1474"/>
        </w:tabs>
        <w:spacing w:line="413" w:lineRule="exact"/>
        <w:ind w:firstLine="740"/>
        <w:jc w:val="both"/>
      </w:pPr>
      <w:r>
        <w:t>Программа по государственному (хакасскому)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20"/>
        <w:framePr w:w="9413" w:h="14543" w:hRule="exact" w:wrap="none" w:vAnchor="page" w:hAnchor="page" w:x="1668" w:y="999"/>
        <w:numPr>
          <w:ilvl w:val="0"/>
          <w:numId w:val="109"/>
        </w:numPr>
        <w:shd w:val="clear" w:color="auto" w:fill="auto"/>
        <w:tabs>
          <w:tab w:val="left" w:pos="1484"/>
        </w:tabs>
        <w:spacing w:line="413" w:lineRule="exact"/>
        <w:ind w:firstLine="740"/>
        <w:jc w:val="both"/>
      </w:pPr>
      <w:r>
        <w:t>Содержание программы по государственному (хакасскому) языку на уровне основного общего образования направлено на совершенствование приобретённых ранее знаний, умений и навыков обучающихся. В 5-9 классах увеличивается объём используемых языковых и речевых средств, продолжается развитие коммуникативных навыков обучающихся, возрастает степень их речевой самостоятельности и творческой активности.</w:t>
      </w:r>
    </w:p>
    <w:p w:rsidR="000F6BE1" w:rsidRDefault="00DE4CA2">
      <w:pPr>
        <w:pStyle w:val="20"/>
        <w:framePr w:w="9413" w:h="14543" w:hRule="exact" w:wrap="none" w:vAnchor="page" w:hAnchor="page" w:x="1668" w:y="999"/>
        <w:numPr>
          <w:ilvl w:val="0"/>
          <w:numId w:val="109"/>
        </w:numPr>
        <w:shd w:val="clear" w:color="auto" w:fill="auto"/>
        <w:tabs>
          <w:tab w:val="left" w:pos="1484"/>
        </w:tabs>
        <w:spacing w:line="413" w:lineRule="exact"/>
        <w:ind w:firstLine="740"/>
        <w:jc w:val="both"/>
      </w:pPr>
      <w:r>
        <w:t>Изучение государственного (хакасского) языка расширяет лингвистический кругозор обучающихся, развивает логическое мышление, способность анализировать, сравнивать, классифицировать языковые единицы, делать выводы. Также данный учебный предмет обладает значительным воспитательным потенциалом: учит патриотизму, любви к родному краю, уважительному отношению к хакасскому языку и культуре, толерантности</w:t>
      </w:r>
    </w:p>
    <w:p w:rsidR="000F6BE1" w:rsidRDefault="00DE4CA2">
      <w:pPr>
        <w:pStyle w:val="20"/>
        <w:framePr w:w="9413" w:h="14543" w:hRule="exact" w:wrap="none" w:vAnchor="page" w:hAnchor="page" w:x="1668" w:y="999"/>
        <w:shd w:val="clear" w:color="auto" w:fill="auto"/>
        <w:spacing w:line="413" w:lineRule="exact"/>
        <w:jc w:val="both"/>
      </w:pPr>
      <w:r>
        <w:t>к представителям других этносов и их традициям.</w:t>
      </w:r>
    </w:p>
    <w:p w:rsidR="000F6BE1" w:rsidRDefault="00DE4CA2">
      <w:pPr>
        <w:pStyle w:val="20"/>
        <w:framePr w:w="9413" w:h="14543" w:hRule="exact" w:wrap="none" w:vAnchor="page" w:hAnchor="page" w:x="1668" w:y="999"/>
        <w:numPr>
          <w:ilvl w:val="0"/>
          <w:numId w:val="109"/>
        </w:numPr>
        <w:shd w:val="clear" w:color="auto" w:fill="auto"/>
        <w:tabs>
          <w:tab w:val="left" w:pos="1484"/>
        </w:tabs>
        <w:spacing w:line="413" w:lineRule="exact"/>
        <w:ind w:firstLine="740"/>
        <w:jc w:val="both"/>
      </w:pPr>
      <w:r>
        <w:t>В содержании программы по государственному (хакасскому) языку выделяются содержательные линии, организованные по лексико-тематическому принципу, которые ориентированы на развитие коммуникативных умений, изучение языковых единиц и формирование навыков оперирования ими, на совершенствование социокультурных знаний и умений. Изучение государственного (хакасского) языка в органической связи с другими учебными предметами способствует развитию мышления, интеллектуальных и творческих способностей, самореализации обучающихся и их социальной адаптации к условиям постоянно меняющегося поликультурного и полиязычного мира.</w:t>
      </w:r>
    </w:p>
    <w:p w:rsidR="000F6BE1" w:rsidRDefault="00DE4CA2">
      <w:pPr>
        <w:pStyle w:val="20"/>
        <w:framePr w:w="9413" w:h="14543" w:hRule="exact" w:wrap="none" w:vAnchor="page" w:hAnchor="page" w:x="1668" w:y="999"/>
        <w:numPr>
          <w:ilvl w:val="0"/>
          <w:numId w:val="109"/>
        </w:numPr>
        <w:shd w:val="clear" w:color="auto" w:fill="auto"/>
        <w:tabs>
          <w:tab w:val="left" w:pos="1474"/>
        </w:tabs>
        <w:spacing w:line="413" w:lineRule="exact"/>
        <w:ind w:firstLine="740"/>
        <w:jc w:val="both"/>
      </w:pPr>
      <w:r>
        <w:t>Изучение государственного (хакасского) языка направлено на достижение следующих целей:</w:t>
      </w:r>
    </w:p>
    <w:p w:rsidR="000F6BE1" w:rsidRDefault="00DE4CA2">
      <w:pPr>
        <w:pStyle w:val="20"/>
        <w:framePr w:w="9413" w:h="14543" w:hRule="exact" w:wrap="none" w:vAnchor="page" w:hAnchor="page" w:x="1668" w:y="999"/>
        <w:shd w:val="clear" w:color="auto" w:fill="auto"/>
        <w:spacing w:line="413" w:lineRule="exact"/>
        <w:ind w:firstLine="740"/>
        <w:jc w:val="both"/>
      </w:pPr>
      <w:r>
        <w:t>развитие у обучающихся коммуникативных умений в четырёх основных видах речевой деятельности: говорении, аудировании, чтении, письме;</w:t>
      </w:r>
    </w:p>
    <w:p w:rsidR="000F6BE1" w:rsidRDefault="00DE4CA2">
      <w:pPr>
        <w:pStyle w:val="20"/>
        <w:framePr w:w="9413" w:h="14543" w:hRule="exact" w:wrap="none" w:vAnchor="page" w:hAnchor="page" w:x="1668" w:y="999"/>
        <w:shd w:val="clear" w:color="auto" w:fill="auto"/>
        <w:spacing w:line="413" w:lineRule="exact"/>
        <w:ind w:firstLine="740"/>
        <w:jc w:val="both"/>
      </w:pPr>
      <w:r>
        <w:t xml:space="preserve">овладение языковыми средствами (фонетическими, лексическими, грамматическими) в соответствии </w:t>
      </w:r>
      <w:r>
        <w:rPr>
          <w:lang w:val="en-US" w:eastAsia="en-US" w:bidi="en-US"/>
        </w:rPr>
        <w:t>c</w:t>
      </w:r>
      <w:r w:rsidRPr="00364FC3">
        <w:rPr>
          <w:lang w:eastAsia="en-US" w:bidi="en-US"/>
        </w:rPr>
        <w:t xml:space="preserve"> </w:t>
      </w:r>
      <w:r>
        <w:t>темами, сферами и ситуациями общения;</w:t>
      </w:r>
    </w:p>
    <w:p w:rsidR="000F6BE1" w:rsidRDefault="00DE4CA2">
      <w:pPr>
        <w:pStyle w:val="ab"/>
        <w:framePr w:wrap="none" w:vAnchor="page" w:hAnchor="page" w:x="6204" w:y="15806"/>
        <w:shd w:val="clear" w:color="auto" w:fill="auto"/>
        <w:spacing w:line="180" w:lineRule="exact"/>
      </w:pPr>
      <w:r>
        <w:t>276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формирование российской гражданской идентичности обучающихся, стремления к сохранению и развитию языкового наследия многонационального народа Российской Федерации, освоение духовных ценностей и культуры многонационального народа России;</w:t>
      </w:r>
    </w:p>
    <w:p w:rsidR="000F6BE1" w:rsidRDefault="00DE4CA2">
      <w:pPr>
        <w:pStyle w:val="20"/>
        <w:framePr w:w="9408" w:h="14548" w:hRule="exact" w:wrap="none" w:vAnchor="page" w:hAnchor="page" w:x="1671" w:y="994"/>
        <w:shd w:val="clear" w:color="auto" w:fill="auto"/>
        <w:spacing w:line="413" w:lineRule="exact"/>
        <w:ind w:firstLine="740"/>
        <w:jc w:val="both"/>
      </w:pPr>
      <w:r>
        <w:t>приобщение к культурному наследию хакасского народа, формирование умения представлять свою республику, её культуру в условиях межкультурного общения.</w:t>
      </w:r>
    </w:p>
    <w:p w:rsidR="000F6BE1" w:rsidRDefault="00DE4CA2">
      <w:pPr>
        <w:pStyle w:val="20"/>
        <w:framePr w:w="9408" w:h="14548" w:hRule="exact" w:wrap="none" w:vAnchor="page" w:hAnchor="page" w:x="1671" w:y="994"/>
        <w:numPr>
          <w:ilvl w:val="0"/>
          <w:numId w:val="109"/>
        </w:numPr>
        <w:shd w:val="clear" w:color="auto" w:fill="auto"/>
        <w:tabs>
          <w:tab w:val="left" w:pos="1525"/>
        </w:tabs>
        <w:spacing w:line="413" w:lineRule="exact"/>
        <w:ind w:firstLine="740"/>
        <w:jc w:val="both"/>
      </w:pPr>
      <w:r>
        <w:t>Общее число часов, рекомендованных для изучения государственного (хакасского)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F6BE1" w:rsidRDefault="00DE4CA2">
      <w:pPr>
        <w:pStyle w:val="20"/>
        <w:framePr w:w="9408" w:h="14548" w:hRule="exact" w:wrap="none" w:vAnchor="page" w:hAnchor="page" w:x="1671" w:y="994"/>
        <w:numPr>
          <w:ilvl w:val="0"/>
          <w:numId w:val="108"/>
        </w:numPr>
        <w:shd w:val="clear" w:color="auto" w:fill="auto"/>
        <w:tabs>
          <w:tab w:val="left" w:pos="1555"/>
        </w:tabs>
        <w:spacing w:line="413" w:lineRule="exact"/>
        <w:ind w:firstLine="740"/>
        <w:jc w:val="both"/>
      </w:pPr>
      <w:r>
        <w:t>Содержание обучения в 5 классе.</w:t>
      </w:r>
    </w:p>
    <w:p w:rsidR="000F6BE1" w:rsidRDefault="00DE4CA2">
      <w:pPr>
        <w:pStyle w:val="20"/>
        <w:framePr w:w="9408" w:h="14548" w:hRule="exact" w:wrap="none" w:vAnchor="page" w:hAnchor="page" w:x="1671" w:y="994"/>
        <w:numPr>
          <w:ilvl w:val="0"/>
          <w:numId w:val="110"/>
        </w:numPr>
        <w:shd w:val="clear" w:color="auto" w:fill="auto"/>
        <w:tabs>
          <w:tab w:val="left" w:pos="1555"/>
        </w:tabs>
        <w:spacing w:line="413" w:lineRule="exact"/>
        <w:ind w:firstLine="740"/>
        <w:jc w:val="both"/>
      </w:pPr>
      <w:r>
        <w:t>Хакасский язык - родной язык хакасского народа.</w:t>
      </w:r>
    </w:p>
    <w:p w:rsidR="000F6BE1" w:rsidRDefault="00DE4CA2">
      <w:pPr>
        <w:pStyle w:val="20"/>
        <w:framePr w:w="9408" w:h="14548" w:hRule="exact" w:wrap="none" w:vAnchor="page" w:hAnchor="page" w:x="1671" w:y="994"/>
        <w:shd w:val="clear" w:color="auto" w:fill="auto"/>
        <w:spacing w:line="413" w:lineRule="exact"/>
      </w:pPr>
      <w:r>
        <w:t>Родной язык в жизни человека. Хакасский язык - родной язык хакасского народа.</w:t>
      </w:r>
    </w:p>
    <w:p w:rsidR="000F6BE1" w:rsidRDefault="00DE4CA2">
      <w:pPr>
        <w:pStyle w:val="20"/>
        <w:framePr w:w="9408" w:h="14548" w:hRule="exact" w:wrap="none" w:vAnchor="page" w:hAnchor="page" w:x="1671" w:y="994"/>
        <w:numPr>
          <w:ilvl w:val="0"/>
          <w:numId w:val="110"/>
        </w:numPr>
        <w:shd w:val="clear" w:color="auto" w:fill="auto"/>
        <w:tabs>
          <w:tab w:val="left" w:pos="1555"/>
        </w:tabs>
        <w:spacing w:line="413" w:lineRule="exact"/>
        <w:ind w:firstLine="740"/>
        <w:jc w:val="both"/>
      </w:pPr>
      <w:r>
        <w:t>Я и моя семья.</w:t>
      </w:r>
    </w:p>
    <w:p w:rsidR="000F6BE1" w:rsidRDefault="00DE4CA2">
      <w:pPr>
        <w:pStyle w:val="20"/>
        <w:framePr w:w="9408" w:h="14548" w:hRule="exact" w:wrap="none" w:vAnchor="page" w:hAnchor="page" w:x="1671" w:y="994"/>
        <w:shd w:val="clear" w:color="auto" w:fill="auto"/>
        <w:spacing w:line="413" w:lineRule="exact"/>
        <w:ind w:firstLine="740"/>
        <w:jc w:val="both"/>
      </w:pPr>
      <w:r>
        <w:t>О себе (день рождения, возраст, год рождения, домашний адрес, школа, адрес школы), о членах семьи (имя и отчество родителей, сестра, братья, младшие сестра и братья, традиции семьи).</w:t>
      </w:r>
    </w:p>
    <w:p w:rsidR="000F6BE1" w:rsidRDefault="00DE4CA2">
      <w:pPr>
        <w:pStyle w:val="20"/>
        <w:framePr w:w="9408" w:h="14548" w:hRule="exact" w:wrap="none" w:vAnchor="page" w:hAnchor="page" w:x="1671" w:y="994"/>
        <w:numPr>
          <w:ilvl w:val="0"/>
          <w:numId w:val="110"/>
        </w:numPr>
        <w:shd w:val="clear" w:color="auto" w:fill="auto"/>
        <w:tabs>
          <w:tab w:val="left" w:pos="1555"/>
        </w:tabs>
        <w:spacing w:line="413" w:lineRule="exact"/>
        <w:ind w:firstLine="740"/>
        <w:jc w:val="both"/>
      </w:pPr>
      <w:r>
        <w:t>Мой дом.</w:t>
      </w:r>
    </w:p>
    <w:p w:rsidR="000F6BE1" w:rsidRDefault="00DE4CA2">
      <w:pPr>
        <w:pStyle w:val="20"/>
        <w:framePr w:w="9408" w:h="14548" w:hRule="exact" w:wrap="none" w:vAnchor="page" w:hAnchor="page" w:x="1671" w:y="994"/>
        <w:shd w:val="clear" w:color="auto" w:fill="auto"/>
        <w:spacing w:line="413" w:lineRule="exact"/>
        <w:ind w:firstLine="740"/>
        <w:jc w:val="both"/>
      </w:pPr>
      <w:r>
        <w:t>Домашний адрес. Городские и сельские дома, их разнообразие. Комнаты в доме. Сельский дом, огород.</w:t>
      </w:r>
    </w:p>
    <w:p w:rsidR="000F6BE1" w:rsidRDefault="00DE4CA2">
      <w:pPr>
        <w:pStyle w:val="20"/>
        <w:framePr w:w="9408" w:h="14548" w:hRule="exact" w:wrap="none" w:vAnchor="page" w:hAnchor="page" w:x="1671" w:y="994"/>
        <w:numPr>
          <w:ilvl w:val="0"/>
          <w:numId w:val="110"/>
        </w:numPr>
        <w:shd w:val="clear" w:color="auto" w:fill="auto"/>
        <w:tabs>
          <w:tab w:val="left" w:pos="1555"/>
        </w:tabs>
        <w:spacing w:line="413" w:lineRule="exact"/>
        <w:ind w:firstLine="740"/>
        <w:jc w:val="both"/>
      </w:pPr>
      <w:r>
        <w:t>Еда. Традиционная кухня.</w:t>
      </w:r>
    </w:p>
    <w:p w:rsidR="000F6BE1" w:rsidRDefault="00DE4CA2">
      <w:pPr>
        <w:pStyle w:val="20"/>
        <w:framePr w:w="9408" w:h="14548" w:hRule="exact" w:wrap="none" w:vAnchor="page" w:hAnchor="page" w:x="1671" w:y="994"/>
        <w:shd w:val="clear" w:color="auto" w:fill="auto"/>
        <w:spacing w:line="413" w:lineRule="exact"/>
        <w:ind w:firstLine="740"/>
        <w:jc w:val="both"/>
      </w:pPr>
      <w:r>
        <w:t>Ежедневная традиционная еда. Национальная еда хакасов. Любимое блюдо семьи. Связь еды и здоровья человека.</w:t>
      </w:r>
    </w:p>
    <w:p w:rsidR="000F6BE1" w:rsidRDefault="00DE4CA2">
      <w:pPr>
        <w:pStyle w:val="20"/>
        <w:framePr w:w="9408" w:h="14548" w:hRule="exact" w:wrap="none" w:vAnchor="page" w:hAnchor="page" w:x="1671" w:y="994"/>
        <w:numPr>
          <w:ilvl w:val="0"/>
          <w:numId w:val="110"/>
        </w:numPr>
        <w:shd w:val="clear" w:color="auto" w:fill="auto"/>
        <w:tabs>
          <w:tab w:val="left" w:pos="1555"/>
        </w:tabs>
        <w:spacing w:line="413" w:lineRule="exact"/>
        <w:ind w:firstLine="740"/>
        <w:jc w:val="both"/>
      </w:pPr>
      <w:r>
        <w:t>Школа и учеба.</w:t>
      </w:r>
    </w:p>
    <w:p w:rsidR="000F6BE1" w:rsidRDefault="00DE4CA2">
      <w:pPr>
        <w:pStyle w:val="20"/>
        <w:framePr w:w="9408" w:h="14548" w:hRule="exact" w:wrap="none" w:vAnchor="page" w:hAnchor="page" w:x="1671" w:y="994"/>
        <w:shd w:val="clear" w:color="auto" w:fill="auto"/>
        <w:spacing w:line="413" w:lineRule="exact"/>
        <w:ind w:firstLine="740"/>
        <w:jc w:val="both"/>
      </w:pPr>
      <w:r>
        <w:t>Адрес, местонахождение школы, вид, расписание уроков, классные комнаты, дорога домой. Занятия после школы, каникулы в различное время года.</w:t>
      </w:r>
    </w:p>
    <w:p w:rsidR="000F6BE1" w:rsidRDefault="00DE4CA2">
      <w:pPr>
        <w:pStyle w:val="20"/>
        <w:framePr w:w="9408" w:h="14548" w:hRule="exact" w:wrap="none" w:vAnchor="page" w:hAnchor="page" w:x="1671" w:y="994"/>
        <w:numPr>
          <w:ilvl w:val="0"/>
          <w:numId w:val="110"/>
        </w:numPr>
        <w:shd w:val="clear" w:color="auto" w:fill="auto"/>
        <w:tabs>
          <w:tab w:val="left" w:pos="1555"/>
        </w:tabs>
        <w:spacing w:line="413" w:lineRule="exact"/>
        <w:ind w:firstLine="740"/>
        <w:jc w:val="both"/>
      </w:pPr>
      <w:r>
        <w:t>Время после уроков.</w:t>
      </w:r>
    </w:p>
    <w:p w:rsidR="000F6BE1" w:rsidRDefault="00DE4CA2">
      <w:pPr>
        <w:pStyle w:val="20"/>
        <w:framePr w:w="9408" w:h="14548" w:hRule="exact" w:wrap="none" w:vAnchor="page" w:hAnchor="page" w:x="1671" w:y="994"/>
        <w:shd w:val="clear" w:color="auto" w:fill="auto"/>
        <w:spacing w:line="413" w:lineRule="exact"/>
        <w:ind w:firstLine="740"/>
        <w:jc w:val="both"/>
      </w:pPr>
      <w:r>
        <w:t>Отдых. Школьные мероприятия, организуемые после уроков, кружки, секции. О выполнении домашнего задания.</w:t>
      </w:r>
    </w:p>
    <w:p w:rsidR="000F6BE1" w:rsidRDefault="00DE4CA2">
      <w:pPr>
        <w:pStyle w:val="20"/>
        <w:framePr w:w="9408" w:h="14548" w:hRule="exact" w:wrap="none" w:vAnchor="page" w:hAnchor="page" w:x="1671" w:y="994"/>
        <w:numPr>
          <w:ilvl w:val="0"/>
          <w:numId w:val="110"/>
        </w:numPr>
        <w:shd w:val="clear" w:color="auto" w:fill="auto"/>
        <w:tabs>
          <w:tab w:val="left" w:pos="1555"/>
        </w:tabs>
        <w:spacing w:line="413" w:lineRule="exact"/>
        <w:ind w:firstLine="740"/>
        <w:jc w:val="both"/>
      </w:pPr>
      <w:r>
        <w:t>Работа.</w:t>
      </w:r>
    </w:p>
    <w:p w:rsidR="000F6BE1" w:rsidRDefault="00DE4CA2">
      <w:pPr>
        <w:pStyle w:val="20"/>
        <w:framePr w:w="9408" w:h="14548" w:hRule="exact" w:wrap="none" w:vAnchor="page" w:hAnchor="page" w:x="1671" w:y="994"/>
        <w:shd w:val="clear" w:color="auto" w:fill="auto"/>
        <w:spacing w:line="413" w:lineRule="exact"/>
        <w:ind w:firstLine="740"/>
        <w:jc w:val="both"/>
      </w:pPr>
      <w:r>
        <w:t>Разные профессии. Профессии родителей. Любимое занятие учеников. Домашние обязанности.</w:t>
      </w:r>
    </w:p>
    <w:p w:rsidR="000F6BE1" w:rsidRDefault="00DE4CA2">
      <w:pPr>
        <w:pStyle w:val="20"/>
        <w:framePr w:w="9408" w:h="14548" w:hRule="exact" w:wrap="none" w:vAnchor="page" w:hAnchor="page" w:x="1671" w:y="994"/>
        <w:numPr>
          <w:ilvl w:val="0"/>
          <w:numId w:val="110"/>
        </w:numPr>
        <w:shd w:val="clear" w:color="auto" w:fill="auto"/>
        <w:tabs>
          <w:tab w:val="left" w:pos="1555"/>
        </w:tabs>
        <w:spacing w:line="413" w:lineRule="exact"/>
        <w:ind w:firstLine="740"/>
        <w:jc w:val="both"/>
      </w:pPr>
      <w:r>
        <w:t>Человек и природа. Времена года.</w:t>
      </w:r>
    </w:p>
    <w:p w:rsidR="000F6BE1" w:rsidRDefault="00DE4CA2">
      <w:pPr>
        <w:pStyle w:val="20"/>
        <w:framePr w:w="9408" w:h="14548" w:hRule="exact" w:wrap="none" w:vAnchor="page" w:hAnchor="page" w:x="1671" w:y="994"/>
        <w:shd w:val="clear" w:color="auto" w:fill="auto"/>
        <w:spacing w:line="413" w:lineRule="exact"/>
        <w:ind w:firstLine="740"/>
        <w:jc w:val="both"/>
      </w:pPr>
      <w:r>
        <w:t>Родной край. Животные. Птицы. Названия домашних животных, зверей и птиц. Описание и уход за домашними животными. Времена года.</w:t>
      </w:r>
    </w:p>
    <w:p w:rsidR="000F6BE1" w:rsidRDefault="00DE4CA2">
      <w:pPr>
        <w:pStyle w:val="ab"/>
        <w:framePr w:wrap="none" w:vAnchor="page" w:hAnchor="page" w:x="6207" w:y="15806"/>
        <w:shd w:val="clear" w:color="auto" w:fill="auto"/>
        <w:spacing w:line="180" w:lineRule="exact"/>
      </w:pPr>
      <w:r>
        <w:t>277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02" w:hRule="exact" w:wrap="none" w:vAnchor="page" w:hAnchor="page" w:x="1671" w:y="1459"/>
        <w:numPr>
          <w:ilvl w:val="0"/>
          <w:numId w:val="110"/>
        </w:numPr>
        <w:shd w:val="clear" w:color="auto" w:fill="auto"/>
        <w:tabs>
          <w:tab w:val="left" w:pos="1569"/>
        </w:tabs>
        <w:spacing w:line="413" w:lineRule="exact"/>
        <w:ind w:firstLine="740"/>
        <w:jc w:val="both"/>
      </w:pPr>
      <w:r>
        <w:lastRenderedPageBreak/>
        <w:t>Духовная культура хакасского народа.</w:t>
      </w:r>
    </w:p>
    <w:p w:rsidR="000F6BE1" w:rsidRDefault="00DE4CA2">
      <w:pPr>
        <w:pStyle w:val="20"/>
        <w:framePr w:w="9408" w:h="14102" w:hRule="exact" w:wrap="none" w:vAnchor="page" w:hAnchor="page" w:x="1671" w:y="1459"/>
        <w:shd w:val="clear" w:color="auto" w:fill="auto"/>
        <w:spacing w:line="413" w:lineRule="exact"/>
        <w:ind w:firstLine="740"/>
        <w:jc w:val="both"/>
      </w:pPr>
      <w:r>
        <w:t>Чтение. Роль книги в жизни человека. Любимые писатели и поэты. Любимые литературные герои. Пословицы и поговорки хакасского народа о дружбе.</w:t>
      </w:r>
    </w:p>
    <w:p w:rsidR="000F6BE1" w:rsidRDefault="00DE4CA2">
      <w:pPr>
        <w:pStyle w:val="20"/>
        <w:framePr w:w="9408" w:h="14102" w:hRule="exact" w:wrap="none" w:vAnchor="page" w:hAnchor="page" w:x="1671" w:y="1459"/>
        <w:shd w:val="clear" w:color="auto" w:fill="auto"/>
        <w:spacing w:line="413" w:lineRule="exact"/>
        <w:ind w:firstLine="740"/>
        <w:jc w:val="both"/>
      </w:pPr>
      <w:r>
        <w:t>71.7. Содержание обучения в 6 классе.</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Хакасский язык.</w:t>
      </w:r>
    </w:p>
    <w:p w:rsidR="000F6BE1" w:rsidRDefault="00DE4CA2">
      <w:pPr>
        <w:pStyle w:val="20"/>
        <w:framePr w:w="9408" w:h="14102" w:hRule="exact" w:wrap="none" w:vAnchor="page" w:hAnchor="page" w:x="1671" w:y="1459"/>
        <w:shd w:val="clear" w:color="auto" w:fill="auto"/>
        <w:spacing w:line="413" w:lineRule="exact"/>
        <w:ind w:firstLine="740"/>
        <w:jc w:val="both"/>
      </w:pPr>
      <w:r>
        <w:t>Хакасский язык - родной язык хакасского народа. Диалекты, их особенности в речи и письме. Литературный язык.</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Семья и родственники.</w:t>
      </w:r>
    </w:p>
    <w:p w:rsidR="000F6BE1" w:rsidRDefault="00DE4CA2">
      <w:pPr>
        <w:pStyle w:val="20"/>
        <w:framePr w:w="9408" w:h="14102" w:hRule="exact" w:wrap="none" w:vAnchor="page" w:hAnchor="page" w:x="1671" w:y="1459"/>
        <w:shd w:val="clear" w:color="auto" w:fill="auto"/>
        <w:spacing w:line="413" w:lineRule="exact"/>
        <w:ind w:firstLine="740"/>
        <w:jc w:val="both"/>
      </w:pPr>
      <w:r>
        <w:t>Родственники со стороны отца, матери. Бабушки и дедушки.</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Внешность человека.</w:t>
      </w:r>
    </w:p>
    <w:p w:rsidR="000F6BE1" w:rsidRDefault="00DE4CA2">
      <w:pPr>
        <w:pStyle w:val="20"/>
        <w:framePr w:w="9408" w:h="14102" w:hRule="exact" w:wrap="none" w:vAnchor="page" w:hAnchor="page" w:x="1671" w:y="1459"/>
        <w:shd w:val="clear" w:color="auto" w:fill="auto"/>
        <w:spacing w:line="413" w:lineRule="exact"/>
        <w:ind w:firstLine="740"/>
        <w:jc w:val="both"/>
      </w:pPr>
      <w:r>
        <w:t>Внешность человека: рост, образ человека, волосы, лицо, глаза.</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Характер человека.</w:t>
      </w:r>
    </w:p>
    <w:p w:rsidR="000F6BE1" w:rsidRDefault="00DE4CA2">
      <w:pPr>
        <w:pStyle w:val="20"/>
        <w:framePr w:w="9408" w:h="14102" w:hRule="exact" w:wrap="none" w:vAnchor="page" w:hAnchor="page" w:x="1671" w:y="1459"/>
        <w:shd w:val="clear" w:color="auto" w:fill="auto"/>
        <w:spacing w:line="413" w:lineRule="exact"/>
        <w:ind w:firstLine="740"/>
        <w:jc w:val="both"/>
      </w:pPr>
      <w:r>
        <w:t>Хорошие и плохие характеристики человека. Каким хочешь стать? Этикет и традиции в общении хакасов.</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Покупки.</w:t>
      </w:r>
    </w:p>
    <w:p w:rsidR="000F6BE1" w:rsidRDefault="00DE4CA2">
      <w:pPr>
        <w:pStyle w:val="20"/>
        <w:framePr w:w="9408" w:h="14102" w:hRule="exact" w:wrap="none" w:vAnchor="page" w:hAnchor="page" w:x="1671" w:y="1459"/>
        <w:shd w:val="clear" w:color="auto" w:fill="auto"/>
        <w:spacing w:line="413" w:lineRule="exact"/>
        <w:ind w:firstLine="740"/>
        <w:jc w:val="both"/>
      </w:pPr>
      <w:r>
        <w:t>Городские и сельские магазины: отделы, товар, цена, названия продуктов питания (фрукты, овощи, мясо, молочные продукты), промышленных товаров (одежда, игрушки). Этикет продавца и покупателя.</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Еда в различных условиях.</w:t>
      </w:r>
    </w:p>
    <w:p w:rsidR="000F6BE1" w:rsidRDefault="00DE4CA2">
      <w:pPr>
        <w:pStyle w:val="20"/>
        <w:framePr w:w="9408" w:h="14102" w:hRule="exact" w:wrap="none" w:vAnchor="page" w:hAnchor="page" w:x="1671" w:y="1459"/>
        <w:shd w:val="clear" w:color="auto" w:fill="auto"/>
        <w:spacing w:line="413" w:lineRule="exact"/>
        <w:ind w:firstLine="740"/>
        <w:jc w:val="both"/>
      </w:pPr>
      <w:r>
        <w:t>Школьная столовая, ресторан, буфет, кафе. Цена, меню, стоимость. Ежедневное питание, праздничное оформление стола, этикет за столом. Традиционные, народные праздники, выставки, состязания, выставки разной тематики, спортивные состязания, квесты.</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Сельская и городская жизнь.</w:t>
      </w:r>
    </w:p>
    <w:p w:rsidR="000F6BE1" w:rsidRDefault="00DE4CA2">
      <w:pPr>
        <w:pStyle w:val="20"/>
        <w:framePr w:w="9408" w:h="14102" w:hRule="exact" w:wrap="none" w:vAnchor="page" w:hAnchor="page" w:x="1671" w:y="1459"/>
        <w:shd w:val="clear" w:color="auto" w:fill="auto"/>
        <w:spacing w:line="413" w:lineRule="exact"/>
        <w:ind w:firstLine="740"/>
        <w:jc w:val="both"/>
      </w:pPr>
      <w:r>
        <w:t>Виды деятельности. Быт в условиях села, города. Транспорт. Отдых. Умения обращаться за помощью к посторонним людям (найти адрес, время, маршрут).</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Родная Хакасия.</w:t>
      </w:r>
    </w:p>
    <w:p w:rsidR="000F6BE1" w:rsidRDefault="00DE4CA2">
      <w:pPr>
        <w:pStyle w:val="20"/>
        <w:framePr w:w="9408" w:h="14102" w:hRule="exact" w:wrap="none" w:vAnchor="page" w:hAnchor="page" w:x="1671" w:y="1459"/>
        <w:shd w:val="clear" w:color="auto" w:fill="auto"/>
        <w:spacing w:line="413" w:lineRule="exact"/>
        <w:ind w:firstLine="740"/>
        <w:jc w:val="both"/>
      </w:pPr>
      <w:r>
        <w:t>Республика Хакасия. Географические достопримечательности Хакасии. Известные люди республики.</w:t>
      </w:r>
    </w:p>
    <w:p w:rsidR="000F6BE1" w:rsidRDefault="00DE4CA2">
      <w:pPr>
        <w:pStyle w:val="20"/>
        <w:framePr w:w="9408" w:h="14102" w:hRule="exact" w:wrap="none" w:vAnchor="page" w:hAnchor="page" w:x="1671" w:y="1459"/>
        <w:numPr>
          <w:ilvl w:val="0"/>
          <w:numId w:val="111"/>
        </w:numPr>
        <w:shd w:val="clear" w:color="auto" w:fill="auto"/>
        <w:tabs>
          <w:tab w:val="left" w:pos="1569"/>
        </w:tabs>
        <w:spacing w:line="413" w:lineRule="exact"/>
        <w:ind w:firstLine="740"/>
        <w:jc w:val="both"/>
      </w:pPr>
      <w:r>
        <w:t>Духовная культура хакасского народа.</w:t>
      </w:r>
    </w:p>
    <w:p w:rsidR="000F6BE1" w:rsidRDefault="00DE4CA2">
      <w:pPr>
        <w:pStyle w:val="20"/>
        <w:framePr w:w="9408" w:h="14102" w:hRule="exact" w:wrap="none" w:vAnchor="page" w:hAnchor="page" w:x="1671" w:y="1459"/>
        <w:shd w:val="clear" w:color="auto" w:fill="auto"/>
        <w:spacing w:line="413" w:lineRule="exact"/>
        <w:ind w:firstLine="740"/>
        <w:jc w:val="both"/>
      </w:pPr>
      <w:r>
        <w:t>Кино, театр. Любимые артисты и актёры. Любимые фильмы, спектакли, передачи. Пословицы и поговорки хакасского народа о трудолюбии и ответственности.</w:t>
      </w:r>
    </w:p>
    <w:p w:rsidR="000F6BE1" w:rsidRDefault="00DE4CA2">
      <w:pPr>
        <w:pStyle w:val="20"/>
        <w:framePr w:w="9408" w:h="14102" w:hRule="exact" w:wrap="none" w:vAnchor="page" w:hAnchor="page" w:x="1671" w:y="1459"/>
        <w:numPr>
          <w:ilvl w:val="0"/>
          <w:numId w:val="112"/>
        </w:numPr>
        <w:shd w:val="clear" w:color="auto" w:fill="auto"/>
        <w:tabs>
          <w:tab w:val="left" w:pos="1439"/>
        </w:tabs>
        <w:spacing w:line="413" w:lineRule="exact"/>
        <w:ind w:firstLine="740"/>
        <w:jc w:val="both"/>
      </w:pPr>
      <w:r>
        <w:t>Содержание обучения в 7 классе.</w:t>
      </w:r>
    </w:p>
    <w:p w:rsidR="000F6BE1" w:rsidRDefault="00DE4CA2">
      <w:pPr>
        <w:pStyle w:val="34"/>
        <w:framePr w:w="9408" w:h="441" w:hRule="exact" w:wrap="none" w:vAnchor="page" w:hAnchor="page" w:x="1671" w:y="15561"/>
        <w:shd w:val="clear" w:color="auto" w:fill="auto"/>
        <w:ind w:left="740"/>
      </w:pPr>
      <w:r>
        <w:t>71.8.1. Хакасский язык.</w:t>
      </w:r>
    </w:p>
    <w:p w:rsidR="000F6BE1" w:rsidRDefault="00DE4CA2">
      <w:pPr>
        <w:pStyle w:val="ab"/>
        <w:framePr w:wrap="none" w:vAnchor="page" w:hAnchor="page" w:x="6207" w:y="16266"/>
        <w:shd w:val="clear" w:color="auto" w:fill="auto"/>
        <w:spacing w:line="180" w:lineRule="exact"/>
      </w:pPr>
      <w:r>
        <w:t>278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994"/>
        <w:shd w:val="clear" w:color="auto" w:fill="auto"/>
        <w:spacing w:line="413" w:lineRule="exact"/>
        <w:ind w:firstLine="740"/>
        <w:jc w:val="both"/>
      </w:pPr>
      <w:r>
        <w:lastRenderedPageBreak/>
        <w:t>Хакасский язык - тюркская языковая группа (алтайский, тувинский, шорский, чувашский).</w:t>
      </w:r>
    </w:p>
    <w:p w:rsidR="000F6BE1" w:rsidRDefault="00DE4CA2">
      <w:pPr>
        <w:pStyle w:val="20"/>
        <w:framePr w:w="9403" w:h="14553" w:hRule="exact" w:wrap="none" w:vAnchor="page" w:hAnchor="page" w:x="1673" w:y="994"/>
        <w:numPr>
          <w:ilvl w:val="0"/>
          <w:numId w:val="113"/>
        </w:numPr>
        <w:shd w:val="clear" w:color="auto" w:fill="auto"/>
        <w:tabs>
          <w:tab w:val="left" w:pos="1569"/>
        </w:tabs>
        <w:spacing w:line="413" w:lineRule="exact"/>
        <w:ind w:firstLine="740"/>
        <w:jc w:val="both"/>
      </w:pPr>
      <w:r>
        <w:t>Летний отдых.</w:t>
      </w:r>
    </w:p>
    <w:p w:rsidR="000F6BE1" w:rsidRDefault="00DE4CA2">
      <w:pPr>
        <w:pStyle w:val="20"/>
        <w:framePr w:w="9403" w:h="14553" w:hRule="exact" w:wrap="none" w:vAnchor="page" w:hAnchor="page" w:x="1673" w:y="994"/>
        <w:shd w:val="clear" w:color="auto" w:fill="auto"/>
        <w:spacing w:line="413" w:lineRule="exact"/>
        <w:ind w:firstLine="740"/>
        <w:jc w:val="both"/>
      </w:pPr>
      <w:r>
        <w:t>Летние каникулы в городе, селе. Пришкольные лагеря, музеи, концерты, экскурсии. Отдых у реки, моря, в горах, в тайге. Правила безопасного отдыха и поведения в разных местах. Номера телефона и службы помощи в экстренных случаях.</w:t>
      </w:r>
    </w:p>
    <w:p w:rsidR="000F6BE1" w:rsidRDefault="00DE4CA2">
      <w:pPr>
        <w:pStyle w:val="20"/>
        <w:framePr w:w="9403" w:h="14553" w:hRule="exact" w:wrap="none" w:vAnchor="page" w:hAnchor="page" w:x="1673" w:y="994"/>
        <w:numPr>
          <w:ilvl w:val="0"/>
          <w:numId w:val="113"/>
        </w:numPr>
        <w:shd w:val="clear" w:color="auto" w:fill="auto"/>
        <w:tabs>
          <w:tab w:val="left" w:pos="1569"/>
        </w:tabs>
        <w:spacing w:line="413" w:lineRule="exact"/>
        <w:ind w:firstLine="740"/>
        <w:jc w:val="both"/>
      </w:pPr>
      <w:r>
        <w:t>Внешкольная жизнь.</w:t>
      </w:r>
    </w:p>
    <w:p w:rsidR="000F6BE1" w:rsidRDefault="00DE4CA2">
      <w:pPr>
        <w:pStyle w:val="20"/>
        <w:framePr w:w="9403" w:h="14553" w:hRule="exact" w:wrap="none" w:vAnchor="page" w:hAnchor="page" w:x="1673" w:y="994"/>
        <w:shd w:val="clear" w:color="auto" w:fill="auto"/>
        <w:spacing w:line="413" w:lineRule="exact"/>
        <w:ind w:firstLine="740"/>
        <w:jc w:val="both"/>
      </w:pPr>
      <w:r>
        <w:t>Внеурочные занятия, соревнования, КВН, игры, кружки, выставки, дни науки, олимпиады. Достижения, результаты. Правила безопасного поведения в Интернете, в социуме.</w:t>
      </w:r>
    </w:p>
    <w:p w:rsidR="000F6BE1" w:rsidRDefault="00DE4CA2">
      <w:pPr>
        <w:pStyle w:val="20"/>
        <w:framePr w:w="9403" w:h="14553" w:hRule="exact" w:wrap="none" w:vAnchor="page" w:hAnchor="page" w:x="1673" w:y="994"/>
        <w:numPr>
          <w:ilvl w:val="0"/>
          <w:numId w:val="113"/>
        </w:numPr>
        <w:shd w:val="clear" w:color="auto" w:fill="auto"/>
        <w:tabs>
          <w:tab w:val="left" w:pos="1569"/>
        </w:tabs>
        <w:spacing w:line="413" w:lineRule="exact"/>
        <w:ind w:firstLine="740"/>
        <w:jc w:val="both"/>
      </w:pPr>
      <w:r>
        <w:t>Человек и его здоровье.</w:t>
      </w:r>
    </w:p>
    <w:p w:rsidR="000F6BE1" w:rsidRDefault="00DE4CA2">
      <w:pPr>
        <w:pStyle w:val="20"/>
        <w:framePr w:w="9403" w:h="14553" w:hRule="exact" w:wrap="none" w:vAnchor="page" w:hAnchor="page" w:x="1673" w:y="994"/>
        <w:shd w:val="clear" w:color="auto" w:fill="auto"/>
        <w:spacing w:line="413" w:lineRule="exact"/>
        <w:ind w:firstLine="740"/>
        <w:jc w:val="both"/>
      </w:pPr>
      <w:r>
        <w:t>Здоровье человека, его сохранение. Болезни и их причины. Профилактика болезней. Ведение здорового образа жизни.</w:t>
      </w:r>
    </w:p>
    <w:p w:rsidR="000F6BE1" w:rsidRDefault="00DE4CA2">
      <w:pPr>
        <w:pStyle w:val="20"/>
        <w:framePr w:w="9403" w:h="14553" w:hRule="exact" w:wrap="none" w:vAnchor="page" w:hAnchor="page" w:x="1673" w:y="994"/>
        <w:numPr>
          <w:ilvl w:val="0"/>
          <w:numId w:val="113"/>
        </w:numPr>
        <w:shd w:val="clear" w:color="auto" w:fill="auto"/>
        <w:tabs>
          <w:tab w:val="left" w:pos="1569"/>
        </w:tabs>
        <w:spacing w:line="413" w:lineRule="exact"/>
        <w:ind w:firstLine="740"/>
        <w:jc w:val="both"/>
      </w:pPr>
      <w:r>
        <w:t>Профессии людей.</w:t>
      </w:r>
    </w:p>
    <w:p w:rsidR="000F6BE1" w:rsidRDefault="00DE4CA2">
      <w:pPr>
        <w:pStyle w:val="20"/>
        <w:framePr w:w="9403" w:h="14553" w:hRule="exact" w:wrap="none" w:vAnchor="page" w:hAnchor="page" w:x="1673" w:y="994"/>
        <w:shd w:val="clear" w:color="auto" w:fill="auto"/>
        <w:spacing w:line="413" w:lineRule="exact"/>
        <w:ind w:firstLine="740"/>
        <w:jc w:val="both"/>
      </w:pPr>
      <w:r>
        <w:t>Профессии родителей, планы и мечты о том, кем стать в будущем. Требования к разным профессиям. Учебные заведения для получения профессии.</w:t>
      </w:r>
    </w:p>
    <w:p w:rsidR="000F6BE1" w:rsidRDefault="00DE4CA2">
      <w:pPr>
        <w:pStyle w:val="20"/>
        <w:framePr w:w="9403" w:h="14553" w:hRule="exact" w:wrap="none" w:vAnchor="page" w:hAnchor="page" w:x="1673" w:y="994"/>
        <w:numPr>
          <w:ilvl w:val="0"/>
          <w:numId w:val="113"/>
        </w:numPr>
        <w:shd w:val="clear" w:color="auto" w:fill="auto"/>
        <w:tabs>
          <w:tab w:val="left" w:pos="1569"/>
        </w:tabs>
        <w:spacing w:line="413" w:lineRule="exact"/>
        <w:ind w:firstLine="740"/>
        <w:jc w:val="both"/>
      </w:pPr>
      <w:r>
        <w:t>Родной край - Хакасия.</w:t>
      </w:r>
    </w:p>
    <w:p w:rsidR="000F6BE1" w:rsidRDefault="00DE4CA2">
      <w:pPr>
        <w:pStyle w:val="20"/>
        <w:framePr w:w="9403" w:h="14553" w:hRule="exact" w:wrap="none" w:vAnchor="page" w:hAnchor="page" w:x="1673" w:y="994"/>
        <w:shd w:val="clear" w:color="auto" w:fill="auto"/>
        <w:spacing w:line="413" w:lineRule="exact"/>
        <w:ind w:firstLine="740"/>
        <w:jc w:val="both"/>
      </w:pPr>
      <w:r>
        <w:t>Растительный и животный мир Хакасии. Красная книга Хакасии, заповедники.</w:t>
      </w:r>
    </w:p>
    <w:p w:rsidR="000F6BE1" w:rsidRDefault="00DE4CA2">
      <w:pPr>
        <w:pStyle w:val="20"/>
        <w:framePr w:w="9403" w:h="14553" w:hRule="exact" w:wrap="none" w:vAnchor="page" w:hAnchor="page" w:x="1673" w:y="994"/>
        <w:numPr>
          <w:ilvl w:val="0"/>
          <w:numId w:val="113"/>
        </w:numPr>
        <w:shd w:val="clear" w:color="auto" w:fill="auto"/>
        <w:tabs>
          <w:tab w:val="left" w:pos="1569"/>
        </w:tabs>
        <w:spacing w:line="413" w:lineRule="exact"/>
        <w:ind w:firstLine="740"/>
        <w:jc w:val="both"/>
      </w:pPr>
      <w:r>
        <w:t>Духовная культура хакасского народа.</w:t>
      </w:r>
    </w:p>
    <w:p w:rsidR="000F6BE1" w:rsidRDefault="00DE4CA2">
      <w:pPr>
        <w:pStyle w:val="20"/>
        <w:framePr w:w="9403" w:h="14553" w:hRule="exact" w:wrap="none" w:vAnchor="page" w:hAnchor="page" w:x="1673" w:y="994"/>
        <w:shd w:val="clear" w:color="auto" w:fill="auto"/>
        <w:spacing w:line="413" w:lineRule="exact"/>
        <w:ind w:firstLine="740"/>
        <w:jc w:val="both"/>
      </w:pPr>
      <w:r>
        <w:t>Композиторы, певцы и музыканты. Любимые песни и музыка.</w:t>
      </w:r>
    </w:p>
    <w:p w:rsidR="000F6BE1" w:rsidRDefault="00DE4CA2">
      <w:pPr>
        <w:pStyle w:val="20"/>
        <w:framePr w:w="9403" w:h="14553" w:hRule="exact" w:wrap="none" w:vAnchor="page" w:hAnchor="page" w:x="1673" w:y="994"/>
        <w:numPr>
          <w:ilvl w:val="0"/>
          <w:numId w:val="112"/>
        </w:numPr>
        <w:shd w:val="clear" w:color="auto" w:fill="auto"/>
        <w:tabs>
          <w:tab w:val="left" w:pos="1440"/>
        </w:tabs>
        <w:spacing w:line="413" w:lineRule="exact"/>
        <w:ind w:firstLine="740"/>
        <w:jc w:val="both"/>
      </w:pPr>
      <w:r>
        <w:t>Содержание обучения в 8 классе.</w:t>
      </w:r>
    </w:p>
    <w:p w:rsidR="000F6BE1" w:rsidRDefault="00DE4CA2">
      <w:pPr>
        <w:pStyle w:val="20"/>
        <w:framePr w:w="9403" w:h="14553" w:hRule="exact" w:wrap="none" w:vAnchor="page" w:hAnchor="page" w:x="1673" w:y="994"/>
        <w:numPr>
          <w:ilvl w:val="0"/>
          <w:numId w:val="114"/>
        </w:numPr>
        <w:shd w:val="clear" w:color="auto" w:fill="auto"/>
        <w:tabs>
          <w:tab w:val="left" w:pos="1569"/>
        </w:tabs>
        <w:spacing w:line="413" w:lineRule="exact"/>
        <w:ind w:firstLine="740"/>
        <w:jc w:val="both"/>
      </w:pPr>
      <w:r>
        <w:t>Хакасский язык один из языков народов Российской Федерации.</w:t>
      </w:r>
    </w:p>
    <w:p w:rsidR="000F6BE1" w:rsidRDefault="00DE4CA2">
      <w:pPr>
        <w:pStyle w:val="20"/>
        <w:framePr w:w="9403" w:h="14553" w:hRule="exact" w:wrap="none" w:vAnchor="page" w:hAnchor="page" w:x="1673" w:y="994"/>
        <w:numPr>
          <w:ilvl w:val="0"/>
          <w:numId w:val="114"/>
        </w:numPr>
        <w:shd w:val="clear" w:color="auto" w:fill="auto"/>
        <w:tabs>
          <w:tab w:val="left" w:pos="1569"/>
        </w:tabs>
        <w:spacing w:line="413" w:lineRule="exact"/>
        <w:ind w:firstLine="740"/>
        <w:jc w:val="both"/>
      </w:pPr>
      <w:r>
        <w:t>Территория Хакасии и особенности рельефа.</w:t>
      </w:r>
    </w:p>
    <w:p w:rsidR="000F6BE1" w:rsidRDefault="00DE4CA2">
      <w:pPr>
        <w:pStyle w:val="20"/>
        <w:framePr w:w="9403" w:h="14553" w:hRule="exact" w:wrap="none" w:vAnchor="page" w:hAnchor="page" w:x="1673" w:y="994"/>
        <w:shd w:val="clear" w:color="auto" w:fill="auto"/>
        <w:spacing w:line="413" w:lineRule="exact"/>
        <w:ind w:firstLine="740"/>
        <w:jc w:val="both"/>
      </w:pPr>
      <w:r>
        <w:t>Территория Хакасии и особенности рельефа. Полезные ископаемые.</w:t>
      </w:r>
    </w:p>
    <w:p w:rsidR="000F6BE1" w:rsidRDefault="00DE4CA2">
      <w:pPr>
        <w:pStyle w:val="20"/>
        <w:framePr w:w="9403" w:h="14553" w:hRule="exact" w:wrap="none" w:vAnchor="page" w:hAnchor="page" w:x="1673" w:y="994"/>
        <w:numPr>
          <w:ilvl w:val="0"/>
          <w:numId w:val="114"/>
        </w:numPr>
        <w:shd w:val="clear" w:color="auto" w:fill="auto"/>
        <w:tabs>
          <w:tab w:val="left" w:pos="1569"/>
        </w:tabs>
        <w:spacing w:line="413" w:lineRule="exact"/>
        <w:ind w:firstLine="740"/>
        <w:jc w:val="both"/>
      </w:pPr>
      <w:r>
        <w:t>Семья. Родной дом.</w:t>
      </w:r>
    </w:p>
    <w:p w:rsidR="000F6BE1" w:rsidRDefault="00DE4CA2">
      <w:pPr>
        <w:pStyle w:val="20"/>
        <w:framePr w:w="9403" w:h="14553" w:hRule="exact" w:wrap="none" w:vAnchor="page" w:hAnchor="page" w:x="1673" w:y="994"/>
        <w:shd w:val="clear" w:color="auto" w:fill="auto"/>
        <w:spacing w:line="413" w:lineRule="exact"/>
        <w:ind w:firstLine="740"/>
        <w:jc w:val="both"/>
      </w:pPr>
      <w:r>
        <w:t>Самый дорогой человек. Семейные праздники. Дни рождения членов моей семьи.</w:t>
      </w:r>
    </w:p>
    <w:p w:rsidR="000F6BE1" w:rsidRDefault="00DE4CA2">
      <w:pPr>
        <w:pStyle w:val="20"/>
        <w:framePr w:w="9403" w:h="14553" w:hRule="exact" w:wrap="none" w:vAnchor="page" w:hAnchor="page" w:x="1673" w:y="994"/>
        <w:numPr>
          <w:ilvl w:val="0"/>
          <w:numId w:val="114"/>
        </w:numPr>
        <w:shd w:val="clear" w:color="auto" w:fill="auto"/>
        <w:tabs>
          <w:tab w:val="left" w:pos="1539"/>
        </w:tabs>
        <w:spacing w:line="413" w:lineRule="exact"/>
        <w:ind w:firstLine="740"/>
        <w:jc w:val="both"/>
      </w:pPr>
      <w:r>
        <w:t>Государственное устройство Хакасии. Города, районы и села. Достопримечательности Хакасии. Экономика Республики Хакасия.</w:t>
      </w:r>
    </w:p>
    <w:p w:rsidR="000F6BE1" w:rsidRDefault="00DE4CA2">
      <w:pPr>
        <w:pStyle w:val="20"/>
        <w:framePr w:w="9403" w:h="14553" w:hRule="exact" w:wrap="none" w:vAnchor="page" w:hAnchor="page" w:x="1673" w:y="994"/>
        <w:numPr>
          <w:ilvl w:val="0"/>
          <w:numId w:val="114"/>
        </w:numPr>
        <w:shd w:val="clear" w:color="auto" w:fill="auto"/>
        <w:tabs>
          <w:tab w:val="left" w:pos="1569"/>
        </w:tabs>
        <w:spacing w:line="413" w:lineRule="exact"/>
        <w:ind w:firstLine="740"/>
        <w:jc w:val="both"/>
      </w:pPr>
      <w:r>
        <w:t>Наука и система образования Республики Хакасия.</w:t>
      </w:r>
    </w:p>
    <w:p w:rsidR="000F6BE1" w:rsidRDefault="00DE4CA2">
      <w:pPr>
        <w:pStyle w:val="20"/>
        <w:framePr w:w="9403" w:h="14553" w:hRule="exact" w:wrap="none" w:vAnchor="page" w:hAnchor="page" w:x="1673" w:y="994"/>
        <w:shd w:val="clear" w:color="auto" w:fill="auto"/>
        <w:spacing w:line="413" w:lineRule="exact"/>
        <w:ind w:firstLine="740"/>
        <w:jc w:val="both"/>
      </w:pPr>
      <w:r>
        <w:t>Учебные заведения, учреждения науки.</w:t>
      </w:r>
    </w:p>
    <w:p w:rsidR="000F6BE1" w:rsidRDefault="00DE4CA2">
      <w:pPr>
        <w:pStyle w:val="20"/>
        <w:framePr w:w="9403" w:h="14553" w:hRule="exact" w:wrap="none" w:vAnchor="page" w:hAnchor="page" w:x="1673" w:y="994"/>
        <w:numPr>
          <w:ilvl w:val="0"/>
          <w:numId w:val="114"/>
        </w:numPr>
        <w:shd w:val="clear" w:color="auto" w:fill="auto"/>
        <w:tabs>
          <w:tab w:val="left" w:pos="1569"/>
        </w:tabs>
        <w:spacing w:line="413" w:lineRule="exact"/>
        <w:ind w:firstLine="740"/>
        <w:jc w:val="both"/>
      </w:pPr>
      <w:r>
        <w:t>Население Хакасии.</w:t>
      </w:r>
    </w:p>
    <w:p w:rsidR="000F6BE1" w:rsidRDefault="00DE4CA2">
      <w:pPr>
        <w:pStyle w:val="20"/>
        <w:framePr w:w="9403" w:h="14553" w:hRule="exact" w:wrap="none" w:vAnchor="page" w:hAnchor="page" w:x="1673" w:y="994"/>
        <w:shd w:val="clear" w:color="auto" w:fill="auto"/>
        <w:spacing w:line="413" w:lineRule="exact"/>
        <w:ind w:firstLine="740"/>
        <w:jc w:val="both"/>
      </w:pPr>
      <w:r>
        <w:t>Состав и количество. Традиции народов Хакасии, России.</w:t>
      </w:r>
    </w:p>
    <w:p w:rsidR="000F6BE1" w:rsidRDefault="00DE4CA2">
      <w:pPr>
        <w:pStyle w:val="20"/>
        <w:framePr w:w="9403" w:h="14553" w:hRule="exact" w:wrap="none" w:vAnchor="page" w:hAnchor="page" w:x="1673" w:y="994"/>
        <w:numPr>
          <w:ilvl w:val="0"/>
          <w:numId w:val="114"/>
        </w:numPr>
        <w:shd w:val="clear" w:color="auto" w:fill="auto"/>
        <w:tabs>
          <w:tab w:val="left" w:pos="1569"/>
        </w:tabs>
        <w:spacing w:line="413" w:lineRule="exact"/>
        <w:ind w:firstLine="740"/>
        <w:jc w:val="both"/>
      </w:pPr>
      <w:r>
        <w:t>Спортивная Хакасия.</w:t>
      </w:r>
    </w:p>
    <w:p w:rsidR="000F6BE1" w:rsidRDefault="00DE4CA2">
      <w:pPr>
        <w:pStyle w:val="20"/>
        <w:framePr w:w="9403" w:h="14553" w:hRule="exact" w:wrap="none" w:vAnchor="page" w:hAnchor="page" w:x="1673" w:y="994"/>
        <w:shd w:val="clear" w:color="auto" w:fill="auto"/>
        <w:spacing w:line="413" w:lineRule="exact"/>
        <w:ind w:firstLine="740"/>
        <w:jc w:val="both"/>
      </w:pPr>
      <w:r>
        <w:t>Разные виды спорта. Курес, тобит. Известные спортсмены, тренеры.</w:t>
      </w:r>
    </w:p>
    <w:p w:rsidR="000F6BE1" w:rsidRDefault="00DE4CA2">
      <w:pPr>
        <w:pStyle w:val="20"/>
        <w:framePr w:w="9403" w:h="14553" w:hRule="exact" w:wrap="none" w:vAnchor="page" w:hAnchor="page" w:x="1673" w:y="994"/>
        <w:numPr>
          <w:ilvl w:val="0"/>
          <w:numId w:val="114"/>
        </w:numPr>
        <w:shd w:val="clear" w:color="auto" w:fill="auto"/>
        <w:tabs>
          <w:tab w:val="left" w:pos="1569"/>
        </w:tabs>
        <w:spacing w:line="413" w:lineRule="exact"/>
        <w:ind w:firstLine="740"/>
        <w:jc w:val="both"/>
      </w:pPr>
      <w:r>
        <w:t>Духовная культура хакасского народа.</w:t>
      </w:r>
    </w:p>
    <w:p w:rsidR="000F6BE1" w:rsidRDefault="00DE4CA2">
      <w:pPr>
        <w:pStyle w:val="ab"/>
        <w:framePr w:wrap="none" w:vAnchor="page" w:hAnchor="page" w:x="6204" w:y="15806"/>
        <w:shd w:val="clear" w:color="auto" w:fill="auto"/>
        <w:spacing w:line="180" w:lineRule="exact"/>
      </w:pPr>
      <w:r>
        <w:t>279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9"/>
        <w:shd w:val="clear" w:color="auto" w:fill="auto"/>
        <w:spacing w:line="413" w:lineRule="exact"/>
        <w:ind w:firstLine="740"/>
        <w:jc w:val="both"/>
      </w:pPr>
      <w:r>
        <w:lastRenderedPageBreak/>
        <w:t>Этнографические, художественные и национальные музеи Хакасии, парки и досуговые центры городов Республики Хакасия.</w:t>
      </w:r>
    </w:p>
    <w:p w:rsidR="000F6BE1" w:rsidRDefault="00DE4CA2">
      <w:pPr>
        <w:pStyle w:val="20"/>
        <w:framePr w:w="9408" w:h="14135" w:hRule="exact" w:wrap="none" w:vAnchor="page" w:hAnchor="page" w:x="1671" w:y="999"/>
        <w:numPr>
          <w:ilvl w:val="0"/>
          <w:numId w:val="112"/>
        </w:numPr>
        <w:shd w:val="clear" w:color="auto" w:fill="auto"/>
        <w:tabs>
          <w:tab w:val="left" w:pos="1522"/>
        </w:tabs>
        <w:spacing w:line="413" w:lineRule="exact"/>
        <w:ind w:firstLine="740"/>
        <w:jc w:val="both"/>
      </w:pPr>
      <w:r>
        <w:t>Содержание обучения в 9 классе.</w:t>
      </w:r>
    </w:p>
    <w:p w:rsidR="000F6BE1" w:rsidRDefault="00DE4CA2">
      <w:pPr>
        <w:pStyle w:val="20"/>
        <w:framePr w:w="9408" w:h="14135" w:hRule="exact" w:wrap="none" w:vAnchor="page" w:hAnchor="page" w:x="1671" w:y="999"/>
        <w:numPr>
          <w:ilvl w:val="0"/>
          <w:numId w:val="115"/>
        </w:numPr>
        <w:shd w:val="clear" w:color="auto" w:fill="auto"/>
        <w:tabs>
          <w:tab w:val="left" w:pos="1688"/>
        </w:tabs>
        <w:spacing w:line="413" w:lineRule="exact"/>
        <w:ind w:firstLine="740"/>
        <w:jc w:val="both"/>
      </w:pPr>
      <w:r>
        <w:t>Состояние современного хакасского языка.</w:t>
      </w:r>
    </w:p>
    <w:p w:rsidR="000F6BE1" w:rsidRDefault="00DE4CA2">
      <w:pPr>
        <w:pStyle w:val="20"/>
        <w:framePr w:w="9408" w:h="14135" w:hRule="exact" w:wrap="none" w:vAnchor="page" w:hAnchor="page" w:x="1671" w:y="999"/>
        <w:shd w:val="clear" w:color="auto" w:fill="auto"/>
        <w:spacing w:line="413" w:lineRule="exact"/>
        <w:ind w:firstLine="740"/>
        <w:jc w:val="both"/>
      </w:pPr>
      <w:r>
        <w:t>Радио, телевидение, журналы и газеты на хакасском языке.</w:t>
      </w:r>
    </w:p>
    <w:p w:rsidR="000F6BE1" w:rsidRDefault="00DE4CA2">
      <w:pPr>
        <w:pStyle w:val="20"/>
        <w:framePr w:w="9408" w:h="14135" w:hRule="exact" w:wrap="none" w:vAnchor="page" w:hAnchor="page" w:x="1671" w:y="999"/>
        <w:numPr>
          <w:ilvl w:val="0"/>
          <w:numId w:val="115"/>
        </w:numPr>
        <w:shd w:val="clear" w:color="auto" w:fill="auto"/>
        <w:tabs>
          <w:tab w:val="left" w:pos="1688"/>
        </w:tabs>
        <w:spacing w:line="413" w:lineRule="exact"/>
        <w:ind w:firstLine="740"/>
        <w:jc w:val="both"/>
      </w:pPr>
      <w:r>
        <w:t>Семья. Родной дом.</w:t>
      </w:r>
    </w:p>
    <w:p w:rsidR="000F6BE1" w:rsidRDefault="00DE4CA2">
      <w:pPr>
        <w:pStyle w:val="20"/>
        <w:framePr w:w="9408" w:h="14135" w:hRule="exact" w:wrap="none" w:vAnchor="page" w:hAnchor="page" w:x="1671" w:y="999"/>
        <w:shd w:val="clear" w:color="auto" w:fill="auto"/>
        <w:spacing w:line="413" w:lineRule="exact"/>
        <w:ind w:firstLine="740"/>
        <w:jc w:val="both"/>
      </w:pPr>
      <w:r>
        <w:t>Семья. Фамилия. Род. Родной дом. Древо рода моей фамилии.</w:t>
      </w:r>
    </w:p>
    <w:p w:rsidR="000F6BE1" w:rsidRDefault="00DE4CA2">
      <w:pPr>
        <w:pStyle w:val="20"/>
        <w:framePr w:w="9408" w:h="14135" w:hRule="exact" w:wrap="none" w:vAnchor="page" w:hAnchor="page" w:x="1671" w:y="999"/>
        <w:numPr>
          <w:ilvl w:val="0"/>
          <w:numId w:val="115"/>
        </w:numPr>
        <w:shd w:val="clear" w:color="auto" w:fill="auto"/>
        <w:tabs>
          <w:tab w:val="left" w:pos="1688"/>
        </w:tabs>
        <w:spacing w:line="413" w:lineRule="exact"/>
        <w:ind w:firstLine="740"/>
        <w:jc w:val="both"/>
      </w:pPr>
      <w:r>
        <w:t>Культура Хакасии.</w:t>
      </w:r>
    </w:p>
    <w:p w:rsidR="000F6BE1" w:rsidRDefault="00DE4CA2">
      <w:pPr>
        <w:pStyle w:val="20"/>
        <w:framePr w:w="9408" w:h="14135" w:hRule="exact" w:wrap="none" w:vAnchor="page" w:hAnchor="page" w:x="1671" w:y="999"/>
        <w:shd w:val="clear" w:color="auto" w:fill="auto"/>
        <w:spacing w:line="413" w:lineRule="exact"/>
        <w:ind w:firstLine="740"/>
        <w:jc w:val="both"/>
      </w:pPr>
      <w:r>
        <w:t>Фольклор и литература. Музыка. Изобразительное искусство. Учреждения культуры Хакасии. Хакасские национальные праздники (Чыл пазы, Уртун тойы, Тун пайрам).</w:t>
      </w:r>
    </w:p>
    <w:p w:rsidR="000F6BE1" w:rsidRDefault="00DE4CA2">
      <w:pPr>
        <w:pStyle w:val="20"/>
        <w:framePr w:w="9408" w:h="14135" w:hRule="exact" w:wrap="none" w:vAnchor="page" w:hAnchor="page" w:x="1671" w:y="999"/>
        <w:numPr>
          <w:ilvl w:val="0"/>
          <w:numId w:val="115"/>
        </w:numPr>
        <w:shd w:val="clear" w:color="auto" w:fill="auto"/>
        <w:tabs>
          <w:tab w:val="left" w:pos="1688"/>
        </w:tabs>
        <w:spacing w:line="413" w:lineRule="exact"/>
        <w:ind w:firstLine="740"/>
        <w:jc w:val="both"/>
      </w:pPr>
      <w:r>
        <w:t>Родная республика, страна.</w:t>
      </w:r>
    </w:p>
    <w:p w:rsidR="000F6BE1" w:rsidRDefault="00DE4CA2">
      <w:pPr>
        <w:pStyle w:val="20"/>
        <w:framePr w:w="9408" w:h="14135" w:hRule="exact" w:wrap="none" w:vAnchor="page" w:hAnchor="page" w:x="1671" w:y="999"/>
        <w:shd w:val="clear" w:color="auto" w:fill="auto"/>
        <w:spacing w:line="413" w:lineRule="exact"/>
        <w:ind w:firstLine="740"/>
        <w:jc w:val="both"/>
      </w:pPr>
      <w:r>
        <w:t>Многонациональный состав населения Республики Хакасия и России. Регионы, города Российской Федерации.</w:t>
      </w:r>
    </w:p>
    <w:p w:rsidR="000F6BE1" w:rsidRDefault="00DE4CA2">
      <w:pPr>
        <w:pStyle w:val="20"/>
        <w:framePr w:w="9408" w:h="14135" w:hRule="exact" w:wrap="none" w:vAnchor="page" w:hAnchor="page" w:x="1671" w:y="999"/>
        <w:numPr>
          <w:ilvl w:val="0"/>
          <w:numId w:val="115"/>
        </w:numPr>
        <w:shd w:val="clear" w:color="auto" w:fill="auto"/>
        <w:tabs>
          <w:tab w:val="left" w:pos="1688"/>
        </w:tabs>
        <w:spacing w:line="413" w:lineRule="exact"/>
        <w:ind w:firstLine="740"/>
        <w:jc w:val="both"/>
      </w:pPr>
      <w:r>
        <w:t>Духовная культура хакасского народа.</w:t>
      </w:r>
    </w:p>
    <w:p w:rsidR="000F6BE1" w:rsidRDefault="00DE4CA2">
      <w:pPr>
        <w:pStyle w:val="20"/>
        <w:framePr w:w="9408" w:h="14135" w:hRule="exact" w:wrap="none" w:vAnchor="page" w:hAnchor="page" w:x="1671" w:y="999"/>
        <w:shd w:val="clear" w:color="auto" w:fill="auto"/>
        <w:spacing w:line="413" w:lineRule="exact"/>
        <w:ind w:firstLine="740"/>
        <w:jc w:val="both"/>
      </w:pPr>
      <w:r>
        <w:t>Традиционные верования хакасов.</w:t>
      </w:r>
    </w:p>
    <w:p w:rsidR="000F6BE1" w:rsidRDefault="00DE4CA2">
      <w:pPr>
        <w:pStyle w:val="20"/>
        <w:framePr w:w="9408" w:h="14135" w:hRule="exact" w:wrap="none" w:vAnchor="page" w:hAnchor="page" w:x="1671" w:y="999"/>
        <w:numPr>
          <w:ilvl w:val="0"/>
          <w:numId w:val="112"/>
        </w:numPr>
        <w:shd w:val="clear" w:color="auto" w:fill="auto"/>
        <w:tabs>
          <w:tab w:val="left" w:pos="1522"/>
        </w:tabs>
        <w:spacing w:line="413" w:lineRule="exact"/>
        <w:ind w:firstLine="740"/>
        <w:jc w:val="both"/>
      </w:pPr>
      <w:r>
        <w:t>Планируемые результаты освоения программы по государственному (хакасскому) языку на уровне основного общего образования.</w:t>
      </w:r>
    </w:p>
    <w:p w:rsidR="000F6BE1" w:rsidRDefault="00DE4CA2">
      <w:pPr>
        <w:pStyle w:val="20"/>
        <w:framePr w:w="9408" w:h="14135" w:hRule="exact" w:wrap="none" w:vAnchor="page" w:hAnchor="page" w:x="1671" w:y="999"/>
        <w:numPr>
          <w:ilvl w:val="0"/>
          <w:numId w:val="116"/>
        </w:numPr>
        <w:shd w:val="clear" w:color="auto" w:fill="auto"/>
        <w:tabs>
          <w:tab w:val="left" w:pos="1659"/>
        </w:tabs>
        <w:spacing w:line="413" w:lineRule="exact"/>
        <w:ind w:firstLine="740"/>
        <w:jc w:val="both"/>
      </w:pPr>
      <w:r>
        <w:t>В результате изучения государственного (хакасского) языка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8" w:h="14135" w:hRule="exact" w:wrap="none" w:vAnchor="page" w:hAnchor="page" w:x="1671" w:y="999"/>
        <w:numPr>
          <w:ilvl w:val="0"/>
          <w:numId w:val="117"/>
        </w:numPr>
        <w:shd w:val="clear" w:color="auto" w:fill="auto"/>
        <w:tabs>
          <w:tab w:val="left" w:pos="1103"/>
        </w:tabs>
        <w:spacing w:line="413" w:lineRule="exact"/>
        <w:ind w:firstLine="740"/>
        <w:jc w:val="both"/>
      </w:pPr>
      <w:r>
        <w:t>гражданского воспитания:</w:t>
      </w:r>
    </w:p>
    <w:p w:rsidR="000F6BE1" w:rsidRDefault="00DE4CA2">
      <w:pPr>
        <w:pStyle w:val="20"/>
        <w:framePr w:w="9408" w:h="14135" w:hRule="exact" w:wrap="none" w:vAnchor="page" w:hAnchor="page" w:x="1671" w:y="999"/>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государственном (хакасском) языке;</w:t>
      </w:r>
    </w:p>
    <w:p w:rsidR="000F6BE1" w:rsidRDefault="00DE4CA2">
      <w:pPr>
        <w:pStyle w:val="20"/>
        <w:framePr w:w="9408" w:h="14135" w:hRule="exact" w:wrap="none" w:vAnchor="page" w:hAnchor="page" w:x="1671" w:y="999"/>
        <w:shd w:val="clear" w:color="auto" w:fill="auto"/>
        <w:spacing w:line="413" w:lineRule="exact"/>
        <w:ind w:firstLine="740"/>
        <w:jc w:val="both"/>
      </w:pPr>
      <w:r>
        <w:t>неприятие любых форм экстремизма, дискриминации;</w:t>
      </w:r>
    </w:p>
    <w:p w:rsidR="000F6BE1" w:rsidRDefault="00DE4CA2">
      <w:pPr>
        <w:pStyle w:val="20"/>
        <w:framePr w:w="9408" w:h="14135" w:hRule="exact" w:wrap="none" w:vAnchor="page" w:hAnchor="page" w:x="1671" w:y="999"/>
        <w:shd w:val="clear" w:color="auto" w:fill="auto"/>
        <w:spacing w:line="413" w:lineRule="exact"/>
        <w:ind w:firstLine="740"/>
        <w:jc w:val="both"/>
      </w:pPr>
      <w:r>
        <w:t>понимание роли различных социальных институтов в жизни человека;</w:t>
      </w:r>
    </w:p>
    <w:p w:rsidR="000F6BE1" w:rsidRDefault="00DE4CA2">
      <w:pPr>
        <w:pStyle w:val="20"/>
        <w:framePr w:w="9408" w:h="14135" w:hRule="exact" w:wrap="none" w:vAnchor="page" w:hAnchor="page" w:x="1671" w:y="999"/>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20"/>
        <w:framePr w:w="9408" w:h="14135" w:hRule="exact" w:wrap="none" w:vAnchor="page" w:hAnchor="page" w:x="1671" w:y="999"/>
        <w:shd w:val="clear" w:color="auto" w:fill="auto"/>
        <w:spacing w:line="413" w:lineRule="exact"/>
        <w:ind w:firstLine="740"/>
        <w:jc w:val="both"/>
      </w:pPr>
      <w:r>
        <w:t>готовность к участию в гуманитарной деятельности (помощь людям, нуждающимся в ней, волонтёрство);</w:t>
      </w:r>
    </w:p>
    <w:p w:rsidR="000F6BE1" w:rsidRDefault="00DE4CA2">
      <w:pPr>
        <w:pStyle w:val="20"/>
        <w:framePr w:w="9408" w:h="14135" w:hRule="exact" w:wrap="none" w:vAnchor="page" w:hAnchor="page" w:x="1671" w:y="999"/>
        <w:numPr>
          <w:ilvl w:val="0"/>
          <w:numId w:val="117"/>
        </w:numPr>
        <w:shd w:val="clear" w:color="auto" w:fill="auto"/>
        <w:tabs>
          <w:tab w:val="left" w:pos="1127"/>
        </w:tabs>
        <w:spacing w:line="413" w:lineRule="exact"/>
        <w:ind w:firstLine="740"/>
        <w:jc w:val="both"/>
      </w:pPr>
      <w:r>
        <w:t>патриотического воспитания:</w:t>
      </w:r>
    </w:p>
    <w:p w:rsidR="000F6BE1" w:rsidRDefault="00DE4CA2">
      <w:pPr>
        <w:pStyle w:val="ab"/>
        <w:framePr w:wrap="none" w:vAnchor="page" w:hAnchor="page" w:x="6207" w:y="15806"/>
        <w:shd w:val="clear" w:color="auto" w:fill="auto"/>
        <w:spacing w:line="180" w:lineRule="exact"/>
      </w:pPr>
      <w:r>
        <w:t>280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tabs>
          <w:tab w:val="left" w:pos="3360"/>
          <w:tab w:val="left" w:pos="5294"/>
          <w:tab w:val="left" w:pos="8362"/>
        </w:tabs>
        <w:spacing w:line="413" w:lineRule="exact"/>
        <w:ind w:firstLine="740"/>
        <w:jc w:val="both"/>
      </w:pPr>
      <w:r>
        <w:lastRenderedPageBreak/>
        <w:t>осознание российской гражданской идентичности в поликультурном и многоконфессиональном обществе, понимание роли государственного (хакасского) языка в жизни народа, ценностное отношение к государственному (хакасскому)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w:t>
      </w:r>
      <w:r>
        <w:tab/>
        <w:t>и</w:t>
      </w:r>
      <w:r>
        <w:tab/>
        <w:t>природному</w:t>
      </w:r>
      <w:r>
        <w:tab/>
        <w:t>наследию</w:t>
      </w:r>
    </w:p>
    <w:p w:rsidR="000F6BE1" w:rsidRDefault="00DE4CA2">
      <w:pPr>
        <w:pStyle w:val="20"/>
        <w:framePr w:w="9413" w:h="14553" w:hRule="exact" w:wrap="none" w:vAnchor="page" w:hAnchor="page" w:x="1668" w:y="994"/>
        <w:shd w:val="clear" w:color="auto" w:fill="auto"/>
        <w:spacing w:line="413" w:lineRule="exact"/>
      </w:pPr>
      <w:r>
        <w:t>и памятникам, традициям разных народов, проживающих в родной стране;</w:t>
      </w:r>
    </w:p>
    <w:p w:rsidR="000F6BE1" w:rsidRDefault="00DE4CA2">
      <w:pPr>
        <w:pStyle w:val="20"/>
        <w:framePr w:w="9413" w:h="14553" w:hRule="exact" w:wrap="none" w:vAnchor="page" w:hAnchor="page" w:x="1668" w:y="994"/>
        <w:numPr>
          <w:ilvl w:val="0"/>
          <w:numId w:val="117"/>
        </w:numPr>
        <w:shd w:val="clear" w:color="auto" w:fill="auto"/>
        <w:tabs>
          <w:tab w:val="left" w:pos="1062"/>
        </w:tabs>
        <w:spacing w:line="413" w:lineRule="exact"/>
        <w:ind w:firstLine="740"/>
        <w:jc w:val="both"/>
      </w:pPr>
      <w:r>
        <w:t>духовно-нравственного воспитания:</w:t>
      </w:r>
    </w:p>
    <w:p w:rsidR="000F6BE1" w:rsidRDefault="00DE4CA2">
      <w:pPr>
        <w:pStyle w:val="20"/>
        <w:framePr w:w="9413" w:h="14553" w:hRule="exact" w:wrap="none" w:vAnchor="page" w:hAnchor="page" w:x="1668" w:y="994"/>
        <w:shd w:val="clear" w:color="auto" w:fill="auto"/>
        <w:spacing w:line="413" w:lineRule="exact"/>
        <w:ind w:firstLine="740"/>
        <w:jc w:val="both"/>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13" w:h="14553" w:hRule="exact" w:wrap="none" w:vAnchor="page" w:hAnchor="page" w:x="1668" w:y="994"/>
        <w:numPr>
          <w:ilvl w:val="0"/>
          <w:numId w:val="117"/>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13" w:h="14553" w:hRule="exact" w:wrap="none" w:vAnchor="page" w:hAnchor="page" w:x="1668" w:y="994"/>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BE1" w:rsidRDefault="00DE4CA2">
      <w:pPr>
        <w:pStyle w:val="20"/>
        <w:framePr w:w="9413" w:h="14553" w:hRule="exact" w:wrap="none" w:vAnchor="page" w:hAnchor="page" w:x="1668" w:y="994"/>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13" w:h="14553" w:hRule="exact" w:wrap="none" w:vAnchor="page" w:hAnchor="page" w:x="1668" w:y="994"/>
        <w:numPr>
          <w:ilvl w:val="0"/>
          <w:numId w:val="117"/>
        </w:numPr>
        <w:shd w:val="clear" w:color="auto" w:fill="auto"/>
        <w:tabs>
          <w:tab w:val="left" w:pos="103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13" w:h="14553" w:hRule="exact" w:wrap="none" w:vAnchor="page" w:hAnchor="page" w:x="1668" w:y="994"/>
        <w:shd w:val="clear" w:color="auto" w:fill="auto"/>
        <w:spacing w:line="413" w:lineRule="exact"/>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6BE1" w:rsidRDefault="00DE4CA2">
      <w:pPr>
        <w:pStyle w:val="20"/>
        <w:framePr w:w="9413" w:h="14553" w:hRule="exact" w:wrap="none" w:vAnchor="page" w:hAnchor="page" w:x="1668" w:y="994"/>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20"/>
        <w:framePr w:w="9413" w:h="14553" w:hRule="exact" w:wrap="none" w:vAnchor="page" w:hAnchor="page" w:x="1668" w:y="994"/>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ab"/>
        <w:framePr w:wrap="none" w:vAnchor="page" w:hAnchor="page" w:x="6204" w:y="15806"/>
        <w:shd w:val="clear" w:color="auto" w:fill="auto"/>
        <w:spacing w:line="180" w:lineRule="exact"/>
      </w:pPr>
      <w:r>
        <w:t>281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умение принимать себя и других, не осуждая;</w:t>
      </w:r>
    </w:p>
    <w:p w:rsidR="000F6BE1" w:rsidRDefault="00DE4CA2">
      <w:pPr>
        <w:pStyle w:val="20"/>
        <w:framePr w:w="9408" w:h="14553" w:hRule="exact" w:wrap="none" w:vAnchor="page" w:hAnchor="page" w:x="1671" w:y="994"/>
        <w:shd w:val="clear" w:color="auto" w:fill="auto"/>
        <w:spacing w:line="413" w:lineRule="exact"/>
        <w:ind w:firstLine="740"/>
        <w:jc w:val="both"/>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хакасском языке, 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53" w:hRule="exact" w:wrap="none" w:vAnchor="page" w:hAnchor="page" w:x="1671" w:y="994"/>
        <w:numPr>
          <w:ilvl w:val="0"/>
          <w:numId w:val="117"/>
        </w:numPr>
        <w:shd w:val="clear" w:color="auto" w:fill="auto"/>
        <w:tabs>
          <w:tab w:val="left" w:pos="1062"/>
        </w:tabs>
        <w:spacing w:line="413" w:lineRule="exact"/>
        <w:ind w:firstLine="740"/>
        <w:jc w:val="both"/>
      </w:pPr>
      <w:r>
        <w:t>трудового воспитания:</w:t>
      </w:r>
    </w:p>
    <w:p w:rsidR="000F6BE1" w:rsidRDefault="00DE4CA2">
      <w:pPr>
        <w:pStyle w:val="20"/>
        <w:framePr w:w="9408" w:h="14553" w:hRule="exact" w:wrap="none" w:vAnchor="page" w:hAnchor="page" w:x="1671" w:y="994"/>
        <w:shd w:val="clear" w:color="auto" w:fill="auto"/>
        <w:spacing w:line="413" w:lineRule="exact"/>
        <w:ind w:firstLine="740"/>
        <w:jc w:val="both"/>
      </w:pPr>
      <w:r>
        <w:t>установка на активное участие в решении практических задач (в рамках семьи, школы, города, республики)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53" w:hRule="exact" w:wrap="none" w:vAnchor="page" w:hAnchor="page" w:x="1671" w:y="994"/>
        <w:shd w:val="clear" w:color="auto" w:fill="auto"/>
        <w:tabs>
          <w:tab w:val="left" w:pos="2196"/>
          <w:tab w:val="left" w:pos="3742"/>
          <w:tab w:val="left" w:pos="5407"/>
          <w:tab w:val="left" w:pos="8263"/>
        </w:tabs>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w:t>
      </w:r>
      <w:r>
        <w:tab/>
        <w:t>филологов,</w:t>
      </w:r>
      <w:r>
        <w:tab/>
        <w:t>журналистов,</w:t>
      </w:r>
      <w:r>
        <w:tab/>
        <w:t>писателей, уважение</w:t>
      </w:r>
      <w:r>
        <w:tab/>
        <w:t>к труду</w:t>
      </w:r>
    </w:p>
    <w:p w:rsidR="000F6BE1" w:rsidRDefault="00DE4CA2">
      <w:pPr>
        <w:pStyle w:val="20"/>
        <w:framePr w:w="9408" w:h="14553" w:hRule="exact" w:wrap="none" w:vAnchor="page" w:hAnchor="page" w:x="1671" w:y="994"/>
        <w:shd w:val="clear" w:color="auto" w:fill="auto"/>
        <w:spacing w:line="413" w:lineRule="exact"/>
        <w:jc w:val="both"/>
      </w:pPr>
      <w:r>
        <w:t>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20"/>
        <w:framePr w:w="9408" w:h="14553" w:hRule="exact" w:wrap="none" w:vAnchor="page" w:hAnchor="page" w:x="1671" w:y="994"/>
        <w:shd w:val="clear" w:color="auto" w:fill="auto"/>
        <w:spacing w:line="413" w:lineRule="exact"/>
        <w:ind w:firstLine="740"/>
        <w:jc w:val="both"/>
      </w:pPr>
      <w:r>
        <w:t>умение рассказать о своих планах на будущее;</w:t>
      </w:r>
    </w:p>
    <w:p w:rsidR="000F6BE1" w:rsidRDefault="00DE4CA2">
      <w:pPr>
        <w:pStyle w:val="20"/>
        <w:framePr w:w="9408" w:h="14553" w:hRule="exact" w:wrap="none" w:vAnchor="page" w:hAnchor="page" w:x="1671" w:y="994"/>
        <w:numPr>
          <w:ilvl w:val="0"/>
          <w:numId w:val="117"/>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08" w:h="14553" w:hRule="exact" w:wrap="none" w:vAnchor="page" w:hAnchor="page" w:x="1671" w:y="994"/>
        <w:shd w:val="clear" w:color="auto" w:fill="auto"/>
        <w:tabs>
          <w:tab w:val="left" w:pos="2196"/>
          <w:tab w:val="left" w:pos="3742"/>
          <w:tab w:val="left" w:pos="5407"/>
          <w:tab w:val="left" w:pos="8263"/>
        </w:tabs>
        <w:spacing w:line="413" w:lineRule="exact"/>
        <w:ind w:firstLine="740"/>
        <w:jc w:val="both"/>
      </w:pPr>
      <w:r>
        <w:t>ориентация на применение знаний из области социальных и естественных наук для решения задач</w:t>
      </w:r>
      <w:r>
        <w:tab/>
        <w:t>в области</w:t>
      </w:r>
      <w:r>
        <w:tab/>
        <w:t>окружающей</w:t>
      </w:r>
      <w:r>
        <w:tab/>
        <w:t>среды, планирования</w:t>
      </w:r>
      <w:r>
        <w:tab/>
        <w:t>поступков</w:t>
      </w:r>
    </w:p>
    <w:p w:rsidR="000F6BE1" w:rsidRDefault="00DE4CA2">
      <w:pPr>
        <w:pStyle w:val="20"/>
        <w:framePr w:w="9408" w:h="14553" w:hRule="exact" w:wrap="none" w:vAnchor="page" w:hAnchor="page" w:x="1671" w:y="994"/>
        <w:shd w:val="clear" w:color="auto" w:fill="auto"/>
        <w:spacing w:line="413" w:lineRule="exact"/>
        <w:jc w:val="both"/>
      </w:pPr>
      <w:r>
        <w:t>и оценки их возможных последствий для окружающей среды, умение точно, логично выражать свою точку зрения на экологические проблемы;</w:t>
      </w:r>
    </w:p>
    <w:p w:rsidR="000F6BE1" w:rsidRDefault="00DE4CA2">
      <w:pPr>
        <w:pStyle w:val="20"/>
        <w:framePr w:w="9408" w:h="14553" w:hRule="exact" w:wrap="none" w:vAnchor="page" w:hAnchor="page" w:x="1671" w:y="994"/>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20"/>
        <w:framePr w:w="9408" w:h="14553" w:hRule="exact" w:wrap="none" w:vAnchor="page" w:hAnchor="page" w:x="1671" w:y="994"/>
        <w:numPr>
          <w:ilvl w:val="0"/>
          <w:numId w:val="117"/>
        </w:numPr>
        <w:shd w:val="clear" w:color="auto" w:fill="auto"/>
        <w:tabs>
          <w:tab w:val="left" w:pos="1062"/>
        </w:tabs>
        <w:spacing w:line="413" w:lineRule="exact"/>
        <w:ind w:firstLine="740"/>
        <w:jc w:val="both"/>
      </w:pPr>
      <w:r>
        <w:t>ценности научного познания:</w:t>
      </w:r>
    </w:p>
    <w:p w:rsidR="000F6BE1" w:rsidRDefault="00DE4CA2">
      <w:pPr>
        <w:pStyle w:val="20"/>
        <w:framePr w:w="9408" w:h="14553" w:hRule="exact" w:wrap="none" w:vAnchor="page" w:hAnchor="page" w:x="1671" w:y="994"/>
        <w:shd w:val="clear" w:color="auto" w:fill="auto"/>
        <w:tabs>
          <w:tab w:val="left" w:pos="1781"/>
          <w:tab w:val="left" w:pos="2712"/>
          <w:tab w:val="left" w:pos="4901"/>
          <w:tab w:val="left" w:pos="6835"/>
          <w:tab w:val="left" w:pos="8650"/>
        </w:tabs>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w:t>
      </w:r>
      <w:r>
        <w:tab/>
        <w:t>и</w:t>
      </w:r>
      <w:r>
        <w:tab/>
        <w:t>читательской</w:t>
      </w:r>
      <w:r>
        <w:tab/>
        <w:t>культурой,</w:t>
      </w:r>
      <w:r>
        <w:tab/>
        <w:t>навыками</w:t>
      </w:r>
      <w:r>
        <w:tab/>
        <w:t>чтения</w:t>
      </w:r>
    </w:p>
    <w:p w:rsidR="000F6BE1" w:rsidRDefault="00DE4CA2">
      <w:pPr>
        <w:pStyle w:val="20"/>
        <w:framePr w:w="9408" w:h="14553" w:hRule="exact" w:wrap="none" w:vAnchor="page" w:hAnchor="page" w:x="1671" w:y="994"/>
        <w:shd w:val="clear" w:color="auto" w:fill="auto"/>
        <w:spacing w:line="413" w:lineRule="exact"/>
        <w:jc w:val="both"/>
      </w:pPr>
      <w:r>
        <w:t>как средства познания мира, овладение основными навыками исследовательской</w:t>
      </w:r>
    </w:p>
    <w:p w:rsidR="000F6BE1" w:rsidRDefault="00DE4CA2">
      <w:pPr>
        <w:pStyle w:val="ab"/>
        <w:framePr w:wrap="none" w:vAnchor="page" w:hAnchor="page" w:x="6207" w:y="15806"/>
        <w:shd w:val="clear" w:color="auto" w:fill="auto"/>
        <w:spacing w:line="180" w:lineRule="exact"/>
      </w:pPr>
      <w:r>
        <w:t>282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135" w:hRule="exact" w:wrap="none" w:vAnchor="page" w:hAnchor="page" w:x="1673" w:y="994"/>
        <w:shd w:val="clear" w:color="auto" w:fill="auto"/>
        <w:tabs>
          <w:tab w:val="left" w:pos="5369"/>
        </w:tabs>
        <w:spacing w:line="413" w:lineRule="exact"/>
        <w:jc w:val="both"/>
      </w:pPr>
      <w:r>
        <w:lastRenderedPageBreak/>
        <w:t>деятельности, установка на осмысление</w:t>
      </w:r>
      <w:r>
        <w:tab/>
        <w:t>опыта, наблюдений, поступков</w:t>
      </w:r>
    </w:p>
    <w:p w:rsidR="000F6BE1" w:rsidRDefault="00DE4CA2">
      <w:pPr>
        <w:pStyle w:val="20"/>
        <w:framePr w:w="9403" w:h="14135" w:hRule="exact" w:wrap="none" w:vAnchor="page" w:hAnchor="page" w:x="1673" w:y="994"/>
        <w:shd w:val="clear" w:color="auto" w:fill="auto"/>
        <w:spacing w:line="413" w:lineRule="exact"/>
        <w:jc w:val="both"/>
      </w:pPr>
      <w:r>
        <w:t>и стремление совершенствовать пути достижения индивидуального и коллективного благополучия.</w:t>
      </w:r>
    </w:p>
    <w:p w:rsidR="000F6BE1" w:rsidRDefault="00DE4CA2">
      <w:pPr>
        <w:pStyle w:val="20"/>
        <w:framePr w:w="9403" w:h="14135" w:hRule="exact" w:wrap="none" w:vAnchor="page" w:hAnchor="page" w:x="1673" w:y="994"/>
        <w:numPr>
          <w:ilvl w:val="0"/>
          <w:numId w:val="117"/>
        </w:numPr>
        <w:shd w:val="clear" w:color="auto" w:fill="auto"/>
        <w:tabs>
          <w:tab w:val="left" w:pos="1028"/>
        </w:tabs>
        <w:spacing w:line="413" w:lineRule="exact"/>
        <w:ind w:firstLine="740"/>
        <w:jc w:val="both"/>
      </w:pPr>
      <w:r>
        <w:t>адаптации обучающегося к изменяющимся условиям социальной и природной среды:</w:t>
      </w:r>
    </w:p>
    <w:p w:rsidR="000F6BE1" w:rsidRDefault="00DE4CA2">
      <w:pPr>
        <w:pStyle w:val="20"/>
        <w:framePr w:w="9403" w:h="14135" w:hRule="exact" w:wrap="none" w:vAnchor="page" w:hAnchor="page" w:x="1673" w:y="994"/>
        <w:shd w:val="clear" w:color="auto" w:fill="auto"/>
        <w:tabs>
          <w:tab w:val="left" w:pos="5369"/>
          <w:tab w:val="left" w:pos="7992"/>
        </w:tabs>
        <w:spacing w:line="413" w:lineRule="exact"/>
        <w:ind w:firstLine="740"/>
        <w:jc w:val="both"/>
      </w:pPr>
      <w:r>
        <w:t>освоение обучающимися социального опыта, основных социальных ролей, норм и правил общественного поведения, форм</w:t>
      </w:r>
      <w:r>
        <w:tab/>
        <w:t>социальной жизни</w:t>
      </w:r>
      <w:r>
        <w:tab/>
        <w:t>в группах</w:t>
      </w:r>
    </w:p>
    <w:p w:rsidR="000F6BE1" w:rsidRDefault="00DE4CA2">
      <w:pPr>
        <w:pStyle w:val="20"/>
        <w:framePr w:w="9403" w:h="14135" w:hRule="exact" w:wrap="none" w:vAnchor="page" w:hAnchor="page" w:x="1673" w:y="994"/>
        <w:shd w:val="clear" w:color="auto" w:fill="auto"/>
        <w:spacing w:line="413" w:lineRule="exact"/>
        <w:jc w:val="both"/>
      </w:pP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03" w:h="14135" w:hRule="exact" w:wrap="none" w:vAnchor="page" w:hAnchor="page" w:x="1673" w:y="994"/>
        <w:shd w:val="clear" w:color="auto" w:fill="auto"/>
        <w:spacing w:line="413" w:lineRule="exact"/>
        <w:ind w:firstLine="740"/>
        <w:jc w:val="both"/>
      </w:pPr>
      <w:r>
        <w:t>способность обучающихся к взаимодействию в условиях неопределённости, открытость опыту и знаниям других;</w:t>
      </w:r>
    </w:p>
    <w:p w:rsidR="000F6BE1" w:rsidRDefault="00DE4CA2">
      <w:pPr>
        <w:pStyle w:val="20"/>
        <w:framePr w:w="9403" w:h="14135" w:hRule="exact" w:wrap="none" w:vAnchor="page" w:hAnchor="page" w:x="1673" w:y="994"/>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F6BE1" w:rsidRDefault="00DE4CA2">
      <w:pPr>
        <w:pStyle w:val="20"/>
        <w:framePr w:w="9403" w:h="14135" w:hRule="exact" w:wrap="none" w:vAnchor="page" w:hAnchor="page" w:x="1673" w:y="994"/>
        <w:shd w:val="clear" w:color="auto" w:fill="auto"/>
        <w:spacing w:line="413" w:lineRule="exact"/>
        <w:ind w:firstLine="740"/>
        <w:jc w:val="both"/>
      </w:pPr>
      <w: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F6BE1" w:rsidRDefault="00DE4CA2">
      <w:pPr>
        <w:pStyle w:val="20"/>
        <w:framePr w:w="9403" w:h="14135" w:hRule="exact" w:wrap="none" w:vAnchor="page" w:hAnchor="page" w:x="1673" w:y="994"/>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20"/>
        <w:framePr w:w="9403" w:h="14135" w:hRule="exact" w:wrap="none" w:vAnchor="page" w:hAnchor="page" w:x="1673" w:y="994"/>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F6BE1" w:rsidRDefault="00DE4CA2">
      <w:pPr>
        <w:pStyle w:val="20"/>
        <w:framePr w:w="9403" w:h="14135" w:hRule="exact" w:wrap="none" w:vAnchor="page" w:hAnchor="page" w:x="1673" w:y="994"/>
        <w:shd w:val="clear" w:color="auto" w:fill="auto"/>
        <w:spacing w:line="413" w:lineRule="exact"/>
        <w:ind w:firstLine="7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6BE1" w:rsidRDefault="00DE4CA2">
      <w:pPr>
        <w:pStyle w:val="20"/>
        <w:framePr w:w="9403" w:h="14135" w:hRule="exact" w:wrap="none" w:vAnchor="page" w:hAnchor="page" w:x="1673" w:y="994"/>
        <w:numPr>
          <w:ilvl w:val="0"/>
          <w:numId w:val="116"/>
        </w:numPr>
        <w:shd w:val="clear" w:color="auto" w:fill="auto"/>
        <w:tabs>
          <w:tab w:val="left" w:pos="1594"/>
        </w:tabs>
        <w:spacing w:line="413" w:lineRule="exact"/>
        <w:ind w:firstLine="740"/>
        <w:jc w:val="both"/>
      </w:pPr>
      <w:r>
        <w:t>В результате изучения государственного (хакасского) языка на уровне основного общего образования у обучающегося будут сформированы познавательные</w:t>
      </w:r>
    </w:p>
    <w:p w:rsidR="000F6BE1" w:rsidRDefault="00DE4CA2">
      <w:pPr>
        <w:pStyle w:val="ab"/>
        <w:framePr w:wrap="none" w:vAnchor="page" w:hAnchor="page" w:x="6204" w:y="15806"/>
        <w:shd w:val="clear" w:color="auto" w:fill="auto"/>
        <w:spacing w:line="180" w:lineRule="exact"/>
      </w:pPr>
      <w:r>
        <w:t>283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9"/>
        <w:shd w:val="clear" w:color="auto" w:fill="auto"/>
        <w:tabs>
          <w:tab w:val="left" w:pos="1594"/>
        </w:tabs>
        <w:spacing w:line="413" w:lineRule="exact"/>
        <w:jc w:val="both"/>
      </w:pPr>
      <w:r>
        <w:lastRenderedPageBreak/>
        <w:t>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F6BE1" w:rsidRDefault="00DE4CA2">
      <w:pPr>
        <w:pStyle w:val="20"/>
        <w:framePr w:w="9408" w:h="14135" w:hRule="exact" w:wrap="none" w:vAnchor="page" w:hAnchor="page" w:x="1671" w:y="999"/>
        <w:numPr>
          <w:ilvl w:val="0"/>
          <w:numId w:val="118"/>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135" w:hRule="exact" w:wrap="none" w:vAnchor="page" w:hAnchor="page" w:x="1671" w:y="999"/>
        <w:shd w:val="clear" w:color="auto" w:fill="auto"/>
        <w:spacing w:line="413" w:lineRule="exact"/>
        <w:ind w:firstLine="740"/>
        <w:jc w:val="both"/>
      </w:pPr>
      <w:r>
        <w:t>выявлять и характеризовать существенные признаки языковых единиц, языковых явлений и процессов;</w:t>
      </w:r>
    </w:p>
    <w:p w:rsidR="000F6BE1" w:rsidRDefault="00DE4CA2">
      <w:pPr>
        <w:pStyle w:val="20"/>
        <w:framePr w:w="9408" w:h="14135" w:hRule="exact" w:wrap="none" w:vAnchor="page" w:hAnchor="page" w:x="1671" w:y="999"/>
        <w:shd w:val="clear" w:color="auto" w:fill="auto"/>
        <w:spacing w:line="413" w:lineRule="exact"/>
        <w:ind w:firstLine="7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20"/>
        <w:framePr w:w="9408" w:h="14135" w:hRule="exact" w:wrap="none" w:vAnchor="page" w:hAnchor="page" w:x="1671" w:y="999"/>
        <w:shd w:val="clear" w:color="auto" w:fill="auto"/>
        <w:spacing w:line="413" w:lineRule="exact"/>
        <w:ind w:firstLine="7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8" w:h="14135" w:hRule="exact" w:wrap="none" w:vAnchor="page" w:hAnchor="page" w:x="1671" w:y="999"/>
        <w:shd w:val="clear" w:color="auto" w:fill="auto"/>
        <w:spacing w:line="413" w:lineRule="exact"/>
        <w:ind w:firstLine="740"/>
        <w:jc w:val="both"/>
      </w:pPr>
      <w:r>
        <w:t>выявлять в тексте дефициты информации, данных, необходимых для решения поставленной учебной задачи;</w:t>
      </w:r>
    </w:p>
    <w:p w:rsidR="000F6BE1" w:rsidRDefault="00DE4CA2">
      <w:pPr>
        <w:pStyle w:val="20"/>
        <w:framePr w:w="9408" w:h="14135" w:hRule="exact" w:wrap="none" w:vAnchor="page" w:hAnchor="page" w:x="1671" w:y="999"/>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20"/>
        <w:framePr w:w="9408" w:h="14135" w:hRule="exact" w:wrap="none" w:vAnchor="page" w:hAnchor="page" w:x="1671" w:y="999"/>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F6BE1" w:rsidRDefault="00DE4CA2">
      <w:pPr>
        <w:pStyle w:val="20"/>
        <w:framePr w:w="9408" w:h="14135" w:hRule="exact" w:wrap="none" w:vAnchor="page" w:hAnchor="page" w:x="1671" w:y="999"/>
        <w:numPr>
          <w:ilvl w:val="0"/>
          <w:numId w:val="118"/>
        </w:numPr>
        <w:shd w:val="clear" w:color="auto" w:fill="auto"/>
        <w:tabs>
          <w:tab w:val="left" w:pos="1777"/>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135" w:hRule="exact" w:wrap="none" w:vAnchor="page" w:hAnchor="page" w:x="1671" w:y="999"/>
        <w:shd w:val="clear" w:color="auto" w:fill="auto"/>
        <w:spacing w:line="413" w:lineRule="exact"/>
        <w:ind w:firstLine="740"/>
        <w:jc w:val="both"/>
      </w:pPr>
      <w:r>
        <w:t>использовать вопросы как исследовательский инструмент познания в языковом образовании;</w:t>
      </w:r>
    </w:p>
    <w:p w:rsidR="000F6BE1" w:rsidRDefault="00DE4CA2">
      <w:pPr>
        <w:pStyle w:val="20"/>
        <w:framePr w:w="9408" w:h="14135" w:hRule="exact" w:wrap="none" w:vAnchor="page" w:hAnchor="page" w:x="1671" w:y="999"/>
        <w:shd w:val="clear" w:color="auto" w:fill="auto"/>
        <w:spacing w:line="413" w:lineRule="exact"/>
        <w:ind w:firstLine="7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F6BE1" w:rsidRDefault="00DE4CA2">
      <w:pPr>
        <w:pStyle w:val="20"/>
        <w:framePr w:w="9408" w:h="14135" w:hRule="exact" w:wrap="none" w:vAnchor="page" w:hAnchor="page" w:x="1671" w:y="999"/>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135" w:hRule="exact" w:wrap="none" w:vAnchor="page" w:hAnchor="page" w:x="1671" w:y="999"/>
        <w:shd w:val="clear" w:color="auto" w:fill="auto"/>
        <w:spacing w:line="413" w:lineRule="exact"/>
        <w:ind w:firstLine="740"/>
        <w:jc w:val="both"/>
      </w:pPr>
      <w:r>
        <w:t>составлять алгоритм действий и использовать его для решения учебных задач;</w:t>
      </w:r>
    </w:p>
    <w:p w:rsidR="000F6BE1" w:rsidRDefault="00DE4CA2">
      <w:pPr>
        <w:pStyle w:val="20"/>
        <w:framePr w:w="9408" w:h="14135" w:hRule="exact" w:wrap="none" w:vAnchor="page" w:hAnchor="page" w:x="1671" w:y="999"/>
        <w:shd w:val="clear" w:color="auto" w:fill="auto"/>
        <w:spacing w:line="413" w:lineRule="exact"/>
        <w:ind w:firstLine="7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применимость и достоверность информацию, полученную в ходе лингвистического исследования (эксперимента);</w:t>
      </w:r>
    </w:p>
    <w:p w:rsidR="000F6BE1" w:rsidRDefault="00DE4CA2">
      <w:pPr>
        <w:pStyle w:val="ab"/>
        <w:framePr w:wrap="none" w:vAnchor="page" w:hAnchor="page" w:x="6207" w:y="15806"/>
        <w:shd w:val="clear" w:color="auto" w:fill="auto"/>
        <w:spacing w:line="180" w:lineRule="exact"/>
      </w:pPr>
      <w:r>
        <w:t>284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44" w:hRule="exact" w:wrap="none" w:vAnchor="page" w:hAnchor="page" w:x="1671" w:y="994"/>
        <w:shd w:val="clear" w:color="auto" w:fill="auto"/>
        <w:spacing w:line="413" w:lineRule="exact"/>
        <w:ind w:firstLine="740"/>
        <w:jc w:val="both"/>
      </w:pPr>
      <w: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144" w:hRule="exact" w:wrap="none" w:vAnchor="page" w:hAnchor="page" w:x="1671" w:y="994"/>
        <w:shd w:val="clear" w:color="auto" w:fill="auto"/>
        <w:spacing w:line="413" w:lineRule="exact"/>
        <w:ind w:firstLine="7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144" w:hRule="exact" w:wrap="none" w:vAnchor="page" w:hAnchor="page" w:x="1671" w:y="994"/>
        <w:numPr>
          <w:ilvl w:val="0"/>
          <w:numId w:val="118"/>
        </w:numPr>
        <w:shd w:val="clear" w:color="auto" w:fill="auto"/>
        <w:tabs>
          <w:tab w:val="left" w:pos="1779"/>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144" w:hRule="exact" w:wrap="none" w:vAnchor="page" w:hAnchor="page" w:x="1671" w:y="994"/>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144" w:hRule="exact" w:wrap="none" w:vAnchor="page" w:hAnchor="page" w:x="1671" w:y="994"/>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20"/>
        <w:framePr w:w="9408" w:h="14144" w:hRule="exact" w:wrap="none" w:vAnchor="page" w:hAnchor="page" w:x="1671" w:y="994"/>
        <w:shd w:val="clear" w:color="auto" w:fill="auto"/>
        <w:spacing w:line="413" w:lineRule="exact"/>
        <w:ind w:firstLine="740"/>
        <w:jc w:val="both"/>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144" w:hRule="exact" w:wrap="none" w:vAnchor="page" w:hAnchor="page" w:x="1671" w:y="994"/>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20"/>
        <w:framePr w:w="9408" w:h="14144" w:hRule="exact" w:wrap="none" w:vAnchor="page" w:hAnchor="page" w:x="1671" w:y="994"/>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144" w:hRule="exact" w:wrap="none" w:vAnchor="page" w:hAnchor="page" w:x="1671" w:y="994"/>
        <w:shd w:val="clear" w:color="auto" w:fill="auto"/>
        <w:tabs>
          <w:tab w:val="left" w:pos="2338"/>
          <w:tab w:val="left" w:pos="3754"/>
          <w:tab w:val="left" w:pos="5635"/>
          <w:tab w:val="left" w:pos="6677"/>
          <w:tab w:val="left" w:pos="7829"/>
        </w:tabs>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w:t>
      </w:r>
      <w:r>
        <w:tab/>
        <w:t>иной</w:t>
      </w:r>
      <w:r>
        <w:tab/>
        <w:t>графикой</w:t>
      </w:r>
      <w:r>
        <w:tab/>
        <w:t>и</w:t>
      </w:r>
      <w:r>
        <w:tab/>
        <w:t>их</w:t>
      </w:r>
      <w:r>
        <w:tab/>
        <w:t>комбинациями</w:t>
      </w:r>
    </w:p>
    <w:p w:rsidR="000F6BE1" w:rsidRDefault="00DE4CA2">
      <w:pPr>
        <w:pStyle w:val="20"/>
        <w:framePr w:w="9408" w:h="14144" w:hRule="exact" w:wrap="none" w:vAnchor="page" w:hAnchor="page" w:x="1671" w:y="994"/>
        <w:shd w:val="clear" w:color="auto" w:fill="auto"/>
        <w:spacing w:line="413" w:lineRule="exact"/>
      </w:pPr>
      <w:r>
        <w:t>в зависимости от коммуникативной установки;</w:t>
      </w:r>
    </w:p>
    <w:p w:rsidR="000F6BE1" w:rsidRDefault="00DE4CA2">
      <w:pPr>
        <w:pStyle w:val="20"/>
        <w:framePr w:w="9408" w:h="14144" w:hRule="exact" w:wrap="none" w:vAnchor="page" w:hAnchor="page" w:x="1671" w:y="994"/>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20"/>
        <w:framePr w:w="9408" w:h="14144" w:hRule="exact" w:wrap="none" w:vAnchor="page" w:hAnchor="page" w:x="1671" w:y="994"/>
        <w:shd w:val="clear" w:color="auto" w:fill="auto"/>
        <w:spacing w:line="413" w:lineRule="exact"/>
        <w:ind w:firstLine="740"/>
        <w:jc w:val="both"/>
      </w:pPr>
      <w:r>
        <w:t>эффективно запоминать и систематизировать информацию.</w:t>
      </w:r>
    </w:p>
    <w:p w:rsidR="000F6BE1" w:rsidRDefault="00DE4CA2">
      <w:pPr>
        <w:pStyle w:val="20"/>
        <w:framePr w:w="9408" w:h="14144" w:hRule="exact" w:wrap="none" w:vAnchor="page" w:hAnchor="page" w:x="1671" w:y="994"/>
        <w:numPr>
          <w:ilvl w:val="0"/>
          <w:numId w:val="118"/>
        </w:numPr>
        <w:shd w:val="clear" w:color="auto" w:fill="auto"/>
        <w:tabs>
          <w:tab w:val="left" w:pos="1779"/>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144" w:hRule="exact" w:wrap="none" w:vAnchor="page" w:hAnchor="page" w:x="1671" w:y="994"/>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государственном (хакасском) языке;</w:t>
      </w:r>
    </w:p>
    <w:p w:rsidR="000F6BE1" w:rsidRDefault="00DE4CA2">
      <w:pPr>
        <w:pStyle w:val="20"/>
        <w:framePr w:w="9408" w:h="14144" w:hRule="exact" w:wrap="none" w:vAnchor="page" w:hAnchor="page" w:x="1671" w:y="994"/>
        <w:shd w:val="clear" w:color="auto" w:fill="auto"/>
        <w:spacing w:line="413" w:lineRule="exact"/>
        <w:ind w:firstLine="740"/>
        <w:jc w:val="both"/>
      </w:pPr>
      <w:r>
        <w:t>распознавать невербальные средства общения, понимать значение социальных знаков;</w:t>
      </w:r>
    </w:p>
    <w:p w:rsidR="000F6BE1" w:rsidRDefault="00DE4CA2">
      <w:pPr>
        <w:pStyle w:val="ab"/>
        <w:framePr w:wrap="none" w:vAnchor="page" w:hAnchor="page" w:x="6207" w:y="15806"/>
        <w:shd w:val="clear" w:color="auto" w:fill="auto"/>
        <w:spacing w:line="180" w:lineRule="exact"/>
      </w:pPr>
      <w:r>
        <w:t>285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ind w:firstLine="740"/>
        <w:jc w:val="both"/>
      </w:pPr>
      <w:r>
        <w:lastRenderedPageBreak/>
        <w:t>знать и распознавать предпосылки конфликтных ситуаций и смягчать конфликты, вести переговоры;</w:t>
      </w:r>
    </w:p>
    <w:p w:rsidR="000F6BE1" w:rsidRDefault="00DE4CA2">
      <w:pPr>
        <w:pStyle w:val="20"/>
        <w:framePr w:w="9413" w:h="14548" w:hRule="exact" w:wrap="none" w:vAnchor="page" w:hAnchor="page" w:x="1668" w:y="994"/>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13" w:h="14548" w:hRule="exact" w:wrap="none" w:vAnchor="page" w:hAnchor="page" w:x="1668" w:y="994"/>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13" w:h="14548" w:hRule="exact" w:wrap="none" w:vAnchor="page" w:hAnchor="page" w:x="1668" w:y="994"/>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13" w:h="14548" w:hRule="exact" w:wrap="none" w:vAnchor="page" w:hAnchor="page" w:x="1668" w:y="994"/>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13" w:h="14548" w:hRule="exact" w:wrap="none" w:vAnchor="page" w:hAnchor="page" w:x="1668" w:y="994"/>
        <w:shd w:val="clear" w:color="auto" w:fill="auto"/>
        <w:tabs>
          <w:tab w:val="left" w:pos="2576"/>
          <w:tab w:val="left" w:pos="3662"/>
          <w:tab w:val="left" w:pos="4623"/>
          <w:tab w:val="left" w:pos="6446"/>
          <w:tab w:val="left" w:pos="8054"/>
        </w:tabs>
        <w:spacing w:line="413" w:lineRule="exact"/>
        <w:ind w:firstLine="740"/>
        <w:jc w:val="both"/>
      </w:pPr>
      <w:r>
        <w:t>самостоятельно</w:t>
      </w:r>
      <w:r>
        <w:tab/>
        <w:t>выбирать</w:t>
      </w:r>
      <w:r>
        <w:tab/>
        <w:t>формат</w:t>
      </w:r>
      <w:r>
        <w:tab/>
        <w:t>выступления с</w:t>
      </w:r>
      <w:r>
        <w:tab/>
        <w:t>учётом цели</w:t>
      </w:r>
      <w:r>
        <w:tab/>
        <w:t>презентации</w:t>
      </w:r>
    </w:p>
    <w:p w:rsidR="000F6BE1" w:rsidRDefault="00DE4CA2">
      <w:pPr>
        <w:pStyle w:val="20"/>
        <w:framePr w:w="9413" w:h="14548" w:hRule="exact" w:wrap="none" w:vAnchor="page" w:hAnchor="page" w:x="1668" w:y="994"/>
        <w:shd w:val="clear" w:color="auto" w:fill="auto"/>
        <w:spacing w:line="413" w:lineRule="exact"/>
        <w:jc w:val="both"/>
      </w:pPr>
      <w:r>
        <w:t>и особенностей аудитории и в соответствии с ним составлять устные и письменные тексты с использованием иллюстративного материала.</w:t>
      </w:r>
    </w:p>
    <w:p w:rsidR="000F6BE1" w:rsidRDefault="00DE4CA2">
      <w:pPr>
        <w:pStyle w:val="20"/>
        <w:framePr w:w="9413" w:h="14548" w:hRule="exact" w:wrap="none" w:vAnchor="page" w:hAnchor="page" w:x="1668" w:y="994"/>
        <w:numPr>
          <w:ilvl w:val="0"/>
          <w:numId w:val="118"/>
        </w:numPr>
        <w:shd w:val="clear" w:color="auto" w:fill="auto"/>
        <w:tabs>
          <w:tab w:val="left" w:pos="1789"/>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13" w:h="14548" w:hRule="exact" w:wrap="none" w:vAnchor="page" w:hAnchor="page" w:x="1668" w:y="994"/>
        <w:shd w:val="clear" w:color="auto" w:fill="auto"/>
        <w:spacing w:line="413" w:lineRule="exact"/>
        <w:ind w:firstLine="740"/>
      </w:pPr>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13" w:h="14548" w:hRule="exact" w:wrap="none" w:vAnchor="page" w:hAnchor="page" w:x="1668" w:y="994"/>
        <w:shd w:val="clear" w:color="auto" w:fill="auto"/>
        <w:tabs>
          <w:tab w:val="left" w:pos="2576"/>
          <w:tab w:val="left" w:pos="3651"/>
        </w:tabs>
        <w:spacing w:line="413" w:lineRule="exact"/>
        <w:ind w:firstLine="740"/>
        <w:jc w:val="both"/>
      </w:pPr>
      <w:r>
        <w:t>самостоятельно составлять алгоритм решения задачи (или его часть), выбирать способ решения</w:t>
      </w:r>
      <w:r>
        <w:tab/>
        <w:t>учебной</w:t>
      </w:r>
      <w:r>
        <w:tab/>
        <w:t>задачи с учётом имеющихся ресурсов</w:t>
      </w:r>
    </w:p>
    <w:p w:rsidR="000F6BE1" w:rsidRDefault="00DE4CA2">
      <w:pPr>
        <w:pStyle w:val="20"/>
        <w:framePr w:w="9413" w:h="14548" w:hRule="exact" w:wrap="none" w:vAnchor="page" w:hAnchor="page" w:x="1668" w:y="994"/>
        <w:shd w:val="clear" w:color="auto" w:fill="auto"/>
        <w:spacing w:line="413" w:lineRule="exact"/>
        <w:jc w:val="both"/>
      </w:pPr>
      <w:r>
        <w:t>и собственных возможностей, аргументировать предлагаемые варианты решений;</w:t>
      </w:r>
    </w:p>
    <w:p w:rsidR="000F6BE1" w:rsidRDefault="00DE4CA2">
      <w:pPr>
        <w:pStyle w:val="20"/>
        <w:framePr w:w="9413" w:h="14548" w:hRule="exact" w:wrap="none" w:vAnchor="page" w:hAnchor="page" w:x="1668" w:y="994"/>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13" w:h="14548" w:hRule="exact" w:wrap="none" w:vAnchor="page" w:hAnchor="page" w:x="1668" w:y="994"/>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13" w:h="14548" w:hRule="exact" w:wrap="none" w:vAnchor="page" w:hAnchor="page" w:x="1668" w:y="994"/>
        <w:numPr>
          <w:ilvl w:val="0"/>
          <w:numId w:val="118"/>
        </w:numPr>
        <w:shd w:val="clear" w:color="auto" w:fill="auto"/>
        <w:tabs>
          <w:tab w:val="left" w:pos="1798"/>
        </w:tabs>
        <w:spacing w:line="413" w:lineRule="exact"/>
        <w:ind w:firstLine="74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F6BE1" w:rsidRDefault="00DE4CA2">
      <w:pPr>
        <w:pStyle w:val="20"/>
        <w:framePr w:w="9413" w:h="14548" w:hRule="exact" w:wrap="none" w:vAnchor="page" w:hAnchor="page" w:x="1668" w:y="994"/>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13" w:h="14548" w:hRule="exact" w:wrap="none" w:vAnchor="page" w:hAnchor="page" w:x="1668" w:y="994"/>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20"/>
        <w:framePr w:w="9413" w:h="14548" w:hRule="exact" w:wrap="none" w:vAnchor="page" w:hAnchor="page" w:x="1668" w:y="994"/>
        <w:shd w:val="clear" w:color="auto" w:fill="auto"/>
        <w:spacing w:line="413" w:lineRule="exact"/>
        <w:ind w:firstLine="7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w:t>
      </w:r>
    </w:p>
    <w:p w:rsidR="000F6BE1" w:rsidRDefault="00DE4CA2">
      <w:pPr>
        <w:pStyle w:val="ab"/>
        <w:framePr w:wrap="none" w:vAnchor="page" w:hAnchor="page" w:x="6204" w:y="15806"/>
        <w:shd w:val="clear" w:color="auto" w:fill="auto"/>
        <w:spacing w:line="180" w:lineRule="exact"/>
      </w:pPr>
      <w:r>
        <w:t>286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tabs>
          <w:tab w:val="left" w:pos="2131"/>
          <w:tab w:val="left" w:pos="3466"/>
          <w:tab w:val="left" w:pos="4512"/>
          <w:tab w:val="left" w:pos="8794"/>
        </w:tabs>
        <w:spacing w:line="413" w:lineRule="exact"/>
        <w:jc w:val="both"/>
      </w:pPr>
      <w:r>
        <w:lastRenderedPageBreak/>
        <w:t>приобретённому</w:t>
      </w:r>
      <w:r>
        <w:tab/>
        <w:t>речевому</w:t>
      </w:r>
      <w:r>
        <w:tab/>
        <w:t>опыту</w:t>
      </w:r>
      <w:r>
        <w:tab/>
        <w:t>и корректировать собственную</w:t>
      </w:r>
      <w:r>
        <w:tab/>
        <w:t>речь</w:t>
      </w:r>
    </w:p>
    <w:p w:rsidR="000F6BE1" w:rsidRDefault="00DE4CA2">
      <w:pPr>
        <w:pStyle w:val="20"/>
        <w:framePr w:w="9408" w:h="14548" w:hRule="exact" w:wrap="none" w:vAnchor="page" w:hAnchor="page" w:x="1671" w:y="994"/>
        <w:shd w:val="clear" w:color="auto" w:fill="auto"/>
        <w:spacing w:line="413" w:lineRule="exact"/>
        <w:jc w:val="both"/>
      </w:pPr>
      <w:r>
        <w:t>с учётом целей и условий общения, оценивать соответствие результата цели и условиям общения;</w:t>
      </w:r>
    </w:p>
    <w:p w:rsidR="000F6BE1" w:rsidRDefault="00DE4CA2">
      <w:pPr>
        <w:pStyle w:val="20"/>
        <w:framePr w:w="9408" w:h="14548" w:hRule="exact" w:wrap="none" w:vAnchor="page" w:hAnchor="page" w:x="1671" w:y="994"/>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w:t>
      </w:r>
    </w:p>
    <w:p w:rsidR="000F6BE1" w:rsidRDefault="00DE4CA2">
      <w:pPr>
        <w:pStyle w:val="20"/>
        <w:framePr w:w="9408" w:h="14548" w:hRule="exact" w:wrap="none" w:vAnchor="page" w:hAnchor="page" w:x="1671" w:y="994"/>
        <w:shd w:val="clear" w:color="auto" w:fill="auto"/>
        <w:spacing w:line="413" w:lineRule="exact"/>
        <w:ind w:left="740"/>
      </w:pPr>
      <w: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0F6BE1" w:rsidRDefault="00DE4CA2">
      <w:pPr>
        <w:pStyle w:val="20"/>
        <w:framePr w:w="9408" w:h="14548" w:hRule="exact" w:wrap="none" w:vAnchor="page" w:hAnchor="page" w:x="1671" w:y="994"/>
        <w:shd w:val="clear" w:color="auto" w:fill="auto"/>
        <w:spacing w:line="413" w:lineRule="exact"/>
        <w:ind w:firstLine="740"/>
      </w:pPr>
      <w:r>
        <w:t>осознавать невозможность контролировать всё вокруг.</w:t>
      </w:r>
    </w:p>
    <w:p w:rsidR="000F6BE1" w:rsidRDefault="00DE4CA2">
      <w:pPr>
        <w:pStyle w:val="20"/>
        <w:framePr w:w="9408" w:h="14548" w:hRule="exact" w:wrap="none" w:vAnchor="page" w:hAnchor="page" w:x="1671" w:y="994"/>
        <w:numPr>
          <w:ilvl w:val="0"/>
          <w:numId w:val="118"/>
        </w:numPr>
        <w:shd w:val="clear" w:color="auto" w:fill="auto"/>
        <w:tabs>
          <w:tab w:val="left" w:pos="1782"/>
        </w:tabs>
        <w:spacing w:line="413" w:lineRule="exact"/>
        <w:ind w:firstLine="740"/>
      </w:pPr>
      <w:r>
        <w:t>У обучающегося будут сформированы следующие умения совместной деятельности:</w:t>
      </w:r>
    </w:p>
    <w:p w:rsidR="000F6BE1" w:rsidRDefault="00DE4CA2">
      <w:pPr>
        <w:pStyle w:val="20"/>
        <w:framePr w:w="9408" w:h="14548" w:hRule="exact" w:wrap="none" w:vAnchor="page" w:hAnchor="page" w:x="1671" w:y="994"/>
        <w:shd w:val="clear" w:color="auto" w:fill="auto"/>
        <w:spacing w:line="413" w:lineRule="exact"/>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20"/>
        <w:framePr w:w="9408" w:h="14548" w:hRule="exact" w:wrap="none" w:vAnchor="page" w:hAnchor="page" w:x="1671" w:y="994"/>
        <w:shd w:val="clear" w:color="auto" w:fill="auto"/>
        <w:spacing w:line="413" w:lineRule="exact"/>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08" w:h="14548" w:hRule="exact" w:wrap="none" w:vAnchor="page" w:hAnchor="page" w:x="1671" w:y="994"/>
        <w:shd w:val="clear" w:color="auto" w:fill="auto"/>
        <w:spacing w:line="413" w:lineRule="exact"/>
        <w:ind w:firstLine="740"/>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08" w:h="14548" w:hRule="exact" w:wrap="none" w:vAnchor="page" w:hAnchor="page" w:x="1671" w:y="994"/>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6BE1" w:rsidRDefault="00DE4CA2">
      <w:pPr>
        <w:pStyle w:val="20"/>
        <w:framePr w:w="9408" w:h="14548" w:hRule="exact" w:wrap="none" w:vAnchor="page" w:hAnchor="page" w:x="1671" w:y="994"/>
        <w:shd w:val="clear" w:color="auto" w:fill="auto"/>
        <w:spacing w:line="413" w:lineRule="exact"/>
        <w:ind w:firstLine="74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6BE1" w:rsidRDefault="00DE4CA2">
      <w:pPr>
        <w:pStyle w:val="20"/>
        <w:framePr w:w="9408" w:h="14548" w:hRule="exact" w:wrap="none" w:vAnchor="page" w:hAnchor="page" w:x="1671" w:y="994"/>
        <w:shd w:val="clear" w:color="auto" w:fill="auto"/>
        <w:tabs>
          <w:tab w:val="left" w:pos="3466"/>
          <w:tab w:val="left" w:pos="5410"/>
          <w:tab w:val="left" w:pos="8232"/>
        </w:tabs>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20"/>
        <w:framePr w:w="9408" w:h="14548" w:hRule="exact" w:wrap="none" w:vAnchor="page" w:hAnchor="page" w:x="1671" w:y="994"/>
        <w:shd w:val="clear" w:color="auto" w:fill="auto"/>
        <w:spacing w:line="413" w:lineRule="exact"/>
        <w:jc w:val="both"/>
      </w:pPr>
      <w:r>
        <w:t>к представлению отчёта перед группой.</w:t>
      </w:r>
    </w:p>
    <w:p w:rsidR="000F6BE1" w:rsidRDefault="00DE4CA2">
      <w:pPr>
        <w:pStyle w:val="20"/>
        <w:framePr w:w="9408" w:h="14548" w:hRule="exact" w:wrap="none" w:vAnchor="page" w:hAnchor="page" w:x="1671" w:y="994"/>
        <w:numPr>
          <w:ilvl w:val="0"/>
          <w:numId w:val="116"/>
        </w:numPr>
        <w:shd w:val="clear" w:color="auto" w:fill="auto"/>
        <w:tabs>
          <w:tab w:val="left" w:pos="1594"/>
        </w:tabs>
        <w:spacing w:line="413" w:lineRule="exact"/>
        <w:ind w:firstLine="740"/>
      </w:pPr>
      <w:r>
        <w:t>Предметные результаты изучения государственного (хакасского) языка. К концу обучения в 5 классе обучающийся научится:</w:t>
      </w:r>
    </w:p>
    <w:p w:rsidR="000F6BE1" w:rsidRDefault="00DE4CA2">
      <w:pPr>
        <w:pStyle w:val="ab"/>
        <w:framePr w:wrap="none" w:vAnchor="page" w:hAnchor="page" w:x="6207" w:y="15806"/>
        <w:shd w:val="clear" w:color="auto" w:fill="auto"/>
        <w:spacing w:line="180" w:lineRule="exact"/>
      </w:pPr>
      <w:r>
        <w:t>287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tabs>
          <w:tab w:val="left" w:pos="2213"/>
          <w:tab w:val="left" w:pos="3422"/>
          <w:tab w:val="left" w:pos="5501"/>
          <w:tab w:val="left" w:pos="7502"/>
          <w:tab w:val="left" w:pos="8726"/>
        </w:tabs>
        <w:spacing w:line="413" w:lineRule="exact"/>
        <w:ind w:firstLine="740"/>
        <w:jc w:val="both"/>
      </w:pPr>
      <w:r>
        <w:lastRenderedPageBreak/>
        <w:t>составлять монологические высказывания и диалоги на темы, предусмотренные программой (о себе, о друзьях, о членах семьи, о хакасском языке, о своём доме, о пище, национальной кухне хакасов, о школе, школьных мероприятиях, о профессиях людей, родителей,</w:t>
      </w:r>
      <w:r>
        <w:tab/>
        <w:t>о</w:t>
      </w:r>
      <w:r>
        <w:tab/>
        <w:t>любимом</w:t>
      </w:r>
      <w:r>
        <w:tab/>
        <w:t>писателе</w:t>
      </w:r>
      <w:r>
        <w:tab/>
        <w:t>и</w:t>
      </w:r>
      <w:r>
        <w:tab/>
        <w:t>поэте,</w:t>
      </w:r>
    </w:p>
    <w:p w:rsidR="000F6BE1" w:rsidRDefault="00DE4CA2">
      <w:pPr>
        <w:pStyle w:val="20"/>
        <w:framePr w:w="9408" w:h="14553" w:hRule="exact" w:wrap="none" w:vAnchor="page" w:hAnchor="page" w:x="1671" w:y="994"/>
        <w:shd w:val="clear" w:color="auto" w:fill="auto"/>
        <w:spacing w:line="413" w:lineRule="exact"/>
      </w:pPr>
      <w:r>
        <w:t>о домашних животных, зверях, птицах, о временах года);</w:t>
      </w:r>
    </w:p>
    <w:p w:rsidR="000F6BE1" w:rsidRDefault="00DE4CA2">
      <w:pPr>
        <w:pStyle w:val="20"/>
        <w:framePr w:w="9408" w:h="14553" w:hRule="exact" w:wrap="none" w:vAnchor="page" w:hAnchor="page" w:x="1671" w:y="994"/>
        <w:shd w:val="clear" w:color="auto" w:fill="auto"/>
        <w:spacing w:line="413" w:lineRule="exact"/>
        <w:ind w:firstLine="740"/>
        <w:jc w:val="both"/>
      </w:pPr>
      <w:r>
        <w:t>владеть различными видами диалога (этикетный диалог, диалог-расспрос, диалог- побуждение к действию, диалог-обмен мнениями, комбинированный диалог);</w:t>
      </w:r>
    </w:p>
    <w:p w:rsidR="000F6BE1" w:rsidRDefault="00DE4CA2">
      <w:pPr>
        <w:pStyle w:val="20"/>
        <w:framePr w:w="9408" w:h="14553" w:hRule="exact" w:wrap="none" w:vAnchor="page" w:hAnchor="page" w:x="1671" w:y="994"/>
        <w:shd w:val="clear" w:color="auto" w:fill="auto"/>
        <w:spacing w:line="413" w:lineRule="exact"/>
        <w:ind w:firstLine="740"/>
        <w:jc w:val="both"/>
      </w:pPr>
      <w:r>
        <w:t>воспринимать на слух и полностью понимать речь учителя и одноклассников на хакасском языке;</w:t>
      </w:r>
    </w:p>
    <w:p w:rsidR="000F6BE1" w:rsidRDefault="00DE4CA2">
      <w:pPr>
        <w:pStyle w:val="20"/>
        <w:framePr w:w="9408" w:h="14553" w:hRule="exact" w:wrap="none" w:vAnchor="page" w:hAnchor="page" w:x="1671" w:y="994"/>
        <w:shd w:val="clear" w:color="auto" w:fill="auto"/>
        <w:spacing w:line="413" w:lineRule="exact"/>
        <w:ind w:firstLine="740"/>
        <w:jc w:val="both"/>
      </w:pPr>
      <w:r>
        <w:t>соблюдать основные правила чтения;</w:t>
      </w:r>
    </w:p>
    <w:p w:rsidR="000F6BE1" w:rsidRDefault="00DE4CA2">
      <w:pPr>
        <w:pStyle w:val="20"/>
        <w:framePr w:w="9408" w:h="14553" w:hRule="exact" w:wrap="none" w:vAnchor="page" w:hAnchor="page" w:x="1671" w:y="994"/>
        <w:shd w:val="clear" w:color="auto" w:fill="auto"/>
        <w:spacing w:line="413" w:lineRule="exact"/>
        <w:ind w:firstLine="740"/>
      </w:pPr>
      <w:r>
        <w:t>воспроизводить наизусть небольшие произведения в стихотворной форме; владеть правилами орфографии при написании часто употребляемых слов; воспроизводить графически корректно все буквы хакасского алфавита; пользоваться алфавитом при работе со словарями; соотносить графический образ слова с его звуковым образом; соблюдать основные правила произношения звуков в словах в разных позициях; соблюдать правильное ударение в словах, интонацию в словосочетаниях и предложениях.</w:t>
      </w:r>
    </w:p>
    <w:p w:rsidR="000F6BE1" w:rsidRDefault="00DE4CA2">
      <w:pPr>
        <w:pStyle w:val="20"/>
        <w:framePr w:w="9408" w:h="14553" w:hRule="exact" w:wrap="none" w:vAnchor="page" w:hAnchor="page" w:x="1671" w:y="994"/>
        <w:numPr>
          <w:ilvl w:val="0"/>
          <w:numId w:val="119"/>
        </w:numPr>
        <w:shd w:val="clear" w:color="auto" w:fill="auto"/>
        <w:tabs>
          <w:tab w:val="left" w:pos="1594"/>
        </w:tabs>
        <w:spacing w:line="413" w:lineRule="exact"/>
        <w:ind w:firstLine="740"/>
        <w:jc w:val="both"/>
      </w:pPr>
      <w:r>
        <w:t>Предметные результаты изучения государственного (хакасского) языка. К концу обучения в 6 классе обучающийся научится:</w:t>
      </w:r>
    </w:p>
    <w:p w:rsidR="000F6BE1" w:rsidRDefault="00DE4CA2">
      <w:pPr>
        <w:pStyle w:val="20"/>
        <w:framePr w:w="9408" w:h="14553" w:hRule="exact" w:wrap="none" w:vAnchor="page" w:hAnchor="page" w:x="1671" w:y="994"/>
        <w:shd w:val="clear" w:color="auto" w:fill="auto"/>
        <w:spacing w:line="413" w:lineRule="exact"/>
        <w:ind w:firstLine="740"/>
        <w:jc w:val="both"/>
      </w:pPr>
      <w:r>
        <w:t>составлять монологические высказывания и диалоги на темы, предусмотренные программой (о семье и родственниках со стороны отца, матери, о друзьях, школе, о диалектах хакасского языка, о внешности, характере человека, о покупках, о еде в различных условиях, о сельской и городской жизни, о любимом артисте, актёре, о любимом фильме, спектакле, передаче);</w:t>
      </w:r>
    </w:p>
    <w:p w:rsidR="000F6BE1" w:rsidRDefault="00DE4CA2">
      <w:pPr>
        <w:pStyle w:val="20"/>
        <w:framePr w:w="9408" w:h="14553" w:hRule="exact" w:wrap="none" w:vAnchor="page" w:hAnchor="page" w:x="1671" w:y="994"/>
        <w:shd w:val="clear" w:color="auto" w:fill="auto"/>
        <w:spacing w:line="413" w:lineRule="exact"/>
        <w:ind w:firstLine="740"/>
        <w:jc w:val="both"/>
      </w:pPr>
      <w:r>
        <w:t>воспринимать на слух и понимать основное содержание несложных аудио- и видеотекстов;</w:t>
      </w:r>
    </w:p>
    <w:p w:rsidR="000F6BE1" w:rsidRDefault="00DE4CA2">
      <w:pPr>
        <w:pStyle w:val="20"/>
        <w:framePr w:w="9408" w:h="14553" w:hRule="exact" w:wrap="none" w:vAnchor="page" w:hAnchor="page" w:x="1671" w:y="994"/>
        <w:shd w:val="clear" w:color="auto" w:fill="auto"/>
        <w:spacing w:line="413" w:lineRule="exact"/>
        <w:ind w:firstLine="740"/>
        <w:jc w:val="both"/>
      </w:pPr>
      <w:r>
        <w:t>читать и понимать основное содержание несложных текстов, содержащих некоторое количество неизученного языкового материала;</w:t>
      </w:r>
    </w:p>
    <w:p w:rsidR="000F6BE1" w:rsidRDefault="00DE4CA2">
      <w:pPr>
        <w:pStyle w:val="20"/>
        <w:framePr w:w="9408" w:h="14553" w:hRule="exact" w:wrap="none" w:vAnchor="page" w:hAnchor="page" w:x="1671" w:y="994"/>
        <w:shd w:val="clear" w:color="auto" w:fill="auto"/>
        <w:tabs>
          <w:tab w:val="left" w:pos="8113"/>
        </w:tabs>
        <w:spacing w:line="413" w:lineRule="exact"/>
        <w:ind w:firstLine="740"/>
        <w:jc w:val="both"/>
      </w:pPr>
      <w:r>
        <w:t>письменно выполнять языковые (фонетические,</w:t>
      </w:r>
      <w:r>
        <w:tab/>
        <w:t>лексические</w:t>
      </w:r>
    </w:p>
    <w:p w:rsidR="000F6BE1" w:rsidRDefault="00DE4CA2">
      <w:pPr>
        <w:pStyle w:val="20"/>
        <w:framePr w:w="9408" w:h="14553" w:hRule="exact" w:wrap="none" w:vAnchor="page" w:hAnchor="page" w:x="1671" w:y="994"/>
        <w:shd w:val="clear" w:color="auto" w:fill="auto"/>
        <w:spacing w:line="413" w:lineRule="exact"/>
      </w:pPr>
      <w:r>
        <w:t>и грамматические) упражнения;</w:t>
      </w:r>
    </w:p>
    <w:p w:rsidR="000F6BE1" w:rsidRDefault="00DE4CA2">
      <w:pPr>
        <w:pStyle w:val="20"/>
        <w:framePr w:w="9408" w:h="14553" w:hRule="exact" w:wrap="none" w:vAnchor="page" w:hAnchor="page" w:x="1671" w:y="994"/>
        <w:shd w:val="clear" w:color="auto" w:fill="auto"/>
        <w:spacing w:line="413" w:lineRule="exact"/>
        <w:ind w:firstLine="740"/>
        <w:jc w:val="both"/>
      </w:pPr>
      <w:r>
        <w:t>знать и применять на практике основные правила чтения, орфографии и пунктуации;</w:t>
      </w:r>
    </w:p>
    <w:p w:rsidR="000F6BE1" w:rsidRDefault="00DE4CA2">
      <w:pPr>
        <w:pStyle w:val="20"/>
        <w:framePr w:w="9408" w:h="14553" w:hRule="exact" w:wrap="none" w:vAnchor="page" w:hAnchor="page" w:x="1671" w:y="994"/>
        <w:shd w:val="clear" w:color="auto" w:fill="auto"/>
        <w:spacing w:line="413" w:lineRule="exact"/>
        <w:ind w:left="740" w:right="2720"/>
      </w:pPr>
      <w:r>
        <w:t>выделять в словах основу, корень и аффиксы; различать грамматические формы одного и того же слова;</w:t>
      </w:r>
    </w:p>
    <w:p w:rsidR="000F6BE1" w:rsidRDefault="00DE4CA2">
      <w:pPr>
        <w:pStyle w:val="ab"/>
        <w:framePr w:wrap="none" w:vAnchor="page" w:hAnchor="page" w:x="6207" w:y="15806"/>
        <w:shd w:val="clear" w:color="auto" w:fill="auto"/>
        <w:spacing w:line="180" w:lineRule="exact"/>
      </w:pPr>
      <w:r>
        <w:t>288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40" w:hRule="exact" w:wrap="none" w:vAnchor="page" w:hAnchor="page" w:x="1671" w:y="994"/>
        <w:shd w:val="clear" w:color="auto" w:fill="auto"/>
        <w:spacing w:line="413" w:lineRule="exact"/>
        <w:ind w:firstLine="740"/>
        <w:jc w:val="both"/>
      </w:pPr>
      <w:r>
        <w:lastRenderedPageBreak/>
        <w:t>правильно использовать в речи слова, употребляемые в значении нескольких частей речи;</w:t>
      </w:r>
    </w:p>
    <w:p w:rsidR="000F6BE1" w:rsidRDefault="00DE4CA2">
      <w:pPr>
        <w:pStyle w:val="20"/>
        <w:framePr w:w="9408" w:h="14140" w:hRule="exact" w:wrap="none" w:vAnchor="page" w:hAnchor="page" w:x="1671" w:y="994"/>
        <w:shd w:val="clear" w:color="auto" w:fill="auto"/>
        <w:spacing w:line="413" w:lineRule="exact"/>
        <w:ind w:firstLine="740"/>
        <w:jc w:val="both"/>
      </w:pPr>
      <w:r>
        <w:t>узнавать парные слова и использовать их в качестве обобщающих слов.</w:t>
      </w:r>
    </w:p>
    <w:p w:rsidR="000F6BE1" w:rsidRDefault="00DE4CA2">
      <w:pPr>
        <w:pStyle w:val="20"/>
        <w:framePr w:w="9408" w:h="14140" w:hRule="exact" w:wrap="none" w:vAnchor="page" w:hAnchor="page" w:x="1671" w:y="994"/>
        <w:numPr>
          <w:ilvl w:val="0"/>
          <w:numId w:val="119"/>
        </w:numPr>
        <w:shd w:val="clear" w:color="auto" w:fill="auto"/>
        <w:tabs>
          <w:tab w:val="left" w:pos="1594"/>
        </w:tabs>
        <w:spacing w:line="413" w:lineRule="exact"/>
        <w:ind w:firstLine="740"/>
        <w:jc w:val="both"/>
      </w:pPr>
      <w:r>
        <w:t>Предметные результаты изучения государственного (хакасского) языка. К концу обучения в 7 классе обучающийся научится:</w:t>
      </w:r>
    </w:p>
    <w:p w:rsidR="000F6BE1" w:rsidRDefault="00DE4CA2">
      <w:pPr>
        <w:pStyle w:val="20"/>
        <w:framePr w:w="9408" w:h="14140" w:hRule="exact" w:wrap="none" w:vAnchor="page" w:hAnchor="page" w:x="1671" w:y="994"/>
        <w:shd w:val="clear" w:color="auto" w:fill="auto"/>
        <w:spacing w:line="413" w:lineRule="exact"/>
        <w:ind w:firstLine="740"/>
        <w:jc w:val="both"/>
      </w:pPr>
      <w:r>
        <w:t>составлять монологические высказывания и диалоги на темы, предусмотренные программой (о тюркской языковой группе, о летнем отдыхе, внеурочном занятии, здоровье и болезни человека, о профессии людей, о красной книге Хакасии, о заповеднике, композиторе, певце и музыканте, о любимой песне и музыке);</w:t>
      </w:r>
    </w:p>
    <w:p w:rsidR="000F6BE1" w:rsidRDefault="00DE4CA2">
      <w:pPr>
        <w:pStyle w:val="20"/>
        <w:framePr w:w="9408" w:h="14140" w:hRule="exact" w:wrap="none" w:vAnchor="page" w:hAnchor="page" w:x="1671" w:y="994"/>
        <w:shd w:val="clear" w:color="auto" w:fill="auto"/>
        <w:spacing w:line="413" w:lineRule="exact"/>
        <w:ind w:firstLine="740"/>
      </w:pPr>
      <w:r>
        <w:t>брать и давать интервью на хакасском языке по изученной лексике; воспринимать на слух и выборочно понимать с опорой на языковую догадку контекст, краткие несложные аудио- и видеотексты, выделяя нужную информацию;</w:t>
      </w:r>
    </w:p>
    <w:p w:rsidR="000F6BE1" w:rsidRDefault="00DE4CA2">
      <w:pPr>
        <w:pStyle w:val="20"/>
        <w:framePr w:w="9408" w:h="14140" w:hRule="exact" w:wrap="none" w:vAnchor="page" w:hAnchor="page" w:x="1671" w:y="994"/>
        <w:shd w:val="clear" w:color="auto" w:fill="auto"/>
        <w:spacing w:line="413" w:lineRule="exact"/>
        <w:ind w:left="740" w:right="440"/>
      </w:pPr>
      <w:r>
        <w:t>читать и находить нужную (интересующую) информацию в несложных текстах; воспроизводить графически правильно слова, воспринимаемые на слух; уточнять написание слова по орфографическому словарю.</w:t>
      </w:r>
    </w:p>
    <w:p w:rsidR="000F6BE1" w:rsidRDefault="00DE4CA2">
      <w:pPr>
        <w:pStyle w:val="20"/>
        <w:framePr w:w="9408" w:h="14140" w:hRule="exact" w:wrap="none" w:vAnchor="page" w:hAnchor="page" w:x="1671" w:y="994"/>
        <w:numPr>
          <w:ilvl w:val="0"/>
          <w:numId w:val="119"/>
        </w:numPr>
        <w:shd w:val="clear" w:color="auto" w:fill="auto"/>
        <w:tabs>
          <w:tab w:val="left" w:pos="1594"/>
        </w:tabs>
        <w:spacing w:line="413" w:lineRule="exact"/>
        <w:ind w:firstLine="740"/>
        <w:jc w:val="both"/>
      </w:pPr>
      <w:r>
        <w:t>Предметные результаты изучения государственного (хакасского) языка. К концу обучения в 8 классе обучающийся научится:</w:t>
      </w:r>
    </w:p>
    <w:p w:rsidR="000F6BE1" w:rsidRDefault="00DE4CA2">
      <w:pPr>
        <w:pStyle w:val="20"/>
        <w:framePr w:w="9408" w:h="14140" w:hRule="exact" w:wrap="none" w:vAnchor="page" w:hAnchor="page" w:x="1671" w:y="994"/>
        <w:shd w:val="clear" w:color="auto" w:fill="auto"/>
        <w:tabs>
          <w:tab w:val="left" w:pos="2458"/>
          <w:tab w:val="left" w:pos="5088"/>
          <w:tab w:val="left" w:pos="8237"/>
        </w:tabs>
        <w:spacing w:line="413" w:lineRule="exact"/>
        <w:ind w:firstLine="740"/>
        <w:jc w:val="both"/>
      </w:pPr>
      <w:r>
        <w:t>составлять монологические высказывания и диалоги на темы, предусмотренные программой (о хакасском языке как одном из языков народов Российской Федерации, о территории Хакасии, особенностях рельефа, полезных ископаемых, о семейных праздниках, о дне рождении членов своей семьи, достопримечательностях, экономике, науке,</w:t>
      </w:r>
      <w:r>
        <w:tab/>
        <w:t>системе</w:t>
      </w:r>
      <w:r>
        <w:tab/>
        <w:t>образования,</w:t>
      </w:r>
      <w:r>
        <w:tab/>
        <w:t>населении,</w:t>
      </w:r>
    </w:p>
    <w:p w:rsidR="000F6BE1" w:rsidRDefault="00DE4CA2">
      <w:pPr>
        <w:pStyle w:val="20"/>
        <w:framePr w:w="9408" w:h="14140" w:hRule="exact" w:wrap="none" w:vAnchor="page" w:hAnchor="page" w:x="1671" w:y="994"/>
        <w:shd w:val="clear" w:color="auto" w:fill="auto"/>
        <w:spacing w:line="413" w:lineRule="exact"/>
        <w:ind w:left="740" w:right="2320" w:hanging="740"/>
      </w:pPr>
      <w:r>
        <w:t>о спорте, о музеях, парках, досуговых центрах Республики Хакасия); самостоятельно составлять тексты в разных стилях;</w:t>
      </w:r>
    </w:p>
    <w:p w:rsidR="000F6BE1" w:rsidRDefault="00DE4CA2">
      <w:pPr>
        <w:pStyle w:val="20"/>
        <w:framePr w:w="9408" w:h="14140" w:hRule="exact" w:wrap="none" w:vAnchor="page" w:hAnchor="page" w:x="1671" w:y="994"/>
        <w:shd w:val="clear" w:color="auto" w:fill="auto"/>
        <w:spacing w:line="413" w:lineRule="exact"/>
        <w:ind w:firstLine="740"/>
        <w:jc w:val="both"/>
      </w:pPr>
      <w:r>
        <w:t>использовать контекстуальную или языковую догадку при восприятии на слух текстов, содержащих небольшое количество незнакомых слов;</w:t>
      </w:r>
    </w:p>
    <w:p w:rsidR="000F6BE1" w:rsidRDefault="00DE4CA2">
      <w:pPr>
        <w:pStyle w:val="20"/>
        <w:framePr w:w="9408" w:h="14140" w:hRule="exact" w:wrap="none" w:vAnchor="page" w:hAnchor="page" w:x="1671" w:y="994"/>
        <w:shd w:val="clear" w:color="auto" w:fill="auto"/>
        <w:spacing w:line="413" w:lineRule="exact"/>
        <w:ind w:firstLine="740"/>
        <w:jc w:val="both"/>
      </w:pPr>
      <w:r>
        <w:t>читать несложные тексты разных жанров с полным и точным пониманием, используя языковую догадку, выборочный перевод, словарь;</w:t>
      </w:r>
    </w:p>
    <w:p w:rsidR="000F6BE1" w:rsidRDefault="00DE4CA2">
      <w:pPr>
        <w:pStyle w:val="20"/>
        <w:framePr w:w="9408" w:h="14140" w:hRule="exact" w:wrap="none" w:vAnchor="page" w:hAnchor="page" w:x="1671" w:y="994"/>
        <w:shd w:val="clear" w:color="auto" w:fill="auto"/>
        <w:spacing w:line="413" w:lineRule="exact"/>
        <w:ind w:firstLine="740"/>
        <w:jc w:val="both"/>
      </w:pPr>
      <w:r>
        <w:t>делать краткие выписки из текста для использования их в собственных высказываниях;</w:t>
      </w:r>
    </w:p>
    <w:p w:rsidR="000F6BE1" w:rsidRDefault="00DE4CA2">
      <w:pPr>
        <w:pStyle w:val="20"/>
        <w:framePr w:w="9408" w:h="14140" w:hRule="exact" w:wrap="none" w:vAnchor="page" w:hAnchor="page" w:x="1671" w:y="994"/>
        <w:shd w:val="clear" w:color="auto" w:fill="auto"/>
        <w:spacing w:line="413" w:lineRule="exact"/>
        <w:ind w:firstLine="740"/>
      </w:pPr>
      <w:r>
        <w:t>составлять собственные тексты, пользуясь материалом урока, образцом, ключевыми словами, вопросами или планом; использовать речевые клише этикета;</w:t>
      </w:r>
    </w:p>
    <w:p w:rsidR="000F6BE1" w:rsidRDefault="00DE4CA2">
      <w:pPr>
        <w:pStyle w:val="ab"/>
        <w:framePr w:wrap="none" w:vAnchor="page" w:hAnchor="page" w:x="6207" w:y="15806"/>
        <w:shd w:val="clear" w:color="auto" w:fill="auto"/>
        <w:spacing w:line="180" w:lineRule="exact"/>
      </w:pPr>
      <w:r>
        <w:t>289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994"/>
        <w:shd w:val="clear" w:color="auto" w:fill="auto"/>
        <w:spacing w:line="413" w:lineRule="exact"/>
        <w:ind w:firstLine="740"/>
        <w:jc w:val="both"/>
      </w:pPr>
      <w:r>
        <w:lastRenderedPageBreak/>
        <w:t>узнавать в письменном и устном тексте изученные лексические единицы (слова и словосочетания) и оперировать ими в процессе общения;</w:t>
      </w:r>
    </w:p>
    <w:p w:rsidR="000F6BE1" w:rsidRDefault="00DE4CA2">
      <w:pPr>
        <w:pStyle w:val="20"/>
        <w:framePr w:w="9403" w:h="14553" w:hRule="exact" w:wrap="none" w:vAnchor="page" w:hAnchor="page" w:x="1673" w:y="994"/>
        <w:shd w:val="clear" w:color="auto" w:fill="auto"/>
        <w:spacing w:line="413" w:lineRule="exact"/>
        <w:ind w:left="740" w:right="620"/>
      </w:pPr>
      <w:r>
        <w:t>распознавать и употреблять в речи слова разных частей речи; использовать слова разных частей речи с учётом сферы употребления и стиля.</w:t>
      </w:r>
    </w:p>
    <w:p w:rsidR="000F6BE1" w:rsidRDefault="00DE4CA2">
      <w:pPr>
        <w:pStyle w:val="20"/>
        <w:framePr w:w="9403" w:h="14553" w:hRule="exact" w:wrap="none" w:vAnchor="page" w:hAnchor="page" w:x="1673" w:y="994"/>
        <w:numPr>
          <w:ilvl w:val="0"/>
          <w:numId w:val="119"/>
        </w:numPr>
        <w:shd w:val="clear" w:color="auto" w:fill="auto"/>
        <w:tabs>
          <w:tab w:val="left" w:pos="1594"/>
        </w:tabs>
        <w:spacing w:line="413" w:lineRule="exact"/>
        <w:ind w:firstLine="740"/>
        <w:jc w:val="both"/>
      </w:pPr>
      <w:r>
        <w:t>Предметные результаты изучения государственного (хакасского) языка. К концу обучения в 9 классе обучающийся научится:</w:t>
      </w:r>
    </w:p>
    <w:p w:rsidR="000F6BE1" w:rsidRDefault="00DE4CA2">
      <w:pPr>
        <w:pStyle w:val="20"/>
        <w:framePr w:w="9403" w:h="14553" w:hRule="exact" w:wrap="none" w:vAnchor="page" w:hAnchor="page" w:x="1673" w:y="994"/>
        <w:shd w:val="clear" w:color="auto" w:fill="auto"/>
        <w:tabs>
          <w:tab w:val="left" w:pos="3048"/>
          <w:tab w:val="left" w:pos="5722"/>
          <w:tab w:val="left" w:pos="8510"/>
        </w:tabs>
        <w:spacing w:line="413" w:lineRule="exact"/>
        <w:ind w:firstLine="740"/>
        <w:jc w:val="both"/>
      </w:pPr>
      <w:r>
        <w:t>составлять монологические высказывания и диалоги на темы, предусмотренные программой (о состоянии современного хакасского языка, о древе рода своей фамилии, о произведениях</w:t>
      </w:r>
      <w:r>
        <w:tab/>
        <w:t>фольклора,</w:t>
      </w:r>
      <w:r>
        <w:tab/>
        <w:t>литературы,</w:t>
      </w:r>
      <w:r>
        <w:tab/>
        <w:t>музыки,</w:t>
      </w:r>
    </w:p>
    <w:p w:rsidR="000F6BE1" w:rsidRDefault="00DE4CA2">
      <w:pPr>
        <w:pStyle w:val="20"/>
        <w:framePr w:w="9403" w:h="14553" w:hRule="exact" w:wrap="none" w:vAnchor="page" w:hAnchor="page" w:x="1673" w:y="994"/>
        <w:shd w:val="clear" w:color="auto" w:fill="auto"/>
        <w:spacing w:line="413" w:lineRule="exact"/>
        <w:jc w:val="both"/>
      </w:pPr>
      <w:r>
        <w:t>об изобразительном искусстве, национальных праздниках, о регионах, городах Российской Федерации, традиционном веровании хакасов);</w:t>
      </w:r>
    </w:p>
    <w:p w:rsidR="000F6BE1" w:rsidRDefault="00DE4CA2">
      <w:pPr>
        <w:pStyle w:val="20"/>
        <w:framePr w:w="9403" w:h="14553" w:hRule="exact" w:wrap="none" w:vAnchor="page" w:hAnchor="page" w:x="1673" w:y="994"/>
        <w:shd w:val="clear" w:color="auto" w:fill="auto"/>
        <w:spacing w:line="413" w:lineRule="exact"/>
        <w:ind w:firstLine="740"/>
      </w:pPr>
      <w:r>
        <w:t>кратко высказываться в соответствии с предложенной ситуацией общения; кратко излагать результаты выполненной проектной работы на хакасском языке; игнорировать незнакомые языковые явления, несущественные для понимания основного содержания воспринимаемого на слух текста;</w:t>
      </w:r>
    </w:p>
    <w:p w:rsidR="000F6BE1" w:rsidRDefault="00DE4CA2">
      <w:pPr>
        <w:pStyle w:val="20"/>
        <w:framePr w:w="9403" w:h="14553" w:hRule="exact" w:wrap="none" w:vAnchor="page" w:hAnchor="page" w:x="1673" w:y="994"/>
        <w:shd w:val="clear" w:color="auto" w:fill="auto"/>
        <w:tabs>
          <w:tab w:val="left" w:pos="2468"/>
          <w:tab w:val="left" w:pos="3663"/>
          <w:tab w:val="left" w:pos="7302"/>
        </w:tabs>
        <w:spacing w:line="413" w:lineRule="exact"/>
        <w:ind w:firstLine="740"/>
        <w:jc w:val="both"/>
      </w:pPr>
      <w:r>
        <w:t>отделять в</w:t>
      </w:r>
      <w:r>
        <w:tab/>
        <w:t>тексте,</w:t>
      </w:r>
      <w:r>
        <w:tab/>
        <w:t>воспринимаемом на слух,</w:t>
      </w:r>
      <w:r>
        <w:tab/>
        <w:t>главные факты</w:t>
      </w:r>
    </w:p>
    <w:p w:rsidR="000F6BE1" w:rsidRDefault="00DE4CA2">
      <w:pPr>
        <w:pStyle w:val="20"/>
        <w:framePr w:w="9403" w:h="14553" w:hRule="exact" w:wrap="none" w:vAnchor="page" w:hAnchor="page" w:x="1673" w:y="994"/>
        <w:shd w:val="clear" w:color="auto" w:fill="auto"/>
        <w:spacing w:line="413" w:lineRule="exact"/>
        <w:jc w:val="both"/>
      </w:pPr>
      <w:r>
        <w:t>от второстепенных;</w:t>
      </w:r>
    </w:p>
    <w:p w:rsidR="000F6BE1" w:rsidRDefault="00DE4CA2">
      <w:pPr>
        <w:pStyle w:val="20"/>
        <w:framePr w:w="9403" w:h="14553" w:hRule="exact" w:wrap="none" w:vAnchor="page" w:hAnchor="page" w:x="1673" w:y="994"/>
        <w:shd w:val="clear" w:color="auto" w:fill="auto"/>
        <w:spacing w:line="413" w:lineRule="exact"/>
        <w:ind w:firstLine="740"/>
        <w:jc w:val="both"/>
      </w:pPr>
      <w:r>
        <w:t>читать и полностью понимать содержание прочитанных текстов, выражать своё мнение о прочитанном;</w:t>
      </w:r>
    </w:p>
    <w:p w:rsidR="000F6BE1" w:rsidRDefault="00DE4CA2">
      <w:pPr>
        <w:pStyle w:val="20"/>
        <w:framePr w:w="9403" w:h="14553" w:hRule="exact" w:wrap="none" w:vAnchor="page" w:hAnchor="page" w:x="1673" w:y="994"/>
        <w:shd w:val="clear" w:color="auto" w:fill="auto"/>
        <w:spacing w:line="413" w:lineRule="exact"/>
        <w:ind w:left="740" w:right="1060"/>
      </w:pPr>
      <w:r>
        <w:t>составлять план устного или письменного сообщения на хакасском языке; создавать тексты без опоры;</w:t>
      </w:r>
    </w:p>
    <w:p w:rsidR="000F6BE1" w:rsidRDefault="00DE4CA2">
      <w:pPr>
        <w:pStyle w:val="20"/>
        <w:framePr w:w="9403" w:h="14553" w:hRule="exact" w:wrap="none" w:vAnchor="page" w:hAnchor="page" w:x="1673" w:y="994"/>
        <w:shd w:val="clear" w:color="auto" w:fill="auto"/>
        <w:spacing w:line="413" w:lineRule="exact"/>
        <w:ind w:firstLine="740"/>
      </w:pPr>
      <w:r>
        <w:t>употреблять слова, словосочетания адекватно ситуации общения; выбирать слова из ряда предложенных для успешного решения коммуникативной задачи;</w:t>
      </w:r>
    </w:p>
    <w:p w:rsidR="000F6BE1" w:rsidRDefault="00DE4CA2">
      <w:pPr>
        <w:pStyle w:val="20"/>
        <w:framePr w:w="9403" w:h="14553" w:hRule="exact" w:wrap="none" w:vAnchor="page" w:hAnchor="page" w:x="1673" w:y="994"/>
        <w:shd w:val="clear" w:color="auto" w:fill="auto"/>
        <w:spacing w:line="413" w:lineRule="exact"/>
        <w:ind w:left="740" w:right="4240"/>
      </w:pPr>
      <w:r>
        <w:t>определять значение слова по словарю; составлять словосочетания и предложения;</w:t>
      </w:r>
    </w:p>
    <w:p w:rsidR="000F6BE1" w:rsidRDefault="00DE4CA2">
      <w:pPr>
        <w:pStyle w:val="20"/>
        <w:framePr w:w="9403" w:h="14553" w:hRule="exact" w:wrap="none" w:vAnchor="page" w:hAnchor="page" w:x="1673" w:y="994"/>
        <w:shd w:val="clear" w:color="auto" w:fill="auto"/>
        <w:spacing w:line="413" w:lineRule="exact"/>
        <w:ind w:firstLine="740"/>
        <w:jc w:val="both"/>
      </w:pPr>
      <w:r>
        <w:t>распознавать и употреблять в речи разные типы простых предложений и сложные предложения;</w:t>
      </w:r>
    </w:p>
    <w:p w:rsidR="000F6BE1" w:rsidRDefault="00DE4CA2">
      <w:pPr>
        <w:pStyle w:val="20"/>
        <w:framePr w:w="9403" w:h="14553" w:hRule="exact" w:wrap="none" w:vAnchor="page" w:hAnchor="page" w:x="1673" w:y="994"/>
        <w:shd w:val="clear" w:color="auto" w:fill="auto"/>
        <w:spacing w:line="413" w:lineRule="exact"/>
        <w:ind w:firstLine="740"/>
        <w:jc w:val="both"/>
      </w:pPr>
      <w:r>
        <w:t>составлять и употреблять в речи предложения с обращением, однородными членами, водными словами;</w:t>
      </w:r>
    </w:p>
    <w:p w:rsidR="000F6BE1" w:rsidRDefault="00DE4CA2">
      <w:pPr>
        <w:pStyle w:val="20"/>
        <w:framePr w:w="9403" w:h="14553" w:hRule="exact" w:wrap="none" w:vAnchor="page" w:hAnchor="page" w:x="1673" w:y="994"/>
        <w:shd w:val="clear" w:color="auto" w:fill="auto"/>
        <w:spacing w:line="413" w:lineRule="exact"/>
        <w:ind w:firstLine="740"/>
        <w:jc w:val="both"/>
      </w:pPr>
      <w:r>
        <w:t>использовать в речи простые и сложные предложения, предложения с прямой и косвенной речью.</w:t>
      </w:r>
    </w:p>
    <w:p w:rsidR="000F6BE1" w:rsidRDefault="00DE4CA2">
      <w:pPr>
        <w:pStyle w:val="20"/>
        <w:framePr w:w="9403" w:h="14553" w:hRule="exact" w:wrap="none" w:vAnchor="page" w:hAnchor="page" w:x="1673" w:y="994"/>
        <w:numPr>
          <w:ilvl w:val="0"/>
          <w:numId w:val="120"/>
        </w:numPr>
        <w:shd w:val="clear" w:color="auto" w:fill="auto"/>
        <w:tabs>
          <w:tab w:val="left" w:pos="1382"/>
        </w:tabs>
        <w:spacing w:line="413" w:lineRule="exact"/>
        <w:ind w:firstLine="740"/>
        <w:jc w:val="both"/>
      </w:pPr>
      <w:r>
        <w:t>рабочая программа по учебному предмету Государственный (чувашский) язык Чувашской Республики - Чувашии» (предметная область «Родной язык и родная литература») (далее соответственно - программа по государственному (чувашскому)</w:t>
      </w:r>
    </w:p>
    <w:p w:rsidR="000F6BE1" w:rsidRDefault="00DE4CA2">
      <w:pPr>
        <w:pStyle w:val="ab"/>
        <w:framePr w:wrap="none" w:vAnchor="page" w:hAnchor="page" w:x="6209" w:y="15806"/>
        <w:shd w:val="clear" w:color="auto" w:fill="auto"/>
        <w:spacing w:line="180" w:lineRule="exact"/>
      </w:pPr>
      <w:r>
        <w:t>290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tabs>
          <w:tab w:val="left" w:pos="1382"/>
        </w:tabs>
        <w:spacing w:line="413" w:lineRule="exact"/>
        <w:jc w:val="both"/>
      </w:pPr>
      <w:r>
        <w:lastRenderedPageBreak/>
        <w:t>языку, государственный (чувашский) язык) разработана для обучающихся, не владеющих чувашским языком, и включает пояснительную записку, содержание обучения, планируемые результаты освоения программы по государственному (чувашскому) языку.</w:t>
      </w:r>
    </w:p>
    <w:p w:rsidR="000F6BE1" w:rsidRDefault="00DE4CA2">
      <w:pPr>
        <w:pStyle w:val="20"/>
        <w:framePr w:w="9408" w:h="14548" w:hRule="exact" w:wrap="none" w:vAnchor="page" w:hAnchor="page" w:x="1671" w:y="994"/>
        <w:numPr>
          <w:ilvl w:val="0"/>
          <w:numId w:val="120"/>
        </w:numPr>
        <w:shd w:val="clear" w:color="auto" w:fill="auto"/>
        <w:tabs>
          <w:tab w:val="left" w:pos="1297"/>
        </w:tabs>
        <w:spacing w:line="413" w:lineRule="exact"/>
        <w:ind w:firstLine="740"/>
        <w:jc w:val="both"/>
      </w:pPr>
      <w:r>
        <w:t>Пояснительная записка отражает общие цели изучения государственного (чувашского) языка,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08" w:h="14548" w:hRule="exact" w:wrap="none" w:vAnchor="page" w:hAnchor="page" w:x="1671" w:y="994"/>
        <w:numPr>
          <w:ilvl w:val="0"/>
          <w:numId w:val="120"/>
        </w:numPr>
        <w:shd w:val="clear" w:color="auto" w:fill="auto"/>
        <w:tabs>
          <w:tab w:val="left" w:pos="1297"/>
        </w:tabs>
        <w:spacing w:line="413"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08" w:h="14548" w:hRule="exact" w:wrap="none" w:vAnchor="page" w:hAnchor="page" w:x="1671" w:y="994"/>
        <w:numPr>
          <w:ilvl w:val="0"/>
          <w:numId w:val="120"/>
        </w:numPr>
        <w:shd w:val="clear" w:color="auto" w:fill="auto"/>
        <w:tabs>
          <w:tab w:val="left" w:pos="1297"/>
        </w:tabs>
        <w:spacing w:line="413" w:lineRule="exact"/>
        <w:ind w:firstLine="740"/>
        <w:jc w:val="both"/>
      </w:pPr>
      <w:r>
        <w:t>Планируемые результаты освоения программы по государственному (чувашскому)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20"/>
        <w:framePr w:w="9408" w:h="14548" w:hRule="exact" w:wrap="none" w:vAnchor="page" w:hAnchor="page" w:x="1671" w:y="994"/>
        <w:numPr>
          <w:ilvl w:val="0"/>
          <w:numId w:val="120"/>
        </w:numPr>
        <w:shd w:val="clear" w:color="auto" w:fill="auto"/>
        <w:tabs>
          <w:tab w:val="left" w:pos="1331"/>
        </w:tabs>
        <w:spacing w:line="413" w:lineRule="exact"/>
        <w:ind w:firstLine="740"/>
        <w:jc w:val="both"/>
      </w:pPr>
      <w:r>
        <w:t>Пояснительная записка.</w:t>
      </w:r>
    </w:p>
    <w:p w:rsidR="000F6BE1" w:rsidRDefault="00DE4CA2">
      <w:pPr>
        <w:pStyle w:val="20"/>
        <w:framePr w:w="9408" w:h="14548" w:hRule="exact" w:wrap="none" w:vAnchor="page" w:hAnchor="page" w:x="1671" w:y="994"/>
        <w:numPr>
          <w:ilvl w:val="0"/>
          <w:numId w:val="121"/>
        </w:numPr>
        <w:shd w:val="clear" w:color="auto" w:fill="auto"/>
        <w:tabs>
          <w:tab w:val="left" w:pos="1474"/>
        </w:tabs>
        <w:spacing w:line="413" w:lineRule="exact"/>
        <w:ind w:firstLine="740"/>
        <w:jc w:val="both"/>
      </w:pPr>
      <w:r>
        <w:t>Программа по государственному (чувашскому)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20"/>
        <w:framePr w:w="9408" w:h="14548" w:hRule="exact" w:wrap="none" w:vAnchor="page" w:hAnchor="page" w:x="1671" w:y="994"/>
        <w:shd w:val="clear" w:color="auto" w:fill="auto"/>
        <w:spacing w:line="413" w:lineRule="exact"/>
        <w:ind w:firstLine="740"/>
        <w:jc w:val="both"/>
      </w:pPr>
      <w:r>
        <w:t>Содержание программы по государственному (чувашскому) языку на уровне основного общего образования направлено на совершенствование приобретённых ранее знаний, умений и навыков обучающихся. В 5-9 классах увеличивается объём используемых языковых и речевых средств, продолжается развитие коммуникативной компетенции обучающихся, возрастает степень их речевой самостоятельности и творческой активности.</w:t>
      </w:r>
    </w:p>
    <w:p w:rsidR="000F6BE1" w:rsidRDefault="00DE4CA2">
      <w:pPr>
        <w:pStyle w:val="20"/>
        <w:framePr w:w="9408" w:h="14548" w:hRule="exact" w:wrap="none" w:vAnchor="page" w:hAnchor="page" w:x="1671" w:y="994"/>
        <w:shd w:val="clear" w:color="auto" w:fill="auto"/>
        <w:spacing w:line="413" w:lineRule="exact"/>
        <w:ind w:firstLine="740"/>
        <w:jc w:val="both"/>
      </w:pPr>
      <w:r>
        <w:t>Изучение государственного (чувашского) языка расширяет лингвистический кругозор обучающихся, развивает логическое мышление, способность анализировать, сравнивать, классифицировать языковые единицы, делать выводы. Также данный учебный предмет обладает значительным воспитательным потенциалом: учит патриотизму, любви к родному краю, уважительному отношению к родным языку и культуре, толерантности к представителям других наций и их традициям.</w:t>
      </w:r>
    </w:p>
    <w:p w:rsidR="000F6BE1" w:rsidRDefault="00DE4CA2">
      <w:pPr>
        <w:pStyle w:val="20"/>
        <w:framePr w:w="9408" w:h="14548" w:hRule="exact" w:wrap="none" w:vAnchor="page" w:hAnchor="page" w:x="1671" w:y="994"/>
        <w:numPr>
          <w:ilvl w:val="0"/>
          <w:numId w:val="121"/>
        </w:numPr>
        <w:shd w:val="clear" w:color="auto" w:fill="auto"/>
        <w:tabs>
          <w:tab w:val="left" w:pos="1484"/>
        </w:tabs>
        <w:spacing w:line="413" w:lineRule="exact"/>
        <w:ind w:firstLine="740"/>
        <w:jc w:val="both"/>
      </w:pPr>
      <w:r>
        <w:t>В содержании программы по государственному (чувашскому) языку выделяются содержательные линии, организованные по лексико-тематическому принципу, которые ориентированы на развитие коммуникативных умений, изучение языковых единиц и формирование навыков оперирования ими, на совершенствование социокультурных знаний и умений. Изучение государственного</w:t>
      </w:r>
    </w:p>
    <w:p w:rsidR="000F6BE1" w:rsidRDefault="00DE4CA2">
      <w:pPr>
        <w:pStyle w:val="ab"/>
        <w:framePr w:wrap="none" w:vAnchor="page" w:hAnchor="page" w:x="6207" w:y="15806"/>
        <w:shd w:val="clear" w:color="auto" w:fill="auto"/>
        <w:spacing w:line="180" w:lineRule="exact"/>
      </w:pPr>
      <w:r>
        <w:t>291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tabs>
          <w:tab w:val="left" w:pos="1484"/>
        </w:tabs>
        <w:spacing w:line="413" w:lineRule="exact"/>
        <w:jc w:val="both"/>
      </w:pPr>
      <w:r>
        <w:lastRenderedPageBreak/>
        <w:t>(чувашского) языка в органической связи с другими школьными предметами способствует развитию мышления, интеллектуальных и творческих способностей, самореализации учащихся и их социальной адаптации к условиям постоянно меняющегося поликультурного и полиязычного мира.</w:t>
      </w:r>
    </w:p>
    <w:p w:rsidR="000F6BE1" w:rsidRDefault="00DE4CA2">
      <w:pPr>
        <w:pStyle w:val="20"/>
        <w:framePr w:w="9413" w:h="14553" w:hRule="exact" w:wrap="none" w:vAnchor="page" w:hAnchor="page" w:x="1668" w:y="994"/>
        <w:numPr>
          <w:ilvl w:val="0"/>
          <w:numId w:val="121"/>
        </w:numPr>
        <w:shd w:val="clear" w:color="auto" w:fill="auto"/>
        <w:tabs>
          <w:tab w:val="left" w:pos="1522"/>
        </w:tabs>
        <w:spacing w:line="413" w:lineRule="exact"/>
        <w:ind w:firstLine="740"/>
        <w:jc w:val="both"/>
      </w:pPr>
      <w:r>
        <w:t>Изучение государственного (чувашского) языка направлено на достижение следующих целей:</w:t>
      </w:r>
    </w:p>
    <w:p w:rsidR="000F6BE1" w:rsidRDefault="00DE4CA2">
      <w:pPr>
        <w:pStyle w:val="20"/>
        <w:framePr w:w="9413" w:h="14553" w:hRule="exact" w:wrap="none" w:vAnchor="page" w:hAnchor="page" w:x="1668" w:y="994"/>
        <w:shd w:val="clear" w:color="auto" w:fill="auto"/>
        <w:spacing w:line="413" w:lineRule="exact"/>
        <w:ind w:firstLine="740"/>
        <w:jc w:val="both"/>
      </w:pPr>
      <w:r>
        <w:t>развитие у обучающихся коммуникативных умений в четырёх основных видах речевой деятельности: говорении, аудировании, чтении, письме;</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овладение языковыми средствами (фонетическими, лексическими, грамматическими) в соответствии </w:t>
      </w:r>
      <w:r>
        <w:rPr>
          <w:lang w:val="en-US" w:eastAsia="en-US" w:bidi="en-US"/>
        </w:rPr>
        <w:t>c</w:t>
      </w:r>
      <w:r w:rsidRPr="00364FC3">
        <w:rPr>
          <w:lang w:eastAsia="en-US" w:bidi="en-US"/>
        </w:rPr>
        <w:t xml:space="preserve"> </w:t>
      </w:r>
      <w:r>
        <w:t>темами, сферами и ситуациями общения;</w:t>
      </w:r>
    </w:p>
    <w:p w:rsidR="000F6BE1" w:rsidRDefault="00DE4CA2">
      <w:pPr>
        <w:pStyle w:val="20"/>
        <w:framePr w:w="9413" w:h="14553" w:hRule="exact" w:wrap="none" w:vAnchor="page" w:hAnchor="page" w:x="1668" w:y="994"/>
        <w:shd w:val="clear" w:color="auto" w:fill="auto"/>
        <w:spacing w:line="413" w:lineRule="exact"/>
        <w:ind w:firstLine="740"/>
        <w:jc w:val="both"/>
      </w:pPr>
      <w:r>
        <w:t>обеспечение формирования российской гражданской идентичности обучающихся, сохранения и развития языкового наследия многонационального народа Российской Федерации;</w:t>
      </w:r>
    </w:p>
    <w:p w:rsidR="000F6BE1" w:rsidRDefault="00DE4CA2">
      <w:pPr>
        <w:pStyle w:val="20"/>
        <w:framePr w:w="9413" w:h="14553" w:hRule="exact" w:wrap="none" w:vAnchor="page" w:hAnchor="page" w:x="1668" w:y="994"/>
        <w:shd w:val="clear" w:color="auto" w:fill="auto"/>
        <w:spacing w:line="413" w:lineRule="exact"/>
        <w:ind w:firstLine="740"/>
        <w:jc w:val="both"/>
      </w:pPr>
      <w:r>
        <w:t>освоение духовных ценностей и культуры многонационального народа России;</w:t>
      </w:r>
    </w:p>
    <w:p w:rsidR="000F6BE1" w:rsidRDefault="00DE4CA2">
      <w:pPr>
        <w:pStyle w:val="20"/>
        <w:framePr w:w="9413" w:h="14553" w:hRule="exact" w:wrap="none" w:vAnchor="page" w:hAnchor="page" w:x="1668" w:y="994"/>
        <w:shd w:val="clear" w:color="auto" w:fill="auto"/>
        <w:spacing w:line="413" w:lineRule="exact"/>
        <w:ind w:firstLine="740"/>
        <w:jc w:val="both"/>
      </w:pPr>
      <w:r>
        <w:t>приобщение к культурному наследию чувашского народа, формирование умения представлять свою республику, её культуру в условиях межкультурного общения.</w:t>
      </w:r>
    </w:p>
    <w:p w:rsidR="000F6BE1" w:rsidRDefault="00DE4CA2">
      <w:pPr>
        <w:pStyle w:val="20"/>
        <w:framePr w:w="9413" w:h="14553" w:hRule="exact" w:wrap="none" w:vAnchor="page" w:hAnchor="page" w:x="1668" w:y="994"/>
        <w:numPr>
          <w:ilvl w:val="0"/>
          <w:numId w:val="121"/>
        </w:numPr>
        <w:shd w:val="clear" w:color="auto" w:fill="auto"/>
        <w:tabs>
          <w:tab w:val="left" w:pos="1522"/>
        </w:tabs>
        <w:spacing w:line="413" w:lineRule="exact"/>
        <w:ind w:firstLine="740"/>
        <w:jc w:val="both"/>
      </w:pPr>
      <w:r>
        <w:t>Общее число часов, рекомендованных для изучения государственного (чувашского)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F6BE1" w:rsidRDefault="00DE4CA2">
      <w:pPr>
        <w:pStyle w:val="20"/>
        <w:framePr w:w="9413" w:h="14553" w:hRule="exact" w:wrap="none" w:vAnchor="page" w:hAnchor="page" w:x="1668" w:y="994"/>
        <w:numPr>
          <w:ilvl w:val="0"/>
          <w:numId w:val="120"/>
        </w:numPr>
        <w:shd w:val="clear" w:color="auto" w:fill="auto"/>
        <w:tabs>
          <w:tab w:val="left" w:pos="1428"/>
        </w:tabs>
        <w:spacing w:line="413" w:lineRule="exact"/>
        <w:ind w:firstLine="740"/>
        <w:jc w:val="both"/>
      </w:pPr>
      <w:r>
        <w:t>Содержание обучения в 5 классе.</w:t>
      </w:r>
    </w:p>
    <w:p w:rsidR="000F6BE1" w:rsidRDefault="00DE4CA2">
      <w:pPr>
        <w:pStyle w:val="20"/>
        <w:framePr w:w="9413" w:h="14553" w:hRule="exact" w:wrap="none" w:vAnchor="page" w:hAnchor="page" w:x="1668" w:y="994"/>
        <w:numPr>
          <w:ilvl w:val="0"/>
          <w:numId w:val="122"/>
        </w:numPr>
        <w:shd w:val="clear" w:color="auto" w:fill="auto"/>
        <w:tabs>
          <w:tab w:val="left" w:pos="1556"/>
        </w:tabs>
        <w:spacing w:line="413" w:lineRule="exact"/>
        <w:ind w:firstLine="740"/>
        <w:jc w:val="both"/>
      </w:pPr>
      <w:r>
        <w:t>Чувашская Республика - моя малая родина.</w:t>
      </w:r>
    </w:p>
    <w:p w:rsidR="000F6BE1" w:rsidRDefault="00DE4CA2">
      <w:pPr>
        <w:pStyle w:val="20"/>
        <w:framePr w:w="9413" w:h="14553" w:hRule="exact" w:wrap="none" w:vAnchor="page" w:hAnchor="page" w:x="1668" w:y="994"/>
        <w:shd w:val="clear" w:color="auto" w:fill="auto"/>
        <w:spacing w:line="413" w:lineRule="exact"/>
        <w:ind w:firstLine="740"/>
        <w:jc w:val="both"/>
      </w:pPr>
      <w:r>
        <w:t>Географическое положение, административное деление, столица Чувашской Республики.</w:t>
      </w:r>
    </w:p>
    <w:p w:rsidR="000F6BE1" w:rsidRDefault="00DE4CA2">
      <w:pPr>
        <w:pStyle w:val="20"/>
        <w:framePr w:w="9413" w:h="14553" w:hRule="exact" w:wrap="none" w:vAnchor="page" w:hAnchor="page" w:x="1668" w:y="994"/>
        <w:numPr>
          <w:ilvl w:val="0"/>
          <w:numId w:val="122"/>
        </w:numPr>
        <w:shd w:val="clear" w:color="auto" w:fill="auto"/>
        <w:tabs>
          <w:tab w:val="left" w:pos="1556"/>
        </w:tabs>
        <w:spacing w:line="413" w:lineRule="exact"/>
        <w:ind w:firstLine="740"/>
        <w:jc w:val="both"/>
      </w:pPr>
      <w:r>
        <w:t>Родная страна.</w:t>
      </w:r>
    </w:p>
    <w:p w:rsidR="000F6BE1" w:rsidRDefault="00DE4CA2">
      <w:pPr>
        <w:pStyle w:val="20"/>
        <w:framePr w:w="9413" w:h="14553" w:hRule="exact" w:wrap="none" w:vAnchor="page" w:hAnchor="page" w:x="1668" w:y="994"/>
        <w:shd w:val="clear" w:color="auto" w:fill="auto"/>
        <w:spacing w:line="413" w:lineRule="exact"/>
        <w:ind w:firstLine="740"/>
        <w:jc w:val="both"/>
      </w:pPr>
      <w:r>
        <w:t>Москва - столица Российской Федерации. Достопримечательности России.</w:t>
      </w:r>
    </w:p>
    <w:p w:rsidR="000F6BE1" w:rsidRDefault="00DE4CA2">
      <w:pPr>
        <w:pStyle w:val="20"/>
        <w:framePr w:w="9413" w:h="14553" w:hRule="exact" w:wrap="none" w:vAnchor="page" w:hAnchor="page" w:x="1668" w:y="994"/>
        <w:numPr>
          <w:ilvl w:val="0"/>
          <w:numId w:val="122"/>
        </w:numPr>
        <w:shd w:val="clear" w:color="auto" w:fill="auto"/>
        <w:tabs>
          <w:tab w:val="left" w:pos="1556"/>
        </w:tabs>
        <w:spacing w:line="413" w:lineRule="exact"/>
        <w:ind w:firstLine="740"/>
        <w:jc w:val="both"/>
      </w:pPr>
      <w:r>
        <w:t>Семья. Родной очаг.</w:t>
      </w:r>
    </w:p>
    <w:p w:rsidR="000F6BE1" w:rsidRDefault="00DE4CA2">
      <w:pPr>
        <w:pStyle w:val="20"/>
        <w:framePr w:w="9413" w:h="14553" w:hRule="exact" w:wrap="none" w:vAnchor="page" w:hAnchor="page" w:x="1668" w:y="994"/>
        <w:shd w:val="clear" w:color="auto" w:fill="auto"/>
        <w:spacing w:line="413" w:lineRule="exact"/>
        <w:ind w:firstLine="740"/>
        <w:jc w:val="both"/>
      </w:pPr>
      <w:r>
        <w:t>Семья. Моя биография. Биография членов моей семьи, внешность, черты характера, увлечения. Мой дом.</w:t>
      </w:r>
    </w:p>
    <w:p w:rsidR="000F6BE1" w:rsidRDefault="00DE4CA2">
      <w:pPr>
        <w:pStyle w:val="20"/>
        <w:framePr w:w="9413" w:h="14553" w:hRule="exact" w:wrap="none" w:vAnchor="page" w:hAnchor="page" w:x="1668" w:y="994"/>
        <w:numPr>
          <w:ilvl w:val="0"/>
          <w:numId w:val="122"/>
        </w:numPr>
        <w:shd w:val="clear" w:color="auto" w:fill="auto"/>
        <w:tabs>
          <w:tab w:val="left" w:pos="1556"/>
        </w:tabs>
        <w:spacing w:line="413" w:lineRule="exact"/>
        <w:ind w:firstLine="740"/>
        <w:jc w:val="both"/>
      </w:pPr>
      <w:r>
        <w:t>Спортивная Чувашия.</w:t>
      </w:r>
    </w:p>
    <w:p w:rsidR="000F6BE1" w:rsidRDefault="00DE4CA2">
      <w:pPr>
        <w:pStyle w:val="20"/>
        <w:framePr w:w="9413" w:h="14553" w:hRule="exact" w:wrap="none" w:vAnchor="page" w:hAnchor="page" w:x="1668" w:y="994"/>
        <w:shd w:val="clear" w:color="auto" w:fill="auto"/>
        <w:spacing w:line="413" w:lineRule="exact"/>
        <w:ind w:firstLine="740"/>
        <w:jc w:val="both"/>
      </w:pPr>
      <w:r>
        <w:t>Спорт. Моё отношение к спорту. Мой любимый вид спорта.</w:t>
      </w:r>
    </w:p>
    <w:p w:rsidR="000F6BE1" w:rsidRDefault="00DE4CA2">
      <w:pPr>
        <w:pStyle w:val="20"/>
        <w:framePr w:w="9413" w:h="14553" w:hRule="exact" w:wrap="none" w:vAnchor="page" w:hAnchor="page" w:x="1668" w:y="994"/>
        <w:numPr>
          <w:ilvl w:val="0"/>
          <w:numId w:val="122"/>
        </w:numPr>
        <w:shd w:val="clear" w:color="auto" w:fill="auto"/>
        <w:tabs>
          <w:tab w:val="left" w:pos="1556"/>
        </w:tabs>
        <w:spacing w:line="413" w:lineRule="exact"/>
        <w:ind w:firstLine="740"/>
        <w:jc w:val="both"/>
      </w:pPr>
      <w:r>
        <w:t>Доброжелательность - национальная черта чувашского народа.</w:t>
      </w:r>
    </w:p>
    <w:p w:rsidR="000F6BE1" w:rsidRDefault="00DE4CA2">
      <w:pPr>
        <w:pStyle w:val="20"/>
        <w:framePr w:w="9413" w:h="14553" w:hRule="exact" w:wrap="none" w:vAnchor="page" w:hAnchor="page" w:x="1668" w:y="994"/>
        <w:shd w:val="clear" w:color="auto" w:fill="auto"/>
        <w:spacing w:line="413" w:lineRule="exact"/>
        <w:ind w:firstLine="740"/>
        <w:jc w:val="both"/>
      </w:pPr>
      <w:r>
        <w:t>Имя, возраст, внешность и черты характера друзей. Пословицы и поговорки чувашского народа о дружбе.</w:t>
      </w:r>
    </w:p>
    <w:p w:rsidR="000F6BE1" w:rsidRDefault="00DE4CA2">
      <w:pPr>
        <w:pStyle w:val="20"/>
        <w:framePr w:w="9413" w:h="14553" w:hRule="exact" w:wrap="none" w:vAnchor="page" w:hAnchor="page" w:x="1668" w:y="994"/>
        <w:numPr>
          <w:ilvl w:val="0"/>
          <w:numId w:val="122"/>
        </w:numPr>
        <w:shd w:val="clear" w:color="auto" w:fill="auto"/>
        <w:tabs>
          <w:tab w:val="left" w:pos="1556"/>
        </w:tabs>
        <w:spacing w:line="413" w:lineRule="exact"/>
        <w:ind w:firstLine="740"/>
        <w:jc w:val="both"/>
      </w:pPr>
      <w:r>
        <w:t>Духовная культура чувашского народа.</w:t>
      </w:r>
    </w:p>
    <w:p w:rsidR="000F6BE1" w:rsidRDefault="00DE4CA2">
      <w:pPr>
        <w:pStyle w:val="ab"/>
        <w:framePr w:wrap="none" w:vAnchor="page" w:hAnchor="page" w:x="6204" w:y="15806"/>
        <w:shd w:val="clear" w:color="auto" w:fill="auto"/>
        <w:spacing w:line="180" w:lineRule="exact"/>
      </w:pPr>
      <w:r>
        <w:t>292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rap="none" w:vAnchor="page" w:hAnchor="page" w:x="1673" w:y="1132"/>
        <w:shd w:val="clear" w:color="auto" w:fill="auto"/>
        <w:spacing w:line="240" w:lineRule="exact"/>
        <w:ind w:firstLine="740"/>
        <w:jc w:val="both"/>
      </w:pPr>
      <w:r>
        <w:lastRenderedPageBreak/>
        <w:t>Чтение. Роль книги в жизни человека. Любимые писатели и поэты. Любимые</w:t>
      </w:r>
    </w:p>
    <w:p w:rsidR="000F6BE1" w:rsidRDefault="00DE4CA2">
      <w:pPr>
        <w:pStyle w:val="20"/>
        <w:framePr w:w="9403" w:h="14140" w:hRule="exact" w:wrap="none" w:vAnchor="page" w:hAnchor="page" w:x="1673" w:y="1411"/>
        <w:shd w:val="clear" w:color="auto" w:fill="auto"/>
        <w:spacing w:line="413" w:lineRule="exact"/>
      </w:pPr>
      <w:r>
        <w:t>литературные герои.</w:t>
      </w:r>
    </w:p>
    <w:p w:rsidR="000F6BE1" w:rsidRDefault="00DE4CA2">
      <w:pPr>
        <w:pStyle w:val="20"/>
        <w:framePr w:w="9403" w:h="14140" w:hRule="exact" w:wrap="none" w:vAnchor="page" w:hAnchor="page" w:x="1673" w:y="1411"/>
        <w:numPr>
          <w:ilvl w:val="0"/>
          <w:numId w:val="122"/>
        </w:numPr>
        <w:shd w:val="clear" w:color="auto" w:fill="auto"/>
        <w:tabs>
          <w:tab w:val="left" w:pos="1569"/>
        </w:tabs>
        <w:spacing w:line="413" w:lineRule="exact"/>
        <w:ind w:firstLine="740"/>
        <w:jc w:val="both"/>
      </w:pPr>
      <w:r>
        <w:t>Школьное образование.</w:t>
      </w:r>
    </w:p>
    <w:p w:rsidR="000F6BE1" w:rsidRDefault="00DE4CA2">
      <w:pPr>
        <w:pStyle w:val="20"/>
        <w:framePr w:w="9403" w:h="14140" w:hRule="exact" w:wrap="none" w:vAnchor="page" w:hAnchor="page" w:x="1673" w:y="1411"/>
        <w:shd w:val="clear" w:color="auto" w:fill="auto"/>
        <w:spacing w:line="413" w:lineRule="exact"/>
        <w:ind w:firstLine="740"/>
        <w:jc w:val="both"/>
      </w:pPr>
      <w:r>
        <w:t>Школьная жизнь, изучаемые предметы и отношение к ним. Занятия после школы. Каникулы в различное время года.</w:t>
      </w:r>
    </w:p>
    <w:p w:rsidR="000F6BE1" w:rsidRDefault="00DE4CA2">
      <w:pPr>
        <w:pStyle w:val="20"/>
        <w:framePr w:w="9403" w:h="14140" w:hRule="exact" w:wrap="none" w:vAnchor="page" w:hAnchor="page" w:x="1673" w:y="1411"/>
        <w:numPr>
          <w:ilvl w:val="0"/>
          <w:numId w:val="122"/>
        </w:numPr>
        <w:shd w:val="clear" w:color="auto" w:fill="auto"/>
        <w:tabs>
          <w:tab w:val="left" w:pos="1569"/>
        </w:tabs>
        <w:spacing w:line="413" w:lineRule="exact"/>
        <w:ind w:firstLine="740"/>
        <w:jc w:val="both"/>
      </w:pPr>
      <w:r>
        <w:t>Человек и природа. Времена года.</w:t>
      </w:r>
    </w:p>
    <w:p w:rsidR="000F6BE1" w:rsidRDefault="00DE4CA2">
      <w:pPr>
        <w:pStyle w:val="20"/>
        <w:framePr w:w="9403" w:h="14140" w:hRule="exact" w:wrap="none" w:vAnchor="page" w:hAnchor="page" w:x="1673" w:y="1411"/>
        <w:shd w:val="clear" w:color="auto" w:fill="auto"/>
        <w:spacing w:line="413" w:lineRule="exact"/>
        <w:ind w:firstLine="740"/>
        <w:jc w:val="both"/>
      </w:pPr>
      <w:r>
        <w:t>Родной край. Животные. Птицы. Времена года.</w:t>
      </w:r>
    </w:p>
    <w:p w:rsidR="000F6BE1" w:rsidRDefault="00DE4CA2">
      <w:pPr>
        <w:pStyle w:val="20"/>
        <w:framePr w:w="9403" w:h="14140" w:hRule="exact" w:wrap="none" w:vAnchor="page" w:hAnchor="page" w:x="1673" w:y="1411"/>
        <w:numPr>
          <w:ilvl w:val="0"/>
          <w:numId w:val="122"/>
        </w:numPr>
        <w:shd w:val="clear" w:color="auto" w:fill="auto"/>
        <w:tabs>
          <w:tab w:val="left" w:pos="1569"/>
        </w:tabs>
        <w:spacing w:line="413" w:lineRule="exact"/>
        <w:ind w:firstLine="740"/>
        <w:jc w:val="both"/>
      </w:pPr>
      <w:r>
        <w:t>Страны и народы мира.</w:t>
      </w:r>
    </w:p>
    <w:p w:rsidR="000F6BE1" w:rsidRDefault="00DE4CA2">
      <w:pPr>
        <w:pStyle w:val="20"/>
        <w:framePr w:w="9403" w:h="14140" w:hRule="exact" w:wrap="none" w:vAnchor="page" w:hAnchor="page" w:x="1673" w:y="1411"/>
        <w:shd w:val="clear" w:color="auto" w:fill="auto"/>
        <w:spacing w:line="413" w:lineRule="exact"/>
        <w:ind w:firstLine="740"/>
        <w:jc w:val="both"/>
      </w:pPr>
      <w:r>
        <w:t>Географическое положение, климат, население, города, достопримечательности разных стран.</w:t>
      </w:r>
    </w:p>
    <w:p w:rsidR="000F6BE1" w:rsidRDefault="00DE4CA2">
      <w:pPr>
        <w:pStyle w:val="20"/>
        <w:framePr w:w="9403" w:h="14140" w:hRule="exact" w:wrap="none" w:vAnchor="page" w:hAnchor="page" w:x="1673" w:y="1411"/>
        <w:shd w:val="clear" w:color="auto" w:fill="auto"/>
        <w:spacing w:line="413" w:lineRule="exact"/>
        <w:ind w:firstLine="740"/>
        <w:jc w:val="both"/>
      </w:pPr>
      <w:r>
        <w:t>77.7. Содержание обучения в 6 классе.</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Чувашская Республика - моя малая родина.</w:t>
      </w:r>
    </w:p>
    <w:p w:rsidR="000F6BE1" w:rsidRDefault="00DE4CA2">
      <w:pPr>
        <w:pStyle w:val="20"/>
        <w:framePr w:w="9403" w:h="14140" w:hRule="exact" w:wrap="none" w:vAnchor="page" w:hAnchor="page" w:x="1673" w:y="1411"/>
        <w:shd w:val="clear" w:color="auto" w:fill="auto"/>
        <w:spacing w:line="413" w:lineRule="exact"/>
        <w:ind w:firstLine="740"/>
        <w:jc w:val="both"/>
      </w:pPr>
      <w:r>
        <w:t>Государственные символы. Чувашский язык как государственный язык Чувашской Республики. Родной город. Родное село.</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Родная страна.</w:t>
      </w:r>
    </w:p>
    <w:p w:rsidR="000F6BE1" w:rsidRDefault="00DE4CA2">
      <w:pPr>
        <w:pStyle w:val="20"/>
        <w:framePr w:w="9403" w:h="14140" w:hRule="exact" w:wrap="none" w:vAnchor="page" w:hAnchor="page" w:x="1673" w:y="1411"/>
        <w:shd w:val="clear" w:color="auto" w:fill="auto"/>
        <w:spacing w:line="413" w:lineRule="exact"/>
        <w:ind w:firstLine="740"/>
        <w:jc w:val="both"/>
      </w:pPr>
      <w:r>
        <w:t>Государственные символы Российской Федерации. Русский язык как государственный язык и средство межнационального общения народов Российской Федерации. Достопримечательности России.</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Семья. Родной очаг.</w:t>
      </w:r>
    </w:p>
    <w:p w:rsidR="000F6BE1" w:rsidRDefault="00DE4CA2">
      <w:pPr>
        <w:pStyle w:val="20"/>
        <w:framePr w:w="9403" w:h="14140" w:hRule="exact" w:wrap="none" w:vAnchor="page" w:hAnchor="page" w:x="1673" w:y="1411"/>
        <w:shd w:val="clear" w:color="auto" w:fill="auto"/>
        <w:spacing w:line="413" w:lineRule="exact"/>
        <w:ind w:firstLine="740"/>
        <w:jc w:val="both"/>
      </w:pPr>
      <w:r>
        <w:t>Семья. Родной очаг. Родственники. Межличностные взаимоотношения в семье. Связь поколений.</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Спортивная Чувашия.</w:t>
      </w:r>
    </w:p>
    <w:p w:rsidR="000F6BE1" w:rsidRDefault="00DE4CA2">
      <w:pPr>
        <w:pStyle w:val="20"/>
        <w:framePr w:w="9403" w:h="14140" w:hRule="exact" w:wrap="none" w:vAnchor="page" w:hAnchor="page" w:x="1673" w:y="1411"/>
        <w:shd w:val="clear" w:color="auto" w:fill="auto"/>
        <w:spacing w:line="413" w:lineRule="exact"/>
        <w:ind w:firstLine="740"/>
        <w:jc w:val="both"/>
      </w:pPr>
      <w:r>
        <w:t>Спорт. Моё отношение к спорту. Режим труда и отдыха. Забота о здоровье.</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Доброжелательность - национальная черта чувашского народа.</w:t>
      </w:r>
    </w:p>
    <w:p w:rsidR="000F6BE1" w:rsidRDefault="00DE4CA2">
      <w:pPr>
        <w:pStyle w:val="20"/>
        <w:framePr w:w="9403" w:h="14140" w:hRule="exact" w:wrap="none" w:vAnchor="page" w:hAnchor="page" w:x="1673" w:y="1411"/>
        <w:shd w:val="clear" w:color="auto" w:fill="auto"/>
        <w:spacing w:line="413" w:lineRule="exact"/>
        <w:ind w:firstLine="740"/>
        <w:jc w:val="both"/>
      </w:pPr>
      <w:r>
        <w:t>Успехи сверстников в учёбе, спорте, других сферах деятельности. Совместные занятия. Взаимопомощь. Пословицы и поговорки чувашского народа о дружбе.</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Духовная культура чувашского народа.</w:t>
      </w:r>
    </w:p>
    <w:p w:rsidR="000F6BE1" w:rsidRDefault="00DE4CA2">
      <w:pPr>
        <w:pStyle w:val="20"/>
        <w:framePr w:w="9403" w:h="14140" w:hRule="exact" w:wrap="none" w:vAnchor="page" w:hAnchor="page" w:x="1673" w:y="1411"/>
        <w:shd w:val="clear" w:color="auto" w:fill="auto"/>
        <w:spacing w:line="413" w:lineRule="exact"/>
        <w:ind w:firstLine="740"/>
        <w:jc w:val="both"/>
      </w:pPr>
      <w:r>
        <w:t>Кино, театр. Любимые артисты и актёры. Любимые фильмы, спектакли, передачи.</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Школьное образование.</w:t>
      </w:r>
    </w:p>
    <w:p w:rsidR="000F6BE1" w:rsidRDefault="00DE4CA2">
      <w:pPr>
        <w:pStyle w:val="20"/>
        <w:framePr w:w="9403" w:h="14140" w:hRule="exact" w:wrap="none" w:vAnchor="page" w:hAnchor="page" w:x="1673" w:y="1411"/>
        <w:shd w:val="clear" w:color="auto" w:fill="auto"/>
        <w:spacing w:line="413" w:lineRule="exact"/>
        <w:ind w:firstLine="740"/>
        <w:jc w:val="both"/>
      </w:pPr>
      <w:r>
        <w:t>Организация учебного процесса. Моё расписание уроков. Занятия после школы. Каникулы в различное время года.</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Человек и природа. Времена года.</w:t>
      </w:r>
    </w:p>
    <w:p w:rsidR="000F6BE1" w:rsidRDefault="00DE4CA2">
      <w:pPr>
        <w:pStyle w:val="20"/>
        <w:framePr w:w="9403" w:h="14140" w:hRule="exact" w:wrap="none" w:vAnchor="page" w:hAnchor="page" w:x="1673" w:y="1411"/>
        <w:shd w:val="clear" w:color="auto" w:fill="auto"/>
        <w:spacing w:line="413" w:lineRule="exact"/>
        <w:ind w:firstLine="740"/>
        <w:jc w:val="both"/>
      </w:pPr>
      <w:r>
        <w:t>Родной край. В лесу. В деревне. Времена года.</w:t>
      </w:r>
    </w:p>
    <w:p w:rsidR="000F6BE1" w:rsidRDefault="00DE4CA2">
      <w:pPr>
        <w:pStyle w:val="20"/>
        <w:framePr w:w="9403" w:h="14140" w:hRule="exact" w:wrap="none" w:vAnchor="page" w:hAnchor="page" w:x="1673" w:y="1411"/>
        <w:numPr>
          <w:ilvl w:val="0"/>
          <w:numId w:val="123"/>
        </w:numPr>
        <w:shd w:val="clear" w:color="auto" w:fill="auto"/>
        <w:tabs>
          <w:tab w:val="left" w:pos="1569"/>
        </w:tabs>
        <w:spacing w:line="413" w:lineRule="exact"/>
        <w:ind w:firstLine="740"/>
        <w:jc w:val="both"/>
      </w:pPr>
      <w:r>
        <w:t>Страны и народы мира.</w:t>
      </w:r>
    </w:p>
    <w:p w:rsidR="000F6BE1" w:rsidRDefault="00DE4CA2">
      <w:pPr>
        <w:pStyle w:val="20"/>
        <w:framePr w:w="9403" w:h="14140" w:hRule="exact" w:wrap="none" w:vAnchor="page" w:hAnchor="page" w:x="1673" w:y="1411"/>
        <w:shd w:val="clear" w:color="auto" w:fill="auto"/>
        <w:spacing w:line="413" w:lineRule="exact"/>
        <w:ind w:firstLine="740"/>
        <w:jc w:val="both"/>
      </w:pPr>
      <w:r>
        <w:t>Обычаи и традиции разных народов.</w:t>
      </w:r>
    </w:p>
    <w:p w:rsidR="000F6BE1" w:rsidRDefault="00DE4CA2">
      <w:pPr>
        <w:pStyle w:val="ab"/>
        <w:framePr w:wrap="none" w:vAnchor="page" w:hAnchor="page" w:x="6209" w:y="15806"/>
        <w:shd w:val="clear" w:color="auto" w:fill="auto"/>
        <w:spacing w:line="180" w:lineRule="exact"/>
      </w:pPr>
      <w:r>
        <w:t>293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numPr>
          <w:ilvl w:val="0"/>
          <w:numId w:val="124"/>
        </w:numPr>
        <w:shd w:val="clear" w:color="auto" w:fill="auto"/>
        <w:tabs>
          <w:tab w:val="left" w:pos="1438"/>
        </w:tabs>
        <w:spacing w:line="413" w:lineRule="exact"/>
        <w:ind w:left="740"/>
        <w:jc w:val="both"/>
      </w:pPr>
      <w:r>
        <w:lastRenderedPageBreak/>
        <w:t>Содержание обучения в 7 классе.</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Чувашская Республика - моя малая родина.</w:t>
      </w:r>
    </w:p>
    <w:p w:rsidR="000F6BE1" w:rsidRDefault="00DE4CA2">
      <w:pPr>
        <w:pStyle w:val="20"/>
        <w:framePr w:w="9403" w:h="14548" w:hRule="exact" w:wrap="none" w:vAnchor="page" w:hAnchor="page" w:x="1673" w:y="994"/>
        <w:shd w:val="clear" w:color="auto" w:fill="auto"/>
        <w:spacing w:line="413" w:lineRule="exact"/>
        <w:ind w:firstLine="740"/>
      </w:pPr>
      <w:r>
        <w:t>Родной город. Родное село. День республики (города, села). Любовь к родному краю.</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Родная страна.</w:t>
      </w:r>
    </w:p>
    <w:p w:rsidR="000F6BE1" w:rsidRDefault="00DE4CA2">
      <w:pPr>
        <w:pStyle w:val="20"/>
        <w:framePr w:w="9403" w:h="14548" w:hRule="exact" w:wrap="none" w:vAnchor="page" w:hAnchor="page" w:x="1673" w:y="994"/>
        <w:shd w:val="clear" w:color="auto" w:fill="auto"/>
        <w:spacing w:line="413" w:lineRule="exact"/>
        <w:ind w:firstLine="740"/>
      </w:pPr>
      <w:r>
        <w:t>Государственные праздники России. Служение Отечеству. Защитники Отечества. День Великой Победы.</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Семья. Родной очаг.</w:t>
      </w:r>
    </w:p>
    <w:p w:rsidR="000F6BE1" w:rsidRDefault="00DE4CA2">
      <w:pPr>
        <w:pStyle w:val="20"/>
        <w:framePr w:w="9403" w:h="14548" w:hRule="exact" w:wrap="none" w:vAnchor="page" w:hAnchor="page" w:x="1673" w:y="994"/>
        <w:shd w:val="clear" w:color="auto" w:fill="auto"/>
        <w:spacing w:line="413" w:lineRule="exact"/>
        <w:ind w:left="740"/>
        <w:jc w:val="both"/>
      </w:pPr>
      <w:r>
        <w:t>Семья. Родной очаг. Радушие и гостеприимство. Забота о родителях.</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Спортивная Чувашия.</w:t>
      </w:r>
    </w:p>
    <w:p w:rsidR="000F6BE1" w:rsidRDefault="00DE4CA2">
      <w:pPr>
        <w:pStyle w:val="20"/>
        <w:framePr w:w="9403" w:h="14548" w:hRule="exact" w:wrap="none" w:vAnchor="page" w:hAnchor="page" w:x="1673" w:y="994"/>
        <w:shd w:val="clear" w:color="auto" w:fill="auto"/>
        <w:spacing w:line="413" w:lineRule="exact"/>
        <w:ind w:left="740"/>
        <w:jc w:val="both"/>
      </w:pPr>
      <w:r>
        <w:t>Спорт. Моё отношение к спорту. Летние и зимние виды спорта.</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Доброжелательность - национальная черта чувашского народа.</w:t>
      </w:r>
    </w:p>
    <w:p w:rsidR="000F6BE1" w:rsidRDefault="00DE4CA2">
      <w:pPr>
        <w:pStyle w:val="20"/>
        <w:framePr w:w="9403" w:h="14548" w:hRule="exact" w:wrap="none" w:vAnchor="page" w:hAnchor="page" w:x="1673" w:y="994"/>
        <w:shd w:val="clear" w:color="auto" w:fill="auto"/>
        <w:spacing w:line="413" w:lineRule="exact"/>
        <w:ind w:left="740"/>
        <w:jc w:val="both"/>
      </w:pPr>
      <w:r>
        <w:t>Совместные занятия с друзьями. Взаимопомощь. Пословицы и поговорки</w:t>
      </w:r>
    </w:p>
    <w:p w:rsidR="000F6BE1" w:rsidRDefault="00DE4CA2">
      <w:pPr>
        <w:pStyle w:val="20"/>
        <w:framePr w:w="9403" w:h="14548" w:hRule="exact" w:wrap="none" w:vAnchor="page" w:hAnchor="page" w:x="1673" w:y="994"/>
        <w:shd w:val="clear" w:color="auto" w:fill="auto"/>
        <w:spacing w:line="413" w:lineRule="exact"/>
      </w:pPr>
      <w:r>
        <w:t>чувашского народа о дружбе.</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Духовная культура чувашского народа.</w:t>
      </w:r>
    </w:p>
    <w:p w:rsidR="000F6BE1" w:rsidRDefault="00DE4CA2">
      <w:pPr>
        <w:pStyle w:val="20"/>
        <w:framePr w:w="9403" w:h="14548" w:hRule="exact" w:wrap="none" w:vAnchor="page" w:hAnchor="page" w:x="1673" w:y="994"/>
        <w:shd w:val="clear" w:color="auto" w:fill="auto"/>
        <w:spacing w:line="413" w:lineRule="exact"/>
        <w:ind w:left="740"/>
        <w:jc w:val="both"/>
      </w:pPr>
      <w:r>
        <w:t>Музыка в нашей жизни. Чувашские композиторы, певцы. Чувашские народные</w:t>
      </w:r>
    </w:p>
    <w:p w:rsidR="000F6BE1" w:rsidRDefault="00DE4CA2">
      <w:pPr>
        <w:pStyle w:val="20"/>
        <w:framePr w:w="9403" w:h="14548" w:hRule="exact" w:wrap="none" w:vAnchor="page" w:hAnchor="page" w:x="1673" w:y="994"/>
        <w:shd w:val="clear" w:color="auto" w:fill="auto"/>
        <w:spacing w:line="413" w:lineRule="exact"/>
      </w:pPr>
      <w:r>
        <w:t>песни.</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Школьное образование.</w:t>
      </w:r>
    </w:p>
    <w:p w:rsidR="000F6BE1" w:rsidRDefault="00DE4CA2">
      <w:pPr>
        <w:pStyle w:val="20"/>
        <w:framePr w:w="9403" w:h="14548" w:hRule="exact" w:wrap="none" w:vAnchor="page" w:hAnchor="page" w:x="1673" w:y="994"/>
        <w:shd w:val="clear" w:color="auto" w:fill="auto"/>
        <w:spacing w:line="413" w:lineRule="exact"/>
        <w:ind w:firstLine="740"/>
      </w:pPr>
      <w:r>
        <w:t>Школа. Классная комната. Мои любимые учителя. В школьной библиотеке. Каникулы в различное время года.</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Человек и природа. Времена года.</w:t>
      </w:r>
    </w:p>
    <w:p w:rsidR="000F6BE1" w:rsidRDefault="00DE4CA2">
      <w:pPr>
        <w:pStyle w:val="20"/>
        <w:framePr w:w="9403" w:h="14548" w:hRule="exact" w:wrap="none" w:vAnchor="page" w:hAnchor="page" w:x="1673" w:y="994"/>
        <w:shd w:val="clear" w:color="auto" w:fill="auto"/>
        <w:spacing w:line="413" w:lineRule="exact"/>
        <w:ind w:left="740"/>
        <w:jc w:val="both"/>
      </w:pPr>
      <w:r>
        <w:t>Родной край. Родник. Времена года.</w:t>
      </w:r>
    </w:p>
    <w:p w:rsidR="000F6BE1" w:rsidRDefault="00DE4CA2">
      <w:pPr>
        <w:pStyle w:val="20"/>
        <w:framePr w:w="9403" w:h="14548" w:hRule="exact" w:wrap="none" w:vAnchor="page" w:hAnchor="page" w:x="1673" w:y="994"/>
        <w:numPr>
          <w:ilvl w:val="0"/>
          <w:numId w:val="125"/>
        </w:numPr>
        <w:shd w:val="clear" w:color="auto" w:fill="auto"/>
        <w:tabs>
          <w:tab w:val="left" w:pos="1569"/>
        </w:tabs>
        <w:spacing w:line="413" w:lineRule="exact"/>
        <w:ind w:left="740"/>
        <w:jc w:val="both"/>
      </w:pPr>
      <w:r>
        <w:t>Страны и народы мира.</w:t>
      </w:r>
    </w:p>
    <w:p w:rsidR="000F6BE1" w:rsidRDefault="00DE4CA2">
      <w:pPr>
        <w:pStyle w:val="20"/>
        <w:framePr w:w="9403" w:h="14548" w:hRule="exact" w:wrap="none" w:vAnchor="page" w:hAnchor="page" w:x="1673" w:y="994"/>
        <w:shd w:val="clear" w:color="auto" w:fill="auto"/>
        <w:spacing w:line="413" w:lineRule="exact"/>
        <w:ind w:left="740"/>
        <w:jc w:val="both"/>
      </w:pPr>
      <w:r>
        <w:t>Государственные праздники России. Достопримечательности разных стран.</w:t>
      </w:r>
    </w:p>
    <w:p w:rsidR="000F6BE1" w:rsidRDefault="00DE4CA2">
      <w:pPr>
        <w:pStyle w:val="20"/>
        <w:framePr w:w="9403" w:h="14548" w:hRule="exact" w:wrap="none" w:vAnchor="page" w:hAnchor="page" w:x="1673" w:y="994"/>
        <w:numPr>
          <w:ilvl w:val="0"/>
          <w:numId w:val="124"/>
        </w:numPr>
        <w:shd w:val="clear" w:color="auto" w:fill="auto"/>
        <w:tabs>
          <w:tab w:val="left" w:pos="1569"/>
        </w:tabs>
        <w:spacing w:line="413" w:lineRule="exact"/>
        <w:ind w:left="740"/>
        <w:jc w:val="both"/>
      </w:pPr>
      <w:r>
        <w:t>Содержание обучения в 8 классе.</w:t>
      </w:r>
    </w:p>
    <w:p w:rsidR="000F6BE1" w:rsidRDefault="00DE4CA2">
      <w:pPr>
        <w:pStyle w:val="20"/>
        <w:framePr w:w="9403" w:h="14548" w:hRule="exact" w:wrap="none" w:vAnchor="page" w:hAnchor="page" w:x="1673" w:y="994"/>
        <w:numPr>
          <w:ilvl w:val="0"/>
          <w:numId w:val="126"/>
        </w:numPr>
        <w:shd w:val="clear" w:color="auto" w:fill="auto"/>
        <w:tabs>
          <w:tab w:val="left" w:pos="1569"/>
        </w:tabs>
        <w:spacing w:line="413" w:lineRule="exact"/>
        <w:ind w:left="740"/>
        <w:jc w:val="both"/>
      </w:pPr>
      <w:r>
        <w:t>Чувашская Республика - моя малая родина.</w:t>
      </w:r>
    </w:p>
    <w:p w:rsidR="000F6BE1" w:rsidRDefault="00DE4CA2">
      <w:pPr>
        <w:pStyle w:val="20"/>
        <w:framePr w:w="9403" w:h="14548" w:hRule="exact" w:wrap="none" w:vAnchor="page" w:hAnchor="page" w:x="1673" w:y="994"/>
        <w:shd w:val="clear" w:color="auto" w:fill="auto"/>
        <w:spacing w:line="413" w:lineRule="exact"/>
        <w:ind w:firstLine="740"/>
      </w:pPr>
      <w:r>
        <w:t>Чувашская Республика. Достопримечательности Чувашии. Известные люди чувашского края.</w:t>
      </w:r>
    </w:p>
    <w:p w:rsidR="000F6BE1" w:rsidRDefault="00DE4CA2">
      <w:pPr>
        <w:pStyle w:val="20"/>
        <w:framePr w:w="9403" w:h="14548" w:hRule="exact" w:wrap="none" w:vAnchor="page" w:hAnchor="page" w:x="1673" w:y="994"/>
        <w:numPr>
          <w:ilvl w:val="0"/>
          <w:numId w:val="126"/>
        </w:numPr>
        <w:shd w:val="clear" w:color="auto" w:fill="auto"/>
        <w:tabs>
          <w:tab w:val="left" w:pos="1569"/>
        </w:tabs>
        <w:spacing w:line="413" w:lineRule="exact"/>
        <w:ind w:left="740"/>
        <w:jc w:val="both"/>
      </w:pPr>
      <w:r>
        <w:t>Родная страна.</w:t>
      </w:r>
    </w:p>
    <w:p w:rsidR="000F6BE1" w:rsidRDefault="00DE4CA2">
      <w:pPr>
        <w:pStyle w:val="20"/>
        <w:framePr w:w="9403" w:h="14548" w:hRule="exact" w:wrap="none" w:vAnchor="page" w:hAnchor="page" w:x="1673" w:y="994"/>
        <w:shd w:val="clear" w:color="auto" w:fill="auto"/>
        <w:spacing w:line="413" w:lineRule="exact"/>
        <w:ind w:firstLine="740"/>
      </w:pPr>
      <w:r>
        <w:t>Исторические события в жизни России. Защитники Отечества. Великая Отечественная война. Великая Победа. Светлая память. Бессмертный полк.</w:t>
      </w:r>
    </w:p>
    <w:p w:rsidR="000F6BE1" w:rsidRDefault="00DE4CA2">
      <w:pPr>
        <w:pStyle w:val="20"/>
        <w:framePr w:w="9403" w:h="14548" w:hRule="exact" w:wrap="none" w:vAnchor="page" w:hAnchor="page" w:x="1673" w:y="994"/>
        <w:numPr>
          <w:ilvl w:val="0"/>
          <w:numId w:val="126"/>
        </w:numPr>
        <w:shd w:val="clear" w:color="auto" w:fill="auto"/>
        <w:tabs>
          <w:tab w:val="left" w:pos="1569"/>
        </w:tabs>
        <w:spacing w:line="413" w:lineRule="exact"/>
        <w:ind w:left="740"/>
        <w:jc w:val="both"/>
      </w:pPr>
      <w:r>
        <w:t>Семья. Родной очаг.</w:t>
      </w:r>
    </w:p>
    <w:p w:rsidR="000F6BE1" w:rsidRDefault="00DE4CA2">
      <w:pPr>
        <w:pStyle w:val="20"/>
        <w:framePr w:w="9403" w:h="14548" w:hRule="exact" w:wrap="none" w:vAnchor="page" w:hAnchor="page" w:x="1673" w:y="994"/>
        <w:shd w:val="clear" w:color="auto" w:fill="auto"/>
        <w:spacing w:line="413" w:lineRule="exact"/>
        <w:ind w:left="740"/>
        <w:jc w:val="both"/>
      </w:pPr>
      <w:r>
        <w:t>Самый дорогой человек. Семейные праздники. День рождения.</w:t>
      </w:r>
    </w:p>
    <w:p w:rsidR="000F6BE1" w:rsidRDefault="00DE4CA2">
      <w:pPr>
        <w:pStyle w:val="20"/>
        <w:framePr w:w="9403" w:h="14548" w:hRule="exact" w:wrap="none" w:vAnchor="page" w:hAnchor="page" w:x="1673" w:y="994"/>
        <w:numPr>
          <w:ilvl w:val="0"/>
          <w:numId w:val="126"/>
        </w:numPr>
        <w:shd w:val="clear" w:color="auto" w:fill="auto"/>
        <w:tabs>
          <w:tab w:val="left" w:pos="1569"/>
        </w:tabs>
        <w:spacing w:line="413" w:lineRule="exact"/>
        <w:ind w:left="740"/>
        <w:jc w:val="both"/>
      </w:pPr>
      <w:r>
        <w:t>Спортивная Чувашия.</w:t>
      </w:r>
    </w:p>
    <w:p w:rsidR="000F6BE1" w:rsidRDefault="00DE4CA2">
      <w:pPr>
        <w:pStyle w:val="20"/>
        <w:framePr w:w="9403" w:h="14548" w:hRule="exact" w:wrap="none" w:vAnchor="page" w:hAnchor="page" w:x="1673" w:y="994"/>
        <w:shd w:val="clear" w:color="auto" w:fill="auto"/>
        <w:spacing w:line="413" w:lineRule="exact"/>
        <w:ind w:left="740"/>
        <w:jc w:val="both"/>
      </w:pPr>
      <w:r>
        <w:t>Олимпийские игры. Мой любимый вид спорта.</w:t>
      </w:r>
    </w:p>
    <w:p w:rsidR="000F6BE1" w:rsidRDefault="00DE4CA2">
      <w:pPr>
        <w:pStyle w:val="ab"/>
        <w:framePr w:wrap="none" w:vAnchor="page" w:hAnchor="page" w:x="6209" w:y="15806"/>
        <w:shd w:val="clear" w:color="auto" w:fill="auto"/>
        <w:spacing w:line="180" w:lineRule="exact"/>
      </w:pPr>
      <w:r>
        <w:t>294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140" w:hRule="exact" w:wrap="none" w:vAnchor="page" w:hAnchor="page" w:x="1673" w:y="994"/>
        <w:numPr>
          <w:ilvl w:val="0"/>
          <w:numId w:val="126"/>
        </w:numPr>
        <w:shd w:val="clear" w:color="auto" w:fill="auto"/>
        <w:tabs>
          <w:tab w:val="left" w:pos="1569"/>
        </w:tabs>
        <w:spacing w:line="413" w:lineRule="exact"/>
        <w:ind w:left="740"/>
        <w:jc w:val="both"/>
      </w:pPr>
      <w:r>
        <w:lastRenderedPageBreak/>
        <w:t>Доброжелательность - национальная черта чувашского народа.</w:t>
      </w:r>
    </w:p>
    <w:p w:rsidR="000F6BE1" w:rsidRDefault="00DE4CA2">
      <w:pPr>
        <w:pStyle w:val="20"/>
        <w:framePr w:w="9403" w:h="14140" w:hRule="exact" w:wrap="none" w:vAnchor="page" w:hAnchor="page" w:x="1673" w:y="994"/>
        <w:shd w:val="clear" w:color="auto" w:fill="auto"/>
        <w:spacing w:line="413" w:lineRule="exact"/>
        <w:ind w:firstLine="740"/>
      </w:pPr>
      <w:r>
        <w:t>Успехи сверстников в учёбе, спорте, других сферах деятельности. Пословицы и поговорки чувашского народа о дружбе.</w:t>
      </w:r>
    </w:p>
    <w:p w:rsidR="000F6BE1" w:rsidRDefault="00DE4CA2">
      <w:pPr>
        <w:pStyle w:val="20"/>
        <w:framePr w:w="9403" w:h="14140" w:hRule="exact" w:wrap="none" w:vAnchor="page" w:hAnchor="page" w:x="1673" w:y="994"/>
        <w:numPr>
          <w:ilvl w:val="0"/>
          <w:numId w:val="126"/>
        </w:numPr>
        <w:shd w:val="clear" w:color="auto" w:fill="auto"/>
        <w:tabs>
          <w:tab w:val="left" w:pos="1569"/>
        </w:tabs>
        <w:spacing w:line="413" w:lineRule="exact"/>
        <w:ind w:left="740"/>
        <w:jc w:val="both"/>
      </w:pPr>
      <w:r>
        <w:t>Духовная культура чувашского народа.</w:t>
      </w:r>
    </w:p>
    <w:p w:rsidR="000F6BE1" w:rsidRDefault="00DE4CA2">
      <w:pPr>
        <w:pStyle w:val="20"/>
        <w:framePr w:w="9403" w:h="14140" w:hRule="exact" w:wrap="none" w:vAnchor="page" w:hAnchor="page" w:x="1673" w:y="994"/>
        <w:shd w:val="clear" w:color="auto" w:fill="auto"/>
        <w:spacing w:line="413" w:lineRule="exact"/>
        <w:ind w:firstLine="740"/>
      </w:pPr>
      <w:r>
        <w:t>Этнографические, художественные и национальные музеи Чувашии, парки и досуговые центры городов Чувашской Республики.</w:t>
      </w:r>
    </w:p>
    <w:p w:rsidR="000F6BE1" w:rsidRDefault="00DE4CA2">
      <w:pPr>
        <w:pStyle w:val="20"/>
        <w:framePr w:w="9403" w:h="14140" w:hRule="exact" w:wrap="none" w:vAnchor="page" w:hAnchor="page" w:x="1673" w:y="994"/>
        <w:numPr>
          <w:ilvl w:val="0"/>
          <w:numId w:val="126"/>
        </w:numPr>
        <w:shd w:val="clear" w:color="auto" w:fill="auto"/>
        <w:tabs>
          <w:tab w:val="left" w:pos="1569"/>
        </w:tabs>
        <w:spacing w:line="413" w:lineRule="exact"/>
        <w:ind w:left="740"/>
        <w:jc w:val="both"/>
      </w:pPr>
      <w:r>
        <w:t>Школьное образование.</w:t>
      </w:r>
    </w:p>
    <w:p w:rsidR="000F6BE1" w:rsidRDefault="00DE4CA2">
      <w:pPr>
        <w:pStyle w:val="20"/>
        <w:framePr w:w="9403" w:h="14140" w:hRule="exact" w:wrap="none" w:vAnchor="page" w:hAnchor="page" w:x="1673" w:y="994"/>
        <w:shd w:val="clear" w:color="auto" w:fill="auto"/>
        <w:spacing w:line="413" w:lineRule="exact"/>
        <w:ind w:left="740"/>
        <w:jc w:val="both"/>
      </w:pPr>
      <w:r>
        <w:t>Распорядок дня. Школа. Учебные предметы. Каникулы в различное время года.</w:t>
      </w:r>
    </w:p>
    <w:p w:rsidR="000F6BE1" w:rsidRDefault="00DE4CA2">
      <w:pPr>
        <w:pStyle w:val="20"/>
        <w:framePr w:w="9403" w:h="14140" w:hRule="exact" w:wrap="none" w:vAnchor="page" w:hAnchor="page" w:x="1673" w:y="994"/>
        <w:numPr>
          <w:ilvl w:val="0"/>
          <w:numId w:val="126"/>
        </w:numPr>
        <w:shd w:val="clear" w:color="auto" w:fill="auto"/>
        <w:tabs>
          <w:tab w:val="left" w:pos="1569"/>
        </w:tabs>
        <w:spacing w:line="413" w:lineRule="exact"/>
        <w:ind w:left="740"/>
        <w:jc w:val="both"/>
      </w:pPr>
      <w:r>
        <w:t>Человек и природа. Времена года.</w:t>
      </w:r>
    </w:p>
    <w:p w:rsidR="000F6BE1" w:rsidRDefault="00DE4CA2">
      <w:pPr>
        <w:pStyle w:val="20"/>
        <w:framePr w:w="9403" w:h="14140" w:hRule="exact" w:wrap="none" w:vAnchor="page" w:hAnchor="page" w:x="1673" w:y="994"/>
        <w:shd w:val="clear" w:color="auto" w:fill="auto"/>
        <w:spacing w:line="413" w:lineRule="exact"/>
        <w:ind w:left="740"/>
        <w:jc w:val="both"/>
      </w:pPr>
      <w:r>
        <w:t>Родной край. Времена года. Чудеса природы.</w:t>
      </w:r>
    </w:p>
    <w:p w:rsidR="000F6BE1" w:rsidRDefault="00DE4CA2">
      <w:pPr>
        <w:pStyle w:val="20"/>
        <w:framePr w:w="9403" w:h="14140" w:hRule="exact" w:wrap="none" w:vAnchor="page" w:hAnchor="page" w:x="1673" w:y="994"/>
        <w:numPr>
          <w:ilvl w:val="0"/>
          <w:numId w:val="126"/>
        </w:numPr>
        <w:shd w:val="clear" w:color="auto" w:fill="auto"/>
        <w:tabs>
          <w:tab w:val="left" w:pos="1569"/>
        </w:tabs>
        <w:spacing w:line="413" w:lineRule="exact"/>
        <w:ind w:left="740"/>
        <w:jc w:val="both"/>
      </w:pPr>
      <w:r>
        <w:t>Страны и народы мира.</w:t>
      </w:r>
    </w:p>
    <w:p w:rsidR="000F6BE1" w:rsidRDefault="00DE4CA2">
      <w:pPr>
        <w:pStyle w:val="20"/>
        <w:framePr w:w="9403" w:h="14140" w:hRule="exact" w:wrap="none" w:vAnchor="page" w:hAnchor="page" w:x="1673" w:y="994"/>
        <w:shd w:val="clear" w:color="auto" w:fill="auto"/>
        <w:spacing w:line="413" w:lineRule="exact"/>
        <w:ind w:left="740"/>
        <w:jc w:val="both"/>
      </w:pPr>
      <w:r>
        <w:t>Развитие театра, кино, спорта в разных странах.</w:t>
      </w:r>
    </w:p>
    <w:p w:rsidR="000F6BE1" w:rsidRDefault="00DE4CA2">
      <w:pPr>
        <w:pStyle w:val="20"/>
        <w:framePr w:w="9403" w:h="14140" w:hRule="exact" w:wrap="none" w:vAnchor="page" w:hAnchor="page" w:x="1673" w:y="994"/>
        <w:shd w:val="clear" w:color="auto" w:fill="auto"/>
        <w:spacing w:line="413" w:lineRule="exact"/>
        <w:ind w:left="740"/>
        <w:jc w:val="both"/>
      </w:pPr>
      <w:r>
        <w:t>77.10. Содержание обучения в 9 классе.</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Чувашская Республика - моя малая родина.</w:t>
      </w:r>
    </w:p>
    <w:p w:rsidR="000F6BE1" w:rsidRDefault="00DE4CA2">
      <w:pPr>
        <w:pStyle w:val="20"/>
        <w:framePr w:w="9403" w:h="14140" w:hRule="exact" w:wrap="none" w:vAnchor="page" w:hAnchor="page" w:x="1673" w:y="994"/>
        <w:shd w:val="clear" w:color="auto" w:fill="auto"/>
        <w:spacing w:line="413" w:lineRule="exact"/>
        <w:ind w:firstLine="740"/>
      </w:pPr>
      <w:r>
        <w:t>Население Чувашии. Историческое прошлое чувашского народа. Известные люди чувашского края.</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Родная страна.</w:t>
      </w:r>
    </w:p>
    <w:p w:rsidR="000F6BE1" w:rsidRDefault="00DE4CA2">
      <w:pPr>
        <w:pStyle w:val="20"/>
        <w:framePr w:w="9403" w:h="14140" w:hRule="exact" w:wrap="none" w:vAnchor="page" w:hAnchor="page" w:x="1673" w:y="994"/>
        <w:shd w:val="clear" w:color="auto" w:fill="auto"/>
        <w:spacing w:line="413" w:lineRule="exact"/>
        <w:ind w:firstLine="740"/>
      </w:pPr>
      <w:r>
        <w:t>Многонациональный состав населения России. Регионы, города Российской Федерации.</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Семья. Родной очаг.</w:t>
      </w:r>
    </w:p>
    <w:p w:rsidR="000F6BE1" w:rsidRDefault="00DE4CA2">
      <w:pPr>
        <w:pStyle w:val="20"/>
        <w:framePr w:w="9403" w:h="14140" w:hRule="exact" w:wrap="none" w:vAnchor="page" w:hAnchor="page" w:x="1673" w:y="994"/>
        <w:shd w:val="clear" w:color="auto" w:fill="auto"/>
        <w:spacing w:line="413" w:lineRule="exact"/>
        <w:ind w:firstLine="740"/>
      </w:pPr>
      <w:r>
        <w:t>Семейные традиции и праздники. Отечественные праздники. Забота о родителях.</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Спортивная Чувашия.</w:t>
      </w:r>
    </w:p>
    <w:p w:rsidR="000F6BE1" w:rsidRDefault="00DE4CA2">
      <w:pPr>
        <w:pStyle w:val="20"/>
        <w:framePr w:w="9403" w:h="14140" w:hRule="exact" w:wrap="none" w:vAnchor="page" w:hAnchor="page" w:x="1673" w:y="994"/>
        <w:shd w:val="clear" w:color="auto" w:fill="auto"/>
        <w:spacing w:line="413" w:lineRule="exact"/>
        <w:ind w:left="740"/>
        <w:jc w:val="both"/>
      </w:pPr>
      <w:r>
        <w:t>Спорт в Чувашии, России. Известные спортсмены Чувашии.</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Доброжелательность - национальная черта чувашского народа.</w:t>
      </w:r>
    </w:p>
    <w:p w:rsidR="000F6BE1" w:rsidRDefault="00DE4CA2">
      <w:pPr>
        <w:pStyle w:val="20"/>
        <w:framePr w:w="9403" w:h="14140" w:hRule="exact" w:wrap="none" w:vAnchor="page" w:hAnchor="page" w:x="1673" w:y="994"/>
        <w:shd w:val="clear" w:color="auto" w:fill="auto"/>
        <w:spacing w:line="413" w:lineRule="exact"/>
        <w:ind w:left="740"/>
        <w:jc w:val="both"/>
      </w:pPr>
      <w:r>
        <w:t>Переписка со сверстниками и друзьями.</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Духовная культура чувашского народа.</w:t>
      </w:r>
    </w:p>
    <w:p w:rsidR="000F6BE1" w:rsidRDefault="00DE4CA2">
      <w:pPr>
        <w:pStyle w:val="20"/>
        <w:framePr w:w="9403" w:h="14140" w:hRule="exact" w:wrap="none" w:vAnchor="page" w:hAnchor="page" w:x="1673" w:y="994"/>
        <w:shd w:val="clear" w:color="auto" w:fill="auto"/>
        <w:spacing w:line="413" w:lineRule="exact"/>
        <w:ind w:left="740"/>
        <w:jc w:val="both"/>
      </w:pPr>
      <w:r>
        <w:t>Традиции и фольклор. Чувашские национальные праздники.</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Школьное образование.</w:t>
      </w:r>
    </w:p>
    <w:p w:rsidR="000F6BE1" w:rsidRDefault="00DE4CA2">
      <w:pPr>
        <w:pStyle w:val="20"/>
        <w:framePr w:w="9403" w:h="14140" w:hRule="exact" w:wrap="none" w:vAnchor="page" w:hAnchor="page" w:x="1673" w:y="994"/>
        <w:shd w:val="clear" w:color="auto" w:fill="auto"/>
        <w:spacing w:line="413" w:lineRule="exact"/>
        <w:ind w:left="740"/>
        <w:jc w:val="both"/>
      </w:pPr>
      <w:r>
        <w:t>Организация учебного процесса. Получение дополнительного образования.</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Человек и природа. Времена года.</w:t>
      </w:r>
    </w:p>
    <w:p w:rsidR="000F6BE1" w:rsidRDefault="00DE4CA2">
      <w:pPr>
        <w:pStyle w:val="20"/>
        <w:framePr w:w="9403" w:h="14140" w:hRule="exact" w:wrap="none" w:vAnchor="page" w:hAnchor="page" w:x="1673" w:y="994"/>
        <w:shd w:val="clear" w:color="auto" w:fill="auto"/>
        <w:spacing w:line="413" w:lineRule="exact"/>
        <w:ind w:left="740"/>
        <w:jc w:val="both"/>
      </w:pPr>
      <w:r>
        <w:t>Родной край. Защита природных богатств.</w:t>
      </w:r>
    </w:p>
    <w:p w:rsidR="000F6BE1" w:rsidRDefault="00DE4CA2">
      <w:pPr>
        <w:pStyle w:val="20"/>
        <w:framePr w:w="9403" w:h="14140" w:hRule="exact" w:wrap="none" w:vAnchor="page" w:hAnchor="page" w:x="1673" w:y="994"/>
        <w:numPr>
          <w:ilvl w:val="0"/>
          <w:numId w:val="127"/>
        </w:numPr>
        <w:shd w:val="clear" w:color="auto" w:fill="auto"/>
        <w:tabs>
          <w:tab w:val="left" w:pos="1689"/>
        </w:tabs>
        <w:spacing w:line="413" w:lineRule="exact"/>
        <w:ind w:left="740"/>
        <w:jc w:val="both"/>
      </w:pPr>
      <w:r>
        <w:t>Страны и народы мира.</w:t>
      </w:r>
    </w:p>
    <w:p w:rsidR="000F6BE1" w:rsidRDefault="00DE4CA2">
      <w:pPr>
        <w:pStyle w:val="20"/>
        <w:framePr w:w="9403" w:h="14140" w:hRule="exact" w:wrap="none" w:vAnchor="page" w:hAnchor="page" w:x="1673" w:y="994"/>
        <w:shd w:val="clear" w:color="auto" w:fill="auto"/>
        <w:spacing w:line="413" w:lineRule="exact"/>
        <w:ind w:left="740"/>
        <w:jc w:val="both"/>
      </w:pPr>
      <w:r>
        <w:t>Литература и искусство разных народов.</w:t>
      </w:r>
    </w:p>
    <w:p w:rsidR="000F6BE1" w:rsidRDefault="00DE4CA2">
      <w:pPr>
        <w:pStyle w:val="ab"/>
        <w:framePr w:wrap="none" w:vAnchor="page" w:hAnchor="page" w:x="6204" w:y="15806"/>
        <w:shd w:val="clear" w:color="auto" w:fill="auto"/>
        <w:spacing w:line="180" w:lineRule="exact"/>
      </w:pPr>
      <w:r>
        <w:t>295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140" w:hRule="exact" w:wrap="none" w:vAnchor="page" w:hAnchor="page" w:x="1673" w:y="994"/>
        <w:shd w:val="clear" w:color="auto" w:fill="auto"/>
        <w:spacing w:line="413" w:lineRule="exact"/>
        <w:ind w:firstLine="740"/>
        <w:jc w:val="both"/>
      </w:pPr>
      <w:r>
        <w:lastRenderedPageBreak/>
        <w:t>77.11. Планируемые результаты освоения программы по государственному (чувашскому) языку на уровне основного общего образования.</w:t>
      </w:r>
    </w:p>
    <w:p w:rsidR="000F6BE1" w:rsidRDefault="00DE4CA2">
      <w:pPr>
        <w:pStyle w:val="20"/>
        <w:framePr w:w="9403" w:h="14140" w:hRule="exact" w:wrap="none" w:vAnchor="page" w:hAnchor="page" w:x="1673" w:y="994"/>
        <w:numPr>
          <w:ilvl w:val="0"/>
          <w:numId w:val="128"/>
        </w:numPr>
        <w:shd w:val="clear" w:color="auto" w:fill="auto"/>
        <w:tabs>
          <w:tab w:val="left" w:pos="1599"/>
        </w:tabs>
        <w:spacing w:line="413" w:lineRule="exact"/>
        <w:ind w:firstLine="740"/>
        <w:jc w:val="both"/>
      </w:pPr>
      <w:r>
        <w:t>В результате изучения государственного (чувашского) языка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3" w:h="14140" w:hRule="exact" w:wrap="none" w:vAnchor="page" w:hAnchor="page" w:x="1673" w:y="994"/>
        <w:numPr>
          <w:ilvl w:val="0"/>
          <w:numId w:val="129"/>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03" w:h="14140" w:hRule="exact" w:wrap="none" w:vAnchor="page" w:hAnchor="page" w:x="1673" w:y="994"/>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государственном (чувашском) языке;</w:t>
      </w:r>
    </w:p>
    <w:p w:rsidR="000F6BE1" w:rsidRDefault="00DE4CA2">
      <w:pPr>
        <w:pStyle w:val="20"/>
        <w:framePr w:w="9403" w:h="14140" w:hRule="exact" w:wrap="none" w:vAnchor="page" w:hAnchor="page" w:x="1673" w:y="994"/>
        <w:shd w:val="clear" w:color="auto" w:fill="auto"/>
        <w:spacing w:line="413" w:lineRule="exact"/>
        <w:ind w:firstLine="740"/>
        <w:jc w:val="both"/>
      </w:pPr>
      <w:r>
        <w:t>неприятие любых форм экстремизма, дискриминации;</w:t>
      </w:r>
    </w:p>
    <w:p w:rsidR="000F6BE1" w:rsidRDefault="00DE4CA2">
      <w:pPr>
        <w:pStyle w:val="20"/>
        <w:framePr w:w="9403" w:h="14140" w:hRule="exact" w:wrap="none" w:vAnchor="page" w:hAnchor="page" w:x="1673" w:y="994"/>
        <w:shd w:val="clear" w:color="auto" w:fill="auto"/>
        <w:spacing w:line="413" w:lineRule="exact"/>
        <w:ind w:firstLine="740"/>
        <w:jc w:val="both"/>
      </w:pPr>
      <w:r>
        <w:t>понимание роли различных социальных институтов в жизни человека;</w:t>
      </w:r>
    </w:p>
    <w:p w:rsidR="000F6BE1" w:rsidRDefault="00DE4CA2">
      <w:pPr>
        <w:pStyle w:val="20"/>
        <w:framePr w:w="9403" w:h="14140" w:hRule="exact" w:wrap="none" w:vAnchor="page" w:hAnchor="page" w:x="1673" w:y="994"/>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20"/>
        <w:framePr w:w="9403" w:h="14140" w:hRule="exact" w:wrap="none" w:vAnchor="page" w:hAnchor="page" w:x="1673" w:y="994"/>
        <w:shd w:val="clear" w:color="auto" w:fill="auto"/>
        <w:tabs>
          <w:tab w:val="left" w:pos="7311"/>
        </w:tabs>
        <w:spacing w:line="413" w:lineRule="exact"/>
        <w:ind w:firstLine="740"/>
        <w:jc w:val="both"/>
      </w:pPr>
      <w:r>
        <w:t>готовность к участию в гуманитарной деятельности</w:t>
      </w:r>
      <w:r>
        <w:tab/>
        <w:t>(помощь людям,</w:t>
      </w:r>
    </w:p>
    <w:p w:rsidR="000F6BE1" w:rsidRDefault="00DE4CA2">
      <w:pPr>
        <w:pStyle w:val="20"/>
        <w:framePr w:w="9403" w:h="14140" w:hRule="exact" w:wrap="none" w:vAnchor="page" w:hAnchor="page" w:x="1673" w:y="994"/>
        <w:shd w:val="clear" w:color="auto" w:fill="auto"/>
        <w:spacing w:line="413" w:lineRule="exact"/>
      </w:pPr>
      <w:r>
        <w:t>нуждающимся в ней; волонтёрство);</w:t>
      </w:r>
    </w:p>
    <w:p w:rsidR="000F6BE1" w:rsidRDefault="00DE4CA2">
      <w:pPr>
        <w:pStyle w:val="20"/>
        <w:framePr w:w="9403" w:h="14140" w:hRule="exact" w:wrap="none" w:vAnchor="page" w:hAnchor="page" w:x="1673" w:y="994"/>
        <w:numPr>
          <w:ilvl w:val="0"/>
          <w:numId w:val="129"/>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03" w:h="14140" w:hRule="exact" w:wrap="none" w:vAnchor="page" w:hAnchor="page" w:x="1673" w:y="994"/>
        <w:shd w:val="clear" w:color="auto" w:fill="auto"/>
        <w:spacing w:line="413" w:lineRule="exact"/>
        <w:ind w:firstLine="740"/>
        <w:jc w:val="both"/>
      </w:pPr>
      <w:r>
        <w:t>осознание российской гражданской идентичности в поликультурном и многоконфессиональном обществе, понимание роли государственного (чувашского) языка в жизни народа, ценностное отношение к государственному (чувашскому)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6BE1" w:rsidRDefault="00DE4CA2">
      <w:pPr>
        <w:pStyle w:val="20"/>
        <w:framePr w:w="9403" w:h="14140" w:hRule="exact" w:wrap="none" w:vAnchor="page" w:hAnchor="page" w:x="1673" w:y="994"/>
        <w:numPr>
          <w:ilvl w:val="0"/>
          <w:numId w:val="129"/>
        </w:numPr>
        <w:shd w:val="clear" w:color="auto" w:fill="auto"/>
        <w:tabs>
          <w:tab w:val="left" w:pos="1067"/>
        </w:tabs>
        <w:spacing w:line="413" w:lineRule="exact"/>
        <w:ind w:firstLine="740"/>
        <w:jc w:val="both"/>
      </w:pPr>
      <w:r>
        <w:t>духовно-нравственного воспитания:</w:t>
      </w:r>
    </w:p>
    <w:p w:rsidR="000F6BE1" w:rsidRDefault="00DE4CA2">
      <w:pPr>
        <w:pStyle w:val="20"/>
        <w:framePr w:w="9403" w:h="14140" w:hRule="exact" w:wrap="none" w:vAnchor="page" w:hAnchor="page" w:x="1673" w:y="994"/>
        <w:shd w:val="clear" w:color="auto" w:fill="auto"/>
        <w:spacing w:line="413" w:lineRule="exact"/>
        <w:ind w:firstLine="740"/>
        <w:jc w:val="both"/>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3" w:h="14140" w:hRule="exact" w:wrap="none" w:vAnchor="page" w:hAnchor="page" w:x="1673" w:y="994"/>
        <w:numPr>
          <w:ilvl w:val="0"/>
          <w:numId w:val="129"/>
        </w:numPr>
        <w:shd w:val="clear" w:color="auto" w:fill="auto"/>
        <w:tabs>
          <w:tab w:val="left" w:pos="1067"/>
        </w:tabs>
        <w:spacing w:line="413" w:lineRule="exact"/>
        <w:ind w:firstLine="740"/>
        <w:jc w:val="both"/>
      </w:pPr>
      <w:r>
        <w:t>эстетического воспитания:</w:t>
      </w:r>
    </w:p>
    <w:p w:rsidR="000F6BE1" w:rsidRDefault="00DE4CA2">
      <w:pPr>
        <w:pStyle w:val="ab"/>
        <w:framePr w:wrap="none" w:vAnchor="page" w:hAnchor="page" w:x="6209" w:y="15806"/>
        <w:shd w:val="clear" w:color="auto" w:fill="auto"/>
        <w:spacing w:line="180" w:lineRule="exact"/>
      </w:pPr>
      <w:r>
        <w:t>296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6BE1" w:rsidRDefault="00DE4CA2">
      <w:pPr>
        <w:pStyle w:val="20"/>
        <w:framePr w:w="9408" w:h="14553" w:hRule="exact" w:wrap="none" w:vAnchor="page" w:hAnchor="page" w:x="1671" w:y="994"/>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6BE1" w:rsidRDefault="00DE4CA2">
      <w:pPr>
        <w:pStyle w:val="20"/>
        <w:framePr w:w="9408" w:h="14553" w:hRule="exact" w:wrap="none" w:vAnchor="page" w:hAnchor="page" w:x="1671" w:y="994"/>
        <w:numPr>
          <w:ilvl w:val="0"/>
          <w:numId w:val="129"/>
        </w:numPr>
        <w:shd w:val="clear" w:color="auto" w:fill="auto"/>
        <w:tabs>
          <w:tab w:val="left" w:pos="102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553" w:hRule="exact" w:wrap="none" w:vAnchor="page" w:hAnchor="page" w:x="1671" w:y="994"/>
        <w:shd w:val="clear" w:color="auto" w:fill="auto"/>
        <w:spacing w:line="413" w:lineRule="exact"/>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6BE1" w:rsidRDefault="00DE4CA2">
      <w:pPr>
        <w:pStyle w:val="20"/>
        <w:framePr w:w="9408" w:h="14553" w:hRule="exact" w:wrap="none" w:vAnchor="page" w:hAnchor="page" w:x="1671" w:y="994"/>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20"/>
        <w:framePr w:w="9408" w:h="14553" w:hRule="exact" w:wrap="none" w:vAnchor="page" w:hAnchor="page" w:x="1671" w:y="994"/>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8" w:h="14553" w:hRule="exact" w:wrap="none" w:vAnchor="page" w:hAnchor="page" w:x="1671" w:y="994"/>
        <w:shd w:val="clear" w:color="auto" w:fill="auto"/>
        <w:spacing w:line="413" w:lineRule="exact"/>
        <w:ind w:firstLine="740"/>
        <w:jc w:val="both"/>
      </w:pPr>
      <w:r>
        <w:t>умение принимать себя и других, не осуждая;</w:t>
      </w:r>
    </w:p>
    <w:p w:rsidR="000F6BE1" w:rsidRDefault="00DE4CA2">
      <w:pPr>
        <w:pStyle w:val="20"/>
        <w:framePr w:w="9408" w:h="14553" w:hRule="exact" w:wrap="none" w:vAnchor="page" w:hAnchor="page" w:x="1671" w:y="994"/>
        <w:shd w:val="clear" w:color="auto" w:fill="auto"/>
        <w:spacing w:line="413" w:lineRule="exact"/>
        <w:ind w:firstLine="740"/>
        <w:jc w:val="both"/>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чувашском языке, сформированность навыков рефлексии, признание своего права на ошибку и такого же права другого человека;</w:t>
      </w:r>
    </w:p>
    <w:p w:rsidR="000F6BE1" w:rsidRDefault="00DE4CA2">
      <w:pPr>
        <w:pStyle w:val="20"/>
        <w:framePr w:w="9408" w:h="14553" w:hRule="exact" w:wrap="none" w:vAnchor="page" w:hAnchor="page" w:x="1671" w:y="994"/>
        <w:numPr>
          <w:ilvl w:val="0"/>
          <w:numId w:val="129"/>
        </w:numPr>
        <w:shd w:val="clear" w:color="auto" w:fill="auto"/>
        <w:tabs>
          <w:tab w:val="left" w:pos="1062"/>
        </w:tabs>
        <w:spacing w:line="413" w:lineRule="exact"/>
        <w:ind w:firstLine="740"/>
        <w:jc w:val="both"/>
      </w:pPr>
      <w:r>
        <w:t>трудового воспитания:</w:t>
      </w:r>
    </w:p>
    <w:p w:rsidR="000F6BE1" w:rsidRDefault="00DE4CA2">
      <w:pPr>
        <w:pStyle w:val="20"/>
        <w:framePr w:w="9408" w:h="14553" w:hRule="exact" w:wrap="none" w:vAnchor="page" w:hAnchor="page" w:x="1671" w:y="994"/>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08" w:h="14553" w:hRule="exact" w:wrap="none" w:vAnchor="page" w:hAnchor="page" w:x="1671" w:y="994"/>
        <w:shd w:val="clear" w:color="auto" w:fill="auto"/>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ab"/>
        <w:framePr w:wrap="none" w:vAnchor="page" w:hAnchor="page" w:x="6207" w:y="15806"/>
        <w:shd w:val="clear" w:color="auto" w:fill="auto"/>
        <w:spacing w:line="180" w:lineRule="exact"/>
      </w:pPr>
      <w:r>
        <w:t>297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spacing w:line="413" w:lineRule="exact"/>
        <w:ind w:firstLine="740"/>
        <w:jc w:val="both"/>
      </w:pPr>
      <w:r>
        <w:lastRenderedPageBreak/>
        <w:t>умение рассказать о своих планах на будущее;</w:t>
      </w:r>
    </w:p>
    <w:p w:rsidR="000F6BE1" w:rsidRDefault="00DE4CA2">
      <w:pPr>
        <w:pStyle w:val="20"/>
        <w:framePr w:w="9413" w:h="14553" w:hRule="exact" w:wrap="none" w:vAnchor="page" w:hAnchor="page" w:x="1668" w:y="994"/>
        <w:numPr>
          <w:ilvl w:val="0"/>
          <w:numId w:val="129"/>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13" w:h="14553" w:hRule="exact" w:wrap="none" w:vAnchor="page" w:hAnchor="page" w:x="1668" w:y="994"/>
        <w:shd w:val="clear" w:color="auto" w:fill="auto"/>
        <w:tabs>
          <w:tab w:val="left" w:pos="3821"/>
          <w:tab w:val="left" w:pos="5370"/>
          <w:tab w:val="left" w:pos="8074"/>
        </w:tabs>
        <w:spacing w:line="413" w:lineRule="exact"/>
        <w:ind w:firstLine="740"/>
        <w:jc w:val="both"/>
      </w:pPr>
      <w:r>
        <w:t>ориентация на применение знаний из области социальных и естественных наук для решения задач в области</w:t>
      </w:r>
      <w:r>
        <w:tab/>
        <w:t>окружающей</w:t>
      </w:r>
      <w:r>
        <w:tab/>
        <w:t>среды, планирования</w:t>
      </w:r>
      <w:r>
        <w:tab/>
        <w:t>поступков</w:t>
      </w:r>
    </w:p>
    <w:p w:rsidR="000F6BE1" w:rsidRDefault="00DE4CA2">
      <w:pPr>
        <w:pStyle w:val="20"/>
        <w:framePr w:w="9413" w:h="14553" w:hRule="exact" w:wrap="none" w:vAnchor="page" w:hAnchor="page" w:x="1668" w:y="994"/>
        <w:shd w:val="clear" w:color="auto" w:fill="auto"/>
        <w:spacing w:line="413" w:lineRule="exact"/>
        <w:jc w:val="both"/>
      </w:pPr>
      <w:r>
        <w:t>и оценки их возможных последствий для окружающей среды, умение точно, логично выражать свою точку зрения на экологические проблемы;</w:t>
      </w:r>
    </w:p>
    <w:p w:rsidR="000F6BE1" w:rsidRDefault="00DE4CA2">
      <w:pPr>
        <w:pStyle w:val="20"/>
        <w:framePr w:w="9413" w:h="14553" w:hRule="exact" w:wrap="none" w:vAnchor="page" w:hAnchor="page" w:x="1668" w:y="994"/>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20"/>
        <w:framePr w:w="9413" w:h="14553" w:hRule="exact" w:wrap="none" w:vAnchor="page" w:hAnchor="page" w:x="1668" w:y="994"/>
        <w:numPr>
          <w:ilvl w:val="0"/>
          <w:numId w:val="129"/>
        </w:numPr>
        <w:shd w:val="clear" w:color="auto" w:fill="auto"/>
        <w:tabs>
          <w:tab w:val="left" w:pos="1062"/>
        </w:tabs>
        <w:spacing w:line="413" w:lineRule="exact"/>
        <w:ind w:firstLine="740"/>
        <w:jc w:val="both"/>
      </w:pPr>
      <w:r>
        <w:t>ценности научного познания:</w:t>
      </w:r>
    </w:p>
    <w:p w:rsidR="000F6BE1" w:rsidRDefault="00DE4CA2">
      <w:pPr>
        <w:pStyle w:val="20"/>
        <w:framePr w:w="9413" w:h="14553" w:hRule="exact" w:wrap="none" w:vAnchor="page" w:hAnchor="page" w:x="1668" w:y="994"/>
        <w:shd w:val="clear" w:color="auto" w:fill="auto"/>
        <w:tabs>
          <w:tab w:val="left" w:pos="1781"/>
          <w:tab w:val="left" w:pos="2712"/>
          <w:tab w:val="left" w:pos="4901"/>
          <w:tab w:val="left" w:pos="6835"/>
          <w:tab w:val="left" w:pos="8650"/>
        </w:tabs>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w:t>
      </w:r>
      <w:r>
        <w:tab/>
        <w:t>и</w:t>
      </w:r>
      <w:r>
        <w:tab/>
        <w:t>читательской</w:t>
      </w:r>
      <w:r>
        <w:tab/>
        <w:t>культурой,</w:t>
      </w:r>
      <w:r>
        <w:tab/>
        <w:t>навыками</w:t>
      </w:r>
      <w:r>
        <w:tab/>
        <w:t>чтения</w:t>
      </w:r>
    </w:p>
    <w:p w:rsidR="000F6BE1" w:rsidRDefault="00DE4CA2">
      <w:pPr>
        <w:pStyle w:val="20"/>
        <w:framePr w:w="9413" w:h="14553" w:hRule="exact" w:wrap="none" w:vAnchor="page" w:hAnchor="page" w:x="1668" w:y="994"/>
        <w:shd w:val="clear" w:color="auto" w:fill="auto"/>
        <w:tabs>
          <w:tab w:val="left" w:pos="5370"/>
        </w:tabs>
        <w:spacing w:line="413" w:lineRule="exact"/>
        <w:jc w:val="both"/>
      </w:pPr>
      <w:r>
        <w:t>как средства познания мира, овладение основными навыками исследовательской деятельности, установка на осмысление</w:t>
      </w:r>
      <w:r>
        <w:tab/>
        <w:t>опыта, наблюдений, поступков</w:t>
      </w:r>
    </w:p>
    <w:p w:rsidR="000F6BE1" w:rsidRDefault="00DE4CA2">
      <w:pPr>
        <w:pStyle w:val="20"/>
        <w:framePr w:w="9413" w:h="14553" w:hRule="exact" w:wrap="none" w:vAnchor="page" w:hAnchor="page" w:x="1668" w:y="994"/>
        <w:shd w:val="clear" w:color="auto" w:fill="auto"/>
        <w:spacing w:line="413" w:lineRule="exact"/>
        <w:jc w:val="both"/>
      </w:pPr>
      <w:r>
        <w:t>и стремление совершенствовать пути достижения индивидуального и коллективного благополучия.</w:t>
      </w:r>
    </w:p>
    <w:p w:rsidR="000F6BE1" w:rsidRDefault="00DE4CA2">
      <w:pPr>
        <w:pStyle w:val="20"/>
        <w:framePr w:w="9413" w:h="14553" w:hRule="exact" w:wrap="none" w:vAnchor="page" w:hAnchor="page" w:x="1668" w:y="994"/>
        <w:numPr>
          <w:ilvl w:val="0"/>
          <w:numId w:val="129"/>
        </w:numPr>
        <w:shd w:val="clear" w:color="auto" w:fill="auto"/>
        <w:tabs>
          <w:tab w:val="left" w:pos="1028"/>
        </w:tabs>
        <w:spacing w:line="413" w:lineRule="exact"/>
        <w:ind w:firstLine="740"/>
        <w:jc w:val="both"/>
      </w:pPr>
      <w:r>
        <w:t>адаптации обучающегося к изменяющимся условиям социальной и природной среды:</w:t>
      </w:r>
    </w:p>
    <w:p w:rsidR="000F6BE1" w:rsidRDefault="00DE4CA2">
      <w:pPr>
        <w:pStyle w:val="20"/>
        <w:framePr w:w="9413" w:h="14553" w:hRule="exact" w:wrap="none" w:vAnchor="page" w:hAnchor="page" w:x="1668" w:y="994"/>
        <w:shd w:val="clear" w:color="auto" w:fill="auto"/>
        <w:tabs>
          <w:tab w:val="left" w:pos="5370"/>
          <w:tab w:val="left" w:pos="8059"/>
        </w:tabs>
        <w:spacing w:line="413" w:lineRule="exact"/>
        <w:ind w:firstLine="740"/>
        <w:jc w:val="both"/>
      </w:pPr>
      <w:r>
        <w:t>освоение обучающимися социального опыта, основных социальных ролей, норм и правил общественного поведения, форм</w:t>
      </w:r>
      <w:r>
        <w:tab/>
        <w:t>социальной жизни</w:t>
      </w:r>
      <w:r>
        <w:tab/>
        <w:t>в группах</w:t>
      </w:r>
    </w:p>
    <w:p w:rsidR="000F6BE1" w:rsidRDefault="00DE4CA2">
      <w:pPr>
        <w:pStyle w:val="20"/>
        <w:framePr w:w="9413" w:h="14553" w:hRule="exact" w:wrap="none" w:vAnchor="page" w:hAnchor="page" w:x="1668" w:y="994"/>
        <w:shd w:val="clear" w:color="auto" w:fill="auto"/>
        <w:spacing w:line="413" w:lineRule="exact"/>
        <w:jc w:val="both"/>
      </w:pP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13" w:h="14553" w:hRule="exact" w:wrap="none" w:vAnchor="page" w:hAnchor="page" w:x="1668" w:y="994"/>
        <w:shd w:val="clear" w:color="auto" w:fill="auto"/>
        <w:spacing w:line="413" w:lineRule="exact"/>
        <w:ind w:firstLine="740"/>
        <w:jc w:val="both"/>
      </w:pPr>
      <w:r>
        <w:t>способность обучающихся к взаимодействию в условиях неопределённости, открытость опыту и знаниям других;</w:t>
      </w:r>
    </w:p>
    <w:p w:rsidR="000F6BE1" w:rsidRDefault="00DE4CA2">
      <w:pPr>
        <w:pStyle w:val="20"/>
        <w:framePr w:w="9413" w:h="14553" w:hRule="exact" w:wrap="none" w:vAnchor="page" w:hAnchor="page" w:x="1668" w:y="994"/>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F6BE1" w:rsidRDefault="00DE4CA2">
      <w:pPr>
        <w:pStyle w:val="ab"/>
        <w:framePr w:wrap="none" w:vAnchor="page" w:hAnchor="page" w:x="6204" w:y="15806"/>
        <w:shd w:val="clear" w:color="auto" w:fill="auto"/>
        <w:spacing w:line="180" w:lineRule="exact"/>
      </w:pPr>
      <w:r>
        <w:t>298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F6BE1" w:rsidRDefault="00DE4CA2">
      <w:pPr>
        <w:pStyle w:val="20"/>
        <w:framePr w:w="9408" w:h="14548" w:hRule="exact" w:wrap="none" w:vAnchor="page" w:hAnchor="page" w:x="1671" w:y="994"/>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20"/>
        <w:framePr w:w="9408" w:h="14548" w:hRule="exact" w:wrap="none" w:vAnchor="page" w:hAnchor="page" w:x="1671" w:y="994"/>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F6BE1" w:rsidRDefault="00DE4CA2">
      <w:pPr>
        <w:pStyle w:val="20"/>
        <w:framePr w:w="9408" w:h="14548" w:hRule="exact" w:wrap="none" w:vAnchor="page" w:hAnchor="page" w:x="1671" w:y="994"/>
        <w:shd w:val="clear" w:color="auto" w:fill="auto"/>
        <w:spacing w:line="413" w:lineRule="exact"/>
        <w:ind w:firstLine="7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F6BE1" w:rsidRDefault="00DE4CA2">
      <w:pPr>
        <w:pStyle w:val="20"/>
        <w:framePr w:w="9408" w:h="14548" w:hRule="exact" w:wrap="none" w:vAnchor="page" w:hAnchor="page" w:x="1671" w:y="994"/>
        <w:numPr>
          <w:ilvl w:val="0"/>
          <w:numId w:val="128"/>
        </w:numPr>
        <w:shd w:val="clear" w:color="auto" w:fill="auto"/>
        <w:tabs>
          <w:tab w:val="left" w:pos="1604"/>
        </w:tabs>
        <w:spacing w:line="413" w:lineRule="exact"/>
        <w:ind w:firstLine="740"/>
        <w:jc w:val="both"/>
      </w:pPr>
      <w:r>
        <w:t>В результате изучения государственного (чувашского)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F6BE1" w:rsidRDefault="00DE4CA2">
      <w:pPr>
        <w:pStyle w:val="20"/>
        <w:framePr w:w="9408" w:h="14548" w:hRule="exact" w:wrap="none" w:vAnchor="page" w:hAnchor="page" w:x="1671" w:y="994"/>
        <w:numPr>
          <w:ilvl w:val="0"/>
          <w:numId w:val="130"/>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и характеризовать существенные признаки языковых единиц, языковых явлений и процессов;</w:t>
      </w:r>
    </w:p>
    <w:p w:rsidR="000F6BE1" w:rsidRDefault="00DE4CA2">
      <w:pPr>
        <w:pStyle w:val="20"/>
        <w:framePr w:w="9408" w:h="14548" w:hRule="exact" w:wrap="none" w:vAnchor="page" w:hAnchor="page" w:x="1671" w:y="994"/>
        <w:shd w:val="clear" w:color="auto" w:fill="auto"/>
        <w:spacing w:line="413" w:lineRule="exact"/>
        <w:ind w:firstLine="7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в тексте дефициты информации, данных, необходимых для решения поставленной учебной задачи;</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ab"/>
        <w:framePr w:wrap="none" w:vAnchor="page" w:hAnchor="page" w:x="6207" w:y="15806"/>
        <w:shd w:val="clear" w:color="auto" w:fill="auto"/>
        <w:spacing w:line="180" w:lineRule="exact"/>
      </w:pPr>
      <w:r>
        <w:t>299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F6BE1" w:rsidRDefault="00DE4CA2">
      <w:pPr>
        <w:pStyle w:val="20"/>
        <w:framePr w:w="9408" w:h="14548" w:hRule="exact" w:wrap="none" w:vAnchor="page" w:hAnchor="page" w:x="1671" w:y="994"/>
        <w:numPr>
          <w:ilvl w:val="0"/>
          <w:numId w:val="130"/>
        </w:numPr>
        <w:shd w:val="clear" w:color="auto" w:fill="auto"/>
        <w:tabs>
          <w:tab w:val="left" w:pos="1782"/>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вопросы как исследовательский инструмент познания в языковом образовании;</w:t>
      </w:r>
    </w:p>
    <w:p w:rsidR="000F6BE1" w:rsidRDefault="00DE4CA2">
      <w:pPr>
        <w:pStyle w:val="20"/>
        <w:framePr w:w="9408" w:h="14548" w:hRule="exact" w:wrap="none" w:vAnchor="page" w:hAnchor="page" w:x="1671" w:y="994"/>
        <w:shd w:val="clear" w:color="auto" w:fill="auto"/>
        <w:spacing w:line="413" w:lineRule="exact"/>
        <w:ind w:firstLine="7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F6BE1" w:rsidRDefault="00DE4CA2">
      <w:pPr>
        <w:pStyle w:val="20"/>
        <w:framePr w:w="9408" w:h="14548" w:hRule="exact" w:wrap="none" w:vAnchor="page" w:hAnchor="page" w:x="1671" w:y="994"/>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8" w:hRule="exact" w:wrap="none" w:vAnchor="page" w:hAnchor="page" w:x="1671" w:y="994"/>
        <w:shd w:val="clear" w:color="auto" w:fill="auto"/>
        <w:spacing w:line="413" w:lineRule="exact"/>
        <w:ind w:firstLine="740"/>
        <w:jc w:val="both"/>
      </w:pPr>
      <w:r>
        <w:t>составлять алгоритм действий и использовать его для решения учебных задач;</w:t>
      </w:r>
    </w:p>
    <w:p w:rsidR="000F6BE1" w:rsidRDefault="00DE4CA2">
      <w:pPr>
        <w:pStyle w:val="20"/>
        <w:framePr w:w="9408" w:h="14548" w:hRule="exact" w:wrap="none" w:vAnchor="page" w:hAnchor="page" w:x="1671" w:y="994"/>
        <w:shd w:val="clear" w:color="auto" w:fill="auto"/>
        <w:tabs>
          <w:tab w:val="left" w:pos="1027"/>
          <w:tab w:val="left" w:pos="3336"/>
          <w:tab w:val="left" w:pos="5170"/>
          <w:tab w:val="left" w:pos="6744"/>
          <w:tab w:val="left" w:pos="8304"/>
        </w:tabs>
        <w:spacing w:line="413" w:lineRule="exact"/>
        <w:ind w:firstLine="7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w:t>
      </w:r>
      <w:r>
        <w:tab/>
        <w:t>зависимостей</w:t>
      </w:r>
      <w:r>
        <w:tab/>
        <w:t>объектов</w:t>
      </w:r>
      <w:r>
        <w:tab/>
        <w:t>между</w:t>
      </w:r>
      <w:r>
        <w:tab/>
        <w:t>собой;</w:t>
      </w:r>
      <w:r>
        <w:tab/>
        <w:t>оценивать</w:t>
      </w:r>
    </w:p>
    <w:p w:rsidR="000F6BE1" w:rsidRDefault="00DE4CA2">
      <w:pPr>
        <w:pStyle w:val="20"/>
        <w:framePr w:w="9408" w:h="14548" w:hRule="exact" w:wrap="none" w:vAnchor="page" w:hAnchor="page" w:x="1671" w:y="994"/>
        <w:shd w:val="clear" w:color="auto" w:fill="auto"/>
        <w:spacing w:line="413" w:lineRule="exact"/>
        <w:jc w:val="both"/>
      </w:pPr>
      <w:r>
        <w:t>применимость и достоверность информацию, полученную в ходе лингвистического исследования (эксперимента);</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20"/>
        <w:framePr w:w="9408" w:h="14548" w:hRule="exact" w:wrap="none" w:vAnchor="page" w:hAnchor="page" w:x="1671" w:y="994"/>
        <w:shd w:val="clear" w:color="auto" w:fill="auto"/>
        <w:tabs>
          <w:tab w:val="left" w:pos="2722"/>
          <w:tab w:val="left" w:pos="8304"/>
        </w:tabs>
        <w:spacing w:line="413" w:lineRule="exact"/>
        <w:ind w:firstLine="740"/>
        <w:jc w:val="both"/>
      </w:pPr>
      <w:r>
        <w:t>прогнозировать</w:t>
      </w:r>
      <w:r>
        <w:tab/>
        <w:t>возможное дальнейшее развитие процессов,</w:t>
      </w:r>
      <w:r>
        <w:tab/>
        <w:t>событий</w:t>
      </w:r>
    </w:p>
    <w:p w:rsidR="000F6BE1" w:rsidRDefault="00DE4CA2">
      <w:pPr>
        <w:pStyle w:val="20"/>
        <w:framePr w:w="9408" w:h="14548" w:hRule="exact" w:wrap="none" w:vAnchor="page" w:hAnchor="page" w:x="1671" w:y="994"/>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548" w:hRule="exact" w:wrap="none" w:vAnchor="page" w:hAnchor="page" w:x="1671" w:y="994"/>
        <w:numPr>
          <w:ilvl w:val="0"/>
          <w:numId w:val="130"/>
        </w:numPr>
        <w:shd w:val="clear" w:color="auto" w:fill="auto"/>
        <w:tabs>
          <w:tab w:val="left" w:pos="1782"/>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6BE1" w:rsidRDefault="00DE4CA2">
      <w:pPr>
        <w:pStyle w:val="20"/>
        <w:framePr w:w="9408" w:h="14548" w:hRule="exact" w:wrap="none" w:vAnchor="page" w:hAnchor="page" w:x="1671" w:y="994"/>
        <w:shd w:val="clear" w:color="auto" w:fill="auto"/>
        <w:spacing w:line="413" w:lineRule="exact"/>
        <w:ind w:firstLine="740"/>
        <w:jc w:val="both"/>
      </w:pPr>
      <w:r>
        <w:t>выбирать, анализировать, интерпретировать, обобщать и систематизировать информацию, представленную в текстах, таблицах, схемах;</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6BE1" w:rsidRDefault="00DE4CA2">
      <w:pPr>
        <w:pStyle w:val="ab"/>
        <w:framePr w:wrap="none" w:vAnchor="page" w:hAnchor="page" w:x="6207" w:y="15806"/>
        <w:shd w:val="clear" w:color="auto" w:fill="auto"/>
        <w:spacing w:line="180" w:lineRule="exact"/>
      </w:pPr>
      <w:r>
        <w:t>300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0" w:hRule="exact" w:wrap="none" w:vAnchor="page" w:hAnchor="page" w:x="1671" w:y="999"/>
        <w:shd w:val="clear" w:color="auto" w:fill="auto"/>
        <w:spacing w:line="413" w:lineRule="exact"/>
        <w:ind w:firstLine="740"/>
        <w:jc w:val="both"/>
      </w:pPr>
      <w:r>
        <w:lastRenderedPageBreak/>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130" w:hRule="exact" w:wrap="none" w:vAnchor="page" w:hAnchor="page" w:x="1671" w:y="999"/>
        <w:shd w:val="clear" w:color="auto" w:fill="auto"/>
        <w:tabs>
          <w:tab w:val="left" w:pos="2357"/>
          <w:tab w:val="left" w:pos="3754"/>
          <w:tab w:val="left" w:pos="5635"/>
          <w:tab w:val="left" w:pos="6677"/>
          <w:tab w:val="left" w:pos="7829"/>
        </w:tabs>
        <w:spacing w:line="413" w:lineRule="exact"/>
        <w:ind w:firstLine="7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w:t>
      </w:r>
      <w:r>
        <w:tab/>
        <w:t>иной</w:t>
      </w:r>
      <w:r>
        <w:tab/>
        <w:t>графикой</w:t>
      </w:r>
      <w:r>
        <w:tab/>
        <w:t>и</w:t>
      </w:r>
      <w:r>
        <w:tab/>
        <w:t>их</w:t>
      </w:r>
      <w:r>
        <w:tab/>
        <w:t>комбинациями</w:t>
      </w:r>
    </w:p>
    <w:p w:rsidR="000F6BE1" w:rsidRDefault="00DE4CA2">
      <w:pPr>
        <w:pStyle w:val="20"/>
        <w:framePr w:w="9408" w:h="14130" w:hRule="exact" w:wrap="none" w:vAnchor="page" w:hAnchor="page" w:x="1671" w:y="999"/>
        <w:shd w:val="clear" w:color="auto" w:fill="auto"/>
        <w:spacing w:line="413" w:lineRule="exact"/>
      </w:pPr>
      <w:r>
        <w:t>в зависимости от коммуникативной установки;</w:t>
      </w:r>
    </w:p>
    <w:p w:rsidR="000F6BE1" w:rsidRDefault="00DE4CA2">
      <w:pPr>
        <w:pStyle w:val="20"/>
        <w:framePr w:w="9408" w:h="14130" w:hRule="exact" w:wrap="none" w:vAnchor="page" w:hAnchor="page" w:x="1671" w:y="999"/>
        <w:shd w:val="clear" w:color="auto" w:fill="auto"/>
        <w:spacing w:line="413" w:lineRule="exact"/>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20"/>
        <w:framePr w:w="9408" w:h="14130" w:hRule="exact" w:wrap="none" w:vAnchor="page" w:hAnchor="page" w:x="1671" w:y="999"/>
        <w:shd w:val="clear" w:color="auto" w:fill="auto"/>
        <w:spacing w:line="413" w:lineRule="exact"/>
        <w:ind w:firstLine="740"/>
        <w:jc w:val="both"/>
      </w:pPr>
      <w:r>
        <w:t>эффективно запоминать и систематизировать информацию.</w:t>
      </w:r>
    </w:p>
    <w:p w:rsidR="000F6BE1" w:rsidRDefault="00DE4CA2">
      <w:pPr>
        <w:pStyle w:val="20"/>
        <w:framePr w:w="9408" w:h="14130" w:hRule="exact" w:wrap="none" w:vAnchor="page" w:hAnchor="page" w:x="1671" w:y="999"/>
        <w:numPr>
          <w:ilvl w:val="0"/>
          <w:numId w:val="130"/>
        </w:numPr>
        <w:shd w:val="clear" w:color="auto" w:fill="auto"/>
        <w:tabs>
          <w:tab w:val="left" w:pos="1795"/>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130" w:hRule="exact" w:wrap="none" w:vAnchor="page" w:hAnchor="page" w:x="1671" w:y="999"/>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государственном (чувашском) языке;</w:t>
      </w:r>
    </w:p>
    <w:p w:rsidR="000F6BE1" w:rsidRDefault="00DE4CA2">
      <w:pPr>
        <w:pStyle w:val="20"/>
        <w:framePr w:w="9408" w:h="14130" w:hRule="exact" w:wrap="none" w:vAnchor="page" w:hAnchor="page" w:x="1671" w:y="999"/>
        <w:shd w:val="clear" w:color="auto" w:fill="auto"/>
        <w:spacing w:line="413" w:lineRule="exact"/>
        <w:ind w:firstLine="740"/>
        <w:jc w:val="both"/>
      </w:pPr>
      <w:r>
        <w:t>распознавать невербальные средства общения, понимать значение социальных знаков;</w:t>
      </w:r>
    </w:p>
    <w:p w:rsidR="000F6BE1" w:rsidRDefault="00DE4CA2">
      <w:pPr>
        <w:pStyle w:val="20"/>
        <w:framePr w:w="9408" w:h="14130" w:hRule="exact" w:wrap="none" w:vAnchor="page" w:hAnchor="page" w:x="1671" w:y="999"/>
        <w:shd w:val="clear" w:color="auto" w:fill="auto"/>
        <w:spacing w:line="413" w:lineRule="exact"/>
        <w:ind w:firstLine="740"/>
        <w:jc w:val="both"/>
      </w:pPr>
      <w:r>
        <w:t>знать и распознавать предпосылки конфликтных ситуаций и смягчать конфликты, вести переговоры;</w:t>
      </w:r>
    </w:p>
    <w:p w:rsidR="000F6BE1" w:rsidRDefault="00DE4CA2">
      <w:pPr>
        <w:pStyle w:val="20"/>
        <w:framePr w:w="9408" w:h="14130" w:hRule="exact" w:wrap="none" w:vAnchor="page" w:hAnchor="page" w:x="1671" w:y="999"/>
        <w:shd w:val="clear" w:color="auto" w:fill="auto"/>
        <w:spacing w:line="413" w:lineRule="exact"/>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20"/>
        <w:framePr w:w="9408" w:h="14130" w:hRule="exact" w:wrap="none" w:vAnchor="page" w:hAnchor="page" w:x="1671" w:y="999"/>
        <w:shd w:val="clear" w:color="auto" w:fill="auto"/>
        <w:spacing w:line="413" w:lineRule="exact"/>
        <w:ind w:firstLine="7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08" w:h="14130" w:hRule="exact" w:wrap="none" w:vAnchor="page" w:hAnchor="page" w:x="1671" w:y="999"/>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08" w:h="14130" w:hRule="exact" w:wrap="none" w:vAnchor="page" w:hAnchor="page" w:x="1671" w:y="999"/>
        <w:shd w:val="clear" w:color="auto" w:fill="auto"/>
        <w:spacing w:line="413" w:lineRule="exact"/>
        <w:ind w:firstLine="740"/>
        <w:jc w:val="both"/>
      </w:pPr>
      <w:r>
        <w:t>публично представлять результаты проведённого языкового анализа, выполненного лингвистического эксперимента, исследования, проекта;</w:t>
      </w:r>
    </w:p>
    <w:p w:rsidR="000F6BE1" w:rsidRDefault="00DE4CA2">
      <w:pPr>
        <w:pStyle w:val="20"/>
        <w:framePr w:w="9408" w:h="14130" w:hRule="exact" w:wrap="none" w:vAnchor="page" w:hAnchor="page" w:x="1671" w:y="999"/>
        <w:shd w:val="clear" w:color="auto" w:fill="auto"/>
        <w:spacing w:line="413" w:lineRule="exact"/>
        <w:ind w:firstLine="740"/>
        <w:jc w:val="both"/>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6BE1" w:rsidRDefault="00DE4CA2">
      <w:pPr>
        <w:pStyle w:val="20"/>
        <w:framePr w:w="9408" w:h="14130" w:hRule="exact" w:wrap="none" w:vAnchor="page" w:hAnchor="page" w:x="1671" w:y="999"/>
        <w:numPr>
          <w:ilvl w:val="0"/>
          <w:numId w:val="130"/>
        </w:numPr>
        <w:shd w:val="clear" w:color="auto" w:fill="auto"/>
        <w:tabs>
          <w:tab w:val="left" w:pos="2357"/>
          <w:tab w:val="left" w:pos="7023"/>
          <w:tab w:val="left" w:pos="8473"/>
        </w:tabs>
        <w:spacing w:line="413" w:lineRule="exact"/>
        <w:ind w:firstLine="740"/>
        <w:jc w:val="both"/>
      </w:pPr>
      <w:r>
        <w:t xml:space="preserve"> У</w:t>
      </w:r>
      <w:r>
        <w:tab/>
        <w:t>обучающегося будут сформированы</w:t>
      </w:r>
      <w:r>
        <w:tab/>
        <w:t>следующие</w:t>
      </w:r>
      <w:r>
        <w:tab/>
        <w:t>умения</w:t>
      </w:r>
    </w:p>
    <w:p w:rsidR="000F6BE1" w:rsidRDefault="00DE4CA2">
      <w:pPr>
        <w:pStyle w:val="20"/>
        <w:framePr w:w="9408" w:h="14130" w:hRule="exact" w:wrap="none" w:vAnchor="page" w:hAnchor="page" w:x="1671" w:y="999"/>
        <w:shd w:val="clear" w:color="auto" w:fill="auto"/>
        <w:spacing w:line="413" w:lineRule="exact"/>
      </w:pPr>
      <w:r>
        <w:t>самоорганизации как части регулятивных универсальных учебных действий:</w:t>
      </w:r>
    </w:p>
    <w:p w:rsidR="000F6BE1" w:rsidRDefault="00DE4CA2">
      <w:pPr>
        <w:pStyle w:val="20"/>
        <w:framePr w:w="9408" w:h="14130" w:hRule="exact" w:wrap="none" w:vAnchor="page" w:hAnchor="page" w:x="1671" w:y="999"/>
        <w:shd w:val="clear" w:color="auto" w:fill="auto"/>
        <w:spacing w:line="413" w:lineRule="exact"/>
        <w:ind w:firstLine="740"/>
        <w:jc w:val="both"/>
      </w:pPr>
      <w:r>
        <w:t>выявлять проблемы для решения в учебных и жизненных ситуациях;</w:t>
      </w:r>
    </w:p>
    <w:p w:rsidR="000F6BE1" w:rsidRDefault="00DE4CA2">
      <w:pPr>
        <w:pStyle w:val="ab"/>
        <w:framePr w:wrap="none" w:vAnchor="page" w:hAnchor="page" w:x="6207" w:y="15806"/>
        <w:shd w:val="clear" w:color="auto" w:fill="auto"/>
        <w:spacing w:line="180" w:lineRule="exact"/>
      </w:pPr>
      <w:r>
        <w:t>301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ориентироваться в различных подходах к принятию решений (индивидуальное, принятие решения в группе, принятие решения группой);</w:t>
      </w:r>
    </w:p>
    <w:p w:rsidR="000F6BE1" w:rsidRDefault="00DE4CA2">
      <w:pPr>
        <w:pStyle w:val="20"/>
        <w:framePr w:w="9408" w:h="14553" w:hRule="exact" w:wrap="none" w:vAnchor="page" w:hAnchor="page" w:x="1671" w:y="994"/>
        <w:shd w:val="clear" w:color="auto" w:fill="auto"/>
        <w:spacing w:line="413" w:lineRule="exact"/>
        <w:ind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20"/>
        <w:framePr w:w="9408" w:h="14553" w:hRule="exact" w:wrap="none" w:vAnchor="page" w:hAnchor="page" w:x="1671" w:y="994"/>
        <w:shd w:val="clear" w:color="auto" w:fill="auto"/>
        <w:spacing w:line="413" w:lineRule="exact"/>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20"/>
        <w:framePr w:w="9408" w:h="14553" w:hRule="exact" w:wrap="none" w:vAnchor="page" w:hAnchor="page" w:x="1671" w:y="994"/>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08" w:h="14553" w:hRule="exact" w:wrap="none" w:vAnchor="page" w:hAnchor="page" w:x="1671" w:y="994"/>
        <w:numPr>
          <w:ilvl w:val="0"/>
          <w:numId w:val="130"/>
        </w:numPr>
        <w:shd w:val="clear" w:color="auto" w:fill="auto"/>
        <w:tabs>
          <w:tab w:val="left" w:pos="1817"/>
        </w:tabs>
        <w:spacing w:line="413" w:lineRule="exact"/>
        <w:ind w:firstLine="740"/>
        <w:jc w:val="both"/>
      </w:pPr>
      <w:r>
        <w:t>У обучающегося будут сформированы следующие умения самоконтроля,</w:t>
      </w:r>
    </w:p>
    <w:p w:rsidR="000F6BE1" w:rsidRDefault="00DE4CA2">
      <w:pPr>
        <w:pStyle w:val="20"/>
        <w:framePr w:w="9408" w:h="14553" w:hRule="exact" w:wrap="none" w:vAnchor="page" w:hAnchor="page" w:x="1671" w:y="994"/>
        <w:shd w:val="clear" w:color="auto" w:fill="auto"/>
        <w:tabs>
          <w:tab w:val="left" w:pos="1968"/>
          <w:tab w:val="left" w:pos="3288"/>
          <w:tab w:val="left" w:pos="4478"/>
          <w:tab w:val="left" w:pos="5138"/>
          <w:tab w:val="left" w:pos="7051"/>
        </w:tabs>
        <w:spacing w:line="413" w:lineRule="exact"/>
        <w:jc w:val="both"/>
      </w:pPr>
      <w:r>
        <w:t>эмоционального</w:t>
      </w:r>
      <w:r>
        <w:tab/>
        <w:t>интеллекта,</w:t>
      </w:r>
      <w:r>
        <w:tab/>
        <w:t>принятия</w:t>
      </w:r>
      <w:r>
        <w:tab/>
        <w:t>себя</w:t>
      </w:r>
      <w:r>
        <w:tab/>
        <w:t>и других как</w:t>
      </w:r>
      <w:r>
        <w:tab/>
        <w:t>части регулятивных</w:t>
      </w:r>
    </w:p>
    <w:p w:rsidR="000F6BE1" w:rsidRDefault="00DE4CA2">
      <w:pPr>
        <w:pStyle w:val="20"/>
        <w:framePr w:w="9408" w:h="14553" w:hRule="exact" w:wrap="none" w:vAnchor="page" w:hAnchor="page" w:x="1671" w:y="994"/>
        <w:shd w:val="clear" w:color="auto" w:fill="auto"/>
        <w:spacing w:line="413" w:lineRule="exact"/>
        <w:jc w:val="both"/>
      </w:pPr>
      <w:r>
        <w:t>универсальных учебных действий:</w:t>
      </w:r>
    </w:p>
    <w:p w:rsidR="000F6BE1" w:rsidRDefault="00DE4CA2">
      <w:pPr>
        <w:pStyle w:val="20"/>
        <w:framePr w:w="9408" w:h="14553" w:hRule="exact" w:wrap="none" w:vAnchor="page" w:hAnchor="page" w:x="1671" w:y="994"/>
        <w:shd w:val="clear" w:color="auto" w:fill="auto"/>
        <w:spacing w:line="413" w:lineRule="exact"/>
        <w:ind w:firstLine="740"/>
        <w:jc w:val="both"/>
      </w:pPr>
      <w:r>
        <w:t>владеть разными способами самоконтроля (в том числе речевого), самомотивации и рефлексии;</w:t>
      </w:r>
    </w:p>
    <w:p w:rsidR="000F6BE1" w:rsidRDefault="00DE4CA2">
      <w:pPr>
        <w:pStyle w:val="20"/>
        <w:framePr w:w="9408" w:h="14553" w:hRule="exact" w:wrap="none" w:vAnchor="page" w:hAnchor="page" w:x="1671" w:y="994"/>
        <w:shd w:val="clear" w:color="auto" w:fill="auto"/>
        <w:spacing w:line="413" w:lineRule="exact"/>
        <w:ind w:firstLine="74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20"/>
        <w:framePr w:w="9408" w:h="14553" w:hRule="exact" w:wrap="none" w:vAnchor="page" w:hAnchor="page" w:x="1671" w:y="994"/>
        <w:shd w:val="clear" w:color="auto" w:fill="auto"/>
        <w:tabs>
          <w:tab w:val="left" w:pos="1968"/>
          <w:tab w:val="left" w:pos="4478"/>
          <w:tab w:val="left" w:pos="5078"/>
          <w:tab w:val="left" w:pos="7051"/>
        </w:tabs>
        <w:spacing w:line="413" w:lineRule="exact"/>
        <w:ind w:firstLine="7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w:t>
      </w:r>
      <w:r>
        <w:tab/>
        <w:t>речевому опыту</w:t>
      </w:r>
      <w:r>
        <w:tab/>
        <w:t>и</w:t>
      </w:r>
      <w:r>
        <w:tab/>
        <w:t>корректировать</w:t>
      </w:r>
      <w:r>
        <w:tab/>
        <w:t>собственную речь</w:t>
      </w:r>
    </w:p>
    <w:p w:rsidR="000F6BE1" w:rsidRDefault="00DE4CA2">
      <w:pPr>
        <w:pStyle w:val="20"/>
        <w:framePr w:w="9408" w:h="14553" w:hRule="exact" w:wrap="none" w:vAnchor="page" w:hAnchor="page" w:x="1671" w:y="994"/>
        <w:shd w:val="clear" w:color="auto" w:fill="auto"/>
        <w:spacing w:line="413" w:lineRule="exact"/>
        <w:jc w:val="both"/>
      </w:pPr>
      <w:r>
        <w:t>с учётом целей и условий общения; оценивать соответствие результата цели и условиям общения;</w:t>
      </w:r>
    </w:p>
    <w:p w:rsidR="000F6BE1" w:rsidRDefault="00DE4CA2">
      <w:pPr>
        <w:pStyle w:val="20"/>
        <w:framePr w:w="9408" w:h="14553" w:hRule="exact" w:wrap="none" w:vAnchor="page" w:hAnchor="page" w:x="1671" w:y="994"/>
        <w:shd w:val="clear" w:color="auto" w:fill="auto"/>
        <w:spacing w:line="413" w:lineRule="exact"/>
        <w:ind w:firstLine="74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w:t>
      </w:r>
    </w:p>
    <w:p w:rsidR="000F6BE1" w:rsidRDefault="00DE4CA2">
      <w:pPr>
        <w:pStyle w:val="20"/>
        <w:framePr w:w="9408" w:h="14553" w:hRule="exact" w:wrap="none" w:vAnchor="page" w:hAnchor="page" w:x="1671" w:y="994"/>
        <w:shd w:val="clear" w:color="auto" w:fill="auto"/>
        <w:spacing w:line="413" w:lineRule="exact"/>
        <w:ind w:left="740" w:right="2840"/>
      </w:pPr>
      <w: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0F6BE1" w:rsidRDefault="00DE4CA2">
      <w:pPr>
        <w:pStyle w:val="20"/>
        <w:framePr w:w="9408" w:h="14553" w:hRule="exact" w:wrap="none" w:vAnchor="page" w:hAnchor="page" w:x="1671" w:y="994"/>
        <w:shd w:val="clear" w:color="auto" w:fill="auto"/>
        <w:spacing w:line="413" w:lineRule="exact"/>
        <w:ind w:firstLine="740"/>
        <w:jc w:val="both"/>
      </w:pPr>
      <w:r>
        <w:t>осознавать невозможность контролировать всё вокруг.</w:t>
      </w:r>
    </w:p>
    <w:p w:rsidR="000F6BE1" w:rsidRDefault="00DE4CA2">
      <w:pPr>
        <w:pStyle w:val="20"/>
        <w:framePr w:w="9408" w:h="14553" w:hRule="exact" w:wrap="none" w:vAnchor="page" w:hAnchor="page" w:x="1671" w:y="994"/>
        <w:numPr>
          <w:ilvl w:val="0"/>
          <w:numId w:val="130"/>
        </w:numPr>
        <w:shd w:val="clear" w:color="auto" w:fill="auto"/>
        <w:tabs>
          <w:tab w:val="left" w:pos="1787"/>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20"/>
        <w:framePr w:w="9408" w:h="14553" w:hRule="exact" w:wrap="none" w:vAnchor="page" w:hAnchor="page" w:x="1671" w:y="994"/>
        <w:shd w:val="clear" w:color="auto" w:fill="auto"/>
        <w:spacing w:line="413" w:lineRule="exact"/>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ab"/>
        <w:framePr w:wrap="none" w:vAnchor="page" w:hAnchor="page" w:x="6207" w:y="15806"/>
        <w:shd w:val="clear" w:color="auto" w:fill="auto"/>
        <w:spacing w:line="180" w:lineRule="exact"/>
      </w:pPr>
      <w:r>
        <w:t>302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08" w:h="14553" w:hRule="exact" w:wrap="none" w:vAnchor="page" w:hAnchor="page" w:x="1671" w:y="994"/>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08" w:h="14553" w:hRule="exact" w:wrap="none" w:vAnchor="page" w:hAnchor="page" w:x="1671" w:y="994"/>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6BE1" w:rsidRDefault="00DE4CA2">
      <w:pPr>
        <w:pStyle w:val="20"/>
        <w:framePr w:w="9408" w:h="14553" w:hRule="exact" w:wrap="none" w:vAnchor="page" w:hAnchor="page" w:x="1671" w:y="994"/>
        <w:shd w:val="clear" w:color="auto" w:fill="auto"/>
        <w:spacing w:line="413" w:lineRule="exact"/>
        <w:ind w:firstLine="7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6BE1" w:rsidRDefault="00DE4CA2">
      <w:pPr>
        <w:pStyle w:val="20"/>
        <w:framePr w:w="9408" w:h="14553" w:hRule="exact" w:wrap="none" w:vAnchor="page" w:hAnchor="page" w:x="1671" w:y="994"/>
        <w:shd w:val="clear" w:color="auto" w:fill="auto"/>
        <w:tabs>
          <w:tab w:val="left" w:pos="3490"/>
          <w:tab w:val="left" w:pos="5410"/>
          <w:tab w:val="left" w:pos="8232"/>
        </w:tabs>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20"/>
        <w:framePr w:w="9408" w:h="14553" w:hRule="exact" w:wrap="none" w:vAnchor="page" w:hAnchor="page" w:x="1671" w:y="994"/>
        <w:shd w:val="clear" w:color="auto" w:fill="auto"/>
        <w:spacing w:line="413" w:lineRule="exact"/>
      </w:pPr>
      <w:r>
        <w:t>к представлению отчёта перед группой.</w:t>
      </w:r>
    </w:p>
    <w:p w:rsidR="000F6BE1" w:rsidRDefault="00DE4CA2">
      <w:pPr>
        <w:pStyle w:val="20"/>
        <w:framePr w:w="9408" w:h="14553" w:hRule="exact" w:wrap="none" w:vAnchor="page" w:hAnchor="page" w:x="1671" w:y="994"/>
        <w:numPr>
          <w:ilvl w:val="0"/>
          <w:numId w:val="128"/>
        </w:numPr>
        <w:shd w:val="clear" w:color="auto" w:fill="auto"/>
        <w:tabs>
          <w:tab w:val="left" w:pos="1594"/>
        </w:tabs>
        <w:spacing w:line="413" w:lineRule="exact"/>
        <w:ind w:firstLine="740"/>
        <w:jc w:val="both"/>
      </w:pPr>
      <w:r>
        <w:t>Предметные результаты изучения государственного (чувашского) языка. К концу обучения в 5 классе обучающийся научится:</w:t>
      </w:r>
    </w:p>
    <w:p w:rsidR="000F6BE1" w:rsidRDefault="00DE4CA2">
      <w:pPr>
        <w:pStyle w:val="20"/>
        <w:framePr w:w="9408" w:h="14553" w:hRule="exact" w:wrap="none" w:vAnchor="page" w:hAnchor="page" w:x="1671" w:y="994"/>
        <w:shd w:val="clear" w:color="auto" w:fill="auto"/>
        <w:spacing w:line="413" w:lineRule="exact"/>
        <w:ind w:firstLine="740"/>
        <w:jc w:val="both"/>
      </w:pPr>
      <w:r>
        <w:t>владеть различными видами диалога (этикетный диалог, диалог-расспрос, диалог- побуждение к действию, диалог-обмен мнениями, комбинированный диалог);</w:t>
      </w:r>
    </w:p>
    <w:p w:rsidR="000F6BE1" w:rsidRDefault="00DE4CA2">
      <w:pPr>
        <w:pStyle w:val="20"/>
        <w:framePr w:w="9408" w:h="14553" w:hRule="exact" w:wrap="none" w:vAnchor="page" w:hAnchor="page" w:x="1671" w:y="994"/>
        <w:shd w:val="clear" w:color="auto" w:fill="auto"/>
        <w:spacing w:line="413" w:lineRule="exact"/>
        <w:ind w:firstLine="740"/>
        <w:jc w:val="both"/>
      </w:pPr>
      <w:r>
        <w:t>воспринимать на слух и полностью понимать речь учителя и одноклассников на чувашском языке;</w:t>
      </w:r>
    </w:p>
    <w:p w:rsidR="000F6BE1" w:rsidRDefault="00DE4CA2">
      <w:pPr>
        <w:pStyle w:val="20"/>
        <w:framePr w:w="9408" w:h="14553" w:hRule="exact" w:wrap="none" w:vAnchor="page" w:hAnchor="page" w:x="1671" w:y="994"/>
        <w:shd w:val="clear" w:color="auto" w:fill="auto"/>
        <w:spacing w:line="413" w:lineRule="exact"/>
        <w:ind w:firstLine="740"/>
        <w:jc w:val="both"/>
      </w:pPr>
      <w:r>
        <w:t>соблюдать основные правила чтения;</w:t>
      </w:r>
    </w:p>
    <w:p w:rsidR="000F6BE1" w:rsidRDefault="00DE4CA2">
      <w:pPr>
        <w:pStyle w:val="20"/>
        <w:framePr w:w="9408" w:h="14553" w:hRule="exact" w:wrap="none" w:vAnchor="page" w:hAnchor="page" w:x="1671" w:y="994"/>
        <w:shd w:val="clear" w:color="auto" w:fill="auto"/>
        <w:spacing w:line="413" w:lineRule="exact"/>
        <w:ind w:firstLine="740"/>
      </w:pPr>
      <w:r>
        <w:t>воспроизводить наизусть небольшие произведения в стихотворной форме; владеть правилами орфографии при написании часто употребляемых слов; воспроизводить графически корректно все буквы чувашского алфавита; пользоваться алфавитом при работе со словарями; соотносить графический образ слова с его звуковым образом; соблюдать основные правила произношения звуков в словах в разных позициях; соблюдать правильное ударение в словах, интонацию в словосочетаниях и предложениях.</w:t>
      </w:r>
    </w:p>
    <w:p w:rsidR="000F6BE1" w:rsidRDefault="00DE4CA2">
      <w:pPr>
        <w:pStyle w:val="20"/>
        <w:framePr w:w="9408" w:h="14553" w:hRule="exact" w:wrap="none" w:vAnchor="page" w:hAnchor="page" w:x="1671" w:y="994"/>
        <w:numPr>
          <w:ilvl w:val="0"/>
          <w:numId w:val="128"/>
        </w:numPr>
        <w:shd w:val="clear" w:color="auto" w:fill="auto"/>
        <w:tabs>
          <w:tab w:val="left" w:pos="1594"/>
        </w:tabs>
        <w:spacing w:line="413" w:lineRule="exact"/>
        <w:ind w:firstLine="740"/>
        <w:jc w:val="both"/>
      </w:pPr>
      <w:r>
        <w:t>Предметные результаты изучения государственного (чувашского) языка. К концу обучения в 6 классе обучающийся научится:</w:t>
      </w:r>
    </w:p>
    <w:p w:rsidR="000F6BE1" w:rsidRDefault="00DE4CA2">
      <w:pPr>
        <w:pStyle w:val="20"/>
        <w:framePr w:w="9408" w:h="14553" w:hRule="exact" w:wrap="none" w:vAnchor="page" w:hAnchor="page" w:x="1671" w:y="994"/>
        <w:shd w:val="clear" w:color="auto" w:fill="auto"/>
        <w:spacing w:line="413" w:lineRule="exact"/>
        <w:ind w:firstLine="740"/>
        <w:jc w:val="both"/>
      </w:pPr>
      <w:r>
        <w:t>составлять монологические высказывания на темы, предусмотренные программой (о себе, семье, друзьях, школе, родном городе, Чувашской Республике, России и другом);</w:t>
      </w:r>
    </w:p>
    <w:p w:rsidR="000F6BE1" w:rsidRDefault="00DE4CA2">
      <w:pPr>
        <w:pStyle w:val="ab"/>
        <w:framePr w:wrap="none" w:vAnchor="page" w:hAnchor="page" w:x="6207" w:y="15806"/>
        <w:shd w:val="clear" w:color="auto" w:fill="auto"/>
        <w:spacing w:line="180" w:lineRule="exact"/>
      </w:pPr>
      <w:r>
        <w:t>303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53" w:hRule="exact" w:wrap="none" w:vAnchor="page" w:hAnchor="page" w:x="1673" w:y="994"/>
        <w:shd w:val="clear" w:color="auto" w:fill="auto"/>
        <w:spacing w:line="413" w:lineRule="exact"/>
        <w:ind w:firstLine="740"/>
      </w:pPr>
      <w:r>
        <w:lastRenderedPageBreak/>
        <w:t>воспринимать на слух и понимать основное содержание несложных аудио- и видеотекстов;</w:t>
      </w:r>
    </w:p>
    <w:p w:rsidR="000F6BE1" w:rsidRDefault="00DE4CA2">
      <w:pPr>
        <w:pStyle w:val="20"/>
        <w:framePr w:w="9403" w:h="14553" w:hRule="exact" w:wrap="none" w:vAnchor="page" w:hAnchor="page" w:x="1673" w:y="994"/>
        <w:shd w:val="clear" w:color="auto" w:fill="auto"/>
        <w:spacing w:line="413" w:lineRule="exact"/>
        <w:ind w:firstLine="740"/>
      </w:pPr>
      <w:r>
        <w:t>читать и понимать основное содержание несложных текстов, содержащих некоторое количество неизученного языкового материала;</w:t>
      </w:r>
    </w:p>
    <w:p w:rsidR="000F6BE1" w:rsidRDefault="00DE4CA2">
      <w:pPr>
        <w:pStyle w:val="20"/>
        <w:framePr w:w="9403" w:h="14553" w:hRule="exact" w:wrap="none" w:vAnchor="page" w:hAnchor="page" w:x="1673" w:y="994"/>
        <w:shd w:val="clear" w:color="auto" w:fill="auto"/>
        <w:spacing w:line="413" w:lineRule="exact"/>
        <w:ind w:firstLine="740"/>
      </w:pPr>
      <w:r>
        <w:t>письменно выполнять языковые (фонетические, лексические и грамматические) упражнения;</w:t>
      </w:r>
    </w:p>
    <w:p w:rsidR="000F6BE1" w:rsidRDefault="00DE4CA2">
      <w:pPr>
        <w:pStyle w:val="20"/>
        <w:framePr w:w="9403" w:h="14553" w:hRule="exact" w:wrap="none" w:vAnchor="page" w:hAnchor="page" w:x="1673" w:y="994"/>
        <w:shd w:val="clear" w:color="auto" w:fill="auto"/>
        <w:spacing w:line="413" w:lineRule="exact"/>
        <w:ind w:firstLine="740"/>
      </w:pPr>
      <w:r>
        <w:t>знать и применять на практике основные правила чтения, орфографии и пунктуации;</w:t>
      </w:r>
    </w:p>
    <w:p w:rsidR="000F6BE1" w:rsidRDefault="00DE4CA2">
      <w:pPr>
        <w:pStyle w:val="20"/>
        <w:framePr w:w="9403" w:h="14553" w:hRule="exact" w:wrap="none" w:vAnchor="page" w:hAnchor="page" w:x="1673" w:y="994"/>
        <w:shd w:val="clear" w:color="auto" w:fill="auto"/>
        <w:spacing w:line="413" w:lineRule="exact"/>
        <w:ind w:left="740"/>
      </w:pPr>
      <w:r>
        <w:t>выделять в словах основу, корень и аффиксы; различать грамматические формы одного и того же слова;</w:t>
      </w:r>
    </w:p>
    <w:p w:rsidR="000F6BE1" w:rsidRDefault="00DE4CA2">
      <w:pPr>
        <w:pStyle w:val="20"/>
        <w:framePr w:w="9403" w:h="14553" w:hRule="exact" w:wrap="none" w:vAnchor="page" w:hAnchor="page" w:x="1673" w:y="994"/>
        <w:shd w:val="clear" w:color="auto" w:fill="auto"/>
        <w:spacing w:line="413" w:lineRule="exact"/>
        <w:ind w:firstLine="740"/>
      </w:pPr>
      <w:r>
        <w:t>правильно использовать в речи слова, употребляемые в значении нескольких частей речи;</w:t>
      </w:r>
    </w:p>
    <w:p w:rsidR="000F6BE1" w:rsidRDefault="00DE4CA2">
      <w:pPr>
        <w:pStyle w:val="20"/>
        <w:framePr w:w="9403" w:h="14553" w:hRule="exact" w:wrap="none" w:vAnchor="page" w:hAnchor="page" w:x="1673" w:y="994"/>
        <w:shd w:val="clear" w:color="auto" w:fill="auto"/>
        <w:spacing w:line="413" w:lineRule="exact"/>
        <w:ind w:firstLine="740"/>
      </w:pPr>
      <w:r>
        <w:t>узнавать парные слова и использовать их в качестве обобщающих слов.</w:t>
      </w:r>
    </w:p>
    <w:p w:rsidR="000F6BE1" w:rsidRDefault="00DE4CA2">
      <w:pPr>
        <w:pStyle w:val="20"/>
        <w:framePr w:w="9403" w:h="14553" w:hRule="exact" w:wrap="none" w:vAnchor="page" w:hAnchor="page" w:x="1673" w:y="994"/>
        <w:numPr>
          <w:ilvl w:val="0"/>
          <w:numId w:val="128"/>
        </w:numPr>
        <w:shd w:val="clear" w:color="auto" w:fill="auto"/>
        <w:tabs>
          <w:tab w:val="left" w:pos="1610"/>
        </w:tabs>
        <w:spacing w:line="413" w:lineRule="exact"/>
        <w:ind w:firstLine="740"/>
      </w:pPr>
      <w:r>
        <w:t>Предметные результаты изучения государственного (чувашского) языка. К концу обучения в 7 классе обучающийся научится:</w:t>
      </w:r>
    </w:p>
    <w:p w:rsidR="000F6BE1" w:rsidRDefault="00DE4CA2">
      <w:pPr>
        <w:pStyle w:val="20"/>
        <w:framePr w:w="9403" w:h="14553" w:hRule="exact" w:wrap="none" w:vAnchor="page" w:hAnchor="page" w:x="1673" w:y="994"/>
        <w:shd w:val="clear" w:color="auto" w:fill="auto"/>
        <w:spacing w:line="413" w:lineRule="exact"/>
        <w:ind w:firstLine="740"/>
      </w:pPr>
      <w:r>
        <w:t>брать и давать интервью на чувашском языке;</w:t>
      </w:r>
    </w:p>
    <w:p w:rsidR="000F6BE1" w:rsidRDefault="00DE4CA2">
      <w:pPr>
        <w:pStyle w:val="20"/>
        <w:framePr w:w="9403" w:h="14553" w:hRule="exact" w:wrap="none" w:vAnchor="page" w:hAnchor="page" w:x="1673" w:y="994"/>
        <w:shd w:val="clear" w:color="auto" w:fill="auto"/>
        <w:spacing w:line="413" w:lineRule="exact"/>
        <w:ind w:firstLine="740"/>
      </w:pPr>
      <w:r>
        <w:t>воспринимать на слух и выборочно понимать с опорой на языковую догадку, контекст краткие несложные аудио- и видеотексты, выделяя нужную информацию;</w:t>
      </w:r>
    </w:p>
    <w:p w:rsidR="000F6BE1" w:rsidRDefault="00DE4CA2">
      <w:pPr>
        <w:pStyle w:val="20"/>
        <w:framePr w:w="9403" w:h="14553" w:hRule="exact" w:wrap="none" w:vAnchor="page" w:hAnchor="page" w:x="1673" w:y="994"/>
        <w:shd w:val="clear" w:color="auto" w:fill="auto"/>
        <w:spacing w:line="413" w:lineRule="exact"/>
        <w:ind w:left="740"/>
      </w:pPr>
      <w:r>
        <w:t>читать и находить нужную (интересующую) информацию в несложных текстах; воспроизводить графически правильно слова, воспринимаемые на слух; уточнять написание слова по орфографическому словарю.</w:t>
      </w:r>
    </w:p>
    <w:p w:rsidR="000F6BE1" w:rsidRDefault="00DE4CA2">
      <w:pPr>
        <w:pStyle w:val="20"/>
        <w:framePr w:w="9403" w:h="14553" w:hRule="exact" w:wrap="none" w:vAnchor="page" w:hAnchor="page" w:x="1673" w:y="994"/>
        <w:numPr>
          <w:ilvl w:val="0"/>
          <w:numId w:val="128"/>
        </w:numPr>
        <w:shd w:val="clear" w:color="auto" w:fill="auto"/>
        <w:tabs>
          <w:tab w:val="left" w:pos="1610"/>
        </w:tabs>
        <w:spacing w:line="413" w:lineRule="exact"/>
        <w:ind w:firstLine="740"/>
      </w:pPr>
      <w:r>
        <w:t>Предметные результаты изучения государственного (чувашского) языка. К концу обучения в 8 классе обучающийся научится:</w:t>
      </w:r>
    </w:p>
    <w:p w:rsidR="000F6BE1" w:rsidRDefault="00DE4CA2">
      <w:pPr>
        <w:pStyle w:val="20"/>
        <w:framePr w:w="9403" w:h="14553" w:hRule="exact" w:wrap="none" w:vAnchor="page" w:hAnchor="page" w:x="1673" w:y="994"/>
        <w:shd w:val="clear" w:color="auto" w:fill="auto"/>
        <w:spacing w:line="413" w:lineRule="exact"/>
        <w:ind w:firstLine="740"/>
      </w:pPr>
      <w:r>
        <w:t>самостоятельно составлять тексты в разных стилях;</w:t>
      </w:r>
    </w:p>
    <w:p w:rsidR="000F6BE1" w:rsidRDefault="00DE4CA2">
      <w:pPr>
        <w:pStyle w:val="20"/>
        <w:framePr w:w="9403" w:h="14553" w:hRule="exact" w:wrap="none" w:vAnchor="page" w:hAnchor="page" w:x="1673" w:y="994"/>
        <w:shd w:val="clear" w:color="auto" w:fill="auto"/>
        <w:spacing w:line="413" w:lineRule="exact"/>
        <w:ind w:firstLine="740"/>
      </w:pPr>
      <w:r>
        <w:t>использовать контекстуальную или языковую догадку при восприятии на слух текстов, содержащих небольшое количество незнакомых слов;</w:t>
      </w:r>
    </w:p>
    <w:p w:rsidR="000F6BE1" w:rsidRDefault="00DE4CA2">
      <w:pPr>
        <w:pStyle w:val="20"/>
        <w:framePr w:w="9403" w:h="14553" w:hRule="exact" w:wrap="none" w:vAnchor="page" w:hAnchor="page" w:x="1673" w:y="994"/>
        <w:shd w:val="clear" w:color="auto" w:fill="auto"/>
        <w:spacing w:line="413" w:lineRule="exact"/>
        <w:ind w:firstLine="740"/>
      </w:pPr>
      <w:r>
        <w:t>читать несложные тексты разных жанров с полным и точным пониманием, используя языковую догадку, выборочный перевод, словарь;</w:t>
      </w:r>
    </w:p>
    <w:p w:rsidR="000F6BE1" w:rsidRDefault="00DE4CA2">
      <w:pPr>
        <w:pStyle w:val="20"/>
        <w:framePr w:w="9403" w:h="14553" w:hRule="exact" w:wrap="none" w:vAnchor="page" w:hAnchor="page" w:x="1673" w:y="994"/>
        <w:shd w:val="clear" w:color="auto" w:fill="auto"/>
        <w:spacing w:line="413" w:lineRule="exact"/>
        <w:ind w:firstLine="740"/>
      </w:pPr>
      <w:r>
        <w:t>делать краткие выписки из текста для использования их в собственных высказываниях;</w:t>
      </w:r>
    </w:p>
    <w:p w:rsidR="000F6BE1" w:rsidRDefault="00DE4CA2">
      <w:pPr>
        <w:pStyle w:val="20"/>
        <w:framePr w:w="9403" w:h="14553" w:hRule="exact" w:wrap="none" w:vAnchor="page" w:hAnchor="page" w:x="1673" w:y="994"/>
        <w:shd w:val="clear" w:color="auto" w:fill="auto"/>
        <w:spacing w:line="413" w:lineRule="exact"/>
        <w:ind w:firstLine="740"/>
      </w:pPr>
      <w:r>
        <w:t>составлять собственные тексты, пользуясь материалом урока, образцом, ключевыми словами, вопросами или планом; использовать речевые клише этикета;</w:t>
      </w:r>
    </w:p>
    <w:p w:rsidR="000F6BE1" w:rsidRDefault="00DE4CA2">
      <w:pPr>
        <w:pStyle w:val="20"/>
        <w:framePr w:w="9403" w:h="14553" w:hRule="exact" w:wrap="none" w:vAnchor="page" w:hAnchor="page" w:x="1673" w:y="994"/>
        <w:shd w:val="clear" w:color="auto" w:fill="auto"/>
        <w:spacing w:line="413" w:lineRule="exact"/>
        <w:ind w:firstLine="740"/>
      </w:pPr>
      <w:r>
        <w:t>узнавать в письменном и устном тексте изученные лексические единицы (слова и словосочетания) и оперировать ими в процессе общения;</w:t>
      </w:r>
    </w:p>
    <w:p w:rsidR="000F6BE1" w:rsidRDefault="00DE4CA2">
      <w:pPr>
        <w:pStyle w:val="ab"/>
        <w:framePr w:wrap="none" w:vAnchor="page" w:hAnchor="page" w:x="6209" w:y="15806"/>
        <w:shd w:val="clear" w:color="auto" w:fill="auto"/>
        <w:spacing w:line="180" w:lineRule="exact"/>
      </w:pPr>
      <w:r>
        <w:t>304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ind w:left="740" w:right="640"/>
      </w:pPr>
      <w:r>
        <w:lastRenderedPageBreak/>
        <w:t>распознавать и употреблять в речи слова разных частей речи; использовать слова разных частей речи с учётом сферы употребления и стиля.</w:t>
      </w:r>
    </w:p>
    <w:p w:rsidR="000F6BE1" w:rsidRDefault="00DE4CA2">
      <w:pPr>
        <w:pStyle w:val="20"/>
        <w:framePr w:w="9413" w:h="14548" w:hRule="exact" w:wrap="none" w:vAnchor="page" w:hAnchor="page" w:x="1668" w:y="994"/>
        <w:numPr>
          <w:ilvl w:val="0"/>
          <w:numId w:val="128"/>
        </w:numPr>
        <w:shd w:val="clear" w:color="auto" w:fill="auto"/>
        <w:tabs>
          <w:tab w:val="left" w:pos="1594"/>
        </w:tabs>
        <w:spacing w:line="413" w:lineRule="exact"/>
        <w:ind w:firstLine="740"/>
        <w:jc w:val="both"/>
      </w:pPr>
      <w:r>
        <w:t>Предметные результаты изучения государственного (чувашского) языка. К концу обучения в 9 классе обучающийся научится:</w:t>
      </w:r>
    </w:p>
    <w:p w:rsidR="000F6BE1" w:rsidRDefault="00DE4CA2">
      <w:pPr>
        <w:pStyle w:val="20"/>
        <w:framePr w:w="9413" w:h="14548" w:hRule="exact" w:wrap="none" w:vAnchor="page" w:hAnchor="page" w:x="1668" w:y="994"/>
        <w:shd w:val="clear" w:color="auto" w:fill="auto"/>
        <w:spacing w:line="413" w:lineRule="exact"/>
        <w:ind w:firstLine="740"/>
      </w:pPr>
      <w:r>
        <w:t>кратко высказываться в соответствии с предложенной ситуацией общения; кратко излагать результаты выполненной проектной работы на чувашском языке; игнорировать незнакомые языковые явления, несущественные для понимания основного содержания воспринимаемого на слух текста;</w:t>
      </w:r>
    </w:p>
    <w:p w:rsidR="000F6BE1" w:rsidRDefault="00DE4CA2">
      <w:pPr>
        <w:pStyle w:val="20"/>
        <w:framePr w:w="9413" w:h="14548" w:hRule="exact" w:wrap="none" w:vAnchor="page" w:hAnchor="page" w:x="1668" w:y="994"/>
        <w:shd w:val="clear" w:color="auto" w:fill="auto"/>
        <w:spacing w:line="413" w:lineRule="exact"/>
        <w:ind w:firstLine="740"/>
        <w:jc w:val="both"/>
      </w:pPr>
      <w:r>
        <w:t>отделять в тексте, воспринимаемом на слух, главные факты от второстепенных;</w:t>
      </w:r>
    </w:p>
    <w:p w:rsidR="000F6BE1" w:rsidRDefault="00DE4CA2">
      <w:pPr>
        <w:pStyle w:val="20"/>
        <w:framePr w:w="9413" w:h="14548" w:hRule="exact" w:wrap="none" w:vAnchor="page" w:hAnchor="page" w:x="1668" w:y="994"/>
        <w:shd w:val="clear" w:color="auto" w:fill="auto"/>
        <w:spacing w:line="413" w:lineRule="exact"/>
        <w:ind w:left="740" w:right="1980"/>
      </w:pPr>
      <w:r>
        <w:t>читать и полностью понимать содержание прочитанных текстов; выражать своё мнение о прочитанном;</w:t>
      </w:r>
    </w:p>
    <w:p w:rsidR="000F6BE1" w:rsidRDefault="00DE4CA2">
      <w:pPr>
        <w:pStyle w:val="20"/>
        <w:framePr w:w="9413" w:h="14548" w:hRule="exact" w:wrap="none" w:vAnchor="page" w:hAnchor="page" w:x="1668" w:y="994"/>
        <w:shd w:val="clear" w:color="auto" w:fill="auto"/>
        <w:spacing w:line="413" w:lineRule="exact"/>
        <w:ind w:left="740"/>
      </w:pPr>
      <w:r>
        <w:t>составлять план устного или письменного сообщения на чувашском языке; создавать тексты без опоры;</w:t>
      </w:r>
    </w:p>
    <w:p w:rsidR="000F6BE1" w:rsidRDefault="00DE4CA2">
      <w:pPr>
        <w:pStyle w:val="20"/>
        <w:framePr w:w="9413" w:h="14548" w:hRule="exact" w:wrap="none" w:vAnchor="page" w:hAnchor="page" w:x="1668" w:y="994"/>
        <w:shd w:val="clear" w:color="auto" w:fill="auto"/>
        <w:spacing w:line="413" w:lineRule="exact"/>
        <w:ind w:firstLine="740"/>
      </w:pPr>
      <w:r>
        <w:t>употреблять слова, словосочетания адекватно ситуации общения; выбирать слова из ряда предложенных для успешного решения коммуникативной задачи;</w:t>
      </w:r>
    </w:p>
    <w:p w:rsidR="000F6BE1" w:rsidRDefault="00DE4CA2">
      <w:pPr>
        <w:pStyle w:val="20"/>
        <w:framePr w:w="9413" w:h="14548" w:hRule="exact" w:wrap="none" w:vAnchor="page" w:hAnchor="page" w:x="1668" w:y="994"/>
        <w:shd w:val="clear" w:color="auto" w:fill="auto"/>
        <w:spacing w:line="413" w:lineRule="exact"/>
        <w:ind w:left="740" w:right="4240"/>
      </w:pPr>
      <w:r>
        <w:t>определять значение слова по словарю; составлять словосочетания и предложения;</w:t>
      </w:r>
    </w:p>
    <w:p w:rsidR="000F6BE1" w:rsidRDefault="00DE4CA2">
      <w:pPr>
        <w:pStyle w:val="20"/>
        <w:framePr w:w="9413" w:h="14548" w:hRule="exact" w:wrap="none" w:vAnchor="page" w:hAnchor="page" w:x="1668" w:y="994"/>
        <w:shd w:val="clear" w:color="auto" w:fill="auto"/>
        <w:spacing w:line="413" w:lineRule="exact"/>
        <w:ind w:firstLine="740"/>
        <w:jc w:val="both"/>
      </w:pPr>
      <w:r>
        <w:t>распознавать и употреблять в речи разные типы простых предложений и сложные предложения;</w:t>
      </w:r>
    </w:p>
    <w:p w:rsidR="000F6BE1" w:rsidRDefault="00DE4CA2">
      <w:pPr>
        <w:pStyle w:val="20"/>
        <w:framePr w:w="9413" w:h="14548" w:hRule="exact" w:wrap="none" w:vAnchor="page" w:hAnchor="page" w:x="1668" w:y="994"/>
        <w:shd w:val="clear" w:color="auto" w:fill="auto"/>
        <w:spacing w:line="413" w:lineRule="exact"/>
        <w:ind w:firstLine="740"/>
        <w:jc w:val="both"/>
      </w:pPr>
      <w:r>
        <w:t>составлять и употреблять в речи предложения с обращением, однородными членами, водными словами;</w:t>
      </w:r>
    </w:p>
    <w:p w:rsidR="000F6BE1" w:rsidRDefault="00DE4CA2">
      <w:pPr>
        <w:pStyle w:val="20"/>
        <w:framePr w:w="9413" w:h="14548" w:hRule="exact" w:wrap="none" w:vAnchor="page" w:hAnchor="page" w:x="1668" w:y="994"/>
        <w:shd w:val="clear" w:color="auto" w:fill="auto"/>
        <w:spacing w:line="413" w:lineRule="exact"/>
        <w:ind w:firstLine="740"/>
        <w:jc w:val="both"/>
      </w:pPr>
      <w:r>
        <w:t>широко использовать в речи простые и сложные предложения, предложения с прямой и косвенной речью.</w:t>
      </w:r>
    </w:p>
    <w:p w:rsidR="000F6BE1" w:rsidRDefault="00DE4CA2">
      <w:pPr>
        <w:pStyle w:val="20"/>
        <w:framePr w:w="9413" w:h="14548" w:hRule="exact" w:wrap="none" w:vAnchor="page" w:hAnchor="page" w:x="1668" w:y="994"/>
        <w:numPr>
          <w:ilvl w:val="0"/>
          <w:numId w:val="131"/>
        </w:numPr>
        <w:shd w:val="clear" w:color="auto" w:fill="auto"/>
        <w:tabs>
          <w:tab w:val="left" w:pos="1218"/>
        </w:tabs>
        <w:spacing w:line="413" w:lineRule="exact"/>
        <w:ind w:firstLine="740"/>
        <w:jc w:val="both"/>
      </w:pPr>
      <w:r>
        <w:t>Рабочая программа по учебному предмету «Родная литература (русская)».</w:t>
      </w:r>
    </w:p>
    <w:p w:rsidR="000F6BE1" w:rsidRDefault="00DE4CA2">
      <w:pPr>
        <w:pStyle w:val="20"/>
        <w:framePr w:w="9413" w:h="14548" w:hRule="exact" w:wrap="none" w:vAnchor="page" w:hAnchor="page" w:x="1668" w:y="994"/>
        <w:numPr>
          <w:ilvl w:val="1"/>
          <w:numId w:val="131"/>
        </w:numPr>
        <w:shd w:val="clear" w:color="auto" w:fill="auto"/>
        <w:tabs>
          <w:tab w:val="left" w:pos="1363"/>
        </w:tabs>
        <w:spacing w:line="413" w:lineRule="exact"/>
        <w:ind w:firstLine="740"/>
        <w:jc w:val="both"/>
      </w:pPr>
      <w:r>
        <w:t>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пояснительную записку, содержание обучения, планируемые результаты освоения программы по родной литературе (русской).</w:t>
      </w:r>
    </w:p>
    <w:p w:rsidR="000F6BE1" w:rsidRDefault="00DE4CA2">
      <w:pPr>
        <w:pStyle w:val="20"/>
        <w:framePr w:w="9413" w:h="14548" w:hRule="exact" w:wrap="none" w:vAnchor="page" w:hAnchor="page" w:x="1668" w:y="994"/>
        <w:numPr>
          <w:ilvl w:val="1"/>
          <w:numId w:val="131"/>
        </w:numPr>
        <w:shd w:val="clear" w:color="auto" w:fill="auto"/>
        <w:tabs>
          <w:tab w:val="left" w:pos="1336"/>
        </w:tabs>
        <w:spacing w:line="413" w:lineRule="exact"/>
        <w:ind w:firstLine="740"/>
        <w:jc w:val="both"/>
      </w:pPr>
      <w:r>
        <w:t>Пояснительная записка.</w:t>
      </w:r>
    </w:p>
    <w:p w:rsidR="000F6BE1" w:rsidRDefault="00DE4CA2">
      <w:pPr>
        <w:pStyle w:val="20"/>
        <w:framePr w:w="9413" w:h="14548" w:hRule="exact" w:wrap="none" w:vAnchor="page" w:hAnchor="page" w:x="1668" w:y="994"/>
        <w:shd w:val="clear" w:color="auto" w:fill="auto"/>
        <w:spacing w:line="413" w:lineRule="exact"/>
        <w:ind w:firstLine="740"/>
        <w:jc w:val="both"/>
      </w:pPr>
      <w:r>
        <w:t>27.2.1. Программа по родной литературе (русской)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w:t>
      </w:r>
    </w:p>
    <w:p w:rsidR="000F6BE1" w:rsidRDefault="00DE4CA2">
      <w:pPr>
        <w:pStyle w:val="ab"/>
        <w:framePr w:wrap="none" w:vAnchor="page" w:hAnchor="page" w:x="6204" w:y="15806"/>
        <w:shd w:val="clear" w:color="auto" w:fill="auto"/>
        <w:spacing w:line="180" w:lineRule="exact"/>
      </w:pPr>
      <w:r>
        <w:t>305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jc w:val="both"/>
      </w:pPr>
      <w:r>
        <w:lastRenderedPageBreak/>
        <w:t>образовании в Российской Федерации» на основе требований ФГОС ООО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федеральной программы воспитания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0F6BE1" w:rsidRDefault="00DE4CA2">
      <w:pPr>
        <w:pStyle w:val="20"/>
        <w:framePr w:w="9413" w:h="14548" w:hRule="exact" w:wrap="none" w:vAnchor="page" w:hAnchor="page" w:x="1668" w:y="994"/>
        <w:numPr>
          <w:ilvl w:val="2"/>
          <w:numId w:val="131"/>
        </w:numPr>
        <w:shd w:val="clear" w:color="auto" w:fill="auto"/>
        <w:tabs>
          <w:tab w:val="left" w:pos="1484"/>
        </w:tabs>
        <w:spacing w:line="413" w:lineRule="exact"/>
        <w:ind w:firstLine="740"/>
        <w:jc w:val="both"/>
      </w:pPr>
      <w: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0F6BE1" w:rsidRDefault="00DE4CA2">
      <w:pPr>
        <w:pStyle w:val="20"/>
        <w:framePr w:w="9413" w:h="14548" w:hRule="exact" w:wrap="none" w:vAnchor="page" w:hAnchor="page" w:x="1668" w:y="994"/>
        <w:numPr>
          <w:ilvl w:val="2"/>
          <w:numId w:val="131"/>
        </w:numPr>
        <w:shd w:val="clear" w:color="auto" w:fill="auto"/>
        <w:tabs>
          <w:tab w:val="left" w:pos="1479"/>
        </w:tabs>
        <w:spacing w:line="413" w:lineRule="exact"/>
        <w:ind w:firstLine="740"/>
        <w:jc w:val="both"/>
      </w:pPr>
      <w: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родной литературы (русской) способствует обогащению речи обучающихся, развитию их речевой культуры, коммуникативной и межкультурной компетенций. Вместе с тем учебный предмет «Родная литература (русская)» имеет специфические особенности, отличающие его от учебного предмета «Литература», входящего в предметную область «Русский язык и литература».</w:t>
      </w:r>
    </w:p>
    <w:p w:rsidR="000F6BE1" w:rsidRDefault="00DE4CA2">
      <w:pPr>
        <w:pStyle w:val="20"/>
        <w:framePr w:w="9413" w:h="14548" w:hRule="exact" w:wrap="none" w:vAnchor="page" w:hAnchor="page" w:x="1668" w:y="994"/>
        <w:numPr>
          <w:ilvl w:val="2"/>
          <w:numId w:val="131"/>
        </w:numPr>
        <w:shd w:val="clear" w:color="auto" w:fill="auto"/>
        <w:tabs>
          <w:tab w:val="left" w:pos="1514"/>
        </w:tabs>
        <w:spacing w:line="413" w:lineRule="exact"/>
        <w:ind w:firstLine="740"/>
        <w:jc w:val="both"/>
      </w:pPr>
      <w:r>
        <w:t>Специфика курса родной русской литературы обусловлена:</w:t>
      </w:r>
    </w:p>
    <w:p w:rsidR="000F6BE1" w:rsidRDefault="00DE4CA2">
      <w:pPr>
        <w:pStyle w:val="20"/>
        <w:framePr w:w="9413" w:h="14548" w:hRule="exact" w:wrap="none" w:vAnchor="page" w:hAnchor="page" w:x="1668" w:y="994"/>
        <w:shd w:val="clear" w:color="auto" w:fill="auto"/>
        <w:spacing w:line="413" w:lineRule="exact"/>
        <w:ind w:firstLine="740"/>
        <w:jc w:val="both"/>
      </w:pPr>
      <w: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0F6BE1" w:rsidRDefault="00DE4CA2">
      <w:pPr>
        <w:pStyle w:val="20"/>
        <w:framePr w:w="9413" w:h="14548" w:hRule="exact" w:wrap="none" w:vAnchor="page" w:hAnchor="page" w:x="1668" w:y="994"/>
        <w:shd w:val="clear" w:color="auto" w:fill="auto"/>
        <w:spacing w:line="413" w:lineRule="exact"/>
        <w:ind w:firstLine="740"/>
        <w:jc w:val="both"/>
      </w:pPr>
      <w: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0F6BE1" w:rsidRDefault="00DE4CA2">
      <w:pPr>
        <w:pStyle w:val="20"/>
        <w:framePr w:w="9413" w:h="14548" w:hRule="exact" w:wrap="none" w:vAnchor="page" w:hAnchor="page" w:x="1668" w:y="994"/>
        <w:numPr>
          <w:ilvl w:val="2"/>
          <w:numId w:val="131"/>
        </w:numPr>
        <w:shd w:val="clear" w:color="auto" w:fill="auto"/>
        <w:tabs>
          <w:tab w:val="left" w:pos="1474"/>
        </w:tabs>
        <w:spacing w:line="413" w:lineRule="exact"/>
        <w:ind w:firstLine="740"/>
        <w:jc w:val="both"/>
      </w:pPr>
      <w:r>
        <w:t>Содержание программы по родной литературе (русской) направлено на удовлетворение потребности обучающихся в изучении русской литературы</w:t>
      </w:r>
    </w:p>
    <w:p w:rsidR="000F6BE1" w:rsidRDefault="00DE4CA2">
      <w:pPr>
        <w:pStyle w:val="ab"/>
        <w:framePr w:wrap="none" w:vAnchor="page" w:hAnchor="page" w:x="6204" w:y="15806"/>
        <w:shd w:val="clear" w:color="auto" w:fill="auto"/>
        <w:spacing w:line="180" w:lineRule="exact"/>
      </w:pPr>
      <w:r>
        <w:t>306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135" w:hRule="exact" w:wrap="none" w:vAnchor="page" w:hAnchor="page" w:x="1668" w:y="994"/>
        <w:shd w:val="clear" w:color="auto" w:fill="auto"/>
        <w:tabs>
          <w:tab w:val="left" w:pos="1474"/>
        </w:tabs>
        <w:spacing w:line="413" w:lineRule="exact"/>
        <w:jc w:val="both"/>
      </w:pPr>
      <w:r>
        <w:lastRenderedPageBreak/>
        <w:t>как особого, эстетического, средства познания русской национальной культуры и самореализации в ней. Учебный предмет не ущемляет права тех обучающихся,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0F6BE1" w:rsidRDefault="00DE4CA2">
      <w:pPr>
        <w:pStyle w:val="20"/>
        <w:framePr w:w="9413" w:h="14135" w:hRule="exact" w:wrap="none" w:vAnchor="page" w:hAnchor="page" w:x="1668" w:y="994"/>
        <w:numPr>
          <w:ilvl w:val="2"/>
          <w:numId w:val="131"/>
        </w:numPr>
        <w:shd w:val="clear" w:color="auto" w:fill="auto"/>
        <w:tabs>
          <w:tab w:val="left" w:pos="1479"/>
        </w:tabs>
        <w:spacing w:line="413" w:lineRule="exact"/>
        <w:ind w:firstLine="740"/>
        <w:jc w:val="both"/>
      </w:pPr>
      <w:r>
        <w:t>Содержание программы по родной литературе (русской)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0F6BE1" w:rsidRDefault="00DE4CA2">
      <w:pPr>
        <w:pStyle w:val="20"/>
        <w:framePr w:w="9413" w:h="14135" w:hRule="exact" w:wrap="none" w:vAnchor="page" w:hAnchor="page" w:x="1668" w:y="994"/>
        <w:numPr>
          <w:ilvl w:val="2"/>
          <w:numId w:val="131"/>
        </w:numPr>
        <w:shd w:val="clear" w:color="auto" w:fill="auto"/>
        <w:tabs>
          <w:tab w:val="left" w:pos="1484"/>
        </w:tabs>
        <w:spacing w:line="413" w:lineRule="exact"/>
        <w:ind w:firstLine="740"/>
        <w:jc w:val="both"/>
      </w:pPr>
      <w:r>
        <w:t>В содержании курса родной литературы (русской) в программе выделяются три содержательные линии (три проблемно-тематических блока):</w:t>
      </w:r>
    </w:p>
    <w:p w:rsidR="000F6BE1" w:rsidRDefault="00DE4CA2">
      <w:pPr>
        <w:pStyle w:val="20"/>
        <w:framePr w:w="9413" w:h="14135" w:hRule="exact" w:wrap="none" w:vAnchor="page" w:hAnchor="page" w:x="1668" w:y="994"/>
        <w:shd w:val="clear" w:color="auto" w:fill="auto"/>
        <w:spacing w:line="413" w:lineRule="exact"/>
        <w:ind w:firstLine="740"/>
        <w:jc w:val="both"/>
      </w:pPr>
      <w:r>
        <w:t>«Россия - родина моя»;</w:t>
      </w:r>
    </w:p>
    <w:p w:rsidR="000F6BE1" w:rsidRDefault="00DE4CA2">
      <w:pPr>
        <w:pStyle w:val="20"/>
        <w:framePr w:w="9413" w:h="14135" w:hRule="exact" w:wrap="none" w:vAnchor="page" w:hAnchor="page" w:x="1668" w:y="994"/>
        <w:shd w:val="clear" w:color="auto" w:fill="auto"/>
        <w:spacing w:line="413" w:lineRule="exact"/>
        <w:ind w:firstLine="740"/>
        <w:jc w:val="both"/>
      </w:pPr>
      <w:r>
        <w:t>«Русские традиции»;</w:t>
      </w:r>
    </w:p>
    <w:p w:rsidR="000F6BE1" w:rsidRDefault="00DE4CA2">
      <w:pPr>
        <w:pStyle w:val="20"/>
        <w:framePr w:w="9413" w:h="14135" w:hRule="exact" w:wrap="none" w:vAnchor="page" w:hAnchor="page" w:x="1668" w:y="994"/>
        <w:shd w:val="clear" w:color="auto" w:fill="auto"/>
        <w:spacing w:line="413" w:lineRule="exact"/>
        <w:ind w:firstLine="740"/>
        <w:jc w:val="both"/>
      </w:pPr>
      <w:r>
        <w:t>«Русский характер - русская душа».</w:t>
      </w:r>
    </w:p>
    <w:p w:rsidR="000F6BE1" w:rsidRDefault="00DE4CA2">
      <w:pPr>
        <w:pStyle w:val="20"/>
        <w:framePr w:w="9413" w:h="14135" w:hRule="exact" w:wrap="none" w:vAnchor="page" w:hAnchor="page" w:x="1668" w:y="994"/>
        <w:shd w:val="clear" w:color="auto" w:fill="auto"/>
        <w:tabs>
          <w:tab w:val="left" w:pos="1456"/>
        </w:tabs>
        <w:spacing w:line="413" w:lineRule="exact"/>
        <w:ind w:firstLine="740"/>
        <w:jc w:val="both"/>
      </w:pPr>
      <w:r>
        <w:t>Каждая содержательная линия предусматривает вариативный компонент содержания</w:t>
      </w:r>
      <w:r>
        <w:tab/>
        <w:t>курса родной литературы (русской), разработка которого</w:t>
      </w:r>
    </w:p>
    <w:p w:rsidR="000F6BE1" w:rsidRDefault="00DE4CA2">
      <w:pPr>
        <w:pStyle w:val="20"/>
        <w:framePr w:w="9413" w:h="14135" w:hRule="exact" w:wrap="none" w:vAnchor="page" w:hAnchor="page" w:x="1668" w:y="994"/>
        <w:shd w:val="clear" w:color="auto" w:fill="auto"/>
        <w:spacing w:line="413" w:lineRule="exact"/>
        <w:jc w:val="both"/>
      </w:pPr>
      <w:r>
        <w:t>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w:t>
      </w:r>
    </w:p>
    <w:p w:rsidR="000F6BE1" w:rsidRDefault="00DE4CA2">
      <w:pPr>
        <w:pStyle w:val="20"/>
        <w:framePr w:w="9413" w:h="14135" w:hRule="exact" w:wrap="none" w:vAnchor="page" w:hAnchor="page" w:x="1668" w:y="994"/>
        <w:numPr>
          <w:ilvl w:val="2"/>
          <w:numId w:val="131"/>
        </w:numPr>
        <w:shd w:val="clear" w:color="auto" w:fill="auto"/>
        <w:tabs>
          <w:tab w:val="left" w:pos="1479"/>
        </w:tabs>
        <w:spacing w:line="413" w:lineRule="exact"/>
        <w:ind w:firstLine="740"/>
        <w:jc w:val="both"/>
      </w:pPr>
      <w:r>
        <w:t>Программа по родной литературе (русской) для уровня основного общего образования (5-9 классов)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0F6BE1" w:rsidRDefault="00DE4CA2">
      <w:pPr>
        <w:pStyle w:val="20"/>
        <w:framePr w:w="9413" w:h="14135" w:hRule="exact" w:wrap="none" w:vAnchor="page" w:hAnchor="page" w:x="1668" w:y="994"/>
        <w:shd w:val="clear" w:color="auto" w:fill="auto"/>
        <w:spacing w:line="413" w:lineRule="exact"/>
        <w:ind w:firstLine="740"/>
        <w:jc w:val="both"/>
      </w:pPr>
      <w:r>
        <w:t>Проблемно-тематические блоки объединяют произведения в соответствии 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w:t>
      </w:r>
    </w:p>
    <w:p w:rsidR="000F6BE1" w:rsidRDefault="00DE4CA2">
      <w:pPr>
        <w:pStyle w:val="ab"/>
        <w:framePr w:wrap="none" w:vAnchor="page" w:hAnchor="page" w:x="6204" w:y="15806"/>
        <w:shd w:val="clear" w:color="auto" w:fill="auto"/>
        <w:spacing w:line="180" w:lineRule="exact"/>
      </w:pPr>
      <w:r>
        <w:t>307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shd w:val="clear" w:color="auto" w:fill="auto"/>
        <w:tabs>
          <w:tab w:val="left" w:pos="1891"/>
          <w:tab w:val="left" w:pos="3720"/>
          <w:tab w:val="left" w:pos="5395"/>
          <w:tab w:val="left" w:pos="6710"/>
          <w:tab w:val="left" w:pos="8688"/>
        </w:tabs>
        <w:spacing w:line="413" w:lineRule="exact"/>
        <w:jc w:val="both"/>
      </w:pPr>
      <w:r>
        <w:lastRenderedPageBreak/>
        <w:t>(например:</w:t>
      </w:r>
      <w:r>
        <w:tab/>
        <w:t>праздники</w:t>
      </w:r>
      <w:r>
        <w:tab/>
        <w:t>русского</w:t>
      </w:r>
      <w:r>
        <w:tab/>
        <w:t>мира,</w:t>
      </w:r>
      <w:r>
        <w:tab/>
        <w:t>Масленица,</w:t>
      </w:r>
      <w:r>
        <w:tab/>
        <w:t>блины</w:t>
      </w:r>
    </w:p>
    <w:p w:rsidR="000F6BE1" w:rsidRDefault="00DE4CA2">
      <w:pPr>
        <w:pStyle w:val="20"/>
        <w:framePr w:w="9408" w:h="14543" w:hRule="exact" w:wrap="none" w:vAnchor="page" w:hAnchor="page" w:x="1671" w:y="999"/>
        <w:shd w:val="clear" w:color="auto" w:fill="auto"/>
        <w:spacing w:line="413" w:lineRule="exact"/>
        <w:jc w:val="both"/>
      </w:pPr>
      <w:r>
        <w:t>и тому подобное).</w:t>
      </w:r>
    </w:p>
    <w:p w:rsidR="000F6BE1" w:rsidRDefault="00DE4CA2">
      <w:pPr>
        <w:pStyle w:val="20"/>
        <w:framePr w:w="9408" w:h="14543" w:hRule="exact" w:wrap="none" w:vAnchor="page" w:hAnchor="page" w:x="1671" w:y="999"/>
        <w:shd w:val="clear" w:color="auto" w:fill="auto"/>
        <w:tabs>
          <w:tab w:val="left" w:pos="2150"/>
          <w:tab w:val="left" w:pos="6293"/>
          <w:tab w:val="left" w:pos="8340"/>
        </w:tabs>
        <w:spacing w:line="413" w:lineRule="exact"/>
        <w:ind w:firstLine="740"/>
        <w:jc w:val="both"/>
      </w:pPr>
      <w:r>
        <w:t>В каждом тематическом блоке выделяются ключевые слова, которые позволяют на различном</w:t>
      </w:r>
      <w:r>
        <w:tab/>
        <w:t>литературно-художественном</w:t>
      </w:r>
      <w:r>
        <w:tab/>
        <w:t>материале</w:t>
      </w:r>
      <w:r>
        <w:tab/>
        <w:t>показать,</w:t>
      </w:r>
    </w:p>
    <w:p w:rsidR="000F6BE1" w:rsidRDefault="00DE4CA2">
      <w:pPr>
        <w:pStyle w:val="20"/>
        <w:framePr w:w="9408" w:h="14543" w:hRule="exact" w:wrap="none" w:vAnchor="page" w:hAnchor="page" w:x="1671" w:y="999"/>
        <w:shd w:val="clear" w:color="auto" w:fill="auto"/>
        <w:spacing w:line="413" w:lineRule="exact"/>
        <w:jc w:val="both"/>
      </w:pPr>
      <w:r>
        <w:t>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w:t>
      </w:r>
    </w:p>
    <w:p w:rsidR="000F6BE1" w:rsidRDefault="00DE4CA2">
      <w:pPr>
        <w:pStyle w:val="20"/>
        <w:framePr w:w="9408" w:h="14543" w:hRule="exact" w:wrap="none" w:vAnchor="page" w:hAnchor="page" w:x="1671" w:y="999"/>
        <w:shd w:val="clear" w:color="auto" w:fill="auto"/>
        <w:spacing w:line="413" w:lineRule="exact"/>
        <w:ind w:firstLine="740"/>
        <w:jc w:val="both"/>
      </w:pPr>
      <w: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0F6BE1" w:rsidRDefault="00DE4CA2">
      <w:pPr>
        <w:pStyle w:val="20"/>
        <w:framePr w:w="9408" w:h="14543" w:hRule="exact" w:wrap="none" w:vAnchor="page" w:hAnchor="page" w:x="1671" w:y="999"/>
        <w:numPr>
          <w:ilvl w:val="2"/>
          <w:numId w:val="131"/>
        </w:numPr>
        <w:shd w:val="clear" w:color="auto" w:fill="auto"/>
        <w:tabs>
          <w:tab w:val="left" w:pos="1484"/>
        </w:tabs>
        <w:spacing w:line="413" w:lineRule="exact"/>
        <w:ind w:firstLine="740"/>
        <w:jc w:val="both"/>
      </w:pPr>
      <w:r>
        <w:t>Программа по родной литературе (русской)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литературы (русской)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0F6BE1" w:rsidRDefault="00DE4CA2">
      <w:pPr>
        <w:pStyle w:val="20"/>
        <w:framePr w:w="9408" w:h="14543" w:hRule="exact" w:wrap="none" w:vAnchor="page" w:hAnchor="page" w:x="1671" w:y="999"/>
        <w:numPr>
          <w:ilvl w:val="2"/>
          <w:numId w:val="131"/>
        </w:numPr>
        <w:shd w:val="clear" w:color="auto" w:fill="auto"/>
        <w:tabs>
          <w:tab w:val="left" w:pos="1594"/>
        </w:tabs>
        <w:spacing w:line="413" w:lineRule="exact"/>
        <w:ind w:firstLine="740"/>
        <w:jc w:val="both"/>
      </w:pPr>
      <w:r>
        <w:t>Изучение родной литературы (русской) должно обеспечить достижение следующих целей:</w:t>
      </w:r>
    </w:p>
    <w:p w:rsidR="000F6BE1" w:rsidRDefault="00DE4CA2">
      <w:pPr>
        <w:pStyle w:val="20"/>
        <w:framePr w:w="9408" w:h="14543" w:hRule="exact" w:wrap="none" w:vAnchor="page" w:hAnchor="page" w:x="1671" w:y="999"/>
        <w:shd w:val="clear" w:color="auto" w:fill="auto"/>
        <w:tabs>
          <w:tab w:val="left" w:pos="2885"/>
          <w:tab w:val="left" w:pos="5779"/>
          <w:tab w:val="left" w:pos="8340"/>
        </w:tabs>
        <w:spacing w:line="413" w:lineRule="exact"/>
        <w:ind w:firstLine="740"/>
        <w:jc w:val="both"/>
      </w:pPr>
      <w: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w:t>
      </w:r>
      <w:r>
        <w:tab/>
        <w:t>общероссийским</w:t>
      </w:r>
      <w:r>
        <w:tab/>
        <w:t>гражданским</w:t>
      </w:r>
      <w:r>
        <w:tab/>
        <w:t>сознанием</w:t>
      </w:r>
    </w:p>
    <w:p w:rsidR="000F6BE1" w:rsidRDefault="00DE4CA2">
      <w:pPr>
        <w:pStyle w:val="20"/>
        <w:framePr w:w="9408" w:h="14543" w:hRule="exact" w:wrap="none" w:vAnchor="page" w:hAnchor="page" w:x="1671" w:y="999"/>
        <w:shd w:val="clear" w:color="auto" w:fill="auto"/>
        <w:spacing w:line="413" w:lineRule="exact"/>
        <w:jc w:val="both"/>
      </w:pPr>
      <w:r>
        <w:t>и национальным самосознанием, чувством патриотизма и гордости от принадлежности к многонациональному народу России;</w:t>
      </w:r>
    </w:p>
    <w:p w:rsidR="000F6BE1" w:rsidRDefault="00DE4CA2">
      <w:pPr>
        <w:pStyle w:val="20"/>
        <w:framePr w:w="9408" w:h="14543" w:hRule="exact" w:wrap="none" w:vAnchor="page" w:hAnchor="page" w:x="1671" w:y="999"/>
        <w:shd w:val="clear" w:color="auto" w:fill="auto"/>
        <w:spacing w:line="413" w:lineRule="exact"/>
        <w:ind w:firstLine="740"/>
        <w:jc w:val="both"/>
      </w:pPr>
      <w: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0F6BE1" w:rsidRDefault="00DE4CA2">
      <w:pPr>
        <w:pStyle w:val="20"/>
        <w:framePr w:w="9408" w:h="14543" w:hRule="exact" w:wrap="none" w:vAnchor="page" w:hAnchor="page" w:x="1671" w:y="999"/>
        <w:shd w:val="clear" w:color="auto" w:fill="auto"/>
        <w:spacing w:line="413" w:lineRule="exact"/>
        <w:ind w:firstLine="740"/>
        <w:jc w:val="both"/>
      </w:pPr>
      <w: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0F6BE1" w:rsidRDefault="00DE4CA2">
      <w:pPr>
        <w:pStyle w:val="20"/>
        <w:framePr w:w="9408" w:h="14543" w:hRule="exact" w:wrap="none" w:vAnchor="page" w:hAnchor="page" w:x="1671" w:y="999"/>
        <w:shd w:val="clear" w:color="auto" w:fill="auto"/>
        <w:tabs>
          <w:tab w:val="left" w:pos="3883"/>
        </w:tabs>
        <w:spacing w:line="413" w:lineRule="exact"/>
        <w:ind w:firstLine="740"/>
        <w:jc w:val="both"/>
      </w:pPr>
      <w:r>
        <w:t>развитие у обучающихся интеллектуальных и творческих способностей, необходимых для успешной</w:t>
      </w:r>
      <w:r>
        <w:tab/>
        <w:t>социализации и самореализации личности</w:t>
      </w:r>
    </w:p>
    <w:p w:rsidR="000F6BE1" w:rsidRDefault="00DE4CA2">
      <w:pPr>
        <w:pStyle w:val="20"/>
        <w:framePr w:w="9408" w:h="14543" w:hRule="exact" w:wrap="none" w:vAnchor="page" w:hAnchor="page" w:x="1671" w:y="999"/>
        <w:shd w:val="clear" w:color="auto" w:fill="auto"/>
        <w:spacing w:line="413" w:lineRule="exact"/>
        <w:jc w:val="both"/>
      </w:pPr>
      <w:r>
        <w:t>в многонациональном российском государстве.</w:t>
      </w:r>
    </w:p>
    <w:p w:rsidR="000F6BE1" w:rsidRDefault="00DE4CA2">
      <w:pPr>
        <w:pStyle w:val="ab"/>
        <w:framePr w:wrap="none" w:vAnchor="page" w:hAnchor="page" w:x="6207" w:y="15806"/>
        <w:shd w:val="clear" w:color="auto" w:fill="auto"/>
        <w:spacing w:line="180" w:lineRule="exact"/>
      </w:pPr>
      <w:r>
        <w:t>308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numPr>
          <w:ilvl w:val="2"/>
          <w:numId w:val="131"/>
        </w:numPr>
        <w:shd w:val="clear" w:color="auto" w:fill="auto"/>
        <w:tabs>
          <w:tab w:val="left" w:pos="1634"/>
        </w:tabs>
        <w:spacing w:line="413" w:lineRule="exact"/>
        <w:ind w:firstLine="740"/>
        <w:jc w:val="both"/>
      </w:pPr>
      <w:r>
        <w:lastRenderedPageBreak/>
        <w:t>Родная литература (русская) направлена на решение следующих задач:</w:t>
      </w:r>
    </w:p>
    <w:p w:rsidR="000F6BE1" w:rsidRDefault="00DE4CA2">
      <w:pPr>
        <w:pStyle w:val="20"/>
        <w:framePr w:w="9408" w:h="14548" w:hRule="exact" w:wrap="none" w:vAnchor="page" w:hAnchor="page" w:x="1671" w:y="994"/>
        <w:shd w:val="clear" w:color="auto" w:fill="auto"/>
        <w:spacing w:line="413" w:lineRule="exact"/>
        <w:ind w:firstLine="740"/>
        <w:jc w:val="both"/>
      </w:pPr>
      <w:r>
        <w:t>приобщение к литературному наследию русского народа в контексте единого</w:t>
      </w:r>
    </w:p>
    <w:p w:rsidR="000F6BE1" w:rsidRDefault="00DE4CA2">
      <w:pPr>
        <w:pStyle w:val="20"/>
        <w:framePr w:w="9408" w:h="14548" w:hRule="exact" w:wrap="none" w:vAnchor="page" w:hAnchor="page" w:x="1671" w:y="994"/>
        <w:shd w:val="clear" w:color="auto" w:fill="auto"/>
        <w:spacing w:line="413" w:lineRule="exact"/>
        <w:jc w:val="both"/>
      </w:pPr>
      <w:r>
        <w:t>исторического и культурного пространства России, диалога культур всех народов Российской Федерации;</w:t>
      </w:r>
    </w:p>
    <w:p w:rsidR="000F6BE1" w:rsidRDefault="00DE4CA2">
      <w:pPr>
        <w:pStyle w:val="20"/>
        <w:framePr w:w="9408" w:h="14548" w:hRule="exact" w:wrap="none" w:vAnchor="page" w:hAnchor="page" w:x="1671" w:y="994"/>
        <w:shd w:val="clear" w:color="auto" w:fill="auto"/>
        <w:spacing w:line="413" w:lineRule="exact"/>
        <w:ind w:firstLine="740"/>
        <w:jc w:val="both"/>
      </w:pPr>
      <w:r>
        <w:t>осознание роли родной русской литературы в передаче от поколения к поколению историко-культурных, нравственных, эстетических ценностей;</w:t>
      </w:r>
    </w:p>
    <w:p w:rsidR="000F6BE1" w:rsidRDefault="00DE4CA2">
      <w:pPr>
        <w:pStyle w:val="20"/>
        <w:framePr w:w="9408" w:h="14548" w:hRule="exact" w:wrap="none" w:vAnchor="page" w:hAnchor="page" w:x="1671" w:y="994"/>
        <w:shd w:val="clear" w:color="auto" w:fill="auto"/>
        <w:spacing w:line="413" w:lineRule="exact"/>
        <w:ind w:firstLine="740"/>
        <w:jc w:val="both"/>
      </w:pPr>
      <w: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0F6BE1" w:rsidRDefault="00DE4CA2">
      <w:pPr>
        <w:pStyle w:val="20"/>
        <w:framePr w:w="9408" w:h="14548" w:hRule="exact" w:wrap="none" w:vAnchor="page" w:hAnchor="page" w:x="1671" w:y="994"/>
        <w:shd w:val="clear" w:color="auto" w:fill="auto"/>
        <w:spacing w:line="413" w:lineRule="exact"/>
        <w:ind w:firstLine="740"/>
        <w:jc w:val="both"/>
      </w:pPr>
      <w: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0F6BE1" w:rsidRDefault="00DE4CA2">
      <w:pPr>
        <w:pStyle w:val="20"/>
        <w:framePr w:w="9408" w:h="14548" w:hRule="exact" w:wrap="none" w:vAnchor="page" w:hAnchor="page" w:x="1671" w:y="994"/>
        <w:shd w:val="clear" w:color="auto" w:fill="auto"/>
        <w:spacing w:line="413" w:lineRule="exact"/>
        <w:ind w:firstLine="740"/>
        <w:jc w:val="both"/>
      </w:pPr>
      <w: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0F6BE1" w:rsidRDefault="00DE4CA2">
      <w:pPr>
        <w:pStyle w:val="20"/>
        <w:framePr w:w="9408" w:h="14548" w:hRule="exact" w:wrap="none" w:vAnchor="page" w:hAnchor="page" w:x="1671" w:y="994"/>
        <w:shd w:val="clear" w:color="auto" w:fill="auto"/>
        <w:spacing w:line="413" w:lineRule="exact"/>
        <w:ind w:firstLine="740"/>
        <w:jc w:val="both"/>
      </w:pPr>
      <w:r>
        <w:t>формирование опыта общения с произведениями родной русской литературы в повседневной жизни и учебной деятельности;</w:t>
      </w:r>
    </w:p>
    <w:p w:rsidR="000F6BE1" w:rsidRDefault="00DE4CA2">
      <w:pPr>
        <w:pStyle w:val="20"/>
        <w:framePr w:w="9408" w:h="14548" w:hRule="exact" w:wrap="none" w:vAnchor="page" w:hAnchor="page" w:x="1671" w:y="994"/>
        <w:shd w:val="clear" w:color="auto" w:fill="auto"/>
        <w:spacing w:line="413" w:lineRule="exact"/>
        <w:ind w:firstLine="740"/>
        <w:jc w:val="both"/>
      </w:pPr>
      <w: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0F6BE1" w:rsidRDefault="00DE4CA2">
      <w:pPr>
        <w:pStyle w:val="20"/>
        <w:framePr w:w="9408" w:h="14548" w:hRule="exact" w:wrap="none" w:vAnchor="page" w:hAnchor="page" w:x="1671" w:y="994"/>
        <w:shd w:val="clear" w:color="auto" w:fill="auto"/>
        <w:spacing w:line="413" w:lineRule="exact"/>
        <w:ind w:firstLine="740"/>
        <w:jc w:val="both"/>
      </w:pPr>
      <w: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0F6BE1" w:rsidRDefault="00DE4CA2">
      <w:pPr>
        <w:pStyle w:val="20"/>
        <w:framePr w:w="9408" w:h="14548" w:hRule="exact" w:wrap="none" w:vAnchor="page" w:hAnchor="page" w:x="1671" w:y="994"/>
        <w:shd w:val="clear" w:color="auto" w:fill="auto"/>
        <w:spacing w:line="413" w:lineRule="exact"/>
        <w:ind w:firstLine="740"/>
        <w:jc w:val="both"/>
      </w:pPr>
      <w: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другое.</w:t>
      </w:r>
    </w:p>
    <w:p w:rsidR="000F6BE1" w:rsidRDefault="00DE4CA2">
      <w:pPr>
        <w:pStyle w:val="20"/>
        <w:framePr w:w="9408" w:h="14548" w:hRule="exact" w:wrap="none" w:vAnchor="page" w:hAnchor="page" w:x="1671" w:y="994"/>
        <w:numPr>
          <w:ilvl w:val="2"/>
          <w:numId w:val="131"/>
        </w:numPr>
        <w:shd w:val="clear" w:color="auto" w:fill="auto"/>
        <w:tabs>
          <w:tab w:val="left" w:pos="1594"/>
        </w:tabs>
        <w:spacing w:line="413" w:lineRule="exact"/>
        <w:ind w:firstLine="740"/>
        <w:jc w:val="both"/>
      </w:pPr>
      <w: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0F6BE1" w:rsidRDefault="00DE4CA2">
      <w:pPr>
        <w:pStyle w:val="20"/>
        <w:framePr w:w="9408" w:h="14548" w:hRule="exact" w:wrap="none" w:vAnchor="page" w:hAnchor="page" w:x="1671" w:y="994"/>
        <w:shd w:val="clear" w:color="auto" w:fill="auto"/>
        <w:spacing w:line="413" w:lineRule="exact"/>
        <w:ind w:firstLine="740"/>
        <w:jc w:val="both"/>
      </w:pPr>
      <w:r>
        <w:t>На изучение инвариантной части программы по родной литературе (русской)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w:t>
      </w:r>
    </w:p>
    <w:p w:rsidR="000F6BE1" w:rsidRDefault="00DE4CA2">
      <w:pPr>
        <w:pStyle w:val="ab"/>
        <w:framePr w:wrap="none" w:vAnchor="page" w:hAnchor="page" w:x="6207" w:y="15806"/>
        <w:shd w:val="clear" w:color="auto" w:fill="auto"/>
        <w:spacing w:line="180" w:lineRule="exact"/>
      </w:pPr>
      <w:r>
        <w:t>309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9"/>
        <w:shd w:val="clear" w:color="auto" w:fill="auto"/>
        <w:spacing w:line="413" w:lineRule="exact"/>
        <w:jc w:val="both"/>
      </w:pPr>
      <w:r>
        <w:lastRenderedPageBreak/>
        <w:t>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0F6BE1" w:rsidRDefault="00DE4CA2">
      <w:pPr>
        <w:pStyle w:val="20"/>
        <w:framePr w:w="9408" w:h="14135" w:hRule="exact" w:wrap="none" w:vAnchor="page" w:hAnchor="page" w:x="1671" w:y="999"/>
        <w:numPr>
          <w:ilvl w:val="2"/>
          <w:numId w:val="131"/>
        </w:numPr>
        <w:shd w:val="clear" w:color="auto" w:fill="auto"/>
        <w:tabs>
          <w:tab w:val="left" w:pos="1654"/>
          <w:tab w:val="left" w:pos="2141"/>
          <w:tab w:val="left" w:pos="3456"/>
          <w:tab w:val="left" w:pos="5011"/>
          <w:tab w:val="left" w:pos="7939"/>
        </w:tabs>
        <w:spacing w:line="413" w:lineRule="exact"/>
        <w:ind w:firstLine="740"/>
        <w:jc w:val="both"/>
      </w:pPr>
      <w:r>
        <w:t>При разработке учителем рабочей программы по родной литературе (русской) должны быть учтены возможности использования электронных (цифровых) образовательных</w:t>
      </w:r>
      <w:r>
        <w:tab/>
        <w:t>ресурсов,</w:t>
      </w:r>
      <w:r>
        <w:tab/>
        <w:t>являющихся</w:t>
      </w:r>
      <w:r>
        <w:tab/>
        <w:t>учебно-методическими</w:t>
      </w:r>
      <w:r>
        <w:tab/>
        <w:t>материалами</w:t>
      </w:r>
    </w:p>
    <w:p w:rsidR="000F6BE1" w:rsidRDefault="00DE4CA2">
      <w:pPr>
        <w:pStyle w:val="20"/>
        <w:framePr w:w="9408" w:h="14135" w:hRule="exact" w:wrap="none" w:vAnchor="page" w:hAnchor="page" w:x="1671" w:y="999"/>
        <w:shd w:val="clear" w:color="auto" w:fill="auto"/>
        <w:tabs>
          <w:tab w:val="left" w:pos="2645"/>
          <w:tab w:val="left" w:pos="4603"/>
          <w:tab w:val="left" w:pos="7133"/>
          <w:tab w:val="left" w:pos="8390"/>
        </w:tabs>
        <w:spacing w:line="413" w:lineRule="exact"/>
        <w:jc w:val="both"/>
      </w:pPr>
      <w:r>
        <w:t>(мультимедийные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w:t>
      </w:r>
      <w:r>
        <w:tab/>
        <w:t>ресурсов),</w:t>
      </w:r>
      <w:r>
        <w:tab/>
        <w:t>используемыми</w:t>
      </w:r>
      <w:r>
        <w:tab/>
        <w:t>для</w:t>
      </w:r>
      <w:r>
        <w:tab/>
        <w:t>обучения</w:t>
      </w:r>
    </w:p>
    <w:p w:rsidR="000F6BE1" w:rsidRDefault="00DE4CA2">
      <w:pPr>
        <w:pStyle w:val="20"/>
        <w:framePr w:w="9408" w:h="14135" w:hRule="exact" w:wrap="none" w:vAnchor="page" w:hAnchor="page" w:x="1671" w:y="999"/>
        <w:shd w:val="clear" w:color="auto" w:fill="auto"/>
        <w:spacing w:line="413" w:lineRule="exact"/>
        <w:jc w:val="both"/>
      </w:pPr>
      <w:r>
        <w:t>и воспитания различных групп пользователей, представленными в электронном (цифровом) виде и реализующими дидактические возможности информационно</w:t>
      </w:r>
      <w:r>
        <w:softHyphen/>
        <w:t>коммуникационных технологий, содержание которых соответствует законодательству об образовании.</w:t>
      </w:r>
    </w:p>
    <w:p w:rsidR="000F6BE1" w:rsidRDefault="00DE4CA2">
      <w:pPr>
        <w:pStyle w:val="20"/>
        <w:framePr w:w="9408" w:h="14135" w:hRule="exact" w:wrap="none" w:vAnchor="page" w:hAnchor="page" w:x="1671" w:y="999"/>
        <w:numPr>
          <w:ilvl w:val="0"/>
          <w:numId w:val="132"/>
        </w:numPr>
        <w:shd w:val="clear" w:color="auto" w:fill="auto"/>
        <w:tabs>
          <w:tab w:val="left" w:pos="1396"/>
        </w:tabs>
        <w:spacing w:line="413" w:lineRule="exact"/>
        <w:ind w:firstLine="740"/>
        <w:jc w:val="both"/>
      </w:pPr>
      <w:r>
        <w:t>Содержание обучения в 5 классе.</w:t>
      </w:r>
    </w:p>
    <w:p w:rsidR="000F6BE1" w:rsidRDefault="00DE4CA2">
      <w:pPr>
        <w:pStyle w:val="20"/>
        <w:framePr w:w="9408" w:h="14135" w:hRule="exact" w:wrap="none" w:vAnchor="page" w:hAnchor="page" w:x="1671" w:y="999"/>
        <w:numPr>
          <w:ilvl w:val="0"/>
          <w:numId w:val="133"/>
        </w:numPr>
        <w:shd w:val="clear" w:color="auto" w:fill="auto"/>
        <w:tabs>
          <w:tab w:val="left" w:pos="1574"/>
        </w:tabs>
        <w:spacing w:line="413" w:lineRule="exact"/>
        <w:ind w:firstLine="740"/>
        <w:jc w:val="both"/>
      </w:pPr>
      <w:r>
        <w:t>Раздел 1. Россия - Родина моя.</w:t>
      </w:r>
    </w:p>
    <w:p w:rsidR="000F6BE1" w:rsidRDefault="00DE4CA2">
      <w:pPr>
        <w:pStyle w:val="20"/>
        <w:framePr w:w="9408" w:h="14135" w:hRule="exact" w:wrap="none" w:vAnchor="page" w:hAnchor="page" w:x="1671" w:y="999"/>
        <w:shd w:val="clear" w:color="auto" w:fill="auto"/>
        <w:spacing w:line="413" w:lineRule="exact"/>
        <w:ind w:firstLine="740"/>
        <w:jc w:val="both"/>
      </w:pPr>
      <w:r>
        <w:t>Преданья старины глубокой.</w:t>
      </w:r>
    </w:p>
    <w:p w:rsidR="000F6BE1" w:rsidRDefault="00DE4CA2">
      <w:pPr>
        <w:pStyle w:val="20"/>
        <w:framePr w:w="9408" w:h="14135" w:hRule="exact" w:wrap="none" w:vAnchor="page" w:hAnchor="page" w:x="1671" w:y="999"/>
        <w:shd w:val="clear" w:color="auto" w:fill="auto"/>
        <w:spacing w:line="413" w:lineRule="exact"/>
        <w:ind w:firstLine="740"/>
        <w:jc w:val="both"/>
      </w:pPr>
      <w:r>
        <w:t>Малые жанры фольклора: пословицы и поговорки о Родине, России, русском народе (не менее пяти произведений).</w:t>
      </w:r>
    </w:p>
    <w:p w:rsidR="000F6BE1" w:rsidRDefault="00DE4CA2">
      <w:pPr>
        <w:pStyle w:val="20"/>
        <w:framePr w:w="9408" w:h="14135" w:hRule="exact" w:wrap="none" w:vAnchor="page" w:hAnchor="page" w:x="1671" w:y="999"/>
        <w:shd w:val="clear" w:color="auto" w:fill="auto"/>
        <w:spacing w:line="413" w:lineRule="exact"/>
        <w:ind w:firstLine="740"/>
        <w:jc w:val="both"/>
      </w:pPr>
      <w: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0F6BE1" w:rsidRDefault="00DE4CA2">
      <w:pPr>
        <w:pStyle w:val="20"/>
        <w:framePr w:w="9408" w:h="14135" w:hRule="exact" w:wrap="none" w:vAnchor="page" w:hAnchor="page" w:x="1671" w:y="999"/>
        <w:shd w:val="clear" w:color="auto" w:fill="auto"/>
        <w:spacing w:line="413" w:lineRule="exact"/>
        <w:ind w:firstLine="740"/>
        <w:jc w:val="both"/>
      </w:pPr>
      <w:r>
        <w:t>Города земли русской.</w:t>
      </w:r>
    </w:p>
    <w:p w:rsidR="000F6BE1" w:rsidRDefault="00DE4CA2">
      <w:pPr>
        <w:pStyle w:val="20"/>
        <w:framePr w:w="9408" w:h="14135" w:hRule="exact" w:wrap="none" w:vAnchor="page" w:hAnchor="page" w:x="1671" w:y="999"/>
        <w:shd w:val="clear" w:color="auto" w:fill="auto"/>
        <w:spacing w:line="413" w:lineRule="exact"/>
        <w:ind w:firstLine="740"/>
        <w:jc w:val="both"/>
      </w:pPr>
      <w:r>
        <w:t>Москва в произведениях русских писателей.</w:t>
      </w:r>
    </w:p>
    <w:p w:rsidR="000F6BE1" w:rsidRDefault="00DE4CA2">
      <w:pPr>
        <w:pStyle w:val="20"/>
        <w:framePr w:w="9408" w:h="14135" w:hRule="exact" w:wrap="none" w:vAnchor="page" w:hAnchor="page" w:x="1671" w:y="999"/>
        <w:shd w:val="clear" w:color="auto" w:fill="auto"/>
        <w:spacing w:line="413" w:lineRule="exact"/>
        <w:ind w:firstLine="740"/>
        <w:jc w:val="both"/>
      </w:pPr>
      <w: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0F6BE1" w:rsidRDefault="00DE4CA2">
      <w:pPr>
        <w:pStyle w:val="20"/>
        <w:framePr w:w="9408" w:h="14135" w:hRule="exact" w:wrap="none" w:vAnchor="page" w:hAnchor="page" w:x="1671" w:y="999"/>
        <w:shd w:val="clear" w:color="auto" w:fill="auto"/>
        <w:tabs>
          <w:tab w:val="left" w:pos="1146"/>
        </w:tabs>
        <w:spacing w:line="413" w:lineRule="exact"/>
        <w:ind w:firstLine="740"/>
        <w:jc w:val="both"/>
      </w:pPr>
      <w:r>
        <w:t>А.</w:t>
      </w:r>
      <w:r>
        <w:tab/>
        <w:t>П. Чехов. «В Москве на Трубной площади».</w:t>
      </w:r>
    </w:p>
    <w:p w:rsidR="000F6BE1" w:rsidRDefault="00DE4CA2">
      <w:pPr>
        <w:pStyle w:val="20"/>
        <w:framePr w:w="9408" w:h="14135" w:hRule="exact" w:wrap="none" w:vAnchor="page" w:hAnchor="page" w:x="1671" w:y="999"/>
        <w:shd w:val="clear" w:color="auto" w:fill="auto"/>
        <w:spacing w:line="413" w:lineRule="exact"/>
        <w:ind w:firstLine="740"/>
        <w:jc w:val="both"/>
      </w:pPr>
      <w:r>
        <w:t>Родные просторы.</w:t>
      </w:r>
    </w:p>
    <w:p w:rsidR="000F6BE1" w:rsidRDefault="00DE4CA2">
      <w:pPr>
        <w:pStyle w:val="20"/>
        <w:framePr w:w="9408" w:h="14135" w:hRule="exact" w:wrap="none" w:vAnchor="page" w:hAnchor="page" w:x="1671" w:y="999"/>
        <w:shd w:val="clear" w:color="auto" w:fill="auto"/>
        <w:spacing w:line="413" w:lineRule="exact"/>
        <w:ind w:firstLine="740"/>
        <w:jc w:val="both"/>
      </w:pPr>
      <w:r>
        <w:t>Русский лес.</w:t>
      </w:r>
    </w:p>
    <w:p w:rsidR="000F6BE1" w:rsidRDefault="00DE4CA2">
      <w:pPr>
        <w:pStyle w:val="20"/>
        <w:framePr w:w="9408" w:h="14135" w:hRule="exact" w:wrap="none" w:vAnchor="page" w:hAnchor="page" w:x="1671" w:y="999"/>
        <w:shd w:val="clear" w:color="auto" w:fill="auto"/>
        <w:tabs>
          <w:tab w:val="left" w:pos="6913"/>
        </w:tabs>
        <w:spacing w:line="413" w:lineRule="exact"/>
        <w:ind w:firstLine="740"/>
        <w:jc w:val="both"/>
      </w:pPr>
      <w:r>
        <w:t>Стихотворения (не менее двух). Например:</w:t>
      </w:r>
      <w:r>
        <w:tab/>
        <w:t>А.В. Кольцов «Лес»,</w:t>
      </w:r>
    </w:p>
    <w:p w:rsidR="000F6BE1" w:rsidRDefault="00DE4CA2">
      <w:pPr>
        <w:pStyle w:val="20"/>
        <w:framePr w:w="9408" w:h="14135" w:hRule="exact" w:wrap="none" w:vAnchor="page" w:hAnchor="page" w:x="1671" w:y="999"/>
        <w:shd w:val="clear" w:color="auto" w:fill="auto"/>
        <w:spacing w:line="413" w:lineRule="exact"/>
        <w:jc w:val="both"/>
      </w:pPr>
      <w:r>
        <w:t>В.А. Рождественский «Берёза», В.А. Солоухин «Седьмую ночь без перерыва.» и другие.</w:t>
      </w:r>
    </w:p>
    <w:p w:rsidR="000F6BE1" w:rsidRDefault="00DE4CA2">
      <w:pPr>
        <w:pStyle w:val="20"/>
        <w:framePr w:w="9408" w:h="14135" w:hRule="exact" w:wrap="none" w:vAnchor="page" w:hAnchor="page" w:x="1671" w:y="999"/>
        <w:shd w:val="clear" w:color="auto" w:fill="auto"/>
        <w:spacing w:line="413" w:lineRule="exact"/>
        <w:ind w:firstLine="740"/>
        <w:jc w:val="both"/>
      </w:pPr>
      <w:r>
        <w:t>И.С. Соколов-Микитов. «Русский лес».</w:t>
      </w:r>
    </w:p>
    <w:p w:rsidR="000F6BE1" w:rsidRDefault="00DE4CA2">
      <w:pPr>
        <w:pStyle w:val="20"/>
        <w:framePr w:w="9408" w:h="14135" w:hRule="exact" w:wrap="none" w:vAnchor="page" w:hAnchor="page" w:x="1671" w:y="999"/>
        <w:numPr>
          <w:ilvl w:val="0"/>
          <w:numId w:val="133"/>
        </w:numPr>
        <w:shd w:val="clear" w:color="auto" w:fill="auto"/>
        <w:tabs>
          <w:tab w:val="left" w:pos="1574"/>
        </w:tabs>
        <w:spacing w:line="413" w:lineRule="exact"/>
        <w:ind w:firstLine="740"/>
        <w:jc w:val="both"/>
      </w:pPr>
      <w:r>
        <w:t>Раздел 2. Русские традиции.</w:t>
      </w:r>
    </w:p>
    <w:p w:rsidR="000F6BE1" w:rsidRDefault="00DE4CA2">
      <w:pPr>
        <w:pStyle w:val="20"/>
        <w:framePr w:w="9408" w:h="14135" w:hRule="exact" w:wrap="none" w:vAnchor="page" w:hAnchor="page" w:x="1671" w:y="999"/>
        <w:shd w:val="clear" w:color="auto" w:fill="auto"/>
        <w:spacing w:line="413" w:lineRule="exact"/>
        <w:ind w:firstLine="740"/>
        <w:jc w:val="both"/>
      </w:pPr>
      <w:r>
        <w:t>Праздники русского мира.</w:t>
      </w:r>
    </w:p>
    <w:p w:rsidR="000F6BE1" w:rsidRDefault="00DE4CA2">
      <w:pPr>
        <w:pStyle w:val="20"/>
        <w:framePr w:w="9408" w:h="14135" w:hRule="exact" w:wrap="none" w:vAnchor="page" w:hAnchor="page" w:x="1671" w:y="999"/>
        <w:shd w:val="clear" w:color="auto" w:fill="auto"/>
        <w:spacing w:line="413" w:lineRule="exact"/>
        <w:ind w:firstLine="740"/>
        <w:jc w:val="both"/>
      </w:pPr>
      <w:r>
        <w:t>Рождество.</w:t>
      </w:r>
    </w:p>
    <w:p w:rsidR="000F6BE1" w:rsidRDefault="00DE4CA2">
      <w:pPr>
        <w:pStyle w:val="ab"/>
        <w:framePr w:wrap="none" w:vAnchor="page" w:hAnchor="page" w:x="6207" w:y="15806"/>
        <w:shd w:val="clear" w:color="auto" w:fill="auto"/>
        <w:spacing w:line="180" w:lineRule="exact"/>
      </w:pPr>
      <w:r>
        <w:t>310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ind w:firstLine="740"/>
      </w:pPr>
      <w:r>
        <w:lastRenderedPageBreak/>
        <w:t>Стихотворения (не менее двух). Например: Б.Л. Пастернак «Рождественская звезда» (фрагмент), В.Д. Берестов «Перед Рождеством» и другие.</w:t>
      </w:r>
    </w:p>
    <w:p w:rsidR="000F6BE1" w:rsidRDefault="00DE4CA2">
      <w:pPr>
        <w:pStyle w:val="20"/>
        <w:framePr w:w="9403" w:h="14548" w:hRule="exact" w:wrap="none" w:vAnchor="page" w:hAnchor="page" w:x="1673" w:y="994"/>
        <w:numPr>
          <w:ilvl w:val="0"/>
          <w:numId w:val="134"/>
        </w:numPr>
        <w:shd w:val="clear" w:color="auto" w:fill="auto"/>
        <w:tabs>
          <w:tab w:val="left" w:pos="1146"/>
        </w:tabs>
        <w:spacing w:line="413" w:lineRule="exact"/>
        <w:ind w:left="740"/>
        <w:jc w:val="both"/>
      </w:pPr>
      <w:r>
        <w:t>И. Куприн. «Бедный принц».</w:t>
      </w:r>
    </w:p>
    <w:p w:rsidR="000F6BE1" w:rsidRDefault="00DE4CA2">
      <w:pPr>
        <w:pStyle w:val="20"/>
        <w:framePr w:w="9403" w:h="14548" w:hRule="exact" w:wrap="none" w:vAnchor="page" w:hAnchor="page" w:x="1673" w:y="994"/>
        <w:shd w:val="clear" w:color="auto" w:fill="auto"/>
        <w:spacing w:line="413" w:lineRule="exact"/>
        <w:ind w:left="740"/>
        <w:jc w:val="both"/>
      </w:pPr>
      <w:r>
        <w:t>Н.Д. Телешов. «Ёлка Митрича».</w:t>
      </w:r>
    </w:p>
    <w:p w:rsidR="000F6BE1" w:rsidRDefault="00DE4CA2">
      <w:pPr>
        <w:pStyle w:val="20"/>
        <w:framePr w:w="9403" w:h="14548" w:hRule="exact" w:wrap="none" w:vAnchor="page" w:hAnchor="page" w:x="1673" w:y="994"/>
        <w:shd w:val="clear" w:color="auto" w:fill="auto"/>
        <w:spacing w:line="413" w:lineRule="exact"/>
        <w:ind w:left="740"/>
        <w:jc w:val="both"/>
      </w:pPr>
      <w:r>
        <w:t>Тепло родного дома.</w:t>
      </w:r>
    </w:p>
    <w:p w:rsidR="000F6BE1" w:rsidRDefault="00DE4CA2">
      <w:pPr>
        <w:pStyle w:val="20"/>
        <w:framePr w:w="9403" w:h="14548" w:hRule="exact" w:wrap="none" w:vAnchor="page" w:hAnchor="page" w:x="1673" w:y="994"/>
        <w:shd w:val="clear" w:color="auto" w:fill="auto"/>
        <w:spacing w:line="413" w:lineRule="exact"/>
        <w:ind w:left="740"/>
        <w:jc w:val="both"/>
      </w:pPr>
      <w:r>
        <w:t>Семейные ценности.</w:t>
      </w:r>
    </w:p>
    <w:p w:rsidR="000F6BE1" w:rsidRDefault="00DE4CA2">
      <w:pPr>
        <w:pStyle w:val="20"/>
        <w:framePr w:w="9403" w:h="14548" w:hRule="exact" w:wrap="none" w:vAnchor="page" w:hAnchor="page" w:x="1673" w:y="994"/>
        <w:shd w:val="clear" w:color="auto" w:fill="auto"/>
        <w:spacing w:line="413" w:lineRule="exact"/>
        <w:ind w:firstLine="740"/>
      </w:pPr>
      <w:r>
        <w:t>И.А. Крылов. Басни (одно произведение по выбору). Например: «Дерево» и другие.</w:t>
      </w:r>
    </w:p>
    <w:p w:rsidR="000F6BE1" w:rsidRDefault="00DE4CA2">
      <w:pPr>
        <w:pStyle w:val="20"/>
        <w:framePr w:w="9403" w:h="14548" w:hRule="exact" w:wrap="none" w:vAnchor="page" w:hAnchor="page" w:x="1673" w:y="994"/>
        <w:shd w:val="clear" w:color="auto" w:fill="auto"/>
        <w:spacing w:line="413" w:lineRule="exact"/>
        <w:ind w:left="740"/>
        <w:jc w:val="both"/>
      </w:pPr>
      <w:r>
        <w:t>И. А. Бунин. «Снежный бык».</w:t>
      </w:r>
    </w:p>
    <w:p w:rsidR="000F6BE1" w:rsidRDefault="00DE4CA2">
      <w:pPr>
        <w:pStyle w:val="20"/>
        <w:framePr w:w="9403" w:h="14548" w:hRule="exact" w:wrap="none" w:vAnchor="page" w:hAnchor="page" w:x="1673" w:y="994"/>
        <w:numPr>
          <w:ilvl w:val="0"/>
          <w:numId w:val="134"/>
        </w:numPr>
        <w:shd w:val="clear" w:color="auto" w:fill="auto"/>
        <w:tabs>
          <w:tab w:val="left" w:pos="1146"/>
        </w:tabs>
        <w:spacing w:line="413" w:lineRule="exact"/>
        <w:ind w:left="740"/>
        <w:jc w:val="both"/>
      </w:pPr>
      <w:r>
        <w:t>И. Белов. «Скворцы».</w:t>
      </w:r>
    </w:p>
    <w:p w:rsidR="000F6BE1" w:rsidRDefault="00DE4CA2">
      <w:pPr>
        <w:pStyle w:val="20"/>
        <w:framePr w:w="9403" w:h="14548" w:hRule="exact" w:wrap="none" w:vAnchor="page" w:hAnchor="page" w:x="1673" w:y="994"/>
        <w:numPr>
          <w:ilvl w:val="0"/>
          <w:numId w:val="133"/>
        </w:numPr>
        <w:shd w:val="clear" w:color="auto" w:fill="auto"/>
        <w:tabs>
          <w:tab w:val="left" w:pos="1574"/>
        </w:tabs>
        <w:spacing w:line="413" w:lineRule="exact"/>
        <w:ind w:left="740"/>
        <w:jc w:val="both"/>
      </w:pPr>
      <w:r>
        <w:t>Раздел 3. Русский характер - русская душа.</w:t>
      </w:r>
    </w:p>
    <w:p w:rsidR="000F6BE1" w:rsidRDefault="00DE4CA2">
      <w:pPr>
        <w:pStyle w:val="20"/>
        <w:framePr w:w="9403" w:h="14548" w:hRule="exact" w:wrap="none" w:vAnchor="page" w:hAnchor="page" w:x="1673" w:y="994"/>
        <w:shd w:val="clear" w:color="auto" w:fill="auto"/>
        <w:spacing w:line="413" w:lineRule="exact"/>
        <w:ind w:left="740"/>
        <w:jc w:val="both"/>
      </w:pPr>
      <w:r>
        <w:t>Не до ордена - была бы Родина.</w:t>
      </w:r>
    </w:p>
    <w:p w:rsidR="000F6BE1" w:rsidRDefault="00DE4CA2">
      <w:pPr>
        <w:pStyle w:val="20"/>
        <w:framePr w:w="9403" w:h="14548" w:hRule="exact" w:wrap="none" w:vAnchor="page" w:hAnchor="page" w:x="1673" w:y="994"/>
        <w:shd w:val="clear" w:color="auto" w:fill="auto"/>
        <w:spacing w:line="413" w:lineRule="exact"/>
        <w:ind w:left="740"/>
        <w:jc w:val="both"/>
      </w:pPr>
      <w:r>
        <w:t>Отечественная война 1812 года.</w:t>
      </w:r>
    </w:p>
    <w:p w:rsidR="000F6BE1" w:rsidRDefault="00DE4CA2">
      <w:pPr>
        <w:pStyle w:val="20"/>
        <w:framePr w:w="9403" w:h="14548" w:hRule="exact" w:wrap="none" w:vAnchor="page" w:hAnchor="page" w:x="1673" w:y="994"/>
        <w:shd w:val="clear" w:color="auto" w:fill="auto"/>
        <w:spacing w:line="413" w:lineRule="exact"/>
        <w:ind w:firstLine="740"/>
      </w:pPr>
      <w:r>
        <w:t>Стихотворения (не менее двух). Например: Ф.Н. Глинка «Авангардная песнь», Д.В. Давыдов «Партизан» (отрывок) и другие.</w:t>
      </w:r>
    </w:p>
    <w:p w:rsidR="000F6BE1" w:rsidRDefault="00DE4CA2">
      <w:pPr>
        <w:pStyle w:val="20"/>
        <w:framePr w:w="9403" w:h="14548" w:hRule="exact" w:wrap="none" w:vAnchor="page" w:hAnchor="page" w:x="1673" w:y="994"/>
        <w:shd w:val="clear" w:color="auto" w:fill="auto"/>
        <w:spacing w:line="413" w:lineRule="exact"/>
        <w:ind w:left="740"/>
        <w:jc w:val="both"/>
      </w:pPr>
      <w:r>
        <w:t>Загадки русской души.</w:t>
      </w:r>
    </w:p>
    <w:p w:rsidR="000F6BE1" w:rsidRDefault="00DE4CA2">
      <w:pPr>
        <w:pStyle w:val="20"/>
        <w:framePr w:w="9403" w:h="14548" w:hRule="exact" w:wrap="none" w:vAnchor="page" w:hAnchor="page" w:x="1673" w:y="994"/>
        <w:shd w:val="clear" w:color="auto" w:fill="auto"/>
        <w:spacing w:line="413" w:lineRule="exact"/>
        <w:ind w:left="740"/>
        <w:jc w:val="both"/>
      </w:pPr>
      <w:r>
        <w:t>Парадоксы русского характера.</w:t>
      </w:r>
    </w:p>
    <w:p w:rsidR="000F6BE1" w:rsidRDefault="00DE4CA2">
      <w:pPr>
        <w:pStyle w:val="20"/>
        <w:framePr w:w="9403" w:h="14548" w:hRule="exact" w:wrap="none" w:vAnchor="page" w:hAnchor="page" w:x="1673" w:y="994"/>
        <w:shd w:val="clear" w:color="auto" w:fill="auto"/>
        <w:spacing w:line="413" w:lineRule="exact"/>
        <w:ind w:left="740"/>
        <w:jc w:val="both"/>
      </w:pPr>
      <w:r>
        <w:t>К.Г. Паустовский. «Похождения жука-носорога» (солдатская сказка).</w:t>
      </w:r>
    </w:p>
    <w:p w:rsidR="000F6BE1" w:rsidRDefault="00DE4CA2">
      <w:pPr>
        <w:pStyle w:val="20"/>
        <w:framePr w:w="9403" w:h="14548" w:hRule="exact" w:wrap="none" w:vAnchor="page" w:hAnchor="page" w:x="1673" w:y="994"/>
        <w:shd w:val="clear" w:color="auto" w:fill="auto"/>
        <w:spacing w:line="413" w:lineRule="exact"/>
        <w:ind w:left="740"/>
        <w:jc w:val="both"/>
      </w:pPr>
      <w:r>
        <w:t>Ю.Я. Яковлев. «Сыновья Пешеходова».</w:t>
      </w:r>
    </w:p>
    <w:p w:rsidR="000F6BE1" w:rsidRDefault="00DE4CA2">
      <w:pPr>
        <w:pStyle w:val="20"/>
        <w:framePr w:w="9403" w:h="14548" w:hRule="exact" w:wrap="none" w:vAnchor="page" w:hAnchor="page" w:x="1673" w:y="994"/>
        <w:shd w:val="clear" w:color="auto" w:fill="auto"/>
        <w:spacing w:line="413" w:lineRule="exact"/>
        <w:ind w:left="740"/>
        <w:jc w:val="both"/>
      </w:pPr>
      <w:r>
        <w:t>О ваших ровесниках.</w:t>
      </w:r>
    </w:p>
    <w:p w:rsidR="000F6BE1" w:rsidRDefault="00DE4CA2">
      <w:pPr>
        <w:pStyle w:val="20"/>
        <w:framePr w:w="9403" w:h="14548" w:hRule="exact" w:wrap="none" w:vAnchor="page" w:hAnchor="page" w:x="1673" w:y="994"/>
        <w:shd w:val="clear" w:color="auto" w:fill="auto"/>
        <w:spacing w:line="413" w:lineRule="exact"/>
        <w:ind w:left="740"/>
        <w:jc w:val="both"/>
      </w:pPr>
      <w:r>
        <w:t>Школьные контрольные.</w:t>
      </w:r>
    </w:p>
    <w:p w:rsidR="000F6BE1" w:rsidRDefault="00DE4CA2">
      <w:pPr>
        <w:pStyle w:val="20"/>
        <w:framePr w:w="9403" w:h="14548" w:hRule="exact" w:wrap="none" w:vAnchor="page" w:hAnchor="page" w:x="1673" w:y="994"/>
        <w:shd w:val="clear" w:color="auto" w:fill="auto"/>
        <w:spacing w:line="413" w:lineRule="exact"/>
        <w:ind w:left="740"/>
        <w:jc w:val="both"/>
      </w:pPr>
      <w:r>
        <w:t>К.И. Чуковский. «Серебряный герб» (фрагмент).</w:t>
      </w:r>
    </w:p>
    <w:p w:rsidR="000F6BE1" w:rsidRDefault="00DE4CA2">
      <w:pPr>
        <w:pStyle w:val="20"/>
        <w:framePr w:w="9403" w:h="14548" w:hRule="exact" w:wrap="none" w:vAnchor="page" w:hAnchor="page" w:x="1673" w:y="994"/>
        <w:shd w:val="clear" w:color="auto" w:fill="auto"/>
        <w:spacing w:line="413" w:lineRule="exact"/>
        <w:ind w:left="740"/>
        <w:jc w:val="both"/>
      </w:pPr>
      <w:r>
        <w:t>А.А. Гиваргизов. «Контрольный диктант».</w:t>
      </w:r>
    </w:p>
    <w:p w:rsidR="000F6BE1" w:rsidRDefault="00DE4CA2">
      <w:pPr>
        <w:pStyle w:val="20"/>
        <w:framePr w:w="9403" w:h="14548" w:hRule="exact" w:wrap="none" w:vAnchor="page" w:hAnchor="page" w:x="1673" w:y="994"/>
        <w:shd w:val="clear" w:color="auto" w:fill="auto"/>
        <w:spacing w:line="413" w:lineRule="exact"/>
        <w:ind w:left="740"/>
        <w:jc w:val="both"/>
      </w:pPr>
      <w:r>
        <w:t>Лишь слову жизнь дана.</w:t>
      </w:r>
    </w:p>
    <w:p w:rsidR="000F6BE1" w:rsidRDefault="00DE4CA2">
      <w:pPr>
        <w:pStyle w:val="20"/>
        <w:framePr w:w="9403" w:h="14548" w:hRule="exact" w:wrap="none" w:vAnchor="page" w:hAnchor="page" w:x="1673" w:y="994"/>
        <w:shd w:val="clear" w:color="auto" w:fill="auto"/>
        <w:spacing w:line="413" w:lineRule="exact"/>
        <w:ind w:left="740"/>
        <w:jc w:val="both"/>
      </w:pPr>
      <w:r>
        <w:t>Родной язык, родная речь.</w:t>
      </w:r>
    </w:p>
    <w:p w:rsidR="000F6BE1" w:rsidRDefault="00DE4CA2">
      <w:pPr>
        <w:pStyle w:val="20"/>
        <w:framePr w:w="9403" w:h="14548" w:hRule="exact" w:wrap="none" w:vAnchor="page" w:hAnchor="page" w:x="1673" w:y="994"/>
        <w:shd w:val="clear" w:color="auto" w:fill="auto"/>
        <w:spacing w:line="413" w:lineRule="exact"/>
        <w:ind w:firstLine="740"/>
      </w:pPr>
      <w:r>
        <w:t>Стихотворения (не менее двух). Например: И.А. Бунин «Слово», В.Г. Гордейчев «Родная речь» и другие.</w:t>
      </w:r>
    </w:p>
    <w:p w:rsidR="000F6BE1" w:rsidRDefault="00DE4CA2">
      <w:pPr>
        <w:pStyle w:val="20"/>
        <w:framePr w:w="9403" w:h="14548" w:hRule="exact" w:wrap="none" w:vAnchor="page" w:hAnchor="page" w:x="1673" w:y="994"/>
        <w:numPr>
          <w:ilvl w:val="0"/>
          <w:numId w:val="132"/>
        </w:numPr>
        <w:shd w:val="clear" w:color="auto" w:fill="auto"/>
        <w:tabs>
          <w:tab w:val="left" w:pos="1399"/>
        </w:tabs>
        <w:spacing w:line="413" w:lineRule="exact"/>
        <w:ind w:left="740"/>
        <w:jc w:val="both"/>
      </w:pPr>
      <w:r>
        <w:t>Содержание обучения в 6 классе.</w:t>
      </w:r>
    </w:p>
    <w:p w:rsidR="000F6BE1" w:rsidRDefault="00DE4CA2">
      <w:pPr>
        <w:pStyle w:val="20"/>
        <w:framePr w:w="9403" w:h="14548" w:hRule="exact" w:wrap="none" w:vAnchor="page" w:hAnchor="page" w:x="1673" w:y="994"/>
        <w:numPr>
          <w:ilvl w:val="0"/>
          <w:numId w:val="135"/>
        </w:numPr>
        <w:shd w:val="clear" w:color="auto" w:fill="auto"/>
        <w:tabs>
          <w:tab w:val="left" w:pos="1574"/>
        </w:tabs>
        <w:spacing w:line="413" w:lineRule="exact"/>
        <w:ind w:left="740"/>
        <w:jc w:val="both"/>
      </w:pPr>
      <w:r>
        <w:t>Раздел 1. Россия - Родина моя.</w:t>
      </w:r>
    </w:p>
    <w:p w:rsidR="000F6BE1" w:rsidRDefault="00DE4CA2">
      <w:pPr>
        <w:pStyle w:val="20"/>
        <w:framePr w:w="9403" w:h="14548" w:hRule="exact" w:wrap="none" w:vAnchor="page" w:hAnchor="page" w:x="1673" w:y="994"/>
        <w:shd w:val="clear" w:color="auto" w:fill="auto"/>
        <w:spacing w:line="413" w:lineRule="exact"/>
        <w:ind w:left="740"/>
        <w:jc w:val="both"/>
      </w:pPr>
      <w:r>
        <w:t>Преданья старины глубокой.</w:t>
      </w:r>
    </w:p>
    <w:p w:rsidR="000F6BE1" w:rsidRDefault="00DE4CA2">
      <w:pPr>
        <w:pStyle w:val="20"/>
        <w:framePr w:w="9403" w:h="14548" w:hRule="exact" w:wrap="none" w:vAnchor="page" w:hAnchor="page" w:x="1673" w:y="994"/>
        <w:shd w:val="clear" w:color="auto" w:fill="auto"/>
        <w:spacing w:line="413" w:lineRule="exact"/>
        <w:ind w:left="740"/>
        <w:jc w:val="both"/>
      </w:pPr>
      <w:r>
        <w:t>Богатыри и богатырство.</w:t>
      </w:r>
    </w:p>
    <w:p w:rsidR="000F6BE1" w:rsidRDefault="00DE4CA2">
      <w:pPr>
        <w:pStyle w:val="20"/>
        <w:framePr w:w="9403" w:h="14548" w:hRule="exact" w:wrap="none" w:vAnchor="page" w:hAnchor="page" w:x="1673" w:y="994"/>
        <w:shd w:val="clear" w:color="auto" w:fill="auto"/>
        <w:spacing w:line="413" w:lineRule="exact"/>
        <w:ind w:left="740"/>
      </w:pPr>
      <w:r>
        <w:t>Былины (одна былина по выбору). Например: «Илья Муромец и Святогор». Былинные сюжеты и герои в русской литературе.</w:t>
      </w:r>
    </w:p>
    <w:p w:rsidR="000F6BE1" w:rsidRDefault="00DE4CA2">
      <w:pPr>
        <w:pStyle w:val="20"/>
        <w:framePr w:w="9403" w:h="14548" w:hRule="exact" w:wrap="none" w:vAnchor="page" w:hAnchor="page" w:x="1673" w:y="994"/>
        <w:shd w:val="clear" w:color="auto" w:fill="auto"/>
        <w:spacing w:line="413" w:lineRule="exact"/>
        <w:ind w:left="740"/>
        <w:jc w:val="both"/>
      </w:pPr>
      <w:r>
        <w:t>Стихотворения (не менее одного). Например: И.А. Бунин «Святогор и Илья».</w:t>
      </w:r>
    </w:p>
    <w:p w:rsidR="000F6BE1" w:rsidRDefault="00DE4CA2">
      <w:pPr>
        <w:pStyle w:val="20"/>
        <w:framePr w:w="9403" w:h="14548" w:hRule="exact" w:wrap="none" w:vAnchor="page" w:hAnchor="page" w:x="1673" w:y="994"/>
        <w:shd w:val="clear" w:color="auto" w:fill="auto"/>
        <w:spacing w:line="413" w:lineRule="exact"/>
        <w:ind w:left="740"/>
        <w:jc w:val="both"/>
      </w:pPr>
      <w:r>
        <w:t>М.М. Пришвин. «Певец былин».</w:t>
      </w:r>
    </w:p>
    <w:p w:rsidR="000F6BE1" w:rsidRDefault="00DE4CA2">
      <w:pPr>
        <w:pStyle w:val="ab"/>
        <w:framePr w:wrap="none" w:vAnchor="page" w:hAnchor="page" w:x="6209" w:y="15806"/>
        <w:shd w:val="clear" w:color="auto" w:fill="auto"/>
        <w:spacing w:line="180" w:lineRule="exact"/>
      </w:pPr>
      <w:r>
        <w:t>311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4"/>
        <w:shd w:val="clear" w:color="auto" w:fill="auto"/>
        <w:spacing w:line="413" w:lineRule="exact"/>
        <w:ind w:firstLine="740"/>
        <w:jc w:val="both"/>
      </w:pPr>
      <w:r>
        <w:lastRenderedPageBreak/>
        <w:t>Города земли русской.</w:t>
      </w:r>
    </w:p>
    <w:p w:rsidR="000F6BE1" w:rsidRDefault="00DE4CA2">
      <w:pPr>
        <w:pStyle w:val="20"/>
        <w:framePr w:w="9408" w:h="14135" w:hRule="exact" w:wrap="none" w:vAnchor="page" w:hAnchor="page" w:x="1671" w:y="994"/>
        <w:shd w:val="clear" w:color="auto" w:fill="auto"/>
        <w:spacing w:line="413" w:lineRule="exact"/>
        <w:ind w:firstLine="740"/>
        <w:jc w:val="both"/>
      </w:pPr>
      <w:r>
        <w:t>Русский Север.</w:t>
      </w:r>
    </w:p>
    <w:p w:rsidR="000F6BE1" w:rsidRDefault="00DE4CA2">
      <w:pPr>
        <w:pStyle w:val="20"/>
        <w:framePr w:w="9408" w:h="14135" w:hRule="exact" w:wrap="none" w:vAnchor="page" w:hAnchor="page" w:x="1671" w:y="994"/>
        <w:shd w:val="clear" w:color="auto" w:fill="auto"/>
        <w:spacing w:line="413" w:lineRule="exact"/>
        <w:ind w:firstLine="740"/>
        <w:jc w:val="both"/>
      </w:pPr>
      <w:r>
        <w:t>С.Г. Писахов. «Ледяна колокольня» (не менее одной главы по выбору, например: «Морожены песни»).</w:t>
      </w:r>
    </w:p>
    <w:p w:rsidR="000F6BE1" w:rsidRDefault="00DE4CA2">
      <w:pPr>
        <w:pStyle w:val="20"/>
        <w:framePr w:w="9408" w:h="14135" w:hRule="exact" w:wrap="none" w:vAnchor="page" w:hAnchor="page" w:x="1671" w:y="994"/>
        <w:shd w:val="clear" w:color="auto" w:fill="auto"/>
        <w:spacing w:line="413" w:lineRule="exact"/>
        <w:ind w:firstLine="740"/>
        <w:jc w:val="both"/>
      </w:pPr>
      <w:r>
        <w:t>Б.В. Шергин. «Поморские были и сказания» (не менее двух глав по выбору, например: «Детство в Архангельске», «Миша Ласкин»).</w:t>
      </w:r>
    </w:p>
    <w:p w:rsidR="000F6BE1" w:rsidRDefault="00DE4CA2">
      <w:pPr>
        <w:pStyle w:val="20"/>
        <w:framePr w:w="9408" w:h="14135" w:hRule="exact" w:wrap="none" w:vAnchor="page" w:hAnchor="page" w:x="1671" w:y="994"/>
        <w:shd w:val="clear" w:color="auto" w:fill="auto"/>
        <w:spacing w:line="413" w:lineRule="exact"/>
        <w:ind w:firstLine="740"/>
        <w:jc w:val="both"/>
      </w:pPr>
      <w:r>
        <w:t>Родные просторы.</w:t>
      </w:r>
    </w:p>
    <w:p w:rsidR="000F6BE1" w:rsidRDefault="00DE4CA2">
      <w:pPr>
        <w:pStyle w:val="20"/>
        <w:framePr w:w="9408" w:h="14135" w:hRule="exact" w:wrap="none" w:vAnchor="page" w:hAnchor="page" w:x="1671" w:y="994"/>
        <w:shd w:val="clear" w:color="auto" w:fill="auto"/>
        <w:spacing w:line="413" w:lineRule="exact"/>
        <w:ind w:firstLine="740"/>
        <w:jc w:val="both"/>
      </w:pPr>
      <w:r>
        <w:t>Зима в русской поэзии.</w:t>
      </w:r>
    </w:p>
    <w:p w:rsidR="000F6BE1" w:rsidRDefault="00DE4CA2">
      <w:pPr>
        <w:pStyle w:val="20"/>
        <w:framePr w:w="9408" w:h="14135" w:hRule="exact" w:wrap="none" w:vAnchor="page" w:hAnchor="page" w:x="1671" w:y="994"/>
        <w:shd w:val="clear" w:color="auto" w:fill="auto"/>
        <w:spacing w:line="413" w:lineRule="exact"/>
        <w:ind w:firstLine="740"/>
        <w:jc w:val="both"/>
      </w:pPr>
      <w:r>
        <w:t>Стихотворения (не менее двух). Например: И.С. Никитин «Встреча Зимы», А.А. Блок «Снег да снег. Всю избу занесло...», Н.М. Рубцов «Первый снег» и другие.</w:t>
      </w:r>
    </w:p>
    <w:p w:rsidR="000F6BE1" w:rsidRDefault="00DE4CA2">
      <w:pPr>
        <w:pStyle w:val="20"/>
        <w:framePr w:w="9408" w:h="14135" w:hRule="exact" w:wrap="none" w:vAnchor="page" w:hAnchor="page" w:x="1671" w:y="994"/>
        <w:shd w:val="clear" w:color="auto" w:fill="auto"/>
        <w:spacing w:line="413" w:lineRule="exact"/>
        <w:ind w:firstLine="740"/>
        <w:jc w:val="both"/>
      </w:pPr>
      <w:r>
        <w:t>По мотивам русских сказок о зиме.</w:t>
      </w:r>
    </w:p>
    <w:p w:rsidR="000F6BE1" w:rsidRDefault="00DE4CA2">
      <w:pPr>
        <w:pStyle w:val="20"/>
        <w:framePr w:w="9408" w:h="14135" w:hRule="exact" w:wrap="none" w:vAnchor="page" w:hAnchor="page" w:x="1671" w:y="994"/>
        <w:shd w:val="clear" w:color="auto" w:fill="auto"/>
        <w:spacing w:line="413" w:lineRule="exact"/>
        <w:ind w:firstLine="740"/>
        <w:jc w:val="both"/>
      </w:pPr>
      <w:r>
        <w:t>Е.Л. Шварц. «Два брата».</w:t>
      </w:r>
    </w:p>
    <w:p w:rsidR="000F6BE1" w:rsidRDefault="00DE4CA2">
      <w:pPr>
        <w:pStyle w:val="20"/>
        <w:framePr w:w="9408" w:h="14135" w:hRule="exact" w:wrap="none" w:vAnchor="page" w:hAnchor="page" w:x="1671" w:y="994"/>
        <w:numPr>
          <w:ilvl w:val="0"/>
          <w:numId w:val="135"/>
        </w:numPr>
        <w:shd w:val="clear" w:color="auto" w:fill="auto"/>
        <w:tabs>
          <w:tab w:val="left" w:pos="1574"/>
        </w:tabs>
        <w:spacing w:line="413" w:lineRule="exact"/>
        <w:ind w:firstLine="740"/>
        <w:jc w:val="both"/>
      </w:pPr>
      <w:r>
        <w:t>Раздел 2. Русские традиции.</w:t>
      </w:r>
    </w:p>
    <w:p w:rsidR="000F6BE1" w:rsidRDefault="00DE4CA2">
      <w:pPr>
        <w:pStyle w:val="20"/>
        <w:framePr w:w="9408" w:h="14135" w:hRule="exact" w:wrap="none" w:vAnchor="page" w:hAnchor="page" w:x="1671" w:y="994"/>
        <w:shd w:val="clear" w:color="auto" w:fill="auto"/>
        <w:spacing w:line="413" w:lineRule="exact"/>
        <w:ind w:firstLine="740"/>
        <w:jc w:val="both"/>
      </w:pPr>
      <w:r>
        <w:t>Праздники русского мира.</w:t>
      </w:r>
    </w:p>
    <w:p w:rsidR="000F6BE1" w:rsidRDefault="00DE4CA2">
      <w:pPr>
        <w:pStyle w:val="20"/>
        <w:framePr w:w="9408" w:h="14135" w:hRule="exact" w:wrap="none" w:vAnchor="page" w:hAnchor="page" w:x="1671" w:y="994"/>
        <w:shd w:val="clear" w:color="auto" w:fill="auto"/>
        <w:spacing w:line="413" w:lineRule="exact"/>
        <w:ind w:firstLine="740"/>
        <w:jc w:val="both"/>
      </w:pPr>
      <w:r>
        <w:t>Масленица.</w:t>
      </w:r>
    </w:p>
    <w:p w:rsidR="000F6BE1" w:rsidRDefault="00DE4CA2">
      <w:pPr>
        <w:pStyle w:val="20"/>
        <w:framePr w:w="9408" w:h="14135" w:hRule="exact" w:wrap="none" w:vAnchor="page" w:hAnchor="page" w:x="1671" w:y="994"/>
        <w:shd w:val="clear" w:color="auto" w:fill="auto"/>
        <w:spacing w:line="413" w:lineRule="exact"/>
        <w:ind w:firstLine="740"/>
        <w:jc w:val="both"/>
      </w:pPr>
      <w:r>
        <w:t>Стихотворения (не менее двух). Например: М.Ю. Лермонтов «Посреди небесных тел.», А.Д. Дементьев «Прощёное воскресенье» и другие.</w:t>
      </w:r>
    </w:p>
    <w:p w:rsidR="000F6BE1" w:rsidRDefault="00DE4CA2">
      <w:pPr>
        <w:pStyle w:val="20"/>
        <w:framePr w:w="9408" w:h="14135" w:hRule="exact" w:wrap="none" w:vAnchor="page" w:hAnchor="page" w:x="1671" w:y="994"/>
        <w:shd w:val="clear" w:color="auto" w:fill="auto"/>
        <w:spacing w:line="413" w:lineRule="exact"/>
        <w:ind w:firstLine="740"/>
        <w:jc w:val="both"/>
      </w:pPr>
      <w:r>
        <w:t>А.П. Чехов. «Блины».</w:t>
      </w:r>
    </w:p>
    <w:p w:rsidR="000F6BE1" w:rsidRDefault="00DE4CA2">
      <w:pPr>
        <w:pStyle w:val="20"/>
        <w:framePr w:w="9408" w:h="14135" w:hRule="exact" w:wrap="none" w:vAnchor="page" w:hAnchor="page" w:x="1671" w:y="994"/>
        <w:shd w:val="clear" w:color="auto" w:fill="auto"/>
        <w:spacing w:line="413" w:lineRule="exact"/>
        <w:ind w:firstLine="740"/>
        <w:jc w:val="both"/>
      </w:pPr>
      <w:r>
        <w:t>Тэффи. «Блины».</w:t>
      </w:r>
    </w:p>
    <w:p w:rsidR="000F6BE1" w:rsidRDefault="00DE4CA2">
      <w:pPr>
        <w:pStyle w:val="20"/>
        <w:framePr w:w="9408" w:h="14135" w:hRule="exact" w:wrap="none" w:vAnchor="page" w:hAnchor="page" w:x="1671" w:y="994"/>
        <w:shd w:val="clear" w:color="auto" w:fill="auto"/>
        <w:spacing w:line="413" w:lineRule="exact"/>
        <w:ind w:firstLine="740"/>
        <w:jc w:val="both"/>
      </w:pPr>
      <w:r>
        <w:t>Тепло родного дома.</w:t>
      </w:r>
    </w:p>
    <w:p w:rsidR="000F6BE1" w:rsidRDefault="00DE4CA2">
      <w:pPr>
        <w:pStyle w:val="20"/>
        <w:framePr w:w="9408" w:h="14135" w:hRule="exact" w:wrap="none" w:vAnchor="page" w:hAnchor="page" w:x="1671" w:y="994"/>
        <w:shd w:val="clear" w:color="auto" w:fill="auto"/>
        <w:spacing w:line="413" w:lineRule="exact"/>
        <w:ind w:firstLine="740"/>
        <w:jc w:val="both"/>
      </w:pPr>
      <w:r>
        <w:t>Всюду родимую Русь узнаю.</w:t>
      </w:r>
    </w:p>
    <w:p w:rsidR="000F6BE1" w:rsidRDefault="00DE4CA2">
      <w:pPr>
        <w:pStyle w:val="20"/>
        <w:framePr w:w="9408" w:h="14135" w:hRule="exact" w:wrap="none" w:vAnchor="page" w:hAnchor="page" w:x="1671" w:y="994"/>
        <w:shd w:val="clear" w:color="auto" w:fill="auto"/>
        <w:spacing w:line="413" w:lineRule="exact"/>
        <w:ind w:firstLine="740"/>
        <w:jc w:val="both"/>
      </w:pPr>
      <w:r>
        <w:t>Стихотворения (не менее одного). Например: В.А. Рождественский «Русская природа» и другие.</w:t>
      </w:r>
    </w:p>
    <w:p w:rsidR="000F6BE1" w:rsidRDefault="00DE4CA2">
      <w:pPr>
        <w:pStyle w:val="20"/>
        <w:framePr w:w="9408" w:h="14135" w:hRule="exact" w:wrap="none" w:vAnchor="page" w:hAnchor="page" w:x="1671" w:y="994"/>
        <w:shd w:val="clear" w:color="auto" w:fill="auto"/>
        <w:spacing w:line="413" w:lineRule="exact"/>
        <w:ind w:firstLine="740"/>
        <w:jc w:val="both"/>
      </w:pPr>
      <w:r>
        <w:t>К.Г. Паустовский. «Заботливый цветок».</w:t>
      </w:r>
    </w:p>
    <w:p w:rsidR="000F6BE1" w:rsidRDefault="00DE4CA2">
      <w:pPr>
        <w:pStyle w:val="20"/>
        <w:framePr w:w="9408" w:h="14135" w:hRule="exact" w:wrap="none" w:vAnchor="page" w:hAnchor="page" w:x="1671" w:y="994"/>
        <w:shd w:val="clear" w:color="auto" w:fill="auto"/>
        <w:spacing w:line="413" w:lineRule="exact"/>
        <w:ind w:firstLine="740"/>
        <w:jc w:val="both"/>
      </w:pPr>
      <w:r>
        <w:t>Ю.В. Бондарев. «Поздним вечером».</w:t>
      </w:r>
    </w:p>
    <w:p w:rsidR="000F6BE1" w:rsidRDefault="00DE4CA2">
      <w:pPr>
        <w:pStyle w:val="20"/>
        <w:framePr w:w="9408" w:h="14135" w:hRule="exact" w:wrap="none" w:vAnchor="page" w:hAnchor="page" w:x="1671" w:y="994"/>
        <w:numPr>
          <w:ilvl w:val="0"/>
          <w:numId w:val="135"/>
        </w:numPr>
        <w:shd w:val="clear" w:color="auto" w:fill="auto"/>
        <w:tabs>
          <w:tab w:val="left" w:pos="1574"/>
        </w:tabs>
        <w:spacing w:line="413" w:lineRule="exact"/>
        <w:ind w:firstLine="740"/>
        <w:jc w:val="both"/>
      </w:pPr>
      <w:r>
        <w:t>Раздел 3. Русский характер - русская душа.</w:t>
      </w:r>
    </w:p>
    <w:p w:rsidR="000F6BE1" w:rsidRDefault="00DE4CA2">
      <w:pPr>
        <w:pStyle w:val="20"/>
        <w:framePr w:w="9408" w:h="14135" w:hRule="exact" w:wrap="none" w:vAnchor="page" w:hAnchor="page" w:x="1671" w:y="994"/>
        <w:shd w:val="clear" w:color="auto" w:fill="auto"/>
        <w:spacing w:line="413" w:lineRule="exact"/>
        <w:ind w:firstLine="740"/>
        <w:jc w:val="both"/>
      </w:pPr>
      <w:r>
        <w:t>Не до ордена - была бы Родина.</w:t>
      </w:r>
    </w:p>
    <w:p w:rsidR="000F6BE1" w:rsidRDefault="00DE4CA2">
      <w:pPr>
        <w:pStyle w:val="20"/>
        <w:framePr w:w="9408" w:h="14135" w:hRule="exact" w:wrap="none" w:vAnchor="page" w:hAnchor="page" w:x="1671" w:y="994"/>
        <w:shd w:val="clear" w:color="auto" w:fill="auto"/>
        <w:spacing w:line="413" w:lineRule="exact"/>
        <w:ind w:firstLine="740"/>
        <w:jc w:val="both"/>
      </w:pPr>
      <w:r>
        <w:t>Оборона Севастополя.</w:t>
      </w:r>
    </w:p>
    <w:p w:rsidR="000F6BE1" w:rsidRDefault="00DE4CA2">
      <w:pPr>
        <w:pStyle w:val="20"/>
        <w:framePr w:w="9408" w:h="14135" w:hRule="exact" w:wrap="none" w:vAnchor="page" w:hAnchor="page" w:x="1671" w:y="994"/>
        <w:shd w:val="clear" w:color="auto" w:fill="auto"/>
        <w:spacing w:line="413" w:lineRule="exact"/>
        <w:ind w:firstLine="740"/>
        <w:jc w:val="both"/>
      </w:pPr>
      <w: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0F6BE1" w:rsidRDefault="00DE4CA2">
      <w:pPr>
        <w:pStyle w:val="20"/>
        <w:framePr w:w="9408" w:h="14135" w:hRule="exact" w:wrap="none" w:vAnchor="page" w:hAnchor="page" w:x="1671" w:y="994"/>
        <w:shd w:val="clear" w:color="auto" w:fill="auto"/>
        <w:spacing w:line="413" w:lineRule="exact"/>
        <w:ind w:firstLine="740"/>
        <w:jc w:val="both"/>
      </w:pPr>
      <w:r>
        <w:t>Загадки русской души.</w:t>
      </w:r>
    </w:p>
    <w:p w:rsidR="000F6BE1" w:rsidRDefault="00DE4CA2">
      <w:pPr>
        <w:pStyle w:val="20"/>
        <w:framePr w:w="9408" w:h="14135" w:hRule="exact" w:wrap="none" w:vAnchor="page" w:hAnchor="page" w:x="1671" w:y="994"/>
        <w:shd w:val="clear" w:color="auto" w:fill="auto"/>
        <w:spacing w:line="413" w:lineRule="exact"/>
        <w:ind w:firstLine="740"/>
        <w:jc w:val="both"/>
      </w:pPr>
      <w:r>
        <w:t>Чудеса нужно делать своими руками.</w:t>
      </w:r>
    </w:p>
    <w:p w:rsidR="000F6BE1" w:rsidRDefault="00DE4CA2">
      <w:pPr>
        <w:pStyle w:val="ab"/>
        <w:framePr w:wrap="none" w:vAnchor="page" w:hAnchor="page" w:x="6207" w:y="15806"/>
        <w:shd w:val="clear" w:color="auto" w:fill="auto"/>
        <w:spacing w:line="180" w:lineRule="exact"/>
      </w:pPr>
      <w:r>
        <w:t>312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40" w:hRule="exact" w:wrap="none" w:vAnchor="page" w:hAnchor="page" w:x="1671" w:y="994"/>
        <w:shd w:val="clear" w:color="auto" w:fill="auto"/>
        <w:spacing w:line="413" w:lineRule="exact"/>
        <w:ind w:firstLine="740"/>
        <w:jc w:val="both"/>
      </w:pPr>
      <w:r>
        <w:lastRenderedPageBreak/>
        <w:t>Стихотворения (не менее одного). Например: Ф.И. Тютчев «Чему бы жизнь нас ни учила...» и другие, Н.С. Лесков. «Неразменный рубль». В.П. Астафьев. «Бабушка с малиной».</w:t>
      </w:r>
    </w:p>
    <w:p w:rsidR="000F6BE1" w:rsidRDefault="00DE4CA2">
      <w:pPr>
        <w:pStyle w:val="20"/>
        <w:framePr w:w="9408" w:h="14140" w:hRule="exact" w:wrap="none" w:vAnchor="page" w:hAnchor="page" w:x="1671" w:y="994"/>
        <w:shd w:val="clear" w:color="auto" w:fill="auto"/>
        <w:spacing w:line="413" w:lineRule="exact"/>
        <w:ind w:firstLine="740"/>
        <w:jc w:val="both"/>
      </w:pPr>
      <w:r>
        <w:t>О ваших ровесниках.</w:t>
      </w:r>
    </w:p>
    <w:p w:rsidR="000F6BE1" w:rsidRDefault="00DE4CA2">
      <w:pPr>
        <w:pStyle w:val="20"/>
        <w:framePr w:w="9408" w:h="14140" w:hRule="exact" w:wrap="none" w:vAnchor="page" w:hAnchor="page" w:x="1671" w:y="994"/>
        <w:shd w:val="clear" w:color="auto" w:fill="auto"/>
        <w:spacing w:line="413" w:lineRule="exact"/>
        <w:ind w:firstLine="740"/>
        <w:jc w:val="both"/>
      </w:pPr>
      <w:r>
        <w:t>Реальность и мечты.</w:t>
      </w:r>
    </w:p>
    <w:p w:rsidR="000F6BE1" w:rsidRDefault="00DE4CA2">
      <w:pPr>
        <w:pStyle w:val="20"/>
        <w:framePr w:w="9408" w:h="14140" w:hRule="exact" w:wrap="none" w:vAnchor="page" w:hAnchor="page" w:x="1671" w:y="994"/>
        <w:shd w:val="clear" w:color="auto" w:fill="auto"/>
        <w:spacing w:line="413" w:lineRule="exact"/>
        <w:ind w:firstLine="740"/>
        <w:jc w:val="both"/>
      </w:pPr>
      <w:r>
        <w:t>Р.П. Погодин. «Кирпичные острова» (рассказы «Как я с ним познакомился», «Кирпичные острова»).</w:t>
      </w:r>
    </w:p>
    <w:p w:rsidR="000F6BE1" w:rsidRDefault="00DE4CA2">
      <w:pPr>
        <w:pStyle w:val="20"/>
        <w:framePr w:w="9408" w:h="14140" w:hRule="exact" w:wrap="none" w:vAnchor="page" w:hAnchor="page" w:x="1671" w:y="994"/>
        <w:shd w:val="clear" w:color="auto" w:fill="auto"/>
        <w:spacing w:line="413" w:lineRule="exact"/>
        <w:ind w:firstLine="740"/>
        <w:jc w:val="both"/>
      </w:pPr>
      <w:r>
        <w:t>Е.С. Велтистов. «Миллион и один день каникул» (один фрагмент по выбору).</w:t>
      </w:r>
    </w:p>
    <w:p w:rsidR="000F6BE1" w:rsidRDefault="00DE4CA2">
      <w:pPr>
        <w:pStyle w:val="20"/>
        <w:framePr w:w="9408" w:h="14140" w:hRule="exact" w:wrap="none" w:vAnchor="page" w:hAnchor="page" w:x="1671" w:y="994"/>
        <w:shd w:val="clear" w:color="auto" w:fill="auto"/>
        <w:spacing w:line="413" w:lineRule="exact"/>
        <w:ind w:firstLine="740"/>
        <w:jc w:val="both"/>
      </w:pPr>
      <w:r>
        <w:t>Лишь слову жизнь дана.</w:t>
      </w:r>
    </w:p>
    <w:p w:rsidR="000F6BE1" w:rsidRDefault="00DE4CA2">
      <w:pPr>
        <w:pStyle w:val="20"/>
        <w:framePr w:w="9408" w:h="14140" w:hRule="exact" w:wrap="none" w:vAnchor="page" w:hAnchor="page" w:x="1671" w:y="994"/>
        <w:shd w:val="clear" w:color="auto" w:fill="auto"/>
        <w:spacing w:line="413" w:lineRule="exact"/>
        <w:ind w:firstLine="740"/>
        <w:jc w:val="both"/>
      </w:pPr>
      <w:r>
        <w:t>На русском дышим языке.</w:t>
      </w:r>
    </w:p>
    <w:p w:rsidR="000F6BE1" w:rsidRDefault="00DE4CA2">
      <w:pPr>
        <w:pStyle w:val="20"/>
        <w:framePr w:w="9408" w:h="14140" w:hRule="exact" w:wrap="none" w:vAnchor="page" w:hAnchor="page" w:x="1671" w:y="994"/>
        <w:shd w:val="clear" w:color="auto" w:fill="auto"/>
        <w:spacing w:line="413" w:lineRule="exact"/>
        <w:ind w:firstLine="740"/>
        <w:jc w:val="both"/>
      </w:pPr>
      <w:r>
        <w:t>Стихотворения (не менее двух). Например: К.Д. Бальмонт «Русский язык», Ю.П. Мориц «Язык обид - язык не русский.» и другие.</w:t>
      </w:r>
    </w:p>
    <w:p w:rsidR="000F6BE1" w:rsidRDefault="00DE4CA2">
      <w:pPr>
        <w:pStyle w:val="20"/>
        <w:framePr w:w="9408" w:h="14140" w:hRule="exact" w:wrap="none" w:vAnchor="page" w:hAnchor="page" w:x="1671" w:y="994"/>
        <w:numPr>
          <w:ilvl w:val="0"/>
          <w:numId w:val="132"/>
        </w:numPr>
        <w:shd w:val="clear" w:color="auto" w:fill="auto"/>
        <w:tabs>
          <w:tab w:val="left" w:pos="1399"/>
        </w:tabs>
        <w:spacing w:line="413" w:lineRule="exact"/>
        <w:ind w:firstLine="740"/>
        <w:jc w:val="both"/>
      </w:pPr>
      <w:r>
        <w:t>Содержание обучения в 7 классе.</w:t>
      </w:r>
    </w:p>
    <w:p w:rsidR="000F6BE1" w:rsidRDefault="00DE4CA2">
      <w:pPr>
        <w:pStyle w:val="20"/>
        <w:framePr w:w="9408" w:h="14140" w:hRule="exact" w:wrap="none" w:vAnchor="page" w:hAnchor="page" w:x="1671" w:y="994"/>
        <w:numPr>
          <w:ilvl w:val="0"/>
          <w:numId w:val="136"/>
        </w:numPr>
        <w:shd w:val="clear" w:color="auto" w:fill="auto"/>
        <w:tabs>
          <w:tab w:val="left" w:pos="1574"/>
        </w:tabs>
        <w:spacing w:line="413" w:lineRule="exact"/>
        <w:ind w:firstLine="740"/>
        <w:jc w:val="both"/>
      </w:pPr>
      <w:r>
        <w:t>Раздел 1. Россия - Родина моя.</w:t>
      </w:r>
    </w:p>
    <w:p w:rsidR="000F6BE1" w:rsidRDefault="00DE4CA2">
      <w:pPr>
        <w:pStyle w:val="20"/>
        <w:framePr w:w="9408" w:h="14140" w:hRule="exact" w:wrap="none" w:vAnchor="page" w:hAnchor="page" w:x="1671" w:y="994"/>
        <w:shd w:val="clear" w:color="auto" w:fill="auto"/>
        <w:spacing w:line="413" w:lineRule="exact"/>
        <w:ind w:firstLine="740"/>
        <w:jc w:val="both"/>
      </w:pPr>
      <w:r>
        <w:t>Преданья старины глубокой.</w:t>
      </w:r>
    </w:p>
    <w:p w:rsidR="000F6BE1" w:rsidRDefault="00DE4CA2">
      <w:pPr>
        <w:pStyle w:val="20"/>
        <w:framePr w:w="9408" w:h="14140" w:hRule="exact" w:wrap="none" w:vAnchor="page" w:hAnchor="page" w:x="1671" w:y="994"/>
        <w:shd w:val="clear" w:color="auto" w:fill="auto"/>
        <w:spacing w:line="413" w:lineRule="exact"/>
        <w:ind w:firstLine="740"/>
        <w:jc w:val="both"/>
      </w:pPr>
      <w:r>
        <w:t>Русские народные песни.</w:t>
      </w:r>
    </w:p>
    <w:p w:rsidR="000F6BE1" w:rsidRDefault="00DE4CA2">
      <w:pPr>
        <w:pStyle w:val="20"/>
        <w:framePr w:w="9408" w:h="14140" w:hRule="exact" w:wrap="none" w:vAnchor="page" w:hAnchor="page" w:x="1671" w:y="994"/>
        <w:shd w:val="clear" w:color="auto" w:fill="auto"/>
        <w:spacing w:line="413" w:lineRule="exact"/>
        <w:ind w:firstLine="740"/>
        <w:jc w:val="both"/>
      </w:pPr>
      <w:r>
        <w:t>Исторические и лирические песни (не менее двух). Например: «На заре то было, братцы, на утренней.», «Ах вы, ветры, ветры буйные.» и другие.</w:t>
      </w:r>
    </w:p>
    <w:p w:rsidR="000F6BE1" w:rsidRDefault="00DE4CA2">
      <w:pPr>
        <w:pStyle w:val="20"/>
        <w:framePr w:w="9408" w:h="14140" w:hRule="exact" w:wrap="none" w:vAnchor="page" w:hAnchor="page" w:x="1671" w:y="994"/>
        <w:shd w:val="clear" w:color="auto" w:fill="auto"/>
        <w:spacing w:line="413" w:lineRule="exact"/>
        <w:ind w:firstLine="740"/>
        <w:jc w:val="both"/>
      </w:pPr>
      <w:r>
        <w:t>Фольклорные сюжеты и мотивы в русской литературе.</w:t>
      </w:r>
    </w:p>
    <w:p w:rsidR="000F6BE1" w:rsidRDefault="00DE4CA2">
      <w:pPr>
        <w:pStyle w:val="20"/>
        <w:framePr w:w="9408" w:h="14140" w:hRule="exact" w:wrap="none" w:vAnchor="page" w:hAnchor="page" w:x="1671" w:y="994"/>
        <w:numPr>
          <w:ilvl w:val="0"/>
          <w:numId w:val="137"/>
        </w:numPr>
        <w:shd w:val="clear" w:color="auto" w:fill="auto"/>
        <w:tabs>
          <w:tab w:val="left" w:pos="1146"/>
        </w:tabs>
        <w:spacing w:line="413" w:lineRule="exact"/>
        <w:ind w:firstLine="740"/>
        <w:jc w:val="both"/>
      </w:pPr>
      <w:r>
        <w:t>С. Пушкин. «Песни о Стеньке Разине» (песня 1).</w:t>
      </w:r>
    </w:p>
    <w:p w:rsidR="000F6BE1" w:rsidRDefault="00DE4CA2">
      <w:pPr>
        <w:pStyle w:val="20"/>
        <w:framePr w:w="9408" w:h="14140" w:hRule="exact" w:wrap="none" w:vAnchor="page" w:hAnchor="page" w:x="1671" w:y="994"/>
        <w:shd w:val="clear" w:color="auto" w:fill="auto"/>
        <w:spacing w:line="413" w:lineRule="exact"/>
        <w:ind w:firstLine="740"/>
        <w:jc w:val="both"/>
      </w:pPr>
      <w:r>
        <w:t>Стихотворения (не менее двух). Например: И.З. Суриков «Я ли в поле да не травушка была.», А.К. Толстой «Моя душа летит приветом.» и другие.</w:t>
      </w:r>
    </w:p>
    <w:p w:rsidR="000F6BE1" w:rsidRDefault="00DE4CA2">
      <w:pPr>
        <w:pStyle w:val="20"/>
        <w:framePr w:w="9408" w:h="14140" w:hRule="exact" w:wrap="none" w:vAnchor="page" w:hAnchor="page" w:x="1671" w:y="994"/>
        <w:shd w:val="clear" w:color="auto" w:fill="auto"/>
        <w:spacing w:line="413" w:lineRule="exact"/>
        <w:ind w:firstLine="740"/>
        <w:jc w:val="both"/>
      </w:pPr>
      <w:r>
        <w:t>Города земли русской.</w:t>
      </w:r>
    </w:p>
    <w:p w:rsidR="000F6BE1" w:rsidRDefault="00DE4CA2">
      <w:pPr>
        <w:pStyle w:val="20"/>
        <w:framePr w:w="9408" w:h="14140" w:hRule="exact" w:wrap="none" w:vAnchor="page" w:hAnchor="page" w:x="1671" w:y="994"/>
        <w:shd w:val="clear" w:color="auto" w:fill="auto"/>
        <w:spacing w:line="413" w:lineRule="exact"/>
        <w:ind w:firstLine="740"/>
        <w:jc w:val="both"/>
      </w:pPr>
      <w:r>
        <w:t>Сибирский край.</w:t>
      </w:r>
    </w:p>
    <w:p w:rsidR="000F6BE1" w:rsidRDefault="00DE4CA2">
      <w:pPr>
        <w:pStyle w:val="20"/>
        <w:framePr w:w="9408" w:h="14140" w:hRule="exact" w:wrap="none" w:vAnchor="page" w:hAnchor="page" w:x="1671" w:y="994"/>
        <w:numPr>
          <w:ilvl w:val="0"/>
          <w:numId w:val="137"/>
        </w:numPr>
        <w:shd w:val="clear" w:color="auto" w:fill="auto"/>
        <w:tabs>
          <w:tab w:val="left" w:pos="1146"/>
        </w:tabs>
        <w:spacing w:line="413" w:lineRule="exact"/>
        <w:ind w:left="740" w:right="160"/>
        <w:jc w:val="both"/>
      </w:pPr>
      <w:r>
        <w:t>Г. Распутин. «Сибирь, Сибирь.» (одна глава по выбору, например «Тобольск»). А.И. Солженицын. «Колокол Углича».</w:t>
      </w:r>
    </w:p>
    <w:p w:rsidR="000F6BE1" w:rsidRDefault="00DE4CA2">
      <w:pPr>
        <w:pStyle w:val="20"/>
        <w:framePr w:w="9408" w:h="14140" w:hRule="exact" w:wrap="none" w:vAnchor="page" w:hAnchor="page" w:x="1671" w:y="994"/>
        <w:shd w:val="clear" w:color="auto" w:fill="auto"/>
        <w:spacing w:line="413" w:lineRule="exact"/>
        <w:ind w:firstLine="740"/>
        <w:jc w:val="both"/>
      </w:pPr>
      <w:r>
        <w:t>Родные просторы.</w:t>
      </w:r>
    </w:p>
    <w:p w:rsidR="000F6BE1" w:rsidRDefault="00DE4CA2">
      <w:pPr>
        <w:pStyle w:val="20"/>
        <w:framePr w:w="9408" w:h="14140" w:hRule="exact" w:wrap="none" w:vAnchor="page" w:hAnchor="page" w:x="1671" w:y="994"/>
        <w:shd w:val="clear" w:color="auto" w:fill="auto"/>
        <w:spacing w:line="413" w:lineRule="exact"/>
        <w:ind w:firstLine="740"/>
        <w:jc w:val="both"/>
      </w:pPr>
      <w:r>
        <w:t>Русское поле.</w:t>
      </w:r>
    </w:p>
    <w:p w:rsidR="000F6BE1" w:rsidRDefault="00DE4CA2">
      <w:pPr>
        <w:pStyle w:val="20"/>
        <w:framePr w:w="9408" w:h="14140" w:hRule="exact" w:wrap="none" w:vAnchor="page" w:hAnchor="page" w:x="1671" w:y="994"/>
        <w:shd w:val="clear" w:color="auto" w:fill="auto"/>
        <w:spacing w:line="413" w:lineRule="exact"/>
        <w:ind w:firstLine="740"/>
        <w:jc w:val="both"/>
      </w:pPr>
      <w:r>
        <w:t>Стихотворения (не менее двух). Например: И.С. Никитин «Поле», И.А. Гофф «Русское поле» и другие.</w:t>
      </w:r>
    </w:p>
    <w:p w:rsidR="000F6BE1" w:rsidRDefault="00DE4CA2">
      <w:pPr>
        <w:pStyle w:val="20"/>
        <w:framePr w:w="9408" w:h="14140" w:hRule="exact" w:wrap="none" w:vAnchor="page" w:hAnchor="page" w:x="1671" w:y="994"/>
        <w:shd w:val="clear" w:color="auto" w:fill="auto"/>
        <w:spacing w:line="413" w:lineRule="exact"/>
        <w:ind w:firstLine="740"/>
        <w:jc w:val="both"/>
      </w:pPr>
      <w:r>
        <w:t>Д.В. Григорович. «Пахарь» (не менее одной главы по выбору).</w:t>
      </w:r>
    </w:p>
    <w:p w:rsidR="000F6BE1" w:rsidRDefault="00DE4CA2">
      <w:pPr>
        <w:pStyle w:val="20"/>
        <w:framePr w:w="9408" w:h="14140" w:hRule="exact" w:wrap="none" w:vAnchor="page" w:hAnchor="page" w:x="1671" w:y="994"/>
        <w:numPr>
          <w:ilvl w:val="0"/>
          <w:numId w:val="136"/>
        </w:numPr>
        <w:shd w:val="clear" w:color="auto" w:fill="auto"/>
        <w:tabs>
          <w:tab w:val="left" w:pos="1574"/>
        </w:tabs>
        <w:spacing w:line="413" w:lineRule="exact"/>
        <w:ind w:firstLine="740"/>
        <w:jc w:val="both"/>
      </w:pPr>
      <w:r>
        <w:t>Раздел 2. Русские традиции.</w:t>
      </w:r>
    </w:p>
    <w:p w:rsidR="000F6BE1" w:rsidRDefault="00DE4CA2">
      <w:pPr>
        <w:pStyle w:val="20"/>
        <w:framePr w:w="9408" w:h="14140" w:hRule="exact" w:wrap="none" w:vAnchor="page" w:hAnchor="page" w:x="1671" w:y="994"/>
        <w:shd w:val="clear" w:color="auto" w:fill="auto"/>
        <w:spacing w:line="413" w:lineRule="exact"/>
        <w:ind w:firstLine="740"/>
        <w:jc w:val="both"/>
      </w:pPr>
      <w:r>
        <w:t>Праздники русского мира.</w:t>
      </w:r>
    </w:p>
    <w:p w:rsidR="000F6BE1" w:rsidRDefault="00DE4CA2">
      <w:pPr>
        <w:pStyle w:val="20"/>
        <w:framePr w:w="9408" w:h="14140" w:hRule="exact" w:wrap="none" w:vAnchor="page" w:hAnchor="page" w:x="1671" w:y="994"/>
        <w:shd w:val="clear" w:color="auto" w:fill="auto"/>
        <w:spacing w:line="413" w:lineRule="exact"/>
        <w:ind w:firstLine="740"/>
        <w:jc w:val="both"/>
      </w:pPr>
      <w:r>
        <w:t>Пасха.</w:t>
      </w:r>
    </w:p>
    <w:p w:rsidR="000F6BE1" w:rsidRDefault="00DE4CA2">
      <w:pPr>
        <w:pStyle w:val="ab"/>
        <w:framePr w:wrap="none" w:vAnchor="page" w:hAnchor="page" w:x="6207" w:y="15806"/>
        <w:shd w:val="clear" w:color="auto" w:fill="auto"/>
        <w:spacing w:line="180" w:lineRule="exact"/>
      </w:pPr>
      <w:r>
        <w:t>313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4"/>
        <w:shd w:val="clear" w:color="auto" w:fill="auto"/>
        <w:spacing w:line="413" w:lineRule="exact"/>
        <w:ind w:firstLine="740"/>
        <w:jc w:val="both"/>
      </w:pPr>
      <w:r>
        <w:lastRenderedPageBreak/>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0F6BE1" w:rsidRDefault="00DE4CA2">
      <w:pPr>
        <w:pStyle w:val="20"/>
        <w:framePr w:w="9408" w:h="14135" w:hRule="exact" w:wrap="none" w:vAnchor="page" w:hAnchor="page" w:x="1671" w:y="994"/>
        <w:numPr>
          <w:ilvl w:val="0"/>
          <w:numId w:val="138"/>
        </w:numPr>
        <w:shd w:val="clear" w:color="auto" w:fill="auto"/>
        <w:tabs>
          <w:tab w:val="left" w:pos="1146"/>
        </w:tabs>
        <w:spacing w:line="413" w:lineRule="exact"/>
        <w:ind w:firstLine="740"/>
        <w:jc w:val="both"/>
      </w:pPr>
      <w:r>
        <w:t>П. Чехов. «Казак».</w:t>
      </w:r>
    </w:p>
    <w:p w:rsidR="000F6BE1" w:rsidRDefault="00DE4CA2">
      <w:pPr>
        <w:pStyle w:val="20"/>
        <w:framePr w:w="9408" w:h="14135" w:hRule="exact" w:wrap="none" w:vAnchor="page" w:hAnchor="page" w:x="1671" w:y="994"/>
        <w:shd w:val="clear" w:color="auto" w:fill="auto"/>
        <w:spacing w:line="413" w:lineRule="exact"/>
        <w:ind w:firstLine="740"/>
        <w:jc w:val="both"/>
      </w:pPr>
      <w:r>
        <w:t>Тепло родного дома.</w:t>
      </w:r>
    </w:p>
    <w:p w:rsidR="000F6BE1" w:rsidRDefault="00DE4CA2">
      <w:pPr>
        <w:pStyle w:val="20"/>
        <w:framePr w:w="9408" w:h="14135" w:hRule="exact" w:wrap="none" w:vAnchor="page" w:hAnchor="page" w:x="1671" w:y="994"/>
        <w:shd w:val="clear" w:color="auto" w:fill="auto"/>
        <w:spacing w:line="413" w:lineRule="exact"/>
        <w:ind w:firstLine="740"/>
        <w:jc w:val="both"/>
      </w:pPr>
      <w:r>
        <w:t>Русские мастера.</w:t>
      </w:r>
    </w:p>
    <w:p w:rsidR="000F6BE1" w:rsidRDefault="00DE4CA2">
      <w:pPr>
        <w:pStyle w:val="20"/>
        <w:framePr w:w="9408" w:h="14135" w:hRule="exact" w:wrap="none" w:vAnchor="page" w:hAnchor="page" w:x="1671" w:y="994"/>
        <w:numPr>
          <w:ilvl w:val="0"/>
          <w:numId w:val="138"/>
        </w:numPr>
        <w:shd w:val="clear" w:color="auto" w:fill="auto"/>
        <w:tabs>
          <w:tab w:val="left" w:pos="1146"/>
        </w:tabs>
        <w:spacing w:line="413" w:lineRule="exact"/>
        <w:ind w:firstLine="740"/>
        <w:jc w:val="both"/>
      </w:pPr>
      <w:r>
        <w:t>А. Солоухин. «Камешки на ладони» (не менее двух миниатюр по выбору).</w:t>
      </w:r>
    </w:p>
    <w:p w:rsidR="000F6BE1" w:rsidRDefault="00DE4CA2">
      <w:pPr>
        <w:pStyle w:val="20"/>
        <w:framePr w:w="9408" w:h="14135" w:hRule="exact" w:wrap="none" w:vAnchor="page" w:hAnchor="page" w:x="1671" w:y="994"/>
        <w:shd w:val="clear" w:color="auto" w:fill="auto"/>
        <w:spacing w:line="413" w:lineRule="exact"/>
        <w:ind w:firstLine="740"/>
        <w:jc w:val="both"/>
      </w:pPr>
      <w:r>
        <w:t>Ф.А. Абрамов. «Дом» (один фрагмент по выбору).</w:t>
      </w:r>
    </w:p>
    <w:p w:rsidR="000F6BE1" w:rsidRDefault="00DE4CA2">
      <w:pPr>
        <w:pStyle w:val="20"/>
        <w:framePr w:w="9408" w:h="14135" w:hRule="exact" w:wrap="none" w:vAnchor="page" w:hAnchor="page" w:x="1671" w:y="994"/>
        <w:shd w:val="clear" w:color="auto" w:fill="auto"/>
        <w:tabs>
          <w:tab w:val="left" w:pos="7196"/>
        </w:tabs>
        <w:spacing w:line="413" w:lineRule="exact"/>
        <w:ind w:firstLine="740"/>
        <w:jc w:val="both"/>
      </w:pPr>
      <w:r>
        <w:t>Стихотворения (не менее одного). Например:</w:t>
      </w:r>
      <w:r>
        <w:tab/>
        <w:t>Р.И. Рождественский</w:t>
      </w:r>
    </w:p>
    <w:p w:rsidR="000F6BE1" w:rsidRDefault="00DE4CA2">
      <w:pPr>
        <w:pStyle w:val="20"/>
        <w:framePr w:w="9408" w:h="14135" w:hRule="exact" w:wrap="none" w:vAnchor="page" w:hAnchor="page" w:x="1671" w:y="994"/>
        <w:shd w:val="clear" w:color="auto" w:fill="auto"/>
        <w:spacing w:line="413" w:lineRule="exact"/>
      </w:pPr>
      <w:r>
        <w:t>«О мастерах» и другие.</w:t>
      </w:r>
    </w:p>
    <w:p w:rsidR="000F6BE1" w:rsidRDefault="00DE4CA2">
      <w:pPr>
        <w:pStyle w:val="20"/>
        <w:framePr w:w="9408" w:h="14135" w:hRule="exact" w:wrap="none" w:vAnchor="page" w:hAnchor="page" w:x="1671" w:y="994"/>
        <w:numPr>
          <w:ilvl w:val="0"/>
          <w:numId w:val="136"/>
        </w:numPr>
        <w:shd w:val="clear" w:color="auto" w:fill="auto"/>
        <w:tabs>
          <w:tab w:val="left" w:pos="1574"/>
        </w:tabs>
        <w:spacing w:line="413" w:lineRule="exact"/>
        <w:ind w:firstLine="740"/>
        <w:jc w:val="both"/>
      </w:pPr>
      <w:r>
        <w:t>Раздел 3. Русский характер - русская душа.</w:t>
      </w:r>
    </w:p>
    <w:p w:rsidR="000F6BE1" w:rsidRDefault="00DE4CA2">
      <w:pPr>
        <w:pStyle w:val="20"/>
        <w:framePr w:w="9408" w:h="14135" w:hRule="exact" w:wrap="none" w:vAnchor="page" w:hAnchor="page" w:x="1671" w:y="994"/>
        <w:shd w:val="clear" w:color="auto" w:fill="auto"/>
        <w:spacing w:line="413" w:lineRule="exact"/>
        <w:ind w:firstLine="740"/>
        <w:jc w:val="both"/>
      </w:pPr>
      <w:r>
        <w:t>Не до ордена - была бы Родина.</w:t>
      </w:r>
    </w:p>
    <w:p w:rsidR="000F6BE1" w:rsidRDefault="00DE4CA2">
      <w:pPr>
        <w:pStyle w:val="20"/>
        <w:framePr w:w="9408" w:h="14135" w:hRule="exact" w:wrap="none" w:vAnchor="page" w:hAnchor="page" w:x="1671" w:y="994"/>
        <w:shd w:val="clear" w:color="auto" w:fill="auto"/>
        <w:spacing w:line="413" w:lineRule="exact"/>
        <w:ind w:firstLine="740"/>
        <w:jc w:val="both"/>
      </w:pPr>
      <w:r>
        <w:t>На Первой мировой войне.</w:t>
      </w:r>
    </w:p>
    <w:p w:rsidR="000F6BE1" w:rsidRDefault="00DE4CA2">
      <w:pPr>
        <w:pStyle w:val="20"/>
        <w:framePr w:w="9408" w:h="14135" w:hRule="exact" w:wrap="none" w:vAnchor="page" w:hAnchor="page" w:x="1671" w:y="994"/>
        <w:shd w:val="clear" w:color="auto" w:fill="auto"/>
        <w:spacing w:line="413" w:lineRule="exact"/>
        <w:ind w:firstLine="740"/>
        <w:jc w:val="both"/>
      </w:pPr>
      <w:r>
        <w:t>Стихотворения (не менее двух). Например: С.М. Городецкий «Воздушный витязь», Н.С. Гумилёв «Наступление», «Война» и другие.</w:t>
      </w:r>
    </w:p>
    <w:p w:rsidR="000F6BE1" w:rsidRDefault="00DE4CA2">
      <w:pPr>
        <w:pStyle w:val="20"/>
        <w:framePr w:w="9408" w:h="14135" w:hRule="exact" w:wrap="none" w:vAnchor="page" w:hAnchor="page" w:x="1671" w:y="994"/>
        <w:shd w:val="clear" w:color="auto" w:fill="auto"/>
        <w:spacing w:line="413" w:lineRule="exact"/>
        <w:ind w:firstLine="740"/>
        <w:jc w:val="both"/>
      </w:pPr>
      <w:r>
        <w:t>М.М. Пришвин. «Голубая стрекоза».</w:t>
      </w:r>
    </w:p>
    <w:p w:rsidR="000F6BE1" w:rsidRDefault="00DE4CA2">
      <w:pPr>
        <w:pStyle w:val="20"/>
        <w:framePr w:w="9408" w:h="14135" w:hRule="exact" w:wrap="none" w:vAnchor="page" w:hAnchor="page" w:x="1671" w:y="994"/>
        <w:shd w:val="clear" w:color="auto" w:fill="auto"/>
        <w:spacing w:line="413" w:lineRule="exact"/>
        <w:ind w:firstLine="740"/>
        <w:jc w:val="both"/>
      </w:pPr>
      <w:r>
        <w:t>Загадки русской души.</w:t>
      </w:r>
    </w:p>
    <w:p w:rsidR="000F6BE1" w:rsidRDefault="00DE4CA2">
      <w:pPr>
        <w:pStyle w:val="20"/>
        <w:framePr w:w="9408" w:h="14135" w:hRule="exact" w:wrap="none" w:vAnchor="page" w:hAnchor="page" w:x="1671" w:y="994"/>
        <w:shd w:val="clear" w:color="auto" w:fill="auto"/>
        <w:spacing w:line="413" w:lineRule="exact"/>
        <w:ind w:firstLine="740"/>
        <w:jc w:val="both"/>
      </w:pPr>
      <w:r>
        <w:t>Долюшка женская.</w:t>
      </w:r>
    </w:p>
    <w:p w:rsidR="000F6BE1" w:rsidRDefault="00DE4CA2">
      <w:pPr>
        <w:pStyle w:val="20"/>
        <w:framePr w:w="9408" w:h="14135" w:hRule="exact" w:wrap="none" w:vAnchor="page" w:hAnchor="page" w:x="1671" w:y="994"/>
        <w:shd w:val="clear" w:color="auto" w:fill="auto"/>
        <w:spacing w:line="413" w:lineRule="exact"/>
        <w:ind w:firstLine="740"/>
        <w:jc w:val="both"/>
      </w:pPr>
      <w: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0F6BE1" w:rsidRDefault="00DE4CA2">
      <w:pPr>
        <w:pStyle w:val="20"/>
        <w:framePr w:w="9408" w:h="14135" w:hRule="exact" w:wrap="none" w:vAnchor="page" w:hAnchor="page" w:x="1671" w:y="994"/>
        <w:shd w:val="clear" w:color="auto" w:fill="auto"/>
        <w:spacing w:line="413" w:lineRule="exact"/>
        <w:ind w:firstLine="740"/>
        <w:jc w:val="both"/>
      </w:pPr>
      <w:r>
        <w:t>Ф.А. Абрамов. «Золотые руки».</w:t>
      </w:r>
    </w:p>
    <w:p w:rsidR="000F6BE1" w:rsidRDefault="00DE4CA2">
      <w:pPr>
        <w:pStyle w:val="20"/>
        <w:framePr w:w="9408" w:h="14135" w:hRule="exact" w:wrap="none" w:vAnchor="page" w:hAnchor="page" w:x="1671" w:y="994"/>
        <w:shd w:val="clear" w:color="auto" w:fill="auto"/>
        <w:spacing w:line="413" w:lineRule="exact"/>
        <w:ind w:firstLine="740"/>
        <w:jc w:val="both"/>
      </w:pPr>
      <w:r>
        <w:t>О ваших ровесниках.</w:t>
      </w:r>
    </w:p>
    <w:p w:rsidR="000F6BE1" w:rsidRDefault="00DE4CA2">
      <w:pPr>
        <w:pStyle w:val="20"/>
        <w:framePr w:w="9408" w:h="14135" w:hRule="exact" w:wrap="none" w:vAnchor="page" w:hAnchor="page" w:x="1671" w:y="994"/>
        <w:shd w:val="clear" w:color="auto" w:fill="auto"/>
        <w:spacing w:line="413" w:lineRule="exact"/>
        <w:ind w:firstLine="740"/>
        <w:jc w:val="both"/>
      </w:pPr>
      <w:r>
        <w:t>Взрослые детские проблемы.</w:t>
      </w:r>
    </w:p>
    <w:p w:rsidR="000F6BE1" w:rsidRDefault="00DE4CA2">
      <w:pPr>
        <w:pStyle w:val="20"/>
        <w:framePr w:w="9408" w:h="14135" w:hRule="exact" w:wrap="none" w:vAnchor="page" w:hAnchor="page" w:x="1671" w:y="994"/>
        <w:shd w:val="clear" w:color="auto" w:fill="auto"/>
        <w:spacing w:line="413" w:lineRule="exact"/>
        <w:ind w:firstLine="740"/>
        <w:jc w:val="both"/>
      </w:pPr>
      <w:r>
        <w:t>А.С. Игнатова. «Джинн Сева».</w:t>
      </w:r>
    </w:p>
    <w:p w:rsidR="000F6BE1" w:rsidRDefault="00DE4CA2">
      <w:pPr>
        <w:pStyle w:val="20"/>
        <w:framePr w:w="9408" w:h="14135" w:hRule="exact" w:wrap="none" w:vAnchor="page" w:hAnchor="page" w:x="1671" w:y="994"/>
        <w:shd w:val="clear" w:color="auto" w:fill="auto"/>
        <w:spacing w:line="413" w:lineRule="exact"/>
        <w:ind w:firstLine="740"/>
        <w:jc w:val="both"/>
      </w:pPr>
      <w:r>
        <w:t>Н.Н. Назаркин. «Изумрудная рыбка» (не менее двух глав по выбору, например, «Изумрудная рыбка», «Ах, миледи!», «Про личную жизнь»).</w:t>
      </w:r>
    </w:p>
    <w:p w:rsidR="000F6BE1" w:rsidRDefault="00DE4CA2">
      <w:pPr>
        <w:pStyle w:val="20"/>
        <w:framePr w:w="9408" w:h="14135" w:hRule="exact" w:wrap="none" w:vAnchor="page" w:hAnchor="page" w:x="1671" w:y="994"/>
        <w:shd w:val="clear" w:color="auto" w:fill="auto"/>
        <w:spacing w:line="413" w:lineRule="exact"/>
        <w:ind w:firstLine="740"/>
        <w:jc w:val="both"/>
      </w:pPr>
      <w:r>
        <w:t>Лишь слову жизнь дана.</w:t>
      </w:r>
    </w:p>
    <w:p w:rsidR="000F6BE1" w:rsidRDefault="00DE4CA2">
      <w:pPr>
        <w:pStyle w:val="20"/>
        <w:framePr w:w="9408" w:h="14135" w:hRule="exact" w:wrap="none" w:vAnchor="page" w:hAnchor="page" w:x="1671" w:y="994"/>
        <w:shd w:val="clear" w:color="auto" w:fill="auto"/>
        <w:spacing w:line="413" w:lineRule="exact"/>
        <w:ind w:firstLine="740"/>
        <w:jc w:val="both"/>
      </w:pPr>
      <w:r>
        <w:t>Такого языка на свете не бывало.</w:t>
      </w:r>
    </w:p>
    <w:p w:rsidR="000F6BE1" w:rsidRDefault="00DE4CA2">
      <w:pPr>
        <w:pStyle w:val="20"/>
        <w:framePr w:w="9408" w:h="14135" w:hRule="exact" w:wrap="none" w:vAnchor="page" w:hAnchor="page" w:x="1671" w:y="994"/>
        <w:shd w:val="clear" w:color="auto" w:fill="auto"/>
        <w:spacing w:line="413" w:lineRule="exact"/>
        <w:ind w:firstLine="740"/>
        <w:jc w:val="both"/>
      </w:pPr>
      <w:r>
        <w:t>Стихотворения (не менее одного). Например: Вс. Рождественский «В родной поэзии совсем не старовер.» и другие.</w:t>
      </w:r>
    </w:p>
    <w:p w:rsidR="000F6BE1" w:rsidRDefault="00DE4CA2">
      <w:pPr>
        <w:pStyle w:val="20"/>
        <w:framePr w:w="9408" w:h="14135" w:hRule="exact" w:wrap="none" w:vAnchor="page" w:hAnchor="page" w:x="1671" w:y="994"/>
        <w:numPr>
          <w:ilvl w:val="0"/>
          <w:numId w:val="132"/>
        </w:numPr>
        <w:shd w:val="clear" w:color="auto" w:fill="auto"/>
        <w:tabs>
          <w:tab w:val="left" w:pos="1399"/>
        </w:tabs>
        <w:spacing w:line="413" w:lineRule="exact"/>
        <w:ind w:firstLine="740"/>
        <w:jc w:val="both"/>
      </w:pPr>
      <w:r>
        <w:t>Содержание обучения в 8 классе.</w:t>
      </w:r>
    </w:p>
    <w:p w:rsidR="000F6BE1" w:rsidRDefault="00DE4CA2">
      <w:pPr>
        <w:pStyle w:val="20"/>
        <w:framePr w:w="9408" w:h="14135" w:hRule="exact" w:wrap="none" w:vAnchor="page" w:hAnchor="page" w:x="1671" w:y="994"/>
        <w:numPr>
          <w:ilvl w:val="0"/>
          <w:numId w:val="139"/>
        </w:numPr>
        <w:shd w:val="clear" w:color="auto" w:fill="auto"/>
        <w:tabs>
          <w:tab w:val="left" w:pos="1574"/>
        </w:tabs>
        <w:spacing w:line="413" w:lineRule="exact"/>
        <w:ind w:firstLine="740"/>
        <w:jc w:val="both"/>
      </w:pPr>
      <w:r>
        <w:t>Раздел 1. Россия - Родина моя.</w:t>
      </w:r>
    </w:p>
    <w:p w:rsidR="000F6BE1" w:rsidRDefault="00DE4CA2">
      <w:pPr>
        <w:pStyle w:val="20"/>
        <w:framePr w:w="9408" w:h="14135" w:hRule="exact" w:wrap="none" w:vAnchor="page" w:hAnchor="page" w:x="1671" w:y="994"/>
        <w:shd w:val="clear" w:color="auto" w:fill="auto"/>
        <w:spacing w:line="413" w:lineRule="exact"/>
        <w:ind w:firstLine="740"/>
        <w:jc w:val="both"/>
      </w:pPr>
      <w:r>
        <w:t>Легендарный герой земли русской Иван Сусанин.</w:t>
      </w:r>
    </w:p>
    <w:p w:rsidR="000F6BE1" w:rsidRDefault="00DE4CA2">
      <w:pPr>
        <w:pStyle w:val="ab"/>
        <w:framePr w:wrap="none" w:vAnchor="page" w:hAnchor="page" w:x="6207" w:y="15806"/>
        <w:shd w:val="clear" w:color="auto" w:fill="auto"/>
        <w:spacing w:line="180" w:lineRule="exact"/>
      </w:pPr>
      <w:r>
        <w:t>314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ind w:firstLine="740"/>
        <w:jc w:val="both"/>
      </w:pPr>
      <w:r>
        <w:lastRenderedPageBreak/>
        <w:t>Стихотворения (не менее одного). Например: С.Н. Марков «Сусанин», О.А. Ильина «Во время грозного и злого поединка...» и другие.</w:t>
      </w:r>
    </w:p>
    <w:p w:rsidR="000F6BE1" w:rsidRDefault="00DE4CA2">
      <w:pPr>
        <w:pStyle w:val="20"/>
        <w:framePr w:w="9413" w:h="14548" w:hRule="exact" w:wrap="none" w:vAnchor="page" w:hAnchor="page" w:x="1668" w:y="994"/>
        <w:shd w:val="clear" w:color="auto" w:fill="auto"/>
        <w:spacing w:line="413" w:lineRule="exact"/>
        <w:ind w:firstLine="740"/>
        <w:jc w:val="both"/>
      </w:pPr>
      <w:r>
        <w:t>П.Н. Полевой. «Избранник Божий» (не менее двух глав по выбору).</w:t>
      </w:r>
    </w:p>
    <w:p w:rsidR="000F6BE1" w:rsidRDefault="00DE4CA2">
      <w:pPr>
        <w:pStyle w:val="20"/>
        <w:framePr w:w="9413" w:h="14548" w:hRule="exact" w:wrap="none" w:vAnchor="page" w:hAnchor="page" w:x="1668" w:y="994"/>
        <w:shd w:val="clear" w:color="auto" w:fill="auto"/>
        <w:spacing w:line="413" w:lineRule="exact"/>
        <w:ind w:firstLine="740"/>
        <w:jc w:val="both"/>
      </w:pPr>
      <w:r>
        <w:t>Города земли русской.</w:t>
      </w:r>
    </w:p>
    <w:p w:rsidR="000F6BE1" w:rsidRDefault="00DE4CA2">
      <w:pPr>
        <w:pStyle w:val="20"/>
        <w:framePr w:w="9413" w:h="14548" w:hRule="exact" w:wrap="none" w:vAnchor="page" w:hAnchor="page" w:x="1668" w:y="994"/>
        <w:shd w:val="clear" w:color="auto" w:fill="auto"/>
        <w:spacing w:line="413" w:lineRule="exact"/>
        <w:ind w:firstLine="740"/>
        <w:jc w:val="both"/>
      </w:pPr>
      <w:r>
        <w:t>По Золотому кольцу.</w:t>
      </w:r>
    </w:p>
    <w:p w:rsidR="000F6BE1" w:rsidRDefault="00DE4CA2">
      <w:pPr>
        <w:pStyle w:val="20"/>
        <w:framePr w:w="9413" w:h="14548" w:hRule="exact" w:wrap="none" w:vAnchor="page" w:hAnchor="page" w:x="1668" w:y="994"/>
        <w:shd w:val="clear" w:color="auto" w:fill="auto"/>
        <w:spacing w:line="413" w:lineRule="exact"/>
        <w:ind w:firstLine="740"/>
        <w:jc w:val="both"/>
      </w:pPr>
      <w: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0F6BE1" w:rsidRDefault="00DE4CA2">
      <w:pPr>
        <w:pStyle w:val="20"/>
        <w:framePr w:w="9413" w:h="14548" w:hRule="exact" w:wrap="none" w:vAnchor="page" w:hAnchor="page" w:x="1668" w:y="994"/>
        <w:shd w:val="clear" w:color="auto" w:fill="auto"/>
        <w:spacing w:line="413" w:lineRule="exact"/>
        <w:ind w:firstLine="740"/>
        <w:jc w:val="both"/>
      </w:pPr>
      <w:r>
        <w:t>Родные просторы.</w:t>
      </w:r>
    </w:p>
    <w:p w:rsidR="000F6BE1" w:rsidRDefault="00DE4CA2">
      <w:pPr>
        <w:pStyle w:val="20"/>
        <w:framePr w:w="9413" w:h="14548" w:hRule="exact" w:wrap="none" w:vAnchor="page" w:hAnchor="page" w:x="1668" w:y="994"/>
        <w:shd w:val="clear" w:color="auto" w:fill="auto"/>
        <w:spacing w:line="413" w:lineRule="exact"/>
        <w:ind w:firstLine="740"/>
        <w:jc w:val="both"/>
      </w:pPr>
      <w:r>
        <w:t>Волга - русская река.</w:t>
      </w:r>
    </w:p>
    <w:p w:rsidR="000F6BE1" w:rsidRDefault="00DE4CA2">
      <w:pPr>
        <w:pStyle w:val="20"/>
        <w:framePr w:w="9413" w:h="14548" w:hRule="exact" w:wrap="none" w:vAnchor="page" w:hAnchor="page" w:x="1668" w:y="994"/>
        <w:shd w:val="clear" w:color="auto" w:fill="auto"/>
        <w:spacing w:line="413" w:lineRule="exact"/>
        <w:ind w:firstLine="740"/>
        <w:jc w:val="both"/>
      </w:pPr>
      <w:r>
        <w:t>Русские народные песни о Волге (одна по выбору). Например: «Уж ты, Волга-река, Волга-матушка!..», «Вниз по матушке по Волге.» и другие.</w:t>
      </w:r>
    </w:p>
    <w:p w:rsidR="000F6BE1" w:rsidRDefault="00DE4CA2">
      <w:pPr>
        <w:pStyle w:val="20"/>
        <w:framePr w:w="9413" w:h="14548" w:hRule="exact" w:wrap="none" w:vAnchor="page" w:hAnchor="page" w:x="1668" w:y="994"/>
        <w:shd w:val="clear" w:color="auto" w:fill="auto"/>
        <w:spacing w:line="413" w:lineRule="exact"/>
        <w:ind w:firstLine="740"/>
        <w:jc w:val="both"/>
      </w:pPr>
      <w:r>
        <w:t>Стихотворения (не менее двух). Например: Н.А. Некрасов «Люблю я краткой той поры.» (из поэмы «Горе старого Наума»), В.С. Высоцкий «Песня о Волге» и другие.</w:t>
      </w:r>
    </w:p>
    <w:p w:rsidR="000F6BE1" w:rsidRDefault="00DE4CA2">
      <w:pPr>
        <w:pStyle w:val="20"/>
        <w:framePr w:w="9413" w:h="14548" w:hRule="exact" w:wrap="none" w:vAnchor="page" w:hAnchor="page" w:x="1668" w:y="994"/>
        <w:shd w:val="clear" w:color="auto" w:fill="auto"/>
        <w:spacing w:line="413" w:lineRule="exact"/>
        <w:ind w:firstLine="740"/>
        <w:jc w:val="both"/>
      </w:pPr>
      <w:r>
        <w:t>В.В. Розанов. «Русский Нил» (один фрагмент по выбору).</w:t>
      </w:r>
    </w:p>
    <w:p w:rsidR="000F6BE1" w:rsidRDefault="00DE4CA2">
      <w:pPr>
        <w:pStyle w:val="20"/>
        <w:framePr w:w="9413" w:h="14548" w:hRule="exact" w:wrap="none" w:vAnchor="page" w:hAnchor="page" w:x="1668" w:y="994"/>
        <w:numPr>
          <w:ilvl w:val="0"/>
          <w:numId w:val="139"/>
        </w:numPr>
        <w:shd w:val="clear" w:color="auto" w:fill="auto"/>
        <w:tabs>
          <w:tab w:val="left" w:pos="1574"/>
        </w:tabs>
        <w:spacing w:line="413" w:lineRule="exact"/>
        <w:ind w:firstLine="740"/>
        <w:jc w:val="both"/>
      </w:pPr>
      <w:r>
        <w:t>Раздел 2. Русские традиции.</w:t>
      </w:r>
    </w:p>
    <w:p w:rsidR="000F6BE1" w:rsidRDefault="00DE4CA2">
      <w:pPr>
        <w:pStyle w:val="20"/>
        <w:framePr w:w="9413" w:h="14548" w:hRule="exact" w:wrap="none" w:vAnchor="page" w:hAnchor="page" w:x="1668" w:y="994"/>
        <w:shd w:val="clear" w:color="auto" w:fill="auto"/>
        <w:spacing w:line="413" w:lineRule="exact"/>
        <w:ind w:firstLine="740"/>
        <w:jc w:val="both"/>
      </w:pPr>
      <w:r>
        <w:t>Праздники русского мира.</w:t>
      </w:r>
    </w:p>
    <w:p w:rsidR="000F6BE1" w:rsidRDefault="00DE4CA2">
      <w:pPr>
        <w:pStyle w:val="20"/>
        <w:framePr w:w="9413" w:h="14548" w:hRule="exact" w:wrap="none" w:vAnchor="page" w:hAnchor="page" w:x="1668" w:y="994"/>
        <w:shd w:val="clear" w:color="auto" w:fill="auto"/>
        <w:spacing w:line="413" w:lineRule="exact"/>
        <w:ind w:firstLine="740"/>
        <w:jc w:val="both"/>
      </w:pPr>
      <w:r>
        <w:t>Троица.</w:t>
      </w:r>
    </w:p>
    <w:p w:rsidR="000F6BE1" w:rsidRDefault="00DE4CA2">
      <w:pPr>
        <w:pStyle w:val="20"/>
        <w:framePr w:w="9413" w:h="14548" w:hRule="exact" w:wrap="none" w:vAnchor="page" w:hAnchor="page" w:x="1668" w:y="994"/>
        <w:shd w:val="clear" w:color="auto" w:fill="auto"/>
        <w:spacing w:line="413" w:lineRule="exact"/>
        <w:ind w:firstLine="740"/>
        <w:jc w:val="both"/>
      </w:pPr>
      <w: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0F6BE1" w:rsidRDefault="00DE4CA2">
      <w:pPr>
        <w:pStyle w:val="20"/>
        <w:framePr w:w="9413" w:h="14548" w:hRule="exact" w:wrap="none" w:vAnchor="page" w:hAnchor="page" w:x="1668" w:y="994"/>
        <w:shd w:val="clear" w:color="auto" w:fill="auto"/>
        <w:spacing w:line="413" w:lineRule="exact"/>
        <w:ind w:firstLine="740"/>
        <w:jc w:val="both"/>
      </w:pPr>
      <w:r>
        <w:t>И.А. Новиков. «Троицкая кукушка».</w:t>
      </w:r>
    </w:p>
    <w:p w:rsidR="000F6BE1" w:rsidRDefault="00DE4CA2">
      <w:pPr>
        <w:pStyle w:val="20"/>
        <w:framePr w:w="9413" w:h="14548" w:hRule="exact" w:wrap="none" w:vAnchor="page" w:hAnchor="page" w:x="1668" w:y="994"/>
        <w:shd w:val="clear" w:color="auto" w:fill="auto"/>
        <w:spacing w:line="413" w:lineRule="exact"/>
        <w:ind w:firstLine="740"/>
        <w:jc w:val="both"/>
      </w:pPr>
      <w:r>
        <w:t>Тепло родного дома.</w:t>
      </w:r>
    </w:p>
    <w:p w:rsidR="000F6BE1" w:rsidRDefault="00DE4CA2">
      <w:pPr>
        <w:pStyle w:val="20"/>
        <w:framePr w:w="9413" w:h="14548" w:hRule="exact" w:wrap="none" w:vAnchor="page" w:hAnchor="page" w:x="1668" w:y="994"/>
        <w:shd w:val="clear" w:color="auto" w:fill="auto"/>
        <w:spacing w:line="413" w:lineRule="exact"/>
        <w:ind w:firstLine="740"/>
        <w:jc w:val="both"/>
      </w:pPr>
      <w:r>
        <w:t>Родство душ.</w:t>
      </w:r>
    </w:p>
    <w:p w:rsidR="000F6BE1" w:rsidRDefault="00DE4CA2">
      <w:pPr>
        <w:pStyle w:val="20"/>
        <w:framePr w:w="9413" w:h="14548" w:hRule="exact" w:wrap="none" w:vAnchor="page" w:hAnchor="page" w:x="1668" w:y="994"/>
        <w:shd w:val="clear" w:color="auto" w:fill="auto"/>
        <w:spacing w:line="413" w:lineRule="exact"/>
        <w:ind w:firstLine="740"/>
        <w:jc w:val="both"/>
      </w:pPr>
      <w:r>
        <w:t>Ф.А. Абрамов. «Валенки».</w:t>
      </w:r>
    </w:p>
    <w:p w:rsidR="000F6BE1" w:rsidRDefault="00DE4CA2">
      <w:pPr>
        <w:pStyle w:val="20"/>
        <w:framePr w:w="9413" w:h="14548" w:hRule="exact" w:wrap="none" w:vAnchor="page" w:hAnchor="page" w:x="1668" w:y="994"/>
        <w:shd w:val="clear" w:color="auto" w:fill="auto"/>
        <w:spacing w:line="413" w:lineRule="exact"/>
        <w:ind w:firstLine="740"/>
        <w:jc w:val="both"/>
      </w:pPr>
      <w:r>
        <w:t>Т.В. Михеева. «Не предавай меня!» (две главы по выбору).</w:t>
      </w:r>
    </w:p>
    <w:p w:rsidR="000F6BE1" w:rsidRDefault="00DE4CA2">
      <w:pPr>
        <w:pStyle w:val="20"/>
        <w:framePr w:w="9413" w:h="14548" w:hRule="exact" w:wrap="none" w:vAnchor="page" w:hAnchor="page" w:x="1668" w:y="994"/>
        <w:numPr>
          <w:ilvl w:val="0"/>
          <w:numId w:val="140"/>
        </w:numPr>
        <w:shd w:val="clear" w:color="auto" w:fill="auto"/>
        <w:tabs>
          <w:tab w:val="left" w:pos="1574"/>
        </w:tabs>
        <w:spacing w:line="413" w:lineRule="exact"/>
        <w:ind w:firstLine="740"/>
        <w:jc w:val="both"/>
      </w:pPr>
      <w:r>
        <w:t>Раздел 3. Русский характер - русская душа.</w:t>
      </w:r>
    </w:p>
    <w:p w:rsidR="000F6BE1" w:rsidRDefault="00DE4CA2">
      <w:pPr>
        <w:pStyle w:val="20"/>
        <w:framePr w:w="9413" w:h="14548" w:hRule="exact" w:wrap="none" w:vAnchor="page" w:hAnchor="page" w:x="1668" w:y="994"/>
        <w:shd w:val="clear" w:color="auto" w:fill="auto"/>
        <w:spacing w:line="413" w:lineRule="exact"/>
        <w:ind w:firstLine="740"/>
        <w:jc w:val="both"/>
      </w:pPr>
      <w:r>
        <w:t>Не до ордена - была бы Родина.</w:t>
      </w:r>
    </w:p>
    <w:p w:rsidR="000F6BE1" w:rsidRDefault="00DE4CA2">
      <w:pPr>
        <w:pStyle w:val="20"/>
        <w:framePr w:w="9413" w:h="14548" w:hRule="exact" w:wrap="none" w:vAnchor="page" w:hAnchor="page" w:x="1668" w:y="994"/>
        <w:shd w:val="clear" w:color="auto" w:fill="auto"/>
        <w:spacing w:line="413" w:lineRule="exact"/>
        <w:ind w:firstLine="740"/>
        <w:jc w:val="both"/>
      </w:pPr>
      <w:r>
        <w:t>Дети на войне.</w:t>
      </w:r>
    </w:p>
    <w:p w:rsidR="000F6BE1" w:rsidRDefault="00DE4CA2">
      <w:pPr>
        <w:pStyle w:val="20"/>
        <w:framePr w:w="9413" w:h="14548" w:hRule="exact" w:wrap="none" w:vAnchor="page" w:hAnchor="page" w:x="1668" w:y="994"/>
        <w:shd w:val="clear" w:color="auto" w:fill="auto"/>
        <w:spacing w:line="413" w:lineRule="exact"/>
        <w:ind w:firstLine="740"/>
        <w:jc w:val="both"/>
      </w:pPr>
      <w:r>
        <w:t>Э.Н. Веркин. «Облачный полк» (не менее двух глав по выбору).</w:t>
      </w:r>
    </w:p>
    <w:p w:rsidR="000F6BE1" w:rsidRDefault="00DE4CA2">
      <w:pPr>
        <w:pStyle w:val="20"/>
        <w:framePr w:w="9413" w:h="14548" w:hRule="exact" w:wrap="none" w:vAnchor="page" w:hAnchor="page" w:x="1668" w:y="994"/>
        <w:shd w:val="clear" w:color="auto" w:fill="auto"/>
        <w:spacing w:line="413" w:lineRule="exact"/>
        <w:ind w:firstLine="740"/>
        <w:jc w:val="both"/>
      </w:pPr>
      <w:r>
        <w:t>Загадки русской души.</w:t>
      </w:r>
    </w:p>
    <w:p w:rsidR="000F6BE1" w:rsidRDefault="00DE4CA2">
      <w:pPr>
        <w:pStyle w:val="20"/>
        <w:framePr w:w="9413" w:h="14548" w:hRule="exact" w:wrap="none" w:vAnchor="page" w:hAnchor="page" w:x="1668" w:y="994"/>
        <w:shd w:val="clear" w:color="auto" w:fill="auto"/>
        <w:spacing w:line="413" w:lineRule="exact"/>
        <w:ind w:firstLine="740"/>
        <w:jc w:val="both"/>
      </w:pPr>
      <w:r>
        <w:t>Сеятель твой и хранитель.</w:t>
      </w:r>
    </w:p>
    <w:p w:rsidR="000F6BE1" w:rsidRDefault="00DE4CA2">
      <w:pPr>
        <w:pStyle w:val="20"/>
        <w:framePr w:w="9413" w:h="14548" w:hRule="exact" w:wrap="none" w:vAnchor="page" w:hAnchor="page" w:x="1668" w:y="994"/>
        <w:shd w:val="clear" w:color="auto" w:fill="auto"/>
        <w:spacing w:line="413" w:lineRule="exact"/>
        <w:ind w:firstLine="740"/>
        <w:jc w:val="both"/>
      </w:pPr>
      <w:r>
        <w:t>И.С. Тургенев. «Сфинкс».</w:t>
      </w:r>
    </w:p>
    <w:p w:rsidR="000F6BE1" w:rsidRDefault="00DE4CA2">
      <w:pPr>
        <w:pStyle w:val="20"/>
        <w:framePr w:w="9413" w:h="14548" w:hRule="exact" w:wrap="none" w:vAnchor="page" w:hAnchor="page" w:x="1668" w:y="994"/>
        <w:shd w:val="clear" w:color="auto" w:fill="auto"/>
        <w:spacing w:line="413" w:lineRule="exact"/>
        <w:ind w:firstLine="740"/>
        <w:jc w:val="both"/>
      </w:pPr>
      <w:r>
        <w:t>Ф.М. Достоевский. «Мужик Марей».</w:t>
      </w:r>
    </w:p>
    <w:p w:rsidR="000F6BE1" w:rsidRDefault="00DE4CA2">
      <w:pPr>
        <w:pStyle w:val="ab"/>
        <w:framePr w:wrap="none" w:vAnchor="page" w:hAnchor="page" w:x="6204" w:y="15806"/>
        <w:shd w:val="clear" w:color="auto" w:fill="auto"/>
        <w:spacing w:line="180" w:lineRule="exact"/>
      </w:pPr>
      <w:r>
        <w:t>315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О ваших ровесниках.</w:t>
      </w:r>
    </w:p>
    <w:p w:rsidR="000F6BE1" w:rsidRDefault="00DE4CA2">
      <w:pPr>
        <w:pStyle w:val="20"/>
        <w:framePr w:w="9408" w:h="14548" w:hRule="exact" w:wrap="none" w:vAnchor="page" w:hAnchor="page" w:x="1671" w:y="994"/>
        <w:shd w:val="clear" w:color="auto" w:fill="auto"/>
        <w:spacing w:line="413" w:lineRule="exact"/>
        <w:ind w:firstLine="740"/>
        <w:jc w:val="both"/>
      </w:pPr>
      <w:r>
        <w:t>Пора взросления.</w:t>
      </w:r>
    </w:p>
    <w:p w:rsidR="000F6BE1" w:rsidRDefault="00DE4CA2">
      <w:pPr>
        <w:pStyle w:val="20"/>
        <w:framePr w:w="9408" w:h="14548" w:hRule="exact" w:wrap="none" w:vAnchor="page" w:hAnchor="page" w:x="1671" w:y="994"/>
        <w:shd w:val="clear" w:color="auto" w:fill="auto"/>
        <w:spacing w:line="413" w:lineRule="exact"/>
        <w:ind w:firstLine="740"/>
        <w:jc w:val="both"/>
      </w:pPr>
      <w:r>
        <w:t>Б.Л. Васильев. «Завтра была война» (не менее одной главы по выбору).</w:t>
      </w:r>
    </w:p>
    <w:p w:rsidR="000F6BE1" w:rsidRDefault="00DE4CA2">
      <w:pPr>
        <w:pStyle w:val="20"/>
        <w:framePr w:w="9408" w:h="14548" w:hRule="exact" w:wrap="none" w:vAnchor="page" w:hAnchor="page" w:x="1671" w:y="994"/>
        <w:shd w:val="clear" w:color="auto" w:fill="auto"/>
        <w:spacing w:line="413" w:lineRule="exact"/>
        <w:ind w:firstLine="740"/>
        <w:jc w:val="both"/>
      </w:pPr>
      <w:r>
        <w:t>Г.Н. Щербакова. «Вам и не снилось» (не менее одной главы по выбору).</w:t>
      </w:r>
    </w:p>
    <w:p w:rsidR="000F6BE1" w:rsidRDefault="00DE4CA2">
      <w:pPr>
        <w:pStyle w:val="20"/>
        <w:framePr w:w="9408" w:h="14548" w:hRule="exact" w:wrap="none" w:vAnchor="page" w:hAnchor="page" w:x="1671" w:y="994"/>
        <w:shd w:val="clear" w:color="auto" w:fill="auto"/>
        <w:spacing w:line="413" w:lineRule="exact"/>
        <w:ind w:firstLine="740"/>
        <w:jc w:val="both"/>
      </w:pPr>
      <w:r>
        <w:t>Лишь слову жизнь дана.</w:t>
      </w:r>
    </w:p>
    <w:p w:rsidR="000F6BE1" w:rsidRDefault="00DE4CA2">
      <w:pPr>
        <w:pStyle w:val="20"/>
        <w:framePr w:w="9408" w:h="14548" w:hRule="exact" w:wrap="none" w:vAnchor="page" w:hAnchor="page" w:x="1671" w:y="994"/>
        <w:shd w:val="clear" w:color="auto" w:fill="auto"/>
        <w:spacing w:line="413" w:lineRule="exact"/>
        <w:ind w:firstLine="740"/>
        <w:jc w:val="both"/>
      </w:pPr>
      <w:r>
        <w:t>Язык поэзии.</w:t>
      </w:r>
    </w:p>
    <w:p w:rsidR="000F6BE1" w:rsidRDefault="00DE4CA2">
      <w:pPr>
        <w:pStyle w:val="20"/>
        <w:framePr w:w="9408" w:h="14548" w:hRule="exact" w:wrap="none" w:vAnchor="page" w:hAnchor="page" w:x="1671" w:y="994"/>
        <w:shd w:val="clear" w:color="auto" w:fill="auto"/>
        <w:spacing w:line="413" w:lineRule="exact"/>
        <w:ind w:firstLine="740"/>
        <w:jc w:val="both"/>
      </w:pPr>
      <w:r>
        <w:t>Стихотворения (не менее одного). Например: И.Ф. Анненский «Третий мучительный сонет» и другие.</w:t>
      </w:r>
    </w:p>
    <w:p w:rsidR="000F6BE1" w:rsidRDefault="00DE4CA2">
      <w:pPr>
        <w:pStyle w:val="20"/>
        <w:framePr w:w="9408" w:h="14548" w:hRule="exact" w:wrap="none" w:vAnchor="page" w:hAnchor="page" w:x="1671" w:y="994"/>
        <w:shd w:val="clear" w:color="auto" w:fill="auto"/>
        <w:spacing w:line="413" w:lineRule="exact"/>
        <w:ind w:firstLine="740"/>
        <w:jc w:val="both"/>
      </w:pPr>
      <w:r>
        <w:t>Дон Аминадо. «Наука стихосложения».</w:t>
      </w:r>
    </w:p>
    <w:p w:rsidR="000F6BE1" w:rsidRDefault="00DE4CA2">
      <w:pPr>
        <w:pStyle w:val="20"/>
        <w:framePr w:w="9408" w:h="14548" w:hRule="exact" w:wrap="none" w:vAnchor="page" w:hAnchor="page" w:x="1671" w:y="994"/>
        <w:numPr>
          <w:ilvl w:val="0"/>
          <w:numId w:val="132"/>
        </w:numPr>
        <w:shd w:val="clear" w:color="auto" w:fill="auto"/>
        <w:tabs>
          <w:tab w:val="left" w:pos="1418"/>
        </w:tabs>
        <w:spacing w:line="413" w:lineRule="exact"/>
        <w:ind w:firstLine="740"/>
        <w:jc w:val="both"/>
      </w:pPr>
      <w:r>
        <w:t>Содержание обучения в 9 классе.</w:t>
      </w:r>
    </w:p>
    <w:p w:rsidR="000F6BE1" w:rsidRDefault="00DE4CA2">
      <w:pPr>
        <w:pStyle w:val="20"/>
        <w:framePr w:w="9408" w:h="14548" w:hRule="exact" w:wrap="none" w:vAnchor="page" w:hAnchor="page" w:x="1671" w:y="994"/>
        <w:numPr>
          <w:ilvl w:val="0"/>
          <w:numId w:val="141"/>
        </w:numPr>
        <w:shd w:val="clear" w:color="auto" w:fill="auto"/>
        <w:tabs>
          <w:tab w:val="left" w:pos="1574"/>
        </w:tabs>
        <w:spacing w:line="413" w:lineRule="exact"/>
        <w:ind w:firstLine="740"/>
        <w:jc w:val="both"/>
      </w:pPr>
      <w:r>
        <w:t>Раздел 1. Россия - Родина моя.</w:t>
      </w:r>
    </w:p>
    <w:p w:rsidR="000F6BE1" w:rsidRDefault="00DE4CA2">
      <w:pPr>
        <w:pStyle w:val="20"/>
        <w:framePr w:w="9408" w:h="14548" w:hRule="exact" w:wrap="none" w:vAnchor="page" w:hAnchor="page" w:x="1671" w:y="994"/>
        <w:shd w:val="clear" w:color="auto" w:fill="auto"/>
        <w:spacing w:line="413" w:lineRule="exact"/>
        <w:ind w:firstLine="740"/>
        <w:jc w:val="both"/>
      </w:pPr>
      <w:r>
        <w:t>Преданья старины глубокой.</w:t>
      </w:r>
    </w:p>
    <w:p w:rsidR="000F6BE1" w:rsidRDefault="00DE4CA2">
      <w:pPr>
        <w:pStyle w:val="20"/>
        <w:framePr w:w="9408" w:h="14548" w:hRule="exact" w:wrap="none" w:vAnchor="page" w:hAnchor="page" w:x="1671" w:y="994"/>
        <w:shd w:val="clear" w:color="auto" w:fill="auto"/>
        <w:spacing w:line="413" w:lineRule="exact"/>
        <w:ind w:firstLine="740"/>
        <w:jc w:val="both"/>
      </w:pPr>
      <w:r>
        <w:t>Гроза двенадцатого года.</w:t>
      </w:r>
    </w:p>
    <w:p w:rsidR="000F6BE1" w:rsidRDefault="00DE4CA2">
      <w:pPr>
        <w:pStyle w:val="20"/>
        <w:framePr w:w="9408" w:h="14548" w:hRule="exact" w:wrap="none" w:vAnchor="page" w:hAnchor="page" w:x="1671" w:y="994"/>
        <w:shd w:val="clear" w:color="auto" w:fill="auto"/>
        <w:spacing w:line="413" w:lineRule="exact"/>
        <w:ind w:firstLine="740"/>
        <w:jc w:val="both"/>
      </w:pPr>
      <w:r>
        <w:t>Русские народные песни об Отечественной войне 1812 года (не менее одной). Например: «Как не две тученьки не две грозныя...»</w:t>
      </w:r>
    </w:p>
    <w:p w:rsidR="000F6BE1" w:rsidRDefault="00DE4CA2">
      <w:pPr>
        <w:pStyle w:val="20"/>
        <w:framePr w:w="9408" w:h="14548" w:hRule="exact" w:wrap="none" w:vAnchor="page" w:hAnchor="page" w:x="1671" w:y="994"/>
        <w:shd w:val="clear" w:color="auto" w:fill="auto"/>
        <w:spacing w:line="413" w:lineRule="exact"/>
        <w:ind w:firstLine="740"/>
        <w:jc w:val="both"/>
      </w:pPr>
      <w: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 енералам двенадцатого года» и другие.</w:t>
      </w:r>
    </w:p>
    <w:p w:rsidR="000F6BE1" w:rsidRDefault="00DE4CA2">
      <w:pPr>
        <w:pStyle w:val="20"/>
        <w:framePr w:w="9408" w:h="14548" w:hRule="exact" w:wrap="none" w:vAnchor="page" w:hAnchor="page" w:x="1671" w:y="994"/>
        <w:shd w:val="clear" w:color="auto" w:fill="auto"/>
        <w:spacing w:line="413" w:lineRule="exact"/>
        <w:ind w:firstLine="740"/>
        <w:jc w:val="both"/>
      </w:pPr>
      <w:r>
        <w:t>И.И. Лажечников. «Новобранец 1812 года» (один фрагмент по выбору).</w:t>
      </w:r>
    </w:p>
    <w:p w:rsidR="000F6BE1" w:rsidRDefault="00DE4CA2">
      <w:pPr>
        <w:pStyle w:val="20"/>
        <w:framePr w:w="9408" w:h="14548" w:hRule="exact" w:wrap="none" w:vAnchor="page" w:hAnchor="page" w:x="1671" w:y="994"/>
        <w:shd w:val="clear" w:color="auto" w:fill="auto"/>
        <w:spacing w:line="413" w:lineRule="exact"/>
        <w:ind w:firstLine="740"/>
        <w:jc w:val="both"/>
      </w:pPr>
      <w:r>
        <w:t>Города земли русской.</w:t>
      </w:r>
    </w:p>
    <w:p w:rsidR="000F6BE1" w:rsidRDefault="00DE4CA2">
      <w:pPr>
        <w:pStyle w:val="20"/>
        <w:framePr w:w="9408" w:h="14548" w:hRule="exact" w:wrap="none" w:vAnchor="page" w:hAnchor="page" w:x="1671" w:y="994"/>
        <w:shd w:val="clear" w:color="auto" w:fill="auto"/>
        <w:spacing w:line="413" w:lineRule="exact"/>
        <w:ind w:firstLine="740"/>
        <w:jc w:val="both"/>
      </w:pPr>
      <w:r>
        <w:t>Петербург в русской литературе.</w:t>
      </w:r>
    </w:p>
    <w:p w:rsidR="000F6BE1" w:rsidRDefault="00DE4CA2">
      <w:pPr>
        <w:pStyle w:val="20"/>
        <w:framePr w:w="9408" w:h="14548" w:hRule="exact" w:wrap="none" w:vAnchor="page" w:hAnchor="page" w:x="1671" w:y="994"/>
        <w:shd w:val="clear" w:color="auto" w:fill="auto"/>
        <w:tabs>
          <w:tab w:val="left" w:pos="5554"/>
          <w:tab w:val="left" w:pos="7766"/>
        </w:tabs>
        <w:spacing w:line="413" w:lineRule="exact"/>
        <w:ind w:firstLine="740"/>
        <w:jc w:val="both"/>
      </w:pPr>
      <w: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w:t>
      </w:r>
      <w:r>
        <w:tab/>
        <w:t>облаченьи...»),</w:t>
      </w:r>
      <w:r>
        <w:tab/>
        <w:t>Д.С. Самойлов</w:t>
      </w:r>
    </w:p>
    <w:p w:rsidR="000F6BE1" w:rsidRDefault="00DE4CA2">
      <w:pPr>
        <w:pStyle w:val="20"/>
        <w:framePr w:w="9408" w:h="14548" w:hRule="exact" w:wrap="none" w:vAnchor="page" w:hAnchor="page" w:x="1671" w:y="994"/>
        <w:shd w:val="clear" w:color="auto" w:fill="auto"/>
        <w:spacing w:line="413" w:lineRule="exact"/>
      </w:pPr>
      <w:r>
        <w:t>«Над Невой» («Весь город в плавных разворотах.») и другие.</w:t>
      </w:r>
    </w:p>
    <w:p w:rsidR="000F6BE1" w:rsidRDefault="00DE4CA2">
      <w:pPr>
        <w:pStyle w:val="20"/>
        <w:framePr w:w="9408" w:h="14548" w:hRule="exact" w:wrap="none" w:vAnchor="page" w:hAnchor="page" w:x="1671" w:y="994"/>
        <w:shd w:val="clear" w:color="auto" w:fill="auto"/>
        <w:spacing w:line="413" w:lineRule="exact"/>
        <w:ind w:firstLine="740"/>
        <w:jc w:val="both"/>
      </w:pPr>
      <w:r>
        <w:t>Л.В. Успенский. «Записки старого петербуржца» (одна глава по выбору, например, «Фонарики-сударики»).</w:t>
      </w:r>
    </w:p>
    <w:p w:rsidR="000F6BE1" w:rsidRDefault="00DE4CA2">
      <w:pPr>
        <w:pStyle w:val="20"/>
        <w:framePr w:w="9408" w:h="14548" w:hRule="exact" w:wrap="none" w:vAnchor="page" w:hAnchor="page" w:x="1671" w:y="994"/>
        <w:shd w:val="clear" w:color="auto" w:fill="auto"/>
        <w:spacing w:line="413" w:lineRule="exact"/>
        <w:ind w:firstLine="740"/>
        <w:jc w:val="both"/>
      </w:pPr>
      <w:r>
        <w:t>Родные просторы.</w:t>
      </w:r>
    </w:p>
    <w:p w:rsidR="000F6BE1" w:rsidRDefault="00DE4CA2">
      <w:pPr>
        <w:pStyle w:val="20"/>
        <w:framePr w:w="9408" w:h="14548" w:hRule="exact" w:wrap="none" w:vAnchor="page" w:hAnchor="page" w:x="1671" w:y="994"/>
        <w:shd w:val="clear" w:color="auto" w:fill="auto"/>
        <w:spacing w:line="413" w:lineRule="exact"/>
        <w:ind w:firstLine="740"/>
        <w:jc w:val="both"/>
      </w:pPr>
      <w:r>
        <w:t>Степь раздольная.</w:t>
      </w:r>
    </w:p>
    <w:p w:rsidR="000F6BE1" w:rsidRDefault="00DE4CA2">
      <w:pPr>
        <w:pStyle w:val="20"/>
        <w:framePr w:w="9408" w:h="14548" w:hRule="exact" w:wrap="none" w:vAnchor="page" w:hAnchor="page" w:x="1671" w:y="994"/>
        <w:shd w:val="clear" w:color="auto" w:fill="auto"/>
        <w:spacing w:line="413" w:lineRule="exact"/>
        <w:ind w:firstLine="740"/>
        <w:jc w:val="both"/>
      </w:pPr>
      <w:r>
        <w:t>Русские народные песни о степи (одна по выбору). Например: «Уж ты, степь ли моя, степь Моздокская.», «Ах ты, степь широкая.» и другие.</w:t>
      </w:r>
    </w:p>
    <w:p w:rsidR="000F6BE1" w:rsidRDefault="00DE4CA2">
      <w:pPr>
        <w:pStyle w:val="20"/>
        <w:framePr w:w="9408" w:h="14548" w:hRule="exact" w:wrap="none" w:vAnchor="page" w:hAnchor="page" w:x="1671" w:y="994"/>
        <w:shd w:val="clear" w:color="auto" w:fill="auto"/>
        <w:spacing w:line="413" w:lineRule="exact"/>
        <w:ind w:firstLine="740"/>
        <w:jc w:val="both"/>
      </w:pPr>
      <w:r>
        <w:t>Стихотворения (не менее двух). Например: П.А. Вяземский «Степь», И.З. Суриков «В степи» и другие.</w:t>
      </w:r>
    </w:p>
    <w:p w:rsidR="000F6BE1" w:rsidRDefault="00DE4CA2">
      <w:pPr>
        <w:pStyle w:val="20"/>
        <w:framePr w:w="9408" w:h="14548" w:hRule="exact" w:wrap="none" w:vAnchor="page" w:hAnchor="page" w:x="1671" w:y="994"/>
        <w:shd w:val="clear" w:color="auto" w:fill="auto"/>
        <w:spacing w:line="413" w:lineRule="exact"/>
        <w:ind w:firstLine="740"/>
        <w:jc w:val="both"/>
      </w:pPr>
      <w:r>
        <w:t>А.П. Чехов. «Степь» (один фрагмент по выбору).</w:t>
      </w:r>
    </w:p>
    <w:p w:rsidR="000F6BE1" w:rsidRDefault="00DE4CA2">
      <w:pPr>
        <w:pStyle w:val="20"/>
        <w:framePr w:w="9408" w:h="14548" w:hRule="exact" w:wrap="none" w:vAnchor="page" w:hAnchor="page" w:x="1671" w:y="994"/>
        <w:numPr>
          <w:ilvl w:val="0"/>
          <w:numId w:val="141"/>
        </w:numPr>
        <w:shd w:val="clear" w:color="auto" w:fill="auto"/>
        <w:tabs>
          <w:tab w:val="left" w:pos="1574"/>
        </w:tabs>
        <w:spacing w:line="413" w:lineRule="exact"/>
        <w:ind w:firstLine="740"/>
        <w:jc w:val="both"/>
      </w:pPr>
      <w:r>
        <w:t>Раздел 2. Русские традиции.</w:t>
      </w:r>
    </w:p>
    <w:p w:rsidR="000F6BE1" w:rsidRDefault="00DE4CA2">
      <w:pPr>
        <w:pStyle w:val="ab"/>
        <w:framePr w:wrap="none" w:vAnchor="page" w:hAnchor="page" w:x="6207" w:y="15806"/>
        <w:shd w:val="clear" w:color="auto" w:fill="auto"/>
        <w:spacing w:line="180" w:lineRule="exact"/>
      </w:pPr>
      <w:r>
        <w:t>316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0" w:hRule="exact" w:wrap="none" w:vAnchor="page" w:hAnchor="page" w:x="1671" w:y="999"/>
        <w:shd w:val="clear" w:color="auto" w:fill="auto"/>
        <w:spacing w:line="413" w:lineRule="exact"/>
        <w:ind w:firstLine="740"/>
        <w:jc w:val="both"/>
      </w:pPr>
      <w:r>
        <w:lastRenderedPageBreak/>
        <w:t>Праздники русского мира.</w:t>
      </w:r>
    </w:p>
    <w:p w:rsidR="000F6BE1" w:rsidRDefault="00DE4CA2">
      <w:pPr>
        <w:pStyle w:val="20"/>
        <w:framePr w:w="9408" w:h="14130" w:hRule="exact" w:wrap="none" w:vAnchor="page" w:hAnchor="page" w:x="1671" w:y="999"/>
        <w:shd w:val="clear" w:color="auto" w:fill="auto"/>
        <w:spacing w:line="413" w:lineRule="exact"/>
        <w:ind w:firstLine="740"/>
        <w:jc w:val="both"/>
      </w:pPr>
      <w:r>
        <w:t>Августовские Спасы.</w:t>
      </w:r>
    </w:p>
    <w:p w:rsidR="000F6BE1" w:rsidRDefault="00DE4CA2">
      <w:pPr>
        <w:pStyle w:val="20"/>
        <w:framePr w:w="9408" w:h="14130" w:hRule="exact" w:wrap="none" w:vAnchor="page" w:hAnchor="page" w:x="1671" w:y="999"/>
        <w:shd w:val="clear" w:color="auto" w:fill="auto"/>
        <w:spacing w:line="413" w:lineRule="exact"/>
        <w:ind w:firstLine="740"/>
        <w:jc w:val="both"/>
      </w:pPr>
      <w:r>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0F6BE1" w:rsidRDefault="00DE4CA2">
      <w:pPr>
        <w:pStyle w:val="20"/>
        <w:framePr w:w="9408" w:h="14130" w:hRule="exact" w:wrap="none" w:vAnchor="page" w:hAnchor="page" w:x="1671" w:y="999"/>
        <w:shd w:val="clear" w:color="auto" w:fill="auto"/>
        <w:spacing w:line="413" w:lineRule="exact"/>
        <w:ind w:firstLine="740"/>
        <w:jc w:val="both"/>
      </w:pPr>
      <w:r>
        <w:t>Е.И. Носов. «Яблочный спас».</w:t>
      </w:r>
    </w:p>
    <w:p w:rsidR="000F6BE1" w:rsidRDefault="00DE4CA2">
      <w:pPr>
        <w:pStyle w:val="20"/>
        <w:framePr w:w="9408" w:h="14130" w:hRule="exact" w:wrap="none" w:vAnchor="page" w:hAnchor="page" w:x="1671" w:y="999"/>
        <w:shd w:val="clear" w:color="auto" w:fill="auto"/>
        <w:spacing w:line="413" w:lineRule="exact"/>
        <w:ind w:firstLine="740"/>
        <w:jc w:val="both"/>
      </w:pPr>
      <w:r>
        <w:t>Тепло родного дома.</w:t>
      </w:r>
    </w:p>
    <w:p w:rsidR="000F6BE1" w:rsidRDefault="00DE4CA2">
      <w:pPr>
        <w:pStyle w:val="20"/>
        <w:framePr w:w="9408" w:h="14130" w:hRule="exact" w:wrap="none" w:vAnchor="page" w:hAnchor="page" w:x="1671" w:y="999"/>
        <w:shd w:val="clear" w:color="auto" w:fill="auto"/>
        <w:spacing w:line="413" w:lineRule="exact"/>
        <w:ind w:firstLine="740"/>
        <w:jc w:val="both"/>
      </w:pPr>
      <w:r>
        <w:t>Родительский дом.</w:t>
      </w:r>
    </w:p>
    <w:p w:rsidR="000F6BE1" w:rsidRDefault="00DE4CA2">
      <w:pPr>
        <w:pStyle w:val="20"/>
        <w:framePr w:w="9408" w:h="14130" w:hRule="exact" w:wrap="none" w:vAnchor="page" w:hAnchor="page" w:x="1671" w:y="999"/>
        <w:numPr>
          <w:ilvl w:val="0"/>
          <w:numId w:val="142"/>
        </w:numPr>
        <w:shd w:val="clear" w:color="auto" w:fill="auto"/>
        <w:tabs>
          <w:tab w:val="left" w:pos="1146"/>
        </w:tabs>
        <w:spacing w:line="413" w:lineRule="exact"/>
        <w:ind w:firstLine="740"/>
        <w:jc w:val="both"/>
      </w:pPr>
      <w:r>
        <w:t>П. Платонов. «На заре туманной юности» (две главы по выбору).</w:t>
      </w:r>
    </w:p>
    <w:p w:rsidR="000F6BE1" w:rsidRDefault="00DE4CA2">
      <w:pPr>
        <w:pStyle w:val="20"/>
        <w:framePr w:w="9408" w:h="14130" w:hRule="exact" w:wrap="none" w:vAnchor="page" w:hAnchor="page" w:x="1671" w:y="999"/>
        <w:numPr>
          <w:ilvl w:val="0"/>
          <w:numId w:val="142"/>
        </w:numPr>
        <w:shd w:val="clear" w:color="auto" w:fill="auto"/>
        <w:tabs>
          <w:tab w:val="left" w:pos="1102"/>
        </w:tabs>
        <w:spacing w:line="413" w:lineRule="exact"/>
        <w:ind w:firstLine="740"/>
        <w:jc w:val="both"/>
      </w:pPr>
      <w:r>
        <w:t>П. Астафьев. «Далёкая и близкая сказка» (рассказ из повести «Последний поклон»).</w:t>
      </w:r>
    </w:p>
    <w:p w:rsidR="000F6BE1" w:rsidRDefault="00DE4CA2">
      <w:pPr>
        <w:pStyle w:val="20"/>
        <w:framePr w:w="9408" w:h="14130" w:hRule="exact" w:wrap="none" w:vAnchor="page" w:hAnchor="page" w:x="1671" w:y="999"/>
        <w:numPr>
          <w:ilvl w:val="0"/>
          <w:numId w:val="141"/>
        </w:numPr>
        <w:shd w:val="clear" w:color="auto" w:fill="auto"/>
        <w:tabs>
          <w:tab w:val="left" w:pos="1574"/>
        </w:tabs>
        <w:spacing w:line="413" w:lineRule="exact"/>
        <w:ind w:firstLine="740"/>
        <w:jc w:val="both"/>
      </w:pPr>
      <w:r>
        <w:t>Раздел 3. Русский характер - русская душа.</w:t>
      </w:r>
    </w:p>
    <w:p w:rsidR="000F6BE1" w:rsidRDefault="00DE4CA2">
      <w:pPr>
        <w:pStyle w:val="20"/>
        <w:framePr w:w="9408" w:h="14130" w:hRule="exact" w:wrap="none" w:vAnchor="page" w:hAnchor="page" w:x="1671" w:y="999"/>
        <w:shd w:val="clear" w:color="auto" w:fill="auto"/>
        <w:spacing w:line="413" w:lineRule="exact"/>
        <w:ind w:firstLine="740"/>
        <w:jc w:val="both"/>
      </w:pPr>
      <w:r>
        <w:t>Не до ордена - была бы Родина.</w:t>
      </w:r>
    </w:p>
    <w:p w:rsidR="000F6BE1" w:rsidRDefault="00DE4CA2">
      <w:pPr>
        <w:pStyle w:val="20"/>
        <w:framePr w:w="9408" w:h="14130" w:hRule="exact" w:wrap="none" w:vAnchor="page" w:hAnchor="page" w:x="1671" w:y="999"/>
        <w:shd w:val="clear" w:color="auto" w:fill="auto"/>
        <w:spacing w:line="413" w:lineRule="exact"/>
        <w:ind w:firstLine="740"/>
        <w:jc w:val="both"/>
      </w:pPr>
      <w:r>
        <w:t>Великая Отечественная война.</w:t>
      </w:r>
    </w:p>
    <w:p w:rsidR="000F6BE1" w:rsidRDefault="00DE4CA2">
      <w:pPr>
        <w:pStyle w:val="20"/>
        <w:framePr w:w="9408" w:h="14130" w:hRule="exact" w:wrap="none" w:vAnchor="page" w:hAnchor="page" w:x="1671" w:y="999"/>
        <w:shd w:val="clear" w:color="auto" w:fill="auto"/>
        <w:spacing w:line="413" w:lineRule="exact"/>
        <w:ind w:firstLine="740"/>
        <w:jc w:val="both"/>
      </w:pPr>
      <w:r>
        <w:t>Стихотворения (не менее двух). Например: Н.П. Майоров «Мы», М.В. Кульчицкий «Мечтатель, фантазёр, лентяй-завистник!..» и другие.</w:t>
      </w:r>
    </w:p>
    <w:p w:rsidR="000F6BE1" w:rsidRDefault="00DE4CA2">
      <w:pPr>
        <w:pStyle w:val="20"/>
        <w:framePr w:w="9408" w:h="14130" w:hRule="exact" w:wrap="none" w:vAnchor="page" w:hAnchor="page" w:x="1671" w:y="999"/>
        <w:shd w:val="clear" w:color="auto" w:fill="auto"/>
        <w:spacing w:line="413" w:lineRule="exact"/>
        <w:ind w:firstLine="740"/>
        <w:jc w:val="both"/>
      </w:pPr>
      <w:r>
        <w:t>Ю.М. Нагибин. «Ваганов».</w:t>
      </w:r>
    </w:p>
    <w:p w:rsidR="000F6BE1" w:rsidRDefault="00DE4CA2">
      <w:pPr>
        <w:pStyle w:val="20"/>
        <w:framePr w:w="9408" w:h="14130" w:hRule="exact" w:wrap="none" w:vAnchor="page" w:hAnchor="page" w:x="1671" w:y="999"/>
        <w:shd w:val="clear" w:color="auto" w:fill="auto"/>
        <w:spacing w:line="413" w:lineRule="exact"/>
        <w:ind w:firstLine="740"/>
        <w:jc w:val="both"/>
      </w:pPr>
      <w:r>
        <w:t>Е.И. Носов. «Переправа».</w:t>
      </w:r>
    </w:p>
    <w:p w:rsidR="000F6BE1" w:rsidRDefault="00DE4CA2">
      <w:pPr>
        <w:pStyle w:val="20"/>
        <w:framePr w:w="9408" w:h="14130" w:hRule="exact" w:wrap="none" w:vAnchor="page" w:hAnchor="page" w:x="1671" w:y="999"/>
        <w:shd w:val="clear" w:color="auto" w:fill="auto"/>
        <w:spacing w:line="413" w:lineRule="exact"/>
        <w:ind w:firstLine="740"/>
        <w:jc w:val="both"/>
      </w:pPr>
      <w:r>
        <w:t>Загадки русской души.</w:t>
      </w:r>
    </w:p>
    <w:p w:rsidR="000F6BE1" w:rsidRDefault="00DE4CA2">
      <w:pPr>
        <w:pStyle w:val="20"/>
        <w:framePr w:w="9408" w:h="14130" w:hRule="exact" w:wrap="none" w:vAnchor="page" w:hAnchor="page" w:x="1671" w:y="999"/>
        <w:shd w:val="clear" w:color="auto" w:fill="auto"/>
        <w:spacing w:line="413" w:lineRule="exact"/>
        <w:ind w:firstLine="740"/>
        <w:jc w:val="both"/>
      </w:pPr>
      <w:r>
        <w:t>Судьбы русских эмигрантов.</w:t>
      </w:r>
    </w:p>
    <w:p w:rsidR="000F6BE1" w:rsidRDefault="00DE4CA2">
      <w:pPr>
        <w:pStyle w:val="20"/>
        <w:framePr w:w="9408" w:h="14130" w:hRule="exact" w:wrap="none" w:vAnchor="page" w:hAnchor="page" w:x="1671" w:y="999"/>
        <w:shd w:val="clear" w:color="auto" w:fill="auto"/>
        <w:spacing w:line="413" w:lineRule="exact"/>
        <w:ind w:firstLine="740"/>
        <w:jc w:val="both"/>
      </w:pPr>
      <w:r>
        <w:t>Б.К. Зайцев. «Лёгкое бремя».</w:t>
      </w:r>
    </w:p>
    <w:p w:rsidR="000F6BE1" w:rsidRDefault="00DE4CA2">
      <w:pPr>
        <w:pStyle w:val="20"/>
        <w:framePr w:w="9408" w:h="14130" w:hRule="exact" w:wrap="none" w:vAnchor="page" w:hAnchor="page" w:x="1671" w:y="999"/>
        <w:shd w:val="clear" w:color="auto" w:fill="auto"/>
        <w:spacing w:line="413" w:lineRule="exact"/>
        <w:ind w:firstLine="740"/>
        <w:jc w:val="both"/>
      </w:pPr>
      <w:r>
        <w:t>А.Т. Аверченко. «Русское искусство».</w:t>
      </w:r>
    </w:p>
    <w:p w:rsidR="000F6BE1" w:rsidRDefault="00DE4CA2">
      <w:pPr>
        <w:pStyle w:val="20"/>
        <w:framePr w:w="9408" w:h="14130" w:hRule="exact" w:wrap="none" w:vAnchor="page" w:hAnchor="page" w:x="1671" w:y="999"/>
        <w:shd w:val="clear" w:color="auto" w:fill="auto"/>
        <w:spacing w:line="413" w:lineRule="exact"/>
        <w:ind w:firstLine="740"/>
        <w:jc w:val="both"/>
      </w:pPr>
      <w:r>
        <w:t>О ваших ровесниках.</w:t>
      </w:r>
    </w:p>
    <w:p w:rsidR="000F6BE1" w:rsidRDefault="00DE4CA2">
      <w:pPr>
        <w:pStyle w:val="20"/>
        <w:framePr w:w="9408" w:h="14130" w:hRule="exact" w:wrap="none" w:vAnchor="page" w:hAnchor="page" w:x="1671" w:y="999"/>
        <w:shd w:val="clear" w:color="auto" w:fill="auto"/>
        <w:spacing w:line="413" w:lineRule="exact"/>
        <w:ind w:firstLine="740"/>
        <w:jc w:val="both"/>
      </w:pPr>
      <w:r>
        <w:t>Прощание с детством.</w:t>
      </w:r>
    </w:p>
    <w:p w:rsidR="000F6BE1" w:rsidRDefault="00DE4CA2">
      <w:pPr>
        <w:pStyle w:val="20"/>
        <w:framePr w:w="9408" w:h="14130" w:hRule="exact" w:wrap="none" w:vAnchor="page" w:hAnchor="page" w:x="1671" w:y="999"/>
        <w:shd w:val="clear" w:color="auto" w:fill="auto"/>
        <w:spacing w:line="413" w:lineRule="exact"/>
        <w:ind w:firstLine="740"/>
        <w:jc w:val="both"/>
      </w:pPr>
      <w:r>
        <w:t>Ю.И. Коваль. «От Красных ворот» (не менее одного фрагмента по выбору).</w:t>
      </w:r>
    </w:p>
    <w:p w:rsidR="000F6BE1" w:rsidRDefault="00DE4CA2">
      <w:pPr>
        <w:pStyle w:val="20"/>
        <w:framePr w:w="9408" w:h="14130" w:hRule="exact" w:wrap="none" w:vAnchor="page" w:hAnchor="page" w:x="1671" w:y="999"/>
        <w:shd w:val="clear" w:color="auto" w:fill="auto"/>
        <w:spacing w:line="413" w:lineRule="exact"/>
        <w:ind w:firstLine="740"/>
        <w:jc w:val="both"/>
      </w:pPr>
      <w:r>
        <w:t>Лишь слову жизнь дана.</w:t>
      </w:r>
    </w:p>
    <w:p w:rsidR="000F6BE1" w:rsidRDefault="00DE4CA2">
      <w:pPr>
        <w:pStyle w:val="20"/>
        <w:framePr w:w="9408" w:h="14130" w:hRule="exact" w:wrap="none" w:vAnchor="page" w:hAnchor="page" w:x="1671" w:y="999"/>
        <w:shd w:val="clear" w:color="auto" w:fill="auto"/>
        <w:spacing w:line="413" w:lineRule="exact"/>
        <w:ind w:firstLine="740"/>
        <w:jc w:val="both"/>
      </w:pPr>
      <w:r>
        <w:t>«Припадаю к великой реке. »</w:t>
      </w:r>
    </w:p>
    <w:p w:rsidR="000F6BE1" w:rsidRDefault="00DE4CA2">
      <w:pPr>
        <w:pStyle w:val="20"/>
        <w:framePr w:w="9408" w:h="14130" w:hRule="exact" w:wrap="none" w:vAnchor="page" w:hAnchor="page" w:x="1671" w:y="999"/>
        <w:shd w:val="clear" w:color="auto" w:fill="auto"/>
        <w:spacing w:line="413" w:lineRule="exact"/>
        <w:ind w:firstLine="740"/>
        <w:jc w:val="both"/>
      </w:pPr>
      <w:r>
        <w:t>Стихотворения (не менее двух). Например: И.А. Бродский «Мой народ»,</w:t>
      </w:r>
    </w:p>
    <w:p w:rsidR="000F6BE1" w:rsidRDefault="00DE4CA2">
      <w:pPr>
        <w:pStyle w:val="20"/>
        <w:framePr w:w="9408" w:h="14130" w:hRule="exact" w:wrap="none" w:vAnchor="page" w:hAnchor="page" w:x="1671" w:y="999"/>
        <w:shd w:val="clear" w:color="auto" w:fill="auto"/>
        <w:spacing w:line="413" w:lineRule="exact"/>
      </w:pPr>
      <w:r>
        <w:t>С.А. Каргашин «Я - русский! Спасибо, Господи!..» и другие.</w:t>
      </w:r>
    </w:p>
    <w:p w:rsidR="000F6BE1" w:rsidRDefault="00DE4CA2">
      <w:pPr>
        <w:pStyle w:val="20"/>
        <w:framePr w:w="9408" w:h="14130" w:hRule="exact" w:wrap="none" w:vAnchor="page" w:hAnchor="page" w:x="1671" w:y="999"/>
        <w:numPr>
          <w:ilvl w:val="0"/>
          <w:numId w:val="132"/>
        </w:numPr>
        <w:shd w:val="clear" w:color="auto" w:fill="auto"/>
        <w:tabs>
          <w:tab w:val="left" w:pos="1357"/>
        </w:tabs>
        <w:spacing w:line="413" w:lineRule="exact"/>
        <w:ind w:firstLine="740"/>
        <w:jc w:val="both"/>
      </w:pPr>
      <w:r>
        <w:t>Планируемые результаты освоения программы по родной литературе (русской) на уровне основного общего образования.</w:t>
      </w:r>
    </w:p>
    <w:p w:rsidR="000F6BE1" w:rsidRDefault="00DE4CA2">
      <w:pPr>
        <w:pStyle w:val="20"/>
        <w:framePr w:w="9408" w:h="14130" w:hRule="exact" w:wrap="none" w:vAnchor="page" w:hAnchor="page" w:x="1671" w:y="999"/>
        <w:numPr>
          <w:ilvl w:val="0"/>
          <w:numId w:val="143"/>
        </w:numPr>
        <w:shd w:val="clear" w:color="auto" w:fill="auto"/>
        <w:tabs>
          <w:tab w:val="left" w:pos="1534"/>
        </w:tabs>
        <w:spacing w:line="413" w:lineRule="exact"/>
        <w:ind w:firstLine="740"/>
        <w:jc w:val="both"/>
      </w:pPr>
      <w:r>
        <w:t>Изучение родной литературы (русской)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F6BE1" w:rsidRDefault="00DE4CA2">
      <w:pPr>
        <w:pStyle w:val="ab"/>
        <w:framePr w:wrap="none" w:vAnchor="page" w:hAnchor="page" w:x="6207" w:y="15806"/>
        <w:shd w:val="clear" w:color="auto" w:fill="auto"/>
        <w:spacing w:line="180" w:lineRule="exact"/>
      </w:pPr>
      <w:r>
        <w:t>317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3713" w:hRule="exact" w:wrap="none" w:vAnchor="page" w:hAnchor="page" w:x="1673" w:y="994"/>
        <w:numPr>
          <w:ilvl w:val="0"/>
          <w:numId w:val="143"/>
        </w:numPr>
        <w:shd w:val="clear" w:color="auto" w:fill="auto"/>
        <w:tabs>
          <w:tab w:val="left" w:pos="1474"/>
        </w:tabs>
        <w:spacing w:line="413" w:lineRule="exact"/>
        <w:ind w:firstLine="740"/>
        <w:jc w:val="both"/>
      </w:pPr>
      <w:r>
        <w:lastRenderedPageBreak/>
        <w:t>Личностные результаты освоения программы по родной литературе (русской)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6BE1" w:rsidRDefault="00DE4CA2">
      <w:pPr>
        <w:pStyle w:val="20"/>
        <w:framePr w:w="9403" w:h="13713" w:hRule="exact" w:wrap="none" w:vAnchor="page" w:hAnchor="page" w:x="1673" w:y="994"/>
        <w:shd w:val="clear" w:color="auto" w:fill="auto"/>
        <w:spacing w:line="413" w:lineRule="exact"/>
        <w:ind w:firstLine="740"/>
        <w:jc w:val="both"/>
      </w:pPr>
      <w:r>
        <w:t>Личностные результаты освоения программы по родной литературе (русской)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0F6BE1" w:rsidRDefault="00DE4CA2">
      <w:pPr>
        <w:pStyle w:val="20"/>
        <w:framePr w:w="9403" w:h="13713" w:hRule="exact" w:wrap="none" w:vAnchor="page" w:hAnchor="page" w:x="1673" w:y="994"/>
        <w:numPr>
          <w:ilvl w:val="0"/>
          <w:numId w:val="144"/>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03" w:h="13713" w:hRule="exact" w:wrap="none" w:vAnchor="page" w:hAnchor="page" w:x="1673" w:y="994"/>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w:t>
      </w:r>
    </w:p>
    <w:p w:rsidR="000F6BE1" w:rsidRDefault="00DE4CA2">
      <w:pPr>
        <w:pStyle w:val="20"/>
        <w:framePr w:w="9403" w:h="13713" w:hRule="exact" w:wrap="none" w:vAnchor="page" w:hAnchor="page" w:x="1673" w:y="994"/>
        <w:shd w:val="clear" w:color="auto" w:fill="auto"/>
        <w:spacing w:line="413" w:lineRule="exact"/>
        <w:ind w:firstLine="740"/>
      </w:pPr>
      <w: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F6BE1" w:rsidRDefault="00DE4CA2">
      <w:pPr>
        <w:pStyle w:val="20"/>
        <w:framePr w:w="9403" w:h="13713" w:hRule="exact" w:wrap="none" w:vAnchor="page" w:hAnchor="page" w:x="1673" w:y="994"/>
        <w:shd w:val="clear" w:color="auto" w:fill="auto"/>
        <w:spacing w:line="413" w:lineRule="exact"/>
        <w:ind w:firstLine="740"/>
        <w:jc w:val="both"/>
      </w:pPr>
      <w:r>
        <w:t>представление о способах противодействия коррупции;</w:t>
      </w:r>
    </w:p>
    <w:p w:rsidR="000F6BE1" w:rsidRDefault="00DE4CA2">
      <w:pPr>
        <w:pStyle w:val="20"/>
        <w:framePr w:w="9403" w:h="13713" w:hRule="exact" w:wrap="none" w:vAnchor="page" w:hAnchor="page" w:x="1673" w:y="994"/>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20"/>
        <w:framePr w:w="9403" w:h="13713" w:hRule="exact" w:wrap="none" w:vAnchor="page" w:hAnchor="page" w:x="1673" w:y="994"/>
        <w:shd w:val="clear" w:color="auto" w:fill="auto"/>
        <w:spacing w:line="413" w:lineRule="exact"/>
        <w:ind w:firstLine="740"/>
        <w:jc w:val="both"/>
      </w:pPr>
      <w:r>
        <w:t>готовность к участию в гуманитарной деятельности (волонтёрство, помощь людям, нуждающимся в ней);</w:t>
      </w:r>
    </w:p>
    <w:p w:rsidR="000F6BE1" w:rsidRDefault="00DE4CA2">
      <w:pPr>
        <w:pStyle w:val="20"/>
        <w:framePr w:w="9403" w:h="13713" w:hRule="exact" w:wrap="none" w:vAnchor="page" w:hAnchor="page" w:x="1673" w:y="994"/>
        <w:numPr>
          <w:ilvl w:val="0"/>
          <w:numId w:val="144"/>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03" w:h="13713" w:hRule="exact" w:wrap="none" w:vAnchor="page" w:hAnchor="page" w:x="1673" w:y="994"/>
        <w:shd w:val="clear" w:color="auto" w:fill="auto"/>
        <w:spacing w:line="413" w:lineRule="exact"/>
        <w:ind w:firstLine="7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F6BE1" w:rsidRDefault="00DE4CA2">
      <w:pPr>
        <w:pStyle w:val="20"/>
        <w:framePr w:w="9403" w:h="13713" w:hRule="exact" w:wrap="none" w:vAnchor="page" w:hAnchor="page" w:x="1673" w:y="994"/>
        <w:shd w:val="clear" w:color="auto" w:fill="auto"/>
        <w:spacing w:line="413" w:lineRule="exact"/>
        <w:ind w:firstLine="7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F6BE1" w:rsidRDefault="00DE4CA2">
      <w:pPr>
        <w:pStyle w:val="ab"/>
        <w:framePr w:wrap="none" w:vAnchor="page" w:hAnchor="page" w:x="6209" w:y="15806"/>
        <w:shd w:val="clear" w:color="auto" w:fill="auto"/>
        <w:spacing w:line="180" w:lineRule="exact"/>
      </w:pPr>
      <w:r>
        <w:t>318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41" w:hRule="exact" w:wrap="none" w:vAnchor="page" w:hAnchor="page" w:x="1671" w:y="994"/>
        <w:shd w:val="clear" w:color="auto" w:fill="auto"/>
        <w:spacing w:line="413" w:lineRule="exact"/>
        <w:ind w:firstLine="740"/>
        <w:jc w:val="both"/>
      </w:pPr>
      <w: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6BE1" w:rsidRDefault="00DE4CA2">
      <w:pPr>
        <w:pStyle w:val="20"/>
        <w:framePr w:w="9408" w:h="14141" w:hRule="exact" w:wrap="none" w:vAnchor="page" w:hAnchor="page" w:x="1671" w:y="994"/>
        <w:numPr>
          <w:ilvl w:val="0"/>
          <w:numId w:val="144"/>
        </w:numPr>
        <w:shd w:val="clear" w:color="auto" w:fill="auto"/>
        <w:tabs>
          <w:tab w:val="left" w:pos="1075"/>
        </w:tabs>
        <w:spacing w:line="413" w:lineRule="exact"/>
        <w:ind w:firstLine="740"/>
        <w:jc w:val="both"/>
      </w:pPr>
      <w:r>
        <w:t>духовно-нравственного воспитания:</w:t>
      </w:r>
    </w:p>
    <w:p w:rsidR="000F6BE1" w:rsidRDefault="00DE4CA2">
      <w:pPr>
        <w:pStyle w:val="20"/>
        <w:framePr w:w="9408" w:h="14141" w:hRule="exact" w:wrap="none" w:vAnchor="page" w:hAnchor="page" w:x="1671" w:y="994"/>
        <w:shd w:val="clear" w:color="auto" w:fill="auto"/>
        <w:spacing w:line="413" w:lineRule="exact"/>
        <w:ind w:firstLine="740"/>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F6BE1" w:rsidRDefault="00DE4CA2">
      <w:pPr>
        <w:pStyle w:val="20"/>
        <w:framePr w:w="9408" w:h="14141" w:hRule="exact" w:wrap="none" w:vAnchor="page" w:hAnchor="page" w:x="1671" w:y="994"/>
        <w:shd w:val="clear" w:color="auto" w:fill="auto"/>
        <w:spacing w:line="413" w:lineRule="exact"/>
        <w:ind w:firstLine="7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141" w:hRule="exact" w:wrap="none" w:vAnchor="page" w:hAnchor="page" w:x="1671" w:y="994"/>
        <w:numPr>
          <w:ilvl w:val="0"/>
          <w:numId w:val="144"/>
        </w:numPr>
        <w:shd w:val="clear" w:color="auto" w:fill="auto"/>
        <w:tabs>
          <w:tab w:val="left" w:pos="1079"/>
        </w:tabs>
        <w:spacing w:line="413" w:lineRule="exact"/>
        <w:ind w:firstLine="740"/>
        <w:jc w:val="both"/>
      </w:pPr>
      <w:r>
        <w:t>эстетического воспитания:</w:t>
      </w:r>
    </w:p>
    <w:p w:rsidR="000F6BE1" w:rsidRDefault="00DE4CA2">
      <w:pPr>
        <w:pStyle w:val="20"/>
        <w:framePr w:w="9408" w:h="14141" w:hRule="exact" w:wrap="none" w:vAnchor="page" w:hAnchor="page" w:x="1671" w:y="994"/>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0F6BE1" w:rsidRDefault="00DE4CA2">
      <w:pPr>
        <w:pStyle w:val="20"/>
        <w:framePr w:w="9408" w:h="14141" w:hRule="exact" w:wrap="none" w:vAnchor="page" w:hAnchor="page" w:x="1671" w:y="994"/>
        <w:shd w:val="clear" w:color="auto" w:fill="auto"/>
        <w:spacing w:line="413" w:lineRule="exact"/>
        <w:ind w:firstLine="740"/>
        <w:jc w:val="both"/>
      </w:pPr>
      <w:r>
        <w:t>осознание важности художественной культуры как средства коммуникации и самовыражения;</w:t>
      </w:r>
    </w:p>
    <w:p w:rsidR="000F6BE1" w:rsidRDefault="00DE4CA2">
      <w:pPr>
        <w:pStyle w:val="20"/>
        <w:framePr w:w="9408" w:h="14141" w:hRule="exact" w:wrap="none" w:vAnchor="page" w:hAnchor="page" w:x="1671" w:y="994"/>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w:t>
      </w:r>
    </w:p>
    <w:p w:rsidR="000F6BE1" w:rsidRDefault="00DE4CA2">
      <w:pPr>
        <w:pStyle w:val="20"/>
        <w:framePr w:w="9408" w:h="14141" w:hRule="exact" w:wrap="none" w:vAnchor="page" w:hAnchor="page" w:x="1671" w:y="994"/>
        <w:shd w:val="clear" w:color="auto" w:fill="auto"/>
        <w:spacing w:line="413" w:lineRule="exact"/>
        <w:ind w:firstLine="740"/>
        <w:jc w:val="both"/>
      </w:pPr>
      <w:r>
        <w:t>стремление к самовыражению в разных видах искусства;</w:t>
      </w:r>
    </w:p>
    <w:p w:rsidR="000F6BE1" w:rsidRDefault="00DE4CA2">
      <w:pPr>
        <w:pStyle w:val="20"/>
        <w:framePr w:w="9408" w:h="14141" w:hRule="exact" w:wrap="none" w:vAnchor="page" w:hAnchor="page" w:x="1671" w:y="994"/>
        <w:numPr>
          <w:ilvl w:val="0"/>
          <w:numId w:val="144"/>
        </w:numPr>
        <w:shd w:val="clear" w:color="auto" w:fill="auto"/>
        <w:tabs>
          <w:tab w:val="left" w:pos="1050"/>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141" w:hRule="exact" w:wrap="none" w:vAnchor="page" w:hAnchor="page" w:x="1671" w:y="994"/>
        <w:shd w:val="clear" w:color="auto" w:fill="auto"/>
        <w:spacing w:line="413" w:lineRule="exact"/>
        <w:ind w:firstLine="740"/>
        <w:jc w:val="both"/>
      </w:pPr>
      <w:r>
        <w:t>осознание ценности жизни;</w:t>
      </w:r>
    </w:p>
    <w:p w:rsidR="000F6BE1" w:rsidRDefault="00DE4CA2">
      <w:pPr>
        <w:pStyle w:val="20"/>
        <w:framePr w:w="9408" w:h="14141" w:hRule="exact" w:wrap="none" w:vAnchor="page" w:hAnchor="page" w:x="1671" w:y="994"/>
        <w:shd w:val="clear" w:color="auto" w:fill="auto"/>
        <w:spacing w:line="413" w:lineRule="exact"/>
        <w:ind w:firstLine="7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BE1" w:rsidRDefault="00DE4CA2">
      <w:pPr>
        <w:pStyle w:val="20"/>
        <w:framePr w:w="9408" w:h="14141" w:hRule="exact" w:wrap="none" w:vAnchor="page" w:hAnchor="page" w:x="1671" w:y="994"/>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6BE1" w:rsidRDefault="00DE4CA2">
      <w:pPr>
        <w:pStyle w:val="20"/>
        <w:framePr w:w="9408" w:h="14141" w:hRule="exact" w:wrap="none" w:vAnchor="page" w:hAnchor="page" w:x="1671" w:y="994"/>
        <w:shd w:val="clear" w:color="auto" w:fill="auto"/>
        <w:spacing w:line="413" w:lineRule="exact"/>
        <w:ind w:firstLine="740"/>
        <w:jc w:val="both"/>
      </w:pPr>
      <w:r>
        <w:t>соблюдение правил безопасности, в том числе навыков безопасного поведения в интернет-среде;</w:t>
      </w:r>
    </w:p>
    <w:p w:rsidR="000F6BE1" w:rsidRDefault="00DE4CA2">
      <w:pPr>
        <w:pStyle w:val="20"/>
        <w:framePr w:w="9408" w:h="14141" w:hRule="exact" w:wrap="none" w:vAnchor="page" w:hAnchor="page" w:x="1671" w:y="994"/>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20"/>
        <w:framePr w:w="9408" w:h="14141" w:hRule="exact" w:wrap="none" w:vAnchor="page" w:hAnchor="page" w:x="1671" w:y="994"/>
        <w:shd w:val="clear" w:color="auto" w:fill="auto"/>
        <w:spacing w:line="413" w:lineRule="exact"/>
        <w:ind w:firstLine="740"/>
        <w:jc w:val="both"/>
      </w:pPr>
      <w:r>
        <w:t>умение принимать себя и других, не осуждая;</w:t>
      </w:r>
    </w:p>
    <w:p w:rsidR="000F6BE1" w:rsidRDefault="00DE4CA2">
      <w:pPr>
        <w:pStyle w:val="20"/>
        <w:framePr w:w="9408" w:h="14141" w:hRule="exact" w:wrap="none" w:vAnchor="page" w:hAnchor="page" w:x="1671" w:y="994"/>
        <w:shd w:val="clear" w:color="auto" w:fill="auto"/>
        <w:spacing w:line="413" w:lineRule="exact"/>
        <w:ind w:firstLine="740"/>
        <w:jc w:val="both"/>
      </w:pPr>
      <w:r>
        <w:t>умение осознавать эмоциональное состояние себя и других, умение управлять собственным эмоциональным состоянием;</w:t>
      </w:r>
    </w:p>
    <w:p w:rsidR="000F6BE1" w:rsidRDefault="00DE4CA2">
      <w:pPr>
        <w:pStyle w:val="ab"/>
        <w:framePr w:wrap="none" w:vAnchor="page" w:hAnchor="page" w:x="6207" w:y="15806"/>
        <w:shd w:val="clear" w:color="auto" w:fill="auto"/>
        <w:spacing w:line="180" w:lineRule="exact"/>
      </w:pPr>
      <w:r>
        <w:t>319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135" w:hRule="exact" w:wrap="none" w:vAnchor="page" w:hAnchor="page" w:x="1668" w:y="994"/>
        <w:shd w:val="clear" w:color="auto" w:fill="auto"/>
        <w:spacing w:line="413" w:lineRule="exact"/>
        <w:ind w:firstLine="740"/>
        <w:jc w:val="both"/>
      </w:pPr>
      <w:r>
        <w:lastRenderedPageBreak/>
        <w:t>сформированность навыка рефлексии, признание своего права на ошибку и такого же права другого человека;</w:t>
      </w:r>
    </w:p>
    <w:p w:rsidR="000F6BE1" w:rsidRDefault="00DE4CA2">
      <w:pPr>
        <w:pStyle w:val="20"/>
        <w:framePr w:w="9413" w:h="14135" w:hRule="exact" w:wrap="none" w:vAnchor="page" w:hAnchor="page" w:x="1668" w:y="994"/>
        <w:numPr>
          <w:ilvl w:val="0"/>
          <w:numId w:val="145"/>
        </w:numPr>
        <w:shd w:val="clear" w:color="auto" w:fill="auto"/>
        <w:tabs>
          <w:tab w:val="left" w:pos="1064"/>
        </w:tabs>
        <w:spacing w:line="413" w:lineRule="exact"/>
        <w:ind w:firstLine="740"/>
        <w:jc w:val="both"/>
      </w:pPr>
      <w:r>
        <w:t>трудового воспитания:</w:t>
      </w:r>
    </w:p>
    <w:p w:rsidR="000F6BE1" w:rsidRDefault="00DE4CA2">
      <w:pPr>
        <w:pStyle w:val="20"/>
        <w:framePr w:w="9413" w:h="14135" w:hRule="exact" w:wrap="none" w:vAnchor="page" w:hAnchor="page" w:x="1668" w:y="994"/>
        <w:shd w:val="clear" w:color="auto" w:fill="auto"/>
        <w:spacing w:line="413" w:lineRule="exact"/>
        <w:ind w:firstLine="740"/>
        <w:jc w:val="both"/>
      </w:pPr>
      <w: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13" w:h="14135" w:hRule="exact" w:wrap="none" w:vAnchor="page" w:hAnchor="page" w:x="1668" w:y="994"/>
        <w:shd w:val="clear" w:color="auto" w:fill="auto"/>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0F6BE1" w:rsidRDefault="00DE4CA2">
      <w:pPr>
        <w:pStyle w:val="20"/>
        <w:framePr w:w="9413" w:h="14135" w:hRule="exact" w:wrap="none" w:vAnchor="page" w:hAnchor="page" w:x="1668" w:y="994"/>
        <w:shd w:val="clear" w:color="auto" w:fill="auto"/>
        <w:spacing w:line="413" w:lineRule="exact"/>
        <w:ind w:firstLine="740"/>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0F6BE1" w:rsidRDefault="00DE4CA2">
      <w:pPr>
        <w:pStyle w:val="20"/>
        <w:framePr w:w="9413" w:h="14135" w:hRule="exact" w:wrap="none" w:vAnchor="page" w:hAnchor="page" w:x="1668" w:y="994"/>
        <w:shd w:val="clear" w:color="auto" w:fill="auto"/>
        <w:spacing w:line="413" w:lineRule="exact"/>
        <w:ind w:firstLine="740"/>
        <w:jc w:val="both"/>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20"/>
        <w:framePr w:w="9413" w:h="14135" w:hRule="exact" w:wrap="none" w:vAnchor="page" w:hAnchor="page" w:x="1668" w:y="994"/>
        <w:numPr>
          <w:ilvl w:val="0"/>
          <w:numId w:val="145"/>
        </w:numPr>
        <w:shd w:val="clear" w:color="auto" w:fill="auto"/>
        <w:tabs>
          <w:tab w:val="left" w:pos="1064"/>
        </w:tabs>
        <w:spacing w:line="413" w:lineRule="exact"/>
        <w:ind w:firstLine="740"/>
        <w:jc w:val="both"/>
      </w:pPr>
      <w:r>
        <w:t>экологического воспитания:</w:t>
      </w:r>
    </w:p>
    <w:p w:rsidR="000F6BE1" w:rsidRDefault="00DE4CA2">
      <w:pPr>
        <w:pStyle w:val="20"/>
        <w:framePr w:w="9413" w:h="14135" w:hRule="exact" w:wrap="none" w:vAnchor="page" w:hAnchor="page" w:x="1668" w:y="994"/>
        <w:shd w:val="clear" w:color="auto" w:fill="auto"/>
        <w:spacing w:line="413" w:lineRule="exact"/>
        <w:ind w:firstLine="7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20"/>
        <w:framePr w:w="9413" w:h="14135" w:hRule="exact" w:wrap="none" w:vAnchor="page" w:hAnchor="page" w:x="1668" w:y="994"/>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w:t>
      </w:r>
    </w:p>
    <w:p w:rsidR="000F6BE1" w:rsidRDefault="00DE4CA2">
      <w:pPr>
        <w:pStyle w:val="20"/>
        <w:framePr w:w="9413" w:h="14135" w:hRule="exact" w:wrap="none" w:vAnchor="page" w:hAnchor="page" w:x="1668" w:y="994"/>
        <w:shd w:val="clear" w:color="auto" w:fill="auto"/>
        <w:spacing w:line="413" w:lineRule="exact"/>
        <w:ind w:firstLine="740"/>
      </w:pPr>
      <w: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w:t>
      </w:r>
    </w:p>
    <w:p w:rsidR="000F6BE1" w:rsidRDefault="00DE4CA2">
      <w:pPr>
        <w:pStyle w:val="20"/>
        <w:framePr w:w="9413" w:h="14135" w:hRule="exact" w:wrap="none" w:vAnchor="page" w:hAnchor="page" w:x="1668" w:y="994"/>
        <w:shd w:val="clear" w:color="auto" w:fill="auto"/>
        <w:spacing w:line="413" w:lineRule="exact"/>
        <w:ind w:firstLine="740"/>
        <w:jc w:val="both"/>
      </w:pPr>
      <w:r>
        <w:t>готовность к участию в практической деятельности экологической направленности;</w:t>
      </w:r>
    </w:p>
    <w:p w:rsidR="000F6BE1" w:rsidRDefault="00DE4CA2">
      <w:pPr>
        <w:pStyle w:val="20"/>
        <w:framePr w:w="9413" w:h="14135" w:hRule="exact" w:wrap="none" w:vAnchor="page" w:hAnchor="page" w:x="1668" w:y="994"/>
        <w:numPr>
          <w:ilvl w:val="0"/>
          <w:numId w:val="145"/>
        </w:numPr>
        <w:shd w:val="clear" w:color="auto" w:fill="auto"/>
        <w:tabs>
          <w:tab w:val="left" w:pos="1064"/>
        </w:tabs>
        <w:spacing w:line="413" w:lineRule="exact"/>
        <w:ind w:firstLine="740"/>
        <w:jc w:val="both"/>
      </w:pPr>
      <w:r>
        <w:t>ценности научного познания:</w:t>
      </w:r>
    </w:p>
    <w:p w:rsidR="000F6BE1" w:rsidRDefault="00DE4CA2">
      <w:pPr>
        <w:pStyle w:val="20"/>
        <w:framePr w:w="9413" w:h="14135" w:hRule="exact" w:wrap="none" w:vAnchor="page" w:hAnchor="page" w:x="1668" w:y="994"/>
        <w:shd w:val="clear" w:color="auto" w:fill="auto"/>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F6BE1" w:rsidRDefault="00DE4CA2">
      <w:pPr>
        <w:pStyle w:val="20"/>
        <w:framePr w:w="9413" w:h="14135" w:hRule="exact" w:wrap="none" w:vAnchor="page" w:hAnchor="page" w:x="1668" w:y="994"/>
        <w:shd w:val="clear" w:color="auto" w:fill="auto"/>
        <w:spacing w:line="413" w:lineRule="exact"/>
        <w:ind w:firstLine="740"/>
      </w:pPr>
      <w: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20"/>
        <w:framePr w:w="9413" w:h="14135" w:hRule="exact" w:wrap="none" w:vAnchor="page" w:hAnchor="page" w:x="1668" w:y="994"/>
        <w:numPr>
          <w:ilvl w:val="0"/>
          <w:numId w:val="145"/>
        </w:numPr>
        <w:shd w:val="clear" w:color="auto" w:fill="auto"/>
        <w:tabs>
          <w:tab w:val="left" w:pos="1064"/>
        </w:tabs>
        <w:spacing w:line="413" w:lineRule="exact"/>
        <w:ind w:firstLine="740"/>
        <w:jc w:val="both"/>
      </w:pPr>
      <w:r>
        <w:t>адаптации к изменяющимся условиям социальной и природной среды:</w:t>
      </w:r>
    </w:p>
    <w:p w:rsidR="000F6BE1" w:rsidRDefault="00DE4CA2">
      <w:pPr>
        <w:pStyle w:val="ab"/>
        <w:framePr w:wrap="none" w:vAnchor="page" w:hAnchor="page" w:x="6204" w:y="15806"/>
        <w:shd w:val="clear" w:color="auto" w:fill="auto"/>
        <w:spacing w:line="180" w:lineRule="exact"/>
      </w:pPr>
      <w:r>
        <w:t>320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20"/>
        <w:framePr w:w="9408" w:h="14548" w:hRule="exact" w:wrap="none" w:vAnchor="page" w:hAnchor="page" w:x="1671" w:y="994"/>
        <w:shd w:val="clear" w:color="auto" w:fill="auto"/>
        <w:spacing w:line="413" w:lineRule="exact"/>
        <w:ind w:firstLine="740"/>
        <w:jc w:val="both"/>
      </w:pPr>
      <w:r>
        <w:t>способность обучающихся ко взаимодействию в условиях неопределённости, открытость опыту и знаниям других;</w:t>
      </w:r>
    </w:p>
    <w:p w:rsidR="000F6BE1" w:rsidRDefault="00DE4CA2">
      <w:pPr>
        <w:pStyle w:val="20"/>
        <w:framePr w:w="9408" w:h="14548" w:hRule="exact" w:wrap="none" w:vAnchor="page" w:hAnchor="page" w:x="1671" w:y="994"/>
        <w:shd w:val="clear" w:color="auto" w:fill="auto"/>
        <w:spacing w:line="413" w:lineRule="exact"/>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0F6BE1" w:rsidRDefault="00DE4CA2">
      <w:pPr>
        <w:pStyle w:val="20"/>
        <w:framePr w:w="9408" w:h="14548" w:hRule="exact" w:wrap="none" w:vAnchor="page" w:hAnchor="page" w:x="1671" w:y="994"/>
        <w:shd w:val="clear" w:color="auto" w:fill="auto"/>
        <w:tabs>
          <w:tab w:val="left" w:pos="2261"/>
          <w:tab w:val="left" w:pos="3936"/>
          <w:tab w:val="left" w:pos="8242"/>
        </w:tabs>
        <w:spacing w:line="413" w:lineRule="exact"/>
        <w:ind w:firstLine="740"/>
        <w:jc w:val="both"/>
      </w:pPr>
      <w:r>
        <w:t>навык выявления и связывания образов, способность формирования новых знаний, в том числе</w:t>
      </w:r>
      <w:r>
        <w:tab/>
        <w:t>способность</w:t>
      </w:r>
      <w:r>
        <w:tab/>
        <w:t>формулировать идеи, понятия,</w:t>
      </w:r>
      <w:r>
        <w:tab/>
        <w:t>гипотезы</w:t>
      </w:r>
    </w:p>
    <w:p w:rsidR="000F6BE1" w:rsidRDefault="00DE4CA2">
      <w:pPr>
        <w:pStyle w:val="20"/>
        <w:framePr w:w="9408" w:h="14548" w:hRule="exact" w:wrap="none" w:vAnchor="page" w:hAnchor="page" w:x="1671" w:y="994"/>
        <w:shd w:val="clear" w:color="auto" w:fill="auto"/>
        <w:spacing w:line="413" w:lineRule="exact"/>
        <w:jc w:val="both"/>
      </w:pPr>
      <w:r>
        <w:t>об объектах и явлениях, в том числе ранее не известных, осознавать дефициты собственных знаний и компетентностей, планировать своё развитие;</w:t>
      </w:r>
    </w:p>
    <w:p w:rsidR="000F6BE1" w:rsidRDefault="00DE4CA2">
      <w:pPr>
        <w:pStyle w:val="20"/>
        <w:framePr w:w="9408" w:h="14548" w:hRule="exact" w:wrap="none" w:vAnchor="page" w:hAnchor="page" w:x="1671" w:y="994"/>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w:t>
      </w:r>
    </w:p>
    <w:p w:rsidR="000F6BE1" w:rsidRDefault="00DE4CA2">
      <w:pPr>
        <w:pStyle w:val="20"/>
        <w:framePr w:w="9408" w:h="14548" w:hRule="exact" w:wrap="none" w:vAnchor="page" w:hAnchor="page" w:x="1671" w:y="994"/>
        <w:shd w:val="clear" w:color="auto" w:fill="auto"/>
        <w:spacing w:line="413" w:lineRule="exact"/>
        <w:ind w:firstLine="740"/>
        <w:jc w:val="both"/>
      </w:pPr>
      <w:r>
        <w:t>умение анализировать и выявлять взаимосвязи природы, общества и экономики;</w:t>
      </w:r>
    </w:p>
    <w:p w:rsidR="000F6BE1" w:rsidRDefault="00DE4CA2">
      <w:pPr>
        <w:pStyle w:val="20"/>
        <w:framePr w:w="9408" w:h="14548" w:hRule="exact" w:wrap="none" w:vAnchor="page" w:hAnchor="page" w:x="1671" w:y="994"/>
        <w:shd w:val="clear" w:color="auto" w:fill="auto"/>
        <w:spacing w:line="413" w:lineRule="exact"/>
        <w:ind w:firstLine="740"/>
        <w:jc w:val="both"/>
      </w:pPr>
      <w: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0F6BE1" w:rsidRDefault="00DE4CA2">
      <w:pPr>
        <w:pStyle w:val="20"/>
        <w:framePr w:w="9408" w:h="14548" w:hRule="exact" w:wrap="none" w:vAnchor="page" w:hAnchor="page" w:x="1671" w:y="994"/>
        <w:shd w:val="clear" w:color="auto" w:fill="auto"/>
        <w:spacing w:line="413" w:lineRule="exact"/>
        <w:ind w:firstLine="740"/>
        <w:jc w:val="both"/>
      </w:pPr>
      <w:r>
        <w:t>способность обучающихся осознавать стрессовую ситуацию, оценивать происходящие изменения и их последствия;</w:t>
      </w:r>
    </w:p>
    <w:p w:rsidR="000F6BE1" w:rsidRDefault="00DE4CA2">
      <w:pPr>
        <w:pStyle w:val="20"/>
        <w:framePr w:w="9408" w:h="14548" w:hRule="exact" w:wrap="none" w:vAnchor="page" w:hAnchor="page" w:x="1671" w:y="994"/>
        <w:shd w:val="clear" w:color="auto" w:fill="auto"/>
        <w:spacing w:line="413" w:lineRule="exact"/>
        <w:ind w:firstLine="740"/>
      </w:pPr>
      <w:r>
        <w:t>воспринимать стрессовую ситуацию как вызов, требующий контрмер; оценивать ситуацию стресса, корректировать принимаемые решения и действия;</w:t>
      </w:r>
    </w:p>
    <w:p w:rsidR="000F6BE1" w:rsidRDefault="00DE4CA2">
      <w:pPr>
        <w:pStyle w:val="20"/>
        <w:framePr w:w="9408" w:h="14548" w:hRule="exact" w:wrap="none" w:vAnchor="page" w:hAnchor="page" w:x="1671" w:y="994"/>
        <w:shd w:val="clear" w:color="auto" w:fill="auto"/>
        <w:spacing w:line="413" w:lineRule="exact"/>
        <w:ind w:firstLine="740"/>
        <w:jc w:val="both"/>
      </w:pPr>
      <w:r>
        <w:t>формулировать и оценивать риски и последствия, формировать опыт, уметь находить позитивное в произошедшей ситуации;</w:t>
      </w:r>
    </w:p>
    <w:p w:rsidR="000F6BE1" w:rsidRDefault="00DE4CA2">
      <w:pPr>
        <w:pStyle w:val="20"/>
        <w:framePr w:w="9408" w:h="14548" w:hRule="exact" w:wrap="none" w:vAnchor="page" w:hAnchor="page" w:x="1671" w:y="994"/>
        <w:shd w:val="clear" w:color="auto" w:fill="auto"/>
        <w:spacing w:line="413" w:lineRule="exact"/>
        <w:ind w:firstLine="740"/>
        <w:jc w:val="both"/>
      </w:pPr>
      <w:r>
        <w:t>быть готовым действовать в отсутствие гарантий успеха.</w:t>
      </w:r>
    </w:p>
    <w:p w:rsidR="000F6BE1" w:rsidRDefault="00DE4CA2">
      <w:pPr>
        <w:pStyle w:val="20"/>
        <w:framePr w:w="9408" w:h="14548" w:hRule="exact" w:wrap="none" w:vAnchor="page" w:hAnchor="page" w:x="1671" w:y="994"/>
        <w:numPr>
          <w:ilvl w:val="0"/>
          <w:numId w:val="146"/>
        </w:numPr>
        <w:shd w:val="clear" w:color="auto" w:fill="auto"/>
        <w:tabs>
          <w:tab w:val="left" w:pos="1484"/>
        </w:tabs>
        <w:spacing w:line="413" w:lineRule="exact"/>
        <w:ind w:firstLine="740"/>
        <w:jc w:val="both"/>
      </w:pPr>
      <w:r>
        <w:t>В результате изучения родной литературы (русской)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F6BE1" w:rsidRDefault="00DE4CA2">
      <w:pPr>
        <w:pStyle w:val="20"/>
        <w:framePr w:w="9408" w:h="14548" w:hRule="exact" w:wrap="none" w:vAnchor="page" w:hAnchor="page" w:x="1671" w:y="994"/>
        <w:numPr>
          <w:ilvl w:val="0"/>
          <w:numId w:val="147"/>
        </w:numPr>
        <w:shd w:val="clear" w:color="auto" w:fill="auto"/>
        <w:tabs>
          <w:tab w:val="left" w:pos="166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ab"/>
        <w:framePr w:wrap="none" w:vAnchor="page" w:hAnchor="page" w:x="6207" w:y="15806"/>
        <w:shd w:val="clear" w:color="auto" w:fill="auto"/>
        <w:spacing w:line="180" w:lineRule="exact"/>
      </w:pPr>
      <w:r>
        <w:t>321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pPr>
      <w:r>
        <w:lastRenderedPageBreak/>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0F6BE1" w:rsidRDefault="00DE4CA2">
      <w:pPr>
        <w:pStyle w:val="20"/>
        <w:framePr w:w="9408" w:h="14548" w:hRule="exact" w:wrap="none" w:vAnchor="page" w:hAnchor="page" w:x="1671" w:y="994"/>
        <w:shd w:val="clear" w:color="auto" w:fill="auto"/>
        <w:tabs>
          <w:tab w:val="left" w:pos="6883"/>
        </w:tabs>
        <w:spacing w:line="413" w:lineRule="exact"/>
        <w:ind w:firstLine="740"/>
        <w:jc w:val="both"/>
      </w:pPr>
      <w:r>
        <w:t>с учётом предложенной задачи выявлять закономерности и противоречия в рассматриваемых фактах, данных и наблюдениях,</w:t>
      </w:r>
      <w:r>
        <w:tab/>
        <w:t>предлагать критерии</w:t>
      </w:r>
    </w:p>
    <w:p w:rsidR="000F6BE1" w:rsidRDefault="00DE4CA2">
      <w:pPr>
        <w:pStyle w:val="20"/>
        <w:framePr w:w="9408" w:h="14548" w:hRule="exact" w:wrap="none" w:vAnchor="page" w:hAnchor="page" w:x="1671" w:y="994"/>
        <w:shd w:val="clear" w:color="auto" w:fill="auto"/>
        <w:spacing w:line="413" w:lineRule="exact"/>
        <w:jc w:val="both"/>
      </w:pPr>
      <w:r>
        <w:t>для выявления закономерностей и противоречий;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дефициты информации, данных, необходимых для решения поставленной задачи;</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20"/>
        <w:framePr w:w="9408" w:h="14548" w:hRule="exact" w:wrap="none" w:vAnchor="page" w:hAnchor="page" w:x="1671" w:y="994"/>
        <w:numPr>
          <w:ilvl w:val="0"/>
          <w:numId w:val="147"/>
        </w:numPr>
        <w:shd w:val="clear" w:color="auto" w:fill="auto"/>
        <w:tabs>
          <w:tab w:val="left" w:pos="6883"/>
        </w:tabs>
        <w:spacing w:line="413" w:lineRule="exact"/>
        <w:ind w:firstLine="740"/>
        <w:jc w:val="both"/>
      </w:pPr>
      <w:r>
        <w:t xml:space="preserve"> У обучающегося будут сформированы</w:t>
      </w:r>
      <w:r>
        <w:tab/>
        <w:t>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6BE1" w:rsidRDefault="00DE4CA2">
      <w:pPr>
        <w:pStyle w:val="20"/>
        <w:framePr w:w="9408" w:h="14548" w:hRule="exact" w:wrap="none" w:vAnchor="page" w:hAnchor="page" w:x="1671" w:y="994"/>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8" w:hRule="exact" w:wrap="none" w:vAnchor="page" w:hAnchor="page" w:x="1671" w:y="994"/>
        <w:shd w:val="clear" w:color="auto" w:fill="auto"/>
        <w:spacing w:line="413" w:lineRule="exact"/>
        <w:ind w:firstLine="7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w:t>
      </w:r>
      <w:r>
        <w:softHyphen/>
        <w:t>следственных связей и зависимостей объектов между собой;</w:t>
      </w:r>
    </w:p>
    <w:p w:rsidR="000F6BE1" w:rsidRDefault="00DE4CA2">
      <w:pPr>
        <w:pStyle w:val="20"/>
        <w:framePr w:w="9408" w:h="14548" w:hRule="exact" w:wrap="none" w:vAnchor="page" w:hAnchor="page" w:x="1671" w:y="994"/>
        <w:shd w:val="clear" w:color="auto" w:fill="auto"/>
        <w:spacing w:line="413" w:lineRule="exact"/>
        <w:ind w:firstLine="740"/>
        <w:jc w:val="both"/>
      </w:pPr>
      <w:r>
        <w:t>оценивать на применимость и достоверность информации, полученной в ходе исследования (эксперимента);</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6BE1" w:rsidRDefault="00DE4CA2">
      <w:pPr>
        <w:pStyle w:val="20"/>
        <w:framePr w:w="9408" w:h="14548" w:hRule="exact" w:wrap="none" w:vAnchor="page" w:hAnchor="page" w:x="1671" w:y="994"/>
        <w:shd w:val="clear" w:color="auto" w:fill="auto"/>
        <w:tabs>
          <w:tab w:val="left" w:pos="2602"/>
        </w:tabs>
        <w:spacing w:line="413" w:lineRule="exact"/>
        <w:ind w:firstLine="740"/>
        <w:jc w:val="both"/>
      </w:pPr>
      <w:r>
        <w:t>прогнозировать</w:t>
      </w:r>
      <w:r>
        <w:tab/>
        <w:t>возможное дальнейшее развитие процессов, событий</w:t>
      </w:r>
    </w:p>
    <w:p w:rsidR="000F6BE1" w:rsidRDefault="00DE4CA2">
      <w:pPr>
        <w:pStyle w:val="20"/>
        <w:framePr w:w="9408" w:h="14548" w:hRule="exact" w:wrap="none" w:vAnchor="page" w:hAnchor="page" w:x="1671" w:y="994"/>
        <w:shd w:val="clear" w:color="auto" w:fill="auto"/>
        <w:spacing w:line="413" w:lineRule="exact"/>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20"/>
        <w:framePr w:w="9408" w:h="14548" w:hRule="exact" w:wrap="none" w:vAnchor="page" w:hAnchor="page" w:x="1671" w:y="994"/>
        <w:numPr>
          <w:ilvl w:val="0"/>
          <w:numId w:val="147"/>
        </w:numPr>
        <w:shd w:val="clear" w:color="auto" w:fill="auto"/>
        <w:tabs>
          <w:tab w:val="left" w:pos="1657"/>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ab"/>
        <w:framePr w:wrap="none" w:vAnchor="page" w:hAnchor="page" w:x="6207" w:y="15806"/>
        <w:shd w:val="clear" w:color="auto" w:fill="auto"/>
        <w:spacing w:line="180" w:lineRule="exact"/>
      </w:pPr>
      <w:r>
        <w:t>322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ind w:firstLine="740"/>
        <w:jc w:val="both"/>
      </w:pPr>
      <w: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6BE1" w:rsidRDefault="00DE4CA2">
      <w:pPr>
        <w:pStyle w:val="20"/>
        <w:framePr w:w="9403" w:h="14548" w:hRule="exact" w:wrap="none" w:vAnchor="page" w:hAnchor="page" w:x="1673" w:y="994"/>
        <w:shd w:val="clear" w:color="auto" w:fill="auto"/>
        <w:spacing w:line="413" w:lineRule="exact"/>
        <w:ind w:firstLine="740"/>
        <w:jc w:val="both"/>
      </w:pPr>
      <w:r>
        <w:t>выбирать, анализировать, систематизировать и интерпретировать информацию различных видов и форм представления;</w:t>
      </w:r>
    </w:p>
    <w:p w:rsidR="000F6BE1" w:rsidRDefault="00DE4CA2">
      <w:pPr>
        <w:pStyle w:val="20"/>
        <w:framePr w:w="9403" w:h="14548" w:hRule="exact" w:wrap="none" w:vAnchor="page" w:hAnchor="page" w:x="1673" w:y="994"/>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3" w:h="14548" w:hRule="exact" w:wrap="none" w:vAnchor="page" w:hAnchor="page" w:x="1673" w:y="994"/>
        <w:shd w:val="clear" w:color="auto" w:fill="auto"/>
        <w:spacing w:line="413" w:lineRule="exact"/>
        <w:ind w:firstLine="7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BE1" w:rsidRDefault="00DE4CA2">
      <w:pPr>
        <w:pStyle w:val="20"/>
        <w:framePr w:w="9403" w:h="14548" w:hRule="exact" w:wrap="none" w:vAnchor="page" w:hAnchor="page" w:x="1673" w:y="994"/>
        <w:shd w:val="clear" w:color="auto" w:fill="auto"/>
        <w:spacing w:line="413" w:lineRule="exact"/>
        <w:ind w:firstLine="740"/>
        <w:jc w:val="both"/>
      </w:pPr>
      <w:r>
        <w:t>оценивать надёжность информации по критериям, предложенным педагогическим работником или сформулированным самостоятельно;</w:t>
      </w:r>
    </w:p>
    <w:p w:rsidR="000F6BE1" w:rsidRDefault="00DE4CA2">
      <w:pPr>
        <w:pStyle w:val="20"/>
        <w:framePr w:w="9403" w:h="14548" w:hRule="exact" w:wrap="none" w:vAnchor="page" w:hAnchor="page" w:x="1673" w:y="994"/>
        <w:shd w:val="clear" w:color="auto" w:fill="auto"/>
        <w:spacing w:line="413" w:lineRule="exact"/>
        <w:ind w:firstLine="740"/>
        <w:jc w:val="both"/>
      </w:pPr>
      <w:r>
        <w:t>эффективно запоминать и систематизировать информацию.</w:t>
      </w:r>
    </w:p>
    <w:p w:rsidR="000F6BE1" w:rsidRDefault="00DE4CA2">
      <w:pPr>
        <w:pStyle w:val="20"/>
        <w:framePr w:w="9403" w:h="14548" w:hRule="exact" w:wrap="none" w:vAnchor="page" w:hAnchor="page" w:x="1673" w:y="994"/>
        <w:numPr>
          <w:ilvl w:val="0"/>
          <w:numId w:val="147"/>
        </w:numPr>
        <w:shd w:val="clear" w:color="auto" w:fill="auto"/>
        <w:tabs>
          <w:tab w:val="left" w:pos="1676"/>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3" w:h="14548" w:hRule="exact" w:wrap="none" w:vAnchor="page" w:hAnchor="page" w:x="1673" w:y="994"/>
        <w:shd w:val="clear" w:color="auto" w:fill="auto"/>
        <w:spacing w:line="413" w:lineRule="exact"/>
        <w:ind w:firstLine="740"/>
        <w:jc w:val="both"/>
      </w:pPr>
      <w:r>
        <w:t>воспринимать и формулировать суждения, выражать эмоции в соответствии с целями и условиями общения;</w:t>
      </w:r>
    </w:p>
    <w:p w:rsidR="000F6BE1" w:rsidRDefault="00DE4CA2">
      <w:pPr>
        <w:pStyle w:val="20"/>
        <w:framePr w:w="9403" w:h="14548" w:hRule="exact" w:wrap="none" w:vAnchor="page" w:hAnchor="page" w:x="1673" w:y="994"/>
        <w:shd w:val="clear" w:color="auto" w:fill="auto"/>
        <w:spacing w:line="413" w:lineRule="exact"/>
        <w:ind w:firstLine="740"/>
        <w:jc w:val="both"/>
      </w:pPr>
      <w:r>
        <w:t>выражать себя (свою точку зрения) в устных и письменных текстах;</w:t>
      </w:r>
    </w:p>
    <w:p w:rsidR="000F6BE1" w:rsidRDefault="00DE4CA2">
      <w:pPr>
        <w:pStyle w:val="20"/>
        <w:framePr w:w="9403" w:h="14548" w:hRule="exact" w:wrap="none" w:vAnchor="page" w:hAnchor="page" w:x="1673" w:y="994"/>
        <w:shd w:val="clear" w:color="auto" w:fill="auto"/>
        <w:spacing w:line="413" w:lineRule="exact"/>
        <w:ind w:firstLine="7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6BE1" w:rsidRDefault="00DE4CA2">
      <w:pPr>
        <w:pStyle w:val="20"/>
        <w:framePr w:w="9403" w:h="14548" w:hRule="exact" w:wrap="none" w:vAnchor="page" w:hAnchor="page" w:x="1673" w:y="994"/>
        <w:shd w:val="clear" w:color="auto" w:fill="auto"/>
        <w:tabs>
          <w:tab w:val="left" w:pos="3649"/>
          <w:tab w:val="left" w:pos="4858"/>
        </w:tabs>
        <w:spacing w:line="413" w:lineRule="exact"/>
        <w:ind w:firstLine="740"/>
        <w:jc w:val="both"/>
      </w:pPr>
      <w:r>
        <w:t>понимать намерения</w:t>
      </w:r>
      <w:r>
        <w:tab/>
        <w:t>других,</w:t>
      </w:r>
      <w:r>
        <w:tab/>
        <w:t>проявлять уважительное отношение</w:t>
      </w:r>
    </w:p>
    <w:p w:rsidR="000F6BE1" w:rsidRDefault="00DE4CA2">
      <w:pPr>
        <w:pStyle w:val="20"/>
        <w:framePr w:w="9403" w:h="14548" w:hRule="exact" w:wrap="none" w:vAnchor="page" w:hAnchor="page" w:x="1673" w:y="994"/>
        <w:shd w:val="clear" w:color="auto" w:fill="auto"/>
        <w:spacing w:line="413" w:lineRule="exact"/>
      </w:pPr>
      <w:r>
        <w:t>к собеседнику и в корректной форме формулировать свои возражения;</w:t>
      </w:r>
    </w:p>
    <w:p w:rsidR="000F6BE1" w:rsidRDefault="00DE4CA2">
      <w:pPr>
        <w:pStyle w:val="20"/>
        <w:framePr w:w="9403" w:h="14548" w:hRule="exact" w:wrap="none" w:vAnchor="page" w:hAnchor="page" w:x="1673" w:y="994"/>
        <w:shd w:val="clear" w:color="auto" w:fill="auto"/>
        <w:spacing w:line="413" w:lineRule="exact"/>
        <w:ind w:firstLine="7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20"/>
        <w:framePr w:w="9403" w:h="14548" w:hRule="exact" w:wrap="none" w:vAnchor="page" w:hAnchor="page" w:x="1673" w:y="994"/>
        <w:shd w:val="clear" w:color="auto" w:fill="auto"/>
        <w:spacing w:line="413" w:lineRule="exact"/>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03" w:h="14548" w:hRule="exact" w:wrap="none" w:vAnchor="page" w:hAnchor="page" w:x="1673" w:y="994"/>
        <w:shd w:val="clear" w:color="auto" w:fill="auto"/>
        <w:spacing w:line="413" w:lineRule="exact"/>
        <w:ind w:firstLine="740"/>
        <w:jc w:val="both"/>
      </w:pPr>
      <w:r>
        <w:t>публично представлять результаты выполненного опыта (эксперимента, исследования, проекта);</w:t>
      </w:r>
    </w:p>
    <w:p w:rsidR="000F6BE1" w:rsidRDefault="00DE4CA2">
      <w:pPr>
        <w:pStyle w:val="20"/>
        <w:framePr w:w="9403" w:h="14548" w:hRule="exact" w:wrap="none" w:vAnchor="page" w:hAnchor="page" w:x="1673" w:y="994"/>
        <w:shd w:val="clear" w:color="auto" w:fill="auto"/>
        <w:spacing w:line="413" w:lineRule="exact"/>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20"/>
        <w:framePr w:w="9403" w:h="14548" w:hRule="exact" w:wrap="none" w:vAnchor="page" w:hAnchor="page" w:x="1673" w:y="994"/>
        <w:numPr>
          <w:ilvl w:val="0"/>
          <w:numId w:val="147"/>
        </w:numPr>
        <w:shd w:val="clear" w:color="auto" w:fill="auto"/>
        <w:tabs>
          <w:tab w:val="left" w:pos="1676"/>
        </w:tabs>
        <w:spacing w:line="413" w:lineRule="exact"/>
        <w:ind w:firstLine="740"/>
        <w:jc w:val="both"/>
      </w:pPr>
      <w:r>
        <w:t>У обучающегося будут сформированы следующие умения совместной деятельности как часть коммуникативных универсальных учебных действий:</w:t>
      </w:r>
    </w:p>
    <w:p w:rsidR="000F6BE1" w:rsidRDefault="00DE4CA2">
      <w:pPr>
        <w:pStyle w:val="ab"/>
        <w:framePr w:wrap="none" w:vAnchor="page" w:hAnchor="page" w:x="6209" w:y="15806"/>
        <w:shd w:val="clear" w:color="auto" w:fill="auto"/>
        <w:spacing w:line="180" w:lineRule="exact"/>
      </w:pPr>
      <w:r>
        <w:t>323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398" w:h="14548" w:hRule="exact" w:wrap="none" w:vAnchor="page" w:hAnchor="page" w:x="1676" w:y="994"/>
        <w:shd w:val="clear" w:color="auto" w:fill="auto"/>
        <w:spacing w:line="413" w:lineRule="exact"/>
        <w:ind w:firstLine="740"/>
        <w:jc w:val="both"/>
      </w:pPr>
      <w: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20"/>
        <w:framePr w:w="9398" w:h="14548" w:hRule="exact" w:wrap="none" w:vAnchor="page" w:hAnchor="page" w:x="1676" w:y="994"/>
        <w:shd w:val="clear" w:color="auto" w:fill="auto"/>
        <w:spacing w:line="413" w:lineRule="exact"/>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398" w:h="14548" w:hRule="exact" w:wrap="none" w:vAnchor="page" w:hAnchor="page" w:x="1676" w:y="994"/>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398" w:h="14548" w:hRule="exact" w:wrap="none" w:vAnchor="page" w:hAnchor="page" w:x="1676" w:y="994"/>
        <w:shd w:val="clear" w:color="auto" w:fill="auto"/>
        <w:spacing w:line="413" w:lineRule="exact"/>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BE1" w:rsidRDefault="00DE4CA2">
      <w:pPr>
        <w:pStyle w:val="20"/>
        <w:framePr w:w="9398" w:h="14548" w:hRule="exact" w:wrap="none" w:vAnchor="page" w:hAnchor="page" w:x="1676" w:y="994"/>
        <w:shd w:val="clear" w:color="auto" w:fill="auto"/>
        <w:spacing w:line="413" w:lineRule="exact"/>
        <w:ind w:firstLine="7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20"/>
        <w:framePr w:w="9398" w:h="14548" w:hRule="exact" w:wrap="none" w:vAnchor="page" w:hAnchor="page" w:x="1676" w:y="994"/>
        <w:shd w:val="clear" w:color="auto" w:fill="auto"/>
        <w:spacing w:line="413" w:lineRule="exact"/>
        <w:ind w:firstLine="740"/>
        <w:jc w:val="both"/>
      </w:pPr>
      <w:r>
        <w:t>оценивать качество своего вклада в общий продукт по критериям, самостоятельно сформулированным участниками взаимодействия;</w:t>
      </w:r>
    </w:p>
    <w:p w:rsidR="000F6BE1" w:rsidRDefault="00DE4CA2">
      <w:pPr>
        <w:pStyle w:val="20"/>
        <w:framePr w:w="9398" w:h="14548" w:hRule="exact" w:wrap="none" w:vAnchor="page" w:hAnchor="page" w:x="1676" w:y="994"/>
        <w:shd w:val="clear" w:color="auto" w:fill="auto"/>
        <w:spacing w:line="413" w:lineRule="exact"/>
        <w:ind w:firstLine="7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20"/>
        <w:framePr w:w="9398" w:h="14548" w:hRule="exact" w:wrap="none" w:vAnchor="page" w:hAnchor="page" w:x="1676" w:y="994"/>
        <w:numPr>
          <w:ilvl w:val="0"/>
          <w:numId w:val="147"/>
        </w:numPr>
        <w:shd w:val="clear" w:color="auto" w:fill="auto"/>
        <w:tabs>
          <w:tab w:val="left" w:pos="1657"/>
        </w:tabs>
        <w:spacing w:line="413" w:lineRule="exact"/>
        <w:ind w:firstLine="740"/>
        <w:jc w:val="both"/>
      </w:pPr>
      <w:r>
        <w:t>У обучающегося будут сформированы следующие умения самоорганизации как часть регулятивных универсальных учебных действий:</w:t>
      </w:r>
    </w:p>
    <w:p w:rsidR="000F6BE1" w:rsidRDefault="00DE4CA2">
      <w:pPr>
        <w:pStyle w:val="20"/>
        <w:framePr w:w="9398" w:h="14548" w:hRule="exact" w:wrap="none" w:vAnchor="page" w:hAnchor="page" w:x="1676" w:y="994"/>
        <w:shd w:val="clear" w:color="auto" w:fill="auto"/>
        <w:spacing w:line="413" w:lineRule="exact"/>
        <w:ind w:firstLine="740"/>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20"/>
        <w:framePr w:w="9398" w:h="14548" w:hRule="exact" w:wrap="none" w:vAnchor="page" w:hAnchor="page" w:x="1676" w:y="994"/>
        <w:shd w:val="clear" w:color="auto" w:fill="auto"/>
        <w:spacing w:line="413" w:lineRule="exact"/>
        <w:ind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20"/>
        <w:framePr w:w="9398" w:h="14548" w:hRule="exact" w:wrap="none" w:vAnchor="page" w:hAnchor="page" w:x="1676" w:y="994"/>
        <w:shd w:val="clear" w:color="auto" w:fill="auto"/>
        <w:spacing w:line="413" w:lineRule="exact"/>
        <w:ind w:firstLine="740"/>
        <w:jc w:val="both"/>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6BE1" w:rsidRDefault="00DE4CA2">
      <w:pPr>
        <w:pStyle w:val="20"/>
        <w:framePr w:w="9398" w:h="14548" w:hRule="exact" w:wrap="none" w:vAnchor="page" w:hAnchor="page" w:x="1676" w:y="994"/>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398" w:h="14548" w:hRule="exact" w:wrap="none" w:vAnchor="page" w:hAnchor="page" w:x="1676" w:y="994"/>
        <w:numPr>
          <w:ilvl w:val="0"/>
          <w:numId w:val="147"/>
        </w:numPr>
        <w:shd w:val="clear" w:color="auto" w:fill="auto"/>
        <w:tabs>
          <w:tab w:val="left" w:pos="1657"/>
        </w:tabs>
        <w:spacing w:line="413" w:lineRule="exact"/>
        <w:ind w:firstLine="740"/>
        <w:jc w:val="both"/>
      </w:pPr>
      <w:r>
        <w:t>У обучающегося будут сформированы следующие умения самоконтроля как часть регулятивных универсальных учебных действий:</w:t>
      </w:r>
    </w:p>
    <w:p w:rsidR="000F6BE1" w:rsidRDefault="00DE4CA2">
      <w:pPr>
        <w:pStyle w:val="20"/>
        <w:framePr w:w="9398" w:h="14548" w:hRule="exact" w:wrap="none" w:vAnchor="page" w:hAnchor="page" w:x="1676" w:y="994"/>
        <w:shd w:val="clear" w:color="auto" w:fill="auto"/>
        <w:spacing w:line="413" w:lineRule="exact"/>
        <w:ind w:left="740" w:right="1560"/>
      </w:pPr>
      <w:r>
        <w:t>владеть способами самоконтроля, самомотивации и рефлексии; давать адекватную оценку ситуации и предлагать план её изменения;</w:t>
      </w:r>
    </w:p>
    <w:p w:rsidR="000F6BE1" w:rsidRDefault="00DE4CA2">
      <w:pPr>
        <w:pStyle w:val="ab"/>
        <w:framePr w:wrap="none" w:vAnchor="page" w:hAnchor="page" w:x="6207" w:y="15806"/>
        <w:shd w:val="clear" w:color="auto" w:fill="auto"/>
        <w:spacing w:line="180" w:lineRule="exact"/>
      </w:pPr>
      <w:r>
        <w:t>324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35" w:hRule="exact" w:wrap="none" w:vAnchor="page" w:hAnchor="page" w:x="1671" w:y="994"/>
        <w:shd w:val="clear" w:color="auto" w:fill="auto"/>
        <w:spacing w:line="413" w:lineRule="exact"/>
        <w:ind w:firstLine="740"/>
        <w:jc w:val="both"/>
      </w:pPr>
      <w: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20"/>
        <w:framePr w:w="9408" w:h="14135" w:hRule="exact" w:wrap="none" w:vAnchor="page" w:hAnchor="page" w:x="1671" w:y="994"/>
        <w:shd w:val="clear" w:color="auto" w:fill="auto"/>
        <w:spacing w:line="413" w:lineRule="exact"/>
        <w:ind w:firstLine="74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20"/>
        <w:framePr w:w="9408" w:h="14135" w:hRule="exact" w:wrap="none" w:vAnchor="page" w:hAnchor="page" w:x="1671" w:y="994"/>
        <w:shd w:val="clear" w:color="auto" w:fill="auto"/>
        <w:spacing w:line="413" w:lineRule="exact"/>
        <w:ind w:firstLine="74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20"/>
        <w:framePr w:w="9408" w:h="14135" w:hRule="exact" w:wrap="none" w:vAnchor="page" w:hAnchor="page" w:x="1671" w:y="994"/>
        <w:numPr>
          <w:ilvl w:val="0"/>
          <w:numId w:val="147"/>
        </w:numPr>
        <w:shd w:val="clear" w:color="auto" w:fill="auto"/>
        <w:tabs>
          <w:tab w:val="left" w:pos="1668"/>
        </w:tabs>
        <w:spacing w:line="413" w:lineRule="exact"/>
        <w:ind w:firstLine="740"/>
        <w:jc w:val="both"/>
      </w:pPr>
      <w:r>
        <w:t>У обучающегося будут сформированы следующие умения эмоционального интеллекта как часть регулятивных универсальных учебных действий:</w:t>
      </w:r>
    </w:p>
    <w:p w:rsidR="000F6BE1" w:rsidRDefault="00DE4CA2">
      <w:pPr>
        <w:pStyle w:val="20"/>
        <w:framePr w:w="9408" w:h="14135" w:hRule="exact" w:wrap="none" w:vAnchor="page" w:hAnchor="page" w:x="1671" w:y="994"/>
        <w:shd w:val="clear" w:color="auto" w:fill="auto"/>
        <w:spacing w:line="413" w:lineRule="exact"/>
        <w:ind w:left="740"/>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20"/>
        <w:framePr w:w="9408" w:h="14135" w:hRule="exact" w:wrap="none" w:vAnchor="page" w:hAnchor="page" w:x="1671" w:y="994"/>
        <w:shd w:val="clear" w:color="auto" w:fill="auto"/>
        <w:spacing w:line="413" w:lineRule="exact"/>
        <w:ind w:left="740"/>
      </w:pPr>
      <w:r>
        <w:t>ставить себя на место другого человека, понимать мотивы и намерения другого; регулировать способ выражения эмоций.</w:t>
      </w:r>
    </w:p>
    <w:p w:rsidR="000F6BE1" w:rsidRDefault="00DE4CA2">
      <w:pPr>
        <w:pStyle w:val="20"/>
        <w:framePr w:w="9408" w:h="14135" w:hRule="exact" w:wrap="none" w:vAnchor="page" w:hAnchor="page" w:x="1671" w:y="994"/>
        <w:numPr>
          <w:ilvl w:val="0"/>
          <w:numId w:val="147"/>
        </w:numPr>
        <w:shd w:val="clear" w:color="auto" w:fill="auto"/>
        <w:tabs>
          <w:tab w:val="left" w:pos="1658"/>
        </w:tabs>
        <w:spacing w:line="413" w:lineRule="exact"/>
        <w:ind w:firstLine="740"/>
        <w:jc w:val="both"/>
      </w:pPr>
      <w:r>
        <w:t>У обучающегося будут сформированы следующие умения принимать себя и других как часть регулятивных универсальных учебных действий:</w:t>
      </w:r>
    </w:p>
    <w:p w:rsidR="000F6BE1" w:rsidRDefault="00DE4CA2">
      <w:pPr>
        <w:pStyle w:val="20"/>
        <w:framePr w:w="9408" w:h="14135" w:hRule="exact" w:wrap="none" w:vAnchor="page" w:hAnchor="page" w:x="1671" w:y="994"/>
        <w:shd w:val="clear" w:color="auto" w:fill="auto"/>
        <w:spacing w:line="413" w:lineRule="exact"/>
        <w:ind w:left="740" w:right="2540"/>
      </w:pPr>
      <w: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0F6BE1" w:rsidRDefault="00DE4CA2">
      <w:pPr>
        <w:pStyle w:val="20"/>
        <w:framePr w:w="9408" w:h="14135" w:hRule="exact" w:wrap="none" w:vAnchor="page" w:hAnchor="page" w:x="1671" w:y="994"/>
        <w:shd w:val="clear" w:color="auto" w:fill="auto"/>
        <w:spacing w:line="413" w:lineRule="exact"/>
        <w:ind w:firstLine="740"/>
        <w:jc w:val="both"/>
      </w:pPr>
      <w:r>
        <w:t>осознавать невозможность контролировать всё вокруг.</w:t>
      </w:r>
    </w:p>
    <w:p w:rsidR="000F6BE1" w:rsidRDefault="00DE4CA2">
      <w:pPr>
        <w:pStyle w:val="20"/>
        <w:framePr w:w="9408" w:h="14135" w:hRule="exact" w:wrap="none" w:vAnchor="page" w:hAnchor="page" w:x="1671" w:y="994"/>
        <w:numPr>
          <w:ilvl w:val="0"/>
          <w:numId w:val="146"/>
        </w:numPr>
        <w:shd w:val="clear" w:color="auto" w:fill="auto"/>
        <w:tabs>
          <w:tab w:val="left" w:pos="1476"/>
        </w:tabs>
        <w:spacing w:line="413" w:lineRule="exact"/>
        <w:ind w:firstLine="740"/>
        <w:jc w:val="both"/>
      </w:pPr>
      <w:r>
        <w:t>Предметные результаты освоения программы по родной литературе (русской) должны отражать:</w:t>
      </w:r>
    </w:p>
    <w:p w:rsidR="000F6BE1" w:rsidRDefault="00DE4CA2">
      <w:pPr>
        <w:pStyle w:val="20"/>
        <w:framePr w:w="9408" w:h="14135" w:hRule="exact" w:wrap="none" w:vAnchor="page" w:hAnchor="page" w:x="1671" w:y="994"/>
        <w:shd w:val="clear" w:color="auto" w:fill="auto"/>
        <w:spacing w:line="413" w:lineRule="exact"/>
        <w:ind w:firstLine="740"/>
        <w:jc w:val="both"/>
      </w:pPr>
      <w: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F6BE1" w:rsidRDefault="00DE4CA2">
      <w:pPr>
        <w:pStyle w:val="20"/>
        <w:framePr w:w="9408" w:h="14135" w:hRule="exact" w:wrap="none" w:vAnchor="page" w:hAnchor="page" w:x="1671" w:y="994"/>
        <w:shd w:val="clear" w:color="auto" w:fill="auto"/>
        <w:spacing w:line="413" w:lineRule="exact"/>
        <w:ind w:firstLine="740"/>
        <w:jc w:val="both"/>
      </w:pPr>
      <w:r>
        <w:t>понимание родной литературы как одной из основных национально-культурных ценностей народа, особого способа познания жизни;</w:t>
      </w:r>
    </w:p>
    <w:p w:rsidR="000F6BE1" w:rsidRDefault="00DE4CA2">
      <w:pPr>
        <w:pStyle w:val="20"/>
        <w:framePr w:w="9408" w:h="14135" w:hRule="exact" w:wrap="none" w:vAnchor="page" w:hAnchor="page" w:x="1671" w:y="994"/>
        <w:shd w:val="clear" w:color="auto" w:fill="auto"/>
        <w:tabs>
          <w:tab w:val="left" w:pos="3006"/>
          <w:tab w:val="left" w:pos="5190"/>
          <w:tab w:val="left" w:pos="8338"/>
        </w:tabs>
        <w:spacing w:line="413" w:lineRule="exact"/>
        <w:ind w:firstLine="740"/>
        <w:jc w:val="both"/>
      </w:pPr>
      <w:r>
        <w:t>обеспечение</w:t>
      </w:r>
      <w:r>
        <w:tab/>
        <w:t>культурной</w:t>
      </w:r>
      <w:r>
        <w:tab/>
        <w:t>самоидентификации,</w:t>
      </w:r>
      <w:r>
        <w:tab/>
        <w:t>осознание</w:t>
      </w:r>
    </w:p>
    <w:p w:rsidR="000F6BE1" w:rsidRDefault="00DE4CA2">
      <w:pPr>
        <w:pStyle w:val="20"/>
        <w:framePr w:w="9408" w:h="14135" w:hRule="exact" w:wrap="none" w:vAnchor="page" w:hAnchor="page" w:x="1671" w:y="994"/>
        <w:shd w:val="clear" w:color="auto" w:fill="auto"/>
        <w:spacing w:line="413" w:lineRule="exact"/>
        <w:jc w:val="both"/>
      </w:pPr>
      <w:r>
        <w:t>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F6BE1" w:rsidRDefault="00DE4CA2">
      <w:pPr>
        <w:pStyle w:val="20"/>
        <w:framePr w:w="9408" w:h="14135" w:hRule="exact" w:wrap="none" w:vAnchor="page" w:hAnchor="page" w:x="1671" w:y="994"/>
        <w:shd w:val="clear" w:color="auto" w:fill="auto"/>
        <w:spacing w:line="413" w:lineRule="exact"/>
        <w:ind w:firstLine="740"/>
        <w:jc w:val="both"/>
      </w:pPr>
      <w: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w:t>
      </w:r>
    </w:p>
    <w:p w:rsidR="000F6BE1" w:rsidRDefault="00DE4CA2">
      <w:pPr>
        <w:pStyle w:val="ab"/>
        <w:framePr w:wrap="none" w:vAnchor="page" w:hAnchor="page" w:x="6207" w:y="15806"/>
        <w:shd w:val="clear" w:color="auto" w:fill="auto"/>
        <w:spacing w:line="180" w:lineRule="exact"/>
      </w:pPr>
      <w:r>
        <w:t>325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130" w:hRule="exact" w:wrap="none" w:vAnchor="page" w:hAnchor="page" w:x="1668" w:y="999"/>
        <w:shd w:val="clear" w:color="auto" w:fill="auto"/>
        <w:spacing w:line="413" w:lineRule="exact"/>
        <w:jc w:val="both"/>
      </w:pPr>
      <w:r>
        <w:lastRenderedPageBreak/>
        <w:t>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0F6BE1" w:rsidRDefault="00DE4CA2">
      <w:pPr>
        <w:pStyle w:val="20"/>
        <w:framePr w:w="9413" w:h="14130" w:hRule="exact" w:wrap="none" w:vAnchor="page" w:hAnchor="page" w:x="1668" w:y="999"/>
        <w:shd w:val="clear" w:color="auto" w:fill="auto"/>
        <w:spacing w:line="413" w:lineRule="exact"/>
        <w:ind w:firstLine="740"/>
        <w:jc w:val="both"/>
      </w:pPr>
      <w:r>
        <w:t>развитие способности понимать литературные художественные произведения, отражающие разные этнокультурные традиции;</w:t>
      </w:r>
    </w:p>
    <w:p w:rsidR="000F6BE1" w:rsidRDefault="00DE4CA2">
      <w:pPr>
        <w:pStyle w:val="20"/>
        <w:framePr w:w="9413" w:h="14130" w:hRule="exact" w:wrap="none" w:vAnchor="page" w:hAnchor="page" w:x="1668" w:y="999"/>
        <w:shd w:val="clear" w:color="auto" w:fill="auto"/>
        <w:spacing w:line="413" w:lineRule="exact"/>
        <w:ind w:firstLine="740"/>
        <w:jc w:val="both"/>
      </w:pPr>
      <w: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F6BE1" w:rsidRDefault="00DE4CA2">
      <w:pPr>
        <w:pStyle w:val="20"/>
        <w:framePr w:w="9413" w:h="14130" w:hRule="exact" w:wrap="none" w:vAnchor="page" w:hAnchor="page" w:x="1668" w:y="999"/>
        <w:numPr>
          <w:ilvl w:val="0"/>
          <w:numId w:val="146"/>
        </w:numPr>
        <w:shd w:val="clear" w:color="auto" w:fill="auto"/>
        <w:tabs>
          <w:tab w:val="left" w:pos="1474"/>
        </w:tabs>
        <w:spacing w:line="413" w:lineRule="exact"/>
        <w:ind w:firstLine="740"/>
        <w:jc w:val="both"/>
      </w:pPr>
      <w:r>
        <w:t>Предметные результаты освоения программы по родной литературе (русской) к концу обучения в 5 классе:</w:t>
      </w:r>
    </w:p>
    <w:p w:rsidR="000F6BE1" w:rsidRDefault="00DE4CA2">
      <w:pPr>
        <w:pStyle w:val="20"/>
        <w:framePr w:w="9413" w:h="14130" w:hRule="exact" w:wrap="none" w:vAnchor="page" w:hAnchor="page" w:x="1668" w:y="999"/>
        <w:shd w:val="clear" w:color="auto" w:fill="auto"/>
        <w:tabs>
          <w:tab w:val="left" w:pos="2496"/>
          <w:tab w:val="right" w:pos="6547"/>
          <w:tab w:val="right" w:pos="9341"/>
        </w:tabs>
        <w:spacing w:line="413" w:lineRule="exact"/>
        <w:ind w:firstLine="740"/>
        <w:jc w:val="both"/>
      </w:pPr>
      <w: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w:t>
      </w:r>
      <w:r>
        <w:tab/>
        <w:t>национального</w:t>
      </w:r>
      <w:r>
        <w:tab/>
        <w:t>сознания</w:t>
      </w:r>
      <w:r>
        <w:tab/>
        <w:t>культурные</w:t>
      </w:r>
    </w:p>
    <w:p w:rsidR="000F6BE1" w:rsidRDefault="00DE4CA2">
      <w:pPr>
        <w:pStyle w:val="20"/>
        <w:framePr w:w="9413" w:h="14130" w:hRule="exact" w:wrap="none" w:vAnchor="page" w:hAnchor="page" w:x="1668" w:y="999"/>
        <w:shd w:val="clear" w:color="auto" w:fill="auto"/>
        <w:spacing w:line="413" w:lineRule="exact"/>
        <w:jc w:val="both"/>
      </w:pPr>
      <w:r>
        <w:t>и нравственные смыслы в произведениях о Москве как столице России и о русском лесе;</w:t>
      </w:r>
    </w:p>
    <w:p w:rsidR="000F6BE1" w:rsidRDefault="00DE4CA2">
      <w:pPr>
        <w:pStyle w:val="20"/>
        <w:framePr w:w="9413" w:h="14130" w:hRule="exact" w:wrap="none" w:vAnchor="page" w:hAnchor="page" w:x="1668" w:y="999"/>
        <w:shd w:val="clear" w:color="auto" w:fill="auto"/>
        <w:spacing w:line="413" w:lineRule="exact"/>
        <w:ind w:firstLine="740"/>
        <w:jc w:val="both"/>
      </w:pPr>
      <w: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0F6BE1" w:rsidRDefault="00DE4CA2">
      <w:pPr>
        <w:pStyle w:val="20"/>
        <w:framePr w:w="9413" w:h="14130" w:hRule="exact" w:wrap="none" w:vAnchor="page" w:hAnchor="page" w:x="1668" w:y="999"/>
        <w:shd w:val="clear" w:color="auto" w:fill="auto"/>
        <w:spacing w:line="413" w:lineRule="exact"/>
        <w:ind w:firstLine="740"/>
        <w:jc w:val="both"/>
      </w:pPr>
      <w: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0F6BE1" w:rsidRDefault="00DE4CA2">
      <w:pPr>
        <w:pStyle w:val="20"/>
        <w:framePr w:w="9413" w:h="14130" w:hRule="exact" w:wrap="none" w:vAnchor="page" w:hAnchor="page" w:x="1668" w:y="999"/>
        <w:shd w:val="clear" w:color="auto" w:fill="auto"/>
        <w:spacing w:line="413" w:lineRule="exact"/>
        <w:ind w:firstLine="740"/>
        <w:jc w:val="both"/>
      </w:pPr>
      <w: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0F6BE1" w:rsidRDefault="00DE4CA2">
      <w:pPr>
        <w:pStyle w:val="20"/>
        <w:framePr w:w="9413" w:h="14130" w:hRule="exact" w:wrap="none" w:vAnchor="page" w:hAnchor="page" w:x="1668" w:y="999"/>
        <w:shd w:val="clear" w:color="auto" w:fill="auto"/>
        <w:spacing w:line="413" w:lineRule="exact"/>
        <w:ind w:firstLine="740"/>
        <w:jc w:val="both"/>
      </w:pPr>
      <w: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0F6BE1" w:rsidRDefault="00DE4CA2">
      <w:pPr>
        <w:pStyle w:val="20"/>
        <w:framePr w:w="9413" w:h="14130" w:hRule="exact" w:wrap="none" w:vAnchor="page" w:hAnchor="page" w:x="1668" w:y="999"/>
        <w:numPr>
          <w:ilvl w:val="0"/>
          <w:numId w:val="146"/>
        </w:numPr>
        <w:shd w:val="clear" w:color="auto" w:fill="auto"/>
        <w:tabs>
          <w:tab w:val="left" w:pos="1474"/>
        </w:tabs>
        <w:spacing w:line="413" w:lineRule="exact"/>
        <w:ind w:firstLine="740"/>
        <w:jc w:val="both"/>
      </w:pPr>
      <w:r>
        <w:t>Предметные результаты освоения программы по родной литературе (русской) к концу обучения в 6 классе:</w:t>
      </w:r>
    </w:p>
    <w:p w:rsidR="000F6BE1" w:rsidRDefault="00DE4CA2">
      <w:pPr>
        <w:pStyle w:val="ab"/>
        <w:framePr w:wrap="none" w:vAnchor="page" w:hAnchor="page" w:x="6204" w:y="15806"/>
        <w:shd w:val="clear" w:color="auto" w:fill="auto"/>
        <w:spacing w:line="180" w:lineRule="exact"/>
      </w:pPr>
      <w:r>
        <w:t>326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8" w:hRule="exact" w:wrap="none" w:vAnchor="page" w:hAnchor="page" w:x="1668" w:y="994"/>
        <w:shd w:val="clear" w:color="auto" w:fill="auto"/>
        <w:spacing w:line="413" w:lineRule="exact"/>
        <w:ind w:firstLine="740"/>
        <w:jc w:val="both"/>
      </w:pPr>
      <w:r>
        <w:lastRenderedPageBreak/>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0F6BE1" w:rsidRDefault="00DE4CA2">
      <w:pPr>
        <w:pStyle w:val="20"/>
        <w:framePr w:w="9413" w:h="14558" w:hRule="exact" w:wrap="none" w:vAnchor="page" w:hAnchor="page" w:x="1668" w:y="994"/>
        <w:shd w:val="clear" w:color="auto" w:fill="auto"/>
        <w:spacing w:line="413" w:lineRule="exact"/>
        <w:ind w:firstLine="740"/>
        <w:jc w:val="both"/>
      </w:pPr>
      <w:r>
        <w:t>осознавать ключевые для русского национального сознания культурные и нравственные смыслы в произведениях о русском севере и русской зиме;</w:t>
      </w:r>
    </w:p>
    <w:p w:rsidR="000F6BE1" w:rsidRDefault="00DE4CA2">
      <w:pPr>
        <w:pStyle w:val="20"/>
        <w:framePr w:w="9413" w:h="14558" w:hRule="exact" w:wrap="none" w:vAnchor="page" w:hAnchor="page" w:x="1668" w:y="994"/>
        <w:shd w:val="clear" w:color="auto" w:fill="auto"/>
        <w:spacing w:line="413" w:lineRule="exact"/>
        <w:ind w:firstLine="740"/>
        <w:jc w:val="both"/>
      </w:pPr>
      <w: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0F6BE1" w:rsidRDefault="00DE4CA2">
      <w:pPr>
        <w:pStyle w:val="20"/>
        <w:framePr w:w="9413" w:h="14558" w:hRule="exact" w:wrap="none" w:vAnchor="page" w:hAnchor="page" w:x="1668" w:y="994"/>
        <w:shd w:val="clear" w:color="auto" w:fill="auto"/>
        <w:tabs>
          <w:tab w:val="left" w:pos="2122"/>
          <w:tab w:val="left" w:pos="3010"/>
          <w:tab w:val="left" w:pos="7450"/>
        </w:tabs>
        <w:spacing w:line="413" w:lineRule="exact"/>
        <w:ind w:firstLine="740"/>
        <w:jc w:val="both"/>
      </w:pPr>
      <w:r>
        <w:t>иметь начальное понятие о русском национальном характере, его парадоксах и загадках русской души в произведениях о защите Родины в Крымской войне 1273-1276 годов, об оптимизме и взаимопомощи как основных чертах русского человека, реальности и мечтах в</w:t>
      </w:r>
      <w:r>
        <w:tab/>
        <w:t>книгах</w:t>
      </w:r>
      <w:r>
        <w:tab/>
        <w:t>о подростках и о богатстве</w:t>
      </w:r>
      <w:r>
        <w:tab/>
        <w:t>русского языка</w:t>
      </w:r>
    </w:p>
    <w:p w:rsidR="000F6BE1" w:rsidRDefault="00DE4CA2">
      <w:pPr>
        <w:pStyle w:val="20"/>
        <w:framePr w:w="9413" w:h="14558" w:hRule="exact" w:wrap="none" w:vAnchor="page" w:hAnchor="page" w:x="1668" w:y="994"/>
        <w:shd w:val="clear" w:color="auto" w:fill="auto"/>
        <w:spacing w:line="413" w:lineRule="exact"/>
        <w:jc w:val="both"/>
      </w:pPr>
      <w:r>
        <w:t>и родной речи;</w:t>
      </w:r>
    </w:p>
    <w:p w:rsidR="000F6BE1" w:rsidRDefault="00DE4CA2">
      <w:pPr>
        <w:pStyle w:val="20"/>
        <w:framePr w:w="9413" w:h="14558" w:hRule="exact" w:wrap="none" w:vAnchor="page" w:hAnchor="page" w:x="1668" w:y="994"/>
        <w:shd w:val="clear" w:color="auto" w:fill="auto"/>
        <w:spacing w:line="413" w:lineRule="exact"/>
        <w:ind w:firstLine="740"/>
        <w:jc w:val="both"/>
      </w:pPr>
      <w: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w:t>
      </w:r>
      <w:r>
        <w:softHyphen/>
        <w:t>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F6BE1" w:rsidRDefault="00DE4CA2">
      <w:pPr>
        <w:pStyle w:val="20"/>
        <w:framePr w:w="9413" w:h="14558" w:hRule="exact" w:wrap="none" w:vAnchor="page" w:hAnchor="page" w:x="1668" w:y="994"/>
        <w:shd w:val="clear" w:color="auto" w:fill="auto"/>
        <w:spacing w:line="413" w:lineRule="exact"/>
        <w:ind w:firstLine="740"/>
        <w:jc w:val="both"/>
      </w:pPr>
      <w: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0F6BE1" w:rsidRDefault="00DE4CA2">
      <w:pPr>
        <w:pStyle w:val="20"/>
        <w:framePr w:w="9413" w:h="14558" w:hRule="exact" w:wrap="none" w:vAnchor="page" w:hAnchor="page" w:x="1668" w:y="994"/>
        <w:numPr>
          <w:ilvl w:val="0"/>
          <w:numId w:val="146"/>
        </w:numPr>
        <w:shd w:val="clear" w:color="auto" w:fill="auto"/>
        <w:tabs>
          <w:tab w:val="left" w:pos="1474"/>
        </w:tabs>
        <w:spacing w:line="413" w:lineRule="exact"/>
        <w:ind w:firstLine="740"/>
        <w:jc w:val="both"/>
      </w:pPr>
      <w:r>
        <w:t>Предметные результаты освоения программы по родной литературе (русской) к концу обучения в 7 классе:</w:t>
      </w:r>
    </w:p>
    <w:p w:rsidR="000F6BE1" w:rsidRDefault="00DE4CA2">
      <w:pPr>
        <w:pStyle w:val="20"/>
        <w:framePr w:w="9413" w:h="14558" w:hRule="exact" w:wrap="none" w:vAnchor="page" w:hAnchor="page" w:x="1668" w:y="994"/>
        <w:shd w:val="clear" w:color="auto" w:fill="auto"/>
        <w:spacing w:line="413" w:lineRule="exact"/>
        <w:ind w:firstLine="740"/>
        <w:jc w:val="both"/>
      </w:pPr>
      <w: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0F6BE1" w:rsidRDefault="00DE4CA2">
      <w:pPr>
        <w:pStyle w:val="20"/>
        <w:framePr w:w="9413" w:h="14558" w:hRule="exact" w:wrap="none" w:vAnchor="page" w:hAnchor="page" w:x="1668" w:y="994"/>
        <w:shd w:val="clear" w:color="auto" w:fill="auto"/>
        <w:tabs>
          <w:tab w:val="left" w:pos="4963"/>
          <w:tab w:val="left" w:pos="6326"/>
          <w:tab w:val="left" w:pos="8218"/>
        </w:tabs>
        <w:spacing w:line="413" w:lineRule="exact"/>
        <w:ind w:firstLine="740"/>
        <w:jc w:val="both"/>
      </w:pPr>
      <w:r>
        <w:t>иметь устойчивые представления о богатстве русской литературы и культуры в контексте культур народов России,</w:t>
      </w:r>
      <w:r>
        <w:tab/>
        <w:t>русских</w:t>
      </w:r>
      <w:r>
        <w:tab/>
        <w:t>национальных</w:t>
      </w:r>
      <w:r>
        <w:tab/>
        <w:t>традициях</w:t>
      </w:r>
    </w:p>
    <w:p w:rsidR="000F6BE1" w:rsidRDefault="00DE4CA2">
      <w:pPr>
        <w:pStyle w:val="20"/>
        <w:framePr w:w="9413" w:h="14558" w:hRule="exact" w:wrap="none" w:vAnchor="page" w:hAnchor="page" w:x="1668" w:y="994"/>
        <w:shd w:val="clear" w:color="auto" w:fill="auto"/>
        <w:spacing w:line="413" w:lineRule="exact"/>
        <w:jc w:val="both"/>
      </w:pPr>
      <w:r>
        <w:t>в произведениях о православном праздновании Пасхи и о русских умельцах и мастерах;</w:t>
      </w:r>
    </w:p>
    <w:p w:rsidR="000F6BE1" w:rsidRDefault="00DE4CA2">
      <w:pPr>
        <w:pStyle w:val="ab"/>
        <w:framePr w:wrap="none" w:vAnchor="page" w:hAnchor="page" w:x="6204" w:y="15806"/>
        <w:shd w:val="clear" w:color="auto" w:fill="auto"/>
        <w:spacing w:line="180" w:lineRule="exact"/>
      </w:pPr>
      <w:r>
        <w:t>327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9"/>
        <w:shd w:val="clear" w:color="auto" w:fill="auto"/>
        <w:tabs>
          <w:tab w:val="left" w:pos="2194"/>
          <w:tab w:val="left" w:pos="4085"/>
          <w:tab w:val="left" w:pos="6312"/>
          <w:tab w:val="left" w:pos="8093"/>
        </w:tabs>
        <w:spacing w:line="413" w:lineRule="exact"/>
        <w:ind w:firstLine="740"/>
        <w:jc w:val="both"/>
      </w:pPr>
      <w:r>
        <w:lastRenderedPageBreak/>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w:t>
      </w:r>
      <w:r>
        <w:tab/>
        <w:t>которые</w:t>
      </w:r>
      <w:r>
        <w:tab/>
        <w:t>приходится</w:t>
      </w:r>
      <w:r>
        <w:tab/>
        <w:t>решать</w:t>
      </w:r>
      <w:r>
        <w:tab/>
        <w:t>подросткам,</w:t>
      </w:r>
    </w:p>
    <w:p w:rsidR="000F6BE1" w:rsidRDefault="00DE4CA2">
      <w:pPr>
        <w:pStyle w:val="20"/>
        <w:framePr w:w="9413" w:h="14548" w:hRule="exact" w:wrap="none" w:vAnchor="page" w:hAnchor="page" w:x="1668" w:y="999"/>
        <w:shd w:val="clear" w:color="auto" w:fill="auto"/>
        <w:spacing w:line="413" w:lineRule="exact"/>
        <w:jc w:val="both"/>
      </w:pPr>
      <w:r>
        <w:t>об уникальности русского языка и родной речи;</w:t>
      </w:r>
    </w:p>
    <w:p w:rsidR="000F6BE1" w:rsidRDefault="00DE4CA2">
      <w:pPr>
        <w:pStyle w:val="20"/>
        <w:framePr w:w="9413" w:h="14548" w:hRule="exact" w:wrap="none" w:vAnchor="page" w:hAnchor="page" w:x="1668" w:y="999"/>
        <w:shd w:val="clear" w:color="auto" w:fill="auto"/>
        <w:tabs>
          <w:tab w:val="center" w:pos="3721"/>
          <w:tab w:val="left" w:pos="4547"/>
          <w:tab w:val="right" w:pos="9334"/>
        </w:tabs>
        <w:spacing w:line="413" w:lineRule="exact"/>
        <w:ind w:firstLine="740"/>
        <w:jc w:val="both"/>
      </w:pPr>
      <w: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w:t>
      </w:r>
      <w:r>
        <w:tab/>
        <w:t>читателю,</w:t>
      </w:r>
      <w:r>
        <w:tab/>
        <w:t>современнику</w:t>
      </w:r>
      <w:r>
        <w:tab/>
        <w:t>и потомку, создавать</w:t>
      </w:r>
    </w:p>
    <w:p w:rsidR="000F6BE1" w:rsidRDefault="00DE4CA2">
      <w:pPr>
        <w:pStyle w:val="20"/>
        <w:framePr w:w="9413" w:h="14548" w:hRule="exact" w:wrap="none" w:vAnchor="page" w:hAnchor="page" w:x="1668" w:y="999"/>
        <w:shd w:val="clear" w:color="auto" w:fill="auto"/>
        <w:tabs>
          <w:tab w:val="center" w:pos="3721"/>
          <w:tab w:val="left" w:pos="4628"/>
        </w:tabs>
        <w:spacing w:line="413" w:lineRule="exact"/>
        <w:jc w:val="both"/>
      </w:pPr>
      <w:r>
        <w:t>историко-культурные комментарии и собственные тексты интерпретирующего характера в формате сравнительной</w:t>
      </w:r>
      <w:r>
        <w:tab/>
        <w:t>характеристики</w:t>
      </w:r>
      <w:r>
        <w:tab/>
        <w:t>героев, ответа на проблемный вопрос, под</w:t>
      </w:r>
    </w:p>
    <w:p w:rsidR="000F6BE1" w:rsidRDefault="00DE4CA2">
      <w:pPr>
        <w:pStyle w:val="20"/>
        <w:framePr w:w="9413" w:h="14548" w:hRule="exact" w:wrap="none" w:vAnchor="page" w:hAnchor="page" w:x="1668" w:y="999"/>
        <w:shd w:val="clear" w:color="auto" w:fill="auto"/>
        <w:tabs>
          <w:tab w:val="center" w:pos="3721"/>
          <w:tab w:val="left" w:pos="4547"/>
          <w:tab w:val="right" w:pos="9334"/>
        </w:tabs>
        <w:spacing w:line="413" w:lineRule="exact"/>
        <w:jc w:val="both"/>
      </w:pPr>
      <w:r>
        <w:t>руководством учителя</w:t>
      </w:r>
      <w:r>
        <w:tab/>
        <w:t>сопоставлять</w:t>
      </w:r>
      <w:r>
        <w:tab/>
        <w:t>произведения</w:t>
      </w:r>
      <w:r>
        <w:tab/>
        <w:t>словесного искусства с</w:t>
      </w:r>
    </w:p>
    <w:p w:rsidR="000F6BE1" w:rsidRDefault="00DE4CA2">
      <w:pPr>
        <w:pStyle w:val="20"/>
        <w:framePr w:w="9413" w:h="14548" w:hRule="exact" w:wrap="none" w:vAnchor="page" w:hAnchor="page" w:x="1668" w:y="999"/>
        <w:shd w:val="clear" w:color="auto" w:fill="auto"/>
        <w:tabs>
          <w:tab w:val="center" w:pos="3721"/>
          <w:tab w:val="left" w:pos="4547"/>
          <w:tab w:val="right" w:pos="9334"/>
        </w:tabs>
        <w:spacing w:line="413" w:lineRule="exact"/>
        <w:jc w:val="both"/>
      </w:pPr>
      <w:r>
        <w:t>произведениями других</w:t>
      </w:r>
      <w:r>
        <w:tab/>
        <w:t>искусств,</w:t>
      </w:r>
      <w:r>
        <w:tab/>
        <w:t>самостоятельно</w:t>
      </w:r>
      <w:r>
        <w:tab/>
        <w:t>отбирать произведения</w:t>
      </w:r>
    </w:p>
    <w:p w:rsidR="000F6BE1" w:rsidRDefault="00DE4CA2">
      <w:pPr>
        <w:pStyle w:val="20"/>
        <w:framePr w:w="9413" w:h="14548" w:hRule="exact" w:wrap="none" w:vAnchor="page" w:hAnchor="page" w:x="1668" w:y="999"/>
        <w:shd w:val="clear" w:color="auto" w:fill="auto"/>
        <w:spacing w:line="413" w:lineRule="exact"/>
        <w:jc w:val="both"/>
      </w:pPr>
      <w:r>
        <w:t>для внеклассного чтения;</w:t>
      </w:r>
    </w:p>
    <w:p w:rsidR="000F6BE1" w:rsidRDefault="00DE4CA2">
      <w:pPr>
        <w:pStyle w:val="20"/>
        <w:framePr w:w="9413" w:h="14548" w:hRule="exact" w:wrap="none" w:vAnchor="page" w:hAnchor="page" w:x="1668" w:y="999"/>
        <w:shd w:val="clear" w:color="auto" w:fill="auto"/>
        <w:spacing w:line="413" w:lineRule="exact"/>
        <w:ind w:firstLine="740"/>
        <w:jc w:val="both"/>
      </w:pPr>
      <w: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0F6BE1" w:rsidRDefault="00DE4CA2">
      <w:pPr>
        <w:pStyle w:val="20"/>
        <w:framePr w:w="9413" w:h="14548" w:hRule="exact" w:wrap="none" w:vAnchor="page" w:hAnchor="page" w:x="1668" w:y="999"/>
        <w:numPr>
          <w:ilvl w:val="0"/>
          <w:numId w:val="146"/>
        </w:numPr>
        <w:shd w:val="clear" w:color="auto" w:fill="auto"/>
        <w:tabs>
          <w:tab w:val="left" w:pos="1474"/>
        </w:tabs>
        <w:spacing w:line="413" w:lineRule="exact"/>
        <w:ind w:firstLine="740"/>
        <w:jc w:val="both"/>
      </w:pPr>
      <w:r>
        <w:t>Предметные результаты освоения программы по родной литературе (русской) к концу обучения в 8 классе:</w:t>
      </w:r>
    </w:p>
    <w:p w:rsidR="000F6BE1" w:rsidRDefault="00DE4CA2">
      <w:pPr>
        <w:pStyle w:val="20"/>
        <w:framePr w:w="9413" w:h="14548" w:hRule="exact" w:wrap="none" w:vAnchor="page" w:hAnchor="page" w:x="1668" w:y="999"/>
        <w:shd w:val="clear" w:color="auto" w:fill="auto"/>
        <w:spacing w:line="413" w:lineRule="exact"/>
        <w:ind w:firstLine="740"/>
        <w:jc w:val="both"/>
      </w:pPr>
      <w: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0F6BE1" w:rsidRDefault="00DE4CA2">
      <w:pPr>
        <w:pStyle w:val="20"/>
        <w:framePr w:w="9413" w:h="14548" w:hRule="exact" w:wrap="none" w:vAnchor="page" w:hAnchor="page" w:x="1668" w:y="999"/>
        <w:shd w:val="clear" w:color="auto" w:fill="auto"/>
        <w:spacing w:line="413" w:lineRule="exact"/>
        <w:ind w:firstLine="740"/>
        <w:jc w:val="both"/>
      </w:pPr>
      <w: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0F6BE1" w:rsidRDefault="00DE4CA2">
      <w:pPr>
        <w:pStyle w:val="20"/>
        <w:framePr w:w="9413" w:h="14548" w:hRule="exact" w:wrap="none" w:vAnchor="page" w:hAnchor="page" w:x="1668" w:y="999"/>
        <w:shd w:val="clear" w:color="auto" w:fill="auto"/>
        <w:spacing w:line="413" w:lineRule="exact"/>
        <w:ind w:firstLine="740"/>
        <w:jc w:val="both"/>
      </w:pPr>
      <w: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0F6BE1" w:rsidRDefault="00DE4CA2">
      <w:pPr>
        <w:pStyle w:val="20"/>
        <w:framePr w:w="9413" w:h="14548" w:hRule="exact" w:wrap="none" w:vAnchor="page" w:hAnchor="page" w:x="1668" w:y="999"/>
        <w:shd w:val="clear" w:color="auto" w:fill="auto"/>
        <w:spacing w:line="413" w:lineRule="exact"/>
        <w:ind w:firstLine="740"/>
        <w:jc w:val="both"/>
      </w:pPr>
      <w: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w:t>
      </w:r>
      <w:r>
        <w:softHyphen/>
        <w:t>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F6BE1" w:rsidRDefault="00DE4CA2">
      <w:pPr>
        <w:pStyle w:val="ab"/>
        <w:framePr w:wrap="none" w:vAnchor="page" w:hAnchor="page" w:x="6204" w:y="15806"/>
        <w:shd w:val="clear" w:color="auto" w:fill="auto"/>
        <w:spacing w:line="180" w:lineRule="exact"/>
      </w:pPr>
      <w:r>
        <w:t>328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ind w:firstLine="740"/>
        <w:jc w:val="both"/>
      </w:pPr>
      <w: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0F6BE1" w:rsidRDefault="00DE4CA2">
      <w:pPr>
        <w:pStyle w:val="20"/>
        <w:framePr w:w="9403" w:h="14548" w:hRule="exact" w:wrap="none" w:vAnchor="page" w:hAnchor="page" w:x="1673" w:y="994"/>
        <w:numPr>
          <w:ilvl w:val="0"/>
          <w:numId w:val="146"/>
        </w:numPr>
        <w:shd w:val="clear" w:color="auto" w:fill="auto"/>
        <w:tabs>
          <w:tab w:val="left" w:pos="1474"/>
        </w:tabs>
        <w:spacing w:line="413" w:lineRule="exact"/>
        <w:ind w:firstLine="740"/>
        <w:jc w:val="both"/>
      </w:pPr>
      <w:r>
        <w:t>Предметные результаты освоения программы по родной литературе (русской) к концу обучения в 9 классе:</w:t>
      </w:r>
    </w:p>
    <w:p w:rsidR="000F6BE1" w:rsidRDefault="00DE4CA2">
      <w:pPr>
        <w:pStyle w:val="20"/>
        <w:framePr w:w="9403" w:h="14548" w:hRule="exact" w:wrap="none" w:vAnchor="page" w:hAnchor="page" w:x="1673" w:y="994"/>
        <w:shd w:val="clear" w:color="auto" w:fill="auto"/>
        <w:spacing w:line="413" w:lineRule="exact"/>
        <w:ind w:firstLine="740"/>
        <w:jc w:val="both"/>
      </w:pPr>
      <w: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0F6BE1" w:rsidRDefault="00DE4CA2">
      <w:pPr>
        <w:pStyle w:val="20"/>
        <w:framePr w:w="9403" w:h="14548" w:hRule="exact" w:wrap="none" w:vAnchor="page" w:hAnchor="page" w:x="1673" w:y="994"/>
        <w:shd w:val="clear" w:color="auto" w:fill="auto"/>
        <w:spacing w:line="413" w:lineRule="exact"/>
        <w:ind w:firstLine="740"/>
        <w:jc w:val="both"/>
      </w:pPr>
      <w: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0F6BE1" w:rsidRDefault="00DE4CA2">
      <w:pPr>
        <w:pStyle w:val="20"/>
        <w:framePr w:w="9403" w:h="14548" w:hRule="exact" w:wrap="none" w:vAnchor="page" w:hAnchor="page" w:x="1673" w:y="994"/>
        <w:shd w:val="clear" w:color="auto" w:fill="auto"/>
        <w:spacing w:line="413" w:lineRule="exact"/>
        <w:ind w:firstLine="740"/>
        <w:jc w:val="both"/>
      </w:pPr>
      <w: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0F6BE1" w:rsidRDefault="00DE4CA2">
      <w:pPr>
        <w:pStyle w:val="20"/>
        <w:framePr w:w="9403" w:h="14548" w:hRule="exact" w:wrap="none" w:vAnchor="page" w:hAnchor="page" w:x="1673" w:y="994"/>
        <w:shd w:val="clear" w:color="auto" w:fill="auto"/>
        <w:spacing w:line="413" w:lineRule="exact"/>
        <w:ind w:firstLine="740"/>
        <w:jc w:val="both"/>
      </w:pPr>
      <w: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0F6BE1" w:rsidRDefault="00DE4CA2">
      <w:pPr>
        <w:pStyle w:val="20"/>
        <w:framePr w:w="9403" w:h="14548" w:hRule="exact" w:wrap="none" w:vAnchor="page" w:hAnchor="page" w:x="1673" w:y="994"/>
        <w:shd w:val="clear" w:color="auto" w:fill="auto"/>
        <w:spacing w:line="413" w:lineRule="exact"/>
        <w:ind w:firstLine="740"/>
        <w:jc w:val="both"/>
      </w:pPr>
      <w: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0F6BE1" w:rsidRDefault="00DE4CA2">
      <w:pPr>
        <w:pStyle w:val="20"/>
        <w:framePr w:w="9403" w:h="14548" w:hRule="exact" w:wrap="none" w:vAnchor="page" w:hAnchor="page" w:x="1673" w:y="994"/>
        <w:numPr>
          <w:ilvl w:val="0"/>
          <w:numId w:val="148"/>
        </w:numPr>
        <w:shd w:val="clear" w:color="auto" w:fill="auto"/>
        <w:tabs>
          <w:tab w:val="left" w:pos="1158"/>
        </w:tabs>
        <w:spacing w:line="413" w:lineRule="exact"/>
        <w:ind w:firstLine="740"/>
        <w:jc w:val="both"/>
      </w:pPr>
      <w:r>
        <w:t>Рабочая программа по учебному предмету «Родная (башкирская) литература».</w:t>
      </w:r>
    </w:p>
    <w:p w:rsidR="000F6BE1" w:rsidRDefault="00DE4CA2">
      <w:pPr>
        <w:pStyle w:val="20"/>
        <w:framePr w:w="9403" w:h="14548" w:hRule="exact" w:wrap="none" w:vAnchor="page" w:hAnchor="page" w:x="1673" w:y="994"/>
        <w:numPr>
          <w:ilvl w:val="1"/>
          <w:numId w:val="148"/>
        </w:numPr>
        <w:shd w:val="clear" w:color="auto" w:fill="auto"/>
        <w:tabs>
          <w:tab w:val="left" w:pos="1361"/>
        </w:tabs>
        <w:spacing w:line="413" w:lineRule="exact"/>
        <w:ind w:firstLine="740"/>
        <w:jc w:val="both"/>
      </w:pPr>
      <w:r>
        <w:t>рабочая программа по учебному предмету «Родная (башкирская) литература» (предметная область «Родной язык и родная литература») (далее соответственно - программа по родной (башкирской) литературе, родная (башкирская) литература, башкирская литература) разработана для образовательных организаций с родным (башкирским) языком обучения, для обучающихся, владеющих родным (башкирским)</w:t>
      </w:r>
    </w:p>
    <w:p w:rsidR="000F6BE1" w:rsidRDefault="00DE4CA2">
      <w:pPr>
        <w:pStyle w:val="ab"/>
        <w:framePr w:wrap="none" w:vAnchor="page" w:hAnchor="page" w:x="6204" w:y="15806"/>
        <w:shd w:val="clear" w:color="auto" w:fill="auto"/>
        <w:spacing w:line="180" w:lineRule="exact"/>
      </w:pPr>
      <w:r>
        <w:t>329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tabs>
          <w:tab w:val="left" w:pos="1361"/>
        </w:tabs>
        <w:spacing w:line="413" w:lineRule="exact"/>
        <w:jc w:val="both"/>
      </w:pPr>
      <w:r>
        <w:lastRenderedPageBreak/>
        <w:t>языком, и включает пояснительную записку, содержание обучения, планируемые результаты освоения программы по родной (башкирской) литературе.</w:t>
      </w:r>
    </w:p>
    <w:p w:rsidR="000F6BE1" w:rsidRDefault="00DE4CA2">
      <w:pPr>
        <w:pStyle w:val="20"/>
        <w:framePr w:w="9408" w:h="14548" w:hRule="exact" w:wrap="none" w:vAnchor="page" w:hAnchor="page" w:x="1671" w:y="994"/>
        <w:numPr>
          <w:ilvl w:val="1"/>
          <w:numId w:val="148"/>
        </w:numPr>
        <w:shd w:val="clear" w:color="auto" w:fill="auto"/>
        <w:tabs>
          <w:tab w:val="left" w:pos="1302"/>
        </w:tabs>
        <w:spacing w:line="413" w:lineRule="exact"/>
        <w:ind w:firstLine="740"/>
        <w:jc w:val="both"/>
      </w:pPr>
      <w:r>
        <w:t>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08" w:h="14548" w:hRule="exact" w:wrap="none" w:vAnchor="page" w:hAnchor="page" w:x="1671" w:y="994"/>
        <w:numPr>
          <w:ilvl w:val="1"/>
          <w:numId w:val="148"/>
        </w:numPr>
        <w:shd w:val="clear" w:color="auto" w:fill="auto"/>
        <w:tabs>
          <w:tab w:val="left" w:pos="1297"/>
        </w:tabs>
        <w:spacing w:line="413"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08" w:h="14548" w:hRule="exact" w:wrap="none" w:vAnchor="page" w:hAnchor="page" w:x="1671" w:y="994"/>
        <w:numPr>
          <w:ilvl w:val="1"/>
          <w:numId w:val="148"/>
        </w:numPr>
        <w:shd w:val="clear" w:color="auto" w:fill="auto"/>
        <w:tabs>
          <w:tab w:val="left" w:pos="1302"/>
        </w:tabs>
        <w:spacing w:line="413" w:lineRule="exact"/>
        <w:ind w:firstLine="740"/>
        <w:jc w:val="both"/>
      </w:pPr>
      <w:r>
        <w:t>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20"/>
        <w:framePr w:w="9408" w:h="14548" w:hRule="exact" w:wrap="none" w:vAnchor="page" w:hAnchor="page" w:x="1671" w:y="994"/>
        <w:numPr>
          <w:ilvl w:val="1"/>
          <w:numId w:val="148"/>
        </w:numPr>
        <w:shd w:val="clear" w:color="auto" w:fill="auto"/>
        <w:tabs>
          <w:tab w:val="left" w:pos="1336"/>
        </w:tabs>
        <w:spacing w:line="413" w:lineRule="exact"/>
        <w:ind w:firstLine="740"/>
        <w:jc w:val="both"/>
      </w:pPr>
      <w:r>
        <w:t>Пояснительная записка.</w:t>
      </w:r>
    </w:p>
    <w:p w:rsidR="000F6BE1" w:rsidRDefault="00DE4CA2">
      <w:pPr>
        <w:pStyle w:val="20"/>
        <w:framePr w:w="9408" w:h="14548" w:hRule="exact" w:wrap="none" w:vAnchor="page" w:hAnchor="page" w:x="1671" w:y="994"/>
        <w:numPr>
          <w:ilvl w:val="2"/>
          <w:numId w:val="148"/>
        </w:numPr>
        <w:shd w:val="clear" w:color="auto" w:fill="auto"/>
        <w:tabs>
          <w:tab w:val="left" w:pos="1474"/>
        </w:tabs>
        <w:spacing w:line="413" w:lineRule="exact"/>
        <w:ind w:firstLine="740"/>
        <w:jc w:val="both"/>
      </w:pPr>
      <w:r>
        <w:t>Программа по родной (башкирской)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20"/>
        <w:framePr w:w="9408" w:h="14548" w:hRule="exact" w:wrap="none" w:vAnchor="page" w:hAnchor="page" w:x="1671" w:y="994"/>
        <w:numPr>
          <w:ilvl w:val="2"/>
          <w:numId w:val="148"/>
        </w:numPr>
        <w:shd w:val="clear" w:color="auto" w:fill="auto"/>
        <w:tabs>
          <w:tab w:val="left" w:pos="1514"/>
        </w:tabs>
        <w:spacing w:line="413" w:lineRule="exact"/>
        <w:ind w:firstLine="740"/>
        <w:jc w:val="both"/>
      </w:pPr>
      <w:r>
        <w:t>В основе Программы лежат идеи гуманной педагогики и гуманитарные</w:t>
      </w:r>
    </w:p>
    <w:p w:rsidR="000F6BE1" w:rsidRDefault="00DE4CA2">
      <w:pPr>
        <w:pStyle w:val="20"/>
        <w:framePr w:w="9408" w:h="14548" w:hRule="exact" w:wrap="none" w:vAnchor="page" w:hAnchor="page" w:x="1671" w:y="994"/>
        <w:shd w:val="clear" w:color="auto" w:fill="auto"/>
        <w:tabs>
          <w:tab w:val="left" w:pos="2410"/>
          <w:tab w:val="left" w:pos="4858"/>
          <w:tab w:val="left" w:pos="5827"/>
          <w:tab w:val="left" w:pos="8083"/>
        </w:tabs>
        <w:spacing w:line="413" w:lineRule="exact"/>
        <w:jc w:val="both"/>
      </w:pPr>
      <w:r>
        <w:t>педагогические принципы, позволяющие рассматривать духовную жизнь человека, его внутренний мир, отражённый в произведении, как главный предмет осмысления, а мир самого обучающегося - как главную ценность. В этой связи урок родной (башкирской) литературы рассматривается как средство стимулирования и развития способности человека к гуманитарному стилю мышления, для которого характерны гибкость, вариативность,</w:t>
      </w:r>
      <w:r>
        <w:tab/>
        <w:t>диалогичность,</w:t>
      </w:r>
      <w:r>
        <w:tab/>
        <w:t>а</w:t>
      </w:r>
      <w:r>
        <w:tab/>
        <w:t>литературное</w:t>
      </w:r>
      <w:r>
        <w:tab/>
        <w:t>образование</w:t>
      </w:r>
    </w:p>
    <w:p w:rsidR="000F6BE1" w:rsidRDefault="00DE4CA2">
      <w:pPr>
        <w:pStyle w:val="20"/>
        <w:framePr w:w="9408" w:h="14548" w:hRule="exact" w:wrap="none" w:vAnchor="page" w:hAnchor="page" w:x="1671" w:y="994"/>
        <w:shd w:val="clear" w:color="auto" w:fill="auto"/>
        <w:spacing w:line="413" w:lineRule="exact"/>
        <w:jc w:val="both"/>
      </w:pPr>
      <w:r>
        <w:t>в целом - как создание условий для приобщения обучающихся к достижениям культуры, включения их в творческую деятельность.</w:t>
      </w:r>
    </w:p>
    <w:p w:rsidR="000F6BE1" w:rsidRDefault="00DE4CA2">
      <w:pPr>
        <w:pStyle w:val="20"/>
        <w:framePr w:w="9408" w:h="14548" w:hRule="exact" w:wrap="none" w:vAnchor="page" w:hAnchor="page" w:x="1671" w:y="994"/>
        <w:numPr>
          <w:ilvl w:val="2"/>
          <w:numId w:val="148"/>
        </w:numPr>
        <w:shd w:val="clear" w:color="auto" w:fill="auto"/>
        <w:tabs>
          <w:tab w:val="left" w:pos="1479"/>
        </w:tabs>
        <w:spacing w:line="413" w:lineRule="exact"/>
        <w:ind w:firstLine="740"/>
        <w:jc w:val="both"/>
      </w:pPr>
      <w:r>
        <w:t>Включенность родной (башкирской) литературы в общую систему образования обеспечивается содержательными связями с другими гуманитарными дисциплинами («Родной (башкирский) язык», «Литература», «История»). Родная (башкирская) литература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окружающему миру.</w:t>
      </w:r>
    </w:p>
    <w:p w:rsidR="000F6BE1" w:rsidRDefault="00DE4CA2">
      <w:pPr>
        <w:pStyle w:val="ab"/>
        <w:framePr w:wrap="none" w:vAnchor="page" w:hAnchor="page" w:x="6207" w:y="15806"/>
        <w:shd w:val="clear" w:color="auto" w:fill="auto"/>
        <w:spacing w:line="180" w:lineRule="exact"/>
      </w:pPr>
      <w:r>
        <w:t>330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numPr>
          <w:ilvl w:val="2"/>
          <w:numId w:val="148"/>
        </w:numPr>
        <w:shd w:val="clear" w:color="auto" w:fill="auto"/>
        <w:tabs>
          <w:tab w:val="left" w:pos="1514"/>
        </w:tabs>
        <w:spacing w:line="413" w:lineRule="exact"/>
        <w:ind w:firstLine="740"/>
        <w:jc w:val="both"/>
      </w:pPr>
      <w:r>
        <w:lastRenderedPageBreak/>
        <w:t>Общение обучающегося с произведениями искусства слова на уроках</w:t>
      </w:r>
    </w:p>
    <w:p w:rsidR="000F6BE1" w:rsidRDefault="00DE4CA2">
      <w:pPr>
        <w:pStyle w:val="20"/>
        <w:framePr w:w="9408" w:h="14548" w:hRule="exact" w:wrap="none" w:vAnchor="page" w:hAnchor="page" w:x="1671" w:y="994"/>
        <w:shd w:val="clear" w:color="auto" w:fill="auto"/>
        <w:tabs>
          <w:tab w:val="left" w:pos="1432"/>
          <w:tab w:val="left" w:pos="3206"/>
          <w:tab w:val="left" w:pos="5414"/>
          <w:tab w:val="left" w:pos="7541"/>
          <w:tab w:val="left" w:pos="8366"/>
        </w:tabs>
        <w:spacing w:line="413" w:lineRule="exact"/>
        <w:jc w:val="both"/>
      </w:pPr>
      <w:r>
        <w:t>родной (башкирской)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Знакомство с произведениями словесного искусства башкирского народа</w:t>
      </w:r>
      <w:r>
        <w:tab/>
        <w:t>расширяет</w:t>
      </w:r>
      <w:r>
        <w:tab/>
        <w:t>представления</w:t>
      </w:r>
      <w:r>
        <w:tab/>
        <w:t>обучающихся</w:t>
      </w:r>
      <w:r>
        <w:tab/>
        <w:t>о</w:t>
      </w:r>
      <w:r>
        <w:tab/>
        <w:t>богатстве</w:t>
      </w:r>
    </w:p>
    <w:p w:rsidR="000F6BE1" w:rsidRDefault="00DE4CA2">
      <w:pPr>
        <w:pStyle w:val="20"/>
        <w:framePr w:w="9408" w:h="14548" w:hRule="exact" w:wrap="none" w:vAnchor="page" w:hAnchor="page" w:x="1671" w:y="994"/>
        <w:shd w:val="clear" w:color="auto" w:fill="auto"/>
        <w:spacing w:line="413" w:lineRule="exact"/>
        <w:jc w:val="both"/>
      </w:pPr>
      <w:r>
        <w:t>и многообразии художественной культуры, духовного и нравственного потенциала многонациональной России.</w:t>
      </w:r>
    </w:p>
    <w:p w:rsidR="000F6BE1" w:rsidRDefault="00DE4CA2">
      <w:pPr>
        <w:pStyle w:val="20"/>
        <w:framePr w:w="9408" w:h="14548" w:hRule="exact" w:wrap="none" w:vAnchor="page" w:hAnchor="page" w:x="1671" w:y="994"/>
        <w:numPr>
          <w:ilvl w:val="2"/>
          <w:numId w:val="148"/>
        </w:numPr>
        <w:shd w:val="clear" w:color="auto" w:fill="auto"/>
        <w:tabs>
          <w:tab w:val="left" w:pos="1479"/>
        </w:tabs>
        <w:spacing w:line="413" w:lineRule="exact"/>
        <w:ind w:firstLine="740"/>
        <w:jc w:val="both"/>
      </w:pPr>
      <w:r>
        <w:t>В содержании программы по родной (башкирской) литературе выделяются следующие содержательные линии: устное народное творчество, башкирская литература XI - XVIII веков, башкирская литература XIX - начала XX века, башкирская советская литература, современная башкирская литература, русская литература, сведения по теории и истории литературы.</w:t>
      </w:r>
    </w:p>
    <w:p w:rsidR="000F6BE1" w:rsidRDefault="00DE4CA2">
      <w:pPr>
        <w:pStyle w:val="20"/>
        <w:framePr w:w="9408" w:h="14548" w:hRule="exact" w:wrap="none" w:vAnchor="page" w:hAnchor="page" w:x="1671" w:y="994"/>
        <w:numPr>
          <w:ilvl w:val="2"/>
          <w:numId w:val="148"/>
        </w:numPr>
        <w:shd w:val="clear" w:color="auto" w:fill="auto"/>
        <w:tabs>
          <w:tab w:val="left" w:pos="1474"/>
        </w:tabs>
        <w:spacing w:line="413" w:lineRule="exact"/>
        <w:ind w:firstLine="740"/>
        <w:jc w:val="both"/>
      </w:pPr>
      <w:r>
        <w:t>Изучение родной (башкирской) литературы направлено на достижение следующих целей:</w:t>
      </w:r>
    </w:p>
    <w:p w:rsidR="000F6BE1" w:rsidRDefault="00DE4CA2">
      <w:pPr>
        <w:pStyle w:val="20"/>
        <w:framePr w:w="9408" w:h="14548" w:hRule="exact" w:wrap="none" w:vAnchor="page" w:hAnchor="page" w:x="1671" w:y="994"/>
        <w:shd w:val="clear" w:color="auto" w:fill="auto"/>
        <w:spacing w:line="413" w:lineRule="exact"/>
        <w:ind w:firstLine="740"/>
        <w:jc w:val="both"/>
      </w:pPr>
      <w:r>
        <w:t>воспитание духовно развитой личности, включённой в культурно-языковое поле башкирского народа, приобщение обучающегося к литературному наследию башкирского народа, формирование отношения к башкирской литературе как к одной из основных культурных ценностей башкирского народа и особому способу познания жизни;</w:t>
      </w:r>
    </w:p>
    <w:p w:rsidR="000F6BE1" w:rsidRDefault="00DE4CA2">
      <w:pPr>
        <w:pStyle w:val="20"/>
        <w:framePr w:w="9408" w:h="14548" w:hRule="exact" w:wrap="none" w:vAnchor="page" w:hAnchor="page" w:x="1671" w:y="994"/>
        <w:shd w:val="clear" w:color="auto" w:fill="auto"/>
        <w:tabs>
          <w:tab w:val="left" w:pos="3015"/>
        </w:tabs>
        <w:spacing w:line="413" w:lineRule="exact"/>
        <w:ind w:firstLine="740"/>
        <w:jc w:val="both"/>
      </w:pPr>
      <w:r>
        <w:t>развитие умений</w:t>
      </w:r>
      <w:r>
        <w:tab/>
        <w:t>воспринимать, анализировать, критически оценивать</w:t>
      </w:r>
    </w:p>
    <w:p w:rsidR="000F6BE1" w:rsidRDefault="00DE4CA2">
      <w:pPr>
        <w:pStyle w:val="20"/>
        <w:framePr w:w="9408" w:h="14548" w:hRule="exact" w:wrap="none" w:vAnchor="page" w:hAnchor="page" w:x="1671" w:y="994"/>
        <w:shd w:val="clear" w:color="auto" w:fill="auto"/>
        <w:spacing w:line="413" w:lineRule="exact"/>
        <w:jc w:val="both"/>
      </w:pPr>
      <w:r>
        <w:t>и интерпретировать прочитанное, осознавать на эмоциональном и интеллектуальном уровне художественную картину жизни, отражённую в литературном произведении;</w:t>
      </w:r>
    </w:p>
    <w:p w:rsidR="000F6BE1" w:rsidRDefault="00DE4CA2">
      <w:pPr>
        <w:pStyle w:val="20"/>
        <w:framePr w:w="9408" w:h="14548" w:hRule="exact" w:wrap="none" w:vAnchor="page" w:hAnchor="page" w:x="1671" w:y="994"/>
        <w:shd w:val="clear" w:color="auto" w:fill="auto"/>
        <w:tabs>
          <w:tab w:val="left" w:pos="7738"/>
        </w:tabs>
        <w:spacing w:line="413" w:lineRule="exact"/>
        <w:ind w:firstLine="740"/>
        <w:jc w:val="both"/>
      </w:pPr>
      <w:r>
        <w:t>совершенствование базовых коммуникативных навыков, воспитание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w:t>
      </w:r>
      <w:r>
        <w:tab/>
        <w:t>аналитического</w:t>
      </w:r>
    </w:p>
    <w:p w:rsidR="000F6BE1" w:rsidRDefault="00DE4CA2">
      <w:pPr>
        <w:pStyle w:val="20"/>
        <w:framePr w:w="9408" w:h="14548" w:hRule="exact" w:wrap="none" w:vAnchor="page" w:hAnchor="page" w:x="1671" w:y="994"/>
        <w:shd w:val="clear" w:color="auto" w:fill="auto"/>
        <w:spacing w:line="413" w:lineRule="exact"/>
        <w:jc w:val="both"/>
      </w:pPr>
      <w:r>
        <w:t>и интерпретирующего характера.</w:t>
      </w:r>
    </w:p>
    <w:p w:rsidR="000F6BE1" w:rsidRDefault="00DE4CA2">
      <w:pPr>
        <w:pStyle w:val="20"/>
        <w:framePr w:w="9408" w:h="14548" w:hRule="exact" w:wrap="none" w:vAnchor="page" w:hAnchor="page" w:x="1671" w:y="994"/>
        <w:numPr>
          <w:ilvl w:val="2"/>
          <w:numId w:val="148"/>
        </w:numPr>
        <w:shd w:val="clear" w:color="auto" w:fill="auto"/>
        <w:tabs>
          <w:tab w:val="left" w:pos="1479"/>
        </w:tabs>
        <w:spacing w:line="413" w:lineRule="exact"/>
        <w:ind w:firstLine="740"/>
        <w:jc w:val="both"/>
      </w:pPr>
      <w:r>
        <w:t>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0F6BE1" w:rsidRDefault="00DE4CA2">
      <w:pPr>
        <w:pStyle w:val="20"/>
        <w:framePr w:w="9408" w:h="14548" w:hRule="exact" w:wrap="none" w:vAnchor="page" w:hAnchor="page" w:x="1671" w:y="994"/>
        <w:shd w:val="clear" w:color="auto" w:fill="auto"/>
        <w:spacing w:line="413" w:lineRule="exact"/>
        <w:ind w:firstLine="740"/>
        <w:jc w:val="both"/>
      </w:pPr>
      <w:r>
        <w:t>28.6. Содержание обучения в 5 классе.</w:t>
      </w:r>
    </w:p>
    <w:p w:rsidR="000F6BE1" w:rsidRDefault="00DE4CA2">
      <w:pPr>
        <w:pStyle w:val="20"/>
        <w:framePr w:w="9408" w:h="14548" w:hRule="exact" w:wrap="none" w:vAnchor="page" w:hAnchor="page" w:x="1671" w:y="994"/>
        <w:numPr>
          <w:ilvl w:val="0"/>
          <w:numId w:val="149"/>
        </w:numPr>
        <w:shd w:val="clear" w:color="auto" w:fill="auto"/>
        <w:tabs>
          <w:tab w:val="left" w:pos="1514"/>
        </w:tabs>
        <w:spacing w:line="413" w:lineRule="exact"/>
        <w:ind w:firstLine="740"/>
        <w:jc w:val="both"/>
      </w:pPr>
      <w:r>
        <w:t>Введение. Государственный гимн Республики Башкортостан.</w:t>
      </w:r>
    </w:p>
    <w:p w:rsidR="000F6BE1" w:rsidRDefault="00DE4CA2">
      <w:pPr>
        <w:pStyle w:val="20"/>
        <w:framePr w:w="9408" w:h="14548" w:hRule="exact" w:wrap="none" w:vAnchor="page" w:hAnchor="page" w:x="1671" w:y="994"/>
        <w:shd w:val="clear" w:color="auto" w:fill="auto"/>
        <w:spacing w:line="413" w:lineRule="exact"/>
        <w:ind w:firstLine="740"/>
        <w:jc w:val="both"/>
      </w:pPr>
      <w:r>
        <w:t>Введение понятий: родная литература, национальный язык народа, башкирский язык - язык художественной литературы. Художественная литература - вид искусства, отражающий жизнь при помощи слова, письменного или устного</w:t>
      </w:r>
    </w:p>
    <w:p w:rsidR="000F6BE1" w:rsidRDefault="00DE4CA2">
      <w:pPr>
        <w:pStyle w:val="ab"/>
        <w:framePr w:wrap="none" w:vAnchor="page" w:hAnchor="page" w:x="6207" w:y="15806"/>
        <w:shd w:val="clear" w:color="auto" w:fill="auto"/>
        <w:spacing w:line="180" w:lineRule="exact"/>
      </w:pPr>
      <w:r>
        <w:t>331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jc w:val="both"/>
      </w:pPr>
      <w:r>
        <w:lastRenderedPageBreak/>
        <w:t>(до развития письменности). Место литературы среди других видов искусства. Литература - специфическая художественная деятельность человека. Особенности выразительности литературы, своеобразие её формы. Образ как способ выражения содержания в литературе.</w:t>
      </w:r>
    </w:p>
    <w:p w:rsidR="000F6BE1" w:rsidRDefault="00DE4CA2">
      <w:pPr>
        <w:pStyle w:val="20"/>
        <w:framePr w:w="9413" w:h="14548" w:hRule="exact" w:wrap="none" w:vAnchor="page" w:hAnchor="page" w:x="1668" w:y="994"/>
        <w:shd w:val="clear" w:color="auto" w:fill="auto"/>
        <w:spacing w:line="413" w:lineRule="exact"/>
        <w:ind w:firstLine="740"/>
        <w:jc w:val="both"/>
      </w:pPr>
      <w:r>
        <w:t>Предмет художественной литературы - действительность. Главный предмет художественной литературы - человек в его отношениях к обществу, природе, самому себе. Книги художественные, научно-популярные, исторические.</w:t>
      </w:r>
    </w:p>
    <w:p w:rsidR="000F6BE1" w:rsidRDefault="00DE4CA2">
      <w:pPr>
        <w:pStyle w:val="20"/>
        <w:framePr w:w="9413" w:h="14548" w:hRule="exact" w:wrap="none" w:vAnchor="page" w:hAnchor="page" w:x="1668" w:y="994"/>
        <w:shd w:val="clear" w:color="auto" w:fill="auto"/>
        <w:spacing w:line="413" w:lineRule="exact"/>
        <w:ind w:firstLine="740"/>
        <w:jc w:val="both"/>
      </w:pPr>
      <w:r>
        <w:t>Государственный гимн Республики Башкортостан.</w:t>
      </w:r>
    </w:p>
    <w:p w:rsidR="000F6BE1" w:rsidRDefault="00DE4CA2">
      <w:pPr>
        <w:pStyle w:val="20"/>
        <w:framePr w:w="9413" w:h="14548" w:hRule="exact" w:wrap="none" w:vAnchor="page" w:hAnchor="page" w:x="1668" w:y="994"/>
        <w:numPr>
          <w:ilvl w:val="0"/>
          <w:numId w:val="149"/>
        </w:numPr>
        <w:shd w:val="clear" w:color="auto" w:fill="auto"/>
        <w:tabs>
          <w:tab w:val="left" w:pos="1479"/>
        </w:tabs>
        <w:spacing w:line="413" w:lineRule="exact"/>
        <w:ind w:firstLine="740"/>
        <w:jc w:val="both"/>
      </w:pPr>
      <w:r>
        <w:t>Башкирская литература XIX - начала XX века. Башкирская советская литература.</w:t>
      </w:r>
    </w:p>
    <w:p w:rsidR="000F6BE1" w:rsidRDefault="00DE4CA2">
      <w:pPr>
        <w:pStyle w:val="20"/>
        <w:framePr w:w="9413" w:h="14548" w:hRule="exact" w:wrap="none" w:vAnchor="page" w:hAnchor="page" w:x="1668" w:y="994"/>
        <w:shd w:val="clear" w:color="auto" w:fill="auto"/>
        <w:spacing w:line="413" w:lineRule="exact"/>
        <w:ind w:firstLine="740"/>
        <w:jc w:val="both"/>
      </w:pPr>
      <w:r>
        <w:t>Р. Фахретдинов (1279-1936). Основная информация о творчестве автора. Учёный- просветитель, историк, богослов, религиозный и общественный деятель. Насихаты «Наставления», «Знание».</w:t>
      </w:r>
    </w:p>
    <w:p w:rsidR="000F6BE1" w:rsidRDefault="00DE4CA2">
      <w:pPr>
        <w:pStyle w:val="20"/>
        <w:framePr w:w="9413" w:h="14548" w:hRule="exact" w:wrap="none" w:vAnchor="page" w:hAnchor="page" w:x="1668" w:y="994"/>
        <w:shd w:val="clear" w:color="auto" w:fill="auto"/>
        <w:spacing w:line="413" w:lineRule="exact"/>
        <w:ind w:firstLine="740"/>
        <w:jc w:val="both"/>
      </w:pPr>
      <w:r>
        <w:t>М. Гафури (1880-1934). Основная информация о творчестве автора. Народный поэт Башкирской АССР (1923), классик советской башкирской и татарской литературы, поэзии, фольклорист, драматург. Стихотворение «Нурлы мэктэп» («Светлая школа»).</w:t>
      </w:r>
    </w:p>
    <w:p w:rsidR="000F6BE1" w:rsidRDefault="00DE4CA2">
      <w:pPr>
        <w:pStyle w:val="20"/>
        <w:framePr w:w="9413" w:h="14548" w:hRule="exact" w:wrap="none" w:vAnchor="page" w:hAnchor="page" w:x="1668" w:y="994"/>
        <w:shd w:val="clear" w:color="auto" w:fill="auto"/>
        <w:spacing w:line="413" w:lineRule="exact"/>
        <w:ind w:firstLine="740"/>
        <w:jc w:val="both"/>
      </w:pPr>
      <w:r>
        <w:t>Р. Нигмати (1909-1959). Жизнь и творчество автора. Стихотворение «Хэйерле юл hезгэ!» («Счастливого пути!»).</w:t>
      </w:r>
    </w:p>
    <w:p w:rsidR="000F6BE1" w:rsidRDefault="00DE4CA2">
      <w:pPr>
        <w:pStyle w:val="20"/>
        <w:framePr w:w="9413" w:h="14548" w:hRule="exact" w:wrap="none" w:vAnchor="page" w:hAnchor="page" w:x="1668" w:y="994"/>
        <w:shd w:val="clear" w:color="auto" w:fill="auto"/>
        <w:spacing w:line="413" w:lineRule="exact"/>
        <w:ind w:firstLine="740"/>
        <w:jc w:val="both"/>
      </w:pPr>
      <w:r>
        <w:t>Роль знаний в жизни человека. Обращение к теме школьного образования и трудового воспитания. Связь преумножения новых знаний со светлым будущим. Образ школы и учительницы в стихотворениях. Описание летних каникул и первого дня учебы в произведениях. Тема любви к родине, тема учёбы и работы.</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лирический герой.</w:t>
      </w:r>
    </w:p>
    <w:p w:rsidR="000F6BE1" w:rsidRDefault="00DE4CA2">
      <w:pPr>
        <w:pStyle w:val="20"/>
        <w:framePr w:w="9413" w:h="14548" w:hRule="exact" w:wrap="none" w:vAnchor="page" w:hAnchor="page" w:x="1668" w:y="994"/>
        <w:shd w:val="clear" w:color="auto" w:fill="auto"/>
        <w:spacing w:line="413" w:lineRule="exact"/>
        <w:ind w:firstLine="740"/>
        <w:jc w:val="both"/>
      </w:pPr>
      <w:r>
        <w:t>Р. Байбулатов (1937-2002). Жизнь и творчество автора. Башкирский писатель, переводчик, драматург и журналист. Рассказ «Деревянный памятник».</w:t>
      </w:r>
    </w:p>
    <w:p w:rsidR="000F6BE1" w:rsidRDefault="00DE4CA2">
      <w:pPr>
        <w:pStyle w:val="20"/>
        <w:framePr w:w="9413" w:h="14548" w:hRule="exact" w:wrap="none" w:vAnchor="page" w:hAnchor="page" w:x="1668" w:y="994"/>
        <w:shd w:val="clear" w:color="auto" w:fill="auto"/>
        <w:spacing w:line="413" w:lineRule="exact"/>
        <w:ind w:firstLine="740"/>
        <w:jc w:val="both"/>
      </w:pPr>
      <w:r>
        <w:t>Тема дружбы и взаимоотношения. Два взгляда на мир: безразличие, бессердечие и гуманизм, доброта, сострадание юных героев рассказа. Воспитание детей в семье. Сложность взаимопонимания детей и взрослых. Актуальные проблемы современной жизни в произведении. Проявления чувств героя, анализ собственных поступков. Мысли автора о роли образования и воспитания в жизни человека. Тема рассказа, сюжет, идейный смысл. Смысл названия рассказа.</w:t>
      </w:r>
    </w:p>
    <w:p w:rsidR="000F6BE1" w:rsidRDefault="00DE4CA2">
      <w:pPr>
        <w:pStyle w:val="20"/>
        <w:framePr w:w="9413" w:h="14548" w:hRule="exact" w:wrap="none" w:vAnchor="page" w:hAnchor="page" w:x="1668" w:y="994"/>
        <w:shd w:val="clear" w:color="auto" w:fill="auto"/>
        <w:spacing w:line="413" w:lineRule="exact"/>
        <w:ind w:firstLine="740"/>
        <w:jc w:val="both"/>
      </w:pPr>
      <w:r>
        <w:t>М. Карим (1289-2005). Жизнь и творчество автора. Народный поэт Башкирской АССР (1963), писатель и драматург, общественный деятель. Стихотворение «У'кытыусыма» («Моему учителю»).</w:t>
      </w:r>
    </w:p>
    <w:p w:rsidR="000F6BE1" w:rsidRDefault="00DE4CA2">
      <w:pPr>
        <w:pStyle w:val="20"/>
        <w:framePr w:w="9413" w:h="14548" w:hRule="exact" w:wrap="none" w:vAnchor="page" w:hAnchor="page" w:x="1668" w:y="994"/>
        <w:shd w:val="clear" w:color="auto" w:fill="auto"/>
        <w:spacing w:line="413" w:lineRule="exact"/>
        <w:ind w:firstLine="740"/>
        <w:jc w:val="both"/>
      </w:pPr>
      <w:r>
        <w:t>Н. Наджми (1288-1999). Жизнь и творчество автора. Народный поэт Республики</w:t>
      </w:r>
    </w:p>
    <w:p w:rsidR="000F6BE1" w:rsidRDefault="00DE4CA2">
      <w:pPr>
        <w:pStyle w:val="ab"/>
        <w:framePr w:wrap="none" w:vAnchor="page" w:hAnchor="page" w:x="6204" w:y="15806"/>
        <w:shd w:val="clear" w:color="auto" w:fill="auto"/>
        <w:spacing w:line="180" w:lineRule="exact"/>
      </w:pPr>
      <w:r>
        <w:t>332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jc w:val="both"/>
      </w:pPr>
      <w:r>
        <w:lastRenderedPageBreak/>
        <w:t>Башкортостан (1992), публицист, драматург, мемуарист. Стихотворение «Беренсе дэрес» («Первый урок»).</w:t>
      </w:r>
    </w:p>
    <w:p w:rsidR="000F6BE1" w:rsidRDefault="00DE4CA2">
      <w:pPr>
        <w:pStyle w:val="20"/>
        <w:framePr w:w="9413" w:h="14548" w:hRule="exact" w:wrap="none" w:vAnchor="page" w:hAnchor="page" w:x="1668" w:y="994"/>
        <w:shd w:val="clear" w:color="auto" w:fill="auto"/>
        <w:spacing w:line="413" w:lineRule="exact"/>
        <w:ind w:firstLine="740"/>
        <w:jc w:val="both"/>
      </w:pPr>
      <w:r>
        <w:t>Роль первого учителя, значение первого урока в становлении и развитии личности. Тема благодарности поэтов за вклад в них знания, уважения, любви к ближнему, вечным ценностям, нравственным понятиям и часть учительской души, за помощь вступить во взрослую жизнь.</w:t>
      </w:r>
    </w:p>
    <w:p w:rsidR="000F6BE1" w:rsidRDefault="00DE4CA2">
      <w:pPr>
        <w:pStyle w:val="20"/>
        <w:framePr w:w="9413" w:h="14548" w:hRule="exact" w:wrap="none" w:vAnchor="page" w:hAnchor="page" w:x="1668" w:y="994"/>
        <w:shd w:val="clear" w:color="auto" w:fill="auto"/>
        <w:spacing w:line="413" w:lineRule="exact"/>
        <w:ind w:firstLine="740"/>
        <w:jc w:val="both"/>
      </w:pPr>
      <w:r>
        <w:t>Д. Юлтый (1893-1938). Жизнь и творчество автора. Башкирский советский писатель, драматург, журналист и общественный деятель. Стихотворение «Ке?» («Осень»).</w:t>
      </w:r>
    </w:p>
    <w:p w:rsidR="000F6BE1" w:rsidRDefault="00DE4CA2">
      <w:pPr>
        <w:pStyle w:val="20"/>
        <w:framePr w:w="9413" w:h="14548" w:hRule="exact" w:wrap="none" w:vAnchor="page" w:hAnchor="page" w:x="1668" w:y="994"/>
        <w:shd w:val="clear" w:color="auto" w:fill="auto"/>
        <w:spacing w:line="413" w:lineRule="exact"/>
        <w:ind w:firstLine="740"/>
        <w:jc w:val="both"/>
      </w:pPr>
      <w:r>
        <w:t>Г. Рамазанов (1923-1993). Жизнь и творчество автора. Башкирский советский поэт, литературовед, переводчик, доктор филологических наук. Стихотворение «Уратс едте» («Время жатвы»).</w:t>
      </w:r>
    </w:p>
    <w:p w:rsidR="000F6BE1" w:rsidRDefault="00DE4CA2">
      <w:pPr>
        <w:pStyle w:val="20"/>
        <w:framePr w:w="9413" w:h="14548" w:hRule="exact" w:wrap="none" w:vAnchor="page" w:hAnchor="page" w:x="1668" w:y="994"/>
        <w:shd w:val="clear" w:color="auto" w:fill="auto"/>
        <w:spacing w:line="413" w:lineRule="exact"/>
        <w:ind w:firstLine="740"/>
        <w:jc w:val="both"/>
      </w:pPr>
      <w:r>
        <w:t>Красота природы в стихотворениях, подготовка к зиме. Описание природы в стихотворениях. Отражение красоты каждого времени года.</w:t>
      </w:r>
    </w:p>
    <w:p w:rsidR="000F6BE1" w:rsidRDefault="00DE4CA2">
      <w:pPr>
        <w:pStyle w:val="20"/>
        <w:framePr w:w="9413" w:h="14548" w:hRule="exact" w:wrap="none" w:vAnchor="page" w:hAnchor="page" w:x="1668" w:y="994"/>
        <w:shd w:val="clear" w:color="auto" w:fill="auto"/>
        <w:spacing w:line="413" w:lineRule="exact"/>
        <w:ind w:firstLine="740"/>
        <w:jc w:val="both"/>
      </w:pPr>
      <w:r>
        <w:t>Тема почётной и ответственной работы хлебороба. Описание радости сбора урожая. Роль и место хлеба в жизни человека. Поэтизация труда хлебороба.</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сравнение.</w:t>
      </w:r>
    </w:p>
    <w:p w:rsidR="000F6BE1" w:rsidRDefault="00DE4CA2">
      <w:pPr>
        <w:pStyle w:val="20"/>
        <w:framePr w:w="9413" w:h="14548" w:hRule="exact" w:wrap="none" w:vAnchor="page" w:hAnchor="page" w:x="1668" w:y="994"/>
        <w:shd w:val="clear" w:color="auto" w:fill="auto"/>
        <w:spacing w:line="413" w:lineRule="exact"/>
        <w:ind w:firstLine="740"/>
        <w:jc w:val="both"/>
      </w:pPr>
      <w:r>
        <w:t>А. Карнай (1904-1943). Краткий рассказ о писателе. Башкирский писатель и переводчик, журналист, военный корреспондент. Повесть «Урманда» («В лесу»). Рассказ «Тургай» («Воробей»).</w:t>
      </w:r>
    </w:p>
    <w:p w:rsidR="000F6BE1" w:rsidRDefault="00DE4CA2">
      <w:pPr>
        <w:pStyle w:val="20"/>
        <w:framePr w:w="9413" w:h="14548" w:hRule="exact" w:wrap="none" w:vAnchor="page" w:hAnchor="page" w:x="1668" w:y="994"/>
        <w:shd w:val="clear" w:color="auto" w:fill="auto"/>
        <w:spacing w:line="413" w:lineRule="exact"/>
        <w:ind w:firstLine="740"/>
        <w:jc w:val="both"/>
      </w:pPr>
      <w:r>
        <w:t>Изображение природы в произведениях. Выражение душевных настроений, состояний автора через описание картин природы. Общее и индивидуальное в восприятии природы писателем. Аллегория в содержании. Образы, художественные особенности произведения. Особенности характера персонажей. Олицетворение борьбы добра и зла, любви и ненависти, помощи друг другу и зависти, коварства и светлых дум. Осознание роли прекрасного в душе человека, в окружающей природе. Размышления писателя о взаимосвязи человека и природы, о их неразделимости. Особенности художественной образности автора.</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описание, аллегория.</w:t>
      </w:r>
    </w:p>
    <w:p w:rsidR="000F6BE1" w:rsidRDefault="00DE4CA2">
      <w:pPr>
        <w:pStyle w:val="20"/>
        <w:framePr w:w="9413" w:h="14548" w:hRule="exact" w:wrap="none" w:vAnchor="page" w:hAnchor="page" w:x="1668" w:y="994"/>
        <w:numPr>
          <w:ilvl w:val="0"/>
          <w:numId w:val="149"/>
        </w:numPr>
        <w:shd w:val="clear" w:color="auto" w:fill="auto"/>
        <w:tabs>
          <w:tab w:val="left" w:pos="1514"/>
        </w:tabs>
        <w:spacing w:line="413" w:lineRule="exact"/>
        <w:ind w:firstLine="740"/>
        <w:jc w:val="both"/>
      </w:pPr>
      <w:r>
        <w:t>Башкирская советская литература. Современная башкирская литература.</w:t>
      </w:r>
    </w:p>
    <w:p w:rsidR="000F6BE1" w:rsidRDefault="00DE4CA2">
      <w:pPr>
        <w:pStyle w:val="20"/>
        <w:framePr w:w="9413" w:h="14548" w:hRule="exact" w:wrap="none" w:vAnchor="page" w:hAnchor="page" w:x="1668" w:y="994"/>
        <w:shd w:val="clear" w:color="auto" w:fill="auto"/>
        <w:spacing w:line="413" w:lineRule="exact"/>
        <w:ind w:firstLine="740"/>
        <w:jc w:val="both"/>
      </w:pPr>
      <w:r>
        <w:t>Б. Бикбай (1909-1968). Жизнь и творчество автора. Башкирский поэт, прозаик, драматург, либреттист. Стихотворение «Туган тел» («Родной язык»), стихотворение «Рус теле» («Русский язык»).</w:t>
      </w:r>
    </w:p>
    <w:p w:rsidR="000F6BE1" w:rsidRDefault="00DE4CA2">
      <w:pPr>
        <w:pStyle w:val="20"/>
        <w:framePr w:w="9413" w:h="14548" w:hRule="exact" w:wrap="none" w:vAnchor="page" w:hAnchor="page" w:x="1668" w:y="994"/>
        <w:shd w:val="clear" w:color="auto" w:fill="auto"/>
        <w:spacing w:line="413" w:lineRule="exact"/>
        <w:ind w:firstLine="740"/>
        <w:jc w:val="both"/>
      </w:pPr>
      <w:r>
        <w:t>Роль и значение родного и русского языков в жизни человека и общества, их функции - важная сторона существования социума. Язык - хранитель духовных</w:t>
      </w:r>
    </w:p>
    <w:p w:rsidR="000F6BE1" w:rsidRDefault="00DE4CA2">
      <w:pPr>
        <w:pStyle w:val="ab"/>
        <w:framePr w:wrap="none" w:vAnchor="page" w:hAnchor="page" w:x="6204" w:y="15806"/>
        <w:shd w:val="clear" w:color="auto" w:fill="auto"/>
        <w:spacing w:line="180" w:lineRule="exact"/>
      </w:pPr>
      <w:r>
        <w:t>333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и культурных ценностей. Цитирование выражений выдающихся людей и превращение их из личного достояния в духовное богатство общества. Достижение взаимопонимания различных народов с помощью языка межнационального общения.</w:t>
      </w:r>
    </w:p>
    <w:p w:rsidR="000F6BE1" w:rsidRDefault="00DE4CA2">
      <w:pPr>
        <w:pStyle w:val="20"/>
        <w:framePr w:w="9408" w:h="14548" w:hRule="exact" w:wrap="none" w:vAnchor="page" w:hAnchor="page" w:x="1671" w:y="994"/>
        <w:shd w:val="clear" w:color="auto" w:fill="auto"/>
        <w:spacing w:line="413" w:lineRule="exact"/>
        <w:ind w:firstLine="740"/>
        <w:jc w:val="both"/>
      </w:pPr>
      <w:r>
        <w:t>Р. Гарипов (1932-1977). Жизнь и творчество автора. Народный поэт Республики Башкортостан (1992), переводчик. Стихотворение «Туган тел» («Родной язык»).</w:t>
      </w:r>
    </w:p>
    <w:p w:rsidR="000F6BE1" w:rsidRDefault="00DE4CA2">
      <w:pPr>
        <w:pStyle w:val="20"/>
        <w:framePr w:w="9408" w:h="14548" w:hRule="exact" w:wrap="none" w:vAnchor="page" w:hAnchor="page" w:x="1671" w:y="994"/>
        <w:shd w:val="clear" w:color="auto" w:fill="auto"/>
        <w:spacing w:line="413" w:lineRule="exact"/>
        <w:ind w:firstLine="740"/>
        <w:jc w:val="both"/>
      </w:pPr>
      <w:r>
        <w:t>К. Аралбай (1941). Народный поэт Республики Башкортостан (2011). Жизнь и творчество автора. Стихотворение «Баштсорт теле» («Башкирский язык»).</w:t>
      </w:r>
    </w:p>
    <w:p w:rsidR="000F6BE1" w:rsidRDefault="00DE4CA2">
      <w:pPr>
        <w:pStyle w:val="20"/>
        <w:framePr w:w="9408" w:h="14548" w:hRule="exact" w:wrap="none" w:vAnchor="page" w:hAnchor="page" w:x="1671" w:y="994"/>
        <w:shd w:val="clear" w:color="auto" w:fill="auto"/>
        <w:spacing w:line="413" w:lineRule="exact"/>
        <w:ind w:firstLine="740"/>
        <w:jc w:val="both"/>
      </w:pPr>
      <w:r>
        <w:t>Красота и богатство родного языка. Уважение и любовь к родному языку. Роль языка в жизни общества, в формировании личности обучающихся, приобщение к духовным богатствам, культуре.</w:t>
      </w:r>
    </w:p>
    <w:p w:rsidR="000F6BE1" w:rsidRDefault="00DE4CA2">
      <w:pPr>
        <w:pStyle w:val="20"/>
        <w:framePr w:w="9408" w:h="14548" w:hRule="exact" w:wrap="none" w:vAnchor="page" w:hAnchor="page" w:x="1671" w:y="994"/>
        <w:shd w:val="clear" w:color="auto" w:fill="auto"/>
        <w:spacing w:line="413" w:lineRule="exact"/>
        <w:ind w:firstLine="740"/>
        <w:jc w:val="both"/>
      </w:pPr>
      <w:r>
        <w:t>Ф. Акбулатова (1960). Жизнь и творчество автора. Башкирская писательница, журналист. Рассказ «Атай икмэге» («Отцовский хлеб»).</w:t>
      </w:r>
    </w:p>
    <w:p w:rsidR="000F6BE1" w:rsidRDefault="00DE4CA2">
      <w:pPr>
        <w:pStyle w:val="20"/>
        <w:framePr w:w="9408" w:h="14548" w:hRule="exact" w:wrap="none" w:vAnchor="page" w:hAnchor="page" w:x="1671" w:y="994"/>
        <w:shd w:val="clear" w:color="auto" w:fill="auto"/>
        <w:tabs>
          <w:tab w:val="left" w:pos="2030"/>
          <w:tab w:val="left" w:pos="4488"/>
          <w:tab w:val="left" w:pos="5794"/>
          <w:tab w:val="left" w:pos="7637"/>
        </w:tabs>
        <w:spacing w:line="413" w:lineRule="exact"/>
        <w:ind w:firstLine="740"/>
        <w:jc w:val="both"/>
      </w:pPr>
      <w:r>
        <w:t>Картины быта ХХ века, их значение для понимания характеров и идеи рассказа. Реалистическая основа произведения. Тяжёлая судьба детей и женщин в тылу во время Великой Отечественной войны, их мечты. Идея доброты, взаимопонимания. Взаимоотношения детей и взрослых. Душевное богатство героев рассказа. Образ детей и особенности их изображения в рассказе. Терпение и выдержка маленьких героев. Сила внутренней, духовной красоты детей. Авторское отношение к изображаемому - боль автора за судьбу детей. Осознание необходимости сострадания и уважения к человеку. Чувство</w:t>
      </w:r>
      <w:r>
        <w:tab/>
        <w:t>сострадания</w:t>
      </w:r>
      <w:r>
        <w:tab/>
        <w:t>к</w:t>
      </w:r>
      <w:r>
        <w:tab/>
        <w:t>детям.</w:t>
      </w:r>
      <w:r>
        <w:tab/>
        <w:t>Неповторимость</w:t>
      </w:r>
    </w:p>
    <w:p w:rsidR="000F6BE1" w:rsidRDefault="00DE4CA2">
      <w:pPr>
        <w:pStyle w:val="20"/>
        <w:framePr w:w="9408" w:h="14548" w:hRule="exact" w:wrap="none" w:vAnchor="page" w:hAnchor="page" w:x="1671" w:y="994"/>
        <w:shd w:val="clear" w:color="auto" w:fill="auto"/>
        <w:spacing w:line="413" w:lineRule="exact"/>
        <w:jc w:val="both"/>
      </w:pPr>
      <w:r>
        <w:t>и ценность каждой человеческой личности. Гуманистический пафос рассказа и смысл его названия.</w:t>
      </w:r>
    </w:p>
    <w:p w:rsidR="000F6BE1" w:rsidRDefault="00DE4CA2">
      <w:pPr>
        <w:pStyle w:val="20"/>
        <w:framePr w:w="9408" w:h="14548" w:hRule="exact" w:wrap="none" w:vAnchor="page" w:hAnchor="page" w:x="1671" w:y="994"/>
        <w:shd w:val="clear" w:color="auto" w:fill="auto"/>
        <w:spacing w:line="413" w:lineRule="exact"/>
        <w:ind w:firstLine="740"/>
        <w:jc w:val="both"/>
      </w:pPr>
      <w:r>
        <w:t>Х. Тапаков (1955). Жизнь и творчество автора. Поэт, писатель, публицист. Рассказ «Бибинур «улусяй»» («Бабушка Бибинур»).</w:t>
      </w:r>
    </w:p>
    <w:p w:rsidR="000F6BE1" w:rsidRDefault="00DE4CA2">
      <w:pPr>
        <w:pStyle w:val="20"/>
        <w:framePr w:w="9408" w:h="14548" w:hRule="exact" w:wrap="none" w:vAnchor="page" w:hAnchor="page" w:x="1671" w:y="994"/>
        <w:shd w:val="clear" w:color="auto" w:fill="auto"/>
        <w:spacing w:line="413" w:lineRule="exact"/>
        <w:ind w:firstLine="740"/>
        <w:jc w:val="both"/>
      </w:pPr>
      <w:r>
        <w:t>Современная городская жизнь. Переселение родителей из деревни в город. Взаимосвязь поколений. Проблема отцов и детей. Роль родного языка. Проблема отстранения от национальных традиций и обычаев.</w:t>
      </w:r>
    </w:p>
    <w:p w:rsidR="000F6BE1" w:rsidRDefault="00DE4CA2">
      <w:pPr>
        <w:pStyle w:val="20"/>
        <w:framePr w:w="9408" w:h="14548" w:hRule="exact" w:wrap="none" w:vAnchor="page" w:hAnchor="page" w:x="1671" w:y="994"/>
        <w:shd w:val="clear" w:color="auto" w:fill="auto"/>
        <w:spacing w:line="413" w:lineRule="exact"/>
        <w:ind w:firstLine="740"/>
        <w:jc w:val="both"/>
      </w:pPr>
      <w:r>
        <w:t>Р. Фахретдинов (1279-1936). Основная информация о биографии автора. Происхождение. Становление. Первый уфимский период. В Оренбурге. Второй уфимский период. Отрывок из книги «Назидания». «Книга и чтение».</w:t>
      </w:r>
    </w:p>
    <w:p w:rsidR="000F6BE1" w:rsidRDefault="00DE4CA2">
      <w:pPr>
        <w:pStyle w:val="20"/>
        <w:framePr w:w="9408" w:h="14548" w:hRule="exact" w:wrap="none" w:vAnchor="page" w:hAnchor="page" w:x="1671" w:y="994"/>
        <w:shd w:val="clear" w:color="auto" w:fill="auto"/>
        <w:spacing w:line="413" w:lineRule="exact"/>
        <w:ind w:firstLine="740"/>
        <w:jc w:val="both"/>
      </w:pPr>
      <w:r>
        <w:t>М. Гафури (1880-1934). Основная информация о биографии автора. Стихотворение «Балалар hэм китап» («Дети и книга»).</w:t>
      </w:r>
    </w:p>
    <w:p w:rsidR="000F6BE1" w:rsidRDefault="00DE4CA2">
      <w:pPr>
        <w:pStyle w:val="20"/>
        <w:framePr w:w="9408" w:h="14548" w:hRule="exact" w:wrap="none" w:vAnchor="page" w:hAnchor="page" w:x="1671" w:y="994"/>
        <w:shd w:val="clear" w:color="auto" w:fill="auto"/>
        <w:spacing w:line="413" w:lineRule="exact"/>
        <w:ind w:firstLine="740"/>
        <w:jc w:val="both"/>
      </w:pPr>
      <w:r>
        <w:t>Я. Кулмый (1288-1994). Жизнь и творчество автора. Поэт и журналист. Стихотворение «Кызьгклы китап» («Интересная книга»).</w:t>
      </w:r>
    </w:p>
    <w:p w:rsidR="000F6BE1" w:rsidRDefault="00DE4CA2">
      <w:pPr>
        <w:pStyle w:val="20"/>
        <w:framePr w:w="9408" w:h="14548" w:hRule="exact" w:wrap="none" w:vAnchor="page" w:hAnchor="page" w:x="1671" w:y="994"/>
        <w:shd w:val="clear" w:color="auto" w:fill="auto"/>
        <w:spacing w:line="413" w:lineRule="exact"/>
        <w:ind w:firstLine="740"/>
        <w:jc w:val="both"/>
      </w:pPr>
      <w:r>
        <w:t>Н. Идельбаев (1282-1928). Жизнь и творчество автора. Поэт, писатель, драматург,</w:t>
      </w:r>
    </w:p>
    <w:p w:rsidR="000F6BE1" w:rsidRDefault="00DE4CA2">
      <w:pPr>
        <w:pStyle w:val="ab"/>
        <w:framePr w:wrap="none" w:vAnchor="page" w:hAnchor="page" w:x="6207" w:y="15806"/>
        <w:shd w:val="clear" w:color="auto" w:fill="auto"/>
        <w:spacing w:line="180" w:lineRule="exact"/>
      </w:pPr>
      <w:r>
        <w:t>334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right"/>
      </w:pPr>
      <w:r>
        <w:lastRenderedPageBreak/>
        <w:t>переводчик и журналист. Стихотворение «Иц якын дуд» («Мой самый лучший друг»).</w:t>
      </w:r>
    </w:p>
    <w:p w:rsidR="000F6BE1" w:rsidRDefault="00DE4CA2">
      <w:pPr>
        <w:pStyle w:val="20"/>
        <w:framePr w:w="9408" w:h="14548" w:hRule="exact" w:wrap="none" w:vAnchor="page" w:hAnchor="page" w:x="1671" w:y="994"/>
        <w:shd w:val="clear" w:color="auto" w:fill="auto"/>
        <w:spacing w:line="413" w:lineRule="exact"/>
        <w:ind w:firstLine="740"/>
        <w:jc w:val="both"/>
      </w:pPr>
      <w:r>
        <w:t>Роль книги в жизни ребёнка. Служение книг для расширения представления ребёнка о мире. Книга - источник информации и друг человека.</w:t>
      </w:r>
    </w:p>
    <w:p w:rsidR="000F6BE1" w:rsidRDefault="00DE4CA2">
      <w:pPr>
        <w:pStyle w:val="20"/>
        <w:framePr w:w="9408" w:h="14548" w:hRule="exact" w:wrap="none" w:vAnchor="page" w:hAnchor="page" w:x="1671" w:y="994"/>
        <w:shd w:val="clear" w:color="auto" w:fill="auto"/>
        <w:spacing w:line="413" w:lineRule="exact"/>
        <w:ind w:firstLine="740"/>
        <w:jc w:val="both"/>
      </w:pPr>
      <w:r>
        <w:t>Д. Буляков (1944-1995). Жизнь и творчество автора. Башкирский писатель и общественный деятель. Рассказ «Яралы китап» («Раненая книга»).</w:t>
      </w:r>
    </w:p>
    <w:p w:rsidR="000F6BE1" w:rsidRDefault="00DE4CA2">
      <w:pPr>
        <w:pStyle w:val="20"/>
        <w:framePr w:w="9408" w:h="14548" w:hRule="exact" w:wrap="none" w:vAnchor="page" w:hAnchor="page" w:x="1671" w:y="994"/>
        <w:shd w:val="clear" w:color="auto" w:fill="auto"/>
        <w:spacing w:line="413" w:lineRule="exact"/>
        <w:ind w:firstLine="740"/>
        <w:jc w:val="both"/>
      </w:pPr>
      <w:r>
        <w:t>Тема единства народа и борьбы за освобождение Родины во время Великой Отечественной войны. Патриотизм и сила духа советского народа. Идейно</w:t>
      </w:r>
      <w:r>
        <w:softHyphen/>
        <w:t>художественный смысл произведения, реалистические особенности, структура произведения.</w:t>
      </w:r>
    </w:p>
    <w:p w:rsidR="000F6BE1" w:rsidRDefault="00DE4CA2">
      <w:pPr>
        <w:pStyle w:val="20"/>
        <w:framePr w:w="9408" w:h="14548" w:hRule="exact" w:wrap="none" w:vAnchor="page" w:hAnchor="page" w:x="1671" w:y="994"/>
        <w:numPr>
          <w:ilvl w:val="0"/>
          <w:numId w:val="149"/>
        </w:numPr>
        <w:shd w:val="clear" w:color="auto" w:fill="auto"/>
        <w:tabs>
          <w:tab w:val="left" w:pos="1516"/>
        </w:tabs>
        <w:spacing w:line="413" w:lineRule="exact"/>
        <w:ind w:firstLine="740"/>
        <w:jc w:val="both"/>
      </w:pPr>
      <w:r>
        <w:t>Устное народное творчество.</w:t>
      </w:r>
    </w:p>
    <w:p w:rsidR="000F6BE1" w:rsidRDefault="00DE4CA2">
      <w:pPr>
        <w:pStyle w:val="20"/>
        <w:framePr w:w="9408" w:h="14548" w:hRule="exact" w:wrap="none" w:vAnchor="page" w:hAnchor="page" w:x="1671" w:y="994"/>
        <w:shd w:val="clear" w:color="auto" w:fill="auto"/>
        <w:tabs>
          <w:tab w:val="left" w:pos="1627"/>
          <w:tab w:val="left" w:pos="3101"/>
          <w:tab w:val="left" w:pos="4070"/>
          <w:tab w:val="left" w:pos="6005"/>
          <w:tab w:val="left" w:pos="7858"/>
        </w:tabs>
        <w:spacing w:line="413" w:lineRule="exact"/>
        <w:ind w:firstLine="740"/>
        <w:jc w:val="both"/>
      </w:pPr>
      <w:r>
        <w:t>Башкирское народное творчество. Эпос как фольклорный жанр. Эпос «Урал батыр». Самоотверженность и благородство героя эпоса, его неоценимый вклад в развитие мира. Утверждение идеи борьбы за счастье народа. Нравственная проблема эпоса. Противоборство добра и зла в эпосе. Сопоставительная характеристика двух братьев</w:t>
      </w:r>
      <w:r>
        <w:tab/>
        <w:t>Урала</w:t>
      </w:r>
      <w:r>
        <w:tab/>
        <w:t>и</w:t>
      </w:r>
      <w:r>
        <w:tab/>
        <w:t>Шульгена.</w:t>
      </w:r>
      <w:r>
        <w:tab/>
        <w:t>Народное</w:t>
      </w:r>
      <w:r>
        <w:tab/>
        <w:t>представление</w:t>
      </w:r>
    </w:p>
    <w:p w:rsidR="000F6BE1" w:rsidRDefault="00DE4CA2">
      <w:pPr>
        <w:pStyle w:val="20"/>
        <w:framePr w:w="9408" w:h="14548" w:hRule="exact" w:wrap="none" w:vAnchor="page" w:hAnchor="page" w:x="1671" w:y="994"/>
        <w:shd w:val="clear" w:color="auto" w:fill="auto"/>
        <w:spacing w:line="413" w:lineRule="exact"/>
        <w:jc w:val="both"/>
      </w:pPr>
      <w:r>
        <w:t>о героическом. Патриотический и гуманистический смысл. Стихотворные особенности и ритмика. Историчность и мифологическая основа. Роль сказочных деталей.</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эпос.</w:t>
      </w:r>
    </w:p>
    <w:p w:rsidR="000F6BE1" w:rsidRDefault="00DE4CA2">
      <w:pPr>
        <w:pStyle w:val="20"/>
        <w:framePr w:w="9408" w:h="14548" w:hRule="exact" w:wrap="none" w:vAnchor="page" w:hAnchor="page" w:x="1671" w:y="994"/>
        <w:shd w:val="clear" w:color="auto" w:fill="auto"/>
        <w:spacing w:line="413" w:lineRule="exact"/>
        <w:ind w:firstLine="740"/>
        <w:jc w:val="both"/>
      </w:pPr>
      <w:r>
        <w:t>Башкирские народные сказки. «Урал-батыр», «Акъял-батыр», «Алпамыша-батыр», «Камыр-батыр». Символика образа батыров. Тема испытания в сказках. Утверждение идеи борьбы за своё счастье и счастье народа. Нравственная проблематика сказок.</w:t>
      </w:r>
    </w:p>
    <w:p w:rsidR="000F6BE1" w:rsidRDefault="00DE4CA2">
      <w:pPr>
        <w:pStyle w:val="20"/>
        <w:framePr w:w="9408" w:h="14548" w:hRule="exact" w:wrap="none" w:vAnchor="page" w:hAnchor="page" w:x="1671" w:y="994"/>
        <w:shd w:val="clear" w:color="auto" w:fill="auto"/>
        <w:spacing w:line="413" w:lineRule="exact"/>
        <w:ind w:firstLine="740"/>
        <w:jc w:val="both"/>
      </w:pPr>
      <w:r>
        <w:t>«Бродячие» сюжеты. Сказочный герой и его типы. Волшебный помощник и волшебные предметы, их роль в волшебных сказках. Язык сказок. Образ сказителя в фольклорной сказке.</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композиция, сюжет (ознакомительно).</w:t>
      </w:r>
    </w:p>
    <w:p w:rsidR="000F6BE1" w:rsidRDefault="00DE4CA2">
      <w:pPr>
        <w:pStyle w:val="20"/>
        <w:framePr w:w="9408" w:h="14548" w:hRule="exact" w:wrap="none" w:vAnchor="page" w:hAnchor="page" w:x="1671" w:y="994"/>
        <w:shd w:val="clear" w:color="auto" w:fill="auto"/>
        <w:spacing w:line="413" w:lineRule="exact"/>
        <w:ind w:firstLine="740"/>
        <w:jc w:val="both"/>
      </w:pPr>
      <w:r>
        <w:t>Сказка «Эминбэк» («Аминбек»). Значение трудовой деятельности в жизни человека. Роль и желание родителей в выборе профессии сына. Выбор Аминбека - путь науки и искусства. Воспитание уважительного и доброго отношения к людям разных профессий.</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синонимы, омонимы.</w:t>
      </w:r>
    </w:p>
    <w:p w:rsidR="000F6BE1" w:rsidRDefault="00DE4CA2">
      <w:pPr>
        <w:pStyle w:val="20"/>
        <w:framePr w:w="9408" w:h="14548" w:hRule="exact" w:wrap="none" w:vAnchor="page" w:hAnchor="page" w:x="1671" w:y="994"/>
        <w:shd w:val="clear" w:color="auto" w:fill="auto"/>
        <w:spacing w:line="413" w:lineRule="exact"/>
        <w:ind w:firstLine="740"/>
        <w:jc w:val="both"/>
      </w:pPr>
      <w:r>
        <w:t>Сказка «Кэмэн менэн Сэмэн, картуф сэскэн Сэлмэн» («Каман и Саман, посеявший картошку Салман») - сопоставительная характеристика трех братьев. Народное представление о значении труда. Народная оценка труда. Нравственная проблематика сказок. Цифра «три» - неизменный атрибут башкирского фольклора.</w:t>
      </w:r>
    </w:p>
    <w:p w:rsidR="000F6BE1" w:rsidRDefault="00DE4CA2">
      <w:pPr>
        <w:pStyle w:val="20"/>
        <w:framePr w:w="9408" w:h="14548" w:hRule="exact" w:wrap="none" w:vAnchor="page" w:hAnchor="page" w:x="1671" w:y="994"/>
        <w:shd w:val="clear" w:color="auto" w:fill="auto"/>
        <w:spacing w:line="413" w:lineRule="exact"/>
        <w:jc w:val="right"/>
      </w:pPr>
      <w:r>
        <w:t>Сказка «Айыу менэн бал корттары» («Медведь и пчёлы»). Сравнение отношения</w:t>
      </w:r>
    </w:p>
    <w:p w:rsidR="000F6BE1" w:rsidRDefault="00DE4CA2">
      <w:pPr>
        <w:pStyle w:val="ab"/>
        <w:framePr w:wrap="none" w:vAnchor="page" w:hAnchor="page" w:x="6207" w:y="15806"/>
        <w:shd w:val="clear" w:color="auto" w:fill="auto"/>
        <w:spacing w:line="180" w:lineRule="exact"/>
      </w:pPr>
      <w:r>
        <w:t>335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jc w:val="both"/>
      </w:pPr>
      <w:r>
        <w:lastRenderedPageBreak/>
        <w:t>медведя и человека к пчёлам. Поддержка и помощь друг другу в трудную минуту. Доброта и справедливость. Одомашнивание человеком пчёл. Забота о природе.</w:t>
      </w:r>
    </w:p>
    <w:p w:rsidR="000F6BE1" w:rsidRDefault="00DE4CA2">
      <w:pPr>
        <w:pStyle w:val="20"/>
        <w:framePr w:w="9413" w:h="14548" w:hRule="exact" w:wrap="none" w:vAnchor="page" w:hAnchor="page" w:x="1668" w:y="994"/>
        <w:shd w:val="clear" w:color="auto" w:fill="auto"/>
        <w:spacing w:line="413" w:lineRule="exact"/>
        <w:ind w:firstLine="740"/>
        <w:jc w:val="both"/>
      </w:pPr>
      <w:r>
        <w:t>Малые жанры башкирского народного творчества. Пословицы. Поговорки.</w:t>
      </w:r>
    </w:p>
    <w:p w:rsidR="000F6BE1" w:rsidRDefault="00DE4CA2">
      <w:pPr>
        <w:pStyle w:val="20"/>
        <w:framePr w:w="9413" w:h="14548" w:hRule="exact" w:wrap="none" w:vAnchor="page" w:hAnchor="page" w:x="1668" w:y="994"/>
        <w:shd w:val="clear" w:color="auto" w:fill="auto"/>
        <w:tabs>
          <w:tab w:val="left" w:pos="1790"/>
          <w:tab w:val="left" w:pos="3653"/>
          <w:tab w:val="left" w:pos="6763"/>
          <w:tab w:val="left" w:pos="8304"/>
        </w:tabs>
        <w:spacing w:line="413" w:lineRule="exact"/>
        <w:ind w:firstLine="740"/>
        <w:jc w:val="both"/>
      </w:pPr>
      <w:r>
        <w:t>Богатство и разнообразие тематики, форм и способов включения пословиц и поговорок в живую речь и в тексты художественных произведений. Отличие пословиц от поговорок по роли в речи по завершённости мысли. Связь с другими жанрами фольклора. Процесс постоянного обогащения речи малыми формами фольклора. Тема пословиц и поговорок. Афористический и повествовательный характер пословиц и поговорок.</w:t>
      </w:r>
      <w:r>
        <w:tab/>
        <w:t>Поговорки.</w:t>
      </w:r>
      <w:r>
        <w:tab/>
        <w:t>Образные мысли.</w:t>
      </w:r>
      <w:r>
        <w:tab/>
        <w:t>Загадки.</w:t>
      </w:r>
      <w:r>
        <w:tab/>
        <w:t>Метафора</w:t>
      </w:r>
    </w:p>
    <w:p w:rsidR="000F6BE1" w:rsidRDefault="00DE4CA2">
      <w:pPr>
        <w:pStyle w:val="20"/>
        <w:framePr w:w="9413" w:h="14548" w:hRule="exact" w:wrap="none" w:vAnchor="page" w:hAnchor="page" w:x="1668" w:y="994"/>
        <w:shd w:val="clear" w:color="auto" w:fill="auto"/>
        <w:spacing w:line="413" w:lineRule="exact"/>
        <w:jc w:val="right"/>
      </w:pPr>
      <w:r>
        <w:t>в загадках.</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пословица, поговорка, афоризм, определение основных жанровых особенностей пословиц, поговорок.</w:t>
      </w:r>
    </w:p>
    <w:p w:rsidR="000F6BE1" w:rsidRDefault="00DE4CA2">
      <w:pPr>
        <w:pStyle w:val="20"/>
        <w:framePr w:w="9413" w:h="14548" w:hRule="exact" w:wrap="none" w:vAnchor="page" w:hAnchor="page" w:x="1668" w:y="994"/>
        <w:shd w:val="clear" w:color="auto" w:fill="auto"/>
        <w:spacing w:line="413" w:lineRule="exact"/>
        <w:ind w:firstLine="740"/>
        <w:jc w:val="both"/>
      </w:pPr>
      <w:r>
        <w:t>Загадки. Загадка как один из фольклорных жанров и как древнейшая форма «текстов» на сообразительность. Особенности процесса создания загадок, роль метафоры. Место загадки в фольклоре и в современной литературе. Особенности строения загадки. Отгадка.</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метафора.</w:t>
      </w:r>
    </w:p>
    <w:p w:rsidR="000F6BE1" w:rsidRDefault="00DE4CA2">
      <w:pPr>
        <w:pStyle w:val="20"/>
        <w:framePr w:w="9413" w:h="14548" w:hRule="exact" w:wrap="none" w:vAnchor="page" w:hAnchor="page" w:x="1668" w:y="994"/>
        <w:shd w:val="clear" w:color="auto" w:fill="auto"/>
        <w:spacing w:line="413" w:lineRule="exact"/>
        <w:ind w:firstLine="740"/>
        <w:jc w:val="both"/>
      </w:pPr>
      <w:r>
        <w:t>Башкирские народные песни. Частушки.</w:t>
      </w:r>
    </w:p>
    <w:p w:rsidR="000F6BE1" w:rsidRDefault="00DE4CA2">
      <w:pPr>
        <w:pStyle w:val="20"/>
        <w:framePr w:w="9413" w:h="14548" w:hRule="exact" w:wrap="none" w:vAnchor="page" w:hAnchor="page" w:x="1668" w:y="994"/>
        <w:shd w:val="clear" w:color="auto" w:fill="auto"/>
        <w:spacing w:line="413" w:lineRule="exact"/>
        <w:ind w:firstLine="740"/>
        <w:jc w:val="both"/>
      </w:pPr>
      <w:r>
        <w:t>Песня как форма словесно-музыкального искусства. Виды народных песен, их тематика. Частушка как одна из форм песенного фольклора. Стих и мелодия в песне и частушке. Причины популярности этих жанров.</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мелодика стиха.</w:t>
      </w:r>
    </w:p>
    <w:p w:rsidR="000F6BE1" w:rsidRDefault="00DE4CA2">
      <w:pPr>
        <w:pStyle w:val="20"/>
        <w:framePr w:w="9413" w:h="14548" w:hRule="exact" w:wrap="none" w:vAnchor="page" w:hAnchor="page" w:x="1668" w:y="994"/>
        <w:numPr>
          <w:ilvl w:val="0"/>
          <w:numId w:val="149"/>
        </w:numPr>
        <w:shd w:val="clear" w:color="auto" w:fill="auto"/>
        <w:tabs>
          <w:tab w:val="left" w:pos="1514"/>
        </w:tabs>
        <w:spacing w:line="413" w:lineRule="exact"/>
        <w:ind w:firstLine="740"/>
        <w:jc w:val="both"/>
      </w:pPr>
      <w:r>
        <w:t>Башкирская литература XI - XVIII веков.</w:t>
      </w:r>
    </w:p>
    <w:p w:rsidR="000F6BE1" w:rsidRDefault="00DE4CA2">
      <w:pPr>
        <w:pStyle w:val="20"/>
        <w:framePr w:w="9413" w:h="14548" w:hRule="exact" w:wrap="none" w:vAnchor="page" w:hAnchor="page" w:x="1668" w:y="994"/>
        <w:shd w:val="clear" w:color="auto" w:fill="auto"/>
        <w:spacing w:line="413" w:lineRule="exact"/>
        <w:ind w:firstLine="740"/>
        <w:jc w:val="both"/>
      </w:pPr>
      <w:r>
        <w:t xml:space="preserve">Краткая информация об Орхоно-Енисейских дастанах (поэмы) VII-VIII веков, написанных на скалах и отдельных камнях, прославляющих историю I и II Тюркских Каганатов, а также Тунюкук, Культигин и Билге каганов. Краткие сведения об общетюркских литературных произведениях </w:t>
      </w:r>
      <w:r>
        <w:rPr>
          <w:lang w:val="en-US" w:eastAsia="en-US" w:bidi="en-US"/>
        </w:rPr>
        <w:t>VII</w:t>
      </w:r>
      <w:r w:rsidRPr="00364FC3">
        <w:rPr>
          <w:lang w:eastAsia="en-US" w:bidi="en-US"/>
        </w:rPr>
        <w:t>-</w:t>
      </w:r>
      <w:r>
        <w:rPr>
          <w:lang w:val="en-US" w:eastAsia="en-US" w:bidi="en-US"/>
        </w:rPr>
        <w:t>XI</w:t>
      </w:r>
      <w:r w:rsidRPr="00364FC3">
        <w:rPr>
          <w:lang w:eastAsia="en-US" w:bidi="en-US"/>
        </w:rPr>
        <w:t xml:space="preserve"> </w:t>
      </w:r>
      <w:r>
        <w:t>веков: «Кутадгу билик» Юсуфа Баласагуни, «Дивану лугат ат-тюрк» Махмуда Кашгари, «Хибат аль-хакикат» Ахмеда Ягнуки, об эпических произведениях «Угызнамэ», «Алпамыша».</w:t>
      </w:r>
    </w:p>
    <w:p w:rsidR="000F6BE1" w:rsidRDefault="00DE4CA2">
      <w:pPr>
        <w:pStyle w:val="20"/>
        <w:framePr w:w="9413" w:h="14548" w:hRule="exact" w:wrap="none" w:vAnchor="page" w:hAnchor="page" w:x="1668" w:y="994"/>
        <w:shd w:val="clear" w:color="auto" w:fill="auto"/>
        <w:spacing w:line="413" w:lineRule="exact"/>
        <w:ind w:firstLine="740"/>
        <w:jc w:val="both"/>
      </w:pPr>
      <w:r>
        <w:t>Башкирская литература булгарского периода (XII - середина XIII веков). Произведения в жанре таварих, кисса, дастан, ривайет, хикайет. Поэма «Кисса-и Юсуф» Кул Гали. Хикейет «Зухра и Алдар». Эпические памятники «Бушман Кипчак», «Акман- Тукман».</w:t>
      </w:r>
    </w:p>
    <w:p w:rsidR="000F6BE1" w:rsidRDefault="00DE4CA2">
      <w:pPr>
        <w:pStyle w:val="20"/>
        <w:framePr w:w="9413" w:h="14548" w:hRule="exact" w:wrap="none" w:vAnchor="page" w:hAnchor="page" w:x="1668" w:y="994"/>
        <w:shd w:val="clear" w:color="auto" w:fill="auto"/>
        <w:spacing w:line="413" w:lineRule="exact"/>
        <w:jc w:val="right"/>
      </w:pPr>
      <w:r>
        <w:t>Башкирская литература кипчакского периода (середина XIII - первая половина XVI веков). Творчество известных йырау (Хабрай, Асан-кайгы, Казтуган, Шалгыйыз), кубаиры</w:t>
      </w:r>
    </w:p>
    <w:p w:rsidR="000F6BE1" w:rsidRDefault="00DE4CA2">
      <w:pPr>
        <w:pStyle w:val="ab"/>
        <w:framePr w:wrap="none" w:vAnchor="page" w:hAnchor="page" w:x="6204" w:y="15806"/>
        <w:shd w:val="clear" w:color="auto" w:fill="auto"/>
        <w:spacing w:line="180" w:lineRule="exact"/>
      </w:pPr>
      <w:r>
        <w:t>336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«Идукей и Мурадым», «Мэргэн и Маянхылу», ривайете «Последний из Сартаево рода», творчестве суфиев, произведения в жанре таварих, кисса, газель, рубаи.</w:t>
      </w:r>
    </w:p>
    <w:p w:rsidR="000F6BE1" w:rsidRDefault="00DE4CA2">
      <w:pPr>
        <w:pStyle w:val="20"/>
        <w:framePr w:w="9408" w:h="14548" w:hRule="exact" w:wrap="none" w:vAnchor="page" w:hAnchor="page" w:x="1671" w:y="994"/>
        <w:shd w:val="clear" w:color="auto" w:fill="auto"/>
        <w:spacing w:line="413" w:lineRule="exact"/>
        <w:ind w:firstLine="740"/>
        <w:jc w:val="both"/>
      </w:pPr>
      <w:r>
        <w:t>Поэмы «Хусреу и Ширин» (Кутуб), «Мухаббатнамэ» (Харезми), «Жумжумэ султан» (Хусам Катиб), «Гульстан бит-тюрки» и «Сухеил и Гулдурсун» (Сайф Сараи).</w:t>
      </w:r>
    </w:p>
    <w:p w:rsidR="000F6BE1" w:rsidRDefault="00DE4CA2">
      <w:pPr>
        <w:pStyle w:val="20"/>
        <w:framePr w:w="9408" w:h="14548" w:hRule="exact" w:wrap="none" w:vAnchor="page" w:hAnchor="page" w:x="1671" w:y="994"/>
        <w:shd w:val="clear" w:color="auto" w:fill="auto"/>
        <w:spacing w:line="413" w:lineRule="exact"/>
        <w:ind w:firstLine="740"/>
        <w:jc w:val="both"/>
      </w:pPr>
      <w:r>
        <w:t>Башкирская литература Российского периода (середина XVI века - XVIII век) о добровольном присоединении башкир к Русскому государству в середине XVI века.</w:t>
      </w:r>
    </w:p>
    <w:p w:rsidR="000F6BE1" w:rsidRDefault="00DE4CA2">
      <w:pPr>
        <w:pStyle w:val="20"/>
        <w:framePr w:w="9408" w:h="14548" w:hRule="exact" w:wrap="none" w:vAnchor="page" w:hAnchor="page" w:x="1671" w:y="994"/>
        <w:shd w:val="clear" w:color="auto" w:fill="auto"/>
        <w:spacing w:line="413" w:lineRule="exact"/>
        <w:ind w:firstLine="740"/>
        <w:jc w:val="both"/>
      </w:pPr>
      <w:r>
        <w:t>Башкирские сэсэны (сказители): Кубагуш, Карас Еренсэ, Баик Айдар, башкирские шежэрэ. Таварих и хикейет. Сейехетнамэ и хажнамэ. Сейехетнамэ «Исмагил ага сейехете».</w:t>
      </w:r>
    </w:p>
    <w:p w:rsidR="000F6BE1" w:rsidRDefault="00DE4CA2">
      <w:pPr>
        <w:pStyle w:val="20"/>
        <w:framePr w:w="9408" w:h="14548" w:hRule="exact" w:wrap="none" w:vAnchor="page" w:hAnchor="page" w:x="1671" w:y="994"/>
        <w:shd w:val="clear" w:color="auto" w:fill="auto"/>
        <w:spacing w:line="413" w:lineRule="exact"/>
        <w:ind w:firstLine="740"/>
        <w:jc w:val="both"/>
      </w:pPr>
      <w:r>
        <w:t>Развитие публицистических жанров: официальные письма башкир царям Русского государства, челобитные, наказы. О письме Батырши - идеолога башкирского восстания 1755-1756 годов.</w:t>
      </w:r>
    </w:p>
    <w:p w:rsidR="000F6BE1" w:rsidRDefault="00DE4CA2">
      <w:pPr>
        <w:pStyle w:val="20"/>
        <w:framePr w:w="9408" w:h="14548" w:hRule="exact" w:wrap="none" w:vAnchor="page" w:hAnchor="page" w:x="1671" w:y="994"/>
        <w:shd w:val="clear" w:color="auto" w:fill="auto"/>
        <w:spacing w:line="413" w:lineRule="exact"/>
        <w:ind w:firstLine="740"/>
        <w:jc w:val="both"/>
      </w:pPr>
      <w:r>
        <w:t>Творчество поэтов-суфиев Г. Усмана и М. Кулуй, поэзии поэта-импровизатора и героя башкирского народа С. Юлаева, поэте и учёном Тажетдине Ялсыгул аль-Башкорди.</w:t>
      </w:r>
    </w:p>
    <w:p w:rsidR="000F6BE1" w:rsidRDefault="00DE4CA2">
      <w:pPr>
        <w:pStyle w:val="20"/>
        <w:framePr w:w="9408" w:h="14548" w:hRule="exact" w:wrap="none" w:vAnchor="page" w:hAnchor="page" w:x="1671" w:y="994"/>
        <w:shd w:val="clear" w:color="auto" w:fill="auto"/>
        <w:tabs>
          <w:tab w:val="left" w:pos="6643"/>
          <w:tab w:val="left" w:pos="7954"/>
        </w:tabs>
        <w:spacing w:line="413" w:lineRule="exact"/>
        <w:ind w:firstLine="740"/>
        <w:jc w:val="both"/>
      </w:pPr>
      <w:r>
        <w:t>С. Юлаев (1754-1800). Биография. Стихотворения «Кайтып килэм» («Возвращаюсь»), «Яуза яралангас...» («Ранения в</w:t>
      </w:r>
      <w:r>
        <w:tab/>
        <w:t>бою...»),</w:t>
      </w:r>
      <w:r>
        <w:tab/>
        <w:t>«Йырзарзан»</w:t>
      </w:r>
    </w:p>
    <w:p w:rsidR="000F6BE1" w:rsidRDefault="00DE4CA2">
      <w:pPr>
        <w:pStyle w:val="20"/>
        <w:framePr w:w="9408" w:h="14548" w:hRule="exact" w:wrap="none" w:vAnchor="page" w:hAnchor="page" w:x="1671" w:y="994"/>
        <w:shd w:val="clear" w:color="auto" w:fill="auto"/>
        <w:spacing w:line="413" w:lineRule="exact"/>
        <w:jc w:val="both"/>
      </w:pPr>
      <w:r>
        <w:t>(«Из песен»). Идея и содержание. Песни-четверостишия. Образ Салавата в народном творчестве и литературе.</w:t>
      </w:r>
    </w:p>
    <w:p w:rsidR="000F6BE1" w:rsidRDefault="00DE4CA2">
      <w:pPr>
        <w:pStyle w:val="20"/>
        <w:framePr w:w="9408" w:h="14548" w:hRule="exact" w:wrap="none" w:vAnchor="page" w:hAnchor="page" w:x="1671" w:y="994"/>
        <w:numPr>
          <w:ilvl w:val="0"/>
          <w:numId w:val="149"/>
        </w:numPr>
        <w:shd w:val="clear" w:color="auto" w:fill="auto"/>
        <w:tabs>
          <w:tab w:val="left" w:pos="1541"/>
        </w:tabs>
        <w:spacing w:line="413" w:lineRule="exact"/>
        <w:ind w:firstLine="740"/>
        <w:jc w:val="both"/>
      </w:pPr>
      <w:r>
        <w:t>Башкирская советская литература. Современная башкирская литература.</w:t>
      </w:r>
    </w:p>
    <w:p w:rsidR="000F6BE1" w:rsidRDefault="00DE4CA2">
      <w:pPr>
        <w:pStyle w:val="20"/>
        <w:framePr w:w="9408" w:h="14548" w:hRule="exact" w:wrap="none" w:vAnchor="page" w:hAnchor="page" w:x="1671" w:y="994"/>
        <w:shd w:val="clear" w:color="auto" w:fill="auto"/>
        <w:spacing w:line="413" w:lineRule="exact"/>
        <w:ind w:firstLine="740"/>
        <w:jc w:val="both"/>
      </w:pPr>
      <w:r>
        <w:t>Н. Наджми (1288-1999). Жизнь и творчество автора. Стихотворение «Первый</w:t>
      </w:r>
    </w:p>
    <w:p w:rsidR="000F6BE1" w:rsidRDefault="00DE4CA2">
      <w:pPr>
        <w:pStyle w:val="20"/>
        <w:framePr w:w="9408" w:h="14548" w:hRule="exact" w:wrap="none" w:vAnchor="page" w:hAnchor="page" w:x="1671" w:y="994"/>
        <w:shd w:val="clear" w:color="auto" w:fill="auto"/>
        <w:spacing w:line="413" w:lineRule="exact"/>
        <w:jc w:val="both"/>
      </w:pPr>
      <w:r>
        <w:t>снег».</w:t>
      </w:r>
    </w:p>
    <w:p w:rsidR="000F6BE1" w:rsidRDefault="00DE4CA2">
      <w:pPr>
        <w:pStyle w:val="20"/>
        <w:framePr w:w="9408" w:h="14548" w:hRule="exact" w:wrap="none" w:vAnchor="page" w:hAnchor="page" w:x="1671" w:y="994"/>
        <w:shd w:val="clear" w:color="auto" w:fill="auto"/>
        <w:spacing w:line="413" w:lineRule="exact"/>
        <w:ind w:firstLine="740"/>
        <w:jc w:val="both"/>
      </w:pPr>
      <w:r>
        <w:t>Г. Юнысова (1948). Жизнь и творчество автора. Народный поэт Республики Башкортостан (2015), переводчица, драматург, журналист. Стихотворение «С Новым годом».</w:t>
      </w:r>
    </w:p>
    <w:p w:rsidR="000F6BE1" w:rsidRDefault="00DE4CA2">
      <w:pPr>
        <w:pStyle w:val="20"/>
        <w:framePr w:w="9408" w:h="14548" w:hRule="exact" w:wrap="none" w:vAnchor="page" w:hAnchor="page" w:x="1671" w:y="994"/>
        <w:shd w:val="clear" w:color="auto" w:fill="auto"/>
        <w:spacing w:line="413" w:lineRule="exact"/>
        <w:ind w:firstLine="740"/>
        <w:jc w:val="both"/>
      </w:pPr>
      <w:r>
        <w:t>С. Сурина (1957). Жизнь и творчество автора. Поэтесса, драматург, сценарист, журналист. Драма «Встречая зиму».</w:t>
      </w:r>
    </w:p>
    <w:p w:rsidR="000F6BE1" w:rsidRDefault="00DE4CA2">
      <w:pPr>
        <w:pStyle w:val="20"/>
        <w:framePr w:w="9408" w:h="14548" w:hRule="exact" w:wrap="none" w:vAnchor="page" w:hAnchor="page" w:x="1671" w:y="994"/>
        <w:shd w:val="clear" w:color="auto" w:fill="auto"/>
        <w:spacing w:line="413" w:lineRule="exact"/>
        <w:ind w:firstLine="740"/>
        <w:jc w:val="both"/>
      </w:pPr>
      <w:r>
        <w:t>Х. Назар (1942). Жизнь и творчество автора. Народный поэт Республики Башкортостан (2017), переводчик, журналист. Стихотворение «Снег идёт».</w:t>
      </w:r>
    </w:p>
    <w:p w:rsidR="000F6BE1" w:rsidRDefault="00DE4CA2">
      <w:pPr>
        <w:pStyle w:val="20"/>
        <w:framePr w:w="9408" w:h="14548" w:hRule="exact" w:wrap="none" w:vAnchor="page" w:hAnchor="page" w:x="1671" w:y="994"/>
        <w:shd w:val="clear" w:color="auto" w:fill="auto"/>
        <w:spacing w:line="413" w:lineRule="exact"/>
        <w:ind w:firstLine="740"/>
        <w:jc w:val="both"/>
      </w:pPr>
      <w:r>
        <w:t>Стихотворная речь. Лиризм стихотворений. Ритм стихов. Созерцательное- эстетическое, оптимистическое отношение к природе. Человек и природа. История и современность. Обращение к изменчивым, неуловимым явлениям природы.</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тропы, эпитет, сравнение, ритм.</w:t>
      </w:r>
    </w:p>
    <w:p w:rsidR="000F6BE1" w:rsidRDefault="00DE4CA2">
      <w:pPr>
        <w:pStyle w:val="20"/>
        <w:framePr w:w="9408" w:h="14548" w:hRule="exact" w:wrap="none" w:vAnchor="page" w:hAnchor="page" w:x="1671" w:y="994"/>
        <w:shd w:val="clear" w:color="auto" w:fill="auto"/>
        <w:spacing w:line="413" w:lineRule="exact"/>
        <w:ind w:firstLine="740"/>
        <w:jc w:val="both"/>
      </w:pPr>
      <w:r>
        <w:t>Р. Гарипов (1932-1977). Жизнь и творчество автора. Народный поэт Республики Башкортостан (1992). Стихотворение «Башкортостан».</w:t>
      </w:r>
    </w:p>
    <w:p w:rsidR="000F6BE1" w:rsidRDefault="00DE4CA2">
      <w:pPr>
        <w:pStyle w:val="20"/>
        <w:framePr w:w="9408" w:h="14548" w:hRule="exact" w:wrap="none" w:vAnchor="page" w:hAnchor="page" w:x="1671" w:y="994"/>
        <w:shd w:val="clear" w:color="auto" w:fill="auto"/>
        <w:spacing w:line="413" w:lineRule="exact"/>
        <w:ind w:firstLine="740"/>
        <w:jc w:val="both"/>
      </w:pPr>
      <w:r>
        <w:t>И. Киньябулатов (1938-2016). Жизнь и творчество автора. Башкирский поэт</w:t>
      </w:r>
    </w:p>
    <w:p w:rsidR="000F6BE1" w:rsidRDefault="00DE4CA2">
      <w:pPr>
        <w:pStyle w:val="ab"/>
        <w:framePr w:wrap="none" w:vAnchor="page" w:hAnchor="page" w:x="6207" w:y="15806"/>
        <w:shd w:val="clear" w:color="auto" w:fill="auto"/>
        <w:spacing w:line="180" w:lineRule="exact"/>
      </w:pPr>
      <w:r>
        <w:t>337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pPr>
      <w:r>
        <w:lastRenderedPageBreak/>
        <w:t>и прозаик. Стихотворение «Земля дружбы».</w:t>
      </w:r>
    </w:p>
    <w:p w:rsidR="000F6BE1" w:rsidRDefault="00DE4CA2">
      <w:pPr>
        <w:pStyle w:val="20"/>
        <w:framePr w:w="9408" w:h="14548" w:hRule="exact" w:wrap="none" w:vAnchor="page" w:hAnchor="page" w:x="1671" w:y="994"/>
        <w:shd w:val="clear" w:color="auto" w:fill="auto"/>
        <w:spacing w:line="413" w:lineRule="exact"/>
        <w:ind w:firstLine="740"/>
        <w:jc w:val="both"/>
      </w:pPr>
      <w:r>
        <w:t>Р. Шакур (1937). Народный поэт Республики Башкортостан (2021), башкирский учёный-тюрколог, топонимист, публицист, доктор филологических наук, общественный деятель. Жизнь и творчество автора. Стихотворение «Родина Урал батыра - седой Урал».</w:t>
      </w:r>
    </w:p>
    <w:p w:rsidR="000F6BE1" w:rsidRDefault="00DE4CA2">
      <w:pPr>
        <w:pStyle w:val="20"/>
        <w:framePr w:w="9408" w:h="14548" w:hRule="exact" w:wrap="none" w:vAnchor="page" w:hAnchor="page" w:x="1671" w:y="994"/>
        <w:shd w:val="clear" w:color="auto" w:fill="auto"/>
        <w:spacing w:line="413" w:lineRule="exact"/>
        <w:ind w:firstLine="740"/>
        <w:jc w:val="both"/>
      </w:pPr>
      <w:r>
        <w:t>К. Киньзябулатова (1920-2012). Жизнь и творчество автора. Поэтесса, прозаик, переводчица. Стихотворение «Душа матери».</w:t>
      </w:r>
    </w:p>
    <w:p w:rsidR="000F6BE1" w:rsidRDefault="00DE4CA2">
      <w:pPr>
        <w:pStyle w:val="20"/>
        <w:framePr w:w="9408" w:h="14548" w:hRule="exact" w:wrap="none" w:vAnchor="page" w:hAnchor="page" w:x="1671" w:y="994"/>
        <w:shd w:val="clear" w:color="auto" w:fill="auto"/>
        <w:spacing w:line="413" w:lineRule="exact"/>
        <w:ind w:firstLine="740"/>
        <w:jc w:val="both"/>
      </w:pPr>
      <w:r>
        <w:t>Идейно-тематический комплекс стихов: родной Башкортостан, седой Урал, мать. Составление характеристики образов Родной земли, родного города и родной деревни. Изображение чувства любви к родной земле. Образ лирического героя. Переплетение образа матери с родными просторами.</w:t>
      </w:r>
    </w:p>
    <w:p w:rsidR="000F6BE1" w:rsidRDefault="00DE4CA2">
      <w:pPr>
        <w:pStyle w:val="20"/>
        <w:framePr w:w="9408" w:h="14548" w:hRule="exact" w:wrap="none" w:vAnchor="page" w:hAnchor="page" w:x="1671" w:y="994"/>
        <w:shd w:val="clear" w:color="auto" w:fill="auto"/>
        <w:spacing w:line="413" w:lineRule="exact"/>
        <w:ind w:firstLine="740"/>
        <w:jc w:val="both"/>
      </w:pPr>
      <w:r>
        <w:t>М. Карим (1289-2005). Жизнь и творчество автора. Народный поэт Башкирской АССР (1963). Отрывки из повести «Таганок».</w:t>
      </w:r>
    </w:p>
    <w:p w:rsidR="000F6BE1" w:rsidRDefault="00DE4CA2">
      <w:pPr>
        <w:pStyle w:val="20"/>
        <w:framePr w:w="9408" w:h="14548" w:hRule="exact" w:wrap="none" w:vAnchor="page" w:hAnchor="page" w:x="1671" w:y="994"/>
        <w:shd w:val="clear" w:color="auto" w:fill="auto"/>
        <w:spacing w:line="413" w:lineRule="exact"/>
        <w:ind w:firstLine="740"/>
        <w:jc w:val="both"/>
      </w:pPr>
      <w:r>
        <w:t>Описание жизни детей и дружбы между ними. Идея и образы произведения. Проблема экологии глазами детей.</w:t>
      </w:r>
    </w:p>
    <w:p w:rsidR="000F6BE1" w:rsidRDefault="00DE4CA2">
      <w:pPr>
        <w:pStyle w:val="20"/>
        <w:framePr w:w="9408" w:h="14548" w:hRule="exact" w:wrap="none" w:vAnchor="page" w:hAnchor="page" w:x="1671" w:y="994"/>
        <w:numPr>
          <w:ilvl w:val="0"/>
          <w:numId w:val="150"/>
        </w:numPr>
        <w:shd w:val="clear" w:color="auto" w:fill="auto"/>
        <w:tabs>
          <w:tab w:val="left" w:pos="1369"/>
        </w:tabs>
        <w:spacing w:line="413" w:lineRule="exact"/>
        <w:ind w:firstLine="740"/>
        <w:jc w:val="both"/>
      </w:pPr>
      <w:r>
        <w:t>Содержание обучения в 6 классе.</w:t>
      </w:r>
    </w:p>
    <w:p w:rsidR="000F6BE1" w:rsidRDefault="00DE4CA2">
      <w:pPr>
        <w:pStyle w:val="20"/>
        <w:framePr w:w="9408" w:h="14548" w:hRule="exact" w:wrap="none" w:vAnchor="page" w:hAnchor="page" w:x="1671" w:y="994"/>
        <w:numPr>
          <w:ilvl w:val="0"/>
          <w:numId w:val="151"/>
        </w:numPr>
        <w:shd w:val="clear" w:color="auto" w:fill="auto"/>
        <w:tabs>
          <w:tab w:val="left" w:pos="1546"/>
        </w:tabs>
        <w:spacing w:line="413" w:lineRule="exact"/>
        <w:ind w:firstLine="740"/>
        <w:jc w:val="both"/>
      </w:pPr>
      <w:r>
        <w:t>Современная башкирская литература.</w:t>
      </w:r>
    </w:p>
    <w:p w:rsidR="000F6BE1" w:rsidRDefault="00DE4CA2">
      <w:pPr>
        <w:pStyle w:val="20"/>
        <w:framePr w:w="9408" w:h="14548" w:hRule="exact" w:wrap="none" w:vAnchor="page" w:hAnchor="page" w:x="1671" w:y="994"/>
        <w:shd w:val="clear" w:color="auto" w:fill="auto"/>
        <w:spacing w:line="413" w:lineRule="exact"/>
        <w:ind w:firstLine="740"/>
        <w:jc w:val="both"/>
      </w:pPr>
      <w:r>
        <w:t>Введение. Государственный флаг Республики Башкортостан.</w:t>
      </w:r>
    </w:p>
    <w:p w:rsidR="000F6BE1" w:rsidRDefault="00DE4CA2">
      <w:pPr>
        <w:pStyle w:val="20"/>
        <w:framePr w:w="9408" w:h="14548" w:hRule="exact" w:wrap="none" w:vAnchor="page" w:hAnchor="page" w:x="1671" w:y="994"/>
        <w:shd w:val="clear" w:color="auto" w:fill="auto"/>
        <w:spacing w:line="413" w:lineRule="exact"/>
        <w:ind w:firstLine="740"/>
        <w:jc w:val="both"/>
      </w:pPr>
      <w:r>
        <w:t>Ф. Губайдуллина (1945). Жизнь и творчество автора. Поэтесса, писательница, переводчица. Стихотворение «Флаг Башкортостана».</w:t>
      </w:r>
    </w:p>
    <w:p w:rsidR="000F6BE1" w:rsidRDefault="00DE4CA2">
      <w:pPr>
        <w:pStyle w:val="20"/>
        <w:framePr w:w="9408" w:h="14548" w:hRule="exact" w:wrap="none" w:vAnchor="page" w:hAnchor="page" w:x="1671" w:y="994"/>
        <w:shd w:val="clear" w:color="auto" w:fill="auto"/>
        <w:spacing w:line="413" w:lineRule="exact"/>
        <w:ind w:firstLine="740"/>
        <w:jc w:val="both"/>
      </w:pPr>
      <w:r>
        <w:t>С. Алибаев (1941-2014). Жизнь и творчество автора. Башкирский поэт, детский писатель, переводчик, журналист. Стихотворение «Дорога в школу».</w:t>
      </w:r>
    </w:p>
    <w:p w:rsidR="000F6BE1" w:rsidRDefault="00DE4CA2">
      <w:pPr>
        <w:pStyle w:val="20"/>
        <w:framePr w:w="9408" w:h="14548" w:hRule="exact" w:wrap="none" w:vAnchor="page" w:hAnchor="page" w:x="1671" w:y="994"/>
        <w:shd w:val="clear" w:color="auto" w:fill="auto"/>
        <w:spacing w:line="413" w:lineRule="exact"/>
        <w:ind w:firstLine="740"/>
        <w:jc w:val="both"/>
      </w:pPr>
      <w:r>
        <w:t>Я. Валиев (1921-1981). Жизнь и творчество автора. Башкирский писатель и журналист. Рассказ «Первый день».</w:t>
      </w:r>
    </w:p>
    <w:p w:rsidR="000F6BE1" w:rsidRDefault="00DE4CA2">
      <w:pPr>
        <w:pStyle w:val="20"/>
        <w:framePr w:w="9408" w:h="14548" w:hRule="exact" w:wrap="none" w:vAnchor="page" w:hAnchor="page" w:x="1671" w:y="994"/>
        <w:shd w:val="clear" w:color="auto" w:fill="auto"/>
        <w:spacing w:line="413" w:lineRule="exact"/>
        <w:ind w:firstLine="740"/>
        <w:jc w:val="both"/>
      </w:pPr>
      <w:r>
        <w:t>Я. Кулмый. Стихотворение «Школа».</w:t>
      </w:r>
    </w:p>
    <w:p w:rsidR="000F6BE1" w:rsidRDefault="00DE4CA2">
      <w:pPr>
        <w:pStyle w:val="20"/>
        <w:framePr w:w="9408" w:h="14548" w:hRule="exact" w:wrap="none" w:vAnchor="page" w:hAnchor="page" w:x="1671" w:y="994"/>
        <w:shd w:val="clear" w:color="auto" w:fill="auto"/>
        <w:spacing w:line="413" w:lineRule="exact"/>
        <w:ind w:firstLine="740"/>
        <w:jc w:val="both"/>
      </w:pPr>
      <w:r>
        <w:t>Р. Фахретдинов. Насихаты «Школа».</w:t>
      </w:r>
    </w:p>
    <w:p w:rsidR="000F6BE1" w:rsidRDefault="00DE4CA2">
      <w:pPr>
        <w:pStyle w:val="20"/>
        <w:framePr w:w="9408" w:h="14548" w:hRule="exact" w:wrap="none" w:vAnchor="page" w:hAnchor="page" w:x="1671" w:y="994"/>
        <w:shd w:val="clear" w:color="auto" w:fill="auto"/>
        <w:spacing w:line="413" w:lineRule="exact"/>
        <w:ind w:firstLine="740"/>
        <w:jc w:val="both"/>
      </w:pPr>
      <w:r>
        <w:t>К. Аралбаев. Стихотворение «Баштсорт тсоролтайына» («Башкирскому Курултаю»).</w:t>
      </w:r>
    </w:p>
    <w:p w:rsidR="000F6BE1" w:rsidRDefault="00DE4CA2">
      <w:pPr>
        <w:pStyle w:val="20"/>
        <w:framePr w:w="9408" w:h="14548" w:hRule="exact" w:wrap="none" w:vAnchor="page" w:hAnchor="page" w:x="1671" w:y="994"/>
        <w:shd w:val="clear" w:color="auto" w:fill="auto"/>
        <w:spacing w:line="413" w:lineRule="exact"/>
        <w:ind w:firstLine="740"/>
        <w:jc w:val="both"/>
      </w:pPr>
      <w:r>
        <w:t>Р. Бикбаев (1938-2019). Народный поэт Республики Башкортостан (1992), литературовед, доктор филологических наук и общественный деятель. Отрывок из поэмы «Халтсыма хат» («Письмо моему народу»).</w:t>
      </w:r>
    </w:p>
    <w:p w:rsidR="000F6BE1" w:rsidRDefault="00DE4CA2">
      <w:pPr>
        <w:pStyle w:val="20"/>
        <w:framePr w:w="9408" w:h="14548" w:hRule="exact" w:wrap="none" w:vAnchor="page" w:hAnchor="page" w:x="1671" w:y="994"/>
        <w:shd w:val="clear" w:color="auto" w:fill="auto"/>
        <w:spacing w:line="413" w:lineRule="exact"/>
        <w:ind w:firstLine="740"/>
        <w:jc w:val="both"/>
      </w:pPr>
      <w:r>
        <w:t>З. Биишева (1908-1996). Народный писатель Башкирской АССР (1990), поэтесса, драматург, переводчица. Стихотворение «Баштсорт теле» («Башкирский язык»).</w:t>
      </w:r>
    </w:p>
    <w:p w:rsidR="000F6BE1" w:rsidRDefault="00DE4CA2">
      <w:pPr>
        <w:pStyle w:val="20"/>
        <w:framePr w:w="9408" w:h="14548" w:hRule="exact" w:wrap="none" w:vAnchor="page" w:hAnchor="page" w:x="1671" w:y="994"/>
        <w:shd w:val="clear" w:color="auto" w:fill="auto"/>
        <w:spacing w:line="413" w:lineRule="exact"/>
        <w:ind w:firstLine="740"/>
        <w:jc w:val="both"/>
      </w:pPr>
      <w:r>
        <w:t>Поэтизация и воспевание красоты, нежности, своеобразие языка. Особенности языка поэтов. Отражение культуры и обычаев народа в стихотворениях. Родной язык - многовековое наследие народа. Многообразность, мелодичность и красота башкирского языка. Богатство лексики: фразеологизмы и речевые обороты, величие и многогранность</w:t>
      </w:r>
    </w:p>
    <w:p w:rsidR="000F6BE1" w:rsidRDefault="00DE4CA2">
      <w:pPr>
        <w:pStyle w:val="ab"/>
        <w:framePr w:wrap="none" w:vAnchor="page" w:hAnchor="page" w:x="6207" w:y="15806"/>
        <w:shd w:val="clear" w:color="auto" w:fill="auto"/>
        <w:spacing w:line="180" w:lineRule="exact"/>
      </w:pPr>
      <w:r>
        <w:t>338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rap="none" w:vAnchor="page" w:hAnchor="page" w:x="1671" w:y="1137"/>
        <w:shd w:val="clear" w:color="auto" w:fill="auto"/>
        <w:spacing w:line="240" w:lineRule="exact"/>
      </w:pPr>
      <w:r>
        <w:lastRenderedPageBreak/>
        <w:t>языка.</w:t>
      </w:r>
    </w:p>
    <w:p w:rsidR="000F6BE1" w:rsidRDefault="00DE4CA2">
      <w:pPr>
        <w:pStyle w:val="20"/>
        <w:framePr w:w="9408" w:h="14135" w:hRule="exact" w:wrap="none" w:vAnchor="page" w:hAnchor="page" w:x="1671" w:y="1407"/>
        <w:shd w:val="clear" w:color="auto" w:fill="auto"/>
        <w:spacing w:line="413" w:lineRule="exact"/>
        <w:ind w:firstLine="740"/>
        <w:jc w:val="both"/>
      </w:pPr>
      <w:r>
        <w:t>Д. Буляков (1944-1995). Рассказ «Черный хлеб». Рассказы и повести для детей из книг «Акбуз вступает в бой». «Танец над пропастью», «Клён обновляет листья», «Горячий снег». Изображение жизни детей. Проблема морально-этического самоопределения подрастающего поколения. Характеристика стремлений, индивидуальных черт юных героев, особенности речи. Психологическое мастерство Д. Булякова.</w:t>
      </w:r>
    </w:p>
    <w:p w:rsidR="000F6BE1" w:rsidRDefault="00DE4CA2">
      <w:pPr>
        <w:pStyle w:val="20"/>
        <w:framePr w:w="9408" w:h="14135" w:hRule="exact" w:wrap="none" w:vAnchor="page" w:hAnchor="page" w:x="1671" w:y="1407"/>
        <w:shd w:val="clear" w:color="auto" w:fill="auto"/>
        <w:spacing w:line="413" w:lineRule="exact"/>
        <w:ind w:firstLine="740"/>
        <w:jc w:val="both"/>
      </w:pPr>
      <w:r>
        <w:t>Г. Юнысова (1948). Стихотворения «Сыну земли», «Качается ива».</w:t>
      </w:r>
    </w:p>
    <w:p w:rsidR="000F6BE1" w:rsidRDefault="00DE4CA2">
      <w:pPr>
        <w:pStyle w:val="20"/>
        <w:framePr w:w="9408" w:h="14135" w:hRule="exact" w:wrap="none" w:vAnchor="page" w:hAnchor="page" w:x="1671" w:y="1407"/>
        <w:shd w:val="clear" w:color="auto" w:fill="auto"/>
        <w:spacing w:line="413" w:lineRule="exact"/>
        <w:ind w:firstLine="740"/>
        <w:jc w:val="both"/>
      </w:pPr>
      <w:r>
        <w:t>Ф. Чанышева (1926-2018). Стихотворение «Запах хлеба».</w:t>
      </w:r>
    </w:p>
    <w:p w:rsidR="000F6BE1" w:rsidRDefault="00DE4CA2">
      <w:pPr>
        <w:pStyle w:val="20"/>
        <w:framePr w:w="9408" w:h="14135" w:hRule="exact" w:wrap="none" w:vAnchor="page" w:hAnchor="page" w:x="1671" w:y="1407"/>
        <w:shd w:val="clear" w:color="auto" w:fill="auto"/>
        <w:spacing w:line="413" w:lineRule="exact"/>
        <w:ind w:firstLine="740"/>
        <w:jc w:val="both"/>
      </w:pPr>
      <w:r>
        <w:t>Стихи-размышления. Изображение деревенского быта и жизни. Выражение переживаний и мироощущения о роли хлеба. Чувство уважения и любви к труду хлебороба. Связь с прошлого и настоящего. Художественные средства, передающие эмоциональное состояние лирического героя.</w:t>
      </w:r>
    </w:p>
    <w:p w:rsidR="000F6BE1" w:rsidRDefault="00DE4CA2">
      <w:pPr>
        <w:pStyle w:val="20"/>
        <w:framePr w:w="9408" w:h="14135" w:hRule="exact" w:wrap="none" w:vAnchor="page" w:hAnchor="page" w:x="1671" w:y="1407"/>
        <w:shd w:val="clear" w:color="auto" w:fill="auto"/>
        <w:spacing w:line="413" w:lineRule="exact"/>
        <w:ind w:firstLine="740"/>
        <w:jc w:val="both"/>
      </w:pPr>
      <w:r>
        <w:t>Теория литературы: изображение, описание, повествование.</w:t>
      </w:r>
    </w:p>
    <w:p w:rsidR="000F6BE1" w:rsidRDefault="00DE4CA2">
      <w:pPr>
        <w:pStyle w:val="20"/>
        <w:framePr w:w="9408" w:h="14135" w:hRule="exact" w:wrap="none" w:vAnchor="page" w:hAnchor="page" w:x="1671" w:y="1407"/>
        <w:shd w:val="clear" w:color="auto" w:fill="auto"/>
        <w:spacing w:line="413" w:lineRule="exact"/>
        <w:ind w:firstLine="740"/>
        <w:jc w:val="both"/>
      </w:pPr>
      <w:r>
        <w:t>А. Вахитов (1932-1984). Основная информация о биографии и творчестве автора. Писатель, поэт, литературовед, кандидат филологических наук, переводчик. Рассказы «Три зёрнышка пшеницы», «Опора мужчины». Обострённое чувство любви к хлебу, бережное отношение детей к каждому зёрнышку в годы Великой Отечественной войны. Понимание значимости хлеба в жизни человека. Описание доброты людей после войны.</w:t>
      </w:r>
    </w:p>
    <w:p w:rsidR="000F6BE1" w:rsidRDefault="00DE4CA2">
      <w:pPr>
        <w:pStyle w:val="20"/>
        <w:framePr w:w="9408" w:h="14135" w:hRule="exact" w:wrap="none" w:vAnchor="page" w:hAnchor="page" w:x="1671" w:y="1407"/>
        <w:shd w:val="clear" w:color="auto" w:fill="auto"/>
        <w:spacing w:line="413" w:lineRule="exact"/>
        <w:ind w:firstLine="740"/>
        <w:jc w:val="both"/>
      </w:pPr>
      <w:r>
        <w:t>Теория литературы: жанр рассказа: художественные особенности, признаки рассказа.</w:t>
      </w:r>
    </w:p>
    <w:p w:rsidR="000F6BE1" w:rsidRDefault="00DE4CA2">
      <w:pPr>
        <w:pStyle w:val="20"/>
        <w:framePr w:w="9408" w:h="14135" w:hRule="exact" w:wrap="none" w:vAnchor="page" w:hAnchor="page" w:x="1671" w:y="1407"/>
        <w:numPr>
          <w:ilvl w:val="0"/>
          <w:numId w:val="151"/>
        </w:numPr>
        <w:shd w:val="clear" w:color="auto" w:fill="auto"/>
        <w:tabs>
          <w:tab w:val="left" w:pos="1514"/>
        </w:tabs>
        <w:spacing w:line="413" w:lineRule="exact"/>
        <w:ind w:firstLine="740"/>
        <w:jc w:val="both"/>
      </w:pPr>
      <w:r>
        <w:t>Устное народное творчество - современная башкирская литература.</w:t>
      </w:r>
    </w:p>
    <w:p w:rsidR="000F6BE1" w:rsidRDefault="00DE4CA2">
      <w:pPr>
        <w:pStyle w:val="20"/>
        <w:framePr w:w="9408" w:h="14135" w:hRule="exact" w:wrap="none" w:vAnchor="page" w:hAnchor="page" w:x="1671" w:y="1407"/>
        <w:shd w:val="clear" w:color="auto" w:fill="auto"/>
        <w:spacing w:line="413" w:lineRule="exact"/>
        <w:ind w:firstLine="740"/>
        <w:jc w:val="both"/>
      </w:pPr>
      <w:r>
        <w:t>Сказка «Урал-батыр», «Карщел» («Каридель»). Фольклорная сказка как жанр. Классификация фольклорных сказок. Значение художественной условности и фантастики в создании художественного мира сказки. Воплощение в сказке героических свойств башкирского народа. Урал-батыр - носитель лучших человеческих качеств (трудолюбие, доброта, щедрость, физическая сила). Бескорыстное служение Родине и народу, мужество, справедливость, чувство собственного достоинства - основные черты характера батыра.</w:t>
      </w:r>
    </w:p>
    <w:p w:rsidR="000F6BE1" w:rsidRDefault="00DE4CA2">
      <w:pPr>
        <w:pStyle w:val="20"/>
        <w:framePr w:w="9408" w:h="14135" w:hRule="exact" w:wrap="none" w:vAnchor="page" w:hAnchor="page" w:x="1671" w:y="1407"/>
        <w:shd w:val="clear" w:color="auto" w:fill="auto"/>
        <w:spacing w:line="413" w:lineRule="exact"/>
        <w:ind w:firstLine="740"/>
        <w:jc w:val="both"/>
      </w:pPr>
      <w:r>
        <w:t>Теория литературы: волшебные сказки, гипербола, постоянные эпитеты, легенда.</w:t>
      </w:r>
    </w:p>
    <w:p w:rsidR="000F6BE1" w:rsidRDefault="00DE4CA2">
      <w:pPr>
        <w:pStyle w:val="20"/>
        <w:framePr w:w="9408" w:h="14135" w:hRule="exact" w:wrap="none" w:vAnchor="page" w:hAnchor="page" w:x="1671" w:y="1407"/>
        <w:shd w:val="clear" w:color="auto" w:fill="auto"/>
        <w:spacing w:line="413" w:lineRule="exact"/>
        <w:ind w:firstLine="740"/>
        <w:jc w:val="both"/>
      </w:pPr>
      <w:r>
        <w:t>Баиты. Баиты как один из видов народного творчества. Тематика и особенности. Своеобразие баитов. Поэтичность. Тематическое различие. Своеобразие стиха баита. Собирание былин. Баиты «Герман hуFышы бэйеттэре» («Баиты германской войны»), баиты «МэскэYЗЭн киттек, Берлинга еттек» («От Москвы ушли, дошли до Берлина»), баиты «Дон далаларында» («В степях Дона»).</w:t>
      </w:r>
    </w:p>
    <w:p w:rsidR="000F6BE1" w:rsidRDefault="00DE4CA2">
      <w:pPr>
        <w:pStyle w:val="20"/>
        <w:framePr w:w="9408" w:h="14135" w:hRule="exact" w:wrap="none" w:vAnchor="page" w:hAnchor="page" w:x="1671" w:y="1407"/>
        <w:shd w:val="clear" w:color="auto" w:fill="auto"/>
        <w:spacing w:line="413" w:lineRule="exact"/>
        <w:ind w:firstLine="740"/>
        <w:jc w:val="both"/>
      </w:pPr>
      <w:r>
        <w:t>Теория литературы: баиты, архаизмы, варваризмы, диалектизмы, частушки,</w:t>
      </w:r>
    </w:p>
    <w:p w:rsidR="000F6BE1" w:rsidRDefault="00DE4CA2">
      <w:pPr>
        <w:pStyle w:val="ab"/>
        <w:framePr w:wrap="none" w:vAnchor="page" w:hAnchor="page" w:x="6207" w:y="15806"/>
        <w:shd w:val="clear" w:color="auto" w:fill="auto"/>
        <w:spacing w:line="180" w:lineRule="exact"/>
      </w:pPr>
      <w:r>
        <w:t>339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rap="none" w:vAnchor="page" w:hAnchor="page" w:x="1668" w:y="1137"/>
        <w:shd w:val="clear" w:color="auto" w:fill="auto"/>
        <w:spacing w:line="240" w:lineRule="exact"/>
      </w:pPr>
      <w:r>
        <w:lastRenderedPageBreak/>
        <w:t>неологизмы.</w:t>
      </w:r>
    </w:p>
    <w:p w:rsidR="000F6BE1" w:rsidRDefault="00DE4CA2">
      <w:pPr>
        <w:pStyle w:val="20"/>
        <w:framePr w:w="9413" w:h="14135" w:hRule="exact" w:wrap="none" w:vAnchor="page" w:hAnchor="page" w:x="1668" w:y="1407"/>
        <w:shd w:val="clear" w:color="auto" w:fill="auto"/>
        <w:spacing w:line="413" w:lineRule="exact"/>
        <w:ind w:firstLine="740"/>
        <w:jc w:val="both"/>
      </w:pPr>
      <w:r>
        <w:t>Частушки. «Егеттэр» («Парни»). Героизм башкирских джигитов в Великой Отечественной войне.</w:t>
      </w:r>
    </w:p>
    <w:p w:rsidR="000F6BE1" w:rsidRDefault="00DE4CA2">
      <w:pPr>
        <w:pStyle w:val="20"/>
        <w:framePr w:w="9413" w:h="14135" w:hRule="exact" w:wrap="none" w:vAnchor="page" w:hAnchor="page" w:x="1668" w:y="1407"/>
        <w:shd w:val="clear" w:color="auto" w:fill="auto"/>
        <w:spacing w:line="413" w:lineRule="exact"/>
        <w:ind w:firstLine="740"/>
        <w:jc w:val="both"/>
      </w:pPr>
      <w:r>
        <w:t>Анекдот. Анекдот как один из малых жанров фольклора. Популярность анекдота в устной речи и в литературе.</w:t>
      </w:r>
    </w:p>
    <w:p w:rsidR="000F6BE1" w:rsidRDefault="00DE4CA2">
      <w:pPr>
        <w:pStyle w:val="20"/>
        <w:framePr w:w="9413" w:h="14135" w:hRule="exact" w:wrap="none" w:vAnchor="page" w:hAnchor="page" w:x="1668" w:y="1407"/>
        <w:shd w:val="clear" w:color="auto" w:fill="auto"/>
        <w:spacing w:line="413" w:lineRule="exact"/>
        <w:ind w:firstLine="740"/>
        <w:jc w:val="both"/>
      </w:pPr>
      <w:r>
        <w:t>Причины создания произведений, сочетающих разные жанры: сказка-загадка, сказка-анекдот.</w:t>
      </w:r>
    </w:p>
    <w:p w:rsidR="000F6BE1" w:rsidRDefault="00DE4CA2">
      <w:pPr>
        <w:pStyle w:val="20"/>
        <w:framePr w:w="9413" w:h="14135" w:hRule="exact" w:wrap="none" w:vAnchor="page" w:hAnchor="page" w:x="1668" w:y="1407"/>
        <w:shd w:val="clear" w:color="auto" w:fill="auto"/>
        <w:spacing w:line="413" w:lineRule="exact"/>
        <w:ind w:firstLine="740"/>
        <w:jc w:val="both"/>
      </w:pPr>
      <w:r>
        <w:t>Кул Гали. Кисса «Йософтьщ матурлыгы» («Красота Юсуфа»). Шежере «Табын 'кэбилэhенец Кара Табын ырыуы шэжэрэhе» («Кара-Табынское шежере башкир племени Кара-Табын»), о шежере. Поиск справедливости общества. Чистая, беззаветная любовь. Общечеловеческие, гуманистические идеи борьбы добра и зла. Религиозно-дидактическое толкование событий. Традиционный сюжет. Устойчивые формы образности.</w:t>
      </w:r>
    </w:p>
    <w:p w:rsidR="000F6BE1" w:rsidRDefault="00DE4CA2">
      <w:pPr>
        <w:pStyle w:val="20"/>
        <w:framePr w:w="9413" w:h="14135" w:hRule="exact" w:wrap="none" w:vAnchor="page" w:hAnchor="page" w:x="1668" w:y="1407"/>
        <w:shd w:val="clear" w:color="auto" w:fill="auto"/>
        <w:spacing w:line="413" w:lineRule="exact"/>
        <w:ind w:firstLine="740"/>
        <w:jc w:val="both"/>
      </w:pPr>
      <w:r>
        <w:t>Теория литературы: шежере.</w:t>
      </w:r>
    </w:p>
    <w:p w:rsidR="000F6BE1" w:rsidRDefault="00DE4CA2">
      <w:pPr>
        <w:pStyle w:val="20"/>
        <w:framePr w:w="9413" w:h="14135" w:hRule="exact" w:wrap="none" w:vAnchor="page" w:hAnchor="page" w:x="1668" w:y="1407"/>
        <w:shd w:val="clear" w:color="auto" w:fill="auto"/>
        <w:spacing w:line="413" w:lineRule="exact"/>
        <w:ind w:firstLine="740"/>
        <w:jc w:val="both"/>
      </w:pPr>
      <w:r>
        <w:t>Ш. Бабич (1895-1289). Творческий путь Ш. Бабича. Место Ш. Бабича в башкирской литературе. Особенности поэзии: народность, простота, лёгкость стихосложения.</w:t>
      </w:r>
    </w:p>
    <w:p w:rsidR="000F6BE1" w:rsidRDefault="00DE4CA2">
      <w:pPr>
        <w:pStyle w:val="20"/>
        <w:framePr w:w="9413" w:h="14135" w:hRule="exact" w:wrap="none" w:vAnchor="page" w:hAnchor="page" w:x="1668" w:y="1407"/>
        <w:shd w:val="clear" w:color="auto" w:fill="auto"/>
        <w:spacing w:line="413" w:lineRule="exact"/>
        <w:ind w:firstLine="740"/>
        <w:jc w:val="both"/>
      </w:pPr>
      <w:r>
        <w:t>З. Биишева. Стихотворение «Башкортостан» («Башкортостан»).</w:t>
      </w:r>
    </w:p>
    <w:p w:rsidR="000F6BE1" w:rsidRDefault="00DE4CA2">
      <w:pPr>
        <w:pStyle w:val="20"/>
        <w:framePr w:w="9413" w:h="14135" w:hRule="exact" w:wrap="none" w:vAnchor="page" w:hAnchor="page" w:x="1668" w:y="1407"/>
        <w:shd w:val="clear" w:color="auto" w:fill="auto"/>
        <w:spacing w:line="413" w:lineRule="exact"/>
        <w:ind w:firstLine="740"/>
        <w:jc w:val="both"/>
      </w:pPr>
      <w:r>
        <w:t>Н. Наджми. Стихотворение «Башкортостан» («Башкортостан»).</w:t>
      </w:r>
    </w:p>
    <w:p w:rsidR="000F6BE1" w:rsidRDefault="00DE4CA2">
      <w:pPr>
        <w:pStyle w:val="20"/>
        <w:framePr w:w="9413" w:h="14135" w:hRule="exact" w:wrap="none" w:vAnchor="page" w:hAnchor="page" w:x="1668" w:y="1407"/>
        <w:shd w:val="clear" w:color="auto" w:fill="auto"/>
        <w:spacing w:line="413" w:lineRule="exact"/>
        <w:ind w:firstLine="740"/>
        <w:jc w:val="both"/>
      </w:pPr>
      <w:r>
        <w:t>Гражданский пафос стихотворений. Любовь к Родине и гордость поэтов за республику. Опора на традиции Ш. Бабича. Особое отношение к материальным и духовным богатствам родной земли.</w:t>
      </w:r>
    </w:p>
    <w:p w:rsidR="000F6BE1" w:rsidRDefault="00DE4CA2">
      <w:pPr>
        <w:pStyle w:val="20"/>
        <w:framePr w:w="9413" w:h="14135" w:hRule="exact" w:wrap="none" w:vAnchor="page" w:hAnchor="page" w:x="1668" w:y="1407"/>
        <w:numPr>
          <w:ilvl w:val="0"/>
          <w:numId w:val="151"/>
        </w:numPr>
        <w:shd w:val="clear" w:color="auto" w:fill="auto"/>
        <w:tabs>
          <w:tab w:val="left" w:pos="1514"/>
        </w:tabs>
        <w:spacing w:line="413" w:lineRule="exact"/>
        <w:ind w:firstLine="740"/>
        <w:jc w:val="both"/>
      </w:pPr>
      <w:r>
        <w:t>Башкирская советская литература. Современная башкирская литература.</w:t>
      </w:r>
    </w:p>
    <w:p w:rsidR="000F6BE1" w:rsidRDefault="00DE4CA2">
      <w:pPr>
        <w:pStyle w:val="20"/>
        <w:framePr w:w="9413" w:h="14135" w:hRule="exact" w:wrap="none" w:vAnchor="page" w:hAnchor="page" w:x="1668" w:y="1407"/>
        <w:shd w:val="clear" w:color="auto" w:fill="auto"/>
        <w:spacing w:line="413" w:lineRule="exact"/>
        <w:ind w:firstLine="740"/>
        <w:jc w:val="both"/>
      </w:pPr>
      <w:r>
        <w:t>Н. Идельбаев. Рассказ «Камень Салавата». Фольклорная и поэтическая основа образа Салавата Юлаева. Роль Вставных мотивов и элементов фольклорных жанров в рассказе.</w:t>
      </w:r>
    </w:p>
    <w:p w:rsidR="000F6BE1" w:rsidRDefault="00DE4CA2">
      <w:pPr>
        <w:pStyle w:val="20"/>
        <w:framePr w:w="9413" w:h="14135" w:hRule="exact" w:wrap="none" w:vAnchor="page" w:hAnchor="page" w:x="1668" w:y="1407"/>
        <w:shd w:val="clear" w:color="auto" w:fill="auto"/>
        <w:spacing w:line="413" w:lineRule="exact"/>
        <w:ind w:firstLine="740"/>
        <w:jc w:val="both"/>
      </w:pPr>
      <w:r>
        <w:t>Дж. Киекбаев (1281-1968). Основная информация о биографии и творчестве автора. Писатель, советский лингвист-тюрколог, доктор филологических наук. Кубаир про Урал. Жанр кубаира в творчестве Дж. Киекбаева. Специфика жанровой структуры. Его связь с фольклорной и литературной традициями. Патриотический аспект и лирическая символика в авторской позиции.</w:t>
      </w:r>
    </w:p>
    <w:p w:rsidR="000F6BE1" w:rsidRDefault="00DE4CA2">
      <w:pPr>
        <w:pStyle w:val="20"/>
        <w:framePr w:w="9413" w:h="14135" w:hRule="exact" w:wrap="none" w:vAnchor="page" w:hAnchor="page" w:x="1668" w:y="1407"/>
        <w:shd w:val="clear" w:color="auto" w:fill="auto"/>
        <w:spacing w:line="413" w:lineRule="exact"/>
        <w:ind w:firstLine="740"/>
        <w:jc w:val="both"/>
      </w:pPr>
      <w:r>
        <w:t>С. Юлаев. Поэзия С. Юлаева. Эпос «Салават и Юлай» (отрывок). Народная память в эпосе «Юлай и Салават». Обобщённое изображение событий и образов на широком эпическом фоне. Преобладание реалистических изображений исторических событий и образов.</w:t>
      </w:r>
    </w:p>
    <w:p w:rsidR="000F6BE1" w:rsidRDefault="00DE4CA2">
      <w:pPr>
        <w:pStyle w:val="20"/>
        <w:framePr w:w="9413" w:h="14135" w:hRule="exact" w:wrap="none" w:vAnchor="page" w:hAnchor="page" w:x="1668" w:y="1407"/>
        <w:shd w:val="clear" w:color="auto" w:fill="auto"/>
        <w:spacing w:line="413" w:lineRule="exact"/>
        <w:ind w:firstLine="740"/>
        <w:jc w:val="both"/>
      </w:pPr>
      <w:r>
        <w:t>М. Идельбаев (1945). Основная информация о биографии и творчестве автора.</w:t>
      </w:r>
    </w:p>
    <w:p w:rsidR="000F6BE1" w:rsidRDefault="00DE4CA2">
      <w:pPr>
        <w:pStyle w:val="ab"/>
        <w:framePr w:wrap="none" w:vAnchor="page" w:hAnchor="page" w:x="6204" w:y="15806"/>
        <w:shd w:val="clear" w:color="auto" w:fill="auto"/>
        <w:spacing w:line="180" w:lineRule="exact"/>
      </w:pPr>
      <w:r>
        <w:t>340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jc w:val="both"/>
      </w:pPr>
      <w:r>
        <w:lastRenderedPageBreak/>
        <w:t>Писатель, доктор филологических наук. Повесть «Сон» (отрывок). Жанр историко</w:t>
      </w:r>
      <w:r>
        <w:softHyphen/>
        <w:t>документального эссе. Роль научных исследований, размышлений автора их внутренняя взаимосвязь и взаимодействие с другими художественными компонентами. Детский образ Салавата, его отца, их сложность и многосторонность, социально-нравственный смысл. Роль художественных деталей. Сон Гульсафия, его функция и символическое значение.</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понятие художественного образа.</w:t>
      </w:r>
    </w:p>
    <w:p w:rsidR="000F6BE1" w:rsidRDefault="00DE4CA2">
      <w:pPr>
        <w:pStyle w:val="20"/>
        <w:framePr w:w="9413" w:h="14548" w:hRule="exact" w:wrap="none" w:vAnchor="page" w:hAnchor="page" w:x="1668" w:y="994"/>
        <w:shd w:val="clear" w:color="auto" w:fill="auto"/>
        <w:spacing w:line="413" w:lineRule="exact"/>
        <w:ind w:firstLine="740"/>
        <w:jc w:val="both"/>
      </w:pPr>
      <w:r>
        <w:t>Р. Гарипов. Стихотворения «Салават батыр», «Руки матери», «Печали одной матери». Биография поэта. Восхваление красоты родного языка, воспитание уважения к родному языку. Любовь к родной земле, природе, к матери, родному народу, своей истории.</w:t>
      </w:r>
    </w:p>
    <w:p w:rsidR="000F6BE1" w:rsidRDefault="00DE4CA2">
      <w:pPr>
        <w:pStyle w:val="20"/>
        <w:framePr w:w="9413" w:h="14548" w:hRule="exact" w:wrap="none" w:vAnchor="page" w:hAnchor="page" w:x="1668" w:y="994"/>
        <w:shd w:val="clear" w:color="auto" w:fill="auto"/>
        <w:spacing w:line="413" w:lineRule="exact"/>
        <w:ind w:firstLine="740"/>
        <w:jc w:val="both"/>
      </w:pPr>
      <w:r>
        <w:t>К. Киньябулатова. Стихотворение «Моя учительница».</w:t>
      </w:r>
    </w:p>
    <w:p w:rsidR="000F6BE1" w:rsidRDefault="00DE4CA2">
      <w:pPr>
        <w:pStyle w:val="20"/>
        <w:framePr w:w="9413" w:h="14548" w:hRule="exact" w:wrap="none" w:vAnchor="page" w:hAnchor="page" w:x="1668" w:y="994"/>
        <w:shd w:val="clear" w:color="auto" w:fill="auto"/>
        <w:spacing w:line="413" w:lineRule="exact"/>
        <w:ind w:firstLine="740"/>
        <w:jc w:val="both"/>
      </w:pPr>
      <w:r>
        <w:t>Л. Якшибаева (1947). Основная информация о биографии и творчестве автора. Рассказ «Учитель - это вторая мама». Морально-нравственная проблема рассказа. Семейный конфликт. Обращение к образу учительницы. Нравственная стойкость и душевная красота учительницы, её роль в жизни девочки.</w:t>
      </w:r>
    </w:p>
    <w:p w:rsidR="000F6BE1" w:rsidRDefault="00DE4CA2">
      <w:pPr>
        <w:pStyle w:val="20"/>
        <w:framePr w:w="9413" w:h="14548" w:hRule="exact" w:wrap="none" w:vAnchor="page" w:hAnchor="page" w:x="1668" w:y="994"/>
        <w:shd w:val="clear" w:color="auto" w:fill="auto"/>
        <w:spacing w:line="413" w:lineRule="exact"/>
        <w:ind w:firstLine="740"/>
        <w:jc w:val="both"/>
      </w:pPr>
      <w:r>
        <w:t>Р. Шаммас (1924). Основная информация о биографии и творчестве автора. Народный поэт Республики Башкортостан (1921). Стихотворение «Учителю».</w:t>
      </w:r>
    </w:p>
    <w:p w:rsidR="000F6BE1" w:rsidRDefault="00DE4CA2">
      <w:pPr>
        <w:pStyle w:val="20"/>
        <w:framePr w:w="9413" w:h="14548" w:hRule="exact" w:wrap="none" w:vAnchor="page" w:hAnchor="page" w:x="1668" w:y="994"/>
        <w:shd w:val="clear" w:color="auto" w:fill="auto"/>
        <w:spacing w:line="413" w:lineRule="exact"/>
        <w:ind w:firstLine="740"/>
        <w:jc w:val="both"/>
      </w:pPr>
      <w:r>
        <w:t>Ф. Исянгулов (1922-1983). Основная информация о биографии и творчестве автора. Рассказ «Учитель Гумеров». Деятельность молодого учителя. Огромное желание работать с детьми. Внимательное отношение к своему будущему классу. Знакомство с проблемами учеников. Проявление уважения к ученикам.</w:t>
      </w:r>
    </w:p>
    <w:p w:rsidR="000F6BE1" w:rsidRDefault="00DE4CA2">
      <w:pPr>
        <w:pStyle w:val="20"/>
        <w:framePr w:w="9413" w:h="14548" w:hRule="exact" w:wrap="none" w:vAnchor="page" w:hAnchor="page" w:x="1668" w:y="994"/>
        <w:numPr>
          <w:ilvl w:val="0"/>
          <w:numId w:val="151"/>
        </w:numPr>
        <w:shd w:val="clear" w:color="auto" w:fill="auto"/>
        <w:tabs>
          <w:tab w:val="left" w:pos="1514"/>
        </w:tabs>
        <w:spacing w:line="413" w:lineRule="exact"/>
        <w:ind w:firstLine="740"/>
        <w:jc w:val="both"/>
      </w:pPr>
      <w:r>
        <w:t>Башкирская советская литература. Современная башкирская литература.</w:t>
      </w:r>
    </w:p>
    <w:p w:rsidR="000F6BE1" w:rsidRDefault="00DE4CA2">
      <w:pPr>
        <w:pStyle w:val="20"/>
        <w:framePr w:w="9413" w:h="14548" w:hRule="exact" w:wrap="none" w:vAnchor="page" w:hAnchor="page" w:x="1668" w:y="994"/>
        <w:shd w:val="clear" w:color="auto" w:fill="auto"/>
        <w:spacing w:line="413" w:lineRule="exact"/>
        <w:ind w:firstLine="740"/>
        <w:jc w:val="both"/>
      </w:pPr>
      <w:r>
        <w:t>К. Даян (1280-1975). Основная информация о биографии и творчестве автора. Драматург, поэт, писатель. Стихотворение «Генерал Шаймуратов». Образ командира легендарной 112-й Башкирской кавалерийской дивизии. Патриотическое чувство любви к Родине, ответственность за неё в годы жестоких испытаний.</w:t>
      </w:r>
    </w:p>
    <w:p w:rsidR="000F6BE1" w:rsidRDefault="00DE4CA2">
      <w:pPr>
        <w:pStyle w:val="20"/>
        <w:framePr w:w="9413" w:h="14548" w:hRule="exact" w:wrap="none" w:vAnchor="page" w:hAnchor="page" w:x="1668" w:y="994"/>
        <w:shd w:val="clear" w:color="auto" w:fill="auto"/>
        <w:spacing w:line="413" w:lineRule="exact"/>
        <w:ind w:firstLine="740"/>
        <w:jc w:val="both"/>
      </w:pPr>
      <w:r>
        <w:t>А. Бикчентаев (1283-1989). Основная информация о биографии и творчестве автора. Башкирский советский писатель и сценарист. Повесть «Беркет hауала Yлэ» («Орёл умирает на лету») (отрывок). Реалистическая тенденция в повести. Система образов. Описание сложного, противоречивого периода жизни юноши в уфимской детской колонии. Особенности характера и эволюция внутреннего мира героя. Обострённое чувство справедливости, проявление глубокого патриотизма в годы больших испытаний для страны. Подвиг героя во время Великой Отечественной войны.</w:t>
      </w:r>
    </w:p>
    <w:p w:rsidR="000F6BE1" w:rsidRDefault="00DE4CA2">
      <w:pPr>
        <w:pStyle w:val="20"/>
        <w:framePr w:w="9413" w:h="14548" w:hRule="exact" w:wrap="none" w:vAnchor="page" w:hAnchor="page" w:x="1668" w:y="994"/>
        <w:shd w:val="clear" w:color="auto" w:fill="auto"/>
        <w:spacing w:line="413" w:lineRule="exact"/>
        <w:ind w:firstLine="740"/>
        <w:jc w:val="both"/>
      </w:pPr>
      <w:r>
        <w:t>Р. Насыров (1935-2014). Основная информация о биографии и творчестве автора. Писатель, журналист. Отрывок из повести «Ил бала</w:t>
      </w:r>
      <w:r>
        <w:rPr>
          <w:rStyle w:val="2Candara95pt"/>
          <w:b w:val="0"/>
          <w:bCs w:val="0"/>
        </w:rPr>
        <w:t>^1</w:t>
      </w:r>
      <w:r>
        <w:t xml:space="preserve"> Шакирйэн» («Шакирьян - сын</w:t>
      </w:r>
    </w:p>
    <w:p w:rsidR="000F6BE1" w:rsidRDefault="00DE4CA2">
      <w:pPr>
        <w:pStyle w:val="ab"/>
        <w:framePr w:wrap="none" w:vAnchor="page" w:hAnchor="page" w:x="6204" w:y="15806"/>
        <w:shd w:val="clear" w:color="auto" w:fill="auto"/>
        <w:spacing w:line="180" w:lineRule="exact"/>
      </w:pPr>
      <w:r>
        <w:t>341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jc w:val="both"/>
      </w:pPr>
      <w:r>
        <w:lastRenderedPageBreak/>
        <w:t>страны»). Р. Насыров как историк литературы. Усиление внимания к исторической правде. Реалистическая тенденция в повести. Судьба А. Матросова. Сила внутренней, духовной красоты героя. События, связанные с его жизнью, особенности характера.</w:t>
      </w:r>
    </w:p>
    <w:p w:rsidR="000F6BE1" w:rsidRDefault="00DE4CA2">
      <w:pPr>
        <w:pStyle w:val="20"/>
        <w:framePr w:w="9408" w:h="14553" w:hRule="exact" w:wrap="none" w:vAnchor="page" w:hAnchor="page" w:x="1671" w:y="994"/>
        <w:numPr>
          <w:ilvl w:val="0"/>
          <w:numId w:val="150"/>
        </w:numPr>
        <w:shd w:val="clear" w:color="auto" w:fill="auto"/>
        <w:tabs>
          <w:tab w:val="left" w:pos="1336"/>
        </w:tabs>
        <w:spacing w:line="413" w:lineRule="exact"/>
        <w:ind w:firstLine="740"/>
        <w:jc w:val="both"/>
      </w:pPr>
      <w:r>
        <w:t>Содержание обучения в 7 классе.</w:t>
      </w:r>
    </w:p>
    <w:p w:rsidR="000F6BE1" w:rsidRDefault="00DE4CA2">
      <w:pPr>
        <w:pStyle w:val="20"/>
        <w:framePr w:w="9408" w:h="14553" w:hRule="exact" w:wrap="none" w:vAnchor="page" w:hAnchor="page" w:x="1671" w:y="994"/>
        <w:numPr>
          <w:ilvl w:val="0"/>
          <w:numId w:val="152"/>
        </w:numPr>
        <w:shd w:val="clear" w:color="auto" w:fill="auto"/>
        <w:tabs>
          <w:tab w:val="left" w:pos="1514"/>
        </w:tabs>
        <w:spacing w:line="413" w:lineRule="exact"/>
        <w:ind w:firstLine="740"/>
        <w:jc w:val="both"/>
      </w:pPr>
      <w:r>
        <w:t>Устное народное творчество - современная башкирская литература.</w:t>
      </w:r>
    </w:p>
    <w:p w:rsidR="000F6BE1" w:rsidRDefault="00DE4CA2">
      <w:pPr>
        <w:pStyle w:val="20"/>
        <w:framePr w:w="9408" w:h="14553" w:hRule="exact" w:wrap="none" w:vAnchor="page" w:hAnchor="page" w:x="1671" w:y="994"/>
        <w:shd w:val="clear" w:color="auto" w:fill="auto"/>
        <w:spacing w:line="413" w:lineRule="exact"/>
        <w:ind w:firstLine="740"/>
        <w:jc w:val="both"/>
      </w:pPr>
      <w:r>
        <w:t>И. Киньябулатов. Стихотворение «Зур ышаныс Ье?гэ, Укытыусы!» («Большая надежда на Вас, Учитель!»). Главная тема - роль учителя в развитии страны, проявление уважение к учителям и делу образования в обществе. Глубокие знания и образцовые моральные качества педагога.</w:t>
      </w:r>
    </w:p>
    <w:p w:rsidR="000F6BE1" w:rsidRDefault="00DE4CA2">
      <w:pPr>
        <w:pStyle w:val="20"/>
        <w:framePr w:w="9408" w:h="14553" w:hRule="exact" w:wrap="none" w:vAnchor="page" w:hAnchor="page" w:x="1671" w:y="994"/>
        <w:shd w:val="clear" w:color="auto" w:fill="auto"/>
        <w:spacing w:line="413" w:lineRule="exact"/>
        <w:ind w:firstLine="740"/>
        <w:jc w:val="both"/>
      </w:pPr>
      <w:r>
        <w:t>А. Аминев (1953). Основная информация о биографии и творчестве автора. Писатель, публицист. Рассказ «Сочинение». Особенности характера героя - сельского мальчика, понимание окружающей природы. Первые творческие стихи мальчика о родной природе. Выражение душевных настроений, состояний человека через описание картин природы. Истоки высокой нравственности, духовного совершенства героя.</w:t>
      </w:r>
    </w:p>
    <w:p w:rsidR="000F6BE1" w:rsidRDefault="00DE4CA2">
      <w:pPr>
        <w:pStyle w:val="20"/>
        <w:framePr w:w="9408" w:h="14553" w:hRule="exact" w:wrap="none" w:vAnchor="page" w:hAnchor="page" w:x="1671" w:y="994"/>
        <w:shd w:val="clear" w:color="auto" w:fill="auto"/>
        <w:spacing w:line="413" w:lineRule="exact"/>
        <w:ind w:firstLine="740"/>
        <w:jc w:val="both"/>
      </w:pPr>
      <w:r>
        <w:t>Р. Гарипов. Стихотворение «Тел» («Язык»).</w:t>
      </w:r>
    </w:p>
    <w:p w:rsidR="000F6BE1" w:rsidRDefault="00DE4CA2">
      <w:pPr>
        <w:pStyle w:val="20"/>
        <w:framePr w:w="9408" w:h="14553" w:hRule="exact" w:wrap="none" w:vAnchor="page" w:hAnchor="page" w:x="1671" w:y="994"/>
        <w:shd w:val="clear" w:color="auto" w:fill="auto"/>
        <w:spacing w:line="413" w:lineRule="exact"/>
        <w:ind w:firstLine="740"/>
        <w:jc w:val="both"/>
      </w:pPr>
      <w:r>
        <w:t>Р. Гамзатов (1923-2003). Стихотворение «Туган тел» («Родной язык», перевод Рами Гарипова). Выражение чувства любви к родному языку. О его богатстве и красоте. Родной язык как духовная опора человека.</w:t>
      </w:r>
    </w:p>
    <w:p w:rsidR="000F6BE1" w:rsidRDefault="00DE4CA2">
      <w:pPr>
        <w:pStyle w:val="20"/>
        <w:framePr w:w="9408" w:h="14553" w:hRule="exact" w:wrap="none" w:vAnchor="page" w:hAnchor="page" w:x="1671" w:y="994"/>
        <w:shd w:val="clear" w:color="auto" w:fill="auto"/>
        <w:spacing w:line="413" w:lineRule="exact"/>
        <w:ind w:firstLine="740"/>
        <w:jc w:val="both"/>
      </w:pPr>
      <w:r>
        <w:t>Теория литературы: фольклор, исторические песни.</w:t>
      </w:r>
    </w:p>
    <w:p w:rsidR="000F6BE1" w:rsidRDefault="00DE4CA2">
      <w:pPr>
        <w:pStyle w:val="20"/>
        <w:framePr w:w="9408" w:h="14553" w:hRule="exact" w:wrap="none" w:vAnchor="page" w:hAnchor="page" w:x="1671" w:y="994"/>
        <w:shd w:val="clear" w:color="auto" w:fill="auto"/>
        <w:tabs>
          <w:tab w:val="left" w:pos="4339"/>
          <w:tab w:val="left" w:pos="7790"/>
          <w:tab w:val="left" w:pos="8323"/>
        </w:tabs>
        <w:spacing w:line="413" w:lineRule="exact"/>
        <w:ind w:firstLine="740"/>
        <w:jc w:val="both"/>
      </w:pPr>
      <w:r>
        <w:t>Песни. Песни как один из видов устного народного творчества. Длинные башкирские песни. Короткие песни. Тематика песен. Исторические песни «Урал», «Эскадрон», «Азамат», «Салауат», «Любизар», «Кахым туря», «Икенсе эрме» («Вторая армейская»), «Салауат телмэре»</w:t>
      </w:r>
      <w:r>
        <w:tab/>
        <w:t>(«Речь Салавата»). Песни</w:t>
      </w:r>
      <w:r>
        <w:tab/>
        <w:t>и</w:t>
      </w:r>
      <w:r>
        <w:tab/>
        <w:t>сказания</w:t>
      </w:r>
    </w:p>
    <w:p w:rsidR="000F6BE1" w:rsidRDefault="00DE4CA2">
      <w:pPr>
        <w:pStyle w:val="20"/>
        <w:framePr w:w="9408" w:h="14553" w:hRule="exact" w:wrap="none" w:vAnchor="page" w:hAnchor="page" w:x="1671" w:y="994"/>
        <w:shd w:val="clear" w:color="auto" w:fill="auto"/>
        <w:spacing w:line="413" w:lineRule="exact"/>
        <w:jc w:val="both"/>
      </w:pPr>
      <w:r>
        <w:t>о людях, высланных в баструки, ссылки: «Буранбай», «Бейеш». Песни о кантонах: «Кулуй-кантон», «Абдулла-ахун», «Тэфтилэу». Противоречивость взгляда народа в этих песнях.</w:t>
      </w:r>
    </w:p>
    <w:p w:rsidR="000F6BE1" w:rsidRDefault="00DE4CA2">
      <w:pPr>
        <w:pStyle w:val="20"/>
        <w:framePr w:w="9408" w:h="14553" w:hRule="exact" w:wrap="none" w:vAnchor="page" w:hAnchor="page" w:x="1671" w:y="994"/>
        <w:shd w:val="clear" w:color="auto" w:fill="auto"/>
        <w:spacing w:line="413" w:lineRule="exact"/>
        <w:ind w:firstLine="740"/>
        <w:jc w:val="both"/>
      </w:pPr>
      <w:r>
        <w:t>Сказания и легенды. Сказания и песни о тяжёлой судьбе женщин: «Зульхиза», «Таштугай», «Гильмияза». Отличие легенд от сказаний. Основные образы в легендах. Тематика легенд. Топонимические легенды, исторические легенды, бытовые легенды.</w:t>
      </w:r>
    </w:p>
    <w:p w:rsidR="000F6BE1" w:rsidRDefault="00DE4CA2">
      <w:pPr>
        <w:pStyle w:val="20"/>
        <w:framePr w:w="9408" w:h="14553" w:hRule="exact" w:wrap="none" w:vAnchor="page" w:hAnchor="page" w:x="1671" w:y="994"/>
        <w:shd w:val="clear" w:color="auto" w:fill="auto"/>
        <w:spacing w:line="413" w:lineRule="exact"/>
        <w:ind w:firstLine="740"/>
        <w:jc w:val="both"/>
      </w:pPr>
      <w:r>
        <w:t>Сказка «Ерэнсэ сэсэн hэм хан» («Ерэнсэ-сэсэн и хан»). Содержание сказки. Образ Ерэнсэ-сэсэн. Воплощение в образе сэсэн национального характера: ум, рассудительность, образность речи.</w:t>
      </w:r>
    </w:p>
    <w:p w:rsidR="000F6BE1" w:rsidRDefault="00DE4CA2">
      <w:pPr>
        <w:pStyle w:val="20"/>
        <w:framePr w:w="9408" w:h="14553" w:hRule="exact" w:wrap="none" w:vAnchor="page" w:hAnchor="page" w:x="1671" w:y="994"/>
        <w:shd w:val="clear" w:color="auto" w:fill="auto"/>
        <w:spacing w:line="413" w:lineRule="exact"/>
        <w:ind w:firstLine="740"/>
        <w:jc w:val="both"/>
      </w:pPr>
      <w:r>
        <w:t>Теория литературы: сказание, легенда.</w:t>
      </w:r>
    </w:p>
    <w:p w:rsidR="000F6BE1" w:rsidRDefault="00DE4CA2">
      <w:pPr>
        <w:pStyle w:val="20"/>
        <w:framePr w:w="9408" w:h="14553" w:hRule="exact" w:wrap="none" w:vAnchor="page" w:hAnchor="page" w:x="1671" w:y="994"/>
        <w:shd w:val="clear" w:color="auto" w:fill="auto"/>
        <w:spacing w:line="413" w:lineRule="exact"/>
        <w:ind w:firstLine="740"/>
        <w:jc w:val="both"/>
      </w:pPr>
      <w:r>
        <w:t>М. Акмулла (1831-1895). Биография. Стихотворение «Башкорттарым, укыу кэрэк!» («Башкиры мои, ученье нужно!»), «Дудльгк» («Дружба»), «Нэфсе» («Нафс»), «Аттьщ</w:t>
      </w:r>
    </w:p>
    <w:p w:rsidR="000F6BE1" w:rsidRDefault="00DE4CA2">
      <w:pPr>
        <w:pStyle w:val="ab"/>
        <w:framePr w:wrap="none" w:vAnchor="page" w:hAnchor="page" w:x="6207" w:y="15806"/>
        <w:shd w:val="clear" w:color="auto" w:fill="auto"/>
        <w:spacing w:line="180" w:lineRule="exact"/>
      </w:pPr>
      <w:r>
        <w:t>342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ниhен матстай^щ?» («За что коня хвалить»?), «Нэсихэттэр» («Назидания»). 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стихотворений. Место творчества М. Акмуллы в башкирской литературе.</w:t>
      </w:r>
    </w:p>
    <w:p w:rsidR="000F6BE1" w:rsidRDefault="00DE4CA2">
      <w:pPr>
        <w:pStyle w:val="20"/>
        <w:framePr w:w="9408" w:h="14548" w:hRule="exact" w:wrap="none" w:vAnchor="page" w:hAnchor="page" w:x="1671" w:y="994"/>
        <w:shd w:val="clear" w:color="auto" w:fill="auto"/>
        <w:tabs>
          <w:tab w:val="left" w:pos="2256"/>
          <w:tab w:val="left" w:pos="3787"/>
          <w:tab w:val="left" w:pos="5630"/>
          <w:tab w:val="left" w:pos="6994"/>
          <w:tab w:val="left" w:pos="8016"/>
        </w:tabs>
        <w:spacing w:line="413" w:lineRule="exact"/>
        <w:ind w:firstLine="740"/>
        <w:jc w:val="both"/>
      </w:pPr>
      <w:r>
        <w:t>М. Гафури. Идеи просветительства в стихотворениях «:Узем hэм халтсым» («Я и мой народ»), «Мин тсай^а?» («Где я?»), «Гелдэр батсса^шда» («В саду цветов»). Басни «Ьарытсты кем ашаган?» («Кто съел овцу?»), «Ат менэн эт» («Лошадь с собакой»). Особенности жанра. Образность языка басен. Сравнение басен М. Гафури с баснями И.А. Крылова.</w:t>
      </w:r>
      <w:r>
        <w:tab/>
        <w:t>Анализ</w:t>
      </w:r>
      <w:r>
        <w:tab/>
        <w:t>структуры</w:t>
      </w:r>
      <w:r>
        <w:tab/>
        <w:t>басни</w:t>
      </w:r>
      <w:r>
        <w:tab/>
        <w:t>по</w:t>
      </w:r>
      <w:r>
        <w:tab/>
        <w:t>содержанию,</w:t>
      </w:r>
    </w:p>
    <w:p w:rsidR="000F6BE1" w:rsidRDefault="00DE4CA2">
      <w:pPr>
        <w:pStyle w:val="20"/>
        <w:framePr w:w="9408" w:h="14548" w:hRule="exact" w:wrap="none" w:vAnchor="page" w:hAnchor="page" w:x="1671" w:y="994"/>
        <w:shd w:val="clear" w:color="auto" w:fill="auto"/>
        <w:spacing w:line="413" w:lineRule="exact"/>
        <w:jc w:val="both"/>
      </w:pPr>
      <w:r>
        <w:t>по поэтической речи, по стиху, по жанровому своеобразию. Непреходящее значение басен И.А. Крылова и М. Гафури, их функциональная роль в наше время.</w:t>
      </w:r>
    </w:p>
    <w:p w:rsidR="000F6BE1" w:rsidRDefault="00DE4CA2">
      <w:pPr>
        <w:pStyle w:val="20"/>
        <w:framePr w:w="9408" w:h="14548" w:hRule="exact" w:wrap="none" w:vAnchor="page" w:hAnchor="page" w:x="1671" w:y="994"/>
        <w:numPr>
          <w:ilvl w:val="0"/>
          <w:numId w:val="152"/>
        </w:numPr>
        <w:shd w:val="clear" w:color="auto" w:fill="auto"/>
        <w:tabs>
          <w:tab w:val="left" w:pos="1479"/>
        </w:tabs>
        <w:spacing w:line="413" w:lineRule="exact"/>
        <w:ind w:firstLine="740"/>
        <w:jc w:val="both"/>
      </w:pPr>
      <w:r>
        <w:t>Башкирская литература XIX - начала XX века. Башкирская советская литература.</w:t>
      </w:r>
    </w:p>
    <w:p w:rsidR="000F6BE1" w:rsidRDefault="00DE4CA2">
      <w:pPr>
        <w:pStyle w:val="20"/>
        <w:framePr w:w="9408" w:h="14548" w:hRule="exact" w:wrap="none" w:vAnchor="page" w:hAnchor="page" w:x="1671" w:y="994"/>
        <w:shd w:val="clear" w:color="auto" w:fill="auto"/>
        <w:spacing w:line="413" w:lineRule="exact"/>
        <w:ind w:firstLine="740"/>
        <w:jc w:val="both"/>
      </w:pPr>
      <w:r>
        <w:t>В. Зефиров. Рассказ «Йэтурэ» («Янтура»). События Отечественной войны 1812 года. Освободительная война разных народов, живущих в России, против армии Наполеона. Сведения об участии башкирских женщин со своими мужьями-воинами в войне против французов.</w:t>
      </w:r>
    </w:p>
    <w:p w:rsidR="000F6BE1" w:rsidRDefault="00DE4CA2">
      <w:pPr>
        <w:pStyle w:val="20"/>
        <w:framePr w:w="9408" w:h="14548" w:hRule="exact" w:wrap="none" w:vAnchor="page" w:hAnchor="page" w:x="1671" w:y="994"/>
        <w:shd w:val="clear" w:color="auto" w:fill="auto"/>
        <w:spacing w:line="413" w:lineRule="exact"/>
        <w:ind w:firstLine="740"/>
        <w:jc w:val="both"/>
      </w:pPr>
      <w:r>
        <w:t>Ш. Бабич. Стихотворение «Кетэм» («Жду»), «Курайтсайга» («Курай»), «Салауат батыр» («Салават-батыр»). Стихотворение «Баштсорт халтсына кейле хитап» («Стихотворение-обращение к башкирскому народу») (отрывок). Особенности поэзии: народность, простота, лёгкость строения стихотворений.</w:t>
      </w:r>
    </w:p>
    <w:p w:rsidR="000F6BE1" w:rsidRDefault="00DE4CA2">
      <w:pPr>
        <w:pStyle w:val="20"/>
        <w:framePr w:w="9408" w:h="14548" w:hRule="exact" w:wrap="none" w:vAnchor="page" w:hAnchor="page" w:x="1671" w:y="994"/>
        <w:shd w:val="clear" w:color="auto" w:fill="auto"/>
        <w:spacing w:line="413" w:lineRule="exact"/>
        <w:ind w:firstLine="740"/>
        <w:jc w:val="both"/>
      </w:pPr>
      <w:r>
        <w:t>Д. Юлтый (1893-1938). Жизнь и творчество. Рассказ «Тимеркэй фэлсэфэhе» («Философия Тимеркая»). Трагическая судьба простого человека, изображение внутреннего мира, размышлений, мечты простого человека. Образ Тимеркая. Образ старика Сами. Бесчеловечность деревенского богача Кутлуяра.</w:t>
      </w:r>
    </w:p>
    <w:p w:rsidR="000F6BE1" w:rsidRDefault="00DE4CA2">
      <w:pPr>
        <w:pStyle w:val="20"/>
        <w:framePr w:w="9408" w:h="14548" w:hRule="exact" w:wrap="none" w:vAnchor="page" w:hAnchor="page" w:x="1671" w:y="994"/>
        <w:shd w:val="clear" w:color="auto" w:fill="auto"/>
        <w:spacing w:line="413" w:lineRule="exact"/>
        <w:ind w:firstLine="740"/>
        <w:jc w:val="both"/>
      </w:pPr>
      <w:r>
        <w:t>Х. Давлетшина (1905-1954). Жизнь и творчество. Рассказ «Айбика». Образ женщины, которая активно принимает участие в социалистическом преобразовании села. Богатство языка рассказа. Характеристика образов.</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образ в литературных произведениях, средства раскрытия характера персонажей в литературном произведении.</w:t>
      </w:r>
    </w:p>
    <w:p w:rsidR="000F6BE1" w:rsidRDefault="00DE4CA2">
      <w:pPr>
        <w:pStyle w:val="20"/>
        <w:framePr w:w="9408" w:h="14548" w:hRule="exact" w:wrap="none" w:vAnchor="page" w:hAnchor="page" w:x="1671" w:y="994"/>
        <w:numPr>
          <w:ilvl w:val="0"/>
          <w:numId w:val="152"/>
        </w:numPr>
        <w:shd w:val="clear" w:color="auto" w:fill="auto"/>
        <w:tabs>
          <w:tab w:val="left" w:pos="1514"/>
        </w:tabs>
        <w:spacing w:line="413" w:lineRule="exact"/>
        <w:ind w:firstLine="740"/>
        <w:jc w:val="both"/>
      </w:pPr>
      <w:r>
        <w:t>Башкирская советская литература. Русская литература.</w:t>
      </w:r>
    </w:p>
    <w:p w:rsidR="000F6BE1" w:rsidRDefault="00DE4CA2">
      <w:pPr>
        <w:pStyle w:val="20"/>
        <w:framePr w:w="9408" w:h="14548" w:hRule="exact" w:wrap="none" w:vAnchor="page" w:hAnchor="page" w:x="1671" w:y="994"/>
        <w:shd w:val="clear" w:color="auto" w:fill="auto"/>
        <w:spacing w:line="413" w:lineRule="exact"/>
        <w:ind w:firstLine="740"/>
        <w:jc w:val="both"/>
      </w:pPr>
      <w:r>
        <w:t>Р. Нигмати. Жизнь и творчество. Поэма «Йэмле Аги?ел буй^ары» («Прекрасные долины Агидели»). Центральный образ реки Агидель - олицетворение Родины, свидетель всех историй, произошедших на его берегах. История башкирского народа, борьба за счастливое будущее. Особенности изображения людей и природы в поэме. Внутреннее</w:t>
      </w:r>
    </w:p>
    <w:p w:rsidR="000F6BE1" w:rsidRDefault="00DE4CA2">
      <w:pPr>
        <w:pStyle w:val="ab"/>
        <w:framePr w:wrap="none" w:vAnchor="page" w:hAnchor="page" w:x="6207" w:y="15806"/>
        <w:shd w:val="clear" w:color="auto" w:fill="auto"/>
        <w:spacing w:line="180" w:lineRule="exact"/>
      </w:pPr>
      <w:r>
        <w:t>343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pPr>
      <w:r>
        <w:lastRenderedPageBreak/>
        <w:t>состояние персонажей.</w:t>
      </w:r>
    </w:p>
    <w:p w:rsidR="000F6BE1" w:rsidRDefault="00DE4CA2">
      <w:pPr>
        <w:pStyle w:val="20"/>
        <w:framePr w:w="9408" w:h="14548" w:hRule="exact" w:wrap="none" w:vAnchor="page" w:hAnchor="page" w:x="1671" w:y="994"/>
        <w:shd w:val="clear" w:color="auto" w:fill="auto"/>
        <w:spacing w:line="413" w:lineRule="exact"/>
        <w:ind w:firstLine="740"/>
        <w:jc w:val="both"/>
      </w:pPr>
      <w:r>
        <w:t>Традиции народного творчества. Язык и средства изображения.</w:t>
      </w:r>
    </w:p>
    <w:p w:rsidR="000F6BE1" w:rsidRDefault="00DE4CA2">
      <w:pPr>
        <w:pStyle w:val="20"/>
        <w:framePr w:w="9408" w:h="14548" w:hRule="exact" w:wrap="none" w:vAnchor="page" w:hAnchor="page" w:x="1671" w:y="994"/>
        <w:shd w:val="clear" w:color="auto" w:fill="auto"/>
        <w:spacing w:line="413" w:lineRule="exact"/>
        <w:ind w:firstLine="740"/>
        <w:jc w:val="both"/>
      </w:pPr>
      <w:r>
        <w:t>М. Карим. Рассказ «Ап-атс мегжизэ» («Белое чудо») из книги «Мгновения жизни». Верность другу. Образ Аксал. Воспитание любви и внимания к животным. Драма «Айгел иле» («Страна Айгуль»). Содержание драмы, тема, идея, образы. Характеристика главных героев. Особенности художественной обработки сюжета. Язык драмы.</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сюжет и композиция, система образов.</w:t>
      </w:r>
    </w:p>
    <w:p w:rsidR="000F6BE1" w:rsidRDefault="00DE4CA2">
      <w:pPr>
        <w:pStyle w:val="20"/>
        <w:framePr w:w="9408" w:h="14548" w:hRule="exact" w:wrap="none" w:vAnchor="page" w:hAnchor="page" w:x="1671" w:y="994"/>
        <w:shd w:val="clear" w:color="auto" w:fill="auto"/>
        <w:spacing w:line="413" w:lineRule="exact"/>
        <w:ind w:firstLine="740"/>
        <w:jc w:val="both"/>
      </w:pPr>
      <w:r>
        <w:t>М. Шолохов (1905-1984). Рассказ «Кеше я^мышы» («Судьба человека») в переводе Сабира Шарипова. История создания. В основе рассказа - реальные события. Тема войны. Сила духа человека, поиск жизненного смысла. Композиция произведения - рассказ в рассказе.</w:t>
      </w:r>
    </w:p>
    <w:p w:rsidR="000F6BE1" w:rsidRDefault="00DE4CA2">
      <w:pPr>
        <w:pStyle w:val="20"/>
        <w:framePr w:w="9408" w:h="14548" w:hRule="exact" w:wrap="none" w:vAnchor="page" w:hAnchor="page" w:x="1671" w:y="994"/>
        <w:shd w:val="clear" w:color="auto" w:fill="auto"/>
        <w:spacing w:line="413" w:lineRule="exact"/>
        <w:ind w:firstLine="740"/>
        <w:jc w:val="both"/>
      </w:pPr>
      <w:r>
        <w:t>Г. Хусаинов (1922-1921). Жизнь и творчество. Народный писатель Республики Башкортостан (2008), писатель, учёный, литературовед, доктор филологических наук, академик Академии наук Республики Башкортостан. Сказания «Ьуцгы тарпан» («Последний тарпан»), «Ете ырыу» («Семь родов»), «Алдар батыр» («Алдар-батыр»). Образы батыров родной земли. Историческая действительность.</w:t>
      </w:r>
    </w:p>
    <w:p w:rsidR="000F6BE1" w:rsidRDefault="00DE4CA2">
      <w:pPr>
        <w:pStyle w:val="20"/>
        <w:framePr w:w="9408" w:h="14548" w:hRule="exact" w:wrap="none" w:vAnchor="page" w:hAnchor="page" w:x="1671" w:y="994"/>
        <w:shd w:val="clear" w:color="auto" w:fill="auto"/>
        <w:spacing w:line="413" w:lineRule="exact"/>
        <w:ind w:firstLine="740"/>
        <w:jc w:val="both"/>
      </w:pPr>
      <w:r>
        <w:t>Я. Хамматов (1925-2000). Основная информация о биографии и творчестве автора. Роман «Бертеклэп йыйыла алтын» («Золото собирается крупицами») отрывок «Еэйзулла» («Гайзулла»). Картины быта ХХ века на башкирской земле, накануне империалистической войны, их значение для понимания характеров и идеи поэмы. Идейно-тематическое содержание, центральные образы, стилистико-языковые особенности. Мифологическое мировоззрение народа. Понятие о повествовании.</w:t>
      </w:r>
    </w:p>
    <w:p w:rsidR="000F6BE1" w:rsidRDefault="00DE4CA2">
      <w:pPr>
        <w:pStyle w:val="20"/>
        <w:framePr w:w="9408" w:h="14548" w:hRule="exact" w:wrap="none" w:vAnchor="page" w:hAnchor="page" w:x="1671" w:y="994"/>
        <w:shd w:val="clear" w:color="auto" w:fill="auto"/>
        <w:spacing w:line="413" w:lineRule="exact"/>
        <w:ind w:firstLine="740"/>
        <w:jc w:val="both"/>
      </w:pPr>
      <w:r>
        <w:t>Р. Уметбаев (1924-1997). Жизнь и творчество. Отрывок из повести «Атлы баштсорт» («Конный башкир»). Славный путь легендарной 112-й Башкирской кавалерийской дивизии. Судьба башкирского воина-кавалериста и его коня во время Великой Отечественной войны. Героизм, патриотизм, самоотверженность советских воинов, трудности и радости трагических лет войны.</w:t>
      </w:r>
    </w:p>
    <w:p w:rsidR="000F6BE1" w:rsidRDefault="00DE4CA2">
      <w:pPr>
        <w:pStyle w:val="20"/>
        <w:framePr w:w="9408" w:h="14548" w:hRule="exact" w:wrap="none" w:vAnchor="page" w:hAnchor="page" w:x="1671" w:y="994"/>
        <w:numPr>
          <w:ilvl w:val="0"/>
          <w:numId w:val="150"/>
        </w:numPr>
        <w:shd w:val="clear" w:color="auto" w:fill="auto"/>
        <w:tabs>
          <w:tab w:val="left" w:pos="1336"/>
        </w:tabs>
        <w:spacing w:line="413" w:lineRule="exact"/>
        <w:ind w:firstLine="740"/>
        <w:jc w:val="both"/>
      </w:pPr>
      <w:r>
        <w:t>Содержание обучения в 8 классе.</w:t>
      </w:r>
    </w:p>
    <w:p w:rsidR="000F6BE1" w:rsidRDefault="00DE4CA2">
      <w:pPr>
        <w:pStyle w:val="20"/>
        <w:framePr w:w="9408" w:h="14548" w:hRule="exact" w:wrap="none" w:vAnchor="page" w:hAnchor="page" w:x="1671" w:y="994"/>
        <w:numPr>
          <w:ilvl w:val="0"/>
          <w:numId w:val="153"/>
        </w:numPr>
        <w:shd w:val="clear" w:color="auto" w:fill="auto"/>
        <w:tabs>
          <w:tab w:val="left" w:pos="1514"/>
        </w:tabs>
        <w:spacing w:line="413" w:lineRule="exact"/>
        <w:ind w:firstLine="740"/>
        <w:jc w:val="both"/>
      </w:pPr>
      <w:r>
        <w:t>Современная башкирская литература.</w:t>
      </w:r>
    </w:p>
    <w:p w:rsidR="000F6BE1" w:rsidRDefault="00DE4CA2">
      <w:pPr>
        <w:pStyle w:val="20"/>
        <w:framePr w:w="9408" w:h="14548" w:hRule="exact" w:wrap="none" w:vAnchor="page" w:hAnchor="page" w:x="1671" w:y="994"/>
        <w:shd w:val="clear" w:color="auto" w:fill="auto"/>
        <w:spacing w:line="413" w:lineRule="exact"/>
        <w:ind w:firstLine="740"/>
        <w:jc w:val="both"/>
      </w:pPr>
      <w:r>
        <w:t>Р. Назаров (1944-2006). Основная информация о биографии и творчестве автора. Стихотворение «Баштсорт» («Башкир»).</w:t>
      </w:r>
    </w:p>
    <w:p w:rsidR="000F6BE1" w:rsidRDefault="00DE4CA2">
      <w:pPr>
        <w:pStyle w:val="20"/>
        <w:framePr w:w="9408" w:h="14548" w:hRule="exact" w:wrap="none" w:vAnchor="page" w:hAnchor="page" w:x="1671" w:y="994"/>
        <w:shd w:val="clear" w:color="auto" w:fill="auto"/>
        <w:spacing w:line="413" w:lineRule="exact"/>
        <w:ind w:firstLine="740"/>
        <w:jc w:val="both"/>
      </w:pPr>
      <w:r>
        <w:t>А. Игебаев (1924-2016). Основная информация о биографии и творчестве автора. Народный поэт Республики Башкортостан (2010)</w:t>
      </w:r>
    </w:p>
    <w:p w:rsidR="000F6BE1" w:rsidRDefault="00DE4CA2">
      <w:pPr>
        <w:pStyle w:val="20"/>
        <w:framePr w:w="9408" w:h="14548" w:hRule="exact" w:wrap="none" w:vAnchor="page" w:hAnchor="page" w:x="1671" w:y="994"/>
        <w:shd w:val="clear" w:color="auto" w:fill="auto"/>
        <w:spacing w:line="413" w:lineRule="exact"/>
        <w:ind w:firstLine="740"/>
        <w:jc w:val="both"/>
      </w:pPr>
      <w:r>
        <w:t>Стихотворение «Баштсортостан» («Башкортостан»). Стихотворения о Родине, родной природе, собственном восприятии окружающего мира. Человек и природа.</w:t>
      </w:r>
    </w:p>
    <w:p w:rsidR="000F6BE1" w:rsidRDefault="00DE4CA2">
      <w:pPr>
        <w:pStyle w:val="ab"/>
        <w:framePr w:wrap="none" w:vAnchor="page" w:hAnchor="page" w:x="6207" w:y="15806"/>
        <w:shd w:val="clear" w:color="auto" w:fill="auto"/>
        <w:spacing w:line="180" w:lineRule="exact"/>
      </w:pPr>
      <w:r>
        <w:t>344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jc w:val="both"/>
      </w:pPr>
      <w:r>
        <w:lastRenderedPageBreak/>
        <w:t>Выражение душевных настроений, состояний человека через описание картин природы родного края. Общее и индивидуальное в восприятии родной природы башкирскими поэтами</w:t>
      </w:r>
    </w:p>
    <w:p w:rsidR="000F6BE1" w:rsidRDefault="00DE4CA2">
      <w:pPr>
        <w:pStyle w:val="20"/>
        <w:framePr w:w="9408" w:h="14553" w:hRule="exact" w:wrap="none" w:vAnchor="page" w:hAnchor="page" w:x="1671" w:y="994"/>
        <w:shd w:val="clear" w:color="auto" w:fill="auto"/>
        <w:spacing w:line="413" w:lineRule="exact"/>
        <w:ind w:firstLine="740"/>
        <w:jc w:val="both"/>
      </w:pPr>
      <w:r>
        <w:t>Х. Гиляжев (1923-1997). Основная информация о биографии и творчестве автора. Башкирский поэт и писатель. Стихотворение «Баштсорт теле» («Башкирский язык»).</w:t>
      </w:r>
    </w:p>
    <w:p w:rsidR="000F6BE1" w:rsidRDefault="00DE4CA2">
      <w:pPr>
        <w:pStyle w:val="20"/>
        <w:framePr w:w="9408" w:h="14553" w:hRule="exact" w:wrap="none" w:vAnchor="page" w:hAnchor="page" w:x="1671" w:y="994"/>
        <w:shd w:val="clear" w:color="auto" w:fill="auto"/>
        <w:spacing w:line="413" w:lineRule="exact"/>
        <w:ind w:firstLine="740"/>
        <w:jc w:val="both"/>
      </w:pPr>
      <w:r>
        <w:t>М. Ямалетдинов (1947-2020). Основная информация о биографии и творчестве автора. Башкирский поэт, писатель, журналист, общественный деятель, редактор, сценарист. Стихотворение «Халтсым хазина^</w:t>
      </w:r>
      <w:r>
        <w:rPr>
          <w:rStyle w:val="2Candara95pt"/>
          <w:b w:val="0"/>
          <w:bCs w:val="0"/>
        </w:rPr>
        <w:t>1</w:t>
      </w:r>
      <w:r>
        <w:t>» («Сокровище моего народа»).</w:t>
      </w:r>
    </w:p>
    <w:p w:rsidR="000F6BE1" w:rsidRDefault="00DE4CA2">
      <w:pPr>
        <w:pStyle w:val="20"/>
        <w:framePr w:w="9408" w:h="14553" w:hRule="exact" w:wrap="none" w:vAnchor="page" w:hAnchor="page" w:x="1671" w:y="994"/>
        <w:shd w:val="clear" w:color="auto" w:fill="auto"/>
        <w:spacing w:line="413" w:lineRule="exact"/>
        <w:ind w:firstLine="740"/>
        <w:jc w:val="both"/>
      </w:pPr>
      <w:r>
        <w:t>М. Хусаин (1923-1993). Стихотворение «Баштсорт теле горур яцгырай» («Башкирский язык звучит гордо»). Изображение народной жизни, национального характера, раскрывающегося в свете общей проблемы - самосознание народа. Поэтизация положительных черт народного характера.</w:t>
      </w:r>
    </w:p>
    <w:p w:rsidR="000F6BE1" w:rsidRDefault="00DE4CA2">
      <w:pPr>
        <w:pStyle w:val="20"/>
        <w:framePr w:w="9408" w:h="14553" w:hRule="exact" w:wrap="none" w:vAnchor="page" w:hAnchor="page" w:x="1671" w:y="994"/>
        <w:shd w:val="clear" w:color="auto" w:fill="auto"/>
        <w:spacing w:line="413" w:lineRule="exact"/>
        <w:ind w:firstLine="740"/>
        <w:jc w:val="both"/>
      </w:pPr>
      <w:r>
        <w:t>Валентин Распутин (1937-2015). Рассказ «Француз теле дэрестэре» («Уроки французского») (перевод Амира Аминева).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w:t>
      </w:r>
    </w:p>
    <w:p w:rsidR="000F6BE1" w:rsidRDefault="00DE4CA2">
      <w:pPr>
        <w:pStyle w:val="20"/>
        <w:framePr w:w="9408" w:h="14553" w:hRule="exact" w:wrap="none" w:vAnchor="page" w:hAnchor="page" w:x="1671" w:y="994"/>
        <w:numPr>
          <w:ilvl w:val="0"/>
          <w:numId w:val="153"/>
        </w:numPr>
        <w:shd w:val="clear" w:color="auto" w:fill="auto"/>
        <w:tabs>
          <w:tab w:val="left" w:pos="1515"/>
        </w:tabs>
        <w:spacing w:line="413" w:lineRule="exact"/>
        <w:ind w:firstLine="740"/>
        <w:jc w:val="both"/>
      </w:pPr>
      <w:r>
        <w:t>Религиозная литература.</w:t>
      </w:r>
    </w:p>
    <w:p w:rsidR="000F6BE1" w:rsidRDefault="00DE4CA2">
      <w:pPr>
        <w:pStyle w:val="20"/>
        <w:framePr w:w="9408" w:h="14553" w:hRule="exact" w:wrap="none" w:vAnchor="page" w:hAnchor="page" w:x="1671" w:y="994"/>
        <w:shd w:val="clear" w:color="auto" w:fill="auto"/>
        <w:spacing w:line="413" w:lineRule="exact"/>
        <w:ind w:firstLine="740"/>
        <w:jc w:val="both"/>
      </w:pPr>
      <w:r>
        <w:t>Р. Бикбаев. Стихотворение «Хэ^истэр» («Хадисы»).</w:t>
      </w:r>
    </w:p>
    <w:p w:rsidR="000F6BE1" w:rsidRDefault="00DE4CA2">
      <w:pPr>
        <w:pStyle w:val="20"/>
        <w:framePr w:w="9408" w:h="14553" w:hRule="exact" w:wrap="none" w:vAnchor="page" w:hAnchor="page" w:x="1671" w:y="994"/>
        <w:shd w:val="clear" w:color="auto" w:fill="auto"/>
        <w:spacing w:line="413" w:lineRule="exact"/>
        <w:ind w:firstLine="740"/>
        <w:jc w:val="both"/>
      </w:pPr>
      <w:r>
        <w:t>М. Ямалетдинов. Стихотворение «Аль-фатиха».</w:t>
      </w:r>
    </w:p>
    <w:p w:rsidR="000F6BE1" w:rsidRDefault="00DE4CA2">
      <w:pPr>
        <w:pStyle w:val="20"/>
        <w:framePr w:w="9408" w:h="14553" w:hRule="exact" w:wrap="none" w:vAnchor="page" w:hAnchor="page" w:x="1671" w:y="994"/>
        <w:shd w:val="clear" w:color="auto" w:fill="auto"/>
        <w:spacing w:line="413" w:lineRule="exact"/>
        <w:ind w:firstLine="740"/>
        <w:jc w:val="both"/>
      </w:pPr>
      <w:r>
        <w:t>Поэтизация высказываний пророка Мухаммада и художественное отражение коранических мотивов в поэзии. Поэтические переводы сур Корана. Переосмысление сути мироздания, духовного совершенства человека.</w:t>
      </w:r>
    </w:p>
    <w:p w:rsidR="000F6BE1" w:rsidRDefault="00DE4CA2">
      <w:pPr>
        <w:pStyle w:val="20"/>
        <w:framePr w:w="9408" w:h="14553" w:hRule="exact" w:wrap="none" w:vAnchor="page" w:hAnchor="page" w:x="1671" w:y="994"/>
        <w:shd w:val="clear" w:color="auto" w:fill="auto"/>
        <w:spacing w:line="413" w:lineRule="exact"/>
        <w:ind w:firstLine="740"/>
        <w:jc w:val="both"/>
      </w:pPr>
      <w:r>
        <w:t>Ш. Аминев-Тамъяни (1278-1936). Башкирский поэт, сэсэн-импровизатор. Стихотворение «Урал», «Баштсорт бабаларыньщ тарихы» («История башкирских предков»). Прославление мужчин, защитивших Родину. Язык, особенности стиля.</w:t>
      </w:r>
    </w:p>
    <w:p w:rsidR="000F6BE1" w:rsidRDefault="00DE4CA2">
      <w:pPr>
        <w:pStyle w:val="20"/>
        <w:framePr w:w="9408" w:h="14553" w:hRule="exact" w:wrap="none" w:vAnchor="page" w:hAnchor="page" w:x="1671" w:y="994"/>
        <w:shd w:val="clear" w:color="auto" w:fill="auto"/>
        <w:spacing w:line="413" w:lineRule="exact"/>
        <w:ind w:firstLine="740"/>
        <w:jc w:val="both"/>
      </w:pPr>
      <w:r>
        <w:t>Г. Ибрагимов (1289-1989). Основная информация о биографии и творчестве автора. Башкирский писатель и поэт. Роман «Кинйэ» («Кинзя»). История создания романа. Образ Кинзи Арсланова, сподвижника Пугачёва. Борьба башкирского народа против захватчиков их земель. Художественные особенности романа. Своеобразие языка и стиля романа.</w:t>
      </w:r>
    </w:p>
    <w:p w:rsidR="000F6BE1" w:rsidRDefault="00DE4CA2">
      <w:pPr>
        <w:pStyle w:val="20"/>
        <w:framePr w:w="9408" w:h="14553" w:hRule="exact" w:wrap="none" w:vAnchor="page" w:hAnchor="page" w:x="1671" w:y="994"/>
        <w:numPr>
          <w:ilvl w:val="0"/>
          <w:numId w:val="153"/>
        </w:numPr>
        <w:shd w:val="clear" w:color="auto" w:fill="auto"/>
        <w:tabs>
          <w:tab w:val="left" w:pos="1515"/>
        </w:tabs>
        <w:spacing w:line="413" w:lineRule="exact"/>
        <w:ind w:firstLine="740"/>
        <w:jc w:val="both"/>
      </w:pPr>
      <w:r>
        <w:t>Устное народное творчество. Современная башкирская литература</w:t>
      </w:r>
    </w:p>
    <w:p w:rsidR="000F6BE1" w:rsidRDefault="00DE4CA2">
      <w:pPr>
        <w:pStyle w:val="20"/>
        <w:framePr w:w="9408" w:h="14553" w:hRule="exact" w:wrap="none" w:vAnchor="page" w:hAnchor="page" w:x="1671" w:y="994"/>
        <w:shd w:val="clear" w:color="auto" w:fill="auto"/>
        <w:spacing w:line="413" w:lineRule="exact"/>
        <w:ind w:firstLine="740"/>
        <w:jc w:val="both"/>
      </w:pPr>
      <w:r>
        <w:t>Эйтештэр (Айтыши). «Бер тигэс тэ ни яман?» («Что в первую очередь считается</w:t>
      </w:r>
    </w:p>
    <w:p w:rsidR="000F6BE1" w:rsidRDefault="00DE4CA2">
      <w:pPr>
        <w:pStyle w:val="20"/>
        <w:framePr w:w="9408" w:h="14553" w:hRule="exact" w:wrap="none" w:vAnchor="page" w:hAnchor="page" w:x="1671" w:y="994"/>
        <w:shd w:val="clear" w:color="auto" w:fill="auto"/>
        <w:spacing w:line="413" w:lineRule="exact"/>
        <w:jc w:val="both"/>
      </w:pPr>
      <w:r>
        <w:t>злом?»), «Атсмырза сэсэндец Кобагыш сэсэн менэн эйтеше» («Айтыш Акмурзы-сэсэна и Кубагуш-сэсэна»).</w:t>
      </w:r>
    </w:p>
    <w:p w:rsidR="000F6BE1" w:rsidRDefault="00DE4CA2">
      <w:pPr>
        <w:pStyle w:val="20"/>
        <w:framePr w:w="9408" w:h="14553" w:hRule="exact" w:wrap="none" w:vAnchor="page" w:hAnchor="page" w:x="1671" w:y="994"/>
        <w:shd w:val="clear" w:color="auto" w:fill="auto"/>
        <w:spacing w:line="413" w:lineRule="exact"/>
        <w:ind w:firstLine="740"/>
        <w:jc w:val="both"/>
      </w:pPr>
      <w:r>
        <w:t>Кобайырзар (Кубаиры). «Ил тигэндец кеме ютс» («Кого же нет у страны»),</w:t>
      </w:r>
    </w:p>
    <w:p w:rsidR="000F6BE1" w:rsidRDefault="00DE4CA2">
      <w:pPr>
        <w:pStyle w:val="ab"/>
        <w:framePr w:wrap="none" w:vAnchor="page" w:hAnchor="page" w:x="6207" w:y="15806"/>
        <w:shd w:val="clear" w:color="auto" w:fill="auto"/>
        <w:spacing w:line="180" w:lineRule="exact"/>
      </w:pPr>
      <w:r>
        <w:t>345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pPr>
      <w:r>
        <w:lastRenderedPageBreak/>
        <w:t>«Салауат батыр» («Салават-батыр»).</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жанр айтыш, кубаир.</w:t>
      </w:r>
    </w:p>
    <w:p w:rsidR="000F6BE1" w:rsidRDefault="00DE4CA2">
      <w:pPr>
        <w:pStyle w:val="20"/>
        <w:framePr w:w="9413" w:h="14548" w:hRule="exact" w:wrap="none" w:vAnchor="page" w:hAnchor="page" w:x="1668" w:y="994"/>
        <w:shd w:val="clear" w:color="auto" w:fill="auto"/>
        <w:spacing w:line="413" w:lineRule="exact"/>
        <w:ind w:firstLine="740"/>
        <w:jc w:val="both"/>
      </w:pPr>
      <w:r>
        <w:t>Я. Хамматов. Роман «Теньяж амурзары» («Северные Амуры»). История создания романа. Описание героизма башкирских войск в Отечественной войне 1812 года. Главные герои. Язык и стиль романа.</w:t>
      </w:r>
    </w:p>
    <w:p w:rsidR="000F6BE1" w:rsidRDefault="00DE4CA2">
      <w:pPr>
        <w:pStyle w:val="20"/>
        <w:framePr w:w="9413" w:h="14548" w:hRule="exact" w:wrap="none" w:vAnchor="page" w:hAnchor="page" w:x="1668" w:y="994"/>
        <w:shd w:val="clear" w:color="auto" w:fill="auto"/>
        <w:spacing w:line="413" w:lineRule="exact"/>
        <w:ind w:firstLine="740"/>
        <w:jc w:val="both"/>
      </w:pPr>
      <w:r>
        <w:t>Г. Хусаинов. Сказание «Последний тарпан». Рассказ «Семь родов», Повесть «Алдар-батыр». Образы батыров родной земли. Историческая действительность.</w:t>
      </w:r>
    </w:p>
    <w:p w:rsidR="000F6BE1" w:rsidRDefault="00DE4CA2">
      <w:pPr>
        <w:pStyle w:val="20"/>
        <w:framePr w:w="9413" w:h="14548" w:hRule="exact" w:wrap="none" w:vAnchor="page" w:hAnchor="page" w:x="1668" w:y="994"/>
        <w:shd w:val="clear" w:color="auto" w:fill="auto"/>
        <w:spacing w:line="413" w:lineRule="exact"/>
        <w:ind w:firstLine="740"/>
        <w:jc w:val="both"/>
      </w:pPr>
      <w:r>
        <w:t>Б. Рафиков (1934-1998). Основная информация о биографии и творчестве автора. Башкирский писатель и поэт, переводчик, драматург, журналист. Повесть «Эйэрлэнгэн ат» («Конь осёдланный»). Описание жизни Салавата Юлаева, отца Юлая, других повстанцев-пугачёвцев в заточении в крепости Рогервик. Духовная стойкость героев повести. Судьба двух сыновей Салавата, оставшихся на родине.</w:t>
      </w:r>
    </w:p>
    <w:p w:rsidR="000F6BE1" w:rsidRDefault="00DE4CA2">
      <w:pPr>
        <w:pStyle w:val="20"/>
        <w:framePr w:w="9413" w:h="14548" w:hRule="exact" w:wrap="none" w:vAnchor="page" w:hAnchor="page" w:x="1668" w:y="994"/>
        <w:shd w:val="clear" w:color="auto" w:fill="auto"/>
        <w:spacing w:line="413" w:lineRule="exact"/>
        <w:ind w:firstLine="740"/>
        <w:jc w:val="both"/>
      </w:pPr>
      <w:r>
        <w:t>Р. Султангареев (1935-1999). Основная информация о биографии и творчестве автора. Башкирский писатель, публицист. Повесть «Осто беркет» («Полёт орла»).</w:t>
      </w:r>
    </w:p>
    <w:p w:rsidR="000F6BE1" w:rsidRDefault="00DE4CA2">
      <w:pPr>
        <w:pStyle w:val="20"/>
        <w:framePr w:w="9413" w:h="14548" w:hRule="exact" w:wrap="none" w:vAnchor="page" w:hAnchor="page" w:x="1668" w:y="994"/>
        <w:shd w:val="clear" w:color="auto" w:fill="auto"/>
        <w:spacing w:line="413" w:lineRule="exact"/>
        <w:ind w:firstLine="740"/>
        <w:jc w:val="both"/>
      </w:pPr>
      <w:r>
        <w:t>М. Ямалетдинов. Повесть «Котолоу юлжайзарын тапманым». («Не нашёл путей спасения»). События Гражданской войны. Образ комбрига Мусы Муртазина. Описание героизма, военных заслуг перед Родиной, трагической гибели.</w:t>
      </w:r>
    </w:p>
    <w:p w:rsidR="000F6BE1" w:rsidRDefault="00DE4CA2">
      <w:pPr>
        <w:pStyle w:val="20"/>
        <w:framePr w:w="9413" w:h="14548" w:hRule="exact" w:wrap="none" w:vAnchor="page" w:hAnchor="page" w:x="1668" w:y="994"/>
        <w:numPr>
          <w:ilvl w:val="0"/>
          <w:numId w:val="153"/>
        </w:numPr>
        <w:shd w:val="clear" w:color="auto" w:fill="auto"/>
        <w:tabs>
          <w:tab w:val="left" w:pos="1514"/>
        </w:tabs>
        <w:spacing w:line="413" w:lineRule="exact"/>
        <w:ind w:firstLine="740"/>
        <w:jc w:val="both"/>
      </w:pPr>
      <w:r>
        <w:t>Башкирская советская литература. Современная башкирская литература.</w:t>
      </w:r>
    </w:p>
    <w:p w:rsidR="000F6BE1" w:rsidRDefault="00DE4CA2">
      <w:pPr>
        <w:pStyle w:val="20"/>
        <w:framePr w:w="9413" w:h="14548" w:hRule="exact" w:wrap="none" w:vAnchor="page" w:hAnchor="page" w:x="1668" w:y="994"/>
        <w:shd w:val="clear" w:color="auto" w:fill="auto"/>
        <w:spacing w:line="413" w:lineRule="exact"/>
        <w:ind w:firstLine="740"/>
        <w:jc w:val="both"/>
      </w:pPr>
      <w:r>
        <w:t>Г. Салям (1281-1939). Жизнь и творчество. Поэма «Шоцжар» («Кречет»). Тема, идейное содержание поэмы. Тема перерождения нового человека. Главные герои (Ахмат, Гульнур, писатель, архитектор, капитан, Миньян). Особенность и богатство композиции, особенности языка, образность.</w:t>
      </w:r>
    </w:p>
    <w:p w:rsidR="000F6BE1" w:rsidRDefault="00DE4CA2">
      <w:pPr>
        <w:pStyle w:val="20"/>
        <w:framePr w:w="9413" w:h="14548" w:hRule="exact" w:wrap="none" w:vAnchor="page" w:hAnchor="page" w:x="1668" w:y="994"/>
        <w:shd w:val="clear" w:color="auto" w:fill="auto"/>
        <w:spacing w:line="413" w:lineRule="exact"/>
        <w:ind w:firstLine="740"/>
        <w:jc w:val="both"/>
      </w:pPr>
      <w:r>
        <w:t>Б. Бикбай (1909-1968). Жизнь и творчество. Поэма «Ер» («Земля»). Тематика поэмы - многовековая борьба народов за свободу. Изображение образа народа и земли. Образ лирического героя. Художественные особенности поэмы.</w:t>
      </w:r>
    </w:p>
    <w:p w:rsidR="000F6BE1" w:rsidRDefault="00DE4CA2">
      <w:pPr>
        <w:pStyle w:val="20"/>
        <w:framePr w:w="9413" w:h="14548" w:hRule="exact" w:wrap="none" w:vAnchor="page" w:hAnchor="page" w:x="1668" w:y="994"/>
        <w:shd w:val="clear" w:color="auto" w:fill="auto"/>
        <w:spacing w:line="413" w:lineRule="exact"/>
        <w:ind w:firstLine="740"/>
        <w:jc w:val="both"/>
      </w:pPr>
      <w:r>
        <w:t>Драма «Кахым-туря». Участие башкир в Отечественной войне 1812 года. Идейное содержание драмы. Дружба между русским и башкирскими народами. Образ народа. Основной конфликт драмы. Композиционные особенности. Функция фольклорных жанров и элементов.</w:t>
      </w:r>
    </w:p>
    <w:p w:rsidR="000F6BE1" w:rsidRDefault="00DE4CA2">
      <w:pPr>
        <w:pStyle w:val="20"/>
        <w:framePr w:w="9413" w:h="14548" w:hRule="exact" w:wrap="none" w:vAnchor="page" w:hAnchor="page" w:x="1668" w:y="994"/>
        <w:shd w:val="clear" w:color="auto" w:fill="auto"/>
        <w:spacing w:line="413" w:lineRule="exact"/>
        <w:ind w:firstLine="740"/>
        <w:jc w:val="both"/>
      </w:pPr>
      <w:r>
        <w:t>З. Биишева. Жизнь и творчество. Рассказ «Ьенэрсе менэн вйрэнсек» («Мастер и подмастерье»). Главные герои рассказа. Мастер и подмастерье, два соседа, которые выросли и жили в одном ауле. Характеристика Мастера и Подмастерья. Раскрытие обмана. Победа добра над злом.</w:t>
      </w:r>
    </w:p>
    <w:p w:rsidR="000F6BE1" w:rsidRDefault="00DE4CA2">
      <w:pPr>
        <w:pStyle w:val="20"/>
        <w:framePr w:w="9413" w:h="14548" w:hRule="exact" w:wrap="none" w:vAnchor="page" w:hAnchor="page" w:x="1668" w:y="994"/>
        <w:shd w:val="clear" w:color="auto" w:fill="auto"/>
        <w:spacing w:line="413" w:lineRule="exact"/>
        <w:ind w:firstLine="740"/>
        <w:jc w:val="both"/>
      </w:pPr>
      <w:r>
        <w:t>М. Карим. Жизнь и творчество. Лирика. Поэма &lt;^лмэ$бай» («Ульмясбай»). История создания поэмы. Изображение войны и человека на войне. Народный герой в</w:t>
      </w:r>
    </w:p>
    <w:p w:rsidR="000F6BE1" w:rsidRDefault="00DE4CA2">
      <w:pPr>
        <w:pStyle w:val="ab"/>
        <w:framePr w:wrap="none" w:vAnchor="page" w:hAnchor="page" w:x="6204" w:y="15806"/>
        <w:shd w:val="clear" w:color="auto" w:fill="auto"/>
        <w:spacing w:line="180" w:lineRule="exact"/>
      </w:pPr>
      <w:r>
        <w:t>346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spacing w:line="413" w:lineRule="exact"/>
        <w:jc w:val="both"/>
      </w:pPr>
      <w:r>
        <w:lastRenderedPageBreak/>
        <w:t>поэме. Образ автора-повествователя. Особенности стиха поэмы, её интонационное многообразие. Связь с башкирским народным творчеством. Юмор.</w:t>
      </w:r>
    </w:p>
    <w:p w:rsidR="000F6BE1" w:rsidRDefault="00DE4CA2">
      <w:pPr>
        <w:pStyle w:val="20"/>
        <w:framePr w:w="9413" w:h="14553" w:hRule="exact" w:wrap="none" w:vAnchor="page" w:hAnchor="page" w:x="1668" w:y="994"/>
        <w:shd w:val="clear" w:color="auto" w:fill="auto"/>
        <w:spacing w:line="413" w:lineRule="exact"/>
        <w:ind w:firstLine="740"/>
        <w:jc w:val="both"/>
      </w:pPr>
      <w:r>
        <w:t>Творчество М. Карима в годы Великой Отечественной войны.</w:t>
      </w:r>
    </w:p>
    <w:p w:rsidR="000F6BE1" w:rsidRDefault="00DE4CA2">
      <w:pPr>
        <w:pStyle w:val="20"/>
        <w:framePr w:w="9413" w:h="14553" w:hRule="exact" w:wrap="none" w:vAnchor="page" w:hAnchor="page" w:x="1668" w:y="994"/>
        <w:shd w:val="clear" w:color="auto" w:fill="auto"/>
        <w:spacing w:line="413" w:lineRule="exact"/>
        <w:ind w:firstLine="740"/>
        <w:jc w:val="both"/>
      </w:pPr>
      <w:r>
        <w:t>Р. Гарипов. Биография поэта. Стихотворения «Урал йерэге» («Сердце Урала»), «Аманат» («Завещание»). Кубаир «Уйдарым» («Думы»). Восхваление красоты родного языка, воспитание уважения к родному языку. Любовь к родной земле, природе.</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Р. Бикбаев. Стихотворения «Башкортостан бында башлана» («Башкортостан здесь начинается»), «ЙYкэлэрзэн </w:t>
      </w:r>
      <w:r>
        <w:rPr>
          <w:lang w:val="en-US" w:eastAsia="en-US" w:bidi="en-US"/>
        </w:rPr>
        <w:t>hbiFbrnbrn</w:t>
      </w:r>
      <w:r w:rsidRPr="00364FC3">
        <w:rPr>
          <w:lang w:eastAsia="en-US" w:bidi="en-US"/>
        </w:rPr>
        <w:t xml:space="preserve"> </w:t>
      </w:r>
      <w:r>
        <w:t>бал тама» («Когда мёд капает с лип»). Проблемы любви к родной земле, её благополучия, охраны природы, беспокойства за судьбу народа, дружбы между людьми, осознанного отношения к жизни.</w:t>
      </w:r>
    </w:p>
    <w:p w:rsidR="000F6BE1" w:rsidRDefault="00DE4CA2">
      <w:pPr>
        <w:pStyle w:val="20"/>
        <w:framePr w:w="9413" w:h="14553" w:hRule="exact" w:wrap="none" w:vAnchor="page" w:hAnchor="page" w:x="1668" w:y="994"/>
        <w:shd w:val="clear" w:color="auto" w:fill="auto"/>
        <w:spacing w:line="413" w:lineRule="exact"/>
        <w:ind w:firstLine="740"/>
        <w:jc w:val="both"/>
      </w:pPr>
      <w:r>
        <w:t>Р. Паль (1938). Стихотворение «Уралым» («Мой Урал»). Воспевание красоты Урала. Человек и природа. Своеобразие пейзажа. Патриотические чувства лирического героя.</w:t>
      </w:r>
    </w:p>
    <w:p w:rsidR="000F6BE1" w:rsidRDefault="00DE4CA2">
      <w:pPr>
        <w:pStyle w:val="20"/>
        <w:framePr w:w="9413" w:h="14553" w:hRule="exact" w:wrap="none" w:vAnchor="page" w:hAnchor="page" w:x="1668" w:y="994"/>
        <w:shd w:val="clear" w:color="auto" w:fill="auto"/>
        <w:spacing w:line="413" w:lineRule="exact"/>
        <w:ind w:firstLine="740"/>
        <w:jc w:val="both"/>
      </w:pPr>
      <w:r>
        <w:t>Т. Гиниятуллин (1925-1289). Рассказы «МэтрYшкэ еде» («Запах душицы»), «Эсэ hэм бала» («Мать и дитя»). Описание в произведениях чистоты внутреннего мира, великолепия души простых людей. Тема войны, тяжёлой жизни сельских людей, их взаимоотношения.</w:t>
      </w:r>
    </w:p>
    <w:p w:rsidR="000F6BE1" w:rsidRDefault="00DE4CA2">
      <w:pPr>
        <w:pStyle w:val="20"/>
        <w:framePr w:w="9413" w:h="14553" w:hRule="exact" w:wrap="none" w:vAnchor="page" w:hAnchor="page" w:x="1668" w:y="994"/>
        <w:numPr>
          <w:ilvl w:val="0"/>
          <w:numId w:val="153"/>
        </w:numPr>
        <w:shd w:val="clear" w:color="auto" w:fill="auto"/>
        <w:tabs>
          <w:tab w:val="left" w:pos="1514"/>
        </w:tabs>
        <w:spacing w:line="413" w:lineRule="exact"/>
        <w:ind w:firstLine="740"/>
        <w:jc w:val="both"/>
      </w:pPr>
      <w:r>
        <w:t>Современная башкирская литература.</w:t>
      </w:r>
    </w:p>
    <w:p w:rsidR="000F6BE1" w:rsidRDefault="00DE4CA2">
      <w:pPr>
        <w:pStyle w:val="20"/>
        <w:framePr w:w="9413" w:h="14553" w:hRule="exact" w:wrap="none" w:vAnchor="page" w:hAnchor="page" w:x="1668" w:y="994"/>
        <w:shd w:val="clear" w:color="auto" w:fill="auto"/>
        <w:spacing w:line="413" w:lineRule="exact"/>
        <w:ind w:firstLine="740"/>
        <w:jc w:val="both"/>
      </w:pPr>
      <w:r>
        <w:t>Н. Наджми. Стихотворения «Ак шишмэ» («Белый родник»), «Ьинец ниндэй ульщмын мин» («Какой я сын твой»). Образ Башкортостана и описание его достопримечательностей. Характеристика образов Родной земли, родного города и родной деревни. Изображение чувства любви к родной земле. Образ лирического героя.</w:t>
      </w:r>
    </w:p>
    <w:p w:rsidR="000F6BE1" w:rsidRDefault="00DE4CA2">
      <w:pPr>
        <w:pStyle w:val="20"/>
        <w:framePr w:w="9413" w:h="14553" w:hRule="exact" w:wrap="none" w:vAnchor="page" w:hAnchor="page" w:x="1668" w:y="994"/>
        <w:shd w:val="clear" w:color="auto" w:fill="auto"/>
        <w:spacing w:line="413" w:lineRule="exact"/>
        <w:ind w:firstLine="740"/>
        <w:jc w:val="both"/>
      </w:pPr>
      <w:r>
        <w:t>А. Аминев. Повесть «Кытайгород» («Китай-город»). Земельный вопрос. Размышления о менталитете, морали, свободы-несвободы личности, информированности населения, ассимиляции, утери национальной самобытности, языка и культуры, продажи Родины чужеземцам. Сатира. Приём антитезы. Особенности построения сюжета произведения.</w:t>
      </w:r>
    </w:p>
    <w:p w:rsidR="000F6BE1" w:rsidRDefault="00DE4CA2">
      <w:pPr>
        <w:pStyle w:val="20"/>
        <w:framePr w:w="9413" w:h="14553" w:hRule="exact" w:wrap="none" w:vAnchor="page" w:hAnchor="page" w:x="1668" w:y="994"/>
        <w:shd w:val="clear" w:color="auto" w:fill="auto"/>
        <w:spacing w:line="413" w:lineRule="exact"/>
        <w:ind w:firstLine="740"/>
        <w:jc w:val="both"/>
      </w:pPr>
      <w:r>
        <w:t>Р. Камал (1954). Основная информация о биографии и творчестве автора. Роман «:Таня-Та^ылыу» («Таня-Танхылу»). Идейное содержание произведения. Основная тема. Воспитание любви к родному языку, уважение нации. Особенности жанрового построения произведения. Главные образы повести. Характеристика Тансылу, Фанисе, Петрику. Воплощение судьбы целого народа в судьбе героя произведения.</w:t>
      </w:r>
    </w:p>
    <w:p w:rsidR="000F6BE1" w:rsidRDefault="00DE4CA2">
      <w:pPr>
        <w:pStyle w:val="20"/>
        <w:framePr w:w="9413" w:h="14553" w:hRule="exact" w:wrap="none" w:vAnchor="page" w:hAnchor="page" w:x="1668" w:y="994"/>
        <w:numPr>
          <w:ilvl w:val="0"/>
          <w:numId w:val="150"/>
        </w:numPr>
        <w:shd w:val="clear" w:color="auto" w:fill="auto"/>
        <w:tabs>
          <w:tab w:val="left" w:pos="1456"/>
        </w:tabs>
        <w:spacing w:line="413" w:lineRule="exact"/>
        <w:ind w:firstLine="740"/>
        <w:jc w:val="both"/>
      </w:pPr>
      <w:r>
        <w:t>Содержание обучения в 9 классе.</w:t>
      </w:r>
    </w:p>
    <w:p w:rsidR="000F6BE1" w:rsidRDefault="00DE4CA2">
      <w:pPr>
        <w:pStyle w:val="20"/>
        <w:framePr w:w="9413" w:h="14553" w:hRule="exact" w:wrap="none" w:vAnchor="page" w:hAnchor="page" w:x="1668" w:y="994"/>
        <w:shd w:val="clear" w:color="auto" w:fill="auto"/>
        <w:spacing w:line="413" w:lineRule="exact"/>
        <w:ind w:firstLine="740"/>
        <w:jc w:val="both"/>
      </w:pPr>
      <w:r>
        <w:t>28.10.1. Устное народное творчество.</w:t>
      </w:r>
    </w:p>
    <w:p w:rsidR="000F6BE1" w:rsidRDefault="00DE4CA2">
      <w:pPr>
        <w:pStyle w:val="20"/>
        <w:framePr w:w="9413" w:h="14553" w:hRule="exact" w:wrap="none" w:vAnchor="page" w:hAnchor="page" w:x="1668" w:y="994"/>
        <w:shd w:val="clear" w:color="auto" w:fill="auto"/>
        <w:spacing w:line="413" w:lineRule="exact"/>
        <w:ind w:firstLine="740"/>
        <w:jc w:val="both"/>
      </w:pPr>
      <w:r>
        <w:t>Введение. Художественная литература - вид искусства. Специфика</w:t>
      </w:r>
    </w:p>
    <w:p w:rsidR="000F6BE1" w:rsidRDefault="00DE4CA2">
      <w:pPr>
        <w:pStyle w:val="ab"/>
        <w:framePr w:wrap="none" w:vAnchor="page" w:hAnchor="page" w:x="6204" w:y="15806"/>
        <w:shd w:val="clear" w:color="auto" w:fill="auto"/>
        <w:spacing w:line="180" w:lineRule="exact"/>
      </w:pPr>
      <w:r>
        <w:t>347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spacing w:line="413" w:lineRule="exact"/>
        <w:jc w:val="both"/>
      </w:pPr>
      <w:r>
        <w:lastRenderedPageBreak/>
        <w:t>художественной литературы. Сопоставление с другими видами искусства. Многоплановость художественной литературы. Две основные стороны: вымышленная предметность, образы «внесловесной» действительности и собственно речевые конструкции, словесные структуры.</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Башкирское народное творчество. </w:t>
      </w:r>
      <w:r>
        <w:rPr>
          <w:lang w:val="en-US" w:eastAsia="en-US" w:bidi="en-US"/>
        </w:rPr>
        <w:t>K</w:t>
      </w:r>
      <w:r w:rsidRPr="00364FC3">
        <w:rPr>
          <w:lang w:eastAsia="en-US" w:bidi="en-US"/>
        </w:rPr>
        <w:t>^</w:t>
      </w:r>
      <w:r>
        <w:rPr>
          <w:lang w:val="en-US" w:eastAsia="en-US" w:bidi="en-US"/>
        </w:rPr>
        <w:t>hY</w:t>
      </w:r>
      <w:r w:rsidRPr="00364FC3">
        <w:rPr>
          <w:lang w:eastAsia="en-US" w:bidi="en-US"/>
        </w:rPr>
        <w:t xml:space="preserve">?^ </w:t>
      </w:r>
      <w:r>
        <w:t>(Мифы). Йола поэзия</w:t>
      </w:r>
      <w:r>
        <w:rPr>
          <w:rStyle w:val="2Candara95pt"/>
          <w:b w:val="0"/>
          <w:bCs w:val="0"/>
        </w:rPr>
        <w:t>^1</w:t>
      </w:r>
      <w:r>
        <w:t xml:space="preserve"> (Обрядовая поэзия). Башкирская семейно-бытовая обрядовая культура - важная составляющая историко-генетической, духовной, экономико-правовой, идеологической жизни народа. Разделение обрядовой культуры на семейно-бытовые и природоведческие (календарные) обряды.</w:t>
      </w:r>
    </w:p>
    <w:p w:rsidR="000F6BE1" w:rsidRDefault="00DE4CA2">
      <w:pPr>
        <w:pStyle w:val="20"/>
        <w:framePr w:w="9413" w:h="14553" w:hRule="exact" w:wrap="none" w:vAnchor="page" w:hAnchor="page" w:x="1668" w:y="994"/>
        <w:shd w:val="clear" w:color="auto" w:fill="auto"/>
        <w:spacing w:line="413" w:lineRule="exact"/>
        <w:ind w:firstLine="740"/>
        <w:jc w:val="both"/>
      </w:pPr>
      <w:r>
        <w:t>Эпос. Эпос «Урал батыр». Стихотворные особенности и ритмика. Историчность, мифологическая основа. Утверждение идеи борьбы за счастье народа. Нравственная проблема. Противоборство добра и зла. Сопоставительная характеристика двух братьев Урала и Шульгена. Народное представление об образе богатыря. Роль сказочных деталей. Патриотический и гуманистический смысл.</w:t>
      </w:r>
    </w:p>
    <w:p w:rsidR="000F6BE1" w:rsidRDefault="00DE4CA2">
      <w:pPr>
        <w:pStyle w:val="20"/>
        <w:framePr w:w="9413" w:h="14553" w:hRule="exact" w:wrap="none" w:vAnchor="page" w:hAnchor="page" w:x="1668" w:y="994"/>
        <w:shd w:val="clear" w:color="auto" w:fill="auto"/>
        <w:spacing w:line="413" w:lineRule="exact"/>
        <w:ind w:firstLine="740"/>
        <w:jc w:val="both"/>
      </w:pPr>
      <w:r>
        <w:t>Мифологическая основа эпоса. Идея борьбы против стихийных сил природы за народное счастье. Тема бессмертия человека и природы. Народная философия. Общественный идеал. Элементы фантастики и реализма. Образ Урал батыра.</w:t>
      </w:r>
    </w:p>
    <w:p w:rsidR="000F6BE1" w:rsidRDefault="00DE4CA2">
      <w:pPr>
        <w:pStyle w:val="20"/>
        <w:framePr w:w="9413" w:h="14553" w:hRule="exact" w:wrap="none" w:vAnchor="page" w:hAnchor="page" w:x="1668" w:y="994"/>
        <w:shd w:val="clear" w:color="auto" w:fill="auto"/>
        <w:spacing w:line="413" w:lineRule="exact"/>
        <w:ind w:firstLine="740"/>
        <w:jc w:val="both"/>
      </w:pPr>
      <w:r>
        <w:t>Теория литературы: эпос.</w:t>
      </w:r>
    </w:p>
    <w:p w:rsidR="000F6BE1" w:rsidRDefault="00DE4CA2">
      <w:pPr>
        <w:pStyle w:val="20"/>
        <w:framePr w:w="9413" w:h="14553" w:hRule="exact" w:wrap="none" w:vAnchor="page" w:hAnchor="page" w:x="1668" w:y="994"/>
        <w:shd w:val="clear" w:color="auto" w:fill="auto"/>
        <w:tabs>
          <w:tab w:val="left" w:pos="2462"/>
          <w:tab w:val="left" w:pos="4397"/>
          <w:tab w:val="left" w:pos="5539"/>
          <w:tab w:val="left" w:pos="8635"/>
        </w:tabs>
        <w:spacing w:line="413" w:lineRule="exact"/>
        <w:ind w:firstLine="740"/>
        <w:jc w:val="both"/>
      </w:pPr>
      <w:r>
        <w:t>Эпос «Идукай и Мурадым». Отражение борьбы башкирского народа за освобождение от татаро-монгольского ига. Образ главного героя Идукая, воплощение в нём мечты народа о справедливом правителе. Поэтические особенности эпоса. Прославление</w:t>
      </w:r>
      <w:r>
        <w:tab/>
        <w:t>героизма</w:t>
      </w:r>
      <w:r>
        <w:tab/>
        <w:t>и</w:t>
      </w:r>
      <w:r>
        <w:tab/>
        <w:t>самоотверженности.</w:t>
      </w:r>
      <w:r>
        <w:tab/>
        <w:t>Борьба</w:t>
      </w:r>
    </w:p>
    <w:p w:rsidR="000F6BE1" w:rsidRDefault="00DE4CA2">
      <w:pPr>
        <w:pStyle w:val="20"/>
        <w:framePr w:w="9413" w:h="14553" w:hRule="exact" w:wrap="none" w:vAnchor="page" w:hAnchor="page" w:x="1668" w:y="994"/>
        <w:shd w:val="clear" w:color="auto" w:fill="auto"/>
        <w:spacing w:line="413" w:lineRule="exact"/>
        <w:jc w:val="both"/>
      </w:pPr>
      <w:r>
        <w:t>за освобождение родной земли. Композиция эпоса. Язык и стиль.</w:t>
      </w:r>
    </w:p>
    <w:p w:rsidR="000F6BE1" w:rsidRDefault="00DE4CA2">
      <w:pPr>
        <w:pStyle w:val="20"/>
        <w:framePr w:w="9413" w:h="14553" w:hRule="exact" w:wrap="none" w:vAnchor="page" w:hAnchor="page" w:x="1668" w:y="994"/>
        <w:shd w:val="clear" w:color="auto" w:fill="auto"/>
        <w:spacing w:line="413" w:lineRule="exact"/>
        <w:ind w:firstLine="740"/>
        <w:jc w:val="both"/>
      </w:pPr>
      <w:r>
        <w:t>Творчество йырау и сэсэнов. Изустная литература в творчестве профессиональных мастеров слова. Развитие поэтической формы. Появление первых определений - ^шсы, бажсы, йырау. Актуальные темы в эпосах, кубаирах, песнях йырау и сэсэнов.</w:t>
      </w:r>
    </w:p>
    <w:p w:rsidR="000F6BE1" w:rsidRDefault="00DE4CA2">
      <w:pPr>
        <w:pStyle w:val="20"/>
        <w:framePr w:w="9413" w:h="14553" w:hRule="exact" w:wrap="none" w:vAnchor="page" w:hAnchor="page" w:x="1668" w:y="994"/>
        <w:shd w:val="clear" w:color="auto" w:fill="auto"/>
        <w:tabs>
          <w:tab w:val="left" w:pos="946"/>
        </w:tabs>
        <w:spacing w:line="413" w:lineRule="exact"/>
        <w:ind w:firstLine="740"/>
        <w:jc w:val="both"/>
      </w:pPr>
      <w:r>
        <w:t>Основные темы в изустной литературе - сражение, борьба. Три направления данной темы:</w:t>
      </w:r>
      <w:r>
        <w:tab/>
        <w:t>воспевание батыров, героизма, военных предводителей, обращение</w:t>
      </w:r>
    </w:p>
    <w:p w:rsidR="000F6BE1" w:rsidRDefault="00DE4CA2">
      <w:pPr>
        <w:pStyle w:val="20"/>
        <w:framePr w:w="9413" w:h="14553" w:hRule="exact" w:wrap="none" w:vAnchor="page" w:hAnchor="page" w:x="1668" w:y="994"/>
        <w:shd w:val="clear" w:color="auto" w:fill="auto"/>
        <w:spacing w:line="413" w:lineRule="exact"/>
        <w:jc w:val="both"/>
      </w:pPr>
      <w:r>
        <w:t>к врагам - разоблачение их и осмеивание, обращение к народу. Защита родных земель от захватчиков.</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Творчество йырау </w:t>
      </w:r>
      <w:r>
        <w:rPr>
          <w:lang w:val="en-US" w:eastAsia="en-US" w:bidi="en-US"/>
        </w:rPr>
        <w:t>XIV</w:t>
      </w:r>
      <w:r w:rsidRPr="00364FC3">
        <w:rPr>
          <w:lang w:eastAsia="en-US" w:bidi="en-US"/>
        </w:rPr>
        <w:t>-</w:t>
      </w:r>
      <w:r>
        <w:rPr>
          <w:lang w:val="en-US" w:eastAsia="en-US" w:bidi="en-US"/>
        </w:rPr>
        <w:t>XVI</w:t>
      </w:r>
      <w:r w:rsidRPr="00364FC3">
        <w:rPr>
          <w:lang w:eastAsia="en-US" w:bidi="en-US"/>
        </w:rPr>
        <w:t xml:space="preserve"> </w:t>
      </w:r>
      <w:r>
        <w:t>веков. Общее достояние творчества йырау Хабрау, Асана Кайгы, Казтугана, Шалгииза для башкир, казахов, каракалпаков и ногайского народа. Ведущие проблемы и идеи.</w:t>
      </w:r>
    </w:p>
    <w:p w:rsidR="000F6BE1" w:rsidRDefault="00DE4CA2">
      <w:pPr>
        <w:pStyle w:val="20"/>
        <w:framePr w:w="9413" w:h="14553" w:hRule="exact" w:wrap="none" w:vAnchor="page" w:hAnchor="page" w:x="1668" w:y="994"/>
        <w:shd w:val="clear" w:color="auto" w:fill="auto"/>
        <w:spacing w:line="413" w:lineRule="exact"/>
        <w:ind w:firstLine="740"/>
        <w:jc w:val="both"/>
      </w:pPr>
      <w:r>
        <w:t>Хабрау. Асан Кайгы. Казтуган. Шалгииыз. Жизнь и творчество.</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Творчество сэсэнов </w:t>
      </w:r>
      <w:r>
        <w:rPr>
          <w:lang w:val="en-US" w:eastAsia="en-US" w:bidi="en-US"/>
        </w:rPr>
        <w:t>XVI</w:t>
      </w:r>
      <w:r w:rsidRPr="00364FC3">
        <w:rPr>
          <w:lang w:eastAsia="en-US" w:bidi="en-US"/>
        </w:rPr>
        <w:t>-</w:t>
      </w:r>
      <w:r>
        <w:rPr>
          <w:lang w:val="en-US" w:eastAsia="en-US" w:bidi="en-US"/>
        </w:rPr>
        <w:t>XVIII</w:t>
      </w:r>
      <w:r w:rsidRPr="00364FC3">
        <w:rPr>
          <w:lang w:eastAsia="en-US" w:bidi="en-US"/>
        </w:rPr>
        <w:t xml:space="preserve"> </w:t>
      </w:r>
      <w:r>
        <w:t>веков.</w:t>
      </w:r>
    </w:p>
    <w:p w:rsidR="000F6BE1" w:rsidRDefault="00DE4CA2">
      <w:pPr>
        <w:pStyle w:val="ab"/>
        <w:framePr w:wrap="none" w:vAnchor="page" w:hAnchor="page" w:x="6204" w:y="15806"/>
        <w:shd w:val="clear" w:color="auto" w:fill="auto"/>
        <w:spacing w:line="180" w:lineRule="exact"/>
      </w:pPr>
      <w:r>
        <w:t>348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Российский период башкирской литературы. Эпоха сэсэнов. Сэсэн - башкирский мастер изустного слова. Профессиональные сэсэны-импровизаторы: Еренсе, Кубагуш, Акмурза, Карас, Байык Айдар, Махмут, Буранбай, Ишмухамет Мурзакаев, Габит Аргынбаев, Мухамметша Бурангулов (XVI - первая половина ХХ века).</w:t>
      </w:r>
    </w:p>
    <w:p w:rsidR="000F6BE1" w:rsidRDefault="00DE4CA2">
      <w:pPr>
        <w:pStyle w:val="20"/>
        <w:framePr w:w="9408" w:h="14548" w:hRule="exact" w:wrap="none" w:vAnchor="page" w:hAnchor="page" w:x="1671" w:y="994"/>
        <w:shd w:val="clear" w:color="auto" w:fill="auto"/>
        <w:spacing w:line="413" w:lineRule="exact"/>
        <w:ind w:firstLine="740"/>
        <w:jc w:val="both"/>
      </w:pPr>
      <w:r>
        <w:t>Переход изустных авторов к письменному изложению сочинений, исчезновение импровизаторских качеств, подчинение идеологии существующего строя.</w:t>
      </w:r>
    </w:p>
    <w:p w:rsidR="000F6BE1" w:rsidRDefault="00DE4CA2">
      <w:pPr>
        <w:pStyle w:val="20"/>
        <w:framePr w:w="9408" w:h="14548" w:hRule="exact" w:wrap="none" w:vAnchor="page" w:hAnchor="page" w:x="1671" w:y="994"/>
        <w:shd w:val="clear" w:color="auto" w:fill="auto"/>
        <w:spacing w:line="413" w:lineRule="exact"/>
        <w:ind w:firstLine="740"/>
        <w:jc w:val="both"/>
      </w:pPr>
      <w:r>
        <w:t>Салават Юлаев. Биография. Роль и участие С. Юлаева в Крестьянской войне 1773</w:t>
      </w:r>
      <w:r>
        <w:softHyphen/>
        <w:t>1775 годов. Поэтическое творчество. Стихотворения «Битва», «Стрела», «Зулейха», «Родные края», «Мой Урал», «Егеткэ» («Юноше-воину»), «Мой кош», «От песен», «Речь Салавата». Любовная и пейзажная лирика. Героическая лирика. Устно сочинённые импровизации: «По бездорожью тропы пробивая...», «Юрюзань, река души ты нашей...», «Монисты твоих кос мне навевают.», «Агидель течёт средь бурых скал.», «Наброситься готов летящий ястреб. ».</w:t>
      </w:r>
    </w:p>
    <w:p w:rsidR="000F6BE1" w:rsidRDefault="00DE4CA2">
      <w:pPr>
        <w:pStyle w:val="20"/>
        <w:framePr w:w="9408" w:h="14548" w:hRule="exact" w:wrap="none" w:vAnchor="page" w:hAnchor="page" w:x="1671" w:y="994"/>
        <w:shd w:val="clear" w:color="auto" w:fill="auto"/>
        <w:spacing w:line="413" w:lineRule="exact"/>
        <w:ind w:firstLine="740"/>
        <w:jc w:val="both"/>
      </w:pPr>
      <w:r>
        <w:t>Идея и содержание. Документально-публицистические письма (письмо, приказы).</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историческая личность и литературный герой, прототип, историческое событие и художественное произведение.</w:t>
      </w:r>
    </w:p>
    <w:p w:rsidR="000F6BE1" w:rsidRDefault="00DE4CA2">
      <w:pPr>
        <w:pStyle w:val="20"/>
        <w:framePr w:w="9408" w:h="14548" w:hRule="exact" w:wrap="none" w:vAnchor="page" w:hAnchor="page" w:x="1671" w:y="994"/>
        <w:numPr>
          <w:ilvl w:val="0"/>
          <w:numId w:val="154"/>
        </w:numPr>
        <w:shd w:val="clear" w:color="auto" w:fill="auto"/>
        <w:tabs>
          <w:tab w:val="left" w:pos="1634"/>
        </w:tabs>
        <w:spacing w:line="413" w:lineRule="exact"/>
        <w:ind w:firstLine="740"/>
        <w:jc w:val="both"/>
      </w:pPr>
      <w:r>
        <w:t>Башкирская литература XI - XVIII веков.</w:t>
      </w:r>
    </w:p>
    <w:p w:rsidR="000F6BE1" w:rsidRDefault="00DE4CA2">
      <w:pPr>
        <w:pStyle w:val="20"/>
        <w:framePr w:w="9408" w:h="14548" w:hRule="exact" w:wrap="none" w:vAnchor="page" w:hAnchor="page" w:x="1671" w:y="994"/>
        <w:shd w:val="clear" w:color="auto" w:fill="auto"/>
        <w:spacing w:line="413" w:lineRule="exact"/>
        <w:ind w:firstLine="740"/>
        <w:jc w:val="both"/>
      </w:pPr>
      <w:r>
        <w:t>Кул Гали. «Красота Йусуфа» (отрывок из «Кысса-и Йусуф»). Особенности поэмы «Кысса-и Йусуф». Построение сюжета.</w:t>
      </w:r>
    </w:p>
    <w:p w:rsidR="000F6BE1" w:rsidRDefault="00DE4CA2">
      <w:pPr>
        <w:pStyle w:val="20"/>
        <w:framePr w:w="9408" w:h="14548" w:hRule="exact" w:wrap="none" w:vAnchor="page" w:hAnchor="page" w:x="1671" w:y="994"/>
        <w:shd w:val="clear" w:color="auto" w:fill="auto"/>
        <w:spacing w:line="413" w:lineRule="exact"/>
        <w:ind w:firstLine="740"/>
        <w:jc w:val="both"/>
      </w:pPr>
      <w:r>
        <w:t>Шежере Юрматинского рода. Шежере Усергенского рода. Место шежере в башкирской эпической функциональной литературе XVI - XVIII веков. Шежере Юрматинского, Усергенского, Карагай-Кипчакского, Кара-Табынского, Айлинского, Бурзянского, Тамьянского родов, родословная рода Айли, шежере рода Усерген, Бурзян, Кипчак, Усерген, Тамьян.</w:t>
      </w:r>
    </w:p>
    <w:p w:rsidR="000F6BE1" w:rsidRDefault="00DE4CA2">
      <w:pPr>
        <w:pStyle w:val="20"/>
        <w:framePr w:w="9408" w:h="14548" w:hRule="exact" w:wrap="none" w:vAnchor="page" w:hAnchor="page" w:x="1671" w:y="994"/>
        <w:shd w:val="clear" w:color="auto" w:fill="auto"/>
        <w:spacing w:line="413" w:lineRule="exact"/>
        <w:ind w:firstLine="740"/>
        <w:jc w:val="both"/>
      </w:pPr>
      <w:r>
        <w:t>Документальные факты. Картина развития русско-башкирских взаимоотношений в середине XVIII века.</w:t>
      </w:r>
    </w:p>
    <w:p w:rsidR="000F6BE1" w:rsidRDefault="00DE4CA2">
      <w:pPr>
        <w:pStyle w:val="20"/>
        <w:framePr w:w="9408" w:h="14548" w:hRule="exact" w:wrap="none" w:vAnchor="page" w:hAnchor="page" w:x="1671" w:y="994"/>
        <w:shd w:val="clear" w:color="auto" w:fill="auto"/>
        <w:spacing w:line="413" w:lineRule="exact"/>
        <w:ind w:firstLine="740"/>
        <w:jc w:val="both"/>
      </w:pPr>
      <w:r>
        <w:t>Письмо Батырши. Факты, раскрывающие картину развития русско-башкирских взаимоотношений к середине XVIII века.</w:t>
      </w:r>
    </w:p>
    <w:p w:rsidR="000F6BE1" w:rsidRDefault="00DE4CA2">
      <w:pPr>
        <w:pStyle w:val="20"/>
        <w:framePr w:w="9408" w:h="14548" w:hRule="exact" w:wrap="none" w:vAnchor="page" w:hAnchor="page" w:x="1671" w:y="994"/>
        <w:numPr>
          <w:ilvl w:val="0"/>
          <w:numId w:val="154"/>
        </w:numPr>
        <w:shd w:val="clear" w:color="auto" w:fill="auto"/>
        <w:tabs>
          <w:tab w:val="left" w:pos="1634"/>
        </w:tabs>
        <w:spacing w:line="413" w:lineRule="exact"/>
        <w:ind w:firstLine="740"/>
        <w:jc w:val="both"/>
      </w:pPr>
      <w:r>
        <w:t>Литература XVIII века. Литературные направления.</w:t>
      </w:r>
    </w:p>
    <w:p w:rsidR="000F6BE1" w:rsidRDefault="00DE4CA2">
      <w:pPr>
        <w:pStyle w:val="20"/>
        <w:framePr w:w="9408" w:h="14548" w:hRule="exact" w:wrap="none" w:vAnchor="page" w:hAnchor="page" w:x="1671" w:y="994"/>
        <w:shd w:val="clear" w:color="auto" w:fill="auto"/>
        <w:spacing w:line="413" w:lineRule="exact"/>
        <w:ind w:firstLine="740"/>
        <w:jc w:val="both"/>
      </w:pPr>
      <w:r>
        <w:t>Появление в башкирской литературе устной литературы. Развитие творчества йырау и сэсэнов. Идейно-тематические содержания дастанов. Анонимная рукопись поэзии.</w:t>
      </w:r>
    </w:p>
    <w:p w:rsidR="000F6BE1" w:rsidRDefault="00DE4CA2">
      <w:pPr>
        <w:pStyle w:val="20"/>
        <w:framePr w:w="9408" w:h="14548" w:hRule="exact" w:wrap="none" w:vAnchor="page" w:hAnchor="page" w:x="1671" w:y="994"/>
        <w:shd w:val="clear" w:color="auto" w:fill="auto"/>
        <w:spacing w:line="413" w:lineRule="exact"/>
        <w:ind w:firstLine="740"/>
        <w:jc w:val="both"/>
      </w:pPr>
      <w:r>
        <w:t>Т. Ялсыгул-аль-Башкорди (1767-1838). Биография. Путешествия. Культурная и литературная деятельность. Книга «Тарихнаме-и булгар» («Тэуарихи Болгарийа»), описывающая шежере (родословные) башкирских и тюрко-монгольских родов,</w:t>
      </w:r>
    </w:p>
    <w:p w:rsidR="000F6BE1" w:rsidRDefault="00DE4CA2">
      <w:pPr>
        <w:pStyle w:val="ab"/>
        <w:framePr w:wrap="none" w:vAnchor="page" w:hAnchor="page" w:x="6207" w:y="15806"/>
        <w:shd w:val="clear" w:color="auto" w:fill="auto"/>
        <w:spacing w:line="180" w:lineRule="exact"/>
      </w:pPr>
      <w:r>
        <w:t>349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pPr>
      <w:r>
        <w:lastRenderedPageBreak/>
        <w:t>булгарских ханов.</w:t>
      </w:r>
    </w:p>
    <w:p w:rsidR="000F6BE1" w:rsidRDefault="00DE4CA2">
      <w:pPr>
        <w:pStyle w:val="20"/>
        <w:framePr w:w="9408" w:h="14553" w:hRule="exact" w:wrap="none" w:vAnchor="page" w:hAnchor="page" w:x="1671" w:y="994"/>
        <w:shd w:val="clear" w:color="auto" w:fill="auto"/>
        <w:spacing w:line="413" w:lineRule="exact"/>
        <w:ind w:firstLine="740"/>
        <w:jc w:val="both"/>
      </w:pPr>
      <w:r>
        <w:t>Г. Усман (1754-1834). Поэзия Г. Усмана (Утыз-Имяни). Преобладание жанров Восточной литературы: газель, хикмет, марсия, баит. Научные работы поэта по лингвистике, философии и теологии.</w:t>
      </w:r>
    </w:p>
    <w:p w:rsidR="000F6BE1" w:rsidRDefault="00DE4CA2">
      <w:pPr>
        <w:pStyle w:val="20"/>
        <w:framePr w:w="9408" w:h="14553" w:hRule="exact" w:wrap="none" w:vAnchor="page" w:hAnchor="page" w:x="1671" w:y="994"/>
        <w:shd w:val="clear" w:color="auto" w:fill="auto"/>
        <w:spacing w:line="413" w:lineRule="exact"/>
        <w:ind w:firstLine="740"/>
        <w:jc w:val="both"/>
      </w:pPr>
      <w:r>
        <w:t>Подборки «Гавариф эз-заман» («Образованные люди эпохи»), «Эбъяти тюркифи- фазилати гилем» («Тюркские баиты о достоинствах знания»), «Танзих аль-афкар фи насихат ал-ахйар» («Назидания, очищающие мысль»).</w:t>
      </w:r>
    </w:p>
    <w:p w:rsidR="000F6BE1" w:rsidRDefault="00DE4CA2">
      <w:pPr>
        <w:pStyle w:val="20"/>
        <w:framePr w:w="9408" w:h="14553" w:hRule="exact" w:wrap="none" w:vAnchor="page" w:hAnchor="page" w:x="1671" w:y="994"/>
        <w:numPr>
          <w:ilvl w:val="0"/>
          <w:numId w:val="154"/>
        </w:numPr>
        <w:shd w:val="clear" w:color="auto" w:fill="auto"/>
        <w:tabs>
          <w:tab w:val="left" w:pos="1634"/>
        </w:tabs>
        <w:spacing w:line="413" w:lineRule="exact"/>
        <w:ind w:firstLine="740"/>
        <w:jc w:val="both"/>
      </w:pPr>
      <w:r>
        <w:t>Башкирская литература XIX - начала XX века.</w:t>
      </w:r>
    </w:p>
    <w:p w:rsidR="000F6BE1" w:rsidRDefault="00DE4CA2">
      <w:pPr>
        <w:pStyle w:val="20"/>
        <w:framePr w:w="9408" w:h="14553" w:hRule="exact" w:wrap="none" w:vAnchor="page" w:hAnchor="page" w:x="1671" w:y="994"/>
        <w:shd w:val="clear" w:color="auto" w:fill="auto"/>
        <w:spacing w:line="413" w:lineRule="exact"/>
        <w:ind w:firstLine="740"/>
        <w:jc w:val="both"/>
      </w:pPr>
      <w:r>
        <w:t>Литература первой половины XIX века. Элементы новой реалистической литературы. Традиции суфийской поэзии. Литература второй половины XIX века (после реформы 1825 года). Общественная жизнь в Башкортостане и России в первой половине XIX века. Культурно-литературное движение в башкирской общественности. Религиозно</w:t>
      </w:r>
      <w:r>
        <w:softHyphen/>
        <w:t>мистические направления в башкирской поэзии и её представители. Рост идеи просветительства. Состояние просветительства и его влияние на литературный процесс. Представители просветительской литературы: М. Акмулла, М. Уметбаев. Роль русской литературы в оживлении башкирской культурно-литературной жизни. Быт башкир в творчестве русских (А.С. Пушкин, Л.Н. Толстой, А.П. Чехов).</w:t>
      </w:r>
    </w:p>
    <w:p w:rsidR="000F6BE1" w:rsidRDefault="00DE4CA2">
      <w:pPr>
        <w:pStyle w:val="20"/>
        <w:framePr w:w="9408" w:h="14553" w:hRule="exact" w:wrap="none" w:vAnchor="page" w:hAnchor="page" w:x="1671" w:y="994"/>
        <w:shd w:val="clear" w:color="auto" w:fill="auto"/>
        <w:spacing w:line="413" w:lineRule="exact"/>
        <w:ind w:firstLine="740"/>
        <w:jc w:val="both"/>
      </w:pPr>
      <w:r>
        <w:t>Культура во второй половине XIX века. Связь башкирской и русской культуры и литературы. Тенденции развития башкирской литературы во второй половине XIX века.</w:t>
      </w:r>
    </w:p>
    <w:p w:rsidR="000F6BE1" w:rsidRDefault="00DE4CA2">
      <w:pPr>
        <w:pStyle w:val="20"/>
        <w:framePr w:w="9408" w:h="14553" w:hRule="exact" w:wrap="none" w:vAnchor="page" w:hAnchor="page" w:x="1671" w:y="994"/>
        <w:shd w:val="clear" w:color="auto" w:fill="auto"/>
        <w:spacing w:line="413" w:lineRule="exact"/>
        <w:ind w:firstLine="740"/>
        <w:jc w:val="both"/>
      </w:pPr>
      <w:r>
        <w:t>Народные сюжеты в литературных произведениях: «Жу^ый^рпэс менэн Мая^ылыу» («Кузкурпяч и Маянхылыу»), «Алдар менэн Зehрэ» («Алдар и Зухра»), «Бэхтиэрнамэ» («Бахтиярнамэ»), «Бузегет» («Бузъегет»).</w:t>
      </w:r>
    </w:p>
    <w:p w:rsidR="000F6BE1" w:rsidRDefault="00DE4CA2">
      <w:pPr>
        <w:pStyle w:val="20"/>
        <w:framePr w:w="9408" w:h="14553" w:hRule="exact" w:wrap="none" w:vAnchor="page" w:hAnchor="page" w:x="1671" w:y="994"/>
        <w:shd w:val="clear" w:color="auto" w:fill="auto"/>
        <w:spacing w:line="413" w:lineRule="exact"/>
        <w:ind w:firstLine="740"/>
        <w:jc w:val="both"/>
      </w:pPr>
      <w:r>
        <w:t>Версия Т.С. Беляева эпоса «Куз-Курпяч, башкирская повесть, писанная на башкирском языке одним курайчем и переведённая на российский в долинах гор Рифейских, 1809 года». Памятник башкирской литературы начала XIX века. Связь сюжета с эпосами тюркских народов: казахов, алтайцев.</w:t>
      </w:r>
    </w:p>
    <w:p w:rsidR="000F6BE1" w:rsidRDefault="00DE4CA2">
      <w:pPr>
        <w:pStyle w:val="20"/>
        <w:framePr w:w="9408" w:h="14553" w:hRule="exact" w:wrap="none" w:vAnchor="page" w:hAnchor="page" w:x="1671" w:y="994"/>
        <w:shd w:val="clear" w:color="auto" w:fill="auto"/>
        <w:spacing w:line="413" w:lineRule="exact"/>
        <w:ind w:firstLine="740"/>
        <w:jc w:val="both"/>
      </w:pPr>
      <w:r>
        <w:t>Конфликт. Романтические и реалистические тенденции.</w:t>
      </w:r>
    </w:p>
    <w:p w:rsidR="000F6BE1" w:rsidRDefault="00DE4CA2">
      <w:pPr>
        <w:pStyle w:val="20"/>
        <w:framePr w:w="9408" w:h="14553" w:hRule="exact" w:wrap="none" w:vAnchor="page" w:hAnchor="page" w:x="1671" w:y="994"/>
        <w:shd w:val="clear" w:color="auto" w:fill="auto"/>
        <w:spacing w:line="413" w:lineRule="exact"/>
        <w:ind w:firstLine="740"/>
        <w:jc w:val="both"/>
      </w:pPr>
      <w:r>
        <w:t>Г. Сокрый (1826-1889). Биография. Шежере поэта. Поэтические заметки. Рукопись «Таварих-и Булгария». Стихотворения.</w:t>
      </w:r>
    </w:p>
    <w:p w:rsidR="000F6BE1" w:rsidRDefault="00DE4CA2">
      <w:pPr>
        <w:pStyle w:val="20"/>
        <w:framePr w:w="9408" w:h="14553" w:hRule="exact" w:wrap="none" w:vAnchor="page" w:hAnchor="page" w:x="1671" w:y="994"/>
        <w:shd w:val="clear" w:color="auto" w:fill="auto"/>
        <w:spacing w:line="413" w:lineRule="exact"/>
        <w:ind w:firstLine="740"/>
        <w:jc w:val="both"/>
      </w:pPr>
      <w:r>
        <w:t>М. Акмулла (1731-1895). Биография. Стихотворение «Башкорттарым, укыу кэрэк!» («Башкиры мои, ученье нужно!»), «Дудльгк» («Дружба»), «Нэфсе» («Нафс»), «Аттьщ ниhен матстай^щ?» («За что коня хвалить»?), «Урыным - зиндан» («Место моё - в зиндане»). 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его стихотворений. Место творчества М. Акмуллы в башкирской литературе.</w:t>
      </w:r>
    </w:p>
    <w:p w:rsidR="000F6BE1" w:rsidRDefault="00DE4CA2">
      <w:pPr>
        <w:pStyle w:val="ab"/>
        <w:framePr w:wrap="none" w:vAnchor="page" w:hAnchor="page" w:x="6207" w:y="15806"/>
        <w:shd w:val="clear" w:color="auto" w:fill="auto"/>
        <w:spacing w:line="180" w:lineRule="exact"/>
      </w:pPr>
      <w:r>
        <w:t>350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ind w:firstLine="740"/>
        <w:jc w:val="both"/>
      </w:pPr>
      <w:r>
        <w:lastRenderedPageBreak/>
        <w:t>М. Уметбаев (1841-1907). М. Уметбаев - публицист и переводчик. Биография и общественная деятельность автора. Стихотворение «Йомран иле» («Юмранский род»), «Кайыш илэ ЙYкэ» («Ремень и лыко»), «В прошлом проводы башкирских девушек». Тематика стихотворений. Поэтическое мастерство. Отражение этнографических традиций в стихотворении «Кайыш илэ ЙYкэ». Аллегорическое значение образов.</w:t>
      </w:r>
    </w:p>
    <w:p w:rsidR="000F6BE1" w:rsidRDefault="00DE4CA2">
      <w:pPr>
        <w:pStyle w:val="20"/>
        <w:framePr w:w="9413" w:h="14548" w:hRule="exact" w:wrap="none" w:vAnchor="page" w:hAnchor="page" w:x="1668" w:y="994"/>
        <w:shd w:val="clear" w:color="auto" w:fill="auto"/>
        <w:spacing w:line="413" w:lineRule="exact"/>
        <w:ind w:firstLine="740"/>
        <w:jc w:val="both"/>
      </w:pPr>
      <w:r>
        <w:t>Р. Фахретдин (1279-1936). Просветитель-педагог, лингвист, литературный деятель. Повесть «Сэлимэ» («Салима»). Образы девушки Салимы и шакирдов. Язык и стиль произведения. Отражение идеи просветительства. Повесть «Асма». Сюжет повести. Система образов. Основная идея. Значение творчества Р. Фахретдина в башкирской литературе.</w:t>
      </w:r>
    </w:p>
    <w:p w:rsidR="000F6BE1" w:rsidRDefault="00DE4CA2">
      <w:pPr>
        <w:pStyle w:val="20"/>
        <w:framePr w:w="9413" w:h="14548" w:hRule="exact" w:wrap="none" w:vAnchor="page" w:hAnchor="page" w:x="1668" w:y="994"/>
        <w:shd w:val="clear" w:color="auto" w:fill="auto"/>
        <w:spacing w:line="413" w:lineRule="exact"/>
        <w:ind w:firstLine="740"/>
        <w:jc w:val="both"/>
      </w:pPr>
      <w:r>
        <w:t>С. Якшигулов (1871-1931). Жизнь и творчество. Сборник стихов «Дим буйында я?гы тац» («Весенний рассвет в долинах Дёмы»), «Баштсорт хэлдэре» («Положение башкир»), «Дим буйы» («Берега Дёмы»). Раздумья поэта о положении башкир, вопросы земли, культуры. Просветительские взгляды поэта. Традиции жанра хитап.</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хитап.</w:t>
      </w:r>
    </w:p>
    <w:p w:rsidR="000F6BE1" w:rsidRDefault="00DE4CA2">
      <w:pPr>
        <w:pStyle w:val="20"/>
        <w:framePr w:w="9413" w:h="14548" w:hRule="exact" w:wrap="none" w:vAnchor="page" w:hAnchor="page" w:x="1668" w:y="994"/>
        <w:shd w:val="clear" w:color="auto" w:fill="auto"/>
        <w:spacing w:line="413" w:lineRule="exact"/>
        <w:ind w:firstLine="740"/>
        <w:jc w:val="both"/>
      </w:pPr>
      <w:r>
        <w:t>Ф. Сулейманов (1889-1976). Биография. Участие в башкирском движении. Отражение в творчестве темы башкир. Стихотворение «Баштсорт моцо» («Башкирская мелодия»). Раздумья о тяжёлой судьбе родного народа. Рассказ «Баштсорт йэйлэYендэ» («В башкирском яйляу»).</w:t>
      </w:r>
    </w:p>
    <w:p w:rsidR="000F6BE1" w:rsidRDefault="00DE4CA2">
      <w:pPr>
        <w:pStyle w:val="20"/>
        <w:framePr w:w="9413" w:h="14548" w:hRule="exact" w:wrap="none" w:vAnchor="page" w:hAnchor="page" w:x="1668" w:y="994"/>
        <w:shd w:val="clear" w:color="auto" w:fill="auto"/>
        <w:spacing w:line="413" w:lineRule="exact"/>
        <w:ind w:firstLine="740"/>
        <w:jc w:val="both"/>
      </w:pPr>
      <w:r>
        <w:t>Рассказы об истории и жизни башкир в начале ХХ века: «Ил есен» («За страну»), «Кастсын» («Беглец»), «Улэт» («Смерть»). Фольклорные мотивы. Романтические элементы.</w:t>
      </w:r>
    </w:p>
    <w:p w:rsidR="000F6BE1" w:rsidRDefault="00DE4CA2">
      <w:pPr>
        <w:pStyle w:val="20"/>
        <w:framePr w:w="9413" w:h="14548" w:hRule="exact" w:wrap="none" w:vAnchor="page" w:hAnchor="page" w:x="1668" w:y="994"/>
        <w:shd w:val="clear" w:color="auto" w:fill="auto"/>
        <w:spacing w:line="413" w:lineRule="exact"/>
        <w:ind w:firstLine="740"/>
        <w:jc w:val="both"/>
      </w:pPr>
      <w:r>
        <w:t>Рассказ «Тимербай тсурайсы» («Тимербай-кураист»). Трагическая судьба Тимербая. Причина пессимистических настроений. Драма «Салават батыр». Идея свободы. Первое художественное произведение о Салавате Юлаеве, его значение в башкирской литературе.</w:t>
      </w:r>
    </w:p>
    <w:p w:rsidR="000F6BE1" w:rsidRDefault="00DE4CA2">
      <w:pPr>
        <w:pStyle w:val="20"/>
        <w:framePr w:w="9413" w:h="14548" w:hRule="exact" w:wrap="none" w:vAnchor="page" w:hAnchor="page" w:x="1668" w:y="994"/>
        <w:numPr>
          <w:ilvl w:val="0"/>
          <w:numId w:val="154"/>
        </w:numPr>
        <w:shd w:val="clear" w:color="auto" w:fill="auto"/>
        <w:tabs>
          <w:tab w:val="left" w:pos="1634"/>
        </w:tabs>
        <w:spacing w:line="413" w:lineRule="exact"/>
        <w:ind w:firstLine="740"/>
        <w:jc w:val="both"/>
      </w:pPr>
      <w:r>
        <w:t>Башкирская советская литература.</w:t>
      </w:r>
    </w:p>
    <w:p w:rsidR="000F6BE1" w:rsidRDefault="00DE4CA2">
      <w:pPr>
        <w:pStyle w:val="20"/>
        <w:framePr w:w="9413" w:h="14548" w:hRule="exact" w:wrap="none" w:vAnchor="page" w:hAnchor="page" w:x="1668" w:y="994"/>
        <w:shd w:val="clear" w:color="auto" w:fill="auto"/>
        <w:spacing w:line="413" w:lineRule="exact"/>
        <w:ind w:firstLine="740"/>
        <w:jc w:val="both"/>
      </w:pPr>
      <w:r>
        <w:t>М. Гафури. Идеи просветительства в стихотворениях «Себер тимер юлы йэки Миллэттец хэле» («Сибирская железная дорога или Положение нации»), «1906 йылдан 1907 йылга васыят» («Завещание 1906 года 1907 году»), «1907 йылдыц яуабы» («Ответ 1907 года»), «БетБен hуFыш», «Икмэк» («Хлеб»), «Ант» («Клятва»), «Аждаhа» («Аждаха»), «Бир тсулыцды» («Дай руку») и в повести «Шагир^ыц алтын прииска^шда» («На золотых приисках поэта»), «Фэтсирлектэ Yткэн тереклек» («Жизнь, проведённая в бедности»). Реалистическое изображение жизни городской и деревенской бедности. Рассказ «Ярлылар, йэки 0й?эш тсатын» («Бедняки»). Раскрытие социального</w:t>
      </w:r>
    </w:p>
    <w:p w:rsidR="000F6BE1" w:rsidRDefault="00DE4CA2">
      <w:pPr>
        <w:pStyle w:val="ab"/>
        <w:framePr w:wrap="none" w:vAnchor="page" w:hAnchor="page" w:x="6204" w:y="15806"/>
        <w:shd w:val="clear" w:color="auto" w:fill="auto"/>
        <w:spacing w:line="180" w:lineRule="exact"/>
      </w:pPr>
      <w:r>
        <w:t>351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pPr>
      <w:r>
        <w:lastRenderedPageBreak/>
        <w:t>неравенства, морального лица буржуазного общества.</w:t>
      </w:r>
    </w:p>
    <w:p w:rsidR="000F6BE1" w:rsidRDefault="00DE4CA2">
      <w:pPr>
        <w:pStyle w:val="70"/>
        <w:framePr w:w="9408" w:h="14548" w:hRule="exact" w:wrap="none" w:vAnchor="page" w:hAnchor="page" w:x="1671" w:y="999"/>
        <w:shd w:val="clear" w:color="auto" w:fill="auto"/>
        <w:ind w:firstLine="740"/>
        <w:jc w:val="both"/>
      </w:pPr>
      <w:r>
        <w:t>Прозаические произведения: «Кара йеззэр» («Черноликие»), «Тормош бадтсыстары» («Ступени жизни»). Изображение прошлой жизни с позиции идеологической борьбы. Повесть «Шатирзыц алтын прииска^шда» («На золотых приисках поэта»). Автобиографический характер произведения. Отражение в повести тяжёлой жизни рабочих. Система образов. Стремление к знанию шакирдов Зиннат, Мажит, Файзулла, Шакир, Лутфулла. Грубость хозяев прииска Закира, Шакира Рамиевых. Композиционное своеобразие, сюжет повести, успешное применение приёма контраста. Богатство языка и средства авторского стиля.</w:t>
      </w:r>
    </w:p>
    <w:p w:rsidR="000F6BE1" w:rsidRDefault="00DE4CA2">
      <w:pPr>
        <w:pStyle w:val="70"/>
        <w:framePr w:w="9408" w:h="14548" w:hRule="exact" w:wrap="none" w:vAnchor="page" w:hAnchor="page" w:x="1671" w:y="999"/>
        <w:shd w:val="clear" w:color="auto" w:fill="auto"/>
        <w:tabs>
          <w:tab w:val="left" w:pos="3134"/>
          <w:tab w:val="left" w:pos="6389"/>
        </w:tabs>
        <w:ind w:firstLine="740"/>
        <w:jc w:val="both"/>
      </w:pPr>
      <w:r>
        <w:t xml:space="preserve">Ш. Бабич. Стихотворения «Халтсым есен» («Ради народа!»), «Кем есен» («Для кого»), «Бер минут» («Одна минута»), «Керэшеп </w:t>
      </w:r>
      <w:r>
        <w:rPr>
          <w:rStyle w:val="71"/>
        </w:rPr>
        <w:t>y</w:t>
      </w:r>
      <w:r w:rsidRPr="00364FC3">
        <w:rPr>
          <w:rStyle w:val="71"/>
          <w:lang w:val="ru-RU"/>
        </w:rPr>
        <w:t>™^</w:t>
      </w:r>
      <w:r>
        <w:t>FYмеревде» («В борьбе проведи жизнь»), «Кетэм» («Жду»), «Йэшэhен эшселэр!» («Да здравствуют рабочие!»), «Курайтсайга» («Курай»), «Башкортостан» («Башкортостан»), «Салауат батыр» («Салават- батыр»), «Кетмэдгэн» («Нежданно»), «Я?гы йыр» («Весенняя песнь»), «Баштсорт халтсына кейле</w:t>
      </w:r>
      <w:r>
        <w:tab/>
        <w:t>хитап»</w:t>
      </w:r>
      <w:r>
        <w:tab/>
        <w:t>(«Стихотворение-обращение</w:t>
      </w:r>
    </w:p>
    <w:p w:rsidR="000F6BE1" w:rsidRDefault="00DE4CA2">
      <w:pPr>
        <w:pStyle w:val="70"/>
        <w:framePr w:w="9408" w:h="14548" w:hRule="exact" w:wrap="none" w:vAnchor="page" w:hAnchor="page" w:x="1671" w:y="999"/>
        <w:shd w:val="clear" w:color="auto" w:fill="auto"/>
      </w:pPr>
      <w:r>
        <w:t>к башкирскому народу»), «Без» («Мы»).</w:t>
      </w:r>
    </w:p>
    <w:p w:rsidR="000F6BE1" w:rsidRDefault="00DE4CA2">
      <w:pPr>
        <w:pStyle w:val="70"/>
        <w:framePr w:w="9408" w:h="14548" w:hRule="exact" w:wrap="none" w:vAnchor="page" w:hAnchor="page" w:x="1671" w:y="999"/>
        <w:shd w:val="clear" w:color="auto" w:fill="auto"/>
        <w:ind w:firstLine="740"/>
        <w:jc w:val="both"/>
      </w:pPr>
      <w:r>
        <w:t>Бабич - романтик. Основная идея стихотворений «Бер минут» («Одна минута»), «Эйзэ, миллэт» («Вперёд, моя нация!»), «Керэшеп Yткэр FYмеревде».</w:t>
      </w:r>
    </w:p>
    <w:p w:rsidR="000F6BE1" w:rsidRDefault="00DE4CA2">
      <w:pPr>
        <w:pStyle w:val="70"/>
        <w:framePr w:w="9408" w:h="14548" w:hRule="exact" w:wrap="none" w:vAnchor="page" w:hAnchor="page" w:x="1671" w:y="999"/>
        <w:shd w:val="clear" w:color="auto" w:fill="auto"/>
        <w:ind w:firstLine="740"/>
        <w:jc w:val="both"/>
      </w:pPr>
      <w:r>
        <w:t>Бабич - сатирик. Баллада «Кандала» («Клоп»). Поэма «Газазил», эпиграммы «Китабеннас». Идейное содержание и художественная форма.</w:t>
      </w:r>
    </w:p>
    <w:p w:rsidR="000F6BE1" w:rsidRDefault="00DE4CA2">
      <w:pPr>
        <w:pStyle w:val="70"/>
        <w:framePr w:w="9408" w:h="14548" w:hRule="exact" w:wrap="none" w:vAnchor="page" w:hAnchor="page" w:x="1671" w:y="999"/>
        <w:shd w:val="clear" w:color="auto" w:fill="auto"/>
        <w:ind w:firstLine="740"/>
        <w:jc w:val="both"/>
      </w:pPr>
      <w:r>
        <w:t>Бабич - мастер стихов. Особенности поэзии: народность, простота, лёгкость строения стихотворений. Место Ш. Бабича в башкирской литературе.</w:t>
      </w:r>
    </w:p>
    <w:p w:rsidR="000F6BE1" w:rsidRDefault="00DE4CA2">
      <w:pPr>
        <w:pStyle w:val="70"/>
        <w:framePr w:w="9408" w:h="14548" w:hRule="exact" w:wrap="none" w:vAnchor="page" w:hAnchor="page" w:x="1671" w:y="999"/>
        <w:numPr>
          <w:ilvl w:val="0"/>
          <w:numId w:val="155"/>
        </w:numPr>
        <w:shd w:val="clear" w:color="auto" w:fill="auto"/>
        <w:tabs>
          <w:tab w:val="left" w:pos="1634"/>
        </w:tabs>
        <w:ind w:firstLine="740"/>
        <w:jc w:val="both"/>
      </w:pPr>
      <w:r>
        <w:t>Сведения по теории и истории литературы.</w:t>
      </w:r>
    </w:p>
    <w:p w:rsidR="000F6BE1" w:rsidRDefault="00DE4CA2">
      <w:pPr>
        <w:pStyle w:val="70"/>
        <w:framePr w:w="9408" w:h="14548" w:hRule="exact" w:wrap="none" w:vAnchor="page" w:hAnchor="page" w:x="1671" w:y="999"/>
        <w:shd w:val="clear" w:color="auto" w:fill="auto"/>
        <w:ind w:firstLine="740"/>
        <w:jc w:val="both"/>
      </w:pPr>
      <w:r>
        <w:t>Литература как искусство словесного образа. Литература и мифология. Литература и фольклор.</w:t>
      </w:r>
    </w:p>
    <w:p w:rsidR="000F6BE1" w:rsidRDefault="00DE4CA2">
      <w:pPr>
        <w:pStyle w:val="70"/>
        <w:framePr w:w="9408" w:h="14548" w:hRule="exact" w:wrap="none" w:vAnchor="page" w:hAnchor="page" w:x="1671" w:y="999"/>
        <w:shd w:val="clear" w:color="auto" w:fill="auto"/>
        <w:ind w:firstLine="740"/>
        <w:jc w:val="both"/>
      </w:pPr>
      <w:r>
        <w:t>Художественный образ. Персонаж. Литературный герой. Героический характер.</w:t>
      </w:r>
    </w:p>
    <w:p w:rsidR="000F6BE1" w:rsidRDefault="00DE4CA2">
      <w:pPr>
        <w:pStyle w:val="70"/>
        <w:framePr w:w="9408" w:h="14548" w:hRule="exact" w:wrap="none" w:vAnchor="page" w:hAnchor="page" w:x="1671" w:y="999"/>
        <w:shd w:val="clear" w:color="auto" w:fill="auto"/>
        <w:ind w:firstLine="740"/>
        <w:jc w:val="both"/>
      </w:pPr>
      <w:r>
        <w:t>Главные и второстепенные персонажи. Лирический герой. Образы времени и пространства, природные образы, образы предметов. «Вечные» образы в литературе. Художественный вымысел. Правдоподобие и фантастика.</w:t>
      </w:r>
    </w:p>
    <w:p w:rsidR="000F6BE1" w:rsidRDefault="00DE4CA2">
      <w:pPr>
        <w:pStyle w:val="70"/>
        <w:framePr w:w="9408" w:h="14548" w:hRule="exact" w:wrap="none" w:vAnchor="page" w:hAnchor="page" w:x="1671" w:y="999"/>
        <w:shd w:val="clear" w:color="auto" w:fill="auto"/>
        <w:ind w:firstLine="740"/>
        <w:jc w:val="both"/>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F6BE1" w:rsidRDefault="00DE4CA2">
      <w:pPr>
        <w:pStyle w:val="70"/>
        <w:framePr w:w="9408" w:h="14548" w:hRule="exact" w:wrap="none" w:vAnchor="page" w:hAnchor="page" w:x="1671" w:y="999"/>
        <w:shd w:val="clear" w:color="auto" w:fill="auto"/>
        <w:ind w:firstLine="740"/>
        <w:jc w:val="both"/>
      </w:pPr>
      <w:r>
        <w:t>Авторская позиция. Заглавие произведения. Эпиграф. «Говорящие» фамилии. Финал произведения.</w:t>
      </w:r>
    </w:p>
    <w:p w:rsidR="000F6BE1" w:rsidRDefault="00DE4CA2">
      <w:pPr>
        <w:pStyle w:val="70"/>
        <w:framePr w:w="9408" w:h="14548" w:hRule="exact" w:wrap="none" w:vAnchor="page" w:hAnchor="page" w:x="1671" w:y="999"/>
        <w:shd w:val="clear" w:color="auto" w:fill="auto"/>
        <w:ind w:firstLine="740"/>
        <w:jc w:val="both"/>
      </w:pPr>
      <w:r>
        <w:t>Тематика и проблематика. Идейно-эмоциональное содержание произведения.</w:t>
      </w:r>
    </w:p>
    <w:p w:rsidR="000F6BE1" w:rsidRDefault="00DE4CA2">
      <w:pPr>
        <w:pStyle w:val="ab"/>
        <w:framePr w:wrap="none" w:vAnchor="page" w:hAnchor="page" w:x="6207" w:y="15806"/>
        <w:shd w:val="clear" w:color="auto" w:fill="auto"/>
        <w:spacing w:line="180" w:lineRule="exact"/>
      </w:pPr>
      <w:r>
        <w:t>352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shd w:val="clear" w:color="auto" w:fill="auto"/>
        <w:spacing w:line="413" w:lineRule="exact"/>
        <w:jc w:val="both"/>
      </w:pPr>
      <w:r>
        <w:lastRenderedPageBreak/>
        <w:t>Возвышенное и низменное, прекрасное и безобразное, трагическое и комическое в литературе. Юмор. Сатира.</w:t>
      </w:r>
    </w:p>
    <w:p w:rsidR="000F6BE1" w:rsidRDefault="00DE4CA2">
      <w:pPr>
        <w:pStyle w:val="20"/>
        <w:framePr w:w="9408" w:h="14543" w:hRule="exact" w:wrap="none" w:vAnchor="page" w:hAnchor="page" w:x="1671" w:y="999"/>
        <w:shd w:val="clear" w:color="auto" w:fill="auto"/>
        <w:spacing w:line="413" w:lineRule="exact"/>
        <w:ind w:firstLine="740"/>
        <w:jc w:val="both"/>
      </w:pPr>
      <w: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(ода, элегия, послание, стихотворение в прозе). Лироэпические жанры (басня, баллада, поэма). Драматические жанры (драма, трагедия, комедия).</w:t>
      </w:r>
    </w:p>
    <w:p w:rsidR="000F6BE1" w:rsidRDefault="00DE4CA2">
      <w:pPr>
        <w:pStyle w:val="20"/>
        <w:framePr w:w="9408" w:h="14543" w:hRule="exact" w:wrap="none" w:vAnchor="page" w:hAnchor="page" w:x="1671" w:y="999"/>
        <w:shd w:val="clear" w:color="auto" w:fill="auto"/>
        <w:spacing w:line="413" w:lineRule="exact"/>
        <w:ind w:firstLine="740"/>
        <w:jc w:val="both"/>
      </w:pPr>
      <w:r>
        <w:t>28.11. Планируемые результаты освоения программы по родной (башкирской) литературе на уровне основного общего образования.</w:t>
      </w:r>
    </w:p>
    <w:p w:rsidR="000F6BE1" w:rsidRDefault="00DE4CA2">
      <w:pPr>
        <w:pStyle w:val="20"/>
        <w:framePr w:w="9408" w:h="14543" w:hRule="exact" w:wrap="none" w:vAnchor="page" w:hAnchor="page" w:x="1671" w:y="999"/>
        <w:numPr>
          <w:ilvl w:val="0"/>
          <w:numId w:val="156"/>
        </w:numPr>
        <w:shd w:val="clear" w:color="auto" w:fill="auto"/>
        <w:tabs>
          <w:tab w:val="left" w:pos="1599"/>
        </w:tabs>
        <w:spacing w:line="413" w:lineRule="exact"/>
        <w:ind w:firstLine="740"/>
        <w:jc w:val="both"/>
      </w:pPr>
      <w:r>
        <w:t>В результате изучения родной (башкирской) литературы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8" w:h="14543" w:hRule="exact" w:wrap="none" w:vAnchor="page" w:hAnchor="page" w:x="1671" w:y="999"/>
        <w:numPr>
          <w:ilvl w:val="0"/>
          <w:numId w:val="157"/>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08" w:h="14543" w:hRule="exact" w:wrap="none" w:vAnchor="page" w:hAnchor="page" w:x="1671" w:y="999"/>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F6BE1" w:rsidRDefault="00DE4CA2">
      <w:pPr>
        <w:pStyle w:val="20"/>
        <w:framePr w:w="9408" w:h="14543" w:hRule="exact" w:wrap="none" w:vAnchor="page" w:hAnchor="page" w:x="1671" w:y="999"/>
        <w:shd w:val="clear" w:color="auto" w:fill="auto"/>
        <w:spacing w:line="413" w:lineRule="exact"/>
        <w:ind w:firstLine="7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родной (башкирской) литературы;</w:t>
      </w:r>
    </w:p>
    <w:p w:rsidR="000F6BE1" w:rsidRDefault="00DE4CA2">
      <w:pPr>
        <w:pStyle w:val="20"/>
        <w:framePr w:w="9408" w:h="14543" w:hRule="exact" w:wrap="none" w:vAnchor="page" w:hAnchor="page" w:x="1671" w:y="999"/>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0F6BE1" w:rsidRDefault="00DE4CA2">
      <w:pPr>
        <w:pStyle w:val="20"/>
        <w:framePr w:w="9408" w:h="14543" w:hRule="exact" w:wrap="none" w:vAnchor="page" w:hAnchor="page" w:x="1671" w:y="999"/>
        <w:numPr>
          <w:ilvl w:val="0"/>
          <w:numId w:val="157"/>
        </w:numPr>
        <w:shd w:val="clear" w:color="auto" w:fill="auto"/>
        <w:tabs>
          <w:tab w:val="left" w:pos="1067"/>
        </w:tabs>
        <w:spacing w:line="413" w:lineRule="exact"/>
        <w:ind w:firstLine="740"/>
        <w:jc w:val="both"/>
      </w:pPr>
      <w:r>
        <w:t>патриотического воспитания:</w:t>
      </w:r>
    </w:p>
    <w:p w:rsidR="000F6BE1" w:rsidRDefault="00DE4CA2">
      <w:pPr>
        <w:pStyle w:val="20"/>
        <w:framePr w:w="9408" w:h="14543" w:hRule="exact" w:wrap="none" w:vAnchor="page" w:hAnchor="page" w:x="1671" w:y="999"/>
        <w:shd w:val="clear" w:color="auto" w:fill="auto"/>
        <w:spacing w:line="413" w:lineRule="exact"/>
        <w:ind w:firstLine="7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зарубежной литератур.</w:t>
      </w:r>
    </w:p>
    <w:p w:rsidR="000F6BE1" w:rsidRDefault="00DE4CA2">
      <w:pPr>
        <w:pStyle w:val="20"/>
        <w:framePr w:w="9408" w:h="14543" w:hRule="exact" w:wrap="none" w:vAnchor="page" w:hAnchor="page" w:x="1671" w:y="999"/>
        <w:shd w:val="clear" w:color="auto" w:fill="auto"/>
        <w:spacing w:line="413" w:lineRule="exact"/>
        <w:ind w:firstLine="740"/>
        <w:jc w:val="both"/>
      </w:pPr>
      <w:r>
        <w:t>ценностное отношение к достижениям своей Родины - России, к науке, искусству,</w:t>
      </w:r>
    </w:p>
    <w:p w:rsidR="000F6BE1" w:rsidRDefault="00DE4CA2">
      <w:pPr>
        <w:pStyle w:val="ab"/>
        <w:framePr w:wrap="none" w:vAnchor="page" w:hAnchor="page" w:x="6207" w:y="15806"/>
        <w:shd w:val="clear" w:color="auto" w:fill="auto"/>
        <w:spacing w:line="180" w:lineRule="exact"/>
      </w:pPr>
      <w:r>
        <w:t>353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спорту, технологиям, боевым подвигам и трудовым достижениям народа, в том числе отражённым в художественных произведениях;</w:t>
      </w:r>
    </w:p>
    <w:p w:rsidR="000F6BE1" w:rsidRDefault="00DE4CA2">
      <w:pPr>
        <w:pStyle w:val="20"/>
        <w:framePr w:w="9408" w:h="14548" w:hRule="exact" w:wrap="none" w:vAnchor="page" w:hAnchor="page" w:x="1671" w:y="994"/>
        <w:shd w:val="clear" w:color="auto" w:fill="auto"/>
        <w:spacing w:line="413" w:lineRule="exact"/>
        <w:ind w:firstLine="7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башкирской литературе;</w:t>
      </w:r>
    </w:p>
    <w:p w:rsidR="000F6BE1" w:rsidRDefault="00DE4CA2">
      <w:pPr>
        <w:pStyle w:val="20"/>
        <w:framePr w:w="9408" w:h="14548" w:hRule="exact" w:wrap="none" w:vAnchor="page" w:hAnchor="page" w:x="1671" w:y="994"/>
        <w:numPr>
          <w:ilvl w:val="0"/>
          <w:numId w:val="157"/>
        </w:numPr>
        <w:shd w:val="clear" w:color="auto" w:fill="auto"/>
        <w:tabs>
          <w:tab w:val="left" w:pos="1062"/>
        </w:tabs>
        <w:spacing w:line="413" w:lineRule="exact"/>
        <w:ind w:firstLine="740"/>
        <w:jc w:val="both"/>
      </w:pPr>
      <w:r>
        <w:t>духовно-нравственного воспитания:</w:t>
      </w:r>
    </w:p>
    <w:p w:rsidR="000F6BE1" w:rsidRDefault="00DE4CA2">
      <w:pPr>
        <w:pStyle w:val="20"/>
        <w:framePr w:w="9408" w:h="14548" w:hRule="exact" w:wrap="none" w:vAnchor="page" w:hAnchor="page" w:x="1671" w:y="994"/>
        <w:shd w:val="clear" w:color="auto" w:fill="auto"/>
        <w:spacing w:line="413" w:lineRule="exact"/>
        <w:ind w:firstLine="7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F6BE1" w:rsidRDefault="00DE4CA2">
      <w:pPr>
        <w:pStyle w:val="20"/>
        <w:framePr w:w="9408" w:h="14548" w:hRule="exact" w:wrap="none" w:vAnchor="page" w:hAnchor="page" w:x="1671" w:y="994"/>
        <w:shd w:val="clear" w:color="auto" w:fill="auto"/>
        <w:spacing w:line="413" w:lineRule="exact"/>
        <w:ind w:firstLine="740"/>
        <w:jc w:val="both"/>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F6BE1" w:rsidRDefault="00DE4CA2">
      <w:pPr>
        <w:pStyle w:val="20"/>
        <w:framePr w:w="9408" w:h="14548" w:hRule="exact" w:wrap="none" w:vAnchor="page" w:hAnchor="page" w:x="1671" w:y="994"/>
        <w:shd w:val="clear" w:color="auto" w:fill="auto"/>
        <w:spacing w:line="413" w:lineRule="exact"/>
        <w:ind w:firstLine="7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548" w:hRule="exact" w:wrap="none" w:vAnchor="page" w:hAnchor="page" w:x="1671" w:y="994"/>
        <w:numPr>
          <w:ilvl w:val="0"/>
          <w:numId w:val="157"/>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08" w:h="14548" w:hRule="exact" w:wrap="none" w:vAnchor="page" w:hAnchor="page" w:x="1671" w:y="994"/>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F6BE1" w:rsidRDefault="00DE4CA2">
      <w:pPr>
        <w:pStyle w:val="20"/>
        <w:framePr w:w="9408" w:h="14548" w:hRule="exact" w:wrap="none" w:vAnchor="page" w:hAnchor="page" w:x="1671" w:y="994"/>
        <w:shd w:val="clear" w:color="auto" w:fill="auto"/>
        <w:spacing w:line="413" w:lineRule="exact"/>
        <w:ind w:firstLine="740"/>
        <w:jc w:val="both"/>
      </w:pPr>
      <w:r>
        <w:t>осознание важности художественной литературы и культуры как средства коммуникации и самовыражения;</w:t>
      </w:r>
    </w:p>
    <w:p w:rsidR="000F6BE1" w:rsidRDefault="00DE4CA2">
      <w:pPr>
        <w:pStyle w:val="20"/>
        <w:framePr w:w="9408" w:h="14548" w:hRule="exact" w:wrap="none" w:vAnchor="page" w:hAnchor="page" w:x="1671" w:y="994"/>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w:t>
      </w:r>
    </w:p>
    <w:p w:rsidR="000F6BE1" w:rsidRDefault="00DE4CA2">
      <w:pPr>
        <w:pStyle w:val="20"/>
        <w:framePr w:w="9408" w:h="14548" w:hRule="exact" w:wrap="none" w:vAnchor="page" w:hAnchor="page" w:x="1671" w:y="994"/>
        <w:shd w:val="clear" w:color="auto" w:fill="auto"/>
        <w:spacing w:line="413" w:lineRule="exact"/>
        <w:ind w:firstLine="740"/>
        <w:jc w:val="both"/>
      </w:pPr>
      <w:r>
        <w:t>стремление к самовыражению в разных видах искусства;</w:t>
      </w:r>
    </w:p>
    <w:p w:rsidR="000F6BE1" w:rsidRDefault="00DE4CA2">
      <w:pPr>
        <w:pStyle w:val="20"/>
        <w:framePr w:w="9408" w:h="14548" w:hRule="exact" w:wrap="none" w:vAnchor="page" w:hAnchor="page" w:x="1671" w:y="994"/>
        <w:numPr>
          <w:ilvl w:val="0"/>
          <w:numId w:val="157"/>
        </w:numPr>
        <w:shd w:val="clear" w:color="auto" w:fill="auto"/>
        <w:tabs>
          <w:tab w:val="left" w:pos="103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548" w:hRule="exact" w:wrap="none" w:vAnchor="page" w:hAnchor="page" w:x="1671" w:y="994"/>
        <w:shd w:val="clear" w:color="auto" w:fill="auto"/>
        <w:spacing w:line="413" w:lineRule="exact"/>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BE1" w:rsidRDefault="00DE4CA2">
      <w:pPr>
        <w:pStyle w:val="20"/>
        <w:framePr w:w="9408" w:h="14548" w:hRule="exact" w:wrap="none" w:vAnchor="page" w:hAnchor="page" w:x="1671" w:y="994"/>
        <w:shd w:val="clear" w:color="auto" w:fill="auto"/>
        <w:spacing w:line="413" w:lineRule="exact"/>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20"/>
        <w:framePr w:w="9408" w:h="14548" w:hRule="exact" w:wrap="none" w:vAnchor="page" w:hAnchor="page" w:x="1671" w:y="994"/>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0F6BE1" w:rsidRDefault="00DE4CA2">
      <w:pPr>
        <w:pStyle w:val="ab"/>
        <w:framePr w:wrap="none" w:vAnchor="page" w:hAnchor="page" w:x="6207" w:y="15806"/>
        <w:shd w:val="clear" w:color="auto" w:fill="auto"/>
        <w:spacing w:line="180" w:lineRule="exact"/>
      </w:pPr>
      <w:r>
        <w:t>354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tabs>
          <w:tab w:val="right" w:pos="6092"/>
          <w:tab w:val="left" w:pos="6287"/>
          <w:tab w:val="right" w:pos="9359"/>
        </w:tabs>
        <w:spacing w:line="413" w:lineRule="exact"/>
        <w:ind w:firstLine="740"/>
        <w:jc w:val="both"/>
      </w:pPr>
      <w:r>
        <w:lastRenderedPageBreak/>
        <w:t>умение осознавать эмоциональное</w:t>
      </w:r>
      <w:r>
        <w:tab/>
        <w:t>состояние</w:t>
      </w:r>
      <w:r>
        <w:tab/>
        <w:t>себя</w:t>
      </w:r>
      <w:r>
        <w:tab/>
        <w:t>и других, опираясь</w:t>
      </w:r>
    </w:p>
    <w:p w:rsidR="000F6BE1" w:rsidRDefault="00DE4CA2">
      <w:pPr>
        <w:pStyle w:val="20"/>
        <w:framePr w:w="9413" w:h="14548" w:hRule="exact" w:wrap="none" w:vAnchor="page" w:hAnchor="page" w:x="1668" w:y="994"/>
        <w:shd w:val="clear" w:color="auto" w:fill="auto"/>
        <w:spacing w:line="413" w:lineRule="exact"/>
        <w:jc w:val="both"/>
      </w:pPr>
      <w:r>
        <w:t>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6BE1" w:rsidRDefault="00DE4CA2">
      <w:pPr>
        <w:pStyle w:val="20"/>
        <w:framePr w:w="9413" w:h="14548" w:hRule="exact" w:wrap="none" w:vAnchor="page" w:hAnchor="page" w:x="1668" w:y="994"/>
        <w:numPr>
          <w:ilvl w:val="0"/>
          <w:numId w:val="157"/>
        </w:numPr>
        <w:shd w:val="clear" w:color="auto" w:fill="auto"/>
        <w:tabs>
          <w:tab w:val="left" w:pos="1088"/>
        </w:tabs>
        <w:spacing w:line="413" w:lineRule="exact"/>
        <w:ind w:firstLine="740"/>
        <w:jc w:val="both"/>
      </w:pPr>
      <w:r>
        <w:t>трудового воспитания:</w:t>
      </w:r>
    </w:p>
    <w:p w:rsidR="000F6BE1" w:rsidRDefault="00DE4CA2">
      <w:pPr>
        <w:pStyle w:val="20"/>
        <w:framePr w:w="9413" w:h="14548" w:hRule="exact" w:wrap="none" w:vAnchor="page" w:hAnchor="page" w:x="1668" w:y="994"/>
        <w:shd w:val="clear" w:color="auto" w:fill="auto"/>
        <w:tabs>
          <w:tab w:val="right" w:pos="6092"/>
          <w:tab w:val="left" w:pos="6243"/>
        </w:tabs>
        <w:spacing w:line="413" w:lineRule="exact"/>
        <w:ind w:firstLine="740"/>
        <w:jc w:val="both"/>
      </w:pPr>
      <w:r>
        <w:t>установка на активное участие в решении практических задач (в рамках семьи, школы, города, края) технологической и</w:t>
      </w:r>
      <w:r>
        <w:tab/>
        <w:t>социальной</w:t>
      </w:r>
      <w:r>
        <w:tab/>
        <w:t>направленности, способность</w:t>
      </w:r>
    </w:p>
    <w:p w:rsidR="000F6BE1" w:rsidRDefault="00DE4CA2">
      <w:pPr>
        <w:pStyle w:val="20"/>
        <w:framePr w:w="9413" w:h="14548" w:hRule="exact" w:wrap="none" w:vAnchor="page" w:hAnchor="page" w:x="1668" w:y="994"/>
        <w:shd w:val="clear" w:color="auto" w:fill="auto"/>
        <w:spacing w:line="413" w:lineRule="exact"/>
        <w:jc w:val="both"/>
      </w:pPr>
      <w:r>
        <w:t>инициировать, планировать и самостоятельно выполнять такого рода деятельность;</w:t>
      </w:r>
    </w:p>
    <w:p w:rsidR="000F6BE1" w:rsidRDefault="00DE4CA2">
      <w:pPr>
        <w:pStyle w:val="20"/>
        <w:framePr w:w="9413" w:h="14548" w:hRule="exact" w:wrap="none" w:vAnchor="page" w:hAnchor="page" w:x="1668" w:y="994"/>
        <w:shd w:val="clear" w:color="auto" w:fill="auto"/>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F6BE1" w:rsidRDefault="00DE4CA2">
      <w:pPr>
        <w:pStyle w:val="20"/>
        <w:framePr w:w="9413" w:h="14548" w:hRule="exact" w:wrap="none" w:vAnchor="page" w:hAnchor="page" w:x="1668" w:y="994"/>
        <w:shd w:val="clear" w:color="auto" w:fill="auto"/>
        <w:tabs>
          <w:tab w:val="right" w:pos="6092"/>
          <w:tab w:val="left" w:pos="6277"/>
          <w:tab w:val="right" w:pos="9359"/>
        </w:tabs>
        <w:spacing w:line="413" w:lineRule="exact"/>
        <w:ind w:firstLine="740"/>
        <w:jc w:val="both"/>
      </w:pPr>
      <w:r>
        <w:t>осознание важности обучения на</w:t>
      </w:r>
      <w:r>
        <w:tab/>
        <w:t>протяжении</w:t>
      </w:r>
      <w:r>
        <w:tab/>
        <w:t>всей</w:t>
      </w:r>
      <w:r>
        <w:tab/>
        <w:t>жизни для успешной</w:t>
      </w:r>
    </w:p>
    <w:p w:rsidR="000F6BE1" w:rsidRDefault="00DE4CA2">
      <w:pPr>
        <w:pStyle w:val="20"/>
        <w:framePr w:w="9413" w:h="14548" w:hRule="exact" w:wrap="none" w:vAnchor="page" w:hAnchor="page" w:x="1668" w:y="994"/>
        <w:shd w:val="clear" w:color="auto" w:fill="auto"/>
        <w:spacing w:line="413" w:lineRule="exact"/>
        <w:jc w:val="both"/>
      </w:pPr>
      <w:r>
        <w:t>профессиональной деятельности и развитие необходимых умений для этого;</w:t>
      </w:r>
    </w:p>
    <w:p w:rsidR="000F6BE1" w:rsidRDefault="00DE4CA2">
      <w:pPr>
        <w:pStyle w:val="20"/>
        <w:framePr w:w="9413" w:h="14548" w:hRule="exact" w:wrap="none" w:vAnchor="page" w:hAnchor="page" w:x="1668" w:y="994"/>
        <w:shd w:val="clear" w:color="auto" w:fill="auto"/>
        <w:tabs>
          <w:tab w:val="right" w:pos="4819"/>
          <w:tab w:val="right" w:pos="6092"/>
          <w:tab w:val="left" w:pos="6243"/>
          <w:tab w:val="right" w:pos="9359"/>
        </w:tabs>
        <w:spacing w:line="413" w:lineRule="exact"/>
        <w:ind w:firstLine="740"/>
        <w:jc w:val="both"/>
      </w:pPr>
      <w:r>
        <w:t>готовность адаптироваться в профессиональной среде; уважение к труду и</w:t>
      </w:r>
      <w:r>
        <w:tab/>
        <w:t>результатам трудовой деятельности, в</w:t>
      </w:r>
      <w:r>
        <w:tab/>
        <w:t>том числе</w:t>
      </w:r>
      <w:r>
        <w:tab/>
        <w:t>при</w:t>
      </w:r>
      <w:r>
        <w:tab/>
        <w:t>изучении произведений</w:t>
      </w:r>
    </w:p>
    <w:p w:rsidR="000F6BE1" w:rsidRDefault="00DE4CA2">
      <w:pPr>
        <w:pStyle w:val="20"/>
        <w:framePr w:w="9413" w:h="14548" w:hRule="exact" w:wrap="none" w:vAnchor="page" w:hAnchor="page" w:x="1668" w:y="994"/>
        <w:shd w:val="clear" w:color="auto" w:fill="auto"/>
        <w:spacing w:line="413" w:lineRule="exact"/>
        <w:jc w:val="both"/>
      </w:pPr>
      <w:r>
        <w:t>башкирского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6BE1" w:rsidRDefault="00DE4CA2">
      <w:pPr>
        <w:pStyle w:val="20"/>
        <w:framePr w:w="9413" w:h="14548" w:hRule="exact" w:wrap="none" w:vAnchor="page" w:hAnchor="page" w:x="1668" w:y="994"/>
        <w:numPr>
          <w:ilvl w:val="0"/>
          <w:numId w:val="157"/>
        </w:numPr>
        <w:shd w:val="clear" w:color="auto" w:fill="auto"/>
        <w:tabs>
          <w:tab w:val="left" w:pos="1088"/>
        </w:tabs>
        <w:spacing w:line="413" w:lineRule="exact"/>
        <w:ind w:firstLine="740"/>
        <w:jc w:val="both"/>
      </w:pPr>
      <w:r>
        <w:t>экологического воспитания:</w:t>
      </w:r>
    </w:p>
    <w:p w:rsidR="000F6BE1" w:rsidRDefault="00DE4CA2">
      <w:pPr>
        <w:pStyle w:val="20"/>
        <w:framePr w:w="9413" w:h="14548" w:hRule="exact" w:wrap="none" w:vAnchor="page" w:hAnchor="page" w:x="1668" w:y="994"/>
        <w:shd w:val="clear" w:color="auto" w:fill="auto"/>
        <w:spacing w:line="413" w:lineRule="exact"/>
        <w:ind w:firstLine="7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20"/>
        <w:framePr w:w="9413" w:h="14548" w:hRule="exact" w:wrap="none" w:vAnchor="page" w:hAnchor="page" w:x="1668" w:y="994"/>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w:t>
      </w:r>
    </w:p>
    <w:p w:rsidR="000F6BE1" w:rsidRDefault="00DE4CA2">
      <w:pPr>
        <w:pStyle w:val="20"/>
        <w:framePr w:w="9413" w:h="14548" w:hRule="exact" w:wrap="none" w:vAnchor="page" w:hAnchor="page" w:x="1668" w:y="994"/>
        <w:shd w:val="clear" w:color="auto" w:fill="auto"/>
        <w:spacing w:line="413" w:lineRule="exact"/>
        <w:ind w:firstLine="740"/>
        <w:jc w:val="both"/>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F6BE1" w:rsidRDefault="00DE4CA2">
      <w:pPr>
        <w:pStyle w:val="20"/>
        <w:framePr w:w="9413" w:h="14548" w:hRule="exact" w:wrap="none" w:vAnchor="page" w:hAnchor="page" w:x="1668" w:y="994"/>
        <w:shd w:val="clear" w:color="auto" w:fill="auto"/>
        <w:tabs>
          <w:tab w:val="left" w:pos="1541"/>
          <w:tab w:val="left" w:pos="3509"/>
          <w:tab w:val="left" w:pos="6492"/>
          <w:tab w:val="left" w:pos="7982"/>
        </w:tabs>
        <w:spacing w:line="413" w:lineRule="exact"/>
        <w:ind w:firstLine="740"/>
        <w:jc w:val="both"/>
      </w:pPr>
      <w:r>
        <w:t>осознание своей роли как гражданина и потребителя в условиях взаимосвязи природной,</w:t>
      </w:r>
      <w:r>
        <w:tab/>
        <w:t>технологической</w:t>
      </w:r>
      <w:r>
        <w:tab/>
        <w:t>и социальной среды,</w:t>
      </w:r>
      <w:r>
        <w:tab/>
        <w:t>готовность</w:t>
      </w:r>
      <w:r>
        <w:tab/>
        <w:t>к участию</w:t>
      </w:r>
    </w:p>
    <w:p w:rsidR="000F6BE1" w:rsidRDefault="00DE4CA2">
      <w:pPr>
        <w:pStyle w:val="20"/>
        <w:framePr w:w="9413" w:h="14548" w:hRule="exact" w:wrap="none" w:vAnchor="page" w:hAnchor="page" w:x="1668" w:y="994"/>
        <w:shd w:val="clear" w:color="auto" w:fill="auto"/>
        <w:spacing w:line="413" w:lineRule="exact"/>
        <w:jc w:val="both"/>
      </w:pPr>
      <w:r>
        <w:t>в практической деятельности экологической направленности;</w:t>
      </w:r>
    </w:p>
    <w:p w:rsidR="000F6BE1" w:rsidRDefault="00DE4CA2">
      <w:pPr>
        <w:pStyle w:val="20"/>
        <w:framePr w:w="9413" w:h="14548" w:hRule="exact" w:wrap="none" w:vAnchor="page" w:hAnchor="page" w:x="1668" w:y="994"/>
        <w:numPr>
          <w:ilvl w:val="0"/>
          <w:numId w:val="157"/>
        </w:numPr>
        <w:shd w:val="clear" w:color="auto" w:fill="auto"/>
        <w:tabs>
          <w:tab w:val="left" w:pos="1088"/>
        </w:tabs>
        <w:spacing w:line="413" w:lineRule="exact"/>
        <w:ind w:firstLine="740"/>
        <w:jc w:val="both"/>
      </w:pPr>
      <w:r>
        <w:t>ценности научного познания:</w:t>
      </w:r>
    </w:p>
    <w:p w:rsidR="000F6BE1" w:rsidRDefault="00DE4CA2">
      <w:pPr>
        <w:pStyle w:val="20"/>
        <w:framePr w:w="9413" w:h="14548" w:hRule="exact" w:wrap="none" w:vAnchor="page" w:hAnchor="page" w:x="1668" w:y="994"/>
        <w:shd w:val="clear" w:color="auto" w:fill="auto"/>
        <w:tabs>
          <w:tab w:val="left" w:pos="6492"/>
        </w:tabs>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w:t>
      </w:r>
      <w:r>
        <w:tab/>
        <w:t>опорой на изученные</w:t>
      </w:r>
    </w:p>
    <w:p w:rsidR="000F6BE1" w:rsidRDefault="00DE4CA2">
      <w:pPr>
        <w:pStyle w:val="ab"/>
        <w:framePr w:wrap="none" w:vAnchor="page" w:hAnchor="page" w:x="6204" w:y="15806"/>
        <w:shd w:val="clear" w:color="auto" w:fill="auto"/>
        <w:spacing w:line="180" w:lineRule="exact"/>
      </w:pPr>
      <w:r>
        <w:t>355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shd w:val="clear" w:color="auto" w:fill="auto"/>
        <w:spacing w:line="413" w:lineRule="exact"/>
      </w:pPr>
      <w:r>
        <w:lastRenderedPageBreak/>
        <w:t>и самостоятельно прочитанные литературные произведения;</w:t>
      </w:r>
    </w:p>
    <w:p w:rsidR="000F6BE1" w:rsidRDefault="00DE4CA2">
      <w:pPr>
        <w:pStyle w:val="20"/>
        <w:framePr w:w="9408" w:h="14543" w:hRule="exact" w:wrap="none" w:vAnchor="page" w:hAnchor="page" w:x="1671" w:y="999"/>
        <w:shd w:val="clear" w:color="auto" w:fill="auto"/>
        <w:spacing w:line="413" w:lineRule="exact"/>
        <w:ind w:firstLine="740"/>
      </w:pP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20"/>
        <w:framePr w:w="9408" w:h="14543" w:hRule="exact" w:wrap="none" w:vAnchor="page" w:hAnchor="page" w:x="1671" w:y="999"/>
        <w:numPr>
          <w:ilvl w:val="0"/>
          <w:numId w:val="157"/>
        </w:numPr>
        <w:shd w:val="clear" w:color="auto" w:fill="auto"/>
        <w:tabs>
          <w:tab w:val="left" w:pos="1028"/>
        </w:tabs>
        <w:spacing w:line="413" w:lineRule="exact"/>
        <w:ind w:firstLine="740"/>
        <w:jc w:val="both"/>
      </w:pPr>
      <w:r>
        <w:t>обеспечение адаптации обучающегося к изменяющимся условиям социальной и природной среды:</w:t>
      </w:r>
    </w:p>
    <w:p w:rsidR="000F6BE1" w:rsidRDefault="00DE4CA2">
      <w:pPr>
        <w:pStyle w:val="20"/>
        <w:framePr w:w="9408" w:h="14543" w:hRule="exact" w:wrap="none" w:vAnchor="page" w:hAnchor="page" w:x="1671" w:y="999"/>
        <w:shd w:val="clear" w:color="auto" w:fill="auto"/>
        <w:spacing w:line="413" w:lineRule="exact"/>
        <w:ind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F6BE1" w:rsidRDefault="00DE4CA2">
      <w:pPr>
        <w:pStyle w:val="20"/>
        <w:framePr w:w="9408" w:h="14543" w:hRule="exact" w:wrap="none" w:vAnchor="page" w:hAnchor="page" w:x="1671" w:y="999"/>
        <w:shd w:val="clear" w:color="auto" w:fill="auto"/>
        <w:spacing w:line="413" w:lineRule="exact"/>
        <w:ind w:firstLine="740"/>
        <w:jc w:val="both"/>
      </w:pPr>
      <w: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6BE1" w:rsidRDefault="00DE4CA2">
      <w:pPr>
        <w:pStyle w:val="20"/>
        <w:framePr w:w="9408" w:h="14543" w:hRule="exact" w:wrap="none" w:vAnchor="page" w:hAnchor="page" w:x="1671" w:y="999"/>
        <w:shd w:val="clear" w:color="auto" w:fill="auto"/>
        <w:spacing w:line="413" w:lineRule="exact"/>
        <w:ind w:firstLine="7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F6BE1" w:rsidRDefault="00DE4CA2">
      <w:pPr>
        <w:pStyle w:val="20"/>
        <w:framePr w:w="9408" w:h="14543" w:hRule="exact" w:wrap="none" w:vAnchor="page" w:hAnchor="page" w:x="1671" w:y="999"/>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w:t>
      </w:r>
    </w:p>
    <w:p w:rsidR="000F6BE1" w:rsidRDefault="00DE4CA2">
      <w:pPr>
        <w:pStyle w:val="20"/>
        <w:framePr w:w="9408" w:h="14543" w:hRule="exact" w:wrap="none" w:vAnchor="page" w:hAnchor="page" w:x="1671" w:y="999"/>
        <w:shd w:val="clear" w:color="auto" w:fill="auto"/>
        <w:tabs>
          <w:tab w:val="left" w:pos="1830"/>
          <w:tab w:val="left" w:pos="4100"/>
        </w:tabs>
        <w:spacing w:line="413" w:lineRule="exact"/>
        <w:ind w:firstLine="740"/>
        <w:jc w:val="both"/>
      </w:pPr>
      <w:r>
        <w:t>умение</w:t>
      </w:r>
      <w:r>
        <w:tab/>
        <w:t>анализировать и</w:t>
      </w:r>
      <w:r>
        <w:tab/>
        <w:t>выявлять взаимосвязи природы, общества</w:t>
      </w:r>
    </w:p>
    <w:p w:rsidR="000F6BE1" w:rsidRDefault="00DE4CA2">
      <w:pPr>
        <w:pStyle w:val="20"/>
        <w:framePr w:w="9408" w:h="14543" w:hRule="exact" w:wrap="none" w:vAnchor="page" w:hAnchor="page" w:x="1671" w:y="999"/>
        <w:shd w:val="clear" w:color="auto" w:fill="auto"/>
        <w:spacing w:line="413" w:lineRule="exact"/>
      </w:pPr>
      <w:r>
        <w:t>и экономики;</w:t>
      </w:r>
    </w:p>
    <w:p w:rsidR="000F6BE1" w:rsidRDefault="00DE4CA2">
      <w:pPr>
        <w:pStyle w:val="20"/>
        <w:framePr w:w="9408" w:h="14543" w:hRule="exact" w:wrap="none" w:vAnchor="page" w:hAnchor="page" w:x="1671" w:y="999"/>
        <w:shd w:val="clear" w:color="auto" w:fill="auto"/>
        <w:spacing w:line="413" w:lineRule="exact"/>
        <w:ind w:firstLine="740"/>
        <w:jc w:val="both"/>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6BE1" w:rsidRDefault="00DE4CA2">
      <w:pPr>
        <w:pStyle w:val="20"/>
        <w:framePr w:w="9408" w:h="14543" w:hRule="exact" w:wrap="none" w:vAnchor="page" w:hAnchor="page" w:x="1671" w:y="999"/>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6BE1" w:rsidRDefault="00DE4CA2">
      <w:pPr>
        <w:pStyle w:val="ab"/>
        <w:framePr w:wrap="none" w:vAnchor="page" w:hAnchor="page" w:x="6207" w:y="15806"/>
        <w:shd w:val="clear" w:color="auto" w:fill="auto"/>
        <w:spacing w:line="180" w:lineRule="exact"/>
      </w:pPr>
      <w:r>
        <w:t>356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numPr>
          <w:ilvl w:val="0"/>
          <w:numId w:val="156"/>
        </w:numPr>
        <w:shd w:val="clear" w:color="auto" w:fill="auto"/>
        <w:tabs>
          <w:tab w:val="left" w:pos="1604"/>
        </w:tabs>
        <w:spacing w:line="413" w:lineRule="exact"/>
        <w:ind w:firstLine="740"/>
        <w:jc w:val="both"/>
      </w:pPr>
      <w:r>
        <w:lastRenderedPageBreak/>
        <w:t>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0F6BE1" w:rsidRDefault="00DE4CA2">
      <w:pPr>
        <w:pStyle w:val="20"/>
        <w:framePr w:w="9408" w:h="14548" w:hRule="exact" w:wrap="none" w:vAnchor="page" w:hAnchor="page" w:x="1671" w:y="994"/>
        <w:numPr>
          <w:ilvl w:val="0"/>
          <w:numId w:val="158"/>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0F6BE1" w:rsidRDefault="00DE4CA2">
      <w:pPr>
        <w:pStyle w:val="20"/>
        <w:framePr w:w="9408" w:h="14548" w:hRule="exact" w:wrap="none" w:vAnchor="page" w:hAnchor="page" w:x="1671" w:y="994"/>
        <w:shd w:val="clear" w:color="auto" w:fill="auto"/>
        <w:spacing w:line="413" w:lineRule="exact"/>
        <w:ind w:firstLine="7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F6BE1" w:rsidRDefault="00DE4CA2">
      <w:pPr>
        <w:pStyle w:val="20"/>
        <w:framePr w:w="9408" w:h="14548" w:hRule="exact" w:wrap="none" w:vAnchor="page" w:hAnchor="page" w:x="1671" w:y="994"/>
        <w:shd w:val="clear" w:color="auto" w:fill="auto"/>
        <w:spacing w:line="413" w:lineRule="exact"/>
        <w:ind w:firstLine="740"/>
        <w:jc w:val="both"/>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дефициты информации, данных, необходимых для решения поставленной учебной задачи;</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20"/>
        <w:framePr w:w="9408" w:h="14548" w:hRule="exact" w:wrap="none" w:vAnchor="page" w:hAnchor="page" w:x="1671" w:y="994"/>
        <w:numPr>
          <w:ilvl w:val="0"/>
          <w:numId w:val="158"/>
        </w:numPr>
        <w:shd w:val="clear" w:color="auto" w:fill="auto"/>
        <w:tabs>
          <w:tab w:val="left" w:pos="4088"/>
          <w:tab w:val="left" w:pos="6961"/>
        </w:tabs>
        <w:spacing w:line="413" w:lineRule="exact"/>
        <w:ind w:firstLine="740"/>
        <w:jc w:val="both"/>
      </w:pPr>
      <w:r>
        <w:t xml:space="preserve"> У обучающегося</w:t>
      </w:r>
      <w:r>
        <w:tab/>
        <w:t>будут сформированы</w:t>
      </w:r>
      <w:r>
        <w:tab/>
        <w:t>следующие базовые</w:t>
      </w:r>
    </w:p>
    <w:p w:rsidR="000F6BE1" w:rsidRDefault="00DE4CA2">
      <w:pPr>
        <w:pStyle w:val="20"/>
        <w:framePr w:w="9408" w:h="14548" w:hRule="exact" w:wrap="none" w:vAnchor="page" w:hAnchor="page" w:x="1671" w:y="994"/>
        <w:shd w:val="clear" w:color="auto" w:fill="auto"/>
        <w:spacing w:line="413" w:lineRule="exact"/>
        <w:jc w:val="both"/>
      </w:pPr>
      <w:r>
        <w:t>исследовательские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вопросы как исследовательский инструмент познания в литературном образовании;</w:t>
      </w:r>
    </w:p>
    <w:p w:rsidR="000F6BE1" w:rsidRDefault="00DE4CA2">
      <w:pPr>
        <w:pStyle w:val="20"/>
        <w:framePr w:w="9408" w:h="14548" w:hRule="exact" w:wrap="none" w:vAnchor="page" w:hAnchor="page" w:x="1671" w:y="994"/>
        <w:shd w:val="clear" w:color="auto" w:fill="auto"/>
        <w:tabs>
          <w:tab w:val="left" w:pos="4088"/>
          <w:tab w:val="left" w:pos="8329"/>
        </w:tabs>
        <w:spacing w:line="413" w:lineRule="exact"/>
        <w:ind w:firstLine="740"/>
        <w:jc w:val="both"/>
      </w:pPr>
      <w:r>
        <w:t>формулировать вопросы,</w:t>
      </w:r>
      <w:r>
        <w:tab/>
        <w:t>фиксирующие разрыв между</w:t>
      </w:r>
      <w:r>
        <w:tab/>
        <w:t>реальным</w:t>
      </w:r>
    </w:p>
    <w:p w:rsidR="000F6BE1" w:rsidRDefault="00DE4CA2">
      <w:pPr>
        <w:pStyle w:val="20"/>
        <w:framePr w:w="9408" w:h="14548" w:hRule="exact" w:wrap="none" w:vAnchor="page" w:hAnchor="page" w:x="1671" w:y="994"/>
        <w:shd w:val="clear" w:color="auto" w:fill="auto"/>
        <w:spacing w:line="413" w:lineRule="exact"/>
        <w:jc w:val="both"/>
      </w:pPr>
      <w:r>
        <w:t>и желательным состоянием ситуации, объекта, и самостоятельно устанавливать искомое и данное;</w:t>
      </w:r>
    </w:p>
    <w:p w:rsidR="000F6BE1" w:rsidRDefault="00DE4CA2">
      <w:pPr>
        <w:pStyle w:val="20"/>
        <w:framePr w:w="9408" w:h="14548" w:hRule="exact" w:wrap="none" w:vAnchor="page" w:hAnchor="page" w:x="1671" w:y="994"/>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8" w:hRule="exact" w:wrap="none" w:vAnchor="page" w:hAnchor="page" w:x="1671" w:y="994"/>
        <w:shd w:val="clear" w:color="auto" w:fill="auto"/>
        <w:spacing w:line="413" w:lineRule="exact"/>
        <w:ind w:firstLine="7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w:t>
      </w:r>
    </w:p>
    <w:p w:rsidR="000F6BE1" w:rsidRDefault="00DE4CA2">
      <w:pPr>
        <w:pStyle w:val="ab"/>
        <w:framePr w:wrap="none" w:vAnchor="page" w:hAnchor="page" w:x="6207" w:y="15806"/>
        <w:shd w:val="clear" w:color="auto" w:fill="auto"/>
        <w:spacing w:line="180" w:lineRule="exact"/>
      </w:pPr>
      <w:r>
        <w:t>357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pPr>
      <w:r>
        <w:lastRenderedPageBreak/>
        <w:t>связей и зависимостей объектов между собой;</w:t>
      </w:r>
    </w:p>
    <w:p w:rsidR="000F6BE1" w:rsidRDefault="00DE4CA2">
      <w:pPr>
        <w:pStyle w:val="20"/>
        <w:framePr w:w="9408" w:h="14548" w:hRule="exact" w:wrap="none" w:vAnchor="page" w:hAnchor="page" w:x="1671" w:y="994"/>
        <w:shd w:val="clear" w:color="auto" w:fill="auto"/>
        <w:spacing w:line="413" w:lineRule="exact"/>
        <w:ind w:firstLine="740"/>
        <w:jc w:val="both"/>
      </w:pPr>
      <w:r>
        <w:t>оценивать на применимость и достоверность информацию, полученную в ходе исследования (эксперимента);</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6BE1" w:rsidRDefault="00DE4CA2">
      <w:pPr>
        <w:pStyle w:val="20"/>
        <w:framePr w:w="9408" w:h="14548" w:hRule="exact" w:wrap="none" w:vAnchor="page" w:hAnchor="page" w:x="1671" w:y="994"/>
        <w:shd w:val="clear" w:color="auto" w:fill="auto"/>
        <w:spacing w:line="413" w:lineRule="exact"/>
        <w:ind w:firstLine="7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6BE1" w:rsidRDefault="00DE4CA2">
      <w:pPr>
        <w:pStyle w:val="20"/>
        <w:framePr w:w="9408" w:h="14548" w:hRule="exact" w:wrap="none" w:vAnchor="page" w:hAnchor="page" w:x="1671" w:y="994"/>
        <w:numPr>
          <w:ilvl w:val="0"/>
          <w:numId w:val="158"/>
        </w:numPr>
        <w:shd w:val="clear" w:color="auto" w:fill="auto"/>
        <w:tabs>
          <w:tab w:val="left" w:pos="1778"/>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F6BE1" w:rsidRDefault="00DE4CA2">
      <w:pPr>
        <w:pStyle w:val="20"/>
        <w:framePr w:w="9408" w:h="14548" w:hRule="exact" w:wrap="none" w:vAnchor="page" w:hAnchor="page" w:x="1671" w:y="994"/>
        <w:shd w:val="clear" w:color="auto" w:fill="auto"/>
        <w:spacing w:line="413" w:lineRule="exact"/>
        <w:ind w:firstLine="7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0F6BE1" w:rsidRDefault="00DE4CA2">
      <w:pPr>
        <w:pStyle w:val="20"/>
        <w:framePr w:w="9408" w:h="14548" w:hRule="exact" w:wrap="none" w:vAnchor="page" w:hAnchor="page" w:x="1671" w:y="994"/>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F6BE1" w:rsidRDefault="00DE4CA2">
      <w:pPr>
        <w:pStyle w:val="20"/>
        <w:framePr w:w="9408" w:h="14548" w:hRule="exact" w:wrap="none" w:vAnchor="page" w:hAnchor="page" w:x="1671" w:y="994"/>
        <w:shd w:val="clear" w:color="auto" w:fill="auto"/>
        <w:spacing w:line="413" w:lineRule="exact"/>
        <w:ind w:firstLine="740"/>
        <w:jc w:val="both"/>
      </w:pPr>
      <w:r>
        <w:t>оценивать надёжность литературной и другой информации по критериям, предложенным учителем или сформулированным самостоятельно;</w:t>
      </w:r>
    </w:p>
    <w:p w:rsidR="000F6BE1" w:rsidRDefault="00DE4CA2">
      <w:pPr>
        <w:pStyle w:val="20"/>
        <w:framePr w:w="9408" w:h="14548" w:hRule="exact" w:wrap="none" w:vAnchor="page" w:hAnchor="page" w:x="1671" w:y="994"/>
        <w:shd w:val="clear" w:color="auto" w:fill="auto"/>
        <w:spacing w:line="413" w:lineRule="exact"/>
        <w:ind w:firstLine="740"/>
        <w:jc w:val="both"/>
      </w:pPr>
      <w:r>
        <w:t>эффективно запоминать и систематизировать эту информацию.</w:t>
      </w:r>
    </w:p>
    <w:p w:rsidR="000F6BE1" w:rsidRDefault="00DE4CA2">
      <w:pPr>
        <w:pStyle w:val="20"/>
        <w:framePr w:w="9408" w:h="14548" w:hRule="exact" w:wrap="none" w:vAnchor="page" w:hAnchor="page" w:x="1671" w:y="994"/>
        <w:numPr>
          <w:ilvl w:val="0"/>
          <w:numId w:val="158"/>
        </w:numPr>
        <w:shd w:val="clear" w:color="auto" w:fill="auto"/>
        <w:tabs>
          <w:tab w:val="left" w:pos="1778"/>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0F6BE1" w:rsidRDefault="00DE4CA2">
      <w:pPr>
        <w:pStyle w:val="20"/>
        <w:framePr w:w="9408" w:h="14548" w:hRule="exact" w:wrap="none" w:vAnchor="page" w:hAnchor="page" w:x="1671" w:y="994"/>
        <w:shd w:val="clear" w:color="auto" w:fill="auto"/>
        <w:spacing w:line="413" w:lineRule="exact"/>
        <w:ind w:firstLine="7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смягчать конфликты, вести переговоры;</w:t>
      </w:r>
    </w:p>
    <w:p w:rsidR="000F6BE1" w:rsidRDefault="00DE4CA2">
      <w:pPr>
        <w:pStyle w:val="20"/>
        <w:framePr w:w="9408" w:h="14548" w:hRule="exact" w:wrap="none" w:vAnchor="page" w:hAnchor="page" w:x="1671" w:y="994"/>
        <w:shd w:val="clear" w:color="auto" w:fill="auto"/>
        <w:spacing w:line="413" w:lineRule="exact"/>
        <w:ind w:firstLine="7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w:t>
      </w:r>
    </w:p>
    <w:p w:rsidR="000F6BE1" w:rsidRDefault="00DE4CA2">
      <w:pPr>
        <w:pStyle w:val="ab"/>
        <w:framePr w:wrap="none" w:vAnchor="page" w:hAnchor="page" w:x="6207" w:y="15806"/>
        <w:shd w:val="clear" w:color="auto" w:fill="auto"/>
        <w:spacing w:line="180" w:lineRule="exact"/>
      </w:pPr>
      <w:r>
        <w:t>358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jc w:val="both"/>
      </w:pPr>
      <w:r>
        <w:lastRenderedPageBreak/>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03" w:h="14548" w:hRule="exact" w:wrap="none" w:vAnchor="page" w:hAnchor="page" w:x="1673" w:y="994"/>
        <w:shd w:val="clear" w:color="auto" w:fill="auto"/>
        <w:spacing w:line="413" w:lineRule="exact"/>
        <w:ind w:firstLine="740"/>
        <w:jc w:val="both"/>
      </w:pPr>
      <w:r>
        <w:t>публично представлять результаты выполненного опыта (литературоведческого эксперимента, исследования, проекта);</w:t>
      </w:r>
    </w:p>
    <w:p w:rsidR="000F6BE1" w:rsidRDefault="00DE4CA2">
      <w:pPr>
        <w:pStyle w:val="20"/>
        <w:framePr w:w="9403" w:h="14548" w:hRule="exact" w:wrap="none" w:vAnchor="page" w:hAnchor="page" w:x="1673" w:y="994"/>
        <w:shd w:val="clear" w:color="auto" w:fill="auto"/>
        <w:spacing w:line="413" w:lineRule="exact"/>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20"/>
        <w:framePr w:w="9403" w:h="14548" w:hRule="exact" w:wrap="none" w:vAnchor="page" w:hAnchor="page" w:x="1673" w:y="994"/>
        <w:numPr>
          <w:ilvl w:val="0"/>
          <w:numId w:val="158"/>
        </w:numPr>
        <w:shd w:val="clear" w:color="auto" w:fill="auto"/>
        <w:tabs>
          <w:tab w:val="left" w:pos="1778"/>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03" w:h="14548" w:hRule="exact" w:wrap="none" w:vAnchor="page" w:hAnchor="page" w:x="1673" w:y="994"/>
        <w:shd w:val="clear" w:color="auto" w:fill="auto"/>
        <w:spacing w:line="413" w:lineRule="exact"/>
        <w:ind w:firstLine="740"/>
        <w:jc w:val="both"/>
      </w:pPr>
      <w:r>
        <w:t>выявлять проблемы для решения в учебных и жизненных ситуациях, анализируя ситуации, изображённые в художественной литературе;</w:t>
      </w:r>
    </w:p>
    <w:p w:rsidR="000F6BE1" w:rsidRDefault="00DE4CA2">
      <w:pPr>
        <w:pStyle w:val="20"/>
        <w:framePr w:w="9403" w:h="14548" w:hRule="exact" w:wrap="none" w:vAnchor="page" w:hAnchor="page" w:x="1673" w:y="994"/>
        <w:shd w:val="clear" w:color="auto" w:fill="auto"/>
        <w:spacing w:line="413" w:lineRule="exact"/>
        <w:ind w:firstLine="740"/>
        <w:jc w:val="both"/>
      </w:pPr>
      <w:r>
        <w:t>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20"/>
        <w:framePr w:w="9403" w:h="14548" w:hRule="exact" w:wrap="none" w:vAnchor="page" w:hAnchor="page" w:x="1673" w:y="994"/>
        <w:shd w:val="clear" w:color="auto" w:fill="auto"/>
        <w:spacing w:line="413" w:lineRule="exact"/>
        <w:ind w:firstLine="740"/>
        <w:jc w:val="both"/>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20"/>
        <w:framePr w:w="9403" w:h="14548" w:hRule="exact" w:wrap="none" w:vAnchor="page" w:hAnchor="page" w:x="1673" w:y="994"/>
        <w:shd w:val="clear" w:color="auto" w:fill="auto"/>
        <w:spacing w:line="413" w:lineRule="exact"/>
        <w:ind w:firstLine="740"/>
        <w:jc w:val="both"/>
      </w:pPr>
      <w: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F6BE1" w:rsidRDefault="00DE4CA2">
      <w:pPr>
        <w:pStyle w:val="20"/>
        <w:framePr w:w="9403" w:h="14548" w:hRule="exact" w:wrap="none" w:vAnchor="page" w:hAnchor="page" w:x="1673" w:y="994"/>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03" w:h="14548" w:hRule="exact" w:wrap="none" w:vAnchor="page" w:hAnchor="page" w:x="1673" w:y="994"/>
        <w:numPr>
          <w:ilvl w:val="0"/>
          <w:numId w:val="158"/>
        </w:numPr>
        <w:shd w:val="clear" w:color="auto" w:fill="auto"/>
        <w:tabs>
          <w:tab w:val="left" w:pos="1787"/>
        </w:tabs>
        <w:spacing w:line="413" w:lineRule="exact"/>
        <w:ind w:firstLine="74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F6BE1" w:rsidRDefault="00DE4CA2">
      <w:pPr>
        <w:pStyle w:val="20"/>
        <w:framePr w:w="9403" w:h="14548" w:hRule="exact" w:wrap="none" w:vAnchor="page" w:hAnchor="page" w:x="1673" w:y="994"/>
        <w:shd w:val="clear" w:color="auto" w:fill="auto"/>
        <w:spacing w:line="413" w:lineRule="exact"/>
        <w:ind w:firstLine="740"/>
        <w:jc w:val="both"/>
      </w:pPr>
      <w:r>
        <w:t>владеть способами самоконтроля, самомотивации и рефлексии в литературном образовании;</w:t>
      </w:r>
    </w:p>
    <w:p w:rsidR="000F6BE1" w:rsidRDefault="00DE4CA2">
      <w:pPr>
        <w:pStyle w:val="20"/>
        <w:framePr w:w="9403" w:h="14548" w:hRule="exact" w:wrap="none" w:vAnchor="page" w:hAnchor="page" w:x="1673" w:y="994"/>
        <w:shd w:val="clear" w:color="auto" w:fill="auto"/>
        <w:spacing w:line="413" w:lineRule="exact"/>
        <w:ind w:firstLine="740"/>
      </w:pPr>
      <w: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20"/>
        <w:framePr w:w="9403" w:h="14548" w:hRule="exact" w:wrap="none" w:vAnchor="page" w:hAnchor="page" w:x="1673" w:y="994"/>
        <w:shd w:val="clear" w:color="auto" w:fill="auto"/>
        <w:spacing w:line="413" w:lineRule="exact"/>
        <w:ind w:firstLine="74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20"/>
        <w:framePr w:w="9403" w:h="14548" w:hRule="exact" w:wrap="none" w:vAnchor="page" w:hAnchor="page" w:x="1673" w:y="994"/>
        <w:shd w:val="clear" w:color="auto" w:fill="auto"/>
        <w:spacing w:line="413" w:lineRule="exact"/>
        <w:ind w:firstLine="740"/>
        <w:jc w:val="both"/>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20"/>
        <w:framePr w:w="9403" w:h="14548" w:hRule="exact" w:wrap="none" w:vAnchor="page" w:hAnchor="page" w:x="1673" w:y="994"/>
        <w:shd w:val="clear" w:color="auto" w:fill="auto"/>
        <w:spacing w:line="413" w:lineRule="exact"/>
        <w:ind w:firstLine="740"/>
        <w:jc w:val="both"/>
      </w:pPr>
      <w:r>
        <w:t>различать, называть и управлять собственными эмоциями и эмоциями других;</w:t>
      </w:r>
    </w:p>
    <w:p w:rsidR="000F6BE1" w:rsidRDefault="00DE4CA2">
      <w:pPr>
        <w:pStyle w:val="ab"/>
        <w:framePr w:wrap="none" w:vAnchor="page" w:hAnchor="page" w:x="6209" w:y="15806"/>
        <w:shd w:val="clear" w:color="auto" w:fill="auto"/>
        <w:spacing w:line="180" w:lineRule="exact"/>
      </w:pPr>
      <w:r>
        <w:t>359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pPr>
      <w:r>
        <w:lastRenderedPageBreak/>
        <w:t>выявлять и анализировать причины эмоций;</w:t>
      </w:r>
    </w:p>
    <w:p w:rsidR="000F6BE1" w:rsidRDefault="00DE4CA2">
      <w:pPr>
        <w:pStyle w:val="20"/>
        <w:framePr w:w="9408" w:h="14553" w:hRule="exact" w:wrap="none" w:vAnchor="page" w:hAnchor="page" w:x="1671" w:y="994"/>
        <w:shd w:val="clear" w:color="auto" w:fill="auto"/>
        <w:spacing w:line="413" w:lineRule="exact"/>
        <w:ind w:firstLine="740"/>
      </w:pPr>
      <w:r>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0F6BE1" w:rsidRDefault="00DE4CA2">
      <w:pPr>
        <w:pStyle w:val="20"/>
        <w:framePr w:w="9408" w:h="14553" w:hRule="exact" w:wrap="none" w:vAnchor="page" w:hAnchor="page" w:x="1671" w:y="994"/>
        <w:shd w:val="clear" w:color="auto" w:fill="auto"/>
        <w:spacing w:line="413" w:lineRule="exact"/>
        <w:ind w:firstLine="740"/>
      </w:pPr>
      <w:r>
        <w:t>осознанно относиться к другому человеку, его мнению, размышляя над взаимоотношениями литературных героев;</w:t>
      </w:r>
    </w:p>
    <w:p w:rsidR="000F6BE1" w:rsidRDefault="00DE4CA2">
      <w:pPr>
        <w:pStyle w:val="20"/>
        <w:framePr w:w="9408" w:h="14553" w:hRule="exact" w:wrap="none" w:vAnchor="page" w:hAnchor="page" w:x="1671" w:y="994"/>
        <w:shd w:val="clear" w:color="auto" w:fill="auto"/>
        <w:spacing w:line="413" w:lineRule="exact"/>
        <w:ind w:left="740"/>
      </w:pPr>
      <w:r>
        <w:t>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0F6BE1" w:rsidRDefault="00DE4CA2">
      <w:pPr>
        <w:pStyle w:val="20"/>
        <w:framePr w:w="9408" w:h="14553" w:hRule="exact" w:wrap="none" w:vAnchor="page" w:hAnchor="page" w:x="1671" w:y="994"/>
        <w:numPr>
          <w:ilvl w:val="0"/>
          <w:numId w:val="158"/>
        </w:numPr>
        <w:shd w:val="clear" w:color="auto" w:fill="auto"/>
        <w:tabs>
          <w:tab w:val="left" w:pos="1782"/>
        </w:tabs>
        <w:spacing w:line="413" w:lineRule="exact"/>
        <w:ind w:firstLine="740"/>
      </w:pPr>
      <w:r>
        <w:t>У обучающегося будут сформированы следующие умения совместной деятельности:</w:t>
      </w:r>
    </w:p>
    <w:p w:rsidR="000F6BE1" w:rsidRDefault="00DE4CA2">
      <w:pPr>
        <w:pStyle w:val="20"/>
        <w:framePr w:w="9408" w:h="14553" w:hRule="exact" w:wrap="none" w:vAnchor="page" w:hAnchor="page" w:x="1671" w:y="994"/>
        <w:shd w:val="clear" w:color="auto" w:fill="auto"/>
        <w:spacing w:line="413" w:lineRule="exact"/>
        <w:ind w:firstLine="740"/>
        <w:jc w:val="both"/>
      </w:pPr>
      <w: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0F6BE1" w:rsidRDefault="00DE4CA2">
      <w:pPr>
        <w:pStyle w:val="20"/>
        <w:framePr w:w="9408" w:h="14553" w:hRule="exact" w:wrap="none" w:vAnchor="page" w:hAnchor="page" w:x="1671" w:y="994"/>
        <w:shd w:val="clear" w:color="auto" w:fill="auto"/>
        <w:spacing w:line="413" w:lineRule="exact"/>
        <w:ind w:firstLine="740"/>
        <w:jc w:val="both"/>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08" w:h="14553" w:hRule="exact" w:wrap="none" w:vAnchor="page" w:hAnchor="page" w:x="1671" w:y="994"/>
        <w:shd w:val="clear" w:color="auto" w:fill="auto"/>
        <w:spacing w:line="413" w:lineRule="exact"/>
        <w:ind w:firstLine="740"/>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08" w:h="14553" w:hRule="exact" w:wrap="none" w:vAnchor="page" w:hAnchor="page" w:x="1671" w:y="994"/>
        <w:shd w:val="clear" w:color="auto" w:fill="auto"/>
        <w:spacing w:line="413" w:lineRule="exact"/>
        <w:ind w:firstLine="740"/>
        <w:jc w:val="both"/>
      </w:pPr>
      <w: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BE1" w:rsidRDefault="00DE4CA2">
      <w:pPr>
        <w:pStyle w:val="20"/>
        <w:framePr w:w="9408" w:h="14553" w:hRule="exact" w:wrap="none" w:vAnchor="page" w:hAnchor="page" w:x="1671" w:y="994"/>
        <w:shd w:val="clear" w:color="auto" w:fill="auto"/>
        <w:spacing w:line="413" w:lineRule="exact"/>
        <w:ind w:firstLine="74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20"/>
        <w:framePr w:w="9408" w:h="14553" w:hRule="exact" w:wrap="none" w:vAnchor="page" w:hAnchor="page" w:x="1671" w:y="994"/>
        <w:shd w:val="clear" w:color="auto" w:fill="auto"/>
        <w:spacing w:line="413" w:lineRule="exact"/>
        <w:ind w:firstLine="740"/>
      </w:pPr>
      <w:r>
        <w:t>оценивать качество своего вклада в общий результат по критериям, сформулированным участниками взаимодействия на литературных занятиях;</w:t>
      </w:r>
    </w:p>
    <w:p w:rsidR="000F6BE1" w:rsidRDefault="00DE4CA2">
      <w:pPr>
        <w:pStyle w:val="20"/>
        <w:framePr w:w="9408" w:h="14553" w:hRule="exact" w:wrap="none" w:vAnchor="page" w:hAnchor="page" w:x="1671" w:y="994"/>
        <w:shd w:val="clear" w:color="auto" w:fill="auto"/>
        <w:spacing w:line="413" w:lineRule="exact"/>
        <w:ind w:firstLine="7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20"/>
        <w:framePr w:w="9408" w:h="14553" w:hRule="exact" w:wrap="none" w:vAnchor="page" w:hAnchor="page" w:x="1671" w:y="994"/>
        <w:numPr>
          <w:ilvl w:val="0"/>
          <w:numId w:val="156"/>
        </w:numPr>
        <w:shd w:val="clear" w:color="auto" w:fill="auto"/>
        <w:tabs>
          <w:tab w:val="left" w:pos="1604"/>
        </w:tabs>
        <w:spacing w:line="413" w:lineRule="exact"/>
        <w:ind w:firstLine="740"/>
      </w:pPr>
      <w:r>
        <w:t>Предметные результаты изучения родной (башкирской) литературы. К концу обучения в 5 классе обучающийся научится:</w:t>
      </w:r>
    </w:p>
    <w:p w:rsidR="000F6BE1" w:rsidRDefault="00DE4CA2">
      <w:pPr>
        <w:pStyle w:val="20"/>
        <w:framePr w:w="9408" w:h="14553" w:hRule="exact" w:wrap="none" w:vAnchor="page" w:hAnchor="page" w:x="1671" w:y="994"/>
        <w:shd w:val="clear" w:color="auto" w:fill="auto"/>
        <w:spacing w:line="413" w:lineRule="exact"/>
        <w:ind w:firstLine="740"/>
      </w:pPr>
      <w:r>
        <w:t>понимать образную природу словесного искусства, литературных героев,</w:t>
      </w:r>
    </w:p>
    <w:p w:rsidR="000F6BE1" w:rsidRDefault="00DE4CA2">
      <w:pPr>
        <w:pStyle w:val="ab"/>
        <w:framePr w:wrap="none" w:vAnchor="page" w:hAnchor="page" w:x="6207" w:y="15806"/>
        <w:shd w:val="clear" w:color="auto" w:fill="auto"/>
        <w:spacing w:line="180" w:lineRule="exact"/>
      </w:pPr>
      <w:r>
        <w:t>360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rap="none" w:vAnchor="page" w:hAnchor="page" w:x="1671" w:y="1132"/>
        <w:shd w:val="clear" w:color="auto" w:fill="auto"/>
        <w:spacing w:line="240" w:lineRule="exact"/>
      </w:pPr>
      <w:r>
        <w:lastRenderedPageBreak/>
        <w:t>пейзажей;</w:t>
      </w:r>
    </w:p>
    <w:p w:rsidR="000F6BE1" w:rsidRDefault="00DE4CA2">
      <w:pPr>
        <w:pStyle w:val="20"/>
        <w:framePr w:w="9408" w:h="14130" w:hRule="exact" w:wrap="none" w:vAnchor="page" w:hAnchor="page" w:x="1671" w:y="1412"/>
        <w:shd w:val="clear" w:color="auto" w:fill="auto"/>
        <w:spacing w:line="413" w:lineRule="exact"/>
        <w:ind w:firstLine="740"/>
        <w:jc w:val="both"/>
      </w:pPr>
      <w:r>
        <w:t>различать основные жанры башкирского фольклора (эпос, сказка, загадка, пословица, поговорки) и художественной литературы (рассказ), понимать отличие прозаических текстов от поэтических, знать особенности жанров народной песни, частушки, гимна, выявлять особенности жанров волшебной сказки, легенды, повести;</w:t>
      </w:r>
    </w:p>
    <w:p w:rsidR="000F6BE1" w:rsidRDefault="00DE4CA2">
      <w:pPr>
        <w:pStyle w:val="20"/>
        <w:framePr w:w="9408" w:h="14130" w:hRule="exact" w:wrap="none" w:vAnchor="page" w:hAnchor="page" w:x="1671" w:y="1412"/>
        <w:shd w:val="clear" w:color="auto" w:fill="auto"/>
        <w:spacing w:line="413" w:lineRule="exact"/>
        <w:ind w:firstLine="740"/>
        <w:jc w:val="both"/>
      </w:pPr>
      <w:r>
        <w:t>определять тему и идею (основную мысль) произведения, находить в тексте аллегории, метафоры, синонимы, омонимы, неологизмы, понимать их художественную значимость, понимать авторскую позицию, находить в тексте художественную деталь, сравнение, характеризовать героев произведения, сопоставляя их образы и поступки, давать их портретную характеристику и находить портрет в тексте, владеть понятием лирический герой;</w:t>
      </w:r>
    </w:p>
    <w:p w:rsidR="000F6BE1" w:rsidRDefault="00DE4CA2">
      <w:pPr>
        <w:pStyle w:val="20"/>
        <w:framePr w:w="9408" w:h="14130" w:hRule="exact" w:wrap="none" w:vAnchor="page" w:hAnchor="page" w:x="1671" w:y="1412"/>
        <w:shd w:val="clear" w:color="auto" w:fill="auto"/>
        <w:spacing w:line="413" w:lineRule="exact"/>
        <w:ind w:firstLine="740"/>
        <w:jc w:val="both"/>
      </w:pPr>
      <w:r>
        <w:t>иметь представление о мелодике стиха, выразительно читать произведения (или фрагменты), в том числе выученные наизусть, соблюдая нормы литературного произношения;</w:t>
      </w:r>
    </w:p>
    <w:p w:rsidR="000F6BE1" w:rsidRDefault="00DE4CA2">
      <w:pPr>
        <w:pStyle w:val="20"/>
        <w:framePr w:w="9408" w:h="14130" w:hRule="exact" w:wrap="none" w:vAnchor="page" w:hAnchor="page" w:x="1671" w:y="1412"/>
        <w:shd w:val="clear" w:color="auto" w:fill="auto"/>
        <w:spacing w:line="413" w:lineRule="exact"/>
        <w:ind w:firstLine="740"/>
      </w:pPr>
      <w:r>
        <w:t>составлять простой план художественного произведения (или фрагмента); пересказывать содержание изученных литературных произведений, владеть различными видами пересказа;</w:t>
      </w:r>
    </w:p>
    <w:p w:rsidR="000F6BE1" w:rsidRDefault="00DE4CA2">
      <w:pPr>
        <w:pStyle w:val="20"/>
        <w:framePr w:w="9408" w:h="14130" w:hRule="exact" w:wrap="none" w:vAnchor="page" w:hAnchor="page" w:x="1671" w:y="1412"/>
        <w:shd w:val="clear" w:color="auto" w:fill="auto"/>
        <w:spacing w:line="413" w:lineRule="exact"/>
        <w:ind w:firstLine="740"/>
        <w:jc w:val="both"/>
      </w:pPr>
      <w:r>
        <w:t>отвечать на вопросы по прочитанному произведению, выражать собственное отношение к прочитанному, формулировать вопросы с целью понять содержание;</w:t>
      </w:r>
    </w:p>
    <w:p w:rsidR="000F6BE1" w:rsidRDefault="00DE4CA2">
      <w:pPr>
        <w:pStyle w:val="20"/>
        <w:framePr w:w="9408" w:h="14130" w:hRule="exact" w:wrap="none" w:vAnchor="page" w:hAnchor="page" w:x="1671" w:y="1412"/>
        <w:shd w:val="clear" w:color="auto" w:fill="auto"/>
        <w:spacing w:line="413" w:lineRule="exact"/>
        <w:ind w:firstLine="740"/>
        <w:jc w:val="both"/>
      </w:pPr>
      <w:r>
        <w:t>выбирать произведения устного народного творчества для самостоятельного чтения, руководствуясь конкретными целевыми установками, рассказывать о самостоятельно прочитанном произведении, обосновывая свой выбор;</w:t>
      </w:r>
    </w:p>
    <w:p w:rsidR="000F6BE1" w:rsidRDefault="00DE4CA2">
      <w:pPr>
        <w:pStyle w:val="20"/>
        <w:framePr w:w="9408" w:h="14130" w:hRule="exact" w:wrap="none" w:vAnchor="page" w:hAnchor="page" w:x="1671" w:y="1412"/>
        <w:shd w:val="clear" w:color="auto" w:fill="auto"/>
        <w:spacing w:line="413" w:lineRule="exact"/>
        <w:ind w:firstLine="740"/>
        <w:jc w:val="both"/>
      </w:pPr>
      <w:r>
        <w:t>создавать небольшие тексты в устной и письменной форме по типу сочинений и малых жанров художественной литературы;</w:t>
      </w:r>
    </w:p>
    <w:p w:rsidR="000F6BE1" w:rsidRDefault="00DE4CA2">
      <w:pPr>
        <w:pStyle w:val="20"/>
        <w:framePr w:w="9408" w:h="14130" w:hRule="exact" w:wrap="none" w:vAnchor="page" w:hAnchor="page" w:x="1671" w:y="1412"/>
        <w:shd w:val="clear" w:color="auto" w:fill="auto"/>
        <w:spacing w:line="413" w:lineRule="exact"/>
        <w:ind w:firstLine="740"/>
        <w:jc w:val="both"/>
      </w:pPr>
      <w:r>
        <w:t>читать выразительно по ролям прозаические произведения.</w:t>
      </w:r>
    </w:p>
    <w:p w:rsidR="000F6BE1" w:rsidRDefault="00DE4CA2">
      <w:pPr>
        <w:pStyle w:val="20"/>
        <w:framePr w:w="9408" w:h="14130" w:hRule="exact" w:wrap="none" w:vAnchor="page" w:hAnchor="page" w:x="1671" w:y="1412"/>
        <w:numPr>
          <w:ilvl w:val="0"/>
          <w:numId w:val="156"/>
        </w:numPr>
        <w:shd w:val="clear" w:color="auto" w:fill="auto"/>
        <w:tabs>
          <w:tab w:val="left" w:pos="1604"/>
        </w:tabs>
        <w:spacing w:line="413" w:lineRule="exact"/>
        <w:ind w:firstLine="740"/>
        <w:jc w:val="both"/>
      </w:pPr>
      <w:r>
        <w:t>Предметные результаты изучения родной (башкирской) литературы. К концу обучения в 6 классе обучающийся научится:</w:t>
      </w:r>
    </w:p>
    <w:p w:rsidR="000F6BE1" w:rsidRDefault="00DE4CA2">
      <w:pPr>
        <w:pStyle w:val="20"/>
        <w:framePr w:w="9408" w:h="14130" w:hRule="exact" w:wrap="none" w:vAnchor="page" w:hAnchor="page" w:x="1671" w:y="1412"/>
        <w:shd w:val="clear" w:color="auto" w:fill="auto"/>
        <w:spacing w:line="413" w:lineRule="exact"/>
        <w:ind w:firstLine="740"/>
        <w:jc w:val="both"/>
      </w:pPr>
      <w:r>
        <w:t>давать развёрнутый ответ на вопрос, связанный со знанием и пониманием литературного произведения; пересказывать прозаические произведения или их отрывки с использованием образных средств родного языка, вести диалог;</w:t>
      </w:r>
    </w:p>
    <w:p w:rsidR="000F6BE1" w:rsidRDefault="00DE4CA2">
      <w:pPr>
        <w:pStyle w:val="20"/>
        <w:framePr w:w="9408" w:h="14130" w:hRule="exact" w:wrap="none" w:vAnchor="page" w:hAnchor="page" w:x="1671" w:y="1412"/>
        <w:shd w:val="clear" w:color="auto" w:fill="auto"/>
        <w:spacing w:line="413" w:lineRule="exact"/>
        <w:ind w:firstLine="740"/>
        <w:jc w:val="both"/>
      </w:pPr>
      <w:r>
        <w:t>выделять смысловые части художественного текста, составлять план и тезисы прочитанного, сопоставлять эпизоды литературных произведений и сравнивать их героев;</w:t>
      </w:r>
    </w:p>
    <w:p w:rsidR="000F6BE1" w:rsidRDefault="00DE4CA2">
      <w:pPr>
        <w:pStyle w:val="20"/>
        <w:framePr w:w="9408" w:h="14130" w:hRule="exact" w:wrap="none" w:vAnchor="page" w:hAnchor="page" w:x="1671" w:y="1412"/>
        <w:shd w:val="clear" w:color="auto" w:fill="auto"/>
        <w:spacing w:line="413" w:lineRule="exact"/>
        <w:ind w:firstLine="740"/>
        <w:jc w:val="both"/>
      </w:pPr>
      <w:r>
        <w:t>анализировать литературное произведение: определять его принадлежность к одному из литературных родов и жанров, понимать и формулировать тему и идею, выявлять нравственный пафос, характеризовать героев, сопоставлять героев одного или</w:t>
      </w:r>
    </w:p>
    <w:p w:rsidR="000F6BE1" w:rsidRDefault="00DE4CA2">
      <w:pPr>
        <w:pStyle w:val="ab"/>
        <w:framePr w:wrap="none" w:vAnchor="page" w:hAnchor="page" w:x="6207" w:y="15806"/>
        <w:shd w:val="clear" w:color="auto" w:fill="auto"/>
        <w:spacing w:line="180" w:lineRule="exact"/>
      </w:pPr>
      <w:r>
        <w:t>361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jc w:val="both"/>
      </w:pPr>
      <w:r>
        <w:lastRenderedPageBreak/>
        <w:t>нескольких произведений, выявлять роль того или иного персонажа в раскрытии темы художественного произведения, находить завязку, кульминацию, развязку в тексте, находить в текстах гиперболы, эпитеты, олицетворения, понимать их роль в раскрытии образов;</w:t>
      </w:r>
    </w:p>
    <w:p w:rsidR="000F6BE1" w:rsidRDefault="00DE4CA2">
      <w:pPr>
        <w:pStyle w:val="20"/>
        <w:framePr w:w="9408" w:h="14553" w:hRule="exact" w:wrap="none" w:vAnchor="page" w:hAnchor="page" w:x="1671" w:y="994"/>
        <w:shd w:val="clear" w:color="auto" w:fill="auto"/>
        <w:spacing w:line="413" w:lineRule="exact"/>
        <w:ind w:firstLine="740"/>
        <w:jc w:val="both"/>
      </w:pPr>
      <w:r>
        <w:t>понимать особенности башкирского стихосложения (ритм и рифма);</w:t>
      </w:r>
    </w:p>
    <w:p w:rsidR="000F6BE1" w:rsidRDefault="00DE4CA2">
      <w:pPr>
        <w:pStyle w:val="20"/>
        <w:framePr w:w="9408" w:h="14553" w:hRule="exact" w:wrap="none" w:vAnchor="page" w:hAnchor="page" w:x="1671" w:y="994"/>
        <w:shd w:val="clear" w:color="auto" w:fill="auto"/>
        <w:spacing w:line="413" w:lineRule="exact"/>
        <w:ind w:firstLine="740"/>
        <w:jc w:val="both"/>
      </w:pPr>
      <w:r>
        <w:t>практически различать основные жанры башкирского фольклора и литературы, понимать значение устного народного творчества как основы письменной башкирской литературы, определять особенности жанра поэмы, характеризовать жанр драмы;</w:t>
      </w:r>
    </w:p>
    <w:p w:rsidR="000F6BE1" w:rsidRDefault="00DE4CA2">
      <w:pPr>
        <w:pStyle w:val="20"/>
        <w:framePr w:w="9408" w:h="14553" w:hRule="exact" w:wrap="none" w:vAnchor="page" w:hAnchor="page" w:x="1671" w:y="994"/>
        <w:shd w:val="clear" w:color="auto" w:fill="auto"/>
        <w:spacing w:line="413" w:lineRule="exact"/>
        <w:ind w:firstLine="740"/>
        <w:jc w:val="both"/>
      </w:pPr>
      <w:r>
        <w:t>определять фантастические элементы в произведениях;</w:t>
      </w:r>
    </w:p>
    <w:p w:rsidR="000F6BE1" w:rsidRDefault="00DE4CA2">
      <w:pPr>
        <w:pStyle w:val="20"/>
        <w:framePr w:w="9408" w:h="14553" w:hRule="exact" w:wrap="none" w:vAnchor="page" w:hAnchor="page" w:x="1671" w:y="994"/>
        <w:shd w:val="clear" w:color="auto" w:fill="auto"/>
        <w:spacing w:line="413" w:lineRule="exact"/>
        <w:ind w:firstLine="740"/>
        <w:jc w:val="both"/>
      </w:pPr>
      <w:r>
        <w:t>формулировать устные и письменные высказывания на основе изученных произведений родной литературы, создавать связный устный и письменный текст на родном языке с учётом литературных норм, формулировать собственное отношение к произведениям родной (башкирской) литературы, оценивать их эстетическую значимость;</w:t>
      </w:r>
    </w:p>
    <w:p w:rsidR="000F6BE1" w:rsidRDefault="00DE4CA2">
      <w:pPr>
        <w:pStyle w:val="20"/>
        <w:framePr w:w="9408" w:h="14553" w:hRule="exact" w:wrap="none" w:vAnchor="page" w:hAnchor="page" w:x="1671" w:y="994"/>
        <w:shd w:val="clear" w:color="auto" w:fill="auto"/>
        <w:spacing w:line="413" w:lineRule="exact"/>
        <w:ind w:firstLine="740"/>
        <w:jc w:val="both"/>
      </w:pPr>
      <w:r>
        <w:t>писать отзывы о самостоятельно прочитанных произведениях;</w:t>
      </w:r>
    </w:p>
    <w:p w:rsidR="000F6BE1" w:rsidRDefault="00DE4CA2">
      <w:pPr>
        <w:pStyle w:val="20"/>
        <w:framePr w:w="9408" w:h="14553" w:hRule="exact" w:wrap="none" w:vAnchor="page" w:hAnchor="page" w:x="1671" w:y="994"/>
        <w:shd w:val="clear" w:color="auto" w:fill="auto"/>
        <w:spacing w:line="413" w:lineRule="exact"/>
        <w:ind w:firstLine="740"/>
        <w:jc w:val="both"/>
      </w:pPr>
      <w:r>
        <w:t>понимать духовно-нравственные ценности башкирской литературы и культуры в их сопоставлении с духовно-нравственными ценностями русского и тюркских народов.</w:t>
      </w:r>
    </w:p>
    <w:p w:rsidR="000F6BE1" w:rsidRDefault="00DE4CA2">
      <w:pPr>
        <w:pStyle w:val="20"/>
        <w:framePr w:w="9408" w:h="14553" w:hRule="exact" w:wrap="none" w:vAnchor="page" w:hAnchor="page" w:x="1671" w:y="994"/>
        <w:numPr>
          <w:ilvl w:val="0"/>
          <w:numId w:val="156"/>
        </w:numPr>
        <w:shd w:val="clear" w:color="auto" w:fill="auto"/>
        <w:tabs>
          <w:tab w:val="left" w:pos="1604"/>
        </w:tabs>
        <w:spacing w:line="413" w:lineRule="exact"/>
        <w:ind w:firstLine="740"/>
        <w:jc w:val="both"/>
      </w:pPr>
      <w:r>
        <w:t>Предметные результаты изучения родной (башкирской) литературы. К концу обучения в 7 классе обучающийся научится:</w:t>
      </w:r>
    </w:p>
    <w:p w:rsidR="000F6BE1" w:rsidRDefault="00DE4CA2">
      <w:pPr>
        <w:pStyle w:val="20"/>
        <w:framePr w:w="9408" w:h="14553" w:hRule="exact" w:wrap="none" w:vAnchor="page" w:hAnchor="page" w:x="1671" w:y="994"/>
        <w:shd w:val="clear" w:color="auto" w:fill="auto"/>
        <w:spacing w:line="413" w:lineRule="exact"/>
        <w:ind w:firstLine="740"/>
        <w:jc w:val="both"/>
      </w:pPr>
      <w:r>
        <w:t>понимать ключевые проблемы изученных произведений башкирского фольклора и литературы, выявлять конфликт произведения, устанавливать связи литературных произведений с эпохой их создания, выявлять авторскую позицию, объяснять собственное понимание нравственно-философской, социально-исторической и эстетической проблематики произведений;</w:t>
      </w:r>
    </w:p>
    <w:p w:rsidR="000F6BE1" w:rsidRDefault="00DE4CA2">
      <w:pPr>
        <w:pStyle w:val="20"/>
        <w:framePr w:w="9408" w:h="14553" w:hRule="exact" w:wrap="none" w:vAnchor="page" w:hAnchor="page" w:x="1671" w:y="994"/>
        <w:shd w:val="clear" w:color="auto" w:fill="auto"/>
        <w:spacing w:line="413" w:lineRule="exact"/>
        <w:ind w:firstLine="740"/>
        <w:jc w:val="both"/>
      </w:pPr>
      <w:r>
        <w:t>правильно соотносить содержание понятий образ, герой, характер, конфликт, сюжет, композиция, объективно оценивать характер героя литературного произведения;</w:t>
      </w:r>
    </w:p>
    <w:p w:rsidR="000F6BE1" w:rsidRDefault="00DE4CA2">
      <w:pPr>
        <w:pStyle w:val="20"/>
        <w:framePr w:w="9408" w:h="14553" w:hRule="exact" w:wrap="none" w:vAnchor="page" w:hAnchor="page" w:x="1671" w:y="994"/>
        <w:shd w:val="clear" w:color="auto" w:fill="auto"/>
        <w:spacing w:line="413" w:lineRule="exact"/>
        <w:ind w:firstLine="740"/>
        <w:jc w:val="both"/>
      </w:pPr>
      <w:r>
        <w:t>различать и характеризовать жанры исторической песни, сказания, характеризовать жанр басни и постигать сущность использованных в баснях аллегорий, определять специфику авторских произведений, созданных по мотивам устного народного творчества;</w:t>
      </w:r>
    </w:p>
    <w:p w:rsidR="000F6BE1" w:rsidRDefault="00DE4CA2">
      <w:pPr>
        <w:pStyle w:val="20"/>
        <w:framePr w:w="9408" w:h="14553" w:hRule="exact" w:wrap="none" w:vAnchor="page" w:hAnchor="page" w:x="1671" w:y="994"/>
        <w:shd w:val="clear" w:color="auto" w:fill="auto"/>
        <w:spacing w:line="413" w:lineRule="exact"/>
        <w:ind w:firstLine="740"/>
        <w:jc w:val="both"/>
      </w:pPr>
      <w:r>
        <w:t>устанавливать связи между фольклорными произведениями и произведениями художественной литературы на уровне тематики, проблематики, образов (по принципу сходства и различия), определять отражённые в народном творчестве черты башкирского национального характера;</w:t>
      </w:r>
    </w:p>
    <w:p w:rsidR="000F6BE1" w:rsidRDefault="00DE4CA2">
      <w:pPr>
        <w:pStyle w:val="20"/>
        <w:framePr w:w="9408" w:h="14553" w:hRule="exact" w:wrap="none" w:vAnchor="page" w:hAnchor="page" w:x="1671" w:y="994"/>
        <w:shd w:val="clear" w:color="auto" w:fill="auto"/>
        <w:spacing w:line="413" w:lineRule="exact"/>
        <w:ind w:firstLine="740"/>
        <w:jc w:val="both"/>
      </w:pPr>
      <w:r>
        <w:t>выявлять сатирические черты в тексте, выявлять и интерпретировать авторскую позицию, определяя своё к ней отношение, и на этой основе формировать собственные</w:t>
      </w:r>
    </w:p>
    <w:p w:rsidR="000F6BE1" w:rsidRDefault="00DE4CA2">
      <w:pPr>
        <w:pStyle w:val="ab"/>
        <w:framePr w:wrap="none" w:vAnchor="page" w:hAnchor="page" w:x="6207" w:y="15806"/>
        <w:shd w:val="clear" w:color="auto" w:fill="auto"/>
        <w:spacing w:line="180" w:lineRule="exact"/>
      </w:pPr>
      <w:r>
        <w:t>362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shd w:val="clear" w:color="auto" w:fill="auto"/>
        <w:spacing w:line="413" w:lineRule="exact"/>
      </w:pPr>
      <w:r>
        <w:lastRenderedPageBreak/>
        <w:t>ценностные ориентиры;</w:t>
      </w:r>
    </w:p>
    <w:p w:rsidR="000F6BE1" w:rsidRDefault="00DE4CA2">
      <w:pPr>
        <w:pStyle w:val="20"/>
        <w:framePr w:w="9408" w:h="14543" w:hRule="exact" w:wrap="none" w:vAnchor="page" w:hAnchor="page" w:x="1671" w:y="999"/>
        <w:shd w:val="clear" w:color="auto" w:fill="auto"/>
        <w:spacing w:line="413" w:lineRule="exact"/>
        <w:ind w:firstLine="740"/>
        <w:jc w:val="both"/>
      </w:pPr>
      <w:r>
        <w:t>выделять нравственную проблематику фольклорных текстов, башкирского эпоса «Урал-батыр», как основу для развития представлений о нравственном идеале своего народа, формирования представлений о национальном характере;</w:t>
      </w:r>
    </w:p>
    <w:p w:rsidR="000F6BE1" w:rsidRDefault="00DE4CA2">
      <w:pPr>
        <w:pStyle w:val="20"/>
        <w:framePr w:w="9408" w:h="14543" w:hRule="exact" w:wrap="none" w:vAnchor="page" w:hAnchor="page" w:x="1671" w:y="999"/>
        <w:shd w:val="clear" w:color="auto" w:fill="auto"/>
        <w:spacing w:line="413" w:lineRule="exact"/>
        <w:ind w:firstLine="740"/>
        <w:jc w:val="both"/>
      </w:pPr>
      <w:r>
        <w:t>давать устный или письменный ответ на вопрос с использованием цитат из текстов произведений, участвовать в учебных дискуссиях, выступать с публичными докладами и сообщениями, создавать творческие работы;</w:t>
      </w:r>
    </w:p>
    <w:p w:rsidR="000F6BE1" w:rsidRDefault="00DE4CA2">
      <w:pPr>
        <w:pStyle w:val="20"/>
        <w:framePr w:w="9408" w:h="14543" w:hRule="exact" w:wrap="none" w:vAnchor="page" w:hAnchor="page" w:x="1671" w:y="999"/>
        <w:shd w:val="clear" w:color="auto" w:fill="auto"/>
        <w:spacing w:line="413" w:lineRule="exact"/>
        <w:ind w:firstLine="740"/>
        <w:jc w:val="both"/>
      </w:pPr>
      <w:r>
        <w:t>писать сочинения на материале художественных произведений и жизненных впечатлений;</w:t>
      </w:r>
    </w:p>
    <w:p w:rsidR="000F6BE1" w:rsidRDefault="00DE4CA2">
      <w:pPr>
        <w:pStyle w:val="20"/>
        <w:framePr w:w="9408" w:h="14543" w:hRule="exact" w:wrap="none" w:vAnchor="page" w:hAnchor="page" w:x="1671" w:y="999"/>
        <w:shd w:val="clear" w:color="auto" w:fill="auto"/>
        <w:spacing w:line="413" w:lineRule="exact"/>
        <w:ind w:firstLine="740"/>
        <w:jc w:val="both"/>
      </w:pPr>
      <w:r>
        <w:t>эффективно пользоваться библиотечными фондами, справочной литературой, словарями, интернет-ресурсами.</w:t>
      </w:r>
    </w:p>
    <w:p w:rsidR="000F6BE1" w:rsidRDefault="00DE4CA2">
      <w:pPr>
        <w:pStyle w:val="20"/>
        <w:framePr w:w="9408" w:h="14543" w:hRule="exact" w:wrap="none" w:vAnchor="page" w:hAnchor="page" w:x="1671" w:y="999"/>
        <w:numPr>
          <w:ilvl w:val="0"/>
          <w:numId w:val="156"/>
        </w:numPr>
        <w:shd w:val="clear" w:color="auto" w:fill="auto"/>
        <w:tabs>
          <w:tab w:val="left" w:pos="1604"/>
        </w:tabs>
        <w:spacing w:line="413" w:lineRule="exact"/>
        <w:ind w:firstLine="740"/>
        <w:jc w:val="both"/>
      </w:pPr>
      <w:r>
        <w:t>Предметные результаты изучения родной (башкирской) литературы. К концу обучения в 8 классе обучающийся научится:</w:t>
      </w:r>
    </w:p>
    <w:p w:rsidR="000F6BE1" w:rsidRDefault="00DE4CA2">
      <w:pPr>
        <w:pStyle w:val="20"/>
        <w:framePr w:w="9408" w:h="14543" w:hRule="exact" w:wrap="none" w:vAnchor="page" w:hAnchor="page" w:x="1671" w:y="999"/>
        <w:shd w:val="clear" w:color="auto" w:fill="auto"/>
        <w:spacing w:line="413" w:lineRule="exact"/>
        <w:ind w:firstLine="740"/>
        <w:jc w:val="both"/>
      </w:pPr>
      <w:r>
        <w:t>осознавать особенности башкирского сказительского творчества, его связь с фольклором и письменной литературой;</w:t>
      </w:r>
    </w:p>
    <w:p w:rsidR="000F6BE1" w:rsidRDefault="00DE4CA2">
      <w:pPr>
        <w:pStyle w:val="20"/>
        <w:framePr w:w="9408" w:h="14543" w:hRule="exact" w:wrap="none" w:vAnchor="page" w:hAnchor="page" w:x="1671" w:y="999"/>
        <w:shd w:val="clear" w:color="auto" w:fill="auto"/>
        <w:spacing w:line="413" w:lineRule="exact"/>
        <w:ind w:firstLine="740"/>
        <w:jc w:val="both"/>
      </w:pPr>
      <w:r>
        <w:t>анализировать литературное произведение: определять его принадлежность к литературному роду и жанру, понимать и формулировать тему, идею, пафос литературного произведения, характеризовать героев (в том числе на основе сопоставления героев одного или нескольких произведений), определять элементы сюжета и композиции, изобразительно-выразительные средства языка, устанавливать их роль в раскрытии идейно-художественного содержания произведения;</w:t>
      </w:r>
    </w:p>
    <w:p w:rsidR="000F6BE1" w:rsidRDefault="00DE4CA2">
      <w:pPr>
        <w:pStyle w:val="20"/>
        <w:framePr w:w="9408" w:h="14543" w:hRule="exact" w:wrap="none" w:vAnchor="page" w:hAnchor="page" w:x="1671" w:y="999"/>
        <w:shd w:val="clear" w:color="auto" w:fill="auto"/>
        <w:spacing w:line="413" w:lineRule="exact"/>
        <w:ind w:firstLine="740"/>
        <w:jc w:val="both"/>
      </w:pPr>
      <w:r>
        <w:t>понимать ключевые проблемы, раскрываемые в произведениях башкирских писателей, связь изображённых в них событий с эпохой написания и современностью; постигать нравственно-эстетическую ценность изучаемых произведений;</w:t>
      </w:r>
    </w:p>
    <w:p w:rsidR="000F6BE1" w:rsidRDefault="00DE4CA2">
      <w:pPr>
        <w:pStyle w:val="20"/>
        <w:framePr w:w="9408" w:h="14543" w:hRule="exact" w:wrap="none" w:vAnchor="page" w:hAnchor="page" w:x="1671" w:y="999"/>
        <w:shd w:val="clear" w:color="auto" w:fill="auto"/>
        <w:spacing w:line="413" w:lineRule="exact"/>
        <w:ind w:firstLine="740"/>
        <w:jc w:val="both"/>
      </w:pPr>
      <w: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находить прямые авторские оценки, находить приём антитезы в текстах;</w:t>
      </w:r>
    </w:p>
    <w:p w:rsidR="000F6BE1" w:rsidRDefault="00DE4CA2">
      <w:pPr>
        <w:pStyle w:val="20"/>
        <w:framePr w:w="9408" w:h="14543" w:hRule="exact" w:wrap="none" w:vAnchor="page" w:hAnchor="page" w:x="1671" w:y="999"/>
        <w:shd w:val="clear" w:color="auto" w:fill="auto"/>
        <w:spacing w:line="413" w:lineRule="exact"/>
        <w:ind w:firstLine="740"/>
        <w:jc w:val="both"/>
      </w:pPr>
      <w:r>
        <w:t>выявлять художественные особенности романа, своеобразие языка и стиля писателя, видеть общность и различия в раскрытии писателями близких тем в произведениях, относящихся к одному жанру;</w:t>
      </w:r>
    </w:p>
    <w:p w:rsidR="000F6BE1" w:rsidRDefault="00DE4CA2">
      <w:pPr>
        <w:pStyle w:val="20"/>
        <w:framePr w:w="9408" w:h="14543" w:hRule="exact" w:wrap="none" w:vAnchor="page" w:hAnchor="page" w:x="1671" w:y="999"/>
        <w:shd w:val="clear" w:color="auto" w:fill="auto"/>
        <w:spacing w:line="413" w:lineRule="exact"/>
        <w:ind w:firstLine="740"/>
        <w:jc w:val="both"/>
      </w:pPr>
      <w:r>
        <w:t>работать с разными источниками литературоведческой информации и владеть основными способами её обработки и презентации, осуществлять самостоятельную учебно-исследовательскую деятельность и оформлять её результаты в разных формах (исследовательская работа, реферат, проект);</w:t>
      </w:r>
    </w:p>
    <w:p w:rsidR="000F6BE1" w:rsidRDefault="00DE4CA2">
      <w:pPr>
        <w:pStyle w:val="20"/>
        <w:framePr w:w="9408" w:h="14543" w:hRule="exact" w:wrap="none" w:vAnchor="page" w:hAnchor="page" w:x="1671" w:y="999"/>
        <w:shd w:val="clear" w:color="auto" w:fill="auto"/>
        <w:spacing w:line="413" w:lineRule="exact"/>
        <w:ind w:firstLine="740"/>
        <w:jc w:val="both"/>
      </w:pPr>
      <w:r>
        <w:t>словесно воспроизводить картины, созданные писателем (пейзаж, портрет,</w:t>
      </w:r>
    </w:p>
    <w:p w:rsidR="000F6BE1" w:rsidRDefault="00DE4CA2">
      <w:pPr>
        <w:pStyle w:val="ab"/>
        <w:framePr w:wrap="none" w:vAnchor="page" w:hAnchor="page" w:x="6207" w:y="15806"/>
        <w:shd w:val="clear" w:color="auto" w:fill="auto"/>
        <w:spacing w:line="180" w:lineRule="exact"/>
      </w:pPr>
      <w:r>
        <w:t>363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интерьер), воспринимать многозначность слова в художественном тексте, выявлять авторское отношение к изображаемому на основе определения функциональной роли сравнений, эпитетов и метафор, использованных писателем в портретных зарисовках и в речи персонажей;</w:t>
      </w:r>
    </w:p>
    <w:p w:rsidR="000F6BE1" w:rsidRDefault="00DE4CA2">
      <w:pPr>
        <w:pStyle w:val="20"/>
        <w:framePr w:w="9408" w:h="14548" w:hRule="exact" w:wrap="none" w:vAnchor="page" w:hAnchor="page" w:x="1671" w:y="994"/>
        <w:shd w:val="clear" w:color="auto" w:fill="auto"/>
        <w:spacing w:line="413" w:lineRule="exact"/>
        <w:ind w:firstLine="740"/>
        <w:jc w:val="both"/>
      </w:pPr>
      <w:r>
        <w:t>составлять цитатный план текста.</w:t>
      </w:r>
    </w:p>
    <w:p w:rsidR="000F6BE1" w:rsidRDefault="00DE4CA2">
      <w:pPr>
        <w:pStyle w:val="20"/>
        <w:framePr w:w="9408" w:h="14548" w:hRule="exact" w:wrap="none" w:vAnchor="page" w:hAnchor="page" w:x="1671" w:y="994"/>
        <w:numPr>
          <w:ilvl w:val="0"/>
          <w:numId w:val="156"/>
        </w:numPr>
        <w:shd w:val="clear" w:color="auto" w:fill="auto"/>
        <w:tabs>
          <w:tab w:val="left" w:pos="1604"/>
        </w:tabs>
        <w:spacing w:line="413" w:lineRule="exact"/>
        <w:ind w:firstLine="740"/>
        <w:jc w:val="both"/>
      </w:pPr>
      <w:r>
        <w:t>Предметные результаты изучения родной (башкирской) литературы. К концу обучения в 9 классе обучающийся научится:</w:t>
      </w:r>
    </w:p>
    <w:p w:rsidR="000F6BE1" w:rsidRDefault="00DE4CA2">
      <w:pPr>
        <w:pStyle w:val="20"/>
        <w:framePr w:w="9408" w:h="14548" w:hRule="exact" w:wrap="none" w:vAnchor="page" w:hAnchor="page" w:x="1671" w:y="994"/>
        <w:shd w:val="clear" w:color="auto" w:fill="auto"/>
        <w:spacing w:line="413" w:lineRule="exact"/>
        <w:ind w:firstLine="740"/>
        <w:jc w:val="both"/>
      </w:pPr>
      <w:r>
        <w:t>понимать родную литературу как явление национальной, общероссийской и мировой культуры, средство сохранения и передачи духовно-нравственных ценностей и традиций башкирского народа;</w:t>
      </w:r>
    </w:p>
    <w:p w:rsidR="000F6BE1" w:rsidRDefault="00DE4CA2">
      <w:pPr>
        <w:pStyle w:val="20"/>
        <w:framePr w:w="9408" w:h="14548" w:hRule="exact" w:wrap="none" w:vAnchor="page" w:hAnchor="page" w:x="1671" w:y="994"/>
        <w:shd w:val="clear" w:color="auto" w:fill="auto"/>
        <w:spacing w:line="413" w:lineRule="exact"/>
        <w:ind w:firstLine="740"/>
        <w:jc w:val="both"/>
      </w:pPr>
      <w:r>
        <w:t>осознавать значимость чтения на родном языке для личностного развития и самосовершенствования, понимать закономерности развития родной литературы как историко-литературного процесса в диалектической взаимосвязи с русской и литературами других народов Российской Федерации;</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особенности обрядовой поэзии, осознанно воспринимать и оценивать содержание и специфику текстов разных жанров, участвовать в их обсуждении, давать обоснованную нравственную оценку поступкам героев, выделять особенности жанра хитап;</w:t>
      </w:r>
    </w:p>
    <w:p w:rsidR="000F6BE1" w:rsidRDefault="00DE4CA2">
      <w:pPr>
        <w:pStyle w:val="20"/>
        <w:framePr w:w="9408" w:h="14548" w:hRule="exact" w:wrap="none" w:vAnchor="page" w:hAnchor="page" w:x="1671" w:y="994"/>
        <w:shd w:val="clear" w:color="auto" w:fill="auto"/>
        <w:spacing w:line="413" w:lineRule="exact"/>
        <w:ind w:firstLine="740"/>
      </w:pPr>
      <w:r>
        <w:t>прослеживать изменение настроения (интонации) в стихотворении; устанавливать причинно-следственные связи в действиях и поступках персонажей, определять наиболее значимые художественные детали, элементы сюжета и композиции, проблематику и идейный замысел произведения, художественные средства и их функции;</w:t>
      </w:r>
    </w:p>
    <w:p w:rsidR="000F6BE1" w:rsidRDefault="00DE4CA2">
      <w:pPr>
        <w:pStyle w:val="20"/>
        <w:framePr w:w="9408" w:h="14548" w:hRule="exact" w:wrap="none" w:vAnchor="page" w:hAnchor="page" w:x="1671" w:y="994"/>
        <w:shd w:val="clear" w:color="auto" w:fill="auto"/>
        <w:spacing w:line="413" w:lineRule="exact"/>
        <w:ind w:firstLine="740"/>
        <w:jc w:val="both"/>
      </w:pPr>
      <w: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использовать понятие прототип, выявлять формы авторской оценки героев, событий, характер авторских взаимоотношений с читателем как адресатом произведения;</w:t>
      </w:r>
    </w:p>
    <w:p w:rsidR="000F6BE1" w:rsidRDefault="00DE4CA2">
      <w:pPr>
        <w:pStyle w:val="20"/>
        <w:framePr w:w="9408" w:h="14548" w:hRule="exact" w:wrap="none" w:vAnchor="page" w:hAnchor="page" w:x="1671" w:y="994"/>
        <w:shd w:val="clear" w:color="auto" w:fill="auto"/>
        <w:spacing w:line="413" w:lineRule="exact"/>
        <w:ind w:firstLine="740"/>
        <w:jc w:val="both"/>
      </w:pPr>
      <w:r>
        <w:t>создавать собственный текст на основе художественного произведения, репродукций картин художников, иллюстраций, а также личного опыта, развивать художественно-творческие способности;</w:t>
      </w:r>
    </w:p>
    <w:p w:rsidR="000F6BE1" w:rsidRDefault="00DE4CA2">
      <w:pPr>
        <w:pStyle w:val="20"/>
        <w:framePr w:w="9408" w:h="14548" w:hRule="exact" w:wrap="none" w:vAnchor="page" w:hAnchor="page" w:x="1671" w:y="994"/>
        <w:shd w:val="clear" w:color="auto" w:fill="auto"/>
        <w:spacing w:line="413" w:lineRule="exact"/>
        <w:ind w:firstLine="740"/>
        <w:jc w:val="both"/>
      </w:pPr>
      <w:r>
        <w:t>составлять тезисный план, конспект, готовить доклад, писать аннотации, сочинения, эссе, отзыв на прочитанное произведение, литературно-творческую работу, создавать проекты на заранее объявленную или самостоятельно выбранную литературную или публицистическую тему;</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выбирать интересующую литературу, пользоваться справочными источниками для понимания и получения дополнительной информации, для участия в</w:t>
      </w:r>
    </w:p>
    <w:p w:rsidR="000F6BE1" w:rsidRDefault="00DE4CA2">
      <w:pPr>
        <w:pStyle w:val="ab"/>
        <w:framePr w:wrap="none" w:vAnchor="page" w:hAnchor="page" w:x="6207" w:y="15806"/>
        <w:shd w:val="clear" w:color="auto" w:fill="auto"/>
        <w:spacing w:line="180" w:lineRule="exact"/>
      </w:pPr>
      <w:r>
        <w:t>364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pPr>
      <w:r>
        <w:lastRenderedPageBreak/>
        <w:t>дискуссии;</w:t>
      </w:r>
    </w:p>
    <w:p w:rsidR="000F6BE1" w:rsidRDefault="00DE4CA2">
      <w:pPr>
        <w:pStyle w:val="20"/>
        <w:framePr w:w="9408" w:h="14548" w:hRule="exact" w:wrap="none" w:vAnchor="page" w:hAnchor="page" w:x="1671" w:y="994"/>
        <w:shd w:val="clear" w:color="auto" w:fill="auto"/>
        <w:spacing w:line="413" w:lineRule="exact"/>
        <w:ind w:firstLine="740"/>
        <w:jc w:val="both"/>
      </w:pPr>
      <w:r>
        <w:t>сравнивать изученные и самостоятельно прочитанные художественные тексты одного или разных авторов, образы персонажей, литературные явления и факты, сюжеты, темы и проблемы, жанры, стили, приёмы, эпизоды, детали в целях более объективного восприятия и оценки произведений;</w:t>
      </w:r>
    </w:p>
    <w:p w:rsidR="000F6BE1" w:rsidRDefault="00DE4CA2">
      <w:pPr>
        <w:pStyle w:val="20"/>
        <w:framePr w:w="9408" w:h="14548" w:hRule="exact" w:wrap="none" w:vAnchor="page" w:hAnchor="page" w:x="1671" w:y="994"/>
        <w:shd w:val="clear" w:color="auto" w:fill="auto"/>
        <w:spacing w:line="413" w:lineRule="exact"/>
        <w:ind w:firstLine="740"/>
        <w:jc w:val="both"/>
      </w:pPr>
      <w:r>
        <w:t>сопоставлять произведения башкирской литературы с произведениями других народов России, выявлять их сходство и национальное своеобразие, объективно их оценивать, выражать в процессе анализа произведений собственную аргументированную позицию, основанную на жизненном и читательском опыте;</w:t>
      </w:r>
    </w:p>
    <w:p w:rsidR="000F6BE1" w:rsidRDefault="00DE4CA2">
      <w:pPr>
        <w:pStyle w:val="20"/>
        <w:framePr w:w="9408" w:h="14548" w:hRule="exact" w:wrap="none" w:vAnchor="page" w:hAnchor="page" w:x="1671" w:y="994"/>
        <w:shd w:val="clear" w:color="auto" w:fill="auto"/>
        <w:spacing w:line="413" w:lineRule="exact"/>
        <w:ind w:firstLine="740"/>
        <w:jc w:val="both"/>
      </w:pPr>
      <w:r>
        <w:t>осуществлять самостоятельную учебно-исследовательскую и проектно</w:t>
      </w:r>
      <w:r>
        <w:softHyphen/>
        <w:t>исследовательскую деятельность по родной литературе, грамотно оформлять её результаты.</w:t>
      </w:r>
    </w:p>
    <w:p w:rsidR="000F6BE1" w:rsidRDefault="00DE4CA2">
      <w:pPr>
        <w:pStyle w:val="20"/>
        <w:framePr w:w="9408" w:h="14548" w:hRule="exact" w:wrap="none" w:vAnchor="page" w:hAnchor="page" w:x="1671" w:y="994"/>
        <w:numPr>
          <w:ilvl w:val="0"/>
          <w:numId w:val="159"/>
        </w:numPr>
        <w:shd w:val="clear" w:color="auto" w:fill="auto"/>
        <w:tabs>
          <w:tab w:val="left" w:pos="1234"/>
        </w:tabs>
        <w:spacing w:line="413" w:lineRule="exact"/>
        <w:ind w:firstLine="740"/>
        <w:jc w:val="both"/>
      </w:pPr>
      <w:r>
        <w:t>Рабочая программа по учебному предмету «Родная (башкирская) литература».</w:t>
      </w:r>
    </w:p>
    <w:p w:rsidR="000F6BE1" w:rsidRDefault="00DE4CA2">
      <w:pPr>
        <w:pStyle w:val="20"/>
        <w:framePr w:w="9408" w:h="14548" w:hRule="exact" w:wrap="none" w:vAnchor="page" w:hAnchor="page" w:x="1671" w:y="994"/>
        <w:numPr>
          <w:ilvl w:val="1"/>
          <w:numId w:val="159"/>
        </w:numPr>
        <w:shd w:val="clear" w:color="auto" w:fill="auto"/>
        <w:tabs>
          <w:tab w:val="left" w:pos="1361"/>
        </w:tabs>
        <w:spacing w:line="413" w:lineRule="exact"/>
        <w:ind w:firstLine="740"/>
        <w:jc w:val="both"/>
      </w:pPr>
      <w:r>
        <w:t>рабочая программа по учебному предмету «Родная (башкирская) литература» (предметная область «Родной язык и родная литература») (далее соответственно - программа по родной (башкирской) литературе, родная (башкирская) литература, башкирская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0F6BE1" w:rsidRDefault="00DE4CA2">
      <w:pPr>
        <w:pStyle w:val="20"/>
        <w:framePr w:w="9408" w:h="14548" w:hRule="exact" w:wrap="none" w:vAnchor="page" w:hAnchor="page" w:x="1671" w:y="994"/>
        <w:numPr>
          <w:ilvl w:val="1"/>
          <w:numId w:val="159"/>
        </w:numPr>
        <w:shd w:val="clear" w:color="auto" w:fill="auto"/>
        <w:tabs>
          <w:tab w:val="left" w:pos="1302"/>
        </w:tabs>
        <w:spacing w:line="413" w:lineRule="exact"/>
        <w:ind w:firstLine="740"/>
        <w:jc w:val="both"/>
      </w:pPr>
      <w:r>
        <w:t>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0F6BE1" w:rsidRDefault="00DE4CA2">
      <w:pPr>
        <w:pStyle w:val="20"/>
        <w:framePr w:w="9408" w:h="14548" w:hRule="exact" w:wrap="none" w:vAnchor="page" w:hAnchor="page" w:x="1671" w:y="994"/>
        <w:numPr>
          <w:ilvl w:val="1"/>
          <w:numId w:val="159"/>
        </w:numPr>
        <w:shd w:val="clear" w:color="auto" w:fill="auto"/>
        <w:tabs>
          <w:tab w:val="left" w:pos="1297"/>
        </w:tabs>
        <w:spacing w:line="413"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20"/>
        <w:framePr w:w="9408" w:h="14548" w:hRule="exact" w:wrap="none" w:vAnchor="page" w:hAnchor="page" w:x="1671" w:y="994"/>
        <w:numPr>
          <w:ilvl w:val="1"/>
          <w:numId w:val="159"/>
        </w:numPr>
        <w:shd w:val="clear" w:color="auto" w:fill="auto"/>
        <w:tabs>
          <w:tab w:val="left" w:pos="1302"/>
        </w:tabs>
        <w:spacing w:line="413" w:lineRule="exact"/>
        <w:ind w:firstLine="740"/>
        <w:jc w:val="both"/>
      </w:pPr>
      <w:r>
        <w:t>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20"/>
        <w:framePr w:w="9408" w:h="14548" w:hRule="exact" w:wrap="none" w:vAnchor="page" w:hAnchor="page" w:x="1671" w:y="994"/>
        <w:numPr>
          <w:ilvl w:val="1"/>
          <w:numId w:val="159"/>
        </w:numPr>
        <w:shd w:val="clear" w:color="auto" w:fill="auto"/>
        <w:tabs>
          <w:tab w:val="left" w:pos="1336"/>
        </w:tabs>
        <w:spacing w:line="413" w:lineRule="exact"/>
        <w:ind w:firstLine="740"/>
        <w:jc w:val="both"/>
      </w:pPr>
      <w:r>
        <w:t>Пояснительная записка.</w:t>
      </w:r>
    </w:p>
    <w:p w:rsidR="000F6BE1" w:rsidRDefault="00DE4CA2">
      <w:pPr>
        <w:pStyle w:val="20"/>
        <w:framePr w:w="9408" w:h="14548" w:hRule="exact" w:wrap="none" w:vAnchor="page" w:hAnchor="page" w:x="1671" w:y="994"/>
        <w:numPr>
          <w:ilvl w:val="2"/>
          <w:numId w:val="159"/>
        </w:numPr>
        <w:shd w:val="clear" w:color="auto" w:fill="auto"/>
        <w:tabs>
          <w:tab w:val="left" w:pos="1474"/>
        </w:tabs>
        <w:spacing w:line="413" w:lineRule="exact"/>
        <w:ind w:firstLine="740"/>
        <w:jc w:val="both"/>
      </w:pPr>
      <w:r>
        <w:t>Программа по родной (башкирской)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ab"/>
        <w:framePr w:wrap="none" w:vAnchor="page" w:hAnchor="page" w:x="6207" w:y="15806"/>
        <w:shd w:val="clear" w:color="auto" w:fill="auto"/>
        <w:spacing w:line="180" w:lineRule="exact"/>
      </w:pPr>
      <w:r>
        <w:t>365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numPr>
          <w:ilvl w:val="2"/>
          <w:numId w:val="159"/>
        </w:numPr>
        <w:shd w:val="clear" w:color="auto" w:fill="auto"/>
        <w:tabs>
          <w:tab w:val="left" w:pos="1514"/>
        </w:tabs>
        <w:spacing w:line="413" w:lineRule="exact"/>
        <w:ind w:firstLine="740"/>
        <w:jc w:val="both"/>
      </w:pPr>
      <w:r>
        <w:lastRenderedPageBreak/>
        <w:t>Учебный предмет «Родная (башкирская) литература» рассматривается</w:t>
      </w:r>
    </w:p>
    <w:p w:rsidR="000F6BE1" w:rsidRDefault="00DE4CA2">
      <w:pPr>
        <w:pStyle w:val="20"/>
        <w:framePr w:w="9413" w:h="14548" w:hRule="exact" w:wrap="none" w:vAnchor="page" w:hAnchor="page" w:x="1668" w:y="994"/>
        <w:shd w:val="clear" w:color="auto" w:fill="auto"/>
        <w:tabs>
          <w:tab w:val="left" w:pos="2333"/>
          <w:tab w:val="left" w:pos="4358"/>
          <w:tab w:val="left" w:pos="6557"/>
          <w:tab w:val="left" w:pos="8179"/>
        </w:tabs>
        <w:spacing w:line="413" w:lineRule="exact"/>
        <w:jc w:val="both"/>
      </w:pPr>
      <w:r>
        <w:t>как структурная часть гуманитарного образования, поэтому программа предполагает изучение как башкирской литературы, так и сведений из истории и культуры башкирского народа, его обычаев, традиций. Программа предполагает совместное изучение литературы и культуры, рассмотрение их в качестве духовного наследия, воспроизводящего оригинальный</w:t>
      </w:r>
      <w:r>
        <w:tab/>
        <w:t>менталитет</w:t>
      </w:r>
      <w:r>
        <w:tab/>
        <w:t>башкирского</w:t>
      </w:r>
      <w:r>
        <w:tab/>
        <w:t>народа,</w:t>
      </w:r>
      <w:r>
        <w:tab/>
        <w:t>направлена</w:t>
      </w:r>
    </w:p>
    <w:p w:rsidR="000F6BE1" w:rsidRDefault="00DE4CA2">
      <w:pPr>
        <w:pStyle w:val="20"/>
        <w:framePr w:w="9413" w:h="14548" w:hRule="exact" w:wrap="none" w:vAnchor="page" w:hAnchor="page" w:x="1668" w:y="994"/>
        <w:shd w:val="clear" w:color="auto" w:fill="auto"/>
        <w:tabs>
          <w:tab w:val="left" w:pos="1438"/>
          <w:tab w:val="left" w:pos="7896"/>
        </w:tabs>
        <w:spacing w:line="413" w:lineRule="exact"/>
        <w:jc w:val="both"/>
      </w:pPr>
      <w:r>
        <w:t>на реализацию воспитательных возможностей родной (башкирской) литературы, привитие уважения</w:t>
      </w:r>
      <w:r>
        <w:tab/>
        <w:t>к родной (башкирской) литературе, культуре,</w:t>
      </w:r>
      <w:r>
        <w:tab/>
        <w:t>ознакомление</w:t>
      </w:r>
    </w:p>
    <w:p w:rsidR="000F6BE1" w:rsidRDefault="00DE4CA2">
      <w:pPr>
        <w:pStyle w:val="20"/>
        <w:framePr w:w="9413" w:h="14548" w:hRule="exact" w:wrap="none" w:vAnchor="page" w:hAnchor="page" w:x="1668" w:y="994"/>
        <w:shd w:val="clear" w:color="auto" w:fill="auto"/>
        <w:spacing w:line="413" w:lineRule="exact"/>
        <w:jc w:val="both"/>
      </w:pPr>
      <w:r>
        <w:t>с историей башкирского народа.</w:t>
      </w:r>
    </w:p>
    <w:p w:rsidR="000F6BE1" w:rsidRDefault="00DE4CA2">
      <w:pPr>
        <w:pStyle w:val="20"/>
        <w:framePr w:w="9413" w:h="14548" w:hRule="exact" w:wrap="none" w:vAnchor="page" w:hAnchor="page" w:x="1668" w:y="994"/>
        <w:numPr>
          <w:ilvl w:val="2"/>
          <w:numId w:val="159"/>
        </w:numPr>
        <w:shd w:val="clear" w:color="auto" w:fill="auto"/>
        <w:tabs>
          <w:tab w:val="left" w:pos="1484"/>
        </w:tabs>
        <w:spacing w:line="413" w:lineRule="exact"/>
        <w:ind w:firstLine="740"/>
        <w:jc w:val="both"/>
      </w:pPr>
      <w:r>
        <w:t>Включенность учебного предмета в общую систему образования обеспечивается содержательными связями с другими гуманитарными дисциплинами: «Родной (башкирский) язык», «История», «Литература». В содержании учебного предмета наряду с образцами башкирского народного творчества, башкирской литературы широко представлены произведения татарской, казахской и других национальных литератур, а также русской литературы.</w:t>
      </w:r>
    </w:p>
    <w:p w:rsidR="000F6BE1" w:rsidRDefault="00DE4CA2">
      <w:pPr>
        <w:pStyle w:val="20"/>
        <w:framePr w:w="9413" w:h="14548" w:hRule="exact" w:wrap="none" w:vAnchor="page" w:hAnchor="page" w:x="1668" w:y="994"/>
        <w:numPr>
          <w:ilvl w:val="2"/>
          <w:numId w:val="159"/>
        </w:numPr>
        <w:shd w:val="clear" w:color="auto" w:fill="auto"/>
        <w:tabs>
          <w:tab w:val="left" w:pos="1514"/>
        </w:tabs>
        <w:spacing w:line="413" w:lineRule="exact"/>
        <w:ind w:firstLine="740"/>
        <w:jc w:val="both"/>
      </w:pPr>
      <w:r>
        <w:t>В качестве текстов для чтения отобраны яркие образцы башкирского</w:t>
      </w:r>
    </w:p>
    <w:p w:rsidR="000F6BE1" w:rsidRDefault="00DE4CA2">
      <w:pPr>
        <w:pStyle w:val="20"/>
        <w:framePr w:w="9413" w:h="14548" w:hRule="exact" w:wrap="none" w:vAnchor="page" w:hAnchor="page" w:x="1668" w:y="994"/>
        <w:shd w:val="clear" w:color="auto" w:fill="auto"/>
        <w:tabs>
          <w:tab w:val="left" w:pos="2750"/>
          <w:tab w:val="left" w:pos="6341"/>
          <w:tab w:val="left" w:pos="7896"/>
        </w:tabs>
        <w:spacing w:line="413" w:lineRule="exact"/>
        <w:jc w:val="both"/>
      </w:pPr>
      <w:r>
        <w:t>устного народного творчества (сказки, эпосы, кубаиры, тексты народных песен, предания, пословицы, загадки),</w:t>
      </w:r>
      <w:r>
        <w:tab/>
        <w:t>башкирской художественной</w:t>
      </w:r>
      <w:r>
        <w:tab/>
        <w:t>литературы,</w:t>
      </w:r>
      <w:r>
        <w:tab/>
        <w:t>литературно</w:t>
      </w:r>
      <w:r>
        <w:softHyphen/>
      </w:r>
    </w:p>
    <w:p w:rsidR="000F6BE1" w:rsidRDefault="00DE4CA2">
      <w:pPr>
        <w:pStyle w:val="20"/>
        <w:framePr w:w="9413" w:h="14548" w:hRule="exact" w:wrap="none" w:vAnchor="page" w:hAnchor="page" w:x="1668" w:y="994"/>
        <w:shd w:val="clear" w:color="auto" w:fill="auto"/>
        <w:spacing w:line="413" w:lineRule="exact"/>
        <w:jc w:val="both"/>
      </w:pPr>
      <w:r>
        <w:t>публицистические тексты, связанные с историей, культурой, жизнедеятельностью башкирского народа, особенностями природы края. Предусматривается знакомство с биографиями авторов. 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ученика. Основу программы 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rsidR="000F6BE1" w:rsidRDefault="00DE4CA2">
      <w:pPr>
        <w:pStyle w:val="20"/>
        <w:framePr w:w="9413" w:h="14548" w:hRule="exact" w:wrap="none" w:vAnchor="page" w:hAnchor="page" w:x="1668" w:y="994"/>
        <w:numPr>
          <w:ilvl w:val="2"/>
          <w:numId w:val="159"/>
        </w:numPr>
        <w:shd w:val="clear" w:color="auto" w:fill="auto"/>
        <w:tabs>
          <w:tab w:val="left" w:pos="1474"/>
        </w:tabs>
        <w:spacing w:line="413" w:lineRule="exact"/>
        <w:ind w:firstLine="740"/>
        <w:jc w:val="both"/>
      </w:pPr>
      <w:r>
        <w:t>В содержании программы по родной (башкирской) литературе выделяются следующие проблемно-тематические блоки:</w:t>
      </w:r>
    </w:p>
    <w:p w:rsidR="000F6BE1" w:rsidRDefault="00DE4CA2">
      <w:pPr>
        <w:pStyle w:val="20"/>
        <w:framePr w:w="9413" w:h="14548" w:hRule="exact" w:wrap="none" w:vAnchor="page" w:hAnchor="page" w:x="1668" w:y="994"/>
        <w:numPr>
          <w:ilvl w:val="0"/>
          <w:numId w:val="160"/>
        </w:numPr>
        <w:shd w:val="clear" w:color="auto" w:fill="auto"/>
        <w:tabs>
          <w:tab w:val="left" w:pos="966"/>
        </w:tabs>
        <w:spacing w:line="413" w:lineRule="exact"/>
        <w:ind w:firstLine="740"/>
        <w:jc w:val="both"/>
      </w:pPr>
      <w:r>
        <w:t>класс: «Осень», «Зима», «Весна», «Лето»;</w:t>
      </w:r>
    </w:p>
    <w:p w:rsidR="000F6BE1" w:rsidRDefault="00DE4CA2">
      <w:pPr>
        <w:pStyle w:val="20"/>
        <w:framePr w:w="9413" w:h="14548" w:hRule="exact" w:wrap="none" w:vAnchor="page" w:hAnchor="page" w:x="1668" w:y="994"/>
        <w:numPr>
          <w:ilvl w:val="0"/>
          <w:numId w:val="160"/>
        </w:numPr>
        <w:shd w:val="clear" w:color="auto" w:fill="auto"/>
        <w:tabs>
          <w:tab w:val="left" w:pos="951"/>
        </w:tabs>
        <w:spacing w:line="413" w:lineRule="exact"/>
        <w:ind w:firstLine="740"/>
        <w:jc w:val="both"/>
      </w:pPr>
      <w:r>
        <w:t>класс: «Учение - родник знаний», «Прожитая жизнь - память», «Северные Амуры», «Развилистый Уралтау», «Башкирские народные обычаи», «Уходили башкиры на войну», «Народные поэты и писатели Башкортостана»;</w:t>
      </w:r>
    </w:p>
    <w:p w:rsidR="000F6BE1" w:rsidRDefault="00DE4CA2">
      <w:pPr>
        <w:pStyle w:val="20"/>
        <w:framePr w:w="9413" w:h="14548" w:hRule="exact" w:wrap="none" w:vAnchor="page" w:hAnchor="page" w:x="1668" w:y="994"/>
        <w:numPr>
          <w:ilvl w:val="0"/>
          <w:numId w:val="160"/>
        </w:numPr>
        <w:shd w:val="clear" w:color="auto" w:fill="auto"/>
        <w:tabs>
          <w:tab w:val="left" w:pos="946"/>
        </w:tabs>
        <w:spacing w:line="413" w:lineRule="exact"/>
        <w:ind w:firstLine="740"/>
        <w:jc w:val="both"/>
      </w:pPr>
      <w:r>
        <w:t>класс: «Завещание предков», «В дружбе и единстве - сила», «Идет белый-белый снег», «Самое дорогое - мамы!», «Эх, приходит веселая весна!»;</w:t>
      </w:r>
    </w:p>
    <w:p w:rsidR="000F6BE1" w:rsidRDefault="00DE4CA2">
      <w:pPr>
        <w:pStyle w:val="20"/>
        <w:framePr w:w="9413" w:h="14548" w:hRule="exact" w:wrap="none" w:vAnchor="page" w:hAnchor="page" w:x="1668" w:y="994"/>
        <w:numPr>
          <w:ilvl w:val="0"/>
          <w:numId w:val="160"/>
        </w:numPr>
        <w:shd w:val="clear" w:color="auto" w:fill="auto"/>
        <w:tabs>
          <w:tab w:val="left" w:pos="956"/>
        </w:tabs>
        <w:spacing w:line="413" w:lineRule="exact"/>
        <w:ind w:firstLine="740"/>
        <w:jc w:val="both"/>
      </w:pPr>
      <w:r>
        <w:t>класс: «Школа - родник знаний», «Осень - трудовая пора и пора изобилия», «Учитель - какое прекрасное слово», «Салават батыр», «Зима», «Время славы</w:t>
      </w:r>
    </w:p>
    <w:p w:rsidR="000F6BE1" w:rsidRDefault="00DE4CA2">
      <w:pPr>
        <w:pStyle w:val="ab"/>
        <w:framePr w:wrap="none" w:vAnchor="page" w:hAnchor="page" w:x="6204" w:y="15806"/>
        <w:shd w:val="clear" w:color="auto" w:fill="auto"/>
        <w:spacing w:line="180" w:lineRule="exact"/>
      </w:pPr>
      <w:r>
        <w:t>366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pPr>
      <w:r>
        <w:lastRenderedPageBreak/>
        <w:t>и доблести», «Бурно приходит весна», «Край родной - мой Урал»;</w:t>
      </w:r>
    </w:p>
    <w:p w:rsidR="000F6BE1" w:rsidRDefault="00DE4CA2">
      <w:pPr>
        <w:pStyle w:val="20"/>
        <w:framePr w:w="9413" w:h="14548" w:hRule="exact" w:wrap="none" w:vAnchor="page" w:hAnchor="page" w:x="1668" w:y="994"/>
        <w:numPr>
          <w:ilvl w:val="0"/>
          <w:numId w:val="160"/>
        </w:numPr>
        <w:shd w:val="clear" w:color="auto" w:fill="auto"/>
        <w:tabs>
          <w:tab w:val="left" w:pos="1046"/>
        </w:tabs>
        <w:spacing w:line="413" w:lineRule="exact"/>
        <w:ind w:firstLine="740"/>
        <w:jc w:val="both"/>
      </w:pPr>
      <w:r>
        <w:t>класс: «Живые родники», «Край родной», «Славная история», «Батыр и верный конь», «День Победы».</w:t>
      </w:r>
    </w:p>
    <w:p w:rsidR="000F6BE1" w:rsidRDefault="00DE4CA2">
      <w:pPr>
        <w:pStyle w:val="20"/>
        <w:framePr w:w="9413" w:h="14548" w:hRule="exact" w:wrap="none" w:vAnchor="page" w:hAnchor="page" w:x="1668" w:y="994"/>
        <w:numPr>
          <w:ilvl w:val="2"/>
          <w:numId w:val="159"/>
        </w:numPr>
        <w:shd w:val="clear" w:color="auto" w:fill="auto"/>
        <w:tabs>
          <w:tab w:val="left" w:pos="1474"/>
        </w:tabs>
        <w:spacing w:line="413" w:lineRule="exact"/>
        <w:ind w:firstLine="740"/>
        <w:jc w:val="both"/>
      </w:pPr>
      <w:r>
        <w:t>Изучение родной (башкирской) литературы направлено на достижение следующих целей:</w:t>
      </w:r>
    </w:p>
    <w:p w:rsidR="000F6BE1" w:rsidRDefault="00DE4CA2">
      <w:pPr>
        <w:pStyle w:val="20"/>
        <w:framePr w:w="9413" w:h="14548" w:hRule="exact" w:wrap="none" w:vAnchor="page" w:hAnchor="page" w:x="1668" w:y="994"/>
        <w:shd w:val="clear" w:color="auto" w:fill="auto"/>
        <w:spacing w:line="413" w:lineRule="exact"/>
        <w:ind w:firstLine="740"/>
        <w:jc w:val="both"/>
      </w:pPr>
      <w:r>
        <w:t>воспитание и развитие личности обучающегося через приобщение к духовно</w:t>
      </w:r>
      <w:r>
        <w:softHyphen/>
        <w:t>нравственным ценностям башкирской литературы и культуры, ценностям национальных литератур (культур) народов России;</w:t>
      </w:r>
    </w:p>
    <w:p w:rsidR="000F6BE1" w:rsidRDefault="00DE4CA2">
      <w:pPr>
        <w:pStyle w:val="20"/>
        <w:framePr w:w="9413" w:h="14548" w:hRule="exact" w:wrap="none" w:vAnchor="page" w:hAnchor="page" w:x="1668" w:y="994"/>
        <w:shd w:val="clear" w:color="auto" w:fill="auto"/>
        <w:spacing w:line="413" w:lineRule="exact"/>
        <w:ind w:firstLine="740"/>
        <w:jc w:val="both"/>
      </w:pPr>
      <w:r>
        <w:t>развитие эстетического вкуса, художественно-творческих и познавательных способностей обучающихся, их общей читательской культуры, представления о специфике литературы в ряду других искусств, об историко-литературном процессе;</w:t>
      </w:r>
    </w:p>
    <w:p w:rsidR="000F6BE1" w:rsidRDefault="00DE4CA2">
      <w:pPr>
        <w:pStyle w:val="20"/>
        <w:framePr w:w="9413" w:h="14548" w:hRule="exact" w:wrap="none" w:vAnchor="page" w:hAnchor="page" w:x="1668" w:y="994"/>
        <w:shd w:val="clear" w:color="auto" w:fill="auto"/>
        <w:spacing w:line="413" w:lineRule="exact"/>
        <w:ind w:firstLine="740"/>
        <w:jc w:val="both"/>
      </w:pPr>
      <w:r>
        <w:t>выявление взаимосвязи родной (башкирской)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0F6BE1" w:rsidRDefault="00DE4CA2">
      <w:pPr>
        <w:pStyle w:val="20"/>
        <w:framePr w:w="9413" w:h="14548" w:hRule="exact" w:wrap="none" w:vAnchor="page" w:hAnchor="page" w:x="1668" w:y="994"/>
        <w:shd w:val="clear" w:color="auto" w:fill="auto"/>
        <w:spacing w:line="413" w:lineRule="exact"/>
        <w:ind w:firstLine="1160"/>
        <w:jc w:val="both"/>
      </w:pPr>
      <w:r>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w:t>
      </w:r>
    </w:p>
    <w:p w:rsidR="000F6BE1" w:rsidRDefault="00DE4CA2">
      <w:pPr>
        <w:pStyle w:val="20"/>
        <w:framePr w:w="9413" w:h="14548" w:hRule="exact" w:wrap="none" w:vAnchor="page" w:hAnchor="page" w:x="1668" w:y="994"/>
        <w:numPr>
          <w:ilvl w:val="2"/>
          <w:numId w:val="159"/>
        </w:numPr>
        <w:shd w:val="clear" w:color="auto" w:fill="auto"/>
        <w:tabs>
          <w:tab w:val="left" w:pos="1479"/>
        </w:tabs>
        <w:spacing w:line="413" w:lineRule="exact"/>
        <w:ind w:firstLine="740"/>
        <w:jc w:val="both"/>
      </w:pPr>
      <w:r>
        <w:t>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0F6BE1" w:rsidRDefault="00DE4CA2">
      <w:pPr>
        <w:pStyle w:val="20"/>
        <w:framePr w:w="9413" w:h="14548" w:hRule="exact" w:wrap="none" w:vAnchor="page" w:hAnchor="page" w:x="1668" w:y="994"/>
        <w:numPr>
          <w:ilvl w:val="1"/>
          <w:numId w:val="159"/>
        </w:numPr>
        <w:shd w:val="clear" w:color="auto" w:fill="auto"/>
        <w:tabs>
          <w:tab w:val="left" w:pos="1400"/>
        </w:tabs>
        <w:spacing w:line="413" w:lineRule="exact"/>
        <w:ind w:firstLine="740"/>
        <w:jc w:val="both"/>
      </w:pPr>
      <w:r>
        <w:t>Содержание обучения в 5 классе.</w:t>
      </w:r>
    </w:p>
    <w:p w:rsidR="000F6BE1" w:rsidRDefault="00DE4CA2">
      <w:pPr>
        <w:pStyle w:val="20"/>
        <w:framePr w:w="9413" w:h="14548" w:hRule="exact" w:wrap="none" w:vAnchor="page" w:hAnchor="page" w:x="1668" w:y="994"/>
        <w:numPr>
          <w:ilvl w:val="2"/>
          <w:numId w:val="159"/>
        </w:numPr>
        <w:shd w:val="clear" w:color="auto" w:fill="auto"/>
        <w:tabs>
          <w:tab w:val="left" w:pos="1514"/>
        </w:tabs>
        <w:spacing w:line="413" w:lineRule="exact"/>
        <w:ind w:firstLine="740"/>
        <w:jc w:val="both"/>
      </w:pPr>
      <w:r>
        <w:t>Осень.</w:t>
      </w:r>
    </w:p>
    <w:p w:rsidR="000F6BE1" w:rsidRDefault="00DE4CA2">
      <w:pPr>
        <w:pStyle w:val="20"/>
        <w:framePr w:w="9413" w:h="14548" w:hRule="exact" w:wrap="none" w:vAnchor="page" w:hAnchor="page" w:x="1668" w:y="994"/>
        <w:numPr>
          <w:ilvl w:val="3"/>
          <w:numId w:val="159"/>
        </w:numPr>
        <w:shd w:val="clear" w:color="auto" w:fill="auto"/>
        <w:tabs>
          <w:tab w:val="left" w:pos="1696"/>
        </w:tabs>
        <w:spacing w:line="413" w:lineRule="exact"/>
        <w:ind w:firstLine="740"/>
        <w:jc w:val="both"/>
      </w:pPr>
      <w:r>
        <w:t>Башкирское устное народное творчество.</w:t>
      </w:r>
    </w:p>
    <w:p w:rsidR="000F6BE1" w:rsidRDefault="00DE4CA2">
      <w:pPr>
        <w:pStyle w:val="20"/>
        <w:framePr w:w="9413" w:h="14548" w:hRule="exact" w:wrap="none" w:vAnchor="page" w:hAnchor="page" w:x="1668" w:y="994"/>
        <w:shd w:val="clear" w:color="auto" w:fill="auto"/>
        <w:spacing w:line="413" w:lineRule="exact"/>
        <w:ind w:firstLine="740"/>
        <w:jc w:val="both"/>
      </w:pPr>
      <w:r>
        <w:t>Сказки. Башкирские народные сказки «Аминбек», «Акъял батыр».</w:t>
      </w:r>
    </w:p>
    <w:p w:rsidR="000F6BE1" w:rsidRDefault="00DE4CA2">
      <w:pPr>
        <w:pStyle w:val="20"/>
        <w:framePr w:w="9413" w:h="14548" w:hRule="exact" w:wrap="none" w:vAnchor="page" w:hAnchor="page" w:x="1668" w:y="994"/>
        <w:shd w:val="clear" w:color="auto" w:fill="auto"/>
        <w:spacing w:line="413" w:lineRule="exact"/>
        <w:ind w:firstLine="740"/>
        <w:jc w:val="both"/>
      </w:pPr>
      <w:r>
        <w:t>Теория литературы: устное народное творчество, виды устного народного творчества, понятие о жанре сказки.</w:t>
      </w:r>
    </w:p>
    <w:p w:rsidR="000F6BE1" w:rsidRDefault="00DE4CA2">
      <w:pPr>
        <w:pStyle w:val="20"/>
        <w:framePr w:w="9413" w:h="14548" w:hRule="exact" w:wrap="none" w:vAnchor="page" w:hAnchor="page" w:x="1668" w:y="994"/>
        <w:numPr>
          <w:ilvl w:val="3"/>
          <w:numId w:val="159"/>
        </w:numPr>
        <w:shd w:val="clear" w:color="auto" w:fill="auto"/>
        <w:tabs>
          <w:tab w:val="left" w:pos="1696"/>
        </w:tabs>
        <w:spacing w:line="413" w:lineRule="exact"/>
        <w:ind w:firstLine="740"/>
        <w:jc w:val="both"/>
      </w:pPr>
      <w:r>
        <w:t>Родные просторы.</w:t>
      </w:r>
    </w:p>
    <w:p w:rsidR="000F6BE1" w:rsidRDefault="00DE4CA2">
      <w:pPr>
        <w:pStyle w:val="20"/>
        <w:framePr w:w="9413" w:h="14548" w:hRule="exact" w:wrap="none" w:vAnchor="page" w:hAnchor="page" w:x="1668" w:y="994"/>
        <w:shd w:val="clear" w:color="auto" w:fill="auto"/>
        <w:spacing w:line="413" w:lineRule="exact"/>
        <w:ind w:firstLine="740"/>
        <w:jc w:val="both"/>
      </w:pPr>
      <w:r>
        <w:t>Произведения, посвящённые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w:t>
      </w:r>
    </w:p>
    <w:p w:rsidR="000F6BE1" w:rsidRDefault="00DE4CA2">
      <w:pPr>
        <w:pStyle w:val="ab"/>
        <w:framePr w:wrap="none" w:vAnchor="page" w:hAnchor="page" w:x="6204" w:y="15806"/>
        <w:shd w:val="clear" w:color="auto" w:fill="auto"/>
        <w:spacing w:line="180" w:lineRule="exact"/>
      </w:pPr>
      <w:r>
        <w:t>367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pPr>
      <w:r>
        <w:lastRenderedPageBreak/>
        <w:t>«Белоплечий седой беркут».</w:t>
      </w:r>
    </w:p>
    <w:p w:rsidR="000F6BE1" w:rsidRDefault="00DE4CA2">
      <w:pPr>
        <w:pStyle w:val="20"/>
        <w:framePr w:w="9408" w:h="14548" w:hRule="exact" w:wrap="none" w:vAnchor="page" w:hAnchor="page" w:x="1671" w:y="994"/>
        <w:numPr>
          <w:ilvl w:val="2"/>
          <w:numId w:val="159"/>
        </w:numPr>
        <w:shd w:val="clear" w:color="auto" w:fill="auto"/>
        <w:tabs>
          <w:tab w:val="left" w:pos="1574"/>
        </w:tabs>
        <w:spacing w:line="413" w:lineRule="exact"/>
        <w:ind w:firstLine="740"/>
        <w:jc w:val="both"/>
      </w:pPr>
      <w:r>
        <w:t>Зима.</w:t>
      </w:r>
    </w:p>
    <w:p w:rsidR="000F6BE1" w:rsidRDefault="00DE4CA2">
      <w:pPr>
        <w:pStyle w:val="20"/>
        <w:framePr w:w="9408" w:h="14548" w:hRule="exact" w:wrap="none" w:vAnchor="page" w:hAnchor="page" w:x="1671" w:y="994"/>
        <w:numPr>
          <w:ilvl w:val="3"/>
          <w:numId w:val="159"/>
        </w:numPr>
        <w:shd w:val="clear" w:color="auto" w:fill="auto"/>
        <w:tabs>
          <w:tab w:val="left" w:pos="1717"/>
        </w:tabs>
        <w:spacing w:line="413" w:lineRule="exact"/>
        <w:ind w:firstLine="740"/>
        <w:jc w:val="both"/>
      </w:pPr>
      <w:r>
        <w:t>Малые фольклорные формы в башкирском устном народном творчестве (пословицы, поговорки, загадки).</w:t>
      </w:r>
    </w:p>
    <w:p w:rsidR="000F6BE1" w:rsidRDefault="00DE4CA2">
      <w:pPr>
        <w:pStyle w:val="20"/>
        <w:framePr w:w="9408" w:h="14548" w:hRule="exact" w:wrap="none" w:vAnchor="page" w:hAnchor="page" w:x="1671" w:y="994"/>
        <w:shd w:val="clear" w:color="auto" w:fill="auto"/>
        <w:spacing w:line="413" w:lineRule="exact"/>
        <w:ind w:firstLine="740"/>
        <w:jc w:val="both"/>
      </w:pPr>
      <w:r>
        <w:t>Башкирские народные песни. Повторение и углубление знаний, полученных в младших классах.</w:t>
      </w:r>
    </w:p>
    <w:p w:rsidR="000F6BE1" w:rsidRDefault="00DE4CA2">
      <w:pPr>
        <w:pStyle w:val="20"/>
        <w:framePr w:w="9408" w:h="14548" w:hRule="exact" w:wrap="none" w:vAnchor="page" w:hAnchor="page" w:x="1671" w:y="994"/>
        <w:numPr>
          <w:ilvl w:val="3"/>
          <w:numId w:val="159"/>
        </w:numPr>
        <w:shd w:val="clear" w:color="auto" w:fill="auto"/>
        <w:tabs>
          <w:tab w:val="left" w:pos="1756"/>
        </w:tabs>
        <w:spacing w:line="413" w:lineRule="exact"/>
        <w:ind w:firstLine="740"/>
        <w:jc w:val="both"/>
      </w:pPr>
      <w:r>
        <w:t>Произведения о зимней природе.</w:t>
      </w:r>
    </w:p>
    <w:p w:rsidR="000F6BE1" w:rsidRDefault="00DE4CA2">
      <w:pPr>
        <w:pStyle w:val="20"/>
        <w:framePr w:w="9408" w:h="14548" w:hRule="exact" w:wrap="none" w:vAnchor="page" w:hAnchor="page" w:x="1671" w:y="994"/>
        <w:shd w:val="clear" w:color="auto" w:fill="auto"/>
        <w:spacing w:line="413" w:lineRule="exact"/>
        <w:ind w:firstLine="740"/>
        <w:jc w:val="both"/>
      </w:pPr>
      <w:r>
        <w:t>С. Алибаев, «Зима». Н. Мусин, «Косули». В. Ахмадеев, «В зимнем лесу». Башкирские народные сказки. «Камыр батыр», «Каман и Саман».</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понятие о сравнении.</w:t>
      </w:r>
    </w:p>
    <w:p w:rsidR="000F6BE1" w:rsidRDefault="00DE4CA2">
      <w:pPr>
        <w:pStyle w:val="20"/>
        <w:framePr w:w="9408" w:h="14548" w:hRule="exact" w:wrap="none" w:vAnchor="page" w:hAnchor="page" w:x="1671" w:y="994"/>
        <w:shd w:val="clear" w:color="auto" w:fill="auto"/>
        <w:spacing w:line="413" w:lineRule="exact"/>
        <w:ind w:firstLine="740"/>
        <w:jc w:val="both"/>
      </w:pPr>
      <w:r>
        <w:t>29.6.3. Весна.</w:t>
      </w:r>
    </w:p>
    <w:p w:rsidR="000F6BE1" w:rsidRDefault="00DE4CA2">
      <w:pPr>
        <w:pStyle w:val="20"/>
        <w:framePr w:w="9408" w:h="14548" w:hRule="exact" w:wrap="none" w:vAnchor="page" w:hAnchor="page" w:x="1671" w:y="994"/>
        <w:numPr>
          <w:ilvl w:val="0"/>
          <w:numId w:val="161"/>
        </w:numPr>
        <w:shd w:val="clear" w:color="auto" w:fill="auto"/>
        <w:tabs>
          <w:tab w:val="left" w:pos="1726"/>
        </w:tabs>
        <w:spacing w:line="413" w:lineRule="exact"/>
        <w:ind w:firstLine="740"/>
        <w:jc w:val="both"/>
      </w:pPr>
      <w:r>
        <w:t>Произведения о весне и о весеннем труде (повторение и углубление знаний, полученные в начальных классах).</w:t>
      </w:r>
    </w:p>
    <w:p w:rsidR="000F6BE1" w:rsidRDefault="00DE4CA2">
      <w:pPr>
        <w:pStyle w:val="20"/>
        <w:framePr w:w="9408" w:h="14548" w:hRule="exact" w:wrap="none" w:vAnchor="page" w:hAnchor="page" w:x="1671" w:y="994"/>
        <w:shd w:val="clear" w:color="auto" w:fill="auto"/>
        <w:spacing w:line="413" w:lineRule="exact"/>
        <w:ind w:firstLine="740"/>
        <w:jc w:val="both"/>
      </w:pPr>
      <w:r>
        <w:t>Р. Назаров, «Идёт весна». З. Хисматуллин, «Скворец». С. Алибаев, «Кто принёс весну?». М. Карим, «Сон сестрёнки». К. Даян, «Журавли». Птицы Башкортостана. Б. Нугуманов, Сказка «Снегурочка и весна».</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понятие об олицетворении.</w:t>
      </w:r>
    </w:p>
    <w:p w:rsidR="000F6BE1" w:rsidRDefault="00DE4CA2">
      <w:pPr>
        <w:pStyle w:val="20"/>
        <w:framePr w:w="9408" w:h="14548" w:hRule="exact" w:wrap="none" w:vAnchor="page" w:hAnchor="page" w:x="1671" w:y="994"/>
        <w:numPr>
          <w:ilvl w:val="0"/>
          <w:numId w:val="161"/>
        </w:numPr>
        <w:shd w:val="clear" w:color="auto" w:fill="auto"/>
        <w:tabs>
          <w:tab w:val="left" w:pos="1756"/>
        </w:tabs>
        <w:spacing w:line="413" w:lineRule="exact"/>
        <w:ind w:firstLine="740"/>
        <w:jc w:val="both"/>
      </w:pPr>
      <w:r>
        <w:t>Победители.</w:t>
      </w:r>
    </w:p>
    <w:p w:rsidR="000F6BE1" w:rsidRDefault="00DE4CA2">
      <w:pPr>
        <w:pStyle w:val="20"/>
        <w:framePr w:w="9408" w:h="14548" w:hRule="exact" w:wrap="none" w:vAnchor="page" w:hAnchor="page" w:x="1671" w:y="994"/>
        <w:shd w:val="clear" w:color="auto" w:fill="auto"/>
        <w:tabs>
          <w:tab w:val="left" w:pos="1107"/>
        </w:tabs>
        <w:spacing w:line="413" w:lineRule="exact"/>
        <w:ind w:firstLine="740"/>
        <w:jc w:val="both"/>
      </w:pPr>
      <w:r>
        <w:t>А.</w:t>
      </w:r>
      <w:r>
        <w:tab/>
        <w:t>Игибаев, «День Победы». К. Мерген, «Смерть кураиста». Р. Нигмати, «Слава победителям!».</w:t>
      </w:r>
    </w:p>
    <w:p w:rsidR="000F6BE1" w:rsidRDefault="00DE4CA2">
      <w:pPr>
        <w:pStyle w:val="20"/>
        <w:framePr w:w="9408" w:h="14548" w:hRule="exact" w:wrap="none" w:vAnchor="page" w:hAnchor="page" w:x="1671" w:y="994"/>
        <w:numPr>
          <w:ilvl w:val="0"/>
          <w:numId w:val="161"/>
        </w:numPr>
        <w:shd w:val="clear" w:color="auto" w:fill="auto"/>
        <w:tabs>
          <w:tab w:val="left" w:pos="1756"/>
        </w:tabs>
        <w:spacing w:line="413" w:lineRule="exact"/>
        <w:ind w:firstLine="740"/>
        <w:jc w:val="both"/>
      </w:pPr>
      <w:r>
        <w:t>Басни.</w:t>
      </w:r>
    </w:p>
    <w:p w:rsidR="000F6BE1" w:rsidRDefault="00DE4CA2">
      <w:pPr>
        <w:pStyle w:val="20"/>
        <w:framePr w:w="9408" w:h="14548" w:hRule="exact" w:wrap="none" w:vAnchor="page" w:hAnchor="page" w:x="1671" w:y="994"/>
        <w:shd w:val="clear" w:color="auto" w:fill="auto"/>
        <w:spacing w:line="413" w:lineRule="exact"/>
        <w:ind w:firstLine="740"/>
        <w:jc w:val="both"/>
      </w:pPr>
      <w:r>
        <w:t>М. Гафури, «Кто съел овцу?». Л. Толстой, «Два товарища».</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понятие о басне.</w:t>
      </w:r>
    </w:p>
    <w:p w:rsidR="000F6BE1" w:rsidRDefault="00DE4CA2">
      <w:pPr>
        <w:pStyle w:val="20"/>
        <w:framePr w:w="9408" w:h="14548" w:hRule="exact" w:wrap="none" w:vAnchor="page" w:hAnchor="page" w:x="1671" w:y="994"/>
        <w:numPr>
          <w:ilvl w:val="0"/>
          <w:numId w:val="162"/>
        </w:numPr>
        <w:shd w:val="clear" w:color="auto" w:fill="auto"/>
        <w:tabs>
          <w:tab w:val="left" w:pos="1574"/>
        </w:tabs>
        <w:spacing w:line="413" w:lineRule="exact"/>
        <w:ind w:firstLine="740"/>
        <w:jc w:val="both"/>
      </w:pPr>
      <w:r>
        <w:t>Лето.</w:t>
      </w:r>
    </w:p>
    <w:p w:rsidR="000F6BE1" w:rsidRDefault="00DE4CA2">
      <w:pPr>
        <w:pStyle w:val="20"/>
        <w:framePr w:w="9408" w:h="14548" w:hRule="exact" w:wrap="none" w:vAnchor="page" w:hAnchor="page" w:x="1671" w:y="994"/>
        <w:numPr>
          <w:ilvl w:val="0"/>
          <w:numId w:val="163"/>
        </w:numPr>
        <w:shd w:val="clear" w:color="auto" w:fill="auto"/>
        <w:tabs>
          <w:tab w:val="left" w:pos="1756"/>
        </w:tabs>
        <w:spacing w:line="413" w:lineRule="exact"/>
        <w:ind w:firstLine="740"/>
        <w:jc w:val="both"/>
      </w:pPr>
      <w:r>
        <w:t>Летние дни ждут.</w:t>
      </w:r>
    </w:p>
    <w:p w:rsidR="000F6BE1" w:rsidRDefault="00DE4CA2">
      <w:pPr>
        <w:pStyle w:val="20"/>
        <w:framePr w:w="9408" w:h="14548" w:hRule="exact" w:wrap="none" w:vAnchor="page" w:hAnchor="page" w:x="1671" w:y="994"/>
        <w:shd w:val="clear" w:color="auto" w:fill="auto"/>
        <w:spacing w:line="413" w:lineRule="exact"/>
        <w:ind w:firstLine="740"/>
        <w:jc w:val="both"/>
      </w:pPr>
      <w:r>
        <w:t>З. Муллабаев, «Щедрое лето». З. Хисматуллин, «Лесной гость». С. Агиш, «Турыкай».</w:t>
      </w:r>
    </w:p>
    <w:p w:rsidR="000F6BE1" w:rsidRDefault="00DE4CA2">
      <w:pPr>
        <w:pStyle w:val="20"/>
        <w:framePr w:w="9408" w:h="14548" w:hRule="exact" w:wrap="none" w:vAnchor="page" w:hAnchor="page" w:x="1671" w:y="994"/>
        <w:numPr>
          <w:ilvl w:val="1"/>
          <w:numId w:val="159"/>
        </w:numPr>
        <w:shd w:val="clear" w:color="auto" w:fill="auto"/>
        <w:tabs>
          <w:tab w:val="left" w:pos="1396"/>
        </w:tabs>
        <w:spacing w:line="413" w:lineRule="exact"/>
        <w:ind w:firstLine="740"/>
        <w:jc w:val="both"/>
      </w:pPr>
      <w:r>
        <w:t>Содержание обучения в 6 классе.</w:t>
      </w:r>
    </w:p>
    <w:p w:rsidR="000F6BE1" w:rsidRDefault="00DE4CA2">
      <w:pPr>
        <w:pStyle w:val="20"/>
        <w:framePr w:w="9408" w:h="14548" w:hRule="exact" w:wrap="none" w:vAnchor="page" w:hAnchor="page" w:x="1671" w:y="994"/>
        <w:numPr>
          <w:ilvl w:val="2"/>
          <w:numId w:val="159"/>
        </w:numPr>
        <w:shd w:val="clear" w:color="auto" w:fill="auto"/>
        <w:tabs>
          <w:tab w:val="left" w:pos="1756"/>
        </w:tabs>
        <w:spacing w:line="413" w:lineRule="exact"/>
        <w:ind w:firstLine="740"/>
        <w:jc w:val="both"/>
      </w:pPr>
      <w:r>
        <w:t>Учение - родник знаний.</w:t>
      </w:r>
    </w:p>
    <w:p w:rsidR="000F6BE1" w:rsidRDefault="00DE4CA2">
      <w:pPr>
        <w:pStyle w:val="20"/>
        <w:framePr w:w="9408" w:h="14548" w:hRule="exact" w:wrap="none" w:vAnchor="page" w:hAnchor="page" w:x="1671" w:y="994"/>
        <w:shd w:val="clear" w:color="auto" w:fill="auto"/>
        <w:spacing w:line="413" w:lineRule="exact"/>
        <w:ind w:firstLine="740"/>
        <w:jc w:val="both"/>
      </w:pPr>
      <w:r>
        <w:t>29.7.1.1 Здравствуй, школа!</w:t>
      </w:r>
    </w:p>
    <w:p w:rsidR="000F6BE1" w:rsidRDefault="00DE4CA2">
      <w:pPr>
        <w:pStyle w:val="20"/>
        <w:framePr w:w="9408" w:h="14548" w:hRule="exact" w:wrap="none" w:vAnchor="page" w:hAnchor="page" w:x="1671" w:y="994"/>
        <w:shd w:val="clear" w:color="auto" w:fill="auto"/>
        <w:spacing w:line="413" w:lineRule="exact"/>
        <w:ind w:firstLine="740"/>
        <w:jc w:val="both"/>
      </w:pPr>
      <w:r>
        <w:t>А. Ахмет-Хужа, «Растёт смена». У. Кинзябулатов, «Учителю». Т. Давлетбирдина, «Времена года».</w:t>
      </w:r>
    </w:p>
    <w:p w:rsidR="000F6BE1" w:rsidRDefault="00DE4CA2">
      <w:pPr>
        <w:pStyle w:val="20"/>
        <w:framePr w:w="9408" w:h="14548" w:hRule="exact" w:wrap="none" w:vAnchor="page" w:hAnchor="page" w:x="1671" w:y="994"/>
        <w:numPr>
          <w:ilvl w:val="2"/>
          <w:numId w:val="159"/>
        </w:numPr>
        <w:shd w:val="clear" w:color="auto" w:fill="auto"/>
        <w:tabs>
          <w:tab w:val="left" w:pos="1574"/>
        </w:tabs>
        <w:spacing w:line="413" w:lineRule="exact"/>
        <w:ind w:firstLine="740"/>
        <w:jc w:val="both"/>
      </w:pPr>
      <w:r>
        <w:t>Прожитая жизнь - память.</w:t>
      </w:r>
    </w:p>
    <w:p w:rsidR="000F6BE1" w:rsidRDefault="00DE4CA2">
      <w:pPr>
        <w:pStyle w:val="20"/>
        <w:framePr w:w="9408" w:h="14548" w:hRule="exact" w:wrap="none" w:vAnchor="page" w:hAnchor="page" w:x="1671" w:y="994"/>
        <w:numPr>
          <w:ilvl w:val="3"/>
          <w:numId w:val="159"/>
        </w:numPr>
        <w:shd w:val="clear" w:color="auto" w:fill="auto"/>
        <w:tabs>
          <w:tab w:val="left" w:pos="1756"/>
        </w:tabs>
        <w:spacing w:line="413" w:lineRule="exact"/>
        <w:ind w:firstLine="740"/>
        <w:jc w:val="both"/>
      </w:pPr>
      <w:r>
        <w:t>Песнь моя - Башкортостан!</w:t>
      </w:r>
    </w:p>
    <w:p w:rsidR="000F6BE1" w:rsidRDefault="00DE4CA2">
      <w:pPr>
        <w:pStyle w:val="20"/>
        <w:framePr w:w="9408" w:h="14548" w:hRule="exact" w:wrap="none" w:vAnchor="page" w:hAnchor="page" w:x="1671" w:y="994"/>
        <w:shd w:val="clear" w:color="auto" w:fill="auto"/>
        <w:spacing w:line="413" w:lineRule="exact"/>
        <w:ind w:firstLine="740"/>
        <w:jc w:val="both"/>
      </w:pPr>
      <w:r>
        <w:t>З. Биишева, «Башкортостан». Р. Гарипов, «Слава тебе, слава, Башкортостан!».</w:t>
      </w:r>
    </w:p>
    <w:p w:rsidR="000F6BE1" w:rsidRDefault="00DE4CA2">
      <w:pPr>
        <w:pStyle w:val="ab"/>
        <w:framePr w:wrap="none" w:vAnchor="page" w:hAnchor="page" w:x="6207" w:y="15806"/>
        <w:shd w:val="clear" w:color="auto" w:fill="auto"/>
        <w:spacing w:line="180" w:lineRule="exact"/>
      </w:pPr>
      <w:r>
        <w:t>368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jc w:val="both"/>
      </w:pPr>
      <w:r>
        <w:lastRenderedPageBreak/>
        <w:t>Ф. Тугызбаева, «Башкортостан - судьба моя». Ш. Бабич, «Башкортостан». Г. Хусаинов, «Мудрость» (из книги «Жизнь»).</w:t>
      </w:r>
    </w:p>
    <w:p w:rsidR="000F6BE1" w:rsidRDefault="00DE4CA2">
      <w:pPr>
        <w:pStyle w:val="20"/>
        <w:framePr w:w="9408" w:h="14548" w:hRule="exact" w:wrap="none" w:vAnchor="page" w:hAnchor="page" w:x="1671" w:y="994"/>
        <w:numPr>
          <w:ilvl w:val="3"/>
          <w:numId w:val="159"/>
        </w:numPr>
        <w:shd w:val="clear" w:color="auto" w:fill="auto"/>
        <w:tabs>
          <w:tab w:val="left" w:pos="1756"/>
        </w:tabs>
        <w:spacing w:line="413" w:lineRule="exact"/>
        <w:ind w:firstLine="740"/>
        <w:jc w:val="both"/>
      </w:pPr>
      <w:r>
        <w:t>История земли родной.</w:t>
      </w:r>
    </w:p>
    <w:p w:rsidR="000F6BE1" w:rsidRDefault="00DE4CA2">
      <w:pPr>
        <w:pStyle w:val="20"/>
        <w:framePr w:w="9408" w:h="14548" w:hRule="exact" w:wrap="none" w:vAnchor="page" w:hAnchor="page" w:x="1671" w:y="994"/>
        <w:shd w:val="clear" w:color="auto" w:fill="auto"/>
        <w:spacing w:line="413" w:lineRule="exact"/>
        <w:ind w:firstLine="740"/>
        <w:jc w:val="both"/>
      </w:pPr>
      <w:r>
        <w:t>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0F6BE1" w:rsidRDefault="00DE4CA2">
      <w:pPr>
        <w:pStyle w:val="20"/>
        <w:framePr w:w="9408" w:h="14548" w:hRule="exact" w:wrap="none" w:vAnchor="page" w:hAnchor="page" w:x="1671" w:y="994"/>
        <w:numPr>
          <w:ilvl w:val="3"/>
          <w:numId w:val="159"/>
        </w:numPr>
        <w:shd w:val="clear" w:color="auto" w:fill="auto"/>
        <w:tabs>
          <w:tab w:val="left" w:pos="1756"/>
        </w:tabs>
        <w:spacing w:line="413" w:lineRule="exact"/>
        <w:ind w:firstLine="740"/>
        <w:jc w:val="both"/>
      </w:pPr>
      <w:r>
        <w:t>Тема освободительного движения в литературе.</w:t>
      </w:r>
    </w:p>
    <w:p w:rsidR="000F6BE1" w:rsidRDefault="00DE4CA2">
      <w:pPr>
        <w:pStyle w:val="20"/>
        <w:framePr w:w="9408" w:h="14548" w:hRule="exact" w:wrap="none" w:vAnchor="page" w:hAnchor="page" w:x="1671" w:y="994"/>
        <w:shd w:val="clear" w:color="auto" w:fill="auto"/>
        <w:spacing w:line="413" w:lineRule="exact"/>
        <w:ind w:firstLine="740"/>
        <w:jc w:val="both"/>
      </w:pPr>
      <w:r>
        <w:t>Башкирские восстания (справка).</w:t>
      </w:r>
    </w:p>
    <w:p w:rsidR="000F6BE1" w:rsidRDefault="00DE4CA2">
      <w:pPr>
        <w:pStyle w:val="20"/>
        <w:framePr w:w="9408" w:h="14548" w:hRule="exact" w:wrap="none" w:vAnchor="page" w:hAnchor="page" w:x="1671" w:y="994"/>
        <w:shd w:val="clear" w:color="auto" w:fill="auto"/>
        <w:spacing w:line="413" w:lineRule="exact"/>
        <w:ind w:firstLine="740"/>
        <w:jc w:val="both"/>
      </w:pPr>
      <w: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0F6BE1" w:rsidRDefault="00DE4CA2">
      <w:pPr>
        <w:pStyle w:val="20"/>
        <w:framePr w:w="9408" w:h="14548" w:hRule="exact" w:wrap="none" w:vAnchor="page" w:hAnchor="page" w:x="1671" w:y="994"/>
        <w:numPr>
          <w:ilvl w:val="2"/>
          <w:numId w:val="159"/>
        </w:numPr>
        <w:shd w:val="clear" w:color="auto" w:fill="auto"/>
        <w:tabs>
          <w:tab w:val="left" w:pos="1756"/>
        </w:tabs>
        <w:spacing w:line="413" w:lineRule="exact"/>
        <w:ind w:firstLine="740"/>
        <w:jc w:val="both"/>
      </w:pPr>
      <w:r>
        <w:t>Северные Амуры.</w:t>
      </w:r>
    </w:p>
    <w:p w:rsidR="000F6BE1" w:rsidRDefault="00DE4CA2">
      <w:pPr>
        <w:pStyle w:val="20"/>
        <w:framePr w:w="9408" w:h="14548" w:hRule="exact" w:wrap="none" w:vAnchor="page" w:hAnchor="page" w:x="1671" w:y="994"/>
        <w:shd w:val="clear" w:color="auto" w:fill="auto"/>
        <w:spacing w:line="413" w:lineRule="exact"/>
        <w:ind w:firstLine="740"/>
        <w:jc w:val="both"/>
      </w:pPr>
      <w:r>
        <w:t>Тема Отечественной войны 1812 года в башкирской литературе.</w:t>
      </w:r>
    </w:p>
    <w:p w:rsidR="000F6BE1" w:rsidRDefault="00DE4CA2">
      <w:pPr>
        <w:pStyle w:val="20"/>
        <w:framePr w:w="9408" w:h="14548" w:hRule="exact" w:wrap="none" w:vAnchor="page" w:hAnchor="page" w:x="1671" w:y="994"/>
        <w:shd w:val="clear" w:color="auto" w:fill="auto"/>
        <w:spacing w:line="413" w:lineRule="exact"/>
        <w:ind w:firstLine="740"/>
        <w:jc w:val="both"/>
      </w:pPr>
      <w:r>
        <w:t>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понятие о баитах.</w:t>
      </w:r>
    </w:p>
    <w:p w:rsidR="000F6BE1" w:rsidRDefault="00DE4CA2">
      <w:pPr>
        <w:pStyle w:val="20"/>
        <w:framePr w:w="9408" w:h="14548" w:hRule="exact" w:wrap="none" w:vAnchor="page" w:hAnchor="page" w:x="1671" w:y="994"/>
        <w:numPr>
          <w:ilvl w:val="2"/>
          <w:numId w:val="159"/>
        </w:numPr>
        <w:shd w:val="clear" w:color="auto" w:fill="auto"/>
        <w:tabs>
          <w:tab w:val="left" w:pos="1574"/>
        </w:tabs>
        <w:spacing w:line="413" w:lineRule="exact"/>
        <w:ind w:firstLine="740"/>
        <w:jc w:val="both"/>
      </w:pPr>
      <w:r>
        <w:t>Развилистый Уралтау.</w:t>
      </w:r>
    </w:p>
    <w:p w:rsidR="000F6BE1" w:rsidRDefault="00DE4CA2">
      <w:pPr>
        <w:pStyle w:val="20"/>
        <w:framePr w:w="9408" w:h="14548" w:hRule="exact" w:wrap="none" w:vAnchor="page" w:hAnchor="page" w:x="1671" w:y="994"/>
        <w:numPr>
          <w:ilvl w:val="3"/>
          <w:numId w:val="159"/>
        </w:numPr>
        <w:shd w:val="clear" w:color="auto" w:fill="auto"/>
        <w:tabs>
          <w:tab w:val="left" w:pos="1756"/>
        </w:tabs>
        <w:spacing w:line="413" w:lineRule="exact"/>
        <w:ind w:firstLine="740"/>
        <w:jc w:val="both"/>
      </w:pPr>
      <w:r>
        <w:t>Край мой - Уралтау!</w:t>
      </w:r>
    </w:p>
    <w:p w:rsidR="000F6BE1" w:rsidRDefault="00DE4CA2">
      <w:pPr>
        <w:pStyle w:val="20"/>
        <w:framePr w:w="9408" w:h="14548" w:hRule="exact" w:wrap="none" w:vAnchor="page" w:hAnchor="page" w:x="1671" w:y="994"/>
        <w:shd w:val="clear" w:color="auto" w:fill="auto"/>
        <w:spacing w:line="413" w:lineRule="exact"/>
        <w:ind w:firstLine="740"/>
        <w:jc w:val="both"/>
      </w:pPr>
      <w:r>
        <w:t>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w:t>
      </w:r>
    </w:p>
    <w:p w:rsidR="000F6BE1" w:rsidRDefault="00DE4CA2">
      <w:pPr>
        <w:pStyle w:val="20"/>
        <w:framePr w:w="9408" w:h="14548" w:hRule="exact" w:wrap="none" w:vAnchor="page" w:hAnchor="page" w:x="1671" w:y="994"/>
        <w:numPr>
          <w:ilvl w:val="2"/>
          <w:numId w:val="159"/>
        </w:numPr>
        <w:shd w:val="clear" w:color="auto" w:fill="auto"/>
        <w:tabs>
          <w:tab w:val="left" w:pos="1574"/>
        </w:tabs>
        <w:spacing w:line="413" w:lineRule="exact"/>
        <w:ind w:firstLine="740"/>
        <w:jc w:val="both"/>
      </w:pPr>
      <w:r>
        <w:t>Башкирские народные обычаи.</w:t>
      </w:r>
    </w:p>
    <w:p w:rsidR="000F6BE1" w:rsidRDefault="00DE4CA2">
      <w:pPr>
        <w:pStyle w:val="20"/>
        <w:framePr w:w="9408" w:h="14548" w:hRule="exact" w:wrap="none" w:vAnchor="page" w:hAnchor="page" w:x="1671" w:y="994"/>
        <w:numPr>
          <w:ilvl w:val="3"/>
          <w:numId w:val="159"/>
        </w:numPr>
        <w:shd w:val="clear" w:color="auto" w:fill="auto"/>
        <w:tabs>
          <w:tab w:val="left" w:pos="1756"/>
        </w:tabs>
        <w:spacing w:line="413" w:lineRule="exact"/>
        <w:ind w:firstLine="740"/>
        <w:jc w:val="both"/>
      </w:pPr>
      <w:r>
        <w:t>В единстве с природой.</w:t>
      </w:r>
    </w:p>
    <w:p w:rsidR="000F6BE1" w:rsidRDefault="00DE4CA2">
      <w:pPr>
        <w:pStyle w:val="20"/>
        <w:framePr w:w="9408" w:h="14548" w:hRule="exact" w:wrap="none" w:vAnchor="page" w:hAnchor="page" w:x="1671" w:y="994"/>
        <w:shd w:val="clear" w:color="auto" w:fill="auto"/>
        <w:spacing w:line="413" w:lineRule="exact"/>
        <w:ind w:firstLine="740"/>
        <w:jc w:val="both"/>
      </w:pPr>
      <w:r>
        <w:t>А. Кубагушев, «Вкусна ли воронья каша?». Т. Карамышева, «Кукушкин чай». С. Агиш, «Гость и честь». Ф. Тугузбаева, «Дорога к роднику».</w:t>
      </w:r>
    </w:p>
    <w:p w:rsidR="000F6BE1" w:rsidRDefault="00DE4CA2">
      <w:pPr>
        <w:pStyle w:val="20"/>
        <w:framePr w:w="9408" w:h="14548" w:hRule="exact" w:wrap="none" w:vAnchor="page" w:hAnchor="page" w:x="1671" w:y="994"/>
        <w:numPr>
          <w:ilvl w:val="2"/>
          <w:numId w:val="159"/>
        </w:numPr>
        <w:shd w:val="clear" w:color="auto" w:fill="auto"/>
        <w:tabs>
          <w:tab w:val="left" w:pos="1574"/>
        </w:tabs>
        <w:spacing w:line="413" w:lineRule="exact"/>
        <w:ind w:firstLine="740"/>
        <w:jc w:val="both"/>
      </w:pPr>
      <w:r>
        <w:t>Уходили башкиры на войну.</w:t>
      </w:r>
    </w:p>
    <w:p w:rsidR="000F6BE1" w:rsidRDefault="00DE4CA2">
      <w:pPr>
        <w:pStyle w:val="20"/>
        <w:framePr w:w="9408" w:h="14548" w:hRule="exact" w:wrap="none" w:vAnchor="page" w:hAnchor="page" w:x="1671" w:y="994"/>
        <w:numPr>
          <w:ilvl w:val="3"/>
          <w:numId w:val="159"/>
        </w:numPr>
        <w:shd w:val="clear" w:color="auto" w:fill="auto"/>
        <w:tabs>
          <w:tab w:val="left" w:pos="1756"/>
        </w:tabs>
        <w:spacing w:line="413" w:lineRule="exact"/>
        <w:ind w:firstLine="740"/>
        <w:jc w:val="both"/>
      </w:pPr>
      <w:r>
        <w:t>Герои башкирского народа.</w:t>
      </w:r>
    </w:p>
    <w:p w:rsidR="000F6BE1" w:rsidRDefault="00DE4CA2">
      <w:pPr>
        <w:pStyle w:val="20"/>
        <w:framePr w:w="9408" w:h="14548" w:hRule="exact" w:wrap="none" w:vAnchor="page" w:hAnchor="page" w:x="1671" w:y="994"/>
        <w:shd w:val="clear" w:color="auto" w:fill="auto"/>
        <w:spacing w:line="413" w:lineRule="exact"/>
        <w:ind w:firstLine="740"/>
        <w:jc w:val="both"/>
      </w:pPr>
      <w:r>
        <w:t>Я. Хамматов, «Шли башкирына войну» (отрывок). К. Даян, «Генерал Шаймуратов». А. Бикчентаев, «Орёл умирает на лету» (отрывок). Р. Насыров, «Шакирьян - сын Отечества» (по книге «Откуда ты родом, Матросов?»).</w:t>
      </w:r>
    </w:p>
    <w:p w:rsidR="000F6BE1" w:rsidRDefault="00DE4CA2">
      <w:pPr>
        <w:pStyle w:val="20"/>
        <w:framePr w:w="9408" w:h="14548" w:hRule="exact" w:wrap="none" w:vAnchor="page" w:hAnchor="page" w:x="1671" w:y="994"/>
        <w:numPr>
          <w:ilvl w:val="3"/>
          <w:numId w:val="159"/>
        </w:numPr>
        <w:shd w:val="clear" w:color="auto" w:fill="auto"/>
        <w:tabs>
          <w:tab w:val="left" w:pos="1756"/>
        </w:tabs>
        <w:spacing w:line="413" w:lineRule="exact"/>
        <w:ind w:firstLine="740"/>
        <w:jc w:val="both"/>
      </w:pPr>
      <w:r>
        <w:t>Башкирское устное народное творчество (повторение).</w:t>
      </w:r>
    </w:p>
    <w:p w:rsidR="000F6BE1" w:rsidRDefault="00DE4CA2">
      <w:pPr>
        <w:pStyle w:val="20"/>
        <w:framePr w:w="9408" w:h="14548" w:hRule="exact" w:wrap="none" w:vAnchor="page" w:hAnchor="page" w:x="1671" w:y="994"/>
        <w:shd w:val="clear" w:color="auto" w:fill="auto"/>
        <w:spacing w:line="413" w:lineRule="exact"/>
        <w:ind w:firstLine="740"/>
        <w:jc w:val="both"/>
      </w:pPr>
      <w:r>
        <w:t>Сказки «Урал батыр», «Алдар и леший». Кулямасы (анекдоты).</w:t>
      </w:r>
    </w:p>
    <w:p w:rsidR="000F6BE1" w:rsidRDefault="00DE4CA2">
      <w:pPr>
        <w:pStyle w:val="ab"/>
        <w:framePr w:wrap="none" w:vAnchor="page" w:hAnchor="page" w:x="6207" w:y="15806"/>
        <w:shd w:val="clear" w:color="auto" w:fill="auto"/>
        <w:spacing w:line="180" w:lineRule="exact"/>
      </w:pPr>
      <w:r>
        <w:t>369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lastRenderedPageBreak/>
        <w:t>Образцы из литературного наследия.</w:t>
      </w:r>
    </w:p>
    <w:p w:rsidR="000F6BE1" w:rsidRDefault="00DE4CA2">
      <w:pPr>
        <w:pStyle w:val="20"/>
        <w:framePr w:w="9418" w:h="14553" w:hRule="exact" w:wrap="none" w:vAnchor="page" w:hAnchor="page" w:x="1666" w:y="994"/>
        <w:shd w:val="clear" w:color="auto" w:fill="auto"/>
        <w:spacing w:line="413" w:lineRule="exact"/>
        <w:ind w:firstLine="740"/>
        <w:jc w:val="both"/>
      </w:pPr>
      <w:r>
        <w:t>Кул-Гали «Киссаи Юсуф», «Кармасан и Сармасан» (народное предание).</w:t>
      </w: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t>Прошлое в настоящем.</w:t>
      </w:r>
    </w:p>
    <w:p w:rsidR="000F6BE1" w:rsidRDefault="00DE4CA2">
      <w:pPr>
        <w:pStyle w:val="20"/>
        <w:framePr w:w="9418" w:h="14553" w:hRule="exact" w:wrap="none" w:vAnchor="page" w:hAnchor="page" w:x="1666" w:y="994"/>
        <w:shd w:val="clear" w:color="auto" w:fill="auto"/>
        <w:spacing w:line="413" w:lineRule="exact"/>
        <w:ind w:firstLine="740"/>
        <w:jc w:val="both"/>
      </w:pPr>
      <w:r>
        <w:t>С. Юлаев, «Вместе с Пугачёвым», «Карабай и Сарыбай» (по повести «Куз-Курпеч»). М. Акмулла, «Наставления» (отрывок).</w:t>
      </w: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t>Творчество сказителей.</w:t>
      </w:r>
    </w:p>
    <w:p w:rsidR="000F6BE1" w:rsidRDefault="00DE4CA2">
      <w:pPr>
        <w:pStyle w:val="20"/>
        <w:framePr w:w="9418" w:h="14553" w:hRule="exact" w:wrap="none" w:vAnchor="page" w:hAnchor="page" w:x="1666" w:y="994"/>
        <w:shd w:val="clear" w:color="auto" w:fill="auto"/>
        <w:spacing w:line="413" w:lineRule="exact"/>
        <w:ind w:firstLine="740"/>
        <w:jc w:val="both"/>
      </w:pPr>
      <w:r>
        <w:t>Дошедшие до нас сказания. Сказания «Хабрау», «Кубагуш-сэсэн», «Баик-сэсэн».</w:t>
      </w:r>
    </w:p>
    <w:p w:rsidR="000F6BE1" w:rsidRDefault="00DE4CA2">
      <w:pPr>
        <w:pStyle w:val="20"/>
        <w:framePr w:w="9418" w:h="14553" w:hRule="exact" w:wrap="none" w:vAnchor="page" w:hAnchor="page" w:x="1666" w:y="994"/>
        <w:numPr>
          <w:ilvl w:val="1"/>
          <w:numId w:val="159"/>
        </w:numPr>
        <w:shd w:val="clear" w:color="auto" w:fill="auto"/>
        <w:tabs>
          <w:tab w:val="left" w:pos="1396"/>
        </w:tabs>
        <w:spacing w:line="413" w:lineRule="exact"/>
        <w:ind w:firstLine="740"/>
        <w:jc w:val="both"/>
      </w:pPr>
      <w:r>
        <w:t>Содержание обучения в 7 классе.</w:t>
      </w:r>
    </w:p>
    <w:p w:rsidR="000F6BE1" w:rsidRDefault="00DE4CA2">
      <w:pPr>
        <w:pStyle w:val="20"/>
        <w:framePr w:w="9418" w:h="14553" w:hRule="exact" w:wrap="none" w:vAnchor="page" w:hAnchor="page" w:x="1666" w:y="994"/>
        <w:numPr>
          <w:ilvl w:val="2"/>
          <w:numId w:val="159"/>
        </w:numPr>
        <w:shd w:val="clear" w:color="auto" w:fill="auto"/>
        <w:tabs>
          <w:tab w:val="left" w:pos="1611"/>
        </w:tabs>
        <w:spacing w:line="413" w:lineRule="exact"/>
        <w:ind w:firstLine="740"/>
        <w:jc w:val="both"/>
      </w:pPr>
      <w:r>
        <w:t>Завещание предков.</w:t>
      </w: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t>Народные сказки.</w:t>
      </w:r>
    </w:p>
    <w:p w:rsidR="000F6BE1" w:rsidRDefault="00DE4CA2">
      <w:pPr>
        <w:pStyle w:val="20"/>
        <w:framePr w:w="9418" w:h="14553" w:hRule="exact" w:wrap="none" w:vAnchor="page" w:hAnchor="page" w:x="1666" w:y="994"/>
        <w:shd w:val="clear" w:color="auto" w:fill="auto"/>
        <w:spacing w:line="413" w:lineRule="exact"/>
        <w:ind w:firstLine="740"/>
        <w:jc w:val="both"/>
      </w:pPr>
      <w:r>
        <w:t>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w:t>
      </w:r>
    </w:p>
    <w:p w:rsidR="000F6BE1" w:rsidRDefault="00DE4CA2">
      <w:pPr>
        <w:pStyle w:val="20"/>
        <w:framePr w:w="9418" w:h="14553" w:hRule="exact" w:wrap="none" w:vAnchor="page" w:hAnchor="page" w:x="1666" w:y="994"/>
        <w:shd w:val="clear" w:color="auto" w:fill="auto"/>
        <w:spacing w:line="413" w:lineRule="exact"/>
        <w:ind w:firstLine="740"/>
        <w:jc w:val="both"/>
      </w:pPr>
      <w:r>
        <w:t>Теория литературы: понятие об аллегории, гиперболе и литоте.</w:t>
      </w: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t>Народные рассказы.</w:t>
      </w:r>
    </w:p>
    <w:p w:rsidR="000F6BE1" w:rsidRDefault="00DE4CA2">
      <w:pPr>
        <w:pStyle w:val="20"/>
        <w:framePr w:w="9418" w:h="14553" w:hRule="exact" w:wrap="none" w:vAnchor="page" w:hAnchor="page" w:x="1666" w:y="994"/>
        <w:shd w:val="clear" w:color="auto" w:fill="auto"/>
        <w:spacing w:line="413" w:lineRule="exact"/>
        <w:ind w:firstLine="740"/>
        <w:jc w:val="both"/>
      </w:pPr>
      <w:r>
        <w:t>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w:t>
      </w:r>
    </w:p>
    <w:p w:rsidR="000F6BE1" w:rsidRDefault="00DE4CA2">
      <w:pPr>
        <w:pStyle w:val="20"/>
        <w:framePr w:w="9418" w:h="14553" w:hRule="exact" w:wrap="none" w:vAnchor="page" w:hAnchor="page" w:x="1666" w:y="994"/>
        <w:shd w:val="clear" w:color="auto" w:fill="auto"/>
        <w:spacing w:line="413" w:lineRule="exact"/>
        <w:ind w:firstLine="740"/>
        <w:jc w:val="both"/>
      </w:pPr>
      <w:r>
        <w:t>Теория литературы: понятие о преданиях и легендах.</w:t>
      </w:r>
    </w:p>
    <w:p w:rsidR="000F6BE1" w:rsidRDefault="00DE4CA2">
      <w:pPr>
        <w:pStyle w:val="20"/>
        <w:framePr w:w="9418" w:h="14553" w:hRule="exact" w:wrap="none" w:vAnchor="page" w:hAnchor="page" w:x="1666" w:y="994"/>
        <w:numPr>
          <w:ilvl w:val="2"/>
          <w:numId w:val="159"/>
        </w:numPr>
        <w:shd w:val="clear" w:color="auto" w:fill="auto"/>
        <w:tabs>
          <w:tab w:val="left" w:pos="1756"/>
        </w:tabs>
        <w:spacing w:line="413" w:lineRule="exact"/>
        <w:ind w:firstLine="740"/>
        <w:jc w:val="both"/>
      </w:pPr>
      <w:r>
        <w:t>В дружбе и единстве - сила!</w:t>
      </w: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t>История народа в песнях.</w:t>
      </w:r>
    </w:p>
    <w:p w:rsidR="000F6BE1" w:rsidRDefault="00DE4CA2">
      <w:pPr>
        <w:pStyle w:val="20"/>
        <w:framePr w:w="9418" w:h="14553" w:hRule="exact" w:wrap="none" w:vAnchor="page" w:hAnchor="page" w:x="1666" w:y="994"/>
        <w:shd w:val="clear" w:color="auto" w:fill="auto"/>
        <w:spacing w:line="413" w:lineRule="exact"/>
        <w:ind w:firstLine="740"/>
        <w:jc w:val="both"/>
      </w:pPr>
      <w:r>
        <w:t>Песни о Родине и о дружбе народов: «Урал» (вариант), «Яйляук». Песни о Пугачёвском восстании 1773-1775 годов: «Салават» (вариант), «Большая дорога» (вариант). Песни об Отечественной войне 1812 года: «Эскадрон», «Любизар». Песни о кантонах: «Колой кантон», «Абдулла ахун». Песни о беглецах: «Буранбай», «Бииш». Бытовые песни: «Зульхиза», «Гильмияза».</w:t>
      </w: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t>Частушки.</w:t>
      </w: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t>Творчество сказителей. «Хабрау», «Кубагуш-сэсэн», «Баик-сэсэн».</w:t>
      </w:r>
    </w:p>
    <w:p w:rsidR="000F6BE1" w:rsidRDefault="00DE4CA2">
      <w:pPr>
        <w:pStyle w:val="20"/>
        <w:framePr w:w="9418" w:h="14553" w:hRule="exact" w:wrap="none" w:vAnchor="page" w:hAnchor="page" w:x="1666" w:y="994"/>
        <w:shd w:val="clear" w:color="auto" w:fill="auto"/>
        <w:spacing w:line="413" w:lineRule="exact"/>
        <w:ind w:firstLine="740"/>
        <w:jc w:val="both"/>
      </w:pPr>
      <w:r>
        <w:t>«Кармасан и Чермасан» (по произведению «Последний из рода Сартаево»).</w:t>
      </w:r>
    </w:p>
    <w:p w:rsidR="000F6BE1" w:rsidRDefault="00DE4CA2">
      <w:pPr>
        <w:pStyle w:val="20"/>
        <w:framePr w:w="9418" w:h="14553" w:hRule="exact" w:wrap="none" w:vAnchor="page" w:hAnchor="page" w:x="1666" w:y="994"/>
        <w:numPr>
          <w:ilvl w:val="3"/>
          <w:numId w:val="159"/>
        </w:numPr>
        <w:shd w:val="clear" w:color="auto" w:fill="auto"/>
        <w:tabs>
          <w:tab w:val="left" w:pos="1756"/>
        </w:tabs>
        <w:spacing w:line="413" w:lineRule="exact"/>
        <w:ind w:firstLine="740"/>
        <w:jc w:val="both"/>
      </w:pPr>
      <w:r>
        <w:t>Мой прекрасный край.</w:t>
      </w:r>
    </w:p>
    <w:p w:rsidR="000F6BE1" w:rsidRDefault="00DE4CA2">
      <w:pPr>
        <w:pStyle w:val="20"/>
        <w:framePr w:w="9418" w:h="14553" w:hRule="exact" w:wrap="none" w:vAnchor="page" w:hAnchor="page" w:x="1666" w:y="994"/>
        <w:shd w:val="clear" w:color="auto" w:fill="auto"/>
        <w:tabs>
          <w:tab w:val="left" w:pos="2406"/>
        </w:tabs>
        <w:spacing w:line="413" w:lineRule="exact"/>
        <w:ind w:firstLine="740"/>
        <w:jc w:val="both"/>
      </w:pPr>
      <w:r>
        <w:t>Ш. Биккулов,</w:t>
      </w:r>
      <w:r>
        <w:tab/>
        <w:t>«Лес...». М. Гафури, «В цветочном саду». Ж. Киекбаев</w:t>
      </w:r>
    </w:p>
    <w:p w:rsidR="000F6BE1" w:rsidRDefault="00DE4CA2">
      <w:pPr>
        <w:pStyle w:val="20"/>
        <w:framePr w:w="9418" w:h="14553" w:hRule="exact" w:wrap="none" w:vAnchor="page" w:hAnchor="page" w:x="1666" w:y="994"/>
        <w:shd w:val="clear" w:color="auto" w:fill="auto"/>
        <w:spacing w:line="413" w:lineRule="exact"/>
      </w:pPr>
      <w:r>
        <w:t>(биографическая справка), «Дедушка Умурзак», «Родные и знакомые» (отрывок</w:t>
      </w:r>
    </w:p>
    <w:p w:rsidR="000F6BE1" w:rsidRDefault="00DE4CA2">
      <w:pPr>
        <w:pStyle w:val="ab"/>
        <w:framePr w:wrap="none" w:vAnchor="page" w:hAnchor="page" w:x="6207" w:y="15806"/>
        <w:shd w:val="clear" w:color="auto" w:fill="auto"/>
        <w:spacing w:line="180" w:lineRule="exact"/>
      </w:pPr>
      <w:r>
        <w:t>370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9"/>
        <w:shd w:val="clear" w:color="auto" w:fill="auto"/>
        <w:spacing w:line="413" w:lineRule="exact"/>
      </w:pPr>
      <w:r>
        <w:lastRenderedPageBreak/>
        <w:t>из романа).</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Детская игра.</w:t>
      </w:r>
    </w:p>
    <w:p w:rsidR="000F6BE1" w:rsidRDefault="00DE4CA2">
      <w:pPr>
        <w:pStyle w:val="20"/>
        <w:framePr w:w="9403" w:h="14548" w:hRule="exact" w:wrap="none" w:vAnchor="page" w:hAnchor="page" w:x="1673" w:y="999"/>
        <w:shd w:val="clear" w:color="auto" w:fill="auto"/>
        <w:spacing w:line="413" w:lineRule="exact"/>
        <w:ind w:firstLine="740"/>
        <w:jc w:val="both"/>
      </w:pPr>
      <w:r>
        <w:t>Игра «Сокор туп» (справка).</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Башкирская национальная одежда (справка).</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А. Игебаев. М. Карим.</w:t>
      </w:r>
    </w:p>
    <w:p w:rsidR="000F6BE1" w:rsidRDefault="00DE4CA2">
      <w:pPr>
        <w:pStyle w:val="20"/>
        <w:framePr w:w="9403" w:h="14548" w:hRule="exact" w:wrap="none" w:vAnchor="page" w:hAnchor="page" w:x="1673" w:y="999"/>
        <w:shd w:val="clear" w:color="auto" w:fill="auto"/>
        <w:spacing w:line="413" w:lineRule="exact"/>
        <w:ind w:firstLine="740"/>
        <w:jc w:val="both"/>
      </w:pPr>
      <w:r>
        <w:t>А. Игебаев, «Не забыл тебя, моя деревня!».</w:t>
      </w:r>
    </w:p>
    <w:p w:rsidR="000F6BE1" w:rsidRDefault="00DE4CA2">
      <w:pPr>
        <w:pStyle w:val="20"/>
        <w:framePr w:w="9403" w:h="14548" w:hRule="exact" w:wrap="none" w:vAnchor="page" w:hAnchor="page" w:x="1673" w:y="999"/>
        <w:shd w:val="clear" w:color="auto" w:fill="auto"/>
        <w:spacing w:line="413" w:lineRule="exact"/>
        <w:ind w:firstLine="740"/>
        <w:jc w:val="both"/>
      </w:pPr>
      <w:r>
        <w:t>М. Карим, «О берёзовом листе».</w:t>
      </w:r>
    </w:p>
    <w:p w:rsidR="000F6BE1" w:rsidRDefault="00DE4CA2">
      <w:pPr>
        <w:pStyle w:val="20"/>
        <w:framePr w:w="9403" w:h="14548" w:hRule="exact" w:wrap="none" w:vAnchor="page" w:hAnchor="page" w:x="1673" w:y="999"/>
        <w:numPr>
          <w:ilvl w:val="2"/>
          <w:numId w:val="159"/>
        </w:numPr>
        <w:shd w:val="clear" w:color="auto" w:fill="auto"/>
        <w:tabs>
          <w:tab w:val="left" w:pos="1580"/>
        </w:tabs>
        <w:spacing w:line="413" w:lineRule="exact"/>
        <w:ind w:firstLine="740"/>
        <w:jc w:val="both"/>
      </w:pPr>
      <w:r>
        <w:t>Идёт белый-белый снег.</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Белая земля.</w:t>
      </w:r>
    </w:p>
    <w:p w:rsidR="000F6BE1" w:rsidRDefault="00DE4CA2">
      <w:pPr>
        <w:pStyle w:val="20"/>
        <w:framePr w:w="9403" w:h="14548" w:hRule="exact" w:wrap="none" w:vAnchor="page" w:hAnchor="page" w:x="1673" w:y="999"/>
        <w:shd w:val="clear" w:color="auto" w:fill="auto"/>
        <w:spacing w:line="413" w:lineRule="exact"/>
        <w:ind w:firstLine="740"/>
        <w:jc w:val="both"/>
      </w:pPr>
      <w:r>
        <w:t>К. Киньябулатова, «Здравствуй, белая зима!». С. Алибай, «Прекрасный день». Г. Тукай, «Сон земли». А. Аглиуллин, «Сани с узором».</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Защитники Отечества.</w:t>
      </w:r>
    </w:p>
    <w:p w:rsidR="000F6BE1" w:rsidRDefault="00DE4CA2">
      <w:pPr>
        <w:pStyle w:val="20"/>
        <w:framePr w:w="9403" w:h="14548" w:hRule="exact" w:wrap="none" w:vAnchor="page" w:hAnchor="page" w:x="1673" w:y="999"/>
        <w:shd w:val="clear" w:color="auto" w:fill="auto"/>
        <w:spacing w:line="413" w:lineRule="exact"/>
        <w:ind w:firstLine="740"/>
        <w:jc w:val="both"/>
      </w:pPr>
      <w:r>
        <w:t>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0F6BE1" w:rsidRDefault="00DE4CA2">
      <w:pPr>
        <w:pStyle w:val="20"/>
        <w:framePr w:w="9403" w:h="14548" w:hRule="exact" w:wrap="none" w:vAnchor="page" w:hAnchor="page" w:x="1673" w:y="999"/>
        <w:numPr>
          <w:ilvl w:val="2"/>
          <w:numId w:val="159"/>
        </w:numPr>
        <w:shd w:val="clear" w:color="auto" w:fill="auto"/>
        <w:tabs>
          <w:tab w:val="left" w:pos="1580"/>
        </w:tabs>
        <w:spacing w:line="413" w:lineRule="exact"/>
        <w:ind w:firstLine="740"/>
        <w:jc w:val="both"/>
      </w:pPr>
      <w:r>
        <w:t>Самое дорогое - мамы!</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Доброта и красота.</w:t>
      </w:r>
    </w:p>
    <w:p w:rsidR="000F6BE1" w:rsidRDefault="00DE4CA2">
      <w:pPr>
        <w:pStyle w:val="20"/>
        <w:framePr w:w="9403" w:h="14548" w:hRule="exact" w:wrap="none" w:vAnchor="page" w:hAnchor="page" w:x="1673" w:y="999"/>
        <w:shd w:val="clear" w:color="auto" w:fill="auto"/>
        <w:spacing w:line="413" w:lineRule="exact"/>
        <w:ind w:firstLine="740"/>
        <w:jc w:val="both"/>
      </w:pPr>
      <w:r>
        <w:t>Г. Зайнашева, «Пою о моей маме». З. Алтынбаева, «Слово матери». Ф. Исянгулов (биографическая справка), «Клубок масла». А. Бикчентаев, «Глаза раненой волчицы». Г. Якупова, (биографическая справка), «Бабушка печка». Н. Игизьянова (биографическая справка), «Водоворот».</w:t>
      </w:r>
    </w:p>
    <w:p w:rsidR="000F6BE1" w:rsidRDefault="00DE4CA2">
      <w:pPr>
        <w:pStyle w:val="20"/>
        <w:framePr w:w="9403" w:h="14548" w:hRule="exact" w:wrap="none" w:vAnchor="page" w:hAnchor="page" w:x="1673" w:y="999"/>
        <w:numPr>
          <w:ilvl w:val="2"/>
          <w:numId w:val="159"/>
        </w:numPr>
        <w:shd w:val="clear" w:color="auto" w:fill="auto"/>
        <w:tabs>
          <w:tab w:val="left" w:pos="1580"/>
        </w:tabs>
        <w:spacing w:line="413" w:lineRule="exact"/>
        <w:ind w:firstLine="740"/>
        <w:jc w:val="both"/>
      </w:pPr>
      <w:r>
        <w:t>Эх, приходит веселая весна!</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Весенняя природа.</w:t>
      </w:r>
    </w:p>
    <w:p w:rsidR="000F6BE1" w:rsidRDefault="00DE4CA2">
      <w:pPr>
        <w:pStyle w:val="20"/>
        <w:framePr w:w="9403" w:h="14548" w:hRule="exact" w:wrap="none" w:vAnchor="page" w:hAnchor="page" w:x="1673" w:y="999"/>
        <w:shd w:val="clear" w:color="auto" w:fill="auto"/>
        <w:spacing w:line="413" w:lineRule="exact"/>
        <w:ind w:firstLine="740"/>
        <w:jc w:val="both"/>
      </w:pPr>
      <w:r>
        <w:t>Р. Нигмати, «Весна пришла, весна!». М. Джалиль, «Песни мои». М. Гафури, «Луг». Х. Назар, «Летняя гроза». С. Алибай, «Призыв дождя».</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Эхо родной земли.</w:t>
      </w:r>
    </w:p>
    <w:p w:rsidR="000F6BE1" w:rsidRDefault="00DE4CA2">
      <w:pPr>
        <w:pStyle w:val="20"/>
        <w:framePr w:w="9403" w:h="14548" w:hRule="exact" w:wrap="none" w:vAnchor="page" w:hAnchor="page" w:x="1673" w:y="999"/>
        <w:shd w:val="clear" w:color="auto" w:fill="auto"/>
        <w:spacing w:line="413" w:lineRule="exact"/>
        <w:ind w:firstLine="740"/>
        <w:jc w:val="both"/>
      </w:pPr>
      <w:r>
        <w:t>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0F6BE1" w:rsidRDefault="00DE4CA2">
      <w:pPr>
        <w:pStyle w:val="20"/>
        <w:framePr w:w="9403" w:h="14548" w:hRule="exact" w:wrap="none" w:vAnchor="page" w:hAnchor="page" w:x="1673" w:y="999"/>
        <w:numPr>
          <w:ilvl w:val="1"/>
          <w:numId w:val="159"/>
        </w:numPr>
        <w:shd w:val="clear" w:color="auto" w:fill="auto"/>
        <w:tabs>
          <w:tab w:val="left" w:pos="1396"/>
        </w:tabs>
        <w:spacing w:line="413" w:lineRule="exact"/>
        <w:ind w:firstLine="740"/>
        <w:jc w:val="both"/>
      </w:pPr>
      <w:r>
        <w:t>Содержание обучения в 8 классе.</w:t>
      </w:r>
    </w:p>
    <w:p w:rsidR="000F6BE1" w:rsidRDefault="00DE4CA2">
      <w:pPr>
        <w:pStyle w:val="20"/>
        <w:framePr w:w="9403" w:h="14548" w:hRule="exact" w:wrap="none" w:vAnchor="page" w:hAnchor="page" w:x="1673" w:y="999"/>
        <w:numPr>
          <w:ilvl w:val="2"/>
          <w:numId w:val="159"/>
        </w:numPr>
        <w:shd w:val="clear" w:color="auto" w:fill="auto"/>
        <w:tabs>
          <w:tab w:val="left" w:pos="1580"/>
        </w:tabs>
        <w:spacing w:line="413" w:lineRule="exact"/>
        <w:ind w:firstLine="740"/>
        <w:jc w:val="both"/>
      </w:pPr>
      <w:r>
        <w:t>Школа - родник знаний.</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Путь к знаниям.</w:t>
      </w:r>
    </w:p>
    <w:p w:rsidR="000F6BE1" w:rsidRDefault="00DE4CA2">
      <w:pPr>
        <w:pStyle w:val="20"/>
        <w:framePr w:w="9403" w:h="14548" w:hRule="exact" w:wrap="none" w:vAnchor="page" w:hAnchor="page" w:x="1673" w:y="999"/>
        <w:shd w:val="clear" w:color="auto" w:fill="auto"/>
        <w:spacing w:line="413" w:lineRule="exact"/>
        <w:ind w:firstLine="740"/>
        <w:jc w:val="both"/>
      </w:pPr>
      <w:r>
        <w:t>С. Алибаев, «Школьный путь». Н. Мусин, «Урок». Р. Тимершин, «Изобретатель».</w:t>
      </w:r>
    </w:p>
    <w:p w:rsidR="000F6BE1" w:rsidRDefault="00DE4CA2">
      <w:pPr>
        <w:pStyle w:val="20"/>
        <w:framePr w:w="9403" w:h="14548" w:hRule="exact" w:wrap="none" w:vAnchor="page" w:hAnchor="page" w:x="1673" w:y="999"/>
        <w:numPr>
          <w:ilvl w:val="2"/>
          <w:numId w:val="159"/>
        </w:numPr>
        <w:shd w:val="clear" w:color="auto" w:fill="auto"/>
        <w:tabs>
          <w:tab w:val="left" w:pos="1580"/>
        </w:tabs>
        <w:spacing w:line="413" w:lineRule="exact"/>
        <w:ind w:firstLine="740"/>
        <w:jc w:val="both"/>
      </w:pPr>
      <w:r>
        <w:t>Осень - трудовая пора и пора изобилия.</w:t>
      </w:r>
    </w:p>
    <w:p w:rsidR="000F6BE1" w:rsidRDefault="00DE4CA2">
      <w:pPr>
        <w:pStyle w:val="20"/>
        <w:framePr w:w="9403" w:h="14548" w:hRule="exact" w:wrap="none" w:vAnchor="page" w:hAnchor="page" w:x="1673" w:y="999"/>
        <w:numPr>
          <w:ilvl w:val="3"/>
          <w:numId w:val="159"/>
        </w:numPr>
        <w:shd w:val="clear" w:color="auto" w:fill="auto"/>
        <w:tabs>
          <w:tab w:val="left" w:pos="1756"/>
        </w:tabs>
        <w:spacing w:line="413" w:lineRule="exact"/>
        <w:ind w:firstLine="740"/>
        <w:jc w:val="both"/>
      </w:pPr>
      <w:r>
        <w:t>Хлеб - богатство страны.</w:t>
      </w:r>
    </w:p>
    <w:p w:rsidR="000F6BE1" w:rsidRDefault="00DE4CA2">
      <w:pPr>
        <w:pStyle w:val="ab"/>
        <w:framePr w:wrap="none" w:vAnchor="page" w:hAnchor="page" w:x="6209" w:y="15806"/>
        <w:shd w:val="clear" w:color="auto" w:fill="auto"/>
        <w:spacing w:line="180" w:lineRule="exact"/>
      </w:pPr>
      <w:r>
        <w:t>371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4548" w:hRule="exact" w:wrap="none" w:vAnchor="page" w:hAnchor="page" w:x="1673" w:y="994"/>
        <w:shd w:val="clear" w:color="auto" w:fill="auto"/>
        <w:spacing w:line="413" w:lineRule="exact"/>
        <w:ind w:firstLine="740"/>
        <w:jc w:val="both"/>
      </w:pPr>
      <w:r>
        <w:lastRenderedPageBreak/>
        <w:t>Р. Ханнанов, «Ценность хлеба». Р. Уметбаев, «Поле Амира».</w:t>
      </w:r>
    </w:p>
    <w:p w:rsidR="000F6BE1" w:rsidRDefault="00DE4CA2">
      <w:pPr>
        <w:pStyle w:val="20"/>
        <w:framePr w:w="9403" w:h="14548" w:hRule="exact" w:wrap="none" w:vAnchor="page" w:hAnchor="page" w:x="1673" w:y="994"/>
        <w:shd w:val="clear" w:color="auto" w:fill="auto"/>
        <w:spacing w:line="413" w:lineRule="exact"/>
        <w:ind w:firstLine="740"/>
        <w:jc w:val="both"/>
      </w:pPr>
      <w:r>
        <w:t>Теория литературы: композиция художественного произведения.</w:t>
      </w:r>
    </w:p>
    <w:p w:rsidR="000F6BE1" w:rsidRDefault="00DE4CA2">
      <w:pPr>
        <w:pStyle w:val="20"/>
        <w:framePr w:w="9403" w:h="14548" w:hRule="exact" w:wrap="none" w:vAnchor="page" w:hAnchor="page" w:x="1673" w:y="994"/>
        <w:numPr>
          <w:ilvl w:val="2"/>
          <w:numId w:val="159"/>
        </w:numPr>
        <w:shd w:val="clear" w:color="auto" w:fill="auto"/>
        <w:tabs>
          <w:tab w:val="left" w:pos="1574"/>
        </w:tabs>
        <w:spacing w:line="413" w:lineRule="exact"/>
        <w:ind w:firstLine="740"/>
        <w:jc w:val="both"/>
      </w:pPr>
      <w:r>
        <w:t>Учитель - какое прекрасное слово!</w:t>
      </w:r>
    </w:p>
    <w:p w:rsidR="000F6BE1" w:rsidRDefault="00DE4CA2">
      <w:pPr>
        <w:pStyle w:val="20"/>
        <w:framePr w:w="9403" w:h="14548" w:hRule="exact" w:wrap="none" w:vAnchor="page" w:hAnchor="page" w:x="1673" w:y="994"/>
        <w:numPr>
          <w:ilvl w:val="3"/>
          <w:numId w:val="159"/>
        </w:numPr>
        <w:shd w:val="clear" w:color="auto" w:fill="auto"/>
        <w:tabs>
          <w:tab w:val="left" w:pos="1756"/>
        </w:tabs>
        <w:spacing w:line="413" w:lineRule="exact"/>
        <w:ind w:firstLine="740"/>
        <w:jc w:val="both"/>
      </w:pPr>
      <w:r>
        <w:t>Вечная профессия.</w:t>
      </w:r>
    </w:p>
    <w:p w:rsidR="000F6BE1" w:rsidRDefault="00DE4CA2">
      <w:pPr>
        <w:pStyle w:val="20"/>
        <w:framePr w:w="9403" w:h="14548" w:hRule="exact" w:wrap="none" w:vAnchor="page" w:hAnchor="page" w:x="1673" w:y="994"/>
        <w:shd w:val="clear" w:color="auto" w:fill="auto"/>
        <w:spacing w:line="413" w:lineRule="exact"/>
        <w:ind w:firstLine="740"/>
        <w:jc w:val="both"/>
      </w:pPr>
      <w:r>
        <w:t>Р. Гарипов, «Учителю». Р. Шаммас, «Реки без мостов».</w:t>
      </w:r>
    </w:p>
    <w:p w:rsidR="000F6BE1" w:rsidRDefault="00DE4CA2">
      <w:pPr>
        <w:pStyle w:val="20"/>
        <w:framePr w:w="9403" w:h="14548" w:hRule="exact" w:wrap="none" w:vAnchor="page" w:hAnchor="page" w:x="1673" w:y="994"/>
        <w:numPr>
          <w:ilvl w:val="2"/>
          <w:numId w:val="159"/>
        </w:numPr>
        <w:shd w:val="clear" w:color="auto" w:fill="auto"/>
        <w:tabs>
          <w:tab w:val="left" w:pos="1574"/>
        </w:tabs>
        <w:spacing w:line="413" w:lineRule="exact"/>
        <w:ind w:firstLine="740"/>
        <w:jc w:val="both"/>
      </w:pPr>
      <w:r>
        <w:t>Салават батыр.</w:t>
      </w:r>
    </w:p>
    <w:p w:rsidR="000F6BE1" w:rsidRDefault="00DE4CA2">
      <w:pPr>
        <w:pStyle w:val="20"/>
        <w:framePr w:w="9403" w:h="14548" w:hRule="exact" w:wrap="none" w:vAnchor="page" w:hAnchor="page" w:x="1673" w:y="994"/>
        <w:numPr>
          <w:ilvl w:val="3"/>
          <w:numId w:val="159"/>
        </w:numPr>
        <w:shd w:val="clear" w:color="auto" w:fill="auto"/>
        <w:tabs>
          <w:tab w:val="left" w:pos="1756"/>
        </w:tabs>
        <w:spacing w:line="413" w:lineRule="exact"/>
        <w:ind w:firstLine="740"/>
        <w:jc w:val="both"/>
      </w:pPr>
      <w:r>
        <w:t>Салават Юлаев в памяти народа.</w:t>
      </w:r>
    </w:p>
    <w:p w:rsidR="000F6BE1" w:rsidRDefault="00DE4CA2">
      <w:pPr>
        <w:pStyle w:val="20"/>
        <w:framePr w:w="9403" w:h="14548" w:hRule="exact" w:wrap="none" w:vAnchor="page" w:hAnchor="page" w:x="1673" w:y="994"/>
        <w:shd w:val="clear" w:color="auto" w:fill="auto"/>
        <w:spacing w:line="413" w:lineRule="exact"/>
        <w:ind w:firstLine="740"/>
        <w:jc w:val="both"/>
      </w:pPr>
      <w:r>
        <w:t>Ф. Рахимгулова, «Салават». Т. Давлетбердина, «Дух Салавата». Ф. Кузбеков, «Салават, ты клич битвы». Я. Хамматов (биографическая справка), «Салават».</w:t>
      </w:r>
    </w:p>
    <w:p w:rsidR="000F6BE1" w:rsidRDefault="00DE4CA2">
      <w:pPr>
        <w:pStyle w:val="20"/>
        <w:framePr w:w="9403" w:h="14548" w:hRule="exact" w:wrap="none" w:vAnchor="page" w:hAnchor="page" w:x="1673" w:y="994"/>
        <w:numPr>
          <w:ilvl w:val="2"/>
          <w:numId w:val="159"/>
        </w:numPr>
        <w:shd w:val="clear" w:color="auto" w:fill="auto"/>
        <w:tabs>
          <w:tab w:val="left" w:pos="1574"/>
        </w:tabs>
        <w:spacing w:line="413" w:lineRule="exact"/>
        <w:ind w:firstLine="740"/>
        <w:jc w:val="both"/>
      </w:pPr>
      <w:r>
        <w:t>Зима.</w:t>
      </w:r>
    </w:p>
    <w:p w:rsidR="000F6BE1" w:rsidRDefault="00DE4CA2">
      <w:pPr>
        <w:pStyle w:val="20"/>
        <w:framePr w:w="9403" w:h="14548" w:hRule="exact" w:wrap="none" w:vAnchor="page" w:hAnchor="page" w:x="1673" w:y="994"/>
        <w:numPr>
          <w:ilvl w:val="3"/>
          <w:numId w:val="159"/>
        </w:numPr>
        <w:shd w:val="clear" w:color="auto" w:fill="auto"/>
        <w:tabs>
          <w:tab w:val="left" w:pos="1756"/>
        </w:tabs>
        <w:spacing w:line="413" w:lineRule="exact"/>
        <w:ind w:firstLine="740"/>
        <w:jc w:val="both"/>
      </w:pPr>
      <w:r>
        <w:t>Зимний пейзаж.</w:t>
      </w:r>
    </w:p>
    <w:p w:rsidR="000F6BE1" w:rsidRDefault="00DE4CA2">
      <w:pPr>
        <w:pStyle w:val="20"/>
        <w:framePr w:w="9403" w:h="14548" w:hRule="exact" w:wrap="none" w:vAnchor="page" w:hAnchor="page" w:x="1673" w:y="994"/>
        <w:shd w:val="clear" w:color="auto" w:fill="auto"/>
        <w:spacing w:line="413" w:lineRule="exact"/>
        <w:ind w:firstLine="740"/>
        <w:jc w:val="both"/>
      </w:pPr>
      <w:r>
        <w:t>Ш. Бабич, «Зимняя дорога». Б. Рафиков (биографическая справка), «Волки». И. Теляумбитов, «Утро марала». О. Перовская, «Мишка».</w:t>
      </w:r>
    </w:p>
    <w:p w:rsidR="000F6BE1" w:rsidRDefault="00DE4CA2">
      <w:pPr>
        <w:pStyle w:val="20"/>
        <w:framePr w:w="9403" w:h="14548" w:hRule="exact" w:wrap="none" w:vAnchor="page" w:hAnchor="page" w:x="1673" w:y="994"/>
        <w:numPr>
          <w:ilvl w:val="2"/>
          <w:numId w:val="159"/>
        </w:numPr>
        <w:shd w:val="clear" w:color="auto" w:fill="auto"/>
        <w:tabs>
          <w:tab w:val="left" w:pos="1574"/>
        </w:tabs>
        <w:spacing w:line="413" w:lineRule="exact"/>
        <w:ind w:firstLine="740"/>
        <w:jc w:val="both"/>
      </w:pPr>
      <w:r>
        <w:t>Время славы и доблести.</w:t>
      </w:r>
    </w:p>
    <w:p w:rsidR="000F6BE1" w:rsidRDefault="00DE4CA2">
      <w:pPr>
        <w:pStyle w:val="20"/>
        <w:framePr w:w="9403" w:h="14548" w:hRule="exact" w:wrap="none" w:vAnchor="page" w:hAnchor="page" w:x="1673" w:y="994"/>
        <w:numPr>
          <w:ilvl w:val="3"/>
          <w:numId w:val="159"/>
        </w:numPr>
        <w:shd w:val="clear" w:color="auto" w:fill="auto"/>
        <w:tabs>
          <w:tab w:val="left" w:pos="1756"/>
        </w:tabs>
        <w:spacing w:line="413" w:lineRule="exact"/>
        <w:ind w:firstLine="740"/>
        <w:jc w:val="both"/>
      </w:pPr>
      <w:r>
        <w:t>Путь к Победе.</w:t>
      </w:r>
    </w:p>
    <w:p w:rsidR="000F6BE1" w:rsidRDefault="00DE4CA2">
      <w:pPr>
        <w:pStyle w:val="20"/>
        <w:framePr w:w="9403" w:h="14548" w:hRule="exact" w:wrap="none" w:vAnchor="page" w:hAnchor="page" w:x="1673" w:y="994"/>
        <w:shd w:val="clear" w:color="auto" w:fill="auto"/>
        <w:spacing w:line="413" w:lineRule="exact"/>
        <w:ind w:firstLine="740"/>
        <w:jc w:val="both"/>
      </w:pPr>
      <w:r>
        <w:t>М. Карим, «Ульмясбай». Н. Галимов, «Курай, вернувшийся с войны». Р. Уметбаев, «Шли башкиры на войну».</w:t>
      </w:r>
    </w:p>
    <w:p w:rsidR="000F6BE1" w:rsidRDefault="00DE4CA2">
      <w:pPr>
        <w:pStyle w:val="20"/>
        <w:framePr w:w="9403" w:h="14548" w:hRule="exact" w:wrap="none" w:vAnchor="page" w:hAnchor="page" w:x="1673" w:y="994"/>
        <w:shd w:val="clear" w:color="auto" w:fill="auto"/>
        <w:spacing w:line="413" w:lineRule="exact"/>
        <w:ind w:firstLine="740"/>
        <w:jc w:val="both"/>
      </w:pPr>
      <w:r>
        <w:t>Теория литературы: об особенностях лиро-эпических поэм.</w:t>
      </w:r>
    </w:p>
    <w:p w:rsidR="000F6BE1" w:rsidRDefault="00DE4CA2">
      <w:pPr>
        <w:pStyle w:val="20"/>
        <w:framePr w:w="9403" w:h="14548" w:hRule="exact" w:wrap="none" w:vAnchor="page" w:hAnchor="page" w:x="1673" w:y="994"/>
        <w:numPr>
          <w:ilvl w:val="3"/>
          <w:numId w:val="159"/>
        </w:numPr>
        <w:shd w:val="clear" w:color="auto" w:fill="auto"/>
        <w:tabs>
          <w:tab w:val="left" w:pos="1756"/>
        </w:tabs>
        <w:spacing w:line="413" w:lineRule="exact"/>
        <w:ind w:firstLine="740"/>
        <w:jc w:val="both"/>
      </w:pPr>
      <w:r>
        <w:t>Душевные порывы.</w:t>
      </w:r>
    </w:p>
    <w:p w:rsidR="000F6BE1" w:rsidRDefault="00DE4CA2">
      <w:pPr>
        <w:pStyle w:val="20"/>
        <w:framePr w:w="9403" w:h="14548" w:hRule="exact" w:wrap="none" w:vAnchor="page" w:hAnchor="page" w:x="1673" w:y="994"/>
        <w:shd w:val="clear" w:color="auto" w:fill="auto"/>
        <w:tabs>
          <w:tab w:val="left" w:pos="1098"/>
        </w:tabs>
        <w:spacing w:line="413" w:lineRule="exact"/>
        <w:ind w:firstLine="740"/>
        <w:jc w:val="both"/>
      </w:pPr>
      <w:r>
        <w:t>В.</w:t>
      </w:r>
      <w:r>
        <w:tab/>
        <w:t>Шукшин, «Горе». Х. Назар, «Три слова». М. Ямалетдинов, «Вера». З. Галимов, «Полевые цветы».</w:t>
      </w:r>
    </w:p>
    <w:p w:rsidR="000F6BE1" w:rsidRDefault="00DE4CA2">
      <w:pPr>
        <w:pStyle w:val="20"/>
        <w:framePr w:w="9403" w:h="14548" w:hRule="exact" w:wrap="none" w:vAnchor="page" w:hAnchor="page" w:x="1673" w:y="994"/>
        <w:numPr>
          <w:ilvl w:val="2"/>
          <w:numId w:val="159"/>
        </w:numPr>
        <w:shd w:val="clear" w:color="auto" w:fill="auto"/>
        <w:tabs>
          <w:tab w:val="left" w:pos="1574"/>
        </w:tabs>
        <w:spacing w:line="413" w:lineRule="exact"/>
        <w:ind w:firstLine="740"/>
        <w:jc w:val="both"/>
      </w:pPr>
      <w:r>
        <w:t>Бурно приходит весна.</w:t>
      </w:r>
    </w:p>
    <w:p w:rsidR="000F6BE1" w:rsidRDefault="00DE4CA2">
      <w:pPr>
        <w:pStyle w:val="20"/>
        <w:framePr w:w="9403" w:h="14548" w:hRule="exact" w:wrap="none" w:vAnchor="page" w:hAnchor="page" w:x="1673" w:y="994"/>
        <w:numPr>
          <w:ilvl w:val="3"/>
          <w:numId w:val="159"/>
        </w:numPr>
        <w:shd w:val="clear" w:color="auto" w:fill="auto"/>
        <w:tabs>
          <w:tab w:val="left" w:pos="1756"/>
        </w:tabs>
        <w:spacing w:line="413" w:lineRule="exact"/>
        <w:ind w:firstLine="740"/>
        <w:jc w:val="both"/>
      </w:pPr>
      <w:r>
        <w:t>Любовь матери.</w:t>
      </w:r>
    </w:p>
    <w:p w:rsidR="000F6BE1" w:rsidRDefault="00DE4CA2">
      <w:pPr>
        <w:pStyle w:val="20"/>
        <w:framePr w:w="9403" w:h="14548" w:hRule="exact" w:wrap="none" w:vAnchor="page" w:hAnchor="page" w:x="1673" w:y="994"/>
        <w:shd w:val="clear" w:color="auto" w:fill="auto"/>
        <w:spacing w:line="413" w:lineRule="exact"/>
        <w:ind w:firstLine="740"/>
        <w:jc w:val="both"/>
      </w:pPr>
      <w:r>
        <w:t>Ш. Биккулов (биографическая справка), «Советы моей мамы». Т. Гиниатуллин, «Мать и дитя».</w:t>
      </w:r>
    </w:p>
    <w:p w:rsidR="000F6BE1" w:rsidRDefault="00DE4CA2">
      <w:pPr>
        <w:pStyle w:val="20"/>
        <w:framePr w:w="9403" w:h="14548" w:hRule="exact" w:wrap="none" w:vAnchor="page" w:hAnchor="page" w:x="1673" w:y="994"/>
        <w:numPr>
          <w:ilvl w:val="3"/>
          <w:numId w:val="159"/>
        </w:numPr>
        <w:shd w:val="clear" w:color="auto" w:fill="auto"/>
        <w:tabs>
          <w:tab w:val="left" w:pos="1756"/>
        </w:tabs>
        <w:spacing w:line="413" w:lineRule="exact"/>
        <w:ind w:firstLine="740"/>
        <w:jc w:val="both"/>
      </w:pPr>
      <w:r>
        <w:t>Весенние рассказы.</w:t>
      </w:r>
    </w:p>
    <w:p w:rsidR="000F6BE1" w:rsidRDefault="00DE4CA2">
      <w:pPr>
        <w:pStyle w:val="20"/>
        <w:framePr w:w="9403" w:h="14548" w:hRule="exact" w:wrap="none" w:vAnchor="page" w:hAnchor="page" w:x="1673" w:y="994"/>
        <w:shd w:val="clear" w:color="auto" w:fill="auto"/>
        <w:spacing w:line="413" w:lineRule="exact"/>
        <w:ind w:firstLine="740"/>
        <w:jc w:val="both"/>
      </w:pPr>
      <w:r>
        <w:t>Р. Гарипов, «Весенняя песня». З. Ураксин, «Яблоня». Р. Сафин, «Танец вдов и безногих».</w:t>
      </w:r>
    </w:p>
    <w:p w:rsidR="000F6BE1" w:rsidRDefault="00DE4CA2">
      <w:pPr>
        <w:pStyle w:val="20"/>
        <w:framePr w:w="9403" w:h="14548" w:hRule="exact" w:wrap="none" w:vAnchor="page" w:hAnchor="page" w:x="1673" w:y="994"/>
        <w:numPr>
          <w:ilvl w:val="2"/>
          <w:numId w:val="159"/>
        </w:numPr>
        <w:shd w:val="clear" w:color="auto" w:fill="auto"/>
        <w:tabs>
          <w:tab w:val="left" w:pos="1574"/>
        </w:tabs>
        <w:spacing w:line="413" w:lineRule="exact"/>
        <w:ind w:firstLine="740"/>
        <w:jc w:val="both"/>
      </w:pPr>
      <w:r>
        <w:t>Родной край - мой Урал.</w:t>
      </w:r>
    </w:p>
    <w:p w:rsidR="000F6BE1" w:rsidRDefault="00DE4CA2">
      <w:pPr>
        <w:pStyle w:val="20"/>
        <w:framePr w:w="9403" w:h="14548" w:hRule="exact" w:wrap="none" w:vAnchor="page" w:hAnchor="page" w:x="1673" w:y="994"/>
        <w:numPr>
          <w:ilvl w:val="3"/>
          <w:numId w:val="159"/>
        </w:numPr>
        <w:shd w:val="clear" w:color="auto" w:fill="auto"/>
        <w:spacing w:line="413" w:lineRule="exact"/>
        <w:ind w:firstLine="740"/>
        <w:jc w:val="both"/>
      </w:pPr>
      <w:r>
        <w:t>Богатства родной земли.</w:t>
      </w:r>
    </w:p>
    <w:p w:rsidR="000F6BE1" w:rsidRDefault="00DE4CA2">
      <w:pPr>
        <w:pStyle w:val="20"/>
        <w:framePr w:w="9403" w:h="14548" w:hRule="exact" w:wrap="none" w:vAnchor="page" w:hAnchor="page" w:x="1673" w:y="994"/>
        <w:shd w:val="clear" w:color="auto" w:fill="auto"/>
        <w:spacing w:line="413" w:lineRule="exact"/>
        <w:ind w:firstLine="740"/>
        <w:jc w:val="both"/>
      </w:pPr>
      <w:r>
        <w:t>К. 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w:t>
      </w:r>
    </w:p>
    <w:p w:rsidR="000F6BE1" w:rsidRDefault="00DE4CA2">
      <w:pPr>
        <w:pStyle w:val="20"/>
        <w:framePr w:w="9403" w:h="14548" w:hRule="exact" w:wrap="none" w:vAnchor="page" w:hAnchor="page" w:x="1673" w:y="994"/>
        <w:numPr>
          <w:ilvl w:val="1"/>
          <w:numId w:val="159"/>
        </w:numPr>
        <w:shd w:val="clear" w:color="auto" w:fill="auto"/>
        <w:tabs>
          <w:tab w:val="left" w:pos="1546"/>
        </w:tabs>
        <w:spacing w:line="413" w:lineRule="exact"/>
        <w:ind w:firstLine="740"/>
        <w:jc w:val="both"/>
      </w:pPr>
      <w:r>
        <w:t>Содержание обучения в 9 классе.</w:t>
      </w:r>
    </w:p>
    <w:p w:rsidR="000F6BE1" w:rsidRDefault="00DE4CA2">
      <w:pPr>
        <w:pStyle w:val="ab"/>
        <w:framePr w:wrap="none" w:vAnchor="page" w:hAnchor="page" w:x="6209" w:y="15806"/>
        <w:shd w:val="clear" w:color="auto" w:fill="auto"/>
        <w:spacing w:line="180" w:lineRule="exact"/>
      </w:pPr>
      <w:r>
        <w:t>372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numPr>
          <w:ilvl w:val="2"/>
          <w:numId w:val="159"/>
        </w:numPr>
        <w:shd w:val="clear" w:color="auto" w:fill="auto"/>
        <w:tabs>
          <w:tab w:val="left" w:pos="1693"/>
        </w:tabs>
        <w:spacing w:line="413" w:lineRule="exact"/>
        <w:ind w:firstLine="740"/>
        <w:jc w:val="both"/>
      </w:pPr>
      <w:r>
        <w:lastRenderedPageBreak/>
        <w:t>Живые родники.</w:t>
      </w:r>
    </w:p>
    <w:p w:rsidR="000F6BE1" w:rsidRDefault="00DE4CA2">
      <w:pPr>
        <w:pStyle w:val="20"/>
        <w:framePr w:w="9408" w:h="14548" w:hRule="exact" w:wrap="none" w:vAnchor="page" w:hAnchor="page" w:x="1671" w:y="994"/>
        <w:numPr>
          <w:ilvl w:val="3"/>
          <w:numId w:val="159"/>
        </w:numPr>
        <w:shd w:val="clear" w:color="auto" w:fill="auto"/>
        <w:tabs>
          <w:tab w:val="left" w:pos="1860"/>
        </w:tabs>
        <w:spacing w:line="413" w:lineRule="exact"/>
        <w:ind w:firstLine="740"/>
        <w:jc w:val="both"/>
      </w:pPr>
      <w:r>
        <w:t>Мой родной язык.</w:t>
      </w:r>
    </w:p>
    <w:p w:rsidR="000F6BE1" w:rsidRDefault="00DE4CA2">
      <w:pPr>
        <w:pStyle w:val="20"/>
        <w:framePr w:w="9408" w:h="14548" w:hRule="exact" w:wrap="none" w:vAnchor="page" w:hAnchor="page" w:x="1671" w:y="994"/>
        <w:shd w:val="clear" w:color="auto" w:fill="auto"/>
        <w:spacing w:line="413" w:lineRule="exact"/>
        <w:ind w:firstLine="740"/>
        <w:jc w:val="both"/>
      </w:pPr>
      <w:r>
        <w:t>Р. Гарипов, «Язык». Б. Бикбай, «Живые родники». Р. Мифтахов, «Наследство». Т. Карамышева, «Слово». И. Халимов, «Ночная мелодия».</w:t>
      </w:r>
    </w:p>
    <w:p w:rsidR="000F6BE1" w:rsidRDefault="00DE4CA2">
      <w:pPr>
        <w:pStyle w:val="20"/>
        <w:framePr w:w="9408" w:h="14548" w:hRule="exact" w:wrap="none" w:vAnchor="page" w:hAnchor="page" w:x="1671" w:y="994"/>
        <w:numPr>
          <w:ilvl w:val="2"/>
          <w:numId w:val="159"/>
        </w:numPr>
        <w:shd w:val="clear" w:color="auto" w:fill="auto"/>
        <w:tabs>
          <w:tab w:val="left" w:pos="1693"/>
        </w:tabs>
        <w:spacing w:line="413" w:lineRule="exact"/>
        <w:ind w:firstLine="740"/>
        <w:jc w:val="both"/>
      </w:pPr>
      <w:r>
        <w:t>Край родной.</w:t>
      </w:r>
    </w:p>
    <w:p w:rsidR="000F6BE1" w:rsidRDefault="00DE4CA2">
      <w:pPr>
        <w:pStyle w:val="20"/>
        <w:framePr w:w="9408" w:h="14548" w:hRule="exact" w:wrap="none" w:vAnchor="page" w:hAnchor="page" w:x="1671" w:y="994"/>
        <w:numPr>
          <w:ilvl w:val="3"/>
          <w:numId w:val="159"/>
        </w:numPr>
        <w:shd w:val="clear" w:color="auto" w:fill="auto"/>
        <w:tabs>
          <w:tab w:val="left" w:pos="1860"/>
        </w:tabs>
        <w:spacing w:line="413" w:lineRule="exact"/>
        <w:ind w:firstLine="740"/>
        <w:jc w:val="both"/>
      </w:pPr>
      <w:r>
        <w:t>Малая Родина.</w:t>
      </w:r>
    </w:p>
    <w:p w:rsidR="000F6BE1" w:rsidRDefault="00DE4CA2">
      <w:pPr>
        <w:pStyle w:val="20"/>
        <w:framePr w:w="9408" w:h="14548" w:hRule="exact" w:wrap="none" w:vAnchor="page" w:hAnchor="page" w:x="1671" w:y="994"/>
        <w:shd w:val="clear" w:color="auto" w:fill="auto"/>
        <w:spacing w:line="413" w:lineRule="exact"/>
        <w:ind w:firstLine="740"/>
        <w:jc w:val="both"/>
      </w:pPr>
      <w:r>
        <w:t>Р. Мифтахов, «Видел тебя». К. Шафикова, «Родной край». И. Абдуллин, «Если вернусь в родные края». Х. Туфан, «Дикие гуси». З. Валиди Тоган, «На Родине» (из книги «Воспоминания»).</w:t>
      </w:r>
    </w:p>
    <w:p w:rsidR="000F6BE1" w:rsidRDefault="00DE4CA2">
      <w:pPr>
        <w:pStyle w:val="20"/>
        <w:framePr w:w="9408" w:h="14548" w:hRule="exact" w:wrap="none" w:vAnchor="page" w:hAnchor="page" w:x="1671" w:y="994"/>
        <w:numPr>
          <w:ilvl w:val="3"/>
          <w:numId w:val="159"/>
        </w:numPr>
        <w:shd w:val="clear" w:color="auto" w:fill="auto"/>
        <w:tabs>
          <w:tab w:val="left" w:pos="1860"/>
        </w:tabs>
        <w:spacing w:line="413" w:lineRule="exact"/>
        <w:ind w:firstLine="740"/>
        <w:jc w:val="both"/>
      </w:pPr>
      <w:r>
        <w:t>Нежная природа.</w:t>
      </w:r>
    </w:p>
    <w:p w:rsidR="000F6BE1" w:rsidRDefault="00DE4CA2">
      <w:pPr>
        <w:pStyle w:val="20"/>
        <w:framePr w:w="9408" w:h="14548" w:hRule="exact" w:wrap="none" w:vAnchor="page" w:hAnchor="page" w:x="1671" w:y="994"/>
        <w:shd w:val="clear" w:color="auto" w:fill="auto"/>
        <w:spacing w:line="413" w:lineRule="exact"/>
        <w:ind w:firstLine="740"/>
        <w:jc w:val="both"/>
      </w:pPr>
      <w:r>
        <w:t>М. Абсалямов, «Тополя Юмагужи». Ф. Акбулатова, «Природа нуждается в нас» (информация). А. Гарифуллина, «Ручеёк».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понятие о литературных видах (эпос, лирика, драма), литературные жанры.</w:t>
      </w:r>
    </w:p>
    <w:p w:rsidR="000F6BE1" w:rsidRDefault="00DE4CA2">
      <w:pPr>
        <w:pStyle w:val="20"/>
        <w:framePr w:w="9408" w:h="14548" w:hRule="exact" w:wrap="none" w:vAnchor="page" w:hAnchor="page" w:x="1671" w:y="994"/>
        <w:numPr>
          <w:ilvl w:val="2"/>
          <w:numId w:val="159"/>
        </w:numPr>
        <w:shd w:val="clear" w:color="auto" w:fill="auto"/>
        <w:tabs>
          <w:tab w:val="left" w:pos="1693"/>
        </w:tabs>
        <w:spacing w:line="413" w:lineRule="exact"/>
        <w:ind w:firstLine="740"/>
        <w:jc w:val="both"/>
      </w:pPr>
      <w:r>
        <w:t>Славная история.</w:t>
      </w:r>
    </w:p>
    <w:p w:rsidR="000F6BE1" w:rsidRDefault="00DE4CA2">
      <w:pPr>
        <w:pStyle w:val="20"/>
        <w:framePr w:w="9408" w:h="14548" w:hRule="exact" w:wrap="none" w:vAnchor="page" w:hAnchor="page" w:x="1671" w:y="994"/>
        <w:numPr>
          <w:ilvl w:val="3"/>
          <w:numId w:val="159"/>
        </w:numPr>
        <w:shd w:val="clear" w:color="auto" w:fill="auto"/>
        <w:tabs>
          <w:tab w:val="left" w:pos="1860"/>
        </w:tabs>
        <w:spacing w:line="413" w:lineRule="exact"/>
        <w:ind w:firstLine="740"/>
        <w:jc w:val="both"/>
      </w:pPr>
      <w:r>
        <w:t>Советы прошлого.</w:t>
      </w:r>
    </w:p>
    <w:p w:rsidR="000F6BE1" w:rsidRDefault="00DE4CA2">
      <w:pPr>
        <w:pStyle w:val="20"/>
        <w:framePr w:w="9408" w:h="14548" w:hRule="exact" w:wrap="none" w:vAnchor="page" w:hAnchor="page" w:x="1671" w:y="994"/>
        <w:shd w:val="clear" w:color="auto" w:fill="auto"/>
        <w:spacing w:line="413" w:lineRule="exact"/>
        <w:ind w:firstLine="740"/>
        <w:jc w:val="both"/>
      </w:pPr>
      <w:r>
        <w:t>А. 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понятие о романе.</w:t>
      </w:r>
    </w:p>
    <w:p w:rsidR="000F6BE1" w:rsidRDefault="00DE4CA2">
      <w:pPr>
        <w:pStyle w:val="20"/>
        <w:framePr w:w="9408" w:h="14548" w:hRule="exact" w:wrap="none" w:vAnchor="page" w:hAnchor="page" w:x="1671" w:y="994"/>
        <w:numPr>
          <w:ilvl w:val="3"/>
          <w:numId w:val="159"/>
        </w:numPr>
        <w:shd w:val="clear" w:color="auto" w:fill="auto"/>
        <w:tabs>
          <w:tab w:val="left" w:pos="1860"/>
        </w:tabs>
        <w:spacing w:line="413" w:lineRule="exact"/>
        <w:ind w:firstLine="740"/>
        <w:jc w:val="both"/>
      </w:pPr>
      <w:r>
        <w:t>История моей родословной.</w:t>
      </w:r>
    </w:p>
    <w:p w:rsidR="000F6BE1" w:rsidRDefault="00DE4CA2">
      <w:pPr>
        <w:pStyle w:val="20"/>
        <w:framePr w:w="9408" w:h="14548" w:hRule="exact" w:wrap="none" w:vAnchor="page" w:hAnchor="page" w:x="1671" w:y="994"/>
        <w:shd w:val="clear" w:color="auto" w:fill="auto"/>
        <w:spacing w:line="413" w:lineRule="exact"/>
        <w:ind w:firstLine="740"/>
        <w:jc w:val="both"/>
      </w:pPr>
      <w:r>
        <w:t>Башкирские шежере как историко-литературные памятники. Шежере рода Юрматы. «Состязание Баика-сэсэна с Салаватом-батыром». С. Юлаев, «Сражение». М. Акмулла, «Целомудрие».</w:t>
      </w:r>
    </w:p>
    <w:p w:rsidR="000F6BE1" w:rsidRDefault="00DE4CA2">
      <w:pPr>
        <w:pStyle w:val="20"/>
        <w:framePr w:w="9408" w:h="14548" w:hRule="exact" w:wrap="none" w:vAnchor="page" w:hAnchor="page" w:x="1671" w:y="994"/>
        <w:numPr>
          <w:ilvl w:val="2"/>
          <w:numId w:val="159"/>
        </w:numPr>
        <w:shd w:val="clear" w:color="auto" w:fill="auto"/>
        <w:tabs>
          <w:tab w:val="left" w:pos="1693"/>
        </w:tabs>
        <w:spacing w:line="413" w:lineRule="exact"/>
        <w:ind w:firstLine="740"/>
        <w:jc w:val="both"/>
      </w:pPr>
      <w:r>
        <w:t>Батыр и верный конь.</w:t>
      </w:r>
    </w:p>
    <w:p w:rsidR="000F6BE1" w:rsidRDefault="00DE4CA2">
      <w:pPr>
        <w:pStyle w:val="20"/>
        <w:framePr w:w="9408" w:h="14548" w:hRule="exact" w:wrap="none" w:vAnchor="page" w:hAnchor="page" w:x="1671" w:y="994"/>
        <w:numPr>
          <w:ilvl w:val="3"/>
          <w:numId w:val="159"/>
        </w:numPr>
        <w:shd w:val="clear" w:color="auto" w:fill="auto"/>
        <w:tabs>
          <w:tab w:val="left" w:pos="1860"/>
        </w:tabs>
        <w:spacing w:line="413" w:lineRule="exact"/>
        <w:ind w:firstLine="740"/>
        <w:jc w:val="both"/>
      </w:pPr>
      <w:r>
        <w:t>Джигит без коня, как птица без крыльев.</w:t>
      </w:r>
    </w:p>
    <w:p w:rsidR="000F6BE1" w:rsidRDefault="00DE4CA2">
      <w:pPr>
        <w:pStyle w:val="20"/>
        <w:framePr w:w="9408" w:h="14548" w:hRule="exact" w:wrap="none" w:vAnchor="page" w:hAnchor="page" w:x="1671" w:y="994"/>
        <w:shd w:val="clear" w:color="auto" w:fill="auto"/>
        <w:tabs>
          <w:tab w:val="left" w:pos="1087"/>
        </w:tabs>
        <w:spacing w:line="413" w:lineRule="exact"/>
        <w:ind w:firstLine="740"/>
        <w:jc w:val="both"/>
      </w:pPr>
      <w:r>
        <w:t>С.</w:t>
      </w:r>
      <w:r>
        <w:tab/>
        <w:t>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w:t>
      </w:r>
    </w:p>
    <w:p w:rsidR="000F6BE1" w:rsidRDefault="00DE4CA2">
      <w:pPr>
        <w:pStyle w:val="20"/>
        <w:framePr w:w="9408" w:h="14548" w:hRule="exact" w:wrap="none" w:vAnchor="page" w:hAnchor="page" w:x="1671" w:y="994"/>
        <w:shd w:val="clear" w:color="auto" w:fill="auto"/>
        <w:spacing w:line="413" w:lineRule="exact"/>
        <w:ind w:firstLine="740"/>
        <w:jc w:val="both"/>
      </w:pPr>
      <w:r>
        <w:t>Теория литературы: понятие о повести.</w:t>
      </w:r>
    </w:p>
    <w:p w:rsidR="000F6BE1" w:rsidRDefault="00DE4CA2">
      <w:pPr>
        <w:pStyle w:val="20"/>
        <w:framePr w:w="9408" w:h="14548" w:hRule="exact" w:wrap="none" w:vAnchor="page" w:hAnchor="page" w:x="1671" w:y="994"/>
        <w:numPr>
          <w:ilvl w:val="3"/>
          <w:numId w:val="159"/>
        </w:numPr>
        <w:shd w:val="clear" w:color="auto" w:fill="auto"/>
        <w:tabs>
          <w:tab w:val="left" w:pos="1860"/>
        </w:tabs>
        <w:spacing w:line="413" w:lineRule="exact"/>
        <w:ind w:firstLine="740"/>
        <w:jc w:val="both"/>
      </w:pPr>
      <w:r>
        <w:t>Весёлые игры и состязания.</w:t>
      </w:r>
    </w:p>
    <w:p w:rsidR="000F6BE1" w:rsidRDefault="00DE4CA2">
      <w:pPr>
        <w:pStyle w:val="ab"/>
        <w:framePr w:wrap="none" w:vAnchor="page" w:hAnchor="page" w:x="6207" w:y="15806"/>
        <w:shd w:val="clear" w:color="auto" w:fill="auto"/>
        <w:spacing w:line="180" w:lineRule="exact"/>
      </w:pPr>
      <w:r>
        <w:t>373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Из истории башкирских праздников. З. Аминев, «Башкирский сабантуй». Д. Магадиев, «Праздник Науруз».</w:t>
      </w:r>
    </w:p>
    <w:p w:rsidR="000F6BE1" w:rsidRDefault="00DE4CA2">
      <w:pPr>
        <w:pStyle w:val="20"/>
        <w:framePr w:w="9408" w:h="14548" w:hRule="exact" w:wrap="none" w:vAnchor="page" w:hAnchor="page" w:x="1671" w:y="994"/>
        <w:numPr>
          <w:ilvl w:val="3"/>
          <w:numId w:val="159"/>
        </w:numPr>
        <w:shd w:val="clear" w:color="auto" w:fill="auto"/>
        <w:tabs>
          <w:tab w:val="left" w:pos="1816"/>
        </w:tabs>
        <w:spacing w:line="413" w:lineRule="exact"/>
        <w:ind w:firstLine="740"/>
        <w:jc w:val="both"/>
      </w:pPr>
      <w:r>
        <w:t>Прошлое народа в мелодии курая.</w:t>
      </w:r>
    </w:p>
    <w:p w:rsidR="000F6BE1" w:rsidRDefault="00DE4CA2">
      <w:pPr>
        <w:pStyle w:val="20"/>
        <w:framePr w:w="9408" w:h="14548" w:hRule="exact" w:wrap="none" w:vAnchor="page" w:hAnchor="page" w:x="1671" w:y="994"/>
        <w:shd w:val="clear" w:color="auto" w:fill="auto"/>
        <w:spacing w:line="413" w:lineRule="exact"/>
        <w:ind w:firstLine="740"/>
        <w:jc w:val="both"/>
      </w:pPr>
      <w:r>
        <w:t>М. Ямалетдинов, «Наследие». Ш. Бабич, «Кураю». К. Аралбай, «Знаменитый кураист». Р. Султангареев (биографическая справка), «Кураист Ишмулла». А. Аиткулов (биографическая справка).</w:t>
      </w:r>
    </w:p>
    <w:p w:rsidR="000F6BE1" w:rsidRDefault="00DE4CA2">
      <w:pPr>
        <w:pStyle w:val="20"/>
        <w:framePr w:w="9408" w:h="14548" w:hRule="exact" w:wrap="none" w:vAnchor="page" w:hAnchor="page" w:x="1671" w:y="994"/>
        <w:numPr>
          <w:ilvl w:val="3"/>
          <w:numId w:val="159"/>
        </w:numPr>
        <w:shd w:val="clear" w:color="auto" w:fill="auto"/>
        <w:tabs>
          <w:tab w:val="left" w:pos="1816"/>
        </w:tabs>
        <w:spacing w:line="413" w:lineRule="exact"/>
        <w:ind w:firstLine="740"/>
        <w:jc w:val="both"/>
      </w:pPr>
      <w:r>
        <w:t>Защита Отечества.</w:t>
      </w:r>
    </w:p>
    <w:p w:rsidR="000F6BE1" w:rsidRDefault="00DE4CA2">
      <w:pPr>
        <w:pStyle w:val="20"/>
        <w:framePr w:w="9408" w:h="14548" w:hRule="exact" w:wrap="none" w:vAnchor="page" w:hAnchor="page" w:x="1671" w:y="994"/>
        <w:shd w:val="clear" w:color="auto" w:fill="auto"/>
        <w:spacing w:line="413" w:lineRule="exact"/>
        <w:ind w:firstLine="740"/>
        <w:jc w:val="both"/>
      </w:pPr>
      <w:r>
        <w:t>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0F6BE1" w:rsidRDefault="00DE4CA2">
      <w:pPr>
        <w:pStyle w:val="20"/>
        <w:framePr w:w="9408" w:h="14548" w:hRule="exact" w:wrap="none" w:vAnchor="page" w:hAnchor="page" w:x="1671" w:y="994"/>
        <w:shd w:val="clear" w:color="auto" w:fill="auto"/>
        <w:spacing w:line="413" w:lineRule="exact"/>
        <w:ind w:firstLine="740"/>
        <w:jc w:val="both"/>
      </w:pPr>
      <w:r>
        <w:t>29.10.5.День Победы.</w:t>
      </w:r>
    </w:p>
    <w:p w:rsidR="000F6BE1" w:rsidRDefault="00DE4CA2">
      <w:pPr>
        <w:pStyle w:val="20"/>
        <w:framePr w:w="9408" w:h="14548" w:hRule="exact" w:wrap="none" w:vAnchor="page" w:hAnchor="page" w:x="1671" w:y="994"/>
        <w:numPr>
          <w:ilvl w:val="0"/>
          <w:numId w:val="164"/>
        </w:numPr>
        <w:shd w:val="clear" w:color="auto" w:fill="auto"/>
        <w:tabs>
          <w:tab w:val="left" w:pos="1816"/>
        </w:tabs>
        <w:spacing w:line="413" w:lineRule="exact"/>
        <w:ind w:firstLine="740"/>
        <w:jc w:val="both"/>
      </w:pPr>
      <w:r>
        <w:t>Герои Победы.</w:t>
      </w:r>
    </w:p>
    <w:p w:rsidR="000F6BE1" w:rsidRDefault="00DE4CA2">
      <w:pPr>
        <w:pStyle w:val="20"/>
        <w:framePr w:w="9408" w:h="14548" w:hRule="exact" w:wrap="none" w:vAnchor="page" w:hAnchor="page" w:x="1671" w:y="994"/>
        <w:shd w:val="clear" w:color="auto" w:fill="auto"/>
        <w:spacing w:line="413" w:lineRule="exact"/>
        <w:ind w:firstLine="740"/>
        <w:jc w:val="both"/>
      </w:pPr>
      <w:r>
        <w:t>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p>
    <w:p w:rsidR="000F6BE1" w:rsidRDefault="00DE4CA2">
      <w:pPr>
        <w:pStyle w:val="20"/>
        <w:framePr w:w="9408" w:h="14548" w:hRule="exact" w:wrap="none" w:vAnchor="page" w:hAnchor="page" w:x="1671" w:y="994"/>
        <w:numPr>
          <w:ilvl w:val="1"/>
          <w:numId w:val="159"/>
        </w:numPr>
        <w:shd w:val="clear" w:color="auto" w:fill="auto"/>
        <w:tabs>
          <w:tab w:val="left" w:pos="1422"/>
        </w:tabs>
        <w:spacing w:line="413" w:lineRule="exact"/>
        <w:ind w:firstLine="740"/>
        <w:jc w:val="both"/>
      </w:pPr>
      <w:r>
        <w:t>Планируемые результаты освоения программы по родной (башкирской) литературе на уровне основного общего образования.</w:t>
      </w:r>
    </w:p>
    <w:p w:rsidR="000F6BE1" w:rsidRDefault="00DE4CA2">
      <w:pPr>
        <w:pStyle w:val="20"/>
        <w:framePr w:w="9408" w:h="14548" w:hRule="exact" w:wrap="none" w:vAnchor="page" w:hAnchor="page" w:x="1671" w:y="994"/>
        <w:numPr>
          <w:ilvl w:val="2"/>
          <w:numId w:val="159"/>
        </w:numPr>
        <w:shd w:val="clear" w:color="auto" w:fill="auto"/>
        <w:tabs>
          <w:tab w:val="left" w:pos="1782"/>
        </w:tabs>
        <w:spacing w:line="413" w:lineRule="exact"/>
        <w:ind w:firstLine="740"/>
        <w:jc w:val="both"/>
      </w:pPr>
      <w:r>
        <w:t>В результате изучения родной (башкирской) литературы на уровне основного общего образования у обучающегося будут сформированы следующие личностные результаты:</w:t>
      </w:r>
    </w:p>
    <w:p w:rsidR="000F6BE1" w:rsidRDefault="00DE4CA2">
      <w:pPr>
        <w:pStyle w:val="20"/>
        <w:framePr w:w="9408" w:h="14548" w:hRule="exact" w:wrap="none" w:vAnchor="page" w:hAnchor="page" w:x="1671" w:y="994"/>
        <w:numPr>
          <w:ilvl w:val="0"/>
          <w:numId w:val="165"/>
        </w:numPr>
        <w:shd w:val="clear" w:color="auto" w:fill="auto"/>
        <w:tabs>
          <w:tab w:val="left" w:pos="1043"/>
        </w:tabs>
        <w:spacing w:line="413" w:lineRule="exact"/>
        <w:ind w:firstLine="740"/>
        <w:jc w:val="both"/>
      </w:pPr>
      <w:r>
        <w:t>гражданского воспитания:</w:t>
      </w:r>
    </w:p>
    <w:p w:rsidR="000F6BE1" w:rsidRDefault="00DE4CA2">
      <w:pPr>
        <w:pStyle w:val="20"/>
        <w:framePr w:w="9408" w:h="14548" w:hRule="exact" w:wrap="none" w:vAnchor="page" w:hAnchor="page" w:x="1671" w:y="994"/>
        <w:shd w:val="clear" w:color="auto" w:fill="auto"/>
        <w:spacing w:line="413" w:lineRule="exact"/>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F6BE1" w:rsidRDefault="00DE4CA2">
      <w:pPr>
        <w:pStyle w:val="20"/>
        <w:framePr w:w="9408" w:h="14548" w:hRule="exact" w:wrap="none" w:vAnchor="page" w:hAnchor="page" w:x="1671" w:y="994"/>
        <w:shd w:val="clear" w:color="auto" w:fill="auto"/>
        <w:spacing w:line="413" w:lineRule="exact"/>
        <w:ind w:firstLine="7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родной (башкирской) литературы;</w:t>
      </w:r>
    </w:p>
    <w:p w:rsidR="000F6BE1" w:rsidRDefault="00DE4CA2">
      <w:pPr>
        <w:pStyle w:val="20"/>
        <w:framePr w:w="9408" w:h="14548" w:hRule="exact" w:wrap="none" w:vAnchor="page" w:hAnchor="page" w:x="1671" w:y="994"/>
        <w:shd w:val="clear" w:color="auto" w:fill="auto"/>
        <w:spacing w:line="413" w:lineRule="exact"/>
        <w:ind w:firstLine="740"/>
        <w:jc w:val="both"/>
      </w:pPr>
      <w:r>
        <w:t>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0F6BE1" w:rsidRDefault="00DE4CA2">
      <w:pPr>
        <w:pStyle w:val="ab"/>
        <w:framePr w:wrap="none" w:vAnchor="page" w:hAnchor="page" w:x="6207" w:y="15806"/>
        <w:shd w:val="clear" w:color="auto" w:fill="auto"/>
        <w:spacing w:line="180" w:lineRule="exact"/>
      </w:pPr>
      <w:r>
        <w:t>374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3" w:hRule="exact" w:wrap="none" w:vAnchor="page" w:hAnchor="page" w:x="1671" w:y="999"/>
        <w:numPr>
          <w:ilvl w:val="0"/>
          <w:numId w:val="165"/>
        </w:numPr>
        <w:shd w:val="clear" w:color="auto" w:fill="auto"/>
        <w:tabs>
          <w:tab w:val="left" w:pos="1067"/>
        </w:tabs>
        <w:spacing w:line="413" w:lineRule="exact"/>
        <w:ind w:firstLine="740"/>
        <w:jc w:val="both"/>
      </w:pPr>
      <w:r>
        <w:lastRenderedPageBreak/>
        <w:t>патриотического воспитания:</w:t>
      </w:r>
    </w:p>
    <w:p w:rsidR="000F6BE1" w:rsidRDefault="00DE4CA2">
      <w:pPr>
        <w:pStyle w:val="20"/>
        <w:framePr w:w="9408" w:h="14543" w:hRule="exact" w:wrap="none" w:vAnchor="page" w:hAnchor="page" w:x="1671" w:y="999"/>
        <w:shd w:val="clear" w:color="auto" w:fill="auto"/>
        <w:spacing w:line="413" w:lineRule="exact"/>
        <w:ind w:firstLine="7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зарубежной литератур;</w:t>
      </w:r>
    </w:p>
    <w:p w:rsidR="000F6BE1" w:rsidRDefault="00DE4CA2">
      <w:pPr>
        <w:pStyle w:val="20"/>
        <w:framePr w:w="9408" w:h="14543" w:hRule="exact" w:wrap="none" w:vAnchor="page" w:hAnchor="page" w:x="1671" w:y="999"/>
        <w:shd w:val="clear" w:color="auto" w:fill="auto"/>
        <w:spacing w:line="413" w:lineRule="exact"/>
        <w:ind w:firstLine="7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F6BE1" w:rsidRDefault="00DE4CA2">
      <w:pPr>
        <w:pStyle w:val="20"/>
        <w:framePr w:w="9408" w:h="14543" w:hRule="exact" w:wrap="none" w:vAnchor="page" w:hAnchor="page" w:x="1671" w:y="999"/>
        <w:shd w:val="clear" w:color="auto" w:fill="auto"/>
        <w:spacing w:line="413" w:lineRule="exact"/>
        <w:ind w:firstLine="7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башкирской литературе;</w:t>
      </w:r>
    </w:p>
    <w:p w:rsidR="000F6BE1" w:rsidRDefault="00DE4CA2">
      <w:pPr>
        <w:pStyle w:val="20"/>
        <w:framePr w:w="9408" w:h="14543" w:hRule="exact" w:wrap="none" w:vAnchor="page" w:hAnchor="page" w:x="1671" w:y="999"/>
        <w:numPr>
          <w:ilvl w:val="0"/>
          <w:numId w:val="165"/>
        </w:numPr>
        <w:shd w:val="clear" w:color="auto" w:fill="auto"/>
        <w:tabs>
          <w:tab w:val="left" w:pos="1067"/>
        </w:tabs>
        <w:spacing w:line="413" w:lineRule="exact"/>
        <w:ind w:firstLine="740"/>
        <w:jc w:val="both"/>
      </w:pPr>
      <w:r>
        <w:t>духовно-нравственного воспитания:</w:t>
      </w:r>
    </w:p>
    <w:p w:rsidR="000F6BE1" w:rsidRDefault="00DE4CA2">
      <w:pPr>
        <w:pStyle w:val="20"/>
        <w:framePr w:w="9408" w:h="14543" w:hRule="exact" w:wrap="none" w:vAnchor="page" w:hAnchor="page" w:x="1671" w:y="999"/>
        <w:shd w:val="clear" w:color="auto" w:fill="auto"/>
        <w:spacing w:line="413" w:lineRule="exact"/>
        <w:ind w:firstLine="7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F6BE1" w:rsidRDefault="00DE4CA2">
      <w:pPr>
        <w:pStyle w:val="20"/>
        <w:framePr w:w="9408" w:h="14543" w:hRule="exact" w:wrap="none" w:vAnchor="page" w:hAnchor="page" w:x="1671" w:y="999"/>
        <w:shd w:val="clear" w:color="auto" w:fill="auto"/>
        <w:spacing w:line="413" w:lineRule="exact"/>
        <w:ind w:firstLine="740"/>
        <w:jc w:val="both"/>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F6BE1" w:rsidRDefault="00DE4CA2">
      <w:pPr>
        <w:pStyle w:val="20"/>
        <w:framePr w:w="9408" w:h="14543" w:hRule="exact" w:wrap="none" w:vAnchor="page" w:hAnchor="page" w:x="1671" w:y="999"/>
        <w:shd w:val="clear" w:color="auto" w:fill="auto"/>
        <w:spacing w:line="413" w:lineRule="exact"/>
        <w:ind w:firstLine="7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20"/>
        <w:framePr w:w="9408" w:h="14543" w:hRule="exact" w:wrap="none" w:vAnchor="page" w:hAnchor="page" w:x="1671" w:y="999"/>
        <w:numPr>
          <w:ilvl w:val="0"/>
          <w:numId w:val="165"/>
        </w:numPr>
        <w:shd w:val="clear" w:color="auto" w:fill="auto"/>
        <w:tabs>
          <w:tab w:val="left" w:pos="1067"/>
        </w:tabs>
        <w:spacing w:line="413" w:lineRule="exact"/>
        <w:ind w:firstLine="740"/>
        <w:jc w:val="both"/>
      </w:pPr>
      <w:r>
        <w:t>эстетического воспитания:</w:t>
      </w:r>
    </w:p>
    <w:p w:rsidR="000F6BE1" w:rsidRDefault="00DE4CA2">
      <w:pPr>
        <w:pStyle w:val="20"/>
        <w:framePr w:w="9408" w:h="14543" w:hRule="exact" w:wrap="none" w:vAnchor="page" w:hAnchor="page" w:x="1671" w:y="999"/>
        <w:shd w:val="clear" w:color="auto" w:fill="auto"/>
        <w:spacing w:line="413" w:lineRule="exact"/>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F6BE1" w:rsidRDefault="00DE4CA2">
      <w:pPr>
        <w:pStyle w:val="20"/>
        <w:framePr w:w="9408" w:h="14543" w:hRule="exact" w:wrap="none" w:vAnchor="page" w:hAnchor="page" w:x="1671" w:y="999"/>
        <w:shd w:val="clear" w:color="auto" w:fill="auto"/>
        <w:spacing w:line="413" w:lineRule="exact"/>
        <w:ind w:firstLine="740"/>
        <w:jc w:val="both"/>
      </w:pPr>
      <w:r>
        <w:t>осознание важности художественной литературы и культуры как средства коммуникации и самовыражения;</w:t>
      </w:r>
    </w:p>
    <w:p w:rsidR="000F6BE1" w:rsidRDefault="00DE4CA2">
      <w:pPr>
        <w:pStyle w:val="20"/>
        <w:framePr w:w="9408" w:h="14543" w:hRule="exact" w:wrap="none" w:vAnchor="page" w:hAnchor="page" w:x="1671" w:y="999"/>
        <w:shd w:val="clear" w:color="auto" w:fill="auto"/>
        <w:spacing w:line="413" w:lineRule="exact"/>
        <w:ind w:firstLine="740"/>
        <w:jc w:val="both"/>
      </w:pPr>
      <w:r>
        <w:t>понимание ценности отечественного и мирового искусства, роли этнических культурных традиций и народного творчества;</w:t>
      </w:r>
    </w:p>
    <w:p w:rsidR="000F6BE1" w:rsidRDefault="00DE4CA2">
      <w:pPr>
        <w:pStyle w:val="20"/>
        <w:framePr w:w="9408" w:h="14543" w:hRule="exact" w:wrap="none" w:vAnchor="page" w:hAnchor="page" w:x="1671" w:y="999"/>
        <w:shd w:val="clear" w:color="auto" w:fill="auto"/>
        <w:spacing w:line="413" w:lineRule="exact"/>
        <w:ind w:firstLine="740"/>
        <w:jc w:val="both"/>
      </w:pPr>
      <w:r>
        <w:t>стремление к самовыражению в разных видах искусства;</w:t>
      </w:r>
    </w:p>
    <w:p w:rsidR="000F6BE1" w:rsidRDefault="00DE4CA2">
      <w:pPr>
        <w:pStyle w:val="20"/>
        <w:framePr w:w="9408" w:h="14543" w:hRule="exact" w:wrap="none" w:vAnchor="page" w:hAnchor="page" w:x="1671" w:y="999"/>
        <w:numPr>
          <w:ilvl w:val="0"/>
          <w:numId w:val="165"/>
        </w:numPr>
        <w:shd w:val="clear" w:color="auto" w:fill="auto"/>
        <w:tabs>
          <w:tab w:val="left" w:pos="1038"/>
        </w:tabs>
        <w:spacing w:line="413" w:lineRule="exact"/>
        <w:ind w:firstLine="740"/>
        <w:jc w:val="both"/>
      </w:pPr>
      <w:r>
        <w:t>физического воспитания, формирования культуры здоровья и эмоционального благополучия:</w:t>
      </w:r>
    </w:p>
    <w:p w:rsidR="000F6BE1" w:rsidRDefault="00DE4CA2">
      <w:pPr>
        <w:pStyle w:val="20"/>
        <w:framePr w:w="9408" w:h="14543" w:hRule="exact" w:wrap="none" w:vAnchor="page" w:hAnchor="page" w:x="1671" w:y="999"/>
        <w:shd w:val="clear" w:color="auto" w:fill="auto"/>
        <w:spacing w:line="413" w:lineRule="exact"/>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BE1" w:rsidRDefault="00DE4CA2">
      <w:pPr>
        <w:pStyle w:val="ab"/>
        <w:framePr w:wrap="none" w:vAnchor="page" w:hAnchor="page" w:x="6207" w:y="15806"/>
        <w:shd w:val="clear" w:color="auto" w:fill="auto"/>
        <w:spacing w:line="180" w:lineRule="exact"/>
      </w:pPr>
      <w:r>
        <w:t>375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ind w:firstLine="740"/>
        <w:jc w:val="both"/>
      </w:pPr>
      <w:r>
        <w:lastRenderedPageBreak/>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20"/>
        <w:framePr w:w="9413" w:h="14548" w:hRule="exact" w:wrap="none" w:vAnchor="page" w:hAnchor="page" w:x="1668" w:y="994"/>
        <w:shd w:val="clear" w:color="auto" w:fill="auto"/>
        <w:spacing w:line="413" w:lineRule="exact"/>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0F6BE1" w:rsidRDefault="00DE4CA2">
      <w:pPr>
        <w:pStyle w:val="20"/>
        <w:framePr w:w="9413" w:h="14548" w:hRule="exact" w:wrap="none" w:vAnchor="page" w:hAnchor="page" w:x="1668" w:y="994"/>
        <w:shd w:val="clear" w:color="auto" w:fill="auto"/>
        <w:spacing w:line="413" w:lineRule="exact"/>
        <w:ind w:firstLine="740"/>
        <w:jc w:val="both"/>
      </w:pPr>
      <w: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6BE1" w:rsidRDefault="00DE4CA2">
      <w:pPr>
        <w:pStyle w:val="20"/>
        <w:framePr w:w="9413" w:h="14548" w:hRule="exact" w:wrap="none" w:vAnchor="page" w:hAnchor="page" w:x="1668" w:y="994"/>
        <w:numPr>
          <w:ilvl w:val="0"/>
          <w:numId w:val="165"/>
        </w:numPr>
        <w:shd w:val="clear" w:color="auto" w:fill="auto"/>
        <w:tabs>
          <w:tab w:val="left" w:pos="1062"/>
        </w:tabs>
        <w:spacing w:line="413" w:lineRule="exact"/>
        <w:ind w:firstLine="740"/>
        <w:jc w:val="both"/>
      </w:pPr>
      <w:r>
        <w:t>трудового воспитания:</w:t>
      </w:r>
    </w:p>
    <w:p w:rsidR="000F6BE1" w:rsidRDefault="00DE4CA2">
      <w:pPr>
        <w:pStyle w:val="20"/>
        <w:framePr w:w="9413" w:h="14548" w:hRule="exact" w:wrap="none" w:vAnchor="page" w:hAnchor="page" w:x="1668" w:y="994"/>
        <w:shd w:val="clear" w:color="auto" w:fill="auto"/>
        <w:spacing w:line="413" w:lineRule="exact"/>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20"/>
        <w:framePr w:w="9413" w:h="14548" w:hRule="exact" w:wrap="none" w:vAnchor="page" w:hAnchor="page" w:x="1668" w:y="994"/>
        <w:shd w:val="clear" w:color="auto" w:fill="auto"/>
        <w:spacing w:line="413" w:lineRule="exact"/>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F6BE1" w:rsidRDefault="00DE4CA2">
      <w:pPr>
        <w:pStyle w:val="20"/>
        <w:framePr w:w="9413" w:h="14548" w:hRule="exact" w:wrap="none" w:vAnchor="page" w:hAnchor="page" w:x="1668" w:y="994"/>
        <w:shd w:val="clear" w:color="auto" w:fill="auto"/>
        <w:spacing w:line="413" w:lineRule="exact"/>
        <w:ind w:firstLine="7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0F6BE1" w:rsidRDefault="00DE4CA2">
      <w:pPr>
        <w:pStyle w:val="20"/>
        <w:framePr w:w="9413" w:h="14548" w:hRule="exact" w:wrap="none" w:vAnchor="page" w:hAnchor="page" w:x="1668" w:y="994"/>
        <w:shd w:val="clear" w:color="auto" w:fill="auto"/>
        <w:spacing w:line="413" w:lineRule="exact"/>
        <w:ind w:firstLine="740"/>
        <w:jc w:val="both"/>
      </w:pPr>
      <w:r>
        <w:t>готовность адаптироваться в профессиональной среде; уважение к труду 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F6BE1" w:rsidRDefault="00DE4CA2">
      <w:pPr>
        <w:pStyle w:val="20"/>
        <w:framePr w:w="9413" w:h="14548" w:hRule="exact" w:wrap="none" w:vAnchor="page" w:hAnchor="page" w:x="1668" w:y="994"/>
        <w:numPr>
          <w:ilvl w:val="0"/>
          <w:numId w:val="165"/>
        </w:numPr>
        <w:shd w:val="clear" w:color="auto" w:fill="auto"/>
        <w:tabs>
          <w:tab w:val="left" w:pos="1062"/>
        </w:tabs>
        <w:spacing w:line="413" w:lineRule="exact"/>
        <w:ind w:firstLine="740"/>
        <w:jc w:val="both"/>
      </w:pPr>
      <w:r>
        <w:t>экологического воспитания:</w:t>
      </w:r>
    </w:p>
    <w:p w:rsidR="000F6BE1" w:rsidRDefault="00DE4CA2">
      <w:pPr>
        <w:pStyle w:val="20"/>
        <w:framePr w:w="9413" w:h="14548" w:hRule="exact" w:wrap="none" w:vAnchor="page" w:hAnchor="page" w:x="1668" w:y="994"/>
        <w:shd w:val="clear" w:color="auto" w:fill="auto"/>
        <w:spacing w:line="413" w:lineRule="exact"/>
        <w:ind w:firstLine="7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20"/>
        <w:framePr w:w="9413" w:h="14548" w:hRule="exact" w:wrap="none" w:vAnchor="page" w:hAnchor="page" w:x="1668" w:y="994"/>
        <w:shd w:val="clear" w:color="auto" w:fill="auto"/>
        <w:spacing w:line="413" w:lineRule="exact"/>
        <w:ind w:firstLine="740"/>
        <w:jc w:val="both"/>
      </w:pPr>
      <w:r>
        <w:t>повышение уровня экологической культуры, осознание глобального характера экологических проблем и путей их решения;</w:t>
      </w:r>
    </w:p>
    <w:p w:rsidR="000F6BE1" w:rsidRDefault="00DE4CA2">
      <w:pPr>
        <w:pStyle w:val="20"/>
        <w:framePr w:w="9413" w:h="14548" w:hRule="exact" w:wrap="none" w:vAnchor="page" w:hAnchor="page" w:x="1668" w:y="994"/>
        <w:shd w:val="clear" w:color="auto" w:fill="auto"/>
        <w:spacing w:line="413" w:lineRule="exact"/>
        <w:ind w:firstLine="740"/>
        <w:jc w:val="both"/>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F6BE1" w:rsidRDefault="00DE4CA2">
      <w:pPr>
        <w:pStyle w:val="ab"/>
        <w:framePr w:wrap="none" w:vAnchor="page" w:hAnchor="page" w:x="6204" w:y="15806"/>
        <w:shd w:val="clear" w:color="auto" w:fill="auto"/>
        <w:spacing w:line="180" w:lineRule="exact"/>
      </w:pPr>
      <w:r>
        <w:t>376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tabs>
          <w:tab w:val="left" w:pos="1541"/>
          <w:tab w:val="left" w:pos="3509"/>
          <w:tab w:val="left" w:pos="6492"/>
          <w:tab w:val="left" w:pos="7982"/>
        </w:tabs>
        <w:spacing w:line="413" w:lineRule="exact"/>
        <w:ind w:firstLine="740"/>
        <w:jc w:val="both"/>
      </w:pPr>
      <w:r>
        <w:lastRenderedPageBreak/>
        <w:t>осознание своей роли как гражданина и потребителя в условиях взаимосвязи природной,</w:t>
      </w:r>
      <w:r>
        <w:tab/>
        <w:t>технологической</w:t>
      </w:r>
      <w:r>
        <w:tab/>
        <w:t>и социальной среды,</w:t>
      </w:r>
      <w:r>
        <w:tab/>
        <w:t>готовность</w:t>
      </w:r>
      <w:r>
        <w:tab/>
        <w:t>к участию</w:t>
      </w:r>
    </w:p>
    <w:p w:rsidR="000F6BE1" w:rsidRDefault="00DE4CA2">
      <w:pPr>
        <w:pStyle w:val="20"/>
        <w:framePr w:w="9408" w:h="14548" w:hRule="exact" w:wrap="none" w:vAnchor="page" w:hAnchor="page" w:x="1671" w:y="994"/>
        <w:shd w:val="clear" w:color="auto" w:fill="auto"/>
        <w:spacing w:line="413" w:lineRule="exact"/>
      </w:pPr>
      <w:r>
        <w:t>в практической деятельности экологической направленности;</w:t>
      </w:r>
    </w:p>
    <w:p w:rsidR="000F6BE1" w:rsidRDefault="00DE4CA2">
      <w:pPr>
        <w:pStyle w:val="20"/>
        <w:framePr w:w="9408" w:h="14548" w:hRule="exact" w:wrap="none" w:vAnchor="page" w:hAnchor="page" w:x="1671" w:y="994"/>
        <w:numPr>
          <w:ilvl w:val="0"/>
          <w:numId w:val="165"/>
        </w:numPr>
        <w:shd w:val="clear" w:color="auto" w:fill="auto"/>
        <w:tabs>
          <w:tab w:val="left" w:pos="1058"/>
        </w:tabs>
        <w:spacing w:line="413" w:lineRule="exact"/>
        <w:ind w:firstLine="740"/>
        <w:jc w:val="both"/>
      </w:pPr>
      <w:r>
        <w:t>ценности научного познания:</w:t>
      </w:r>
    </w:p>
    <w:p w:rsidR="000F6BE1" w:rsidRDefault="00DE4CA2">
      <w:pPr>
        <w:pStyle w:val="20"/>
        <w:framePr w:w="9408" w:h="14548" w:hRule="exact" w:wrap="none" w:vAnchor="page" w:hAnchor="page" w:x="1671" w:y="994"/>
        <w:shd w:val="clear" w:color="auto" w:fill="auto"/>
        <w:tabs>
          <w:tab w:val="left" w:pos="6492"/>
        </w:tabs>
        <w:spacing w:line="413" w:lineRule="exact"/>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w:t>
      </w:r>
      <w:r>
        <w:tab/>
        <w:t>опорой на изученные</w:t>
      </w:r>
    </w:p>
    <w:p w:rsidR="000F6BE1" w:rsidRDefault="00DE4CA2">
      <w:pPr>
        <w:pStyle w:val="20"/>
        <w:framePr w:w="9408" w:h="14548" w:hRule="exact" w:wrap="none" w:vAnchor="page" w:hAnchor="page" w:x="1671" w:y="994"/>
        <w:shd w:val="clear" w:color="auto" w:fill="auto"/>
        <w:spacing w:line="413" w:lineRule="exact"/>
      </w:pPr>
      <w:r>
        <w:t>и самостоятельно прочитанные литературные произведения;</w:t>
      </w:r>
    </w:p>
    <w:p w:rsidR="000F6BE1" w:rsidRDefault="00DE4CA2">
      <w:pPr>
        <w:pStyle w:val="20"/>
        <w:framePr w:w="9408" w:h="14548" w:hRule="exact" w:wrap="none" w:vAnchor="page" w:hAnchor="page" w:x="1671" w:y="994"/>
        <w:shd w:val="clear" w:color="auto" w:fill="auto"/>
        <w:spacing w:line="413" w:lineRule="exact"/>
        <w:ind w:firstLine="740"/>
      </w:pP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20"/>
        <w:framePr w:w="9408" w:h="14548" w:hRule="exact" w:wrap="none" w:vAnchor="page" w:hAnchor="page" w:x="1671" w:y="994"/>
        <w:numPr>
          <w:ilvl w:val="0"/>
          <w:numId w:val="165"/>
        </w:numPr>
        <w:shd w:val="clear" w:color="auto" w:fill="auto"/>
        <w:tabs>
          <w:tab w:val="left" w:pos="1028"/>
        </w:tabs>
        <w:spacing w:line="413" w:lineRule="exact"/>
        <w:ind w:firstLine="740"/>
        <w:jc w:val="both"/>
      </w:pPr>
      <w:r>
        <w:t>обеспечение адаптации обучающегося к изменяющимся условиям социальной и природной среды:</w:t>
      </w:r>
    </w:p>
    <w:p w:rsidR="000F6BE1" w:rsidRDefault="00DE4CA2">
      <w:pPr>
        <w:pStyle w:val="20"/>
        <w:framePr w:w="9408" w:h="14548" w:hRule="exact" w:wrap="none" w:vAnchor="page" w:hAnchor="page" w:x="1671" w:y="994"/>
        <w:shd w:val="clear" w:color="auto" w:fill="auto"/>
        <w:spacing w:line="413" w:lineRule="exact"/>
        <w:ind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F6BE1" w:rsidRDefault="00DE4CA2">
      <w:pPr>
        <w:pStyle w:val="20"/>
        <w:framePr w:w="9408" w:h="14548" w:hRule="exact" w:wrap="none" w:vAnchor="page" w:hAnchor="page" w:x="1671" w:y="994"/>
        <w:shd w:val="clear" w:color="auto" w:fill="auto"/>
        <w:spacing w:line="413" w:lineRule="exact"/>
        <w:ind w:firstLine="740"/>
        <w:jc w:val="both"/>
      </w:pPr>
      <w: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6BE1" w:rsidRDefault="00DE4CA2">
      <w:pPr>
        <w:pStyle w:val="20"/>
        <w:framePr w:w="9408" w:h="14548" w:hRule="exact" w:wrap="none" w:vAnchor="page" w:hAnchor="page" w:x="1671" w:y="994"/>
        <w:shd w:val="clear" w:color="auto" w:fill="auto"/>
        <w:spacing w:line="413" w:lineRule="exact"/>
        <w:ind w:firstLine="7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F6BE1" w:rsidRDefault="00DE4CA2">
      <w:pPr>
        <w:pStyle w:val="20"/>
        <w:framePr w:w="9408" w:h="14548" w:hRule="exact" w:wrap="none" w:vAnchor="page" w:hAnchor="page" w:x="1671" w:y="994"/>
        <w:shd w:val="clear" w:color="auto" w:fill="auto"/>
        <w:spacing w:line="413" w:lineRule="exact"/>
        <w:ind w:firstLine="740"/>
        <w:jc w:val="both"/>
      </w:pPr>
      <w:r>
        <w:t>умение оперировать основными понятиями, терминами и представлениями в области концепции устойчивого развития;</w:t>
      </w:r>
    </w:p>
    <w:p w:rsidR="000F6BE1" w:rsidRDefault="00DE4CA2">
      <w:pPr>
        <w:pStyle w:val="20"/>
        <w:framePr w:w="9408" w:h="14548" w:hRule="exact" w:wrap="none" w:vAnchor="page" w:hAnchor="page" w:x="1671" w:y="994"/>
        <w:shd w:val="clear" w:color="auto" w:fill="auto"/>
        <w:tabs>
          <w:tab w:val="left" w:pos="1825"/>
          <w:tab w:val="left" w:pos="4090"/>
          <w:tab w:val="left" w:pos="8266"/>
        </w:tabs>
        <w:spacing w:line="413" w:lineRule="exact"/>
        <w:ind w:firstLine="740"/>
        <w:jc w:val="both"/>
      </w:pPr>
      <w:r>
        <w:t>умение</w:t>
      </w:r>
      <w:r>
        <w:tab/>
        <w:t>анализировать и</w:t>
      </w:r>
      <w:r>
        <w:tab/>
        <w:t>выявлять взаимосвязи природы,</w:t>
      </w:r>
      <w:r>
        <w:tab/>
        <w:t>общества</w:t>
      </w:r>
    </w:p>
    <w:p w:rsidR="000F6BE1" w:rsidRDefault="00DE4CA2">
      <w:pPr>
        <w:pStyle w:val="20"/>
        <w:framePr w:w="9408" w:h="14548" w:hRule="exact" w:wrap="none" w:vAnchor="page" w:hAnchor="page" w:x="1671" w:y="994"/>
        <w:shd w:val="clear" w:color="auto" w:fill="auto"/>
        <w:spacing w:line="413" w:lineRule="exact"/>
      </w:pPr>
      <w:r>
        <w:t>и экономики;</w:t>
      </w:r>
    </w:p>
    <w:p w:rsidR="000F6BE1" w:rsidRDefault="00DE4CA2">
      <w:pPr>
        <w:pStyle w:val="20"/>
        <w:framePr w:w="9408" w:h="14548" w:hRule="exact" w:wrap="none" w:vAnchor="page" w:hAnchor="page" w:x="1671" w:y="994"/>
        <w:shd w:val="clear" w:color="auto" w:fill="auto"/>
        <w:spacing w:line="413" w:lineRule="exact"/>
        <w:ind w:firstLine="740"/>
        <w:jc w:val="both"/>
      </w:pPr>
      <w:r>
        <w:t>умение оценивать свои действия с учётом влияния на окружающую среду,</w:t>
      </w:r>
    </w:p>
    <w:p w:rsidR="000F6BE1" w:rsidRDefault="00DE4CA2">
      <w:pPr>
        <w:pStyle w:val="ab"/>
        <w:framePr w:wrap="none" w:vAnchor="page" w:hAnchor="page" w:x="6207" w:y="15806"/>
        <w:shd w:val="clear" w:color="auto" w:fill="auto"/>
        <w:spacing w:line="180" w:lineRule="exact"/>
      </w:pPr>
      <w:r>
        <w:t>377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pPr>
      <w:r>
        <w:lastRenderedPageBreak/>
        <w:t>достижений целей и преодоления вызовов, возможных глобальных последствий;</w:t>
      </w:r>
    </w:p>
    <w:p w:rsidR="000F6BE1" w:rsidRDefault="00DE4CA2">
      <w:pPr>
        <w:pStyle w:val="20"/>
        <w:framePr w:w="9408" w:h="14548" w:hRule="exact" w:wrap="none" w:vAnchor="page" w:hAnchor="page" w:x="1671" w:y="994"/>
        <w:shd w:val="clear" w:color="auto" w:fill="auto"/>
        <w:spacing w:line="413" w:lineRule="exact"/>
        <w:ind w:firstLine="7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6BE1" w:rsidRDefault="00DE4CA2">
      <w:pPr>
        <w:pStyle w:val="20"/>
        <w:framePr w:w="9408" w:h="14548" w:hRule="exact" w:wrap="none" w:vAnchor="page" w:hAnchor="page" w:x="1671" w:y="994"/>
        <w:numPr>
          <w:ilvl w:val="2"/>
          <w:numId w:val="159"/>
        </w:numPr>
        <w:shd w:val="clear" w:color="auto" w:fill="auto"/>
        <w:tabs>
          <w:tab w:val="left" w:pos="1604"/>
        </w:tabs>
        <w:spacing w:line="413" w:lineRule="exact"/>
        <w:ind w:firstLine="740"/>
        <w:jc w:val="both"/>
      </w:pPr>
      <w:r>
        <w:t>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0F6BE1" w:rsidRDefault="00DE4CA2">
      <w:pPr>
        <w:pStyle w:val="20"/>
        <w:framePr w:w="9408" w:h="14548" w:hRule="exact" w:wrap="none" w:vAnchor="page" w:hAnchor="page" w:x="1671" w:y="994"/>
        <w:numPr>
          <w:ilvl w:val="3"/>
          <w:numId w:val="159"/>
        </w:numPr>
        <w:shd w:val="clear" w:color="auto" w:fill="auto"/>
        <w:tabs>
          <w:tab w:val="left" w:pos="1782"/>
        </w:tabs>
        <w:spacing w:line="413"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0F6BE1" w:rsidRDefault="00DE4CA2">
      <w:pPr>
        <w:pStyle w:val="20"/>
        <w:framePr w:w="9408" w:h="14548" w:hRule="exact" w:wrap="none" w:vAnchor="page" w:hAnchor="page" w:x="1671" w:y="994"/>
        <w:shd w:val="clear" w:color="auto" w:fill="auto"/>
        <w:spacing w:line="413" w:lineRule="exact"/>
        <w:ind w:firstLine="7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F6BE1" w:rsidRDefault="00DE4CA2">
      <w:pPr>
        <w:pStyle w:val="20"/>
        <w:framePr w:w="9408" w:h="14548" w:hRule="exact" w:wrap="none" w:vAnchor="page" w:hAnchor="page" w:x="1671" w:y="994"/>
        <w:shd w:val="clear" w:color="auto" w:fill="auto"/>
        <w:spacing w:line="413" w:lineRule="exact"/>
        <w:ind w:firstLine="740"/>
        <w:jc w:val="both"/>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дефициты информации, данных, необходимых для решения поставленной учебной задачи;</w:t>
      </w:r>
    </w:p>
    <w:p w:rsidR="000F6BE1" w:rsidRDefault="00DE4CA2">
      <w:pPr>
        <w:pStyle w:val="20"/>
        <w:framePr w:w="9408" w:h="14548" w:hRule="exact" w:wrap="none" w:vAnchor="page" w:hAnchor="page" w:x="1671" w:y="994"/>
        <w:shd w:val="clear" w:color="auto" w:fill="auto"/>
        <w:spacing w:line="413" w:lineRule="exact"/>
        <w:ind w:firstLine="7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20"/>
        <w:framePr w:w="9408" w:h="14548" w:hRule="exact" w:wrap="none" w:vAnchor="page" w:hAnchor="page" w:x="1671" w:y="994"/>
        <w:numPr>
          <w:ilvl w:val="3"/>
          <w:numId w:val="159"/>
        </w:numPr>
        <w:shd w:val="clear" w:color="auto" w:fill="auto"/>
        <w:tabs>
          <w:tab w:val="left" w:pos="1777"/>
        </w:tabs>
        <w:spacing w:line="413"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использовать вопросы как исследовательский инструмент познания в литературном образовании;</w:t>
      </w:r>
    </w:p>
    <w:p w:rsidR="000F6BE1" w:rsidRDefault="00DE4CA2">
      <w:pPr>
        <w:pStyle w:val="ab"/>
        <w:framePr w:wrap="none" w:vAnchor="page" w:hAnchor="page" w:x="6207" w:y="15806"/>
        <w:shd w:val="clear" w:color="auto" w:fill="auto"/>
        <w:spacing w:line="180" w:lineRule="exact"/>
      </w:pPr>
      <w:r>
        <w:t>378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ind w:firstLine="740"/>
        <w:jc w:val="both"/>
      </w:pPr>
      <w: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F6BE1" w:rsidRDefault="00DE4CA2">
      <w:pPr>
        <w:pStyle w:val="20"/>
        <w:framePr w:w="9408" w:h="14548" w:hRule="exact" w:wrap="none" w:vAnchor="page" w:hAnchor="page" w:x="1671" w:y="994"/>
        <w:shd w:val="clear" w:color="auto" w:fill="auto"/>
        <w:spacing w:line="413" w:lineRule="exact"/>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20"/>
        <w:framePr w:w="9408" w:h="14548" w:hRule="exact" w:wrap="none" w:vAnchor="page" w:hAnchor="page" w:x="1671" w:y="994"/>
        <w:shd w:val="clear" w:color="auto" w:fill="auto"/>
        <w:spacing w:line="413" w:lineRule="exact"/>
        <w:ind w:firstLine="7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F6BE1" w:rsidRDefault="00DE4CA2">
      <w:pPr>
        <w:pStyle w:val="20"/>
        <w:framePr w:w="9408" w:h="14548" w:hRule="exact" w:wrap="none" w:vAnchor="page" w:hAnchor="page" w:x="1671" w:y="994"/>
        <w:shd w:val="clear" w:color="auto" w:fill="auto"/>
        <w:spacing w:line="413" w:lineRule="exact"/>
        <w:ind w:firstLine="740"/>
        <w:jc w:val="both"/>
      </w:pPr>
      <w:r>
        <w:t>оценивать на применимость и достоверность информацию, полученную в ходе исследования (эксперимента);</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6BE1" w:rsidRDefault="00DE4CA2">
      <w:pPr>
        <w:pStyle w:val="20"/>
        <w:framePr w:w="9408" w:h="14548" w:hRule="exact" w:wrap="none" w:vAnchor="page" w:hAnchor="page" w:x="1671" w:y="994"/>
        <w:shd w:val="clear" w:color="auto" w:fill="auto"/>
        <w:spacing w:line="413" w:lineRule="exact"/>
        <w:ind w:firstLine="7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6BE1" w:rsidRDefault="00DE4CA2">
      <w:pPr>
        <w:pStyle w:val="20"/>
        <w:framePr w:w="9408" w:h="14548" w:hRule="exact" w:wrap="none" w:vAnchor="page" w:hAnchor="page" w:x="1671" w:y="994"/>
        <w:numPr>
          <w:ilvl w:val="3"/>
          <w:numId w:val="159"/>
        </w:numPr>
        <w:shd w:val="clear" w:color="auto" w:fill="auto"/>
        <w:tabs>
          <w:tab w:val="left" w:pos="1778"/>
        </w:tabs>
        <w:spacing w:line="413"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F6BE1" w:rsidRDefault="00DE4CA2">
      <w:pPr>
        <w:pStyle w:val="20"/>
        <w:framePr w:w="9408" w:h="14548" w:hRule="exact" w:wrap="none" w:vAnchor="page" w:hAnchor="page" w:x="1671" w:y="994"/>
        <w:shd w:val="clear" w:color="auto" w:fill="auto"/>
        <w:spacing w:line="413" w:lineRule="exact"/>
        <w:ind w:firstLine="7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0F6BE1" w:rsidRDefault="00DE4CA2">
      <w:pPr>
        <w:pStyle w:val="20"/>
        <w:framePr w:w="9408" w:h="14548" w:hRule="exact" w:wrap="none" w:vAnchor="page" w:hAnchor="page" w:x="1671" w:y="994"/>
        <w:shd w:val="clear" w:color="auto" w:fill="auto"/>
        <w:spacing w:line="413" w:lineRule="exact"/>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20"/>
        <w:framePr w:w="9408" w:h="14548" w:hRule="exact" w:wrap="none" w:vAnchor="page" w:hAnchor="page" w:x="1671" w:y="994"/>
        <w:shd w:val="clear" w:color="auto" w:fill="auto"/>
        <w:spacing w:line="413" w:lineRule="exact"/>
        <w:ind w:firstLine="7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F6BE1" w:rsidRDefault="00DE4CA2">
      <w:pPr>
        <w:pStyle w:val="20"/>
        <w:framePr w:w="9408" w:h="14548" w:hRule="exact" w:wrap="none" w:vAnchor="page" w:hAnchor="page" w:x="1671" w:y="994"/>
        <w:shd w:val="clear" w:color="auto" w:fill="auto"/>
        <w:spacing w:line="413" w:lineRule="exact"/>
        <w:ind w:firstLine="740"/>
        <w:jc w:val="both"/>
      </w:pPr>
      <w:r>
        <w:t>оценивать надёжность литературной и другой информации по критериям, предложенным учителем или сформулированным самостоятельно;</w:t>
      </w:r>
    </w:p>
    <w:p w:rsidR="000F6BE1" w:rsidRDefault="00DE4CA2">
      <w:pPr>
        <w:pStyle w:val="20"/>
        <w:framePr w:w="9408" w:h="14548" w:hRule="exact" w:wrap="none" w:vAnchor="page" w:hAnchor="page" w:x="1671" w:y="994"/>
        <w:shd w:val="clear" w:color="auto" w:fill="auto"/>
        <w:spacing w:line="413" w:lineRule="exact"/>
        <w:ind w:firstLine="740"/>
        <w:jc w:val="both"/>
      </w:pPr>
      <w:r>
        <w:t>эффективно запоминать и систематизировать эту информацию.</w:t>
      </w:r>
    </w:p>
    <w:p w:rsidR="000F6BE1" w:rsidRDefault="00DE4CA2">
      <w:pPr>
        <w:pStyle w:val="20"/>
        <w:framePr w:w="9408" w:h="14548" w:hRule="exact" w:wrap="none" w:vAnchor="page" w:hAnchor="page" w:x="1671" w:y="994"/>
        <w:numPr>
          <w:ilvl w:val="3"/>
          <w:numId w:val="159"/>
        </w:numPr>
        <w:shd w:val="clear" w:color="auto" w:fill="auto"/>
        <w:tabs>
          <w:tab w:val="left" w:pos="1778"/>
        </w:tabs>
        <w:spacing w:line="413"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20"/>
        <w:framePr w:w="9408" w:h="14548" w:hRule="exact" w:wrap="none" w:vAnchor="page" w:hAnchor="page" w:x="1671" w:y="994"/>
        <w:shd w:val="clear" w:color="auto" w:fill="auto"/>
        <w:spacing w:line="413" w:lineRule="exact"/>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w:t>
      </w:r>
    </w:p>
    <w:p w:rsidR="000F6BE1" w:rsidRDefault="00DE4CA2">
      <w:pPr>
        <w:pStyle w:val="ab"/>
        <w:framePr w:wrap="none" w:vAnchor="page" w:hAnchor="page" w:x="6207" w:y="15806"/>
        <w:shd w:val="clear" w:color="auto" w:fill="auto"/>
        <w:spacing w:line="180" w:lineRule="exact"/>
      </w:pPr>
      <w:r>
        <w:t>379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jc w:val="both"/>
      </w:pPr>
      <w:r>
        <w:lastRenderedPageBreak/>
        <w:t>и письменных текстах;</w:t>
      </w:r>
    </w:p>
    <w:p w:rsidR="000F6BE1" w:rsidRDefault="00DE4CA2">
      <w:pPr>
        <w:pStyle w:val="20"/>
        <w:framePr w:w="9413" w:h="14548" w:hRule="exact" w:wrap="none" w:vAnchor="page" w:hAnchor="page" w:x="1668" w:y="994"/>
        <w:shd w:val="clear" w:color="auto" w:fill="auto"/>
        <w:spacing w:line="413" w:lineRule="exact"/>
        <w:ind w:firstLine="7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смягчать конфликты, вести переговоры;</w:t>
      </w:r>
    </w:p>
    <w:p w:rsidR="000F6BE1" w:rsidRDefault="00DE4CA2">
      <w:pPr>
        <w:pStyle w:val="20"/>
        <w:framePr w:w="9413" w:h="14548" w:hRule="exact" w:wrap="none" w:vAnchor="page" w:hAnchor="page" w:x="1668" w:y="994"/>
        <w:shd w:val="clear" w:color="auto" w:fill="auto"/>
        <w:tabs>
          <w:tab w:val="left" w:pos="2381"/>
        </w:tabs>
        <w:spacing w:line="413" w:lineRule="exact"/>
        <w:ind w:firstLine="7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w:t>
      </w:r>
      <w:r>
        <w:tab/>
        <w:t>задавать вопросы по существу обсуждаемой темы</w:t>
      </w:r>
    </w:p>
    <w:p w:rsidR="000F6BE1" w:rsidRDefault="00DE4CA2">
      <w:pPr>
        <w:pStyle w:val="20"/>
        <w:framePr w:w="9413" w:h="14548" w:hRule="exact" w:wrap="none" w:vAnchor="page" w:hAnchor="page" w:x="1668" w:y="994"/>
        <w:shd w:val="clear" w:color="auto" w:fill="auto"/>
        <w:spacing w:line="413" w:lineRule="exact"/>
        <w:jc w:val="both"/>
      </w:pPr>
      <w: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0F6BE1" w:rsidRDefault="00DE4CA2">
      <w:pPr>
        <w:pStyle w:val="20"/>
        <w:framePr w:w="9413" w:h="14548" w:hRule="exact" w:wrap="none" w:vAnchor="page" w:hAnchor="page" w:x="1668" w:y="994"/>
        <w:shd w:val="clear" w:color="auto" w:fill="auto"/>
        <w:spacing w:line="413" w:lineRule="exact"/>
        <w:ind w:firstLine="740"/>
        <w:jc w:val="both"/>
      </w:pPr>
      <w:r>
        <w:t>публично представлять результаты выполненного опыта (литературоведческого эксперимента, исследования, проекта);</w:t>
      </w:r>
    </w:p>
    <w:p w:rsidR="000F6BE1" w:rsidRDefault="00DE4CA2">
      <w:pPr>
        <w:pStyle w:val="20"/>
        <w:framePr w:w="9413" w:h="14548" w:hRule="exact" w:wrap="none" w:vAnchor="page" w:hAnchor="page" w:x="1668" w:y="994"/>
        <w:shd w:val="clear" w:color="auto" w:fill="auto"/>
        <w:spacing w:line="413" w:lineRule="exact"/>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20"/>
        <w:framePr w:w="9413" w:h="14548" w:hRule="exact" w:wrap="none" w:vAnchor="page" w:hAnchor="page" w:x="1668" w:y="994"/>
        <w:numPr>
          <w:ilvl w:val="3"/>
          <w:numId w:val="159"/>
        </w:numPr>
        <w:shd w:val="clear" w:color="auto" w:fill="auto"/>
        <w:tabs>
          <w:tab w:val="left" w:pos="1777"/>
        </w:tabs>
        <w:spacing w:line="413"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20"/>
        <w:framePr w:w="9413" w:h="14548" w:hRule="exact" w:wrap="none" w:vAnchor="page" w:hAnchor="page" w:x="1668" w:y="994"/>
        <w:shd w:val="clear" w:color="auto" w:fill="auto"/>
        <w:spacing w:line="413" w:lineRule="exact"/>
        <w:ind w:firstLine="740"/>
        <w:jc w:val="both"/>
      </w:pPr>
      <w:r>
        <w:t>выявлять проблемы для решения в учебных и жизненных ситуациях, анализируя ситуации, изображённые в художественной литературе;</w:t>
      </w:r>
    </w:p>
    <w:p w:rsidR="000F6BE1" w:rsidRDefault="00DE4CA2">
      <w:pPr>
        <w:pStyle w:val="20"/>
        <w:framePr w:w="9413" w:h="14548" w:hRule="exact" w:wrap="none" w:vAnchor="page" w:hAnchor="page" w:x="1668" w:y="994"/>
        <w:shd w:val="clear" w:color="auto" w:fill="auto"/>
        <w:spacing w:line="413" w:lineRule="exact"/>
        <w:ind w:firstLine="740"/>
        <w:jc w:val="both"/>
      </w:pPr>
      <w:r>
        <w:t>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20"/>
        <w:framePr w:w="9413" w:h="14548" w:hRule="exact" w:wrap="none" w:vAnchor="page" w:hAnchor="page" w:x="1668" w:y="994"/>
        <w:shd w:val="clear" w:color="auto" w:fill="auto"/>
        <w:spacing w:line="413" w:lineRule="exact"/>
        <w:ind w:firstLine="740"/>
        <w:jc w:val="both"/>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20"/>
        <w:framePr w:w="9413" w:h="14548" w:hRule="exact" w:wrap="none" w:vAnchor="page" w:hAnchor="page" w:x="1668" w:y="994"/>
        <w:shd w:val="clear" w:color="auto" w:fill="auto"/>
        <w:spacing w:line="413" w:lineRule="exact"/>
        <w:ind w:firstLine="740"/>
        <w:jc w:val="both"/>
      </w:pPr>
      <w: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F6BE1" w:rsidRDefault="00DE4CA2">
      <w:pPr>
        <w:pStyle w:val="20"/>
        <w:framePr w:w="9413" w:h="14548" w:hRule="exact" w:wrap="none" w:vAnchor="page" w:hAnchor="page" w:x="1668" w:y="994"/>
        <w:shd w:val="clear" w:color="auto" w:fill="auto"/>
        <w:spacing w:line="413" w:lineRule="exact"/>
        <w:ind w:firstLine="740"/>
        <w:jc w:val="both"/>
      </w:pPr>
      <w:r>
        <w:t>делать выбор и брать ответственность за решение.</w:t>
      </w:r>
    </w:p>
    <w:p w:rsidR="000F6BE1" w:rsidRDefault="00DE4CA2">
      <w:pPr>
        <w:pStyle w:val="20"/>
        <w:framePr w:w="9413" w:h="14548" w:hRule="exact" w:wrap="none" w:vAnchor="page" w:hAnchor="page" w:x="1668" w:y="994"/>
        <w:numPr>
          <w:ilvl w:val="3"/>
          <w:numId w:val="159"/>
        </w:numPr>
        <w:shd w:val="clear" w:color="auto" w:fill="auto"/>
        <w:tabs>
          <w:tab w:val="left" w:pos="1786"/>
        </w:tabs>
        <w:spacing w:line="413" w:lineRule="exact"/>
        <w:ind w:firstLine="74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F6BE1" w:rsidRDefault="00DE4CA2">
      <w:pPr>
        <w:pStyle w:val="20"/>
        <w:framePr w:w="9413" w:h="14548" w:hRule="exact" w:wrap="none" w:vAnchor="page" w:hAnchor="page" w:x="1668" w:y="994"/>
        <w:shd w:val="clear" w:color="auto" w:fill="auto"/>
        <w:spacing w:line="413" w:lineRule="exact"/>
        <w:ind w:firstLine="740"/>
        <w:jc w:val="both"/>
      </w:pPr>
      <w:r>
        <w:t>владеть способами самоконтроля, самомотивации и рефлексии в литературном образовании;</w:t>
      </w:r>
    </w:p>
    <w:p w:rsidR="000F6BE1" w:rsidRDefault="00DE4CA2">
      <w:pPr>
        <w:pStyle w:val="20"/>
        <w:framePr w:w="9413" w:h="14548" w:hRule="exact" w:wrap="none" w:vAnchor="page" w:hAnchor="page" w:x="1668" w:y="994"/>
        <w:shd w:val="clear" w:color="auto" w:fill="auto"/>
        <w:spacing w:line="413" w:lineRule="exact"/>
        <w:ind w:left="740"/>
      </w:pPr>
      <w:r>
        <w:t>давать адекватную оценку учебной ситуации и предлагать план её изменения; учитывать контекст и предвидеть трудности, которые могут возникнуть</w:t>
      </w:r>
    </w:p>
    <w:p w:rsidR="000F6BE1" w:rsidRDefault="00DE4CA2">
      <w:pPr>
        <w:pStyle w:val="ab"/>
        <w:framePr w:wrap="none" w:vAnchor="page" w:hAnchor="page" w:x="6204" w:y="15806"/>
        <w:shd w:val="clear" w:color="auto" w:fill="auto"/>
        <w:spacing w:line="180" w:lineRule="exact"/>
      </w:pPr>
      <w:r>
        <w:t>380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48" w:hRule="exact" w:wrap="none" w:vAnchor="page" w:hAnchor="page" w:x="1668" w:y="994"/>
        <w:shd w:val="clear" w:color="auto" w:fill="auto"/>
        <w:spacing w:line="413" w:lineRule="exact"/>
      </w:pPr>
      <w:r>
        <w:lastRenderedPageBreak/>
        <w:t>при решении учебной задачи, адаптировать решение к меняющимся обстоятельствам;</w:t>
      </w:r>
    </w:p>
    <w:p w:rsidR="000F6BE1" w:rsidRDefault="00DE4CA2">
      <w:pPr>
        <w:pStyle w:val="20"/>
        <w:framePr w:w="9413" w:h="14548" w:hRule="exact" w:wrap="none" w:vAnchor="page" w:hAnchor="page" w:x="1668" w:y="994"/>
        <w:shd w:val="clear" w:color="auto" w:fill="auto"/>
        <w:spacing w:line="413" w:lineRule="exact"/>
        <w:ind w:firstLine="74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20"/>
        <w:framePr w:w="9413" w:h="14548" w:hRule="exact" w:wrap="none" w:vAnchor="page" w:hAnchor="page" w:x="1668" w:y="994"/>
        <w:shd w:val="clear" w:color="auto" w:fill="auto"/>
        <w:spacing w:line="413" w:lineRule="exact"/>
        <w:ind w:firstLine="740"/>
        <w:jc w:val="both"/>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20"/>
        <w:framePr w:w="9413" w:h="14548" w:hRule="exact" w:wrap="none" w:vAnchor="page" w:hAnchor="page" w:x="1668" w:y="994"/>
        <w:shd w:val="clear" w:color="auto" w:fill="auto"/>
        <w:spacing w:line="413" w:lineRule="exact"/>
        <w:ind w:left="740"/>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20"/>
        <w:framePr w:w="9413" w:h="14548" w:hRule="exact" w:wrap="none" w:vAnchor="page" w:hAnchor="page" w:x="1668" w:y="994"/>
        <w:shd w:val="clear" w:color="auto" w:fill="auto"/>
        <w:spacing w:line="413" w:lineRule="exact"/>
        <w:ind w:firstLine="740"/>
      </w:pPr>
      <w:r>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0F6BE1" w:rsidRDefault="00DE4CA2">
      <w:pPr>
        <w:pStyle w:val="20"/>
        <w:framePr w:w="9413" w:h="14548" w:hRule="exact" w:wrap="none" w:vAnchor="page" w:hAnchor="page" w:x="1668" w:y="994"/>
        <w:shd w:val="clear" w:color="auto" w:fill="auto"/>
        <w:spacing w:line="413" w:lineRule="exact"/>
        <w:ind w:firstLine="740"/>
        <w:jc w:val="both"/>
      </w:pPr>
      <w:r>
        <w:t>осознанно относиться к другому человеку, его мнению, размышляя над взаимоотношениями литературных героев;</w:t>
      </w:r>
    </w:p>
    <w:p w:rsidR="000F6BE1" w:rsidRDefault="00DE4CA2">
      <w:pPr>
        <w:pStyle w:val="20"/>
        <w:framePr w:w="9413" w:h="14548" w:hRule="exact" w:wrap="none" w:vAnchor="page" w:hAnchor="page" w:x="1668" w:y="994"/>
        <w:shd w:val="clear" w:color="auto" w:fill="auto"/>
        <w:spacing w:line="413" w:lineRule="exact"/>
        <w:ind w:left="740" w:right="2540"/>
      </w:pPr>
      <w:r>
        <w:t>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0F6BE1" w:rsidRDefault="00DE4CA2">
      <w:pPr>
        <w:pStyle w:val="20"/>
        <w:framePr w:w="9413" w:h="14548" w:hRule="exact" w:wrap="none" w:vAnchor="page" w:hAnchor="page" w:x="1668" w:y="994"/>
        <w:numPr>
          <w:ilvl w:val="3"/>
          <w:numId w:val="159"/>
        </w:numPr>
        <w:shd w:val="clear" w:color="auto" w:fill="auto"/>
        <w:tabs>
          <w:tab w:val="left" w:pos="1782"/>
        </w:tabs>
        <w:spacing w:line="413" w:lineRule="exact"/>
        <w:ind w:firstLine="740"/>
        <w:jc w:val="both"/>
      </w:pPr>
      <w:r>
        <w:t>У обучающегося будут сформированы следующие умения совместной деятельности:</w:t>
      </w:r>
    </w:p>
    <w:p w:rsidR="000F6BE1" w:rsidRDefault="00DE4CA2">
      <w:pPr>
        <w:pStyle w:val="20"/>
        <w:framePr w:w="9413" w:h="14548" w:hRule="exact" w:wrap="none" w:vAnchor="page" w:hAnchor="page" w:x="1668" w:y="994"/>
        <w:shd w:val="clear" w:color="auto" w:fill="auto"/>
        <w:spacing w:line="413" w:lineRule="exact"/>
        <w:ind w:firstLine="740"/>
        <w:jc w:val="both"/>
      </w:pPr>
      <w: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0F6BE1" w:rsidRDefault="00DE4CA2">
      <w:pPr>
        <w:pStyle w:val="20"/>
        <w:framePr w:w="9413" w:h="14548" w:hRule="exact" w:wrap="none" w:vAnchor="page" w:hAnchor="page" w:x="1668" w:y="994"/>
        <w:shd w:val="clear" w:color="auto" w:fill="auto"/>
        <w:spacing w:line="413" w:lineRule="exact"/>
        <w:ind w:firstLine="740"/>
        <w:jc w:val="both"/>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20"/>
        <w:framePr w:w="9413" w:h="14548" w:hRule="exact" w:wrap="none" w:vAnchor="page" w:hAnchor="page" w:x="1668" w:y="994"/>
        <w:shd w:val="clear" w:color="auto" w:fill="auto"/>
        <w:spacing w:line="413" w:lineRule="exact"/>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20"/>
        <w:framePr w:w="9413" w:h="14548" w:hRule="exact" w:wrap="none" w:vAnchor="page" w:hAnchor="page" w:x="1668" w:y="994"/>
        <w:shd w:val="clear" w:color="auto" w:fill="auto"/>
        <w:spacing w:line="413" w:lineRule="exact"/>
        <w:ind w:firstLine="740"/>
        <w:jc w:val="both"/>
      </w:pPr>
      <w: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BE1" w:rsidRDefault="00DE4CA2">
      <w:pPr>
        <w:pStyle w:val="20"/>
        <w:framePr w:w="9413" w:h="14548" w:hRule="exact" w:wrap="none" w:vAnchor="page" w:hAnchor="page" w:x="1668" w:y="994"/>
        <w:shd w:val="clear" w:color="auto" w:fill="auto"/>
        <w:spacing w:line="413" w:lineRule="exact"/>
        <w:ind w:firstLine="7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ab"/>
        <w:framePr w:wrap="none" w:vAnchor="page" w:hAnchor="page" w:x="6204" w:y="15806"/>
        <w:shd w:val="clear" w:color="auto" w:fill="auto"/>
        <w:spacing w:line="180" w:lineRule="exact"/>
      </w:pPr>
      <w:r>
        <w:t>381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spacing w:line="413" w:lineRule="exact"/>
        <w:ind w:firstLine="740"/>
        <w:jc w:val="both"/>
      </w:pPr>
      <w:r>
        <w:lastRenderedPageBreak/>
        <w:t>оценивать качество своего вклада в общий результат по критериям, сформулированным участниками взаимодействия на литературных занятиях;</w:t>
      </w:r>
    </w:p>
    <w:p w:rsidR="000F6BE1" w:rsidRDefault="00DE4CA2">
      <w:pPr>
        <w:pStyle w:val="20"/>
        <w:framePr w:w="9413" w:h="14553" w:hRule="exact" w:wrap="none" w:vAnchor="page" w:hAnchor="page" w:x="1668" w:y="994"/>
        <w:shd w:val="clear" w:color="auto" w:fill="auto"/>
        <w:spacing w:line="413" w:lineRule="exact"/>
        <w:ind w:firstLine="7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20"/>
        <w:framePr w:w="9413" w:h="14553" w:hRule="exact" w:wrap="none" w:vAnchor="page" w:hAnchor="page" w:x="1668" w:y="994"/>
        <w:numPr>
          <w:ilvl w:val="2"/>
          <w:numId w:val="159"/>
        </w:numPr>
        <w:shd w:val="clear" w:color="auto" w:fill="auto"/>
        <w:tabs>
          <w:tab w:val="left" w:pos="1617"/>
        </w:tabs>
        <w:spacing w:line="413" w:lineRule="exact"/>
        <w:ind w:firstLine="740"/>
        <w:jc w:val="both"/>
      </w:pPr>
      <w:r>
        <w:t>Предметные результаты изучения родной (башкирской) литературы. К концу обучения в 5 классе обучающийся научится:</w:t>
      </w:r>
    </w:p>
    <w:p w:rsidR="000F6BE1" w:rsidRDefault="00DE4CA2">
      <w:pPr>
        <w:pStyle w:val="20"/>
        <w:framePr w:w="9413" w:h="14553" w:hRule="exact" w:wrap="none" w:vAnchor="page" w:hAnchor="page" w:x="1668" w:y="994"/>
        <w:shd w:val="clear" w:color="auto" w:fill="auto"/>
        <w:tabs>
          <w:tab w:val="left" w:pos="2533"/>
          <w:tab w:val="left" w:pos="3752"/>
          <w:tab w:val="left" w:pos="4760"/>
          <w:tab w:val="left" w:pos="6478"/>
          <w:tab w:val="left" w:pos="8614"/>
        </w:tabs>
        <w:spacing w:line="413" w:lineRule="exact"/>
        <w:ind w:firstLine="740"/>
        <w:jc w:val="both"/>
      </w:pPr>
      <w:r>
        <w:t>различать основные жанры башкирского устного народного творчества, определять тематику и идеи</w:t>
      </w:r>
      <w:r>
        <w:tab/>
        <w:t>народных</w:t>
      </w:r>
      <w:r>
        <w:tab/>
        <w:t>сказок,</w:t>
      </w:r>
      <w:r>
        <w:tab/>
        <w:t>пословиц и</w:t>
      </w:r>
      <w:r>
        <w:tab/>
        <w:t>поговорок как</w:t>
      </w:r>
      <w:r>
        <w:tab/>
        <w:t>основу</w:t>
      </w:r>
    </w:p>
    <w:p w:rsidR="000F6BE1" w:rsidRDefault="00DE4CA2">
      <w:pPr>
        <w:pStyle w:val="20"/>
        <w:framePr w:w="9413" w:h="14553" w:hRule="exact" w:wrap="none" w:vAnchor="page" w:hAnchor="page" w:x="1668" w:y="994"/>
        <w:shd w:val="clear" w:color="auto" w:fill="auto"/>
        <w:spacing w:line="413" w:lineRule="exact"/>
      </w:pPr>
      <w:r>
        <w:t>для развития представлений о нравственных идеалах народа;</w:t>
      </w:r>
    </w:p>
    <w:p w:rsidR="000F6BE1" w:rsidRDefault="00DE4CA2">
      <w:pPr>
        <w:pStyle w:val="20"/>
        <w:framePr w:w="9413" w:h="14553" w:hRule="exact" w:wrap="none" w:vAnchor="page" w:hAnchor="page" w:x="1668" w:y="994"/>
        <w:shd w:val="clear" w:color="auto" w:fill="auto"/>
        <w:tabs>
          <w:tab w:val="left" w:pos="2533"/>
          <w:tab w:val="left" w:pos="3752"/>
          <w:tab w:val="left" w:pos="4760"/>
          <w:tab w:val="left" w:pos="6478"/>
          <w:tab w:val="left" w:pos="8614"/>
        </w:tabs>
        <w:spacing w:line="413" w:lineRule="exact"/>
        <w:ind w:firstLine="740"/>
        <w:jc w:val="both"/>
      </w:pPr>
      <w:r>
        <w:t>осуществлять</w:t>
      </w:r>
      <w:r>
        <w:tab/>
        <w:t>смысловой</w:t>
      </w:r>
      <w:r>
        <w:tab/>
        <w:t>анализ</w:t>
      </w:r>
      <w:r>
        <w:tab/>
        <w:t>фольклорного</w:t>
      </w:r>
      <w:r>
        <w:tab/>
        <w:t>и литературного</w:t>
      </w:r>
      <w:r>
        <w:tab/>
        <w:t>текста</w:t>
      </w:r>
    </w:p>
    <w:p w:rsidR="000F6BE1" w:rsidRDefault="00DE4CA2">
      <w:pPr>
        <w:pStyle w:val="20"/>
        <w:framePr w:w="9413" w:h="14553" w:hRule="exact" w:wrap="none" w:vAnchor="page" w:hAnchor="page" w:x="1668" w:y="994"/>
        <w:shd w:val="clear" w:color="auto" w:fill="auto"/>
        <w:spacing w:line="413" w:lineRule="exact"/>
      </w:pPr>
      <w:r>
        <w:t>на основе наводящих вопросов, определять тему и основную мысль произведения;</w:t>
      </w:r>
    </w:p>
    <w:p w:rsidR="000F6BE1" w:rsidRDefault="00DE4CA2">
      <w:pPr>
        <w:pStyle w:val="20"/>
        <w:framePr w:w="9413" w:h="14553" w:hRule="exact" w:wrap="none" w:vAnchor="page" w:hAnchor="page" w:x="1668" w:y="994"/>
        <w:shd w:val="clear" w:color="auto" w:fill="auto"/>
        <w:spacing w:line="413" w:lineRule="exact"/>
        <w:ind w:firstLine="740"/>
        <w:jc w:val="both"/>
      </w:pPr>
      <w:r>
        <w:t>осознавать ключевые для башкирского национального сознания культурные и нравственные смыслы, отражённые в произведениях башкирских писателей и поэтов, приводить примеры отдельных литературных достижений других народов;</w:t>
      </w:r>
    </w:p>
    <w:p w:rsidR="000F6BE1" w:rsidRDefault="00DE4CA2">
      <w:pPr>
        <w:pStyle w:val="20"/>
        <w:framePr w:w="9413" w:h="14553" w:hRule="exact" w:wrap="none" w:vAnchor="page" w:hAnchor="page" w:x="1668" w:y="994"/>
        <w:shd w:val="clear" w:color="auto" w:fill="auto"/>
        <w:spacing w:line="413" w:lineRule="exact"/>
        <w:ind w:firstLine="740"/>
        <w:jc w:val="both"/>
      </w:pPr>
      <w:r>
        <w:t>определять место родной литературы в жизни башкирского народа, ее общность с литературами других народов, ее особенности;</w:t>
      </w:r>
    </w:p>
    <w:p w:rsidR="000F6BE1" w:rsidRDefault="00DE4CA2">
      <w:pPr>
        <w:pStyle w:val="20"/>
        <w:framePr w:w="9413" w:h="14553" w:hRule="exact" w:wrap="none" w:vAnchor="page" w:hAnchor="page" w:x="1668" w:y="994"/>
        <w:shd w:val="clear" w:color="auto" w:fill="auto"/>
        <w:spacing w:line="413" w:lineRule="exact"/>
        <w:ind w:firstLine="740"/>
        <w:jc w:val="both"/>
      </w:pPr>
      <w:r>
        <w:t>выявлять моральные и нравственные принципы башкирского народа на основе поступков героев сказок и литературных произведений;</w:t>
      </w:r>
    </w:p>
    <w:p w:rsidR="000F6BE1" w:rsidRDefault="00DE4CA2">
      <w:pPr>
        <w:pStyle w:val="20"/>
        <w:framePr w:w="9413" w:h="14553" w:hRule="exact" w:wrap="none" w:vAnchor="page" w:hAnchor="page" w:x="1668" w:y="994"/>
        <w:shd w:val="clear" w:color="auto" w:fill="auto"/>
        <w:spacing w:line="413" w:lineRule="exact"/>
        <w:ind w:firstLine="740"/>
        <w:jc w:val="both"/>
      </w:pPr>
      <w:r>
        <w:t>характеризовать богатство башкирской культуры и литературы, башкирских национальных традиций в контексте культур народов России;</w:t>
      </w:r>
    </w:p>
    <w:p w:rsidR="000F6BE1" w:rsidRDefault="00DE4CA2">
      <w:pPr>
        <w:pStyle w:val="20"/>
        <w:framePr w:w="9413" w:h="14553" w:hRule="exact" w:wrap="none" w:vAnchor="page" w:hAnchor="page" w:x="1668" w:y="994"/>
        <w:shd w:val="clear" w:color="auto" w:fill="auto"/>
        <w:tabs>
          <w:tab w:val="left" w:pos="2533"/>
          <w:tab w:val="left" w:pos="4224"/>
          <w:tab w:val="left" w:pos="6106"/>
          <w:tab w:val="left" w:pos="7939"/>
        </w:tabs>
        <w:spacing w:line="413" w:lineRule="exact"/>
        <w:ind w:firstLine="740"/>
        <w:jc w:val="both"/>
      </w:pPr>
      <w:r>
        <w:t>анализировать фольклорные и литературные тексты на основе вопросов учителя или заданий в учебнике, комментировать, сопоставлять литературные произведения с произведениями</w:t>
      </w:r>
      <w:r>
        <w:tab/>
        <w:t>других</w:t>
      </w:r>
      <w:r>
        <w:tab/>
        <w:t>искусств,</w:t>
      </w:r>
      <w:r>
        <w:tab/>
        <w:t>отбирать</w:t>
      </w:r>
      <w:r>
        <w:tab/>
        <w:t>произведения</w:t>
      </w:r>
    </w:p>
    <w:p w:rsidR="000F6BE1" w:rsidRDefault="00DE4CA2">
      <w:pPr>
        <w:pStyle w:val="20"/>
        <w:framePr w:w="9413" w:h="14553" w:hRule="exact" w:wrap="none" w:vAnchor="page" w:hAnchor="page" w:x="1668" w:y="994"/>
        <w:shd w:val="clear" w:color="auto" w:fill="auto"/>
        <w:spacing w:line="413" w:lineRule="exact"/>
      </w:pPr>
      <w:r>
        <w:t>для самостоятельного чтения.</w:t>
      </w:r>
    </w:p>
    <w:p w:rsidR="000F6BE1" w:rsidRDefault="00DE4CA2">
      <w:pPr>
        <w:pStyle w:val="20"/>
        <w:framePr w:w="9413" w:h="14553" w:hRule="exact" w:wrap="none" w:vAnchor="page" w:hAnchor="page" w:x="1668" w:y="994"/>
        <w:numPr>
          <w:ilvl w:val="2"/>
          <w:numId w:val="159"/>
        </w:numPr>
        <w:shd w:val="clear" w:color="auto" w:fill="auto"/>
        <w:tabs>
          <w:tab w:val="left" w:pos="1617"/>
        </w:tabs>
        <w:spacing w:line="413" w:lineRule="exact"/>
        <w:ind w:firstLine="740"/>
        <w:jc w:val="both"/>
      </w:pPr>
      <w:r>
        <w:t>Предметные результаты изучения родной (башкирской) литературы. К концу обучения в 6 классе обучающийся научится:</w:t>
      </w:r>
    </w:p>
    <w:p w:rsidR="000F6BE1" w:rsidRDefault="00DE4CA2">
      <w:pPr>
        <w:pStyle w:val="20"/>
        <w:framePr w:w="9413" w:h="14553" w:hRule="exact" w:wrap="none" w:vAnchor="page" w:hAnchor="page" w:x="1668" w:y="994"/>
        <w:shd w:val="clear" w:color="auto" w:fill="auto"/>
        <w:spacing w:line="413" w:lineRule="exact"/>
        <w:ind w:firstLine="740"/>
        <w:jc w:val="both"/>
      </w:pPr>
      <w: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0F6BE1" w:rsidRDefault="00DE4CA2">
      <w:pPr>
        <w:pStyle w:val="20"/>
        <w:framePr w:w="9413" w:h="14553" w:hRule="exact" w:wrap="none" w:vAnchor="page" w:hAnchor="page" w:x="1668" w:y="994"/>
        <w:shd w:val="clear" w:color="auto" w:fill="auto"/>
        <w:spacing w:line="413" w:lineRule="exact"/>
        <w:ind w:firstLine="740"/>
        <w:jc w:val="both"/>
      </w:pPr>
      <w: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0F6BE1" w:rsidRDefault="00DE4CA2">
      <w:pPr>
        <w:pStyle w:val="20"/>
        <w:framePr w:w="9413" w:h="14553" w:hRule="exact" w:wrap="none" w:vAnchor="page" w:hAnchor="page" w:x="1668" w:y="994"/>
        <w:shd w:val="clear" w:color="auto" w:fill="auto"/>
        <w:spacing w:line="413" w:lineRule="exact"/>
        <w:ind w:firstLine="740"/>
        <w:jc w:val="both"/>
      </w:pPr>
      <w:r>
        <w:t>осознавать роль образа Салавата Юлаева в башкирской литературе и фольклоре, русской литературе, место его личности в истории Башкортостана</w:t>
      </w:r>
    </w:p>
    <w:p w:rsidR="000F6BE1" w:rsidRDefault="00DE4CA2">
      <w:pPr>
        <w:pStyle w:val="ab"/>
        <w:framePr w:wrap="none" w:vAnchor="page" w:hAnchor="page" w:x="6204" w:y="15806"/>
        <w:shd w:val="clear" w:color="auto" w:fill="auto"/>
        <w:spacing w:line="180" w:lineRule="exact"/>
      </w:pPr>
      <w:r>
        <w:t>382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1" w:y="994"/>
        <w:shd w:val="clear" w:color="auto" w:fill="auto"/>
        <w:spacing w:line="413" w:lineRule="exact"/>
      </w:pPr>
      <w:r>
        <w:lastRenderedPageBreak/>
        <w:t>и России;</w:t>
      </w:r>
    </w:p>
    <w:p w:rsidR="000F6BE1" w:rsidRDefault="00DE4CA2">
      <w:pPr>
        <w:pStyle w:val="20"/>
        <w:framePr w:w="9408" w:h="14548" w:hRule="exact" w:wrap="none" w:vAnchor="page" w:hAnchor="page" w:x="1671" w:y="994"/>
        <w:shd w:val="clear" w:color="auto" w:fill="auto"/>
        <w:spacing w:line="413" w:lineRule="exact"/>
        <w:ind w:firstLine="740"/>
        <w:jc w:val="both"/>
      </w:pPr>
      <w: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0F6BE1" w:rsidRDefault="00DE4CA2">
      <w:pPr>
        <w:pStyle w:val="20"/>
        <w:framePr w:w="9408" w:h="14548" w:hRule="exact" w:wrap="none" w:vAnchor="page" w:hAnchor="page" w:x="1671" w:y="994"/>
        <w:numPr>
          <w:ilvl w:val="2"/>
          <w:numId w:val="159"/>
        </w:numPr>
        <w:shd w:val="clear" w:color="auto" w:fill="auto"/>
        <w:tabs>
          <w:tab w:val="left" w:pos="1604"/>
        </w:tabs>
        <w:spacing w:line="413" w:lineRule="exact"/>
        <w:ind w:firstLine="740"/>
        <w:jc w:val="both"/>
      </w:pPr>
      <w:r>
        <w:t>Предметные результаты изучения родной (башкирской) литературы. К концу обучения в 7 классе обучающийся научится:</w:t>
      </w:r>
    </w:p>
    <w:p w:rsidR="000F6BE1" w:rsidRDefault="00DE4CA2">
      <w:pPr>
        <w:pStyle w:val="20"/>
        <w:framePr w:w="9408" w:h="14548" w:hRule="exact" w:wrap="none" w:vAnchor="page" w:hAnchor="page" w:x="1671" w:y="994"/>
        <w:shd w:val="clear" w:color="auto" w:fill="auto"/>
        <w:spacing w:line="413" w:lineRule="exact"/>
        <w:ind w:firstLine="740"/>
        <w:jc w:val="both"/>
      </w:pPr>
      <w:r>
        <w:t>определять род, жанр, тему и идею произведения, 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0F6BE1" w:rsidRDefault="00DE4CA2">
      <w:pPr>
        <w:pStyle w:val="20"/>
        <w:framePr w:w="9408" w:h="14548" w:hRule="exact" w:wrap="none" w:vAnchor="page" w:hAnchor="page" w:x="1671" w:y="994"/>
        <w:shd w:val="clear" w:color="auto" w:fill="auto"/>
        <w:spacing w:line="413" w:lineRule="exact"/>
        <w:ind w:firstLine="740"/>
        <w:jc w:val="both"/>
      </w:pPr>
      <w: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0F6BE1" w:rsidRDefault="00DE4CA2">
      <w:pPr>
        <w:pStyle w:val="20"/>
        <w:framePr w:w="9408" w:h="14548" w:hRule="exact" w:wrap="none" w:vAnchor="page" w:hAnchor="page" w:x="1671" w:y="994"/>
        <w:shd w:val="clear" w:color="auto" w:fill="auto"/>
        <w:spacing w:line="413" w:lineRule="exact"/>
        <w:ind w:firstLine="740"/>
        <w:jc w:val="both"/>
      </w:pPr>
      <w:r>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0F6BE1" w:rsidRDefault="00DE4CA2">
      <w:pPr>
        <w:pStyle w:val="20"/>
        <w:framePr w:w="9408" w:h="14548" w:hRule="exact" w:wrap="none" w:vAnchor="page" w:hAnchor="page" w:x="1671" w:y="994"/>
        <w:shd w:val="clear" w:color="auto" w:fill="auto"/>
        <w:spacing w:line="413" w:lineRule="exact"/>
        <w:ind w:firstLine="740"/>
        <w:jc w:val="both"/>
      </w:pPr>
      <w:r>
        <w:t>отбирать произведения для самостоятельного чтения в тематических рамках курса на основе собственных предпочтений или рекомендаций;</w:t>
      </w:r>
    </w:p>
    <w:p w:rsidR="000F6BE1" w:rsidRDefault="00DE4CA2">
      <w:pPr>
        <w:pStyle w:val="20"/>
        <w:framePr w:w="9408" w:h="14548" w:hRule="exact" w:wrap="none" w:vAnchor="page" w:hAnchor="page" w:x="1671" w:y="994"/>
        <w:shd w:val="clear" w:color="auto" w:fill="auto"/>
        <w:spacing w:line="413" w:lineRule="exact"/>
        <w:ind w:firstLine="740"/>
        <w:jc w:val="both"/>
      </w:pPr>
      <w:r>
        <w:t>владеть элементарными навыками проектно-исследовательской деятельности, оформления и представления её результатов, владеть элементарными умениями работы с разными источниками информации.</w:t>
      </w:r>
    </w:p>
    <w:p w:rsidR="000F6BE1" w:rsidRDefault="00DE4CA2">
      <w:pPr>
        <w:pStyle w:val="20"/>
        <w:framePr w:w="9408" w:h="14548" w:hRule="exact" w:wrap="none" w:vAnchor="page" w:hAnchor="page" w:x="1671" w:y="994"/>
        <w:numPr>
          <w:ilvl w:val="2"/>
          <w:numId w:val="159"/>
        </w:numPr>
        <w:shd w:val="clear" w:color="auto" w:fill="auto"/>
        <w:tabs>
          <w:tab w:val="left" w:pos="1604"/>
        </w:tabs>
        <w:spacing w:line="413" w:lineRule="exact"/>
        <w:ind w:firstLine="740"/>
        <w:jc w:val="both"/>
      </w:pPr>
      <w:r>
        <w:t>Предметные результаты изучения родной (башкирской) литературы. К концу обучения в 8 классе обучающийся научится:</w:t>
      </w:r>
    </w:p>
    <w:p w:rsidR="000F6BE1" w:rsidRDefault="00DE4CA2">
      <w:pPr>
        <w:pStyle w:val="20"/>
        <w:framePr w:w="9408" w:h="14548" w:hRule="exact" w:wrap="none" w:vAnchor="page" w:hAnchor="page" w:x="1671" w:y="994"/>
        <w:shd w:val="clear" w:color="auto" w:fill="auto"/>
        <w:tabs>
          <w:tab w:val="left" w:pos="7147"/>
        </w:tabs>
        <w:spacing w:line="413" w:lineRule="exact"/>
        <w:ind w:firstLine="740"/>
        <w:jc w:val="both"/>
      </w:pPr>
      <w: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w:t>
      </w:r>
      <w:r>
        <w:tab/>
        <w:t>в произведениях</w:t>
      </w:r>
    </w:p>
    <w:p w:rsidR="000F6BE1" w:rsidRDefault="00DE4CA2">
      <w:pPr>
        <w:pStyle w:val="20"/>
        <w:framePr w:w="9408" w:h="14548" w:hRule="exact" w:wrap="none" w:vAnchor="page" w:hAnchor="page" w:x="1671" w:y="994"/>
        <w:shd w:val="clear" w:color="auto" w:fill="auto"/>
        <w:spacing w:line="413" w:lineRule="exact"/>
      </w:pPr>
      <w:r>
        <w:t>о Великой Отечественной войне и природе родного края;</w:t>
      </w:r>
    </w:p>
    <w:p w:rsidR="000F6BE1" w:rsidRDefault="00DE4CA2">
      <w:pPr>
        <w:pStyle w:val="20"/>
        <w:framePr w:w="9408" w:h="14548" w:hRule="exact" w:wrap="none" w:vAnchor="page" w:hAnchor="page" w:x="1671" w:y="994"/>
        <w:shd w:val="clear" w:color="auto" w:fill="auto"/>
        <w:spacing w:line="413" w:lineRule="exact"/>
        <w:ind w:firstLine="740"/>
        <w:jc w:val="both"/>
      </w:pPr>
      <w:r>
        <w:t>приводить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w:t>
      </w:r>
    </w:p>
    <w:p w:rsidR="000F6BE1" w:rsidRDefault="00DE4CA2">
      <w:pPr>
        <w:pStyle w:val="20"/>
        <w:framePr w:w="9408" w:h="14548" w:hRule="exact" w:wrap="none" w:vAnchor="page" w:hAnchor="page" w:x="1671" w:y="994"/>
        <w:shd w:val="clear" w:color="auto" w:fill="auto"/>
        <w:spacing w:line="413" w:lineRule="exact"/>
        <w:ind w:firstLine="740"/>
        <w:jc w:val="both"/>
      </w:pPr>
      <w:r>
        <w:t>понимать функции теоретико-литературных понятий и самостоятельно использовать их в процессе анализа и интерпретации произведений;</w:t>
      </w:r>
    </w:p>
    <w:p w:rsidR="000F6BE1" w:rsidRDefault="00DE4CA2">
      <w:pPr>
        <w:pStyle w:val="ab"/>
        <w:framePr w:wrap="none" w:vAnchor="page" w:hAnchor="page" w:x="6207" w:y="15806"/>
        <w:shd w:val="clear" w:color="auto" w:fill="auto"/>
        <w:spacing w:line="180" w:lineRule="exact"/>
      </w:pPr>
      <w:r>
        <w:t>383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ind w:firstLine="740"/>
        <w:jc w:val="both"/>
      </w:pPr>
      <w:r>
        <w:lastRenderedPageBreak/>
        <w:t>рассматривать отдельные изученные произведения в рамках историко</w:t>
      </w:r>
      <w:r>
        <w:softHyphen/>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F6BE1" w:rsidRDefault="00DE4CA2">
      <w:pPr>
        <w:pStyle w:val="70"/>
        <w:framePr w:w="9408" w:h="14553" w:hRule="exact" w:wrap="none" w:vAnchor="page" w:hAnchor="page" w:x="1671" w:y="994"/>
        <w:shd w:val="clear" w:color="auto" w:fill="auto"/>
        <w:ind w:firstLine="740"/>
        <w:jc w:val="both"/>
      </w:pPr>
      <w:r>
        <w:t>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w:t>
      </w:r>
    </w:p>
    <w:p w:rsidR="000F6BE1" w:rsidRDefault="00DE4CA2">
      <w:pPr>
        <w:pStyle w:val="70"/>
        <w:framePr w:w="9408" w:h="14553" w:hRule="exact" w:wrap="none" w:vAnchor="page" w:hAnchor="page" w:x="1671" w:y="994"/>
        <w:shd w:val="clear" w:color="auto" w:fill="auto"/>
        <w:ind w:firstLine="740"/>
        <w:jc w:val="both"/>
      </w:pPr>
      <w:r>
        <w:t>самостоятельно сопоставлять произведения словесного искусства с произведениями других искусств.</w:t>
      </w:r>
    </w:p>
    <w:p w:rsidR="000F6BE1" w:rsidRDefault="00DE4CA2">
      <w:pPr>
        <w:pStyle w:val="70"/>
        <w:framePr w:w="9408" w:h="14553" w:hRule="exact" w:wrap="none" w:vAnchor="page" w:hAnchor="page" w:x="1671" w:y="994"/>
        <w:numPr>
          <w:ilvl w:val="0"/>
          <w:numId w:val="166"/>
        </w:numPr>
        <w:shd w:val="clear" w:color="auto" w:fill="auto"/>
        <w:tabs>
          <w:tab w:val="left" w:pos="1604"/>
        </w:tabs>
        <w:ind w:firstLine="740"/>
        <w:jc w:val="both"/>
      </w:pPr>
      <w:r>
        <w:t>Предметные результаты изучения родной (башкирской) литературы. К концу обучения в 9 классе обучающийся научится:</w:t>
      </w:r>
    </w:p>
    <w:p w:rsidR="000F6BE1" w:rsidRDefault="00DE4CA2">
      <w:pPr>
        <w:pStyle w:val="70"/>
        <w:framePr w:w="9408" w:h="14553" w:hRule="exact" w:wrap="none" w:vAnchor="page" w:hAnchor="page" w:x="1671" w:y="994"/>
        <w:shd w:val="clear" w:color="auto" w:fill="auto"/>
        <w:ind w:firstLine="740"/>
        <w:jc w:val="both"/>
      </w:pPr>
      <w:r>
        <w:t>осознавать ключевые для башкирского национального бытия культурные и нравственные смыслы в произведениях башкирских писателей и поэтов;</w:t>
      </w:r>
    </w:p>
    <w:p w:rsidR="000F6BE1" w:rsidRDefault="00DE4CA2">
      <w:pPr>
        <w:pStyle w:val="70"/>
        <w:framePr w:w="9408" w:h="14553" w:hRule="exact" w:wrap="none" w:vAnchor="page" w:hAnchor="page" w:x="1671" w:y="994"/>
        <w:shd w:val="clear" w:color="auto" w:fill="auto"/>
        <w:ind w:firstLine="740"/>
        <w:jc w:val="both"/>
      </w:pPr>
      <w:r>
        <w:t>осмысленно воспринимать литературное произведение в единстве формы и содержания, выражать собственный эстетический и художественный взгляд на идейно-тематическое содержание литературного текста, определять род, жанр, тему, идею, основной конфликт произведения, выделять проблематику;</w:t>
      </w:r>
    </w:p>
    <w:p w:rsidR="000F6BE1" w:rsidRDefault="00DE4CA2">
      <w:pPr>
        <w:pStyle w:val="70"/>
        <w:framePr w:w="9408" w:h="14553" w:hRule="exact" w:wrap="none" w:vAnchor="page" w:hAnchor="page" w:x="1671" w:y="994"/>
        <w:shd w:val="clear" w:color="auto" w:fill="auto"/>
        <w:tabs>
          <w:tab w:val="left" w:pos="5184"/>
          <w:tab w:val="left" w:pos="8050"/>
        </w:tabs>
        <w:ind w:firstLine="740"/>
        <w:jc w:val="both"/>
      </w:pPr>
      <w:r>
        <w:t>объяснять своё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w:t>
      </w:r>
      <w:r>
        <w:tab/>
        <w:t>средства,</w:t>
      </w:r>
      <w:r>
        <w:tab/>
        <w:t>характерные</w:t>
      </w:r>
    </w:p>
    <w:p w:rsidR="000F6BE1" w:rsidRDefault="00DE4CA2">
      <w:pPr>
        <w:pStyle w:val="70"/>
        <w:framePr w:w="9408" w:h="14553" w:hRule="exact" w:wrap="none" w:vAnchor="page" w:hAnchor="page" w:x="1671" w:y="994"/>
        <w:shd w:val="clear" w:color="auto" w:fill="auto"/>
      </w:pPr>
      <w:r>
        <w:t>для творческой манеры писателя, определять их художественные функции;</w:t>
      </w:r>
    </w:p>
    <w:p w:rsidR="000F6BE1" w:rsidRDefault="00DE4CA2">
      <w:pPr>
        <w:pStyle w:val="70"/>
        <w:framePr w:w="9408" w:h="14553" w:hRule="exact" w:wrap="none" w:vAnchor="page" w:hAnchor="page" w:x="1671" w:y="994"/>
        <w:shd w:val="clear" w:color="auto" w:fill="auto"/>
        <w:ind w:firstLine="7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изученные теоретико-литературные понятия;</w:t>
      </w:r>
    </w:p>
    <w:p w:rsidR="000F6BE1" w:rsidRDefault="00DE4CA2">
      <w:pPr>
        <w:pStyle w:val="70"/>
        <w:framePr w:w="9408" w:h="14553" w:hRule="exact" w:wrap="none" w:vAnchor="page" w:hAnchor="page" w:x="1671" w:y="994"/>
        <w:shd w:val="clear" w:color="auto" w:fill="auto"/>
        <w:ind w:firstLine="740"/>
        <w:jc w:val="both"/>
      </w:pPr>
      <w:r>
        <w:t>самостоятельно организовать формат домашнего чтения и изучения произведений художественной литературы.</w:t>
      </w:r>
    </w:p>
    <w:p w:rsidR="000F6BE1" w:rsidRDefault="00DE4CA2">
      <w:pPr>
        <w:pStyle w:val="70"/>
        <w:framePr w:w="9408" w:h="14553" w:hRule="exact" w:wrap="none" w:vAnchor="page" w:hAnchor="page" w:x="1671" w:y="994"/>
        <w:numPr>
          <w:ilvl w:val="0"/>
          <w:numId w:val="167"/>
        </w:numPr>
        <w:shd w:val="clear" w:color="auto" w:fill="auto"/>
        <w:tabs>
          <w:tab w:val="left" w:pos="1153"/>
        </w:tabs>
        <w:ind w:firstLine="740"/>
        <w:jc w:val="both"/>
      </w:pPr>
      <w:r>
        <w:t>Рабочая программа по учебному предмету «Родная (татарская) литература».</w:t>
      </w:r>
    </w:p>
    <w:p w:rsidR="000F6BE1" w:rsidRDefault="00DE4CA2">
      <w:pPr>
        <w:pStyle w:val="70"/>
        <w:framePr w:w="9408" w:h="14553" w:hRule="exact" w:wrap="none" w:vAnchor="page" w:hAnchor="page" w:x="1671" w:y="994"/>
        <w:numPr>
          <w:ilvl w:val="1"/>
          <w:numId w:val="167"/>
        </w:numPr>
        <w:shd w:val="clear" w:color="auto" w:fill="auto"/>
        <w:tabs>
          <w:tab w:val="left" w:pos="1339"/>
        </w:tabs>
        <w:ind w:firstLine="740"/>
        <w:jc w:val="both"/>
      </w:pPr>
      <w:r>
        <w:t>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w:t>
      </w:r>
    </w:p>
    <w:p w:rsidR="000F6BE1" w:rsidRDefault="00DE4CA2">
      <w:pPr>
        <w:pStyle w:val="ab"/>
        <w:framePr w:wrap="none" w:vAnchor="page" w:hAnchor="page" w:x="6207" w:y="15806"/>
        <w:shd w:val="clear" w:color="auto" w:fill="auto"/>
        <w:spacing w:line="180" w:lineRule="exact"/>
      </w:pPr>
      <w:r>
        <w:t>384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3717" w:hRule="exact" w:wrap="none" w:vAnchor="page" w:hAnchor="page" w:x="1671" w:y="994"/>
        <w:numPr>
          <w:ilvl w:val="1"/>
          <w:numId w:val="167"/>
        </w:numPr>
        <w:shd w:val="clear" w:color="auto" w:fill="auto"/>
        <w:tabs>
          <w:tab w:val="left" w:pos="1302"/>
        </w:tabs>
        <w:ind w:firstLine="740"/>
        <w:jc w:val="both"/>
      </w:pPr>
      <w:r>
        <w:lastRenderedPageBreak/>
        <w:t>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p w:rsidR="000F6BE1" w:rsidRDefault="00DE4CA2">
      <w:pPr>
        <w:pStyle w:val="70"/>
        <w:framePr w:w="9408" w:h="13717" w:hRule="exact" w:wrap="none" w:vAnchor="page" w:hAnchor="page" w:x="1671" w:y="994"/>
        <w:numPr>
          <w:ilvl w:val="1"/>
          <w:numId w:val="167"/>
        </w:numPr>
        <w:shd w:val="clear" w:color="auto" w:fill="auto"/>
        <w:tabs>
          <w:tab w:val="left" w:pos="1297"/>
        </w:tabs>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70"/>
        <w:framePr w:w="9408" w:h="13717" w:hRule="exact" w:wrap="none" w:vAnchor="page" w:hAnchor="page" w:x="1671" w:y="994"/>
        <w:numPr>
          <w:ilvl w:val="1"/>
          <w:numId w:val="167"/>
        </w:numPr>
        <w:shd w:val="clear" w:color="auto" w:fill="auto"/>
        <w:tabs>
          <w:tab w:val="left" w:pos="1302"/>
        </w:tabs>
        <w:ind w:firstLine="740"/>
        <w:jc w:val="both"/>
      </w:pPr>
      <w:r>
        <w:t>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70"/>
        <w:framePr w:w="9408" w:h="13717" w:hRule="exact" w:wrap="none" w:vAnchor="page" w:hAnchor="page" w:x="1671" w:y="994"/>
        <w:numPr>
          <w:ilvl w:val="1"/>
          <w:numId w:val="167"/>
        </w:numPr>
        <w:shd w:val="clear" w:color="auto" w:fill="auto"/>
        <w:tabs>
          <w:tab w:val="left" w:pos="1331"/>
        </w:tabs>
        <w:ind w:firstLine="740"/>
        <w:jc w:val="both"/>
      </w:pPr>
      <w:r>
        <w:t>Пояснительная записка.</w:t>
      </w:r>
    </w:p>
    <w:p w:rsidR="000F6BE1" w:rsidRDefault="00DE4CA2">
      <w:pPr>
        <w:pStyle w:val="70"/>
        <w:framePr w:w="9408" w:h="13717" w:hRule="exact" w:wrap="none" w:vAnchor="page" w:hAnchor="page" w:x="1671" w:y="994"/>
        <w:numPr>
          <w:ilvl w:val="2"/>
          <w:numId w:val="167"/>
        </w:numPr>
        <w:shd w:val="clear" w:color="auto" w:fill="auto"/>
        <w:tabs>
          <w:tab w:val="left" w:pos="1474"/>
        </w:tabs>
        <w:ind w:firstLine="740"/>
        <w:jc w:val="both"/>
      </w:pPr>
      <w:r>
        <w:t>Программа по родной (татарской)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0F6BE1" w:rsidRDefault="00DE4CA2">
      <w:pPr>
        <w:pStyle w:val="70"/>
        <w:framePr w:w="9408" w:h="13717" w:hRule="exact" w:wrap="none" w:vAnchor="page" w:hAnchor="page" w:x="1671" w:y="994"/>
        <w:numPr>
          <w:ilvl w:val="2"/>
          <w:numId w:val="167"/>
        </w:numPr>
        <w:shd w:val="clear" w:color="auto" w:fill="auto"/>
        <w:tabs>
          <w:tab w:val="left" w:pos="1509"/>
        </w:tabs>
        <w:ind w:firstLine="740"/>
        <w:jc w:val="both"/>
      </w:pPr>
      <w:r>
        <w:t>Предмет «Родная (татарская) литература» выступает одним из основных</w:t>
      </w:r>
    </w:p>
    <w:p w:rsidR="000F6BE1" w:rsidRDefault="00DE4CA2">
      <w:pPr>
        <w:pStyle w:val="70"/>
        <w:framePr w:w="9408" w:h="13717" w:hRule="exact" w:wrap="none" w:vAnchor="page" w:hAnchor="page" w:x="1671" w:y="994"/>
        <w:shd w:val="clear" w:color="auto" w:fill="auto"/>
        <w:tabs>
          <w:tab w:val="left" w:pos="2923"/>
          <w:tab w:val="left" w:pos="6413"/>
          <w:tab w:val="left" w:pos="8621"/>
        </w:tabs>
        <w:jc w:val="both"/>
      </w:pPr>
      <w:r>
        <w:t>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создаёт при помощи изобразительно-выразительных средств художественную картину мира и вызывает определённое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w:t>
      </w:r>
      <w:r>
        <w:tab/>
        <w:t>аргументировать</w:t>
      </w:r>
      <w:r>
        <w:tab/>
        <w:t>своё</w:t>
      </w:r>
      <w:r>
        <w:tab/>
        <w:t>мнение</w:t>
      </w:r>
    </w:p>
    <w:p w:rsidR="000F6BE1" w:rsidRDefault="00DE4CA2">
      <w:pPr>
        <w:pStyle w:val="70"/>
        <w:framePr w:w="9408" w:h="13717" w:hRule="exact" w:wrap="none" w:vAnchor="page" w:hAnchor="page" w:x="1671" w:y="994"/>
        <w:shd w:val="clear" w:color="auto" w:fill="auto"/>
        <w:tabs>
          <w:tab w:val="left" w:pos="1594"/>
          <w:tab w:val="left" w:pos="4330"/>
        </w:tabs>
        <w:jc w:val="both"/>
      </w:pPr>
      <w:r>
        <w:t>и оформлять его словесно в устных и письменных высказываниях, а также формирование потребности</w:t>
      </w:r>
      <w:r>
        <w:tab/>
        <w:t>в систематическом</w:t>
      </w:r>
      <w:r>
        <w:tab/>
        <w:t>чтении как средстве познания мира</w:t>
      </w:r>
    </w:p>
    <w:p w:rsidR="000F6BE1" w:rsidRDefault="00DE4CA2">
      <w:pPr>
        <w:pStyle w:val="70"/>
        <w:framePr w:w="9408" w:h="13717" w:hRule="exact" w:wrap="none" w:vAnchor="page" w:hAnchor="page" w:x="1671" w:y="994"/>
        <w:shd w:val="clear" w:color="auto" w:fill="auto"/>
        <w:jc w:val="both"/>
      </w:pPr>
      <w:r>
        <w:t>и себя в этом мире, гармонизации отношений человека и общества.</w:t>
      </w:r>
    </w:p>
    <w:p w:rsidR="000F6BE1" w:rsidRDefault="00DE4CA2">
      <w:pPr>
        <w:pStyle w:val="70"/>
        <w:framePr w:w="9408" w:h="13717" w:hRule="exact" w:wrap="none" w:vAnchor="page" w:hAnchor="page" w:x="1671" w:y="994"/>
        <w:numPr>
          <w:ilvl w:val="2"/>
          <w:numId w:val="167"/>
        </w:numPr>
        <w:shd w:val="clear" w:color="auto" w:fill="auto"/>
        <w:tabs>
          <w:tab w:val="left" w:pos="1509"/>
        </w:tabs>
        <w:ind w:firstLine="740"/>
        <w:jc w:val="both"/>
      </w:pPr>
      <w:r>
        <w:t>Изучение родной (татарской) литературы в 5-9 классах обеспечивает</w:t>
      </w:r>
    </w:p>
    <w:p w:rsidR="000F6BE1" w:rsidRDefault="00DE4CA2">
      <w:pPr>
        <w:pStyle w:val="70"/>
        <w:framePr w:w="9408" w:h="13717" w:hRule="exact" w:wrap="none" w:vAnchor="page" w:hAnchor="page" w:x="1671" w:y="994"/>
        <w:shd w:val="clear" w:color="auto" w:fill="auto"/>
        <w:tabs>
          <w:tab w:val="left" w:pos="1958"/>
          <w:tab w:val="left" w:pos="4522"/>
          <w:tab w:val="left" w:pos="6739"/>
          <w:tab w:val="left" w:pos="8621"/>
        </w:tabs>
        <w:jc w:val="both"/>
      </w:pPr>
      <w:r>
        <w:t>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w:t>
      </w:r>
      <w:r>
        <w:tab/>
        <w:t>принадлежности,</w:t>
      </w:r>
      <w:r>
        <w:tab/>
        <w:t>приобретения</w:t>
      </w:r>
      <w:r>
        <w:tab/>
        <w:t>системных</w:t>
      </w:r>
      <w:r>
        <w:tab/>
        <w:t>знаний</w:t>
      </w:r>
    </w:p>
    <w:p w:rsidR="000F6BE1" w:rsidRDefault="00DE4CA2">
      <w:pPr>
        <w:pStyle w:val="70"/>
        <w:framePr w:w="9408" w:h="13717" w:hRule="exact" w:wrap="none" w:vAnchor="page" w:hAnchor="page" w:x="1671" w:y="994"/>
        <w:shd w:val="clear" w:color="auto" w:fill="auto"/>
        <w:jc w:val="both"/>
      </w:pPr>
      <w:r>
        <w:t>об истории, языке, культуре, мировоззрении, менталитете, философии своего народа.</w:t>
      </w:r>
    </w:p>
    <w:p w:rsidR="000F6BE1" w:rsidRDefault="00DE4CA2">
      <w:pPr>
        <w:pStyle w:val="ab"/>
        <w:framePr w:wrap="none" w:vAnchor="page" w:hAnchor="page" w:x="6207" w:y="15806"/>
        <w:shd w:val="clear" w:color="auto" w:fill="auto"/>
        <w:spacing w:line="180" w:lineRule="exact"/>
      </w:pPr>
      <w:r>
        <w:t>385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numPr>
          <w:ilvl w:val="2"/>
          <w:numId w:val="167"/>
        </w:numPr>
        <w:shd w:val="clear" w:color="auto" w:fill="auto"/>
        <w:tabs>
          <w:tab w:val="left" w:pos="1484"/>
        </w:tabs>
        <w:ind w:firstLine="740"/>
        <w:jc w:val="both"/>
      </w:pPr>
      <w:r>
        <w:lastRenderedPageBreak/>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и «Литература».</w:t>
      </w:r>
    </w:p>
    <w:p w:rsidR="000F6BE1" w:rsidRDefault="00DE4CA2">
      <w:pPr>
        <w:pStyle w:val="70"/>
        <w:framePr w:w="9408" w:h="14135" w:hRule="exact" w:wrap="none" w:vAnchor="page" w:hAnchor="page" w:x="1671" w:y="994"/>
        <w:numPr>
          <w:ilvl w:val="2"/>
          <w:numId w:val="167"/>
        </w:numPr>
        <w:shd w:val="clear" w:color="auto" w:fill="auto"/>
        <w:tabs>
          <w:tab w:val="left" w:pos="1474"/>
        </w:tabs>
        <w:ind w:firstLine="740"/>
        <w:jc w:val="both"/>
      </w:pPr>
      <w:r>
        <w:t>В содержании программы по родной (татарской) литературе выделяются следующие содержательные линии:</w:t>
      </w:r>
    </w:p>
    <w:p w:rsidR="000F6BE1" w:rsidRDefault="00DE4CA2">
      <w:pPr>
        <w:pStyle w:val="70"/>
        <w:framePr w:w="9408" w:h="14135" w:hRule="exact" w:wrap="none" w:vAnchor="page" w:hAnchor="page" w:x="1671" w:y="994"/>
        <w:shd w:val="clear" w:color="auto" w:fill="auto"/>
        <w:tabs>
          <w:tab w:val="left" w:pos="4315"/>
        </w:tabs>
        <w:ind w:firstLine="740"/>
        <w:jc w:val="both"/>
      </w:pPr>
      <w:r>
        <w:t>устное народное творчество (изучение таких произведений устного народного творчества, как сказки (волшебные, бытовые, сказки о животных), мифы, предания, легенды, малые жанры устного</w:t>
      </w:r>
      <w:r>
        <w:tab/>
        <w:t>народного творчества (загадки, пословицы</w:t>
      </w:r>
    </w:p>
    <w:p w:rsidR="000F6BE1" w:rsidRDefault="00DE4CA2">
      <w:pPr>
        <w:pStyle w:val="70"/>
        <w:framePr w:w="9408" w:h="14135" w:hRule="exact" w:wrap="none" w:vAnchor="page" w:hAnchor="page" w:x="1671" w:y="994"/>
        <w:shd w:val="clear" w:color="auto" w:fill="auto"/>
        <w:jc w:val="both"/>
      </w:pPr>
      <w:r>
        <w:t>и поговорки), татарские народные песни, дастаны, баиты; татарский фольклор представлен в 5-8 классах);</w:t>
      </w:r>
    </w:p>
    <w:p w:rsidR="000F6BE1" w:rsidRDefault="00DE4CA2">
      <w:pPr>
        <w:pStyle w:val="70"/>
        <w:framePr w:w="9408" w:h="14135" w:hRule="exact" w:wrap="none" w:vAnchor="page" w:hAnchor="page" w:x="1671" w:y="994"/>
        <w:shd w:val="clear" w:color="auto" w:fill="auto"/>
        <w:ind w:firstLine="740"/>
        <w:jc w:val="both"/>
      </w:pPr>
      <w:r>
        <w:t xml:space="preserve">татарская литература по периодам (рассмотрение литературного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её развития, начиная со средневековой литературы, литературы </w:t>
      </w:r>
      <w:r>
        <w:rPr>
          <w:lang w:val="en-US" w:eastAsia="en-US" w:bidi="en-US"/>
        </w:rPr>
        <w:t>XVIII</w:t>
      </w:r>
      <w:r w:rsidRPr="00364FC3">
        <w:rPr>
          <w:lang w:eastAsia="en-US" w:bidi="en-US"/>
        </w:rPr>
        <w:t xml:space="preserve"> </w:t>
      </w:r>
      <w:r>
        <w:t xml:space="preserve">века, </w:t>
      </w:r>
      <w:r>
        <w:rPr>
          <w:lang w:val="en-US" w:eastAsia="en-US" w:bidi="en-US"/>
        </w:rPr>
        <w:t>XIX</w:t>
      </w:r>
      <w:r w:rsidRPr="00364FC3">
        <w:rPr>
          <w:lang w:eastAsia="en-US" w:bidi="en-US"/>
        </w:rPr>
        <w:t>-</w:t>
      </w:r>
      <w:r>
        <w:rPr>
          <w:lang w:val="en-US" w:eastAsia="en-US" w:bidi="en-US"/>
        </w:rPr>
        <w:t>XX</w:t>
      </w:r>
      <w:r w:rsidRPr="00364FC3">
        <w:rPr>
          <w:lang w:eastAsia="en-US" w:bidi="en-US"/>
        </w:rPr>
        <w:t xml:space="preserve"> </w:t>
      </w:r>
      <w:r>
        <w:t>веков и 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w:t>
      </w:r>
    </w:p>
    <w:p w:rsidR="000F6BE1" w:rsidRDefault="00DE4CA2">
      <w:pPr>
        <w:pStyle w:val="70"/>
        <w:framePr w:w="9408" w:h="14135" w:hRule="exact" w:wrap="none" w:vAnchor="page" w:hAnchor="page" w:x="1671" w:y="994"/>
        <w:shd w:val="clear" w:color="auto" w:fill="auto"/>
        <w:ind w:firstLine="740"/>
        <w:jc w:val="both"/>
      </w:pPr>
      <w: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литературы.</w:t>
      </w:r>
    </w:p>
    <w:p w:rsidR="000F6BE1" w:rsidRDefault="00DE4CA2">
      <w:pPr>
        <w:pStyle w:val="70"/>
        <w:framePr w:w="9408" w:h="14135" w:hRule="exact" w:wrap="none" w:vAnchor="page" w:hAnchor="page" w:x="1671" w:y="994"/>
        <w:numPr>
          <w:ilvl w:val="2"/>
          <w:numId w:val="167"/>
        </w:numPr>
        <w:shd w:val="clear" w:color="auto" w:fill="auto"/>
        <w:ind w:firstLine="740"/>
        <w:jc w:val="both"/>
      </w:pPr>
      <w:r>
        <w:t xml:space="preserve"> Изучение родной (татарской) литературы направлено на достижение следующих целей:</w:t>
      </w:r>
    </w:p>
    <w:p w:rsidR="000F6BE1" w:rsidRDefault="00DE4CA2">
      <w:pPr>
        <w:pStyle w:val="70"/>
        <w:framePr w:w="9408" w:h="14135" w:hRule="exact" w:wrap="none" w:vAnchor="page" w:hAnchor="page" w:x="1671" w:y="994"/>
        <w:shd w:val="clear" w:color="auto" w:fill="auto"/>
        <w:ind w:firstLine="740"/>
        <w:jc w:val="both"/>
      </w:pPr>
      <w:r>
        <w:t>воспитание ценностного отношения к родной (татарской) литературе как существенной части родной культуры;</w:t>
      </w:r>
    </w:p>
    <w:p w:rsidR="000F6BE1" w:rsidRDefault="00DE4CA2">
      <w:pPr>
        <w:pStyle w:val="70"/>
        <w:framePr w:w="9408" w:h="14135" w:hRule="exact" w:wrap="none" w:vAnchor="page" w:hAnchor="page" w:x="1671" w:y="994"/>
        <w:shd w:val="clear" w:color="auto" w:fill="auto"/>
        <w:ind w:firstLine="740"/>
        <w:jc w:val="both"/>
      </w:pPr>
      <w:r>
        <w:t>приобщение обучающихся к культурному наследию и традициям своего народа;</w:t>
      </w:r>
    </w:p>
    <w:p w:rsidR="000F6BE1" w:rsidRDefault="00DE4CA2">
      <w:pPr>
        <w:pStyle w:val="ab"/>
        <w:framePr w:wrap="none" w:vAnchor="page" w:hAnchor="page" w:x="6207" w:y="15806"/>
        <w:shd w:val="clear" w:color="auto" w:fill="auto"/>
        <w:spacing w:line="180" w:lineRule="exact"/>
      </w:pPr>
      <w:r>
        <w:t>386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ind w:firstLine="740"/>
        <w:jc w:val="both"/>
      </w:pPr>
      <w:r>
        <w:lastRenderedPageBreak/>
        <w:t>формирование грамотного читателя, способного использовать свою читательскую деятельность как средство для самообразования.</w:t>
      </w:r>
    </w:p>
    <w:p w:rsidR="000F6BE1" w:rsidRDefault="00DE4CA2">
      <w:pPr>
        <w:pStyle w:val="70"/>
        <w:framePr w:w="9408" w:h="14543" w:hRule="exact" w:wrap="none" w:vAnchor="page" w:hAnchor="page" w:x="1671" w:y="999"/>
        <w:numPr>
          <w:ilvl w:val="2"/>
          <w:numId w:val="167"/>
        </w:numPr>
        <w:shd w:val="clear" w:color="auto" w:fill="auto"/>
        <w:tabs>
          <w:tab w:val="left" w:pos="1520"/>
        </w:tabs>
        <w:ind w:firstLine="740"/>
        <w:jc w:val="both"/>
      </w:pPr>
      <w:r>
        <w:t>Достижение поставленных целей реализации программы по родной (татарской) литературе предусматривает решение следующих задач:</w:t>
      </w:r>
    </w:p>
    <w:p w:rsidR="000F6BE1" w:rsidRDefault="00DE4CA2">
      <w:pPr>
        <w:pStyle w:val="70"/>
        <w:framePr w:w="9408" w:h="14543" w:hRule="exact" w:wrap="none" w:vAnchor="page" w:hAnchor="page" w:x="1671" w:y="999"/>
        <w:shd w:val="clear" w:color="auto" w:fill="auto"/>
        <w:ind w:firstLine="740"/>
        <w:jc w:val="both"/>
      </w:pPr>
      <w:r>
        <w:t>развитие умений комментировать, анализировать и интерпретировать художественный текст;</w:t>
      </w:r>
    </w:p>
    <w:p w:rsidR="000F6BE1" w:rsidRDefault="00DE4CA2">
      <w:pPr>
        <w:pStyle w:val="70"/>
        <w:framePr w:w="9408" w:h="14543" w:hRule="exact" w:wrap="none" w:vAnchor="page" w:hAnchor="page" w:x="1671" w:y="999"/>
        <w:shd w:val="clear" w:color="auto" w:fill="auto"/>
        <w:ind w:firstLine="740"/>
        <w:jc w:val="both"/>
      </w:pPr>
      <w: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0F6BE1" w:rsidRDefault="00DE4CA2">
      <w:pPr>
        <w:pStyle w:val="70"/>
        <w:framePr w:w="9408" w:h="14543" w:hRule="exact" w:wrap="none" w:vAnchor="page" w:hAnchor="page" w:x="1671" w:y="999"/>
        <w:shd w:val="clear" w:color="auto" w:fill="auto"/>
        <w:ind w:firstLine="740"/>
        <w:jc w:val="both"/>
      </w:pPr>
      <w:r>
        <w:t>знакомство с татарским литературным процессом и осознание его связи с историческим процессом;</w:t>
      </w:r>
    </w:p>
    <w:p w:rsidR="000F6BE1" w:rsidRDefault="00DE4CA2">
      <w:pPr>
        <w:pStyle w:val="70"/>
        <w:framePr w:w="9408" w:h="14543" w:hRule="exact" w:wrap="none" w:vAnchor="page" w:hAnchor="page" w:x="1671" w:y="999"/>
        <w:shd w:val="clear" w:color="auto" w:fill="auto"/>
        <w:ind w:firstLine="740"/>
        <w:jc w:val="both"/>
      </w:pPr>
      <w:r>
        <w:t>развитие коммуникативных умений обучающихся (устной и письменной диалогической и монологической речи на татарском языке);</w:t>
      </w:r>
    </w:p>
    <w:p w:rsidR="000F6BE1" w:rsidRDefault="00DE4CA2">
      <w:pPr>
        <w:pStyle w:val="70"/>
        <w:framePr w:w="9408" w:h="14543" w:hRule="exact" w:wrap="none" w:vAnchor="page" w:hAnchor="page" w:x="1671" w:y="999"/>
        <w:shd w:val="clear" w:color="auto" w:fill="auto"/>
        <w:ind w:firstLine="740"/>
        <w:jc w:val="both"/>
      </w:pPr>
      <w:r>
        <w:t>формирование читательского кругозора;</w:t>
      </w:r>
    </w:p>
    <w:p w:rsidR="000F6BE1" w:rsidRDefault="00DE4CA2">
      <w:pPr>
        <w:pStyle w:val="70"/>
        <w:framePr w:w="9408" w:h="14543" w:hRule="exact" w:wrap="none" w:vAnchor="page" w:hAnchor="page" w:x="1671" w:y="999"/>
        <w:shd w:val="clear" w:color="auto" w:fill="auto"/>
        <w:ind w:firstLine="740"/>
        <w:jc w:val="both"/>
      </w:pPr>
      <w:r>
        <w:t>формирование нравственных и эстетических чувств обучающихся;</w:t>
      </w:r>
    </w:p>
    <w:p w:rsidR="000F6BE1" w:rsidRDefault="00DE4CA2">
      <w:pPr>
        <w:pStyle w:val="70"/>
        <w:framePr w:w="9408" w:h="14543" w:hRule="exact" w:wrap="none" w:vAnchor="page" w:hAnchor="page" w:x="1671" w:y="999"/>
        <w:shd w:val="clear" w:color="auto" w:fill="auto"/>
        <w:ind w:firstLine="740"/>
        <w:jc w:val="both"/>
      </w:pPr>
      <w:r>
        <w:t>развитие способностей к творческой деятельности на родном (татарском) языке;</w:t>
      </w:r>
    </w:p>
    <w:p w:rsidR="000F6BE1" w:rsidRDefault="00DE4CA2">
      <w:pPr>
        <w:pStyle w:val="70"/>
        <w:framePr w:w="9408" w:h="14543" w:hRule="exact" w:wrap="none" w:vAnchor="page" w:hAnchor="page" w:x="1671" w:y="999"/>
        <w:shd w:val="clear" w:color="auto" w:fill="auto"/>
        <w:ind w:firstLine="740"/>
        <w:jc w:val="both"/>
      </w:pPr>
      <w:r>
        <w:t>овладение общеучебными умениями и универсальными учебными действиями.</w:t>
      </w:r>
    </w:p>
    <w:p w:rsidR="000F6BE1" w:rsidRDefault="00DE4CA2">
      <w:pPr>
        <w:pStyle w:val="70"/>
        <w:framePr w:w="9408" w:h="14543" w:hRule="exact" w:wrap="none" w:vAnchor="page" w:hAnchor="page" w:x="1671" w:y="999"/>
        <w:numPr>
          <w:ilvl w:val="2"/>
          <w:numId w:val="167"/>
        </w:numPr>
        <w:shd w:val="clear" w:color="auto" w:fill="auto"/>
        <w:tabs>
          <w:tab w:val="left" w:pos="1525"/>
        </w:tabs>
        <w:ind w:firstLine="740"/>
        <w:jc w:val="both"/>
      </w:pPr>
      <w:r>
        <w:t>Общее число часов, рекомендованных для изучения родной (татарской)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0F6BE1" w:rsidRDefault="00DE4CA2">
      <w:pPr>
        <w:pStyle w:val="70"/>
        <w:framePr w:w="9408" w:h="14543" w:hRule="exact" w:wrap="none" w:vAnchor="page" w:hAnchor="page" w:x="1671" w:y="999"/>
        <w:numPr>
          <w:ilvl w:val="1"/>
          <w:numId w:val="167"/>
        </w:numPr>
        <w:shd w:val="clear" w:color="auto" w:fill="auto"/>
        <w:tabs>
          <w:tab w:val="left" w:pos="1395"/>
        </w:tabs>
        <w:ind w:firstLine="740"/>
        <w:jc w:val="both"/>
      </w:pPr>
      <w:r>
        <w:t>Содержание обучения в 5 классе.</w:t>
      </w:r>
    </w:p>
    <w:p w:rsidR="000F6BE1" w:rsidRDefault="00DE4CA2">
      <w:pPr>
        <w:pStyle w:val="70"/>
        <w:framePr w:w="9408" w:h="14543" w:hRule="exact" w:wrap="none" w:vAnchor="page" w:hAnchor="page" w:x="1671" w:y="999"/>
        <w:numPr>
          <w:ilvl w:val="2"/>
          <w:numId w:val="167"/>
        </w:numPr>
        <w:shd w:val="clear" w:color="auto" w:fill="auto"/>
        <w:tabs>
          <w:tab w:val="left" w:pos="1520"/>
        </w:tabs>
        <w:ind w:firstLine="740"/>
        <w:jc w:val="both"/>
      </w:pPr>
      <w:r>
        <w:t>Мифы. Понятие о мифе. Происхождение мифов, их классификация. Татарские народные мифы.</w:t>
      </w:r>
    </w:p>
    <w:p w:rsidR="000F6BE1" w:rsidRDefault="00DE4CA2">
      <w:pPr>
        <w:pStyle w:val="70"/>
        <w:framePr w:w="9408" w:h="14543" w:hRule="exact" w:wrap="none" w:vAnchor="page" w:hAnchor="page" w:x="1671" w:y="999"/>
        <w:numPr>
          <w:ilvl w:val="3"/>
          <w:numId w:val="167"/>
        </w:numPr>
        <w:shd w:val="clear" w:color="auto" w:fill="auto"/>
        <w:tabs>
          <w:tab w:val="left" w:pos="1703"/>
        </w:tabs>
        <w:ind w:firstLine="740"/>
        <w:jc w:val="both"/>
      </w:pPr>
      <w:r>
        <w:t>Мифы: «Дил иясе ж;ил чыгара», («Откуда появляется ветер»), «Тавык» («Курица»).</w:t>
      </w:r>
    </w:p>
    <w:p w:rsidR="000F6BE1" w:rsidRDefault="00DE4CA2">
      <w:pPr>
        <w:pStyle w:val="70"/>
        <w:framePr w:w="9408" w:h="14543" w:hRule="exact" w:wrap="none" w:vAnchor="page" w:hAnchor="page" w:x="1671" w:y="999"/>
        <w:numPr>
          <w:ilvl w:val="2"/>
          <w:numId w:val="167"/>
        </w:numPr>
        <w:shd w:val="clear" w:color="auto" w:fill="auto"/>
        <w:tabs>
          <w:tab w:val="left" w:pos="1525"/>
        </w:tabs>
        <w:ind w:firstLine="740"/>
        <w:jc w:val="both"/>
      </w:pPr>
      <w:r>
        <w:t>Устное народное творчество. Устное народное творчество как народное достояние. Особенности фольклорных произведений. Основные жанры фольклора. Отображение национального характера в сказках.</w:t>
      </w:r>
    </w:p>
    <w:p w:rsidR="000F6BE1" w:rsidRDefault="00DE4CA2">
      <w:pPr>
        <w:pStyle w:val="70"/>
        <w:framePr w:w="9408" w:h="14543" w:hRule="exact" w:wrap="none" w:vAnchor="page" w:hAnchor="page" w:x="1671" w:y="999"/>
        <w:numPr>
          <w:ilvl w:val="3"/>
          <w:numId w:val="167"/>
        </w:numPr>
        <w:shd w:val="clear" w:color="auto" w:fill="auto"/>
        <w:tabs>
          <w:tab w:val="left" w:pos="1737"/>
        </w:tabs>
        <w:ind w:firstLine="740"/>
        <w:jc w:val="both"/>
      </w:pPr>
      <w:r>
        <w:t>Сказки. Виды сказок.</w:t>
      </w:r>
    </w:p>
    <w:p w:rsidR="000F6BE1" w:rsidRDefault="00DE4CA2">
      <w:pPr>
        <w:pStyle w:val="70"/>
        <w:framePr w:w="9408" w:h="14543" w:hRule="exact" w:wrap="none" w:vAnchor="page" w:hAnchor="page" w:x="1671" w:y="999"/>
        <w:shd w:val="clear" w:color="auto" w:fill="auto"/>
        <w:ind w:firstLine="740"/>
        <w:jc w:val="both"/>
      </w:pPr>
      <w:r>
        <w:t>Татарские народные сказки: «Хэйлэкэр телке» («Хитрая лиса»), «0ч кыз» («Три дочери»), «Ак бYре» («Белый волк»).</w:t>
      </w:r>
    </w:p>
    <w:p w:rsidR="000F6BE1" w:rsidRDefault="00DE4CA2">
      <w:pPr>
        <w:pStyle w:val="70"/>
        <w:framePr w:w="9408" w:h="14543" w:hRule="exact" w:wrap="none" w:vAnchor="page" w:hAnchor="page" w:x="1671" w:y="999"/>
        <w:numPr>
          <w:ilvl w:val="3"/>
          <w:numId w:val="167"/>
        </w:numPr>
        <w:shd w:val="clear" w:color="auto" w:fill="auto"/>
        <w:tabs>
          <w:tab w:val="left" w:pos="1737"/>
        </w:tabs>
        <w:ind w:firstLine="740"/>
        <w:jc w:val="both"/>
      </w:pPr>
      <w:r>
        <w:t>Предания и легенды. Особенности жанра. Отличие легенд от преданий.</w:t>
      </w:r>
    </w:p>
    <w:p w:rsidR="000F6BE1" w:rsidRDefault="00DE4CA2">
      <w:pPr>
        <w:pStyle w:val="70"/>
        <w:framePr w:w="9408" w:h="14543" w:hRule="exact" w:wrap="none" w:vAnchor="page" w:hAnchor="page" w:x="1671" w:y="999"/>
        <w:shd w:val="clear" w:color="auto" w:fill="auto"/>
        <w:ind w:firstLine="740"/>
        <w:jc w:val="both"/>
      </w:pPr>
      <w:r>
        <w:t>Легенды: «Зеhрэ кыз» («Девушка Зухра»), «Кэк^к каян барлыкка килгэн»</w:t>
      </w:r>
    </w:p>
    <w:p w:rsidR="000F6BE1" w:rsidRDefault="00DE4CA2">
      <w:pPr>
        <w:pStyle w:val="70"/>
        <w:framePr w:w="9408" w:h="14543" w:hRule="exact" w:wrap="none" w:vAnchor="page" w:hAnchor="page" w:x="1671" w:y="999"/>
        <w:shd w:val="clear" w:color="auto" w:fill="auto"/>
      </w:pPr>
      <w:r>
        <w:t>(«Откуда появилась кукушка»).</w:t>
      </w:r>
    </w:p>
    <w:p w:rsidR="000F6BE1" w:rsidRDefault="00DE4CA2">
      <w:pPr>
        <w:pStyle w:val="ab"/>
        <w:framePr w:wrap="none" w:vAnchor="page" w:hAnchor="page" w:x="6207" w:y="15806"/>
        <w:shd w:val="clear" w:color="auto" w:fill="auto"/>
        <w:spacing w:line="180" w:lineRule="exact"/>
      </w:pPr>
      <w:r>
        <w:t>387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140" w:hRule="exact" w:wrap="none" w:vAnchor="page" w:hAnchor="page" w:x="1668" w:y="994"/>
        <w:shd w:val="clear" w:color="auto" w:fill="auto"/>
        <w:ind w:firstLine="740"/>
        <w:jc w:val="both"/>
      </w:pPr>
      <w:r>
        <w:lastRenderedPageBreak/>
        <w:t>Предания: «Ш^эр нигэ Казан дип аталган» («Почему город назвали Казанью»), «Тургай моцы» («Печаль жаворонка»).</w:t>
      </w:r>
    </w:p>
    <w:p w:rsidR="000F6BE1" w:rsidRDefault="00DE4CA2">
      <w:pPr>
        <w:pStyle w:val="70"/>
        <w:framePr w:w="9413" w:h="14140" w:hRule="exact" w:wrap="none" w:vAnchor="page" w:hAnchor="page" w:x="1668" w:y="994"/>
        <w:numPr>
          <w:ilvl w:val="3"/>
          <w:numId w:val="167"/>
        </w:numPr>
        <w:shd w:val="clear" w:color="auto" w:fill="auto"/>
        <w:tabs>
          <w:tab w:val="left" w:pos="1697"/>
        </w:tabs>
        <w:ind w:firstLine="740"/>
        <w:jc w:val="both"/>
      </w:pPr>
      <w:r>
        <w:t>Малые жанры устного народного творчества: загадки, пословицы и поговорки.</w:t>
      </w:r>
    </w:p>
    <w:p w:rsidR="000F6BE1" w:rsidRDefault="00DE4CA2">
      <w:pPr>
        <w:pStyle w:val="70"/>
        <w:framePr w:w="9413" w:h="14140" w:hRule="exact" w:wrap="none" w:vAnchor="page" w:hAnchor="page" w:x="1668" w:y="994"/>
        <w:numPr>
          <w:ilvl w:val="2"/>
          <w:numId w:val="167"/>
        </w:numPr>
        <w:shd w:val="clear" w:color="auto" w:fill="auto"/>
        <w:tabs>
          <w:tab w:val="left" w:pos="1731"/>
        </w:tabs>
        <w:ind w:firstLine="740"/>
        <w:jc w:val="both"/>
      </w:pPr>
      <w:r>
        <w:t>Татарская литература.</w:t>
      </w:r>
    </w:p>
    <w:p w:rsidR="000F6BE1" w:rsidRDefault="00DE4CA2">
      <w:pPr>
        <w:pStyle w:val="70"/>
        <w:framePr w:w="9413" w:h="14140" w:hRule="exact" w:wrap="none" w:vAnchor="page" w:hAnchor="page" w:x="1668" w:y="994"/>
        <w:numPr>
          <w:ilvl w:val="3"/>
          <w:numId w:val="167"/>
        </w:numPr>
        <w:shd w:val="clear" w:color="auto" w:fill="auto"/>
        <w:tabs>
          <w:tab w:val="left" w:pos="1697"/>
        </w:tabs>
        <w:ind w:firstLine="740"/>
        <w:jc w:val="both"/>
      </w:pPr>
      <w:r>
        <w:t>Литературная (авторская) сказка. Фольклорные традиции в литературной сказке. Художественный вымысел литературной сказки.</w:t>
      </w:r>
    </w:p>
    <w:p w:rsidR="000F6BE1" w:rsidRDefault="00DE4CA2">
      <w:pPr>
        <w:pStyle w:val="70"/>
        <w:framePr w:w="9413" w:h="14140" w:hRule="exact" w:wrap="none" w:vAnchor="page" w:hAnchor="page" w:x="1668" w:y="994"/>
        <w:shd w:val="clear" w:color="auto" w:fill="auto"/>
        <w:ind w:firstLine="740"/>
        <w:jc w:val="both"/>
      </w:pPr>
      <w:r>
        <w:t>Г. Тукай, «Шурэле» («Шурале»). Мифологический сюжет сказки. Поэтические особенности сказки-поэмы. Художественный смысл сказки. Образ Шурале в искусстве.</w:t>
      </w:r>
    </w:p>
    <w:p w:rsidR="000F6BE1" w:rsidRDefault="00DE4CA2">
      <w:pPr>
        <w:pStyle w:val="70"/>
        <w:framePr w:w="9413" w:h="14140" w:hRule="exact" w:wrap="none" w:vAnchor="page" w:hAnchor="page" w:x="1668" w:y="994"/>
        <w:numPr>
          <w:ilvl w:val="3"/>
          <w:numId w:val="167"/>
        </w:numPr>
        <w:shd w:val="clear" w:color="auto" w:fill="auto"/>
        <w:tabs>
          <w:tab w:val="left" w:pos="1731"/>
        </w:tabs>
        <w:ind w:firstLine="740"/>
        <w:jc w:val="both"/>
      </w:pPr>
      <w:r>
        <w:t>Проза. Эпические произведения, их особенности. Жанр рассказа.</w:t>
      </w:r>
    </w:p>
    <w:p w:rsidR="000F6BE1" w:rsidRDefault="00DE4CA2">
      <w:pPr>
        <w:pStyle w:val="70"/>
        <w:framePr w:w="9413" w:h="14140" w:hRule="exact" w:wrap="none" w:vAnchor="page" w:hAnchor="page" w:x="1668" w:y="994"/>
        <w:shd w:val="clear" w:color="auto" w:fill="auto"/>
        <w:ind w:firstLine="740"/>
        <w:jc w:val="both"/>
      </w:pPr>
      <w:r>
        <w:t>Ф. Яруллин, «Кояштагы тап» («Пятно на солнце»). Тема нравственности. Понятия честности, милосердия, взаимовыручки и взаимоподдержки. «Зэцгэр ^лдэ ай коена» («Луна купается в голубом озере»). Фольклорные мотивы в литературном произведении. Победа добра над злом. Система образов, символические образы.</w:t>
      </w:r>
    </w:p>
    <w:p w:rsidR="000F6BE1" w:rsidRDefault="00DE4CA2">
      <w:pPr>
        <w:pStyle w:val="70"/>
        <w:framePr w:w="9413" w:h="14140" w:hRule="exact" w:wrap="none" w:vAnchor="page" w:hAnchor="page" w:x="1668" w:y="994"/>
        <w:shd w:val="clear" w:color="auto" w:fill="auto"/>
        <w:ind w:firstLine="740"/>
        <w:jc w:val="both"/>
      </w:pPr>
      <w:r>
        <w:t>Дардменд, «Богдай» («Пшеница»). Нравственный смысл рассказа: духовное богатство и роль человека в обществе.</w:t>
      </w:r>
    </w:p>
    <w:p w:rsidR="000F6BE1" w:rsidRDefault="00DE4CA2">
      <w:pPr>
        <w:pStyle w:val="70"/>
        <w:framePr w:w="9413" w:h="14140" w:hRule="exact" w:wrap="none" w:vAnchor="page" w:hAnchor="page" w:x="1668" w:y="994"/>
        <w:shd w:val="clear" w:color="auto" w:fill="auto"/>
        <w:ind w:firstLine="740"/>
        <w:jc w:val="both"/>
      </w:pPr>
      <w:r>
        <w:t>Г. Сабитов, «Урман кызы Тацсылу» («Лесная девушка Тансылу»). Единство человека и природы. Красота природы.</w:t>
      </w:r>
    </w:p>
    <w:p w:rsidR="000F6BE1" w:rsidRDefault="00DE4CA2">
      <w:pPr>
        <w:pStyle w:val="70"/>
        <w:framePr w:w="9413" w:h="14140" w:hRule="exact" w:wrap="none" w:vAnchor="page" w:hAnchor="page" w:x="1668" w:y="994"/>
        <w:numPr>
          <w:ilvl w:val="3"/>
          <w:numId w:val="167"/>
        </w:numPr>
        <w:shd w:val="clear" w:color="auto" w:fill="auto"/>
        <w:tabs>
          <w:tab w:val="left" w:pos="1731"/>
        </w:tabs>
        <w:ind w:firstLine="740"/>
        <w:jc w:val="both"/>
      </w:pPr>
      <w:r>
        <w:t>Басня. Жанр басни. Особенности жанра. Герои, композиция.</w:t>
      </w:r>
    </w:p>
    <w:p w:rsidR="000F6BE1" w:rsidRDefault="00DE4CA2">
      <w:pPr>
        <w:pStyle w:val="70"/>
        <w:framePr w:w="9413" w:h="14140" w:hRule="exact" w:wrap="none" w:vAnchor="page" w:hAnchor="page" w:x="1668" w:y="994"/>
        <w:shd w:val="clear" w:color="auto" w:fill="auto"/>
        <w:ind w:firstLine="740"/>
        <w:jc w:val="both"/>
      </w:pPr>
      <w:r>
        <w:t>Г. Тукай, «Умарта корты hэм чебеннэр» («Пчела и мухи»).</w:t>
      </w:r>
    </w:p>
    <w:p w:rsidR="000F6BE1" w:rsidRDefault="00DE4CA2">
      <w:pPr>
        <w:pStyle w:val="70"/>
        <w:framePr w:w="9413" w:h="14140" w:hRule="exact" w:wrap="none" w:vAnchor="page" w:hAnchor="page" w:x="1668" w:y="994"/>
        <w:shd w:val="clear" w:color="auto" w:fill="auto"/>
        <w:ind w:firstLine="740"/>
        <w:jc w:val="both"/>
      </w:pPr>
      <w:r>
        <w:t>А. Исхак, «Карт имэн белэн яшь егет» («Старый дуб и молодой парень»).</w:t>
      </w:r>
    </w:p>
    <w:p w:rsidR="000F6BE1" w:rsidRDefault="00DE4CA2">
      <w:pPr>
        <w:pStyle w:val="70"/>
        <w:framePr w:w="9413" w:h="14140" w:hRule="exact" w:wrap="none" w:vAnchor="page" w:hAnchor="page" w:x="1668" w:y="994"/>
        <w:numPr>
          <w:ilvl w:val="3"/>
          <w:numId w:val="167"/>
        </w:numPr>
        <w:shd w:val="clear" w:color="auto" w:fill="auto"/>
        <w:tabs>
          <w:tab w:val="left" w:pos="1731"/>
        </w:tabs>
        <w:ind w:firstLine="740"/>
        <w:jc w:val="both"/>
      </w:pPr>
      <w:r>
        <w:t>Лирические произведения. Особенности лирических произведений.</w:t>
      </w:r>
    </w:p>
    <w:p w:rsidR="000F6BE1" w:rsidRDefault="00DE4CA2">
      <w:pPr>
        <w:pStyle w:val="70"/>
        <w:framePr w:w="9413" w:h="14140" w:hRule="exact" w:wrap="none" w:vAnchor="page" w:hAnchor="page" w:x="1668" w:y="994"/>
        <w:shd w:val="clear" w:color="auto" w:fill="auto"/>
        <w:ind w:firstLine="740"/>
        <w:jc w:val="both"/>
      </w:pPr>
      <w:r>
        <w:t>Г. Тукай, «Пар ат» («Пара лошадей»). Особенности пейзажной лирики. Воспевание родной земли.</w:t>
      </w:r>
    </w:p>
    <w:p w:rsidR="000F6BE1" w:rsidRDefault="00DE4CA2">
      <w:pPr>
        <w:pStyle w:val="70"/>
        <w:framePr w:w="9413" w:h="14140" w:hRule="exact" w:wrap="none" w:vAnchor="page" w:hAnchor="page" w:x="1668" w:y="994"/>
        <w:shd w:val="clear" w:color="auto" w:fill="auto"/>
        <w:ind w:firstLine="740"/>
        <w:jc w:val="both"/>
      </w:pPr>
      <w:r>
        <w:t>М. Джалиль, «Кызыл ромашка» («Красная ромашка»), «Имэн» («Дуб»). Восхваление храбрости и мужества советского солдата. Чувство долга перед Родиной.</w:t>
      </w:r>
    </w:p>
    <w:p w:rsidR="000F6BE1" w:rsidRDefault="00DE4CA2">
      <w:pPr>
        <w:pStyle w:val="70"/>
        <w:framePr w:w="9413" w:h="14140" w:hRule="exact" w:wrap="none" w:vAnchor="page" w:hAnchor="page" w:x="1668" w:y="994"/>
        <w:shd w:val="clear" w:color="auto" w:fill="auto"/>
        <w:ind w:firstLine="740"/>
        <w:jc w:val="both"/>
      </w:pPr>
      <w:r>
        <w:t>М. Аглямов, «Матурлык минем белэн» («Красота всегда со мной»). Тема красоты. Умение видеть красоту.</w:t>
      </w:r>
    </w:p>
    <w:p w:rsidR="000F6BE1" w:rsidRDefault="00DE4CA2">
      <w:pPr>
        <w:pStyle w:val="70"/>
        <w:framePr w:w="9413" w:h="14140" w:hRule="exact" w:wrap="none" w:vAnchor="page" w:hAnchor="page" w:x="1668" w:y="994"/>
        <w:shd w:val="clear" w:color="auto" w:fill="auto"/>
        <w:ind w:firstLine="740"/>
        <w:jc w:val="both"/>
      </w:pPr>
      <w:r>
        <w:t>Г. Авзал, «Матурлык эзлим» («В поисках красоты»). Эстетическое восприятие</w:t>
      </w:r>
    </w:p>
    <w:p w:rsidR="000F6BE1" w:rsidRDefault="00DE4CA2">
      <w:pPr>
        <w:pStyle w:val="70"/>
        <w:framePr w:w="9413" w:h="14140" w:hRule="exact" w:wrap="none" w:vAnchor="page" w:hAnchor="page" w:x="1668" w:y="994"/>
        <w:shd w:val="clear" w:color="auto" w:fill="auto"/>
      </w:pPr>
      <w:r>
        <w:t>мира.</w:t>
      </w:r>
    </w:p>
    <w:p w:rsidR="000F6BE1" w:rsidRDefault="00DE4CA2">
      <w:pPr>
        <w:pStyle w:val="70"/>
        <w:framePr w:w="9413" w:h="14140" w:hRule="exact" w:wrap="none" w:vAnchor="page" w:hAnchor="page" w:x="1668" w:y="994"/>
        <w:shd w:val="clear" w:color="auto" w:fill="auto"/>
        <w:ind w:firstLine="740"/>
        <w:jc w:val="both"/>
      </w:pPr>
      <w:r>
        <w:t>Р. Миннуллин, «Они, мин кечек ^рдем» («Мама, я видел щенка»), «Олы булсам...» («Когда я стану взрослым...»). Детская мечта. Чувства сострадания и милосердия.</w:t>
      </w:r>
    </w:p>
    <w:p w:rsidR="000F6BE1" w:rsidRDefault="00DE4CA2">
      <w:pPr>
        <w:pStyle w:val="ab"/>
        <w:framePr w:wrap="none" w:vAnchor="page" w:hAnchor="page" w:x="6204" w:y="15806"/>
        <w:shd w:val="clear" w:color="auto" w:fill="auto"/>
        <w:spacing w:line="180" w:lineRule="exact"/>
      </w:pPr>
      <w:r>
        <w:t>388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Ш. Галиев, «Ьэркем эйтэ дересен» («Каждый говорит правду»), «Тагын бер «рэхмэт» («Ещё одно «спасибо»).</w:t>
      </w:r>
    </w:p>
    <w:p w:rsidR="000F6BE1" w:rsidRDefault="00DE4CA2">
      <w:pPr>
        <w:pStyle w:val="70"/>
        <w:framePr w:w="9408" w:h="14548" w:hRule="exact" w:wrap="none" w:vAnchor="page" w:hAnchor="page" w:x="1671" w:y="994"/>
        <w:numPr>
          <w:ilvl w:val="3"/>
          <w:numId w:val="167"/>
        </w:numPr>
        <w:shd w:val="clear" w:color="auto" w:fill="auto"/>
        <w:tabs>
          <w:tab w:val="left" w:pos="1729"/>
        </w:tabs>
        <w:ind w:firstLine="740"/>
        <w:jc w:val="both"/>
      </w:pPr>
      <w:r>
        <w:t>Драматические произведения.</w:t>
      </w:r>
    </w:p>
    <w:p w:rsidR="000F6BE1" w:rsidRDefault="00DE4CA2">
      <w:pPr>
        <w:pStyle w:val="70"/>
        <w:framePr w:w="9408" w:h="14548" w:hRule="exact" w:wrap="none" w:vAnchor="page" w:hAnchor="page" w:x="1671" w:y="994"/>
        <w:shd w:val="clear" w:color="auto" w:fill="auto"/>
        <w:ind w:firstLine="740"/>
        <w:jc w:val="both"/>
      </w:pPr>
      <w:r>
        <w:t>Т. Миннулин, «Гафият турында экият» («Сказка о Гафияте»). Фольклорное начало в произведении. Сказочные персонажи.</w:t>
      </w:r>
    </w:p>
    <w:p w:rsidR="000F6BE1" w:rsidRDefault="00DE4CA2">
      <w:pPr>
        <w:pStyle w:val="70"/>
        <w:framePr w:w="9408" w:h="14548" w:hRule="exact" w:wrap="none" w:vAnchor="page" w:hAnchor="page" w:x="1671" w:y="994"/>
        <w:numPr>
          <w:ilvl w:val="2"/>
          <w:numId w:val="167"/>
        </w:numPr>
        <w:shd w:val="clear" w:color="auto" w:fill="auto"/>
        <w:tabs>
          <w:tab w:val="left" w:pos="1547"/>
        </w:tabs>
        <w:ind w:firstLine="740"/>
        <w:jc w:val="both"/>
      </w:pPr>
      <w:r>
        <w:t>Теория литературы.</w:t>
      </w:r>
    </w:p>
    <w:p w:rsidR="000F6BE1" w:rsidRDefault="00DE4CA2">
      <w:pPr>
        <w:pStyle w:val="70"/>
        <w:framePr w:w="9408" w:h="14548" w:hRule="exact" w:wrap="none" w:vAnchor="page" w:hAnchor="page" w:x="1671" w:y="994"/>
        <w:shd w:val="clear" w:color="auto" w:fill="auto"/>
        <w:ind w:firstLine="740"/>
        <w:jc w:val="both"/>
      </w:pPr>
      <w:r>
        <w:t>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rsidR="000F6BE1" w:rsidRDefault="00DE4CA2">
      <w:pPr>
        <w:pStyle w:val="70"/>
        <w:framePr w:w="9408" w:h="14548" w:hRule="exact" w:wrap="none" w:vAnchor="page" w:hAnchor="page" w:x="1671" w:y="994"/>
        <w:numPr>
          <w:ilvl w:val="1"/>
          <w:numId w:val="167"/>
        </w:numPr>
        <w:shd w:val="clear" w:color="auto" w:fill="auto"/>
        <w:tabs>
          <w:tab w:val="left" w:pos="1369"/>
        </w:tabs>
        <w:ind w:firstLine="740"/>
        <w:jc w:val="both"/>
      </w:pPr>
      <w:r>
        <w:t>Содержание обучения в 6 классе.</w:t>
      </w:r>
    </w:p>
    <w:p w:rsidR="000F6BE1" w:rsidRDefault="00DE4CA2">
      <w:pPr>
        <w:pStyle w:val="70"/>
        <w:framePr w:w="9408" w:h="14548" w:hRule="exact" w:wrap="none" w:vAnchor="page" w:hAnchor="page" w:x="1671" w:y="994"/>
        <w:numPr>
          <w:ilvl w:val="2"/>
          <w:numId w:val="167"/>
        </w:numPr>
        <w:shd w:val="clear" w:color="auto" w:fill="auto"/>
        <w:tabs>
          <w:tab w:val="left" w:pos="1547"/>
        </w:tabs>
        <w:ind w:firstLine="740"/>
        <w:jc w:val="both"/>
      </w:pPr>
      <w:r>
        <w:t>Гимн. Гимн России. Гимн Татарстана.</w:t>
      </w:r>
    </w:p>
    <w:p w:rsidR="000F6BE1" w:rsidRDefault="00DE4CA2">
      <w:pPr>
        <w:pStyle w:val="70"/>
        <w:framePr w:w="9408" w:h="14548" w:hRule="exact" w:wrap="none" w:vAnchor="page" w:hAnchor="page" w:x="1671" w:y="994"/>
        <w:numPr>
          <w:ilvl w:val="2"/>
          <w:numId w:val="167"/>
        </w:numPr>
        <w:shd w:val="clear" w:color="auto" w:fill="auto"/>
        <w:tabs>
          <w:tab w:val="left" w:pos="1547"/>
        </w:tabs>
        <w:ind w:firstLine="740"/>
        <w:jc w:val="both"/>
      </w:pPr>
      <w:r>
        <w:t>Устное народное творчество.</w:t>
      </w:r>
    </w:p>
    <w:p w:rsidR="000F6BE1" w:rsidRDefault="00DE4CA2">
      <w:pPr>
        <w:pStyle w:val="70"/>
        <w:framePr w:w="9408" w:h="14548" w:hRule="exact" w:wrap="none" w:vAnchor="page" w:hAnchor="page" w:x="1671" w:y="994"/>
        <w:numPr>
          <w:ilvl w:val="3"/>
          <w:numId w:val="167"/>
        </w:numPr>
        <w:shd w:val="clear" w:color="auto" w:fill="auto"/>
        <w:tabs>
          <w:tab w:val="left" w:pos="1695"/>
        </w:tabs>
        <w:ind w:firstLine="740"/>
        <w:jc w:val="both"/>
      </w:pPr>
      <w:r>
        <w:t>Татарские народные песни. 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приёмы их создания. Роль песни в жизни людей.</w:t>
      </w:r>
    </w:p>
    <w:p w:rsidR="000F6BE1" w:rsidRDefault="00DE4CA2">
      <w:pPr>
        <w:pStyle w:val="70"/>
        <w:framePr w:w="9408" w:h="14548" w:hRule="exact" w:wrap="none" w:vAnchor="page" w:hAnchor="page" w:x="1671" w:y="994"/>
        <w:shd w:val="clear" w:color="auto" w:fill="auto"/>
        <w:ind w:firstLine="740"/>
        <w:jc w:val="both"/>
      </w:pPr>
      <w:r>
        <w:t>Песни: «Иске кара урман» («Старый дремучий лес»), «Гелщамал» («Гульджамал»), «Татарстан кызлары» («Девушки Татарстана»).</w:t>
      </w:r>
    </w:p>
    <w:p w:rsidR="000F6BE1" w:rsidRDefault="00DE4CA2">
      <w:pPr>
        <w:pStyle w:val="70"/>
        <w:framePr w:w="9408" w:h="14548" w:hRule="exact" w:wrap="none" w:vAnchor="page" w:hAnchor="page" w:x="1671" w:y="994"/>
        <w:numPr>
          <w:ilvl w:val="2"/>
          <w:numId w:val="167"/>
        </w:numPr>
        <w:shd w:val="clear" w:color="auto" w:fill="auto"/>
        <w:tabs>
          <w:tab w:val="left" w:pos="1547"/>
        </w:tabs>
        <w:ind w:firstLine="740"/>
        <w:jc w:val="both"/>
      </w:pPr>
      <w:r>
        <w:t>Татарская литература.</w:t>
      </w:r>
    </w:p>
    <w:p w:rsidR="000F6BE1" w:rsidRDefault="00DE4CA2">
      <w:pPr>
        <w:pStyle w:val="70"/>
        <w:framePr w:w="9408" w:h="14548" w:hRule="exact" w:wrap="none" w:vAnchor="page" w:hAnchor="page" w:x="1671" w:y="994"/>
        <w:numPr>
          <w:ilvl w:val="3"/>
          <w:numId w:val="167"/>
        </w:numPr>
        <w:shd w:val="clear" w:color="auto" w:fill="auto"/>
        <w:tabs>
          <w:tab w:val="left" w:pos="1699"/>
        </w:tabs>
        <w:ind w:firstLine="740"/>
        <w:jc w:val="both"/>
      </w:pPr>
      <w:r>
        <w:t>Образ в лирическом произведении. Средства выражения переживаний лирического героя.</w:t>
      </w:r>
    </w:p>
    <w:p w:rsidR="000F6BE1" w:rsidRDefault="00DE4CA2">
      <w:pPr>
        <w:pStyle w:val="70"/>
        <w:framePr w:w="9408" w:h="14548" w:hRule="exact" w:wrap="none" w:vAnchor="page" w:hAnchor="page" w:x="1671" w:y="994"/>
        <w:shd w:val="clear" w:color="auto" w:fill="auto"/>
        <w:ind w:firstLine="740"/>
        <w:jc w:val="both"/>
      </w:pPr>
      <w:r>
        <w:t>Р. Ракипов, «Мин яратам сине, Татарстан» («Я люблю тебя, Татарстан!»). Образ Родины. Чувства гордости и любви к родному краю.</w:t>
      </w:r>
    </w:p>
    <w:p w:rsidR="000F6BE1" w:rsidRDefault="00DE4CA2">
      <w:pPr>
        <w:pStyle w:val="70"/>
        <w:framePr w:w="9408" w:h="14548" w:hRule="exact" w:wrap="none" w:vAnchor="page" w:hAnchor="page" w:x="1671" w:y="994"/>
        <w:shd w:val="clear" w:color="auto" w:fill="auto"/>
        <w:ind w:firstLine="740"/>
        <w:jc w:val="both"/>
      </w:pPr>
      <w:r>
        <w:t>Г. Тукай, «Туган авыл» («Родная деревня»). Родной край в жизни человека. Образ родной деревни, природа родного края.</w:t>
      </w:r>
    </w:p>
    <w:p w:rsidR="000F6BE1" w:rsidRDefault="00DE4CA2">
      <w:pPr>
        <w:pStyle w:val="70"/>
        <w:framePr w:w="9408" w:h="14548" w:hRule="exact" w:wrap="none" w:vAnchor="page" w:hAnchor="page" w:x="1671" w:y="994"/>
        <w:shd w:val="clear" w:color="auto" w:fill="auto"/>
        <w:ind w:firstLine="740"/>
        <w:jc w:val="both"/>
      </w:pPr>
      <w:r>
        <w:t>Ф. Яруллин, «Туган ягы кирэк кешегэ» («Человеку нужна Родина»). Высокие чувства лирического героя к Родине.</w:t>
      </w:r>
    </w:p>
    <w:p w:rsidR="000F6BE1" w:rsidRDefault="00DE4CA2">
      <w:pPr>
        <w:pStyle w:val="70"/>
        <w:framePr w:w="9408" w:h="14548" w:hRule="exact" w:wrap="none" w:vAnchor="page" w:hAnchor="page" w:x="1671" w:y="994"/>
        <w:shd w:val="clear" w:color="auto" w:fill="auto"/>
        <w:ind w:firstLine="740"/>
        <w:jc w:val="both"/>
      </w:pPr>
      <w:r>
        <w:t>Р. Валиева, «:^зэл ж;ирем» («Прекрасная моя Родина»).</w:t>
      </w:r>
    </w:p>
    <w:p w:rsidR="000F6BE1" w:rsidRDefault="00DE4CA2">
      <w:pPr>
        <w:pStyle w:val="70"/>
        <w:framePr w:w="9408" w:h="14548" w:hRule="exact" w:wrap="none" w:vAnchor="page" w:hAnchor="page" w:x="1671" w:y="994"/>
        <w:shd w:val="clear" w:color="auto" w:fill="auto"/>
        <w:ind w:firstLine="740"/>
        <w:jc w:val="both"/>
      </w:pPr>
      <w:r>
        <w:t>Дардменд, «Кил, ейрэн» («Давай учись»). Роль родного языка в жизни человека. Понимание необходимости изучения других языков. Борьба за чистоту языка.</w:t>
      </w:r>
    </w:p>
    <w:p w:rsidR="000F6BE1" w:rsidRDefault="00DE4CA2">
      <w:pPr>
        <w:pStyle w:val="70"/>
        <w:framePr w:w="9408" w:h="14548" w:hRule="exact" w:wrap="none" w:vAnchor="page" w:hAnchor="page" w:x="1671" w:y="994"/>
        <w:shd w:val="clear" w:color="auto" w:fill="auto"/>
        <w:ind w:firstLine="740"/>
        <w:jc w:val="both"/>
      </w:pPr>
      <w:r>
        <w:t>Р. Файзуллин, «Туган тел турында бер шигырь» («Стихотворение о родном языке»).</w:t>
      </w:r>
    </w:p>
    <w:p w:rsidR="000F6BE1" w:rsidRDefault="00DE4CA2">
      <w:pPr>
        <w:pStyle w:val="70"/>
        <w:framePr w:w="9408" w:h="14548" w:hRule="exact" w:wrap="none" w:vAnchor="page" w:hAnchor="page" w:x="1671" w:y="994"/>
        <w:shd w:val="clear" w:color="auto" w:fill="auto"/>
        <w:ind w:firstLine="740"/>
        <w:jc w:val="both"/>
      </w:pPr>
      <w:r>
        <w:t>Р. Файзуллин, «Гадилэргэ гимн» («Гимн простым»). Смысл жизни и место человека в обществе. Чувство уважения к человеку труда.</w:t>
      </w:r>
    </w:p>
    <w:p w:rsidR="000F6BE1" w:rsidRDefault="00DE4CA2">
      <w:pPr>
        <w:pStyle w:val="ab"/>
        <w:framePr w:wrap="none" w:vAnchor="page" w:hAnchor="page" w:x="6207" w:y="15806"/>
        <w:shd w:val="clear" w:color="auto" w:fill="auto"/>
        <w:spacing w:line="180" w:lineRule="exact"/>
      </w:pPr>
      <w:r>
        <w:t>389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ind w:firstLine="740"/>
        <w:jc w:val="both"/>
      </w:pPr>
      <w:r>
        <w:lastRenderedPageBreak/>
        <w:t>Ф. Яруллин, «Сез иц гYЗЭл кеше икэнсез» («Вы самый прекрасный человек»). Образ учителя в литературе. Отношение к нему лирического героя.</w:t>
      </w:r>
    </w:p>
    <w:p w:rsidR="000F6BE1" w:rsidRDefault="00DE4CA2">
      <w:pPr>
        <w:pStyle w:val="70"/>
        <w:framePr w:w="9408" w:h="14553" w:hRule="exact" w:wrap="none" w:vAnchor="page" w:hAnchor="page" w:x="1671" w:y="994"/>
        <w:shd w:val="clear" w:color="auto" w:fill="auto"/>
        <w:ind w:firstLine="740"/>
        <w:jc w:val="both"/>
      </w:pPr>
      <w:r>
        <w:t>Ф. Карим, «Ватаным ечен» («За Родину»). Патриотизм в произведении. Образ защитника родины. «Сибэли дэ, сибэли» («Моросит и моросит»). Картины природы, их роль в создании образа, усиление психологизма.</w:t>
      </w:r>
    </w:p>
    <w:p w:rsidR="000F6BE1" w:rsidRDefault="00DE4CA2">
      <w:pPr>
        <w:pStyle w:val="70"/>
        <w:framePr w:w="9408" w:h="14553" w:hRule="exact" w:wrap="none" w:vAnchor="page" w:hAnchor="page" w:x="1671" w:y="994"/>
        <w:shd w:val="clear" w:color="auto" w:fill="auto"/>
        <w:ind w:firstLine="740"/>
        <w:jc w:val="both"/>
      </w:pPr>
      <w:r>
        <w:t xml:space="preserve">Л. Лерон, «Фашист очып </w:t>
      </w:r>
      <w:r>
        <w:rPr>
          <w:rStyle w:val="71"/>
        </w:rPr>
        <w:t>y</w:t>
      </w:r>
      <w:r w:rsidRPr="00364FC3">
        <w:rPr>
          <w:rStyle w:val="71"/>
          <w:lang w:val="ru-RU"/>
        </w:rPr>
        <w:t>^</w:t>
      </w:r>
      <w:r>
        <w:rPr>
          <w:rStyle w:val="71"/>
        </w:rPr>
        <w:t>t</w:t>
      </w:r>
      <w:r w:rsidRPr="00364FC3">
        <w:rPr>
          <w:rStyle w:val="71"/>
          <w:lang w:val="ru-RU"/>
        </w:rPr>
        <w:t>^»</w:t>
      </w:r>
      <w:r>
        <w:t>(«Фашист пролетел»). Картины военного времени. Трагизм. Образ врага.</w:t>
      </w:r>
    </w:p>
    <w:p w:rsidR="000F6BE1" w:rsidRDefault="00DE4CA2">
      <w:pPr>
        <w:pStyle w:val="70"/>
        <w:framePr w:w="9408" w:h="14553" w:hRule="exact" w:wrap="none" w:vAnchor="page" w:hAnchor="page" w:x="1671" w:y="994"/>
        <w:shd w:val="clear" w:color="auto" w:fill="auto"/>
        <w:tabs>
          <w:tab w:val="left" w:pos="3771"/>
          <w:tab w:val="left" w:pos="6756"/>
        </w:tabs>
        <w:ind w:firstLine="740"/>
        <w:jc w:val="both"/>
      </w:pPr>
      <w:r>
        <w:t>Ш. Галиев, «Пэрэмэч»</w:t>
      </w:r>
      <w:r>
        <w:tab/>
        <w:t>(«Перемяч»). Приёмы</w:t>
      </w:r>
      <w:r>
        <w:tab/>
        <w:t>создания комичности</w:t>
      </w:r>
    </w:p>
    <w:p w:rsidR="000F6BE1" w:rsidRDefault="00DE4CA2">
      <w:pPr>
        <w:pStyle w:val="70"/>
        <w:framePr w:w="9408" w:h="14553" w:hRule="exact" w:wrap="none" w:vAnchor="page" w:hAnchor="page" w:x="1671" w:y="994"/>
        <w:shd w:val="clear" w:color="auto" w:fill="auto"/>
        <w:jc w:val="both"/>
      </w:pPr>
      <w:r>
        <w:t>в лирическом произведении.</w:t>
      </w:r>
    </w:p>
    <w:p w:rsidR="000F6BE1" w:rsidRDefault="00DE4CA2">
      <w:pPr>
        <w:pStyle w:val="70"/>
        <w:framePr w:w="9408" w:h="14553" w:hRule="exact" w:wrap="none" w:vAnchor="page" w:hAnchor="page" w:x="1671" w:y="994"/>
        <w:shd w:val="clear" w:color="auto" w:fill="auto"/>
        <w:ind w:firstLine="740"/>
        <w:jc w:val="both"/>
      </w:pPr>
      <w:r>
        <w:t>Х. Такташ, «Эй, ж;ырлыйсы килэ шушы ж;ырны» («Так хочется спеть эту песню»). Образ малой родины. Ностальгия по прошлому, счастливому детству.</w:t>
      </w:r>
    </w:p>
    <w:p w:rsidR="000F6BE1" w:rsidRDefault="00DE4CA2">
      <w:pPr>
        <w:pStyle w:val="70"/>
        <w:framePr w:w="9408" w:h="14553" w:hRule="exact" w:wrap="none" w:vAnchor="page" w:hAnchor="page" w:x="1671" w:y="994"/>
        <w:numPr>
          <w:ilvl w:val="3"/>
          <w:numId w:val="167"/>
        </w:numPr>
        <w:shd w:val="clear" w:color="auto" w:fill="auto"/>
        <w:tabs>
          <w:tab w:val="left" w:pos="1738"/>
        </w:tabs>
        <w:ind w:firstLine="740"/>
        <w:jc w:val="both"/>
      </w:pPr>
      <w:r>
        <w:t>Образная система произведений фантастики.</w:t>
      </w:r>
    </w:p>
    <w:p w:rsidR="000F6BE1" w:rsidRDefault="00DE4CA2">
      <w:pPr>
        <w:pStyle w:val="70"/>
        <w:framePr w:w="9408" w:h="14553" w:hRule="exact" w:wrap="none" w:vAnchor="page" w:hAnchor="page" w:x="1671" w:y="994"/>
        <w:shd w:val="clear" w:color="auto" w:fill="auto"/>
        <w:tabs>
          <w:tab w:val="left" w:pos="3771"/>
          <w:tab w:val="left" w:pos="6756"/>
        </w:tabs>
        <w:ind w:firstLine="740"/>
        <w:jc w:val="both"/>
      </w:pPr>
      <w:r>
        <w:t>К. Насыри, «Эбугалисина» («Авиценна»). Образ Авиценны. Фантастический сюжет в повести. Просветительские</w:t>
      </w:r>
      <w:r>
        <w:tab/>
        <w:t>идеи в произведении.</w:t>
      </w:r>
      <w:r>
        <w:tab/>
        <w:t>Олицетворение добра</w:t>
      </w:r>
    </w:p>
    <w:p w:rsidR="000F6BE1" w:rsidRDefault="00DE4CA2">
      <w:pPr>
        <w:pStyle w:val="70"/>
        <w:framePr w:w="9408" w:h="14553" w:hRule="exact" w:wrap="none" w:vAnchor="page" w:hAnchor="page" w:x="1671" w:y="994"/>
        <w:shd w:val="clear" w:color="auto" w:fill="auto"/>
        <w:jc w:val="both"/>
      </w:pPr>
      <w:r>
        <w:t>и зла. Утверждение идеи необходимости обществу знания, которое служит благородным целям. Роль антитезы в композиции произведения.</w:t>
      </w:r>
    </w:p>
    <w:p w:rsidR="000F6BE1" w:rsidRDefault="00DE4CA2">
      <w:pPr>
        <w:pStyle w:val="70"/>
        <w:framePr w:w="9408" w:h="14553" w:hRule="exact" w:wrap="none" w:vAnchor="page" w:hAnchor="page" w:x="1671" w:y="994"/>
        <w:numPr>
          <w:ilvl w:val="3"/>
          <w:numId w:val="167"/>
        </w:numPr>
        <w:shd w:val="clear" w:color="auto" w:fill="auto"/>
        <w:tabs>
          <w:tab w:val="left" w:pos="1738"/>
        </w:tabs>
        <w:ind w:firstLine="740"/>
        <w:jc w:val="both"/>
      </w:pPr>
      <w:r>
        <w:t>Аллегорическая образность.</w:t>
      </w:r>
    </w:p>
    <w:p w:rsidR="000F6BE1" w:rsidRDefault="00DE4CA2">
      <w:pPr>
        <w:pStyle w:val="70"/>
        <w:framePr w:w="9408" w:h="14553" w:hRule="exact" w:wrap="none" w:vAnchor="page" w:hAnchor="page" w:x="1671" w:y="994"/>
        <w:shd w:val="clear" w:color="auto" w:fill="auto"/>
        <w:ind w:firstLine="740"/>
        <w:jc w:val="both"/>
      </w:pPr>
      <w:r>
        <w:t>Г. Рахим, «Яз экиятлэре» («Весенние сказки»). Условность и аллегорическая образность.</w:t>
      </w:r>
    </w:p>
    <w:p w:rsidR="000F6BE1" w:rsidRDefault="00DE4CA2">
      <w:pPr>
        <w:pStyle w:val="70"/>
        <w:framePr w:w="9408" w:h="14553" w:hRule="exact" w:wrap="none" w:vAnchor="page" w:hAnchor="page" w:x="1671" w:y="994"/>
        <w:shd w:val="clear" w:color="auto" w:fill="auto"/>
        <w:ind w:firstLine="740"/>
        <w:jc w:val="both"/>
      </w:pPr>
      <w:r>
        <w:t>И. Гази, «Кояш артыннан киткэн тургай» («В поисках солнца»).</w:t>
      </w:r>
    </w:p>
    <w:p w:rsidR="000F6BE1" w:rsidRDefault="00DE4CA2">
      <w:pPr>
        <w:pStyle w:val="70"/>
        <w:framePr w:w="9408" w:h="14553" w:hRule="exact" w:wrap="none" w:vAnchor="page" w:hAnchor="page" w:x="1671" w:y="994"/>
        <w:numPr>
          <w:ilvl w:val="3"/>
          <w:numId w:val="167"/>
        </w:numPr>
        <w:shd w:val="clear" w:color="auto" w:fill="auto"/>
        <w:tabs>
          <w:tab w:val="left" w:pos="1738"/>
        </w:tabs>
        <w:ind w:firstLine="740"/>
        <w:jc w:val="both"/>
      </w:pPr>
      <w:r>
        <w:t>Особенности образной системы в автобиографических произведениях.</w:t>
      </w:r>
    </w:p>
    <w:p w:rsidR="000F6BE1" w:rsidRDefault="00DE4CA2">
      <w:pPr>
        <w:pStyle w:val="70"/>
        <w:framePr w:w="9408" w:h="14553" w:hRule="exact" w:wrap="none" w:vAnchor="page" w:hAnchor="page" w:x="1671" w:y="994"/>
        <w:shd w:val="clear" w:color="auto" w:fill="auto"/>
        <w:ind w:firstLine="740"/>
        <w:jc w:val="both"/>
      </w:pPr>
      <w:r>
        <w:t>Г. Тукай, «Исемдэ калганнар» (отрывок из автобиографической повести) («Мои воспоминания»). Образ маленького Тукая. Условность воспоминаний литературного героя.</w:t>
      </w:r>
    </w:p>
    <w:p w:rsidR="000F6BE1" w:rsidRDefault="00DE4CA2">
      <w:pPr>
        <w:pStyle w:val="70"/>
        <w:framePr w:w="9408" w:h="14553" w:hRule="exact" w:wrap="none" w:vAnchor="page" w:hAnchor="page" w:x="1671" w:y="994"/>
        <w:numPr>
          <w:ilvl w:val="3"/>
          <w:numId w:val="167"/>
        </w:numPr>
        <w:shd w:val="clear" w:color="auto" w:fill="auto"/>
        <w:tabs>
          <w:tab w:val="left" w:pos="1704"/>
        </w:tabs>
        <w:ind w:firstLine="740"/>
        <w:jc w:val="both"/>
      </w:pPr>
      <w:r>
        <w:t>Образная система в биографических произведениях. Биографическое произведение. Особенности жанра.</w:t>
      </w:r>
    </w:p>
    <w:p w:rsidR="000F6BE1" w:rsidRDefault="00DE4CA2">
      <w:pPr>
        <w:pStyle w:val="70"/>
        <w:framePr w:w="9408" w:h="14553" w:hRule="exact" w:wrap="none" w:vAnchor="page" w:hAnchor="page" w:x="1671" w:y="994"/>
        <w:shd w:val="clear" w:color="auto" w:fill="auto"/>
        <w:ind w:firstLine="740"/>
        <w:jc w:val="both"/>
      </w:pPr>
      <w:r>
        <w:t>А. Файзи, «Тукай» («Тукай») (отрывки). Образ поэта в романе. Судьба Тукая.</w:t>
      </w:r>
    </w:p>
    <w:p w:rsidR="000F6BE1" w:rsidRDefault="00DE4CA2">
      <w:pPr>
        <w:pStyle w:val="70"/>
        <w:framePr w:w="9408" w:h="14553" w:hRule="exact" w:wrap="none" w:vAnchor="page" w:hAnchor="page" w:x="1671" w:y="994"/>
        <w:numPr>
          <w:ilvl w:val="3"/>
          <w:numId w:val="167"/>
        </w:numPr>
        <w:shd w:val="clear" w:color="auto" w:fill="auto"/>
        <w:tabs>
          <w:tab w:val="left" w:pos="1738"/>
        </w:tabs>
        <w:ind w:firstLine="740"/>
        <w:jc w:val="both"/>
      </w:pPr>
      <w:r>
        <w:t>Образность в жанре рассказа и повести.</w:t>
      </w:r>
    </w:p>
    <w:p w:rsidR="000F6BE1" w:rsidRDefault="00DE4CA2">
      <w:pPr>
        <w:pStyle w:val="70"/>
        <w:framePr w:w="9408" w:h="14553" w:hRule="exact" w:wrap="none" w:vAnchor="page" w:hAnchor="page" w:x="1671" w:y="994"/>
        <w:shd w:val="clear" w:color="auto" w:fill="auto"/>
        <w:ind w:firstLine="740"/>
        <w:jc w:val="both"/>
      </w:pPr>
      <w:r>
        <w:t>Г. Ибрагимов, «Алмачуар» («Чубарый»). Система образов в рассказе. Любовь героя произведения к лошади. Психологизм в раскрытии характеров литературных героев. Образ татарской деревни. Нравственные устои татарской деревни.</w:t>
      </w:r>
    </w:p>
    <w:p w:rsidR="000F6BE1" w:rsidRDefault="00DE4CA2">
      <w:pPr>
        <w:pStyle w:val="70"/>
        <w:framePr w:w="9408" w:h="14553" w:hRule="exact" w:wrap="none" w:vAnchor="page" w:hAnchor="page" w:x="1671" w:y="994"/>
        <w:shd w:val="clear" w:color="auto" w:fill="auto"/>
        <w:ind w:firstLine="740"/>
        <w:jc w:val="both"/>
      </w:pPr>
      <w:r>
        <w:t>А. Еники, «Матурлык» («Красота»). Духовная красота человека. Любовь между матерью и сыном. Образ Бадретдина.</w:t>
      </w:r>
    </w:p>
    <w:p w:rsidR="000F6BE1" w:rsidRDefault="00DE4CA2">
      <w:pPr>
        <w:pStyle w:val="70"/>
        <w:framePr w:w="9408" w:h="14553" w:hRule="exact" w:wrap="none" w:vAnchor="page" w:hAnchor="page" w:x="1671" w:y="994"/>
        <w:shd w:val="clear" w:color="auto" w:fill="auto"/>
        <w:ind w:firstLine="740"/>
        <w:jc w:val="both"/>
      </w:pPr>
      <w:r>
        <w:t>Р. Мухаммадиев, «Беренче умырзая» («Первый подснежник»). Образ природы. Бережное отношение к природе. Связь поколений. Чистота помыслов.</w:t>
      </w:r>
    </w:p>
    <w:p w:rsidR="000F6BE1" w:rsidRDefault="00DE4CA2">
      <w:pPr>
        <w:pStyle w:val="ab"/>
        <w:framePr w:wrap="none" w:vAnchor="page" w:hAnchor="page" w:x="6207" w:y="15806"/>
        <w:shd w:val="clear" w:color="auto" w:fill="auto"/>
        <w:spacing w:line="180" w:lineRule="exact"/>
      </w:pPr>
      <w:r>
        <w:t>390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М. Галиев, «Дицэсем килде» («Хотел победить»). Понятие чести, справедливости, уважения.</w:t>
      </w:r>
    </w:p>
    <w:p w:rsidR="000F6BE1" w:rsidRDefault="00DE4CA2">
      <w:pPr>
        <w:pStyle w:val="70"/>
        <w:framePr w:w="9408" w:h="14548" w:hRule="exact" w:wrap="none" w:vAnchor="page" w:hAnchor="page" w:x="1671" w:y="994"/>
        <w:numPr>
          <w:ilvl w:val="3"/>
          <w:numId w:val="167"/>
        </w:numPr>
        <w:shd w:val="clear" w:color="auto" w:fill="auto"/>
        <w:tabs>
          <w:tab w:val="left" w:pos="1740"/>
        </w:tabs>
        <w:ind w:firstLine="740"/>
        <w:jc w:val="both"/>
      </w:pPr>
      <w:r>
        <w:t>Образная система в лиро-эпических произведениях.</w:t>
      </w:r>
    </w:p>
    <w:p w:rsidR="000F6BE1" w:rsidRDefault="00DE4CA2">
      <w:pPr>
        <w:pStyle w:val="70"/>
        <w:framePr w:w="9408" w:h="14548" w:hRule="exact" w:wrap="none" w:vAnchor="page" w:hAnchor="page" w:x="1671" w:y="994"/>
        <w:shd w:val="clear" w:color="auto" w:fill="auto"/>
        <w:ind w:firstLine="740"/>
        <w:jc w:val="both"/>
      </w:pPr>
      <w:r>
        <w:t xml:space="preserve">М. Джалиль, «Сандугач </w:t>
      </w:r>
      <w:r>
        <w:rPr>
          <w:lang w:val="en-US" w:eastAsia="en-US" w:bidi="en-US"/>
        </w:rPr>
        <w:t>haM</w:t>
      </w:r>
      <w:r w:rsidRPr="00364FC3">
        <w:rPr>
          <w:lang w:eastAsia="en-US" w:bidi="en-US"/>
        </w:rPr>
        <w:t xml:space="preserve"> </w:t>
      </w:r>
      <w:r>
        <w:t>чишмэ» («Соловей и родник»). Восхваление храбрости и мужества советского солдата. Образы природы. Жанр баллады.</w:t>
      </w:r>
    </w:p>
    <w:p w:rsidR="000F6BE1" w:rsidRDefault="00DE4CA2">
      <w:pPr>
        <w:pStyle w:val="70"/>
        <w:framePr w:w="9408" w:h="14548" w:hRule="exact" w:wrap="none" w:vAnchor="page" w:hAnchor="page" w:x="1671" w:y="994"/>
        <w:numPr>
          <w:ilvl w:val="3"/>
          <w:numId w:val="167"/>
        </w:numPr>
        <w:shd w:val="clear" w:color="auto" w:fill="auto"/>
        <w:tabs>
          <w:tab w:val="left" w:pos="1740"/>
        </w:tabs>
        <w:ind w:firstLine="740"/>
        <w:jc w:val="both"/>
      </w:pPr>
      <w:r>
        <w:t>Особенности образной системы в произведениях драмы.</w:t>
      </w:r>
    </w:p>
    <w:p w:rsidR="000F6BE1" w:rsidRDefault="00DE4CA2">
      <w:pPr>
        <w:pStyle w:val="70"/>
        <w:framePr w:w="9408" w:h="14548" w:hRule="exact" w:wrap="none" w:vAnchor="page" w:hAnchor="page" w:x="1671" w:y="994"/>
        <w:shd w:val="clear" w:color="auto" w:fill="auto"/>
        <w:ind w:firstLine="740"/>
        <w:jc w:val="both"/>
      </w:pPr>
      <w:r>
        <w:t>Г. Камал, «Беренче театр» («Первый театр»). Комический характер конфликта в произведении. Приёмы воссоздания комичности образов. Просветительские идеи в комедии. Комический характер конфликта в произведении.</w:t>
      </w:r>
    </w:p>
    <w:p w:rsidR="000F6BE1" w:rsidRDefault="00DE4CA2">
      <w:pPr>
        <w:pStyle w:val="70"/>
        <w:framePr w:w="9408" w:h="14548" w:hRule="exact" w:wrap="none" w:vAnchor="page" w:hAnchor="page" w:x="1671" w:y="994"/>
        <w:numPr>
          <w:ilvl w:val="2"/>
          <w:numId w:val="167"/>
        </w:numPr>
        <w:shd w:val="clear" w:color="auto" w:fill="auto"/>
        <w:tabs>
          <w:tab w:val="left" w:pos="1564"/>
        </w:tabs>
        <w:ind w:firstLine="740"/>
        <w:jc w:val="both"/>
      </w:pPr>
      <w:r>
        <w:t>Теория литературы.</w:t>
      </w:r>
    </w:p>
    <w:p w:rsidR="000F6BE1" w:rsidRDefault="00DE4CA2">
      <w:pPr>
        <w:pStyle w:val="70"/>
        <w:framePr w:w="9408" w:h="14548" w:hRule="exact" w:wrap="none" w:vAnchor="page" w:hAnchor="page" w:x="1671" w:y="994"/>
        <w:shd w:val="clear" w:color="auto" w:fill="auto"/>
        <w:ind w:firstLine="740"/>
        <w:jc w:val="both"/>
      </w:pPr>
      <w:r>
        <w:t>Гимн, песня, образ автора, метафора, инверсия, идея, проблема, стихосложение, ритм, рифма, стих, строфа, фантастический образ, антитеза, гипербола, аллегория, автобиографическое произведение, комедия, характер, тип, критический реализм, баллада.</w:t>
      </w:r>
    </w:p>
    <w:p w:rsidR="000F6BE1" w:rsidRDefault="00DE4CA2">
      <w:pPr>
        <w:pStyle w:val="70"/>
        <w:framePr w:w="9408" w:h="14548" w:hRule="exact" w:wrap="none" w:vAnchor="page" w:hAnchor="page" w:x="1671" w:y="994"/>
        <w:numPr>
          <w:ilvl w:val="1"/>
          <w:numId w:val="167"/>
        </w:numPr>
        <w:shd w:val="clear" w:color="auto" w:fill="auto"/>
        <w:tabs>
          <w:tab w:val="left" w:pos="1740"/>
        </w:tabs>
        <w:ind w:firstLine="740"/>
        <w:jc w:val="both"/>
      </w:pPr>
      <w:r>
        <w:t>Содержание обучения в 7 классе.</w:t>
      </w:r>
    </w:p>
    <w:p w:rsidR="000F6BE1" w:rsidRDefault="00DE4CA2">
      <w:pPr>
        <w:pStyle w:val="70"/>
        <w:framePr w:w="9408" w:h="14548" w:hRule="exact" w:wrap="none" w:vAnchor="page" w:hAnchor="page" w:x="1671" w:y="994"/>
        <w:numPr>
          <w:ilvl w:val="2"/>
          <w:numId w:val="167"/>
        </w:numPr>
        <w:shd w:val="clear" w:color="auto" w:fill="auto"/>
        <w:tabs>
          <w:tab w:val="left" w:pos="1564"/>
        </w:tabs>
        <w:ind w:firstLine="740"/>
        <w:jc w:val="both"/>
      </w:pPr>
      <w:r>
        <w:t>Устное народное творчество.</w:t>
      </w:r>
    </w:p>
    <w:p w:rsidR="000F6BE1" w:rsidRDefault="00DE4CA2">
      <w:pPr>
        <w:pStyle w:val="70"/>
        <w:framePr w:w="9408" w:h="14548" w:hRule="exact" w:wrap="none" w:vAnchor="page" w:hAnchor="page" w:x="1671" w:y="994"/>
        <w:numPr>
          <w:ilvl w:val="3"/>
          <w:numId w:val="167"/>
        </w:numPr>
        <w:shd w:val="clear" w:color="auto" w:fill="auto"/>
        <w:tabs>
          <w:tab w:val="left" w:pos="1706"/>
        </w:tabs>
        <w:ind w:firstLine="740"/>
        <w:jc w:val="both"/>
      </w:pPr>
      <w:r>
        <w:t>Баит - оригинальный жанр татарского фольклора. Баиты как жанр устного народного творчества. Особенности жанра. Виды баитов. Исследователи устного народного творчества (Г. Тукай, Г. Ибрагимов, Х. Ярми и другие).</w:t>
      </w:r>
    </w:p>
    <w:p w:rsidR="000F6BE1" w:rsidRDefault="00DE4CA2">
      <w:pPr>
        <w:pStyle w:val="70"/>
        <w:framePr w:w="9408" w:h="14548" w:hRule="exact" w:wrap="none" w:vAnchor="page" w:hAnchor="page" w:x="1671" w:y="994"/>
        <w:shd w:val="clear" w:color="auto" w:fill="auto"/>
        <w:ind w:firstLine="740"/>
        <w:jc w:val="both"/>
      </w:pPr>
      <w:r>
        <w:t>Баиты: «Сак-Сок баете» («Баит о Сак-Соке»).</w:t>
      </w:r>
    </w:p>
    <w:p w:rsidR="000F6BE1" w:rsidRDefault="00DE4CA2">
      <w:pPr>
        <w:pStyle w:val="70"/>
        <w:framePr w:w="9408" w:h="14548" w:hRule="exact" w:wrap="none" w:vAnchor="page" w:hAnchor="page" w:x="1671" w:y="994"/>
        <w:numPr>
          <w:ilvl w:val="2"/>
          <w:numId w:val="167"/>
        </w:numPr>
        <w:shd w:val="clear" w:color="auto" w:fill="auto"/>
        <w:tabs>
          <w:tab w:val="left" w:pos="1564"/>
        </w:tabs>
        <w:ind w:firstLine="740"/>
        <w:jc w:val="both"/>
      </w:pPr>
      <w:r>
        <w:t>Татарская литература.</w:t>
      </w:r>
    </w:p>
    <w:p w:rsidR="000F6BE1" w:rsidRDefault="00DE4CA2">
      <w:pPr>
        <w:pStyle w:val="70"/>
        <w:framePr w:w="9408" w:h="14548" w:hRule="exact" w:wrap="none" w:vAnchor="page" w:hAnchor="page" w:x="1671" w:y="994"/>
        <w:numPr>
          <w:ilvl w:val="3"/>
          <w:numId w:val="167"/>
        </w:numPr>
        <w:shd w:val="clear" w:color="auto" w:fill="auto"/>
        <w:tabs>
          <w:tab w:val="left" w:pos="1740"/>
        </w:tabs>
        <w:ind w:firstLine="740"/>
        <w:jc w:val="both"/>
      </w:pPr>
      <w:r>
        <w:t>Жанр рассказа. Особенности жанра рассказа.</w:t>
      </w:r>
    </w:p>
    <w:p w:rsidR="000F6BE1" w:rsidRDefault="00DE4CA2">
      <w:pPr>
        <w:pStyle w:val="70"/>
        <w:framePr w:w="9408" w:h="14548" w:hRule="exact" w:wrap="none" w:vAnchor="page" w:hAnchor="page" w:x="1671" w:y="994"/>
        <w:shd w:val="clear" w:color="auto" w:fill="auto"/>
        <w:ind w:firstLine="740"/>
        <w:jc w:val="both"/>
      </w:pPr>
      <w:r>
        <w:t>Ш. Камал, «Буранда» («В метель»). Приёмы эмоционального воздействия на читателя. Образ матери.</w:t>
      </w:r>
    </w:p>
    <w:p w:rsidR="000F6BE1" w:rsidRDefault="00DE4CA2">
      <w:pPr>
        <w:pStyle w:val="70"/>
        <w:framePr w:w="9408" w:h="14548" w:hRule="exact" w:wrap="none" w:vAnchor="page" w:hAnchor="page" w:x="1671" w:y="994"/>
        <w:shd w:val="clear" w:color="auto" w:fill="auto"/>
        <w:ind w:firstLine="740"/>
        <w:jc w:val="both"/>
      </w:pPr>
      <w:r>
        <w:t>И. Гази, «Ак сирень» («Белая сирень»). Первая любовь и связанные с ней переживания героя. Чувство разочарования. Символическое содержание пейзажных образов.</w:t>
      </w:r>
    </w:p>
    <w:p w:rsidR="000F6BE1" w:rsidRDefault="00DE4CA2">
      <w:pPr>
        <w:pStyle w:val="70"/>
        <w:framePr w:w="9408" w:h="14548" w:hRule="exact" w:wrap="none" w:vAnchor="page" w:hAnchor="page" w:x="1671" w:y="994"/>
        <w:shd w:val="clear" w:color="auto" w:fill="auto"/>
        <w:ind w:firstLine="740"/>
        <w:jc w:val="both"/>
      </w:pPr>
      <w:r>
        <w:t>Р. Галиуллин, «Сэлам» («Привет»). Противопоставление внешней красоты духовному богатству человека. Ложь и разочарование.</w:t>
      </w:r>
    </w:p>
    <w:p w:rsidR="000F6BE1" w:rsidRDefault="00DE4CA2">
      <w:pPr>
        <w:pStyle w:val="70"/>
        <w:framePr w:w="9408" w:h="14548" w:hRule="exact" w:wrap="none" w:vAnchor="page" w:hAnchor="page" w:x="1671" w:y="994"/>
        <w:numPr>
          <w:ilvl w:val="3"/>
          <w:numId w:val="167"/>
        </w:numPr>
        <w:shd w:val="clear" w:color="auto" w:fill="auto"/>
        <w:tabs>
          <w:tab w:val="left" w:pos="1740"/>
        </w:tabs>
        <w:ind w:firstLine="740"/>
        <w:jc w:val="both"/>
      </w:pPr>
      <w:r>
        <w:t>Жанр повести. Особенности жанра.</w:t>
      </w:r>
    </w:p>
    <w:p w:rsidR="000F6BE1" w:rsidRDefault="00DE4CA2">
      <w:pPr>
        <w:pStyle w:val="70"/>
        <w:framePr w:w="9408" w:h="14548" w:hRule="exact" w:wrap="none" w:vAnchor="page" w:hAnchor="page" w:x="1671" w:y="994"/>
        <w:shd w:val="clear" w:color="auto" w:fill="auto"/>
        <w:tabs>
          <w:tab w:val="left" w:pos="2568"/>
          <w:tab w:val="left" w:pos="5424"/>
          <w:tab w:val="left" w:pos="8371"/>
        </w:tabs>
        <w:ind w:firstLine="740"/>
        <w:jc w:val="both"/>
      </w:pPr>
      <w:r>
        <w:t>Г. Баширов, «Туган ягым - яшел бишек» («Родимый край - зелёная колыбель») (отрывки). Образ жизни татарского народа. Духовное богатство человека, нравственные принципы.</w:t>
      </w:r>
      <w:r>
        <w:tab/>
        <w:t>Изображение</w:t>
      </w:r>
      <w:r>
        <w:tab/>
        <w:t>национальных</w:t>
      </w:r>
      <w:r>
        <w:tab/>
        <w:t>традиций</w:t>
      </w:r>
    </w:p>
    <w:p w:rsidR="000F6BE1" w:rsidRDefault="00DE4CA2">
      <w:pPr>
        <w:pStyle w:val="70"/>
        <w:framePr w:w="9408" w:h="14548" w:hRule="exact" w:wrap="none" w:vAnchor="page" w:hAnchor="page" w:x="1671" w:y="994"/>
        <w:shd w:val="clear" w:color="auto" w:fill="auto"/>
      </w:pPr>
      <w:r>
        <w:t>и обычаев. Автобиографизм повести. Фольклоризм в литературе.</w:t>
      </w:r>
    </w:p>
    <w:p w:rsidR="000F6BE1" w:rsidRDefault="00DE4CA2">
      <w:pPr>
        <w:pStyle w:val="70"/>
        <w:framePr w:w="9408" w:h="14548" w:hRule="exact" w:wrap="none" w:vAnchor="page" w:hAnchor="page" w:x="1671" w:y="994"/>
        <w:shd w:val="clear" w:color="auto" w:fill="auto"/>
        <w:ind w:firstLine="740"/>
        <w:jc w:val="both"/>
      </w:pPr>
      <w:r>
        <w:t>М. Магдеев, «Без - кырык беренче ел балалары» («Мы - дети сорок первого года») (отрывки). Изображение трудностей военных и послевоенных лет. Образ подростка.</w:t>
      </w:r>
    </w:p>
    <w:p w:rsidR="000F6BE1" w:rsidRDefault="00DE4CA2">
      <w:pPr>
        <w:pStyle w:val="ab"/>
        <w:framePr w:wrap="none" w:vAnchor="page" w:hAnchor="page" w:x="6207" w:y="15806"/>
        <w:shd w:val="clear" w:color="auto" w:fill="auto"/>
        <w:spacing w:line="180" w:lineRule="exact"/>
      </w:pPr>
      <w:r>
        <w:t>391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8" w:hRule="exact" w:wrap="none" w:vAnchor="page" w:hAnchor="page" w:x="1671" w:y="994"/>
        <w:numPr>
          <w:ilvl w:val="3"/>
          <w:numId w:val="167"/>
        </w:numPr>
        <w:shd w:val="clear" w:color="auto" w:fill="auto"/>
        <w:tabs>
          <w:tab w:val="left" w:pos="1723"/>
        </w:tabs>
        <w:ind w:firstLine="740"/>
        <w:jc w:val="both"/>
      </w:pPr>
      <w:r>
        <w:lastRenderedPageBreak/>
        <w:t>Роман. Жанровые особенности.</w:t>
      </w:r>
    </w:p>
    <w:p w:rsidR="000F6BE1" w:rsidRDefault="00DE4CA2">
      <w:pPr>
        <w:pStyle w:val="70"/>
        <w:framePr w:w="9408" w:h="14558" w:hRule="exact" w:wrap="none" w:vAnchor="page" w:hAnchor="page" w:x="1671" w:y="994"/>
        <w:shd w:val="clear" w:color="auto" w:fill="auto"/>
        <w:ind w:firstLine="740"/>
        <w:jc w:val="both"/>
      </w:pPr>
      <w:r>
        <w:t>И. Гази, «Онытылмас еллар» («Незабываемые годы»). Проблематика романа. Система образов. Отражение славного пути страны в её историческом развитии.</w:t>
      </w:r>
    </w:p>
    <w:p w:rsidR="000F6BE1" w:rsidRDefault="00DE4CA2">
      <w:pPr>
        <w:pStyle w:val="70"/>
        <w:framePr w:w="9408" w:h="14558" w:hRule="exact" w:wrap="none" w:vAnchor="page" w:hAnchor="page" w:x="1671" w:y="994"/>
        <w:numPr>
          <w:ilvl w:val="3"/>
          <w:numId w:val="167"/>
        </w:numPr>
        <w:shd w:val="clear" w:color="auto" w:fill="auto"/>
        <w:tabs>
          <w:tab w:val="left" w:pos="1723"/>
        </w:tabs>
        <w:ind w:firstLine="740"/>
        <w:jc w:val="both"/>
      </w:pPr>
      <w:r>
        <w:t>Жанр драмы.</w:t>
      </w:r>
    </w:p>
    <w:p w:rsidR="000F6BE1" w:rsidRDefault="00DE4CA2">
      <w:pPr>
        <w:pStyle w:val="70"/>
        <w:framePr w:w="9408" w:h="14558" w:hRule="exact" w:wrap="none" w:vAnchor="page" w:hAnchor="page" w:x="1671" w:y="994"/>
        <w:shd w:val="clear" w:color="auto" w:fill="auto"/>
        <w:ind w:firstLine="740"/>
        <w:jc w:val="both"/>
      </w:pPr>
      <w:r>
        <w:t>Т. Миннуллин, «Элдермештэн Элмэндэр»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rsidR="000F6BE1" w:rsidRDefault="00DE4CA2">
      <w:pPr>
        <w:pStyle w:val="70"/>
        <w:framePr w:w="9408" w:h="14558" w:hRule="exact" w:wrap="none" w:vAnchor="page" w:hAnchor="page" w:x="1671" w:y="994"/>
        <w:numPr>
          <w:ilvl w:val="3"/>
          <w:numId w:val="167"/>
        </w:numPr>
        <w:shd w:val="clear" w:color="auto" w:fill="auto"/>
        <w:tabs>
          <w:tab w:val="left" w:pos="1723"/>
        </w:tabs>
        <w:ind w:firstLine="740"/>
        <w:jc w:val="both"/>
      </w:pPr>
      <w:r>
        <w:t>Жанры лирики: пейзажная, философская, гражданская, интимная лирика).</w:t>
      </w:r>
    </w:p>
    <w:p w:rsidR="000F6BE1" w:rsidRDefault="00DE4CA2">
      <w:pPr>
        <w:pStyle w:val="70"/>
        <w:framePr w:w="9408" w:h="14558" w:hRule="exact" w:wrap="none" w:vAnchor="page" w:hAnchor="page" w:x="1671" w:y="994"/>
        <w:shd w:val="clear" w:color="auto" w:fill="auto"/>
        <w:ind w:firstLine="740"/>
        <w:jc w:val="both"/>
      </w:pPr>
      <w:r>
        <w:t>Х. Туфан, «Агыла да болыт, агыла...» («Плывут облака»), «Кайсыгызныц кулы</w:t>
      </w:r>
    </w:p>
    <w:p w:rsidR="000F6BE1" w:rsidRDefault="00DE4CA2">
      <w:pPr>
        <w:pStyle w:val="70"/>
        <w:framePr w:w="9408" w:h="14558" w:hRule="exact" w:wrap="none" w:vAnchor="page" w:hAnchor="page" w:x="1671" w:y="994"/>
        <w:shd w:val="clear" w:color="auto" w:fill="auto"/>
        <w:jc w:val="both"/>
      </w:pPr>
      <w:r>
        <w:t>ж;ылы?» («У кого руки теплее»). Богатство и многообразие человеческих чувств и переживаний. Отношение поэта к родному языку.</w:t>
      </w:r>
    </w:p>
    <w:p w:rsidR="000F6BE1" w:rsidRDefault="00DE4CA2">
      <w:pPr>
        <w:pStyle w:val="70"/>
        <w:framePr w:w="9408" w:h="14558" w:hRule="exact" w:wrap="none" w:vAnchor="page" w:hAnchor="page" w:x="1671" w:y="994"/>
        <w:shd w:val="clear" w:color="auto" w:fill="auto"/>
        <w:ind w:firstLine="740"/>
        <w:jc w:val="both"/>
      </w:pPr>
      <w:r>
        <w:t>Г. Тукай, «Дэйге тац хатирэсе» («Летняя заря»). Образы природы.</w:t>
      </w:r>
    </w:p>
    <w:p w:rsidR="000F6BE1" w:rsidRDefault="00DE4CA2">
      <w:pPr>
        <w:pStyle w:val="70"/>
        <w:framePr w:w="9408" w:h="14558" w:hRule="exact" w:wrap="none" w:vAnchor="page" w:hAnchor="page" w:x="1671" w:y="994"/>
        <w:shd w:val="clear" w:color="auto" w:fill="auto"/>
        <w:ind w:firstLine="740"/>
        <w:jc w:val="both"/>
      </w:pPr>
      <w:r>
        <w:t>С. Хаким, «Бу кырлар, бу Yзэннэрдэ»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0F6BE1" w:rsidRDefault="00DE4CA2">
      <w:pPr>
        <w:pStyle w:val="70"/>
        <w:framePr w:w="9408" w:h="14558" w:hRule="exact" w:wrap="none" w:vAnchor="page" w:hAnchor="page" w:x="1671" w:y="994"/>
        <w:shd w:val="clear" w:color="auto" w:fill="auto"/>
        <w:ind w:firstLine="740"/>
        <w:jc w:val="both"/>
      </w:pPr>
      <w:r>
        <w:t>Г. Авзал, «Бу - Ватан» («Это - Родина»). Национальный образ народа.</w:t>
      </w:r>
    </w:p>
    <w:p w:rsidR="000F6BE1" w:rsidRDefault="00DE4CA2">
      <w:pPr>
        <w:pStyle w:val="70"/>
        <w:framePr w:w="9408" w:h="14558" w:hRule="exact" w:wrap="none" w:vAnchor="page" w:hAnchor="page" w:x="1671" w:y="994"/>
        <w:shd w:val="clear" w:color="auto" w:fill="auto"/>
        <w:ind w:firstLine="740"/>
        <w:jc w:val="both"/>
      </w:pPr>
      <w:r>
        <w:t>Н. Арсланов, «Халкыма» («Моему народу»). Чувство гордости за свой народ, историю и культуру.</w:t>
      </w:r>
    </w:p>
    <w:p w:rsidR="000F6BE1" w:rsidRDefault="00DE4CA2">
      <w:pPr>
        <w:pStyle w:val="70"/>
        <w:framePr w:w="9408" w:h="14558" w:hRule="exact" w:wrap="none" w:vAnchor="page" w:hAnchor="page" w:x="1671" w:y="994"/>
        <w:shd w:val="clear" w:color="auto" w:fill="auto"/>
        <w:ind w:firstLine="740"/>
        <w:jc w:val="both"/>
      </w:pPr>
      <w:r>
        <w:t>Р. 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rsidR="000F6BE1" w:rsidRDefault="00DE4CA2">
      <w:pPr>
        <w:pStyle w:val="70"/>
        <w:framePr w:w="9408" w:h="14558" w:hRule="exact" w:wrap="none" w:vAnchor="page" w:hAnchor="page" w:x="1671" w:y="994"/>
        <w:shd w:val="clear" w:color="auto" w:fill="auto"/>
        <w:ind w:firstLine="740"/>
        <w:jc w:val="both"/>
      </w:pPr>
      <w:r>
        <w:t>Р. Файзуллин, «... Дыя кеше» («... Человек копит»). Смысл бытия. Сущность человека.</w:t>
      </w:r>
    </w:p>
    <w:p w:rsidR="000F6BE1" w:rsidRDefault="00DE4CA2">
      <w:pPr>
        <w:pStyle w:val="70"/>
        <w:framePr w:w="9408" w:h="14558" w:hRule="exact" w:wrap="none" w:vAnchor="page" w:hAnchor="page" w:x="1671" w:y="994"/>
        <w:shd w:val="clear" w:color="auto" w:fill="auto"/>
        <w:ind w:firstLine="740"/>
        <w:jc w:val="both"/>
      </w:pPr>
      <w:r>
        <w:t>Р. Харис, «Кеше кайчан матур» («Чем красив человек»). Внутренняя красота человека.</w:t>
      </w:r>
    </w:p>
    <w:p w:rsidR="000F6BE1" w:rsidRDefault="00DE4CA2">
      <w:pPr>
        <w:pStyle w:val="70"/>
        <w:framePr w:w="9408" w:h="14558" w:hRule="exact" w:wrap="none" w:vAnchor="page" w:hAnchor="page" w:x="1671" w:y="994"/>
        <w:shd w:val="clear" w:color="auto" w:fill="auto"/>
        <w:ind w:firstLine="740"/>
        <w:jc w:val="both"/>
      </w:pPr>
      <w:r>
        <w:t>М. Мирза, «Кездэ бер мэл» («Одно мгновение осени»), «Моц» («Печаль»). Роль природы в раскрытии чувств и переживаний лирического героя. Долг перед родителями. Благословление родителей.</w:t>
      </w:r>
    </w:p>
    <w:p w:rsidR="000F6BE1" w:rsidRDefault="00DE4CA2">
      <w:pPr>
        <w:pStyle w:val="70"/>
        <w:framePr w:w="9408" w:h="14558" w:hRule="exact" w:wrap="none" w:vAnchor="page" w:hAnchor="page" w:x="1671" w:y="994"/>
        <w:shd w:val="clear" w:color="auto" w:fill="auto"/>
        <w:ind w:firstLine="740"/>
        <w:jc w:val="both"/>
      </w:pPr>
      <w:r>
        <w:t>Г. Мурат, «Туган тел» («Родной язык»). Уважение к истории своего народа, чувство ответственности за сохранение родного языка.</w:t>
      </w:r>
    </w:p>
    <w:p w:rsidR="000F6BE1" w:rsidRDefault="00DE4CA2">
      <w:pPr>
        <w:pStyle w:val="70"/>
        <w:framePr w:w="9408" w:h="14558" w:hRule="exact" w:wrap="none" w:vAnchor="page" w:hAnchor="page" w:x="1671" w:y="994"/>
        <w:numPr>
          <w:ilvl w:val="3"/>
          <w:numId w:val="167"/>
        </w:numPr>
        <w:shd w:val="clear" w:color="auto" w:fill="auto"/>
        <w:tabs>
          <w:tab w:val="left" w:pos="1723"/>
        </w:tabs>
        <w:ind w:firstLine="740"/>
        <w:jc w:val="both"/>
      </w:pPr>
      <w:r>
        <w:t>Лиро-эпические жанры литературы.</w:t>
      </w:r>
    </w:p>
    <w:p w:rsidR="000F6BE1" w:rsidRDefault="00DE4CA2">
      <w:pPr>
        <w:pStyle w:val="70"/>
        <w:framePr w:w="9408" w:h="14558" w:hRule="exact" w:wrap="none" w:vAnchor="page" w:hAnchor="page" w:x="1671" w:y="994"/>
        <w:shd w:val="clear" w:color="auto" w:fill="auto"/>
        <w:ind w:firstLine="740"/>
        <w:jc w:val="both"/>
      </w:pPr>
      <w:r>
        <w:t>Жанр поэмы. Особенности поэмы. Жанр стихотворения в прозе. Особенности</w:t>
      </w:r>
    </w:p>
    <w:p w:rsidR="000F6BE1" w:rsidRDefault="00DE4CA2">
      <w:pPr>
        <w:pStyle w:val="70"/>
        <w:framePr w:w="9408" w:h="14558" w:hRule="exact" w:wrap="none" w:vAnchor="page" w:hAnchor="page" w:x="1671" w:y="994"/>
        <w:shd w:val="clear" w:color="auto" w:fill="auto"/>
        <w:jc w:val="both"/>
      </w:pPr>
      <w:r>
        <w:t>жанра.</w:t>
      </w:r>
    </w:p>
    <w:p w:rsidR="000F6BE1" w:rsidRDefault="00DE4CA2">
      <w:pPr>
        <w:pStyle w:val="ab"/>
        <w:framePr w:wrap="none" w:vAnchor="page" w:hAnchor="page" w:x="6207" w:y="15806"/>
        <w:shd w:val="clear" w:color="auto" w:fill="auto"/>
        <w:spacing w:line="180" w:lineRule="exact"/>
      </w:pPr>
      <w:r>
        <w:t>392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ind w:firstLine="740"/>
        <w:jc w:val="both"/>
      </w:pPr>
      <w:r>
        <w:lastRenderedPageBreak/>
        <w:t>Р. Файзуллин, «Сэйдэш» («Сайдаш»). Поэма о жизни и творчестве известного татарского композитора С. Сайдашева. Противоречия в судьбе композитора.</w:t>
      </w:r>
    </w:p>
    <w:p w:rsidR="000F6BE1" w:rsidRDefault="00DE4CA2">
      <w:pPr>
        <w:pStyle w:val="70"/>
        <w:framePr w:w="9408" w:h="14135" w:hRule="exact" w:wrap="none" w:vAnchor="page" w:hAnchor="page" w:x="1671" w:y="994"/>
        <w:shd w:val="clear" w:color="auto" w:fill="auto"/>
        <w:ind w:firstLine="740"/>
        <w:jc w:val="both"/>
      </w:pPr>
      <w:r>
        <w:t>Г. 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0F6BE1" w:rsidRDefault="00DE4CA2">
      <w:pPr>
        <w:pStyle w:val="70"/>
        <w:framePr w:w="9408" w:h="14135" w:hRule="exact" w:wrap="none" w:vAnchor="page" w:hAnchor="page" w:x="1671" w:y="994"/>
        <w:numPr>
          <w:ilvl w:val="2"/>
          <w:numId w:val="167"/>
        </w:numPr>
        <w:shd w:val="clear" w:color="auto" w:fill="auto"/>
        <w:tabs>
          <w:tab w:val="left" w:pos="1550"/>
        </w:tabs>
        <w:ind w:firstLine="740"/>
        <w:jc w:val="both"/>
      </w:pPr>
      <w:r>
        <w:t>Теория литературы.</w:t>
      </w:r>
    </w:p>
    <w:p w:rsidR="000F6BE1" w:rsidRDefault="00DE4CA2">
      <w:pPr>
        <w:pStyle w:val="70"/>
        <w:framePr w:w="9408" w:h="14135" w:hRule="exact" w:wrap="none" w:vAnchor="page" w:hAnchor="page" w:x="1671" w:y="994"/>
        <w:shd w:val="clear" w:color="auto" w:fill="auto"/>
        <w:ind w:firstLine="740"/>
        <w:jc w:val="both"/>
      </w:pPr>
      <w:r>
        <w:t>Баит, рассказ, сюжет, элементы сюжета, композиция, повесть, художественная деталь, лирическое отступление, персонаж, повествователь, роман, драма, конфликт, ремарка, реплика, монолог, диалог, интимная лирика, пейзажная лирика, философская лирика, гражданская лирика, поэма, стихи в прозе (нэсер), импрессионизм.</w:t>
      </w:r>
    </w:p>
    <w:p w:rsidR="000F6BE1" w:rsidRDefault="00DE4CA2">
      <w:pPr>
        <w:pStyle w:val="70"/>
        <w:framePr w:w="9408" w:h="14135" w:hRule="exact" w:wrap="none" w:vAnchor="page" w:hAnchor="page" w:x="1671" w:y="994"/>
        <w:numPr>
          <w:ilvl w:val="1"/>
          <w:numId w:val="167"/>
        </w:numPr>
        <w:shd w:val="clear" w:color="auto" w:fill="auto"/>
        <w:tabs>
          <w:tab w:val="left" w:pos="1413"/>
        </w:tabs>
        <w:ind w:firstLine="740"/>
        <w:jc w:val="both"/>
      </w:pPr>
      <w:r>
        <w:t>Содержание обучения в 8 классе.</w:t>
      </w:r>
    </w:p>
    <w:p w:rsidR="000F6BE1" w:rsidRDefault="00DE4CA2">
      <w:pPr>
        <w:pStyle w:val="70"/>
        <w:framePr w:w="9408" w:h="14135" w:hRule="exact" w:wrap="none" w:vAnchor="page" w:hAnchor="page" w:x="1671" w:y="994"/>
        <w:numPr>
          <w:ilvl w:val="2"/>
          <w:numId w:val="167"/>
        </w:numPr>
        <w:shd w:val="clear" w:color="auto" w:fill="auto"/>
        <w:tabs>
          <w:tab w:val="left" w:pos="1550"/>
        </w:tabs>
        <w:ind w:firstLine="740"/>
        <w:jc w:val="both"/>
      </w:pPr>
      <w:r>
        <w:t>Устное народное творчество.</w:t>
      </w:r>
    </w:p>
    <w:p w:rsidR="000F6BE1" w:rsidRDefault="00DE4CA2">
      <w:pPr>
        <w:pStyle w:val="70"/>
        <w:framePr w:w="9408" w:h="14135" w:hRule="exact" w:wrap="none" w:vAnchor="page" w:hAnchor="page" w:x="1671" w:y="994"/>
        <w:numPr>
          <w:ilvl w:val="3"/>
          <w:numId w:val="167"/>
        </w:numPr>
        <w:shd w:val="clear" w:color="auto" w:fill="auto"/>
        <w:tabs>
          <w:tab w:val="left" w:pos="1733"/>
        </w:tabs>
        <w:ind w:firstLine="740"/>
        <w:jc w:val="both"/>
      </w:pPr>
      <w:r>
        <w:t>Дастаны. Художественное своеобразие дастана. Виды дастанов.</w:t>
      </w:r>
    </w:p>
    <w:p w:rsidR="000F6BE1" w:rsidRDefault="00DE4CA2">
      <w:pPr>
        <w:pStyle w:val="70"/>
        <w:framePr w:w="9408" w:h="14135" w:hRule="exact" w:wrap="none" w:vAnchor="page" w:hAnchor="page" w:x="1671" w:y="994"/>
        <w:shd w:val="clear" w:color="auto" w:fill="auto"/>
        <w:ind w:firstLine="740"/>
        <w:jc w:val="both"/>
      </w:pPr>
      <w:r>
        <w:t>Дастан «Идегэй» («Идегей»)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w:t>
      </w:r>
    </w:p>
    <w:p w:rsidR="000F6BE1" w:rsidRDefault="00DE4CA2">
      <w:pPr>
        <w:pStyle w:val="70"/>
        <w:framePr w:w="9408" w:h="14135" w:hRule="exact" w:wrap="none" w:vAnchor="page" w:hAnchor="page" w:x="1671" w:y="994"/>
        <w:numPr>
          <w:ilvl w:val="2"/>
          <w:numId w:val="167"/>
        </w:numPr>
        <w:shd w:val="clear" w:color="auto" w:fill="auto"/>
        <w:tabs>
          <w:tab w:val="left" w:pos="1550"/>
        </w:tabs>
        <w:ind w:firstLine="740"/>
        <w:jc w:val="both"/>
      </w:pPr>
      <w:r>
        <w:t>Художественные приёмы в литературном произведении.</w:t>
      </w:r>
    </w:p>
    <w:p w:rsidR="000F6BE1" w:rsidRDefault="00DE4CA2">
      <w:pPr>
        <w:pStyle w:val="70"/>
        <w:framePr w:w="9408" w:h="14135" w:hRule="exact" w:wrap="none" w:vAnchor="page" w:hAnchor="page" w:x="1671" w:y="994"/>
        <w:numPr>
          <w:ilvl w:val="3"/>
          <w:numId w:val="167"/>
        </w:numPr>
        <w:shd w:val="clear" w:color="auto" w:fill="auto"/>
        <w:tabs>
          <w:tab w:val="left" w:pos="1733"/>
        </w:tabs>
        <w:ind w:firstLine="740"/>
        <w:jc w:val="both"/>
      </w:pPr>
      <w:r>
        <w:t>Пейзаж в литературном произведении. Виды пейзажа. Функции пейзажа.</w:t>
      </w:r>
    </w:p>
    <w:p w:rsidR="000F6BE1" w:rsidRDefault="00DE4CA2">
      <w:pPr>
        <w:pStyle w:val="70"/>
        <w:framePr w:w="9408" w:h="14135" w:hRule="exact" w:wrap="none" w:vAnchor="page" w:hAnchor="page" w:x="1671" w:y="994"/>
        <w:shd w:val="clear" w:color="auto" w:fill="auto"/>
        <w:ind w:firstLine="740"/>
        <w:jc w:val="both"/>
      </w:pPr>
      <w:r>
        <w:t>Г. Баширов, «Дидегэн чишмэ» («Семерица») (отрывки). Нравственные истоки,</w:t>
      </w:r>
    </w:p>
    <w:p w:rsidR="000F6BE1" w:rsidRDefault="00DE4CA2">
      <w:pPr>
        <w:pStyle w:val="70"/>
        <w:framePr w:w="9408" w:h="14135" w:hRule="exact" w:wrap="none" w:vAnchor="page" w:hAnchor="page" w:x="1671" w:y="994"/>
        <w:shd w:val="clear" w:color="auto" w:fill="auto"/>
        <w:jc w:val="both"/>
      </w:pPr>
      <w:r>
        <w:t>традиции, обычаи, национальные черты татарского народа. Картины природы родного края.</w:t>
      </w:r>
    </w:p>
    <w:p w:rsidR="000F6BE1" w:rsidRDefault="00DE4CA2">
      <w:pPr>
        <w:pStyle w:val="70"/>
        <w:framePr w:w="9408" w:h="14135" w:hRule="exact" w:wrap="none" w:vAnchor="page" w:hAnchor="page" w:x="1671" w:y="994"/>
        <w:shd w:val="clear" w:color="auto" w:fill="auto"/>
        <w:ind w:firstLine="740"/>
        <w:jc w:val="both"/>
      </w:pPr>
      <w:r>
        <w:t>А. Баян, «Яшьлегемне эзлим» («Ищу молодость») (отрывки). Внутренний монолог героя. Картины природы. Смысловая сторона пейзажа.</w:t>
      </w:r>
    </w:p>
    <w:p w:rsidR="000F6BE1" w:rsidRDefault="00DE4CA2">
      <w:pPr>
        <w:pStyle w:val="70"/>
        <w:framePr w:w="9408" w:h="14135" w:hRule="exact" w:wrap="none" w:vAnchor="page" w:hAnchor="page" w:x="1671" w:y="994"/>
        <w:shd w:val="clear" w:color="auto" w:fill="auto"/>
        <w:ind w:firstLine="740"/>
        <w:jc w:val="both"/>
      </w:pPr>
      <w:r>
        <w:t>Н. Арсланов, «Яз» («Весна»). Образ весенней природы. Функции пейзажа в стихотворении.</w:t>
      </w:r>
    </w:p>
    <w:p w:rsidR="000F6BE1" w:rsidRDefault="00DE4CA2">
      <w:pPr>
        <w:pStyle w:val="70"/>
        <w:framePr w:w="9408" w:h="14135" w:hRule="exact" w:wrap="none" w:vAnchor="page" w:hAnchor="page" w:x="1671" w:y="994"/>
        <w:numPr>
          <w:ilvl w:val="3"/>
          <w:numId w:val="167"/>
        </w:numPr>
        <w:shd w:val="clear" w:color="auto" w:fill="auto"/>
        <w:tabs>
          <w:tab w:val="left" w:pos="1733"/>
        </w:tabs>
        <w:ind w:firstLine="740"/>
        <w:jc w:val="both"/>
      </w:pPr>
      <w:r>
        <w:t>Портрет как художественный приём. Функции портрета в произведении.</w:t>
      </w:r>
    </w:p>
    <w:p w:rsidR="000F6BE1" w:rsidRDefault="00DE4CA2">
      <w:pPr>
        <w:pStyle w:val="70"/>
        <w:framePr w:w="9408" w:h="14135" w:hRule="exact" w:wrap="none" w:vAnchor="page" w:hAnchor="page" w:x="1671" w:y="994"/>
        <w:shd w:val="clear" w:color="auto" w:fill="auto"/>
        <w:tabs>
          <w:tab w:val="left" w:pos="2467"/>
        </w:tabs>
        <w:jc w:val="both"/>
      </w:pPr>
      <w:r>
        <w:t>Виды портретов:</w:t>
      </w:r>
      <w:r>
        <w:tab/>
        <w:t>портрет-описание, портрет-сравнение, портрет-впечатление,</w:t>
      </w:r>
    </w:p>
    <w:p w:rsidR="000F6BE1" w:rsidRDefault="00DE4CA2">
      <w:pPr>
        <w:pStyle w:val="70"/>
        <w:framePr w:w="9408" w:h="14135" w:hRule="exact" w:wrap="none" w:vAnchor="page" w:hAnchor="page" w:x="1671" w:y="994"/>
        <w:shd w:val="clear" w:color="auto" w:fill="auto"/>
        <w:jc w:val="both"/>
      </w:pPr>
      <w:r>
        <w:t>психологический портрет.</w:t>
      </w:r>
    </w:p>
    <w:p w:rsidR="000F6BE1" w:rsidRDefault="00DE4CA2">
      <w:pPr>
        <w:pStyle w:val="70"/>
        <w:framePr w:w="9408" w:h="14135" w:hRule="exact" w:wrap="none" w:vAnchor="page" w:hAnchor="page" w:x="1671" w:y="994"/>
        <w:shd w:val="clear" w:color="auto" w:fill="auto"/>
        <w:ind w:firstLine="740"/>
        <w:jc w:val="both"/>
      </w:pPr>
      <w:r>
        <w:t>Н. Фаттах, «Этил суы ака торур» («Течёт река Итиль») (отрывки). Историческая действительность и вымысел. Образ жизни, традиции и обычаи народа. Портретная характеристика исторических персонажей.</w:t>
      </w:r>
    </w:p>
    <w:p w:rsidR="000F6BE1" w:rsidRDefault="00DE4CA2">
      <w:pPr>
        <w:pStyle w:val="70"/>
        <w:framePr w:w="9408" w:h="14135" w:hRule="exact" w:wrap="none" w:vAnchor="page" w:hAnchor="page" w:x="1671" w:y="994"/>
        <w:shd w:val="clear" w:color="auto" w:fill="auto"/>
        <w:ind w:firstLine="740"/>
        <w:jc w:val="both"/>
      </w:pPr>
      <w:r>
        <w:t>Ф. Хусни, «Йезек кашы» («Перстень»). Изображение перипетий в судьбе человека. Светлые лирические чувства героев произведения. Трагический финал любви. Особенности портрета литературных героев.</w:t>
      </w:r>
    </w:p>
    <w:p w:rsidR="000F6BE1" w:rsidRDefault="00DE4CA2">
      <w:pPr>
        <w:pStyle w:val="ab"/>
        <w:framePr w:wrap="none" w:vAnchor="page" w:hAnchor="page" w:x="6207" w:y="15806"/>
        <w:shd w:val="clear" w:color="auto" w:fill="auto"/>
        <w:spacing w:line="180" w:lineRule="exact"/>
      </w:pPr>
      <w:r>
        <w:t>393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ind w:firstLine="740"/>
        <w:jc w:val="both"/>
      </w:pPr>
      <w:r>
        <w:lastRenderedPageBreak/>
        <w:t>Ш. Зигангирова, «Татар кызына» («Татарской девушке»). Выразительные средства в портретной характеристике персонажа. Воспевание красоты татарской девушки.</w:t>
      </w:r>
    </w:p>
    <w:p w:rsidR="000F6BE1" w:rsidRDefault="00DE4CA2">
      <w:pPr>
        <w:pStyle w:val="70"/>
        <w:framePr w:w="9408" w:h="14548" w:hRule="exact" w:wrap="none" w:vAnchor="page" w:hAnchor="page" w:x="1671" w:y="999"/>
        <w:numPr>
          <w:ilvl w:val="3"/>
          <w:numId w:val="167"/>
        </w:numPr>
        <w:shd w:val="clear" w:color="auto" w:fill="auto"/>
        <w:tabs>
          <w:tab w:val="left" w:pos="1666"/>
        </w:tabs>
        <w:ind w:firstLine="740"/>
        <w:jc w:val="both"/>
      </w:pPr>
      <w:r>
        <w:t>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w:t>
      </w:r>
    </w:p>
    <w:p w:rsidR="000F6BE1" w:rsidRDefault="00DE4CA2">
      <w:pPr>
        <w:pStyle w:val="70"/>
        <w:framePr w:w="9408" w:h="14548" w:hRule="exact" w:wrap="none" w:vAnchor="page" w:hAnchor="page" w:x="1671" w:y="999"/>
        <w:shd w:val="clear" w:color="auto" w:fill="auto"/>
        <w:ind w:firstLine="740"/>
        <w:jc w:val="both"/>
      </w:pPr>
      <w:r>
        <w:t>Творчество А. Еники, «Эйтелмэгэн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w:t>
      </w:r>
    </w:p>
    <w:p w:rsidR="000F6BE1" w:rsidRDefault="00DE4CA2">
      <w:pPr>
        <w:pStyle w:val="70"/>
        <w:framePr w:w="9408" w:h="14548" w:hRule="exact" w:wrap="none" w:vAnchor="page" w:hAnchor="page" w:x="1671" w:y="999"/>
        <w:shd w:val="clear" w:color="auto" w:fill="auto"/>
        <w:ind w:firstLine="740"/>
        <w:jc w:val="both"/>
      </w:pPr>
      <w:r>
        <w:t>Н. Думави, «Яшь ана» («Молодая мать»). Художественная деталь, символ. Роль художественной детали в характеристике героя.</w:t>
      </w:r>
    </w:p>
    <w:p w:rsidR="000F6BE1" w:rsidRDefault="00DE4CA2">
      <w:pPr>
        <w:pStyle w:val="70"/>
        <w:framePr w:w="9408" w:h="14548" w:hRule="exact" w:wrap="none" w:vAnchor="page" w:hAnchor="page" w:x="1671" w:y="999"/>
        <w:shd w:val="clear" w:color="auto" w:fill="auto"/>
        <w:ind w:firstLine="740"/>
        <w:jc w:val="both"/>
      </w:pPr>
      <w:r>
        <w:t>Х. Туфан, «Каеннар сары иде» («Берёзы стали жёлтыми»). Образ ребёнка. Функции художественной детали в описании литературного образа.</w:t>
      </w:r>
    </w:p>
    <w:p w:rsidR="000F6BE1" w:rsidRDefault="00DE4CA2">
      <w:pPr>
        <w:pStyle w:val="70"/>
        <w:framePr w:w="9408" w:h="14548" w:hRule="exact" w:wrap="none" w:vAnchor="page" w:hAnchor="page" w:x="1671" w:y="999"/>
        <w:numPr>
          <w:ilvl w:val="3"/>
          <w:numId w:val="167"/>
        </w:numPr>
        <w:shd w:val="clear" w:color="auto" w:fill="auto"/>
        <w:tabs>
          <w:tab w:val="left" w:pos="1662"/>
        </w:tabs>
        <w:ind w:firstLine="740"/>
        <w:jc w:val="both"/>
      </w:pPr>
      <w:r>
        <w:t>Символ и литературное произведение. Типы символов в литературе. Художественный образ-символ.</w:t>
      </w:r>
    </w:p>
    <w:p w:rsidR="000F6BE1" w:rsidRDefault="00DE4CA2">
      <w:pPr>
        <w:pStyle w:val="70"/>
        <w:framePr w:w="9408" w:h="14548" w:hRule="exact" w:wrap="none" w:vAnchor="page" w:hAnchor="page" w:x="1671" w:y="999"/>
        <w:shd w:val="clear" w:color="auto" w:fill="auto"/>
        <w:ind w:firstLine="740"/>
        <w:jc w:val="both"/>
      </w:pPr>
      <w:r>
        <w:t>Жизнь и творчество Ф. Яруллина. «Дилкэннэр ж;илдэ сынала» («Упругие паруса») (отрывки). Судьба человека. Сила воли и сильный характер. Образ сильного человека. Символизм в произведении.</w:t>
      </w:r>
    </w:p>
    <w:p w:rsidR="000F6BE1" w:rsidRDefault="00DE4CA2">
      <w:pPr>
        <w:pStyle w:val="70"/>
        <w:framePr w:w="9408" w:h="14548" w:hRule="exact" w:wrap="none" w:vAnchor="page" w:hAnchor="page" w:x="1671" w:y="999"/>
        <w:shd w:val="clear" w:color="auto" w:fill="auto"/>
        <w:ind w:firstLine="740"/>
        <w:jc w:val="both"/>
      </w:pPr>
      <w:r>
        <w:t>Роб. Ахметзянов, «Гомер китабы» («Книга жизни»). Размышления о духовном мире человека. Условные образы и символы, ассоциации.</w:t>
      </w:r>
    </w:p>
    <w:p w:rsidR="000F6BE1" w:rsidRDefault="00DE4CA2">
      <w:pPr>
        <w:pStyle w:val="70"/>
        <w:framePr w:w="9408" w:h="14548" w:hRule="exact" w:wrap="none" w:vAnchor="page" w:hAnchor="page" w:x="1671" w:y="999"/>
        <w:shd w:val="clear" w:color="auto" w:fill="auto"/>
        <w:tabs>
          <w:tab w:val="left" w:pos="6524"/>
          <w:tab w:val="left" w:pos="7652"/>
        </w:tabs>
        <w:ind w:firstLine="740"/>
        <w:jc w:val="both"/>
      </w:pPr>
      <w:r>
        <w:t>Дардменд, «Кораб» («Корабль»). Изображение</w:t>
      </w:r>
      <w:r>
        <w:tab/>
        <w:t>судьбы</w:t>
      </w:r>
      <w:r>
        <w:tab/>
        <w:t>нации, народа</w:t>
      </w:r>
    </w:p>
    <w:p w:rsidR="000F6BE1" w:rsidRDefault="00DE4CA2">
      <w:pPr>
        <w:pStyle w:val="70"/>
        <w:framePr w:w="9408" w:h="14548" w:hRule="exact" w:wrap="none" w:vAnchor="page" w:hAnchor="page" w:x="1671" w:y="999"/>
        <w:shd w:val="clear" w:color="auto" w:fill="auto"/>
        <w:jc w:val="both"/>
      </w:pPr>
      <w:r>
        <w:t>в образах корабля, бури, волны и пропасти. Связь человека со Вселенной, миром, единство с природой. Символическая образность в стихотворении.</w:t>
      </w:r>
    </w:p>
    <w:p w:rsidR="000F6BE1" w:rsidRDefault="00DE4CA2">
      <w:pPr>
        <w:pStyle w:val="70"/>
        <w:framePr w:w="9408" w:h="14548" w:hRule="exact" w:wrap="none" w:vAnchor="page" w:hAnchor="page" w:x="1671" w:y="999"/>
        <w:numPr>
          <w:ilvl w:val="3"/>
          <w:numId w:val="167"/>
        </w:numPr>
        <w:shd w:val="clear" w:color="auto" w:fill="auto"/>
        <w:ind w:firstLine="740"/>
        <w:jc w:val="both"/>
      </w:pPr>
      <w:r>
        <w:t xml:space="preserve"> 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rsidR="000F6BE1" w:rsidRDefault="00DE4CA2">
      <w:pPr>
        <w:pStyle w:val="70"/>
        <w:framePr w:w="9408" w:h="14548" w:hRule="exact" w:wrap="none" w:vAnchor="page" w:hAnchor="page" w:x="1671" w:y="999"/>
        <w:shd w:val="clear" w:color="auto" w:fill="auto"/>
        <w:ind w:firstLine="740"/>
        <w:jc w:val="both"/>
      </w:pPr>
      <w:r>
        <w:t>А. Еники, «Кем ж;ырлады?» («Кто пел?»). Образ раненного лейтенанта, его чувства и переживания в последние моменты жизни. Образ татарской песни. Психологические приемы в рассказе.</w:t>
      </w:r>
    </w:p>
    <w:p w:rsidR="000F6BE1" w:rsidRDefault="00DE4CA2">
      <w:pPr>
        <w:pStyle w:val="70"/>
        <w:framePr w:w="9408" w:h="14548" w:hRule="exact" w:wrap="none" w:vAnchor="page" w:hAnchor="page" w:x="1671" w:y="999"/>
        <w:shd w:val="clear" w:color="auto" w:fill="auto"/>
        <w:ind w:firstLine="740"/>
        <w:jc w:val="both"/>
      </w:pPr>
      <w:r>
        <w:t>Жизнь и творчество Г. Ибрагимова. «Яшь йерэклэр» («Молодые сердца») (отрывки). Противоборство старого и нового. Система образов в произведении. Идеи свободы личности. Психологические элементы в романе.</w:t>
      </w:r>
    </w:p>
    <w:p w:rsidR="000F6BE1" w:rsidRDefault="00DE4CA2">
      <w:pPr>
        <w:pStyle w:val="70"/>
        <w:framePr w:w="9408" w:h="14548" w:hRule="exact" w:wrap="none" w:vAnchor="page" w:hAnchor="page" w:x="1671" w:y="999"/>
        <w:numPr>
          <w:ilvl w:val="3"/>
          <w:numId w:val="167"/>
        </w:numPr>
        <w:shd w:val="clear" w:color="auto" w:fill="auto"/>
        <w:tabs>
          <w:tab w:val="left" w:pos="1657"/>
        </w:tabs>
        <w:ind w:firstLine="740"/>
        <w:jc w:val="both"/>
      </w:pPr>
      <w:r>
        <w:t>Художественное время и пространство в литературном произведении (хронотоп). Виды художественного времени, типы пространства. Хронотопические образы.</w:t>
      </w:r>
    </w:p>
    <w:p w:rsidR="000F6BE1" w:rsidRDefault="00DE4CA2">
      <w:pPr>
        <w:pStyle w:val="ab"/>
        <w:framePr w:wrap="none" w:vAnchor="page" w:hAnchor="page" w:x="6207" w:y="15806"/>
        <w:shd w:val="clear" w:color="auto" w:fill="auto"/>
        <w:spacing w:line="180" w:lineRule="exact"/>
      </w:pPr>
      <w:r>
        <w:t>394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3717" w:hRule="exact" w:wrap="none" w:vAnchor="page" w:hAnchor="page" w:x="1668" w:y="994"/>
        <w:shd w:val="clear" w:color="auto" w:fill="auto"/>
        <w:ind w:firstLine="740"/>
        <w:jc w:val="both"/>
      </w:pPr>
      <w:r>
        <w:lastRenderedPageBreak/>
        <w:t>Г. Исхаки, «Кез»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rsidR="000F6BE1" w:rsidRDefault="00DE4CA2">
      <w:pPr>
        <w:pStyle w:val="70"/>
        <w:framePr w:w="9413" w:h="13717" w:hRule="exact" w:wrap="none" w:vAnchor="page" w:hAnchor="page" w:x="1668" w:y="994"/>
        <w:shd w:val="clear" w:color="auto" w:fill="auto"/>
        <w:ind w:firstLine="740"/>
        <w:jc w:val="both"/>
      </w:pPr>
      <w:r>
        <w:t>Творчество А. Кутуя. «Тапшырылмаган хатлар» («Неотосланные письма»). Эпистолярный жанр в литературе. Проблема любви и создания семьи, её разрешение в повести. Отношение автора к образам Галии и Искандера. Романтическое изображение нового человека. Хронотопические образы.</w:t>
      </w:r>
    </w:p>
    <w:p w:rsidR="000F6BE1" w:rsidRDefault="00DE4CA2">
      <w:pPr>
        <w:pStyle w:val="70"/>
        <w:framePr w:w="9413" w:h="13717" w:hRule="exact" w:wrap="none" w:vAnchor="page" w:hAnchor="page" w:x="1668" w:y="994"/>
        <w:shd w:val="clear" w:color="auto" w:fill="auto"/>
        <w:ind w:firstLine="740"/>
        <w:jc w:val="both"/>
      </w:pPr>
      <w:r>
        <w:t>М. Галиев, «Кичке сурэт» («Вечерний пейзаж»). Бинарные оппозиции в определении идеи произведения.</w:t>
      </w:r>
    </w:p>
    <w:p w:rsidR="000F6BE1" w:rsidRDefault="00DE4CA2">
      <w:pPr>
        <w:pStyle w:val="70"/>
        <w:framePr w:w="9413" w:h="13717" w:hRule="exact" w:wrap="none" w:vAnchor="page" w:hAnchor="page" w:x="1668" w:y="994"/>
        <w:shd w:val="clear" w:color="auto" w:fill="auto"/>
        <w:ind w:firstLine="740"/>
        <w:jc w:val="both"/>
      </w:pPr>
      <w:r>
        <w:t>30.9.3. Теория литературы.</w:t>
      </w:r>
    </w:p>
    <w:p w:rsidR="000F6BE1" w:rsidRDefault="00DE4CA2">
      <w:pPr>
        <w:pStyle w:val="70"/>
        <w:framePr w:w="9413" w:h="13717" w:hRule="exact" w:wrap="none" w:vAnchor="page" w:hAnchor="page" w:x="1668" w:y="994"/>
        <w:shd w:val="clear" w:color="auto" w:fill="auto"/>
        <w:ind w:firstLine="740"/>
        <w:jc w:val="both"/>
      </w:pPr>
      <w:r>
        <w:t>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w:t>
      </w:r>
    </w:p>
    <w:p w:rsidR="000F6BE1" w:rsidRDefault="00DE4CA2">
      <w:pPr>
        <w:pStyle w:val="70"/>
        <w:framePr w:w="9413" w:h="13717" w:hRule="exact" w:wrap="none" w:vAnchor="page" w:hAnchor="page" w:x="1668" w:y="994"/>
        <w:numPr>
          <w:ilvl w:val="1"/>
          <w:numId w:val="167"/>
        </w:numPr>
        <w:shd w:val="clear" w:color="auto" w:fill="auto"/>
        <w:tabs>
          <w:tab w:val="left" w:pos="1451"/>
        </w:tabs>
        <w:ind w:firstLine="740"/>
        <w:jc w:val="both"/>
      </w:pPr>
      <w:r>
        <w:t>Содержание обучения в 9 классе.</w:t>
      </w:r>
    </w:p>
    <w:p w:rsidR="000F6BE1" w:rsidRDefault="00DE4CA2">
      <w:pPr>
        <w:pStyle w:val="70"/>
        <w:framePr w:w="9413" w:h="13717" w:hRule="exact" w:wrap="none" w:vAnchor="page" w:hAnchor="page" w:x="1668" w:y="994"/>
        <w:numPr>
          <w:ilvl w:val="2"/>
          <w:numId w:val="167"/>
        </w:numPr>
        <w:shd w:val="clear" w:color="auto" w:fill="auto"/>
        <w:tabs>
          <w:tab w:val="left" w:pos="1599"/>
        </w:tabs>
        <w:ind w:firstLine="740"/>
        <w:jc w:val="both"/>
      </w:pPr>
      <w:r>
        <w:t>Литература как искусство слова. Своеобразие художественного отражения жизни в словесном искусстве. Периодизация татарской литературы.</w:t>
      </w:r>
    </w:p>
    <w:p w:rsidR="000F6BE1" w:rsidRDefault="00DE4CA2">
      <w:pPr>
        <w:pStyle w:val="70"/>
        <w:framePr w:w="9413" w:h="13717" w:hRule="exact" w:wrap="none" w:vAnchor="page" w:hAnchor="page" w:x="1668" w:y="994"/>
        <w:numPr>
          <w:ilvl w:val="2"/>
          <w:numId w:val="167"/>
        </w:numPr>
        <w:shd w:val="clear" w:color="auto" w:fill="auto"/>
        <w:tabs>
          <w:tab w:val="left" w:pos="1629"/>
        </w:tabs>
        <w:ind w:firstLine="740"/>
        <w:jc w:val="both"/>
      </w:pPr>
      <w:r>
        <w:t>История татарской литературы.</w:t>
      </w:r>
    </w:p>
    <w:p w:rsidR="000F6BE1" w:rsidRDefault="00DE4CA2">
      <w:pPr>
        <w:pStyle w:val="70"/>
        <w:framePr w:w="9413" w:h="13717" w:hRule="exact" w:wrap="none" w:vAnchor="page" w:hAnchor="page" w:x="1668" w:y="994"/>
        <w:numPr>
          <w:ilvl w:val="3"/>
          <w:numId w:val="167"/>
        </w:numPr>
        <w:shd w:val="clear" w:color="auto" w:fill="auto"/>
        <w:tabs>
          <w:tab w:val="left" w:pos="1777"/>
        </w:tabs>
        <w:ind w:firstLine="740"/>
        <w:jc w:val="both"/>
      </w:pPr>
      <w:r>
        <w:t>Средневековая тюрко-татарская литература. Литература XII - первой половины XIII веков. Особенности периода.</w:t>
      </w:r>
    </w:p>
    <w:p w:rsidR="000F6BE1" w:rsidRDefault="00DE4CA2">
      <w:pPr>
        <w:pStyle w:val="70"/>
        <w:framePr w:w="9413" w:h="13717" w:hRule="exact" w:wrap="none" w:vAnchor="page" w:hAnchor="page" w:x="1668" w:y="994"/>
        <w:shd w:val="clear" w:color="auto" w:fill="auto"/>
        <w:ind w:firstLine="740"/>
        <w:jc w:val="both"/>
      </w:pPr>
      <w:r>
        <w:t>Кул Гали, «Кыйссаи Йосыф» («Сказание о Юсуфе»). 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0F6BE1" w:rsidRDefault="00DE4CA2">
      <w:pPr>
        <w:pStyle w:val="70"/>
        <w:framePr w:w="9413" w:h="13717" w:hRule="exact" w:wrap="none" w:vAnchor="page" w:hAnchor="page" w:x="1668" w:y="994"/>
        <w:numPr>
          <w:ilvl w:val="3"/>
          <w:numId w:val="167"/>
        </w:numPr>
        <w:shd w:val="clear" w:color="auto" w:fill="auto"/>
        <w:tabs>
          <w:tab w:val="left" w:pos="1782"/>
        </w:tabs>
        <w:ind w:firstLine="740"/>
        <w:jc w:val="both"/>
      </w:pPr>
      <w:r>
        <w:t>Литература XIII - первой половины XV веков. Общая характеристика литературы данного периода.</w:t>
      </w:r>
    </w:p>
    <w:p w:rsidR="000F6BE1" w:rsidRDefault="00DE4CA2">
      <w:pPr>
        <w:pStyle w:val="70"/>
        <w:framePr w:w="9413" w:h="13717" w:hRule="exact" w:wrap="none" w:vAnchor="page" w:hAnchor="page" w:x="1668" w:y="994"/>
        <w:shd w:val="clear" w:color="auto" w:fill="auto"/>
        <w:ind w:firstLine="740"/>
        <w:jc w:val="both"/>
      </w:pPr>
      <w:r>
        <w:t>С. Сараи, «Сеhэйл вэ Гелдерсен»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0F6BE1" w:rsidRDefault="00DE4CA2">
      <w:pPr>
        <w:pStyle w:val="70"/>
        <w:framePr w:w="9413" w:h="13717" w:hRule="exact" w:wrap="none" w:vAnchor="page" w:hAnchor="page" w:x="1668" w:y="994"/>
        <w:numPr>
          <w:ilvl w:val="3"/>
          <w:numId w:val="167"/>
        </w:numPr>
        <w:shd w:val="clear" w:color="auto" w:fill="auto"/>
        <w:tabs>
          <w:tab w:val="left" w:pos="1786"/>
        </w:tabs>
        <w:ind w:firstLine="740"/>
        <w:jc w:val="both"/>
      </w:pPr>
      <w:r>
        <w:t>Татарская литература периода Казанского ханства. Особенности развития татарской литературы данного периода.</w:t>
      </w:r>
    </w:p>
    <w:p w:rsidR="000F6BE1" w:rsidRDefault="00DE4CA2">
      <w:pPr>
        <w:pStyle w:val="70"/>
        <w:framePr w:w="9413" w:h="13717" w:hRule="exact" w:wrap="none" w:vAnchor="page" w:hAnchor="page" w:x="1668" w:y="994"/>
        <w:shd w:val="clear" w:color="auto" w:fill="auto"/>
        <w:ind w:firstLine="740"/>
        <w:jc w:val="both"/>
      </w:pPr>
      <w:r>
        <w:t>Кул Шариф,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0F6BE1" w:rsidRDefault="00DE4CA2">
      <w:pPr>
        <w:pStyle w:val="ab"/>
        <w:framePr w:wrap="none" w:vAnchor="page" w:hAnchor="page" w:x="6204" w:y="15806"/>
        <w:shd w:val="clear" w:color="auto" w:fill="auto"/>
        <w:spacing w:line="180" w:lineRule="exact"/>
      </w:pPr>
      <w:r>
        <w:t>395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numPr>
          <w:ilvl w:val="3"/>
          <w:numId w:val="167"/>
        </w:numPr>
        <w:shd w:val="clear" w:color="auto" w:fill="auto"/>
        <w:tabs>
          <w:tab w:val="left" w:pos="1830"/>
          <w:tab w:val="left" w:pos="3039"/>
          <w:tab w:val="left" w:pos="4268"/>
          <w:tab w:val="left" w:pos="4974"/>
          <w:tab w:val="center" w:pos="6387"/>
          <w:tab w:val="center" w:pos="7714"/>
          <w:tab w:val="right" w:pos="9370"/>
        </w:tabs>
        <w:ind w:firstLine="740"/>
        <w:jc w:val="both"/>
      </w:pPr>
      <w:r>
        <w:lastRenderedPageBreak/>
        <w:t>Татарская</w:t>
      </w:r>
      <w:r>
        <w:tab/>
        <w:t>литература</w:t>
      </w:r>
      <w:r>
        <w:tab/>
        <w:t>XVII</w:t>
      </w:r>
      <w:r>
        <w:tab/>
        <w:t>века.</w:t>
      </w:r>
      <w:r>
        <w:tab/>
        <w:t>Особенности</w:t>
      </w:r>
      <w:r>
        <w:tab/>
        <w:t>развития</w:t>
      </w:r>
      <w:r>
        <w:tab/>
        <w:t>татарской</w:t>
      </w:r>
    </w:p>
    <w:p w:rsidR="000F6BE1" w:rsidRDefault="00DE4CA2">
      <w:pPr>
        <w:pStyle w:val="70"/>
        <w:framePr w:w="9408" w:h="14548" w:hRule="exact" w:wrap="none" w:vAnchor="page" w:hAnchor="page" w:x="1671" w:y="994"/>
        <w:shd w:val="clear" w:color="auto" w:fill="auto"/>
        <w:jc w:val="both"/>
      </w:pPr>
      <w:r>
        <w:t>литературы XVII века. Суфийская литература. Нравственно-философское направление литературы.</w:t>
      </w:r>
    </w:p>
    <w:p w:rsidR="000F6BE1" w:rsidRDefault="00DE4CA2">
      <w:pPr>
        <w:pStyle w:val="70"/>
        <w:framePr w:w="9408" w:h="14548" w:hRule="exact" w:wrap="none" w:vAnchor="page" w:hAnchor="page" w:x="1671" w:y="994"/>
        <w:shd w:val="clear" w:color="auto" w:fill="auto"/>
        <w:ind w:firstLine="740"/>
        <w:jc w:val="both"/>
      </w:pPr>
      <w:r>
        <w:t>М. Колый, Хикметы. Проблематика хикметов. Духовные переживания, нравственные устои лирического героя.</w:t>
      </w:r>
    </w:p>
    <w:p w:rsidR="000F6BE1" w:rsidRDefault="00DE4CA2">
      <w:pPr>
        <w:pStyle w:val="70"/>
        <w:framePr w:w="9408" w:h="14548" w:hRule="exact" w:wrap="none" w:vAnchor="page" w:hAnchor="page" w:x="1671" w:y="994"/>
        <w:numPr>
          <w:ilvl w:val="3"/>
          <w:numId w:val="167"/>
        </w:numPr>
        <w:shd w:val="clear" w:color="auto" w:fill="auto"/>
        <w:tabs>
          <w:tab w:val="left" w:pos="1830"/>
          <w:tab w:val="left" w:pos="3039"/>
          <w:tab w:val="left" w:pos="4259"/>
          <w:tab w:val="left" w:pos="5027"/>
          <w:tab w:val="center" w:pos="6387"/>
          <w:tab w:val="center" w:pos="7714"/>
          <w:tab w:val="right" w:pos="9370"/>
        </w:tabs>
        <w:ind w:firstLine="740"/>
        <w:jc w:val="both"/>
      </w:pPr>
      <w:r>
        <w:t>Татарская</w:t>
      </w:r>
      <w:r>
        <w:tab/>
        <w:t>литература</w:t>
      </w:r>
      <w:r>
        <w:tab/>
        <w:t>XVIII</w:t>
      </w:r>
      <w:r>
        <w:tab/>
        <w:t>века.</w:t>
      </w:r>
      <w:r>
        <w:tab/>
        <w:t>Особенности</w:t>
      </w:r>
      <w:r>
        <w:tab/>
        <w:t>развития</w:t>
      </w:r>
      <w:r>
        <w:tab/>
        <w:t>татарской</w:t>
      </w:r>
    </w:p>
    <w:p w:rsidR="000F6BE1" w:rsidRDefault="00DE4CA2">
      <w:pPr>
        <w:pStyle w:val="70"/>
        <w:framePr w:w="9408" w:h="14548" w:hRule="exact" w:wrap="none" w:vAnchor="page" w:hAnchor="page" w:x="1671" w:y="994"/>
        <w:shd w:val="clear" w:color="auto" w:fill="auto"/>
        <w:jc w:val="both"/>
      </w:pPr>
      <w:r>
        <w:t>литературы XVIII века. Сближение литературы с жизнью народа.</w:t>
      </w:r>
    </w:p>
    <w:p w:rsidR="000F6BE1" w:rsidRDefault="00DE4CA2">
      <w:pPr>
        <w:pStyle w:val="70"/>
        <w:framePr w:w="9408" w:h="14548" w:hRule="exact" w:wrap="none" w:vAnchor="page" w:hAnchor="page" w:x="1671" w:y="994"/>
        <w:shd w:val="clear" w:color="auto" w:fill="auto"/>
        <w:ind w:firstLine="740"/>
        <w:jc w:val="both"/>
      </w:pPr>
      <w:r>
        <w:t>Г. Утыз Имяни, «Гыйлемнец естенлеге турында» («О преимуществе знания»), «Егет булу турында» («О мужестве»), «Татулык 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0F6BE1" w:rsidRDefault="00DE4CA2">
      <w:pPr>
        <w:pStyle w:val="70"/>
        <w:framePr w:w="9408" w:h="14548" w:hRule="exact" w:wrap="none" w:vAnchor="page" w:hAnchor="page" w:x="1671" w:y="994"/>
        <w:numPr>
          <w:ilvl w:val="3"/>
          <w:numId w:val="167"/>
        </w:numPr>
        <w:shd w:val="clear" w:color="auto" w:fill="auto"/>
        <w:tabs>
          <w:tab w:val="left" w:pos="1830"/>
          <w:tab w:val="left" w:pos="3039"/>
          <w:tab w:val="left" w:pos="4283"/>
          <w:tab w:val="left" w:pos="4935"/>
          <w:tab w:val="center" w:pos="6387"/>
          <w:tab w:val="center" w:pos="7714"/>
          <w:tab w:val="right" w:pos="9370"/>
        </w:tabs>
        <w:ind w:firstLine="740"/>
        <w:jc w:val="both"/>
      </w:pPr>
      <w:r>
        <w:t>Татарская</w:t>
      </w:r>
      <w:r>
        <w:tab/>
        <w:t>литература</w:t>
      </w:r>
      <w:r>
        <w:tab/>
        <w:t>XIX</w:t>
      </w:r>
      <w:r>
        <w:tab/>
        <w:t>века.</w:t>
      </w:r>
      <w:r>
        <w:tab/>
        <w:t>Особенности</w:t>
      </w:r>
      <w:r>
        <w:tab/>
        <w:t>развития</w:t>
      </w:r>
      <w:r>
        <w:tab/>
        <w:t>татарской</w:t>
      </w:r>
    </w:p>
    <w:p w:rsidR="000F6BE1" w:rsidRDefault="00DE4CA2">
      <w:pPr>
        <w:pStyle w:val="70"/>
        <w:framePr w:w="9408" w:h="14548" w:hRule="exact" w:wrap="none" w:vAnchor="page" w:hAnchor="page" w:x="1671" w:y="994"/>
        <w:shd w:val="clear" w:color="auto" w:fill="auto"/>
        <w:jc w:val="both"/>
      </w:pPr>
      <w:r>
        <w:t>литературы в XIX веке. Просветительское движение у татар. Становление реалистической поэзии. Тематика произведений.</w:t>
      </w:r>
    </w:p>
    <w:p w:rsidR="000F6BE1" w:rsidRDefault="00DE4CA2">
      <w:pPr>
        <w:pStyle w:val="70"/>
        <w:framePr w:w="9408" w:h="14548" w:hRule="exact" w:wrap="none" w:vAnchor="page" w:hAnchor="page" w:x="1671" w:y="994"/>
        <w:shd w:val="clear" w:color="auto" w:fill="auto"/>
        <w:ind w:firstLine="740"/>
        <w:jc w:val="both"/>
      </w:pPr>
      <w:r>
        <w:t>Творчество Г. Кандалый. «Сэхипж;эмал» («Сахибджамал») (отрывок).</w:t>
      </w:r>
    </w:p>
    <w:p w:rsidR="000F6BE1" w:rsidRDefault="00DE4CA2">
      <w:pPr>
        <w:pStyle w:val="70"/>
        <w:framePr w:w="9408" w:h="14548" w:hRule="exact" w:wrap="none" w:vAnchor="page" w:hAnchor="page" w:x="1671" w:y="994"/>
        <w:shd w:val="clear" w:color="auto" w:fill="auto"/>
        <w:ind w:firstLine="740"/>
        <w:jc w:val="both"/>
      </w:pPr>
      <w:r>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0F6BE1" w:rsidRDefault="00DE4CA2">
      <w:pPr>
        <w:pStyle w:val="70"/>
        <w:framePr w:w="9408" w:h="14548" w:hRule="exact" w:wrap="none" w:vAnchor="page" w:hAnchor="page" w:x="1671" w:y="994"/>
        <w:shd w:val="clear" w:color="auto" w:fill="auto"/>
        <w:ind w:firstLine="740"/>
        <w:jc w:val="both"/>
      </w:pPr>
      <w:r>
        <w:t>Жизнь и творчество К. Насыри. «Кырык бакча» («Сорок садов»). Нравственные качества. Духовная красота человека.</w:t>
      </w:r>
    </w:p>
    <w:p w:rsidR="000F6BE1" w:rsidRDefault="00DE4CA2">
      <w:pPr>
        <w:pStyle w:val="70"/>
        <w:framePr w:w="9408" w:h="14548" w:hRule="exact" w:wrap="none" w:vAnchor="page" w:hAnchor="page" w:x="1671" w:y="994"/>
        <w:shd w:val="clear" w:color="auto" w:fill="auto"/>
        <w:tabs>
          <w:tab w:val="center" w:pos="6387"/>
        </w:tabs>
        <w:ind w:firstLine="740"/>
        <w:jc w:val="both"/>
      </w:pPr>
      <w:r>
        <w:t>М. Акъегетзадэ Биография М. Акъегетзадэ.</w:t>
      </w:r>
      <w:r>
        <w:tab/>
        <w:t>Повесть «Хисаметдин менла»</w:t>
      </w:r>
    </w:p>
    <w:p w:rsidR="000F6BE1" w:rsidRDefault="00DE4CA2">
      <w:pPr>
        <w:pStyle w:val="70"/>
        <w:framePr w:w="9408" w:h="14548" w:hRule="exact" w:wrap="none" w:vAnchor="page" w:hAnchor="page" w:x="1671" w:y="994"/>
        <w:shd w:val="clear" w:color="auto" w:fill="auto"/>
        <w:jc w:val="both"/>
      </w:pPr>
      <w:r>
        <w:t>(«Хисаметдин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w:t>
      </w:r>
    </w:p>
    <w:p w:rsidR="000F6BE1" w:rsidRDefault="00DE4CA2">
      <w:pPr>
        <w:pStyle w:val="70"/>
        <w:framePr w:w="9408" w:h="14548" w:hRule="exact" w:wrap="none" w:vAnchor="page" w:hAnchor="page" w:x="1671" w:y="994"/>
        <w:numPr>
          <w:ilvl w:val="3"/>
          <w:numId w:val="167"/>
        </w:numPr>
        <w:shd w:val="clear" w:color="auto" w:fill="auto"/>
        <w:tabs>
          <w:tab w:val="left" w:pos="1800"/>
        </w:tabs>
        <w:ind w:firstLine="740"/>
        <w:jc w:val="both"/>
      </w:pPr>
      <w: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0F6BE1" w:rsidRDefault="00DE4CA2">
      <w:pPr>
        <w:pStyle w:val="70"/>
        <w:framePr w:w="9408" w:h="14548" w:hRule="exact" w:wrap="none" w:vAnchor="page" w:hAnchor="page" w:x="1671" w:y="994"/>
        <w:shd w:val="clear" w:color="auto" w:fill="auto"/>
        <w:ind w:firstLine="740"/>
        <w:jc w:val="both"/>
      </w:pPr>
      <w:r>
        <w:t>Жизнь и творчество Г. Тукая. Стихотворения «Миллэткэ» («К нации»), «Народные напевы» («Милли моцнар»).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rsidR="000F6BE1" w:rsidRDefault="00DE4CA2">
      <w:pPr>
        <w:pStyle w:val="70"/>
        <w:framePr w:w="9408" w:h="14548" w:hRule="exact" w:wrap="none" w:vAnchor="page" w:hAnchor="page" w:x="1671" w:y="994"/>
        <w:shd w:val="clear" w:color="auto" w:fill="auto"/>
        <w:ind w:firstLine="740"/>
        <w:jc w:val="both"/>
      </w:pPr>
      <w:r>
        <w:t>Жизнь и творчество Дардменда. Стихотворения «Видагъ» («Расставание»), «Герлэгэн сулар» («Бурлящие воды»). Тема родины. Противопоставление Отчизны родному народу.</w:t>
      </w:r>
    </w:p>
    <w:p w:rsidR="000F6BE1" w:rsidRDefault="00DE4CA2">
      <w:pPr>
        <w:pStyle w:val="70"/>
        <w:framePr w:w="9408" w:h="14548" w:hRule="exact" w:wrap="none" w:vAnchor="page" w:hAnchor="page" w:x="1671" w:y="994"/>
        <w:shd w:val="clear" w:color="auto" w:fill="auto"/>
        <w:ind w:firstLine="740"/>
        <w:jc w:val="both"/>
      </w:pPr>
      <w:r>
        <w:t>Жизнь и творчество С. Рамиева. «Тац вакыты» («На рассвете»), «Мин» («Я»). Переживания лирического героя за свой народ, желание видеть его свободным, образованным, прогрессивным. Особенности романтического героя.</w:t>
      </w:r>
    </w:p>
    <w:p w:rsidR="000F6BE1" w:rsidRDefault="00DE4CA2">
      <w:pPr>
        <w:pStyle w:val="ab"/>
        <w:framePr w:wrap="none" w:vAnchor="page" w:hAnchor="page" w:x="6207" w:y="15806"/>
        <w:shd w:val="clear" w:color="auto" w:fill="auto"/>
        <w:spacing w:line="180" w:lineRule="exact"/>
      </w:pPr>
      <w:r>
        <w:t>396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ind w:firstLine="740"/>
        <w:jc w:val="both"/>
      </w:pPr>
      <w:r>
        <w:lastRenderedPageBreak/>
        <w:t>Жизнь и творчество Г. Исхаки. Повесть «Сеннэтче бабай» («Суннатчи бабай»). Нравственные качества татарского народа.</w:t>
      </w:r>
    </w:p>
    <w:p w:rsidR="000F6BE1" w:rsidRDefault="00DE4CA2">
      <w:pPr>
        <w:pStyle w:val="70"/>
        <w:framePr w:w="9408" w:h="14553" w:hRule="exact" w:wrap="none" w:vAnchor="page" w:hAnchor="page" w:x="1671" w:y="994"/>
        <w:shd w:val="clear" w:color="auto" w:fill="auto"/>
        <w:ind w:firstLine="740"/>
        <w:jc w:val="both"/>
      </w:pPr>
      <w:r>
        <w:t>Жизнь и творчество Ф. Амирхана. «Хэят»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0F6BE1" w:rsidRDefault="00DE4CA2">
      <w:pPr>
        <w:pStyle w:val="70"/>
        <w:framePr w:w="9408" w:h="14553" w:hRule="exact" w:wrap="none" w:vAnchor="page" w:hAnchor="page" w:x="1671" w:y="994"/>
        <w:shd w:val="clear" w:color="auto" w:fill="auto"/>
        <w:ind w:firstLine="740"/>
        <w:jc w:val="both"/>
      </w:pPr>
      <w:r>
        <w:t>М. Файзи, «Галиябану». Традиционный любовный треугольник. Система образов в произведении. Конфликт. Трагическое разрешение конфликта.</w:t>
      </w:r>
    </w:p>
    <w:p w:rsidR="000F6BE1" w:rsidRDefault="00DE4CA2">
      <w:pPr>
        <w:pStyle w:val="70"/>
        <w:framePr w:w="9408" w:h="14553" w:hRule="exact" w:wrap="none" w:vAnchor="page" w:hAnchor="page" w:x="1671" w:y="994"/>
        <w:numPr>
          <w:ilvl w:val="0"/>
          <w:numId w:val="168"/>
        </w:numPr>
        <w:shd w:val="clear" w:color="auto" w:fill="auto"/>
        <w:tabs>
          <w:tab w:val="left" w:pos="1782"/>
        </w:tabs>
        <w:ind w:firstLine="740"/>
        <w:jc w:val="both"/>
      </w:pPr>
      <w:r>
        <w:t>Татарская литература 1290-1294-х годов. Особенности татарской литературы данного периода</w:t>
      </w:r>
    </w:p>
    <w:p w:rsidR="000F6BE1" w:rsidRDefault="00DE4CA2">
      <w:pPr>
        <w:pStyle w:val="70"/>
        <w:framePr w:w="9408" w:h="14553" w:hRule="exact" w:wrap="none" w:vAnchor="page" w:hAnchor="page" w:x="1671" w:y="994"/>
        <w:shd w:val="clear" w:color="auto" w:fill="auto"/>
        <w:ind w:firstLine="740"/>
        <w:jc w:val="both"/>
      </w:pPr>
      <w:r>
        <w:t>Жизнь и творчество Х. Такташа. «Мэхэббэт тэYбэсе» («Раскаяние в любви»). Авторская позиция в отношении героев произведения. Отрицательное отношение автора к идее «свободной любви».</w:t>
      </w:r>
    </w:p>
    <w:p w:rsidR="000F6BE1" w:rsidRDefault="00DE4CA2">
      <w:pPr>
        <w:pStyle w:val="70"/>
        <w:framePr w:w="9408" w:h="14553" w:hRule="exact" w:wrap="none" w:vAnchor="page" w:hAnchor="page" w:x="1671" w:y="994"/>
        <w:numPr>
          <w:ilvl w:val="0"/>
          <w:numId w:val="168"/>
        </w:numPr>
        <w:shd w:val="clear" w:color="auto" w:fill="auto"/>
        <w:tabs>
          <w:tab w:val="left" w:pos="1777"/>
        </w:tabs>
        <w:ind w:firstLine="740"/>
        <w:jc w:val="both"/>
      </w:pPr>
      <w:r>
        <w:t>Татарская литература периода Великой Отечественной войны и послевоенного времени. Особенности татарской литературы данного периода.</w:t>
      </w:r>
    </w:p>
    <w:p w:rsidR="000F6BE1" w:rsidRDefault="00DE4CA2">
      <w:pPr>
        <w:pStyle w:val="70"/>
        <w:framePr w:w="9408" w:h="14553" w:hRule="exact" w:wrap="none" w:vAnchor="page" w:hAnchor="page" w:x="1671" w:y="994"/>
        <w:shd w:val="clear" w:color="auto" w:fill="auto"/>
        <w:ind w:firstLine="740"/>
        <w:jc w:val="both"/>
      </w:pPr>
      <w:r>
        <w:t>Жизнь и творчество М. Джалиля. «Моабит дэфтэрлэре» («Моабитская тетрадь»): «Дырларым» («Мои песни»), «Кичер, илем» («Прости, Родина»). История возвращения «Моабитских тетрадей» на родину поэта. Тема мужества и героизма. Чувства и переживания лирического героя. Поэтические приёмы в создании стихотворений.</w:t>
      </w:r>
    </w:p>
    <w:p w:rsidR="000F6BE1" w:rsidRDefault="00DE4CA2">
      <w:pPr>
        <w:pStyle w:val="70"/>
        <w:framePr w:w="9408" w:h="14553" w:hRule="exact" w:wrap="none" w:vAnchor="page" w:hAnchor="page" w:x="1671" w:y="994"/>
        <w:shd w:val="clear" w:color="auto" w:fill="auto"/>
        <w:ind w:firstLine="740"/>
        <w:jc w:val="both"/>
      </w:pPr>
      <w:r>
        <w:t>Жизнь и творчество Ф. Карима. «Кыр казы» («Дикий гусь»). Чувство тоски по Родине, по родным и близким.</w:t>
      </w:r>
    </w:p>
    <w:p w:rsidR="000F6BE1" w:rsidRDefault="00DE4CA2">
      <w:pPr>
        <w:pStyle w:val="70"/>
        <w:framePr w:w="9408" w:h="14553" w:hRule="exact" w:wrap="none" w:vAnchor="page" w:hAnchor="page" w:x="1671" w:y="994"/>
        <w:numPr>
          <w:ilvl w:val="0"/>
          <w:numId w:val="168"/>
        </w:numPr>
        <w:shd w:val="clear" w:color="auto" w:fill="auto"/>
        <w:tabs>
          <w:tab w:val="left" w:pos="1782"/>
        </w:tabs>
        <w:ind w:firstLine="740"/>
        <w:jc w:val="both"/>
      </w:pPr>
      <w:r>
        <w:t>Татарская проза 1960-1980-х годов. Особенности татарской прозы данного периода.</w:t>
      </w:r>
    </w:p>
    <w:p w:rsidR="000F6BE1" w:rsidRDefault="00DE4CA2">
      <w:pPr>
        <w:pStyle w:val="70"/>
        <w:framePr w:w="9408" w:h="14553" w:hRule="exact" w:wrap="none" w:vAnchor="page" w:hAnchor="page" w:x="1671" w:y="994"/>
        <w:shd w:val="clear" w:color="auto" w:fill="auto"/>
        <w:ind w:firstLine="740"/>
        <w:jc w:val="both"/>
      </w:pPr>
      <w:r>
        <w:t>А. Гилязов, «0ч аршын ж;ир»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0F6BE1" w:rsidRDefault="00DE4CA2">
      <w:pPr>
        <w:pStyle w:val="70"/>
        <w:framePr w:w="9408" w:h="14553" w:hRule="exact" w:wrap="none" w:vAnchor="page" w:hAnchor="page" w:x="1671" w:y="994"/>
        <w:numPr>
          <w:ilvl w:val="0"/>
          <w:numId w:val="168"/>
        </w:numPr>
        <w:shd w:val="clear" w:color="auto" w:fill="auto"/>
        <w:tabs>
          <w:tab w:val="left" w:pos="1782"/>
        </w:tabs>
        <w:ind w:firstLine="740"/>
        <w:jc w:val="both"/>
      </w:pPr>
      <w:r>
        <w:t>Татарская лирика 1960-1980-х годов. Особенности татарской лирики данного периода.</w:t>
      </w:r>
    </w:p>
    <w:p w:rsidR="000F6BE1" w:rsidRDefault="00DE4CA2">
      <w:pPr>
        <w:pStyle w:val="70"/>
        <w:framePr w:w="9408" w:h="14553" w:hRule="exact" w:wrap="none" w:vAnchor="page" w:hAnchor="page" w:x="1671" w:y="994"/>
        <w:shd w:val="clear" w:color="auto" w:fill="auto"/>
        <w:ind w:firstLine="740"/>
        <w:jc w:val="both"/>
      </w:pPr>
      <w:r>
        <w:t>Творчество Р. Файзуллина. «Нюанслар иле» («Страна нюансов»): «Чынлык» («Действительность»), «Вакыт» («Время), «Кезге яцгыр» («Осенний дождь»), «Язгы кэеф» («Весеннее настроение»). Философские размышления поэта о времени, истории, жизни.</w:t>
      </w:r>
    </w:p>
    <w:p w:rsidR="000F6BE1" w:rsidRDefault="00DE4CA2">
      <w:pPr>
        <w:pStyle w:val="70"/>
        <w:framePr w:w="9408" w:h="14553" w:hRule="exact" w:wrap="none" w:vAnchor="page" w:hAnchor="page" w:x="1671" w:y="994"/>
        <w:shd w:val="clear" w:color="auto" w:fill="auto"/>
        <w:ind w:firstLine="740"/>
        <w:jc w:val="both"/>
      </w:pPr>
      <w:r>
        <w:t>Творчество Р. Хариса. «Ак селге» («Белое полотенце»). Проблема сохранения национальных традиций.</w:t>
      </w:r>
    </w:p>
    <w:p w:rsidR="000F6BE1" w:rsidRDefault="00DE4CA2">
      <w:pPr>
        <w:pStyle w:val="ab"/>
        <w:framePr w:wrap="none" w:vAnchor="page" w:hAnchor="page" w:x="6207" w:y="15806"/>
        <w:shd w:val="clear" w:color="auto" w:fill="auto"/>
        <w:spacing w:line="180" w:lineRule="exact"/>
      </w:pPr>
      <w:r>
        <w:t>397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ind w:firstLine="740"/>
        <w:jc w:val="both"/>
      </w:pPr>
      <w:r>
        <w:lastRenderedPageBreak/>
        <w:t>Творчество И. Юзеева. «Калдыр, аккош, каурыецны» («Лебединое пёрышко»).</w:t>
      </w:r>
    </w:p>
    <w:p w:rsidR="000F6BE1" w:rsidRDefault="00DE4CA2">
      <w:pPr>
        <w:pStyle w:val="70"/>
        <w:framePr w:w="9408" w:h="14543" w:hRule="exact" w:wrap="none" w:vAnchor="page" w:hAnchor="page" w:x="1671" w:y="999"/>
        <w:numPr>
          <w:ilvl w:val="0"/>
          <w:numId w:val="168"/>
        </w:numPr>
        <w:shd w:val="clear" w:color="auto" w:fill="auto"/>
        <w:ind w:firstLine="740"/>
        <w:jc w:val="both"/>
      </w:pPr>
      <w:r>
        <w:t xml:space="preserve"> Татарская драматургия 1960-1980-х годов. Особенности татарской драматургии данного периода.</w:t>
      </w:r>
    </w:p>
    <w:p w:rsidR="000F6BE1" w:rsidRDefault="00DE4CA2">
      <w:pPr>
        <w:pStyle w:val="70"/>
        <w:framePr w:w="9408" w:h="14543" w:hRule="exact" w:wrap="none" w:vAnchor="page" w:hAnchor="page" w:x="1671" w:y="999"/>
        <w:shd w:val="clear" w:color="auto" w:fill="auto"/>
        <w:ind w:firstLine="740"/>
        <w:jc w:val="both"/>
      </w:pPr>
      <w:r>
        <w:t>Творчество Т. Миннуллина. «Дуслар ж;ыелган ж;ирдэ» («Когда собираются друзья»). Нравственные проблемы в произведении.</w:t>
      </w:r>
    </w:p>
    <w:p w:rsidR="000F6BE1" w:rsidRDefault="00DE4CA2">
      <w:pPr>
        <w:pStyle w:val="70"/>
        <w:framePr w:w="9408" w:h="14543" w:hRule="exact" w:wrap="none" w:vAnchor="page" w:hAnchor="page" w:x="1671" w:y="999"/>
        <w:numPr>
          <w:ilvl w:val="0"/>
          <w:numId w:val="168"/>
        </w:numPr>
        <w:shd w:val="clear" w:color="auto" w:fill="auto"/>
        <w:tabs>
          <w:tab w:val="left" w:pos="1793"/>
        </w:tabs>
        <w:ind w:firstLine="740"/>
        <w:jc w:val="both"/>
      </w:pPr>
      <w:r>
        <w:t xml:space="preserve">Татарская литература рубежа </w:t>
      </w:r>
      <w:r>
        <w:rPr>
          <w:lang w:val="en-US" w:eastAsia="en-US" w:bidi="en-US"/>
        </w:rPr>
        <w:t>XX</w:t>
      </w:r>
      <w:r w:rsidRPr="00364FC3">
        <w:rPr>
          <w:lang w:eastAsia="en-US" w:bidi="en-US"/>
        </w:rPr>
        <w:t>-</w:t>
      </w:r>
      <w:r>
        <w:rPr>
          <w:lang w:val="en-US" w:eastAsia="en-US" w:bidi="en-US"/>
        </w:rPr>
        <w:t>XXI</w:t>
      </w:r>
      <w:r w:rsidRPr="00364FC3">
        <w:rPr>
          <w:lang w:eastAsia="en-US" w:bidi="en-US"/>
        </w:rPr>
        <w:t xml:space="preserve"> </w:t>
      </w:r>
      <w:r>
        <w:t>веков. Особенности развития татарской литературы данного периода.</w:t>
      </w:r>
    </w:p>
    <w:p w:rsidR="000F6BE1" w:rsidRDefault="00DE4CA2">
      <w:pPr>
        <w:pStyle w:val="70"/>
        <w:framePr w:w="9408" w:h="14543" w:hRule="exact" w:wrap="none" w:vAnchor="page" w:hAnchor="page" w:x="1671" w:y="999"/>
        <w:shd w:val="clear" w:color="auto" w:fill="auto"/>
        <w:ind w:firstLine="740"/>
        <w:jc w:val="both"/>
      </w:pPr>
      <w:r>
        <w:t>И. Ихсанова, «Кеше булса...» («Если это человек...»). Смысл жизни, служение своей родине, своему народу. Благородные деяния во имя других людей.</w:t>
      </w:r>
    </w:p>
    <w:p w:rsidR="000F6BE1" w:rsidRDefault="00DE4CA2">
      <w:pPr>
        <w:pStyle w:val="70"/>
        <w:framePr w:w="9408" w:h="14543" w:hRule="exact" w:wrap="none" w:vAnchor="page" w:hAnchor="page" w:x="1671" w:y="999"/>
        <w:shd w:val="clear" w:color="auto" w:fill="auto"/>
        <w:ind w:firstLine="740"/>
        <w:jc w:val="both"/>
      </w:pPr>
      <w:r>
        <w:t>Творчество Р. Миннуллина. «Ьэйкэллэрне тьщлыйк!» («Что говорят памятники»). Гимн мужеству и героизму советского народа.</w:t>
      </w:r>
    </w:p>
    <w:p w:rsidR="000F6BE1" w:rsidRDefault="00DE4CA2">
      <w:pPr>
        <w:pStyle w:val="70"/>
        <w:framePr w:w="9408" w:h="14543" w:hRule="exact" w:wrap="none" w:vAnchor="page" w:hAnchor="page" w:x="1671" w:y="999"/>
        <w:numPr>
          <w:ilvl w:val="0"/>
          <w:numId w:val="168"/>
        </w:numPr>
        <w:shd w:val="clear" w:color="auto" w:fill="auto"/>
        <w:ind w:firstLine="740"/>
        <w:jc w:val="both"/>
      </w:pPr>
      <w:r>
        <w:t xml:space="preserve"> Развитие современной татарской литературы. Обзор. Мировой литературный процесс. Взаимосвязи между татарской, русской и зарубежной литературами.</w:t>
      </w:r>
    </w:p>
    <w:p w:rsidR="000F6BE1" w:rsidRDefault="00DE4CA2">
      <w:pPr>
        <w:pStyle w:val="70"/>
        <w:framePr w:w="9408" w:h="14543" w:hRule="exact" w:wrap="none" w:vAnchor="page" w:hAnchor="page" w:x="1671" w:y="999"/>
        <w:shd w:val="clear" w:color="auto" w:fill="auto"/>
        <w:ind w:firstLine="740"/>
        <w:jc w:val="both"/>
      </w:pPr>
      <w:r>
        <w:t>А. Ахметгалиева, «Кайтаваз» («Эхо»). Отношения между матерью и детьми. Роль матери в жизни человека.</w:t>
      </w:r>
    </w:p>
    <w:p w:rsidR="000F6BE1" w:rsidRDefault="00DE4CA2">
      <w:pPr>
        <w:pStyle w:val="70"/>
        <w:framePr w:w="9408" w:h="14543" w:hRule="exact" w:wrap="none" w:vAnchor="page" w:hAnchor="page" w:x="1671" w:y="999"/>
        <w:shd w:val="clear" w:color="auto" w:fill="auto"/>
        <w:ind w:firstLine="740"/>
        <w:jc w:val="both"/>
      </w:pPr>
      <w:r>
        <w:t>Р. Мухамметшин, «Август азагы» («Конец августа»), «:^ктэ кояш балкып-балкып яна» («А солнце в небе светит ярко-ярко»). Своеобразное раскрытие темы вечности в творчестве молодых писателей. Особенности в создании образа.</w:t>
      </w:r>
    </w:p>
    <w:p w:rsidR="000F6BE1" w:rsidRDefault="00DE4CA2">
      <w:pPr>
        <w:pStyle w:val="70"/>
        <w:framePr w:w="9408" w:h="14543" w:hRule="exact" w:wrap="none" w:vAnchor="page" w:hAnchor="page" w:x="1671" w:y="999"/>
        <w:numPr>
          <w:ilvl w:val="2"/>
          <w:numId w:val="167"/>
        </w:numPr>
        <w:shd w:val="clear" w:color="auto" w:fill="auto"/>
        <w:tabs>
          <w:tab w:val="left" w:pos="1635"/>
        </w:tabs>
        <w:ind w:firstLine="740"/>
        <w:jc w:val="both"/>
      </w:pPr>
      <w:r>
        <w:t>Теория литературы.</w:t>
      </w:r>
    </w:p>
    <w:p w:rsidR="000F6BE1" w:rsidRDefault="00DE4CA2">
      <w:pPr>
        <w:pStyle w:val="70"/>
        <w:framePr w:w="9408" w:h="14543" w:hRule="exact" w:wrap="none" w:vAnchor="page" w:hAnchor="page" w:x="1671" w:y="999"/>
        <w:shd w:val="clear" w:color="auto" w:fill="auto"/>
        <w:ind w:firstLine="740"/>
        <w:jc w:val="both"/>
      </w:pPr>
      <w:r>
        <w:t>Литературный процесс, периоды развития литературы, религиозная литература, светская литература, дидактизм, хикметы, просветительский реализм, музыкальная драма, авторская позиция.</w:t>
      </w:r>
    </w:p>
    <w:p w:rsidR="000F6BE1" w:rsidRDefault="00DE4CA2">
      <w:pPr>
        <w:pStyle w:val="70"/>
        <w:framePr w:w="9408" w:h="14543" w:hRule="exact" w:wrap="none" w:vAnchor="page" w:hAnchor="page" w:x="1671" w:y="999"/>
        <w:numPr>
          <w:ilvl w:val="1"/>
          <w:numId w:val="167"/>
        </w:numPr>
        <w:shd w:val="clear" w:color="auto" w:fill="auto"/>
        <w:tabs>
          <w:tab w:val="left" w:pos="1428"/>
        </w:tabs>
        <w:ind w:firstLine="740"/>
        <w:jc w:val="both"/>
      </w:pPr>
      <w:r>
        <w:t>Планируемые результаты освоения программы по родной (татарской) литературе на уровне основного общего образования.</w:t>
      </w:r>
    </w:p>
    <w:p w:rsidR="000F6BE1" w:rsidRDefault="00DE4CA2">
      <w:pPr>
        <w:pStyle w:val="70"/>
        <w:framePr w:w="9408" w:h="14543" w:hRule="exact" w:wrap="none" w:vAnchor="page" w:hAnchor="page" w:x="1671" w:y="999"/>
        <w:numPr>
          <w:ilvl w:val="2"/>
          <w:numId w:val="167"/>
        </w:numPr>
        <w:shd w:val="clear" w:color="auto" w:fill="auto"/>
        <w:tabs>
          <w:tab w:val="left" w:pos="1606"/>
        </w:tabs>
        <w:ind w:firstLine="740"/>
        <w:jc w:val="both"/>
      </w:pPr>
      <w:r>
        <w:t>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w:t>
      </w:r>
    </w:p>
    <w:p w:rsidR="000F6BE1" w:rsidRDefault="00DE4CA2">
      <w:pPr>
        <w:pStyle w:val="70"/>
        <w:framePr w:w="9408" w:h="14543" w:hRule="exact" w:wrap="none" w:vAnchor="page" w:hAnchor="page" w:x="1671" w:y="999"/>
        <w:numPr>
          <w:ilvl w:val="0"/>
          <w:numId w:val="169"/>
        </w:numPr>
        <w:shd w:val="clear" w:color="auto" w:fill="auto"/>
        <w:tabs>
          <w:tab w:val="left" w:pos="1050"/>
        </w:tabs>
        <w:ind w:firstLine="740"/>
        <w:jc w:val="both"/>
      </w:pPr>
      <w:r>
        <w:t>гражданского воспитания:</w:t>
      </w:r>
    </w:p>
    <w:p w:rsidR="000F6BE1" w:rsidRDefault="00DE4CA2">
      <w:pPr>
        <w:pStyle w:val="70"/>
        <w:framePr w:w="9408" w:h="14543" w:hRule="exact" w:wrap="none" w:vAnchor="page" w:hAnchor="page" w:x="1671" w:y="999"/>
        <w:shd w:val="clear" w:color="auto" w:fill="auto"/>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F6BE1" w:rsidRDefault="00DE4CA2">
      <w:pPr>
        <w:pStyle w:val="70"/>
        <w:framePr w:w="9408" w:h="14543" w:hRule="exact" w:wrap="none" w:vAnchor="page" w:hAnchor="page" w:x="1671" w:y="999"/>
        <w:shd w:val="clear" w:color="auto" w:fill="auto"/>
        <w:ind w:firstLine="7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w:t>
      </w:r>
    </w:p>
    <w:p w:rsidR="000F6BE1" w:rsidRDefault="00DE4CA2">
      <w:pPr>
        <w:pStyle w:val="ab"/>
        <w:framePr w:wrap="none" w:vAnchor="page" w:hAnchor="page" w:x="6207" w:y="15806"/>
        <w:shd w:val="clear" w:color="auto" w:fill="auto"/>
        <w:spacing w:line="180" w:lineRule="exact"/>
      </w:pPr>
      <w:r>
        <w:t>398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jc w:val="both"/>
      </w:pPr>
      <w:r>
        <w:lastRenderedPageBreak/>
        <w:t>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родной (татарской) литературы;</w:t>
      </w:r>
    </w:p>
    <w:p w:rsidR="000F6BE1" w:rsidRDefault="00DE4CA2">
      <w:pPr>
        <w:pStyle w:val="70"/>
        <w:framePr w:w="9408" w:h="14553" w:hRule="exact" w:wrap="none" w:vAnchor="page" w:hAnchor="page" w:x="1671" w:y="994"/>
        <w:shd w:val="clear" w:color="auto" w:fill="auto"/>
        <w:ind w:firstLine="740"/>
        <w:jc w:val="both"/>
      </w:pPr>
      <w:r>
        <w:t>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0F6BE1" w:rsidRDefault="00DE4CA2">
      <w:pPr>
        <w:pStyle w:val="70"/>
        <w:framePr w:w="9408" w:h="14553" w:hRule="exact" w:wrap="none" w:vAnchor="page" w:hAnchor="page" w:x="1671" w:y="994"/>
        <w:numPr>
          <w:ilvl w:val="0"/>
          <w:numId w:val="169"/>
        </w:numPr>
        <w:shd w:val="clear" w:color="auto" w:fill="auto"/>
        <w:tabs>
          <w:tab w:val="left" w:pos="1067"/>
        </w:tabs>
        <w:ind w:firstLine="740"/>
        <w:jc w:val="both"/>
      </w:pPr>
      <w:r>
        <w:t>патриотического воспитания:</w:t>
      </w:r>
    </w:p>
    <w:p w:rsidR="000F6BE1" w:rsidRDefault="00DE4CA2">
      <w:pPr>
        <w:pStyle w:val="70"/>
        <w:framePr w:w="9408" w:h="14553" w:hRule="exact" w:wrap="none" w:vAnchor="page" w:hAnchor="page" w:x="1671" w:y="994"/>
        <w:shd w:val="clear" w:color="auto" w:fill="auto"/>
        <w:ind w:firstLine="7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w:t>
      </w:r>
    </w:p>
    <w:p w:rsidR="000F6BE1" w:rsidRDefault="00DE4CA2">
      <w:pPr>
        <w:pStyle w:val="70"/>
        <w:framePr w:w="9408" w:h="14553" w:hRule="exact" w:wrap="none" w:vAnchor="page" w:hAnchor="page" w:x="1671" w:y="994"/>
        <w:shd w:val="clear" w:color="auto" w:fill="auto"/>
        <w:ind w:firstLine="7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F6BE1" w:rsidRDefault="00DE4CA2">
      <w:pPr>
        <w:pStyle w:val="70"/>
        <w:framePr w:w="9408" w:h="14553" w:hRule="exact" w:wrap="none" w:vAnchor="page" w:hAnchor="page" w:x="1671" w:y="994"/>
        <w:shd w:val="clear" w:color="auto" w:fill="auto"/>
        <w:ind w:firstLine="7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татарской литературе;</w:t>
      </w:r>
    </w:p>
    <w:p w:rsidR="000F6BE1" w:rsidRDefault="00DE4CA2">
      <w:pPr>
        <w:pStyle w:val="70"/>
        <w:framePr w:w="9408" w:h="14553" w:hRule="exact" w:wrap="none" w:vAnchor="page" w:hAnchor="page" w:x="1671" w:y="994"/>
        <w:numPr>
          <w:ilvl w:val="0"/>
          <w:numId w:val="169"/>
        </w:numPr>
        <w:shd w:val="clear" w:color="auto" w:fill="auto"/>
        <w:tabs>
          <w:tab w:val="left" w:pos="1067"/>
        </w:tabs>
        <w:ind w:firstLine="740"/>
        <w:jc w:val="both"/>
      </w:pPr>
      <w:r>
        <w:t>духовно-нравственного воспитания:</w:t>
      </w:r>
    </w:p>
    <w:p w:rsidR="000F6BE1" w:rsidRDefault="00DE4CA2">
      <w:pPr>
        <w:pStyle w:val="70"/>
        <w:framePr w:w="9408" w:h="14553" w:hRule="exact" w:wrap="none" w:vAnchor="page" w:hAnchor="page" w:x="1671" w:y="994"/>
        <w:shd w:val="clear" w:color="auto" w:fill="auto"/>
        <w:ind w:firstLine="7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F6BE1" w:rsidRDefault="00DE4CA2">
      <w:pPr>
        <w:pStyle w:val="70"/>
        <w:framePr w:w="9408" w:h="14553" w:hRule="exact" w:wrap="none" w:vAnchor="page" w:hAnchor="page" w:x="1671" w:y="994"/>
        <w:shd w:val="clear" w:color="auto" w:fill="auto"/>
        <w:ind w:firstLine="740"/>
        <w:jc w:val="both"/>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F6BE1" w:rsidRDefault="00DE4CA2">
      <w:pPr>
        <w:pStyle w:val="70"/>
        <w:framePr w:w="9408" w:h="14553" w:hRule="exact" w:wrap="none" w:vAnchor="page" w:hAnchor="page" w:x="1671" w:y="994"/>
        <w:shd w:val="clear" w:color="auto" w:fill="auto"/>
        <w:ind w:firstLine="7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70"/>
        <w:framePr w:w="9408" w:h="14553" w:hRule="exact" w:wrap="none" w:vAnchor="page" w:hAnchor="page" w:x="1671" w:y="994"/>
        <w:numPr>
          <w:ilvl w:val="0"/>
          <w:numId w:val="169"/>
        </w:numPr>
        <w:shd w:val="clear" w:color="auto" w:fill="auto"/>
        <w:tabs>
          <w:tab w:val="left" w:pos="1067"/>
        </w:tabs>
        <w:ind w:firstLine="740"/>
        <w:jc w:val="both"/>
      </w:pPr>
      <w:r>
        <w:t>эстетического воспитания:</w:t>
      </w:r>
    </w:p>
    <w:p w:rsidR="000F6BE1" w:rsidRDefault="00DE4CA2">
      <w:pPr>
        <w:pStyle w:val="70"/>
        <w:framePr w:w="9408" w:h="14553" w:hRule="exact" w:wrap="none" w:vAnchor="page" w:hAnchor="page" w:x="1671" w:y="994"/>
        <w:shd w:val="clear" w:color="auto" w:fill="auto"/>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F6BE1" w:rsidRDefault="00DE4CA2">
      <w:pPr>
        <w:pStyle w:val="70"/>
        <w:framePr w:w="9408" w:h="14553" w:hRule="exact" w:wrap="none" w:vAnchor="page" w:hAnchor="page" w:x="1671" w:y="994"/>
        <w:shd w:val="clear" w:color="auto" w:fill="auto"/>
        <w:ind w:firstLine="740"/>
        <w:jc w:val="both"/>
      </w:pPr>
      <w:r>
        <w:t>осознание важности художественной литературы и культуры как средства коммуникации и самовыражения;</w:t>
      </w:r>
    </w:p>
    <w:p w:rsidR="000F6BE1" w:rsidRDefault="00DE4CA2">
      <w:pPr>
        <w:pStyle w:val="70"/>
        <w:framePr w:w="9408" w:h="14553" w:hRule="exact" w:wrap="none" w:vAnchor="page" w:hAnchor="page" w:x="1671" w:y="994"/>
        <w:shd w:val="clear" w:color="auto" w:fill="auto"/>
        <w:ind w:firstLine="740"/>
        <w:jc w:val="both"/>
      </w:pPr>
      <w:r>
        <w:t>понимание ценности отечественного и мирового искусства, роли этнических культурных традиций и народного творчества;</w:t>
      </w:r>
    </w:p>
    <w:p w:rsidR="000F6BE1" w:rsidRDefault="00DE4CA2">
      <w:pPr>
        <w:pStyle w:val="ab"/>
        <w:framePr w:wrap="none" w:vAnchor="page" w:hAnchor="page" w:x="6207" w:y="15806"/>
        <w:shd w:val="clear" w:color="auto" w:fill="auto"/>
        <w:spacing w:line="180" w:lineRule="exact"/>
      </w:pPr>
      <w:r>
        <w:t>399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9"/>
        <w:shd w:val="clear" w:color="auto" w:fill="auto"/>
        <w:ind w:firstLine="740"/>
        <w:jc w:val="both"/>
      </w:pPr>
      <w:r>
        <w:lastRenderedPageBreak/>
        <w:t>стремление к самовыражению в разных видах искусства;</w:t>
      </w:r>
    </w:p>
    <w:p w:rsidR="000F6BE1" w:rsidRDefault="00DE4CA2">
      <w:pPr>
        <w:pStyle w:val="70"/>
        <w:framePr w:w="9408" w:h="14135" w:hRule="exact" w:wrap="none" w:vAnchor="page" w:hAnchor="page" w:x="1671" w:y="999"/>
        <w:numPr>
          <w:ilvl w:val="0"/>
          <w:numId w:val="169"/>
        </w:numPr>
        <w:shd w:val="clear" w:color="auto" w:fill="auto"/>
        <w:tabs>
          <w:tab w:val="left" w:pos="1028"/>
        </w:tabs>
        <w:ind w:firstLine="740"/>
        <w:jc w:val="both"/>
      </w:pPr>
      <w:r>
        <w:t>физического воспитания, формирования культуры здоровья и эмоционального благополучия:</w:t>
      </w:r>
    </w:p>
    <w:p w:rsidR="000F6BE1" w:rsidRDefault="00DE4CA2">
      <w:pPr>
        <w:pStyle w:val="70"/>
        <w:framePr w:w="9408" w:h="14135" w:hRule="exact" w:wrap="none" w:vAnchor="page" w:hAnchor="page" w:x="1671" w:y="999"/>
        <w:shd w:val="clear" w:color="auto" w:fill="auto"/>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BE1" w:rsidRDefault="00DE4CA2">
      <w:pPr>
        <w:pStyle w:val="70"/>
        <w:framePr w:w="9408" w:h="14135" w:hRule="exact" w:wrap="none" w:vAnchor="page" w:hAnchor="page" w:x="1671" w:y="999"/>
        <w:shd w:val="clear" w:color="auto" w:fill="auto"/>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70"/>
        <w:framePr w:w="9408" w:h="14135" w:hRule="exact" w:wrap="none" w:vAnchor="page" w:hAnchor="page" w:x="1671" w:y="999"/>
        <w:shd w:val="clear" w:color="auto" w:fill="auto"/>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0F6BE1" w:rsidRDefault="00DE4CA2">
      <w:pPr>
        <w:pStyle w:val="70"/>
        <w:framePr w:w="9408" w:h="14135" w:hRule="exact" w:wrap="none" w:vAnchor="page" w:hAnchor="page" w:x="1671" w:y="999"/>
        <w:shd w:val="clear" w:color="auto" w:fill="auto"/>
        <w:ind w:firstLine="740"/>
        <w:jc w:val="both"/>
      </w:pPr>
      <w: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6BE1" w:rsidRDefault="00DE4CA2">
      <w:pPr>
        <w:pStyle w:val="70"/>
        <w:framePr w:w="9408" w:h="14135" w:hRule="exact" w:wrap="none" w:vAnchor="page" w:hAnchor="page" w:x="1671" w:y="999"/>
        <w:numPr>
          <w:ilvl w:val="0"/>
          <w:numId w:val="169"/>
        </w:numPr>
        <w:shd w:val="clear" w:color="auto" w:fill="auto"/>
        <w:tabs>
          <w:tab w:val="left" w:pos="1062"/>
        </w:tabs>
        <w:ind w:firstLine="740"/>
        <w:jc w:val="both"/>
      </w:pPr>
      <w:r>
        <w:t>трудового воспитания:</w:t>
      </w:r>
    </w:p>
    <w:p w:rsidR="000F6BE1" w:rsidRDefault="00DE4CA2">
      <w:pPr>
        <w:pStyle w:val="70"/>
        <w:framePr w:w="9408" w:h="14135" w:hRule="exact" w:wrap="none" w:vAnchor="page" w:hAnchor="page" w:x="1671" w:y="999"/>
        <w:shd w:val="clear" w:color="auto" w:fill="auto"/>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70"/>
        <w:framePr w:w="9408" w:h="14135" w:hRule="exact" w:wrap="none" w:vAnchor="page" w:hAnchor="page" w:x="1671" w:y="999"/>
        <w:shd w:val="clear" w:color="auto" w:fill="auto"/>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F6BE1" w:rsidRDefault="00DE4CA2">
      <w:pPr>
        <w:pStyle w:val="70"/>
        <w:framePr w:w="9408" w:h="14135" w:hRule="exact" w:wrap="none" w:vAnchor="page" w:hAnchor="page" w:x="1671" w:y="999"/>
        <w:shd w:val="clear" w:color="auto" w:fill="auto"/>
        <w:ind w:firstLine="7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0F6BE1" w:rsidRDefault="00DE4CA2">
      <w:pPr>
        <w:pStyle w:val="70"/>
        <w:framePr w:w="9408" w:h="14135" w:hRule="exact" w:wrap="none" w:vAnchor="page" w:hAnchor="page" w:x="1671" w:y="999"/>
        <w:shd w:val="clear" w:color="auto" w:fill="auto"/>
        <w:tabs>
          <w:tab w:val="left" w:pos="2006"/>
          <w:tab w:val="left" w:pos="2875"/>
          <w:tab w:val="left" w:pos="4786"/>
          <w:tab w:val="left" w:pos="6245"/>
          <w:tab w:val="left" w:pos="7090"/>
          <w:tab w:val="left" w:pos="8558"/>
        </w:tabs>
        <w:ind w:firstLine="740"/>
        <w:jc w:val="both"/>
      </w:pPr>
      <w:r>
        <w:t>готовность адаптироваться в профессиональной среде; уважение к труду и 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w:t>
      </w:r>
      <w:r>
        <w:tab/>
        <w:t>и</w:t>
      </w:r>
      <w:r>
        <w:tab/>
        <w:t>жизненных</w:t>
      </w:r>
      <w:r>
        <w:tab/>
        <w:t>планов</w:t>
      </w:r>
      <w:r>
        <w:tab/>
        <w:t>с</w:t>
      </w:r>
      <w:r>
        <w:tab/>
        <w:t>учётом</w:t>
      </w:r>
      <w:r>
        <w:tab/>
        <w:t>личных</w:t>
      </w:r>
    </w:p>
    <w:p w:rsidR="000F6BE1" w:rsidRDefault="00DE4CA2">
      <w:pPr>
        <w:pStyle w:val="70"/>
        <w:framePr w:w="9408" w:h="14135" w:hRule="exact" w:wrap="none" w:vAnchor="page" w:hAnchor="page" w:x="1671" w:y="999"/>
        <w:shd w:val="clear" w:color="auto" w:fill="auto"/>
      </w:pPr>
      <w:r>
        <w:t>и общественных интересов и потребностей;</w:t>
      </w:r>
    </w:p>
    <w:p w:rsidR="000F6BE1" w:rsidRDefault="00DE4CA2">
      <w:pPr>
        <w:pStyle w:val="70"/>
        <w:framePr w:w="9408" w:h="14135" w:hRule="exact" w:wrap="none" w:vAnchor="page" w:hAnchor="page" w:x="1671" w:y="999"/>
        <w:numPr>
          <w:ilvl w:val="0"/>
          <w:numId w:val="169"/>
        </w:numPr>
        <w:shd w:val="clear" w:color="auto" w:fill="auto"/>
        <w:tabs>
          <w:tab w:val="left" w:pos="1062"/>
        </w:tabs>
        <w:ind w:firstLine="740"/>
        <w:jc w:val="both"/>
      </w:pPr>
      <w:r>
        <w:t>экологического воспитания:</w:t>
      </w:r>
    </w:p>
    <w:p w:rsidR="000F6BE1" w:rsidRDefault="00DE4CA2">
      <w:pPr>
        <w:pStyle w:val="ab"/>
        <w:framePr w:wrap="none" w:vAnchor="page" w:hAnchor="page" w:x="6202" w:y="15806"/>
        <w:shd w:val="clear" w:color="auto" w:fill="auto"/>
        <w:spacing w:line="180" w:lineRule="exact"/>
      </w:pPr>
      <w:r>
        <w:t>400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ind w:firstLine="740"/>
        <w:jc w:val="both"/>
      </w:pPr>
      <w: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70"/>
        <w:framePr w:w="9408" w:h="14135" w:hRule="exact" w:wrap="none" w:vAnchor="page" w:hAnchor="page" w:x="1671" w:y="994"/>
        <w:shd w:val="clear" w:color="auto" w:fill="auto"/>
        <w:ind w:firstLine="740"/>
        <w:jc w:val="both"/>
      </w:pPr>
      <w:r>
        <w:t>повышение уровня экологической культуры, осознание глобального характера экологических проблем и путей их решения;</w:t>
      </w:r>
    </w:p>
    <w:p w:rsidR="000F6BE1" w:rsidRDefault="00DE4CA2">
      <w:pPr>
        <w:pStyle w:val="70"/>
        <w:framePr w:w="9408" w:h="14135" w:hRule="exact" w:wrap="none" w:vAnchor="page" w:hAnchor="page" w:x="1671" w:y="994"/>
        <w:shd w:val="clear" w:color="auto" w:fill="auto"/>
        <w:ind w:firstLine="740"/>
        <w:jc w:val="both"/>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F6BE1" w:rsidRDefault="00DE4CA2">
      <w:pPr>
        <w:pStyle w:val="70"/>
        <w:framePr w:w="9408" w:h="14135" w:hRule="exact" w:wrap="none" w:vAnchor="page" w:hAnchor="page" w:x="1671" w:y="994"/>
        <w:shd w:val="clear" w:color="auto" w:fill="auto"/>
        <w:tabs>
          <w:tab w:val="left" w:pos="1546"/>
          <w:tab w:val="left" w:pos="3514"/>
          <w:tab w:val="left" w:pos="6506"/>
        </w:tabs>
        <w:ind w:firstLine="740"/>
        <w:jc w:val="both"/>
      </w:pPr>
      <w:r>
        <w:t>осознание своей роли как гражданина и потребителя в условиях взаимосвязи природной,</w:t>
      </w:r>
      <w:r>
        <w:tab/>
        <w:t>технологической</w:t>
      </w:r>
      <w:r>
        <w:tab/>
        <w:t>и социальной среды,</w:t>
      </w:r>
      <w:r>
        <w:tab/>
        <w:t>готовность к участию</w:t>
      </w:r>
    </w:p>
    <w:p w:rsidR="000F6BE1" w:rsidRDefault="00DE4CA2">
      <w:pPr>
        <w:pStyle w:val="70"/>
        <w:framePr w:w="9408" w:h="14135" w:hRule="exact" w:wrap="none" w:vAnchor="page" w:hAnchor="page" w:x="1671" w:y="994"/>
        <w:shd w:val="clear" w:color="auto" w:fill="auto"/>
      </w:pPr>
      <w:r>
        <w:t>в практической деятельности экологической направленности;</w:t>
      </w:r>
    </w:p>
    <w:p w:rsidR="000F6BE1" w:rsidRDefault="00DE4CA2">
      <w:pPr>
        <w:pStyle w:val="70"/>
        <w:framePr w:w="9408" w:h="14135" w:hRule="exact" w:wrap="none" w:vAnchor="page" w:hAnchor="page" w:x="1671" w:y="994"/>
        <w:numPr>
          <w:ilvl w:val="0"/>
          <w:numId w:val="169"/>
        </w:numPr>
        <w:shd w:val="clear" w:color="auto" w:fill="auto"/>
        <w:tabs>
          <w:tab w:val="left" w:pos="1058"/>
        </w:tabs>
        <w:ind w:firstLine="740"/>
        <w:jc w:val="both"/>
      </w:pPr>
      <w:r>
        <w:t>ценности научного познания:</w:t>
      </w:r>
    </w:p>
    <w:p w:rsidR="000F6BE1" w:rsidRDefault="00DE4CA2">
      <w:pPr>
        <w:pStyle w:val="70"/>
        <w:framePr w:w="9408" w:h="14135" w:hRule="exact" w:wrap="none" w:vAnchor="page" w:hAnchor="page" w:x="1671" w:y="994"/>
        <w:shd w:val="clear" w:color="auto" w:fill="auto"/>
        <w:tabs>
          <w:tab w:val="left" w:pos="6506"/>
        </w:tabs>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w:t>
      </w:r>
      <w:r>
        <w:tab/>
        <w:t>опорой на изученные</w:t>
      </w:r>
    </w:p>
    <w:p w:rsidR="000F6BE1" w:rsidRDefault="00DE4CA2">
      <w:pPr>
        <w:pStyle w:val="70"/>
        <w:framePr w:w="9408" w:h="14135" w:hRule="exact" w:wrap="none" w:vAnchor="page" w:hAnchor="page" w:x="1671" w:y="994"/>
        <w:shd w:val="clear" w:color="auto" w:fill="auto"/>
      </w:pPr>
      <w:r>
        <w:t>и самостоятельно прочитанные литературные произведения;</w:t>
      </w:r>
    </w:p>
    <w:p w:rsidR="000F6BE1" w:rsidRDefault="00DE4CA2">
      <w:pPr>
        <w:pStyle w:val="70"/>
        <w:framePr w:w="9408" w:h="14135" w:hRule="exact" w:wrap="none" w:vAnchor="page" w:hAnchor="page" w:x="1671" w:y="994"/>
        <w:shd w:val="clear" w:color="auto" w:fill="auto"/>
        <w:ind w:firstLine="740"/>
      </w:pP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70"/>
        <w:framePr w:w="9408" w:h="14135" w:hRule="exact" w:wrap="none" w:vAnchor="page" w:hAnchor="page" w:x="1671" w:y="994"/>
        <w:numPr>
          <w:ilvl w:val="0"/>
          <w:numId w:val="169"/>
        </w:numPr>
        <w:shd w:val="clear" w:color="auto" w:fill="auto"/>
        <w:tabs>
          <w:tab w:val="left" w:pos="1028"/>
        </w:tabs>
        <w:ind w:firstLine="740"/>
        <w:jc w:val="both"/>
      </w:pPr>
      <w:r>
        <w:t>обеспечение адаптации обучающегося к изменяющимся условиям социальной и природной среды:</w:t>
      </w:r>
    </w:p>
    <w:p w:rsidR="000F6BE1" w:rsidRDefault="00DE4CA2">
      <w:pPr>
        <w:pStyle w:val="70"/>
        <w:framePr w:w="9408" w:h="14135" w:hRule="exact" w:wrap="none" w:vAnchor="page" w:hAnchor="page" w:x="1671" w:y="994"/>
        <w:shd w:val="clear" w:color="auto" w:fill="auto"/>
        <w:ind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F6BE1" w:rsidRDefault="00DE4CA2">
      <w:pPr>
        <w:pStyle w:val="70"/>
        <w:framePr w:w="9408" w:h="14135" w:hRule="exact" w:wrap="none" w:vAnchor="page" w:hAnchor="page" w:x="1671" w:y="994"/>
        <w:shd w:val="clear" w:color="auto" w:fill="auto"/>
        <w:ind w:firstLine="740"/>
        <w:jc w:val="both"/>
      </w:pPr>
      <w:r>
        <w:t>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6BE1" w:rsidRDefault="00DE4CA2">
      <w:pPr>
        <w:pStyle w:val="ab"/>
        <w:framePr w:wrap="none" w:vAnchor="page" w:hAnchor="page" w:x="6202" w:y="15806"/>
        <w:shd w:val="clear" w:color="auto" w:fill="auto"/>
        <w:spacing w:line="180" w:lineRule="exact"/>
      </w:pPr>
      <w:r>
        <w:t>401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ind w:firstLine="740"/>
        <w:jc w:val="both"/>
      </w:pPr>
      <w: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F6BE1" w:rsidRDefault="00DE4CA2">
      <w:pPr>
        <w:pStyle w:val="70"/>
        <w:framePr w:w="9408" w:h="14553" w:hRule="exact" w:wrap="none" w:vAnchor="page" w:hAnchor="page" w:x="1671" w:y="994"/>
        <w:shd w:val="clear" w:color="auto" w:fill="auto"/>
        <w:ind w:firstLine="740"/>
        <w:jc w:val="both"/>
      </w:pPr>
      <w:r>
        <w:t>умение оперировать основными понятиями, терминами и представлениями в области концепции устойчивого развития;</w:t>
      </w:r>
    </w:p>
    <w:p w:rsidR="000F6BE1" w:rsidRDefault="00DE4CA2">
      <w:pPr>
        <w:pStyle w:val="70"/>
        <w:framePr w:w="9408" w:h="14553" w:hRule="exact" w:wrap="none" w:vAnchor="page" w:hAnchor="page" w:x="1671" w:y="994"/>
        <w:shd w:val="clear" w:color="auto" w:fill="auto"/>
        <w:ind w:firstLine="740"/>
        <w:jc w:val="both"/>
      </w:pPr>
      <w:r>
        <w:t>умение анализировать и выявлять взаимосвязи природы, общества и экономики;</w:t>
      </w:r>
    </w:p>
    <w:p w:rsidR="000F6BE1" w:rsidRDefault="00DE4CA2">
      <w:pPr>
        <w:pStyle w:val="70"/>
        <w:framePr w:w="9408" w:h="14553" w:hRule="exact" w:wrap="none" w:vAnchor="page" w:hAnchor="page" w:x="1671" w:y="994"/>
        <w:shd w:val="clear" w:color="auto" w:fill="auto"/>
        <w:ind w:firstLine="740"/>
        <w:jc w:val="both"/>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6BE1" w:rsidRDefault="00DE4CA2">
      <w:pPr>
        <w:pStyle w:val="70"/>
        <w:framePr w:w="9408" w:h="14553" w:hRule="exact" w:wrap="none" w:vAnchor="page" w:hAnchor="page" w:x="1671" w:y="994"/>
        <w:shd w:val="clear" w:color="auto" w:fill="auto"/>
        <w:ind w:firstLine="7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F6BE1" w:rsidRDefault="00DE4CA2">
      <w:pPr>
        <w:pStyle w:val="70"/>
        <w:framePr w:w="9408" w:h="14553" w:hRule="exact" w:wrap="none" w:vAnchor="page" w:hAnchor="page" w:x="1671" w:y="994"/>
        <w:numPr>
          <w:ilvl w:val="2"/>
          <w:numId w:val="167"/>
        </w:numPr>
        <w:shd w:val="clear" w:color="auto" w:fill="auto"/>
        <w:tabs>
          <w:tab w:val="left" w:pos="1604"/>
        </w:tabs>
        <w:ind w:firstLine="740"/>
        <w:jc w:val="both"/>
      </w:pPr>
      <w: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0F6BE1" w:rsidRDefault="00DE4CA2">
      <w:pPr>
        <w:pStyle w:val="70"/>
        <w:framePr w:w="9408" w:h="14553" w:hRule="exact" w:wrap="none" w:vAnchor="page" w:hAnchor="page" w:x="1671" w:y="994"/>
        <w:shd w:val="clear" w:color="auto" w:fill="auto"/>
        <w:ind w:firstLine="740"/>
        <w:jc w:val="both"/>
      </w:pPr>
      <w:r>
        <w:t>30.11.2.1. 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9408" w:h="14553" w:hRule="exact" w:wrap="none" w:vAnchor="page" w:hAnchor="page" w:x="1671" w:y="994"/>
        <w:shd w:val="clear" w:color="auto" w:fill="auto"/>
        <w:ind w:firstLine="7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0F6BE1" w:rsidRDefault="00DE4CA2">
      <w:pPr>
        <w:pStyle w:val="70"/>
        <w:framePr w:w="9408" w:h="14553" w:hRule="exact" w:wrap="none" w:vAnchor="page" w:hAnchor="page" w:x="1671" w:y="994"/>
        <w:shd w:val="clear" w:color="auto" w:fill="auto"/>
        <w:ind w:firstLine="7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F6BE1" w:rsidRDefault="00DE4CA2">
      <w:pPr>
        <w:pStyle w:val="70"/>
        <w:framePr w:w="9408" w:h="14553" w:hRule="exact" w:wrap="none" w:vAnchor="page" w:hAnchor="page" w:x="1671" w:y="994"/>
        <w:shd w:val="clear" w:color="auto" w:fill="auto"/>
        <w:ind w:firstLine="740"/>
        <w:jc w:val="both"/>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0F6BE1" w:rsidRDefault="00DE4CA2">
      <w:pPr>
        <w:pStyle w:val="70"/>
        <w:framePr w:w="9408" w:h="14553" w:hRule="exact" w:wrap="none" w:vAnchor="page" w:hAnchor="page" w:x="1671" w:y="994"/>
        <w:shd w:val="clear" w:color="auto" w:fill="auto"/>
        <w:ind w:firstLine="740"/>
        <w:jc w:val="both"/>
      </w:pPr>
      <w:r>
        <w:t>выявлять дефициты информации, данных, необходимых для решения поставленной учебной задачи;</w:t>
      </w:r>
    </w:p>
    <w:p w:rsidR="000F6BE1" w:rsidRDefault="00DE4CA2">
      <w:pPr>
        <w:pStyle w:val="70"/>
        <w:framePr w:w="9408" w:h="14553" w:hRule="exact" w:wrap="none" w:vAnchor="page" w:hAnchor="page" w:x="1671" w:y="994"/>
        <w:shd w:val="clear" w:color="auto" w:fill="auto"/>
        <w:ind w:firstLine="7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w:t>
      </w:r>
    </w:p>
    <w:p w:rsidR="000F6BE1" w:rsidRDefault="00DE4CA2">
      <w:pPr>
        <w:pStyle w:val="ab"/>
        <w:framePr w:wrap="none" w:vAnchor="page" w:hAnchor="page" w:x="6202" w:y="15806"/>
        <w:shd w:val="clear" w:color="auto" w:fill="auto"/>
        <w:spacing w:line="180" w:lineRule="exact"/>
      </w:pPr>
      <w:r>
        <w:t>402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jc w:val="both"/>
      </w:pPr>
      <w:r>
        <w:lastRenderedPageBreak/>
        <w:t>умозаключений, умозаключений по аналогии, формулировать гипотезы об их взаимосвязях;</w:t>
      </w:r>
    </w:p>
    <w:p w:rsidR="000F6BE1" w:rsidRDefault="00DE4CA2">
      <w:pPr>
        <w:pStyle w:val="70"/>
        <w:framePr w:w="9408" w:h="14135" w:hRule="exact" w:wrap="none" w:vAnchor="page" w:hAnchor="page" w:x="1671" w:y="994"/>
        <w:shd w:val="clear" w:color="auto" w:fill="auto"/>
        <w:ind w:firstLine="7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9408" w:h="14135" w:hRule="exact" w:wrap="none" w:vAnchor="page" w:hAnchor="page" w:x="1671" w:y="994"/>
        <w:numPr>
          <w:ilvl w:val="0"/>
          <w:numId w:val="170"/>
        </w:numPr>
        <w:shd w:val="clear" w:color="auto" w:fill="auto"/>
        <w:tabs>
          <w:tab w:val="left" w:pos="4110"/>
          <w:tab w:val="left" w:pos="6990"/>
        </w:tabs>
        <w:ind w:firstLine="740"/>
        <w:jc w:val="both"/>
      </w:pPr>
      <w:r>
        <w:t xml:space="preserve"> У обучающегося</w:t>
      </w:r>
      <w:r>
        <w:tab/>
        <w:t>будут сформированы</w:t>
      </w:r>
      <w:r>
        <w:tab/>
        <w:t>следующие базовые</w:t>
      </w:r>
    </w:p>
    <w:p w:rsidR="000F6BE1" w:rsidRDefault="00DE4CA2">
      <w:pPr>
        <w:pStyle w:val="70"/>
        <w:framePr w:w="9408" w:h="14135" w:hRule="exact" w:wrap="none" w:vAnchor="page" w:hAnchor="page" w:x="1671" w:y="994"/>
        <w:shd w:val="clear" w:color="auto" w:fill="auto"/>
        <w:jc w:val="both"/>
      </w:pPr>
      <w:r>
        <w:t>исследовательские действия как часть познавательных универсальных учебных действий:</w:t>
      </w:r>
    </w:p>
    <w:p w:rsidR="000F6BE1" w:rsidRDefault="00DE4CA2">
      <w:pPr>
        <w:pStyle w:val="70"/>
        <w:framePr w:w="9408" w:h="14135" w:hRule="exact" w:wrap="none" w:vAnchor="page" w:hAnchor="page" w:x="1671" w:y="994"/>
        <w:shd w:val="clear" w:color="auto" w:fill="auto"/>
        <w:ind w:firstLine="740"/>
        <w:jc w:val="both"/>
      </w:pPr>
      <w:r>
        <w:t>использовать вопросы как исследовательский инструмент познания в литературном образовании;</w:t>
      </w:r>
    </w:p>
    <w:p w:rsidR="000F6BE1" w:rsidRDefault="00DE4CA2">
      <w:pPr>
        <w:pStyle w:val="70"/>
        <w:framePr w:w="9408" w:h="14135" w:hRule="exact" w:wrap="none" w:vAnchor="page" w:hAnchor="page" w:x="1671" w:y="994"/>
        <w:shd w:val="clear" w:color="auto" w:fill="auto"/>
        <w:tabs>
          <w:tab w:val="left" w:pos="4110"/>
          <w:tab w:val="left" w:pos="8314"/>
        </w:tabs>
        <w:ind w:firstLine="740"/>
        <w:jc w:val="both"/>
      </w:pPr>
      <w:r>
        <w:t>формулировать вопросы,</w:t>
      </w:r>
      <w:r>
        <w:tab/>
        <w:t>фиксирующие разрыв между</w:t>
      </w:r>
      <w:r>
        <w:tab/>
        <w:t>реальным</w:t>
      </w:r>
    </w:p>
    <w:p w:rsidR="000F6BE1" w:rsidRDefault="00DE4CA2">
      <w:pPr>
        <w:pStyle w:val="70"/>
        <w:framePr w:w="9408" w:h="14135" w:hRule="exact" w:wrap="none" w:vAnchor="page" w:hAnchor="page" w:x="1671" w:y="994"/>
        <w:shd w:val="clear" w:color="auto" w:fill="auto"/>
        <w:jc w:val="both"/>
      </w:pPr>
      <w:r>
        <w:t>и желательным состоянием ситуации, объекта, и самостоятельно устанавливать искомое и данное;</w:t>
      </w:r>
    </w:p>
    <w:p w:rsidR="000F6BE1" w:rsidRDefault="00DE4CA2">
      <w:pPr>
        <w:pStyle w:val="70"/>
        <w:framePr w:w="9408" w:h="14135" w:hRule="exact" w:wrap="none" w:vAnchor="page" w:hAnchor="page" w:x="1671" w:y="994"/>
        <w:shd w:val="clear" w:color="auto" w:fill="auto"/>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70"/>
        <w:framePr w:w="9408" w:h="14135" w:hRule="exact" w:wrap="none" w:vAnchor="page" w:hAnchor="page" w:x="1671" w:y="994"/>
        <w:shd w:val="clear" w:color="auto" w:fill="auto"/>
        <w:ind w:firstLine="7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F6BE1" w:rsidRDefault="00DE4CA2">
      <w:pPr>
        <w:pStyle w:val="70"/>
        <w:framePr w:w="9408" w:h="14135" w:hRule="exact" w:wrap="none" w:vAnchor="page" w:hAnchor="page" w:x="1671" w:y="994"/>
        <w:shd w:val="clear" w:color="auto" w:fill="auto"/>
        <w:ind w:firstLine="740"/>
        <w:jc w:val="both"/>
      </w:pPr>
      <w:r>
        <w:t>оценивать на применимость и достоверность информацию, полученную в ходе исследования (эксперимента);</w:t>
      </w:r>
    </w:p>
    <w:p w:rsidR="000F6BE1" w:rsidRDefault="00DE4CA2">
      <w:pPr>
        <w:pStyle w:val="70"/>
        <w:framePr w:w="9408" w:h="14135" w:hRule="exact" w:wrap="none" w:vAnchor="page" w:hAnchor="page" w:x="1671" w:y="994"/>
        <w:shd w:val="clear" w:color="auto" w:fill="auto"/>
        <w:ind w:firstLine="740"/>
        <w:jc w:val="both"/>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6BE1" w:rsidRDefault="00DE4CA2">
      <w:pPr>
        <w:pStyle w:val="70"/>
        <w:framePr w:w="9408" w:h="14135" w:hRule="exact" w:wrap="none" w:vAnchor="page" w:hAnchor="page" w:x="1671" w:y="994"/>
        <w:shd w:val="clear" w:color="auto" w:fill="auto"/>
        <w:ind w:firstLine="7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6BE1" w:rsidRDefault="00DE4CA2">
      <w:pPr>
        <w:pStyle w:val="70"/>
        <w:framePr w:w="9408" w:h="14135" w:hRule="exact" w:wrap="none" w:vAnchor="page" w:hAnchor="page" w:x="1671" w:y="994"/>
        <w:numPr>
          <w:ilvl w:val="0"/>
          <w:numId w:val="170"/>
        </w:numPr>
        <w:shd w:val="clear" w:color="auto" w:fill="auto"/>
        <w:tabs>
          <w:tab w:val="left" w:pos="1787"/>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9408" w:h="14135" w:hRule="exact" w:wrap="none" w:vAnchor="page" w:hAnchor="page" w:x="1671" w:y="994"/>
        <w:shd w:val="clear" w:color="auto" w:fill="auto"/>
        <w:ind w:firstLine="740"/>
        <w:jc w:val="both"/>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F6BE1" w:rsidRDefault="00DE4CA2">
      <w:pPr>
        <w:pStyle w:val="70"/>
        <w:framePr w:w="9408" w:h="14135" w:hRule="exact" w:wrap="none" w:vAnchor="page" w:hAnchor="page" w:x="1671" w:y="994"/>
        <w:shd w:val="clear" w:color="auto" w:fill="auto"/>
        <w:ind w:firstLine="7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0F6BE1" w:rsidRDefault="00DE4CA2">
      <w:pPr>
        <w:pStyle w:val="70"/>
        <w:framePr w:w="9408" w:h="14135" w:hRule="exact" w:wrap="none" w:vAnchor="page" w:hAnchor="page" w:x="1671" w:y="994"/>
        <w:shd w:val="clear" w:color="auto" w:fill="auto"/>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ab"/>
        <w:framePr w:wrap="none" w:vAnchor="page" w:hAnchor="page" w:x="6202" w:y="15806"/>
        <w:shd w:val="clear" w:color="auto" w:fill="auto"/>
        <w:spacing w:line="180" w:lineRule="exact"/>
      </w:pPr>
      <w:r>
        <w:t>403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ind w:firstLine="740"/>
        <w:jc w:val="both"/>
      </w:pPr>
      <w: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F6BE1" w:rsidRDefault="00DE4CA2">
      <w:pPr>
        <w:pStyle w:val="70"/>
        <w:framePr w:w="9408" w:h="14135" w:hRule="exact" w:wrap="none" w:vAnchor="page" w:hAnchor="page" w:x="1671" w:y="994"/>
        <w:shd w:val="clear" w:color="auto" w:fill="auto"/>
        <w:ind w:firstLine="740"/>
        <w:jc w:val="both"/>
      </w:pPr>
      <w:r>
        <w:t>оценивать надёжность литературной и другой информации по критериям, предложенным учителем или сформулированным самостоятельно;</w:t>
      </w:r>
    </w:p>
    <w:p w:rsidR="000F6BE1" w:rsidRDefault="00DE4CA2">
      <w:pPr>
        <w:pStyle w:val="70"/>
        <w:framePr w:w="9408" w:h="14135" w:hRule="exact" w:wrap="none" w:vAnchor="page" w:hAnchor="page" w:x="1671" w:y="994"/>
        <w:shd w:val="clear" w:color="auto" w:fill="auto"/>
        <w:ind w:firstLine="740"/>
        <w:jc w:val="both"/>
      </w:pPr>
      <w:r>
        <w:t>эффективно запоминать и систематизировать эту информацию.</w:t>
      </w:r>
    </w:p>
    <w:p w:rsidR="000F6BE1" w:rsidRDefault="00DE4CA2">
      <w:pPr>
        <w:pStyle w:val="70"/>
        <w:framePr w:w="9408" w:h="14135" w:hRule="exact" w:wrap="none" w:vAnchor="page" w:hAnchor="page" w:x="1671" w:y="994"/>
        <w:numPr>
          <w:ilvl w:val="0"/>
          <w:numId w:val="170"/>
        </w:numPr>
        <w:shd w:val="clear" w:color="auto" w:fill="auto"/>
        <w:tabs>
          <w:tab w:val="left" w:pos="1778"/>
        </w:tabs>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9408" w:h="14135" w:hRule="exact" w:wrap="none" w:vAnchor="page" w:hAnchor="page" w:x="1671" w:y="994"/>
        <w:shd w:val="clear" w:color="auto" w:fill="auto"/>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0F6BE1" w:rsidRDefault="00DE4CA2">
      <w:pPr>
        <w:pStyle w:val="70"/>
        <w:framePr w:w="9408" w:h="14135" w:hRule="exact" w:wrap="none" w:vAnchor="page" w:hAnchor="page" w:x="1671" w:y="994"/>
        <w:shd w:val="clear" w:color="auto" w:fill="auto"/>
        <w:ind w:firstLine="7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смягчать конфликты, вести переговоры;</w:t>
      </w:r>
    </w:p>
    <w:p w:rsidR="000F6BE1" w:rsidRDefault="00DE4CA2">
      <w:pPr>
        <w:pStyle w:val="70"/>
        <w:framePr w:w="9408" w:h="14135" w:hRule="exact" w:wrap="none" w:vAnchor="page" w:hAnchor="page" w:x="1671" w:y="994"/>
        <w:shd w:val="clear" w:color="auto" w:fill="auto"/>
        <w:tabs>
          <w:tab w:val="left" w:pos="3759"/>
        </w:tabs>
        <w:ind w:firstLine="740"/>
        <w:jc w:val="both"/>
      </w:pPr>
      <w:r>
        <w:t>понимать намерения</w:t>
      </w:r>
      <w:r>
        <w:tab/>
        <w:t>других, проявлять уважительное отношение</w:t>
      </w:r>
    </w:p>
    <w:p w:rsidR="000F6BE1" w:rsidRDefault="00DE4CA2">
      <w:pPr>
        <w:pStyle w:val="70"/>
        <w:framePr w:w="9408" w:h="14135" w:hRule="exact" w:wrap="none" w:vAnchor="page" w:hAnchor="page" w:x="1671" w:y="994"/>
        <w:shd w:val="clear" w:color="auto" w:fill="auto"/>
        <w:tabs>
          <w:tab w:val="left" w:pos="6917"/>
        </w:tabs>
        <w:jc w:val="both"/>
      </w:pPr>
      <w:r>
        <w:t>к собеседнику и корректно формулировать свои возражения, в ходе учебного диалога и (или) дискуссии задавать вопросы по существу</w:t>
      </w:r>
      <w:r>
        <w:tab/>
        <w:t>обсуждаемой темы</w:t>
      </w:r>
    </w:p>
    <w:p w:rsidR="000F6BE1" w:rsidRDefault="00DE4CA2">
      <w:pPr>
        <w:pStyle w:val="70"/>
        <w:framePr w:w="9408" w:h="14135" w:hRule="exact" w:wrap="none" w:vAnchor="page" w:hAnchor="page" w:x="1671" w:y="994"/>
        <w:shd w:val="clear" w:color="auto" w:fill="auto"/>
        <w:jc w:val="both"/>
      </w:pPr>
      <w: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9408" w:h="14135" w:hRule="exact" w:wrap="none" w:vAnchor="page" w:hAnchor="page" w:x="1671" w:y="994"/>
        <w:shd w:val="clear" w:color="auto" w:fill="auto"/>
        <w:ind w:firstLine="740"/>
        <w:jc w:val="both"/>
      </w:pPr>
      <w:r>
        <w:t>публично представлять результаты выполненного опыта (литературоведческого эксперимента, исследования, проекта);</w:t>
      </w:r>
    </w:p>
    <w:p w:rsidR="000F6BE1" w:rsidRDefault="00DE4CA2">
      <w:pPr>
        <w:pStyle w:val="70"/>
        <w:framePr w:w="9408" w:h="14135" w:hRule="exact" w:wrap="none" w:vAnchor="page" w:hAnchor="page" w:x="1671" w:y="994"/>
        <w:shd w:val="clear" w:color="auto" w:fill="auto"/>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70"/>
        <w:framePr w:w="9408" w:h="14135" w:hRule="exact" w:wrap="none" w:vAnchor="page" w:hAnchor="page" w:x="1671" w:y="994"/>
        <w:numPr>
          <w:ilvl w:val="0"/>
          <w:numId w:val="170"/>
        </w:numPr>
        <w:shd w:val="clear" w:color="auto" w:fill="auto"/>
        <w:tabs>
          <w:tab w:val="left" w:pos="1778"/>
        </w:tabs>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70"/>
        <w:framePr w:w="9408" w:h="14135" w:hRule="exact" w:wrap="none" w:vAnchor="page" w:hAnchor="page" w:x="1671" w:y="994"/>
        <w:shd w:val="clear" w:color="auto" w:fill="auto"/>
        <w:ind w:firstLine="740"/>
        <w:jc w:val="both"/>
      </w:pPr>
      <w:r>
        <w:t>выявлять проблемы для решения в учебных и жизненных ситуациях, анализируя ситуации, изображённые в художественной литературе;</w:t>
      </w:r>
    </w:p>
    <w:p w:rsidR="000F6BE1" w:rsidRDefault="00DE4CA2">
      <w:pPr>
        <w:pStyle w:val="70"/>
        <w:framePr w:w="9408" w:h="14135" w:hRule="exact" w:wrap="none" w:vAnchor="page" w:hAnchor="page" w:x="1671" w:y="994"/>
        <w:shd w:val="clear" w:color="auto" w:fill="auto"/>
        <w:ind w:firstLine="740"/>
        <w:jc w:val="both"/>
      </w:pPr>
      <w:r>
        <w:t>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70"/>
        <w:framePr w:w="9408" w:h="14135" w:hRule="exact" w:wrap="none" w:vAnchor="page" w:hAnchor="page" w:x="1671" w:y="994"/>
        <w:shd w:val="clear" w:color="auto" w:fill="auto"/>
        <w:ind w:firstLine="740"/>
        <w:jc w:val="both"/>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ab"/>
        <w:framePr w:wrap="none" w:vAnchor="page" w:hAnchor="page" w:x="6202" w:y="15806"/>
        <w:shd w:val="clear" w:color="auto" w:fill="auto"/>
        <w:spacing w:line="180" w:lineRule="exact"/>
      </w:pPr>
      <w:r>
        <w:t>404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40" w:hRule="exact" w:wrap="none" w:vAnchor="page" w:hAnchor="page" w:x="1671" w:y="994"/>
        <w:shd w:val="clear" w:color="auto" w:fill="auto"/>
        <w:ind w:firstLine="740"/>
        <w:jc w:val="both"/>
      </w:pPr>
      <w:r>
        <w:lastRenderedPageBreak/>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F6BE1" w:rsidRDefault="00DE4CA2">
      <w:pPr>
        <w:pStyle w:val="70"/>
        <w:framePr w:w="9408" w:h="14140" w:hRule="exact" w:wrap="none" w:vAnchor="page" w:hAnchor="page" w:x="1671" w:y="994"/>
        <w:shd w:val="clear" w:color="auto" w:fill="auto"/>
        <w:ind w:firstLine="740"/>
        <w:jc w:val="both"/>
      </w:pPr>
      <w:r>
        <w:t>делать выбор и брать ответственность за решение.</w:t>
      </w:r>
    </w:p>
    <w:p w:rsidR="000F6BE1" w:rsidRDefault="00DE4CA2">
      <w:pPr>
        <w:pStyle w:val="70"/>
        <w:framePr w:w="9408" w:h="14140" w:hRule="exact" w:wrap="none" w:vAnchor="page" w:hAnchor="page" w:x="1671" w:y="994"/>
        <w:numPr>
          <w:ilvl w:val="0"/>
          <w:numId w:val="170"/>
        </w:numPr>
        <w:shd w:val="clear" w:color="auto" w:fill="auto"/>
        <w:tabs>
          <w:tab w:val="left" w:pos="1786"/>
        </w:tabs>
        <w:ind w:firstLine="74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F6BE1" w:rsidRDefault="00DE4CA2">
      <w:pPr>
        <w:pStyle w:val="70"/>
        <w:framePr w:w="9408" w:h="14140" w:hRule="exact" w:wrap="none" w:vAnchor="page" w:hAnchor="page" w:x="1671" w:y="994"/>
        <w:shd w:val="clear" w:color="auto" w:fill="auto"/>
        <w:ind w:firstLine="740"/>
        <w:jc w:val="both"/>
      </w:pPr>
      <w:r>
        <w:t>владеть способами самоконтроля, самомотивации и рефлексии в литературном образовании;</w:t>
      </w:r>
    </w:p>
    <w:p w:rsidR="000F6BE1" w:rsidRDefault="00DE4CA2">
      <w:pPr>
        <w:pStyle w:val="70"/>
        <w:framePr w:w="9408" w:h="14140" w:hRule="exact" w:wrap="none" w:vAnchor="page" w:hAnchor="page" w:x="1671" w:y="994"/>
        <w:shd w:val="clear" w:color="auto" w:fill="auto"/>
        <w:ind w:firstLine="740"/>
      </w:pPr>
      <w: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70"/>
        <w:framePr w:w="9408" w:h="14140" w:hRule="exact" w:wrap="none" w:vAnchor="page" w:hAnchor="page" w:x="1671" w:y="994"/>
        <w:shd w:val="clear" w:color="auto" w:fill="auto"/>
        <w:ind w:firstLine="74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70"/>
        <w:framePr w:w="9408" w:h="14140" w:hRule="exact" w:wrap="none" w:vAnchor="page" w:hAnchor="page" w:x="1671" w:y="994"/>
        <w:shd w:val="clear" w:color="auto" w:fill="auto"/>
        <w:ind w:firstLine="740"/>
        <w:jc w:val="both"/>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70"/>
        <w:framePr w:w="9408" w:h="14140" w:hRule="exact" w:wrap="none" w:vAnchor="page" w:hAnchor="page" w:x="1671" w:y="994"/>
        <w:shd w:val="clear" w:color="auto" w:fill="auto"/>
        <w:ind w:left="740"/>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70"/>
        <w:framePr w:w="9408" w:h="14140" w:hRule="exact" w:wrap="none" w:vAnchor="page" w:hAnchor="page" w:x="1671" w:y="994"/>
        <w:shd w:val="clear" w:color="auto" w:fill="auto"/>
        <w:ind w:firstLine="740"/>
      </w:pPr>
      <w:r>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0F6BE1" w:rsidRDefault="00DE4CA2">
      <w:pPr>
        <w:pStyle w:val="70"/>
        <w:framePr w:w="9408" w:h="14140" w:hRule="exact" w:wrap="none" w:vAnchor="page" w:hAnchor="page" w:x="1671" w:y="994"/>
        <w:shd w:val="clear" w:color="auto" w:fill="auto"/>
        <w:ind w:firstLine="740"/>
        <w:jc w:val="both"/>
      </w:pPr>
      <w:r>
        <w:t>осознанно относиться к другому человеку, его мнению, размышляя над взаимоотношениями литературных героев;</w:t>
      </w:r>
    </w:p>
    <w:p w:rsidR="000F6BE1" w:rsidRDefault="00DE4CA2">
      <w:pPr>
        <w:pStyle w:val="70"/>
        <w:framePr w:w="9408" w:h="14140" w:hRule="exact" w:wrap="none" w:vAnchor="page" w:hAnchor="page" w:x="1671" w:y="994"/>
        <w:shd w:val="clear" w:color="auto" w:fill="auto"/>
        <w:ind w:left="740" w:right="2540"/>
      </w:pPr>
      <w:r>
        <w:t>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0F6BE1" w:rsidRDefault="00DE4CA2">
      <w:pPr>
        <w:pStyle w:val="70"/>
        <w:framePr w:w="9408" w:h="14140" w:hRule="exact" w:wrap="none" w:vAnchor="page" w:hAnchor="page" w:x="1671" w:y="994"/>
        <w:numPr>
          <w:ilvl w:val="0"/>
          <w:numId w:val="170"/>
        </w:numPr>
        <w:shd w:val="clear" w:color="auto" w:fill="auto"/>
        <w:tabs>
          <w:tab w:val="left" w:pos="1782"/>
        </w:tabs>
        <w:ind w:firstLine="740"/>
        <w:jc w:val="both"/>
      </w:pPr>
      <w:r>
        <w:t>У обучающегося будут сформированы следующие умения совместной деятельности:</w:t>
      </w:r>
    </w:p>
    <w:p w:rsidR="000F6BE1" w:rsidRDefault="00DE4CA2">
      <w:pPr>
        <w:pStyle w:val="70"/>
        <w:framePr w:w="9408" w:h="14140" w:hRule="exact" w:wrap="none" w:vAnchor="page" w:hAnchor="page" w:x="1671" w:y="994"/>
        <w:shd w:val="clear" w:color="auto" w:fill="auto"/>
        <w:ind w:firstLine="740"/>
        <w:jc w:val="both"/>
      </w:pPr>
      <w: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(татарской) литературы, обосновывать необходимость применения групповых форм взаимодействия при решении поставленной задачи;</w:t>
      </w:r>
    </w:p>
    <w:p w:rsidR="000F6BE1" w:rsidRDefault="00DE4CA2">
      <w:pPr>
        <w:pStyle w:val="ab"/>
        <w:framePr w:wrap="none" w:vAnchor="page" w:hAnchor="page" w:x="6202" w:y="15806"/>
        <w:shd w:val="clear" w:color="auto" w:fill="auto"/>
        <w:spacing w:line="180" w:lineRule="exact"/>
      </w:pPr>
      <w:r>
        <w:t>405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ind w:firstLine="740"/>
        <w:jc w:val="both"/>
      </w:pPr>
      <w:r>
        <w:lastRenderedPageBreak/>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9413" w:h="14548" w:hRule="exact" w:wrap="none" w:vAnchor="page" w:hAnchor="page" w:x="1668" w:y="994"/>
        <w:shd w:val="clear" w:color="auto" w:fill="auto"/>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70"/>
        <w:framePr w:w="9413" w:h="14548" w:hRule="exact" w:wrap="none" w:vAnchor="page" w:hAnchor="page" w:x="1668" w:y="994"/>
        <w:shd w:val="clear" w:color="auto" w:fill="auto"/>
        <w:ind w:firstLine="740"/>
        <w:jc w:val="both"/>
      </w:pPr>
      <w:r>
        <w:t>планировать организацию совместной работы на уроке родной (татарской)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BE1" w:rsidRDefault="00DE4CA2">
      <w:pPr>
        <w:pStyle w:val="70"/>
        <w:framePr w:w="9413" w:h="14548" w:hRule="exact" w:wrap="none" w:vAnchor="page" w:hAnchor="page" w:x="1668" w:y="994"/>
        <w:shd w:val="clear" w:color="auto" w:fill="auto"/>
        <w:ind w:firstLine="7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70"/>
        <w:framePr w:w="9413" w:h="14548" w:hRule="exact" w:wrap="none" w:vAnchor="page" w:hAnchor="page" w:x="1668" w:y="994"/>
        <w:shd w:val="clear" w:color="auto" w:fill="auto"/>
        <w:ind w:firstLine="740"/>
        <w:jc w:val="both"/>
      </w:pPr>
      <w:r>
        <w:t>оценивать качество своего вклада в общий результат по критериям, сформулированным участниками взаимодействия на литературных занятиях;</w:t>
      </w:r>
    </w:p>
    <w:p w:rsidR="000F6BE1" w:rsidRDefault="00DE4CA2">
      <w:pPr>
        <w:pStyle w:val="70"/>
        <w:framePr w:w="9413" w:h="14548" w:hRule="exact" w:wrap="none" w:vAnchor="page" w:hAnchor="page" w:x="1668" w:y="994"/>
        <w:shd w:val="clear" w:color="auto" w:fill="auto"/>
        <w:ind w:firstLine="7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70"/>
        <w:framePr w:w="9413" w:h="14548" w:hRule="exact" w:wrap="none" w:vAnchor="page" w:hAnchor="page" w:x="1668" w:y="994"/>
        <w:numPr>
          <w:ilvl w:val="2"/>
          <w:numId w:val="167"/>
        </w:numPr>
        <w:shd w:val="clear" w:color="auto" w:fill="auto"/>
        <w:tabs>
          <w:tab w:val="left" w:pos="1604"/>
        </w:tabs>
        <w:ind w:firstLine="740"/>
        <w:jc w:val="both"/>
      </w:pPr>
      <w:r>
        <w:t>Предметные результаты изучения родной (татарской) литературы. К концу обучения в 5 классе обучающийся научится:</w:t>
      </w:r>
    </w:p>
    <w:p w:rsidR="000F6BE1" w:rsidRDefault="00DE4CA2">
      <w:pPr>
        <w:pStyle w:val="70"/>
        <w:framePr w:w="9413" w:h="14548" w:hRule="exact" w:wrap="none" w:vAnchor="page" w:hAnchor="page" w:x="1668" w:y="994"/>
        <w:shd w:val="clear" w:color="auto" w:fill="auto"/>
        <w:ind w:firstLine="740"/>
        <w:jc w:val="both"/>
      </w:pPr>
      <w: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0F6BE1" w:rsidRDefault="00DE4CA2">
      <w:pPr>
        <w:pStyle w:val="70"/>
        <w:framePr w:w="9413" w:h="14548" w:hRule="exact" w:wrap="none" w:vAnchor="page" w:hAnchor="page" w:x="1668" w:y="994"/>
        <w:shd w:val="clear" w:color="auto" w:fill="auto"/>
        <w:ind w:firstLine="740"/>
        <w:jc w:val="both"/>
      </w:pPr>
      <w:r>
        <w:t>формулировать собственное отношение к произведениям родной татарской литературы, уметь их оценивать, обосновывать свои суждения с опорой на текст;</w:t>
      </w:r>
    </w:p>
    <w:p w:rsidR="000F6BE1" w:rsidRDefault="00DE4CA2">
      <w:pPr>
        <w:pStyle w:val="70"/>
        <w:framePr w:w="9413" w:h="14548" w:hRule="exact" w:wrap="none" w:vAnchor="page" w:hAnchor="page" w:x="1668" w:y="994"/>
        <w:shd w:val="clear" w:color="auto" w:fill="auto"/>
        <w:ind w:firstLine="740"/>
        <w:jc w:val="both"/>
      </w:pPr>
      <w:r>
        <w:t>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rsidR="000F6BE1" w:rsidRDefault="00DE4CA2">
      <w:pPr>
        <w:pStyle w:val="70"/>
        <w:framePr w:w="9413" w:h="14548" w:hRule="exact" w:wrap="none" w:vAnchor="page" w:hAnchor="page" w:x="1668" w:y="994"/>
        <w:shd w:val="clear" w:color="auto" w:fill="auto"/>
        <w:ind w:firstLine="740"/>
        <w:jc w:val="both"/>
      </w:pPr>
      <w:r>
        <w:t>эмоционально откликаться на прочитанное, делиться впечатлениями о произведении;</w:t>
      </w:r>
    </w:p>
    <w:p w:rsidR="000F6BE1" w:rsidRDefault="00DE4CA2">
      <w:pPr>
        <w:pStyle w:val="70"/>
        <w:framePr w:w="9413" w:h="14548" w:hRule="exact" w:wrap="none" w:vAnchor="page" w:hAnchor="page" w:x="1668" w:y="994"/>
        <w:shd w:val="clear" w:color="auto" w:fill="auto"/>
        <w:ind w:left="740"/>
      </w:pPr>
      <w:r>
        <w:t>определять и формулировать тему, основную мысль прочитанных произведений; задавать вопросы по содержанию произведений; участвовать в обсуждении прочитанного;</w:t>
      </w:r>
    </w:p>
    <w:p w:rsidR="000F6BE1" w:rsidRDefault="00DE4CA2">
      <w:pPr>
        <w:pStyle w:val="70"/>
        <w:framePr w:w="9413" w:h="14548" w:hRule="exact" w:wrap="none" w:vAnchor="page" w:hAnchor="page" w:x="1668" w:y="994"/>
        <w:shd w:val="clear" w:color="auto" w:fill="auto"/>
        <w:ind w:firstLine="740"/>
      </w:pPr>
      <w:r>
        <w:t>характеризовать литературного героя, создавать его словесный портрет на основе авторского описания и художественных деталей, оценивать его поступки; пересказывать художественный текст (подробно, кратко);</w:t>
      </w:r>
    </w:p>
    <w:p w:rsidR="000F6BE1" w:rsidRDefault="00DE4CA2">
      <w:pPr>
        <w:pStyle w:val="ab"/>
        <w:framePr w:wrap="none" w:vAnchor="page" w:hAnchor="page" w:x="6200" w:y="15806"/>
        <w:shd w:val="clear" w:color="auto" w:fill="auto"/>
        <w:spacing w:line="180" w:lineRule="exact"/>
      </w:pPr>
      <w:r>
        <w:t>406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ind w:firstLine="740"/>
        <w:jc w:val="both"/>
      </w:pPr>
      <w:r>
        <w:lastRenderedPageBreak/>
        <w:t>составлять простой план художественного произведения;</w:t>
      </w:r>
    </w:p>
    <w:p w:rsidR="000F6BE1" w:rsidRDefault="00DE4CA2">
      <w:pPr>
        <w:pStyle w:val="70"/>
        <w:framePr w:w="9413" w:h="14548" w:hRule="exact" w:wrap="none" w:vAnchor="page" w:hAnchor="page" w:x="1668" w:y="994"/>
        <w:shd w:val="clear" w:color="auto" w:fill="auto"/>
        <w:ind w:firstLine="740"/>
        <w:jc w:val="both"/>
      </w:pPr>
      <w:r>
        <w:t>использовать изученные теоретико-литературные понятия при анализе художественного текста (образ, эпос, лирика, драма, тема, идея, юмор и другие);</w:t>
      </w:r>
    </w:p>
    <w:p w:rsidR="000F6BE1" w:rsidRDefault="00DE4CA2">
      <w:pPr>
        <w:pStyle w:val="70"/>
        <w:framePr w:w="9413" w:h="14548" w:hRule="exact" w:wrap="none" w:vAnchor="page" w:hAnchor="page" w:x="1668" w:y="994"/>
        <w:shd w:val="clear" w:color="auto" w:fill="auto"/>
        <w:ind w:firstLine="740"/>
        <w:jc w:val="both"/>
      </w:pPr>
      <w:r>
        <w:t>создавать собственный письменный текст: давать развёрнутый ответ на вопрос (объёмом не менее 20-24 слов), связанный со знанием и пониманием литературного произведения.</w:t>
      </w:r>
    </w:p>
    <w:p w:rsidR="000F6BE1" w:rsidRDefault="00DE4CA2">
      <w:pPr>
        <w:pStyle w:val="70"/>
        <w:framePr w:w="9413" w:h="14548" w:hRule="exact" w:wrap="none" w:vAnchor="page" w:hAnchor="page" w:x="1668" w:y="994"/>
        <w:numPr>
          <w:ilvl w:val="2"/>
          <w:numId w:val="167"/>
        </w:numPr>
        <w:shd w:val="clear" w:color="auto" w:fill="auto"/>
        <w:tabs>
          <w:tab w:val="left" w:pos="1604"/>
        </w:tabs>
        <w:ind w:firstLine="740"/>
        <w:jc w:val="both"/>
      </w:pPr>
      <w:r>
        <w:t>Предметные результаты изучения родной (татарской) литературы. К концу обучения в 6 классе обучающийся научится:</w:t>
      </w:r>
    </w:p>
    <w:p w:rsidR="000F6BE1" w:rsidRDefault="00DE4CA2">
      <w:pPr>
        <w:pStyle w:val="70"/>
        <w:framePr w:w="9413" w:h="14548" w:hRule="exact" w:wrap="none" w:vAnchor="page" w:hAnchor="page" w:x="1668" w:y="994"/>
        <w:shd w:val="clear" w:color="auto" w:fill="auto"/>
        <w:ind w:firstLine="740"/>
        <w:jc w:val="both"/>
      </w:pPr>
      <w:r>
        <w:t>выразительно читать вслух и наизусть произведения, их фрагменты в рамках программы;</w:t>
      </w:r>
    </w:p>
    <w:p w:rsidR="000F6BE1" w:rsidRDefault="00DE4CA2">
      <w:pPr>
        <w:pStyle w:val="70"/>
        <w:framePr w:w="9413" w:h="14548" w:hRule="exact" w:wrap="none" w:vAnchor="page" w:hAnchor="page" w:x="1668" w:y="994"/>
        <w:shd w:val="clear" w:color="auto" w:fill="auto"/>
        <w:ind w:firstLine="740"/>
        <w:jc w:val="both"/>
      </w:pPr>
      <w:r>
        <w:t>определять и формулировать тему, идею, проблематику прочитанных произведений;</w:t>
      </w:r>
    </w:p>
    <w:p w:rsidR="000F6BE1" w:rsidRDefault="00DE4CA2">
      <w:pPr>
        <w:pStyle w:val="70"/>
        <w:framePr w:w="9413" w:h="14548" w:hRule="exact" w:wrap="none" w:vAnchor="page" w:hAnchor="page" w:x="1668" w:y="994"/>
        <w:shd w:val="clear" w:color="auto" w:fill="auto"/>
        <w:ind w:firstLine="740"/>
        <w:jc w:val="both"/>
      </w:pPr>
      <w:r>
        <w:t>характеризовать литературного героя, создавать его словесный портрет на основе авторского описания и художественных деталей; сопоставлять персонажей одного произведения по сходству и контрасту;</w:t>
      </w:r>
    </w:p>
    <w:p w:rsidR="000F6BE1" w:rsidRDefault="00DE4CA2">
      <w:pPr>
        <w:pStyle w:val="70"/>
        <w:framePr w:w="9413" w:h="14548" w:hRule="exact" w:wrap="none" w:vAnchor="page" w:hAnchor="page" w:x="1668" w:y="994"/>
        <w:shd w:val="clear" w:color="auto" w:fill="auto"/>
        <w:ind w:firstLine="740"/>
        <w:jc w:val="both"/>
      </w:pPr>
      <w:r>
        <w:t>участвовать в беседе о прочитанном, в том числе используя информацию о жизни и творчестве писателя;</w:t>
      </w:r>
    </w:p>
    <w:p w:rsidR="000F6BE1" w:rsidRDefault="00DE4CA2">
      <w:pPr>
        <w:pStyle w:val="70"/>
        <w:framePr w:w="9413" w:h="14548" w:hRule="exact" w:wrap="none" w:vAnchor="page" w:hAnchor="page" w:x="1668" w:y="994"/>
        <w:shd w:val="clear" w:color="auto" w:fill="auto"/>
        <w:ind w:firstLine="740"/>
      </w:pPr>
      <w:r>
        <w:t>формулировать свою точку зрения и понимать смысл других суждений; пересказывать художественный текст, используя разные виды пересказа (подробный, краткий, выборочный, творческий); составлять простой план художественного произведения, в том числе цитатный; интерпретировать литературное произведение;</w:t>
      </w:r>
    </w:p>
    <w:p w:rsidR="000F6BE1" w:rsidRDefault="00DE4CA2">
      <w:pPr>
        <w:pStyle w:val="70"/>
        <w:framePr w:w="9413" w:h="14548" w:hRule="exact" w:wrap="none" w:vAnchor="page" w:hAnchor="page" w:x="1668" w:y="994"/>
        <w:shd w:val="clear" w:color="auto" w:fill="auto"/>
        <w:ind w:firstLine="740"/>
        <w:jc w:val="both"/>
      </w:pPr>
      <w:r>
        <w:t>использовать изученные теоретико-литературные понятия при анализе художественного текста (образ автора, проблема, характер, тип, метафора, гипербола и другие);</w:t>
      </w:r>
    </w:p>
    <w:p w:rsidR="000F6BE1" w:rsidRDefault="00DE4CA2">
      <w:pPr>
        <w:pStyle w:val="70"/>
        <w:framePr w:w="9413" w:h="14548" w:hRule="exact" w:wrap="none" w:vAnchor="page" w:hAnchor="page" w:x="1668" w:y="994"/>
        <w:shd w:val="clear" w:color="auto" w:fill="auto"/>
        <w:ind w:firstLine="740"/>
        <w:jc w:val="both"/>
      </w:pPr>
      <w:r>
        <w:t>писать сочинение по личным впечатлениям, по картине, по предложенной литературной тематике (с опорой на одно произведение).</w:t>
      </w:r>
    </w:p>
    <w:p w:rsidR="000F6BE1" w:rsidRDefault="00DE4CA2">
      <w:pPr>
        <w:pStyle w:val="70"/>
        <w:framePr w:w="9413" w:h="14548" w:hRule="exact" w:wrap="none" w:vAnchor="page" w:hAnchor="page" w:x="1668" w:y="994"/>
        <w:numPr>
          <w:ilvl w:val="2"/>
          <w:numId w:val="167"/>
        </w:numPr>
        <w:shd w:val="clear" w:color="auto" w:fill="auto"/>
        <w:tabs>
          <w:tab w:val="left" w:pos="1604"/>
        </w:tabs>
        <w:ind w:firstLine="740"/>
        <w:jc w:val="both"/>
      </w:pPr>
      <w:r>
        <w:t>Предметные результаты изучения родной (татарской) литературы. К концу обучения в 7 классе обучающийся научится:</w:t>
      </w:r>
    </w:p>
    <w:p w:rsidR="000F6BE1" w:rsidRDefault="00DE4CA2">
      <w:pPr>
        <w:pStyle w:val="70"/>
        <w:framePr w:w="9413" w:h="14548" w:hRule="exact" w:wrap="none" w:vAnchor="page" w:hAnchor="page" w:x="1668" w:y="994"/>
        <w:shd w:val="clear" w:color="auto" w:fill="auto"/>
        <w:ind w:firstLine="740"/>
        <w:jc w:val="both"/>
      </w:pPr>
      <w:r>
        <w:t>выразительно читать вслух и наизусть произведения, их фрагменты в рамках программы;</w:t>
      </w:r>
    </w:p>
    <w:p w:rsidR="000F6BE1" w:rsidRDefault="00DE4CA2">
      <w:pPr>
        <w:pStyle w:val="70"/>
        <w:framePr w:w="9413" w:h="14548" w:hRule="exact" w:wrap="none" w:vAnchor="page" w:hAnchor="page" w:x="1668" w:y="994"/>
        <w:shd w:val="clear" w:color="auto" w:fill="auto"/>
        <w:ind w:firstLine="740"/>
      </w:pPr>
      <w:r>
        <w:t>определять и формулировать проблемы прочитанных произведений; соотносить содержание и проблематику художественных произведений; характеризовать литературного героя, его внешность и внутренние качества, поступки и отношения с другими героями;</w:t>
      </w:r>
    </w:p>
    <w:p w:rsidR="000F6BE1" w:rsidRDefault="00DE4CA2">
      <w:pPr>
        <w:pStyle w:val="ab"/>
        <w:framePr w:wrap="none" w:vAnchor="page" w:hAnchor="page" w:x="6200" w:y="15806"/>
        <w:shd w:val="clear" w:color="auto" w:fill="auto"/>
        <w:spacing w:line="180" w:lineRule="exact"/>
      </w:pPr>
      <w:r>
        <w:t>407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tabs>
          <w:tab w:val="left" w:pos="1733"/>
          <w:tab w:val="left" w:pos="3235"/>
          <w:tab w:val="left" w:pos="4781"/>
          <w:tab w:val="left" w:pos="6365"/>
          <w:tab w:val="left" w:pos="8122"/>
        </w:tabs>
        <w:ind w:firstLine="740"/>
        <w:jc w:val="both"/>
      </w:pPr>
      <w:r>
        <w:lastRenderedPageBreak/>
        <w:t>анализировать произведение, используя изученные теоретико- литературные понятия при анализе художественного текста (рассказ, повесть, роман, жанры лирики, комедия,</w:t>
      </w:r>
      <w:r>
        <w:tab/>
        <w:t>драма,</w:t>
      </w:r>
      <w:r>
        <w:tab/>
        <w:t>сюжет,</w:t>
      </w:r>
      <w:r>
        <w:tab/>
        <w:t>диалог,</w:t>
      </w:r>
      <w:r>
        <w:tab/>
        <w:t>монолог,</w:t>
      </w:r>
      <w:r>
        <w:tab/>
        <w:t>композиция</w:t>
      </w:r>
    </w:p>
    <w:p w:rsidR="000F6BE1" w:rsidRDefault="00DE4CA2">
      <w:pPr>
        <w:pStyle w:val="70"/>
        <w:framePr w:w="9408" w:h="14543" w:hRule="exact" w:wrap="none" w:vAnchor="page" w:hAnchor="page" w:x="1671" w:y="999"/>
        <w:shd w:val="clear" w:color="auto" w:fill="auto"/>
      </w:pPr>
      <w:r>
        <w:t>и другие);</w:t>
      </w:r>
    </w:p>
    <w:p w:rsidR="000F6BE1" w:rsidRDefault="00DE4CA2">
      <w:pPr>
        <w:pStyle w:val="70"/>
        <w:framePr w:w="9408" w:h="14543" w:hRule="exact" w:wrap="none" w:vAnchor="page" w:hAnchor="page" w:x="1671" w:y="999"/>
        <w:shd w:val="clear" w:color="auto" w:fill="auto"/>
        <w:ind w:firstLine="740"/>
      </w:pPr>
      <w:r>
        <w:t>определять род и жанр литературного произведения; выявлять характер конфликта в произведении; определять стадии развития действия в эпическом произведении; писать сочинения по предложенной литературной тематике (с опорой на одно произведение).</w:t>
      </w:r>
    </w:p>
    <w:p w:rsidR="000F6BE1" w:rsidRDefault="00DE4CA2">
      <w:pPr>
        <w:pStyle w:val="70"/>
        <w:framePr w:w="9408" w:h="14543" w:hRule="exact" w:wrap="none" w:vAnchor="page" w:hAnchor="page" w:x="1671" w:y="999"/>
        <w:numPr>
          <w:ilvl w:val="2"/>
          <w:numId w:val="167"/>
        </w:numPr>
        <w:shd w:val="clear" w:color="auto" w:fill="auto"/>
        <w:tabs>
          <w:tab w:val="left" w:pos="1604"/>
        </w:tabs>
        <w:ind w:firstLine="740"/>
        <w:jc w:val="both"/>
      </w:pPr>
      <w:r>
        <w:t>Предметные результаты изучения родной (татарской) литературы. К концу обучения в 8 классе обучающийся научится:</w:t>
      </w:r>
    </w:p>
    <w:p w:rsidR="000F6BE1" w:rsidRDefault="00DE4CA2">
      <w:pPr>
        <w:pStyle w:val="70"/>
        <w:framePr w:w="9408" w:h="14543" w:hRule="exact" w:wrap="none" w:vAnchor="page" w:hAnchor="page" w:x="1671" w:y="999"/>
        <w:shd w:val="clear" w:color="auto" w:fill="auto"/>
        <w:ind w:firstLine="740"/>
        <w:jc w:val="both"/>
      </w:pPr>
      <w:r>
        <w:t>определять и формулировать тематику, проблематику и идейное содержание прочитанных произведений;</w:t>
      </w:r>
    </w:p>
    <w:p w:rsidR="000F6BE1" w:rsidRDefault="00DE4CA2">
      <w:pPr>
        <w:pStyle w:val="70"/>
        <w:framePr w:w="9408" w:h="14543" w:hRule="exact" w:wrap="none" w:vAnchor="page" w:hAnchor="page" w:x="1671" w:y="999"/>
        <w:shd w:val="clear" w:color="auto" w:fill="auto"/>
        <w:tabs>
          <w:tab w:val="left" w:pos="2693"/>
          <w:tab w:val="left" w:pos="3816"/>
          <w:tab w:val="left" w:pos="6365"/>
          <w:tab w:val="left" w:pos="8357"/>
        </w:tabs>
        <w:ind w:firstLine="740"/>
        <w:jc w:val="both"/>
      </w:pPr>
      <w: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w:t>
      </w:r>
      <w:r>
        <w:tab/>
        <w:t>в</w:t>
      </w:r>
      <w:r>
        <w:tab/>
        <w:t>произведениях</w:t>
      </w:r>
      <w:r>
        <w:tab/>
        <w:t>конфликт</w:t>
      </w:r>
      <w:r>
        <w:tab/>
        <w:t>(внешний</w:t>
      </w:r>
    </w:p>
    <w:p w:rsidR="000F6BE1" w:rsidRDefault="00DE4CA2">
      <w:pPr>
        <w:pStyle w:val="70"/>
        <w:framePr w:w="9408" w:h="14543" w:hRule="exact" w:wrap="none" w:vAnchor="page" w:hAnchor="page" w:x="1671" w:y="999"/>
        <w:shd w:val="clear" w:color="auto" w:fill="auto"/>
      </w:pPr>
      <w:r>
        <w:t>и внутренний);</w:t>
      </w:r>
    </w:p>
    <w:p w:rsidR="000F6BE1" w:rsidRDefault="00DE4CA2">
      <w:pPr>
        <w:pStyle w:val="70"/>
        <w:framePr w:w="9408" w:h="14543" w:hRule="exact" w:wrap="none" w:vAnchor="page" w:hAnchor="page" w:x="1671" w:y="999"/>
        <w:shd w:val="clear" w:color="auto" w:fill="auto"/>
        <w:ind w:firstLine="740"/>
      </w:pPr>
      <w:r>
        <w:t>определять роль художественной детали, выявлять её художественную функцию; характеризовать особенности строения сюжета и композиции; определять стадии развития действия в художественных произведениях;</w:t>
      </w:r>
    </w:p>
    <w:p w:rsidR="000F6BE1" w:rsidRDefault="00DE4CA2">
      <w:pPr>
        <w:pStyle w:val="70"/>
        <w:framePr w:w="9408" w:h="14543" w:hRule="exact" w:wrap="none" w:vAnchor="page" w:hAnchor="page" w:x="1671" w:y="999"/>
        <w:shd w:val="clear" w:color="auto" w:fill="auto"/>
        <w:ind w:firstLine="740"/>
        <w:jc w:val="both"/>
      </w:pPr>
      <w:r>
        <w:t>передавать свои впечатления от лирического стихотворения; определять средства передачи выраженного в нём настроения;</w:t>
      </w:r>
    </w:p>
    <w:p w:rsidR="000F6BE1" w:rsidRDefault="00DE4CA2">
      <w:pPr>
        <w:pStyle w:val="70"/>
        <w:framePr w:w="9408" w:h="14543" w:hRule="exact" w:wrap="none" w:vAnchor="page" w:hAnchor="page" w:x="1671" w:y="999"/>
        <w:shd w:val="clear" w:color="auto" w:fill="auto"/>
        <w:ind w:firstLine="740"/>
      </w:pPr>
      <w:r>
        <w:t>определять роль пейзажа и интерьера в произведении; определять элементы психологизма в литературном произведении; 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0F6BE1" w:rsidRDefault="00DE4CA2">
      <w:pPr>
        <w:pStyle w:val="70"/>
        <w:framePr w:w="9408" w:h="14543" w:hRule="exact" w:wrap="none" w:vAnchor="page" w:hAnchor="page" w:x="1671" w:y="999"/>
        <w:shd w:val="clear" w:color="auto" w:fill="auto"/>
        <w:ind w:firstLine="740"/>
        <w:jc w:val="both"/>
      </w:pPr>
      <w:r>
        <w:t>участвовать в дискуссии о прочитанном, формулировать свою точку зрения, аргументированно её отстаивать, понимать смысл других суждений;</w:t>
      </w:r>
    </w:p>
    <w:p w:rsidR="000F6BE1" w:rsidRDefault="00DE4CA2">
      <w:pPr>
        <w:pStyle w:val="70"/>
        <w:framePr w:w="9408" w:h="14543" w:hRule="exact" w:wrap="none" w:vAnchor="page" w:hAnchor="page" w:x="1671" w:y="999"/>
        <w:shd w:val="clear" w:color="auto" w:fill="auto"/>
        <w:ind w:firstLine="740"/>
        <w:jc w:val="both"/>
      </w:pPr>
      <w:r>
        <w:t>использовать изученные теоретико-литературные понятия при анализе художественного текста (пейзаж, портрет, символ, художественная деталь, психологизм, хронотоп и другие);</w:t>
      </w:r>
    </w:p>
    <w:p w:rsidR="000F6BE1" w:rsidRDefault="00DE4CA2">
      <w:pPr>
        <w:pStyle w:val="70"/>
        <w:framePr w:w="9408" w:h="14543" w:hRule="exact" w:wrap="none" w:vAnchor="page" w:hAnchor="page" w:x="1671" w:y="999"/>
        <w:shd w:val="clear" w:color="auto" w:fill="auto"/>
        <w:ind w:firstLine="740"/>
        <w:jc w:val="both"/>
      </w:pPr>
      <w:r>
        <w:t>писать сочинение по предложенной литературной тематике (с опорой на одно произведение или несколько произведений одного писателя).</w:t>
      </w:r>
    </w:p>
    <w:p w:rsidR="000F6BE1" w:rsidRDefault="00DE4CA2">
      <w:pPr>
        <w:pStyle w:val="70"/>
        <w:framePr w:w="9408" w:h="14543" w:hRule="exact" w:wrap="none" w:vAnchor="page" w:hAnchor="page" w:x="1671" w:y="999"/>
        <w:numPr>
          <w:ilvl w:val="2"/>
          <w:numId w:val="167"/>
        </w:numPr>
        <w:shd w:val="clear" w:color="auto" w:fill="auto"/>
        <w:tabs>
          <w:tab w:val="left" w:pos="1604"/>
        </w:tabs>
        <w:ind w:firstLine="740"/>
        <w:jc w:val="both"/>
      </w:pPr>
      <w:r>
        <w:t>Предметные результаты изучения родной (татарской) литературы. К концу обучения в 9 классе обучающийся научится:</w:t>
      </w:r>
    </w:p>
    <w:p w:rsidR="000F6BE1" w:rsidRDefault="00DE4CA2">
      <w:pPr>
        <w:pStyle w:val="ab"/>
        <w:framePr w:wrap="none" w:vAnchor="page" w:hAnchor="page" w:x="6202" w:y="15806"/>
        <w:shd w:val="clear" w:color="auto" w:fill="auto"/>
        <w:spacing w:line="180" w:lineRule="exact"/>
      </w:pPr>
      <w:r>
        <w:t>408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соотносить содержание и проблематику художественных произведений со временем их написания и отображённой в них эпохой; выделять основные этапы историко-литературного процесса;</w:t>
      </w:r>
    </w:p>
    <w:p w:rsidR="000F6BE1" w:rsidRDefault="00DE4CA2">
      <w:pPr>
        <w:pStyle w:val="70"/>
        <w:framePr w:w="9408" w:h="14548" w:hRule="exact" w:wrap="none" w:vAnchor="page" w:hAnchor="page" w:x="1671" w:y="994"/>
        <w:shd w:val="clear" w:color="auto" w:fill="auto"/>
        <w:ind w:firstLine="740"/>
        <w:jc w:val="both"/>
      </w:pPr>
      <w:r>
        <w:t>знать факты из биографии писателя и сведения об историко-культурном контексте его творчества;</w:t>
      </w:r>
    </w:p>
    <w:p w:rsidR="000F6BE1" w:rsidRDefault="00DE4CA2">
      <w:pPr>
        <w:pStyle w:val="70"/>
        <w:framePr w:w="9408" w:h="14548" w:hRule="exact" w:wrap="none" w:vAnchor="page" w:hAnchor="page" w:x="1671" w:y="994"/>
        <w:shd w:val="clear" w:color="auto" w:fill="auto"/>
        <w:ind w:firstLine="740"/>
        <w:jc w:val="both"/>
      </w:pPr>
      <w:r>
        <w:t>характеризовать особенности строения сюжета и композиции, конфликта;</w:t>
      </w:r>
    </w:p>
    <w:p w:rsidR="000F6BE1" w:rsidRDefault="00DE4CA2">
      <w:pPr>
        <w:pStyle w:val="70"/>
        <w:framePr w:w="9408" w:h="14548" w:hRule="exact" w:wrap="none" w:vAnchor="page" w:hAnchor="page" w:x="1671" w:y="994"/>
        <w:shd w:val="clear" w:color="auto" w:fill="auto"/>
        <w:ind w:firstLine="740"/>
        <w:jc w:val="both"/>
      </w:pPr>
      <w:r>
        <w:t>выявлять в художественном произведении и различать позиции героев, повествователей;</w:t>
      </w:r>
    </w:p>
    <w:p w:rsidR="000F6BE1" w:rsidRDefault="00DE4CA2">
      <w:pPr>
        <w:pStyle w:val="70"/>
        <w:framePr w:w="9408" w:h="14548" w:hRule="exact" w:wrap="none" w:vAnchor="page" w:hAnchor="page" w:x="1671" w:y="994"/>
        <w:shd w:val="clear" w:color="auto" w:fill="auto"/>
        <w:ind w:firstLine="740"/>
        <w:jc w:val="both"/>
      </w:pPr>
      <w:r>
        <w:t>воспринимать литературное произведение как художественное высказывание автора, выявлять авторскую позицию;</w:t>
      </w:r>
    </w:p>
    <w:p w:rsidR="000F6BE1" w:rsidRDefault="00DE4CA2">
      <w:pPr>
        <w:pStyle w:val="70"/>
        <w:framePr w:w="9408" w:h="14548" w:hRule="exact" w:wrap="none" w:vAnchor="page" w:hAnchor="page" w:x="1671" w:y="994"/>
        <w:shd w:val="clear" w:color="auto" w:fill="auto"/>
        <w:ind w:firstLine="740"/>
        <w:jc w:val="both"/>
      </w:pPr>
      <w: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rsidR="000F6BE1" w:rsidRDefault="00DE4CA2">
      <w:pPr>
        <w:pStyle w:val="70"/>
        <w:framePr w:w="9408" w:h="14548" w:hRule="exact" w:wrap="none" w:vAnchor="page" w:hAnchor="page" w:x="1671" w:y="994"/>
        <w:shd w:val="clear" w:color="auto" w:fill="auto"/>
        <w:ind w:firstLine="740"/>
        <w:jc w:val="both"/>
      </w:pPr>
      <w: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0F6BE1" w:rsidRDefault="00DE4CA2">
      <w:pPr>
        <w:pStyle w:val="70"/>
        <w:framePr w:w="9408" w:h="14548" w:hRule="exact" w:wrap="none" w:vAnchor="page" w:hAnchor="page" w:x="1671" w:y="994"/>
        <w:numPr>
          <w:ilvl w:val="0"/>
          <w:numId w:val="167"/>
        </w:numPr>
        <w:shd w:val="clear" w:color="auto" w:fill="auto"/>
        <w:tabs>
          <w:tab w:val="left" w:pos="1149"/>
        </w:tabs>
        <w:ind w:firstLine="740"/>
        <w:jc w:val="both"/>
      </w:pPr>
      <w:r>
        <w:t>Рабочая программа по учебному предмету «Родная (татарская) литература».</w:t>
      </w:r>
    </w:p>
    <w:p w:rsidR="000F6BE1" w:rsidRDefault="00DE4CA2">
      <w:pPr>
        <w:pStyle w:val="70"/>
        <w:framePr w:w="9408" w:h="14548" w:hRule="exact" w:wrap="none" w:vAnchor="page" w:hAnchor="page" w:x="1671" w:y="994"/>
        <w:numPr>
          <w:ilvl w:val="1"/>
          <w:numId w:val="167"/>
        </w:numPr>
        <w:shd w:val="clear" w:color="auto" w:fill="auto"/>
        <w:tabs>
          <w:tab w:val="left" w:pos="1302"/>
        </w:tabs>
        <w:ind w:firstLine="740"/>
        <w:jc w:val="both"/>
      </w:pPr>
      <w:r>
        <w:t>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w:t>
      </w:r>
    </w:p>
    <w:p w:rsidR="000F6BE1" w:rsidRDefault="00DE4CA2">
      <w:pPr>
        <w:pStyle w:val="70"/>
        <w:framePr w:w="9408" w:h="14548" w:hRule="exact" w:wrap="none" w:vAnchor="page" w:hAnchor="page" w:x="1671" w:y="994"/>
        <w:numPr>
          <w:ilvl w:val="1"/>
          <w:numId w:val="167"/>
        </w:numPr>
        <w:shd w:val="clear" w:color="auto" w:fill="auto"/>
        <w:tabs>
          <w:tab w:val="left" w:pos="1302"/>
        </w:tabs>
        <w:ind w:firstLine="740"/>
        <w:jc w:val="both"/>
      </w:pPr>
      <w:r>
        <w:t>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p w:rsidR="000F6BE1" w:rsidRDefault="00DE4CA2">
      <w:pPr>
        <w:pStyle w:val="70"/>
        <w:framePr w:w="9408" w:h="14548" w:hRule="exact" w:wrap="none" w:vAnchor="page" w:hAnchor="page" w:x="1671" w:y="994"/>
        <w:numPr>
          <w:ilvl w:val="1"/>
          <w:numId w:val="167"/>
        </w:numPr>
        <w:shd w:val="clear" w:color="auto" w:fill="auto"/>
        <w:tabs>
          <w:tab w:val="left" w:pos="1297"/>
        </w:tabs>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F6BE1" w:rsidRDefault="00DE4CA2">
      <w:pPr>
        <w:pStyle w:val="70"/>
        <w:framePr w:w="9408" w:h="14548" w:hRule="exact" w:wrap="none" w:vAnchor="page" w:hAnchor="page" w:x="1671" w:y="994"/>
        <w:numPr>
          <w:ilvl w:val="1"/>
          <w:numId w:val="167"/>
        </w:numPr>
        <w:shd w:val="clear" w:color="auto" w:fill="auto"/>
        <w:tabs>
          <w:tab w:val="left" w:pos="1302"/>
        </w:tabs>
        <w:ind w:firstLine="740"/>
        <w:jc w:val="both"/>
      </w:pPr>
      <w:r>
        <w:t>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F6BE1" w:rsidRDefault="00DE4CA2">
      <w:pPr>
        <w:pStyle w:val="70"/>
        <w:framePr w:w="9408" w:h="14548" w:hRule="exact" w:wrap="none" w:vAnchor="page" w:hAnchor="page" w:x="1671" w:y="994"/>
        <w:numPr>
          <w:ilvl w:val="1"/>
          <w:numId w:val="167"/>
        </w:numPr>
        <w:shd w:val="clear" w:color="auto" w:fill="auto"/>
        <w:tabs>
          <w:tab w:val="left" w:pos="1331"/>
        </w:tabs>
        <w:ind w:firstLine="740"/>
        <w:jc w:val="both"/>
      </w:pPr>
      <w:r>
        <w:t>Пояснительная записка.</w:t>
      </w:r>
    </w:p>
    <w:p w:rsidR="000F6BE1" w:rsidRDefault="00DE4CA2">
      <w:pPr>
        <w:pStyle w:val="70"/>
        <w:framePr w:w="9408" w:h="14548" w:hRule="exact" w:wrap="none" w:vAnchor="page" w:hAnchor="page" w:x="1671" w:y="994"/>
        <w:numPr>
          <w:ilvl w:val="2"/>
          <w:numId w:val="167"/>
        </w:numPr>
        <w:shd w:val="clear" w:color="auto" w:fill="auto"/>
        <w:tabs>
          <w:tab w:val="left" w:pos="1474"/>
        </w:tabs>
        <w:ind w:firstLine="740"/>
        <w:jc w:val="both"/>
      </w:pPr>
      <w:r>
        <w:t>Программа по родной (татарской) литературе разработана с целью оказания методической помощи учителю в создании рабочей программы</w:t>
      </w:r>
    </w:p>
    <w:p w:rsidR="000F6BE1" w:rsidRDefault="00DE4CA2">
      <w:pPr>
        <w:pStyle w:val="ab"/>
        <w:framePr w:wrap="none" w:vAnchor="page" w:hAnchor="page" w:x="6202" w:y="15806"/>
        <w:shd w:val="clear" w:color="auto" w:fill="auto"/>
        <w:spacing w:line="180" w:lineRule="exact"/>
      </w:pPr>
      <w:r>
        <w:t>409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tabs>
          <w:tab w:val="left" w:pos="1474"/>
        </w:tabs>
        <w:jc w:val="both"/>
      </w:pPr>
      <w:r>
        <w:lastRenderedPageBreak/>
        <w:t>по учебному предмету, ориентированной на современные тенденции в образовании и активные методики обучения.</w:t>
      </w:r>
    </w:p>
    <w:p w:rsidR="000F6BE1" w:rsidRDefault="00DE4CA2">
      <w:pPr>
        <w:pStyle w:val="70"/>
        <w:framePr w:w="9413" w:h="14548" w:hRule="exact" w:wrap="none" w:vAnchor="page" w:hAnchor="page" w:x="1668" w:y="994"/>
        <w:numPr>
          <w:ilvl w:val="2"/>
          <w:numId w:val="167"/>
        </w:numPr>
        <w:shd w:val="clear" w:color="auto" w:fill="auto"/>
        <w:tabs>
          <w:tab w:val="left" w:pos="1474"/>
        </w:tabs>
        <w:ind w:firstLine="740"/>
        <w:jc w:val="both"/>
      </w:pPr>
      <w:r>
        <w:t>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rsidR="000F6BE1" w:rsidRDefault="00DE4CA2">
      <w:pPr>
        <w:pStyle w:val="70"/>
        <w:framePr w:w="9413" w:h="14548" w:hRule="exact" w:wrap="none" w:vAnchor="page" w:hAnchor="page" w:x="1668" w:y="994"/>
        <w:numPr>
          <w:ilvl w:val="2"/>
          <w:numId w:val="167"/>
        </w:numPr>
        <w:shd w:val="clear" w:color="auto" w:fill="auto"/>
        <w:tabs>
          <w:tab w:val="left" w:pos="1479"/>
        </w:tabs>
        <w:ind w:firstLine="740"/>
        <w:jc w:val="both"/>
      </w:pPr>
      <w:r>
        <w:t>Предмет «Родная (татарская) литература» выступает одним из основных предметов гуманитарного образования, определяющих уровень интеллектуальногои нравственно-эстетического развития личности. Изучение родной литературы способствует познанию жизни и моделированию действительности, создаёт при помощи изобразительно-выразительных средств художественную картину мира и вызывает определённое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 отношений человека и общества.</w:t>
      </w:r>
    </w:p>
    <w:p w:rsidR="000F6BE1" w:rsidRDefault="00DE4CA2">
      <w:pPr>
        <w:pStyle w:val="70"/>
        <w:framePr w:w="9413" w:h="14548" w:hRule="exact" w:wrap="none" w:vAnchor="page" w:hAnchor="page" w:x="1668" w:y="994"/>
        <w:numPr>
          <w:ilvl w:val="2"/>
          <w:numId w:val="167"/>
        </w:numPr>
        <w:shd w:val="clear" w:color="auto" w:fill="auto"/>
        <w:tabs>
          <w:tab w:val="left" w:pos="1509"/>
        </w:tabs>
        <w:ind w:firstLine="740"/>
        <w:jc w:val="both"/>
      </w:pPr>
      <w:r>
        <w:t>Изучение родной (татарской) литературы в 5-9 классах обеспечивает</w:t>
      </w:r>
    </w:p>
    <w:p w:rsidR="000F6BE1" w:rsidRDefault="00DE4CA2">
      <w:pPr>
        <w:pStyle w:val="70"/>
        <w:framePr w:w="9413" w:h="14548" w:hRule="exact" w:wrap="none" w:vAnchor="page" w:hAnchor="page" w:x="1668" w:y="994"/>
        <w:shd w:val="clear" w:color="auto" w:fill="auto"/>
        <w:tabs>
          <w:tab w:val="left" w:pos="1958"/>
          <w:tab w:val="left" w:pos="4522"/>
          <w:tab w:val="left" w:pos="6739"/>
          <w:tab w:val="left" w:pos="8635"/>
        </w:tabs>
        <w:jc w:val="both"/>
      </w:pPr>
      <w:r>
        <w:t>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w:t>
      </w:r>
      <w:r>
        <w:tab/>
        <w:t>принадлежности,</w:t>
      </w:r>
      <w:r>
        <w:tab/>
        <w:t>приобретения</w:t>
      </w:r>
      <w:r>
        <w:tab/>
        <w:t>системных</w:t>
      </w:r>
      <w:r>
        <w:tab/>
        <w:t>знаний</w:t>
      </w:r>
    </w:p>
    <w:p w:rsidR="000F6BE1" w:rsidRDefault="00DE4CA2">
      <w:pPr>
        <w:pStyle w:val="70"/>
        <w:framePr w:w="9413" w:h="14548" w:hRule="exact" w:wrap="none" w:vAnchor="page" w:hAnchor="page" w:x="1668" w:y="994"/>
        <w:shd w:val="clear" w:color="auto" w:fill="auto"/>
        <w:jc w:val="both"/>
      </w:pPr>
      <w:r>
        <w:t>об истории, языке, культуре, мировоззрении, менталитете, философии своего народа. 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и «Литература».</w:t>
      </w:r>
    </w:p>
    <w:p w:rsidR="000F6BE1" w:rsidRDefault="00DE4CA2">
      <w:pPr>
        <w:pStyle w:val="70"/>
        <w:framePr w:w="9413" w:h="14548" w:hRule="exact" w:wrap="none" w:vAnchor="page" w:hAnchor="page" w:x="1668" w:y="994"/>
        <w:numPr>
          <w:ilvl w:val="2"/>
          <w:numId w:val="167"/>
        </w:numPr>
        <w:shd w:val="clear" w:color="auto" w:fill="auto"/>
        <w:tabs>
          <w:tab w:val="left" w:pos="1474"/>
        </w:tabs>
        <w:ind w:firstLine="740"/>
        <w:jc w:val="both"/>
      </w:pPr>
      <w:r>
        <w:t>В содержании программы по родной (татарской) литературе выделяются следующие содержательные линии:</w:t>
      </w:r>
    </w:p>
    <w:p w:rsidR="000F6BE1" w:rsidRDefault="00DE4CA2">
      <w:pPr>
        <w:pStyle w:val="70"/>
        <w:framePr w:w="9413" w:h="14548" w:hRule="exact" w:wrap="none" w:vAnchor="page" w:hAnchor="page" w:x="1668" w:y="994"/>
        <w:shd w:val="clear" w:color="auto" w:fill="auto"/>
        <w:ind w:firstLine="740"/>
        <w:jc w:val="both"/>
      </w:pPr>
      <w:r>
        <w:t>устное народное творчество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5-8 классах);</w:t>
      </w:r>
    </w:p>
    <w:p w:rsidR="000F6BE1" w:rsidRDefault="00DE4CA2">
      <w:pPr>
        <w:pStyle w:val="ab"/>
        <w:framePr w:wrap="none" w:vAnchor="page" w:hAnchor="page" w:x="6200" w:y="15806"/>
        <w:shd w:val="clear" w:color="auto" w:fill="auto"/>
        <w:spacing w:line="180" w:lineRule="exact"/>
      </w:pPr>
      <w:r>
        <w:t>410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ind w:firstLine="740"/>
        <w:jc w:val="both"/>
      </w:pPr>
      <w:r>
        <w:lastRenderedPageBreak/>
        <w:t xml:space="preserve">татарская литература по периодам (рассмотрение литературного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её развития, начиная со средневековой литературы, литературы XVIII века, </w:t>
      </w:r>
      <w:r>
        <w:rPr>
          <w:lang w:val="en-US" w:eastAsia="en-US" w:bidi="en-US"/>
        </w:rPr>
        <w:t>XIX</w:t>
      </w:r>
      <w:r w:rsidRPr="00364FC3">
        <w:rPr>
          <w:lang w:eastAsia="en-US" w:bidi="en-US"/>
        </w:rPr>
        <w:t>-</w:t>
      </w:r>
      <w:r>
        <w:rPr>
          <w:lang w:val="en-US" w:eastAsia="en-US" w:bidi="en-US"/>
        </w:rPr>
        <w:t>XX</w:t>
      </w:r>
      <w:r w:rsidRPr="00364FC3">
        <w:rPr>
          <w:lang w:eastAsia="en-US" w:bidi="en-US"/>
        </w:rPr>
        <w:t xml:space="preserve"> </w:t>
      </w:r>
      <w:r>
        <w:t>веков и 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w:t>
      </w:r>
    </w:p>
    <w:p w:rsidR="000F6BE1" w:rsidRDefault="00DE4CA2">
      <w:pPr>
        <w:pStyle w:val="70"/>
        <w:framePr w:w="9408" w:h="14543" w:hRule="exact" w:wrap="none" w:vAnchor="page" w:hAnchor="page" w:x="1671" w:y="999"/>
        <w:shd w:val="clear" w:color="auto" w:fill="auto"/>
        <w:ind w:firstLine="740"/>
        <w:jc w:val="both"/>
      </w:pPr>
      <w: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литературы.</w:t>
      </w:r>
    </w:p>
    <w:p w:rsidR="000F6BE1" w:rsidRDefault="00DE4CA2">
      <w:pPr>
        <w:pStyle w:val="70"/>
        <w:framePr w:w="9408" w:h="14543" w:hRule="exact" w:wrap="none" w:vAnchor="page" w:hAnchor="page" w:x="1671" w:y="999"/>
        <w:numPr>
          <w:ilvl w:val="2"/>
          <w:numId w:val="167"/>
        </w:numPr>
        <w:shd w:val="clear" w:color="auto" w:fill="auto"/>
        <w:ind w:firstLine="740"/>
        <w:jc w:val="both"/>
      </w:pPr>
      <w:r>
        <w:t xml:space="preserve"> Изучение родной (татарской) литературы направлено на достижение следующих целей:</w:t>
      </w:r>
    </w:p>
    <w:p w:rsidR="000F6BE1" w:rsidRDefault="00DE4CA2">
      <w:pPr>
        <w:pStyle w:val="70"/>
        <w:framePr w:w="9408" w:h="14543" w:hRule="exact" w:wrap="none" w:vAnchor="page" w:hAnchor="page" w:x="1671" w:y="999"/>
        <w:shd w:val="clear" w:color="auto" w:fill="auto"/>
        <w:ind w:firstLine="740"/>
        <w:jc w:val="both"/>
      </w:pPr>
      <w:r>
        <w:t>воспитание ценностного отношения к родной (татарской) литературе как существенной части родной культуры;</w:t>
      </w:r>
    </w:p>
    <w:p w:rsidR="000F6BE1" w:rsidRDefault="00DE4CA2">
      <w:pPr>
        <w:pStyle w:val="70"/>
        <w:framePr w:w="9408" w:h="14543" w:hRule="exact" w:wrap="none" w:vAnchor="page" w:hAnchor="page" w:x="1671" w:y="999"/>
        <w:shd w:val="clear" w:color="auto" w:fill="auto"/>
        <w:ind w:firstLine="740"/>
        <w:jc w:val="both"/>
      </w:pPr>
      <w:r>
        <w:t>приобщение обучающихся к культурному наследию и традициям своего народа;</w:t>
      </w:r>
    </w:p>
    <w:p w:rsidR="000F6BE1" w:rsidRDefault="00DE4CA2">
      <w:pPr>
        <w:pStyle w:val="70"/>
        <w:framePr w:w="9408" w:h="14543" w:hRule="exact" w:wrap="none" w:vAnchor="page" w:hAnchor="page" w:x="1671" w:y="999"/>
        <w:shd w:val="clear" w:color="auto" w:fill="auto"/>
        <w:ind w:firstLine="740"/>
        <w:jc w:val="both"/>
      </w:pPr>
      <w:r>
        <w:t>формирование грамотного читателя, способного использовать свою читательскую деятельность как средство для самообразования.</w:t>
      </w:r>
    </w:p>
    <w:p w:rsidR="000F6BE1" w:rsidRDefault="00DE4CA2">
      <w:pPr>
        <w:pStyle w:val="70"/>
        <w:framePr w:w="9408" w:h="14543" w:hRule="exact" w:wrap="none" w:vAnchor="page" w:hAnchor="page" w:x="1671" w:y="999"/>
        <w:numPr>
          <w:ilvl w:val="2"/>
          <w:numId w:val="167"/>
        </w:numPr>
        <w:shd w:val="clear" w:color="auto" w:fill="auto"/>
        <w:tabs>
          <w:tab w:val="left" w:pos="1474"/>
        </w:tabs>
        <w:ind w:firstLine="740"/>
        <w:jc w:val="both"/>
      </w:pPr>
      <w:r>
        <w:t>Достижение поставленных целей реализации программы по родной (татарской) литературе предусматривает решение следующих задач:</w:t>
      </w:r>
    </w:p>
    <w:p w:rsidR="000F6BE1" w:rsidRDefault="00DE4CA2">
      <w:pPr>
        <w:pStyle w:val="70"/>
        <w:framePr w:w="9408" w:h="14543" w:hRule="exact" w:wrap="none" w:vAnchor="page" w:hAnchor="page" w:x="1671" w:y="999"/>
        <w:shd w:val="clear" w:color="auto" w:fill="auto"/>
        <w:ind w:firstLine="740"/>
        <w:jc w:val="both"/>
      </w:pPr>
      <w:r>
        <w:t>развитие умений комментировать, анализировать и интерпретировать художественный текст;</w:t>
      </w:r>
    </w:p>
    <w:p w:rsidR="000F6BE1" w:rsidRDefault="00DE4CA2">
      <w:pPr>
        <w:pStyle w:val="70"/>
        <w:framePr w:w="9408" w:h="14543" w:hRule="exact" w:wrap="none" w:vAnchor="page" w:hAnchor="page" w:x="1671" w:y="999"/>
        <w:shd w:val="clear" w:color="auto" w:fill="auto"/>
        <w:ind w:firstLine="740"/>
        <w:jc w:val="both"/>
      </w:pPr>
      <w: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0F6BE1" w:rsidRDefault="00DE4CA2">
      <w:pPr>
        <w:pStyle w:val="70"/>
        <w:framePr w:w="9408" w:h="14543" w:hRule="exact" w:wrap="none" w:vAnchor="page" w:hAnchor="page" w:x="1671" w:y="999"/>
        <w:shd w:val="clear" w:color="auto" w:fill="auto"/>
        <w:ind w:firstLine="740"/>
        <w:jc w:val="both"/>
      </w:pPr>
      <w:r>
        <w:t>знакомство с татарским литературным процессом и осознание его связи с историческим процессом;</w:t>
      </w:r>
    </w:p>
    <w:p w:rsidR="000F6BE1" w:rsidRDefault="00DE4CA2">
      <w:pPr>
        <w:pStyle w:val="ab"/>
        <w:framePr w:wrap="none" w:vAnchor="page" w:hAnchor="page" w:x="6202" w:y="15806"/>
        <w:shd w:val="clear" w:color="auto" w:fill="auto"/>
        <w:spacing w:line="180" w:lineRule="exact"/>
      </w:pPr>
      <w:r>
        <w:t>411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pPr>
      <w:r>
        <w:lastRenderedPageBreak/>
        <w:t>развитие коммуникативных умений обучающихся (устной и письменной диалогической и монологической речи на татарском языке); формирование читательского кругозора;</w:t>
      </w:r>
    </w:p>
    <w:p w:rsidR="000F6BE1" w:rsidRDefault="00DE4CA2">
      <w:pPr>
        <w:pStyle w:val="70"/>
        <w:framePr w:w="9408" w:h="14548" w:hRule="exact" w:wrap="none" w:vAnchor="page" w:hAnchor="page" w:x="1671" w:y="994"/>
        <w:shd w:val="clear" w:color="auto" w:fill="auto"/>
        <w:ind w:left="740"/>
      </w:pPr>
      <w:r>
        <w:t>формирование нравственных и эстетических чувств обучающихся; развитие способностей к творческой деятельности на родном (татарском) языке; овладение общеучебными умениями и универсальными учебными действиями.</w:t>
      </w:r>
    </w:p>
    <w:p w:rsidR="000F6BE1" w:rsidRDefault="00DE4CA2">
      <w:pPr>
        <w:pStyle w:val="70"/>
        <w:framePr w:w="9408" w:h="14548" w:hRule="exact" w:wrap="none" w:vAnchor="page" w:hAnchor="page" w:x="1671" w:y="994"/>
        <w:numPr>
          <w:ilvl w:val="2"/>
          <w:numId w:val="167"/>
        </w:numPr>
        <w:shd w:val="clear" w:color="auto" w:fill="auto"/>
        <w:tabs>
          <w:tab w:val="left" w:pos="1528"/>
        </w:tabs>
        <w:ind w:firstLine="740"/>
        <w:jc w:val="both"/>
      </w:pPr>
      <w:r>
        <w:t>Общее число часов, рекомендованных для изучения родной (татарской)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0F6BE1" w:rsidRDefault="00DE4CA2">
      <w:pPr>
        <w:pStyle w:val="70"/>
        <w:framePr w:w="9408" w:h="14548" w:hRule="exact" w:wrap="none" w:vAnchor="page" w:hAnchor="page" w:x="1671" w:y="994"/>
        <w:numPr>
          <w:ilvl w:val="1"/>
          <w:numId w:val="167"/>
        </w:numPr>
        <w:shd w:val="clear" w:color="auto" w:fill="auto"/>
        <w:tabs>
          <w:tab w:val="left" w:pos="1488"/>
        </w:tabs>
        <w:ind w:firstLine="740"/>
        <w:jc w:val="both"/>
      </w:pPr>
      <w:r>
        <w:t>Содержание обучения в 5 классе.</w:t>
      </w:r>
    </w:p>
    <w:p w:rsidR="000F6BE1" w:rsidRDefault="00DE4CA2">
      <w:pPr>
        <w:pStyle w:val="70"/>
        <w:framePr w:w="9408" w:h="14548" w:hRule="exact" w:wrap="none" w:vAnchor="page" w:hAnchor="page" w:x="1671" w:y="994"/>
        <w:numPr>
          <w:ilvl w:val="2"/>
          <w:numId w:val="167"/>
        </w:numPr>
        <w:shd w:val="clear" w:color="auto" w:fill="auto"/>
        <w:tabs>
          <w:tab w:val="left" w:pos="1558"/>
        </w:tabs>
        <w:ind w:firstLine="740"/>
        <w:jc w:val="both"/>
      </w:pPr>
      <w:r>
        <w:t>Мифы.</w:t>
      </w:r>
    </w:p>
    <w:p w:rsidR="000F6BE1" w:rsidRDefault="00DE4CA2">
      <w:pPr>
        <w:pStyle w:val="70"/>
        <w:framePr w:w="9408" w:h="14548" w:hRule="exact" w:wrap="none" w:vAnchor="page" w:hAnchor="page" w:x="1671" w:y="994"/>
        <w:shd w:val="clear" w:color="auto" w:fill="auto"/>
        <w:ind w:firstLine="740"/>
        <w:jc w:val="both"/>
      </w:pPr>
      <w:r>
        <w:t>Понятие о мифе. Происхождение мифов, их классификация. Татарские народные</w:t>
      </w:r>
    </w:p>
    <w:p w:rsidR="000F6BE1" w:rsidRDefault="00DE4CA2">
      <w:pPr>
        <w:pStyle w:val="70"/>
        <w:framePr w:w="9408" w:h="14548" w:hRule="exact" w:wrap="none" w:vAnchor="page" w:hAnchor="page" w:x="1671" w:y="994"/>
        <w:shd w:val="clear" w:color="auto" w:fill="auto"/>
      </w:pPr>
      <w:r>
        <w:t>мифы.</w:t>
      </w:r>
    </w:p>
    <w:p w:rsidR="000F6BE1" w:rsidRDefault="00DE4CA2">
      <w:pPr>
        <w:pStyle w:val="70"/>
        <w:framePr w:w="9408" w:h="14548" w:hRule="exact" w:wrap="none" w:vAnchor="page" w:hAnchor="page" w:x="1671" w:y="994"/>
        <w:numPr>
          <w:ilvl w:val="3"/>
          <w:numId w:val="167"/>
        </w:numPr>
        <w:shd w:val="clear" w:color="auto" w:fill="auto"/>
        <w:tabs>
          <w:tab w:val="left" w:pos="1706"/>
        </w:tabs>
        <w:ind w:firstLine="740"/>
        <w:jc w:val="both"/>
      </w:pPr>
      <w:r>
        <w:t>Мифы: «Дил иясе ж;ил чыгара» («Откуда появляется ветер»), «Тавык» («Курица»).</w:t>
      </w:r>
    </w:p>
    <w:p w:rsidR="000F6BE1" w:rsidRDefault="00DE4CA2">
      <w:pPr>
        <w:pStyle w:val="70"/>
        <w:framePr w:w="9408" w:h="14548" w:hRule="exact" w:wrap="none" w:vAnchor="page" w:hAnchor="page" w:x="1671" w:y="994"/>
        <w:numPr>
          <w:ilvl w:val="2"/>
          <w:numId w:val="167"/>
        </w:numPr>
        <w:shd w:val="clear" w:color="auto" w:fill="auto"/>
        <w:tabs>
          <w:tab w:val="left" w:pos="1558"/>
        </w:tabs>
        <w:ind w:left="740"/>
      </w:pPr>
      <w:r>
        <w:t>Фольклор. Устное народное творчество как народное достояние. Особенности фольклорных произведений. Основные жанры фольклора.</w:t>
      </w:r>
    </w:p>
    <w:p w:rsidR="000F6BE1" w:rsidRDefault="00DE4CA2">
      <w:pPr>
        <w:pStyle w:val="70"/>
        <w:framePr w:w="9408" w:h="14548" w:hRule="exact" w:wrap="none" w:vAnchor="page" w:hAnchor="page" w:x="1671" w:y="994"/>
        <w:numPr>
          <w:ilvl w:val="3"/>
          <w:numId w:val="167"/>
        </w:numPr>
        <w:shd w:val="clear" w:color="auto" w:fill="auto"/>
        <w:tabs>
          <w:tab w:val="left" w:pos="1740"/>
        </w:tabs>
        <w:ind w:left="740"/>
      </w:pPr>
      <w:r>
        <w:t>Сказки. Отображение национального характера в сказках. Виды сказок. Татарские народные сказки: «Хэйлэкэр телке» («Хитрая лиса»), «0ч кыз» («Три</w:t>
      </w:r>
    </w:p>
    <w:p w:rsidR="000F6BE1" w:rsidRDefault="00DE4CA2">
      <w:pPr>
        <w:pStyle w:val="70"/>
        <w:framePr w:w="9408" w:h="14548" w:hRule="exact" w:wrap="none" w:vAnchor="page" w:hAnchor="page" w:x="1671" w:y="994"/>
        <w:shd w:val="clear" w:color="auto" w:fill="auto"/>
      </w:pPr>
      <w:r>
        <w:t>дочери»).</w:t>
      </w:r>
    </w:p>
    <w:p w:rsidR="000F6BE1" w:rsidRDefault="00DE4CA2">
      <w:pPr>
        <w:pStyle w:val="70"/>
        <w:framePr w:w="9408" w:h="14548" w:hRule="exact" w:wrap="none" w:vAnchor="page" w:hAnchor="page" w:x="1671" w:y="994"/>
        <w:numPr>
          <w:ilvl w:val="3"/>
          <w:numId w:val="167"/>
        </w:numPr>
        <w:shd w:val="clear" w:color="auto" w:fill="auto"/>
        <w:tabs>
          <w:tab w:val="left" w:pos="1745"/>
        </w:tabs>
        <w:ind w:left="740"/>
      </w:pPr>
      <w:r>
        <w:t>Предания и легенды. Особенности жанра. Отличие легенд от преданий. Легенда «Зеhрэ кыз» («Девушка Зухра»).</w:t>
      </w:r>
    </w:p>
    <w:p w:rsidR="000F6BE1" w:rsidRDefault="00DE4CA2">
      <w:pPr>
        <w:pStyle w:val="70"/>
        <w:framePr w:w="9408" w:h="14548" w:hRule="exact" w:wrap="none" w:vAnchor="page" w:hAnchor="page" w:x="1671" w:y="994"/>
        <w:shd w:val="clear" w:color="auto" w:fill="auto"/>
        <w:ind w:firstLine="740"/>
        <w:jc w:val="both"/>
      </w:pPr>
      <w:r>
        <w:t>Предание «Ш^эр нигэ Казан дип аталган» («Почему город назвали Казанью»).</w:t>
      </w:r>
    </w:p>
    <w:p w:rsidR="000F6BE1" w:rsidRDefault="00DE4CA2">
      <w:pPr>
        <w:pStyle w:val="70"/>
        <w:framePr w:w="9408" w:h="14548" w:hRule="exact" w:wrap="none" w:vAnchor="page" w:hAnchor="page" w:x="1671" w:y="994"/>
        <w:numPr>
          <w:ilvl w:val="3"/>
          <w:numId w:val="167"/>
        </w:numPr>
        <w:shd w:val="clear" w:color="auto" w:fill="auto"/>
        <w:tabs>
          <w:tab w:val="left" w:pos="1740"/>
        </w:tabs>
        <w:ind w:firstLine="740"/>
        <w:jc w:val="both"/>
      </w:pPr>
      <w:r>
        <w:t>Малые жанры устного народного творчества.</w:t>
      </w:r>
    </w:p>
    <w:p w:rsidR="000F6BE1" w:rsidRDefault="00DE4CA2">
      <w:pPr>
        <w:pStyle w:val="70"/>
        <w:framePr w:w="9408" w:h="14548" w:hRule="exact" w:wrap="none" w:vAnchor="page" w:hAnchor="page" w:x="1671" w:y="994"/>
        <w:shd w:val="clear" w:color="auto" w:fill="auto"/>
        <w:ind w:firstLine="740"/>
        <w:jc w:val="both"/>
      </w:pPr>
      <w:r>
        <w:t>Загадки, пословицы, поговорки.</w:t>
      </w:r>
    </w:p>
    <w:p w:rsidR="000F6BE1" w:rsidRDefault="00DE4CA2">
      <w:pPr>
        <w:pStyle w:val="70"/>
        <w:framePr w:w="9408" w:h="14548" w:hRule="exact" w:wrap="none" w:vAnchor="page" w:hAnchor="page" w:x="1671" w:y="994"/>
        <w:numPr>
          <w:ilvl w:val="2"/>
          <w:numId w:val="167"/>
        </w:numPr>
        <w:shd w:val="clear" w:color="auto" w:fill="auto"/>
        <w:tabs>
          <w:tab w:val="left" w:pos="1740"/>
        </w:tabs>
        <w:ind w:firstLine="740"/>
        <w:jc w:val="both"/>
      </w:pPr>
      <w:r>
        <w:t>Татарская литература.</w:t>
      </w:r>
    </w:p>
    <w:p w:rsidR="000F6BE1" w:rsidRDefault="00DE4CA2">
      <w:pPr>
        <w:pStyle w:val="70"/>
        <w:framePr w:w="9408" w:h="14548" w:hRule="exact" w:wrap="none" w:vAnchor="page" w:hAnchor="page" w:x="1671" w:y="994"/>
        <w:numPr>
          <w:ilvl w:val="3"/>
          <w:numId w:val="167"/>
        </w:numPr>
        <w:shd w:val="clear" w:color="auto" w:fill="auto"/>
        <w:tabs>
          <w:tab w:val="left" w:pos="1706"/>
        </w:tabs>
        <w:ind w:firstLine="740"/>
        <w:jc w:val="both"/>
      </w:pPr>
      <w:r>
        <w:t>Литературная (авторская) сказка. Фольклорные традиции в литературной сказке. Художественный вымысел в литературной сказке.</w:t>
      </w:r>
    </w:p>
    <w:p w:rsidR="000F6BE1" w:rsidRDefault="00DE4CA2">
      <w:pPr>
        <w:pStyle w:val="70"/>
        <w:framePr w:w="9408" w:h="14548" w:hRule="exact" w:wrap="none" w:vAnchor="page" w:hAnchor="page" w:x="1671" w:y="994"/>
        <w:shd w:val="clear" w:color="auto" w:fill="auto"/>
        <w:ind w:firstLine="740"/>
        <w:jc w:val="both"/>
      </w:pPr>
      <w:r>
        <w:t>Г. Тукай, «Шурэле» («Шурале»). Мифологический сюжет сказки. Поэтические особенности сказки-поэмы. Художественный смысл сказки. Образ Шурале в искусстве.</w:t>
      </w:r>
    </w:p>
    <w:p w:rsidR="000F6BE1" w:rsidRDefault="00DE4CA2">
      <w:pPr>
        <w:pStyle w:val="70"/>
        <w:framePr w:w="9408" w:h="14548" w:hRule="exact" w:wrap="none" w:vAnchor="page" w:hAnchor="page" w:x="1671" w:y="994"/>
        <w:numPr>
          <w:ilvl w:val="3"/>
          <w:numId w:val="167"/>
        </w:numPr>
        <w:shd w:val="clear" w:color="auto" w:fill="auto"/>
        <w:tabs>
          <w:tab w:val="left" w:pos="1740"/>
        </w:tabs>
        <w:ind w:firstLine="740"/>
        <w:jc w:val="both"/>
      </w:pPr>
      <w:r>
        <w:t>Проза. Эпические произведения, их особенности.</w:t>
      </w:r>
    </w:p>
    <w:p w:rsidR="000F6BE1" w:rsidRDefault="00DE4CA2">
      <w:pPr>
        <w:pStyle w:val="70"/>
        <w:framePr w:w="9408" w:h="14548" w:hRule="exact" w:wrap="none" w:vAnchor="page" w:hAnchor="page" w:x="1671" w:y="994"/>
        <w:shd w:val="clear" w:color="auto" w:fill="auto"/>
        <w:ind w:firstLine="740"/>
        <w:jc w:val="both"/>
      </w:pPr>
      <w:r>
        <w:t>Ф. Яруллин, «Кояштагы тап» («Пятно на солнце»). Тема нравственности. Понятия честности, милосердия, взаимовыручки и взаимоподдержки.</w:t>
      </w:r>
    </w:p>
    <w:p w:rsidR="000F6BE1" w:rsidRDefault="00DE4CA2">
      <w:pPr>
        <w:pStyle w:val="ab"/>
        <w:framePr w:wrap="none" w:vAnchor="page" w:hAnchor="page" w:x="6197" w:y="15806"/>
        <w:shd w:val="clear" w:color="auto" w:fill="auto"/>
        <w:spacing w:line="180" w:lineRule="exact"/>
      </w:pPr>
      <w:r>
        <w:t>412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numPr>
          <w:ilvl w:val="3"/>
          <w:numId w:val="167"/>
        </w:numPr>
        <w:shd w:val="clear" w:color="auto" w:fill="auto"/>
        <w:tabs>
          <w:tab w:val="left" w:pos="1747"/>
        </w:tabs>
        <w:ind w:firstLine="740"/>
        <w:jc w:val="both"/>
      </w:pPr>
      <w:r>
        <w:lastRenderedPageBreak/>
        <w:t>Басня. Особенности жанра. Герои, композиция.</w:t>
      </w:r>
    </w:p>
    <w:p w:rsidR="000F6BE1" w:rsidRDefault="00DE4CA2">
      <w:pPr>
        <w:pStyle w:val="70"/>
        <w:framePr w:w="9408" w:h="14553" w:hRule="exact" w:wrap="none" w:vAnchor="page" w:hAnchor="page" w:x="1671" w:y="994"/>
        <w:shd w:val="clear" w:color="auto" w:fill="auto"/>
        <w:ind w:firstLine="740"/>
        <w:jc w:val="both"/>
      </w:pPr>
      <w:r>
        <w:t xml:space="preserve">Г. Тукай, «Умарта корты </w:t>
      </w:r>
      <w:r>
        <w:rPr>
          <w:lang w:val="en-US" w:eastAsia="en-US" w:bidi="en-US"/>
        </w:rPr>
        <w:t>haM</w:t>
      </w:r>
      <w:r w:rsidRPr="00364FC3">
        <w:rPr>
          <w:lang w:eastAsia="en-US" w:bidi="en-US"/>
        </w:rPr>
        <w:t xml:space="preserve"> </w:t>
      </w:r>
      <w:r>
        <w:t>чебеннэр» («Пчела и мухи»).</w:t>
      </w:r>
    </w:p>
    <w:p w:rsidR="000F6BE1" w:rsidRDefault="00DE4CA2">
      <w:pPr>
        <w:pStyle w:val="70"/>
        <w:framePr w:w="9408" w:h="14553" w:hRule="exact" w:wrap="none" w:vAnchor="page" w:hAnchor="page" w:x="1671" w:y="994"/>
        <w:numPr>
          <w:ilvl w:val="3"/>
          <w:numId w:val="167"/>
        </w:numPr>
        <w:shd w:val="clear" w:color="auto" w:fill="auto"/>
        <w:tabs>
          <w:tab w:val="left" w:pos="1747"/>
        </w:tabs>
        <w:ind w:firstLine="740"/>
        <w:jc w:val="both"/>
      </w:pPr>
      <w:r>
        <w:t>Лирические произведения. Особенности лирических произведений.</w:t>
      </w:r>
    </w:p>
    <w:p w:rsidR="000F6BE1" w:rsidRDefault="00DE4CA2">
      <w:pPr>
        <w:pStyle w:val="70"/>
        <w:framePr w:w="9408" w:h="14553" w:hRule="exact" w:wrap="none" w:vAnchor="page" w:hAnchor="page" w:x="1671" w:y="994"/>
        <w:shd w:val="clear" w:color="auto" w:fill="auto"/>
        <w:ind w:firstLine="740"/>
        <w:jc w:val="both"/>
      </w:pPr>
      <w:r>
        <w:t>М. Джалиль, «Кызыл ромашка» («Красная ромашка»). Восхваление храбрости и мужества советского солдата.</w:t>
      </w:r>
    </w:p>
    <w:p w:rsidR="000F6BE1" w:rsidRDefault="00DE4CA2">
      <w:pPr>
        <w:pStyle w:val="70"/>
        <w:framePr w:w="9408" w:h="14553" w:hRule="exact" w:wrap="none" w:vAnchor="page" w:hAnchor="page" w:x="1671" w:y="994"/>
        <w:shd w:val="clear" w:color="auto" w:fill="auto"/>
        <w:ind w:firstLine="740"/>
        <w:jc w:val="both"/>
      </w:pPr>
      <w:r>
        <w:t>М. Аглямов, «Матурлык минем белэн» («Красота всегда со мной»). Тема красоты. Умение видеть красоту.</w:t>
      </w:r>
    </w:p>
    <w:p w:rsidR="000F6BE1" w:rsidRDefault="00DE4CA2">
      <w:pPr>
        <w:pStyle w:val="70"/>
        <w:framePr w:w="9408" w:h="14553" w:hRule="exact" w:wrap="none" w:vAnchor="page" w:hAnchor="page" w:x="1671" w:y="994"/>
        <w:shd w:val="clear" w:color="auto" w:fill="auto"/>
        <w:ind w:firstLine="740"/>
        <w:jc w:val="both"/>
      </w:pPr>
      <w:r>
        <w:t>Р. Миннуллин, «Они, мин кечек ^рдем» («Мама, я видел щенка»). Детская мечта. Сострадание и милосердие.</w:t>
      </w:r>
    </w:p>
    <w:p w:rsidR="000F6BE1" w:rsidRDefault="00DE4CA2">
      <w:pPr>
        <w:pStyle w:val="70"/>
        <w:framePr w:w="9408" w:h="14553" w:hRule="exact" w:wrap="none" w:vAnchor="page" w:hAnchor="page" w:x="1671" w:y="994"/>
        <w:shd w:val="clear" w:color="auto" w:fill="auto"/>
        <w:ind w:firstLine="740"/>
        <w:jc w:val="both"/>
      </w:pPr>
      <w:r>
        <w:t>Ш. Галиев, «Ьэркем эйтэ дересен» («Каждый говорит правду»).</w:t>
      </w:r>
    </w:p>
    <w:p w:rsidR="000F6BE1" w:rsidRDefault="00DE4CA2">
      <w:pPr>
        <w:pStyle w:val="70"/>
        <w:framePr w:w="9408" w:h="14553" w:hRule="exact" w:wrap="none" w:vAnchor="page" w:hAnchor="page" w:x="1671" w:y="994"/>
        <w:numPr>
          <w:ilvl w:val="3"/>
          <w:numId w:val="167"/>
        </w:numPr>
        <w:shd w:val="clear" w:color="auto" w:fill="auto"/>
        <w:tabs>
          <w:tab w:val="left" w:pos="1747"/>
        </w:tabs>
        <w:ind w:firstLine="740"/>
        <w:jc w:val="both"/>
      </w:pPr>
      <w:r>
        <w:t>Драматические произведения.</w:t>
      </w:r>
    </w:p>
    <w:p w:rsidR="000F6BE1" w:rsidRDefault="00DE4CA2">
      <w:pPr>
        <w:pStyle w:val="70"/>
        <w:framePr w:w="9408" w:h="14553" w:hRule="exact" w:wrap="none" w:vAnchor="page" w:hAnchor="page" w:x="1671" w:y="994"/>
        <w:shd w:val="clear" w:color="auto" w:fill="auto"/>
        <w:ind w:firstLine="740"/>
        <w:jc w:val="both"/>
      </w:pPr>
      <w:r>
        <w:t>Т. Миннулин, «Гафият турында экият» («Сказка о Гафияте»). Фольклорное начало в произведении. Сказочные персонажи.</w:t>
      </w:r>
    </w:p>
    <w:p w:rsidR="000F6BE1" w:rsidRDefault="00DE4CA2">
      <w:pPr>
        <w:pStyle w:val="70"/>
        <w:framePr w:w="9408" w:h="14553" w:hRule="exact" w:wrap="none" w:vAnchor="page" w:hAnchor="page" w:x="1671" w:y="994"/>
        <w:numPr>
          <w:ilvl w:val="2"/>
          <w:numId w:val="167"/>
        </w:numPr>
        <w:shd w:val="clear" w:color="auto" w:fill="auto"/>
        <w:tabs>
          <w:tab w:val="left" w:pos="1564"/>
        </w:tabs>
        <w:ind w:firstLine="740"/>
        <w:jc w:val="both"/>
      </w:pPr>
      <w:r>
        <w:t>Теория литературы.</w:t>
      </w:r>
    </w:p>
    <w:p w:rsidR="000F6BE1" w:rsidRDefault="00DE4CA2">
      <w:pPr>
        <w:pStyle w:val="70"/>
        <w:framePr w:w="9408" w:h="14553" w:hRule="exact" w:wrap="none" w:vAnchor="page" w:hAnchor="page" w:x="1671" w:y="994"/>
        <w:shd w:val="clear" w:color="auto" w:fill="auto"/>
        <w:ind w:firstLine="740"/>
        <w:jc w:val="both"/>
      </w:pPr>
      <w:r>
        <w:t>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rsidR="000F6BE1" w:rsidRDefault="00DE4CA2">
      <w:pPr>
        <w:pStyle w:val="70"/>
        <w:framePr w:w="9408" w:h="14553" w:hRule="exact" w:wrap="none" w:vAnchor="page" w:hAnchor="page" w:x="1671" w:y="994"/>
        <w:numPr>
          <w:ilvl w:val="1"/>
          <w:numId w:val="167"/>
        </w:numPr>
        <w:shd w:val="clear" w:color="auto" w:fill="auto"/>
        <w:tabs>
          <w:tab w:val="left" w:pos="1387"/>
        </w:tabs>
        <w:ind w:firstLine="740"/>
        <w:jc w:val="both"/>
      </w:pPr>
      <w:r>
        <w:t>Содержание обучения в 6 классе.</w:t>
      </w:r>
    </w:p>
    <w:p w:rsidR="000F6BE1" w:rsidRDefault="00DE4CA2">
      <w:pPr>
        <w:pStyle w:val="70"/>
        <w:framePr w:w="9408" w:h="14553" w:hRule="exact" w:wrap="none" w:vAnchor="page" w:hAnchor="page" w:x="1671" w:y="994"/>
        <w:numPr>
          <w:ilvl w:val="2"/>
          <w:numId w:val="167"/>
        </w:numPr>
        <w:shd w:val="clear" w:color="auto" w:fill="auto"/>
        <w:tabs>
          <w:tab w:val="left" w:pos="1564"/>
        </w:tabs>
        <w:ind w:firstLine="740"/>
        <w:jc w:val="both"/>
      </w:pPr>
      <w:r>
        <w:t>Гимн. Гимн России. Гимн Татарстана.</w:t>
      </w:r>
    </w:p>
    <w:p w:rsidR="000F6BE1" w:rsidRDefault="00DE4CA2">
      <w:pPr>
        <w:pStyle w:val="70"/>
        <w:framePr w:w="9408" w:h="14553" w:hRule="exact" w:wrap="none" w:vAnchor="page" w:hAnchor="page" w:x="1671" w:y="994"/>
        <w:numPr>
          <w:ilvl w:val="2"/>
          <w:numId w:val="167"/>
        </w:numPr>
        <w:shd w:val="clear" w:color="auto" w:fill="auto"/>
        <w:tabs>
          <w:tab w:val="left" w:pos="1564"/>
        </w:tabs>
        <w:ind w:firstLine="740"/>
        <w:jc w:val="both"/>
      </w:pPr>
      <w:r>
        <w:t>Устное народное творчество.</w:t>
      </w:r>
    </w:p>
    <w:p w:rsidR="000F6BE1" w:rsidRDefault="00DE4CA2">
      <w:pPr>
        <w:pStyle w:val="70"/>
        <w:framePr w:w="9408" w:h="14553" w:hRule="exact" w:wrap="none" w:vAnchor="page" w:hAnchor="page" w:x="1671" w:y="994"/>
        <w:numPr>
          <w:ilvl w:val="3"/>
          <w:numId w:val="167"/>
        </w:numPr>
        <w:shd w:val="clear" w:color="auto" w:fill="auto"/>
        <w:tabs>
          <w:tab w:val="left" w:pos="1712"/>
        </w:tabs>
        <w:ind w:firstLine="740"/>
        <w:jc w:val="both"/>
      </w:pPr>
      <w:r>
        <w:t>Татарские народные песни: классификация (лирические, исторические, игровые и обрядовые песни, частушки). Поэтические особенности народных песен, образы и приёмы их создания. Роль песни в жизни людей.</w:t>
      </w:r>
    </w:p>
    <w:p w:rsidR="000F6BE1" w:rsidRDefault="00DE4CA2">
      <w:pPr>
        <w:pStyle w:val="70"/>
        <w:framePr w:w="9408" w:h="14553" w:hRule="exact" w:wrap="none" w:vAnchor="page" w:hAnchor="page" w:x="1671" w:y="994"/>
        <w:shd w:val="clear" w:color="auto" w:fill="auto"/>
        <w:ind w:firstLine="740"/>
        <w:jc w:val="both"/>
      </w:pPr>
      <w:r>
        <w:t>Песни: «Иске кара урман» («Старый дремучий лес»).</w:t>
      </w:r>
    </w:p>
    <w:p w:rsidR="000F6BE1" w:rsidRDefault="00DE4CA2">
      <w:pPr>
        <w:pStyle w:val="70"/>
        <w:framePr w:w="9408" w:h="14553" w:hRule="exact" w:wrap="none" w:vAnchor="page" w:hAnchor="page" w:x="1671" w:y="994"/>
        <w:numPr>
          <w:ilvl w:val="2"/>
          <w:numId w:val="167"/>
        </w:numPr>
        <w:shd w:val="clear" w:color="auto" w:fill="auto"/>
        <w:tabs>
          <w:tab w:val="left" w:pos="1564"/>
        </w:tabs>
        <w:ind w:firstLine="740"/>
        <w:jc w:val="both"/>
      </w:pPr>
      <w:r>
        <w:t>Татарская литература.</w:t>
      </w:r>
    </w:p>
    <w:p w:rsidR="000F6BE1" w:rsidRDefault="00DE4CA2">
      <w:pPr>
        <w:pStyle w:val="70"/>
        <w:framePr w:w="9408" w:h="14553" w:hRule="exact" w:wrap="none" w:vAnchor="page" w:hAnchor="page" w:x="1671" w:y="994"/>
        <w:numPr>
          <w:ilvl w:val="3"/>
          <w:numId w:val="167"/>
        </w:numPr>
        <w:shd w:val="clear" w:color="auto" w:fill="auto"/>
        <w:tabs>
          <w:tab w:val="left" w:pos="1717"/>
        </w:tabs>
        <w:ind w:firstLine="740"/>
        <w:jc w:val="both"/>
      </w:pPr>
      <w:r>
        <w:t>Образ в лирическом произведении. Средства выражения переживаний лирического героя.</w:t>
      </w:r>
    </w:p>
    <w:p w:rsidR="000F6BE1" w:rsidRDefault="00DE4CA2">
      <w:pPr>
        <w:pStyle w:val="70"/>
        <w:framePr w:w="9408" w:h="14553" w:hRule="exact" w:wrap="none" w:vAnchor="page" w:hAnchor="page" w:x="1671" w:y="994"/>
        <w:shd w:val="clear" w:color="auto" w:fill="auto"/>
        <w:ind w:firstLine="740"/>
        <w:jc w:val="both"/>
      </w:pPr>
      <w:r>
        <w:t>Р. Ракипов, «Мин яратам сине, Татарстан» («Я люблю тебя, Татарстан!»). Образ Родины. Чувства гордости и любви к родному краю.</w:t>
      </w:r>
    </w:p>
    <w:p w:rsidR="000F6BE1" w:rsidRDefault="00DE4CA2">
      <w:pPr>
        <w:pStyle w:val="70"/>
        <w:framePr w:w="9408" w:h="14553" w:hRule="exact" w:wrap="none" w:vAnchor="page" w:hAnchor="page" w:x="1671" w:y="994"/>
        <w:shd w:val="clear" w:color="auto" w:fill="auto"/>
        <w:ind w:firstLine="740"/>
        <w:jc w:val="both"/>
      </w:pPr>
      <w:r>
        <w:t>Дардменд, «Кил, ейрэн» («Давай учись»). Роль родного языка в жизни человека. Понимание необходимости изучения других языков. Борьба за чистоту языка.</w:t>
      </w:r>
    </w:p>
    <w:p w:rsidR="000F6BE1" w:rsidRDefault="00DE4CA2">
      <w:pPr>
        <w:pStyle w:val="70"/>
        <w:framePr w:w="9408" w:h="14553" w:hRule="exact" w:wrap="none" w:vAnchor="page" w:hAnchor="page" w:x="1671" w:y="994"/>
        <w:shd w:val="clear" w:color="auto" w:fill="auto"/>
        <w:ind w:firstLine="740"/>
        <w:jc w:val="both"/>
      </w:pPr>
      <w:r>
        <w:t>Р. Файзуллин, «Туган тел турында бер шигырь» («Стихотворение о родном языке»).</w:t>
      </w:r>
    </w:p>
    <w:p w:rsidR="000F6BE1" w:rsidRDefault="00DE4CA2">
      <w:pPr>
        <w:pStyle w:val="ab"/>
        <w:framePr w:wrap="none" w:vAnchor="page" w:hAnchor="page" w:x="6202" w:y="15806"/>
        <w:shd w:val="clear" w:color="auto" w:fill="auto"/>
        <w:spacing w:line="180" w:lineRule="exact"/>
      </w:pPr>
      <w:r>
        <w:t>413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3717" w:hRule="exact" w:wrap="none" w:vAnchor="page" w:hAnchor="page" w:x="1671" w:y="994"/>
        <w:shd w:val="clear" w:color="auto" w:fill="auto"/>
        <w:ind w:firstLine="740"/>
        <w:jc w:val="both"/>
      </w:pPr>
      <w:r>
        <w:lastRenderedPageBreak/>
        <w:t>Ф. Яруллин, «Сез иц гYЗЭл кеше икэнсез» («Вы самый прекрасный человек»). Образ учителя в литературе. Отношение к нему лирического героя.</w:t>
      </w:r>
    </w:p>
    <w:p w:rsidR="000F6BE1" w:rsidRDefault="00DE4CA2">
      <w:pPr>
        <w:pStyle w:val="70"/>
        <w:framePr w:w="9408" w:h="13717" w:hRule="exact" w:wrap="none" w:vAnchor="page" w:hAnchor="page" w:x="1671" w:y="994"/>
        <w:shd w:val="clear" w:color="auto" w:fill="auto"/>
        <w:ind w:firstLine="740"/>
        <w:jc w:val="both"/>
      </w:pPr>
      <w:r>
        <w:t>Л. Лерон. «Фашист очып Yтте» («Фашист пролетел»). Картины военного времени. Трагизм. Образ врага.</w:t>
      </w:r>
    </w:p>
    <w:p w:rsidR="000F6BE1" w:rsidRDefault="00DE4CA2">
      <w:pPr>
        <w:pStyle w:val="70"/>
        <w:framePr w:w="9408" w:h="13717" w:hRule="exact" w:wrap="none" w:vAnchor="page" w:hAnchor="page" w:x="1671" w:y="994"/>
        <w:shd w:val="clear" w:color="auto" w:fill="auto"/>
        <w:tabs>
          <w:tab w:val="left" w:pos="3793"/>
          <w:tab w:val="left" w:pos="6752"/>
        </w:tabs>
        <w:ind w:firstLine="740"/>
        <w:jc w:val="both"/>
      </w:pPr>
      <w:r>
        <w:t>Ш. Галиев, «Пэрэмэч»</w:t>
      </w:r>
      <w:r>
        <w:tab/>
        <w:t>(«Перемяч»). Приёмы</w:t>
      </w:r>
      <w:r>
        <w:tab/>
        <w:t>создания комичности</w:t>
      </w:r>
    </w:p>
    <w:p w:rsidR="000F6BE1" w:rsidRDefault="00DE4CA2">
      <w:pPr>
        <w:pStyle w:val="70"/>
        <w:framePr w:w="9408" w:h="13717" w:hRule="exact" w:wrap="none" w:vAnchor="page" w:hAnchor="page" w:x="1671" w:y="994"/>
        <w:shd w:val="clear" w:color="auto" w:fill="auto"/>
        <w:jc w:val="both"/>
      </w:pPr>
      <w:r>
        <w:t>в лирическом произведении.</w:t>
      </w:r>
    </w:p>
    <w:p w:rsidR="000F6BE1" w:rsidRDefault="00DE4CA2">
      <w:pPr>
        <w:pStyle w:val="70"/>
        <w:framePr w:w="9408" w:h="13717" w:hRule="exact" w:wrap="none" w:vAnchor="page" w:hAnchor="page" w:x="1671" w:y="994"/>
        <w:shd w:val="clear" w:color="auto" w:fill="auto"/>
        <w:ind w:firstLine="740"/>
        <w:jc w:val="both"/>
      </w:pPr>
      <w:r>
        <w:t>Х. Такташ, «Эй, ж;ырлыйсы килэ шушы ж;ырны» («Так хочется спеть эту песню»). Образ малой родины. Ностальгия по прошлому, счастливому детству.</w:t>
      </w:r>
    </w:p>
    <w:p w:rsidR="000F6BE1" w:rsidRDefault="00DE4CA2">
      <w:pPr>
        <w:pStyle w:val="70"/>
        <w:framePr w:w="9408" w:h="13717" w:hRule="exact" w:wrap="none" w:vAnchor="page" w:hAnchor="page" w:x="1671" w:y="994"/>
        <w:numPr>
          <w:ilvl w:val="3"/>
          <w:numId w:val="167"/>
        </w:numPr>
        <w:shd w:val="clear" w:color="auto" w:fill="auto"/>
        <w:tabs>
          <w:tab w:val="left" w:pos="1739"/>
        </w:tabs>
        <w:ind w:firstLine="740"/>
        <w:jc w:val="both"/>
      </w:pPr>
      <w:r>
        <w:t>Образная система произведений фантастики.</w:t>
      </w:r>
    </w:p>
    <w:p w:rsidR="000F6BE1" w:rsidRDefault="00DE4CA2">
      <w:pPr>
        <w:pStyle w:val="70"/>
        <w:framePr w:w="9408" w:h="13717" w:hRule="exact" w:wrap="none" w:vAnchor="page" w:hAnchor="page" w:x="1671" w:y="994"/>
        <w:shd w:val="clear" w:color="auto" w:fill="auto"/>
        <w:tabs>
          <w:tab w:val="left" w:pos="6752"/>
        </w:tabs>
        <w:ind w:firstLine="740"/>
        <w:jc w:val="both"/>
      </w:pPr>
      <w:r>
        <w:t>К. Насыри, «Эбугалисина» («Авиценна»). Образ Авиценны. Фантастический сюжет в повести. Просветительские идеи в произведении.</w:t>
      </w:r>
      <w:r>
        <w:tab/>
        <w:t>Олицетворение добра</w:t>
      </w:r>
    </w:p>
    <w:p w:rsidR="000F6BE1" w:rsidRDefault="00DE4CA2">
      <w:pPr>
        <w:pStyle w:val="70"/>
        <w:framePr w:w="9408" w:h="13717" w:hRule="exact" w:wrap="none" w:vAnchor="page" w:hAnchor="page" w:x="1671" w:y="994"/>
        <w:shd w:val="clear" w:color="auto" w:fill="auto"/>
        <w:jc w:val="both"/>
      </w:pPr>
      <w:r>
        <w:t>и зла. Утверждение идеи необходимости обществу знания, которое служит благородным целям. Роль антитезы в композиции произведения.</w:t>
      </w:r>
    </w:p>
    <w:p w:rsidR="000F6BE1" w:rsidRDefault="00DE4CA2">
      <w:pPr>
        <w:pStyle w:val="70"/>
        <w:framePr w:w="9408" w:h="13717" w:hRule="exact" w:wrap="none" w:vAnchor="page" w:hAnchor="page" w:x="1671" w:y="994"/>
        <w:numPr>
          <w:ilvl w:val="3"/>
          <w:numId w:val="167"/>
        </w:numPr>
        <w:shd w:val="clear" w:color="auto" w:fill="auto"/>
        <w:tabs>
          <w:tab w:val="left" w:pos="1739"/>
        </w:tabs>
        <w:ind w:firstLine="740"/>
        <w:jc w:val="both"/>
      </w:pPr>
      <w:r>
        <w:t>Аллегорическая образность.</w:t>
      </w:r>
    </w:p>
    <w:p w:rsidR="000F6BE1" w:rsidRDefault="00DE4CA2">
      <w:pPr>
        <w:pStyle w:val="70"/>
        <w:framePr w:w="9408" w:h="13717" w:hRule="exact" w:wrap="none" w:vAnchor="page" w:hAnchor="page" w:x="1671" w:y="994"/>
        <w:shd w:val="clear" w:color="auto" w:fill="auto"/>
        <w:ind w:firstLine="740"/>
        <w:jc w:val="both"/>
      </w:pPr>
      <w:r>
        <w:t>Г. Рахим, «Яз экиятлэре» («Весенние сказки»). Условность и аллегорическая образность.</w:t>
      </w:r>
    </w:p>
    <w:p w:rsidR="000F6BE1" w:rsidRDefault="00DE4CA2">
      <w:pPr>
        <w:pStyle w:val="70"/>
        <w:framePr w:w="9408" w:h="13717" w:hRule="exact" w:wrap="none" w:vAnchor="page" w:hAnchor="page" w:x="1671" w:y="994"/>
        <w:numPr>
          <w:ilvl w:val="3"/>
          <w:numId w:val="167"/>
        </w:numPr>
        <w:shd w:val="clear" w:color="auto" w:fill="auto"/>
        <w:tabs>
          <w:tab w:val="left" w:pos="1739"/>
        </w:tabs>
        <w:ind w:firstLine="740"/>
        <w:jc w:val="both"/>
      </w:pPr>
      <w:r>
        <w:t>Особенности образной системы в автобиографических произведениях.</w:t>
      </w:r>
    </w:p>
    <w:p w:rsidR="000F6BE1" w:rsidRDefault="00DE4CA2">
      <w:pPr>
        <w:pStyle w:val="70"/>
        <w:framePr w:w="9408" w:h="13717" w:hRule="exact" w:wrap="none" w:vAnchor="page" w:hAnchor="page" w:x="1671" w:y="994"/>
        <w:shd w:val="clear" w:color="auto" w:fill="auto"/>
        <w:ind w:firstLine="740"/>
        <w:jc w:val="both"/>
      </w:pPr>
      <w:r>
        <w:t>Г. Тукай, «Исемдэ калганнар» (отрывок из автобиографической повести) («Мои воспоминания»). Образ маленького Тукая. Условность воспоминаний литературного героя.</w:t>
      </w:r>
    </w:p>
    <w:p w:rsidR="000F6BE1" w:rsidRDefault="00DE4CA2">
      <w:pPr>
        <w:pStyle w:val="70"/>
        <w:framePr w:w="9408" w:h="13717" w:hRule="exact" w:wrap="none" w:vAnchor="page" w:hAnchor="page" w:x="1671" w:y="994"/>
        <w:numPr>
          <w:ilvl w:val="3"/>
          <w:numId w:val="167"/>
        </w:numPr>
        <w:shd w:val="clear" w:color="auto" w:fill="auto"/>
        <w:tabs>
          <w:tab w:val="left" w:pos="1739"/>
        </w:tabs>
        <w:ind w:firstLine="740"/>
        <w:jc w:val="both"/>
      </w:pPr>
      <w:r>
        <w:t>Образность в жанре рассказа и повести.</w:t>
      </w:r>
    </w:p>
    <w:p w:rsidR="000F6BE1" w:rsidRDefault="00DE4CA2">
      <w:pPr>
        <w:pStyle w:val="70"/>
        <w:framePr w:w="9408" w:h="13717" w:hRule="exact" w:wrap="none" w:vAnchor="page" w:hAnchor="page" w:x="1671" w:y="994"/>
        <w:shd w:val="clear" w:color="auto" w:fill="auto"/>
        <w:ind w:firstLine="740"/>
        <w:jc w:val="both"/>
      </w:pPr>
      <w:r>
        <w:t>Г. Ибрагимов,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Нравственные устои татарской деревни.</w:t>
      </w:r>
    </w:p>
    <w:p w:rsidR="000F6BE1" w:rsidRDefault="00DE4CA2">
      <w:pPr>
        <w:pStyle w:val="70"/>
        <w:framePr w:w="9408" w:h="13717" w:hRule="exact" w:wrap="none" w:vAnchor="page" w:hAnchor="page" w:x="1671" w:y="994"/>
        <w:shd w:val="clear" w:color="auto" w:fill="auto"/>
        <w:ind w:firstLine="740"/>
        <w:jc w:val="both"/>
      </w:pPr>
      <w:r>
        <w:t>Р. Мухаммадиев, «Беренче умырзая» («Первый подснежник»). Образ природы. Бережное отношение к природе. Связь поколений. Чистота помыслов.</w:t>
      </w:r>
    </w:p>
    <w:p w:rsidR="000F6BE1" w:rsidRDefault="00DE4CA2">
      <w:pPr>
        <w:pStyle w:val="70"/>
        <w:framePr w:w="9408" w:h="13717" w:hRule="exact" w:wrap="none" w:vAnchor="page" w:hAnchor="page" w:x="1671" w:y="994"/>
        <w:shd w:val="clear" w:color="auto" w:fill="auto"/>
        <w:ind w:firstLine="740"/>
        <w:jc w:val="both"/>
      </w:pPr>
      <w:r>
        <w:t>А. Еники, «Матурлык» («Красота»). Духовная красота человека. Любовь между матерью и сыном. Образ Бадретдина.</w:t>
      </w:r>
    </w:p>
    <w:p w:rsidR="000F6BE1" w:rsidRDefault="00DE4CA2">
      <w:pPr>
        <w:pStyle w:val="70"/>
        <w:framePr w:w="9408" w:h="13717" w:hRule="exact" w:wrap="none" w:vAnchor="page" w:hAnchor="page" w:x="1671" w:y="994"/>
        <w:numPr>
          <w:ilvl w:val="3"/>
          <w:numId w:val="167"/>
        </w:numPr>
        <w:shd w:val="clear" w:color="auto" w:fill="auto"/>
        <w:tabs>
          <w:tab w:val="left" w:pos="1739"/>
        </w:tabs>
        <w:ind w:firstLine="740"/>
        <w:jc w:val="both"/>
      </w:pPr>
      <w:r>
        <w:t>Образная система в лиро-эпических произведениях.</w:t>
      </w:r>
    </w:p>
    <w:p w:rsidR="000F6BE1" w:rsidRDefault="00DE4CA2">
      <w:pPr>
        <w:pStyle w:val="70"/>
        <w:framePr w:w="9408" w:h="13717" w:hRule="exact" w:wrap="none" w:vAnchor="page" w:hAnchor="page" w:x="1671" w:y="994"/>
        <w:shd w:val="clear" w:color="auto" w:fill="auto"/>
        <w:ind w:firstLine="740"/>
        <w:jc w:val="both"/>
      </w:pPr>
      <w:r>
        <w:t>М. Джалиль, «Сандугач hэм чишмэ» («Соловей и родник»). Восхваление храбрости и мужества советского солдата. Образы природы. Жанр баллады.</w:t>
      </w:r>
    </w:p>
    <w:p w:rsidR="000F6BE1" w:rsidRDefault="00DE4CA2">
      <w:pPr>
        <w:pStyle w:val="70"/>
        <w:framePr w:w="9408" w:h="13717" w:hRule="exact" w:wrap="none" w:vAnchor="page" w:hAnchor="page" w:x="1671" w:y="994"/>
        <w:numPr>
          <w:ilvl w:val="3"/>
          <w:numId w:val="167"/>
        </w:numPr>
        <w:shd w:val="clear" w:color="auto" w:fill="auto"/>
        <w:tabs>
          <w:tab w:val="left" w:pos="1739"/>
        </w:tabs>
        <w:ind w:firstLine="740"/>
        <w:jc w:val="both"/>
      </w:pPr>
      <w:r>
        <w:t>Особенности образной системы в драматических произведениях.</w:t>
      </w:r>
    </w:p>
    <w:p w:rsidR="000F6BE1" w:rsidRDefault="00DE4CA2">
      <w:pPr>
        <w:pStyle w:val="ab"/>
        <w:framePr w:wrap="none" w:vAnchor="page" w:hAnchor="page" w:x="6202" w:y="15806"/>
        <w:shd w:val="clear" w:color="auto" w:fill="auto"/>
        <w:spacing w:line="180" w:lineRule="exact"/>
      </w:pPr>
      <w:r>
        <w:t>414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668" w:y="994"/>
        <w:shd w:val="clear" w:color="auto" w:fill="auto"/>
        <w:ind w:firstLine="740"/>
        <w:jc w:val="both"/>
      </w:pPr>
      <w:r>
        <w:lastRenderedPageBreak/>
        <w:t>Г. Камал, «Беренче театр» («Первый театр»). Комический характер конфликта в произведении. Приёмы воссоздания комичности образов. Просветительские идеи в комедии. Комический характер конфликта в произведении.</w:t>
      </w:r>
    </w:p>
    <w:p w:rsidR="000F6BE1" w:rsidRDefault="00DE4CA2">
      <w:pPr>
        <w:pStyle w:val="70"/>
        <w:framePr w:w="9413" w:h="14553" w:hRule="exact" w:wrap="none" w:vAnchor="page" w:hAnchor="page" w:x="1668" w:y="994"/>
        <w:numPr>
          <w:ilvl w:val="2"/>
          <w:numId w:val="167"/>
        </w:numPr>
        <w:shd w:val="clear" w:color="auto" w:fill="auto"/>
        <w:tabs>
          <w:tab w:val="left" w:pos="1628"/>
        </w:tabs>
        <w:ind w:firstLine="740"/>
        <w:jc w:val="both"/>
      </w:pPr>
      <w:r>
        <w:t>Теория литературы.</w:t>
      </w:r>
    </w:p>
    <w:p w:rsidR="000F6BE1" w:rsidRDefault="00DE4CA2">
      <w:pPr>
        <w:pStyle w:val="70"/>
        <w:framePr w:w="9413" w:h="14553" w:hRule="exact" w:wrap="none" w:vAnchor="page" w:hAnchor="page" w:x="1668" w:y="994"/>
        <w:shd w:val="clear" w:color="auto" w:fill="auto"/>
        <w:ind w:firstLine="740"/>
        <w:jc w:val="both"/>
      </w:pPr>
      <w:r>
        <w:t>Гимн, песня, лирическое «я», образ автора, метафора, идея, проблема, стихосложение, ритм, рифма, стих, строфа, фантастический образ, образ повествователя, антитеза, аллегория, автобиографическое произведение, комедия, характер, тип.</w:t>
      </w:r>
    </w:p>
    <w:p w:rsidR="000F6BE1" w:rsidRDefault="00DE4CA2">
      <w:pPr>
        <w:pStyle w:val="70"/>
        <w:framePr w:w="9413" w:h="14553" w:hRule="exact" w:wrap="none" w:vAnchor="page" w:hAnchor="page" w:x="1668" w:y="994"/>
        <w:numPr>
          <w:ilvl w:val="1"/>
          <w:numId w:val="167"/>
        </w:numPr>
        <w:shd w:val="clear" w:color="auto" w:fill="auto"/>
        <w:tabs>
          <w:tab w:val="left" w:pos="1406"/>
        </w:tabs>
        <w:ind w:firstLine="740"/>
        <w:jc w:val="both"/>
      </w:pPr>
      <w:r>
        <w:t>Содержание обучения в 7 классе.</w:t>
      </w:r>
    </w:p>
    <w:p w:rsidR="000F6BE1" w:rsidRDefault="00DE4CA2">
      <w:pPr>
        <w:pStyle w:val="70"/>
        <w:framePr w:w="9413" w:h="14553" w:hRule="exact" w:wrap="none" w:vAnchor="page" w:hAnchor="page" w:x="1668" w:y="994"/>
        <w:numPr>
          <w:ilvl w:val="2"/>
          <w:numId w:val="167"/>
        </w:numPr>
        <w:shd w:val="clear" w:color="auto" w:fill="auto"/>
        <w:tabs>
          <w:tab w:val="left" w:pos="1515"/>
        </w:tabs>
        <w:ind w:firstLine="740"/>
        <w:jc w:val="both"/>
      </w:pPr>
      <w:r>
        <w:t>Устное народное творчество. Исследователи устного народного творчества (Г. Тукай, Г. Ибрагимов, Х. Ярми и другие).</w:t>
      </w:r>
    </w:p>
    <w:p w:rsidR="000F6BE1" w:rsidRDefault="00DE4CA2">
      <w:pPr>
        <w:pStyle w:val="70"/>
        <w:framePr w:w="9413" w:h="14553" w:hRule="exact" w:wrap="none" w:vAnchor="page" w:hAnchor="page" w:x="1668" w:y="994"/>
        <w:numPr>
          <w:ilvl w:val="3"/>
          <w:numId w:val="167"/>
        </w:numPr>
        <w:shd w:val="clear" w:color="auto" w:fill="auto"/>
        <w:tabs>
          <w:tab w:val="left" w:pos="1707"/>
        </w:tabs>
        <w:ind w:firstLine="740"/>
        <w:jc w:val="both"/>
      </w:pPr>
      <w:r>
        <w:t>Баит - оригинальный жанр татарского фольклора. Жанровые особенности. Виды баитов.</w:t>
      </w:r>
    </w:p>
    <w:p w:rsidR="000F6BE1" w:rsidRDefault="00DE4CA2">
      <w:pPr>
        <w:pStyle w:val="70"/>
        <w:framePr w:w="9413" w:h="14553" w:hRule="exact" w:wrap="none" w:vAnchor="page" w:hAnchor="page" w:x="1668" w:y="994"/>
        <w:shd w:val="clear" w:color="auto" w:fill="auto"/>
        <w:ind w:firstLine="740"/>
        <w:jc w:val="both"/>
      </w:pPr>
      <w:r>
        <w:t>Баит «Сак-Сок бэете» («Баит о Сак-Соке»).</w:t>
      </w:r>
    </w:p>
    <w:p w:rsidR="000F6BE1" w:rsidRDefault="00DE4CA2">
      <w:pPr>
        <w:pStyle w:val="70"/>
        <w:framePr w:w="9413" w:h="14553" w:hRule="exact" w:wrap="none" w:vAnchor="page" w:hAnchor="page" w:x="1668" w:y="994"/>
        <w:numPr>
          <w:ilvl w:val="2"/>
          <w:numId w:val="167"/>
        </w:numPr>
        <w:shd w:val="clear" w:color="auto" w:fill="auto"/>
        <w:tabs>
          <w:tab w:val="left" w:pos="1628"/>
        </w:tabs>
        <w:ind w:firstLine="740"/>
        <w:jc w:val="both"/>
      </w:pPr>
      <w:r>
        <w:t>Татарская литература.</w:t>
      </w:r>
    </w:p>
    <w:p w:rsidR="000F6BE1" w:rsidRDefault="00DE4CA2">
      <w:pPr>
        <w:pStyle w:val="70"/>
        <w:framePr w:w="9413" w:h="14553" w:hRule="exact" w:wrap="none" w:vAnchor="page" w:hAnchor="page" w:x="1668" w:y="994"/>
        <w:numPr>
          <w:ilvl w:val="3"/>
          <w:numId w:val="167"/>
        </w:numPr>
        <w:shd w:val="clear" w:color="auto" w:fill="auto"/>
        <w:tabs>
          <w:tab w:val="left" w:pos="1732"/>
        </w:tabs>
        <w:ind w:firstLine="740"/>
        <w:jc w:val="both"/>
      </w:pPr>
      <w:r>
        <w:t>Рассказ как эпический жанр. Особенности жанра рассказа.</w:t>
      </w:r>
    </w:p>
    <w:p w:rsidR="000F6BE1" w:rsidRDefault="00DE4CA2">
      <w:pPr>
        <w:pStyle w:val="70"/>
        <w:framePr w:w="9413" w:h="14553" w:hRule="exact" w:wrap="none" w:vAnchor="page" w:hAnchor="page" w:x="1668" w:y="994"/>
        <w:shd w:val="clear" w:color="auto" w:fill="auto"/>
        <w:ind w:firstLine="740"/>
        <w:jc w:val="both"/>
      </w:pPr>
      <w:r>
        <w:t>Ш. Камал, «Буранда» («В метель»). Приёмы эмоционального воздействия на читателя. Образ матери.</w:t>
      </w:r>
    </w:p>
    <w:p w:rsidR="000F6BE1" w:rsidRDefault="00DE4CA2">
      <w:pPr>
        <w:pStyle w:val="70"/>
        <w:framePr w:w="9413" w:h="14553" w:hRule="exact" w:wrap="none" w:vAnchor="page" w:hAnchor="page" w:x="1668" w:y="994"/>
        <w:shd w:val="clear" w:color="auto" w:fill="auto"/>
        <w:ind w:firstLine="740"/>
        <w:jc w:val="both"/>
      </w:pPr>
      <w:r>
        <w:t>Р. Галиуллин, «Сэлам» («Привет»). Противопоставление внешней красоты духовному богатству человека. Ложь и разочарование.</w:t>
      </w:r>
    </w:p>
    <w:p w:rsidR="000F6BE1" w:rsidRDefault="00DE4CA2">
      <w:pPr>
        <w:pStyle w:val="70"/>
        <w:framePr w:w="9413" w:h="14553" w:hRule="exact" w:wrap="none" w:vAnchor="page" w:hAnchor="page" w:x="1668" w:y="994"/>
        <w:numPr>
          <w:ilvl w:val="3"/>
          <w:numId w:val="167"/>
        </w:numPr>
        <w:shd w:val="clear" w:color="auto" w:fill="auto"/>
        <w:tabs>
          <w:tab w:val="left" w:pos="1732"/>
        </w:tabs>
        <w:ind w:firstLine="740"/>
        <w:jc w:val="both"/>
      </w:pPr>
      <w:r>
        <w:t>Жанр повести. Особенности жанра.</w:t>
      </w:r>
    </w:p>
    <w:p w:rsidR="000F6BE1" w:rsidRDefault="00DE4CA2">
      <w:pPr>
        <w:pStyle w:val="70"/>
        <w:framePr w:w="9413" w:h="14553" w:hRule="exact" w:wrap="none" w:vAnchor="page" w:hAnchor="page" w:x="1668" w:y="994"/>
        <w:shd w:val="clear" w:color="auto" w:fill="auto"/>
        <w:tabs>
          <w:tab w:val="left" w:pos="2568"/>
          <w:tab w:val="left" w:pos="5424"/>
          <w:tab w:val="left" w:pos="8371"/>
        </w:tabs>
        <w:ind w:firstLine="740"/>
        <w:jc w:val="both"/>
      </w:pPr>
      <w:r>
        <w:t>Г. Баширов, «Туган ягым - яшел бишек» («Родимый край - зелёная колыбель») (отрывки). Образ жизни татарского народа. Духовное богатство человека, нравственные принципы.</w:t>
      </w:r>
      <w:r>
        <w:tab/>
        <w:t>Изображение</w:t>
      </w:r>
      <w:r>
        <w:tab/>
        <w:t>национальных</w:t>
      </w:r>
      <w:r>
        <w:tab/>
        <w:t>традиций</w:t>
      </w:r>
    </w:p>
    <w:p w:rsidR="000F6BE1" w:rsidRDefault="00DE4CA2">
      <w:pPr>
        <w:pStyle w:val="70"/>
        <w:framePr w:w="9413" w:h="14553" w:hRule="exact" w:wrap="none" w:vAnchor="page" w:hAnchor="page" w:x="1668" w:y="994"/>
        <w:shd w:val="clear" w:color="auto" w:fill="auto"/>
      </w:pPr>
      <w:r>
        <w:t>и обычаев. Автобиографизм повести. Фольклоризм в литературе.</w:t>
      </w:r>
    </w:p>
    <w:p w:rsidR="000F6BE1" w:rsidRDefault="00DE4CA2">
      <w:pPr>
        <w:pStyle w:val="70"/>
        <w:framePr w:w="9413" w:h="14553" w:hRule="exact" w:wrap="none" w:vAnchor="page" w:hAnchor="page" w:x="1668" w:y="994"/>
        <w:shd w:val="clear" w:color="auto" w:fill="auto"/>
        <w:ind w:firstLine="740"/>
        <w:jc w:val="both"/>
      </w:pPr>
      <w:r>
        <w:t>М. Магдеев, «Без - кырык беренче ел балалары» («Мы - дети сорок первого года») (отрывки). Изображение трудностей военных и послевоенных лет. Образ подростка.</w:t>
      </w:r>
    </w:p>
    <w:p w:rsidR="000F6BE1" w:rsidRDefault="00DE4CA2">
      <w:pPr>
        <w:pStyle w:val="70"/>
        <w:framePr w:w="9413" w:h="14553" w:hRule="exact" w:wrap="none" w:vAnchor="page" w:hAnchor="page" w:x="1668" w:y="994"/>
        <w:numPr>
          <w:ilvl w:val="3"/>
          <w:numId w:val="167"/>
        </w:numPr>
        <w:shd w:val="clear" w:color="auto" w:fill="auto"/>
        <w:tabs>
          <w:tab w:val="left" w:pos="1732"/>
        </w:tabs>
        <w:ind w:firstLine="740"/>
        <w:jc w:val="both"/>
      </w:pPr>
      <w:r>
        <w:t>Роман. Жанровые особенности.</w:t>
      </w:r>
    </w:p>
    <w:p w:rsidR="000F6BE1" w:rsidRDefault="00DE4CA2">
      <w:pPr>
        <w:pStyle w:val="70"/>
        <w:framePr w:w="9413" w:h="14553" w:hRule="exact" w:wrap="none" w:vAnchor="page" w:hAnchor="page" w:x="1668" w:y="994"/>
        <w:shd w:val="clear" w:color="auto" w:fill="auto"/>
        <w:ind w:firstLine="740"/>
        <w:jc w:val="both"/>
      </w:pPr>
      <w:r>
        <w:t>И. Гази, «Онытылмас еллар» («Незабываемые годы»). Проблематика романа. Система образов. Отражение славного пути страны в её историческом развитии.</w:t>
      </w:r>
    </w:p>
    <w:p w:rsidR="000F6BE1" w:rsidRDefault="00DE4CA2">
      <w:pPr>
        <w:pStyle w:val="70"/>
        <w:framePr w:w="9413" w:h="14553" w:hRule="exact" w:wrap="none" w:vAnchor="page" w:hAnchor="page" w:x="1668" w:y="994"/>
        <w:numPr>
          <w:ilvl w:val="3"/>
          <w:numId w:val="167"/>
        </w:numPr>
        <w:shd w:val="clear" w:color="auto" w:fill="auto"/>
        <w:tabs>
          <w:tab w:val="left" w:pos="1732"/>
        </w:tabs>
        <w:ind w:firstLine="740"/>
        <w:jc w:val="both"/>
      </w:pPr>
      <w:r>
        <w:t>Жанр драмы.</w:t>
      </w:r>
    </w:p>
    <w:p w:rsidR="000F6BE1" w:rsidRDefault="00DE4CA2">
      <w:pPr>
        <w:pStyle w:val="70"/>
        <w:framePr w:w="9413" w:h="14553" w:hRule="exact" w:wrap="none" w:vAnchor="page" w:hAnchor="page" w:x="1668" w:y="994"/>
        <w:shd w:val="clear" w:color="auto" w:fill="auto"/>
        <w:ind w:firstLine="740"/>
        <w:jc w:val="both"/>
      </w:pPr>
      <w:r>
        <w:t>Т. Миннуллин, «Элдермештэн Элмэндэр»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w:t>
      </w:r>
    </w:p>
    <w:p w:rsidR="000F6BE1" w:rsidRDefault="00DE4CA2">
      <w:pPr>
        <w:pStyle w:val="ab"/>
        <w:framePr w:wrap="none" w:vAnchor="page" w:hAnchor="page" w:x="6200" w:y="15806"/>
        <w:shd w:val="clear" w:color="auto" w:fill="auto"/>
        <w:spacing w:line="180" w:lineRule="exact"/>
      </w:pPr>
      <w:r>
        <w:t>415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numPr>
          <w:ilvl w:val="0"/>
          <w:numId w:val="171"/>
        </w:numPr>
        <w:shd w:val="clear" w:color="auto" w:fill="auto"/>
        <w:tabs>
          <w:tab w:val="left" w:pos="1736"/>
        </w:tabs>
        <w:ind w:firstLine="740"/>
        <w:jc w:val="both"/>
      </w:pPr>
      <w:r>
        <w:lastRenderedPageBreak/>
        <w:t>Жанры лирики: пейзажная, философская, гражданская, интимная лирика.</w:t>
      </w:r>
    </w:p>
    <w:p w:rsidR="000F6BE1" w:rsidRDefault="00DE4CA2">
      <w:pPr>
        <w:pStyle w:val="70"/>
        <w:framePr w:w="9408" w:h="14553" w:hRule="exact" w:wrap="none" w:vAnchor="page" w:hAnchor="page" w:x="1671" w:y="994"/>
        <w:shd w:val="clear" w:color="auto" w:fill="auto"/>
        <w:ind w:firstLine="740"/>
        <w:jc w:val="both"/>
      </w:pPr>
      <w:r>
        <w:t>Х. Туфан, «Кайсыгызньщ кулы ж;ылы?» («У кого руки теплее»). Богатство</w:t>
      </w:r>
    </w:p>
    <w:p w:rsidR="000F6BE1" w:rsidRDefault="00DE4CA2">
      <w:pPr>
        <w:pStyle w:val="70"/>
        <w:framePr w:w="9408" w:h="14553" w:hRule="exact" w:wrap="none" w:vAnchor="page" w:hAnchor="page" w:x="1671" w:y="994"/>
        <w:shd w:val="clear" w:color="auto" w:fill="auto"/>
      </w:pPr>
      <w:r>
        <w:t>и многообразие человеческих чувств и переживаний. Отношение поэта к родному языку.</w:t>
      </w:r>
    </w:p>
    <w:p w:rsidR="000F6BE1" w:rsidRDefault="00DE4CA2">
      <w:pPr>
        <w:pStyle w:val="70"/>
        <w:framePr w:w="9408" w:h="14553" w:hRule="exact" w:wrap="none" w:vAnchor="page" w:hAnchor="page" w:x="1671" w:y="994"/>
        <w:shd w:val="clear" w:color="auto" w:fill="auto"/>
        <w:ind w:firstLine="740"/>
        <w:jc w:val="both"/>
      </w:pPr>
      <w:r>
        <w:t>Г. Тукай, «Дэйге тац хатирэсе» («Летняя заря»). Образы природы.</w:t>
      </w:r>
    </w:p>
    <w:p w:rsidR="000F6BE1" w:rsidRDefault="00DE4CA2">
      <w:pPr>
        <w:pStyle w:val="70"/>
        <w:framePr w:w="9408" w:h="14553" w:hRule="exact" w:wrap="none" w:vAnchor="page" w:hAnchor="page" w:x="1671" w:y="994"/>
        <w:shd w:val="clear" w:color="auto" w:fill="auto"/>
        <w:ind w:firstLine="740"/>
        <w:jc w:val="both"/>
      </w:pPr>
      <w:r>
        <w:t>С. Хаким, «Бу кырлар, бу Yзэннэрдэ»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0F6BE1" w:rsidRDefault="00DE4CA2">
      <w:pPr>
        <w:pStyle w:val="70"/>
        <w:framePr w:w="9408" w:h="14553" w:hRule="exact" w:wrap="none" w:vAnchor="page" w:hAnchor="page" w:x="1671" w:y="994"/>
        <w:shd w:val="clear" w:color="auto" w:fill="auto"/>
        <w:ind w:firstLine="740"/>
        <w:jc w:val="both"/>
      </w:pPr>
      <w:r>
        <w:t>Г. Авзал, «Бу - Ватан» («Это - Родина»). Национальный образ народа.</w:t>
      </w:r>
    </w:p>
    <w:p w:rsidR="000F6BE1" w:rsidRDefault="00DE4CA2">
      <w:pPr>
        <w:pStyle w:val="70"/>
        <w:framePr w:w="9408" w:h="14553" w:hRule="exact" w:wrap="none" w:vAnchor="page" w:hAnchor="page" w:x="1671" w:y="994"/>
        <w:shd w:val="clear" w:color="auto" w:fill="auto"/>
        <w:ind w:firstLine="740"/>
        <w:jc w:val="both"/>
      </w:pPr>
      <w:r>
        <w:t>Н. Арсланов, «Халкыма» («Моему народу»). Чувство гордости за свой народ, историю и культуру.</w:t>
      </w:r>
    </w:p>
    <w:p w:rsidR="000F6BE1" w:rsidRDefault="00DE4CA2">
      <w:pPr>
        <w:pStyle w:val="70"/>
        <w:framePr w:w="9408" w:h="14553" w:hRule="exact" w:wrap="none" w:vAnchor="page" w:hAnchor="page" w:x="1671" w:y="994"/>
        <w:shd w:val="clear" w:color="auto" w:fill="auto"/>
        <w:ind w:firstLine="740"/>
        <w:jc w:val="both"/>
      </w:pPr>
      <w:r>
        <w:t>Р. 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rsidR="000F6BE1" w:rsidRDefault="00DE4CA2">
      <w:pPr>
        <w:pStyle w:val="70"/>
        <w:framePr w:w="9408" w:h="14553" w:hRule="exact" w:wrap="none" w:vAnchor="page" w:hAnchor="page" w:x="1671" w:y="994"/>
        <w:shd w:val="clear" w:color="auto" w:fill="auto"/>
        <w:ind w:firstLine="740"/>
        <w:jc w:val="both"/>
      </w:pPr>
      <w:r>
        <w:t>Р. Файзуллин, «... Дыя кеше» («... Человек копит»). Смысл бытия. Сущность человека.</w:t>
      </w:r>
    </w:p>
    <w:p w:rsidR="000F6BE1" w:rsidRDefault="00DE4CA2">
      <w:pPr>
        <w:pStyle w:val="70"/>
        <w:framePr w:w="9408" w:h="14553" w:hRule="exact" w:wrap="none" w:vAnchor="page" w:hAnchor="page" w:x="1671" w:y="994"/>
        <w:shd w:val="clear" w:color="auto" w:fill="auto"/>
        <w:ind w:firstLine="740"/>
        <w:jc w:val="both"/>
      </w:pPr>
      <w:r>
        <w:t>Р. Харис, «Кеше кайчан матур» («Чем красив человек»). Внутренняя красота человека.</w:t>
      </w:r>
    </w:p>
    <w:p w:rsidR="000F6BE1" w:rsidRDefault="00DE4CA2">
      <w:pPr>
        <w:pStyle w:val="70"/>
        <w:framePr w:w="9408" w:h="14553" w:hRule="exact" w:wrap="none" w:vAnchor="page" w:hAnchor="page" w:x="1671" w:y="994"/>
        <w:shd w:val="clear" w:color="auto" w:fill="auto"/>
        <w:ind w:firstLine="740"/>
        <w:jc w:val="both"/>
      </w:pPr>
      <w:r>
        <w:t>М. Мирза, «Кездэ бер мэл» («Одно мгновение осени»), «Моц» («Печаль»). Роль природы в раскрытии чувств и переживаний лирического героя.</w:t>
      </w:r>
    </w:p>
    <w:p w:rsidR="000F6BE1" w:rsidRDefault="00DE4CA2">
      <w:pPr>
        <w:pStyle w:val="70"/>
        <w:framePr w:w="9408" w:h="14553" w:hRule="exact" w:wrap="none" w:vAnchor="page" w:hAnchor="page" w:x="1671" w:y="994"/>
        <w:shd w:val="clear" w:color="auto" w:fill="auto"/>
        <w:ind w:firstLine="740"/>
        <w:jc w:val="both"/>
      </w:pPr>
      <w:r>
        <w:t>Г. Мурат, «Туган тел» («Родной язык»). Уважение к истории своего народа, чувство ответственности за сохранение родного языка.</w:t>
      </w:r>
    </w:p>
    <w:p w:rsidR="000F6BE1" w:rsidRDefault="00DE4CA2">
      <w:pPr>
        <w:pStyle w:val="70"/>
        <w:framePr w:w="9408" w:h="14553" w:hRule="exact" w:wrap="none" w:vAnchor="page" w:hAnchor="page" w:x="1671" w:y="994"/>
        <w:numPr>
          <w:ilvl w:val="0"/>
          <w:numId w:val="171"/>
        </w:numPr>
        <w:shd w:val="clear" w:color="auto" w:fill="auto"/>
        <w:tabs>
          <w:tab w:val="left" w:pos="1711"/>
        </w:tabs>
        <w:ind w:firstLine="740"/>
        <w:jc w:val="both"/>
      </w:pPr>
      <w:r>
        <w:t>Лиро-эпические жанры литературы. Жанр поэмы. Особенности поэмы. Жанр стихотворения в прозе. Особенности жанра.</w:t>
      </w:r>
    </w:p>
    <w:p w:rsidR="000F6BE1" w:rsidRDefault="00DE4CA2">
      <w:pPr>
        <w:pStyle w:val="70"/>
        <w:framePr w:w="9408" w:h="14553" w:hRule="exact" w:wrap="none" w:vAnchor="page" w:hAnchor="page" w:x="1671" w:y="994"/>
        <w:shd w:val="clear" w:color="auto" w:fill="auto"/>
        <w:ind w:firstLine="740"/>
        <w:jc w:val="both"/>
      </w:pPr>
      <w:r>
        <w:t>Р. Файзуллин, «Сэйдэш» («Сайдаш»). Поэма о жизни и творчестве известного татарского композитора С. Сайдашева. Противоречия в судьбе композитора.</w:t>
      </w:r>
    </w:p>
    <w:p w:rsidR="000F6BE1" w:rsidRDefault="00DE4CA2">
      <w:pPr>
        <w:pStyle w:val="70"/>
        <w:framePr w:w="9408" w:h="14553" w:hRule="exact" w:wrap="none" w:vAnchor="page" w:hAnchor="page" w:x="1671" w:y="994"/>
        <w:shd w:val="clear" w:color="auto" w:fill="auto"/>
        <w:ind w:firstLine="740"/>
        <w:jc w:val="both"/>
      </w:pPr>
      <w:r>
        <w:t>Г. 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0F6BE1" w:rsidRDefault="00DE4CA2">
      <w:pPr>
        <w:pStyle w:val="70"/>
        <w:framePr w:w="9408" w:h="14553" w:hRule="exact" w:wrap="none" w:vAnchor="page" w:hAnchor="page" w:x="1671" w:y="994"/>
        <w:numPr>
          <w:ilvl w:val="0"/>
          <w:numId w:val="172"/>
        </w:numPr>
        <w:shd w:val="clear" w:color="auto" w:fill="auto"/>
        <w:tabs>
          <w:tab w:val="left" w:pos="1560"/>
        </w:tabs>
        <w:ind w:firstLine="740"/>
        <w:jc w:val="both"/>
      </w:pPr>
      <w:r>
        <w:t>Теория литературы.</w:t>
      </w:r>
    </w:p>
    <w:p w:rsidR="000F6BE1" w:rsidRDefault="00DE4CA2">
      <w:pPr>
        <w:pStyle w:val="70"/>
        <w:framePr w:w="9408" w:h="14553" w:hRule="exact" w:wrap="none" w:vAnchor="page" w:hAnchor="page" w:x="1671" w:y="994"/>
        <w:shd w:val="clear" w:color="auto" w:fill="auto"/>
        <w:ind w:firstLine="740"/>
        <w:jc w:val="both"/>
      </w:pPr>
      <w:r>
        <w:t>Баит, рассказ, сюжет, элементы сюжета, композиция, повесть, лирическое отступление, персонаж, роман, драма, конфликт, монолог, диалог, интимная лирика, пейзажная лирика, философская лирика, гражданская лирика, поэма, стихи в прозе (нэсер).</w:t>
      </w:r>
    </w:p>
    <w:p w:rsidR="000F6BE1" w:rsidRDefault="00DE4CA2">
      <w:pPr>
        <w:pStyle w:val="70"/>
        <w:framePr w:w="9408" w:h="14553" w:hRule="exact" w:wrap="none" w:vAnchor="page" w:hAnchor="page" w:x="1671" w:y="994"/>
        <w:numPr>
          <w:ilvl w:val="0"/>
          <w:numId w:val="173"/>
        </w:numPr>
        <w:shd w:val="clear" w:color="auto" w:fill="auto"/>
        <w:tabs>
          <w:tab w:val="left" w:pos="1376"/>
        </w:tabs>
        <w:ind w:firstLine="740"/>
        <w:jc w:val="both"/>
      </w:pPr>
      <w:r>
        <w:t>Содержание обучения в 8 классе.</w:t>
      </w:r>
    </w:p>
    <w:p w:rsidR="000F6BE1" w:rsidRDefault="00DE4CA2">
      <w:pPr>
        <w:pStyle w:val="70"/>
        <w:framePr w:w="9408" w:h="14553" w:hRule="exact" w:wrap="none" w:vAnchor="page" w:hAnchor="page" w:x="1671" w:y="994"/>
        <w:numPr>
          <w:ilvl w:val="0"/>
          <w:numId w:val="174"/>
        </w:numPr>
        <w:shd w:val="clear" w:color="auto" w:fill="auto"/>
        <w:tabs>
          <w:tab w:val="left" w:pos="1560"/>
        </w:tabs>
        <w:ind w:firstLine="740"/>
        <w:jc w:val="both"/>
      </w:pPr>
      <w:r>
        <w:t>Устное народное творчество.</w:t>
      </w:r>
    </w:p>
    <w:p w:rsidR="000F6BE1" w:rsidRDefault="00DE4CA2">
      <w:pPr>
        <w:pStyle w:val="70"/>
        <w:framePr w:w="9408" w:h="14553" w:hRule="exact" w:wrap="none" w:vAnchor="page" w:hAnchor="page" w:x="1671" w:y="994"/>
        <w:numPr>
          <w:ilvl w:val="0"/>
          <w:numId w:val="175"/>
        </w:numPr>
        <w:shd w:val="clear" w:color="auto" w:fill="auto"/>
        <w:tabs>
          <w:tab w:val="left" w:pos="1736"/>
        </w:tabs>
        <w:ind w:firstLine="740"/>
        <w:jc w:val="both"/>
      </w:pPr>
      <w:r>
        <w:t>Дастаны. Художественное своеобразие дастана. Виды дастанов.</w:t>
      </w:r>
    </w:p>
    <w:p w:rsidR="000F6BE1" w:rsidRDefault="00DE4CA2">
      <w:pPr>
        <w:pStyle w:val="ab"/>
        <w:framePr w:wrap="none" w:vAnchor="page" w:hAnchor="page" w:x="6202" w:y="15806"/>
        <w:shd w:val="clear" w:color="auto" w:fill="auto"/>
        <w:spacing w:line="180" w:lineRule="exact"/>
      </w:pPr>
      <w:r>
        <w:t>416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Дастан «Идегэй» («Идегей»)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w:t>
      </w:r>
    </w:p>
    <w:p w:rsidR="000F6BE1" w:rsidRDefault="00DE4CA2">
      <w:pPr>
        <w:pStyle w:val="70"/>
        <w:framePr w:w="9408" w:h="14548" w:hRule="exact" w:wrap="none" w:vAnchor="page" w:hAnchor="page" w:x="1671" w:y="994"/>
        <w:numPr>
          <w:ilvl w:val="0"/>
          <w:numId w:val="174"/>
        </w:numPr>
        <w:shd w:val="clear" w:color="auto" w:fill="auto"/>
        <w:tabs>
          <w:tab w:val="left" w:pos="1529"/>
        </w:tabs>
        <w:ind w:firstLine="740"/>
        <w:jc w:val="both"/>
      </w:pPr>
      <w:r>
        <w:t>Художественные приёмы в литературном произведении.</w:t>
      </w:r>
    </w:p>
    <w:p w:rsidR="000F6BE1" w:rsidRDefault="00DE4CA2">
      <w:pPr>
        <w:pStyle w:val="70"/>
        <w:framePr w:w="9408" w:h="14548" w:hRule="exact" w:wrap="none" w:vAnchor="page" w:hAnchor="page" w:x="1671" w:y="994"/>
        <w:numPr>
          <w:ilvl w:val="0"/>
          <w:numId w:val="176"/>
        </w:numPr>
        <w:shd w:val="clear" w:color="auto" w:fill="auto"/>
        <w:tabs>
          <w:tab w:val="left" w:pos="1712"/>
        </w:tabs>
        <w:ind w:left="740"/>
      </w:pPr>
      <w:r>
        <w:t>Пейзаж в литературном произведении. Виды пейзажа. Функции пейзажа. Творчество Г. Баширова. «Дидегэн чишмэ» («Семерица»). (отрывки).</w:t>
      </w:r>
    </w:p>
    <w:p w:rsidR="000F6BE1" w:rsidRDefault="00DE4CA2">
      <w:pPr>
        <w:pStyle w:val="70"/>
        <w:framePr w:w="9408" w:h="14548" w:hRule="exact" w:wrap="none" w:vAnchor="page" w:hAnchor="page" w:x="1671" w:y="994"/>
        <w:shd w:val="clear" w:color="auto" w:fill="auto"/>
        <w:jc w:val="both"/>
      </w:pPr>
      <w:r>
        <w:t>Нравственные истоки, традиции, обычаи, национальные черты татарского народа. Картины природы родного края.</w:t>
      </w:r>
    </w:p>
    <w:p w:rsidR="000F6BE1" w:rsidRDefault="00DE4CA2">
      <w:pPr>
        <w:pStyle w:val="70"/>
        <w:framePr w:w="9408" w:h="14548" w:hRule="exact" w:wrap="none" w:vAnchor="page" w:hAnchor="page" w:x="1671" w:y="994"/>
        <w:shd w:val="clear" w:color="auto" w:fill="auto"/>
        <w:ind w:firstLine="740"/>
        <w:jc w:val="both"/>
      </w:pPr>
      <w:r>
        <w:t>Н. Арсланов, «Яз» («Весна»). Образ весенней природы. Функции пейзажа в стихотворении.</w:t>
      </w:r>
    </w:p>
    <w:p w:rsidR="000F6BE1" w:rsidRDefault="00DE4CA2">
      <w:pPr>
        <w:pStyle w:val="70"/>
        <w:framePr w:w="9408" w:h="14548" w:hRule="exact" w:wrap="none" w:vAnchor="page" w:hAnchor="page" w:x="1671" w:y="994"/>
        <w:numPr>
          <w:ilvl w:val="0"/>
          <w:numId w:val="176"/>
        </w:numPr>
        <w:shd w:val="clear" w:color="auto" w:fill="auto"/>
        <w:tabs>
          <w:tab w:val="left" w:pos="1712"/>
        </w:tabs>
        <w:ind w:firstLine="740"/>
        <w:jc w:val="both"/>
      </w:pPr>
      <w:r>
        <w:t>Портрет как художественный приём. Функции портрета в произведении.</w:t>
      </w:r>
    </w:p>
    <w:p w:rsidR="000F6BE1" w:rsidRDefault="00DE4CA2">
      <w:pPr>
        <w:pStyle w:val="70"/>
        <w:framePr w:w="9408" w:h="14548" w:hRule="exact" w:wrap="none" w:vAnchor="page" w:hAnchor="page" w:x="1671" w:y="994"/>
        <w:shd w:val="clear" w:color="auto" w:fill="auto"/>
        <w:tabs>
          <w:tab w:val="left" w:pos="2314"/>
        </w:tabs>
        <w:jc w:val="both"/>
      </w:pPr>
      <w:r>
        <w:t>Виды портрета:</w:t>
      </w:r>
      <w:r>
        <w:tab/>
        <w:t>портрет-описание, портрет-сравнение, портрет-впечатление,</w:t>
      </w:r>
    </w:p>
    <w:p w:rsidR="000F6BE1" w:rsidRDefault="00DE4CA2">
      <w:pPr>
        <w:pStyle w:val="70"/>
        <w:framePr w:w="9408" w:h="14548" w:hRule="exact" w:wrap="none" w:vAnchor="page" w:hAnchor="page" w:x="1671" w:y="994"/>
        <w:shd w:val="clear" w:color="auto" w:fill="auto"/>
        <w:jc w:val="both"/>
      </w:pPr>
      <w:r>
        <w:t>психологический портрет.</w:t>
      </w:r>
    </w:p>
    <w:p w:rsidR="000F6BE1" w:rsidRDefault="00DE4CA2">
      <w:pPr>
        <w:pStyle w:val="70"/>
        <w:framePr w:w="9408" w:h="14548" w:hRule="exact" w:wrap="none" w:vAnchor="page" w:hAnchor="page" w:x="1671" w:y="994"/>
        <w:shd w:val="clear" w:color="auto" w:fill="auto"/>
        <w:ind w:firstLine="740"/>
        <w:jc w:val="both"/>
      </w:pPr>
      <w:r>
        <w:t>Ф. Хусни, «Йезек кашы» («Перстень») (отрывки). Изображение перипетий в судьбе человека. Светлые лирические чувства героев произведения. Трагический финал любви.</w:t>
      </w:r>
    </w:p>
    <w:p w:rsidR="000F6BE1" w:rsidRDefault="00DE4CA2">
      <w:pPr>
        <w:pStyle w:val="70"/>
        <w:framePr w:w="9408" w:h="14548" w:hRule="exact" w:wrap="none" w:vAnchor="page" w:hAnchor="page" w:x="1671" w:y="994"/>
        <w:shd w:val="clear" w:color="auto" w:fill="auto"/>
        <w:ind w:firstLine="740"/>
        <w:jc w:val="both"/>
      </w:pPr>
      <w:r>
        <w:t>Ш. Зигангирова, «Татар кызына» («Татарской девушке»). Выразительные средства в портретной характеристике персонажа. Воспевание красоты татарской девушки.</w:t>
      </w:r>
    </w:p>
    <w:p w:rsidR="000F6BE1" w:rsidRDefault="00DE4CA2">
      <w:pPr>
        <w:pStyle w:val="70"/>
        <w:framePr w:w="9408" w:h="14548" w:hRule="exact" w:wrap="none" w:vAnchor="page" w:hAnchor="page" w:x="1671" w:y="994"/>
        <w:numPr>
          <w:ilvl w:val="0"/>
          <w:numId w:val="176"/>
        </w:numPr>
        <w:shd w:val="clear" w:color="auto" w:fill="auto"/>
        <w:tabs>
          <w:tab w:val="left" w:pos="1687"/>
        </w:tabs>
        <w:ind w:firstLine="740"/>
        <w:jc w:val="both"/>
      </w:pPr>
      <w:r>
        <w:t>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w:t>
      </w:r>
    </w:p>
    <w:p w:rsidR="000F6BE1" w:rsidRDefault="00DE4CA2">
      <w:pPr>
        <w:pStyle w:val="70"/>
        <w:framePr w:w="9408" w:h="14548" w:hRule="exact" w:wrap="none" w:vAnchor="page" w:hAnchor="page" w:x="1671" w:y="994"/>
        <w:shd w:val="clear" w:color="auto" w:fill="auto"/>
        <w:tabs>
          <w:tab w:val="left" w:pos="2314"/>
        </w:tabs>
        <w:ind w:firstLine="740"/>
        <w:jc w:val="both"/>
      </w:pPr>
      <w:r>
        <w:t>Творчество А. Еники. «Эйтелмэгэн васыять» («Невысказанное завещание»). Система образов.</w:t>
      </w:r>
      <w:r>
        <w:tab/>
        <w:t>Проблематика повести. Потеря нравственных ориентиров</w:t>
      </w:r>
    </w:p>
    <w:p w:rsidR="000F6BE1" w:rsidRDefault="00DE4CA2">
      <w:pPr>
        <w:pStyle w:val="70"/>
        <w:framePr w:w="9408" w:h="14548" w:hRule="exact" w:wrap="none" w:vAnchor="page" w:hAnchor="page" w:x="1671" w:y="994"/>
        <w:shd w:val="clear" w:color="auto" w:fill="auto"/>
        <w:jc w:val="both"/>
      </w:pPr>
      <w:r>
        <w:t>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w:t>
      </w:r>
    </w:p>
    <w:p w:rsidR="000F6BE1" w:rsidRDefault="00DE4CA2">
      <w:pPr>
        <w:pStyle w:val="70"/>
        <w:framePr w:w="9408" w:h="14548" w:hRule="exact" w:wrap="none" w:vAnchor="page" w:hAnchor="page" w:x="1671" w:y="994"/>
        <w:shd w:val="clear" w:color="auto" w:fill="auto"/>
        <w:ind w:firstLine="740"/>
        <w:jc w:val="both"/>
      </w:pPr>
      <w:r>
        <w:t>Х. Туфан, «Каеннар сары иде» («Берёзы стали жёлтыми»). Образ ребёнка. Функции художественной детали в описании литературного образа.</w:t>
      </w:r>
    </w:p>
    <w:p w:rsidR="000F6BE1" w:rsidRDefault="00DE4CA2">
      <w:pPr>
        <w:pStyle w:val="70"/>
        <w:framePr w:w="9408" w:h="14548" w:hRule="exact" w:wrap="none" w:vAnchor="page" w:hAnchor="page" w:x="1671" w:y="994"/>
        <w:numPr>
          <w:ilvl w:val="0"/>
          <w:numId w:val="176"/>
        </w:numPr>
        <w:shd w:val="clear" w:color="auto" w:fill="auto"/>
        <w:tabs>
          <w:tab w:val="left" w:pos="1682"/>
        </w:tabs>
        <w:ind w:firstLine="740"/>
        <w:jc w:val="both"/>
      </w:pPr>
      <w:r>
        <w:t>Символ и литературное произведение. Типы символов в литературе. Художественный образ-символ.</w:t>
      </w:r>
    </w:p>
    <w:p w:rsidR="000F6BE1" w:rsidRDefault="00DE4CA2">
      <w:pPr>
        <w:pStyle w:val="70"/>
        <w:framePr w:w="9408" w:h="14548" w:hRule="exact" w:wrap="none" w:vAnchor="page" w:hAnchor="page" w:x="1671" w:y="994"/>
        <w:shd w:val="clear" w:color="auto" w:fill="auto"/>
        <w:ind w:firstLine="740"/>
        <w:jc w:val="both"/>
      </w:pPr>
      <w:r>
        <w:t>Дардменд, «Кораб» («Корабль»). Изображение судьбы нации, народа в образах корабля, бури, волны и пропасти. Связь человека со Вселенной, миром, единство с природой. Символическая образность в стихотворении.</w:t>
      </w:r>
    </w:p>
    <w:p w:rsidR="000F6BE1" w:rsidRDefault="00DE4CA2">
      <w:pPr>
        <w:pStyle w:val="70"/>
        <w:framePr w:w="9408" w:h="14548" w:hRule="exact" w:wrap="none" w:vAnchor="page" w:hAnchor="page" w:x="1671" w:y="994"/>
        <w:shd w:val="clear" w:color="auto" w:fill="auto"/>
        <w:ind w:firstLine="740"/>
        <w:jc w:val="both"/>
      </w:pPr>
      <w:r>
        <w:t>Жизнь и творчество Ф. Яруллина. «Дилкэннэр ж;илдэ сынала» («Упругие паруса») (отрывки). Судьба человека. Сила воли и сильный характер. Образ сильного человека. Особенности портрета литературных героев.</w:t>
      </w:r>
    </w:p>
    <w:p w:rsidR="000F6BE1" w:rsidRDefault="00DE4CA2">
      <w:pPr>
        <w:pStyle w:val="ab"/>
        <w:framePr w:wrap="none" w:vAnchor="page" w:hAnchor="page" w:x="6202" w:y="15806"/>
        <w:shd w:val="clear" w:color="auto" w:fill="auto"/>
        <w:spacing w:line="180" w:lineRule="exact"/>
      </w:pPr>
      <w:r>
        <w:t>417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40" w:hRule="exact" w:wrap="none" w:vAnchor="page" w:hAnchor="page" w:x="1671" w:y="994"/>
        <w:numPr>
          <w:ilvl w:val="0"/>
          <w:numId w:val="176"/>
        </w:numPr>
        <w:shd w:val="clear" w:color="auto" w:fill="auto"/>
        <w:tabs>
          <w:tab w:val="left" w:pos="1657"/>
        </w:tabs>
        <w:ind w:firstLine="740"/>
        <w:jc w:val="both"/>
      </w:pPr>
      <w:r>
        <w:lastRenderedPageBreak/>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rsidR="000F6BE1" w:rsidRDefault="00DE4CA2">
      <w:pPr>
        <w:pStyle w:val="70"/>
        <w:framePr w:w="9408" w:h="14140" w:hRule="exact" w:wrap="none" w:vAnchor="page" w:hAnchor="page" w:x="1671" w:y="994"/>
        <w:shd w:val="clear" w:color="auto" w:fill="auto"/>
        <w:ind w:firstLine="740"/>
        <w:jc w:val="both"/>
      </w:pPr>
      <w:r>
        <w:t>А. Еники, «Кем ж;ырлады?» («Кто пел?»). Образ раненного лейтенанта, его чувства и переживания в последние моменты жизни. Образ татарской песни. Психологические приёмы в рассказе.</w:t>
      </w:r>
    </w:p>
    <w:p w:rsidR="000F6BE1" w:rsidRDefault="00DE4CA2">
      <w:pPr>
        <w:pStyle w:val="70"/>
        <w:framePr w:w="9408" w:h="14140" w:hRule="exact" w:wrap="none" w:vAnchor="page" w:hAnchor="page" w:x="1671" w:y="994"/>
        <w:numPr>
          <w:ilvl w:val="0"/>
          <w:numId w:val="176"/>
        </w:numPr>
        <w:shd w:val="clear" w:color="auto" w:fill="auto"/>
        <w:tabs>
          <w:tab w:val="left" w:pos="1657"/>
        </w:tabs>
        <w:ind w:firstLine="740"/>
        <w:jc w:val="both"/>
      </w:pPr>
      <w:r>
        <w:t>Художественное время и пространство в литературном произведении (хронотоп). Виды художественного времени, типы пространства. Хронотопические образы.</w:t>
      </w:r>
    </w:p>
    <w:p w:rsidR="000F6BE1" w:rsidRDefault="00DE4CA2">
      <w:pPr>
        <w:pStyle w:val="70"/>
        <w:framePr w:w="9408" w:h="14140" w:hRule="exact" w:wrap="none" w:vAnchor="page" w:hAnchor="page" w:x="1671" w:y="994"/>
        <w:shd w:val="clear" w:color="auto" w:fill="auto"/>
        <w:ind w:firstLine="740"/>
        <w:jc w:val="both"/>
      </w:pPr>
      <w:r>
        <w:t>Творчество А. Кутуя. «Тапшырылмаган хатлар» («Неотосланные письма»). Эпистолярный жанр в литературе. Проблема любви и создания семьи, её разрешение в повести. Отношение автора к образам Галии и Искандера. Романтическое изображение нового человека. Хронотопические образы.</w:t>
      </w:r>
    </w:p>
    <w:p w:rsidR="000F6BE1" w:rsidRDefault="00DE4CA2">
      <w:pPr>
        <w:pStyle w:val="70"/>
        <w:framePr w:w="9408" w:h="14140" w:hRule="exact" w:wrap="none" w:vAnchor="page" w:hAnchor="page" w:x="1671" w:y="994"/>
        <w:shd w:val="clear" w:color="auto" w:fill="auto"/>
        <w:ind w:firstLine="740"/>
        <w:jc w:val="both"/>
      </w:pPr>
      <w:r>
        <w:t>М. Галиев, «Кичке сурэт» («Вечерний пейзаж»). Бинарные оппозиции в определении идеи произведения.</w:t>
      </w:r>
    </w:p>
    <w:p w:rsidR="000F6BE1" w:rsidRDefault="00DE4CA2">
      <w:pPr>
        <w:pStyle w:val="70"/>
        <w:framePr w:w="9408" w:h="14140" w:hRule="exact" w:wrap="none" w:vAnchor="page" w:hAnchor="page" w:x="1671" w:y="994"/>
        <w:shd w:val="clear" w:color="auto" w:fill="auto"/>
        <w:ind w:firstLine="740"/>
        <w:jc w:val="both"/>
      </w:pPr>
      <w:r>
        <w:t>31.9.3. Теория литературы.</w:t>
      </w:r>
    </w:p>
    <w:p w:rsidR="000F6BE1" w:rsidRDefault="00DE4CA2">
      <w:pPr>
        <w:pStyle w:val="70"/>
        <w:framePr w:w="9408" w:h="14140" w:hRule="exact" w:wrap="none" w:vAnchor="page" w:hAnchor="page" w:x="1671" w:y="994"/>
        <w:shd w:val="clear" w:color="auto" w:fill="auto"/>
        <w:ind w:firstLine="740"/>
        <w:jc w:val="both"/>
      </w:pPr>
      <w:r>
        <w:t>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w:t>
      </w:r>
    </w:p>
    <w:p w:rsidR="000F6BE1" w:rsidRDefault="00DE4CA2">
      <w:pPr>
        <w:pStyle w:val="70"/>
        <w:framePr w:w="9408" w:h="14140" w:hRule="exact" w:wrap="none" w:vAnchor="page" w:hAnchor="page" w:x="1671" w:y="994"/>
        <w:numPr>
          <w:ilvl w:val="0"/>
          <w:numId w:val="173"/>
        </w:numPr>
        <w:shd w:val="clear" w:color="auto" w:fill="auto"/>
        <w:tabs>
          <w:tab w:val="left" w:pos="1451"/>
        </w:tabs>
        <w:ind w:firstLine="740"/>
        <w:jc w:val="both"/>
      </w:pPr>
      <w:r>
        <w:t>Содержание обучения в 9 классе.</w:t>
      </w:r>
    </w:p>
    <w:p w:rsidR="000F6BE1" w:rsidRDefault="00DE4CA2">
      <w:pPr>
        <w:pStyle w:val="70"/>
        <w:framePr w:w="9408" w:h="14140" w:hRule="exact" w:wrap="none" w:vAnchor="page" w:hAnchor="page" w:x="1671" w:y="994"/>
        <w:numPr>
          <w:ilvl w:val="0"/>
          <w:numId w:val="177"/>
        </w:numPr>
        <w:shd w:val="clear" w:color="auto" w:fill="auto"/>
        <w:tabs>
          <w:tab w:val="left" w:pos="1599"/>
        </w:tabs>
        <w:ind w:firstLine="740"/>
        <w:jc w:val="both"/>
      </w:pPr>
      <w:r>
        <w:t>Литература как искусство слова. Своеобразие художественного отражения жизни в словесном искусстве. Периодизация татарской литературы.</w:t>
      </w:r>
    </w:p>
    <w:p w:rsidR="000F6BE1" w:rsidRDefault="00DE4CA2">
      <w:pPr>
        <w:pStyle w:val="70"/>
        <w:framePr w:w="9408" w:h="14140" w:hRule="exact" w:wrap="none" w:vAnchor="page" w:hAnchor="page" w:x="1671" w:y="994"/>
        <w:numPr>
          <w:ilvl w:val="0"/>
          <w:numId w:val="177"/>
        </w:numPr>
        <w:shd w:val="clear" w:color="auto" w:fill="auto"/>
        <w:tabs>
          <w:tab w:val="left" w:pos="1629"/>
        </w:tabs>
        <w:ind w:firstLine="740"/>
        <w:jc w:val="both"/>
      </w:pPr>
      <w:r>
        <w:t>История татарской литературы.</w:t>
      </w:r>
    </w:p>
    <w:p w:rsidR="000F6BE1" w:rsidRDefault="00DE4CA2">
      <w:pPr>
        <w:pStyle w:val="70"/>
        <w:framePr w:w="9408" w:h="14140" w:hRule="exact" w:wrap="none" w:vAnchor="page" w:hAnchor="page" w:x="1671" w:y="994"/>
        <w:numPr>
          <w:ilvl w:val="0"/>
          <w:numId w:val="178"/>
        </w:numPr>
        <w:shd w:val="clear" w:color="auto" w:fill="auto"/>
        <w:tabs>
          <w:tab w:val="left" w:pos="1777"/>
        </w:tabs>
        <w:ind w:firstLine="740"/>
        <w:jc w:val="both"/>
      </w:pPr>
      <w:r>
        <w:t>Средневековая тюрко-татарская литература. Литература XII - первой половины XIII веков. Особенности периода.</w:t>
      </w:r>
    </w:p>
    <w:p w:rsidR="000F6BE1" w:rsidRDefault="00DE4CA2">
      <w:pPr>
        <w:pStyle w:val="70"/>
        <w:framePr w:w="9408" w:h="14140" w:hRule="exact" w:wrap="none" w:vAnchor="page" w:hAnchor="page" w:x="1671" w:y="994"/>
        <w:shd w:val="clear" w:color="auto" w:fill="auto"/>
        <w:ind w:firstLine="740"/>
        <w:jc w:val="both"/>
      </w:pPr>
      <w:r>
        <w:t>Кул Гали, «Кыйссаи Йосыф» («Сказание о Юсуфе»). 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0F6BE1" w:rsidRDefault="00DE4CA2">
      <w:pPr>
        <w:pStyle w:val="70"/>
        <w:framePr w:w="9408" w:h="14140" w:hRule="exact" w:wrap="none" w:vAnchor="page" w:hAnchor="page" w:x="1671" w:y="994"/>
        <w:numPr>
          <w:ilvl w:val="0"/>
          <w:numId w:val="178"/>
        </w:numPr>
        <w:shd w:val="clear" w:color="auto" w:fill="auto"/>
        <w:tabs>
          <w:tab w:val="left" w:pos="1782"/>
        </w:tabs>
        <w:ind w:firstLine="740"/>
        <w:jc w:val="both"/>
      </w:pPr>
      <w:r>
        <w:t>Литература XIII - первой половины XV веков. Общая характеристика литературы данного периода.</w:t>
      </w:r>
    </w:p>
    <w:p w:rsidR="000F6BE1" w:rsidRDefault="00DE4CA2">
      <w:pPr>
        <w:pStyle w:val="70"/>
        <w:framePr w:w="9408" w:h="14140" w:hRule="exact" w:wrap="none" w:vAnchor="page" w:hAnchor="page" w:x="1671" w:y="994"/>
        <w:shd w:val="clear" w:color="auto" w:fill="auto"/>
        <w:ind w:firstLine="740"/>
        <w:jc w:val="both"/>
      </w:pPr>
      <w:r>
        <w:t>С. Сараи, «Сehэйл вэ Гелдерсен»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0F6BE1" w:rsidRDefault="00DE4CA2">
      <w:pPr>
        <w:pStyle w:val="ab"/>
        <w:framePr w:wrap="none" w:vAnchor="page" w:hAnchor="page" w:x="6197" w:y="15806"/>
        <w:shd w:val="clear" w:color="auto" w:fill="auto"/>
        <w:spacing w:line="180" w:lineRule="exact"/>
      </w:pPr>
      <w:r>
        <w:t>418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numPr>
          <w:ilvl w:val="0"/>
          <w:numId w:val="178"/>
        </w:numPr>
        <w:shd w:val="clear" w:color="auto" w:fill="auto"/>
        <w:tabs>
          <w:tab w:val="left" w:pos="1794"/>
        </w:tabs>
        <w:ind w:firstLine="740"/>
        <w:jc w:val="both"/>
      </w:pPr>
      <w:r>
        <w:lastRenderedPageBreak/>
        <w:t>Татарская литература периода Казанского ханства. Особенности развития татарской литературы данного периода.</w:t>
      </w:r>
    </w:p>
    <w:p w:rsidR="000F6BE1" w:rsidRDefault="00DE4CA2">
      <w:pPr>
        <w:pStyle w:val="70"/>
        <w:framePr w:w="9408" w:h="14548" w:hRule="exact" w:wrap="none" w:vAnchor="page" w:hAnchor="page" w:x="1671" w:y="994"/>
        <w:shd w:val="clear" w:color="auto" w:fill="auto"/>
        <w:ind w:firstLine="740"/>
        <w:jc w:val="both"/>
      </w:pPr>
      <w:r>
        <w:t>Кул Шариф,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0F6BE1" w:rsidRDefault="00DE4CA2">
      <w:pPr>
        <w:pStyle w:val="70"/>
        <w:framePr w:w="9408" w:h="14548" w:hRule="exact" w:wrap="none" w:vAnchor="page" w:hAnchor="page" w:x="1671" w:y="994"/>
        <w:numPr>
          <w:ilvl w:val="0"/>
          <w:numId w:val="178"/>
        </w:numPr>
        <w:shd w:val="clear" w:color="auto" w:fill="auto"/>
        <w:tabs>
          <w:tab w:val="left" w:pos="1819"/>
          <w:tab w:val="right" w:pos="4282"/>
          <w:tab w:val="center" w:pos="4575"/>
          <w:tab w:val="left" w:pos="4963"/>
          <w:tab w:val="center" w:pos="6375"/>
          <w:tab w:val="center" w:pos="7705"/>
          <w:tab w:val="right" w:pos="9372"/>
        </w:tabs>
        <w:ind w:firstLine="740"/>
        <w:jc w:val="both"/>
      </w:pPr>
      <w:r>
        <w:t>Татарская</w:t>
      </w:r>
      <w:r>
        <w:tab/>
        <w:t>литература</w:t>
      </w:r>
      <w:r>
        <w:tab/>
        <w:t>XVII</w:t>
      </w:r>
      <w:r>
        <w:tab/>
        <w:t>века.</w:t>
      </w:r>
      <w:r>
        <w:tab/>
        <w:t>Особенности</w:t>
      </w:r>
      <w:r>
        <w:tab/>
        <w:t>развития</w:t>
      </w:r>
      <w:r>
        <w:tab/>
        <w:t>татарской</w:t>
      </w:r>
    </w:p>
    <w:p w:rsidR="000F6BE1" w:rsidRDefault="00DE4CA2">
      <w:pPr>
        <w:pStyle w:val="70"/>
        <w:framePr w:w="9408" w:h="14548" w:hRule="exact" w:wrap="none" w:vAnchor="page" w:hAnchor="page" w:x="1671" w:y="994"/>
        <w:shd w:val="clear" w:color="auto" w:fill="auto"/>
        <w:jc w:val="both"/>
      </w:pPr>
      <w:r>
        <w:t>литературы XVII века. Суфийская литература. Нравственно-философское направление литературы.</w:t>
      </w:r>
    </w:p>
    <w:p w:rsidR="000F6BE1" w:rsidRDefault="00DE4CA2">
      <w:pPr>
        <w:pStyle w:val="70"/>
        <w:framePr w:w="9408" w:h="14548" w:hRule="exact" w:wrap="none" w:vAnchor="page" w:hAnchor="page" w:x="1671" w:y="994"/>
        <w:shd w:val="clear" w:color="auto" w:fill="auto"/>
        <w:ind w:firstLine="740"/>
        <w:jc w:val="both"/>
      </w:pPr>
      <w:r>
        <w:t>М. Колый, Хикметы. Проблематика хикметов. Духовные переживания, нравственные устои лирического героя.</w:t>
      </w:r>
    </w:p>
    <w:p w:rsidR="000F6BE1" w:rsidRDefault="00DE4CA2">
      <w:pPr>
        <w:pStyle w:val="70"/>
        <w:framePr w:w="9408" w:h="14548" w:hRule="exact" w:wrap="none" w:vAnchor="page" w:hAnchor="page" w:x="1671" w:y="994"/>
        <w:numPr>
          <w:ilvl w:val="0"/>
          <w:numId w:val="178"/>
        </w:numPr>
        <w:shd w:val="clear" w:color="auto" w:fill="auto"/>
        <w:tabs>
          <w:tab w:val="left" w:pos="1819"/>
          <w:tab w:val="right" w:pos="4282"/>
          <w:tab w:val="center" w:pos="4575"/>
          <w:tab w:val="left" w:pos="5016"/>
          <w:tab w:val="center" w:pos="6375"/>
          <w:tab w:val="center" w:pos="7705"/>
          <w:tab w:val="right" w:pos="9372"/>
        </w:tabs>
        <w:ind w:firstLine="740"/>
        <w:jc w:val="both"/>
      </w:pPr>
      <w:r>
        <w:t>Татарская</w:t>
      </w:r>
      <w:r>
        <w:tab/>
        <w:t>литература</w:t>
      </w:r>
      <w:r>
        <w:tab/>
        <w:t>XVIII</w:t>
      </w:r>
      <w:r>
        <w:tab/>
        <w:t>века.</w:t>
      </w:r>
      <w:r>
        <w:tab/>
        <w:t>Особенности</w:t>
      </w:r>
      <w:r>
        <w:tab/>
        <w:t>развития</w:t>
      </w:r>
      <w:r>
        <w:tab/>
        <w:t>татарской</w:t>
      </w:r>
    </w:p>
    <w:p w:rsidR="000F6BE1" w:rsidRDefault="00DE4CA2">
      <w:pPr>
        <w:pStyle w:val="70"/>
        <w:framePr w:w="9408" w:h="14548" w:hRule="exact" w:wrap="none" w:vAnchor="page" w:hAnchor="page" w:x="1671" w:y="994"/>
        <w:shd w:val="clear" w:color="auto" w:fill="auto"/>
        <w:jc w:val="both"/>
      </w:pPr>
      <w:r>
        <w:t>литературы XVIII века. Сближение литературы с жизнью народа.</w:t>
      </w:r>
    </w:p>
    <w:p w:rsidR="000F6BE1" w:rsidRDefault="00DE4CA2">
      <w:pPr>
        <w:pStyle w:val="70"/>
        <w:framePr w:w="9408" w:h="14548" w:hRule="exact" w:wrap="none" w:vAnchor="page" w:hAnchor="page" w:x="1671" w:y="994"/>
        <w:shd w:val="clear" w:color="auto" w:fill="auto"/>
        <w:ind w:firstLine="740"/>
        <w:jc w:val="both"/>
      </w:pPr>
      <w:r>
        <w:t>Г. Утыз Имяни. «Гыйлемнец естенлеге турында» («О преимуществе знания»), «Егет булу турында» («О мужестве»), «Татулык 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0F6BE1" w:rsidRDefault="00DE4CA2">
      <w:pPr>
        <w:pStyle w:val="70"/>
        <w:framePr w:w="9408" w:h="14548" w:hRule="exact" w:wrap="none" w:vAnchor="page" w:hAnchor="page" w:x="1671" w:y="994"/>
        <w:numPr>
          <w:ilvl w:val="0"/>
          <w:numId w:val="178"/>
        </w:numPr>
        <w:shd w:val="clear" w:color="auto" w:fill="auto"/>
        <w:tabs>
          <w:tab w:val="left" w:pos="1819"/>
          <w:tab w:val="right" w:pos="4282"/>
          <w:tab w:val="center" w:pos="4575"/>
          <w:tab w:val="left" w:pos="4930"/>
          <w:tab w:val="center" w:pos="6375"/>
          <w:tab w:val="center" w:pos="7705"/>
          <w:tab w:val="right" w:pos="9372"/>
        </w:tabs>
        <w:ind w:firstLine="740"/>
        <w:jc w:val="both"/>
      </w:pPr>
      <w:r>
        <w:t>Татарская</w:t>
      </w:r>
      <w:r>
        <w:tab/>
        <w:t>литература</w:t>
      </w:r>
      <w:r>
        <w:tab/>
        <w:t>XIX</w:t>
      </w:r>
      <w:r>
        <w:tab/>
        <w:t>века.</w:t>
      </w:r>
      <w:r>
        <w:tab/>
        <w:t>Особенности</w:t>
      </w:r>
      <w:r>
        <w:tab/>
        <w:t>развития</w:t>
      </w:r>
      <w:r>
        <w:tab/>
        <w:t>татарской</w:t>
      </w:r>
    </w:p>
    <w:p w:rsidR="000F6BE1" w:rsidRDefault="00DE4CA2">
      <w:pPr>
        <w:pStyle w:val="70"/>
        <w:framePr w:w="9408" w:h="14548" w:hRule="exact" w:wrap="none" w:vAnchor="page" w:hAnchor="page" w:x="1671" w:y="994"/>
        <w:shd w:val="clear" w:color="auto" w:fill="auto"/>
        <w:jc w:val="both"/>
      </w:pPr>
      <w:r>
        <w:t>литературы в XIX веке. Просветительское движение у татар. Становление реалистической поэзии. Тематика произведений.</w:t>
      </w:r>
    </w:p>
    <w:p w:rsidR="000F6BE1" w:rsidRDefault="00DE4CA2">
      <w:pPr>
        <w:pStyle w:val="70"/>
        <w:framePr w:w="9408" w:h="14548" w:hRule="exact" w:wrap="none" w:vAnchor="page" w:hAnchor="page" w:x="1671" w:y="994"/>
        <w:shd w:val="clear" w:color="auto" w:fill="auto"/>
        <w:ind w:firstLine="740"/>
        <w:jc w:val="both"/>
      </w:pPr>
      <w:r>
        <w:t>Творчество Г. Кандалый. «Сэхипщэмал» («Сахибджамал») (отрывок). 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0F6BE1" w:rsidRDefault="00DE4CA2">
      <w:pPr>
        <w:pStyle w:val="70"/>
        <w:framePr w:w="9408" w:h="14548" w:hRule="exact" w:wrap="none" w:vAnchor="page" w:hAnchor="page" w:x="1671" w:y="994"/>
        <w:shd w:val="clear" w:color="auto" w:fill="auto"/>
        <w:ind w:firstLine="740"/>
        <w:jc w:val="both"/>
      </w:pPr>
      <w:r>
        <w:t>Жизнь и творчество К. Насыри. «Кырык бакча» («Сорок садов»). Нравственные качества. Духовная красота человека.</w:t>
      </w:r>
    </w:p>
    <w:p w:rsidR="000F6BE1" w:rsidRDefault="00DE4CA2">
      <w:pPr>
        <w:pStyle w:val="70"/>
        <w:framePr w:w="9408" w:h="14548" w:hRule="exact" w:wrap="none" w:vAnchor="page" w:hAnchor="page" w:x="1671" w:y="994"/>
        <w:shd w:val="clear" w:color="auto" w:fill="auto"/>
        <w:ind w:firstLine="740"/>
        <w:jc w:val="both"/>
      </w:pPr>
      <w:r>
        <w:t>Биография М. Акъегетзадэ. Повесть «Хисаметдин менла» («Хисаметдин менла»). Просветительские идеи в произведении. Проблема героя времени. Просветительский реализм.</w:t>
      </w:r>
    </w:p>
    <w:p w:rsidR="000F6BE1" w:rsidRDefault="00DE4CA2">
      <w:pPr>
        <w:pStyle w:val="70"/>
        <w:framePr w:w="9408" w:h="14548" w:hRule="exact" w:wrap="none" w:vAnchor="page" w:hAnchor="page" w:x="1671" w:y="994"/>
        <w:numPr>
          <w:ilvl w:val="0"/>
          <w:numId w:val="178"/>
        </w:numPr>
        <w:shd w:val="clear" w:color="auto" w:fill="auto"/>
        <w:tabs>
          <w:tab w:val="left" w:pos="1789"/>
        </w:tabs>
        <w:ind w:firstLine="740"/>
        <w:jc w:val="both"/>
      </w:pPr>
      <w: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0F6BE1" w:rsidRDefault="00DE4CA2">
      <w:pPr>
        <w:pStyle w:val="70"/>
        <w:framePr w:w="9408" w:h="14548" w:hRule="exact" w:wrap="none" w:vAnchor="page" w:hAnchor="page" w:x="1671" w:y="994"/>
        <w:shd w:val="clear" w:color="auto" w:fill="auto"/>
        <w:ind w:firstLine="740"/>
        <w:jc w:val="both"/>
      </w:pPr>
      <w:r>
        <w:t>Жизнь и творчество Г. Тукая. Стихотворения «Миллэткэ» («К нации»).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rsidR="000F6BE1" w:rsidRDefault="00DE4CA2">
      <w:pPr>
        <w:pStyle w:val="70"/>
        <w:framePr w:w="9408" w:h="14548" w:hRule="exact" w:wrap="none" w:vAnchor="page" w:hAnchor="page" w:x="1671" w:y="994"/>
        <w:shd w:val="clear" w:color="auto" w:fill="auto"/>
        <w:ind w:firstLine="740"/>
        <w:jc w:val="both"/>
      </w:pPr>
      <w:r>
        <w:t>Жизнь и творчество Дардменда. Стихотворения «Видагъ» («Расставание»). Тема родины. Противопоставление Отчизны родному народу.</w:t>
      </w:r>
    </w:p>
    <w:p w:rsidR="000F6BE1" w:rsidRDefault="00DE4CA2">
      <w:pPr>
        <w:pStyle w:val="ab"/>
        <w:framePr w:wrap="none" w:vAnchor="page" w:hAnchor="page" w:x="6202" w:y="15806"/>
        <w:shd w:val="clear" w:color="auto" w:fill="auto"/>
        <w:spacing w:line="180" w:lineRule="exact"/>
      </w:pPr>
      <w:r>
        <w:t>419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ind w:firstLine="740"/>
        <w:jc w:val="both"/>
      </w:pPr>
      <w:r>
        <w:lastRenderedPageBreak/>
        <w:t>Жизнь и творчество С. Рамиева. «Тац вакыты» («На рассвете»). Переживания лирического героя за свой народ, желание видеть его свободным, образованным, прогрессивным. Особенности романтического героя.</w:t>
      </w:r>
    </w:p>
    <w:p w:rsidR="000F6BE1" w:rsidRDefault="00DE4CA2">
      <w:pPr>
        <w:pStyle w:val="70"/>
        <w:framePr w:w="9408" w:h="14548" w:hRule="exact" w:wrap="none" w:vAnchor="page" w:hAnchor="page" w:x="1671" w:y="999"/>
        <w:shd w:val="clear" w:color="auto" w:fill="auto"/>
        <w:ind w:firstLine="740"/>
        <w:jc w:val="both"/>
      </w:pPr>
      <w:r>
        <w:t>Жизнь и творчество Г. Исхаки. Повесть «Сеннэтче бабай» («Суннатчи бабай»). Нравственные качества татарского народа.</w:t>
      </w:r>
    </w:p>
    <w:p w:rsidR="000F6BE1" w:rsidRDefault="00DE4CA2">
      <w:pPr>
        <w:pStyle w:val="70"/>
        <w:framePr w:w="9408" w:h="14548" w:hRule="exact" w:wrap="none" w:vAnchor="page" w:hAnchor="page" w:x="1671" w:y="999"/>
        <w:shd w:val="clear" w:color="auto" w:fill="auto"/>
        <w:ind w:firstLine="740"/>
        <w:jc w:val="both"/>
      </w:pPr>
      <w:r>
        <w:t>Жизнь и творчество Ф. Амирхана. «Хэят»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0F6BE1" w:rsidRDefault="00DE4CA2">
      <w:pPr>
        <w:pStyle w:val="70"/>
        <w:framePr w:w="9408" w:h="14548" w:hRule="exact" w:wrap="none" w:vAnchor="page" w:hAnchor="page" w:x="1671" w:y="999"/>
        <w:numPr>
          <w:ilvl w:val="0"/>
          <w:numId w:val="179"/>
        </w:numPr>
        <w:shd w:val="clear" w:color="auto" w:fill="auto"/>
        <w:tabs>
          <w:tab w:val="left" w:pos="1782"/>
        </w:tabs>
        <w:ind w:firstLine="740"/>
        <w:jc w:val="both"/>
      </w:pPr>
      <w:r>
        <w:t>Татарская литература 1290-1294-х годов. Особенности татарской литературы данного периода</w:t>
      </w:r>
    </w:p>
    <w:p w:rsidR="000F6BE1" w:rsidRDefault="00DE4CA2">
      <w:pPr>
        <w:pStyle w:val="70"/>
        <w:framePr w:w="9408" w:h="14548" w:hRule="exact" w:wrap="none" w:vAnchor="page" w:hAnchor="page" w:x="1671" w:y="999"/>
        <w:shd w:val="clear" w:color="auto" w:fill="auto"/>
        <w:ind w:firstLine="740"/>
        <w:jc w:val="both"/>
      </w:pPr>
      <w:r>
        <w:t>Жизнь и творчество Х. Такташа. «Мэхэббэт тэYбэсе» («Раскаяние в любви»). Авторская позиция в отношении героев произведения. Отрицательное отношение автора к идее «свободной любви».</w:t>
      </w:r>
    </w:p>
    <w:p w:rsidR="000F6BE1" w:rsidRDefault="00DE4CA2">
      <w:pPr>
        <w:pStyle w:val="70"/>
        <w:framePr w:w="9408" w:h="14548" w:hRule="exact" w:wrap="none" w:vAnchor="page" w:hAnchor="page" w:x="1671" w:y="999"/>
        <w:numPr>
          <w:ilvl w:val="0"/>
          <w:numId w:val="179"/>
        </w:numPr>
        <w:shd w:val="clear" w:color="auto" w:fill="auto"/>
        <w:tabs>
          <w:tab w:val="left" w:pos="1777"/>
        </w:tabs>
        <w:ind w:firstLine="740"/>
        <w:jc w:val="both"/>
      </w:pPr>
      <w:r>
        <w:t>Татарская литература периода Великой Отечественной войны и послевоенного времени. Особенности татарской литературы данного периода.</w:t>
      </w:r>
    </w:p>
    <w:p w:rsidR="000F6BE1" w:rsidRDefault="00DE4CA2">
      <w:pPr>
        <w:pStyle w:val="70"/>
        <w:framePr w:w="9408" w:h="14548" w:hRule="exact" w:wrap="none" w:vAnchor="page" w:hAnchor="page" w:x="1671" w:y="999"/>
        <w:shd w:val="clear" w:color="auto" w:fill="auto"/>
        <w:ind w:firstLine="740"/>
        <w:jc w:val="both"/>
      </w:pPr>
      <w:r>
        <w:t>Жизнь и творчество М. Джалиля. «Моабит дэфтэрлэре» («Моабитская тетрадь»): «Дырларым» («Мои песни»). История возвращения «Моабитских тетрадей» на родину поэта. Тема мужества и героизма. Чувства и переживания лирического героя. Поэтические приёмы в создании стихотворений.</w:t>
      </w:r>
    </w:p>
    <w:p w:rsidR="000F6BE1" w:rsidRDefault="00DE4CA2">
      <w:pPr>
        <w:pStyle w:val="70"/>
        <w:framePr w:w="9408" w:h="14548" w:hRule="exact" w:wrap="none" w:vAnchor="page" w:hAnchor="page" w:x="1671" w:y="999"/>
        <w:shd w:val="clear" w:color="auto" w:fill="auto"/>
        <w:ind w:firstLine="740"/>
        <w:jc w:val="both"/>
      </w:pPr>
      <w:r>
        <w:t>Жизнь и творчество Ф. Карима. «Кыр казы» («Дикий гусь»). Чувство тоски по Родине, по родным и близким.</w:t>
      </w:r>
    </w:p>
    <w:p w:rsidR="000F6BE1" w:rsidRDefault="00DE4CA2">
      <w:pPr>
        <w:pStyle w:val="70"/>
        <w:framePr w:w="9408" w:h="14548" w:hRule="exact" w:wrap="none" w:vAnchor="page" w:hAnchor="page" w:x="1671" w:y="999"/>
        <w:numPr>
          <w:ilvl w:val="0"/>
          <w:numId w:val="179"/>
        </w:numPr>
        <w:shd w:val="clear" w:color="auto" w:fill="auto"/>
        <w:tabs>
          <w:tab w:val="left" w:pos="1782"/>
        </w:tabs>
        <w:ind w:firstLine="740"/>
        <w:jc w:val="both"/>
      </w:pPr>
      <w:r>
        <w:t>Татарская проза 1960-1980-х годов. Особенности татарской прозы данного периода.</w:t>
      </w:r>
    </w:p>
    <w:p w:rsidR="000F6BE1" w:rsidRDefault="00DE4CA2">
      <w:pPr>
        <w:pStyle w:val="70"/>
        <w:framePr w:w="9408" w:h="14548" w:hRule="exact" w:wrap="none" w:vAnchor="page" w:hAnchor="page" w:x="1671" w:y="999"/>
        <w:shd w:val="clear" w:color="auto" w:fill="auto"/>
        <w:ind w:firstLine="740"/>
        <w:jc w:val="both"/>
      </w:pPr>
      <w:r>
        <w:t>А. Гилязов, «0ч аршын ж;ир»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0F6BE1" w:rsidRDefault="00DE4CA2">
      <w:pPr>
        <w:pStyle w:val="70"/>
        <w:framePr w:w="9408" w:h="14548" w:hRule="exact" w:wrap="none" w:vAnchor="page" w:hAnchor="page" w:x="1671" w:y="999"/>
        <w:numPr>
          <w:ilvl w:val="0"/>
          <w:numId w:val="179"/>
        </w:numPr>
        <w:shd w:val="clear" w:color="auto" w:fill="auto"/>
        <w:tabs>
          <w:tab w:val="left" w:pos="1782"/>
        </w:tabs>
        <w:ind w:firstLine="740"/>
        <w:jc w:val="both"/>
      </w:pPr>
      <w:r>
        <w:t>Татарская лирика 1960-1980-х годов. Особенности татарской лирики данного периода.</w:t>
      </w:r>
    </w:p>
    <w:p w:rsidR="000F6BE1" w:rsidRDefault="00DE4CA2">
      <w:pPr>
        <w:pStyle w:val="70"/>
        <w:framePr w:w="9408" w:h="14548" w:hRule="exact" w:wrap="none" w:vAnchor="page" w:hAnchor="page" w:x="1671" w:y="999"/>
        <w:shd w:val="clear" w:color="auto" w:fill="auto"/>
        <w:ind w:firstLine="740"/>
        <w:jc w:val="both"/>
      </w:pPr>
      <w:r>
        <w:t>Творчество Р. Файзуллина. «Нюанслар иле» («Страна нюансов»): «Чынлык» («Действительность»), «Вакыт» («Время»), «Кезге яцгыр» («Осенний дождь»), «Язгы кэеф» («Весеннее настроение»). Философские размышления поэта о времени, истории, жизни.</w:t>
      </w:r>
    </w:p>
    <w:p w:rsidR="000F6BE1" w:rsidRDefault="00DE4CA2">
      <w:pPr>
        <w:pStyle w:val="70"/>
        <w:framePr w:w="9408" w:h="14548" w:hRule="exact" w:wrap="none" w:vAnchor="page" w:hAnchor="page" w:x="1671" w:y="999"/>
        <w:shd w:val="clear" w:color="auto" w:fill="auto"/>
        <w:ind w:firstLine="740"/>
        <w:jc w:val="both"/>
      </w:pPr>
      <w:r>
        <w:t>Творчество Р. Хариса. «Ак селге» («Белое полотенце»). Проблема сохранения национальных традиций.</w:t>
      </w:r>
    </w:p>
    <w:p w:rsidR="000F6BE1" w:rsidRDefault="00DE4CA2">
      <w:pPr>
        <w:pStyle w:val="ab"/>
        <w:framePr w:wrap="none" w:vAnchor="page" w:hAnchor="page" w:x="6202" w:y="15806"/>
        <w:shd w:val="clear" w:color="auto" w:fill="auto"/>
        <w:spacing w:line="180" w:lineRule="exact"/>
      </w:pPr>
      <w:r>
        <w:t>420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40" w:hRule="exact" w:wrap="none" w:vAnchor="page" w:hAnchor="page" w:x="1671" w:y="994"/>
        <w:numPr>
          <w:ilvl w:val="0"/>
          <w:numId w:val="179"/>
        </w:numPr>
        <w:shd w:val="clear" w:color="auto" w:fill="auto"/>
        <w:ind w:firstLine="740"/>
        <w:jc w:val="both"/>
      </w:pPr>
      <w:r>
        <w:lastRenderedPageBreak/>
        <w:t xml:space="preserve"> Татарская драматургия 1960-1980-х годов. Особенности татарской драматургии данного периода.</w:t>
      </w:r>
    </w:p>
    <w:p w:rsidR="000F6BE1" w:rsidRDefault="00DE4CA2">
      <w:pPr>
        <w:pStyle w:val="70"/>
        <w:framePr w:w="9408" w:h="14140" w:hRule="exact" w:wrap="none" w:vAnchor="page" w:hAnchor="page" w:x="1671" w:y="994"/>
        <w:shd w:val="clear" w:color="auto" w:fill="auto"/>
        <w:ind w:firstLine="740"/>
        <w:jc w:val="both"/>
      </w:pPr>
      <w:r>
        <w:t>Творчество Т. Миннуллина. «Дуслар ж;ыелган ж;ирдэ» («Когда собираются друзья»). Нравственные проблемы в произведении.</w:t>
      </w:r>
    </w:p>
    <w:p w:rsidR="000F6BE1" w:rsidRDefault="00DE4CA2">
      <w:pPr>
        <w:pStyle w:val="70"/>
        <w:framePr w:w="9408" w:h="14140" w:hRule="exact" w:wrap="none" w:vAnchor="page" w:hAnchor="page" w:x="1671" w:y="994"/>
        <w:numPr>
          <w:ilvl w:val="0"/>
          <w:numId w:val="179"/>
        </w:numPr>
        <w:shd w:val="clear" w:color="auto" w:fill="auto"/>
        <w:tabs>
          <w:tab w:val="left" w:pos="1786"/>
        </w:tabs>
        <w:ind w:firstLine="740"/>
        <w:jc w:val="both"/>
      </w:pPr>
      <w:r>
        <w:t xml:space="preserve">Татарская литература рубежа </w:t>
      </w:r>
      <w:r>
        <w:rPr>
          <w:lang w:val="en-US" w:eastAsia="en-US" w:bidi="en-US"/>
        </w:rPr>
        <w:t>XX</w:t>
      </w:r>
      <w:r w:rsidRPr="00364FC3">
        <w:rPr>
          <w:lang w:eastAsia="en-US" w:bidi="en-US"/>
        </w:rPr>
        <w:t>-</w:t>
      </w:r>
      <w:r>
        <w:rPr>
          <w:lang w:val="en-US" w:eastAsia="en-US" w:bidi="en-US"/>
        </w:rPr>
        <w:t>XXI</w:t>
      </w:r>
      <w:r w:rsidRPr="00364FC3">
        <w:rPr>
          <w:lang w:eastAsia="en-US" w:bidi="en-US"/>
        </w:rPr>
        <w:t xml:space="preserve"> </w:t>
      </w:r>
      <w:r>
        <w:t>веков. Особенности развития татарской литературы данного периода.</w:t>
      </w:r>
    </w:p>
    <w:p w:rsidR="000F6BE1" w:rsidRDefault="00DE4CA2">
      <w:pPr>
        <w:pStyle w:val="70"/>
        <w:framePr w:w="9408" w:h="14140" w:hRule="exact" w:wrap="none" w:vAnchor="page" w:hAnchor="page" w:x="1671" w:y="994"/>
        <w:shd w:val="clear" w:color="auto" w:fill="auto"/>
        <w:ind w:firstLine="740"/>
        <w:jc w:val="both"/>
      </w:pPr>
      <w:r>
        <w:t>Творчество Р. Миннуллина. «Ьэйкэллэрне тьщлыйк!» («Что говорят памятники»). Гимн мужеству и героизму советского народа.</w:t>
      </w:r>
    </w:p>
    <w:p w:rsidR="000F6BE1" w:rsidRDefault="00DE4CA2">
      <w:pPr>
        <w:pStyle w:val="70"/>
        <w:framePr w:w="9408" w:h="14140" w:hRule="exact" w:wrap="none" w:vAnchor="page" w:hAnchor="page" w:x="1671" w:y="994"/>
        <w:numPr>
          <w:ilvl w:val="0"/>
          <w:numId w:val="179"/>
        </w:numPr>
        <w:shd w:val="clear" w:color="auto" w:fill="auto"/>
        <w:tabs>
          <w:tab w:val="left" w:pos="8299"/>
        </w:tabs>
        <w:ind w:firstLine="740"/>
        <w:jc w:val="both"/>
      </w:pPr>
      <w:r>
        <w:t xml:space="preserve"> Развитие современной татарской литературы. Обзор.</w:t>
      </w:r>
      <w:r>
        <w:tab/>
        <w:t>Мировой литературный процесс. Взаимосвязи между татарской, русской и зарубежной литературами.</w:t>
      </w:r>
    </w:p>
    <w:p w:rsidR="000F6BE1" w:rsidRDefault="00DE4CA2">
      <w:pPr>
        <w:pStyle w:val="70"/>
        <w:framePr w:w="9408" w:h="14140" w:hRule="exact" w:wrap="none" w:vAnchor="page" w:hAnchor="page" w:x="1671" w:y="994"/>
        <w:shd w:val="clear" w:color="auto" w:fill="auto"/>
        <w:ind w:firstLine="740"/>
        <w:jc w:val="both"/>
      </w:pPr>
      <w:r>
        <w:t>А. Ахметгалиева, «Кайтаваз» («Эхо»). Отношения между матерью и детьми. Роль матери в жизни человека.</w:t>
      </w:r>
    </w:p>
    <w:p w:rsidR="000F6BE1" w:rsidRDefault="00DE4CA2">
      <w:pPr>
        <w:pStyle w:val="70"/>
        <w:framePr w:w="9408" w:h="14140" w:hRule="exact" w:wrap="none" w:vAnchor="page" w:hAnchor="page" w:x="1671" w:y="994"/>
        <w:numPr>
          <w:ilvl w:val="0"/>
          <w:numId w:val="177"/>
        </w:numPr>
        <w:shd w:val="clear" w:color="auto" w:fill="auto"/>
        <w:tabs>
          <w:tab w:val="left" w:pos="1629"/>
        </w:tabs>
        <w:ind w:firstLine="740"/>
        <w:jc w:val="both"/>
      </w:pPr>
      <w:r>
        <w:t>Теория литературы.</w:t>
      </w:r>
    </w:p>
    <w:p w:rsidR="000F6BE1" w:rsidRDefault="00DE4CA2">
      <w:pPr>
        <w:pStyle w:val="70"/>
        <w:framePr w:w="9408" w:h="14140" w:hRule="exact" w:wrap="none" w:vAnchor="page" w:hAnchor="page" w:x="1671" w:y="994"/>
        <w:shd w:val="clear" w:color="auto" w:fill="auto"/>
        <w:ind w:firstLine="740"/>
        <w:jc w:val="both"/>
      </w:pPr>
      <w:r>
        <w:t>Литературный процесс, периоды развития литературы, религиозная литература, светская литература, дидактизм, хикметы, просветительский реализм, музыкальная драма, авторская позиция.</w:t>
      </w:r>
    </w:p>
    <w:p w:rsidR="000F6BE1" w:rsidRDefault="00DE4CA2">
      <w:pPr>
        <w:pStyle w:val="70"/>
        <w:framePr w:w="9408" w:h="14140" w:hRule="exact" w:wrap="none" w:vAnchor="page" w:hAnchor="page" w:x="1671" w:y="994"/>
        <w:numPr>
          <w:ilvl w:val="0"/>
          <w:numId w:val="173"/>
        </w:numPr>
        <w:shd w:val="clear" w:color="auto" w:fill="auto"/>
        <w:tabs>
          <w:tab w:val="left" w:pos="1422"/>
        </w:tabs>
        <w:ind w:firstLine="740"/>
        <w:jc w:val="both"/>
      </w:pPr>
      <w:r>
        <w:t>Планируемые результаты освоения программы по родной (татарской) литературе на уровне основного общего образования.</w:t>
      </w:r>
    </w:p>
    <w:p w:rsidR="000F6BE1" w:rsidRDefault="00DE4CA2">
      <w:pPr>
        <w:pStyle w:val="70"/>
        <w:framePr w:w="9408" w:h="14140" w:hRule="exact" w:wrap="none" w:vAnchor="page" w:hAnchor="page" w:x="1671" w:y="994"/>
        <w:numPr>
          <w:ilvl w:val="0"/>
          <w:numId w:val="180"/>
        </w:numPr>
        <w:shd w:val="clear" w:color="auto" w:fill="auto"/>
        <w:tabs>
          <w:tab w:val="left" w:pos="1599"/>
        </w:tabs>
        <w:ind w:firstLine="740"/>
        <w:jc w:val="both"/>
      </w:pPr>
      <w:r>
        <w:t>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w:t>
      </w:r>
    </w:p>
    <w:p w:rsidR="000F6BE1" w:rsidRDefault="00DE4CA2">
      <w:pPr>
        <w:pStyle w:val="70"/>
        <w:framePr w:w="9408" w:h="14140" w:hRule="exact" w:wrap="none" w:vAnchor="page" w:hAnchor="page" w:x="1671" w:y="994"/>
        <w:numPr>
          <w:ilvl w:val="0"/>
          <w:numId w:val="181"/>
        </w:numPr>
        <w:shd w:val="clear" w:color="auto" w:fill="auto"/>
        <w:tabs>
          <w:tab w:val="left" w:pos="1043"/>
        </w:tabs>
        <w:ind w:firstLine="740"/>
        <w:jc w:val="both"/>
      </w:pPr>
      <w:r>
        <w:t>гражданского воспитания:</w:t>
      </w:r>
    </w:p>
    <w:p w:rsidR="000F6BE1" w:rsidRDefault="00DE4CA2">
      <w:pPr>
        <w:pStyle w:val="70"/>
        <w:framePr w:w="9408" w:h="14140" w:hRule="exact" w:wrap="none" w:vAnchor="page" w:hAnchor="page" w:x="1671" w:y="994"/>
        <w:shd w:val="clear" w:color="auto" w:fill="auto"/>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F6BE1" w:rsidRDefault="00DE4CA2">
      <w:pPr>
        <w:pStyle w:val="70"/>
        <w:framePr w:w="9408" w:h="14140" w:hRule="exact" w:wrap="none" w:vAnchor="page" w:hAnchor="page" w:x="1671" w:y="994"/>
        <w:shd w:val="clear" w:color="auto" w:fill="auto"/>
        <w:ind w:firstLine="7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родной (татарской) литературы;</w:t>
      </w:r>
    </w:p>
    <w:p w:rsidR="000F6BE1" w:rsidRDefault="00DE4CA2">
      <w:pPr>
        <w:pStyle w:val="70"/>
        <w:framePr w:w="9408" w:h="14140" w:hRule="exact" w:wrap="none" w:vAnchor="page" w:hAnchor="page" w:x="1671" w:y="994"/>
        <w:shd w:val="clear" w:color="auto" w:fill="auto"/>
        <w:ind w:firstLine="740"/>
        <w:jc w:val="both"/>
      </w:pPr>
      <w:r>
        <w:t>готовность к разнообразной совместной деятельности, стремление к взаимопониманию и взаимопомощи, в том числе с опорой на примеры</w:t>
      </w:r>
    </w:p>
    <w:p w:rsidR="000F6BE1" w:rsidRDefault="00DE4CA2">
      <w:pPr>
        <w:pStyle w:val="ab"/>
        <w:framePr w:wrap="none" w:vAnchor="page" w:hAnchor="page" w:x="6202" w:y="15806"/>
        <w:shd w:val="clear" w:color="auto" w:fill="auto"/>
        <w:spacing w:line="180" w:lineRule="exact"/>
      </w:pPr>
      <w:r>
        <w:t>421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jc w:val="both"/>
      </w:pPr>
      <w:r>
        <w:lastRenderedPageBreak/>
        <w:t>из литературы; активное участие в школьном самоуправлении, готовность к участию в гуманитарной деятельности;</w:t>
      </w:r>
    </w:p>
    <w:p w:rsidR="000F6BE1" w:rsidRDefault="00DE4CA2">
      <w:pPr>
        <w:pStyle w:val="70"/>
        <w:framePr w:w="9408" w:h="14548" w:hRule="exact" w:wrap="none" w:vAnchor="page" w:hAnchor="page" w:x="1671" w:y="994"/>
        <w:numPr>
          <w:ilvl w:val="0"/>
          <w:numId w:val="181"/>
        </w:numPr>
        <w:shd w:val="clear" w:color="auto" w:fill="auto"/>
        <w:tabs>
          <w:tab w:val="left" w:pos="1068"/>
        </w:tabs>
        <w:ind w:firstLine="740"/>
        <w:jc w:val="both"/>
      </w:pPr>
      <w:r>
        <w:t>патриотического воспитания:</w:t>
      </w:r>
    </w:p>
    <w:p w:rsidR="000F6BE1" w:rsidRDefault="00DE4CA2">
      <w:pPr>
        <w:pStyle w:val="70"/>
        <w:framePr w:w="9408" w:h="14548" w:hRule="exact" w:wrap="none" w:vAnchor="page" w:hAnchor="page" w:x="1671" w:y="994"/>
        <w:shd w:val="clear" w:color="auto" w:fill="auto"/>
        <w:ind w:firstLine="7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w:t>
      </w:r>
    </w:p>
    <w:p w:rsidR="000F6BE1" w:rsidRDefault="00DE4CA2">
      <w:pPr>
        <w:pStyle w:val="70"/>
        <w:framePr w:w="9408" w:h="14548" w:hRule="exact" w:wrap="none" w:vAnchor="page" w:hAnchor="page" w:x="1671" w:y="994"/>
        <w:shd w:val="clear" w:color="auto" w:fill="auto"/>
        <w:ind w:firstLine="7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F6BE1" w:rsidRDefault="00DE4CA2">
      <w:pPr>
        <w:pStyle w:val="70"/>
        <w:framePr w:w="9408" w:h="14548" w:hRule="exact" w:wrap="none" w:vAnchor="page" w:hAnchor="page" w:x="1671" w:y="994"/>
        <w:shd w:val="clear" w:color="auto" w:fill="auto"/>
        <w:ind w:firstLine="7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татарской литературе;</w:t>
      </w:r>
    </w:p>
    <w:p w:rsidR="000F6BE1" w:rsidRDefault="00DE4CA2">
      <w:pPr>
        <w:pStyle w:val="70"/>
        <w:framePr w:w="9408" w:h="14548" w:hRule="exact" w:wrap="none" w:vAnchor="page" w:hAnchor="page" w:x="1671" w:y="994"/>
        <w:numPr>
          <w:ilvl w:val="0"/>
          <w:numId w:val="181"/>
        </w:numPr>
        <w:shd w:val="clear" w:color="auto" w:fill="auto"/>
        <w:tabs>
          <w:tab w:val="left" w:pos="1068"/>
        </w:tabs>
        <w:ind w:firstLine="740"/>
        <w:jc w:val="both"/>
      </w:pPr>
      <w:r>
        <w:t>духовно-нравственного воспитания:</w:t>
      </w:r>
    </w:p>
    <w:p w:rsidR="000F6BE1" w:rsidRDefault="00DE4CA2">
      <w:pPr>
        <w:pStyle w:val="70"/>
        <w:framePr w:w="9408" w:h="14548" w:hRule="exact" w:wrap="none" w:vAnchor="page" w:hAnchor="page" w:x="1671" w:y="994"/>
        <w:shd w:val="clear" w:color="auto" w:fill="auto"/>
        <w:ind w:firstLine="7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F6BE1" w:rsidRDefault="00DE4CA2">
      <w:pPr>
        <w:pStyle w:val="70"/>
        <w:framePr w:w="9408" w:h="14548" w:hRule="exact" w:wrap="none" w:vAnchor="page" w:hAnchor="page" w:x="1671" w:y="994"/>
        <w:shd w:val="clear" w:color="auto" w:fill="auto"/>
        <w:ind w:firstLine="740"/>
        <w:jc w:val="both"/>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F6BE1" w:rsidRDefault="00DE4CA2">
      <w:pPr>
        <w:pStyle w:val="70"/>
        <w:framePr w:w="9408" w:h="14548" w:hRule="exact" w:wrap="none" w:vAnchor="page" w:hAnchor="page" w:x="1671" w:y="994"/>
        <w:shd w:val="clear" w:color="auto" w:fill="auto"/>
        <w:ind w:firstLine="7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70"/>
        <w:framePr w:w="9408" w:h="14548" w:hRule="exact" w:wrap="none" w:vAnchor="page" w:hAnchor="page" w:x="1671" w:y="994"/>
        <w:numPr>
          <w:ilvl w:val="0"/>
          <w:numId w:val="181"/>
        </w:numPr>
        <w:shd w:val="clear" w:color="auto" w:fill="auto"/>
        <w:tabs>
          <w:tab w:val="left" w:pos="1068"/>
        </w:tabs>
        <w:ind w:firstLine="740"/>
        <w:jc w:val="both"/>
      </w:pPr>
      <w:r>
        <w:t>эстетического воспитания:</w:t>
      </w:r>
    </w:p>
    <w:p w:rsidR="000F6BE1" w:rsidRDefault="00DE4CA2">
      <w:pPr>
        <w:pStyle w:val="70"/>
        <w:framePr w:w="9408" w:h="14548" w:hRule="exact" w:wrap="none" w:vAnchor="page" w:hAnchor="page" w:x="1671" w:y="994"/>
        <w:shd w:val="clear" w:color="auto" w:fill="auto"/>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F6BE1" w:rsidRDefault="00DE4CA2">
      <w:pPr>
        <w:pStyle w:val="70"/>
        <w:framePr w:w="9408" w:h="14548" w:hRule="exact" w:wrap="none" w:vAnchor="page" w:hAnchor="page" w:x="1671" w:y="994"/>
        <w:shd w:val="clear" w:color="auto" w:fill="auto"/>
        <w:ind w:firstLine="740"/>
        <w:jc w:val="both"/>
      </w:pPr>
      <w:r>
        <w:t>осознание важности художественной литературы и культуры как средства коммуникации и самовыражения;</w:t>
      </w:r>
    </w:p>
    <w:p w:rsidR="000F6BE1" w:rsidRDefault="00DE4CA2">
      <w:pPr>
        <w:pStyle w:val="70"/>
        <w:framePr w:w="9408" w:h="14548" w:hRule="exact" w:wrap="none" w:vAnchor="page" w:hAnchor="page" w:x="1671" w:y="994"/>
        <w:shd w:val="clear" w:color="auto" w:fill="auto"/>
        <w:ind w:firstLine="740"/>
        <w:jc w:val="both"/>
      </w:pPr>
      <w:r>
        <w:t>понимание ценности отечественного и мирового искусства, роли этнических культурных традиций и народного творчества;</w:t>
      </w:r>
    </w:p>
    <w:p w:rsidR="000F6BE1" w:rsidRDefault="00DE4CA2">
      <w:pPr>
        <w:pStyle w:val="70"/>
        <w:framePr w:w="9408" w:h="14548" w:hRule="exact" w:wrap="none" w:vAnchor="page" w:hAnchor="page" w:x="1671" w:y="994"/>
        <w:shd w:val="clear" w:color="auto" w:fill="auto"/>
        <w:ind w:firstLine="740"/>
        <w:jc w:val="both"/>
      </w:pPr>
      <w:r>
        <w:t>стремление к самовыражению в разных видах искусства;</w:t>
      </w:r>
    </w:p>
    <w:p w:rsidR="000F6BE1" w:rsidRDefault="00DE4CA2">
      <w:pPr>
        <w:pStyle w:val="70"/>
        <w:framePr w:w="9408" w:h="14548" w:hRule="exact" w:wrap="none" w:vAnchor="page" w:hAnchor="page" w:x="1671" w:y="994"/>
        <w:numPr>
          <w:ilvl w:val="0"/>
          <w:numId w:val="181"/>
        </w:numPr>
        <w:shd w:val="clear" w:color="auto" w:fill="auto"/>
        <w:tabs>
          <w:tab w:val="left" w:pos="1038"/>
        </w:tabs>
        <w:ind w:firstLine="740"/>
        <w:jc w:val="both"/>
      </w:pPr>
      <w:r>
        <w:t>физического воспитания, формирования культуры здоровья и эмоционального благополучия:</w:t>
      </w:r>
    </w:p>
    <w:p w:rsidR="000F6BE1" w:rsidRDefault="00DE4CA2">
      <w:pPr>
        <w:pStyle w:val="70"/>
        <w:framePr w:w="9408" w:h="14548" w:hRule="exact" w:wrap="none" w:vAnchor="page" w:hAnchor="page" w:x="1671" w:y="994"/>
        <w:shd w:val="clear" w:color="auto" w:fill="auto"/>
        <w:ind w:firstLine="740"/>
        <w:jc w:val="both"/>
      </w:pPr>
      <w:r>
        <w:t>осознание ценности жизни с опорой на собственный жизненный и читательский опыт, ответственное отношение к своему здоровью и установка</w:t>
      </w:r>
    </w:p>
    <w:p w:rsidR="000F6BE1" w:rsidRDefault="00DE4CA2">
      <w:pPr>
        <w:pStyle w:val="ab"/>
        <w:framePr w:wrap="none" w:vAnchor="page" w:hAnchor="page" w:x="6202" w:y="15806"/>
        <w:shd w:val="clear" w:color="auto" w:fill="auto"/>
        <w:spacing w:line="180" w:lineRule="exact"/>
      </w:pPr>
      <w:r>
        <w:t>422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135" w:hRule="exact" w:wrap="none" w:vAnchor="page" w:hAnchor="page" w:x="1668" w:y="999"/>
        <w:shd w:val="clear" w:color="auto" w:fill="auto"/>
        <w:jc w:val="both"/>
      </w:pPr>
      <w:r>
        <w:lastRenderedPageBreak/>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BE1" w:rsidRDefault="00DE4CA2">
      <w:pPr>
        <w:pStyle w:val="70"/>
        <w:framePr w:w="9413" w:h="14135" w:hRule="exact" w:wrap="none" w:vAnchor="page" w:hAnchor="page" w:x="1668" w:y="999"/>
        <w:shd w:val="clear" w:color="auto" w:fill="auto"/>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w:t>
      </w:r>
      <w:r>
        <w:softHyphen/>
        <w:t>среде;</w:t>
      </w:r>
    </w:p>
    <w:p w:rsidR="000F6BE1" w:rsidRDefault="00DE4CA2">
      <w:pPr>
        <w:pStyle w:val="70"/>
        <w:framePr w:w="9413" w:h="14135" w:hRule="exact" w:wrap="none" w:vAnchor="page" w:hAnchor="page" w:x="1668" w:y="999"/>
        <w:shd w:val="clear" w:color="auto" w:fill="auto"/>
        <w:ind w:firstLine="7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0F6BE1" w:rsidRDefault="00DE4CA2">
      <w:pPr>
        <w:pStyle w:val="70"/>
        <w:framePr w:w="9413" w:h="14135" w:hRule="exact" w:wrap="none" w:vAnchor="page" w:hAnchor="page" w:x="1668" w:y="999"/>
        <w:shd w:val="clear" w:color="auto" w:fill="auto"/>
        <w:ind w:firstLine="740"/>
        <w:jc w:val="both"/>
      </w:pPr>
      <w: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F6BE1" w:rsidRDefault="00DE4CA2">
      <w:pPr>
        <w:pStyle w:val="70"/>
        <w:framePr w:w="9413" w:h="14135" w:hRule="exact" w:wrap="none" w:vAnchor="page" w:hAnchor="page" w:x="1668" w:y="999"/>
        <w:numPr>
          <w:ilvl w:val="0"/>
          <w:numId w:val="181"/>
        </w:numPr>
        <w:shd w:val="clear" w:color="auto" w:fill="auto"/>
        <w:tabs>
          <w:tab w:val="left" w:pos="1062"/>
        </w:tabs>
        <w:ind w:firstLine="740"/>
        <w:jc w:val="both"/>
      </w:pPr>
      <w:r>
        <w:t>трудового воспитания:</w:t>
      </w:r>
    </w:p>
    <w:p w:rsidR="000F6BE1" w:rsidRDefault="00DE4CA2">
      <w:pPr>
        <w:pStyle w:val="70"/>
        <w:framePr w:w="9413" w:h="14135" w:hRule="exact" w:wrap="none" w:vAnchor="page" w:hAnchor="page" w:x="1668" w:y="999"/>
        <w:shd w:val="clear" w:color="auto" w:fill="auto"/>
        <w:ind w:firstLine="7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70"/>
        <w:framePr w:w="9413" w:h="14135" w:hRule="exact" w:wrap="none" w:vAnchor="page" w:hAnchor="page" w:x="1668" w:y="999"/>
        <w:shd w:val="clear" w:color="auto" w:fill="auto"/>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F6BE1" w:rsidRDefault="00DE4CA2">
      <w:pPr>
        <w:pStyle w:val="70"/>
        <w:framePr w:w="9413" w:h="14135" w:hRule="exact" w:wrap="none" w:vAnchor="page" w:hAnchor="page" w:x="1668" w:y="999"/>
        <w:shd w:val="clear" w:color="auto" w:fill="auto"/>
        <w:ind w:firstLine="7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0F6BE1" w:rsidRDefault="00DE4CA2">
      <w:pPr>
        <w:pStyle w:val="70"/>
        <w:framePr w:w="9413" w:h="14135" w:hRule="exact" w:wrap="none" w:vAnchor="page" w:hAnchor="page" w:x="1668" w:y="999"/>
        <w:shd w:val="clear" w:color="auto" w:fill="auto"/>
        <w:tabs>
          <w:tab w:val="left" w:pos="2006"/>
          <w:tab w:val="left" w:pos="2875"/>
          <w:tab w:val="left" w:pos="4786"/>
          <w:tab w:val="left" w:pos="6245"/>
          <w:tab w:val="left" w:pos="7090"/>
          <w:tab w:val="left" w:pos="8558"/>
        </w:tabs>
        <w:ind w:firstLine="740"/>
        <w:jc w:val="both"/>
      </w:pPr>
      <w:r>
        <w:t>готовность адаптироваться в профессиональной среде; уважение к труду и 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w:t>
      </w:r>
      <w:r>
        <w:tab/>
        <w:t>и</w:t>
      </w:r>
      <w:r>
        <w:tab/>
        <w:t>жизненных</w:t>
      </w:r>
      <w:r>
        <w:tab/>
        <w:t>планов</w:t>
      </w:r>
      <w:r>
        <w:tab/>
        <w:t>с</w:t>
      </w:r>
      <w:r>
        <w:tab/>
        <w:t>учетом</w:t>
      </w:r>
      <w:r>
        <w:tab/>
        <w:t>личных</w:t>
      </w:r>
    </w:p>
    <w:p w:rsidR="000F6BE1" w:rsidRDefault="00DE4CA2">
      <w:pPr>
        <w:pStyle w:val="70"/>
        <w:framePr w:w="9413" w:h="14135" w:hRule="exact" w:wrap="none" w:vAnchor="page" w:hAnchor="page" w:x="1668" w:y="999"/>
        <w:shd w:val="clear" w:color="auto" w:fill="auto"/>
        <w:jc w:val="both"/>
      </w:pPr>
      <w:r>
        <w:t>и общественных интересов и потребностей;</w:t>
      </w:r>
    </w:p>
    <w:p w:rsidR="000F6BE1" w:rsidRDefault="00DE4CA2">
      <w:pPr>
        <w:pStyle w:val="70"/>
        <w:framePr w:w="9413" w:h="14135" w:hRule="exact" w:wrap="none" w:vAnchor="page" w:hAnchor="page" w:x="1668" w:y="999"/>
        <w:numPr>
          <w:ilvl w:val="0"/>
          <w:numId w:val="181"/>
        </w:numPr>
        <w:shd w:val="clear" w:color="auto" w:fill="auto"/>
        <w:tabs>
          <w:tab w:val="left" w:pos="1062"/>
        </w:tabs>
        <w:ind w:firstLine="740"/>
        <w:jc w:val="both"/>
      </w:pPr>
      <w:r>
        <w:t>экологического воспитания:</w:t>
      </w:r>
    </w:p>
    <w:p w:rsidR="000F6BE1" w:rsidRDefault="00DE4CA2">
      <w:pPr>
        <w:pStyle w:val="70"/>
        <w:framePr w:w="9413" w:h="14135" w:hRule="exact" w:wrap="none" w:vAnchor="page" w:hAnchor="page" w:x="1668" w:y="999"/>
        <w:shd w:val="clear" w:color="auto" w:fill="auto"/>
        <w:ind w:firstLine="7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70"/>
        <w:framePr w:w="9413" w:h="14135" w:hRule="exact" w:wrap="none" w:vAnchor="page" w:hAnchor="page" w:x="1668" w:y="999"/>
        <w:shd w:val="clear" w:color="auto" w:fill="auto"/>
        <w:ind w:firstLine="740"/>
        <w:jc w:val="both"/>
      </w:pPr>
      <w:r>
        <w:t>повышение уровня экологической культуры, осознание глобального характера экологических проблем и путей их решения;</w:t>
      </w:r>
    </w:p>
    <w:p w:rsidR="000F6BE1" w:rsidRDefault="00DE4CA2">
      <w:pPr>
        <w:pStyle w:val="ab"/>
        <w:framePr w:wrap="none" w:vAnchor="page" w:hAnchor="page" w:x="6200" w:y="15806"/>
        <w:shd w:val="clear" w:color="auto" w:fill="auto"/>
        <w:spacing w:line="180" w:lineRule="exact"/>
      </w:pPr>
      <w:r>
        <w:t>423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F6BE1" w:rsidRDefault="00DE4CA2">
      <w:pPr>
        <w:pStyle w:val="70"/>
        <w:framePr w:w="9408" w:h="14548" w:hRule="exact" w:wrap="none" w:vAnchor="page" w:hAnchor="page" w:x="1671" w:y="994"/>
        <w:shd w:val="clear" w:color="auto" w:fill="auto"/>
        <w:tabs>
          <w:tab w:val="left" w:pos="1541"/>
          <w:tab w:val="left" w:pos="7978"/>
        </w:tabs>
        <w:ind w:firstLine="740"/>
        <w:jc w:val="both"/>
      </w:pPr>
      <w:r>
        <w:t>осознание своей роли как гражданина и потребителя в условиях взаимосвязи природной,</w:t>
      </w:r>
      <w:r>
        <w:tab/>
        <w:t>технологической и социальной среды, готовность</w:t>
      </w:r>
      <w:r>
        <w:tab/>
        <w:t>к участию</w:t>
      </w:r>
    </w:p>
    <w:p w:rsidR="000F6BE1" w:rsidRDefault="00DE4CA2">
      <w:pPr>
        <w:pStyle w:val="70"/>
        <w:framePr w:w="9408" w:h="14548" w:hRule="exact" w:wrap="none" w:vAnchor="page" w:hAnchor="page" w:x="1671" w:y="994"/>
        <w:shd w:val="clear" w:color="auto" w:fill="auto"/>
        <w:jc w:val="both"/>
      </w:pPr>
      <w:r>
        <w:t>в практической деятельности экологической направленности;</w:t>
      </w:r>
    </w:p>
    <w:p w:rsidR="000F6BE1" w:rsidRDefault="00DE4CA2">
      <w:pPr>
        <w:pStyle w:val="70"/>
        <w:framePr w:w="9408" w:h="14548" w:hRule="exact" w:wrap="none" w:vAnchor="page" w:hAnchor="page" w:x="1671" w:y="994"/>
        <w:numPr>
          <w:ilvl w:val="0"/>
          <w:numId w:val="181"/>
        </w:numPr>
        <w:shd w:val="clear" w:color="auto" w:fill="auto"/>
        <w:tabs>
          <w:tab w:val="left" w:pos="1058"/>
        </w:tabs>
        <w:ind w:firstLine="740"/>
        <w:jc w:val="both"/>
      </w:pPr>
      <w:r>
        <w:t>ценности научного познания:</w:t>
      </w:r>
    </w:p>
    <w:p w:rsidR="000F6BE1" w:rsidRDefault="00DE4CA2">
      <w:pPr>
        <w:pStyle w:val="70"/>
        <w:framePr w:w="9408" w:h="14548" w:hRule="exact" w:wrap="none" w:vAnchor="page" w:hAnchor="page" w:x="1671" w:y="994"/>
        <w:shd w:val="clear" w:color="auto" w:fill="auto"/>
        <w:tabs>
          <w:tab w:val="left" w:pos="6552"/>
        </w:tabs>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w:t>
      </w:r>
      <w:r>
        <w:tab/>
        <w:t>опорой на изученные</w:t>
      </w:r>
    </w:p>
    <w:p w:rsidR="000F6BE1" w:rsidRDefault="00DE4CA2">
      <w:pPr>
        <w:pStyle w:val="70"/>
        <w:framePr w:w="9408" w:h="14548" w:hRule="exact" w:wrap="none" w:vAnchor="page" w:hAnchor="page" w:x="1671" w:y="994"/>
        <w:shd w:val="clear" w:color="auto" w:fill="auto"/>
        <w:jc w:val="both"/>
      </w:pPr>
      <w:r>
        <w:t>и самостоятельно прочитанные литературные произведения;</w:t>
      </w:r>
    </w:p>
    <w:p w:rsidR="000F6BE1" w:rsidRDefault="00DE4CA2">
      <w:pPr>
        <w:pStyle w:val="70"/>
        <w:framePr w:w="9408" w:h="14548" w:hRule="exact" w:wrap="none" w:vAnchor="page" w:hAnchor="page" w:x="1671" w:y="994"/>
        <w:shd w:val="clear" w:color="auto" w:fill="auto"/>
        <w:ind w:firstLine="740"/>
        <w:jc w:val="both"/>
      </w:pPr>
      <w:r>
        <w:t>овладение языковой и читательской культурой как средством познания мира;</w:t>
      </w:r>
    </w:p>
    <w:p w:rsidR="000F6BE1" w:rsidRDefault="00DE4CA2">
      <w:pPr>
        <w:pStyle w:val="70"/>
        <w:framePr w:w="9408" w:h="14548" w:hRule="exact" w:wrap="none" w:vAnchor="page" w:hAnchor="page" w:x="1671" w:y="994"/>
        <w:shd w:val="clear" w:color="auto" w:fill="auto"/>
        <w:ind w:firstLine="740"/>
        <w:jc w:val="both"/>
      </w:pPr>
      <w: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70"/>
        <w:framePr w:w="9408" w:h="14548" w:hRule="exact" w:wrap="none" w:vAnchor="page" w:hAnchor="page" w:x="1671" w:y="994"/>
        <w:numPr>
          <w:ilvl w:val="0"/>
          <w:numId w:val="181"/>
        </w:numPr>
        <w:shd w:val="clear" w:color="auto" w:fill="auto"/>
        <w:tabs>
          <w:tab w:val="left" w:pos="1028"/>
        </w:tabs>
        <w:ind w:firstLine="740"/>
        <w:jc w:val="both"/>
      </w:pPr>
      <w:r>
        <w:t>обеспечение адаптации обучающегося к изменяющимся условиям социальной и природной среды:</w:t>
      </w:r>
    </w:p>
    <w:p w:rsidR="000F6BE1" w:rsidRDefault="00DE4CA2">
      <w:pPr>
        <w:pStyle w:val="70"/>
        <w:framePr w:w="9408" w:h="14548" w:hRule="exact" w:wrap="none" w:vAnchor="page" w:hAnchor="page" w:x="1671" w:y="994"/>
        <w:shd w:val="clear" w:color="auto" w:fill="auto"/>
        <w:tabs>
          <w:tab w:val="left" w:pos="2136"/>
          <w:tab w:val="left" w:pos="3806"/>
          <w:tab w:val="left" w:pos="8333"/>
        </w:tabs>
        <w:ind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w:t>
      </w:r>
      <w:r>
        <w:tab/>
        <w:t>с людьми</w:t>
      </w:r>
      <w:r>
        <w:tab/>
        <w:t>из другой культурной среды,</w:t>
      </w:r>
      <w:r>
        <w:tab/>
        <w:t>изучение</w:t>
      </w:r>
    </w:p>
    <w:p w:rsidR="000F6BE1" w:rsidRDefault="00DE4CA2">
      <w:pPr>
        <w:pStyle w:val="70"/>
        <w:framePr w:w="9408" w:h="14548" w:hRule="exact" w:wrap="none" w:vAnchor="page" w:hAnchor="page" w:x="1671" w:y="994"/>
        <w:shd w:val="clear" w:color="auto" w:fill="auto"/>
        <w:jc w:val="both"/>
      </w:pPr>
      <w:r>
        <w:t>и оценка социальных ролей персонажей литературных произведений;</w:t>
      </w:r>
    </w:p>
    <w:p w:rsidR="000F6BE1" w:rsidRDefault="00DE4CA2">
      <w:pPr>
        <w:pStyle w:val="70"/>
        <w:framePr w:w="9408" w:h="14548" w:hRule="exact" w:wrap="none" w:vAnchor="page" w:hAnchor="page" w:x="1671" w:y="994"/>
        <w:shd w:val="clear" w:color="auto" w:fill="auto"/>
        <w:ind w:firstLine="740"/>
        <w:jc w:val="both"/>
      </w:pPr>
      <w: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6BE1" w:rsidRDefault="00DE4CA2">
      <w:pPr>
        <w:pStyle w:val="70"/>
        <w:framePr w:w="9408" w:h="14548" w:hRule="exact" w:wrap="none" w:vAnchor="page" w:hAnchor="page" w:x="1671" w:y="994"/>
        <w:shd w:val="clear" w:color="auto" w:fill="auto"/>
        <w:tabs>
          <w:tab w:val="left" w:pos="7022"/>
          <w:tab w:val="left" w:pos="8333"/>
        </w:tabs>
        <w:ind w:firstLine="740"/>
        <w:jc w:val="both"/>
      </w:pPr>
      <w:r>
        <w:t>навык выявления и связывания образов, способность формирования новых знаний, в том числе способность формулировать идеи,</w:t>
      </w:r>
      <w:r>
        <w:tab/>
        <w:t>понятия,</w:t>
      </w:r>
      <w:r>
        <w:tab/>
        <w:t>гипотезы</w:t>
      </w:r>
    </w:p>
    <w:p w:rsidR="000F6BE1" w:rsidRDefault="00DE4CA2">
      <w:pPr>
        <w:pStyle w:val="70"/>
        <w:framePr w:w="9408" w:h="14548" w:hRule="exact" w:wrap="none" w:vAnchor="page" w:hAnchor="page" w:x="1671" w:y="994"/>
        <w:shd w:val="clear" w:color="auto" w:fill="auto"/>
        <w:jc w:val="both"/>
      </w:pPr>
      <w:r>
        <w:t>об объектах и явлениях, в том числе ранее неизвестных, осознавать дефициты собственных знаний и компетентностей, планировать своё развитие;</w:t>
      </w:r>
    </w:p>
    <w:p w:rsidR="000F6BE1" w:rsidRDefault="00DE4CA2">
      <w:pPr>
        <w:pStyle w:val="70"/>
        <w:framePr w:w="9408" w:h="14548" w:hRule="exact" w:wrap="none" w:vAnchor="page" w:hAnchor="page" w:x="1671" w:y="994"/>
        <w:shd w:val="clear" w:color="auto" w:fill="auto"/>
        <w:ind w:firstLine="740"/>
        <w:jc w:val="both"/>
      </w:pPr>
      <w:r>
        <w:t>умение оперировать основными понятиями, терминами и представлениями в области концепции устойчивого развития;</w:t>
      </w:r>
    </w:p>
    <w:p w:rsidR="000F6BE1" w:rsidRDefault="00DE4CA2">
      <w:pPr>
        <w:pStyle w:val="ab"/>
        <w:framePr w:wrap="none" w:vAnchor="page" w:hAnchor="page" w:x="6202" w:y="15806"/>
        <w:shd w:val="clear" w:color="auto" w:fill="auto"/>
        <w:spacing w:line="180" w:lineRule="exact"/>
      </w:pPr>
      <w:r>
        <w:t>424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умение анализировать и выявлять взаимосвязи природы, общества и экономики;</w:t>
      </w:r>
    </w:p>
    <w:p w:rsidR="000F6BE1" w:rsidRDefault="00DE4CA2">
      <w:pPr>
        <w:pStyle w:val="70"/>
        <w:framePr w:w="9408" w:h="14548" w:hRule="exact" w:wrap="none" w:vAnchor="page" w:hAnchor="page" w:x="1671" w:y="994"/>
        <w:shd w:val="clear" w:color="auto" w:fill="auto"/>
        <w:ind w:firstLine="740"/>
        <w:jc w:val="both"/>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6BE1" w:rsidRDefault="00DE4CA2">
      <w:pPr>
        <w:pStyle w:val="70"/>
        <w:framePr w:w="9408" w:h="14548" w:hRule="exact" w:wrap="none" w:vAnchor="page" w:hAnchor="page" w:x="1671" w:y="994"/>
        <w:shd w:val="clear" w:color="auto" w:fill="auto"/>
        <w:ind w:firstLine="7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w:t>
      </w:r>
    </w:p>
    <w:p w:rsidR="000F6BE1" w:rsidRDefault="00DE4CA2">
      <w:pPr>
        <w:pStyle w:val="70"/>
        <w:framePr w:w="9408" w:h="14548" w:hRule="exact" w:wrap="none" w:vAnchor="page" w:hAnchor="page" w:x="1671" w:y="994"/>
        <w:shd w:val="clear" w:color="auto" w:fill="auto"/>
      </w:pPr>
      <w:r>
        <w:t>в отсутствии гарантий успеха.</w:t>
      </w:r>
    </w:p>
    <w:p w:rsidR="000F6BE1" w:rsidRDefault="00DE4CA2">
      <w:pPr>
        <w:pStyle w:val="70"/>
        <w:framePr w:w="9408" w:h="14548" w:hRule="exact" w:wrap="none" w:vAnchor="page" w:hAnchor="page" w:x="1671" w:y="994"/>
        <w:numPr>
          <w:ilvl w:val="0"/>
          <w:numId w:val="180"/>
        </w:numPr>
        <w:shd w:val="clear" w:color="auto" w:fill="auto"/>
        <w:tabs>
          <w:tab w:val="left" w:pos="1604"/>
        </w:tabs>
        <w:ind w:firstLine="740"/>
        <w:jc w:val="both"/>
      </w:pPr>
      <w: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0F6BE1" w:rsidRDefault="00DE4CA2">
      <w:pPr>
        <w:pStyle w:val="70"/>
        <w:framePr w:w="9408" w:h="14548" w:hRule="exact" w:wrap="none" w:vAnchor="page" w:hAnchor="page" w:x="1671" w:y="994"/>
        <w:shd w:val="clear" w:color="auto" w:fill="auto"/>
        <w:ind w:firstLine="740"/>
        <w:jc w:val="both"/>
      </w:pPr>
      <w:r>
        <w:t>31.11.2.1. 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0F6BE1" w:rsidRDefault="00DE4CA2">
      <w:pPr>
        <w:pStyle w:val="70"/>
        <w:framePr w:w="9408" w:h="14548" w:hRule="exact" w:wrap="none" w:vAnchor="page" w:hAnchor="page" w:x="1671" w:y="994"/>
        <w:shd w:val="clear" w:color="auto" w:fill="auto"/>
        <w:ind w:firstLine="7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F6BE1" w:rsidRDefault="00DE4CA2">
      <w:pPr>
        <w:pStyle w:val="70"/>
        <w:framePr w:w="9408" w:h="14548" w:hRule="exact" w:wrap="none" w:vAnchor="page" w:hAnchor="page" w:x="1671" w:y="994"/>
        <w:shd w:val="clear" w:color="auto" w:fill="auto"/>
        <w:ind w:firstLine="740"/>
        <w:jc w:val="both"/>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0F6BE1" w:rsidRDefault="00DE4CA2">
      <w:pPr>
        <w:pStyle w:val="70"/>
        <w:framePr w:w="9408" w:h="14548" w:hRule="exact" w:wrap="none" w:vAnchor="page" w:hAnchor="page" w:x="1671" w:y="994"/>
        <w:shd w:val="clear" w:color="auto" w:fill="auto"/>
        <w:ind w:firstLine="740"/>
        <w:jc w:val="both"/>
      </w:pPr>
      <w:r>
        <w:t>выявлять дефициты информации, данных, необходимых для решения поставленной учебной задачи;</w:t>
      </w:r>
    </w:p>
    <w:p w:rsidR="000F6BE1" w:rsidRDefault="00DE4CA2">
      <w:pPr>
        <w:pStyle w:val="70"/>
        <w:framePr w:w="9408" w:h="14548" w:hRule="exact" w:wrap="none" w:vAnchor="page" w:hAnchor="page" w:x="1671" w:y="994"/>
        <w:shd w:val="clear" w:color="auto" w:fill="auto"/>
        <w:ind w:firstLine="7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0F6BE1" w:rsidRDefault="00DE4CA2">
      <w:pPr>
        <w:pStyle w:val="70"/>
        <w:framePr w:w="9408" w:h="14548" w:hRule="exact" w:wrap="none" w:vAnchor="page" w:hAnchor="page" w:x="1671" w:y="994"/>
        <w:shd w:val="clear" w:color="auto" w:fill="auto"/>
        <w:ind w:firstLine="7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ab"/>
        <w:framePr w:wrap="none" w:vAnchor="page" w:hAnchor="page" w:x="6202" w:y="15806"/>
        <w:shd w:val="clear" w:color="auto" w:fill="auto"/>
        <w:spacing w:line="180" w:lineRule="exact"/>
      </w:pPr>
      <w:r>
        <w:t>425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numPr>
          <w:ilvl w:val="0"/>
          <w:numId w:val="182"/>
        </w:numPr>
        <w:shd w:val="clear" w:color="auto" w:fill="auto"/>
        <w:tabs>
          <w:tab w:val="left" w:pos="4129"/>
          <w:tab w:val="left" w:pos="6961"/>
        </w:tabs>
        <w:ind w:firstLine="740"/>
        <w:jc w:val="both"/>
      </w:pPr>
      <w:r>
        <w:lastRenderedPageBreak/>
        <w:t xml:space="preserve"> У обучающегося</w:t>
      </w:r>
      <w:r>
        <w:tab/>
        <w:t>будут сформированы</w:t>
      </w:r>
      <w:r>
        <w:tab/>
        <w:t>следующие базовые</w:t>
      </w:r>
    </w:p>
    <w:p w:rsidR="000F6BE1" w:rsidRDefault="00DE4CA2">
      <w:pPr>
        <w:pStyle w:val="70"/>
        <w:framePr w:w="9408" w:h="14548" w:hRule="exact" w:wrap="none" w:vAnchor="page" w:hAnchor="page" w:x="1671" w:y="994"/>
        <w:shd w:val="clear" w:color="auto" w:fill="auto"/>
        <w:jc w:val="both"/>
      </w:pPr>
      <w:r>
        <w:t>исследовательские действия как часть познавательных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использовать вопросы как исследовательский инструмент познания в литературном образовании;</w:t>
      </w:r>
    </w:p>
    <w:p w:rsidR="000F6BE1" w:rsidRDefault="00DE4CA2">
      <w:pPr>
        <w:pStyle w:val="70"/>
        <w:framePr w:w="9408" w:h="14548" w:hRule="exact" w:wrap="none" w:vAnchor="page" w:hAnchor="page" w:x="1671" w:y="994"/>
        <w:shd w:val="clear" w:color="auto" w:fill="auto"/>
        <w:tabs>
          <w:tab w:val="left" w:pos="4129"/>
        </w:tabs>
        <w:ind w:firstLine="740"/>
        <w:jc w:val="both"/>
      </w:pPr>
      <w:r>
        <w:t>формулировать вопросы,</w:t>
      </w:r>
      <w:r>
        <w:tab/>
        <w:t>фиксирующие разрыв между реальным</w:t>
      </w:r>
    </w:p>
    <w:p w:rsidR="000F6BE1" w:rsidRDefault="00DE4CA2">
      <w:pPr>
        <w:pStyle w:val="70"/>
        <w:framePr w:w="9408" w:h="14548" w:hRule="exact" w:wrap="none" w:vAnchor="page" w:hAnchor="page" w:x="1671" w:y="994"/>
        <w:shd w:val="clear" w:color="auto" w:fill="auto"/>
        <w:jc w:val="both"/>
      </w:pPr>
      <w:r>
        <w:t>и желательным состоянием ситуации, объекта, и самостоятельно устанавливать искомое и данное;</w:t>
      </w:r>
    </w:p>
    <w:p w:rsidR="000F6BE1" w:rsidRDefault="00DE4CA2">
      <w:pPr>
        <w:pStyle w:val="70"/>
        <w:framePr w:w="9408" w:h="14548" w:hRule="exact" w:wrap="none" w:vAnchor="page" w:hAnchor="page" w:x="1671" w:y="994"/>
        <w:shd w:val="clear" w:color="auto" w:fill="auto"/>
        <w:ind w:firstLine="740"/>
        <w:jc w:val="both"/>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70"/>
        <w:framePr w:w="9408" w:h="14548" w:hRule="exact" w:wrap="none" w:vAnchor="page" w:hAnchor="page" w:x="1671" w:y="994"/>
        <w:shd w:val="clear" w:color="auto" w:fill="auto"/>
        <w:ind w:firstLine="7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F6BE1" w:rsidRDefault="00DE4CA2">
      <w:pPr>
        <w:pStyle w:val="70"/>
        <w:framePr w:w="9408" w:h="14548" w:hRule="exact" w:wrap="none" w:vAnchor="page" w:hAnchor="page" w:x="1671" w:y="994"/>
        <w:shd w:val="clear" w:color="auto" w:fill="auto"/>
        <w:ind w:firstLine="740"/>
        <w:jc w:val="both"/>
      </w:pPr>
      <w:r>
        <w:t>оценивать на применимость и достоверность информацию, полученную в ходе исследования (эксперимента);</w:t>
      </w:r>
    </w:p>
    <w:p w:rsidR="000F6BE1" w:rsidRDefault="00DE4CA2">
      <w:pPr>
        <w:pStyle w:val="70"/>
        <w:framePr w:w="9408" w:h="14548" w:hRule="exact" w:wrap="none" w:vAnchor="page" w:hAnchor="page" w:x="1671" w:y="994"/>
        <w:shd w:val="clear" w:color="auto" w:fill="auto"/>
        <w:ind w:firstLine="740"/>
        <w:jc w:val="both"/>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6BE1" w:rsidRDefault="00DE4CA2">
      <w:pPr>
        <w:pStyle w:val="70"/>
        <w:framePr w:w="9408" w:h="14548" w:hRule="exact" w:wrap="none" w:vAnchor="page" w:hAnchor="page" w:x="1671" w:y="994"/>
        <w:shd w:val="clear" w:color="auto" w:fill="auto"/>
        <w:ind w:firstLine="7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6BE1" w:rsidRDefault="00DE4CA2">
      <w:pPr>
        <w:pStyle w:val="70"/>
        <w:framePr w:w="9408" w:h="14548" w:hRule="exact" w:wrap="none" w:vAnchor="page" w:hAnchor="page" w:x="1671" w:y="994"/>
        <w:numPr>
          <w:ilvl w:val="0"/>
          <w:numId w:val="182"/>
        </w:numPr>
        <w:shd w:val="clear" w:color="auto" w:fill="auto"/>
        <w:tabs>
          <w:tab w:val="left" w:pos="1794"/>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F6BE1" w:rsidRDefault="00DE4CA2">
      <w:pPr>
        <w:pStyle w:val="70"/>
        <w:framePr w:w="9408" w:h="14548" w:hRule="exact" w:wrap="none" w:vAnchor="page" w:hAnchor="page" w:x="1671" w:y="994"/>
        <w:shd w:val="clear" w:color="auto" w:fill="auto"/>
        <w:ind w:firstLine="7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0F6BE1" w:rsidRDefault="00DE4CA2">
      <w:pPr>
        <w:pStyle w:val="70"/>
        <w:framePr w:w="9408" w:h="14548" w:hRule="exact" w:wrap="none" w:vAnchor="page" w:hAnchor="page" w:x="1671" w:y="994"/>
        <w:shd w:val="clear" w:color="auto" w:fill="auto"/>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70"/>
        <w:framePr w:w="9408" w:h="14548" w:hRule="exact" w:wrap="none" w:vAnchor="page" w:hAnchor="page" w:x="1671" w:y="994"/>
        <w:shd w:val="clear" w:color="auto" w:fill="auto"/>
        <w:ind w:firstLine="7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F6BE1" w:rsidRDefault="00DE4CA2">
      <w:pPr>
        <w:pStyle w:val="70"/>
        <w:framePr w:w="9408" w:h="14548" w:hRule="exact" w:wrap="none" w:vAnchor="page" w:hAnchor="page" w:x="1671" w:y="994"/>
        <w:shd w:val="clear" w:color="auto" w:fill="auto"/>
        <w:ind w:firstLine="740"/>
        <w:jc w:val="both"/>
      </w:pPr>
      <w:r>
        <w:t>оценивать надёжность литературной и другой информации по критериям, предложенным учителем или сформулированным самостоятельно;</w:t>
      </w:r>
    </w:p>
    <w:p w:rsidR="000F6BE1" w:rsidRDefault="00DE4CA2">
      <w:pPr>
        <w:pStyle w:val="70"/>
        <w:framePr w:w="9408" w:h="14548" w:hRule="exact" w:wrap="none" w:vAnchor="page" w:hAnchor="page" w:x="1671" w:y="994"/>
        <w:shd w:val="clear" w:color="auto" w:fill="auto"/>
        <w:ind w:firstLine="740"/>
        <w:jc w:val="both"/>
      </w:pPr>
      <w:r>
        <w:t>эффективно запоминать и систематизировать эту информацию.</w:t>
      </w:r>
    </w:p>
    <w:p w:rsidR="000F6BE1" w:rsidRDefault="00DE4CA2">
      <w:pPr>
        <w:pStyle w:val="ab"/>
        <w:framePr w:wrap="none" w:vAnchor="page" w:hAnchor="page" w:x="6202" w:y="15806"/>
        <w:shd w:val="clear" w:color="auto" w:fill="auto"/>
        <w:spacing w:line="180" w:lineRule="exact"/>
      </w:pPr>
      <w:r>
        <w:t>426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numPr>
          <w:ilvl w:val="0"/>
          <w:numId w:val="182"/>
        </w:numPr>
        <w:shd w:val="clear" w:color="auto" w:fill="auto"/>
        <w:tabs>
          <w:tab w:val="left" w:pos="1777"/>
        </w:tabs>
        <w:ind w:firstLine="740"/>
        <w:jc w:val="both"/>
      </w:pPr>
      <w:r>
        <w:lastRenderedPageBreak/>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0F6BE1" w:rsidRDefault="00DE4CA2">
      <w:pPr>
        <w:pStyle w:val="70"/>
        <w:framePr w:w="9408" w:h="14548" w:hRule="exact" w:wrap="none" w:vAnchor="page" w:hAnchor="page" w:x="1671" w:y="994"/>
        <w:shd w:val="clear" w:color="auto" w:fill="auto"/>
        <w:ind w:firstLine="7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смягчать конфликты, вести переговоры;</w:t>
      </w:r>
    </w:p>
    <w:p w:rsidR="000F6BE1" w:rsidRDefault="00DE4CA2">
      <w:pPr>
        <w:pStyle w:val="70"/>
        <w:framePr w:w="9408" w:h="14548" w:hRule="exact" w:wrap="none" w:vAnchor="page" w:hAnchor="page" w:x="1671" w:y="994"/>
        <w:shd w:val="clear" w:color="auto" w:fill="auto"/>
        <w:tabs>
          <w:tab w:val="left" w:pos="6198"/>
          <w:tab w:val="left" w:pos="8055"/>
        </w:tabs>
        <w:ind w:firstLine="740"/>
        <w:jc w:val="both"/>
      </w:pPr>
      <w:r>
        <w:t>понимать намерения других, проявлять</w:t>
      </w:r>
      <w:r>
        <w:tab/>
        <w:t>уважительное</w:t>
      </w:r>
      <w:r>
        <w:tab/>
        <w:t>отношение</w:t>
      </w:r>
    </w:p>
    <w:p w:rsidR="000F6BE1" w:rsidRDefault="00DE4CA2">
      <w:pPr>
        <w:pStyle w:val="70"/>
        <w:framePr w:w="9408" w:h="14548" w:hRule="exact" w:wrap="none" w:vAnchor="page" w:hAnchor="page" w:x="1671" w:y="994"/>
        <w:shd w:val="clear" w:color="auto" w:fill="auto"/>
        <w:tabs>
          <w:tab w:val="left" w:pos="5083"/>
          <w:tab w:val="left" w:pos="5626"/>
        </w:tabs>
        <w:jc w:val="both"/>
      </w:pPr>
      <w:r>
        <w:t>к собеседнику и корректно формулировать свои возражения, в ходе учебного диалога и (или) дискуссии задавать вопросы</w:t>
      </w:r>
      <w:r>
        <w:tab/>
        <w:t>по</w:t>
      </w:r>
      <w:r>
        <w:tab/>
        <w:t>существу обсуждаемой темы</w:t>
      </w:r>
    </w:p>
    <w:p w:rsidR="000F6BE1" w:rsidRDefault="00DE4CA2">
      <w:pPr>
        <w:pStyle w:val="70"/>
        <w:framePr w:w="9408" w:h="14548" w:hRule="exact" w:wrap="none" w:vAnchor="page" w:hAnchor="page" w:x="1671" w:y="994"/>
        <w:shd w:val="clear" w:color="auto" w:fill="auto"/>
        <w:jc w:val="both"/>
      </w:pPr>
      <w: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9408" w:h="14548" w:hRule="exact" w:wrap="none" w:vAnchor="page" w:hAnchor="page" w:x="1671" w:y="994"/>
        <w:shd w:val="clear" w:color="auto" w:fill="auto"/>
        <w:ind w:firstLine="740"/>
        <w:jc w:val="both"/>
      </w:pPr>
      <w:r>
        <w:t>публично представлять результаты выполненного опыта (литературоведческого эксперимента, исследования, проекта);</w:t>
      </w:r>
    </w:p>
    <w:p w:rsidR="000F6BE1" w:rsidRDefault="00DE4CA2">
      <w:pPr>
        <w:pStyle w:val="70"/>
        <w:framePr w:w="9408" w:h="14548" w:hRule="exact" w:wrap="none" w:vAnchor="page" w:hAnchor="page" w:x="1671" w:y="994"/>
        <w:shd w:val="clear" w:color="auto" w:fill="auto"/>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70"/>
        <w:framePr w:w="9408" w:h="14548" w:hRule="exact" w:wrap="none" w:vAnchor="page" w:hAnchor="page" w:x="1671" w:y="994"/>
        <w:numPr>
          <w:ilvl w:val="0"/>
          <w:numId w:val="182"/>
        </w:numPr>
        <w:shd w:val="clear" w:color="auto" w:fill="auto"/>
        <w:tabs>
          <w:tab w:val="left" w:pos="1777"/>
        </w:tabs>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выявлять проблемы для решения в учебных и жизненных ситуациях, анализируя ситуации, изображённые в художественной литературе;</w:t>
      </w:r>
    </w:p>
    <w:p w:rsidR="000F6BE1" w:rsidRDefault="00DE4CA2">
      <w:pPr>
        <w:pStyle w:val="70"/>
        <w:framePr w:w="9408" w:h="14548" w:hRule="exact" w:wrap="none" w:vAnchor="page" w:hAnchor="page" w:x="1671" w:y="994"/>
        <w:shd w:val="clear" w:color="auto" w:fill="auto"/>
        <w:ind w:firstLine="740"/>
        <w:jc w:val="both"/>
      </w:pPr>
      <w:r>
        <w:t>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70"/>
        <w:framePr w:w="9408" w:h="14548" w:hRule="exact" w:wrap="none" w:vAnchor="page" w:hAnchor="page" w:x="1671" w:y="994"/>
        <w:shd w:val="clear" w:color="auto" w:fill="auto"/>
        <w:ind w:firstLine="740"/>
        <w:jc w:val="both"/>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70"/>
        <w:framePr w:w="9408" w:h="14548" w:hRule="exact" w:wrap="none" w:vAnchor="page" w:hAnchor="page" w:x="1671" w:y="994"/>
        <w:shd w:val="clear" w:color="auto" w:fill="auto"/>
        <w:ind w:firstLine="740"/>
        <w:jc w:val="both"/>
      </w:pPr>
      <w: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F6BE1" w:rsidRDefault="00DE4CA2">
      <w:pPr>
        <w:pStyle w:val="70"/>
        <w:framePr w:w="9408" w:h="14548" w:hRule="exact" w:wrap="none" w:vAnchor="page" w:hAnchor="page" w:x="1671" w:y="994"/>
        <w:shd w:val="clear" w:color="auto" w:fill="auto"/>
        <w:ind w:firstLine="740"/>
        <w:jc w:val="both"/>
      </w:pPr>
      <w:r>
        <w:t>делать выбор и брать ответственность за решение.</w:t>
      </w:r>
    </w:p>
    <w:p w:rsidR="000F6BE1" w:rsidRDefault="00DE4CA2">
      <w:pPr>
        <w:pStyle w:val="70"/>
        <w:framePr w:w="9408" w:h="14548" w:hRule="exact" w:wrap="none" w:vAnchor="page" w:hAnchor="page" w:x="1671" w:y="994"/>
        <w:numPr>
          <w:ilvl w:val="0"/>
          <w:numId w:val="182"/>
        </w:numPr>
        <w:shd w:val="clear" w:color="auto" w:fill="auto"/>
        <w:tabs>
          <w:tab w:val="left" w:pos="1786"/>
        </w:tabs>
        <w:ind w:firstLine="74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F6BE1" w:rsidRDefault="00DE4CA2">
      <w:pPr>
        <w:pStyle w:val="ab"/>
        <w:framePr w:wrap="none" w:vAnchor="page" w:hAnchor="page" w:x="6202" w:y="15806"/>
        <w:shd w:val="clear" w:color="auto" w:fill="auto"/>
        <w:spacing w:line="180" w:lineRule="exact"/>
      </w:pPr>
      <w:r>
        <w:t>427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35" w:hRule="exact" w:wrap="none" w:vAnchor="page" w:hAnchor="page" w:x="1673" w:y="994"/>
        <w:shd w:val="clear" w:color="auto" w:fill="auto"/>
        <w:ind w:firstLine="740"/>
        <w:jc w:val="both"/>
      </w:pPr>
      <w:r>
        <w:lastRenderedPageBreak/>
        <w:t>владеть способами самоконтроля, самомотивации и рефлексии в литературном образовании;</w:t>
      </w:r>
    </w:p>
    <w:p w:rsidR="000F6BE1" w:rsidRDefault="00DE4CA2">
      <w:pPr>
        <w:pStyle w:val="70"/>
        <w:framePr w:w="9403" w:h="14135" w:hRule="exact" w:wrap="none" w:vAnchor="page" w:hAnchor="page" w:x="1673" w:y="994"/>
        <w:shd w:val="clear" w:color="auto" w:fill="auto"/>
        <w:ind w:firstLine="740"/>
      </w:pPr>
      <w: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70"/>
        <w:framePr w:w="9403" w:h="14135" w:hRule="exact" w:wrap="none" w:vAnchor="page" w:hAnchor="page" w:x="1673" w:y="994"/>
        <w:shd w:val="clear" w:color="auto" w:fill="auto"/>
        <w:ind w:firstLine="74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70"/>
        <w:framePr w:w="9403" w:h="14135" w:hRule="exact" w:wrap="none" w:vAnchor="page" w:hAnchor="page" w:x="1673" w:y="994"/>
        <w:shd w:val="clear" w:color="auto" w:fill="auto"/>
        <w:ind w:firstLine="740"/>
        <w:jc w:val="both"/>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70"/>
        <w:framePr w:w="9403" w:h="14135" w:hRule="exact" w:wrap="none" w:vAnchor="page" w:hAnchor="page" w:x="1673" w:y="994"/>
        <w:shd w:val="clear" w:color="auto" w:fill="auto"/>
        <w:ind w:left="740"/>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70"/>
        <w:framePr w:w="9403" w:h="14135" w:hRule="exact" w:wrap="none" w:vAnchor="page" w:hAnchor="page" w:x="1673" w:y="994"/>
        <w:shd w:val="clear" w:color="auto" w:fill="auto"/>
        <w:ind w:firstLine="740"/>
      </w:pPr>
      <w:r>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0F6BE1" w:rsidRDefault="00DE4CA2">
      <w:pPr>
        <w:pStyle w:val="70"/>
        <w:framePr w:w="9403" w:h="14135" w:hRule="exact" w:wrap="none" w:vAnchor="page" w:hAnchor="page" w:x="1673" w:y="994"/>
        <w:shd w:val="clear" w:color="auto" w:fill="auto"/>
        <w:ind w:firstLine="740"/>
        <w:jc w:val="both"/>
      </w:pPr>
      <w:r>
        <w:t>осознанно относиться к другому человеку, его мнению, размышляя над взаимоотношениями литературных героев;</w:t>
      </w:r>
    </w:p>
    <w:p w:rsidR="000F6BE1" w:rsidRDefault="00DE4CA2">
      <w:pPr>
        <w:pStyle w:val="70"/>
        <w:framePr w:w="9403" w:h="14135" w:hRule="exact" w:wrap="none" w:vAnchor="page" w:hAnchor="page" w:x="1673" w:y="994"/>
        <w:shd w:val="clear" w:color="auto" w:fill="auto"/>
        <w:ind w:left="740" w:right="2540"/>
      </w:pPr>
      <w:r>
        <w:t>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0F6BE1" w:rsidRDefault="00DE4CA2">
      <w:pPr>
        <w:pStyle w:val="70"/>
        <w:framePr w:w="9403" w:h="14135" w:hRule="exact" w:wrap="none" w:vAnchor="page" w:hAnchor="page" w:x="1673" w:y="994"/>
        <w:numPr>
          <w:ilvl w:val="0"/>
          <w:numId w:val="182"/>
        </w:numPr>
        <w:shd w:val="clear" w:color="auto" w:fill="auto"/>
        <w:tabs>
          <w:tab w:val="left" w:pos="1782"/>
        </w:tabs>
        <w:ind w:firstLine="740"/>
        <w:jc w:val="both"/>
      </w:pPr>
      <w:r>
        <w:t>У обучающегося будут сформированы следующие умения совместной деятельности:</w:t>
      </w:r>
    </w:p>
    <w:p w:rsidR="000F6BE1" w:rsidRDefault="00DE4CA2">
      <w:pPr>
        <w:pStyle w:val="70"/>
        <w:framePr w:w="9403" w:h="14135" w:hRule="exact" w:wrap="none" w:vAnchor="page" w:hAnchor="page" w:x="1673" w:y="994"/>
        <w:shd w:val="clear" w:color="auto" w:fill="auto"/>
        <w:ind w:firstLine="740"/>
        <w:jc w:val="both"/>
      </w:pPr>
      <w: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(татарской) литературы, обосновывать необходимость применения групповых форм взаимодействия при решении поставленной задачи;</w:t>
      </w:r>
    </w:p>
    <w:p w:rsidR="000F6BE1" w:rsidRDefault="00DE4CA2">
      <w:pPr>
        <w:pStyle w:val="70"/>
        <w:framePr w:w="9403" w:h="14135" w:hRule="exact" w:wrap="none" w:vAnchor="page" w:hAnchor="page" w:x="1673" w:y="994"/>
        <w:shd w:val="clear" w:color="auto" w:fill="auto"/>
        <w:ind w:firstLine="740"/>
        <w:jc w:val="both"/>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9403" w:h="14135" w:hRule="exact" w:wrap="none" w:vAnchor="page" w:hAnchor="page" w:x="1673" w:y="994"/>
        <w:shd w:val="clear" w:color="auto" w:fill="auto"/>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70"/>
        <w:framePr w:w="9403" w:h="14135" w:hRule="exact" w:wrap="none" w:vAnchor="page" w:hAnchor="page" w:x="1673" w:y="994"/>
        <w:shd w:val="clear" w:color="auto" w:fill="auto"/>
        <w:ind w:firstLine="740"/>
        <w:jc w:val="both"/>
      </w:pPr>
      <w:r>
        <w:t>планировать организацию совместной работы на уроке родной (татарской) литературы, определять свою роль (с учётом предпочтений и возможностей всех</w:t>
      </w:r>
    </w:p>
    <w:p w:rsidR="000F6BE1" w:rsidRDefault="00DE4CA2">
      <w:pPr>
        <w:pStyle w:val="ab"/>
        <w:framePr w:wrap="none" w:vAnchor="page" w:hAnchor="page" w:x="6200" w:y="15806"/>
        <w:shd w:val="clear" w:color="auto" w:fill="auto"/>
        <w:spacing w:line="180" w:lineRule="exact"/>
      </w:pPr>
      <w:r>
        <w:t>428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jc w:val="both"/>
      </w:pPr>
      <w:r>
        <w:lastRenderedPageBreak/>
        <w:t>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BE1" w:rsidRDefault="00DE4CA2">
      <w:pPr>
        <w:pStyle w:val="70"/>
        <w:framePr w:w="9408" w:h="14135" w:hRule="exact" w:wrap="none" w:vAnchor="page" w:hAnchor="page" w:x="1671" w:y="994"/>
        <w:shd w:val="clear" w:color="auto" w:fill="auto"/>
        <w:ind w:firstLine="7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70"/>
        <w:framePr w:w="9408" w:h="14135" w:hRule="exact" w:wrap="none" w:vAnchor="page" w:hAnchor="page" w:x="1671" w:y="994"/>
        <w:shd w:val="clear" w:color="auto" w:fill="auto"/>
        <w:ind w:firstLine="740"/>
        <w:jc w:val="both"/>
      </w:pPr>
      <w:r>
        <w:t>оценивать качество своего вклада в общий результат по критериям, сформулированным участниками взаимодействия на литературных занятиях;</w:t>
      </w:r>
    </w:p>
    <w:p w:rsidR="000F6BE1" w:rsidRDefault="00DE4CA2">
      <w:pPr>
        <w:pStyle w:val="70"/>
        <w:framePr w:w="9408" w:h="14135" w:hRule="exact" w:wrap="none" w:vAnchor="page" w:hAnchor="page" w:x="1671" w:y="994"/>
        <w:shd w:val="clear" w:color="auto" w:fill="auto"/>
        <w:ind w:firstLine="7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70"/>
        <w:framePr w:w="9408" w:h="14135" w:hRule="exact" w:wrap="none" w:vAnchor="page" w:hAnchor="page" w:x="1671" w:y="994"/>
        <w:numPr>
          <w:ilvl w:val="0"/>
          <w:numId w:val="180"/>
        </w:numPr>
        <w:shd w:val="clear" w:color="auto" w:fill="auto"/>
        <w:tabs>
          <w:tab w:val="left" w:pos="1631"/>
        </w:tabs>
        <w:ind w:firstLine="740"/>
        <w:jc w:val="both"/>
      </w:pPr>
      <w:r>
        <w:t>Предметные результаты изучения родной (татарской) литературы. К концу обучения в 5 классе обучающийся научится:</w:t>
      </w:r>
    </w:p>
    <w:p w:rsidR="000F6BE1" w:rsidRDefault="00DE4CA2">
      <w:pPr>
        <w:pStyle w:val="70"/>
        <w:framePr w:w="9408" w:h="14135" w:hRule="exact" w:wrap="none" w:vAnchor="page" w:hAnchor="page" w:x="1671" w:y="994"/>
        <w:shd w:val="clear" w:color="auto" w:fill="auto"/>
        <w:ind w:firstLine="740"/>
        <w:jc w:val="both"/>
      </w:pPr>
      <w: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0F6BE1" w:rsidRDefault="00DE4CA2">
      <w:pPr>
        <w:pStyle w:val="70"/>
        <w:framePr w:w="9408" w:h="14135" w:hRule="exact" w:wrap="none" w:vAnchor="page" w:hAnchor="page" w:x="1671" w:y="994"/>
        <w:shd w:val="clear" w:color="auto" w:fill="auto"/>
        <w:ind w:firstLine="740"/>
        <w:jc w:val="both"/>
      </w:pPr>
      <w:r>
        <w:t>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басня, рассказ, повесть, лирическое стихотворение, пьеса); отличать прозаические тексты от поэтических;</w:t>
      </w:r>
    </w:p>
    <w:p w:rsidR="000F6BE1" w:rsidRDefault="00DE4CA2">
      <w:pPr>
        <w:pStyle w:val="70"/>
        <w:framePr w:w="9408" w:h="14135" w:hRule="exact" w:wrap="none" w:vAnchor="page" w:hAnchor="page" w:x="1671" w:y="994"/>
        <w:shd w:val="clear" w:color="auto" w:fill="auto"/>
        <w:ind w:firstLine="740"/>
        <w:jc w:val="both"/>
      </w:pPr>
      <w:r>
        <w:t>эмоционально откликаться на прочитанное, делиться впечатлениями о произведении;</w:t>
      </w:r>
    </w:p>
    <w:p w:rsidR="000F6BE1" w:rsidRDefault="00DE4CA2">
      <w:pPr>
        <w:pStyle w:val="70"/>
        <w:framePr w:w="9408" w:h="14135" w:hRule="exact" w:wrap="none" w:vAnchor="page" w:hAnchor="page" w:x="1671" w:y="994"/>
        <w:shd w:val="clear" w:color="auto" w:fill="auto"/>
        <w:ind w:firstLine="740"/>
        <w:jc w:val="both"/>
      </w:pPr>
      <w:r>
        <w:t>определять и формулировать тему, основную мысль прочитанных произведений;</w:t>
      </w:r>
    </w:p>
    <w:p w:rsidR="000F6BE1" w:rsidRDefault="00DE4CA2">
      <w:pPr>
        <w:pStyle w:val="70"/>
        <w:framePr w:w="9408" w:h="14135" w:hRule="exact" w:wrap="none" w:vAnchor="page" w:hAnchor="page" w:x="1671" w:y="994"/>
        <w:shd w:val="clear" w:color="auto" w:fill="auto"/>
        <w:ind w:firstLine="740"/>
        <w:jc w:val="both"/>
      </w:pPr>
      <w:r>
        <w:t>формулировать вопросы по содержанию произведений;</w:t>
      </w:r>
    </w:p>
    <w:p w:rsidR="000F6BE1" w:rsidRDefault="00DE4CA2">
      <w:pPr>
        <w:pStyle w:val="70"/>
        <w:framePr w:w="9408" w:h="14135" w:hRule="exact" w:wrap="none" w:vAnchor="page" w:hAnchor="page" w:x="1671" w:y="994"/>
        <w:shd w:val="clear" w:color="auto" w:fill="auto"/>
        <w:ind w:firstLine="740"/>
        <w:jc w:val="both"/>
      </w:pPr>
      <w:r>
        <w:t>участвовать в обсуждении прочитанного;</w:t>
      </w:r>
    </w:p>
    <w:p w:rsidR="000F6BE1" w:rsidRDefault="00DE4CA2">
      <w:pPr>
        <w:pStyle w:val="70"/>
        <w:framePr w:w="9408" w:h="14135" w:hRule="exact" w:wrap="none" w:vAnchor="page" w:hAnchor="page" w:x="1671" w:y="994"/>
        <w:shd w:val="clear" w:color="auto" w:fill="auto"/>
        <w:ind w:firstLine="740"/>
        <w:jc w:val="both"/>
      </w:pPr>
      <w:r>
        <w:t>обосновывать свои суждения с опорой на текст;</w:t>
      </w:r>
    </w:p>
    <w:p w:rsidR="000F6BE1" w:rsidRDefault="00DE4CA2">
      <w:pPr>
        <w:pStyle w:val="70"/>
        <w:framePr w:w="9408" w:h="14135" w:hRule="exact" w:wrap="none" w:vAnchor="page" w:hAnchor="page" w:x="1671" w:y="994"/>
        <w:shd w:val="clear" w:color="auto" w:fill="auto"/>
        <w:ind w:firstLine="740"/>
        <w:jc w:val="both"/>
      </w:pPr>
      <w:r>
        <w:t>характеризовать литературного героя, оценивать его поступки;</w:t>
      </w:r>
    </w:p>
    <w:p w:rsidR="000F6BE1" w:rsidRDefault="00DE4CA2">
      <w:pPr>
        <w:pStyle w:val="70"/>
        <w:framePr w:w="9408" w:h="14135" w:hRule="exact" w:wrap="none" w:vAnchor="page" w:hAnchor="page" w:x="1671" w:y="994"/>
        <w:shd w:val="clear" w:color="auto" w:fill="auto"/>
        <w:ind w:firstLine="740"/>
        <w:jc w:val="both"/>
      </w:pPr>
      <w:r>
        <w:t>пересказывать художественный текст (подробно, сжато);</w:t>
      </w:r>
    </w:p>
    <w:p w:rsidR="000F6BE1" w:rsidRDefault="00DE4CA2">
      <w:pPr>
        <w:pStyle w:val="70"/>
        <w:framePr w:w="9408" w:h="14135" w:hRule="exact" w:wrap="none" w:vAnchor="page" w:hAnchor="page" w:x="1671" w:y="994"/>
        <w:shd w:val="clear" w:color="auto" w:fill="auto"/>
        <w:ind w:firstLine="740"/>
        <w:jc w:val="both"/>
      </w:pPr>
      <w:r>
        <w:t>составлять простой план художественного произведения;</w:t>
      </w:r>
    </w:p>
    <w:p w:rsidR="000F6BE1" w:rsidRDefault="00DE4CA2">
      <w:pPr>
        <w:pStyle w:val="70"/>
        <w:framePr w:w="9408" w:h="14135" w:hRule="exact" w:wrap="none" w:vAnchor="page" w:hAnchor="page" w:x="1671" w:y="994"/>
        <w:shd w:val="clear" w:color="auto" w:fill="auto"/>
        <w:ind w:firstLine="740"/>
        <w:jc w:val="both"/>
      </w:pPr>
      <w:r>
        <w:t>использовать изученные теоретико-литературные понятия при анализе художественного текста (образ, эпос, лирика, драма, тема, идея, юмор и другие);</w:t>
      </w:r>
    </w:p>
    <w:p w:rsidR="000F6BE1" w:rsidRDefault="00DE4CA2">
      <w:pPr>
        <w:pStyle w:val="70"/>
        <w:framePr w:w="9408" w:h="14135" w:hRule="exact" w:wrap="none" w:vAnchor="page" w:hAnchor="page" w:x="1671" w:y="994"/>
        <w:shd w:val="clear" w:color="auto" w:fill="auto"/>
        <w:ind w:firstLine="740"/>
        <w:jc w:val="both"/>
      </w:pPr>
      <w:r>
        <w:t>создавать собственный письменный текст: давать развёрнутый ответ на вопрос (объёмом не менее 20-24 слов), связанный со знанием и пониманием литературного произведения.</w:t>
      </w:r>
    </w:p>
    <w:p w:rsidR="000F6BE1" w:rsidRDefault="00DE4CA2">
      <w:pPr>
        <w:pStyle w:val="70"/>
        <w:framePr w:w="9408" w:h="14135" w:hRule="exact" w:wrap="none" w:vAnchor="page" w:hAnchor="page" w:x="1671" w:y="994"/>
        <w:numPr>
          <w:ilvl w:val="0"/>
          <w:numId w:val="180"/>
        </w:numPr>
        <w:shd w:val="clear" w:color="auto" w:fill="auto"/>
        <w:tabs>
          <w:tab w:val="left" w:pos="1631"/>
        </w:tabs>
        <w:ind w:firstLine="740"/>
        <w:jc w:val="both"/>
      </w:pPr>
      <w:r>
        <w:t>Предметные результаты изучения родной (татарской) литературы. К концу обучения в 6 классе обучающийся научится:</w:t>
      </w:r>
    </w:p>
    <w:p w:rsidR="000F6BE1" w:rsidRDefault="00DE4CA2">
      <w:pPr>
        <w:pStyle w:val="ab"/>
        <w:framePr w:wrap="none" w:vAnchor="page" w:hAnchor="page" w:x="6202" w:y="15806"/>
        <w:shd w:val="clear" w:color="auto" w:fill="auto"/>
        <w:spacing w:line="180" w:lineRule="exact"/>
      </w:pPr>
      <w:r>
        <w:t>429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140" w:hRule="exact" w:wrap="none" w:vAnchor="page" w:hAnchor="page" w:x="1668" w:y="994"/>
        <w:shd w:val="clear" w:color="auto" w:fill="auto"/>
        <w:ind w:firstLine="740"/>
      </w:pPr>
      <w:r>
        <w:lastRenderedPageBreak/>
        <w:t>выразительно читать вслух и наизусть произведения, их фрагменты в рамках программы;</w:t>
      </w:r>
    </w:p>
    <w:p w:rsidR="000F6BE1" w:rsidRDefault="00DE4CA2">
      <w:pPr>
        <w:pStyle w:val="70"/>
        <w:framePr w:w="9413" w:h="14140" w:hRule="exact" w:wrap="none" w:vAnchor="page" w:hAnchor="page" w:x="1668" w:y="994"/>
        <w:shd w:val="clear" w:color="auto" w:fill="auto"/>
        <w:ind w:firstLine="740"/>
      </w:pPr>
      <w:r>
        <w:t>определять и формулировать тему, идею, проблематику прочитанных произведений;</w:t>
      </w:r>
    </w:p>
    <w:p w:rsidR="000F6BE1" w:rsidRDefault="00DE4CA2">
      <w:pPr>
        <w:pStyle w:val="70"/>
        <w:framePr w:w="9413" w:h="14140" w:hRule="exact" w:wrap="none" w:vAnchor="page" w:hAnchor="page" w:x="1668" w:y="994"/>
        <w:shd w:val="clear" w:color="auto" w:fill="auto"/>
        <w:ind w:firstLine="740"/>
      </w:pPr>
      <w:r>
        <w:t>характеризовать литературного героя, создавать его словесный портрет на основе авторского описания и художественных деталей;</w:t>
      </w:r>
    </w:p>
    <w:p w:rsidR="000F6BE1" w:rsidRDefault="00DE4CA2">
      <w:pPr>
        <w:pStyle w:val="70"/>
        <w:framePr w:w="9413" w:h="14140" w:hRule="exact" w:wrap="none" w:vAnchor="page" w:hAnchor="page" w:x="1668" w:y="994"/>
        <w:shd w:val="clear" w:color="auto" w:fill="auto"/>
        <w:ind w:firstLine="740"/>
      </w:pPr>
      <w:r>
        <w:t>сопоставлять персонажей одного произведения по сходству и контрасту; формулировать свою точку зрения и понимать смысл других суждений; пересказывать художественный текст, используя разные виды пересказа (подробный, сжатый, выборочный, творческий);</w:t>
      </w:r>
    </w:p>
    <w:p w:rsidR="000F6BE1" w:rsidRDefault="00DE4CA2">
      <w:pPr>
        <w:pStyle w:val="70"/>
        <w:framePr w:w="9413" w:h="14140" w:hRule="exact" w:wrap="none" w:vAnchor="page" w:hAnchor="page" w:x="1668" w:y="994"/>
        <w:shd w:val="clear" w:color="auto" w:fill="auto"/>
        <w:ind w:firstLine="740"/>
      </w:pPr>
      <w:r>
        <w:t>составлять простой план художественного произведения, в том числе цитатный; использовать изученные теоретико-литературные понятия при анализе художественного текста (образ автора, проблема, характер, тип, метафора и другие);</w:t>
      </w:r>
    </w:p>
    <w:p w:rsidR="000F6BE1" w:rsidRDefault="00DE4CA2">
      <w:pPr>
        <w:pStyle w:val="70"/>
        <w:framePr w:w="9413" w:h="14140" w:hRule="exact" w:wrap="none" w:vAnchor="page" w:hAnchor="page" w:x="1668" w:y="994"/>
        <w:shd w:val="clear" w:color="auto" w:fill="auto"/>
        <w:ind w:firstLine="740"/>
      </w:pPr>
      <w:r>
        <w:t>писать сочинение по личным впечатлениям, по картине и по предложенной тематике.</w:t>
      </w:r>
    </w:p>
    <w:p w:rsidR="000F6BE1" w:rsidRDefault="00DE4CA2">
      <w:pPr>
        <w:pStyle w:val="70"/>
        <w:framePr w:w="9413" w:h="14140" w:hRule="exact" w:wrap="none" w:vAnchor="page" w:hAnchor="page" w:x="1668" w:y="994"/>
        <w:numPr>
          <w:ilvl w:val="0"/>
          <w:numId w:val="180"/>
        </w:numPr>
        <w:shd w:val="clear" w:color="auto" w:fill="auto"/>
        <w:tabs>
          <w:tab w:val="left" w:pos="1604"/>
        </w:tabs>
        <w:ind w:firstLine="740"/>
      </w:pPr>
      <w:r>
        <w:t>Предметные результаты изучения родной (татарской) литературы. К концу обучения в 7 классе обучающийся научится:</w:t>
      </w:r>
    </w:p>
    <w:p w:rsidR="000F6BE1" w:rsidRDefault="00DE4CA2">
      <w:pPr>
        <w:pStyle w:val="70"/>
        <w:framePr w:w="9413" w:h="14140" w:hRule="exact" w:wrap="none" w:vAnchor="page" w:hAnchor="page" w:x="1668" w:y="994"/>
        <w:shd w:val="clear" w:color="auto" w:fill="auto"/>
        <w:ind w:firstLine="740"/>
      </w:pPr>
      <w:r>
        <w:t>выразительно читать вслух и наизусть произведения, их фрагменты в рамках программы;</w:t>
      </w:r>
    </w:p>
    <w:p w:rsidR="000F6BE1" w:rsidRDefault="00DE4CA2">
      <w:pPr>
        <w:pStyle w:val="70"/>
        <w:framePr w:w="9413" w:h="14140" w:hRule="exact" w:wrap="none" w:vAnchor="page" w:hAnchor="page" w:x="1668" w:y="994"/>
        <w:shd w:val="clear" w:color="auto" w:fill="auto"/>
        <w:ind w:firstLine="740"/>
      </w:pPr>
      <w:r>
        <w:t>определять и формулировать проблему прочитанных произведений; соотносить содержание и проблему художественных произведений; характеризовать литературного героя, его внешность и внутренние качества, поступки и отношения с другими героями;</w:t>
      </w:r>
    </w:p>
    <w:p w:rsidR="000F6BE1" w:rsidRDefault="00DE4CA2">
      <w:pPr>
        <w:pStyle w:val="70"/>
        <w:framePr w:w="9413" w:h="14140" w:hRule="exact" w:wrap="none" w:vAnchor="page" w:hAnchor="page" w:x="1668" w:y="994"/>
        <w:shd w:val="clear" w:color="auto" w:fill="auto"/>
        <w:ind w:firstLine="740"/>
      </w:pPr>
      <w: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и другие); определять род и жанр литературного произведения; выявлять характер конфликта в произведении;</w:t>
      </w:r>
    </w:p>
    <w:p w:rsidR="000F6BE1" w:rsidRDefault="00DE4CA2">
      <w:pPr>
        <w:pStyle w:val="70"/>
        <w:framePr w:w="9413" w:h="14140" w:hRule="exact" w:wrap="none" w:vAnchor="page" w:hAnchor="page" w:x="1668" w:y="994"/>
        <w:shd w:val="clear" w:color="auto" w:fill="auto"/>
        <w:ind w:firstLine="740"/>
      </w:pPr>
      <w:r>
        <w:t>писать сочинения по предложенной литературной тематике (с опорой на одно произведение).</w:t>
      </w:r>
    </w:p>
    <w:p w:rsidR="000F6BE1" w:rsidRDefault="00DE4CA2">
      <w:pPr>
        <w:pStyle w:val="70"/>
        <w:framePr w:w="9413" w:h="14140" w:hRule="exact" w:wrap="none" w:vAnchor="page" w:hAnchor="page" w:x="1668" w:y="994"/>
        <w:numPr>
          <w:ilvl w:val="0"/>
          <w:numId w:val="180"/>
        </w:numPr>
        <w:shd w:val="clear" w:color="auto" w:fill="auto"/>
        <w:tabs>
          <w:tab w:val="left" w:pos="1604"/>
        </w:tabs>
        <w:ind w:firstLine="740"/>
      </w:pPr>
      <w:r>
        <w:t>Предметные результаты изучения родной (татарской) литературы. К концу обучения в 8 классе обучающийся научится:</w:t>
      </w:r>
    </w:p>
    <w:p w:rsidR="000F6BE1" w:rsidRDefault="00DE4CA2">
      <w:pPr>
        <w:pStyle w:val="70"/>
        <w:framePr w:w="9413" w:h="14140" w:hRule="exact" w:wrap="none" w:vAnchor="page" w:hAnchor="page" w:x="1668" w:y="994"/>
        <w:shd w:val="clear" w:color="auto" w:fill="auto"/>
        <w:ind w:firstLine="740"/>
      </w:pPr>
      <w:r>
        <w:t>определять и формулировать тематику, проблематику и идейное содержание прочитанных произведений;</w:t>
      </w:r>
    </w:p>
    <w:p w:rsidR="000F6BE1" w:rsidRDefault="00DE4CA2">
      <w:pPr>
        <w:pStyle w:val="ab"/>
        <w:framePr w:wrap="none" w:vAnchor="page" w:hAnchor="page" w:x="6200" w:y="15806"/>
        <w:shd w:val="clear" w:color="auto" w:fill="auto"/>
        <w:spacing w:line="180" w:lineRule="exact"/>
      </w:pPr>
      <w:r>
        <w:t>430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tabs>
          <w:tab w:val="left" w:pos="2693"/>
          <w:tab w:val="left" w:pos="3816"/>
          <w:tab w:val="left" w:pos="6355"/>
          <w:tab w:val="left" w:pos="8357"/>
        </w:tabs>
        <w:ind w:firstLine="740"/>
        <w:jc w:val="both"/>
      </w:pPr>
      <w:r>
        <w:lastRenderedPageBreak/>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w:t>
      </w:r>
      <w:r>
        <w:tab/>
        <w:t>в</w:t>
      </w:r>
      <w:r>
        <w:tab/>
        <w:t>произведениях</w:t>
      </w:r>
      <w:r>
        <w:tab/>
        <w:t>конфликт</w:t>
      </w:r>
      <w:r>
        <w:tab/>
        <w:t>(внешний</w:t>
      </w:r>
    </w:p>
    <w:p w:rsidR="000F6BE1" w:rsidRDefault="00DE4CA2">
      <w:pPr>
        <w:pStyle w:val="70"/>
        <w:framePr w:w="9408" w:h="14543" w:hRule="exact" w:wrap="none" w:vAnchor="page" w:hAnchor="page" w:x="1671" w:y="999"/>
        <w:shd w:val="clear" w:color="auto" w:fill="auto"/>
      </w:pPr>
      <w:r>
        <w:t>и внутренний);</w:t>
      </w:r>
    </w:p>
    <w:p w:rsidR="000F6BE1" w:rsidRDefault="00DE4CA2">
      <w:pPr>
        <w:pStyle w:val="70"/>
        <w:framePr w:w="9408" w:h="14543" w:hRule="exact" w:wrap="none" w:vAnchor="page" w:hAnchor="page" w:x="1671" w:y="999"/>
        <w:shd w:val="clear" w:color="auto" w:fill="auto"/>
        <w:ind w:firstLine="740"/>
      </w:pPr>
      <w:r>
        <w:t>определять роль художественной детали, выявлять её художественную функцию; характеризовать особенности строения сюжета и композиции; определять стадии развития действия в художественных произведениях;</w:t>
      </w:r>
    </w:p>
    <w:p w:rsidR="000F6BE1" w:rsidRDefault="00DE4CA2">
      <w:pPr>
        <w:pStyle w:val="70"/>
        <w:framePr w:w="9408" w:h="14543" w:hRule="exact" w:wrap="none" w:vAnchor="page" w:hAnchor="page" w:x="1671" w:y="999"/>
        <w:shd w:val="clear" w:color="auto" w:fill="auto"/>
        <w:ind w:firstLine="740"/>
      </w:pPr>
      <w:r>
        <w:t>определять роль пейзажа и интерьера в произведении; определять элементы психологизма в литературном произведении; 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0F6BE1" w:rsidRDefault="00DE4CA2">
      <w:pPr>
        <w:pStyle w:val="70"/>
        <w:framePr w:w="9408" w:h="14543" w:hRule="exact" w:wrap="none" w:vAnchor="page" w:hAnchor="page" w:x="1671" w:y="999"/>
        <w:shd w:val="clear" w:color="auto" w:fill="auto"/>
        <w:ind w:firstLine="740"/>
        <w:jc w:val="both"/>
      </w:pPr>
      <w:r>
        <w:t>участвовать в дискуссии о прочитанном, формулировать свою точку зрения, аргументированно ее отстаивать, понимать смысл других суждений;</w:t>
      </w:r>
    </w:p>
    <w:p w:rsidR="000F6BE1" w:rsidRDefault="00DE4CA2">
      <w:pPr>
        <w:pStyle w:val="70"/>
        <w:framePr w:w="9408" w:h="14543" w:hRule="exact" w:wrap="none" w:vAnchor="page" w:hAnchor="page" w:x="1671" w:y="999"/>
        <w:shd w:val="clear" w:color="auto" w:fill="auto"/>
        <w:ind w:firstLine="740"/>
        <w:jc w:val="both"/>
      </w:pPr>
      <w: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другие);</w:t>
      </w:r>
    </w:p>
    <w:p w:rsidR="000F6BE1" w:rsidRDefault="00DE4CA2">
      <w:pPr>
        <w:pStyle w:val="70"/>
        <w:framePr w:w="9408" w:h="14543" w:hRule="exact" w:wrap="none" w:vAnchor="page" w:hAnchor="page" w:x="1671" w:y="999"/>
        <w:shd w:val="clear" w:color="auto" w:fill="auto"/>
        <w:ind w:firstLine="740"/>
        <w:jc w:val="both"/>
      </w:pPr>
      <w:r>
        <w:t>писать сочинение по предложенной литературной тематике (с опорой на одно произведение или несколько произведений одного писателя).</w:t>
      </w:r>
    </w:p>
    <w:p w:rsidR="000F6BE1" w:rsidRDefault="00DE4CA2">
      <w:pPr>
        <w:pStyle w:val="70"/>
        <w:framePr w:w="9408" w:h="14543" w:hRule="exact" w:wrap="none" w:vAnchor="page" w:hAnchor="page" w:x="1671" w:y="999"/>
        <w:numPr>
          <w:ilvl w:val="0"/>
          <w:numId w:val="180"/>
        </w:numPr>
        <w:shd w:val="clear" w:color="auto" w:fill="auto"/>
        <w:tabs>
          <w:tab w:val="left" w:pos="1604"/>
        </w:tabs>
        <w:ind w:firstLine="740"/>
        <w:jc w:val="both"/>
      </w:pPr>
      <w:r>
        <w:t>Предметные результаты изучения родной (татарской) литературы. К концу обучения в 9 классе обучающийся научится:</w:t>
      </w:r>
    </w:p>
    <w:p w:rsidR="000F6BE1" w:rsidRDefault="00DE4CA2">
      <w:pPr>
        <w:pStyle w:val="70"/>
        <w:framePr w:w="9408" w:h="14543" w:hRule="exact" w:wrap="none" w:vAnchor="page" w:hAnchor="page" w:x="1671" w:y="999"/>
        <w:shd w:val="clear" w:color="auto" w:fill="auto"/>
        <w:ind w:firstLine="740"/>
        <w:jc w:val="both"/>
      </w:pPr>
      <w:r>
        <w:t>соотносить содержание и проблематику художественных произведений со временем их написания и отображённой в них эпохой; выделять основные этапы историко-литературного процесса;</w:t>
      </w:r>
    </w:p>
    <w:p w:rsidR="000F6BE1" w:rsidRDefault="00DE4CA2">
      <w:pPr>
        <w:pStyle w:val="70"/>
        <w:framePr w:w="9408" w:h="14543" w:hRule="exact" w:wrap="none" w:vAnchor="page" w:hAnchor="page" w:x="1671" w:y="999"/>
        <w:shd w:val="clear" w:color="auto" w:fill="auto"/>
        <w:ind w:firstLine="740"/>
        <w:jc w:val="both"/>
      </w:pPr>
      <w:r>
        <w:t>знать факты из биографии писателя и сведения об историко-культурном контексте его творчества;</w:t>
      </w:r>
    </w:p>
    <w:p w:rsidR="000F6BE1" w:rsidRDefault="00DE4CA2">
      <w:pPr>
        <w:pStyle w:val="70"/>
        <w:framePr w:w="9408" w:h="14543" w:hRule="exact" w:wrap="none" w:vAnchor="page" w:hAnchor="page" w:x="1671" w:y="999"/>
        <w:shd w:val="clear" w:color="auto" w:fill="auto"/>
        <w:ind w:firstLine="740"/>
      </w:pPr>
      <w:r>
        <w:t>характеризовать особенности строения сюжета и композиции, конфликта; выявлять в художественном произведении и различать позиции героев, повествователей;</w:t>
      </w:r>
    </w:p>
    <w:p w:rsidR="000F6BE1" w:rsidRDefault="00DE4CA2">
      <w:pPr>
        <w:pStyle w:val="70"/>
        <w:framePr w:w="9408" w:h="14543" w:hRule="exact" w:wrap="none" w:vAnchor="page" w:hAnchor="page" w:x="1671" w:y="999"/>
        <w:shd w:val="clear" w:color="auto" w:fill="auto"/>
        <w:ind w:firstLine="740"/>
        <w:jc w:val="both"/>
      </w:pPr>
      <w:r>
        <w:t>воспринимать литературное произведение как художественное высказывание автора, выявлять авторскую позицию;</w:t>
      </w:r>
    </w:p>
    <w:p w:rsidR="000F6BE1" w:rsidRDefault="00DE4CA2">
      <w:pPr>
        <w:pStyle w:val="70"/>
        <w:framePr w:w="9408" w:h="14543" w:hRule="exact" w:wrap="none" w:vAnchor="page" w:hAnchor="page" w:x="1671" w:y="999"/>
        <w:shd w:val="clear" w:color="auto" w:fill="auto"/>
        <w:ind w:firstLine="740"/>
        <w:jc w:val="both"/>
      </w:pPr>
      <w: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rsidR="000F6BE1" w:rsidRDefault="00DE4CA2">
      <w:pPr>
        <w:pStyle w:val="70"/>
        <w:framePr w:w="9408" w:h="14543" w:hRule="exact" w:wrap="none" w:vAnchor="page" w:hAnchor="page" w:x="1671" w:y="999"/>
        <w:shd w:val="clear" w:color="auto" w:fill="auto"/>
        <w:ind w:firstLine="740"/>
        <w:jc w:val="both"/>
      </w:pPr>
      <w: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0F6BE1" w:rsidRDefault="00DE4CA2">
      <w:pPr>
        <w:pStyle w:val="ab"/>
        <w:framePr w:wrap="none" w:vAnchor="page" w:hAnchor="page" w:x="6202" w:y="15806"/>
        <w:shd w:val="clear" w:color="auto" w:fill="auto"/>
        <w:spacing w:line="180" w:lineRule="exact"/>
      </w:pPr>
      <w:r>
        <w:t>431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numPr>
          <w:ilvl w:val="0"/>
          <w:numId w:val="183"/>
        </w:numPr>
        <w:shd w:val="clear" w:color="auto" w:fill="auto"/>
        <w:tabs>
          <w:tab w:val="left" w:pos="1213"/>
        </w:tabs>
        <w:ind w:firstLine="740"/>
        <w:jc w:val="both"/>
      </w:pPr>
      <w:r>
        <w:lastRenderedPageBreak/>
        <w:t>Рабочая программа по учебному предмету «Иностранный (английский) язык».</w:t>
      </w:r>
    </w:p>
    <w:p w:rsidR="000F6BE1" w:rsidRDefault="00DE4CA2">
      <w:pPr>
        <w:pStyle w:val="70"/>
        <w:framePr w:w="9408" w:h="14548" w:hRule="exact" w:wrap="none" w:vAnchor="page" w:hAnchor="page" w:x="1671" w:y="994"/>
        <w:numPr>
          <w:ilvl w:val="1"/>
          <w:numId w:val="183"/>
        </w:numPr>
        <w:shd w:val="clear" w:color="auto" w:fill="auto"/>
        <w:tabs>
          <w:tab w:val="left" w:pos="1425"/>
        </w:tabs>
        <w:ind w:firstLine="740"/>
        <w:jc w:val="both"/>
      </w:pPr>
      <w:r>
        <w:t>рабочая программа по учебному предмету «Иностранный (английский) язык»</w:t>
      </w:r>
    </w:p>
    <w:p w:rsidR="000F6BE1" w:rsidRDefault="00DE4CA2">
      <w:pPr>
        <w:pStyle w:val="70"/>
        <w:framePr w:w="9408" w:h="14548" w:hRule="exact" w:wrap="none" w:vAnchor="page" w:hAnchor="page" w:x="1671" w:y="994"/>
        <w:shd w:val="clear" w:color="auto" w:fill="auto"/>
        <w:tabs>
          <w:tab w:val="left" w:pos="2918"/>
          <w:tab w:val="left" w:pos="5371"/>
          <w:tab w:val="left" w:pos="8525"/>
        </w:tabs>
        <w:jc w:val="both"/>
      </w:pPr>
      <w:r>
        <w:t>(предметная</w:t>
      </w:r>
      <w:r>
        <w:tab/>
        <w:t>область</w:t>
      </w:r>
      <w:r>
        <w:tab/>
        <w:t>«Иностранные</w:t>
      </w:r>
      <w:r>
        <w:tab/>
        <w:t>языки»)</w:t>
      </w:r>
    </w:p>
    <w:p w:rsidR="000F6BE1" w:rsidRDefault="00DE4CA2">
      <w:pPr>
        <w:pStyle w:val="70"/>
        <w:framePr w:w="9408" w:h="14548" w:hRule="exact" w:wrap="none" w:vAnchor="page" w:hAnchor="page" w:x="1671" w:y="994"/>
        <w:shd w:val="clear" w:color="auto" w:fill="auto"/>
        <w:jc w:val="both"/>
      </w:pPr>
      <w:r>
        <w:t>(далее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0F6BE1" w:rsidRDefault="00DE4CA2">
      <w:pPr>
        <w:pStyle w:val="70"/>
        <w:framePr w:w="9408" w:h="14548" w:hRule="exact" w:wrap="none" w:vAnchor="page" w:hAnchor="page" w:x="1671" w:y="994"/>
        <w:numPr>
          <w:ilvl w:val="1"/>
          <w:numId w:val="183"/>
        </w:numPr>
        <w:shd w:val="clear" w:color="auto" w:fill="auto"/>
        <w:tabs>
          <w:tab w:val="left" w:pos="1331"/>
        </w:tabs>
        <w:ind w:firstLine="740"/>
        <w:jc w:val="both"/>
      </w:pPr>
      <w:r>
        <w:t>Пояснительная записка.</w:t>
      </w:r>
    </w:p>
    <w:p w:rsidR="000F6BE1" w:rsidRDefault="00DE4CA2">
      <w:pPr>
        <w:pStyle w:val="70"/>
        <w:framePr w:w="9408" w:h="14548" w:hRule="exact" w:wrap="none" w:vAnchor="page" w:hAnchor="page" w:x="1671" w:y="994"/>
        <w:numPr>
          <w:ilvl w:val="2"/>
          <w:numId w:val="183"/>
        </w:numPr>
        <w:shd w:val="clear" w:color="auto" w:fill="auto"/>
        <w:tabs>
          <w:tab w:val="left" w:pos="1484"/>
        </w:tabs>
        <w:ind w:firstLine="740"/>
        <w:jc w:val="both"/>
      </w:pPr>
      <w: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0F6BE1" w:rsidRDefault="00DE4CA2">
      <w:pPr>
        <w:pStyle w:val="70"/>
        <w:framePr w:w="9408" w:h="14548" w:hRule="exact" w:wrap="none" w:vAnchor="page" w:hAnchor="page" w:x="1671" w:y="994"/>
        <w:numPr>
          <w:ilvl w:val="2"/>
          <w:numId w:val="183"/>
        </w:numPr>
        <w:shd w:val="clear" w:color="auto" w:fill="auto"/>
        <w:tabs>
          <w:tab w:val="left" w:pos="1509"/>
        </w:tabs>
        <w:ind w:firstLine="740"/>
        <w:jc w:val="both"/>
      </w:pPr>
      <w:r>
        <w:t>Программа является ориентиром для составления авторских рабочих</w:t>
      </w:r>
    </w:p>
    <w:p w:rsidR="000F6BE1" w:rsidRDefault="00DE4CA2">
      <w:pPr>
        <w:pStyle w:val="70"/>
        <w:framePr w:w="9408" w:h="14548" w:hRule="exact" w:wrap="none" w:vAnchor="page" w:hAnchor="page" w:x="1671" w:y="994"/>
        <w:shd w:val="clear" w:color="auto" w:fill="auto"/>
        <w:tabs>
          <w:tab w:val="left" w:pos="1425"/>
        </w:tabs>
        <w:jc w:val="both"/>
      </w:pPr>
      <w:r>
        <w:t>программ:</w:t>
      </w:r>
      <w:r>
        <w:tab/>
        <w:t>она даёт представление о целях образования, развития</w:t>
      </w:r>
    </w:p>
    <w:p w:rsidR="000F6BE1" w:rsidRDefault="00DE4CA2">
      <w:pPr>
        <w:pStyle w:val="70"/>
        <w:framePr w:w="9408" w:h="14548" w:hRule="exact" w:wrap="none" w:vAnchor="page" w:hAnchor="page" w:x="1671" w:y="994"/>
        <w:shd w:val="clear" w:color="auto" w:fill="auto"/>
        <w:jc w:val="both"/>
      </w:pPr>
      <w:r>
        <w:t>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за пределами которой остаётся возможность авторского выбора вариативной составляющей содержания образования по учебному предмету.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 (разделов) программы,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программе для основного общего образования предусмотрено дальнейшее развитие всех речевых умений и овладение языковыми средствами, представленными в федеральных рабочих программах начального общего образования, что обеспечивает преемственность между уровнями школьного образования по иностранному (английскому) языку.</w:t>
      </w:r>
    </w:p>
    <w:p w:rsidR="000F6BE1" w:rsidRDefault="00DE4CA2">
      <w:pPr>
        <w:pStyle w:val="70"/>
        <w:framePr w:w="9408" w:h="14548" w:hRule="exact" w:wrap="none" w:vAnchor="page" w:hAnchor="page" w:x="1671" w:y="994"/>
        <w:numPr>
          <w:ilvl w:val="2"/>
          <w:numId w:val="183"/>
        </w:numPr>
        <w:shd w:val="clear" w:color="auto" w:fill="auto"/>
        <w:tabs>
          <w:tab w:val="left" w:pos="1474"/>
        </w:tabs>
        <w:ind w:firstLine="740"/>
        <w:jc w:val="both"/>
      </w:pPr>
      <w:r>
        <w:t>Предмету «Иностранный (английский) язык» принадлежит важное место в системе общего образования и воспитания современного обучающегося в условиях поликультурного и многоязычного мира. Изучение иностранного языка</w:t>
      </w:r>
    </w:p>
    <w:p w:rsidR="000F6BE1" w:rsidRDefault="00DE4CA2">
      <w:pPr>
        <w:pStyle w:val="ab"/>
        <w:framePr w:wrap="none" w:vAnchor="page" w:hAnchor="page" w:x="6202" w:y="15806"/>
        <w:shd w:val="clear" w:color="auto" w:fill="auto"/>
        <w:spacing w:line="180" w:lineRule="exact"/>
      </w:pPr>
      <w:r>
        <w:t>432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tabs>
          <w:tab w:val="left" w:pos="1474"/>
        </w:tabs>
        <w:jc w:val="both"/>
      </w:pPr>
      <w:r>
        <w:lastRenderedPageBreak/>
        <w:t>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0F6BE1" w:rsidRDefault="00DE4CA2">
      <w:pPr>
        <w:pStyle w:val="70"/>
        <w:framePr w:w="9408" w:h="14548" w:hRule="exact" w:wrap="none" w:vAnchor="page" w:hAnchor="page" w:x="1671" w:y="994"/>
        <w:numPr>
          <w:ilvl w:val="2"/>
          <w:numId w:val="183"/>
        </w:numPr>
        <w:shd w:val="clear" w:color="auto" w:fill="auto"/>
        <w:tabs>
          <w:tab w:val="left" w:pos="1484"/>
        </w:tabs>
        <w:ind w:firstLine="740"/>
        <w:jc w:val="both"/>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F6BE1" w:rsidRDefault="00DE4CA2">
      <w:pPr>
        <w:pStyle w:val="70"/>
        <w:framePr w:w="9408" w:h="14548" w:hRule="exact" w:wrap="none" w:vAnchor="page" w:hAnchor="page" w:x="1671" w:y="994"/>
        <w:numPr>
          <w:ilvl w:val="2"/>
          <w:numId w:val="183"/>
        </w:numPr>
        <w:shd w:val="clear" w:color="auto" w:fill="auto"/>
        <w:tabs>
          <w:tab w:val="left" w:pos="1892"/>
        </w:tabs>
        <w:ind w:firstLine="740"/>
        <w:jc w:val="both"/>
      </w:pPr>
      <w:r>
        <w:t xml:space="preserve"> В</w:t>
      </w:r>
      <w:r>
        <w:tab/>
        <w:t>последние десятилетия наблюдается трансформация взглядов</w:t>
      </w:r>
    </w:p>
    <w:p w:rsidR="000F6BE1" w:rsidRDefault="00DE4CA2">
      <w:pPr>
        <w:pStyle w:val="70"/>
        <w:framePr w:w="9408" w:h="14548" w:hRule="exact" w:wrap="none" w:vAnchor="page" w:hAnchor="page" w:x="1671" w:y="994"/>
        <w:shd w:val="clear" w:color="auto" w:fill="auto"/>
        <w:tabs>
          <w:tab w:val="left" w:pos="6437"/>
          <w:tab w:val="left" w:pos="8362"/>
        </w:tabs>
        <w:jc w:val="both"/>
      </w:pPr>
      <w:r>
        <w:t>на владение иностранным языком, усиление</w:t>
      </w:r>
      <w:r>
        <w:tab/>
        <w:t>общественных</w:t>
      </w:r>
      <w:r>
        <w:tab/>
        <w:t>запросов</w:t>
      </w:r>
    </w:p>
    <w:p w:rsidR="000F6BE1" w:rsidRDefault="00DE4CA2">
      <w:pPr>
        <w:pStyle w:val="70"/>
        <w:framePr w:w="9408" w:h="14548" w:hRule="exact" w:wrap="none" w:vAnchor="page" w:hAnchor="page" w:x="1671" w:y="994"/>
        <w:shd w:val="clear" w:color="auto" w:fill="auto"/>
        <w:tabs>
          <w:tab w:val="left" w:pos="4051"/>
          <w:tab w:val="left" w:pos="8165"/>
        </w:tabs>
        <w:jc w:val="both"/>
      </w:pPr>
      <w:r>
        <w:t>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w:t>
      </w:r>
      <w:r>
        <w:tab/>
        <w:t>обучающиеся</w:t>
      </w:r>
      <w:r>
        <w:tab/>
        <w:t>независимо</w:t>
      </w:r>
    </w:p>
    <w:p w:rsidR="000F6BE1" w:rsidRDefault="00DE4CA2">
      <w:pPr>
        <w:pStyle w:val="70"/>
        <w:framePr w:w="9408" w:h="14548" w:hRule="exact" w:wrap="none" w:vAnchor="page" w:hAnchor="page" w:x="1671" w:y="994"/>
        <w:shd w:val="clear" w:color="auto" w:fill="auto"/>
        <w:jc w:val="both"/>
      </w:pPr>
      <w:r>
        <w:t>от выбранных ими профильных предметов (математики, истории, химии, физики и других учебных предметов). Таким образом, владение иностранным языком становится одним из важнейших средств социализации и успешной профессиональной деятельности выпускника общеобразовательной организации.</w:t>
      </w:r>
    </w:p>
    <w:p w:rsidR="000F6BE1" w:rsidRDefault="00DE4CA2">
      <w:pPr>
        <w:pStyle w:val="70"/>
        <w:framePr w:w="9408" w:h="14548" w:hRule="exact" w:wrap="none" w:vAnchor="page" w:hAnchor="page" w:x="1671" w:y="994"/>
        <w:numPr>
          <w:ilvl w:val="2"/>
          <w:numId w:val="183"/>
        </w:numPr>
        <w:shd w:val="clear" w:color="auto" w:fill="auto"/>
        <w:tabs>
          <w:tab w:val="left" w:pos="1484"/>
        </w:tabs>
        <w:ind w:firstLine="740"/>
        <w:jc w:val="both"/>
      </w:pPr>
      <w: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0F6BE1" w:rsidRDefault="00DE4CA2">
      <w:pPr>
        <w:pStyle w:val="70"/>
        <w:framePr w:w="9408" w:h="14548" w:hRule="exact" w:wrap="none" w:vAnchor="page" w:hAnchor="page" w:x="1671" w:y="994"/>
        <w:numPr>
          <w:ilvl w:val="2"/>
          <w:numId w:val="183"/>
        </w:numPr>
        <w:shd w:val="clear" w:color="auto" w:fill="auto"/>
        <w:tabs>
          <w:tab w:val="left" w:pos="1474"/>
        </w:tabs>
        <w:ind w:firstLine="740"/>
        <w:jc w:val="both"/>
      </w:pPr>
      <w:r>
        <w:t>Естественно, возрастание значимости владения иностранными языками приводит к переосмыслению целей и содержания обучения предмету.</w:t>
      </w:r>
    </w:p>
    <w:p w:rsidR="000F6BE1" w:rsidRDefault="00DE4CA2">
      <w:pPr>
        <w:pStyle w:val="70"/>
        <w:framePr w:w="9408" w:h="14548" w:hRule="exact" w:wrap="none" w:vAnchor="page" w:hAnchor="page" w:x="1671" w:y="994"/>
        <w:shd w:val="clear" w:color="auto" w:fill="auto"/>
        <w:ind w:firstLine="740"/>
        <w:jc w:val="both"/>
      </w:pPr>
      <w:r>
        <w:t>В свете сказанного выше цели иноязычного образования становятся более сложными по структуре, формулируются на ценностном, когнитивном</w:t>
      </w:r>
    </w:p>
    <w:p w:rsidR="000F6BE1" w:rsidRDefault="00DE4CA2">
      <w:pPr>
        <w:pStyle w:val="ab"/>
        <w:framePr w:wrap="none" w:vAnchor="page" w:hAnchor="page" w:x="6202" w:y="15806"/>
        <w:shd w:val="clear" w:color="auto" w:fill="auto"/>
        <w:spacing w:line="180" w:lineRule="exact"/>
      </w:pPr>
      <w:r>
        <w:t>433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jc w:val="both"/>
      </w:pPr>
      <w:r>
        <w:lastRenderedPageBreak/>
        <w:t>и прагматическом уровнях и, соответственно, воплощаются в личностных, метапредметных (общеучебных, 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0F6BE1" w:rsidRDefault="00DE4CA2">
      <w:pPr>
        <w:pStyle w:val="70"/>
        <w:framePr w:w="9408" w:h="14548" w:hRule="exact" w:wrap="none" w:vAnchor="page" w:hAnchor="page" w:x="1671" w:y="994"/>
        <w:numPr>
          <w:ilvl w:val="2"/>
          <w:numId w:val="183"/>
        </w:numPr>
        <w:shd w:val="clear" w:color="auto" w:fill="auto"/>
        <w:tabs>
          <w:tab w:val="left" w:pos="1509"/>
        </w:tabs>
        <w:ind w:firstLine="740"/>
        <w:jc w:val="both"/>
      </w:pPr>
      <w:r>
        <w:t>На прагматическом уровне целью иноязычного образования провозглашено</w:t>
      </w:r>
    </w:p>
    <w:p w:rsidR="000F6BE1" w:rsidRDefault="00DE4CA2">
      <w:pPr>
        <w:pStyle w:val="70"/>
        <w:framePr w:w="9408" w:h="14548" w:hRule="exact" w:wrap="none" w:vAnchor="page" w:hAnchor="page" w:x="1671" w:y="994"/>
        <w:shd w:val="clear" w:color="auto" w:fill="auto"/>
        <w:tabs>
          <w:tab w:val="left" w:pos="2513"/>
          <w:tab w:val="left" w:pos="5506"/>
          <w:tab w:val="left" w:pos="7939"/>
        </w:tabs>
        <w:jc w:val="both"/>
      </w:pPr>
      <w:r>
        <w:t>формирование</w:t>
      </w:r>
      <w:r>
        <w:tab/>
        <w:t>коммуникативной</w:t>
      </w:r>
      <w:r>
        <w:tab/>
        <w:t>компетенции</w:t>
      </w:r>
      <w:r>
        <w:tab/>
        <w:t>обучающихся</w:t>
      </w:r>
    </w:p>
    <w:p w:rsidR="000F6BE1" w:rsidRDefault="00DE4CA2">
      <w:pPr>
        <w:pStyle w:val="70"/>
        <w:framePr w:w="9408" w:h="14548" w:hRule="exact" w:wrap="none" w:vAnchor="page" w:hAnchor="page" w:x="1671" w:y="994"/>
        <w:shd w:val="clear" w:color="auto" w:fill="auto"/>
        <w:jc w:val="both"/>
      </w:pPr>
      <w:r>
        <w:t>в единстве таких её составляющих, как речевая, языковая, социокультурная, компенсаторная компетенции:</w:t>
      </w:r>
    </w:p>
    <w:p w:rsidR="000F6BE1" w:rsidRDefault="00DE4CA2">
      <w:pPr>
        <w:pStyle w:val="70"/>
        <w:framePr w:w="9408" w:h="14548" w:hRule="exact" w:wrap="none" w:vAnchor="page" w:hAnchor="page" w:x="1671" w:y="994"/>
        <w:shd w:val="clear" w:color="auto" w:fill="auto"/>
        <w:ind w:firstLine="740"/>
        <w:jc w:val="both"/>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0F6BE1" w:rsidRDefault="00DE4CA2">
      <w:pPr>
        <w:pStyle w:val="70"/>
        <w:framePr w:w="9408" w:h="14548" w:hRule="exact" w:wrap="none" w:vAnchor="page" w:hAnchor="page" w:x="1671" w:y="994"/>
        <w:shd w:val="clear" w:color="auto" w:fill="auto"/>
        <w:tabs>
          <w:tab w:val="left" w:pos="2513"/>
          <w:tab w:val="left" w:pos="5218"/>
          <w:tab w:val="left" w:pos="7440"/>
        </w:tabs>
        <w:ind w:firstLine="740"/>
        <w:jc w:val="both"/>
      </w:pPr>
      <w:r>
        <w:t>языковая компетенция - овладение новыми языковыми средствами (фонетическими,</w:t>
      </w:r>
      <w:r>
        <w:tab/>
        <w:t>орфографическими,</w:t>
      </w:r>
      <w:r>
        <w:tab/>
        <w:t>лексическими,</w:t>
      </w:r>
      <w:r>
        <w:tab/>
        <w:t>грамматическими)</w:t>
      </w:r>
    </w:p>
    <w:p w:rsidR="000F6BE1" w:rsidRDefault="00DE4CA2">
      <w:pPr>
        <w:pStyle w:val="70"/>
        <w:framePr w:w="9408" w:h="14548" w:hRule="exact" w:wrap="none" w:vAnchor="page" w:hAnchor="page" w:x="1671" w:y="994"/>
        <w:shd w:val="clear" w:color="auto" w:fill="auto"/>
        <w:tabs>
          <w:tab w:val="left" w:pos="2765"/>
          <w:tab w:val="left" w:pos="7939"/>
        </w:tabs>
        <w:jc w:val="both"/>
      </w:pPr>
      <w:r>
        <w:t xml:space="preserve">в соответствии </w:t>
      </w:r>
      <w:r>
        <w:rPr>
          <w:lang w:val="en-US" w:eastAsia="en-US" w:bidi="en-US"/>
        </w:rPr>
        <w:t>c</w:t>
      </w:r>
      <w:r w:rsidRPr="00364FC3">
        <w:rPr>
          <w:lang w:eastAsia="en-US" w:bidi="en-US"/>
        </w:rPr>
        <w:t xml:space="preserve"> </w:t>
      </w:r>
      <w:r>
        <w:t>отобранными темами общения; освоение знаний о языковых явлениях изучаемого языка,</w:t>
      </w:r>
      <w:r>
        <w:tab/>
        <w:t>разных способах выражения мысли</w:t>
      </w:r>
      <w:r>
        <w:tab/>
        <w:t>в родном</w:t>
      </w:r>
    </w:p>
    <w:p w:rsidR="000F6BE1" w:rsidRDefault="00DE4CA2">
      <w:pPr>
        <w:pStyle w:val="70"/>
        <w:framePr w:w="9408" w:h="14548" w:hRule="exact" w:wrap="none" w:vAnchor="page" w:hAnchor="page" w:x="1671" w:y="994"/>
        <w:shd w:val="clear" w:color="auto" w:fill="auto"/>
        <w:jc w:val="both"/>
      </w:pPr>
      <w:r>
        <w:t>и иностранном языках;</w:t>
      </w:r>
    </w:p>
    <w:p w:rsidR="000F6BE1" w:rsidRDefault="00DE4CA2">
      <w:pPr>
        <w:pStyle w:val="70"/>
        <w:framePr w:w="9408" w:h="14548" w:hRule="exact" w:wrap="none" w:vAnchor="page" w:hAnchor="page" w:x="1671" w:y="994"/>
        <w:shd w:val="clear" w:color="auto" w:fill="auto"/>
        <w:ind w:firstLine="740"/>
        <w:jc w:val="both"/>
      </w:pPr>
      <w: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F6BE1" w:rsidRDefault="00DE4CA2">
      <w:pPr>
        <w:pStyle w:val="70"/>
        <w:framePr w:w="9408" w:h="14548" w:hRule="exact" w:wrap="none" w:vAnchor="page" w:hAnchor="page" w:x="1671" w:y="994"/>
        <w:shd w:val="clear" w:color="auto" w:fill="auto"/>
        <w:ind w:firstLine="740"/>
        <w:jc w:val="both"/>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F6BE1" w:rsidRDefault="00DE4CA2">
      <w:pPr>
        <w:pStyle w:val="70"/>
        <w:framePr w:w="9408" w:h="14548" w:hRule="exact" w:wrap="none" w:vAnchor="page" w:hAnchor="page" w:x="1671" w:y="994"/>
        <w:numPr>
          <w:ilvl w:val="2"/>
          <w:numId w:val="183"/>
        </w:numPr>
        <w:shd w:val="clear" w:color="auto" w:fill="auto"/>
        <w:tabs>
          <w:tab w:val="left" w:pos="1479"/>
        </w:tabs>
        <w:ind w:firstLine="740"/>
        <w:jc w:val="both"/>
      </w:pPr>
      <w: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w:t>
      </w:r>
      <w:r>
        <w:softHyphen/>
        <w:t>познавательную, информационную, социально-трудовую и компетенцию личностного самосовершенствования.</w:t>
      </w:r>
    </w:p>
    <w:p w:rsidR="000F6BE1" w:rsidRDefault="00DE4CA2">
      <w:pPr>
        <w:pStyle w:val="70"/>
        <w:framePr w:w="9408" w:h="14548" w:hRule="exact" w:wrap="none" w:vAnchor="page" w:hAnchor="page" w:x="1671" w:y="994"/>
        <w:numPr>
          <w:ilvl w:val="2"/>
          <w:numId w:val="183"/>
        </w:numPr>
        <w:shd w:val="clear" w:color="auto" w:fill="auto"/>
        <w:tabs>
          <w:tab w:val="left" w:pos="1629"/>
        </w:tabs>
        <w:ind w:firstLine="740"/>
        <w:jc w:val="both"/>
      </w:pPr>
      <w:r>
        <w:t>В соответствии с личностно ориентированной парадигмой образования</w:t>
      </w:r>
    </w:p>
    <w:p w:rsidR="000F6BE1" w:rsidRDefault="00DE4CA2">
      <w:pPr>
        <w:pStyle w:val="70"/>
        <w:framePr w:w="9408" w:h="14548" w:hRule="exact" w:wrap="none" w:vAnchor="page" w:hAnchor="page" w:x="1671" w:y="994"/>
        <w:shd w:val="clear" w:color="auto" w:fill="auto"/>
        <w:tabs>
          <w:tab w:val="left" w:pos="1915"/>
          <w:tab w:val="left" w:pos="3797"/>
          <w:tab w:val="left" w:pos="4675"/>
          <w:tab w:val="left" w:pos="6461"/>
          <w:tab w:val="left" w:pos="8597"/>
        </w:tabs>
        <w:jc w:val="both"/>
      </w:pPr>
      <w:r>
        <w:t>основными</w:t>
      </w:r>
      <w:r>
        <w:tab/>
        <w:t>подходами</w:t>
      </w:r>
      <w:r>
        <w:tab/>
        <w:t>к</w:t>
      </w:r>
      <w:r>
        <w:tab/>
        <w:t>обучению</w:t>
      </w:r>
      <w:r>
        <w:tab/>
        <w:t>иностранным</w:t>
      </w:r>
      <w:r>
        <w:tab/>
        <w:t>языкам</w:t>
      </w:r>
    </w:p>
    <w:p w:rsidR="000F6BE1" w:rsidRDefault="00DE4CA2">
      <w:pPr>
        <w:pStyle w:val="70"/>
        <w:framePr w:w="9408" w:h="14548" w:hRule="exact" w:wrap="none" w:vAnchor="page" w:hAnchor="page" w:x="1671" w:y="994"/>
        <w:shd w:val="clear" w:color="auto" w:fill="auto"/>
        <w:jc w:val="both"/>
      </w:pPr>
      <w: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w:t>
      </w:r>
    </w:p>
    <w:p w:rsidR="000F6BE1" w:rsidRDefault="00DE4CA2">
      <w:pPr>
        <w:pStyle w:val="ab"/>
        <w:framePr w:wrap="none" w:vAnchor="page" w:hAnchor="page" w:x="6202" w:y="15806"/>
        <w:shd w:val="clear" w:color="auto" w:fill="auto"/>
        <w:spacing w:line="180" w:lineRule="exact"/>
      </w:pPr>
      <w:r>
        <w:t>434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2479" w:hRule="exact" w:wrap="none" w:vAnchor="page" w:hAnchor="page" w:x="1671" w:y="994"/>
        <w:shd w:val="clear" w:color="auto" w:fill="auto"/>
        <w:jc w:val="both"/>
      </w:pPr>
      <w:r>
        <w:lastRenderedPageBreak/>
        <w:t>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rsidR="000F6BE1" w:rsidRDefault="00DE4CA2">
      <w:pPr>
        <w:pStyle w:val="70"/>
        <w:framePr w:w="9408" w:h="12479" w:hRule="exact" w:wrap="none" w:vAnchor="page" w:hAnchor="page" w:x="1671" w:y="994"/>
        <w:numPr>
          <w:ilvl w:val="2"/>
          <w:numId w:val="183"/>
        </w:numPr>
        <w:shd w:val="clear" w:color="auto" w:fill="auto"/>
        <w:tabs>
          <w:tab w:val="left" w:pos="1604"/>
        </w:tabs>
        <w:ind w:firstLine="740"/>
        <w:jc w:val="both"/>
      </w:pPr>
      <w: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0F6BE1" w:rsidRDefault="00DE4CA2">
      <w:pPr>
        <w:pStyle w:val="70"/>
        <w:framePr w:w="9408" w:h="12479" w:hRule="exact" w:wrap="none" w:vAnchor="page" w:hAnchor="page" w:x="1671" w:y="994"/>
        <w:numPr>
          <w:ilvl w:val="2"/>
          <w:numId w:val="183"/>
        </w:numPr>
        <w:shd w:val="clear" w:color="auto" w:fill="auto"/>
        <w:tabs>
          <w:tab w:val="left" w:pos="1599"/>
        </w:tabs>
        <w:ind w:firstLine="740"/>
        <w:jc w:val="both"/>
      </w:pPr>
      <w: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- 102 часа (3 часа в неделю), в 9 классе - 102 часа (3 часа в неделю).</w:t>
      </w:r>
    </w:p>
    <w:p w:rsidR="000F6BE1" w:rsidRDefault="00DE4CA2">
      <w:pPr>
        <w:pStyle w:val="70"/>
        <w:framePr w:w="9408" w:h="12479" w:hRule="exact" w:wrap="none" w:vAnchor="page" w:hAnchor="page" w:x="1671" w:y="994"/>
        <w:numPr>
          <w:ilvl w:val="2"/>
          <w:numId w:val="183"/>
        </w:numPr>
        <w:shd w:val="clear" w:color="auto" w:fill="auto"/>
        <w:tabs>
          <w:tab w:val="left" w:pos="1594"/>
        </w:tabs>
        <w:ind w:firstLine="740"/>
        <w:jc w:val="both"/>
      </w:pPr>
      <w: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Pr>
          <w:vertAlign w:val="superscript"/>
        </w:rPr>
        <w:t>16</w:t>
      </w:r>
      <w:r>
        <w:t>.</w:t>
      </w:r>
    </w:p>
    <w:p w:rsidR="000F6BE1" w:rsidRDefault="00DE4CA2">
      <w:pPr>
        <w:pStyle w:val="70"/>
        <w:framePr w:w="9408" w:h="12479" w:hRule="exact" w:wrap="none" w:vAnchor="page" w:hAnchor="page" w:x="1671" w:y="994"/>
        <w:shd w:val="clear" w:color="auto" w:fill="auto"/>
        <w:ind w:firstLine="740"/>
        <w:jc w:val="both"/>
      </w:pPr>
      <w:r>
        <w:t>Данный уровень позволит выпускникам 9 классов использовать иностранный язык для продолжения образования на уровне среднего общего образования и для дальнейшего самообразования.</w:t>
      </w:r>
    </w:p>
    <w:p w:rsidR="000F6BE1" w:rsidRDefault="00DE4CA2">
      <w:pPr>
        <w:pStyle w:val="70"/>
        <w:framePr w:w="9408" w:h="12479" w:hRule="exact" w:wrap="none" w:vAnchor="page" w:hAnchor="page" w:x="1671" w:y="994"/>
        <w:numPr>
          <w:ilvl w:val="2"/>
          <w:numId w:val="183"/>
        </w:numPr>
        <w:shd w:val="clear" w:color="auto" w:fill="auto"/>
        <w:tabs>
          <w:tab w:val="left" w:pos="1629"/>
        </w:tabs>
        <w:ind w:firstLine="740"/>
        <w:jc w:val="both"/>
      </w:pPr>
      <w:r>
        <w:t>Программа состоит из следующих разделов: пояснительная записка,</w:t>
      </w:r>
    </w:p>
    <w:p w:rsidR="000F6BE1" w:rsidRDefault="00DE4CA2">
      <w:pPr>
        <w:pStyle w:val="70"/>
        <w:framePr w:w="9408" w:h="12479" w:hRule="exact" w:wrap="none" w:vAnchor="page" w:hAnchor="page" w:x="1671" w:y="994"/>
        <w:shd w:val="clear" w:color="auto" w:fill="auto"/>
        <w:tabs>
          <w:tab w:val="left" w:pos="1987"/>
          <w:tab w:val="left" w:pos="3677"/>
          <w:tab w:val="left" w:pos="6024"/>
          <w:tab w:val="left" w:pos="8194"/>
        </w:tabs>
        <w:jc w:val="both"/>
      </w:pPr>
      <w:r>
        <w:t>содержание образования по иностранному (английскому) языку для основного общего образования по годам обучения (5-9 классы), планируемые результаты (личностные, метапредметные результаты освоения иностранного (английского) языка на уровне основного</w:t>
      </w:r>
      <w:r>
        <w:tab/>
        <w:t>общего</w:t>
      </w:r>
      <w:r>
        <w:tab/>
        <w:t>образования),</w:t>
      </w:r>
      <w:r>
        <w:tab/>
        <w:t>предметные</w:t>
      </w:r>
      <w:r>
        <w:tab/>
        <w:t>результаты</w:t>
      </w:r>
    </w:p>
    <w:p w:rsidR="000F6BE1" w:rsidRDefault="00DE4CA2">
      <w:pPr>
        <w:pStyle w:val="70"/>
        <w:framePr w:w="9408" w:h="12479" w:hRule="exact" w:wrap="none" w:vAnchor="page" w:hAnchor="page" w:x="1671" w:y="994"/>
        <w:shd w:val="clear" w:color="auto" w:fill="auto"/>
        <w:jc w:val="both"/>
      </w:pPr>
      <w:r>
        <w:t>по иностранному (английскому) языку по годам обучения (5-9 классы).</w:t>
      </w:r>
    </w:p>
    <w:p w:rsidR="000F6BE1" w:rsidRDefault="00DE4CA2">
      <w:pPr>
        <w:pStyle w:val="70"/>
        <w:framePr w:w="9408" w:h="12479" w:hRule="exact" w:wrap="none" w:vAnchor="page" w:hAnchor="page" w:x="1671" w:y="994"/>
        <w:numPr>
          <w:ilvl w:val="1"/>
          <w:numId w:val="183"/>
        </w:numPr>
        <w:shd w:val="clear" w:color="auto" w:fill="auto"/>
        <w:tabs>
          <w:tab w:val="left" w:pos="1331"/>
        </w:tabs>
        <w:ind w:firstLine="740"/>
        <w:jc w:val="both"/>
      </w:pPr>
      <w:r>
        <w:t>Содержание обучения в 5 классе.</w:t>
      </w:r>
    </w:p>
    <w:p w:rsidR="000F6BE1" w:rsidRDefault="00DE4CA2">
      <w:pPr>
        <w:pStyle w:val="70"/>
        <w:framePr w:w="9408" w:h="12479" w:hRule="exact" w:wrap="none" w:vAnchor="page" w:hAnchor="page" w:x="1671" w:y="994"/>
        <w:numPr>
          <w:ilvl w:val="2"/>
          <w:numId w:val="183"/>
        </w:numPr>
        <w:shd w:val="clear" w:color="auto" w:fill="auto"/>
        <w:tabs>
          <w:tab w:val="left" w:pos="1534"/>
        </w:tabs>
        <w:ind w:firstLine="740"/>
        <w:jc w:val="both"/>
      </w:pPr>
      <w:r>
        <w:t>Коммуникативные умения.</w:t>
      </w:r>
    </w:p>
    <w:p w:rsidR="000F6BE1" w:rsidRDefault="00DE4CA2">
      <w:pPr>
        <w:pStyle w:val="25"/>
        <w:framePr w:w="9379" w:h="882" w:hRule="exact" w:wrap="none" w:vAnchor="page" w:hAnchor="page" w:x="1680" w:y="14741"/>
        <w:shd w:val="clear" w:color="auto" w:fill="auto"/>
      </w:pPr>
      <w:r w:rsidRPr="00364FC3">
        <w:rPr>
          <w:vertAlign w:val="superscript"/>
          <w:lang w:val="en-US"/>
        </w:rPr>
        <w:t>16</w:t>
      </w:r>
      <w:r>
        <w:rPr>
          <w:lang w:val="en-US" w:eastAsia="en-US" w:bidi="en-US"/>
        </w:rPr>
        <w:t xml:space="preserve">Common European Framework of Reference for Languages: Learning, teaching, assessment. </w:t>
      </w:r>
      <w:hyperlink r:id="rId8" w:history="1">
        <w:r>
          <w:rPr>
            <w:rStyle w:val="a3"/>
            <w:lang w:val="en-US" w:eastAsia="en-US" w:bidi="en-US"/>
          </w:rPr>
          <w:t>https</w:t>
        </w:r>
        <w:r w:rsidRPr="00364FC3">
          <w:rPr>
            <w:rStyle w:val="a3"/>
            <w:lang w:eastAsia="en-US" w:bidi="en-US"/>
          </w:rPr>
          <w:t>://</w:t>
        </w:r>
        <w:r>
          <w:rPr>
            <w:rStyle w:val="a3"/>
            <w:lang w:val="en-US" w:eastAsia="en-US" w:bidi="en-US"/>
          </w:rPr>
          <w:t>www</w:t>
        </w:r>
        <w:r w:rsidRPr="00364FC3">
          <w:rPr>
            <w:rStyle w:val="a3"/>
            <w:lang w:eastAsia="en-US" w:bidi="en-US"/>
          </w:rPr>
          <w:t>.</w:t>
        </w:r>
        <w:r>
          <w:rPr>
            <w:rStyle w:val="a3"/>
            <w:lang w:val="en-US" w:eastAsia="en-US" w:bidi="en-US"/>
          </w:rPr>
          <w:t>coe</w:t>
        </w:r>
        <w:r w:rsidRPr="00364FC3">
          <w:rPr>
            <w:rStyle w:val="a3"/>
            <w:lang w:eastAsia="en-US" w:bidi="en-US"/>
          </w:rPr>
          <w:t>.</w:t>
        </w:r>
        <w:r>
          <w:rPr>
            <w:rStyle w:val="a3"/>
            <w:lang w:val="en-US" w:eastAsia="en-US" w:bidi="en-US"/>
          </w:rPr>
          <w:t>int</w:t>
        </w:r>
        <w:r w:rsidRPr="00364FC3">
          <w:rPr>
            <w:rStyle w:val="a3"/>
            <w:lang w:eastAsia="en-US" w:bidi="en-US"/>
          </w:rPr>
          <w:t>/</w:t>
        </w:r>
        <w:r>
          <w:rPr>
            <w:rStyle w:val="a3"/>
            <w:lang w:val="en-US" w:eastAsia="en-US" w:bidi="en-US"/>
          </w:rPr>
          <w:t>en</w:t>
        </w:r>
        <w:r w:rsidRPr="00364FC3">
          <w:rPr>
            <w:rStyle w:val="a3"/>
            <w:lang w:eastAsia="en-US" w:bidi="en-US"/>
          </w:rPr>
          <w:t>/</w:t>
        </w:r>
        <w:r>
          <w:rPr>
            <w:rStyle w:val="a3"/>
            <w:lang w:val="en-US" w:eastAsia="en-US" w:bidi="en-US"/>
          </w:rPr>
          <w:t>web</w:t>
        </w:r>
        <w:r w:rsidRPr="00364FC3">
          <w:rPr>
            <w:rStyle w:val="a3"/>
            <w:lang w:eastAsia="en-US" w:bidi="en-US"/>
          </w:rPr>
          <w:t>/</w:t>
        </w:r>
        <w:r>
          <w:rPr>
            <w:rStyle w:val="a3"/>
            <w:lang w:val="en-US" w:eastAsia="en-US" w:bidi="en-US"/>
          </w:rPr>
          <w:t>common</w:t>
        </w:r>
        <w:r w:rsidRPr="00364FC3">
          <w:rPr>
            <w:rStyle w:val="a3"/>
            <w:lang w:eastAsia="en-US" w:bidi="en-US"/>
          </w:rPr>
          <w:t>-</w:t>
        </w:r>
        <w:r>
          <w:rPr>
            <w:rStyle w:val="a3"/>
            <w:lang w:val="en-US" w:eastAsia="en-US" w:bidi="en-US"/>
          </w:rPr>
          <w:t>european</w:t>
        </w:r>
        <w:r w:rsidRPr="00364FC3">
          <w:rPr>
            <w:rStyle w:val="a3"/>
            <w:lang w:eastAsia="en-US" w:bidi="en-US"/>
          </w:rPr>
          <w:t>-</w:t>
        </w:r>
      </w:hyperlink>
      <w:hyperlink r:id="rId9" w:history="1"/>
      <w:r>
        <w:rPr>
          <w:lang w:val="en-US" w:eastAsia="en-US" w:bidi="en-US"/>
        </w:rPr>
        <w:t>framework</w:t>
      </w:r>
      <w:r w:rsidRPr="00364FC3">
        <w:rPr>
          <w:lang w:eastAsia="en-US" w:bidi="en-US"/>
        </w:rPr>
        <w:t>-</w:t>
      </w:r>
      <w:r>
        <w:rPr>
          <w:lang w:val="en-US" w:eastAsia="en-US" w:bidi="en-US"/>
        </w:rPr>
        <w:t>reference</w:t>
      </w:r>
      <w:r w:rsidRPr="00364FC3">
        <w:rPr>
          <w:lang w:eastAsia="en-US" w:bidi="en-US"/>
        </w:rPr>
        <w:t>-</w:t>
      </w:r>
      <w:r>
        <w:rPr>
          <w:lang w:val="en-US" w:eastAsia="en-US" w:bidi="en-US"/>
        </w:rPr>
        <w:t>languages</w:t>
      </w:r>
    </w:p>
    <w:p w:rsidR="000F6BE1" w:rsidRDefault="00DE4CA2">
      <w:pPr>
        <w:pStyle w:val="ab"/>
        <w:framePr w:wrap="none" w:vAnchor="page" w:hAnchor="page" w:x="6202" w:y="15806"/>
        <w:shd w:val="clear" w:color="auto" w:fill="auto"/>
        <w:spacing w:line="180" w:lineRule="exact"/>
      </w:pPr>
      <w:r w:rsidRPr="00364FC3">
        <w:rPr>
          <w:lang w:eastAsia="en-US" w:bidi="en-US"/>
        </w:rPr>
        <w:t>435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6BE1" w:rsidRDefault="00DE4CA2">
      <w:pPr>
        <w:pStyle w:val="70"/>
        <w:framePr w:w="9408" w:h="14548" w:hRule="exact" w:wrap="none" w:vAnchor="page" w:hAnchor="page" w:x="1671" w:y="994"/>
        <w:shd w:val="clear" w:color="auto" w:fill="auto"/>
        <w:ind w:firstLine="740"/>
        <w:jc w:val="both"/>
      </w:pPr>
      <w:r>
        <w:t>Моя семья. Мои друзья. Семейные праздники: день рождения, Новый год.</w:t>
      </w:r>
    </w:p>
    <w:p w:rsidR="000F6BE1" w:rsidRDefault="00DE4CA2">
      <w:pPr>
        <w:pStyle w:val="70"/>
        <w:framePr w:w="9408" w:h="14548" w:hRule="exact" w:wrap="none" w:vAnchor="page" w:hAnchor="page" w:x="1671" w:y="994"/>
        <w:shd w:val="clear" w:color="auto" w:fill="auto"/>
        <w:ind w:firstLine="740"/>
        <w:jc w:val="both"/>
      </w:pPr>
      <w:r>
        <w:t>Внешность и характер человека (литературного персонажа).</w:t>
      </w:r>
    </w:p>
    <w:p w:rsidR="000F6BE1" w:rsidRDefault="00DE4CA2">
      <w:pPr>
        <w:pStyle w:val="70"/>
        <w:framePr w:w="9408" w:h="14548" w:hRule="exact" w:wrap="none" w:vAnchor="page" w:hAnchor="page" w:x="1671" w:y="994"/>
        <w:shd w:val="clear" w:color="auto" w:fill="auto"/>
        <w:ind w:firstLine="740"/>
        <w:jc w:val="both"/>
      </w:pPr>
      <w:r>
        <w:t>Досуг и увлечения (хобби) современного подростка (чтение, кино, спорт).</w:t>
      </w:r>
    </w:p>
    <w:p w:rsidR="000F6BE1" w:rsidRDefault="00DE4CA2">
      <w:pPr>
        <w:pStyle w:val="70"/>
        <w:framePr w:w="9408" w:h="14548" w:hRule="exact" w:wrap="none" w:vAnchor="page" w:hAnchor="page" w:x="1671" w:y="994"/>
        <w:shd w:val="clear" w:color="auto" w:fill="auto"/>
        <w:ind w:firstLine="740"/>
        <w:jc w:val="both"/>
      </w:pPr>
      <w:r>
        <w:t>Здоровый образ жизни: режим труда и отдыха, здоровое питание.</w:t>
      </w:r>
    </w:p>
    <w:p w:rsidR="000F6BE1" w:rsidRDefault="00DE4CA2">
      <w:pPr>
        <w:pStyle w:val="70"/>
        <w:framePr w:w="9408" w:h="14548" w:hRule="exact" w:wrap="none" w:vAnchor="page" w:hAnchor="page" w:x="1671" w:y="994"/>
        <w:shd w:val="clear" w:color="auto" w:fill="auto"/>
        <w:ind w:firstLine="740"/>
        <w:jc w:val="both"/>
      </w:pPr>
      <w:r>
        <w:t>Покупки: одежда, обувь и продукты питания.</w:t>
      </w:r>
    </w:p>
    <w:p w:rsidR="000F6BE1" w:rsidRDefault="00DE4CA2">
      <w:pPr>
        <w:pStyle w:val="70"/>
        <w:framePr w:w="9408" w:h="14548" w:hRule="exact" w:wrap="none" w:vAnchor="page" w:hAnchor="page" w:x="1671" w:y="994"/>
        <w:shd w:val="clear" w:color="auto" w:fill="auto"/>
        <w:ind w:firstLine="740"/>
        <w:jc w:val="both"/>
      </w:pPr>
      <w:r>
        <w:t>Школа, школьная жизнь, школьная форма, изучаемые предметы. Переписка с зарубежными сверстниками.</w:t>
      </w:r>
    </w:p>
    <w:p w:rsidR="000F6BE1" w:rsidRDefault="00DE4CA2">
      <w:pPr>
        <w:pStyle w:val="70"/>
        <w:framePr w:w="9408" w:h="14548" w:hRule="exact" w:wrap="none" w:vAnchor="page" w:hAnchor="page" w:x="1671" w:y="994"/>
        <w:shd w:val="clear" w:color="auto" w:fill="auto"/>
        <w:ind w:firstLine="740"/>
        <w:jc w:val="both"/>
      </w:pPr>
      <w:r>
        <w:t>Каникулы в различное время года. Виды отдыха.</w:t>
      </w:r>
    </w:p>
    <w:p w:rsidR="000F6BE1" w:rsidRDefault="00DE4CA2">
      <w:pPr>
        <w:pStyle w:val="70"/>
        <w:framePr w:w="9408" w:h="14548" w:hRule="exact" w:wrap="none" w:vAnchor="page" w:hAnchor="page" w:x="1671" w:y="994"/>
        <w:shd w:val="clear" w:color="auto" w:fill="auto"/>
        <w:ind w:firstLine="740"/>
        <w:jc w:val="both"/>
      </w:pPr>
      <w:r>
        <w:t>Природа: дикие и домашние животные. Погода.</w:t>
      </w:r>
    </w:p>
    <w:p w:rsidR="000F6BE1" w:rsidRDefault="00DE4CA2">
      <w:pPr>
        <w:pStyle w:val="70"/>
        <w:framePr w:w="9408" w:h="14548" w:hRule="exact" w:wrap="none" w:vAnchor="page" w:hAnchor="page" w:x="1671" w:y="994"/>
        <w:shd w:val="clear" w:color="auto" w:fill="auto"/>
        <w:ind w:firstLine="740"/>
        <w:jc w:val="both"/>
      </w:pPr>
      <w:r>
        <w:t>Родной город (село). Транспорт.</w:t>
      </w:r>
    </w:p>
    <w:p w:rsidR="000F6BE1" w:rsidRDefault="00DE4CA2">
      <w:pPr>
        <w:pStyle w:val="70"/>
        <w:framePr w:w="9408" w:h="14548" w:hRule="exact" w:wrap="none" w:vAnchor="page" w:hAnchor="page" w:x="1671" w:y="994"/>
        <w:shd w:val="clear" w:color="auto" w:fill="auto"/>
        <w:ind w:firstLine="740"/>
        <w:jc w:val="both"/>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F6BE1" w:rsidRDefault="00DE4CA2">
      <w:pPr>
        <w:pStyle w:val="70"/>
        <w:framePr w:w="9408" w:h="14548" w:hRule="exact" w:wrap="none" w:vAnchor="page" w:hAnchor="page" w:x="1671" w:y="994"/>
        <w:shd w:val="clear" w:color="auto" w:fill="auto"/>
        <w:ind w:firstLine="740"/>
        <w:jc w:val="both"/>
      </w:pPr>
      <w:r>
        <w:t>Выдающиеся люди родной страны и страны (стран) изучаемого языка: писатели,</w:t>
      </w:r>
    </w:p>
    <w:p w:rsidR="000F6BE1" w:rsidRDefault="00DE4CA2">
      <w:pPr>
        <w:pStyle w:val="70"/>
        <w:framePr w:w="9408" w:h="14548" w:hRule="exact" w:wrap="none" w:vAnchor="page" w:hAnchor="page" w:x="1671" w:y="994"/>
        <w:shd w:val="clear" w:color="auto" w:fill="auto"/>
        <w:jc w:val="both"/>
      </w:pPr>
      <w:r>
        <w:t>поэты.</w:t>
      </w:r>
    </w:p>
    <w:p w:rsidR="000F6BE1" w:rsidRDefault="00DE4CA2">
      <w:pPr>
        <w:pStyle w:val="70"/>
        <w:framePr w:w="9408" w:h="14548" w:hRule="exact" w:wrap="none" w:vAnchor="page" w:hAnchor="page" w:x="1671" w:y="994"/>
        <w:numPr>
          <w:ilvl w:val="3"/>
          <w:numId w:val="183"/>
        </w:numPr>
        <w:shd w:val="clear" w:color="auto" w:fill="auto"/>
        <w:tabs>
          <w:tab w:val="left" w:pos="1748"/>
        </w:tabs>
        <w:ind w:firstLine="740"/>
        <w:jc w:val="both"/>
      </w:pPr>
      <w:r>
        <w:t>Говорение.</w:t>
      </w:r>
    </w:p>
    <w:p w:rsidR="000F6BE1" w:rsidRDefault="00DE4CA2">
      <w:pPr>
        <w:pStyle w:val="70"/>
        <w:framePr w:w="9408" w:h="14548" w:hRule="exact" w:wrap="none" w:vAnchor="page" w:hAnchor="page" w:x="1671" w:y="994"/>
        <w:numPr>
          <w:ilvl w:val="4"/>
          <w:numId w:val="183"/>
        </w:numPr>
        <w:shd w:val="clear" w:color="auto" w:fill="auto"/>
        <w:tabs>
          <w:tab w:val="left" w:pos="1891"/>
        </w:tabs>
        <w:ind w:firstLine="740"/>
        <w:jc w:val="both"/>
      </w:pPr>
      <w:r>
        <w:t>Развитие коммуникативных умений диалогической речи на базе умений, сформированных на уровне начального общего образования:</w:t>
      </w:r>
    </w:p>
    <w:p w:rsidR="000F6BE1" w:rsidRDefault="00DE4CA2">
      <w:pPr>
        <w:pStyle w:val="70"/>
        <w:framePr w:w="9408" w:h="14548" w:hRule="exact" w:wrap="none" w:vAnchor="page" w:hAnchor="page" w:x="1671" w:y="994"/>
        <w:shd w:val="clear" w:color="auto" w:fill="auto"/>
        <w:tabs>
          <w:tab w:val="left" w:pos="2244"/>
          <w:tab w:val="left" w:pos="4140"/>
          <w:tab w:val="left" w:pos="6413"/>
          <w:tab w:val="left" w:pos="8078"/>
        </w:tabs>
        <w:ind w:firstLine="740"/>
        <w:jc w:val="both"/>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w:t>
      </w:r>
      <w:r>
        <w:tab/>
        <w:t>выражать</w:t>
      </w:r>
      <w:r>
        <w:tab/>
        <w:t>благодарность,</w:t>
      </w:r>
      <w:r>
        <w:tab/>
        <w:t>вежливо</w:t>
      </w:r>
      <w:r>
        <w:tab/>
        <w:t>соглашаться</w:t>
      </w:r>
    </w:p>
    <w:p w:rsidR="000F6BE1" w:rsidRDefault="00DE4CA2">
      <w:pPr>
        <w:pStyle w:val="70"/>
        <w:framePr w:w="9408" w:h="14548" w:hRule="exact" w:wrap="none" w:vAnchor="page" w:hAnchor="page" w:x="1671" w:y="994"/>
        <w:shd w:val="clear" w:color="auto" w:fill="auto"/>
        <w:jc w:val="both"/>
      </w:pPr>
      <w:r>
        <w:t>на предложение и отказываться от предложения собеседника;</w:t>
      </w:r>
    </w:p>
    <w:p w:rsidR="000F6BE1" w:rsidRDefault="00DE4CA2">
      <w:pPr>
        <w:pStyle w:val="70"/>
        <w:framePr w:w="9408" w:h="14548" w:hRule="exact" w:wrap="none" w:vAnchor="page" w:hAnchor="page" w:x="1671" w:y="994"/>
        <w:shd w:val="clear" w:color="auto" w:fill="auto"/>
        <w:tabs>
          <w:tab w:val="left" w:pos="2244"/>
          <w:tab w:val="left" w:pos="4140"/>
          <w:tab w:val="left" w:pos="5986"/>
          <w:tab w:val="left" w:pos="8078"/>
        </w:tabs>
        <w:ind w:firstLine="740"/>
        <w:jc w:val="both"/>
      </w:pPr>
      <w:r>
        <w:t>диалог-побуждение к действию: обращаться с просьбой, вежливо соглашаться (не соглашаться)</w:t>
      </w:r>
      <w:r>
        <w:tab/>
        <w:t>выполнить</w:t>
      </w:r>
      <w:r>
        <w:tab/>
        <w:t>просьбу,</w:t>
      </w:r>
      <w:r>
        <w:tab/>
        <w:t>приглашать</w:t>
      </w:r>
      <w:r>
        <w:tab/>
        <w:t>собеседника</w:t>
      </w:r>
    </w:p>
    <w:p w:rsidR="000F6BE1" w:rsidRDefault="00DE4CA2">
      <w:pPr>
        <w:pStyle w:val="70"/>
        <w:framePr w:w="9408" w:h="14548" w:hRule="exact" w:wrap="none" w:vAnchor="page" w:hAnchor="page" w:x="1671" w:y="994"/>
        <w:shd w:val="clear" w:color="auto" w:fill="auto"/>
        <w:jc w:val="both"/>
      </w:pPr>
      <w:r>
        <w:t>к совместной деятельности, вежливо соглашаться (не соглашаться) на предложение собеседника;</w:t>
      </w:r>
    </w:p>
    <w:p w:rsidR="000F6BE1" w:rsidRDefault="00DE4CA2">
      <w:pPr>
        <w:pStyle w:val="70"/>
        <w:framePr w:w="9408" w:h="14548" w:hRule="exact" w:wrap="none" w:vAnchor="page" w:hAnchor="page" w:x="1671" w:y="994"/>
        <w:shd w:val="clear" w:color="auto" w:fill="auto"/>
        <w:ind w:firstLine="740"/>
        <w:jc w:val="both"/>
      </w:pPr>
      <w:r>
        <w:t>диалог-расспрос: сообщать фактическую информацию, отвечая на вопросы разных видов; запрашивать интересующую информацию.</w:t>
      </w:r>
    </w:p>
    <w:p w:rsidR="000F6BE1" w:rsidRDefault="00DE4CA2">
      <w:pPr>
        <w:pStyle w:val="70"/>
        <w:framePr w:w="9408" w:h="14548" w:hRule="exact" w:wrap="none" w:vAnchor="page" w:hAnchor="page" w:x="1671" w:y="994"/>
        <w:shd w:val="clear" w:color="auto" w:fill="auto"/>
        <w:ind w:firstLine="740"/>
        <w:jc w:val="both"/>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rsidR="000F6BE1" w:rsidRDefault="00DE4CA2">
      <w:pPr>
        <w:pStyle w:val="ab"/>
        <w:framePr w:wrap="none" w:vAnchor="page" w:hAnchor="page" w:x="6202" w:y="15806"/>
        <w:shd w:val="clear" w:color="auto" w:fill="auto"/>
        <w:spacing w:line="180" w:lineRule="exact"/>
      </w:pPr>
      <w:r>
        <w:t>436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ind w:firstLine="740"/>
        <w:jc w:val="both"/>
      </w:pPr>
      <w:r>
        <w:lastRenderedPageBreak/>
        <w:t>Объём диалога - до 5 реплик со стороны каждого собеседника.</w:t>
      </w:r>
    </w:p>
    <w:p w:rsidR="000F6BE1" w:rsidRDefault="00DE4CA2">
      <w:pPr>
        <w:pStyle w:val="70"/>
        <w:framePr w:w="9408" w:h="14548" w:hRule="exact" w:wrap="none" w:vAnchor="page" w:hAnchor="page" w:x="1671" w:y="999"/>
        <w:numPr>
          <w:ilvl w:val="4"/>
          <w:numId w:val="183"/>
        </w:numPr>
        <w:shd w:val="clear" w:color="auto" w:fill="auto"/>
        <w:tabs>
          <w:tab w:val="left" w:pos="1862"/>
        </w:tabs>
        <w:ind w:firstLine="740"/>
        <w:jc w:val="both"/>
      </w:pPr>
      <w:r>
        <w:t>Развитие коммуникативных умений монологической речи на базе умений, сформированных на уровне начального общего образования:</w:t>
      </w:r>
    </w:p>
    <w:p w:rsidR="000F6BE1" w:rsidRDefault="00DE4CA2">
      <w:pPr>
        <w:pStyle w:val="70"/>
        <w:framePr w:w="9408" w:h="14548" w:hRule="exact" w:wrap="none" w:vAnchor="page" w:hAnchor="page" w:x="1671" w:y="999"/>
        <w:shd w:val="clear" w:color="auto" w:fill="auto"/>
        <w:ind w:firstLine="740"/>
        <w:jc w:val="both"/>
      </w:pPr>
      <w:r>
        <w:t>создание устных связных монологических высказываний с использованием основных коммуникативных типов речи:</w:t>
      </w:r>
    </w:p>
    <w:p w:rsidR="000F6BE1" w:rsidRDefault="00DE4CA2">
      <w:pPr>
        <w:pStyle w:val="70"/>
        <w:framePr w:w="9408" w:h="14548" w:hRule="exact" w:wrap="none" w:vAnchor="page" w:hAnchor="page" w:x="1671" w:y="999"/>
        <w:shd w:val="clear" w:color="auto" w:fill="auto"/>
        <w:tabs>
          <w:tab w:val="left" w:pos="2391"/>
          <w:tab w:val="left" w:pos="4177"/>
          <w:tab w:val="left" w:pos="6001"/>
          <w:tab w:val="left" w:pos="6826"/>
          <w:tab w:val="left" w:pos="8324"/>
        </w:tabs>
        <w:ind w:firstLine="740"/>
        <w:jc w:val="both"/>
      </w:pPr>
      <w:r>
        <w:t>описание</w:t>
      </w:r>
      <w:r>
        <w:tab/>
        <w:t>(предмета,</w:t>
      </w:r>
      <w:r>
        <w:tab/>
        <w:t>внешности</w:t>
      </w:r>
      <w:r>
        <w:tab/>
        <w:t>и</w:t>
      </w:r>
      <w:r>
        <w:tab/>
        <w:t>одежды</w:t>
      </w:r>
      <w:r>
        <w:tab/>
        <w:t>человека),</w:t>
      </w:r>
    </w:p>
    <w:p w:rsidR="000F6BE1" w:rsidRDefault="00DE4CA2">
      <w:pPr>
        <w:pStyle w:val="70"/>
        <w:framePr w:w="9408" w:h="14548" w:hRule="exact" w:wrap="none" w:vAnchor="page" w:hAnchor="page" w:x="1671" w:y="999"/>
        <w:shd w:val="clear" w:color="auto" w:fill="auto"/>
        <w:jc w:val="both"/>
      </w:pPr>
      <w:r>
        <w:t>в том числе характеристика (черты характера реального человека или литературного персонажа);</w:t>
      </w:r>
    </w:p>
    <w:p w:rsidR="000F6BE1" w:rsidRDefault="00DE4CA2">
      <w:pPr>
        <w:pStyle w:val="70"/>
        <w:framePr w:w="9408" w:h="14548" w:hRule="exact" w:wrap="none" w:vAnchor="page" w:hAnchor="page" w:x="1671" w:y="999"/>
        <w:shd w:val="clear" w:color="auto" w:fill="auto"/>
        <w:ind w:firstLine="740"/>
        <w:jc w:val="both"/>
      </w:pPr>
      <w:r>
        <w:t>повествование (сообщение);</w:t>
      </w:r>
    </w:p>
    <w:p w:rsidR="000F6BE1" w:rsidRDefault="00DE4CA2">
      <w:pPr>
        <w:pStyle w:val="70"/>
        <w:framePr w:w="9408" w:h="14548" w:hRule="exact" w:wrap="none" w:vAnchor="page" w:hAnchor="page" w:x="1671" w:y="999"/>
        <w:shd w:val="clear" w:color="auto" w:fill="auto"/>
        <w:ind w:firstLine="740"/>
        <w:jc w:val="both"/>
      </w:pPr>
      <w:r>
        <w:t>изложение (пересказ) основного содержания прочитанного текста;</w:t>
      </w:r>
    </w:p>
    <w:p w:rsidR="000F6BE1" w:rsidRDefault="00DE4CA2">
      <w:pPr>
        <w:pStyle w:val="70"/>
        <w:framePr w:w="9408" w:h="14548" w:hRule="exact" w:wrap="none" w:vAnchor="page" w:hAnchor="page" w:x="1671" w:y="999"/>
        <w:shd w:val="clear" w:color="auto" w:fill="auto"/>
        <w:ind w:firstLine="740"/>
        <w:jc w:val="both"/>
      </w:pPr>
      <w:r>
        <w:t>краткое изложение результатов выполненной проектной работы.</w:t>
      </w:r>
    </w:p>
    <w:p w:rsidR="000F6BE1" w:rsidRDefault="00DE4CA2">
      <w:pPr>
        <w:pStyle w:val="70"/>
        <w:framePr w:w="9408" w:h="14548" w:hRule="exact" w:wrap="none" w:vAnchor="page" w:hAnchor="page" w:x="1671" w:y="999"/>
        <w:shd w:val="clear" w:color="auto" w:fill="auto"/>
        <w:ind w:firstLine="740"/>
        <w:jc w:val="both"/>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 (или) иллюстрации, фотографии.</w:t>
      </w:r>
    </w:p>
    <w:p w:rsidR="000F6BE1" w:rsidRDefault="00DE4CA2">
      <w:pPr>
        <w:pStyle w:val="70"/>
        <w:framePr w:w="9408" w:h="14548" w:hRule="exact" w:wrap="none" w:vAnchor="page" w:hAnchor="page" w:x="1671" w:y="999"/>
        <w:shd w:val="clear" w:color="auto" w:fill="auto"/>
        <w:ind w:firstLine="740"/>
        <w:jc w:val="both"/>
      </w:pPr>
      <w:r>
        <w:t>Объём монологического высказывания - 5-6 фраз.</w:t>
      </w:r>
    </w:p>
    <w:p w:rsidR="000F6BE1" w:rsidRDefault="00DE4CA2">
      <w:pPr>
        <w:pStyle w:val="70"/>
        <w:framePr w:w="9408" w:h="14548" w:hRule="exact" w:wrap="none" w:vAnchor="page" w:hAnchor="page" w:x="1671" w:y="999"/>
        <w:numPr>
          <w:ilvl w:val="3"/>
          <w:numId w:val="183"/>
        </w:numPr>
        <w:shd w:val="clear" w:color="auto" w:fill="auto"/>
        <w:tabs>
          <w:tab w:val="left" w:pos="1887"/>
        </w:tabs>
        <w:ind w:firstLine="740"/>
        <w:jc w:val="both"/>
      </w:pPr>
      <w:r>
        <w:t>Аудирование.</w:t>
      </w:r>
    </w:p>
    <w:p w:rsidR="000F6BE1" w:rsidRDefault="00DE4CA2">
      <w:pPr>
        <w:pStyle w:val="70"/>
        <w:framePr w:w="9408" w:h="14548" w:hRule="exact" w:wrap="none" w:vAnchor="page" w:hAnchor="page" w:x="1671" w:y="999"/>
        <w:shd w:val="clear" w:color="auto" w:fill="auto"/>
        <w:ind w:firstLine="740"/>
        <w:jc w:val="both"/>
      </w:pPr>
      <w:r>
        <w:t>Развитие коммуникативных умений аудирования на базе умений, сформированных на уровне начального общего образования:</w:t>
      </w:r>
    </w:p>
    <w:p w:rsidR="000F6BE1" w:rsidRDefault="00DE4CA2">
      <w:pPr>
        <w:pStyle w:val="70"/>
        <w:framePr w:w="9408" w:h="14548" w:hRule="exact" w:wrap="none" w:vAnchor="page" w:hAnchor="page" w:x="1671" w:y="999"/>
        <w:shd w:val="clear" w:color="auto" w:fill="auto"/>
        <w:ind w:firstLine="740"/>
        <w:jc w:val="both"/>
      </w:pPr>
      <w:r>
        <w:t>при непосредственном общении: понимание на слух речи учителя и одноклассников и вербальная (невербальная) реакция на услышанное;</w:t>
      </w:r>
    </w:p>
    <w:p w:rsidR="000F6BE1" w:rsidRDefault="00DE4CA2">
      <w:pPr>
        <w:pStyle w:val="70"/>
        <w:framePr w:w="9408" w:h="14548" w:hRule="exact" w:wrap="none" w:vAnchor="page" w:hAnchor="page" w:x="1671" w:y="999"/>
        <w:shd w:val="clear" w:color="auto" w:fill="auto"/>
        <w:ind w:firstLine="740"/>
        <w:jc w:val="both"/>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0F6BE1" w:rsidRDefault="00DE4CA2">
      <w:pPr>
        <w:pStyle w:val="70"/>
        <w:framePr w:w="9408" w:h="14548" w:hRule="exact" w:wrap="none" w:vAnchor="page" w:hAnchor="page" w:x="1671" w:y="999"/>
        <w:shd w:val="clear" w:color="auto" w:fill="auto"/>
        <w:ind w:firstLine="740"/>
        <w:jc w:val="both"/>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F6BE1" w:rsidRDefault="00DE4CA2">
      <w:pPr>
        <w:pStyle w:val="70"/>
        <w:framePr w:w="9408" w:h="14548" w:hRule="exact" w:wrap="none" w:vAnchor="page" w:hAnchor="page" w:x="1671" w:y="999"/>
        <w:shd w:val="clear" w:color="auto" w:fill="auto"/>
        <w:ind w:firstLine="740"/>
        <w:jc w:val="both"/>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F6BE1" w:rsidRDefault="00DE4CA2">
      <w:pPr>
        <w:pStyle w:val="70"/>
        <w:framePr w:w="9408" w:h="14548" w:hRule="exact" w:wrap="none" w:vAnchor="page" w:hAnchor="page" w:x="1671" w:y="999"/>
        <w:shd w:val="clear" w:color="auto" w:fill="auto"/>
        <w:ind w:firstLine="740"/>
        <w:jc w:val="both"/>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6BE1" w:rsidRDefault="00DE4CA2">
      <w:pPr>
        <w:pStyle w:val="ab"/>
        <w:framePr w:wrap="none" w:vAnchor="page" w:hAnchor="page" w:x="6202" w:y="15806"/>
        <w:shd w:val="clear" w:color="auto" w:fill="auto"/>
        <w:spacing w:line="180" w:lineRule="exact"/>
      </w:pPr>
      <w:r>
        <w:t>437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ind w:firstLine="740"/>
        <w:jc w:val="both"/>
      </w:pPr>
      <w:r>
        <w:lastRenderedPageBreak/>
        <w:t>Время звучания текста (текстов) для аудирования - до 1 минуты.</w:t>
      </w:r>
    </w:p>
    <w:p w:rsidR="000F6BE1" w:rsidRDefault="00DE4CA2">
      <w:pPr>
        <w:pStyle w:val="70"/>
        <w:framePr w:w="9408" w:h="14135" w:hRule="exact" w:wrap="none" w:vAnchor="page" w:hAnchor="page" w:x="1671" w:y="994"/>
        <w:numPr>
          <w:ilvl w:val="3"/>
          <w:numId w:val="183"/>
        </w:numPr>
        <w:shd w:val="clear" w:color="auto" w:fill="auto"/>
        <w:tabs>
          <w:tab w:val="left" w:pos="1716"/>
        </w:tabs>
        <w:ind w:firstLine="740"/>
        <w:jc w:val="both"/>
      </w:pPr>
      <w:r>
        <w:t>Смысловое чтение.</w:t>
      </w:r>
    </w:p>
    <w:p w:rsidR="000F6BE1" w:rsidRDefault="00DE4CA2">
      <w:pPr>
        <w:pStyle w:val="70"/>
        <w:framePr w:w="9408" w:h="14135" w:hRule="exact" w:wrap="none" w:vAnchor="page" w:hAnchor="page" w:x="1671" w:y="994"/>
        <w:shd w:val="clear" w:color="auto" w:fill="auto"/>
        <w:ind w:firstLine="740"/>
        <w:jc w:val="both"/>
      </w:pPr>
      <w: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6BE1" w:rsidRDefault="00DE4CA2">
      <w:pPr>
        <w:pStyle w:val="70"/>
        <w:framePr w:w="9408" w:h="14135" w:hRule="exact" w:wrap="none" w:vAnchor="page" w:hAnchor="page" w:x="1671" w:y="994"/>
        <w:shd w:val="clear" w:color="auto" w:fill="auto"/>
        <w:ind w:firstLine="740"/>
        <w:jc w:val="both"/>
      </w:pPr>
      <w: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F6BE1" w:rsidRDefault="00DE4CA2">
      <w:pPr>
        <w:pStyle w:val="70"/>
        <w:framePr w:w="9408" w:h="14135" w:hRule="exact" w:wrap="none" w:vAnchor="page" w:hAnchor="page" w:x="1671" w:y="994"/>
        <w:shd w:val="clear" w:color="auto" w:fill="auto"/>
        <w:ind w:firstLine="740"/>
        <w:jc w:val="both"/>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F6BE1" w:rsidRDefault="00DE4CA2">
      <w:pPr>
        <w:pStyle w:val="70"/>
        <w:framePr w:w="9408" w:h="14135" w:hRule="exact" w:wrap="none" w:vAnchor="page" w:hAnchor="page" w:x="1671" w:y="994"/>
        <w:shd w:val="clear" w:color="auto" w:fill="auto"/>
        <w:tabs>
          <w:tab w:val="left" w:pos="4546"/>
          <w:tab w:val="left" w:pos="5746"/>
        </w:tabs>
        <w:ind w:firstLine="740"/>
        <w:jc w:val="both"/>
      </w:pPr>
      <w:r>
        <w:t>Чтение несплошных текстов</w:t>
      </w:r>
      <w:r>
        <w:tab/>
        <w:t>(таблиц)</w:t>
      </w:r>
      <w:r>
        <w:tab/>
        <w:t>и понимание представленной</w:t>
      </w:r>
    </w:p>
    <w:p w:rsidR="000F6BE1" w:rsidRDefault="00DE4CA2">
      <w:pPr>
        <w:pStyle w:val="70"/>
        <w:framePr w:w="9408" w:h="14135" w:hRule="exact" w:wrap="none" w:vAnchor="page" w:hAnchor="page" w:x="1671" w:y="994"/>
        <w:shd w:val="clear" w:color="auto" w:fill="auto"/>
      </w:pPr>
      <w:r>
        <w:t>в них информации.</w:t>
      </w:r>
    </w:p>
    <w:p w:rsidR="000F6BE1" w:rsidRDefault="00DE4CA2">
      <w:pPr>
        <w:pStyle w:val="70"/>
        <w:framePr w:w="9408" w:h="14135" w:hRule="exact" w:wrap="none" w:vAnchor="page" w:hAnchor="page" w:x="1671" w:y="994"/>
        <w:shd w:val="clear" w:color="auto" w:fill="auto"/>
        <w:ind w:firstLine="740"/>
        <w:jc w:val="both"/>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F6BE1" w:rsidRDefault="00DE4CA2">
      <w:pPr>
        <w:pStyle w:val="70"/>
        <w:framePr w:w="9408" w:h="14135" w:hRule="exact" w:wrap="none" w:vAnchor="page" w:hAnchor="page" w:x="1671" w:y="994"/>
        <w:shd w:val="clear" w:color="auto" w:fill="auto"/>
        <w:ind w:firstLine="740"/>
        <w:jc w:val="both"/>
      </w:pPr>
      <w:r>
        <w:t>Объём текста (текстов) для чтения - 180-200 слов.</w:t>
      </w:r>
    </w:p>
    <w:p w:rsidR="000F6BE1" w:rsidRDefault="00DE4CA2">
      <w:pPr>
        <w:pStyle w:val="70"/>
        <w:framePr w:w="9408" w:h="14135" w:hRule="exact" w:wrap="none" w:vAnchor="page" w:hAnchor="page" w:x="1671" w:y="994"/>
        <w:numPr>
          <w:ilvl w:val="3"/>
          <w:numId w:val="183"/>
        </w:numPr>
        <w:shd w:val="clear" w:color="auto" w:fill="auto"/>
        <w:tabs>
          <w:tab w:val="left" w:pos="1716"/>
        </w:tabs>
        <w:ind w:firstLine="740"/>
        <w:jc w:val="both"/>
      </w:pPr>
      <w:r>
        <w:t>Письменная речь.</w:t>
      </w:r>
    </w:p>
    <w:p w:rsidR="000F6BE1" w:rsidRDefault="00DE4CA2">
      <w:pPr>
        <w:pStyle w:val="70"/>
        <w:framePr w:w="9408" w:h="14135" w:hRule="exact" w:wrap="none" w:vAnchor="page" w:hAnchor="page" w:x="1671" w:y="994"/>
        <w:shd w:val="clear" w:color="auto" w:fill="auto"/>
        <w:ind w:firstLine="740"/>
        <w:jc w:val="both"/>
      </w:pPr>
      <w:r>
        <w:t>Развитие умений письменной речи на базе умений, сформированных на уровне начального общего образования:</w:t>
      </w:r>
    </w:p>
    <w:p w:rsidR="000F6BE1" w:rsidRDefault="00DE4CA2">
      <w:pPr>
        <w:pStyle w:val="70"/>
        <w:framePr w:w="9408" w:h="14135" w:hRule="exact" w:wrap="none" w:vAnchor="page" w:hAnchor="page" w:x="1671" w:y="994"/>
        <w:shd w:val="clear" w:color="auto" w:fill="auto"/>
        <w:ind w:firstLine="740"/>
        <w:jc w:val="both"/>
      </w:pPr>
      <w:r>
        <w:t>списывание текста и выписывание из него слов, словосочетаний, предложений в соответствии с решаемой коммуникативной задачей;</w:t>
      </w:r>
    </w:p>
    <w:p w:rsidR="000F6BE1" w:rsidRDefault="00DE4CA2">
      <w:pPr>
        <w:pStyle w:val="70"/>
        <w:framePr w:w="9408" w:h="14135" w:hRule="exact" w:wrap="none" w:vAnchor="page" w:hAnchor="page" w:x="1671" w:y="994"/>
        <w:shd w:val="clear" w:color="auto" w:fill="auto"/>
        <w:ind w:firstLine="740"/>
        <w:jc w:val="both"/>
      </w:pPr>
      <w:r>
        <w:t>написание коротких поздравлений с праздниками (с Новым годом, Рождеством, днём рождения);</w:t>
      </w:r>
    </w:p>
    <w:p w:rsidR="000F6BE1" w:rsidRDefault="00DE4CA2">
      <w:pPr>
        <w:pStyle w:val="70"/>
        <w:framePr w:w="9408" w:h="14135" w:hRule="exact" w:wrap="none" w:vAnchor="page" w:hAnchor="page" w:x="1671" w:y="994"/>
        <w:shd w:val="clear" w:color="auto" w:fill="auto"/>
        <w:ind w:firstLine="74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p w:rsidR="000F6BE1" w:rsidRDefault="00DE4CA2">
      <w:pPr>
        <w:pStyle w:val="70"/>
        <w:framePr w:w="9408" w:h="14135" w:hRule="exact" w:wrap="none" w:vAnchor="page" w:hAnchor="page" w:x="1671" w:y="994"/>
        <w:shd w:val="clear" w:color="auto" w:fill="auto"/>
        <w:ind w:firstLine="740"/>
        <w:jc w:val="both"/>
      </w:pPr>
      <w: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0F6BE1" w:rsidRDefault="00DE4CA2">
      <w:pPr>
        <w:pStyle w:val="70"/>
        <w:framePr w:w="9408" w:h="14135" w:hRule="exact" w:wrap="none" w:vAnchor="page" w:hAnchor="page" w:x="1671" w:y="994"/>
        <w:numPr>
          <w:ilvl w:val="2"/>
          <w:numId w:val="183"/>
        </w:numPr>
        <w:shd w:val="clear" w:color="auto" w:fill="auto"/>
        <w:tabs>
          <w:tab w:val="left" w:pos="1534"/>
        </w:tabs>
        <w:ind w:firstLine="740"/>
        <w:jc w:val="both"/>
      </w:pPr>
      <w:r>
        <w:t>Языковые знания и умения.</w:t>
      </w:r>
    </w:p>
    <w:p w:rsidR="000F6BE1" w:rsidRDefault="00DE4CA2">
      <w:pPr>
        <w:pStyle w:val="70"/>
        <w:framePr w:w="9408" w:h="14135" w:hRule="exact" w:wrap="none" w:vAnchor="page" w:hAnchor="page" w:x="1671" w:y="994"/>
        <w:numPr>
          <w:ilvl w:val="3"/>
          <w:numId w:val="183"/>
        </w:numPr>
        <w:shd w:val="clear" w:color="auto" w:fill="auto"/>
        <w:tabs>
          <w:tab w:val="left" w:pos="1716"/>
        </w:tabs>
        <w:ind w:firstLine="740"/>
        <w:jc w:val="both"/>
      </w:pPr>
      <w:r>
        <w:t>Фонетическая сторона речи.</w:t>
      </w:r>
    </w:p>
    <w:p w:rsidR="000F6BE1" w:rsidRDefault="00DE4CA2">
      <w:pPr>
        <w:pStyle w:val="ab"/>
        <w:framePr w:wrap="none" w:vAnchor="page" w:hAnchor="page" w:x="6202" w:y="15806"/>
        <w:shd w:val="clear" w:color="auto" w:fill="auto"/>
        <w:spacing w:line="180" w:lineRule="exact"/>
      </w:pPr>
      <w:r>
        <w:t>438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673" w:y="999"/>
        <w:shd w:val="clear" w:color="auto" w:fill="auto"/>
        <w:ind w:firstLine="740"/>
        <w:jc w:val="both"/>
      </w:pPr>
      <w:r>
        <w:lastRenderedPageBreak/>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6BE1" w:rsidRDefault="00DE4CA2">
      <w:pPr>
        <w:pStyle w:val="70"/>
        <w:framePr w:w="9403" w:h="14548" w:hRule="exact" w:wrap="none" w:vAnchor="page" w:hAnchor="page" w:x="1673" w:y="999"/>
        <w:shd w:val="clear" w:color="auto" w:fill="auto"/>
        <w:ind w:firstLine="740"/>
        <w:jc w:val="both"/>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6BE1" w:rsidRDefault="00DE4CA2">
      <w:pPr>
        <w:pStyle w:val="70"/>
        <w:framePr w:w="9403" w:h="14548" w:hRule="exact" w:wrap="none" w:vAnchor="page" w:hAnchor="page" w:x="1673" w:y="999"/>
        <w:shd w:val="clear" w:color="auto" w:fill="auto"/>
        <w:ind w:firstLine="740"/>
        <w:jc w:val="both"/>
      </w:pPr>
      <w:r>
        <w:t>Тексты для чтения вслух: беседа (диалог), рассказ, отрывок из статьи научно-популярного характера, сообщение информационного характера.</w:t>
      </w:r>
    </w:p>
    <w:p w:rsidR="000F6BE1" w:rsidRDefault="00DE4CA2">
      <w:pPr>
        <w:pStyle w:val="70"/>
        <w:framePr w:w="9403" w:h="14548" w:hRule="exact" w:wrap="none" w:vAnchor="page" w:hAnchor="page" w:x="1673" w:y="999"/>
        <w:shd w:val="clear" w:color="auto" w:fill="auto"/>
        <w:ind w:firstLine="740"/>
        <w:jc w:val="both"/>
      </w:pPr>
      <w:r>
        <w:t>Объём текста для чтения вслух - до 90 слов.</w:t>
      </w:r>
    </w:p>
    <w:p w:rsidR="000F6BE1" w:rsidRDefault="00DE4CA2">
      <w:pPr>
        <w:pStyle w:val="70"/>
        <w:framePr w:w="9403" w:h="14548" w:hRule="exact" w:wrap="none" w:vAnchor="page" w:hAnchor="page" w:x="1673" w:y="999"/>
        <w:numPr>
          <w:ilvl w:val="3"/>
          <w:numId w:val="183"/>
        </w:numPr>
        <w:shd w:val="clear" w:color="auto" w:fill="auto"/>
        <w:tabs>
          <w:tab w:val="left" w:pos="1702"/>
        </w:tabs>
        <w:ind w:firstLine="740"/>
        <w:jc w:val="both"/>
      </w:pPr>
      <w:r>
        <w:t>Графика, орфография и пунктуация.</w:t>
      </w:r>
    </w:p>
    <w:p w:rsidR="000F6BE1" w:rsidRDefault="00DE4CA2">
      <w:pPr>
        <w:pStyle w:val="70"/>
        <w:framePr w:w="9403" w:h="14548" w:hRule="exact" w:wrap="none" w:vAnchor="page" w:hAnchor="page" w:x="1673" w:y="999"/>
        <w:shd w:val="clear" w:color="auto" w:fill="auto"/>
        <w:ind w:firstLine="740"/>
        <w:jc w:val="both"/>
      </w:pPr>
      <w:r>
        <w:t>Правильное написание изученных слов.</w:t>
      </w:r>
    </w:p>
    <w:p w:rsidR="000F6BE1" w:rsidRDefault="00DE4CA2">
      <w:pPr>
        <w:pStyle w:val="70"/>
        <w:framePr w:w="9403" w:h="14548" w:hRule="exact" w:wrap="none" w:vAnchor="page" w:hAnchor="page" w:x="1673" w:y="999"/>
        <w:shd w:val="clear" w:color="auto" w:fill="auto"/>
        <w:ind w:firstLine="74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6BE1" w:rsidRDefault="00DE4CA2">
      <w:pPr>
        <w:pStyle w:val="70"/>
        <w:framePr w:w="9403" w:h="14548" w:hRule="exact" w:wrap="none" w:vAnchor="page" w:hAnchor="page" w:x="1673" w:y="999"/>
        <w:shd w:val="clear" w:color="auto" w:fill="auto"/>
        <w:ind w:firstLine="74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6BE1" w:rsidRDefault="00DE4CA2">
      <w:pPr>
        <w:pStyle w:val="70"/>
        <w:framePr w:w="9403" w:h="14548" w:hRule="exact" w:wrap="none" w:vAnchor="page" w:hAnchor="page" w:x="1673" w:y="999"/>
        <w:numPr>
          <w:ilvl w:val="3"/>
          <w:numId w:val="183"/>
        </w:numPr>
        <w:shd w:val="clear" w:color="auto" w:fill="auto"/>
        <w:tabs>
          <w:tab w:val="left" w:pos="1702"/>
        </w:tabs>
        <w:ind w:firstLine="740"/>
        <w:jc w:val="both"/>
      </w:pPr>
      <w:r>
        <w:t>Лексическая сторона речи.</w:t>
      </w:r>
    </w:p>
    <w:p w:rsidR="000F6BE1" w:rsidRDefault="00DE4CA2">
      <w:pPr>
        <w:pStyle w:val="70"/>
        <w:framePr w:w="9403" w:h="14548" w:hRule="exact" w:wrap="none" w:vAnchor="page" w:hAnchor="page" w:x="1673" w:y="999"/>
        <w:shd w:val="clear" w:color="auto" w:fill="auto"/>
        <w:ind w:firstLine="740"/>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6BE1" w:rsidRDefault="00DE4CA2">
      <w:pPr>
        <w:pStyle w:val="70"/>
        <w:framePr w:w="9403" w:h="14548" w:hRule="exact" w:wrap="none" w:vAnchor="page" w:hAnchor="page" w:x="1673" w:y="999"/>
        <w:shd w:val="clear" w:color="auto" w:fill="auto"/>
        <w:ind w:firstLine="740"/>
        <w:jc w:val="both"/>
      </w:pPr>
      <w:r>
        <w:t>Объём изучаемой лексики: 265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265 лексических единиц продуктивного минимума).</w:t>
      </w:r>
    </w:p>
    <w:p w:rsidR="000F6BE1" w:rsidRDefault="00DE4CA2">
      <w:pPr>
        <w:pStyle w:val="70"/>
        <w:framePr w:w="9403" w:h="14548" w:hRule="exact" w:wrap="none" w:vAnchor="page" w:hAnchor="page" w:x="1673" w:y="999"/>
        <w:shd w:val="clear" w:color="auto" w:fill="auto"/>
        <w:ind w:firstLine="740"/>
        <w:jc w:val="both"/>
      </w:pPr>
      <w:r>
        <w:t>Основные способы словообразования:</w:t>
      </w:r>
    </w:p>
    <w:p w:rsidR="000F6BE1" w:rsidRDefault="00DE4CA2">
      <w:pPr>
        <w:pStyle w:val="70"/>
        <w:framePr w:w="9403" w:h="14548" w:hRule="exact" w:wrap="none" w:vAnchor="page" w:hAnchor="page" w:x="1673" w:y="999"/>
        <w:shd w:val="clear" w:color="auto" w:fill="auto"/>
        <w:ind w:firstLine="740"/>
        <w:jc w:val="both"/>
      </w:pPr>
      <w:r>
        <w:t>аффиксация:</w:t>
      </w:r>
    </w:p>
    <w:p w:rsidR="000F6BE1" w:rsidRDefault="00DE4CA2">
      <w:pPr>
        <w:pStyle w:val="70"/>
        <w:framePr w:w="9403" w:h="14548" w:hRule="exact" w:wrap="none" w:vAnchor="page" w:hAnchor="page" w:x="1673" w:y="999"/>
        <w:shd w:val="clear" w:color="auto" w:fill="auto"/>
        <w:ind w:firstLine="740"/>
        <w:jc w:val="both"/>
      </w:pPr>
      <w:r>
        <w:t xml:space="preserve">образование имён существительных при помощи суффиксов </w:t>
      </w:r>
      <w:r w:rsidRPr="00364FC3">
        <w:rPr>
          <w:lang w:eastAsia="en-US" w:bidi="en-US"/>
        </w:rPr>
        <w:t>-</w:t>
      </w:r>
      <w:r>
        <w:rPr>
          <w:lang w:val="en-US" w:eastAsia="en-US" w:bidi="en-US"/>
        </w:rPr>
        <w:t>er</w:t>
      </w:r>
      <w:r w:rsidRPr="00364FC3">
        <w:rPr>
          <w:lang w:eastAsia="en-US" w:bidi="en-US"/>
        </w:rPr>
        <w:t>/-</w:t>
      </w:r>
      <w:r>
        <w:rPr>
          <w:lang w:val="en-US" w:eastAsia="en-US" w:bidi="en-US"/>
        </w:rPr>
        <w:t>or</w:t>
      </w:r>
      <w:r w:rsidRPr="00364FC3">
        <w:rPr>
          <w:lang w:eastAsia="en-US" w:bidi="en-US"/>
        </w:rPr>
        <w:t xml:space="preserve"> (</w:t>
      </w:r>
      <w:r>
        <w:rPr>
          <w:lang w:val="en-US" w:eastAsia="en-US" w:bidi="en-US"/>
        </w:rPr>
        <w:t>teacher</w:t>
      </w:r>
      <w:r w:rsidRPr="00364FC3">
        <w:rPr>
          <w:lang w:eastAsia="en-US" w:bidi="en-US"/>
        </w:rPr>
        <w:t>/</w:t>
      </w:r>
      <w:r>
        <w:rPr>
          <w:lang w:val="en-US" w:eastAsia="en-US" w:bidi="en-US"/>
        </w:rPr>
        <w:t>visitor</w:t>
      </w:r>
      <w:r w:rsidRPr="00364FC3">
        <w:rPr>
          <w:lang w:eastAsia="en-US" w:bidi="en-US"/>
        </w:rPr>
        <w:t>), -</w:t>
      </w:r>
      <w:r>
        <w:rPr>
          <w:lang w:val="en-US" w:eastAsia="en-US" w:bidi="en-US"/>
        </w:rPr>
        <w:t>ist</w:t>
      </w:r>
      <w:r w:rsidRPr="00364FC3">
        <w:rPr>
          <w:lang w:eastAsia="en-US" w:bidi="en-US"/>
        </w:rPr>
        <w:t xml:space="preserve"> (</w:t>
      </w:r>
      <w:r>
        <w:rPr>
          <w:lang w:val="en-US" w:eastAsia="en-US" w:bidi="en-US"/>
        </w:rPr>
        <w:t>scientist</w:t>
      </w:r>
      <w:r w:rsidRPr="00364FC3">
        <w:rPr>
          <w:lang w:eastAsia="en-US" w:bidi="en-US"/>
        </w:rPr>
        <w:t xml:space="preserve">, </w:t>
      </w:r>
      <w:r>
        <w:rPr>
          <w:lang w:val="en-US" w:eastAsia="en-US" w:bidi="en-US"/>
        </w:rPr>
        <w:t>tourist</w:t>
      </w:r>
      <w:r w:rsidRPr="00364FC3">
        <w:rPr>
          <w:lang w:eastAsia="en-US" w:bidi="en-US"/>
        </w:rPr>
        <w:t>), -</w:t>
      </w:r>
      <w:r>
        <w:rPr>
          <w:lang w:val="en-US" w:eastAsia="en-US" w:bidi="en-US"/>
        </w:rPr>
        <w:t>sion</w:t>
      </w:r>
      <w:r w:rsidRPr="00364FC3">
        <w:rPr>
          <w:lang w:eastAsia="en-US" w:bidi="en-US"/>
        </w:rPr>
        <w:t>/-</w:t>
      </w:r>
      <w:r>
        <w:rPr>
          <w:lang w:val="en-US" w:eastAsia="en-US" w:bidi="en-US"/>
        </w:rPr>
        <w:t>tion</w:t>
      </w:r>
      <w:r w:rsidRPr="00364FC3">
        <w:rPr>
          <w:lang w:eastAsia="en-US" w:bidi="en-US"/>
        </w:rPr>
        <w:t xml:space="preserve"> (</w:t>
      </w:r>
      <w:r>
        <w:rPr>
          <w:lang w:val="en-US" w:eastAsia="en-US" w:bidi="en-US"/>
        </w:rPr>
        <w:t>discussion</w:t>
      </w:r>
      <w:r w:rsidRPr="00364FC3">
        <w:rPr>
          <w:lang w:eastAsia="en-US" w:bidi="en-US"/>
        </w:rPr>
        <w:t>/</w:t>
      </w:r>
      <w:r>
        <w:rPr>
          <w:lang w:val="en-US" w:eastAsia="en-US" w:bidi="en-US"/>
        </w:rPr>
        <w:t>invitation</w:t>
      </w:r>
      <w:r w:rsidRPr="00364FC3">
        <w:rPr>
          <w:lang w:eastAsia="en-US" w:bidi="en-US"/>
        </w:rPr>
        <w:t>);</w:t>
      </w:r>
    </w:p>
    <w:p w:rsidR="000F6BE1" w:rsidRDefault="00DE4CA2">
      <w:pPr>
        <w:pStyle w:val="70"/>
        <w:framePr w:w="9403" w:h="14548" w:hRule="exact" w:wrap="none" w:vAnchor="page" w:hAnchor="page" w:x="1673" w:y="999"/>
        <w:shd w:val="clear" w:color="auto" w:fill="auto"/>
        <w:ind w:firstLine="740"/>
        <w:jc w:val="both"/>
      </w:pPr>
      <w:r>
        <w:t xml:space="preserve">образование имён прилагательных при помощи суффиксов </w:t>
      </w:r>
      <w:r w:rsidRPr="00364FC3">
        <w:rPr>
          <w:lang w:eastAsia="en-US" w:bidi="en-US"/>
        </w:rPr>
        <w:t>-</w:t>
      </w:r>
      <w:r>
        <w:rPr>
          <w:lang w:val="en-US" w:eastAsia="en-US" w:bidi="en-US"/>
        </w:rPr>
        <w:t>ful</w:t>
      </w:r>
      <w:r w:rsidRPr="00364FC3">
        <w:rPr>
          <w:lang w:eastAsia="en-US" w:bidi="en-US"/>
        </w:rPr>
        <w:t xml:space="preserve"> (</w:t>
      </w:r>
      <w:r>
        <w:rPr>
          <w:lang w:val="en-US" w:eastAsia="en-US" w:bidi="en-US"/>
        </w:rPr>
        <w:t>wonderful</w:t>
      </w:r>
      <w:r w:rsidRPr="00364FC3">
        <w:rPr>
          <w:lang w:eastAsia="en-US" w:bidi="en-US"/>
        </w:rPr>
        <w:t>), -</w:t>
      </w:r>
      <w:r>
        <w:rPr>
          <w:lang w:val="en-US" w:eastAsia="en-US" w:bidi="en-US"/>
        </w:rPr>
        <w:t>ian</w:t>
      </w:r>
      <w:r w:rsidRPr="00364FC3">
        <w:rPr>
          <w:lang w:eastAsia="en-US" w:bidi="en-US"/>
        </w:rPr>
        <w:t>/-</w:t>
      </w:r>
      <w:r>
        <w:rPr>
          <w:lang w:val="en-US" w:eastAsia="en-US" w:bidi="en-US"/>
        </w:rPr>
        <w:t>an</w:t>
      </w:r>
      <w:r w:rsidRPr="00364FC3">
        <w:rPr>
          <w:lang w:eastAsia="en-US" w:bidi="en-US"/>
        </w:rPr>
        <w:t xml:space="preserve"> (</w:t>
      </w:r>
      <w:r>
        <w:rPr>
          <w:lang w:val="en-US" w:eastAsia="en-US" w:bidi="en-US"/>
        </w:rPr>
        <w:t>Russian</w:t>
      </w:r>
      <w:r w:rsidRPr="00364FC3">
        <w:rPr>
          <w:lang w:eastAsia="en-US" w:bidi="en-US"/>
        </w:rPr>
        <w:t>/</w:t>
      </w:r>
      <w:r>
        <w:rPr>
          <w:lang w:val="en-US" w:eastAsia="en-US" w:bidi="en-US"/>
        </w:rPr>
        <w:t>American</w:t>
      </w:r>
      <w:r w:rsidRPr="00364FC3">
        <w:rPr>
          <w:lang w:eastAsia="en-US" w:bidi="en-US"/>
        </w:rPr>
        <w:t>);</w:t>
      </w:r>
    </w:p>
    <w:p w:rsidR="000F6BE1" w:rsidRDefault="00DE4CA2">
      <w:pPr>
        <w:pStyle w:val="70"/>
        <w:framePr w:w="9403" w:h="14548" w:hRule="exact" w:wrap="none" w:vAnchor="page" w:hAnchor="page" w:x="1673" w:y="999"/>
        <w:shd w:val="clear" w:color="auto" w:fill="auto"/>
        <w:ind w:firstLine="740"/>
        <w:jc w:val="both"/>
      </w:pPr>
      <w:r>
        <w:t xml:space="preserve">образование наречий при помощи суффикса </w:t>
      </w:r>
      <w:r w:rsidRPr="00364FC3">
        <w:rPr>
          <w:lang w:eastAsia="en-US" w:bidi="en-US"/>
        </w:rPr>
        <w:t>-</w:t>
      </w:r>
      <w:r>
        <w:rPr>
          <w:lang w:val="en-US" w:eastAsia="en-US" w:bidi="en-US"/>
        </w:rPr>
        <w:t>ly</w:t>
      </w:r>
      <w:r w:rsidRPr="00364FC3">
        <w:rPr>
          <w:lang w:eastAsia="en-US" w:bidi="en-US"/>
        </w:rPr>
        <w:t xml:space="preserve"> (</w:t>
      </w:r>
      <w:r>
        <w:rPr>
          <w:lang w:val="en-US" w:eastAsia="en-US" w:bidi="en-US"/>
        </w:rPr>
        <w:t>recently</w:t>
      </w:r>
      <w:r w:rsidRPr="00364FC3">
        <w:rPr>
          <w:lang w:eastAsia="en-US" w:bidi="en-US"/>
        </w:rPr>
        <w:t>);</w:t>
      </w:r>
    </w:p>
    <w:p w:rsidR="000F6BE1" w:rsidRDefault="00DE4CA2">
      <w:pPr>
        <w:pStyle w:val="ab"/>
        <w:framePr w:wrap="none" w:vAnchor="page" w:hAnchor="page" w:x="6200" w:y="15806"/>
        <w:shd w:val="clear" w:color="auto" w:fill="auto"/>
        <w:spacing w:line="180" w:lineRule="exact"/>
      </w:pPr>
      <w:r w:rsidRPr="00364FC3">
        <w:rPr>
          <w:lang w:eastAsia="en-US" w:bidi="en-US"/>
        </w:rPr>
        <w:t>439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 xml:space="preserve">образование имён прилагательных, имён существительных и наречий при помощи отрицательного префикса </w:t>
      </w:r>
      <w:r>
        <w:rPr>
          <w:lang w:val="en-US" w:eastAsia="en-US" w:bidi="en-US"/>
        </w:rPr>
        <w:t>un</w:t>
      </w:r>
      <w:r w:rsidRPr="00364FC3">
        <w:rPr>
          <w:lang w:eastAsia="en-US" w:bidi="en-US"/>
        </w:rPr>
        <w:t xml:space="preserve"> (</w:t>
      </w:r>
      <w:r>
        <w:rPr>
          <w:lang w:val="en-US" w:eastAsia="en-US" w:bidi="en-US"/>
        </w:rPr>
        <w:t>unhappy</w:t>
      </w:r>
      <w:r w:rsidRPr="00364FC3">
        <w:rPr>
          <w:lang w:eastAsia="en-US" w:bidi="en-US"/>
        </w:rPr>
        <w:t xml:space="preserve">, </w:t>
      </w:r>
      <w:r>
        <w:rPr>
          <w:lang w:val="en-US" w:eastAsia="en-US" w:bidi="en-US"/>
        </w:rPr>
        <w:t>unreality</w:t>
      </w:r>
      <w:r w:rsidRPr="00364FC3">
        <w:rPr>
          <w:lang w:eastAsia="en-US" w:bidi="en-US"/>
        </w:rPr>
        <w:t xml:space="preserve">, </w:t>
      </w:r>
      <w:r>
        <w:rPr>
          <w:lang w:val="en-US" w:eastAsia="en-US" w:bidi="en-US"/>
        </w:rPr>
        <w:t>unusually</w:t>
      </w:r>
      <w:r w:rsidRPr="00364FC3">
        <w:rPr>
          <w:lang w:eastAsia="en-US" w:bidi="en-US"/>
        </w:rPr>
        <w:t>).</w:t>
      </w:r>
    </w:p>
    <w:p w:rsidR="000F6BE1" w:rsidRDefault="00DE4CA2">
      <w:pPr>
        <w:pStyle w:val="70"/>
        <w:framePr w:w="9408" w:h="14548" w:hRule="exact" w:wrap="none" w:vAnchor="page" w:hAnchor="page" w:x="1671" w:y="994"/>
        <w:numPr>
          <w:ilvl w:val="3"/>
          <w:numId w:val="183"/>
        </w:numPr>
        <w:shd w:val="clear" w:color="auto" w:fill="auto"/>
        <w:tabs>
          <w:tab w:val="left" w:pos="1699"/>
        </w:tabs>
        <w:ind w:firstLine="740"/>
        <w:jc w:val="both"/>
      </w:pPr>
      <w:r>
        <w:t>Грамматическая сторона речи.</w:t>
      </w:r>
    </w:p>
    <w:p w:rsidR="000F6BE1" w:rsidRDefault="00DE4CA2">
      <w:pPr>
        <w:pStyle w:val="70"/>
        <w:framePr w:w="9408" w:h="14548" w:hRule="exact" w:wrap="none" w:vAnchor="page" w:hAnchor="page" w:x="1671" w:y="994"/>
        <w:shd w:val="clear" w:color="auto" w:fill="auto"/>
        <w:ind w:firstLine="7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F6BE1" w:rsidRDefault="00DE4CA2">
      <w:pPr>
        <w:pStyle w:val="70"/>
        <w:framePr w:w="9408" w:h="14548" w:hRule="exact" w:wrap="none" w:vAnchor="page" w:hAnchor="page" w:x="1671" w:y="994"/>
        <w:shd w:val="clear" w:color="auto" w:fill="auto"/>
        <w:ind w:firstLine="740"/>
        <w:jc w:val="both"/>
      </w:pPr>
      <w:r>
        <w:t>Предложения с несколькими обстоятельствами, следующими в определённом порядке.</w:t>
      </w:r>
    </w:p>
    <w:p w:rsidR="000F6BE1" w:rsidRDefault="00DE4CA2">
      <w:pPr>
        <w:pStyle w:val="70"/>
        <w:framePr w:w="9408" w:h="14548" w:hRule="exact" w:wrap="none" w:vAnchor="page" w:hAnchor="page" w:x="1671" w:y="994"/>
        <w:shd w:val="clear" w:color="auto" w:fill="auto"/>
        <w:ind w:firstLine="740"/>
        <w:jc w:val="both"/>
      </w:pPr>
      <w:r>
        <w:t xml:space="preserve">Вопросительные предложения (альтернативный и разделительный вопросы в </w:t>
      </w:r>
      <w:r>
        <w:rPr>
          <w:lang w:val="en-US" w:eastAsia="en-US" w:bidi="en-US"/>
        </w:rPr>
        <w:t>Present</w:t>
      </w:r>
      <w:r w:rsidRPr="00364FC3">
        <w:rPr>
          <w:lang w:eastAsia="en-US" w:bidi="en-US"/>
        </w:rPr>
        <w:t>/</w:t>
      </w:r>
      <w:r>
        <w:rPr>
          <w:lang w:val="en-US" w:eastAsia="en-US" w:bidi="en-US"/>
        </w:rPr>
        <w:t>Past</w:t>
      </w:r>
      <w:r w:rsidRPr="00364FC3">
        <w:rPr>
          <w:lang w:eastAsia="en-US" w:bidi="en-US"/>
        </w:rPr>
        <w:t>/</w:t>
      </w:r>
      <w:r>
        <w:rPr>
          <w:lang w:val="en-US" w:eastAsia="en-US" w:bidi="en-US"/>
        </w:rPr>
        <w:t>Future</w:t>
      </w:r>
      <w:r w:rsidRPr="00364FC3">
        <w:rPr>
          <w:lang w:eastAsia="en-US" w:bidi="en-US"/>
        </w:rPr>
        <w:t xml:space="preserve"> </w:t>
      </w:r>
      <w:r>
        <w:rPr>
          <w:lang w:val="en-US" w:eastAsia="en-US" w:bidi="en-US"/>
        </w:rPr>
        <w:t>Simple</w:t>
      </w:r>
      <w:r w:rsidRPr="00364FC3">
        <w:rPr>
          <w:lang w:eastAsia="en-US" w:bidi="en-US"/>
        </w:rPr>
        <w:t xml:space="preserve"> </w:t>
      </w:r>
      <w:r>
        <w:rPr>
          <w:lang w:val="en-US" w:eastAsia="en-US" w:bidi="en-US"/>
        </w:rPr>
        <w:t>Tense</w:t>
      </w:r>
      <w:r w:rsidRPr="00364FC3">
        <w:rPr>
          <w:lang w:eastAsia="en-US" w:bidi="en-US"/>
        </w:rPr>
        <w:t>).</w:t>
      </w:r>
    </w:p>
    <w:p w:rsidR="000F6BE1" w:rsidRDefault="00DE4CA2">
      <w:pPr>
        <w:pStyle w:val="70"/>
        <w:framePr w:w="9408" w:h="14548" w:hRule="exact" w:wrap="none" w:vAnchor="page" w:hAnchor="page" w:x="1671" w:y="994"/>
        <w:shd w:val="clear" w:color="auto" w:fill="auto"/>
        <w:ind w:firstLine="740"/>
        <w:jc w:val="both"/>
      </w:pPr>
      <w:r>
        <w:t xml:space="preserve">Глаголы в видовременных формах действительного залога в изъявительном наклонении в </w:t>
      </w:r>
      <w:r>
        <w:rPr>
          <w:lang w:val="en-US" w:eastAsia="en-US" w:bidi="en-US"/>
        </w:rPr>
        <w:t>Present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Tense</w:t>
      </w:r>
      <w:r w:rsidRPr="00364FC3">
        <w:rPr>
          <w:lang w:eastAsia="en-US" w:bidi="en-US"/>
        </w:rPr>
        <w:t xml:space="preserve"> </w:t>
      </w:r>
      <w:r>
        <w:t>в повествовательных (утвердительных и отрицательных) и вопросительных предложениях.</w:t>
      </w:r>
    </w:p>
    <w:p w:rsidR="000F6BE1" w:rsidRDefault="00DE4CA2">
      <w:pPr>
        <w:pStyle w:val="70"/>
        <w:framePr w:w="9408" w:h="14548" w:hRule="exact" w:wrap="none" w:vAnchor="page" w:hAnchor="page" w:x="1671" w:y="994"/>
        <w:shd w:val="clear" w:color="auto" w:fill="auto"/>
        <w:ind w:firstLine="740"/>
        <w:jc w:val="both"/>
      </w:pPr>
      <w:r>
        <w:t>Имена существительные во множественном числе, в том числе имена существительные, имеющие форму только множественного числа.</w:t>
      </w:r>
    </w:p>
    <w:p w:rsidR="000F6BE1" w:rsidRDefault="00DE4CA2">
      <w:pPr>
        <w:pStyle w:val="70"/>
        <w:framePr w:w="9408" w:h="14548" w:hRule="exact" w:wrap="none" w:vAnchor="page" w:hAnchor="page" w:x="1671" w:y="994"/>
        <w:shd w:val="clear" w:color="auto" w:fill="auto"/>
        <w:ind w:firstLine="740"/>
        <w:jc w:val="both"/>
      </w:pPr>
      <w:r>
        <w:t>Имена существительные с причастиями настоящего и прошедшего времени.</w:t>
      </w:r>
    </w:p>
    <w:p w:rsidR="000F6BE1" w:rsidRDefault="00DE4CA2">
      <w:pPr>
        <w:pStyle w:val="70"/>
        <w:framePr w:w="9408" w:h="14548" w:hRule="exact" w:wrap="none" w:vAnchor="page" w:hAnchor="page" w:x="1671" w:y="994"/>
        <w:shd w:val="clear" w:color="auto" w:fill="auto"/>
        <w:ind w:firstLine="740"/>
        <w:jc w:val="both"/>
      </w:pPr>
      <w:r>
        <w:t>Наречия в положительной, сравнительной и превосходной степенях, образованные по правилу, и исключения.</w:t>
      </w:r>
    </w:p>
    <w:p w:rsidR="000F6BE1" w:rsidRDefault="00DE4CA2">
      <w:pPr>
        <w:pStyle w:val="70"/>
        <w:framePr w:w="9408" w:h="14548" w:hRule="exact" w:wrap="none" w:vAnchor="page" w:hAnchor="page" w:x="1671" w:y="994"/>
        <w:numPr>
          <w:ilvl w:val="2"/>
          <w:numId w:val="183"/>
        </w:numPr>
        <w:shd w:val="clear" w:color="auto" w:fill="auto"/>
        <w:tabs>
          <w:tab w:val="left" w:pos="1517"/>
        </w:tabs>
        <w:ind w:firstLine="740"/>
        <w:jc w:val="both"/>
      </w:pPr>
      <w:r>
        <w:t>Социокультурные знания и умения.</w:t>
      </w:r>
    </w:p>
    <w:p w:rsidR="000F6BE1" w:rsidRDefault="00DE4CA2">
      <w:pPr>
        <w:pStyle w:val="70"/>
        <w:framePr w:w="9408" w:h="14548" w:hRule="exact" w:wrap="none" w:vAnchor="page" w:hAnchor="page" w:x="1671" w:y="994"/>
        <w:shd w:val="clear" w:color="auto" w:fill="auto"/>
        <w:ind w:firstLine="740"/>
        <w:jc w:val="both"/>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F6BE1" w:rsidRDefault="00DE4CA2">
      <w:pPr>
        <w:pStyle w:val="70"/>
        <w:framePr w:w="9408" w:h="14548" w:hRule="exact" w:wrap="none" w:vAnchor="page" w:hAnchor="page" w:x="1671" w:y="994"/>
        <w:shd w:val="clear" w:color="auto" w:fill="auto"/>
        <w:tabs>
          <w:tab w:val="left" w:pos="2707"/>
          <w:tab w:val="left" w:pos="5722"/>
          <w:tab w:val="left" w:pos="8381"/>
        </w:tabs>
        <w:ind w:firstLine="740"/>
        <w:jc w:val="both"/>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w:t>
      </w:r>
      <w:r>
        <w:tab/>
        <w:t>национальные</w:t>
      </w:r>
      <w:r>
        <w:tab/>
        <w:t>праздники,</w:t>
      </w:r>
      <w:r>
        <w:tab/>
        <w:t>традиции</w:t>
      </w:r>
    </w:p>
    <w:p w:rsidR="000F6BE1" w:rsidRDefault="00DE4CA2">
      <w:pPr>
        <w:pStyle w:val="70"/>
        <w:framePr w:w="9408" w:h="14548" w:hRule="exact" w:wrap="none" w:vAnchor="page" w:hAnchor="page" w:x="1671" w:y="994"/>
        <w:shd w:val="clear" w:color="auto" w:fill="auto"/>
      </w:pPr>
      <w:r>
        <w:t>в проведении досуга и питании).</w:t>
      </w:r>
    </w:p>
    <w:p w:rsidR="000F6BE1" w:rsidRDefault="00DE4CA2">
      <w:pPr>
        <w:pStyle w:val="70"/>
        <w:framePr w:w="9408" w:h="14548" w:hRule="exact" w:wrap="none" w:vAnchor="page" w:hAnchor="page" w:x="1671" w:y="994"/>
        <w:shd w:val="clear" w:color="auto" w:fill="auto"/>
        <w:ind w:firstLine="740"/>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0F6BE1" w:rsidRDefault="00DE4CA2">
      <w:pPr>
        <w:pStyle w:val="70"/>
        <w:framePr w:w="9408" w:h="14548" w:hRule="exact" w:wrap="none" w:vAnchor="page" w:hAnchor="page" w:x="1671" w:y="994"/>
        <w:shd w:val="clear" w:color="auto" w:fill="auto"/>
        <w:ind w:firstLine="740"/>
        <w:jc w:val="both"/>
      </w:pPr>
      <w:r>
        <w:t>Формирование умений:</w:t>
      </w:r>
    </w:p>
    <w:p w:rsidR="000F6BE1" w:rsidRDefault="00DE4CA2">
      <w:pPr>
        <w:pStyle w:val="70"/>
        <w:framePr w:w="9408" w:h="14548" w:hRule="exact" w:wrap="none" w:vAnchor="page" w:hAnchor="page" w:x="1671" w:y="994"/>
        <w:shd w:val="clear" w:color="auto" w:fill="auto"/>
        <w:ind w:firstLine="740"/>
        <w:jc w:val="both"/>
      </w:pPr>
      <w:r>
        <w:t>писать свои имя и фамилию, а также имена и фамилии своих родственников и друзей на английском языке;</w:t>
      </w:r>
    </w:p>
    <w:p w:rsidR="000F6BE1" w:rsidRDefault="00DE4CA2">
      <w:pPr>
        <w:pStyle w:val="ab"/>
        <w:framePr w:wrap="none" w:vAnchor="page" w:hAnchor="page" w:x="6202" w:y="15806"/>
        <w:shd w:val="clear" w:color="auto" w:fill="auto"/>
        <w:spacing w:line="180" w:lineRule="exact"/>
      </w:pPr>
      <w:r>
        <w:t>440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673" w:y="999"/>
        <w:shd w:val="clear" w:color="auto" w:fill="auto"/>
        <w:ind w:firstLine="740"/>
        <w:jc w:val="both"/>
      </w:pPr>
      <w:r>
        <w:lastRenderedPageBreak/>
        <w:t>правильно оформлять свой адрес на английском языке (в анкете, формуляре);</w:t>
      </w:r>
    </w:p>
    <w:p w:rsidR="000F6BE1" w:rsidRDefault="00DE4CA2">
      <w:pPr>
        <w:pStyle w:val="70"/>
        <w:framePr w:w="9403" w:h="14548" w:hRule="exact" w:wrap="none" w:vAnchor="page" w:hAnchor="page" w:x="1673" w:y="999"/>
        <w:shd w:val="clear" w:color="auto" w:fill="auto"/>
        <w:ind w:firstLine="740"/>
        <w:jc w:val="both"/>
      </w:pPr>
      <w:r>
        <w:t>кратко представлять Россию и страну (страны) изучаемого языка;</w:t>
      </w:r>
    </w:p>
    <w:p w:rsidR="000F6BE1" w:rsidRDefault="00DE4CA2">
      <w:pPr>
        <w:pStyle w:val="70"/>
        <w:framePr w:w="9403" w:h="14548" w:hRule="exact" w:wrap="none" w:vAnchor="page" w:hAnchor="page" w:x="1673" w:y="999"/>
        <w:shd w:val="clear" w:color="auto" w:fill="auto"/>
        <w:ind w:firstLine="740"/>
        <w:jc w:val="both"/>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F6BE1" w:rsidRDefault="00DE4CA2">
      <w:pPr>
        <w:pStyle w:val="70"/>
        <w:framePr w:w="9403" w:h="14548" w:hRule="exact" w:wrap="none" w:vAnchor="page" w:hAnchor="page" w:x="1673" w:y="999"/>
        <w:numPr>
          <w:ilvl w:val="2"/>
          <w:numId w:val="183"/>
        </w:numPr>
        <w:shd w:val="clear" w:color="auto" w:fill="auto"/>
        <w:tabs>
          <w:tab w:val="left" w:pos="1569"/>
        </w:tabs>
        <w:ind w:firstLine="740"/>
        <w:jc w:val="both"/>
      </w:pPr>
      <w:r>
        <w:t>Компенсаторные умения.</w:t>
      </w:r>
    </w:p>
    <w:p w:rsidR="000F6BE1" w:rsidRDefault="00DE4CA2">
      <w:pPr>
        <w:pStyle w:val="70"/>
        <w:framePr w:w="9403" w:h="14548" w:hRule="exact" w:wrap="none" w:vAnchor="page" w:hAnchor="page" w:x="1673" w:y="999"/>
        <w:shd w:val="clear" w:color="auto" w:fill="auto"/>
        <w:tabs>
          <w:tab w:val="left" w:pos="3006"/>
          <w:tab w:val="left" w:pos="4081"/>
          <w:tab w:val="left" w:pos="5502"/>
          <w:tab w:val="left" w:pos="6337"/>
          <w:tab w:val="left" w:pos="8353"/>
        </w:tabs>
        <w:ind w:firstLine="740"/>
        <w:jc w:val="both"/>
      </w:pPr>
      <w:r>
        <w:t>Использование</w:t>
      </w:r>
      <w:r>
        <w:tab/>
        <w:t>при</w:t>
      </w:r>
      <w:r>
        <w:tab/>
        <w:t>чтении</w:t>
      </w:r>
      <w:r>
        <w:tab/>
        <w:t>и</w:t>
      </w:r>
      <w:r>
        <w:tab/>
        <w:t>аудировании</w:t>
      </w:r>
      <w:r>
        <w:tab/>
        <w:t>языковой,</w:t>
      </w:r>
    </w:p>
    <w:p w:rsidR="000F6BE1" w:rsidRDefault="00DE4CA2">
      <w:pPr>
        <w:pStyle w:val="70"/>
        <w:framePr w:w="9403" w:h="14548" w:hRule="exact" w:wrap="none" w:vAnchor="page" w:hAnchor="page" w:x="1673" w:y="999"/>
        <w:shd w:val="clear" w:color="auto" w:fill="auto"/>
      </w:pPr>
      <w:r>
        <w:t>в том числе контекстуальной, догадки.</w:t>
      </w:r>
    </w:p>
    <w:p w:rsidR="000F6BE1" w:rsidRDefault="00DE4CA2">
      <w:pPr>
        <w:pStyle w:val="70"/>
        <w:framePr w:w="9403" w:h="14548" w:hRule="exact" w:wrap="none" w:vAnchor="page" w:hAnchor="page" w:x="1673" w:y="999"/>
        <w:shd w:val="clear" w:color="auto" w:fill="auto"/>
        <w:ind w:firstLine="740"/>
        <w:jc w:val="both"/>
      </w:pPr>
      <w:r>
        <w:t>Использование в качестве опоры при порождении собственных высказываний ключевых слов, плана.</w:t>
      </w:r>
    </w:p>
    <w:p w:rsidR="000F6BE1" w:rsidRDefault="00DE4CA2">
      <w:pPr>
        <w:pStyle w:val="70"/>
        <w:framePr w:w="9403" w:h="14548" w:hRule="exact" w:wrap="none" w:vAnchor="page" w:hAnchor="page" w:x="1673" w:y="999"/>
        <w:shd w:val="clear" w:color="auto" w:fill="auto"/>
        <w:ind w:firstLine="74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3" w:h="14548" w:hRule="exact" w:wrap="none" w:vAnchor="page" w:hAnchor="page" w:x="1673" w:y="999"/>
        <w:numPr>
          <w:ilvl w:val="1"/>
          <w:numId w:val="183"/>
        </w:numPr>
        <w:shd w:val="clear" w:color="auto" w:fill="auto"/>
        <w:tabs>
          <w:tab w:val="left" w:pos="1569"/>
        </w:tabs>
        <w:ind w:firstLine="740"/>
        <w:jc w:val="both"/>
      </w:pPr>
      <w:r>
        <w:t>Содержание обучения в 6 классе.</w:t>
      </w:r>
    </w:p>
    <w:p w:rsidR="000F6BE1" w:rsidRDefault="00DE4CA2">
      <w:pPr>
        <w:pStyle w:val="70"/>
        <w:framePr w:w="9403" w:h="14548" w:hRule="exact" w:wrap="none" w:vAnchor="page" w:hAnchor="page" w:x="1673" w:y="999"/>
        <w:numPr>
          <w:ilvl w:val="2"/>
          <w:numId w:val="183"/>
        </w:numPr>
        <w:shd w:val="clear" w:color="auto" w:fill="auto"/>
        <w:tabs>
          <w:tab w:val="left" w:pos="1569"/>
        </w:tabs>
        <w:ind w:firstLine="740"/>
        <w:jc w:val="both"/>
      </w:pPr>
      <w:r>
        <w:t>Коммуникативные умения.</w:t>
      </w:r>
    </w:p>
    <w:p w:rsidR="000F6BE1" w:rsidRDefault="00DE4CA2">
      <w:pPr>
        <w:pStyle w:val="70"/>
        <w:framePr w:w="9403" w:h="14548" w:hRule="exact" w:wrap="none" w:vAnchor="page" w:hAnchor="page" w:x="1673" w:y="999"/>
        <w:shd w:val="clear" w:color="auto" w:fill="auto"/>
        <w:ind w:firstLine="740"/>
        <w:jc w:val="both"/>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6BE1" w:rsidRDefault="00DE4CA2">
      <w:pPr>
        <w:pStyle w:val="70"/>
        <w:framePr w:w="9403" w:h="14548" w:hRule="exact" w:wrap="none" w:vAnchor="page" w:hAnchor="page" w:x="1673" w:y="999"/>
        <w:shd w:val="clear" w:color="auto" w:fill="auto"/>
        <w:ind w:firstLine="740"/>
        <w:jc w:val="both"/>
      </w:pPr>
      <w:r>
        <w:t>Взаимоотношения в семье и с друзьями. Семейные праздники.</w:t>
      </w:r>
    </w:p>
    <w:p w:rsidR="000F6BE1" w:rsidRDefault="00DE4CA2">
      <w:pPr>
        <w:pStyle w:val="70"/>
        <w:framePr w:w="9403" w:h="14548" w:hRule="exact" w:wrap="none" w:vAnchor="page" w:hAnchor="page" w:x="1673" w:y="999"/>
        <w:shd w:val="clear" w:color="auto" w:fill="auto"/>
        <w:ind w:firstLine="740"/>
        <w:jc w:val="both"/>
      </w:pPr>
      <w:r>
        <w:t>Внешность и характер человека (литературного персонажа).</w:t>
      </w:r>
    </w:p>
    <w:p w:rsidR="000F6BE1" w:rsidRDefault="00DE4CA2">
      <w:pPr>
        <w:pStyle w:val="70"/>
        <w:framePr w:w="9403" w:h="14548" w:hRule="exact" w:wrap="none" w:vAnchor="page" w:hAnchor="page" w:x="1673" w:y="999"/>
        <w:shd w:val="clear" w:color="auto" w:fill="auto"/>
        <w:ind w:firstLine="740"/>
        <w:jc w:val="both"/>
      </w:pPr>
      <w:r>
        <w:t>Досуг и увлечения (хобби) современного подростка (чтение, кино, театр, спорт).</w:t>
      </w:r>
    </w:p>
    <w:p w:rsidR="000F6BE1" w:rsidRDefault="00DE4CA2">
      <w:pPr>
        <w:pStyle w:val="70"/>
        <w:framePr w:w="9403" w:h="14548" w:hRule="exact" w:wrap="none" w:vAnchor="page" w:hAnchor="page" w:x="1673" w:y="999"/>
        <w:shd w:val="clear" w:color="auto" w:fill="auto"/>
        <w:ind w:firstLine="740"/>
        <w:jc w:val="both"/>
      </w:pPr>
      <w:r>
        <w:t>Здоровый образ жизни: режим труда и отдыха, фитнес, сбалансированное питание.</w:t>
      </w:r>
    </w:p>
    <w:p w:rsidR="000F6BE1" w:rsidRDefault="00DE4CA2">
      <w:pPr>
        <w:pStyle w:val="70"/>
        <w:framePr w:w="9403" w:h="14548" w:hRule="exact" w:wrap="none" w:vAnchor="page" w:hAnchor="page" w:x="1673" w:y="999"/>
        <w:shd w:val="clear" w:color="auto" w:fill="auto"/>
        <w:ind w:firstLine="740"/>
        <w:jc w:val="both"/>
      </w:pPr>
      <w:r>
        <w:t>Покупки: одежда, обувь и продукты питания.</w:t>
      </w:r>
    </w:p>
    <w:p w:rsidR="000F6BE1" w:rsidRDefault="00DE4CA2">
      <w:pPr>
        <w:pStyle w:val="70"/>
        <w:framePr w:w="9403" w:h="14548" w:hRule="exact" w:wrap="none" w:vAnchor="page" w:hAnchor="page" w:x="1673" w:y="999"/>
        <w:shd w:val="clear" w:color="auto" w:fill="auto"/>
        <w:ind w:firstLine="740"/>
        <w:jc w:val="both"/>
      </w:pPr>
      <w:r>
        <w:t>Школа, школьная жизнь, школьная форма, изучаемые предметы, любимый предмет, правила поведения в школе. Переписка с зарубежными сверстниками.</w:t>
      </w:r>
    </w:p>
    <w:p w:rsidR="000F6BE1" w:rsidRDefault="00DE4CA2">
      <w:pPr>
        <w:pStyle w:val="70"/>
        <w:framePr w:w="9403" w:h="14548" w:hRule="exact" w:wrap="none" w:vAnchor="page" w:hAnchor="page" w:x="1673" w:y="999"/>
        <w:shd w:val="clear" w:color="auto" w:fill="auto"/>
        <w:ind w:firstLine="740"/>
        <w:jc w:val="both"/>
      </w:pPr>
      <w:r>
        <w:t>Переписка с зарубежными сверстниками.</w:t>
      </w:r>
    </w:p>
    <w:p w:rsidR="000F6BE1" w:rsidRDefault="00DE4CA2">
      <w:pPr>
        <w:pStyle w:val="70"/>
        <w:framePr w:w="9403" w:h="14548" w:hRule="exact" w:wrap="none" w:vAnchor="page" w:hAnchor="page" w:x="1673" w:y="999"/>
        <w:shd w:val="clear" w:color="auto" w:fill="auto"/>
        <w:ind w:firstLine="740"/>
        <w:jc w:val="both"/>
      </w:pPr>
      <w:r>
        <w:t>Каникулы в различное время года. Виды отдыха.</w:t>
      </w:r>
    </w:p>
    <w:p w:rsidR="000F6BE1" w:rsidRDefault="00DE4CA2">
      <w:pPr>
        <w:pStyle w:val="70"/>
        <w:framePr w:w="9403" w:h="14548" w:hRule="exact" w:wrap="none" w:vAnchor="page" w:hAnchor="page" w:x="1673" w:y="999"/>
        <w:shd w:val="clear" w:color="auto" w:fill="auto"/>
        <w:ind w:firstLine="740"/>
        <w:jc w:val="both"/>
      </w:pPr>
      <w:r>
        <w:t>Путешествия по России и зарубежным странам.</w:t>
      </w:r>
    </w:p>
    <w:p w:rsidR="000F6BE1" w:rsidRDefault="00DE4CA2">
      <w:pPr>
        <w:pStyle w:val="70"/>
        <w:framePr w:w="9403" w:h="14548" w:hRule="exact" w:wrap="none" w:vAnchor="page" w:hAnchor="page" w:x="1673" w:y="999"/>
        <w:shd w:val="clear" w:color="auto" w:fill="auto"/>
        <w:ind w:firstLine="740"/>
        <w:jc w:val="both"/>
      </w:pPr>
      <w:r>
        <w:t>Природа: дикие и домашние животные. Климат, погода.</w:t>
      </w:r>
    </w:p>
    <w:p w:rsidR="000F6BE1" w:rsidRDefault="00DE4CA2">
      <w:pPr>
        <w:pStyle w:val="70"/>
        <w:framePr w:w="9403" w:h="14548" w:hRule="exact" w:wrap="none" w:vAnchor="page" w:hAnchor="page" w:x="1673" w:y="999"/>
        <w:shd w:val="clear" w:color="auto" w:fill="auto"/>
        <w:ind w:firstLine="740"/>
        <w:jc w:val="both"/>
      </w:pPr>
      <w:r>
        <w:t>Жизнь в городе и сельской местности. Описание родного города (села). Транспорт.</w:t>
      </w:r>
    </w:p>
    <w:p w:rsidR="000F6BE1" w:rsidRDefault="00DE4CA2">
      <w:pPr>
        <w:pStyle w:val="70"/>
        <w:framePr w:w="9403" w:h="14548" w:hRule="exact" w:wrap="none" w:vAnchor="page" w:hAnchor="page" w:x="1673" w:y="999"/>
        <w:shd w:val="clear" w:color="auto" w:fill="auto"/>
        <w:ind w:firstLine="740"/>
        <w:jc w:val="both"/>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F6BE1" w:rsidRDefault="00DE4CA2">
      <w:pPr>
        <w:pStyle w:val="70"/>
        <w:framePr w:w="9403" w:h="14548" w:hRule="exact" w:wrap="none" w:vAnchor="page" w:hAnchor="page" w:x="1673" w:y="999"/>
        <w:shd w:val="clear" w:color="auto" w:fill="auto"/>
        <w:ind w:firstLine="740"/>
        <w:jc w:val="both"/>
      </w:pPr>
      <w:r>
        <w:t>Выдающиеся люди родной страны и страны (стран) изучаемого языка: писатели, поэты, учёные.</w:t>
      </w:r>
    </w:p>
    <w:p w:rsidR="000F6BE1" w:rsidRDefault="00DE4CA2">
      <w:pPr>
        <w:pStyle w:val="ab"/>
        <w:framePr w:wrap="none" w:vAnchor="page" w:hAnchor="page" w:x="6200" w:y="15806"/>
        <w:shd w:val="clear" w:color="auto" w:fill="auto"/>
        <w:spacing w:line="180" w:lineRule="exact"/>
      </w:pPr>
      <w:r>
        <w:t>441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398" w:h="14548" w:hRule="exact" w:wrap="none" w:vAnchor="page" w:hAnchor="page" w:x="1676" w:y="999"/>
        <w:numPr>
          <w:ilvl w:val="3"/>
          <w:numId w:val="183"/>
        </w:numPr>
        <w:shd w:val="clear" w:color="auto" w:fill="auto"/>
        <w:tabs>
          <w:tab w:val="left" w:pos="1738"/>
        </w:tabs>
        <w:ind w:firstLine="740"/>
        <w:jc w:val="both"/>
      </w:pPr>
      <w:r>
        <w:lastRenderedPageBreak/>
        <w:t>Говорение.</w:t>
      </w:r>
    </w:p>
    <w:p w:rsidR="000F6BE1" w:rsidRDefault="00DE4CA2">
      <w:pPr>
        <w:pStyle w:val="70"/>
        <w:framePr w:w="9398" w:h="14548" w:hRule="exact" w:wrap="none" w:vAnchor="page" w:hAnchor="page" w:x="1676" w:y="999"/>
        <w:numPr>
          <w:ilvl w:val="4"/>
          <w:numId w:val="183"/>
        </w:numPr>
        <w:shd w:val="clear" w:color="auto" w:fill="auto"/>
        <w:tabs>
          <w:tab w:val="left" w:pos="1852"/>
        </w:tabs>
        <w:ind w:firstLine="740"/>
        <w:jc w:val="both"/>
      </w:pPr>
      <w:r>
        <w:t>Развитие коммуникативных умений диалогической речи, а именно умений вести:</w:t>
      </w:r>
    </w:p>
    <w:p w:rsidR="000F6BE1" w:rsidRDefault="00DE4CA2">
      <w:pPr>
        <w:pStyle w:val="70"/>
        <w:framePr w:w="9398" w:h="14548" w:hRule="exact" w:wrap="none" w:vAnchor="page" w:hAnchor="page" w:x="1676" w:y="999"/>
        <w:shd w:val="clear" w:color="auto" w:fill="auto"/>
        <w:ind w:firstLine="740"/>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6BE1" w:rsidRDefault="00DE4CA2">
      <w:pPr>
        <w:pStyle w:val="70"/>
        <w:framePr w:w="9398" w:h="14548" w:hRule="exact" w:wrap="none" w:vAnchor="page" w:hAnchor="page" w:x="1676" w:y="999"/>
        <w:shd w:val="clear" w:color="auto" w:fill="auto"/>
        <w:ind w:firstLine="740"/>
        <w:jc w:val="both"/>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6BE1" w:rsidRDefault="00DE4CA2">
      <w:pPr>
        <w:pStyle w:val="70"/>
        <w:framePr w:w="9398" w:h="14548" w:hRule="exact" w:wrap="none" w:vAnchor="page" w:hAnchor="page" w:x="1676" w:y="999"/>
        <w:shd w:val="clear" w:color="auto" w:fill="auto"/>
        <w:ind w:firstLine="74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6BE1" w:rsidRDefault="00DE4CA2">
      <w:pPr>
        <w:pStyle w:val="70"/>
        <w:framePr w:w="9398" w:h="14548" w:hRule="exact" w:wrap="none" w:vAnchor="page" w:hAnchor="page" w:x="1676" w:y="999"/>
        <w:shd w:val="clear" w:color="auto" w:fill="auto"/>
        <w:ind w:firstLine="740"/>
        <w:jc w:val="both"/>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rsidR="000F6BE1" w:rsidRDefault="00DE4CA2">
      <w:pPr>
        <w:pStyle w:val="70"/>
        <w:framePr w:w="9398" w:h="14548" w:hRule="exact" w:wrap="none" w:vAnchor="page" w:hAnchor="page" w:x="1676" w:y="999"/>
        <w:shd w:val="clear" w:color="auto" w:fill="auto"/>
        <w:ind w:firstLine="740"/>
        <w:jc w:val="both"/>
      </w:pPr>
      <w:r>
        <w:t>Объём диалога - до 5 реплик со стороны каждого собеседника.</w:t>
      </w:r>
    </w:p>
    <w:p w:rsidR="000F6BE1" w:rsidRDefault="00DE4CA2">
      <w:pPr>
        <w:pStyle w:val="70"/>
        <w:framePr w:w="9398" w:h="14548" w:hRule="exact" w:wrap="none" w:vAnchor="page" w:hAnchor="page" w:x="1676" w:y="999"/>
        <w:numPr>
          <w:ilvl w:val="4"/>
          <w:numId w:val="183"/>
        </w:numPr>
        <w:shd w:val="clear" w:color="auto" w:fill="auto"/>
        <w:tabs>
          <w:tab w:val="left" w:pos="1887"/>
        </w:tabs>
        <w:ind w:firstLine="740"/>
        <w:jc w:val="both"/>
      </w:pPr>
      <w:r>
        <w:t>Развитие коммуникативных умений монологической речи:</w:t>
      </w:r>
    </w:p>
    <w:p w:rsidR="000F6BE1" w:rsidRDefault="00DE4CA2">
      <w:pPr>
        <w:pStyle w:val="70"/>
        <w:framePr w:w="9398" w:h="14548" w:hRule="exact" w:wrap="none" w:vAnchor="page" w:hAnchor="page" w:x="1676" w:y="999"/>
        <w:shd w:val="clear" w:color="auto" w:fill="auto"/>
        <w:ind w:firstLine="740"/>
        <w:jc w:val="both"/>
      </w:pPr>
      <w:r>
        <w:t>создание устных связных монологических высказываний с использованием основных коммуникативных типов речи:</w:t>
      </w:r>
    </w:p>
    <w:p w:rsidR="000F6BE1" w:rsidRDefault="00DE4CA2">
      <w:pPr>
        <w:pStyle w:val="70"/>
        <w:framePr w:w="9398" w:h="14548" w:hRule="exact" w:wrap="none" w:vAnchor="page" w:hAnchor="page" w:x="1676" w:y="999"/>
        <w:shd w:val="clear" w:color="auto" w:fill="auto"/>
        <w:ind w:firstLine="740"/>
        <w:jc w:val="both"/>
      </w:pPr>
      <w:r>
        <w:t>описание (предмета, внешности и одежды человека), в том числе характеристика (черты характера реального человека или литературного персонажа);</w:t>
      </w:r>
    </w:p>
    <w:p w:rsidR="000F6BE1" w:rsidRDefault="00DE4CA2">
      <w:pPr>
        <w:pStyle w:val="70"/>
        <w:framePr w:w="9398" w:h="14548" w:hRule="exact" w:wrap="none" w:vAnchor="page" w:hAnchor="page" w:x="1676" w:y="999"/>
        <w:shd w:val="clear" w:color="auto" w:fill="auto"/>
        <w:ind w:firstLine="740"/>
        <w:jc w:val="both"/>
      </w:pPr>
      <w:r>
        <w:t>повествование (сообщение);</w:t>
      </w:r>
    </w:p>
    <w:p w:rsidR="000F6BE1" w:rsidRDefault="00DE4CA2">
      <w:pPr>
        <w:pStyle w:val="70"/>
        <w:framePr w:w="9398" w:h="14548" w:hRule="exact" w:wrap="none" w:vAnchor="page" w:hAnchor="page" w:x="1676" w:y="999"/>
        <w:shd w:val="clear" w:color="auto" w:fill="auto"/>
        <w:ind w:firstLine="740"/>
        <w:jc w:val="both"/>
      </w:pPr>
      <w:r>
        <w:t>изложение (пересказ) основного содержания прочитанного текста;</w:t>
      </w:r>
    </w:p>
    <w:p w:rsidR="000F6BE1" w:rsidRDefault="00DE4CA2">
      <w:pPr>
        <w:pStyle w:val="70"/>
        <w:framePr w:w="9398" w:h="14548" w:hRule="exact" w:wrap="none" w:vAnchor="page" w:hAnchor="page" w:x="1676" w:y="999"/>
        <w:shd w:val="clear" w:color="auto" w:fill="auto"/>
        <w:ind w:firstLine="740"/>
        <w:jc w:val="both"/>
      </w:pPr>
      <w:r>
        <w:t>краткое изложение результатов выполненной проектной работы.</w:t>
      </w:r>
    </w:p>
    <w:p w:rsidR="000F6BE1" w:rsidRDefault="00DE4CA2">
      <w:pPr>
        <w:pStyle w:val="70"/>
        <w:framePr w:w="9398" w:h="14548" w:hRule="exact" w:wrap="none" w:vAnchor="page" w:hAnchor="page" w:x="1676" w:y="999"/>
        <w:shd w:val="clear" w:color="auto" w:fill="auto"/>
        <w:ind w:firstLine="740"/>
        <w:jc w:val="both"/>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 (или) иллюстрации, фотографии.</w:t>
      </w:r>
    </w:p>
    <w:p w:rsidR="000F6BE1" w:rsidRDefault="00DE4CA2">
      <w:pPr>
        <w:pStyle w:val="70"/>
        <w:framePr w:w="9398" w:h="14548" w:hRule="exact" w:wrap="none" w:vAnchor="page" w:hAnchor="page" w:x="1676" w:y="999"/>
        <w:shd w:val="clear" w:color="auto" w:fill="auto"/>
        <w:ind w:firstLine="740"/>
        <w:jc w:val="both"/>
      </w:pPr>
      <w:r>
        <w:t>Объём монологического высказывания - 7-8 фраз.</w:t>
      </w:r>
    </w:p>
    <w:p w:rsidR="000F6BE1" w:rsidRDefault="00DE4CA2">
      <w:pPr>
        <w:pStyle w:val="70"/>
        <w:framePr w:w="9398" w:h="14548" w:hRule="exact" w:wrap="none" w:vAnchor="page" w:hAnchor="page" w:x="1676" w:y="999"/>
        <w:numPr>
          <w:ilvl w:val="3"/>
          <w:numId w:val="183"/>
        </w:numPr>
        <w:shd w:val="clear" w:color="auto" w:fill="auto"/>
        <w:tabs>
          <w:tab w:val="left" w:pos="1887"/>
        </w:tabs>
        <w:ind w:firstLine="740"/>
        <w:jc w:val="both"/>
      </w:pPr>
      <w:r>
        <w:t>Аудирование.</w:t>
      </w:r>
    </w:p>
    <w:p w:rsidR="000F6BE1" w:rsidRDefault="00DE4CA2">
      <w:pPr>
        <w:pStyle w:val="70"/>
        <w:framePr w:w="9398" w:h="14548" w:hRule="exact" w:wrap="none" w:vAnchor="page" w:hAnchor="page" w:x="1676" w:y="999"/>
        <w:shd w:val="clear" w:color="auto" w:fill="auto"/>
        <w:ind w:firstLine="740"/>
        <w:jc w:val="both"/>
      </w:pPr>
      <w:r>
        <w:t>При непосредственном общении: понимание на слух речи учителя и одноклассников и вербальная (невербальная) реакция на услышанное.</w:t>
      </w:r>
    </w:p>
    <w:p w:rsidR="000F6BE1" w:rsidRDefault="00DE4CA2">
      <w:pPr>
        <w:pStyle w:val="ab"/>
        <w:framePr w:wrap="none" w:vAnchor="page" w:hAnchor="page" w:x="6197" w:y="15806"/>
        <w:shd w:val="clear" w:color="auto" w:fill="auto"/>
        <w:spacing w:line="180" w:lineRule="exact"/>
      </w:pPr>
      <w:r>
        <w:t>442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ind w:firstLine="740"/>
        <w:jc w:val="both"/>
      </w:pPr>
      <w: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6BE1" w:rsidRDefault="00DE4CA2">
      <w:pPr>
        <w:pStyle w:val="70"/>
        <w:framePr w:w="9413" w:h="14548" w:hRule="exact" w:wrap="none" w:vAnchor="page" w:hAnchor="page" w:x="1668" w:y="994"/>
        <w:shd w:val="clear" w:color="auto" w:fill="auto"/>
        <w:ind w:firstLine="740"/>
        <w:jc w:val="both"/>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F6BE1" w:rsidRDefault="00DE4CA2">
      <w:pPr>
        <w:pStyle w:val="70"/>
        <w:framePr w:w="9413" w:h="14548" w:hRule="exact" w:wrap="none" w:vAnchor="page" w:hAnchor="page" w:x="1668" w:y="994"/>
        <w:shd w:val="clear" w:color="auto" w:fill="auto"/>
        <w:ind w:firstLine="740"/>
        <w:jc w:val="both"/>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F6BE1" w:rsidRDefault="00DE4CA2">
      <w:pPr>
        <w:pStyle w:val="70"/>
        <w:framePr w:w="9413" w:h="14548" w:hRule="exact" w:wrap="none" w:vAnchor="page" w:hAnchor="page" w:x="1668" w:y="994"/>
        <w:shd w:val="clear" w:color="auto" w:fill="auto"/>
        <w:ind w:firstLine="740"/>
        <w:jc w:val="both"/>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F6BE1" w:rsidRDefault="00DE4CA2">
      <w:pPr>
        <w:pStyle w:val="70"/>
        <w:framePr w:w="9413" w:h="14548" w:hRule="exact" w:wrap="none" w:vAnchor="page" w:hAnchor="page" w:x="1668" w:y="994"/>
        <w:shd w:val="clear" w:color="auto" w:fill="auto"/>
        <w:ind w:firstLine="740"/>
        <w:jc w:val="both"/>
      </w:pPr>
      <w:r>
        <w:t>Время звучания текста (текстов) для аудирования - до 1,5 минуты.</w:t>
      </w:r>
    </w:p>
    <w:p w:rsidR="000F6BE1" w:rsidRDefault="00DE4CA2">
      <w:pPr>
        <w:pStyle w:val="70"/>
        <w:framePr w:w="9413" w:h="14548" w:hRule="exact" w:wrap="none" w:vAnchor="page" w:hAnchor="page" w:x="1668" w:y="994"/>
        <w:numPr>
          <w:ilvl w:val="3"/>
          <w:numId w:val="183"/>
        </w:numPr>
        <w:shd w:val="clear" w:color="auto" w:fill="auto"/>
        <w:tabs>
          <w:tab w:val="left" w:pos="1691"/>
        </w:tabs>
        <w:ind w:firstLine="740"/>
        <w:jc w:val="both"/>
      </w:pPr>
      <w:r>
        <w:t>Смысловое чтение.</w:t>
      </w:r>
    </w:p>
    <w:p w:rsidR="000F6BE1" w:rsidRDefault="00DE4CA2">
      <w:pPr>
        <w:pStyle w:val="70"/>
        <w:framePr w:w="9413" w:h="14548" w:hRule="exact" w:wrap="none" w:vAnchor="page" w:hAnchor="page" w:x="1668" w:y="994"/>
        <w:shd w:val="clear" w:color="auto" w:fill="auto"/>
        <w:ind w:firstLine="740"/>
        <w:jc w:val="both"/>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6BE1" w:rsidRDefault="00DE4CA2">
      <w:pPr>
        <w:pStyle w:val="70"/>
        <w:framePr w:w="9413" w:h="14548" w:hRule="exact" w:wrap="none" w:vAnchor="page" w:hAnchor="page" w:x="1668" w:y="994"/>
        <w:shd w:val="clear" w:color="auto" w:fill="auto"/>
        <w:ind w:firstLine="740"/>
        <w:jc w:val="both"/>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F6BE1" w:rsidRDefault="00DE4CA2">
      <w:pPr>
        <w:pStyle w:val="70"/>
        <w:framePr w:w="9413" w:h="14548" w:hRule="exact" w:wrap="none" w:vAnchor="page" w:hAnchor="page" w:x="1668" w:y="994"/>
        <w:shd w:val="clear" w:color="auto" w:fill="auto"/>
        <w:ind w:firstLine="740"/>
        <w:jc w:val="both"/>
      </w:pPr>
      <w:r>
        <w:t>Чтение несплошных текстов (таблиц) и понимание представленной в них информации.</w:t>
      </w:r>
    </w:p>
    <w:p w:rsidR="000F6BE1" w:rsidRDefault="00DE4CA2">
      <w:pPr>
        <w:pStyle w:val="70"/>
        <w:framePr w:w="9413" w:h="14548" w:hRule="exact" w:wrap="none" w:vAnchor="page" w:hAnchor="page" w:x="1668" w:y="994"/>
        <w:shd w:val="clear" w:color="auto" w:fill="auto"/>
        <w:ind w:firstLine="740"/>
        <w:jc w:val="both"/>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F6BE1" w:rsidRDefault="00DE4CA2">
      <w:pPr>
        <w:pStyle w:val="70"/>
        <w:framePr w:w="9413" w:h="14548" w:hRule="exact" w:wrap="none" w:vAnchor="page" w:hAnchor="page" w:x="1668" w:y="994"/>
        <w:shd w:val="clear" w:color="auto" w:fill="auto"/>
        <w:ind w:firstLine="740"/>
        <w:jc w:val="both"/>
      </w:pPr>
      <w:r>
        <w:t>Объём текста (текстов) для чтения - 250-240 слов.</w:t>
      </w:r>
    </w:p>
    <w:p w:rsidR="000F6BE1" w:rsidRDefault="00DE4CA2">
      <w:pPr>
        <w:pStyle w:val="70"/>
        <w:framePr w:w="9413" w:h="14548" w:hRule="exact" w:wrap="none" w:vAnchor="page" w:hAnchor="page" w:x="1668" w:y="994"/>
        <w:numPr>
          <w:ilvl w:val="3"/>
          <w:numId w:val="183"/>
        </w:numPr>
        <w:shd w:val="clear" w:color="auto" w:fill="auto"/>
        <w:tabs>
          <w:tab w:val="left" w:pos="1691"/>
        </w:tabs>
        <w:ind w:firstLine="740"/>
        <w:jc w:val="both"/>
      </w:pPr>
      <w:r>
        <w:t>Письменная речь.</w:t>
      </w:r>
    </w:p>
    <w:p w:rsidR="000F6BE1" w:rsidRDefault="00DE4CA2">
      <w:pPr>
        <w:pStyle w:val="ab"/>
        <w:framePr w:wrap="none" w:vAnchor="page" w:hAnchor="page" w:x="6200" w:y="15806"/>
        <w:shd w:val="clear" w:color="auto" w:fill="auto"/>
        <w:spacing w:line="180" w:lineRule="exact"/>
      </w:pPr>
      <w:r>
        <w:t>443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ind w:firstLine="740"/>
        <w:jc w:val="both"/>
      </w:pPr>
      <w:r>
        <w:lastRenderedPageBreak/>
        <w:t>Развитие умений письменной речи:</w:t>
      </w:r>
    </w:p>
    <w:p w:rsidR="000F6BE1" w:rsidRDefault="00DE4CA2">
      <w:pPr>
        <w:pStyle w:val="70"/>
        <w:framePr w:w="9408" w:h="14135" w:hRule="exact" w:wrap="none" w:vAnchor="page" w:hAnchor="page" w:x="1671" w:y="994"/>
        <w:shd w:val="clear" w:color="auto" w:fill="auto"/>
        <w:ind w:firstLine="740"/>
        <w:jc w:val="both"/>
      </w:pPr>
      <w:r>
        <w:t>списывание текста и выписывание из него слов, словосочетаний, предложений в соответствии с решаемой коммуникативной задачей;</w:t>
      </w:r>
    </w:p>
    <w:p w:rsidR="000F6BE1" w:rsidRDefault="00DE4CA2">
      <w:pPr>
        <w:pStyle w:val="70"/>
        <w:framePr w:w="9408" w:h="14135" w:hRule="exact" w:wrap="none" w:vAnchor="page" w:hAnchor="page" w:x="1671" w:y="994"/>
        <w:shd w:val="clear" w:color="auto" w:fill="auto"/>
        <w:ind w:firstLine="740"/>
        <w:jc w:val="both"/>
      </w:pPr>
      <w:r>
        <w:t>заполнение анкет и формуляров: сообщение о себе основных сведений в соответствии с нормами, принятыми в англоговорящих странах;</w:t>
      </w:r>
    </w:p>
    <w:p w:rsidR="000F6BE1" w:rsidRDefault="00DE4CA2">
      <w:pPr>
        <w:pStyle w:val="70"/>
        <w:framePr w:w="9408" w:h="14135" w:hRule="exact" w:wrap="none" w:vAnchor="page" w:hAnchor="page" w:x="1671" w:y="994"/>
        <w:shd w:val="clear" w:color="auto" w:fill="auto"/>
        <w:ind w:firstLine="740"/>
        <w:jc w:val="both"/>
      </w:pPr>
      <w: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70 слов;</w:t>
      </w:r>
    </w:p>
    <w:p w:rsidR="000F6BE1" w:rsidRDefault="00DE4CA2">
      <w:pPr>
        <w:pStyle w:val="70"/>
        <w:framePr w:w="9408" w:h="14135" w:hRule="exact" w:wrap="none" w:vAnchor="page" w:hAnchor="page" w:x="1671" w:y="994"/>
        <w:shd w:val="clear" w:color="auto" w:fill="auto"/>
        <w:ind w:firstLine="740"/>
        <w:jc w:val="both"/>
      </w:pPr>
      <w:r>
        <w:t>создание небольшого письменного высказывания с опорой на образец, план, иллюстрацию. Объём письменного высказывания - до 70 слов.</w:t>
      </w:r>
    </w:p>
    <w:p w:rsidR="000F6BE1" w:rsidRDefault="00DE4CA2">
      <w:pPr>
        <w:pStyle w:val="70"/>
        <w:framePr w:w="9408" w:h="14135" w:hRule="exact" w:wrap="none" w:vAnchor="page" w:hAnchor="page" w:x="1671" w:y="994"/>
        <w:numPr>
          <w:ilvl w:val="2"/>
          <w:numId w:val="183"/>
        </w:numPr>
        <w:shd w:val="clear" w:color="auto" w:fill="auto"/>
        <w:tabs>
          <w:tab w:val="left" w:pos="1520"/>
        </w:tabs>
        <w:ind w:firstLine="740"/>
        <w:jc w:val="both"/>
      </w:pPr>
      <w:r>
        <w:t>Языковые знания и умения.</w:t>
      </w:r>
    </w:p>
    <w:p w:rsidR="000F6BE1" w:rsidRDefault="00DE4CA2">
      <w:pPr>
        <w:pStyle w:val="70"/>
        <w:framePr w:w="9408" w:h="14135" w:hRule="exact" w:wrap="none" w:vAnchor="page" w:hAnchor="page" w:x="1671" w:y="994"/>
        <w:numPr>
          <w:ilvl w:val="3"/>
          <w:numId w:val="183"/>
        </w:numPr>
        <w:shd w:val="clear" w:color="auto" w:fill="auto"/>
        <w:tabs>
          <w:tab w:val="left" w:pos="1703"/>
        </w:tabs>
        <w:ind w:firstLine="740"/>
        <w:jc w:val="both"/>
      </w:pPr>
      <w:r>
        <w:t>Фонетическая сторона речи.</w:t>
      </w:r>
    </w:p>
    <w:p w:rsidR="000F6BE1" w:rsidRDefault="00DE4CA2">
      <w:pPr>
        <w:pStyle w:val="70"/>
        <w:framePr w:w="9408" w:h="14135" w:hRule="exact" w:wrap="none" w:vAnchor="page" w:hAnchor="page" w:x="1671" w:y="994"/>
        <w:shd w:val="clear" w:color="auto" w:fill="auto"/>
        <w:ind w:firstLine="74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6BE1" w:rsidRDefault="00DE4CA2">
      <w:pPr>
        <w:pStyle w:val="70"/>
        <w:framePr w:w="9408" w:h="14135" w:hRule="exact" w:wrap="none" w:vAnchor="page" w:hAnchor="page" w:x="1671" w:y="994"/>
        <w:shd w:val="clear" w:color="auto" w:fill="auto"/>
        <w:ind w:firstLine="740"/>
        <w:jc w:val="both"/>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6BE1" w:rsidRDefault="00DE4CA2">
      <w:pPr>
        <w:pStyle w:val="70"/>
        <w:framePr w:w="9408" w:h="14135" w:hRule="exact" w:wrap="none" w:vAnchor="page" w:hAnchor="page" w:x="1671" w:y="994"/>
        <w:shd w:val="clear" w:color="auto" w:fill="auto"/>
        <w:ind w:firstLine="740"/>
        <w:jc w:val="both"/>
      </w:pPr>
      <w:r>
        <w:t>Тексты для чтения вслух: сообщение информационного характера, отрывок из статьи научно-популярного характера, рассказ, диалог (беседа).</w:t>
      </w:r>
    </w:p>
    <w:p w:rsidR="000F6BE1" w:rsidRDefault="00DE4CA2">
      <w:pPr>
        <w:pStyle w:val="70"/>
        <w:framePr w:w="9408" w:h="14135" w:hRule="exact" w:wrap="none" w:vAnchor="page" w:hAnchor="page" w:x="1671" w:y="994"/>
        <w:shd w:val="clear" w:color="auto" w:fill="auto"/>
        <w:ind w:firstLine="740"/>
        <w:jc w:val="both"/>
      </w:pPr>
      <w:r>
        <w:t>Объём текста для чтения вслух - до 95 слов.</w:t>
      </w:r>
    </w:p>
    <w:p w:rsidR="000F6BE1" w:rsidRDefault="00DE4CA2">
      <w:pPr>
        <w:pStyle w:val="70"/>
        <w:framePr w:w="9408" w:h="14135" w:hRule="exact" w:wrap="none" w:vAnchor="page" w:hAnchor="page" w:x="1671" w:y="994"/>
        <w:numPr>
          <w:ilvl w:val="3"/>
          <w:numId w:val="183"/>
        </w:numPr>
        <w:shd w:val="clear" w:color="auto" w:fill="auto"/>
        <w:tabs>
          <w:tab w:val="left" w:pos="1703"/>
        </w:tabs>
        <w:ind w:firstLine="740"/>
        <w:jc w:val="both"/>
      </w:pPr>
      <w:r>
        <w:t>Графика, орфография и пунктуация.</w:t>
      </w:r>
    </w:p>
    <w:p w:rsidR="000F6BE1" w:rsidRDefault="00DE4CA2">
      <w:pPr>
        <w:pStyle w:val="70"/>
        <w:framePr w:w="9408" w:h="14135" w:hRule="exact" w:wrap="none" w:vAnchor="page" w:hAnchor="page" w:x="1671" w:y="994"/>
        <w:shd w:val="clear" w:color="auto" w:fill="auto"/>
        <w:ind w:firstLine="740"/>
        <w:jc w:val="both"/>
      </w:pPr>
      <w:r>
        <w:t>Правильное написание изученных слов.</w:t>
      </w:r>
    </w:p>
    <w:p w:rsidR="000F6BE1" w:rsidRDefault="00DE4CA2">
      <w:pPr>
        <w:pStyle w:val="70"/>
        <w:framePr w:w="9408" w:h="14135" w:hRule="exact" w:wrap="none" w:vAnchor="page" w:hAnchor="page" w:x="1671" w:y="994"/>
        <w:shd w:val="clear" w:color="auto" w:fill="auto"/>
        <w:ind w:firstLine="74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6BE1" w:rsidRDefault="00DE4CA2">
      <w:pPr>
        <w:pStyle w:val="70"/>
        <w:framePr w:w="9408" w:h="14135" w:hRule="exact" w:wrap="none" w:vAnchor="page" w:hAnchor="page" w:x="1671" w:y="994"/>
        <w:shd w:val="clear" w:color="auto" w:fill="auto"/>
        <w:ind w:firstLine="74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6BE1" w:rsidRDefault="00DE4CA2">
      <w:pPr>
        <w:pStyle w:val="70"/>
        <w:framePr w:w="9408" w:h="14135" w:hRule="exact" w:wrap="none" w:vAnchor="page" w:hAnchor="page" w:x="1671" w:y="994"/>
        <w:numPr>
          <w:ilvl w:val="3"/>
          <w:numId w:val="183"/>
        </w:numPr>
        <w:shd w:val="clear" w:color="auto" w:fill="auto"/>
        <w:tabs>
          <w:tab w:val="left" w:pos="1703"/>
        </w:tabs>
        <w:ind w:firstLine="740"/>
        <w:jc w:val="both"/>
      </w:pPr>
      <w:r>
        <w:t>Лексическая сторона речи.</w:t>
      </w:r>
    </w:p>
    <w:p w:rsidR="000F6BE1" w:rsidRDefault="00DE4CA2">
      <w:pPr>
        <w:pStyle w:val="ab"/>
        <w:framePr w:wrap="none" w:vAnchor="page" w:hAnchor="page" w:x="6202" w:y="15806"/>
        <w:shd w:val="clear" w:color="auto" w:fill="auto"/>
        <w:spacing w:line="180" w:lineRule="exact"/>
      </w:pPr>
      <w:r>
        <w:t>444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35" w:hRule="exact" w:wrap="none" w:vAnchor="page" w:hAnchor="page" w:x="1673" w:y="999"/>
        <w:shd w:val="clear" w:color="auto" w:fill="auto"/>
        <w:ind w:firstLine="740"/>
        <w:jc w:val="both"/>
      </w:pPr>
      <w: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6BE1" w:rsidRDefault="00DE4CA2">
      <w:pPr>
        <w:pStyle w:val="70"/>
        <w:framePr w:w="9403" w:h="14135" w:hRule="exact" w:wrap="none" w:vAnchor="page" w:hAnchor="page" w:x="1673" w:y="999"/>
        <w:shd w:val="clear" w:color="auto" w:fill="auto"/>
        <w:ind w:firstLine="740"/>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F6BE1" w:rsidRDefault="00DE4CA2">
      <w:pPr>
        <w:pStyle w:val="70"/>
        <w:framePr w:w="9403" w:h="14135" w:hRule="exact" w:wrap="none" w:vAnchor="page" w:hAnchor="page" w:x="1673" w:y="999"/>
        <w:shd w:val="clear" w:color="auto" w:fill="auto"/>
        <w:ind w:firstLine="740"/>
        <w:jc w:val="both"/>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F6BE1" w:rsidRDefault="00DE4CA2">
      <w:pPr>
        <w:pStyle w:val="70"/>
        <w:framePr w:w="9403" w:h="14135" w:hRule="exact" w:wrap="none" w:vAnchor="page" w:hAnchor="page" w:x="1673" w:y="999"/>
        <w:shd w:val="clear" w:color="auto" w:fill="auto"/>
        <w:ind w:firstLine="740"/>
        <w:jc w:val="both"/>
      </w:pPr>
      <w:r>
        <w:t>Основные способы словообразования:</w:t>
      </w:r>
    </w:p>
    <w:p w:rsidR="000F6BE1" w:rsidRDefault="00DE4CA2">
      <w:pPr>
        <w:pStyle w:val="70"/>
        <w:framePr w:w="9403" w:h="14135" w:hRule="exact" w:wrap="none" w:vAnchor="page" w:hAnchor="page" w:x="1673" w:y="999"/>
        <w:shd w:val="clear" w:color="auto" w:fill="auto"/>
        <w:ind w:firstLine="740"/>
        <w:jc w:val="both"/>
      </w:pPr>
      <w:r>
        <w:t>аффиксация:</w:t>
      </w:r>
    </w:p>
    <w:p w:rsidR="000F6BE1" w:rsidRDefault="00DE4CA2">
      <w:pPr>
        <w:pStyle w:val="70"/>
        <w:framePr w:w="9403" w:h="14135" w:hRule="exact" w:wrap="none" w:vAnchor="page" w:hAnchor="page" w:x="1673" w:y="999"/>
        <w:shd w:val="clear" w:color="auto" w:fill="auto"/>
        <w:ind w:firstLine="740"/>
        <w:jc w:val="both"/>
      </w:pPr>
      <w:r>
        <w:t xml:space="preserve">образование имён существительных при помощи суффикса </w:t>
      </w:r>
      <w:r w:rsidRPr="00364FC3">
        <w:rPr>
          <w:lang w:eastAsia="en-US" w:bidi="en-US"/>
        </w:rPr>
        <w:t>-</w:t>
      </w:r>
      <w:r>
        <w:rPr>
          <w:lang w:val="en-US" w:eastAsia="en-US" w:bidi="en-US"/>
        </w:rPr>
        <w:t>ing</w:t>
      </w:r>
      <w:r w:rsidRPr="00364FC3">
        <w:rPr>
          <w:lang w:eastAsia="en-US" w:bidi="en-US"/>
        </w:rPr>
        <w:t xml:space="preserve"> (</w:t>
      </w:r>
      <w:r>
        <w:rPr>
          <w:lang w:val="en-US" w:eastAsia="en-US" w:bidi="en-US"/>
        </w:rPr>
        <w:t>reading</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образование имён прилагательных при помощи суффиксов </w:t>
      </w:r>
      <w:r w:rsidRPr="00364FC3">
        <w:rPr>
          <w:lang w:eastAsia="en-US" w:bidi="en-US"/>
        </w:rPr>
        <w:t>-</w:t>
      </w:r>
      <w:r>
        <w:rPr>
          <w:lang w:val="en-US" w:eastAsia="en-US" w:bidi="en-US"/>
        </w:rPr>
        <w:t>al</w:t>
      </w:r>
      <w:r w:rsidRPr="00364FC3">
        <w:rPr>
          <w:lang w:eastAsia="en-US" w:bidi="en-US"/>
        </w:rPr>
        <w:t xml:space="preserve"> (</w:t>
      </w:r>
      <w:r>
        <w:rPr>
          <w:lang w:val="en-US" w:eastAsia="en-US" w:bidi="en-US"/>
        </w:rPr>
        <w:t>typical</w:t>
      </w:r>
      <w:r w:rsidRPr="00364FC3">
        <w:rPr>
          <w:lang w:eastAsia="en-US" w:bidi="en-US"/>
        </w:rPr>
        <w:t>), -</w:t>
      </w:r>
      <w:r>
        <w:rPr>
          <w:lang w:val="en-US" w:eastAsia="en-US" w:bidi="en-US"/>
        </w:rPr>
        <w:t>ing</w:t>
      </w:r>
      <w:r w:rsidRPr="00364FC3">
        <w:rPr>
          <w:lang w:eastAsia="en-US" w:bidi="en-US"/>
        </w:rPr>
        <w:t xml:space="preserve"> (</w:t>
      </w:r>
      <w:r>
        <w:rPr>
          <w:lang w:val="en-US" w:eastAsia="en-US" w:bidi="en-US"/>
        </w:rPr>
        <w:t>amazing</w:t>
      </w:r>
      <w:r w:rsidRPr="00364FC3">
        <w:rPr>
          <w:lang w:eastAsia="en-US" w:bidi="en-US"/>
        </w:rPr>
        <w:t>), -</w:t>
      </w:r>
      <w:r>
        <w:rPr>
          <w:lang w:val="en-US" w:eastAsia="en-US" w:bidi="en-US"/>
        </w:rPr>
        <w:t>less</w:t>
      </w:r>
      <w:r w:rsidRPr="00364FC3">
        <w:rPr>
          <w:lang w:eastAsia="en-US" w:bidi="en-US"/>
        </w:rPr>
        <w:t xml:space="preserve"> (</w:t>
      </w:r>
      <w:r>
        <w:rPr>
          <w:lang w:val="en-US" w:eastAsia="en-US" w:bidi="en-US"/>
        </w:rPr>
        <w:t>useless</w:t>
      </w:r>
      <w:r w:rsidRPr="00364FC3">
        <w:rPr>
          <w:lang w:eastAsia="en-US" w:bidi="en-US"/>
        </w:rPr>
        <w:t>), -</w:t>
      </w:r>
      <w:r>
        <w:rPr>
          <w:lang w:val="en-US" w:eastAsia="en-US" w:bidi="en-US"/>
        </w:rPr>
        <w:t>ive</w:t>
      </w:r>
      <w:r w:rsidRPr="00364FC3">
        <w:rPr>
          <w:lang w:eastAsia="en-US" w:bidi="en-US"/>
        </w:rPr>
        <w:t xml:space="preserve"> (</w:t>
      </w:r>
      <w:r>
        <w:rPr>
          <w:lang w:val="en-US" w:eastAsia="en-US" w:bidi="en-US"/>
        </w:rPr>
        <w:t>impressive</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Синонимы. Антонимы. Интернациональные слова.</w:t>
      </w:r>
    </w:p>
    <w:p w:rsidR="000F6BE1" w:rsidRDefault="00DE4CA2">
      <w:pPr>
        <w:pStyle w:val="70"/>
        <w:framePr w:w="9403" w:h="14135" w:hRule="exact" w:wrap="none" w:vAnchor="page" w:hAnchor="page" w:x="1673" w:y="999"/>
        <w:numPr>
          <w:ilvl w:val="3"/>
          <w:numId w:val="183"/>
        </w:numPr>
        <w:shd w:val="clear" w:color="auto" w:fill="auto"/>
        <w:tabs>
          <w:tab w:val="left" w:pos="1738"/>
        </w:tabs>
        <w:ind w:firstLine="740"/>
        <w:jc w:val="both"/>
      </w:pPr>
      <w:r>
        <w:t>Грамматическая сторона речи.</w:t>
      </w:r>
    </w:p>
    <w:p w:rsidR="000F6BE1" w:rsidRDefault="00DE4CA2">
      <w:pPr>
        <w:pStyle w:val="70"/>
        <w:framePr w:w="9403" w:h="14135" w:hRule="exact" w:wrap="none" w:vAnchor="page" w:hAnchor="page" w:x="1673" w:y="999"/>
        <w:shd w:val="clear" w:color="auto" w:fill="auto"/>
        <w:ind w:firstLine="7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F6BE1" w:rsidRDefault="00DE4CA2">
      <w:pPr>
        <w:pStyle w:val="70"/>
        <w:framePr w:w="9403" w:h="14135" w:hRule="exact" w:wrap="none" w:vAnchor="page" w:hAnchor="page" w:x="1673" w:y="999"/>
        <w:shd w:val="clear" w:color="auto" w:fill="auto"/>
        <w:ind w:firstLine="740"/>
        <w:jc w:val="both"/>
      </w:pPr>
      <w:r>
        <w:t xml:space="preserve">Сложноподчинённые предложения с придаточными определительными с союзными словами </w:t>
      </w:r>
      <w:r>
        <w:rPr>
          <w:lang w:val="en-US" w:eastAsia="en-US" w:bidi="en-US"/>
        </w:rPr>
        <w:t>who</w:t>
      </w:r>
      <w:r w:rsidRPr="00364FC3">
        <w:rPr>
          <w:lang w:eastAsia="en-US" w:bidi="en-US"/>
        </w:rPr>
        <w:t xml:space="preserve">, </w:t>
      </w:r>
      <w:r>
        <w:rPr>
          <w:lang w:val="en-US" w:eastAsia="en-US" w:bidi="en-US"/>
        </w:rPr>
        <w:t>which</w:t>
      </w:r>
      <w:r w:rsidRPr="00364FC3">
        <w:rPr>
          <w:lang w:eastAsia="en-US" w:bidi="en-US"/>
        </w:rPr>
        <w:t xml:space="preserve">, </w:t>
      </w:r>
      <w:r>
        <w:rPr>
          <w:lang w:val="en-US" w:eastAsia="en-US" w:bidi="en-US"/>
        </w:rPr>
        <w:t>that</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Сложноподчинённые предложения с придаточными времени с союзами </w:t>
      </w:r>
      <w:r>
        <w:rPr>
          <w:lang w:val="en-US" w:eastAsia="en-US" w:bidi="en-US"/>
        </w:rPr>
        <w:t>for</w:t>
      </w:r>
      <w:r w:rsidRPr="00364FC3">
        <w:rPr>
          <w:lang w:eastAsia="en-US" w:bidi="en-US"/>
        </w:rPr>
        <w:t xml:space="preserve">, </w:t>
      </w:r>
      <w:r>
        <w:rPr>
          <w:lang w:val="en-US" w:eastAsia="en-US" w:bidi="en-US"/>
        </w:rPr>
        <w:t>since</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Предложения с конструкциями </w:t>
      </w:r>
      <w:r>
        <w:rPr>
          <w:lang w:val="en-US" w:eastAsia="en-US" w:bidi="en-US"/>
        </w:rPr>
        <w:t>as</w:t>
      </w:r>
      <w:r w:rsidRPr="00364FC3">
        <w:rPr>
          <w:lang w:eastAsia="en-US" w:bidi="en-US"/>
        </w:rPr>
        <w:t xml:space="preserve"> </w:t>
      </w:r>
      <w:r>
        <w:t xml:space="preserve">... </w:t>
      </w:r>
      <w:r>
        <w:rPr>
          <w:lang w:val="en-US" w:eastAsia="en-US" w:bidi="en-US"/>
        </w:rPr>
        <w:t>as</w:t>
      </w:r>
      <w:r w:rsidRPr="00364FC3">
        <w:rPr>
          <w:lang w:eastAsia="en-US" w:bidi="en-US"/>
        </w:rPr>
        <w:t xml:space="preserve">, </w:t>
      </w:r>
      <w:r>
        <w:rPr>
          <w:lang w:val="en-US" w:eastAsia="en-US" w:bidi="en-US"/>
        </w:rPr>
        <w:t>not</w:t>
      </w:r>
      <w:r w:rsidRPr="00364FC3">
        <w:rPr>
          <w:lang w:eastAsia="en-US" w:bidi="en-US"/>
        </w:rPr>
        <w:t xml:space="preserve"> </w:t>
      </w:r>
      <w:r>
        <w:rPr>
          <w:lang w:val="en-US" w:eastAsia="en-US" w:bidi="en-US"/>
        </w:rPr>
        <w:t>so</w:t>
      </w:r>
      <w:r w:rsidRPr="00364FC3">
        <w:rPr>
          <w:lang w:eastAsia="en-US" w:bidi="en-US"/>
        </w:rPr>
        <w:t xml:space="preserve"> ... </w:t>
      </w:r>
      <w:r>
        <w:rPr>
          <w:lang w:val="en-US" w:eastAsia="en-US" w:bidi="en-US"/>
        </w:rPr>
        <w:t>as</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Все типы вопросительных предложений (общий, специальный, альтернативный, разделительный вопросы) в </w:t>
      </w:r>
      <w:r>
        <w:rPr>
          <w:lang w:val="en-US" w:eastAsia="en-US" w:bidi="en-US"/>
        </w:rPr>
        <w:t>Present</w:t>
      </w:r>
      <w:r w:rsidRPr="00364FC3">
        <w:rPr>
          <w:lang w:eastAsia="en-US" w:bidi="en-US"/>
        </w:rPr>
        <w:t>/</w:t>
      </w:r>
      <w:r>
        <w:rPr>
          <w:lang w:val="en-US" w:eastAsia="en-US" w:bidi="en-US"/>
        </w:rPr>
        <w:t>Past</w:t>
      </w:r>
      <w:r w:rsidRPr="00364FC3">
        <w:rPr>
          <w:lang w:eastAsia="en-US" w:bidi="en-US"/>
        </w:rPr>
        <w:t xml:space="preserve"> </w:t>
      </w:r>
      <w:r>
        <w:rPr>
          <w:lang w:val="en-US" w:eastAsia="en-US" w:bidi="en-US"/>
        </w:rPr>
        <w:t>Continuous</w:t>
      </w:r>
      <w:r w:rsidRPr="00364FC3">
        <w:rPr>
          <w:lang w:eastAsia="en-US" w:bidi="en-US"/>
        </w:rPr>
        <w:t xml:space="preserve"> </w:t>
      </w:r>
      <w:r>
        <w:rPr>
          <w:lang w:val="en-US" w:eastAsia="en-US" w:bidi="en-US"/>
        </w:rPr>
        <w:t>Tense</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Глаголы в видо-временных формах действительного залога в изъявительном наклонении в </w:t>
      </w:r>
      <w:r>
        <w:rPr>
          <w:lang w:val="en-US" w:eastAsia="en-US" w:bidi="en-US"/>
        </w:rPr>
        <w:t>Present</w:t>
      </w:r>
      <w:r w:rsidRPr="00364FC3">
        <w:rPr>
          <w:lang w:eastAsia="en-US" w:bidi="en-US"/>
        </w:rPr>
        <w:t>/</w:t>
      </w:r>
      <w:r>
        <w:rPr>
          <w:lang w:val="en-US" w:eastAsia="en-US" w:bidi="en-US"/>
        </w:rPr>
        <w:t>Past</w:t>
      </w:r>
      <w:r w:rsidRPr="00364FC3">
        <w:rPr>
          <w:lang w:eastAsia="en-US" w:bidi="en-US"/>
        </w:rPr>
        <w:t xml:space="preserve"> </w:t>
      </w:r>
      <w:r>
        <w:rPr>
          <w:lang w:val="en-US" w:eastAsia="en-US" w:bidi="en-US"/>
        </w:rPr>
        <w:t>Continuous</w:t>
      </w:r>
      <w:r w:rsidRPr="00364FC3">
        <w:rPr>
          <w:lang w:eastAsia="en-US" w:bidi="en-US"/>
        </w:rPr>
        <w:t xml:space="preserve"> </w:t>
      </w:r>
      <w:r>
        <w:rPr>
          <w:lang w:val="en-US" w:eastAsia="en-US" w:bidi="en-US"/>
        </w:rPr>
        <w:t>Tense</w:t>
      </w:r>
      <w:r w:rsidRPr="00364FC3">
        <w:rPr>
          <w:lang w:eastAsia="en-US" w:bidi="en-US"/>
        </w:rPr>
        <w:t>.</w:t>
      </w:r>
    </w:p>
    <w:p w:rsidR="000F6BE1" w:rsidRPr="00364FC3" w:rsidRDefault="00DE4CA2">
      <w:pPr>
        <w:pStyle w:val="70"/>
        <w:framePr w:w="9403" w:h="14135" w:hRule="exact" w:wrap="none" w:vAnchor="page" w:hAnchor="page" w:x="1673" w:y="999"/>
        <w:shd w:val="clear" w:color="auto" w:fill="auto"/>
        <w:ind w:firstLine="740"/>
        <w:jc w:val="both"/>
        <w:rPr>
          <w:lang w:val="en-US"/>
        </w:rPr>
      </w:pPr>
      <w:r>
        <w:t>Модальные</w:t>
      </w:r>
      <w:r w:rsidRPr="00364FC3">
        <w:rPr>
          <w:lang w:val="en-US"/>
        </w:rPr>
        <w:t xml:space="preserve"> </w:t>
      </w:r>
      <w:r>
        <w:t>глаголы</w:t>
      </w:r>
      <w:r w:rsidRPr="00364FC3">
        <w:rPr>
          <w:lang w:val="en-US"/>
        </w:rPr>
        <w:t xml:space="preserve"> </w:t>
      </w:r>
      <w:r>
        <w:t>и</w:t>
      </w:r>
      <w:r w:rsidRPr="00364FC3">
        <w:rPr>
          <w:lang w:val="en-US"/>
        </w:rPr>
        <w:t xml:space="preserve"> </w:t>
      </w:r>
      <w:r>
        <w:t>их</w:t>
      </w:r>
      <w:r w:rsidRPr="00364FC3">
        <w:rPr>
          <w:lang w:val="en-US"/>
        </w:rPr>
        <w:t xml:space="preserve"> </w:t>
      </w:r>
      <w:r>
        <w:t>эквиваленты</w:t>
      </w:r>
      <w:r w:rsidRPr="00364FC3">
        <w:rPr>
          <w:lang w:val="en-US"/>
        </w:rPr>
        <w:t xml:space="preserve"> </w:t>
      </w:r>
      <w:r>
        <w:rPr>
          <w:lang w:val="en-US" w:eastAsia="en-US" w:bidi="en-US"/>
        </w:rPr>
        <w:t>(can/be able to, must/have to, may, should,</w:t>
      </w:r>
    </w:p>
    <w:p w:rsidR="000F6BE1" w:rsidRPr="00364FC3" w:rsidRDefault="00DE4CA2">
      <w:pPr>
        <w:pStyle w:val="70"/>
        <w:framePr w:w="9403" w:h="14135" w:hRule="exact" w:wrap="none" w:vAnchor="page" w:hAnchor="page" w:x="1673" w:y="999"/>
        <w:shd w:val="clear" w:color="auto" w:fill="auto"/>
        <w:rPr>
          <w:lang w:val="en-US"/>
        </w:rPr>
      </w:pPr>
      <w:r>
        <w:rPr>
          <w:lang w:val="en-US" w:eastAsia="en-US" w:bidi="en-US"/>
        </w:rPr>
        <w:t>need).</w:t>
      </w:r>
    </w:p>
    <w:p w:rsidR="000F6BE1" w:rsidRPr="00364FC3" w:rsidRDefault="00DE4CA2">
      <w:pPr>
        <w:pStyle w:val="70"/>
        <w:framePr w:w="9403" w:h="14135" w:hRule="exact" w:wrap="none" w:vAnchor="page" w:hAnchor="page" w:x="1673" w:y="999"/>
        <w:shd w:val="clear" w:color="auto" w:fill="auto"/>
        <w:ind w:firstLine="740"/>
        <w:jc w:val="both"/>
        <w:rPr>
          <w:lang w:val="en-US"/>
        </w:rPr>
      </w:pPr>
      <w:r>
        <w:t>Слова</w:t>
      </w:r>
      <w:r w:rsidRPr="00364FC3">
        <w:rPr>
          <w:lang w:val="en-US"/>
        </w:rPr>
        <w:t xml:space="preserve">, </w:t>
      </w:r>
      <w:r>
        <w:t>выражающие</w:t>
      </w:r>
      <w:r w:rsidRPr="00364FC3">
        <w:rPr>
          <w:lang w:val="en-US"/>
        </w:rPr>
        <w:t xml:space="preserve"> </w:t>
      </w:r>
      <w:r>
        <w:t>количество</w:t>
      </w:r>
      <w:r w:rsidRPr="00364FC3">
        <w:rPr>
          <w:lang w:val="en-US"/>
        </w:rPr>
        <w:t xml:space="preserve"> </w:t>
      </w:r>
      <w:r>
        <w:rPr>
          <w:lang w:val="en-US" w:eastAsia="en-US" w:bidi="en-US"/>
        </w:rPr>
        <w:t>(little/a little, few/a few).</w:t>
      </w:r>
    </w:p>
    <w:p w:rsidR="000F6BE1" w:rsidRDefault="00DE4CA2">
      <w:pPr>
        <w:pStyle w:val="70"/>
        <w:framePr w:w="9403" w:h="14135" w:hRule="exact" w:wrap="none" w:vAnchor="page" w:hAnchor="page" w:x="1673" w:y="999"/>
        <w:shd w:val="clear" w:color="auto" w:fill="auto"/>
        <w:ind w:firstLine="740"/>
        <w:jc w:val="both"/>
      </w:pPr>
      <w:r>
        <w:t xml:space="preserve">Возвратные, неопределённые местоимения </w:t>
      </w:r>
      <w:r w:rsidRPr="00364FC3">
        <w:rPr>
          <w:lang w:eastAsia="en-US" w:bidi="en-US"/>
        </w:rPr>
        <w:t>(</w:t>
      </w:r>
      <w:r>
        <w:rPr>
          <w:lang w:val="en-US" w:eastAsia="en-US" w:bidi="en-US"/>
        </w:rPr>
        <w:t>some</w:t>
      </w:r>
      <w:r w:rsidRPr="00364FC3">
        <w:rPr>
          <w:lang w:eastAsia="en-US" w:bidi="en-US"/>
        </w:rPr>
        <w:t xml:space="preserve">, </w:t>
      </w:r>
      <w:r>
        <w:rPr>
          <w:lang w:val="en-US" w:eastAsia="en-US" w:bidi="en-US"/>
        </w:rPr>
        <w:t>any</w:t>
      </w:r>
      <w:r w:rsidRPr="00364FC3">
        <w:rPr>
          <w:lang w:eastAsia="en-US" w:bidi="en-US"/>
        </w:rPr>
        <w:t xml:space="preserve">) </w:t>
      </w:r>
      <w:r>
        <w:t xml:space="preserve">и их производные </w:t>
      </w:r>
      <w:r w:rsidRPr="00364FC3">
        <w:rPr>
          <w:lang w:eastAsia="en-US" w:bidi="en-US"/>
        </w:rPr>
        <w:t>(</w:t>
      </w:r>
      <w:r>
        <w:rPr>
          <w:lang w:val="en-US" w:eastAsia="en-US" w:bidi="en-US"/>
        </w:rPr>
        <w:t>somebody</w:t>
      </w:r>
      <w:r w:rsidRPr="00364FC3">
        <w:rPr>
          <w:lang w:eastAsia="en-US" w:bidi="en-US"/>
        </w:rPr>
        <w:t xml:space="preserve">, </w:t>
      </w:r>
      <w:r>
        <w:rPr>
          <w:lang w:val="en-US" w:eastAsia="en-US" w:bidi="en-US"/>
        </w:rPr>
        <w:t>anybody</w:t>
      </w:r>
      <w:r w:rsidRPr="00364FC3">
        <w:rPr>
          <w:lang w:eastAsia="en-US" w:bidi="en-US"/>
        </w:rPr>
        <w:t xml:space="preserve">; </w:t>
      </w:r>
      <w:r>
        <w:rPr>
          <w:lang w:val="en-US" w:eastAsia="en-US" w:bidi="en-US"/>
        </w:rPr>
        <w:t>something</w:t>
      </w:r>
      <w:r w:rsidRPr="00364FC3">
        <w:rPr>
          <w:lang w:eastAsia="en-US" w:bidi="en-US"/>
        </w:rPr>
        <w:t xml:space="preserve">, </w:t>
      </w:r>
      <w:r>
        <w:rPr>
          <w:lang w:val="en-US" w:eastAsia="en-US" w:bidi="en-US"/>
        </w:rPr>
        <w:t>anything</w:t>
      </w:r>
      <w:r w:rsidRPr="00364FC3">
        <w:rPr>
          <w:lang w:eastAsia="en-US" w:bidi="en-US"/>
        </w:rPr>
        <w:t xml:space="preserve"> </w:t>
      </w:r>
      <w:r>
        <w:t xml:space="preserve">и другие) </w:t>
      </w:r>
      <w:r>
        <w:rPr>
          <w:lang w:val="en-US" w:eastAsia="en-US" w:bidi="en-US"/>
        </w:rPr>
        <w:t>every</w:t>
      </w:r>
      <w:r w:rsidRPr="00364FC3">
        <w:rPr>
          <w:lang w:eastAsia="en-US" w:bidi="en-US"/>
        </w:rPr>
        <w:t xml:space="preserve"> </w:t>
      </w:r>
      <w:r>
        <w:t xml:space="preserve">и производные </w:t>
      </w:r>
      <w:r w:rsidRPr="00364FC3">
        <w:rPr>
          <w:lang w:eastAsia="en-US" w:bidi="en-US"/>
        </w:rPr>
        <w:t>(</w:t>
      </w:r>
      <w:r>
        <w:rPr>
          <w:lang w:val="en-US" w:eastAsia="en-US" w:bidi="en-US"/>
        </w:rPr>
        <w:t>everybody</w:t>
      </w:r>
      <w:r w:rsidRPr="00364FC3">
        <w:rPr>
          <w:lang w:eastAsia="en-US" w:bidi="en-US"/>
        </w:rPr>
        <w:t>,</w:t>
      </w:r>
    </w:p>
    <w:p w:rsidR="000F6BE1" w:rsidRDefault="00DE4CA2">
      <w:pPr>
        <w:pStyle w:val="ab"/>
        <w:framePr w:wrap="none" w:vAnchor="page" w:hAnchor="page" w:x="6200" w:y="15806"/>
        <w:shd w:val="clear" w:color="auto" w:fill="auto"/>
        <w:spacing w:line="180" w:lineRule="exact"/>
      </w:pPr>
      <w:r w:rsidRPr="00364FC3">
        <w:rPr>
          <w:lang w:eastAsia="en-US" w:bidi="en-US"/>
        </w:rPr>
        <w:t>445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40" w:hRule="exact" w:wrap="none" w:vAnchor="page" w:hAnchor="page" w:x="1671" w:y="994"/>
        <w:shd w:val="clear" w:color="auto" w:fill="auto"/>
        <w:jc w:val="both"/>
      </w:pPr>
      <w:r>
        <w:rPr>
          <w:lang w:val="en-US" w:eastAsia="en-US" w:bidi="en-US"/>
        </w:rPr>
        <w:lastRenderedPageBreak/>
        <w:t>everything</w:t>
      </w:r>
      <w:r w:rsidRPr="00364FC3">
        <w:rPr>
          <w:lang w:eastAsia="en-US" w:bidi="en-US"/>
        </w:rPr>
        <w:t xml:space="preserve"> </w:t>
      </w:r>
      <w:r>
        <w:t>и другие) в повествовательных (утвердительных и отрицательных) и вопросительных предложениях.</w:t>
      </w:r>
    </w:p>
    <w:p w:rsidR="000F6BE1" w:rsidRDefault="00DE4CA2">
      <w:pPr>
        <w:pStyle w:val="70"/>
        <w:framePr w:w="9408" w:h="14140" w:hRule="exact" w:wrap="none" w:vAnchor="page" w:hAnchor="page" w:x="1671" w:y="994"/>
        <w:shd w:val="clear" w:color="auto" w:fill="auto"/>
        <w:ind w:firstLine="740"/>
        <w:jc w:val="both"/>
      </w:pPr>
      <w:r>
        <w:t>Числительные для обозначения дат и больших чисел (100-1000).</w:t>
      </w:r>
    </w:p>
    <w:p w:rsidR="000F6BE1" w:rsidRDefault="00DE4CA2">
      <w:pPr>
        <w:pStyle w:val="70"/>
        <w:framePr w:w="9408" w:h="14140" w:hRule="exact" w:wrap="none" w:vAnchor="page" w:hAnchor="page" w:x="1671" w:y="994"/>
        <w:numPr>
          <w:ilvl w:val="2"/>
          <w:numId w:val="183"/>
        </w:numPr>
        <w:shd w:val="clear" w:color="auto" w:fill="auto"/>
        <w:tabs>
          <w:tab w:val="left" w:pos="1531"/>
        </w:tabs>
        <w:ind w:firstLine="740"/>
        <w:jc w:val="both"/>
      </w:pPr>
      <w:r>
        <w:t>Социокультурные знания и умения.</w:t>
      </w:r>
    </w:p>
    <w:p w:rsidR="000F6BE1" w:rsidRDefault="00DE4CA2">
      <w:pPr>
        <w:pStyle w:val="70"/>
        <w:framePr w:w="9408" w:h="14140" w:hRule="exact" w:wrap="none" w:vAnchor="page" w:hAnchor="page" w:x="1671" w:y="994"/>
        <w:shd w:val="clear" w:color="auto" w:fill="auto"/>
        <w:ind w:firstLine="740"/>
        <w:jc w:val="both"/>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F6BE1" w:rsidRDefault="00DE4CA2">
      <w:pPr>
        <w:pStyle w:val="70"/>
        <w:framePr w:w="9408" w:h="14140" w:hRule="exact" w:wrap="none" w:vAnchor="page" w:hAnchor="page" w:x="1671" w:y="994"/>
        <w:shd w:val="clear" w:color="auto" w:fill="auto"/>
        <w:ind w:firstLine="740"/>
        <w:jc w:val="both"/>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F6BE1" w:rsidRDefault="00DE4CA2">
      <w:pPr>
        <w:pStyle w:val="70"/>
        <w:framePr w:w="9408" w:h="14140" w:hRule="exact" w:wrap="none" w:vAnchor="page" w:hAnchor="page" w:x="1671" w:y="994"/>
        <w:shd w:val="clear" w:color="auto" w:fill="auto"/>
        <w:tabs>
          <w:tab w:val="left" w:pos="1487"/>
          <w:tab w:val="left" w:pos="2856"/>
          <w:tab w:val="left" w:pos="4070"/>
          <w:tab w:val="left" w:pos="5592"/>
          <w:tab w:val="left" w:pos="6523"/>
          <w:tab w:val="left" w:pos="8045"/>
        </w:tabs>
        <w:ind w:firstLine="740"/>
        <w:jc w:val="both"/>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w:t>
      </w:r>
      <w:r>
        <w:tab/>
        <w:t>года,</w:t>
      </w:r>
      <w:r>
        <w:tab/>
        <w:t>Дня</w:t>
      </w:r>
      <w:r>
        <w:tab/>
        <w:t>матери</w:t>
      </w:r>
      <w:r>
        <w:tab/>
        <w:t>и</w:t>
      </w:r>
      <w:r>
        <w:tab/>
        <w:t>других</w:t>
      </w:r>
      <w:r>
        <w:tab/>
        <w:t>праздников),</w:t>
      </w:r>
    </w:p>
    <w:p w:rsidR="000F6BE1" w:rsidRDefault="00DE4CA2">
      <w:pPr>
        <w:pStyle w:val="70"/>
        <w:framePr w:w="9408" w:h="14140" w:hRule="exact" w:wrap="none" w:vAnchor="page" w:hAnchor="page" w:x="1671" w:y="994"/>
        <w:shd w:val="clear" w:color="auto" w:fill="auto"/>
        <w:tabs>
          <w:tab w:val="left" w:pos="3739"/>
          <w:tab w:val="left" w:pos="5957"/>
          <w:tab w:val="left" w:pos="8395"/>
        </w:tabs>
        <w:jc w:val="both"/>
      </w:pPr>
      <w:r>
        <w:t>с особенностями образа жизни и культуры страны (стран) изучаемого языка (известными достопримечательностями,</w:t>
      </w:r>
      <w:r>
        <w:tab/>
        <w:t>некоторыми</w:t>
      </w:r>
      <w:r>
        <w:tab/>
        <w:t>выдающимися</w:t>
      </w:r>
      <w:r>
        <w:tab/>
        <w:t>людьми),</w:t>
      </w:r>
    </w:p>
    <w:p w:rsidR="000F6BE1" w:rsidRDefault="00DE4CA2">
      <w:pPr>
        <w:pStyle w:val="70"/>
        <w:framePr w:w="9408" w:h="14140" w:hRule="exact" w:wrap="none" w:vAnchor="page" w:hAnchor="page" w:x="1671" w:y="994"/>
        <w:shd w:val="clear" w:color="auto" w:fill="auto"/>
        <w:jc w:val="both"/>
      </w:pPr>
      <w:r>
        <w:t>с доступными в языковом отношении образцами детской поэзии и прозы на английском языке.</w:t>
      </w:r>
    </w:p>
    <w:p w:rsidR="000F6BE1" w:rsidRDefault="00DE4CA2">
      <w:pPr>
        <w:pStyle w:val="70"/>
        <w:framePr w:w="9408" w:h="14140" w:hRule="exact" w:wrap="none" w:vAnchor="page" w:hAnchor="page" w:x="1671" w:y="994"/>
        <w:shd w:val="clear" w:color="auto" w:fill="auto"/>
        <w:ind w:firstLine="740"/>
        <w:jc w:val="both"/>
      </w:pPr>
      <w:r>
        <w:t>Развитие умений:</w:t>
      </w:r>
    </w:p>
    <w:p w:rsidR="000F6BE1" w:rsidRDefault="00DE4CA2">
      <w:pPr>
        <w:pStyle w:val="70"/>
        <w:framePr w:w="9408" w:h="14140" w:hRule="exact" w:wrap="none" w:vAnchor="page" w:hAnchor="page" w:x="1671" w:y="994"/>
        <w:shd w:val="clear" w:color="auto" w:fill="auto"/>
        <w:ind w:firstLine="740"/>
        <w:jc w:val="both"/>
      </w:pPr>
      <w:r>
        <w:t>писать свои имя и фамилию, а также имена и фамилии своих родственников и друзей на английском языке;</w:t>
      </w:r>
    </w:p>
    <w:p w:rsidR="000F6BE1" w:rsidRDefault="00DE4CA2">
      <w:pPr>
        <w:pStyle w:val="70"/>
        <w:framePr w:w="9408" w:h="14140" w:hRule="exact" w:wrap="none" w:vAnchor="page" w:hAnchor="page" w:x="1671" w:y="994"/>
        <w:shd w:val="clear" w:color="auto" w:fill="auto"/>
        <w:ind w:firstLine="740"/>
        <w:jc w:val="both"/>
      </w:pPr>
      <w:r>
        <w:t>правильно оформлять свой адрес на английском языке (в анкете, формуляре);</w:t>
      </w:r>
    </w:p>
    <w:p w:rsidR="000F6BE1" w:rsidRDefault="00DE4CA2">
      <w:pPr>
        <w:pStyle w:val="70"/>
        <w:framePr w:w="9408" w:h="14140" w:hRule="exact" w:wrap="none" w:vAnchor="page" w:hAnchor="page" w:x="1671" w:y="994"/>
        <w:shd w:val="clear" w:color="auto" w:fill="auto"/>
        <w:ind w:firstLine="740"/>
        <w:jc w:val="both"/>
      </w:pPr>
      <w:r>
        <w:t>кратко представлять Россию и страну (страны) изучаемого языка;</w:t>
      </w:r>
    </w:p>
    <w:p w:rsidR="000F6BE1" w:rsidRDefault="00DE4CA2">
      <w:pPr>
        <w:pStyle w:val="70"/>
        <w:framePr w:w="9408" w:h="14140" w:hRule="exact" w:wrap="none" w:vAnchor="page" w:hAnchor="page" w:x="1671" w:y="994"/>
        <w:shd w:val="clear" w:color="auto" w:fill="auto"/>
        <w:ind w:firstLine="740"/>
        <w:jc w:val="both"/>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F6BE1" w:rsidRDefault="00DE4CA2">
      <w:pPr>
        <w:pStyle w:val="70"/>
        <w:framePr w:w="9408" w:h="14140" w:hRule="exact" w:wrap="none" w:vAnchor="page" w:hAnchor="page" w:x="1671" w:y="994"/>
        <w:shd w:val="clear" w:color="auto" w:fill="auto"/>
        <w:ind w:firstLine="740"/>
        <w:jc w:val="both"/>
      </w:pPr>
      <w:r>
        <w:t>кратко рассказывать о выдающихся людях родной страны и страны (стран) изучаемого языка (учёных, писателях, поэтах).</w:t>
      </w:r>
    </w:p>
    <w:p w:rsidR="000F6BE1" w:rsidRDefault="00DE4CA2">
      <w:pPr>
        <w:pStyle w:val="70"/>
        <w:framePr w:w="9408" w:h="14140" w:hRule="exact" w:wrap="none" w:vAnchor="page" w:hAnchor="page" w:x="1671" w:y="994"/>
        <w:numPr>
          <w:ilvl w:val="2"/>
          <w:numId w:val="183"/>
        </w:numPr>
        <w:shd w:val="clear" w:color="auto" w:fill="auto"/>
        <w:tabs>
          <w:tab w:val="left" w:pos="1531"/>
        </w:tabs>
        <w:ind w:firstLine="740"/>
        <w:jc w:val="both"/>
      </w:pPr>
      <w:r>
        <w:t>Компенсаторные умения.</w:t>
      </w:r>
    </w:p>
    <w:p w:rsidR="000F6BE1" w:rsidRDefault="00DE4CA2">
      <w:pPr>
        <w:pStyle w:val="70"/>
        <w:framePr w:w="9408" w:h="14140" w:hRule="exact" w:wrap="none" w:vAnchor="page" w:hAnchor="page" w:x="1671" w:y="994"/>
        <w:shd w:val="clear" w:color="auto" w:fill="auto"/>
        <w:ind w:firstLine="740"/>
        <w:jc w:val="both"/>
      </w:pPr>
      <w:r>
        <w:t>Использование при чтении и аудировании языковой догадки, в том числе контекстуальной.</w:t>
      </w:r>
    </w:p>
    <w:p w:rsidR="000F6BE1" w:rsidRDefault="00DE4CA2">
      <w:pPr>
        <w:pStyle w:val="70"/>
        <w:framePr w:w="9408" w:h="14140" w:hRule="exact" w:wrap="none" w:vAnchor="page" w:hAnchor="page" w:x="1671" w:y="994"/>
        <w:shd w:val="clear" w:color="auto" w:fill="auto"/>
        <w:ind w:firstLine="740"/>
        <w:jc w:val="both"/>
      </w:pPr>
      <w:r>
        <w:t>Использование в качестве опоры при порождении собственных высказываний ключевых слов, плана.</w:t>
      </w:r>
    </w:p>
    <w:p w:rsidR="000F6BE1" w:rsidRDefault="00DE4CA2">
      <w:pPr>
        <w:pStyle w:val="ab"/>
        <w:framePr w:wrap="none" w:vAnchor="page" w:hAnchor="page" w:x="6202" w:y="15806"/>
        <w:shd w:val="clear" w:color="auto" w:fill="auto"/>
        <w:spacing w:line="180" w:lineRule="exact"/>
      </w:pPr>
      <w:r>
        <w:t>446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8" w:hRule="exact" w:wrap="none" w:vAnchor="page" w:hAnchor="page" w:x="1673" w:y="994"/>
        <w:shd w:val="clear" w:color="auto" w:fill="auto"/>
        <w:ind w:firstLine="740"/>
        <w:jc w:val="both"/>
      </w:pPr>
      <w: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3" w:h="14558" w:hRule="exact" w:wrap="none" w:vAnchor="page" w:hAnchor="page" w:x="1673" w:y="994"/>
        <w:shd w:val="clear" w:color="auto" w:fill="auto"/>
        <w:ind w:firstLine="740"/>
        <w:jc w:val="both"/>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6BE1" w:rsidRDefault="00DE4CA2">
      <w:pPr>
        <w:pStyle w:val="70"/>
        <w:framePr w:w="9403" w:h="14558" w:hRule="exact" w:wrap="none" w:vAnchor="page" w:hAnchor="page" w:x="1673" w:y="994"/>
        <w:shd w:val="clear" w:color="auto" w:fill="auto"/>
        <w:ind w:firstLine="740"/>
        <w:jc w:val="both"/>
      </w:pPr>
      <w:r>
        <w:t>32.5. Содержание обучения в 7 классе.</w:t>
      </w:r>
    </w:p>
    <w:p w:rsidR="000F6BE1" w:rsidRDefault="00DE4CA2">
      <w:pPr>
        <w:pStyle w:val="70"/>
        <w:framePr w:w="9403" w:h="14558" w:hRule="exact" w:wrap="none" w:vAnchor="page" w:hAnchor="page" w:x="1673" w:y="994"/>
        <w:numPr>
          <w:ilvl w:val="0"/>
          <w:numId w:val="184"/>
        </w:numPr>
        <w:shd w:val="clear" w:color="auto" w:fill="auto"/>
        <w:tabs>
          <w:tab w:val="left" w:pos="1546"/>
        </w:tabs>
        <w:ind w:firstLine="740"/>
        <w:jc w:val="both"/>
      </w:pPr>
      <w:r>
        <w:t>Коммуникативные умения.</w:t>
      </w:r>
    </w:p>
    <w:p w:rsidR="000F6BE1" w:rsidRDefault="00DE4CA2">
      <w:pPr>
        <w:pStyle w:val="70"/>
        <w:framePr w:w="9403" w:h="14558" w:hRule="exact" w:wrap="none" w:vAnchor="page" w:hAnchor="page" w:x="1673" w:y="994"/>
        <w:shd w:val="clear" w:color="auto" w:fill="auto"/>
        <w:ind w:firstLine="740"/>
        <w:jc w:val="both"/>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6BE1" w:rsidRDefault="00DE4CA2">
      <w:pPr>
        <w:pStyle w:val="70"/>
        <w:framePr w:w="9403" w:h="14558" w:hRule="exact" w:wrap="none" w:vAnchor="page" w:hAnchor="page" w:x="1673" w:y="994"/>
        <w:shd w:val="clear" w:color="auto" w:fill="auto"/>
        <w:ind w:firstLine="740"/>
        <w:jc w:val="both"/>
      </w:pPr>
      <w:r>
        <w:t>Взаимоотношения в семье и с друзьями. Семейные праздники. Обязанности по дому.</w:t>
      </w:r>
    </w:p>
    <w:p w:rsidR="000F6BE1" w:rsidRDefault="00DE4CA2">
      <w:pPr>
        <w:pStyle w:val="70"/>
        <w:framePr w:w="9403" w:h="14558" w:hRule="exact" w:wrap="none" w:vAnchor="page" w:hAnchor="page" w:x="1673" w:y="994"/>
        <w:shd w:val="clear" w:color="auto" w:fill="auto"/>
        <w:ind w:firstLine="740"/>
        <w:jc w:val="both"/>
      </w:pPr>
      <w:r>
        <w:t>Внешность и характер человека (литературного персонажа).</w:t>
      </w:r>
    </w:p>
    <w:p w:rsidR="000F6BE1" w:rsidRDefault="00DE4CA2">
      <w:pPr>
        <w:pStyle w:val="70"/>
        <w:framePr w:w="9403" w:h="14558" w:hRule="exact" w:wrap="none" w:vAnchor="page" w:hAnchor="page" w:x="1673" w:y="994"/>
        <w:shd w:val="clear" w:color="auto" w:fill="auto"/>
        <w:ind w:firstLine="740"/>
        <w:jc w:val="both"/>
      </w:pPr>
      <w:r>
        <w:t>Досуг и увлечения (хобби) современного подростка (чтение, кино, театр, музей, спорт, музыка).</w:t>
      </w:r>
    </w:p>
    <w:p w:rsidR="000F6BE1" w:rsidRDefault="00DE4CA2">
      <w:pPr>
        <w:pStyle w:val="70"/>
        <w:framePr w:w="9403" w:h="14558" w:hRule="exact" w:wrap="none" w:vAnchor="page" w:hAnchor="page" w:x="1673" w:y="994"/>
        <w:shd w:val="clear" w:color="auto" w:fill="auto"/>
        <w:ind w:firstLine="740"/>
        <w:jc w:val="both"/>
      </w:pPr>
      <w:r>
        <w:t>Здоровый образ жизни: режим труда и отдыха, фитнес, сбалансированное питание.</w:t>
      </w:r>
    </w:p>
    <w:p w:rsidR="000F6BE1" w:rsidRDefault="00DE4CA2">
      <w:pPr>
        <w:pStyle w:val="70"/>
        <w:framePr w:w="9403" w:h="14558" w:hRule="exact" w:wrap="none" w:vAnchor="page" w:hAnchor="page" w:x="1673" w:y="994"/>
        <w:shd w:val="clear" w:color="auto" w:fill="auto"/>
        <w:ind w:firstLine="740"/>
        <w:jc w:val="both"/>
      </w:pPr>
      <w:r>
        <w:t>Покупки: одежда, обувь и продукты питания.</w:t>
      </w:r>
    </w:p>
    <w:p w:rsidR="000F6BE1" w:rsidRDefault="00DE4CA2">
      <w:pPr>
        <w:pStyle w:val="70"/>
        <w:framePr w:w="9403" w:h="14558" w:hRule="exact" w:wrap="none" w:vAnchor="page" w:hAnchor="page" w:x="1673" w:y="994"/>
        <w:shd w:val="clear" w:color="auto" w:fill="auto"/>
        <w:ind w:firstLine="740"/>
        <w:jc w:val="both"/>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p w:rsidR="000F6BE1" w:rsidRDefault="00DE4CA2">
      <w:pPr>
        <w:pStyle w:val="70"/>
        <w:framePr w:w="9403" w:h="14558" w:hRule="exact" w:wrap="none" w:vAnchor="page" w:hAnchor="page" w:x="1673" w:y="994"/>
        <w:shd w:val="clear" w:color="auto" w:fill="auto"/>
        <w:ind w:firstLine="740"/>
        <w:jc w:val="both"/>
      </w:pPr>
      <w:r>
        <w:t>Каникулы в различное время года. Виды отдыха. Путешествия по России и зарубежным странам.</w:t>
      </w:r>
    </w:p>
    <w:p w:rsidR="000F6BE1" w:rsidRDefault="00DE4CA2">
      <w:pPr>
        <w:pStyle w:val="70"/>
        <w:framePr w:w="9403" w:h="14558" w:hRule="exact" w:wrap="none" w:vAnchor="page" w:hAnchor="page" w:x="1673" w:y="994"/>
        <w:shd w:val="clear" w:color="auto" w:fill="auto"/>
        <w:ind w:firstLine="740"/>
        <w:jc w:val="both"/>
      </w:pPr>
      <w:r>
        <w:t>Природа: дикие и домашние животные. Климат, погода.</w:t>
      </w:r>
    </w:p>
    <w:p w:rsidR="000F6BE1" w:rsidRDefault="00DE4CA2">
      <w:pPr>
        <w:pStyle w:val="70"/>
        <w:framePr w:w="9403" w:h="14558" w:hRule="exact" w:wrap="none" w:vAnchor="page" w:hAnchor="page" w:x="1673" w:y="994"/>
        <w:shd w:val="clear" w:color="auto" w:fill="auto"/>
        <w:ind w:firstLine="740"/>
        <w:jc w:val="both"/>
      </w:pPr>
      <w:r>
        <w:t>Жизнь в городе и сельской местности. Описание родного города (села). Транспорт.</w:t>
      </w:r>
    </w:p>
    <w:p w:rsidR="000F6BE1" w:rsidRDefault="00DE4CA2">
      <w:pPr>
        <w:pStyle w:val="70"/>
        <w:framePr w:w="9403" w:h="14558" w:hRule="exact" w:wrap="none" w:vAnchor="page" w:hAnchor="page" w:x="1673" w:y="994"/>
        <w:shd w:val="clear" w:color="auto" w:fill="auto"/>
        <w:ind w:firstLine="740"/>
        <w:jc w:val="both"/>
      </w:pPr>
      <w:r>
        <w:t>Средства массовой информации (телевидение, журналы, Интернет).</w:t>
      </w:r>
    </w:p>
    <w:p w:rsidR="000F6BE1" w:rsidRDefault="00DE4CA2">
      <w:pPr>
        <w:pStyle w:val="70"/>
        <w:framePr w:w="9403" w:h="14558" w:hRule="exact" w:wrap="none" w:vAnchor="page" w:hAnchor="page" w:x="1673" w:y="994"/>
        <w:shd w:val="clear" w:color="auto" w:fill="auto"/>
        <w:ind w:firstLine="740"/>
        <w:jc w:val="both"/>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F6BE1" w:rsidRDefault="00DE4CA2">
      <w:pPr>
        <w:pStyle w:val="70"/>
        <w:framePr w:w="9403" w:h="14558" w:hRule="exact" w:wrap="none" w:vAnchor="page" w:hAnchor="page" w:x="1673" w:y="994"/>
        <w:shd w:val="clear" w:color="auto" w:fill="auto"/>
        <w:ind w:firstLine="740"/>
        <w:jc w:val="both"/>
      </w:pPr>
      <w:r>
        <w:t>Выдающиеся люди родной страны и страны (стран) изучаемого языка: учёные, писатели, поэты, спортсмены.</w:t>
      </w:r>
    </w:p>
    <w:p w:rsidR="000F6BE1" w:rsidRDefault="00DE4CA2">
      <w:pPr>
        <w:pStyle w:val="70"/>
        <w:framePr w:w="9403" w:h="14558" w:hRule="exact" w:wrap="none" w:vAnchor="page" w:hAnchor="page" w:x="1673" w:y="994"/>
        <w:numPr>
          <w:ilvl w:val="0"/>
          <w:numId w:val="185"/>
        </w:numPr>
        <w:shd w:val="clear" w:color="auto" w:fill="auto"/>
        <w:tabs>
          <w:tab w:val="left" w:pos="1728"/>
        </w:tabs>
        <w:ind w:firstLine="740"/>
        <w:jc w:val="both"/>
      </w:pPr>
      <w:r>
        <w:t>Говорение.</w:t>
      </w:r>
    </w:p>
    <w:p w:rsidR="000F6BE1" w:rsidRDefault="00DE4CA2">
      <w:pPr>
        <w:pStyle w:val="70"/>
        <w:framePr w:w="9403" w:h="14558" w:hRule="exact" w:wrap="none" w:vAnchor="page" w:hAnchor="page" w:x="1673" w:y="994"/>
        <w:numPr>
          <w:ilvl w:val="0"/>
          <w:numId w:val="186"/>
        </w:numPr>
        <w:shd w:val="clear" w:color="auto" w:fill="auto"/>
        <w:tabs>
          <w:tab w:val="left" w:pos="1876"/>
        </w:tabs>
        <w:ind w:firstLine="740"/>
        <w:jc w:val="both"/>
      </w:pPr>
      <w: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F6BE1" w:rsidRDefault="00DE4CA2">
      <w:pPr>
        <w:pStyle w:val="ab"/>
        <w:framePr w:wrap="none" w:vAnchor="page" w:hAnchor="page" w:x="6200" w:y="15806"/>
        <w:shd w:val="clear" w:color="auto" w:fill="auto"/>
        <w:spacing w:line="180" w:lineRule="exact"/>
      </w:pPr>
      <w:r>
        <w:t>447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40" w:hRule="exact" w:wrap="none" w:vAnchor="page" w:hAnchor="page" w:x="1673" w:y="994"/>
        <w:shd w:val="clear" w:color="auto" w:fill="auto"/>
        <w:ind w:firstLine="740"/>
        <w:jc w:val="both"/>
      </w:pPr>
      <w: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6BE1" w:rsidRDefault="00DE4CA2">
      <w:pPr>
        <w:pStyle w:val="70"/>
        <w:framePr w:w="9403" w:h="14140" w:hRule="exact" w:wrap="none" w:vAnchor="page" w:hAnchor="page" w:x="1673" w:y="994"/>
        <w:shd w:val="clear" w:color="auto" w:fill="auto"/>
        <w:ind w:firstLine="740"/>
        <w:jc w:val="both"/>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6BE1" w:rsidRDefault="00DE4CA2">
      <w:pPr>
        <w:pStyle w:val="70"/>
        <w:framePr w:w="9403" w:h="14140" w:hRule="exact" w:wrap="none" w:vAnchor="page" w:hAnchor="page" w:x="1673" w:y="994"/>
        <w:shd w:val="clear" w:color="auto" w:fill="auto"/>
        <w:ind w:firstLine="74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6BE1" w:rsidRDefault="00DE4CA2">
      <w:pPr>
        <w:pStyle w:val="70"/>
        <w:framePr w:w="9403" w:h="14140" w:hRule="exact" w:wrap="none" w:vAnchor="page" w:hAnchor="page" w:x="1673" w:y="994"/>
        <w:shd w:val="clear" w:color="auto" w:fill="auto"/>
        <w:tabs>
          <w:tab w:val="left" w:pos="2043"/>
          <w:tab w:val="left" w:pos="3478"/>
          <w:tab w:val="left" w:pos="7068"/>
        </w:tabs>
        <w:ind w:firstLine="740"/>
        <w:jc w:val="both"/>
      </w:pPr>
      <w:r>
        <w:t>Названные умения диалогической речи развиваются в стандартных ситуациях неофициального</w:t>
      </w:r>
      <w:r>
        <w:tab/>
        <w:t>общения</w:t>
      </w:r>
      <w:r>
        <w:tab/>
        <w:t>в рамках тематического</w:t>
      </w:r>
      <w:r>
        <w:tab/>
        <w:t>содержания речи</w:t>
      </w:r>
    </w:p>
    <w:p w:rsidR="000F6BE1" w:rsidRDefault="00DE4CA2">
      <w:pPr>
        <w:pStyle w:val="70"/>
        <w:framePr w:w="9403" w:h="14140" w:hRule="exact" w:wrap="none" w:vAnchor="page" w:hAnchor="page" w:x="1673" w:y="994"/>
        <w:shd w:val="clear" w:color="auto" w:fill="auto"/>
        <w:jc w:val="both"/>
      </w:pPr>
      <w:r>
        <w:t>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F6BE1" w:rsidRDefault="00DE4CA2">
      <w:pPr>
        <w:pStyle w:val="70"/>
        <w:framePr w:w="9403" w:h="14140" w:hRule="exact" w:wrap="none" w:vAnchor="page" w:hAnchor="page" w:x="1673" w:y="994"/>
        <w:shd w:val="clear" w:color="auto" w:fill="auto"/>
        <w:ind w:firstLine="740"/>
        <w:jc w:val="both"/>
      </w:pPr>
      <w:r>
        <w:t>Объём диалога - до 6 реплик со стороны каждого собеседника.</w:t>
      </w:r>
    </w:p>
    <w:p w:rsidR="000F6BE1" w:rsidRDefault="00DE4CA2">
      <w:pPr>
        <w:pStyle w:val="70"/>
        <w:framePr w:w="9403" w:h="14140" w:hRule="exact" w:wrap="none" w:vAnchor="page" w:hAnchor="page" w:x="1673" w:y="994"/>
        <w:numPr>
          <w:ilvl w:val="0"/>
          <w:numId w:val="187"/>
        </w:numPr>
        <w:shd w:val="clear" w:color="auto" w:fill="auto"/>
        <w:tabs>
          <w:tab w:val="left" w:pos="1899"/>
        </w:tabs>
        <w:ind w:firstLine="740"/>
        <w:jc w:val="both"/>
      </w:pPr>
      <w:r>
        <w:t>Развитие коммуникативных умений монологической речи:</w:t>
      </w:r>
    </w:p>
    <w:p w:rsidR="000F6BE1" w:rsidRDefault="00DE4CA2">
      <w:pPr>
        <w:pStyle w:val="70"/>
        <w:framePr w:w="9403" w:h="14140" w:hRule="exact" w:wrap="none" w:vAnchor="page" w:hAnchor="page" w:x="1673" w:y="994"/>
        <w:shd w:val="clear" w:color="auto" w:fill="auto"/>
        <w:ind w:firstLine="740"/>
        <w:jc w:val="both"/>
      </w:pPr>
      <w:r>
        <w:t>создание устных связных монологических высказываний с использованием основных коммуникативных типов речи:</w:t>
      </w:r>
    </w:p>
    <w:p w:rsidR="000F6BE1" w:rsidRDefault="00DE4CA2">
      <w:pPr>
        <w:pStyle w:val="70"/>
        <w:framePr w:w="9403" w:h="14140" w:hRule="exact" w:wrap="none" w:vAnchor="page" w:hAnchor="page" w:x="1673" w:y="994"/>
        <w:shd w:val="clear" w:color="auto" w:fill="auto"/>
        <w:tabs>
          <w:tab w:val="left" w:pos="2043"/>
          <w:tab w:val="left" w:pos="3478"/>
          <w:tab w:val="left" w:pos="5050"/>
          <w:tab w:val="left" w:pos="7068"/>
        </w:tabs>
        <w:ind w:firstLine="740"/>
        <w:jc w:val="both"/>
      </w:pPr>
      <w:r>
        <w:t>описание</w:t>
      </w:r>
      <w:r>
        <w:tab/>
        <w:t>(предмета,</w:t>
      </w:r>
      <w:r>
        <w:tab/>
        <w:t>местности,</w:t>
      </w:r>
      <w:r>
        <w:tab/>
        <w:t>внешности и</w:t>
      </w:r>
      <w:r>
        <w:tab/>
        <w:t>одежды человека),</w:t>
      </w:r>
    </w:p>
    <w:p w:rsidR="000F6BE1" w:rsidRDefault="00DE4CA2">
      <w:pPr>
        <w:pStyle w:val="70"/>
        <w:framePr w:w="9403" w:h="14140" w:hRule="exact" w:wrap="none" w:vAnchor="page" w:hAnchor="page" w:x="1673" w:y="994"/>
        <w:shd w:val="clear" w:color="auto" w:fill="auto"/>
        <w:jc w:val="both"/>
      </w:pPr>
      <w:r>
        <w:t>в том числе характеристика (черты характера реального человека или литературного персонажа);</w:t>
      </w:r>
    </w:p>
    <w:p w:rsidR="000F6BE1" w:rsidRDefault="00DE4CA2">
      <w:pPr>
        <w:pStyle w:val="70"/>
        <w:framePr w:w="9403" w:h="14140" w:hRule="exact" w:wrap="none" w:vAnchor="page" w:hAnchor="page" w:x="1673" w:y="994"/>
        <w:shd w:val="clear" w:color="auto" w:fill="auto"/>
        <w:ind w:firstLine="740"/>
        <w:jc w:val="both"/>
      </w:pPr>
      <w:r>
        <w:t>повествование (сообщение);</w:t>
      </w:r>
    </w:p>
    <w:p w:rsidR="000F6BE1" w:rsidRDefault="00DE4CA2">
      <w:pPr>
        <w:pStyle w:val="70"/>
        <w:framePr w:w="9403" w:h="14140" w:hRule="exact" w:wrap="none" w:vAnchor="page" w:hAnchor="page" w:x="1673" w:y="994"/>
        <w:shd w:val="clear" w:color="auto" w:fill="auto"/>
        <w:ind w:firstLine="740"/>
        <w:jc w:val="both"/>
      </w:pPr>
      <w:r>
        <w:t>изложение (пересказ) основного содержания, прочитанного (прослушанного)</w:t>
      </w:r>
    </w:p>
    <w:p w:rsidR="000F6BE1" w:rsidRDefault="00DE4CA2">
      <w:pPr>
        <w:pStyle w:val="70"/>
        <w:framePr w:w="9403" w:h="14140" w:hRule="exact" w:wrap="none" w:vAnchor="page" w:hAnchor="page" w:x="1673" w:y="994"/>
        <w:shd w:val="clear" w:color="auto" w:fill="auto"/>
        <w:jc w:val="both"/>
      </w:pPr>
      <w:r>
        <w:t>текста;</w:t>
      </w:r>
    </w:p>
    <w:p w:rsidR="000F6BE1" w:rsidRDefault="00DE4CA2">
      <w:pPr>
        <w:pStyle w:val="70"/>
        <w:framePr w:w="9403" w:h="14140" w:hRule="exact" w:wrap="none" w:vAnchor="page" w:hAnchor="page" w:x="1673" w:y="994"/>
        <w:shd w:val="clear" w:color="auto" w:fill="auto"/>
        <w:ind w:firstLine="740"/>
        <w:jc w:val="both"/>
      </w:pPr>
      <w:r>
        <w:t>краткое изложение результатов выполненной проектной работы.</w:t>
      </w:r>
    </w:p>
    <w:p w:rsidR="000F6BE1" w:rsidRDefault="00DE4CA2">
      <w:pPr>
        <w:pStyle w:val="70"/>
        <w:framePr w:w="9403" w:h="14140" w:hRule="exact" w:wrap="none" w:vAnchor="page" w:hAnchor="page" w:x="1673" w:y="994"/>
        <w:shd w:val="clear" w:color="auto" w:fill="auto"/>
        <w:ind w:firstLine="740"/>
        <w:jc w:val="both"/>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 (или) иллюстрации, фотографии, таблицы.</w:t>
      </w:r>
    </w:p>
    <w:p w:rsidR="000F6BE1" w:rsidRDefault="00DE4CA2">
      <w:pPr>
        <w:pStyle w:val="70"/>
        <w:framePr w:w="9403" w:h="14140" w:hRule="exact" w:wrap="none" w:vAnchor="page" w:hAnchor="page" w:x="1673" w:y="994"/>
        <w:shd w:val="clear" w:color="auto" w:fill="auto"/>
        <w:ind w:firstLine="740"/>
        <w:jc w:val="both"/>
      </w:pPr>
      <w:r>
        <w:t>Объём монологического высказывания - 8-9 фраз.</w:t>
      </w:r>
    </w:p>
    <w:p w:rsidR="000F6BE1" w:rsidRDefault="00DE4CA2">
      <w:pPr>
        <w:pStyle w:val="70"/>
        <w:framePr w:w="9403" w:h="14140" w:hRule="exact" w:wrap="none" w:vAnchor="page" w:hAnchor="page" w:x="1673" w:y="994"/>
        <w:numPr>
          <w:ilvl w:val="0"/>
          <w:numId w:val="188"/>
        </w:numPr>
        <w:shd w:val="clear" w:color="auto" w:fill="auto"/>
        <w:tabs>
          <w:tab w:val="left" w:pos="1899"/>
        </w:tabs>
        <w:ind w:firstLine="740"/>
        <w:jc w:val="both"/>
      </w:pPr>
      <w:r>
        <w:t>Аудирование.</w:t>
      </w:r>
    </w:p>
    <w:p w:rsidR="000F6BE1" w:rsidRDefault="00DE4CA2">
      <w:pPr>
        <w:pStyle w:val="70"/>
        <w:framePr w:w="9403" w:h="14140" w:hRule="exact" w:wrap="none" w:vAnchor="page" w:hAnchor="page" w:x="1673" w:y="994"/>
        <w:shd w:val="clear" w:color="auto" w:fill="auto"/>
        <w:ind w:firstLine="740"/>
        <w:jc w:val="both"/>
      </w:pPr>
      <w:r>
        <w:t>При непосредственном общении: понимание на слух речи учителя и одноклассников и вербальная (невербальная) реакция на услышанное.</w:t>
      </w:r>
    </w:p>
    <w:p w:rsidR="000F6BE1" w:rsidRDefault="00DE4CA2">
      <w:pPr>
        <w:pStyle w:val="ab"/>
        <w:framePr w:wrap="none" w:vAnchor="page" w:hAnchor="page" w:x="6204" w:y="15806"/>
        <w:shd w:val="clear" w:color="auto" w:fill="auto"/>
        <w:spacing w:line="180" w:lineRule="exact"/>
      </w:pPr>
      <w:r>
        <w:t>448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40" w:hRule="exact" w:wrap="none" w:vAnchor="page" w:hAnchor="page" w:x="1671" w:y="994"/>
        <w:shd w:val="clear" w:color="auto" w:fill="auto"/>
        <w:ind w:firstLine="740"/>
        <w:jc w:val="both"/>
      </w:pPr>
      <w:r>
        <w:lastRenderedPageBreak/>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6BE1" w:rsidRDefault="00DE4CA2">
      <w:pPr>
        <w:pStyle w:val="70"/>
        <w:framePr w:w="9408" w:h="14140" w:hRule="exact" w:wrap="none" w:vAnchor="page" w:hAnchor="page" w:x="1671" w:y="994"/>
        <w:shd w:val="clear" w:color="auto" w:fill="auto"/>
        <w:ind w:firstLine="740"/>
        <w:jc w:val="both"/>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F6BE1" w:rsidRDefault="00DE4CA2">
      <w:pPr>
        <w:pStyle w:val="70"/>
        <w:framePr w:w="9408" w:h="14140" w:hRule="exact" w:wrap="none" w:vAnchor="page" w:hAnchor="page" w:x="1671" w:y="994"/>
        <w:shd w:val="clear" w:color="auto" w:fill="auto"/>
        <w:ind w:firstLine="740"/>
        <w:jc w:val="both"/>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F6BE1" w:rsidRDefault="00DE4CA2">
      <w:pPr>
        <w:pStyle w:val="70"/>
        <w:framePr w:w="9408" w:h="14140" w:hRule="exact" w:wrap="none" w:vAnchor="page" w:hAnchor="page" w:x="1671" w:y="994"/>
        <w:shd w:val="clear" w:color="auto" w:fill="auto"/>
        <w:ind w:firstLine="740"/>
        <w:jc w:val="both"/>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6BE1" w:rsidRDefault="00DE4CA2">
      <w:pPr>
        <w:pStyle w:val="70"/>
        <w:framePr w:w="9408" w:h="14140" w:hRule="exact" w:wrap="none" w:vAnchor="page" w:hAnchor="page" w:x="1671" w:y="994"/>
        <w:shd w:val="clear" w:color="auto" w:fill="auto"/>
        <w:ind w:firstLine="740"/>
        <w:jc w:val="both"/>
      </w:pPr>
      <w:r>
        <w:t>Время звучания текста (текстов) для аудирования - до 1,5 минуты.</w:t>
      </w:r>
    </w:p>
    <w:p w:rsidR="000F6BE1" w:rsidRDefault="00DE4CA2">
      <w:pPr>
        <w:pStyle w:val="70"/>
        <w:framePr w:w="9408" w:h="14140" w:hRule="exact" w:wrap="none" w:vAnchor="page" w:hAnchor="page" w:x="1671" w:y="994"/>
        <w:numPr>
          <w:ilvl w:val="0"/>
          <w:numId w:val="188"/>
        </w:numPr>
        <w:shd w:val="clear" w:color="auto" w:fill="auto"/>
        <w:tabs>
          <w:tab w:val="left" w:pos="1691"/>
        </w:tabs>
        <w:ind w:firstLine="740"/>
        <w:jc w:val="both"/>
      </w:pPr>
      <w:r>
        <w:t>Смысловое чтение.</w:t>
      </w:r>
    </w:p>
    <w:p w:rsidR="000F6BE1" w:rsidRDefault="00DE4CA2">
      <w:pPr>
        <w:pStyle w:val="70"/>
        <w:framePr w:w="9408" w:h="14140" w:hRule="exact" w:wrap="none" w:vAnchor="page" w:hAnchor="page" w:x="1671" w:y="994"/>
        <w:shd w:val="clear" w:color="auto" w:fill="auto"/>
        <w:ind w:firstLine="740"/>
        <w:jc w:val="both"/>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F6BE1" w:rsidRDefault="00DE4CA2">
      <w:pPr>
        <w:pStyle w:val="70"/>
        <w:framePr w:w="9408" w:h="14140" w:hRule="exact" w:wrap="none" w:vAnchor="page" w:hAnchor="page" w:x="1671" w:y="994"/>
        <w:shd w:val="clear" w:color="auto" w:fill="auto"/>
        <w:ind w:firstLine="740"/>
        <w:jc w:val="both"/>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F6BE1" w:rsidRDefault="00DE4CA2">
      <w:pPr>
        <w:pStyle w:val="70"/>
        <w:framePr w:w="9408" w:h="14140" w:hRule="exact" w:wrap="none" w:vAnchor="page" w:hAnchor="page" w:x="1671" w:y="994"/>
        <w:shd w:val="clear" w:color="auto" w:fill="auto"/>
        <w:ind w:firstLine="740"/>
        <w:jc w:val="both"/>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F6BE1" w:rsidRDefault="00DE4CA2">
      <w:pPr>
        <w:pStyle w:val="70"/>
        <w:framePr w:w="9408" w:h="14140" w:hRule="exact" w:wrap="none" w:vAnchor="page" w:hAnchor="page" w:x="1671" w:y="994"/>
        <w:shd w:val="clear" w:color="auto" w:fill="auto"/>
        <w:ind w:firstLine="740"/>
        <w:jc w:val="both"/>
      </w:pPr>
      <w:r>
        <w:t>Чтение с полным пониманием предполагает полное и точное понимание информации, представленной в тексте, в эксплицитной (явной) форме.</w:t>
      </w:r>
    </w:p>
    <w:p w:rsidR="000F6BE1" w:rsidRDefault="00DE4CA2">
      <w:pPr>
        <w:pStyle w:val="70"/>
        <w:framePr w:w="9408" w:h="14140" w:hRule="exact" w:wrap="none" w:vAnchor="page" w:hAnchor="page" w:x="1671" w:y="994"/>
        <w:shd w:val="clear" w:color="auto" w:fill="auto"/>
        <w:ind w:firstLine="740"/>
        <w:jc w:val="both"/>
      </w:pPr>
      <w:r>
        <w:t>Чтение несплошных текстов (таблиц, диаграмм) и понимание представленной в них информации.</w:t>
      </w:r>
    </w:p>
    <w:p w:rsidR="000F6BE1" w:rsidRDefault="00DE4CA2">
      <w:pPr>
        <w:pStyle w:val="70"/>
        <w:framePr w:w="9408" w:h="14140" w:hRule="exact" w:wrap="none" w:vAnchor="page" w:hAnchor="page" w:x="1671" w:y="994"/>
        <w:shd w:val="clear" w:color="auto" w:fill="auto"/>
        <w:ind w:firstLine="740"/>
        <w:jc w:val="both"/>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w:t>
      </w:r>
    </w:p>
    <w:p w:rsidR="000F6BE1" w:rsidRDefault="00DE4CA2">
      <w:pPr>
        <w:pStyle w:val="ab"/>
        <w:framePr w:wrap="none" w:vAnchor="page" w:hAnchor="page" w:x="6202" w:y="15806"/>
        <w:shd w:val="clear" w:color="auto" w:fill="auto"/>
        <w:spacing w:line="180" w:lineRule="exact"/>
      </w:pPr>
      <w:r>
        <w:t>449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jc w:val="both"/>
      </w:pPr>
      <w:r>
        <w:lastRenderedPageBreak/>
        <w:t>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F6BE1" w:rsidRDefault="00DE4CA2">
      <w:pPr>
        <w:pStyle w:val="70"/>
        <w:framePr w:w="9408" w:h="14548" w:hRule="exact" w:wrap="none" w:vAnchor="page" w:hAnchor="page" w:x="1671" w:y="999"/>
        <w:shd w:val="clear" w:color="auto" w:fill="auto"/>
        <w:ind w:firstLine="740"/>
        <w:jc w:val="both"/>
      </w:pPr>
      <w:r>
        <w:t>Объём текста (текстов) для чтения - до 350 слов.</w:t>
      </w:r>
    </w:p>
    <w:p w:rsidR="000F6BE1" w:rsidRDefault="00DE4CA2">
      <w:pPr>
        <w:pStyle w:val="70"/>
        <w:framePr w:w="9408" w:h="14548" w:hRule="exact" w:wrap="none" w:vAnchor="page" w:hAnchor="page" w:x="1671" w:y="999"/>
        <w:numPr>
          <w:ilvl w:val="0"/>
          <w:numId w:val="188"/>
        </w:numPr>
        <w:shd w:val="clear" w:color="auto" w:fill="auto"/>
        <w:tabs>
          <w:tab w:val="left" w:pos="1707"/>
        </w:tabs>
        <w:ind w:firstLine="740"/>
        <w:jc w:val="both"/>
      </w:pPr>
      <w:r>
        <w:t>Письменная речь.</w:t>
      </w:r>
    </w:p>
    <w:p w:rsidR="000F6BE1" w:rsidRDefault="00DE4CA2">
      <w:pPr>
        <w:pStyle w:val="70"/>
        <w:framePr w:w="9408" w:h="14548" w:hRule="exact" w:wrap="none" w:vAnchor="page" w:hAnchor="page" w:x="1671" w:y="999"/>
        <w:shd w:val="clear" w:color="auto" w:fill="auto"/>
        <w:ind w:firstLine="740"/>
        <w:jc w:val="both"/>
      </w:pPr>
      <w:r>
        <w:t>Развитие умений письменной речи:</w:t>
      </w:r>
    </w:p>
    <w:p w:rsidR="000F6BE1" w:rsidRDefault="00DE4CA2">
      <w:pPr>
        <w:pStyle w:val="70"/>
        <w:framePr w:w="9408" w:h="14548" w:hRule="exact" w:wrap="none" w:vAnchor="page" w:hAnchor="page" w:x="1671" w:y="999"/>
        <w:shd w:val="clear" w:color="auto" w:fill="auto"/>
        <w:ind w:firstLine="740"/>
        <w:jc w:val="both"/>
      </w:pPr>
      <w: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F6BE1" w:rsidRDefault="00DE4CA2">
      <w:pPr>
        <w:pStyle w:val="70"/>
        <w:framePr w:w="9408" w:h="14548" w:hRule="exact" w:wrap="none" w:vAnchor="page" w:hAnchor="page" w:x="1671" w:y="999"/>
        <w:shd w:val="clear" w:color="auto" w:fill="auto"/>
        <w:ind w:firstLine="74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p w:rsidR="000F6BE1" w:rsidRDefault="00DE4CA2">
      <w:pPr>
        <w:pStyle w:val="70"/>
        <w:framePr w:w="9408" w:h="14548" w:hRule="exact" w:wrap="none" w:vAnchor="page" w:hAnchor="page" w:x="1671" w:y="999"/>
        <w:shd w:val="clear" w:color="auto" w:fill="auto"/>
        <w:ind w:firstLine="740"/>
        <w:jc w:val="both"/>
      </w:pPr>
      <w: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90 слов;</w:t>
      </w:r>
    </w:p>
    <w:p w:rsidR="000F6BE1" w:rsidRDefault="00DE4CA2">
      <w:pPr>
        <w:pStyle w:val="70"/>
        <w:framePr w:w="9408" w:h="14548" w:hRule="exact" w:wrap="none" w:vAnchor="page" w:hAnchor="page" w:x="1671" w:y="999"/>
        <w:shd w:val="clear" w:color="auto" w:fill="auto"/>
        <w:ind w:firstLine="740"/>
        <w:jc w:val="both"/>
      </w:pPr>
      <w:r>
        <w:t>создание небольшого письменного высказывания с опорой на образец, план, таблицу. Объём письменного высказывания - до 90 слов.</w:t>
      </w:r>
    </w:p>
    <w:p w:rsidR="000F6BE1" w:rsidRDefault="00DE4CA2">
      <w:pPr>
        <w:pStyle w:val="70"/>
        <w:framePr w:w="9408" w:h="14548" w:hRule="exact" w:wrap="none" w:vAnchor="page" w:hAnchor="page" w:x="1671" w:y="999"/>
        <w:numPr>
          <w:ilvl w:val="0"/>
          <w:numId w:val="189"/>
        </w:numPr>
        <w:shd w:val="clear" w:color="auto" w:fill="auto"/>
        <w:tabs>
          <w:tab w:val="left" w:pos="1524"/>
        </w:tabs>
        <w:ind w:firstLine="740"/>
        <w:jc w:val="both"/>
      </w:pPr>
      <w:r>
        <w:t>Языковые знания и умения.</w:t>
      </w:r>
    </w:p>
    <w:p w:rsidR="000F6BE1" w:rsidRDefault="00DE4CA2">
      <w:pPr>
        <w:pStyle w:val="70"/>
        <w:framePr w:w="9408" w:h="14548" w:hRule="exact" w:wrap="none" w:vAnchor="page" w:hAnchor="page" w:x="1671" w:y="999"/>
        <w:numPr>
          <w:ilvl w:val="0"/>
          <w:numId w:val="190"/>
        </w:numPr>
        <w:shd w:val="clear" w:color="auto" w:fill="auto"/>
        <w:tabs>
          <w:tab w:val="left" w:pos="1707"/>
        </w:tabs>
        <w:ind w:firstLine="740"/>
        <w:jc w:val="both"/>
      </w:pPr>
      <w:r>
        <w:t>Фонетическая сторона речи.</w:t>
      </w:r>
    </w:p>
    <w:p w:rsidR="000F6BE1" w:rsidRDefault="00DE4CA2">
      <w:pPr>
        <w:pStyle w:val="70"/>
        <w:framePr w:w="9408" w:h="14548" w:hRule="exact" w:wrap="none" w:vAnchor="page" w:hAnchor="page" w:x="1671" w:y="999"/>
        <w:shd w:val="clear" w:color="auto" w:fill="auto"/>
        <w:ind w:firstLine="74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6BE1" w:rsidRDefault="00DE4CA2">
      <w:pPr>
        <w:pStyle w:val="70"/>
        <w:framePr w:w="9408" w:h="14548" w:hRule="exact" w:wrap="none" w:vAnchor="page" w:hAnchor="page" w:x="1671" w:y="999"/>
        <w:shd w:val="clear" w:color="auto" w:fill="auto"/>
        <w:ind w:firstLine="740"/>
        <w:jc w:val="both"/>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6BE1" w:rsidRDefault="00DE4CA2">
      <w:pPr>
        <w:pStyle w:val="70"/>
        <w:framePr w:w="9408" w:h="14548" w:hRule="exact" w:wrap="none" w:vAnchor="page" w:hAnchor="page" w:x="1671" w:y="999"/>
        <w:shd w:val="clear" w:color="auto" w:fill="auto"/>
        <w:ind w:firstLine="740"/>
        <w:jc w:val="both"/>
      </w:pPr>
      <w:r>
        <w:t>Тексты для чтения вслух: диалог (беседа), рассказ, сообщение информационного характера, отрывок из статьи научно-популярного характера.</w:t>
      </w:r>
    </w:p>
    <w:p w:rsidR="000F6BE1" w:rsidRDefault="00DE4CA2">
      <w:pPr>
        <w:pStyle w:val="70"/>
        <w:framePr w:w="9408" w:h="14548" w:hRule="exact" w:wrap="none" w:vAnchor="page" w:hAnchor="page" w:x="1671" w:y="999"/>
        <w:shd w:val="clear" w:color="auto" w:fill="auto"/>
        <w:ind w:firstLine="740"/>
        <w:jc w:val="both"/>
      </w:pPr>
      <w:r>
        <w:t>Объём текста для чтения вслух - до 100 слов.</w:t>
      </w:r>
    </w:p>
    <w:p w:rsidR="000F6BE1" w:rsidRDefault="00DE4CA2">
      <w:pPr>
        <w:pStyle w:val="70"/>
        <w:framePr w:w="9408" w:h="14548" w:hRule="exact" w:wrap="none" w:vAnchor="page" w:hAnchor="page" w:x="1671" w:y="999"/>
        <w:numPr>
          <w:ilvl w:val="0"/>
          <w:numId w:val="190"/>
        </w:numPr>
        <w:shd w:val="clear" w:color="auto" w:fill="auto"/>
        <w:tabs>
          <w:tab w:val="left" w:pos="1707"/>
        </w:tabs>
        <w:ind w:firstLine="740"/>
        <w:jc w:val="both"/>
      </w:pPr>
      <w:r>
        <w:t>Графика, орфография и пунктуация.</w:t>
      </w:r>
    </w:p>
    <w:p w:rsidR="000F6BE1" w:rsidRDefault="00DE4CA2">
      <w:pPr>
        <w:pStyle w:val="70"/>
        <w:framePr w:w="9408" w:h="14548" w:hRule="exact" w:wrap="none" w:vAnchor="page" w:hAnchor="page" w:x="1671" w:y="999"/>
        <w:shd w:val="clear" w:color="auto" w:fill="auto"/>
        <w:ind w:firstLine="740"/>
        <w:jc w:val="both"/>
      </w:pPr>
      <w:r>
        <w:t>Правильное написание изученных слов.</w:t>
      </w:r>
    </w:p>
    <w:p w:rsidR="000F6BE1" w:rsidRDefault="00DE4CA2">
      <w:pPr>
        <w:pStyle w:val="70"/>
        <w:framePr w:w="9408" w:h="14548" w:hRule="exact" w:wrap="none" w:vAnchor="page" w:hAnchor="page" w:x="1671" w:y="999"/>
        <w:shd w:val="clear" w:color="auto" w:fill="auto"/>
        <w:ind w:firstLine="74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6BE1" w:rsidRDefault="00DE4CA2">
      <w:pPr>
        <w:pStyle w:val="ab"/>
        <w:framePr w:wrap="none" w:vAnchor="page" w:hAnchor="page" w:x="6202" w:y="15806"/>
        <w:shd w:val="clear" w:color="auto" w:fill="auto"/>
        <w:spacing w:line="180" w:lineRule="exact"/>
      </w:pPr>
      <w:r>
        <w:t>450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35" w:hRule="exact" w:wrap="none" w:vAnchor="page" w:hAnchor="page" w:x="1673" w:y="999"/>
        <w:shd w:val="clear" w:color="auto" w:fill="auto"/>
        <w:ind w:firstLine="740"/>
        <w:jc w:val="both"/>
      </w:pPr>
      <w: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6BE1" w:rsidRDefault="00DE4CA2">
      <w:pPr>
        <w:pStyle w:val="70"/>
        <w:framePr w:w="9403" w:h="14135" w:hRule="exact" w:wrap="none" w:vAnchor="page" w:hAnchor="page" w:x="1673" w:y="999"/>
        <w:numPr>
          <w:ilvl w:val="0"/>
          <w:numId w:val="190"/>
        </w:numPr>
        <w:shd w:val="clear" w:color="auto" w:fill="auto"/>
        <w:tabs>
          <w:tab w:val="left" w:pos="1717"/>
        </w:tabs>
        <w:ind w:firstLine="740"/>
        <w:jc w:val="both"/>
      </w:pPr>
      <w:r>
        <w:t>Лексическая сторона речи.</w:t>
      </w:r>
    </w:p>
    <w:p w:rsidR="000F6BE1" w:rsidRDefault="00DE4CA2">
      <w:pPr>
        <w:pStyle w:val="70"/>
        <w:framePr w:w="9403" w:h="14135" w:hRule="exact" w:wrap="none" w:vAnchor="page" w:hAnchor="page" w:x="1673" w:y="999"/>
        <w:shd w:val="clear" w:color="auto" w:fill="auto"/>
        <w:ind w:firstLine="740"/>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6BE1" w:rsidRDefault="00DE4CA2">
      <w:pPr>
        <w:pStyle w:val="70"/>
        <w:framePr w:w="9403" w:h="14135" w:hRule="exact" w:wrap="none" w:vAnchor="page" w:hAnchor="page" w:x="1673" w:y="999"/>
        <w:shd w:val="clear" w:color="auto" w:fill="auto"/>
        <w:ind w:firstLine="740"/>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F6BE1" w:rsidRDefault="00DE4CA2">
      <w:pPr>
        <w:pStyle w:val="70"/>
        <w:framePr w:w="9403" w:h="14135" w:hRule="exact" w:wrap="none" w:vAnchor="page" w:hAnchor="page" w:x="1673" w:y="999"/>
        <w:shd w:val="clear" w:color="auto" w:fill="auto"/>
        <w:ind w:firstLine="740"/>
        <w:jc w:val="both"/>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F6BE1" w:rsidRDefault="00DE4CA2">
      <w:pPr>
        <w:pStyle w:val="70"/>
        <w:framePr w:w="9403" w:h="14135" w:hRule="exact" w:wrap="none" w:vAnchor="page" w:hAnchor="page" w:x="1673" w:y="999"/>
        <w:shd w:val="clear" w:color="auto" w:fill="auto"/>
        <w:ind w:firstLine="740"/>
        <w:jc w:val="both"/>
      </w:pPr>
      <w:r>
        <w:t>Основные способы словообразования:</w:t>
      </w:r>
    </w:p>
    <w:p w:rsidR="000F6BE1" w:rsidRDefault="00DE4CA2">
      <w:pPr>
        <w:pStyle w:val="70"/>
        <w:framePr w:w="9403" w:h="14135" w:hRule="exact" w:wrap="none" w:vAnchor="page" w:hAnchor="page" w:x="1673" w:y="999"/>
        <w:shd w:val="clear" w:color="auto" w:fill="auto"/>
        <w:tabs>
          <w:tab w:val="left" w:pos="1074"/>
        </w:tabs>
        <w:ind w:firstLine="740"/>
        <w:jc w:val="both"/>
      </w:pPr>
      <w:r>
        <w:t>а)</w:t>
      </w:r>
      <w:r>
        <w:tab/>
        <w:t>аффиксация:</w:t>
      </w:r>
    </w:p>
    <w:p w:rsidR="000F6BE1" w:rsidRDefault="00DE4CA2">
      <w:pPr>
        <w:pStyle w:val="70"/>
        <w:framePr w:w="9403" w:h="14135" w:hRule="exact" w:wrap="none" w:vAnchor="page" w:hAnchor="page" w:x="1673" w:y="999"/>
        <w:shd w:val="clear" w:color="auto" w:fill="auto"/>
        <w:ind w:firstLine="740"/>
        <w:jc w:val="both"/>
      </w:pPr>
      <w:r>
        <w:t xml:space="preserve">образование имён существительных при помощи префикса </w:t>
      </w:r>
      <w:r>
        <w:rPr>
          <w:lang w:val="en-US" w:eastAsia="en-US" w:bidi="en-US"/>
        </w:rPr>
        <w:t>un</w:t>
      </w:r>
      <w:r w:rsidRPr="00364FC3">
        <w:rPr>
          <w:lang w:eastAsia="en-US" w:bidi="en-US"/>
        </w:rPr>
        <w:t xml:space="preserve"> (</w:t>
      </w:r>
      <w:r>
        <w:rPr>
          <w:lang w:val="en-US" w:eastAsia="en-US" w:bidi="en-US"/>
        </w:rPr>
        <w:t>unreality</w:t>
      </w:r>
      <w:r w:rsidRPr="00364FC3">
        <w:rPr>
          <w:lang w:eastAsia="en-US" w:bidi="en-US"/>
        </w:rPr>
        <w:t xml:space="preserve">) </w:t>
      </w:r>
      <w:r>
        <w:t xml:space="preserve">и при помощи суффиксов: </w:t>
      </w:r>
      <w:r w:rsidRPr="00364FC3">
        <w:rPr>
          <w:lang w:eastAsia="en-US" w:bidi="en-US"/>
        </w:rPr>
        <w:t>-</w:t>
      </w:r>
      <w:r>
        <w:rPr>
          <w:lang w:val="en-US" w:eastAsia="en-US" w:bidi="en-US"/>
        </w:rPr>
        <w:t>ment</w:t>
      </w:r>
      <w:r w:rsidRPr="00364FC3">
        <w:rPr>
          <w:lang w:eastAsia="en-US" w:bidi="en-US"/>
        </w:rPr>
        <w:t xml:space="preserve"> (</w:t>
      </w:r>
      <w:r>
        <w:rPr>
          <w:lang w:val="en-US" w:eastAsia="en-US" w:bidi="en-US"/>
        </w:rPr>
        <w:t>development</w:t>
      </w:r>
      <w:r w:rsidRPr="00364FC3">
        <w:rPr>
          <w:lang w:eastAsia="en-US" w:bidi="en-US"/>
        </w:rPr>
        <w:t>), -</w:t>
      </w:r>
      <w:r>
        <w:rPr>
          <w:lang w:val="en-US" w:eastAsia="en-US" w:bidi="en-US"/>
        </w:rPr>
        <w:t>ness</w:t>
      </w:r>
      <w:r w:rsidRPr="00364FC3">
        <w:rPr>
          <w:lang w:eastAsia="en-US" w:bidi="en-US"/>
        </w:rPr>
        <w:t xml:space="preserve"> (</w:t>
      </w:r>
      <w:r>
        <w:rPr>
          <w:lang w:val="en-US" w:eastAsia="en-US" w:bidi="en-US"/>
        </w:rPr>
        <w:t>darkness</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образование имён прилагательных при помощи суффиксов </w:t>
      </w:r>
      <w:r w:rsidRPr="00364FC3">
        <w:rPr>
          <w:lang w:eastAsia="en-US" w:bidi="en-US"/>
        </w:rPr>
        <w:t>-</w:t>
      </w:r>
      <w:r>
        <w:rPr>
          <w:lang w:val="en-US" w:eastAsia="en-US" w:bidi="en-US"/>
        </w:rPr>
        <w:t>ly</w:t>
      </w:r>
      <w:r w:rsidRPr="00364FC3">
        <w:rPr>
          <w:lang w:eastAsia="en-US" w:bidi="en-US"/>
        </w:rPr>
        <w:t xml:space="preserve"> (</w:t>
      </w:r>
      <w:r>
        <w:rPr>
          <w:lang w:val="en-US" w:eastAsia="en-US" w:bidi="en-US"/>
        </w:rPr>
        <w:t>friendly</w:t>
      </w:r>
      <w:r w:rsidRPr="00364FC3">
        <w:rPr>
          <w:lang w:eastAsia="en-US" w:bidi="en-US"/>
        </w:rPr>
        <w:t>), -</w:t>
      </w:r>
      <w:r>
        <w:rPr>
          <w:lang w:val="en-US" w:eastAsia="en-US" w:bidi="en-US"/>
        </w:rPr>
        <w:t>ous</w:t>
      </w:r>
      <w:r w:rsidRPr="00364FC3">
        <w:rPr>
          <w:lang w:eastAsia="en-US" w:bidi="en-US"/>
        </w:rPr>
        <w:t xml:space="preserve"> (</w:t>
      </w:r>
      <w:r>
        <w:rPr>
          <w:lang w:val="en-US" w:eastAsia="en-US" w:bidi="en-US"/>
        </w:rPr>
        <w:t>famous</w:t>
      </w:r>
      <w:r w:rsidRPr="00364FC3">
        <w:rPr>
          <w:lang w:eastAsia="en-US" w:bidi="en-US"/>
        </w:rPr>
        <w:t>), -</w:t>
      </w:r>
      <w:r>
        <w:rPr>
          <w:lang w:val="en-US" w:eastAsia="en-US" w:bidi="en-US"/>
        </w:rPr>
        <w:t>y</w:t>
      </w:r>
      <w:r w:rsidRPr="00364FC3">
        <w:rPr>
          <w:lang w:eastAsia="en-US" w:bidi="en-US"/>
        </w:rPr>
        <w:t xml:space="preserve"> (</w:t>
      </w:r>
      <w:r>
        <w:rPr>
          <w:lang w:val="en-US" w:eastAsia="en-US" w:bidi="en-US"/>
        </w:rPr>
        <w:t>busy</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образование имён прилагательных и наречий при помощи префиксов </w:t>
      </w:r>
      <w:r>
        <w:rPr>
          <w:lang w:val="en-US" w:eastAsia="en-US" w:bidi="en-US"/>
        </w:rPr>
        <w:t>in</w:t>
      </w:r>
      <w:r w:rsidRPr="00364FC3">
        <w:rPr>
          <w:lang w:eastAsia="en-US" w:bidi="en-US"/>
        </w:rPr>
        <w:t>-/</w:t>
      </w:r>
      <w:r>
        <w:rPr>
          <w:lang w:val="en-US" w:eastAsia="en-US" w:bidi="en-US"/>
        </w:rPr>
        <w:t>im</w:t>
      </w:r>
      <w:r w:rsidRPr="00364FC3">
        <w:rPr>
          <w:lang w:eastAsia="en-US" w:bidi="en-US"/>
        </w:rPr>
        <w:t>- (</w:t>
      </w:r>
      <w:r>
        <w:rPr>
          <w:lang w:val="en-US" w:eastAsia="en-US" w:bidi="en-US"/>
        </w:rPr>
        <w:t>informal</w:t>
      </w:r>
      <w:r w:rsidRPr="00364FC3">
        <w:rPr>
          <w:lang w:eastAsia="en-US" w:bidi="en-US"/>
        </w:rPr>
        <w:t xml:space="preserve">, </w:t>
      </w:r>
      <w:r>
        <w:rPr>
          <w:lang w:val="en-US" w:eastAsia="en-US" w:bidi="en-US"/>
        </w:rPr>
        <w:t>independently</w:t>
      </w:r>
      <w:r w:rsidRPr="00364FC3">
        <w:rPr>
          <w:lang w:eastAsia="en-US" w:bidi="en-US"/>
        </w:rPr>
        <w:t xml:space="preserve">, </w:t>
      </w:r>
      <w:r>
        <w:rPr>
          <w:lang w:val="en-US" w:eastAsia="en-US" w:bidi="en-US"/>
        </w:rPr>
        <w:t>impossible</w:t>
      </w:r>
      <w:r w:rsidRPr="00364FC3">
        <w:rPr>
          <w:lang w:eastAsia="en-US" w:bidi="en-US"/>
        </w:rPr>
        <w:t>);</w:t>
      </w:r>
    </w:p>
    <w:p w:rsidR="000F6BE1" w:rsidRDefault="00DE4CA2">
      <w:pPr>
        <w:pStyle w:val="70"/>
        <w:framePr w:w="9403" w:h="14135" w:hRule="exact" w:wrap="none" w:vAnchor="page" w:hAnchor="page" w:x="1673" w:y="999"/>
        <w:shd w:val="clear" w:color="auto" w:fill="auto"/>
        <w:tabs>
          <w:tab w:val="left" w:pos="1093"/>
        </w:tabs>
        <w:ind w:firstLine="740"/>
        <w:jc w:val="both"/>
      </w:pPr>
      <w:r>
        <w:t>б)</w:t>
      </w:r>
      <w:r>
        <w:tab/>
        <w:t>словосложение:</w:t>
      </w:r>
    </w:p>
    <w:p w:rsidR="000F6BE1" w:rsidRDefault="00DE4CA2">
      <w:pPr>
        <w:pStyle w:val="70"/>
        <w:framePr w:w="9403" w:h="14135" w:hRule="exact" w:wrap="none" w:vAnchor="page" w:hAnchor="page" w:x="1673" w:y="999"/>
        <w:shd w:val="clear" w:color="auto" w:fill="auto"/>
        <w:tabs>
          <w:tab w:val="left" w:pos="1882"/>
          <w:tab w:val="left" w:pos="4814"/>
          <w:tab w:val="left" w:pos="5966"/>
          <w:tab w:val="left" w:pos="8347"/>
        </w:tabs>
        <w:ind w:firstLine="740"/>
        <w:jc w:val="both"/>
      </w:pPr>
      <w:r>
        <w:t>образование сложных прилагательных путём соединения основы прилагательного с основой</w:t>
      </w:r>
      <w:r>
        <w:tab/>
        <w:t>существительного</w:t>
      </w:r>
      <w:r>
        <w:tab/>
        <w:t>с</w:t>
      </w:r>
      <w:r>
        <w:tab/>
        <w:t>добавлением</w:t>
      </w:r>
      <w:r>
        <w:tab/>
        <w:t>суффикса</w:t>
      </w:r>
    </w:p>
    <w:p w:rsidR="000F6BE1" w:rsidRDefault="00DE4CA2">
      <w:pPr>
        <w:pStyle w:val="70"/>
        <w:framePr w:w="9403" w:h="14135" w:hRule="exact" w:wrap="none" w:vAnchor="page" w:hAnchor="page" w:x="1673" w:y="999"/>
        <w:shd w:val="clear" w:color="auto" w:fill="auto"/>
      </w:pPr>
      <w:r w:rsidRPr="00364FC3">
        <w:rPr>
          <w:lang w:eastAsia="en-US" w:bidi="en-US"/>
        </w:rPr>
        <w:t>-</w:t>
      </w:r>
      <w:r>
        <w:rPr>
          <w:lang w:val="en-US" w:eastAsia="en-US" w:bidi="en-US"/>
        </w:rPr>
        <w:t>ed</w:t>
      </w:r>
      <w:r w:rsidRPr="00364FC3">
        <w:rPr>
          <w:lang w:eastAsia="en-US" w:bidi="en-US"/>
        </w:rPr>
        <w:t xml:space="preserve"> (</w:t>
      </w:r>
      <w:r>
        <w:rPr>
          <w:lang w:val="en-US" w:eastAsia="en-US" w:bidi="en-US"/>
        </w:rPr>
        <w:t>blue</w:t>
      </w:r>
      <w:r w:rsidRPr="00364FC3">
        <w:rPr>
          <w:lang w:eastAsia="en-US" w:bidi="en-US"/>
        </w:rPr>
        <w:t>-</w:t>
      </w:r>
      <w:r>
        <w:rPr>
          <w:lang w:val="en-US" w:eastAsia="en-US" w:bidi="en-US"/>
        </w:rPr>
        <w:t>eyed</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Многозначные лексические единицы. Синонимы. Антонимы. Интернациональные слова. Наиболее частотные фразовые глаголы.</w:t>
      </w:r>
    </w:p>
    <w:p w:rsidR="000F6BE1" w:rsidRDefault="00DE4CA2">
      <w:pPr>
        <w:pStyle w:val="70"/>
        <w:framePr w:w="9403" w:h="14135" w:hRule="exact" w:wrap="none" w:vAnchor="page" w:hAnchor="page" w:x="1673" w:y="999"/>
        <w:numPr>
          <w:ilvl w:val="0"/>
          <w:numId w:val="190"/>
        </w:numPr>
        <w:shd w:val="clear" w:color="auto" w:fill="auto"/>
        <w:tabs>
          <w:tab w:val="left" w:pos="1717"/>
        </w:tabs>
        <w:ind w:firstLine="740"/>
        <w:jc w:val="both"/>
      </w:pPr>
      <w:r>
        <w:t>Грамматическая сторона речи.</w:t>
      </w:r>
    </w:p>
    <w:p w:rsidR="000F6BE1" w:rsidRDefault="00DE4CA2">
      <w:pPr>
        <w:pStyle w:val="70"/>
        <w:framePr w:w="9403" w:h="14135" w:hRule="exact" w:wrap="none" w:vAnchor="page" w:hAnchor="page" w:x="1673" w:y="999"/>
        <w:shd w:val="clear" w:color="auto" w:fill="auto"/>
        <w:ind w:firstLine="7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F6BE1" w:rsidRDefault="00DE4CA2">
      <w:pPr>
        <w:pStyle w:val="70"/>
        <w:framePr w:w="9403" w:h="14135" w:hRule="exact" w:wrap="none" w:vAnchor="page" w:hAnchor="page" w:x="1673" w:y="999"/>
        <w:shd w:val="clear" w:color="auto" w:fill="auto"/>
        <w:ind w:firstLine="740"/>
        <w:jc w:val="both"/>
      </w:pPr>
      <w:r>
        <w:t xml:space="preserve">Предложения со сложным дополнением </w:t>
      </w:r>
      <w:r w:rsidRPr="00364FC3">
        <w:rPr>
          <w:lang w:eastAsia="en-US" w:bidi="en-US"/>
        </w:rPr>
        <w:t>(</w:t>
      </w:r>
      <w:r>
        <w:rPr>
          <w:lang w:val="en-US" w:eastAsia="en-US" w:bidi="en-US"/>
        </w:rPr>
        <w:t>Complex</w:t>
      </w:r>
      <w:r w:rsidRPr="00364FC3">
        <w:rPr>
          <w:lang w:eastAsia="en-US" w:bidi="en-US"/>
        </w:rPr>
        <w:t xml:space="preserve"> </w:t>
      </w:r>
      <w:r>
        <w:rPr>
          <w:lang w:val="en-US" w:eastAsia="en-US" w:bidi="en-US"/>
        </w:rPr>
        <w:t>Object</w:t>
      </w:r>
      <w:r w:rsidRPr="00364FC3">
        <w:rPr>
          <w:lang w:eastAsia="en-US" w:bidi="en-US"/>
        </w:rPr>
        <w:t xml:space="preserve">). </w:t>
      </w:r>
      <w:r>
        <w:t xml:space="preserve">Условные предложения реального </w:t>
      </w:r>
      <w:r w:rsidRPr="00364FC3">
        <w:rPr>
          <w:lang w:eastAsia="en-US" w:bidi="en-US"/>
        </w:rPr>
        <w:t>(</w:t>
      </w:r>
      <w:r>
        <w:rPr>
          <w:lang w:val="en-US" w:eastAsia="en-US" w:bidi="en-US"/>
        </w:rPr>
        <w:t>Conditional</w:t>
      </w:r>
      <w:r w:rsidRPr="00364FC3">
        <w:rPr>
          <w:lang w:eastAsia="en-US" w:bidi="en-US"/>
        </w:rPr>
        <w:t xml:space="preserve"> </w:t>
      </w:r>
      <w:r>
        <w:t xml:space="preserve">0, </w:t>
      </w:r>
      <w:r>
        <w:rPr>
          <w:lang w:val="en-US" w:eastAsia="en-US" w:bidi="en-US"/>
        </w:rPr>
        <w:t>Conditional</w:t>
      </w:r>
      <w:r w:rsidRPr="00364FC3">
        <w:rPr>
          <w:lang w:eastAsia="en-US" w:bidi="en-US"/>
        </w:rPr>
        <w:t xml:space="preserve"> </w:t>
      </w:r>
      <w:r>
        <w:t>I) характера.</w:t>
      </w:r>
    </w:p>
    <w:p w:rsidR="000F6BE1" w:rsidRDefault="00DE4CA2">
      <w:pPr>
        <w:pStyle w:val="ab"/>
        <w:framePr w:wrap="none" w:vAnchor="page" w:hAnchor="page" w:x="6200" w:y="15806"/>
        <w:shd w:val="clear" w:color="auto" w:fill="auto"/>
        <w:spacing w:line="180" w:lineRule="exact"/>
      </w:pPr>
      <w:r>
        <w:t>451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3712" w:hRule="exact" w:wrap="none" w:vAnchor="page" w:hAnchor="page" w:x="1668" w:y="994"/>
        <w:shd w:val="clear" w:color="auto" w:fill="auto"/>
        <w:ind w:firstLine="740"/>
        <w:jc w:val="both"/>
      </w:pPr>
      <w:r>
        <w:lastRenderedPageBreak/>
        <w:t xml:space="preserve">Предложения с конструкцией </w:t>
      </w:r>
      <w:r>
        <w:rPr>
          <w:lang w:val="en-US" w:eastAsia="en-US" w:bidi="en-US"/>
        </w:rPr>
        <w:t>to</w:t>
      </w:r>
      <w:r w:rsidRPr="00364FC3">
        <w:rPr>
          <w:lang w:eastAsia="en-US" w:bidi="en-US"/>
        </w:rPr>
        <w:t xml:space="preserve"> </w:t>
      </w:r>
      <w:r>
        <w:rPr>
          <w:lang w:val="en-US" w:eastAsia="en-US" w:bidi="en-US"/>
        </w:rPr>
        <w:t>be</w:t>
      </w:r>
      <w:r w:rsidRPr="00364FC3">
        <w:rPr>
          <w:lang w:eastAsia="en-US" w:bidi="en-US"/>
        </w:rPr>
        <w:t xml:space="preserve"> </w:t>
      </w:r>
      <w:r>
        <w:rPr>
          <w:lang w:val="en-US" w:eastAsia="en-US" w:bidi="en-US"/>
        </w:rPr>
        <w:t>going</w:t>
      </w:r>
      <w:r w:rsidRPr="00364FC3">
        <w:rPr>
          <w:lang w:eastAsia="en-US" w:bidi="en-US"/>
        </w:rPr>
        <w:t xml:space="preserve"> </w:t>
      </w:r>
      <w:r>
        <w:rPr>
          <w:lang w:val="en-US" w:eastAsia="en-US" w:bidi="en-US"/>
        </w:rPr>
        <w:t>to</w:t>
      </w:r>
      <w:r w:rsidRPr="00364FC3">
        <w:rPr>
          <w:lang w:eastAsia="en-US" w:bidi="en-US"/>
        </w:rPr>
        <w:t xml:space="preserve"> + </w:t>
      </w:r>
      <w:r>
        <w:t xml:space="preserve">инфинитив и формы </w:t>
      </w:r>
      <w:r>
        <w:rPr>
          <w:lang w:val="en-US" w:eastAsia="en-US" w:bidi="en-US"/>
        </w:rPr>
        <w:t>Future</w:t>
      </w:r>
      <w:r w:rsidRPr="00364FC3">
        <w:rPr>
          <w:lang w:eastAsia="en-US" w:bidi="en-US"/>
        </w:rPr>
        <w:t xml:space="preserve"> </w:t>
      </w:r>
      <w:r>
        <w:rPr>
          <w:lang w:val="en-US" w:eastAsia="en-US" w:bidi="en-US"/>
        </w:rPr>
        <w:t>Simple</w:t>
      </w:r>
      <w:r w:rsidRPr="00364FC3">
        <w:rPr>
          <w:lang w:eastAsia="en-US" w:bidi="en-US"/>
        </w:rPr>
        <w:t xml:space="preserve"> </w:t>
      </w:r>
      <w:r>
        <w:rPr>
          <w:lang w:val="en-US" w:eastAsia="en-US" w:bidi="en-US"/>
        </w:rPr>
        <w:t>Tense</w:t>
      </w:r>
      <w:r w:rsidRPr="00364FC3">
        <w:rPr>
          <w:lang w:eastAsia="en-US" w:bidi="en-US"/>
        </w:rPr>
        <w:t xml:space="preserve"> </w:t>
      </w:r>
      <w:r>
        <w:t xml:space="preserve">и </w:t>
      </w:r>
      <w:r>
        <w:rPr>
          <w:lang w:val="en-US" w:eastAsia="en-US" w:bidi="en-US"/>
        </w:rPr>
        <w:t>Present</w:t>
      </w:r>
      <w:r w:rsidRPr="00364FC3">
        <w:rPr>
          <w:lang w:eastAsia="en-US" w:bidi="en-US"/>
        </w:rPr>
        <w:t xml:space="preserve"> </w:t>
      </w:r>
      <w:r>
        <w:rPr>
          <w:lang w:val="en-US" w:eastAsia="en-US" w:bidi="en-US"/>
        </w:rPr>
        <w:t>Continuous</w:t>
      </w:r>
      <w:r w:rsidRPr="00364FC3">
        <w:rPr>
          <w:lang w:eastAsia="en-US" w:bidi="en-US"/>
        </w:rPr>
        <w:t xml:space="preserve"> </w:t>
      </w:r>
      <w:r>
        <w:rPr>
          <w:lang w:val="en-US" w:eastAsia="en-US" w:bidi="en-US"/>
        </w:rPr>
        <w:t>Tense</w:t>
      </w:r>
      <w:r w:rsidRPr="00364FC3">
        <w:rPr>
          <w:lang w:eastAsia="en-US" w:bidi="en-US"/>
        </w:rPr>
        <w:t xml:space="preserve"> </w:t>
      </w:r>
      <w:r>
        <w:t>для выражения будущего действия.</w:t>
      </w:r>
    </w:p>
    <w:p w:rsidR="000F6BE1" w:rsidRDefault="00DE4CA2">
      <w:pPr>
        <w:pStyle w:val="70"/>
        <w:framePr w:w="9413" w:h="13712" w:hRule="exact" w:wrap="none" w:vAnchor="page" w:hAnchor="page" w:x="1668" w:y="994"/>
        <w:shd w:val="clear" w:color="auto" w:fill="auto"/>
        <w:ind w:firstLine="740"/>
        <w:jc w:val="both"/>
      </w:pPr>
      <w:r>
        <w:t xml:space="preserve">Конструкция </w:t>
      </w:r>
      <w:r>
        <w:rPr>
          <w:lang w:val="en-US" w:eastAsia="en-US" w:bidi="en-US"/>
        </w:rPr>
        <w:t>used</w:t>
      </w:r>
      <w:r w:rsidRPr="00364FC3">
        <w:rPr>
          <w:lang w:eastAsia="en-US" w:bidi="en-US"/>
        </w:rPr>
        <w:t xml:space="preserve"> </w:t>
      </w:r>
      <w:r>
        <w:rPr>
          <w:lang w:val="en-US" w:eastAsia="en-US" w:bidi="en-US"/>
        </w:rPr>
        <w:t>to</w:t>
      </w:r>
      <w:r w:rsidRPr="00364FC3">
        <w:rPr>
          <w:lang w:eastAsia="en-US" w:bidi="en-US"/>
        </w:rPr>
        <w:t xml:space="preserve"> </w:t>
      </w:r>
      <w:r>
        <w:t>+ инфинитив глагола.</w:t>
      </w:r>
    </w:p>
    <w:p w:rsidR="000F6BE1" w:rsidRDefault="00DE4CA2">
      <w:pPr>
        <w:pStyle w:val="70"/>
        <w:framePr w:w="9413" w:h="13712" w:hRule="exact" w:wrap="none" w:vAnchor="page" w:hAnchor="page" w:x="1668" w:y="994"/>
        <w:shd w:val="clear" w:color="auto" w:fill="auto"/>
        <w:ind w:firstLine="740"/>
        <w:jc w:val="both"/>
      </w:pPr>
      <w:r>
        <w:t xml:space="preserve">Глаголы в наиболее употребительных формах страдательного залога </w:t>
      </w:r>
      <w:r w:rsidRPr="00364FC3">
        <w:rPr>
          <w:lang w:eastAsia="en-US" w:bidi="en-US"/>
        </w:rPr>
        <w:t>(</w:t>
      </w:r>
      <w:r>
        <w:rPr>
          <w:lang w:val="en-US" w:eastAsia="en-US" w:bidi="en-US"/>
        </w:rPr>
        <w:t>Present</w:t>
      </w:r>
      <w:r w:rsidRPr="00364FC3">
        <w:rPr>
          <w:lang w:eastAsia="en-US" w:bidi="en-US"/>
        </w:rPr>
        <w:t>/</w:t>
      </w:r>
      <w:r>
        <w:rPr>
          <w:lang w:val="en-US" w:eastAsia="en-US" w:bidi="en-US"/>
        </w:rPr>
        <w:t>Past</w:t>
      </w:r>
      <w:r w:rsidRPr="00364FC3">
        <w:rPr>
          <w:lang w:eastAsia="en-US" w:bidi="en-US"/>
        </w:rPr>
        <w:t xml:space="preserve"> </w:t>
      </w:r>
      <w:r>
        <w:rPr>
          <w:lang w:val="en-US" w:eastAsia="en-US" w:bidi="en-US"/>
        </w:rPr>
        <w:t>Simple</w:t>
      </w:r>
      <w:r w:rsidRPr="00364FC3">
        <w:rPr>
          <w:lang w:eastAsia="en-US" w:bidi="en-US"/>
        </w:rPr>
        <w:t xml:space="preserve"> </w:t>
      </w:r>
      <w:r>
        <w:rPr>
          <w:lang w:val="en-US" w:eastAsia="en-US" w:bidi="en-US"/>
        </w:rPr>
        <w:t>Passive</w:t>
      </w:r>
      <w:r w:rsidRPr="00364FC3">
        <w:rPr>
          <w:lang w:eastAsia="en-US" w:bidi="en-US"/>
        </w:rPr>
        <w:t>).</w:t>
      </w:r>
    </w:p>
    <w:p w:rsidR="000F6BE1" w:rsidRDefault="00DE4CA2">
      <w:pPr>
        <w:pStyle w:val="70"/>
        <w:framePr w:w="9413" w:h="13712" w:hRule="exact" w:wrap="none" w:vAnchor="page" w:hAnchor="page" w:x="1668" w:y="994"/>
        <w:shd w:val="clear" w:color="auto" w:fill="auto"/>
        <w:ind w:firstLine="740"/>
        <w:jc w:val="both"/>
      </w:pPr>
      <w:r>
        <w:t>Предлоги, употребляемые с глаголами в страдательном залоге.</w:t>
      </w:r>
    </w:p>
    <w:p w:rsidR="000F6BE1" w:rsidRDefault="00DE4CA2">
      <w:pPr>
        <w:pStyle w:val="70"/>
        <w:framePr w:w="9413" w:h="13712" w:hRule="exact" w:wrap="none" w:vAnchor="page" w:hAnchor="page" w:x="1668" w:y="994"/>
        <w:shd w:val="clear" w:color="auto" w:fill="auto"/>
        <w:ind w:firstLine="740"/>
        <w:jc w:val="both"/>
      </w:pPr>
      <w:r>
        <w:t xml:space="preserve">Модальный глагол </w:t>
      </w:r>
      <w:r>
        <w:rPr>
          <w:lang w:val="en-US" w:eastAsia="en-US" w:bidi="en-US"/>
        </w:rPr>
        <w:t>might</w:t>
      </w:r>
      <w:r w:rsidRPr="00364FC3">
        <w:rPr>
          <w:lang w:eastAsia="en-US" w:bidi="en-US"/>
        </w:rPr>
        <w:t>.</w:t>
      </w:r>
    </w:p>
    <w:p w:rsidR="000F6BE1" w:rsidRDefault="00DE4CA2">
      <w:pPr>
        <w:pStyle w:val="70"/>
        <w:framePr w:w="9413" w:h="13712" w:hRule="exact" w:wrap="none" w:vAnchor="page" w:hAnchor="page" w:x="1668" w:y="994"/>
        <w:shd w:val="clear" w:color="auto" w:fill="auto"/>
        <w:ind w:firstLine="740"/>
        <w:jc w:val="both"/>
      </w:pPr>
      <w:r>
        <w:t xml:space="preserve">Наречия, совпадающие по форме с прилагательными </w:t>
      </w:r>
      <w:r w:rsidRPr="00364FC3">
        <w:rPr>
          <w:lang w:eastAsia="en-US" w:bidi="en-US"/>
        </w:rPr>
        <w:t>(</w:t>
      </w:r>
      <w:r>
        <w:rPr>
          <w:lang w:val="en-US" w:eastAsia="en-US" w:bidi="en-US"/>
        </w:rPr>
        <w:t>fast</w:t>
      </w:r>
      <w:r w:rsidRPr="00364FC3">
        <w:rPr>
          <w:lang w:eastAsia="en-US" w:bidi="en-US"/>
        </w:rPr>
        <w:t xml:space="preserve">, </w:t>
      </w:r>
      <w:r>
        <w:rPr>
          <w:lang w:val="en-US" w:eastAsia="en-US" w:bidi="en-US"/>
        </w:rPr>
        <w:t>high</w:t>
      </w:r>
      <w:r w:rsidRPr="00364FC3">
        <w:rPr>
          <w:lang w:eastAsia="en-US" w:bidi="en-US"/>
        </w:rPr>
        <w:t xml:space="preserve">; </w:t>
      </w:r>
      <w:r>
        <w:rPr>
          <w:lang w:val="en-US" w:eastAsia="en-US" w:bidi="en-US"/>
        </w:rPr>
        <w:t>early</w:t>
      </w:r>
      <w:r w:rsidRPr="00364FC3">
        <w:rPr>
          <w:lang w:eastAsia="en-US" w:bidi="en-US"/>
        </w:rPr>
        <w:t>).</w:t>
      </w:r>
    </w:p>
    <w:p w:rsidR="000F6BE1" w:rsidRPr="00364FC3" w:rsidRDefault="00DE4CA2">
      <w:pPr>
        <w:pStyle w:val="70"/>
        <w:framePr w:w="9413" w:h="13712" w:hRule="exact" w:wrap="none" w:vAnchor="page" w:hAnchor="page" w:x="1668" w:y="994"/>
        <w:shd w:val="clear" w:color="auto" w:fill="auto"/>
        <w:ind w:firstLine="740"/>
        <w:jc w:val="both"/>
        <w:rPr>
          <w:lang w:val="en-US"/>
        </w:rPr>
      </w:pPr>
      <w:r>
        <w:t>Местоимения</w:t>
      </w:r>
      <w:r w:rsidRPr="00364FC3">
        <w:rPr>
          <w:lang w:val="en-US"/>
        </w:rPr>
        <w:t xml:space="preserve"> </w:t>
      </w:r>
      <w:r>
        <w:rPr>
          <w:lang w:val="en-US" w:eastAsia="en-US" w:bidi="en-US"/>
        </w:rPr>
        <w:t>other/another, both, all, one.</w:t>
      </w:r>
    </w:p>
    <w:p w:rsidR="000F6BE1" w:rsidRDefault="00DE4CA2">
      <w:pPr>
        <w:pStyle w:val="70"/>
        <w:framePr w:w="9413" w:h="13712" w:hRule="exact" w:wrap="none" w:vAnchor="page" w:hAnchor="page" w:x="1668" w:y="994"/>
        <w:shd w:val="clear" w:color="auto" w:fill="auto"/>
        <w:ind w:firstLine="740"/>
        <w:jc w:val="both"/>
      </w:pPr>
      <w:r>
        <w:t>Количественные числительные для обозначения больших чисел (до 1 000 000).</w:t>
      </w:r>
    </w:p>
    <w:p w:rsidR="000F6BE1" w:rsidRDefault="00DE4CA2">
      <w:pPr>
        <w:pStyle w:val="70"/>
        <w:framePr w:w="9413" w:h="13712" w:hRule="exact" w:wrap="none" w:vAnchor="page" w:hAnchor="page" w:x="1668" w:y="994"/>
        <w:numPr>
          <w:ilvl w:val="0"/>
          <w:numId w:val="189"/>
        </w:numPr>
        <w:shd w:val="clear" w:color="auto" w:fill="auto"/>
        <w:tabs>
          <w:tab w:val="left" w:pos="1550"/>
        </w:tabs>
        <w:ind w:firstLine="740"/>
        <w:jc w:val="both"/>
      </w:pPr>
      <w:r>
        <w:t>Социокультурные знания и умения.</w:t>
      </w:r>
    </w:p>
    <w:p w:rsidR="000F6BE1" w:rsidRDefault="00DE4CA2">
      <w:pPr>
        <w:pStyle w:val="70"/>
        <w:framePr w:w="9413" w:h="13712" w:hRule="exact" w:wrap="none" w:vAnchor="page" w:hAnchor="page" w:x="1668" w:y="994"/>
        <w:shd w:val="clear" w:color="auto" w:fill="auto"/>
        <w:ind w:firstLine="740"/>
        <w:jc w:val="both"/>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F6BE1" w:rsidRDefault="00DE4CA2">
      <w:pPr>
        <w:pStyle w:val="70"/>
        <w:framePr w:w="9413" w:h="13712" w:hRule="exact" w:wrap="none" w:vAnchor="page" w:hAnchor="page" w:x="1668" w:y="994"/>
        <w:shd w:val="clear" w:color="auto" w:fill="auto"/>
        <w:ind w:firstLine="740"/>
        <w:jc w:val="both"/>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0F6BE1" w:rsidRDefault="00DE4CA2">
      <w:pPr>
        <w:pStyle w:val="70"/>
        <w:framePr w:w="9413" w:h="13712" w:hRule="exact" w:wrap="none" w:vAnchor="page" w:hAnchor="page" w:x="1668" w:y="994"/>
        <w:shd w:val="clear" w:color="auto" w:fill="auto"/>
        <w:tabs>
          <w:tab w:val="left" w:pos="3336"/>
          <w:tab w:val="left" w:pos="6134"/>
          <w:tab w:val="left" w:pos="8083"/>
        </w:tabs>
        <w:ind w:firstLine="740"/>
        <w:jc w:val="both"/>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w:t>
      </w:r>
      <w:r>
        <w:tab/>
        <w:t>людьми),</w:t>
      </w:r>
      <w:r>
        <w:tab/>
        <w:t>с</w:t>
      </w:r>
      <w:r>
        <w:tab/>
        <w:t>доступными</w:t>
      </w:r>
    </w:p>
    <w:p w:rsidR="000F6BE1" w:rsidRDefault="00DE4CA2">
      <w:pPr>
        <w:pStyle w:val="70"/>
        <w:framePr w:w="9413" w:h="13712" w:hRule="exact" w:wrap="none" w:vAnchor="page" w:hAnchor="page" w:x="1668" w:y="994"/>
        <w:shd w:val="clear" w:color="auto" w:fill="auto"/>
      </w:pPr>
      <w:r>
        <w:t>в языковом отношении образцами поэзии и прозы для подростков на английском языке.</w:t>
      </w:r>
    </w:p>
    <w:p w:rsidR="000F6BE1" w:rsidRDefault="00DE4CA2">
      <w:pPr>
        <w:pStyle w:val="70"/>
        <w:framePr w:w="9413" w:h="13712" w:hRule="exact" w:wrap="none" w:vAnchor="page" w:hAnchor="page" w:x="1668" w:y="994"/>
        <w:shd w:val="clear" w:color="auto" w:fill="auto"/>
        <w:ind w:firstLine="740"/>
        <w:jc w:val="both"/>
      </w:pPr>
      <w:r>
        <w:t>Развитие умений:</w:t>
      </w:r>
    </w:p>
    <w:p w:rsidR="000F6BE1" w:rsidRDefault="00DE4CA2">
      <w:pPr>
        <w:pStyle w:val="70"/>
        <w:framePr w:w="9413" w:h="13712" w:hRule="exact" w:wrap="none" w:vAnchor="page" w:hAnchor="page" w:x="1668" w:y="994"/>
        <w:shd w:val="clear" w:color="auto" w:fill="auto"/>
        <w:ind w:firstLine="740"/>
        <w:jc w:val="both"/>
      </w:pPr>
      <w:r>
        <w:t>писать свои имя и фамилию, а также имена и фамилии своих родственников и друзей на английском языке;</w:t>
      </w:r>
    </w:p>
    <w:p w:rsidR="000F6BE1" w:rsidRDefault="00DE4CA2">
      <w:pPr>
        <w:pStyle w:val="70"/>
        <w:framePr w:w="9413" w:h="13712" w:hRule="exact" w:wrap="none" w:vAnchor="page" w:hAnchor="page" w:x="1668" w:y="994"/>
        <w:shd w:val="clear" w:color="auto" w:fill="auto"/>
        <w:ind w:firstLine="740"/>
        <w:jc w:val="both"/>
      </w:pPr>
      <w:r>
        <w:t>правильно оформлять свой адрес на английском языке (в анкете);</w:t>
      </w:r>
    </w:p>
    <w:p w:rsidR="000F6BE1" w:rsidRDefault="00DE4CA2">
      <w:pPr>
        <w:pStyle w:val="70"/>
        <w:framePr w:w="9413" w:h="13712" w:hRule="exact" w:wrap="none" w:vAnchor="page" w:hAnchor="page" w:x="1668" w:y="994"/>
        <w:shd w:val="clear" w:color="auto" w:fill="auto"/>
        <w:ind w:firstLine="740"/>
        <w:jc w:val="both"/>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F6BE1" w:rsidRDefault="00DE4CA2">
      <w:pPr>
        <w:pStyle w:val="70"/>
        <w:framePr w:w="9413" w:h="13712" w:hRule="exact" w:wrap="none" w:vAnchor="page" w:hAnchor="page" w:x="1668" w:y="994"/>
        <w:shd w:val="clear" w:color="auto" w:fill="auto"/>
        <w:ind w:firstLine="740"/>
        <w:jc w:val="both"/>
      </w:pPr>
      <w:r>
        <w:t>кратко представлять Россию и страну (страны) изучаемого языка;</w:t>
      </w:r>
    </w:p>
    <w:p w:rsidR="000F6BE1" w:rsidRDefault="00DE4CA2">
      <w:pPr>
        <w:pStyle w:val="ab"/>
        <w:framePr w:wrap="none" w:vAnchor="page" w:hAnchor="page" w:x="6200" w:y="15806"/>
        <w:shd w:val="clear" w:color="auto" w:fill="auto"/>
        <w:spacing w:line="180" w:lineRule="exact"/>
      </w:pPr>
      <w:r>
        <w:t>452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45" w:hRule="exact" w:wrap="none" w:vAnchor="page" w:hAnchor="page" w:x="1671" w:y="994"/>
        <w:shd w:val="clear" w:color="auto" w:fill="auto"/>
        <w:ind w:firstLine="740"/>
        <w:jc w:val="both"/>
      </w:pPr>
      <w: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F6BE1" w:rsidRDefault="00DE4CA2">
      <w:pPr>
        <w:pStyle w:val="70"/>
        <w:framePr w:w="9408" w:h="14145" w:hRule="exact" w:wrap="none" w:vAnchor="page" w:hAnchor="page" w:x="1671" w:y="994"/>
        <w:shd w:val="clear" w:color="auto" w:fill="auto"/>
        <w:ind w:firstLine="740"/>
        <w:jc w:val="both"/>
      </w:pPr>
      <w:r>
        <w:t>кратко рассказывать о выдающихся людях родной страны и страны (стран) изучаемого языка (учёных, писателях, поэтах, спортсменах).</w:t>
      </w:r>
    </w:p>
    <w:p w:rsidR="000F6BE1" w:rsidRDefault="00DE4CA2">
      <w:pPr>
        <w:pStyle w:val="70"/>
        <w:framePr w:w="9408" w:h="14145" w:hRule="exact" w:wrap="none" w:vAnchor="page" w:hAnchor="page" w:x="1671" w:y="994"/>
        <w:numPr>
          <w:ilvl w:val="0"/>
          <w:numId w:val="189"/>
        </w:numPr>
        <w:shd w:val="clear" w:color="auto" w:fill="auto"/>
        <w:tabs>
          <w:tab w:val="left" w:pos="1541"/>
        </w:tabs>
        <w:ind w:firstLine="740"/>
        <w:jc w:val="both"/>
      </w:pPr>
      <w:r>
        <w:t>Компенсаторные умения.</w:t>
      </w:r>
    </w:p>
    <w:p w:rsidR="000F6BE1" w:rsidRDefault="00DE4CA2">
      <w:pPr>
        <w:pStyle w:val="70"/>
        <w:framePr w:w="9408" w:h="14145" w:hRule="exact" w:wrap="none" w:vAnchor="page" w:hAnchor="page" w:x="1671" w:y="994"/>
        <w:shd w:val="clear" w:color="auto" w:fill="auto"/>
        <w:ind w:firstLine="740"/>
        <w:jc w:val="both"/>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F6BE1" w:rsidRDefault="00DE4CA2">
      <w:pPr>
        <w:pStyle w:val="70"/>
        <w:framePr w:w="9408" w:h="14145" w:hRule="exact" w:wrap="none" w:vAnchor="page" w:hAnchor="page" w:x="1671" w:y="994"/>
        <w:shd w:val="clear" w:color="auto" w:fill="auto"/>
        <w:ind w:firstLine="740"/>
        <w:jc w:val="both"/>
      </w:pPr>
      <w:r>
        <w:t>Переспрашивать, просить повторить, уточняя значение незнакомых слов.</w:t>
      </w:r>
    </w:p>
    <w:p w:rsidR="000F6BE1" w:rsidRDefault="00DE4CA2">
      <w:pPr>
        <w:pStyle w:val="70"/>
        <w:framePr w:w="9408" w:h="14145" w:hRule="exact" w:wrap="none" w:vAnchor="page" w:hAnchor="page" w:x="1671" w:y="994"/>
        <w:shd w:val="clear" w:color="auto" w:fill="auto"/>
        <w:ind w:firstLine="740"/>
        <w:jc w:val="both"/>
      </w:pPr>
      <w:r>
        <w:t>Использование в качестве опоры при порождении собственных высказываний ключевых слов, плана.</w:t>
      </w:r>
    </w:p>
    <w:p w:rsidR="000F6BE1" w:rsidRDefault="00DE4CA2">
      <w:pPr>
        <w:pStyle w:val="70"/>
        <w:framePr w:w="9408" w:h="14145" w:hRule="exact" w:wrap="none" w:vAnchor="page" w:hAnchor="page" w:x="1671" w:y="994"/>
        <w:shd w:val="clear" w:color="auto" w:fill="auto"/>
        <w:ind w:firstLine="74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8" w:h="14145" w:hRule="exact" w:wrap="none" w:vAnchor="page" w:hAnchor="page" w:x="1671" w:y="994"/>
        <w:shd w:val="clear" w:color="auto" w:fill="auto"/>
        <w:ind w:firstLine="740"/>
        <w:jc w:val="both"/>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6BE1" w:rsidRDefault="00DE4CA2">
      <w:pPr>
        <w:pStyle w:val="70"/>
        <w:framePr w:w="9408" w:h="14145" w:hRule="exact" w:wrap="none" w:vAnchor="page" w:hAnchor="page" w:x="1671" w:y="994"/>
        <w:shd w:val="clear" w:color="auto" w:fill="auto"/>
        <w:ind w:firstLine="740"/>
        <w:jc w:val="both"/>
      </w:pPr>
      <w:r>
        <w:t>32.6. Содержание обучения в 8 классе.</w:t>
      </w:r>
    </w:p>
    <w:p w:rsidR="000F6BE1" w:rsidRDefault="00DE4CA2">
      <w:pPr>
        <w:pStyle w:val="70"/>
        <w:framePr w:w="9408" w:h="14145" w:hRule="exact" w:wrap="none" w:vAnchor="page" w:hAnchor="page" w:x="1671" w:y="994"/>
        <w:numPr>
          <w:ilvl w:val="0"/>
          <w:numId w:val="191"/>
        </w:numPr>
        <w:shd w:val="clear" w:color="auto" w:fill="auto"/>
        <w:tabs>
          <w:tab w:val="left" w:pos="1541"/>
        </w:tabs>
        <w:ind w:firstLine="740"/>
        <w:jc w:val="both"/>
      </w:pPr>
      <w:r>
        <w:t>Коммуникативные умения.</w:t>
      </w:r>
    </w:p>
    <w:p w:rsidR="000F6BE1" w:rsidRDefault="00DE4CA2">
      <w:pPr>
        <w:pStyle w:val="70"/>
        <w:framePr w:w="9408" w:h="14145" w:hRule="exact" w:wrap="none" w:vAnchor="page" w:hAnchor="page" w:x="1671" w:y="994"/>
        <w:shd w:val="clear" w:color="auto" w:fill="auto"/>
        <w:ind w:firstLine="740"/>
        <w:jc w:val="both"/>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6BE1" w:rsidRDefault="00DE4CA2">
      <w:pPr>
        <w:pStyle w:val="70"/>
        <w:framePr w:w="9408" w:h="14145" w:hRule="exact" w:wrap="none" w:vAnchor="page" w:hAnchor="page" w:x="1671" w:y="994"/>
        <w:shd w:val="clear" w:color="auto" w:fill="auto"/>
        <w:ind w:firstLine="740"/>
        <w:jc w:val="both"/>
      </w:pPr>
      <w:r>
        <w:t>Взаимоотношения в семье и с друзьями.</w:t>
      </w:r>
    </w:p>
    <w:p w:rsidR="000F6BE1" w:rsidRDefault="00DE4CA2">
      <w:pPr>
        <w:pStyle w:val="70"/>
        <w:framePr w:w="9408" w:h="14145" w:hRule="exact" w:wrap="none" w:vAnchor="page" w:hAnchor="page" w:x="1671" w:y="994"/>
        <w:shd w:val="clear" w:color="auto" w:fill="auto"/>
        <w:ind w:firstLine="740"/>
        <w:jc w:val="both"/>
      </w:pPr>
      <w:r>
        <w:t>Внешность и характер человека (литературного персонажа).</w:t>
      </w:r>
    </w:p>
    <w:p w:rsidR="000F6BE1" w:rsidRDefault="00DE4CA2">
      <w:pPr>
        <w:pStyle w:val="70"/>
        <w:framePr w:w="9408" w:h="14145" w:hRule="exact" w:wrap="none" w:vAnchor="page" w:hAnchor="page" w:x="1671" w:y="994"/>
        <w:shd w:val="clear" w:color="auto" w:fill="auto"/>
        <w:ind w:firstLine="740"/>
        <w:jc w:val="both"/>
      </w:pPr>
      <w:r>
        <w:t>Досуг и увлечения (хобби) современного подростка (чтение, кино, театр, музей, спорт, музыка).</w:t>
      </w:r>
    </w:p>
    <w:p w:rsidR="000F6BE1" w:rsidRDefault="00DE4CA2">
      <w:pPr>
        <w:pStyle w:val="70"/>
        <w:framePr w:w="9408" w:h="14145" w:hRule="exact" w:wrap="none" w:vAnchor="page" w:hAnchor="page" w:x="1671" w:y="994"/>
        <w:shd w:val="clear" w:color="auto" w:fill="auto"/>
        <w:ind w:firstLine="740"/>
        <w:jc w:val="both"/>
      </w:pPr>
      <w:r>
        <w:t>Здоровый образ жизни: режим труда и отдыха, фитнес, сбалансированное питание. Посещение врача.</w:t>
      </w:r>
    </w:p>
    <w:p w:rsidR="000F6BE1" w:rsidRDefault="00DE4CA2">
      <w:pPr>
        <w:pStyle w:val="70"/>
        <w:framePr w:w="9408" w:h="14145" w:hRule="exact" w:wrap="none" w:vAnchor="page" w:hAnchor="page" w:x="1671" w:y="994"/>
        <w:shd w:val="clear" w:color="auto" w:fill="auto"/>
        <w:ind w:firstLine="740"/>
        <w:jc w:val="both"/>
      </w:pPr>
      <w:r>
        <w:t>Покупки: одежда, обувь и продукты питания. Карманные деньги.</w:t>
      </w:r>
    </w:p>
    <w:p w:rsidR="000F6BE1" w:rsidRDefault="00DE4CA2">
      <w:pPr>
        <w:pStyle w:val="70"/>
        <w:framePr w:w="9408" w:h="14145" w:hRule="exact" w:wrap="none" w:vAnchor="page" w:hAnchor="page" w:x="1671" w:y="994"/>
        <w:shd w:val="clear" w:color="auto" w:fill="auto"/>
        <w:ind w:firstLine="740"/>
        <w:jc w:val="both"/>
      </w:pPr>
      <w: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rsidR="000F6BE1" w:rsidRDefault="00DE4CA2">
      <w:pPr>
        <w:pStyle w:val="70"/>
        <w:framePr w:w="9408" w:h="14145" w:hRule="exact" w:wrap="none" w:vAnchor="page" w:hAnchor="page" w:x="1671" w:y="994"/>
        <w:shd w:val="clear" w:color="auto" w:fill="auto"/>
        <w:ind w:firstLine="740"/>
        <w:jc w:val="both"/>
      </w:pPr>
      <w:r>
        <w:t>Виды отдыха в различное время года. Путешествия по России и зарубежным странам.</w:t>
      </w:r>
    </w:p>
    <w:p w:rsidR="000F6BE1" w:rsidRDefault="00DE4CA2">
      <w:pPr>
        <w:pStyle w:val="ab"/>
        <w:framePr w:wrap="none" w:vAnchor="page" w:hAnchor="page" w:x="6202" w:y="15806"/>
        <w:shd w:val="clear" w:color="auto" w:fill="auto"/>
        <w:spacing w:line="180" w:lineRule="exact"/>
      </w:pPr>
      <w:r>
        <w:t>453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0" w:hRule="exact" w:wrap="none" w:vAnchor="page" w:hAnchor="page" w:x="1671" w:y="999"/>
        <w:shd w:val="clear" w:color="auto" w:fill="auto"/>
        <w:ind w:firstLine="740"/>
        <w:jc w:val="both"/>
      </w:pPr>
      <w:r>
        <w:lastRenderedPageBreak/>
        <w:t>Природа: флора и фауна. Проблемы экологии. Климат, погода. Стихийные бедствия.</w:t>
      </w:r>
    </w:p>
    <w:p w:rsidR="000F6BE1" w:rsidRDefault="00DE4CA2">
      <w:pPr>
        <w:pStyle w:val="70"/>
        <w:framePr w:w="9408" w:h="14130" w:hRule="exact" w:wrap="none" w:vAnchor="page" w:hAnchor="page" w:x="1671" w:y="999"/>
        <w:shd w:val="clear" w:color="auto" w:fill="auto"/>
        <w:ind w:firstLine="740"/>
        <w:jc w:val="both"/>
      </w:pPr>
      <w:r>
        <w:t>Условия проживания в городской (сельской) местности. Транспорт.</w:t>
      </w:r>
    </w:p>
    <w:p w:rsidR="000F6BE1" w:rsidRDefault="00DE4CA2">
      <w:pPr>
        <w:pStyle w:val="70"/>
        <w:framePr w:w="9408" w:h="14130" w:hRule="exact" w:wrap="none" w:vAnchor="page" w:hAnchor="page" w:x="1671" w:y="999"/>
        <w:shd w:val="clear" w:color="auto" w:fill="auto"/>
        <w:ind w:firstLine="740"/>
        <w:jc w:val="both"/>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F6BE1" w:rsidRDefault="00DE4CA2">
      <w:pPr>
        <w:pStyle w:val="70"/>
        <w:framePr w:w="9408" w:h="14130" w:hRule="exact" w:wrap="none" w:vAnchor="page" w:hAnchor="page" w:x="1671" w:y="999"/>
        <w:shd w:val="clear" w:color="auto" w:fill="auto"/>
        <w:ind w:firstLine="740"/>
        <w:jc w:val="both"/>
      </w:pPr>
      <w:r>
        <w:t>Выдающиеся люди родной страны и страны (стран) изучаемого языка: учёные, писатели, поэты, художники, музыканты, спортсмены.</w:t>
      </w:r>
    </w:p>
    <w:p w:rsidR="000F6BE1" w:rsidRDefault="00DE4CA2">
      <w:pPr>
        <w:pStyle w:val="70"/>
        <w:framePr w:w="9408" w:h="14130" w:hRule="exact" w:wrap="none" w:vAnchor="page" w:hAnchor="page" w:x="1671" w:y="999"/>
        <w:numPr>
          <w:ilvl w:val="0"/>
          <w:numId w:val="192"/>
        </w:numPr>
        <w:shd w:val="clear" w:color="auto" w:fill="auto"/>
        <w:tabs>
          <w:tab w:val="left" w:pos="1700"/>
        </w:tabs>
        <w:ind w:firstLine="740"/>
        <w:jc w:val="both"/>
      </w:pPr>
      <w:r>
        <w:t>Говорение.</w:t>
      </w:r>
    </w:p>
    <w:p w:rsidR="000F6BE1" w:rsidRDefault="00DE4CA2">
      <w:pPr>
        <w:pStyle w:val="70"/>
        <w:framePr w:w="9408" w:h="14130" w:hRule="exact" w:wrap="none" w:vAnchor="page" w:hAnchor="page" w:x="1671" w:y="999"/>
        <w:numPr>
          <w:ilvl w:val="0"/>
          <w:numId w:val="193"/>
        </w:numPr>
        <w:shd w:val="clear" w:color="auto" w:fill="auto"/>
        <w:tabs>
          <w:tab w:val="left" w:pos="1878"/>
        </w:tabs>
        <w:ind w:firstLine="740"/>
        <w:jc w:val="both"/>
      </w:pPr>
      <w:r>
        <w:t>Развитие коммуникативных умений диалогической речи, а именно</w:t>
      </w:r>
    </w:p>
    <w:p w:rsidR="000F6BE1" w:rsidRDefault="00DE4CA2">
      <w:pPr>
        <w:pStyle w:val="70"/>
        <w:framePr w:w="9408" w:h="14130" w:hRule="exact" w:wrap="none" w:vAnchor="page" w:hAnchor="page" w:x="1671" w:y="999"/>
        <w:shd w:val="clear" w:color="auto" w:fill="auto"/>
        <w:tabs>
          <w:tab w:val="left" w:pos="1133"/>
          <w:tab w:val="left" w:pos="3230"/>
          <w:tab w:val="left" w:pos="8198"/>
        </w:tabs>
        <w:jc w:val="both"/>
      </w:pPr>
      <w:r>
        <w:t>умений</w:t>
      </w:r>
      <w:r>
        <w:tab/>
        <w:t>вести разные</w:t>
      </w:r>
      <w:r>
        <w:tab/>
        <w:t>виды диалогов (диалог этикетного</w:t>
      </w:r>
      <w:r>
        <w:tab/>
        <w:t>характера,</w:t>
      </w:r>
    </w:p>
    <w:p w:rsidR="000F6BE1" w:rsidRDefault="00DE4CA2">
      <w:pPr>
        <w:pStyle w:val="70"/>
        <w:framePr w:w="9408" w:h="14130" w:hRule="exact" w:wrap="none" w:vAnchor="page" w:hAnchor="page" w:x="1671" w:y="999"/>
        <w:shd w:val="clear" w:color="auto" w:fill="auto"/>
        <w:jc w:val="both"/>
      </w:pPr>
      <w:r>
        <w:t>диалог-побуждение к действию, диалог-расспрос, комбинированный диалог, включающий различные виды диалогов):</w:t>
      </w:r>
    </w:p>
    <w:p w:rsidR="000F6BE1" w:rsidRDefault="00DE4CA2">
      <w:pPr>
        <w:pStyle w:val="70"/>
        <w:framePr w:w="9408" w:h="14130" w:hRule="exact" w:wrap="none" w:vAnchor="page" w:hAnchor="page" w:x="1671" w:y="999"/>
        <w:shd w:val="clear" w:color="auto" w:fill="auto"/>
        <w:tabs>
          <w:tab w:val="left" w:pos="1133"/>
          <w:tab w:val="left" w:pos="3230"/>
          <w:tab w:val="left" w:pos="8198"/>
        </w:tabs>
        <w:ind w:firstLine="740"/>
        <w:jc w:val="both"/>
      </w:pPr>
      <w:r>
        <w:t>диалог этикетного характера: начинать, поддерживать и заканчивать разговор, вежливо</w:t>
      </w:r>
      <w:r>
        <w:tab/>
        <w:t>переспрашивать,</w:t>
      </w:r>
      <w:r>
        <w:tab/>
        <w:t>поздравлять с праздником, выражать</w:t>
      </w:r>
      <w:r>
        <w:tab/>
        <w:t>пожелания</w:t>
      </w:r>
    </w:p>
    <w:p w:rsidR="000F6BE1" w:rsidRDefault="00DE4CA2">
      <w:pPr>
        <w:pStyle w:val="70"/>
        <w:framePr w:w="9408" w:h="14130" w:hRule="exact" w:wrap="none" w:vAnchor="page" w:hAnchor="page" w:x="1671" w:y="999"/>
        <w:shd w:val="clear" w:color="auto" w:fill="auto"/>
        <w:jc w:val="both"/>
      </w:pPr>
      <w: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6BE1" w:rsidRDefault="00DE4CA2">
      <w:pPr>
        <w:pStyle w:val="70"/>
        <w:framePr w:w="9408" w:h="14130" w:hRule="exact" w:wrap="none" w:vAnchor="page" w:hAnchor="page" w:x="1671" w:y="999"/>
        <w:shd w:val="clear" w:color="auto" w:fill="auto"/>
        <w:ind w:firstLine="740"/>
        <w:jc w:val="both"/>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6BE1" w:rsidRDefault="00DE4CA2">
      <w:pPr>
        <w:pStyle w:val="70"/>
        <w:framePr w:w="9408" w:h="14130" w:hRule="exact" w:wrap="none" w:vAnchor="page" w:hAnchor="page" w:x="1671" w:y="999"/>
        <w:shd w:val="clear" w:color="auto" w:fill="auto"/>
        <w:ind w:firstLine="74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6BE1" w:rsidRDefault="00DE4CA2">
      <w:pPr>
        <w:pStyle w:val="70"/>
        <w:framePr w:w="9408" w:h="14130" w:hRule="exact" w:wrap="none" w:vAnchor="page" w:hAnchor="page" w:x="1671" w:y="999"/>
        <w:shd w:val="clear" w:color="auto" w:fill="auto"/>
        <w:ind w:firstLine="740"/>
        <w:jc w:val="both"/>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0F6BE1" w:rsidRDefault="00DE4CA2">
      <w:pPr>
        <w:pStyle w:val="70"/>
        <w:framePr w:w="9408" w:h="14130" w:hRule="exact" w:wrap="none" w:vAnchor="page" w:hAnchor="page" w:x="1671" w:y="999"/>
        <w:shd w:val="clear" w:color="auto" w:fill="auto"/>
        <w:ind w:firstLine="740"/>
        <w:jc w:val="both"/>
      </w:pPr>
      <w:r>
        <w:t>Объём диалога - до 7 реплик со стороны каждого собеседника.</w:t>
      </w:r>
    </w:p>
    <w:p w:rsidR="000F6BE1" w:rsidRDefault="00DE4CA2">
      <w:pPr>
        <w:pStyle w:val="70"/>
        <w:framePr w:w="9408" w:h="14130" w:hRule="exact" w:wrap="none" w:vAnchor="page" w:hAnchor="page" w:x="1671" w:y="999"/>
        <w:numPr>
          <w:ilvl w:val="0"/>
          <w:numId w:val="193"/>
        </w:numPr>
        <w:shd w:val="clear" w:color="auto" w:fill="auto"/>
        <w:tabs>
          <w:tab w:val="left" w:pos="1878"/>
        </w:tabs>
        <w:ind w:firstLine="740"/>
        <w:jc w:val="both"/>
      </w:pPr>
      <w:r>
        <w:t>Развитие коммуникативных умений монологической речи:</w:t>
      </w:r>
    </w:p>
    <w:p w:rsidR="000F6BE1" w:rsidRDefault="00DE4CA2">
      <w:pPr>
        <w:pStyle w:val="70"/>
        <w:framePr w:w="9408" w:h="14130" w:hRule="exact" w:wrap="none" w:vAnchor="page" w:hAnchor="page" w:x="1671" w:y="999"/>
        <w:shd w:val="clear" w:color="auto" w:fill="auto"/>
        <w:ind w:firstLine="740"/>
        <w:jc w:val="both"/>
      </w:pPr>
      <w:r>
        <w:t>создание устных связных монологических высказываний с использованием основных коммуникативных типов речи:</w:t>
      </w:r>
    </w:p>
    <w:p w:rsidR="000F6BE1" w:rsidRDefault="00DE4CA2">
      <w:pPr>
        <w:pStyle w:val="ab"/>
        <w:framePr w:wrap="none" w:vAnchor="page" w:hAnchor="page" w:x="6202" w:y="15806"/>
        <w:shd w:val="clear" w:color="auto" w:fill="auto"/>
        <w:spacing w:line="180" w:lineRule="exact"/>
      </w:pPr>
      <w:r>
        <w:t>454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ind w:firstLine="740"/>
        <w:jc w:val="both"/>
      </w:pPr>
      <w: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F6BE1" w:rsidRDefault="00DE4CA2">
      <w:pPr>
        <w:pStyle w:val="70"/>
        <w:framePr w:w="9408" w:h="14543" w:hRule="exact" w:wrap="none" w:vAnchor="page" w:hAnchor="page" w:x="1671" w:y="999"/>
        <w:shd w:val="clear" w:color="auto" w:fill="auto"/>
        <w:ind w:firstLine="740"/>
        <w:jc w:val="both"/>
      </w:pPr>
      <w:r>
        <w:t>повествование (сообщение);</w:t>
      </w:r>
    </w:p>
    <w:p w:rsidR="000F6BE1" w:rsidRDefault="00DE4CA2">
      <w:pPr>
        <w:pStyle w:val="70"/>
        <w:framePr w:w="9408" w:h="14543" w:hRule="exact" w:wrap="none" w:vAnchor="page" w:hAnchor="page" w:x="1671" w:y="999"/>
        <w:shd w:val="clear" w:color="auto" w:fill="auto"/>
        <w:ind w:firstLine="740"/>
        <w:jc w:val="both"/>
      </w:pPr>
      <w:r>
        <w:t>выражение и аргументирование своего мнения по отношению к услышанному (прочитанному);</w:t>
      </w:r>
    </w:p>
    <w:p w:rsidR="000F6BE1" w:rsidRDefault="00DE4CA2">
      <w:pPr>
        <w:pStyle w:val="70"/>
        <w:framePr w:w="9408" w:h="14543" w:hRule="exact" w:wrap="none" w:vAnchor="page" w:hAnchor="page" w:x="1671" w:y="999"/>
        <w:shd w:val="clear" w:color="auto" w:fill="auto"/>
        <w:ind w:firstLine="740"/>
        <w:jc w:val="both"/>
      </w:pPr>
      <w:r>
        <w:t>изложение (пересказ) основного содержания, прочитанного (прослушанного)</w:t>
      </w:r>
    </w:p>
    <w:p w:rsidR="000F6BE1" w:rsidRDefault="00DE4CA2">
      <w:pPr>
        <w:pStyle w:val="70"/>
        <w:framePr w:w="9408" w:h="14543" w:hRule="exact" w:wrap="none" w:vAnchor="page" w:hAnchor="page" w:x="1671" w:y="999"/>
        <w:shd w:val="clear" w:color="auto" w:fill="auto"/>
        <w:jc w:val="both"/>
      </w:pPr>
      <w:r>
        <w:t>текста;</w:t>
      </w:r>
    </w:p>
    <w:p w:rsidR="000F6BE1" w:rsidRDefault="00DE4CA2">
      <w:pPr>
        <w:pStyle w:val="70"/>
        <w:framePr w:w="9408" w:h="14543" w:hRule="exact" w:wrap="none" w:vAnchor="page" w:hAnchor="page" w:x="1671" w:y="999"/>
        <w:shd w:val="clear" w:color="auto" w:fill="auto"/>
        <w:ind w:firstLine="740"/>
        <w:jc w:val="both"/>
      </w:pPr>
      <w:r>
        <w:t>составление рассказа по картинкам;</w:t>
      </w:r>
    </w:p>
    <w:p w:rsidR="000F6BE1" w:rsidRDefault="00DE4CA2">
      <w:pPr>
        <w:pStyle w:val="70"/>
        <w:framePr w:w="9408" w:h="14543" w:hRule="exact" w:wrap="none" w:vAnchor="page" w:hAnchor="page" w:x="1671" w:y="999"/>
        <w:shd w:val="clear" w:color="auto" w:fill="auto"/>
        <w:ind w:firstLine="740"/>
        <w:jc w:val="both"/>
      </w:pPr>
      <w:r>
        <w:t>изложение результатов выполненной проектной работы.</w:t>
      </w:r>
    </w:p>
    <w:p w:rsidR="000F6BE1" w:rsidRDefault="00DE4CA2">
      <w:pPr>
        <w:pStyle w:val="70"/>
        <w:framePr w:w="9408" w:h="14543" w:hRule="exact" w:wrap="none" w:vAnchor="page" w:hAnchor="page" w:x="1671" w:y="999"/>
        <w:shd w:val="clear" w:color="auto" w:fill="auto"/>
        <w:ind w:firstLine="740"/>
        <w:jc w:val="both"/>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w:t>
      </w:r>
    </w:p>
    <w:p w:rsidR="000F6BE1" w:rsidRDefault="00DE4CA2">
      <w:pPr>
        <w:pStyle w:val="70"/>
        <w:framePr w:w="9408" w:h="14543" w:hRule="exact" w:wrap="none" w:vAnchor="page" w:hAnchor="page" w:x="1671" w:y="999"/>
        <w:shd w:val="clear" w:color="auto" w:fill="auto"/>
        <w:ind w:firstLine="740"/>
        <w:jc w:val="both"/>
      </w:pPr>
      <w:r>
        <w:t>Объём монологического высказывания - 9-10 фраз.</w:t>
      </w:r>
    </w:p>
    <w:p w:rsidR="000F6BE1" w:rsidRDefault="00DE4CA2">
      <w:pPr>
        <w:pStyle w:val="70"/>
        <w:framePr w:w="9408" w:h="14543" w:hRule="exact" w:wrap="none" w:vAnchor="page" w:hAnchor="page" w:x="1671" w:y="999"/>
        <w:numPr>
          <w:ilvl w:val="0"/>
          <w:numId w:val="192"/>
        </w:numPr>
        <w:shd w:val="clear" w:color="auto" w:fill="auto"/>
        <w:tabs>
          <w:tab w:val="left" w:pos="1711"/>
        </w:tabs>
        <w:ind w:firstLine="740"/>
        <w:jc w:val="both"/>
      </w:pPr>
      <w:r>
        <w:t>Аудирование.</w:t>
      </w:r>
    </w:p>
    <w:p w:rsidR="000F6BE1" w:rsidRDefault="00DE4CA2">
      <w:pPr>
        <w:pStyle w:val="70"/>
        <w:framePr w:w="9408" w:h="14543" w:hRule="exact" w:wrap="none" w:vAnchor="page" w:hAnchor="page" w:x="1671" w:y="999"/>
        <w:shd w:val="clear" w:color="auto" w:fill="auto"/>
        <w:ind w:firstLine="740"/>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F6BE1" w:rsidRDefault="00DE4CA2">
      <w:pPr>
        <w:pStyle w:val="70"/>
        <w:framePr w:w="9408" w:h="14543" w:hRule="exact" w:wrap="none" w:vAnchor="page" w:hAnchor="page" w:x="1671" w:y="999"/>
        <w:shd w:val="clear" w:color="auto" w:fill="auto"/>
        <w:ind w:firstLine="740"/>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F6BE1" w:rsidRDefault="00DE4CA2">
      <w:pPr>
        <w:pStyle w:val="70"/>
        <w:framePr w:w="9408" w:h="14543" w:hRule="exact" w:wrap="none" w:vAnchor="page" w:hAnchor="page" w:x="1671" w:y="999"/>
        <w:shd w:val="clear" w:color="auto" w:fill="auto"/>
        <w:tabs>
          <w:tab w:val="left" w:pos="533"/>
          <w:tab w:val="left" w:pos="4152"/>
          <w:tab w:val="left" w:pos="6660"/>
          <w:tab w:val="left" w:pos="7930"/>
        </w:tabs>
        <w:ind w:firstLine="740"/>
        <w:jc w:val="both"/>
      </w:pPr>
      <w:r>
        <w:t>Аудирование с пониманием основного содержания текста предполагает умение определять основную тему (идею) и главные факты (события) в</w:t>
      </w:r>
      <w:r>
        <w:tab/>
        <w:t>воспринимаемом на слух</w:t>
      </w:r>
      <w:r>
        <w:tab/>
        <w:t>тексте, отделять</w:t>
      </w:r>
      <w:r>
        <w:tab/>
        <w:t>главную</w:t>
      </w:r>
      <w:r>
        <w:tab/>
        <w:t>информацию</w:t>
      </w:r>
    </w:p>
    <w:p w:rsidR="000F6BE1" w:rsidRDefault="00DE4CA2">
      <w:pPr>
        <w:pStyle w:val="70"/>
        <w:framePr w:w="9408" w:h="14543" w:hRule="exact" w:wrap="none" w:vAnchor="page" w:hAnchor="page" w:x="1671" w:y="999"/>
        <w:shd w:val="clear" w:color="auto" w:fill="auto"/>
        <w:jc w:val="both"/>
      </w:pPr>
      <w:r>
        <w:t>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0F6BE1" w:rsidRDefault="00DE4CA2">
      <w:pPr>
        <w:pStyle w:val="70"/>
        <w:framePr w:w="9408" w:h="14543" w:hRule="exact" w:wrap="none" w:vAnchor="page" w:hAnchor="page" w:x="1671" w:y="999"/>
        <w:shd w:val="clear" w:color="auto" w:fill="auto"/>
        <w:tabs>
          <w:tab w:val="left" w:pos="2842"/>
          <w:tab w:val="left" w:pos="4152"/>
          <w:tab w:val="left" w:pos="6660"/>
          <w:tab w:val="left" w:pos="8635"/>
        </w:tabs>
        <w:ind w:firstLine="740"/>
        <w:jc w:val="both"/>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w:t>
      </w:r>
      <w:r>
        <w:tab/>
        <w:t>в</w:t>
      </w:r>
      <w:r>
        <w:tab/>
        <w:t>эксплицитной</w:t>
      </w:r>
      <w:r>
        <w:tab/>
        <w:t>(явной)</w:t>
      </w:r>
      <w:r>
        <w:tab/>
        <w:t>форме,</w:t>
      </w:r>
    </w:p>
    <w:p w:rsidR="000F6BE1" w:rsidRDefault="00DE4CA2">
      <w:pPr>
        <w:pStyle w:val="70"/>
        <w:framePr w:w="9408" w:h="14543" w:hRule="exact" w:wrap="none" w:vAnchor="page" w:hAnchor="page" w:x="1671" w:y="999"/>
        <w:shd w:val="clear" w:color="auto" w:fill="auto"/>
        <w:jc w:val="both"/>
      </w:pPr>
      <w:r>
        <w:t>в воспринимаемом на слух тексте.</w:t>
      </w:r>
    </w:p>
    <w:p w:rsidR="000F6BE1" w:rsidRDefault="00DE4CA2">
      <w:pPr>
        <w:pStyle w:val="70"/>
        <w:framePr w:w="9408" w:h="14543" w:hRule="exact" w:wrap="none" w:vAnchor="page" w:hAnchor="page" w:x="1671" w:y="999"/>
        <w:shd w:val="clear" w:color="auto" w:fill="auto"/>
        <w:ind w:firstLine="740"/>
        <w:jc w:val="both"/>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6BE1" w:rsidRDefault="00DE4CA2">
      <w:pPr>
        <w:pStyle w:val="70"/>
        <w:framePr w:w="9408" w:h="14543" w:hRule="exact" w:wrap="none" w:vAnchor="page" w:hAnchor="page" w:x="1671" w:y="999"/>
        <w:shd w:val="clear" w:color="auto" w:fill="auto"/>
        <w:ind w:firstLine="740"/>
        <w:jc w:val="both"/>
      </w:pPr>
      <w:r>
        <w:t>Время звучания текста (текстов) для аудирования - до 2 минут.</w:t>
      </w:r>
    </w:p>
    <w:p w:rsidR="000F6BE1" w:rsidRDefault="00DE4CA2">
      <w:pPr>
        <w:pStyle w:val="ab"/>
        <w:framePr w:wrap="none" w:vAnchor="page" w:hAnchor="page" w:x="6202" w:y="15806"/>
        <w:shd w:val="clear" w:color="auto" w:fill="auto"/>
        <w:spacing w:line="180" w:lineRule="exact"/>
      </w:pPr>
      <w:r>
        <w:t>455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9"/>
        <w:numPr>
          <w:ilvl w:val="0"/>
          <w:numId w:val="192"/>
        </w:numPr>
        <w:shd w:val="clear" w:color="auto" w:fill="auto"/>
        <w:tabs>
          <w:tab w:val="left" w:pos="1691"/>
        </w:tabs>
        <w:ind w:firstLine="740"/>
        <w:jc w:val="both"/>
      </w:pPr>
      <w:r>
        <w:lastRenderedPageBreak/>
        <w:t>Смысловое чтение.</w:t>
      </w:r>
    </w:p>
    <w:p w:rsidR="000F6BE1" w:rsidRDefault="00DE4CA2">
      <w:pPr>
        <w:pStyle w:val="70"/>
        <w:framePr w:w="9408" w:h="14135" w:hRule="exact" w:wrap="none" w:vAnchor="page" w:hAnchor="page" w:x="1671" w:y="999"/>
        <w:shd w:val="clear" w:color="auto" w:fill="auto"/>
        <w:ind w:firstLine="740"/>
        <w:jc w:val="both"/>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F6BE1" w:rsidRDefault="00DE4CA2">
      <w:pPr>
        <w:pStyle w:val="70"/>
        <w:framePr w:w="9408" w:h="14135" w:hRule="exact" w:wrap="none" w:vAnchor="page" w:hAnchor="page" w:x="1671" w:y="999"/>
        <w:shd w:val="clear" w:color="auto" w:fill="auto"/>
        <w:ind w:firstLine="740"/>
        <w:jc w:val="both"/>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F6BE1" w:rsidRDefault="00DE4CA2">
      <w:pPr>
        <w:pStyle w:val="70"/>
        <w:framePr w:w="9408" w:h="14135" w:hRule="exact" w:wrap="none" w:vAnchor="page" w:hAnchor="page" w:x="1671" w:y="999"/>
        <w:shd w:val="clear" w:color="auto" w:fill="auto"/>
        <w:ind w:firstLine="740"/>
        <w:jc w:val="both"/>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F6BE1" w:rsidRDefault="00DE4CA2">
      <w:pPr>
        <w:pStyle w:val="70"/>
        <w:framePr w:w="9408" w:h="14135" w:hRule="exact" w:wrap="none" w:vAnchor="page" w:hAnchor="page" w:x="1671" w:y="999"/>
        <w:shd w:val="clear" w:color="auto" w:fill="auto"/>
        <w:ind w:firstLine="740"/>
        <w:jc w:val="both"/>
      </w:pPr>
      <w:r>
        <w:t>Чтение несплошных текстов (таблиц, диаграмм, схем) и понимание представленной в них информации.</w:t>
      </w:r>
    </w:p>
    <w:p w:rsidR="000F6BE1" w:rsidRDefault="00DE4CA2">
      <w:pPr>
        <w:pStyle w:val="70"/>
        <w:framePr w:w="9408" w:h="14135" w:hRule="exact" w:wrap="none" w:vAnchor="page" w:hAnchor="page" w:x="1671" w:y="999"/>
        <w:shd w:val="clear" w:color="auto" w:fill="auto"/>
        <w:ind w:firstLine="740"/>
        <w:jc w:val="both"/>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F6BE1" w:rsidRDefault="00DE4CA2">
      <w:pPr>
        <w:pStyle w:val="70"/>
        <w:framePr w:w="9408" w:h="14135" w:hRule="exact" w:wrap="none" w:vAnchor="page" w:hAnchor="page" w:x="1671" w:y="999"/>
        <w:shd w:val="clear" w:color="auto" w:fill="auto"/>
        <w:ind w:firstLine="740"/>
        <w:jc w:val="both"/>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F6BE1" w:rsidRDefault="00DE4CA2">
      <w:pPr>
        <w:pStyle w:val="70"/>
        <w:framePr w:w="9408" w:h="14135" w:hRule="exact" w:wrap="none" w:vAnchor="page" w:hAnchor="page" w:x="1671" w:y="999"/>
        <w:shd w:val="clear" w:color="auto" w:fill="auto"/>
        <w:ind w:firstLine="740"/>
        <w:jc w:val="both"/>
      </w:pPr>
      <w:r>
        <w:t>Объём текста (текстов) для чтения - 350-500 слов.</w:t>
      </w:r>
    </w:p>
    <w:p w:rsidR="000F6BE1" w:rsidRDefault="00DE4CA2">
      <w:pPr>
        <w:pStyle w:val="70"/>
        <w:framePr w:w="9408" w:h="14135" w:hRule="exact" w:wrap="none" w:vAnchor="page" w:hAnchor="page" w:x="1671" w:y="999"/>
        <w:numPr>
          <w:ilvl w:val="0"/>
          <w:numId w:val="192"/>
        </w:numPr>
        <w:shd w:val="clear" w:color="auto" w:fill="auto"/>
        <w:tabs>
          <w:tab w:val="left" w:pos="1691"/>
        </w:tabs>
        <w:ind w:firstLine="740"/>
        <w:jc w:val="both"/>
      </w:pPr>
      <w:r>
        <w:t>Письменная речь.</w:t>
      </w:r>
    </w:p>
    <w:p w:rsidR="000F6BE1" w:rsidRDefault="00DE4CA2">
      <w:pPr>
        <w:pStyle w:val="70"/>
        <w:framePr w:w="9408" w:h="14135" w:hRule="exact" w:wrap="none" w:vAnchor="page" w:hAnchor="page" w:x="1671" w:y="999"/>
        <w:shd w:val="clear" w:color="auto" w:fill="auto"/>
        <w:ind w:firstLine="740"/>
        <w:jc w:val="both"/>
      </w:pPr>
      <w:r>
        <w:t>Развитие умений письменной речи:</w:t>
      </w:r>
    </w:p>
    <w:p w:rsidR="000F6BE1" w:rsidRDefault="00DE4CA2">
      <w:pPr>
        <w:pStyle w:val="70"/>
        <w:framePr w:w="9408" w:h="14135" w:hRule="exact" w:wrap="none" w:vAnchor="page" w:hAnchor="page" w:x="1671" w:y="999"/>
        <w:shd w:val="clear" w:color="auto" w:fill="auto"/>
        <w:ind w:firstLine="740"/>
        <w:jc w:val="both"/>
      </w:pPr>
      <w:r>
        <w:t>составление плана (тезисов) устного или письменного сообщения;</w:t>
      </w:r>
    </w:p>
    <w:p w:rsidR="000F6BE1" w:rsidRDefault="00DE4CA2">
      <w:pPr>
        <w:pStyle w:val="ab"/>
        <w:framePr w:wrap="none" w:vAnchor="page" w:hAnchor="page" w:x="6202" w:y="15806"/>
        <w:shd w:val="clear" w:color="auto" w:fill="auto"/>
        <w:spacing w:line="180" w:lineRule="exact"/>
      </w:pPr>
      <w:r>
        <w:t>456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135" w:hRule="exact" w:wrap="none" w:vAnchor="page" w:hAnchor="page" w:x="1668" w:y="994"/>
        <w:shd w:val="clear" w:color="auto" w:fill="auto"/>
        <w:ind w:firstLine="740"/>
        <w:jc w:val="both"/>
      </w:pPr>
      <w: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0F6BE1" w:rsidRDefault="00DE4CA2">
      <w:pPr>
        <w:pStyle w:val="70"/>
        <w:framePr w:w="9413" w:h="14135" w:hRule="exact" w:wrap="none" w:vAnchor="page" w:hAnchor="page" w:x="1668" w:y="994"/>
        <w:shd w:val="clear" w:color="auto" w:fill="auto"/>
        <w:ind w:firstLine="740"/>
        <w:jc w:val="both"/>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0F6BE1" w:rsidRDefault="00DE4CA2">
      <w:pPr>
        <w:pStyle w:val="70"/>
        <w:framePr w:w="9413" w:h="14135" w:hRule="exact" w:wrap="none" w:vAnchor="page" w:hAnchor="page" w:x="1668" w:y="994"/>
        <w:shd w:val="clear" w:color="auto" w:fill="auto"/>
        <w:ind w:firstLine="740"/>
        <w:jc w:val="both"/>
      </w:pPr>
      <w:r>
        <w:t>создание небольшого письменного высказывания с опорой на образец, план, таблицу и (или) прочитанный (прослушанный) текст. Объём письменного высказывания - до 110 слов.</w:t>
      </w:r>
    </w:p>
    <w:p w:rsidR="000F6BE1" w:rsidRDefault="00DE4CA2">
      <w:pPr>
        <w:pStyle w:val="70"/>
        <w:framePr w:w="9413" w:h="14135" w:hRule="exact" w:wrap="none" w:vAnchor="page" w:hAnchor="page" w:x="1668" w:y="994"/>
        <w:numPr>
          <w:ilvl w:val="0"/>
          <w:numId w:val="191"/>
        </w:numPr>
        <w:shd w:val="clear" w:color="auto" w:fill="auto"/>
        <w:tabs>
          <w:tab w:val="left" w:pos="1509"/>
        </w:tabs>
        <w:ind w:firstLine="740"/>
        <w:jc w:val="both"/>
      </w:pPr>
      <w:r>
        <w:t>Языковые знания и умения.</w:t>
      </w:r>
    </w:p>
    <w:p w:rsidR="000F6BE1" w:rsidRDefault="00DE4CA2">
      <w:pPr>
        <w:pStyle w:val="70"/>
        <w:framePr w:w="9413" w:h="14135" w:hRule="exact" w:wrap="none" w:vAnchor="page" w:hAnchor="page" w:x="1668" w:y="994"/>
        <w:numPr>
          <w:ilvl w:val="0"/>
          <w:numId w:val="194"/>
        </w:numPr>
        <w:shd w:val="clear" w:color="auto" w:fill="auto"/>
        <w:tabs>
          <w:tab w:val="left" w:pos="1691"/>
        </w:tabs>
        <w:ind w:firstLine="740"/>
        <w:jc w:val="both"/>
      </w:pPr>
      <w:r>
        <w:t>Фонетическая сторона речи.</w:t>
      </w:r>
    </w:p>
    <w:p w:rsidR="000F6BE1" w:rsidRDefault="00DE4CA2">
      <w:pPr>
        <w:pStyle w:val="70"/>
        <w:framePr w:w="9413" w:h="14135" w:hRule="exact" w:wrap="none" w:vAnchor="page" w:hAnchor="page" w:x="1668" w:y="994"/>
        <w:shd w:val="clear" w:color="auto" w:fill="auto"/>
        <w:ind w:firstLine="74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6BE1" w:rsidRDefault="00DE4CA2">
      <w:pPr>
        <w:pStyle w:val="70"/>
        <w:framePr w:w="9413" w:h="14135" w:hRule="exact" w:wrap="none" w:vAnchor="page" w:hAnchor="page" w:x="1668" w:y="994"/>
        <w:shd w:val="clear" w:color="auto" w:fill="auto"/>
        <w:ind w:firstLine="740"/>
        <w:jc w:val="both"/>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6BE1" w:rsidRDefault="00DE4CA2">
      <w:pPr>
        <w:pStyle w:val="70"/>
        <w:framePr w:w="9413" w:h="14135" w:hRule="exact" w:wrap="none" w:vAnchor="page" w:hAnchor="page" w:x="1668" w:y="994"/>
        <w:shd w:val="clear" w:color="auto" w:fill="auto"/>
        <w:ind w:firstLine="740"/>
        <w:jc w:val="both"/>
      </w:pPr>
      <w:r>
        <w:t>Тексты для чтения вслух: сообщение информационного характера, отрывок из статьи научно-популярного характера, рассказ, диалог (беседа).</w:t>
      </w:r>
    </w:p>
    <w:p w:rsidR="000F6BE1" w:rsidRDefault="00DE4CA2">
      <w:pPr>
        <w:pStyle w:val="70"/>
        <w:framePr w:w="9413" w:h="14135" w:hRule="exact" w:wrap="none" w:vAnchor="page" w:hAnchor="page" w:x="1668" w:y="994"/>
        <w:shd w:val="clear" w:color="auto" w:fill="auto"/>
        <w:ind w:firstLine="740"/>
        <w:jc w:val="both"/>
      </w:pPr>
      <w:r>
        <w:t>Объём текста для чтения вслух - до 110 слов.</w:t>
      </w:r>
    </w:p>
    <w:p w:rsidR="000F6BE1" w:rsidRDefault="00DE4CA2">
      <w:pPr>
        <w:pStyle w:val="70"/>
        <w:framePr w:w="9413" w:h="14135" w:hRule="exact" w:wrap="none" w:vAnchor="page" w:hAnchor="page" w:x="1668" w:y="994"/>
        <w:numPr>
          <w:ilvl w:val="0"/>
          <w:numId w:val="194"/>
        </w:numPr>
        <w:shd w:val="clear" w:color="auto" w:fill="auto"/>
        <w:tabs>
          <w:tab w:val="left" w:pos="1691"/>
        </w:tabs>
        <w:ind w:firstLine="740"/>
        <w:jc w:val="both"/>
      </w:pPr>
      <w:r>
        <w:t>Графика, орфография и пунктуация.</w:t>
      </w:r>
    </w:p>
    <w:p w:rsidR="000F6BE1" w:rsidRDefault="00DE4CA2">
      <w:pPr>
        <w:pStyle w:val="70"/>
        <w:framePr w:w="9413" w:h="14135" w:hRule="exact" w:wrap="none" w:vAnchor="page" w:hAnchor="page" w:x="1668" w:y="994"/>
        <w:shd w:val="clear" w:color="auto" w:fill="auto"/>
        <w:ind w:firstLine="740"/>
        <w:jc w:val="both"/>
      </w:pPr>
      <w:r>
        <w:t>Правильное написание изученных слов.</w:t>
      </w:r>
    </w:p>
    <w:p w:rsidR="000F6BE1" w:rsidRDefault="00DE4CA2">
      <w:pPr>
        <w:pStyle w:val="70"/>
        <w:framePr w:w="9413" w:h="14135" w:hRule="exact" w:wrap="none" w:vAnchor="page" w:hAnchor="page" w:x="1668" w:y="994"/>
        <w:shd w:val="clear" w:color="auto" w:fill="auto"/>
        <w:ind w:firstLine="740"/>
        <w:jc w:val="both"/>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lang w:val="en-US" w:eastAsia="en-US" w:bidi="en-US"/>
        </w:rPr>
        <w:t>firstly</w:t>
      </w:r>
      <w:r w:rsidRPr="00364FC3">
        <w:rPr>
          <w:lang w:eastAsia="en-US" w:bidi="en-US"/>
        </w:rPr>
        <w:t>/</w:t>
      </w:r>
      <w:r>
        <w:rPr>
          <w:lang w:val="en-US" w:eastAsia="en-US" w:bidi="en-US"/>
        </w:rPr>
        <w:t>first</w:t>
      </w:r>
      <w:r w:rsidRPr="00364FC3">
        <w:rPr>
          <w:lang w:eastAsia="en-US" w:bidi="en-US"/>
        </w:rPr>
        <w:t xml:space="preserve"> </w:t>
      </w:r>
      <w:r>
        <w:rPr>
          <w:lang w:val="en-US" w:eastAsia="en-US" w:bidi="en-US"/>
        </w:rPr>
        <w:t>of</w:t>
      </w:r>
      <w:r w:rsidRPr="00364FC3">
        <w:rPr>
          <w:lang w:eastAsia="en-US" w:bidi="en-US"/>
        </w:rPr>
        <w:t xml:space="preserve"> </w:t>
      </w:r>
      <w:r>
        <w:rPr>
          <w:lang w:val="en-US" w:eastAsia="en-US" w:bidi="en-US"/>
        </w:rPr>
        <w:t>all</w:t>
      </w:r>
      <w:r w:rsidRPr="00364FC3">
        <w:rPr>
          <w:lang w:eastAsia="en-US" w:bidi="en-US"/>
        </w:rPr>
        <w:t xml:space="preserve">, </w:t>
      </w:r>
      <w:r>
        <w:rPr>
          <w:lang w:val="en-US" w:eastAsia="en-US" w:bidi="en-US"/>
        </w:rPr>
        <w:t>secondly</w:t>
      </w:r>
      <w:r w:rsidRPr="00364FC3">
        <w:rPr>
          <w:lang w:eastAsia="en-US" w:bidi="en-US"/>
        </w:rPr>
        <w:t xml:space="preserve">, </w:t>
      </w:r>
      <w:r>
        <w:rPr>
          <w:lang w:val="en-US" w:eastAsia="en-US" w:bidi="en-US"/>
        </w:rPr>
        <w:t>finally</w:t>
      </w:r>
      <w:r w:rsidRPr="00364FC3">
        <w:rPr>
          <w:lang w:eastAsia="en-US" w:bidi="en-US"/>
        </w:rPr>
        <w:t xml:space="preserve">; </w:t>
      </w:r>
      <w:r>
        <w:rPr>
          <w:lang w:val="en-US" w:eastAsia="en-US" w:bidi="en-US"/>
        </w:rPr>
        <w:t>on</w:t>
      </w:r>
      <w:r w:rsidRPr="00364FC3">
        <w:rPr>
          <w:lang w:eastAsia="en-US" w:bidi="en-US"/>
        </w:rPr>
        <w:t xml:space="preserve"> </w:t>
      </w:r>
      <w:r>
        <w:rPr>
          <w:lang w:val="en-US" w:eastAsia="en-US" w:bidi="en-US"/>
        </w:rPr>
        <w:t>the</w:t>
      </w:r>
      <w:r w:rsidRPr="00364FC3">
        <w:rPr>
          <w:lang w:eastAsia="en-US" w:bidi="en-US"/>
        </w:rPr>
        <w:t xml:space="preserve"> </w:t>
      </w:r>
      <w:r>
        <w:rPr>
          <w:lang w:val="en-US" w:eastAsia="en-US" w:bidi="en-US"/>
        </w:rPr>
        <w:t>one</w:t>
      </w:r>
      <w:r w:rsidRPr="00364FC3">
        <w:rPr>
          <w:lang w:eastAsia="en-US" w:bidi="en-US"/>
        </w:rPr>
        <w:t xml:space="preserve"> </w:t>
      </w:r>
      <w:r>
        <w:rPr>
          <w:lang w:val="en-US" w:eastAsia="en-US" w:bidi="en-US"/>
        </w:rPr>
        <w:t>hand</w:t>
      </w:r>
      <w:r w:rsidRPr="00364FC3">
        <w:rPr>
          <w:lang w:eastAsia="en-US" w:bidi="en-US"/>
        </w:rPr>
        <w:t xml:space="preserve">, </w:t>
      </w:r>
      <w:r>
        <w:rPr>
          <w:lang w:val="en-US" w:eastAsia="en-US" w:bidi="en-US"/>
        </w:rPr>
        <w:t>on</w:t>
      </w:r>
      <w:r w:rsidRPr="00364FC3">
        <w:rPr>
          <w:lang w:eastAsia="en-US" w:bidi="en-US"/>
        </w:rPr>
        <w:t xml:space="preserve"> </w:t>
      </w:r>
      <w:r>
        <w:rPr>
          <w:lang w:val="en-US" w:eastAsia="en-US" w:bidi="en-US"/>
        </w:rPr>
        <w:t>the</w:t>
      </w:r>
      <w:r w:rsidRPr="00364FC3">
        <w:rPr>
          <w:lang w:eastAsia="en-US" w:bidi="en-US"/>
        </w:rPr>
        <w:t xml:space="preserve"> </w:t>
      </w:r>
      <w:r>
        <w:rPr>
          <w:lang w:val="en-US" w:eastAsia="en-US" w:bidi="en-US"/>
        </w:rPr>
        <w:t>other</w:t>
      </w:r>
      <w:r w:rsidRPr="00364FC3">
        <w:rPr>
          <w:lang w:eastAsia="en-US" w:bidi="en-US"/>
        </w:rPr>
        <w:t xml:space="preserve"> </w:t>
      </w:r>
      <w:r>
        <w:rPr>
          <w:lang w:val="en-US" w:eastAsia="en-US" w:bidi="en-US"/>
        </w:rPr>
        <w:t>hand</w:t>
      </w:r>
      <w:r w:rsidRPr="00364FC3">
        <w:rPr>
          <w:lang w:eastAsia="en-US" w:bidi="en-US"/>
        </w:rPr>
        <w:t xml:space="preserve">), </w:t>
      </w:r>
      <w:r>
        <w:t>апострофа.</w:t>
      </w:r>
    </w:p>
    <w:p w:rsidR="000F6BE1" w:rsidRDefault="00DE4CA2">
      <w:pPr>
        <w:pStyle w:val="70"/>
        <w:framePr w:w="9413" w:h="14135" w:hRule="exact" w:wrap="none" w:vAnchor="page" w:hAnchor="page" w:x="1668" w:y="994"/>
        <w:shd w:val="clear" w:color="auto" w:fill="auto"/>
        <w:ind w:firstLine="740"/>
        <w:jc w:val="both"/>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F6BE1" w:rsidRDefault="00DE4CA2">
      <w:pPr>
        <w:pStyle w:val="70"/>
        <w:framePr w:w="9413" w:h="14135" w:hRule="exact" w:wrap="none" w:vAnchor="page" w:hAnchor="page" w:x="1668" w:y="994"/>
        <w:numPr>
          <w:ilvl w:val="0"/>
          <w:numId w:val="194"/>
        </w:numPr>
        <w:shd w:val="clear" w:color="auto" w:fill="auto"/>
        <w:tabs>
          <w:tab w:val="left" w:pos="1691"/>
        </w:tabs>
        <w:ind w:firstLine="740"/>
        <w:jc w:val="both"/>
      </w:pPr>
      <w:r>
        <w:t>Лексическая сторона речи.</w:t>
      </w:r>
    </w:p>
    <w:p w:rsidR="000F6BE1" w:rsidRDefault="00DE4CA2">
      <w:pPr>
        <w:pStyle w:val="ab"/>
        <w:framePr w:wrap="none" w:vAnchor="page" w:hAnchor="page" w:x="6200" w:y="15806"/>
        <w:shd w:val="clear" w:color="auto" w:fill="auto"/>
        <w:spacing w:line="180" w:lineRule="exact"/>
      </w:pPr>
      <w:r>
        <w:t>457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673" w:y="999"/>
        <w:shd w:val="clear" w:color="auto" w:fill="auto"/>
        <w:ind w:firstLine="740"/>
        <w:jc w:val="both"/>
      </w:pPr>
      <w: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6BE1" w:rsidRDefault="00DE4CA2">
      <w:pPr>
        <w:pStyle w:val="70"/>
        <w:framePr w:w="9403" w:h="14548" w:hRule="exact" w:wrap="none" w:vAnchor="page" w:hAnchor="page" w:x="1673" w:y="999"/>
        <w:shd w:val="clear" w:color="auto" w:fill="auto"/>
        <w:ind w:firstLine="740"/>
        <w:jc w:val="both"/>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F6BE1" w:rsidRDefault="00DE4CA2">
      <w:pPr>
        <w:pStyle w:val="70"/>
        <w:framePr w:w="9403" w:h="14548" w:hRule="exact" w:wrap="none" w:vAnchor="page" w:hAnchor="page" w:x="1673" w:y="999"/>
        <w:shd w:val="clear" w:color="auto" w:fill="auto"/>
        <w:ind w:firstLine="740"/>
        <w:jc w:val="both"/>
      </w:pPr>
      <w:r>
        <w:t>Основные способы словообразования:</w:t>
      </w:r>
    </w:p>
    <w:p w:rsidR="000F6BE1" w:rsidRDefault="00DE4CA2">
      <w:pPr>
        <w:pStyle w:val="70"/>
        <w:framePr w:w="9403" w:h="14548" w:hRule="exact" w:wrap="none" w:vAnchor="page" w:hAnchor="page" w:x="1673" w:y="999"/>
        <w:shd w:val="clear" w:color="auto" w:fill="auto"/>
        <w:tabs>
          <w:tab w:val="left" w:pos="1089"/>
        </w:tabs>
        <w:ind w:firstLine="740"/>
        <w:jc w:val="both"/>
      </w:pPr>
      <w:r>
        <w:t>а)</w:t>
      </w:r>
      <w:r>
        <w:tab/>
        <w:t>аффиксация:</w:t>
      </w:r>
    </w:p>
    <w:p w:rsidR="000F6BE1" w:rsidRPr="00364FC3" w:rsidRDefault="00DE4CA2">
      <w:pPr>
        <w:pStyle w:val="70"/>
        <w:framePr w:w="9403" w:h="14548" w:hRule="exact" w:wrap="none" w:vAnchor="page" w:hAnchor="page" w:x="1673" w:y="999"/>
        <w:shd w:val="clear" w:color="auto" w:fill="auto"/>
        <w:ind w:firstLine="740"/>
        <w:jc w:val="both"/>
        <w:rPr>
          <w:lang w:val="en-US"/>
        </w:rPr>
      </w:pPr>
      <w:r>
        <w:t>образование</w:t>
      </w:r>
      <w:r w:rsidRPr="00364FC3">
        <w:rPr>
          <w:lang w:val="en-US"/>
        </w:rPr>
        <w:t xml:space="preserve"> </w:t>
      </w:r>
      <w:r>
        <w:t>имен</w:t>
      </w:r>
      <w:r w:rsidRPr="00364FC3">
        <w:rPr>
          <w:lang w:val="en-US"/>
        </w:rPr>
        <w:t xml:space="preserve"> </w:t>
      </w:r>
      <w:r>
        <w:t>существительных</w:t>
      </w:r>
      <w:r w:rsidRPr="00364FC3">
        <w:rPr>
          <w:lang w:val="en-US"/>
        </w:rPr>
        <w:t xml:space="preserve"> </w:t>
      </w:r>
      <w:r>
        <w:t>при</w:t>
      </w:r>
      <w:r w:rsidRPr="00364FC3">
        <w:rPr>
          <w:lang w:val="en-US"/>
        </w:rPr>
        <w:t xml:space="preserve"> </w:t>
      </w:r>
      <w:r>
        <w:t>помощи</w:t>
      </w:r>
      <w:r w:rsidRPr="00364FC3">
        <w:rPr>
          <w:lang w:val="en-US"/>
        </w:rPr>
        <w:t xml:space="preserve"> </w:t>
      </w:r>
      <w:r>
        <w:t>суффиксов</w:t>
      </w:r>
      <w:r w:rsidRPr="00364FC3">
        <w:rPr>
          <w:lang w:val="en-US"/>
        </w:rPr>
        <w:t xml:space="preserve">: </w:t>
      </w:r>
      <w:r>
        <w:rPr>
          <w:lang w:val="en-US" w:eastAsia="en-US" w:bidi="en-US"/>
        </w:rPr>
        <w:t>-ance/-ence (performance/residence), -ity (activity); -ship (friendship);</w:t>
      </w:r>
    </w:p>
    <w:p w:rsidR="000F6BE1" w:rsidRDefault="00DE4CA2">
      <w:pPr>
        <w:pStyle w:val="70"/>
        <w:framePr w:w="9403" w:h="14548" w:hRule="exact" w:wrap="none" w:vAnchor="page" w:hAnchor="page" w:x="1673" w:y="999"/>
        <w:shd w:val="clear" w:color="auto" w:fill="auto"/>
        <w:ind w:firstLine="740"/>
        <w:jc w:val="both"/>
      </w:pPr>
      <w:r>
        <w:t xml:space="preserve">образование имен прилагательных при помощи префикса </w:t>
      </w:r>
      <w:r>
        <w:rPr>
          <w:lang w:val="en-US" w:eastAsia="en-US" w:bidi="en-US"/>
        </w:rPr>
        <w:t>inter</w:t>
      </w:r>
      <w:r w:rsidRPr="00364FC3">
        <w:rPr>
          <w:lang w:eastAsia="en-US" w:bidi="en-US"/>
        </w:rPr>
        <w:t>- (</w:t>
      </w:r>
      <w:r>
        <w:rPr>
          <w:lang w:val="en-US" w:eastAsia="en-US" w:bidi="en-US"/>
        </w:rPr>
        <w:t>international</w:t>
      </w:r>
      <w:r w:rsidRPr="00364FC3">
        <w:rPr>
          <w:lang w:eastAsia="en-US" w:bidi="en-US"/>
        </w:rPr>
        <w:t>);</w:t>
      </w:r>
    </w:p>
    <w:p w:rsidR="000F6BE1" w:rsidRDefault="00DE4CA2">
      <w:pPr>
        <w:pStyle w:val="70"/>
        <w:framePr w:w="9403" w:h="14548" w:hRule="exact" w:wrap="none" w:vAnchor="page" w:hAnchor="page" w:x="1673" w:y="999"/>
        <w:shd w:val="clear" w:color="auto" w:fill="auto"/>
        <w:ind w:firstLine="740"/>
        <w:jc w:val="both"/>
      </w:pPr>
      <w:r>
        <w:t xml:space="preserve">образование имен прилагательных при помощи </w:t>
      </w:r>
      <w:r w:rsidRPr="00364FC3">
        <w:rPr>
          <w:lang w:eastAsia="en-US" w:bidi="en-US"/>
        </w:rPr>
        <w:t>-</w:t>
      </w:r>
      <w:r>
        <w:rPr>
          <w:lang w:val="en-US" w:eastAsia="en-US" w:bidi="en-US"/>
        </w:rPr>
        <w:t>ed</w:t>
      </w:r>
      <w:r w:rsidRPr="00364FC3">
        <w:rPr>
          <w:lang w:eastAsia="en-US" w:bidi="en-US"/>
        </w:rPr>
        <w:t xml:space="preserve"> </w:t>
      </w:r>
      <w:r>
        <w:t xml:space="preserve">и </w:t>
      </w:r>
      <w:r w:rsidRPr="00364FC3">
        <w:rPr>
          <w:lang w:eastAsia="en-US" w:bidi="en-US"/>
        </w:rPr>
        <w:t>-</w:t>
      </w:r>
      <w:r>
        <w:rPr>
          <w:lang w:val="en-US" w:eastAsia="en-US" w:bidi="en-US"/>
        </w:rPr>
        <w:t>ing</w:t>
      </w:r>
      <w:r w:rsidRPr="00364FC3">
        <w:rPr>
          <w:lang w:eastAsia="en-US" w:bidi="en-US"/>
        </w:rPr>
        <w:t xml:space="preserve"> (</w:t>
      </w:r>
      <w:r>
        <w:rPr>
          <w:lang w:val="en-US" w:eastAsia="en-US" w:bidi="en-US"/>
        </w:rPr>
        <w:t>interested</w:t>
      </w:r>
      <w:r w:rsidRPr="00364FC3">
        <w:rPr>
          <w:lang w:eastAsia="en-US" w:bidi="en-US"/>
        </w:rPr>
        <w:t>/</w:t>
      </w:r>
      <w:r>
        <w:rPr>
          <w:lang w:val="en-US" w:eastAsia="en-US" w:bidi="en-US"/>
        </w:rPr>
        <w:t>interesting</w:t>
      </w:r>
      <w:r w:rsidRPr="00364FC3">
        <w:rPr>
          <w:lang w:eastAsia="en-US" w:bidi="en-US"/>
        </w:rPr>
        <w:t>);</w:t>
      </w:r>
    </w:p>
    <w:p w:rsidR="000F6BE1" w:rsidRDefault="00DE4CA2">
      <w:pPr>
        <w:pStyle w:val="70"/>
        <w:framePr w:w="9403" w:h="14548" w:hRule="exact" w:wrap="none" w:vAnchor="page" w:hAnchor="page" w:x="1673" w:y="999"/>
        <w:shd w:val="clear" w:color="auto" w:fill="auto"/>
        <w:tabs>
          <w:tab w:val="left" w:pos="1108"/>
        </w:tabs>
        <w:ind w:firstLine="740"/>
        <w:jc w:val="both"/>
      </w:pPr>
      <w:r>
        <w:t>б)</w:t>
      </w:r>
      <w:r>
        <w:tab/>
        <w:t>конверсия:</w:t>
      </w:r>
    </w:p>
    <w:p w:rsidR="000F6BE1" w:rsidRDefault="00DE4CA2">
      <w:pPr>
        <w:pStyle w:val="70"/>
        <w:framePr w:w="9403" w:h="14548" w:hRule="exact" w:wrap="none" w:vAnchor="page" w:hAnchor="page" w:x="1673" w:y="999"/>
        <w:shd w:val="clear" w:color="auto" w:fill="auto"/>
        <w:ind w:firstLine="740"/>
        <w:jc w:val="both"/>
      </w:pPr>
      <w:r>
        <w:t xml:space="preserve">образование имени существительного от неопределённой формы глагола </w:t>
      </w:r>
      <w:r w:rsidRPr="00364FC3">
        <w:rPr>
          <w:lang w:eastAsia="en-US" w:bidi="en-US"/>
        </w:rPr>
        <w:t>(</w:t>
      </w:r>
      <w:r>
        <w:rPr>
          <w:lang w:val="en-US" w:eastAsia="en-US" w:bidi="en-US"/>
        </w:rPr>
        <w:t>to</w:t>
      </w:r>
      <w:r w:rsidRPr="00364FC3">
        <w:rPr>
          <w:lang w:eastAsia="en-US" w:bidi="en-US"/>
        </w:rPr>
        <w:t xml:space="preserve"> </w:t>
      </w:r>
      <w:r>
        <w:rPr>
          <w:lang w:val="en-US" w:eastAsia="en-US" w:bidi="en-US"/>
        </w:rPr>
        <w:t>walk</w:t>
      </w:r>
      <w:r w:rsidRPr="00364FC3">
        <w:rPr>
          <w:lang w:eastAsia="en-US" w:bidi="en-US"/>
        </w:rPr>
        <w:t xml:space="preserve"> - </w:t>
      </w:r>
      <w:r>
        <w:rPr>
          <w:lang w:val="en-US" w:eastAsia="en-US" w:bidi="en-US"/>
        </w:rPr>
        <w:t>a</w:t>
      </w:r>
      <w:r w:rsidRPr="00364FC3">
        <w:rPr>
          <w:lang w:eastAsia="en-US" w:bidi="en-US"/>
        </w:rPr>
        <w:t xml:space="preserve"> </w:t>
      </w:r>
      <w:r>
        <w:rPr>
          <w:lang w:val="en-US" w:eastAsia="en-US" w:bidi="en-US"/>
        </w:rPr>
        <w:t>walk</w:t>
      </w:r>
      <w:r w:rsidRPr="00364FC3">
        <w:rPr>
          <w:lang w:eastAsia="en-US" w:bidi="en-US"/>
        </w:rPr>
        <w:t>);</w:t>
      </w:r>
    </w:p>
    <w:p w:rsidR="000F6BE1" w:rsidRDefault="00DE4CA2">
      <w:pPr>
        <w:pStyle w:val="70"/>
        <w:framePr w:w="9403" w:h="14548" w:hRule="exact" w:wrap="none" w:vAnchor="page" w:hAnchor="page" w:x="1673" w:y="999"/>
        <w:shd w:val="clear" w:color="auto" w:fill="auto"/>
        <w:ind w:firstLine="740"/>
        <w:jc w:val="both"/>
      </w:pPr>
      <w:r>
        <w:t xml:space="preserve">образование глагола от имени существительного </w:t>
      </w:r>
      <w:r w:rsidRPr="00364FC3">
        <w:rPr>
          <w:lang w:eastAsia="en-US" w:bidi="en-US"/>
        </w:rPr>
        <w:t>(</w:t>
      </w:r>
      <w:r>
        <w:rPr>
          <w:lang w:val="en-US" w:eastAsia="en-US" w:bidi="en-US"/>
        </w:rPr>
        <w:t>a</w:t>
      </w:r>
      <w:r w:rsidRPr="00364FC3">
        <w:rPr>
          <w:lang w:eastAsia="en-US" w:bidi="en-US"/>
        </w:rPr>
        <w:t xml:space="preserve"> </w:t>
      </w:r>
      <w:r>
        <w:rPr>
          <w:lang w:val="en-US" w:eastAsia="en-US" w:bidi="en-US"/>
        </w:rPr>
        <w:t>present</w:t>
      </w:r>
      <w:r w:rsidRPr="00364FC3">
        <w:rPr>
          <w:lang w:eastAsia="en-US" w:bidi="en-US"/>
        </w:rPr>
        <w:t xml:space="preserve"> </w:t>
      </w:r>
      <w:r>
        <w:t xml:space="preserve">- </w:t>
      </w:r>
      <w:r>
        <w:rPr>
          <w:lang w:val="en-US" w:eastAsia="en-US" w:bidi="en-US"/>
        </w:rPr>
        <w:t>to</w:t>
      </w:r>
      <w:r w:rsidRPr="00364FC3">
        <w:rPr>
          <w:lang w:eastAsia="en-US" w:bidi="en-US"/>
        </w:rPr>
        <w:t xml:space="preserve"> </w:t>
      </w:r>
      <w:r>
        <w:rPr>
          <w:lang w:val="en-US" w:eastAsia="en-US" w:bidi="en-US"/>
        </w:rPr>
        <w:t>present</w:t>
      </w:r>
      <w:r w:rsidRPr="00364FC3">
        <w:rPr>
          <w:lang w:eastAsia="en-US" w:bidi="en-US"/>
        </w:rPr>
        <w:t>);</w:t>
      </w:r>
    </w:p>
    <w:p w:rsidR="000F6BE1" w:rsidRDefault="00DE4CA2">
      <w:pPr>
        <w:pStyle w:val="70"/>
        <w:framePr w:w="9403" w:h="14548" w:hRule="exact" w:wrap="none" w:vAnchor="page" w:hAnchor="page" w:x="1673" w:y="999"/>
        <w:shd w:val="clear" w:color="auto" w:fill="auto"/>
        <w:ind w:firstLine="740"/>
        <w:jc w:val="both"/>
      </w:pPr>
      <w:r>
        <w:t xml:space="preserve">образование имени существительного от прилагательного </w:t>
      </w:r>
      <w:r w:rsidRPr="00364FC3">
        <w:rPr>
          <w:lang w:eastAsia="en-US" w:bidi="en-US"/>
        </w:rPr>
        <w:t>(</w:t>
      </w:r>
      <w:r>
        <w:rPr>
          <w:lang w:val="en-US" w:eastAsia="en-US" w:bidi="en-US"/>
        </w:rPr>
        <w:t>rich</w:t>
      </w:r>
      <w:r w:rsidRPr="00364FC3">
        <w:rPr>
          <w:lang w:eastAsia="en-US" w:bidi="en-US"/>
        </w:rPr>
        <w:t xml:space="preserve"> </w:t>
      </w:r>
      <w:r>
        <w:t xml:space="preserve">- </w:t>
      </w:r>
      <w:r>
        <w:rPr>
          <w:lang w:val="en-US" w:eastAsia="en-US" w:bidi="en-US"/>
        </w:rPr>
        <w:t>the</w:t>
      </w:r>
      <w:r w:rsidRPr="00364FC3">
        <w:rPr>
          <w:lang w:eastAsia="en-US" w:bidi="en-US"/>
        </w:rPr>
        <w:t xml:space="preserve"> </w:t>
      </w:r>
      <w:r>
        <w:rPr>
          <w:lang w:val="en-US" w:eastAsia="en-US" w:bidi="en-US"/>
        </w:rPr>
        <w:t>rich</w:t>
      </w:r>
      <w:r w:rsidRPr="00364FC3">
        <w:rPr>
          <w:lang w:eastAsia="en-US" w:bidi="en-US"/>
        </w:rPr>
        <w:t>);</w:t>
      </w:r>
    </w:p>
    <w:p w:rsidR="000F6BE1" w:rsidRDefault="00DE4CA2">
      <w:pPr>
        <w:pStyle w:val="70"/>
        <w:framePr w:w="9403" w:h="14548" w:hRule="exact" w:wrap="none" w:vAnchor="page" w:hAnchor="page" w:x="1673" w:y="999"/>
        <w:shd w:val="clear" w:color="auto" w:fill="auto"/>
        <w:tabs>
          <w:tab w:val="left" w:pos="1315"/>
          <w:tab w:val="left" w:pos="3014"/>
          <w:tab w:val="left" w:pos="4786"/>
          <w:tab w:val="left" w:pos="6475"/>
          <w:tab w:val="left" w:pos="8064"/>
        </w:tabs>
        <w:ind w:firstLine="740"/>
        <w:jc w:val="both"/>
      </w:pPr>
      <w:r>
        <w:t>Многозначные лексические единицы. Синонимы. Антонимы. Интернациональные слова.</w:t>
      </w:r>
      <w:r>
        <w:tab/>
        <w:t>Наиболее</w:t>
      </w:r>
      <w:r>
        <w:tab/>
        <w:t>частотные</w:t>
      </w:r>
      <w:r>
        <w:tab/>
        <w:t>фразовые</w:t>
      </w:r>
      <w:r>
        <w:tab/>
        <w:t>глаголы.</w:t>
      </w:r>
      <w:r>
        <w:tab/>
        <w:t>Сокращения</w:t>
      </w:r>
    </w:p>
    <w:p w:rsidR="000F6BE1" w:rsidRDefault="00DE4CA2">
      <w:pPr>
        <w:pStyle w:val="70"/>
        <w:framePr w:w="9403" w:h="14548" w:hRule="exact" w:wrap="none" w:vAnchor="page" w:hAnchor="page" w:x="1673" w:y="999"/>
        <w:shd w:val="clear" w:color="auto" w:fill="auto"/>
      </w:pPr>
      <w:r>
        <w:t>и аббревиатуры.</w:t>
      </w:r>
    </w:p>
    <w:p w:rsidR="000F6BE1" w:rsidRDefault="00DE4CA2">
      <w:pPr>
        <w:pStyle w:val="70"/>
        <w:framePr w:w="9403" w:h="14548" w:hRule="exact" w:wrap="none" w:vAnchor="page" w:hAnchor="page" w:x="1673" w:y="999"/>
        <w:shd w:val="clear" w:color="auto" w:fill="auto"/>
        <w:ind w:firstLine="740"/>
        <w:jc w:val="both"/>
      </w:pPr>
      <w:r>
        <w:t xml:space="preserve">Различные средства связи в тексте для обеспечения его целостности </w:t>
      </w:r>
      <w:r w:rsidRPr="00364FC3">
        <w:rPr>
          <w:lang w:eastAsia="en-US" w:bidi="en-US"/>
        </w:rPr>
        <w:t>(</w:t>
      </w:r>
      <w:r>
        <w:rPr>
          <w:lang w:val="en-US" w:eastAsia="en-US" w:bidi="en-US"/>
        </w:rPr>
        <w:t>firstly</w:t>
      </w:r>
      <w:r w:rsidRPr="00364FC3">
        <w:rPr>
          <w:lang w:eastAsia="en-US" w:bidi="en-US"/>
        </w:rPr>
        <w:t xml:space="preserve">, </w:t>
      </w:r>
      <w:r>
        <w:rPr>
          <w:lang w:val="en-US" w:eastAsia="en-US" w:bidi="en-US"/>
        </w:rPr>
        <w:t>however</w:t>
      </w:r>
      <w:r w:rsidRPr="00364FC3">
        <w:rPr>
          <w:lang w:eastAsia="en-US" w:bidi="en-US"/>
        </w:rPr>
        <w:t xml:space="preserve">, </w:t>
      </w:r>
      <w:r>
        <w:rPr>
          <w:lang w:val="en-US" w:eastAsia="en-US" w:bidi="en-US"/>
        </w:rPr>
        <w:t>finally</w:t>
      </w:r>
      <w:r w:rsidRPr="00364FC3">
        <w:rPr>
          <w:lang w:eastAsia="en-US" w:bidi="en-US"/>
        </w:rPr>
        <w:t xml:space="preserve">, </w:t>
      </w:r>
      <w:r>
        <w:rPr>
          <w:lang w:val="en-US" w:eastAsia="en-US" w:bidi="en-US"/>
        </w:rPr>
        <w:t>at</w:t>
      </w:r>
      <w:r w:rsidRPr="00364FC3">
        <w:rPr>
          <w:lang w:eastAsia="en-US" w:bidi="en-US"/>
        </w:rPr>
        <w:t xml:space="preserve"> </w:t>
      </w:r>
      <w:r>
        <w:rPr>
          <w:lang w:val="en-US" w:eastAsia="en-US" w:bidi="en-US"/>
        </w:rPr>
        <w:t>last</w:t>
      </w:r>
      <w:r w:rsidRPr="00364FC3">
        <w:rPr>
          <w:lang w:eastAsia="en-US" w:bidi="en-US"/>
        </w:rPr>
        <w:t xml:space="preserve">, </w:t>
      </w:r>
      <w:r>
        <w:rPr>
          <w:lang w:val="en-US" w:eastAsia="en-US" w:bidi="en-US"/>
        </w:rPr>
        <w:t>etc</w:t>
      </w:r>
      <w:r w:rsidRPr="00364FC3">
        <w:rPr>
          <w:lang w:eastAsia="en-US" w:bidi="en-US"/>
        </w:rPr>
        <w:t>.).</w:t>
      </w:r>
    </w:p>
    <w:p w:rsidR="000F6BE1" w:rsidRDefault="00DE4CA2">
      <w:pPr>
        <w:pStyle w:val="70"/>
        <w:framePr w:w="9403" w:h="14548" w:hRule="exact" w:wrap="none" w:vAnchor="page" w:hAnchor="page" w:x="1673" w:y="999"/>
        <w:numPr>
          <w:ilvl w:val="0"/>
          <w:numId w:val="194"/>
        </w:numPr>
        <w:shd w:val="clear" w:color="auto" w:fill="auto"/>
        <w:tabs>
          <w:tab w:val="left" w:pos="1732"/>
        </w:tabs>
        <w:ind w:firstLine="740"/>
        <w:jc w:val="both"/>
      </w:pPr>
      <w:r>
        <w:t>Грамматическая сторона речи.</w:t>
      </w:r>
    </w:p>
    <w:p w:rsidR="000F6BE1" w:rsidRDefault="00DE4CA2">
      <w:pPr>
        <w:pStyle w:val="70"/>
        <w:framePr w:w="9403" w:h="14548" w:hRule="exact" w:wrap="none" w:vAnchor="page" w:hAnchor="page" w:x="1673" w:y="999"/>
        <w:shd w:val="clear" w:color="auto" w:fill="auto"/>
        <w:ind w:firstLine="7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F6BE1" w:rsidRPr="00364FC3" w:rsidRDefault="00DE4CA2">
      <w:pPr>
        <w:pStyle w:val="70"/>
        <w:framePr w:w="9403" w:h="14548" w:hRule="exact" w:wrap="none" w:vAnchor="page" w:hAnchor="page" w:x="1673" w:y="999"/>
        <w:shd w:val="clear" w:color="auto" w:fill="auto"/>
        <w:ind w:firstLine="740"/>
        <w:jc w:val="both"/>
        <w:rPr>
          <w:lang w:val="en-US"/>
        </w:rPr>
      </w:pPr>
      <w:r>
        <w:t>Предложения</w:t>
      </w:r>
      <w:r w:rsidRPr="00364FC3">
        <w:rPr>
          <w:lang w:val="en-US"/>
        </w:rPr>
        <w:t xml:space="preserve"> </w:t>
      </w:r>
      <w:r>
        <w:t>со</w:t>
      </w:r>
      <w:r w:rsidRPr="00364FC3">
        <w:rPr>
          <w:lang w:val="en-US"/>
        </w:rPr>
        <w:t xml:space="preserve"> </w:t>
      </w:r>
      <w:r>
        <w:t>сложным</w:t>
      </w:r>
      <w:r w:rsidRPr="00364FC3">
        <w:rPr>
          <w:lang w:val="en-US"/>
        </w:rPr>
        <w:t xml:space="preserve"> </w:t>
      </w:r>
      <w:r>
        <w:t>дополнением</w:t>
      </w:r>
      <w:r w:rsidRPr="00364FC3">
        <w:rPr>
          <w:lang w:val="en-US"/>
        </w:rPr>
        <w:t xml:space="preserve"> </w:t>
      </w:r>
      <w:r>
        <w:rPr>
          <w:lang w:val="en-US" w:eastAsia="en-US" w:bidi="en-US"/>
        </w:rPr>
        <w:t>(Complex Object) (I saw her cross/crossing the road.).</w:t>
      </w:r>
    </w:p>
    <w:p w:rsidR="000F6BE1" w:rsidRDefault="00DE4CA2">
      <w:pPr>
        <w:pStyle w:val="70"/>
        <w:framePr w:w="9403" w:h="14548" w:hRule="exact" w:wrap="none" w:vAnchor="page" w:hAnchor="page" w:x="1673" w:y="999"/>
        <w:shd w:val="clear" w:color="auto" w:fill="auto"/>
        <w:ind w:firstLine="740"/>
        <w:jc w:val="both"/>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F6BE1" w:rsidRDefault="00DE4CA2">
      <w:pPr>
        <w:pStyle w:val="70"/>
        <w:framePr w:w="9403" w:h="14548" w:hRule="exact" w:wrap="none" w:vAnchor="page" w:hAnchor="page" w:x="1673" w:y="999"/>
        <w:shd w:val="clear" w:color="auto" w:fill="auto"/>
        <w:ind w:firstLine="740"/>
        <w:jc w:val="both"/>
      </w:pPr>
      <w:r>
        <w:t xml:space="preserve">Все типы вопросительных предложений в </w:t>
      </w:r>
      <w:r>
        <w:rPr>
          <w:lang w:val="en-US" w:eastAsia="en-US" w:bidi="en-US"/>
        </w:rPr>
        <w:t>Past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Tense</w:t>
      </w:r>
      <w:r w:rsidRPr="00364FC3">
        <w:rPr>
          <w:lang w:eastAsia="en-US" w:bidi="en-US"/>
        </w:rPr>
        <w:t xml:space="preserve">. </w:t>
      </w:r>
      <w:r>
        <w:t>Согласование времен в рамках сложного предложения.</w:t>
      </w:r>
    </w:p>
    <w:p w:rsidR="000F6BE1" w:rsidRDefault="00DE4CA2">
      <w:pPr>
        <w:pStyle w:val="ab"/>
        <w:framePr w:wrap="none" w:vAnchor="page" w:hAnchor="page" w:x="6200" w:y="15806"/>
        <w:shd w:val="clear" w:color="auto" w:fill="auto"/>
        <w:spacing w:line="180" w:lineRule="exact"/>
      </w:pPr>
      <w:r>
        <w:t>458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0" w:hRule="exact" w:wrap="none" w:vAnchor="page" w:hAnchor="page" w:x="1671" w:y="999"/>
        <w:shd w:val="clear" w:color="auto" w:fill="auto"/>
        <w:ind w:firstLine="740"/>
        <w:jc w:val="both"/>
      </w:pPr>
      <w:r>
        <w:lastRenderedPageBreak/>
        <w:t xml:space="preserve">Согласование подлежащего, выраженного собирательным существительным </w:t>
      </w:r>
      <w:r w:rsidRPr="00364FC3">
        <w:rPr>
          <w:lang w:eastAsia="en-US" w:bidi="en-US"/>
        </w:rPr>
        <w:t>(</w:t>
      </w:r>
      <w:r>
        <w:rPr>
          <w:lang w:val="en-US" w:eastAsia="en-US" w:bidi="en-US"/>
        </w:rPr>
        <w:t>family</w:t>
      </w:r>
      <w:r w:rsidRPr="00364FC3">
        <w:rPr>
          <w:lang w:eastAsia="en-US" w:bidi="en-US"/>
        </w:rPr>
        <w:t xml:space="preserve">, </w:t>
      </w:r>
      <w:r>
        <w:rPr>
          <w:lang w:val="en-US" w:eastAsia="en-US" w:bidi="en-US"/>
        </w:rPr>
        <w:t>police</w:t>
      </w:r>
      <w:r w:rsidRPr="00364FC3">
        <w:rPr>
          <w:lang w:eastAsia="en-US" w:bidi="en-US"/>
        </w:rPr>
        <w:t xml:space="preserve">) </w:t>
      </w:r>
      <w:r>
        <w:t>со сказуемым.</w:t>
      </w:r>
    </w:p>
    <w:p w:rsidR="000F6BE1" w:rsidRPr="00364FC3" w:rsidRDefault="00DE4CA2">
      <w:pPr>
        <w:pStyle w:val="70"/>
        <w:framePr w:w="9408" w:h="14130" w:hRule="exact" w:wrap="none" w:vAnchor="page" w:hAnchor="page" w:x="1671" w:y="999"/>
        <w:shd w:val="clear" w:color="auto" w:fill="auto"/>
        <w:ind w:firstLine="740"/>
        <w:jc w:val="both"/>
        <w:rPr>
          <w:lang w:val="en-US"/>
        </w:rPr>
      </w:pPr>
      <w:r>
        <w:t>Конструкции</w:t>
      </w:r>
      <w:r w:rsidRPr="00364FC3">
        <w:rPr>
          <w:lang w:val="en-US"/>
        </w:rPr>
        <w:t xml:space="preserve"> </w:t>
      </w:r>
      <w:r>
        <w:t>с</w:t>
      </w:r>
      <w:r w:rsidRPr="00364FC3">
        <w:rPr>
          <w:lang w:val="en-US"/>
        </w:rPr>
        <w:t xml:space="preserve"> </w:t>
      </w:r>
      <w:r>
        <w:t>глаголами</w:t>
      </w:r>
      <w:r w:rsidRPr="00364FC3">
        <w:rPr>
          <w:lang w:val="en-US"/>
        </w:rPr>
        <w:t xml:space="preserve"> </w:t>
      </w:r>
      <w:r>
        <w:t>на</w:t>
      </w:r>
      <w:r w:rsidRPr="00364FC3">
        <w:rPr>
          <w:lang w:val="en-US"/>
        </w:rPr>
        <w:t xml:space="preserve"> </w:t>
      </w:r>
      <w:r>
        <w:rPr>
          <w:lang w:val="en-US" w:eastAsia="en-US" w:bidi="en-US"/>
        </w:rPr>
        <w:t>-ing: to love/hate doing something.</w:t>
      </w:r>
    </w:p>
    <w:p w:rsidR="000F6BE1" w:rsidRPr="00364FC3" w:rsidRDefault="00DE4CA2">
      <w:pPr>
        <w:pStyle w:val="70"/>
        <w:framePr w:w="9408" w:h="14130" w:hRule="exact" w:wrap="none" w:vAnchor="page" w:hAnchor="page" w:x="1671" w:y="999"/>
        <w:shd w:val="clear" w:color="auto" w:fill="auto"/>
        <w:ind w:firstLine="740"/>
        <w:jc w:val="both"/>
        <w:rPr>
          <w:lang w:val="en-US"/>
        </w:rPr>
      </w:pPr>
      <w:r>
        <w:t>Конструкции</w:t>
      </w:r>
      <w:r w:rsidRPr="00364FC3">
        <w:rPr>
          <w:lang w:val="en-US"/>
        </w:rPr>
        <w:t xml:space="preserve">, </w:t>
      </w:r>
      <w:r>
        <w:t>содержащие</w:t>
      </w:r>
      <w:r w:rsidRPr="00364FC3">
        <w:rPr>
          <w:lang w:val="en-US"/>
        </w:rPr>
        <w:t xml:space="preserve"> </w:t>
      </w:r>
      <w:r>
        <w:t>глаголы</w:t>
      </w:r>
      <w:r w:rsidRPr="00364FC3">
        <w:rPr>
          <w:lang w:val="en-US"/>
        </w:rPr>
        <w:t>-</w:t>
      </w:r>
      <w:r>
        <w:t>связки</w:t>
      </w:r>
      <w:r w:rsidRPr="00364FC3">
        <w:rPr>
          <w:lang w:val="en-US"/>
        </w:rPr>
        <w:t xml:space="preserve"> </w:t>
      </w:r>
      <w:r>
        <w:rPr>
          <w:lang w:val="en-US" w:eastAsia="en-US" w:bidi="en-US"/>
        </w:rPr>
        <w:t>to be/to look/to feel/to seem.</w:t>
      </w:r>
    </w:p>
    <w:p w:rsidR="000F6BE1" w:rsidRPr="00364FC3" w:rsidRDefault="00DE4CA2">
      <w:pPr>
        <w:pStyle w:val="70"/>
        <w:framePr w:w="9408" w:h="14130" w:hRule="exact" w:wrap="none" w:vAnchor="page" w:hAnchor="page" w:x="1671" w:y="999"/>
        <w:shd w:val="clear" w:color="auto" w:fill="auto"/>
        <w:ind w:firstLine="740"/>
        <w:jc w:val="both"/>
        <w:rPr>
          <w:lang w:val="en-US"/>
        </w:rPr>
      </w:pPr>
      <w:r>
        <w:t>Конструкции</w:t>
      </w:r>
      <w:r w:rsidRPr="00364FC3">
        <w:rPr>
          <w:lang w:val="en-US"/>
        </w:rPr>
        <w:t xml:space="preserve"> </w:t>
      </w:r>
      <w:r>
        <w:rPr>
          <w:lang w:val="en-US" w:eastAsia="en-US" w:bidi="en-US"/>
        </w:rPr>
        <w:t xml:space="preserve">be/get used to + </w:t>
      </w:r>
      <w:r>
        <w:t>инфинитив</w:t>
      </w:r>
      <w:r w:rsidRPr="00364FC3">
        <w:rPr>
          <w:lang w:val="en-US"/>
        </w:rPr>
        <w:t xml:space="preserve"> </w:t>
      </w:r>
      <w:r>
        <w:t>глагола</w:t>
      </w:r>
      <w:r w:rsidRPr="00364FC3">
        <w:rPr>
          <w:lang w:val="en-US"/>
        </w:rPr>
        <w:t xml:space="preserve">, </w:t>
      </w:r>
      <w:r>
        <w:rPr>
          <w:lang w:val="en-US" w:eastAsia="en-US" w:bidi="en-US"/>
        </w:rPr>
        <w:t xml:space="preserve">be/get used to + </w:t>
      </w:r>
      <w:r>
        <w:t>инфинитив</w:t>
      </w:r>
      <w:r w:rsidRPr="00364FC3">
        <w:rPr>
          <w:lang w:val="en-US"/>
        </w:rPr>
        <w:t xml:space="preserve"> </w:t>
      </w:r>
      <w:r>
        <w:t>глагол</w:t>
      </w:r>
      <w:r w:rsidRPr="00364FC3">
        <w:rPr>
          <w:lang w:val="en-US"/>
        </w:rPr>
        <w:t>,</w:t>
      </w:r>
      <w:r>
        <w:rPr>
          <w:lang w:val="en-US" w:eastAsia="en-US" w:bidi="en-US"/>
        </w:rPr>
        <w:t>be/get used to doing something, be/get used to something.</w:t>
      </w:r>
    </w:p>
    <w:p w:rsidR="000F6BE1" w:rsidRPr="00364FC3" w:rsidRDefault="00DE4CA2">
      <w:pPr>
        <w:pStyle w:val="70"/>
        <w:framePr w:w="9408" w:h="14130" w:hRule="exact" w:wrap="none" w:vAnchor="page" w:hAnchor="page" w:x="1671" w:y="999"/>
        <w:shd w:val="clear" w:color="auto" w:fill="auto"/>
        <w:ind w:firstLine="740"/>
        <w:jc w:val="both"/>
        <w:rPr>
          <w:lang w:val="en-US"/>
        </w:rPr>
      </w:pPr>
      <w:r>
        <w:t>Конструкция</w:t>
      </w:r>
      <w:r w:rsidRPr="00364FC3">
        <w:rPr>
          <w:lang w:val="en-US"/>
        </w:rPr>
        <w:t xml:space="preserve"> </w:t>
      </w:r>
      <w:r>
        <w:rPr>
          <w:lang w:val="en-US" w:eastAsia="en-US" w:bidi="en-US"/>
        </w:rPr>
        <w:t xml:space="preserve">both ... and </w:t>
      </w:r>
      <w:r>
        <w:rPr>
          <w:rStyle w:val="71pt"/>
        </w:rPr>
        <w:t>....</w:t>
      </w:r>
    </w:p>
    <w:p w:rsidR="000F6BE1" w:rsidRPr="00364FC3" w:rsidRDefault="00DE4CA2">
      <w:pPr>
        <w:pStyle w:val="70"/>
        <w:framePr w:w="9408" w:h="14130" w:hRule="exact" w:wrap="none" w:vAnchor="page" w:hAnchor="page" w:x="1671" w:y="999"/>
        <w:shd w:val="clear" w:color="auto" w:fill="auto"/>
        <w:ind w:firstLine="740"/>
        <w:jc w:val="both"/>
        <w:rPr>
          <w:lang w:val="en-US"/>
        </w:rPr>
      </w:pPr>
      <w:r>
        <w:t>Конструкции</w:t>
      </w:r>
      <w:r w:rsidRPr="00364FC3">
        <w:rPr>
          <w:lang w:val="en-US"/>
        </w:rPr>
        <w:t xml:space="preserve"> </w:t>
      </w:r>
      <w:r>
        <w:rPr>
          <w:lang w:val="en-US" w:eastAsia="en-US" w:bidi="en-US"/>
        </w:rPr>
        <w:t xml:space="preserve">c </w:t>
      </w:r>
      <w:r>
        <w:t>глаголами</w:t>
      </w:r>
      <w:r w:rsidRPr="00364FC3">
        <w:rPr>
          <w:lang w:val="en-US"/>
        </w:rPr>
        <w:t xml:space="preserve"> </w:t>
      </w:r>
      <w:r>
        <w:rPr>
          <w:lang w:val="en-US" w:eastAsia="en-US" w:bidi="en-US"/>
        </w:rPr>
        <w:t xml:space="preserve">to stop, to remember, to forget </w:t>
      </w:r>
      <w:r w:rsidRPr="00364FC3">
        <w:rPr>
          <w:lang w:val="en-US"/>
        </w:rPr>
        <w:t>(</w:t>
      </w:r>
      <w:r>
        <w:t>разница</w:t>
      </w:r>
      <w:r w:rsidRPr="00364FC3">
        <w:rPr>
          <w:lang w:val="en-US"/>
        </w:rPr>
        <w:t xml:space="preserve"> </w:t>
      </w:r>
      <w:r>
        <w:t>в</w:t>
      </w:r>
      <w:r w:rsidRPr="00364FC3">
        <w:rPr>
          <w:lang w:val="en-US"/>
        </w:rPr>
        <w:t xml:space="preserve"> </w:t>
      </w:r>
      <w:r>
        <w:t>значении</w:t>
      </w:r>
      <w:r w:rsidRPr="00364FC3">
        <w:rPr>
          <w:lang w:val="en-US"/>
        </w:rPr>
        <w:t xml:space="preserve"> </w:t>
      </w:r>
      <w:r>
        <w:rPr>
          <w:lang w:val="en-US" w:eastAsia="en-US" w:bidi="en-US"/>
        </w:rPr>
        <w:t xml:space="preserve">to stop doing smth </w:t>
      </w:r>
      <w:r>
        <w:t>и</w:t>
      </w:r>
      <w:r w:rsidRPr="00364FC3">
        <w:rPr>
          <w:lang w:val="en-US"/>
        </w:rPr>
        <w:t xml:space="preserve"> </w:t>
      </w:r>
      <w:r>
        <w:rPr>
          <w:lang w:val="en-US" w:eastAsia="en-US" w:bidi="en-US"/>
        </w:rPr>
        <w:t>to stop to do smth).</w:t>
      </w:r>
    </w:p>
    <w:p w:rsidR="000F6BE1" w:rsidRPr="00364FC3" w:rsidRDefault="00DE4CA2">
      <w:pPr>
        <w:pStyle w:val="70"/>
        <w:framePr w:w="9408" w:h="14130" w:hRule="exact" w:wrap="none" w:vAnchor="page" w:hAnchor="page" w:x="1671" w:y="999"/>
        <w:shd w:val="clear" w:color="auto" w:fill="auto"/>
        <w:ind w:firstLine="740"/>
        <w:jc w:val="both"/>
        <w:rPr>
          <w:lang w:val="en-US"/>
        </w:rPr>
      </w:pPr>
      <w:r>
        <w:t>Глаголы</w:t>
      </w:r>
      <w:r w:rsidRPr="00364FC3">
        <w:rPr>
          <w:lang w:val="en-US"/>
        </w:rPr>
        <w:t xml:space="preserve"> </w:t>
      </w:r>
      <w:r>
        <w:t>в</w:t>
      </w:r>
      <w:r w:rsidRPr="00364FC3">
        <w:rPr>
          <w:lang w:val="en-US"/>
        </w:rPr>
        <w:t xml:space="preserve"> </w:t>
      </w:r>
      <w:r>
        <w:t>видо</w:t>
      </w:r>
      <w:r w:rsidRPr="00364FC3">
        <w:rPr>
          <w:lang w:val="en-US"/>
        </w:rPr>
        <w:t>-</w:t>
      </w:r>
      <w:r>
        <w:t>временных</w:t>
      </w:r>
      <w:r w:rsidRPr="00364FC3">
        <w:rPr>
          <w:lang w:val="en-US"/>
        </w:rPr>
        <w:t xml:space="preserve"> </w:t>
      </w:r>
      <w:r>
        <w:t>формах</w:t>
      </w:r>
      <w:r w:rsidRPr="00364FC3">
        <w:rPr>
          <w:lang w:val="en-US"/>
        </w:rPr>
        <w:t xml:space="preserve"> </w:t>
      </w:r>
      <w:r>
        <w:t>действительного</w:t>
      </w:r>
      <w:r w:rsidRPr="00364FC3">
        <w:rPr>
          <w:lang w:val="en-US"/>
        </w:rPr>
        <w:t xml:space="preserve"> </w:t>
      </w:r>
      <w:r>
        <w:t>залога</w:t>
      </w:r>
      <w:r w:rsidRPr="00364FC3">
        <w:rPr>
          <w:lang w:val="en-US"/>
        </w:rPr>
        <w:t xml:space="preserve"> </w:t>
      </w:r>
      <w:r>
        <w:t>в</w:t>
      </w:r>
      <w:r w:rsidRPr="00364FC3">
        <w:rPr>
          <w:lang w:val="en-US"/>
        </w:rPr>
        <w:t xml:space="preserve"> </w:t>
      </w:r>
      <w:r>
        <w:t>изъявительном</w:t>
      </w:r>
      <w:r w:rsidRPr="00364FC3">
        <w:rPr>
          <w:lang w:val="en-US"/>
        </w:rPr>
        <w:t xml:space="preserve"> </w:t>
      </w:r>
      <w:r>
        <w:t>наклонении</w:t>
      </w:r>
      <w:r w:rsidRPr="00364FC3">
        <w:rPr>
          <w:lang w:val="en-US"/>
        </w:rPr>
        <w:t xml:space="preserve"> </w:t>
      </w:r>
      <w:r>
        <w:rPr>
          <w:lang w:val="en-US" w:eastAsia="en-US" w:bidi="en-US"/>
        </w:rPr>
        <w:t>(Past Perfect Tense, Present Perfect Continuous Tense, Future-in-the-Past).</w:t>
      </w:r>
    </w:p>
    <w:p w:rsidR="000F6BE1" w:rsidRDefault="00DE4CA2">
      <w:pPr>
        <w:pStyle w:val="70"/>
        <w:framePr w:w="9408" w:h="14130" w:hRule="exact" w:wrap="none" w:vAnchor="page" w:hAnchor="page" w:x="1671" w:y="999"/>
        <w:shd w:val="clear" w:color="auto" w:fill="auto"/>
        <w:ind w:firstLine="740"/>
        <w:jc w:val="both"/>
      </w:pPr>
      <w:r>
        <w:t>Модальные глаголы в косвенной речи в настоящем и прошедшем времени.</w:t>
      </w:r>
    </w:p>
    <w:p w:rsidR="000F6BE1" w:rsidRDefault="00DE4CA2">
      <w:pPr>
        <w:pStyle w:val="70"/>
        <w:framePr w:w="9408" w:h="14130" w:hRule="exact" w:wrap="none" w:vAnchor="page" w:hAnchor="page" w:x="1671" w:y="999"/>
        <w:shd w:val="clear" w:color="auto" w:fill="auto"/>
        <w:ind w:firstLine="740"/>
        <w:jc w:val="both"/>
      </w:pPr>
      <w:r>
        <w:t>Неличные формы глагола (инфинитив, герундий, причастия настоящего и прошедшего времени).</w:t>
      </w:r>
    </w:p>
    <w:p w:rsidR="000F6BE1" w:rsidRDefault="00DE4CA2">
      <w:pPr>
        <w:pStyle w:val="70"/>
        <w:framePr w:w="9408" w:h="14130" w:hRule="exact" w:wrap="none" w:vAnchor="page" w:hAnchor="page" w:x="1671" w:y="999"/>
        <w:shd w:val="clear" w:color="auto" w:fill="auto"/>
        <w:ind w:firstLine="740"/>
        <w:jc w:val="both"/>
      </w:pPr>
      <w:r>
        <w:t xml:space="preserve">Наречия </w:t>
      </w:r>
      <w:r>
        <w:rPr>
          <w:lang w:val="en-US" w:eastAsia="en-US" w:bidi="en-US"/>
        </w:rPr>
        <w:t>too</w:t>
      </w:r>
      <w:r w:rsidRPr="00364FC3">
        <w:rPr>
          <w:lang w:eastAsia="en-US" w:bidi="en-US"/>
        </w:rPr>
        <w:t xml:space="preserve"> </w:t>
      </w:r>
      <w:r>
        <w:t xml:space="preserve">- </w:t>
      </w:r>
      <w:r>
        <w:rPr>
          <w:lang w:val="en-US" w:eastAsia="en-US" w:bidi="en-US"/>
        </w:rPr>
        <w:t>enough</w:t>
      </w:r>
      <w:r w:rsidRPr="00364FC3">
        <w:rPr>
          <w:lang w:eastAsia="en-US" w:bidi="en-US"/>
        </w:rPr>
        <w:t>.</w:t>
      </w:r>
    </w:p>
    <w:p w:rsidR="000F6BE1" w:rsidRDefault="00DE4CA2">
      <w:pPr>
        <w:pStyle w:val="70"/>
        <w:framePr w:w="9408" w:h="14130" w:hRule="exact" w:wrap="none" w:vAnchor="page" w:hAnchor="page" w:x="1671" w:y="999"/>
        <w:shd w:val="clear" w:color="auto" w:fill="auto"/>
        <w:ind w:firstLine="740"/>
        <w:jc w:val="both"/>
      </w:pPr>
      <w:r>
        <w:t xml:space="preserve">Отрицательные местоимения </w:t>
      </w:r>
      <w:r>
        <w:rPr>
          <w:lang w:val="en-US" w:eastAsia="en-US" w:bidi="en-US"/>
        </w:rPr>
        <w:t>no</w:t>
      </w:r>
      <w:r w:rsidRPr="00364FC3">
        <w:rPr>
          <w:lang w:eastAsia="en-US" w:bidi="en-US"/>
        </w:rPr>
        <w:t xml:space="preserve"> </w:t>
      </w:r>
      <w:r>
        <w:t xml:space="preserve">(и его производные </w:t>
      </w:r>
      <w:r>
        <w:rPr>
          <w:lang w:val="en-US" w:eastAsia="en-US" w:bidi="en-US"/>
        </w:rPr>
        <w:t>nobody</w:t>
      </w:r>
      <w:r w:rsidRPr="00364FC3">
        <w:rPr>
          <w:lang w:eastAsia="en-US" w:bidi="en-US"/>
        </w:rPr>
        <w:t xml:space="preserve">, </w:t>
      </w:r>
      <w:r>
        <w:rPr>
          <w:lang w:val="en-US" w:eastAsia="en-US" w:bidi="en-US"/>
        </w:rPr>
        <w:t>nothing</w:t>
      </w:r>
      <w:r w:rsidRPr="00364FC3">
        <w:rPr>
          <w:lang w:eastAsia="en-US" w:bidi="en-US"/>
        </w:rPr>
        <w:t xml:space="preserve"> </w:t>
      </w:r>
      <w:r>
        <w:t>и другие),</w:t>
      </w:r>
    </w:p>
    <w:p w:rsidR="000F6BE1" w:rsidRDefault="00DE4CA2">
      <w:pPr>
        <w:pStyle w:val="70"/>
        <w:framePr w:w="9408" w:h="14130" w:hRule="exact" w:wrap="none" w:vAnchor="page" w:hAnchor="page" w:x="1671" w:y="999"/>
        <w:shd w:val="clear" w:color="auto" w:fill="auto"/>
        <w:jc w:val="both"/>
      </w:pPr>
      <w:r>
        <w:rPr>
          <w:lang w:val="en-US" w:eastAsia="en-US" w:bidi="en-US"/>
        </w:rPr>
        <w:t>none.</w:t>
      </w:r>
    </w:p>
    <w:p w:rsidR="000F6BE1" w:rsidRDefault="00DE4CA2">
      <w:pPr>
        <w:pStyle w:val="70"/>
        <w:framePr w:w="9408" w:h="14130" w:hRule="exact" w:wrap="none" w:vAnchor="page" w:hAnchor="page" w:x="1671" w:y="999"/>
        <w:numPr>
          <w:ilvl w:val="0"/>
          <w:numId w:val="191"/>
        </w:numPr>
        <w:shd w:val="clear" w:color="auto" w:fill="auto"/>
        <w:tabs>
          <w:tab w:val="left" w:pos="1543"/>
        </w:tabs>
        <w:ind w:firstLine="740"/>
        <w:jc w:val="both"/>
      </w:pPr>
      <w:r>
        <w:t>Социокультурные знания и умения.</w:t>
      </w:r>
    </w:p>
    <w:p w:rsidR="000F6BE1" w:rsidRDefault="00DE4CA2">
      <w:pPr>
        <w:pStyle w:val="70"/>
        <w:framePr w:w="9408" w:h="14130" w:hRule="exact" w:wrap="none" w:vAnchor="page" w:hAnchor="page" w:x="1671" w:y="999"/>
        <w:shd w:val="clear" w:color="auto" w:fill="auto"/>
        <w:ind w:firstLine="7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0F6BE1" w:rsidRDefault="00DE4CA2">
      <w:pPr>
        <w:pStyle w:val="70"/>
        <w:framePr w:w="9408" w:h="14130" w:hRule="exact" w:wrap="none" w:vAnchor="page" w:hAnchor="page" w:x="1671" w:y="999"/>
        <w:shd w:val="clear" w:color="auto" w:fill="auto"/>
        <w:ind w:firstLine="740"/>
        <w:jc w:val="both"/>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F6BE1" w:rsidRDefault="00DE4CA2">
      <w:pPr>
        <w:pStyle w:val="70"/>
        <w:framePr w:w="9408" w:h="14130" w:hRule="exact" w:wrap="none" w:vAnchor="page" w:hAnchor="page" w:x="1671" w:y="999"/>
        <w:shd w:val="clear" w:color="auto" w:fill="auto"/>
        <w:tabs>
          <w:tab w:val="left" w:pos="2842"/>
        </w:tabs>
        <w:ind w:firstLine="740"/>
        <w:jc w:val="both"/>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w:t>
      </w:r>
      <w:r>
        <w:tab/>
        <w:t>матери, Дня благодарения и других праздников),</w:t>
      </w:r>
    </w:p>
    <w:p w:rsidR="000F6BE1" w:rsidRDefault="00DE4CA2">
      <w:pPr>
        <w:pStyle w:val="70"/>
        <w:framePr w:w="9408" w:h="14130" w:hRule="exact" w:wrap="none" w:vAnchor="page" w:hAnchor="page" w:x="1671" w:y="999"/>
        <w:shd w:val="clear" w:color="auto" w:fill="auto"/>
        <w:tabs>
          <w:tab w:val="left" w:pos="3744"/>
          <w:tab w:val="left" w:pos="5957"/>
          <w:tab w:val="left" w:pos="8395"/>
        </w:tabs>
        <w:jc w:val="both"/>
      </w:pPr>
      <w:r>
        <w:t>с особенностями образа жизни и культуры страны (стран) изучаемого языка (известными достопримечательностями;</w:t>
      </w:r>
      <w:r>
        <w:tab/>
        <w:t>некоторыми</w:t>
      </w:r>
      <w:r>
        <w:tab/>
        <w:t>выдающимися</w:t>
      </w:r>
      <w:r>
        <w:tab/>
        <w:t>людьми),</w:t>
      </w:r>
    </w:p>
    <w:p w:rsidR="000F6BE1" w:rsidRDefault="00DE4CA2">
      <w:pPr>
        <w:pStyle w:val="70"/>
        <w:framePr w:w="9408" w:h="14130" w:hRule="exact" w:wrap="none" w:vAnchor="page" w:hAnchor="page" w:x="1671" w:y="999"/>
        <w:shd w:val="clear" w:color="auto" w:fill="auto"/>
        <w:jc w:val="both"/>
      </w:pPr>
      <w:r>
        <w:t>с доступными в языковом отношении образцами поэзии и прозы для подростков на английском языке.</w:t>
      </w:r>
    </w:p>
    <w:p w:rsidR="000F6BE1" w:rsidRDefault="00DE4CA2">
      <w:pPr>
        <w:pStyle w:val="ab"/>
        <w:framePr w:wrap="none" w:vAnchor="page" w:hAnchor="page" w:x="6202" w:y="15806"/>
        <w:shd w:val="clear" w:color="auto" w:fill="auto"/>
        <w:spacing w:line="180" w:lineRule="exact"/>
      </w:pPr>
      <w:r>
        <w:t>459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9"/>
        <w:shd w:val="clear" w:color="auto" w:fill="auto"/>
        <w:ind w:firstLine="740"/>
        <w:jc w:val="both"/>
      </w:pPr>
      <w: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F6BE1" w:rsidRDefault="00DE4CA2">
      <w:pPr>
        <w:pStyle w:val="70"/>
        <w:framePr w:w="9408" w:h="14553" w:hRule="exact" w:wrap="none" w:vAnchor="page" w:hAnchor="page" w:x="1671" w:y="999"/>
        <w:shd w:val="clear" w:color="auto" w:fill="auto"/>
        <w:ind w:firstLine="740"/>
        <w:jc w:val="both"/>
      </w:pPr>
      <w:r>
        <w:t>Соблюдение нормы вежливости в межкультурном общении.</w:t>
      </w:r>
    </w:p>
    <w:p w:rsidR="000F6BE1" w:rsidRDefault="00DE4CA2">
      <w:pPr>
        <w:pStyle w:val="70"/>
        <w:framePr w:w="9408" w:h="14553" w:hRule="exact" w:wrap="none" w:vAnchor="page" w:hAnchor="page" w:x="1671" w:y="999"/>
        <w:shd w:val="clear" w:color="auto" w:fill="auto"/>
        <w:ind w:firstLine="740"/>
        <w:jc w:val="both"/>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F6BE1" w:rsidRDefault="00DE4CA2">
      <w:pPr>
        <w:pStyle w:val="70"/>
        <w:framePr w:w="9408" w:h="14553" w:hRule="exact" w:wrap="none" w:vAnchor="page" w:hAnchor="page" w:x="1671" w:y="999"/>
        <w:shd w:val="clear" w:color="auto" w:fill="auto"/>
        <w:ind w:firstLine="740"/>
        <w:jc w:val="both"/>
      </w:pPr>
      <w:r>
        <w:t>Развитие умений:</w:t>
      </w:r>
    </w:p>
    <w:p w:rsidR="000F6BE1" w:rsidRDefault="00DE4CA2">
      <w:pPr>
        <w:pStyle w:val="70"/>
        <w:framePr w:w="9408" w:h="14553" w:hRule="exact" w:wrap="none" w:vAnchor="page" w:hAnchor="page" w:x="1671" w:y="999"/>
        <w:shd w:val="clear" w:color="auto" w:fill="auto"/>
        <w:ind w:firstLine="740"/>
        <w:jc w:val="both"/>
      </w:pPr>
      <w:r>
        <w:t>кратко представлять Россию и страну (страны) изучаемого языка (культурные явления, события, достопримечательности);</w:t>
      </w:r>
    </w:p>
    <w:p w:rsidR="000F6BE1" w:rsidRDefault="00DE4CA2">
      <w:pPr>
        <w:pStyle w:val="70"/>
        <w:framePr w:w="9408" w:h="14553" w:hRule="exact" w:wrap="none" w:vAnchor="page" w:hAnchor="page" w:x="1671" w:y="999"/>
        <w:shd w:val="clear" w:color="auto" w:fill="auto"/>
        <w:ind w:firstLine="740"/>
        <w:jc w:val="both"/>
      </w:pPr>
      <w: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F6BE1" w:rsidRDefault="00DE4CA2">
      <w:pPr>
        <w:pStyle w:val="70"/>
        <w:framePr w:w="9408" w:h="14553" w:hRule="exact" w:wrap="none" w:vAnchor="page" w:hAnchor="page" w:x="1671" w:y="999"/>
        <w:shd w:val="clear" w:color="auto" w:fill="auto"/>
        <w:ind w:firstLine="740"/>
        <w:jc w:val="both"/>
      </w:pPr>
      <w:r>
        <w:t>оказывать помощь зарубежным гостям в ситуациях повседневного общения (объяснить местонахождение объекта, сообщить возможный маршрут).</w:t>
      </w:r>
    </w:p>
    <w:p w:rsidR="000F6BE1" w:rsidRDefault="00DE4CA2">
      <w:pPr>
        <w:pStyle w:val="70"/>
        <w:framePr w:w="9408" w:h="14553" w:hRule="exact" w:wrap="none" w:vAnchor="page" w:hAnchor="page" w:x="1671" w:y="999"/>
        <w:numPr>
          <w:ilvl w:val="0"/>
          <w:numId w:val="191"/>
        </w:numPr>
        <w:shd w:val="clear" w:color="auto" w:fill="auto"/>
        <w:tabs>
          <w:tab w:val="left" w:pos="1526"/>
        </w:tabs>
        <w:ind w:firstLine="740"/>
        <w:jc w:val="both"/>
      </w:pPr>
      <w:r>
        <w:t>Компенсаторные умения.</w:t>
      </w:r>
    </w:p>
    <w:p w:rsidR="000F6BE1" w:rsidRDefault="00DE4CA2">
      <w:pPr>
        <w:pStyle w:val="70"/>
        <w:framePr w:w="9408" w:h="14553" w:hRule="exact" w:wrap="none" w:vAnchor="page" w:hAnchor="page" w:x="1671" w:y="999"/>
        <w:shd w:val="clear" w:color="auto" w:fill="auto"/>
        <w:tabs>
          <w:tab w:val="left" w:pos="3006"/>
          <w:tab w:val="left" w:pos="4081"/>
          <w:tab w:val="left" w:pos="5506"/>
          <w:tab w:val="left" w:pos="6337"/>
          <w:tab w:val="left" w:pos="8353"/>
        </w:tabs>
        <w:ind w:firstLine="740"/>
        <w:jc w:val="both"/>
      </w:pPr>
      <w:r>
        <w:t>Использование</w:t>
      </w:r>
      <w:r>
        <w:tab/>
        <w:t>при</w:t>
      </w:r>
      <w:r>
        <w:tab/>
        <w:t>чтении</w:t>
      </w:r>
      <w:r>
        <w:tab/>
        <w:t>и</w:t>
      </w:r>
      <w:r>
        <w:tab/>
        <w:t>аудировании</w:t>
      </w:r>
      <w:r>
        <w:tab/>
        <w:t>языковой,</w:t>
      </w:r>
    </w:p>
    <w:p w:rsidR="000F6BE1" w:rsidRDefault="00DE4CA2">
      <w:pPr>
        <w:pStyle w:val="70"/>
        <w:framePr w:w="9408" w:h="14553" w:hRule="exact" w:wrap="none" w:vAnchor="page" w:hAnchor="page" w:x="1671" w:y="999"/>
        <w:shd w:val="clear" w:color="auto" w:fill="auto"/>
        <w:jc w:val="both"/>
      </w:pPr>
      <w:r>
        <w:t>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F6BE1" w:rsidRDefault="00DE4CA2">
      <w:pPr>
        <w:pStyle w:val="70"/>
        <w:framePr w:w="9408" w:h="14553" w:hRule="exact" w:wrap="none" w:vAnchor="page" w:hAnchor="page" w:x="1671" w:y="999"/>
        <w:shd w:val="clear" w:color="auto" w:fill="auto"/>
        <w:ind w:firstLine="740"/>
        <w:jc w:val="both"/>
      </w:pPr>
      <w:r>
        <w:t>Переспрашивать, просить повторить, уточняя значение незнакомых слов.</w:t>
      </w:r>
    </w:p>
    <w:p w:rsidR="000F6BE1" w:rsidRDefault="00DE4CA2">
      <w:pPr>
        <w:pStyle w:val="70"/>
        <w:framePr w:w="9408" w:h="14553" w:hRule="exact" w:wrap="none" w:vAnchor="page" w:hAnchor="page" w:x="1671" w:y="999"/>
        <w:shd w:val="clear" w:color="auto" w:fill="auto"/>
        <w:ind w:firstLine="740"/>
        <w:jc w:val="both"/>
      </w:pPr>
      <w:r>
        <w:t>Использование в качестве опоры при порождении собственных высказываний ключевых слов, плана.</w:t>
      </w:r>
    </w:p>
    <w:p w:rsidR="000F6BE1" w:rsidRDefault="00DE4CA2">
      <w:pPr>
        <w:pStyle w:val="70"/>
        <w:framePr w:w="9408" w:h="14553" w:hRule="exact" w:wrap="none" w:vAnchor="page" w:hAnchor="page" w:x="1671" w:y="999"/>
        <w:shd w:val="clear" w:color="auto" w:fill="auto"/>
        <w:ind w:firstLine="74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8" w:h="14553" w:hRule="exact" w:wrap="none" w:vAnchor="page" w:hAnchor="page" w:x="1671" w:y="999"/>
        <w:shd w:val="clear" w:color="auto" w:fill="auto"/>
        <w:ind w:firstLine="740"/>
        <w:jc w:val="both"/>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6BE1" w:rsidRDefault="00DE4CA2">
      <w:pPr>
        <w:pStyle w:val="70"/>
        <w:framePr w:w="9408" w:h="14553" w:hRule="exact" w:wrap="none" w:vAnchor="page" w:hAnchor="page" w:x="1671" w:y="999"/>
        <w:shd w:val="clear" w:color="auto" w:fill="auto"/>
        <w:ind w:firstLine="740"/>
        <w:jc w:val="both"/>
      </w:pPr>
      <w:r>
        <w:t>32.7. Содержание обучения в 9 классе.</w:t>
      </w:r>
    </w:p>
    <w:p w:rsidR="000F6BE1" w:rsidRDefault="00DE4CA2">
      <w:pPr>
        <w:pStyle w:val="70"/>
        <w:framePr w:w="9408" w:h="14553" w:hRule="exact" w:wrap="none" w:vAnchor="page" w:hAnchor="page" w:x="1671" w:y="999"/>
        <w:numPr>
          <w:ilvl w:val="0"/>
          <w:numId w:val="195"/>
        </w:numPr>
        <w:shd w:val="clear" w:color="auto" w:fill="auto"/>
        <w:tabs>
          <w:tab w:val="left" w:pos="1526"/>
        </w:tabs>
        <w:ind w:firstLine="740"/>
        <w:jc w:val="both"/>
      </w:pPr>
      <w:r>
        <w:t>Коммуникативные умения.</w:t>
      </w:r>
    </w:p>
    <w:p w:rsidR="000F6BE1" w:rsidRDefault="00DE4CA2">
      <w:pPr>
        <w:pStyle w:val="70"/>
        <w:framePr w:w="9408" w:h="14553" w:hRule="exact" w:wrap="none" w:vAnchor="page" w:hAnchor="page" w:x="1671" w:y="999"/>
        <w:shd w:val="clear" w:color="auto" w:fill="auto"/>
        <w:ind w:firstLine="740"/>
        <w:jc w:val="both"/>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6BE1" w:rsidRDefault="00DE4CA2">
      <w:pPr>
        <w:pStyle w:val="ab"/>
        <w:framePr w:wrap="none" w:vAnchor="page" w:hAnchor="page" w:x="6202" w:y="15806"/>
        <w:shd w:val="clear" w:color="auto" w:fill="auto"/>
        <w:spacing w:line="180" w:lineRule="exact"/>
      </w:pPr>
      <w:r>
        <w:t>460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ind w:firstLine="740"/>
        <w:jc w:val="both"/>
      </w:pPr>
      <w:r>
        <w:lastRenderedPageBreak/>
        <w:t>Взаимоотношения в семье и с друзьями. Конфликты и их разрешение.</w:t>
      </w:r>
    </w:p>
    <w:p w:rsidR="000F6BE1" w:rsidRDefault="00DE4CA2">
      <w:pPr>
        <w:pStyle w:val="70"/>
        <w:framePr w:w="9408" w:h="14135" w:hRule="exact" w:wrap="none" w:vAnchor="page" w:hAnchor="page" w:x="1671" w:y="994"/>
        <w:shd w:val="clear" w:color="auto" w:fill="auto"/>
        <w:ind w:firstLine="740"/>
        <w:jc w:val="both"/>
      </w:pPr>
      <w:r>
        <w:t>Внешность и характер человека (литературного персонажа).</w:t>
      </w:r>
    </w:p>
    <w:p w:rsidR="000F6BE1" w:rsidRDefault="00DE4CA2">
      <w:pPr>
        <w:pStyle w:val="70"/>
        <w:framePr w:w="9408" w:h="14135" w:hRule="exact" w:wrap="none" w:vAnchor="page" w:hAnchor="page" w:x="1671" w:y="994"/>
        <w:shd w:val="clear" w:color="auto" w:fill="auto"/>
        <w:ind w:firstLine="740"/>
        <w:jc w:val="both"/>
      </w:pPr>
      <w: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F6BE1" w:rsidRDefault="00DE4CA2">
      <w:pPr>
        <w:pStyle w:val="70"/>
        <w:framePr w:w="9408" w:h="14135" w:hRule="exact" w:wrap="none" w:vAnchor="page" w:hAnchor="page" w:x="1671" w:y="994"/>
        <w:shd w:val="clear" w:color="auto" w:fill="auto"/>
        <w:ind w:firstLine="740"/>
        <w:jc w:val="both"/>
      </w:pPr>
      <w:r>
        <w:t>Здоровый образ жизни: режим труда и отдыха, фитнес, сбалансированное питание. Посещение врача.</w:t>
      </w:r>
    </w:p>
    <w:p w:rsidR="000F6BE1" w:rsidRDefault="00DE4CA2">
      <w:pPr>
        <w:pStyle w:val="70"/>
        <w:framePr w:w="9408" w:h="14135" w:hRule="exact" w:wrap="none" w:vAnchor="page" w:hAnchor="page" w:x="1671" w:y="994"/>
        <w:shd w:val="clear" w:color="auto" w:fill="auto"/>
        <w:ind w:firstLine="740"/>
        <w:jc w:val="both"/>
      </w:pPr>
      <w:r>
        <w:t>Покупки: одежда, обувь и продукты питания. Карманные деньги. Молодёжная</w:t>
      </w:r>
    </w:p>
    <w:p w:rsidR="000F6BE1" w:rsidRDefault="00DE4CA2">
      <w:pPr>
        <w:pStyle w:val="70"/>
        <w:framePr w:w="9408" w:h="14135" w:hRule="exact" w:wrap="none" w:vAnchor="page" w:hAnchor="page" w:x="1671" w:y="994"/>
        <w:shd w:val="clear" w:color="auto" w:fill="auto"/>
        <w:jc w:val="both"/>
      </w:pPr>
      <w:r>
        <w:t>мода.</w:t>
      </w:r>
    </w:p>
    <w:p w:rsidR="000F6BE1" w:rsidRDefault="00DE4CA2">
      <w:pPr>
        <w:pStyle w:val="70"/>
        <w:framePr w:w="9408" w:h="14135" w:hRule="exact" w:wrap="none" w:vAnchor="page" w:hAnchor="page" w:x="1671" w:y="994"/>
        <w:shd w:val="clear" w:color="auto" w:fill="auto"/>
        <w:tabs>
          <w:tab w:val="right" w:pos="5292"/>
          <w:tab w:val="left" w:pos="5493"/>
          <w:tab w:val="center" w:pos="7509"/>
          <w:tab w:val="left" w:pos="8487"/>
          <w:tab w:val="right" w:pos="9351"/>
        </w:tabs>
        <w:ind w:firstLine="740"/>
        <w:jc w:val="both"/>
      </w:pPr>
      <w:r>
        <w:t>Школа, школьная</w:t>
      </w:r>
      <w:r>
        <w:tab/>
        <w:t>жизнь, изучаемые</w:t>
      </w:r>
      <w:r>
        <w:tab/>
        <w:t>предметы</w:t>
      </w:r>
      <w:r>
        <w:tab/>
        <w:t>и отношение</w:t>
      </w:r>
      <w:r>
        <w:tab/>
        <w:t>к</w:t>
      </w:r>
      <w:r>
        <w:tab/>
        <w:t>ним.</w:t>
      </w:r>
    </w:p>
    <w:p w:rsidR="000F6BE1" w:rsidRDefault="00DE4CA2">
      <w:pPr>
        <w:pStyle w:val="70"/>
        <w:framePr w:w="9408" w:h="14135" w:hRule="exact" w:wrap="none" w:vAnchor="page" w:hAnchor="page" w:x="1671" w:y="994"/>
        <w:shd w:val="clear" w:color="auto" w:fill="auto"/>
        <w:jc w:val="both"/>
      </w:pPr>
      <w:r>
        <w:t>Взаимоотношения в школе: проблемы и их решение. Переписка с зарубежными сверстниками.</w:t>
      </w:r>
    </w:p>
    <w:p w:rsidR="000F6BE1" w:rsidRDefault="00DE4CA2">
      <w:pPr>
        <w:pStyle w:val="70"/>
        <w:framePr w:w="9408" w:h="14135" w:hRule="exact" w:wrap="none" w:vAnchor="page" w:hAnchor="page" w:x="1671" w:y="994"/>
        <w:shd w:val="clear" w:color="auto" w:fill="auto"/>
        <w:ind w:firstLine="740"/>
        <w:jc w:val="both"/>
      </w:pPr>
      <w:r>
        <w:t>Виды отдыха в различное время года. Путешествия по России и зарубежным странам. Транспорт.</w:t>
      </w:r>
    </w:p>
    <w:p w:rsidR="000F6BE1" w:rsidRDefault="00DE4CA2">
      <w:pPr>
        <w:pStyle w:val="70"/>
        <w:framePr w:w="9408" w:h="14135" w:hRule="exact" w:wrap="none" w:vAnchor="page" w:hAnchor="page" w:x="1671" w:y="994"/>
        <w:shd w:val="clear" w:color="auto" w:fill="auto"/>
        <w:ind w:firstLine="740"/>
        <w:jc w:val="both"/>
      </w:pPr>
      <w:r>
        <w:t>Природа: флора и фауна. Проблемы экологии. Защита окружающей среды. Климат, погода. Стихийные бедствия.</w:t>
      </w:r>
    </w:p>
    <w:p w:rsidR="000F6BE1" w:rsidRDefault="00DE4CA2">
      <w:pPr>
        <w:pStyle w:val="70"/>
        <w:framePr w:w="9408" w:h="14135" w:hRule="exact" w:wrap="none" w:vAnchor="page" w:hAnchor="page" w:x="1671" w:y="994"/>
        <w:shd w:val="clear" w:color="auto" w:fill="auto"/>
        <w:ind w:firstLine="740"/>
        <w:jc w:val="both"/>
      </w:pPr>
      <w:r>
        <w:t>Средства массовой информации (телевидение, радио, пресса, Интернет).</w:t>
      </w:r>
    </w:p>
    <w:p w:rsidR="000F6BE1" w:rsidRDefault="00DE4CA2">
      <w:pPr>
        <w:pStyle w:val="70"/>
        <w:framePr w:w="9408" w:h="14135" w:hRule="exact" w:wrap="none" w:vAnchor="page" w:hAnchor="page" w:x="1671" w:y="994"/>
        <w:shd w:val="clear" w:color="auto" w:fill="auto"/>
        <w:tabs>
          <w:tab w:val="right" w:pos="5292"/>
          <w:tab w:val="left" w:pos="5449"/>
          <w:tab w:val="center" w:pos="7509"/>
          <w:tab w:val="right" w:pos="9351"/>
        </w:tabs>
        <w:ind w:firstLine="740"/>
        <w:jc w:val="both"/>
      </w:pPr>
      <w:r>
        <w:t>Родная страна и страна (страны) изучаемого языка. Их географическое положение, столицы и крупные</w:t>
      </w:r>
      <w:r>
        <w:tab/>
        <w:t>города, регионы,</w:t>
      </w:r>
      <w:r>
        <w:tab/>
        <w:t>население,</w:t>
      </w:r>
      <w:r>
        <w:tab/>
        <w:t>официальные</w:t>
      </w:r>
      <w:r>
        <w:tab/>
        <w:t>языки,</w:t>
      </w:r>
    </w:p>
    <w:p w:rsidR="000F6BE1" w:rsidRDefault="00DE4CA2">
      <w:pPr>
        <w:pStyle w:val="70"/>
        <w:framePr w:w="9408" w:h="14135" w:hRule="exact" w:wrap="none" w:vAnchor="page" w:hAnchor="page" w:x="1671" w:y="994"/>
        <w:shd w:val="clear" w:color="auto" w:fill="auto"/>
        <w:jc w:val="both"/>
      </w:pPr>
      <w:r>
        <w:t>достопримечательности, культурные особенности (национальные праздники, знаменательные даты, традиции, обычаи), страницы истории.</w:t>
      </w:r>
    </w:p>
    <w:p w:rsidR="000F6BE1" w:rsidRDefault="00DE4CA2">
      <w:pPr>
        <w:pStyle w:val="70"/>
        <w:framePr w:w="9408" w:h="14135" w:hRule="exact" w:wrap="none" w:vAnchor="page" w:hAnchor="page" w:x="1671" w:y="994"/>
        <w:shd w:val="clear" w:color="auto" w:fill="auto"/>
        <w:ind w:firstLine="740"/>
        <w:jc w:val="both"/>
      </w:pPr>
      <w: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F6BE1" w:rsidRDefault="00DE4CA2">
      <w:pPr>
        <w:pStyle w:val="70"/>
        <w:framePr w:w="9408" w:h="14135" w:hRule="exact" w:wrap="none" w:vAnchor="page" w:hAnchor="page" w:x="1671" w:y="994"/>
        <w:numPr>
          <w:ilvl w:val="0"/>
          <w:numId w:val="196"/>
        </w:numPr>
        <w:shd w:val="clear" w:color="auto" w:fill="auto"/>
        <w:tabs>
          <w:tab w:val="left" w:pos="1730"/>
        </w:tabs>
        <w:ind w:firstLine="740"/>
        <w:jc w:val="both"/>
      </w:pPr>
      <w:r>
        <w:t>Говорение.</w:t>
      </w:r>
    </w:p>
    <w:p w:rsidR="000F6BE1" w:rsidRDefault="00DE4CA2">
      <w:pPr>
        <w:pStyle w:val="70"/>
        <w:framePr w:w="9408" w:h="14135" w:hRule="exact" w:wrap="none" w:vAnchor="page" w:hAnchor="page" w:x="1671" w:y="994"/>
        <w:numPr>
          <w:ilvl w:val="0"/>
          <w:numId w:val="197"/>
        </w:numPr>
        <w:shd w:val="clear" w:color="auto" w:fill="auto"/>
        <w:tabs>
          <w:tab w:val="left" w:pos="1907"/>
          <w:tab w:val="right" w:pos="5292"/>
          <w:tab w:val="center" w:pos="7509"/>
          <w:tab w:val="right" w:pos="9351"/>
        </w:tabs>
        <w:ind w:firstLine="740"/>
        <w:jc w:val="both"/>
      </w:pPr>
      <w:r>
        <w:t>Развитие</w:t>
      </w:r>
      <w:r>
        <w:tab/>
        <w:t>коммуникативных умений</w:t>
      </w:r>
      <w:r>
        <w:tab/>
        <w:t>диалогической</w:t>
      </w:r>
      <w:r>
        <w:tab/>
        <w:t>речи,</w:t>
      </w:r>
    </w:p>
    <w:p w:rsidR="000F6BE1" w:rsidRDefault="00DE4CA2">
      <w:pPr>
        <w:pStyle w:val="70"/>
        <w:framePr w:w="9408" w:h="14135" w:hRule="exact" w:wrap="none" w:vAnchor="page" w:hAnchor="page" w:x="1671" w:y="994"/>
        <w:shd w:val="clear" w:color="auto" w:fill="auto"/>
        <w:jc w:val="both"/>
      </w:pPr>
      <w:r>
        <w:t>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F6BE1" w:rsidRDefault="00DE4CA2">
      <w:pPr>
        <w:pStyle w:val="70"/>
        <w:framePr w:w="9408" w:h="14135" w:hRule="exact" w:wrap="none" w:vAnchor="page" w:hAnchor="page" w:x="1671" w:y="994"/>
        <w:shd w:val="clear" w:color="auto" w:fill="auto"/>
        <w:ind w:firstLine="740"/>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6BE1" w:rsidRDefault="00DE4CA2">
      <w:pPr>
        <w:pStyle w:val="70"/>
        <w:framePr w:w="9408" w:h="14135" w:hRule="exact" w:wrap="none" w:vAnchor="page" w:hAnchor="page" w:x="1671" w:y="994"/>
        <w:shd w:val="clear" w:color="auto" w:fill="auto"/>
        <w:ind w:firstLine="740"/>
        <w:jc w:val="both"/>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w:t>
      </w:r>
    </w:p>
    <w:p w:rsidR="000F6BE1" w:rsidRDefault="00DE4CA2">
      <w:pPr>
        <w:pStyle w:val="ab"/>
        <w:framePr w:wrap="none" w:vAnchor="page" w:hAnchor="page" w:x="6202" w:y="15806"/>
        <w:shd w:val="clear" w:color="auto" w:fill="auto"/>
        <w:spacing w:line="180" w:lineRule="exact"/>
      </w:pPr>
      <w:r>
        <w:t>461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40" w:hRule="exact" w:wrap="none" w:vAnchor="page" w:hAnchor="page" w:x="1673" w:y="994"/>
        <w:shd w:val="clear" w:color="auto" w:fill="auto"/>
        <w:jc w:val="both"/>
      </w:pPr>
      <w:r>
        <w:lastRenderedPageBreak/>
        <w:t>вежливо соглашаться (не соглашаться) на предложение собеседника, объясняя причину своего решения;</w:t>
      </w:r>
    </w:p>
    <w:p w:rsidR="000F6BE1" w:rsidRDefault="00DE4CA2">
      <w:pPr>
        <w:pStyle w:val="70"/>
        <w:framePr w:w="9403" w:h="14140" w:hRule="exact" w:wrap="none" w:vAnchor="page" w:hAnchor="page" w:x="1673" w:y="994"/>
        <w:shd w:val="clear" w:color="auto" w:fill="auto"/>
        <w:ind w:firstLine="74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6BE1" w:rsidRDefault="00DE4CA2">
      <w:pPr>
        <w:pStyle w:val="70"/>
        <w:framePr w:w="9403" w:h="14140" w:hRule="exact" w:wrap="none" w:vAnchor="page" w:hAnchor="page" w:x="1673" w:y="994"/>
        <w:shd w:val="clear" w:color="auto" w:fill="auto"/>
        <w:ind w:firstLine="740"/>
        <w:jc w:val="both"/>
      </w:pPr>
      <w: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0F6BE1" w:rsidRDefault="00DE4CA2">
      <w:pPr>
        <w:pStyle w:val="70"/>
        <w:framePr w:w="9403" w:h="14140" w:hRule="exact" w:wrap="none" w:vAnchor="page" w:hAnchor="page" w:x="1673" w:y="994"/>
        <w:shd w:val="clear" w:color="auto" w:fill="auto"/>
        <w:ind w:firstLine="740"/>
        <w:jc w:val="both"/>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w:t>
      </w:r>
    </w:p>
    <w:p w:rsidR="000F6BE1" w:rsidRDefault="00DE4CA2">
      <w:pPr>
        <w:pStyle w:val="70"/>
        <w:framePr w:w="9403" w:h="14140" w:hRule="exact" w:wrap="none" w:vAnchor="page" w:hAnchor="page" w:x="1673" w:y="994"/>
        <w:shd w:val="clear" w:color="auto" w:fill="auto"/>
        <w:ind w:firstLine="740"/>
        <w:jc w:val="both"/>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F6BE1" w:rsidRDefault="00DE4CA2">
      <w:pPr>
        <w:pStyle w:val="70"/>
        <w:framePr w:w="9403" w:h="14140" w:hRule="exact" w:wrap="none" w:vAnchor="page" w:hAnchor="page" w:x="1673" w:y="994"/>
        <w:numPr>
          <w:ilvl w:val="0"/>
          <w:numId w:val="197"/>
        </w:numPr>
        <w:shd w:val="clear" w:color="auto" w:fill="auto"/>
        <w:tabs>
          <w:tab w:val="left" w:pos="1844"/>
        </w:tabs>
        <w:ind w:firstLine="74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0F6BE1" w:rsidRDefault="00DE4CA2">
      <w:pPr>
        <w:pStyle w:val="70"/>
        <w:framePr w:w="9403" w:h="14140" w:hRule="exact" w:wrap="none" w:vAnchor="page" w:hAnchor="page" w:x="1673" w:y="994"/>
        <w:shd w:val="clear" w:color="auto" w:fill="auto"/>
        <w:tabs>
          <w:tab w:val="left" w:pos="2127"/>
          <w:tab w:val="left" w:pos="3514"/>
          <w:tab w:val="left" w:pos="6582"/>
        </w:tabs>
        <w:ind w:firstLine="740"/>
        <w:jc w:val="both"/>
      </w:pPr>
      <w:r>
        <w:t>описание</w:t>
      </w:r>
      <w:r>
        <w:tab/>
        <w:t>(предмета,</w:t>
      </w:r>
      <w:r>
        <w:tab/>
        <w:t>местности, внешности</w:t>
      </w:r>
      <w:r>
        <w:tab/>
        <w:t>и одежды человека),</w:t>
      </w:r>
    </w:p>
    <w:p w:rsidR="000F6BE1" w:rsidRDefault="00DE4CA2">
      <w:pPr>
        <w:pStyle w:val="70"/>
        <w:framePr w:w="9403" w:h="14140" w:hRule="exact" w:wrap="none" w:vAnchor="page" w:hAnchor="page" w:x="1673" w:y="994"/>
        <w:shd w:val="clear" w:color="auto" w:fill="auto"/>
        <w:jc w:val="both"/>
      </w:pPr>
      <w:r>
        <w:t>в том числе характеристика (черты характера реального человека или литературного персонажа);</w:t>
      </w:r>
    </w:p>
    <w:p w:rsidR="000F6BE1" w:rsidRDefault="00DE4CA2">
      <w:pPr>
        <w:pStyle w:val="70"/>
        <w:framePr w:w="9403" w:h="14140" w:hRule="exact" w:wrap="none" w:vAnchor="page" w:hAnchor="page" w:x="1673" w:y="994"/>
        <w:shd w:val="clear" w:color="auto" w:fill="auto"/>
        <w:ind w:firstLine="740"/>
        <w:jc w:val="both"/>
      </w:pPr>
      <w:r>
        <w:t>повествование (сообщение);</w:t>
      </w:r>
    </w:p>
    <w:p w:rsidR="000F6BE1" w:rsidRDefault="00DE4CA2">
      <w:pPr>
        <w:pStyle w:val="70"/>
        <w:framePr w:w="9403" w:h="14140" w:hRule="exact" w:wrap="none" w:vAnchor="page" w:hAnchor="page" w:x="1673" w:y="994"/>
        <w:shd w:val="clear" w:color="auto" w:fill="auto"/>
        <w:ind w:firstLine="740"/>
        <w:jc w:val="both"/>
      </w:pPr>
      <w:r>
        <w:t>рассуждение;</w:t>
      </w:r>
    </w:p>
    <w:p w:rsidR="000F6BE1" w:rsidRDefault="00DE4CA2">
      <w:pPr>
        <w:pStyle w:val="70"/>
        <w:framePr w:w="9403" w:h="14140" w:hRule="exact" w:wrap="none" w:vAnchor="page" w:hAnchor="page" w:x="1673" w:y="994"/>
        <w:shd w:val="clear" w:color="auto" w:fill="auto"/>
        <w:ind w:firstLine="740"/>
        <w:jc w:val="both"/>
      </w:pPr>
      <w:r>
        <w:t>выражение и краткое аргументирование своего мнения по отношению к услышанному (прочитанному);</w:t>
      </w:r>
    </w:p>
    <w:p w:rsidR="000F6BE1" w:rsidRDefault="00DE4CA2">
      <w:pPr>
        <w:pStyle w:val="70"/>
        <w:framePr w:w="9403" w:h="14140" w:hRule="exact" w:wrap="none" w:vAnchor="page" w:hAnchor="page" w:x="1673" w:y="994"/>
        <w:shd w:val="clear" w:color="auto" w:fill="auto"/>
        <w:ind w:firstLine="740"/>
        <w:jc w:val="both"/>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F6BE1" w:rsidRDefault="00DE4CA2">
      <w:pPr>
        <w:pStyle w:val="70"/>
        <w:framePr w:w="9403" w:h="14140" w:hRule="exact" w:wrap="none" w:vAnchor="page" w:hAnchor="page" w:x="1673" w:y="994"/>
        <w:shd w:val="clear" w:color="auto" w:fill="auto"/>
        <w:ind w:firstLine="740"/>
        <w:jc w:val="both"/>
      </w:pPr>
      <w:r>
        <w:t>составление рассказа по картинкам;</w:t>
      </w:r>
    </w:p>
    <w:p w:rsidR="000F6BE1" w:rsidRDefault="00DE4CA2">
      <w:pPr>
        <w:pStyle w:val="70"/>
        <w:framePr w:w="9403" w:h="14140" w:hRule="exact" w:wrap="none" w:vAnchor="page" w:hAnchor="page" w:x="1673" w:y="994"/>
        <w:shd w:val="clear" w:color="auto" w:fill="auto"/>
        <w:ind w:firstLine="740"/>
        <w:jc w:val="both"/>
      </w:pPr>
      <w:r>
        <w:t>изложение результатов выполненной проектной работы.</w:t>
      </w:r>
    </w:p>
    <w:p w:rsidR="000F6BE1" w:rsidRDefault="00DE4CA2">
      <w:pPr>
        <w:pStyle w:val="70"/>
        <w:framePr w:w="9403" w:h="14140" w:hRule="exact" w:wrap="none" w:vAnchor="page" w:hAnchor="page" w:x="1673" w:y="994"/>
        <w:shd w:val="clear" w:color="auto" w:fill="auto"/>
        <w:ind w:firstLine="740"/>
        <w:jc w:val="both"/>
      </w:pPr>
      <w:r>
        <w:t>Данные умения монологической речи развиваются в стандартных ситуациях неофициального общения в рамках тематического содержания речи с опорой</w:t>
      </w:r>
    </w:p>
    <w:p w:rsidR="000F6BE1" w:rsidRDefault="00DE4CA2">
      <w:pPr>
        <w:pStyle w:val="ab"/>
        <w:framePr w:wrap="none" w:vAnchor="page" w:hAnchor="page" w:x="6204" w:y="15806"/>
        <w:shd w:val="clear" w:color="auto" w:fill="auto"/>
        <w:spacing w:line="180" w:lineRule="exact"/>
      </w:pPr>
      <w:r>
        <w:t>462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jc w:val="both"/>
      </w:pPr>
      <w:r>
        <w:lastRenderedPageBreak/>
        <w:t>на вопросы, ключевые слова, план и (или) иллюстрации, фотографии, таблицы или без опоры.</w:t>
      </w:r>
    </w:p>
    <w:p w:rsidR="000F6BE1" w:rsidRDefault="00DE4CA2">
      <w:pPr>
        <w:pStyle w:val="70"/>
        <w:framePr w:w="9408" w:h="14548" w:hRule="exact" w:wrap="none" w:vAnchor="page" w:hAnchor="page" w:x="1671" w:y="994"/>
        <w:shd w:val="clear" w:color="auto" w:fill="auto"/>
        <w:ind w:firstLine="740"/>
        <w:jc w:val="both"/>
      </w:pPr>
      <w:r>
        <w:t>Объём монологического высказывания - 10-12 фраз.</w:t>
      </w:r>
    </w:p>
    <w:p w:rsidR="000F6BE1" w:rsidRDefault="00DE4CA2">
      <w:pPr>
        <w:pStyle w:val="70"/>
        <w:framePr w:w="9408" w:h="14548" w:hRule="exact" w:wrap="none" w:vAnchor="page" w:hAnchor="page" w:x="1671" w:y="994"/>
        <w:numPr>
          <w:ilvl w:val="0"/>
          <w:numId w:val="196"/>
        </w:numPr>
        <w:shd w:val="clear" w:color="auto" w:fill="auto"/>
        <w:tabs>
          <w:tab w:val="left" w:pos="1691"/>
        </w:tabs>
        <w:ind w:firstLine="740"/>
        <w:jc w:val="both"/>
      </w:pPr>
      <w:r>
        <w:t>Аудирование.</w:t>
      </w:r>
    </w:p>
    <w:p w:rsidR="000F6BE1" w:rsidRDefault="00DE4CA2">
      <w:pPr>
        <w:pStyle w:val="70"/>
        <w:framePr w:w="9408" w:h="14548" w:hRule="exact" w:wrap="none" w:vAnchor="page" w:hAnchor="page" w:x="1671" w:y="994"/>
        <w:shd w:val="clear" w:color="auto" w:fill="auto"/>
        <w:ind w:firstLine="740"/>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F6BE1" w:rsidRDefault="00DE4CA2">
      <w:pPr>
        <w:pStyle w:val="70"/>
        <w:framePr w:w="9408" w:h="14548" w:hRule="exact" w:wrap="none" w:vAnchor="page" w:hAnchor="page" w:x="1671" w:y="994"/>
        <w:shd w:val="clear" w:color="auto" w:fill="auto"/>
        <w:ind w:firstLine="740"/>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F6BE1" w:rsidRDefault="00DE4CA2">
      <w:pPr>
        <w:pStyle w:val="70"/>
        <w:framePr w:w="9408" w:h="14548" w:hRule="exact" w:wrap="none" w:vAnchor="page" w:hAnchor="page" w:x="1671" w:y="994"/>
        <w:shd w:val="clear" w:color="auto" w:fill="auto"/>
        <w:tabs>
          <w:tab w:val="left" w:pos="533"/>
          <w:tab w:val="left" w:pos="4219"/>
          <w:tab w:val="left" w:pos="6634"/>
          <w:tab w:val="left" w:pos="7963"/>
        </w:tabs>
        <w:ind w:firstLine="740"/>
        <w:jc w:val="both"/>
      </w:pPr>
      <w:r>
        <w:t>Аудирование с пониманием основного содержания текста предполагает умение определять основную тему (идею) и главные факты (события) в</w:t>
      </w:r>
      <w:r>
        <w:tab/>
        <w:t>воспринимаемом на слух</w:t>
      </w:r>
      <w:r>
        <w:tab/>
        <w:t>тексте, отделять</w:t>
      </w:r>
      <w:r>
        <w:tab/>
        <w:t>главную</w:t>
      </w:r>
      <w:r>
        <w:tab/>
        <w:t>информацию</w:t>
      </w:r>
    </w:p>
    <w:p w:rsidR="000F6BE1" w:rsidRDefault="00DE4CA2">
      <w:pPr>
        <w:pStyle w:val="70"/>
        <w:framePr w:w="9408" w:h="14548" w:hRule="exact" w:wrap="none" w:vAnchor="page" w:hAnchor="page" w:x="1671" w:y="994"/>
        <w:shd w:val="clear" w:color="auto" w:fill="auto"/>
        <w:jc w:val="both"/>
      </w:pPr>
      <w: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F6BE1" w:rsidRDefault="00DE4CA2">
      <w:pPr>
        <w:pStyle w:val="70"/>
        <w:framePr w:w="9408" w:h="14548" w:hRule="exact" w:wrap="none" w:vAnchor="page" w:hAnchor="page" w:x="1671" w:y="994"/>
        <w:shd w:val="clear" w:color="auto" w:fill="auto"/>
        <w:tabs>
          <w:tab w:val="left" w:pos="2285"/>
          <w:tab w:val="left" w:pos="3970"/>
          <w:tab w:val="left" w:pos="5851"/>
          <w:tab w:val="left" w:pos="7622"/>
        </w:tabs>
        <w:ind w:firstLine="740"/>
        <w:jc w:val="both"/>
      </w:pPr>
      <w:r>
        <w:t>Аудирование с пониманием нужной (интересующей, запрашиваемой) информации предполагает</w:t>
      </w:r>
      <w:r>
        <w:tab/>
        <w:t>умение</w:t>
      </w:r>
      <w:r>
        <w:tab/>
        <w:t>выделять</w:t>
      </w:r>
      <w:r>
        <w:tab/>
        <w:t>нужную</w:t>
      </w:r>
      <w:r>
        <w:tab/>
        <w:t>(интересующую,</w:t>
      </w:r>
    </w:p>
    <w:p w:rsidR="000F6BE1" w:rsidRDefault="00DE4CA2">
      <w:pPr>
        <w:pStyle w:val="70"/>
        <w:framePr w:w="9408" w:h="14548" w:hRule="exact" w:wrap="none" w:vAnchor="page" w:hAnchor="page" w:x="1671" w:y="994"/>
        <w:shd w:val="clear" w:color="auto" w:fill="auto"/>
        <w:jc w:val="both"/>
      </w:pPr>
      <w:r>
        <w:t>запрашиваемую) информацию, представленную в эксплицитной (явной) форме, в воспринимаемом на слух тексте.</w:t>
      </w:r>
    </w:p>
    <w:p w:rsidR="000F6BE1" w:rsidRDefault="00DE4CA2">
      <w:pPr>
        <w:pStyle w:val="70"/>
        <w:framePr w:w="9408" w:h="14548" w:hRule="exact" w:wrap="none" w:vAnchor="page" w:hAnchor="page" w:x="1671" w:y="994"/>
        <w:shd w:val="clear" w:color="auto" w:fill="auto"/>
        <w:ind w:firstLine="740"/>
        <w:jc w:val="both"/>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6BE1" w:rsidRDefault="00DE4CA2">
      <w:pPr>
        <w:pStyle w:val="70"/>
        <w:framePr w:w="9408" w:h="14548" w:hRule="exact" w:wrap="none" w:vAnchor="page" w:hAnchor="page" w:x="1671" w:y="994"/>
        <w:shd w:val="clear" w:color="auto" w:fill="auto"/>
        <w:ind w:firstLine="740"/>
        <w:jc w:val="both"/>
      </w:pPr>
      <w:r>
        <w:t>Языковая сложность текстов для аудирования должна соответствовать базовому уровню (А2 - допороговому уровню по общеевропейской шкале).</w:t>
      </w:r>
    </w:p>
    <w:p w:rsidR="000F6BE1" w:rsidRDefault="00DE4CA2">
      <w:pPr>
        <w:pStyle w:val="70"/>
        <w:framePr w:w="9408" w:h="14548" w:hRule="exact" w:wrap="none" w:vAnchor="page" w:hAnchor="page" w:x="1671" w:y="994"/>
        <w:shd w:val="clear" w:color="auto" w:fill="auto"/>
        <w:ind w:firstLine="740"/>
        <w:jc w:val="both"/>
      </w:pPr>
      <w:r>
        <w:t>Время звучания текста (текстов) для аудирования - до 2 минут.</w:t>
      </w:r>
    </w:p>
    <w:p w:rsidR="000F6BE1" w:rsidRDefault="00DE4CA2">
      <w:pPr>
        <w:pStyle w:val="70"/>
        <w:framePr w:w="9408" w:h="14548" w:hRule="exact" w:wrap="none" w:vAnchor="page" w:hAnchor="page" w:x="1671" w:y="994"/>
        <w:numPr>
          <w:ilvl w:val="0"/>
          <w:numId w:val="196"/>
        </w:numPr>
        <w:shd w:val="clear" w:color="auto" w:fill="auto"/>
        <w:tabs>
          <w:tab w:val="left" w:pos="1691"/>
        </w:tabs>
        <w:ind w:firstLine="740"/>
        <w:jc w:val="both"/>
      </w:pPr>
      <w:r>
        <w:t>Смысловое чтение.</w:t>
      </w:r>
    </w:p>
    <w:p w:rsidR="000F6BE1" w:rsidRDefault="00DE4CA2">
      <w:pPr>
        <w:pStyle w:val="70"/>
        <w:framePr w:w="9408" w:h="14548" w:hRule="exact" w:wrap="none" w:vAnchor="page" w:hAnchor="page" w:x="1671" w:y="994"/>
        <w:shd w:val="clear" w:color="auto" w:fill="auto"/>
        <w:ind w:firstLine="740"/>
        <w:jc w:val="both"/>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F6BE1" w:rsidRDefault="00DE4CA2">
      <w:pPr>
        <w:pStyle w:val="70"/>
        <w:framePr w:w="9408" w:h="14548" w:hRule="exact" w:wrap="none" w:vAnchor="page" w:hAnchor="page" w:x="1671" w:y="994"/>
        <w:shd w:val="clear" w:color="auto" w:fill="auto"/>
        <w:ind w:firstLine="740"/>
        <w:jc w:val="both"/>
      </w:pPr>
      <w:r>
        <w:t>Чтение с пониманием основного содержания текста предполагает умения: определять тему (основную мысль), выделять главные факты (события) (опуская</w:t>
      </w:r>
    </w:p>
    <w:p w:rsidR="000F6BE1" w:rsidRDefault="00DE4CA2">
      <w:pPr>
        <w:pStyle w:val="ab"/>
        <w:framePr w:wrap="none" w:vAnchor="page" w:hAnchor="page" w:x="6202" w:y="15806"/>
        <w:shd w:val="clear" w:color="auto" w:fill="auto"/>
        <w:spacing w:line="180" w:lineRule="exact"/>
      </w:pPr>
      <w:r>
        <w:t>463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jc w:val="both"/>
      </w:pPr>
      <w:r>
        <w:lastRenderedPageBreak/>
        <w:t>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F6BE1" w:rsidRDefault="00DE4CA2">
      <w:pPr>
        <w:pStyle w:val="70"/>
        <w:framePr w:w="9408" w:h="14548" w:hRule="exact" w:wrap="none" w:vAnchor="page" w:hAnchor="page" w:x="1671" w:y="999"/>
        <w:shd w:val="clear" w:color="auto" w:fill="auto"/>
        <w:ind w:firstLine="740"/>
        <w:jc w:val="both"/>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F6BE1" w:rsidRDefault="00DE4CA2">
      <w:pPr>
        <w:pStyle w:val="70"/>
        <w:framePr w:w="9408" w:h="14548" w:hRule="exact" w:wrap="none" w:vAnchor="page" w:hAnchor="page" w:x="1671" w:y="999"/>
        <w:shd w:val="clear" w:color="auto" w:fill="auto"/>
        <w:ind w:firstLine="740"/>
        <w:jc w:val="both"/>
      </w:pPr>
      <w:r>
        <w:t>Чтение несплошных текстов (таблиц, диаграмм, схем) и понимание представленной в них информации.</w:t>
      </w:r>
    </w:p>
    <w:p w:rsidR="000F6BE1" w:rsidRDefault="00DE4CA2">
      <w:pPr>
        <w:pStyle w:val="70"/>
        <w:framePr w:w="9408" w:h="14548" w:hRule="exact" w:wrap="none" w:vAnchor="page" w:hAnchor="page" w:x="1671" w:y="999"/>
        <w:shd w:val="clear" w:color="auto" w:fill="auto"/>
        <w:ind w:firstLine="740"/>
        <w:jc w:val="both"/>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F6BE1" w:rsidRDefault="00DE4CA2">
      <w:pPr>
        <w:pStyle w:val="70"/>
        <w:framePr w:w="9408" w:h="14548" w:hRule="exact" w:wrap="none" w:vAnchor="page" w:hAnchor="page" w:x="1671" w:y="999"/>
        <w:shd w:val="clear" w:color="auto" w:fill="auto"/>
        <w:ind w:firstLine="7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0F6BE1" w:rsidRDefault="00DE4CA2">
      <w:pPr>
        <w:pStyle w:val="70"/>
        <w:framePr w:w="9408" w:h="14548" w:hRule="exact" w:wrap="none" w:vAnchor="page" w:hAnchor="page" w:x="1671" w:y="999"/>
        <w:shd w:val="clear" w:color="auto" w:fill="auto"/>
        <w:ind w:firstLine="740"/>
        <w:jc w:val="both"/>
      </w:pPr>
      <w:r>
        <w:t>Языковая сложность текстов для чтения должна соответствовать базовому уровню (А2 - допороговому уровню по общеевропейской шкале).</w:t>
      </w:r>
    </w:p>
    <w:p w:rsidR="000F6BE1" w:rsidRDefault="00DE4CA2">
      <w:pPr>
        <w:pStyle w:val="70"/>
        <w:framePr w:w="9408" w:h="14548" w:hRule="exact" w:wrap="none" w:vAnchor="page" w:hAnchor="page" w:x="1671" w:y="999"/>
        <w:shd w:val="clear" w:color="auto" w:fill="auto"/>
        <w:ind w:firstLine="740"/>
        <w:jc w:val="both"/>
      </w:pPr>
      <w:r>
        <w:t>Объём текста (текстов) для чтения - 500-600 слов.</w:t>
      </w:r>
    </w:p>
    <w:p w:rsidR="000F6BE1" w:rsidRDefault="00DE4CA2">
      <w:pPr>
        <w:pStyle w:val="70"/>
        <w:framePr w:w="9408" w:h="14548" w:hRule="exact" w:wrap="none" w:vAnchor="page" w:hAnchor="page" w:x="1671" w:y="999"/>
        <w:numPr>
          <w:ilvl w:val="0"/>
          <w:numId w:val="196"/>
        </w:numPr>
        <w:shd w:val="clear" w:color="auto" w:fill="auto"/>
        <w:tabs>
          <w:tab w:val="left" w:pos="1691"/>
        </w:tabs>
        <w:ind w:firstLine="740"/>
        <w:jc w:val="both"/>
      </w:pPr>
      <w:r>
        <w:t>Письменная речь.</w:t>
      </w:r>
    </w:p>
    <w:p w:rsidR="000F6BE1" w:rsidRDefault="00DE4CA2">
      <w:pPr>
        <w:pStyle w:val="70"/>
        <w:framePr w:w="9408" w:h="14548" w:hRule="exact" w:wrap="none" w:vAnchor="page" w:hAnchor="page" w:x="1671" w:y="999"/>
        <w:shd w:val="clear" w:color="auto" w:fill="auto"/>
        <w:ind w:firstLine="740"/>
        <w:jc w:val="both"/>
      </w:pPr>
      <w:r>
        <w:t>Развитие умений письменной речи:</w:t>
      </w:r>
    </w:p>
    <w:p w:rsidR="000F6BE1" w:rsidRDefault="00DE4CA2">
      <w:pPr>
        <w:pStyle w:val="70"/>
        <w:framePr w:w="9408" w:h="14548" w:hRule="exact" w:wrap="none" w:vAnchor="page" w:hAnchor="page" w:x="1671" w:y="999"/>
        <w:shd w:val="clear" w:color="auto" w:fill="auto"/>
        <w:ind w:firstLine="740"/>
        <w:jc w:val="both"/>
      </w:pPr>
      <w:r>
        <w:t>составление плана (тезисов) устного или письменного сообщения;</w:t>
      </w:r>
    </w:p>
    <w:p w:rsidR="000F6BE1" w:rsidRDefault="00DE4CA2">
      <w:pPr>
        <w:pStyle w:val="70"/>
        <w:framePr w:w="9408" w:h="14548" w:hRule="exact" w:wrap="none" w:vAnchor="page" w:hAnchor="page" w:x="1671" w:y="999"/>
        <w:shd w:val="clear" w:color="auto" w:fill="auto"/>
        <w:ind w:firstLine="74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p w:rsidR="000F6BE1" w:rsidRDefault="00DE4CA2">
      <w:pPr>
        <w:pStyle w:val="70"/>
        <w:framePr w:w="9408" w:h="14548" w:hRule="exact" w:wrap="none" w:vAnchor="page" w:hAnchor="page" w:x="1671" w:y="999"/>
        <w:shd w:val="clear" w:color="auto" w:fill="auto"/>
        <w:ind w:firstLine="740"/>
        <w:jc w:val="both"/>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w:t>
      </w:r>
    </w:p>
    <w:p w:rsidR="000F6BE1" w:rsidRDefault="00DE4CA2">
      <w:pPr>
        <w:pStyle w:val="ab"/>
        <w:framePr w:wrap="none" w:vAnchor="page" w:hAnchor="page" w:x="6197" w:y="15806"/>
        <w:shd w:val="clear" w:color="auto" w:fill="auto"/>
        <w:spacing w:line="180" w:lineRule="exact"/>
      </w:pPr>
      <w:r>
        <w:t>464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3717" w:hRule="exact" w:wrap="none" w:vAnchor="page" w:hAnchor="page" w:x="1668" w:y="994"/>
        <w:shd w:val="clear" w:color="auto" w:fill="auto"/>
        <w:jc w:val="both"/>
      </w:pPr>
      <w:r>
        <w:lastRenderedPageBreak/>
        <w:t>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0F6BE1" w:rsidRDefault="00DE4CA2">
      <w:pPr>
        <w:pStyle w:val="70"/>
        <w:framePr w:w="9413" w:h="13717" w:hRule="exact" w:wrap="none" w:vAnchor="page" w:hAnchor="page" w:x="1668" w:y="994"/>
        <w:shd w:val="clear" w:color="auto" w:fill="auto"/>
        <w:ind w:firstLine="740"/>
        <w:jc w:val="both"/>
      </w:pPr>
      <w:r>
        <w:t>создание небольшого письменного высказывания с опорой на образец, план, таблицу и (или) прочитанный/прослушанный текст (объём письменного высказывания - до 120 слов);</w:t>
      </w:r>
    </w:p>
    <w:p w:rsidR="000F6BE1" w:rsidRDefault="00DE4CA2">
      <w:pPr>
        <w:pStyle w:val="70"/>
        <w:framePr w:w="9413" w:h="13717" w:hRule="exact" w:wrap="none" w:vAnchor="page" w:hAnchor="page" w:x="1668" w:y="994"/>
        <w:shd w:val="clear" w:color="auto" w:fill="auto"/>
        <w:ind w:firstLine="740"/>
        <w:jc w:val="both"/>
      </w:pPr>
      <w:r>
        <w:t>заполнение таблицы с краткой фиксацией содержания прочитанного (прослушанного) текста;</w:t>
      </w:r>
    </w:p>
    <w:p w:rsidR="000F6BE1" w:rsidRDefault="00DE4CA2">
      <w:pPr>
        <w:pStyle w:val="70"/>
        <w:framePr w:w="9413" w:h="13717" w:hRule="exact" w:wrap="none" w:vAnchor="page" w:hAnchor="page" w:x="1668" w:y="994"/>
        <w:shd w:val="clear" w:color="auto" w:fill="auto"/>
        <w:ind w:firstLine="740"/>
        <w:jc w:val="both"/>
      </w:pPr>
      <w:r>
        <w:t>преобразование таблицы, схемы в текстовый вариант представления информации;</w:t>
      </w:r>
    </w:p>
    <w:p w:rsidR="000F6BE1" w:rsidRDefault="00DE4CA2">
      <w:pPr>
        <w:pStyle w:val="70"/>
        <w:framePr w:w="9413" w:h="13717" w:hRule="exact" w:wrap="none" w:vAnchor="page" w:hAnchor="page" w:x="1668" w:y="994"/>
        <w:shd w:val="clear" w:color="auto" w:fill="auto"/>
        <w:ind w:firstLine="740"/>
        <w:jc w:val="both"/>
      </w:pPr>
      <w:r>
        <w:t>письменное представление результатов выполненной проектной работы (объём - 100-120 слов).</w:t>
      </w:r>
    </w:p>
    <w:p w:rsidR="000F6BE1" w:rsidRDefault="00DE4CA2">
      <w:pPr>
        <w:pStyle w:val="70"/>
        <w:framePr w:w="9413" w:h="13717" w:hRule="exact" w:wrap="none" w:vAnchor="page" w:hAnchor="page" w:x="1668" w:y="994"/>
        <w:numPr>
          <w:ilvl w:val="0"/>
          <w:numId w:val="195"/>
        </w:numPr>
        <w:shd w:val="clear" w:color="auto" w:fill="auto"/>
        <w:tabs>
          <w:tab w:val="left" w:pos="1526"/>
        </w:tabs>
        <w:ind w:firstLine="740"/>
        <w:jc w:val="both"/>
      </w:pPr>
      <w:r>
        <w:t>Языковые знания и умения.</w:t>
      </w:r>
    </w:p>
    <w:p w:rsidR="000F6BE1" w:rsidRDefault="00DE4CA2">
      <w:pPr>
        <w:pStyle w:val="70"/>
        <w:framePr w:w="9413" w:h="13717" w:hRule="exact" w:wrap="none" w:vAnchor="page" w:hAnchor="page" w:x="1668" w:y="994"/>
        <w:numPr>
          <w:ilvl w:val="0"/>
          <w:numId w:val="198"/>
        </w:numPr>
        <w:shd w:val="clear" w:color="auto" w:fill="auto"/>
        <w:tabs>
          <w:tab w:val="left" w:pos="1709"/>
        </w:tabs>
        <w:ind w:firstLine="740"/>
        <w:jc w:val="both"/>
      </w:pPr>
      <w:r>
        <w:t>Фонетическая сторона речи.</w:t>
      </w:r>
    </w:p>
    <w:p w:rsidR="000F6BE1" w:rsidRDefault="00DE4CA2">
      <w:pPr>
        <w:pStyle w:val="70"/>
        <w:framePr w:w="9413" w:h="13717" w:hRule="exact" w:wrap="none" w:vAnchor="page" w:hAnchor="page" w:x="1668" w:y="994"/>
        <w:shd w:val="clear" w:color="auto" w:fill="auto"/>
        <w:ind w:firstLine="74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6BE1" w:rsidRDefault="00DE4CA2">
      <w:pPr>
        <w:pStyle w:val="70"/>
        <w:framePr w:w="9413" w:h="13717" w:hRule="exact" w:wrap="none" w:vAnchor="page" w:hAnchor="page" w:x="1668" w:y="994"/>
        <w:shd w:val="clear" w:color="auto" w:fill="auto"/>
        <w:ind w:firstLine="740"/>
        <w:jc w:val="both"/>
      </w:pPr>
      <w:r>
        <w:t>Выражение модального значения, чувства и эмоции.</w:t>
      </w:r>
    </w:p>
    <w:p w:rsidR="000F6BE1" w:rsidRDefault="00DE4CA2">
      <w:pPr>
        <w:pStyle w:val="70"/>
        <w:framePr w:w="9413" w:h="13717" w:hRule="exact" w:wrap="none" w:vAnchor="page" w:hAnchor="page" w:x="1668" w:y="994"/>
        <w:shd w:val="clear" w:color="auto" w:fill="auto"/>
        <w:ind w:firstLine="740"/>
        <w:jc w:val="both"/>
      </w:pPr>
      <w:r>
        <w:t>Различение на слух британского и американского вариантов произношения в прослушанных текстах или услышанных высказываниях.</w:t>
      </w:r>
    </w:p>
    <w:p w:rsidR="000F6BE1" w:rsidRDefault="00DE4CA2">
      <w:pPr>
        <w:pStyle w:val="70"/>
        <w:framePr w:w="9413" w:h="13717" w:hRule="exact" w:wrap="none" w:vAnchor="page" w:hAnchor="page" w:x="1668" w:y="994"/>
        <w:shd w:val="clear" w:color="auto" w:fill="auto"/>
        <w:ind w:firstLine="740"/>
        <w:jc w:val="both"/>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6BE1" w:rsidRDefault="00DE4CA2">
      <w:pPr>
        <w:pStyle w:val="70"/>
        <w:framePr w:w="9413" w:h="13717" w:hRule="exact" w:wrap="none" w:vAnchor="page" w:hAnchor="page" w:x="1668" w:y="994"/>
        <w:shd w:val="clear" w:color="auto" w:fill="auto"/>
        <w:ind w:firstLine="740"/>
        <w:jc w:val="both"/>
      </w:pPr>
      <w:r>
        <w:t>Тексты для чтения вслух: сообщение информационного характера, отрывок из статьи научно-популярного характера, рассказ, диалог (беседа).</w:t>
      </w:r>
    </w:p>
    <w:p w:rsidR="000F6BE1" w:rsidRDefault="00DE4CA2">
      <w:pPr>
        <w:pStyle w:val="70"/>
        <w:framePr w:w="9413" w:h="13717" w:hRule="exact" w:wrap="none" w:vAnchor="page" w:hAnchor="page" w:x="1668" w:y="994"/>
        <w:shd w:val="clear" w:color="auto" w:fill="auto"/>
        <w:ind w:firstLine="740"/>
        <w:jc w:val="both"/>
      </w:pPr>
      <w:r>
        <w:t>Объём текста для чтения вслух - до 110 слов.</w:t>
      </w:r>
    </w:p>
    <w:p w:rsidR="000F6BE1" w:rsidRDefault="00DE4CA2">
      <w:pPr>
        <w:pStyle w:val="70"/>
        <w:framePr w:w="9413" w:h="13717" w:hRule="exact" w:wrap="none" w:vAnchor="page" w:hAnchor="page" w:x="1668" w:y="994"/>
        <w:numPr>
          <w:ilvl w:val="0"/>
          <w:numId w:val="198"/>
        </w:numPr>
        <w:shd w:val="clear" w:color="auto" w:fill="auto"/>
        <w:tabs>
          <w:tab w:val="left" w:pos="1709"/>
        </w:tabs>
        <w:ind w:firstLine="740"/>
        <w:jc w:val="both"/>
      </w:pPr>
      <w:r>
        <w:t>Графика, орфография и пунктуация.</w:t>
      </w:r>
    </w:p>
    <w:p w:rsidR="000F6BE1" w:rsidRDefault="00DE4CA2">
      <w:pPr>
        <w:pStyle w:val="70"/>
        <w:framePr w:w="9413" w:h="13717" w:hRule="exact" w:wrap="none" w:vAnchor="page" w:hAnchor="page" w:x="1668" w:y="994"/>
        <w:shd w:val="clear" w:color="auto" w:fill="auto"/>
        <w:ind w:firstLine="740"/>
        <w:jc w:val="both"/>
      </w:pPr>
      <w:r>
        <w:t>Правильное написание изученных слов.</w:t>
      </w:r>
    </w:p>
    <w:p w:rsidR="000F6BE1" w:rsidRDefault="00DE4CA2">
      <w:pPr>
        <w:pStyle w:val="70"/>
        <w:framePr w:w="9413" w:h="13717" w:hRule="exact" w:wrap="none" w:vAnchor="page" w:hAnchor="page" w:x="1668" w:y="994"/>
        <w:shd w:val="clear" w:color="auto" w:fill="auto"/>
        <w:ind w:firstLine="740"/>
        <w:jc w:val="both"/>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lang w:val="en-US" w:eastAsia="en-US" w:bidi="en-US"/>
        </w:rPr>
        <w:t>firstly</w:t>
      </w:r>
      <w:r w:rsidRPr="00364FC3">
        <w:rPr>
          <w:lang w:eastAsia="en-US" w:bidi="en-US"/>
        </w:rPr>
        <w:t>/</w:t>
      </w:r>
      <w:r>
        <w:rPr>
          <w:lang w:val="en-US" w:eastAsia="en-US" w:bidi="en-US"/>
        </w:rPr>
        <w:t>first</w:t>
      </w:r>
      <w:r w:rsidRPr="00364FC3">
        <w:rPr>
          <w:lang w:eastAsia="en-US" w:bidi="en-US"/>
        </w:rPr>
        <w:t xml:space="preserve"> </w:t>
      </w:r>
      <w:r>
        <w:rPr>
          <w:lang w:val="en-US" w:eastAsia="en-US" w:bidi="en-US"/>
        </w:rPr>
        <w:t>of</w:t>
      </w:r>
      <w:r w:rsidRPr="00364FC3">
        <w:rPr>
          <w:lang w:eastAsia="en-US" w:bidi="en-US"/>
        </w:rPr>
        <w:t xml:space="preserve"> </w:t>
      </w:r>
      <w:r>
        <w:rPr>
          <w:lang w:val="en-US" w:eastAsia="en-US" w:bidi="en-US"/>
        </w:rPr>
        <w:t>all</w:t>
      </w:r>
      <w:r w:rsidRPr="00364FC3">
        <w:rPr>
          <w:lang w:eastAsia="en-US" w:bidi="en-US"/>
        </w:rPr>
        <w:t xml:space="preserve">, </w:t>
      </w:r>
      <w:r>
        <w:rPr>
          <w:lang w:val="en-US" w:eastAsia="en-US" w:bidi="en-US"/>
        </w:rPr>
        <w:t>secondly</w:t>
      </w:r>
      <w:r w:rsidRPr="00364FC3">
        <w:rPr>
          <w:lang w:eastAsia="en-US" w:bidi="en-US"/>
        </w:rPr>
        <w:t xml:space="preserve">, </w:t>
      </w:r>
      <w:r>
        <w:rPr>
          <w:lang w:val="en-US" w:eastAsia="en-US" w:bidi="en-US"/>
        </w:rPr>
        <w:t>finally</w:t>
      </w:r>
      <w:r w:rsidRPr="00364FC3">
        <w:rPr>
          <w:lang w:eastAsia="en-US" w:bidi="en-US"/>
        </w:rPr>
        <w:t xml:space="preserve">; </w:t>
      </w:r>
      <w:r>
        <w:rPr>
          <w:lang w:val="en-US" w:eastAsia="en-US" w:bidi="en-US"/>
        </w:rPr>
        <w:t>on</w:t>
      </w:r>
      <w:r w:rsidRPr="00364FC3">
        <w:rPr>
          <w:lang w:eastAsia="en-US" w:bidi="en-US"/>
        </w:rPr>
        <w:t xml:space="preserve"> </w:t>
      </w:r>
      <w:r>
        <w:rPr>
          <w:lang w:val="en-US" w:eastAsia="en-US" w:bidi="en-US"/>
        </w:rPr>
        <w:t>the</w:t>
      </w:r>
      <w:r w:rsidRPr="00364FC3">
        <w:rPr>
          <w:lang w:eastAsia="en-US" w:bidi="en-US"/>
        </w:rPr>
        <w:t xml:space="preserve"> </w:t>
      </w:r>
      <w:r>
        <w:rPr>
          <w:lang w:val="en-US" w:eastAsia="en-US" w:bidi="en-US"/>
        </w:rPr>
        <w:t>one</w:t>
      </w:r>
      <w:r w:rsidRPr="00364FC3">
        <w:rPr>
          <w:lang w:eastAsia="en-US" w:bidi="en-US"/>
        </w:rPr>
        <w:t xml:space="preserve"> </w:t>
      </w:r>
      <w:r>
        <w:rPr>
          <w:lang w:val="en-US" w:eastAsia="en-US" w:bidi="en-US"/>
        </w:rPr>
        <w:t>hand</w:t>
      </w:r>
      <w:r w:rsidRPr="00364FC3">
        <w:rPr>
          <w:lang w:eastAsia="en-US" w:bidi="en-US"/>
        </w:rPr>
        <w:t xml:space="preserve">, </w:t>
      </w:r>
      <w:r>
        <w:rPr>
          <w:lang w:val="en-US" w:eastAsia="en-US" w:bidi="en-US"/>
        </w:rPr>
        <w:t>on</w:t>
      </w:r>
      <w:r w:rsidRPr="00364FC3">
        <w:rPr>
          <w:lang w:eastAsia="en-US" w:bidi="en-US"/>
        </w:rPr>
        <w:t xml:space="preserve"> </w:t>
      </w:r>
      <w:r>
        <w:rPr>
          <w:lang w:val="en-US" w:eastAsia="en-US" w:bidi="en-US"/>
        </w:rPr>
        <w:t>the</w:t>
      </w:r>
      <w:r w:rsidRPr="00364FC3">
        <w:rPr>
          <w:lang w:eastAsia="en-US" w:bidi="en-US"/>
        </w:rPr>
        <w:t xml:space="preserve"> </w:t>
      </w:r>
      <w:r>
        <w:rPr>
          <w:lang w:val="en-US" w:eastAsia="en-US" w:bidi="en-US"/>
        </w:rPr>
        <w:t>other</w:t>
      </w:r>
      <w:r w:rsidRPr="00364FC3">
        <w:rPr>
          <w:lang w:eastAsia="en-US" w:bidi="en-US"/>
        </w:rPr>
        <w:t xml:space="preserve"> </w:t>
      </w:r>
      <w:r>
        <w:rPr>
          <w:lang w:val="en-US" w:eastAsia="en-US" w:bidi="en-US"/>
        </w:rPr>
        <w:t>hand</w:t>
      </w:r>
      <w:r w:rsidRPr="00364FC3">
        <w:rPr>
          <w:lang w:eastAsia="en-US" w:bidi="en-US"/>
        </w:rPr>
        <w:t xml:space="preserve">), </w:t>
      </w:r>
      <w:r>
        <w:t>апострофа.</w:t>
      </w:r>
    </w:p>
    <w:p w:rsidR="000F6BE1" w:rsidRDefault="00DE4CA2">
      <w:pPr>
        <w:pStyle w:val="ab"/>
        <w:framePr w:wrap="none" w:vAnchor="page" w:hAnchor="page" w:x="6200" w:y="15806"/>
        <w:shd w:val="clear" w:color="auto" w:fill="auto"/>
        <w:spacing w:line="180" w:lineRule="exact"/>
      </w:pPr>
      <w:r w:rsidRPr="00364FC3">
        <w:rPr>
          <w:lang w:eastAsia="en-US" w:bidi="en-US"/>
        </w:rPr>
        <w:t>465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35" w:hRule="exact" w:wrap="none" w:vAnchor="page" w:hAnchor="page" w:x="1673" w:y="999"/>
        <w:shd w:val="clear" w:color="auto" w:fill="auto"/>
        <w:ind w:firstLine="740"/>
        <w:jc w:val="both"/>
      </w:pPr>
      <w: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6BE1" w:rsidRDefault="00DE4CA2">
      <w:pPr>
        <w:pStyle w:val="70"/>
        <w:framePr w:w="9403" w:h="14135" w:hRule="exact" w:wrap="none" w:vAnchor="page" w:hAnchor="page" w:x="1673" w:y="999"/>
        <w:numPr>
          <w:ilvl w:val="0"/>
          <w:numId w:val="198"/>
        </w:numPr>
        <w:shd w:val="clear" w:color="auto" w:fill="auto"/>
        <w:tabs>
          <w:tab w:val="left" w:pos="1751"/>
        </w:tabs>
        <w:ind w:firstLine="740"/>
        <w:jc w:val="both"/>
      </w:pPr>
      <w:r>
        <w:t>Лексическая сторона речи.</w:t>
      </w:r>
    </w:p>
    <w:p w:rsidR="000F6BE1" w:rsidRDefault="00DE4CA2">
      <w:pPr>
        <w:pStyle w:val="70"/>
        <w:framePr w:w="9403" w:h="14135" w:hRule="exact" w:wrap="none" w:vAnchor="page" w:hAnchor="page" w:x="1673" w:y="999"/>
        <w:shd w:val="clear" w:color="auto" w:fill="auto"/>
        <w:tabs>
          <w:tab w:val="left" w:pos="2447"/>
          <w:tab w:val="left" w:pos="5668"/>
          <w:tab w:val="left" w:pos="6494"/>
          <w:tab w:val="right" w:pos="9350"/>
        </w:tabs>
        <w:ind w:firstLine="740"/>
        <w:jc w:val="both"/>
      </w:pPr>
      <w:r>
        <w:t>Распознавание</w:t>
      </w:r>
      <w:r>
        <w:tab/>
        <w:t>в письменном и звучащем</w:t>
      </w:r>
      <w:r>
        <w:tab/>
        <w:t>тексте</w:t>
      </w:r>
      <w:r>
        <w:tab/>
        <w:t>и употребление в</w:t>
      </w:r>
      <w:r>
        <w:tab/>
        <w:t>устной</w:t>
      </w:r>
    </w:p>
    <w:p w:rsidR="000F6BE1" w:rsidRDefault="00DE4CA2">
      <w:pPr>
        <w:pStyle w:val="70"/>
        <w:framePr w:w="9403" w:h="14135" w:hRule="exact" w:wrap="none" w:vAnchor="page" w:hAnchor="page" w:x="1673" w:y="999"/>
        <w:shd w:val="clear" w:color="auto" w:fill="auto"/>
        <w:tabs>
          <w:tab w:val="center" w:pos="504"/>
          <w:tab w:val="left" w:pos="2418"/>
          <w:tab w:val="left" w:pos="5605"/>
          <w:tab w:val="right" w:pos="9350"/>
        </w:tabs>
        <w:jc w:val="both"/>
      </w:pPr>
      <w:r>
        <w:t>и</w:t>
      </w:r>
      <w:r>
        <w:tab/>
        <w:t>письменной речи</w:t>
      </w:r>
      <w:r>
        <w:tab/>
        <w:t>лексических единиц (слов,</w:t>
      </w:r>
      <w:r>
        <w:tab/>
        <w:t>словосочетаний, речевых</w:t>
      </w:r>
      <w:r>
        <w:tab/>
        <w:t>клише),</w:t>
      </w:r>
    </w:p>
    <w:p w:rsidR="000F6BE1" w:rsidRDefault="00DE4CA2">
      <w:pPr>
        <w:pStyle w:val="70"/>
        <w:framePr w:w="9403" w:h="14135" w:hRule="exact" w:wrap="none" w:vAnchor="page" w:hAnchor="page" w:x="1673" w:y="999"/>
        <w:shd w:val="clear" w:color="auto" w:fill="auto"/>
        <w:jc w:val="both"/>
      </w:pPr>
      <w:r>
        <w:t>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6BE1" w:rsidRDefault="00DE4CA2">
      <w:pPr>
        <w:pStyle w:val="70"/>
        <w:framePr w:w="9403" w:h="14135" w:hRule="exact" w:wrap="none" w:vAnchor="page" w:hAnchor="page" w:x="1673" w:y="999"/>
        <w:shd w:val="clear" w:color="auto" w:fill="auto"/>
        <w:tabs>
          <w:tab w:val="left" w:pos="2447"/>
          <w:tab w:val="left" w:pos="5673"/>
          <w:tab w:val="left" w:pos="6494"/>
          <w:tab w:val="right" w:pos="9350"/>
        </w:tabs>
        <w:ind w:firstLine="740"/>
        <w:jc w:val="both"/>
      </w:pPr>
      <w:r>
        <w:t>Распознавание</w:t>
      </w:r>
      <w:r>
        <w:tab/>
        <w:t>в звучащем и письменном</w:t>
      </w:r>
      <w:r>
        <w:tab/>
        <w:t>тексте</w:t>
      </w:r>
      <w:r>
        <w:tab/>
        <w:t>и употребление в</w:t>
      </w:r>
      <w:r>
        <w:tab/>
        <w:t>устной</w:t>
      </w:r>
    </w:p>
    <w:p w:rsidR="000F6BE1" w:rsidRDefault="00DE4CA2">
      <w:pPr>
        <w:pStyle w:val="70"/>
        <w:framePr w:w="9403" w:h="14135" w:hRule="exact" w:wrap="none" w:vAnchor="page" w:hAnchor="page" w:x="1673" w:y="999"/>
        <w:shd w:val="clear" w:color="auto" w:fill="auto"/>
        <w:jc w:val="both"/>
      </w:pPr>
      <w:r>
        <w:t>и письменной речи различных средств связи для обеспечения логичности и целостности высказывания.</w:t>
      </w:r>
    </w:p>
    <w:p w:rsidR="000F6BE1" w:rsidRDefault="00DE4CA2">
      <w:pPr>
        <w:pStyle w:val="70"/>
        <w:framePr w:w="9403" w:h="14135" w:hRule="exact" w:wrap="none" w:vAnchor="page" w:hAnchor="page" w:x="1673" w:y="999"/>
        <w:shd w:val="clear" w:color="auto" w:fill="auto"/>
        <w:tabs>
          <w:tab w:val="left" w:pos="646"/>
          <w:tab w:val="left" w:pos="2336"/>
          <w:tab w:val="left" w:pos="6330"/>
          <w:tab w:val="right" w:pos="9350"/>
        </w:tabs>
        <w:ind w:firstLine="740"/>
        <w:jc w:val="both"/>
      </w:pPr>
      <w:r>
        <w:t>Объём - 1200 лексических единиц для продуктивного использования (включая 1050</w:t>
      </w:r>
      <w:r>
        <w:tab/>
        <w:t>лексических</w:t>
      </w:r>
      <w:r>
        <w:tab/>
        <w:t>единиц, изученных ранее) и</w:t>
      </w:r>
      <w:r>
        <w:tab/>
        <w:t>320 лексических</w:t>
      </w:r>
      <w:r>
        <w:tab/>
        <w:t>единиц</w:t>
      </w:r>
    </w:p>
    <w:p w:rsidR="000F6BE1" w:rsidRDefault="00DE4CA2">
      <w:pPr>
        <w:pStyle w:val="70"/>
        <w:framePr w:w="9403" w:h="14135" w:hRule="exact" w:wrap="none" w:vAnchor="page" w:hAnchor="page" w:x="1673" w:y="999"/>
        <w:shd w:val="clear" w:color="auto" w:fill="auto"/>
        <w:jc w:val="both"/>
      </w:pPr>
      <w:r>
        <w:t>для рецептивного усвоения (включая 1200 лексических единиц продуктивного минимума).</w:t>
      </w:r>
    </w:p>
    <w:p w:rsidR="000F6BE1" w:rsidRDefault="00DE4CA2">
      <w:pPr>
        <w:pStyle w:val="70"/>
        <w:framePr w:w="9403" w:h="14135" w:hRule="exact" w:wrap="none" w:vAnchor="page" w:hAnchor="page" w:x="1673" w:y="999"/>
        <w:shd w:val="clear" w:color="auto" w:fill="auto"/>
        <w:ind w:firstLine="740"/>
        <w:jc w:val="both"/>
      </w:pPr>
      <w:r>
        <w:t>Основные способы словообразования:</w:t>
      </w:r>
    </w:p>
    <w:p w:rsidR="000F6BE1" w:rsidRDefault="00DE4CA2">
      <w:pPr>
        <w:pStyle w:val="70"/>
        <w:framePr w:w="9403" w:h="14135" w:hRule="exact" w:wrap="none" w:vAnchor="page" w:hAnchor="page" w:x="1673" w:y="999"/>
        <w:shd w:val="clear" w:color="auto" w:fill="auto"/>
        <w:tabs>
          <w:tab w:val="left" w:pos="1108"/>
        </w:tabs>
        <w:ind w:firstLine="740"/>
        <w:jc w:val="both"/>
      </w:pPr>
      <w:r>
        <w:t>а)</w:t>
      </w:r>
      <w:r>
        <w:tab/>
        <w:t>аффиксация:</w:t>
      </w:r>
    </w:p>
    <w:p w:rsidR="000F6BE1" w:rsidRDefault="00DE4CA2">
      <w:pPr>
        <w:pStyle w:val="70"/>
        <w:framePr w:w="9403" w:h="14135" w:hRule="exact" w:wrap="none" w:vAnchor="page" w:hAnchor="page" w:x="1673" w:y="999"/>
        <w:shd w:val="clear" w:color="auto" w:fill="auto"/>
        <w:ind w:firstLine="740"/>
        <w:jc w:val="both"/>
      </w:pPr>
      <w:r>
        <w:t xml:space="preserve">глаголов с помощью префиксов </w:t>
      </w:r>
      <w:r>
        <w:rPr>
          <w:lang w:val="en-US" w:eastAsia="en-US" w:bidi="en-US"/>
        </w:rPr>
        <w:t>under</w:t>
      </w:r>
      <w:r w:rsidRPr="00364FC3">
        <w:rPr>
          <w:lang w:eastAsia="en-US" w:bidi="en-US"/>
        </w:rPr>
        <w:t xml:space="preserve">-, </w:t>
      </w:r>
      <w:r>
        <w:rPr>
          <w:lang w:val="en-US" w:eastAsia="en-US" w:bidi="en-US"/>
        </w:rPr>
        <w:t>over</w:t>
      </w:r>
      <w:r w:rsidRPr="00364FC3">
        <w:rPr>
          <w:lang w:eastAsia="en-US" w:bidi="en-US"/>
        </w:rPr>
        <w:t xml:space="preserve">-, </w:t>
      </w:r>
      <w:r>
        <w:rPr>
          <w:lang w:val="en-US" w:eastAsia="en-US" w:bidi="en-US"/>
        </w:rPr>
        <w:t>dis</w:t>
      </w:r>
      <w:r w:rsidRPr="00364FC3">
        <w:rPr>
          <w:lang w:eastAsia="en-US" w:bidi="en-US"/>
        </w:rPr>
        <w:t xml:space="preserve">-, </w:t>
      </w:r>
      <w:r>
        <w:rPr>
          <w:lang w:val="en-US" w:eastAsia="en-US" w:bidi="en-US"/>
        </w:rPr>
        <w:t>mis</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имён прилагательных с помощью суффиксов </w:t>
      </w:r>
      <w:r w:rsidRPr="00364FC3">
        <w:rPr>
          <w:lang w:eastAsia="en-US" w:bidi="en-US"/>
        </w:rPr>
        <w:t>-</w:t>
      </w:r>
      <w:r>
        <w:rPr>
          <w:lang w:val="en-US" w:eastAsia="en-US" w:bidi="en-US"/>
        </w:rPr>
        <w:t>able</w:t>
      </w:r>
      <w:r w:rsidRPr="00364FC3">
        <w:rPr>
          <w:lang w:eastAsia="en-US" w:bidi="en-US"/>
        </w:rPr>
        <w:t>/-</w:t>
      </w:r>
      <w:r>
        <w:rPr>
          <w:lang w:val="en-US" w:eastAsia="en-US" w:bidi="en-US"/>
        </w:rPr>
        <w:t>ible</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имён существительных с помощью отрицательных префиксов </w:t>
      </w:r>
      <w:r>
        <w:rPr>
          <w:lang w:val="en-US" w:eastAsia="en-US" w:bidi="en-US"/>
        </w:rPr>
        <w:t>in</w:t>
      </w:r>
      <w:r w:rsidRPr="00364FC3">
        <w:rPr>
          <w:lang w:eastAsia="en-US" w:bidi="en-US"/>
        </w:rPr>
        <w:t>-/</w:t>
      </w:r>
      <w:r>
        <w:rPr>
          <w:lang w:val="en-US" w:eastAsia="en-US" w:bidi="en-US"/>
        </w:rPr>
        <w:t>im</w:t>
      </w:r>
      <w:r w:rsidRPr="00364FC3">
        <w:rPr>
          <w:lang w:eastAsia="en-US" w:bidi="en-US"/>
        </w:rPr>
        <w:t>-;</w:t>
      </w:r>
    </w:p>
    <w:p w:rsidR="000F6BE1" w:rsidRDefault="00DE4CA2">
      <w:pPr>
        <w:pStyle w:val="70"/>
        <w:framePr w:w="9403" w:h="14135" w:hRule="exact" w:wrap="none" w:vAnchor="page" w:hAnchor="page" w:x="1673" w:y="999"/>
        <w:shd w:val="clear" w:color="auto" w:fill="auto"/>
        <w:tabs>
          <w:tab w:val="left" w:pos="1127"/>
        </w:tabs>
        <w:ind w:firstLine="740"/>
        <w:jc w:val="both"/>
      </w:pPr>
      <w:r>
        <w:t>б)</w:t>
      </w:r>
      <w:r>
        <w:tab/>
        <w:t>словосложение:</w:t>
      </w:r>
    </w:p>
    <w:p w:rsidR="000F6BE1" w:rsidRDefault="00DE4CA2">
      <w:pPr>
        <w:pStyle w:val="70"/>
        <w:framePr w:w="9403" w:h="14135" w:hRule="exact" w:wrap="none" w:vAnchor="page" w:hAnchor="page" w:x="1673" w:y="999"/>
        <w:shd w:val="clear" w:color="auto" w:fill="auto"/>
        <w:tabs>
          <w:tab w:val="left" w:pos="1625"/>
          <w:tab w:val="left" w:pos="4272"/>
          <w:tab w:val="left" w:pos="5155"/>
          <w:tab w:val="left" w:pos="7262"/>
          <w:tab w:val="left" w:pos="9043"/>
        </w:tabs>
        <w:ind w:firstLine="740"/>
        <w:jc w:val="both"/>
      </w:pPr>
      <w:r>
        <w:t>образование сложных существительных путём соединения основы числительного с основой</w:t>
      </w:r>
      <w:r>
        <w:tab/>
        <w:t>существительного</w:t>
      </w:r>
      <w:r>
        <w:tab/>
        <w:t>с</w:t>
      </w:r>
      <w:r>
        <w:tab/>
        <w:t>добавлением</w:t>
      </w:r>
      <w:r>
        <w:tab/>
        <w:t>суффикса</w:t>
      </w:r>
      <w:r>
        <w:tab/>
      </w:r>
      <w:r w:rsidRPr="00364FC3">
        <w:rPr>
          <w:lang w:eastAsia="en-US" w:bidi="en-US"/>
        </w:rPr>
        <w:t>-</w:t>
      </w:r>
      <w:r>
        <w:rPr>
          <w:lang w:val="en-US" w:eastAsia="en-US" w:bidi="en-US"/>
        </w:rPr>
        <w:t>ed</w:t>
      </w:r>
    </w:p>
    <w:p w:rsidR="000F6BE1" w:rsidRDefault="00DE4CA2">
      <w:pPr>
        <w:pStyle w:val="70"/>
        <w:framePr w:w="9403" w:h="14135" w:hRule="exact" w:wrap="none" w:vAnchor="page" w:hAnchor="page" w:x="1673" w:y="999"/>
        <w:shd w:val="clear" w:color="auto" w:fill="auto"/>
        <w:jc w:val="both"/>
      </w:pPr>
      <w:r w:rsidRPr="00364FC3">
        <w:rPr>
          <w:lang w:eastAsia="en-US" w:bidi="en-US"/>
        </w:rPr>
        <w:t>(</w:t>
      </w:r>
      <w:r>
        <w:rPr>
          <w:lang w:val="en-US" w:eastAsia="en-US" w:bidi="en-US"/>
        </w:rPr>
        <w:t>eight</w:t>
      </w:r>
      <w:r w:rsidRPr="00364FC3">
        <w:rPr>
          <w:lang w:eastAsia="en-US" w:bidi="en-US"/>
        </w:rPr>
        <w:t>-</w:t>
      </w:r>
      <w:r>
        <w:rPr>
          <w:lang w:val="en-US" w:eastAsia="en-US" w:bidi="en-US"/>
        </w:rPr>
        <w:t>legged</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образование сложных существительных путём соединения основ существительных с предлогом </w:t>
      </w:r>
      <w:r w:rsidRPr="00364FC3">
        <w:rPr>
          <w:lang w:eastAsia="en-US" w:bidi="en-US"/>
        </w:rPr>
        <w:t>(</w:t>
      </w:r>
      <w:r>
        <w:rPr>
          <w:lang w:val="en-US" w:eastAsia="en-US" w:bidi="en-US"/>
        </w:rPr>
        <w:t>father</w:t>
      </w:r>
      <w:r w:rsidRPr="00364FC3">
        <w:rPr>
          <w:lang w:eastAsia="en-US" w:bidi="en-US"/>
        </w:rPr>
        <w:t>-</w:t>
      </w:r>
      <w:r>
        <w:rPr>
          <w:lang w:val="en-US" w:eastAsia="en-US" w:bidi="en-US"/>
        </w:rPr>
        <w:t>in</w:t>
      </w:r>
      <w:r w:rsidRPr="00364FC3">
        <w:rPr>
          <w:lang w:eastAsia="en-US" w:bidi="en-US"/>
        </w:rPr>
        <w:t>-</w:t>
      </w:r>
      <w:r>
        <w:rPr>
          <w:lang w:val="en-US" w:eastAsia="en-US" w:bidi="en-US"/>
        </w:rPr>
        <w:t>law</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образование сложных прилагательных путём соединения основы прилагательного с основой причастия настоящего времени </w:t>
      </w:r>
      <w:r w:rsidRPr="00364FC3">
        <w:rPr>
          <w:lang w:eastAsia="en-US" w:bidi="en-US"/>
        </w:rPr>
        <w:t>(</w:t>
      </w:r>
      <w:r>
        <w:rPr>
          <w:lang w:val="en-US" w:eastAsia="en-US" w:bidi="en-US"/>
        </w:rPr>
        <w:t>nice</w:t>
      </w:r>
      <w:r w:rsidRPr="00364FC3">
        <w:rPr>
          <w:lang w:eastAsia="en-US" w:bidi="en-US"/>
        </w:rPr>
        <w:t>-</w:t>
      </w:r>
      <w:r>
        <w:rPr>
          <w:lang w:val="en-US" w:eastAsia="en-US" w:bidi="en-US"/>
        </w:rPr>
        <w:t>looking</w:t>
      </w:r>
      <w:r w:rsidRPr="00364FC3">
        <w:rPr>
          <w:lang w:eastAsia="en-US" w:bidi="en-US"/>
        </w:rPr>
        <w:t>);</w:t>
      </w:r>
    </w:p>
    <w:p w:rsidR="000F6BE1" w:rsidRDefault="00DE4CA2">
      <w:pPr>
        <w:pStyle w:val="70"/>
        <w:framePr w:w="9403" w:h="14135" w:hRule="exact" w:wrap="none" w:vAnchor="page" w:hAnchor="page" w:x="1673" w:y="999"/>
        <w:shd w:val="clear" w:color="auto" w:fill="auto"/>
        <w:ind w:firstLine="740"/>
        <w:jc w:val="both"/>
      </w:pPr>
      <w:r>
        <w:t xml:space="preserve">образование сложных прилагательных путём соединения основы прилагательного с основой причастия прошедшего времени </w:t>
      </w:r>
      <w:r w:rsidRPr="00364FC3">
        <w:rPr>
          <w:lang w:eastAsia="en-US" w:bidi="en-US"/>
        </w:rPr>
        <w:t>(</w:t>
      </w:r>
      <w:r>
        <w:rPr>
          <w:lang w:val="en-US" w:eastAsia="en-US" w:bidi="en-US"/>
        </w:rPr>
        <w:t>well</w:t>
      </w:r>
      <w:r w:rsidRPr="00364FC3">
        <w:rPr>
          <w:lang w:eastAsia="en-US" w:bidi="en-US"/>
        </w:rPr>
        <w:t>-</w:t>
      </w:r>
      <w:r>
        <w:rPr>
          <w:lang w:val="en-US" w:eastAsia="en-US" w:bidi="en-US"/>
        </w:rPr>
        <w:t>behaved</w:t>
      </w:r>
      <w:r w:rsidRPr="00364FC3">
        <w:rPr>
          <w:lang w:eastAsia="en-US" w:bidi="en-US"/>
        </w:rPr>
        <w:t>);</w:t>
      </w:r>
    </w:p>
    <w:p w:rsidR="000F6BE1" w:rsidRDefault="00DE4CA2">
      <w:pPr>
        <w:pStyle w:val="70"/>
        <w:framePr w:w="9403" w:h="14135" w:hRule="exact" w:wrap="none" w:vAnchor="page" w:hAnchor="page" w:x="1673" w:y="999"/>
        <w:shd w:val="clear" w:color="auto" w:fill="auto"/>
        <w:tabs>
          <w:tab w:val="left" w:pos="1127"/>
        </w:tabs>
        <w:ind w:firstLine="740"/>
        <w:jc w:val="both"/>
      </w:pPr>
      <w:r>
        <w:t>в)</w:t>
      </w:r>
      <w:r>
        <w:tab/>
        <w:t>конверсия:</w:t>
      </w:r>
    </w:p>
    <w:p w:rsidR="000F6BE1" w:rsidRDefault="00DE4CA2">
      <w:pPr>
        <w:pStyle w:val="70"/>
        <w:framePr w:w="9403" w:h="14135" w:hRule="exact" w:wrap="none" w:vAnchor="page" w:hAnchor="page" w:x="1673" w:y="999"/>
        <w:shd w:val="clear" w:color="auto" w:fill="auto"/>
        <w:ind w:firstLine="740"/>
        <w:jc w:val="both"/>
      </w:pPr>
      <w:r>
        <w:t xml:space="preserve">образование глагола от имени прилагательного </w:t>
      </w:r>
      <w:r w:rsidRPr="00364FC3">
        <w:rPr>
          <w:lang w:eastAsia="en-US" w:bidi="en-US"/>
        </w:rPr>
        <w:t>(</w:t>
      </w:r>
      <w:r>
        <w:rPr>
          <w:lang w:val="en-US" w:eastAsia="en-US" w:bidi="en-US"/>
        </w:rPr>
        <w:t>cool</w:t>
      </w:r>
      <w:r w:rsidRPr="00364FC3">
        <w:rPr>
          <w:lang w:eastAsia="en-US" w:bidi="en-US"/>
        </w:rPr>
        <w:t xml:space="preserve"> </w:t>
      </w:r>
      <w:r>
        <w:t xml:space="preserve">- </w:t>
      </w:r>
      <w:r>
        <w:rPr>
          <w:lang w:val="en-US" w:eastAsia="en-US" w:bidi="en-US"/>
        </w:rPr>
        <w:t>to</w:t>
      </w:r>
      <w:r w:rsidRPr="00364FC3">
        <w:rPr>
          <w:lang w:eastAsia="en-US" w:bidi="en-US"/>
        </w:rPr>
        <w:t xml:space="preserve"> </w:t>
      </w:r>
      <w:r>
        <w:rPr>
          <w:lang w:val="en-US" w:eastAsia="en-US" w:bidi="en-US"/>
        </w:rPr>
        <w:t>cool</w:t>
      </w:r>
      <w:r w:rsidRPr="00364FC3">
        <w:rPr>
          <w:lang w:eastAsia="en-US" w:bidi="en-US"/>
        </w:rPr>
        <w:t xml:space="preserve">). </w:t>
      </w:r>
      <w: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F6BE1" w:rsidRDefault="00DE4CA2">
      <w:pPr>
        <w:pStyle w:val="ab"/>
        <w:framePr w:wrap="none" w:vAnchor="page" w:hAnchor="page" w:x="6200" w:y="15806"/>
        <w:shd w:val="clear" w:color="auto" w:fill="auto"/>
        <w:spacing w:line="180" w:lineRule="exact"/>
      </w:pPr>
      <w:r>
        <w:t>466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ind w:firstLine="740"/>
        <w:jc w:val="both"/>
      </w:pPr>
      <w:r>
        <w:lastRenderedPageBreak/>
        <w:t xml:space="preserve">Различные средства связи в тексте для обеспечения его целостности </w:t>
      </w:r>
      <w:r w:rsidRPr="00364FC3">
        <w:rPr>
          <w:lang w:eastAsia="en-US" w:bidi="en-US"/>
        </w:rPr>
        <w:t>(</w:t>
      </w:r>
      <w:r>
        <w:rPr>
          <w:lang w:val="en-US" w:eastAsia="en-US" w:bidi="en-US"/>
        </w:rPr>
        <w:t>firstly</w:t>
      </w:r>
      <w:r w:rsidRPr="00364FC3">
        <w:rPr>
          <w:lang w:eastAsia="en-US" w:bidi="en-US"/>
        </w:rPr>
        <w:t xml:space="preserve">, </w:t>
      </w:r>
      <w:r>
        <w:rPr>
          <w:lang w:val="en-US" w:eastAsia="en-US" w:bidi="en-US"/>
        </w:rPr>
        <w:t>however</w:t>
      </w:r>
      <w:r w:rsidRPr="00364FC3">
        <w:rPr>
          <w:lang w:eastAsia="en-US" w:bidi="en-US"/>
        </w:rPr>
        <w:t xml:space="preserve">, </w:t>
      </w:r>
      <w:r>
        <w:rPr>
          <w:lang w:val="en-US" w:eastAsia="en-US" w:bidi="en-US"/>
        </w:rPr>
        <w:t>finally</w:t>
      </w:r>
      <w:r w:rsidRPr="00364FC3">
        <w:rPr>
          <w:lang w:eastAsia="en-US" w:bidi="en-US"/>
        </w:rPr>
        <w:t xml:space="preserve">, </w:t>
      </w:r>
      <w:r>
        <w:rPr>
          <w:lang w:val="en-US" w:eastAsia="en-US" w:bidi="en-US"/>
        </w:rPr>
        <w:t>at</w:t>
      </w:r>
      <w:r w:rsidRPr="00364FC3">
        <w:rPr>
          <w:lang w:eastAsia="en-US" w:bidi="en-US"/>
        </w:rPr>
        <w:t xml:space="preserve"> </w:t>
      </w:r>
      <w:r>
        <w:rPr>
          <w:lang w:val="en-US" w:eastAsia="en-US" w:bidi="en-US"/>
        </w:rPr>
        <w:t>last</w:t>
      </w:r>
      <w:r w:rsidRPr="00364FC3">
        <w:rPr>
          <w:lang w:eastAsia="en-US" w:bidi="en-US"/>
        </w:rPr>
        <w:t xml:space="preserve">, </w:t>
      </w:r>
      <w:r>
        <w:rPr>
          <w:lang w:val="en-US" w:eastAsia="en-US" w:bidi="en-US"/>
        </w:rPr>
        <w:t>etc</w:t>
      </w:r>
      <w:r w:rsidRPr="00364FC3">
        <w:rPr>
          <w:lang w:eastAsia="en-US" w:bidi="en-US"/>
        </w:rPr>
        <w:t>.).</w:t>
      </w:r>
    </w:p>
    <w:p w:rsidR="000F6BE1" w:rsidRDefault="00DE4CA2">
      <w:pPr>
        <w:pStyle w:val="70"/>
        <w:framePr w:w="9408" w:h="14548" w:hRule="exact" w:wrap="none" w:vAnchor="page" w:hAnchor="page" w:x="1671" w:y="999"/>
        <w:numPr>
          <w:ilvl w:val="0"/>
          <w:numId w:val="198"/>
        </w:numPr>
        <w:shd w:val="clear" w:color="auto" w:fill="auto"/>
        <w:tabs>
          <w:tab w:val="left" w:pos="1700"/>
        </w:tabs>
        <w:ind w:firstLine="740"/>
        <w:jc w:val="both"/>
      </w:pPr>
      <w:r>
        <w:t>Грамматическая сторона речи.</w:t>
      </w:r>
    </w:p>
    <w:p w:rsidR="000F6BE1" w:rsidRDefault="00DE4CA2">
      <w:pPr>
        <w:pStyle w:val="70"/>
        <w:framePr w:w="9408" w:h="14548" w:hRule="exact" w:wrap="none" w:vAnchor="page" w:hAnchor="page" w:x="1671" w:y="999"/>
        <w:shd w:val="clear" w:color="auto" w:fill="auto"/>
        <w:ind w:firstLine="7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F6BE1" w:rsidRPr="00364FC3" w:rsidRDefault="00DE4CA2">
      <w:pPr>
        <w:pStyle w:val="70"/>
        <w:framePr w:w="9408" w:h="14548" w:hRule="exact" w:wrap="none" w:vAnchor="page" w:hAnchor="page" w:x="1671" w:y="999"/>
        <w:shd w:val="clear" w:color="auto" w:fill="auto"/>
        <w:ind w:firstLine="740"/>
        <w:jc w:val="both"/>
        <w:rPr>
          <w:lang w:val="en-US"/>
        </w:rPr>
      </w:pPr>
      <w:r>
        <w:t>Предложения</w:t>
      </w:r>
      <w:r w:rsidRPr="00364FC3">
        <w:rPr>
          <w:lang w:val="en-US"/>
        </w:rPr>
        <w:t xml:space="preserve"> </w:t>
      </w:r>
      <w:r>
        <w:t>со</w:t>
      </w:r>
      <w:r w:rsidRPr="00364FC3">
        <w:rPr>
          <w:lang w:val="en-US"/>
        </w:rPr>
        <w:t xml:space="preserve"> </w:t>
      </w:r>
      <w:r>
        <w:t>сложным</w:t>
      </w:r>
      <w:r w:rsidRPr="00364FC3">
        <w:rPr>
          <w:lang w:val="en-US"/>
        </w:rPr>
        <w:t xml:space="preserve"> </w:t>
      </w:r>
      <w:r>
        <w:t>дополнением</w:t>
      </w:r>
      <w:r w:rsidRPr="00364FC3">
        <w:rPr>
          <w:lang w:val="en-US"/>
        </w:rPr>
        <w:t xml:space="preserve"> </w:t>
      </w:r>
      <w:r>
        <w:rPr>
          <w:lang w:val="en-US" w:eastAsia="en-US" w:bidi="en-US"/>
        </w:rPr>
        <w:t>(Complex Object) (I want to have my hair cut.).</w:t>
      </w:r>
    </w:p>
    <w:p w:rsidR="000F6BE1" w:rsidRDefault="00DE4CA2">
      <w:pPr>
        <w:pStyle w:val="70"/>
        <w:framePr w:w="9408" w:h="14548" w:hRule="exact" w:wrap="none" w:vAnchor="page" w:hAnchor="page" w:x="1671" w:y="999"/>
        <w:shd w:val="clear" w:color="auto" w:fill="auto"/>
        <w:ind w:firstLine="740"/>
        <w:jc w:val="both"/>
      </w:pPr>
      <w:r>
        <w:t xml:space="preserve">Условные предложения нереального характера </w:t>
      </w:r>
      <w:r w:rsidRPr="00364FC3">
        <w:rPr>
          <w:lang w:eastAsia="en-US" w:bidi="en-US"/>
        </w:rPr>
        <w:t>(</w:t>
      </w:r>
      <w:r>
        <w:rPr>
          <w:lang w:val="en-US" w:eastAsia="en-US" w:bidi="en-US"/>
        </w:rPr>
        <w:t>Conditional</w:t>
      </w:r>
      <w:r w:rsidRPr="00364FC3">
        <w:rPr>
          <w:lang w:eastAsia="en-US" w:bidi="en-US"/>
        </w:rPr>
        <w:t xml:space="preserve"> </w:t>
      </w:r>
      <w:r>
        <w:t>II).</w:t>
      </w:r>
    </w:p>
    <w:p w:rsidR="000F6BE1" w:rsidRDefault="00DE4CA2">
      <w:pPr>
        <w:pStyle w:val="70"/>
        <w:framePr w:w="9408" w:h="14548" w:hRule="exact" w:wrap="none" w:vAnchor="page" w:hAnchor="page" w:x="1671" w:y="999"/>
        <w:shd w:val="clear" w:color="auto" w:fill="auto"/>
        <w:ind w:firstLine="740"/>
        <w:jc w:val="both"/>
      </w:pPr>
      <w:r>
        <w:t xml:space="preserve">Конструкции для выражения предпочтения </w:t>
      </w:r>
      <w:r>
        <w:rPr>
          <w:lang w:val="en-US" w:eastAsia="en-US" w:bidi="en-US"/>
        </w:rPr>
        <w:t>I</w:t>
      </w:r>
      <w:r w:rsidRPr="00364FC3">
        <w:rPr>
          <w:lang w:eastAsia="en-US" w:bidi="en-US"/>
        </w:rPr>
        <w:t xml:space="preserve"> </w:t>
      </w:r>
      <w:r>
        <w:rPr>
          <w:lang w:val="en-US" w:eastAsia="en-US" w:bidi="en-US"/>
        </w:rPr>
        <w:t>prefer</w:t>
      </w:r>
      <w:r w:rsidRPr="00364FC3">
        <w:rPr>
          <w:lang w:eastAsia="en-US" w:bidi="en-US"/>
        </w:rPr>
        <w:t xml:space="preserve"> </w:t>
      </w:r>
      <w:r>
        <w:t xml:space="preserve">.. </w:t>
      </w:r>
      <w:r w:rsidRPr="00364FC3">
        <w:rPr>
          <w:lang w:eastAsia="en-US" w:bidi="en-US"/>
        </w:rPr>
        <w:t>./</w:t>
      </w:r>
      <w:r>
        <w:rPr>
          <w:lang w:val="en-US" w:eastAsia="en-US" w:bidi="en-US"/>
        </w:rPr>
        <w:t>I</w:t>
      </w:r>
      <w:r w:rsidRPr="00364FC3">
        <w:rPr>
          <w:lang w:eastAsia="en-US" w:bidi="en-US"/>
        </w:rPr>
        <w:t>’</w:t>
      </w:r>
      <w:r>
        <w:rPr>
          <w:lang w:val="en-US" w:eastAsia="en-US" w:bidi="en-US"/>
        </w:rPr>
        <w:t>d</w:t>
      </w:r>
      <w:r w:rsidRPr="00364FC3">
        <w:rPr>
          <w:lang w:eastAsia="en-US" w:bidi="en-US"/>
        </w:rPr>
        <w:t xml:space="preserve"> </w:t>
      </w:r>
      <w:r>
        <w:rPr>
          <w:lang w:val="en-US" w:eastAsia="en-US" w:bidi="en-US"/>
        </w:rPr>
        <w:t>prefer</w:t>
      </w:r>
      <w:r>
        <w:t xml:space="preserve">.. </w:t>
      </w:r>
      <w:r w:rsidRPr="00364FC3">
        <w:rPr>
          <w:lang w:eastAsia="en-US" w:bidi="en-US"/>
        </w:rPr>
        <w:t>./</w:t>
      </w:r>
      <w:r>
        <w:rPr>
          <w:lang w:val="en-US" w:eastAsia="en-US" w:bidi="en-US"/>
        </w:rPr>
        <w:t>I</w:t>
      </w:r>
      <w:r w:rsidRPr="00364FC3">
        <w:rPr>
          <w:lang w:eastAsia="en-US" w:bidi="en-US"/>
        </w:rPr>
        <w:t>’</w:t>
      </w:r>
      <w:r>
        <w:rPr>
          <w:lang w:val="en-US" w:eastAsia="en-US" w:bidi="en-US"/>
        </w:rPr>
        <w:t>d</w:t>
      </w:r>
      <w:r w:rsidRPr="00364FC3">
        <w:rPr>
          <w:lang w:eastAsia="en-US" w:bidi="en-US"/>
        </w:rPr>
        <w:t xml:space="preserve"> </w:t>
      </w:r>
      <w:r>
        <w:rPr>
          <w:lang w:val="en-US" w:eastAsia="en-US" w:bidi="en-US"/>
        </w:rPr>
        <w:t>rather</w:t>
      </w:r>
      <w:r w:rsidRPr="00364FC3">
        <w:rPr>
          <w:lang w:eastAsia="en-US" w:bidi="en-US"/>
        </w:rPr>
        <w:t xml:space="preserve"> </w:t>
      </w:r>
      <w:r w:rsidRPr="00364FC3">
        <w:rPr>
          <w:rStyle w:val="71pt"/>
          <w:lang w:val="ru-RU"/>
        </w:rPr>
        <w:t>....</w:t>
      </w:r>
    </w:p>
    <w:p w:rsidR="000F6BE1" w:rsidRDefault="00DE4CA2">
      <w:pPr>
        <w:pStyle w:val="70"/>
        <w:framePr w:w="9408" w:h="14548" w:hRule="exact" w:wrap="none" w:vAnchor="page" w:hAnchor="page" w:x="1671" w:y="999"/>
        <w:shd w:val="clear" w:color="auto" w:fill="auto"/>
        <w:ind w:firstLine="740"/>
        <w:jc w:val="both"/>
      </w:pPr>
      <w:r>
        <w:t xml:space="preserve">Конструкция </w:t>
      </w:r>
      <w:r>
        <w:rPr>
          <w:lang w:val="en-US" w:eastAsia="en-US" w:bidi="en-US"/>
        </w:rPr>
        <w:t>I</w:t>
      </w:r>
      <w:r w:rsidRPr="00364FC3">
        <w:rPr>
          <w:lang w:eastAsia="en-US" w:bidi="en-US"/>
        </w:rPr>
        <w:t xml:space="preserve"> </w:t>
      </w:r>
      <w:r>
        <w:rPr>
          <w:lang w:val="en-US" w:eastAsia="en-US" w:bidi="en-US"/>
        </w:rPr>
        <w:t>wish</w:t>
      </w:r>
      <w:r w:rsidRPr="00364FC3">
        <w:rPr>
          <w:lang w:eastAsia="en-US" w:bidi="en-US"/>
        </w:rPr>
        <w:t xml:space="preserve"> </w:t>
      </w:r>
      <w:r w:rsidRPr="00364FC3">
        <w:rPr>
          <w:rStyle w:val="71pt"/>
          <w:lang w:val="ru-RU"/>
        </w:rPr>
        <w:t>....</w:t>
      </w:r>
    </w:p>
    <w:p w:rsidR="000F6BE1" w:rsidRDefault="00DE4CA2">
      <w:pPr>
        <w:pStyle w:val="70"/>
        <w:framePr w:w="9408" w:h="14548" w:hRule="exact" w:wrap="none" w:vAnchor="page" w:hAnchor="page" w:x="1671" w:y="999"/>
        <w:shd w:val="clear" w:color="auto" w:fill="auto"/>
        <w:ind w:firstLine="740"/>
        <w:jc w:val="both"/>
      </w:pPr>
      <w:r>
        <w:t xml:space="preserve">Предложения с конструкцией </w:t>
      </w:r>
      <w:r>
        <w:rPr>
          <w:lang w:val="en-US" w:eastAsia="en-US" w:bidi="en-US"/>
        </w:rPr>
        <w:t>either</w:t>
      </w:r>
      <w:r w:rsidRPr="00364FC3">
        <w:rPr>
          <w:lang w:eastAsia="en-US" w:bidi="en-US"/>
        </w:rPr>
        <w:t xml:space="preserve"> ... </w:t>
      </w:r>
      <w:r>
        <w:rPr>
          <w:lang w:val="en-US" w:eastAsia="en-US" w:bidi="en-US"/>
        </w:rPr>
        <w:t>or</w:t>
      </w:r>
      <w:r w:rsidRPr="00364FC3">
        <w:rPr>
          <w:lang w:eastAsia="en-US" w:bidi="en-US"/>
        </w:rPr>
        <w:t xml:space="preserve">, </w:t>
      </w:r>
      <w:r>
        <w:rPr>
          <w:lang w:val="en-US" w:eastAsia="en-US" w:bidi="en-US"/>
        </w:rPr>
        <w:t>neither</w:t>
      </w:r>
      <w:r w:rsidRPr="00364FC3">
        <w:rPr>
          <w:lang w:eastAsia="en-US" w:bidi="en-US"/>
        </w:rPr>
        <w:t xml:space="preserve"> ... </w:t>
      </w:r>
      <w:r>
        <w:rPr>
          <w:lang w:val="en-US" w:eastAsia="en-US" w:bidi="en-US"/>
        </w:rPr>
        <w:t>nor</w:t>
      </w:r>
      <w:r w:rsidRPr="00364FC3">
        <w:rPr>
          <w:lang w:eastAsia="en-US" w:bidi="en-US"/>
        </w:rPr>
        <w:t>.</w:t>
      </w:r>
    </w:p>
    <w:p w:rsidR="000F6BE1" w:rsidRDefault="00DE4CA2">
      <w:pPr>
        <w:pStyle w:val="70"/>
        <w:framePr w:w="9408" w:h="14548" w:hRule="exact" w:wrap="none" w:vAnchor="page" w:hAnchor="page" w:x="1671" w:y="999"/>
        <w:shd w:val="clear" w:color="auto" w:fill="auto"/>
        <w:ind w:firstLine="740"/>
        <w:jc w:val="both"/>
      </w:pPr>
      <w:r>
        <w:t xml:space="preserve">Глаголы в видовременных формах действительного залога в изъявительном наклонении </w:t>
      </w:r>
      <w:r w:rsidRPr="00364FC3">
        <w:rPr>
          <w:lang w:eastAsia="en-US" w:bidi="en-US"/>
        </w:rPr>
        <w:t>(</w:t>
      </w:r>
      <w:r>
        <w:rPr>
          <w:lang w:val="en-US" w:eastAsia="en-US" w:bidi="en-US"/>
        </w:rPr>
        <w:t>Present</w:t>
      </w:r>
      <w:r w:rsidRPr="00364FC3">
        <w:rPr>
          <w:lang w:eastAsia="en-US" w:bidi="en-US"/>
        </w:rPr>
        <w:t>/</w:t>
      </w:r>
      <w:r>
        <w:rPr>
          <w:lang w:val="en-US" w:eastAsia="en-US" w:bidi="en-US"/>
        </w:rPr>
        <w:t>Past</w:t>
      </w:r>
      <w:r w:rsidRPr="00364FC3">
        <w:rPr>
          <w:lang w:eastAsia="en-US" w:bidi="en-US"/>
        </w:rPr>
        <w:t>/</w:t>
      </w:r>
      <w:r>
        <w:rPr>
          <w:lang w:val="en-US" w:eastAsia="en-US" w:bidi="en-US"/>
        </w:rPr>
        <w:t>Future</w:t>
      </w:r>
      <w:r w:rsidRPr="00364FC3">
        <w:rPr>
          <w:lang w:eastAsia="en-US" w:bidi="en-US"/>
        </w:rPr>
        <w:t xml:space="preserve"> </w:t>
      </w:r>
      <w:r>
        <w:rPr>
          <w:lang w:val="en-US" w:eastAsia="en-US" w:bidi="en-US"/>
        </w:rPr>
        <w:t>Simple</w:t>
      </w:r>
      <w:r w:rsidRPr="00364FC3">
        <w:rPr>
          <w:lang w:eastAsia="en-US" w:bidi="en-US"/>
        </w:rPr>
        <w:t xml:space="preserve"> </w:t>
      </w:r>
      <w:r>
        <w:rPr>
          <w:lang w:val="en-US" w:eastAsia="en-US" w:bidi="en-US"/>
        </w:rPr>
        <w:t>Tense</w:t>
      </w:r>
      <w:r w:rsidRPr="00364FC3">
        <w:rPr>
          <w:lang w:eastAsia="en-US" w:bidi="en-US"/>
        </w:rPr>
        <w:t xml:space="preserve">, </w:t>
      </w:r>
      <w:r>
        <w:rPr>
          <w:lang w:val="en-US" w:eastAsia="en-US" w:bidi="en-US"/>
        </w:rPr>
        <w:t>Present</w:t>
      </w:r>
      <w:r w:rsidRPr="00364FC3">
        <w:rPr>
          <w:lang w:eastAsia="en-US" w:bidi="en-US"/>
        </w:rPr>
        <w:t>/</w:t>
      </w:r>
      <w:r>
        <w:rPr>
          <w:lang w:val="en-US" w:eastAsia="en-US" w:bidi="en-US"/>
        </w:rPr>
        <w:t>Past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Tense</w:t>
      </w:r>
      <w:r w:rsidRPr="00364FC3">
        <w:rPr>
          <w:lang w:eastAsia="en-US" w:bidi="en-US"/>
        </w:rPr>
        <w:t xml:space="preserve">, </w:t>
      </w:r>
      <w:r>
        <w:rPr>
          <w:lang w:val="en-US" w:eastAsia="en-US" w:bidi="en-US"/>
        </w:rPr>
        <w:t>Present</w:t>
      </w:r>
      <w:r w:rsidRPr="00364FC3">
        <w:rPr>
          <w:lang w:eastAsia="en-US" w:bidi="en-US"/>
        </w:rPr>
        <w:t>/</w:t>
      </w:r>
      <w:r>
        <w:rPr>
          <w:lang w:val="en-US" w:eastAsia="en-US" w:bidi="en-US"/>
        </w:rPr>
        <w:t>Past</w:t>
      </w:r>
      <w:r w:rsidRPr="00364FC3">
        <w:rPr>
          <w:lang w:eastAsia="en-US" w:bidi="en-US"/>
        </w:rPr>
        <w:t xml:space="preserve"> </w:t>
      </w:r>
      <w:r>
        <w:rPr>
          <w:lang w:val="en-US" w:eastAsia="en-US" w:bidi="en-US"/>
        </w:rPr>
        <w:t>Continuous</w:t>
      </w:r>
      <w:r w:rsidRPr="00364FC3">
        <w:rPr>
          <w:lang w:eastAsia="en-US" w:bidi="en-US"/>
        </w:rPr>
        <w:t xml:space="preserve"> </w:t>
      </w:r>
      <w:r>
        <w:rPr>
          <w:lang w:val="en-US" w:eastAsia="en-US" w:bidi="en-US"/>
        </w:rPr>
        <w:t>Tense</w:t>
      </w:r>
      <w:r w:rsidRPr="00364FC3">
        <w:rPr>
          <w:lang w:eastAsia="en-US" w:bidi="en-US"/>
        </w:rPr>
        <w:t xml:space="preserve">, </w:t>
      </w:r>
      <w:r>
        <w:rPr>
          <w:lang w:val="en-US" w:eastAsia="en-US" w:bidi="en-US"/>
        </w:rPr>
        <w:t>Future</w:t>
      </w:r>
      <w:r w:rsidRPr="00364FC3">
        <w:rPr>
          <w:lang w:eastAsia="en-US" w:bidi="en-US"/>
        </w:rPr>
        <w:t>-</w:t>
      </w:r>
      <w:r>
        <w:rPr>
          <w:lang w:val="en-US" w:eastAsia="en-US" w:bidi="en-US"/>
        </w:rPr>
        <w:t>in</w:t>
      </w:r>
      <w:r w:rsidRPr="00364FC3">
        <w:rPr>
          <w:lang w:eastAsia="en-US" w:bidi="en-US"/>
        </w:rPr>
        <w:t>-</w:t>
      </w:r>
      <w:r>
        <w:rPr>
          <w:lang w:val="en-US" w:eastAsia="en-US" w:bidi="en-US"/>
        </w:rPr>
        <w:t>the</w:t>
      </w:r>
      <w:r w:rsidRPr="00364FC3">
        <w:rPr>
          <w:lang w:eastAsia="en-US" w:bidi="en-US"/>
        </w:rPr>
        <w:t>-</w:t>
      </w:r>
      <w:r>
        <w:rPr>
          <w:lang w:val="en-US" w:eastAsia="en-US" w:bidi="en-US"/>
        </w:rPr>
        <w:t>Past</w:t>
      </w:r>
      <w:r w:rsidRPr="00364FC3">
        <w:rPr>
          <w:lang w:eastAsia="en-US" w:bidi="en-US"/>
        </w:rPr>
        <w:t xml:space="preserve">) </w:t>
      </w:r>
      <w:r>
        <w:t xml:space="preserve">и наиболее употребительных формах страдательного залога </w:t>
      </w:r>
      <w:r w:rsidRPr="00364FC3">
        <w:rPr>
          <w:lang w:eastAsia="en-US" w:bidi="en-US"/>
        </w:rPr>
        <w:t>(</w:t>
      </w:r>
      <w:r>
        <w:rPr>
          <w:lang w:val="en-US" w:eastAsia="en-US" w:bidi="en-US"/>
        </w:rPr>
        <w:t>Present</w:t>
      </w:r>
      <w:r w:rsidRPr="00364FC3">
        <w:rPr>
          <w:lang w:eastAsia="en-US" w:bidi="en-US"/>
        </w:rPr>
        <w:t>/</w:t>
      </w:r>
      <w:r>
        <w:rPr>
          <w:lang w:val="en-US" w:eastAsia="en-US" w:bidi="en-US"/>
        </w:rPr>
        <w:t>Past</w:t>
      </w:r>
      <w:r w:rsidRPr="00364FC3">
        <w:rPr>
          <w:lang w:eastAsia="en-US" w:bidi="en-US"/>
        </w:rPr>
        <w:t xml:space="preserve"> </w:t>
      </w:r>
      <w:r>
        <w:rPr>
          <w:lang w:val="en-US" w:eastAsia="en-US" w:bidi="en-US"/>
        </w:rPr>
        <w:t>Simple</w:t>
      </w:r>
      <w:r w:rsidRPr="00364FC3">
        <w:rPr>
          <w:lang w:eastAsia="en-US" w:bidi="en-US"/>
        </w:rPr>
        <w:t xml:space="preserve"> </w:t>
      </w:r>
      <w:r>
        <w:rPr>
          <w:lang w:val="en-US" w:eastAsia="en-US" w:bidi="en-US"/>
        </w:rPr>
        <w:t>Passive</w:t>
      </w:r>
      <w:r w:rsidRPr="00364FC3">
        <w:rPr>
          <w:lang w:eastAsia="en-US" w:bidi="en-US"/>
        </w:rPr>
        <w:t xml:space="preserve">, </w:t>
      </w:r>
      <w:r>
        <w:rPr>
          <w:lang w:val="en-US" w:eastAsia="en-US" w:bidi="en-US"/>
        </w:rPr>
        <w:t>Present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Passive</w:t>
      </w:r>
      <w:r w:rsidRPr="00364FC3">
        <w:rPr>
          <w:lang w:eastAsia="en-US" w:bidi="en-US"/>
        </w:rPr>
        <w:t>).</w:t>
      </w:r>
    </w:p>
    <w:p w:rsidR="000F6BE1" w:rsidRDefault="00DE4CA2">
      <w:pPr>
        <w:pStyle w:val="70"/>
        <w:framePr w:w="9408" w:h="14548" w:hRule="exact" w:wrap="none" w:vAnchor="page" w:hAnchor="page" w:x="1671" w:y="999"/>
        <w:shd w:val="clear" w:color="auto" w:fill="auto"/>
        <w:ind w:firstLine="740"/>
        <w:jc w:val="both"/>
      </w:pPr>
      <w:r>
        <w:t xml:space="preserve">Порядок следования имён прилагательных </w:t>
      </w:r>
      <w:r w:rsidRPr="00364FC3">
        <w:rPr>
          <w:lang w:eastAsia="en-US" w:bidi="en-US"/>
        </w:rPr>
        <w:t>(</w:t>
      </w:r>
      <w:r>
        <w:rPr>
          <w:lang w:val="en-US" w:eastAsia="en-US" w:bidi="en-US"/>
        </w:rPr>
        <w:t>nice</w:t>
      </w:r>
      <w:r w:rsidRPr="00364FC3">
        <w:rPr>
          <w:lang w:eastAsia="en-US" w:bidi="en-US"/>
        </w:rPr>
        <w:t xml:space="preserve"> </w:t>
      </w:r>
      <w:r>
        <w:rPr>
          <w:lang w:val="en-US" w:eastAsia="en-US" w:bidi="en-US"/>
        </w:rPr>
        <w:t>long</w:t>
      </w:r>
      <w:r w:rsidRPr="00364FC3">
        <w:rPr>
          <w:lang w:eastAsia="en-US" w:bidi="en-US"/>
        </w:rPr>
        <w:t xml:space="preserve"> </w:t>
      </w:r>
      <w:r>
        <w:rPr>
          <w:lang w:val="en-US" w:eastAsia="en-US" w:bidi="en-US"/>
        </w:rPr>
        <w:t>blond</w:t>
      </w:r>
      <w:r w:rsidRPr="00364FC3">
        <w:rPr>
          <w:lang w:eastAsia="en-US" w:bidi="en-US"/>
        </w:rPr>
        <w:t xml:space="preserve"> </w:t>
      </w:r>
      <w:r>
        <w:rPr>
          <w:lang w:val="en-US" w:eastAsia="en-US" w:bidi="en-US"/>
        </w:rPr>
        <w:t>hair</w:t>
      </w:r>
      <w:r w:rsidRPr="00364FC3">
        <w:rPr>
          <w:lang w:eastAsia="en-US" w:bidi="en-US"/>
        </w:rPr>
        <w:t>).</w:t>
      </w:r>
    </w:p>
    <w:p w:rsidR="000F6BE1" w:rsidRDefault="00DE4CA2">
      <w:pPr>
        <w:pStyle w:val="70"/>
        <w:framePr w:w="9408" w:h="14548" w:hRule="exact" w:wrap="none" w:vAnchor="page" w:hAnchor="page" w:x="1671" w:y="999"/>
        <w:shd w:val="clear" w:color="auto" w:fill="auto"/>
        <w:ind w:firstLine="740"/>
        <w:jc w:val="both"/>
      </w:pPr>
      <w:r w:rsidRPr="00364FC3">
        <w:rPr>
          <w:lang w:eastAsia="en-US" w:bidi="en-US"/>
        </w:rPr>
        <w:t xml:space="preserve">32.7.3. </w:t>
      </w:r>
      <w:r>
        <w:t>Социокультурные знания и умения.</w:t>
      </w:r>
    </w:p>
    <w:p w:rsidR="000F6BE1" w:rsidRDefault="00DE4CA2">
      <w:pPr>
        <w:pStyle w:val="70"/>
        <w:framePr w:w="9408" w:h="14548" w:hRule="exact" w:wrap="none" w:vAnchor="page" w:hAnchor="page" w:x="1671" w:y="999"/>
        <w:shd w:val="clear" w:color="auto" w:fill="auto"/>
        <w:ind w:firstLine="7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0F6BE1" w:rsidRDefault="00DE4CA2">
      <w:pPr>
        <w:pStyle w:val="70"/>
        <w:framePr w:w="9408" w:h="14548" w:hRule="exact" w:wrap="none" w:vAnchor="page" w:hAnchor="page" w:x="1671" w:y="999"/>
        <w:shd w:val="clear" w:color="auto" w:fill="auto"/>
        <w:tabs>
          <w:tab w:val="left" w:pos="4507"/>
          <w:tab w:val="left" w:pos="6264"/>
        </w:tabs>
        <w:ind w:firstLine="740"/>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w:t>
      </w:r>
      <w:r>
        <w:tab/>
        <w:t>поэзии и</w:t>
      </w:r>
      <w:r>
        <w:tab/>
        <w:t>прозы для подростков</w:t>
      </w:r>
    </w:p>
    <w:p w:rsidR="000F6BE1" w:rsidRDefault="00DE4CA2">
      <w:pPr>
        <w:pStyle w:val="70"/>
        <w:framePr w:w="9408" w:h="14548" w:hRule="exact" w:wrap="none" w:vAnchor="page" w:hAnchor="page" w:x="1671" w:y="999"/>
        <w:shd w:val="clear" w:color="auto" w:fill="auto"/>
      </w:pPr>
      <w:r>
        <w:t>на английском языке.</w:t>
      </w:r>
    </w:p>
    <w:p w:rsidR="000F6BE1" w:rsidRDefault="00DE4CA2">
      <w:pPr>
        <w:pStyle w:val="70"/>
        <w:framePr w:w="9408" w:h="14548" w:hRule="exact" w:wrap="none" w:vAnchor="page" w:hAnchor="page" w:x="1671" w:y="999"/>
        <w:shd w:val="clear" w:color="auto" w:fill="auto"/>
        <w:ind w:firstLine="740"/>
        <w:jc w:val="both"/>
      </w:pPr>
      <w:r>
        <w:t>Формирование элементарного представление о различных вариантах английского</w:t>
      </w:r>
    </w:p>
    <w:p w:rsidR="000F6BE1" w:rsidRDefault="00DE4CA2">
      <w:pPr>
        <w:pStyle w:val="70"/>
        <w:framePr w:w="9408" w:h="14548" w:hRule="exact" w:wrap="none" w:vAnchor="page" w:hAnchor="page" w:x="1671" w:y="999"/>
        <w:shd w:val="clear" w:color="auto" w:fill="auto"/>
      </w:pPr>
      <w:r>
        <w:t>языка.</w:t>
      </w:r>
    </w:p>
    <w:p w:rsidR="000F6BE1" w:rsidRDefault="00DE4CA2">
      <w:pPr>
        <w:pStyle w:val="ab"/>
        <w:framePr w:wrap="none" w:vAnchor="page" w:hAnchor="page" w:x="6202" w:y="15806"/>
        <w:shd w:val="clear" w:color="auto" w:fill="auto"/>
        <w:spacing w:line="180" w:lineRule="exact"/>
      </w:pPr>
      <w:r>
        <w:t>467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30" w:hRule="exact" w:wrap="none" w:vAnchor="page" w:hAnchor="page" w:x="1673" w:y="999"/>
        <w:shd w:val="clear" w:color="auto" w:fill="auto"/>
        <w:ind w:firstLine="740"/>
        <w:jc w:val="both"/>
      </w:pPr>
      <w: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F6BE1" w:rsidRDefault="00DE4CA2">
      <w:pPr>
        <w:pStyle w:val="70"/>
        <w:framePr w:w="9403" w:h="14130" w:hRule="exact" w:wrap="none" w:vAnchor="page" w:hAnchor="page" w:x="1673" w:y="999"/>
        <w:shd w:val="clear" w:color="auto" w:fill="auto"/>
        <w:ind w:firstLine="740"/>
        <w:jc w:val="both"/>
      </w:pPr>
      <w:r>
        <w:t>Соблюдение нормы вежливости в межкультурном общении. Развитие умений:</w:t>
      </w:r>
    </w:p>
    <w:p w:rsidR="000F6BE1" w:rsidRDefault="00DE4CA2">
      <w:pPr>
        <w:pStyle w:val="70"/>
        <w:framePr w:w="9403" w:h="14130" w:hRule="exact" w:wrap="none" w:vAnchor="page" w:hAnchor="page" w:x="1673" w:y="999"/>
        <w:shd w:val="clear" w:color="auto" w:fill="auto"/>
        <w:ind w:firstLine="740"/>
        <w:jc w:val="both"/>
      </w:pPr>
      <w:r>
        <w:t>писать свои имя и фамилию, а также имена и фамилии своих родственников и друзей на английском языке;</w:t>
      </w:r>
    </w:p>
    <w:p w:rsidR="000F6BE1" w:rsidRDefault="00DE4CA2">
      <w:pPr>
        <w:pStyle w:val="70"/>
        <w:framePr w:w="9403" w:h="14130" w:hRule="exact" w:wrap="none" w:vAnchor="page" w:hAnchor="page" w:x="1673" w:y="999"/>
        <w:shd w:val="clear" w:color="auto" w:fill="auto"/>
        <w:ind w:firstLine="740"/>
        <w:jc w:val="both"/>
      </w:pPr>
      <w:r>
        <w:t>правильно оформлять свой адрес на английском языке (в анкете);</w:t>
      </w:r>
    </w:p>
    <w:p w:rsidR="000F6BE1" w:rsidRDefault="00DE4CA2">
      <w:pPr>
        <w:pStyle w:val="70"/>
        <w:framePr w:w="9403" w:h="14130" w:hRule="exact" w:wrap="none" w:vAnchor="page" w:hAnchor="page" w:x="1673" w:y="999"/>
        <w:shd w:val="clear" w:color="auto" w:fill="auto"/>
        <w:tabs>
          <w:tab w:val="left" w:pos="2314"/>
          <w:tab w:val="left" w:pos="3697"/>
          <w:tab w:val="left" w:pos="7004"/>
        </w:tabs>
        <w:ind w:firstLine="740"/>
        <w:jc w:val="both"/>
      </w:pPr>
      <w:r>
        <w:t>правильно</w:t>
      </w:r>
      <w:r>
        <w:tab/>
        <w:t>оформлять</w:t>
      </w:r>
      <w:r>
        <w:tab/>
        <w:t>электронное сообщение</w:t>
      </w:r>
      <w:r>
        <w:tab/>
        <w:t>личного характера</w:t>
      </w:r>
    </w:p>
    <w:p w:rsidR="000F6BE1" w:rsidRDefault="00DE4CA2">
      <w:pPr>
        <w:pStyle w:val="70"/>
        <w:framePr w:w="9403" w:h="14130" w:hRule="exact" w:wrap="none" w:vAnchor="page" w:hAnchor="page" w:x="1673" w:y="999"/>
        <w:shd w:val="clear" w:color="auto" w:fill="auto"/>
        <w:jc w:val="both"/>
      </w:pPr>
      <w:r>
        <w:t>в соответствии с нормами неофициального общения, принятыми в стране (странах) изучаемого языка;</w:t>
      </w:r>
    </w:p>
    <w:p w:rsidR="000F6BE1" w:rsidRDefault="00DE4CA2">
      <w:pPr>
        <w:pStyle w:val="70"/>
        <w:framePr w:w="9403" w:h="14130" w:hRule="exact" w:wrap="none" w:vAnchor="page" w:hAnchor="page" w:x="1673" w:y="999"/>
        <w:shd w:val="clear" w:color="auto" w:fill="auto"/>
        <w:ind w:firstLine="740"/>
        <w:jc w:val="both"/>
      </w:pPr>
      <w:r>
        <w:t>кратко представлять Россию и страну (страны) изучаемого языка;</w:t>
      </w:r>
    </w:p>
    <w:p w:rsidR="000F6BE1" w:rsidRDefault="00DE4CA2">
      <w:pPr>
        <w:pStyle w:val="70"/>
        <w:framePr w:w="9403" w:h="14130" w:hRule="exact" w:wrap="none" w:vAnchor="page" w:hAnchor="page" w:x="1673" w:y="999"/>
        <w:shd w:val="clear" w:color="auto" w:fill="auto"/>
        <w:tabs>
          <w:tab w:val="left" w:pos="1714"/>
          <w:tab w:val="left" w:pos="3399"/>
          <w:tab w:val="left" w:pos="4839"/>
          <w:tab w:val="left" w:pos="7489"/>
          <w:tab w:val="left" w:pos="8569"/>
        </w:tabs>
        <w:ind w:firstLine="740"/>
        <w:jc w:val="both"/>
      </w:pPr>
      <w:r>
        <w:t>кратко</w:t>
      </w:r>
      <w:r>
        <w:tab/>
        <w:t>представлять</w:t>
      </w:r>
      <w:r>
        <w:tab/>
        <w:t>некоторые</w:t>
      </w:r>
      <w:r>
        <w:tab/>
        <w:t>культурные явления</w:t>
      </w:r>
      <w:r>
        <w:tab/>
        <w:t>родной</w:t>
      </w:r>
      <w:r>
        <w:tab/>
        <w:t>страны</w:t>
      </w:r>
    </w:p>
    <w:p w:rsidR="000F6BE1" w:rsidRDefault="00DE4CA2">
      <w:pPr>
        <w:pStyle w:val="70"/>
        <w:framePr w:w="9403" w:h="14130" w:hRule="exact" w:wrap="none" w:vAnchor="page" w:hAnchor="page" w:x="1673" w:y="999"/>
        <w:shd w:val="clear" w:color="auto" w:fill="auto"/>
        <w:jc w:val="both"/>
      </w:pPr>
      <w:r>
        <w:t>и страны (стран) изучаемого языка (основные национальные праздники, традиции в проведении досуга и питании, достопримечательности);</w:t>
      </w:r>
    </w:p>
    <w:p w:rsidR="000F6BE1" w:rsidRDefault="00DE4CA2">
      <w:pPr>
        <w:pStyle w:val="70"/>
        <w:framePr w:w="9403" w:h="14130" w:hRule="exact" w:wrap="none" w:vAnchor="page" w:hAnchor="page" w:x="1673" w:y="999"/>
        <w:shd w:val="clear" w:color="auto" w:fill="auto"/>
        <w:tabs>
          <w:tab w:val="left" w:pos="1714"/>
          <w:tab w:val="left" w:pos="3399"/>
          <w:tab w:val="left" w:pos="4839"/>
          <w:tab w:val="left" w:pos="7489"/>
          <w:tab w:val="left" w:pos="8569"/>
        </w:tabs>
        <w:ind w:firstLine="740"/>
        <w:jc w:val="both"/>
      </w:pPr>
      <w:r>
        <w:t>кратко</w:t>
      </w:r>
      <w:r>
        <w:tab/>
        <w:t>представлять</w:t>
      </w:r>
      <w:r>
        <w:tab/>
        <w:t>некоторых</w:t>
      </w:r>
      <w:r>
        <w:tab/>
        <w:t>выдающихся людей</w:t>
      </w:r>
      <w:r>
        <w:tab/>
        <w:t>родной</w:t>
      </w:r>
      <w:r>
        <w:tab/>
        <w:t>страны</w:t>
      </w:r>
    </w:p>
    <w:p w:rsidR="000F6BE1" w:rsidRDefault="00DE4CA2">
      <w:pPr>
        <w:pStyle w:val="70"/>
        <w:framePr w:w="9403" w:h="14130" w:hRule="exact" w:wrap="none" w:vAnchor="page" w:hAnchor="page" w:x="1673" w:y="999"/>
        <w:shd w:val="clear" w:color="auto" w:fill="auto"/>
        <w:jc w:val="both"/>
      </w:pPr>
      <w:r>
        <w:t>и страны (стран) изучаемого языка (учёных, писателей, поэтов, художников, композиторов, музыкантов, спортсменов и других людей);</w:t>
      </w:r>
    </w:p>
    <w:p w:rsidR="000F6BE1" w:rsidRDefault="00DE4CA2">
      <w:pPr>
        <w:pStyle w:val="70"/>
        <w:framePr w:w="9403" w:h="14130" w:hRule="exact" w:wrap="none" w:vAnchor="page" w:hAnchor="page" w:x="1673" w:y="999"/>
        <w:shd w:val="clear" w:color="auto" w:fill="auto"/>
        <w:ind w:firstLine="740"/>
        <w:jc w:val="both"/>
      </w:pPr>
      <w: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p w:rsidR="000F6BE1" w:rsidRDefault="00DE4CA2">
      <w:pPr>
        <w:pStyle w:val="70"/>
        <w:framePr w:w="9403" w:h="14130" w:hRule="exact" w:wrap="none" w:vAnchor="page" w:hAnchor="page" w:x="1673" w:y="999"/>
        <w:numPr>
          <w:ilvl w:val="0"/>
          <w:numId w:val="199"/>
        </w:numPr>
        <w:shd w:val="clear" w:color="auto" w:fill="auto"/>
        <w:tabs>
          <w:tab w:val="left" w:pos="1550"/>
        </w:tabs>
        <w:ind w:firstLine="740"/>
        <w:jc w:val="both"/>
      </w:pPr>
      <w:r>
        <w:t>Компенсаторные умения.</w:t>
      </w:r>
    </w:p>
    <w:p w:rsidR="000F6BE1" w:rsidRDefault="00DE4CA2">
      <w:pPr>
        <w:pStyle w:val="70"/>
        <w:framePr w:w="9403" w:h="14130" w:hRule="exact" w:wrap="none" w:vAnchor="page" w:hAnchor="page" w:x="1673" w:y="999"/>
        <w:shd w:val="clear" w:color="auto" w:fill="auto"/>
        <w:tabs>
          <w:tab w:val="left" w:pos="3006"/>
          <w:tab w:val="left" w:pos="4081"/>
          <w:tab w:val="left" w:pos="5502"/>
          <w:tab w:val="left" w:pos="6337"/>
          <w:tab w:val="left" w:pos="8353"/>
        </w:tabs>
        <w:ind w:firstLine="740"/>
        <w:jc w:val="both"/>
      </w:pPr>
      <w:r>
        <w:t>Использование</w:t>
      </w:r>
      <w:r>
        <w:tab/>
        <w:t>при</w:t>
      </w:r>
      <w:r>
        <w:tab/>
        <w:t>чтении</w:t>
      </w:r>
      <w:r>
        <w:tab/>
        <w:t>и</w:t>
      </w:r>
      <w:r>
        <w:tab/>
        <w:t>аудировании</w:t>
      </w:r>
      <w:r>
        <w:tab/>
        <w:t>языковой,</w:t>
      </w:r>
    </w:p>
    <w:p w:rsidR="000F6BE1" w:rsidRDefault="00DE4CA2">
      <w:pPr>
        <w:pStyle w:val="70"/>
        <w:framePr w:w="9403" w:h="14130" w:hRule="exact" w:wrap="none" w:vAnchor="page" w:hAnchor="page" w:x="1673" w:y="999"/>
        <w:shd w:val="clear" w:color="auto" w:fill="auto"/>
        <w:jc w:val="both"/>
      </w:pPr>
      <w:r>
        <w:t>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F6BE1" w:rsidRDefault="00DE4CA2">
      <w:pPr>
        <w:pStyle w:val="70"/>
        <w:framePr w:w="9403" w:h="14130" w:hRule="exact" w:wrap="none" w:vAnchor="page" w:hAnchor="page" w:x="1673" w:y="999"/>
        <w:shd w:val="clear" w:color="auto" w:fill="auto"/>
        <w:ind w:firstLine="740"/>
        <w:jc w:val="both"/>
      </w:pPr>
      <w:r>
        <w:t>Переспрашивать, просить повторить, уточняя значение незнакомых слов.</w:t>
      </w:r>
    </w:p>
    <w:p w:rsidR="000F6BE1" w:rsidRDefault="00DE4CA2">
      <w:pPr>
        <w:pStyle w:val="70"/>
        <w:framePr w:w="9403" w:h="14130" w:hRule="exact" w:wrap="none" w:vAnchor="page" w:hAnchor="page" w:x="1673" w:y="999"/>
        <w:shd w:val="clear" w:color="auto" w:fill="auto"/>
        <w:ind w:firstLine="740"/>
        <w:jc w:val="both"/>
      </w:pPr>
      <w:r>
        <w:t>Использование в качестве опоры при порождении собственных высказываний ключевых слов, плана.</w:t>
      </w:r>
    </w:p>
    <w:p w:rsidR="000F6BE1" w:rsidRDefault="00DE4CA2">
      <w:pPr>
        <w:pStyle w:val="70"/>
        <w:framePr w:w="9403" w:h="14130" w:hRule="exact" w:wrap="none" w:vAnchor="page" w:hAnchor="page" w:x="1673" w:y="999"/>
        <w:shd w:val="clear" w:color="auto" w:fill="auto"/>
        <w:ind w:firstLine="74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3" w:h="14130" w:hRule="exact" w:wrap="none" w:vAnchor="page" w:hAnchor="page" w:x="1673" w:y="999"/>
        <w:shd w:val="clear" w:color="auto" w:fill="auto"/>
        <w:ind w:firstLine="740"/>
        <w:jc w:val="both"/>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6BE1" w:rsidRDefault="00DE4CA2">
      <w:pPr>
        <w:pStyle w:val="ab"/>
        <w:framePr w:wrap="none" w:vAnchor="page" w:hAnchor="page" w:x="6200" w:y="15806"/>
        <w:shd w:val="clear" w:color="auto" w:fill="auto"/>
        <w:spacing w:line="180" w:lineRule="exact"/>
      </w:pPr>
      <w:r>
        <w:t>468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3718" w:hRule="exact" w:wrap="none" w:vAnchor="page" w:hAnchor="page" w:x="1671" w:y="994"/>
        <w:shd w:val="clear" w:color="auto" w:fill="auto"/>
        <w:tabs>
          <w:tab w:val="left" w:pos="4460"/>
          <w:tab w:val="left" w:pos="5718"/>
          <w:tab w:val="left" w:pos="7215"/>
        </w:tabs>
        <w:ind w:firstLine="740"/>
        <w:jc w:val="both"/>
      </w:pPr>
      <w:r>
        <w:lastRenderedPageBreak/>
        <w:t>32.8. Планируемые результаты</w:t>
      </w:r>
      <w:r>
        <w:tab/>
        <w:t>освоения</w:t>
      </w:r>
      <w:r>
        <w:tab/>
        <w:t>программы</w:t>
      </w:r>
      <w:r>
        <w:tab/>
        <w:t>по иностранному</w:t>
      </w:r>
    </w:p>
    <w:p w:rsidR="000F6BE1" w:rsidRDefault="00DE4CA2">
      <w:pPr>
        <w:pStyle w:val="70"/>
        <w:framePr w:w="9408" w:h="13718" w:hRule="exact" w:wrap="none" w:vAnchor="page" w:hAnchor="page" w:x="1671" w:y="994"/>
        <w:shd w:val="clear" w:color="auto" w:fill="auto"/>
        <w:jc w:val="both"/>
      </w:pPr>
      <w:r>
        <w:t>(английскому) языку на уровне основного общего образования.</w:t>
      </w:r>
    </w:p>
    <w:p w:rsidR="000F6BE1" w:rsidRDefault="00DE4CA2">
      <w:pPr>
        <w:pStyle w:val="70"/>
        <w:framePr w:w="9408" w:h="13718" w:hRule="exact" w:wrap="none" w:vAnchor="page" w:hAnchor="page" w:x="1671" w:y="994"/>
        <w:numPr>
          <w:ilvl w:val="0"/>
          <w:numId w:val="200"/>
        </w:numPr>
        <w:shd w:val="clear" w:color="auto" w:fill="auto"/>
        <w:tabs>
          <w:tab w:val="left" w:pos="1489"/>
        </w:tabs>
        <w:ind w:firstLine="740"/>
        <w:jc w:val="both"/>
      </w:pPr>
      <w: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0F6BE1" w:rsidRDefault="00DE4CA2">
      <w:pPr>
        <w:pStyle w:val="70"/>
        <w:framePr w:w="9408" w:h="13718" w:hRule="exact" w:wrap="none" w:vAnchor="page" w:hAnchor="page" w:x="1671" w:y="994"/>
        <w:numPr>
          <w:ilvl w:val="0"/>
          <w:numId w:val="200"/>
        </w:numPr>
        <w:shd w:val="clear" w:color="auto" w:fill="auto"/>
        <w:tabs>
          <w:tab w:val="left" w:pos="5718"/>
          <w:tab w:val="left" w:pos="7215"/>
        </w:tabs>
        <w:ind w:firstLine="740"/>
        <w:jc w:val="both"/>
      </w:pPr>
      <w:r>
        <w:t xml:space="preserve"> Личностные результаты освоения</w:t>
      </w:r>
      <w:r>
        <w:tab/>
        <w:t>программы</w:t>
      </w:r>
      <w:r>
        <w:tab/>
        <w:t>основного общего</w:t>
      </w:r>
    </w:p>
    <w:p w:rsidR="000F6BE1" w:rsidRDefault="00DE4CA2">
      <w:pPr>
        <w:pStyle w:val="70"/>
        <w:framePr w:w="9408" w:h="13718" w:hRule="exact" w:wrap="none" w:vAnchor="page" w:hAnchor="page" w:x="1671" w:y="994"/>
        <w:shd w:val="clear" w:color="auto" w:fill="auto"/>
        <w:jc w:val="both"/>
      </w:pPr>
      <w:r>
        <w:t>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6BE1" w:rsidRDefault="00DE4CA2">
      <w:pPr>
        <w:pStyle w:val="70"/>
        <w:framePr w:w="9408" w:h="13718" w:hRule="exact" w:wrap="none" w:vAnchor="page" w:hAnchor="page" w:x="1671" w:y="994"/>
        <w:shd w:val="clear" w:color="auto" w:fill="auto"/>
        <w:ind w:firstLine="740"/>
        <w:jc w:val="both"/>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F6BE1" w:rsidRDefault="00DE4CA2">
      <w:pPr>
        <w:pStyle w:val="70"/>
        <w:framePr w:w="9408" w:h="13718" w:hRule="exact" w:wrap="none" w:vAnchor="page" w:hAnchor="page" w:x="1671" w:y="994"/>
        <w:numPr>
          <w:ilvl w:val="0"/>
          <w:numId w:val="201"/>
        </w:numPr>
        <w:shd w:val="clear" w:color="auto" w:fill="auto"/>
        <w:tabs>
          <w:tab w:val="left" w:pos="1093"/>
        </w:tabs>
        <w:ind w:firstLine="740"/>
        <w:jc w:val="both"/>
      </w:pPr>
      <w:r>
        <w:t>гражданского воспитания:</w:t>
      </w:r>
    </w:p>
    <w:p w:rsidR="000F6BE1" w:rsidRDefault="00DE4CA2">
      <w:pPr>
        <w:pStyle w:val="70"/>
        <w:framePr w:w="9408" w:h="13718" w:hRule="exact" w:wrap="none" w:vAnchor="page" w:hAnchor="page" w:x="1671" w:y="994"/>
        <w:shd w:val="clear" w:color="auto" w:fill="auto"/>
        <w:ind w:firstLine="740"/>
        <w:jc w:val="both"/>
      </w:pPr>
      <w:r>
        <w:t>готовность к выполнению обязанностей гражданина и реализации его прав, уважение прав, свобод и законных интересов других людей;</w:t>
      </w:r>
    </w:p>
    <w:p w:rsidR="000F6BE1" w:rsidRDefault="00DE4CA2">
      <w:pPr>
        <w:pStyle w:val="70"/>
        <w:framePr w:w="9408" w:h="13718" w:hRule="exact" w:wrap="none" w:vAnchor="page" w:hAnchor="page" w:x="1671" w:y="994"/>
        <w:shd w:val="clear" w:color="auto" w:fill="auto"/>
        <w:ind w:firstLine="740"/>
        <w:jc w:val="both"/>
      </w:pPr>
      <w:r>
        <w:t>активное участие в жизни семьи, организации, местного сообщества, родного края, страны;</w:t>
      </w:r>
    </w:p>
    <w:p w:rsidR="000F6BE1" w:rsidRDefault="00DE4CA2">
      <w:pPr>
        <w:pStyle w:val="70"/>
        <w:framePr w:w="9408" w:h="13718" w:hRule="exact" w:wrap="none" w:vAnchor="page" w:hAnchor="page" w:x="1671" w:y="994"/>
        <w:shd w:val="clear" w:color="auto" w:fill="auto"/>
        <w:ind w:firstLine="740"/>
        <w:jc w:val="both"/>
      </w:pPr>
      <w:r>
        <w:t>неприятие любых форм экстремизма, дискриминации;</w:t>
      </w:r>
    </w:p>
    <w:p w:rsidR="000F6BE1" w:rsidRDefault="00DE4CA2">
      <w:pPr>
        <w:pStyle w:val="70"/>
        <w:framePr w:w="9408" w:h="13718" w:hRule="exact" w:wrap="none" w:vAnchor="page" w:hAnchor="page" w:x="1671" w:y="994"/>
        <w:shd w:val="clear" w:color="auto" w:fill="auto"/>
        <w:ind w:firstLine="740"/>
        <w:jc w:val="both"/>
      </w:pPr>
      <w:r>
        <w:t>понимание роли различных социальных институтов в жизни человека;</w:t>
      </w:r>
    </w:p>
    <w:p w:rsidR="000F6BE1" w:rsidRDefault="00DE4CA2">
      <w:pPr>
        <w:pStyle w:val="70"/>
        <w:framePr w:w="9408" w:h="13718" w:hRule="exact" w:wrap="none" w:vAnchor="page" w:hAnchor="page" w:x="1671" w:y="994"/>
        <w:shd w:val="clear" w:color="auto" w:fill="auto"/>
        <w:ind w:firstLine="7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F6BE1" w:rsidRDefault="00DE4CA2">
      <w:pPr>
        <w:pStyle w:val="70"/>
        <w:framePr w:w="9408" w:h="13718" w:hRule="exact" w:wrap="none" w:vAnchor="page" w:hAnchor="page" w:x="1671" w:y="994"/>
        <w:shd w:val="clear" w:color="auto" w:fill="auto"/>
        <w:ind w:firstLine="740"/>
        <w:jc w:val="both"/>
      </w:pPr>
      <w:r>
        <w:t>представление о способах противодействия коррупции;</w:t>
      </w:r>
    </w:p>
    <w:p w:rsidR="000F6BE1" w:rsidRDefault="00DE4CA2">
      <w:pPr>
        <w:pStyle w:val="70"/>
        <w:framePr w:w="9408" w:h="13718" w:hRule="exact" w:wrap="none" w:vAnchor="page" w:hAnchor="page" w:x="1671" w:y="994"/>
        <w:shd w:val="clear" w:color="auto" w:fill="auto"/>
        <w:ind w:firstLine="7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6BE1" w:rsidRDefault="00DE4CA2">
      <w:pPr>
        <w:pStyle w:val="70"/>
        <w:framePr w:w="9408" w:h="13718" w:hRule="exact" w:wrap="none" w:vAnchor="page" w:hAnchor="page" w:x="1671" w:y="994"/>
        <w:shd w:val="clear" w:color="auto" w:fill="auto"/>
        <w:ind w:firstLine="740"/>
        <w:jc w:val="both"/>
      </w:pPr>
      <w:r>
        <w:t>готовность к участию в гуманитарной деятельности (волонтёрство, помощь людям, нуждающимся в ней);</w:t>
      </w:r>
    </w:p>
    <w:p w:rsidR="000F6BE1" w:rsidRDefault="00DE4CA2">
      <w:pPr>
        <w:pStyle w:val="70"/>
        <w:framePr w:w="9408" w:h="13718" w:hRule="exact" w:wrap="none" w:vAnchor="page" w:hAnchor="page" w:x="1671" w:y="994"/>
        <w:numPr>
          <w:ilvl w:val="0"/>
          <w:numId w:val="201"/>
        </w:numPr>
        <w:shd w:val="clear" w:color="auto" w:fill="auto"/>
        <w:tabs>
          <w:tab w:val="left" w:pos="1093"/>
        </w:tabs>
        <w:ind w:firstLine="740"/>
        <w:jc w:val="both"/>
      </w:pPr>
      <w:r>
        <w:t>патриотического воспитания:</w:t>
      </w:r>
    </w:p>
    <w:p w:rsidR="000F6BE1" w:rsidRDefault="00DE4CA2">
      <w:pPr>
        <w:pStyle w:val="ab"/>
        <w:framePr w:wrap="none" w:vAnchor="page" w:hAnchor="page" w:x="6202" w:y="15806"/>
        <w:shd w:val="clear" w:color="auto" w:fill="auto"/>
        <w:spacing w:line="180" w:lineRule="exact"/>
      </w:pPr>
      <w:r>
        <w:t>469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3723" w:hRule="exact" w:wrap="none" w:vAnchor="page" w:hAnchor="page" w:x="1671" w:y="994"/>
        <w:shd w:val="clear" w:color="auto" w:fill="auto"/>
        <w:ind w:firstLine="740"/>
        <w:jc w:val="both"/>
      </w:pPr>
      <w: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F6BE1" w:rsidRDefault="00DE4CA2">
      <w:pPr>
        <w:pStyle w:val="70"/>
        <w:framePr w:w="9408" w:h="13723" w:hRule="exact" w:wrap="none" w:vAnchor="page" w:hAnchor="page" w:x="1671" w:y="994"/>
        <w:shd w:val="clear" w:color="auto" w:fill="auto"/>
        <w:ind w:firstLine="7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F6BE1" w:rsidRDefault="00DE4CA2">
      <w:pPr>
        <w:pStyle w:val="70"/>
        <w:framePr w:w="9408" w:h="13723" w:hRule="exact" w:wrap="none" w:vAnchor="page" w:hAnchor="page" w:x="1671" w:y="994"/>
        <w:shd w:val="clear" w:color="auto" w:fill="auto"/>
        <w:ind w:firstLine="7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6BE1" w:rsidRDefault="00DE4CA2">
      <w:pPr>
        <w:pStyle w:val="70"/>
        <w:framePr w:w="9408" w:h="13723" w:hRule="exact" w:wrap="none" w:vAnchor="page" w:hAnchor="page" w:x="1671" w:y="994"/>
        <w:numPr>
          <w:ilvl w:val="0"/>
          <w:numId w:val="201"/>
        </w:numPr>
        <w:shd w:val="clear" w:color="auto" w:fill="auto"/>
        <w:tabs>
          <w:tab w:val="left" w:pos="1095"/>
        </w:tabs>
        <w:ind w:firstLine="740"/>
        <w:jc w:val="both"/>
      </w:pPr>
      <w:r>
        <w:t>духовно-нравственного воспитания:</w:t>
      </w:r>
    </w:p>
    <w:p w:rsidR="000F6BE1" w:rsidRDefault="00DE4CA2">
      <w:pPr>
        <w:pStyle w:val="70"/>
        <w:framePr w:w="9408" w:h="13723" w:hRule="exact" w:wrap="none" w:vAnchor="page" w:hAnchor="page" w:x="1671" w:y="994"/>
        <w:shd w:val="clear" w:color="auto" w:fill="auto"/>
        <w:ind w:firstLine="740"/>
      </w:pPr>
      <w: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F6BE1" w:rsidRDefault="00DE4CA2">
      <w:pPr>
        <w:pStyle w:val="70"/>
        <w:framePr w:w="9408" w:h="13723" w:hRule="exact" w:wrap="none" w:vAnchor="page" w:hAnchor="page" w:x="1671" w:y="994"/>
        <w:shd w:val="clear" w:color="auto" w:fill="auto"/>
        <w:ind w:firstLine="7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70"/>
        <w:framePr w:w="9408" w:h="13723" w:hRule="exact" w:wrap="none" w:vAnchor="page" w:hAnchor="page" w:x="1671" w:y="994"/>
        <w:numPr>
          <w:ilvl w:val="0"/>
          <w:numId w:val="201"/>
        </w:numPr>
        <w:shd w:val="clear" w:color="auto" w:fill="auto"/>
        <w:tabs>
          <w:tab w:val="left" w:pos="1095"/>
        </w:tabs>
        <w:ind w:firstLine="740"/>
        <w:jc w:val="both"/>
      </w:pPr>
      <w:r>
        <w:t>эстетического воспитания:</w:t>
      </w:r>
    </w:p>
    <w:p w:rsidR="000F6BE1" w:rsidRDefault="00DE4CA2">
      <w:pPr>
        <w:pStyle w:val="70"/>
        <w:framePr w:w="9408" w:h="13723" w:hRule="exact" w:wrap="none" w:vAnchor="page" w:hAnchor="page" w:x="1671" w:y="994"/>
        <w:shd w:val="clear" w:color="auto" w:fill="auto"/>
        <w:ind w:firstLine="740"/>
        <w:jc w:val="both"/>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0F6BE1" w:rsidRDefault="00DE4CA2">
      <w:pPr>
        <w:pStyle w:val="70"/>
        <w:framePr w:w="9408" w:h="13723" w:hRule="exact" w:wrap="none" w:vAnchor="page" w:hAnchor="page" w:x="1671" w:y="994"/>
        <w:shd w:val="clear" w:color="auto" w:fill="auto"/>
        <w:ind w:firstLine="740"/>
        <w:jc w:val="both"/>
      </w:pPr>
      <w:r>
        <w:t>осознание важности художественной культуры как средства коммуникации и самовыражения;</w:t>
      </w:r>
    </w:p>
    <w:p w:rsidR="000F6BE1" w:rsidRDefault="00DE4CA2">
      <w:pPr>
        <w:pStyle w:val="70"/>
        <w:framePr w:w="9408" w:h="13723" w:hRule="exact" w:wrap="none" w:vAnchor="page" w:hAnchor="page" w:x="1671" w:y="994"/>
        <w:shd w:val="clear" w:color="auto" w:fill="auto"/>
        <w:ind w:firstLine="740"/>
        <w:jc w:val="both"/>
      </w:pPr>
      <w:r>
        <w:t>понимание ценности отечественного и мирового искусства, роли этнических культурных традиций и народного творчества;</w:t>
      </w:r>
    </w:p>
    <w:p w:rsidR="000F6BE1" w:rsidRDefault="00DE4CA2">
      <w:pPr>
        <w:pStyle w:val="70"/>
        <w:framePr w:w="9408" w:h="13723" w:hRule="exact" w:wrap="none" w:vAnchor="page" w:hAnchor="page" w:x="1671" w:y="994"/>
        <w:shd w:val="clear" w:color="auto" w:fill="auto"/>
        <w:ind w:firstLine="740"/>
        <w:jc w:val="both"/>
      </w:pPr>
      <w:r>
        <w:t>стремление к самовыражению в разных видах искусства;</w:t>
      </w:r>
    </w:p>
    <w:p w:rsidR="000F6BE1" w:rsidRDefault="00DE4CA2">
      <w:pPr>
        <w:pStyle w:val="70"/>
        <w:framePr w:w="9408" w:h="13723" w:hRule="exact" w:wrap="none" w:vAnchor="page" w:hAnchor="page" w:x="1671" w:y="994"/>
        <w:numPr>
          <w:ilvl w:val="0"/>
          <w:numId w:val="201"/>
        </w:numPr>
        <w:shd w:val="clear" w:color="auto" w:fill="auto"/>
        <w:tabs>
          <w:tab w:val="left" w:pos="1095"/>
        </w:tabs>
        <w:ind w:left="1100" w:hanging="360"/>
      </w:pPr>
      <w:r>
        <w:t>физического воспитания, формирования культуры здоровья и эмоционального благополучия:</w:t>
      </w:r>
    </w:p>
    <w:p w:rsidR="000F6BE1" w:rsidRDefault="00DE4CA2">
      <w:pPr>
        <w:pStyle w:val="70"/>
        <w:framePr w:w="9408" w:h="13723" w:hRule="exact" w:wrap="none" w:vAnchor="page" w:hAnchor="page" w:x="1671" w:y="994"/>
        <w:shd w:val="clear" w:color="auto" w:fill="auto"/>
        <w:ind w:firstLine="740"/>
        <w:jc w:val="both"/>
      </w:pPr>
      <w:r>
        <w:t>осознание ценности жизни;</w:t>
      </w:r>
    </w:p>
    <w:p w:rsidR="000F6BE1" w:rsidRDefault="00DE4CA2">
      <w:pPr>
        <w:pStyle w:val="70"/>
        <w:framePr w:w="9408" w:h="13723" w:hRule="exact" w:wrap="none" w:vAnchor="page" w:hAnchor="page" w:x="1671" w:y="994"/>
        <w:shd w:val="clear" w:color="auto" w:fill="auto"/>
        <w:ind w:firstLine="7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6BE1" w:rsidRDefault="00DE4CA2">
      <w:pPr>
        <w:pStyle w:val="70"/>
        <w:framePr w:w="9408" w:h="13723" w:hRule="exact" w:wrap="none" w:vAnchor="page" w:hAnchor="page" w:x="1671" w:y="994"/>
        <w:shd w:val="clear" w:color="auto" w:fill="auto"/>
        <w:ind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6BE1" w:rsidRDefault="00DE4CA2">
      <w:pPr>
        <w:pStyle w:val="70"/>
        <w:framePr w:w="9408" w:h="13723" w:hRule="exact" w:wrap="none" w:vAnchor="page" w:hAnchor="page" w:x="1671" w:y="994"/>
        <w:shd w:val="clear" w:color="auto" w:fill="auto"/>
        <w:ind w:firstLine="740"/>
        <w:jc w:val="both"/>
      </w:pPr>
      <w:r>
        <w:t>соблюдение правил безопасности, в том числе навыков безопасного поведения в Интернет-среде;</w:t>
      </w:r>
    </w:p>
    <w:p w:rsidR="000F6BE1" w:rsidRDefault="00DE4CA2">
      <w:pPr>
        <w:pStyle w:val="ab"/>
        <w:framePr w:wrap="none" w:vAnchor="page" w:hAnchor="page" w:x="6202" w:y="15806"/>
        <w:shd w:val="clear" w:color="auto" w:fill="auto"/>
        <w:spacing w:line="180" w:lineRule="exact"/>
      </w:pPr>
      <w:r>
        <w:t>470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BE1" w:rsidRDefault="00DE4CA2">
      <w:pPr>
        <w:pStyle w:val="70"/>
        <w:framePr w:w="9408" w:h="14548" w:hRule="exact" w:wrap="none" w:vAnchor="page" w:hAnchor="page" w:x="1671" w:y="994"/>
        <w:shd w:val="clear" w:color="auto" w:fill="auto"/>
        <w:ind w:firstLine="740"/>
        <w:jc w:val="both"/>
      </w:pPr>
      <w:r>
        <w:t>умение принимать себя и других, не осуждая;</w:t>
      </w:r>
    </w:p>
    <w:p w:rsidR="000F6BE1" w:rsidRDefault="00DE4CA2">
      <w:pPr>
        <w:pStyle w:val="70"/>
        <w:framePr w:w="9408" w:h="14548" w:hRule="exact" w:wrap="none" w:vAnchor="page" w:hAnchor="page" w:x="1671" w:y="994"/>
        <w:shd w:val="clear" w:color="auto" w:fill="auto"/>
        <w:ind w:firstLine="740"/>
        <w:jc w:val="both"/>
      </w:pPr>
      <w:r>
        <w:t>умение осознавать эмоциональное состояние себя и других, умение управлять собственным эмоциональным состоянием;</w:t>
      </w:r>
    </w:p>
    <w:p w:rsidR="000F6BE1" w:rsidRDefault="00DE4CA2">
      <w:pPr>
        <w:pStyle w:val="70"/>
        <w:framePr w:w="9408" w:h="14548" w:hRule="exact" w:wrap="none" w:vAnchor="page" w:hAnchor="page" w:x="1671" w:y="994"/>
        <w:shd w:val="clear" w:color="auto" w:fill="auto"/>
        <w:ind w:firstLine="740"/>
        <w:jc w:val="both"/>
      </w:pPr>
      <w:r>
        <w:t>сформированность навыка рефлексии, признание своего права на ошибку и такого же права другого человека;</w:t>
      </w:r>
    </w:p>
    <w:p w:rsidR="000F6BE1" w:rsidRDefault="00DE4CA2">
      <w:pPr>
        <w:pStyle w:val="70"/>
        <w:framePr w:w="9408" w:h="14548" w:hRule="exact" w:wrap="none" w:vAnchor="page" w:hAnchor="page" w:x="1671" w:y="994"/>
        <w:numPr>
          <w:ilvl w:val="0"/>
          <w:numId w:val="201"/>
        </w:numPr>
        <w:shd w:val="clear" w:color="auto" w:fill="auto"/>
        <w:tabs>
          <w:tab w:val="left" w:pos="1092"/>
        </w:tabs>
        <w:ind w:firstLine="740"/>
        <w:jc w:val="both"/>
      </w:pPr>
      <w:r>
        <w:t>трудового воспитания:</w:t>
      </w:r>
    </w:p>
    <w:p w:rsidR="000F6BE1" w:rsidRDefault="00DE4CA2">
      <w:pPr>
        <w:pStyle w:val="70"/>
        <w:framePr w:w="9408" w:h="14548" w:hRule="exact" w:wrap="none" w:vAnchor="page" w:hAnchor="page" w:x="1671" w:y="994"/>
        <w:shd w:val="clear" w:color="auto" w:fill="auto"/>
        <w:ind w:firstLine="7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6BE1" w:rsidRDefault="00DE4CA2">
      <w:pPr>
        <w:pStyle w:val="70"/>
        <w:framePr w:w="9408" w:h="14548" w:hRule="exact" w:wrap="none" w:vAnchor="page" w:hAnchor="page" w:x="1671" w:y="994"/>
        <w:shd w:val="clear" w:color="auto" w:fill="auto"/>
        <w:ind w:firstLine="7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0F6BE1" w:rsidRDefault="00DE4CA2">
      <w:pPr>
        <w:pStyle w:val="70"/>
        <w:framePr w:w="9408" w:h="14548" w:hRule="exact" w:wrap="none" w:vAnchor="page" w:hAnchor="page" w:x="1671" w:y="994"/>
        <w:shd w:val="clear" w:color="auto" w:fill="auto"/>
        <w:ind w:firstLine="740"/>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0F6BE1" w:rsidRDefault="00DE4CA2">
      <w:pPr>
        <w:pStyle w:val="70"/>
        <w:framePr w:w="9408" w:h="14548" w:hRule="exact" w:wrap="none" w:vAnchor="page" w:hAnchor="page" w:x="1671" w:y="994"/>
        <w:shd w:val="clear" w:color="auto" w:fill="auto"/>
        <w:ind w:firstLine="740"/>
        <w:jc w:val="both"/>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70"/>
        <w:framePr w:w="9408" w:h="14548" w:hRule="exact" w:wrap="none" w:vAnchor="page" w:hAnchor="page" w:x="1671" w:y="994"/>
        <w:numPr>
          <w:ilvl w:val="0"/>
          <w:numId w:val="201"/>
        </w:numPr>
        <w:shd w:val="clear" w:color="auto" w:fill="auto"/>
        <w:tabs>
          <w:tab w:val="left" w:pos="1092"/>
        </w:tabs>
        <w:ind w:firstLine="740"/>
        <w:jc w:val="both"/>
      </w:pPr>
      <w:r>
        <w:t>экологического воспитания:</w:t>
      </w:r>
    </w:p>
    <w:p w:rsidR="000F6BE1" w:rsidRDefault="00DE4CA2">
      <w:pPr>
        <w:pStyle w:val="70"/>
        <w:framePr w:w="9408" w:h="14548" w:hRule="exact" w:wrap="none" w:vAnchor="page" w:hAnchor="page" w:x="1671" w:y="994"/>
        <w:shd w:val="clear" w:color="auto" w:fill="auto"/>
        <w:ind w:firstLine="7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70"/>
        <w:framePr w:w="9408" w:h="14548" w:hRule="exact" w:wrap="none" w:vAnchor="page" w:hAnchor="page" w:x="1671" w:y="994"/>
        <w:shd w:val="clear" w:color="auto" w:fill="auto"/>
        <w:ind w:firstLine="7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F6BE1" w:rsidRDefault="00DE4CA2">
      <w:pPr>
        <w:pStyle w:val="70"/>
        <w:framePr w:w="9408" w:h="14548" w:hRule="exact" w:wrap="none" w:vAnchor="page" w:hAnchor="page" w:x="1671" w:y="994"/>
        <w:shd w:val="clear" w:color="auto" w:fill="auto"/>
        <w:ind w:firstLine="740"/>
        <w:jc w:val="both"/>
      </w:pPr>
      <w:r>
        <w:t>осознание своей роли как гражданина и потребителя в условиях взаимосвязи природной, технологической и социальной сред;</w:t>
      </w:r>
    </w:p>
    <w:p w:rsidR="000F6BE1" w:rsidRDefault="00DE4CA2">
      <w:pPr>
        <w:pStyle w:val="70"/>
        <w:framePr w:w="9408" w:h="14548" w:hRule="exact" w:wrap="none" w:vAnchor="page" w:hAnchor="page" w:x="1671" w:y="994"/>
        <w:shd w:val="clear" w:color="auto" w:fill="auto"/>
        <w:ind w:firstLine="740"/>
        <w:jc w:val="both"/>
      </w:pPr>
      <w:r>
        <w:t>готовность к участию в практической деятельности экологической направленности;</w:t>
      </w:r>
    </w:p>
    <w:p w:rsidR="000F6BE1" w:rsidRDefault="00DE4CA2">
      <w:pPr>
        <w:pStyle w:val="70"/>
        <w:framePr w:w="9408" w:h="14548" w:hRule="exact" w:wrap="none" w:vAnchor="page" w:hAnchor="page" w:x="1671" w:y="994"/>
        <w:numPr>
          <w:ilvl w:val="0"/>
          <w:numId w:val="201"/>
        </w:numPr>
        <w:shd w:val="clear" w:color="auto" w:fill="auto"/>
        <w:tabs>
          <w:tab w:val="left" w:pos="1092"/>
        </w:tabs>
        <w:ind w:firstLine="740"/>
        <w:jc w:val="both"/>
      </w:pPr>
      <w:r>
        <w:t>ценности научного познания:</w:t>
      </w:r>
    </w:p>
    <w:p w:rsidR="000F6BE1" w:rsidRDefault="00DE4CA2">
      <w:pPr>
        <w:pStyle w:val="70"/>
        <w:framePr w:w="9408" w:h="14548" w:hRule="exact" w:wrap="none" w:vAnchor="page" w:hAnchor="page" w:x="1671" w:y="994"/>
        <w:shd w:val="clear" w:color="auto" w:fill="auto"/>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F6BE1" w:rsidRDefault="00DE4CA2">
      <w:pPr>
        <w:pStyle w:val="70"/>
        <w:framePr w:w="9408" w:h="14548" w:hRule="exact" w:wrap="none" w:vAnchor="page" w:hAnchor="page" w:x="1671" w:y="994"/>
        <w:shd w:val="clear" w:color="auto" w:fill="auto"/>
        <w:ind w:firstLine="740"/>
        <w:jc w:val="both"/>
      </w:pPr>
      <w:r>
        <w:t>овладение языковой и читательской культурой как средством познания мира;</w:t>
      </w:r>
    </w:p>
    <w:p w:rsidR="000F6BE1" w:rsidRDefault="00DE4CA2">
      <w:pPr>
        <w:pStyle w:val="ab"/>
        <w:framePr w:wrap="none" w:vAnchor="page" w:hAnchor="page" w:x="6202" w:y="15806"/>
        <w:shd w:val="clear" w:color="auto" w:fill="auto"/>
        <w:spacing w:line="180" w:lineRule="exact"/>
      </w:pPr>
      <w:r>
        <w:t>471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4" w:hRule="exact" w:wrap="none" w:vAnchor="page" w:hAnchor="page" w:x="1671" w:y="994"/>
        <w:shd w:val="clear" w:color="auto" w:fill="auto"/>
        <w:ind w:firstLine="740"/>
        <w:jc w:val="both"/>
      </w:pPr>
      <w: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70"/>
        <w:framePr w:w="9408" w:h="14554" w:hRule="exact" w:wrap="none" w:vAnchor="page" w:hAnchor="page" w:x="1671" w:y="994"/>
        <w:numPr>
          <w:ilvl w:val="0"/>
          <w:numId w:val="201"/>
        </w:numPr>
        <w:shd w:val="clear" w:color="auto" w:fill="auto"/>
        <w:tabs>
          <w:tab w:val="left" w:pos="1100"/>
        </w:tabs>
        <w:ind w:left="1100" w:hanging="360"/>
      </w:pPr>
      <w:r>
        <w:t>адаптации обучающегося к изменяющимся условиям социальной и природной среды:</w:t>
      </w:r>
    </w:p>
    <w:p w:rsidR="000F6BE1" w:rsidRDefault="00DE4CA2">
      <w:pPr>
        <w:pStyle w:val="70"/>
        <w:framePr w:w="9408" w:h="14554" w:hRule="exact" w:wrap="none" w:vAnchor="page" w:hAnchor="page" w:x="1671" w:y="994"/>
        <w:shd w:val="clear" w:color="auto" w:fill="auto"/>
        <w:ind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70"/>
        <w:framePr w:w="9408" w:h="14554" w:hRule="exact" w:wrap="none" w:vAnchor="page" w:hAnchor="page" w:x="1671" w:y="994"/>
        <w:shd w:val="clear" w:color="auto" w:fill="auto"/>
        <w:ind w:firstLine="740"/>
        <w:jc w:val="both"/>
      </w:pPr>
      <w:r>
        <w:t>способность обучающихся взаимодействовать в условиях неопределённости, открытость опыту и знаниям других;</w:t>
      </w:r>
    </w:p>
    <w:p w:rsidR="000F6BE1" w:rsidRDefault="00DE4CA2">
      <w:pPr>
        <w:pStyle w:val="70"/>
        <w:framePr w:w="9408" w:h="14554" w:hRule="exact" w:wrap="none" w:vAnchor="page" w:hAnchor="page" w:x="1671" w:y="994"/>
        <w:shd w:val="clear" w:color="auto" w:fill="auto"/>
        <w:ind w:firstLine="740"/>
        <w:jc w:val="both"/>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6BE1" w:rsidRDefault="00DE4CA2">
      <w:pPr>
        <w:pStyle w:val="70"/>
        <w:framePr w:w="9408" w:h="14554" w:hRule="exact" w:wrap="none" w:vAnchor="page" w:hAnchor="page" w:x="1671" w:y="994"/>
        <w:shd w:val="clear" w:color="auto" w:fill="auto"/>
        <w:ind w:firstLine="7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F6BE1" w:rsidRDefault="00DE4CA2">
      <w:pPr>
        <w:pStyle w:val="70"/>
        <w:framePr w:w="9408" w:h="14554" w:hRule="exact" w:wrap="none" w:vAnchor="page" w:hAnchor="page" w:x="1671" w:y="994"/>
        <w:shd w:val="clear" w:color="auto" w:fill="auto"/>
        <w:tabs>
          <w:tab w:val="left" w:pos="2654"/>
          <w:tab w:val="left" w:pos="4306"/>
          <w:tab w:val="left" w:pos="6336"/>
          <w:tab w:val="left" w:pos="8520"/>
        </w:tabs>
        <w:ind w:firstLine="7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w:t>
      </w:r>
      <w:r>
        <w:tab/>
        <w:t>понятие</w:t>
      </w:r>
      <w:r>
        <w:tab/>
        <w:t>примерами,</w:t>
      </w:r>
      <w:r>
        <w:tab/>
        <w:t>использовать</w:t>
      </w:r>
      <w:r>
        <w:tab/>
        <w:t>понятие</w:t>
      </w:r>
    </w:p>
    <w:p w:rsidR="000F6BE1" w:rsidRDefault="00DE4CA2">
      <w:pPr>
        <w:pStyle w:val="70"/>
        <w:framePr w:w="9408" w:h="14554" w:hRule="exact" w:wrap="none" w:vAnchor="page" w:hAnchor="page" w:x="1671" w:y="994"/>
        <w:shd w:val="clear" w:color="auto" w:fill="auto"/>
        <w:jc w:val="both"/>
      </w:pPr>
      <w:r>
        <w:t>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F6BE1" w:rsidRDefault="00DE4CA2">
      <w:pPr>
        <w:pStyle w:val="70"/>
        <w:framePr w:w="9408" w:h="14554" w:hRule="exact" w:wrap="none" w:vAnchor="page" w:hAnchor="page" w:x="1671" w:y="994"/>
        <w:shd w:val="clear" w:color="auto" w:fill="auto"/>
        <w:tabs>
          <w:tab w:val="left" w:pos="4095"/>
          <w:tab w:val="left" w:pos="5410"/>
          <w:tab w:val="left" w:pos="8281"/>
        </w:tabs>
        <w:ind w:firstLine="740"/>
        <w:jc w:val="both"/>
      </w:pPr>
      <w:r>
        <w:t>умение анализировать и</w:t>
      </w:r>
      <w:r>
        <w:tab/>
        <w:t>выявлять</w:t>
      </w:r>
      <w:r>
        <w:tab/>
        <w:t>взаимосвязи природы,</w:t>
      </w:r>
      <w:r>
        <w:tab/>
        <w:t>общества</w:t>
      </w:r>
    </w:p>
    <w:p w:rsidR="000F6BE1" w:rsidRDefault="00DE4CA2">
      <w:pPr>
        <w:pStyle w:val="70"/>
        <w:framePr w:w="9408" w:h="14554" w:hRule="exact" w:wrap="none" w:vAnchor="page" w:hAnchor="page" w:x="1671" w:y="994"/>
        <w:shd w:val="clear" w:color="auto" w:fill="auto"/>
        <w:jc w:val="both"/>
      </w:pPr>
      <w:r>
        <w:t>и экономики;</w:t>
      </w:r>
    </w:p>
    <w:p w:rsidR="000F6BE1" w:rsidRDefault="00DE4CA2">
      <w:pPr>
        <w:pStyle w:val="70"/>
        <w:framePr w:w="9408" w:h="14554" w:hRule="exact" w:wrap="none" w:vAnchor="page" w:hAnchor="page" w:x="1671" w:y="994"/>
        <w:shd w:val="clear" w:color="auto" w:fill="auto"/>
        <w:ind w:firstLine="740"/>
        <w:jc w:val="both"/>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6BE1" w:rsidRDefault="00DE4CA2">
      <w:pPr>
        <w:pStyle w:val="70"/>
        <w:framePr w:w="9408" w:h="14554" w:hRule="exact" w:wrap="none" w:vAnchor="page" w:hAnchor="page" w:x="1671" w:y="994"/>
        <w:shd w:val="clear" w:color="auto" w:fill="auto"/>
        <w:ind w:firstLine="740"/>
        <w:jc w:val="both"/>
      </w:pPr>
      <w:r>
        <w:t>способность обучающихся осознавать стрессовую ситуацию, оценивать происходящие изменения и их последствия;</w:t>
      </w:r>
    </w:p>
    <w:p w:rsidR="000F6BE1" w:rsidRDefault="00DE4CA2">
      <w:pPr>
        <w:pStyle w:val="70"/>
        <w:framePr w:w="9408" w:h="14554" w:hRule="exact" w:wrap="none" w:vAnchor="page" w:hAnchor="page" w:x="1671" w:y="994"/>
        <w:shd w:val="clear" w:color="auto" w:fill="auto"/>
        <w:ind w:firstLine="740"/>
      </w:pPr>
      <w:r>
        <w:t>воспринимать стрессовую ситуацию как вызов, требующий контрмер; оценивать ситуацию стресса, корректировать принимаемые решения и действия;</w:t>
      </w:r>
    </w:p>
    <w:p w:rsidR="000F6BE1" w:rsidRDefault="00DE4CA2">
      <w:pPr>
        <w:pStyle w:val="ab"/>
        <w:framePr w:wrap="none" w:vAnchor="page" w:hAnchor="page" w:x="6202" w:y="15806"/>
        <w:shd w:val="clear" w:color="auto" w:fill="auto"/>
        <w:spacing w:line="180" w:lineRule="exact"/>
      </w:pPr>
      <w:r>
        <w:t>472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формулировать и оценивать риски и последствия, формировать опыт, уметь находить позитивное в произошедшей ситуации;</w:t>
      </w:r>
    </w:p>
    <w:p w:rsidR="000F6BE1" w:rsidRDefault="00DE4CA2">
      <w:pPr>
        <w:pStyle w:val="70"/>
        <w:framePr w:w="9408" w:h="14548" w:hRule="exact" w:wrap="none" w:vAnchor="page" w:hAnchor="page" w:x="1671" w:y="994"/>
        <w:shd w:val="clear" w:color="auto" w:fill="auto"/>
        <w:ind w:firstLine="740"/>
        <w:jc w:val="both"/>
      </w:pPr>
      <w:r>
        <w:t>быть готовым действовать в отсутствие гарантий успеха.</w:t>
      </w:r>
    </w:p>
    <w:p w:rsidR="000F6BE1" w:rsidRDefault="00DE4CA2">
      <w:pPr>
        <w:pStyle w:val="70"/>
        <w:framePr w:w="9408" w:h="14548" w:hRule="exact" w:wrap="none" w:vAnchor="page" w:hAnchor="page" w:x="1671" w:y="994"/>
        <w:numPr>
          <w:ilvl w:val="0"/>
          <w:numId w:val="200"/>
        </w:numPr>
        <w:shd w:val="clear" w:color="auto" w:fill="auto"/>
        <w:tabs>
          <w:tab w:val="left" w:pos="1484"/>
        </w:tabs>
        <w:ind w:firstLine="740"/>
        <w:jc w:val="both"/>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F6BE1" w:rsidRDefault="00DE4CA2">
      <w:pPr>
        <w:pStyle w:val="70"/>
        <w:framePr w:w="9408" w:h="14548" w:hRule="exact" w:wrap="none" w:vAnchor="page" w:hAnchor="page" w:x="1671" w:y="994"/>
        <w:numPr>
          <w:ilvl w:val="0"/>
          <w:numId w:val="202"/>
        </w:numPr>
        <w:shd w:val="clear" w:color="auto" w:fill="auto"/>
        <w:tabs>
          <w:tab w:val="left" w:pos="1662"/>
        </w:tabs>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9408" w:h="14548" w:hRule="exact" w:wrap="none" w:vAnchor="page" w:hAnchor="page" w:x="1671" w:y="994"/>
        <w:shd w:val="clear" w:color="auto" w:fill="auto"/>
        <w:ind w:firstLine="740"/>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0F6BE1" w:rsidRDefault="00DE4CA2">
      <w:pPr>
        <w:pStyle w:val="70"/>
        <w:framePr w:w="9408" w:h="14548" w:hRule="exact" w:wrap="none" w:vAnchor="page" w:hAnchor="page" w:x="1671" w:y="994"/>
        <w:shd w:val="clear" w:color="auto" w:fill="auto"/>
        <w:ind w:firstLine="740"/>
        <w:jc w:val="both"/>
      </w:pPr>
      <w:r>
        <w:t>с учётом предложенной задачи выявлять закономерности и противоречия в рассматриваемых фактах, данных и наблюдениях;</w:t>
      </w:r>
    </w:p>
    <w:p w:rsidR="000F6BE1" w:rsidRDefault="00DE4CA2">
      <w:pPr>
        <w:pStyle w:val="70"/>
        <w:framePr w:w="9408" w:h="14548" w:hRule="exact" w:wrap="none" w:vAnchor="page" w:hAnchor="page" w:x="1671" w:y="994"/>
        <w:shd w:val="clear" w:color="auto" w:fill="auto"/>
        <w:ind w:firstLine="740"/>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0F6BE1" w:rsidRDefault="00DE4CA2">
      <w:pPr>
        <w:pStyle w:val="70"/>
        <w:framePr w:w="9408" w:h="14548" w:hRule="exact" w:wrap="none" w:vAnchor="page" w:hAnchor="page" w:x="1671" w:y="994"/>
        <w:shd w:val="clear" w:color="auto" w:fill="auto"/>
        <w:tabs>
          <w:tab w:val="left" w:pos="2611"/>
          <w:tab w:val="left" w:pos="3850"/>
          <w:tab w:val="left" w:pos="5837"/>
          <w:tab w:val="left" w:pos="8410"/>
        </w:tabs>
        <w:ind w:firstLine="740"/>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w:t>
      </w:r>
      <w:r>
        <w:tab/>
        <w:t>по</w:t>
      </w:r>
      <w:r>
        <w:tab/>
        <w:t>аналогии,</w:t>
      </w:r>
      <w:r>
        <w:tab/>
        <w:t>формулировать</w:t>
      </w:r>
      <w:r>
        <w:tab/>
        <w:t>гипотезы</w:t>
      </w:r>
    </w:p>
    <w:p w:rsidR="000F6BE1" w:rsidRDefault="00DE4CA2">
      <w:pPr>
        <w:pStyle w:val="70"/>
        <w:framePr w:w="9408" w:h="14548" w:hRule="exact" w:wrap="none" w:vAnchor="page" w:hAnchor="page" w:x="1671" w:y="994"/>
        <w:shd w:val="clear" w:color="auto" w:fill="auto"/>
      </w:pPr>
      <w:r>
        <w:t>о взаимосвязях;</w:t>
      </w:r>
    </w:p>
    <w:p w:rsidR="000F6BE1" w:rsidRDefault="00DE4CA2">
      <w:pPr>
        <w:pStyle w:val="70"/>
        <w:framePr w:w="9408" w:h="14548" w:hRule="exact" w:wrap="none" w:vAnchor="page" w:hAnchor="page" w:x="1671" w:y="994"/>
        <w:shd w:val="clear" w:color="auto" w:fill="auto"/>
        <w:ind w:firstLine="740"/>
        <w:jc w:val="both"/>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9408" w:h="14548" w:hRule="exact" w:wrap="none" w:vAnchor="page" w:hAnchor="page" w:x="1671" w:y="994"/>
        <w:numPr>
          <w:ilvl w:val="0"/>
          <w:numId w:val="202"/>
        </w:numPr>
        <w:shd w:val="clear" w:color="auto" w:fill="auto"/>
        <w:tabs>
          <w:tab w:val="left" w:pos="1657"/>
        </w:tabs>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70"/>
        <w:framePr w:w="9408" w:h="14548" w:hRule="exact" w:wrap="none" w:vAnchor="page" w:hAnchor="page" w:x="1671" w:y="994"/>
        <w:shd w:val="clear" w:color="auto" w:fill="auto"/>
        <w:ind w:firstLine="740"/>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6BE1" w:rsidRDefault="00DE4CA2">
      <w:pPr>
        <w:pStyle w:val="70"/>
        <w:framePr w:w="9408" w:h="14548" w:hRule="exact" w:wrap="none" w:vAnchor="page" w:hAnchor="page" w:x="1671" w:y="994"/>
        <w:shd w:val="clear" w:color="auto" w:fill="auto"/>
        <w:ind w:firstLine="740"/>
        <w:jc w:val="both"/>
      </w:pPr>
      <w:r>
        <w:t>формулировать гипотезу об истинности собственных суждений и суждений других, аргументировать свою позицию, мнение;</w:t>
      </w:r>
    </w:p>
    <w:p w:rsidR="000F6BE1" w:rsidRDefault="00DE4CA2">
      <w:pPr>
        <w:pStyle w:val="70"/>
        <w:framePr w:w="9408" w:h="14548" w:hRule="exact" w:wrap="none" w:vAnchor="page" w:hAnchor="page" w:x="1671" w:y="994"/>
        <w:shd w:val="clear" w:color="auto" w:fill="auto"/>
        <w:ind w:firstLine="7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w:t>
      </w:r>
      <w:r>
        <w:softHyphen/>
        <w:t>следственных связей и зависимости объектов между собой;</w:t>
      </w:r>
    </w:p>
    <w:p w:rsidR="000F6BE1" w:rsidRDefault="00DE4CA2">
      <w:pPr>
        <w:pStyle w:val="ab"/>
        <w:framePr w:wrap="none" w:vAnchor="page" w:hAnchor="page" w:x="6202" w:y="15806"/>
        <w:shd w:val="clear" w:color="auto" w:fill="auto"/>
        <w:spacing w:line="180" w:lineRule="exact"/>
      </w:pPr>
      <w:r>
        <w:t>473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оценивать на применимость и достоверность информацию, полученную в ходе исследования (эксперимента);</w:t>
      </w:r>
    </w:p>
    <w:p w:rsidR="000F6BE1" w:rsidRDefault="00DE4CA2">
      <w:pPr>
        <w:pStyle w:val="70"/>
        <w:framePr w:w="9408" w:h="14548" w:hRule="exact" w:wrap="none" w:vAnchor="page" w:hAnchor="page" w:x="1671" w:y="994"/>
        <w:shd w:val="clear" w:color="auto" w:fill="auto"/>
        <w:ind w:firstLine="740"/>
        <w:jc w:val="both"/>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6BE1" w:rsidRDefault="00DE4CA2">
      <w:pPr>
        <w:pStyle w:val="70"/>
        <w:framePr w:w="9408" w:h="14548" w:hRule="exact" w:wrap="none" w:vAnchor="page" w:hAnchor="page" w:x="1671" w:y="994"/>
        <w:shd w:val="clear" w:color="auto" w:fill="auto"/>
        <w:ind w:firstLine="7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6BE1" w:rsidRDefault="00DE4CA2">
      <w:pPr>
        <w:pStyle w:val="70"/>
        <w:framePr w:w="9408" w:h="14548" w:hRule="exact" w:wrap="none" w:vAnchor="page" w:hAnchor="page" w:x="1671" w:y="994"/>
        <w:numPr>
          <w:ilvl w:val="0"/>
          <w:numId w:val="202"/>
        </w:numPr>
        <w:shd w:val="clear" w:color="auto" w:fill="auto"/>
        <w:tabs>
          <w:tab w:val="left" w:pos="1665"/>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6BE1" w:rsidRDefault="00DE4CA2">
      <w:pPr>
        <w:pStyle w:val="70"/>
        <w:framePr w:w="9408" w:h="14548" w:hRule="exact" w:wrap="none" w:vAnchor="page" w:hAnchor="page" w:x="1671" w:y="994"/>
        <w:shd w:val="clear" w:color="auto" w:fill="auto"/>
        <w:ind w:firstLine="740"/>
        <w:jc w:val="both"/>
      </w:pPr>
      <w:r>
        <w:t>выбирать, анализировать, систематизировать и интерпретировать информацию различных видов и форм представления;</w:t>
      </w:r>
    </w:p>
    <w:p w:rsidR="000F6BE1" w:rsidRDefault="00DE4CA2">
      <w:pPr>
        <w:pStyle w:val="70"/>
        <w:framePr w:w="9408" w:h="14548" w:hRule="exact" w:wrap="none" w:vAnchor="page" w:hAnchor="page" w:x="1671" w:y="994"/>
        <w:shd w:val="clear" w:color="auto" w:fill="auto"/>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70"/>
        <w:framePr w:w="9408" w:h="14548" w:hRule="exact" w:wrap="none" w:vAnchor="page" w:hAnchor="page" w:x="1671" w:y="994"/>
        <w:shd w:val="clear" w:color="auto" w:fill="auto"/>
        <w:ind w:firstLine="7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BE1" w:rsidRDefault="00DE4CA2">
      <w:pPr>
        <w:pStyle w:val="70"/>
        <w:framePr w:w="9408" w:h="14548" w:hRule="exact" w:wrap="none" w:vAnchor="page" w:hAnchor="page" w:x="1671" w:y="994"/>
        <w:shd w:val="clear" w:color="auto" w:fill="auto"/>
        <w:ind w:firstLine="740"/>
        <w:jc w:val="both"/>
      </w:pPr>
      <w:r>
        <w:t>оценивать надёжность информации по критериям, предложенным педагогическим работником или сформулированным самостоятельно;</w:t>
      </w:r>
    </w:p>
    <w:p w:rsidR="000F6BE1" w:rsidRDefault="00DE4CA2">
      <w:pPr>
        <w:pStyle w:val="70"/>
        <w:framePr w:w="9408" w:h="14548" w:hRule="exact" w:wrap="none" w:vAnchor="page" w:hAnchor="page" w:x="1671" w:y="994"/>
        <w:shd w:val="clear" w:color="auto" w:fill="auto"/>
        <w:ind w:firstLine="740"/>
        <w:jc w:val="both"/>
      </w:pPr>
      <w:r>
        <w:t>эффективно запоминать и систематизировать информацию.</w:t>
      </w:r>
    </w:p>
    <w:p w:rsidR="000F6BE1" w:rsidRDefault="00DE4CA2">
      <w:pPr>
        <w:pStyle w:val="70"/>
        <w:framePr w:w="9408" w:h="14548" w:hRule="exact" w:wrap="none" w:vAnchor="page" w:hAnchor="page" w:x="1671" w:y="994"/>
        <w:shd w:val="clear" w:color="auto" w:fill="auto"/>
        <w:ind w:firstLine="7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rsidR="000F6BE1" w:rsidRDefault="00DE4CA2">
      <w:pPr>
        <w:pStyle w:val="70"/>
        <w:framePr w:w="9408" w:h="14548" w:hRule="exact" w:wrap="none" w:vAnchor="page" w:hAnchor="page" w:x="1671" w:y="994"/>
        <w:numPr>
          <w:ilvl w:val="0"/>
          <w:numId w:val="202"/>
        </w:numPr>
        <w:shd w:val="clear" w:color="auto" w:fill="auto"/>
        <w:tabs>
          <w:tab w:val="left" w:pos="1670"/>
        </w:tabs>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воспринимать и формулировать суждения, выражать эмоции в соответствии с целями и условиями общения;</w:t>
      </w:r>
    </w:p>
    <w:p w:rsidR="000F6BE1" w:rsidRDefault="00DE4CA2">
      <w:pPr>
        <w:pStyle w:val="70"/>
        <w:framePr w:w="9408" w:h="14548" w:hRule="exact" w:wrap="none" w:vAnchor="page" w:hAnchor="page" w:x="1671" w:y="994"/>
        <w:shd w:val="clear" w:color="auto" w:fill="auto"/>
        <w:ind w:firstLine="740"/>
        <w:jc w:val="both"/>
      </w:pPr>
      <w:r>
        <w:t>выражать себя (свою точку зрения) в устных и письменных текстах;</w:t>
      </w:r>
    </w:p>
    <w:p w:rsidR="000F6BE1" w:rsidRDefault="00DE4CA2">
      <w:pPr>
        <w:pStyle w:val="70"/>
        <w:framePr w:w="9408" w:h="14548" w:hRule="exact" w:wrap="none" w:vAnchor="page" w:hAnchor="page" w:x="1671" w:y="994"/>
        <w:shd w:val="clear" w:color="auto" w:fill="auto"/>
        <w:ind w:firstLine="7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6BE1" w:rsidRDefault="00DE4CA2">
      <w:pPr>
        <w:pStyle w:val="70"/>
        <w:framePr w:w="9408" w:h="14548" w:hRule="exact" w:wrap="none" w:vAnchor="page" w:hAnchor="page" w:x="1671" w:y="994"/>
        <w:shd w:val="clear" w:color="auto" w:fill="auto"/>
        <w:ind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ab"/>
        <w:framePr w:wrap="none" w:vAnchor="page" w:hAnchor="page" w:x="6202" w:y="15806"/>
        <w:shd w:val="clear" w:color="auto" w:fill="auto"/>
        <w:spacing w:line="180" w:lineRule="exact"/>
      </w:pPr>
      <w:r>
        <w:t>474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671" w:y="994"/>
        <w:shd w:val="clear" w:color="auto" w:fill="auto"/>
        <w:ind w:firstLine="740"/>
        <w:jc w:val="both"/>
      </w:pPr>
      <w: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70"/>
        <w:framePr w:w="9408" w:h="14135" w:hRule="exact" w:wrap="none" w:vAnchor="page" w:hAnchor="page" w:x="1671" w:y="994"/>
        <w:shd w:val="clear" w:color="auto" w:fill="auto"/>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9408" w:h="14135" w:hRule="exact" w:wrap="none" w:vAnchor="page" w:hAnchor="page" w:x="1671" w:y="994"/>
        <w:shd w:val="clear" w:color="auto" w:fill="auto"/>
        <w:ind w:firstLine="740"/>
        <w:jc w:val="both"/>
      </w:pPr>
      <w:r>
        <w:t>публично представлять результаты выполненного опыта (эксперимента, исследования, проекта);</w:t>
      </w:r>
    </w:p>
    <w:p w:rsidR="000F6BE1" w:rsidRDefault="00DE4CA2">
      <w:pPr>
        <w:pStyle w:val="70"/>
        <w:framePr w:w="9408" w:h="14135" w:hRule="exact" w:wrap="none" w:vAnchor="page" w:hAnchor="page" w:x="1671" w:y="994"/>
        <w:shd w:val="clear" w:color="auto" w:fill="auto"/>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70"/>
        <w:framePr w:w="9408" w:h="14135" w:hRule="exact" w:wrap="none" w:vAnchor="page" w:hAnchor="page" w:x="1671" w:y="994"/>
        <w:numPr>
          <w:ilvl w:val="0"/>
          <w:numId w:val="202"/>
        </w:numPr>
        <w:shd w:val="clear" w:color="auto" w:fill="auto"/>
        <w:tabs>
          <w:tab w:val="left" w:pos="1662"/>
        </w:tabs>
        <w:ind w:firstLine="740"/>
        <w:jc w:val="both"/>
      </w:pPr>
      <w:r>
        <w:t>У обучающегося будут сформированы следующие умения совместной деятельности как часть коммуникативных универсальных учебных действий:</w:t>
      </w:r>
    </w:p>
    <w:p w:rsidR="000F6BE1" w:rsidRDefault="00DE4CA2">
      <w:pPr>
        <w:pStyle w:val="70"/>
        <w:framePr w:w="9408" w:h="14135" w:hRule="exact" w:wrap="none" w:vAnchor="page" w:hAnchor="page" w:x="1671" w:y="994"/>
        <w:shd w:val="clear" w:color="auto" w:fill="auto"/>
        <w:ind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70"/>
        <w:framePr w:w="9408" w:h="14135" w:hRule="exact" w:wrap="none" w:vAnchor="page" w:hAnchor="page" w:x="1671" w:y="994"/>
        <w:shd w:val="clear" w:color="auto" w:fill="auto"/>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9408" w:h="14135" w:hRule="exact" w:wrap="none" w:vAnchor="page" w:hAnchor="page" w:x="1671" w:y="994"/>
        <w:shd w:val="clear" w:color="auto" w:fill="auto"/>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70"/>
        <w:framePr w:w="9408" w:h="14135" w:hRule="exact" w:wrap="none" w:vAnchor="page" w:hAnchor="page" w:x="1671" w:y="994"/>
        <w:shd w:val="clear" w:color="auto" w:fill="auto"/>
        <w:ind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F6BE1" w:rsidRDefault="00DE4CA2">
      <w:pPr>
        <w:pStyle w:val="70"/>
        <w:framePr w:w="9408" w:h="14135" w:hRule="exact" w:wrap="none" w:vAnchor="page" w:hAnchor="page" w:x="1671" w:y="994"/>
        <w:shd w:val="clear" w:color="auto" w:fill="auto"/>
        <w:ind w:firstLine="7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70"/>
        <w:framePr w:w="9408" w:h="14135" w:hRule="exact" w:wrap="none" w:vAnchor="page" w:hAnchor="page" w:x="1671" w:y="994"/>
        <w:shd w:val="clear" w:color="auto" w:fill="auto"/>
        <w:ind w:firstLine="740"/>
        <w:jc w:val="both"/>
      </w:pPr>
      <w:r>
        <w:t>оценивать качество своего вклада в общий продукт по критериям, самостоятельно сформулированным участниками взаимодействия;</w:t>
      </w:r>
    </w:p>
    <w:p w:rsidR="000F6BE1" w:rsidRDefault="00DE4CA2">
      <w:pPr>
        <w:pStyle w:val="70"/>
        <w:framePr w:w="9408" w:h="14135" w:hRule="exact" w:wrap="none" w:vAnchor="page" w:hAnchor="page" w:x="1671" w:y="994"/>
        <w:shd w:val="clear" w:color="auto" w:fill="auto"/>
        <w:ind w:firstLine="7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70"/>
        <w:framePr w:w="9408" w:h="14135" w:hRule="exact" w:wrap="none" w:vAnchor="page" w:hAnchor="page" w:x="1671" w:y="994"/>
        <w:shd w:val="clear" w:color="auto" w:fill="auto"/>
        <w:ind w:firstLine="7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F6BE1" w:rsidRDefault="00DE4CA2">
      <w:pPr>
        <w:pStyle w:val="ab"/>
        <w:framePr w:wrap="none" w:vAnchor="page" w:hAnchor="page" w:x="6197" w:y="15806"/>
        <w:shd w:val="clear" w:color="auto" w:fill="auto"/>
        <w:spacing w:line="180" w:lineRule="exact"/>
      </w:pPr>
      <w:r>
        <w:t>475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numPr>
          <w:ilvl w:val="0"/>
          <w:numId w:val="202"/>
        </w:numPr>
        <w:shd w:val="clear" w:color="auto" w:fill="auto"/>
        <w:tabs>
          <w:tab w:val="left" w:pos="1657"/>
        </w:tabs>
        <w:ind w:firstLine="740"/>
        <w:jc w:val="both"/>
      </w:pPr>
      <w:r>
        <w:lastRenderedPageBreak/>
        <w:t>У обучающегося будут сформированы следующие умения самоорганизации как часть регулятивных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70"/>
        <w:framePr w:w="9408" w:h="14548" w:hRule="exact" w:wrap="none" w:vAnchor="page" w:hAnchor="page" w:x="1671" w:y="994"/>
        <w:shd w:val="clear" w:color="auto" w:fill="auto"/>
        <w:ind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70"/>
        <w:framePr w:w="9408" w:h="14548" w:hRule="exact" w:wrap="none" w:vAnchor="page" w:hAnchor="page" w:x="1671" w:y="994"/>
        <w:shd w:val="clear" w:color="auto" w:fill="auto"/>
        <w:ind w:firstLine="740"/>
        <w:jc w:val="both"/>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6BE1" w:rsidRDefault="00DE4CA2">
      <w:pPr>
        <w:pStyle w:val="70"/>
        <w:framePr w:w="9408" w:h="14548" w:hRule="exact" w:wrap="none" w:vAnchor="page" w:hAnchor="page" w:x="1671" w:y="994"/>
        <w:shd w:val="clear" w:color="auto" w:fill="auto"/>
        <w:ind w:firstLine="740"/>
        <w:jc w:val="both"/>
      </w:pPr>
      <w:r>
        <w:t>делать выбор и брать ответственность за решение.</w:t>
      </w:r>
    </w:p>
    <w:p w:rsidR="000F6BE1" w:rsidRDefault="00DE4CA2">
      <w:pPr>
        <w:pStyle w:val="70"/>
        <w:framePr w:w="9408" w:h="14548" w:hRule="exact" w:wrap="none" w:vAnchor="page" w:hAnchor="page" w:x="1671" w:y="994"/>
        <w:numPr>
          <w:ilvl w:val="0"/>
          <w:numId w:val="202"/>
        </w:numPr>
        <w:shd w:val="clear" w:color="auto" w:fill="auto"/>
        <w:tabs>
          <w:tab w:val="left" w:pos="1657"/>
        </w:tabs>
        <w:ind w:firstLine="740"/>
        <w:jc w:val="both"/>
      </w:pPr>
      <w:r>
        <w:t>У обучающегося будут сформированы следующие умения самоконтроля как часть регулятивных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pPr>
      <w: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70"/>
        <w:framePr w:w="9408" w:h="14548" w:hRule="exact" w:wrap="none" w:vAnchor="page" w:hAnchor="page" w:x="1671" w:y="994"/>
        <w:shd w:val="clear" w:color="auto" w:fill="auto"/>
        <w:ind w:firstLine="74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70"/>
        <w:framePr w:w="9408" w:h="14548" w:hRule="exact" w:wrap="none" w:vAnchor="page" w:hAnchor="page" w:x="1671" w:y="994"/>
        <w:shd w:val="clear" w:color="auto" w:fill="auto"/>
        <w:ind w:firstLine="74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70"/>
        <w:framePr w:w="9408" w:h="14548" w:hRule="exact" w:wrap="none" w:vAnchor="page" w:hAnchor="page" w:x="1671" w:y="994"/>
        <w:numPr>
          <w:ilvl w:val="0"/>
          <w:numId w:val="202"/>
        </w:numPr>
        <w:shd w:val="clear" w:color="auto" w:fill="auto"/>
        <w:tabs>
          <w:tab w:val="left" w:pos="1666"/>
        </w:tabs>
        <w:ind w:firstLine="740"/>
        <w:jc w:val="both"/>
      </w:pPr>
      <w:r>
        <w:t>У обучающегося будут сформированы следующие умения эмоционального интеллекта как часть регулятивных универсальных учебных действий:</w:t>
      </w:r>
    </w:p>
    <w:p w:rsidR="000F6BE1" w:rsidRDefault="00DE4CA2">
      <w:pPr>
        <w:pStyle w:val="70"/>
        <w:framePr w:w="9408" w:h="14548" w:hRule="exact" w:wrap="none" w:vAnchor="page" w:hAnchor="page" w:x="1671" w:y="994"/>
        <w:shd w:val="clear" w:color="auto" w:fill="auto"/>
        <w:ind w:left="740"/>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70"/>
        <w:framePr w:w="9408" w:h="14548" w:hRule="exact" w:wrap="none" w:vAnchor="page" w:hAnchor="page" w:x="1671" w:y="994"/>
        <w:shd w:val="clear" w:color="auto" w:fill="auto"/>
        <w:ind w:left="740"/>
      </w:pPr>
      <w:r>
        <w:t>ставить себя на место другого человека, понимать мотивы и намерения другого; регулировать способ выражения эмоций.</w:t>
      </w:r>
    </w:p>
    <w:p w:rsidR="000F6BE1" w:rsidRDefault="00DE4CA2">
      <w:pPr>
        <w:pStyle w:val="70"/>
        <w:framePr w:w="9408" w:h="14548" w:hRule="exact" w:wrap="none" w:vAnchor="page" w:hAnchor="page" w:x="1671" w:y="994"/>
        <w:numPr>
          <w:ilvl w:val="0"/>
          <w:numId w:val="202"/>
        </w:numPr>
        <w:shd w:val="clear" w:color="auto" w:fill="auto"/>
        <w:tabs>
          <w:tab w:val="left" w:pos="1657"/>
        </w:tabs>
        <w:ind w:firstLine="740"/>
        <w:jc w:val="both"/>
      </w:pPr>
      <w:r>
        <w:t>У обучающегося будут сформированы следующие умения принимать себя и других как часть регулятивных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осознанно относиться к другому человеку, его мнению; признавать своё право на ошибку и такое же право другого;</w:t>
      </w:r>
    </w:p>
    <w:p w:rsidR="000F6BE1" w:rsidRDefault="00DE4CA2">
      <w:pPr>
        <w:pStyle w:val="70"/>
        <w:framePr w:w="9408" w:h="14548" w:hRule="exact" w:wrap="none" w:vAnchor="page" w:hAnchor="page" w:x="1671" w:y="994"/>
        <w:shd w:val="clear" w:color="auto" w:fill="auto"/>
        <w:ind w:left="740" w:right="4800"/>
      </w:pPr>
      <w:r>
        <w:t>принимать себя и других, не осуждая; открытость себе и другим;</w:t>
      </w:r>
    </w:p>
    <w:p w:rsidR="000F6BE1" w:rsidRDefault="00DE4CA2">
      <w:pPr>
        <w:pStyle w:val="ab"/>
        <w:framePr w:wrap="none" w:vAnchor="page" w:hAnchor="page" w:x="6202" w:y="15806"/>
        <w:shd w:val="clear" w:color="auto" w:fill="auto"/>
        <w:spacing w:line="180" w:lineRule="exact"/>
      </w:pPr>
      <w:r>
        <w:t>476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ind w:firstLine="740"/>
        <w:jc w:val="both"/>
      </w:pPr>
      <w:r>
        <w:lastRenderedPageBreak/>
        <w:t>осознавать невозможность контролировать всё вокруг.</w:t>
      </w:r>
    </w:p>
    <w:p w:rsidR="000F6BE1" w:rsidRDefault="00DE4CA2">
      <w:pPr>
        <w:pStyle w:val="70"/>
        <w:framePr w:w="9413" w:h="14548" w:hRule="exact" w:wrap="none" w:vAnchor="page" w:hAnchor="page" w:x="1668" w:y="994"/>
        <w:shd w:val="clear" w:color="auto" w:fill="auto"/>
        <w:ind w:firstLine="7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F6BE1" w:rsidRDefault="00DE4CA2">
      <w:pPr>
        <w:pStyle w:val="70"/>
        <w:framePr w:w="9413" w:h="14548" w:hRule="exact" w:wrap="none" w:vAnchor="page" w:hAnchor="page" w:x="1668" w:y="994"/>
        <w:shd w:val="clear" w:color="auto" w:fill="auto"/>
        <w:ind w:firstLine="740"/>
        <w:jc w:val="both"/>
      </w:pPr>
      <w:r>
        <w:t>32.8.4. 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F6BE1" w:rsidRDefault="00DE4CA2">
      <w:pPr>
        <w:pStyle w:val="70"/>
        <w:framePr w:w="9413" w:h="14548" w:hRule="exact" w:wrap="none" w:vAnchor="page" w:hAnchor="page" w:x="1668" w:y="994"/>
        <w:numPr>
          <w:ilvl w:val="0"/>
          <w:numId w:val="203"/>
        </w:numPr>
        <w:shd w:val="clear" w:color="auto" w:fill="auto"/>
        <w:tabs>
          <w:tab w:val="left" w:pos="1657"/>
        </w:tabs>
        <w:ind w:firstLine="740"/>
        <w:jc w:val="both"/>
      </w:pPr>
      <w:r>
        <w:t>Предметные результаты освоения программы по иностранному (английскому) языку к концу обучения в 5 классе:</w:t>
      </w:r>
    </w:p>
    <w:p w:rsidR="000F6BE1" w:rsidRDefault="00DE4CA2">
      <w:pPr>
        <w:pStyle w:val="70"/>
        <w:framePr w:w="9413" w:h="14548" w:hRule="exact" w:wrap="none" w:vAnchor="page" w:hAnchor="page" w:x="1668" w:y="994"/>
        <w:numPr>
          <w:ilvl w:val="0"/>
          <w:numId w:val="204"/>
        </w:numPr>
        <w:shd w:val="clear" w:color="auto" w:fill="auto"/>
        <w:tabs>
          <w:tab w:val="left" w:pos="1043"/>
        </w:tabs>
        <w:ind w:firstLine="740"/>
        <w:jc w:val="both"/>
      </w:pPr>
      <w:r>
        <w:t>владеть основными видами речевой деятельности:</w:t>
      </w:r>
    </w:p>
    <w:p w:rsidR="000F6BE1" w:rsidRDefault="00DE4CA2">
      <w:pPr>
        <w:pStyle w:val="70"/>
        <w:framePr w:w="9413" w:h="14548" w:hRule="exact" w:wrap="none" w:vAnchor="page" w:hAnchor="page" w:x="1668" w:y="994"/>
        <w:shd w:val="clear" w:color="auto" w:fill="auto"/>
        <w:ind w:firstLine="740"/>
        <w:jc w:val="both"/>
      </w:pPr>
      <w: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F6BE1" w:rsidRDefault="00DE4CA2">
      <w:pPr>
        <w:pStyle w:val="70"/>
        <w:framePr w:w="9413" w:h="14548" w:hRule="exact" w:wrap="none" w:vAnchor="page" w:hAnchor="page" w:x="1668" w:y="994"/>
        <w:shd w:val="clear" w:color="auto" w:fill="auto"/>
        <w:tabs>
          <w:tab w:val="right" w:pos="7979"/>
          <w:tab w:val="right" w:pos="9343"/>
        </w:tabs>
        <w:ind w:firstLine="740"/>
        <w:jc w:val="both"/>
      </w:pPr>
      <w:r>
        <w:t>создавать разные виды</w:t>
      </w:r>
      <w:r>
        <w:tab/>
        <w:t>монологических высказываний</w:t>
      </w:r>
      <w:r>
        <w:tab/>
        <w:t>(описание,</w:t>
      </w:r>
    </w:p>
    <w:p w:rsidR="000F6BE1" w:rsidRDefault="00DE4CA2">
      <w:pPr>
        <w:pStyle w:val="70"/>
        <w:framePr w:w="9413" w:h="14548" w:hRule="exact" w:wrap="none" w:vAnchor="page" w:hAnchor="page" w:x="1668" w:y="994"/>
        <w:shd w:val="clear" w:color="auto" w:fill="auto"/>
        <w:tabs>
          <w:tab w:val="right" w:pos="7979"/>
          <w:tab w:val="right" w:pos="9343"/>
        </w:tabs>
        <w:jc w:val="both"/>
      </w:pPr>
      <w:r>
        <w:t>в том числе характеристика, повествование (сообщение)) с вербальными и (или) зрительными опорами в</w:t>
      </w:r>
      <w:r>
        <w:tab/>
        <w:t>рамках тематического содержания</w:t>
      </w:r>
      <w:r>
        <w:tab/>
        <w:t>речи (объём</w:t>
      </w:r>
    </w:p>
    <w:p w:rsidR="000F6BE1" w:rsidRDefault="00DE4CA2">
      <w:pPr>
        <w:pStyle w:val="70"/>
        <w:framePr w:w="9413" w:h="14548" w:hRule="exact" w:wrap="none" w:vAnchor="page" w:hAnchor="page" w:x="1668" w:y="994"/>
        <w:shd w:val="clear" w:color="auto" w:fill="auto"/>
        <w:tabs>
          <w:tab w:val="left" w:pos="1373"/>
          <w:tab w:val="left" w:pos="2203"/>
          <w:tab w:val="right" w:pos="7979"/>
          <w:tab w:val="right" w:pos="9343"/>
        </w:tabs>
        <w:jc w:val="both"/>
      </w:pPr>
      <w:r>
        <w:t>монологического высказывания - 5-6 фраз), излагать основное содержание прочитанного текста</w:t>
      </w:r>
      <w:r>
        <w:tab/>
        <w:t>с</w:t>
      </w:r>
      <w:r>
        <w:tab/>
        <w:t>вербальными</w:t>
      </w:r>
      <w:r>
        <w:tab/>
        <w:t>и (или) зрительными</w:t>
      </w:r>
      <w:r>
        <w:tab/>
        <w:t>опорами</w:t>
      </w:r>
    </w:p>
    <w:p w:rsidR="000F6BE1" w:rsidRDefault="00DE4CA2">
      <w:pPr>
        <w:pStyle w:val="70"/>
        <w:framePr w:w="9413" w:h="14548" w:hRule="exact" w:wrap="none" w:vAnchor="page" w:hAnchor="page" w:x="1668" w:y="994"/>
        <w:shd w:val="clear" w:color="auto" w:fill="auto"/>
        <w:jc w:val="both"/>
      </w:pPr>
      <w:r>
        <w:t>(объём - 5-6 фраз), кратко излагать результаты выполненной проектной работы (объём - до 6 фраз);</w:t>
      </w:r>
    </w:p>
    <w:p w:rsidR="000F6BE1" w:rsidRDefault="00DE4CA2">
      <w:pPr>
        <w:pStyle w:val="70"/>
        <w:framePr w:w="9413" w:h="14548" w:hRule="exact" w:wrap="none" w:vAnchor="page" w:hAnchor="page" w:x="1668" w:y="994"/>
        <w:shd w:val="clear" w:color="auto" w:fill="auto"/>
        <w:tabs>
          <w:tab w:val="right" w:pos="7979"/>
          <w:tab w:val="right" w:pos="9343"/>
        </w:tabs>
        <w:ind w:firstLine="740"/>
        <w:jc w:val="both"/>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w:t>
      </w:r>
      <w:r>
        <w:tab/>
        <w:t>глубиной проникновения в их</w:t>
      </w:r>
      <w:r>
        <w:tab/>
        <w:t>содержание</w:t>
      </w:r>
    </w:p>
    <w:p w:rsidR="000F6BE1" w:rsidRDefault="00DE4CA2">
      <w:pPr>
        <w:pStyle w:val="70"/>
        <w:framePr w:w="9413" w:h="14548" w:hRule="exact" w:wrap="none" w:vAnchor="page" w:hAnchor="page" w:x="1668" w:y="994"/>
        <w:shd w:val="clear" w:color="auto" w:fill="auto"/>
        <w:jc w:val="both"/>
      </w:pPr>
      <w:r>
        <w:t>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F6BE1" w:rsidRDefault="00DE4CA2">
      <w:pPr>
        <w:pStyle w:val="70"/>
        <w:framePr w:w="9413" w:h="14548" w:hRule="exact" w:wrap="none" w:vAnchor="page" w:hAnchor="page" w:x="1668" w:y="994"/>
        <w:shd w:val="clear" w:color="auto" w:fill="auto"/>
        <w:ind w:firstLine="740"/>
        <w:jc w:val="both"/>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p>
    <w:p w:rsidR="000F6BE1" w:rsidRDefault="00DE4CA2">
      <w:pPr>
        <w:pStyle w:val="ab"/>
        <w:framePr w:wrap="none" w:vAnchor="page" w:hAnchor="page" w:x="6200" w:y="15806"/>
        <w:shd w:val="clear" w:color="auto" w:fill="auto"/>
        <w:spacing w:line="180" w:lineRule="exact"/>
      </w:pPr>
      <w:r>
        <w:t>477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tabs>
          <w:tab w:val="left" w:pos="2880"/>
          <w:tab w:val="left" w:pos="4848"/>
          <w:tab w:val="left" w:pos="7603"/>
        </w:tabs>
        <w:jc w:val="both"/>
      </w:pPr>
      <w:r>
        <w:lastRenderedPageBreak/>
        <w:t>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w:t>
      </w:r>
      <w:r>
        <w:tab/>
        <w:t>и</w:t>
      </w:r>
      <w:r>
        <w:tab/>
        <w:t>понимать</w:t>
      </w:r>
      <w:r>
        <w:tab/>
        <w:t>представленную</w:t>
      </w:r>
    </w:p>
    <w:p w:rsidR="000F6BE1" w:rsidRDefault="00DE4CA2">
      <w:pPr>
        <w:pStyle w:val="70"/>
        <w:framePr w:w="9408" w:h="14553" w:hRule="exact" w:wrap="none" w:vAnchor="page" w:hAnchor="page" w:x="1671" w:y="994"/>
        <w:shd w:val="clear" w:color="auto" w:fill="auto"/>
        <w:jc w:val="both"/>
      </w:pPr>
      <w:r>
        <w:t>в них информацию;</w:t>
      </w:r>
    </w:p>
    <w:p w:rsidR="000F6BE1" w:rsidRDefault="00DE4CA2">
      <w:pPr>
        <w:pStyle w:val="70"/>
        <w:framePr w:w="9408" w:h="14553" w:hRule="exact" w:wrap="none" w:vAnchor="page" w:hAnchor="page" w:x="1671" w:y="994"/>
        <w:shd w:val="clear" w:color="auto" w:fill="auto"/>
        <w:ind w:firstLine="740"/>
        <w:jc w:val="both"/>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F6BE1" w:rsidRDefault="00DE4CA2">
      <w:pPr>
        <w:pStyle w:val="70"/>
        <w:framePr w:w="9408" w:h="14553" w:hRule="exact" w:wrap="none" w:vAnchor="page" w:hAnchor="page" w:x="1671" w:y="994"/>
        <w:numPr>
          <w:ilvl w:val="0"/>
          <w:numId w:val="204"/>
        </w:numPr>
        <w:shd w:val="clear" w:color="auto" w:fill="auto"/>
        <w:tabs>
          <w:tab w:val="left" w:pos="1067"/>
        </w:tabs>
        <w:ind w:firstLine="740"/>
        <w:jc w:val="both"/>
      </w:pPr>
      <w:r>
        <w:t>владеть фонетическими навыками: различать на слух и адекватно,</w:t>
      </w:r>
    </w:p>
    <w:p w:rsidR="000F6BE1" w:rsidRDefault="00DE4CA2">
      <w:pPr>
        <w:pStyle w:val="70"/>
        <w:framePr w:w="9408" w:h="14553" w:hRule="exact" w:wrap="none" w:vAnchor="page" w:hAnchor="page" w:x="1671" w:y="994"/>
        <w:shd w:val="clear" w:color="auto" w:fill="auto"/>
        <w:tabs>
          <w:tab w:val="left" w:pos="1666"/>
          <w:tab w:val="left" w:pos="4061"/>
        </w:tabs>
        <w:jc w:val="both"/>
      </w:pPr>
      <w:r>
        <w:t>без ошибок, ведущих к сбою коммуникации, произносить слова с правильным ударением и фразы</w:t>
      </w:r>
      <w:r>
        <w:tab/>
        <w:t>с соблюдением</w:t>
      </w:r>
      <w:r>
        <w:tab/>
        <w:t>их ритмико-интонационных особенностей,</w:t>
      </w:r>
    </w:p>
    <w:p w:rsidR="000F6BE1" w:rsidRDefault="00DE4CA2">
      <w:pPr>
        <w:pStyle w:val="70"/>
        <w:framePr w:w="9408" w:h="14553" w:hRule="exact" w:wrap="none" w:vAnchor="page" w:hAnchor="page" w:x="1671" w:y="994"/>
        <w:shd w:val="clear" w:color="auto" w:fill="auto"/>
        <w:jc w:val="both"/>
      </w:pPr>
      <w:r>
        <w:t>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F6BE1" w:rsidRDefault="00DE4CA2">
      <w:pPr>
        <w:pStyle w:val="70"/>
        <w:framePr w:w="9408" w:h="14553" w:hRule="exact" w:wrap="none" w:vAnchor="page" w:hAnchor="page" w:x="1671" w:y="994"/>
        <w:shd w:val="clear" w:color="auto" w:fill="auto"/>
        <w:ind w:firstLine="740"/>
        <w:jc w:val="both"/>
      </w:pPr>
      <w:r>
        <w:t>владеть орфографическими навыками: правильно писать изученные слова;</w:t>
      </w:r>
    </w:p>
    <w:p w:rsidR="000F6BE1" w:rsidRDefault="00DE4CA2">
      <w:pPr>
        <w:pStyle w:val="70"/>
        <w:framePr w:w="9408" w:h="14553" w:hRule="exact" w:wrap="none" w:vAnchor="page" w:hAnchor="page" w:x="1671" w:y="994"/>
        <w:shd w:val="clear" w:color="auto" w:fill="auto"/>
        <w:ind w:firstLine="74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6BE1" w:rsidRDefault="00DE4CA2">
      <w:pPr>
        <w:pStyle w:val="70"/>
        <w:framePr w:w="9408" w:h="14553" w:hRule="exact" w:wrap="none" w:vAnchor="page" w:hAnchor="page" w:x="1671" w:y="994"/>
        <w:numPr>
          <w:ilvl w:val="0"/>
          <w:numId w:val="204"/>
        </w:numPr>
        <w:shd w:val="clear" w:color="auto" w:fill="auto"/>
        <w:tabs>
          <w:tab w:val="left" w:pos="1042"/>
        </w:tabs>
        <w:ind w:firstLine="740"/>
        <w:jc w:val="both"/>
      </w:pPr>
      <w: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265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0F6BE1" w:rsidRDefault="00DE4CA2">
      <w:pPr>
        <w:pStyle w:val="70"/>
        <w:framePr w:w="9408" w:h="14553" w:hRule="exact" w:wrap="none" w:vAnchor="page" w:hAnchor="page" w:x="1671" w:y="994"/>
        <w:shd w:val="clear" w:color="auto" w:fill="auto"/>
        <w:tabs>
          <w:tab w:val="left" w:pos="6437"/>
        </w:tabs>
        <w:ind w:firstLine="740"/>
        <w:jc w:val="both"/>
      </w:pPr>
      <w:r>
        <w:t>распознавать и употреблять в устной и письменной речи родственные слова, образованные с использованием аффиксации:</w:t>
      </w:r>
      <w:r>
        <w:tab/>
        <w:t>имена существительные</w:t>
      </w:r>
    </w:p>
    <w:p w:rsidR="000F6BE1" w:rsidRDefault="00DE4CA2">
      <w:pPr>
        <w:pStyle w:val="70"/>
        <w:framePr w:w="9408" w:h="14553" w:hRule="exact" w:wrap="none" w:vAnchor="page" w:hAnchor="page" w:x="1671" w:y="994"/>
        <w:shd w:val="clear" w:color="auto" w:fill="auto"/>
        <w:jc w:val="both"/>
      </w:pPr>
      <w:r>
        <w:t xml:space="preserve">с суффиксами </w:t>
      </w:r>
      <w:r w:rsidRPr="00364FC3">
        <w:rPr>
          <w:lang w:eastAsia="en-US" w:bidi="en-US"/>
        </w:rPr>
        <w:t>-</w:t>
      </w:r>
      <w:r>
        <w:rPr>
          <w:lang w:val="en-US" w:eastAsia="en-US" w:bidi="en-US"/>
        </w:rPr>
        <w:t>er</w:t>
      </w:r>
      <w:r w:rsidRPr="00364FC3">
        <w:rPr>
          <w:lang w:eastAsia="en-US" w:bidi="en-US"/>
        </w:rPr>
        <w:t>/-</w:t>
      </w:r>
      <w:r>
        <w:rPr>
          <w:lang w:val="en-US" w:eastAsia="en-US" w:bidi="en-US"/>
        </w:rPr>
        <w:t>or</w:t>
      </w:r>
      <w:r w:rsidRPr="00364FC3">
        <w:rPr>
          <w:lang w:eastAsia="en-US" w:bidi="en-US"/>
        </w:rPr>
        <w:t>, -</w:t>
      </w:r>
      <w:r>
        <w:rPr>
          <w:lang w:val="en-US" w:eastAsia="en-US" w:bidi="en-US"/>
        </w:rPr>
        <w:t>ist</w:t>
      </w:r>
      <w:r w:rsidRPr="00364FC3">
        <w:rPr>
          <w:lang w:eastAsia="en-US" w:bidi="en-US"/>
        </w:rPr>
        <w:t>, -</w:t>
      </w:r>
      <w:r>
        <w:rPr>
          <w:lang w:val="en-US" w:eastAsia="en-US" w:bidi="en-US"/>
        </w:rPr>
        <w:t>sion</w:t>
      </w:r>
      <w:r w:rsidRPr="00364FC3">
        <w:rPr>
          <w:lang w:eastAsia="en-US" w:bidi="en-US"/>
        </w:rPr>
        <w:t>/-</w:t>
      </w:r>
      <w:r>
        <w:rPr>
          <w:lang w:val="en-US" w:eastAsia="en-US" w:bidi="en-US"/>
        </w:rPr>
        <w:t>tion</w:t>
      </w:r>
      <w:r w:rsidRPr="00364FC3">
        <w:rPr>
          <w:lang w:eastAsia="en-US" w:bidi="en-US"/>
        </w:rPr>
        <w:t xml:space="preserve">, </w:t>
      </w:r>
      <w:r>
        <w:t xml:space="preserve">имена прилагательные с суффиксами </w:t>
      </w:r>
      <w:r w:rsidRPr="00364FC3">
        <w:rPr>
          <w:lang w:eastAsia="en-US" w:bidi="en-US"/>
        </w:rPr>
        <w:t>-</w:t>
      </w:r>
      <w:r>
        <w:rPr>
          <w:lang w:val="en-US" w:eastAsia="en-US" w:bidi="en-US"/>
        </w:rPr>
        <w:t>ful</w:t>
      </w:r>
      <w:r w:rsidRPr="00364FC3">
        <w:rPr>
          <w:lang w:eastAsia="en-US" w:bidi="en-US"/>
        </w:rPr>
        <w:t>, -</w:t>
      </w:r>
      <w:r>
        <w:rPr>
          <w:lang w:val="en-US" w:eastAsia="en-US" w:bidi="en-US"/>
        </w:rPr>
        <w:t>ian</w:t>
      </w:r>
      <w:r w:rsidRPr="00364FC3">
        <w:rPr>
          <w:lang w:eastAsia="en-US" w:bidi="en-US"/>
        </w:rPr>
        <w:t>/-</w:t>
      </w:r>
      <w:r>
        <w:rPr>
          <w:lang w:val="en-US" w:eastAsia="en-US" w:bidi="en-US"/>
        </w:rPr>
        <w:t>an</w:t>
      </w:r>
      <w:r w:rsidRPr="00364FC3">
        <w:rPr>
          <w:lang w:eastAsia="en-US" w:bidi="en-US"/>
        </w:rPr>
        <w:t xml:space="preserve">, </w:t>
      </w:r>
      <w:r>
        <w:t xml:space="preserve">наречия с суффиксом </w:t>
      </w:r>
      <w:r w:rsidRPr="00364FC3">
        <w:rPr>
          <w:lang w:eastAsia="en-US" w:bidi="en-US"/>
        </w:rPr>
        <w:t>-</w:t>
      </w:r>
      <w:r>
        <w:rPr>
          <w:lang w:val="en-US" w:eastAsia="en-US" w:bidi="en-US"/>
        </w:rPr>
        <w:t>ly</w:t>
      </w:r>
      <w:r w:rsidRPr="00364FC3">
        <w:rPr>
          <w:lang w:eastAsia="en-US" w:bidi="en-US"/>
        </w:rPr>
        <w:t xml:space="preserve">, </w:t>
      </w:r>
      <w:r>
        <w:t xml:space="preserve">имена прилагательные, имена существительные и наречия с отрицательным префиксом </w:t>
      </w:r>
      <w:r>
        <w:rPr>
          <w:lang w:val="en-US" w:eastAsia="en-US" w:bidi="en-US"/>
        </w:rPr>
        <w:t>un</w:t>
      </w:r>
      <w:r w:rsidRPr="00364FC3">
        <w:rPr>
          <w:lang w:eastAsia="en-US" w:bidi="en-US"/>
        </w:rPr>
        <w:t>-;</w:t>
      </w:r>
    </w:p>
    <w:p w:rsidR="000F6BE1" w:rsidRDefault="00DE4CA2">
      <w:pPr>
        <w:pStyle w:val="70"/>
        <w:framePr w:w="9408" w:h="14553" w:hRule="exact" w:wrap="none" w:vAnchor="page" w:hAnchor="page" w:x="1671" w:y="994"/>
        <w:shd w:val="clear" w:color="auto" w:fill="auto"/>
        <w:ind w:firstLine="740"/>
        <w:jc w:val="both"/>
      </w:pPr>
      <w:r>
        <w:t>распознавать и употреблять в устной и письменной речи изученные синонимы и интернациональные слова;</w:t>
      </w:r>
    </w:p>
    <w:p w:rsidR="000F6BE1" w:rsidRDefault="00DE4CA2">
      <w:pPr>
        <w:pStyle w:val="ab"/>
        <w:framePr w:wrap="none" w:vAnchor="page" w:hAnchor="page" w:x="6202" w:y="15806"/>
        <w:shd w:val="clear" w:color="auto" w:fill="auto"/>
        <w:spacing w:line="180" w:lineRule="exact"/>
      </w:pPr>
      <w:r>
        <w:t>478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numPr>
          <w:ilvl w:val="0"/>
          <w:numId w:val="204"/>
        </w:numPr>
        <w:shd w:val="clear" w:color="auto" w:fill="auto"/>
        <w:tabs>
          <w:tab w:val="left" w:pos="1033"/>
        </w:tabs>
        <w:ind w:firstLine="740"/>
        <w:jc w:val="both"/>
      </w:pPr>
      <w:r>
        <w:lastRenderedPageBreak/>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F6BE1" w:rsidRDefault="00DE4CA2">
      <w:pPr>
        <w:pStyle w:val="70"/>
        <w:framePr w:w="9408" w:h="14548" w:hRule="exact" w:wrap="none" w:vAnchor="page" w:hAnchor="page" w:x="1671" w:y="994"/>
        <w:shd w:val="clear" w:color="auto" w:fill="auto"/>
        <w:ind w:firstLine="740"/>
        <w:jc w:val="both"/>
      </w:pPr>
      <w:r>
        <w:t>распознавать в письменном и звучащем тексте и употреблять в устной и письменной речи:</w:t>
      </w:r>
    </w:p>
    <w:p w:rsidR="000F6BE1" w:rsidRDefault="00DE4CA2">
      <w:pPr>
        <w:pStyle w:val="70"/>
        <w:framePr w:w="9408" w:h="14548" w:hRule="exact" w:wrap="none" w:vAnchor="page" w:hAnchor="page" w:x="1671" w:y="994"/>
        <w:shd w:val="clear" w:color="auto" w:fill="auto"/>
        <w:ind w:firstLine="740"/>
        <w:jc w:val="both"/>
      </w:pPr>
      <w:r>
        <w:t>предложения с несколькими обстоятельствами, следующими в определённом порядке;</w:t>
      </w:r>
    </w:p>
    <w:p w:rsidR="000F6BE1" w:rsidRDefault="00DE4CA2">
      <w:pPr>
        <w:pStyle w:val="70"/>
        <w:framePr w:w="9408" w:h="14548" w:hRule="exact" w:wrap="none" w:vAnchor="page" w:hAnchor="page" w:x="1671" w:y="994"/>
        <w:shd w:val="clear" w:color="auto" w:fill="auto"/>
        <w:ind w:firstLine="740"/>
        <w:jc w:val="both"/>
      </w:pPr>
      <w:r>
        <w:t xml:space="preserve">вопросительные предложения (альтернативный и разделительный вопросы в </w:t>
      </w:r>
      <w:r>
        <w:rPr>
          <w:lang w:val="en-US" w:eastAsia="en-US" w:bidi="en-US"/>
        </w:rPr>
        <w:t>Present</w:t>
      </w:r>
      <w:r w:rsidRPr="00364FC3">
        <w:rPr>
          <w:lang w:eastAsia="en-US" w:bidi="en-US"/>
        </w:rPr>
        <w:t>/</w:t>
      </w:r>
      <w:r>
        <w:rPr>
          <w:lang w:val="en-US" w:eastAsia="en-US" w:bidi="en-US"/>
        </w:rPr>
        <w:t>Past</w:t>
      </w:r>
      <w:r w:rsidRPr="00364FC3">
        <w:rPr>
          <w:lang w:eastAsia="en-US" w:bidi="en-US"/>
        </w:rPr>
        <w:t>/</w:t>
      </w:r>
      <w:r>
        <w:rPr>
          <w:lang w:val="en-US" w:eastAsia="en-US" w:bidi="en-US"/>
        </w:rPr>
        <w:t>Future</w:t>
      </w:r>
      <w:r w:rsidRPr="00364FC3">
        <w:rPr>
          <w:lang w:eastAsia="en-US" w:bidi="en-US"/>
        </w:rPr>
        <w:t xml:space="preserve"> </w:t>
      </w:r>
      <w:r>
        <w:rPr>
          <w:lang w:val="en-US" w:eastAsia="en-US" w:bidi="en-US"/>
        </w:rPr>
        <w:t>Simple</w:t>
      </w:r>
      <w:r w:rsidRPr="00364FC3">
        <w:rPr>
          <w:lang w:eastAsia="en-US" w:bidi="en-US"/>
        </w:rPr>
        <w:t xml:space="preserve"> </w:t>
      </w:r>
      <w:r>
        <w:rPr>
          <w:lang w:val="en-US" w:eastAsia="en-US" w:bidi="en-US"/>
        </w:rPr>
        <w:t>Tense</w:t>
      </w:r>
      <w:r w:rsidRPr="00364FC3">
        <w:rPr>
          <w:lang w:eastAsia="en-US" w:bidi="en-US"/>
        </w:rPr>
        <w:t>);</w:t>
      </w:r>
    </w:p>
    <w:p w:rsidR="000F6BE1" w:rsidRDefault="00DE4CA2">
      <w:pPr>
        <w:pStyle w:val="70"/>
        <w:framePr w:w="9408" w:h="14548" w:hRule="exact" w:wrap="none" w:vAnchor="page" w:hAnchor="page" w:x="1671" w:y="994"/>
        <w:shd w:val="clear" w:color="auto" w:fill="auto"/>
        <w:ind w:firstLine="740"/>
        <w:jc w:val="both"/>
      </w:pPr>
      <w:r>
        <w:t xml:space="preserve">глаголы в видо-временных формах действительного залога в изъявительном наклонении в </w:t>
      </w:r>
      <w:r>
        <w:rPr>
          <w:lang w:val="en-US" w:eastAsia="en-US" w:bidi="en-US"/>
        </w:rPr>
        <w:t>Present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Tense</w:t>
      </w:r>
      <w:r w:rsidRPr="00364FC3">
        <w:rPr>
          <w:lang w:eastAsia="en-US" w:bidi="en-US"/>
        </w:rPr>
        <w:t xml:space="preserve"> </w:t>
      </w:r>
      <w:r>
        <w:t>в повествовательных (утвердительных и отрицательных) и вопросительных предложениях;</w:t>
      </w:r>
    </w:p>
    <w:p w:rsidR="000F6BE1" w:rsidRDefault="00DE4CA2">
      <w:pPr>
        <w:pStyle w:val="70"/>
        <w:framePr w:w="9408" w:h="14548" w:hRule="exact" w:wrap="none" w:vAnchor="page" w:hAnchor="page" w:x="1671" w:y="994"/>
        <w:shd w:val="clear" w:color="auto" w:fill="auto"/>
        <w:ind w:firstLine="740"/>
        <w:jc w:val="both"/>
      </w:pPr>
      <w:r>
        <w:t>имена существительные во множественном числе, в том числе имена существительные, имеющие форму только множественного числа;</w:t>
      </w:r>
    </w:p>
    <w:p w:rsidR="000F6BE1" w:rsidRDefault="00DE4CA2">
      <w:pPr>
        <w:pStyle w:val="70"/>
        <w:framePr w:w="9408" w:h="14548" w:hRule="exact" w:wrap="none" w:vAnchor="page" w:hAnchor="page" w:x="1671" w:y="994"/>
        <w:shd w:val="clear" w:color="auto" w:fill="auto"/>
        <w:ind w:firstLine="740"/>
      </w:pPr>
      <w:r>
        <w:t>имена существительные с причастиями настоящего и прошедшего времени; наречия в положительной, сравнительной и превосходной степенях, образованные по правилу, и исключения;</w:t>
      </w:r>
    </w:p>
    <w:p w:rsidR="000F6BE1" w:rsidRDefault="00DE4CA2">
      <w:pPr>
        <w:pStyle w:val="70"/>
        <w:framePr w:w="9408" w:h="14548" w:hRule="exact" w:wrap="none" w:vAnchor="page" w:hAnchor="page" w:x="1671" w:y="994"/>
        <w:numPr>
          <w:ilvl w:val="0"/>
          <w:numId w:val="204"/>
        </w:numPr>
        <w:shd w:val="clear" w:color="auto" w:fill="auto"/>
        <w:tabs>
          <w:tab w:val="left" w:pos="1072"/>
        </w:tabs>
        <w:ind w:firstLine="740"/>
        <w:jc w:val="both"/>
      </w:pPr>
      <w:r>
        <w:t>владеть социокультурными знаниями и умениями:</w:t>
      </w:r>
    </w:p>
    <w:p w:rsidR="000F6BE1" w:rsidRDefault="00DE4CA2">
      <w:pPr>
        <w:pStyle w:val="70"/>
        <w:framePr w:w="9408" w:h="14548" w:hRule="exact" w:wrap="none" w:vAnchor="page" w:hAnchor="page" w:x="1671" w:y="994"/>
        <w:shd w:val="clear" w:color="auto" w:fill="auto"/>
        <w:ind w:firstLine="740"/>
        <w:jc w:val="both"/>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F6BE1" w:rsidRDefault="00DE4CA2">
      <w:pPr>
        <w:pStyle w:val="70"/>
        <w:framePr w:w="9408" w:h="14548" w:hRule="exact" w:wrap="none" w:vAnchor="page" w:hAnchor="page" w:x="1671" w:y="994"/>
        <w:shd w:val="clear" w:color="auto" w:fill="auto"/>
        <w:ind w:firstLine="740"/>
        <w:jc w:val="both"/>
      </w:pPr>
      <w:r>
        <w:t>знать (понимать) и использовать в устной и письменной речи наиболее употребительную лексику, обозначающую фоновую лексику и реалии страны (стран) изучаемого языка в рамках тематического содержания речи;</w:t>
      </w:r>
    </w:p>
    <w:p w:rsidR="000F6BE1" w:rsidRDefault="00DE4CA2">
      <w:pPr>
        <w:pStyle w:val="70"/>
        <w:framePr w:w="9408" w:h="14548" w:hRule="exact" w:wrap="none" w:vAnchor="page" w:hAnchor="page" w:x="1671" w:y="994"/>
        <w:shd w:val="clear" w:color="auto" w:fill="auto"/>
        <w:ind w:firstLine="740"/>
        <w:jc w:val="both"/>
      </w:pPr>
      <w:r>
        <w:t>правильно оформлять адрес, писать фамилии и имена (свои, родственников и друзей) на английском языке (в анкете, формуляре);</w:t>
      </w:r>
    </w:p>
    <w:p w:rsidR="000F6BE1" w:rsidRDefault="00DE4CA2">
      <w:pPr>
        <w:pStyle w:val="70"/>
        <w:framePr w:w="9408" w:h="14548" w:hRule="exact" w:wrap="none" w:vAnchor="page" w:hAnchor="page" w:x="1671" w:y="994"/>
        <w:shd w:val="clear" w:color="auto" w:fill="auto"/>
        <w:ind w:firstLine="740"/>
        <w:jc w:val="both"/>
      </w:pPr>
      <w:r>
        <w:t>обладать базовыми знаниями о социокультурном портрете родной страны и страны (стран) изучаемого языка;</w:t>
      </w:r>
    </w:p>
    <w:p w:rsidR="000F6BE1" w:rsidRDefault="00DE4CA2">
      <w:pPr>
        <w:pStyle w:val="70"/>
        <w:framePr w:w="9408" w:h="14548" w:hRule="exact" w:wrap="none" w:vAnchor="page" w:hAnchor="page" w:x="1671" w:y="994"/>
        <w:shd w:val="clear" w:color="auto" w:fill="auto"/>
        <w:ind w:firstLine="740"/>
        <w:jc w:val="both"/>
      </w:pPr>
      <w:r>
        <w:t>кратко представлять Россию и страны (стран) изучаемого языка;</w:t>
      </w:r>
    </w:p>
    <w:p w:rsidR="000F6BE1" w:rsidRDefault="00DE4CA2">
      <w:pPr>
        <w:pStyle w:val="70"/>
        <w:framePr w:w="9408" w:h="14548" w:hRule="exact" w:wrap="none" w:vAnchor="page" w:hAnchor="page" w:x="1671" w:y="994"/>
        <w:numPr>
          <w:ilvl w:val="0"/>
          <w:numId w:val="204"/>
        </w:numPr>
        <w:shd w:val="clear" w:color="auto" w:fill="auto"/>
        <w:tabs>
          <w:tab w:val="left" w:pos="1072"/>
          <w:tab w:val="left" w:pos="6054"/>
        </w:tabs>
        <w:ind w:firstLine="740"/>
        <w:jc w:val="both"/>
      </w:pPr>
      <w:r>
        <w:t>владеть компенсаторными умениями:</w:t>
      </w:r>
      <w:r>
        <w:tab/>
        <w:t>использовать при чтении</w:t>
      </w:r>
    </w:p>
    <w:p w:rsidR="000F6BE1" w:rsidRDefault="00DE4CA2">
      <w:pPr>
        <w:pStyle w:val="70"/>
        <w:framePr w:w="9408" w:h="14548" w:hRule="exact" w:wrap="none" w:vAnchor="page" w:hAnchor="page" w:x="1671" w:y="994"/>
        <w:shd w:val="clear" w:color="auto" w:fill="auto"/>
        <w:jc w:val="both"/>
      </w:pPr>
      <w: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8" w:h="14548" w:hRule="exact" w:wrap="none" w:vAnchor="page" w:hAnchor="page" w:x="1671" w:y="994"/>
        <w:numPr>
          <w:ilvl w:val="0"/>
          <w:numId w:val="204"/>
        </w:numPr>
        <w:shd w:val="clear" w:color="auto" w:fill="auto"/>
        <w:tabs>
          <w:tab w:val="left" w:pos="1038"/>
        </w:tabs>
        <w:ind w:firstLine="74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6BE1" w:rsidRDefault="00DE4CA2">
      <w:pPr>
        <w:pStyle w:val="ab"/>
        <w:framePr w:wrap="none" w:vAnchor="page" w:hAnchor="page" w:x="6202" w:y="15806"/>
        <w:shd w:val="clear" w:color="auto" w:fill="auto"/>
        <w:spacing w:line="180" w:lineRule="exact"/>
      </w:pPr>
      <w:r>
        <w:t>479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668" w:y="994"/>
        <w:numPr>
          <w:ilvl w:val="0"/>
          <w:numId w:val="205"/>
        </w:numPr>
        <w:shd w:val="clear" w:color="auto" w:fill="auto"/>
        <w:tabs>
          <w:tab w:val="left" w:pos="1058"/>
          <w:tab w:val="left" w:pos="3212"/>
          <w:tab w:val="left" w:pos="5334"/>
          <w:tab w:val="left" w:pos="7009"/>
          <w:tab w:val="left" w:pos="7980"/>
        </w:tabs>
        <w:ind w:firstLine="740"/>
        <w:jc w:val="both"/>
      </w:pPr>
      <w:r>
        <w:lastRenderedPageBreak/>
        <w:t>использовать</w:t>
      </w:r>
      <w:r>
        <w:tab/>
        <w:t>иноязычные</w:t>
      </w:r>
      <w:r>
        <w:tab/>
        <w:t>словари</w:t>
      </w:r>
      <w:r>
        <w:tab/>
        <w:t>и</w:t>
      </w:r>
      <w:r>
        <w:tab/>
        <w:t>справочники,</w:t>
      </w:r>
    </w:p>
    <w:p w:rsidR="000F6BE1" w:rsidRDefault="00DE4CA2">
      <w:pPr>
        <w:pStyle w:val="70"/>
        <w:framePr w:w="9413" w:h="14553" w:hRule="exact" w:wrap="none" w:vAnchor="page" w:hAnchor="page" w:x="1668" w:y="994"/>
        <w:shd w:val="clear" w:color="auto" w:fill="auto"/>
        <w:jc w:val="both"/>
      </w:pPr>
      <w:r>
        <w:t>в том числе информационно-справочные системы в электронной форме.</w:t>
      </w:r>
    </w:p>
    <w:p w:rsidR="000F6BE1" w:rsidRDefault="00DE4CA2">
      <w:pPr>
        <w:pStyle w:val="70"/>
        <w:framePr w:w="9413" w:h="14553" w:hRule="exact" w:wrap="none" w:vAnchor="page" w:hAnchor="page" w:x="1668" w:y="994"/>
        <w:numPr>
          <w:ilvl w:val="0"/>
          <w:numId w:val="206"/>
        </w:numPr>
        <w:shd w:val="clear" w:color="auto" w:fill="auto"/>
        <w:tabs>
          <w:tab w:val="left" w:pos="1657"/>
        </w:tabs>
        <w:ind w:firstLine="740"/>
        <w:jc w:val="both"/>
      </w:pPr>
      <w:r>
        <w:t>Предметные результаты освоения программы по иностранному (английскому) языку к концу обучения в 6 классе:</w:t>
      </w:r>
    </w:p>
    <w:p w:rsidR="000F6BE1" w:rsidRDefault="00DE4CA2">
      <w:pPr>
        <w:pStyle w:val="70"/>
        <w:framePr w:w="9413" w:h="14553" w:hRule="exact" w:wrap="none" w:vAnchor="page" w:hAnchor="page" w:x="1668" w:y="994"/>
        <w:numPr>
          <w:ilvl w:val="0"/>
          <w:numId w:val="207"/>
        </w:numPr>
        <w:shd w:val="clear" w:color="auto" w:fill="auto"/>
        <w:tabs>
          <w:tab w:val="left" w:pos="1043"/>
        </w:tabs>
        <w:ind w:firstLine="740"/>
        <w:jc w:val="both"/>
      </w:pPr>
      <w:r>
        <w:t>владеть основными видами речевой деятельности:</w:t>
      </w:r>
    </w:p>
    <w:p w:rsidR="000F6BE1" w:rsidRDefault="00DE4CA2">
      <w:pPr>
        <w:pStyle w:val="70"/>
        <w:framePr w:w="9413" w:h="14553" w:hRule="exact" w:wrap="none" w:vAnchor="page" w:hAnchor="page" w:x="1668" w:y="994"/>
        <w:shd w:val="clear" w:color="auto" w:fill="auto"/>
        <w:ind w:firstLine="740"/>
        <w:jc w:val="both"/>
      </w:pPr>
      <w: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F6BE1" w:rsidRDefault="00DE4CA2">
      <w:pPr>
        <w:pStyle w:val="70"/>
        <w:framePr w:w="9413" w:h="14553" w:hRule="exact" w:wrap="none" w:vAnchor="page" w:hAnchor="page" w:x="1668" w:y="994"/>
        <w:shd w:val="clear" w:color="auto" w:fill="auto"/>
        <w:tabs>
          <w:tab w:val="left" w:pos="1138"/>
          <w:tab w:val="left" w:pos="3950"/>
          <w:tab w:val="left" w:pos="7980"/>
        </w:tabs>
        <w:ind w:firstLine="740"/>
        <w:jc w:val="both"/>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w:t>
      </w:r>
      <w:r>
        <w:tab/>
        <w:t>с вербальными и</w:t>
      </w:r>
      <w:r>
        <w:tab/>
        <w:t>(или) зрительными опорами</w:t>
      </w:r>
      <w:r>
        <w:tab/>
        <w:t>(объём -</w:t>
      </w:r>
    </w:p>
    <w:p w:rsidR="000F6BE1" w:rsidRDefault="00DE4CA2">
      <w:pPr>
        <w:pStyle w:val="70"/>
        <w:framePr w:w="9413" w:h="14553" w:hRule="exact" w:wrap="none" w:vAnchor="page" w:hAnchor="page" w:x="1668" w:y="994"/>
        <w:shd w:val="clear" w:color="auto" w:fill="auto"/>
        <w:jc w:val="both"/>
      </w:pPr>
      <w:r>
        <w:t>7-8 фраз); кратко излагать результаты выполненной проектной работы (объём - 7-8 фраз);</w:t>
      </w:r>
    </w:p>
    <w:p w:rsidR="000F6BE1" w:rsidRDefault="00DE4CA2">
      <w:pPr>
        <w:pStyle w:val="70"/>
        <w:framePr w:w="9413" w:h="14553" w:hRule="exact" w:wrap="none" w:vAnchor="page" w:hAnchor="page" w:x="1668" w:y="994"/>
        <w:shd w:val="clear" w:color="auto" w:fill="auto"/>
        <w:ind w:firstLine="740"/>
        <w:jc w:val="both"/>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F6BE1" w:rsidRDefault="00DE4CA2">
      <w:pPr>
        <w:pStyle w:val="70"/>
        <w:framePr w:w="9413" w:h="14553" w:hRule="exact" w:wrap="none" w:vAnchor="page" w:hAnchor="page" w:x="1668" w:y="994"/>
        <w:shd w:val="clear" w:color="auto" w:fill="auto"/>
        <w:tabs>
          <w:tab w:val="left" w:pos="2880"/>
          <w:tab w:val="left" w:pos="4848"/>
          <w:tab w:val="left" w:pos="7670"/>
        </w:tabs>
        <w:ind w:firstLine="740"/>
        <w:jc w:val="both"/>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- 250-240 слов), читать про себя несплошные тексты (таблицы)</w:t>
      </w:r>
      <w:r>
        <w:tab/>
        <w:t>и</w:t>
      </w:r>
      <w:r>
        <w:tab/>
        <w:t>понимать</w:t>
      </w:r>
      <w:r>
        <w:tab/>
        <w:t>представленную</w:t>
      </w:r>
    </w:p>
    <w:p w:rsidR="000F6BE1" w:rsidRDefault="00DE4CA2">
      <w:pPr>
        <w:pStyle w:val="70"/>
        <w:framePr w:w="9413" w:h="14553" w:hRule="exact" w:wrap="none" w:vAnchor="page" w:hAnchor="page" w:x="1668" w:y="994"/>
        <w:shd w:val="clear" w:color="auto" w:fill="auto"/>
        <w:jc w:val="both"/>
      </w:pPr>
      <w:r>
        <w:t>в них информацию, определять тему текста по заголовку;</w:t>
      </w:r>
    </w:p>
    <w:p w:rsidR="000F6BE1" w:rsidRDefault="00DE4CA2">
      <w:pPr>
        <w:pStyle w:val="70"/>
        <w:framePr w:w="9413" w:h="14553" w:hRule="exact" w:wrap="none" w:vAnchor="page" w:hAnchor="page" w:x="1668" w:y="994"/>
        <w:shd w:val="clear" w:color="auto" w:fill="auto"/>
        <w:ind w:firstLine="740"/>
        <w:jc w:val="both"/>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опорой на образец, план, ключевые слова, картинку (объём высказывания - до 70 слов);</w:t>
      </w:r>
    </w:p>
    <w:p w:rsidR="000F6BE1" w:rsidRDefault="00DE4CA2">
      <w:pPr>
        <w:pStyle w:val="ab"/>
        <w:framePr w:wrap="none" w:vAnchor="page" w:hAnchor="page" w:x="6200" w:y="15806"/>
        <w:shd w:val="clear" w:color="auto" w:fill="auto"/>
        <w:spacing w:line="180" w:lineRule="exact"/>
      </w:pPr>
      <w:r>
        <w:t>480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40" w:hRule="exact" w:wrap="none" w:vAnchor="page" w:hAnchor="page" w:x="1673" w:y="994"/>
        <w:numPr>
          <w:ilvl w:val="0"/>
          <w:numId w:val="207"/>
        </w:numPr>
        <w:shd w:val="clear" w:color="auto" w:fill="auto"/>
        <w:tabs>
          <w:tab w:val="left" w:pos="1028"/>
        </w:tabs>
        <w:ind w:firstLine="740"/>
        <w:jc w:val="both"/>
      </w:pPr>
      <w:r>
        <w:lastRenderedPageBreak/>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F6BE1" w:rsidRDefault="00DE4CA2">
      <w:pPr>
        <w:pStyle w:val="70"/>
        <w:framePr w:w="9403" w:h="14140" w:hRule="exact" w:wrap="none" w:vAnchor="page" w:hAnchor="page" w:x="1673" w:y="994"/>
        <w:shd w:val="clear" w:color="auto" w:fill="auto"/>
        <w:ind w:firstLine="740"/>
        <w:jc w:val="both"/>
      </w:pPr>
      <w:r>
        <w:t>владеть орфографическими навыками: правильно писать изученные слова;</w:t>
      </w:r>
    </w:p>
    <w:p w:rsidR="000F6BE1" w:rsidRDefault="00DE4CA2">
      <w:pPr>
        <w:pStyle w:val="70"/>
        <w:framePr w:w="9403" w:h="14140" w:hRule="exact" w:wrap="none" w:vAnchor="page" w:hAnchor="page" w:x="1673" w:y="994"/>
        <w:shd w:val="clear" w:color="auto" w:fill="auto"/>
        <w:ind w:firstLine="74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6BE1" w:rsidRDefault="00DE4CA2">
      <w:pPr>
        <w:pStyle w:val="70"/>
        <w:framePr w:w="9403" w:h="14140" w:hRule="exact" w:wrap="none" w:vAnchor="page" w:hAnchor="page" w:x="1673" w:y="994"/>
        <w:numPr>
          <w:ilvl w:val="0"/>
          <w:numId w:val="207"/>
        </w:numPr>
        <w:shd w:val="clear" w:color="auto" w:fill="auto"/>
        <w:tabs>
          <w:tab w:val="left" w:pos="1067"/>
        </w:tabs>
        <w:ind w:firstLine="740"/>
        <w:jc w:val="both"/>
      </w:pPr>
      <w:r>
        <w:t>распознавать в звучащем и письменном тексте 800 лексических единиц (слов,</w:t>
      </w:r>
    </w:p>
    <w:p w:rsidR="000F6BE1" w:rsidRDefault="00DE4CA2">
      <w:pPr>
        <w:pStyle w:val="70"/>
        <w:framePr w:w="9403" w:h="14140" w:hRule="exact" w:wrap="none" w:vAnchor="page" w:hAnchor="page" w:x="1673" w:y="994"/>
        <w:shd w:val="clear" w:color="auto" w:fill="auto"/>
        <w:tabs>
          <w:tab w:val="left" w:pos="3245"/>
          <w:tab w:val="left" w:pos="4387"/>
        </w:tabs>
        <w:jc w:val="both"/>
      </w:pPr>
      <w:r>
        <w:t>словосочетаний, речевых</w:t>
      </w:r>
      <w:r>
        <w:tab/>
        <w:t>клише)</w:t>
      </w:r>
      <w:r>
        <w:tab/>
        <w:t>и правильно употреблять в устной</w:t>
      </w:r>
    </w:p>
    <w:p w:rsidR="000F6BE1" w:rsidRDefault="00DE4CA2">
      <w:pPr>
        <w:pStyle w:val="70"/>
        <w:framePr w:w="9403" w:h="14140" w:hRule="exact" w:wrap="none" w:vAnchor="page" w:hAnchor="page" w:x="1673" w:y="994"/>
        <w:shd w:val="clear" w:color="auto" w:fill="auto"/>
        <w:jc w:val="both"/>
      </w:pPr>
      <w:r>
        <w:t>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F6BE1" w:rsidRDefault="00DE4CA2">
      <w:pPr>
        <w:pStyle w:val="70"/>
        <w:framePr w:w="9403" w:h="14140" w:hRule="exact" w:wrap="none" w:vAnchor="page" w:hAnchor="page" w:x="1673" w:y="994"/>
        <w:shd w:val="clear" w:color="auto" w:fill="auto"/>
        <w:ind w:firstLine="740"/>
        <w:jc w:val="both"/>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364FC3">
        <w:rPr>
          <w:lang w:eastAsia="en-US" w:bidi="en-US"/>
        </w:rPr>
        <w:t>-</w:t>
      </w:r>
      <w:r>
        <w:rPr>
          <w:lang w:val="en-US" w:eastAsia="en-US" w:bidi="en-US"/>
        </w:rPr>
        <w:t>ing</w:t>
      </w:r>
      <w:r w:rsidRPr="00364FC3">
        <w:rPr>
          <w:lang w:eastAsia="en-US" w:bidi="en-US"/>
        </w:rPr>
        <w:t xml:space="preserve">, </w:t>
      </w:r>
      <w:r>
        <w:t xml:space="preserve">имена прилагательные с помощью суффиксов </w:t>
      </w:r>
      <w:r w:rsidRPr="00364FC3">
        <w:rPr>
          <w:lang w:eastAsia="en-US" w:bidi="en-US"/>
        </w:rPr>
        <w:t>-</w:t>
      </w:r>
      <w:r>
        <w:rPr>
          <w:lang w:val="en-US" w:eastAsia="en-US" w:bidi="en-US"/>
        </w:rPr>
        <w:t>ing</w:t>
      </w:r>
      <w:r w:rsidRPr="00364FC3">
        <w:rPr>
          <w:lang w:eastAsia="en-US" w:bidi="en-US"/>
        </w:rPr>
        <w:t>, -</w:t>
      </w:r>
      <w:r>
        <w:rPr>
          <w:lang w:val="en-US" w:eastAsia="en-US" w:bidi="en-US"/>
        </w:rPr>
        <w:t>less</w:t>
      </w:r>
      <w:r w:rsidRPr="00364FC3">
        <w:rPr>
          <w:lang w:eastAsia="en-US" w:bidi="en-US"/>
        </w:rPr>
        <w:t>, -</w:t>
      </w:r>
      <w:r>
        <w:rPr>
          <w:lang w:val="en-US" w:eastAsia="en-US" w:bidi="en-US"/>
        </w:rPr>
        <w:t>ive</w:t>
      </w:r>
      <w:r w:rsidRPr="00364FC3">
        <w:rPr>
          <w:lang w:eastAsia="en-US" w:bidi="en-US"/>
        </w:rPr>
        <w:t>, -</w:t>
      </w:r>
      <w:r>
        <w:rPr>
          <w:lang w:val="en-US" w:eastAsia="en-US" w:bidi="en-US"/>
        </w:rPr>
        <w:t>al</w:t>
      </w:r>
      <w:r w:rsidRPr="00364FC3">
        <w:rPr>
          <w:lang w:eastAsia="en-US" w:bidi="en-US"/>
        </w:rPr>
        <w:t>;</w:t>
      </w:r>
    </w:p>
    <w:p w:rsidR="000F6BE1" w:rsidRDefault="00DE4CA2">
      <w:pPr>
        <w:pStyle w:val="70"/>
        <w:framePr w:w="9403" w:h="14140" w:hRule="exact" w:wrap="none" w:vAnchor="page" w:hAnchor="page" w:x="1673" w:y="994"/>
        <w:shd w:val="clear" w:color="auto" w:fill="auto"/>
        <w:ind w:firstLine="740"/>
        <w:jc w:val="both"/>
      </w:pPr>
      <w:r>
        <w:t>распознавать и употреблять в устной и письменной речи изученные синонимы, антонимы и интернациональные слова;</w:t>
      </w:r>
    </w:p>
    <w:p w:rsidR="000F6BE1" w:rsidRDefault="00DE4CA2">
      <w:pPr>
        <w:pStyle w:val="70"/>
        <w:framePr w:w="9403" w:h="14140" w:hRule="exact" w:wrap="none" w:vAnchor="page" w:hAnchor="page" w:x="1673" w:y="994"/>
        <w:shd w:val="clear" w:color="auto" w:fill="auto"/>
        <w:ind w:firstLine="740"/>
        <w:jc w:val="both"/>
      </w:pPr>
      <w:r>
        <w:t>распознавать и употреблять в устной и письменной речи различные средства связи для обеспечения целостности высказывания;</w:t>
      </w:r>
    </w:p>
    <w:p w:rsidR="000F6BE1" w:rsidRDefault="00DE4CA2">
      <w:pPr>
        <w:pStyle w:val="70"/>
        <w:framePr w:w="9403" w:h="14140" w:hRule="exact" w:wrap="none" w:vAnchor="page" w:hAnchor="page" w:x="1673" w:y="994"/>
        <w:numPr>
          <w:ilvl w:val="0"/>
          <w:numId w:val="207"/>
        </w:numPr>
        <w:shd w:val="clear" w:color="auto" w:fill="auto"/>
        <w:tabs>
          <w:tab w:val="left" w:pos="1028"/>
        </w:tabs>
        <w:ind w:firstLine="740"/>
        <w:jc w:val="both"/>
      </w:pPr>
      <w: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F6BE1" w:rsidRDefault="00DE4CA2">
      <w:pPr>
        <w:pStyle w:val="70"/>
        <w:framePr w:w="9403" w:h="14140" w:hRule="exact" w:wrap="none" w:vAnchor="page" w:hAnchor="page" w:x="1673" w:y="994"/>
        <w:shd w:val="clear" w:color="auto" w:fill="auto"/>
        <w:ind w:firstLine="740"/>
        <w:jc w:val="both"/>
      </w:pPr>
      <w:r>
        <w:t>распознавать в письменном и звучащем тексте и употреблять в устной и письменной речи:</w:t>
      </w:r>
    </w:p>
    <w:p w:rsidR="000F6BE1" w:rsidRDefault="00DE4CA2">
      <w:pPr>
        <w:pStyle w:val="70"/>
        <w:framePr w:w="9403" w:h="14140" w:hRule="exact" w:wrap="none" w:vAnchor="page" w:hAnchor="page" w:x="1673" w:y="994"/>
        <w:shd w:val="clear" w:color="auto" w:fill="auto"/>
        <w:ind w:firstLine="740"/>
        <w:jc w:val="both"/>
      </w:pPr>
      <w:r>
        <w:t xml:space="preserve">сложноподчинённые предложения с придаточными определительными с союзными словами </w:t>
      </w:r>
      <w:r>
        <w:rPr>
          <w:lang w:val="en-US" w:eastAsia="en-US" w:bidi="en-US"/>
        </w:rPr>
        <w:t>who</w:t>
      </w:r>
      <w:r w:rsidRPr="00364FC3">
        <w:rPr>
          <w:lang w:eastAsia="en-US" w:bidi="en-US"/>
        </w:rPr>
        <w:t xml:space="preserve">, </w:t>
      </w:r>
      <w:r>
        <w:rPr>
          <w:lang w:val="en-US" w:eastAsia="en-US" w:bidi="en-US"/>
        </w:rPr>
        <w:t>which</w:t>
      </w:r>
      <w:r w:rsidRPr="00364FC3">
        <w:rPr>
          <w:lang w:eastAsia="en-US" w:bidi="en-US"/>
        </w:rPr>
        <w:t xml:space="preserve">, </w:t>
      </w:r>
      <w:r>
        <w:rPr>
          <w:lang w:val="en-US" w:eastAsia="en-US" w:bidi="en-US"/>
        </w:rPr>
        <w:t>that</w:t>
      </w:r>
      <w:r w:rsidRPr="00364FC3">
        <w:rPr>
          <w:lang w:eastAsia="en-US" w:bidi="en-US"/>
        </w:rPr>
        <w:t>;</w:t>
      </w:r>
    </w:p>
    <w:p w:rsidR="000F6BE1" w:rsidRDefault="00DE4CA2">
      <w:pPr>
        <w:pStyle w:val="70"/>
        <w:framePr w:w="9403" w:h="14140" w:hRule="exact" w:wrap="none" w:vAnchor="page" w:hAnchor="page" w:x="1673" w:y="994"/>
        <w:shd w:val="clear" w:color="auto" w:fill="auto"/>
        <w:ind w:firstLine="740"/>
        <w:jc w:val="both"/>
      </w:pPr>
      <w:r>
        <w:t xml:space="preserve">сложноподчинённые предложения с придаточными времени с союзами </w:t>
      </w:r>
      <w:r>
        <w:rPr>
          <w:lang w:val="en-US" w:eastAsia="en-US" w:bidi="en-US"/>
        </w:rPr>
        <w:t>for</w:t>
      </w:r>
      <w:r w:rsidRPr="00364FC3">
        <w:rPr>
          <w:lang w:eastAsia="en-US" w:bidi="en-US"/>
        </w:rPr>
        <w:t xml:space="preserve">, </w:t>
      </w:r>
      <w:r>
        <w:rPr>
          <w:lang w:val="en-US" w:eastAsia="en-US" w:bidi="en-US"/>
        </w:rPr>
        <w:t>since</w:t>
      </w:r>
      <w:r w:rsidRPr="00364FC3">
        <w:rPr>
          <w:lang w:eastAsia="en-US" w:bidi="en-US"/>
        </w:rPr>
        <w:t>;</w:t>
      </w:r>
    </w:p>
    <w:p w:rsidR="000F6BE1" w:rsidRDefault="00DE4CA2">
      <w:pPr>
        <w:pStyle w:val="70"/>
        <w:framePr w:w="9403" w:h="14140" w:hRule="exact" w:wrap="none" w:vAnchor="page" w:hAnchor="page" w:x="1673" w:y="994"/>
        <w:shd w:val="clear" w:color="auto" w:fill="auto"/>
        <w:ind w:firstLine="740"/>
        <w:jc w:val="both"/>
      </w:pPr>
      <w:r>
        <w:t xml:space="preserve">предложения с конструкциями </w:t>
      </w:r>
      <w:r>
        <w:rPr>
          <w:lang w:val="en-US" w:eastAsia="en-US" w:bidi="en-US"/>
        </w:rPr>
        <w:t>as</w:t>
      </w:r>
      <w:r w:rsidRPr="00364FC3">
        <w:rPr>
          <w:lang w:eastAsia="en-US" w:bidi="en-US"/>
        </w:rPr>
        <w:t xml:space="preserve"> </w:t>
      </w:r>
      <w:r>
        <w:t xml:space="preserve">... </w:t>
      </w:r>
      <w:r>
        <w:rPr>
          <w:lang w:val="en-US" w:eastAsia="en-US" w:bidi="en-US"/>
        </w:rPr>
        <w:t>as</w:t>
      </w:r>
      <w:r w:rsidRPr="00364FC3">
        <w:rPr>
          <w:lang w:eastAsia="en-US" w:bidi="en-US"/>
        </w:rPr>
        <w:t xml:space="preserve">, </w:t>
      </w:r>
      <w:r>
        <w:rPr>
          <w:lang w:val="en-US" w:eastAsia="en-US" w:bidi="en-US"/>
        </w:rPr>
        <w:t>not</w:t>
      </w:r>
      <w:r w:rsidRPr="00364FC3">
        <w:rPr>
          <w:lang w:eastAsia="en-US" w:bidi="en-US"/>
        </w:rPr>
        <w:t xml:space="preserve"> </w:t>
      </w:r>
      <w:r>
        <w:rPr>
          <w:lang w:val="en-US" w:eastAsia="en-US" w:bidi="en-US"/>
        </w:rPr>
        <w:t>so</w:t>
      </w:r>
      <w:r w:rsidRPr="00364FC3">
        <w:rPr>
          <w:lang w:eastAsia="en-US" w:bidi="en-US"/>
        </w:rPr>
        <w:t xml:space="preserve"> ... </w:t>
      </w:r>
      <w:r>
        <w:rPr>
          <w:lang w:val="en-US" w:eastAsia="en-US" w:bidi="en-US"/>
        </w:rPr>
        <w:t>as</w:t>
      </w:r>
      <w:r w:rsidRPr="00364FC3">
        <w:rPr>
          <w:lang w:eastAsia="en-US" w:bidi="en-US"/>
        </w:rPr>
        <w:t>;</w:t>
      </w:r>
    </w:p>
    <w:p w:rsidR="000F6BE1" w:rsidRDefault="00DE4CA2">
      <w:pPr>
        <w:pStyle w:val="ab"/>
        <w:framePr w:wrap="none" w:vAnchor="page" w:hAnchor="page" w:x="6200" w:y="15806"/>
        <w:shd w:val="clear" w:color="auto" w:fill="auto"/>
        <w:spacing w:line="180" w:lineRule="exact"/>
      </w:pPr>
      <w:r w:rsidRPr="00364FC3">
        <w:rPr>
          <w:lang w:eastAsia="en-US" w:bidi="en-US"/>
        </w:rPr>
        <w:t>481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 xml:space="preserve">глаголы в видовременных формах действительного залога в изъявительном наклонении в </w:t>
      </w:r>
      <w:r>
        <w:rPr>
          <w:lang w:val="en-US" w:eastAsia="en-US" w:bidi="en-US"/>
        </w:rPr>
        <w:t>Present</w:t>
      </w:r>
      <w:r w:rsidRPr="00364FC3">
        <w:rPr>
          <w:lang w:eastAsia="en-US" w:bidi="en-US"/>
        </w:rPr>
        <w:t>/</w:t>
      </w:r>
      <w:r>
        <w:rPr>
          <w:lang w:val="en-US" w:eastAsia="en-US" w:bidi="en-US"/>
        </w:rPr>
        <w:t>Past</w:t>
      </w:r>
      <w:r w:rsidRPr="00364FC3">
        <w:rPr>
          <w:lang w:eastAsia="en-US" w:bidi="en-US"/>
        </w:rPr>
        <w:t xml:space="preserve"> </w:t>
      </w:r>
      <w:r>
        <w:rPr>
          <w:lang w:val="en-US" w:eastAsia="en-US" w:bidi="en-US"/>
        </w:rPr>
        <w:t>Continuous</w:t>
      </w:r>
      <w:r w:rsidRPr="00364FC3">
        <w:rPr>
          <w:lang w:eastAsia="en-US" w:bidi="en-US"/>
        </w:rPr>
        <w:t xml:space="preserve"> </w:t>
      </w:r>
      <w:r>
        <w:rPr>
          <w:lang w:val="en-US" w:eastAsia="en-US" w:bidi="en-US"/>
        </w:rPr>
        <w:t>Tense</w:t>
      </w:r>
      <w:r w:rsidRPr="00364FC3">
        <w:rPr>
          <w:lang w:eastAsia="en-US" w:bidi="en-US"/>
        </w:rPr>
        <w:t>;</w:t>
      </w:r>
    </w:p>
    <w:p w:rsidR="000F6BE1" w:rsidRDefault="00DE4CA2">
      <w:pPr>
        <w:pStyle w:val="70"/>
        <w:framePr w:w="9408" w:h="14548" w:hRule="exact" w:wrap="none" w:vAnchor="page" w:hAnchor="page" w:x="1671" w:y="994"/>
        <w:shd w:val="clear" w:color="auto" w:fill="auto"/>
        <w:ind w:firstLine="740"/>
        <w:jc w:val="both"/>
      </w:pPr>
      <w:r>
        <w:t xml:space="preserve">все типы вопросительных предложений (общий, специальный, альтернативный, разделительный вопросы) в </w:t>
      </w:r>
      <w:r>
        <w:rPr>
          <w:lang w:val="en-US" w:eastAsia="en-US" w:bidi="en-US"/>
        </w:rPr>
        <w:t>Present</w:t>
      </w:r>
      <w:r w:rsidRPr="00364FC3">
        <w:rPr>
          <w:lang w:eastAsia="en-US" w:bidi="en-US"/>
        </w:rPr>
        <w:t xml:space="preserve">/ </w:t>
      </w:r>
      <w:r>
        <w:rPr>
          <w:lang w:val="en-US" w:eastAsia="en-US" w:bidi="en-US"/>
        </w:rPr>
        <w:t>Past</w:t>
      </w:r>
      <w:r w:rsidRPr="00364FC3">
        <w:rPr>
          <w:lang w:eastAsia="en-US" w:bidi="en-US"/>
        </w:rPr>
        <w:t xml:space="preserve"> </w:t>
      </w:r>
      <w:r>
        <w:rPr>
          <w:lang w:val="en-US" w:eastAsia="en-US" w:bidi="en-US"/>
        </w:rPr>
        <w:t>Continuous</w:t>
      </w:r>
      <w:r w:rsidRPr="00364FC3">
        <w:rPr>
          <w:lang w:eastAsia="en-US" w:bidi="en-US"/>
        </w:rPr>
        <w:t xml:space="preserve"> </w:t>
      </w:r>
      <w:r>
        <w:rPr>
          <w:lang w:val="en-US" w:eastAsia="en-US" w:bidi="en-US"/>
        </w:rPr>
        <w:t>Tense</w:t>
      </w:r>
      <w:r w:rsidRPr="00364FC3">
        <w:rPr>
          <w:lang w:eastAsia="en-US" w:bidi="en-US"/>
        </w:rPr>
        <w:t>;</w:t>
      </w:r>
    </w:p>
    <w:p w:rsidR="000F6BE1" w:rsidRPr="00364FC3" w:rsidRDefault="00DE4CA2">
      <w:pPr>
        <w:pStyle w:val="70"/>
        <w:framePr w:w="9408" w:h="14548" w:hRule="exact" w:wrap="none" w:vAnchor="page" w:hAnchor="page" w:x="1671" w:y="994"/>
        <w:shd w:val="clear" w:color="auto" w:fill="auto"/>
        <w:ind w:firstLine="740"/>
        <w:jc w:val="both"/>
        <w:rPr>
          <w:lang w:val="en-US"/>
        </w:rPr>
      </w:pPr>
      <w:r>
        <w:t>модальные</w:t>
      </w:r>
      <w:r w:rsidRPr="00364FC3">
        <w:rPr>
          <w:lang w:val="en-US"/>
        </w:rPr>
        <w:t xml:space="preserve"> </w:t>
      </w:r>
      <w:r>
        <w:t>глаголы</w:t>
      </w:r>
      <w:r w:rsidRPr="00364FC3">
        <w:rPr>
          <w:lang w:val="en-US"/>
        </w:rPr>
        <w:t xml:space="preserve"> </w:t>
      </w:r>
      <w:r>
        <w:t>и</w:t>
      </w:r>
      <w:r w:rsidRPr="00364FC3">
        <w:rPr>
          <w:lang w:val="en-US"/>
        </w:rPr>
        <w:t xml:space="preserve"> </w:t>
      </w:r>
      <w:r>
        <w:t>их</w:t>
      </w:r>
      <w:r w:rsidRPr="00364FC3">
        <w:rPr>
          <w:lang w:val="en-US"/>
        </w:rPr>
        <w:t xml:space="preserve"> </w:t>
      </w:r>
      <w:r>
        <w:t>эквиваленты</w:t>
      </w:r>
      <w:r w:rsidRPr="00364FC3">
        <w:rPr>
          <w:lang w:val="en-US"/>
        </w:rPr>
        <w:t xml:space="preserve"> </w:t>
      </w:r>
      <w:r>
        <w:rPr>
          <w:lang w:val="en-US" w:eastAsia="en-US" w:bidi="en-US"/>
        </w:rPr>
        <w:t>(can/be able to, must/ have to, may, should,</w:t>
      </w:r>
    </w:p>
    <w:p w:rsidR="000F6BE1" w:rsidRPr="00364FC3" w:rsidRDefault="00DE4CA2">
      <w:pPr>
        <w:pStyle w:val="70"/>
        <w:framePr w:w="9408" w:h="14548" w:hRule="exact" w:wrap="none" w:vAnchor="page" w:hAnchor="page" w:x="1671" w:y="994"/>
        <w:shd w:val="clear" w:color="auto" w:fill="auto"/>
        <w:jc w:val="both"/>
        <w:rPr>
          <w:lang w:val="en-US"/>
        </w:rPr>
      </w:pPr>
      <w:r>
        <w:rPr>
          <w:lang w:val="en-US" w:eastAsia="en-US" w:bidi="en-US"/>
        </w:rPr>
        <w:t>need);</w:t>
      </w:r>
    </w:p>
    <w:p w:rsidR="000F6BE1" w:rsidRPr="00364FC3" w:rsidRDefault="00DE4CA2">
      <w:pPr>
        <w:pStyle w:val="70"/>
        <w:framePr w:w="9408" w:h="14548" w:hRule="exact" w:wrap="none" w:vAnchor="page" w:hAnchor="page" w:x="1671" w:y="994"/>
        <w:shd w:val="clear" w:color="auto" w:fill="auto"/>
        <w:ind w:firstLine="740"/>
        <w:jc w:val="both"/>
        <w:rPr>
          <w:lang w:val="en-US"/>
        </w:rPr>
      </w:pPr>
      <w:r>
        <w:t>олова</w:t>
      </w:r>
      <w:r w:rsidRPr="00364FC3">
        <w:rPr>
          <w:lang w:val="en-US"/>
        </w:rPr>
        <w:t xml:space="preserve">, </w:t>
      </w:r>
      <w:r>
        <w:t>выражающие</w:t>
      </w:r>
      <w:r w:rsidRPr="00364FC3">
        <w:rPr>
          <w:lang w:val="en-US"/>
        </w:rPr>
        <w:t xml:space="preserve"> </w:t>
      </w:r>
      <w:r>
        <w:t>количество</w:t>
      </w:r>
      <w:r w:rsidRPr="00364FC3">
        <w:rPr>
          <w:lang w:val="en-US"/>
        </w:rPr>
        <w:t xml:space="preserve"> </w:t>
      </w:r>
      <w:r>
        <w:rPr>
          <w:lang w:val="en-US" w:eastAsia="en-US" w:bidi="en-US"/>
        </w:rPr>
        <w:t>(little/a little, few/a few);</w:t>
      </w:r>
    </w:p>
    <w:p w:rsidR="000F6BE1" w:rsidRDefault="00DE4CA2">
      <w:pPr>
        <w:pStyle w:val="70"/>
        <w:framePr w:w="9408" w:h="14548" w:hRule="exact" w:wrap="none" w:vAnchor="page" w:hAnchor="page" w:x="1671" w:y="994"/>
        <w:shd w:val="clear" w:color="auto" w:fill="auto"/>
        <w:tabs>
          <w:tab w:val="left" w:pos="3236"/>
          <w:tab w:val="left" w:pos="6293"/>
          <w:tab w:val="left" w:pos="7709"/>
        </w:tabs>
        <w:ind w:firstLine="740"/>
        <w:jc w:val="both"/>
      </w:pPr>
      <w:r>
        <w:t xml:space="preserve">возвратные, неопределённые местоимения </w:t>
      </w:r>
      <w:r>
        <w:rPr>
          <w:lang w:val="en-US" w:eastAsia="en-US" w:bidi="en-US"/>
        </w:rPr>
        <w:t>some</w:t>
      </w:r>
      <w:r w:rsidRPr="00364FC3">
        <w:rPr>
          <w:lang w:eastAsia="en-US" w:bidi="en-US"/>
        </w:rPr>
        <w:t xml:space="preserve">, </w:t>
      </w:r>
      <w:r>
        <w:rPr>
          <w:lang w:val="en-US" w:eastAsia="en-US" w:bidi="en-US"/>
        </w:rPr>
        <w:t>any</w:t>
      </w:r>
      <w:r w:rsidRPr="00364FC3">
        <w:rPr>
          <w:lang w:eastAsia="en-US" w:bidi="en-US"/>
        </w:rPr>
        <w:t xml:space="preserve"> </w:t>
      </w:r>
      <w:r>
        <w:t xml:space="preserve">и их производные </w:t>
      </w:r>
      <w:r w:rsidRPr="00364FC3">
        <w:rPr>
          <w:lang w:eastAsia="en-US" w:bidi="en-US"/>
        </w:rPr>
        <w:t>(</w:t>
      </w:r>
      <w:r>
        <w:rPr>
          <w:lang w:val="en-US" w:eastAsia="en-US" w:bidi="en-US"/>
        </w:rPr>
        <w:t>somebody</w:t>
      </w:r>
      <w:r w:rsidRPr="00364FC3">
        <w:rPr>
          <w:lang w:eastAsia="en-US" w:bidi="en-US"/>
        </w:rPr>
        <w:t xml:space="preserve">, </w:t>
      </w:r>
      <w:r>
        <w:rPr>
          <w:lang w:val="en-US" w:eastAsia="en-US" w:bidi="en-US"/>
        </w:rPr>
        <w:t>anybody</w:t>
      </w:r>
      <w:r w:rsidRPr="00364FC3">
        <w:rPr>
          <w:lang w:eastAsia="en-US" w:bidi="en-US"/>
        </w:rPr>
        <w:t xml:space="preserve">; </w:t>
      </w:r>
      <w:r>
        <w:rPr>
          <w:lang w:val="en-US" w:eastAsia="en-US" w:bidi="en-US"/>
        </w:rPr>
        <w:t>something</w:t>
      </w:r>
      <w:r w:rsidRPr="00364FC3">
        <w:rPr>
          <w:lang w:eastAsia="en-US" w:bidi="en-US"/>
        </w:rPr>
        <w:t xml:space="preserve">, </w:t>
      </w:r>
      <w:r>
        <w:rPr>
          <w:lang w:val="en-US" w:eastAsia="en-US" w:bidi="en-US"/>
        </w:rPr>
        <w:t>anything</w:t>
      </w:r>
      <w:r w:rsidRPr="00364FC3">
        <w:rPr>
          <w:lang w:eastAsia="en-US" w:bidi="en-US"/>
        </w:rPr>
        <w:t xml:space="preserve">, </w:t>
      </w:r>
      <w:r>
        <w:rPr>
          <w:lang w:val="en-US" w:eastAsia="en-US" w:bidi="en-US"/>
        </w:rPr>
        <w:t>etc</w:t>
      </w:r>
      <w:r w:rsidRPr="00364FC3">
        <w:rPr>
          <w:lang w:eastAsia="en-US" w:bidi="en-US"/>
        </w:rPr>
        <w:t xml:space="preserve">.) </w:t>
      </w:r>
      <w:r>
        <w:rPr>
          <w:lang w:val="en-US" w:eastAsia="en-US" w:bidi="en-US"/>
        </w:rPr>
        <w:t>every</w:t>
      </w:r>
      <w:r w:rsidRPr="00364FC3">
        <w:rPr>
          <w:lang w:eastAsia="en-US" w:bidi="en-US"/>
        </w:rPr>
        <w:t xml:space="preserve"> </w:t>
      </w:r>
      <w:r>
        <w:t xml:space="preserve">и производные </w:t>
      </w:r>
      <w:r w:rsidRPr="00364FC3">
        <w:rPr>
          <w:lang w:eastAsia="en-US" w:bidi="en-US"/>
        </w:rPr>
        <w:t>(</w:t>
      </w:r>
      <w:r>
        <w:rPr>
          <w:lang w:val="en-US" w:eastAsia="en-US" w:bidi="en-US"/>
        </w:rPr>
        <w:t>everybody</w:t>
      </w:r>
      <w:r w:rsidRPr="00364FC3">
        <w:rPr>
          <w:lang w:eastAsia="en-US" w:bidi="en-US"/>
        </w:rPr>
        <w:t xml:space="preserve">, </w:t>
      </w:r>
      <w:r>
        <w:rPr>
          <w:lang w:val="en-US" w:eastAsia="en-US" w:bidi="en-US"/>
        </w:rPr>
        <w:t>everything</w:t>
      </w:r>
      <w:r w:rsidRPr="00364FC3">
        <w:rPr>
          <w:lang w:eastAsia="en-US" w:bidi="en-US"/>
        </w:rPr>
        <w:t xml:space="preserve"> </w:t>
      </w:r>
      <w:r>
        <w:t>и другие) в повествовательных</w:t>
      </w:r>
      <w:r>
        <w:tab/>
        <w:t>(утвердительных</w:t>
      </w:r>
      <w:r>
        <w:tab/>
        <w:t>и</w:t>
      </w:r>
      <w:r>
        <w:tab/>
        <w:t>отрицательных)</w:t>
      </w:r>
    </w:p>
    <w:p w:rsidR="000F6BE1" w:rsidRDefault="00DE4CA2">
      <w:pPr>
        <w:pStyle w:val="70"/>
        <w:framePr w:w="9408" w:h="14548" w:hRule="exact" w:wrap="none" w:vAnchor="page" w:hAnchor="page" w:x="1671" w:y="994"/>
        <w:shd w:val="clear" w:color="auto" w:fill="auto"/>
        <w:jc w:val="both"/>
      </w:pPr>
      <w:r>
        <w:t>и вопросительных предложениях;</w:t>
      </w:r>
    </w:p>
    <w:p w:rsidR="000F6BE1" w:rsidRDefault="00DE4CA2">
      <w:pPr>
        <w:pStyle w:val="70"/>
        <w:framePr w:w="9408" w:h="14548" w:hRule="exact" w:wrap="none" w:vAnchor="page" w:hAnchor="page" w:x="1671" w:y="994"/>
        <w:shd w:val="clear" w:color="auto" w:fill="auto"/>
        <w:ind w:firstLine="740"/>
        <w:jc w:val="both"/>
      </w:pPr>
      <w:r>
        <w:t>числительные для обозначения дат и больших чисел (100-1000);</w:t>
      </w:r>
    </w:p>
    <w:p w:rsidR="000F6BE1" w:rsidRDefault="00DE4CA2">
      <w:pPr>
        <w:pStyle w:val="70"/>
        <w:framePr w:w="9408" w:h="14548" w:hRule="exact" w:wrap="none" w:vAnchor="page" w:hAnchor="page" w:x="1671" w:y="994"/>
        <w:numPr>
          <w:ilvl w:val="0"/>
          <w:numId w:val="207"/>
        </w:numPr>
        <w:shd w:val="clear" w:color="auto" w:fill="auto"/>
        <w:tabs>
          <w:tab w:val="left" w:pos="1104"/>
        </w:tabs>
        <w:ind w:firstLine="740"/>
        <w:jc w:val="both"/>
      </w:pPr>
      <w:r>
        <w:t>владеть социокультурными знаниями и умениями:</w:t>
      </w:r>
    </w:p>
    <w:p w:rsidR="000F6BE1" w:rsidRDefault="00DE4CA2">
      <w:pPr>
        <w:pStyle w:val="70"/>
        <w:framePr w:w="9408" w:h="14548" w:hRule="exact" w:wrap="none" w:vAnchor="page" w:hAnchor="page" w:x="1671" w:y="994"/>
        <w:shd w:val="clear" w:color="auto" w:fill="auto"/>
        <w:ind w:firstLine="740"/>
        <w:jc w:val="both"/>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F6BE1" w:rsidRDefault="00DE4CA2">
      <w:pPr>
        <w:pStyle w:val="70"/>
        <w:framePr w:w="9408" w:h="14548" w:hRule="exact" w:wrap="none" w:vAnchor="page" w:hAnchor="page" w:x="1671" w:y="994"/>
        <w:shd w:val="clear" w:color="auto" w:fill="auto"/>
        <w:ind w:firstLine="740"/>
        <w:jc w:val="both"/>
      </w:pPr>
      <w: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p>
    <w:p w:rsidR="000F6BE1" w:rsidRDefault="00DE4CA2">
      <w:pPr>
        <w:pStyle w:val="70"/>
        <w:framePr w:w="9408" w:h="14548" w:hRule="exact" w:wrap="none" w:vAnchor="page" w:hAnchor="page" w:x="1671" w:y="994"/>
        <w:shd w:val="clear" w:color="auto" w:fill="auto"/>
        <w:ind w:firstLine="740"/>
        <w:jc w:val="both"/>
      </w:pPr>
      <w:r>
        <w:t>обладать базовыми знаниями о социокультурном портрете родной страны и страны (стран) изучаемого языка;</w:t>
      </w:r>
    </w:p>
    <w:p w:rsidR="000F6BE1" w:rsidRDefault="00DE4CA2">
      <w:pPr>
        <w:pStyle w:val="70"/>
        <w:framePr w:w="9408" w:h="14548" w:hRule="exact" w:wrap="none" w:vAnchor="page" w:hAnchor="page" w:x="1671" w:y="994"/>
        <w:shd w:val="clear" w:color="auto" w:fill="auto"/>
        <w:ind w:firstLine="740"/>
        <w:jc w:val="both"/>
      </w:pPr>
      <w:r>
        <w:t>кратко представлять Россию и страну (страны) изучаемого языка;</w:t>
      </w:r>
    </w:p>
    <w:p w:rsidR="000F6BE1" w:rsidRDefault="00DE4CA2">
      <w:pPr>
        <w:pStyle w:val="70"/>
        <w:framePr w:w="9408" w:h="14548" w:hRule="exact" w:wrap="none" w:vAnchor="page" w:hAnchor="page" w:x="1671" w:y="994"/>
        <w:numPr>
          <w:ilvl w:val="0"/>
          <w:numId w:val="207"/>
        </w:numPr>
        <w:shd w:val="clear" w:color="auto" w:fill="auto"/>
        <w:tabs>
          <w:tab w:val="left" w:pos="1109"/>
          <w:tab w:val="left" w:pos="6054"/>
        </w:tabs>
        <w:ind w:firstLine="740"/>
        <w:jc w:val="both"/>
      </w:pPr>
      <w:r>
        <w:t>владеть компенсаторными умениями:</w:t>
      </w:r>
      <w:r>
        <w:tab/>
        <w:t>использовать при чтении</w:t>
      </w:r>
    </w:p>
    <w:p w:rsidR="000F6BE1" w:rsidRDefault="00DE4CA2">
      <w:pPr>
        <w:pStyle w:val="70"/>
        <w:framePr w:w="9408" w:h="14548" w:hRule="exact" w:wrap="none" w:vAnchor="page" w:hAnchor="page" w:x="1671" w:y="994"/>
        <w:shd w:val="clear" w:color="auto" w:fill="auto"/>
        <w:jc w:val="both"/>
      </w:pPr>
      <w: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8" w:h="14548" w:hRule="exact" w:wrap="none" w:vAnchor="page" w:hAnchor="page" w:x="1671" w:y="994"/>
        <w:numPr>
          <w:ilvl w:val="0"/>
          <w:numId w:val="207"/>
        </w:numPr>
        <w:shd w:val="clear" w:color="auto" w:fill="auto"/>
        <w:tabs>
          <w:tab w:val="left" w:pos="1075"/>
        </w:tabs>
        <w:ind w:firstLine="74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6BE1" w:rsidRDefault="00DE4CA2">
      <w:pPr>
        <w:pStyle w:val="70"/>
        <w:framePr w:w="9408" w:h="14548" w:hRule="exact" w:wrap="none" w:vAnchor="page" w:hAnchor="page" w:x="1671" w:y="994"/>
        <w:numPr>
          <w:ilvl w:val="0"/>
          <w:numId w:val="207"/>
        </w:numPr>
        <w:shd w:val="clear" w:color="auto" w:fill="auto"/>
        <w:tabs>
          <w:tab w:val="left" w:pos="1109"/>
          <w:tab w:val="left" w:pos="3236"/>
          <w:tab w:val="left" w:pos="5334"/>
          <w:tab w:val="left" w:pos="7009"/>
          <w:tab w:val="left" w:pos="7998"/>
        </w:tabs>
        <w:ind w:firstLine="740"/>
        <w:jc w:val="both"/>
      </w:pPr>
      <w:r>
        <w:t>использовать</w:t>
      </w:r>
      <w:r>
        <w:tab/>
        <w:t>иноязычные</w:t>
      </w:r>
      <w:r>
        <w:tab/>
        <w:t>словари</w:t>
      </w:r>
      <w:r>
        <w:tab/>
        <w:t>и</w:t>
      </w:r>
      <w:r>
        <w:tab/>
        <w:t>справочники,</w:t>
      </w:r>
    </w:p>
    <w:p w:rsidR="000F6BE1" w:rsidRDefault="00DE4CA2">
      <w:pPr>
        <w:pStyle w:val="70"/>
        <w:framePr w:w="9408" w:h="14548" w:hRule="exact" w:wrap="none" w:vAnchor="page" w:hAnchor="page" w:x="1671" w:y="994"/>
        <w:shd w:val="clear" w:color="auto" w:fill="auto"/>
        <w:jc w:val="both"/>
      </w:pPr>
      <w:r>
        <w:t>в том числе информационно-справочные системы в электронной форме;</w:t>
      </w:r>
    </w:p>
    <w:p w:rsidR="000F6BE1" w:rsidRDefault="00DE4CA2">
      <w:pPr>
        <w:pStyle w:val="70"/>
        <w:framePr w:w="9408" w:h="14548" w:hRule="exact" w:wrap="none" w:vAnchor="page" w:hAnchor="page" w:x="1671" w:y="994"/>
        <w:numPr>
          <w:ilvl w:val="0"/>
          <w:numId w:val="207"/>
        </w:numPr>
        <w:shd w:val="clear" w:color="auto" w:fill="auto"/>
        <w:tabs>
          <w:tab w:val="left" w:pos="1075"/>
        </w:tabs>
        <w:ind w:firstLine="740"/>
        <w:jc w:val="both"/>
      </w:pPr>
      <w:r>
        <w:t>достигать взаимопонимания в процессе устного и письменного общения с носителями иностранного языка, с людьми другой культуры;</w:t>
      </w:r>
    </w:p>
    <w:p w:rsidR="000F6BE1" w:rsidRDefault="00DE4CA2">
      <w:pPr>
        <w:pStyle w:val="70"/>
        <w:framePr w:w="9408" w:h="14548" w:hRule="exact" w:wrap="none" w:vAnchor="page" w:hAnchor="page" w:x="1671" w:y="994"/>
        <w:numPr>
          <w:ilvl w:val="0"/>
          <w:numId w:val="207"/>
        </w:numPr>
        <w:shd w:val="clear" w:color="auto" w:fill="auto"/>
        <w:tabs>
          <w:tab w:val="left" w:pos="1204"/>
        </w:tabs>
        <w:ind w:firstLine="740"/>
        <w:jc w:val="both"/>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6BE1" w:rsidRDefault="00DE4CA2">
      <w:pPr>
        <w:pStyle w:val="ab"/>
        <w:framePr w:wrap="none" w:vAnchor="page" w:hAnchor="page" w:x="6202" w:y="15806"/>
        <w:shd w:val="clear" w:color="auto" w:fill="auto"/>
        <w:spacing w:line="180" w:lineRule="exact"/>
      </w:pPr>
      <w:r>
        <w:t>482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135" w:hRule="exact" w:wrap="none" w:vAnchor="page" w:hAnchor="page" w:x="1668" w:y="994"/>
        <w:numPr>
          <w:ilvl w:val="0"/>
          <w:numId w:val="206"/>
        </w:numPr>
        <w:shd w:val="clear" w:color="auto" w:fill="auto"/>
        <w:tabs>
          <w:tab w:val="left" w:pos="1657"/>
        </w:tabs>
        <w:ind w:firstLine="740"/>
        <w:jc w:val="both"/>
      </w:pPr>
      <w:r>
        <w:lastRenderedPageBreak/>
        <w:t>Предметные результаты освоения программы по иностранному (английскому) языку к концу обучения в 7 классе:</w:t>
      </w:r>
    </w:p>
    <w:p w:rsidR="000F6BE1" w:rsidRDefault="00DE4CA2">
      <w:pPr>
        <w:pStyle w:val="70"/>
        <w:framePr w:w="9413" w:h="14135" w:hRule="exact" w:wrap="none" w:vAnchor="page" w:hAnchor="page" w:x="1668" w:y="994"/>
        <w:numPr>
          <w:ilvl w:val="0"/>
          <w:numId w:val="208"/>
        </w:numPr>
        <w:shd w:val="clear" w:color="auto" w:fill="auto"/>
        <w:tabs>
          <w:tab w:val="left" w:pos="1043"/>
        </w:tabs>
        <w:ind w:firstLine="740"/>
        <w:jc w:val="both"/>
      </w:pPr>
      <w:r>
        <w:t>владеть основными видами речевой деятельности:</w:t>
      </w:r>
    </w:p>
    <w:p w:rsidR="000F6BE1" w:rsidRDefault="00DE4CA2">
      <w:pPr>
        <w:pStyle w:val="70"/>
        <w:framePr w:w="9413" w:h="14135" w:hRule="exact" w:wrap="none" w:vAnchor="page" w:hAnchor="page" w:x="1668" w:y="994"/>
        <w:shd w:val="clear" w:color="auto" w:fill="auto"/>
        <w:tabs>
          <w:tab w:val="left" w:pos="3833"/>
          <w:tab w:val="left" w:pos="7390"/>
        </w:tabs>
        <w:ind w:firstLine="740"/>
        <w:jc w:val="both"/>
      </w:pPr>
      <w: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w:t>
      </w:r>
      <w:r>
        <w:tab/>
        <w:t>неофициального общения</w:t>
      </w:r>
      <w:r>
        <w:tab/>
        <w:t>с вербальными</w:t>
      </w:r>
    </w:p>
    <w:p w:rsidR="000F6BE1" w:rsidRDefault="00DE4CA2">
      <w:pPr>
        <w:pStyle w:val="70"/>
        <w:framePr w:w="9413" w:h="14135" w:hRule="exact" w:wrap="none" w:vAnchor="page" w:hAnchor="page" w:x="1668" w:y="994"/>
        <w:shd w:val="clear" w:color="auto" w:fill="auto"/>
        <w:jc w:val="both"/>
      </w:pPr>
      <w:r>
        <w:t>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F6BE1" w:rsidRDefault="00DE4CA2">
      <w:pPr>
        <w:pStyle w:val="70"/>
        <w:framePr w:w="9413" w:h="14135" w:hRule="exact" w:wrap="none" w:vAnchor="page" w:hAnchor="page" w:x="1668" w:y="994"/>
        <w:shd w:val="clear" w:color="auto" w:fill="auto"/>
        <w:tabs>
          <w:tab w:val="left" w:pos="350"/>
          <w:tab w:val="left" w:pos="1968"/>
          <w:tab w:val="left" w:pos="3833"/>
          <w:tab w:val="left" w:pos="5808"/>
          <w:tab w:val="left" w:pos="7390"/>
        </w:tabs>
        <w:ind w:firstLine="740"/>
        <w:jc w:val="both"/>
      </w:pPr>
      <w:r>
        <w:t>создавать разные виды монологических высказываний (описание, в</w:t>
      </w:r>
      <w:r>
        <w:tab/>
        <w:t>том числе</w:t>
      </w:r>
      <w:r>
        <w:tab/>
        <w:t>характеристика,</w:t>
      </w:r>
      <w:r>
        <w:tab/>
        <w:t>повествование</w:t>
      </w:r>
      <w:r>
        <w:tab/>
        <w:t>(сообщение))</w:t>
      </w:r>
      <w:r>
        <w:tab/>
        <w:t>с вербальными</w:t>
      </w:r>
    </w:p>
    <w:p w:rsidR="000F6BE1" w:rsidRDefault="00DE4CA2">
      <w:pPr>
        <w:pStyle w:val="70"/>
        <w:framePr w:w="9413" w:h="14135" w:hRule="exact" w:wrap="none" w:vAnchor="page" w:hAnchor="page" w:x="1668" w:y="994"/>
        <w:shd w:val="clear" w:color="auto" w:fill="auto"/>
        <w:jc w:val="both"/>
      </w:pPr>
      <w:r>
        <w:t>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F6BE1" w:rsidRDefault="00DE4CA2">
      <w:pPr>
        <w:pStyle w:val="70"/>
        <w:framePr w:w="9413" w:h="14135" w:hRule="exact" w:wrap="none" w:vAnchor="page" w:hAnchor="page" w:x="1668" w:y="994"/>
        <w:shd w:val="clear" w:color="auto" w:fill="auto"/>
        <w:ind w:firstLine="740"/>
        <w:jc w:val="both"/>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F6BE1" w:rsidRDefault="00DE4CA2">
      <w:pPr>
        <w:pStyle w:val="70"/>
        <w:framePr w:w="9413" w:h="14135" w:hRule="exact" w:wrap="none" w:vAnchor="page" w:hAnchor="page" w:x="1668" w:y="994"/>
        <w:shd w:val="clear" w:color="auto" w:fill="auto"/>
        <w:tabs>
          <w:tab w:val="left" w:pos="2299"/>
          <w:tab w:val="left" w:pos="4834"/>
          <w:tab w:val="left" w:pos="6883"/>
          <w:tab w:val="left" w:pos="9226"/>
        </w:tabs>
        <w:ind w:firstLine="740"/>
        <w:jc w:val="both"/>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w:t>
      </w:r>
      <w:r>
        <w:tab/>
        <w:t>(текстов)</w:t>
      </w:r>
      <w:r>
        <w:tab/>
        <w:t>для</w:t>
      </w:r>
      <w:r>
        <w:tab/>
        <w:t>чтения</w:t>
      </w:r>
      <w:r>
        <w:tab/>
        <w:t>-</w:t>
      </w:r>
    </w:p>
    <w:p w:rsidR="000F6BE1" w:rsidRDefault="00DE4CA2">
      <w:pPr>
        <w:pStyle w:val="70"/>
        <w:framePr w:w="9413" w:h="14135" w:hRule="exact" w:wrap="none" w:vAnchor="page" w:hAnchor="page" w:x="1668" w:y="994"/>
        <w:shd w:val="clear" w:color="auto" w:fill="auto"/>
        <w:jc w:val="both"/>
      </w:pPr>
      <w: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F6BE1" w:rsidRDefault="00DE4CA2">
      <w:pPr>
        <w:pStyle w:val="70"/>
        <w:framePr w:w="9413" w:h="14135" w:hRule="exact" w:wrap="none" w:vAnchor="page" w:hAnchor="page" w:x="1668" w:y="994"/>
        <w:shd w:val="clear" w:color="auto" w:fill="auto"/>
        <w:tabs>
          <w:tab w:val="left" w:pos="1334"/>
          <w:tab w:val="left" w:pos="2957"/>
          <w:tab w:val="left" w:pos="4834"/>
          <w:tab w:val="left" w:pos="6053"/>
          <w:tab w:val="left" w:pos="7390"/>
          <w:tab w:val="left" w:pos="9226"/>
        </w:tabs>
        <w:ind w:firstLine="740"/>
        <w:jc w:val="both"/>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w:t>
      </w:r>
      <w:r>
        <w:tab/>
        <w:t>(странах)</w:t>
      </w:r>
      <w:r>
        <w:tab/>
        <w:t>изучаемого</w:t>
      </w:r>
      <w:r>
        <w:tab/>
        <w:t>языка</w:t>
      </w:r>
      <w:r>
        <w:tab/>
        <w:t>(объём</w:t>
      </w:r>
      <w:r>
        <w:tab/>
        <w:t>сообщения</w:t>
      </w:r>
      <w:r>
        <w:tab/>
        <w:t>-</w:t>
      </w:r>
    </w:p>
    <w:p w:rsidR="000F6BE1" w:rsidRDefault="00DE4CA2">
      <w:pPr>
        <w:pStyle w:val="70"/>
        <w:framePr w:w="9413" w:h="14135" w:hRule="exact" w:wrap="none" w:vAnchor="page" w:hAnchor="page" w:x="1668" w:y="994"/>
        <w:shd w:val="clear" w:color="auto" w:fill="auto"/>
        <w:jc w:val="both"/>
      </w:pPr>
      <w:r>
        <w:t>до 90 слов), создавать небольшое письменное высказывание с опорой на образец, план, ключевые слова, таблицу (объём высказывания - до 90 слов);</w:t>
      </w:r>
    </w:p>
    <w:p w:rsidR="000F6BE1" w:rsidRDefault="00DE4CA2">
      <w:pPr>
        <w:pStyle w:val="ab"/>
        <w:framePr w:wrap="none" w:vAnchor="page" w:hAnchor="page" w:x="6200" w:y="15806"/>
        <w:shd w:val="clear" w:color="auto" w:fill="auto"/>
        <w:spacing w:line="180" w:lineRule="exact"/>
      </w:pPr>
      <w:r>
        <w:t>483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numPr>
          <w:ilvl w:val="0"/>
          <w:numId w:val="208"/>
        </w:numPr>
        <w:shd w:val="clear" w:color="auto" w:fill="auto"/>
        <w:tabs>
          <w:tab w:val="left" w:pos="1033"/>
        </w:tabs>
        <w:ind w:firstLine="740"/>
        <w:jc w:val="both"/>
      </w:pPr>
      <w:r>
        <w:lastRenderedPageBreak/>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F6BE1" w:rsidRDefault="00DE4CA2">
      <w:pPr>
        <w:pStyle w:val="70"/>
        <w:framePr w:w="9408" w:h="14553" w:hRule="exact" w:wrap="none" w:vAnchor="page" w:hAnchor="page" w:x="1671" w:y="994"/>
        <w:shd w:val="clear" w:color="auto" w:fill="auto"/>
        <w:ind w:firstLine="740"/>
        <w:jc w:val="both"/>
      </w:pPr>
      <w:r>
        <w:t>владеть орфографическими навыками: правильно писать изученные слова;</w:t>
      </w:r>
    </w:p>
    <w:p w:rsidR="000F6BE1" w:rsidRDefault="00DE4CA2">
      <w:pPr>
        <w:pStyle w:val="70"/>
        <w:framePr w:w="9408" w:h="14553" w:hRule="exact" w:wrap="none" w:vAnchor="page" w:hAnchor="page" w:x="1671" w:y="994"/>
        <w:shd w:val="clear" w:color="auto" w:fill="auto"/>
        <w:ind w:firstLine="74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6BE1" w:rsidRDefault="00DE4CA2">
      <w:pPr>
        <w:pStyle w:val="70"/>
        <w:framePr w:w="9408" w:h="14553" w:hRule="exact" w:wrap="none" w:vAnchor="page" w:hAnchor="page" w:x="1671" w:y="994"/>
        <w:numPr>
          <w:ilvl w:val="0"/>
          <w:numId w:val="208"/>
        </w:numPr>
        <w:shd w:val="clear" w:color="auto" w:fill="auto"/>
        <w:tabs>
          <w:tab w:val="left" w:pos="1033"/>
        </w:tabs>
        <w:ind w:firstLine="740"/>
        <w:jc w:val="both"/>
      </w:pPr>
      <w: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F6BE1" w:rsidRDefault="00DE4CA2">
      <w:pPr>
        <w:pStyle w:val="70"/>
        <w:framePr w:w="9408" w:h="14553" w:hRule="exact" w:wrap="none" w:vAnchor="page" w:hAnchor="page" w:x="1671" w:y="994"/>
        <w:shd w:val="clear" w:color="auto" w:fill="auto"/>
        <w:tabs>
          <w:tab w:val="left" w:pos="2496"/>
          <w:tab w:val="left" w:pos="3970"/>
          <w:tab w:val="left" w:pos="6019"/>
          <w:tab w:val="left" w:pos="7627"/>
        </w:tabs>
        <w:ind w:firstLine="740"/>
        <w:jc w:val="both"/>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64FC3">
        <w:rPr>
          <w:lang w:eastAsia="en-US" w:bidi="en-US"/>
        </w:rPr>
        <w:t>-</w:t>
      </w:r>
      <w:r>
        <w:rPr>
          <w:lang w:val="en-US" w:eastAsia="en-US" w:bidi="en-US"/>
        </w:rPr>
        <w:t>ness</w:t>
      </w:r>
      <w:r w:rsidRPr="00364FC3">
        <w:rPr>
          <w:lang w:eastAsia="en-US" w:bidi="en-US"/>
        </w:rPr>
        <w:t>, -</w:t>
      </w:r>
      <w:r>
        <w:rPr>
          <w:lang w:val="en-US" w:eastAsia="en-US" w:bidi="en-US"/>
        </w:rPr>
        <w:t>ment</w:t>
      </w:r>
      <w:r w:rsidRPr="00364FC3">
        <w:rPr>
          <w:lang w:eastAsia="en-US" w:bidi="en-US"/>
        </w:rPr>
        <w:t xml:space="preserve">, </w:t>
      </w:r>
      <w:r>
        <w:t xml:space="preserve">имена прилагательные с помощью суффиксов </w:t>
      </w:r>
      <w:r w:rsidRPr="00364FC3">
        <w:rPr>
          <w:lang w:eastAsia="en-US" w:bidi="en-US"/>
        </w:rPr>
        <w:t>-</w:t>
      </w:r>
      <w:r>
        <w:rPr>
          <w:lang w:val="en-US" w:eastAsia="en-US" w:bidi="en-US"/>
        </w:rPr>
        <w:t>ous</w:t>
      </w:r>
      <w:r w:rsidRPr="00364FC3">
        <w:rPr>
          <w:lang w:eastAsia="en-US" w:bidi="en-US"/>
        </w:rPr>
        <w:t>, -</w:t>
      </w:r>
      <w:r>
        <w:rPr>
          <w:lang w:val="en-US" w:eastAsia="en-US" w:bidi="en-US"/>
        </w:rPr>
        <w:t>ly</w:t>
      </w:r>
      <w:r w:rsidRPr="00364FC3">
        <w:rPr>
          <w:lang w:eastAsia="en-US" w:bidi="en-US"/>
        </w:rPr>
        <w:t>, -</w:t>
      </w:r>
      <w:r>
        <w:rPr>
          <w:lang w:val="en-US" w:eastAsia="en-US" w:bidi="en-US"/>
        </w:rPr>
        <w:t>y</w:t>
      </w:r>
      <w:r w:rsidRPr="00364FC3">
        <w:rPr>
          <w:lang w:eastAsia="en-US" w:bidi="en-US"/>
        </w:rPr>
        <w:t xml:space="preserve">, </w:t>
      </w:r>
      <w:r>
        <w:t xml:space="preserve">имена прилагательные и наречия с помощью отрицательных префиксов </w:t>
      </w:r>
      <w:r>
        <w:rPr>
          <w:lang w:val="en-US" w:eastAsia="en-US" w:bidi="en-US"/>
        </w:rPr>
        <w:t>in</w:t>
      </w:r>
      <w:r w:rsidRPr="00364FC3">
        <w:rPr>
          <w:lang w:eastAsia="en-US" w:bidi="en-US"/>
        </w:rPr>
        <w:t>-/</w:t>
      </w:r>
      <w:r>
        <w:rPr>
          <w:lang w:val="en-US" w:eastAsia="en-US" w:bidi="en-US"/>
        </w:rPr>
        <w:t>im</w:t>
      </w:r>
      <w:r w:rsidRPr="00364FC3">
        <w:rPr>
          <w:lang w:eastAsia="en-US" w:bidi="en-US"/>
        </w:rPr>
        <w:t xml:space="preserve">-, </w:t>
      </w:r>
      <w:r>
        <w:t>сложные имена прилагательные</w:t>
      </w:r>
      <w:r>
        <w:tab/>
        <w:t>путем</w:t>
      </w:r>
      <w:r>
        <w:tab/>
        <w:t>соединения</w:t>
      </w:r>
      <w:r>
        <w:tab/>
        <w:t>основы</w:t>
      </w:r>
      <w:r>
        <w:tab/>
        <w:t>прилагательного</w:t>
      </w:r>
    </w:p>
    <w:p w:rsidR="000F6BE1" w:rsidRDefault="00DE4CA2">
      <w:pPr>
        <w:pStyle w:val="70"/>
        <w:framePr w:w="9408" w:h="14553" w:hRule="exact" w:wrap="none" w:vAnchor="page" w:hAnchor="page" w:x="1671" w:y="994"/>
        <w:shd w:val="clear" w:color="auto" w:fill="auto"/>
      </w:pPr>
      <w:r>
        <w:t xml:space="preserve">с основой существительного с добавлением суффикса </w:t>
      </w:r>
      <w:r w:rsidRPr="00364FC3">
        <w:rPr>
          <w:lang w:eastAsia="en-US" w:bidi="en-US"/>
        </w:rPr>
        <w:t>-</w:t>
      </w:r>
      <w:r>
        <w:rPr>
          <w:lang w:val="en-US" w:eastAsia="en-US" w:bidi="en-US"/>
        </w:rPr>
        <w:t>ed</w:t>
      </w:r>
      <w:r w:rsidRPr="00364FC3">
        <w:rPr>
          <w:lang w:eastAsia="en-US" w:bidi="en-US"/>
        </w:rPr>
        <w:t xml:space="preserve"> (</w:t>
      </w:r>
      <w:r>
        <w:rPr>
          <w:lang w:val="en-US" w:eastAsia="en-US" w:bidi="en-US"/>
        </w:rPr>
        <w:t>blue</w:t>
      </w:r>
      <w:r w:rsidRPr="00364FC3">
        <w:rPr>
          <w:lang w:eastAsia="en-US" w:bidi="en-US"/>
        </w:rPr>
        <w:t>-</w:t>
      </w:r>
      <w:r>
        <w:rPr>
          <w:lang w:val="en-US" w:eastAsia="en-US" w:bidi="en-US"/>
        </w:rPr>
        <w:t>eyed</w:t>
      </w:r>
      <w:r w:rsidRPr="00364FC3">
        <w:rPr>
          <w:lang w:eastAsia="en-US" w:bidi="en-US"/>
        </w:rPr>
        <w:t>);</w:t>
      </w:r>
    </w:p>
    <w:p w:rsidR="000F6BE1" w:rsidRDefault="00DE4CA2">
      <w:pPr>
        <w:pStyle w:val="70"/>
        <w:framePr w:w="9408" w:h="14553" w:hRule="exact" w:wrap="none" w:vAnchor="page" w:hAnchor="page" w:x="1671" w:y="994"/>
        <w:shd w:val="clear" w:color="auto" w:fill="auto"/>
        <w:ind w:firstLine="740"/>
        <w:jc w:val="both"/>
      </w:pPr>
      <w: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F6BE1" w:rsidRDefault="00DE4CA2">
      <w:pPr>
        <w:pStyle w:val="70"/>
        <w:framePr w:w="9408" w:h="14553" w:hRule="exact" w:wrap="none" w:vAnchor="page" w:hAnchor="page" w:x="1671" w:y="994"/>
        <w:shd w:val="clear" w:color="auto" w:fill="auto"/>
        <w:ind w:firstLine="740"/>
        <w:jc w:val="both"/>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6BE1" w:rsidRDefault="00DE4CA2">
      <w:pPr>
        <w:pStyle w:val="70"/>
        <w:framePr w:w="9408" w:h="14553" w:hRule="exact" w:wrap="none" w:vAnchor="page" w:hAnchor="page" w:x="1671" w:y="994"/>
        <w:numPr>
          <w:ilvl w:val="0"/>
          <w:numId w:val="208"/>
        </w:numPr>
        <w:shd w:val="clear" w:color="auto" w:fill="auto"/>
        <w:tabs>
          <w:tab w:val="left" w:pos="1033"/>
        </w:tabs>
        <w:ind w:firstLine="74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0F6BE1" w:rsidRDefault="00DE4CA2">
      <w:pPr>
        <w:pStyle w:val="70"/>
        <w:framePr w:w="9408" w:h="14553" w:hRule="exact" w:wrap="none" w:vAnchor="page" w:hAnchor="page" w:x="1671" w:y="994"/>
        <w:shd w:val="clear" w:color="auto" w:fill="auto"/>
        <w:ind w:firstLine="740"/>
        <w:jc w:val="both"/>
      </w:pPr>
      <w:r>
        <w:t>распознавать в письменном и звучащем тексте и употреблять в устной и письменной речи:</w:t>
      </w:r>
    </w:p>
    <w:p w:rsidR="000F6BE1" w:rsidRDefault="00DE4CA2">
      <w:pPr>
        <w:pStyle w:val="70"/>
        <w:framePr w:w="9408" w:h="14553" w:hRule="exact" w:wrap="none" w:vAnchor="page" w:hAnchor="page" w:x="1671" w:y="994"/>
        <w:shd w:val="clear" w:color="auto" w:fill="auto"/>
        <w:ind w:firstLine="740"/>
        <w:jc w:val="both"/>
      </w:pPr>
      <w:r>
        <w:t xml:space="preserve">предложения со сложным дополнением </w:t>
      </w:r>
      <w:r w:rsidRPr="00364FC3">
        <w:rPr>
          <w:lang w:eastAsia="en-US" w:bidi="en-US"/>
        </w:rPr>
        <w:t>(</w:t>
      </w:r>
      <w:r>
        <w:rPr>
          <w:lang w:val="en-US" w:eastAsia="en-US" w:bidi="en-US"/>
        </w:rPr>
        <w:t>Complex</w:t>
      </w:r>
      <w:r w:rsidRPr="00364FC3">
        <w:rPr>
          <w:lang w:eastAsia="en-US" w:bidi="en-US"/>
        </w:rPr>
        <w:t xml:space="preserve"> </w:t>
      </w:r>
      <w:r>
        <w:rPr>
          <w:lang w:val="en-US" w:eastAsia="en-US" w:bidi="en-US"/>
        </w:rPr>
        <w:t>Object</w:t>
      </w:r>
      <w:r w:rsidRPr="00364FC3">
        <w:rPr>
          <w:lang w:eastAsia="en-US" w:bidi="en-US"/>
        </w:rPr>
        <w:t>);</w:t>
      </w:r>
    </w:p>
    <w:p w:rsidR="000F6BE1" w:rsidRDefault="00DE4CA2">
      <w:pPr>
        <w:pStyle w:val="70"/>
        <w:framePr w:w="9408" w:h="14553" w:hRule="exact" w:wrap="none" w:vAnchor="page" w:hAnchor="page" w:x="1671" w:y="994"/>
        <w:shd w:val="clear" w:color="auto" w:fill="auto"/>
        <w:ind w:firstLine="740"/>
        <w:jc w:val="both"/>
      </w:pPr>
      <w:r>
        <w:t xml:space="preserve">условные предложения реального </w:t>
      </w:r>
      <w:r w:rsidRPr="00364FC3">
        <w:rPr>
          <w:lang w:eastAsia="en-US" w:bidi="en-US"/>
        </w:rPr>
        <w:t>(</w:t>
      </w:r>
      <w:r>
        <w:rPr>
          <w:lang w:val="en-US" w:eastAsia="en-US" w:bidi="en-US"/>
        </w:rPr>
        <w:t>Conditional</w:t>
      </w:r>
      <w:r w:rsidRPr="00364FC3">
        <w:rPr>
          <w:lang w:eastAsia="en-US" w:bidi="en-US"/>
        </w:rPr>
        <w:t xml:space="preserve"> </w:t>
      </w:r>
      <w:r>
        <w:t xml:space="preserve">0, </w:t>
      </w:r>
      <w:r>
        <w:rPr>
          <w:lang w:val="en-US" w:eastAsia="en-US" w:bidi="en-US"/>
        </w:rPr>
        <w:t>Conditional</w:t>
      </w:r>
      <w:r w:rsidRPr="00364FC3">
        <w:rPr>
          <w:lang w:eastAsia="en-US" w:bidi="en-US"/>
        </w:rPr>
        <w:t xml:space="preserve"> </w:t>
      </w:r>
      <w:r>
        <w:t>I) характера;</w:t>
      </w:r>
    </w:p>
    <w:p w:rsidR="000F6BE1" w:rsidRDefault="00DE4CA2">
      <w:pPr>
        <w:pStyle w:val="ab"/>
        <w:framePr w:wrap="none" w:vAnchor="page" w:hAnchor="page" w:x="6197" w:y="15806"/>
        <w:shd w:val="clear" w:color="auto" w:fill="auto"/>
        <w:spacing w:line="180" w:lineRule="exact"/>
      </w:pPr>
      <w:r>
        <w:t>484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 xml:space="preserve">предложения с конструкцией </w:t>
      </w:r>
      <w:r>
        <w:rPr>
          <w:lang w:val="en-US" w:eastAsia="en-US" w:bidi="en-US"/>
        </w:rPr>
        <w:t>to</w:t>
      </w:r>
      <w:r w:rsidRPr="00364FC3">
        <w:rPr>
          <w:lang w:eastAsia="en-US" w:bidi="en-US"/>
        </w:rPr>
        <w:t xml:space="preserve"> </w:t>
      </w:r>
      <w:r>
        <w:rPr>
          <w:lang w:val="en-US" w:eastAsia="en-US" w:bidi="en-US"/>
        </w:rPr>
        <w:t>be</w:t>
      </w:r>
      <w:r w:rsidRPr="00364FC3">
        <w:rPr>
          <w:lang w:eastAsia="en-US" w:bidi="en-US"/>
        </w:rPr>
        <w:t xml:space="preserve"> </w:t>
      </w:r>
      <w:r>
        <w:rPr>
          <w:lang w:val="en-US" w:eastAsia="en-US" w:bidi="en-US"/>
        </w:rPr>
        <w:t>going</w:t>
      </w:r>
      <w:r w:rsidRPr="00364FC3">
        <w:rPr>
          <w:lang w:eastAsia="en-US" w:bidi="en-US"/>
        </w:rPr>
        <w:t xml:space="preserve"> </w:t>
      </w:r>
      <w:r>
        <w:rPr>
          <w:lang w:val="en-US" w:eastAsia="en-US" w:bidi="en-US"/>
        </w:rPr>
        <w:t>to</w:t>
      </w:r>
      <w:r w:rsidRPr="00364FC3">
        <w:rPr>
          <w:lang w:eastAsia="en-US" w:bidi="en-US"/>
        </w:rPr>
        <w:t xml:space="preserve"> + </w:t>
      </w:r>
      <w:r>
        <w:t xml:space="preserve">инфинитив и формы </w:t>
      </w:r>
      <w:r>
        <w:rPr>
          <w:lang w:val="en-US" w:eastAsia="en-US" w:bidi="en-US"/>
        </w:rPr>
        <w:t>Future</w:t>
      </w:r>
      <w:r w:rsidRPr="00364FC3">
        <w:rPr>
          <w:lang w:eastAsia="en-US" w:bidi="en-US"/>
        </w:rPr>
        <w:t xml:space="preserve"> </w:t>
      </w:r>
      <w:r>
        <w:rPr>
          <w:lang w:val="en-US" w:eastAsia="en-US" w:bidi="en-US"/>
        </w:rPr>
        <w:t>Simple</w:t>
      </w:r>
      <w:r w:rsidRPr="00364FC3">
        <w:rPr>
          <w:lang w:eastAsia="en-US" w:bidi="en-US"/>
        </w:rPr>
        <w:t xml:space="preserve"> </w:t>
      </w:r>
      <w:r>
        <w:rPr>
          <w:lang w:val="en-US" w:eastAsia="en-US" w:bidi="en-US"/>
        </w:rPr>
        <w:t>Tense</w:t>
      </w:r>
      <w:r w:rsidRPr="00364FC3">
        <w:rPr>
          <w:lang w:eastAsia="en-US" w:bidi="en-US"/>
        </w:rPr>
        <w:t xml:space="preserve"> </w:t>
      </w:r>
      <w:r>
        <w:t xml:space="preserve">и </w:t>
      </w:r>
      <w:r>
        <w:rPr>
          <w:lang w:val="en-US" w:eastAsia="en-US" w:bidi="en-US"/>
        </w:rPr>
        <w:t>Present</w:t>
      </w:r>
      <w:r w:rsidRPr="00364FC3">
        <w:rPr>
          <w:lang w:eastAsia="en-US" w:bidi="en-US"/>
        </w:rPr>
        <w:t xml:space="preserve"> </w:t>
      </w:r>
      <w:r>
        <w:rPr>
          <w:lang w:val="en-US" w:eastAsia="en-US" w:bidi="en-US"/>
        </w:rPr>
        <w:t>Continuous</w:t>
      </w:r>
      <w:r w:rsidRPr="00364FC3">
        <w:rPr>
          <w:lang w:eastAsia="en-US" w:bidi="en-US"/>
        </w:rPr>
        <w:t xml:space="preserve"> </w:t>
      </w:r>
      <w:r>
        <w:rPr>
          <w:lang w:val="en-US" w:eastAsia="en-US" w:bidi="en-US"/>
        </w:rPr>
        <w:t>Tense</w:t>
      </w:r>
      <w:r w:rsidRPr="00364FC3">
        <w:rPr>
          <w:lang w:eastAsia="en-US" w:bidi="en-US"/>
        </w:rPr>
        <w:t xml:space="preserve"> </w:t>
      </w:r>
      <w:r>
        <w:t>для выражения будущего действия;</w:t>
      </w:r>
    </w:p>
    <w:p w:rsidR="000F6BE1" w:rsidRDefault="00DE4CA2">
      <w:pPr>
        <w:pStyle w:val="70"/>
        <w:framePr w:w="9408" w:h="14548" w:hRule="exact" w:wrap="none" w:vAnchor="page" w:hAnchor="page" w:x="1671" w:y="994"/>
        <w:shd w:val="clear" w:color="auto" w:fill="auto"/>
        <w:ind w:firstLine="740"/>
        <w:jc w:val="both"/>
      </w:pPr>
      <w:r>
        <w:t xml:space="preserve">конструкцию </w:t>
      </w:r>
      <w:r>
        <w:rPr>
          <w:lang w:val="en-US" w:eastAsia="en-US" w:bidi="en-US"/>
        </w:rPr>
        <w:t>used</w:t>
      </w:r>
      <w:r w:rsidRPr="00364FC3">
        <w:rPr>
          <w:lang w:eastAsia="en-US" w:bidi="en-US"/>
        </w:rPr>
        <w:t xml:space="preserve"> </w:t>
      </w:r>
      <w:r>
        <w:rPr>
          <w:lang w:val="en-US" w:eastAsia="en-US" w:bidi="en-US"/>
        </w:rPr>
        <w:t>to</w:t>
      </w:r>
      <w:r w:rsidRPr="00364FC3">
        <w:rPr>
          <w:lang w:eastAsia="en-US" w:bidi="en-US"/>
        </w:rPr>
        <w:t xml:space="preserve"> </w:t>
      </w:r>
      <w:r>
        <w:t>+ инфинитив глагола;</w:t>
      </w:r>
    </w:p>
    <w:p w:rsidR="000F6BE1" w:rsidRDefault="00DE4CA2">
      <w:pPr>
        <w:pStyle w:val="70"/>
        <w:framePr w:w="9408" w:h="14548" w:hRule="exact" w:wrap="none" w:vAnchor="page" w:hAnchor="page" w:x="1671" w:y="994"/>
        <w:shd w:val="clear" w:color="auto" w:fill="auto"/>
        <w:ind w:firstLine="740"/>
        <w:jc w:val="both"/>
      </w:pPr>
      <w:r>
        <w:t xml:space="preserve">глаголы в наиболее употребительных формах страдательного залога </w:t>
      </w:r>
      <w:r w:rsidRPr="00364FC3">
        <w:rPr>
          <w:lang w:eastAsia="en-US" w:bidi="en-US"/>
        </w:rPr>
        <w:t>(</w:t>
      </w:r>
      <w:r>
        <w:rPr>
          <w:lang w:val="en-US" w:eastAsia="en-US" w:bidi="en-US"/>
        </w:rPr>
        <w:t>Present</w:t>
      </w:r>
      <w:r w:rsidRPr="00364FC3">
        <w:rPr>
          <w:lang w:eastAsia="en-US" w:bidi="en-US"/>
        </w:rPr>
        <w:t>/</w:t>
      </w:r>
      <w:r>
        <w:rPr>
          <w:lang w:val="en-US" w:eastAsia="en-US" w:bidi="en-US"/>
        </w:rPr>
        <w:t>Past</w:t>
      </w:r>
      <w:r w:rsidRPr="00364FC3">
        <w:rPr>
          <w:lang w:eastAsia="en-US" w:bidi="en-US"/>
        </w:rPr>
        <w:t xml:space="preserve"> </w:t>
      </w:r>
      <w:r>
        <w:rPr>
          <w:lang w:val="en-US" w:eastAsia="en-US" w:bidi="en-US"/>
        </w:rPr>
        <w:t>Simple</w:t>
      </w:r>
      <w:r w:rsidRPr="00364FC3">
        <w:rPr>
          <w:lang w:eastAsia="en-US" w:bidi="en-US"/>
        </w:rPr>
        <w:t xml:space="preserve"> </w:t>
      </w:r>
      <w:r>
        <w:rPr>
          <w:lang w:val="en-US" w:eastAsia="en-US" w:bidi="en-US"/>
        </w:rPr>
        <w:t>Passive</w:t>
      </w:r>
      <w:r w:rsidRPr="00364FC3">
        <w:rPr>
          <w:lang w:eastAsia="en-US" w:bidi="en-US"/>
        </w:rPr>
        <w:t>);</w:t>
      </w:r>
    </w:p>
    <w:p w:rsidR="000F6BE1" w:rsidRDefault="00DE4CA2">
      <w:pPr>
        <w:pStyle w:val="70"/>
        <w:framePr w:w="9408" w:h="14548" w:hRule="exact" w:wrap="none" w:vAnchor="page" w:hAnchor="page" w:x="1671" w:y="994"/>
        <w:shd w:val="clear" w:color="auto" w:fill="auto"/>
        <w:ind w:firstLine="740"/>
        <w:jc w:val="both"/>
      </w:pPr>
      <w:r>
        <w:t>предлоги, употребляемые с глаголами в страдательном залоге;</w:t>
      </w:r>
    </w:p>
    <w:p w:rsidR="000F6BE1" w:rsidRDefault="00DE4CA2">
      <w:pPr>
        <w:pStyle w:val="70"/>
        <w:framePr w:w="9408" w:h="14548" w:hRule="exact" w:wrap="none" w:vAnchor="page" w:hAnchor="page" w:x="1671" w:y="994"/>
        <w:shd w:val="clear" w:color="auto" w:fill="auto"/>
        <w:ind w:firstLine="740"/>
        <w:jc w:val="both"/>
      </w:pPr>
      <w:r>
        <w:t xml:space="preserve">модальный глагол </w:t>
      </w:r>
      <w:r>
        <w:rPr>
          <w:lang w:val="en-US" w:eastAsia="en-US" w:bidi="en-US"/>
        </w:rPr>
        <w:t>might</w:t>
      </w:r>
      <w:r w:rsidRPr="00364FC3">
        <w:rPr>
          <w:lang w:eastAsia="en-US" w:bidi="en-US"/>
        </w:rPr>
        <w:t>;</w:t>
      </w:r>
    </w:p>
    <w:p w:rsidR="000F6BE1" w:rsidRDefault="00DE4CA2">
      <w:pPr>
        <w:pStyle w:val="70"/>
        <w:framePr w:w="9408" w:h="14548" w:hRule="exact" w:wrap="none" w:vAnchor="page" w:hAnchor="page" w:x="1671" w:y="994"/>
        <w:shd w:val="clear" w:color="auto" w:fill="auto"/>
        <w:ind w:firstLine="740"/>
        <w:jc w:val="both"/>
      </w:pPr>
      <w:r>
        <w:t xml:space="preserve">наречия, совпадающие по форме с прилагательными </w:t>
      </w:r>
      <w:r w:rsidRPr="00364FC3">
        <w:rPr>
          <w:lang w:eastAsia="en-US" w:bidi="en-US"/>
        </w:rPr>
        <w:t>(</w:t>
      </w:r>
      <w:r>
        <w:rPr>
          <w:lang w:val="en-US" w:eastAsia="en-US" w:bidi="en-US"/>
        </w:rPr>
        <w:t>fast</w:t>
      </w:r>
      <w:r w:rsidRPr="00364FC3">
        <w:rPr>
          <w:lang w:eastAsia="en-US" w:bidi="en-US"/>
        </w:rPr>
        <w:t xml:space="preserve">, </w:t>
      </w:r>
      <w:r>
        <w:rPr>
          <w:lang w:val="en-US" w:eastAsia="en-US" w:bidi="en-US"/>
        </w:rPr>
        <w:t>high</w:t>
      </w:r>
      <w:r w:rsidRPr="00364FC3">
        <w:rPr>
          <w:lang w:eastAsia="en-US" w:bidi="en-US"/>
        </w:rPr>
        <w:t xml:space="preserve">; </w:t>
      </w:r>
      <w:r>
        <w:rPr>
          <w:lang w:val="en-US" w:eastAsia="en-US" w:bidi="en-US"/>
        </w:rPr>
        <w:t>early</w:t>
      </w:r>
      <w:r w:rsidRPr="00364FC3">
        <w:rPr>
          <w:lang w:eastAsia="en-US" w:bidi="en-US"/>
        </w:rPr>
        <w:t>);</w:t>
      </w:r>
    </w:p>
    <w:p w:rsidR="000F6BE1" w:rsidRPr="00364FC3" w:rsidRDefault="00DE4CA2">
      <w:pPr>
        <w:pStyle w:val="70"/>
        <w:framePr w:w="9408" w:h="14548" w:hRule="exact" w:wrap="none" w:vAnchor="page" w:hAnchor="page" w:x="1671" w:y="994"/>
        <w:shd w:val="clear" w:color="auto" w:fill="auto"/>
        <w:ind w:firstLine="740"/>
        <w:jc w:val="both"/>
        <w:rPr>
          <w:lang w:val="en-US"/>
        </w:rPr>
      </w:pPr>
      <w:r>
        <w:t>местоимения</w:t>
      </w:r>
      <w:r w:rsidRPr="00364FC3">
        <w:rPr>
          <w:lang w:val="en-US"/>
        </w:rPr>
        <w:t xml:space="preserve"> </w:t>
      </w:r>
      <w:r>
        <w:rPr>
          <w:lang w:val="en-US" w:eastAsia="en-US" w:bidi="en-US"/>
        </w:rPr>
        <w:t>other/another, both, all, one;</w:t>
      </w:r>
    </w:p>
    <w:p w:rsidR="000F6BE1" w:rsidRDefault="00DE4CA2">
      <w:pPr>
        <w:pStyle w:val="70"/>
        <w:framePr w:w="9408" w:h="14548" w:hRule="exact" w:wrap="none" w:vAnchor="page" w:hAnchor="page" w:x="1671" w:y="994"/>
        <w:shd w:val="clear" w:color="auto" w:fill="auto"/>
        <w:ind w:firstLine="740"/>
        <w:jc w:val="both"/>
      </w:pPr>
      <w:r>
        <w:t>количественные числительные для обозначения больших чисел (до 1 000 000);</w:t>
      </w:r>
    </w:p>
    <w:p w:rsidR="000F6BE1" w:rsidRDefault="00DE4CA2">
      <w:pPr>
        <w:pStyle w:val="70"/>
        <w:framePr w:w="9408" w:h="14548" w:hRule="exact" w:wrap="none" w:vAnchor="page" w:hAnchor="page" w:x="1671" w:y="994"/>
        <w:numPr>
          <w:ilvl w:val="0"/>
          <w:numId w:val="208"/>
        </w:numPr>
        <w:shd w:val="clear" w:color="auto" w:fill="auto"/>
        <w:tabs>
          <w:tab w:val="left" w:pos="1108"/>
        </w:tabs>
        <w:ind w:firstLine="740"/>
        <w:jc w:val="both"/>
      </w:pPr>
      <w:r>
        <w:t>владеть социокультурными знаниями и умениями:</w:t>
      </w:r>
    </w:p>
    <w:p w:rsidR="000F6BE1" w:rsidRDefault="00DE4CA2">
      <w:pPr>
        <w:pStyle w:val="70"/>
        <w:framePr w:w="9408" w:h="14548" w:hRule="exact" w:wrap="none" w:vAnchor="page" w:hAnchor="page" w:x="1671" w:y="994"/>
        <w:shd w:val="clear" w:color="auto" w:fill="auto"/>
        <w:ind w:firstLine="740"/>
        <w:jc w:val="both"/>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F6BE1" w:rsidRDefault="00DE4CA2">
      <w:pPr>
        <w:pStyle w:val="70"/>
        <w:framePr w:w="9408" w:h="14548" w:hRule="exact" w:wrap="none" w:vAnchor="page" w:hAnchor="page" w:x="1671" w:y="994"/>
        <w:shd w:val="clear" w:color="auto" w:fill="auto"/>
        <w:ind w:firstLine="740"/>
        <w:jc w:val="both"/>
      </w:pPr>
      <w: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w:t>
      </w:r>
    </w:p>
    <w:p w:rsidR="000F6BE1" w:rsidRDefault="00DE4CA2">
      <w:pPr>
        <w:pStyle w:val="70"/>
        <w:framePr w:w="9408" w:h="14548" w:hRule="exact" w:wrap="none" w:vAnchor="page" w:hAnchor="page" w:x="1671" w:y="994"/>
        <w:shd w:val="clear" w:color="auto" w:fill="auto"/>
        <w:ind w:firstLine="740"/>
        <w:jc w:val="both"/>
      </w:pPr>
      <w:r>
        <w:t>обладать базовыми знаниями о социокультурном портрете и культурном наследии родной страны и страны (стран) изучаемого языка;</w:t>
      </w:r>
    </w:p>
    <w:p w:rsidR="000F6BE1" w:rsidRDefault="00DE4CA2">
      <w:pPr>
        <w:pStyle w:val="70"/>
        <w:framePr w:w="9408" w:h="14548" w:hRule="exact" w:wrap="none" w:vAnchor="page" w:hAnchor="page" w:x="1671" w:y="994"/>
        <w:shd w:val="clear" w:color="auto" w:fill="auto"/>
        <w:ind w:firstLine="740"/>
        <w:jc w:val="both"/>
      </w:pPr>
      <w:r>
        <w:t>кратко представлять Россию и страну (страны) изучаемого языка;</w:t>
      </w:r>
    </w:p>
    <w:p w:rsidR="000F6BE1" w:rsidRDefault="00DE4CA2">
      <w:pPr>
        <w:pStyle w:val="70"/>
        <w:framePr w:w="9408" w:h="14548" w:hRule="exact" w:wrap="none" w:vAnchor="page" w:hAnchor="page" w:x="1671" w:y="994"/>
        <w:numPr>
          <w:ilvl w:val="0"/>
          <w:numId w:val="208"/>
        </w:numPr>
        <w:shd w:val="clear" w:color="auto" w:fill="auto"/>
        <w:tabs>
          <w:tab w:val="left" w:pos="2290"/>
          <w:tab w:val="left" w:pos="4494"/>
          <w:tab w:val="left" w:pos="6054"/>
          <w:tab w:val="left" w:pos="7914"/>
        </w:tabs>
        <w:ind w:firstLine="740"/>
        <w:jc w:val="both"/>
      </w:pPr>
      <w:r>
        <w:t xml:space="preserve"> владеть</w:t>
      </w:r>
      <w:r>
        <w:tab/>
        <w:t>компенсаторными</w:t>
      </w:r>
      <w:r>
        <w:tab/>
        <w:t>умениями:</w:t>
      </w:r>
      <w:r>
        <w:tab/>
        <w:t>использовать</w:t>
      </w:r>
      <w:r>
        <w:tab/>
        <w:t>при чтении</w:t>
      </w:r>
    </w:p>
    <w:p w:rsidR="000F6BE1" w:rsidRDefault="00DE4CA2">
      <w:pPr>
        <w:pStyle w:val="70"/>
        <w:framePr w:w="9408" w:h="14548" w:hRule="exact" w:wrap="none" w:vAnchor="page" w:hAnchor="page" w:x="1671" w:y="994"/>
        <w:shd w:val="clear" w:color="auto" w:fill="auto"/>
        <w:jc w:val="both"/>
      </w:pPr>
      <w: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8" w:h="14548" w:hRule="exact" w:wrap="none" w:vAnchor="page" w:hAnchor="page" w:x="1671" w:y="994"/>
        <w:numPr>
          <w:ilvl w:val="0"/>
          <w:numId w:val="208"/>
        </w:numPr>
        <w:shd w:val="clear" w:color="auto" w:fill="auto"/>
        <w:tabs>
          <w:tab w:val="left" w:pos="1078"/>
        </w:tabs>
        <w:ind w:firstLine="74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6BE1" w:rsidRDefault="00DE4CA2">
      <w:pPr>
        <w:pStyle w:val="70"/>
        <w:framePr w:w="9408" w:h="14548" w:hRule="exact" w:wrap="none" w:vAnchor="page" w:hAnchor="page" w:x="1671" w:y="994"/>
        <w:numPr>
          <w:ilvl w:val="0"/>
          <w:numId w:val="208"/>
        </w:numPr>
        <w:shd w:val="clear" w:color="auto" w:fill="auto"/>
        <w:tabs>
          <w:tab w:val="left" w:pos="1113"/>
          <w:tab w:val="left" w:pos="3212"/>
          <w:tab w:val="left" w:pos="5338"/>
          <w:tab w:val="left" w:pos="7014"/>
          <w:tab w:val="left" w:pos="7914"/>
        </w:tabs>
        <w:ind w:firstLine="740"/>
        <w:jc w:val="both"/>
      </w:pPr>
      <w:r>
        <w:t>использовать</w:t>
      </w:r>
      <w:r>
        <w:tab/>
        <w:t>иноязычные</w:t>
      </w:r>
      <w:r>
        <w:tab/>
        <w:t>словари</w:t>
      </w:r>
      <w:r>
        <w:tab/>
        <w:t>и</w:t>
      </w:r>
      <w:r>
        <w:tab/>
        <w:t>справочники,</w:t>
      </w:r>
    </w:p>
    <w:p w:rsidR="000F6BE1" w:rsidRDefault="00DE4CA2">
      <w:pPr>
        <w:pStyle w:val="70"/>
        <w:framePr w:w="9408" w:h="14548" w:hRule="exact" w:wrap="none" w:vAnchor="page" w:hAnchor="page" w:x="1671" w:y="994"/>
        <w:shd w:val="clear" w:color="auto" w:fill="auto"/>
        <w:jc w:val="both"/>
      </w:pPr>
      <w:r>
        <w:t>в том числе информационно-справочные системы в электронной форме;</w:t>
      </w:r>
    </w:p>
    <w:p w:rsidR="000F6BE1" w:rsidRDefault="00DE4CA2">
      <w:pPr>
        <w:pStyle w:val="70"/>
        <w:framePr w:w="9408" w:h="14548" w:hRule="exact" w:wrap="none" w:vAnchor="page" w:hAnchor="page" w:x="1671" w:y="994"/>
        <w:numPr>
          <w:ilvl w:val="0"/>
          <w:numId w:val="208"/>
        </w:numPr>
        <w:shd w:val="clear" w:color="auto" w:fill="auto"/>
        <w:tabs>
          <w:tab w:val="left" w:pos="1078"/>
        </w:tabs>
        <w:ind w:firstLine="740"/>
        <w:jc w:val="both"/>
      </w:pPr>
      <w:r>
        <w:t>достигать взаимопонимания в процессе устного и письменного общения с носителями иностранного языка, с людьми другой культуры;</w:t>
      </w:r>
    </w:p>
    <w:p w:rsidR="000F6BE1" w:rsidRDefault="00DE4CA2">
      <w:pPr>
        <w:pStyle w:val="70"/>
        <w:framePr w:w="9408" w:h="14548" w:hRule="exact" w:wrap="none" w:vAnchor="page" w:hAnchor="page" w:x="1671" w:y="994"/>
        <w:numPr>
          <w:ilvl w:val="0"/>
          <w:numId w:val="208"/>
        </w:numPr>
        <w:shd w:val="clear" w:color="auto" w:fill="auto"/>
        <w:tabs>
          <w:tab w:val="left" w:pos="1208"/>
        </w:tabs>
        <w:ind w:firstLine="740"/>
        <w:jc w:val="both"/>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6BE1" w:rsidRDefault="00DE4CA2">
      <w:pPr>
        <w:pStyle w:val="ab"/>
        <w:framePr w:wrap="none" w:vAnchor="page" w:hAnchor="page" w:x="6202" w:y="15806"/>
        <w:shd w:val="clear" w:color="auto" w:fill="auto"/>
        <w:spacing w:line="180" w:lineRule="exact"/>
      </w:pPr>
      <w:r>
        <w:t>485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numPr>
          <w:ilvl w:val="0"/>
          <w:numId w:val="206"/>
        </w:numPr>
        <w:shd w:val="clear" w:color="auto" w:fill="auto"/>
        <w:tabs>
          <w:tab w:val="left" w:pos="1657"/>
        </w:tabs>
        <w:ind w:firstLine="740"/>
        <w:jc w:val="both"/>
      </w:pPr>
      <w:r>
        <w:lastRenderedPageBreak/>
        <w:t>Предметные результаты освоения программы по иностранному (английскому) языку к концу обучения в 8 классе:</w:t>
      </w:r>
    </w:p>
    <w:p w:rsidR="000F6BE1" w:rsidRDefault="00DE4CA2">
      <w:pPr>
        <w:pStyle w:val="70"/>
        <w:framePr w:w="9413" w:h="14548" w:hRule="exact" w:wrap="none" w:vAnchor="page" w:hAnchor="page" w:x="1668" w:y="994"/>
        <w:numPr>
          <w:ilvl w:val="0"/>
          <w:numId w:val="209"/>
        </w:numPr>
        <w:shd w:val="clear" w:color="auto" w:fill="auto"/>
        <w:tabs>
          <w:tab w:val="left" w:pos="1043"/>
        </w:tabs>
        <w:ind w:firstLine="740"/>
        <w:jc w:val="both"/>
      </w:pPr>
      <w:r>
        <w:t>владеть основными видами речевой деятельности:</w:t>
      </w:r>
    </w:p>
    <w:p w:rsidR="000F6BE1" w:rsidRDefault="00DE4CA2">
      <w:pPr>
        <w:pStyle w:val="70"/>
        <w:framePr w:w="9413" w:h="14548" w:hRule="exact" w:wrap="none" w:vAnchor="page" w:hAnchor="page" w:x="1668" w:y="994"/>
        <w:shd w:val="clear" w:color="auto" w:fill="auto"/>
        <w:tabs>
          <w:tab w:val="left" w:pos="3835"/>
          <w:tab w:val="left" w:pos="7375"/>
        </w:tabs>
        <w:ind w:firstLine="740"/>
        <w:jc w:val="both"/>
      </w:pPr>
      <w: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w:t>
      </w:r>
      <w:r>
        <w:tab/>
        <w:t>неофициального общения</w:t>
      </w:r>
      <w:r>
        <w:tab/>
        <w:t>с вербальными</w:t>
      </w:r>
    </w:p>
    <w:p w:rsidR="000F6BE1" w:rsidRDefault="00DE4CA2">
      <w:pPr>
        <w:pStyle w:val="70"/>
        <w:framePr w:w="9413" w:h="14548" w:hRule="exact" w:wrap="none" w:vAnchor="page" w:hAnchor="page" w:x="1668" w:y="994"/>
        <w:shd w:val="clear" w:color="auto" w:fill="auto"/>
        <w:jc w:val="both"/>
      </w:pPr>
      <w:r>
        <w:t>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0F6BE1" w:rsidRDefault="00DE4CA2">
      <w:pPr>
        <w:pStyle w:val="70"/>
        <w:framePr w:w="9413" w:h="14548" w:hRule="exact" w:wrap="none" w:vAnchor="page" w:hAnchor="page" w:x="1668" w:y="994"/>
        <w:shd w:val="clear" w:color="auto" w:fill="auto"/>
        <w:tabs>
          <w:tab w:val="left" w:pos="3385"/>
          <w:tab w:val="left" w:pos="8247"/>
        </w:tabs>
        <w:ind w:firstLine="740"/>
        <w:jc w:val="both"/>
      </w:pPr>
      <w:r>
        <w:t>создавать разные</w:t>
      </w:r>
      <w:r>
        <w:tab/>
        <w:t>виды монологических высказываний</w:t>
      </w:r>
      <w:r>
        <w:tab/>
        <w:t>(описание,</w:t>
      </w:r>
    </w:p>
    <w:p w:rsidR="000F6BE1" w:rsidRDefault="00DE4CA2">
      <w:pPr>
        <w:pStyle w:val="70"/>
        <w:framePr w:w="9413" w:h="14548" w:hRule="exact" w:wrap="none" w:vAnchor="page" w:hAnchor="page" w:x="1668" w:y="994"/>
        <w:shd w:val="clear" w:color="auto" w:fill="auto"/>
        <w:tabs>
          <w:tab w:val="left" w:pos="350"/>
          <w:tab w:val="left" w:pos="2026"/>
          <w:tab w:val="left" w:pos="5813"/>
          <w:tab w:val="left" w:pos="7375"/>
        </w:tabs>
        <w:jc w:val="both"/>
      </w:pPr>
      <w:r>
        <w:t>в</w:t>
      </w:r>
      <w:r>
        <w:tab/>
        <w:t>том числе</w:t>
      </w:r>
      <w:r>
        <w:tab/>
        <w:t>характеристика, повествование</w:t>
      </w:r>
      <w:r>
        <w:tab/>
        <w:t>(сообщение))</w:t>
      </w:r>
      <w:r>
        <w:tab/>
        <w:t>с вербальными</w:t>
      </w:r>
    </w:p>
    <w:p w:rsidR="000F6BE1" w:rsidRDefault="00DE4CA2">
      <w:pPr>
        <w:pStyle w:val="70"/>
        <w:framePr w:w="9413" w:h="14548" w:hRule="exact" w:wrap="none" w:vAnchor="page" w:hAnchor="page" w:x="1668" w:y="994"/>
        <w:shd w:val="clear" w:color="auto" w:fill="auto"/>
        <w:tabs>
          <w:tab w:val="left" w:pos="2026"/>
          <w:tab w:val="left" w:pos="2914"/>
          <w:tab w:val="left" w:pos="4152"/>
          <w:tab w:val="left" w:pos="6226"/>
          <w:tab w:val="left" w:pos="7810"/>
          <w:tab w:val="left" w:pos="9221"/>
        </w:tabs>
        <w:jc w:val="both"/>
      </w:pPr>
      <w:r>
        <w:t>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w:t>
      </w:r>
      <w:r>
        <w:tab/>
        <w:t>и</w:t>
      </w:r>
      <w:r>
        <w:tab/>
        <w:t>(или)</w:t>
      </w:r>
      <w:r>
        <w:tab/>
        <w:t>зрительными</w:t>
      </w:r>
      <w:r>
        <w:tab/>
        <w:t>опорами</w:t>
      </w:r>
      <w:r>
        <w:tab/>
        <w:t>(объём</w:t>
      </w:r>
      <w:r>
        <w:tab/>
        <w:t>-</w:t>
      </w:r>
    </w:p>
    <w:p w:rsidR="000F6BE1" w:rsidRDefault="00DE4CA2">
      <w:pPr>
        <w:pStyle w:val="70"/>
        <w:framePr w:w="9413" w:h="14548" w:hRule="exact" w:wrap="none" w:vAnchor="page" w:hAnchor="page" w:x="1668" w:y="994"/>
        <w:shd w:val="clear" w:color="auto" w:fill="auto"/>
        <w:jc w:val="both"/>
      </w:pPr>
      <w:r>
        <w:t>9-10 фраз), излагать результаты выполненной проектной работы (объём - 9-10 фраз);</w:t>
      </w:r>
    </w:p>
    <w:p w:rsidR="000F6BE1" w:rsidRDefault="00DE4CA2">
      <w:pPr>
        <w:pStyle w:val="70"/>
        <w:framePr w:w="9413" w:h="14548" w:hRule="exact" w:wrap="none" w:vAnchor="page" w:hAnchor="page" w:x="1668" w:y="994"/>
        <w:shd w:val="clear" w:color="auto" w:fill="auto"/>
        <w:ind w:firstLine="740"/>
        <w:jc w:val="both"/>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0F6BE1" w:rsidRDefault="00DE4CA2">
      <w:pPr>
        <w:pStyle w:val="70"/>
        <w:framePr w:w="9413" w:h="14548" w:hRule="exact" w:wrap="none" w:vAnchor="page" w:hAnchor="page" w:x="1668" w:y="994"/>
        <w:shd w:val="clear" w:color="auto" w:fill="auto"/>
        <w:ind w:firstLine="740"/>
        <w:jc w:val="both"/>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F6BE1" w:rsidRDefault="00DE4CA2">
      <w:pPr>
        <w:pStyle w:val="70"/>
        <w:framePr w:w="9413" w:h="14548" w:hRule="exact" w:wrap="none" w:vAnchor="page" w:hAnchor="page" w:x="1668" w:y="994"/>
        <w:shd w:val="clear" w:color="auto" w:fill="auto"/>
        <w:ind w:firstLine="740"/>
        <w:jc w:val="both"/>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w:t>
      </w:r>
    </w:p>
    <w:p w:rsidR="000F6BE1" w:rsidRDefault="00DE4CA2">
      <w:pPr>
        <w:pStyle w:val="ab"/>
        <w:framePr w:wrap="none" w:vAnchor="page" w:hAnchor="page" w:x="6200" w:y="15806"/>
        <w:shd w:val="clear" w:color="auto" w:fill="auto"/>
        <w:spacing w:line="180" w:lineRule="exact"/>
      </w:pPr>
      <w:r>
        <w:t>486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35" w:hRule="exact" w:wrap="none" w:vAnchor="page" w:hAnchor="page" w:x="1673" w:y="994"/>
        <w:shd w:val="clear" w:color="auto" w:fill="auto"/>
        <w:jc w:val="both"/>
      </w:pPr>
      <w:r>
        <w:lastRenderedPageBreak/>
        <w:t>письменное высказывание с опорой на образец, план, таблицу и (или) прочитанный (прослушанный) текст (объём высказывания - до 110 слов);</w:t>
      </w:r>
    </w:p>
    <w:p w:rsidR="000F6BE1" w:rsidRDefault="00DE4CA2">
      <w:pPr>
        <w:pStyle w:val="70"/>
        <w:framePr w:w="9403" w:h="14135" w:hRule="exact" w:wrap="none" w:vAnchor="page" w:hAnchor="page" w:x="1673" w:y="994"/>
        <w:numPr>
          <w:ilvl w:val="0"/>
          <w:numId w:val="209"/>
        </w:numPr>
        <w:shd w:val="clear" w:color="auto" w:fill="auto"/>
        <w:tabs>
          <w:tab w:val="left" w:pos="1028"/>
        </w:tabs>
        <w:ind w:firstLine="740"/>
        <w:jc w:val="both"/>
      </w:pPr>
      <w: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F6BE1" w:rsidRDefault="00DE4CA2">
      <w:pPr>
        <w:pStyle w:val="70"/>
        <w:framePr w:w="9403" w:h="14135" w:hRule="exact" w:wrap="none" w:vAnchor="page" w:hAnchor="page" w:x="1673" w:y="994"/>
        <w:shd w:val="clear" w:color="auto" w:fill="auto"/>
        <w:ind w:firstLine="74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6BE1" w:rsidRDefault="00DE4CA2">
      <w:pPr>
        <w:pStyle w:val="70"/>
        <w:framePr w:w="9403" w:h="14135" w:hRule="exact" w:wrap="none" w:vAnchor="page" w:hAnchor="page" w:x="1673" w:y="994"/>
        <w:numPr>
          <w:ilvl w:val="0"/>
          <w:numId w:val="209"/>
        </w:numPr>
        <w:shd w:val="clear" w:color="auto" w:fill="auto"/>
        <w:tabs>
          <w:tab w:val="left" w:pos="1067"/>
        </w:tabs>
        <w:ind w:firstLine="740"/>
        <w:jc w:val="both"/>
      </w:pPr>
      <w:r>
        <w:t>распознавать в звучащем и письменном тексте 1250 лексических единиц (слов,</w:t>
      </w:r>
    </w:p>
    <w:p w:rsidR="000F6BE1" w:rsidRDefault="00DE4CA2">
      <w:pPr>
        <w:pStyle w:val="70"/>
        <w:framePr w:w="9403" w:h="14135" w:hRule="exact" w:wrap="none" w:vAnchor="page" w:hAnchor="page" w:x="1673" w:y="994"/>
        <w:shd w:val="clear" w:color="auto" w:fill="auto"/>
        <w:tabs>
          <w:tab w:val="left" w:pos="3163"/>
          <w:tab w:val="left" w:pos="4416"/>
          <w:tab w:val="left" w:pos="6389"/>
        </w:tabs>
        <w:jc w:val="both"/>
      </w:pPr>
      <w:r>
        <w:t>словосочетаний, речевых</w:t>
      </w:r>
      <w:r>
        <w:tab/>
        <w:t>клише)</w:t>
      </w:r>
      <w:r>
        <w:tab/>
        <w:t>и правильно</w:t>
      </w:r>
      <w:r>
        <w:tab/>
        <w:t>употреблять в устной</w:t>
      </w:r>
    </w:p>
    <w:p w:rsidR="000F6BE1" w:rsidRDefault="00DE4CA2">
      <w:pPr>
        <w:pStyle w:val="70"/>
        <w:framePr w:w="9403" w:h="14135" w:hRule="exact" w:wrap="none" w:vAnchor="page" w:hAnchor="page" w:x="1673" w:y="994"/>
        <w:shd w:val="clear" w:color="auto" w:fill="auto"/>
        <w:jc w:val="both"/>
      </w:pPr>
      <w:r>
        <w:t>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F6BE1" w:rsidRDefault="00DE4CA2">
      <w:pPr>
        <w:pStyle w:val="70"/>
        <w:framePr w:w="9403" w:h="14135" w:hRule="exact" w:wrap="none" w:vAnchor="page" w:hAnchor="page" w:x="1673" w:y="994"/>
        <w:shd w:val="clear" w:color="auto" w:fill="auto"/>
        <w:ind w:firstLine="740"/>
        <w:jc w:val="both"/>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64FC3">
        <w:rPr>
          <w:lang w:eastAsia="en-US" w:bidi="en-US"/>
        </w:rPr>
        <w:t>-</w:t>
      </w:r>
      <w:r>
        <w:rPr>
          <w:lang w:val="en-US" w:eastAsia="en-US" w:bidi="en-US"/>
        </w:rPr>
        <w:t>ity</w:t>
      </w:r>
      <w:r w:rsidRPr="00364FC3">
        <w:rPr>
          <w:lang w:eastAsia="en-US" w:bidi="en-US"/>
        </w:rPr>
        <w:t>, -</w:t>
      </w:r>
      <w:r>
        <w:rPr>
          <w:lang w:val="en-US" w:eastAsia="en-US" w:bidi="en-US"/>
        </w:rPr>
        <w:t>ship</w:t>
      </w:r>
      <w:r w:rsidRPr="00364FC3">
        <w:rPr>
          <w:lang w:eastAsia="en-US" w:bidi="en-US"/>
        </w:rPr>
        <w:t>, -</w:t>
      </w:r>
      <w:r>
        <w:rPr>
          <w:lang w:val="en-US" w:eastAsia="en-US" w:bidi="en-US"/>
        </w:rPr>
        <w:t>ance</w:t>
      </w:r>
      <w:r w:rsidRPr="00364FC3">
        <w:rPr>
          <w:lang w:eastAsia="en-US" w:bidi="en-US"/>
        </w:rPr>
        <w:t>/-</w:t>
      </w:r>
      <w:r>
        <w:rPr>
          <w:lang w:val="en-US" w:eastAsia="en-US" w:bidi="en-US"/>
        </w:rPr>
        <w:t>ence</w:t>
      </w:r>
      <w:r w:rsidRPr="00364FC3">
        <w:rPr>
          <w:lang w:eastAsia="en-US" w:bidi="en-US"/>
        </w:rPr>
        <w:t xml:space="preserve">, </w:t>
      </w:r>
      <w:r>
        <w:t xml:space="preserve">имена прилагательные с помощью префикса </w:t>
      </w:r>
      <w:r>
        <w:rPr>
          <w:lang w:val="en-US" w:eastAsia="en-US" w:bidi="en-US"/>
        </w:rPr>
        <w:t>inter</w:t>
      </w:r>
      <w:r w:rsidRPr="00364FC3">
        <w:rPr>
          <w:lang w:eastAsia="en-US" w:bidi="en-US"/>
        </w:rPr>
        <w:t>-;</w:t>
      </w:r>
    </w:p>
    <w:p w:rsidR="000F6BE1" w:rsidRDefault="00DE4CA2">
      <w:pPr>
        <w:pStyle w:val="70"/>
        <w:framePr w:w="9403" w:h="14135" w:hRule="exact" w:wrap="none" w:vAnchor="page" w:hAnchor="page" w:x="1673" w:y="994"/>
        <w:shd w:val="clear" w:color="auto" w:fill="auto"/>
        <w:tabs>
          <w:tab w:val="left" w:pos="3163"/>
          <w:tab w:val="left" w:pos="6389"/>
        </w:tabs>
        <w:ind w:firstLine="740"/>
        <w:jc w:val="both"/>
      </w:pPr>
      <w: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364FC3">
        <w:rPr>
          <w:lang w:eastAsia="en-US" w:bidi="en-US"/>
        </w:rPr>
        <w:t>(</w:t>
      </w:r>
      <w:r>
        <w:rPr>
          <w:lang w:val="en-US" w:eastAsia="en-US" w:bidi="en-US"/>
        </w:rPr>
        <w:t>to</w:t>
      </w:r>
      <w:r w:rsidRPr="00364FC3">
        <w:rPr>
          <w:lang w:eastAsia="en-US" w:bidi="en-US"/>
        </w:rPr>
        <w:t xml:space="preserve"> </w:t>
      </w:r>
      <w:r>
        <w:rPr>
          <w:lang w:val="en-US" w:eastAsia="en-US" w:bidi="en-US"/>
        </w:rPr>
        <w:t>walk</w:t>
      </w:r>
      <w:r w:rsidRPr="00364FC3">
        <w:rPr>
          <w:lang w:eastAsia="en-US" w:bidi="en-US"/>
        </w:rPr>
        <w:t xml:space="preserve"> </w:t>
      </w:r>
      <w:r>
        <w:t>-</w:t>
      </w:r>
      <w:r>
        <w:tab/>
      </w:r>
      <w:r>
        <w:rPr>
          <w:lang w:val="en-US" w:eastAsia="en-US" w:bidi="en-US"/>
        </w:rPr>
        <w:t>a</w:t>
      </w:r>
      <w:r w:rsidRPr="00364FC3">
        <w:rPr>
          <w:lang w:eastAsia="en-US" w:bidi="en-US"/>
        </w:rPr>
        <w:t xml:space="preserve"> </w:t>
      </w:r>
      <w:r>
        <w:rPr>
          <w:lang w:val="en-US" w:eastAsia="en-US" w:bidi="en-US"/>
        </w:rPr>
        <w:t>walk</w:t>
      </w:r>
      <w:r w:rsidRPr="00364FC3">
        <w:rPr>
          <w:lang w:eastAsia="en-US" w:bidi="en-US"/>
        </w:rPr>
        <w:t xml:space="preserve">), </w:t>
      </w:r>
      <w:r>
        <w:t>глагол от</w:t>
      </w:r>
      <w:r>
        <w:tab/>
        <w:t>имени существительного</w:t>
      </w:r>
    </w:p>
    <w:p w:rsidR="000F6BE1" w:rsidRDefault="00DE4CA2">
      <w:pPr>
        <w:pStyle w:val="70"/>
        <w:framePr w:w="9403" w:h="14135" w:hRule="exact" w:wrap="none" w:vAnchor="page" w:hAnchor="page" w:x="1673" w:y="994"/>
        <w:shd w:val="clear" w:color="auto" w:fill="auto"/>
        <w:jc w:val="both"/>
      </w:pPr>
      <w:r w:rsidRPr="00364FC3">
        <w:rPr>
          <w:lang w:eastAsia="en-US" w:bidi="en-US"/>
        </w:rPr>
        <w:t>(</w:t>
      </w:r>
      <w:r>
        <w:rPr>
          <w:lang w:val="en-US" w:eastAsia="en-US" w:bidi="en-US"/>
        </w:rPr>
        <w:t>a</w:t>
      </w:r>
      <w:r w:rsidRPr="00364FC3">
        <w:rPr>
          <w:lang w:eastAsia="en-US" w:bidi="en-US"/>
        </w:rPr>
        <w:t xml:space="preserve"> </w:t>
      </w:r>
      <w:r>
        <w:rPr>
          <w:lang w:val="en-US" w:eastAsia="en-US" w:bidi="en-US"/>
        </w:rPr>
        <w:t>present</w:t>
      </w:r>
      <w:r w:rsidRPr="00364FC3">
        <w:rPr>
          <w:lang w:eastAsia="en-US" w:bidi="en-US"/>
        </w:rPr>
        <w:t xml:space="preserve"> </w:t>
      </w:r>
      <w:r>
        <w:t xml:space="preserve">- </w:t>
      </w:r>
      <w:r>
        <w:rPr>
          <w:lang w:val="en-US" w:eastAsia="en-US" w:bidi="en-US"/>
        </w:rPr>
        <w:t>to</w:t>
      </w:r>
      <w:r w:rsidRPr="00364FC3">
        <w:rPr>
          <w:lang w:eastAsia="en-US" w:bidi="en-US"/>
        </w:rPr>
        <w:t xml:space="preserve"> </w:t>
      </w:r>
      <w:r>
        <w:rPr>
          <w:lang w:val="en-US" w:eastAsia="en-US" w:bidi="en-US"/>
        </w:rPr>
        <w:t>present</w:t>
      </w:r>
      <w:r w:rsidRPr="00364FC3">
        <w:rPr>
          <w:lang w:eastAsia="en-US" w:bidi="en-US"/>
        </w:rPr>
        <w:t xml:space="preserve">), </w:t>
      </w:r>
      <w:r>
        <w:t xml:space="preserve">имя существительное от прилагательного </w:t>
      </w:r>
      <w:r w:rsidRPr="00364FC3">
        <w:rPr>
          <w:lang w:eastAsia="en-US" w:bidi="en-US"/>
        </w:rPr>
        <w:t>(</w:t>
      </w:r>
      <w:r>
        <w:rPr>
          <w:lang w:val="en-US" w:eastAsia="en-US" w:bidi="en-US"/>
        </w:rPr>
        <w:t>rich</w:t>
      </w:r>
      <w:r w:rsidRPr="00364FC3">
        <w:rPr>
          <w:lang w:eastAsia="en-US" w:bidi="en-US"/>
        </w:rPr>
        <w:t xml:space="preserve"> </w:t>
      </w:r>
      <w:r>
        <w:t xml:space="preserve">- </w:t>
      </w:r>
      <w:r>
        <w:rPr>
          <w:lang w:val="en-US" w:eastAsia="en-US" w:bidi="en-US"/>
        </w:rPr>
        <w:t>the</w:t>
      </w:r>
      <w:r w:rsidRPr="00364FC3">
        <w:rPr>
          <w:lang w:eastAsia="en-US" w:bidi="en-US"/>
        </w:rPr>
        <w:t xml:space="preserve"> </w:t>
      </w:r>
      <w:r>
        <w:rPr>
          <w:lang w:val="en-US" w:eastAsia="en-US" w:bidi="en-US"/>
        </w:rPr>
        <w:t>rich</w:t>
      </w:r>
      <w:r w:rsidRPr="00364FC3">
        <w:rPr>
          <w:lang w:eastAsia="en-US" w:bidi="en-US"/>
        </w:rPr>
        <w:t>);</w:t>
      </w:r>
    </w:p>
    <w:p w:rsidR="000F6BE1" w:rsidRDefault="00DE4CA2">
      <w:pPr>
        <w:pStyle w:val="70"/>
        <w:framePr w:w="9403" w:h="14135" w:hRule="exact" w:wrap="none" w:vAnchor="page" w:hAnchor="page" w:x="1673" w:y="994"/>
        <w:shd w:val="clear" w:color="auto" w:fill="auto"/>
        <w:ind w:firstLine="740"/>
        <w:jc w:val="both"/>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0F6BE1" w:rsidRDefault="00DE4CA2">
      <w:pPr>
        <w:pStyle w:val="70"/>
        <w:framePr w:w="9403" w:h="14135" w:hRule="exact" w:wrap="none" w:vAnchor="page" w:hAnchor="page" w:x="1673" w:y="994"/>
        <w:shd w:val="clear" w:color="auto" w:fill="auto"/>
        <w:ind w:firstLine="740"/>
        <w:jc w:val="both"/>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6BE1" w:rsidRDefault="00DE4CA2">
      <w:pPr>
        <w:pStyle w:val="70"/>
        <w:framePr w:w="9403" w:h="14135" w:hRule="exact" w:wrap="none" w:vAnchor="page" w:hAnchor="page" w:x="1673" w:y="994"/>
        <w:numPr>
          <w:ilvl w:val="0"/>
          <w:numId w:val="209"/>
        </w:numPr>
        <w:shd w:val="clear" w:color="auto" w:fill="auto"/>
        <w:tabs>
          <w:tab w:val="left" w:pos="1028"/>
        </w:tabs>
        <w:ind w:firstLine="740"/>
        <w:jc w:val="both"/>
      </w:pPr>
      <w:r>
        <w:t>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F6BE1" w:rsidRDefault="00DE4CA2">
      <w:pPr>
        <w:pStyle w:val="ab"/>
        <w:framePr w:wrap="none" w:vAnchor="page" w:hAnchor="page" w:x="6200" w:y="15806"/>
        <w:shd w:val="clear" w:color="auto" w:fill="auto"/>
        <w:spacing w:line="180" w:lineRule="exact"/>
      </w:pPr>
      <w:r>
        <w:t>487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распознавать в письменном и звучащем тексте и употреблять в устной и письменной речи:</w:t>
      </w:r>
    </w:p>
    <w:p w:rsidR="000F6BE1" w:rsidRDefault="00DE4CA2">
      <w:pPr>
        <w:pStyle w:val="70"/>
        <w:framePr w:w="9408" w:h="14548" w:hRule="exact" w:wrap="none" w:vAnchor="page" w:hAnchor="page" w:x="1671" w:y="994"/>
        <w:shd w:val="clear" w:color="auto" w:fill="auto"/>
        <w:ind w:left="740" w:right="2520"/>
      </w:pPr>
      <w:r>
        <w:t xml:space="preserve">предложения со сложным дополнением </w:t>
      </w:r>
      <w:r w:rsidRPr="00364FC3">
        <w:rPr>
          <w:lang w:eastAsia="en-US" w:bidi="en-US"/>
        </w:rPr>
        <w:t>(</w:t>
      </w:r>
      <w:r>
        <w:rPr>
          <w:lang w:val="en-US" w:eastAsia="en-US" w:bidi="en-US"/>
        </w:rPr>
        <w:t>Complex</w:t>
      </w:r>
      <w:r w:rsidRPr="00364FC3">
        <w:rPr>
          <w:lang w:eastAsia="en-US" w:bidi="en-US"/>
        </w:rPr>
        <w:t xml:space="preserve"> </w:t>
      </w:r>
      <w:r>
        <w:rPr>
          <w:lang w:val="en-US" w:eastAsia="en-US" w:bidi="en-US"/>
        </w:rPr>
        <w:t>Object</w:t>
      </w:r>
      <w:r w:rsidRPr="00364FC3">
        <w:rPr>
          <w:lang w:eastAsia="en-US" w:bidi="en-US"/>
        </w:rPr>
        <w:t xml:space="preserve">); </w:t>
      </w:r>
      <w:r>
        <w:t xml:space="preserve">все типы вопросительных предложений в </w:t>
      </w:r>
      <w:r>
        <w:rPr>
          <w:lang w:val="en-US" w:eastAsia="en-US" w:bidi="en-US"/>
        </w:rPr>
        <w:t>Past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Tense</w:t>
      </w:r>
      <w:r w:rsidRPr="00364FC3">
        <w:rPr>
          <w:lang w:eastAsia="en-US" w:bidi="en-US"/>
        </w:rPr>
        <w:t>;</w:t>
      </w:r>
    </w:p>
    <w:p w:rsidR="000F6BE1" w:rsidRDefault="00DE4CA2">
      <w:pPr>
        <w:pStyle w:val="70"/>
        <w:framePr w:w="9408" w:h="14548" w:hRule="exact" w:wrap="none" w:vAnchor="page" w:hAnchor="page" w:x="1671" w:y="994"/>
        <w:shd w:val="clear" w:color="auto" w:fill="auto"/>
        <w:ind w:firstLine="740"/>
      </w:pPr>
      <w:r>
        <w:t>повествовательные (утвердительные и отрицательные),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0F6BE1" w:rsidRDefault="00DE4CA2">
      <w:pPr>
        <w:pStyle w:val="70"/>
        <w:framePr w:w="9408" w:h="14548" w:hRule="exact" w:wrap="none" w:vAnchor="page" w:hAnchor="page" w:x="1671" w:y="994"/>
        <w:shd w:val="clear" w:color="auto" w:fill="auto"/>
        <w:ind w:firstLine="740"/>
        <w:jc w:val="both"/>
      </w:pPr>
      <w:r>
        <w:t xml:space="preserve">согласование подлежащего, выраженного собирательным существительным </w:t>
      </w:r>
      <w:r w:rsidRPr="00364FC3">
        <w:rPr>
          <w:lang w:eastAsia="en-US" w:bidi="en-US"/>
        </w:rPr>
        <w:t>(</w:t>
      </w:r>
      <w:r>
        <w:rPr>
          <w:lang w:val="en-US" w:eastAsia="en-US" w:bidi="en-US"/>
        </w:rPr>
        <w:t>family</w:t>
      </w:r>
      <w:r w:rsidRPr="00364FC3">
        <w:rPr>
          <w:lang w:eastAsia="en-US" w:bidi="en-US"/>
        </w:rPr>
        <w:t xml:space="preserve">, </w:t>
      </w:r>
      <w:r>
        <w:rPr>
          <w:lang w:val="en-US" w:eastAsia="en-US" w:bidi="en-US"/>
        </w:rPr>
        <w:t>police</w:t>
      </w:r>
      <w:r w:rsidRPr="00364FC3">
        <w:rPr>
          <w:lang w:eastAsia="en-US" w:bidi="en-US"/>
        </w:rPr>
        <w:t xml:space="preserve">), </w:t>
      </w:r>
      <w:r>
        <w:t>со сказуемым;</w:t>
      </w:r>
    </w:p>
    <w:p w:rsidR="000F6BE1" w:rsidRPr="00364FC3" w:rsidRDefault="00DE4CA2">
      <w:pPr>
        <w:pStyle w:val="70"/>
        <w:framePr w:w="9408" w:h="14548" w:hRule="exact" w:wrap="none" w:vAnchor="page" w:hAnchor="page" w:x="1671" w:y="994"/>
        <w:shd w:val="clear" w:color="auto" w:fill="auto"/>
        <w:ind w:left="740" w:right="1540"/>
        <w:rPr>
          <w:lang w:val="en-US"/>
        </w:rPr>
      </w:pPr>
      <w:r>
        <w:t>конструкции</w:t>
      </w:r>
      <w:r w:rsidRPr="00364FC3">
        <w:rPr>
          <w:lang w:val="en-US"/>
        </w:rPr>
        <w:t xml:space="preserve"> </w:t>
      </w:r>
      <w:r>
        <w:t>с</w:t>
      </w:r>
      <w:r w:rsidRPr="00364FC3">
        <w:rPr>
          <w:lang w:val="en-US"/>
        </w:rPr>
        <w:t xml:space="preserve"> </w:t>
      </w:r>
      <w:r>
        <w:t>глаголами</w:t>
      </w:r>
      <w:r w:rsidRPr="00364FC3">
        <w:rPr>
          <w:lang w:val="en-US"/>
        </w:rPr>
        <w:t xml:space="preserve"> </w:t>
      </w:r>
      <w:r>
        <w:t>на</w:t>
      </w:r>
      <w:r w:rsidRPr="00364FC3">
        <w:rPr>
          <w:lang w:val="en-US"/>
        </w:rPr>
        <w:t xml:space="preserve"> </w:t>
      </w:r>
      <w:r>
        <w:rPr>
          <w:lang w:val="en-US" w:eastAsia="en-US" w:bidi="en-US"/>
        </w:rPr>
        <w:t xml:space="preserve">-ing: to love/hate doing something; </w:t>
      </w:r>
      <w:r>
        <w:t>конструкции</w:t>
      </w:r>
      <w:r w:rsidRPr="00364FC3">
        <w:rPr>
          <w:lang w:val="en-US"/>
        </w:rPr>
        <w:t xml:space="preserve">, </w:t>
      </w:r>
      <w:r>
        <w:t>содержащие</w:t>
      </w:r>
      <w:r w:rsidRPr="00364FC3">
        <w:rPr>
          <w:lang w:val="en-US"/>
        </w:rPr>
        <w:t xml:space="preserve"> </w:t>
      </w:r>
      <w:r>
        <w:t>глаголы</w:t>
      </w:r>
      <w:r w:rsidRPr="00364FC3">
        <w:rPr>
          <w:lang w:val="en-US"/>
        </w:rPr>
        <w:t>-</w:t>
      </w:r>
      <w:r>
        <w:t>связки</w:t>
      </w:r>
      <w:r w:rsidRPr="00364FC3">
        <w:rPr>
          <w:lang w:val="en-US"/>
        </w:rPr>
        <w:t xml:space="preserve"> </w:t>
      </w:r>
      <w:r>
        <w:rPr>
          <w:lang w:val="en-US" w:eastAsia="en-US" w:bidi="en-US"/>
        </w:rPr>
        <w:t xml:space="preserve">to be/to look/to feel/to seem; </w:t>
      </w:r>
      <w:r>
        <w:t>конструкции</w:t>
      </w:r>
      <w:r w:rsidRPr="00364FC3">
        <w:rPr>
          <w:lang w:val="en-US"/>
        </w:rPr>
        <w:t xml:space="preserve"> </w:t>
      </w:r>
      <w:r>
        <w:rPr>
          <w:lang w:val="en-US" w:eastAsia="en-US" w:bidi="en-US"/>
        </w:rPr>
        <w:t xml:space="preserve">be/get used to do something; be/get used doing something; </w:t>
      </w:r>
      <w:r>
        <w:t>конструкцию</w:t>
      </w:r>
      <w:r w:rsidRPr="00364FC3">
        <w:rPr>
          <w:lang w:val="en-US"/>
        </w:rPr>
        <w:t xml:space="preserve"> </w:t>
      </w:r>
      <w:r>
        <w:rPr>
          <w:lang w:val="en-US" w:eastAsia="en-US" w:bidi="en-US"/>
        </w:rPr>
        <w:t xml:space="preserve">both ... and </w:t>
      </w:r>
      <w:r>
        <w:rPr>
          <w:rStyle w:val="72"/>
        </w:rPr>
        <w:t>...;</w:t>
      </w:r>
    </w:p>
    <w:p w:rsidR="000F6BE1" w:rsidRPr="00364FC3" w:rsidRDefault="00DE4CA2">
      <w:pPr>
        <w:pStyle w:val="70"/>
        <w:framePr w:w="9408" w:h="14548" w:hRule="exact" w:wrap="none" w:vAnchor="page" w:hAnchor="page" w:x="1671" w:y="994"/>
        <w:shd w:val="clear" w:color="auto" w:fill="auto"/>
        <w:ind w:firstLine="740"/>
        <w:jc w:val="both"/>
        <w:rPr>
          <w:lang w:val="en-US"/>
        </w:rPr>
      </w:pPr>
      <w:r>
        <w:t>конструкции</w:t>
      </w:r>
      <w:r w:rsidRPr="00364FC3">
        <w:rPr>
          <w:lang w:val="en-US"/>
        </w:rPr>
        <w:t xml:space="preserve"> </w:t>
      </w:r>
      <w:r>
        <w:rPr>
          <w:lang w:val="en-US" w:eastAsia="en-US" w:bidi="en-US"/>
        </w:rPr>
        <w:t xml:space="preserve">c </w:t>
      </w:r>
      <w:r>
        <w:t>глаголами</w:t>
      </w:r>
      <w:r w:rsidRPr="00364FC3">
        <w:rPr>
          <w:lang w:val="en-US"/>
        </w:rPr>
        <w:t xml:space="preserve"> </w:t>
      </w:r>
      <w:r>
        <w:rPr>
          <w:lang w:val="en-US" w:eastAsia="en-US" w:bidi="en-US"/>
        </w:rPr>
        <w:t xml:space="preserve">to stop, to remember, to forget </w:t>
      </w:r>
      <w:r w:rsidRPr="00364FC3">
        <w:rPr>
          <w:lang w:val="en-US"/>
        </w:rPr>
        <w:t>(</w:t>
      </w:r>
      <w:r>
        <w:t>разница</w:t>
      </w:r>
      <w:r w:rsidRPr="00364FC3">
        <w:rPr>
          <w:lang w:val="en-US"/>
        </w:rPr>
        <w:t xml:space="preserve"> </w:t>
      </w:r>
      <w:r>
        <w:t>в</w:t>
      </w:r>
      <w:r w:rsidRPr="00364FC3">
        <w:rPr>
          <w:lang w:val="en-US"/>
        </w:rPr>
        <w:t xml:space="preserve"> </w:t>
      </w:r>
      <w:r>
        <w:t>значении</w:t>
      </w:r>
      <w:r w:rsidRPr="00364FC3">
        <w:rPr>
          <w:lang w:val="en-US"/>
        </w:rPr>
        <w:t xml:space="preserve"> </w:t>
      </w:r>
      <w:r>
        <w:rPr>
          <w:lang w:val="en-US" w:eastAsia="en-US" w:bidi="en-US"/>
        </w:rPr>
        <w:t xml:space="preserve">to stop doing smth </w:t>
      </w:r>
      <w:r>
        <w:t>и</w:t>
      </w:r>
      <w:r w:rsidRPr="00364FC3">
        <w:rPr>
          <w:lang w:val="en-US"/>
        </w:rPr>
        <w:t xml:space="preserve"> </w:t>
      </w:r>
      <w:r>
        <w:rPr>
          <w:lang w:val="en-US" w:eastAsia="en-US" w:bidi="en-US"/>
        </w:rPr>
        <w:t>to stop to do smth);</w:t>
      </w:r>
    </w:p>
    <w:p w:rsidR="000F6BE1" w:rsidRDefault="00DE4CA2">
      <w:pPr>
        <w:pStyle w:val="70"/>
        <w:framePr w:w="9408" w:h="14548" w:hRule="exact" w:wrap="none" w:vAnchor="page" w:hAnchor="page" w:x="1671" w:y="994"/>
        <w:shd w:val="clear" w:color="auto" w:fill="auto"/>
        <w:ind w:firstLine="740"/>
      </w:pPr>
      <w:r>
        <w:t xml:space="preserve">глаголы в видовременных формах действительного залога в изъявительном наклонении </w:t>
      </w:r>
      <w:r w:rsidRPr="00364FC3">
        <w:rPr>
          <w:lang w:eastAsia="en-US" w:bidi="en-US"/>
        </w:rPr>
        <w:t>(</w:t>
      </w:r>
      <w:r>
        <w:rPr>
          <w:lang w:val="en-US" w:eastAsia="en-US" w:bidi="en-US"/>
        </w:rPr>
        <w:t>Past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Tense</w:t>
      </w:r>
      <w:r w:rsidRPr="00364FC3">
        <w:rPr>
          <w:lang w:eastAsia="en-US" w:bidi="en-US"/>
        </w:rPr>
        <w:t xml:space="preserve">, </w:t>
      </w:r>
      <w:r>
        <w:rPr>
          <w:lang w:val="en-US" w:eastAsia="en-US" w:bidi="en-US"/>
        </w:rPr>
        <w:t>Present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Continuous</w:t>
      </w:r>
      <w:r w:rsidRPr="00364FC3">
        <w:rPr>
          <w:lang w:eastAsia="en-US" w:bidi="en-US"/>
        </w:rPr>
        <w:t xml:space="preserve"> </w:t>
      </w:r>
      <w:r>
        <w:rPr>
          <w:lang w:val="en-US" w:eastAsia="en-US" w:bidi="en-US"/>
        </w:rPr>
        <w:t>Tense</w:t>
      </w:r>
      <w:r w:rsidRPr="00364FC3">
        <w:rPr>
          <w:lang w:eastAsia="en-US" w:bidi="en-US"/>
        </w:rPr>
        <w:t xml:space="preserve">, </w:t>
      </w:r>
      <w:r>
        <w:rPr>
          <w:lang w:val="en-US" w:eastAsia="en-US" w:bidi="en-US"/>
        </w:rPr>
        <w:t>Future</w:t>
      </w:r>
      <w:r w:rsidRPr="00364FC3">
        <w:rPr>
          <w:lang w:eastAsia="en-US" w:bidi="en-US"/>
        </w:rPr>
        <w:t>-</w:t>
      </w:r>
      <w:r>
        <w:rPr>
          <w:lang w:val="en-US" w:eastAsia="en-US" w:bidi="en-US"/>
        </w:rPr>
        <w:t>in</w:t>
      </w:r>
      <w:r w:rsidRPr="00364FC3">
        <w:rPr>
          <w:lang w:eastAsia="en-US" w:bidi="en-US"/>
        </w:rPr>
        <w:t>-</w:t>
      </w:r>
      <w:r>
        <w:rPr>
          <w:lang w:val="en-US" w:eastAsia="en-US" w:bidi="en-US"/>
        </w:rPr>
        <w:t>the</w:t>
      </w:r>
      <w:r w:rsidRPr="00364FC3">
        <w:rPr>
          <w:lang w:eastAsia="en-US" w:bidi="en-US"/>
        </w:rPr>
        <w:t>-</w:t>
      </w:r>
      <w:r>
        <w:rPr>
          <w:lang w:val="en-US" w:eastAsia="en-US" w:bidi="en-US"/>
        </w:rPr>
        <w:t>Past</w:t>
      </w:r>
      <w:r w:rsidRPr="00364FC3">
        <w:rPr>
          <w:lang w:eastAsia="en-US" w:bidi="en-US"/>
        </w:rPr>
        <w:t xml:space="preserve">); </w:t>
      </w:r>
      <w:r>
        <w:t>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w:t>
      </w:r>
    </w:p>
    <w:p w:rsidR="000F6BE1" w:rsidRDefault="00DE4CA2">
      <w:pPr>
        <w:pStyle w:val="70"/>
        <w:framePr w:w="9408" w:h="14548" w:hRule="exact" w:wrap="none" w:vAnchor="page" w:hAnchor="page" w:x="1671" w:y="994"/>
        <w:shd w:val="clear" w:color="auto" w:fill="auto"/>
        <w:ind w:firstLine="740"/>
        <w:jc w:val="both"/>
      </w:pPr>
      <w:r>
        <w:t xml:space="preserve">наречия </w:t>
      </w:r>
      <w:r>
        <w:rPr>
          <w:lang w:val="en-US" w:eastAsia="en-US" w:bidi="en-US"/>
        </w:rPr>
        <w:t>too</w:t>
      </w:r>
      <w:r w:rsidRPr="00364FC3">
        <w:rPr>
          <w:lang w:eastAsia="en-US" w:bidi="en-US"/>
        </w:rPr>
        <w:t xml:space="preserve"> - </w:t>
      </w:r>
      <w:r>
        <w:rPr>
          <w:lang w:val="en-US" w:eastAsia="en-US" w:bidi="en-US"/>
        </w:rPr>
        <w:t>enough</w:t>
      </w:r>
      <w:r w:rsidRPr="00364FC3">
        <w:rPr>
          <w:lang w:eastAsia="en-US" w:bidi="en-US"/>
        </w:rPr>
        <w:t>;</w:t>
      </w:r>
    </w:p>
    <w:p w:rsidR="000F6BE1" w:rsidRDefault="00DE4CA2">
      <w:pPr>
        <w:pStyle w:val="70"/>
        <w:framePr w:w="9408" w:h="14548" w:hRule="exact" w:wrap="none" w:vAnchor="page" w:hAnchor="page" w:x="1671" w:y="994"/>
        <w:shd w:val="clear" w:color="auto" w:fill="auto"/>
        <w:ind w:firstLine="740"/>
        <w:jc w:val="both"/>
      </w:pPr>
      <w:r>
        <w:t xml:space="preserve">отрицательные местоимения </w:t>
      </w:r>
      <w:r>
        <w:rPr>
          <w:lang w:val="en-US" w:eastAsia="en-US" w:bidi="en-US"/>
        </w:rPr>
        <w:t>no</w:t>
      </w:r>
      <w:r w:rsidRPr="00364FC3">
        <w:rPr>
          <w:lang w:eastAsia="en-US" w:bidi="en-US"/>
        </w:rPr>
        <w:t xml:space="preserve"> </w:t>
      </w:r>
      <w:r>
        <w:t xml:space="preserve">(и его производные </w:t>
      </w:r>
      <w:r>
        <w:rPr>
          <w:lang w:val="en-US" w:eastAsia="en-US" w:bidi="en-US"/>
        </w:rPr>
        <w:t>nobody</w:t>
      </w:r>
      <w:r w:rsidRPr="00364FC3">
        <w:rPr>
          <w:lang w:eastAsia="en-US" w:bidi="en-US"/>
        </w:rPr>
        <w:t xml:space="preserve">, </w:t>
      </w:r>
      <w:r>
        <w:rPr>
          <w:lang w:val="en-US" w:eastAsia="en-US" w:bidi="en-US"/>
        </w:rPr>
        <w:t>nothing</w:t>
      </w:r>
      <w:r w:rsidRPr="00364FC3">
        <w:rPr>
          <w:lang w:eastAsia="en-US" w:bidi="en-US"/>
        </w:rPr>
        <w:t xml:space="preserve">, </w:t>
      </w:r>
      <w:r>
        <w:rPr>
          <w:lang w:val="en-US" w:eastAsia="en-US" w:bidi="en-US"/>
        </w:rPr>
        <w:t>etc</w:t>
      </w:r>
      <w:r w:rsidRPr="00364FC3">
        <w:rPr>
          <w:lang w:eastAsia="en-US" w:bidi="en-US"/>
        </w:rPr>
        <w:t xml:space="preserve">.), </w:t>
      </w:r>
      <w:r>
        <w:rPr>
          <w:lang w:val="en-US" w:eastAsia="en-US" w:bidi="en-US"/>
        </w:rPr>
        <w:t>none</w:t>
      </w:r>
      <w:r w:rsidRPr="00364FC3">
        <w:rPr>
          <w:lang w:eastAsia="en-US" w:bidi="en-US"/>
        </w:rPr>
        <w:t>;</w:t>
      </w:r>
    </w:p>
    <w:p w:rsidR="000F6BE1" w:rsidRDefault="00DE4CA2">
      <w:pPr>
        <w:pStyle w:val="70"/>
        <w:framePr w:w="9408" w:h="14548" w:hRule="exact" w:wrap="none" w:vAnchor="page" w:hAnchor="page" w:x="1671" w:y="994"/>
        <w:numPr>
          <w:ilvl w:val="0"/>
          <w:numId w:val="209"/>
        </w:numPr>
        <w:shd w:val="clear" w:color="auto" w:fill="auto"/>
        <w:tabs>
          <w:tab w:val="left" w:pos="1059"/>
        </w:tabs>
        <w:ind w:firstLine="740"/>
        <w:jc w:val="both"/>
      </w:pPr>
      <w:r>
        <w:t>владеть социокультурными знаниями и умениями:</w:t>
      </w:r>
    </w:p>
    <w:p w:rsidR="000F6BE1" w:rsidRDefault="00DE4CA2">
      <w:pPr>
        <w:pStyle w:val="70"/>
        <w:framePr w:w="9408" w:h="14548" w:hRule="exact" w:wrap="none" w:vAnchor="page" w:hAnchor="page" w:x="1671" w:y="994"/>
        <w:shd w:val="clear" w:color="auto" w:fill="auto"/>
        <w:ind w:firstLine="740"/>
        <w:jc w:val="both"/>
      </w:pPr>
      <w: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F6BE1" w:rsidRDefault="00DE4CA2">
      <w:pPr>
        <w:pStyle w:val="70"/>
        <w:framePr w:w="9408" w:h="14548" w:hRule="exact" w:wrap="none" w:vAnchor="page" w:hAnchor="page" w:x="1671" w:y="994"/>
        <w:shd w:val="clear" w:color="auto" w:fill="auto"/>
        <w:ind w:firstLine="740"/>
        <w:jc w:val="both"/>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F6BE1" w:rsidRDefault="00DE4CA2">
      <w:pPr>
        <w:pStyle w:val="70"/>
        <w:framePr w:w="9408" w:h="14548" w:hRule="exact" w:wrap="none" w:vAnchor="page" w:hAnchor="page" w:x="1671" w:y="994"/>
        <w:shd w:val="clear" w:color="auto" w:fill="auto"/>
        <w:ind w:firstLine="740"/>
        <w:jc w:val="both"/>
      </w:pPr>
      <w:r>
        <w:t>оказывать помощь зарубежным гостям в ситуациях повседневного общения (объяснить местонахождение объекта, сообщить возможный маршрут);</w:t>
      </w:r>
    </w:p>
    <w:p w:rsidR="000F6BE1" w:rsidRDefault="00DE4CA2">
      <w:pPr>
        <w:pStyle w:val="70"/>
        <w:framePr w:w="9408" w:h="14548" w:hRule="exact" w:wrap="none" w:vAnchor="page" w:hAnchor="page" w:x="1671" w:y="994"/>
        <w:numPr>
          <w:ilvl w:val="0"/>
          <w:numId w:val="209"/>
        </w:numPr>
        <w:shd w:val="clear" w:color="auto" w:fill="auto"/>
        <w:tabs>
          <w:tab w:val="left" w:pos="1064"/>
          <w:tab w:val="left" w:pos="6054"/>
        </w:tabs>
        <w:ind w:firstLine="740"/>
        <w:jc w:val="both"/>
      </w:pPr>
      <w:r>
        <w:t>владеть компенсаторными умениями:</w:t>
      </w:r>
      <w:r>
        <w:tab/>
        <w:t>использовать при чтении</w:t>
      </w:r>
    </w:p>
    <w:p w:rsidR="000F6BE1" w:rsidRDefault="00DE4CA2">
      <w:pPr>
        <w:pStyle w:val="70"/>
        <w:framePr w:w="9408" w:h="14548" w:hRule="exact" w:wrap="none" w:vAnchor="page" w:hAnchor="page" w:x="1671" w:y="994"/>
        <w:shd w:val="clear" w:color="auto" w:fill="auto"/>
        <w:jc w:val="both"/>
      </w:pPr>
      <w:r>
        <w:t>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w:t>
      </w:r>
    </w:p>
    <w:p w:rsidR="000F6BE1" w:rsidRDefault="00DE4CA2">
      <w:pPr>
        <w:pStyle w:val="ab"/>
        <w:framePr w:wrap="none" w:vAnchor="page" w:hAnchor="page" w:x="6202" w:y="15806"/>
        <w:shd w:val="clear" w:color="auto" w:fill="auto"/>
        <w:spacing w:line="180" w:lineRule="exact"/>
      </w:pPr>
      <w:r>
        <w:t>488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jc w:val="both"/>
      </w:pPr>
      <w:r>
        <w:lastRenderedPageBreak/>
        <w:t>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08" w:h="14543" w:hRule="exact" w:wrap="none" w:vAnchor="page" w:hAnchor="page" w:x="1671" w:y="999"/>
        <w:numPr>
          <w:ilvl w:val="0"/>
          <w:numId w:val="209"/>
        </w:numPr>
        <w:shd w:val="clear" w:color="auto" w:fill="auto"/>
        <w:tabs>
          <w:tab w:val="left" w:pos="1033"/>
        </w:tabs>
        <w:ind w:firstLine="760"/>
        <w:jc w:val="both"/>
      </w:pPr>
      <w: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F6BE1" w:rsidRDefault="00DE4CA2">
      <w:pPr>
        <w:pStyle w:val="70"/>
        <w:framePr w:w="9408" w:h="14543" w:hRule="exact" w:wrap="none" w:vAnchor="page" w:hAnchor="page" w:x="1671" w:y="999"/>
        <w:numPr>
          <w:ilvl w:val="0"/>
          <w:numId w:val="209"/>
        </w:numPr>
        <w:shd w:val="clear" w:color="auto" w:fill="auto"/>
        <w:tabs>
          <w:tab w:val="left" w:pos="1033"/>
        </w:tabs>
        <w:ind w:firstLine="760"/>
        <w:jc w:val="both"/>
      </w:pPr>
      <w: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0F6BE1" w:rsidRDefault="00DE4CA2">
      <w:pPr>
        <w:pStyle w:val="70"/>
        <w:framePr w:w="9408" w:h="14543" w:hRule="exact" w:wrap="none" w:vAnchor="page" w:hAnchor="page" w:x="1671" w:y="999"/>
        <w:numPr>
          <w:ilvl w:val="0"/>
          <w:numId w:val="209"/>
        </w:numPr>
        <w:shd w:val="clear" w:color="auto" w:fill="auto"/>
        <w:tabs>
          <w:tab w:val="left" w:pos="1028"/>
        </w:tabs>
        <w:ind w:firstLine="76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6BE1" w:rsidRDefault="00DE4CA2">
      <w:pPr>
        <w:pStyle w:val="70"/>
        <w:framePr w:w="9408" w:h="14543" w:hRule="exact" w:wrap="none" w:vAnchor="page" w:hAnchor="page" w:x="1671" w:y="999"/>
        <w:numPr>
          <w:ilvl w:val="0"/>
          <w:numId w:val="209"/>
        </w:numPr>
        <w:shd w:val="clear" w:color="auto" w:fill="auto"/>
        <w:tabs>
          <w:tab w:val="left" w:pos="1183"/>
          <w:tab w:val="left" w:pos="3309"/>
          <w:tab w:val="left" w:pos="5402"/>
          <w:tab w:val="left" w:pos="7043"/>
          <w:tab w:val="left" w:pos="8003"/>
        </w:tabs>
        <w:ind w:firstLine="760"/>
        <w:jc w:val="both"/>
      </w:pPr>
      <w:r>
        <w:t>использовать</w:t>
      </w:r>
      <w:r>
        <w:tab/>
        <w:t>иноязычные</w:t>
      </w:r>
      <w:r>
        <w:tab/>
        <w:t>словари</w:t>
      </w:r>
      <w:r>
        <w:tab/>
        <w:t>и</w:t>
      </w:r>
      <w:r>
        <w:tab/>
        <w:t>справочники,</w:t>
      </w:r>
    </w:p>
    <w:p w:rsidR="000F6BE1" w:rsidRDefault="00DE4CA2">
      <w:pPr>
        <w:pStyle w:val="70"/>
        <w:framePr w:w="9408" w:h="14543" w:hRule="exact" w:wrap="none" w:vAnchor="page" w:hAnchor="page" w:x="1671" w:y="999"/>
        <w:shd w:val="clear" w:color="auto" w:fill="auto"/>
        <w:jc w:val="both"/>
      </w:pPr>
      <w:r>
        <w:t>в том числе информационно-справочные системы в электронной форме;</w:t>
      </w:r>
    </w:p>
    <w:p w:rsidR="000F6BE1" w:rsidRDefault="00DE4CA2">
      <w:pPr>
        <w:pStyle w:val="70"/>
        <w:framePr w:w="9408" w:h="14543" w:hRule="exact" w:wrap="none" w:vAnchor="page" w:hAnchor="page" w:x="1671" w:y="999"/>
        <w:numPr>
          <w:ilvl w:val="0"/>
          <w:numId w:val="209"/>
        </w:numPr>
        <w:shd w:val="clear" w:color="auto" w:fill="auto"/>
        <w:tabs>
          <w:tab w:val="left" w:pos="1148"/>
        </w:tabs>
        <w:ind w:firstLine="760"/>
        <w:jc w:val="both"/>
      </w:pPr>
      <w:r>
        <w:t>достигать взаимопонимания в процессе устного и письменного общения с носителями иностранного языка, людьми другой культуры;</w:t>
      </w:r>
    </w:p>
    <w:p w:rsidR="000F6BE1" w:rsidRDefault="00DE4CA2">
      <w:pPr>
        <w:pStyle w:val="70"/>
        <w:framePr w:w="9408" w:h="14543" w:hRule="exact" w:wrap="none" w:vAnchor="page" w:hAnchor="page" w:x="1671" w:y="999"/>
        <w:numPr>
          <w:ilvl w:val="0"/>
          <w:numId w:val="209"/>
        </w:numPr>
        <w:shd w:val="clear" w:color="auto" w:fill="auto"/>
        <w:tabs>
          <w:tab w:val="left" w:pos="1158"/>
        </w:tabs>
        <w:ind w:firstLine="760"/>
        <w:jc w:val="both"/>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6BE1" w:rsidRDefault="00DE4CA2">
      <w:pPr>
        <w:pStyle w:val="70"/>
        <w:framePr w:w="9408" w:h="14543" w:hRule="exact" w:wrap="none" w:vAnchor="page" w:hAnchor="page" w:x="1671" w:y="999"/>
        <w:numPr>
          <w:ilvl w:val="0"/>
          <w:numId w:val="206"/>
        </w:numPr>
        <w:shd w:val="clear" w:color="auto" w:fill="auto"/>
        <w:tabs>
          <w:tab w:val="left" w:pos="1657"/>
        </w:tabs>
        <w:ind w:firstLine="760"/>
        <w:jc w:val="both"/>
      </w:pPr>
      <w:r>
        <w:t>Предметные результаты освоения программы по иностранному (английскому) языку к концу обучения в 9 классе:</w:t>
      </w:r>
    </w:p>
    <w:p w:rsidR="000F6BE1" w:rsidRDefault="00DE4CA2">
      <w:pPr>
        <w:pStyle w:val="70"/>
        <w:framePr w:w="9408" w:h="14543" w:hRule="exact" w:wrap="none" w:vAnchor="page" w:hAnchor="page" w:x="1671" w:y="999"/>
        <w:numPr>
          <w:ilvl w:val="0"/>
          <w:numId w:val="210"/>
        </w:numPr>
        <w:shd w:val="clear" w:color="auto" w:fill="auto"/>
        <w:tabs>
          <w:tab w:val="left" w:pos="1063"/>
        </w:tabs>
        <w:ind w:firstLine="760"/>
        <w:jc w:val="both"/>
      </w:pPr>
      <w:r>
        <w:t>владеть основными видами речевой деятельности:</w:t>
      </w:r>
    </w:p>
    <w:p w:rsidR="000F6BE1" w:rsidRDefault="00DE4CA2">
      <w:pPr>
        <w:pStyle w:val="70"/>
        <w:framePr w:w="9408" w:h="14543" w:hRule="exact" w:wrap="none" w:vAnchor="page" w:hAnchor="page" w:x="1671" w:y="999"/>
        <w:shd w:val="clear" w:color="auto" w:fill="auto"/>
        <w:ind w:firstLine="760"/>
        <w:jc w:val="both"/>
      </w:pPr>
      <w: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F6BE1" w:rsidRDefault="00DE4CA2">
      <w:pPr>
        <w:pStyle w:val="70"/>
        <w:framePr w:w="9408" w:h="14543" w:hRule="exact" w:wrap="none" w:vAnchor="page" w:hAnchor="page" w:x="1671" w:y="999"/>
        <w:shd w:val="clear" w:color="auto" w:fill="auto"/>
        <w:ind w:firstLine="760"/>
        <w:jc w:val="both"/>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F6BE1" w:rsidRDefault="00DE4CA2">
      <w:pPr>
        <w:pStyle w:val="70"/>
        <w:framePr w:w="9408" w:h="14543" w:hRule="exact" w:wrap="none" w:vAnchor="page" w:hAnchor="page" w:x="1671" w:y="999"/>
        <w:shd w:val="clear" w:color="auto" w:fill="auto"/>
        <w:ind w:firstLine="760"/>
        <w:jc w:val="both"/>
      </w:pPr>
      <w:r>
        <w:t>аудирование: воспринимать на слух и понимать несложные аутентичные тексты, содержащие отдельные неизученные языковые явления, в зависимости</w:t>
      </w:r>
    </w:p>
    <w:p w:rsidR="000F6BE1" w:rsidRDefault="00DE4CA2">
      <w:pPr>
        <w:pStyle w:val="ab"/>
        <w:framePr w:wrap="none" w:vAnchor="page" w:hAnchor="page" w:x="6202" w:y="15806"/>
        <w:shd w:val="clear" w:color="auto" w:fill="auto"/>
        <w:spacing w:line="180" w:lineRule="exact"/>
      </w:pPr>
      <w:r>
        <w:t>489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jc w:val="both"/>
      </w:pPr>
      <w:r>
        <w:lastRenderedPageBreak/>
        <w:t>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F6BE1" w:rsidRDefault="00DE4CA2">
      <w:pPr>
        <w:pStyle w:val="70"/>
        <w:framePr w:w="9408" w:h="14548" w:hRule="exact" w:wrap="none" w:vAnchor="page" w:hAnchor="page" w:x="1671" w:y="994"/>
        <w:shd w:val="clear" w:color="auto" w:fill="auto"/>
        <w:tabs>
          <w:tab w:val="left" w:pos="7678"/>
        </w:tabs>
        <w:ind w:firstLine="740"/>
        <w:jc w:val="both"/>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w:t>
      </w:r>
      <w:r>
        <w:tab/>
        <w:t>представленную</w:t>
      </w:r>
    </w:p>
    <w:p w:rsidR="000F6BE1" w:rsidRDefault="00DE4CA2">
      <w:pPr>
        <w:pStyle w:val="70"/>
        <w:framePr w:w="9408" w:h="14548" w:hRule="exact" w:wrap="none" w:vAnchor="page" w:hAnchor="page" w:x="1671" w:y="994"/>
        <w:shd w:val="clear" w:color="auto" w:fill="auto"/>
        <w:jc w:val="both"/>
      </w:pPr>
      <w:r>
        <w:t>в них информацию, обобщать и оценивать полученную при чтении информацию;</w:t>
      </w:r>
    </w:p>
    <w:p w:rsidR="000F6BE1" w:rsidRDefault="00DE4CA2">
      <w:pPr>
        <w:pStyle w:val="70"/>
        <w:framePr w:w="9408" w:h="14548" w:hRule="exact" w:wrap="none" w:vAnchor="page" w:hAnchor="page" w:x="1671" w:y="994"/>
        <w:shd w:val="clear" w:color="auto" w:fill="auto"/>
        <w:tabs>
          <w:tab w:val="left" w:pos="1982"/>
          <w:tab w:val="left" w:pos="4205"/>
          <w:tab w:val="left" w:pos="6110"/>
          <w:tab w:val="left" w:pos="7678"/>
          <w:tab w:val="left" w:pos="9226"/>
        </w:tabs>
        <w:ind w:firstLine="740"/>
        <w:jc w:val="both"/>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опорой на образец, план, таблицу, прочитанный (прослушанный) текст (объём высказывания - до 120 слов), заполнять таблицу, кратко фиксируя содержание прочитанного (прослушанного) текста, письменно представлять результаты</w:t>
      </w:r>
      <w:r>
        <w:tab/>
        <w:t>выполненной</w:t>
      </w:r>
      <w:r>
        <w:tab/>
        <w:t>проектной</w:t>
      </w:r>
      <w:r>
        <w:tab/>
        <w:t>работы</w:t>
      </w:r>
      <w:r>
        <w:tab/>
        <w:t>(объём</w:t>
      </w:r>
      <w:r>
        <w:tab/>
        <w:t>-</w:t>
      </w:r>
    </w:p>
    <w:p w:rsidR="000F6BE1" w:rsidRDefault="00DE4CA2">
      <w:pPr>
        <w:pStyle w:val="70"/>
        <w:framePr w:w="9408" w:h="14548" w:hRule="exact" w:wrap="none" w:vAnchor="page" w:hAnchor="page" w:x="1671" w:y="994"/>
        <w:shd w:val="clear" w:color="auto" w:fill="auto"/>
        <w:jc w:val="both"/>
      </w:pPr>
      <w:r>
        <w:t>100-120 слов);</w:t>
      </w:r>
    </w:p>
    <w:p w:rsidR="000F6BE1" w:rsidRDefault="00DE4CA2">
      <w:pPr>
        <w:pStyle w:val="70"/>
        <w:framePr w:w="9408" w:h="14548" w:hRule="exact" w:wrap="none" w:vAnchor="page" w:hAnchor="page" w:x="1671" w:y="994"/>
        <w:numPr>
          <w:ilvl w:val="0"/>
          <w:numId w:val="210"/>
        </w:numPr>
        <w:shd w:val="clear" w:color="auto" w:fill="auto"/>
        <w:tabs>
          <w:tab w:val="left" w:pos="1028"/>
        </w:tabs>
        <w:ind w:firstLine="740"/>
        <w:jc w:val="both"/>
      </w:pPr>
      <w: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F6BE1" w:rsidRDefault="00DE4CA2">
      <w:pPr>
        <w:pStyle w:val="70"/>
        <w:framePr w:w="9408" w:h="14548" w:hRule="exact" w:wrap="none" w:vAnchor="page" w:hAnchor="page" w:x="1671" w:y="994"/>
        <w:shd w:val="clear" w:color="auto" w:fill="auto"/>
        <w:ind w:firstLine="740"/>
      </w:pPr>
      <w:r>
        <w:t>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6BE1" w:rsidRDefault="00DE4CA2">
      <w:pPr>
        <w:pStyle w:val="70"/>
        <w:framePr w:w="9408" w:h="14548" w:hRule="exact" w:wrap="none" w:vAnchor="page" w:hAnchor="page" w:x="1671" w:y="994"/>
        <w:numPr>
          <w:ilvl w:val="0"/>
          <w:numId w:val="210"/>
        </w:numPr>
        <w:shd w:val="clear" w:color="auto" w:fill="auto"/>
        <w:tabs>
          <w:tab w:val="left" w:pos="1067"/>
        </w:tabs>
        <w:ind w:firstLine="740"/>
        <w:jc w:val="both"/>
      </w:pPr>
      <w:r>
        <w:t>распознавать в звучащем и письменном тексте 320 лексических единиц (слов,</w:t>
      </w:r>
    </w:p>
    <w:p w:rsidR="000F6BE1" w:rsidRDefault="00DE4CA2">
      <w:pPr>
        <w:pStyle w:val="70"/>
        <w:framePr w:w="9408" w:h="14548" w:hRule="exact" w:wrap="none" w:vAnchor="page" w:hAnchor="page" w:x="1671" w:y="994"/>
        <w:shd w:val="clear" w:color="auto" w:fill="auto"/>
        <w:tabs>
          <w:tab w:val="left" w:pos="3240"/>
          <w:tab w:val="left" w:pos="4445"/>
        </w:tabs>
        <w:jc w:val="both"/>
      </w:pPr>
      <w:r>
        <w:t>словосочетаний, речевых</w:t>
      </w:r>
      <w:r>
        <w:tab/>
        <w:t>клише)</w:t>
      </w:r>
      <w:r>
        <w:tab/>
        <w:t>и правильно употреблять в устной</w:t>
      </w:r>
    </w:p>
    <w:p w:rsidR="000F6BE1" w:rsidRDefault="00DE4CA2">
      <w:pPr>
        <w:pStyle w:val="ab"/>
        <w:framePr w:wrap="none" w:vAnchor="page" w:hAnchor="page" w:x="6202" w:y="15806"/>
        <w:shd w:val="clear" w:color="auto" w:fill="auto"/>
        <w:spacing w:line="180" w:lineRule="exact"/>
      </w:pPr>
      <w:r>
        <w:t>490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135" w:hRule="exact" w:wrap="none" w:vAnchor="page" w:hAnchor="page" w:x="1668" w:y="994"/>
        <w:shd w:val="clear" w:color="auto" w:fill="auto"/>
        <w:tabs>
          <w:tab w:val="left" w:pos="3240"/>
          <w:tab w:val="left" w:pos="4445"/>
        </w:tabs>
        <w:jc w:val="both"/>
      </w:pPr>
      <w:r>
        <w:lastRenderedPageBreak/>
        <w:t>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F6BE1" w:rsidRDefault="00DE4CA2">
      <w:pPr>
        <w:pStyle w:val="70"/>
        <w:framePr w:w="9413" w:h="14135" w:hRule="exact" w:wrap="none" w:vAnchor="page" w:hAnchor="page" w:x="1668" w:y="994"/>
        <w:shd w:val="clear" w:color="auto" w:fill="auto"/>
        <w:tabs>
          <w:tab w:val="left" w:pos="5011"/>
          <w:tab w:val="left" w:pos="8261"/>
        </w:tabs>
        <w:ind w:firstLine="740"/>
        <w:jc w:val="both"/>
      </w:pPr>
      <w: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lang w:val="en-US" w:eastAsia="en-US" w:bidi="en-US"/>
        </w:rPr>
        <w:t>under</w:t>
      </w:r>
      <w:r w:rsidRPr="00364FC3">
        <w:rPr>
          <w:lang w:eastAsia="en-US" w:bidi="en-US"/>
        </w:rPr>
        <w:t xml:space="preserve">-, </w:t>
      </w:r>
      <w:r>
        <w:rPr>
          <w:lang w:val="en-US" w:eastAsia="en-US" w:bidi="en-US"/>
        </w:rPr>
        <w:t>over</w:t>
      </w:r>
      <w:r w:rsidRPr="00364FC3">
        <w:rPr>
          <w:lang w:eastAsia="en-US" w:bidi="en-US"/>
        </w:rPr>
        <w:t xml:space="preserve">-, </w:t>
      </w:r>
      <w:r>
        <w:rPr>
          <w:lang w:val="en-US" w:eastAsia="en-US" w:bidi="en-US"/>
        </w:rPr>
        <w:t>dis</w:t>
      </w:r>
      <w:r w:rsidRPr="00364FC3">
        <w:rPr>
          <w:lang w:eastAsia="en-US" w:bidi="en-US"/>
        </w:rPr>
        <w:t xml:space="preserve">-, </w:t>
      </w:r>
      <w:r>
        <w:rPr>
          <w:lang w:val="en-US" w:eastAsia="en-US" w:bidi="en-US"/>
        </w:rPr>
        <w:t>mis</w:t>
      </w:r>
      <w:r w:rsidRPr="00364FC3">
        <w:rPr>
          <w:lang w:eastAsia="en-US" w:bidi="en-US"/>
        </w:rPr>
        <w:t xml:space="preserve">-, </w:t>
      </w:r>
      <w:r>
        <w:t xml:space="preserve">имена прилагательные с помощью суффиксов </w:t>
      </w:r>
      <w:r w:rsidRPr="00364FC3">
        <w:rPr>
          <w:lang w:eastAsia="en-US" w:bidi="en-US"/>
        </w:rPr>
        <w:t>-</w:t>
      </w:r>
      <w:r>
        <w:rPr>
          <w:lang w:val="en-US" w:eastAsia="en-US" w:bidi="en-US"/>
        </w:rPr>
        <w:t>able</w:t>
      </w:r>
      <w:r w:rsidRPr="00364FC3">
        <w:rPr>
          <w:lang w:eastAsia="en-US" w:bidi="en-US"/>
        </w:rPr>
        <w:t>/-</w:t>
      </w:r>
      <w:r>
        <w:rPr>
          <w:lang w:val="en-US" w:eastAsia="en-US" w:bidi="en-US"/>
        </w:rPr>
        <w:t>ible</w:t>
      </w:r>
      <w:r w:rsidRPr="00364FC3">
        <w:rPr>
          <w:lang w:eastAsia="en-US" w:bidi="en-US"/>
        </w:rPr>
        <w:t xml:space="preserve">, </w:t>
      </w:r>
      <w:r>
        <w:t xml:space="preserve">имена существительные с помощью отрицательных префиксов </w:t>
      </w:r>
      <w:r>
        <w:rPr>
          <w:lang w:val="en-US" w:eastAsia="en-US" w:bidi="en-US"/>
        </w:rPr>
        <w:t>in</w:t>
      </w:r>
      <w:r w:rsidRPr="00364FC3">
        <w:rPr>
          <w:lang w:eastAsia="en-US" w:bidi="en-US"/>
        </w:rPr>
        <w:t>-/</w:t>
      </w:r>
      <w:r>
        <w:rPr>
          <w:lang w:val="en-US" w:eastAsia="en-US" w:bidi="en-US"/>
        </w:rPr>
        <w:t>im</w:t>
      </w:r>
      <w:r w:rsidRPr="00364FC3">
        <w:rPr>
          <w:lang w:eastAsia="en-US" w:bidi="en-US"/>
        </w:rPr>
        <w:t xml:space="preserve">-, </w:t>
      </w:r>
      <w:r>
        <w:t xml:space="preserve">сложное прилагательное путём соединения основы числительного с основой существительного с добавлением суффикса </w:t>
      </w:r>
      <w:r w:rsidRPr="00364FC3">
        <w:rPr>
          <w:lang w:eastAsia="en-US" w:bidi="en-US"/>
        </w:rPr>
        <w:t>-</w:t>
      </w:r>
      <w:r>
        <w:rPr>
          <w:lang w:val="en-US" w:eastAsia="en-US" w:bidi="en-US"/>
        </w:rPr>
        <w:t>ed</w:t>
      </w:r>
      <w:r w:rsidRPr="00364FC3">
        <w:rPr>
          <w:lang w:eastAsia="en-US" w:bidi="en-US"/>
        </w:rPr>
        <w:t xml:space="preserve"> (</w:t>
      </w:r>
      <w:r>
        <w:rPr>
          <w:lang w:val="en-US" w:eastAsia="en-US" w:bidi="en-US"/>
        </w:rPr>
        <w:t>eight</w:t>
      </w:r>
      <w:r w:rsidRPr="00364FC3">
        <w:rPr>
          <w:lang w:eastAsia="en-US" w:bidi="en-US"/>
        </w:rPr>
        <w:t>-</w:t>
      </w:r>
      <w:r>
        <w:rPr>
          <w:lang w:val="en-US" w:eastAsia="en-US" w:bidi="en-US"/>
        </w:rPr>
        <w:t>legged</w:t>
      </w:r>
      <w:r w:rsidRPr="00364FC3">
        <w:rPr>
          <w:lang w:eastAsia="en-US" w:bidi="en-US"/>
        </w:rPr>
        <w:t xml:space="preserve">), </w:t>
      </w:r>
      <w:r>
        <w:t>сложное существительное путём соединения основ существительного</w:t>
      </w:r>
      <w:r>
        <w:tab/>
        <w:t>с</w:t>
      </w:r>
      <w:r>
        <w:tab/>
        <w:t>предлогом</w:t>
      </w:r>
    </w:p>
    <w:p w:rsidR="000F6BE1" w:rsidRDefault="00DE4CA2">
      <w:pPr>
        <w:pStyle w:val="70"/>
        <w:framePr w:w="9413" w:h="14135" w:hRule="exact" w:wrap="none" w:vAnchor="page" w:hAnchor="page" w:x="1668" w:y="994"/>
        <w:shd w:val="clear" w:color="auto" w:fill="auto"/>
        <w:jc w:val="both"/>
      </w:pPr>
      <w:r w:rsidRPr="00364FC3">
        <w:rPr>
          <w:lang w:eastAsia="en-US" w:bidi="en-US"/>
        </w:rPr>
        <w:t>(</w:t>
      </w:r>
      <w:r>
        <w:rPr>
          <w:lang w:val="en-US" w:eastAsia="en-US" w:bidi="en-US"/>
        </w:rPr>
        <w:t>mother</w:t>
      </w:r>
      <w:r w:rsidRPr="00364FC3">
        <w:rPr>
          <w:lang w:eastAsia="en-US" w:bidi="en-US"/>
        </w:rPr>
        <w:t>-</w:t>
      </w:r>
      <w:r>
        <w:rPr>
          <w:lang w:val="en-US" w:eastAsia="en-US" w:bidi="en-US"/>
        </w:rPr>
        <w:t>in</w:t>
      </w:r>
      <w:r w:rsidRPr="00364FC3">
        <w:rPr>
          <w:lang w:eastAsia="en-US" w:bidi="en-US"/>
        </w:rPr>
        <w:t>-</w:t>
      </w:r>
      <w:r>
        <w:rPr>
          <w:lang w:val="en-US" w:eastAsia="en-US" w:bidi="en-US"/>
        </w:rPr>
        <w:t>law</w:t>
      </w:r>
      <w:r w:rsidRPr="00364FC3">
        <w:rPr>
          <w:lang w:eastAsia="en-US" w:bidi="en-US"/>
        </w:rPr>
        <w:t xml:space="preserve">), </w:t>
      </w:r>
      <w:r>
        <w:t xml:space="preserve">сложное прилагательное путём соединения основы прилагательного с основой причастия </w:t>
      </w:r>
      <w:r>
        <w:rPr>
          <w:lang w:val="en-US" w:eastAsia="en-US" w:bidi="en-US"/>
        </w:rPr>
        <w:t>I</w:t>
      </w:r>
      <w:r w:rsidRPr="00364FC3">
        <w:rPr>
          <w:lang w:eastAsia="en-US" w:bidi="en-US"/>
        </w:rPr>
        <w:t xml:space="preserve"> (</w:t>
      </w:r>
      <w:r>
        <w:rPr>
          <w:lang w:val="en-US" w:eastAsia="en-US" w:bidi="en-US"/>
        </w:rPr>
        <w:t>nice</w:t>
      </w:r>
      <w:r w:rsidRPr="00364FC3">
        <w:rPr>
          <w:lang w:eastAsia="en-US" w:bidi="en-US"/>
        </w:rPr>
        <w:t>-</w:t>
      </w:r>
      <w:r>
        <w:rPr>
          <w:lang w:val="en-US" w:eastAsia="en-US" w:bidi="en-US"/>
        </w:rPr>
        <w:t>looking</w:t>
      </w:r>
      <w:r w:rsidRPr="00364FC3">
        <w:rPr>
          <w:lang w:eastAsia="en-US" w:bidi="en-US"/>
        </w:rPr>
        <w:t xml:space="preserve">), </w:t>
      </w:r>
      <w:r>
        <w:t xml:space="preserve">сложное прилагательное путём соединения наречия с основой причастия II </w:t>
      </w:r>
      <w:r w:rsidRPr="00364FC3">
        <w:rPr>
          <w:lang w:eastAsia="en-US" w:bidi="en-US"/>
        </w:rPr>
        <w:t>(</w:t>
      </w:r>
      <w:r>
        <w:rPr>
          <w:lang w:val="en-US" w:eastAsia="en-US" w:bidi="en-US"/>
        </w:rPr>
        <w:t>well</w:t>
      </w:r>
      <w:r w:rsidRPr="00364FC3">
        <w:rPr>
          <w:lang w:eastAsia="en-US" w:bidi="en-US"/>
        </w:rPr>
        <w:t>-</w:t>
      </w:r>
      <w:r>
        <w:rPr>
          <w:lang w:val="en-US" w:eastAsia="en-US" w:bidi="en-US"/>
        </w:rPr>
        <w:t>behaved</w:t>
      </w:r>
      <w:r w:rsidRPr="00364FC3">
        <w:rPr>
          <w:lang w:eastAsia="en-US" w:bidi="en-US"/>
        </w:rPr>
        <w:t xml:space="preserve">), </w:t>
      </w:r>
      <w:r>
        <w:t xml:space="preserve">глагол от прилагательного </w:t>
      </w:r>
      <w:r w:rsidRPr="00364FC3">
        <w:rPr>
          <w:lang w:eastAsia="en-US" w:bidi="en-US"/>
        </w:rPr>
        <w:t>(</w:t>
      </w:r>
      <w:r>
        <w:rPr>
          <w:lang w:val="en-US" w:eastAsia="en-US" w:bidi="en-US"/>
        </w:rPr>
        <w:t>cool</w:t>
      </w:r>
      <w:r w:rsidRPr="00364FC3">
        <w:rPr>
          <w:lang w:eastAsia="en-US" w:bidi="en-US"/>
        </w:rPr>
        <w:t xml:space="preserve"> </w:t>
      </w:r>
      <w:r>
        <w:t xml:space="preserve">- </w:t>
      </w:r>
      <w:r>
        <w:rPr>
          <w:lang w:val="en-US" w:eastAsia="en-US" w:bidi="en-US"/>
        </w:rPr>
        <w:t>to</w:t>
      </w:r>
      <w:r w:rsidRPr="00364FC3">
        <w:rPr>
          <w:lang w:eastAsia="en-US" w:bidi="en-US"/>
        </w:rPr>
        <w:t xml:space="preserve"> </w:t>
      </w:r>
      <w:r>
        <w:rPr>
          <w:lang w:val="en-US" w:eastAsia="en-US" w:bidi="en-US"/>
        </w:rPr>
        <w:t>cool</w:t>
      </w:r>
      <w:r w:rsidRPr="00364FC3">
        <w:rPr>
          <w:lang w:eastAsia="en-US" w:bidi="en-US"/>
        </w:rPr>
        <w:t>);</w:t>
      </w:r>
    </w:p>
    <w:p w:rsidR="000F6BE1" w:rsidRDefault="00DE4CA2">
      <w:pPr>
        <w:pStyle w:val="70"/>
        <w:framePr w:w="9413" w:h="14135" w:hRule="exact" w:wrap="none" w:vAnchor="page" w:hAnchor="page" w:x="1668" w:y="994"/>
        <w:shd w:val="clear" w:color="auto" w:fill="auto"/>
        <w:ind w:firstLine="740"/>
        <w:jc w:val="both"/>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F6BE1" w:rsidRDefault="00DE4CA2">
      <w:pPr>
        <w:pStyle w:val="70"/>
        <w:framePr w:w="9413" w:h="14135" w:hRule="exact" w:wrap="none" w:vAnchor="page" w:hAnchor="page" w:x="1668" w:y="994"/>
        <w:shd w:val="clear" w:color="auto" w:fill="auto"/>
        <w:ind w:firstLine="740"/>
        <w:jc w:val="both"/>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6BE1" w:rsidRDefault="00DE4CA2">
      <w:pPr>
        <w:pStyle w:val="70"/>
        <w:framePr w:w="9413" w:h="14135" w:hRule="exact" w:wrap="none" w:vAnchor="page" w:hAnchor="page" w:x="1668" w:y="994"/>
        <w:numPr>
          <w:ilvl w:val="0"/>
          <w:numId w:val="210"/>
        </w:numPr>
        <w:shd w:val="clear" w:color="auto" w:fill="auto"/>
        <w:tabs>
          <w:tab w:val="left" w:pos="1059"/>
        </w:tabs>
        <w:ind w:firstLine="74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0F6BE1" w:rsidRDefault="00DE4CA2">
      <w:pPr>
        <w:pStyle w:val="70"/>
        <w:framePr w:w="9413" w:h="14135" w:hRule="exact" w:wrap="none" w:vAnchor="page" w:hAnchor="page" w:x="1668" w:y="994"/>
        <w:shd w:val="clear" w:color="auto" w:fill="auto"/>
        <w:ind w:firstLine="740"/>
        <w:jc w:val="both"/>
      </w:pPr>
      <w:r>
        <w:t>распознавать в письменном и звучащем тексте и употреблять в устной и письменной речи:</w:t>
      </w:r>
    </w:p>
    <w:p w:rsidR="000F6BE1" w:rsidRPr="00364FC3" w:rsidRDefault="00DE4CA2">
      <w:pPr>
        <w:pStyle w:val="70"/>
        <w:framePr w:w="9413" w:h="14135" w:hRule="exact" w:wrap="none" w:vAnchor="page" w:hAnchor="page" w:x="1668" w:y="994"/>
        <w:shd w:val="clear" w:color="auto" w:fill="auto"/>
        <w:ind w:firstLine="740"/>
        <w:jc w:val="both"/>
        <w:rPr>
          <w:lang w:val="en-US"/>
        </w:rPr>
      </w:pPr>
      <w:r>
        <w:t>предложения</w:t>
      </w:r>
      <w:r w:rsidRPr="00364FC3">
        <w:rPr>
          <w:lang w:val="en-US"/>
        </w:rPr>
        <w:t xml:space="preserve"> </w:t>
      </w:r>
      <w:r>
        <w:t>со</w:t>
      </w:r>
      <w:r w:rsidRPr="00364FC3">
        <w:rPr>
          <w:lang w:val="en-US"/>
        </w:rPr>
        <w:t xml:space="preserve"> </w:t>
      </w:r>
      <w:r>
        <w:t>сложным</w:t>
      </w:r>
      <w:r w:rsidRPr="00364FC3">
        <w:rPr>
          <w:lang w:val="en-US"/>
        </w:rPr>
        <w:t xml:space="preserve"> </w:t>
      </w:r>
      <w:r>
        <w:t>дополнением</w:t>
      </w:r>
      <w:r w:rsidRPr="00364FC3">
        <w:rPr>
          <w:lang w:val="en-US"/>
        </w:rPr>
        <w:t xml:space="preserve"> </w:t>
      </w:r>
      <w:r>
        <w:rPr>
          <w:lang w:val="en-US" w:eastAsia="en-US" w:bidi="en-US"/>
        </w:rPr>
        <w:t>(Complex Object) (I want to have my hair</w:t>
      </w:r>
    </w:p>
    <w:p w:rsidR="000F6BE1" w:rsidRPr="00364FC3" w:rsidRDefault="00DE4CA2">
      <w:pPr>
        <w:pStyle w:val="70"/>
        <w:framePr w:w="9413" w:h="14135" w:hRule="exact" w:wrap="none" w:vAnchor="page" w:hAnchor="page" w:x="1668" w:y="994"/>
        <w:shd w:val="clear" w:color="auto" w:fill="auto"/>
        <w:jc w:val="both"/>
        <w:rPr>
          <w:lang w:val="en-US"/>
        </w:rPr>
      </w:pPr>
      <w:r>
        <w:rPr>
          <w:lang w:val="en-US" w:eastAsia="en-US" w:bidi="en-US"/>
        </w:rPr>
        <w:t>cut.);</w:t>
      </w:r>
    </w:p>
    <w:p w:rsidR="000F6BE1" w:rsidRDefault="00DE4CA2">
      <w:pPr>
        <w:pStyle w:val="70"/>
        <w:framePr w:w="9413" w:h="14135" w:hRule="exact" w:wrap="none" w:vAnchor="page" w:hAnchor="page" w:x="1668" w:y="994"/>
        <w:shd w:val="clear" w:color="auto" w:fill="auto"/>
        <w:ind w:firstLine="740"/>
        <w:jc w:val="both"/>
      </w:pPr>
      <w:r>
        <w:t xml:space="preserve">предложения с </w:t>
      </w:r>
      <w:r>
        <w:rPr>
          <w:lang w:val="en-US" w:eastAsia="en-US" w:bidi="en-US"/>
        </w:rPr>
        <w:t>I</w:t>
      </w:r>
      <w:r w:rsidRPr="00364FC3">
        <w:rPr>
          <w:lang w:eastAsia="en-US" w:bidi="en-US"/>
        </w:rPr>
        <w:t xml:space="preserve"> </w:t>
      </w:r>
      <w:r>
        <w:rPr>
          <w:lang w:val="en-US" w:eastAsia="en-US" w:bidi="en-US"/>
        </w:rPr>
        <w:t>wish</w:t>
      </w:r>
      <w:r w:rsidRPr="00364FC3">
        <w:rPr>
          <w:lang w:eastAsia="en-US" w:bidi="en-US"/>
        </w:rPr>
        <w:t>;</w:t>
      </w:r>
    </w:p>
    <w:p w:rsidR="000F6BE1" w:rsidRDefault="00DE4CA2">
      <w:pPr>
        <w:pStyle w:val="70"/>
        <w:framePr w:w="9413" w:h="14135" w:hRule="exact" w:wrap="none" w:vAnchor="page" w:hAnchor="page" w:x="1668" w:y="994"/>
        <w:shd w:val="clear" w:color="auto" w:fill="auto"/>
        <w:ind w:firstLine="740"/>
        <w:jc w:val="both"/>
      </w:pPr>
      <w:r>
        <w:t xml:space="preserve">условные предложения нереального характера </w:t>
      </w:r>
      <w:r w:rsidRPr="00364FC3">
        <w:rPr>
          <w:lang w:eastAsia="en-US" w:bidi="en-US"/>
        </w:rPr>
        <w:t>(</w:t>
      </w:r>
      <w:r>
        <w:rPr>
          <w:lang w:val="en-US" w:eastAsia="en-US" w:bidi="en-US"/>
        </w:rPr>
        <w:t>Conditional</w:t>
      </w:r>
      <w:r w:rsidRPr="00364FC3">
        <w:rPr>
          <w:lang w:eastAsia="en-US" w:bidi="en-US"/>
        </w:rPr>
        <w:t xml:space="preserve"> </w:t>
      </w:r>
      <w:r>
        <w:rPr>
          <w:lang w:val="en-US" w:eastAsia="en-US" w:bidi="en-US"/>
        </w:rPr>
        <w:t>II</w:t>
      </w:r>
      <w:r w:rsidRPr="00364FC3">
        <w:rPr>
          <w:lang w:eastAsia="en-US" w:bidi="en-US"/>
        </w:rPr>
        <w:t>);</w:t>
      </w:r>
    </w:p>
    <w:p w:rsidR="000F6BE1" w:rsidRDefault="00DE4CA2">
      <w:pPr>
        <w:pStyle w:val="70"/>
        <w:framePr w:w="9413" w:h="14135" w:hRule="exact" w:wrap="none" w:vAnchor="page" w:hAnchor="page" w:x="1668" w:y="994"/>
        <w:shd w:val="clear" w:color="auto" w:fill="auto"/>
        <w:ind w:firstLine="740"/>
        <w:jc w:val="both"/>
      </w:pPr>
      <w:r>
        <w:t xml:space="preserve">конструкцию для выражения предпочтения </w:t>
      </w:r>
      <w:r>
        <w:rPr>
          <w:lang w:val="en-US" w:eastAsia="en-US" w:bidi="en-US"/>
        </w:rPr>
        <w:t>I</w:t>
      </w:r>
      <w:r w:rsidRPr="00364FC3">
        <w:rPr>
          <w:lang w:eastAsia="en-US" w:bidi="en-US"/>
        </w:rPr>
        <w:t xml:space="preserve"> </w:t>
      </w:r>
      <w:r>
        <w:rPr>
          <w:lang w:val="en-US" w:eastAsia="en-US" w:bidi="en-US"/>
        </w:rPr>
        <w:t>prefer</w:t>
      </w:r>
      <w:r w:rsidRPr="00364FC3">
        <w:rPr>
          <w:lang w:eastAsia="en-US" w:bidi="en-US"/>
        </w:rPr>
        <w:t xml:space="preserve"> .. ./</w:t>
      </w:r>
      <w:r>
        <w:rPr>
          <w:lang w:val="en-US" w:eastAsia="en-US" w:bidi="en-US"/>
        </w:rPr>
        <w:t>I</w:t>
      </w:r>
      <w:r w:rsidRPr="00364FC3">
        <w:rPr>
          <w:lang w:eastAsia="en-US" w:bidi="en-US"/>
        </w:rPr>
        <w:t>’</w:t>
      </w:r>
      <w:r>
        <w:rPr>
          <w:lang w:val="en-US" w:eastAsia="en-US" w:bidi="en-US"/>
        </w:rPr>
        <w:t>d</w:t>
      </w:r>
      <w:r w:rsidRPr="00364FC3">
        <w:rPr>
          <w:lang w:eastAsia="en-US" w:bidi="en-US"/>
        </w:rPr>
        <w:t xml:space="preserve"> </w:t>
      </w:r>
      <w:r>
        <w:rPr>
          <w:lang w:val="en-US" w:eastAsia="en-US" w:bidi="en-US"/>
        </w:rPr>
        <w:t>prefer</w:t>
      </w:r>
      <w:r w:rsidRPr="00364FC3">
        <w:rPr>
          <w:lang w:eastAsia="en-US" w:bidi="en-US"/>
        </w:rPr>
        <w:t xml:space="preserve"> .. ./</w:t>
      </w:r>
      <w:r>
        <w:rPr>
          <w:lang w:val="en-US" w:eastAsia="en-US" w:bidi="en-US"/>
        </w:rPr>
        <w:t>I</w:t>
      </w:r>
      <w:r w:rsidRPr="00364FC3">
        <w:rPr>
          <w:lang w:eastAsia="en-US" w:bidi="en-US"/>
        </w:rPr>
        <w:t>’</w:t>
      </w:r>
      <w:r>
        <w:rPr>
          <w:lang w:val="en-US" w:eastAsia="en-US" w:bidi="en-US"/>
        </w:rPr>
        <w:t>d</w:t>
      </w:r>
      <w:r w:rsidRPr="00364FC3">
        <w:rPr>
          <w:lang w:eastAsia="en-US" w:bidi="en-US"/>
        </w:rPr>
        <w:t xml:space="preserve"> </w:t>
      </w:r>
      <w:r>
        <w:rPr>
          <w:lang w:val="en-US" w:eastAsia="en-US" w:bidi="en-US"/>
        </w:rPr>
        <w:t>rather</w:t>
      </w:r>
      <w:r w:rsidRPr="00364FC3">
        <w:rPr>
          <w:lang w:eastAsia="en-US" w:bidi="en-US"/>
        </w:rPr>
        <w:t>...;</w:t>
      </w:r>
    </w:p>
    <w:p w:rsidR="000F6BE1" w:rsidRDefault="00DE4CA2">
      <w:pPr>
        <w:pStyle w:val="70"/>
        <w:framePr w:w="9413" w:h="14135" w:hRule="exact" w:wrap="none" w:vAnchor="page" w:hAnchor="page" w:x="1668" w:y="994"/>
        <w:shd w:val="clear" w:color="auto" w:fill="auto"/>
        <w:ind w:firstLine="740"/>
        <w:jc w:val="both"/>
      </w:pPr>
      <w:r>
        <w:t xml:space="preserve">предложения с конструкцией </w:t>
      </w:r>
      <w:r>
        <w:rPr>
          <w:lang w:val="en-US" w:eastAsia="en-US" w:bidi="en-US"/>
        </w:rPr>
        <w:t>either</w:t>
      </w:r>
      <w:r w:rsidRPr="00364FC3">
        <w:rPr>
          <w:lang w:eastAsia="en-US" w:bidi="en-US"/>
        </w:rPr>
        <w:t xml:space="preserve"> ... </w:t>
      </w:r>
      <w:r>
        <w:rPr>
          <w:lang w:val="en-US" w:eastAsia="en-US" w:bidi="en-US"/>
        </w:rPr>
        <w:t>or</w:t>
      </w:r>
      <w:r w:rsidRPr="00364FC3">
        <w:rPr>
          <w:lang w:eastAsia="en-US" w:bidi="en-US"/>
        </w:rPr>
        <w:t xml:space="preserve">, </w:t>
      </w:r>
      <w:r>
        <w:rPr>
          <w:lang w:val="en-US" w:eastAsia="en-US" w:bidi="en-US"/>
        </w:rPr>
        <w:t>neither</w:t>
      </w:r>
      <w:r w:rsidRPr="00364FC3">
        <w:rPr>
          <w:lang w:eastAsia="en-US" w:bidi="en-US"/>
        </w:rPr>
        <w:t xml:space="preserve"> ... </w:t>
      </w:r>
      <w:r>
        <w:rPr>
          <w:lang w:val="en-US" w:eastAsia="en-US" w:bidi="en-US"/>
        </w:rPr>
        <w:t>nor</w:t>
      </w:r>
      <w:r w:rsidRPr="00364FC3">
        <w:rPr>
          <w:lang w:eastAsia="en-US" w:bidi="en-US"/>
        </w:rPr>
        <w:t>;</w:t>
      </w:r>
    </w:p>
    <w:p w:rsidR="000F6BE1" w:rsidRDefault="00DE4CA2">
      <w:pPr>
        <w:pStyle w:val="70"/>
        <w:framePr w:w="9413" w:h="14135" w:hRule="exact" w:wrap="none" w:vAnchor="page" w:hAnchor="page" w:x="1668" w:y="994"/>
        <w:shd w:val="clear" w:color="auto" w:fill="auto"/>
        <w:ind w:firstLine="740"/>
        <w:jc w:val="both"/>
      </w:pPr>
      <w:r>
        <w:t xml:space="preserve">формы страдательного залога </w:t>
      </w:r>
      <w:r>
        <w:rPr>
          <w:lang w:val="en-US" w:eastAsia="en-US" w:bidi="en-US"/>
        </w:rPr>
        <w:t>Present</w:t>
      </w:r>
      <w:r w:rsidRPr="00364FC3">
        <w:rPr>
          <w:lang w:eastAsia="en-US" w:bidi="en-US"/>
        </w:rPr>
        <w:t xml:space="preserve"> </w:t>
      </w:r>
      <w:r>
        <w:rPr>
          <w:lang w:val="en-US" w:eastAsia="en-US" w:bidi="en-US"/>
        </w:rPr>
        <w:t>Perfect</w:t>
      </w:r>
      <w:r w:rsidRPr="00364FC3">
        <w:rPr>
          <w:lang w:eastAsia="en-US" w:bidi="en-US"/>
        </w:rPr>
        <w:t xml:space="preserve"> </w:t>
      </w:r>
      <w:r>
        <w:rPr>
          <w:lang w:val="en-US" w:eastAsia="en-US" w:bidi="en-US"/>
        </w:rPr>
        <w:t>Passive</w:t>
      </w:r>
      <w:r w:rsidRPr="00364FC3">
        <w:rPr>
          <w:lang w:eastAsia="en-US" w:bidi="en-US"/>
        </w:rPr>
        <w:t>;</w:t>
      </w:r>
    </w:p>
    <w:p w:rsidR="000F6BE1" w:rsidRDefault="00DE4CA2">
      <w:pPr>
        <w:pStyle w:val="70"/>
        <w:framePr w:w="9413" w:h="14135" w:hRule="exact" w:wrap="none" w:vAnchor="page" w:hAnchor="page" w:x="1668" w:y="994"/>
        <w:shd w:val="clear" w:color="auto" w:fill="auto"/>
        <w:ind w:firstLine="740"/>
        <w:jc w:val="both"/>
      </w:pPr>
      <w:r>
        <w:t xml:space="preserve">порядок следования имён прилагательных </w:t>
      </w:r>
      <w:r w:rsidRPr="00364FC3">
        <w:rPr>
          <w:lang w:eastAsia="en-US" w:bidi="en-US"/>
        </w:rPr>
        <w:t>(</w:t>
      </w:r>
      <w:r>
        <w:rPr>
          <w:lang w:val="en-US" w:eastAsia="en-US" w:bidi="en-US"/>
        </w:rPr>
        <w:t>nice</w:t>
      </w:r>
      <w:r w:rsidRPr="00364FC3">
        <w:rPr>
          <w:lang w:eastAsia="en-US" w:bidi="en-US"/>
        </w:rPr>
        <w:t xml:space="preserve"> </w:t>
      </w:r>
      <w:r>
        <w:rPr>
          <w:lang w:val="en-US" w:eastAsia="en-US" w:bidi="en-US"/>
        </w:rPr>
        <w:t>long</w:t>
      </w:r>
      <w:r w:rsidRPr="00364FC3">
        <w:rPr>
          <w:lang w:eastAsia="en-US" w:bidi="en-US"/>
        </w:rPr>
        <w:t xml:space="preserve"> </w:t>
      </w:r>
      <w:r>
        <w:rPr>
          <w:lang w:val="en-US" w:eastAsia="en-US" w:bidi="en-US"/>
        </w:rPr>
        <w:t>blond</w:t>
      </w:r>
      <w:r w:rsidRPr="00364FC3">
        <w:rPr>
          <w:lang w:eastAsia="en-US" w:bidi="en-US"/>
        </w:rPr>
        <w:t xml:space="preserve"> </w:t>
      </w:r>
      <w:r>
        <w:rPr>
          <w:lang w:val="en-US" w:eastAsia="en-US" w:bidi="en-US"/>
        </w:rPr>
        <w:t>hair</w:t>
      </w:r>
      <w:r w:rsidRPr="00364FC3">
        <w:rPr>
          <w:lang w:eastAsia="en-US" w:bidi="en-US"/>
        </w:rPr>
        <w:t>);</w:t>
      </w:r>
    </w:p>
    <w:p w:rsidR="000F6BE1" w:rsidRDefault="00DE4CA2">
      <w:pPr>
        <w:pStyle w:val="70"/>
        <w:framePr w:w="9413" w:h="14135" w:hRule="exact" w:wrap="none" w:vAnchor="page" w:hAnchor="page" w:x="1668" w:y="994"/>
        <w:numPr>
          <w:ilvl w:val="0"/>
          <w:numId w:val="210"/>
        </w:numPr>
        <w:shd w:val="clear" w:color="auto" w:fill="auto"/>
        <w:tabs>
          <w:tab w:val="left" w:pos="1094"/>
        </w:tabs>
        <w:ind w:firstLine="740"/>
        <w:jc w:val="both"/>
      </w:pPr>
      <w:r>
        <w:t>владеть социокультурными знаниями и умениями:</w:t>
      </w:r>
    </w:p>
    <w:p w:rsidR="000F6BE1" w:rsidRDefault="00DE4CA2">
      <w:pPr>
        <w:pStyle w:val="70"/>
        <w:framePr w:w="9413" w:h="14135" w:hRule="exact" w:wrap="none" w:vAnchor="page" w:hAnchor="page" w:x="1668" w:y="994"/>
        <w:shd w:val="clear" w:color="auto" w:fill="auto"/>
        <w:ind w:firstLine="740"/>
        <w:jc w:val="both"/>
      </w:pPr>
      <w:r>
        <w:t>знать (понимать) и использовать в устной и письменной речи наиболее употребительную тематическую фоновую лексику и реалии страны (стран) изучаемого</w:t>
      </w:r>
    </w:p>
    <w:p w:rsidR="000F6BE1" w:rsidRDefault="00DE4CA2">
      <w:pPr>
        <w:pStyle w:val="ab"/>
        <w:framePr w:wrap="none" w:vAnchor="page" w:hAnchor="page" w:x="6200" w:y="15806"/>
        <w:shd w:val="clear" w:color="auto" w:fill="auto"/>
        <w:spacing w:line="180" w:lineRule="exact"/>
      </w:pPr>
      <w:r>
        <w:t>491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3" w:hRule="exact" w:wrap="none" w:vAnchor="page" w:hAnchor="page" w:x="1668" w:y="999"/>
        <w:shd w:val="clear" w:color="auto" w:fill="auto"/>
        <w:jc w:val="both"/>
      </w:pPr>
      <w:r>
        <w:lastRenderedPageBreak/>
        <w:t>языка в рамках тематического содержания речи (основные национальные праздники, обычаи, традиции);</w:t>
      </w:r>
    </w:p>
    <w:p w:rsidR="000F6BE1" w:rsidRDefault="00DE4CA2">
      <w:pPr>
        <w:pStyle w:val="70"/>
        <w:framePr w:w="9413" w:h="14543" w:hRule="exact" w:wrap="none" w:vAnchor="page" w:hAnchor="page" w:x="1668" w:y="999"/>
        <w:shd w:val="clear" w:color="auto" w:fill="auto"/>
        <w:ind w:firstLine="740"/>
        <w:jc w:val="both"/>
      </w:pPr>
      <w:r>
        <w:t>выражать модальные значения, чувства и эмоции;</w:t>
      </w:r>
    </w:p>
    <w:p w:rsidR="000F6BE1" w:rsidRDefault="00DE4CA2">
      <w:pPr>
        <w:pStyle w:val="70"/>
        <w:framePr w:w="9413" w:h="14543" w:hRule="exact" w:wrap="none" w:vAnchor="page" w:hAnchor="page" w:x="1668" w:y="999"/>
        <w:shd w:val="clear" w:color="auto" w:fill="auto"/>
        <w:ind w:firstLine="740"/>
        <w:jc w:val="both"/>
      </w:pPr>
      <w:r>
        <w:t>иметь элементарные представления о различных вариантах английского языка;</w:t>
      </w:r>
    </w:p>
    <w:p w:rsidR="000F6BE1" w:rsidRDefault="00DE4CA2">
      <w:pPr>
        <w:pStyle w:val="70"/>
        <w:framePr w:w="9413" w:h="14543" w:hRule="exact" w:wrap="none" w:vAnchor="page" w:hAnchor="page" w:x="1668" w:y="999"/>
        <w:shd w:val="clear" w:color="auto" w:fill="auto"/>
        <w:ind w:firstLine="740"/>
        <w:jc w:val="both"/>
      </w:pPr>
      <w:r>
        <w:t>обладать базовыми знаниями о социокультурном портрете и культурном наследии 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p w:rsidR="000F6BE1" w:rsidRDefault="00DE4CA2">
      <w:pPr>
        <w:pStyle w:val="70"/>
        <w:framePr w:w="9413" w:h="14543" w:hRule="exact" w:wrap="none" w:vAnchor="page" w:hAnchor="page" w:x="1668" w:y="999"/>
        <w:numPr>
          <w:ilvl w:val="0"/>
          <w:numId w:val="210"/>
        </w:numPr>
        <w:shd w:val="clear" w:color="auto" w:fill="auto"/>
        <w:tabs>
          <w:tab w:val="left" w:pos="1098"/>
        </w:tabs>
        <w:ind w:firstLine="740"/>
        <w:jc w:val="both"/>
      </w:pPr>
      <w:r>
        <w:t>владеть компенсаторными умениями: использовать при говорении переспрос,</w:t>
      </w:r>
    </w:p>
    <w:p w:rsidR="000F6BE1" w:rsidRDefault="00DE4CA2">
      <w:pPr>
        <w:pStyle w:val="70"/>
        <w:framePr w:w="9413" w:h="14543" w:hRule="exact" w:wrap="none" w:vAnchor="page" w:hAnchor="page" w:x="1668" w:y="999"/>
        <w:shd w:val="clear" w:color="auto" w:fill="auto"/>
        <w:tabs>
          <w:tab w:val="left" w:pos="1670"/>
          <w:tab w:val="left" w:pos="3281"/>
          <w:tab w:val="left" w:pos="4771"/>
          <w:tab w:val="left" w:pos="5822"/>
          <w:tab w:val="left" w:pos="7526"/>
          <w:tab w:val="left" w:pos="8626"/>
        </w:tabs>
        <w:jc w:val="both"/>
      </w:pPr>
      <w:r>
        <w:t>использовать при говорении и письме перифраз (толкование), синонимические средства, описание</w:t>
      </w:r>
      <w:r>
        <w:tab/>
        <w:t>предмета</w:t>
      </w:r>
      <w:r>
        <w:tab/>
        <w:t>вместо</w:t>
      </w:r>
      <w:r>
        <w:tab/>
        <w:t>его</w:t>
      </w:r>
      <w:r>
        <w:tab/>
        <w:t>названия,</w:t>
      </w:r>
      <w:r>
        <w:tab/>
        <w:t>при</w:t>
      </w:r>
      <w:r>
        <w:tab/>
        <w:t>чтении</w:t>
      </w:r>
    </w:p>
    <w:p w:rsidR="000F6BE1" w:rsidRDefault="00DE4CA2">
      <w:pPr>
        <w:pStyle w:val="70"/>
        <w:framePr w:w="9413" w:h="14543" w:hRule="exact" w:wrap="none" w:vAnchor="page" w:hAnchor="page" w:x="1668" w:y="999"/>
        <w:shd w:val="clear" w:color="auto" w:fill="auto"/>
        <w:jc w:val="both"/>
      </w:pPr>
      <w:r>
        <w:t>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6BE1" w:rsidRDefault="00DE4CA2">
      <w:pPr>
        <w:pStyle w:val="70"/>
        <w:framePr w:w="9413" w:h="14543" w:hRule="exact" w:wrap="none" w:vAnchor="page" w:hAnchor="page" w:x="1668" w:y="999"/>
        <w:numPr>
          <w:ilvl w:val="0"/>
          <w:numId w:val="210"/>
        </w:numPr>
        <w:shd w:val="clear" w:color="auto" w:fill="auto"/>
        <w:tabs>
          <w:tab w:val="left" w:pos="1063"/>
        </w:tabs>
        <w:ind w:firstLine="740"/>
        <w:jc w:val="both"/>
      </w:pPr>
      <w: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0F6BE1" w:rsidRDefault="00DE4CA2">
      <w:pPr>
        <w:pStyle w:val="70"/>
        <w:framePr w:w="9413" w:h="14543" w:hRule="exact" w:wrap="none" w:vAnchor="page" w:hAnchor="page" w:x="1668" w:y="999"/>
        <w:numPr>
          <w:ilvl w:val="0"/>
          <w:numId w:val="210"/>
        </w:numPr>
        <w:shd w:val="clear" w:color="auto" w:fill="auto"/>
        <w:tabs>
          <w:tab w:val="left" w:pos="1068"/>
        </w:tabs>
        <w:ind w:firstLine="74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6BE1" w:rsidRDefault="00DE4CA2">
      <w:pPr>
        <w:pStyle w:val="70"/>
        <w:framePr w:w="9413" w:h="14543" w:hRule="exact" w:wrap="none" w:vAnchor="page" w:hAnchor="page" w:x="1668" w:y="999"/>
        <w:numPr>
          <w:ilvl w:val="0"/>
          <w:numId w:val="210"/>
        </w:numPr>
        <w:shd w:val="clear" w:color="auto" w:fill="auto"/>
        <w:tabs>
          <w:tab w:val="left" w:pos="1098"/>
          <w:tab w:val="left" w:pos="3281"/>
          <w:tab w:val="left" w:pos="5338"/>
          <w:tab w:val="left" w:pos="7014"/>
          <w:tab w:val="left" w:pos="8002"/>
        </w:tabs>
        <w:ind w:firstLine="740"/>
        <w:jc w:val="both"/>
      </w:pPr>
      <w:r>
        <w:t>использовать</w:t>
      </w:r>
      <w:r>
        <w:tab/>
        <w:t>иноязычные</w:t>
      </w:r>
      <w:r>
        <w:tab/>
        <w:t>словари</w:t>
      </w:r>
      <w:r>
        <w:tab/>
        <w:t>и</w:t>
      </w:r>
      <w:r>
        <w:tab/>
        <w:t>справочники,</w:t>
      </w:r>
    </w:p>
    <w:p w:rsidR="000F6BE1" w:rsidRDefault="00DE4CA2">
      <w:pPr>
        <w:pStyle w:val="70"/>
        <w:framePr w:w="9413" w:h="14543" w:hRule="exact" w:wrap="none" w:vAnchor="page" w:hAnchor="page" w:x="1668" w:y="999"/>
        <w:shd w:val="clear" w:color="auto" w:fill="auto"/>
        <w:jc w:val="both"/>
      </w:pPr>
      <w:r>
        <w:t>в том числе информационно-справочные системы в электронной форме;</w:t>
      </w:r>
    </w:p>
    <w:p w:rsidR="000F6BE1" w:rsidRDefault="00DE4CA2">
      <w:pPr>
        <w:pStyle w:val="70"/>
        <w:framePr w:w="9413" w:h="14543" w:hRule="exact" w:wrap="none" w:vAnchor="page" w:hAnchor="page" w:x="1668" w:y="999"/>
        <w:numPr>
          <w:ilvl w:val="0"/>
          <w:numId w:val="210"/>
        </w:numPr>
        <w:shd w:val="clear" w:color="auto" w:fill="auto"/>
        <w:tabs>
          <w:tab w:val="left" w:pos="1183"/>
        </w:tabs>
        <w:ind w:firstLine="740"/>
        <w:jc w:val="both"/>
      </w:pPr>
      <w:r>
        <w:t>достигать взаимопонимания в процессе устного и письменного общения с носителями иностранного языка, людьми другой культуры;</w:t>
      </w:r>
    </w:p>
    <w:p w:rsidR="000F6BE1" w:rsidRDefault="00DE4CA2">
      <w:pPr>
        <w:pStyle w:val="70"/>
        <w:framePr w:w="9413" w:h="14543" w:hRule="exact" w:wrap="none" w:vAnchor="page" w:hAnchor="page" w:x="1668" w:y="999"/>
        <w:numPr>
          <w:ilvl w:val="0"/>
          <w:numId w:val="210"/>
        </w:numPr>
        <w:shd w:val="clear" w:color="auto" w:fill="auto"/>
        <w:tabs>
          <w:tab w:val="left" w:pos="1193"/>
        </w:tabs>
        <w:ind w:firstLine="740"/>
        <w:jc w:val="both"/>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6BE1" w:rsidRDefault="00DE4CA2">
      <w:pPr>
        <w:pStyle w:val="70"/>
        <w:framePr w:w="9413" w:h="14543" w:hRule="exact" w:wrap="none" w:vAnchor="page" w:hAnchor="page" w:x="1668" w:y="999"/>
        <w:numPr>
          <w:ilvl w:val="0"/>
          <w:numId w:val="211"/>
        </w:numPr>
        <w:shd w:val="clear" w:color="auto" w:fill="auto"/>
        <w:tabs>
          <w:tab w:val="left" w:pos="1184"/>
        </w:tabs>
        <w:ind w:firstLine="740"/>
        <w:jc w:val="both"/>
      </w:pPr>
      <w:r>
        <w:t>рабочая программа по учебному предмету «Математика» (базовый уровень).</w:t>
      </w:r>
    </w:p>
    <w:p w:rsidR="000F6BE1" w:rsidRDefault="00DE4CA2">
      <w:pPr>
        <w:pStyle w:val="70"/>
        <w:framePr w:w="9413" w:h="14543" w:hRule="exact" w:wrap="none" w:vAnchor="page" w:hAnchor="page" w:x="1668" w:y="999"/>
        <w:numPr>
          <w:ilvl w:val="1"/>
          <w:numId w:val="211"/>
        </w:numPr>
        <w:shd w:val="clear" w:color="auto" w:fill="auto"/>
        <w:tabs>
          <w:tab w:val="left" w:pos="1366"/>
        </w:tabs>
        <w:ind w:firstLine="740"/>
        <w:jc w:val="both"/>
      </w:pPr>
      <w:r>
        <w:t>рабочая программа по учебному предмету «Математика» (базовый уровень)</w:t>
      </w:r>
    </w:p>
    <w:p w:rsidR="000F6BE1" w:rsidRDefault="00DE4CA2">
      <w:pPr>
        <w:pStyle w:val="70"/>
        <w:framePr w:w="9413" w:h="14543" w:hRule="exact" w:wrap="none" w:vAnchor="page" w:hAnchor="page" w:x="1668" w:y="999"/>
        <w:shd w:val="clear" w:color="auto" w:fill="auto"/>
        <w:tabs>
          <w:tab w:val="left" w:pos="2318"/>
          <w:tab w:val="left" w:pos="4166"/>
          <w:tab w:val="left" w:pos="6595"/>
          <w:tab w:val="left" w:pos="7781"/>
        </w:tabs>
        <w:jc w:val="both"/>
      </w:pPr>
      <w:r>
        <w:t>(предметная</w:t>
      </w:r>
      <w:r>
        <w:tab/>
        <w:t>область</w:t>
      </w:r>
      <w:r>
        <w:tab/>
        <w:t>«Математика</w:t>
      </w:r>
      <w:r>
        <w:tab/>
        <w:t>и</w:t>
      </w:r>
      <w:r>
        <w:tab/>
        <w:t>информатика»)</w:t>
      </w:r>
    </w:p>
    <w:p w:rsidR="000F6BE1" w:rsidRDefault="00DE4CA2">
      <w:pPr>
        <w:pStyle w:val="70"/>
        <w:framePr w:w="9413" w:h="14543" w:hRule="exact" w:wrap="none" w:vAnchor="page" w:hAnchor="page" w:x="1668" w:y="999"/>
        <w:shd w:val="clear" w:color="auto" w:fill="auto"/>
        <w:jc w:val="both"/>
      </w:pPr>
      <w:r>
        <w:t>(далее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F6BE1" w:rsidRDefault="00DE4CA2">
      <w:pPr>
        <w:pStyle w:val="70"/>
        <w:framePr w:w="9413" w:h="14543" w:hRule="exact" w:wrap="none" w:vAnchor="page" w:hAnchor="page" w:x="1668" w:y="999"/>
        <w:numPr>
          <w:ilvl w:val="1"/>
          <w:numId w:val="211"/>
        </w:numPr>
        <w:shd w:val="clear" w:color="auto" w:fill="auto"/>
        <w:tabs>
          <w:tab w:val="left" w:pos="1366"/>
        </w:tabs>
        <w:ind w:firstLine="740"/>
        <w:jc w:val="both"/>
      </w:pPr>
      <w:r>
        <w:t>Пояснительная записка.</w:t>
      </w:r>
    </w:p>
    <w:p w:rsidR="000F6BE1" w:rsidRDefault="00DE4CA2">
      <w:pPr>
        <w:pStyle w:val="70"/>
        <w:framePr w:w="9413" w:h="14543" w:hRule="exact" w:wrap="none" w:vAnchor="page" w:hAnchor="page" w:x="1668" w:y="999"/>
        <w:numPr>
          <w:ilvl w:val="2"/>
          <w:numId w:val="211"/>
        </w:numPr>
        <w:shd w:val="clear" w:color="auto" w:fill="auto"/>
        <w:tabs>
          <w:tab w:val="left" w:pos="1510"/>
        </w:tabs>
        <w:ind w:firstLine="740"/>
        <w:jc w:val="both"/>
      </w:pPr>
      <w:r>
        <w:t>Программа по математике для обучающихся 5-9 классов разработана на основе ФГОС ООО с учётом и современных мировых требований, предъявляемых к</w:t>
      </w:r>
    </w:p>
    <w:p w:rsidR="000F6BE1" w:rsidRDefault="00DE4CA2">
      <w:pPr>
        <w:pStyle w:val="ab"/>
        <w:framePr w:wrap="none" w:vAnchor="page" w:hAnchor="page" w:x="6200" w:y="15806"/>
        <w:shd w:val="clear" w:color="auto" w:fill="auto"/>
        <w:spacing w:line="180" w:lineRule="exact"/>
      </w:pPr>
      <w:r>
        <w:t>492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668" w:y="994"/>
        <w:shd w:val="clear" w:color="auto" w:fill="auto"/>
        <w:tabs>
          <w:tab w:val="left" w:pos="1510"/>
        </w:tabs>
        <w:jc w:val="both"/>
      </w:pPr>
      <w:r>
        <w:lastRenderedPageBreak/>
        <w:t>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по математике учтены идеи и положения Концепции развития математического образования в Российской Федерации.</w:t>
      </w:r>
    </w:p>
    <w:p w:rsidR="000F6BE1" w:rsidRDefault="00DE4CA2">
      <w:pPr>
        <w:pStyle w:val="70"/>
        <w:framePr w:w="9413" w:h="14553" w:hRule="exact" w:wrap="none" w:vAnchor="page" w:hAnchor="page" w:x="1668" w:y="994"/>
        <w:shd w:val="clear" w:color="auto" w:fill="auto"/>
        <w:tabs>
          <w:tab w:val="left" w:pos="7915"/>
        </w:tabs>
        <w:ind w:firstLine="740"/>
        <w:jc w:val="both"/>
      </w:pPr>
      <w: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w:t>
      </w:r>
      <w:r>
        <w:tab/>
        <w:t>обучающихся,</w:t>
      </w:r>
    </w:p>
    <w:p w:rsidR="000F6BE1" w:rsidRDefault="00DE4CA2">
      <w:pPr>
        <w:pStyle w:val="70"/>
        <w:framePr w:w="9413" w:h="14553" w:hRule="exact" w:wrap="none" w:vAnchor="page" w:hAnchor="page" w:x="1668" w:y="994"/>
        <w:shd w:val="clear" w:color="auto" w:fill="auto"/>
        <w:jc w:val="both"/>
      </w:pPr>
      <w:r>
        <w:t>для которых математика может стать значимым учебным предметом, расширяется.</w:t>
      </w:r>
    </w:p>
    <w:p w:rsidR="000F6BE1" w:rsidRDefault="00DE4CA2">
      <w:pPr>
        <w:pStyle w:val="70"/>
        <w:framePr w:w="9413" w:h="14553" w:hRule="exact" w:wrap="none" w:vAnchor="page" w:hAnchor="page" w:x="1668" w:y="994"/>
        <w:numPr>
          <w:ilvl w:val="2"/>
          <w:numId w:val="211"/>
        </w:numPr>
        <w:shd w:val="clear" w:color="auto" w:fill="auto"/>
        <w:tabs>
          <w:tab w:val="left" w:pos="1509"/>
        </w:tabs>
        <w:ind w:firstLine="740"/>
        <w:jc w:val="both"/>
      </w:pPr>
      <w:r>
        <w:t>Практическая полезность математики обусловлена тем,</w:t>
      </w:r>
    </w:p>
    <w:p w:rsidR="000F6BE1" w:rsidRDefault="00DE4CA2">
      <w:pPr>
        <w:pStyle w:val="70"/>
        <w:framePr w:w="9413" w:h="14553" w:hRule="exact" w:wrap="none" w:vAnchor="page" w:hAnchor="page" w:x="1668" w:y="994"/>
        <w:shd w:val="clear" w:color="auto" w:fill="auto"/>
        <w:tabs>
          <w:tab w:val="left" w:pos="1901"/>
          <w:tab w:val="left" w:pos="3365"/>
          <w:tab w:val="left" w:pos="5746"/>
          <w:tab w:val="left" w:pos="7915"/>
        </w:tabs>
        <w:jc w:val="both"/>
      </w:pPr>
      <w:r>
        <w:t>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w:t>
      </w:r>
      <w:r>
        <w:tab/>
        <w:t>до</w:t>
      </w:r>
      <w:r>
        <w:tab/>
        <w:t>достаточно</w:t>
      </w:r>
      <w:r>
        <w:tab/>
        <w:t>сложных,</w:t>
      </w:r>
      <w:r>
        <w:tab/>
        <w:t>необходимых</w:t>
      </w:r>
    </w:p>
    <w:p w:rsidR="000F6BE1" w:rsidRDefault="00DE4CA2">
      <w:pPr>
        <w:pStyle w:val="70"/>
        <w:framePr w:w="9413" w:h="14553" w:hRule="exact" w:wrap="none" w:vAnchor="page" w:hAnchor="page" w:x="1668" w:y="994"/>
        <w:shd w:val="clear" w:color="auto" w:fill="auto"/>
        <w:tabs>
          <w:tab w:val="left" w:pos="1500"/>
          <w:tab w:val="left" w:pos="2366"/>
          <w:tab w:val="left" w:pos="4920"/>
        </w:tabs>
        <w:jc w:val="both"/>
      </w:pPr>
      <w:r>
        <w:t>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w:t>
      </w:r>
      <w:r>
        <w:tab/>
        <w:t>в</w:t>
      </w:r>
      <w:r>
        <w:tab/>
        <w:t>своей жизни</w:t>
      </w:r>
      <w:r>
        <w:tab/>
        <w:t>приходится выполнять расчёты</w:t>
      </w:r>
    </w:p>
    <w:p w:rsidR="000F6BE1" w:rsidRDefault="00DE4CA2">
      <w:pPr>
        <w:pStyle w:val="70"/>
        <w:framePr w:w="9413" w:h="14553" w:hRule="exact" w:wrap="none" w:vAnchor="page" w:hAnchor="page" w:x="1668" w:y="994"/>
        <w:shd w:val="clear" w:color="auto" w:fill="auto"/>
        <w:jc w:val="both"/>
      </w:pPr>
      <w:r>
        <w:t>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F6BE1" w:rsidRDefault="00DE4CA2">
      <w:pPr>
        <w:pStyle w:val="70"/>
        <w:framePr w:w="9413" w:h="14553" w:hRule="exact" w:wrap="none" w:vAnchor="page" w:hAnchor="page" w:x="1668" w:y="994"/>
        <w:numPr>
          <w:ilvl w:val="2"/>
          <w:numId w:val="211"/>
        </w:numPr>
        <w:shd w:val="clear" w:color="auto" w:fill="auto"/>
        <w:tabs>
          <w:tab w:val="left" w:pos="1509"/>
        </w:tabs>
        <w:ind w:firstLine="740"/>
        <w:jc w:val="both"/>
      </w:pPr>
      <w:r>
        <w:t>Одновременно с расширением сфер применения математики</w:t>
      </w:r>
    </w:p>
    <w:p w:rsidR="000F6BE1" w:rsidRDefault="00DE4CA2">
      <w:pPr>
        <w:pStyle w:val="70"/>
        <w:framePr w:w="9413" w:h="14553" w:hRule="exact" w:wrap="none" w:vAnchor="page" w:hAnchor="page" w:x="1668" w:y="994"/>
        <w:shd w:val="clear" w:color="auto" w:fill="auto"/>
        <w:tabs>
          <w:tab w:val="left" w:pos="3005"/>
          <w:tab w:val="left" w:pos="5160"/>
          <w:tab w:val="left" w:pos="8213"/>
        </w:tabs>
        <w:jc w:val="both"/>
      </w:pPr>
      <w:r>
        <w:t>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w:t>
      </w:r>
      <w:r>
        <w:tab/>
        <w:t>и</w:t>
      </w:r>
      <w:r>
        <w:tab/>
        <w:t>дедукция,</w:t>
      </w:r>
      <w:r>
        <w:tab/>
        <w:t>обобщение</w:t>
      </w:r>
    </w:p>
    <w:p w:rsidR="000F6BE1" w:rsidRDefault="00DE4CA2">
      <w:pPr>
        <w:pStyle w:val="70"/>
        <w:framePr w:w="9413" w:h="14553" w:hRule="exact" w:wrap="none" w:vAnchor="page" w:hAnchor="page" w:x="1668" w:y="994"/>
        <w:shd w:val="clear" w:color="auto" w:fill="auto"/>
        <w:jc w:val="both"/>
      </w:pPr>
      <w:r>
        <w:t>и конкретизация, анализ и синтез, классификация и систематизация, абстрагирование и</w:t>
      </w:r>
    </w:p>
    <w:p w:rsidR="000F6BE1" w:rsidRDefault="00DE4CA2">
      <w:pPr>
        <w:pStyle w:val="ab"/>
        <w:framePr w:wrap="none" w:vAnchor="page" w:hAnchor="page" w:x="6200" w:y="15806"/>
        <w:shd w:val="clear" w:color="auto" w:fill="auto"/>
        <w:spacing w:line="180" w:lineRule="exact"/>
      </w:pPr>
      <w:r>
        <w:t>493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tabs>
          <w:tab w:val="left" w:pos="2203"/>
          <w:tab w:val="left" w:pos="4190"/>
          <w:tab w:val="left" w:pos="5736"/>
          <w:tab w:val="left" w:pos="8165"/>
        </w:tabs>
        <w:jc w:val="both"/>
      </w:pPr>
      <w:r>
        <w:lastRenderedPageBreak/>
        <w:t>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w:t>
      </w:r>
      <w:r>
        <w:tab/>
        <w:t>Ведущая</w:t>
      </w:r>
      <w:r>
        <w:tab/>
        <w:t>роль</w:t>
      </w:r>
      <w:r>
        <w:tab/>
        <w:t>принадлежит</w:t>
      </w:r>
      <w:r>
        <w:tab/>
        <w:t>математике</w:t>
      </w:r>
    </w:p>
    <w:p w:rsidR="000F6BE1" w:rsidRDefault="00DE4CA2">
      <w:pPr>
        <w:pStyle w:val="70"/>
        <w:framePr w:w="9413" w:h="14548" w:hRule="exact" w:wrap="none" w:vAnchor="page" w:hAnchor="page" w:x="1668" w:y="994"/>
        <w:shd w:val="clear" w:color="auto" w:fill="auto"/>
        <w:jc w:val="both"/>
      </w:pPr>
      <w:r>
        <w:t>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F6BE1" w:rsidRDefault="00DE4CA2">
      <w:pPr>
        <w:pStyle w:val="70"/>
        <w:framePr w:w="9413" w:h="14548" w:hRule="exact" w:wrap="none" w:vAnchor="page" w:hAnchor="page" w:x="1668" w:y="994"/>
        <w:numPr>
          <w:ilvl w:val="2"/>
          <w:numId w:val="211"/>
        </w:numPr>
        <w:shd w:val="clear" w:color="auto" w:fill="auto"/>
        <w:tabs>
          <w:tab w:val="left" w:pos="1479"/>
        </w:tabs>
        <w:ind w:firstLine="740"/>
        <w:jc w:val="both"/>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F6BE1" w:rsidRDefault="00DE4CA2">
      <w:pPr>
        <w:pStyle w:val="70"/>
        <w:framePr w:w="9413" w:h="14548" w:hRule="exact" w:wrap="none" w:vAnchor="page" w:hAnchor="page" w:x="1668" w:y="994"/>
        <w:numPr>
          <w:ilvl w:val="2"/>
          <w:numId w:val="211"/>
        </w:numPr>
        <w:shd w:val="clear" w:color="auto" w:fill="auto"/>
        <w:tabs>
          <w:tab w:val="left" w:pos="1509"/>
        </w:tabs>
        <w:ind w:firstLine="740"/>
        <w:jc w:val="both"/>
      </w:pPr>
      <w:r>
        <w:t>Необходимым компонентом общей культуры в современном толковании</w:t>
      </w:r>
    </w:p>
    <w:p w:rsidR="000F6BE1" w:rsidRDefault="00DE4CA2">
      <w:pPr>
        <w:pStyle w:val="70"/>
        <w:framePr w:w="9413" w:h="14548" w:hRule="exact" w:wrap="none" w:vAnchor="page" w:hAnchor="page" w:x="1668" w:y="994"/>
        <w:shd w:val="clear" w:color="auto" w:fill="auto"/>
        <w:tabs>
          <w:tab w:val="left" w:pos="3312"/>
        </w:tabs>
        <w:jc w:val="both"/>
      </w:pPr>
      <w:r>
        <w:t>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w:t>
      </w:r>
      <w:r>
        <w:tab/>
        <w:t>об особенностях применения математики</w:t>
      </w:r>
    </w:p>
    <w:p w:rsidR="000F6BE1" w:rsidRDefault="00DE4CA2">
      <w:pPr>
        <w:pStyle w:val="70"/>
        <w:framePr w:w="9413" w:h="14548" w:hRule="exact" w:wrap="none" w:vAnchor="page" w:hAnchor="page" w:x="1668" w:y="994"/>
        <w:shd w:val="clear" w:color="auto" w:fill="auto"/>
        <w:jc w:val="both"/>
      </w:pPr>
      <w:r>
        <w:t>для решения научных и прикладных задач. Таким образом, математическое образование вносит свой вклад в формирование общей культуры человека.</w:t>
      </w:r>
    </w:p>
    <w:p w:rsidR="000F6BE1" w:rsidRDefault="00DE4CA2">
      <w:pPr>
        <w:pStyle w:val="70"/>
        <w:framePr w:w="9413" w:h="14548" w:hRule="exact" w:wrap="none" w:vAnchor="page" w:hAnchor="page" w:x="1668" w:y="994"/>
        <w:shd w:val="clear" w:color="auto" w:fill="auto"/>
        <w:ind w:firstLine="740"/>
        <w:jc w:val="both"/>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F6BE1" w:rsidRDefault="00DE4CA2">
      <w:pPr>
        <w:pStyle w:val="70"/>
        <w:framePr w:w="9413" w:h="14548" w:hRule="exact" w:wrap="none" w:vAnchor="page" w:hAnchor="page" w:x="1668" w:y="994"/>
        <w:numPr>
          <w:ilvl w:val="2"/>
          <w:numId w:val="211"/>
        </w:numPr>
        <w:shd w:val="clear" w:color="auto" w:fill="auto"/>
        <w:tabs>
          <w:tab w:val="left" w:pos="1509"/>
        </w:tabs>
        <w:ind w:firstLine="740"/>
        <w:jc w:val="both"/>
      </w:pPr>
      <w:r>
        <w:t>Приоритетными целями обучения математике в 5-9 классах являются:</w:t>
      </w:r>
    </w:p>
    <w:p w:rsidR="000F6BE1" w:rsidRDefault="00DE4CA2">
      <w:pPr>
        <w:pStyle w:val="70"/>
        <w:framePr w:w="9413" w:h="14548" w:hRule="exact" w:wrap="none" w:vAnchor="page" w:hAnchor="page" w:x="1668" w:y="994"/>
        <w:shd w:val="clear" w:color="auto" w:fill="auto"/>
        <w:ind w:firstLine="740"/>
        <w:jc w:val="both"/>
      </w:pPr>
      <w:r>
        <w:t>формирование центральных математических понятий (число, величина,</w:t>
      </w:r>
    </w:p>
    <w:p w:rsidR="000F6BE1" w:rsidRDefault="00DE4CA2">
      <w:pPr>
        <w:pStyle w:val="70"/>
        <w:framePr w:w="9413" w:h="14548" w:hRule="exact" w:wrap="none" w:vAnchor="page" w:hAnchor="page" w:x="1668" w:y="994"/>
        <w:shd w:val="clear" w:color="auto" w:fill="auto"/>
        <w:jc w:val="both"/>
      </w:pPr>
      <w: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F6BE1" w:rsidRDefault="00DE4CA2">
      <w:pPr>
        <w:pStyle w:val="70"/>
        <w:framePr w:w="9413" w:h="14548" w:hRule="exact" w:wrap="none" w:vAnchor="page" w:hAnchor="page" w:x="1668" w:y="994"/>
        <w:shd w:val="clear" w:color="auto" w:fill="auto"/>
        <w:ind w:firstLine="740"/>
        <w:jc w:val="both"/>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F6BE1" w:rsidRDefault="00DE4CA2">
      <w:pPr>
        <w:pStyle w:val="70"/>
        <w:framePr w:w="9413" w:h="14548" w:hRule="exact" w:wrap="none" w:vAnchor="page" w:hAnchor="page" w:x="1668" w:y="994"/>
        <w:shd w:val="clear" w:color="auto" w:fill="auto"/>
        <w:ind w:firstLine="74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F6BE1" w:rsidRDefault="00DE4CA2">
      <w:pPr>
        <w:pStyle w:val="70"/>
        <w:framePr w:w="9413" w:h="14548" w:hRule="exact" w:wrap="none" w:vAnchor="page" w:hAnchor="page" w:x="1668" w:y="994"/>
        <w:shd w:val="clear" w:color="auto" w:fill="auto"/>
        <w:ind w:firstLine="740"/>
        <w:jc w:val="both"/>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w:t>
      </w:r>
    </w:p>
    <w:p w:rsidR="000F6BE1" w:rsidRDefault="00DE4CA2">
      <w:pPr>
        <w:pStyle w:val="ab"/>
        <w:framePr w:wrap="none" w:vAnchor="page" w:hAnchor="page" w:x="6200" w:y="15806"/>
        <w:shd w:val="clear" w:color="auto" w:fill="auto"/>
        <w:spacing w:line="180" w:lineRule="exact"/>
      </w:pPr>
      <w:r>
        <w:t>494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668" w:y="994"/>
        <w:shd w:val="clear" w:color="auto" w:fill="auto"/>
        <w:jc w:val="both"/>
      </w:pPr>
      <w:r>
        <w:lastRenderedPageBreak/>
        <w:t>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F6BE1" w:rsidRDefault="00DE4CA2">
      <w:pPr>
        <w:pStyle w:val="70"/>
        <w:framePr w:w="9413" w:h="14553" w:hRule="exact" w:wrap="none" w:vAnchor="page" w:hAnchor="page" w:x="1668" w:y="994"/>
        <w:numPr>
          <w:ilvl w:val="2"/>
          <w:numId w:val="211"/>
        </w:numPr>
        <w:shd w:val="clear" w:color="auto" w:fill="auto"/>
        <w:tabs>
          <w:tab w:val="left" w:pos="1509"/>
        </w:tabs>
        <w:ind w:firstLine="740"/>
        <w:jc w:val="both"/>
      </w:pPr>
      <w:r>
        <w:t>Основные линии содержания программы по математике в 5-9 классах:</w:t>
      </w:r>
    </w:p>
    <w:p w:rsidR="000F6BE1" w:rsidRDefault="00DE4CA2">
      <w:pPr>
        <w:pStyle w:val="70"/>
        <w:framePr w:w="9413" w:h="14553" w:hRule="exact" w:wrap="none" w:vAnchor="page" w:hAnchor="page" w:x="1668" w:y="994"/>
        <w:shd w:val="clear" w:color="auto" w:fill="auto"/>
        <w:tabs>
          <w:tab w:val="left" w:pos="6139"/>
          <w:tab w:val="left" w:pos="8464"/>
        </w:tabs>
        <w:jc w:val="both"/>
      </w:pPr>
      <w:r>
        <w:t>«Числа и вычисления», «Алгебра» («Алгебраические выражения», «Уравнения и неравенства»), «Функции», «Геометрия»</w:t>
      </w:r>
      <w:r>
        <w:tab/>
        <w:t>(«Г еометрические</w:t>
      </w:r>
      <w:r>
        <w:tab/>
        <w:t>фигуры</w:t>
      </w:r>
    </w:p>
    <w:p w:rsidR="000F6BE1" w:rsidRDefault="00DE4CA2">
      <w:pPr>
        <w:pStyle w:val="70"/>
        <w:framePr w:w="9413" w:h="14553" w:hRule="exact" w:wrap="none" w:vAnchor="page" w:hAnchor="page" w:x="1668" w:y="994"/>
        <w:shd w:val="clear" w:color="auto" w:fill="auto"/>
        <w:tabs>
          <w:tab w:val="left" w:pos="1723"/>
          <w:tab w:val="left" w:pos="4949"/>
          <w:tab w:val="left" w:pos="6614"/>
          <w:tab w:val="left" w:pos="8464"/>
        </w:tabs>
        <w:jc w:val="both"/>
      </w:pPr>
      <w:r>
        <w:t>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w:t>
      </w:r>
      <w:r>
        <w:tab/>
        <w:t>независимо одна от</w:t>
      </w:r>
      <w:r>
        <w:tab/>
        <w:t>другой, а</w:t>
      </w:r>
      <w:r>
        <w:tab/>
        <w:t>в тесном</w:t>
      </w:r>
      <w:r>
        <w:tab/>
        <w:t>контакте</w:t>
      </w:r>
    </w:p>
    <w:p w:rsidR="000F6BE1" w:rsidRDefault="00DE4CA2">
      <w:pPr>
        <w:pStyle w:val="70"/>
        <w:framePr w:w="9413" w:h="14553" w:hRule="exact" w:wrap="none" w:vAnchor="page" w:hAnchor="page" w:x="1668" w:y="994"/>
        <w:shd w:val="clear" w:color="auto" w:fill="auto"/>
        <w:tabs>
          <w:tab w:val="left" w:pos="1485"/>
          <w:tab w:val="left" w:pos="6614"/>
        </w:tabs>
        <w:jc w:val="both"/>
      </w:pPr>
      <w:r>
        <w:t>и взаимодействии. Кроме этого, их объединяет логическая составляющая, традиционно присущая</w:t>
      </w:r>
      <w:r>
        <w:tab/>
        <w:t>математике и пронизывающая все</w:t>
      </w:r>
      <w:r>
        <w:tab/>
        <w:t>математические курсы</w:t>
      </w:r>
    </w:p>
    <w:p w:rsidR="000F6BE1" w:rsidRDefault="00DE4CA2">
      <w:pPr>
        <w:pStyle w:val="70"/>
        <w:framePr w:w="9413" w:h="14553" w:hRule="exact" w:wrap="none" w:vAnchor="page" w:hAnchor="page" w:x="1668" w:y="994"/>
        <w:shd w:val="clear" w:color="auto" w:fill="auto"/>
        <w:tabs>
          <w:tab w:val="left" w:pos="1485"/>
          <w:tab w:val="left" w:pos="2856"/>
          <w:tab w:val="left" w:pos="5597"/>
          <w:tab w:val="left" w:pos="8497"/>
        </w:tabs>
        <w:jc w:val="both"/>
      </w:pPr>
      <w:r>
        <w:t>и содержательные линии. Сформулированное в ФГОС ООО требование «уметь оперировать</w:t>
      </w:r>
      <w:r>
        <w:tab/>
        <w:t>понятиями:</w:t>
      </w:r>
      <w:r>
        <w:tab/>
        <w:t>определение, аксиома,</w:t>
      </w:r>
      <w:r>
        <w:tab/>
        <w:t>теорема, доказательство,</w:t>
      </w:r>
      <w:r>
        <w:tab/>
        <w:t>умение</w:t>
      </w:r>
    </w:p>
    <w:p w:rsidR="000F6BE1" w:rsidRDefault="00DE4CA2">
      <w:pPr>
        <w:pStyle w:val="70"/>
        <w:framePr w:w="9413" w:h="14553" w:hRule="exact" w:wrap="none" w:vAnchor="page" w:hAnchor="page" w:x="1668" w:y="994"/>
        <w:shd w:val="clear" w:color="auto" w:fill="auto"/>
        <w:tabs>
          <w:tab w:val="left" w:pos="1723"/>
          <w:tab w:val="left" w:pos="3158"/>
          <w:tab w:val="left" w:pos="4949"/>
          <w:tab w:val="left" w:pos="8464"/>
        </w:tabs>
        <w:jc w:val="both"/>
      </w:pPr>
      <w:r>
        <w:t>распознавать</w:t>
      </w:r>
      <w:r>
        <w:tab/>
        <w:t>истинные</w:t>
      </w:r>
      <w:r>
        <w:tab/>
        <w:t>и ложные</w:t>
      </w:r>
      <w:r>
        <w:tab/>
        <w:t>высказывания, приводить</w:t>
      </w:r>
      <w:r>
        <w:tab/>
        <w:t>примеры</w:t>
      </w:r>
    </w:p>
    <w:p w:rsidR="000F6BE1" w:rsidRDefault="00DE4CA2">
      <w:pPr>
        <w:pStyle w:val="70"/>
        <w:framePr w:w="9413" w:h="14553" w:hRule="exact" w:wrap="none" w:vAnchor="page" w:hAnchor="page" w:x="1668" w:y="994"/>
        <w:shd w:val="clear" w:color="auto" w:fill="auto"/>
        <w:jc w:val="both"/>
      </w:pPr>
      <w:r>
        <w:t>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0F6BE1" w:rsidRDefault="00DE4CA2">
      <w:pPr>
        <w:pStyle w:val="70"/>
        <w:framePr w:w="9413" w:h="14553" w:hRule="exact" w:wrap="none" w:vAnchor="page" w:hAnchor="page" w:x="1668" w:y="994"/>
        <w:shd w:val="clear" w:color="auto" w:fill="auto"/>
        <w:ind w:firstLine="740"/>
        <w:jc w:val="both"/>
      </w:pPr>
      <w:r>
        <w:t>Содержание образования, соответствующее предметным результатам освоения программы по математике,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w:t>
      </w:r>
    </w:p>
    <w:p w:rsidR="000F6BE1" w:rsidRDefault="00DE4CA2">
      <w:pPr>
        <w:pStyle w:val="70"/>
        <w:framePr w:w="9413" w:h="14553" w:hRule="exact" w:wrap="none" w:vAnchor="page" w:hAnchor="page" w:x="1668" w:y="994"/>
        <w:shd w:val="clear" w:color="auto" w:fill="auto"/>
        <w:jc w:val="both"/>
      </w:pPr>
      <w:r>
        <w:t>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F6BE1" w:rsidRDefault="00DE4CA2">
      <w:pPr>
        <w:pStyle w:val="70"/>
        <w:framePr w:w="9413" w:h="14553" w:hRule="exact" w:wrap="none" w:vAnchor="page" w:hAnchor="page" w:x="1668" w:y="994"/>
        <w:numPr>
          <w:ilvl w:val="2"/>
          <w:numId w:val="211"/>
        </w:numPr>
        <w:shd w:val="clear" w:color="auto" w:fill="auto"/>
        <w:tabs>
          <w:tab w:val="left" w:pos="1509"/>
        </w:tabs>
        <w:ind w:firstLine="740"/>
        <w:jc w:val="both"/>
      </w:pPr>
      <w:r>
        <w:t>В соответствии с ФГОС ООО математика является обязательным учебным</w:t>
      </w:r>
    </w:p>
    <w:p w:rsidR="000F6BE1" w:rsidRDefault="00DE4CA2">
      <w:pPr>
        <w:pStyle w:val="70"/>
        <w:framePr w:w="9413" w:h="14553" w:hRule="exact" w:wrap="none" w:vAnchor="page" w:hAnchor="page" w:x="1668" w:y="994"/>
        <w:shd w:val="clear" w:color="auto" w:fill="auto"/>
        <w:tabs>
          <w:tab w:val="left" w:pos="1253"/>
          <w:tab w:val="left" w:pos="5904"/>
        </w:tabs>
        <w:jc w:val="both"/>
      </w:pPr>
      <w:r>
        <w:t>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w:t>
      </w:r>
      <w:r>
        <w:tab/>
        <w:t>статистики и теории вероятностей)</w:t>
      </w:r>
      <w:r>
        <w:tab/>
        <w:t>и «Геометрия». Программой</w:t>
      </w:r>
    </w:p>
    <w:p w:rsidR="000F6BE1" w:rsidRDefault="00DE4CA2">
      <w:pPr>
        <w:pStyle w:val="70"/>
        <w:framePr w:w="9413" w:h="14553" w:hRule="exact" w:wrap="none" w:vAnchor="page" w:hAnchor="page" w:x="1668" w:y="994"/>
        <w:shd w:val="clear" w:color="auto" w:fill="auto"/>
        <w:jc w:val="both"/>
      </w:pPr>
      <w:r>
        <w:t>по математике вводится самостоятельный учебный курс «Вероятность и статистика».</w:t>
      </w:r>
    </w:p>
    <w:p w:rsidR="000F6BE1" w:rsidRDefault="00DE4CA2">
      <w:pPr>
        <w:pStyle w:val="70"/>
        <w:framePr w:w="9413" w:h="14553" w:hRule="exact" w:wrap="none" w:vAnchor="page" w:hAnchor="page" w:x="1668" w:y="994"/>
        <w:numPr>
          <w:ilvl w:val="2"/>
          <w:numId w:val="211"/>
        </w:numPr>
        <w:shd w:val="clear" w:color="auto" w:fill="auto"/>
        <w:tabs>
          <w:tab w:val="left" w:pos="1485"/>
        </w:tabs>
        <w:ind w:firstLine="740"/>
        <w:jc w:val="both"/>
      </w:pPr>
      <w: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w:t>
      </w:r>
    </w:p>
    <w:p w:rsidR="000F6BE1" w:rsidRDefault="00DE4CA2">
      <w:pPr>
        <w:pStyle w:val="ab"/>
        <w:framePr w:wrap="none" w:vAnchor="page" w:hAnchor="page" w:x="6200" w:y="15806"/>
        <w:shd w:val="clear" w:color="auto" w:fill="auto"/>
        <w:spacing w:line="180" w:lineRule="exact"/>
      </w:pPr>
      <w:r>
        <w:t>495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tabs>
          <w:tab w:val="left" w:pos="1485"/>
        </w:tabs>
        <w:jc w:val="both"/>
      </w:pPr>
      <w:r>
        <w:lastRenderedPageBreak/>
        <w:t>204 часа (6 часов в неделю).</w:t>
      </w:r>
    </w:p>
    <w:p w:rsidR="000F6BE1" w:rsidRDefault="00DE4CA2">
      <w:pPr>
        <w:pStyle w:val="70"/>
        <w:framePr w:w="9408" w:h="14553" w:hRule="exact" w:wrap="none" w:vAnchor="page" w:hAnchor="page" w:x="1671" w:y="994"/>
        <w:numPr>
          <w:ilvl w:val="2"/>
          <w:numId w:val="211"/>
        </w:numPr>
        <w:shd w:val="clear" w:color="auto" w:fill="auto"/>
        <w:tabs>
          <w:tab w:val="left" w:pos="1604"/>
          <w:tab w:val="left" w:pos="4104"/>
          <w:tab w:val="left" w:pos="8227"/>
        </w:tabs>
        <w:ind w:firstLine="740"/>
        <w:jc w:val="both"/>
      </w:pPr>
      <w:r>
        <w:t>Автор рабочей программы вправе увеличить или уменьшить предложенное число учебных часов на тему, чтобы углубиться в тематику, более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w:t>
      </w:r>
      <w:r>
        <w:tab/>
        <w:t>учебного</w:t>
      </w:r>
      <w:r>
        <w:tab/>
        <w:t>материала)</w:t>
      </w:r>
    </w:p>
    <w:p w:rsidR="000F6BE1" w:rsidRDefault="00DE4CA2">
      <w:pPr>
        <w:pStyle w:val="70"/>
        <w:framePr w:w="9408" w:h="14553" w:hRule="exact" w:wrap="none" w:vAnchor="page" w:hAnchor="page" w:x="1671" w:y="994"/>
        <w:shd w:val="clear" w:color="auto" w:fill="auto"/>
        <w:jc w:val="both"/>
      </w:pPr>
      <w:r>
        <w:t>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0F6BE1" w:rsidRDefault="00DE4CA2">
      <w:pPr>
        <w:pStyle w:val="70"/>
        <w:framePr w:w="9408" w:h="14553" w:hRule="exact" w:wrap="none" w:vAnchor="page" w:hAnchor="page" w:x="1671" w:y="994"/>
        <w:numPr>
          <w:ilvl w:val="1"/>
          <w:numId w:val="211"/>
        </w:numPr>
        <w:shd w:val="clear" w:color="auto" w:fill="auto"/>
        <w:tabs>
          <w:tab w:val="left" w:pos="1350"/>
          <w:tab w:val="left" w:pos="2395"/>
          <w:tab w:val="left" w:pos="5150"/>
          <w:tab w:val="left" w:pos="7632"/>
        </w:tabs>
        <w:ind w:firstLine="740"/>
        <w:jc w:val="both"/>
      </w:pPr>
      <w:r>
        <w:t>Изучение математики на уровне основного общего образования направлено на достижение</w:t>
      </w:r>
      <w:r>
        <w:tab/>
        <w:t>обучающимися</w:t>
      </w:r>
      <w:r>
        <w:tab/>
        <w:t>личностных,</w:t>
      </w:r>
      <w:r>
        <w:tab/>
        <w:t>метапредметных</w:t>
      </w:r>
    </w:p>
    <w:p w:rsidR="000F6BE1" w:rsidRDefault="00DE4CA2">
      <w:pPr>
        <w:pStyle w:val="70"/>
        <w:framePr w:w="9408" w:h="14553" w:hRule="exact" w:wrap="none" w:vAnchor="page" w:hAnchor="page" w:x="1671" w:y="994"/>
        <w:shd w:val="clear" w:color="auto" w:fill="auto"/>
        <w:jc w:val="both"/>
      </w:pPr>
      <w:r>
        <w:t>и предметных образовательных результатов освоения учебного предмета.</w:t>
      </w:r>
    </w:p>
    <w:p w:rsidR="000F6BE1" w:rsidRDefault="00DE4CA2">
      <w:pPr>
        <w:pStyle w:val="70"/>
        <w:framePr w:w="9408" w:h="14553" w:hRule="exact" w:wrap="none" w:vAnchor="page" w:hAnchor="page" w:x="1671" w:y="994"/>
        <w:numPr>
          <w:ilvl w:val="2"/>
          <w:numId w:val="211"/>
        </w:numPr>
        <w:shd w:val="clear" w:color="auto" w:fill="auto"/>
        <w:tabs>
          <w:tab w:val="left" w:pos="1490"/>
        </w:tabs>
        <w:ind w:firstLine="740"/>
        <w:jc w:val="both"/>
      </w:pPr>
      <w:r>
        <w:t>Личностные результаты освоения программы по математике характеризуются:</w:t>
      </w:r>
    </w:p>
    <w:p w:rsidR="000F6BE1" w:rsidRDefault="00DE4CA2">
      <w:pPr>
        <w:pStyle w:val="70"/>
        <w:framePr w:w="9408" w:h="14553" w:hRule="exact" w:wrap="none" w:vAnchor="page" w:hAnchor="page" w:x="1671" w:y="994"/>
        <w:numPr>
          <w:ilvl w:val="0"/>
          <w:numId w:val="212"/>
        </w:numPr>
        <w:shd w:val="clear" w:color="auto" w:fill="auto"/>
        <w:tabs>
          <w:tab w:val="left" w:pos="1043"/>
        </w:tabs>
        <w:ind w:firstLine="740"/>
        <w:jc w:val="both"/>
      </w:pPr>
      <w:r>
        <w:t>патриотическое воспитание:</w:t>
      </w:r>
    </w:p>
    <w:p w:rsidR="000F6BE1" w:rsidRDefault="00DE4CA2">
      <w:pPr>
        <w:pStyle w:val="70"/>
        <w:framePr w:w="9408" w:h="14553" w:hRule="exact" w:wrap="none" w:vAnchor="page" w:hAnchor="page" w:x="1671" w:y="994"/>
        <w:shd w:val="clear" w:color="auto" w:fill="auto"/>
        <w:ind w:firstLine="740"/>
        <w:jc w:val="both"/>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F6BE1" w:rsidRDefault="00DE4CA2">
      <w:pPr>
        <w:pStyle w:val="70"/>
        <w:framePr w:w="9408" w:h="14553" w:hRule="exact" w:wrap="none" w:vAnchor="page" w:hAnchor="page" w:x="1671" w:y="994"/>
        <w:numPr>
          <w:ilvl w:val="0"/>
          <w:numId w:val="212"/>
        </w:numPr>
        <w:shd w:val="clear" w:color="auto" w:fill="auto"/>
        <w:tabs>
          <w:tab w:val="left" w:pos="1067"/>
        </w:tabs>
        <w:ind w:firstLine="740"/>
        <w:jc w:val="both"/>
      </w:pPr>
      <w:r>
        <w:t>гражданское и духовно-нравственное воспитание:</w:t>
      </w:r>
    </w:p>
    <w:p w:rsidR="000F6BE1" w:rsidRDefault="00DE4CA2">
      <w:pPr>
        <w:pStyle w:val="70"/>
        <w:framePr w:w="9408" w:h="14553" w:hRule="exact" w:wrap="none" w:vAnchor="page" w:hAnchor="page" w:x="1671" w:y="994"/>
        <w:shd w:val="clear" w:color="auto" w:fill="auto"/>
        <w:ind w:firstLine="740"/>
        <w:jc w:val="both"/>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F6BE1" w:rsidRDefault="00DE4CA2">
      <w:pPr>
        <w:pStyle w:val="70"/>
        <w:framePr w:w="9408" w:h="14553" w:hRule="exact" w:wrap="none" w:vAnchor="page" w:hAnchor="page" w:x="1671" w:y="994"/>
        <w:numPr>
          <w:ilvl w:val="0"/>
          <w:numId w:val="212"/>
        </w:numPr>
        <w:shd w:val="clear" w:color="auto" w:fill="auto"/>
        <w:tabs>
          <w:tab w:val="left" w:pos="1067"/>
        </w:tabs>
        <w:ind w:firstLine="740"/>
        <w:jc w:val="both"/>
      </w:pPr>
      <w:r>
        <w:t>трудовое воспитание:</w:t>
      </w:r>
    </w:p>
    <w:p w:rsidR="000F6BE1" w:rsidRDefault="00DE4CA2">
      <w:pPr>
        <w:pStyle w:val="70"/>
        <w:framePr w:w="9408" w:h="14553" w:hRule="exact" w:wrap="none" w:vAnchor="page" w:hAnchor="page" w:x="1671" w:y="994"/>
        <w:shd w:val="clear" w:color="auto" w:fill="auto"/>
        <w:tabs>
          <w:tab w:val="left" w:pos="8443"/>
        </w:tabs>
        <w:ind w:firstLine="740"/>
        <w:jc w:val="both"/>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w:t>
      </w:r>
      <w:r>
        <w:tab/>
        <w:t>выбором</w:t>
      </w:r>
    </w:p>
    <w:p w:rsidR="000F6BE1" w:rsidRDefault="00DE4CA2">
      <w:pPr>
        <w:pStyle w:val="70"/>
        <w:framePr w:w="9408" w:h="14553" w:hRule="exact" w:wrap="none" w:vAnchor="page" w:hAnchor="page" w:x="1671" w:y="994"/>
        <w:shd w:val="clear" w:color="auto" w:fill="auto"/>
        <w:jc w:val="both"/>
      </w:pPr>
      <w:r>
        <w:t>и построением индивидуальной траектории образования и жизненных планов с учётом личных интересов и общественных потребностей;</w:t>
      </w:r>
    </w:p>
    <w:p w:rsidR="000F6BE1" w:rsidRDefault="00DE4CA2">
      <w:pPr>
        <w:pStyle w:val="ab"/>
        <w:framePr w:wrap="none" w:vAnchor="page" w:hAnchor="page" w:x="6202" w:y="15806"/>
        <w:shd w:val="clear" w:color="auto" w:fill="auto"/>
        <w:spacing w:line="180" w:lineRule="exact"/>
      </w:pPr>
      <w:r>
        <w:t>496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numPr>
          <w:ilvl w:val="0"/>
          <w:numId w:val="212"/>
        </w:numPr>
        <w:shd w:val="clear" w:color="auto" w:fill="auto"/>
        <w:tabs>
          <w:tab w:val="left" w:pos="1067"/>
        </w:tabs>
        <w:ind w:firstLine="740"/>
        <w:jc w:val="both"/>
      </w:pPr>
      <w:r>
        <w:lastRenderedPageBreak/>
        <w:t>эстетическое воспитание:</w:t>
      </w:r>
    </w:p>
    <w:p w:rsidR="000F6BE1" w:rsidRDefault="00DE4CA2">
      <w:pPr>
        <w:pStyle w:val="70"/>
        <w:framePr w:w="9408" w:h="14548" w:hRule="exact" w:wrap="none" w:vAnchor="page" w:hAnchor="page" w:x="1671" w:y="999"/>
        <w:shd w:val="clear" w:color="auto" w:fill="auto"/>
        <w:ind w:firstLine="740"/>
        <w:jc w:val="both"/>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F6BE1" w:rsidRDefault="00DE4CA2">
      <w:pPr>
        <w:pStyle w:val="70"/>
        <w:framePr w:w="9408" w:h="14548" w:hRule="exact" w:wrap="none" w:vAnchor="page" w:hAnchor="page" w:x="1671" w:y="999"/>
        <w:numPr>
          <w:ilvl w:val="0"/>
          <w:numId w:val="212"/>
        </w:numPr>
        <w:shd w:val="clear" w:color="auto" w:fill="auto"/>
        <w:tabs>
          <w:tab w:val="left" w:pos="1067"/>
        </w:tabs>
        <w:ind w:firstLine="740"/>
        <w:jc w:val="both"/>
      </w:pPr>
      <w:r>
        <w:t>ценности научного познания:</w:t>
      </w:r>
    </w:p>
    <w:p w:rsidR="000F6BE1" w:rsidRDefault="00DE4CA2">
      <w:pPr>
        <w:pStyle w:val="70"/>
        <w:framePr w:w="9408" w:h="14548" w:hRule="exact" w:wrap="none" w:vAnchor="page" w:hAnchor="page" w:x="1671" w:y="999"/>
        <w:shd w:val="clear" w:color="auto" w:fill="auto"/>
        <w:tabs>
          <w:tab w:val="left" w:pos="5635"/>
        </w:tabs>
        <w:ind w:firstLine="740"/>
        <w:jc w:val="both"/>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w:t>
      </w:r>
      <w:r>
        <w:tab/>
        <w:t>овладением языком математики</w:t>
      </w:r>
    </w:p>
    <w:p w:rsidR="000F6BE1" w:rsidRDefault="00DE4CA2">
      <w:pPr>
        <w:pStyle w:val="70"/>
        <w:framePr w:w="9408" w:h="14548" w:hRule="exact" w:wrap="none" w:vAnchor="page" w:hAnchor="page" w:x="1671" w:y="999"/>
        <w:shd w:val="clear" w:color="auto" w:fill="auto"/>
        <w:jc w:val="both"/>
      </w:pPr>
      <w:r>
        <w:t>и математической культурой как средством познания мира, овладением простейшими навыками исследовательской деятельности;</w:t>
      </w:r>
    </w:p>
    <w:p w:rsidR="000F6BE1" w:rsidRDefault="00DE4CA2">
      <w:pPr>
        <w:pStyle w:val="70"/>
        <w:framePr w:w="9408" w:h="14548" w:hRule="exact" w:wrap="none" w:vAnchor="page" w:hAnchor="page" w:x="1671" w:y="999"/>
        <w:shd w:val="clear" w:color="auto" w:fill="auto"/>
        <w:ind w:firstLine="740"/>
        <w:jc w:val="both"/>
      </w:pPr>
      <w:r>
        <w:t>5) физическое воспитание, формирование культуры здоровья и эмоционального благополучия:</w:t>
      </w:r>
    </w:p>
    <w:p w:rsidR="000F6BE1" w:rsidRDefault="00DE4CA2">
      <w:pPr>
        <w:pStyle w:val="70"/>
        <w:framePr w:w="9408" w:h="14548" w:hRule="exact" w:wrap="none" w:vAnchor="page" w:hAnchor="page" w:x="1671" w:y="999"/>
        <w:shd w:val="clear" w:color="auto" w:fill="auto"/>
        <w:ind w:firstLine="740"/>
        <w:jc w:val="both"/>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F6BE1" w:rsidRDefault="00DE4CA2">
      <w:pPr>
        <w:pStyle w:val="70"/>
        <w:framePr w:w="9408" w:h="14548" w:hRule="exact" w:wrap="none" w:vAnchor="page" w:hAnchor="page" w:x="1671" w:y="999"/>
        <w:numPr>
          <w:ilvl w:val="0"/>
          <w:numId w:val="213"/>
        </w:numPr>
        <w:shd w:val="clear" w:color="auto" w:fill="auto"/>
        <w:tabs>
          <w:tab w:val="left" w:pos="1062"/>
        </w:tabs>
        <w:ind w:firstLine="740"/>
        <w:jc w:val="both"/>
      </w:pPr>
      <w:r>
        <w:t>экологическое воспитание:</w:t>
      </w:r>
    </w:p>
    <w:p w:rsidR="000F6BE1" w:rsidRDefault="00DE4CA2">
      <w:pPr>
        <w:pStyle w:val="70"/>
        <w:framePr w:w="9408" w:h="14548" w:hRule="exact" w:wrap="none" w:vAnchor="page" w:hAnchor="page" w:x="1671" w:y="999"/>
        <w:shd w:val="clear" w:color="auto" w:fill="auto"/>
        <w:ind w:firstLine="740"/>
        <w:jc w:val="both"/>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F6BE1" w:rsidRDefault="00DE4CA2">
      <w:pPr>
        <w:pStyle w:val="70"/>
        <w:framePr w:w="9408" w:h="14548" w:hRule="exact" w:wrap="none" w:vAnchor="page" w:hAnchor="page" w:x="1671" w:y="999"/>
        <w:numPr>
          <w:ilvl w:val="0"/>
          <w:numId w:val="213"/>
        </w:numPr>
        <w:shd w:val="clear" w:color="auto" w:fill="auto"/>
        <w:tabs>
          <w:tab w:val="left" w:pos="1062"/>
        </w:tabs>
        <w:ind w:firstLine="740"/>
        <w:jc w:val="both"/>
      </w:pPr>
      <w:r>
        <w:t>адаптация к изменяющимся условиям социальной и природной среды:</w:t>
      </w:r>
    </w:p>
    <w:p w:rsidR="000F6BE1" w:rsidRDefault="00DE4CA2">
      <w:pPr>
        <w:pStyle w:val="70"/>
        <w:framePr w:w="9408" w:h="14548" w:hRule="exact" w:wrap="none" w:vAnchor="page" w:hAnchor="page" w:x="1671" w:y="999"/>
        <w:shd w:val="clear" w:color="auto" w:fill="auto"/>
        <w:ind w:firstLine="740"/>
        <w:jc w:val="both"/>
      </w:pPr>
      <w:r>
        <w:t>готовностью к действиям в условиях неопределённости, повышению уровня своей</w:t>
      </w:r>
    </w:p>
    <w:p w:rsidR="000F6BE1" w:rsidRDefault="00DE4CA2">
      <w:pPr>
        <w:pStyle w:val="70"/>
        <w:framePr w:w="9408" w:h="14548" w:hRule="exact" w:wrap="none" w:vAnchor="page" w:hAnchor="page" w:x="1671" w:y="999"/>
        <w:shd w:val="clear" w:color="auto" w:fill="auto"/>
        <w:jc w:val="both"/>
      </w:pPr>
      <w:r>
        <w:t>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F6BE1" w:rsidRDefault="00DE4CA2">
      <w:pPr>
        <w:pStyle w:val="70"/>
        <w:framePr w:w="9408" w:h="14548" w:hRule="exact" w:wrap="none" w:vAnchor="page" w:hAnchor="page" w:x="1671" w:y="999"/>
        <w:shd w:val="clear" w:color="auto" w:fill="auto"/>
        <w:ind w:firstLine="740"/>
        <w:jc w:val="both"/>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F6BE1" w:rsidRDefault="00DE4CA2">
      <w:pPr>
        <w:pStyle w:val="70"/>
        <w:framePr w:w="9408" w:h="14548" w:hRule="exact" w:wrap="none" w:vAnchor="page" w:hAnchor="page" w:x="1671" w:y="999"/>
        <w:shd w:val="clear" w:color="auto" w:fill="auto"/>
        <w:ind w:firstLine="740"/>
        <w:jc w:val="both"/>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F6BE1" w:rsidRDefault="00DE4CA2">
      <w:pPr>
        <w:pStyle w:val="70"/>
        <w:framePr w:w="9408" w:h="14548" w:hRule="exact" w:wrap="none" w:vAnchor="page" w:hAnchor="page" w:x="1671" w:y="999"/>
        <w:numPr>
          <w:ilvl w:val="2"/>
          <w:numId w:val="211"/>
        </w:numPr>
        <w:shd w:val="clear" w:color="auto" w:fill="auto"/>
        <w:tabs>
          <w:tab w:val="left" w:pos="1509"/>
        </w:tabs>
        <w:ind w:firstLine="740"/>
        <w:jc w:val="both"/>
      </w:pPr>
      <w:r>
        <w:t>В результате освоения программы по математике на уровне основного</w:t>
      </w:r>
    </w:p>
    <w:p w:rsidR="000F6BE1" w:rsidRDefault="00DE4CA2">
      <w:pPr>
        <w:pStyle w:val="ab"/>
        <w:framePr w:wrap="none" w:vAnchor="page" w:hAnchor="page" w:x="6202" w:y="15806"/>
        <w:shd w:val="clear" w:color="auto" w:fill="auto"/>
        <w:spacing w:line="180" w:lineRule="exact"/>
      </w:pPr>
      <w:r>
        <w:t>497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tabs>
          <w:tab w:val="center" w:pos="4765"/>
          <w:tab w:val="left" w:pos="5867"/>
          <w:tab w:val="right" w:pos="9349"/>
        </w:tabs>
        <w:jc w:val="both"/>
      </w:pPr>
      <w:r>
        <w:lastRenderedPageBreak/>
        <w:t>общего образования у обучающегося будут сформированы метапредметные результаты, характеризующиеся овладением</w:t>
      </w:r>
      <w:r>
        <w:tab/>
        <w:t>универсальными</w:t>
      </w:r>
      <w:r>
        <w:tab/>
        <w:t>познавательными</w:t>
      </w:r>
      <w:r>
        <w:tab/>
        <w:t>действиями,</w:t>
      </w:r>
    </w:p>
    <w:p w:rsidR="000F6BE1" w:rsidRDefault="00DE4CA2">
      <w:pPr>
        <w:pStyle w:val="70"/>
        <w:framePr w:w="9408" w:h="14548" w:hRule="exact" w:wrap="none" w:vAnchor="page" w:hAnchor="page" w:x="1671" w:y="994"/>
        <w:shd w:val="clear" w:color="auto" w:fill="auto"/>
        <w:tabs>
          <w:tab w:val="right" w:pos="3834"/>
          <w:tab w:val="left" w:pos="5867"/>
          <w:tab w:val="center" w:pos="7776"/>
        </w:tabs>
        <w:jc w:val="both"/>
      </w:pPr>
      <w:r>
        <w:t>универсальными</w:t>
      </w:r>
      <w:r>
        <w:tab/>
        <w:t>коммуникативными действиями и</w:t>
      </w:r>
      <w:r>
        <w:tab/>
        <w:t>универсальными</w:t>
      </w:r>
      <w:r>
        <w:tab/>
        <w:t>регулятивными</w:t>
      </w:r>
    </w:p>
    <w:p w:rsidR="000F6BE1" w:rsidRDefault="00DE4CA2">
      <w:pPr>
        <w:pStyle w:val="70"/>
        <w:framePr w:w="9408" w:h="14548" w:hRule="exact" w:wrap="none" w:vAnchor="page" w:hAnchor="page" w:x="1671" w:y="994"/>
        <w:shd w:val="clear" w:color="auto" w:fill="auto"/>
        <w:jc w:val="both"/>
      </w:pPr>
      <w:r>
        <w:t>действиями.</w:t>
      </w:r>
    </w:p>
    <w:p w:rsidR="000F6BE1" w:rsidRDefault="00DE4CA2">
      <w:pPr>
        <w:pStyle w:val="70"/>
        <w:framePr w:w="9408" w:h="14548" w:hRule="exact" w:wrap="none" w:vAnchor="page" w:hAnchor="page" w:x="1671" w:y="994"/>
        <w:numPr>
          <w:ilvl w:val="3"/>
          <w:numId w:val="211"/>
        </w:numPr>
        <w:shd w:val="clear" w:color="auto" w:fill="auto"/>
        <w:tabs>
          <w:tab w:val="left" w:pos="1680"/>
        </w:tabs>
        <w:ind w:firstLine="740"/>
        <w:jc w:val="both"/>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F6BE1" w:rsidRDefault="00DE4CA2">
      <w:pPr>
        <w:pStyle w:val="70"/>
        <w:framePr w:w="9408" w:h="14548" w:hRule="exact" w:wrap="none" w:vAnchor="page" w:hAnchor="page" w:x="1671" w:y="994"/>
        <w:numPr>
          <w:ilvl w:val="3"/>
          <w:numId w:val="211"/>
        </w:numPr>
        <w:shd w:val="clear" w:color="auto" w:fill="auto"/>
        <w:tabs>
          <w:tab w:val="left" w:pos="1685"/>
        </w:tabs>
        <w:ind w:firstLine="740"/>
        <w:jc w:val="both"/>
      </w:pPr>
      <w:r>
        <w:t>У обучающегося будут сформированы следующие базовые логические действия как часть универсальных познавательных учебных действий:</w:t>
      </w:r>
    </w:p>
    <w:p w:rsidR="000F6BE1" w:rsidRDefault="00DE4CA2">
      <w:pPr>
        <w:pStyle w:val="70"/>
        <w:framePr w:w="9408" w:h="14548" w:hRule="exact" w:wrap="none" w:vAnchor="page" w:hAnchor="page" w:x="1671" w:y="994"/>
        <w:shd w:val="clear" w:color="auto" w:fill="auto"/>
        <w:tabs>
          <w:tab w:val="right" w:pos="3834"/>
          <w:tab w:val="center" w:pos="4765"/>
          <w:tab w:val="left" w:pos="5867"/>
          <w:tab w:val="right" w:pos="9349"/>
        </w:tabs>
        <w:ind w:firstLine="740"/>
        <w:jc w:val="both"/>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w:t>
      </w:r>
      <w:r>
        <w:tab/>
        <w:t>существенный</w:t>
      </w:r>
      <w:r>
        <w:tab/>
        <w:t>признак</w:t>
      </w:r>
      <w:r>
        <w:tab/>
        <w:t>классификации,</w:t>
      </w:r>
      <w:r>
        <w:tab/>
        <w:t>основания</w:t>
      </w:r>
    </w:p>
    <w:p w:rsidR="000F6BE1" w:rsidRDefault="00DE4CA2">
      <w:pPr>
        <w:pStyle w:val="70"/>
        <w:framePr w:w="9408" w:h="14548" w:hRule="exact" w:wrap="none" w:vAnchor="page" w:hAnchor="page" w:x="1671" w:y="994"/>
        <w:shd w:val="clear" w:color="auto" w:fill="auto"/>
        <w:jc w:val="both"/>
      </w:pPr>
      <w:r>
        <w:t>для обобщения и сравнения, критерии проводимого анализа;</w:t>
      </w:r>
    </w:p>
    <w:p w:rsidR="000F6BE1" w:rsidRDefault="00DE4CA2">
      <w:pPr>
        <w:pStyle w:val="70"/>
        <w:framePr w:w="9408" w:h="14548" w:hRule="exact" w:wrap="none" w:vAnchor="page" w:hAnchor="page" w:x="1671" w:y="994"/>
        <w:shd w:val="clear" w:color="auto" w:fill="auto"/>
        <w:ind w:firstLine="740"/>
        <w:jc w:val="both"/>
      </w:pPr>
      <w:r>
        <w:t>воспринимать, формулировать и преобразовывать суждения: утвердительные и отрицательные, единичные, частные и общие, условные;</w:t>
      </w:r>
    </w:p>
    <w:p w:rsidR="000F6BE1" w:rsidRDefault="00DE4CA2">
      <w:pPr>
        <w:pStyle w:val="70"/>
        <w:framePr w:w="9408" w:h="14548" w:hRule="exact" w:wrap="none" w:vAnchor="page" w:hAnchor="page" w:x="1671" w:y="994"/>
        <w:shd w:val="clear" w:color="auto" w:fill="auto"/>
        <w:tabs>
          <w:tab w:val="right" w:pos="3834"/>
          <w:tab w:val="center" w:pos="4765"/>
          <w:tab w:val="left" w:pos="5867"/>
          <w:tab w:val="right" w:pos="9349"/>
        </w:tabs>
        <w:ind w:firstLine="740"/>
        <w:jc w:val="both"/>
      </w:pPr>
      <w:r>
        <w:t>выявлять</w:t>
      </w:r>
      <w:r>
        <w:tab/>
        <w:t>математические</w:t>
      </w:r>
      <w:r>
        <w:tab/>
        <w:t>закономерности,</w:t>
      </w:r>
      <w:r>
        <w:tab/>
        <w:t>взаимосвязи и</w:t>
      </w:r>
      <w:r>
        <w:tab/>
        <w:t>противоречия</w:t>
      </w:r>
    </w:p>
    <w:p w:rsidR="000F6BE1" w:rsidRDefault="00DE4CA2">
      <w:pPr>
        <w:pStyle w:val="70"/>
        <w:framePr w:w="9408" w:h="14548" w:hRule="exact" w:wrap="none" w:vAnchor="page" w:hAnchor="page" w:x="1671" w:y="994"/>
        <w:shd w:val="clear" w:color="auto" w:fill="auto"/>
        <w:tabs>
          <w:tab w:val="left" w:pos="4954"/>
          <w:tab w:val="left" w:pos="6806"/>
          <w:tab w:val="left" w:pos="8398"/>
        </w:tabs>
        <w:jc w:val="both"/>
      </w:pPr>
      <w:r>
        <w:t>в фактах, данных, наблюдениях и</w:t>
      </w:r>
      <w:r>
        <w:tab/>
        <w:t>утверждениях,</w:t>
      </w:r>
      <w:r>
        <w:tab/>
        <w:t>предлагать</w:t>
      </w:r>
      <w:r>
        <w:tab/>
        <w:t>критерии</w:t>
      </w:r>
    </w:p>
    <w:p w:rsidR="000F6BE1" w:rsidRDefault="00DE4CA2">
      <w:pPr>
        <w:pStyle w:val="70"/>
        <w:framePr w:w="9408" w:h="14548" w:hRule="exact" w:wrap="none" w:vAnchor="page" w:hAnchor="page" w:x="1671" w:y="994"/>
        <w:shd w:val="clear" w:color="auto" w:fill="auto"/>
        <w:jc w:val="both"/>
      </w:pPr>
      <w:r>
        <w:t>для выявления закономерностей и противоречий;</w:t>
      </w:r>
    </w:p>
    <w:p w:rsidR="000F6BE1" w:rsidRDefault="00DE4CA2">
      <w:pPr>
        <w:pStyle w:val="70"/>
        <w:framePr w:w="9408" w:h="14548" w:hRule="exact" w:wrap="none" w:vAnchor="page" w:hAnchor="page" w:x="1671" w:y="994"/>
        <w:shd w:val="clear" w:color="auto" w:fill="auto"/>
        <w:ind w:firstLine="740"/>
        <w:jc w:val="both"/>
      </w:pPr>
      <w:r>
        <w:t>делать выводы с использованием законов логики, дедуктивных и индуктивных умозаключений, умозаключений по аналогии;</w:t>
      </w:r>
    </w:p>
    <w:p w:rsidR="000F6BE1" w:rsidRDefault="00DE4CA2">
      <w:pPr>
        <w:pStyle w:val="70"/>
        <w:framePr w:w="9408" w:h="14548" w:hRule="exact" w:wrap="none" w:vAnchor="page" w:hAnchor="page" w:x="1671" w:y="994"/>
        <w:shd w:val="clear" w:color="auto" w:fill="auto"/>
        <w:tabs>
          <w:tab w:val="left" w:pos="1632"/>
          <w:tab w:val="left" w:pos="3931"/>
          <w:tab w:val="left" w:pos="6418"/>
          <w:tab w:val="left" w:pos="8398"/>
        </w:tabs>
        <w:ind w:firstLine="740"/>
        <w:jc w:val="both"/>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w:t>
      </w:r>
      <w:r>
        <w:tab/>
        <w:t>выстраивать</w:t>
      </w:r>
      <w:r>
        <w:tab/>
        <w:t>аргументацию,</w:t>
      </w:r>
      <w:r>
        <w:tab/>
        <w:t>приводить</w:t>
      </w:r>
      <w:r>
        <w:tab/>
        <w:t>примеры</w:t>
      </w:r>
    </w:p>
    <w:p w:rsidR="000F6BE1" w:rsidRDefault="00DE4CA2">
      <w:pPr>
        <w:pStyle w:val="70"/>
        <w:framePr w:w="9408" w:h="14548" w:hRule="exact" w:wrap="none" w:vAnchor="page" w:hAnchor="page" w:x="1671" w:y="994"/>
        <w:shd w:val="clear" w:color="auto" w:fill="auto"/>
        <w:jc w:val="both"/>
      </w:pPr>
      <w:r>
        <w:t>и контрпримеры, обосновывать собственные рассуждения;</w:t>
      </w:r>
    </w:p>
    <w:p w:rsidR="000F6BE1" w:rsidRDefault="00DE4CA2">
      <w:pPr>
        <w:pStyle w:val="70"/>
        <w:framePr w:w="9408" w:h="14548" w:hRule="exact" w:wrap="none" w:vAnchor="page" w:hAnchor="page" w:x="1671" w:y="994"/>
        <w:shd w:val="clear" w:color="auto" w:fill="auto"/>
        <w:ind w:firstLine="740"/>
        <w:jc w:val="both"/>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9408" w:h="14548" w:hRule="exact" w:wrap="none" w:vAnchor="page" w:hAnchor="page" w:x="1671" w:y="994"/>
        <w:numPr>
          <w:ilvl w:val="3"/>
          <w:numId w:val="211"/>
        </w:numPr>
        <w:shd w:val="clear" w:color="auto" w:fill="auto"/>
        <w:tabs>
          <w:tab w:val="left" w:pos="1680"/>
        </w:tabs>
        <w:ind w:firstLine="740"/>
        <w:jc w:val="both"/>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0F6BE1" w:rsidRDefault="00DE4CA2">
      <w:pPr>
        <w:pStyle w:val="70"/>
        <w:framePr w:w="9408" w:h="14548" w:hRule="exact" w:wrap="none" w:vAnchor="page" w:hAnchor="page" w:x="1671" w:y="994"/>
        <w:shd w:val="clear" w:color="auto" w:fill="auto"/>
        <w:ind w:firstLine="740"/>
        <w:jc w:val="both"/>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F6BE1" w:rsidRDefault="00DE4CA2">
      <w:pPr>
        <w:pStyle w:val="70"/>
        <w:framePr w:w="9408" w:h="14548" w:hRule="exact" w:wrap="none" w:vAnchor="page" w:hAnchor="page" w:x="1671" w:y="994"/>
        <w:shd w:val="clear" w:color="auto" w:fill="auto"/>
        <w:ind w:firstLine="740"/>
        <w:jc w:val="both"/>
      </w:pPr>
      <w:r>
        <w:t>проводить по самостоятельно составленному плану несложный эксперимент,</w:t>
      </w:r>
    </w:p>
    <w:p w:rsidR="000F6BE1" w:rsidRDefault="00DE4CA2">
      <w:pPr>
        <w:pStyle w:val="ab"/>
        <w:framePr w:wrap="none" w:vAnchor="page" w:hAnchor="page" w:x="6202" w:y="15806"/>
        <w:shd w:val="clear" w:color="auto" w:fill="auto"/>
        <w:spacing w:line="180" w:lineRule="exact"/>
      </w:pPr>
      <w:r>
        <w:t>498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jc w:val="both"/>
      </w:pPr>
      <w:r>
        <w:lastRenderedPageBreak/>
        <w:t>небольшое исследование по установлению особенностей математического объекта, зависимостей объектов между собой;</w:t>
      </w:r>
    </w:p>
    <w:p w:rsidR="000F6BE1" w:rsidRDefault="00DE4CA2">
      <w:pPr>
        <w:pStyle w:val="70"/>
        <w:framePr w:w="9408" w:h="14543" w:hRule="exact" w:wrap="none" w:vAnchor="page" w:hAnchor="page" w:x="1671" w:y="999"/>
        <w:shd w:val="clear" w:color="auto" w:fill="auto"/>
        <w:ind w:firstLine="740"/>
        <w:jc w:val="both"/>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F6BE1" w:rsidRDefault="00DE4CA2">
      <w:pPr>
        <w:pStyle w:val="70"/>
        <w:framePr w:w="9408" w:h="14543" w:hRule="exact" w:wrap="none" w:vAnchor="page" w:hAnchor="page" w:x="1671" w:y="999"/>
        <w:shd w:val="clear" w:color="auto" w:fill="auto"/>
        <w:ind w:firstLine="740"/>
        <w:jc w:val="both"/>
      </w:pPr>
      <w:r>
        <w:t>прогнозировать возможное развитие процесса, а также выдвигать предположения о его развитии в новых условиях.</w:t>
      </w:r>
    </w:p>
    <w:p w:rsidR="000F6BE1" w:rsidRDefault="00DE4CA2">
      <w:pPr>
        <w:pStyle w:val="70"/>
        <w:framePr w:w="9408" w:h="14543" w:hRule="exact" w:wrap="none" w:vAnchor="page" w:hAnchor="page" w:x="1671" w:y="999"/>
        <w:numPr>
          <w:ilvl w:val="3"/>
          <w:numId w:val="211"/>
        </w:numPr>
        <w:shd w:val="clear" w:color="auto" w:fill="auto"/>
        <w:tabs>
          <w:tab w:val="left" w:pos="1657"/>
        </w:tabs>
        <w:ind w:firstLine="740"/>
        <w:jc w:val="both"/>
      </w:pPr>
      <w:r>
        <w:t>У обучающегося будут сформированы следующие умения работать с информацией как часть универсальных познавательных учебных действий:</w:t>
      </w:r>
    </w:p>
    <w:p w:rsidR="000F6BE1" w:rsidRDefault="00DE4CA2">
      <w:pPr>
        <w:pStyle w:val="70"/>
        <w:framePr w:w="9408" w:h="14543" w:hRule="exact" w:wrap="none" w:vAnchor="page" w:hAnchor="page" w:x="1671" w:y="999"/>
        <w:shd w:val="clear" w:color="auto" w:fill="auto"/>
        <w:ind w:firstLine="740"/>
        <w:jc w:val="both"/>
      </w:pPr>
      <w:r>
        <w:t>выявлять недостаточность и избыточность информации, данных, необходимых для решения задачи;</w:t>
      </w:r>
    </w:p>
    <w:p w:rsidR="000F6BE1" w:rsidRDefault="00DE4CA2">
      <w:pPr>
        <w:pStyle w:val="70"/>
        <w:framePr w:w="9408" w:h="14543" w:hRule="exact" w:wrap="none" w:vAnchor="page" w:hAnchor="page" w:x="1671" w:y="999"/>
        <w:shd w:val="clear" w:color="auto" w:fill="auto"/>
        <w:ind w:firstLine="740"/>
        <w:jc w:val="both"/>
      </w:pPr>
      <w:r>
        <w:t>выбирать, анализировать, систематизировать и интерпретировать информацию различных видов и форм представления;</w:t>
      </w:r>
    </w:p>
    <w:p w:rsidR="000F6BE1" w:rsidRDefault="00DE4CA2">
      <w:pPr>
        <w:pStyle w:val="70"/>
        <w:framePr w:w="9408" w:h="14543" w:hRule="exact" w:wrap="none" w:vAnchor="page" w:hAnchor="page" w:x="1671" w:y="999"/>
        <w:shd w:val="clear" w:color="auto" w:fill="auto"/>
        <w:ind w:firstLine="740"/>
        <w:jc w:val="both"/>
      </w:pPr>
      <w:r>
        <w:t>выбирать форму представления информации и иллюстрировать решаемые задачи схемами, диаграммами, иной графикой и их комбинациями;</w:t>
      </w:r>
    </w:p>
    <w:p w:rsidR="000F6BE1" w:rsidRDefault="00DE4CA2">
      <w:pPr>
        <w:pStyle w:val="70"/>
        <w:framePr w:w="9408" w:h="14543" w:hRule="exact" w:wrap="none" w:vAnchor="page" w:hAnchor="page" w:x="1671" w:y="999"/>
        <w:shd w:val="clear" w:color="auto" w:fill="auto"/>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70"/>
        <w:framePr w:w="9408" w:h="14543" w:hRule="exact" w:wrap="none" w:vAnchor="page" w:hAnchor="page" w:x="1671" w:y="999"/>
        <w:numPr>
          <w:ilvl w:val="3"/>
          <w:numId w:val="211"/>
        </w:numPr>
        <w:shd w:val="clear" w:color="auto" w:fill="auto"/>
        <w:tabs>
          <w:tab w:val="left" w:pos="1657"/>
        </w:tabs>
        <w:ind w:firstLine="740"/>
        <w:jc w:val="both"/>
      </w:pPr>
      <w:r>
        <w:t>Универсальные коммуникативные действия обеспечивают сформированность социальных навыков обучающихся.</w:t>
      </w:r>
    </w:p>
    <w:p w:rsidR="000F6BE1" w:rsidRDefault="00DE4CA2">
      <w:pPr>
        <w:pStyle w:val="70"/>
        <w:framePr w:w="9408" w:h="14543" w:hRule="exact" w:wrap="none" w:vAnchor="page" w:hAnchor="page" w:x="1671" w:y="999"/>
        <w:numPr>
          <w:ilvl w:val="3"/>
          <w:numId w:val="211"/>
        </w:numPr>
        <w:shd w:val="clear" w:color="auto" w:fill="auto"/>
        <w:tabs>
          <w:tab w:val="left" w:pos="1657"/>
        </w:tabs>
        <w:ind w:firstLine="740"/>
        <w:jc w:val="both"/>
      </w:pPr>
      <w:r>
        <w:t>У обучающегося будут сформированы следующие умения общения как часть универсальных коммуникативных учебных действий:</w:t>
      </w:r>
    </w:p>
    <w:p w:rsidR="000F6BE1" w:rsidRDefault="00DE4CA2">
      <w:pPr>
        <w:pStyle w:val="70"/>
        <w:framePr w:w="9408" w:h="14543" w:hRule="exact" w:wrap="none" w:vAnchor="page" w:hAnchor="page" w:x="1671" w:y="999"/>
        <w:shd w:val="clear" w:color="auto" w:fill="auto"/>
        <w:ind w:firstLine="740"/>
        <w:jc w:val="both"/>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F6BE1" w:rsidRDefault="00DE4CA2">
      <w:pPr>
        <w:pStyle w:val="70"/>
        <w:framePr w:w="9408" w:h="14543" w:hRule="exact" w:wrap="none" w:vAnchor="page" w:hAnchor="page" w:x="1671" w:y="999"/>
        <w:shd w:val="clear" w:color="auto" w:fill="auto"/>
        <w:ind w:firstLine="74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F6BE1" w:rsidRDefault="00DE4CA2">
      <w:pPr>
        <w:pStyle w:val="70"/>
        <w:framePr w:w="9408" w:h="14543" w:hRule="exact" w:wrap="none" w:vAnchor="page" w:hAnchor="page" w:x="1671" w:y="999"/>
        <w:shd w:val="clear" w:color="auto" w:fill="auto"/>
        <w:ind w:firstLine="740"/>
        <w:jc w:val="both"/>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F6BE1" w:rsidRDefault="00DE4CA2">
      <w:pPr>
        <w:pStyle w:val="70"/>
        <w:framePr w:w="9408" w:h="14543" w:hRule="exact" w:wrap="none" w:vAnchor="page" w:hAnchor="page" w:x="1671" w:y="999"/>
        <w:numPr>
          <w:ilvl w:val="3"/>
          <w:numId w:val="211"/>
        </w:numPr>
        <w:shd w:val="clear" w:color="auto" w:fill="auto"/>
        <w:tabs>
          <w:tab w:val="left" w:pos="1657"/>
        </w:tabs>
        <w:ind w:firstLine="740"/>
        <w:jc w:val="both"/>
      </w:pPr>
      <w:r>
        <w:t>У обучающегося будут сформированы следующие умения сотрудничества как часть универсальных коммуникативных учебных действий:</w:t>
      </w:r>
    </w:p>
    <w:p w:rsidR="000F6BE1" w:rsidRDefault="00DE4CA2">
      <w:pPr>
        <w:pStyle w:val="70"/>
        <w:framePr w:w="9408" w:h="14543" w:hRule="exact" w:wrap="none" w:vAnchor="page" w:hAnchor="page" w:x="1671" w:y="999"/>
        <w:shd w:val="clear" w:color="auto" w:fill="auto"/>
        <w:ind w:firstLine="740"/>
        <w:jc w:val="both"/>
      </w:pPr>
      <w:r>
        <w:t>понимать и использовать преимущества командной и индивидуальной работы при</w:t>
      </w:r>
    </w:p>
    <w:p w:rsidR="000F6BE1" w:rsidRDefault="00DE4CA2">
      <w:pPr>
        <w:pStyle w:val="ab"/>
        <w:framePr w:wrap="none" w:vAnchor="page" w:hAnchor="page" w:x="6202" w:y="15806"/>
        <w:shd w:val="clear" w:color="auto" w:fill="auto"/>
        <w:spacing w:line="180" w:lineRule="exact"/>
      </w:pPr>
      <w:r>
        <w:t>499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pPr>
      <w:r>
        <w:lastRenderedPageBreak/>
        <w:t>решении учебных математических задач;</w:t>
      </w:r>
    </w:p>
    <w:p w:rsidR="000F6BE1" w:rsidRDefault="00DE4CA2">
      <w:pPr>
        <w:pStyle w:val="70"/>
        <w:framePr w:w="9408" w:h="14548" w:hRule="exact" w:wrap="none" w:vAnchor="page" w:hAnchor="page" w:x="1671" w:y="994"/>
        <w:shd w:val="clear" w:color="auto" w:fill="auto"/>
        <w:tabs>
          <w:tab w:val="left" w:pos="4008"/>
          <w:tab w:val="left" w:pos="4959"/>
          <w:tab w:val="left" w:pos="6989"/>
          <w:tab w:val="left" w:pos="8482"/>
        </w:tabs>
        <w:ind w:firstLine="740"/>
        <w:jc w:val="both"/>
      </w:pPr>
      <w:r>
        <w:t>принимать цель совместной деятельности, планировать организацию совместной работы, распределять виды</w:t>
      </w:r>
      <w:r>
        <w:tab/>
        <w:t>работ,</w:t>
      </w:r>
      <w:r>
        <w:tab/>
        <w:t>договариваться,</w:t>
      </w:r>
      <w:r>
        <w:tab/>
        <w:t>обсуждать</w:t>
      </w:r>
      <w:r>
        <w:tab/>
        <w:t>процесс</w:t>
      </w:r>
    </w:p>
    <w:p w:rsidR="000F6BE1" w:rsidRDefault="00DE4CA2">
      <w:pPr>
        <w:pStyle w:val="70"/>
        <w:framePr w:w="9408" w:h="14548" w:hRule="exact" w:wrap="none" w:vAnchor="page" w:hAnchor="page" w:x="1671" w:y="994"/>
        <w:shd w:val="clear" w:color="auto" w:fill="auto"/>
      </w:pPr>
      <w:r>
        <w:t>и результат работы, обобщать мнения нескольких людей;</w:t>
      </w:r>
    </w:p>
    <w:p w:rsidR="000F6BE1" w:rsidRDefault="00DE4CA2">
      <w:pPr>
        <w:pStyle w:val="70"/>
        <w:framePr w:w="9408" w:h="14548" w:hRule="exact" w:wrap="none" w:vAnchor="page" w:hAnchor="page" w:x="1671" w:y="994"/>
        <w:shd w:val="clear" w:color="auto" w:fill="auto"/>
        <w:ind w:firstLine="740"/>
        <w:jc w:val="both"/>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F6BE1" w:rsidRDefault="00DE4CA2">
      <w:pPr>
        <w:pStyle w:val="70"/>
        <w:framePr w:w="9408" w:h="14548" w:hRule="exact" w:wrap="none" w:vAnchor="page" w:hAnchor="page" w:x="1671" w:y="994"/>
        <w:numPr>
          <w:ilvl w:val="3"/>
          <w:numId w:val="211"/>
        </w:numPr>
        <w:shd w:val="clear" w:color="auto" w:fill="auto"/>
        <w:tabs>
          <w:tab w:val="left" w:pos="1663"/>
        </w:tabs>
        <w:ind w:firstLine="740"/>
        <w:jc w:val="both"/>
      </w:pPr>
      <w:r>
        <w:t>Универсальные регулятивные действия обеспечивают формирование смысловых установок и жизненных навыков личности.</w:t>
      </w:r>
    </w:p>
    <w:p w:rsidR="000F6BE1" w:rsidRDefault="00DE4CA2">
      <w:pPr>
        <w:pStyle w:val="70"/>
        <w:framePr w:w="9408" w:h="14548" w:hRule="exact" w:wrap="none" w:vAnchor="page" w:hAnchor="page" w:x="1671" w:y="994"/>
        <w:numPr>
          <w:ilvl w:val="3"/>
          <w:numId w:val="211"/>
        </w:numPr>
        <w:shd w:val="clear" w:color="auto" w:fill="auto"/>
        <w:tabs>
          <w:tab w:val="left" w:pos="4008"/>
          <w:tab w:val="left" w:pos="4959"/>
          <w:tab w:val="left" w:pos="6989"/>
          <w:tab w:val="left" w:pos="8482"/>
        </w:tabs>
        <w:ind w:firstLine="740"/>
        <w:jc w:val="both"/>
      </w:pPr>
      <w:r>
        <w:t xml:space="preserve"> У обучающегося</w:t>
      </w:r>
      <w:r>
        <w:tab/>
        <w:t>будут</w:t>
      </w:r>
      <w:r>
        <w:tab/>
        <w:t>сформированы</w:t>
      </w:r>
      <w:r>
        <w:tab/>
        <w:t>следующие</w:t>
      </w:r>
      <w:r>
        <w:tab/>
        <w:t>умения</w:t>
      </w:r>
    </w:p>
    <w:p w:rsidR="000F6BE1" w:rsidRDefault="00DE4CA2">
      <w:pPr>
        <w:pStyle w:val="70"/>
        <w:framePr w:w="9408" w:h="14548" w:hRule="exact" w:wrap="none" w:vAnchor="page" w:hAnchor="page" w:x="1671" w:y="994"/>
        <w:shd w:val="clear" w:color="auto" w:fill="auto"/>
      </w:pPr>
      <w:r>
        <w:t>самоорганизации как часть универсальных регулятивных учебных действий:</w:t>
      </w:r>
    </w:p>
    <w:p w:rsidR="000F6BE1" w:rsidRDefault="00DE4CA2">
      <w:pPr>
        <w:pStyle w:val="70"/>
        <w:framePr w:w="9408" w:h="14548" w:hRule="exact" w:wrap="none" w:vAnchor="page" w:hAnchor="page" w:x="1671" w:y="994"/>
        <w:shd w:val="clear" w:color="auto" w:fill="auto"/>
        <w:ind w:firstLine="740"/>
        <w:jc w:val="both"/>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F6BE1" w:rsidRDefault="00DE4CA2">
      <w:pPr>
        <w:pStyle w:val="70"/>
        <w:framePr w:w="9408" w:h="14548" w:hRule="exact" w:wrap="none" w:vAnchor="page" w:hAnchor="page" w:x="1671" w:y="994"/>
        <w:numPr>
          <w:ilvl w:val="3"/>
          <w:numId w:val="211"/>
        </w:numPr>
        <w:shd w:val="clear" w:color="auto" w:fill="auto"/>
        <w:tabs>
          <w:tab w:val="left" w:pos="1777"/>
        </w:tabs>
        <w:ind w:firstLine="740"/>
        <w:jc w:val="both"/>
      </w:pPr>
      <w:r>
        <w:t>У обучающегося будут сформированы следующие умения самоконтроля как часть универсальных регулятивных учебных действий:</w:t>
      </w:r>
    </w:p>
    <w:p w:rsidR="000F6BE1" w:rsidRDefault="00DE4CA2">
      <w:pPr>
        <w:pStyle w:val="70"/>
        <w:framePr w:w="9408" w:h="14548" w:hRule="exact" w:wrap="none" w:vAnchor="page" w:hAnchor="page" w:x="1671" w:y="994"/>
        <w:shd w:val="clear" w:color="auto" w:fill="auto"/>
        <w:ind w:firstLine="740"/>
        <w:jc w:val="both"/>
      </w:pPr>
      <w:r>
        <w:t>владеть способами самопроверки, самоконтроля процесса и результата решения математической задачи;</w:t>
      </w:r>
    </w:p>
    <w:p w:rsidR="000F6BE1" w:rsidRDefault="00DE4CA2">
      <w:pPr>
        <w:pStyle w:val="70"/>
        <w:framePr w:w="9408" w:h="14548" w:hRule="exact" w:wrap="none" w:vAnchor="page" w:hAnchor="page" w:x="1671" w:y="994"/>
        <w:shd w:val="clear" w:color="auto" w:fill="auto"/>
        <w:ind w:firstLine="740"/>
        <w:jc w:val="both"/>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F6BE1" w:rsidRDefault="00DE4CA2">
      <w:pPr>
        <w:pStyle w:val="70"/>
        <w:framePr w:w="9408" w:h="14548" w:hRule="exact" w:wrap="none" w:vAnchor="page" w:hAnchor="page" w:x="1671" w:y="994"/>
        <w:shd w:val="clear" w:color="auto" w:fill="auto"/>
        <w:ind w:firstLine="740"/>
        <w:jc w:val="both"/>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F6BE1" w:rsidRDefault="00DE4CA2">
      <w:pPr>
        <w:pStyle w:val="70"/>
        <w:framePr w:w="9408" w:h="14548" w:hRule="exact" w:wrap="none" w:vAnchor="page" w:hAnchor="page" w:x="1671" w:y="994"/>
        <w:numPr>
          <w:ilvl w:val="2"/>
          <w:numId w:val="211"/>
        </w:numPr>
        <w:shd w:val="clear" w:color="auto" w:fill="auto"/>
        <w:tabs>
          <w:tab w:val="left" w:pos="1474"/>
          <w:tab w:val="left" w:pos="1475"/>
        </w:tabs>
        <w:ind w:firstLine="740"/>
        <w:jc w:val="both"/>
      </w:pPr>
      <w:r>
        <w:t>Предметные результаты освоения программы по математике представлены по годам обучения в следующих разделах программы в рамках отдельных учебных курсов:</w:t>
      </w:r>
      <w:r>
        <w:tab/>
        <w:t>в 5-6 классах - курса «Математика», в 7-9 классах</w:t>
      </w:r>
    </w:p>
    <w:p w:rsidR="000F6BE1" w:rsidRDefault="00DE4CA2">
      <w:pPr>
        <w:pStyle w:val="70"/>
        <w:framePr w:w="9408" w:h="14548" w:hRule="exact" w:wrap="none" w:vAnchor="page" w:hAnchor="page" w:x="1671" w:y="994"/>
        <w:shd w:val="clear" w:color="auto" w:fill="auto"/>
      </w:pPr>
      <w:r>
        <w:t>- курсов «Алгебра», «Г еометрия», «Вероятность и статистика».</w:t>
      </w:r>
    </w:p>
    <w:p w:rsidR="000F6BE1" w:rsidRDefault="00DE4CA2">
      <w:pPr>
        <w:pStyle w:val="70"/>
        <w:framePr w:w="9408" w:h="14548" w:hRule="exact" w:wrap="none" w:vAnchor="page" w:hAnchor="page" w:x="1671" w:y="994"/>
        <w:shd w:val="clear" w:color="auto" w:fill="auto"/>
        <w:ind w:firstLine="740"/>
        <w:jc w:val="both"/>
      </w:pPr>
      <w:r>
        <w:t>Развитие логических представлений и навыков логического мышления осуществляется на протяжении всех лет обучения на уровне основного общего образования в рамках всех названных курсов.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w:t>
      </w:r>
    </w:p>
    <w:p w:rsidR="000F6BE1" w:rsidRDefault="00DE4CA2">
      <w:pPr>
        <w:pStyle w:val="ab"/>
        <w:framePr w:wrap="none" w:vAnchor="page" w:hAnchor="page" w:x="6207" w:y="15806"/>
        <w:shd w:val="clear" w:color="auto" w:fill="auto"/>
        <w:spacing w:line="180" w:lineRule="exact"/>
      </w:pPr>
      <w:r>
        <w:t>500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668" w:y="994"/>
        <w:shd w:val="clear" w:color="auto" w:fill="auto"/>
        <w:jc w:val="both"/>
      </w:pPr>
      <w:r>
        <w:lastRenderedPageBreak/>
        <w:t>при выполнении учебных и внеучебных задач.</w:t>
      </w:r>
    </w:p>
    <w:p w:rsidR="000F6BE1" w:rsidRDefault="00DE4CA2">
      <w:pPr>
        <w:pStyle w:val="70"/>
        <w:framePr w:w="9413" w:h="14553" w:hRule="exact" w:wrap="none" w:vAnchor="page" w:hAnchor="page" w:x="1668" w:y="994"/>
        <w:shd w:val="clear" w:color="auto" w:fill="auto"/>
        <w:ind w:firstLine="740"/>
        <w:jc w:val="both"/>
      </w:pPr>
      <w:r>
        <w:t>33.4. рабочая программа учебного курса «Математика» в 5-6 классах (далее соответственно - программа учебного курса «Математика», учебный курс).</w:t>
      </w:r>
    </w:p>
    <w:p w:rsidR="000F6BE1" w:rsidRDefault="00DE4CA2">
      <w:pPr>
        <w:pStyle w:val="70"/>
        <w:framePr w:w="9413" w:h="14553" w:hRule="exact" w:wrap="none" w:vAnchor="page" w:hAnchor="page" w:x="1668" w:y="994"/>
        <w:numPr>
          <w:ilvl w:val="0"/>
          <w:numId w:val="214"/>
        </w:numPr>
        <w:shd w:val="clear" w:color="auto" w:fill="auto"/>
        <w:tabs>
          <w:tab w:val="left" w:pos="1509"/>
        </w:tabs>
        <w:ind w:firstLine="740"/>
        <w:jc w:val="both"/>
      </w:pPr>
      <w:r>
        <w:t>Пояснительная записка.</w:t>
      </w:r>
    </w:p>
    <w:p w:rsidR="000F6BE1" w:rsidRDefault="00DE4CA2">
      <w:pPr>
        <w:pStyle w:val="70"/>
        <w:framePr w:w="9413" w:h="14553" w:hRule="exact" w:wrap="none" w:vAnchor="page" w:hAnchor="page" w:x="1668" w:y="994"/>
        <w:numPr>
          <w:ilvl w:val="0"/>
          <w:numId w:val="215"/>
        </w:numPr>
        <w:shd w:val="clear" w:color="auto" w:fill="auto"/>
        <w:tabs>
          <w:tab w:val="left" w:pos="1691"/>
        </w:tabs>
        <w:ind w:firstLine="740"/>
        <w:jc w:val="both"/>
      </w:pPr>
      <w:r>
        <w:t>Приоритетными целями обучения математике в 5-6 классах являются:</w:t>
      </w:r>
    </w:p>
    <w:p w:rsidR="000F6BE1" w:rsidRDefault="00DE4CA2">
      <w:pPr>
        <w:pStyle w:val="70"/>
        <w:framePr w:w="9413" w:h="14553" w:hRule="exact" w:wrap="none" w:vAnchor="page" w:hAnchor="page" w:x="1668" w:y="994"/>
        <w:shd w:val="clear" w:color="auto" w:fill="auto"/>
        <w:ind w:firstLine="740"/>
        <w:jc w:val="both"/>
      </w:pPr>
      <w:r>
        <w:t>продолжение формирования основных математических понятий (число, величина,</w:t>
      </w:r>
    </w:p>
    <w:p w:rsidR="000F6BE1" w:rsidRDefault="00DE4CA2">
      <w:pPr>
        <w:pStyle w:val="70"/>
        <w:framePr w:w="9413" w:h="14553" w:hRule="exact" w:wrap="none" w:vAnchor="page" w:hAnchor="page" w:x="1668" w:y="994"/>
        <w:shd w:val="clear" w:color="auto" w:fill="auto"/>
        <w:tabs>
          <w:tab w:val="left" w:pos="2688"/>
          <w:tab w:val="left" w:pos="4709"/>
          <w:tab w:val="left" w:pos="7603"/>
        </w:tabs>
        <w:jc w:val="both"/>
      </w:pPr>
      <w:r>
        <w:t>геометрическая</w:t>
      </w:r>
      <w:r>
        <w:tab/>
        <w:t>фигура),</w:t>
      </w:r>
      <w:r>
        <w:tab/>
        <w:t>обеспечивающих</w:t>
      </w:r>
      <w:r>
        <w:tab/>
        <w:t>преемственность</w:t>
      </w:r>
    </w:p>
    <w:p w:rsidR="000F6BE1" w:rsidRDefault="00DE4CA2">
      <w:pPr>
        <w:pStyle w:val="70"/>
        <w:framePr w:w="9413" w:h="14553" w:hRule="exact" w:wrap="none" w:vAnchor="page" w:hAnchor="page" w:x="1668" w:y="994"/>
        <w:shd w:val="clear" w:color="auto" w:fill="auto"/>
        <w:jc w:val="both"/>
      </w:pPr>
      <w:r>
        <w:t>и перспективность математического образования обучающихся;</w:t>
      </w:r>
    </w:p>
    <w:p w:rsidR="000F6BE1" w:rsidRDefault="00DE4CA2">
      <w:pPr>
        <w:pStyle w:val="70"/>
        <w:framePr w:w="9413" w:h="14553" w:hRule="exact" w:wrap="none" w:vAnchor="page" w:hAnchor="page" w:x="1668" w:y="994"/>
        <w:shd w:val="clear" w:color="auto" w:fill="auto"/>
        <w:ind w:firstLine="740"/>
        <w:jc w:val="both"/>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F6BE1" w:rsidRDefault="00DE4CA2">
      <w:pPr>
        <w:pStyle w:val="70"/>
        <w:framePr w:w="9413" w:h="14553" w:hRule="exact" w:wrap="none" w:vAnchor="page" w:hAnchor="page" w:x="1668" w:y="994"/>
        <w:shd w:val="clear" w:color="auto" w:fill="auto"/>
        <w:ind w:firstLine="740"/>
        <w:jc w:val="both"/>
      </w:pPr>
      <w:r>
        <w:t>подведение обучающихся на доступном для них уровне к осознанию взаимосвязи математики и окружающего мира;</w:t>
      </w:r>
    </w:p>
    <w:p w:rsidR="000F6BE1" w:rsidRDefault="00DE4CA2">
      <w:pPr>
        <w:pStyle w:val="70"/>
        <w:framePr w:w="9413" w:h="14553" w:hRule="exact" w:wrap="none" w:vAnchor="page" w:hAnchor="page" w:x="1668" w:y="994"/>
        <w:shd w:val="clear" w:color="auto" w:fill="auto"/>
        <w:ind w:firstLine="740"/>
        <w:jc w:val="both"/>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F6BE1" w:rsidRDefault="00DE4CA2">
      <w:pPr>
        <w:pStyle w:val="70"/>
        <w:framePr w:w="9413" w:h="14553" w:hRule="exact" w:wrap="none" w:vAnchor="page" w:hAnchor="page" w:x="1668" w:y="994"/>
        <w:numPr>
          <w:ilvl w:val="0"/>
          <w:numId w:val="215"/>
        </w:numPr>
        <w:shd w:val="clear" w:color="auto" w:fill="auto"/>
        <w:tabs>
          <w:tab w:val="left" w:pos="1657"/>
        </w:tabs>
        <w:ind w:firstLine="740"/>
        <w:jc w:val="both"/>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0F6BE1" w:rsidRDefault="00DE4CA2">
      <w:pPr>
        <w:pStyle w:val="70"/>
        <w:framePr w:w="9413" w:h="14553" w:hRule="exact" w:wrap="none" w:vAnchor="page" w:hAnchor="page" w:x="1668" w:y="994"/>
        <w:numPr>
          <w:ilvl w:val="0"/>
          <w:numId w:val="215"/>
        </w:numPr>
        <w:shd w:val="clear" w:color="auto" w:fill="auto"/>
        <w:tabs>
          <w:tab w:val="left" w:pos="1691"/>
        </w:tabs>
        <w:ind w:firstLine="740"/>
        <w:jc w:val="both"/>
      </w:pPr>
      <w:r>
        <w:t>Изучение арифметического материала начинается со систематизации и</w:t>
      </w:r>
    </w:p>
    <w:p w:rsidR="000F6BE1" w:rsidRDefault="00DE4CA2">
      <w:pPr>
        <w:pStyle w:val="70"/>
        <w:framePr w:w="9413" w:h="14553" w:hRule="exact" w:wrap="none" w:vAnchor="page" w:hAnchor="page" w:x="1668" w:y="994"/>
        <w:shd w:val="clear" w:color="auto" w:fill="auto"/>
        <w:tabs>
          <w:tab w:val="left" w:pos="2688"/>
          <w:tab w:val="left" w:pos="5664"/>
          <w:tab w:val="left" w:pos="7925"/>
        </w:tabs>
        <w:jc w:val="both"/>
      </w:pPr>
      <w:r>
        <w:t>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w:t>
      </w:r>
      <w:r>
        <w:tab/>
        <w:t>натуральных</w:t>
      </w:r>
      <w:r>
        <w:tab/>
        <w:t>чисел</w:t>
      </w:r>
      <w:r>
        <w:tab/>
        <w:t>продолжается</w:t>
      </w:r>
    </w:p>
    <w:p w:rsidR="000F6BE1" w:rsidRDefault="00DE4CA2">
      <w:pPr>
        <w:pStyle w:val="70"/>
        <w:framePr w:w="9413" w:h="14553" w:hRule="exact" w:wrap="none" w:vAnchor="page" w:hAnchor="page" w:x="1668" w:y="994"/>
        <w:shd w:val="clear" w:color="auto" w:fill="auto"/>
        <w:jc w:val="both"/>
      </w:pPr>
      <w:r>
        <w:t>в 6 классе знакомством с начальными понятиями теории делимости.</w:t>
      </w:r>
    </w:p>
    <w:p w:rsidR="000F6BE1" w:rsidRDefault="00DE4CA2">
      <w:pPr>
        <w:pStyle w:val="70"/>
        <w:framePr w:w="9413" w:h="14553" w:hRule="exact" w:wrap="none" w:vAnchor="page" w:hAnchor="page" w:x="1668" w:y="994"/>
        <w:numPr>
          <w:ilvl w:val="0"/>
          <w:numId w:val="215"/>
        </w:numPr>
        <w:shd w:val="clear" w:color="auto" w:fill="auto"/>
        <w:tabs>
          <w:tab w:val="left" w:pos="1666"/>
        </w:tabs>
        <w:ind w:firstLine="740"/>
        <w:jc w:val="both"/>
      </w:pPr>
      <w: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w:t>
      </w:r>
    </w:p>
    <w:p w:rsidR="000F6BE1" w:rsidRDefault="00DE4CA2">
      <w:pPr>
        <w:pStyle w:val="ab"/>
        <w:framePr w:wrap="none" w:vAnchor="page" w:hAnchor="page" w:x="6204" w:y="15806"/>
        <w:shd w:val="clear" w:color="auto" w:fill="auto"/>
        <w:spacing w:line="180" w:lineRule="exact"/>
      </w:pPr>
      <w:r>
        <w:t>501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tabs>
          <w:tab w:val="left" w:pos="1666"/>
        </w:tabs>
        <w:jc w:val="both"/>
      </w:pPr>
      <w:r>
        <w:lastRenderedPageBreak/>
        <w:t>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F6BE1" w:rsidRDefault="00DE4CA2">
      <w:pPr>
        <w:pStyle w:val="70"/>
        <w:framePr w:w="9408" w:h="14553" w:hRule="exact" w:wrap="none" w:vAnchor="page" w:hAnchor="page" w:x="1671" w:y="994"/>
        <w:numPr>
          <w:ilvl w:val="0"/>
          <w:numId w:val="215"/>
        </w:numPr>
        <w:shd w:val="clear" w:color="auto" w:fill="auto"/>
        <w:tabs>
          <w:tab w:val="left" w:pos="1691"/>
        </w:tabs>
        <w:ind w:firstLine="740"/>
        <w:jc w:val="both"/>
      </w:pPr>
      <w:r>
        <w:t>Особенностью изучения положительных и отрицательных чисел является</w:t>
      </w:r>
    </w:p>
    <w:p w:rsidR="000F6BE1" w:rsidRDefault="00DE4CA2">
      <w:pPr>
        <w:pStyle w:val="70"/>
        <w:framePr w:w="9408" w:h="14553" w:hRule="exact" w:wrap="none" w:vAnchor="page" w:hAnchor="page" w:x="1671" w:y="994"/>
        <w:shd w:val="clear" w:color="auto" w:fill="auto"/>
        <w:tabs>
          <w:tab w:val="left" w:pos="2165"/>
          <w:tab w:val="left" w:pos="3264"/>
          <w:tab w:val="left" w:pos="4752"/>
          <w:tab w:val="left" w:pos="6782"/>
          <w:tab w:val="left" w:pos="8765"/>
        </w:tabs>
        <w:jc w:val="both"/>
      </w:pPr>
      <w:r>
        <w:t>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w:t>
      </w:r>
      <w:r>
        <w:tab/>
        <w:t>со</w:t>
      </w:r>
      <w:r>
        <w:tab/>
        <w:t>всеми</w:t>
      </w:r>
      <w:r>
        <w:tab/>
        <w:t>основными</w:t>
      </w:r>
      <w:r>
        <w:tab/>
        <w:t>понятиями</w:t>
      </w:r>
      <w:r>
        <w:tab/>
        <w:t>темы,</w:t>
      </w:r>
    </w:p>
    <w:p w:rsidR="000F6BE1" w:rsidRDefault="00DE4CA2">
      <w:pPr>
        <w:pStyle w:val="70"/>
        <w:framePr w:w="9408" w:h="14553" w:hRule="exact" w:wrap="none" w:vAnchor="page" w:hAnchor="page" w:x="1671" w:y="994"/>
        <w:shd w:val="clear" w:color="auto" w:fill="auto"/>
        <w:jc w:val="both"/>
      </w:pPr>
      <w:r>
        <w:t>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0F6BE1" w:rsidRDefault="00DE4CA2">
      <w:pPr>
        <w:pStyle w:val="70"/>
        <w:framePr w:w="9408" w:h="14553" w:hRule="exact" w:wrap="none" w:vAnchor="page" w:hAnchor="page" w:x="1671" w:y="994"/>
        <w:numPr>
          <w:ilvl w:val="0"/>
          <w:numId w:val="215"/>
        </w:numPr>
        <w:shd w:val="clear" w:color="auto" w:fill="auto"/>
        <w:tabs>
          <w:tab w:val="left" w:pos="1666"/>
        </w:tabs>
        <w:ind w:firstLine="740"/>
        <w:jc w:val="both"/>
      </w:pPr>
      <w: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F6BE1" w:rsidRDefault="00DE4CA2">
      <w:pPr>
        <w:pStyle w:val="70"/>
        <w:framePr w:w="9408" w:h="14553" w:hRule="exact" w:wrap="none" w:vAnchor="page" w:hAnchor="page" w:x="1671" w:y="994"/>
        <w:numPr>
          <w:ilvl w:val="0"/>
          <w:numId w:val="215"/>
        </w:numPr>
        <w:shd w:val="clear" w:color="auto" w:fill="auto"/>
        <w:tabs>
          <w:tab w:val="left" w:pos="1666"/>
        </w:tabs>
        <w:ind w:firstLine="740"/>
        <w:jc w:val="both"/>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F6BE1" w:rsidRDefault="00DE4CA2">
      <w:pPr>
        <w:pStyle w:val="70"/>
        <w:framePr w:w="9408" w:h="14553" w:hRule="exact" w:wrap="none" w:vAnchor="page" w:hAnchor="page" w:x="1671" w:y="994"/>
        <w:numPr>
          <w:ilvl w:val="0"/>
          <w:numId w:val="215"/>
        </w:numPr>
        <w:shd w:val="clear" w:color="auto" w:fill="auto"/>
        <w:tabs>
          <w:tab w:val="left" w:pos="1691"/>
        </w:tabs>
        <w:ind w:firstLine="740"/>
        <w:jc w:val="both"/>
      </w:pPr>
      <w:r>
        <w:t>В программе учебного курса «Математика» представлена наглядная</w:t>
      </w:r>
    </w:p>
    <w:p w:rsidR="000F6BE1" w:rsidRDefault="00DE4CA2">
      <w:pPr>
        <w:pStyle w:val="ab"/>
        <w:framePr w:wrap="none" w:vAnchor="page" w:hAnchor="page" w:x="6207" w:y="15806"/>
        <w:shd w:val="clear" w:color="auto" w:fill="auto"/>
        <w:spacing w:line="180" w:lineRule="exact"/>
      </w:pPr>
      <w:r>
        <w:t>502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3" w:hRule="exact" w:wrap="none" w:vAnchor="page" w:hAnchor="page" w:x="1668" w:y="999"/>
        <w:shd w:val="clear" w:color="auto" w:fill="auto"/>
        <w:tabs>
          <w:tab w:val="left" w:pos="2669"/>
          <w:tab w:val="left" w:pos="5558"/>
          <w:tab w:val="left" w:pos="8194"/>
        </w:tabs>
        <w:jc w:val="both"/>
      </w:pPr>
      <w:r>
        <w:lastRenderedPageBreak/>
        <w:t>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w:t>
      </w:r>
      <w:r>
        <w:tab/>
        <w:t>моделированию.</w:t>
      </w:r>
      <w:r>
        <w:tab/>
        <w:t>Обучающиеся</w:t>
      </w:r>
      <w:r>
        <w:tab/>
        <w:t>знакомятся</w:t>
      </w:r>
    </w:p>
    <w:p w:rsidR="000F6BE1" w:rsidRDefault="00DE4CA2">
      <w:pPr>
        <w:pStyle w:val="70"/>
        <w:framePr w:w="9413" w:h="14543" w:hRule="exact" w:wrap="none" w:vAnchor="page" w:hAnchor="page" w:x="1668" w:y="999"/>
        <w:shd w:val="clear" w:color="auto" w:fill="auto"/>
        <w:jc w:val="both"/>
      </w:pPr>
      <w:r>
        <w:t>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F6BE1" w:rsidRDefault="00DE4CA2">
      <w:pPr>
        <w:pStyle w:val="70"/>
        <w:framePr w:w="9413" w:h="14543" w:hRule="exact" w:wrap="none" w:vAnchor="page" w:hAnchor="page" w:x="1668" w:y="999"/>
        <w:numPr>
          <w:ilvl w:val="0"/>
          <w:numId w:val="215"/>
        </w:numPr>
        <w:shd w:val="clear" w:color="auto" w:fill="auto"/>
        <w:tabs>
          <w:tab w:val="left" w:pos="1658"/>
        </w:tabs>
        <w:ind w:firstLine="740"/>
        <w:jc w:val="both"/>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F6BE1" w:rsidRDefault="00DE4CA2">
      <w:pPr>
        <w:pStyle w:val="70"/>
        <w:framePr w:w="9413" w:h="14543" w:hRule="exact" w:wrap="none" w:vAnchor="page" w:hAnchor="page" w:x="1668" w:y="999"/>
        <w:numPr>
          <w:ilvl w:val="0"/>
          <w:numId w:val="215"/>
        </w:numPr>
        <w:shd w:val="clear" w:color="auto" w:fill="auto"/>
        <w:tabs>
          <w:tab w:val="left" w:pos="1782"/>
        </w:tabs>
        <w:ind w:firstLine="740"/>
        <w:jc w:val="both"/>
      </w:pPr>
      <w:r>
        <w:t>Общее число часов, рекомендованных для изучения учебного курса «Математика», - 340 часов: в 5 классе - 170 часов (5 часов в неделю), в 6 классе - 170 часов (5 часов в неделю).</w:t>
      </w:r>
    </w:p>
    <w:p w:rsidR="000F6BE1" w:rsidRDefault="00DE4CA2">
      <w:pPr>
        <w:pStyle w:val="70"/>
        <w:framePr w:w="9413" w:h="14543" w:hRule="exact" w:wrap="none" w:vAnchor="page" w:hAnchor="page" w:x="1668" w:y="999"/>
        <w:numPr>
          <w:ilvl w:val="0"/>
          <w:numId w:val="214"/>
        </w:numPr>
        <w:shd w:val="clear" w:color="auto" w:fill="auto"/>
        <w:tabs>
          <w:tab w:val="left" w:pos="1509"/>
        </w:tabs>
        <w:ind w:firstLine="740"/>
        <w:jc w:val="both"/>
      </w:pPr>
      <w:r>
        <w:t>Содержание обучения в 5 классе.</w:t>
      </w:r>
    </w:p>
    <w:p w:rsidR="000F6BE1" w:rsidRDefault="00DE4CA2">
      <w:pPr>
        <w:pStyle w:val="70"/>
        <w:framePr w:w="9413" w:h="14543" w:hRule="exact" w:wrap="none" w:vAnchor="page" w:hAnchor="page" w:x="1668" w:y="999"/>
        <w:numPr>
          <w:ilvl w:val="0"/>
          <w:numId w:val="216"/>
        </w:numPr>
        <w:shd w:val="clear" w:color="auto" w:fill="auto"/>
        <w:tabs>
          <w:tab w:val="left" w:pos="1691"/>
        </w:tabs>
        <w:ind w:firstLine="740"/>
        <w:jc w:val="both"/>
      </w:pPr>
      <w:r>
        <w:t>Натуральные числа и нуль.</w:t>
      </w:r>
    </w:p>
    <w:p w:rsidR="000F6BE1" w:rsidRDefault="00DE4CA2">
      <w:pPr>
        <w:pStyle w:val="70"/>
        <w:framePr w:w="9413" w:h="14543" w:hRule="exact" w:wrap="none" w:vAnchor="page" w:hAnchor="page" w:x="1668" w:y="999"/>
        <w:shd w:val="clear" w:color="auto" w:fill="auto"/>
        <w:ind w:firstLine="740"/>
        <w:jc w:val="both"/>
      </w:pPr>
      <w:r>
        <w:t>Натуральное число. Ряд натуральных чисел. Число 0. Изображение натуральных чисел точками на координатной (числовой) прямой.</w:t>
      </w:r>
    </w:p>
    <w:p w:rsidR="000F6BE1" w:rsidRDefault="00DE4CA2">
      <w:pPr>
        <w:pStyle w:val="70"/>
        <w:framePr w:w="9413" w:h="14543" w:hRule="exact" w:wrap="none" w:vAnchor="page" w:hAnchor="page" w:x="1668" w:y="999"/>
        <w:shd w:val="clear" w:color="auto" w:fill="auto"/>
        <w:ind w:firstLine="740"/>
        <w:jc w:val="both"/>
      </w:pPr>
      <w:r>
        <w:t>Позиционная система счисления. Римская нумерация как пример непозиционной системы счисления. Десятичная система счисления.</w:t>
      </w:r>
    </w:p>
    <w:p w:rsidR="000F6BE1" w:rsidRDefault="00DE4CA2">
      <w:pPr>
        <w:pStyle w:val="70"/>
        <w:framePr w:w="9413" w:h="14543" w:hRule="exact" w:wrap="none" w:vAnchor="page" w:hAnchor="page" w:x="1668" w:y="999"/>
        <w:shd w:val="clear" w:color="auto" w:fill="auto"/>
        <w:ind w:firstLine="740"/>
        <w:jc w:val="both"/>
      </w:pPr>
      <w:r>
        <w:t>Сравнение натуральных чисел, сравнение натуральных чисел с нулём. Способы сравнения. Округление натуральных чисел.</w:t>
      </w:r>
    </w:p>
    <w:p w:rsidR="000F6BE1" w:rsidRDefault="00DE4CA2">
      <w:pPr>
        <w:pStyle w:val="70"/>
        <w:framePr w:w="9413" w:h="14543" w:hRule="exact" w:wrap="none" w:vAnchor="page" w:hAnchor="page" w:x="1668" w:y="999"/>
        <w:shd w:val="clear" w:color="auto" w:fill="auto"/>
        <w:ind w:firstLine="740"/>
        <w:jc w:val="both"/>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F6BE1" w:rsidRDefault="00DE4CA2">
      <w:pPr>
        <w:pStyle w:val="70"/>
        <w:framePr w:w="9413" w:h="14543" w:hRule="exact" w:wrap="none" w:vAnchor="page" w:hAnchor="page" w:x="1668" w:y="999"/>
        <w:shd w:val="clear" w:color="auto" w:fill="auto"/>
        <w:ind w:firstLine="740"/>
        <w:jc w:val="both"/>
      </w:pPr>
      <w:r>
        <w:t>Использование букв для обозначения неизвестного компонента и записи свойств арифметических действий.</w:t>
      </w:r>
    </w:p>
    <w:p w:rsidR="000F6BE1" w:rsidRDefault="00DE4CA2">
      <w:pPr>
        <w:pStyle w:val="70"/>
        <w:framePr w:w="9413" w:h="14543" w:hRule="exact" w:wrap="none" w:vAnchor="page" w:hAnchor="page" w:x="1668" w:y="999"/>
        <w:shd w:val="clear" w:color="auto" w:fill="auto"/>
        <w:ind w:firstLine="740"/>
        <w:jc w:val="both"/>
      </w:pPr>
      <w:r>
        <w:t>Делители и кратные числа, разложение на множители. Простые и составные числа. Признаки делимости на 2, 5, 10, 3, 9. Деление с остатком.</w:t>
      </w:r>
    </w:p>
    <w:p w:rsidR="000F6BE1" w:rsidRDefault="00DE4CA2">
      <w:pPr>
        <w:pStyle w:val="ab"/>
        <w:framePr w:wrap="none" w:vAnchor="page" w:hAnchor="page" w:x="6204" w:y="15806"/>
        <w:shd w:val="clear" w:color="auto" w:fill="auto"/>
        <w:spacing w:line="180" w:lineRule="exact"/>
      </w:pPr>
      <w:r>
        <w:t>503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668" w:y="994"/>
        <w:shd w:val="clear" w:color="auto" w:fill="auto"/>
        <w:ind w:firstLine="740"/>
        <w:jc w:val="both"/>
      </w:pPr>
      <w:r>
        <w:lastRenderedPageBreak/>
        <w:t>Степень с натуральным показателем. Запись числа в виде суммы разрядных слагаемых.</w:t>
      </w:r>
    </w:p>
    <w:p w:rsidR="000F6BE1" w:rsidRDefault="00DE4CA2">
      <w:pPr>
        <w:pStyle w:val="70"/>
        <w:framePr w:w="9413" w:h="14553" w:hRule="exact" w:wrap="none" w:vAnchor="page" w:hAnchor="page" w:x="1668" w:y="994"/>
        <w:shd w:val="clear" w:color="auto" w:fill="auto"/>
        <w:ind w:firstLine="740"/>
        <w:jc w:val="both"/>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F6BE1" w:rsidRDefault="00DE4CA2">
      <w:pPr>
        <w:pStyle w:val="70"/>
        <w:framePr w:w="9413" w:h="14553" w:hRule="exact" w:wrap="none" w:vAnchor="page" w:hAnchor="page" w:x="1668" w:y="994"/>
        <w:numPr>
          <w:ilvl w:val="0"/>
          <w:numId w:val="216"/>
        </w:numPr>
        <w:shd w:val="clear" w:color="auto" w:fill="auto"/>
        <w:tabs>
          <w:tab w:val="left" w:pos="1691"/>
        </w:tabs>
        <w:ind w:firstLine="740"/>
        <w:jc w:val="both"/>
      </w:pPr>
      <w:r>
        <w:t>Дроби.</w:t>
      </w:r>
    </w:p>
    <w:p w:rsidR="000F6BE1" w:rsidRDefault="00DE4CA2">
      <w:pPr>
        <w:pStyle w:val="70"/>
        <w:framePr w:w="9413" w:h="14553" w:hRule="exact" w:wrap="none" w:vAnchor="page" w:hAnchor="page" w:x="1668" w:y="994"/>
        <w:shd w:val="clear" w:color="auto" w:fill="auto"/>
        <w:ind w:firstLine="740"/>
        <w:jc w:val="both"/>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F6BE1" w:rsidRDefault="00DE4CA2">
      <w:pPr>
        <w:pStyle w:val="70"/>
        <w:framePr w:w="9413" w:h="14553" w:hRule="exact" w:wrap="none" w:vAnchor="page" w:hAnchor="page" w:x="1668" w:y="994"/>
        <w:shd w:val="clear" w:color="auto" w:fill="auto"/>
        <w:ind w:firstLine="740"/>
        <w:jc w:val="both"/>
      </w:pPr>
      <w:r>
        <w:t>Сложение и вычитание дробей. Умножение и деление дробей, взаимно-обратные дроби. Нахождение части целого и целого по его части.</w:t>
      </w:r>
    </w:p>
    <w:p w:rsidR="000F6BE1" w:rsidRDefault="00DE4CA2">
      <w:pPr>
        <w:pStyle w:val="70"/>
        <w:framePr w:w="9413" w:h="14553" w:hRule="exact" w:wrap="none" w:vAnchor="page" w:hAnchor="page" w:x="1668" w:y="994"/>
        <w:shd w:val="clear" w:color="auto" w:fill="auto"/>
        <w:ind w:firstLine="740"/>
        <w:jc w:val="both"/>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F6BE1" w:rsidRDefault="00DE4CA2">
      <w:pPr>
        <w:pStyle w:val="70"/>
        <w:framePr w:w="9413" w:h="14553" w:hRule="exact" w:wrap="none" w:vAnchor="page" w:hAnchor="page" w:x="1668" w:y="994"/>
        <w:shd w:val="clear" w:color="auto" w:fill="auto"/>
        <w:ind w:firstLine="740"/>
        <w:jc w:val="both"/>
      </w:pPr>
      <w:r>
        <w:t>Арифметические действия с десятичными дробями. Округление десятичных дробей.</w:t>
      </w:r>
    </w:p>
    <w:p w:rsidR="000F6BE1" w:rsidRDefault="00DE4CA2">
      <w:pPr>
        <w:pStyle w:val="70"/>
        <w:framePr w:w="9413" w:h="14553" w:hRule="exact" w:wrap="none" w:vAnchor="page" w:hAnchor="page" w:x="1668" w:y="994"/>
        <w:numPr>
          <w:ilvl w:val="0"/>
          <w:numId w:val="216"/>
        </w:numPr>
        <w:shd w:val="clear" w:color="auto" w:fill="auto"/>
        <w:tabs>
          <w:tab w:val="left" w:pos="1691"/>
        </w:tabs>
        <w:ind w:firstLine="740"/>
        <w:jc w:val="both"/>
      </w:pPr>
      <w:r>
        <w:t>Решение текстовых задач.</w:t>
      </w:r>
    </w:p>
    <w:p w:rsidR="000F6BE1" w:rsidRDefault="00DE4CA2">
      <w:pPr>
        <w:pStyle w:val="70"/>
        <w:framePr w:w="9413" w:h="14553" w:hRule="exact" w:wrap="none" w:vAnchor="page" w:hAnchor="page" w:x="1668" w:y="994"/>
        <w:shd w:val="clear" w:color="auto" w:fill="auto"/>
        <w:ind w:firstLine="740"/>
        <w:jc w:val="both"/>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F6BE1" w:rsidRDefault="00DE4CA2">
      <w:pPr>
        <w:pStyle w:val="70"/>
        <w:framePr w:w="9413" w:h="14553" w:hRule="exact" w:wrap="none" w:vAnchor="page" w:hAnchor="page" w:x="1668" w:y="994"/>
        <w:shd w:val="clear" w:color="auto" w:fill="auto"/>
        <w:ind w:firstLine="740"/>
        <w:jc w:val="both"/>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F6BE1" w:rsidRDefault="00DE4CA2">
      <w:pPr>
        <w:pStyle w:val="70"/>
        <w:framePr w:w="9413" w:h="14553" w:hRule="exact" w:wrap="none" w:vAnchor="page" w:hAnchor="page" w:x="1668" w:y="994"/>
        <w:shd w:val="clear" w:color="auto" w:fill="auto"/>
        <w:ind w:firstLine="740"/>
        <w:jc w:val="both"/>
      </w:pPr>
      <w:r>
        <w:t>Решение основных задач на дроби.</w:t>
      </w:r>
    </w:p>
    <w:p w:rsidR="000F6BE1" w:rsidRDefault="00DE4CA2">
      <w:pPr>
        <w:pStyle w:val="70"/>
        <w:framePr w:w="9413" w:h="14553" w:hRule="exact" w:wrap="none" w:vAnchor="page" w:hAnchor="page" w:x="1668" w:y="994"/>
        <w:shd w:val="clear" w:color="auto" w:fill="auto"/>
        <w:ind w:firstLine="740"/>
        <w:jc w:val="both"/>
      </w:pPr>
      <w:r>
        <w:t>Представление данных в виде таблиц, столбчатых диаграмм.</w:t>
      </w:r>
    </w:p>
    <w:p w:rsidR="000F6BE1" w:rsidRDefault="00DE4CA2">
      <w:pPr>
        <w:pStyle w:val="70"/>
        <w:framePr w:w="9413" w:h="14553" w:hRule="exact" w:wrap="none" w:vAnchor="page" w:hAnchor="page" w:x="1668" w:y="994"/>
        <w:numPr>
          <w:ilvl w:val="0"/>
          <w:numId w:val="216"/>
        </w:numPr>
        <w:shd w:val="clear" w:color="auto" w:fill="auto"/>
        <w:tabs>
          <w:tab w:val="left" w:pos="1691"/>
        </w:tabs>
        <w:ind w:firstLine="740"/>
        <w:jc w:val="both"/>
      </w:pPr>
      <w:r>
        <w:t>Наглядная геометрия.</w:t>
      </w:r>
    </w:p>
    <w:p w:rsidR="000F6BE1" w:rsidRDefault="00DE4CA2">
      <w:pPr>
        <w:pStyle w:val="70"/>
        <w:framePr w:w="9413" w:h="14553" w:hRule="exact" w:wrap="none" w:vAnchor="page" w:hAnchor="page" w:x="1668" w:y="994"/>
        <w:shd w:val="clear" w:color="auto" w:fill="auto"/>
        <w:ind w:firstLine="740"/>
        <w:jc w:val="both"/>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F6BE1" w:rsidRDefault="00DE4CA2">
      <w:pPr>
        <w:pStyle w:val="70"/>
        <w:framePr w:w="9413" w:h="14553" w:hRule="exact" w:wrap="none" w:vAnchor="page" w:hAnchor="page" w:x="1668" w:y="994"/>
        <w:shd w:val="clear" w:color="auto" w:fill="auto"/>
        <w:ind w:firstLine="740"/>
        <w:jc w:val="both"/>
      </w:pPr>
      <w:r>
        <w:t>Длина отрезка, метрические единицы длины. Длина ломаной, периметр</w:t>
      </w:r>
    </w:p>
    <w:p w:rsidR="000F6BE1" w:rsidRDefault="00DE4CA2">
      <w:pPr>
        <w:pStyle w:val="ab"/>
        <w:framePr w:wrap="none" w:vAnchor="page" w:hAnchor="page" w:x="6204" w:y="15806"/>
        <w:shd w:val="clear" w:color="auto" w:fill="auto"/>
        <w:spacing w:line="180" w:lineRule="exact"/>
      </w:pPr>
      <w:r>
        <w:t>504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jc w:val="both"/>
      </w:pPr>
      <w:r>
        <w:lastRenderedPageBreak/>
        <w:t>многоугольника. Измерение и построение углов с помощью транспортира.</w:t>
      </w:r>
    </w:p>
    <w:p w:rsidR="000F6BE1" w:rsidRDefault="00DE4CA2">
      <w:pPr>
        <w:pStyle w:val="70"/>
        <w:framePr w:w="9408" w:h="14548" w:hRule="exact" w:wrap="none" w:vAnchor="page" w:hAnchor="page" w:x="1671" w:y="999"/>
        <w:shd w:val="clear" w:color="auto" w:fill="auto"/>
        <w:ind w:firstLine="740"/>
        <w:jc w:val="both"/>
      </w:pPr>
      <w:r>
        <w:t>Наглядные представления о фигурах на плоскости: многоугольник, прямоугольник, квадрат, треугольник, о равенстве фигур.</w:t>
      </w:r>
    </w:p>
    <w:p w:rsidR="000F6BE1" w:rsidRDefault="00DE4CA2">
      <w:pPr>
        <w:pStyle w:val="70"/>
        <w:framePr w:w="9408" w:h="14548" w:hRule="exact" w:wrap="none" w:vAnchor="page" w:hAnchor="page" w:x="1671" w:y="999"/>
        <w:shd w:val="clear" w:color="auto" w:fill="auto"/>
        <w:ind w:firstLine="740"/>
        <w:jc w:val="both"/>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F6BE1" w:rsidRDefault="00DE4CA2">
      <w:pPr>
        <w:pStyle w:val="70"/>
        <w:framePr w:w="9408" w:h="14548" w:hRule="exact" w:wrap="none" w:vAnchor="page" w:hAnchor="page" w:x="1671" w:y="999"/>
        <w:shd w:val="clear" w:color="auto" w:fill="auto"/>
        <w:tabs>
          <w:tab w:val="left" w:pos="7969"/>
        </w:tabs>
        <w:ind w:firstLine="740"/>
        <w:jc w:val="both"/>
      </w:pPr>
      <w:r>
        <w:t>Площадь прямоугольника и многоугольников,</w:t>
      </w:r>
      <w:r>
        <w:tab/>
        <w:t>составленных</w:t>
      </w:r>
    </w:p>
    <w:p w:rsidR="000F6BE1" w:rsidRDefault="00DE4CA2">
      <w:pPr>
        <w:pStyle w:val="70"/>
        <w:framePr w:w="9408" w:h="14548" w:hRule="exact" w:wrap="none" w:vAnchor="page" w:hAnchor="page" w:x="1671" w:y="999"/>
        <w:shd w:val="clear" w:color="auto" w:fill="auto"/>
        <w:jc w:val="both"/>
      </w:pPr>
      <w:r>
        <w:t>из прямоугольников, в том числе фигур, изображённых на клетчатой бумаге. Единицы измерения площади.</w:t>
      </w:r>
    </w:p>
    <w:p w:rsidR="000F6BE1" w:rsidRDefault="00DE4CA2">
      <w:pPr>
        <w:pStyle w:val="70"/>
        <w:framePr w:w="9408" w:h="14548" w:hRule="exact" w:wrap="none" w:vAnchor="page" w:hAnchor="page" w:x="1671" w:y="999"/>
        <w:shd w:val="clear" w:color="auto" w:fill="auto"/>
        <w:ind w:firstLine="740"/>
        <w:jc w:val="both"/>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F6BE1" w:rsidRDefault="00DE4CA2">
      <w:pPr>
        <w:pStyle w:val="70"/>
        <w:framePr w:w="9408" w:h="14548" w:hRule="exact" w:wrap="none" w:vAnchor="page" w:hAnchor="page" w:x="1671" w:y="999"/>
        <w:shd w:val="clear" w:color="auto" w:fill="auto"/>
        <w:ind w:firstLine="740"/>
        <w:jc w:val="both"/>
      </w:pPr>
      <w:r>
        <w:t>Объём прямоугольного параллелепипеда, куба. Единицы измерения объёма.</w:t>
      </w:r>
    </w:p>
    <w:p w:rsidR="000F6BE1" w:rsidRDefault="00DE4CA2">
      <w:pPr>
        <w:pStyle w:val="70"/>
        <w:framePr w:w="9408" w:h="14548" w:hRule="exact" w:wrap="none" w:vAnchor="page" w:hAnchor="page" w:x="1671" w:y="999"/>
        <w:shd w:val="clear" w:color="auto" w:fill="auto"/>
        <w:ind w:firstLine="740"/>
        <w:jc w:val="both"/>
      </w:pPr>
      <w:r>
        <w:t>33.4.3. Содержание обучения в 6 классе.</w:t>
      </w:r>
    </w:p>
    <w:p w:rsidR="000F6BE1" w:rsidRDefault="00DE4CA2">
      <w:pPr>
        <w:pStyle w:val="70"/>
        <w:framePr w:w="9408" w:h="14548" w:hRule="exact" w:wrap="none" w:vAnchor="page" w:hAnchor="page" w:x="1671" w:y="999"/>
        <w:numPr>
          <w:ilvl w:val="0"/>
          <w:numId w:val="217"/>
        </w:numPr>
        <w:shd w:val="clear" w:color="auto" w:fill="auto"/>
        <w:tabs>
          <w:tab w:val="left" w:pos="1702"/>
        </w:tabs>
        <w:ind w:firstLine="740"/>
        <w:jc w:val="both"/>
      </w:pPr>
      <w:r>
        <w:t>Натуральные числа.</w:t>
      </w:r>
    </w:p>
    <w:p w:rsidR="000F6BE1" w:rsidRDefault="00DE4CA2">
      <w:pPr>
        <w:pStyle w:val="70"/>
        <w:framePr w:w="9408" w:h="14548" w:hRule="exact" w:wrap="none" w:vAnchor="page" w:hAnchor="page" w:x="1671" w:y="999"/>
        <w:shd w:val="clear" w:color="auto" w:fill="auto"/>
        <w:ind w:firstLine="740"/>
        <w:jc w:val="both"/>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0F6BE1" w:rsidRDefault="00DE4CA2">
      <w:pPr>
        <w:pStyle w:val="70"/>
        <w:framePr w:w="9408" w:h="14548" w:hRule="exact" w:wrap="none" w:vAnchor="page" w:hAnchor="page" w:x="1671" w:y="999"/>
        <w:shd w:val="clear" w:color="auto" w:fill="auto"/>
        <w:ind w:firstLine="740"/>
        <w:jc w:val="both"/>
      </w:pPr>
      <w:r>
        <w:t>Делители и кратные числа, наибольший общий делитель и наименьшее общее кратное. Делимость суммы и произведения. Деление с остатком.</w:t>
      </w:r>
    </w:p>
    <w:p w:rsidR="000F6BE1" w:rsidRDefault="00DE4CA2">
      <w:pPr>
        <w:pStyle w:val="70"/>
        <w:framePr w:w="9408" w:h="14548" w:hRule="exact" w:wrap="none" w:vAnchor="page" w:hAnchor="page" w:x="1671" w:y="999"/>
        <w:numPr>
          <w:ilvl w:val="0"/>
          <w:numId w:val="217"/>
        </w:numPr>
        <w:shd w:val="clear" w:color="auto" w:fill="auto"/>
        <w:tabs>
          <w:tab w:val="left" w:pos="1702"/>
        </w:tabs>
        <w:ind w:firstLine="740"/>
        <w:jc w:val="both"/>
      </w:pPr>
      <w:r>
        <w:t>Дроби.</w:t>
      </w:r>
    </w:p>
    <w:p w:rsidR="000F6BE1" w:rsidRDefault="00DE4CA2">
      <w:pPr>
        <w:pStyle w:val="70"/>
        <w:framePr w:w="9408" w:h="14548" w:hRule="exact" w:wrap="none" w:vAnchor="page" w:hAnchor="page" w:x="1671" w:y="999"/>
        <w:shd w:val="clear" w:color="auto" w:fill="auto"/>
        <w:tabs>
          <w:tab w:val="left" w:pos="2794"/>
          <w:tab w:val="left" w:pos="5750"/>
          <w:tab w:val="left" w:pos="7670"/>
        </w:tabs>
        <w:ind w:firstLine="740"/>
        <w:jc w:val="both"/>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w:t>
      </w:r>
      <w:r>
        <w:tab/>
        <w:t>выражения</w:t>
      </w:r>
      <w:r>
        <w:tab/>
        <w:t>с</w:t>
      </w:r>
      <w:r>
        <w:tab/>
        <w:t>обыкновенными</w:t>
      </w:r>
    </w:p>
    <w:p w:rsidR="000F6BE1" w:rsidRDefault="00DE4CA2">
      <w:pPr>
        <w:pStyle w:val="70"/>
        <w:framePr w:w="9408" w:h="14548" w:hRule="exact" w:wrap="none" w:vAnchor="page" w:hAnchor="page" w:x="1671" w:y="999"/>
        <w:shd w:val="clear" w:color="auto" w:fill="auto"/>
        <w:jc w:val="both"/>
      </w:pPr>
      <w:r>
        <w:t>и десятичными дробями.</w:t>
      </w:r>
    </w:p>
    <w:p w:rsidR="000F6BE1" w:rsidRDefault="00DE4CA2">
      <w:pPr>
        <w:pStyle w:val="70"/>
        <w:framePr w:w="9408" w:h="14548" w:hRule="exact" w:wrap="none" w:vAnchor="page" w:hAnchor="page" w:x="1671" w:y="999"/>
        <w:shd w:val="clear" w:color="auto" w:fill="auto"/>
        <w:ind w:firstLine="740"/>
        <w:jc w:val="both"/>
      </w:pPr>
      <w:r>
        <w:t>Отношение. Деление в данном отношении. Масштаб, пропорция. Применение пропорций при решении задач.</w:t>
      </w:r>
    </w:p>
    <w:p w:rsidR="000F6BE1" w:rsidRDefault="00DE4CA2">
      <w:pPr>
        <w:pStyle w:val="70"/>
        <w:framePr w:w="9408" w:h="14548" w:hRule="exact" w:wrap="none" w:vAnchor="page" w:hAnchor="page" w:x="1671" w:y="999"/>
        <w:shd w:val="clear" w:color="auto" w:fill="auto"/>
        <w:ind w:firstLine="740"/>
        <w:jc w:val="both"/>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F6BE1" w:rsidRDefault="00DE4CA2">
      <w:pPr>
        <w:pStyle w:val="ab"/>
        <w:framePr w:wrap="none" w:vAnchor="page" w:hAnchor="page" w:x="6207" w:y="15806"/>
        <w:shd w:val="clear" w:color="auto" w:fill="auto"/>
        <w:spacing w:line="180" w:lineRule="exact"/>
      </w:pPr>
      <w:r>
        <w:t>505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numPr>
          <w:ilvl w:val="0"/>
          <w:numId w:val="217"/>
        </w:numPr>
        <w:shd w:val="clear" w:color="auto" w:fill="auto"/>
        <w:tabs>
          <w:tab w:val="left" w:pos="1691"/>
        </w:tabs>
        <w:ind w:firstLine="740"/>
        <w:jc w:val="both"/>
      </w:pPr>
      <w:r>
        <w:lastRenderedPageBreak/>
        <w:t>Положительные и отрицательные числа.</w:t>
      </w:r>
    </w:p>
    <w:p w:rsidR="000F6BE1" w:rsidRDefault="00DE4CA2">
      <w:pPr>
        <w:pStyle w:val="70"/>
        <w:framePr w:w="9408" w:h="14548" w:hRule="exact" w:wrap="none" w:vAnchor="page" w:hAnchor="page" w:x="1671" w:y="999"/>
        <w:shd w:val="clear" w:color="auto" w:fill="auto"/>
        <w:ind w:firstLine="740"/>
        <w:jc w:val="both"/>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0F6BE1" w:rsidRDefault="00DE4CA2">
      <w:pPr>
        <w:pStyle w:val="70"/>
        <w:framePr w:w="9408" w:h="14548" w:hRule="exact" w:wrap="none" w:vAnchor="page" w:hAnchor="page" w:x="1671" w:y="999"/>
        <w:shd w:val="clear" w:color="auto" w:fill="auto"/>
        <w:ind w:firstLine="740"/>
        <w:jc w:val="both"/>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F6BE1" w:rsidRDefault="00DE4CA2">
      <w:pPr>
        <w:pStyle w:val="70"/>
        <w:framePr w:w="9408" w:h="14548" w:hRule="exact" w:wrap="none" w:vAnchor="page" w:hAnchor="page" w:x="1671" w:y="999"/>
        <w:numPr>
          <w:ilvl w:val="0"/>
          <w:numId w:val="217"/>
        </w:numPr>
        <w:shd w:val="clear" w:color="auto" w:fill="auto"/>
        <w:tabs>
          <w:tab w:val="left" w:pos="1691"/>
        </w:tabs>
        <w:ind w:firstLine="740"/>
        <w:jc w:val="both"/>
      </w:pPr>
      <w:r>
        <w:t>Буквенные выражения.</w:t>
      </w:r>
    </w:p>
    <w:p w:rsidR="000F6BE1" w:rsidRDefault="00DE4CA2">
      <w:pPr>
        <w:pStyle w:val="70"/>
        <w:framePr w:w="9408" w:h="14548" w:hRule="exact" w:wrap="none" w:vAnchor="page" w:hAnchor="page" w:x="1671" w:y="999"/>
        <w:shd w:val="clear" w:color="auto" w:fill="auto"/>
        <w:ind w:firstLine="740"/>
        <w:jc w:val="both"/>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F6BE1" w:rsidRDefault="00DE4CA2">
      <w:pPr>
        <w:pStyle w:val="70"/>
        <w:framePr w:w="9408" w:h="14548" w:hRule="exact" w:wrap="none" w:vAnchor="page" w:hAnchor="page" w:x="1671" w:y="999"/>
        <w:numPr>
          <w:ilvl w:val="0"/>
          <w:numId w:val="217"/>
        </w:numPr>
        <w:shd w:val="clear" w:color="auto" w:fill="auto"/>
        <w:tabs>
          <w:tab w:val="left" w:pos="1691"/>
        </w:tabs>
        <w:ind w:firstLine="740"/>
        <w:jc w:val="both"/>
      </w:pPr>
      <w:r>
        <w:t>Решение текстовых задач.</w:t>
      </w:r>
    </w:p>
    <w:p w:rsidR="000F6BE1" w:rsidRDefault="00DE4CA2">
      <w:pPr>
        <w:pStyle w:val="70"/>
        <w:framePr w:w="9408" w:h="14548" w:hRule="exact" w:wrap="none" w:vAnchor="page" w:hAnchor="page" w:x="1671" w:y="999"/>
        <w:shd w:val="clear" w:color="auto" w:fill="auto"/>
        <w:ind w:firstLine="740"/>
        <w:jc w:val="both"/>
      </w:pPr>
      <w:r>
        <w:t>Решение текстовых задач арифметическим способом. Решение логических задач. Решение задач перебором всех возможных вариантов.</w:t>
      </w:r>
    </w:p>
    <w:p w:rsidR="000F6BE1" w:rsidRDefault="00DE4CA2">
      <w:pPr>
        <w:pStyle w:val="70"/>
        <w:framePr w:w="9408" w:h="14548" w:hRule="exact" w:wrap="none" w:vAnchor="page" w:hAnchor="page" w:x="1671" w:y="999"/>
        <w:shd w:val="clear" w:color="auto" w:fill="auto"/>
        <w:ind w:firstLine="740"/>
        <w:jc w:val="both"/>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F6BE1" w:rsidRDefault="00DE4CA2">
      <w:pPr>
        <w:pStyle w:val="70"/>
        <w:framePr w:w="9408" w:h="14548" w:hRule="exact" w:wrap="none" w:vAnchor="page" w:hAnchor="page" w:x="1671" w:y="999"/>
        <w:shd w:val="clear" w:color="auto" w:fill="auto"/>
        <w:ind w:firstLine="740"/>
        <w:jc w:val="both"/>
      </w:pPr>
      <w:r>
        <w:t>Решение задач, связанных с отношением, пропорциональностью величин, процентами; решение основных задач на дроби и проценты.</w:t>
      </w:r>
    </w:p>
    <w:p w:rsidR="000F6BE1" w:rsidRDefault="00DE4CA2">
      <w:pPr>
        <w:pStyle w:val="70"/>
        <w:framePr w:w="9408" w:h="14548" w:hRule="exact" w:wrap="none" w:vAnchor="page" w:hAnchor="page" w:x="1671" w:y="999"/>
        <w:shd w:val="clear" w:color="auto" w:fill="auto"/>
        <w:ind w:firstLine="740"/>
        <w:jc w:val="both"/>
      </w:pPr>
      <w:r>
        <w:t>Оценка и прикидка, округление результата. Составление буквенных выражений по условию задачи.</w:t>
      </w:r>
    </w:p>
    <w:p w:rsidR="000F6BE1" w:rsidRDefault="00DE4CA2">
      <w:pPr>
        <w:pStyle w:val="70"/>
        <w:framePr w:w="9408" w:h="14548" w:hRule="exact" w:wrap="none" w:vAnchor="page" w:hAnchor="page" w:x="1671" w:y="999"/>
        <w:shd w:val="clear" w:color="auto" w:fill="auto"/>
        <w:ind w:firstLine="740"/>
        <w:jc w:val="both"/>
      </w:pPr>
      <w:r>
        <w:t>Представление данных с помощью таблиц и диаграмм. Столбчатые диаграммы: чтение и построение. Чтение круговых диаграмм.</w:t>
      </w:r>
    </w:p>
    <w:p w:rsidR="000F6BE1" w:rsidRDefault="00DE4CA2">
      <w:pPr>
        <w:pStyle w:val="70"/>
        <w:framePr w:w="9408" w:h="14548" w:hRule="exact" w:wrap="none" w:vAnchor="page" w:hAnchor="page" w:x="1671" w:y="999"/>
        <w:numPr>
          <w:ilvl w:val="0"/>
          <w:numId w:val="217"/>
        </w:numPr>
        <w:shd w:val="clear" w:color="auto" w:fill="auto"/>
        <w:tabs>
          <w:tab w:val="left" w:pos="1691"/>
        </w:tabs>
        <w:ind w:firstLine="740"/>
        <w:jc w:val="both"/>
      </w:pPr>
      <w:r>
        <w:t>Наглядная геометрия.</w:t>
      </w:r>
    </w:p>
    <w:p w:rsidR="000F6BE1" w:rsidRDefault="00DE4CA2">
      <w:pPr>
        <w:pStyle w:val="70"/>
        <w:framePr w:w="9408" w:h="14548" w:hRule="exact" w:wrap="none" w:vAnchor="page" w:hAnchor="page" w:x="1671" w:y="999"/>
        <w:shd w:val="clear" w:color="auto" w:fill="auto"/>
        <w:ind w:firstLine="740"/>
        <w:jc w:val="both"/>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F6BE1" w:rsidRDefault="00DE4CA2">
      <w:pPr>
        <w:pStyle w:val="70"/>
        <w:framePr w:w="9408" w:h="14548" w:hRule="exact" w:wrap="none" w:vAnchor="page" w:hAnchor="page" w:x="1671" w:y="999"/>
        <w:shd w:val="clear" w:color="auto" w:fill="auto"/>
        <w:ind w:firstLine="740"/>
        <w:jc w:val="both"/>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F6BE1" w:rsidRDefault="00DE4CA2">
      <w:pPr>
        <w:pStyle w:val="70"/>
        <w:framePr w:w="9408" w:h="14548" w:hRule="exact" w:wrap="none" w:vAnchor="page" w:hAnchor="page" w:x="1671" w:y="999"/>
        <w:shd w:val="clear" w:color="auto" w:fill="auto"/>
        <w:ind w:firstLine="740"/>
        <w:jc w:val="both"/>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w:t>
      </w:r>
    </w:p>
    <w:p w:rsidR="000F6BE1" w:rsidRDefault="00DE4CA2">
      <w:pPr>
        <w:pStyle w:val="ab"/>
        <w:framePr w:wrap="none" w:vAnchor="page" w:hAnchor="page" w:x="6207" w:y="15806"/>
        <w:shd w:val="clear" w:color="auto" w:fill="auto"/>
        <w:spacing w:line="180" w:lineRule="exact"/>
      </w:pPr>
      <w:r>
        <w:t>506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jc w:val="both"/>
      </w:pPr>
      <w:r>
        <w:lastRenderedPageBreak/>
        <w:t>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F6BE1" w:rsidRDefault="00DE4CA2">
      <w:pPr>
        <w:pStyle w:val="70"/>
        <w:framePr w:w="9408" w:h="14553" w:hRule="exact" w:wrap="none" w:vAnchor="page" w:hAnchor="page" w:x="1671" w:y="994"/>
        <w:shd w:val="clear" w:color="auto" w:fill="auto"/>
        <w:ind w:firstLine="740"/>
        <w:jc w:val="both"/>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F6BE1" w:rsidRDefault="00DE4CA2">
      <w:pPr>
        <w:pStyle w:val="70"/>
        <w:framePr w:w="9408" w:h="14553" w:hRule="exact" w:wrap="none" w:vAnchor="page" w:hAnchor="page" w:x="1671" w:y="994"/>
        <w:shd w:val="clear" w:color="auto" w:fill="auto"/>
        <w:ind w:firstLine="740"/>
        <w:jc w:val="both"/>
      </w:pPr>
      <w:r>
        <w:t>Симметрия: центральная, осевая и зеркальная симметрии.</w:t>
      </w:r>
    </w:p>
    <w:p w:rsidR="000F6BE1" w:rsidRDefault="00DE4CA2">
      <w:pPr>
        <w:pStyle w:val="70"/>
        <w:framePr w:w="9408" w:h="14553" w:hRule="exact" w:wrap="none" w:vAnchor="page" w:hAnchor="page" w:x="1671" w:y="994"/>
        <w:shd w:val="clear" w:color="auto" w:fill="auto"/>
        <w:ind w:firstLine="740"/>
        <w:jc w:val="both"/>
      </w:pPr>
      <w:r>
        <w:t>Построение симметричных фигур.</w:t>
      </w:r>
    </w:p>
    <w:p w:rsidR="000F6BE1" w:rsidRDefault="00DE4CA2">
      <w:pPr>
        <w:pStyle w:val="70"/>
        <w:framePr w:w="9408" w:h="14553" w:hRule="exact" w:wrap="none" w:vAnchor="page" w:hAnchor="page" w:x="1671" w:y="994"/>
        <w:shd w:val="clear" w:color="auto" w:fill="auto"/>
        <w:ind w:firstLine="740"/>
        <w:jc w:val="both"/>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F6BE1" w:rsidRDefault="00DE4CA2">
      <w:pPr>
        <w:pStyle w:val="70"/>
        <w:framePr w:w="9408" w:h="14553" w:hRule="exact" w:wrap="none" w:vAnchor="page" w:hAnchor="page" w:x="1671" w:y="994"/>
        <w:shd w:val="clear" w:color="auto" w:fill="auto"/>
        <w:ind w:firstLine="740"/>
        <w:jc w:val="both"/>
      </w:pPr>
      <w:r>
        <w:t>Понятие объёма, единицы измерения объёма. Объём прямоугольного параллелепипеда, куба.</w:t>
      </w:r>
    </w:p>
    <w:p w:rsidR="000F6BE1" w:rsidRDefault="00DE4CA2">
      <w:pPr>
        <w:pStyle w:val="70"/>
        <w:framePr w:w="9408" w:h="14553" w:hRule="exact" w:wrap="none" w:vAnchor="page" w:hAnchor="page" w:x="1671" w:y="994"/>
        <w:shd w:val="clear" w:color="auto" w:fill="auto"/>
        <w:tabs>
          <w:tab w:val="left" w:pos="4518"/>
          <w:tab w:val="left" w:pos="5780"/>
        </w:tabs>
        <w:ind w:firstLine="740"/>
        <w:jc w:val="both"/>
      </w:pPr>
      <w:r>
        <w:t>33.4.4. Предметные результаты</w:t>
      </w:r>
      <w:r>
        <w:tab/>
        <w:t>освоения</w:t>
      </w:r>
      <w:r>
        <w:tab/>
        <w:t>программы учебного курса</w:t>
      </w:r>
    </w:p>
    <w:p w:rsidR="000F6BE1" w:rsidRDefault="00DE4CA2">
      <w:pPr>
        <w:pStyle w:val="70"/>
        <w:framePr w:w="9408" w:h="14553" w:hRule="exact" w:wrap="none" w:vAnchor="page" w:hAnchor="page" w:x="1671" w:y="994"/>
        <w:shd w:val="clear" w:color="auto" w:fill="auto"/>
        <w:jc w:val="both"/>
      </w:pPr>
      <w:r>
        <w:t>«Математика».</w:t>
      </w:r>
    </w:p>
    <w:p w:rsidR="000F6BE1" w:rsidRDefault="00DE4CA2">
      <w:pPr>
        <w:pStyle w:val="70"/>
        <w:framePr w:w="9408" w:h="14553" w:hRule="exact" w:wrap="none" w:vAnchor="page" w:hAnchor="page" w:x="1671" w:y="994"/>
        <w:numPr>
          <w:ilvl w:val="0"/>
          <w:numId w:val="218"/>
        </w:numPr>
        <w:shd w:val="clear" w:color="auto" w:fill="auto"/>
        <w:tabs>
          <w:tab w:val="left" w:pos="1704"/>
        </w:tabs>
        <w:ind w:firstLine="740"/>
        <w:jc w:val="both"/>
      </w:pPr>
      <w:r>
        <w:t>Предметные результаты освоения программы учебного курса к концу обучения в 5 классе.</w:t>
      </w:r>
    </w:p>
    <w:p w:rsidR="000F6BE1" w:rsidRDefault="00DE4CA2">
      <w:pPr>
        <w:pStyle w:val="70"/>
        <w:framePr w:w="9408" w:h="14553" w:hRule="exact" w:wrap="none" w:vAnchor="page" w:hAnchor="page" w:x="1671" w:y="994"/>
        <w:numPr>
          <w:ilvl w:val="0"/>
          <w:numId w:val="219"/>
        </w:numPr>
        <w:shd w:val="clear" w:color="auto" w:fill="auto"/>
        <w:tabs>
          <w:tab w:val="left" w:pos="1916"/>
        </w:tabs>
        <w:ind w:firstLine="740"/>
        <w:jc w:val="both"/>
      </w:pPr>
      <w:r>
        <w:t>Числа и вычисления.</w:t>
      </w:r>
    </w:p>
    <w:p w:rsidR="000F6BE1" w:rsidRDefault="00DE4CA2">
      <w:pPr>
        <w:pStyle w:val="70"/>
        <w:framePr w:w="9408" w:h="14553" w:hRule="exact" w:wrap="none" w:vAnchor="page" w:hAnchor="page" w:x="1671" w:y="994"/>
        <w:shd w:val="clear" w:color="auto" w:fill="auto"/>
        <w:ind w:firstLine="740"/>
        <w:jc w:val="both"/>
      </w:pPr>
      <w:r>
        <w:t>Понимать и правильно употреблять термины, связанные с натуральными числами, обыкновенными и десятичными дробями.</w:t>
      </w:r>
    </w:p>
    <w:p w:rsidR="000F6BE1" w:rsidRDefault="00DE4CA2">
      <w:pPr>
        <w:pStyle w:val="70"/>
        <w:framePr w:w="9408" w:h="14553" w:hRule="exact" w:wrap="none" w:vAnchor="page" w:hAnchor="page" w:x="1671" w:y="994"/>
        <w:shd w:val="clear" w:color="auto" w:fill="auto"/>
        <w:ind w:firstLine="740"/>
        <w:jc w:val="both"/>
      </w:pPr>
      <w:r>
        <w:t>Сравнивать и упорядочивать натуральные числа, сравнивать в простейших случаях обыкновенные дроби, десятичные дроби.</w:t>
      </w:r>
    </w:p>
    <w:p w:rsidR="000F6BE1" w:rsidRDefault="00DE4CA2">
      <w:pPr>
        <w:pStyle w:val="70"/>
        <w:framePr w:w="9408" w:h="14553" w:hRule="exact" w:wrap="none" w:vAnchor="page" w:hAnchor="page" w:x="1671" w:y="994"/>
        <w:shd w:val="clear" w:color="auto" w:fill="auto"/>
        <w:ind w:firstLine="740"/>
        <w:jc w:val="both"/>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F6BE1" w:rsidRDefault="00DE4CA2">
      <w:pPr>
        <w:pStyle w:val="70"/>
        <w:framePr w:w="9408" w:h="14553" w:hRule="exact" w:wrap="none" w:vAnchor="page" w:hAnchor="page" w:x="1671" w:y="994"/>
        <w:shd w:val="clear" w:color="auto" w:fill="auto"/>
        <w:ind w:firstLine="740"/>
        <w:jc w:val="both"/>
      </w:pPr>
      <w:r>
        <w:t>Выполнять арифметические действия с натуральными числами, с обыкновенными дробями в простейших случаях.</w:t>
      </w:r>
    </w:p>
    <w:p w:rsidR="000F6BE1" w:rsidRDefault="00DE4CA2">
      <w:pPr>
        <w:pStyle w:val="70"/>
        <w:framePr w:w="9408" w:h="14553" w:hRule="exact" w:wrap="none" w:vAnchor="page" w:hAnchor="page" w:x="1671" w:y="994"/>
        <w:shd w:val="clear" w:color="auto" w:fill="auto"/>
        <w:ind w:firstLine="740"/>
        <w:jc w:val="both"/>
      </w:pPr>
      <w:r>
        <w:t>Выполнять проверку, прикидку результата вычислений.</w:t>
      </w:r>
    </w:p>
    <w:p w:rsidR="000F6BE1" w:rsidRDefault="00DE4CA2">
      <w:pPr>
        <w:pStyle w:val="70"/>
        <w:framePr w:w="9408" w:h="14553" w:hRule="exact" w:wrap="none" w:vAnchor="page" w:hAnchor="page" w:x="1671" w:y="994"/>
        <w:shd w:val="clear" w:color="auto" w:fill="auto"/>
        <w:ind w:firstLine="740"/>
        <w:jc w:val="both"/>
      </w:pPr>
      <w:r>
        <w:t>Округлять натуральные числа.</w:t>
      </w:r>
    </w:p>
    <w:p w:rsidR="000F6BE1" w:rsidRDefault="00DE4CA2">
      <w:pPr>
        <w:pStyle w:val="70"/>
        <w:framePr w:w="9408" w:h="14553" w:hRule="exact" w:wrap="none" w:vAnchor="page" w:hAnchor="page" w:x="1671" w:y="994"/>
        <w:numPr>
          <w:ilvl w:val="0"/>
          <w:numId w:val="219"/>
        </w:numPr>
        <w:shd w:val="clear" w:color="auto" w:fill="auto"/>
        <w:tabs>
          <w:tab w:val="left" w:pos="1916"/>
        </w:tabs>
        <w:ind w:firstLine="740"/>
        <w:jc w:val="both"/>
      </w:pPr>
      <w:r>
        <w:t>Решение текстовых задач.</w:t>
      </w:r>
    </w:p>
    <w:p w:rsidR="000F6BE1" w:rsidRDefault="00DE4CA2">
      <w:pPr>
        <w:pStyle w:val="70"/>
        <w:framePr w:w="9408" w:h="14553" w:hRule="exact" w:wrap="none" w:vAnchor="page" w:hAnchor="page" w:x="1671" w:y="994"/>
        <w:shd w:val="clear" w:color="auto" w:fill="auto"/>
        <w:ind w:firstLine="740"/>
        <w:jc w:val="both"/>
      </w:pPr>
      <w:r>
        <w:t>Решать текстовые задачи арифметическим способом и с помощью организованного конечного перебора всех возможных вариантов.</w:t>
      </w:r>
    </w:p>
    <w:p w:rsidR="000F6BE1" w:rsidRDefault="00DE4CA2">
      <w:pPr>
        <w:pStyle w:val="70"/>
        <w:framePr w:w="9408" w:h="14553" w:hRule="exact" w:wrap="none" w:vAnchor="page" w:hAnchor="page" w:x="1671" w:y="994"/>
        <w:shd w:val="clear" w:color="auto" w:fill="auto"/>
        <w:ind w:firstLine="740"/>
        <w:jc w:val="both"/>
      </w:pPr>
      <w:r>
        <w:t>Решать задачи, содержащие зависимости, связывающие величины: скорость, время, расстояние, цена, количество, стоимость.</w:t>
      </w:r>
    </w:p>
    <w:p w:rsidR="000F6BE1" w:rsidRDefault="00DE4CA2">
      <w:pPr>
        <w:pStyle w:val="70"/>
        <w:framePr w:w="9408" w:h="14553" w:hRule="exact" w:wrap="none" w:vAnchor="page" w:hAnchor="page" w:x="1671" w:y="994"/>
        <w:shd w:val="clear" w:color="auto" w:fill="auto"/>
        <w:ind w:firstLine="740"/>
        <w:jc w:val="both"/>
      </w:pPr>
      <w:r>
        <w:t>Использовать краткие записи, схемы, таблицы, обозначения при решении задач.</w:t>
      </w:r>
    </w:p>
    <w:p w:rsidR="000F6BE1" w:rsidRDefault="00DE4CA2">
      <w:pPr>
        <w:pStyle w:val="ab"/>
        <w:framePr w:wrap="none" w:vAnchor="page" w:hAnchor="page" w:x="6207" w:y="15806"/>
        <w:shd w:val="clear" w:color="auto" w:fill="auto"/>
        <w:spacing w:line="180" w:lineRule="exact"/>
      </w:pPr>
      <w:r>
        <w:t>507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398" w:h="14548" w:hRule="exact" w:wrap="none" w:vAnchor="page" w:hAnchor="page" w:x="1676" w:y="994"/>
        <w:shd w:val="clear" w:color="auto" w:fill="auto"/>
        <w:ind w:firstLine="740"/>
        <w:jc w:val="both"/>
      </w:pPr>
      <w:r>
        <w:lastRenderedPageBreak/>
        <w:t>Пользоваться основными единицами измерения: цены, массы, расстояния, времени, скорости, выражать одни единицы величины через другие.</w:t>
      </w:r>
    </w:p>
    <w:p w:rsidR="000F6BE1" w:rsidRDefault="00DE4CA2">
      <w:pPr>
        <w:pStyle w:val="70"/>
        <w:framePr w:w="9398" w:h="14548" w:hRule="exact" w:wrap="none" w:vAnchor="page" w:hAnchor="page" w:x="1676" w:y="994"/>
        <w:shd w:val="clear" w:color="auto" w:fill="auto"/>
        <w:ind w:firstLine="740"/>
        <w:jc w:val="both"/>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F6BE1" w:rsidRDefault="00DE4CA2">
      <w:pPr>
        <w:pStyle w:val="70"/>
        <w:framePr w:w="9398" w:h="14548" w:hRule="exact" w:wrap="none" w:vAnchor="page" w:hAnchor="page" w:x="1676" w:y="994"/>
        <w:numPr>
          <w:ilvl w:val="0"/>
          <w:numId w:val="219"/>
        </w:numPr>
        <w:shd w:val="clear" w:color="auto" w:fill="auto"/>
        <w:tabs>
          <w:tab w:val="left" w:pos="1885"/>
        </w:tabs>
        <w:ind w:firstLine="740"/>
        <w:jc w:val="both"/>
      </w:pPr>
      <w:r>
        <w:t>Наглядная геометрия.</w:t>
      </w:r>
    </w:p>
    <w:p w:rsidR="000F6BE1" w:rsidRDefault="00DE4CA2">
      <w:pPr>
        <w:pStyle w:val="70"/>
        <w:framePr w:w="9398" w:h="14548" w:hRule="exact" w:wrap="none" w:vAnchor="page" w:hAnchor="page" w:x="1676" w:y="994"/>
        <w:shd w:val="clear" w:color="auto" w:fill="auto"/>
        <w:ind w:firstLine="740"/>
        <w:jc w:val="both"/>
      </w:pPr>
      <w:r>
        <w:t>Пользоваться геометрическими понятиями: точка, прямая, отрезок, луч, угол, многоугольник, окружность, круг.</w:t>
      </w:r>
    </w:p>
    <w:p w:rsidR="000F6BE1" w:rsidRDefault="00DE4CA2">
      <w:pPr>
        <w:pStyle w:val="70"/>
        <w:framePr w:w="9398" w:h="14548" w:hRule="exact" w:wrap="none" w:vAnchor="page" w:hAnchor="page" w:x="1676" w:y="994"/>
        <w:shd w:val="clear" w:color="auto" w:fill="auto"/>
        <w:ind w:firstLine="740"/>
        <w:jc w:val="both"/>
      </w:pPr>
      <w:r>
        <w:t>Приводить примеры объектов окружающего мира, имеющих форму изученных геометрических фигур.</w:t>
      </w:r>
    </w:p>
    <w:p w:rsidR="000F6BE1" w:rsidRDefault="00DE4CA2">
      <w:pPr>
        <w:pStyle w:val="70"/>
        <w:framePr w:w="9398" w:h="14548" w:hRule="exact" w:wrap="none" w:vAnchor="page" w:hAnchor="page" w:x="1676" w:y="994"/>
        <w:shd w:val="clear" w:color="auto" w:fill="auto"/>
        <w:ind w:firstLine="740"/>
        <w:jc w:val="both"/>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F6BE1" w:rsidRDefault="00DE4CA2">
      <w:pPr>
        <w:pStyle w:val="70"/>
        <w:framePr w:w="9398" w:h="14548" w:hRule="exact" w:wrap="none" w:vAnchor="page" w:hAnchor="page" w:x="1676" w:y="994"/>
        <w:shd w:val="clear" w:color="auto" w:fill="auto"/>
        <w:ind w:firstLine="740"/>
        <w:jc w:val="both"/>
      </w:pPr>
      <w:r>
        <w:t>Изображать изученные геометрические фигуры на нелинованной и клетчатой бумаге с помощью циркуля и линейки.</w:t>
      </w:r>
    </w:p>
    <w:p w:rsidR="000F6BE1" w:rsidRDefault="00DE4CA2">
      <w:pPr>
        <w:pStyle w:val="70"/>
        <w:framePr w:w="9398" w:h="14548" w:hRule="exact" w:wrap="none" w:vAnchor="page" w:hAnchor="page" w:x="1676" w:y="994"/>
        <w:shd w:val="clear" w:color="auto" w:fill="auto"/>
        <w:ind w:firstLine="740"/>
        <w:jc w:val="both"/>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F6BE1" w:rsidRDefault="00DE4CA2">
      <w:pPr>
        <w:pStyle w:val="70"/>
        <w:framePr w:w="9398" w:h="14548" w:hRule="exact" w:wrap="none" w:vAnchor="page" w:hAnchor="page" w:x="1676" w:y="994"/>
        <w:shd w:val="clear" w:color="auto" w:fill="auto"/>
        <w:ind w:firstLine="740"/>
        <w:jc w:val="both"/>
      </w:pPr>
      <w:r>
        <w:t>Использовать свойства сторон и углов прямоугольника, квадрата для их построения, вычисления площади и периметра.</w:t>
      </w:r>
    </w:p>
    <w:p w:rsidR="000F6BE1" w:rsidRDefault="00DE4CA2">
      <w:pPr>
        <w:pStyle w:val="70"/>
        <w:framePr w:w="9398" w:h="14548" w:hRule="exact" w:wrap="none" w:vAnchor="page" w:hAnchor="page" w:x="1676" w:y="994"/>
        <w:shd w:val="clear" w:color="auto" w:fill="auto"/>
        <w:ind w:firstLine="740"/>
        <w:jc w:val="both"/>
      </w:pPr>
      <w: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F6BE1" w:rsidRDefault="00DE4CA2">
      <w:pPr>
        <w:pStyle w:val="70"/>
        <w:framePr w:w="9398" w:h="14548" w:hRule="exact" w:wrap="none" w:vAnchor="page" w:hAnchor="page" w:x="1676" w:y="994"/>
        <w:shd w:val="clear" w:color="auto" w:fill="auto"/>
        <w:ind w:firstLine="740"/>
        <w:jc w:val="both"/>
      </w:pPr>
      <w:r>
        <w:t>Пользоваться основными метрическими единицами измерения длины, площади; выражать одни единицы величины через другие.</w:t>
      </w:r>
    </w:p>
    <w:p w:rsidR="000F6BE1" w:rsidRDefault="00DE4CA2">
      <w:pPr>
        <w:pStyle w:val="70"/>
        <w:framePr w:w="9398" w:h="14548" w:hRule="exact" w:wrap="none" w:vAnchor="page" w:hAnchor="page" w:x="1676" w:y="994"/>
        <w:shd w:val="clear" w:color="auto" w:fill="auto"/>
        <w:ind w:firstLine="740"/>
        <w:jc w:val="both"/>
      </w:pPr>
      <w:r>
        <w:t>Распознавать параллелепипед, куб, использовать терминологию: вершина, ребро грань, измерения, находить измерения параллелепипеда, куба.</w:t>
      </w:r>
    </w:p>
    <w:p w:rsidR="000F6BE1" w:rsidRDefault="00DE4CA2">
      <w:pPr>
        <w:pStyle w:val="70"/>
        <w:framePr w:w="9398" w:h="14548" w:hRule="exact" w:wrap="none" w:vAnchor="page" w:hAnchor="page" w:x="1676" w:y="994"/>
        <w:shd w:val="clear" w:color="auto" w:fill="auto"/>
        <w:ind w:firstLine="740"/>
        <w:jc w:val="both"/>
      </w:pPr>
      <w:r>
        <w:t>Вычислять объём куба, параллелепипеда по заданным измерениям, пользоваться единицами измерения объёма.</w:t>
      </w:r>
    </w:p>
    <w:p w:rsidR="000F6BE1" w:rsidRDefault="00DE4CA2">
      <w:pPr>
        <w:pStyle w:val="70"/>
        <w:framePr w:w="9398" w:h="14548" w:hRule="exact" w:wrap="none" w:vAnchor="page" w:hAnchor="page" w:x="1676" w:y="994"/>
        <w:shd w:val="clear" w:color="auto" w:fill="auto"/>
        <w:tabs>
          <w:tab w:val="left" w:pos="1857"/>
          <w:tab w:val="left" w:pos="4398"/>
        </w:tabs>
        <w:ind w:firstLine="740"/>
        <w:jc w:val="both"/>
      </w:pPr>
      <w:r>
        <w:t>Решать</w:t>
      </w:r>
      <w:r>
        <w:tab/>
        <w:t>несложные задачи</w:t>
      </w:r>
      <w:r>
        <w:tab/>
        <w:t>на измерение геометрических величин</w:t>
      </w:r>
    </w:p>
    <w:p w:rsidR="000F6BE1" w:rsidRDefault="00DE4CA2">
      <w:pPr>
        <w:pStyle w:val="70"/>
        <w:framePr w:w="9398" w:h="14548" w:hRule="exact" w:wrap="none" w:vAnchor="page" w:hAnchor="page" w:x="1676" w:y="994"/>
        <w:shd w:val="clear" w:color="auto" w:fill="auto"/>
      </w:pPr>
      <w:r>
        <w:t>в практических ситуациях.</w:t>
      </w:r>
    </w:p>
    <w:p w:rsidR="000F6BE1" w:rsidRDefault="00DE4CA2">
      <w:pPr>
        <w:pStyle w:val="70"/>
        <w:framePr w:w="9398" w:h="14548" w:hRule="exact" w:wrap="none" w:vAnchor="page" w:hAnchor="page" w:x="1676" w:y="994"/>
        <w:numPr>
          <w:ilvl w:val="0"/>
          <w:numId w:val="218"/>
        </w:numPr>
        <w:shd w:val="clear" w:color="auto" w:fill="auto"/>
        <w:tabs>
          <w:tab w:val="left" w:pos="1673"/>
        </w:tabs>
        <w:ind w:firstLine="740"/>
        <w:jc w:val="both"/>
      </w:pPr>
      <w:r>
        <w:t>Предметные результаты освоения программы учебного курса к концу обучения в 6 классе.</w:t>
      </w:r>
    </w:p>
    <w:p w:rsidR="000F6BE1" w:rsidRDefault="00DE4CA2">
      <w:pPr>
        <w:pStyle w:val="70"/>
        <w:framePr w:w="9398" w:h="14548" w:hRule="exact" w:wrap="none" w:vAnchor="page" w:hAnchor="page" w:x="1676" w:y="994"/>
        <w:numPr>
          <w:ilvl w:val="0"/>
          <w:numId w:val="220"/>
        </w:numPr>
        <w:shd w:val="clear" w:color="auto" w:fill="auto"/>
        <w:tabs>
          <w:tab w:val="left" w:pos="1885"/>
        </w:tabs>
        <w:ind w:firstLine="740"/>
        <w:jc w:val="both"/>
      </w:pPr>
      <w:r>
        <w:t>Числа и вычисления.</w:t>
      </w:r>
    </w:p>
    <w:p w:rsidR="000F6BE1" w:rsidRDefault="00DE4CA2">
      <w:pPr>
        <w:pStyle w:val="70"/>
        <w:framePr w:w="9398" w:h="14548" w:hRule="exact" w:wrap="none" w:vAnchor="page" w:hAnchor="page" w:x="1676" w:y="994"/>
        <w:shd w:val="clear" w:color="auto" w:fill="auto"/>
        <w:ind w:firstLine="740"/>
        <w:jc w:val="both"/>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F6BE1" w:rsidRDefault="00DE4CA2">
      <w:pPr>
        <w:pStyle w:val="ab"/>
        <w:framePr w:wrap="none" w:vAnchor="page" w:hAnchor="page" w:x="6207" w:y="15806"/>
        <w:shd w:val="clear" w:color="auto" w:fill="auto"/>
        <w:spacing w:line="180" w:lineRule="exact"/>
      </w:pPr>
      <w:r>
        <w:t>508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ind w:firstLine="740"/>
        <w:jc w:val="both"/>
      </w:pPr>
      <w:r>
        <w:lastRenderedPageBreak/>
        <w:t>Сравнивать и упорядочивать целые числа, обыкновенные и десятичные дроби, сравнивать числа одного и разных знаков.</w:t>
      </w:r>
    </w:p>
    <w:p w:rsidR="000F6BE1" w:rsidRDefault="00DE4CA2">
      <w:pPr>
        <w:pStyle w:val="70"/>
        <w:framePr w:w="9408" w:h="14543" w:hRule="exact" w:wrap="none" w:vAnchor="page" w:hAnchor="page" w:x="1671" w:y="999"/>
        <w:shd w:val="clear" w:color="auto" w:fill="auto"/>
        <w:ind w:firstLine="740"/>
        <w:jc w:val="both"/>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F6BE1" w:rsidRDefault="00DE4CA2">
      <w:pPr>
        <w:pStyle w:val="70"/>
        <w:framePr w:w="9408" w:h="14543" w:hRule="exact" w:wrap="none" w:vAnchor="page" w:hAnchor="page" w:x="1671" w:y="999"/>
        <w:shd w:val="clear" w:color="auto" w:fill="auto"/>
        <w:ind w:firstLine="740"/>
        <w:jc w:val="both"/>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F6BE1" w:rsidRDefault="00DE4CA2">
      <w:pPr>
        <w:pStyle w:val="70"/>
        <w:framePr w:w="9408" w:h="14543" w:hRule="exact" w:wrap="none" w:vAnchor="page" w:hAnchor="page" w:x="1671" w:y="999"/>
        <w:shd w:val="clear" w:color="auto" w:fill="auto"/>
        <w:ind w:firstLine="740"/>
        <w:jc w:val="both"/>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0F6BE1" w:rsidRDefault="00DE4CA2">
      <w:pPr>
        <w:pStyle w:val="70"/>
        <w:framePr w:w="9408" w:h="14543" w:hRule="exact" w:wrap="none" w:vAnchor="page" w:hAnchor="page" w:x="1671" w:y="999"/>
        <w:shd w:val="clear" w:color="auto" w:fill="auto"/>
        <w:ind w:firstLine="740"/>
        <w:jc w:val="both"/>
      </w:pPr>
      <w:r>
        <w:t>Соотносить точки в прямоугольной системе координат с координатами этой точки.</w:t>
      </w:r>
    </w:p>
    <w:p w:rsidR="000F6BE1" w:rsidRDefault="00DE4CA2">
      <w:pPr>
        <w:pStyle w:val="70"/>
        <w:framePr w:w="9408" w:h="14543" w:hRule="exact" w:wrap="none" w:vAnchor="page" w:hAnchor="page" w:x="1671" w:y="999"/>
        <w:shd w:val="clear" w:color="auto" w:fill="auto"/>
        <w:ind w:firstLine="740"/>
        <w:jc w:val="both"/>
      </w:pPr>
      <w:r>
        <w:t>Округлять целые числа и десятичные дроби, находить приближения чисел.</w:t>
      </w:r>
    </w:p>
    <w:p w:rsidR="000F6BE1" w:rsidRDefault="00DE4CA2">
      <w:pPr>
        <w:pStyle w:val="70"/>
        <w:framePr w:w="9408" w:h="14543" w:hRule="exact" w:wrap="none" w:vAnchor="page" w:hAnchor="page" w:x="1671" w:y="999"/>
        <w:numPr>
          <w:ilvl w:val="0"/>
          <w:numId w:val="220"/>
        </w:numPr>
        <w:shd w:val="clear" w:color="auto" w:fill="auto"/>
        <w:tabs>
          <w:tab w:val="left" w:pos="1891"/>
        </w:tabs>
        <w:ind w:firstLine="740"/>
        <w:jc w:val="both"/>
      </w:pPr>
      <w:r>
        <w:t>Числовые и буквенные выражения.</w:t>
      </w:r>
    </w:p>
    <w:p w:rsidR="000F6BE1" w:rsidRDefault="00DE4CA2">
      <w:pPr>
        <w:pStyle w:val="70"/>
        <w:framePr w:w="9408" w:h="14543" w:hRule="exact" w:wrap="none" w:vAnchor="page" w:hAnchor="page" w:x="1671" w:y="999"/>
        <w:shd w:val="clear" w:color="auto" w:fill="auto"/>
        <w:ind w:firstLine="740"/>
        <w:jc w:val="both"/>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F6BE1" w:rsidRDefault="00DE4CA2">
      <w:pPr>
        <w:pStyle w:val="70"/>
        <w:framePr w:w="9408" w:h="14543" w:hRule="exact" w:wrap="none" w:vAnchor="page" w:hAnchor="page" w:x="1671" w:y="999"/>
        <w:shd w:val="clear" w:color="auto" w:fill="auto"/>
        <w:ind w:firstLine="740"/>
        <w:jc w:val="both"/>
      </w:pPr>
      <w:r>
        <w:t>Пользоваться признаками делимости, раскладывать натуральные числа на простые множители.</w:t>
      </w:r>
    </w:p>
    <w:p w:rsidR="000F6BE1" w:rsidRDefault="00DE4CA2">
      <w:pPr>
        <w:pStyle w:val="70"/>
        <w:framePr w:w="9408" w:h="14543" w:hRule="exact" w:wrap="none" w:vAnchor="page" w:hAnchor="page" w:x="1671" w:y="999"/>
        <w:shd w:val="clear" w:color="auto" w:fill="auto"/>
        <w:ind w:firstLine="740"/>
        <w:jc w:val="both"/>
      </w:pPr>
      <w:r>
        <w:t>Пользоваться масштабом, составлять пропорции и отношения.</w:t>
      </w:r>
    </w:p>
    <w:p w:rsidR="000F6BE1" w:rsidRDefault="00DE4CA2">
      <w:pPr>
        <w:pStyle w:val="70"/>
        <w:framePr w:w="9408" w:h="14543" w:hRule="exact" w:wrap="none" w:vAnchor="page" w:hAnchor="page" w:x="1671" w:y="999"/>
        <w:shd w:val="clear" w:color="auto" w:fill="auto"/>
        <w:ind w:firstLine="740"/>
        <w:jc w:val="both"/>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F6BE1" w:rsidRDefault="00DE4CA2">
      <w:pPr>
        <w:pStyle w:val="70"/>
        <w:framePr w:w="9408" w:h="14543" w:hRule="exact" w:wrap="none" w:vAnchor="page" w:hAnchor="page" w:x="1671" w:y="999"/>
        <w:shd w:val="clear" w:color="auto" w:fill="auto"/>
        <w:ind w:firstLine="740"/>
        <w:jc w:val="both"/>
      </w:pPr>
      <w:r>
        <w:t>Находить неизвестный компонент равенства.</w:t>
      </w:r>
    </w:p>
    <w:p w:rsidR="000F6BE1" w:rsidRDefault="00DE4CA2">
      <w:pPr>
        <w:pStyle w:val="70"/>
        <w:framePr w:w="9408" w:h="14543" w:hRule="exact" w:wrap="none" w:vAnchor="page" w:hAnchor="page" w:x="1671" w:y="999"/>
        <w:numPr>
          <w:ilvl w:val="0"/>
          <w:numId w:val="220"/>
        </w:numPr>
        <w:shd w:val="clear" w:color="auto" w:fill="auto"/>
        <w:tabs>
          <w:tab w:val="left" w:pos="1891"/>
        </w:tabs>
        <w:ind w:firstLine="740"/>
        <w:jc w:val="both"/>
      </w:pPr>
      <w:r>
        <w:t>Решение текстовых задач.</w:t>
      </w:r>
    </w:p>
    <w:p w:rsidR="000F6BE1" w:rsidRDefault="00DE4CA2">
      <w:pPr>
        <w:pStyle w:val="70"/>
        <w:framePr w:w="9408" w:h="14543" w:hRule="exact" w:wrap="none" w:vAnchor="page" w:hAnchor="page" w:x="1671" w:y="999"/>
        <w:shd w:val="clear" w:color="auto" w:fill="auto"/>
        <w:ind w:firstLine="740"/>
        <w:jc w:val="both"/>
      </w:pPr>
      <w:r>
        <w:t>Решать многошаговые текстовые задачи арифметическим способом.</w:t>
      </w:r>
    </w:p>
    <w:p w:rsidR="000F6BE1" w:rsidRDefault="00DE4CA2">
      <w:pPr>
        <w:pStyle w:val="70"/>
        <w:framePr w:w="9408" w:h="14543" w:hRule="exact" w:wrap="none" w:vAnchor="page" w:hAnchor="page" w:x="1671" w:y="999"/>
        <w:shd w:val="clear" w:color="auto" w:fill="auto"/>
        <w:ind w:firstLine="740"/>
        <w:jc w:val="both"/>
      </w:pPr>
      <w:r>
        <w:t>Решать задачи, связанные с отношением, пропорциональностью величин, процентами, решать три основные задачи на дроби и проценты.</w:t>
      </w:r>
    </w:p>
    <w:p w:rsidR="000F6BE1" w:rsidRDefault="00DE4CA2">
      <w:pPr>
        <w:pStyle w:val="70"/>
        <w:framePr w:w="9408" w:h="14543" w:hRule="exact" w:wrap="none" w:vAnchor="page" w:hAnchor="page" w:x="1671" w:y="999"/>
        <w:shd w:val="clear" w:color="auto" w:fill="auto"/>
        <w:ind w:firstLine="740"/>
        <w:jc w:val="both"/>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F6BE1" w:rsidRDefault="00DE4CA2">
      <w:pPr>
        <w:pStyle w:val="70"/>
        <w:framePr w:w="9408" w:h="14543" w:hRule="exact" w:wrap="none" w:vAnchor="page" w:hAnchor="page" w:x="1671" w:y="999"/>
        <w:shd w:val="clear" w:color="auto" w:fill="auto"/>
        <w:ind w:firstLine="740"/>
        <w:jc w:val="both"/>
      </w:pPr>
      <w:r>
        <w:t>Составлять буквенные выражения по условию задачи.</w:t>
      </w:r>
    </w:p>
    <w:p w:rsidR="000F6BE1" w:rsidRDefault="00DE4CA2">
      <w:pPr>
        <w:pStyle w:val="70"/>
        <w:framePr w:w="9408" w:h="14543" w:hRule="exact" w:wrap="none" w:vAnchor="page" w:hAnchor="page" w:x="1671" w:y="999"/>
        <w:shd w:val="clear" w:color="auto" w:fill="auto"/>
        <w:ind w:firstLine="740"/>
        <w:jc w:val="both"/>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F6BE1" w:rsidRDefault="00DE4CA2">
      <w:pPr>
        <w:pStyle w:val="ab"/>
        <w:framePr w:wrap="none" w:vAnchor="page" w:hAnchor="page" w:x="6207" w:y="15806"/>
        <w:shd w:val="clear" w:color="auto" w:fill="auto"/>
        <w:spacing w:line="180" w:lineRule="exact"/>
      </w:pPr>
      <w:r>
        <w:t>509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ind w:firstLine="740"/>
        <w:jc w:val="both"/>
      </w:pPr>
      <w:r>
        <w:lastRenderedPageBreak/>
        <w:t>Представлять информацию с помощью таблиц, линейной и столбчатой диаграмм.</w:t>
      </w:r>
    </w:p>
    <w:p w:rsidR="000F6BE1" w:rsidRDefault="00DE4CA2">
      <w:pPr>
        <w:pStyle w:val="70"/>
        <w:framePr w:w="9408" w:h="14553" w:hRule="exact" w:wrap="none" w:vAnchor="page" w:hAnchor="page" w:x="1671" w:y="994"/>
        <w:numPr>
          <w:ilvl w:val="0"/>
          <w:numId w:val="220"/>
        </w:numPr>
        <w:shd w:val="clear" w:color="auto" w:fill="auto"/>
        <w:tabs>
          <w:tab w:val="left" w:pos="1873"/>
        </w:tabs>
        <w:ind w:firstLine="740"/>
        <w:jc w:val="both"/>
      </w:pPr>
      <w:r>
        <w:t>Наглядная геометрия.</w:t>
      </w:r>
    </w:p>
    <w:p w:rsidR="000F6BE1" w:rsidRDefault="00DE4CA2">
      <w:pPr>
        <w:pStyle w:val="70"/>
        <w:framePr w:w="9408" w:h="14553" w:hRule="exact" w:wrap="none" w:vAnchor="page" w:hAnchor="page" w:x="1671" w:y="994"/>
        <w:shd w:val="clear" w:color="auto" w:fill="auto"/>
        <w:ind w:firstLine="740"/>
        <w:jc w:val="both"/>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F6BE1" w:rsidRDefault="00DE4CA2">
      <w:pPr>
        <w:pStyle w:val="70"/>
        <w:framePr w:w="9408" w:h="14553" w:hRule="exact" w:wrap="none" w:vAnchor="page" w:hAnchor="page" w:x="1671" w:y="994"/>
        <w:shd w:val="clear" w:color="auto" w:fill="auto"/>
        <w:ind w:firstLine="740"/>
        <w:jc w:val="both"/>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F6BE1" w:rsidRDefault="00DE4CA2">
      <w:pPr>
        <w:pStyle w:val="70"/>
        <w:framePr w:w="9408" w:h="14553" w:hRule="exact" w:wrap="none" w:vAnchor="page" w:hAnchor="page" w:x="1671" w:y="994"/>
        <w:shd w:val="clear" w:color="auto" w:fill="auto"/>
        <w:ind w:firstLine="740"/>
        <w:jc w:val="both"/>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F6BE1" w:rsidRDefault="00DE4CA2">
      <w:pPr>
        <w:pStyle w:val="70"/>
        <w:framePr w:w="9408" w:h="14553" w:hRule="exact" w:wrap="none" w:vAnchor="page" w:hAnchor="page" w:x="1671" w:y="994"/>
        <w:shd w:val="clear" w:color="auto" w:fill="auto"/>
        <w:ind w:firstLine="740"/>
        <w:jc w:val="both"/>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F6BE1" w:rsidRDefault="00DE4CA2">
      <w:pPr>
        <w:pStyle w:val="70"/>
        <w:framePr w:w="9408" w:h="14553" w:hRule="exact" w:wrap="none" w:vAnchor="page" w:hAnchor="page" w:x="1671" w:y="994"/>
        <w:shd w:val="clear" w:color="auto" w:fill="auto"/>
        <w:ind w:firstLine="740"/>
        <w:jc w:val="both"/>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F6BE1" w:rsidRDefault="00DE4CA2">
      <w:pPr>
        <w:pStyle w:val="70"/>
        <w:framePr w:w="9408" w:h="14553" w:hRule="exact" w:wrap="none" w:vAnchor="page" w:hAnchor="page" w:x="1671" w:y="994"/>
        <w:shd w:val="clear" w:color="auto" w:fill="auto"/>
        <w:ind w:firstLine="740"/>
        <w:jc w:val="both"/>
      </w:pPr>
      <w:r>
        <w:t>Находить, используя чертёжные инструменты, расстояния: между двумя точками, от точки до прямой, длину пути на квадратной сетке.</w:t>
      </w:r>
    </w:p>
    <w:p w:rsidR="000F6BE1" w:rsidRDefault="00DE4CA2">
      <w:pPr>
        <w:pStyle w:val="70"/>
        <w:framePr w:w="9408" w:h="14553" w:hRule="exact" w:wrap="none" w:vAnchor="page" w:hAnchor="page" w:x="1671" w:y="994"/>
        <w:shd w:val="clear" w:color="auto" w:fill="auto"/>
        <w:ind w:firstLine="740"/>
        <w:jc w:val="both"/>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F6BE1" w:rsidRDefault="00DE4CA2">
      <w:pPr>
        <w:pStyle w:val="70"/>
        <w:framePr w:w="9408" w:h="14553" w:hRule="exact" w:wrap="none" w:vAnchor="page" w:hAnchor="page" w:x="1671" w:y="994"/>
        <w:shd w:val="clear" w:color="auto" w:fill="auto"/>
        <w:ind w:firstLine="740"/>
        <w:jc w:val="both"/>
      </w:pPr>
      <w:r>
        <w:t>Распознавать на моделях и изображениях пирамиду, конус, цилиндр, использовать терминологию: вершина, ребро, грань, основание, развёртка.</w:t>
      </w:r>
    </w:p>
    <w:p w:rsidR="000F6BE1" w:rsidRDefault="00DE4CA2">
      <w:pPr>
        <w:pStyle w:val="70"/>
        <w:framePr w:w="9408" w:h="14553" w:hRule="exact" w:wrap="none" w:vAnchor="page" w:hAnchor="page" w:x="1671" w:y="994"/>
        <w:shd w:val="clear" w:color="auto" w:fill="auto"/>
        <w:ind w:firstLine="740"/>
        <w:jc w:val="both"/>
      </w:pPr>
      <w:r>
        <w:t>Изображать на клетчатой бумаге прямоугольный параллелепипед.</w:t>
      </w:r>
    </w:p>
    <w:p w:rsidR="000F6BE1" w:rsidRDefault="00DE4CA2">
      <w:pPr>
        <w:pStyle w:val="70"/>
        <w:framePr w:w="9408" w:h="14553" w:hRule="exact" w:wrap="none" w:vAnchor="page" w:hAnchor="page" w:x="1671" w:y="994"/>
        <w:shd w:val="clear" w:color="auto" w:fill="auto"/>
        <w:ind w:firstLine="740"/>
        <w:jc w:val="both"/>
      </w:pPr>
      <w:r>
        <w:t>Вычислять объём прямоугольного параллелепипеда, куба, пользоваться основными единицами измерения объёма;</w:t>
      </w:r>
    </w:p>
    <w:p w:rsidR="000F6BE1" w:rsidRDefault="00DE4CA2">
      <w:pPr>
        <w:pStyle w:val="70"/>
        <w:framePr w:w="9408" w:h="14553" w:hRule="exact" w:wrap="none" w:vAnchor="page" w:hAnchor="page" w:x="1671" w:y="994"/>
        <w:shd w:val="clear" w:color="auto" w:fill="auto"/>
        <w:ind w:firstLine="740"/>
        <w:jc w:val="both"/>
      </w:pPr>
      <w:r>
        <w:t>Решать несложные задачи на нахождение геометрических величин в практических ситуациях.</w:t>
      </w:r>
    </w:p>
    <w:p w:rsidR="000F6BE1" w:rsidRDefault="00DE4CA2">
      <w:pPr>
        <w:pStyle w:val="70"/>
        <w:framePr w:w="9408" w:h="14553" w:hRule="exact" w:wrap="none" w:vAnchor="page" w:hAnchor="page" w:x="1671" w:y="994"/>
        <w:shd w:val="clear" w:color="auto" w:fill="auto"/>
        <w:ind w:firstLine="740"/>
        <w:jc w:val="both"/>
      </w:pPr>
      <w:r>
        <w:t>33.5. рабочая программа учебного курса «Алгебра» в 7-9 классах (далее соответственно - программа учебного курса «Алгебра», учебный курс).</w:t>
      </w:r>
    </w:p>
    <w:p w:rsidR="000F6BE1" w:rsidRDefault="00DE4CA2">
      <w:pPr>
        <w:pStyle w:val="70"/>
        <w:framePr w:w="9408" w:h="14553" w:hRule="exact" w:wrap="none" w:vAnchor="page" w:hAnchor="page" w:x="1671" w:y="994"/>
        <w:numPr>
          <w:ilvl w:val="0"/>
          <w:numId w:val="221"/>
        </w:numPr>
        <w:shd w:val="clear" w:color="auto" w:fill="auto"/>
        <w:tabs>
          <w:tab w:val="left" w:pos="1513"/>
        </w:tabs>
        <w:ind w:firstLine="740"/>
        <w:jc w:val="both"/>
      </w:pPr>
      <w:r>
        <w:t>Пояснительная записка.</w:t>
      </w:r>
    </w:p>
    <w:p w:rsidR="000F6BE1" w:rsidRDefault="00DE4CA2">
      <w:pPr>
        <w:pStyle w:val="70"/>
        <w:framePr w:w="9408" w:h="14553" w:hRule="exact" w:wrap="none" w:vAnchor="page" w:hAnchor="page" w:x="1671" w:y="994"/>
        <w:numPr>
          <w:ilvl w:val="0"/>
          <w:numId w:val="222"/>
        </w:numPr>
        <w:shd w:val="clear" w:color="auto" w:fill="auto"/>
        <w:tabs>
          <w:tab w:val="left" w:pos="1661"/>
        </w:tabs>
        <w:ind w:firstLine="740"/>
        <w:jc w:val="both"/>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w:t>
      </w:r>
    </w:p>
    <w:p w:rsidR="000F6BE1" w:rsidRDefault="00DE4CA2">
      <w:pPr>
        <w:pStyle w:val="ab"/>
        <w:framePr w:wrap="none" w:vAnchor="page" w:hAnchor="page" w:x="6207" w:y="15806"/>
        <w:shd w:val="clear" w:color="auto" w:fill="auto"/>
        <w:spacing w:line="180" w:lineRule="exact"/>
      </w:pPr>
      <w:r>
        <w:t>510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tabs>
          <w:tab w:val="left" w:pos="3792"/>
          <w:tab w:val="left" w:pos="7915"/>
        </w:tabs>
        <w:jc w:val="both"/>
      </w:pPr>
      <w:r>
        <w:lastRenderedPageBreak/>
        <w:t>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w:t>
      </w:r>
      <w:r>
        <w:tab/>
        <w:t>мышления,</w:t>
      </w:r>
      <w:r>
        <w:tab/>
        <w:t>необходимых</w:t>
      </w:r>
    </w:p>
    <w:p w:rsidR="000F6BE1" w:rsidRDefault="00DE4CA2">
      <w:pPr>
        <w:pStyle w:val="70"/>
        <w:framePr w:w="9408" w:h="14548" w:hRule="exact" w:wrap="none" w:vAnchor="page" w:hAnchor="page" w:x="1671" w:y="994"/>
        <w:shd w:val="clear" w:color="auto" w:fill="auto"/>
        <w:tabs>
          <w:tab w:val="left" w:pos="2443"/>
          <w:tab w:val="left" w:pos="5242"/>
          <w:tab w:val="left" w:pos="7915"/>
        </w:tabs>
        <w:jc w:val="both"/>
      </w:pPr>
      <w:r>
        <w:t>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w:t>
      </w:r>
      <w:r>
        <w:tab/>
        <w:t>логического</w:t>
      </w:r>
      <w:r>
        <w:tab/>
        <w:t>мышления</w:t>
      </w:r>
      <w:r>
        <w:tab/>
        <w:t>обучающихся:</w:t>
      </w:r>
    </w:p>
    <w:p w:rsidR="000F6BE1" w:rsidRDefault="00DE4CA2">
      <w:pPr>
        <w:pStyle w:val="70"/>
        <w:framePr w:w="9408" w:h="14548" w:hRule="exact" w:wrap="none" w:vAnchor="page" w:hAnchor="page" w:x="1671" w:y="994"/>
        <w:shd w:val="clear" w:color="auto" w:fill="auto"/>
        <w:tabs>
          <w:tab w:val="left" w:pos="4120"/>
          <w:tab w:val="center" w:pos="5555"/>
          <w:tab w:val="right" w:pos="9340"/>
        </w:tabs>
        <w:jc w:val="both"/>
      </w:pPr>
      <w:r>
        <w:t>они используют дедуктивные</w:t>
      </w:r>
      <w:r>
        <w:tab/>
        <w:t>и</w:t>
      </w:r>
      <w:r>
        <w:tab/>
        <w:t>индуктивные рассуждения,</w:t>
      </w:r>
      <w:r>
        <w:tab/>
        <w:t>обобщение</w:t>
      </w:r>
    </w:p>
    <w:p w:rsidR="000F6BE1" w:rsidRDefault="00DE4CA2">
      <w:pPr>
        <w:pStyle w:val="70"/>
        <w:framePr w:w="9408" w:h="14548" w:hRule="exact" w:wrap="none" w:vAnchor="page" w:hAnchor="page" w:x="1671" w:y="994"/>
        <w:shd w:val="clear" w:color="auto" w:fill="auto"/>
        <w:tabs>
          <w:tab w:val="left" w:pos="4120"/>
          <w:tab w:val="center" w:pos="5555"/>
          <w:tab w:val="right" w:pos="7835"/>
          <w:tab w:val="right" w:pos="9340"/>
        </w:tabs>
        <w:jc w:val="both"/>
      </w:pPr>
      <w:r>
        <w:t>и конкретизацию, абстрагирование</w:t>
      </w:r>
      <w:r>
        <w:tab/>
        <w:t>и</w:t>
      </w:r>
      <w:r>
        <w:tab/>
        <w:t>аналогию. Обучение</w:t>
      </w:r>
      <w:r>
        <w:tab/>
        <w:t>алгебре</w:t>
      </w:r>
      <w:r>
        <w:tab/>
        <w:t>предполагает</w:t>
      </w:r>
    </w:p>
    <w:p w:rsidR="000F6BE1" w:rsidRDefault="00DE4CA2">
      <w:pPr>
        <w:pStyle w:val="70"/>
        <w:framePr w:w="9408" w:h="14548" w:hRule="exact" w:wrap="none" w:vAnchor="page" w:hAnchor="page" w:x="1671" w:y="994"/>
        <w:shd w:val="clear" w:color="auto" w:fill="auto"/>
        <w:tabs>
          <w:tab w:val="left" w:pos="4120"/>
          <w:tab w:val="right" w:pos="7835"/>
          <w:tab w:val="right" w:pos="9340"/>
        </w:tabs>
        <w:jc w:val="both"/>
      </w:pPr>
      <w:r>
        <w:t>значительный объём самостоятельной деятельности обучающихся, поэтому самостоятельное решение задач</w:t>
      </w:r>
      <w:r>
        <w:tab/>
        <w:t>естественным образом</w:t>
      </w:r>
      <w:r>
        <w:tab/>
        <w:t>является</w:t>
      </w:r>
      <w:r>
        <w:tab/>
        <w:t>реализацией</w:t>
      </w:r>
    </w:p>
    <w:p w:rsidR="000F6BE1" w:rsidRDefault="00DE4CA2">
      <w:pPr>
        <w:pStyle w:val="70"/>
        <w:framePr w:w="9408" w:h="14548" w:hRule="exact" w:wrap="none" w:vAnchor="page" w:hAnchor="page" w:x="1671" w:y="994"/>
        <w:shd w:val="clear" w:color="auto" w:fill="auto"/>
        <w:jc w:val="both"/>
      </w:pPr>
      <w:r>
        <w:t>деятельностного принципа обучения.</w:t>
      </w:r>
    </w:p>
    <w:p w:rsidR="000F6BE1" w:rsidRDefault="00DE4CA2">
      <w:pPr>
        <w:pStyle w:val="70"/>
        <w:framePr w:w="9408" w:h="14548" w:hRule="exact" w:wrap="none" w:vAnchor="page" w:hAnchor="page" w:x="1671" w:y="994"/>
        <w:numPr>
          <w:ilvl w:val="0"/>
          <w:numId w:val="222"/>
        </w:numPr>
        <w:shd w:val="clear" w:color="auto" w:fill="auto"/>
        <w:tabs>
          <w:tab w:val="left" w:pos="1691"/>
        </w:tabs>
        <w:ind w:firstLine="740"/>
        <w:jc w:val="both"/>
      </w:pPr>
      <w:r>
        <w:t>В структуре программы учебного курса «Алгебра» для основного общего</w:t>
      </w:r>
    </w:p>
    <w:p w:rsidR="000F6BE1" w:rsidRDefault="00DE4CA2">
      <w:pPr>
        <w:pStyle w:val="70"/>
        <w:framePr w:w="9408" w:h="14548" w:hRule="exact" w:wrap="none" w:vAnchor="page" w:hAnchor="page" w:x="1671" w:y="994"/>
        <w:shd w:val="clear" w:color="auto" w:fill="auto"/>
        <w:tabs>
          <w:tab w:val="center" w:pos="5555"/>
          <w:tab w:val="right" w:pos="7835"/>
          <w:tab w:val="right" w:pos="9340"/>
        </w:tabs>
        <w:jc w:val="both"/>
      </w:pPr>
      <w:r>
        <w:t>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w:t>
      </w:r>
      <w:r>
        <w:tab/>
        <w:t>курса, естественным</w:t>
      </w:r>
      <w:r>
        <w:tab/>
        <w:t>образом</w:t>
      </w:r>
      <w:r>
        <w:tab/>
        <w:t>переплетаясь</w:t>
      </w:r>
    </w:p>
    <w:p w:rsidR="000F6BE1" w:rsidRDefault="00DE4CA2">
      <w:pPr>
        <w:pStyle w:val="70"/>
        <w:framePr w:w="9408" w:h="14548" w:hRule="exact" w:wrap="none" w:vAnchor="page" w:hAnchor="page" w:x="1671" w:y="994"/>
        <w:shd w:val="clear" w:color="auto" w:fill="auto"/>
        <w:tabs>
          <w:tab w:val="left" w:pos="4286"/>
          <w:tab w:val="left" w:pos="7694"/>
        </w:tabs>
        <w:jc w:val="both"/>
      </w:pPr>
      <w:r>
        <w:t>и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w:t>
      </w:r>
      <w:r>
        <w:tab/>
        <w:t>что</w:t>
      </w:r>
      <w:r>
        <w:tab/>
        <w:t>содержательной</w:t>
      </w:r>
    </w:p>
    <w:p w:rsidR="000F6BE1" w:rsidRDefault="00DE4CA2">
      <w:pPr>
        <w:pStyle w:val="70"/>
        <w:framePr w:w="9408" w:h="14548" w:hRule="exact" w:wrap="none" w:vAnchor="page" w:hAnchor="page" w:x="1671" w:y="994"/>
        <w:shd w:val="clear" w:color="auto" w:fill="auto"/>
        <w:jc w:val="both"/>
      </w:pPr>
      <w:r>
        <w:t>и структурной особенностью учебного курса «Алгебра» является его интегрированный характер.</w:t>
      </w:r>
    </w:p>
    <w:p w:rsidR="000F6BE1" w:rsidRDefault="00DE4CA2">
      <w:pPr>
        <w:pStyle w:val="70"/>
        <w:framePr w:w="9408" w:h="14548" w:hRule="exact" w:wrap="none" w:vAnchor="page" w:hAnchor="page" w:x="1671" w:y="994"/>
        <w:numPr>
          <w:ilvl w:val="0"/>
          <w:numId w:val="222"/>
        </w:numPr>
        <w:shd w:val="clear" w:color="auto" w:fill="auto"/>
        <w:tabs>
          <w:tab w:val="left" w:pos="1666"/>
        </w:tabs>
        <w:ind w:firstLine="740"/>
        <w:jc w:val="both"/>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w:t>
      </w:r>
    </w:p>
    <w:p w:rsidR="000F6BE1" w:rsidRDefault="00DE4CA2">
      <w:pPr>
        <w:pStyle w:val="ab"/>
        <w:framePr w:wrap="none" w:vAnchor="page" w:hAnchor="page" w:x="6207" w:y="15806"/>
        <w:shd w:val="clear" w:color="auto" w:fill="auto"/>
        <w:spacing w:line="180" w:lineRule="exact"/>
      </w:pPr>
      <w:r>
        <w:t>511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9"/>
        <w:shd w:val="clear" w:color="auto" w:fill="auto"/>
        <w:jc w:val="both"/>
      </w:pPr>
      <w:r>
        <w:lastRenderedPageBreak/>
        <w:t>общему образованию.</w:t>
      </w:r>
    </w:p>
    <w:p w:rsidR="000F6BE1" w:rsidRDefault="00DE4CA2">
      <w:pPr>
        <w:pStyle w:val="70"/>
        <w:framePr w:w="9413" w:h="14548" w:hRule="exact" w:wrap="none" w:vAnchor="page" w:hAnchor="page" w:x="1668" w:y="999"/>
        <w:numPr>
          <w:ilvl w:val="0"/>
          <w:numId w:val="223"/>
        </w:numPr>
        <w:shd w:val="clear" w:color="auto" w:fill="auto"/>
        <w:tabs>
          <w:tab w:val="left" w:pos="1709"/>
        </w:tabs>
        <w:ind w:firstLine="740"/>
        <w:jc w:val="both"/>
      </w:pPr>
      <w:r>
        <w:t>Содержание двух алгебраических линий - «Алгебраические выражения» и</w:t>
      </w:r>
    </w:p>
    <w:p w:rsidR="000F6BE1" w:rsidRDefault="00DE4CA2">
      <w:pPr>
        <w:pStyle w:val="70"/>
        <w:framePr w:w="9413" w:h="14548" w:hRule="exact" w:wrap="none" w:vAnchor="page" w:hAnchor="page" w:x="1668" w:y="999"/>
        <w:shd w:val="clear" w:color="auto" w:fill="auto"/>
        <w:tabs>
          <w:tab w:val="left" w:pos="2155"/>
          <w:tab w:val="left" w:pos="3211"/>
          <w:tab w:val="left" w:pos="5496"/>
          <w:tab w:val="left" w:pos="7781"/>
        </w:tabs>
        <w:jc w:val="both"/>
      </w:pPr>
      <w:r>
        <w:t>«Уравнения</w:t>
      </w:r>
      <w:r>
        <w:tab/>
        <w:t>и</w:t>
      </w:r>
      <w:r>
        <w:tab/>
        <w:t>неравенства»</w:t>
      </w:r>
      <w:r>
        <w:tab/>
        <w:t>способствует</w:t>
      </w:r>
      <w:r>
        <w:tab/>
        <w:t>формированию</w:t>
      </w:r>
    </w:p>
    <w:p w:rsidR="000F6BE1" w:rsidRDefault="00DE4CA2">
      <w:pPr>
        <w:pStyle w:val="70"/>
        <w:framePr w:w="9413" w:h="14548" w:hRule="exact" w:wrap="none" w:vAnchor="page" w:hAnchor="page" w:x="1668" w:y="999"/>
        <w:shd w:val="clear" w:color="auto" w:fill="auto"/>
        <w:tabs>
          <w:tab w:val="right" w:pos="9351"/>
        </w:tabs>
        <w:jc w:val="both"/>
      </w:pPr>
      <w:r>
        <w:t>у обучающихся математического аппарата, необходимого для решения задач математики, смежных предметов и практико-ориентированных задач. В основном общем образовании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w:t>
      </w:r>
      <w:r>
        <w:tab/>
        <w:t>способностей</w:t>
      </w:r>
    </w:p>
    <w:p w:rsidR="000F6BE1" w:rsidRDefault="00DE4CA2">
      <w:pPr>
        <w:pStyle w:val="70"/>
        <w:framePr w:w="9413" w:h="14548" w:hRule="exact" w:wrap="none" w:vAnchor="page" w:hAnchor="page" w:x="1668" w:y="999"/>
        <w:shd w:val="clear" w:color="auto" w:fill="auto"/>
        <w:jc w:val="both"/>
      </w:pPr>
      <w:r>
        <w:t>к математическому творчеству.</w:t>
      </w:r>
    </w:p>
    <w:p w:rsidR="000F6BE1" w:rsidRDefault="00DE4CA2">
      <w:pPr>
        <w:pStyle w:val="70"/>
        <w:framePr w:w="9413" w:h="14548" w:hRule="exact" w:wrap="none" w:vAnchor="page" w:hAnchor="page" w:x="1668" w:y="999"/>
        <w:numPr>
          <w:ilvl w:val="0"/>
          <w:numId w:val="223"/>
        </w:numPr>
        <w:shd w:val="clear" w:color="auto" w:fill="auto"/>
        <w:tabs>
          <w:tab w:val="left" w:pos="1709"/>
          <w:tab w:val="center" w:pos="4007"/>
          <w:tab w:val="right" w:pos="7834"/>
          <w:tab w:val="right" w:pos="9351"/>
        </w:tabs>
        <w:ind w:firstLine="740"/>
        <w:jc w:val="both"/>
      </w:pPr>
      <w:r>
        <w:t>Содержание</w:t>
      </w:r>
      <w:r>
        <w:tab/>
        <w:t>функционально-графической</w:t>
      </w:r>
      <w:r>
        <w:tab/>
        <w:t>линии</w:t>
      </w:r>
      <w:r>
        <w:tab/>
        <w:t>нацелено</w:t>
      </w:r>
    </w:p>
    <w:p w:rsidR="000F6BE1" w:rsidRDefault="00DE4CA2">
      <w:pPr>
        <w:pStyle w:val="70"/>
        <w:framePr w:w="9413" w:h="14548" w:hRule="exact" w:wrap="none" w:vAnchor="page" w:hAnchor="page" w:x="1668" w:y="999"/>
        <w:shd w:val="clear" w:color="auto" w:fill="auto"/>
        <w:jc w:val="both"/>
      </w:pPr>
      <w:r>
        <w:t>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F6BE1" w:rsidRDefault="00DE4CA2">
      <w:pPr>
        <w:pStyle w:val="70"/>
        <w:framePr w:w="9413" w:h="14548" w:hRule="exact" w:wrap="none" w:vAnchor="page" w:hAnchor="page" w:x="1668" w:y="999"/>
        <w:numPr>
          <w:ilvl w:val="0"/>
          <w:numId w:val="223"/>
        </w:numPr>
        <w:shd w:val="clear" w:color="auto" w:fill="auto"/>
        <w:tabs>
          <w:tab w:val="left" w:pos="1709"/>
        </w:tabs>
        <w:ind w:firstLine="740"/>
        <w:jc w:val="both"/>
      </w:pPr>
      <w:r>
        <w:t>Согласно учебному плану в 7-9 классах изучается учебный курс</w:t>
      </w:r>
    </w:p>
    <w:p w:rsidR="000F6BE1" w:rsidRDefault="00DE4CA2">
      <w:pPr>
        <w:pStyle w:val="70"/>
        <w:framePr w:w="9413" w:h="14548" w:hRule="exact" w:wrap="none" w:vAnchor="page" w:hAnchor="page" w:x="1668" w:y="999"/>
        <w:shd w:val="clear" w:color="auto" w:fill="auto"/>
        <w:tabs>
          <w:tab w:val="center" w:pos="4007"/>
          <w:tab w:val="right" w:pos="6564"/>
          <w:tab w:val="right" w:pos="7834"/>
          <w:tab w:val="right" w:pos="9351"/>
        </w:tabs>
        <w:jc w:val="both"/>
      </w:pPr>
      <w:r>
        <w:t>«Алгебра», который</w:t>
      </w:r>
      <w:r>
        <w:tab/>
        <w:t>включает следующие</w:t>
      </w:r>
      <w:r>
        <w:tab/>
        <w:t>основные</w:t>
      </w:r>
      <w:r>
        <w:tab/>
        <w:t>разделы</w:t>
      </w:r>
      <w:r>
        <w:tab/>
        <w:t>содержания:</w:t>
      </w:r>
    </w:p>
    <w:p w:rsidR="000F6BE1" w:rsidRDefault="00DE4CA2">
      <w:pPr>
        <w:pStyle w:val="70"/>
        <w:framePr w:w="9413" w:h="14548" w:hRule="exact" w:wrap="none" w:vAnchor="page" w:hAnchor="page" w:x="1668" w:y="999"/>
        <w:shd w:val="clear" w:color="auto" w:fill="auto"/>
        <w:jc w:val="both"/>
      </w:pPr>
      <w:r>
        <w:t>«Числа и вычисления», «Алгебраические выражения», «Уравнения и неравенства», «Функции».</w:t>
      </w:r>
    </w:p>
    <w:p w:rsidR="000F6BE1" w:rsidRDefault="00DE4CA2">
      <w:pPr>
        <w:pStyle w:val="70"/>
        <w:framePr w:w="9413" w:h="14548" w:hRule="exact" w:wrap="none" w:vAnchor="page" w:hAnchor="page" w:x="1668" w:y="999"/>
        <w:numPr>
          <w:ilvl w:val="0"/>
          <w:numId w:val="223"/>
        </w:numPr>
        <w:shd w:val="clear" w:color="auto" w:fill="auto"/>
        <w:tabs>
          <w:tab w:val="left" w:pos="1680"/>
        </w:tabs>
        <w:ind w:firstLine="740"/>
        <w:jc w:val="both"/>
      </w:pPr>
      <w:r>
        <w:t>Общее число часов, рекомендованных для изучения учебного курса «Алгебра», - 246 часов: в 7 классе - 102 часа (3 часа в неделю), в 8 классе - 102 часа (3 часа в неделю), в 9 классе - 102 часа (3 часа в неделю).</w:t>
      </w:r>
    </w:p>
    <w:p w:rsidR="000F6BE1" w:rsidRDefault="00DE4CA2">
      <w:pPr>
        <w:pStyle w:val="70"/>
        <w:framePr w:w="9413" w:h="14548" w:hRule="exact" w:wrap="none" w:vAnchor="page" w:hAnchor="page" w:x="1668" w:y="999"/>
        <w:shd w:val="clear" w:color="auto" w:fill="auto"/>
        <w:ind w:firstLine="740"/>
        <w:jc w:val="both"/>
      </w:pPr>
      <w:r>
        <w:t>33.5.2. Содержание обучения в 7 классе.</w:t>
      </w:r>
    </w:p>
    <w:p w:rsidR="000F6BE1" w:rsidRDefault="00DE4CA2">
      <w:pPr>
        <w:pStyle w:val="70"/>
        <w:framePr w:w="9413" w:h="14548" w:hRule="exact" w:wrap="none" w:vAnchor="page" w:hAnchor="page" w:x="1668" w:y="999"/>
        <w:numPr>
          <w:ilvl w:val="0"/>
          <w:numId w:val="224"/>
        </w:numPr>
        <w:shd w:val="clear" w:color="auto" w:fill="auto"/>
        <w:tabs>
          <w:tab w:val="left" w:pos="1709"/>
        </w:tabs>
        <w:ind w:firstLine="740"/>
        <w:jc w:val="both"/>
      </w:pPr>
      <w:r>
        <w:t>Числа и вычисления.</w:t>
      </w:r>
    </w:p>
    <w:p w:rsidR="000F6BE1" w:rsidRDefault="00DE4CA2">
      <w:pPr>
        <w:pStyle w:val="70"/>
        <w:framePr w:w="9413" w:h="14548" w:hRule="exact" w:wrap="none" w:vAnchor="page" w:hAnchor="page" w:x="1668" w:y="999"/>
        <w:shd w:val="clear" w:color="auto" w:fill="auto"/>
        <w:ind w:firstLine="740"/>
        <w:jc w:val="both"/>
      </w:pPr>
      <w:r>
        <w:t>Рациональные числа.</w:t>
      </w:r>
    </w:p>
    <w:p w:rsidR="000F6BE1" w:rsidRDefault="00DE4CA2">
      <w:pPr>
        <w:pStyle w:val="70"/>
        <w:framePr w:w="9413" w:h="14548" w:hRule="exact" w:wrap="none" w:vAnchor="page" w:hAnchor="page" w:x="1668" w:y="999"/>
        <w:shd w:val="clear" w:color="auto" w:fill="auto"/>
        <w:tabs>
          <w:tab w:val="center" w:pos="4007"/>
          <w:tab w:val="right" w:pos="6564"/>
        </w:tabs>
        <w:ind w:firstLine="740"/>
        <w:jc w:val="both"/>
      </w:pPr>
      <w:r>
        <w:t>Дроби обыкновенные и десятичные, переход от одной формы записи дробей к другой. Понятие</w:t>
      </w:r>
      <w:r>
        <w:tab/>
        <w:t>рационального числа,</w:t>
      </w:r>
      <w:r>
        <w:tab/>
        <w:t>запись, сравнение, упорядочивание</w:t>
      </w:r>
    </w:p>
    <w:p w:rsidR="000F6BE1" w:rsidRDefault="00DE4CA2">
      <w:pPr>
        <w:pStyle w:val="70"/>
        <w:framePr w:w="9413" w:h="14548" w:hRule="exact" w:wrap="none" w:vAnchor="page" w:hAnchor="page" w:x="1668" w:y="999"/>
        <w:shd w:val="clear" w:color="auto" w:fill="auto"/>
        <w:jc w:val="both"/>
      </w:pPr>
      <w:r>
        <w:t>рациональных чисел. Арифметические действия с рациональными числами. Решение задач из реальной практики на части, на дроби.</w:t>
      </w:r>
    </w:p>
    <w:p w:rsidR="000F6BE1" w:rsidRDefault="00DE4CA2">
      <w:pPr>
        <w:pStyle w:val="70"/>
        <w:framePr w:w="9413" w:h="14548" w:hRule="exact" w:wrap="none" w:vAnchor="page" w:hAnchor="page" w:x="1668" w:y="999"/>
        <w:shd w:val="clear" w:color="auto" w:fill="auto"/>
        <w:ind w:firstLine="740"/>
        <w:jc w:val="both"/>
      </w:pPr>
      <w:r>
        <w:t>Степень с натуральным показателем: определение, преобразование выражений на</w:t>
      </w:r>
    </w:p>
    <w:p w:rsidR="000F6BE1" w:rsidRDefault="00DE4CA2">
      <w:pPr>
        <w:pStyle w:val="ab"/>
        <w:framePr w:wrap="none" w:vAnchor="page" w:hAnchor="page" w:x="6204" w:y="15806"/>
        <w:shd w:val="clear" w:color="auto" w:fill="auto"/>
        <w:spacing w:line="180" w:lineRule="exact"/>
      </w:pPr>
      <w:r>
        <w:t>512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661" w:hRule="exact" w:wrap="none" w:vAnchor="page" w:hAnchor="page" w:x="1671" w:y="994"/>
        <w:shd w:val="clear" w:color="auto" w:fill="auto"/>
        <w:jc w:val="both"/>
      </w:pPr>
      <w:r>
        <w:lastRenderedPageBreak/>
        <w:t>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0F6BE1" w:rsidRDefault="00DE4CA2">
      <w:pPr>
        <w:pStyle w:val="70"/>
        <w:framePr w:w="9408" w:h="14661" w:hRule="exact" w:wrap="none" w:vAnchor="page" w:hAnchor="page" w:x="1671" w:y="994"/>
        <w:shd w:val="clear" w:color="auto" w:fill="auto"/>
        <w:ind w:firstLine="740"/>
        <w:jc w:val="both"/>
      </w:pPr>
      <w:r>
        <w:t>Применение признаков делимости, разложение на множители натуральных чисел.</w:t>
      </w:r>
    </w:p>
    <w:p w:rsidR="000F6BE1" w:rsidRDefault="00DE4CA2">
      <w:pPr>
        <w:pStyle w:val="70"/>
        <w:framePr w:w="9408" w:h="14661" w:hRule="exact" w:wrap="none" w:vAnchor="page" w:hAnchor="page" w:x="1671" w:y="994"/>
        <w:shd w:val="clear" w:color="auto" w:fill="auto"/>
        <w:ind w:firstLine="740"/>
        <w:jc w:val="both"/>
      </w:pPr>
      <w:r>
        <w:t>Реальные зависимости, в том числе прямая и обратная пропорциональности.</w:t>
      </w:r>
    </w:p>
    <w:p w:rsidR="000F6BE1" w:rsidRDefault="00DE4CA2">
      <w:pPr>
        <w:pStyle w:val="70"/>
        <w:framePr w:w="9408" w:h="14661" w:hRule="exact" w:wrap="none" w:vAnchor="page" w:hAnchor="page" w:x="1671" w:y="994"/>
        <w:numPr>
          <w:ilvl w:val="0"/>
          <w:numId w:val="224"/>
        </w:numPr>
        <w:shd w:val="clear" w:color="auto" w:fill="auto"/>
        <w:tabs>
          <w:tab w:val="left" w:pos="1731"/>
        </w:tabs>
        <w:ind w:firstLine="740"/>
        <w:jc w:val="both"/>
      </w:pPr>
      <w:r>
        <w:t>Алгебраические выражения.</w:t>
      </w:r>
    </w:p>
    <w:p w:rsidR="000F6BE1" w:rsidRDefault="00DE4CA2">
      <w:pPr>
        <w:pStyle w:val="70"/>
        <w:framePr w:w="9408" w:h="14661" w:hRule="exact" w:wrap="none" w:vAnchor="page" w:hAnchor="page" w:x="1671" w:y="994"/>
        <w:shd w:val="clear" w:color="auto" w:fill="auto"/>
        <w:tabs>
          <w:tab w:val="left" w:pos="2126"/>
          <w:tab w:val="left" w:pos="4493"/>
          <w:tab w:val="left" w:pos="6619"/>
          <w:tab w:val="left" w:pos="8107"/>
        </w:tabs>
        <w:ind w:firstLine="740"/>
        <w:jc w:val="both"/>
      </w:pPr>
      <w:r>
        <w:t>Переменные, числовое значение выражения с переменной. Допустимые значения переменных.</w:t>
      </w:r>
      <w:r>
        <w:tab/>
        <w:t>Представление</w:t>
      </w:r>
      <w:r>
        <w:tab/>
        <w:t>зависимости</w:t>
      </w:r>
      <w:r>
        <w:tab/>
        <w:t>между</w:t>
      </w:r>
      <w:r>
        <w:tab/>
        <w:t>величинами</w:t>
      </w:r>
    </w:p>
    <w:p w:rsidR="000F6BE1" w:rsidRDefault="00DE4CA2">
      <w:pPr>
        <w:pStyle w:val="70"/>
        <w:framePr w:w="9408" w:h="14661" w:hRule="exact" w:wrap="none" w:vAnchor="page" w:hAnchor="page" w:x="1671" w:y="994"/>
        <w:shd w:val="clear" w:color="auto" w:fill="auto"/>
        <w:jc w:val="both"/>
      </w:pPr>
      <w:r>
        <w:t>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F6BE1" w:rsidRDefault="00DE4CA2">
      <w:pPr>
        <w:pStyle w:val="70"/>
        <w:framePr w:w="9408" w:h="14661" w:hRule="exact" w:wrap="none" w:vAnchor="page" w:hAnchor="page" w:x="1671" w:y="994"/>
        <w:shd w:val="clear" w:color="auto" w:fill="auto"/>
        <w:ind w:firstLine="740"/>
        <w:jc w:val="both"/>
      </w:pPr>
      <w:r>
        <w:t>Свойства степени с натуральным показателем.</w:t>
      </w:r>
    </w:p>
    <w:p w:rsidR="000F6BE1" w:rsidRDefault="00DE4CA2">
      <w:pPr>
        <w:pStyle w:val="70"/>
        <w:framePr w:w="9408" w:h="14661" w:hRule="exact" w:wrap="none" w:vAnchor="page" w:hAnchor="page" w:x="1671" w:y="994"/>
        <w:shd w:val="clear" w:color="auto" w:fill="auto"/>
        <w:tabs>
          <w:tab w:val="left" w:pos="7296"/>
        </w:tabs>
        <w:ind w:firstLine="740"/>
        <w:jc w:val="both"/>
      </w:pPr>
      <w:r>
        <w:t>Одночлены и многочлены. Степень многочлена. Сложение, вычитание, умножение многочленов. Формулы сокращённого умножения:</w:t>
      </w:r>
      <w:r>
        <w:tab/>
        <w:t>квадрат суммы</w:t>
      </w:r>
    </w:p>
    <w:p w:rsidR="000F6BE1" w:rsidRDefault="00DE4CA2">
      <w:pPr>
        <w:pStyle w:val="70"/>
        <w:framePr w:w="9408" w:h="14661" w:hRule="exact" w:wrap="none" w:vAnchor="page" w:hAnchor="page" w:x="1671" w:y="994"/>
        <w:shd w:val="clear" w:color="auto" w:fill="auto"/>
        <w:jc w:val="both"/>
      </w:pPr>
      <w:r>
        <w:t>и квадрат разности. Формула разности квадратов. Разложение многочленов на множители.</w:t>
      </w:r>
    </w:p>
    <w:p w:rsidR="000F6BE1" w:rsidRDefault="00DE4CA2">
      <w:pPr>
        <w:pStyle w:val="70"/>
        <w:framePr w:w="9408" w:h="14661" w:hRule="exact" w:wrap="none" w:vAnchor="page" w:hAnchor="page" w:x="1671" w:y="994"/>
        <w:numPr>
          <w:ilvl w:val="0"/>
          <w:numId w:val="224"/>
        </w:numPr>
        <w:shd w:val="clear" w:color="auto" w:fill="auto"/>
        <w:tabs>
          <w:tab w:val="left" w:pos="1731"/>
        </w:tabs>
        <w:ind w:firstLine="740"/>
        <w:jc w:val="both"/>
      </w:pPr>
      <w:r>
        <w:t>Уравнения.</w:t>
      </w:r>
    </w:p>
    <w:p w:rsidR="000F6BE1" w:rsidRDefault="00DE4CA2">
      <w:pPr>
        <w:pStyle w:val="70"/>
        <w:framePr w:w="9408" w:h="14661" w:hRule="exact" w:wrap="none" w:vAnchor="page" w:hAnchor="page" w:x="1671" w:y="994"/>
        <w:shd w:val="clear" w:color="auto" w:fill="auto"/>
        <w:ind w:firstLine="740"/>
        <w:jc w:val="both"/>
      </w:pPr>
      <w:r>
        <w:t>Уравнение, корень уравнения, правила преобразования уравнения, равносильность уравнений.</w:t>
      </w:r>
    </w:p>
    <w:p w:rsidR="000F6BE1" w:rsidRDefault="00DE4CA2">
      <w:pPr>
        <w:pStyle w:val="70"/>
        <w:framePr w:w="9408" w:h="14661" w:hRule="exact" w:wrap="none" w:vAnchor="page" w:hAnchor="page" w:x="1671" w:y="994"/>
        <w:shd w:val="clear" w:color="auto" w:fill="auto"/>
        <w:ind w:firstLine="740"/>
        <w:jc w:val="both"/>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F6BE1" w:rsidRDefault="00DE4CA2">
      <w:pPr>
        <w:pStyle w:val="70"/>
        <w:framePr w:w="9408" w:h="14661" w:hRule="exact" w:wrap="none" w:vAnchor="page" w:hAnchor="page" w:x="1671" w:y="994"/>
        <w:shd w:val="clear" w:color="auto" w:fill="auto"/>
        <w:ind w:firstLine="740"/>
        <w:jc w:val="both"/>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F6BE1" w:rsidRDefault="00DE4CA2">
      <w:pPr>
        <w:pStyle w:val="70"/>
        <w:framePr w:w="9408" w:h="14661" w:hRule="exact" w:wrap="none" w:vAnchor="page" w:hAnchor="page" w:x="1671" w:y="994"/>
        <w:numPr>
          <w:ilvl w:val="0"/>
          <w:numId w:val="224"/>
        </w:numPr>
        <w:shd w:val="clear" w:color="auto" w:fill="auto"/>
        <w:tabs>
          <w:tab w:val="left" w:pos="1731"/>
        </w:tabs>
        <w:ind w:firstLine="740"/>
        <w:jc w:val="both"/>
      </w:pPr>
      <w:r>
        <w:t>Координаты и графики. Функции</w:t>
      </w:r>
    </w:p>
    <w:p w:rsidR="000F6BE1" w:rsidRDefault="00DE4CA2">
      <w:pPr>
        <w:pStyle w:val="70"/>
        <w:framePr w:w="9408" w:h="14661" w:hRule="exact" w:wrap="none" w:vAnchor="page" w:hAnchor="page" w:x="1671" w:y="994"/>
        <w:shd w:val="clear" w:color="auto" w:fill="auto"/>
        <w:spacing w:line="418" w:lineRule="exact"/>
        <w:ind w:firstLine="740"/>
        <w:jc w:val="both"/>
      </w:pPr>
      <w:r>
        <w:t>Координата точки на прямой. Числовые промежутки. Расстояние между двумя точками координатной прямой.</w:t>
      </w:r>
    </w:p>
    <w:p w:rsidR="000F6BE1" w:rsidRDefault="00DE4CA2">
      <w:pPr>
        <w:pStyle w:val="70"/>
        <w:framePr w:w="9408" w:h="14661" w:hRule="exact" w:wrap="none" w:vAnchor="page" w:hAnchor="page" w:x="1671" w:y="994"/>
        <w:shd w:val="clear" w:color="auto" w:fill="auto"/>
        <w:spacing w:after="116"/>
        <w:ind w:firstLine="740"/>
        <w:jc w:val="both"/>
      </w:pPr>
      <w:r>
        <w:t xml:space="preserve">Прямоугольная система координат, оси </w:t>
      </w:r>
      <w:r>
        <w:rPr>
          <w:rStyle w:val="73"/>
          <w:lang w:val="en-US" w:eastAsia="en-US" w:bidi="en-US"/>
        </w:rPr>
        <w:t>Ox</w:t>
      </w:r>
      <w:r>
        <w:t xml:space="preserve">и </w:t>
      </w:r>
      <w:r>
        <w:rPr>
          <w:rStyle w:val="73"/>
          <w:lang w:val="en-US" w:eastAsia="en-US" w:bidi="en-US"/>
        </w:rPr>
        <w:t>Oy</w:t>
      </w:r>
      <w:r w:rsidRPr="00364FC3">
        <w:rPr>
          <w:rStyle w:val="73"/>
          <w:lang w:eastAsia="en-US" w:bidi="en-US"/>
        </w:rPr>
        <w:t>.</w:t>
      </w:r>
      <w:r>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w:t>
      </w:r>
    </w:p>
    <w:p w:rsidR="000F6BE1" w:rsidRDefault="00DE4CA2">
      <w:pPr>
        <w:pStyle w:val="70"/>
        <w:framePr w:w="9408" w:h="14661" w:hRule="exact" w:wrap="none" w:vAnchor="page" w:hAnchor="page" w:x="1671" w:y="994"/>
        <w:shd w:val="clear" w:color="auto" w:fill="auto"/>
        <w:spacing w:line="418" w:lineRule="exact"/>
        <w:jc w:val="both"/>
      </w:pPr>
      <w:r>
        <w:t xml:space="preserve">Линейная функция, её график. График функции </w:t>
      </w:r>
      <w:r>
        <w:rPr>
          <w:rStyle w:val="74"/>
        </w:rPr>
        <w:t>У</w:t>
      </w:r>
      <w:r>
        <w:rPr>
          <w:vertAlign w:val="superscript"/>
        </w:rPr>
        <w:t>—</w:t>
      </w:r>
      <w:r>
        <w:rPr>
          <w:rStyle w:val="75"/>
        </w:rPr>
        <w:t xml:space="preserve">1^1. </w:t>
      </w:r>
      <w:r>
        <w:t>Графическое решение линейных уравнений и систем линейных уравнений.</w:t>
      </w:r>
    </w:p>
    <w:p w:rsidR="000F6BE1" w:rsidRDefault="00DE4CA2">
      <w:pPr>
        <w:pStyle w:val="70"/>
        <w:framePr w:w="9408" w:h="14661" w:hRule="exact" w:wrap="none" w:vAnchor="page" w:hAnchor="page" w:x="1671" w:y="994"/>
        <w:shd w:val="clear" w:color="auto" w:fill="auto"/>
        <w:spacing w:after="108" w:line="230" w:lineRule="exact"/>
        <w:ind w:firstLine="740"/>
        <w:jc w:val="both"/>
      </w:pPr>
      <w:r>
        <w:t>33.5.3. Содержание обучения в 8 классе.</w:t>
      </w:r>
    </w:p>
    <w:p w:rsidR="000F6BE1" w:rsidRDefault="00DE4CA2">
      <w:pPr>
        <w:pStyle w:val="70"/>
        <w:framePr w:w="9408" w:h="14661" w:hRule="exact" w:wrap="none" w:vAnchor="page" w:hAnchor="page" w:x="1671" w:y="994"/>
        <w:numPr>
          <w:ilvl w:val="0"/>
          <w:numId w:val="225"/>
        </w:numPr>
        <w:shd w:val="clear" w:color="auto" w:fill="auto"/>
        <w:tabs>
          <w:tab w:val="left" w:pos="1731"/>
        </w:tabs>
        <w:spacing w:line="230" w:lineRule="exact"/>
        <w:ind w:firstLine="740"/>
        <w:jc w:val="both"/>
      </w:pPr>
      <w:r>
        <w:t>Числа и вычисления.</w:t>
      </w:r>
    </w:p>
    <w:p w:rsidR="000F6BE1" w:rsidRDefault="00DE4CA2">
      <w:pPr>
        <w:pStyle w:val="ab"/>
        <w:framePr w:wrap="none" w:vAnchor="page" w:hAnchor="page" w:x="6207" w:y="15806"/>
        <w:shd w:val="clear" w:color="auto" w:fill="auto"/>
        <w:spacing w:line="180" w:lineRule="exact"/>
      </w:pPr>
      <w:r>
        <w:t>513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668" w:hRule="exact" w:wrap="none" w:vAnchor="page" w:hAnchor="page" w:x="1668" w:y="999"/>
        <w:shd w:val="clear" w:color="auto" w:fill="auto"/>
        <w:ind w:firstLine="740"/>
        <w:jc w:val="both"/>
      </w:pPr>
      <w:r>
        <w:lastRenderedPageBreak/>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F6BE1" w:rsidRDefault="00DE4CA2">
      <w:pPr>
        <w:pStyle w:val="70"/>
        <w:framePr w:w="9413" w:h="14668" w:hRule="exact" w:wrap="none" w:vAnchor="page" w:hAnchor="page" w:x="1668" w:y="999"/>
        <w:shd w:val="clear" w:color="auto" w:fill="auto"/>
        <w:ind w:firstLine="740"/>
        <w:jc w:val="both"/>
      </w:pPr>
      <w:r>
        <w:t>Степень с целым показателем и её свойства. Стандартная запись числа.</w:t>
      </w:r>
    </w:p>
    <w:p w:rsidR="000F6BE1" w:rsidRDefault="00DE4CA2">
      <w:pPr>
        <w:pStyle w:val="70"/>
        <w:framePr w:w="9413" w:h="14668" w:hRule="exact" w:wrap="none" w:vAnchor="page" w:hAnchor="page" w:x="1668" w:y="999"/>
        <w:numPr>
          <w:ilvl w:val="0"/>
          <w:numId w:val="225"/>
        </w:numPr>
        <w:shd w:val="clear" w:color="auto" w:fill="auto"/>
        <w:tabs>
          <w:tab w:val="left" w:pos="1728"/>
        </w:tabs>
        <w:ind w:firstLine="740"/>
        <w:jc w:val="both"/>
      </w:pPr>
      <w:r>
        <w:t>Алгебраические выражения.</w:t>
      </w:r>
    </w:p>
    <w:p w:rsidR="000F6BE1" w:rsidRDefault="00DE4CA2">
      <w:pPr>
        <w:pStyle w:val="70"/>
        <w:framePr w:w="9413" w:h="14668" w:hRule="exact" w:wrap="none" w:vAnchor="page" w:hAnchor="page" w:x="1668" w:y="999"/>
        <w:shd w:val="clear" w:color="auto" w:fill="auto"/>
        <w:ind w:firstLine="740"/>
        <w:jc w:val="both"/>
      </w:pPr>
      <w:r>
        <w:t>Квадратный трёхчлен, разложение квадратного трёхчлена на множители.</w:t>
      </w:r>
    </w:p>
    <w:p w:rsidR="000F6BE1" w:rsidRDefault="00DE4CA2">
      <w:pPr>
        <w:pStyle w:val="70"/>
        <w:framePr w:w="9413" w:h="14668" w:hRule="exact" w:wrap="none" w:vAnchor="page" w:hAnchor="page" w:x="1668" w:y="999"/>
        <w:shd w:val="clear" w:color="auto" w:fill="auto"/>
        <w:ind w:firstLine="740"/>
        <w:jc w:val="both"/>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F6BE1" w:rsidRDefault="00DE4CA2">
      <w:pPr>
        <w:pStyle w:val="70"/>
        <w:framePr w:w="9413" w:h="14668" w:hRule="exact" w:wrap="none" w:vAnchor="page" w:hAnchor="page" w:x="1668" w:y="999"/>
        <w:numPr>
          <w:ilvl w:val="0"/>
          <w:numId w:val="225"/>
        </w:numPr>
        <w:shd w:val="clear" w:color="auto" w:fill="auto"/>
        <w:tabs>
          <w:tab w:val="left" w:pos="1728"/>
        </w:tabs>
        <w:ind w:firstLine="740"/>
        <w:jc w:val="both"/>
      </w:pPr>
      <w:r>
        <w:t>Уравнения и неравенства.</w:t>
      </w:r>
    </w:p>
    <w:p w:rsidR="000F6BE1" w:rsidRDefault="00DE4CA2">
      <w:pPr>
        <w:pStyle w:val="70"/>
        <w:framePr w:w="9413" w:h="14668" w:hRule="exact" w:wrap="none" w:vAnchor="page" w:hAnchor="page" w:x="1668" w:y="999"/>
        <w:shd w:val="clear" w:color="auto" w:fill="auto"/>
        <w:ind w:firstLine="740"/>
        <w:jc w:val="both"/>
      </w:pPr>
      <w:r>
        <w:t>Квадратное уравнение, формула корней квадратного уравнения. Теорема Виета. Решение уравнений, сводящихся к линейным и квадратным. Простейшие дробно</w:t>
      </w:r>
      <w:r>
        <w:softHyphen/>
        <w:t>рациональные уравнения.</w:t>
      </w:r>
    </w:p>
    <w:p w:rsidR="000F6BE1" w:rsidRDefault="00DE4CA2">
      <w:pPr>
        <w:pStyle w:val="70"/>
        <w:framePr w:w="9413" w:h="14668" w:hRule="exact" w:wrap="none" w:vAnchor="page" w:hAnchor="page" w:x="1668" w:y="999"/>
        <w:shd w:val="clear" w:color="auto" w:fill="auto"/>
        <w:ind w:firstLine="740"/>
        <w:jc w:val="both"/>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F6BE1" w:rsidRDefault="00DE4CA2">
      <w:pPr>
        <w:pStyle w:val="70"/>
        <w:framePr w:w="9413" w:h="14668" w:hRule="exact" w:wrap="none" w:vAnchor="page" w:hAnchor="page" w:x="1668" w:y="999"/>
        <w:shd w:val="clear" w:color="auto" w:fill="auto"/>
        <w:ind w:firstLine="740"/>
        <w:jc w:val="both"/>
      </w:pPr>
      <w:r>
        <w:t>Решение текстовых задач алгебраическим способом.</w:t>
      </w:r>
    </w:p>
    <w:p w:rsidR="000F6BE1" w:rsidRDefault="00DE4CA2">
      <w:pPr>
        <w:pStyle w:val="70"/>
        <w:framePr w:w="9413" w:h="14668" w:hRule="exact" w:wrap="none" w:vAnchor="page" w:hAnchor="page" w:x="1668" w:y="999"/>
        <w:shd w:val="clear" w:color="auto" w:fill="auto"/>
        <w:ind w:firstLine="740"/>
        <w:jc w:val="both"/>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F6BE1" w:rsidRDefault="00DE4CA2">
      <w:pPr>
        <w:pStyle w:val="70"/>
        <w:framePr w:w="9413" w:h="14668" w:hRule="exact" w:wrap="none" w:vAnchor="page" w:hAnchor="page" w:x="1668" w:y="999"/>
        <w:numPr>
          <w:ilvl w:val="0"/>
          <w:numId w:val="225"/>
        </w:numPr>
        <w:shd w:val="clear" w:color="auto" w:fill="auto"/>
        <w:tabs>
          <w:tab w:val="left" w:pos="1728"/>
        </w:tabs>
        <w:ind w:firstLine="740"/>
        <w:jc w:val="both"/>
      </w:pPr>
      <w:r>
        <w:t>Функции.</w:t>
      </w:r>
    </w:p>
    <w:p w:rsidR="000F6BE1" w:rsidRDefault="00DE4CA2">
      <w:pPr>
        <w:pStyle w:val="70"/>
        <w:framePr w:w="9413" w:h="14668" w:hRule="exact" w:wrap="none" w:vAnchor="page" w:hAnchor="page" w:x="1668" w:y="999"/>
        <w:shd w:val="clear" w:color="auto" w:fill="auto"/>
        <w:ind w:firstLine="740"/>
        <w:jc w:val="both"/>
      </w:pPr>
      <w:r>
        <w:t>Понятие функции. Область определения и множество значений функции. Способы задания функций.</w:t>
      </w:r>
    </w:p>
    <w:p w:rsidR="000F6BE1" w:rsidRDefault="00DE4CA2">
      <w:pPr>
        <w:pStyle w:val="70"/>
        <w:framePr w:w="9413" w:h="14668" w:hRule="exact" w:wrap="none" w:vAnchor="page" w:hAnchor="page" w:x="1668" w:y="999"/>
        <w:shd w:val="clear" w:color="auto" w:fill="auto"/>
        <w:ind w:firstLine="740"/>
        <w:jc w:val="both"/>
      </w:pPr>
      <w:r>
        <w:t>График функции. Чтение свойств функции по её графику. Примеры графиков функций, отражающих реальные процессы.</w:t>
      </w:r>
    </w:p>
    <w:p w:rsidR="000F6BE1" w:rsidRDefault="00DE4CA2">
      <w:pPr>
        <w:pStyle w:val="70"/>
        <w:framePr w:w="9413" w:h="14668" w:hRule="exact" w:wrap="none" w:vAnchor="page" w:hAnchor="page" w:x="1668" w:y="999"/>
        <w:shd w:val="clear" w:color="auto" w:fill="auto"/>
        <w:spacing w:after="60"/>
        <w:ind w:firstLine="740"/>
        <w:jc w:val="both"/>
      </w:pPr>
      <w:r>
        <w:t>Функции, описывающие прямую и обратную пропорциональные зависимости, их</w:t>
      </w:r>
    </w:p>
    <w:p w:rsidR="000F6BE1" w:rsidRDefault="00DE4CA2">
      <w:pPr>
        <w:pStyle w:val="70"/>
        <w:framePr w:w="9413" w:h="14668" w:hRule="exact" w:wrap="none" w:vAnchor="page" w:hAnchor="page" w:x="1668" w:y="999"/>
        <w:shd w:val="clear" w:color="auto" w:fill="auto"/>
        <w:jc w:val="both"/>
      </w:pPr>
      <w:r>
        <w:t xml:space="preserve">графики. Функции </w:t>
      </w:r>
      <w:r>
        <w:rPr>
          <w:rStyle w:val="73"/>
        </w:rPr>
        <w:t>у = х</w:t>
      </w:r>
      <w:r>
        <w:rPr>
          <w:rStyle w:val="73"/>
          <w:vertAlign w:val="superscript"/>
        </w:rPr>
        <w:t>2</w:t>
      </w:r>
      <w:r>
        <w:rPr>
          <w:rStyle w:val="73"/>
        </w:rPr>
        <w:t xml:space="preserve">, у = г, у </w:t>
      </w:r>
      <w:r>
        <w:rPr>
          <w:rStyle w:val="74"/>
        </w:rPr>
        <w:t>=^</w:t>
      </w:r>
      <w:r>
        <w:rPr>
          <w:rStyle w:val="74"/>
          <w:vertAlign w:val="superscript"/>
        </w:rPr>
        <w:t>х</w:t>
      </w:r>
      <w:r>
        <w:rPr>
          <w:rStyle w:val="74"/>
        </w:rPr>
        <w:t xml:space="preserve">, </w:t>
      </w:r>
      <w:r>
        <w:rPr>
          <w:rStyle w:val="73"/>
        </w:rPr>
        <w:t>у=</w:t>
      </w:r>
      <w:r>
        <w:t xml:space="preserve"> |х|. Графическое решение уравнений и систем уравнений.</w:t>
      </w:r>
    </w:p>
    <w:p w:rsidR="000F6BE1" w:rsidRDefault="00DE4CA2">
      <w:pPr>
        <w:pStyle w:val="70"/>
        <w:framePr w:w="9413" w:h="14668" w:hRule="exact" w:wrap="none" w:vAnchor="page" w:hAnchor="page" w:x="1668" w:y="999"/>
        <w:numPr>
          <w:ilvl w:val="0"/>
          <w:numId w:val="226"/>
        </w:numPr>
        <w:shd w:val="clear" w:color="auto" w:fill="auto"/>
        <w:tabs>
          <w:tab w:val="left" w:pos="1728"/>
        </w:tabs>
        <w:ind w:firstLine="740"/>
        <w:jc w:val="both"/>
      </w:pPr>
      <w:r>
        <w:t>Содержание обучения в 9 классе.</w:t>
      </w:r>
    </w:p>
    <w:p w:rsidR="000F6BE1" w:rsidRDefault="00DE4CA2">
      <w:pPr>
        <w:pStyle w:val="70"/>
        <w:framePr w:w="9413" w:h="14668" w:hRule="exact" w:wrap="none" w:vAnchor="page" w:hAnchor="page" w:x="1668" w:y="999"/>
        <w:numPr>
          <w:ilvl w:val="0"/>
          <w:numId w:val="227"/>
        </w:numPr>
        <w:shd w:val="clear" w:color="auto" w:fill="auto"/>
        <w:tabs>
          <w:tab w:val="left" w:pos="1728"/>
        </w:tabs>
        <w:ind w:firstLine="740"/>
        <w:jc w:val="both"/>
      </w:pPr>
      <w:r>
        <w:t>Числа и вычисления.</w:t>
      </w:r>
    </w:p>
    <w:p w:rsidR="000F6BE1" w:rsidRDefault="00DE4CA2">
      <w:pPr>
        <w:pStyle w:val="70"/>
        <w:framePr w:w="9413" w:h="14668" w:hRule="exact" w:wrap="none" w:vAnchor="page" w:hAnchor="page" w:x="1668" w:y="999"/>
        <w:shd w:val="clear" w:color="auto" w:fill="auto"/>
        <w:ind w:firstLine="740"/>
        <w:jc w:val="both"/>
      </w:pPr>
      <w:r>
        <w:t>Действительные числа.</w:t>
      </w:r>
    </w:p>
    <w:p w:rsidR="000F6BE1" w:rsidRDefault="00DE4CA2">
      <w:pPr>
        <w:pStyle w:val="70"/>
        <w:framePr w:w="9413" w:h="14668" w:hRule="exact" w:wrap="none" w:vAnchor="page" w:hAnchor="page" w:x="1668" w:y="999"/>
        <w:shd w:val="clear" w:color="auto" w:fill="auto"/>
        <w:ind w:firstLine="740"/>
        <w:jc w:val="both"/>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w:t>
      </w:r>
    </w:p>
    <w:p w:rsidR="000F6BE1" w:rsidRDefault="00DE4CA2">
      <w:pPr>
        <w:pStyle w:val="ab"/>
        <w:framePr w:wrap="none" w:vAnchor="page" w:hAnchor="page" w:x="6204" w:y="15806"/>
        <w:shd w:val="clear" w:color="auto" w:fill="auto"/>
        <w:spacing w:line="180" w:lineRule="exact"/>
      </w:pPr>
      <w:r>
        <w:t>514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51" w:h="12887" w:hRule="exact" w:wrap="none" w:vAnchor="page" w:hAnchor="page" w:x="1649" w:y="994"/>
        <w:shd w:val="clear" w:color="auto" w:fill="auto"/>
      </w:pPr>
      <w:r>
        <w:lastRenderedPageBreak/>
        <w:t>между множеством действительных чисел и координатной прямой.</w:t>
      </w:r>
    </w:p>
    <w:p w:rsidR="000F6BE1" w:rsidRDefault="00DE4CA2">
      <w:pPr>
        <w:pStyle w:val="70"/>
        <w:framePr w:w="9451" w:h="12887" w:hRule="exact" w:wrap="none" w:vAnchor="page" w:hAnchor="page" w:x="1649" w:y="994"/>
        <w:shd w:val="clear" w:color="auto" w:fill="auto"/>
        <w:ind w:firstLine="780"/>
        <w:jc w:val="both"/>
      </w:pPr>
      <w:r>
        <w:t>Сравнение действительных чисел, арифметические действия с действительными числами.</w:t>
      </w:r>
    </w:p>
    <w:p w:rsidR="000F6BE1" w:rsidRDefault="00DE4CA2">
      <w:pPr>
        <w:pStyle w:val="70"/>
        <w:framePr w:w="9451" w:h="12887" w:hRule="exact" w:wrap="none" w:vAnchor="page" w:hAnchor="page" w:x="1649" w:y="994"/>
        <w:shd w:val="clear" w:color="auto" w:fill="auto"/>
        <w:ind w:firstLine="780"/>
        <w:jc w:val="both"/>
      </w:pPr>
      <w:r>
        <w:t>Измерения, приближения, оценки.</w:t>
      </w:r>
    </w:p>
    <w:p w:rsidR="000F6BE1" w:rsidRDefault="00DE4CA2">
      <w:pPr>
        <w:pStyle w:val="70"/>
        <w:framePr w:w="9451" w:h="12887" w:hRule="exact" w:wrap="none" w:vAnchor="page" w:hAnchor="page" w:x="1649" w:y="994"/>
        <w:shd w:val="clear" w:color="auto" w:fill="auto"/>
        <w:ind w:firstLine="780"/>
        <w:jc w:val="both"/>
      </w:pPr>
      <w:r>
        <w:t>Размеры объектов окружающего мира, длительность процессов в окружающем мире.</w:t>
      </w:r>
    </w:p>
    <w:p w:rsidR="000F6BE1" w:rsidRDefault="00DE4CA2">
      <w:pPr>
        <w:pStyle w:val="70"/>
        <w:framePr w:w="9451" w:h="12887" w:hRule="exact" w:wrap="none" w:vAnchor="page" w:hAnchor="page" w:x="1649" w:y="994"/>
        <w:shd w:val="clear" w:color="auto" w:fill="auto"/>
        <w:ind w:firstLine="780"/>
        <w:jc w:val="both"/>
      </w:pPr>
      <w:r>
        <w:t>Приближённое значение величины, точность приближения. Округление чисел. Прикидка и оценка результатов вычислений.</w:t>
      </w:r>
    </w:p>
    <w:p w:rsidR="000F6BE1" w:rsidRDefault="00DE4CA2">
      <w:pPr>
        <w:pStyle w:val="70"/>
        <w:framePr w:w="9451" w:h="12887" w:hRule="exact" w:wrap="none" w:vAnchor="page" w:hAnchor="page" w:x="1649" w:y="994"/>
        <w:numPr>
          <w:ilvl w:val="0"/>
          <w:numId w:val="227"/>
        </w:numPr>
        <w:shd w:val="clear" w:color="auto" w:fill="auto"/>
        <w:tabs>
          <w:tab w:val="left" w:pos="1791"/>
        </w:tabs>
        <w:ind w:firstLine="780"/>
        <w:jc w:val="both"/>
      </w:pPr>
      <w:r>
        <w:t>Уравнения и неравенства.</w:t>
      </w:r>
    </w:p>
    <w:p w:rsidR="000F6BE1" w:rsidRDefault="00DE4CA2">
      <w:pPr>
        <w:pStyle w:val="70"/>
        <w:framePr w:w="9451" w:h="12887" w:hRule="exact" w:wrap="none" w:vAnchor="page" w:hAnchor="page" w:x="1649" w:y="994"/>
        <w:shd w:val="clear" w:color="auto" w:fill="auto"/>
        <w:ind w:firstLine="780"/>
        <w:jc w:val="both"/>
      </w:pPr>
      <w:r>
        <w:t>Уравнения с одной переменной.</w:t>
      </w:r>
    </w:p>
    <w:p w:rsidR="000F6BE1" w:rsidRDefault="00DE4CA2">
      <w:pPr>
        <w:pStyle w:val="70"/>
        <w:framePr w:w="9451" w:h="12887" w:hRule="exact" w:wrap="none" w:vAnchor="page" w:hAnchor="page" w:x="1649" w:y="994"/>
        <w:shd w:val="clear" w:color="auto" w:fill="auto"/>
        <w:ind w:firstLine="780"/>
        <w:jc w:val="both"/>
      </w:pPr>
      <w:r>
        <w:t>Линейное уравнение. Решение уравнений, сводящихся к линейным.</w:t>
      </w:r>
    </w:p>
    <w:p w:rsidR="000F6BE1" w:rsidRDefault="00DE4CA2">
      <w:pPr>
        <w:pStyle w:val="70"/>
        <w:framePr w:w="9451" w:h="12887" w:hRule="exact" w:wrap="none" w:vAnchor="page" w:hAnchor="page" w:x="1649" w:y="994"/>
        <w:shd w:val="clear" w:color="auto" w:fill="auto"/>
        <w:ind w:firstLine="780"/>
        <w:jc w:val="both"/>
      </w:pPr>
      <w: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F6BE1" w:rsidRDefault="00DE4CA2">
      <w:pPr>
        <w:pStyle w:val="70"/>
        <w:framePr w:w="9451" w:h="12887" w:hRule="exact" w:wrap="none" w:vAnchor="page" w:hAnchor="page" w:x="1649" w:y="994"/>
        <w:shd w:val="clear" w:color="auto" w:fill="auto"/>
        <w:ind w:firstLine="780"/>
        <w:jc w:val="both"/>
      </w:pPr>
      <w:r>
        <w:t>Решение дробно-рациональных уравнений. Решение текстовых задач алгебраическим методом.</w:t>
      </w:r>
    </w:p>
    <w:p w:rsidR="000F6BE1" w:rsidRDefault="00DE4CA2">
      <w:pPr>
        <w:pStyle w:val="70"/>
        <w:framePr w:w="9451" w:h="12887" w:hRule="exact" w:wrap="none" w:vAnchor="page" w:hAnchor="page" w:x="1649" w:y="994"/>
        <w:shd w:val="clear" w:color="auto" w:fill="auto"/>
        <w:ind w:firstLine="780"/>
        <w:jc w:val="both"/>
      </w:pPr>
      <w:r>
        <w:t>Системы уравнений.</w:t>
      </w:r>
    </w:p>
    <w:p w:rsidR="000F6BE1" w:rsidRDefault="00DE4CA2">
      <w:pPr>
        <w:pStyle w:val="70"/>
        <w:framePr w:w="9451" w:h="12887" w:hRule="exact" w:wrap="none" w:vAnchor="page" w:hAnchor="page" w:x="1649" w:y="994"/>
        <w:shd w:val="clear" w:color="auto" w:fill="auto"/>
        <w:ind w:firstLine="780"/>
        <w:jc w:val="both"/>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F6BE1" w:rsidRDefault="00DE4CA2">
      <w:pPr>
        <w:pStyle w:val="70"/>
        <w:framePr w:w="9451" w:h="12887" w:hRule="exact" w:wrap="none" w:vAnchor="page" w:hAnchor="page" w:x="1649" w:y="994"/>
        <w:shd w:val="clear" w:color="auto" w:fill="auto"/>
        <w:ind w:firstLine="780"/>
        <w:jc w:val="both"/>
      </w:pPr>
      <w:r>
        <w:t>Решение текстовых задач алгебраическим способом.</w:t>
      </w:r>
    </w:p>
    <w:p w:rsidR="000F6BE1" w:rsidRDefault="00DE4CA2">
      <w:pPr>
        <w:pStyle w:val="70"/>
        <w:framePr w:w="9451" w:h="12887" w:hRule="exact" w:wrap="none" w:vAnchor="page" w:hAnchor="page" w:x="1649" w:y="994"/>
        <w:shd w:val="clear" w:color="auto" w:fill="auto"/>
        <w:ind w:firstLine="780"/>
        <w:jc w:val="both"/>
      </w:pPr>
      <w:r>
        <w:t>Неравенства.</w:t>
      </w:r>
    </w:p>
    <w:p w:rsidR="000F6BE1" w:rsidRDefault="00DE4CA2">
      <w:pPr>
        <w:pStyle w:val="70"/>
        <w:framePr w:w="9451" w:h="12887" w:hRule="exact" w:wrap="none" w:vAnchor="page" w:hAnchor="page" w:x="1649" w:y="994"/>
        <w:shd w:val="clear" w:color="auto" w:fill="auto"/>
        <w:ind w:firstLine="780"/>
        <w:jc w:val="both"/>
      </w:pPr>
      <w:r>
        <w:t>Числовые неравенства и их свойства.</w:t>
      </w:r>
    </w:p>
    <w:p w:rsidR="000F6BE1" w:rsidRDefault="00DE4CA2">
      <w:pPr>
        <w:pStyle w:val="70"/>
        <w:framePr w:w="9451" w:h="12887" w:hRule="exact" w:wrap="none" w:vAnchor="page" w:hAnchor="page" w:x="1649" w:y="994"/>
        <w:shd w:val="clear" w:color="auto" w:fill="auto"/>
        <w:ind w:firstLine="780"/>
        <w:jc w:val="both"/>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F6BE1" w:rsidRDefault="00DE4CA2">
      <w:pPr>
        <w:pStyle w:val="70"/>
        <w:framePr w:w="9451" w:h="12887" w:hRule="exact" w:wrap="none" w:vAnchor="page" w:hAnchor="page" w:x="1649" w:y="994"/>
        <w:numPr>
          <w:ilvl w:val="0"/>
          <w:numId w:val="227"/>
        </w:numPr>
        <w:shd w:val="clear" w:color="auto" w:fill="auto"/>
        <w:tabs>
          <w:tab w:val="left" w:pos="1791"/>
        </w:tabs>
        <w:ind w:firstLine="780"/>
        <w:jc w:val="both"/>
      </w:pPr>
      <w:r>
        <w:t>Функции.</w:t>
      </w:r>
    </w:p>
    <w:p w:rsidR="000F6BE1" w:rsidRDefault="00DE4CA2">
      <w:pPr>
        <w:pStyle w:val="70"/>
        <w:framePr w:w="9451" w:h="12887" w:hRule="exact" w:wrap="none" w:vAnchor="page" w:hAnchor="page" w:x="1649" w:y="994"/>
        <w:shd w:val="clear" w:color="auto" w:fill="auto"/>
        <w:ind w:firstLine="780"/>
        <w:jc w:val="both"/>
      </w:pPr>
      <w:r>
        <w:t>Квадратичная функция, её график и свойства. Парабола, координаты вершины параболы, ось симметрии параболы.</w:t>
      </w:r>
    </w:p>
    <w:p w:rsidR="000F6BE1" w:rsidRDefault="00DE4CA2">
      <w:pPr>
        <w:pStyle w:val="70"/>
        <w:framePr w:w="9451" w:h="12887" w:hRule="exact" w:wrap="none" w:vAnchor="page" w:hAnchor="page" w:x="1649" w:y="994"/>
        <w:shd w:val="clear" w:color="auto" w:fill="auto"/>
        <w:tabs>
          <w:tab w:val="left" w:pos="8460"/>
        </w:tabs>
        <w:ind w:firstLine="780"/>
        <w:jc w:val="both"/>
      </w:pPr>
      <w:r>
        <w:t>Графики</w:t>
      </w:r>
      <w:r>
        <w:tab/>
        <w:t>функций:</w:t>
      </w:r>
    </w:p>
    <w:p w:rsidR="000F6BE1" w:rsidRDefault="00DE4CA2">
      <w:pPr>
        <w:pStyle w:val="80"/>
        <w:framePr w:w="9451" w:h="486" w:hRule="exact" w:wrap="none" w:vAnchor="page" w:hAnchor="page" w:x="1649" w:y="13884"/>
        <w:shd w:val="clear" w:color="auto" w:fill="auto"/>
        <w:tabs>
          <w:tab w:val="left" w:leader="underscore" w:pos="5746"/>
        </w:tabs>
        <w:spacing w:line="200" w:lineRule="exact"/>
        <w:ind w:left="3420"/>
      </w:pPr>
      <w:r>
        <w:rPr>
          <w:rStyle w:val="81"/>
        </w:rPr>
        <w:t xml:space="preserve">^ </w:t>
      </w:r>
      <w:r>
        <w:rPr>
          <w:rStyle w:val="81"/>
          <w:vertAlign w:val="subscript"/>
        </w:rPr>
        <w:t>г</w:t>
      </w:r>
      <w:r>
        <w:tab/>
      </w:r>
    </w:p>
    <w:p w:rsidR="000F6BE1" w:rsidRDefault="00DE4CA2">
      <w:pPr>
        <w:pStyle w:val="90"/>
        <w:framePr w:w="9451" w:h="486" w:hRule="exact" w:wrap="none" w:vAnchor="page" w:hAnchor="page" w:x="1649" w:y="13884"/>
        <w:shd w:val="clear" w:color="auto" w:fill="auto"/>
        <w:spacing w:after="0" w:line="260" w:lineRule="exact"/>
      </w:pPr>
      <w:r>
        <w:rPr>
          <w:rStyle w:val="912pt0pt"/>
          <w:b/>
          <w:bCs/>
        </w:rPr>
        <w:t xml:space="preserve">у </w:t>
      </w:r>
      <w:r>
        <w:rPr>
          <w:rStyle w:val="912pt0pt0"/>
          <w:b/>
          <w:bCs/>
        </w:rPr>
        <w:t xml:space="preserve">= </w:t>
      </w:r>
      <w:r>
        <w:rPr>
          <w:rStyle w:val="91"/>
          <w:b/>
          <w:bCs/>
          <w:i/>
          <w:iCs/>
        </w:rPr>
        <w:t xml:space="preserve">Ы, у </w:t>
      </w:r>
      <w:r>
        <w:t xml:space="preserve">= </w:t>
      </w:r>
      <w:r>
        <w:rPr>
          <w:rStyle w:val="91"/>
          <w:b/>
          <w:bCs/>
          <w:i/>
          <w:iCs/>
        </w:rPr>
        <w:t xml:space="preserve">Ы </w:t>
      </w:r>
      <w:r>
        <w:rPr>
          <w:rStyle w:val="92"/>
          <w:b/>
          <w:bCs/>
          <w:i/>
          <w:iCs/>
        </w:rPr>
        <w:t xml:space="preserve">+ </w:t>
      </w:r>
      <w:r>
        <w:rPr>
          <w:rStyle w:val="91"/>
          <w:b/>
          <w:bCs/>
          <w:i/>
          <w:iCs/>
        </w:rPr>
        <w:t xml:space="preserve">Ь, у </w:t>
      </w:r>
      <w:r>
        <w:t xml:space="preserve">= </w:t>
      </w:r>
      <w:r>
        <w:rPr>
          <w:rStyle w:val="91"/>
          <w:b/>
          <w:bCs/>
          <w:i/>
          <w:iCs/>
        </w:rPr>
        <w:t xml:space="preserve">у </w:t>
      </w:r>
      <w:r>
        <w:t xml:space="preserve">= </w:t>
      </w:r>
      <w:r>
        <w:rPr>
          <w:rStyle w:val="91"/>
          <w:b/>
          <w:bCs/>
          <w:i/>
          <w:iCs/>
        </w:rPr>
        <w:t>х</w:t>
      </w:r>
      <w:r>
        <w:rPr>
          <w:rStyle w:val="91"/>
          <w:b/>
          <w:bCs/>
          <w:i/>
          <w:iCs/>
          <w:vertAlign w:val="superscript"/>
        </w:rPr>
        <w:t>2</w:t>
      </w:r>
      <w:r>
        <w:rPr>
          <w:rStyle w:val="91"/>
          <w:b/>
          <w:bCs/>
          <w:i/>
          <w:iCs/>
        </w:rPr>
        <w:t xml:space="preserve">,у </w:t>
      </w:r>
      <w:r>
        <w:t xml:space="preserve">= </w:t>
      </w:r>
      <w:r>
        <w:rPr>
          <w:rStyle w:val="91"/>
          <w:b/>
          <w:bCs/>
          <w:i/>
          <w:iCs/>
        </w:rPr>
        <w:t xml:space="preserve">4х,у= </w:t>
      </w:r>
      <w:r>
        <w:rPr>
          <w:rStyle w:val="93"/>
          <w:b/>
          <w:bCs/>
          <w:i/>
          <w:iCs/>
        </w:rPr>
        <w:t>\х\</w:t>
      </w:r>
    </w:p>
    <w:p w:rsidR="000F6BE1" w:rsidRDefault="00DE4CA2">
      <w:pPr>
        <w:pStyle w:val="70"/>
        <w:framePr w:w="9451" w:h="653" w:hRule="exact" w:wrap="none" w:vAnchor="page" w:hAnchor="page" w:x="1649" w:y="14752"/>
        <w:shd w:val="clear" w:color="auto" w:fill="auto"/>
        <w:spacing w:after="108" w:line="230" w:lineRule="exact"/>
      </w:pPr>
      <w:r>
        <w:t>и их свойства.</w:t>
      </w:r>
    </w:p>
    <w:p w:rsidR="000F6BE1" w:rsidRDefault="00DE4CA2">
      <w:pPr>
        <w:pStyle w:val="70"/>
        <w:framePr w:w="9451" w:h="653" w:hRule="exact" w:wrap="none" w:vAnchor="page" w:hAnchor="page" w:x="1649" w:y="14752"/>
        <w:numPr>
          <w:ilvl w:val="0"/>
          <w:numId w:val="227"/>
        </w:numPr>
        <w:shd w:val="clear" w:color="auto" w:fill="auto"/>
        <w:tabs>
          <w:tab w:val="left" w:pos="1791"/>
        </w:tabs>
        <w:spacing w:line="230" w:lineRule="exact"/>
        <w:ind w:firstLine="780"/>
        <w:jc w:val="both"/>
      </w:pPr>
      <w:r>
        <w:t>Числовые последовательности.</w:t>
      </w:r>
    </w:p>
    <w:p w:rsidR="000F6BE1" w:rsidRDefault="00DE4CA2">
      <w:pPr>
        <w:pStyle w:val="ab"/>
        <w:framePr w:wrap="none" w:vAnchor="page" w:hAnchor="page" w:x="6228" w:y="15806"/>
        <w:shd w:val="clear" w:color="auto" w:fill="auto"/>
        <w:spacing w:line="180" w:lineRule="exact"/>
      </w:pPr>
      <w:r>
        <w:t>515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ind w:firstLine="740"/>
        <w:jc w:val="both"/>
      </w:pPr>
      <w:r>
        <w:lastRenderedPageBreak/>
        <w:t>Определение и способы задания числовых последовательностей.</w:t>
      </w:r>
    </w:p>
    <w:p w:rsidR="000F6BE1" w:rsidRDefault="00DE4CA2">
      <w:pPr>
        <w:pStyle w:val="20"/>
        <w:framePr w:w="9408" w:h="14553" w:hRule="exact" w:wrap="none" w:vAnchor="page" w:hAnchor="page" w:x="1671" w:y="994"/>
        <w:shd w:val="clear" w:color="auto" w:fill="auto"/>
        <w:spacing w:line="413" w:lineRule="exact"/>
        <w:ind w:firstLine="740"/>
        <w:jc w:val="both"/>
      </w:pPr>
      <w:r>
        <w:t xml:space="preserve">Понятие числовой последовательности. Задание последовательности рекуррентной формулой и формулой </w:t>
      </w:r>
      <w:r>
        <w:rPr>
          <w:rStyle w:val="2115pt"/>
          <w:lang w:val="en-US" w:eastAsia="en-US" w:bidi="en-US"/>
        </w:rPr>
        <w:t>n</w:t>
      </w:r>
      <w:r>
        <w:rPr>
          <w:rStyle w:val="2115pt"/>
        </w:rPr>
        <w:t>-го</w:t>
      </w:r>
      <w:r>
        <w:t xml:space="preserve"> члена.</w:t>
      </w:r>
    </w:p>
    <w:p w:rsidR="000F6BE1" w:rsidRDefault="00DE4CA2">
      <w:pPr>
        <w:pStyle w:val="20"/>
        <w:framePr w:w="9408" w:h="14553" w:hRule="exact" w:wrap="none" w:vAnchor="page" w:hAnchor="page" w:x="1671" w:y="994"/>
        <w:shd w:val="clear" w:color="auto" w:fill="auto"/>
        <w:spacing w:line="413" w:lineRule="exact"/>
        <w:ind w:firstLine="740"/>
        <w:jc w:val="both"/>
      </w:pPr>
      <w:r>
        <w:t>Арифметическая и геометрическая прогрессии.</w:t>
      </w:r>
    </w:p>
    <w:p w:rsidR="000F6BE1" w:rsidRDefault="00DE4CA2">
      <w:pPr>
        <w:pStyle w:val="20"/>
        <w:framePr w:w="9408" w:h="14553" w:hRule="exact" w:wrap="none" w:vAnchor="page" w:hAnchor="page" w:x="1671" w:y="994"/>
        <w:shd w:val="clear" w:color="auto" w:fill="auto"/>
        <w:spacing w:line="413" w:lineRule="exact"/>
        <w:ind w:firstLine="740"/>
        <w:jc w:val="both"/>
      </w:pPr>
      <w:r>
        <w:t xml:space="preserve">Арифметическая и геометрическая прогрессии. Формулы </w:t>
      </w:r>
      <w:r>
        <w:rPr>
          <w:lang w:val="en-US" w:eastAsia="en-US" w:bidi="en-US"/>
        </w:rPr>
        <w:t>n</w:t>
      </w:r>
      <w:r>
        <w:t xml:space="preserve">-го члена арифметической и геометрической прогрессий, суммы первых </w:t>
      </w:r>
      <w:r>
        <w:rPr>
          <w:rStyle w:val="2115pt"/>
          <w:lang w:val="en-US" w:eastAsia="en-US" w:bidi="en-US"/>
        </w:rPr>
        <w:t>n</w:t>
      </w:r>
      <w:r>
        <w:t>членов.</w:t>
      </w:r>
    </w:p>
    <w:p w:rsidR="000F6BE1" w:rsidRDefault="00DE4CA2">
      <w:pPr>
        <w:pStyle w:val="20"/>
        <w:framePr w:w="9408" w:h="14553" w:hRule="exact" w:wrap="none" w:vAnchor="page" w:hAnchor="page" w:x="1671" w:y="994"/>
        <w:shd w:val="clear" w:color="auto" w:fill="auto"/>
        <w:spacing w:line="413" w:lineRule="exact"/>
        <w:ind w:firstLine="740"/>
        <w:jc w:val="both"/>
      </w:pPr>
      <w: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F6BE1" w:rsidRDefault="00DE4CA2">
      <w:pPr>
        <w:pStyle w:val="20"/>
        <w:framePr w:w="9408" w:h="14553" w:hRule="exact" w:wrap="none" w:vAnchor="page" w:hAnchor="page" w:x="1671" w:y="994"/>
        <w:shd w:val="clear" w:color="auto" w:fill="auto"/>
        <w:spacing w:line="413" w:lineRule="exact"/>
        <w:ind w:firstLine="740"/>
        <w:jc w:val="both"/>
      </w:pPr>
      <w:r>
        <w:t>33.5.5. Предметные результаты освоения программы учебного курса «Алгебра».</w:t>
      </w:r>
    </w:p>
    <w:p w:rsidR="000F6BE1" w:rsidRDefault="00DE4CA2">
      <w:pPr>
        <w:pStyle w:val="20"/>
        <w:framePr w:w="9408" w:h="14553" w:hRule="exact" w:wrap="none" w:vAnchor="page" w:hAnchor="page" w:x="1671" w:y="994"/>
        <w:numPr>
          <w:ilvl w:val="0"/>
          <w:numId w:val="228"/>
        </w:numPr>
        <w:shd w:val="clear" w:color="auto" w:fill="auto"/>
        <w:tabs>
          <w:tab w:val="left" w:pos="1712"/>
        </w:tabs>
        <w:spacing w:line="413" w:lineRule="exact"/>
        <w:ind w:firstLine="740"/>
        <w:jc w:val="both"/>
      </w:pPr>
      <w:r>
        <w:t>Предметные результаты освоения программы учебного курса к концу обучения в 7 классе.</w:t>
      </w:r>
    </w:p>
    <w:p w:rsidR="000F6BE1" w:rsidRDefault="00DE4CA2">
      <w:pPr>
        <w:pStyle w:val="20"/>
        <w:framePr w:w="9408" w:h="14553" w:hRule="exact" w:wrap="none" w:vAnchor="page" w:hAnchor="page" w:x="1671" w:y="994"/>
        <w:numPr>
          <w:ilvl w:val="0"/>
          <w:numId w:val="229"/>
        </w:numPr>
        <w:shd w:val="clear" w:color="auto" w:fill="auto"/>
        <w:tabs>
          <w:tab w:val="left" w:pos="1924"/>
        </w:tabs>
        <w:spacing w:line="413" w:lineRule="exact"/>
        <w:ind w:firstLine="740"/>
        <w:jc w:val="both"/>
      </w:pPr>
      <w:r>
        <w:t>Числа и вычисления.</w:t>
      </w:r>
    </w:p>
    <w:p w:rsidR="000F6BE1" w:rsidRDefault="00DE4CA2">
      <w:pPr>
        <w:pStyle w:val="20"/>
        <w:framePr w:w="9408" w:h="14553" w:hRule="exact" w:wrap="none" w:vAnchor="page" w:hAnchor="page" w:x="1671" w:y="994"/>
        <w:shd w:val="clear" w:color="auto" w:fill="auto"/>
        <w:spacing w:line="413" w:lineRule="exact"/>
        <w:ind w:firstLine="740"/>
        <w:jc w:val="both"/>
      </w:pPr>
      <w:r>
        <w:t>Выполнять, сочетая устные и письменные приёмы, арифметические действия с рациональными числами.</w:t>
      </w:r>
    </w:p>
    <w:p w:rsidR="000F6BE1" w:rsidRDefault="00DE4CA2">
      <w:pPr>
        <w:pStyle w:val="20"/>
        <w:framePr w:w="9408" w:h="14553" w:hRule="exact" w:wrap="none" w:vAnchor="page" w:hAnchor="page" w:x="1671" w:y="994"/>
        <w:shd w:val="clear" w:color="auto" w:fill="auto"/>
        <w:spacing w:line="413" w:lineRule="exact"/>
        <w:ind w:firstLine="740"/>
        <w:jc w:val="both"/>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F6BE1" w:rsidRDefault="00DE4CA2">
      <w:pPr>
        <w:pStyle w:val="20"/>
        <w:framePr w:w="9408" w:h="14553" w:hRule="exact" w:wrap="none" w:vAnchor="page" w:hAnchor="page" w:x="1671" w:y="994"/>
        <w:shd w:val="clear" w:color="auto" w:fill="auto"/>
        <w:spacing w:line="413" w:lineRule="exact"/>
        <w:ind w:firstLine="740"/>
        <w:jc w:val="both"/>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F6BE1" w:rsidRDefault="00DE4CA2">
      <w:pPr>
        <w:pStyle w:val="20"/>
        <w:framePr w:w="9408" w:h="14553" w:hRule="exact" w:wrap="none" w:vAnchor="page" w:hAnchor="page" w:x="1671" w:y="994"/>
        <w:shd w:val="clear" w:color="auto" w:fill="auto"/>
        <w:spacing w:line="413" w:lineRule="exact"/>
        <w:ind w:firstLine="740"/>
        <w:jc w:val="both"/>
      </w:pPr>
      <w:r>
        <w:t>Сравнивать и упорядочивать рациональные числа.</w:t>
      </w:r>
    </w:p>
    <w:p w:rsidR="000F6BE1" w:rsidRDefault="00DE4CA2">
      <w:pPr>
        <w:pStyle w:val="20"/>
        <w:framePr w:w="9408" w:h="14553" w:hRule="exact" w:wrap="none" w:vAnchor="page" w:hAnchor="page" w:x="1671" w:y="994"/>
        <w:shd w:val="clear" w:color="auto" w:fill="auto"/>
        <w:spacing w:line="413" w:lineRule="exact"/>
        <w:ind w:firstLine="740"/>
        <w:jc w:val="both"/>
      </w:pPr>
      <w:r>
        <w:t>Округлять числа.</w:t>
      </w:r>
    </w:p>
    <w:p w:rsidR="000F6BE1" w:rsidRDefault="00DE4CA2">
      <w:pPr>
        <w:pStyle w:val="20"/>
        <w:framePr w:w="9408" w:h="14553" w:hRule="exact" w:wrap="none" w:vAnchor="page" w:hAnchor="page" w:x="1671" w:y="994"/>
        <w:shd w:val="clear" w:color="auto" w:fill="auto"/>
        <w:spacing w:line="413" w:lineRule="exact"/>
        <w:ind w:firstLine="740"/>
        <w:jc w:val="both"/>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F6BE1" w:rsidRDefault="00DE4CA2">
      <w:pPr>
        <w:pStyle w:val="20"/>
        <w:framePr w:w="9408" w:h="14553" w:hRule="exact" w:wrap="none" w:vAnchor="page" w:hAnchor="page" w:x="1671" w:y="994"/>
        <w:shd w:val="clear" w:color="auto" w:fill="auto"/>
        <w:spacing w:line="413" w:lineRule="exact"/>
        <w:ind w:firstLine="740"/>
        <w:jc w:val="both"/>
      </w:pPr>
      <w:r>
        <w:t>Применять признаки делимости, разложение на множители натуральных чисел.</w:t>
      </w:r>
    </w:p>
    <w:p w:rsidR="000F6BE1" w:rsidRDefault="00DE4CA2">
      <w:pPr>
        <w:pStyle w:val="20"/>
        <w:framePr w:w="9408" w:h="14553" w:hRule="exact" w:wrap="none" w:vAnchor="page" w:hAnchor="page" w:x="1671" w:y="994"/>
        <w:shd w:val="clear" w:color="auto" w:fill="auto"/>
        <w:spacing w:line="413" w:lineRule="exact"/>
        <w:ind w:firstLine="740"/>
        <w:jc w:val="both"/>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F6BE1" w:rsidRDefault="00DE4CA2">
      <w:pPr>
        <w:pStyle w:val="20"/>
        <w:framePr w:w="9408" w:h="14553" w:hRule="exact" w:wrap="none" w:vAnchor="page" w:hAnchor="page" w:x="1671" w:y="994"/>
        <w:numPr>
          <w:ilvl w:val="0"/>
          <w:numId w:val="229"/>
        </w:numPr>
        <w:shd w:val="clear" w:color="auto" w:fill="auto"/>
        <w:tabs>
          <w:tab w:val="left" w:pos="1924"/>
        </w:tabs>
        <w:spacing w:line="413" w:lineRule="exact"/>
        <w:ind w:firstLine="740"/>
        <w:jc w:val="both"/>
      </w:pPr>
      <w:r>
        <w:t>Алгебраические выражения.</w:t>
      </w:r>
    </w:p>
    <w:p w:rsidR="000F6BE1" w:rsidRDefault="00DE4CA2">
      <w:pPr>
        <w:pStyle w:val="20"/>
        <w:framePr w:w="9408" w:h="14553" w:hRule="exact" w:wrap="none" w:vAnchor="page" w:hAnchor="page" w:x="1671" w:y="994"/>
        <w:shd w:val="clear" w:color="auto" w:fill="auto"/>
        <w:spacing w:line="413" w:lineRule="exact"/>
        <w:ind w:firstLine="740"/>
        <w:jc w:val="both"/>
      </w:pPr>
      <w:r>
        <w:t>Использовать алгебраическую терминологию и символику, применять её в процессе освоения учебного материала.</w:t>
      </w:r>
    </w:p>
    <w:p w:rsidR="000F6BE1" w:rsidRDefault="00DE4CA2">
      <w:pPr>
        <w:pStyle w:val="20"/>
        <w:framePr w:w="9408" w:h="14553" w:hRule="exact" w:wrap="none" w:vAnchor="page" w:hAnchor="page" w:x="1671" w:y="994"/>
        <w:shd w:val="clear" w:color="auto" w:fill="auto"/>
        <w:spacing w:line="413" w:lineRule="exact"/>
        <w:ind w:firstLine="740"/>
        <w:jc w:val="both"/>
      </w:pPr>
      <w:r>
        <w:t>Находить значения буквенных выражений при заданных значениях переменных.</w:t>
      </w:r>
    </w:p>
    <w:p w:rsidR="000F6BE1" w:rsidRDefault="00DE4CA2">
      <w:pPr>
        <w:pStyle w:val="20"/>
        <w:framePr w:w="9408" w:h="14553" w:hRule="exact" w:wrap="none" w:vAnchor="page" w:hAnchor="page" w:x="1671" w:y="994"/>
        <w:shd w:val="clear" w:color="auto" w:fill="auto"/>
        <w:spacing w:line="413" w:lineRule="exact"/>
        <w:ind w:firstLine="740"/>
        <w:jc w:val="both"/>
      </w:pPr>
      <w:r>
        <w:t>Выполнять преобразования целого выражения в многочлен приведением подобных слагаемых, раскрытием скобок.</w:t>
      </w:r>
    </w:p>
    <w:p w:rsidR="000F6BE1" w:rsidRDefault="00DE4CA2">
      <w:pPr>
        <w:pStyle w:val="20"/>
        <w:framePr w:w="9408" w:h="14553" w:hRule="exact" w:wrap="none" w:vAnchor="page" w:hAnchor="page" w:x="1671" w:y="994"/>
        <w:shd w:val="clear" w:color="auto" w:fill="auto"/>
        <w:spacing w:line="413" w:lineRule="exact"/>
        <w:ind w:firstLine="740"/>
        <w:jc w:val="both"/>
      </w:pPr>
      <w:r>
        <w:t>Выполнять умножение одночлена на многочлен и многочлена на многочлен,</w:t>
      </w:r>
    </w:p>
    <w:p w:rsidR="000F6BE1" w:rsidRDefault="00DE4CA2">
      <w:pPr>
        <w:pStyle w:val="ab"/>
        <w:framePr w:wrap="none" w:vAnchor="page" w:hAnchor="page" w:x="6202" w:y="15806"/>
        <w:shd w:val="clear" w:color="auto" w:fill="auto"/>
        <w:spacing w:line="180" w:lineRule="exact"/>
      </w:pPr>
      <w:r>
        <w:t>516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53" w:hRule="exact" w:wrap="none" w:vAnchor="page" w:hAnchor="page" w:x="1671" w:y="994"/>
        <w:shd w:val="clear" w:color="auto" w:fill="auto"/>
        <w:spacing w:line="413" w:lineRule="exact"/>
      </w:pPr>
      <w:r>
        <w:lastRenderedPageBreak/>
        <w:t>применять формулы квадрата суммы и квадрата разности.</w:t>
      </w:r>
    </w:p>
    <w:p w:rsidR="000F6BE1" w:rsidRDefault="00DE4CA2">
      <w:pPr>
        <w:pStyle w:val="20"/>
        <w:framePr w:w="9408" w:h="14553" w:hRule="exact" w:wrap="none" w:vAnchor="page" w:hAnchor="page" w:x="1671" w:y="994"/>
        <w:shd w:val="clear" w:color="auto" w:fill="auto"/>
        <w:spacing w:line="413" w:lineRule="exact"/>
        <w:ind w:firstLine="740"/>
        <w:jc w:val="both"/>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F6BE1" w:rsidRDefault="00DE4CA2">
      <w:pPr>
        <w:pStyle w:val="20"/>
        <w:framePr w:w="9408" w:h="14553" w:hRule="exact" w:wrap="none" w:vAnchor="page" w:hAnchor="page" w:x="1671" w:y="994"/>
        <w:shd w:val="clear" w:color="auto" w:fill="auto"/>
        <w:spacing w:line="413" w:lineRule="exact"/>
        <w:ind w:firstLine="740"/>
        <w:jc w:val="both"/>
      </w:pPr>
      <w:r>
        <w:t>Применять преобразования многочленов для решения различных задач из математики, смежных предметов, из реальной практики.</w:t>
      </w:r>
    </w:p>
    <w:p w:rsidR="000F6BE1" w:rsidRDefault="00DE4CA2">
      <w:pPr>
        <w:pStyle w:val="20"/>
        <w:framePr w:w="9408" w:h="14553" w:hRule="exact" w:wrap="none" w:vAnchor="page" w:hAnchor="page" w:x="1671" w:y="994"/>
        <w:shd w:val="clear" w:color="auto" w:fill="auto"/>
        <w:spacing w:line="413" w:lineRule="exact"/>
        <w:ind w:firstLine="740"/>
        <w:jc w:val="both"/>
      </w:pPr>
      <w:r>
        <w:t>Использовать свойства степеней с натуральными показателями для преобразования выражений.</w:t>
      </w:r>
    </w:p>
    <w:p w:rsidR="000F6BE1" w:rsidRDefault="00DE4CA2">
      <w:pPr>
        <w:pStyle w:val="20"/>
        <w:framePr w:w="9408" w:h="14553" w:hRule="exact" w:wrap="none" w:vAnchor="page" w:hAnchor="page" w:x="1671" w:y="994"/>
        <w:numPr>
          <w:ilvl w:val="0"/>
          <w:numId w:val="229"/>
        </w:numPr>
        <w:shd w:val="clear" w:color="auto" w:fill="auto"/>
        <w:tabs>
          <w:tab w:val="left" w:pos="1890"/>
        </w:tabs>
        <w:spacing w:line="413" w:lineRule="exact"/>
        <w:ind w:firstLine="740"/>
        <w:jc w:val="both"/>
      </w:pPr>
      <w:r>
        <w:t>Уравнения и неравенства.</w:t>
      </w:r>
    </w:p>
    <w:p w:rsidR="000F6BE1" w:rsidRDefault="00DE4CA2">
      <w:pPr>
        <w:pStyle w:val="20"/>
        <w:framePr w:w="9408" w:h="14553" w:hRule="exact" w:wrap="none" w:vAnchor="page" w:hAnchor="page" w:x="1671" w:y="994"/>
        <w:shd w:val="clear" w:color="auto" w:fill="auto"/>
        <w:spacing w:line="413" w:lineRule="exact"/>
        <w:ind w:firstLine="740"/>
        <w:jc w:val="both"/>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F6BE1" w:rsidRDefault="00DE4CA2">
      <w:pPr>
        <w:pStyle w:val="20"/>
        <w:framePr w:w="9408" w:h="14553" w:hRule="exact" w:wrap="none" w:vAnchor="page" w:hAnchor="page" w:x="1671" w:y="994"/>
        <w:shd w:val="clear" w:color="auto" w:fill="auto"/>
        <w:spacing w:line="413" w:lineRule="exact"/>
        <w:ind w:firstLine="740"/>
        <w:jc w:val="both"/>
      </w:pPr>
      <w:r>
        <w:t>Применять графические методы при решении линейных уравнений и их систем.</w:t>
      </w:r>
    </w:p>
    <w:p w:rsidR="000F6BE1" w:rsidRDefault="00DE4CA2">
      <w:pPr>
        <w:pStyle w:val="20"/>
        <w:framePr w:w="9408" w:h="14553" w:hRule="exact" w:wrap="none" w:vAnchor="page" w:hAnchor="page" w:x="1671" w:y="994"/>
        <w:shd w:val="clear" w:color="auto" w:fill="auto"/>
        <w:spacing w:line="413" w:lineRule="exact"/>
        <w:ind w:firstLine="740"/>
        <w:jc w:val="both"/>
      </w:pPr>
      <w:r>
        <w:t>Подбирать примеры пар чисел, являющихся решением линейного уравнения с двумя переменными.</w:t>
      </w:r>
    </w:p>
    <w:p w:rsidR="000F6BE1" w:rsidRDefault="00DE4CA2">
      <w:pPr>
        <w:pStyle w:val="20"/>
        <w:framePr w:w="9408" w:h="14553" w:hRule="exact" w:wrap="none" w:vAnchor="page" w:hAnchor="page" w:x="1671" w:y="994"/>
        <w:shd w:val="clear" w:color="auto" w:fill="auto"/>
        <w:spacing w:line="413" w:lineRule="exact"/>
        <w:ind w:firstLine="740"/>
        <w:jc w:val="both"/>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0F6BE1" w:rsidRDefault="00DE4CA2">
      <w:pPr>
        <w:pStyle w:val="20"/>
        <w:framePr w:w="9408" w:h="14553" w:hRule="exact" w:wrap="none" w:vAnchor="page" w:hAnchor="page" w:x="1671" w:y="994"/>
        <w:shd w:val="clear" w:color="auto" w:fill="auto"/>
        <w:spacing w:line="413" w:lineRule="exact"/>
        <w:ind w:firstLine="740"/>
        <w:jc w:val="both"/>
      </w:pPr>
      <w:r>
        <w:t>Решать системы двух линейных уравнений с двумя переменными, в том числе графически.</w:t>
      </w:r>
    </w:p>
    <w:p w:rsidR="000F6BE1" w:rsidRDefault="00DE4CA2">
      <w:pPr>
        <w:pStyle w:val="20"/>
        <w:framePr w:w="9408" w:h="14553" w:hRule="exact" w:wrap="none" w:vAnchor="page" w:hAnchor="page" w:x="1671" w:y="994"/>
        <w:shd w:val="clear" w:color="auto" w:fill="auto"/>
        <w:spacing w:line="413" w:lineRule="exact"/>
        <w:ind w:firstLine="740"/>
        <w:jc w:val="both"/>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0F6BE1" w:rsidRDefault="00DE4CA2">
      <w:pPr>
        <w:pStyle w:val="20"/>
        <w:framePr w:w="9408" w:h="14553" w:hRule="exact" w:wrap="none" w:vAnchor="page" w:hAnchor="page" w:x="1671" w:y="994"/>
        <w:numPr>
          <w:ilvl w:val="0"/>
          <w:numId w:val="229"/>
        </w:numPr>
        <w:shd w:val="clear" w:color="auto" w:fill="auto"/>
        <w:tabs>
          <w:tab w:val="left" w:pos="1890"/>
        </w:tabs>
        <w:spacing w:line="413" w:lineRule="exact"/>
        <w:ind w:firstLine="740"/>
        <w:jc w:val="both"/>
      </w:pPr>
      <w:r>
        <w:t>Координаты и графики. Функции.</w:t>
      </w:r>
    </w:p>
    <w:p w:rsidR="000F6BE1" w:rsidRDefault="00DE4CA2">
      <w:pPr>
        <w:pStyle w:val="20"/>
        <w:framePr w:w="9408" w:h="14553" w:hRule="exact" w:wrap="none" w:vAnchor="page" w:hAnchor="page" w:x="1671" w:y="994"/>
        <w:shd w:val="clear" w:color="auto" w:fill="auto"/>
        <w:tabs>
          <w:tab w:val="left" w:pos="3672"/>
        </w:tabs>
        <w:spacing w:line="413" w:lineRule="exact"/>
        <w:ind w:firstLine="740"/>
        <w:jc w:val="both"/>
      </w:pPr>
      <w:r>
        <w:t>Изображать на координатной прямой точки, соответствующие заданным координатам, лучи, отрезки,</w:t>
      </w:r>
      <w:r>
        <w:tab/>
        <w:t>интервалы, записывать числовые промежутки</w:t>
      </w:r>
    </w:p>
    <w:p w:rsidR="000F6BE1" w:rsidRDefault="00DE4CA2">
      <w:pPr>
        <w:pStyle w:val="20"/>
        <w:framePr w:w="9408" w:h="14553" w:hRule="exact" w:wrap="none" w:vAnchor="page" w:hAnchor="page" w:x="1671" w:y="994"/>
        <w:shd w:val="clear" w:color="auto" w:fill="auto"/>
        <w:spacing w:line="413" w:lineRule="exact"/>
      </w:pPr>
      <w:r>
        <w:t>на алгебраическом языке.</w:t>
      </w:r>
    </w:p>
    <w:p w:rsidR="000F6BE1" w:rsidRDefault="00DE4CA2">
      <w:pPr>
        <w:pStyle w:val="20"/>
        <w:framePr w:w="9408" w:h="14553" w:hRule="exact" w:wrap="none" w:vAnchor="page" w:hAnchor="page" w:x="1671" w:y="994"/>
        <w:shd w:val="clear" w:color="auto" w:fill="auto"/>
        <w:spacing w:line="413" w:lineRule="exact"/>
        <w:ind w:firstLine="740"/>
        <w:jc w:val="both"/>
      </w:pPr>
      <w:r>
        <w:t xml:space="preserve">Отмечать в координатной плоскости точки по заданным координатам, строить графики линейных функций. Строить график функции </w:t>
      </w:r>
      <w:r>
        <w:rPr>
          <w:rStyle w:val="2115pt"/>
        </w:rPr>
        <w:t>у =</w:t>
      </w:r>
      <w:r>
        <w:t xml:space="preserve"> |х|.</w:t>
      </w:r>
    </w:p>
    <w:p w:rsidR="000F6BE1" w:rsidRDefault="00DE4CA2">
      <w:pPr>
        <w:pStyle w:val="20"/>
        <w:framePr w:w="9408" w:h="14553" w:hRule="exact" w:wrap="none" w:vAnchor="page" w:hAnchor="page" w:x="1671" w:y="994"/>
        <w:shd w:val="clear" w:color="auto" w:fill="auto"/>
        <w:spacing w:line="413" w:lineRule="exact"/>
        <w:ind w:firstLine="740"/>
        <w:jc w:val="both"/>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F6BE1" w:rsidRDefault="00DE4CA2">
      <w:pPr>
        <w:pStyle w:val="20"/>
        <w:framePr w:w="9408" w:h="14553" w:hRule="exact" w:wrap="none" w:vAnchor="page" w:hAnchor="page" w:x="1671" w:y="994"/>
        <w:shd w:val="clear" w:color="auto" w:fill="auto"/>
        <w:spacing w:line="413" w:lineRule="exact"/>
        <w:ind w:firstLine="740"/>
        <w:jc w:val="both"/>
      </w:pPr>
      <w:r>
        <w:t>Находить значение функции по значению её аргумента.</w:t>
      </w:r>
    </w:p>
    <w:p w:rsidR="000F6BE1" w:rsidRDefault="00DE4CA2">
      <w:pPr>
        <w:pStyle w:val="20"/>
        <w:framePr w:w="9408" w:h="14553" w:hRule="exact" w:wrap="none" w:vAnchor="page" w:hAnchor="page" w:x="1671" w:y="994"/>
        <w:shd w:val="clear" w:color="auto" w:fill="auto"/>
        <w:spacing w:line="413" w:lineRule="exact"/>
        <w:ind w:firstLine="740"/>
        <w:jc w:val="both"/>
      </w:pPr>
      <w:r>
        <w:t>Понимать графический способ представления и анализа информации, извлекать и интерпретировать информацию из графиков реальных процессов</w:t>
      </w:r>
    </w:p>
    <w:p w:rsidR="000F6BE1" w:rsidRDefault="00DE4CA2">
      <w:pPr>
        <w:pStyle w:val="ab"/>
        <w:framePr w:wrap="none" w:vAnchor="page" w:hAnchor="page" w:x="6207" w:y="15806"/>
        <w:shd w:val="clear" w:color="auto" w:fill="auto"/>
        <w:spacing w:line="180" w:lineRule="exact"/>
      </w:pPr>
      <w:r>
        <w:t>517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673" w:y="1140"/>
        <w:shd w:val="clear" w:color="auto" w:fill="auto"/>
        <w:spacing w:line="230" w:lineRule="exact"/>
      </w:pPr>
      <w:r>
        <w:lastRenderedPageBreak/>
        <w:t>и зависимостей.</w:t>
      </w:r>
    </w:p>
    <w:p w:rsidR="000F6BE1" w:rsidRDefault="00DE4CA2">
      <w:pPr>
        <w:pStyle w:val="70"/>
        <w:framePr w:w="9403" w:h="14140" w:hRule="exact" w:wrap="none" w:vAnchor="page" w:hAnchor="page" w:x="1673" w:y="1407"/>
        <w:numPr>
          <w:ilvl w:val="0"/>
          <w:numId w:val="228"/>
        </w:numPr>
        <w:shd w:val="clear" w:color="auto" w:fill="auto"/>
        <w:tabs>
          <w:tab w:val="left" w:pos="1672"/>
        </w:tabs>
        <w:ind w:firstLine="740"/>
        <w:jc w:val="both"/>
      </w:pPr>
      <w:r>
        <w:t>Предметные результаты освоения программы учебного курса к концу обучения в 8 классе.</w:t>
      </w:r>
    </w:p>
    <w:p w:rsidR="000F6BE1" w:rsidRDefault="00DE4CA2">
      <w:pPr>
        <w:pStyle w:val="70"/>
        <w:framePr w:w="9403" w:h="14140" w:hRule="exact" w:wrap="none" w:vAnchor="page" w:hAnchor="page" w:x="1673" w:y="1407"/>
        <w:numPr>
          <w:ilvl w:val="0"/>
          <w:numId w:val="230"/>
        </w:numPr>
        <w:shd w:val="clear" w:color="auto" w:fill="auto"/>
        <w:tabs>
          <w:tab w:val="left" w:pos="1884"/>
        </w:tabs>
        <w:ind w:firstLine="740"/>
        <w:jc w:val="both"/>
      </w:pPr>
      <w:r>
        <w:t>Числа и вычисления.</w:t>
      </w:r>
    </w:p>
    <w:p w:rsidR="000F6BE1" w:rsidRDefault="00DE4CA2">
      <w:pPr>
        <w:pStyle w:val="70"/>
        <w:framePr w:w="9403" w:h="14140" w:hRule="exact" w:wrap="none" w:vAnchor="page" w:hAnchor="page" w:x="1673" w:y="1407"/>
        <w:shd w:val="clear" w:color="auto" w:fill="auto"/>
        <w:ind w:firstLine="740"/>
        <w:jc w:val="both"/>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F6BE1" w:rsidRDefault="00DE4CA2">
      <w:pPr>
        <w:pStyle w:val="70"/>
        <w:framePr w:w="9403" w:h="14140" w:hRule="exact" w:wrap="none" w:vAnchor="page" w:hAnchor="page" w:x="1673" w:y="1407"/>
        <w:shd w:val="clear" w:color="auto" w:fill="auto"/>
        <w:ind w:firstLine="740"/>
        <w:jc w:val="both"/>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F6BE1" w:rsidRDefault="00DE4CA2">
      <w:pPr>
        <w:pStyle w:val="70"/>
        <w:framePr w:w="9403" w:h="14140" w:hRule="exact" w:wrap="none" w:vAnchor="page" w:hAnchor="page" w:x="1673" w:y="1407"/>
        <w:shd w:val="clear" w:color="auto" w:fill="auto"/>
        <w:ind w:firstLine="740"/>
        <w:jc w:val="both"/>
      </w:pPr>
      <w:r>
        <w:t>Использовать записи больших и малых чисел с помощью десятичных дробей и степеней числа 10.</w:t>
      </w:r>
    </w:p>
    <w:p w:rsidR="000F6BE1" w:rsidRDefault="00DE4CA2">
      <w:pPr>
        <w:pStyle w:val="70"/>
        <w:framePr w:w="9403" w:h="14140" w:hRule="exact" w:wrap="none" w:vAnchor="page" w:hAnchor="page" w:x="1673" w:y="1407"/>
        <w:numPr>
          <w:ilvl w:val="0"/>
          <w:numId w:val="230"/>
        </w:numPr>
        <w:shd w:val="clear" w:color="auto" w:fill="auto"/>
        <w:tabs>
          <w:tab w:val="left" w:pos="1884"/>
        </w:tabs>
        <w:ind w:firstLine="740"/>
        <w:jc w:val="both"/>
      </w:pPr>
      <w:r>
        <w:t>Алгебраические выражения.</w:t>
      </w:r>
    </w:p>
    <w:p w:rsidR="000F6BE1" w:rsidRDefault="00DE4CA2">
      <w:pPr>
        <w:pStyle w:val="70"/>
        <w:framePr w:w="9403" w:h="14140" w:hRule="exact" w:wrap="none" w:vAnchor="page" w:hAnchor="page" w:x="1673" w:y="1407"/>
        <w:shd w:val="clear" w:color="auto" w:fill="auto"/>
        <w:ind w:firstLine="740"/>
        <w:jc w:val="both"/>
      </w:pPr>
      <w:r>
        <w:t>Применять понятие степени с целым показателем, выполнять преобразования выражений, содержащих степени с целым показателем.</w:t>
      </w:r>
    </w:p>
    <w:p w:rsidR="000F6BE1" w:rsidRDefault="00DE4CA2">
      <w:pPr>
        <w:pStyle w:val="70"/>
        <w:framePr w:w="9403" w:h="14140" w:hRule="exact" w:wrap="none" w:vAnchor="page" w:hAnchor="page" w:x="1673" w:y="1407"/>
        <w:shd w:val="clear" w:color="auto" w:fill="auto"/>
        <w:ind w:firstLine="740"/>
        <w:jc w:val="both"/>
      </w:pPr>
      <w:r>
        <w:t>Выполнять тождественные преобразования рациональных выражений на основе правил действий над многочленами и алгебраическими дробями.</w:t>
      </w:r>
    </w:p>
    <w:p w:rsidR="000F6BE1" w:rsidRDefault="00DE4CA2">
      <w:pPr>
        <w:pStyle w:val="70"/>
        <w:framePr w:w="9403" w:h="14140" w:hRule="exact" w:wrap="none" w:vAnchor="page" w:hAnchor="page" w:x="1673" w:y="1407"/>
        <w:shd w:val="clear" w:color="auto" w:fill="auto"/>
        <w:ind w:firstLine="740"/>
        <w:jc w:val="both"/>
      </w:pPr>
      <w:r>
        <w:t>Раскладывать квадратный трёхчлен на множители.</w:t>
      </w:r>
    </w:p>
    <w:p w:rsidR="000F6BE1" w:rsidRDefault="00DE4CA2">
      <w:pPr>
        <w:pStyle w:val="70"/>
        <w:framePr w:w="9403" w:h="14140" w:hRule="exact" w:wrap="none" w:vAnchor="page" w:hAnchor="page" w:x="1673" w:y="1407"/>
        <w:shd w:val="clear" w:color="auto" w:fill="auto"/>
        <w:ind w:firstLine="740"/>
        <w:jc w:val="both"/>
      </w:pPr>
      <w:r>
        <w:t>Применять преобразования выражений для решения различных задач из математики, смежных предметов, из реальной практики.</w:t>
      </w:r>
    </w:p>
    <w:p w:rsidR="000F6BE1" w:rsidRDefault="00DE4CA2">
      <w:pPr>
        <w:pStyle w:val="70"/>
        <w:framePr w:w="9403" w:h="14140" w:hRule="exact" w:wrap="none" w:vAnchor="page" w:hAnchor="page" w:x="1673" w:y="1407"/>
        <w:numPr>
          <w:ilvl w:val="0"/>
          <w:numId w:val="230"/>
        </w:numPr>
        <w:shd w:val="clear" w:color="auto" w:fill="auto"/>
        <w:tabs>
          <w:tab w:val="left" w:pos="1884"/>
        </w:tabs>
        <w:ind w:firstLine="740"/>
        <w:jc w:val="both"/>
      </w:pPr>
      <w:r>
        <w:t>Уравнения и неравенства.</w:t>
      </w:r>
    </w:p>
    <w:p w:rsidR="000F6BE1" w:rsidRDefault="00DE4CA2">
      <w:pPr>
        <w:pStyle w:val="70"/>
        <w:framePr w:w="9403" w:h="14140" w:hRule="exact" w:wrap="none" w:vAnchor="page" w:hAnchor="page" w:x="1673" w:y="1407"/>
        <w:shd w:val="clear" w:color="auto" w:fill="auto"/>
        <w:ind w:firstLine="740"/>
        <w:jc w:val="both"/>
      </w:pPr>
      <w:r>
        <w:t>Решать линейные, квадратные уравнения и рациональные уравнения, сводящиеся к ним, системы двух уравнений с двумя переменными.</w:t>
      </w:r>
    </w:p>
    <w:p w:rsidR="000F6BE1" w:rsidRDefault="00DE4CA2">
      <w:pPr>
        <w:pStyle w:val="70"/>
        <w:framePr w:w="9403" w:h="14140" w:hRule="exact" w:wrap="none" w:vAnchor="page" w:hAnchor="page" w:x="1673" w:y="1407"/>
        <w:shd w:val="clear" w:color="auto" w:fill="auto"/>
        <w:ind w:firstLine="740"/>
        <w:jc w:val="both"/>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F6BE1" w:rsidRDefault="00DE4CA2">
      <w:pPr>
        <w:pStyle w:val="70"/>
        <w:framePr w:w="9403" w:h="14140" w:hRule="exact" w:wrap="none" w:vAnchor="page" w:hAnchor="page" w:x="1673" w:y="1407"/>
        <w:shd w:val="clear" w:color="auto" w:fill="auto"/>
        <w:ind w:firstLine="740"/>
        <w:jc w:val="both"/>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F6BE1" w:rsidRDefault="00DE4CA2">
      <w:pPr>
        <w:pStyle w:val="70"/>
        <w:framePr w:w="9403" w:h="14140" w:hRule="exact" w:wrap="none" w:vAnchor="page" w:hAnchor="page" w:x="1673" w:y="1407"/>
        <w:shd w:val="clear" w:color="auto" w:fill="auto"/>
        <w:ind w:firstLine="740"/>
        <w:jc w:val="both"/>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F6BE1" w:rsidRDefault="00DE4CA2">
      <w:pPr>
        <w:pStyle w:val="70"/>
        <w:framePr w:w="9403" w:h="14140" w:hRule="exact" w:wrap="none" w:vAnchor="page" w:hAnchor="page" w:x="1673" w:y="1407"/>
        <w:numPr>
          <w:ilvl w:val="0"/>
          <w:numId w:val="230"/>
        </w:numPr>
        <w:shd w:val="clear" w:color="auto" w:fill="auto"/>
        <w:tabs>
          <w:tab w:val="left" w:pos="1884"/>
        </w:tabs>
        <w:ind w:firstLine="740"/>
        <w:jc w:val="both"/>
      </w:pPr>
      <w:r>
        <w:t>Функции.</w:t>
      </w:r>
    </w:p>
    <w:p w:rsidR="000F6BE1" w:rsidRDefault="00DE4CA2">
      <w:pPr>
        <w:pStyle w:val="70"/>
        <w:framePr w:w="9403" w:h="14140" w:hRule="exact" w:wrap="none" w:vAnchor="page" w:hAnchor="page" w:x="1673" w:y="1407"/>
        <w:shd w:val="clear" w:color="auto" w:fill="auto"/>
        <w:ind w:firstLine="740"/>
        <w:jc w:val="both"/>
      </w:pPr>
      <w:r>
        <w:t>Понимать и использовать функциональные понятия и язык (термины,</w:t>
      </w:r>
    </w:p>
    <w:p w:rsidR="000F6BE1" w:rsidRDefault="00DE4CA2">
      <w:pPr>
        <w:pStyle w:val="ab"/>
        <w:framePr w:wrap="none" w:vAnchor="page" w:hAnchor="page" w:x="6204" w:y="15806"/>
        <w:shd w:val="clear" w:color="auto" w:fill="auto"/>
        <w:spacing w:line="180" w:lineRule="exact"/>
      </w:pPr>
      <w:r>
        <w:t>518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442" w:hRule="exact" w:wrap="none" w:vAnchor="page" w:hAnchor="page" w:x="1671" w:y="999"/>
        <w:shd w:val="clear" w:color="auto" w:fill="auto"/>
        <w:spacing w:line="413" w:lineRule="exact"/>
        <w:jc w:val="both"/>
      </w:pPr>
      <w:r>
        <w:lastRenderedPageBreak/>
        <w:t>символические обозначения), определять значение функции по значению аргумента, определять свойства функции по её графику.</w:t>
      </w:r>
    </w:p>
    <w:p w:rsidR="000F6BE1" w:rsidRDefault="00DE4CA2">
      <w:pPr>
        <w:pStyle w:val="20"/>
        <w:framePr w:w="9408" w:h="14442" w:hRule="exact" w:wrap="none" w:vAnchor="page" w:hAnchor="page" w:x="1671" w:y="999"/>
        <w:shd w:val="clear" w:color="auto" w:fill="auto"/>
        <w:spacing w:after="194" w:line="413" w:lineRule="exact"/>
        <w:ind w:firstLine="740"/>
        <w:jc w:val="both"/>
      </w:pPr>
      <w:r>
        <w:t>Строить графики элементарных функций вида:</w:t>
      </w:r>
    </w:p>
    <w:p w:rsidR="000F6BE1" w:rsidRDefault="00DE4CA2">
      <w:pPr>
        <w:pStyle w:val="221"/>
        <w:framePr w:w="9408" w:h="14442" w:hRule="exact" w:wrap="none" w:vAnchor="page" w:hAnchor="page" w:x="1671" w:y="999"/>
        <w:shd w:val="clear" w:color="auto" w:fill="auto"/>
        <w:spacing w:before="0" w:line="320" w:lineRule="exact"/>
      </w:pPr>
      <w:bookmarkStart w:id="5" w:name="bookmark6"/>
      <w:r>
        <w:rPr>
          <w:rStyle w:val="222"/>
          <w:b/>
          <w:bCs/>
          <w:i/>
          <w:iCs/>
        </w:rPr>
        <w:t xml:space="preserve">У </w:t>
      </w:r>
      <w:r>
        <w:t xml:space="preserve">= -, </w:t>
      </w:r>
      <w:r>
        <w:rPr>
          <w:rStyle w:val="222"/>
          <w:b/>
          <w:bCs/>
          <w:i/>
          <w:iCs/>
        </w:rPr>
        <w:t xml:space="preserve">У </w:t>
      </w:r>
      <w:r>
        <w:t xml:space="preserve">= </w:t>
      </w:r>
      <w:r>
        <w:rPr>
          <w:rStyle w:val="222"/>
          <w:b/>
          <w:bCs/>
          <w:i/>
          <w:iCs/>
        </w:rPr>
        <w:t>X</w:t>
      </w:r>
      <w:r>
        <w:rPr>
          <w:rStyle w:val="222"/>
          <w:b/>
          <w:bCs/>
          <w:i/>
          <w:iCs/>
          <w:vertAlign w:val="superscript"/>
        </w:rPr>
        <w:t>2</w:t>
      </w:r>
      <w:r>
        <w:rPr>
          <w:rStyle w:val="222"/>
          <w:b/>
          <w:bCs/>
          <w:i/>
          <w:iCs/>
        </w:rPr>
        <w:t xml:space="preserve">, У </w:t>
      </w:r>
      <w:r>
        <w:t>=</w:t>
      </w:r>
      <w:r>
        <w:rPr>
          <w:rStyle w:val="2216pt-1pt0"/>
        </w:rPr>
        <w:t>*</w:t>
      </w:r>
      <w:r>
        <w:rPr>
          <w:rStyle w:val="2216pt-1pt0"/>
          <w:vertAlign w:val="superscript"/>
        </w:rPr>
        <w:t>3</w:t>
      </w:r>
      <w:r>
        <w:rPr>
          <w:rStyle w:val="2216pt-1pt0"/>
        </w:rPr>
        <w:t xml:space="preserve">,У </w:t>
      </w:r>
      <w:r>
        <w:rPr>
          <w:rStyle w:val="2216pt-1pt"/>
        </w:rPr>
        <w:t xml:space="preserve">= </w:t>
      </w:r>
      <w:r>
        <w:rPr>
          <w:rStyle w:val="2216pt-1pt0"/>
          <w:lang w:val="en-US" w:eastAsia="en-US" w:bidi="en-US"/>
        </w:rPr>
        <w:t>v</w:t>
      </w:r>
      <w:r>
        <w:rPr>
          <w:rStyle w:val="222"/>
          <w:b/>
          <w:bCs/>
          <w:i/>
          <w:iCs/>
        </w:rPr>
        <w:t>X</w:t>
      </w:r>
      <w:r>
        <w:rPr>
          <w:rStyle w:val="223"/>
          <w:b/>
          <w:bCs/>
          <w:i/>
          <w:iCs/>
        </w:rPr>
        <w:t xml:space="preserve">, </w:t>
      </w:r>
      <w:r>
        <w:rPr>
          <w:rStyle w:val="222"/>
          <w:b/>
          <w:bCs/>
          <w:i/>
          <w:iCs/>
        </w:rPr>
        <w:t xml:space="preserve">у </w:t>
      </w:r>
      <w:r>
        <w:t xml:space="preserve">= </w:t>
      </w:r>
      <w:r>
        <w:rPr>
          <w:rStyle w:val="224"/>
          <w:b/>
          <w:bCs/>
          <w:i/>
          <w:iCs/>
        </w:rPr>
        <w:t>\х\</w:t>
      </w:r>
      <w:bookmarkEnd w:id="5"/>
    </w:p>
    <w:p w:rsidR="000F6BE1" w:rsidRDefault="00DE4CA2">
      <w:pPr>
        <w:pStyle w:val="20"/>
        <w:framePr w:w="9408" w:h="14442" w:hRule="exact" w:wrap="none" w:vAnchor="page" w:hAnchor="page" w:x="1671" w:y="999"/>
        <w:shd w:val="clear" w:color="auto" w:fill="auto"/>
        <w:spacing w:line="413" w:lineRule="exact"/>
        <w:jc w:val="right"/>
      </w:pPr>
      <w:r>
        <w:t>, описывать свойства числовой</w:t>
      </w:r>
    </w:p>
    <w:p w:rsidR="000F6BE1" w:rsidRDefault="00DE4CA2">
      <w:pPr>
        <w:pStyle w:val="20"/>
        <w:framePr w:w="9408" w:h="14442" w:hRule="exact" w:wrap="none" w:vAnchor="page" w:hAnchor="page" w:x="1671" w:y="999"/>
        <w:shd w:val="clear" w:color="auto" w:fill="auto"/>
        <w:spacing w:line="413" w:lineRule="exact"/>
        <w:ind w:right="7920"/>
      </w:pPr>
      <w:r>
        <w:t>функции по её графику.</w:t>
      </w:r>
    </w:p>
    <w:p w:rsidR="000F6BE1" w:rsidRDefault="00DE4CA2">
      <w:pPr>
        <w:pStyle w:val="20"/>
        <w:framePr w:w="9408" w:h="14442" w:hRule="exact" w:wrap="none" w:vAnchor="page" w:hAnchor="page" w:x="1671" w:y="999"/>
        <w:numPr>
          <w:ilvl w:val="0"/>
          <w:numId w:val="228"/>
        </w:numPr>
        <w:shd w:val="clear" w:color="auto" w:fill="auto"/>
        <w:tabs>
          <w:tab w:val="left" w:pos="1707"/>
        </w:tabs>
        <w:spacing w:line="413" w:lineRule="exact"/>
        <w:ind w:firstLine="740"/>
        <w:jc w:val="both"/>
      </w:pPr>
      <w:r>
        <w:t>Предметные результаты освоения программы учебного курса к концу обучения в 9 классе.</w:t>
      </w:r>
    </w:p>
    <w:p w:rsidR="000F6BE1" w:rsidRDefault="00DE4CA2">
      <w:pPr>
        <w:pStyle w:val="20"/>
        <w:framePr w:w="9408" w:h="14442" w:hRule="exact" w:wrap="none" w:vAnchor="page" w:hAnchor="page" w:x="1671" w:y="999"/>
        <w:numPr>
          <w:ilvl w:val="0"/>
          <w:numId w:val="231"/>
        </w:numPr>
        <w:shd w:val="clear" w:color="auto" w:fill="auto"/>
        <w:tabs>
          <w:tab w:val="left" w:pos="1919"/>
        </w:tabs>
        <w:spacing w:line="413" w:lineRule="exact"/>
        <w:ind w:firstLine="740"/>
        <w:jc w:val="both"/>
      </w:pPr>
      <w:r>
        <w:t>Числа и вычисления.</w:t>
      </w:r>
    </w:p>
    <w:p w:rsidR="000F6BE1" w:rsidRDefault="00DE4CA2">
      <w:pPr>
        <w:pStyle w:val="20"/>
        <w:framePr w:w="9408" w:h="14442" w:hRule="exact" w:wrap="none" w:vAnchor="page" w:hAnchor="page" w:x="1671" w:y="999"/>
        <w:shd w:val="clear" w:color="auto" w:fill="auto"/>
        <w:spacing w:line="413" w:lineRule="exact"/>
        <w:ind w:firstLine="740"/>
        <w:jc w:val="both"/>
      </w:pPr>
      <w:r>
        <w:t>Сравнивать и упорядочивать рациональные и иррациональные числа.</w:t>
      </w:r>
    </w:p>
    <w:p w:rsidR="000F6BE1" w:rsidRDefault="00DE4CA2">
      <w:pPr>
        <w:pStyle w:val="20"/>
        <w:framePr w:w="9408" w:h="14442" w:hRule="exact" w:wrap="none" w:vAnchor="page" w:hAnchor="page" w:x="1671" w:y="999"/>
        <w:shd w:val="clear" w:color="auto" w:fill="auto"/>
        <w:spacing w:line="413" w:lineRule="exact"/>
        <w:ind w:firstLine="740"/>
        <w:jc w:val="both"/>
      </w:pPr>
      <w: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F6BE1" w:rsidRDefault="00DE4CA2">
      <w:pPr>
        <w:pStyle w:val="20"/>
        <w:framePr w:w="9408" w:h="14442" w:hRule="exact" w:wrap="none" w:vAnchor="page" w:hAnchor="page" w:x="1671" w:y="999"/>
        <w:shd w:val="clear" w:color="auto" w:fill="auto"/>
        <w:spacing w:line="413" w:lineRule="exact"/>
        <w:ind w:firstLine="740"/>
        <w:jc w:val="both"/>
      </w:pPr>
      <w:r>
        <w:t>Находить значения степеней с целыми показателями и корней, вычислять значения числовых выражений.</w:t>
      </w:r>
    </w:p>
    <w:p w:rsidR="000F6BE1" w:rsidRDefault="00DE4CA2">
      <w:pPr>
        <w:pStyle w:val="20"/>
        <w:framePr w:w="9408" w:h="14442" w:hRule="exact" w:wrap="none" w:vAnchor="page" w:hAnchor="page" w:x="1671" w:y="999"/>
        <w:shd w:val="clear" w:color="auto" w:fill="auto"/>
        <w:spacing w:line="413" w:lineRule="exact"/>
        <w:ind w:firstLine="740"/>
        <w:jc w:val="both"/>
      </w:pPr>
      <w:r>
        <w:t>Округлять действительные числа, выполнять прикидку результата вычислений, оценку числовых выражений.</w:t>
      </w:r>
    </w:p>
    <w:p w:rsidR="000F6BE1" w:rsidRDefault="00DE4CA2">
      <w:pPr>
        <w:pStyle w:val="20"/>
        <w:framePr w:w="9408" w:h="14442" w:hRule="exact" w:wrap="none" w:vAnchor="page" w:hAnchor="page" w:x="1671" w:y="999"/>
        <w:numPr>
          <w:ilvl w:val="0"/>
          <w:numId w:val="231"/>
        </w:numPr>
        <w:shd w:val="clear" w:color="auto" w:fill="auto"/>
        <w:tabs>
          <w:tab w:val="left" w:pos="1919"/>
        </w:tabs>
        <w:spacing w:line="413" w:lineRule="exact"/>
        <w:ind w:firstLine="740"/>
        <w:jc w:val="both"/>
      </w:pPr>
      <w:r>
        <w:t>Уравнения и неравенства.</w:t>
      </w:r>
    </w:p>
    <w:p w:rsidR="000F6BE1" w:rsidRDefault="00DE4CA2">
      <w:pPr>
        <w:pStyle w:val="20"/>
        <w:framePr w:w="9408" w:h="14442" w:hRule="exact" w:wrap="none" w:vAnchor="page" w:hAnchor="page" w:x="1671" w:y="999"/>
        <w:shd w:val="clear" w:color="auto" w:fill="auto"/>
        <w:spacing w:line="413" w:lineRule="exact"/>
        <w:ind w:firstLine="740"/>
        <w:jc w:val="both"/>
      </w:pPr>
      <w:r>
        <w:t>Решать линейные и квадратные уравнения, уравнения, сводящиеся к ним, простейшие дробно-рациональные уравнения.</w:t>
      </w:r>
    </w:p>
    <w:p w:rsidR="000F6BE1" w:rsidRDefault="00DE4CA2">
      <w:pPr>
        <w:pStyle w:val="20"/>
        <w:framePr w:w="9408" w:h="14442" w:hRule="exact" w:wrap="none" w:vAnchor="page" w:hAnchor="page" w:x="1671" w:y="999"/>
        <w:shd w:val="clear" w:color="auto" w:fill="auto"/>
        <w:spacing w:line="413" w:lineRule="exact"/>
        <w:ind w:firstLine="740"/>
        <w:jc w:val="both"/>
      </w:pPr>
      <w:r>
        <w:t>Решать системы двух линейных уравнений с двумя переменными и системы двух уравнений, в которых одно уравнение не является линейным.</w:t>
      </w:r>
    </w:p>
    <w:p w:rsidR="000F6BE1" w:rsidRDefault="00DE4CA2">
      <w:pPr>
        <w:pStyle w:val="20"/>
        <w:framePr w:w="9408" w:h="14442" w:hRule="exact" w:wrap="none" w:vAnchor="page" w:hAnchor="page" w:x="1671" w:y="999"/>
        <w:shd w:val="clear" w:color="auto" w:fill="auto"/>
        <w:spacing w:line="413" w:lineRule="exact"/>
        <w:ind w:firstLine="740"/>
        <w:jc w:val="both"/>
      </w:pPr>
      <w:r>
        <w:t>Решать текстовые задачи алгебраическим способом с помощью составления уравнения или системы двух уравнений с двумя переменными.</w:t>
      </w:r>
    </w:p>
    <w:p w:rsidR="000F6BE1" w:rsidRDefault="00DE4CA2">
      <w:pPr>
        <w:pStyle w:val="20"/>
        <w:framePr w:w="9408" w:h="14442" w:hRule="exact" w:wrap="none" w:vAnchor="page" w:hAnchor="page" w:x="1671" w:y="999"/>
        <w:shd w:val="clear" w:color="auto" w:fill="auto"/>
        <w:spacing w:line="413" w:lineRule="exact"/>
        <w:ind w:firstLine="740"/>
        <w:jc w:val="both"/>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F6BE1" w:rsidRDefault="00DE4CA2">
      <w:pPr>
        <w:pStyle w:val="20"/>
        <w:framePr w:w="9408" w:h="14442" w:hRule="exact" w:wrap="none" w:vAnchor="page" w:hAnchor="page" w:x="1671" w:y="999"/>
        <w:shd w:val="clear" w:color="auto" w:fill="auto"/>
        <w:spacing w:line="413" w:lineRule="exact"/>
        <w:ind w:firstLine="740"/>
        <w:jc w:val="both"/>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F6BE1" w:rsidRDefault="00DE4CA2">
      <w:pPr>
        <w:pStyle w:val="20"/>
        <w:framePr w:w="9408" w:h="14442" w:hRule="exact" w:wrap="none" w:vAnchor="page" w:hAnchor="page" w:x="1671" w:y="999"/>
        <w:shd w:val="clear" w:color="auto" w:fill="auto"/>
        <w:spacing w:line="413" w:lineRule="exact"/>
        <w:ind w:firstLine="740"/>
        <w:jc w:val="both"/>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F6BE1" w:rsidRDefault="00DE4CA2">
      <w:pPr>
        <w:pStyle w:val="20"/>
        <w:framePr w:w="9408" w:h="14442" w:hRule="exact" w:wrap="none" w:vAnchor="page" w:hAnchor="page" w:x="1671" w:y="999"/>
        <w:shd w:val="clear" w:color="auto" w:fill="auto"/>
        <w:spacing w:line="413" w:lineRule="exact"/>
        <w:ind w:firstLine="740"/>
        <w:jc w:val="both"/>
      </w:pPr>
      <w:r>
        <w:t>Использовать неравенства при решении различных задач.</w:t>
      </w:r>
    </w:p>
    <w:p w:rsidR="000F6BE1" w:rsidRDefault="00DE4CA2">
      <w:pPr>
        <w:pStyle w:val="20"/>
        <w:framePr w:w="9408" w:h="14442" w:hRule="exact" w:wrap="none" w:vAnchor="page" w:hAnchor="page" w:x="1671" w:y="999"/>
        <w:numPr>
          <w:ilvl w:val="0"/>
          <w:numId w:val="231"/>
        </w:numPr>
        <w:shd w:val="clear" w:color="auto" w:fill="auto"/>
        <w:tabs>
          <w:tab w:val="left" w:pos="1919"/>
        </w:tabs>
        <w:spacing w:line="413" w:lineRule="exact"/>
        <w:ind w:firstLine="740"/>
        <w:jc w:val="both"/>
      </w:pPr>
      <w:r>
        <w:t>Функции.</w:t>
      </w:r>
    </w:p>
    <w:p w:rsidR="000F6BE1" w:rsidRDefault="00DE4CA2">
      <w:pPr>
        <w:pStyle w:val="ab"/>
        <w:framePr w:wrap="none" w:vAnchor="page" w:hAnchor="page" w:x="6207" w:y="15806"/>
        <w:shd w:val="clear" w:color="auto" w:fill="auto"/>
        <w:spacing w:line="180" w:lineRule="exact"/>
      </w:pPr>
      <w:r>
        <w:t>519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82" w:hRule="exact" w:wrap="none" w:vAnchor="page" w:hAnchor="page" w:x="1671" w:y="994"/>
        <w:shd w:val="clear" w:color="auto" w:fill="auto"/>
        <w:tabs>
          <w:tab w:val="left" w:pos="1075"/>
          <w:tab w:val="left" w:pos="3360"/>
          <w:tab w:val="left" w:pos="5256"/>
          <w:tab w:val="left" w:pos="7061"/>
          <w:tab w:val="left" w:pos="8813"/>
        </w:tabs>
        <w:ind w:firstLine="740"/>
        <w:jc w:val="both"/>
      </w:pPr>
      <w:r>
        <w:lastRenderedPageBreak/>
        <w:t>Распознавать функции изученных видов. Показывать схематически расположение на</w:t>
      </w:r>
      <w:r>
        <w:tab/>
        <w:t>координатной</w:t>
      </w:r>
      <w:r>
        <w:tab/>
        <w:t>плоскости</w:t>
      </w:r>
      <w:r>
        <w:tab/>
        <w:t>графиков</w:t>
      </w:r>
      <w:r>
        <w:tab/>
        <w:t>функций</w:t>
      </w:r>
      <w:r>
        <w:tab/>
        <w:t>вида:</w:t>
      </w:r>
    </w:p>
    <w:p w:rsidR="000F6BE1" w:rsidRDefault="00DE4CA2">
      <w:pPr>
        <w:pStyle w:val="101"/>
        <w:framePr w:w="9408" w:h="14582" w:hRule="exact" w:wrap="none" w:vAnchor="page" w:hAnchor="page" w:x="1671" w:y="994"/>
        <w:shd w:val="clear" w:color="auto" w:fill="auto"/>
        <w:ind w:left="3420"/>
      </w:pPr>
      <w:r>
        <w:rPr>
          <w:rStyle w:val="102"/>
        </w:rPr>
        <w:t>л</w:t>
      </w:r>
    </w:p>
    <w:p w:rsidR="000F6BE1" w:rsidRDefault="00DE4CA2">
      <w:pPr>
        <w:pStyle w:val="27"/>
        <w:framePr w:w="9408" w:h="14582" w:hRule="exact" w:wrap="none" w:vAnchor="page" w:hAnchor="page" w:x="1671" w:y="994"/>
        <w:shd w:val="clear" w:color="auto" w:fill="auto"/>
        <w:tabs>
          <w:tab w:val="left" w:pos="4224"/>
        </w:tabs>
      </w:pPr>
      <w:bookmarkStart w:id="6" w:name="bookmark7"/>
      <w:r>
        <w:rPr>
          <w:rStyle w:val="28"/>
          <w:i/>
          <w:iCs/>
        </w:rPr>
        <w:t>у</w:t>
      </w:r>
      <w:r>
        <w:rPr>
          <w:rStyle w:val="20pt0"/>
        </w:rPr>
        <w:t xml:space="preserve">= </w:t>
      </w:r>
      <w:r>
        <w:rPr>
          <w:rStyle w:val="28"/>
          <w:i/>
          <w:iCs/>
        </w:rPr>
        <w:t>Лх, у</w:t>
      </w:r>
      <w:r>
        <w:rPr>
          <w:rStyle w:val="20pt0"/>
        </w:rPr>
        <w:t xml:space="preserve">= </w:t>
      </w:r>
      <w:r>
        <w:rPr>
          <w:rStyle w:val="213pt1pt"/>
          <w:i/>
          <w:iCs/>
          <w:lang w:val="en-US" w:eastAsia="en-US" w:bidi="en-US"/>
        </w:rPr>
        <w:t>fix</w:t>
      </w:r>
      <w:r w:rsidRPr="00364FC3">
        <w:rPr>
          <w:rStyle w:val="213pt1pt"/>
          <w:i/>
          <w:iCs/>
          <w:lang w:eastAsia="en-US" w:bidi="en-US"/>
        </w:rPr>
        <w:t xml:space="preserve"> </w:t>
      </w:r>
      <w:r>
        <w:rPr>
          <w:rStyle w:val="213pt1pt"/>
          <w:i/>
          <w:iCs/>
        </w:rPr>
        <w:t xml:space="preserve">+ Ъ, </w:t>
      </w:r>
      <w:r>
        <w:rPr>
          <w:rStyle w:val="28"/>
          <w:i/>
          <w:iCs/>
        </w:rPr>
        <w:t xml:space="preserve">у </w:t>
      </w:r>
      <w:r>
        <w:t>=</w:t>
      </w:r>
      <w:r>
        <w:tab/>
      </w:r>
      <w:r>
        <w:rPr>
          <w:rStyle w:val="28"/>
          <w:i/>
          <w:iCs/>
        </w:rPr>
        <w:t xml:space="preserve">у </w:t>
      </w:r>
      <w:r>
        <w:t xml:space="preserve">= </w:t>
      </w:r>
      <w:r>
        <w:rPr>
          <w:rStyle w:val="28"/>
          <w:i/>
          <w:iCs/>
        </w:rPr>
        <w:t>ах</w:t>
      </w:r>
      <w:r>
        <w:rPr>
          <w:rStyle w:val="20pt1"/>
          <w:i/>
          <w:iCs/>
          <w:vertAlign w:val="superscript"/>
        </w:rPr>
        <w:t>2</w:t>
      </w:r>
      <w:r>
        <w:rPr>
          <w:rStyle w:val="28"/>
          <w:i/>
          <w:iCs/>
        </w:rPr>
        <w:t xml:space="preserve"> + </w:t>
      </w:r>
      <w:r>
        <w:rPr>
          <w:rStyle w:val="213pt1pt"/>
          <w:i/>
          <w:iCs/>
        </w:rPr>
        <w:t xml:space="preserve">Ьх + с, у </w:t>
      </w:r>
      <w:r>
        <w:t xml:space="preserve">= </w:t>
      </w:r>
      <w:r>
        <w:rPr>
          <w:rStyle w:val="28"/>
          <w:i/>
          <w:iCs/>
        </w:rPr>
        <w:t>х</w:t>
      </w:r>
      <w:r>
        <w:rPr>
          <w:rStyle w:val="20pt2"/>
          <w:i/>
          <w:iCs/>
          <w:vertAlign w:val="superscript"/>
        </w:rPr>
        <w:t>3</w:t>
      </w:r>
      <w:bookmarkEnd w:id="6"/>
    </w:p>
    <w:p w:rsidR="000F6BE1" w:rsidRDefault="00DE4CA2">
      <w:pPr>
        <w:pStyle w:val="111"/>
        <w:framePr w:w="9408" w:h="14582" w:hRule="exact" w:wrap="none" w:vAnchor="page" w:hAnchor="page" w:x="1671" w:y="994"/>
        <w:shd w:val="clear" w:color="auto" w:fill="auto"/>
        <w:spacing w:after="46"/>
        <w:ind w:left="7440"/>
      </w:pPr>
      <w:r>
        <w:t>1</w:t>
      </w:r>
    </w:p>
    <w:p w:rsidR="000F6BE1" w:rsidRDefault="00DE4CA2">
      <w:pPr>
        <w:pStyle w:val="122"/>
        <w:framePr w:w="9408" w:h="14582" w:hRule="exact" w:wrap="none" w:vAnchor="page" w:hAnchor="page" w:x="1671" w:y="994"/>
        <w:shd w:val="clear" w:color="auto" w:fill="auto"/>
        <w:spacing w:before="0"/>
      </w:pPr>
      <w:r>
        <w:rPr>
          <w:rStyle w:val="1214pt0pt"/>
        </w:rPr>
        <w:t xml:space="preserve">У </w:t>
      </w:r>
      <w:r>
        <w:rPr>
          <w:rStyle w:val="1214pt0pt0"/>
        </w:rPr>
        <w:t>=</w:t>
      </w:r>
      <w:r>
        <w:rPr>
          <w:rStyle w:val="123"/>
        </w:rPr>
        <w:t xml:space="preserve">V*, </w:t>
      </w:r>
      <w:r>
        <w:rPr>
          <w:rStyle w:val="1214pt0pt"/>
        </w:rPr>
        <w:t xml:space="preserve">У </w:t>
      </w:r>
      <w:r>
        <w:rPr>
          <w:rStyle w:val="1214pt0pt0"/>
        </w:rPr>
        <w:t>=</w:t>
      </w:r>
      <w:r>
        <w:rPr>
          <w:rStyle w:val="124"/>
        </w:rPr>
        <w:t>И</w:t>
      </w:r>
    </w:p>
    <w:p w:rsidR="000F6BE1" w:rsidRDefault="00DE4CA2">
      <w:pPr>
        <w:pStyle w:val="70"/>
        <w:framePr w:w="9408" w:h="14582" w:hRule="exact" w:wrap="none" w:vAnchor="page" w:hAnchor="page" w:x="1671" w:y="994"/>
        <w:shd w:val="clear" w:color="auto" w:fill="auto"/>
        <w:jc w:val="both"/>
      </w:pPr>
      <w:r>
        <w:t>в зависимости от значений коэффициентов, описывать свойства функций.</w:t>
      </w:r>
    </w:p>
    <w:p w:rsidR="000F6BE1" w:rsidRDefault="00DE4CA2">
      <w:pPr>
        <w:pStyle w:val="70"/>
        <w:framePr w:w="9408" w:h="14582" w:hRule="exact" w:wrap="none" w:vAnchor="page" w:hAnchor="page" w:x="1671" w:y="994"/>
        <w:shd w:val="clear" w:color="auto" w:fill="auto"/>
        <w:ind w:firstLine="740"/>
        <w:jc w:val="both"/>
      </w:pPr>
      <w:r>
        <w:t>Строить и изображать схематически графики квадратичных функций, описывать свойства квадратичных функций по их графикам.</w:t>
      </w:r>
    </w:p>
    <w:p w:rsidR="000F6BE1" w:rsidRDefault="00DE4CA2">
      <w:pPr>
        <w:pStyle w:val="70"/>
        <w:framePr w:w="9408" w:h="14582" w:hRule="exact" w:wrap="none" w:vAnchor="page" w:hAnchor="page" w:x="1671" w:y="994"/>
        <w:shd w:val="clear" w:color="auto" w:fill="auto"/>
        <w:ind w:firstLine="740"/>
        <w:jc w:val="both"/>
      </w:pPr>
      <w:r>
        <w:t>Распознавать квадратичную функцию по формуле, приводить примеры квадратичных функций из реальной жизни, физики, геометрии.</w:t>
      </w:r>
    </w:p>
    <w:p w:rsidR="000F6BE1" w:rsidRDefault="00DE4CA2">
      <w:pPr>
        <w:pStyle w:val="70"/>
        <w:framePr w:w="9408" w:h="14582" w:hRule="exact" w:wrap="none" w:vAnchor="page" w:hAnchor="page" w:x="1671" w:y="994"/>
        <w:numPr>
          <w:ilvl w:val="0"/>
          <w:numId w:val="231"/>
        </w:numPr>
        <w:shd w:val="clear" w:color="auto" w:fill="auto"/>
        <w:tabs>
          <w:tab w:val="left" w:pos="1880"/>
        </w:tabs>
        <w:ind w:firstLine="740"/>
        <w:jc w:val="both"/>
      </w:pPr>
      <w:r>
        <w:t>Арифметическая и геометрическая прогрессии.</w:t>
      </w:r>
    </w:p>
    <w:p w:rsidR="000F6BE1" w:rsidRDefault="00DE4CA2">
      <w:pPr>
        <w:pStyle w:val="70"/>
        <w:framePr w:w="9408" w:h="14582" w:hRule="exact" w:wrap="none" w:vAnchor="page" w:hAnchor="page" w:x="1671" w:y="994"/>
        <w:shd w:val="clear" w:color="auto" w:fill="auto"/>
        <w:ind w:firstLine="740"/>
        <w:jc w:val="both"/>
      </w:pPr>
      <w:r>
        <w:t>Распознавать арифметическую и геометрическую прогрессии при разных способах задания.</w:t>
      </w:r>
    </w:p>
    <w:p w:rsidR="000F6BE1" w:rsidRDefault="00DE4CA2">
      <w:pPr>
        <w:pStyle w:val="70"/>
        <w:framePr w:w="9408" w:h="14582" w:hRule="exact" w:wrap="none" w:vAnchor="page" w:hAnchor="page" w:x="1671" w:y="994"/>
        <w:shd w:val="clear" w:color="auto" w:fill="auto"/>
        <w:ind w:firstLine="740"/>
        <w:jc w:val="both"/>
      </w:pPr>
      <w:r>
        <w:t xml:space="preserve">Выполнять вычисления с использованием формул </w:t>
      </w:r>
      <w:r>
        <w:rPr>
          <w:lang w:val="en-US" w:eastAsia="en-US" w:bidi="en-US"/>
        </w:rPr>
        <w:t>n</w:t>
      </w:r>
      <w:r>
        <w:t xml:space="preserve">-го члена арифметической и геометрической прогрессий, суммы первых </w:t>
      </w:r>
      <w:r>
        <w:rPr>
          <w:lang w:val="en-US" w:eastAsia="en-US" w:bidi="en-US"/>
        </w:rPr>
        <w:t>n</w:t>
      </w:r>
      <w:r w:rsidRPr="00364FC3">
        <w:rPr>
          <w:lang w:eastAsia="en-US" w:bidi="en-US"/>
        </w:rPr>
        <w:t xml:space="preserve"> </w:t>
      </w:r>
      <w:r>
        <w:t>членов.</w:t>
      </w:r>
    </w:p>
    <w:p w:rsidR="000F6BE1" w:rsidRDefault="00DE4CA2">
      <w:pPr>
        <w:pStyle w:val="70"/>
        <w:framePr w:w="9408" w:h="14582" w:hRule="exact" w:wrap="none" w:vAnchor="page" w:hAnchor="page" w:x="1671" w:y="994"/>
        <w:shd w:val="clear" w:color="auto" w:fill="auto"/>
        <w:ind w:firstLine="740"/>
      </w:pPr>
      <w:r>
        <w:t>Изображать члены последовательности точками на координатной плоскости. 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0F6BE1" w:rsidRDefault="00DE4CA2">
      <w:pPr>
        <w:pStyle w:val="70"/>
        <w:framePr w:w="9408" w:h="14582" w:hRule="exact" w:wrap="none" w:vAnchor="page" w:hAnchor="page" w:x="1671" w:y="994"/>
        <w:shd w:val="clear" w:color="auto" w:fill="auto"/>
        <w:tabs>
          <w:tab w:val="left" w:pos="1880"/>
        </w:tabs>
        <w:ind w:firstLine="740"/>
        <w:jc w:val="both"/>
      </w:pPr>
      <w:r>
        <w:t>33.6.</w:t>
      </w:r>
      <w:r>
        <w:tab/>
        <w:t>рабочая программа учебного курса «Геометрия»</w:t>
      </w:r>
    </w:p>
    <w:p w:rsidR="000F6BE1" w:rsidRDefault="00DE4CA2">
      <w:pPr>
        <w:pStyle w:val="70"/>
        <w:framePr w:w="9408" w:h="14582" w:hRule="exact" w:wrap="none" w:vAnchor="page" w:hAnchor="page" w:x="1671" w:y="994"/>
        <w:shd w:val="clear" w:color="auto" w:fill="auto"/>
        <w:jc w:val="both"/>
      </w:pPr>
      <w:r>
        <w:t>в 7-9 классах (далее соответственно - программа учебного курса «Геометрия», учебный курс).</w:t>
      </w:r>
    </w:p>
    <w:p w:rsidR="000F6BE1" w:rsidRDefault="00DE4CA2">
      <w:pPr>
        <w:pStyle w:val="70"/>
        <w:framePr w:w="9408" w:h="14582" w:hRule="exact" w:wrap="none" w:vAnchor="page" w:hAnchor="page" w:x="1671" w:y="994"/>
        <w:numPr>
          <w:ilvl w:val="0"/>
          <w:numId w:val="232"/>
        </w:numPr>
        <w:shd w:val="clear" w:color="auto" w:fill="auto"/>
        <w:tabs>
          <w:tab w:val="left" w:pos="1513"/>
        </w:tabs>
        <w:ind w:firstLine="740"/>
        <w:jc w:val="both"/>
      </w:pPr>
      <w:r>
        <w:t>Пояснительная записка.</w:t>
      </w:r>
    </w:p>
    <w:p w:rsidR="000F6BE1" w:rsidRDefault="00DE4CA2">
      <w:pPr>
        <w:pStyle w:val="70"/>
        <w:framePr w:w="9408" w:h="14582" w:hRule="exact" w:wrap="none" w:vAnchor="page" w:hAnchor="page" w:x="1671" w:y="994"/>
        <w:numPr>
          <w:ilvl w:val="0"/>
          <w:numId w:val="233"/>
        </w:numPr>
        <w:shd w:val="clear" w:color="auto" w:fill="auto"/>
        <w:tabs>
          <w:tab w:val="left" w:pos="1671"/>
        </w:tabs>
        <w:ind w:firstLine="740"/>
        <w:jc w:val="both"/>
      </w:pPr>
      <w: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начиная с 7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Обучающийся,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w:t>
      </w:r>
    </w:p>
    <w:p w:rsidR="000F6BE1" w:rsidRDefault="00DE4CA2">
      <w:pPr>
        <w:pStyle w:val="ab"/>
        <w:framePr w:wrap="none" w:vAnchor="page" w:hAnchor="page" w:x="6207" w:y="15806"/>
        <w:shd w:val="clear" w:color="auto" w:fill="auto"/>
        <w:spacing w:line="180" w:lineRule="exact"/>
      </w:pPr>
      <w:r>
        <w:t>520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tabs>
          <w:tab w:val="left" w:pos="7015"/>
        </w:tabs>
        <w:jc w:val="both"/>
      </w:pPr>
      <w:r>
        <w:lastRenderedPageBreak/>
        <w:t>отечественной математической школе. 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w:t>
      </w:r>
      <w:r>
        <w:tab/>
        <w:t>введения «аксиом»,</w:t>
      </w:r>
    </w:p>
    <w:p w:rsidR="000F6BE1" w:rsidRDefault="00DE4CA2">
      <w:pPr>
        <w:pStyle w:val="70"/>
        <w:framePr w:w="9413" w:h="14548" w:hRule="exact" w:wrap="none" w:vAnchor="page" w:hAnchor="page" w:x="1668" w:y="994"/>
        <w:shd w:val="clear" w:color="auto" w:fill="auto"/>
        <w:tabs>
          <w:tab w:val="left" w:pos="5899"/>
          <w:tab w:val="left" w:pos="6850"/>
        </w:tabs>
        <w:jc w:val="both"/>
      </w:pPr>
      <w:r>
        <w:t>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w:t>
      </w:r>
      <w:r>
        <w:tab/>
        <w:t>куда</w:t>
      </w:r>
      <w:r>
        <w:tab/>
        <w:t>в большей мере,</w:t>
      </w:r>
    </w:p>
    <w:p w:rsidR="000F6BE1" w:rsidRDefault="00DE4CA2">
      <w:pPr>
        <w:pStyle w:val="70"/>
        <w:framePr w:w="9413" w:h="14548" w:hRule="exact" w:wrap="none" w:vAnchor="page" w:hAnchor="page" w:x="1668" w:y="994"/>
        <w:shd w:val="clear" w:color="auto" w:fill="auto"/>
        <w:jc w:val="both"/>
      </w:pPr>
      <w:r>
        <w:t>чем идея аксиом, являются истинными и единственными двигателями математического мышления».</w:t>
      </w:r>
    </w:p>
    <w:p w:rsidR="000F6BE1" w:rsidRDefault="00DE4CA2">
      <w:pPr>
        <w:pStyle w:val="70"/>
        <w:framePr w:w="9413" w:h="14548" w:hRule="exact" w:wrap="none" w:vAnchor="page" w:hAnchor="page" w:x="1668" w:y="994"/>
        <w:numPr>
          <w:ilvl w:val="0"/>
          <w:numId w:val="233"/>
        </w:numPr>
        <w:shd w:val="clear" w:color="auto" w:fill="auto"/>
        <w:tabs>
          <w:tab w:val="left" w:pos="3644"/>
          <w:tab w:val="left" w:pos="5093"/>
        </w:tabs>
        <w:ind w:firstLine="740"/>
        <w:jc w:val="both"/>
      </w:pPr>
      <w:r>
        <w:t xml:space="preserve"> Второй целью</w:t>
      </w:r>
      <w:r>
        <w:tab/>
        <w:t>изучения</w:t>
      </w:r>
      <w:r>
        <w:tab/>
        <w:t>геометрии является использование</w:t>
      </w:r>
    </w:p>
    <w:p w:rsidR="000F6BE1" w:rsidRDefault="00DE4CA2">
      <w:pPr>
        <w:pStyle w:val="70"/>
        <w:framePr w:w="9413" w:h="14548" w:hRule="exact" w:wrap="none" w:vAnchor="page" w:hAnchor="page" w:x="1668" w:y="994"/>
        <w:shd w:val="clear" w:color="auto" w:fill="auto"/>
        <w:tabs>
          <w:tab w:val="left" w:pos="2539"/>
          <w:tab w:val="left" w:pos="3994"/>
          <w:tab w:val="left" w:pos="5093"/>
          <w:tab w:val="left" w:pos="7015"/>
          <w:tab w:val="left" w:pos="8640"/>
        </w:tabs>
        <w:jc w:val="both"/>
      </w:pPr>
      <w:r>
        <w:t>её как инструмента при решении как математических, так и практических задач, встречающихся в реальной жизни. Окончивший курс геометрии обучающийся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w:t>
      </w:r>
      <w:r>
        <w:tab/>
        <w:t>кабеля</w:t>
      </w:r>
      <w:r>
        <w:tab/>
        <w:t>или</w:t>
      </w:r>
      <w:r>
        <w:tab/>
        <w:t>требуемые</w:t>
      </w:r>
      <w:r>
        <w:tab/>
        <w:t>размеры</w:t>
      </w:r>
      <w:r>
        <w:tab/>
        <w:t>гаража</w:t>
      </w:r>
    </w:p>
    <w:p w:rsidR="000F6BE1" w:rsidRDefault="00DE4CA2">
      <w:pPr>
        <w:pStyle w:val="70"/>
        <w:framePr w:w="9413" w:h="14548" w:hRule="exact" w:wrap="none" w:vAnchor="page" w:hAnchor="page" w:x="1668" w:y="994"/>
        <w:shd w:val="clear" w:color="auto" w:fill="auto"/>
        <w:tabs>
          <w:tab w:val="left" w:pos="3644"/>
          <w:tab w:val="left" w:pos="5093"/>
          <w:tab w:val="left" w:pos="6307"/>
        </w:tabs>
        <w:jc w:val="both"/>
      </w:pPr>
      <w:r>
        <w:t>для автомобиля. Этому соответствует вторая, вычислительная линия в изучении геометрии в общеобразовательной организации.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w:t>
      </w:r>
      <w:r>
        <w:tab/>
        <w:t>деле да,</w:t>
      </w:r>
      <w:r>
        <w:tab/>
        <w:t>впрочем,</w:t>
      </w:r>
      <w:r>
        <w:tab/>
        <w:t>и во всех науках -</w:t>
      </w:r>
    </w:p>
    <w:p w:rsidR="000F6BE1" w:rsidRDefault="00DE4CA2">
      <w:pPr>
        <w:pStyle w:val="70"/>
        <w:framePr w:w="9413" w:h="14548" w:hRule="exact" w:wrap="none" w:vAnchor="page" w:hAnchor="page" w:x="1668" w:y="994"/>
        <w:shd w:val="clear" w:color="auto" w:fill="auto"/>
        <w:jc w:val="both"/>
      </w:pPr>
      <w:r>
        <w:t>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F6BE1" w:rsidRDefault="00DE4CA2">
      <w:pPr>
        <w:pStyle w:val="70"/>
        <w:framePr w:w="9413" w:h="14548" w:hRule="exact" w:wrap="none" w:vAnchor="page" w:hAnchor="page" w:x="1668" w:y="994"/>
        <w:numPr>
          <w:ilvl w:val="0"/>
          <w:numId w:val="233"/>
        </w:numPr>
        <w:shd w:val="clear" w:color="auto" w:fill="auto"/>
        <w:tabs>
          <w:tab w:val="left" w:pos="1666"/>
        </w:tabs>
        <w:ind w:firstLine="740"/>
        <w:jc w:val="both"/>
      </w:pPr>
      <w:r>
        <w:t xml:space="preserve">В заключение сошлёмся на великого математика и астронома Иоганна Кеплера, чтобы ещё раз подчеркнуть и метапредметное, и воспитательное значение геометрии: </w:t>
      </w:r>
      <w:r w:rsidRPr="00364FC3">
        <w:rPr>
          <w:lang w:eastAsia="en-US" w:bidi="en-US"/>
        </w:rPr>
        <w:t>«</w:t>
      </w:r>
      <w:r>
        <w:rPr>
          <w:lang w:val="en-US" w:eastAsia="en-US" w:bidi="en-US"/>
        </w:rPr>
        <w:t>Geometria</w:t>
      </w:r>
      <w:r w:rsidRPr="00364FC3">
        <w:rPr>
          <w:lang w:eastAsia="en-US" w:bidi="en-US"/>
        </w:rPr>
        <w:t xml:space="preserve"> </w:t>
      </w:r>
      <w:r>
        <w:rPr>
          <w:lang w:val="en-US" w:eastAsia="en-US" w:bidi="en-US"/>
        </w:rPr>
        <w:t>una</w:t>
      </w:r>
      <w:r w:rsidRPr="00364FC3">
        <w:rPr>
          <w:lang w:eastAsia="en-US" w:bidi="en-US"/>
        </w:rPr>
        <w:t xml:space="preserve"> </w:t>
      </w:r>
      <w:r>
        <w:rPr>
          <w:lang w:val="en-US" w:eastAsia="en-US" w:bidi="en-US"/>
        </w:rPr>
        <w:t>et</w:t>
      </w:r>
      <w:r w:rsidRPr="00364FC3">
        <w:rPr>
          <w:lang w:eastAsia="en-US" w:bidi="en-US"/>
        </w:rPr>
        <w:t xml:space="preserve"> </w:t>
      </w:r>
      <w:r>
        <w:rPr>
          <w:lang w:val="en-US" w:eastAsia="en-US" w:bidi="en-US"/>
        </w:rPr>
        <w:t>aeterna</w:t>
      </w:r>
      <w:r w:rsidRPr="00364FC3">
        <w:rPr>
          <w:lang w:eastAsia="en-US" w:bidi="en-US"/>
        </w:rPr>
        <w:t xml:space="preserve"> </w:t>
      </w:r>
      <w:r>
        <w:rPr>
          <w:lang w:val="en-US" w:eastAsia="en-US" w:bidi="en-US"/>
        </w:rPr>
        <w:t>est</w:t>
      </w:r>
      <w:r w:rsidRPr="00364FC3">
        <w:rPr>
          <w:lang w:eastAsia="en-US" w:bidi="en-US"/>
        </w:rPr>
        <w:t xml:space="preserve"> </w:t>
      </w:r>
      <w:r>
        <w:rPr>
          <w:lang w:val="en-US" w:eastAsia="en-US" w:bidi="en-US"/>
        </w:rPr>
        <w:t>in</w:t>
      </w:r>
      <w:r w:rsidRPr="00364FC3">
        <w:rPr>
          <w:lang w:eastAsia="en-US" w:bidi="en-US"/>
        </w:rPr>
        <w:t xml:space="preserve"> </w:t>
      </w:r>
      <w:r>
        <w:rPr>
          <w:lang w:val="en-US" w:eastAsia="en-US" w:bidi="en-US"/>
        </w:rPr>
        <w:t>mente</w:t>
      </w:r>
      <w:r w:rsidRPr="00364FC3">
        <w:rPr>
          <w:lang w:eastAsia="en-US" w:bidi="en-US"/>
        </w:rPr>
        <w:t xml:space="preserve"> </w:t>
      </w:r>
      <w:r>
        <w:rPr>
          <w:lang w:val="en-US" w:eastAsia="en-US" w:bidi="en-US"/>
        </w:rPr>
        <w:t>Dei</w:t>
      </w:r>
      <w:r w:rsidRPr="00364FC3">
        <w:rPr>
          <w:lang w:eastAsia="en-US" w:bidi="en-US"/>
        </w:rPr>
        <w:t xml:space="preserve"> </w:t>
      </w:r>
      <w:r>
        <w:rPr>
          <w:lang w:val="en-US" w:eastAsia="en-US" w:bidi="en-US"/>
        </w:rPr>
        <w:t>refulgens</w:t>
      </w:r>
      <w:r w:rsidRPr="00364FC3">
        <w:rPr>
          <w:lang w:eastAsia="en-US" w:bidi="en-US"/>
        </w:rPr>
        <w:t xml:space="preserve">: </w:t>
      </w:r>
      <w:r>
        <w:rPr>
          <w:lang w:val="en-US" w:eastAsia="en-US" w:bidi="en-US"/>
        </w:rPr>
        <w:t>cuius</w:t>
      </w:r>
      <w:r w:rsidRPr="00364FC3">
        <w:rPr>
          <w:lang w:eastAsia="en-US" w:bidi="en-US"/>
        </w:rPr>
        <w:t xml:space="preserve"> </w:t>
      </w:r>
      <w:r>
        <w:rPr>
          <w:lang w:val="en-US" w:eastAsia="en-US" w:bidi="en-US"/>
        </w:rPr>
        <w:t>consortium</w:t>
      </w:r>
      <w:r w:rsidRPr="00364FC3">
        <w:rPr>
          <w:lang w:eastAsia="en-US" w:bidi="en-US"/>
        </w:rPr>
        <w:t xml:space="preserve"> </w:t>
      </w:r>
      <w:r>
        <w:rPr>
          <w:lang w:val="en-US" w:eastAsia="en-US" w:bidi="en-US"/>
        </w:rPr>
        <w:t>hominibus</w:t>
      </w:r>
      <w:r w:rsidRPr="00364FC3">
        <w:rPr>
          <w:lang w:eastAsia="en-US" w:bidi="en-US"/>
        </w:rPr>
        <w:t xml:space="preserve"> </w:t>
      </w:r>
      <w:r>
        <w:rPr>
          <w:lang w:val="en-US" w:eastAsia="en-US" w:bidi="en-US"/>
        </w:rPr>
        <w:t>tributum</w:t>
      </w:r>
      <w:r w:rsidRPr="00364FC3">
        <w:rPr>
          <w:lang w:eastAsia="en-US" w:bidi="en-US"/>
        </w:rPr>
        <w:t xml:space="preserve"> </w:t>
      </w:r>
      <w:r>
        <w:rPr>
          <w:lang w:val="en-US" w:eastAsia="en-US" w:bidi="en-US"/>
        </w:rPr>
        <w:t>inter</w:t>
      </w:r>
      <w:r w:rsidRPr="00364FC3">
        <w:rPr>
          <w:lang w:eastAsia="en-US" w:bidi="en-US"/>
        </w:rPr>
        <w:t xml:space="preserve"> </w:t>
      </w:r>
      <w:r>
        <w:rPr>
          <w:lang w:val="en-US" w:eastAsia="en-US" w:bidi="en-US"/>
        </w:rPr>
        <w:t>causas</w:t>
      </w:r>
      <w:r w:rsidRPr="00364FC3">
        <w:rPr>
          <w:lang w:eastAsia="en-US" w:bidi="en-US"/>
        </w:rPr>
        <w:t xml:space="preserve"> </w:t>
      </w:r>
      <w:r>
        <w:rPr>
          <w:lang w:val="en-US" w:eastAsia="en-US" w:bidi="en-US"/>
        </w:rPr>
        <w:t>est</w:t>
      </w:r>
      <w:r w:rsidRPr="00364FC3">
        <w:rPr>
          <w:lang w:eastAsia="en-US" w:bidi="en-US"/>
        </w:rPr>
        <w:t xml:space="preserve">, </w:t>
      </w:r>
      <w:r>
        <w:rPr>
          <w:lang w:val="en-US" w:eastAsia="en-US" w:bidi="en-US"/>
        </w:rPr>
        <w:t>cur</w:t>
      </w:r>
      <w:r w:rsidRPr="00364FC3">
        <w:rPr>
          <w:lang w:eastAsia="en-US" w:bidi="en-US"/>
        </w:rPr>
        <w:t xml:space="preserve"> </w:t>
      </w:r>
      <w:r>
        <w:rPr>
          <w:lang w:val="en-US" w:eastAsia="en-US" w:bidi="en-US"/>
        </w:rPr>
        <w:t>homo</w:t>
      </w:r>
      <w:r w:rsidRPr="00364FC3">
        <w:rPr>
          <w:lang w:eastAsia="en-US" w:bidi="en-US"/>
        </w:rPr>
        <w:t xml:space="preserve"> </w:t>
      </w:r>
      <w:r>
        <w:rPr>
          <w:lang w:val="en-US" w:eastAsia="en-US" w:bidi="en-US"/>
        </w:rPr>
        <w:t>sit</w:t>
      </w:r>
      <w:r w:rsidRPr="00364FC3">
        <w:rPr>
          <w:lang w:eastAsia="en-US" w:bidi="en-US"/>
        </w:rPr>
        <w:t xml:space="preserve"> </w:t>
      </w:r>
      <w:r>
        <w:rPr>
          <w:lang w:val="en-US" w:eastAsia="en-US" w:bidi="en-US"/>
        </w:rPr>
        <w:t>imago</w:t>
      </w:r>
      <w:r w:rsidRPr="00364FC3">
        <w:rPr>
          <w:lang w:eastAsia="en-US" w:bidi="en-US"/>
        </w:rPr>
        <w:t xml:space="preserve"> </w:t>
      </w:r>
      <w:r>
        <w:rPr>
          <w:lang w:val="en-US" w:eastAsia="en-US" w:bidi="en-US"/>
        </w:rPr>
        <w:t>Dei</w:t>
      </w:r>
      <w:r w:rsidRPr="00364FC3">
        <w:rPr>
          <w:lang w:eastAsia="en-US" w:bidi="en-US"/>
        </w:rPr>
        <w:t>».</w:t>
      </w:r>
    </w:p>
    <w:p w:rsidR="000F6BE1" w:rsidRDefault="00DE4CA2">
      <w:pPr>
        <w:pStyle w:val="70"/>
        <w:framePr w:w="9413" w:h="14548" w:hRule="exact" w:wrap="none" w:vAnchor="page" w:hAnchor="page" w:x="1668" w:y="994"/>
        <w:numPr>
          <w:ilvl w:val="0"/>
          <w:numId w:val="233"/>
        </w:numPr>
        <w:shd w:val="clear" w:color="auto" w:fill="auto"/>
        <w:tabs>
          <w:tab w:val="left" w:pos="1662"/>
        </w:tabs>
        <w:ind w:firstLine="740"/>
        <w:jc w:val="both"/>
      </w:pPr>
      <w:r>
        <w:t>Согласно учебному плану в 7-9 классах изучается учебный курс «Геометрия», который включает следующие основные разделы содержания:</w:t>
      </w:r>
    </w:p>
    <w:p w:rsidR="000F6BE1" w:rsidRDefault="00DE4CA2">
      <w:pPr>
        <w:pStyle w:val="ab"/>
        <w:framePr w:wrap="none" w:vAnchor="page" w:hAnchor="page" w:x="6204" w:y="15806"/>
        <w:shd w:val="clear" w:color="auto" w:fill="auto"/>
        <w:spacing w:line="180" w:lineRule="exact"/>
      </w:pPr>
      <w:r>
        <w:t>521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tabs>
          <w:tab w:val="left" w:pos="1662"/>
        </w:tabs>
        <w:jc w:val="both"/>
      </w:pPr>
      <w:r>
        <w:lastRenderedPageBreak/>
        <w:t>«Геометрические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0F6BE1" w:rsidRDefault="00DE4CA2">
      <w:pPr>
        <w:pStyle w:val="70"/>
        <w:framePr w:w="9408" w:h="14543" w:hRule="exact" w:wrap="none" w:vAnchor="page" w:hAnchor="page" w:x="1671" w:y="999"/>
        <w:numPr>
          <w:ilvl w:val="0"/>
          <w:numId w:val="233"/>
        </w:numPr>
        <w:shd w:val="clear" w:color="auto" w:fill="auto"/>
        <w:tabs>
          <w:tab w:val="left" w:pos="1664"/>
        </w:tabs>
        <w:ind w:firstLine="740"/>
        <w:jc w:val="both"/>
      </w:pPr>
      <w: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0F6BE1" w:rsidRDefault="00DE4CA2">
      <w:pPr>
        <w:pStyle w:val="70"/>
        <w:framePr w:w="9408" w:h="14543" w:hRule="exact" w:wrap="none" w:vAnchor="page" w:hAnchor="page" w:x="1671" w:y="999"/>
        <w:numPr>
          <w:ilvl w:val="0"/>
          <w:numId w:val="232"/>
        </w:numPr>
        <w:shd w:val="clear" w:color="auto" w:fill="auto"/>
        <w:tabs>
          <w:tab w:val="left" w:pos="1512"/>
        </w:tabs>
        <w:ind w:firstLine="740"/>
        <w:jc w:val="both"/>
      </w:pPr>
      <w:r>
        <w:t>Содержание обучения в 7 классе.</w:t>
      </w:r>
    </w:p>
    <w:p w:rsidR="000F6BE1" w:rsidRDefault="00DE4CA2">
      <w:pPr>
        <w:pStyle w:val="70"/>
        <w:framePr w:w="9408" w:h="14543" w:hRule="exact" w:wrap="none" w:vAnchor="page" w:hAnchor="page" w:x="1671" w:y="999"/>
        <w:shd w:val="clear" w:color="auto" w:fill="auto"/>
        <w:ind w:firstLine="740"/>
        <w:jc w:val="both"/>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F6BE1" w:rsidRDefault="00DE4CA2">
      <w:pPr>
        <w:pStyle w:val="70"/>
        <w:framePr w:w="9408" w:h="14543" w:hRule="exact" w:wrap="none" w:vAnchor="page" w:hAnchor="page" w:x="1671" w:y="999"/>
        <w:shd w:val="clear" w:color="auto" w:fill="auto"/>
        <w:ind w:firstLine="740"/>
        <w:jc w:val="both"/>
      </w:pPr>
      <w:r>
        <w:t>Симметричные фигуры. Основные свойства осевой симметрии. Примеры симметрии в окружающем мире.</w:t>
      </w:r>
    </w:p>
    <w:p w:rsidR="000F6BE1" w:rsidRDefault="00DE4CA2">
      <w:pPr>
        <w:pStyle w:val="70"/>
        <w:framePr w:w="9408" w:h="14543" w:hRule="exact" w:wrap="none" w:vAnchor="page" w:hAnchor="page" w:x="1671" w:y="999"/>
        <w:shd w:val="clear" w:color="auto" w:fill="auto"/>
        <w:ind w:firstLine="740"/>
        <w:jc w:val="both"/>
      </w:pPr>
      <w:r>
        <w:t>Основные построения с помощью циркуля и линейки. Треугольник. Высота, медиана, биссектриса, их свойства.</w:t>
      </w:r>
    </w:p>
    <w:p w:rsidR="000F6BE1" w:rsidRDefault="00DE4CA2">
      <w:pPr>
        <w:pStyle w:val="70"/>
        <w:framePr w:w="9408" w:h="14543" w:hRule="exact" w:wrap="none" w:vAnchor="page" w:hAnchor="page" w:x="1671" w:y="999"/>
        <w:shd w:val="clear" w:color="auto" w:fill="auto"/>
        <w:ind w:firstLine="740"/>
        <w:jc w:val="both"/>
      </w:pPr>
      <w:r>
        <w:t>Равнобедренный и равносторонний треугольники. Неравенство треугольника.</w:t>
      </w:r>
    </w:p>
    <w:p w:rsidR="000F6BE1" w:rsidRDefault="00DE4CA2">
      <w:pPr>
        <w:pStyle w:val="70"/>
        <w:framePr w:w="9408" w:h="14543" w:hRule="exact" w:wrap="none" w:vAnchor="page" w:hAnchor="page" w:x="1671" w:y="999"/>
        <w:shd w:val="clear" w:color="auto" w:fill="auto"/>
        <w:ind w:firstLine="740"/>
        <w:jc w:val="both"/>
      </w:pPr>
      <w:r>
        <w:t>Свойства и признаки равнобедренного треугольника. Признаки равенства треугольников.</w:t>
      </w:r>
    </w:p>
    <w:p w:rsidR="000F6BE1" w:rsidRDefault="00DE4CA2">
      <w:pPr>
        <w:pStyle w:val="70"/>
        <w:framePr w:w="9408" w:h="14543" w:hRule="exact" w:wrap="none" w:vAnchor="page" w:hAnchor="page" w:x="1671" w:y="999"/>
        <w:shd w:val="clear" w:color="auto" w:fill="auto"/>
        <w:ind w:firstLine="740"/>
        <w:jc w:val="both"/>
      </w:pPr>
      <w:r>
        <w:t>Свойства и признаки параллельных прямых. Сумма углов треугольника. Внешние углы треугольника.</w:t>
      </w:r>
    </w:p>
    <w:p w:rsidR="000F6BE1" w:rsidRDefault="00DE4CA2">
      <w:pPr>
        <w:pStyle w:val="70"/>
        <w:framePr w:w="9408" w:h="14543" w:hRule="exact" w:wrap="none" w:vAnchor="page" w:hAnchor="page" w:x="1671" w:y="999"/>
        <w:shd w:val="clear" w:color="auto" w:fill="auto"/>
        <w:ind w:firstLine="740"/>
        <w:jc w:val="both"/>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24°.</w:t>
      </w:r>
    </w:p>
    <w:p w:rsidR="000F6BE1" w:rsidRDefault="00DE4CA2">
      <w:pPr>
        <w:pStyle w:val="70"/>
        <w:framePr w:w="9408" w:h="14543" w:hRule="exact" w:wrap="none" w:vAnchor="page" w:hAnchor="page" w:x="1671" w:y="999"/>
        <w:shd w:val="clear" w:color="auto" w:fill="auto"/>
        <w:ind w:firstLine="740"/>
        <w:jc w:val="both"/>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F6BE1" w:rsidRDefault="00DE4CA2">
      <w:pPr>
        <w:pStyle w:val="70"/>
        <w:framePr w:w="9408" w:h="14543" w:hRule="exact" w:wrap="none" w:vAnchor="page" w:hAnchor="page" w:x="1671" w:y="999"/>
        <w:shd w:val="clear" w:color="auto" w:fill="auto"/>
        <w:ind w:firstLine="740"/>
        <w:jc w:val="both"/>
      </w:pPr>
      <w:r>
        <w:t>Геометрическое место точек. Биссектриса угла и серединный перпендикуляр к отрезку как геометрические места точек.</w:t>
      </w:r>
    </w:p>
    <w:p w:rsidR="000F6BE1" w:rsidRDefault="00DE4CA2">
      <w:pPr>
        <w:pStyle w:val="70"/>
        <w:framePr w:w="9408" w:h="14543" w:hRule="exact" w:wrap="none" w:vAnchor="page" w:hAnchor="page" w:x="1671" w:y="999"/>
        <w:shd w:val="clear" w:color="auto" w:fill="auto"/>
        <w:ind w:firstLine="740"/>
        <w:jc w:val="both"/>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F6BE1" w:rsidRDefault="00DE4CA2">
      <w:pPr>
        <w:pStyle w:val="70"/>
        <w:framePr w:w="9408" w:h="14543" w:hRule="exact" w:wrap="none" w:vAnchor="page" w:hAnchor="page" w:x="1671" w:y="999"/>
        <w:numPr>
          <w:ilvl w:val="0"/>
          <w:numId w:val="232"/>
        </w:numPr>
        <w:shd w:val="clear" w:color="auto" w:fill="auto"/>
        <w:tabs>
          <w:tab w:val="left" w:pos="1512"/>
        </w:tabs>
        <w:ind w:firstLine="740"/>
        <w:jc w:val="both"/>
      </w:pPr>
      <w:r>
        <w:t>Содержание обучения в 8 классе.</w:t>
      </w:r>
    </w:p>
    <w:p w:rsidR="000F6BE1" w:rsidRDefault="00DE4CA2">
      <w:pPr>
        <w:pStyle w:val="70"/>
        <w:framePr w:w="9408" w:h="14543" w:hRule="exact" w:wrap="none" w:vAnchor="page" w:hAnchor="page" w:x="1671" w:y="999"/>
        <w:shd w:val="clear" w:color="auto" w:fill="auto"/>
        <w:ind w:firstLine="740"/>
        <w:jc w:val="both"/>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F6BE1" w:rsidRDefault="00DE4CA2">
      <w:pPr>
        <w:pStyle w:val="70"/>
        <w:framePr w:w="9408" w:h="14543" w:hRule="exact" w:wrap="none" w:vAnchor="page" w:hAnchor="page" w:x="1671" w:y="999"/>
        <w:shd w:val="clear" w:color="auto" w:fill="auto"/>
        <w:ind w:firstLine="740"/>
        <w:jc w:val="both"/>
      </w:pPr>
      <w:r>
        <w:t>Метод удвоения медианы. Центральная симметрия. Теорема Фалеса и теорема о пропорциональных отрезках.</w:t>
      </w:r>
    </w:p>
    <w:p w:rsidR="000F6BE1" w:rsidRDefault="00DE4CA2">
      <w:pPr>
        <w:pStyle w:val="ab"/>
        <w:framePr w:wrap="none" w:vAnchor="page" w:hAnchor="page" w:x="6207" w:y="15806"/>
        <w:shd w:val="clear" w:color="auto" w:fill="auto"/>
        <w:spacing w:line="180" w:lineRule="exact"/>
      </w:pPr>
      <w:r>
        <w:t>522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9"/>
        <w:shd w:val="clear" w:color="auto" w:fill="auto"/>
        <w:ind w:firstLine="740"/>
        <w:jc w:val="both"/>
      </w:pPr>
      <w:r>
        <w:lastRenderedPageBreak/>
        <w:t>Средние линии треугольника и трапеции. Центр масс треугольника.</w:t>
      </w:r>
    </w:p>
    <w:p w:rsidR="000F6BE1" w:rsidRDefault="00DE4CA2">
      <w:pPr>
        <w:pStyle w:val="70"/>
        <w:framePr w:w="9408" w:h="14553" w:hRule="exact" w:wrap="none" w:vAnchor="page" w:hAnchor="page" w:x="1671" w:y="999"/>
        <w:shd w:val="clear" w:color="auto" w:fill="auto"/>
        <w:ind w:firstLine="740"/>
        <w:jc w:val="both"/>
      </w:pPr>
      <w:r>
        <w:t>Подобие треугольников, коэффициент подобия. Признаки подобия треугольников. Применение подобия при решении практических задач.</w:t>
      </w:r>
    </w:p>
    <w:p w:rsidR="000F6BE1" w:rsidRDefault="00DE4CA2">
      <w:pPr>
        <w:pStyle w:val="70"/>
        <w:framePr w:w="9408" w:h="14553" w:hRule="exact" w:wrap="none" w:vAnchor="page" w:hAnchor="page" w:x="1671" w:y="999"/>
        <w:shd w:val="clear" w:color="auto" w:fill="auto"/>
        <w:ind w:firstLine="740"/>
        <w:jc w:val="both"/>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F6BE1" w:rsidRDefault="00DE4CA2">
      <w:pPr>
        <w:pStyle w:val="70"/>
        <w:framePr w:w="9408" w:h="14553" w:hRule="exact" w:wrap="none" w:vAnchor="page" w:hAnchor="page" w:x="1671" w:y="999"/>
        <w:shd w:val="clear" w:color="auto" w:fill="auto"/>
        <w:ind w:firstLine="740"/>
        <w:jc w:val="both"/>
      </w:pPr>
      <w:r>
        <w:t>Вычисление площадей треугольников и многоугольников на клетчатой бумаге.</w:t>
      </w:r>
    </w:p>
    <w:p w:rsidR="000F6BE1" w:rsidRDefault="00DE4CA2">
      <w:pPr>
        <w:pStyle w:val="70"/>
        <w:framePr w:w="9408" w:h="14553" w:hRule="exact" w:wrap="none" w:vAnchor="page" w:hAnchor="page" w:x="1671" w:y="999"/>
        <w:shd w:val="clear" w:color="auto" w:fill="auto"/>
        <w:ind w:firstLine="740"/>
        <w:jc w:val="both"/>
      </w:pPr>
      <w:r>
        <w:t>Теорема Пифагора. Применение теоремы Пифагора при решении практических</w:t>
      </w:r>
    </w:p>
    <w:p w:rsidR="000F6BE1" w:rsidRDefault="00DE4CA2">
      <w:pPr>
        <w:pStyle w:val="70"/>
        <w:framePr w:w="9408" w:h="14553" w:hRule="exact" w:wrap="none" w:vAnchor="page" w:hAnchor="page" w:x="1671" w:y="999"/>
        <w:shd w:val="clear" w:color="auto" w:fill="auto"/>
      </w:pPr>
      <w:r>
        <w:t>задач.</w:t>
      </w:r>
    </w:p>
    <w:p w:rsidR="000F6BE1" w:rsidRDefault="00DE4CA2">
      <w:pPr>
        <w:pStyle w:val="70"/>
        <w:framePr w:w="9408" w:h="14553" w:hRule="exact" w:wrap="none" w:vAnchor="page" w:hAnchor="page" w:x="1671" w:y="999"/>
        <w:shd w:val="clear" w:color="auto" w:fill="auto"/>
        <w:ind w:firstLine="740"/>
        <w:jc w:val="both"/>
      </w:pPr>
      <w:r>
        <w:t>Синус, косинус, тангенс острого угла прямоугольного треугольника. Основное тригонометрическое тождество. Тригонометрические функции углов в 24°, 45° и 60°.</w:t>
      </w:r>
    </w:p>
    <w:p w:rsidR="000F6BE1" w:rsidRDefault="00DE4CA2">
      <w:pPr>
        <w:pStyle w:val="70"/>
        <w:framePr w:w="9408" w:h="14553" w:hRule="exact" w:wrap="none" w:vAnchor="page" w:hAnchor="page" w:x="1671" w:y="999"/>
        <w:shd w:val="clear" w:color="auto" w:fill="auto"/>
        <w:ind w:firstLine="740"/>
        <w:jc w:val="both"/>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F6BE1" w:rsidRDefault="00DE4CA2">
      <w:pPr>
        <w:pStyle w:val="70"/>
        <w:framePr w:w="9408" w:h="14553" w:hRule="exact" w:wrap="none" w:vAnchor="page" w:hAnchor="page" w:x="1671" w:y="999"/>
        <w:numPr>
          <w:ilvl w:val="0"/>
          <w:numId w:val="232"/>
        </w:numPr>
        <w:shd w:val="clear" w:color="auto" w:fill="auto"/>
        <w:tabs>
          <w:tab w:val="left" w:pos="1532"/>
        </w:tabs>
        <w:ind w:firstLine="740"/>
        <w:jc w:val="both"/>
      </w:pPr>
      <w:r>
        <w:t>Содержание обучения в 9 классе.</w:t>
      </w:r>
    </w:p>
    <w:p w:rsidR="000F6BE1" w:rsidRDefault="00DE4CA2">
      <w:pPr>
        <w:pStyle w:val="70"/>
        <w:framePr w:w="9408" w:h="14553" w:hRule="exact" w:wrap="none" w:vAnchor="page" w:hAnchor="page" w:x="1671" w:y="999"/>
        <w:shd w:val="clear" w:color="auto" w:fill="auto"/>
        <w:ind w:firstLine="740"/>
        <w:jc w:val="both"/>
      </w:pPr>
      <w:r>
        <w:t>Синус, косинус, тангенс углов от 0 до 180°. Основное тригонометрическое тождество. Формулы приведения.</w:t>
      </w:r>
    </w:p>
    <w:p w:rsidR="000F6BE1" w:rsidRDefault="00DE4CA2">
      <w:pPr>
        <w:pStyle w:val="70"/>
        <w:framePr w:w="9408" w:h="14553" w:hRule="exact" w:wrap="none" w:vAnchor="page" w:hAnchor="page" w:x="1671" w:y="999"/>
        <w:shd w:val="clear" w:color="auto" w:fill="auto"/>
        <w:ind w:firstLine="740"/>
        <w:jc w:val="both"/>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F6BE1" w:rsidRDefault="00DE4CA2">
      <w:pPr>
        <w:pStyle w:val="70"/>
        <w:framePr w:w="9408" w:h="14553" w:hRule="exact" w:wrap="none" w:vAnchor="page" w:hAnchor="page" w:x="1671" w:y="999"/>
        <w:shd w:val="clear" w:color="auto" w:fill="auto"/>
        <w:ind w:firstLine="740"/>
        <w:jc w:val="both"/>
      </w:pPr>
      <w:r>
        <w:t>Преобразование подобия. Подобие соответственных элементов.</w:t>
      </w:r>
    </w:p>
    <w:p w:rsidR="000F6BE1" w:rsidRDefault="00DE4CA2">
      <w:pPr>
        <w:pStyle w:val="70"/>
        <w:framePr w:w="9408" w:h="14553" w:hRule="exact" w:wrap="none" w:vAnchor="page" w:hAnchor="page" w:x="1671" w:y="999"/>
        <w:shd w:val="clear" w:color="auto" w:fill="auto"/>
        <w:ind w:firstLine="740"/>
        <w:jc w:val="both"/>
      </w:pPr>
      <w:r>
        <w:t>Теорема о произведении отрезков хорд, теоремы о произведении отрезков секущих, теорема о квадрате касательной.</w:t>
      </w:r>
    </w:p>
    <w:p w:rsidR="000F6BE1" w:rsidRDefault="00DE4CA2">
      <w:pPr>
        <w:pStyle w:val="70"/>
        <w:framePr w:w="9408" w:h="14553" w:hRule="exact" w:wrap="none" w:vAnchor="page" w:hAnchor="page" w:x="1671" w:y="999"/>
        <w:shd w:val="clear" w:color="auto" w:fill="auto"/>
        <w:ind w:firstLine="740"/>
        <w:jc w:val="both"/>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F6BE1" w:rsidRDefault="00DE4CA2">
      <w:pPr>
        <w:pStyle w:val="70"/>
        <w:framePr w:w="9408" w:h="14553" w:hRule="exact" w:wrap="none" w:vAnchor="page" w:hAnchor="page" w:x="1671" w:y="999"/>
        <w:shd w:val="clear" w:color="auto" w:fill="auto"/>
        <w:ind w:firstLine="740"/>
        <w:jc w:val="both"/>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F6BE1" w:rsidRDefault="00DE4CA2">
      <w:pPr>
        <w:pStyle w:val="70"/>
        <w:framePr w:w="9408" w:h="14553" w:hRule="exact" w:wrap="none" w:vAnchor="page" w:hAnchor="page" w:x="1671" w:y="999"/>
        <w:shd w:val="clear" w:color="auto" w:fill="auto"/>
        <w:ind w:firstLine="740"/>
        <w:jc w:val="both"/>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F6BE1" w:rsidRDefault="00DE4CA2">
      <w:pPr>
        <w:pStyle w:val="70"/>
        <w:framePr w:w="9408" w:h="14553" w:hRule="exact" w:wrap="none" w:vAnchor="page" w:hAnchor="page" w:x="1671" w:y="999"/>
        <w:shd w:val="clear" w:color="auto" w:fill="auto"/>
        <w:tabs>
          <w:tab w:val="left" w:pos="2070"/>
        </w:tabs>
        <w:ind w:firstLine="740"/>
        <w:jc w:val="both"/>
      </w:pPr>
      <w:r>
        <w:t>Движения</w:t>
      </w:r>
      <w:r>
        <w:tab/>
        <w:t>плоскости и внутренние симметрии фигур (элементарные</w:t>
      </w:r>
    </w:p>
    <w:p w:rsidR="000F6BE1" w:rsidRDefault="00DE4CA2">
      <w:pPr>
        <w:pStyle w:val="70"/>
        <w:framePr w:w="9408" w:h="14553" w:hRule="exact" w:wrap="none" w:vAnchor="page" w:hAnchor="page" w:x="1671" w:y="999"/>
        <w:shd w:val="clear" w:color="auto" w:fill="auto"/>
      </w:pPr>
      <w:r>
        <w:t>представления). Параллельный перенос. Поворот.</w:t>
      </w:r>
    </w:p>
    <w:p w:rsidR="000F6BE1" w:rsidRDefault="00DE4CA2">
      <w:pPr>
        <w:pStyle w:val="ab"/>
        <w:framePr w:wrap="none" w:vAnchor="page" w:hAnchor="page" w:x="6207" w:y="15806"/>
        <w:shd w:val="clear" w:color="auto" w:fill="auto"/>
        <w:spacing w:line="180" w:lineRule="exact"/>
      </w:pPr>
      <w:r>
        <w:t>523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numPr>
          <w:ilvl w:val="0"/>
          <w:numId w:val="232"/>
        </w:numPr>
        <w:shd w:val="clear" w:color="auto" w:fill="auto"/>
        <w:tabs>
          <w:tab w:val="left" w:pos="1509"/>
        </w:tabs>
        <w:ind w:firstLine="740"/>
        <w:jc w:val="both"/>
      </w:pPr>
      <w:r>
        <w:lastRenderedPageBreak/>
        <w:t>Предметные результаты освоения программы учебного курса «Геометрия».</w:t>
      </w:r>
    </w:p>
    <w:p w:rsidR="000F6BE1" w:rsidRDefault="00DE4CA2">
      <w:pPr>
        <w:pStyle w:val="70"/>
        <w:framePr w:w="9408" w:h="14548" w:hRule="exact" w:wrap="none" w:vAnchor="page" w:hAnchor="page" w:x="1671" w:y="994"/>
        <w:numPr>
          <w:ilvl w:val="0"/>
          <w:numId w:val="234"/>
        </w:numPr>
        <w:shd w:val="clear" w:color="auto" w:fill="auto"/>
        <w:tabs>
          <w:tab w:val="left" w:pos="1657"/>
        </w:tabs>
        <w:ind w:firstLine="740"/>
        <w:jc w:val="both"/>
      </w:pPr>
      <w:r>
        <w:t>Предметные результаты освоения программы учебного курса к концу обучения в 7 классе.</w:t>
      </w:r>
    </w:p>
    <w:p w:rsidR="000F6BE1" w:rsidRDefault="00DE4CA2">
      <w:pPr>
        <w:pStyle w:val="70"/>
        <w:framePr w:w="9408" w:h="14548" w:hRule="exact" w:wrap="none" w:vAnchor="page" w:hAnchor="page" w:x="1671" w:y="994"/>
        <w:shd w:val="clear" w:color="auto" w:fill="auto"/>
        <w:ind w:firstLine="740"/>
        <w:jc w:val="both"/>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F6BE1" w:rsidRDefault="00DE4CA2">
      <w:pPr>
        <w:pStyle w:val="70"/>
        <w:framePr w:w="9408" w:h="14548" w:hRule="exact" w:wrap="none" w:vAnchor="page" w:hAnchor="page" w:x="1671" w:y="994"/>
        <w:shd w:val="clear" w:color="auto" w:fill="auto"/>
        <w:ind w:firstLine="740"/>
        <w:jc w:val="both"/>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F6BE1" w:rsidRDefault="00DE4CA2">
      <w:pPr>
        <w:pStyle w:val="70"/>
        <w:framePr w:w="9408" w:h="14548" w:hRule="exact" w:wrap="none" w:vAnchor="page" w:hAnchor="page" w:x="1671" w:y="994"/>
        <w:shd w:val="clear" w:color="auto" w:fill="auto"/>
        <w:ind w:firstLine="740"/>
        <w:jc w:val="both"/>
      </w:pPr>
      <w:r>
        <w:t>Строить чертежи к геометрическим задачам.</w:t>
      </w:r>
    </w:p>
    <w:p w:rsidR="000F6BE1" w:rsidRDefault="00DE4CA2">
      <w:pPr>
        <w:pStyle w:val="70"/>
        <w:framePr w:w="9408" w:h="14548" w:hRule="exact" w:wrap="none" w:vAnchor="page" w:hAnchor="page" w:x="1671" w:y="994"/>
        <w:shd w:val="clear" w:color="auto" w:fill="auto"/>
        <w:ind w:firstLine="740"/>
        <w:jc w:val="both"/>
      </w:pPr>
      <w:r>
        <w:t>Пользоваться признаками равенства треугольников, использовать признаки и свойства равнобедренных треугольников при решении задач.</w:t>
      </w:r>
    </w:p>
    <w:p w:rsidR="000F6BE1" w:rsidRDefault="00DE4CA2">
      <w:pPr>
        <w:pStyle w:val="70"/>
        <w:framePr w:w="9408" w:h="14548" w:hRule="exact" w:wrap="none" w:vAnchor="page" w:hAnchor="page" w:x="1671" w:y="994"/>
        <w:shd w:val="clear" w:color="auto" w:fill="auto"/>
        <w:ind w:firstLine="740"/>
        <w:jc w:val="both"/>
      </w:pPr>
      <w:r>
        <w:t>Проводить логические рассуждения с использованием геометрических теорем.</w:t>
      </w:r>
    </w:p>
    <w:p w:rsidR="000F6BE1" w:rsidRDefault="00DE4CA2">
      <w:pPr>
        <w:pStyle w:val="70"/>
        <w:framePr w:w="9408" w:h="14548" w:hRule="exact" w:wrap="none" w:vAnchor="page" w:hAnchor="page" w:x="1671" w:y="994"/>
        <w:shd w:val="clear" w:color="auto" w:fill="auto"/>
        <w:ind w:firstLine="740"/>
        <w:jc w:val="both"/>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F6BE1" w:rsidRDefault="00DE4CA2">
      <w:pPr>
        <w:pStyle w:val="70"/>
        <w:framePr w:w="9408" w:h="14548" w:hRule="exact" w:wrap="none" w:vAnchor="page" w:hAnchor="page" w:x="1671" w:y="994"/>
        <w:shd w:val="clear" w:color="auto" w:fill="auto"/>
        <w:ind w:firstLine="740"/>
        <w:jc w:val="both"/>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F6BE1" w:rsidRDefault="00DE4CA2">
      <w:pPr>
        <w:pStyle w:val="70"/>
        <w:framePr w:w="9408" w:h="14548" w:hRule="exact" w:wrap="none" w:vAnchor="page" w:hAnchor="page" w:x="1671" w:y="994"/>
        <w:shd w:val="clear" w:color="auto" w:fill="auto"/>
        <w:ind w:firstLine="740"/>
        <w:jc w:val="both"/>
      </w:pPr>
      <w:r>
        <w:t>Решать задачи на клетчатой бумаге.</w:t>
      </w:r>
    </w:p>
    <w:p w:rsidR="000F6BE1" w:rsidRDefault="00DE4CA2">
      <w:pPr>
        <w:pStyle w:val="70"/>
        <w:framePr w:w="9408" w:h="14548" w:hRule="exact" w:wrap="none" w:vAnchor="page" w:hAnchor="page" w:x="1671" w:y="994"/>
        <w:shd w:val="clear" w:color="auto" w:fill="auto"/>
        <w:ind w:firstLine="740"/>
        <w:jc w:val="both"/>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F6BE1" w:rsidRDefault="00DE4CA2">
      <w:pPr>
        <w:pStyle w:val="70"/>
        <w:framePr w:w="9408" w:h="14548" w:hRule="exact" w:wrap="none" w:vAnchor="page" w:hAnchor="page" w:x="1671" w:y="994"/>
        <w:shd w:val="clear" w:color="auto" w:fill="auto"/>
        <w:ind w:firstLine="740"/>
        <w:jc w:val="both"/>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F6BE1" w:rsidRDefault="00DE4CA2">
      <w:pPr>
        <w:pStyle w:val="70"/>
        <w:framePr w:w="9408" w:h="14548" w:hRule="exact" w:wrap="none" w:vAnchor="page" w:hAnchor="page" w:x="1671" w:y="994"/>
        <w:shd w:val="clear" w:color="auto" w:fill="auto"/>
        <w:ind w:firstLine="740"/>
        <w:jc w:val="both"/>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F6BE1" w:rsidRDefault="00DE4CA2">
      <w:pPr>
        <w:pStyle w:val="70"/>
        <w:framePr w:w="9408" w:h="14548" w:hRule="exact" w:wrap="none" w:vAnchor="page" w:hAnchor="page" w:x="1671" w:y="994"/>
        <w:shd w:val="clear" w:color="auto" w:fill="auto"/>
        <w:ind w:firstLine="740"/>
        <w:jc w:val="both"/>
      </w:pPr>
      <w: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F6BE1" w:rsidRDefault="00DE4CA2">
      <w:pPr>
        <w:pStyle w:val="70"/>
        <w:framePr w:w="9408" w:h="14548" w:hRule="exact" w:wrap="none" w:vAnchor="page" w:hAnchor="page" w:x="1671" w:y="994"/>
        <w:shd w:val="clear" w:color="auto" w:fill="auto"/>
        <w:ind w:firstLine="740"/>
        <w:jc w:val="both"/>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F6BE1" w:rsidRDefault="00DE4CA2">
      <w:pPr>
        <w:pStyle w:val="ab"/>
        <w:framePr w:wrap="none" w:vAnchor="page" w:hAnchor="page" w:x="6207" w:y="15806"/>
        <w:shd w:val="clear" w:color="auto" w:fill="auto"/>
        <w:spacing w:line="180" w:lineRule="exact"/>
      </w:pPr>
      <w:r>
        <w:t>524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Пользоваться простейшими геометрическими неравенствами, понимать их практический смысл.</w:t>
      </w:r>
    </w:p>
    <w:p w:rsidR="000F6BE1" w:rsidRDefault="00DE4CA2">
      <w:pPr>
        <w:pStyle w:val="70"/>
        <w:framePr w:w="9408" w:h="14548" w:hRule="exact" w:wrap="none" w:vAnchor="page" w:hAnchor="page" w:x="1671" w:y="994"/>
        <w:shd w:val="clear" w:color="auto" w:fill="auto"/>
        <w:ind w:firstLine="740"/>
        <w:jc w:val="both"/>
      </w:pPr>
      <w:r>
        <w:t>Проводить основные геометрические построения с помощью циркуля и линейки.</w:t>
      </w:r>
    </w:p>
    <w:p w:rsidR="000F6BE1" w:rsidRDefault="00DE4CA2">
      <w:pPr>
        <w:pStyle w:val="70"/>
        <w:framePr w:w="9408" w:h="14548" w:hRule="exact" w:wrap="none" w:vAnchor="page" w:hAnchor="page" w:x="1671" w:y="994"/>
        <w:numPr>
          <w:ilvl w:val="0"/>
          <w:numId w:val="234"/>
        </w:numPr>
        <w:shd w:val="clear" w:color="auto" w:fill="auto"/>
        <w:tabs>
          <w:tab w:val="left" w:pos="1657"/>
        </w:tabs>
        <w:ind w:firstLine="740"/>
        <w:jc w:val="both"/>
      </w:pPr>
      <w:r>
        <w:t>Предметные результаты освоения программы учебного курса к концу обучения в 8 классе.</w:t>
      </w:r>
    </w:p>
    <w:p w:rsidR="000F6BE1" w:rsidRDefault="00DE4CA2">
      <w:pPr>
        <w:pStyle w:val="70"/>
        <w:framePr w:w="9408" w:h="14548" w:hRule="exact" w:wrap="none" w:vAnchor="page" w:hAnchor="page" w:x="1671" w:y="994"/>
        <w:shd w:val="clear" w:color="auto" w:fill="auto"/>
        <w:ind w:firstLine="740"/>
        <w:jc w:val="both"/>
      </w:pPr>
      <w:r>
        <w:t>Распознавать основные виды четырёхугольников, их элементы, пользоваться их свойствами при решении геометрических задач.</w:t>
      </w:r>
    </w:p>
    <w:p w:rsidR="000F6BE1" w:rsidRDefault="00DE4CA2">
      <w:pPr>
        <w:pStyle w:val="70"/>
        <w:framePr w:w="9408" w:h="14548" w:hRule="exact" w:wrap="none" w:vAnchor="page" w:hAnchor="page" w:x="1671" w:y="994"/>
        <w:shd w:val="clear" w:color="auto" w:fill="auto"/>
        <w:ind w:firstLine="740"/>
        <w:jc w:val="both"/>
      </w:pPr>
      <w:r>
        <w:t>Применять свойства точки пересечения медиан треугольника (центра масс) в решении задач.</w:t>
      </w:r>
    </w:p>
    <w:p w:rsidR="000F6BE1" w:rsidRDefault="00DE4CA2">
      <w:pPr>
        <w:pStyle w:val="70"/>
        <w:framePr w:w="9408" w:h="14548" w:hRule="exact" w:wrap="none" w:vAnchor="page" w:hAnchor="page" w:x="1671" w:y="994"/>
        <w:shd w:val="clear" w:color="auto" w:fill="auto"/>
        <w:ind w:firstLine="740"/>
        <w:jc w:val="both"/>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F6BE1" w:rsidRDefault="00DE4CA2">
      <w:pPr>
        <w:pStyle w:val="70"/>
        <w:framePr w:w="9408" w:h="14548" w:hRule="exact" w:wrap="none" w:vAnchor="page" w:hAnchor="page" w:x="1671" w:y="994"/>
        <w:shd w:val="clear" w:color="auto" w:fill="auto"/>
        <w:ind w:firstLine="740"/>
        <w:jc w:val="both"/>
      </w:pPr>
      <w:r>
        <w:t>Применять признаки подобия треугольников в решении геометрических задач.</w:t>
      </w:r>
    </w:p>
    <w:p w:rsidR="000F6BE1" w:rsidRDefault="00DE4CA2">
      <w:pPr>
        <w:pStyle w:val="70"/>
        <w:framePr w:w="9408" w:h="14548" w:hRule="exact" w:wrap="none" w:vAnchor="page" w:hAnchor="page" w:x="1671" w:y="994"/>
        <w:shd w:val="clear" w:color="auto" w:fill="auto"/>
        <w:ind w:firstLine="740"/>
        <w:jc w:val="both"/>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F6BE1" w:rsidRDefault="00DE4CA2">
      <w:pPr>
        <w:pStyle w:val="70"/>
        <w:framePr w:w="9408" w:h="14548" w:hRule="exact" w:wrap="none" w:vAnchor="page" w:hAnchor="page" w:x="1671" w:y="994"/>
        <w:shd w:val="clear" w:color="auto" w:fill="auto"/>
        <w:ind w:firstLine="740"/>
        <w:jc w:val="both"/>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F6BE1" w:rsidRDefault="00DE4CA2">
      <w:pPr>
        <w:pStyle w:val="70"/>
        <w:framePr w:w="9408" w:h="14548" w:hRule="exact" w:wrap="none" w:vAnchor="page" w:hAnchor="page" w:x="1671" w:y="994"/>
        <w:shd w:val="clear" w:color="auto" w:fill="auto"/>
        <w:ind w:firstLine="740"/>
        <w:jc w:val="both"/>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F6BE1" w:rsidRDefault="00DE4CA2">
      <w:pPr>
        <w:pStyle w:val="70"/>
        <w:framePr w:w="9408" w:h="14548" w:hRule="exact" w:wrap="none" w:vAnchor="page" w:hAnchor="page" w:x="1671" w:y="994"/>
        <w:shd w:val="clear" w:color="auto" w:fill="auto"/>
        <w:ind w:firstLine="740"/>
        <w:jc w:val="both"/>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F6BE1" w:rsidRDefault="00DE4CA2">
      <w:pPr>
        <w:pStyle w:val="70"/>
        <w:framePr w:w="9408" w:h="14548" w:hRule="exact" w:wrap="none" w:vAnchor="page" w:hAnchor="page" w:x="1671" w:y="994"/>
        <w:shd w:val="clear" w:color="auto" w:fill="auto"/>
        <w:ind w:firstLine="740"/>
        <w:jc w:val="both"/>
      </w:pPr>
      <w:r>
        <w:t>Владеть понятием описанного четырёхугольника, применять свойства описанного четырёхугольника при решении задач.</w:t>
      </w:r>
    </w:p>
    <w:p w:rsidR="000F6BE1" w:rsidRDefault="00DE4CA2">
      <w:pPr>
        <w:pStyle w:val="70"/>
        <w:framePr w:w="9408" w:h="14548" w:hRule="exact" w:wrap="none" w:vAnchor="page" w:hAnchor="page" w:x="1671" w:y="994"/>
        <w:shd w:val="clear" w:color="auto" w:fill="auto"/>
        <w:ind w:firstLine="740"/>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F6BE1" w:rsidRDefault="00DE4CA2">
      <w:pPr>
        <w:pStyle w:val="70"/>
        <w:framePr w:w="9408" w:h="14548" w:hRule="exact" w:wrap="none" w:vAnchor="page" w:hAnchor="page" w:x="1671" w:y="994"/>
        <w:numPr>
          <w:ilvl w:val="0"/>
          <w:numId w:val="234"/>
        </w:numPr>
        <w:shd w:val="clear" w:color="auto" w:fill="auto"/>
        <w:tabs>
          <w:tab w:val="left" w:pos="1657"/>
        </w:tabs>
        <w:ind w:firstLine="740"/>
        <w:jc w:val="both"/>
      </w:pPr>
      <w:r>
        <w:t>Предметные результаты освоения программы учебного курса к концу обучения в 9 классе.</w:t>
      </w:r>
    </w:p>
    <w:p w:rsidR="000F6BE1" w:rsidRDefault="00DE4CA2">
      <w:pPr>
        <w:pStyle w:val="70"/>
        <w:framePr w:w="9408" w:h="14548" w:hRule="exact" w:wrap="none" w:vAnchor="page" w:hAnchor="page" w:x="1671" w:y="994"/>
        <w:shd w:val="clear" w:color="auto" w:fill="auto"/>
        <w:ind w:firstLine="740"/>
        <w:jc w:val="both"/>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w:t>
      </w:r>
    </w:p>
    <w:p w:rsidR="000F6BE1" w:rsidRDefault="00DE4CA2">
      <w:pPr>
        <w:pStyle w:val="ab"/>
        <w:framePr w:wrap="none" w:vAnchor="page" w:hAnchor="page" w:x="6207" w:y="15806"/>
        <w:shd w:val="clear" w:color="auto" w:fill="auto"/>
        <w:spacing w:line="180" w:lineRule="exact"/>
      </w:pPr>
      <w:r>
        <w:t>525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jc w:val="both"/>
      </w:pPr>
      <w:r>
        <w:lastRenderedPageBreak/>
        <w:t>для нетабличных значений.</w:t>
      </w:r>
    </w:p>
    <w:p w:rsidR="000F6BE1" w:rsidRDefault="00DE4CA2">
      <w:pPr>
        <w:pStyle w:val="70"/>
        <w:framePr w:w="9408" w:h="14553" w:hRule="exact" w:wrap="none" w:vAnchor="page" w:hAnchor="page" w:x="1671" w:y="994"/>
        <w:shd w:val="clear" w:color="auto" w:fill="auto"/>
        <w:ind w:firstLine="740"/>
        <w:jc w:val="both"/>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F6BE1" w:rsidRDefault="00DE4CA2">
      <w:pPr>
        <w:pStyle w:val="70"/>
        <w:framePr w:w="9408" w:h="14553" w:hRule="exact" w:wrap="none" w:vAnchor="page" w:hAnchor="page" w:x="1671" w:y="994"/>
        <w:shd w:val="clear" w:color="auto" w:fill="auto"/>
        <w:ind w:firstLine="740"/>
        <w:jc w:val="both"/>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F6BE1" w:rsidRDefault="00DE4CA2">
      <w:pPr>
        <w:pStyle w:val="70"/>
        <w:framePr w:w="9408" w:h="14553" w:hRule="exact" w:wrap="none" w:vAnchor="page" w:hAnchor="page" w:x="1671" w:y="994"/>
        <w:shd w:val="clear" w:color="auto" w:fill="auto"/>
        <w:ind w:firstLine="740"/>
        <w:jc w:val="both"/>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F6BE1" w:rsidRDefault="00DE4CA2">
      <w:pPr>
        <w:pStyle w:val="70"/>
        <w:framePr w:w="9408" w:h="14553" w:hRule="exact" w:wrap="none" w:vAnchor="page" w:hAnchor="page" w:x="1671" w:y="994"/>
        <w:shd w:val="clear" w:color="auto" w:fill="auto"/>
        <w:ind w:firstLine="740"/>
        <w:jc w:val="both"/>
      </w:pPr>
      <w:r>
        <w:t>Пользоваться теоремами о произведении отрезков хорд, о произведении отрезков секущих, о квадрате касательной.</w:t>
      </w:r>
    </w:p>
    <w:p w:rsidR="000F6BE1" w:rsidRDefault="00DE4CA2">
      <w:pPr>
        <w:pStyle w:val="70"/>
        <w:framePr w:w="9408" w:h="14553" w:hRule="exact" w:wrap="none" w:vAnchor="page" w:hAnchor="page" w:x="1671" w:y="994"/>
        <w:shd w:val="clear" w:color="auto" w:fill="auto"/>
        <w:ind w:firstLine="740"/>
        <w:jc w:val="both"/>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F6BE1" w:rsidRDefault="00DE4CA2">
      <w:pPr>
        <w:pStyle w:val="70"/>
        <w:framePr w:w="9408" w:h="14553" w:hRule="exact" w:wrap="none" w:vAnchor="page" w:hAnchor="page" w:x="1671" w:y="994"/>
        <w:shd w:val="clear" w:color="auto" w:fill="auto"/>
        <w:ind w:firstLine="740"/>
        <w:jc w:val="both"/>
      </w:pPr>
      <w:r>
        <w:t>Пользоваться методом координат на плоскости, применять его в решении геометрических и практических задач.</w:t>
      </w:r>
    </w:p>
    <w:p w:rsidR="000F6BE1" w:rsidRDefault="00DE4CA2">
      <w:pPr>
        <w:pStyle w:val="70"/>
        <w:framePr w:w="9408" w:h="14553" w:hRule="exact" w:wrap="none" w:vAnchor="page" w:hAnchor="page" w:x="1671" w:y="994"/>
        <w:shd w:val="clear" w:color="auto" w:fill="auto"/>
        <w:tabs>
          <w:tab w:val="left" w:pos="2083"/>
          <w:tab w:val="left" w:pos="4291"/>
        </w:tabs>
        <w:ind w:firstLine="740"/>
        <w:jc w:val="both"/>
      </w:pPr>
      <w:r>
        <w:t>Владеть понятиями правильного многоугольника, длины окружности, длины дуги окружности и</w:t>
      </w:r>
      <w:r>
        <w:tab/>
        <w:t>радианной меры</w:t>
      </w:r>
      <w:r>
        <w:tab/>
        <w:t>угла, уметь вычислять площадь круга</w:t>
      </w:r>
    </w:p>
    <w:p w:rsidR="000F6BE1" w:rsidRDefault="00DE4CA2">
      <w:pPr>
        <w:pStyle w:val="70"/>
        <w:framePr w:w="9408" w:h="14553" w:hRule="exact" w:wrap="none" w:vAnchor="page" w:hAnchor="page" w:x="1671" w:y="994"/>
        <w:shd w:val="clear" w:color="auto" w:fill="auto"/>
        <w:jc w:val="both"/>
      </w:pPr>
      <w:r>
        <w:t>и его частей. Применять полученные умения в практических задачах.</w:t>
      </w:r>
    </w:p>
    <w:p w:rsidR="000F6BE1" w:rsidRDefault="00DE4CA2">
      <w:pPr>
        <w:pStyle w:val="70"/>
        <w:framePr w:w="9408" w:h="14553" w:hRule="exact" w:wrap="none" w:vAnchor="page" w:hAnchor="page" w:x="1671" w:y="994"/>
        <w:shd w:val="clear" w:color="auto" w:fill="auto"/>
        <w:ind w:firstLine="740"/>
        <w:jc w:val="both"/>
      </w:pPr>
      <w:r>
        <w:t>Находить оси (или центры) симметрии фигур, применять движения плоскости в простейших случаях.</w:t>
      </w:r>
    </w:p>
    <w:p w:rsidR="000F6BE1" w:rsidRDefault="00DE4CA2">
      <w:pPr>
        <w:pStyle w:val="70"/>
        <w:framePr w:w="9408" w:h="14553" w:hRule="exact" w:wrap="none" w:vAnchor="page" w:hAnchor="page" w:x="1671" w:y="994"/>
        <w:shd w:val="clear" w:color="auto" w:fill="auto"/>
        <w:ind w:firstLine="740"/>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F6BE1" w:rsidRDefault="00DE4CA2">
      <w:pPr>
        <w:pStyle w:val="70"/>
        <w:framePr w:w="9408" w:h="14553" w:hRule="exact" w:wrap="none" w:vAnchor="page" w:hAnchor="page" w:x="1671" w:y="994"/>
        <w:shd w:val="clear" w:color="auto" w:fill="auto"/>
        <w:tabs>
          <w:tab w:val="left" w:pos="1926"/>
        </w:tabs>
        <w:ind w:firstLine="740"/>
        <w:jc w:val="both"/>
      </w:pPr>
      <w:r>
        <w:t>33.7.</w:t>
      </w:r>
      <w:r>
        <w:tab/>
        <w:t>рабочая программа учебного курса «Вероятность</w:t>
      </w:r>
    </w:p>
    <w:p w:rsidR="000F6BE1" w:rsidRDefault="00DE4CA2">
      <w:pPr>
        <w:pStyle w:val="70"/>
        <w:framePr w:w="9408" w:h="14553" w:hRule="exact" w:wrap="none" w:vAnchor="page" w:hAnchor="page" w:x="1671" w:y="994"/>
        <w:shd w:val="clear" w:color="auto" w:fill="auto"/>
        <w:jc w:val="both"/>
      </w:pPr>
      <w:r>
        <w:t>и статистика» в 7-9 классах (далее соответственно - программа учебного курса «Вероятность и статистика», учебный курс).</w:t>
      </w:r>
    </w:p>
    <w:p w:rsidR="000F6BE1" w:rsidRDefault="00DE4CA2">
      <w:pPr>
        <w:pStyle w:val="70"/>
        <w:framePr w:w="9408" w:h="14553" w:hRule="exact" w:wrap="none" w:vAnchor="page" w:hAnchor="page" w:x="1671" w:y="994"/>
        <w:numPr>
          <w:ilvl w:val="0"/>
          <w:numId w:val="235"/>
        </w:numPr>
        <w:shd w:val="clear" w:color="auto" w:fill="auto"/>
        <w:tabs>
          <w:tab w:val="left" w:pos="1514"/>
        </w:tabs>
        <w:ind w:firstLine="740"/>
        <w:jc w:val="both"/>
      </w:pPr>
      <w:r>
        <w:t>Пояснительная записка.</w:t>
      </w:r>
    </w:p>
    <w:p w:rsidR="000F6BE1" w:rsidRDefault="00DE4CA2">
      <w:pPr>
        <w:pStyle w:val="70"/>
        <w:framePr w:w="9408" w:h="14553" w:hRule="exact" w:wrap="none" w:vAnchor="page" w:hAnchor="page" w:x="1671" w:y="994"/>
        <w:numPr>
          <w:ilvl w:val="0"/>
          <w:numId w:val="236"/>
        </w:numPr>
        <w:shd w:val="clear" w:color="auto" w:fill="auto"/>
        <w:tabs>
          <w:tab w:val="left" w:pos="1697"/>
        </w:tabs>
        <w:ind w:firstLine="740"/>
        <w:jc w:val="both"/>
      </w:pPr>
      <w:r>
        <w:t>В современном цифровом мире вероятность и статистика приобретают всё</w:t>
      </w:r>
    </w:p>
    <w:p w:rsidR="000F6BE1" w:rsidRDefault="00DE4CA2">
      <w:pPr>
        <w:pStyle w:val="70"/>
        <w:framePr w:w="9408" w:h="14553" w:hRule="exact" w:wrap="none" w:vAnchor="page" w:hAnchor="page" w:x="1671" w:y="994"/>
        <w:shd w:val="clear" w:color="auto" w:fill="auto"/>
        <w:tabs>
          <w:tab w:val="left" w:pos="3125"/>
          <w:tab w:val="left" w:pos="5630"/>
          <w:tab w:val="left" w:pos="8731"/>
        </w:tabs>
        <w:jc w:val="both"/>
      </w:pPr>
      <w:r>
        <w:t>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w:t>
      </w:r>
      <w:r>
        <w:tab/>
        <w:t>такая</w:t>
      </w:r>
      <w:r>
        <w:tab/>
        <w:t>подготовка</w:t>
      </w:r>
      <w:r>
        <w:tab/>
        <w:t>важна</w:t>
      </w:r>
    </w:p>
    <w:p w:rsidR="000F6BE1" w:rsidRDefault="00DE4CA2">
      <w:pPr>
        <w:pStyle w:val="ab"/>
        <w:framePr w:wrap="none" w:vAnchor="page" w:hAnchor="page" w:x="6207" w:y="15806"/>
        <w:shd w:val="clear" w:color="auto" w:fill="auto"/>
        <w:spacing w:line="180" w:lineRule="exact"/>
      </w:pPr>
      <w:r>
        <w:t>526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tabs>
          <w:tab w:val="left" w:pos="3125"/>
          <w:tab w:val="left" w:pos="5630"/>
          <w:tab w:val="left" w:pos="8731"/>
        </w:tabs>
        <w:jc w:val="both"/>
      </w:pPr>
      <w:r>
        <w:lastRenderedPageBreak/>
        <w:t>для продолжения образования и для успешной профессиональной карьеры.</w:t>
      </w:r>
    </w:p>
    <w:p w:rsidR="000F6BE1" w:rsidRDefault="00DE4CA2">
      <w:pPr>
        <w:pStyle w:val="70"/>
        <w:framePr w:w="9413" w:h="14548" w:hRule="exact" w:wrap="none" w:vAnchor="page" w:hAnchor="page" w:x="1668" w:y="994"/>
        <w:shd w:val="clear" w:color="auto" w:fill="auto"/>
        <w:ind w:firstLine="740"/>
        <w:jc w:val="both"/>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0F6BE1" w:rsidRDefault="00DE4CA2">
      <w:pPr>
        <w:pStyle w:val="70"/>
        <w:framePr w:w="9413" w:h="14548" w:hRule="exact" w:wrap="none" w:vAnchor="page" w:hAnchor="page" w:x="1668" w:y="994"/>
        <w:shd w:val="clear" w:color="auto" w:fill="auto"/>
        <w:tabs>
          <w:tab w:val="left" w:pos="8011"/>
        </w:tabs>
        <w:ind w:firstLine="740"/>
        <w:jc w:val="both"/>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w:t>
      </w:r>
      <w:r>
        <w:tab/>
        <w:t>компетенций</w:t>
      </w:r>
    </w:p>
    <w:p w:rsidR="000F6BE1" w:rsidRDefault="00DE4CA2">
      <w:pPr>
        <w:pStyle w:val="70"/>
        <w:framePr w:w="9413" w:h="14548" w:hRule="exact" w:wrap="none" w:vAnchor="page" w:hAnchor="page" w:x="1668" w:y="994"/>
        <w:shd w:val="clear" w:color="auto" w:fill="auto"/>
        <w:jc w:val="both"/>
      </w:pPr>
      <w:r>
        <w:t>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F6BE1" w:rsidRDefault="00DE4CA2">
      <w:pPr>
        <w:pStyle w:val="70"/>
        <w:framePr w:w="9413" w:h="14548" w:hRule="exact" w:wrap="none" w:vAnchor="page" w:hAnchor="page" w:x="1668" w:y="994"/>
        <w:numPr>
          <w:ilvl w:val="0"/>
          <w:numId w:val="236"/>
        </w:numPr>
        <w:shd w:val="clear" w:color="auto" w:fill="auto"/>
        <w:tabs>
          <w:tab w:val="left" w:pos="1662"/>
          <w:tab w:val="left" w:pos="4090"/>
          <w:tab w:val="left" w:pos="5861"/>
          <w:tab w:val="left" w:pos="8582"/>
        </w:tabs>
        <w:ind w:firstLine="740"/>
        <w:jc w:val="both"/>
      </w:pPr>
      <w: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w:t>
      </w:r>
      <w:r>
        <w:tab/>
        <w:t>линии:</w:t>
      </w:r>
      <w:r>
        <w:tab/>
        <w:t>«Представление</w:t>
      </w:r>
      <w:r>
        <w:tab/>
        <w:t>данных</w:t>
      </w:r>
    </w:p>
    <w:p w:rsidR="000F6BE1" w:rsidRDefault="00DE4CA2">
      <w:pPr>
        <w:pStyle w:val="70"/>
        <w:framePr w:w="9413" w:h="14548" w:hRule="exact" w:wrap="none" w:vAnchor="page" w:hAnchor="page" w:x="1668" w:y="994"/>
        <w:shd w:val="clear" w:color="auto" w:fill="auto"/>
        <w:jc w:val="both"/>
      </w:pPr>
      <w:r>
        <w:t>и описательная статистика», «Вероятность», «Элементы комбинаторики», «Введение в теорию графов».</w:t>
      </w:r>
    </w:p>
    <w:p w:rsidR="000F6BE1" w:rsidRDefault="00DE4CA2">
      <w:pPr>
        <w:pStyle w:val="70"/>
        <w:framePr w:w="9413" w:h="14548" w:hRule="exact" w:wrap="none" w:vAnchor="page" w:hAnchor="page" w:x="1668" w:y="994"/>
        <w:shd w:val="clear" w:color="auto" w:fill="auto"/>
        <w:ind w:firstLine="740"/>
        <w:jc w:val="both"/>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F6BE1" w:rsidRDefault="00DE4CA2">
      <w:pPr>
        <w:pStyle w:val="70"/>
        <w:framePr w:w="9413" w:h="14548" w:hRule="exact" w:wrap="none" w:vAnchor="page" w:hAnchor="page" w:x="1668" w:y="994"/>
        <w:shd w:val="clear" w:color="auto" w:fill="auto"/>
        <w:ind w:firstLine="740"/>
        <w:jc w:val="both"/>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w:t>
      </w:r>
    </w:p>
    <w:p w:rsidR="000F6BE1" w:rsidRDefault="00DE4CA2">
      <w:pPr>
        <w:pStyle w:val="ab"/>
        <w:framePr w:wrap="none" w:vAnchor="page" w:hAnchor="page" w:x="6204" w:y="15806"/>
        <w:shd w:val="clear" w:color="auto" w:fill="auto"/>
        <w:spacing w:line="180" w:lineRule="exact"/>
      </w:pPr>
      <w:r>
        <w:t>527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jc w:val="both"/>
      </w:pPr>
      <w:r>
        <w:lastRenderedPageBreak/>
        <w:t>вероятностей. Большое значение здесь имеют практические задания, в частности опыты с классическими вероятностными моделями.</w:t>
      </w:r>
    </w:p>
    <w:p w:rsidR="000F6BE1" w:rsidRDefault="00DE4CA2">
      <w:pPr>
        <w:pStyle w:val="70"/>
        <w:framePr w:w="9408" w:h="14553" w:hRule="exact" w:wrap="none" w:vAnchor="page" w:hAnchor="page" w:x="1671" w:y="994"/>
        <w:shd w:val="clear" w:color="auto" w:fill="auto"/>
        <w:ind w:firstLine="740"/>
        <w:jc w:val="both"/>
      </w:pPr>
      <w: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0F6BE1" w:rsidRDefault="00DE4CA2">
      <w:pPr>
        <w:pStyle w:val="70"/>
        <w:framePr w:w="9408" w:h="14553" w:hRule="exact" w:wrap="none" w:vAnchor="page" w:hAnchor="page" w:x="1671" w:y="994"/>
        <w:shd w:val="clear" w:color="auto" w:fill="auto"/>
        <w:ind w:firstLine="740"/>
        <w:jc w:val="both"/>
      </w:pPr>
      <w:r>
        <w:t>Также 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F6BE1" w:rsidRDefault="00DE4CA2">
      <w:pPr>
        <w:pStyle w:val="70"/>
        <w:framePr w:w="9408" w:h="14553" w:hRule="exact" w:wrap="none" w:vAnchor="page" w:hAnchor="page" w:x="1671" w:y="994"/>
        <w:numPr>
          <w:ilvl w:val="0"/>
          <w:numId w:val="236"/>
        </w:numPr>
        <w:shd w:val="clear" w:color="auto" w:fill="auto"/>
        <w:tabs>
          <w:tab w:val="left" w:pos="1662"/>
        </w:tabs>
        <w:ind w:firstLine="740"/>
        <w:jc w:val="both"/>
      </w:pPr>
      <w: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0F6BE1" w:rsidRDefault="00DE4CA2">
      <w:pPr>
        <w:pStyle w:val="70"/>
        <w:framePr w:w="9408" w:h="14553" w:hRule="exact" w:wrap="none" w:vAnchor="page" w:hAnchor="page" w:x="1671" w:y="994"/>
        <w:numPr>
          <w:ilvl w:val="0"/>
          <w:numId w:val="236"/>
        </w:numPr>
        <w:shd w:val="clear" w:color="auto" w:fill="auto"/>
        <w:tabs>
          <w:tab w:val="left" w:pos="1662"/>
        </w:tabs>
        <w:ind w:firstLine="740"/>
        <w:jc w:val="both"/>
      </w:pPr>
      <w: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0F6BE1" w:rsidRDefault="00DE4CA2">
      <w:pPr>
        <w:pStyle w:val="70"/>
        <w:framePr w:w="9408" w:h="14553" w:hRule="exact" w:wrap="none" w:vAnchor="page" w:hAnchor="page" w:x="1671" w:y="994"/>
        <w:numPr>
          <w:ilvl w:val="0"/>
          <w:numId w:val="235"/>
        </w:numPr>
        <w:shd w:val="clear" w:color="auto" w:fill="auto"/>
        <w:tabs>
          <w:tab w:val="left" w:pos="1509"/>
        </w:tabs>
        <w:ind w:firstLine="740"/>
        <w:jc w:val="both"/>
      </w:pPr>
      <w:r>
        <w:t>Содержание обучения в 7 классе.</w:t>
      </w:r>
    </w:p>
    <w:p w:rsidR="000F6BE1" w:rsidRDefault="00DE4CA2">
      <w:pPr>
        <w:pStyle w:val="70"/>
        <w:framePr w:w="9408" w:h="14553" w:hRule="exact" w:wrap="none" w:vAnchor="page" w:hAnchor="page" w:x="1671" w:y="994"/>
        <w:shd w:val="clear" w:color="auto" w:fill="auto"/>
        <w:tabs>
          <w:tab w:val="left" w:pos="1634"/>
          <w:tab w:val="left" w:pos="3494"/>
          <w:tab w:val="left" w:pos="5419"/>
          <w:tab w:val="left" w:pos="7430"/>
          <w:tab w:val="left" w:pos="8362"/>
        </w:tabs>
        <w:ind w:firstLine="740"/>
        <w:jc w:val="both"/>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w:t>
      </w:r>
      <w:r>
        <w:tab/>
        <w:t>процессов.</w:t>
      </w:r>
      <w:r>
        <w:tab/>
        <w:t>Извлечение</w:t>
      </w:r>
      <w:r>
        <w:tab/>
        <w:t>информации</w:t>
      </w:r>
      <w:r>
        <w:tab/>
        <w:t>из</w:t>
      </w:r>
      <w:r>
        <w:tab/>
        <w:t>диаграмм</w:t>
      </w:r>
    </w:p>
    <w:p w:rsidR="000F6BE1" w:rsidRDefault="00DE4CA2">
      <w:pPr>
        <w:pStyle w:val="70"/>
        <w:framePr w:w="9408" w:h="14553" w:hRule="exact" w:wrap="none" w:vAnchor="page" w:hAnchor="page" w:x="1671" w:y="994"/>
        <w:shd w:val="clear" w:color="auto" w:fill="auto"/>
        <w:jc w:val="both"/>
      </w:pPr>
      <w:r>
        <w:t>и таблиц, использование и интерпретация данных.</w:t>
      </w:r>
    </w:p>
    <w:p w:rsidR="000F6BE1" w:rsidRDefault="00DE4CA2">
      <w:pPr>
        <w:pStyle w:val="70"/>
        <w:framePr w:w="9408" w:h="14553" w:hRule="exact" w:wrap="none" w:vAnchor="page" w:hAnchor="page" w:x="1671" w:y="994"/>
        <w:shd w:val="clear" w:color="auto" w:fill="auto"/>
        <w:ind w:firstLine="740"/>
        <w:jc w:val="both"/>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F6BE1" w:rsidRDefault="00DE4CA2">
      <w:pPr>
        <w:pStyle w:val="70"/>
        <w:framePr w:w="9408" w:h="14553" w:hRule="exact" w:wrap="none" w:vAnchor="page" w:hAnchor="page" w:x="1671" w:y="994"/>
        <w:shd w:val="clear" w:color="auto" w:fill="auto"/>
        <w:ind w:firstLine="740"/>
        <w:jc w:val="both"/>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F6BE1" w:rsidRDefault="00DE4CA2">
      <w:pPr>
        <w:pStyle w:val="70"/>
        <w:framePr w:w="9408" w:h="14553" w:hRule="exact" w:wrap="none" w:vAnchor="page" w:hAnchor="page" w:x="1671" w:y="994"/>
        <w:shd w:val="clear" w:color="auto" w:fill="auto"/>
        <w:ind w:firstLine="740"/>
        <w:jc w:val="both"/>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0F6BE1" w:rsidRDefault="00DE4CA2">
      <w:pPr>
        <w:pStyle w:val="70"/>
        <w:framePr w:w="9408" w:h="14553" w:hRule="exact" w:wrap="none" w:vAnchor="page" w:hAnchor="page" w:x="1671" w:y="994"/>
        <w:numPr>
          <w:ilvl w:val="0"/>
          <w:numId w:val="235"/>
        </w:numPr>
        <w:shd w:val="clear" w:color="auto" w:fill="auto"/>
        <w:tabs>
          <w:tab w:val="left" w:pos="1509"/>
        </w:tabs>
        <w:ind w:firstLine="740"/>
        <w:jc w:val="both"/>
      </w:pPr>
      <w:r>
        <w:t>Содержание обучения в 8 классе.</w:t>
      </w:r>
    </w:p>
    <w:p w:rsidR="000F6BE1" w:rsidRDefault="00DE4CA2">
      <w:pPr>
        <w:pStyle w:val="70"/>
        <w:framePr w:w="9408" w:h="14553" w:hRule="exact" w:wrap="none" w:vAnchor="page" w:hAnchor="page" w:x="1671" w:y="994"/>
        <w:shd w:val="clear" w:color="auto" w:fill="auto"/>
        <w:ind w:firstLine="740"/>
        <w:jc w:val="both"/>
      </w:pPr>
      <w:r>
        <w:t>Представление данных в виде таблиц, диаграмм, графиков.</w:t>
      </w:r>
    </w:p>
    <w:p w:rsidR="000F6BE1" w:rsidRDefault="00DE4CA2">
      <w:pPr>
        <w:pStyle w:val="70"/>
        <w:framePr w:w="9408" w:h="14553" w:hRule="exact" w:wrap="none" w:vAnchor="page" w:hAnchor="page" w:x="1671" w:y="994"/>
        <w:shd w:val="clear" w:color="auto" w:fill="auto"/>
        <w:ind w:firstLine="740"/>
        <w:jc w:val="both"/>
      </w:pPr>
      <w:r>
        <w:t>Множество, элемент множества, подмножество. Операции над множествами:</w:t>
      </w:r>
    </w:p>
    <w:p w:rsidR="000F6BE1" w:rsidRDefault="00DE4CA2">
      <w:pPr>
        <w:pStyle w:val="ab"/>
        <w:framePr w:wrap="none" w:vAnchor="page" w:hAnchor="page" w:x="6207" w:y="15806"/>
        <w:shd w:val="clear" w:color="auto" w:fill="auto"/>
        <w:spacing w:line="180" w:lineRule="exact"/>
      </w:pPr>
      <w:r>
        <w:t>528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jc w:val="both"/>
      </w:pPr>
      <w:r>
        <w:lastRenderedPageBreak/>
        <w:t>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F6BE1" w:rsidRDefault="00DE4CA2">
      <w:pPr>
        <w:pStyle w:val="70"/>
        <w:framePr w:w="9408" w:h="14548" w:hRule="exact" w:wrap="none" w:vAnchor="page" w:hAnchor="page" w:x="1671" w:y="999"/>
        <w:shd w:val="clear" w:color="auto" w:fill="auto"/>
        <w:ind w:firstLine="740"/>
        <w:jc w:val="both"/>
      </w:pPr>
      <w:r>
        <w:t>Измерение рассеивания данных. Дисперсия и стандартное отклонение числовых наборов. Диаграмма рассеивания.</w:t>
      </w:r>
    </w:p>
    <w:p w:rsidR="000F6BE1" w:rsidRDefault="00DE4CA2">
      <w:pPr>
        <w:pStyle w:val="70"/>
        <w:framePr w:w="9408" w:h="14548" w:hRule="exact" w:wrap="none" w:vAnchor="page" w:hAnchor="page" w:x="1671" w:y="999"/>
        <w:shd w:val="clear" w:color="auto" w:fill="auto"/>
        <w:ind w:firstLine="740"/>
        <w:jc w:val="both"/>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F6BE1" w:rsidRDefault="00DE4CA2">
      <w:pPr>
        <w:pStyle w:val="70"/>
        <w:framePr w:w="9408" w:h="14548" w:hRule="exact" w:wrap="none" w:vAnchor="page" w:hAnchor="page" w:x="1671" w:y="999"/>
        <w:shd w:val="clear" w:color="auto" w:fill="auto"/>
        <w:ind w:firstLine="740"/>
        <w:jc w:val="both"/>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F6BE1" w:rsidRDefault="00DE4CA2">
      <w:pPr>
        <w:pStyle w:val="70"/>
        <w:framePr w:w="9408" w:h="14548" w:hRule="exact" w:wrap="none" w:vAnchor="page" w:hAnchor="page" w:x="1671" w:y="999"/>
        <w:shd w:val="clear" w:color="auto" w:fill="auto"/>
        <w:ind w:firstLine="740"/>
        <w:jc w:val="both"/>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0F6BE1" w:rsidRDefault="00DE4CA2">
      <w:pPr>
        <w:pStyle w:val="70"/>
        <w:framePr w:w="9408" w:h="14548" w:hRule="exact" w:wrap="none" w:vAnchor="page" w:hAnchor="page" w:x="1671" w:y="999"/>
        <w:numPr>
          <w:ilvl w:val="0"/>
          <w:numId w:val="235"/>
        </w:numPr>
        <w:shd w:val="clear" w:color="auto" w:fill="auto"/>
        <w:tabs>
          <w:tab w:val="left" w:pos="1509"/>
        </w:tabs>
        <w:ind w:firstLine="740"/>
        <w:jc w:val="both"/>
      </w:pPr>
      <w:r>
        <w:t>Содержание обучения в 9 классе.</w:t>
      </w:r>
    </w:p>
    <w:p w:rsidR="000F6BE1" w:rsidRDefault="00DE4CA2">
      <w:pPr>
        <w:pStyle w:val="70"/>
        <w:framePr w:w="9408" w:h="14548" w:hRule="exact" w:wrap="none" w:vAnchor="page" w:hAnchor="page" w:x="1671" w:y="999"/>
        <w:shd w:val="clear" w:color="auto" w:fill="auto"/>
        <w:ind w:firstLine="740"/>
        <w:jc w:val="both"/>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F6BE1" w:rsidRDefault="00DE4CA2">
      <w:pPr>
        <w:pStyle w:val="70"/>
        <w:framePr w:w="9408" w:h="14548" w:hRule="exact" w:wrap="none" w:vAnchor="page" w:hAnchor="page" w:x="1671" w:y="999"/>
        <w:shd w:val="clear" w:color="auto" w:fill="auto"/>
        <w:ind w:firstLine="740"/>
        <w:jc w:val="both"/>
      </w:pPr>
      <w:r>
        <w:t>Перестановки и факториал. Сочетания и число сочетаний. Треугольник Паскаля. Решение задач с использованием комбинаторики.</w:t>
      </w:r>
    </w:p>
    <w:p w:rsidR="000F6BE1" w:rsidRDefault="00DE4CA2">
      <w:pPr>
        <w:pStyle w:val="70"/>
        <w:framePr w:w="9408" w:h="14548" w:hRule="exact" w:wrap="none" w:vAnchor="page" w:hAnchor="page" w:x="1671" w:y="999"/>
        <w:shd w:val="clear" w:color="auto" w:fill="auto"/>
        <w:ind w:firstLine="740"/>
        <w:jc w:val="both"/>
      </w:pPr>
      <w:r>
        <w:t>Геометрическая вероятность. Случайный выбор точки из фигуры на плоскости, из отрезка и из дуги окружности.</w:t>
      </w:r>
    </w:p>
    <w:p w:rsidR="000F6BE1" w:rsidRDefault="00DE4CA2">
      <w:pPr>
        <w:pStyle w:val="70"/>
        <w:framePr w:w="9408" w:h="14548" w:hRule="exact" w:wrap="none" w:vAnchor="page" w:hAnchor="page" w:x="1671" w:y="999"/>
        <w:shd w:val="clear" w:color="auto" w:fill="auto"/>
        <w:ind w:firstLine="740"/>
        <w:jc w:val="both"/>
      </w:pPr>
      <w:r>
        <w:t>Испытание. Успех и неудача. Серия испытаний до первого успеха. Серия испытаний Бернулли. Вероятности событий в серии испытаний Бернулли.</w:t>
      </w:r>
    </w:p>
    <w:p w:rsidR="000F6BE1" w:rsidRDefault="00DE4CA2">
      <w:pPr>
        <w:pStyle w:val="70"/>
        <w:framePr w:w="9408" w:h="14548" w:hRule="exact" w:wrap="none" w:vAnchor="page" w:hAnchor="page" w:x="1671" w:y="999"/>
        <w:shd w:val="clear" w:color="auto" w:fill="auto"/>
        <w:ind w:firstLine="740"/>
        <w:jc w:val="both"/>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F6BE1" w:rsidRDefault="00DE4CA2">
      <w:pPr>
        <w:pStyle w:val="70"/>
        <w:framePr w:w="9408" w:h="14548" w:hRule="exact" w:wrap="none" w:vAnchor="page" w:hAnchor="page" w:x="1671" w:y="999"/>
        <w:shd w:val="clear" w:color="auto" w:fill="auto"/>
        <w:ind w:firstLine="740"/>
        <w:jc w:val="both"/>
      </w:pPr>
      <w:r>
        <w:t>Понятие о законе больших чисел. Измерение вероятностей с помощью частот. Роль и значение закона больших чисел в природе и обществе.</w:t>
      </w:r>
    </w:p>
    <w:p w:rsidR="000F6BE1" w:rsidRDefault="00DE4CA2">
      <w:pPr>
        <w:pStyle w:val="70"/>
        <w:framePr w:w="9408" w:h="14548" w:hRule="exact" w:wrap="none" w:vAnchor="page" w:hAnchor="page" w:x="1671" w:y="999"/>
        <w:numPr>
          <w:ilvl w:val="0"/>
          <w:numId w:val="235"/>
        </w:numPr>
        <w:shd w:val="clear" w:color="auto" w:fill="auto"/>
        <w:tabs>
          <w:tab w:val="left" w:pos="1474"/>
        </w:tabs>
        <w:ind w:firstLine="740"/>
        <w:jc w:val="both"/>
      </w:pPr>
      <w:r>
        <w:t>Предметные результаты освоения программы учебного курса «Вероятность и статистика».</w:t>
      </w:r>
    </w:p>
    <w:p w:rsidR="000F6BE1" w:rsidRDefault="00DE4CA2">
      <w:pPr>
        <w:pStyle w:val="ab"/>
        <w:framePr w:wrap="none" w:vAnchor="page" w:hAnchor="page" w:x="6207" w:y="15806"/>
        <w:shd w:val="clear" w:color="auto" w:fill="auto"/>
        <w:spacing w:line="180" w:lineRule="exact"/>
      </w:pPr>
      <w:r>
        <w:t>529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8" w:hRule="exact" w:wrap="none" w:vAnchor="page" w:hAnchor="page" w:x="1671" w:y="994"/>
        <w:numPr>
          <w:ilvl w:val="0"/>
          <w:numId w:val="237"/>
        </w:numPr>
        <w:shd w:val="clear" w:color="auto" w:fill="auto"/>
        <w:tabs>
          <w:tab w:val="left" w:pos="1659"/>
        </w:tabs>
        <w:ind w:firstLine="740"/>
        <w:jc w:val="both"/>
      </w:pPr>
      <w:r>
        <w:lastRenderedPageBreak/>
        <w:t>Предметные результаты освоения программы учебного курса к концу обучения в 7 классе.</w:t>
      </w:r>
    </w:p>
    <w:p w:rsidR="000F6BE1" w:rsidRDefault="00DE4CA2">
      <w:pPr>
        <w:pStyle w:val="70"/>
        <w:framePr w:w="9408" w:h="14558" w:hRule="exact" w:wrap="none" w:vAnchor="page" w:hAnchor="page" w:x="1671" w:y="994"/>
        <w:shd w:val="clear" w:color="auto" w:fill="auto"/>
        <w:ind w:firstLine="740"/>
        <w:jc w:val="both"/>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F6BE1" w:rsidRDefault="00DE4CA2">
      <w:pPr>
        <w:pStyle w:val="70"/>
        <w:framePr w:w="9408" w:h="14558" w:hRule="exact" w:wrap="none" w:vAnchor="page" w:hAnchor="page" w:x="1671" w:y="994"/>
        <w:shd w:val="clear" w:color="auto" w:fill="auto"/>
        <w:ind w:firstLine="740"/>
        <w:jc w:val="both"/>
      </w:pPr>
      <w:r>
        <w:t>Описывать и интерпретировать реальные числовые данные, представленные в таблицах, на диаграммах, графиках.</w:t>
      </w:r>
    </w:p>
    <w:p w:rsidR="000F6BE1" w:rsidRDefault="00DE4CA2">
      <w:pPr>
        <w:pStyle w:val="70"/>
        <w:framePr w:w="9408" w:h="14558" w:hRule="exact" w:wrap="none" w:vAnchor="page" w:hAnchor="page" w:x="1671" w:y="994"/>
        <w:shd w:val="clear" w:color="auto" w:fill="auto"/>
        <w:ind w:firstLine="740"/>
        <w:jc w:val="both"/>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0F6BE1" w:rsidRDefault="00DE4CA2">
      <w:pPr>
        <w:pStyle w:val="70"/>
        <w:framePr w:w="9408" w:h="14558" w:hRule="exact" w:wrap="none" w:vAnchor="page" w:hAnchor="page" w:x="1671" w:y="994"/>
        <w:shd w:val="clear" w:color="auto" w:fill="auto"/>
        <w:ind w:firstLine="740"/>
        <w:jc w:val="both"/>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F6BE1" w:rsidRDefault="00DE4CA2">
      <w:pPr>
        <w:pStyle w:val="70"/>
        <w:framePr w:w="9408" w:h="14558" w:hRule="exact" w:wrap="none" w:vAnchor="page" w:hAnchor="page" w:x="1671" w:y="994"/>
        <w:numPr>
          <w:ilvl w:val="0"/>
          <w:numId w:val="237"/>
        </w:numPr>
        <w:shd w:val="clear" w:color="auto" w:fill="auto"/>
        <w:tabs>
          <w:tab w:val="left" w:pos="1659"/>
        </w:tabs>
        <w:ind w:firstLine="740"/>
        <w:jc w:val="both"/>
      </w:pPr>
      <w:r>
        <w:t>Предметные результаты освоения программы учебного курса к концу обучения в 8 классе.</w:t>
      </w:r>
    </w:p>
    <w:p w:rsidR="000F6BE1" w:rsidRDefault="00DE4CA2">
      <w:pPr>
        <w:pStyle w:val="70"/>
        <w:framePr w:w="9408" w:h="14558" w:hRule="exact" w:wrap="none" w:vAnchor="page" w:hAnchor="page" w:x="1671" w:y="994"/>
        <w:shd w:val="clear" w:color="auto" w:fill="auto"/>
        <w:ind w:firstLine="740"/>
        <w:jc w:val="both"/>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F6BE1" w:rsidRDefault="00DE4CA2">
      <w:pPr>
        <w:pStyle w:val="70"/>
        <w:framePr w:w="9408" w:h="14558" w:hRule="exact" w:wrap="none" w:vAnchor="page" w:hAnchor="page" w:x="1671" w:y="994"/>
        <w:shd w:val="clear" w:color="auto" w:fill="auto"/>
        <w:ind w:firstLine="740"/>
        <w:jc w:val="both"/>
      </w:pPr>
      <w:r>
        <w:t>Описывать данные с помощью статистических показателей: средних значений и мер рассеивания (размах, дисперсия и стандартное отклонение).</w:t>
      </w:r>
    </w:p>
    <w:p w:rsidR="000F6BE1" w:rsidRDefault="00DE4CA2">
      <w:pPr>
        <w:pStyle w:val="70"/>
        <w:framePr w:w="9408" w:h="14558" w:hRule="exact" w:wrap="none" w:vAnchor="page" w:hAnchor="page" w:x="1671" w:y="994"/>
        <w:shd w:val="clear" w:color="auto" w:fill="auto"/>
        <w:ind w:firstLine="740"/>
        <w:jc w:val="both"/>
      </w:pPr>
      <w:r>
        <w:t>Находить частоты числовых значений и частоты событий, в том числе по результатам измерений и наблюдений.</w:t>
      </w:r>
    </w:p>
    <w:p w:rsidR="000F6BE1" w:rsidRDefault="00DE4CA2">
      <w:pPr>
        <w:pStyle w:val="70"/>
        <w:framePr w:w="9408" w:h="14558" w:hRule="exact" w:wrap="none" w:vAnchor="page" w:hAnchor="page" w:x="1671" w:y="994"/>
        <w:shd w:val="clear" w:color="auto" w:fill="auto"/>
        <w:ind w:firstLine="740"/>
        <w:jc w:val="both"/>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F6BE1" w:rsidRDefault="00DE4CA2">
      <w:pPr>
        <w:pStyle w:val="70"/>
        <w:framePr w:w="9408" w:h="14558" w:hRule="exact" w:wrap="none" w:vAnchor="page" w:hAnchor="page" w:x="1671" w:y="994"/>
        <w:shd w:val="clear" w:color="auto" w:fill="auto"/>
        <w:ind w:firstLine="740"/>
        <w:jc w:val="both"/>
      </w:pPr>
      <w:r>
        <w:t>Использовать графические модели: дерево случайного эксперимента, диаграммы Эйлера, числовая прямая.</w:t>
      </w:r>
    </w:p>
    <w:p w:rsidR="000F6BE1" w:rsidRDefault="00DE4CA2">
      <w:pPr>
        <w:pStyle w:val="70"/>
        <w:framePr w:w="9408" w:h="14558" w:hRule="exact" w:wrap="none" w:vAnchor="page" w:hAnchor="page" w:x="1671" w:y="994"/>
        <w:shd w:val="clear" w:color="auto" w:fill="auto"/>
        <w:ind w:firstLine="740"/>
        <w:jc w:val="both"/>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0F6BE1" w:rsidRDefault="00DE4CA2">
      <w:pPr>
        <w:pStyle w:val="70"/>
        <w:framePr w:w="9408" w:h="14558" w:hRule="exact" w:wrap="none" w:vAnchor="page" w:hAnchor="page" w:x="1671" w:y="994"/>
        <w:shd w:val="clear" w:color="auto" w:fill="auto"/>
        <w:ind w:firstLine="740"/>
        <w:jc w:val="both"/>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0F6BE1" w:rsidRDefault="00DE4CA2">
      <w:pPr>
        <w:pStyle w:val="70"/>
        <w:framePr w:w="9408" w:h="14558" w:hRule="exact" w:wrap="none" w:vAnchor="page" w:hAnchor="page" w:x="1671" w:y="994"/>
        <w:numPr>
          <w:ilvl w:val="0"/>
          <w:numId w:val="237"/>
        </w:numPr>
        <w:shd w:val="clear" w:color="auto" w:fill="auto"/>
        <w:tabs>
          <w:tab w:val="left" w:pos="1659"/>
        </w:tabs>
        <w:ind w:firstLine="740"/>
        <w:jc w:val="both"/>
      </w:pPr>
      <w:r>
        <w:t>Предметные результаты освоения программы учебного курса к концу обучения в 9 классе.</w:t>
      </w:r>
    </w:p>
    <w:p w:rsidR="000F6BE1" w:rsidRDefault="00DE4CA2">
      <w:pPr>
        <w:pStyle w:val="70"/>
        <w:framePr w:w="9408" w:h="14558" w:hRule="exact" w:wrap="none" w:vAnchor="page" w:hAnchor="page" w:x="1671" w:y="994"/>
        <w:shd w:val="clear" w:color="auto" w:fill="auto"/>
        <w:ind w:firstLine="740"/>
        <w:jc w:val="both"/>
      </w:pPr>
      <w:r>
        <w:t>Извлекать и преобразовывать информацию, представленную в различных источниках в виде таблиц, диаграмм, графиков, представлять данные в виде таблиц,</w:t>
      </w:r>
    </w:p>
    <w:p w:rsidR="000F6BE1" w:rsidRDefault="00DE4CA2">
      <w:pPr>
        <w:pStyle w:val="ab"/>
        <w:framePr w:wrap="none" w:vAnchor="page" w:hAnchor="page" w:x="6207" w:y="15806"/>
        <w:shd w:val="clear" w:color="auto" w:fill="auto"/>
        <w:spacing w:line="180" w:lineRule="exact"/>
      </w:pPr>
      <w:r>
        <w:t>530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jc w:val="both"/>
      </w:pPr>
      <w:r>
        <w:lastRenderedPageBreak/>
        <w:t>диаграмм, графиков.</w:t>
      </w:r>
    </w:p>
    <w:p w:rsidR="000F6BE1" w:rsidRDefault="00DE4CA2">
      <w:pPr>
        <w:pStyle w:val="70"/>
        <w:framePr w:w="9408" w:h="14553" w:hRule="exact" w:wrap="none" w:vAnchor="page" w:hAnchor="page" w:x="1671" w:y="994"/>
        <w:shd w:val="clear" w:color="auto" w:fill="auto"/>
        <w:tabs>
          <w:tab w:val="left" w:pos="3030"/>
          <w:tab w:val="left" w:pos="6567"/>
          <w:tab w:val="left" w:pos="8134"/>
        </w:tabs>
        <w:ind w:firstLine="740"/>
        <w:jc w:val="both"/>
      </w:pPr>
      <w:r>
        <w:t>Решать задачи</w:t>
      </w:r>
      <w:r>
        <w:tab/>
        <w:t>организованным перебором</w:t>
      </w:r>
      <w:r>
        <w:tab/>
        <w:t>вариантов,</w:t>
      </w:r>
      <w:r>
        <w:tab/>
        <w:t>а также</w:t>
      </w:r>
    </w:p>
    <w:p w:rsidR="000F6BE1" w:rsidRDefault="00DE4CA2">
      <w:pPr>
        <w:pStyle w:val="70"/>
        <w:framePr w:w="9408" w:h="14553" w:hRule="exact" w:wrap="none" w:vAnchor="page" w:hAnchor="page" w:x="1671" w:y="994"/>
        <w:shd w:val="clear" w:color="auto" w:fill="auto"/>
        <w:jc w:val="both"/>
      </w:pPr>
      <w:r>
        <w:t>с использованием комбинаторных правил и методов.</w:t>
      </w:r>
    </w:p>
    <w:p w:rsidR="000F6BE1" w:rsidRDefault="00DE4CA2">
      <w:pPr>
        <w:pStyle w:val="70"/>
        <w:framePr w:w="9408" w:h="14553" w:hRule="exact" w:wrap="none" w:vAnchor="page" w:hAnchor="page" w:x="1671" w:y="994"/>
        <w:shd w:val="clear" w:color="auto" w:fill="auto"/>
        <w:ind w:firstLine="740"/>
        <w:jc w:val="both"/>
      </w:pPr>
      <w:r>
        <w:t>Использовать описательные характеристики для массивов числовых данных, в том числе средние значения и меры рассеивания.</w:t>
      </w:r>
    </w:p>
    <w:p w:rsidR="000F6BE1" w:rsidRDefault="00DE4CA2">
      <w:pPr>
        <w:pStyle w:val="70"/>
        <w:framePr w:w="9408" w:h="14553" w:hRule="exact" w:wrap="none" w:vAnchor="page" w:hAnchor="page" w:x="1671" w:y="994"/>
        <w:shd w:val="clear" w:color="auto" w:fill="auto"/>
        <w:ind w:firstLine="740"/>
        <w:jc w:val="both"/>
      </w:pPr>
      <w:r>
        <w:t>Находить частоты значений и частоты события, в том числе пользуясь результатами проведённых измерений и наблюдений.</w:t>
      </w:r>
    </w:p>
    <w:p w:rsidR="000F6BE1" w:rsidRDefault="00DE4CA2">
      <w:pPr>
        <w:pStyle w:val="70"/>
        <w:framePr w:w="9408" w:h="14553" w:hRule="exact" w:wrap="none" w:vAnchor="page" w:hAnchor="page" w:x="1671" w:y="994"/>
        <w:shd w:val="clear" w:color="auto" w:fill="auto"/>
        <w:ind w:firstLine="740"/>
        <w:jc w:val="both"/>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F6BE1" w:rsidRDefault="00DE4CA2">
      <w:pPr>
        <w:pStyle w:val="70"/>
        <w:framePr w:w="9408" w:h="14553" w:hRule="exact" w:wrap="none" w:vAnchor="page" w:hAnchor="page" w:x="1671" w:y="994"/>
        <w:shd w:val="clear" w:color="auto" w:fill="auto"/>
        <w:ind w:firstLine="740"/>
        <w:jc w:val="both"/>
      </w:pPr>
      <w:r>
        <w:t>Иметь представление о случайной величине и о распределении вероятностей.</w:t>
      </w:r>
    </w:p>
    <w:p w:rsidR="000F6BE1" w:rsidRDefault="00DE4CA2">
      <w:pPr>
        <w:pStyle w:val="70"/>
        <w:framePr w:w="9408" w:h="14553" w:hRule="exact" w:wrap="none" w:vAnchor="page" w:hAnchor="page" w:x="1671" w:y="994"/>
        <w:shd w:val="clear" w:color="auto" w:fill="auto"/>
        <w:ind w:firstLine="740"/>
        <w:jc w:val="both"/>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0F6BE1" w:rsidRDefault="00DE4CA2">
      <w:pPr>
        <w:pStyle w:val="70"/>
        <w:framePr w:w="9408" w:h="14553" w:hRule="exact" w:wrap="none" w:vAnchor="page" w:hAnchor="page" w:x="1671" w:y="994"/>
        <w:numPr>
          <w:ilvl w:val="0"/>
          <w:numId w:val="238"/>
        </w:numPr>
        <w:shd w:val="clear" w:color="auto" w:fill="auto"/>
        <w:tabs>
          <w:tab w:val="left" w:pos="1258"/>
        </w:tabs>
        <w:ind w:firstLine="740"/>
        <w:jc w:val="both"/>
      </w:pPr>
      <w:r>
        <w:t>Рабочая программа по учебному предмету «Математика» (углублённый уровень).</w:t>
      </w:r>
    </w:p>
    <w:p w:rsidR="000F6BE1" w:rsidRDefault="00DE4CA2">
      <w:pPr>
        <w:pStyle w:val="70"/>
        <w:framePr w:w="9408" w:h="14553" w:hRule="exact" w:wrap="none" w:vAnchor="page" w:hAnchor="page" w:x="1671" w:y="994"/>
        <w:numPr>
          <w:ilvl w:val="1"/>
          <w:numId w:val="238"/>
        </w:numPr>
        <w:shd w:val="clear" w:color="auto" w:fill="auto"/>
        <w:tabs>
          <w:tab w:val="left" w:pos="1416"/>
        </w:tabs>
        <w:ind w:firstLine="740"/>
        <w:jc w:val="both"/>
      </w:pPr>
      <w:r>
        <w:t>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F6BE1" w:rsidRDefault="00DE4CA2">
      <w:pPr>
        <w:pStyle w:val="70"/>
        <w:framePr w:w="9408" w:h="14553" w:hRule="exact" w:wrap="none" w:vAnchor="page" w:hAnchor="page" w:x="1671" w:y="994"/>
        <w:numPr>
          <w:ilvl w:val="1"/>
          <w:numId w:val="238"/>
        </w:numPr>
        <w:shd w:val="clear" w:color="auto" w:fill="auto"/>
        <w:tabs>
          <w:tab w:val="left" w:pos="1341"/>
        </w:tabs>
        <w:ind w:firstLine="740"/>
        <w:jc w:val="both"/>
      </w:pPr>
      <w:r>
        <w:t>Пояснительная записка.</w:t>
      </w:r>
    </w:p>
    <w:p w:rsidR="000F6BE1" w:rsidRDefault="00DE4CA2">
      <w:pPr>
        <w:pStyle w:val="70"/>
        <w:framePr w:w="9408" w:h="14553" w:hRule="exact" w:wrap="none" w:vAnchor="page" w:hAnchor="page" w:x="1671" w:y="994"/>
        <w:numPr>
          <w:ilvl w:val="2"/>
          <w:numId w:val="238"/>
        </w:numPr>
        <w:shd w:val="clear" w:color="auto" w:fill="auto"/>
        <w:tabs>
          <w:tab w:val="left" w:pos="1494"/>
          <w:tab w:val="left" w:pos="2870"/>
        </w:tabs>
        <w:ind w:firstLine="740"/>
        <w:jc w:val="both"/>
      </w:pPr>
      <w:r>
        <w:t>Программа по математике углублённого уровня для обучающихся 7-9 классов разработана на основе ФГОС ООО с учётом и современных мировых требований, предъявляемых к математическому образованию, и традиций российского образования, которые</w:t>
      </w:r>
      <w:r>
        <w:tab/>
        <w:t>обеспечивают овладение ключевыми компетенциями,</w:t>
      </w:r>
    </w:p>
    <w:p w:rsidR="000F6BE1" w:rsidRDefault="00DE4CA2">
      <w:pPr>
        <w:pStyle w:val="70"/>
        <w:framePr w:w="9408" w:h="14553" w:hRule="exact" w:wrap="none" w:vAnchor="page" w:hAnchor="page" w:x="1671" w:y="994"/>
        <w:shd w:val="clear" w:color="auto" w:fill="auto"/>
        <w:tabs>
          <w:tab w:val="left" w:pos="2630"/>
          <w:tab w:val="left" w:pos="4315"/>
          <w:tab w:val="left" w:pos="5650"/>
          <w:tab w:val="left" w:pos="8134"/>
        </w:tabs>
        <w:jc w:val="both"/>
      </w:pPr>
      <w:r>
        <w:t>составляющими</w:t>
      </w:r>
      <w:r>
        <w:tab/>
        <w:t>основу</w:t>
      </w:r>
      <w:r>
        <w:tab/>
        <w:t>для</w:t>
      </w:r>
      <w:r>
        <w:tab/>
        <w:t>непрерывного</w:t>
      </w:r>
      <w:r>
        <w:tab/>
        <w:t>образования</w:t>
      </w:r>
    </w:p>
    <w:p w:rsidR="000F6BE1" w:rsidRDefault="00DE4CA2">
      <w:pPr>
        <w:pStyle w:val="70"/>
        <w:framePr w:w="9408" w:h="14553" w:hRule="exact" w:wrap="none" w:vAnchor="page" w:hAnchor="page" w:x="1671" w:y="994"/>
        <w:shd w:val="clear" w:color="auto" w:fill="auto"/>
        <w:tabs>
          <w:tab w:val="left" w:pos="2870"/>
        </w:tabs>
        <w:jc w:val="both"/>
      </w:pPr>
      <w:r>
        <w:t>и саморазвития, а</w:t>
      </w:r>
      <w:r>
        <w:tab/>
        <w:t>также целостность общекультурного, личностного</w:t>
      </w:r>
    </w:p>
    <w:p w:rsidR="000F6BE1" w:rsidRDefault="00DE4CA2">
      <w:pPr>
        <w:pStyle w:val="70"/>
        <w:framePr w:w="9408" w:h="14553" w:hRule="exact" w:wrap="none" w:vAnchor="page" w:hAnchor="page" w:x="1671" w:y="994"/>
        <w:shd w:val="clear" w:color="auto" w:fill="auto"/>
        <w:jc w:val="both"/>
      </w:pPr>
      <w:r>
        <w:t>и познавательного развития обучающихся. В программе по математике учтены идеи и положения Концепции развития математического образования в Российской Федерации.</w:t>
      </w:r>
    </w:p>
    <w:p w:rsidR="000F6BE1" w:rsidRDefault="00DE4CA2">
      <w:pPr>
        <w:pStyle w:val="70"/>
        <w:framePr w:w="9408" w:h="14553" w:hRule="exact" w:wrap="none" w:vAnchor="page" w:hAnchor="page" w:x="1671" w:y="994"/>
        <w:shd w:val="clear" w:color="auto" w:fill="auto"/>
        <w:ind w:firstLine="740"/>
        <w:jc w:val="both"/>
      </w:pPr>
      <w: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w:t>
      </w:r>
    </w:p>
    <w:p w:rsidR="000F6BE1" w:rsidRDefault="00DE4CA2">
      <w:pPr>
        <w:pStyle w:val="ab"/>
        <w:framePr w:wrap="none" w:vAnchor="page" w:hAnchor="page" w:x="6207" w:y="15806"/>
        <w:shd w:val="clear" w:color="auto" w:fill="auto"/>
        <w:spacing w:line="180" w:lineRule="exact"/>
      </w:pPr>
      <w:r>
        <w:t>531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tabs>
          <w:tab w:val="left" w:pos="7915"/>
        </w:tabs>
        <w:jc w:val="both"/>
      </w:pPr>
      <w:r>
        <w:lastRenderedPageBreak/>
        <w:t>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w:t>
      </w:r>
      <w:r>
        <w:tab/>
        <w:t>обучающихся,</w:t>
      </w:r>
    </w:p>
    <w:p w:rsidR="000F6BE1" w:rsidRDefault="00DE4CA2">
      <w:pPr>
        <w:pStyle w:val="70"/>
        <w:framePr w:w="9413" w:h="14548" w:hRule="exact" w:wrap="none" w:vAnchor="page" w:hAnchor="page" w:x="1668" w:y="994"/>
        <w:shd w:val="clear" w:color="auto" w:fill="auto"/>
        <w:jc w:val="both"/>
      </w:pPr>
      <w:r>
        <w:t>для которых математика может стать в будущем значимым предметом не только с точки зрения её применения в жизни, но и в профессиональной деятельности, расширяется.</w:t>
      </w:r>
    </w:p>
    <w:p w:rsidR="000F6BE1" w:rsidRDefault="00DE4CA2">
      <w:pPr>
        <w:pStyle w:val="70"/>
        <w:framePr w:w="9413" w:h="14548" w:hRule="exact" w:wrap="none" w:vAnchor="page" w:hAnchor="page" w:x="1668" w:y="994"/>
        <w:numPr>
          <w:ilvl w:val="2"/>
          <w:numId w:val="238"/>
        </w:numPr>
        <w:shd w:val="clear" w:color="auto" w:fill="auto"/>
        <w:tabs>
          <w:tab w:val="left" w:pos="1509"/>
        </w:tabs>
        <w:ind w:left="740"/>
        <w:jc w:val="both"/>
      </w:pPr>
      <w:r>
        <w:t>Практическая полезность математики обусловлена тем,</w:t>
      </w:r>
    </w:p>
    <w:p w:rsidR="000F6BE1" w:rsidRDefault="00DE4CA2">
      <w:pPr>
        <w:pStyle w:val="70"/>
        <w:framePr w:w="9413" w:h="14548" w:hRule="exact" w:wrap="none" w:vAnchor="page" w:hAnchor="page" w:x="1668" w:y="994"/>
        <w:shd w:val="clear" w:color="auto" w:fill="auto"/>
        <w:tabs>
          <w:tab w:val="left" w:pos="1848"/>
          <w:tab w:val="left" w:pos="3365"/>
          <w:tab w:val="left" w:pos="5650"/>
          <w:tab w:val="left" w:pos="7915"/>
        </w:tabs>
        <w:jc w:val="both"/>
      </w:pPr>
      <w:r>
        <w:t>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w:t>
      </w:r>
      <w:r>
        <w:tab/>
        <w:t>до</w:t>
      </w:r>
      <w:r>
        <w:tab/>
        <w:t>достаточно</w:t>
      </w:r>
      <w:r>
        <w:tab/>
        <w:t>сложных,</w:t>
      </w:r>
      <w:r>
        <w:tab/>
        <w:t>необходимых</w:t>
      </w:r>
    </w:p>
    <w:p w:rsidR="000F6BE1" w:rsidRDefault="00DE4CA2">
      <w:pPr>
        <w:pStyle w:val="70"/>
        <w:framePr w:w="9413" w:h="14548" w:hRule="exact" w:wrap="none" w:vAnchor="page" w:hAnchor="page" w:x="1668" w:y="994"/>
        <w:shd w:val="clear" w:color="auto" w:fill="auto"/>
        <w:tabs>
          <w:tab w:val="left" w:pos="1500"/>
          <w:tab w:val="left" w:pos="2366"/>
          <w:tab w:val="left" w:pos="4920"/>
          <w:tab w:val="left" w:pos="6773"/>
        </w:tabs>
        <w:jc w:val="both"/>
      </w:pPr>
      <w:r>
        <w:t>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w:t>
      </w:r>
      <w:r>
        <w:tab/>
        <w:t>в</w:t>
      </w:r>
      <w:r>
        <w:tab/>
        <w:t>своей жизни</w:t>
      </w:r>
      <w:r>
        <w:tab/>
        <w:t>приходится</w:t>
      </w:r>
      <w:r>
        <w:tab/>
        <w:t>выполнять расчёты</w:t>
      </w:r>
    </w:p>
    <w:p w:rsidR="000F6BE1" w:rsidRDefault="00DE4CA2">
      <w:pPr>
        <w:pStyle w:val="70"/>
        <w:framePr w:w="9413" w:h="14548" w:hRule="exact" w:wrap="none" w:vAnchor="page" w:hAnchor="page" w:x="1668" w:y="994"/>
        <w:shd w:val="clear" w:color="auto" w:fill="auto"/>
        <w:jc w:val="both"/>
      </w:pPr>
      <w:r>
        <w:t>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F6BE1" w:rsidRDefault="00DE4CA2">
      <w:pPr>
        <w:pStyle w:val="70"/>
        <w:framePr w:w="9413" w:h="14548" w:hRule="exact" w:wrap="none" w:vAnchor="page" w:hAnchor="page" w:x="1668" w:y="994"/>
        <w:numPr>
          <w:ilvl w:val="2"/>
          <w:numId w:val="238"/>
        </w:numPr>
        <w:shd w:val="clear" w:color="auto" w:fill="auto"/>
        <w:tabs>
          <w:tab w:val="left" w:pos="5650"/>
          <w:tab w:val="left" w:pos="6442"/>
          <w:tab w:val="left" w:pos="8152"/>
        </w:tabs>
        <w:ind w:left="740"/>
        <w:jc w:val="both"/>
      </w:pPr>
      <w:r>
        <w:t xml:space="preserve"> Одновременно с расширением</w:t>
      </w:r>
      <w:r>
        <w:tab/>
        <w:t>сфер</w:t>
      </w:r>
      <w:r>
        <w:tab/>
        <w:t>применения</w:t>
      </w:r>
      <w:r>
        <w:tab/>
        <w:t>математики</w:t>
      </w:r>
    </w:p>
    <w:p w:rsidR="000F6BE1" w:rsidRDefault="00DE4CA2">
      <w:pPr>
        <w:pStyle w:val="70"/>
        <w:framePr w:w="9413" w:h="14548" w:hRule="exact" w:wrap="none" w:vAnchor="page" w:hAnchor="page" w:x="1668" w:y="994"/>
        <w:shd w:val="clear" w:color="auto" w:fill="auto"/>
        <w:tabs>
          <w:tab w:val="left" w:pos="3005"/>
          <w:tab w:val="left" w:pos="5160"/>
          <w:tab w:val="left" w:pos="8152"/>
        </w:tabs>
        <w:jc w:val="both"/>
      </w:pPr>
      <w:r>
        <w:t>в современном обществе всё более важным становится математический стиль мышления, проявляющийся в определенных умственных навыках. В процессе изучения математики в арсенал приёмов и методов мышления человека естественным образом включаются индукция</w:t>
      </w:r>
      <w:r>
        <w:tab/>
        <w:t>и</w:t>
      </w:r>
      <w:r>
        <w:tab/>
        <w:t>дедукция,</w:t>
      </w:r>
      <w:r>
        <w:tab/>
        <w:t>обобщение</w:t>
      </w:r>
    </w:p>
    <w:p w:rsidR="000F6BE1" w:rsidRDefault="00DE4CA2">
      <w:pPr>
        <w:pStyle w:val="70"/>
        <w:framePr w:w="9413" w:h="14548" w:hRule="exact" w:wrap="none" w:vAnchor="page" w:hAnchor="page" w:x="1668" w:y="994"/>
        <w:shd w:val="clear" w:color="auto" w:fill="auto"/>
        <w:tabs>
          <w:tab w:val="left" w:pos="1848"/>
          <w:tab w:val="left" w:pos="3533"/>
          <w:tab w:val="left" w:pos="6014"/>
          <w:tab w:val="left" w:pos="8525"/>
        </w:tabs>
        <w:jc w:val="both"/>
      </w:pPr>
      <w:r>
        <w:t>и конкретизация, анализ и синтез, классификация и систематизация, абстрагирование и аналогия.</w:t>
      </w:r>
      <w:r>
        <w:tab/>
        <w:t>Объекты</w:t>
      </w:r>
      <w:r>
        <w:tab/>
        <w:t>математических</w:t>
      </w:r>
      <w:r>
        <w:tab/>
        <w:t>умозаключений,</w:t>
      </w:r>
      <w:r>
        <w:tab/>
        <w:t>правила</w:t>
      </w:r>
    </w:p>
    <w:p w:rsidR="000F6BE1" w:rsidRDefault="00DE4CA2">
      <w:pPr>
        <w:pStyle w:val="70"/>
        <w:framePr w:w="9413" w:h="14548" w:hRule="exact" w:wrap="none" w:vAnchor="page" w:hAnchor="page" w:x="1668" w:y="994"/>
        <w:shd w:val="clear" w:color="auto" w:fill="auto"/>
        <w:tabs>
          <w:tab w:val="left" w:pos="5650"/>
          <w:tab w:val="left" w:pos="6442"/>
          <w:tab w:val="left" w:pos="8152"/>
        </w:tabs>
        <w:jc w:val="both"/>
      </w:pPr>
      <w:r>
        <w:t>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w:t>
      </w:r>
      <w:r>
        <w:tab/>
        <w:t>роль</w:t>
      </w:r>
      <w:r>
        <w:tab/>
        <w:t>принадлежит</w:t>
      </w:r>
      <w:r>
        <w:tab/>
        <w:t>математике</w:t>
      </w:r>
    </w:p>
    <w:p w:rsidR="000F6BE1" w:rsidRDefault="00DE4CA2">
      <w:pPr>
        <w:pStyle w:val="70"/>
        <w:framePr w:w="9413" w:h="14548" w:hRule="exact" w:wrap="none" w:vAnchor="page" w:hAnchor="page" w:x="1668" w:y="994"/>
        <w:shd w:val="clear" w:color="auto" w:fill="auto"/>
        <w:jc w:val="both"/>
      </w:pPr>
      <w:r>
        <w:t>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основной учебной деятельности на уроках математики - развиваются также творческая и прикладная стороны мышления.</w:t>
      </w:r>
    </w:p>
    <w:p w:rsidR="000F6BE1" w:rsidRDefault="00DE4CA2">
      <w:pPr>
        <w:pStyle w:val="70"/>
        <w:framePr w:w="9413" w:h="14548" w:hRule="exact" w:wrap="none" w:vAnchor="page" w:hAnchor="page" w:x="1668" w:y="994"/>
        <w:numPr>
          <w:ilvl w:val="2"/>
          <w:numId w:val="238"/>
        </w:numPr>
        <w:shd w:val="clear" w:color="auto" w:fill="auto"/>
        <w:tabs>
          <w:tab w:val="left" w:pos="1509"/>
        </w:tabs>
        <w:ind w:left="740"/>
        <w:jc w:val="both"/>
      </w:pPr>
      <w:r>
        <w:t>Обучение математике даёт возможность развивать у обучающихся точную,</w:t>
      </w:r>
    </w:p>
    <w:p w:rsidR="000F6BE1" w:rsidRDefault="00DE4CA2">
      <w:pPr>
        <w:pStyle w:val="ab"/>
        <w:framePr w:wrap="none" w:vAnchor="page" w:hAnchor="page" w:x="6204" w:y="15806"/>
        <w:shd w:val="clear" w:color="auto" w:fill="auto"/>
        <w:spacing w:line="180" w:lineRule="exact"/>
      </w:pPr>
      <w:r>
        <w:t>532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jc w:val="both"/>
      </w:pPr>
      <w:r>
        <w:lastRenderedPageBreak/>
        <w:t>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F6BE1" w:rsidRDefault="00DE4CA2">
      <w:pPr>
        <w:pStyle w:val="70"/>
        <w:framePr w:w="9408" w:h="14543" w:hRule="exact" w:wrap="none" w:vAnchor="page" w:hAnchor="page" w:x="1671" w:y="999"/>
        <w:numPr>
          <w:ilvl w:val="2"/>
          <w:numId w:val="238"/>
        </w:numPr>
        <w:shd w:val="clear" w:color="auto" w:fill="auto"/>
        <w:tabs>
          <w:tab w:val="left" w:pos="1509"/>
        </w:tabs>
        <w:ind w:firstLine="740"/>
        <w:jc w:val="both"/>
      </w:pPr>
      <w:r>
        <w:t>Необходимым компонентом общей культуры в современном толковании</w:t>
      </w:r>
    </w:p>
    <w:p w:rsidR="000F6BE1" w:rsidRDefault="00DE4CA2">
      <w:pPr>
        <w:pStyle w:val="70"/>
        <w:framePr w:w="9408" w:h="14543" w:hRule="exact" w:wrap="none" w:vAnchor="page" w:hAnchor="page" w:x="1671" w:y="999"/>
        <w:shd w:val="clear" w:color="auto" w:fill="auto"/>
        <w:tabs>
          <w:tab w:val="left" w:pos="3312"/>
        </w:tabs>
        <w:jc w:val="both"/>
      </w:pPr>
      <w:r>
        <w:t>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w:t>
      </w:r>
      <w:r>
        <w:tab/>
        <w:t>об особенностях применения математики</w:t>
      </w:r>
    </w:p>
    <w:p w:rsidR="000F6BE1" w:rsidRDefault="00DE4CA2">
      <w:pPr>
        <w:pStyle w:val="70"/>
        <w:framePr w:w="9408" w:h="14543" w:hRule="exact" w:wrap="none" w:vAnchor="page" w:hAnchor="page" w:x="1671" w:y="999"/>
        <w:shd w:val="clear" w:color="auto" w:fill="auto"/>
        <w:jc w:val="both"/>
      </w:pPr>
      <w:r>
        <w:t>для решения научных и прикладных задач. Таким образом, математическое образование вносит свой вклад в формирование общей культуры человека.</w:t>
      </w:r>
    </w:p>
    <w:p w:rsidR="000F6BE1" w:rsidRDefault="00DE4CA2">
      <w:pPr>
        <w:pStyle w:val="70"/>
        <w:framePr w:w="9408" w:h="14543" w:hRule="exact" w:wrap="none" w:vAnchor="page" w:hAnchor="page" w:x="1671" w:y="999"/>
        <w:numPr>
          <w:ilvl w:val="2"/>
          <w:numId w:val="238"/>
        </w:numPr>
        <w:shd w:val="clear" w:color="auto" w:fill="auto"/>
        <w:tabs>
          <w:tab w:val="left" w:pos="1479"/>
        </w:tabs>
        <w:ind w:firstLine="740"/>
        <w:jc w:val="both"/>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F6BE1" w:rsidRDefault="00DE4CA2">
      <w:pPr>
        <w:pStyle w:val="70"/>
        <w:framePr w:w="9408" w:h="14543" w:hRule="exact" w:wrap="none" w:vAnchor="page" w:hAnchor="page" w:x="1671" w:y="999"/>
        <w:numPr>
          <w:ilvl w:val="2"/>
          <w:numId w:val="238"/>
        </w:numPr>
        <w:shd w:val="clear" w:color="auto" w:fill="auto"/>
        <w:tabs>
          <w:tab w:val="left" w:pos="1509"/>
        </w:tabs>
        <w:ind w:firstLine="740"/>
        <w:jc w:val="both"/>
      </w:pPr>
      <w:r>
        <w:t>В соответствии с Концепцией развития математического образования</w:t>
      </w:r>
    </w:p>
    <w:p w:rsidR="000F6BE1" w:rsidRDefault="00DE4CA2">
      <w:pPr>
        <w:pStyle w:val="70"/>
        <w:framePr w:w="9408" w:h="14543" w:hRule="exact" w:wrap="none" w:vAnchor="page" w:hAnchor="page" w:x="1671" w:y="999"/>
        <w:shd w:val="clear" w:color="auto" w:fill="auto"/>
        <w:tabs>
          <w:tab w:val="left" w:pos="1262"/>
          <w:tab w:val="left" w:pos="3595"/>
          <w:tab w:val="left" w:pos="5371"/>
          <w:tab w:val="left" w:pos="6571"/>
          <w:tab w:val="left" w:pos="8424"/>
        </w:tabs>
        <w:jc w:val="both"/>
      </w:pPr>
      <w:r>
        <w:t>в Российской Федерации математическое образование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w:t>
      </w:r>
      <w:r>
        <w:tab/>
        <w:t>социальной</w:t>
      </w:r>
      <w:r>
        <w:tab/>
        <w:t>сфере</w:t>
      </w:r>
      <w:r>
        <w:tab/>
        <w:t>с</w:t>
      </w:r>
      <w:r>
        <w:tab/>
        <w:t>другой</w:t>
      </w:r>
      <w:r>
        <w:tab/>
        <w:t>стороны.</w:t>
      </w:r>
    </w:p>
    <w:p w:rsidR="000F6BE1" w:rsidRDefault="00DE4CA2">
      <w:pPr>
        <w:pStyle w:val="70"/>
        <w:framePr w:w="9408" w:h="14543" w:hRule="exact" w:wrap="none" w:vAnchor="page" w:hAnchor="page" w:x="1671" w:y="999"/>
        <w:shd w:val="clear" w:color="auto" w:fill="auto"/>
        <w:tabs>
          <w:tab w:val="left" w:pos="2938"/>
          <w:tab w:val="left" w:pos="5371"/>
          <w:tab w:val="left" w:pos="8203"/>
        </w:tabs>
        <w:jc w:val="both"/>
      </w:pPr>
      <w:r>
        <w:t>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w:t>
      </w:r>
      <w:r>
        <w:tab/>
        <w:t>изучения</w:t>
      </w:r>
      <w:r>
        <w:tab/>
        <w:t>математики.</w:t>
      </w:r>
      <w:r>
        <w:tab/>
        <w:t>Программа</w:t>
      </w:r>
    </w:p>
    <w:p w:rsidR="000F6BE1" w:rsidRDefault="00DE4CA2">
      <w:pPr>
        <w:pStyle w:val="70"/>
        <w:framePr w:w="9408" w:h="14543" w:hRule="exact" w:wrap="none" w:vAnchor="page" w:hAnchor="page" w:x="1671" w:y="999"/>
        <w:shd w:val="clear" w:color="auto" w:fill="auto"/>
        <w:jc w:val="both"/>
      </w:pPr>
      <w:r>
        <w:t>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rsidR="000F6BE1" w:rsidRDefault="00DE4CA2">
      <w:pPr>
        <w:pStyle w:val="70"/>
        <w:framePr w:w="9408" w:h="14543" w:hRule="exact" w:wrap="none" w:vAnchor="page" w:hAnchor="page" w:x="1671" w:y="999"/>
        <w:numPr>
          <w:ilvl w:val="2"/>
          <w:numId w:val="238"/>
        </w:numPr>
        <w:shd w:val="clear" w:color="auto" w:fill="auto"/>
        <w:tabs>
          <w:tab w:val="left" w:pos="1509"/>
        </w:tabs>
        <w:ind w:firstLine="740"/>
        <w:jc w:val="both"/>
      </w:pPr>
      <w:r>
        <w:t>Приоритетными целями обучения математике в 7-9 классах являются:</w:t>
      </w:r>
    </w:p>
    <w:p w:rsidR="000F6BE1" w:rsidRDefault="00DE4CA2">
      <w:pPr>
        <w:pStyle w:val="70"/>
        <w:framePr w:w="9408" w:h="14543" w:hRule="exact" w:wrap="none" w:vAnchor="page" w:hAnchor="page" w:x="1671" w:y="999"/>
        <w:shd w:val="clear" w:color="auto" w:fill="auto"/>
        <w:ind w:firstLine="740"/>
        <w:jc w:val="both"/>
      </w:pPr>
      <w:r>
        <w:t>формирование центральных математических понятий (число, величина,</w:t>
      </w:r>
    </w:p>
    <w:p w:rsidR="000F6BE1" w:rsidRDefault="00DE4CA2">
      <w:pPr>
        <w:pStyle w:val="70"/>
        <w:framePr w:w="9408" w:h="14543" w:hRule="exact" w:wrap="none" w:vAnchor="page" w:hAnchor="page" w:x="1671" w:y="999"/>
        <w:shd w:val="clear" w:color="auto" w:fill="auto"/>
        <w:jc w:val="both"/>
      </w:pPr>
      <w: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F6BE1" w:rsidRDefault="00DE4CA2">
      <w:pPr>
        <w:pStyle w:val="70"/>
        <w:framePr w:w="9408" w:h="14543" w:hRule="exact" w:wrap="none" w:vAnchor="page" w:hAnchor="page" w:x="1671" w:y="999"/>
        <w:shd w:val="clear" w:color="auto" w:fill="auto"/>
        <w:ind w:firstLine="740"/>
        <w:jc w:val="both"/>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F6BE1" w:rsidRDefault="00DE4CA2">
      <w:pPr>
        <w:pStyle w:val="70"/>
        <w:framePr w:w="9408" w:h="14543" w:hRule="exact" w:wrap="none" w:vAnchor="page" w:hAnchor="page" w:x="1671" w:y="999"/>
        <w:shd w:val="clear" w:color="auto" w:fill="auto"/>
        <w:tabs>
          <w:tab w:val="left" w:pos="1873"/>
          <w:tab w:val="left" w:pos="4614"/>
          <w:tab w:val="left" w:pos="6102"/>
        </w:tabs>
        <w:ind w:firstLine="740"/>
        <w:jc w:val="both"/>
      </w:pPr>
      <w:r>
        <w:t>развитие</w:t>
      </w:r>
      <w:r>
        <w:tab/>
        <w:t>интеллектуальных и</w:t>
      </w:r>
      <w:r>
        <w:tab/>
        <w:t>творческих</w:t>
      </w:r>
      <w:r>
        <w:tab/>
        <w:t>способностей обучающихся,</w:t>
      </w:r>
    </w:p>
    <w:p w:rsidR="000F6BE1" w:rsidRDefault="00DE4CA2">
      <w:pPr>
        <w:pStyle w:val="70"/>
        <w:framePr w:w="9408" w:h="14543" w:hRule="exact" w:wrap="none" w:vAnchor="page" w:hAnchor="page" w:x="1671" w:y="999"/>
        <w:shd w:val="clear" w:color="auto" w:fill="auto"/>
        <w:jc w:val="both"/>
      </w:pPr>
      <w:r>
        <w:t>познавательной активности, исследовательских умений, критичности мышления, интереса к изучению математики;</w:t>
      </w:r>
    </w:p>
    <w:p w:rsidR="000F6BE1" w:rsidRDefault="00DE4CA2">
      <w:pPr>
        <w:pStyle w:val="ab"/>
        <w:framePr w:wrap="none" w:vAnchor="page" w:hAnchor="page" w:x="6207" w:y="15806"/>
        <w:shd w:val="clear" w:color="auto" w:fill="auto"/>
        <w:spacing w:line="180" w:lineRule="exact"/>
      </w:pPr>
      <w:r>
        <w:t>533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F6BE1" w:rsidRDefault="00DE4CA2">
      <w:pPr>
        <w:pStyle w:val="70"/>
        <w:framePr w:w="9408" w:h="14548" w:hRule="exact" w:wrap="none" w:vAnchor="page" w:hAnchor="page" w:x="1671" w:y="994"/>
        <w:numPr>
          <w:ilvl w:val="2"/>
          <w:numId w:val="238"/>
        </w:numPr>
        <w:shd w:val="clear" w:color="auto" w:fill="auto"/>
        <w:tabs>
          <w:tab w:val="left" w:pos="1530"/>
        </w:tabs>
        <w:ind w:firstLine="740"/>
        <w:jc w:val="both"/>
      </w:pPr>
      <w:r>
        <w:t>Основные линии содержания программы по математике в 7-9 классах:</w:t>
      </w:r>
    </w:p>
    <w:p w:rsidR="000F6BE1" w:rsidRDefault="00DE4CA2">
      <w:pPr>
        <w:pStyle w:val="70"/>
        <w:framePr w:w="9408" w:h="14548" w:hRule="exact" w:wrap="none" w:vAnchor="page" w:hAnchor="page" w:x="1671" w:y="994"/>
        <w:shd w:val="clear" w:color="auto" w:fill="auto"/>
        <w:tabs>
          <w:tab w:val="left" w:pos="4598"/>
        </w:tabs>
        <w:jc w:val="both"/>
      </w:pPr>
      <w:r>
        <w:t>«Числа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w:t>
      </w:r>
      <w:r>
        <w:tab/>
        <w:t>соответствии с собственной природой</w:t>
      </w:r>
    </w:p>
    <w:p w:rsidR="000F6BE1" w:rsidRDefault="00DE4CA2">
      <w:pPr>
        <w:pStyle w:val="70"/>
        <w:framePr w:w="9408" w:h="14548" w:hRule="exact" w:wrap="none" w:vAnchor="page" w:hAnchor="page" w:x="1671" w:y="994"/>
        <w:shd w:val="clear" w:color="auto" w:fill="auto"/>
        <w:tabs>
          <w:tab w:val="left" w:pos="2333"/>
          <w:tab w:val="left" w:pos="3173"/>
          <w:tab w:val="left" w:pos="4286"/>
          <w:tab w:val="left" w:pos="5606"/>
          <w:tab w:val="left" w:pos="7219"/>
          <w:tab w:val="left" w:pos="8179"/>
        </w:tabs>
        <w:jc w:val="both"/>
      </w:pPr>
      <w:r>
        <w:t>и традициями,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ООО требование «уметь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утверждения, умение приводить примеры и контрпримеры, умение выводить формулы и проводить доказательства,</w:t>
      </w:r>
      <w:r>
        <w:tab/>
        <w:t>в</w:t>
      </w:r>
      <w:r>
        <w:tab/>
        <w:t>том</w:t>
      </w:r>
      <w:r>
        <w:tab/>
        <w:t>числе</w:t>
      </w:r>
      <w:r>
        <w:tab/>
        <w:t>методом</w:t>
      </w:r>
      <w:r>
        <w:tab/>
        <w:t>от</w:t>
      </w:r>
      <w:r>
        <w:tab/>
        <w:t>противного</w:t>
      </w:r>
    </w:p>
    <w:p w:rsidR="000F6BE1" w:rsidRDefault="00DE4CA2">
      <w:pPr>
        <w:pStyle w:val="70"/>
        <w:framePr w:w="9408" w:h="14548" w:hRule="exact" w:wrap="none" w:vAnchor="page" w:hAnchor="page" w:x="1671" w:y="994"/>
        <w:shd w:val="clear" w:color="auto" w:fill="auto"/>
        <w:jc w:val="both"/>
      </w:pPr>
      <w:r>
        <w:t>и методом математической индукции» относится ко всем курсам, а формирование логических умений распределяется по всем годам обучения.</w:t>
      </w:r>
    </w:p>
    <w:p w:rsidR="000F6BE1" w:rsidRDefault="00DE4CA2">
      <w:pPr>
        <w:pStyle w:val="70"/>
        <w:framePr w:w="9408" w:h="14548" w:hRule="exact" w:wrap="none" w:vAnchor="page" w:hAnchor="page" w:x="1671" w:y="994"/>
        <w:numPr>
          <w:ilvl w:val="2"/>
          <w:numId w:val="238"/>
        </w:numPr>
        <w:shd w:val="clear" w:color="auto" w:fill="auto"/>
        <w:tabs>
          <w:tab w:val="left" w:pos="1629"/>
        </w:tabs>
        <w:ind w:firstLine="740"/>
        <w:jc w:val="both"/>
      </w:pPr>
      <w:r>
        <w:t>Содержание образования, соответствующее предметным результатам</w:t>
      </w:r>
    </w:p>
    <w:p w:rsidR="000F6BE1" w:rsidRDefault="00DE4CA2">
      <w:pPr>
        <w:pStyle w:val="70"/>
        <w:framePr w:w="9408" w:h="14548" w:hRule="exact" w:wrap="none" w:vAnchor="page" w:hAnchor="page" w:x="1671" w:y="994"/>
        <w:shd w:val="clear" w:color="auto" w:fill="auto"/>
        <w:tabs>
          <w:tab w:val="left" w:pos="2803"/>
          <w:tab w:val="left" w:pos="6691"/>
        </w:tabs>
        <w:jc w:val="both"/>
      </w:pPr>
      <w:r>
        <w:t>освоения программы</w:t>
      </w:r>
      <w:r>
        <w:tab/>
        <w:t>по математике, распределённым</w:t>
      </w:r>
      <w:r>
        <w:tab/>
        <w:t>по годам обучения,</w:t>
      </w:r>
    </w:p>
    <w:p w:rsidR="000F6BE1" w:rsidRDefault="00DE4CA2">
      <w:pPr>
        <w:pStyle w:val="70"/>
        <w:framePr w:w="9408" w:h="14548" w:hRule="exact" w:wrap="none" w:vAnchor="page" w:hAnchor="page" w:x="1671" w:y="994"/>
        <w:shd w:val="clear" w:color="auto" w:fill="auto"/>
        <w:tabs>
          <w:tab w:val="left" w:pos="3490"/>
          <w:tab w:val="left" w:pos="7618"/>
        </w:tabs>
        <w:jc w:val="both"/>
      </w:pPr>
      <w:r>
        <w:t>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w:t>
      </w:r>
      <w:r>
        <w:tab/>
        <w:t>осуществлялось</w:t>
      </w:r>
      <w:r>
        <w:tab/>
        <w:t>последовательно</w:t>
      </w:r>
    </w:p>
    <w:p w:rsidR="000F6BE1" w:rsidRDefault="00DE4CA2">
      <w:pPr>
        <w:pStyle w:val="70"/>
        <w:framePr w:w="9408" w:h="14548" w:hRule="exact" w:wrap="none" w:vAnchor="page" w:hAnchor="page" w:x="1671" w:y="994"/>
        <w:shd w:val="clear" w:color="auto" w:fill="auto"/>
        <w:jc w:val="both"/>
      </w:pPr>
      <w:r>
        <w:t>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F6BE1" w:rsidRDefault="00DE4CA2">
      <w:pPr>
        <w:pStyle w:val="70"/>
        <w:framePr w:w="9408" w:h="14548" w:hRule="exact" w:wrap="none" w:vAnchor="page" w:hAnchor="page" w:x="1671" w:y="994"/>
        <w:numPr>
          <w:ilvl w:val="2"/>
          <w:numId w:val="238"/>
        </w:numPr>
        <w:shd w:val="clear" w:color="auto" w:fill="auto"/>
        <w:tabs>
          <w:tab w:val="left" w:pos="1599"/>
        </w:tabs>
        <w:ind w:firstLine="740"/>
        <w:jc w:val="both"/>
      </w:pPr>
      <w:r>
        <w:t>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rsidR="000F6BE1" w:rsidRDefault="00DE4CA2">
      <w:pPr>
        <w:pStyle w:val="70"/>
        <w:framePr w:w="9408" w:h="14548" w:hRule="exact" w:wrap="none" w:vAnchor="page" w:hAnchor="page" w:x="1671" w:y="994"/>
        <w:numPr>
          <w:ilvl w:val="2"/>
          <w:numId w:val="238"/>
        </w:numPr>
        <w:shd w:val="clear" w:color="auto" w:fill="auto"/>
        <w:tabs>
          <w:tab w:val="left" w:pos="1590"/>
        </w:tabs>
        <w:ind w:firstLine="740"/>
        <w:jc w:val="both"/>
      </w:pPr>
      <w:r>
        <w:t>Общее число часов, рекомендованных для изучения математики, - 816 часов: в 7 классе - 272 часа (8 часов в неделю), в 8 классе - 272 часа (8 часов</w:t>
      </w:r>
    </w:p>
    <w:p w:rsidR="000F6BE1" w:rsidRDefault="00DE4CA2">
      <w:pPr>
        <w:pStyle w:val="ab"/>
        <w:framePr w:wrap="none" w:vAnchor="page" w:hAnchor="page" w:x="6207" w:y="15806"/>
        <w:shd w:val="clear" w:color="auto" w:fill="auto"/>
        <w:spacing w:line="180" w:lineRule="exact"/>
      </w:pPr>
      <w:r>
        <w:t>534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tabs>
          <w:tab w:val="left" w:pos="1590"/>
        </w:tabs>
        <w:jc w:val="both"/>
      </w:pPr>
      <w:r>
        <w:lastRenderedPageBreak/>
        <w:t>в неделю), в 9 классе - 272 часа (8 часов в неделю).</w:t>
      </w:r>
    </w:p>
    <w:p w:rsidR="000F6BE1" w:rsidRDefault="00DE4CA2">
      <w:pPr>
        <w:pStyle w:val="70"/>
        <w:framePr w:w="9408" w:h="14548" w:hRule="exact" w:wrap="none" w:vAnchor="page" w:hAnchor="page" w:x="1671" w:y="999"/>
        <w:numPr>
          <w:ilvl w:val="2"/>
          <w:numId w:val="238"/>
        </w:numPr>
        <w:shd w:val="clear" w:color="auto" w:fill="auto"/>
        <w:tabs>
          <w:tab w:val="left" w:pos="1604"/>
          <w:tab w:val="left" w:pos="2006"/>
          <w:tab w:val="left" w:pos="3706"/>
          <w:tab w:val="left" w:pos="5160"/>
          <w:tab w:val="left" w:pos="6797"/>
          <w:tab w:val="left" w:pos="8294"/>
        </w:tabs>
        <w:ind w:firstLine="740"/>
        <w:jc w:val="both"/>
      </w:pPr>
      <w:r>
        <w:t>Автор рабочей программы вправе увеличить или уменьшить предложенное число учебных часов на тему, чтобы углубиться в тематику, более заинтересовавшую обучающихся, или направить усилия на преодоление затруднений.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w:t>
      </w:r>
      <w:r>
        <w:tab/>
        <w:t>учителя.</w:t>
      </w:r>
      <w:r>
        <w:tab/>
        <w:t>Также</w:t>
      </w:r>
      <w:r>
        <w:tab/>
        <w:t>учитель</w:t>
      </w:r>
      <w:r>
        <w:tab/>
        <w:t>вправе</w:t>
      </w:r>
      <w:r>
        <w:tab/>
        <w:t>увеличить</w:t>
      </w:r>
    </w:p>
    <w:p w:rsidR="000F6BE1" w:rsidRDefault="00DE4CA2">
      <w:pPr>
        <w:pStyle w:val="70"/>
        <w:framePr w:w="9408" w:h="14548" w:hRule="exact" w:wrap="none" w:vAnchor="page" w:hAnchor="page" w:x="1671" w:y="999"/>
        <w:shd w:val="clear" w:color="auto" w:fill="auto"/>
        <w:jc w:val="both"/>
      </w:pPr>
      <w:r>
        <w:t>или уменьшить число учебных часов, отведённых в программе по математике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по математике.</w:t>
      </w:r>
    </w:p>
    <w:p w:rsidR="000F6BE1" w:rsidRDefault="00DE4CA2">
      <w:pPr>
        <w:pStyle w:val="70"/>
        <w:framePr w:w="9408" w:h="14548" w:hRule="exact" w:wrap="none" w:vAnchor="page" w:hAnchor="page" w:x="1671" w:y="999"/>
        <w:numPr>
          <w:ilvl w:val="1"/>
          <w:numId w:val="238"/>
        </w:numPr>
        <w:shd w:val="clear" w:color="auto" w:fill="auto"/>
        <w:tabs>
          <w:tab w:val="left" w:pos="1306"/>
        </w:tabs>
        <w:ind w:firstLine="740"/>
        <w:jc w:val="both"/>
      </w:pPr>
      <w:r>
        <w:t>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w:t>
      </w:r>
    </w:p>
    <w:p w:rsidR="000F6BE1" w:rsidRDefault="00DE4CA2">
      <w:pPr>
        <w:pStyle w:val="70"/>
        <w:framePr w:w="9408" w:h="14548" w:hRule="exact" w:wrap="none" w:vAnchor="page" w:hAnchor="page" w:x="1671" w:y="999"/>
        <w:numPr>
          <w:ilvl w:val="2"/>
          <w:numId w:val="238"/>
        </w:numPr>
        <w:shd w:val="clear" w:color="auto" w:fill="auto"/>
        <w:tabs>
          <w:tab w:val="left" w:pos="1490"/>
        </w:tabs>
        <w:ind w:firstLine="740"/>
        <w:jc w:val="both"/>
      </w:pPr>
      <w:r>
        <w:t>Личностные результаты освоения программы по математике характеризуются:</w:t>
      </w:r>
    </w:p>
    <w:p w:rsidR="000F6BE1" w:rsidRDefault="00DE4CA2">
      <w:pPr>
        <w:pStyle w:val="70"/>
        <w:framePr w:w="9408" w:h="14548" w:hRule="exact" w:wrap="none" w:vAnchor="page" w:hAnchor="page" w:x="1671" w:y="999"/>
        <w:numPr>
          <w:ilvl w:val="0"/>
          <w:numId w:val="239"/>
        </w:numPr>
        <w:shd w:val="clear" w:color="auto" w:fill="auto"/>
        <w:tabs>
          <w:tab w:val="left" w:pos="1043"/>
        </w:tabs>
        <w:ind w:firstLine="740"/>
        <w:jc w:val="both"/>
      </w:pPr>
      <w:r>
        <w:t>патриотическое воспитание:</w:t>
      </w:r>
    </w:p>
    <w:p w:rsidR="000F6BE1" w:rsidRDefault="00DE4CA2">
      <w:pPr>
        <w:pStyle w:val="70"/>
        <w:framePr w:w="9408" w:h="14548" w:hRule="exact" w:wrap="none" w:vAnchor="page" w:hAnchor="page" w:x="1671" w:y="999"/>
        <w:shd w:val="clear" w:color="auto" w:fill="auto"/>
        <w:ind w:firstLine="740"/>
        <w:jc w:val="both"/>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F6BE1" w:rsidRDefault="00DE4CA2">
      <w:pPr>
        <w:pStyle w:val="70"/>
        <w:framePr w:w="9408" w:h="14548" w:hRule="exact" w:wrap="none" w:vAnchor="page" w:hAnchor="page" w:x="1671" w:y="999"/>
        <w:numPr>
          <w:ilvl w:val="0"/>
          <w:numId w:val="239"/>
        </w:numPr>
        <w:shd w:val="clear" w:color="auto" w:fill="auto"/>
        <w:tabs>
          <w:tab w:val="left" w:pos="1067"/>
        </w:tabs>
        <w:ind w:firstLine="740"/>
        <w:jc w:val="both"/>
      </w:pPr>
      <w:r>
        <w:t>гражданское и духовно-нравственное воспитание:</w:t>
      </w:r>
    </w:p>
    <w:p w:rsidR="000F6BE1" w:rsidRDefault="00DE4CA2">
      <w:pPr>
        <w:pStyle w:val="70"/>
        <w:framePr w:w="9408" w:h="14548" w:hRule="exact" w:wrap="none" w:vAnchor="page" w:hAnchor="page" w:x="1671" w:y="999"/>
        <w:shd w:val="clear" w:color="auto" w:fill="auto"/>
        <w:ind w:firstLine="740"/>
        <w:jc w:val="both"/>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F6BE1" w:rsidRDefault="00DE4CA2">
      <w:pPr>
        <w:pStyle w:val="70"/>
        <w:framePr w:w="9408" w:h="14548" w:hRule="exact" w:wrap="none" w:vAnchor="page" w:hAnchor="page" w:x="1671" w:y="999"/>
        <w:numPr>
          <w:ilvl w:val="0"/>
          <w:numId w:val="239"/>
        </w:numPr>
        <w:shd w:val="clear" w:color="auto" w:fill="auto"/>
        <w:tabs>
          <w:tab w:val="left" w:pos="1067"/>
        </w:tabs>
        <w:ind w:firstLine="740"/>
        <w:jc w:val="both"/>
      </w:pPr>
      <w:r>
        <w:t>трудовое воспитание:</w:t>
      </w:r>
    </w:p>
    <w:p w:rsidR="000F6BE1" w:rsidRDefault="00DE4CA2">
      <w:pPr>
        <w:pStyle w:val="70"/>
        <w:framePr w:w="9408" w:h="14548" w:hRule="exact" w:wrap="none" w:vAnchor="page" w:hAnchor="page" w:x="1671" w:y="999"/>
        <w:shd w:val="clear" w:color="auto" w:fill="auto"/>
        <w:tabs>
          <w:tab w:val="left" w:pos="8443"/>
        </w:tabs>
        <w:ind w:firstLine="740"/>
        <w:jc w:val="both"/>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w:t>
      </w:r>
      <w:r>
        <w:tab/>
        <w:t>выбором</w:t>
      </w:r>
    </w:p>
    <w:p w:rsidR="000F6BE1" w:rsidRDefault="00DE4CA2">
      <w:pPr>
        <w:pStyle w:val="70"/>
        <w:framePr w:w="9408" w:h="14548" w:hRule="exact" w:wrap="none" w:vAnchor="page" w:hAnchor="page" w:x="1671" w:y="999"/>
        <w:shd w:val="clear" w:color="auto" w:fill="auto"/>
        <w:jc w:val="both"/>
      </w:pPr>
      <w:r>
        <w:t>и построением индивидуальной траектории образования и жизненных планов с учётом личных интересов и общественных потребностей;</w:t>
      </w:r>
    </w:p>
    <w:p w:rsidR="000F6BE1" w:rsidRDefault="00DE4CA2">
      <w:pPr>
        <w:pStyle w:val="70"/>
        <w:framePr w:w="9408" w:h="14548" w:hRule="exact" w:wrap="none" w:vAnchor="page" w:hAnchor="page" w:x="1671" w:y="999"/>
        <w:numPr>
          <w:ilvl w:val="0"/>
          <w:numId w:val="239"/>
        </w:numPr>
        <w:shd w:val="clear" w:color="auto" w:fill="auto"/>
        <w:tabs>
          <w:tab w:val="left" w:pos="1067"/>
        </w:tabs>
        <w:ind w:firstLine="740"/>
        <w:jc w:val="both"/>
      </w:pPr>
      <w:r>
        <w:t>эстетическое воспитание:</w:t>
      </w:r>
    </w:p>
    <w:p w:rsidR="000F6BE1" w:rsidRDefault="00DE4CA2">
      <w:pPr>
        <w:pStyle w:val="ab"/>
        <w:framePr w:wrap="none" w:vAnchor="page" w:hAnchor="page" w:x="6207" w:y="15806"/>
        <w:shd w:val="clear" w:color="auto" w:fill="auto"/>
        <w:spacing w:line="180" w:lineRule="exact"/>
      </w:pPr>
      <w:r>
        <w:t>535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ind w:firstLine="740"/>
        <w:jc w:val="both"/>
      </w:pPr>
      <w:r>
        <w:lastRenderedPageBreak/>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F6BE1" w:rsidRDefault="00DE4CA2">
      <w:pPr>
        <w:pStyle w:val="70"/>
        <w:framePr w:w="9408" w:h="14548" w:hRule="exact" w:wrap="none" w:vAnchor="page" w:hAnchor="page" w:x="1671" w:y="994"/>
        <w:numPr>
          <w:ilvl w:val="0"/>
          <w:numId w:val="239"/>
        </w:numPr>
        <w:shd w:val="clear" w:color="auto" w:fill="auto"/>
        <w:tabs>
          <w:tab w:val="left" w:pos="1058"/>
        </w:tabs>
        <w:ind w:firstLine="740"/>
        <w:jc w:val="both"/>
      </w:pPr>
      <w:r>
        <w:t>ценности научного познания:</w:t>
      </w:r>
    </w:p>
    <w:p w:rsidR="000F6BE1" w:rsidRDefault="00DE4CA2">
      <w:pPr>
        <w:pStyle w:val="70"/>
        <w:framePr w:w="9408" w:h="14548" w:hRule="exact" w:wrap="none" w:vAnchor="page" w:hAnchor="page" w:x="1671" w:y="994"/>
        <w:shd w:val="clear" w:color="auto" w:fill="auto"/>
        <w:ind w:firstLine="740"/>
        <w:jc w:val="both"/>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0F6BE1" w:rsidRDefault="00DE4CA2">
      <w:pPr>
        <w:pStyle w:val="70"/>
        <w:framePr w:w="9408" w:h="14548" w:hRule="exact" w:wrap="none" w:vAnchor="page" w:hAnchor="page" w:x="1671" w:y="994"/>
        <w:numPr>
          <w:ilvl w:val="0"/>
          <w:numId w:val="239"/>
        </w:numPr>
        <w:shd w:val="clear" w:color="auto" w:fill="auto"/>
        <w:tabs>
          <w:tab w:val="left" w:pos="1028"/>
        </w:tabs>
        <w:ind w:firstLine="740"/>
        <w:jc w:val="both"/>
      </w:pPr>
      <w:r>
        <w:t>физическое воспитание, формирование культуры здоровья и эмоционального благополучия:</w:t>
      </w:r>
    </w:p>
    <w:p w:rsidR="000F6BE1" w:rsidRDefault="00DE4CA2">
      <w:pPr>
        <w:pStyle w:val="70"/>
        <w:framePr w:w="9408" w:h="14548" w:hRule="exact" w:wrap="none" w:vAnchor="page" w:hAnchor="page" w:x="1671" w:y="994"/>
        <w:shd w:val="clear" w:color="auto" w:fill="auto"/>
        <w:ind w:firstLine="740"/>
        <w:jc w:val="both"/>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F6BE1" w:rsidRDefault="00DE4CA2">
      <w:pPr>
        <w:pStyle w:val="70"/>
        <w:framePr w:w="9408" w:h="14548" w:hRule="exact" w:wrap="none" w:vAnchor="page" w:hAnchor="page" w:x="1671" w:y="994"/>
        <w:numPr>
          <w:ilvl w:val="0"/>
          <w:numId w:val="239"/>
        </w:numPr>
        <w:shd w:val="clear" w:color="auto" w:fill="auto"/>
        <w:tabs>
          <w:tab w:val="left" w:pos="1062"/>
        </w:tabs>
        <w:ind w:firstLine="740"/>
        <w:jc w:val="both"/>
      </w:pPr>
      <w:r>
        <w:t>экологическое воспитание:</w:t>
      </w:r>
    </w:p>
    <w:p w:rsidR="000F6BE1" w:rsidRDefault="00DE4CA2">
      <w:pPr>
        <w:pStyle w:val="70"/>
        <w:framePr w:w="9408" w:h="14548" w:hRule="exact" w:wrap="none" w:vAnchor="page" w:hAnchor="page" w:x="1671" w:y="994"/>
        <w:shd w:val="clear" w:color="auto" w:fill="auto"/>
        <w:ind w:firstLine="740"/>
        <w:jc w:val="both"/>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F6BE1" w:rsidRDefault="00DE4CA2">
      <w:pPr>
        <w:pStyle w:val="70"/>
        <w:framePr w:w="9408" w:h="14548" w:hRule="exact" w:wrap="none" w:vAnchor="page" w:hAnchor="page" w:x="1671" w:y="994"/>
        <w:numPr>
          <w:ilvl w:val="0"/>
          <w:numId w:val="239"/>
        </w:numPr>
        <w:shd w:val="clear" w:color="auto" w:fill="auto"/>
        <w:tabs>
          <w:tab w:val="left" w:pos="1062"/>
        </w:tabs>
        <w:ind w:firstLine="740"/>
        <w:jc w:val="both"/>
      </w:pPr>
      <w:r>
        <w:t>адаптация к изменяющимся условиям социальной и природной среды:</w:t>
      </w:r>
    </w:p>
    <w:p w:rsidR="000F6BE1" w:rsidRDefault="00DE4CA2">
      <w:pPr>
        <w:pStyle w:val="70"/>
        <w:framePr w:w="9408" w:h="14548" w:hRule="exact" w:wrap="none" w:vAnchor="page" w:hAnchor="page" w:x="1671" w:y="994"/>
        <w:shd w:val="clear" w:color="auto" w:fill="auto"/>
        <w:ind w:firstLine="740"/>
        <w:jc w:val="both"/>
      </w:pPr>
      <w:r>
        <w:t>готовностью к действиям в условиях неопределённости, повышению уровня своей</w:t>
      </w:r>
    </w:p>
    <w:p w:rsidR="000F6BE1" w:rsidRDefault="00DE4CA2">
      <w:pPr>
        <w:pStyle w:val="70"/>
        <w:framePr w:w="9408" w:h="14548" w:hRule="exact" w:wrap="none" w:vAnchor="page" w:hAnchor="page" w:x="1671" w:y="994"/>
        <w:shd w:val="clear" w:color="auto" w:fill="auto"/>
        <w:jc w:val="both"/>
      </w:pPr>
      <w:r>
        <w:t>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F6BE1" w:rsidRDefault="00DE4CA2">
      <w:pPr>
        <w:pStyle w:val="70"/>
        <w:framePr w:w="9408" w:h="14548" w:hRule="exact" w:wrap="none" w:vAnchor="page" w:hAnchor="page" w:x="1671" w:y="994"/>
        <w:shd w:val="clear" w:color="auto" w:fill="auto"/>
        <w:ind w:firstLine="740"/>
        <w:jc w:val="both"/>
      </w:pPr>
      <w:r>
        <w:t>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F6BE1" w:rsidRDefault="00DE4CA2">
      <w:pPr>
        <w:pStyle w:val="70"/>
        <w:framePr w:w="9408" w:h="14548" w:hRule="exact" w:wrap="none" w:vAnchor="page" w:hAnchor="page" w:x="1671" w:y="994"/>
        <w:shd w:val="clear" w:color="auto" w:fill="auto"/>
        <w:ind w:firstLine="740"/>
        <w:jc w:val="both"/>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F6BE1" w:rsidRDefault="00DE4CA2">
      <w:pPr>
        <w:pStyle w:val="70"/>
        <w:framePr w:w="9408" w:h="14548" w:hRule="exact" w:wrap="none" w:vAnchor="page" w:hAnchor="page" w:x="1671" w:y="994"/>
        <w:numPr>
          <w:ilvl w:val="2"/>
          <w:numId w:val="238"/>
        </w:numPr>
        <w:shd w:val="clear" w:color="auto" w:fill="auto"/>
        <w:tabs>
          <w:tab w:val="left" w:pos="1484"/>
        </w:tabs>
        <w:ind w:firstLine="740"/>
        <w:jc w:val="both"/>
      </w:pPr>
      <w: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w:t>
      </w:r>
    </w:p>
    <w:p w:rsidR="000F6BE1" w:rsidRDefault="00DE4CA2">
      <w:pPr>
        <w:pStyle w:val="ab"/>
        <w:framePr w:wrap="none" w:vAnchor="page" w:hAnchor="page" w:x="6207" w:y="15806"/>
        <w:shd w:val="clear" w:color="auto" w:fill="auto"/>
        <w:spacing w:line="180" w:lineRule="exact"/>
      </w:pPr>
      <w:r>
        <w:t>536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8" w:hRule="exact" w:wrap="none" w:vAnchor="page" w:hAnchor="page" w:x="1671" w:y="994"/>
        <w:shd w:val="clear" w:color="auto" w:fill="auto"/>
        <w:tabs>
          <w:tab w:val="left" w:pos="1484"/>
        </w:tabs>
        <w:jc w:val="both"/>
      </w:pPr>
      <w:r>
        <w:lastRenderedPageBreak/>
        <w:t>универсальными коммуникативными действиями и универсальными регулятивными действиями.</w:t>
      </w:r>
    </w:p>
    <w:p w:rsidR="000F6BE1" w:rsidRDefault="00DE4CA2">
      <w:pPr>
        <w:pStyle w:val="70"/>
        <w:framePr w:w="9408" w:h="14558" w:hRule="exact" w:wrap="none" w:vAnchor="page" w:hAnchor="page" w:x="1671" w:y="994"/>
        <w:numPr>
          <w:ilvl w:val="3"/>
          <w:numId w:val="238"/>
        </w:numPr>
        <w:shd w:val="clear" w:color="auto" w:fill="auto"/>
        <w:tabs>
          <w:tab w:val="left" w:pos="1657"/>
        </w:tabs>
        <w:ind w:firstLine="740"/>
        <w:jc w:val="both"/>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F6BE1" w:rsidRDefault="00DE4CA2">
      <w:pPr>
        <w:pStyle w:val="70"/>
        <w:framePr w:w="9408" w:h="14558" w:hRule="exact" w:wrap="none" w:vAnchor="page" w:hAnchor="page" w:x="1671" w:y="994"/>
        <w:numPr>
          <w:ilvl w:val="3"/>
          <w:numId w:val="238"/>
        </w:numPr>
        <w:shd w:val="clear" w:color="auto" w:fill="auto"/>
        <w:tabs>
          <w:tab w:val="left" w:pos="1662"/>
        </w:tabs>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9408" w:h="14558" w:hRule="exact" w:wrap="none" w:vAnchor="page" w:hAnchor="page" w:x="1671" w:y="994"/>
        <w:shd w:val="clear" w:color="auto" w:fill="auto"/>
        <w:tabs>
          <w:tab w:val="left" w:pos="2189"/>
          <w:tab w:val="left" w:pos="4402"/>
          <w:tab w:val="left" w:pos="5942"/>
          <w:tab w:val="left" w:pos="8321"/>
        </w:tabs>
        <w:ind w:firstLine="740"/>
        <w:jc w:val="both"/>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w:t>
      </w:r>
      <w:r>
        <w:tab/>
        <w:t>существенный</w:t>
      </w:r>
      <w:r>
        <w:tab/>
        <w:t>признак</w:t>
      </w:r>
      <w:r>
        <w:tab/>
        <w:t>классификации,</w:t>
      </w:r>
      <w:r>
        <w:tab/>
        <w:t>основания</w:t>
      </w:r>
    </w:p>
    <w:p w:rsidR="000F6BE1" w:rsidRDefault="00DE4CA2">
      <w:pPr>
        <w:pStyle w:val="70"/>
        <w:framePr w:w="9408" w:h="14558" w:hRule="exact" w:wrap="none" w:vAnchor="page" w:hAnchor="page" w:x="1671" w:y="994"/>
        <w:shd w:val="clear" w:color="auto" w:fill="auto"/>
        <w:jc w:val="both"/>
      </w:pPr>
      <w:r>
        <w:t>для обобщения и сравнения, критерии проводимого анализа;</w:t>
      </w:r>
    </w:p>
    <w:p w:rsidR="000F6BE1" w:rsidRDefault="00DE4CA2">
      <w:pPr>
        <w:pStyle w:val="70"/>
        <w:framePr w:w="9408" w:h="14558" w:hRule="exact" w:wrap="none" w:vAnchor="page" w:hAnchor="page" w:x="1671" w:y="994"/>
        <w:shd w:val="clear" w:color="auto" w:fill="auto"/>
        <w:ind w:firstLine="740"/>
        <w:jc w:val="both"/>
      </w:pPr>
      <w:r>
        <w:t>воспринимать, формулировать и преобразовывать суждения: утвердительные и отрицательные, единичные, частные и общие, условные;</w:t>
      </w:r>
    </w:p>
    <w:p w:rsidR="000F6BE1" w:rsidRDefault="00DE4CA2">
      <w:pPr>
        <w:pStyle w:val="70"/>
        <w:framePr w:w="9408" w:h="14558" w:hRule="exact" w:wrap="none" w:vAnchor="page" w:hAnchor="page" w:x="1671" w:y="994"/>
        <w:shd w:val="clear" w:color="auto" w:fill="auto"/>
        <w:tabs>
          <w:tab w:val="left" w:pos="4944"/>
          <w:tab w:val="left" w:pos="6797"/>
          <w:tab w:val="left" w:pos="8321"/>
        </w:tabs>
        <w:ind w:firstLine="740"/>
        <w:jc w:val="both"/>
      </w:pPr>
      <w:r>
        <w:t>выявлять математические закономерности, взаимосвязи и противоречия в фактах, данных, наблюдениях и</w:t>
      </w:r>
      <w:r>
        <w:tab/>
        <w:t>утверждениях,</w:t>
      </w:r>
      <w:r>
        <w:tab/>
        <w:t>предлагать</w:t>
      </w:r>
      <w:r>
        <w:tab/>
        <w:t>критерии</w:t>
      </w:r>
    </w:p>
    <w:p w:rsidR="000F6BE1" w:rsidRDefault="00DE4CA2">
      <w:pPr>
        <w:pStyle w:val="70"/>
        <w:framePr w:w="9408" w:h="14558" w:hRule="exact" w:wrap="none" w:vAnchor="page" w:hAnchor="page" w:x="1671" w:y="994"/>
        <w:shd w:val="clear" w:color="auto" w:fill="auto"/>
        <w:jc w:val="both"/>
      </w:pPr>
      <w:r>
        <w:t>для выявления закономерностей и противоречий;</w:t>
      </w:r>
    </w:p>
    <w:p w:rsidR="000F6BE1" w:rsidRDefault="00DE4CA2">
      <w:pPr>
        <w:pStyle w:val="70"/>
        <w:framePr w:w="9408" w:h="14558" w:hRule="exact" w:wrap="none" w:vAnchor="page" w:hAnchor="page" w:x="1671" w:y="994"/>
        <w:shd w:val="clear" w:color="auto" w:fill="auto"/>
        <w:ind w:firstLine="740"/>
        <w:jc w:val="both"/>
      </w:pPr>
      <w:r>
        <w:t>делать выводы с использованием законов логики, дедуктивных и индуктивных умозаключений, умозаключений по аналогии;</w:t>
      </w:r>
    </w:p>
    <w:p w:rsidR="000F6BE1" w:rsidRDefault="00DE4CA2">
      <w:pPr>
        <w:pStyle w:val="70"/>
        <w:framePr w:w="9408" w:h="14558" w:hRule="exact" w:wrap="none" w:vAnchor="page" w:hAnchor="page" w:x="1671" w:y="994"/>
        <w:shd w:val="clear" w:color="auto" w:fill="auto"/>
        <w:ind w:firstLine="740"/>
        <w:jc w:val="both"/>
      </w:pPr>
      <w: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0F6BE1" w:rsidRDefault="00DE4CA2">
      <w:pPr>
        <w:pStyle w:val="70"/>
        <w:framePr w:w="9408" w:h="14558" w:hRule="exact" w:wrap="none" w:vAnchor="page" w:hAnchor="page" w:x="1671" w:y="994"/>
        <w:shd w:val="clear" w:color="auto" w:fill="auto"/>
        <w:ind w:firstLine="740"/>
        <w:jc w:val="both"/>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9408" w:h="14558" w:hRule="exact" w:wrap="none" w:vAnchor="page" w:hAnchor="page" w:x="1671" w:y="994"/>
        <w:numPr>
          <w:ilvl w:val="3"/>
          <w:numId w:val="238"/>
        </w:numPr>
        <w:shd w:val="clear" w:color="auto" w:fill="auto"/>
        <w:tabs>
          <w:tab w:val="left" w:pos="1657"/>
        </w:tabs>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70"/>
        <w:framePr w:w="9408" w:h="14558" w:hRule="exact" w:wrap="none" w:vAnchor="page" w:hAnchor="page" w:x="1671" w:y="994"/>
        <w:shd w:val="clear" w:color="auto" w:fill="auto"/>
        <w:ind w:firstLine="740"/>
        <w:jc w:val="both"/>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F6BE1" w:rsidRDefault="00DE4CA2">
      <w:pPr>
        <w:pStyle w:val="70"/>
        <w:framePr w:w="9408" w:h="14558" w:hRule="exact" w:wrap="none" w:vAnchor="page" w:hAnchor="page" w:x="1671" w:y="994"/>
        <w:shd w:val="clear" w:color="auto" w:fill="auto"/>
        <w:ind w:firstLine="740"/>
        <w:jc w:val="both"/>
      </w:pPr>
      <w: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0F6BE1" w:rsidRDefault="00DE4CA2">
      <w:pPr>
        <w:pStyle w:val="ab"/>
        <w:framePr w:wrap="none" w:vAnchor="page" w:hAnchor="page" w:x="6207" w:y="15806"/>
        <w:shd w:val="clear" w:color="auto" w:fill="auto"/>
        <w:spacing w:line="180" w:lineRule="exact"/>
      </w:pPr>
      <w:r>
        <w:t>537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8" w:hRule="exact" w:wrap="none" w:vAnchor="page" w:hAnchor="page" w:x="1673" w:y="994"/>
        <w:shd w:val="clear" w:color="auto" w:fill="auto"/>
        <w:ind w:firstLine="740"/>
        <w:jc w:val="both"/>
      </w:pPr>
      <w:r>
        <w:lastRenderedPageBreak/>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0F6BE1" w:rsidRDefault="00DE4CA2">
      <w:pPr>
        <w:pStyle w:val="70"/>
        <w:framePr w:w="9403" w:h="14558" w:hRule="exact" w:wrap="none" w:vAnchor="page" w:hAnchor="page" w:x="1673" w:y="994"/>
        <w:shd w:val="clear" w:color="auto" w:fill="auto"/>
        <w:ind w:firstLine="740"/>
        <w:jc w:val="both"/>
      </w:pPr>
      <w:r>
        <w:t>прогнозировать возможное развитие процесса, а также выдвигать предположения о его развитии в новых условиях.</w:t>
      </w:r>
    </w:p>
    <w:p w:rsidR="000F6BE1" w:rsidRDefault="00DE4CA2">
      <w:pPr>
        <w:pStyle w:val="70"/>
        <w:framePr w:w="9403" w:h="14558" w:hRule="exact" w:wrap="none" w:vAnchor="page" w:hAnchor="page" w:x="1673" w:y="994"/>
        <w:numPr>
          <w:ilvl w:val="3"/>
          <w:numId w:val="238"/>
        </w:numPr>
        <w:shd w:val="clear" w:color="auto" w:fill="auto"/>
        <w:tabs>
          <w:tab w:val="left" w:pos="1662"/>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9403" w:h="14558" w:hRule="exact" w:wrap="none" w:vAnchor="page" w:hAnchor="page" w:x="1673" w:y="994"/>
        <w:shd w:val="clear" w:color="auto" w:fill="auto"/>
        <w:ind w:firstLine="740"/>
        <w:jc w:val="both"/>
      </w:pPr>
      <w:r>
        <w:t>выявлять недостаточность и избыточность информации, данных, необходимых для решения задачи;</w:t>
      </w:r>
    </w:p>
    <w:p w:rsidR="000F6BE1" w:rsidRDefault="00DE4CA2">
      <w:pPr>
        <w:pStyle w:val="70"/>
        <w:framePr w:w="9403" w:h="14558" w:hRule="exact" w:wrap="none" w:vAnchor="page" w:hAnchor="page" w:x="1673" w:y="994"/>
        <w:shd w:val="clear" w:color="auto" w:fill="auto"/>
        <w:ind w:firstLine="740"/>
        <w:jc w:val="both"/>
      </w:pPr>
      <w:r>
        <w:t>выбирать, анализировать, систематизировать и интерпретировать информацию различных видов и форм представления;</w:t>
      </w:r>
    </w:p>
    <w:p w:rsidR="000F6BE1" w:rsidRDefault="00DE4CA2">
      <w:pPr>
        <w:pStyle w:val="70"/>
        <w:framePr w:w="9403" w:h="14558" w:hRule="exact" w:wrap="none" w:vAnchor="page" w:hAnchor="page" w:x="1673" w:y="994"/>
        <w:shd w:val="clear" w:color="auto" w:fill="auto"/>
        <w:ind w:firstLine="740"/>
        <w:jc w:val="both"/>
      </w:pPr>
      <w:r>
        <w:t>выбирать форму представления информации и иллюстрировать решаемые задачи схемами, диаграммами, иной графикой и их комбинациями;</w:t>
      </w:r>
    </w:p>
    <w:p w:rsidR="000F6BE1" w:rsidRDefault="00DE4CA2">
      <w:pPr>
        <w:pStyle w:val="70"/>
        <w:framePr w:w="9403" w:h="14558" w:hRule="exact" w:wrap="none" w:vAnchor="page" w:hAnchor="page" w:x="1673" w:y="994"/>
        <w:shd w:val="clear" w:color="auto" w:fill="auto"/>
        <w:tabs>
          <w:tab w:val="left" w:pos="3759"/>
          <w:tab w:val="left" w:pos="6169"/>
          <w:tab w:val="left" w:pos="7791"/>
        </w:tabs>
        <w:ind w:firstLine="740"/>
        <w:jc w:val="both"/>
      </w:pPr>
      <w:r>
        <w:t>оценивать надёжность</w:t>
      </w:r>
      <w:r>
        <w:tab/>
        <w:t>информации по</w:t>
      </w:r>
      <w:r>
        <w:tab/>
        <w:t>критериям,</w:t>
      </w:r>
      <w:r>
        <w:tab/>
        <w:t>предложенным</w:t>
      </w:r>
    </w:p>
    <w:p w:rsidR="000F6BE1" w:rsidRDefault="00DE4CA2">
      <w:pPr>
        <w:pStyle w:val="70"/>
        <w:framePr w:w="9403" w:h="14558" w:hRule="exact" w:wrap="none" w:vAnchor="page" w:hAnchor="page" w:x="1673" w:y="994"/>
        <w:shd w:val="clear" w:color="auto" w:fill="auto"/>
      </w:pPr>
      <w:r>
        <w:t>или сформулированным самостоятельно.</w:t>
      </w:r>
    </w:p>
    <w:p w:rsidR="000F6BE1" w:rsidRDefault="00DE4CA2">
      <w:pPr>
        <w:pStyle w:val="70"/>
        <w:framePr w:w="9403" w:h="14558" w:hRule="exact" w:wrap="none" w:vAnchor="page" w:hAnchor="page" w:x="1673" w:y="994"/>
        <w:numPr>
          <w:ilvl w:val="3"/>
          <w:numId w:val="238"/>
        </w:numPr>
        <w:shd w:val="clear" w:color="auto" w:fill="auto"/>
        <w:tabs>
          <w:tab w:val="left" w:pos="3759"/>
          <w:tab w:val="left" w:pos="6169"/>
          <w:tab w:val="left" w:pos="7791"/>
        </w:tabs>
        <w:ind w:firstLine="740"/>
        <w:jc w:val="both"/>
      </w:pPr>
      <w:r>
        <w:t xml:space="preserve"> Универсальные</w:t>
      </w:r>
      <w:r>
        <w:tab/>
        <w:t>коммуникативные</w:t>
      </w:r>
      <w:r>
        <w:tab/>
        <w:t>действия</w:t>
      </w:r>
      <w:r>
        <w:tab/>
        <w:t>обеспечивают</w:t>
      </w:r>
    </w:p>
    <w:p w:rsidR="000F6BE1" w:rsidRDefault="00DE4CA2">
      <w:pPr>
        <w:pStyle w:val="70"/>
        <w:framePr w:w="9403" w:h="14558" w:hRule="exact" w:wrap="none" w:vAnchor="page" w:hAnchor="page" w:x="1673" w:y="994"/>
        <w:shd w:val="clear" w:color="auto" w:fill="auto"/>
      </w:pPr>
      <w:r>
        <w:t>сформированность социальных навыков обучающихся.</w:t>
      </w:r>
    </w:p>
    <w:p w:rsidR="000F6BE1" w:rsidRDefault="00DE4CA2">
      <w:pPr>
        <w:pStyle w:val="70"/>
        <w:framePr w:w="9403" w:h="14558" w:hRule="exact" w:wrap="none" w:vAnchor="page" w:hAnchor="page" w:x="1673" w:y="994"/>
        <w:numPr>
          <w:ilvl w:val="3"/>
          <w:numId w:val="238"/>
        </w:numPr>
        <w:shd w:val="clear" w:color="auto" w:fill="auto"/>
        <w:tabs>
          <w:tab w:val="left" w:pos="1666"/>
        </w:tabs>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9403" w:h="14558" w:hRule="exact" w:wrap="none" w:vAnchor="page" w:hAnchor="page" w:x="1673" w:y="994"/>
        <w:shd w:val="clear" w:color="auto" w:fill="auto"/>
        <w:ind w:firstLine="740"/>
        <w:jc w:val="both"/>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F6BE1" w:rsidRDefault="00DE4CA2">
      <w:pPr>
        <w:pStyle w:val="70"/>
        <w:framePr w:w="9403" w:h="14558" w:hRule="exact" w:wrap="none" w:vAnchor="page" w:hAnchor="page" w:x="1673" w:y="994"/>
        <w:shd w:val="clear" w:color="auto" w:fill="auto"/>
        <w:ind w:firstLine="74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F6BE1" w:rsidRDefault="00DE4CA2">
      <w:pPr>
        <w:pStyle w:val="70"/>
        <w:framePr w:w="9403" w:h="14558" w:hRule="exact" w:wrap="none" w:vAnchor="page" w:hAnchor="page" w:x="1673" w:y="994"/>
        <w:shd w:val="clear" w:color="auto" w:fill="auto"/>
        <w:ind w:firstLine="740"/>
        <w:jc w:val="both"/>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F6BE1" w:rsidRDefault="00DE4CA2">
      <w:pPr>
        <w:pStyle w:val="70"/>
        <w:framePr w:w="9403" w:h="14558" w:hRule="exact" w:wrap="none" w:vAnchor="page" w:hAnchor="page" w:x="1673" w:y="994"/>
        <w:numPr>
          <w:ilvl w:val="3"/>
          <w:numId w:val="238"/>
        </w:numPr>
        <w:shd w:val="clear" w:color="auto" w:fill="auto"/>
        <w:tabs>
          <w:tab w:val="left" w:pos="1662"/>
        </w:tabs>
        <w:ind w:firstLine="740"/>
        <w:jc w:val="both"/>
      </w:pPr>
      <w:r>
        <w:t>У обучающегося будут сформированы следующие умения сотрудничества как часть коммуникативных универсальных учебных действий:</w:t>
      </w:r>
    </w:p>
    <w:p w:rsidR="000F6BE1" w:rsidRDefault="00DE4CA2">
      <w:pPr>
        <w:pStyle w:val="70"/>
        <w:framePr w:w="9403" w:h="14558" w:hRule="exact" w:wrap="none" w:vAnchor="page" w:hAnchor="page" w:x="1673" w:y="994"/>
        <w:shd w:val="clear" w:color="auto" w:fill="auto"/>
        <w:ind w:firstLine="740"/>
        <w:jc w:val="both"/>
      </w:pPr>
      <w: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w:t>
      </w:r>
    </w:p>
    <w:p w:rsidR="000F6BE1" w:rsidRDefault="00DE4CA2">
      <w:pPr>
        <w:pStyle w:val="ab"/>
        <w:framePr w:wrap="none" w:vAnchor="page" w:hAnchor="page" w:x="6204" w:y="15806"/>
        <w:shd w:val="clear" w:color="auto" w:fill="auto"/>
        <w:spacing w:line="180" w:lineRule="exact"/>
      </w:pPr>
      <w:r>
        <w:t>538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jc w:val="right"/>
      </w:pPr>
      <w:r>
        <w:lastRenderedPageBreak/>
        <w:t>обсуждать процесс и результат работы, обобщать мнения нескольких людей;</w:t>
      </w:r>
    </w:p>
    <w:p w:rsidR="000F6BE1" w:rsidRDefault="00DE4CA2">
      <w:pPr>
        <w:pStyle w:val="70"/>
        <w:framePr w:w="9408" w:h="14548" w:hRule="exact" w:wrap="none" w:vAnchor="page" w:hAnchor="page" w:x="1671" w:y="994"/>
        <w:shd w:val="clear" w:color="auto" w:fill="auto"/>
        <w:ind w:firstLine="740"/>
        <w:jc w:val="both"/>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0F6BE1" w:rsidRDefault="00DE4CA2">
      <w:pPr>
        <w:pStyle w:val="70"/>
        <w:framePr w:w="9408" w:h="14548" w:hRule="exact" w:wrap="none" w:vAnchor="page" w:hAnchor="page" w:x="1671" w:y="994"/>
        <w:numPr>
          <w:ilvl w:val="3"/>
          <w:numId w:val="238"/>
        </w:numPr>
        <w:shd w:val="clear" w:color="auto" w:fill="auto"/>
        <w:tabs>
          <w:tab w:val="left" w:pos="1664"/>
        </w:tabs>
        <w:ind w:firstLine="740"/>
        <w:jc w:val="both"/>
      </w:pPr>
      <w:r>
        <w:t>Универсальные регулятивные действия обеспечивают формирование смысловых установок и жизненных навыков личности.</w:t>
      </w:r>
    </w:p>
    <w:p w:rsidR="000F6BE1" w:rsidRDefault="00DE4CA2">
      <w:pPr>
        <w:pStyle w:val="70"/>
        <w:framePr w:w="9408" w:h="14548" w:hRule="exact" w:wrap="none" w:vAnchor="page" w:hAnchor="page" w:x="1671" w:y="994"/>
        <w:numPr>
          <w:ilvl w:val="3"/>
          <w:numId w:val="238"/>
        </w:numPr>
        <w:shd w:val="clear" w:color="auto" w:fill="auto"/>
        <w:tabs>
          <w:tab w:val="left" w:pos="1664"/>
        </w:tabs>
        <w:ind w:firstLine="740"/>
        <w:jc w:val="both"/>
      </w:pPr>
      <w:r>
        <w:t>У обучающегося будут сформированы следующие умения самоорганизации как часть регулятивных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0F6BE1" w:rsidRDefault="00DE4CA2">
      <w:pPr>
        <w:pStyle w:val="70"/>
        <w:framePr w:w="9408" w:h="14548" w:hRule="exact" w:wrap="none" w:vAnchor="page" w:hAnchor="page" w:x="1671" w:y="994"/>
        <w:shd w:val="clear" w:color="auto" w:fill="auto"/>
        <w:ind w:firstLine="740"/>
        <w:jc w:val="both"/>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F6BE1" w:rsidRDefault="00DE4CA2">
      <w:pPr>
        <w:pStyle w:val="70"/>
        <w:framePr w:w="9408" w:h="14548" w:hRule="exact" w:wrap="none" w:vAnchor="page" w:hAnchor="page" w:x="1671" w:y="994"/>
        <w:numPr>
          <w:ilvl w:val="3"/>
          <w:numId w:val="238"/>
        </w:numPr>
        <w:shd w:val="clear" w:color="auto" w:fill="auto"/>
        <w:tabs>
          <w:tab w:val="left" w:pos="1784"/>
        </w:tabs>
        <w:ind w:firstLine="740"/>
        <w:jc w:val="both"/>
      </w:pPr>
      <w:r>
        <w:t>У обучающегося будут сформированы следующие умения самоконтроля как часть регулятивных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владеть способами самопроверки, самоконтроля процесса и результата решения математической задачи, самомотивации и рефлексии;</w:t>
      </w:r>
    </w:p>
    <w:p w:rsidR="000F6BE1" w:rsidRDefault="00DE4CA2">
      <w:pPr>
        <w:pStyle w:val="70"/>
        <w:framePr w:w="9408" w:h="14548" w:hRule="exact" w:wrap="none" w:vAnchor="page" w:hAnchor="page" w:x="1671" w:y="994"/>
        <w:shd w:val="clear" w:color="auto" w:fill="auto"/>
        <w:ind w:firstLine="740"/>
        <w:jc w:val="both"/>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F6BE1" w:rsidRDefault="00DE4CA2">
      <w:pPr>
        <w:pStyle w:val="70"/>
        <w:framePr w:w="9408" w:h="14548" w:hRule="exact" w:wrap="none" w:vAnchor="page" w:hAnchor="page" w:x="1671" w:y="994"/>
        <w:shd w:val="clear" w:color="auto" w:fill="auto"/>
        <w:tabs>
          <w:tab w:val="left" w:pos="2238"/>
          <w:tab w:val="left" w:pos="7023"/>
        </w:tabs>
        <w:ind w:firstLine="740"/>
        <w:jc w:val="both"/>
      </w:pPr>
      <w:r>
        <w:t>оценивать</w:t>
      </w:r>
      <w:r>
        <w:tab/>
        <w:t>соответствие результата деятельности</w:t>
      </w:r>
      <w:r>
        <w:tab/>
        <w:t>поставленной цели</w:t>
      </w:r>
    </w:p>
    <w:p w:rsidR="000F6BE1" w:rsidRDefault="00DE4CA2">
      <w:pPr>
        <w:pStyle w:val="70"/>
        <w:framePr w:w="9408" w:h="14548" w:hRule="exact" w:wrap="none" w:vAnchor="page" w:hAnchor="page" w:x="1671" w:y="994"/>
        <w:shd w:val="clear" w:color="auto" w:fill="auto"/>
        <w:jc w:val="both"/>
      </w:pPr>
      <w:r>
        <w:t>и условиям, объяснять причины достижения или недостижения цели, находить ошибку, давать оценку приобретённому опыту.</w:t>
      </w:r>
    </w:p>
    <w:p w:rsidR="000F6BE1" w:rsidRDefault="00DE4CA2">
      <w:pPr>
        <w:pStyle w:val="70"/>
        <w:framePr w:w="9408" w:h="14548" w:hRule="exact" w:wrap="none" w:vAnchor="page" w:hAnchor="page" w:x="1671" w:y="994"/>
        <w:numPr>
          <w:ilvl w:val="3"/>
          <w:numId w:val="238"/>
        </w:numPr>
        <w:shd w:val="clear" w:color="auto" w:fill="auto"/>
        <w:tabs>
          <w:tab w:val="left" w:pos="2238"/>
          <w:tab w:val="left" w:pos="7023"/>
          <w:tab w:val="left" w:pos="8578"/>
        </w:tabs>
        <w:ind w:firstLine="740"/>
        <w:jc w:val="both"/>
      </w:pPr>
      <w:r>
        <w:t xml:space="preserve"> У</w:t>
      </w:r>
      <w:r>
        <w:tab/>
        <w:t>обучающегося будут сформированы</w:t>
      </w:r>
      <w:r>
        <w:tab/>
        <w:t>следующие</w:t>
      </w:r>
      <w:r>
        <w:tab/>
        <w:t>умения</w:t>
      </w:r>
    </w:p>
    <w:p w:rsidR="000F6BE1" w:rsidRDefault="00DE4CA2">
      <w:pPr>
        <w:pStyle w:val="70"/>
        <w:framePr w:w="9408" w:h="14548" w:hRule="exact" w:wrap="none" w:vAnchor="page" w:hAnchor="page" w:x="1671" w:y="994"/>
        <w:shd w:val="clear" w:color="auto" w:fill="auto"/>
        <w:jc w:val="right"/>
      </w:pPr>
      <w:r>
        <w:t>эмоционального интеллекта как часть регулятивных универсальных учебных действий:</w:t>
      </w:r>
    </w:p>
    <w:p w:rsidR="000F6BE1" w:rsidRDefault="00DE4CA2">
      <w:pPr>
        <w:pStyle w:val="70"/>
        <w:framePr w:w="9408" w:h="14548" w:hRule="exact" w:wrap="none" w:vAnchor="page" w:hAnchor="page" w:x="1671" w:y="994"/>
        <w:shd w:val="clear" w:color="auto" w:fill="auto"/>
        <w:ind w:firstLine="740"/>
        <w:jc w:val="both"/>
      </w:pPr>
      <w:r>
        <w:t>выражать эмоции при изучении математических объектов и фактов, давать эмоциональную оценку решения задачи.</w:t>
      </w:r>
    </w:p>
    <w:p w:rsidR="000F6BE1" w:rsidRDefault="00DE4CA2">
      <w:pPr>
        <w:pStyle w:val="70"/>
        <w:framePr w:w="9408" w:h="14548" w:hRule="exact" w:wrap="none" w:vAnchor="page" w:hAnchor="page" w:x="1671" w:y="994"/>
        <w:numPr>
          <w:ilvl w:val="2"/>
          <w:numId w:val="238"/>
        </w:numPr>
        <w:shd w:val="clear" w:color="auto" w:fill="auto"/>
        <w:tabs>
          <w:tab w:val="left" w:pos="1491"/>
        </w:tabs>
        <w:ind w:firstLine="740"/>
        <w:jc w:val="both"/>
      </w:pPr>
      <w:r>
        <w:t>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w:t>
      </w:r>
    </w:p>
    <w:p w:rsidR="000F6BE1" w:rsidRDefault="00DE4CA2">
      <w:pPr>
        <w:pStyle w:val="70"/>
        <w:framePr w:w="9408" w:h="14548" w:hRule="exact" w:wrap="none" w:vAnchor="page" w:hAnchor="page" w:x="1671" w:y="994"/>
        <w:shd w:val="clear" w:color="auto" w:fill="auto"/>
        <w:jc w:val="right"/>
      </w:pPr>
      <w:r>
        <w:t>Развитие логических представлений и навыков логического мышления обучающихся осуществляется в рамках всех названных курсов на протяжении всех лет</w:t>
      </w:r>
    </w:p>
    <w:p w:rsidR="000F6BE1" w:rsidRDefault="00DE4CA2">
      <w:pPr>
        <w:pStyle w:val="ab"/>
        <w:framePr w:wrap="none" w:vAnchor="page" w:hAnchor="page" w:x="6207" w:y="15806"/>
        <w:shd w:val="clear" w:color="auto" w:fill="auto"/>
        <w:spacing w:line="180" w:lineRule="exact"/>
      </w:pPr>
      <w:r>
        <w:t>539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668" w:y="994"/>
        <w:shd w:val="clear" w:color="auto" w:fill="auto"/>
        <w:tabs>
          <w:tab w:val="left" w:pos="2036"/>
          <w:tab w:val="left" w:pos="3379"/>
          <w:tab w:val="left" w:pos="6115"/>
          <w:tab w:val="left" w:pos="8381"/>
        </w:tabs>
        <w:jc w:val="both"/>
      </w:pPr>
      <w:r>
        <w:lastRenderedPageBreak/>
        <w:t>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w:t>
      </w:r>
      <w:r>
        <w:tab/>
        <w:t>и</w:t>
      </w:r>
      <w:r>
        <w:tab/>
        <w:t>контрпримеры,</w:t>
      </w:r>
      <w:r>
        <w:tab/>
        <w:t>выполнять</w:t>
      </w:r>
      <w:r>
        <w:tab/>
        <w:t>операции</w:t>
      </w:r>
    </w:p>
    <w:p w:rsidR="000F6BE1" w:rsidRDefault="00DE4CA2">
      <w:pPr>
        <w:pStyle w:val="70"/>
        <w:framePr w:w="9413" w:h="14548" w:hRule="exact" w:wrap="none" w:vAnchor="page" w:hAnchor="page" w:x="1668" w:y="994"/>
        <w:shd w:val="clear" w:color="auto" w:fill="auto"/>
        <w:tabs>
          <w:tab w:val="left" w:pos="1853"/>
        </w:tabs>
        <w:jc w:val="both"/>
      </w:pPr>
      <w:r>
        <w:t>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w:t>
      </w:r>
      <w:r>
        <w:tab/>
        <w:t>определение, аксиома, теорема, доказательство -</w:t>
      </w:r>
    </w:p>
    <w:p w:rsidR="000F6BE1" w:rsidRDefault="00DE4CA2">
      <w:pPr>
        <w:pStyle w:val="70"/>
        <w:framePr w:w="9413" w:h="14548" w:hRule="exact" w:wrap="none" w:vAnchor="page" w:hAnchor="page" w:x="1668" w:y="994"/>
        <w:shd w:val="clear" w:color="auto" w:fill="auto"/>
        <w:jc w:val="both"/>
      </w:pPr>
      <w:r>
        <w:t>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0F6BE1" w:rsidRDefault="00DE4CA2">
      <w:pPr>
        <w:pStyle w:val="70"/>
        <w:framePr w:w="9413" w:h="14548" w:hRule="exact" w:wrap="none" w:vAnchor="page" w:hAnchor="page" w:x="1668" w:y="994"/>
        <w:shd w:val="clear" w:color="auto" w:fill="auto"/>
        <w:tabs>
          <w:tab w:val="left" w:pos="3048"/>
          <w:tab w:val="left" w:pos="5414"/>
          <w:tab w:val="left" w:pos="6965"/>
          <w:tab w:val="left" w:pos="8563"/>
        </w:tabs>
        <w:ind w:firstLine="740"/>
        <w:jc w:val="both"/>
      </w:pPr>
      <w: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и учатся описывать отдельные выдающиеся научные результаты, полученные в ходе развития арифметики, алгебры, геометрии, теории вероятностей, статистики, приводить примеры математических</w:t>
      </w:r>
      <w:r>
        <w:tab/>
        <w:t>открытий</w:t>
      </w:r>
      <w:r>
        <w:tab/>
        <w:t>и</w:t>
      </w:r>
      <w:r>
        <w:tab/>
        <w:t>их</w:t>
      </w:r>
      <w:r>
        <w:tab/>
        <w:t>авторов</w:t>
      </w:r>
    </w:p>
    <w:p w:rsidR="000F6BE1" w:rsidRDefault="00DE4CA2">
      <w:pPr>
        <w:pStyle w:val="70"/>
        <w:framePr w:w="9413" w:h="14548" w:hRule="exact" w:wrap="none" w:vAnchor="page" w:hAnchor="page" w:x="1668" w:y="994"/>
        <w:shd w:val="clear" w:color="auto" w:fill="auto"/>
        <w:jc w:val="both"/>
      </w:pPr>
      <w:r>
        <w:t>в отечественной и всемирной истории науки.</w:t>
      </w:r>
    </w:p>
    <w:p w:rsidR="000F6BE1" w:rsidRDefault="00DE4CA2">
      <w:pPr>
        <w:pStyle w:val="70"/>
        <w:framePr w:w="9413" w:h="14548" w:hRule="exact" w:wrap="none" w:vAnchor="page" w:hAnchor="page" w:x="1668" w:y="994"/>
        <w:shd w:val="clear" w:color="auto" w:fill="auto"/>
        <w:tabs>
          <w:tab w:val="left" w:pos="2036"/>
          <w:tab w:val="left" w:pos="6965"/>
        </w:tabs>
        <w:ind w:firstLine="740"/>
        <w:jc w:val="both"/>
      </w:pPr>
      <w:r>
        <w:t>34.4.</w:t>
      </w:r>
      <w:r>
        <w:tab/>
        <w:t>рабочая программа учебного</w:t>
      </w:r>
      <w:r>
        <w:tab/>
        <w:t>курса «Алгебра»</w:t>
      </w:r>
    </w:p>
    <w:p w:rsidR="000F6BE1" w:rsidRDefault="00DE4CA2">
      <w:pPr>
        <w:pStyle w:val="70"/>
        <w:framePr w:w="9413" w:h="14548" w:hRule="exact" w:wrap="none" w:vAnchor="page" w:hAnchor="page" w:x="1668" w:y="994"/>
        <w:shd w:val="clear" w:color="auto" w:fill="auto"/>
        <w:jc w:val="both"/>
      </w:pPr>
      <w:r>
        <w:t>на углублённом уровне в 7-9 классах (далее соответственно - программа учебного курса «Алгебра», учебный курс).</w:t>
      </w:r>
    </w:p>
    <w:p w:rsidR="000F6BE1" w:rsidRDefault="00DE4CA2">
      <w:pPr>
        <w:pStyle w:val="70"/>
        <w:framePr w:w="9413" w:h="14548" w:hRule="exact" w:wrap="none" w:vAnchor="page" w:hAnchor="page" w:x="1668" w:y="994"/>
        <w:numPr>
          <w:ilvl w:val="0"/>
          <w:numId w:val="240"/>
        </w:numPr>
        <w:shd w:val="clear" w:color="auto" w:fill="auto"/>
        <w:tabs>
          <w:tab w:val="left" w:pos="1509"/>
        </w:tabs>
        <w:ind w:firstLine="740"/>
        <w:jc w:val="both"/>
      </w:pPr>
      <w:r>
        <w:t>Пояснительная записка.</w:t>
      </w:r>
    </w:p>
    <w:p w:rsidR="000F6BE1" w:rsidRDefault="00DE4CA2">
      <w:pPr>
        <w:pStyle w:val="70"/>
        <w:framePr w:w="9413" w:h="14548" w:hRule="exact" w:wrap="none" w:vAnchor="page" w:hAnchor="page" w:x="1668" w:y="994"/>
        <w:numPr>
          <w:ilvl w:val="0"/>
          <w:numId w:val="241"/>
        </w:numPr>
        <w:shd w:val="clear" w:color="auto" w:fill="auto"/>
        <w:tabs>
          <w:tab w:val="left" w:pos="1691"/>
        </w:tabs>
        <w:ind w:firstLine="740"/>
        <w:jc w:val="both"/>
      </w:pPr>
      <w:r>
        <w:t>Алгебра является одним из опорных курсов основного общего</w:t>
      </w:r>
    </w:p>
    <w:p w:rsidR="000F6BE1" w:rsidRDefault="00DE4CA2">
      <w:pPr>
        <w:pStyle w:val="70"/>
        <w:framePr w:w="9413" w:h="14548" w:hRule="exact" w:wrap="none" w:vAnchor="page" w:hAnchor="page" w:x="1668" w:y="994"/>
        <w:shd w:val="clear" w:color="auto" w:fill="auto"/>
        <w:tabs>
          <w:tab w:val="left" w:pos="2621"/>
          <w:tab w:val="left" w:pos="3840"/>
          <w:tab w:val="left" w:pos="5702"/>
          <w:tab w:val="left" w:pos="7944"/>
        </w:tabs>
        <w:jc w:val="both"/>
      </w:pPr>
      <w:r>
        <w:t>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полезно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w:t>
      </w:r>
      <w:r>
        <w:tab/>
        <w:t>и</w:t>
      </w:r>
      <w:r>
        <w:tab/>
        <w:t>качеств</w:t>
      </w:r>
      <w:r>
        <w:tab/>
        <w:t>мышления,</w:t>
      </w:r>
      <w:r>
        <w:tab/>
        <w:t>необходимых</w:t>
      </w:r>
    </w:p>
    <w:p w:rsidR="000F6BE1" w:rsidRDefault="00DE4CA2">
      <w:pPr>
        <w:pStyle w:val="70"/>
        <w:framePr w:w="9413" w:h="14548" w:hRule="exact" w:wrap="none" w:vAnchor="page" w:hAnchor="page" w:x="1668" w:y="994"/>
        <w:shd w:val="clear" w:color="auto" w:fill="auto"/>
        <w:jc w:val="both"/>
      </w:pPr>
      <w:r>
        <w:t>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w:t>
      </w:r>
    </w:p>
    <w:p w:rsidR="000F6BE1" w:rsidRDefault="00DE4CA2">
      <w:pPr>
        <w:pStyle w:val="ab"/>
        <w:framePr w:wrap="none" w:vAnchor="page" w:hAnchor="page" w:x="6204" w:y="15806"/>
        <w:shd w:val="clear" w:color="auto" w:fill="auto"/>
        <w:spacing w:line="180" w:lineRule="exact"/>
      </w:pPr>
      <w:r>
        <w:t>540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9"/>
        <w:shd w:val="clear" w:color="auto" w:fill="auto"/>
        <w:tabs>
          <w:tab w:val="left" w:pos="2410"/>
          <w:tab w:val="left" w:pos="5237"/>
          <w:tab w:val="left" w:pos="7826"/>
        </w:tabs>
        <w:jc w:val="both"/>
      </w:pPr>
      <w:r>
        <w:lastRenderedPageBreak/>
        <w:t>развитие</w:t>
      </w:r>
      <w:r>
        <w:tab/>
        <w:t>логического</w:t>
      </w:r>
      <w:r>
        <w:tab/>
        <w:t>мышления</w:t>
      </w:r>
      <w:r>
        <w:tab/>
        <w:t>обучающихся:</w:t>
      </w:r>
    </w:p>
    <w:p w:rsidR="000F6BE1" w:rsidRDefault="00DE4CA2">
      <w:pPr>
        <w:pStyle w:val="70"/>
        <w:framePr w:w="9408" w:h="14548" w:hRule="exact" w:wrap="none" w:vAnchor="page" w:hAnchor="page" w:x="1671" w:y="999"/>
        <w:shd w:val="clear" w:color="auto" w:fill="auto"/>
        <w:tabs>
          <w:tab w:val="left" w:pos="2210"/>
          <w:tab w:val="left" w:pos="4006"/>
        </w:tabs>
        <w:jc w:val="both"/>
      </w:pPr>
      <w:r>
        <w:t>они используют</w:t>
      </w:r>
      <w:r>
        <w:tab/>
        <w:t>дедуктивные</w:t>
      </w:r>
      <w:r>
        <w:tab/>
        <w:t>и индуктивные рассуждения, обобщение</w:t>
      </w:r>
    </w:p>
    <w:p w:rsidR="000F6BE1" w:rsidRDefault="00DE4CA2">
      <w:pPr>
        <w:pStyle w:val="70"/>
        <w:framePr w:w="9408" w:h="14548" w:hRule="exact" w:wrap="none" w:vAnchor="page" w:hAnchor="page" w:x="1671" w:y="999"/>
        <w:shd w:val="clear" w:color="auto" w:fill="auto"/>
        <w:jc w:val="both"/>
      </w:pPr>
      <w:r>
        <w:t>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учащимися естественным образом является реализацией деятельностного принципа обучения.</w:t>
      </w:r>
    </w:p>
    <w:p w:rsidR="000F6BE1" w:rsidRDefault="00DE4CA2">
      <w:pPr>
        <w:pStyle w:val="70"/>
        <w:framePr w:w="9408" w:h="14548" w:hRule="exact" w:wrap="none" w:vAnchor="page" w:hAnchor="page" w:x="1671" w:y="999"/>
        <w:numPr>
          <w:ilvl w:val="0"/>
          <w:numId w:val="241"/>
        </w:numPr>
        <w:shd w:val="clear" w:color="auto" w:fill="auto"/>
        <w:tabs>
          <w:tab w:val="left" w:pos="1691"/>
        </w:tabs>
        <w:ind w:left="740"/>
        <w:jc w:val="both"/>
      </w:pPr>
      <w:r>
        <w:t>В структуре программы учебного курса «Алгебра» углублённого изучения</w:t>
      </w:r>
    </w:p>
    <w:p w:rsidR="000F6BE1" w:rsidRDefault="00DE4CA2">
      <w:pPr>
        <w:pStyle w:val="70"/>
        <w:framePr w:w="9408" w:h="14548" w:hRule="exact" w:wrap="none" w:vAnchor="page" w:hAnchor="page" w:x="1671" w:y="999"/>
        <w:shd w:val="clear" w:color="auto" w:fill="auto"/>
        <w:tabs>
          <w:tab w:val="left" w:pos="8611"/>
        </w:tabs>
        <w:jc w:val="both"/>
      </w:pPr>
      <w:r>
        <w:t>основное место занимают содержательно-методические линии:</w:t>
      </w:r>
      <w:r>
        <w:tab/>
        <w:t>«Числа</w:t>
      </w:r>
    </w:p>
    <w:p w:rsidR="000F6BE1" w:rsidRDefault="00DE4CA2">
      <w:pPr>
        <w:pStyle w:val="70"/>
        <w:framePr w:w="9408" w:h="14548" w:hRule="exact" w:wrap="none" w:vAnchor="page" w:hAnchor="page" w:x="1671" w:y="999"/>
        <w:shd w:val="clear" w:color="auto" w:fill="auto"/>
        <w:jc w:val="both"/>
      </w:pPr>
      <w:r>
        <w:t>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учебного курса «Алгебра» является его интегрированный характер.</w:t>
      </w:r>
    </w:p>
    <w:p w:rsidR="000F6BE1" w:rsidRDefault="00DE4CA2">
      <w:pPr>
        <w:pStyle w:val="70"/>
        <w:framePr w:w="9408" w:h="14548" w:hRule="exact" w:wrap="none" w:vAnchor="page" w:hAnchor="page" w:x="1671" w:y="999"/>
        <w:numPr>
          <w:ilvl w:val="0"/>
          <w:numId w:val="241"/>
        </w:numPr>
        <w:shd w:val="clear" w:color="auto" w:fill="auto"/>
        <w:tabs>
          <w:tab w:val="left" w:pos="1691"/>
        </w:tabs>
        <w:ind w:left="740"/>
        <w:jc w:val="both"/>
      </w:pPr>
      <w:r>
        <w:t>Содержание линии «Числа и вычисления» служит основой</w:t>
      </w:r>
    </w:p>
    <w:p w:rsidR="000F6BE1" w:rsidRDefault="00DE4CA2">
      <w:pPr>
        <w:pStyle w:val="70"/>
        <w:framePr w:w="9408" w:h="14548" w:hRule="exact" w:wrap="none" w:vAnchor="page" w:hAnchor="page" w:x="1671" w:y="999"/>
        <w:shd w:val="clear" w:color="auto" w:fill="auto"/>
        <w:tabs>
          <w:tab w:val="left" w:pos="1138"/>
          <w:tab w:val="left" w:pos="2410"/>
          <w:tab w:val="left" w:pos="4006"/>
          <w:tab w:val="left" w:pos="6883"/>
          <w:tab w:val="left" w:pos="8438"/>
        </w:tabs>
        <w:jc w:val="both"/>
      </w:pPr>
      <w:r>
        <w:t>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w:t>
      </w:r>
      <w:r>
        <w:tab/>
        <w:t>понятия</w:t>
      </w:r>
      <w:r>
        <w:tab/>
        <w:t>о числе</w:t>
      </w:r>
      <w:r>
        <w:tab/>
        <w:t>в основном общем</w:t>
      </w:r>
      <w:r>
        <w:tab/>
        <w:t>образовании</w:t>
      </w:r>
      <w:r>
        <w:tab/>
        <w:t>связано</w:t>
      </w:r>
    </w:p>
    <w:p w:rsidR="000F6BE1" w:rsidRDefault="00DE4CA2">
      <w:pPr>
        <w:pStyle w:val="70"/>
        <w:framePr w:w="9408" w:h="14548" w:hRule="exact" w:wrap="none" w:vAnchor="page" w:hAnchor="page" w:x="1671" w:y="999"/>
        <w:shd w:val="clear" w:color="auto" w:fill="auto"/>
        <w:jc w:val="both"/>
      </w:pPr>
      <w:r>
        <w:t>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0F6BE1" w:rsidRDefault="00DE4CA2">
      <w:pPr>
        <w:pStyle w:val="70"/>
        <w:framePr w:w="9408" w:h="14548" w:hRule="exact" w:wrap="none" w:vAnchor="page" w:hAnchor="page" w:x="1671" w:y="999"/>
        <w:numPr>
          <w:ilvl w:val="0"/>
          <w:numId w:val="241"/>
        </w:numPr>
        <w:shd w:val="clear" w:color="auto" w:fill="auto"/>
        <w:tabs>
          <w:tab w:val="left" w:pos="1691"/>
        </w:tabs>
        <w:ind w:left="740"/>
        <w:jc w:val="both"/>
      </w:pPr>
      <w:r>
        <w:t>Содержание двух алгебраических линий - «Алгебраические выражения» и</w:t>
      </w:r>
    </w:p>
    <w:p w:rsidR="000F6BE1" w:rsidRDefault="00DE4CA2">
      <w:pPr>
        <w:pStyle w:val="70"/>
        <w:framePr w:w="9408" w:h="14548" w:hRule="exact" w:wrap="none" w:vAnchor="page" w:hAnchor="page" w:x="1671" w:y="999"/>
        <w:shd w:val="clear" w:color="auto" w:fill="auto"/>
        <w:tabs>
          <w:tab w:val="left" w:pos="2210"/>
          <w:tab w:val="left" w:pos="3211"/>
          <w:tab w:val="left" w:pos="5496"/>
          <w:tab w:val="left" w:pos="7826"/>
        </w:tabs>
        <w:jc w:val="both"/>
      </w:pPr>
      <w:r>
        <w:t>«Уравнения</w:t>
      </w:r>
      <w:r>
        <w:tab/>
        <w:t>и</w:t>
      </w:r>
      <w:r>
        <w:tab/>
        <w:t>неравенства»</w:t>
      </w:r>
      <w:r>
        <w:tab/>
        <w:t>способствует</w:t>
      </w:r>
      <w:r>
        <w:tab/>
        <w:t>формированию</w:t>
      </w:r>
    </w:p>
    <w:p w:rsidR="000F6BE1" w:rsidRDefault="00DE4CA2">
      <w:pPr>
        <w:pStyle w:val="70"/>
        <w:framePr w:w="9408" w:h="14548" w:hRule="exact" w:wrap="none" w:vAnchor="page" w:hAnchor="page" w:x="1671" w:y="999"/>
        <w:shd w:val="clear" w:color="auto" w:fill="auto"/>
        <w:tabs>
          <w:tab w:val="left" w:pos="1138"/>
          <w:tab w:val="left" w:pos="2410"/>
          <w:tab w:val="left" w:pos="6883"/>
          <w:tab w:val="left" w:pos="8438"/>
        </w:tabs>
        <w:jc w:val="both"/>
      </w:pPr>
      <w:r>
        <w:t>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w:t>
      </w:r>
      <w:r>
        <w:tab/>
        <w:t>материал</w:t>
      </w:r>
      <w:r>
        <w:tab/>
        <w:t>группируется вокруг рациональных</w:t>
      </w:r>
      <w:r>
        <w:tab/>
        <w:t>выражений.</w:t>
      </w:r>
      <w:r>
        <w:tab/>
        <w:t>Алгебра</w:t>
      </w:r>
    </w:p>
    <w:p w:rsidR="000F6BE1" w:rsidRDefault="00DE4CA2">
      <w:pPr>
        <w:pStyle w:val="70"/>
        <w:framePr w:w="9408" w:h="14548" w:hRule="exact" w:wrap="none" w:vAnchor="page" w:hAnchor="page" w:x="1671" w:y="999"/>
        <w:shd w:val="clear" w:color="auto" w:fill="auto"/>
        <w:jc w:val="both"/>
      </w:pPr>
      <w:r>
        <w:t>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w:t>
      </w:r>
    </w:p>
    <w:p w:rsidR="000F6BE1" w:rsidRDefault="00DE4CA2">
      <w:pPr>
        <w:pStyle w:val="ab"/>
        <w:framePr w:wrap="none" w:vAnchor="page" w:hAnchor="page" w:x="6207" w:y="15806"/>
        <w:shd w:val="clear" w:color="auto" w:fill="auto"/>
        <w:spacing w:line="180" w:lineRule="exact"/>
      </w:pPr>
      <w:r>
        <w:t>541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671" w:y="994"/>
        <w:shd w:val="clear" w:color="auto" w:fill="auto"/>
        <w:tabs>
          <w:tab w:val="left" w:pos="7963"/>
        </w:tabs>
        <w:jc w:val="both"/>
      </w:pPr>
      <w:r>
        <w:lastRenderedPageBreak/>
        <w:t>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w:t>
      </w:r>
      <w:r>
        <w:tab/>
        <w:t>способностей</w:t>
      </w:r>
    </w:p>
    <w:p w:rsidR="000F6BE1" w:rsidRDefault="00DE4CA2">
      <w:pPr>
        <w:pStyle w:val="70"/>
        <w:framePr w:w="9408" w:h="14548" w:hRule="exact" w:wrap="none" w:vAnchor="page" w:hAnchor="page" w:x="1671" w:y="994"/>
        <w:shd w:val="clear" w:color="auto" w:fill="auto"/>
        <w:jc w:val="both"/>
      </w:pPr>
      <w:r>
        <w:t>к математическому творчеству.</w:t>
      </w:r>
    </w:p>
    <w:p w:rsidR="000F6BE1" w:rsidRDefault="00DE4CA2">
      <w:pPr>
        <w:pStyle w:val="70"/>
        <w:framePr w:w="9408" w:h="14548" w:hRule="exact" w:wrap="none" w:vAnchor="page" w:hAnchor="page" w:x="1671" w:y="994"/>
        <w:numPr>
          <w:ilvl w:val="0"/>
          <w:numId w:val="241"/>
        </w:numPr>
        <w:shd w:val="clear" w:color="auto" w:fill="auto"/>
        <w:tabs>
          <w:tab w:val="left" w:pos="1666"/>
        </w:tabs>
        <w:ind w:firstLine="740"/>
        <w:jc w:val="both"/>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0F6BE1" w:rsidRDefault="00DE4CA2">
      <w:pPr>
        <w:pStyle w:val="70"/>
        <w:framePr w:w="9408" w:h="14548" w:hRule="exact" w:wrap="none" w:vAnchor="page" w:hAnchor="page" w:x="1671" w:y="994"/>
        <w:numPr>
          <w:ilvl w:val="0"/>
          <w:numId w:val="241"/>
        </w:numPr>
        <w:shd w:val="clear" w:color="auto" w:fill="auto"/>
        <w:tabs>
          <w:tab w:val="left" w:pos="1691"/>
        </w:tabs>
        <w:ind w:firstLine="740"/>
        <w:jc w:val="both"/>
      </w:pPr>
      <w:r>
        <w:t>Углублённый курс алгебры характеризуется не только изучением</w:t>
      </w:r>
    </w:p>
    <w:p w:rsidR="000F6BE1" w:rsidRDefault="00DE4CA2">
      <w:pPr>
        <w:pStyle w:val="70"/>
        <w:framePr w:w="9408" w:h="14548" w:hRule="exact" w:wrap="none" w:vAnchor="page" w:hAnchor="page" w:x="1671" w:y="994"/>
        <w:shd w:val="clear" w:color="auto" w:fill="auto"/>
        <w:tabs>
          <w:tab w:val="left" w:pos="2143"/>
        </w:tabs>
        <w:jc w:val="both"/>
      </w:pPr>
      <w:r>
        <w:t>некоторого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w:t>
      </w:r>
      <w:r>
        <w:tab/>
        <w:t>математического моделирования. При этом сами объекты</w:t>
      </w:r>
    </w:p>
    <w:p w:rsidR="000F6BE1" w:rsidRDefault="00DE4CA2">
      <w:pPr>
        <w:pStyle w:val="70"/>
        <w:framePr w:w="9408" w:h="14548" w:hRule="exact" w:wrap="none" w:vAnchor="page" w:hAnchor="page" w:x="1671" w:y="994"/>
        <w:shd w:val="clear" w:color="auto" w:fill="auto"/>
        <w:tabs>
          <w:tab w:val="left" w:pos="2143"/>
          <w:tab w:val="left" w:pos="6086"/>
          <w:tab w:val="left" w:pos="8352"/>
        </w:tabs>
        <w:jc w:val="both"/>
      </w:pPr>
      <w:r>
        <w:t>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w:t>
      </w:r>
      <w:r>
        <w:tab/>
        <w:t>учат их применению. Тем</w:t>
      </w:r>
      <w:r>
        <w:tab/>
        <w:t>самым алгебра</w:t>
      </w:r>
      <w:r>
        <w:tab/>
        <w:t>занимает</w:t>
      </w:r>
    </w:p>
    <w:p w:rsidR="000F6BE1" w:rsidRDefault="00DE4CA2">
      <w:pPr>
        <w:pStyle w:val="70"/>
        <w:framePr w:w="9408" w:h="14548" w:hRule="exact" w:wrap="none" w:vAnchor="page" w:hAnchor="page" w:x="1671" w:y="994"/>
        <w:shd w:val="clear" w:color="auto" w:fill="auto"/>
        <w:jc w:val="both"/>
      </w:pPr>
      <w:r>
        <w:t>одно из ведущих мест в формировании научно-теоретического мышления обучающихся.</w:t>
      </w:r>
    </w:p>
    <w:p w:rsidR="000F6BE1" w:rsidRDefault="00DE4CA2">
      <w:pPr>
        <w:pStyle w:val="70"/>
        <w:framePr w:w="9408" w:h="14548" w:hRule="exact" w:wrap="none" w:vAnchor="page" w:hAnchor="page" w:x="1671" w:y="994"/>
        <w:numPr>
          <w:ilvl w:val="0"/>
          <w:numId w:val="241"/>
        </w:numPr>
        <w:shd w:val="clear" w:color="auto" w:fill="auto"/>
        <w:tabs>
          <w:tab w:val="left" w:pos="1662"/>
        </w:tabs>
        <w:ind w:firstLine="740"/>
        <w:jc w:val="both"/>
      </w:pPr>
      <w: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F6BE1" w:rsidRDefault="00DE4CA2">
      <w:pPr>
        <w:pStyle w:val="70"/>
        <w:framePr w:w="9408" w:h="14548" w:hRule="exact" w:wrap="none" w:vAnchor="page" w:hAnchor="page" w:x="1671" w:y="994"/>
        <w:numPr>
          <w:ilvl w:val="0"/>
          <w:numId w:val="241"/>
        </w:numPr>
        <w:shd w:val="clear" w:color="auto" w:fill="auto"/>
        <w:tabs>
          <w:tab w:val="left" w:pos="1662"/>
        </w:tabs>
        <w:ind w:firstLine="740"/>
        <w:jc w:val="both"/>
      </w:pPr>
      <w:r>
        <w:t>Общее число часов, рекомендованных для изучения учебного курса «Алгебра», - 408 часов: в 7 классе - 136 часов (4 часа в неделю), в 8 классе - 136 часов (4 часа в неделю), в 9 классе - 136 часов (4 часа в неделю).</w:t>
      </w:r>
    </w:p>
    <w:p w:rsidR="000F6BE1" w:rsidRDefault="00DE4CA2">
      <w:pPr>
        <w:pStyle w:val="70"/>
        <w:framePr w:w="9408" w:h="14548" w:hRule="exact" w:wrap="none" w:vAnchor="page" w:hAnchor="page" w:x="1671" w:y="994"/>
        <w:numPr>
          <w:ilvl w:val="0"/>
          <w:numId w:val="240"/>
        </w:numPr>
        <w:shd w:val="clear" w:color="auto" w:fill="auto"/>
        <w:tabs>
          <w:tab w:val="left" w:pos="1509"/>
        </w:tabs>
        <w:ind w:firstLine="740"/>
        <w:jc w:val="both"/>
      </w:pPr>
      <w:r>
        <w:t>Содержание обучения в 7 классе.</w:t>
      </w:r>
    </w:p>
    <w:p w:rsidR="000F6BE1" w:rsidRDefault="00DE4CA2">
      <w:pPr>
        <w:pStyle w:val="70"/>
        <w:framePr w:w="9408" w:h="14548" w:hRule="exact" w:wrap="none" w:vAnchor="page" w:hAnchor="page" w:x="1671" w:y="994"/>
        <w:numPr>
          <w:ilvl w:val="0"/>
          <w:numId w:val="242"/>
        </w:numPr>
        <w:shd w:val="clear" w:color="auto" w:fill="auto"/>
        <w:tabs>
          <w:tab w:val="left" w:pos="1691"/>
        </w:tabs>
        <w:ind w:firstLine="740"/>
        <w:jc w:val="both"/>
      </w:pPr>
      <w:r>
        <w:t>Числа и вычисления.</w:t>
      </w:r>
    </w:p>
    <w:p w:rsidR="000F6BE1" w:rsidRDefault="00DE4CA2">
      <w:pPr>
        <w:pStyle w:val="70"/>
        <w:framePr w:w="9408" w:h="14548" w:hRule="exact" w:wrap="none" w:vAnchor="page" w:hAnchor="page" w:x="1671" w:y="994"/>
        <w:shd w:val="clear" w:color="auto" w:fill="auto"/>
        <w:ind w:firstLine="740"/>
        <w:jc w:val="both"/>
      </w:pPr>
      <w:r>
        <w:t>Рациональные числа.</w:t>
      </w:r>
    </w:p>
    <w:p w:rsidR="000F6BE1" w:rsidRDefault="00DE4CA2">
      <w:pPr>
        <w:pStyle w:val="70"/>
        <w:framePr w:w="9408" w:h="14548" w:hRule="exact" w:wrap="none" w:vAnchor="page" w:hAnchor="page" w:x="1671" w:y="994"/>
        <w:shd w:val="clear" w:color="auto" w:fill="auto"/>
        <w:ind w:firstLine="740"/>
        <w:jc w:val="both"/>
      </w:pPr>
      <w:r>
        <w:t>Рациональные числа. Сравнение, упорядочивание и арифметические действия с рациональными числами. Числовая прямая, модуль числа.</w:t>
      </w:r>
    </w:p>
    <w:p w:rsidR="000F6BE1" w:rsidRDefault="00DE4CA2">
      <w:pPr>
        <w:pStyle w:val="70"/>
        <w:framePr w:w="9408" w:h="14548" w:hRule="exact" w:wrap="none" w:vAnchor="page" w:hAnchor="page" w:x="1671" w:y="994"/>
        <w:shd w:val="clear" w:color="auto" w:fill="auto"/>
        <w:ind w:firstLine="740"/>
        <w:jc w:val="both"/>
      </w:pPr>
      <w:r>
        <w:t>Степень с натуральным показателем и её свойства. Запись числа в десятичной позиционной системе счисления.</w:t>
      </w:r>
    </w:p>
    <w:p w:rsidR="000F6BE1" w:rsidRDefault="00DE4CA2">
      <w:pPr>
        <w:pStyle w:val="70"/>
        <w:framePr w:w="9408" w:h="14548" w:hRule="exact" w:wrap="none" w:vAnchor="page" w:hAnchor="page" w:x="1671" w:y="994"/>
        <w:shd w:val="clear" w:color="auto" w:fill="auto"/>
        <w:ind w:firstLine="740"/>
        <w:jc w:val="both"/>
      </w:pPr>
      <w:r>
        <w:t>Решение текстовых задач арифметическим способом. Решение задач из реальной практики на части, на дроби, на проценты, применение отношений</w:t>
      </w:r>
    </w:p>
    <w:p w:rsidR="000F6BE1" w:rsidRDefault="00DE4CA2">
      <w:pPr>
        <w:pStyle w:val="ab"/>
        <w:framePr w:wrap="none" w:vAnchor="page" w:hAnchor="page" w:x="6207" w:y="15806"/>
        <w:shd w:val="clear" w:color="auto" w:fill="auto"/>
        <w:spacing w:line="180" w:lineRule="exact"/>
      </w:pPr>
      <w:r>
        <w:t>542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19" w:hRule="exact" w:wrap="none" w:vAnchor="page" w:hAnchor="page" w:x="1671" w:y="994"/>
        <w:shd w:val="clear" w:color="auto" w:fill="auto"/>
      </w:pPr>
      <w:r>
        <w:lastRenderedPageBreak/>
        <w:t>и пропорций при решении задач, решение задач на движение, работу, покупки, налоги.</w:t>
      </w:r>
    </w:p>
    <w:p w:rsidR="000F6BE1" w:rsidRDefault="00DE4CA2">
      <w:pPr>
        <w:pStyle w:val="70"/>
        <w:framePr w:w="9408" w:h="14519" w:hRule="exact" w:wrap="none" w:vAnchor="page" w:hAnchor="page" w:x="1671" w:y="994"/>
        <w:shd w:val="clear" w:color="auto" w:fill="auto"/>
        <w:ind w:firstLine="740"/>
        <w:jc w:val="both"/>
      </w:pPr>
      <w:r>
        <w:t>Делимость.</w:t>
      </w:r>
    </w:p>
    <w:p w:rsidR="000F6BE1" w:rsidRDefault="00DE4CA2">
      <w:pPr>
        <w:pStyle w:val="70"/>
        <w:framePr w:w="9408" w:h="14519" w:hRule="exact" w:wrap="none" w:vAnchor="page" w:hAnchor="page" w:x="1671" w:y="994"/>
        <w:shd w:val="clear" w:color="auto" w:fill="auto"/>
        <w:ind w:firstLine="740"/>
        <w:jc w:val="both"/>
      </w:pPr>
      <w:r>
        <w:t>Делимость целых чисел. Свойства делимости.</w:t>
      </w:r>
    </w:p>
    <w:p w:rsidR="000F6BE1" w:rsidRDefault="00DE4CA2">
      <w:pPr>
        <w:pStyle w:val="70"/>
        <w:framePr w:w="9408" w:h="14519" w:hRule="exact" w:wrap="none" w:vAnchor="page" w:hAnchor="page" w:x="1671" w:y="994"/>
        <w:shd w:val="clear" w:color="auto" w:fill="auto"/>
        <w:ind w:firstLine="740"/>
        <w:jc w:val="both"/>
      </w:pPr>
      <w:r>
        <w:t>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w:t>
      </w:r>
    </w:p>
    <w:p w:rsidR="000F6BE1" w:rsidRDefault="00DE4CA2">
      <w:pPr>
        <w:pStyle w:val="70"/>
        <w:framePr w:w="9408" w:h="14519" w:hRule="exact" w:wrap="none" w:vAnchor="page" w:hAnchor="page" w:x="1671" w:y="994"/>
        <w:shd w:val="clear" w:color="auto" w:fill="auto"/>
        <w:ind w:firstLine="740"/>
        <w:jc w:val="both"/>
      </w:pPr>
      <w:r>
        <w:t>Наибольший общий делитель и наименьшее общее кратное двух чисел. Взаимно простые числа. Алгоритм Евклида.</w:t>
      </w:r>
    </w:p>
    <w:p w:rsidR="000F6BE1" w:rsidRDefault="00DE4CA2">
      <w:pPr>
        <w:pStyle w:val="70"/>
        <w:framePr w:w="9408" w:h="14519" w:hRule="exact" w:wrap="none" w:vAnchor="page" w:hAnchor="page" w:x="1671" w:y="994"/>
        <w:shd w:val="clear" w:color="auto" w:fill="auto"/>
        <w:ind w:firstLine="740"/>
        <w:jc w:val="both"/>
      </w:pPr>
      <w:r>
        <w:t>Деление с остатком. Арифметические операции над остатками.</w:t>
      </w:r>
    </w:p>
    <w:p w:rsidR="000F6BE1" w:rsidRDefault="00DE4CA2">
      <w:pPr>
        <w:pStyle w:val="70"/>
        <w:framePr w:w="9408" w:h="14519" w:hRule="exact" w:wrap="none" w:vAnchor="page" w:hAnchor="page" w:x="1671" w:y="994"/>
        <w:numPr>
          <w:ilvl w:val="0"/>
          <w:numId w:val="242"/>
        </w:numPr>
        <w:shd w:val="clear" w:color="auto" w:fill="auto"/>
        <w:tabs>
          <w:tab w:val="left" w:pos="1736"/>
        </w:tabs>
        <w:ind w:firstLine="740"/>
        <w:jc w:val="both"/>
      </w:pPr>
      <w:r>
        <w:t>Алгебраические выражения.</w:t>
      </w:r>
    </w:p>
    <w:p w:rsidR="000F6BE1" w:rsidRDefault="00DE4CA2">
      <w:pPr>
        <w:pStyle w:val="70"/>
        <w:framePr w:w="9408" w:h="14519" w:hRule="exact" w:wrap="none" w:vAnchor="page" w:hAnchor="page" w:x="1671" w:y="994"/>
        <w:shd w:val="clear" w:color="auto" w:fill="auto"/>
        <w:ind w:firstLine="740"/>
        <w:jc w:val="both"/>
      </w:pPr>
      <w:r>
        <w:t>Выражения с переменными.</w:t>
      </w:r>
    </w:p>
    <w:p w:rsidR="000F6BE1" w:rsidRDefault="00DE4CA2">
      <w:pPr>
        <w:pStyle w:val="70"/>
        <w:framePr w:w="9408" w:h="14519" w:hRule="exact" w:wrap="none" w:vAnchor="page" w:hAnchor="page" w:x="1671" w:y="994"/>
        <w:shd w:val="clear" w:color="auto" w:fill="auto"/>
        <w:ind w:firstLine="740"/>
        <w:jc w:val="both"/>
      </w:pPr>
      <w:r>
        <w:t>Выражение с переменными. Значение выражения с переменными. Представление зависимости между величинами в виде формулы.</w:t>
      </w:r>
    </w:p>
    <w:p w:rsidR="000F6BE1" w:rsidRDefault="00DE4CA2">
      <w:pPr>
        <w:pStyle w:val="70"/>
        <w:framePr w:w="9408" w:h="14519" w:hRule="exact" w:wrap="none" w:vAnchor="page" w:hAnchor="page" w:x="1671" w:y="994"/>
        <w:shd w:val="clear" w:color="auto" w:fill="auto"/>
        <w:ind w:firstLine="740"/>
        <w:jc w:val="both"/>
      </w:pPr>
      <w:r>
        <w:t>Тождество. Тождественные преобразования алгебраических выражений. Доказательство тождеств.</w:t>
      </w:r>
    </w:p>
    <w:p w:rsidR="000F6BE1" w:rsidRDefault="00DE4CA2">
      <w:pPr>
        <w:pStyle w:val="70"/>
        <w:framePr w:w="9408" w:h="14519" w:hRule="exact" w:wrap="none" w:vAnchor="page" w:hAnchor="page" w:x="1671" w:y="994"/>
        <w:shd w:val="clear" w:color="auto" w:fill="auto"/>
        <w:ind w:firstLine="740"/>
        <w:jc w:val="both"/>
      </w:pPr>
      <w:r>
        <w:t>Многочлены.</w:t>
      </w:r>
    </w:p>
    <w:p w:rsidR="000F6BE1" w:rsidRDefault="00DE4CA2">
      <w:pPr>
        <w:pStyle w:val="70"/>
        <w:framePr w:w="9408" w:h="14519" w:hRule="exact" w:wrap="none" w:vAnchor="page" w:hAnchor="page" w:x="1671" w:y="994"/>
        <w:shd w:val="clear" w:color="auto" w:fill="auto"/>
        <w:ind w:firstLine="740"/>
        <w:jc w:val="both"/>
      </w:pPr>
      <w:r>
        <w:t>Одночлены. Одночлен стандартного вида. Степень одночлена.</w:t>
      </w:r>
    </w:p>
    <w:p w:rsidR="000F6BE1" w:rsidRDefault="00DE4CA2">
      <w:pPr>
        <w:pStyle w:val="70"/>
        <w:framePr w:w="9408" w:h="14519" w:hRule="exact" w:wrap="none" w:vAnchor="page" w:hAnchor="page" w:x="1671" w:y="994"/>
        <w:shd w:val="clear" w:color="auto" w:fill="auto"/>
        <w:ind w:firstLine="740"/>
        <w:jc w:val="both"/>
      </w:pPr>
      <w:r>
        <w:t>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w:t>
      </w:r>
    </w:p>
    <w:p w:rsidR="000F6BE1" w:rsidRDefault="00DE4CA2">
      <w:pPr>
        <w:pStyle w:val="70"/>
        <w:framePr w:w="9408" w:h="14519" w:hRule="exact" w:wrap="none" w:vAnchor="page" w:hAnchor="page" w:x="1671" w:y="994"/>
        <w:shd w:val="clear" w:color="auto" w:fill="auto"/>
        <w:ind w:firstLine="740"/>
        <w:jc w:val="both"/>
      </w:pPr>
      <w:r>
        <w:t>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rsidR="000F6BE1" w:rsidRDefault="00DE4CA2">
      <w:pPr>
        <w:pStyle w:val="70"/>
        <w:framePr w:w="9408" w:h="14519" w:hRule="exact" w:wrap="none" w:vAnchor="page" w:hAnchor="page" w:x="1671" w:y="994"/>
        <w:shd w:val="clear" w:color="auto" w:fill="auto"/>
        <w:ind w:firstLine="740"/>
        <w:jc w:val="both"/>
      </w:pPr>
      <w:r>
        <w:t>Разложение многочлена на множители. Вынесение общего множителя за скобки. Метод группировки.</w:t>
      </w:r>
    </w:p>
    <w:p w:rsidR="000F6BE1" w:rsidRDefault="00DE4CA2">
      <w:pPr>
        <w:pStyle w:val="70"/>
        <w:framePr w:w="9408" w:h="14519" w:hRule="exact" w:wrap="none" w:vAnchor="page" w:hAnchor="page" w:x="1671" w:y="994"/>
        <w:numPr>
          <w:ilvl w:val="0"/>
          <w:numId w:val="242"/>
        </w:numPr>
        <w:shd w:val="clear" w:color="auto" w:fill="auto"/>
        <w:tabs>
          <w:tab w:val="left" w:pos="1736"/>
        </w:tabs>
        <w:ind w:firstLine="740"/>
        <w:jc w:val="both"/>
      </w:pPr>
      <w:r>
        <w:t>Уравнения и системы уравнений.</w:t>
      </w:r>
    </w:p>
    <w:p w:rsidR="000F6BE1" w:rsidRDefault="00DE4CA2">
      <w:pPr>
        <w:pStyle w:val="70"/>
        <w:framePr w:w="9408" w:h="14519" w:hRule="exact" w:wrap="none" w:vAnchor="page" w:hAnchor="page" w:x="1671" w:y="994"/>
        <w:shd w:val="clear" w:color="auto" w:fill="auto"/>
        <w:ind w:firstLine="740"/>
        <w:jc w:val="both"/>
      </w:pPr>
      <w:r>
        <w:t>Уравнения.</w:t>
      </w:r>
    </w:p>
    <w:p w:rsidR="000F6BE1" w:rsidRDefault="00DE4CA2">
      <w:pPr>
        <w:pStyle w:val="70"/>
        <w:framePr w:w="9408" w:h="14519" w:hRule="exact" w:wrap="none" w:vAnchor="page" w:hAnchor="page" w:x="1671" w:y="994"/>
        <w:shd w:val="clear" w:color="auto" w:fill="auto"/>
        <w:ind w:firstLine="740"/>
        <w:jc w:val="both"/>
      </w:pPr>
      <w: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0F6BE1" w:rsidRDefault="00DE4CA2">
      <w:pPr>
        <w:pStyle w:val="70"/>
        <w:framePr w:w="9408" w:h="14519" w:hRule="exact" w:wrap="none" w:vAnchor="page" w:hAnchor="page" w:x="1671" w:y="994"/>
        <w:shd w:val="clear" w:color="auto" w:fill="auto"/>
        <w:ind w:firstLine="740"/>
        <w:jc w:val="both"/>
      </w:pPr>
      <w: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0F6BE1" w:rsidRDefault="00DE4CA2">
      <w:pPr>
        <w:pStyle w:val="70"/>
        <w:framePr w:w="9408" w:h="14519" w:hRule="exact" w:wrap="none" w:vAnchor="page" w:hAnchor="page" w:x="1671" w:y="994"/>
        <w:shd w:val="clear" w:color="auto" w:fill="auto"/>
        <w:ind w:firstLine="740"/>
        <w:jc w:val="both"/>
      </w:pPr>
      <w:r>
        <w:t>Системы уравнений.</w:t>
      </w:r>
    </w:p>
    <w:p w:rsidR="000F6BE1" w:rsidRDefault="00DE4CA2">
      <w:pPr>
        <w:pStyle w:val="ab"/>
        <w:framePr w:w="9408" w:h="208" w:hRule="exact" w:wrap="none" w:vAnchor="page" w:hAnchor="page" w:x="1671" w:y="15835"/>
        <w:shd w:val="clear" w:color="auto" w:fill="auto"/>
        <w:spacing w:line="180" w:lineRule="exact"/>
        <w:jc w:val="center"/>
      </w:pPr>
      <w:r>
        <w:t>543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32" w:h="14548" w:hRule="exact" w:wrap="none" w:vAnchor="page" w:hAnchor="page" w:x="1659" w:y="994"/>
        <w:shd w:val="clear" w:color="auto" w:fill="auto"/>
        <w:spacing w:line="413" w:lineRule="exact"/>
        <w:ind w:firstLine="760"/>
        <w:jc w:val="both"/>
      </w:pPr>
      <w:r>
        <w:lastRenderedPageBreak/>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0F6BE1" w:rsidRDefault="00DE4CA2">
      <w:pPr>
        <w:pStyle w:val="20"/>
        <w:framePr w:w="9432" w:h="14548" w:hRule="exact" w:wrap="none" w:vAnchor="page" w:hAnchor="page" w:x="1659" w:y="994"/>
        <w:numPr>
          <w:ilvl w:val="0"/>
          <w:numId w:val="243"/>
        </w:numPr>
        <w:shd w:val="clear" w:color="auto" w:fill="auto"/>
        <w:tabs>
          <w:tab w:val="left" w:pos="1748"/>
        </w:tabs>
        <w:spacing w:line="413" w:lineRule="exact"/>
        <w:ind w:firstLine="760"/>
        <w:jc w:val="both"/>
      </w:pPr>
      <w:r>
        <w:t>Функции.</w:t>
      </w:r>
    </w:p>
    <w:p w:rsidR="000F6BE1" w:rsidRDefault="00DE4CA2">
      <w:pPr>
        <w:pStyle w:val="20"/>
        <w:framePr w:w="9432" w:h="14548" w:hRule="exact" w:wrap="none" w:vAnchor="page" w:hAnchor="page" w:x="1659" w:y="994"/>
        <w:shd w:val="clear" w:color="auto" w:fill="auto"/>
        <w:spacing w:line="413" w:lineRule="exact"/>
        <w:ind w:firstLine="760"/>
        <w:jc w:val="both"/>
      </w:pPr>
      <w:r>
        <w:t>Координаты и графики.</w:t>
      </w:r>
    </w:p>
    <w:p w:rsidR="000F6BE1" w:rsidRDefault="00DE4CA2">
      <w:pPr>
        <w:pStyle w:val="20"/>
        <w:framePr w:w="9432" w:h="14548" w:hRule="exact" w:wrap="none" w:vAnchor="page" w:hAnchor="page" w:x="1659" w:y="994"/>
        <w:shd w:val="clear" w:color="auto" w:fill="auto"/>
        <w:spacing w:line="413" w:lineRule="exact"/>
        <w:ind w:firstLine="760"/>
        <w:jc w:val="both"/>
      </w:pPr>
      <w:r>
        <w:t>Координата точки на прямой. Числовые промежутки. Расстояние между двумя точками координатной прямой.</w:t>
      </w:r>
    </w:p>
    <w:p w:rsidR="000F6BE1" w:rsidRDefault="00DE4CA2">
      <w:pPr>
        <w:pStyle w:val="20"/>
        <w:framePr w:w="9432" w:h="14548" w:hRule="exact" w:wrap="none" w:vAnchor="page" w:hAnchor="page" w:x="1659" w:y="994"/>
        <w:shd w:val="clear" w:color="auto" w:fill="auto"/>
        <w:spacing w:line="413" w:lineRule="exact"/>
        <w:ind w:firstLine="760"/>
        <w:jc w:val="both"/>
      </w:pPr>
      <w: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0F6BE1" w:rsidRDefault="00DE4CA2">
      <w:pPr>
        <w:pStyle w:val="20"/>
        <w:framePr w:w="9432" w:h="14548" w:hRule="exact" w:wrap="none" w:vAnchor="page" w:hAnchor="page" w:x="1659" w:y="994"/>
        <w:shd w:val="clear" w:color="auto" w:fill="auto"/>
        <w:spacing w:line="413" w:lineRule="exact"/>
        <w:ind w:firstLine="760"/>
        <w:jc w:val="both"/>
      </w:pPr>
      <w:r>
        <w:t>Функции.</w:t>
      </w:r>
    </w:p>
    <w:p w:rsidR="000F6BE1" w:rsidRDefault="00DE4CA2">
      <w:pPr>
        <w:pStyle w:val="20"/>
        <w:framePr w:w="9432" w:h="14548" w:hRule="exact" w:wrap="none" w:vAnchor="page" w:hAnchor="page" w:x="1659" w:y="994"/>
        <w:shd w:val="clear" w:color="auto" w:fill="auto"/>
        <w:spacing w:line="413" w:lineRule="exact"/>
        <w:ind w:firstLine="760"/>
        <w:jc w:val="both"/>
      </w:pPr>
      <w: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0F6BE1" w:rsidRDefault="00DE4CA2">
      <w:pPr>
        <w:pStyle w:val="20"/>
        <w:framePr w:w="9432" w:h="14548" w:hRule="exact" w:wrap="none" w:vAnchor="page" w:hAnchor="page" w:x="1659" w:y="994"/>
        <w:shd w:val="clear" w:color="auto" w:fill="auto"/>
        <w:spacing w:line="413" w:lineRule="exact"/>
        <w:ind w:firstLine="760"/>
        <w:jc w:val="both"/>
      </w:pPr>
      <w:r>
        <w:t xml:space="preserve">Линейная функция, её свойства. График линейной функции. График функции </w:t>
      </w:r>
      <w:r>
        <w:rPr>
          <w:rStyle w:val="2115pt"/>
        </w:rPr>
        <w:t>у</w:t>
      </w:r>
      <w:r>
        <w:t xml:space="preserve"> = |х|. Кусочно-заданные функции.</w:t>
      </w:r>
    </w:p>
    <w:p w:rsidR="000F6BE1" w:rsidRDefault="00DE4CA2">
      <w:pPr>
        <w:pStyle w:val="20"/>
        <w:framePr w:w="9432" w:h="14548" w:hRule="exact" w:wrap="none" w:vAnchor="page" w:hAnchor="page" w:x="1659" w:y="994"/>
        <w:shd w:val="clear" w:color="auto" w:fill="auto"/>
        <w:spacing w:line="413" w:lineRule="exact"/>
        <w:ind w:firstLine="760"/>
        <w:jc w:val="both"/>
      </w:pPr>
      <w:r>
        <w:t>34.4.3. Содержание обучения в 8 классе.</w:t>
      </w:r>
    </w:p>
    <w:p w:rsidR="000F6BE1" w:rsidRDefault="00DE4CA2">
      <w:pPr>
        <w:pStyle w:val="20"/>
        <w:framePr w:w="9432" w:h="14548" w:hRule="exact" w:wrap="none" w:vAnchor="page" w:hAnchor="page" w:x="1659" w:y="994"/>
        <w:numPr>
          <w:ilvl w:val="0"/>
          <w:numId w:val="244"/>
        </w:numPr>
        <w:shd w:val="clear" w:color="auto" w:fill="auto"/>
        <w:tabs>
          <w:tab w:val="left" w:pos="1748"/>
        </w:tabs>
        <w:spacing w:line="413" w:lineRule="exact"/>
        <w:ind w:firstLine="760"/>
        <w:jc w:val="both"/>
      </w:pPr>
      <w:r>
        <w:t>Числа и вычисления.</w:t>
      </w:r>
    </w:p>
    <w:p w:rsidR="000F6BE1" w:rsidRDefault="00DE4CA2">
      <w:pPr>
        <w:pStyle w:val="20"/>
        <w:framePr w:w="9432" w:h="14548" w:hRule="exact" w:wrap="none" w:vAnchor="page" w:hAnchor="page" w:x="1659" w:y="994"/>
        <w:shd w:val="clear" w:color="auto" w:fill="auto"/>
        <w:spacing w:line="413" w:lineRule="exact"/>
        <w:ind w:firstLine="760"/>
        <w:jc w:val="both"/>
      </w:pPr>
      <w:r>
        <w:t>Иррациональные числа.</w:t>
      </w:r>
    </w:p>
    <w:p w:rsidR="000F6BE1" w:rsidRDefault="00DE4CA2">
      <w:pPr>
        <w:pStyle w:val="20"/>
        <w:framePr w:w="9432" w:h="14548" w:hRule="exact" w:wrap="none" w:vAnchor="page" w:hAnchor="page" w:x="1659" w:y="994"/>
        <w:shd w:val="clear" w:color="auto" w:fill="auto"/>
        <w:spacing w:line="413" w:lineRule="exact"/>
        <w:ind w:firstLine="760"/>
        <w:jc w:val="both"/>
      </w:pPr>
      <w: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rsidR="000F6BE1" w:rsidRDefault="00DE4CA2">
      <w:pPr>
        <w:pStyle w:val="20"/>
        <w:framePr w:w="9432" w:h="14548" w:hRule="exact" w:wrap="none" w:vAnchor="page" w:hAnchor="page" w:x="1659" w:y="994"/>
        <w:shd w:val="clear" w:color="auto" w:fill="auto"/>
        <w:spacing w:line="413" w:lineRule="exact"/>
        <w:ind w:firstLine="760"/>
        <w:jc w:val="both"/>
      </w:pPr>
      <w:r>
        <w:t>Числовые множества.</w:t>
      </w:r>
    </w:p>
    <w:p w:rsidR="000F6BE1" w:rsidRDefault="00DE4CA2">
      <w:pPr>
        <w:pStyle w:val="20"/>
        <w:framePr w:w="9432" w:h="14548" w:hRule="exact" w:wrap="none" w:vAnchor="page" w:hAnchor="page" w:x="1659" w:y="994"/>
        <w:shd w:val="clear" w:color="auto" w:fill="auto"/>
        <w:spacing w:line="413" w:lineRule="exact"/>
        <w:ind w:firstLine="760"/>
        <w:jc w:val="both"/>
      </w:pPr>
      <w: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0F6BE1" w:rsidRDefault="00DE4CA2">
      <w:pPr>
        <w:pStyle w:val="20"/>
        <w:framePr w:w="9432" w:h="14548" w:hRule="exact" w:wrap="none" w:vAnchor="page" w:hAnchor="page" w:x="1659" w:y="994"/>
        <w:shd w:val="clear" w:color="auto" w:fill="auto"/>
        <w:spacing w:line="413" w:lineRule="exact"/>
        <w:ind w:firstLine="760"/>
        <w:jc w:val="both"/>
      </w:pPr>
      <w:r>
        <w:t>Делимость.</w:t>
      </w:r>
    </w:p>
    <w:p w:rsidR="000F6BE1" w:rsidRDefault="00DE4CA2">
      <w:pPr>
        <w:pStyle w:val="20"/>
        <w:framePr w:w="9432" w:h="14548" w:hRule="exact" w:wrap="none" w:vAnchor="page" w:hAnchor="page" w:x="1659" w:y="994"/>
        <w:shd w:val="clear" w:color="auto" w:fill="auto"/>
        <w:spacing w:line="413" w:lineRule="exact"/>
        <w:ind w:firstLine="760"/>
        <w:jc w:val="both"/>
      </w:pPr>
      <w:r>
        <w:t>Действия с остатками. Остатки степеней. Применение остатков к решению уравнений в целых числах и текстовых задач.</w:t>
      </w:r>
    </w:p>
    <w:p w:rsidR="000F6BE1" w:rsidRDefault="00DE4CA2">
      <w:pPr>
        <w:pStyle w:val="20"/>
        <w:framePr w:w="9432" w:h="14548" w:hRule="exact" w:wrap="none" w:vAnchor="page" w:hAnchor="page" w:x="1659" w:y="994"/>
        <w:shd w:val="clear" w:color="auto" w:fill="auto"/>
        <w:spacing w:line="413" w:lineRule="exact"/>
        <w:ind w:firstLine="760"/>
        <w:jc w:val="both"/>
      </w:pPr>
      <w:r>
        <w:t>Измерения, приближения, оценки.</w:t>
      </w:r>
    </w:p>
    <w:p w:rsidR="000F6BE1" w:rsidRDefault="00DE4CA2">
      <w:pPr>
        <w:pStyle w:val="20"/>
        <w:framePr w:w="9432" w:h="14548" w:hRule="exact" w:wrap="none" w:vAnchor="page" w:hAnchor="page" w:x="1659" w:y="994"/>
        <w:shd w:val="clear" w:color="auto" w:fill="auto"/>
        <w:spacing w:line="413" w:lineRule="exact"/>
        <w:ind w:firstLine="760"/>
        <w:jc w:val="both"/>
      </w:pPr>
      <w:r>
        <w:t>Размеры объектов окружающего мира, длительность процессов в окружающем мире. Стандартный вид числа.</w:t>
      </w:r>
    </w:p>
    <w:p w:rsidR="000F6BE1" w:rsidRDefault="00DE4CA2">
      <w:pPr>
        <w:pStyle w:val="20"/>
        <w:framePr w:w="9432" w:h="14548" w:hRule="exact" w:wrap="none" w:vAnchor="page" w:hAnchor="page" w:x="1659" w:y="994"/>
        <w:numPr>
          <w:ilvl w:val="0"/>
          <w:numId w:val="244"/>
        </w:numPr>
        <w:shd w:val="clear" w:color="auto" w:fill="auto"/>
        <w:tabs>
          <w:tab w:val="left" w:pos="1748"/>
        </w:tabs>
        <w:spacing w:line="413" w:lineRule="exact"/>
        <w:ind w:firstLine="760"/>
        <w:jc w:val="both"/>
      </w:pPr>
      <w:r>
        <w:t>Алгебраические выражения.</w:t>
      </w:r>
    </w:p>
    <w:p w:rsidR="000F6BE1" w:rsidRDefault="00DE4CA2">
      <w:pPr>
        <w:pStyle w:val="ab"/>
        <w:framePr w:wrap="none" w:vAnchor="page" w:hAnchor="page" w:x="6219" w:y="15806"/>
        <w:shd w:val="clear" w:color="auto" w:fill="auto"/>
        <w:spacing w:line="180" w:lineRule="exact"/>
      </w:pPr>
      <w:r>
        <w:t>544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671" w:y="999"/>
        <w:shd w:val="clear" w:color="auto" w:fill="auto"/>
        <w:ind w:firstLine="740"/>
        <w:jc w:val="both"/>
      </w:pPr>
      <w:r>
        <w:lastRenderedPageBreak/>
        <w:t>Дробно-рациональные выражения.</w:t>
      </w:r>
    </w:p>
    <w:p w:rsidR="000F6BE1" w:rsidRDefault="00DE4CA2">
      <w:pPr>
        <w:pStyle w:val="70"/>
        <w:framePr w:w="9408" w:h="14543" w:hRule="exact" w:wrap="none" w:vAnchor="page" w:hAnchor="page" w:x="1671" w:y="999"/>
        <w:shd w:val="clear" w:color="auto" w:fill="auto"/>
        <w:tabs>
          <w:tab w:val="left" w:pos="3097"/>
          <w:tab w:val="left" w:pos="4470"/>
          <w:tab w:val="left" w:pos="6476"/>
          <w:tab w:val="left" w:pos="8127"/>
        </w:tabs>
        <w:ind w:firstLine="740"/>
        <w:jc w:val="both"/>
      </w:pPr>
      <w:r>
        <w:t>Алгебраическая</w:t>
      </w:r>
      <w:r>
        <w:tab/>
        <w:t>дробь.</w:t>
      </w:r>
      <w:r>
        <w:tab/>
        <w:t>Допустимые</w:t>
      </w:r>
      <w:r>
        <w:tab/>
        <w:t>значения</w:t>
      </w:r>
      <w:r>
        <w:tab/>
        <w:t>переменных</w:t>
      </w:r>
    </w:p>
    <w:p w:rsidR="000F6BE1" w:rsidRDefault="00DE4CA2">
      <w:pPr>
        <w:pStyle w:val="70"/>
        <w:framePr w:w="9408" w:h="14543" w:hRule="exact" w:wrap="none" w:vAnchor="page" w:hAnchor="page" w:x="1671" w:y="999"/>
        <w:shd w:val="clear" w:color="auto" w:fill="auto"/>
        <w:jc w:val="both"/>
      </w:pPr>
      <w:r>
        <w:t>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rsidR="000F6BE1" w:rsidRDefault="00DE4CA2">
      <w:pPr>
        <w:pStyle w:val="70"/>
        <w:framePr w:w="9408" w:h="14543" w:hRule="exact" w:wrap="none" w:vAnchor="page" w:hAnchor="page" w:x="1671" w:y="999"/>
        <w:shd w:val="clear" w:color="auto" w:fill="auto"/>
        <w:ind w:firstLine="740"/>
        <w:jc w:val="both"/>
      </w:pPr>
      <w:r>
        <w:t>Рациональные выражения. Тождественные преобразования рациональных выражений.</w:t>
      </w:r>
    </w:p>
    <w:p w:rsidR="000F6BE1" w:rsidRDefault="00DE4CA2">
      <w:pPr>
        <w:pStyle w:val="70"/>
        <w:framePr w:w="9408" w:h="14543" w:hRule="exact" w:wrap="none" w:vAnchor="page" w:hAnchor="page" w:x="1671" w:y="999"/>
        <w:shd w:val="clear" w:color="auto" w:fill="auto"/>
        <w:ind w:firstLine="740"/>
        <w:jc w:val="both"/>
      </w:pPr>
      <w:r>
        <w:t>Иррациональные выражения.</w:t>
      </w:r>
    </w:p>
    <w:p w:rsidR="000F6BE1" w:rsidRDefault="00DE4CA2">
      <w:pPr>
        <w:pStyle w:val="70"/>
        <w:framePr w:w="9408" w:h="14543" w:hRule="exact" w:wrap="none" w:vAnchor="page" w:hAnchor="page" w:x="1671" w:y="999"/>
        <w:shd w:val="clear" w:color="auto" w:fill="auto"/>
        <w:ind w:firstLine="740"/>
        <w:jc w:val="both"/>
      </w:pPr>
      <w: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0F6BE1" w:rsidRDefault="00DE4CA2">
      <w:pPr>
        <w:pStyle w:val="70"/>
        <w:framePr w:w="9408" w:h="14543" w:hRule="exact" w:wrap="none" w:vAnchor="page" w:hAnchor="page" w:x="1671" w:y="999"/>
        <w:shd w:val="clear" w:color="auto" w:fill="auto"/>
        <w:ind w:firstLine="740"/>
        <w:jc w:val="both"/>
      </w:pPr>
      <w:r>
        <w:t>Степени.</w:t>
      </w:r>
    </w:p>
    <w:p w:rsidR="000F6BE1" w:rsidRDefault="00DE4CA2">
      <w:pPr>
        <w:pStyle w:val="70"/>
        <w:framePr w:w="9408" w:h="14543" w:hRule="exact" w:wrap="none" w:vAnchor="page" w:hAnchor="page" w:x="1671" w:y="999"/>
        <w:shd w:val="clear" w:color="auto" w:fill="auto"/>
        <w:ind w:firstLine="740"/>
        <w:jc w:val="both"/>
      </w:pPr>
      <w:r>
        <w:t>Степень с целым показателем и её свойства. Преобразование выражений, содержащих степени.</w:t>
      </w:r>
    </w:p>
    <w:p w:rsidR="000F6BE1" w:rsidRDefault="00DE4CA2">
      <w:pPr>
        <w:pStyle w:val="70"/>
        <w:framePr w:w="9408" w:h="14543" w:hRule="exact" w:wrap="none" w:vAnchor="page" w:hAnchor="page" w:x="1671" w:y="999"/>
        <w:numPr>
          <w:ilvl w:val="0"/>
          <w:numId w:val="244"/>
        </w:numPr>
        <w:shd w:val="clear" w:color="auto" w:fill="auto"/>
        <w:tabs>
          <w:tab w:val="left" w:pos="1717"/>
        </w:tabs>
        <w:ind w:firstLine="740"/>
        <w:jc w:val="both"/>
      </w:pPr>
      <w:r>
        <w:t>Уравнения и неравенства.</w:t>
      </w:r>
    </w:p>
    <w:p w:rsidR="000F6BE1" w:rsidRDefault="00DE4CA2">
      <w:pPr>
        <w:pStyle w:val="70"/>
        <w:framePr w:w="9408" w:h="14543" w:hRule="exact" w:wrap="none" w:vAnchor="page" w:hAnchor="page" w:x="1671" w:y="999"/>
        <w:shd w:val="clear" w:color="auto" w:fill="auto"/>
        <w:ind w:firstLine="740"/>
        <w:jc w:val="both"/>
      </w:pPr>
      <w:r>
        <w:t>Уравнения.</w:t>
      </w:r>
    </w:p>
    <w:p w:rsidR="000F6BE1" w:rsidRDefault="00DE4CA2">
      <w:pPr>
        <w:pStyle w:val="70"/>
        <w:framePr w:w="9408" w:h="14543" w:hRule="exact" w:wrap="none" w:vAnchor="page" w:hAnchor="page" w:x="1671" w:y="999"/>
        <w:shd w:val="clear" w:color="auto" w:fill="auto"/>
        <w:ind w:firstLine="740"/>
        <w:jc w:val="both"/>
      </w:pPr>
      <w: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0F6BE1" w:rsidRDefault="00DE4CA2">
      <w:pPr>
        <w:pStyle w:val="70"/>
        <w:framePr w:w="9408" w:h="14543" w:hRule="exact" w:wrap="none" w:vAnchor="page" w:hAnchor="page" w:x="1671" w:y="999"/>
        <w:shd w:val="clear" w:color="auto" w:fill="auto"/>
        <w:ind w:firstLine="740"/>
        <w:jc w:val="both"/>
      </w:pPr>
      <w: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0F6BE1" w:rsidRDefault="00DE4CA2">
      <w:pPr>
        <w:pStyle w:val="70"/>
        <w:framePr w:w="9408" w:h="14543" w:hRule="exact" w:wrap="none" w:vAnchor="page" w:hAnchor="page" w:x="1671" w:y="999"/>
        <w:shd w:val="clear" w:color="auto" w:fill="auto"/>
        <w:ind w:firstLine="740"/>
        <w:jc w:val="both"/>
      </w:pPr>
      <w:r>
        <w:t>Неравенства.</w:t>
      </w:r>
    </w:p>
    <w:p w:rsidR="000F6BE1" w:rsidRDefault="00DE4CA2">
      <w:pPr>
        <w:pStyle w:val="70"/>
        <w:framePr w:w="9408" w:h="14543" w:hRule="exact" w:wrap="none" w:vAnchor="page" w:hAnchor="page" w:x="1671" w:y="999"/>
        <w:shd w:val="clear" w:color="auto" w:fill="auto"/>
        <w:ind w:firstLine="740"/>
        <w:jc w:val="both"/>
      </w:pPr>
      <w:r>
        <w:t>Числовые неравенства. Свойства числовых неравенств.</w:t>
      </w:r>
    </w:p>
    <w:p w:rsidR="000F6BE1" w:rsidRDefault="00DE4CA2">
      <w:pPr>
        <w:pStyle w:val="70"/>
        <w:framePr w:w="9408" w:h="14543" w:hRule="exact" w:wrap="none" w:vAnchor="page" w:hAnchor="page" w:x="1671" w:y="999"/>
        <w:shd w:val="clear" w:color="auto" w:fill="auto"/>
        <w:ind w:firstLine="740"/>
        <w:jc w:val="both"/>
      </w:pPr>
      <w:r>
        <w:t>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w:t>
      </w:r>
    </w:p>
    <w:p w:rsidR="000F6BE1" w:rsidRDefault="00DE4CA2">
      <w:pPr>
        <w:pStyle w:val="70"/>
        <w:framePr w:w="9408" w:h="14543" w:hRule="exact" w:wrap="none" w:vAnchor="page" w:hAnchor="page" w:x="1671" w:y="999"/>
        <w:shd w:val="clear" w:color="auto" w:fill="auto"/>
        <w:ind w:firstLine="740"/>
        <w:jc w:val="both"/>
      </w:pPr>
      <w:r>
        <w:t>Понятие о решении неравенства с одной переменной. Множество решений неравенства. Равносильные неравенства.</w:t>
      </w:r>
    </w:p>
    <w:p w:rsidR="000F6BE1" w:rsidRDefault="00DE4CA2">
      <w:pPr>
        <w:pStyle w:val="70"/>
        <w:framePr w:w="9408" w:h="14543" w:hRule="exact" w:wrap="none" w:vAnchor="page" w:hAnchor="page" w:x="1671" w:y="999"/>
        <w:shd w:val="clear" w:color="auto" w:fill="auto"/>
        <w:ind w:firstLine="740"/>
        <w:jc w:val="both"/>
      </w:pPr>
      <w: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0F6BE1" w:rsidRDefault="00DE4CA2">
      <w:pPr>
        <w:pStyle w:val="70"/>
        <w:framePr w:w="9408" w:h="14543" w:hRule="exact" w:wrap="none" w:vAnchor="page" w:hAnchor="page" w:x="1671" w:y="999"/>
        <w:numPr>
          <w:ilvl w:val="0"/>
          <w:numId w:val="245"/>
        </w:numPr>
        <w:shd w:val="clear" w:color="auto" w:fill="auto"/>
        <w:tabs>
          <w:tab w:val="left" w:pos="1722"/>
        </w:tabs>
        <w:ind w:firstLine="740"/>
        <w:jc w:val="both"/>
      </w:pPr>
      <w:r>
        <w:t>Функции.</w:t>
      </w:r>
    </w:p>
    <w:p w:rsidR="000F6BE1" w:rsidRDefault="00DE4CA2">
      <w:pPr>
        <w:pStyle w:val="ab"/>
        <w:framePr w:wrap="none" w:vAnchor="page" w:hAnchor="page" w:x="6207" w:y="15806"/>
        <w:shd w:val="clear" w:color="auto" w:fill="auto"/>
        <w:spacing w:line="180" w:lineRule="exact"/>
      </w:pPr>
      <w:r>
        <w:t>545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504" w:h="2125" w:hRule="exact" w:wrap="none" w:vAnchor="page" w:hAnchor="page" w:x="1623" w:y="994"/>
        <w:shd w:val="clear" w:color="auto" w:fill="auto"/>
        <w:spacing w:line="413" w:lineRule="exact"/>
        <w:ind w:firstLine="780"/>
        <w:jc w:val="both"/>
      </w:pPr>
      <w:r>
        <w:lastRenderedPageBreak/>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0F6BE1" w:rsidRDefault="00DE4CA2">
      <w:pPr>
        <w:pStyle w:val="20"/>
        <w:framePr w:w="9504" w:h="2125" w:hRule="exact" w:wrap="none" w:vAnchor="page" w:hAnchor="page" w:x="1623" w:y="994"/>
        <w:shd w:val="clear" w:color="auto" w:fill="auto"/>
        <w:spacing w:line="413" w:lineRule="exact"/>
        <w:ind w:firstLine="780"/>
        <w:jc w:val="both"/>
      </w:pPr>
      <w:r>
        <w:t xml:space="preserve">Линейная функция. Функции, описывающие прямую и обратную пропорциональные зависимости, их графики. Функции </w:t>
      </w:r>
      <w:r>
        <w:rPr>
          <w:rStyle w:val="2115pt"/>
          <w:lang w:val="en-US" w:eastAsia="en-US" w:bidi="en-US"/>
        </w:rPr>
        <w:t>y</w:t>
      </w:r>
      <w:r w:rsidRPr="00364FC3">
        <w:rPr>
          <w:rStyle w:val="2115pt"/>
          <w:lang w:eastAsia="en-US" w:bidi="en-US"/>
        </w:rPr>
        <w:t xml:space="preserve"> </w:t>
      </w:r>
      <w:r>
        <w:rPr>
          <w:rStyle w:val="2115pt"/>
        </w:rPr>
        <w:t xml:space="preserve">= </w:t>
      </w:r>
      <w:r>
        <w:rPr>
          <w:rStyle w:val="2115pt"/>
          <w:lang w:val="en-US" w:eastAsia="en-US" w:bidi="en-US"/>
        </w:rPr>
        <w:t>ax</w:t>
      </w:r>
      <w:r w:rsidRPr="00364FC3">
        <w:rPr>
          <w:rStyle w:val="2115pt"/>
          <w:vertAlign w:val="superscript"/>
          <w:lang w:eastAsia="en-US" w:bidi="en-US"/>
        </w:rPr>
        <w:t>2</w:t>
      </w:r>
      <w:r w:rsidRPr="00364FC3">
        <w:rPr>
          <w:rStyle w:val="2115pt"/>
          <w:lang w:eastAsia="en-US" w:bidi="en-US"/>
        </w:rPr>
        <w:t xml:space="preserve">, </w:t>
      </w:r>
      <w:r>
        <w:rPr>
          <w:rStyle w:val="2115pt"/>
          <w:lang w:val="en-US" w:eastAsia="en-US" w:bidi="en-US"/>
        </w:rPr>
        <w:t>y</w:t>
      </w:r>
      <w:r w:rsidRPr="00364FC3">
        <w:rPr>
          <w:rStyle w:val="2115pt"/>
          <w:lang w:eastAsia="en-US" w:bidi="en-US"/>
        </w:rPr>
        <w:t xml:space="preserve"> </w:t>
      </w:r>
      <w:r>
        <w:rPr>
          <w:rStyle w:val="2115pt"/>
        </w:rPr>
        <w:t xml:space="preserve">= </w:t>
      </w:r>
      <w:r>
        <w:rPr>
          <w:rStyle w:val="2115pt"/>
          <w:lang w:val="en-US" w:eastAsia="en-US" w:bidi="en-US"/>
        </w:rPr>
        <w:t>x</w:t>
      </w:r>
      <w:r w:rsidRPr="00364FC3">
        <w:rPr>
          <w:rStyle w:val="2115pt"/>
          <w:vertAlign w:val="superscript"/>
          <w:lang w:eastAsia="en-US" w:bidi="en-US"/>
        </w:rPr>
        <w:t>2</w:t>
      </w:r>
      <w:r>
        <w:rPr>
          <w:rStyle w:val="2115pt"/>
        </w:rPr>
        <w:t xml:space="preserve">+ </w:t>
      </w:r>
      <w:r>
        <w:rPr>
          <w:rStyle w:val="2115pt"/>
          <w:lang w:val="en-US" w:eastAsia="en-US" w:bidi="en-US"/>
        </w:rPr>
        <w:t>b</w:t>
      </w:r>
      <w:r w:rsidRPr="00364FC3">
        <w:rPr>
          <w:rStyle w:val="2115pt"/>
          <w:lang w:eastAsia="en-US" w:bidi="en-US"/>
        </w:rPr>
        <w:t xml:space="preserve">, </w:t>
      </w:r>
      <w:r>
        <w:rPr>
          <w:rStyle w:val="2115pt"/>
          <w:lang w:val="en-US" w:eastAsia="en-US" w:bidi="en-US"/>
        </w:rPr>
        <w:t>y</w:t>
      </w:r>
      <w:r w:rsidRPr="00364FC3">
        <w:rPr>
          <w:rStyle w:val="2115pt"/>
          <w:lang w:eastAsia="en-US" w:bidi="en-US"/>
        </w:rPr>
        <w:t xml:space="preserve"> =</w:t>
      </w:r>
      <w:r>
        <w:rPr>
          <w:rStyle w:val="2115pt"/>
          <w:lang w:val="en-US" w:eastAsia="en-US" w:bidi="en-US"/>
        </w:rPr>
        <w:t>x</w:t>
      </w:r>
      <w:r w:rsidRPr="00364FC3">
        <w:rPr>
          <w:rStyle w:val="2115pt"/>
          <w:vertAlign w:val="superscript"/>
          <w:lang w:eastAsia="en-US" w:bidi="en-US"/>
        </w:rPr>
        <w:t>3</w:t>
      </w:r>
      <w:r w:rsidRPr="00364FC3">
        <w:rPr>
          <w:rStyle w:val="2115pt"/>
          <w:lang w:eastAsia="en-US" w:bidi="en-US"/>
        </w:rPr>
        <w:t xml:space="preserve">, </w:t>
      </w:r>
      <w:r>
        <w:rPr>
          <w:rStyle w:val="2115pt"/>
          <w:lang w:val="en-US" w:eastAsia="en-US" w:bidi="en-US"/>
        </w:rPr>
        <w:t>y</w:t>
      </w:r>
      <w:r w:rsidRPr="00364FC3">
        <w:rPr>
          <w:lang w:eastAsia="en-US" w:bidi="en-US"/>
        </w:rPr>
        <w:t xml:space="preserve"> = |</w:t>
      </w:r>
      <w:r>
        <w:rPr>
          <w:lang w:val="en-US" w:eastAsia="en-US" w:bidi="en-US"/>
        </w:rPr>
        <w:t>x</w:t>
      </w:r>
      <w:r w:rsidRPr="00364FC3">
        <w:rPr>
          <w:lang w:eastAsia="en-US" w:bidi="en-US"/>
        </w:rPr>
        <w:t xml:space="preserve">|, </w:t>
      </w:r>
      <w:r>
        <w:rPr>
          <w:rStyle w:val="2115pt"/>
        </w:rPr>
        <w:t>у =</w:t>
      </w:r>
    </w:p>
    <w:p w:rsidR="000F6BE1" w:rsidRDefault="00DE4CA2">
      <w:pPr>
        <w:pStyle w:val="ad"/>
        <w:framePr w:wrap="none" w:vAnchor="page" w:hAnchor="page" w:x="1661" w:y="3330"/>
        <w:shd w:val="clear" w:color="auto" w:fill="auto"/>
        <w:spacing w:line="280" w:lineRule="exact"/>
        <w:jc w:val="both"/>
      </w:pPr>
      <w:r>
        <w:rPr>
          <w:rStyle w:val="FranklinGothicBook14pt"/>
        </w:rPr>
        <w:t xml:space="preserve">^ </w:t>
      </w:r>
      <w:r>
        <w:rPr>
          <w:rStyle w:val="FranklinGothicBook14pt0"/>
        </w:rPr>
        <w:t>У</w:t>
      </w:r>
    </w:p>
    <w:p w:rsidR="000F6BE1" w:rsidRDefault="00DE4CA2">
      <w:pPr>
        <w:pStyle w:val="130"/>
        <w:framePr w:wrap="none" w:vAnchor="page" w:hAnchor="page" w:x="1623" w:y="3188"/>
        <w:shd w:val="clear" w:color="auto" w:fill="auto"/>
        <w:spacing w:after="0" w:line="190" w:lineRule="exact"/>
        <w:ind w:left="1160"/>
      </w:pPr>
      <w:r>
        <w:rPr>
          <w:rStyle w:val="131"/>
          <w:b/>
          <w:bCs/>
          <w:i/>
          <w:iCs/>
        </w:rPr>
        <w:t>А</w:t>
      </w:r>
    </w:p>
    <w:p w:rsidR="000F6BE1" w:rsidRDefault="00DE4CA2">
      <w:pPr>
        <w:pStyle w:val="20"/>
        <w:framePr w:w="9504" w:h="12042" w:hRule="exact" w:wrap="none" w:vAnchor="page" w:hAnchor="page" w:x="1623" w:y="3394"/>
        <w:shd w:val="clear" w:color="auto" w:fill="auto"/>
        <w:spacing w:line="413" w:lineRule="exact"/>
        <w:ind w:left="1160"/>
      </w:pPr>
      <w:r>
        <w:rPr>
          <w:rStyle w:val="29"/>
        </w:rPr>
        <w:t xml:space="preserve">*, </w:t>
      </w:r>
      <w:r>
        <w:t>и их свойства. Кусочно-заданные функции.</w:t>
      </w:r>
    </w:p>
    <w:p w:rsidR="000F6BE1" w:rsidRDefault="00DE4CA2">
      <w:pPr>
        <w:pStyle w:val="20"/>
        <w:framePr w:w="9504" w:h="12042" w:hRule="exact" w:wrap="none" w:vAnchor="page" w:hAnchor="page" w:x="1623" w:y="3394"/>
        <w:numPr>
          <w:ilvl w:val="0"/>
          <w:numId w:val="246"/>
        </w:numPr>
        <w:shd w:val="clear" w:color="auto" w:fill="auto"/>
        <w:tabs>
          <w:tab w:val="left" w:pos="1632"/>
        </w:tabs>
        <w:spacing w:line="413" w:lineRule="exact"/>
        <w:ind w:firstLine="780"/>
        <w:jc w:val="both"/>
      </w:pPr>
      <w:r>
        <w:t>Содержание обучения в 9 классе.</w:t>
      </w:r>
    </w:p>
    <w:p w:rsidR="000F6BE1" w:rsidRDefault="00DE4CA2">
      <w:pPr>
        <w:pStyle w:val="20"/>
        <w:framePr w:w="9504" w:h="12042" w:hRule="exact" w:wrap="none" w:vAnchor="page" w:hAnchor="page" w:x="1623" w:y="3394"/>
        <w:numPr>
          <w:ilvl w:val="0"/>
          <w:numId w:val="247"/>
        </w:numPr>
        <w:shd w:val="clear" w:color="auto" w:fill="auto"/>
        <w:tabs>
          <w:tab w:val="left" w:pos="1784"/>
        </w:tabs>
        <w:spacing w:line="413" w:lineRule="exact"/>
        <w:ind w:firstLine="780"/>
        <w:jc w:val="both"/>
      </w:pPr>
      <w:r>
        <w:t>Числа и вычисления.</w:t>
      </w:r>
    </w:p>
    <w:p w:rsidR="000F6BE1" w:rsidRDefault="00DE4CA2">
      <w:pPr>
        <w:pStyle w:val="20"/>
        <w:framePr w:w="9504" w:h="12042" w:hRule="exact" w:wrap="none" w:vAnchor="page" w:hAnchor="page" w:x="1623" w:y="3394"/>
        <w:shd w:val="clear" w:color="auto" w:fill="auto"/>
        <w:spacing w:line="413" w:lineRule="exact"/>
        <w:ind w:firstLine="780"/>
        <w:jc w:val="both"/>
      </w:pPr>
      <w:r>
        <w:t>Иррациональные числа.</w:t>
      </w:r>
    </w:p>
    <w:p w:rsidR="000F6BE1" w:rsidRDefault="00DE4CA2">
      <w:pPr>
        <w:pStyle w:val="20"/>
        <w:framePr w:w="9504" w:h="12042" w:hRule="exact" w:wrap="none" w:vAnchor="page" w:hAnchor="page" w:x="1623" w:y="3394"/>
        <w:shd w:val="clear" w:color="auto" w:fill="auto"/>
        <w:spacing w:line="413" w:lineRule="exact"/>
        <w:ind w:firstLine="780"/>
        <w:jc w:val="both"/>
      </w:pPr>
      <w:r>
        <w:t xml:space="preserve">Корень </w:t>
      </w:r>
      <w:r>
        <w:rPr>
          <w:rStyle w:val="2115pt"/>
          <w:lang w:val="en-US" w:eastAsia="en-US" w:bidi="en-US"/>
        </w:rPr>
        <w:t>n</w:t>
      </w:r>
      <w:r>
        <w:rPr>
          <w:rStyle w:val="2115pt"/>
        </w:rPr>
        <w:t>-й</w:t>
      </w:r>
      <w:r>
        <w:t xml:space="preserve"> степени и его свойства. Степень с рациональным показателем и её свойства.</w:t>
      </w:r>
    </w:p>
    <w:p w:rsidR="000F6BE1" w:rsidRDefault="00DE4CA2">
      <w:pPr>
        <w:pStyle w:val="20"/>
        <w:framePr w:w="9504" w:h="12042" w:hRule="exact" w:wrap="none" w:vAnchor="page" w:hAnchor="page" w:x="1623" w:y="3394"/>
        <w:numPr>
          <w:ilvl w:val="0"/>
          <w:numId w:val="247"/>
        </w:numPr>
        <w:shd w:val="clear" w:color="auto" w:fill="auto"/>
        <w:tabs>
          <w:tab w:val="left" w:pos="1784"/>
        </w:tabs>
        <w:spacing w:line="413" w:lineRule="exact"/>
        <w:ind w:firstLine="780"/>
        <w:jc w:val="both"/>
      </w:pPr>
      <w:r>
        <w:t>Алгебраические выражения.</w:t>
      </w:r>
    </w:p>
    <w:p w:rsidR="000F6BE1" w:rsidRDefault="00DE4CA2">
      <w:pPr>
        <w:pStyle w:val="20"/>
        <w:framePr w:w="9504" w:h="12042" w:hRule="exact" w:wrap="none" w:vAnchor="page" w:hAnchor="page" w:x="1623" w:y="3394"/>
        <w:shd w:val="clear" w:color="auto" w:fill="auto"/>
        <w:spacing w:line="413" w:lineRule="exact"/>
        <w:ind w:firstLine="780"/>
        <w:jc w:val="both"/>
      </w:pPr>
      <w:r>
        <w:t>Иррациональные выражения.</w:t>
      </w:r>
    </w:p>
    <w:p w:rsidR="000F6BE1" w:rsidRDefault="00DE4CA2">
      <w:pPr>
        <w:pStyle w:val="20"/>
        <w:framePr w:w="9504" w:h="12042" w:hRule="exact" w:wrap="none" w:vAnchor="page" w:hAnchor="page" w:x="1623" w:y="3394"/>
        <w:shd w:val="clear" w:color="auto" w:fill="auto"/>
        <w:spacing w:line="413" w:lineRule="exact"/>
        <w:ind w:firstLine="780"/>
        <w:jc w:val="both"/>
      </w:pPr>
      <w:r>
        <w:t xml:space="preserve">Тождественные преобразования выражений, содержащих корень </w:t>
      </w:r>
      <w:r>
        <w:rPr>
          <w:lang w:val="en-US" w:eastAsia="en-US" w:bidi="en-US"/>
        </w:rPr>
        <w:t>n</w:t>
      </w:r>
      <w:r>
        <w:t>-й степени. Тождественные преобразования выражений, содержащих степень с рациональным показателем.</w:t>
      </w:r>
    </w:p>
    <w:p w:rsidR="000F6BE1" w:rsidRDefault="00DE4CA2">
      <w:pPr>
        <w:pStyle w:val="20"/>
        <w:framePr w:w="9504" w:h="12042" w:hRule="exact" w:wrap="none" w:vAnchor="page" w:hAnchor="page" w:x="1623" w:y="3394"/>
        <w:shd w:val="clear" w:color="auto" w:fill="auto"/>
        <w:spacing w:line="413" w:lineRule="exact"/>
        <w:ind w:firstLine="780"/>
        <w:jc w:val="both"/>
      </w:pPr>
      <w:r>
        <w:t>Многочлены.</w:t>
      </w:r>
    </w:p>
    <w:p w:rsidR="000F6BE1" w:rsidRDefault="00DE4CA2">
      <w:pPr>
        <w:pStyle w:val="20"/>
        <w:framePr w:w="9504" w:h="12042" w:hRule="exact" w:wrap="none" w:vAnchor="page" w:hAnchor="page" w:x="1623" w:y="3394"/>
        <w:shd w:val="clear" w:color="auto" w:fill="auto"/>
        <w:spacing w:line="413" w:lineRule="exact"/>
        <w:ind w:firstLine="780"/>
        <w:jc w:val="both"/>
      </w:pPr>
      <w:r>
        <w:t>Квадратный трёхчлен. Корни квадратного трёхчлена. Разложение квадратного трёхчлена на линейные множители.</w:t>
      </w:r>
    </w:p>
    <w:p w:rsidR="000F6BE1" w:rsidRDefault="00DE4CA2">
      <w:pPr>
        <w:pStyle w:val="20"/>
        <w:framePr w:w="9504" w:h="12042" w:hRule="exact" w:wrap="none" w:vAnchor="page" w:hAnchor="page" w:x="1623" w:y="3394"/>
        <w:numPr>
          <w:ilvl w:val="0"/>
          <w:numId w:val="247"/>
        </w:numPr>
        <w:shd w:val="clear" w:color="auto" w:fill="auto"/>
        <w:tabs>
          <w:tab w:val="left" w:pos="1784"/>
        </w:tabs>
        <w:spacing w:line="413" w:lineRule="exact"/>
        <w:ind w:firstLine="780"/>
        <w:jc w:val="both"/>
      </w:pPr>
      <w:r>
        <w:t>Уравнения и неравенства.</w:t>
      </w:r>
    </w:p>
    <w:p w:rsidR="000F6BE1" w:rsidRDefault="00DE4CA2">
      <w:pPr>
        <w:pStyle w:val="20"/>
        <w:framePr w:w="9504" w:h="12042" w:hRule="exact" w:wrap="none" w:vAnchor="page" w:hAnchor="page" w:x="1623" w:y="3394"/>
        <w:shd w:val="clear" w:color="auto" w:fill="auto"/>
        <w:spacing w:line="413" w:lineRule="exact"/>
        <w:ind w:firstLine="780"/>
        <w:jc w:val="both"/>
      </w:pPr>
      <w:r>
        <w:t>Уравнения.</w:t>
      </w:r>
    </w:p>
    <w:p w:rsidR="000F6BE1" w:rsidRDefault="00DE4CA2">
      <w:pPr>
        <w:pStyle w:val="20"/>
        <w:framePr w:w="9504" w:h="12042" w:hRule="exact" w:wrap="none" w:vAnchor="page" w:hAnchor="page" w:x="1623" w:y="3394"/>
        <w:shd w:val="clear" w:color="auto" w:fill="auto"/>
        <w:spacing w:line="413" w:lineRule="exact"/>
        <w:ind w:firstLine="780"/>
        <w:jc w:val="both"/>
      </w:pPr>
      <w: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0F6BE1" w:rsidRDefault="00DE4CA2">
      <w:pPr>
        <w:pStyle w:val="20"/>
        <w:framePr w:w="9504" w:h="12042" w:hRule="exact" w:wrap="none" w:vAnchor="page" w:hAnchor="page" w:x="1623" w:y="3394"/>
        <w:shd w:val="clear" w:color="auto" w:fill="auto"/>
        <w:spacing w:line="413" w:lineRule="exact"/>
        <w:ind w:firstLine="780"/>
        <w:jc w:val="both"/>
      </w:pPr>
      <w:r>
        <w:t>Решение дробно-рациональных уравнений.</w:t>
      </w:r>
    </w:p>
    <w:p w:rsidR="000F6BE1" w:rsidRDefault="00DE4CA2">
      <w:pPr>
        <w:pStyle w:val="20"/>
        <w:framePr w:w="9504" w:h="12042" w:hRule="exact" w:wrap="none" w:vAnchor="page" w:hAnchor="page" w:x="1623" w:y="3394"/>
        <w:shd w:val="clear" w:color="auto" w:fill="auto"/>
        <w:spacing w:line="413" w:lineRule="exact"/>
        <w:ind w:firstLine="780"/>
        <w:jc w:val="both"/>
      </w:pPr>
      <w: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0F6BE1" w:rsidRDefault="00DE4CA2">
      <w:pPr>
        <w:pStyle w:val="20"/>
        <w:framePr w:w="9504" w:h="12042" w:hRule="exact" w:wrap="none" w:vAnchor="page" w:hAnchor="page" w:x="1623" w:y="3394"/>
        <w:shd w:val="clear" w:color="auto" w:fill="auto"/>
        <w:spacing w:line="413" w:lineRule="exact"/>
        <w:ind w:firstLine="780"/>
        <w:jc w:val="both"/>
      </w:pPr>
      <w:r>
        <w:t>Неравенства.</w:t>
      </w:r>
    </w:p>
    <w:p w:rsidR="000F6BE1" w:rsidRDefault="00DE4CA2">
      <w:pPr>
        <w:pStyle w:val="20"/>
        <w:framePr w:w="9504" w:h="12042" w:hRule="exact" w:wrap="none" w:vAnchor="page" w:hAnchor="page" w:x="1623" w:y="3394"/>
        <w:shd w:val="clear" w:color="auto" w:fill="auto"/>
        <w:spacing w:line="413" w:lineRule="exact"/>
        <w:ind w:firstLine="780"/>
        <w:jc w:val="both"/>
      </w:pPr>
      <w:r>
        <w:t>Числовые неравенства. Решение линейных неравенств. Доказательство неравенств.</w:t>
      </w:r>
    </w:p>
    <w:p w:rsidR="000F6BE1" w:rsidRDefault="00DE4CA2">
      <w:pPr>
        <w:pStyle w:val="20"/>
        <w:framePr w:w="9504" w:h="12042" w:hRule="exact" w:wrap="none" w:vAnchor="page" w:hAnchor="page" w:x="1623" w:y="3394"/>
        <w:shd w:val="clear" w:color="auto" w:fill="auto"/>
        <w:spacing w:line="413" w:lineRule="exact"/>
        <w:ind w:firstLine="780"/>
        <w:jc w:val="both"/>
      </w:pPr>
      <w: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0F6BE1" w:rsidRDefault="00DE4CA2">
      <w:pPr>
        <w:pStyle w:val="ab"/>
        <w:framePr w:wrap="none" w:vAnchor="page" w:hAnchor="page" w:x="6202" w:y="15806"/>
        <w:shd w:val="clear" w:color="auto" w:fill="auto"/>
        <w:spacing w:line="180" w:lineRule="exact"/>
      </w:pPr>
      <w:r>
        <w:t>546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13" w:h="14553" w:hRule="exact" w:wrap="none" w:vAnchor="page" w:hAnchor="page" w:x="1668" w:y="994"/>
        <w:shd w:val="clear" w:color="auto" w:fill="auto"/>
        <w:spacing w:line="413" w:lineRule="exact"/>
        <w:ind w:firstLine="740"/>
        <w:jc w:val="both"/>
      </w:pPr>
      <w:r>
        <w:lastRenderedPageBreak/>
        <w:t>Решение текстовых задач с помощью неравенств, систем неравенств.</w:t>
      </w:r>
    </w:p>
    <w:p w:rsidR="000F6BE1" w:rsidRDefault="00DE4CA2">
      <w:pPr>
        <w:pStyle w:val="20"/>
        <w:framePr w:w="9413" w:h="14553" w:hRule="exact" w:wrap="none" w:vAnchor="page" w:hAnchor="page" w:x="1668" w:y="994"/>
        <w:shd w:val="clear" w:color="auto" w:fill="auto"/>
        <w:spacing w:line="413" w:lineRule="exact"/>
        <w:ind w:firstLine="740"/>
        <w:jc w:val="both"/>
      </w:pPr>
      <w:r>
        <w:t>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w:t>
      </w:r>
    </w:p>
    <w:p w:rsidR="000F6BE1" w:rsidRDefault="00DE4CA2">
      <w:pPr>
        <w:pStyle w:val="20"/>
        <w:framePr w:w="9413" w:h="14553" w:hRule="exact" w:wrap="none" w:vAnchor="page" w:hAnchor="page" w:x="1668" w:y="994"/>
        <w:numPr>
          <w:ilvl w:val="0"/>
          <w:numId w:val="247"/>
        </w:numPr>
        <w:shd w:val="clear" w:color="auto" w:fill="auto"/>
        <w:tabs>
          <w:tab w:val="left" w:pos="1710"/>
        </w:tabs>
        <w:spacing w:line="413" w:lineRule="exact"/>
        <w:ind w:firstLine="740"/>
        <w:jc w:val="both"/>
      </w:pPr>
      <w:r>
        <w:t>Функции.</w:t>
      </w:r>
    </w:p>
    <w:p w:rsidR="000F6BE1" w:rsidRDefault="00DE4CA2">
      <w:pPr>
        <w:pStyle w:val="20"/>
        <w:framePr w:w="9413" w:h="14553" w:hRule="exact" w:wrap="none" w:vAnchor="page" w:hAnchor="page" w:x="1668" w:y="994"/>
        <w:shd w:val="clear" w:color="auto" w:fill="auto"/>
        <w:spacing w:line="413" w:lineRule="exact"/>
        <w:ind w:firstLine="740"/>
        <w:jc w:val="both"/>
      </w:pPr>
      <w: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Pr>
          <w:rStyle w:val="2115pt"/>
        </w:rPr>
        <w:t xml:space="preserve">у </w:t>
      </w:r>
      <w:r w:rsidRPr="00364FC3">
        <w:rPr>
          <w:rStyle w:val="2115pt"/>
          <w:lang w:eastAsia="en-US" w:bidi="en-US"/>
        </w:rPr>
        <w:t>=</w:t>
      </w:r>
      <w:r>
        <w:rPr>
          <w:rStyle w:val="2115pt"/>
          <w:lang w:val="en-US" w:eastAsia="en-US" w:bidi="en-US"/>
        </w:rPr>
        <w:t>ax</w:t>
      </w:r>
      <w:r w:rsidRPr="00364FC3">
        <w:rPr>
          <w:rStyle w:val="2115pt"/>
          <w:vertAlign w:val="superscript"/>
          <w:lang w:eastAsia="en-US" w:bidi="en-US"/>
        </w:rPr>
        <w:t>2</w:t>
      </w:r>
      <w:r w:rsidRPr="00364FC3">
        <w:rPr>
          <w:rStyle w:val="2115pt"/>
          <w:lang w:eastAsia="en-US" w:bidi="en-US"/>
        </w:rPr>
        <w:t xml:space="preserve">, </w:t>
      </w:r>
      <w:r>
        <w:rPr>
          <w:rStyle w:val="2115pt"/>
        </w:rPr>
        <w:t xml:space="preserve">у = </w:t>
      </w:r>
      <w:r>
        <w:rPr>
          <w:rStyle w:val="2115pt"/>
          <w:lang w:val="en-US" w:eastAsia="en-US" w:bidi="en-US"/>
        </w:rPr>
        <w:t>a</w:t>
      </w:r>
      <w:r w:rsidRPr="00364FC3">
        <w:rPr>
          <w:rStyle w:val="2115pt"/>
          <w:lang w:eastAsia="en-US" w:bidi="en-US"/>
        </w:rPr>
        <w:t>(</w:t>
      </w:r>
      <w:r>
        <w:rPr>
          <w:rStyle w:val="2115pt"/>
          <w:lang w:val="en-US" w:eastAsia="en-US" w:bidi="en-US"/>
        </w:rPr>
        <w:t>x</w:t>
      </w:r>
      <w:r w:rsidRPr="00364FC3">
        <w:rPr>
          <w:rStyle w:val="2115pt"/>
          <w:lang w:eastAsia="en-US" w:bidi="en-US"/>
        </w:rPr>
        <w:t xml:space="preserve"> </w:t>
      </w:r>
      <w:r>
        <w:rPr>
          <w:rStyle w:val="2115pt"/>
        </w:rPr>
        <w:t xml:space="preserve">- </w:t>
      </w:r>
      <w:r>
        <w:rPr>
          <w:rStyle w:val="2115pt"/>
          <w:lang w:val="en-US" w:eastAsia="en-US" w:bidi="en-US"/>
        </w:rPr>
        <w:t>m</w:t>
      </w:r>
      <w:r w:rsidRPr="00364FC3">
        <w:rPr>
          <w:rStyle w:val="2115pt"/>
          <w:lang w:eastAsia="en-US" w:bidi="en-US"/>
        </w:rPr>
        <w:t>)</w:t>
      </w:r>
      <w:r w:rsidRPr="00364FC3">
        <w:rPr>
          <w:rStyle w:val="2115pt"/>
          <w:vertAlign w:val="superscript"/>
          <w:lang w:eastAsia="en-US" w:bidi="en-US"/>
        </w:rPr>
        <w:t>2</w:t>
      </w:r>
      <w:r>
        <w:rPr>
          <w:rStyle w:val="2115pt"/>
        </w:rPr>
        <w:t xml:space="preserve">и у = </w:t>
      </w:r>
      <w:r>
        <w:rPr>
          <w:rStyle w:val="2115pt"/>
          <w:lang w:val="en-US" w:eastAsia="en-US" w:bidi="en-US"/>
        </w:rPr>
        <w:t>a</w:t>
      </w:r>
      <w:r w:rsidRPr="00364FC3">
        <w:rPr>
          <w:rStyle w:val="2115pt"/>
          <w:lang w:eastAsia="en-US" w:bidi="en-US"/>
        </w:rPr>
        <w:t>(</w:t>
      </w:r>
      <w:r>
        <w:rPr>
          <w:rStyle w:val="2115pt"/>
          <w:lang w:val="en-US" w:eastAsia="en-US" w:bidi="en-US"/>
        </w:rPr>
        <w:t>x</w:t>
      </w:r>
      <w:r w:rsidRPr="00364FC3">
        <w:rPr>
          <w:rStyle w:val="2115pt"/>
          <w:lang w:eastAsia="en-US" w:bidi="en-US"/>
        </w:rPr>
        <w:t xml:space="preserve"> </w:t>
      </w:r>
      <w:r>
        <w:rPr>
          <w:rStyle w:val="2115pt"/>
        </w:rPr>
        <w:t xml:space="preserve">- </w:t>
      </w:r>
      <w:r>
        <w:rPr>
          <w:rStyle w:val="2115pt"/>
          <w:lang w:val="en-US" w:eastAsia="en-US" w:bidi="en-US"/>
        </w:rPr>
        <w:t>m</w:t>
      </w:r>
      <w:r w:rsidRPr="00364FC3">
        <w:rPr>
          <w:rStyle w:val="2115pt"/>
          <w:lang w:eastAsia="en-US" w:bidi="en-US"/>
        </w:rPr>
        <w:t>)</w:t>
      </w:r>
      <w:r w:rsidRPr="00364FC3">
        <w:rPr>
          <w:rStyle w:val="2115pt"/>
          <w:vertAlign w:val="superscript"/>
          <w:lang w:eastAsia="en-US" w:bidi="en-US"/>
        </w:rPr>
        <w:t>2</w:t>
      </w:r>
      <w:r w:rsidRPr="00364FC3">
        <w:rPr>
          <w:rStyle w:val="2115pt"/>
          <w:lang w:eastAsia="en-US" w:bidi="en-US"/>
        </w:rPr>
        <w:t xml:space="preserve"> +</w:t>
      </w:r>
      <w:r>
        <w:rPr>
          <w:rStyle w:val="2115pt"/>
          <w:lang w:val="en-US" w:eastAsia="en-US" w:bidi="en-US"/>
        </w:rPr>
        <w:t>n</w:t>
      </w:r>
      <w:r w:rsidRPr="00364FC3">
        <w:rPr>
          <w:rStyle w:val="2115pt"/>
          <w:lang w:eastAsia="en-US" w:bidi="en-US"/>
        </w:rPr>
        <w:t>.</w:t>
      </w:r>
      <w:r>
        <w:t>Построение графиков функций с помощью преобразований.</w:t>
      </w:r>
    </w:p>
    <w:p w:rsidR="000F6BE1" w:rsidRDefault="00DE4CA2">
      <w:pPr>
        <w:pStyle w:val="20"/>
        <w:framePr w:w="9413" w:h="14553" w:hRule="exact" w:wrap="none" w:vAnchor="page" w:hAnchor="page" w:x="1668" w:y="994"/>
        <w:shd w:val="clear" w:color="auto" w:fill="auto"/>
        <w:spacing w:line="413" w:lineRule="exact"/>
        <w:ind w:firstLine="740"/>
        <w:jc w:val="both"/>
      </w:pPr>
      <w:r>
        <w:t>Дробно-линейная функция. Исследование функций.</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Функция </w:t>
      </w:r>
      <w:r>
        <w:rPr>
          <w:rStyle w:val="2115pt"/>
        </w:rPr>
        <w:t xml:space="preserve">у = </w:t>
      </w:r>
      <w:r>
        <w:rPr>
          <w:rStyle w:val="2115pt"/>
          <w:lang w:val="en-US" w:eastAsia="en-US" w:bidi="en-US"/>
        </w:rPr>
        <w:t>x</w:t>
      </w:r>
      <w:r>
        <w:rPr>
          <w:rStyle w:val="2115pt"/>
          <w:vertAlign w:val="superscript"/>
          <w:lang w:val="en-US" w:eastAsia="en-US" w:bidi="en-US"/>
        </w:rPr>
        <w:t>n</w:t>
      </w:r>
      <w:r>
        <w:t xml:space="preserve">с натуральным показателем </w:t>
      </w:r>
      <w:r>
        <w:rPr>
          <w:rStyle w:val="2115pt"/>
          <w:lang w:val="en-US" w:eastAsia="en-US" w:bidi="en-US"/>
        </w:rPr>
        <w:t>n</w:t>
      </w:r>
      <w:r>
        <w:t>и её график.</w:t>
      </w:r>
    </w:p>
    <w:p w:rsidR="000F6BE1" w:rsidRDefault="00DE4CA2">
      <w:pPr>
        <w:pStyle w:val="20"/>
        <w:framePr w:w="9413" w:h="14553" w:hRule="exact" w:wrap="none" w:vAnchor="page" w:hAnchor="page" w:x="1668" w:y="994"/>
        <w:numPr>
          <w:ilvl w:val="0"/>
          <w:numId w:val="247"/>
        </w:numPr>
        <w:shd w:val="clear" w:color="auto" w:fill="auto"/>
        <w:tabs>
          <w:tab w:val="left" w:pos="1710"/>
        </w:tabs>
        <w:spacing w:line="413" w:lineRule="exact"/>
        <w:ind w:firstLine="740"/>
        <w:jc w:val="both"/>
      </w:pPr>
      <w:r>
        <w:t>Числовые последовательности и прогрессии.</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lang w:val="en-US" w:eastAsia="en-US" w:bidi="en-US"/>
        </w:rPr>
        <w:t>n</w:t>
      </w:r>
      <w:r>
        <w:t>-го члена, рекуррентный.</w:t>
      </w:r>
    </w:p>
    <w:p w:rsidR="000F6BE1" w:rsidRDefault="00DE4CA2">
      <w:pPr>
        <w:pStyle w:val="20"/>
        <w:framePr w:w="9413" w:h="14553" w:hRule="exact" w:wrap="none" w:vAnchor="page" w:hAnchor="page" w:x="1668" w:y="994"/>
        <w:shd w:val="clear" w:color="auto" w:fill="auto"/>
        <w:spacing w:line="413" w:lineRule="exact"/>
        <w:ind w:firstLine="740"/>
        <w:jc w:val="both"/>
      </w:pPr>
      <w:r>
        <w:t xml:space="preserve">Арифметическая и геометрическая прогрессии. Свойства членов арифметической и геометрической прогрессий. Формулы </w:t>
      </w:r>
      <w:r>
        <w:rPr>
          <w:lang w:val="en-US" w:eastAsia="en-US" w:bidi="en-US"/>
        </w:rPr>
        <w:t>n</w:t>
      </w:r>
      <w:r>
        <w:t xml:space="preserve">-го члена арифметической и геометрической прогрессий. Формулы суммы первых </w:t>
      </w:r>
      <w:r>
        <w:rPr>
          <w:rStyle w:val="2115pt"/>
          <w:lang w:val="en-US" w:eastAsia="en-US" w:bidi="en-US"/>
        </w:rPr>
        <w:t>n</w:t>
      </w:r>
      <w:r>
        <w:t>членов арифметической и геометрической прогрессий. Задачи на проценты, банковские вклады, кредиты.</w:t>
      </w:r>
    </w:p>
    <w:p w:rsidR="000F6BE1" w:rsidRDefault="00DE4CA2">
      <w:pPr>
        <w:pStyle w:val="20"/>
        <w:framePr w:w="9413" w:h="14553" w:hRule="exact" w:wrap="none" w:vAnchor="page" w:hAnchor="page" w:x="1668" w:y="994"/>
        <w:shd w:val="clear" w:color="auto" w:fill="auto"/>
        <w:spacing w:line="413" w:lineRule="exact"/>
        <w:ind w:firstLine="740"/>
        <w:jc w:val="both"/>
      </w:pPr>
      <w:r>
        <w:t>Представление о сходимости последовательности, о суммировании бесконечно убывающей геометрической прогрессии.</w:t>
      </w:r>
    </w:p>
    <w:p w:rsidR="000F6BE1" w:rsidRDefault="00DE4CA2">
      <w:pPr>
        <w:pStyle w:val="20"/>
        <w:framePr w:w="9413" w:h="14553" w:hRule="exact" w:wrap="none" w:vAnchor="page" w:hAnchor="page" w:x="1668" w:y="994"/>
        <w:shd w:val="clear" w:color="auto" w:fill="auto"/>
        <w:spacing w:line="413" w:lineRule="exact"/>
        <w:ind w:firstLine="740"/>
        <w:jc w:val="both"/>
      </w:pPr>
      <w:r>
        <w:t>Метод математической индукции. Простейшие примеры.</w:t>
      </w:r>
    </w:p>
    <w:p w:rsidR="000F6BE1" w:rsidRDefault="00DE4CA2">
      <w:pPr>
        <w:pStyle w:val="20"/>
        <w:framePr w:w="9413" w:h="14553" w:hRule="exact" w:wrap="none" w:vAnchor="page" w:hAnchor="page" w:x="1668" w:y="994"/>
        <w:numPr>
          <w:ilvl w:val="0"/>
          <w:numId w:val="246"/>
        </w:numPr>
        <w:shd w:val="clear" w:color="auto" w:fill="auto"/>
        <w:tabs>
          <w:tab w:val="left" w:pos="1710"/>
        </w:tabs>
        <w:spacing w:line="413" w:lineRule="exact"/>
        <w:ind w:firstLine="740"/>
        <w:jc w:val="both"/>
      </w:pPr>
      <w:r>
        <w:t>Предметные результаты освоения программы учебного курса «Алгебра».</w:t>
      </w:r>
    </w:p>
    <w:p w:rsidR="000F6BE1" w:rsidRDefault="00DE4CA2">
      <w:pPr>
        <w:pStyle w:val="20"/>
        <w:framePr w:w="9413" w:h="14553" w:hRule="exact" w:wrap="none" w:vAnchor="page" w:hAnchor="page" w:x="1668" w:y="994"/>
        <w:numPr>
          <w:ilvl w:val="0"/>
          <w:numId w:val="248"/>
        </w:numPr>
        <w:shd w:val="clear" w:color="auto" w:fill="auto"/>
        <w:tabs>
          <w:tab w:val="left" w:pos="1676"/>
        </w:tabs>
        <w:spacing w:line="413" w:lineRule="exact"/>
        <w:ind w:firstLine="740"/>
        <w:jc w:val="both"/>
      </w:pPr>
      <w:r>
        <w:t>Предметные результаты освоения программы учебного курса к концу обучения в 7 классе.</w:t>
      </w:r>
    </w:p>
    <w:p w:rsidR="000F6BE1" w:rsidRDefault="00DE4CA2">
      <w:pPr>
        <w:pStyle w:val="20"/>
        <w:framePr w:w="9413" w:h="14553" w:hRule="exact" w:wrap="none" w:vAnchor="page" w:hAnchor="page" w:x="1668" w:y="994"/>
        <w:numPr>
          <w:ilvl w:val="0"/>
          <w:numId w:val="249"/>
        </w:numPr>
        <w:shd w:val="clear" w:color="auto" w:fill="auto"/>
        <w:tabs>
          <w:tab w:val="left" w:pos="1888"/>
        </w:tabs>
        <w:spacing w:line="413" w:lineRule="exact"/>
        <w:ind w:firstLine="740"/>
        <w:jc w:val="both"/>
      </w:pPr>
      <w:r>
        <w:t>Числа и вычисления.</w:t>
      </w:r>
    </w:p>
    <w:p w:rsidR="000F6BE1" w:rsidRDefault="00DE4CA2">
      <w:pPr>
        <w:pStyle w:val="20"/>
        <w:framePr w:w="9413" w:h="14553" w:hRule="exact" w:wrap="none" w:vAnchor="page" w:hAnchor="page" w:x="1668" w:y="994"/>
        <w:shd w:val="clear" w:color="auto" w:fill="auto"/>
        <w:spacing w:line="413" w:lineRule="exact"/>
        <w:ind w:firstLine="740"/>
        <w:jc w:val="both"/>
      </w:pPr>
      <w:r>
        <w:t>Рациональные числа.</w:t>
      </w:r>
    </w:p>
    <w:p w:rsidR="000F6BE1" w:rsidRDefault="00DE4CA2">
      <w:pPr>
        <w:pStyle w:val="20"/>
        <w:framePr w:w="9413" w:h="14553" w:hRule="exact" w:wrap="none" w:vAnchor="page" w:hAnchor="page" w:x="1668" w:y="994"/>
        <w:shd w:val="clear" w:color="auto" w:fill="auto"/>
        <w:spacing w:line="413" w:lineRule="exact"/>
        <w:ind w:firstLine="740"/>
        <w:jc w:val="both"/>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F6BE1" w:rsidRDefault="00DE4CA2">
      <w:pPr>
        <w:pStyle w:val="ab"/>
        <w:framePr w:wrap="none" w:vAnchor="page" w:hAnchor="page" w:x="6204" w:y="15806"/>
        <w:shd w:val="clear" w:color="auto" w:fill="auto"/>
        <w:spacing w:line="180" w:lineRule="exact"/>
      </w:pPr>
      <w:r>
        <w:t>547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ind w:firstLine="740"/>
        <w:jc w:val="both"/>
      </w:pPr>
      <w:r>
        <w:lastRenderedPageBreak/>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0F6BE1" w:rsidRDefault="00DE4CA2">
      <w:pPr>
        <w:pStyle w:val="70"/>
        <w:framePr w:w="9408" w:h="14553" w:hRule="exact" w:wrap="none" w:vAnchor="page" w:hAnchor="page" w:x="1671" w:y="994"/>
        <w:shd w:val="clear" w:color="auto" w:fill="auto"/>
        <w:ind w:firstLine="740"/>
        <w:jc w:val="both"/>
      </w:pPr>
      <w:r>
        <w:t>Понимать и объяснять смысл позиционной записи натурального числа.</w:t>
      </w:r>
    </w:p>
    <w:p w:rsidR="000F6BE1" w:rsidRDefault="00DE4CA2">
      <w:pPr>
        <w:pStyle w:val="70"/>
        <w:framePr w:w="9408" w:h="14553" w:hRule="exact" w:wrap="none" w:vAnchor="page" w:hAnchor="page" w:x="1671" w:y="994"/>
        <w:shd w:val="clear" w:color="auto" w:fill="auto"/>
        <w:ind w:firstLine="740"/>
        <w:jc w:val="both"/>
      </w:pPr>
      <w:r>
        <w:t>Сравнивать и упорядочивать рациональные числа.</w:t>
      </w:r>
    </w:p>
    <w:p w:rsidR="000F6BE1" w:rsidRDefault="00DE4CA2">
      <w:pPr>
        <w:pStyle w:val="70"/>
        <w:framePr w:w="9408" w:h="14553" w:hRule="exact" w:wrap="none" w:vAnchor="page" w:hAnchor="page" w:x="1671" w:y="994"/>
        <w:shd w:val="clear" w:color="auto" w:fill="auto"/>
        <w:ind w:firstLine="740"/>
        <w:jc w:val="both"/>
      </w:pPr>
      <w: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0F6BE1" w:rsidRDefault="00DE4CA2">
      <w:pPr>
        <w:pStyle w:val="70"/>
        <w:framePr w:w="9408" w:h="14553" w:hRule="exact" w:wrap="none" w:vAnchor="page" w:hAnchor="page" w:x="1671" w:y="994"/>
        <w:shd w:val="clear" w:color="auto" w:fill="auto"/>
        <w:ind w:firstLine="740"/>
        <w:jc w:val="both"/>
      </w:pPr>
      <w:r>
        <w:t>Выполнять действия со степенями с натуральными показателями.</w:t>
      </w:r>
    </w:p>
    <w:p w:rsidR="000F6BE1" w:rsidRDefault="00DE4CA2">
      <w:pPr>
        <w:pStyle w:val="70"/>
        <w:framePr w:w="9408" w:h="14553" w:hRule="exact" w:wrap="none" w:vAnchor="page" w:hAnchor="page" w:x="1671" w:y="994"/>
        <w:shd w:val="clear" w:color="auto" w:fill="auto"/>
        <w:ind w:firstLine="740"/>
        <w:jc w:val="both"/>
      </w:pPr>
      <w: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0F6BE1" w:rsidRDefault="00DE4CA2">
      <w:pPr>
        <w:pStyle w:val="70"/>
        <w:framePr w:w="9408" w:h="14553" w:hRule="exact" w:wrap="none" w:vAnchor="page" w:hAnchor="page" w:x="1671" w:y="994"/>
        <w:shd w:val="clear" w:color="auto" w:fill="auto"/>
        <w:ind w:firstLine="740"/>
        <w:jc w:val="both"/>
      </w:pPr>
      <w: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0F6BE1" w:rsidRDefault="00DE4CA2">
      <w:pPr>
        <w:pStyle w:val="70"/>
        <w:framePr w:w="9408" w:h="14553" w:hRule="exact" w:wrap="none" w:vAnchor="page" w:hAnchor="page" w:x="1671" w:y="994"/>
        <w:shd w:val="clear" w:color="auto" w:fill="auto"/>
        <w:ind w:firstLine="740"/>
        <w:jc w:val="both"/>
      </w:pPr>
      <w: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0F6BE1" w:rsidRDefault="00DE4CA2">
      <w:pPr>
        <w:pStyle w:val="70"/>
        <w:framePr w:w="9408" w:h="14553" w:hRule="exact" w:wrap="none" w:vAnchor="page" w:hAnchor="page" w:x="1671" w:y="994"/>
        <w:shd w:val="clear" w:color="auto" w:fill="auto"/>
        <w:ind w:firstLine="740"/>
        <w:jc w:val="both"/>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F6BE1" w:rsidRDefault="00DE4CA2">
      <w:pPr>
        <w:pStyle w:val="70"/>
        <w:framePr w:w="9408" w:h="14553" w:hRule="exact" w:wrap="none" w:vAnchor="page" w:hAnchor="page" w:x="1671" w:y="994"/>
        <w:shd w:val="clear" w:color="auto" w:fill="auto"/>
        <w:ind w:firstLine="740"/>
        <w:jc w:val="both"/>
      </w:pPr>
      <w:r>
        <w:t>Делимость.</w:t>
      </w:r>
    </w:p>
    <w:p w:rsidR="000F6BE1" w:rsidRDefault="00DE4CA2">
      <w:pPr>
        <w:pStyle w:val="70"/>
        <w:framePr w:w="9408" w:h="14553" w:hRule="exact" w:wrap="none" w:vAnchor="page" w:hAnchor="page" w:x="1671" w:y="994"/>
        <w:shd w:val="clear" w:color="auto" w:fill="auto"/>
        <w:ind w:firstLine="740"/>
        <w:jc w:val="both"/>
      </w:pPr>
      <w:r>
        <w:t>Доказывать и применять при решении задач признаки делимости на 2, 4, 8, 5, 3, 6, 9, 10, 11, признаки делимости суммы и произведения целых чисел.</w:t>
      </w:r>
    </w:p>
    <w:p w:rsidR="000F6BE1" w:rsidRDefault="00DE4CA2">
      <w:pPr>
        <w:pStyle w:val="70"/>
        <w:framePr w:w="9408" w:h="14553" w:hRule="exact" w:wrap="none" w:vAnchor="page" w:hAnchor="page" w:x="1671" w:y="994"/>
        <w:shd w:val="clear" w:color="auto" w:fill="auto"/>
        <w:ind w:firstLine="740"/>
        <w:jc w:val="both"/>
      </w:pPr>
      <w:r>
        <w:t>Раскладывать на множители натуральные числа.</w:t>
      </w:r>
    </w:p>
    <w:p w:rsidR="000F6BE1" w:rsidRDefault="00DE4CA2">
      <w:pPr>
        <w:pStyle w:val="70"/>
        <w:framePr w:w="9408" w:h="14553" w:hRule="exact" w:wrap="none" w:vAnchor="page" w:hAnchor="page" w:x="1671" w:y="994"/>
        <w:shd w:val="clear" w:color="auto" w:fill="auto"/>
        <w:ind w:firstLine="740"/>
        <w:jc w:val="both"/>
      </w:pPr>
      <w:r>
        <w:t>Свободно оперировать понятиями: чётное число, нечётное число, взаимно простые</w:t>
      </w:r>
    </w:p>
    <w:p w:rsidR="000F6BE1" w:rsidRDefault="00DE4CA2">
      <w:pPr>
        <w:pStyle w:val="70"/>
        <w:framePr w:w="9408" w:h="14553" w:hRule="exact" w:wrap="none" w:vAnchor="page" w:hAnchor="page" w:x="1671" w:y="994"/>
        <w:shd w:val="clear" w:color="auto" w:fill="auto"/>
      </w:pPr>
      <w:r>
        <w:t>числа.</w:t>
      </w:r>
    </w:p>
    <w:p w:rsidR="000F6BE1" w:rsidRDefault="00DE4CA2">
      <w:pPr>
        <w:pStyle w:val="70"/>
        <w:framePr w:w="9408" w:h="14553" w:hRule="exact" w:wrap="none" w:vAnchor="page" w:hAnchor="page" w:x="1671" w:y="994"/>
        <w:shd w:val="clear" w:color="auto" w:fill="auto"/>
        <w:ind w:firstLine="740"/>
        <w:jc w:val="both"/>
      </w:pPr>
      <w:r>
        <w:t>Находить наибольший общий делитель и наименьшее общее кратное чисел и использовать их при решении задач, применять алгоритм Евклида.</w:t>
      </w:r>
    </w:p>
    <w:p w:rsidR="000F6BE1" w:rsidRDefault="00DE4CA2">
      <w:pPr>
        <w:pStyle w:val="70"/>
        <w:framePr w:w="9408" w:h="14553" w:hRule="exact" w:wrap="none" w:vAnchor="page" w:hAnchor="page" w:x="1671" w:y="994"/>
        <w:shd w:val="clear" w:color="auto" w:fill="auto"/>
        <w:ind w:firstLine="740"/>
        <w:jc w:val="both"/>
      </w:pPr>
      <w:r>
        <w:t>Оперировать понятием остатка по модулю, применять свойства сравнений по модулю.</w:t>
      </w:r>
    </w:p>
    <w:p w:rsidR="000F6BE1" w:rsidRDefault="00DE4CA2">
      <w:pPr>
        <w:pStyle w:val="70"/>
        <w:framePr w:w="9408" w:h="14553" w:hRule="exact" w:wrap="none" w:vAnchor="page" w:hAnchor="page" w:x="1671" w:y="994"/>
        <w:numPr>
          <w:ilvl w:val="0"/>
          <w:numId w:val="249"/>
        </w:numPr>
        <w:shd w:val="clear" w:color="auto" w:fill="auto"/>
        <w:tabs>
          <w:tab w:val="left" w:pos="1898"/>
        </w:tabs>
        <w:ind w:firstLine="740"/>
        <w:jc w:val="both"/>
      </w:pPr>
      <w:r>
        <w:t>Алгебраические выражения.</w:t>
      </w:r>
    </w:p>
    <w:p w:rsidR="000F6BE1" w:rsidRDefault="00DE4CA2">
      <w:pPr>
        <w:pStyle w:val="70"/>
        <w:framePr w:w="9408" w:h="14553" w:hRule="exact" w:wrap="none" w:vAnchor="page" w:hAnchor="page" w:x="1671" w:y="994"/>
        <w:shd w:val="clear" w:color="auto" w:fill="auto"/>
        <w:ind w:firstLine="740"/>
        <w:jc w:val="both"/>
      </w:pPr>
      <w:r>
        <w:t>Выражения с переменными.</w:t>
      </w:r>
    </w:p>
    <w:p w:rsidR="000F6BE1" w:rsidRDefault="00DE4CA2">
      <w:pPr>
        <w:pStyle w:val="70"/>
        <w:framePr w:w="9408" w:h="14553" w:hRule="exact" w:wrap="none" w:vAnchor="page" w:hAnchor="page" w:x="1671" w:y="994"/>
        <w:shd w:val="clear" w:color="auto" w:fill="auto"/>
        <w:ind w:firstLine="740"/>
        <w:jc w:val="both"/>
      </w:pPr>
      <w:r>
        <w:t>Использовать алгебраическую терминологию и символику, применять её в процессе освоения учебного материала.</w:t>
      </w:r>
    </w:p>
    <w:p w:rsidR="000F6BE1" w:rsidRDefault="00DE4CA2">
      <w:pPr>
        <w:pStyle w:val="ab"/>
        <w:framePr w:wrap="none" w:vAnchor="page" w:hAnchor="page" w:x="6207" w:y="15806"/>
        <w:shd w:val="clear" w:color="auto" w:fill="auto"/>
        <w:spacing w:line="180" w:lineRule="exact"/>
      </w:pPr>
      <w:r>
        <w:t>548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671" w:y="994"/>
        <w:shd w:val="clear" w:color="auto" w:fill="auto"/>
        <w:ind w:firstLine="740"/>
        <w:jc w:val="both"/>
      </w:pPr>
      <w:r>
        <w:lastRenderedPageBreak/>
        <w:t>Находить значения буквенных выражений при заданных значениях переменных.</w:t>
      </w:r>
    </w:p>
    <w:p w:rsidR="000F6BE1" w:rsidRDefault="00DE4CA2">
      <w:pPr>
        <w:pStyle w:val="70"/>
        <w:framePr w:w="9408" w:h="14553" w:hRule="exact" w:wrap="none" w:vAnchor="page" w:hAnchor="page" w:x="1671" w:y="994"/>
        <w:shd w:val="clear" w:color="auto" w:fill="auto"/>
        <w:ind w:firstLine="740"/>
        <w:jc w:val="both"/>
      </w:pPr>
      <w:r>
        <w:t>Использовать понятие тождества, выполнять тождественные преобразования выражений, доказывать тождества.</w:t>
      </w:r>
    </w:p>
    <w:p w:rsidR="000F6BE1" w:rsidRDefault="00DE4CA2">
      <w:pPr>
        <w:pStyle w:val="70"/>
        <w:framePr w:w="9408" w:h="14553" w:hRule="exact" w:wrap="none" w:vAnchor="page" w:hAnchor="page" w:x="1671" w:y="994"/>
        <w:shd w:val="clear" w:color="auto" w:fill="auto"/>
        <w:ind w:firstLine="740"/>
        <w:jc w:val="both"/>
      </w:pPr>
      <w:r>
        <w:t>Многочлены.</w:t>
      </w:r>
    </w:p>
    <w:p w:rsidR="000F6BE1" w:rsidRDefault="00DE4CA2">
      <w:pPr>
        <w:pStyle w:val="70"/>
        <w:framePr w:w="9408" w:h="14553" w:hRule="exact" w:wrap="none" w:vAnchor="page" w:hAnchor="page" w:x="1671" w:y="994"/>
        <w:shd w:val="clear" w:color="auto" w:fill="auto"/>
        <w:ind w:firstLine="740"/>
        <w:jc w:val="both"/>
      </w:pPr>
      <w:r>
        <w:t>Выполнять преобразования целого выражения в многочлен приведением подобных слагаемых, раскрытием скобок.</w:t>
      </w:r>
    </w:p>
    <w:p w:rsidR="000F6BE1" w:rsidRDefault="00DE4CA2">
      <w:pPr>
        <w:pStyle w:val="70"/>
        <w:framePr w:w="9408" w:h="14553" w:hRule="exact" w:wrap="none" w:vAnchor="page" w:hAnchor="page" w:x="1671" w:y="994"/>
        <w:shd w:val="clear" w:color="auto" w:fill="auto"/>
        <w:ind w:firstLine="740"/>
        <w:jc w:val="both"/>
      </w:pPr>
      <w: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rsidR="000F6BE1" w:rsidRDefault="00DE4CA2">
      <w:pPr>
        <w:pStyle w:val="70"/>
        <w:framePr w:w="9408" w:h="14553" w:hRule="exact" w:wrap="none" w:vAnchor="page" w:hAnchor="page" w:x="1671" w:y="994"/>
        <w:shd w:val="clear" w:color="auto" w:fill="auto"/>
        <w:ind w:firstLine="740"/>
        <w:jc w:val="both"/>
      </w:pPr>
      <w: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0F6BE1" w:rsidRDefault="00DE4CA2">
      <w:pPr>
        <w:pStyle w:val="70"/>
        <w:framePr w:w="9408" w:h="14553" w:hRule="exact" w:wrap="none" w:vAnchor="page" w:hAnchor="page" w:x="1671" w:y="994"/>
        <w:shd w:val="clear" w:color="auto" w:fill="auto"/>
        <w:ind w:firstLine="740"/>
        <w:jc w:val="both"/>
      </w:pPr>
      <w:r>
        <w:t>Применять преобразования многочленов для решения различных задач из математики, смежных предметов, из реальной практики.</w:t>
      </w:r>
    </w:p>
    <w:p w:rsidR="000F6BE1" w:rsidRDefault="00DE4CA2">
      <w:pPr>
        <w:pStyle w:val="70"/>
        <w:framePr w:w="9408" w:h="14553" w:hRule="exact" w:wrap="none" w:vAnchor="page" w:hAnchor="page" w:x="1671" w:y="994"/>
        <w:shd w:val="clear" w:color="auto" w:fill="auto"/>
        <w:ind w:firstLine="740"/>
        <w:jc w:val="both"/>
      </w:pPr>
      <w:r>
        <w:t>Использовать свойства степеней с натуральными показателями для преобразования выражений.</w:t>
      </w:r>
    </w:p>
    <w:p w:rsidR="000F6BE1" w:rsidRDefault="00DE4CA2">
      <w:pPr>
        <w:pStyle w:val="70"/>
        <w:framePr w:w="9408" w:h="14553" w:hRule="exact" w:wrap="none" w:vAnchor="page" w:hAnchor="page" w:x="1671" w:y="994"/>
        <w:numPr>
          <w:ilvl w:val="0"/>
          <w:numId w:val="249"/>
        </w:numPr>
        <w:shd w:val="clear" w:color="auto" w:fill="auto"/>
        <w:tabs>
          <w:tab w:val="left" w:pos="1891"/>
        </w:tabs>
        <w:ind w:firstLine="740"/>
        <w:jc w:val="both"/>
      </w:pPr>
      <w:r>
        <w:t>Уравнения и системы уравнений.</w:t>
      </w:r>
    </w:p>
    <w:p w:rsidR="000F6BE1" w:rsidRDefault="00DE4CA2">
      <w:pPr>
        <w:pStyle w:val="70"/>
        <w:framePr w:w="9408" w:h="14553" w:hRule="exact" w:wrap="none" w:vAnchor="page" w:hAnchor="page" w:x="1671" w:y="994"/>
        <w:shd w:val="clear" w:color="auto" w:fill="auto"/>
        <w:ind w:firstLine="740"/>
        <w:jc w:val="both"/>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F6BE1" w:rsidRDefault="00DE4CA2">
      <w:pPr>
        <w:pStyle w:val="70"/>
        <w:framePr w:w="9408" w:h="14553" w:hRule="exact" w:wrap="none" w:vAnchor="page" w:hAnchor="page" w:x="1671" w:y="994"/>
        <w:shd w:val="clear" w:color="auto" w:fill="auto"/>
        <w:ind w:firstLine="740"/>
        <w:jc w:val="both"/>
      </w:pPr>
      <w:r>
        <w:t>Подбирать примеры пар чисел, являющихся решением линейного уравнения с двумя переменными.</w:t>
      </w:r>
    </w:p>
    <w:p w:rsidR="000F6BE1" w:rsidRDefault="00DE4CA2">
      <w:pPr>
        <w:pStyle w:val="70"/>
        <w:framePr w:w="9408" w:h="14553" w:hRule="exact" w:wrap="none" w:vAnchor="page" w:hAnchor="page" w:x="1671" w:y="994"/>
        <w:shd w:val="clear" w:color="auto" w:fill="auto"/>
        <w:ind w:firstLine="740"/>
        <w:jc w:val="both"/>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0F6BE1" w:rsidRDefault="00DE4CA2">
      <w:pPr>
        <w:pStyle w:val="70"/>
        <w:framePr w:w="9408" w:h="14553" w:hRule="exact" w:wrap="none" w:vAnchor="page" w:hAnchor="page" w:x="1671" w:y="994"/>
        <w:shd w:val="clear" w:color="auto" w:fill="auto"/>
        <w:ind w:firstLine="740"/>
        <w:jc w:val="both"/>
      </w:pPr>
      <w:r>
        <w:t>Решать системы двух линейных уравнений с двумя переменными, в том числе графически.</w:t>
      </w:r>
    </w:p>
    <w:p w:rsidR="000F6BE1" w:rsidRDefault="00DE4CA2">
      <w:pPr>
        <w:pStyle w:val="70"/>
        <w:framePr w:w="9408" w:h="14553" w:hRule="exact" w:wrap="none" w:vAnchor="page" w:hAnchor="page" w:x="1671" w:y="994"/>
        <w:shd w:val="clear" w:color="auto" w:fill="auto"/>
        <w:ind w:firstLine="740"/>
        <w:jc w:val="both"/>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0F6BE1" w:rsidRDefault="00DE4CA2">
      <w:pPr>
        <w:pStyle w:val="70"/>
        <w:framePr w:w="9408" w:h="14553" w:hRule="exact" w:wrap="none" w:vAnchor="page" w:hAnchor="page" w:x="1671" w:y="994"/>
        <w:numPr>
          <w:ilvl w:val="0"/>
          <w:numId w:val="249"/>
        </w:numPr>
        <w:shd w:val="clear" w:color="auto" w:fill="auto"/>
        <w:tabs>
          <w:tab w:val="left" w:pos="1891"/>
        </w:tabs>
        <w:ind w:firstLine="740"/>
        <w:jc w:val="both"/>
      </w:pPr>
      <w:r>
        <w:t>Функции.</w:t>
      </w:r>
    </w:p>
    <w:p w:rsidR="000F6BE1" w:rsidRDefault="00DE4CA2">
      <w:pPr>
        <w:pStyle w:val="70"/>
        <w:framePr w:w="9408" w:h="14553" w:hRule="exact" w:wrap="none" w:vAnchor="page" w:hAnchor="page" w:x="1671" w:y="994"/>
        <w:shd w:val="clear" w:color="auto" w:fill="auto"/>
        <w:ind w:firstLine="740"/>
        <w:jc w:val="both"/>
      </w:pPr>
      <w:r>
        <w:t>Координаты и графики.</w:t>
      </w:r>
    </w:p>
    <w:p w:rsidR="000F6BE1" w:rsidRDefault="00DE4CA2">
      <w:pPr>
        <w:pStyle w:val="70"/>
        <w:framePr w:w="9408" w:h="14553" w:hRule="exact" w:wrap="none" w:vAnchor="page" w:hAnchor="page" w:x="1671" w:y="994"/>
        <w:shd w:val="clear" w:color="auto" w:fill="auto"/>
        <w:tabs>
          <w:tab w:val="left" w:pos="3672"/>
        </w:tabs>
        <w:ind w:firstLine="740"/>
        <w:jc w:val="both"/>
      </w:pPr>
      <w:r>
        <w:t>Изображать на координатной прямой точки, соответствующие заданным координатам, лучи, отрезки,</w:t>
      </w:r>
      <w:r>
        <w:tab/>
        <w:t>интервалы, записывать числовые промежутки</w:t>
      </w:r>
    </w:p>
    <w:p w:rsidR="000F6BE1" w:rsidRDefault="00DE4CA2">
      <w:pPr>
        <w:pStyle w:val="70"/>
        <w:framePr w:w="9408" w:h="14553" w:hRule="exact" w:wrap="none" w:vAnchor="page" w:hAnchor="page" w:x="1671" w:y="994"/>
        <w:shd w:val="clear" w:color="auto" w:fill="auto"/>
      </w:pPr>
      <w:r>
        <w:t>на алгебраическом языке.</w:t>
      </w:r>
    </w:p>
    <w:p w:rsidR="000F6BE1" w:rsidRDefault="00DE4CA2">
      <w:pPr>
        <w:pStyle w:val="ab"/>
        <w:framePr w:wrap="none" w:vAnchor="page" w:hAnchor="page" w:x="6207" w:y="15806"/>
        <w:shd w:val="clear" w:color="auto" w:fill="auto"/>
        <w:spacing w:line="180" w:lineRule="exact"/>
      </w:pPr>
      <w:r>
        <w:t>549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4"/>
        <w:framePr w:w="9408" w:h="441" w:hRule="exact" w:wrap="none" w:vAnchor="page" w:hAnchor="page" w:x="1675" w:y="996"/>
        <w:shd w:val="clear" w:color="auto" w:fill="auto"/>
        <w:ind w:left="740"/>
      </w:pPr>
      <w:r>
        <w:lastRenderedPageBreak/>
        <w:t>Отмечать в координатной плоскости точки по заданным координатам.</w:t>
      </w:r>
    </w:p>
    <w:p w:rsidR="000F6BE1" w:rsidRDefault="00DE4CA2">
      <w:pPr>
        <w:pStyle w:val="70"/>
        <w:framePr w:w="9408" w:h="14112" w:hRule="exact" w:wrap="none" w:vAnchor="page" w:hAnchor="page" w:x="1675" w:y="1438"/>
        <w:shd w:val="clear" w:color="auto" w:fill="auto"/>
        <w:ind w:firstLine="740"/>
        <w:jc w:val="both"/>
      </w:pPr>
      <w:r>
        <w:t>Функции.</w:t>
      </w:r>
    </w:p>
    <w:p w:rsidR="000F6BE1" w:rsidRDefault="00DE4CA2">
      <w:pPr>
        <w:pStyle w:val="70"/>
        <w:framePr w:w="9408" w:h="14112" w:hRule="exact" w:wrap="none" w:vAnchor="page" w:hAnchor="page" w:x="1675" w:y="1438"/>
        <w:shd w:val="clear" w:color="auto" w:fill="auto"/>
        <w:ind w:firstLine="740"/>
        <w:jc w:val="both"/>
      </w:pPr>
      <w:r>
        <w:t>Строить графики линейных функций.</w:t>
      </w:r>
    </w:p>
    <w:p w:rsidR="000F6BE1" w:rsidRDefault="00DE4CA2">
      <w:pPr>
        <w:pStyle w:val="70"/>
        <w:framePr w:w="9408" w:h="14112" w:hRule="exact" w:wrap="none" w:vAnchor="page" w:hAnchor="page" w:x="1675" w:y="1438"/>
        <w:shd w:val="clear" w:color="auto" w:fill="auto"/>
        <w:ind w:firstLine="740"/>
        <w:jc w:val="both"/>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F6BE1" w:rsidRDefault="00DE4CA2">
      <w:pPr>
        <w:pStyle w:val="70"/>
        <w:framePr w:w="9408" w:h="14112" w:hRule="exact" w:wrap="none" w:vAnchor="page" w:hAnchor="page" w:x="1675" w:y="1438"/>
        <w:shd w:val="clear" w:color="auto" w:fill="auto"/>
        <w:ind w:firstLine="740"/>
        <w:jc w:val="both"/>
      </w:pPr>
      <w:r>
        <w:t>Находить значение функции по значению её аргумента.</w:t>
      </w:r>
    </w:p>
    <w:p w:rsidR="000F6BE1" w:rsidRDefault="00DE4CA2">
      <w:pPr>
        <w:pStyle w:val="70"/>
        <w:framePr w:w="9408" w:h="14112" w:hRule="exact" w:wrap="none" w:vAnchor="page" w:hAnchor="page" w:x="1675" w:y="1438"/>
        <w:shd w:val="clear" w:color="auto" w:fill="auto"/>
        <w:ind w:firstLine="740"/>
        <w:jc w:val="both"/>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0F6BE1" w:rsidRDefault="00DE4CA2">
      <w:pPr>
        <w:pStyle w:val="70"/>
        <w:framePr w:w="9408" w:h="14112" w:hRule="exact" w:wrap="none" w:vAnchor="page" w:hAnchor="page" w:x="1675" w:y="1438"/>
        <w:shd w:val="clear" w:color="auto" w:fill="auto"/>
        <w:ind w:firstLine="740"/>
        <w:jc w:val="both"/>
      </w:pPr>
      <w: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0F6BE1" w:rsidRDefault="00DE4CA2">
      <w:pPr>
        <w:pStyle w:val="70"/>
        <w:framePr w:w="9408" w:h="14112" w:hRule="exact" w:wrap="none" w:vAnchor="page" w:hAnchor="page" w:x="1675" w:y="1438"/>
        <w:shd w:val="clear" w:color="auto" w:fill="auto"/>
        <w:ind w:firstLine="740"/>
        <w:jc w:val="both"/>
      </w:pPr>
      <w:r>
        <w:t>Использовать графики для исследования процессов и зависимостей, при решении задач из других учебных предметов и реальной жизни.</w:t>
      </w:r>
    </w:p>
    <w:p w:rsidR="000F6BE1" w:rsidRDefault="00DE4CA2">
      <w:pPr>
        <w:pStyle w:val="70"/>
        <w:framePr w:w="9408" w:h="14112" w:hRule="exact" w:wrap="none" w:vAnchor="page" w:hAnchor="page" w:x="1675" w:y="1438"/>
        <w:numPr>
          <w:ilvl w:val="0"/>
          <w:numId w:val="248"/>
        </w:numPr>
        <w:shd w:val="clear" w:color="auto" w:fill="auto"/>
        <w:tabs>
          <w:tab w:val="left" w:pos="1690"/>
        </w:tabs>
        <w:ind w:firstLine="740"/>
        <w:jc w:val="both"/>
      </w:pPr>
      <w:r>
        <w:t>Предметные результаты освоения программы учебного курса к концу обучения в 8 классе.</w:t>
      </w:r>
    </w:p>
    <w:p w:rsidR="000F6BE1" w:rsidRDefault="00DE4CA2">
      <w:pPr>
        <w:pStyle w:val="70"/>
        <w:framePr w:w="9408" w:h="14112" w:hRule="exact" w:wrap="none" w:vAnchor="page" w:hAnchor="page" w:x="1675" w:y="1438"/>
        <w:numPr>
          <w:ilvl w:val="0"/>
          <w:numId w:val="250"/>
        </w:numPr>
        <w:shd w:val="clear" w:color="auto" w:fill="auto"/>
        <w:tabs>
          <w:tab w:val="left" w:pos="1902"/>
        </w:tabs>
        <w:ind w:firstLine="740"/>
        <w:jc w:val="both"/>
      </w:pPr>
      <w:r>
        <w:t>Числа и вычисления.</w:t>
      </w:r>
    </w:p>
    <w:p w:rsidR="000F6BE1" w:rsidRDefault="00DE4CA2">
      <w:pPr>
        <w:pStyle w:val="70"/>
        <w:framePr w:w="9408" w:h="14112" w:hRule="exact" w:wrap="none" w:vAnchor="page" w:hAnchor="page" w:x="1675" w:y="1438"/>
        <w:shd w:val="clear" w:color="auto" w:fill="auto"/>
        <w:ind w:firstLine="740"/>
        <w:jc w:val="both"/>
      </w:pPr>
      <w:r>
        <w:t>Иррациональные числа.</w:t>
      </w:r>
    </w:p>
    <w:p w:rsidR="000F6BE1" w:rsidRDefault="00DE4CA2">
      <w:pPr>
        <w:pStyle w:val="70"/>
        <w:framePr w:w="9408" w:h="14112" w:hRule="exact" w:wrap="none" w:vAnchor="page" w:hAnchor="page" w:x="1675" w:y="1438"/>
        <w:shd w:val="clear" w:color="auto" w:fill="auto"/>
        <w:ind w:firstLine="740"/>
        <w:jc w:val="both"/>
      </w:pPr>
      <w:r>
        <w:t>Понимать и использовать представления о расширении числовых множеств.</w:t>
      </w:r>
    </w:p>
    <w:p w:rsidR="000F6BE1" w:rsidRDefault="00DE4CA2">
      <w:pPr>
        <w:pStyle w:val="70"/>
        <w:framePr w:w="9408" w:h="14112" w:hRule="exact" w:wrap="none" w:vAnchor="page" w:hAnchor="page" w:x="1675" w:y="1438"/>
        <w:shd w:val="clear" w:color="auto" w:fill="auto"/>
        <w:ind w:firstLine="740"/>
        <w:jc w:val="both"/>
      </w:pPr>
      <w:r>
        <w:t>Свободно 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F6BE1" w:rsidRDefault="00DE4CA2">
      <w:pPr>
        <w:pStyle w:val="70"/>
        <w:framePr w:w="9408" w:h="14112" w:hRule="exact" w:wrap="none" w:vAnchor="page" w:hAnchor="page" w:x="1675" w:y="1438"/>
        <w:shd w:val="clear" w:color="auto" w:fill="auto"/>
        <w:ind w:firstLine="740"/>
        <w:jc w:val="both"/>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F6BE1" w:rsidRDefault="00DE4CA2">
      <w:pPr>
        <w:pStyle w:val="70"/>
        <w:framePr w:w="9408" w:h="14112" w:hRule="exact" w:wrap="none" w:vAnchor="page" w:hAnchor="page" w:x="1675" w:y="1438"/>
        <w:shd w:val="clear" w:color="auto" w:fill="auto"/>
        <w:ind w:firstLine="740"/>
        <w:jc w:val="both"/>
      </w:pPr>
      <w: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0F6BE1" w:rsidRDefault="00DE4CA2">
      <w:pPr>
        <w:pStyle w:val="70"/>
        <w:framePr w:w="9408" w:h="14112" w:hRule="exact" w:wrap="none" w:vAnchor="page" w:hAnchor="page" w:x="1675" w:y="1438"/>
        <w:shd w:val="clear" w:color="auto" w:fill="auto"/>
        <w:ind w:firstLine="740"/>
        <w:jc w:val="both"/>
      </w:pPr>
      <w:r>
        <w:t>Делимость.</w:t>
      </w:r>
    </w:p>
    <w:p w:rsidR="000F6BE1" w:rsidRDefault="00DE4CA2">
      <w:pPr>
        <w:pStyle w:val="70"/>
        <w:framePr w:w="9408" w:h="14112" w:hRule="exact" w:wrap="none" w:vAnchor="page" w:hAnchor="page" w:x="1675" w:y="1438"/>
        <w:shd w:val="clear" w:color="auto" w:fill="auto"/>
        <w:ind w:firstLine="740"/>
        <w:jc w:val="both"/>
      </w:pPr>
      <w:r>
        <w:t>Свободно оперировать понятием остатка по модулю, применять свойства сравнений по модулю, находить остатки суммы и произведения по данному модулю.</w:t>
      </w:r>
    </w:p>
    <w:p w:rsidR="000F6BE1" w:rsidRDefault="00DE4CA2">
      <w:pPr>
        <w:pStyle w:val="70"/>
        <w:framePr w:w="9408" w:h="14112" w:hRule="exact" w:wrap="none" w:vAnchor="page" w:hAnchor="page" w:x="1675" w:y="1438"/>
        <w:numPr>
          <w:ilvl w:val="0"/>
          <w:numId w:val="250"/>
        </w:numPr>
        <w:shd w:val="clear" w:color="auto" w:fill="auto"/>
        <w:tabs>
          <w:tab w:val="left" w:pos="1902"/>
        </w:tabs>
        <w:ind w:firstLine="740"/>
        <w:jc w:val="both"/>
      </w:pPr>
      <w:r>
        <w:t>Алгебраические выражения.</w:t>
      </w:r>
    </w:p>
    <w:p w:rsidR="000F6BE1" w:rsidRDefault="00DE4CA2">
      <w:pPr>
        <w:pStyle w:val="70"/>
        <w:framePr w:w="9408" w:h="14112" w:hRule="exact" w:wrap="none" w:vAnchor="page" w:hAnchor="page" w:x="1675" w:y="1438"/>
        <w:shd w:val="clear" w:color="auto" w:fill="auto"/>
        <w:ind w:firstLine="740"/>
        <w:jc w:val="both"/>
      </w:pPr>
      <w:r>
        <w:t>Дробно-рациональные выражения.</w:t>
      </w:r>
    </w:p>
    <w:p w:rsidR="000F6BE1" w:rsidRDefault="00DE4CA2">
      <w:pPr>
        <w:pStyle w:val="ab"/>
        <w:framePr w:wrap="none" w:vAnchor="page" w:hAnchor="page" w:x="6206" w:y="15809"/>
        <w:shd w:val="clear" w:color="auto" w:fill="auto"/>
        <w:spacing w:line="180" w:lineRule="exact"/>
      </w:pPr>
      <w:r>
        <w:t>550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35" w:hRule="exact" w:wrap="none" w:vAnchor="page" w:hAnchor="page" w:x="1672" w:y="990"/>
        <w:shd w:val="clear" w:color="auto" w:fill="auto"/>
        <w:ind w:firstLine="740"/>
        <w:jc w:val="both"/>
      </w:pPr>
      <w:r>
        <w:lastRenderedPageBreak/>
        <w:t>Находить допустимые значения переменных в дробно-рациональных выражениях.</w:t>
      </w:r>
    </w:p>
    <w:p w:rsidR="000F6BE1" w:rsidRDefault="00DE4CA2">
      <w:pPr>
        <w:pStyle w:val="70"/>
        <w:framePr w:w="9403" w:h="14135" w:hRule="exact" w:wrap="none" w:vAnchor="page" w:hAnchor="page" w:x="1672" w:y="990"/>
        <w:shd w:val="clear" w:color="auto" w:fill="auto"/>
        <w:ind w:firstLine="740"/>
        <w:jc w:val="both"/>
      </w:pPr>
      <w:r>
        <w:t>Применять основное свойство рациональной дроби.</w:t>
      </w:r>
    </w:p>
    <w:p w:rsidR="000F6BE1" w:rsidRDefault="00DE4CA2">
      <w:pPr>
        <w:pStyle w:val="70"/>
        <w:framePr w:w="9403" w:h="14135" w:hRule="exact" w:wrap="none" w:vAnchor="page" w:hAnchor="page" w:x="1672" w:y="990"/>
        <w:shd w:val="clear" w:color="auto" w:fill="auto"/>
        <w:ind w:firstLine="740"/>
        <w:jc w:val="both"/>
      </w:pPr>
      <w:r>
        <w:t>Выполнять приведение алгебраических дробей к общему знаменателю, сложение, умножение, деление алгебраических дробей.</w:t>
      </w:r>
    </w:p>
    <w:p w:rsidR="000F6BE1" w:rsidRDefault="00DE4CA2">
      <w:pPr>
        <w:pStyle w:val="70"/>
        <w:framePr w:w="9403" w:h="14135" w:hRule="exact" w:wrap="none" w:vAnchor="page" w:hAnchor="page" w:x="1672" w:y="990"/>
        <w:shd w:val="clear" w:color="auto" w:fill="auto"/>
        <w:ind w:firstLine="740"/>
        <w:jc w:val="both"/>
      </w:pPr>
      <w:r>
        <w:t>Выполнять тождественные преобразования рациональных выражений.</w:t>
      </w:r>
    </w:p>
    <w:p w:rsidR="000F6BE1" w:rsidRDefault="00DE4CA2">
      <w:pPr>
        <w:pStyle w:val="70"/>
        <w:framePr w:w="9403" w:h="14135" w:hRule="exact" w:wrap="none" w:vAnchor="page" w:hAnchor="page" w:x="1672" w:y="990"/>
        <w:shd w:val="clear" w:color="auto" w:fill="auto"/>
        <w:ind w:firstLine="740"/>
        <w:jc w:val="both"/>
      </w:pPr>
      <w:r>
        <w:t>Применять преобразования выражений для решения различных задач из математики, смежных предметов, из реальной практики.</w:t>
      </w:r>
    </w:p>
    <w:p w:rsidR="000F6BE1" w:rsidRDefault="00DE4CA2">
      <w:pPr>
        <w:pStyle w:val="70"/>
        <w:framePr w:w="9403" w:h="14135" w:hRule="exact" w:wrap="none" w:vAnchor="page" w:hAnchor="page" w:x="1672" w:y="990"/>
        <w:shd w:val="clear" w:color="auto" w:fill="auto"/>
        <w:ind w:firstLine="740"/>
        <w:jc w:val="both"/>
      </w:pPr>
      <w:r>
        <w:t>Степени.</w:t>
      </w:r>
    </w:p>
    <w:p w:rsidR="000F6BE1" w:rsidRDefault="00DE4CA2">
      <w:pPr>
        <w:pStyle w:val="70"/>
        <w:framePr w:w="9403" w:h="14135" w:hRule="exact" w:wrap="none" w:vAnchor="page" w:hAnchor="page" w:x="1672" w:y="990"/>
        <w:shd w:val="clear" w:color="auto" w:fill="auto"/>
        <w:ind w:firstLine="740"/>
        <w:jc w:val="both"/>
      </w:pPr>
      <w:r>
        <w:t>Применять понятие степени с целым показателем, выполнять преобразования выражений, содержащих степени с целым показателем.</w:t>
      </w:r>
    </w:p>
    <w:p w:rsidR="000F6BE1" w:rsidRDefault="00DE4CA2">
      <w:pPr>
        <w:pStyle w:val="70"/>
        <w:framePr w:w="9403" w:h="14135" w:hRule="exact" w:wrap="none" w:vAnchor="page" w:hAnchor="page" w:x="1672" w:y="990"/>
        <w:shd w:val="clear" w:color="auto" w:fill="auto"/>
        <w:ind w:firstLine="740"/>
        <w:jc w:val="both"/>
      </w:pPr>
      <w:r>
        <w:t>Иррациональные выражения.</w:t>
      </w:r>
    </w:p>
    <w:p w:rsidR="000F6BE1" w:rsidRDefault="00DE4CA2">
      <w:pPr>
        <w:pStyle w:val="70"/>
        <w:framePr w:w="9403" w:h="14135" w:hRule="exact" w:wrap="none" w:vAnchor="page" w:hAnchor="page" w:x="1672" w:y="990"/>
        <w:shd w:val="clear" w:color="auto" w:fill="auto"/>
        <w:ind w:firstLine="740"/>
        <w:jc w:val="both"/>
      </w:pPr>
      <w:r>
        <w:t>Находить допустимые значения переменных в выражениях, содержащих арифметические квадратные корни.</w:t>
      </w:r>
    </w:p>
    <w:p w:rsidR="000F6BE1" w:rsidRDefault="00DE4CA2">
      <w:pPr>
        <w:pStyle w:val="70"/>
        <w:framePr w:w="9403" w:h="14135" w:hRule="exact" w:wrap="none" w:vAnchor="page" w:hAnchor="page" w:x="1672" w:y="990"/>
        <w:shd w:val="clear" w:color="auto" w:fill="auto"/>
        <w:ind w:firstLine="740"/>
        <w:jc w:val="both"/>
      </w:pPr>
      <w:r>
        <w:t>Выполнять преобразования иррациональных выражений, используя свойства корней.</w:t>
      </w:r>
    </w:p>
    <w:p w:rsidR="000F6BE1" w:rsidRDefault="00DE4CA2">
      <w:pPr>
        <w:pStyle w:val="70"/>
        <w:framePr w:w="9403" w:h="14135" w:hRule="exact" w:wrap="none" w:vAnchor="page" w:hAnchor="page" w:x="1672" w:y="990"/>
        <w:numPr>
          <w:ilvl w:val="0"/>
          <w:numId w:val="250"/>
        </w:numPr>
        <w:shd w:val="clear" w:color="auto" w:fill="auto"/>
        <w:tabs>
          <w:tab w:val="left" w:pos="1911"/>
        </w:tabs>
        <w:ind w:firstLine="740"/>
        <w:jc w:val="both"/>
      </w:pPr>
      <w:r>
        <w:t>Уравнения и неравенства.</w:t>
      </w:r>
    </w:p>
    <w:p w:rsidR="000F6BE1" w:rsidRDefault="00DE4CA2">
      <w:pPr>
        <w:pStyle w:val="70"/>
        <w:framePr w:w="9403" w:h="14135" w:hRule="exact" w:wrap="none" w:vAnchor="page" w:hAnchor="page" w:x="1672" w:y="990"/>
        <w:shd w:val="clear" w:color="auto" w:fill="auto"/>
        <w:ind w:firstLine="740"/>
        <w:jc w:val="both"/>
      </w:pPr>
      <w:r>
        <w:t>Решать квадратные уравнения.</w:t>
      </w:r>
    </w:p>
    <w:p w:rsidR="000F6BE1" w:rsidRDefault="00DE4CA2">
      <w:pPr>
        <w:pStyle w:val="70"/>
        <w:framePr w:w="9403" w:h="14135" w:hRule="exact" w:wrap="none" w:vAnchor="page" w:hAnchor="page" w:x="1672" w:y="990"/>
        <w:shd w:val="clear" w:color="auto" w:fill="auto"/>
        <w:ind w:firstLine="740"/>
        <w:jc w:val="both"/>
      </w:pPr>
      <w:r>
        <w:t>Решать дробно-рациональные уравнения.</w:t>
      </w:r>
    </w:p>
    <w:p w:rsidR="000F6BE1" w:rsidRDefault="00DE4CA2">
      <w:pPr>
        <w:pStyle w:val="70"/>
        <w:framePr w:w="9403" w:h="14135" w:hRule="exact" w:wrap="none" w:vAnchor="page" w:hAnchor="page" w:x="1672" w:y="990"/>
        <w:shd w:val="clear" w:color="auto" w:fill="auto"/>
        <w:ind w:firstLine="740"/>
        <w:jc w:val="both"/>
      </w:pPr>
      <w:r>
        <w:t>Решать линейные уравнения с параметрами, несложные системы линейных уравнений с параметрами.</w:t>
      </w:r>
    </w:p>
    <w:p w:rsidR="000F6BE1" w:rsidRDefault="00DE4CA2">
      <w:pPr>
        <w:pStyle w:val="70"/>
        <w:framePr w:w="9403" w:h="14135" w:hRule="exact" w:wrap="none" w:vAnchor="page" w:hAnchor="page" w:x="1672" w:y="990"/>
        <w:shd w:val="clear" w:color="auto" w:fill="auto"/>
        <w:ind w:firstLine="740"/>
        <w:jc w:val="both"/>
      </w:pPr>
      <w: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F6BE1" w:rsidRDefault="00DE4CA2">
      <w:pPr>
        <w:pStyle w:val="70"/>
        <w:framePr w:w="9403" w:h="14135" w:hRule="exact" w:wrap="none" w:vAnchor="page" w:hAnchor="page" w:x="1672" w:y="990"/>
        <w:shd w:val="clear" w:color="auto" w:fill="auto"/>
        <w:ind w:firstLine="740"/>
        <w:jc w:val="both"/>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F6BE1" w:rsidRDefault="00DE4CA2">
      <w:pPr>
        <w:pStyle w:val="70"/>
        <w:framePr w:w="9403" w:h="14135" w:hRule="exact" w:wrap="none" w:vAnchor="page" w:hAnchor="page" w:x="1672" w:y="990"/>
        <w:shd w:val="clear" w:color="auto" w:fill="auto"/>
        <w:ind w:firstLine="740"/>
        <w:jc w:val="both"/>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F6BE1" w:rsidRDefault="00DE4CA2">
      <w:pPr>
        <w:pStyle w:val="70"/>
        <w:framePr w:w="9403" w:h="14135" w:hRule="exact" w:wrap="none" w:vAnchor="page" w:hAnchor="page" w:x="1672" w:y="990"/>
        <w:numPr>
          <w:ilvl w:val="0"/>
          <w:numId w:val="250"/>
        </w:numPr>
        <w:shd w:val="clear" w:color="auto" w:fill="auto"/>
        <w:tabs>
          <w:tab w:val="left" w:pos="1911"/>
        </w:tabs>
        <w:ind w:firstLine="740"/>
        <w:jc w:val="both"/>
      </w:pPr>
      <w:r>
        <w:t>Функции.</w:t>
      </w:r>
    </w:p>
    <w:p w:rsidR="000F6BE1" w:rsidRDefault="00DE4CA2">
      <w:pPr>
        <w:pStyle w:val="70"/>
        <w:framePr w:w="9403" w:h="14135" w:hRule="exact" w:wrap="none" w:vAnchor="page" w:hAnchor="page" w:x="1672" w:y="990"/>
        <w:shd w:val="clear" w:color="auto" w:fill="auto"/>
        <w:ind w:firstLine="740"/>
        <w:jc w:val="both"/>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F6BE1" w:rsidRDefault="00DE4CA2">
      <w:pPr>
        <w:pStyle w:val="ab"/>
        <w:framePr w:wrap="none" w:vAnchor="page" w:hAnchor="page" w:x="6208" w:y="15802"/>
        <w:shd w:val="clear" w:color="auto" w:fill="auto"/>
        <w:spacing w:line="180" w:lineRule="exact"/>
      </w:pPr>
      <w:r>
        <w:t>551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31"/>
        <w:framePr w:w="9408" w:h="14314" w:hRule="exact" w:wrap="none" w:vAnchor="page" w:hAnchor="page" w:x="1670" w:y="1152"/>
        <w:shd w:val="clear" w:color="auto" w:fill="auto"/>
        <w:spacing w:line="280" w:lineRule="exact"/>
      </w:pPr>
      <w:bookmarkStart w:id="7" w:name="bookmark8"/>
      <w:r>
        <w:rPr>
          <w:rStyle w:val="2313pt3pt"/>
          <w:b/>
          <w:bCs/>
          <w:i/>
          <w:iCs/>
        </w:rPr>
        <w:lastRenderedPageBreak/>
        <w:t xml:space="preserve">у </w:t>
      </w:r>
      <w:r>
        <w:t xml:space="preserve">= </w:t>
      </w:r>
      <w:r>
        <w:rPr>
          <w:rStyle w:val="232"/>
          <w:b/>
          <w:bCs/>
          <w:i/>
          <w:iCs/>
        </w:rPr>
        <w:t>Х</w:t>
      </w:r>
      <w:r>
        <w:rPr>
          <w:rStyle w:val="232"/>
          <w:b/>
          <w:bCs/>
          <w:i/>
          <w:iCs/>
          <w:vertAlign w:val="superscript"/>
        </w:rPr>
        <w:t>2</w:t>
      </w:r>
      <w:r>
        <w:rPr>
          <w:rStyle w:val="232"/>
          <w:b/>
          <w:bCs/>
          <w:i/>
          <w:iCs/>
        </w:rPr>
        <w:t xml:space="preserve">,у </w:t>
      </w:r>
      <w:r>
        <w:t xml:space="preserve">= </w:t>
      </w:r>
      <w:r>
        <w:rPr>
          <w:rStyle w:val="232"/>
          <w:b/>
          <w:bCs/>
          <w:i/>
          <w:iCs/>
        </w:rPr>
        <w:t>х</w:t>
      </w:r>
      <w:r>
        <w:rPr>
          <w:rStyle w:val="232"/>
          <w:b/>
          <w:bCs/>
          <w:i/>
          <w:iCs/>
          <w:vertAlign w:val="superscript"/>
        </w:rPr>
        <w:t>3</w:t>
      </w:r>
      <w:r>
        <w:rPr>
          <w:rStyle w:val="232"/>
          <w:b/>
          <w:bCs/>
          <w:i/>
          <w:iCs/>
        </w:rPr>
        <w:t xml:space="preserve">,у </w:t>
      </w:r>
      <w:r>
        <w:t xml:space="preserve">= </w:t>
      </w:r>
      <w:r>
        <w:rPr>
          <w:rStyle w:val="232"/>
          <w:b/>
          <w:bCs/>
          <w:i/>
          <w:iCs/>
        </w:rPr>
        <w:t xml:space="preserve">л[х,у </w:t>
      </w:r>
      <w:r>
        <w:t xml:space="preserve">= </w:t>
      </w:r>
      <w:r>
        <w:rPr>
          <w:rStyle w:val="2313pt3pt"/>
          <w:b/>
          <w:bCs/>
          <w:i/>
          <w:iCs/>
        </w:rPr>
        <w:t xml:space="preserve">-,у= </w:t>
      </w:r>
      <w:r>
        <w:rPr>
          <w:rStyle w:val="233"/>
          <w:b/>
          <w:bCs/>
          <w:i/>
          <w:iCs/>
        </w:rPr>
        <w:t>\х\</w:t>
      </w:r>
      <w:bookmarkEnd w:id="7"/>
    </w:p>
    <w:p w:rsidR="000F6BE1" w:rsidRDefault="00DE4CA2">
      <w:pPr>
        <w:pStyle w:val="20"/>
        <w:framePr w:w="9408" w:h="14314" w:hRule="exact" w:wrap="none" w:vAnchor="page" w:hAnchor="page" w:x="1670" w:y="1152"/>
        <w:shd w:val="clear" w:color="auto" w:fill="auto"/>
        <w:tabs>
          <w:tab w:val="left" w:pos="8156"/>
          <w:tab w:val="left" w:pos="9322"/>
        </w:tabs>
        <w:spacing w:line="413" w:lineRule="exact"/>
        <w:ind w:firstLine="740"/>
        <w:jc w:val="both"/>
      </w:pPr>
      <w:r>
        <w:t>Строить графики функции</w:t>
      </w:r>
      <w:r>
        <w:tab/>
      </w:r>
      <w:r>
        <w:rPr>
          <w:rStyle w:val="29"/>
          <w:vertAlign w:val="superscript"/>
        </w:rPr>
        <w:t>х</w:t>
      </w:r>
      <w:r>
        <w:rPr>
          <w:rStyle w:val="29"/>
        </w:rPr>
        <w:tab/>
      </w:r>
      <w:r>
        <w:t>,</w:t>
      </w:r>
    </w:p>
    <w:p w:rsidR="000F6BE1" w:rsidRDefault="00DE4CA2">
      <w:pPr>
        <w:pStyle w:val="20"/>
        <w:framePr w:w="9408" w:h="14314" w:hRule="exact" w:wrap="none" w:vAnchor="page" w:hAnchor="page" w:x="1670" w:y="1152"/>
        <w:shd w:val="clear" w:color="auto" w:fill="auto"/>
        <w:spacing w:line="413" w:lineRule="exact"/>
        <w:jc w:val="both"/>
      </w:pPr>
      <w:r>
        <w:t>описывать свойства числовой функции по её графику.</w:t>
      </w:r>
    </w:p>
    <w:p w:rsidR="000F6BE1" w:rsidRDefault="00DE4CA2">
      <w:pPr>
        <w:pStyle w:val="20"/>
        <w:framePr w:w="9408" w:h="14314" w:hRule="exact" w:wrap="none" w:vAnchor="page" w:hAnchor="page" w:x="1670" w:y="1152"/>
        <w:numPr>
          <w:ilvl w:val="0"/>
          <w:numId w:val="248"/>
        </w:numPr>
        <w:shd w:val="clear" w:color="auto" w:fill="auto"/>
        <w:tabs>
          <w:tab w:val="left" w:pos="1710"/>
        </w:tabs>
        <w:spacing w:line="413" w:lineRule="exact"/>
        <w:ind w:firstLine="740"/>
        <w:jc w:val="both"/>
      </w:pPr>
      <w:r>
        <w:t>Предметные результаты освоения программы учебного курса к концу обучения в 9 классе.</w:t>
      </w:r>
    </w:p>
    <w:p w:rsidR="000F6BE1" w:rsidRDefault="00DE4CA2">
      <w:pPr>
        <w:pStyle w:val="20"/>
        <w:framePr w:w="9408" w:h="14314" w:hRule="exact" w:wrap="none" w:vAnchor="page" w:hAnchor="page" w:x="1670" w:y="1152"/>
        <w:numPr>
          <w:ilvl w:val="0"/>
          <w:numId w:val="251"/>
        </w:numPr>
        <w:shd w:val="clear" w:color="auto" w:fill="auto"/>
        <w:tabs>
          <w:tab w:val="left" w:pos="1922"/>
        </w:tabs>
        <w:spacing w:line="413" w:lineRule="exact"/>
        <w:ind w:firstLine="740"/>
        <w:jc w:val="both"/>
      </w:pPr>
      <w:r>
        <w:t>Числа и вычисления.</w:t>
      </w:r>
    </w:p>
    <w:p w:rsidR="000F6BE1" w:rsidRDefault="00DE4CA2">
      <w:pPr>
        <w:pStyle w:val="20"/>
        <w:framePr w:w="9408" w:h="14314" w:hRule="exact" w:wrap="none" w:vAnchor="page" w:hAnchor="page" w:x="1670" w:y="1152"/>
        <w:shd w:val="clear" w:color="auto" w:fill="auto"/>
        <w:tabs>
          <w:tab w:val="left" w:pos="5444"/>
          <w:tab w:val="left" w:pos="6490"/>
          <w:tab w:val="left" w:pos="7268"/>
        </w:tabs>
        <w:spacing w:line="413" w:lineRule="exact"/>
        <w:ind w:firstLine="740"/>
        <w:jc w:val="both"/>
      </w:pPr>
      <w:r>
        <w:t>Свободно оперировать понятиями:</w:t>
      </w:r>
      <w:r>
        <w:tab/>
        <w:t>корень</w:t>
      </w:r>
      <w:r>
        <w:tab/>
      </w:r>
      <w:r>
        <w:rPr>
          <w:rStyle w:val="2115pt"/>
          <w:lang w:val="en-US" w:eastAsia="en-US" w:bidi="en-US"/>
        </w:rPr>
        <w:t>n</w:t>
      </w:r>
      <w:r>
        <w:rPr>
          <w:rStyle w:val="2115pt"/>
        </w:rPr>
        <w:t>-й</w:t>
      </w:r>
      <w:r>
        <w:tab/>
        <w:t>степени, степень</w:t>
      </w:r>
    </w:p>
    <w:p w:rsidR="000F6BE1" w:rsidRDefault="00DE4CA2">
      <w:pPr>
        <w:pStyle w:val="20"/>
        <w:framePr w:w="9408" w:h="14314" w:hRule="exact" w:wrap="none" w:vAnchor="page" w:hAnchor="page" w:x="1670" w:y="1152"/>
        <w:shd w:val="clear" w:color="auto" w:fill="auto"/>
        <w:spacing w:line="413" w:lineRule="exact"/>
        <w:jc w:val="both"/>
      </w:pPr>
      <w:r>
        <w:t xml:space="preserve">с рациональным показателем, находить корень </w:t>
      </w:r>
      <w:r>
        <w:rPr>
          <w:lang w:val="en-US" w:eastAsia="en-US" w:bidi="en-US"/>
        </w:rPr>
        <w:t>n</w:t>
      </w:r>
      <w:r>
        <w:t xml:space="preserve">-й степени, степень с рациональным показателем, используя при необходимости калькулятор, применять свойства корня </w:t>
      </w:r>
      <w:r>
        <w:rPr>
          <w:lang w:val="en-US" w:eastAsia="en-US" w:bidi="en-US"/>
        </w:rPr>
        <w:t>n</w:t>
      </w:r>
      <w:r>
        <w:t>-й степени, степени с рациональным показателем.</w:t>
      </w:r>
    </w:p>
    <w:p w:rsidR="000F6BE1" w:rsidRDefault="00DE4CA2">
      <w:pPr>
        <w:pStyle w:val="20"/>
        <w:framePr w:w="9408" w:h="14314" w:hRule="exact" w:wrap="none" w:vAnchor="page" w:hAnchor="page" w:x="1670" w:y="1152"/>
        <w:shd w:val="clear" w:color="auto" w:fill="auto"/>
        <w:spacing w:line="413" w:lineRule="exact"/>
        <w:ind w:firstLine="740"/>
        <w:jc w:val="both"/>
      </w:pPr>
      <w:r>
        <w:t>Использовать понятие множества действительных чисел при решении задач, проведении рассуждений и доказательств.</w:t>
      </w:r>
    </w:p>
    <w:p w:rsidR="000F6BE1" w:rsidRDefault="00DE4CA2">
      <w:pPr>
        <w:pStyle w:val="20"/>
        <w:framePr w:w="9408" w:h="14314" w:hRule="exact" w:wrap="none" w:vAnchor="page" w:hAnchor="page" w:x="1670" w:y="1152"/>
        <w:shd w:val="clear" w:color="auto" w:fill="auto"/>
        <w:spacing w:line="413" w:lineRule="exact"/>
        <w:ind w:firstLine="740"/>
        <w:jc w:val="both"/>
      </w:pPr>
      <w: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0F6BE1" w:rsidRDefault="00DE4CA2">
      <w:pPr>
        <w:pStyle w:val="20"/>
        <w:framePr w:w="9408" w:h="14314" w:hRule="exact" w:wrap="none" w:vAnchor="page" w:hAnchor="page" w:x="1670" w:y="1152"/>
        <w:numPr>
          <w:ilvl w:val="0"/>
          <w:numId w:val="251"/>
        </w:numPr>
        <w:shd w:val="clear" w:color="auto" w:fill="auto"/>
        <w:tabs>
          <w:tab w:val="left" w:pos="1922"/>
        </w:tabs>
        <w:spacing w:line="413" w:lineRule="exact"/>
        <w:ind w:firstLine="740"/>
        <w:jc w:val="both"/>
      </w:pPr>
      <w:r>
        <w:t>Многочлены.</w:t>
      </w:r>
    </w:p>
    <w:p w:rsidR="000F6BE1" w:rsidRDefault="00DE4CA2">
      <w:pPr>
        <w:pStyle w:val="20"/>
        <w:framePr w:w="9408" w:h="14314" w:hRule="exact" w:wrap="none" w:vAnchor="page" w:hAnchor="page" w:x="1670" w:y="1152"/>
        <w:shd w:val="clear" w:color="auto" w:fill="auto"/>
        <w:spacing w:line="413" w:lineRule="exact"/>
        <w:ind w:firstLine="740"/>
        <w:jc w:val="both"/>
      </w:pPr>
      <w:r>
        <w:t>Свободно оперировать понятием квадратного трёхчлена, находить корни квадратного трёхчлена.</w:t>
      </w:r>
    </w:p>
    <w:p w:rsidR="000F6BE1" w:rsidRDefault="00DE4CA2">
      <w:pPr>
        <w:pStyle w:val="20"/>
        <w:framePr w:w="9408" w:h="14314" w:hRule="exact" w:wrap="none" w:vAnchor="page" w:hAnchor="page" w:x="1670" w:y="1152"/>
        <w:shd w:val="clear" w:color="auto" w:fill="auto"/>
        <w:spacing w:line="413" w:lineRule="exact"/>
        <w:ind w:firstLine="740"/>
        <w:jc w:val="both"/>
      </w:pPr>
      <w:r>
        <w:t>Раскладывать квадратный трёхчлен на линейные множители.</w:t>
      </w:r>
    </w:p>
    <w:p w:rsidR="000F6BE1" w:rsidRDefault="00DE4CA2">
      <w:pPr>
        <w:pStyle w:val="20"/>
        <w:framePr w:w="9408" w:h="14314" w:hRule="exact" w:wrap="none" w:vAnchor="page" w:hAnchor="page" w:x="1670" w:y="1152"/>
        <w:numPr>
          <w:ilvl w:val="0"/>
          <w:numId w:val="251"/>
        </w:numPr>
        <w:shd w:val="clear" w:color="auto" w:fill="auto"/>
        <w:tabs>
          <w:tab w:val="left" w:pos="1922"/>
        </w:tabs>
        <w:spacing w:line="413" w:lineRule="exact"/>
        <w:ind w:firstLine="740"/>
        <w:jc w:val="both"/>
      </w:pPr>
      <w:r>
        <w:t>Уравнения и неравенства.</w:t>
      </w:r>
    </w:p>
    <w:p w:rsidR="000F6BE1" w:rsidRDefault="00DE4CA2">
      <w:pPr>
        <w:pStyle w:val="20"/>
        <w:framePr w:w="9408" w:h="14314" w:hRule="exact" w:wrap="none" w:vAnchor="page" w:hAnchor="page" w:x="1670" w:y="1152"/>
        <w:shd w:val="clear" w:color="auto" w:fill="auto"/>
        <w:spacing w:line="413" w:lineRule="exact"/>
        <w:ind w:firstLine="740"/>
        <w:jc w:val="both"/>
      </w:pPr>
      <w:r>
        <w:t>Решать линейные и квадратные уравнения, уравнения, сводящиеся к ним, дробно-рациональные уравнения.</w:t>
      </w:r>
    </w:p>
    <w:p w:rsidR="000F6BE1" w:rsidRDefault="00DE4CA2">
      <w:pPr>
        <w:pStyle w:val="20"/>
        <w:framePr w:w="9408" w:h="14314" w:hRule="exact" w:wrap="none" w:vAnchor="page" w:hAnchor="page" w:x="1670" w:y="1152"/>
        <w:shd w:val="clear" w:color="auto" w:fill="auto"/>
        <w:spacing w:line="413" w:lineRule="exact"/>
        <w:ind w:firstLine="740"/>
        <w:jc w:val="both"/>
      </w:pPr>
      <w:r>
        <w:t>Решать несложные квадратные уравнения с параметром.</w:t>
      </w:r>
    </w:p>
    <w:p w:rsidR="000F6BE1" w:rsidRDefault="00DE4CA2">
      <w:pPr>
        <w:pStyle w:val="20"/>
        <w:framePr w:w="9408" w:h="14314" w:hRule="exact" w:wrap="none" w:vAnchor="page" w:hAnchor="page" w:x="1670" w:y="1152"/>
        <w:shd w:val="clear" w:color="auto" w:fill="auto"/>
        <w:spacing w:line="413" w:lineRule="exact"/>
        <w:ind w:firstLine="740"/>
        <w:jc w:val="both"/>
      </w:pPr>
      <w: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0F6BE1" w:rsidRDefault="00DE4CA2">
      <w:pPr>
        <w:pStyle w:val="20"/>
        <w:framePr w:w="9408" w:h="14314" w:hRule="exact" w:wrap="none" w:vAnchor="page" w:hAnchor="page" w:x="1670" w:y="1152"/>
        <w:shd w:val="clear" w:color="auto" w:fill="auto"/>
        <w:spacing w:line="413" w:lineRule="exact"/>
        <w:ind w:firstLine="740"/>
        <w:jc w:val="both"/>
      </w:pPr>
      <w:r>
        <w:t>Решать системы двух линейных уравнений с двумя переменными и системы двух уравнений, в которых одно уравнение не является линейным.</w:t>
      </w:r>
    </w:p>
    <w:p w:rsidR="000F6BE1" w:rsidRDefault="00DE4CA2">
      <w:pPr>
        <w:pStyle w:val="20"/>
        <w:framePr w:w="9408" w:h="14314" w:hRule="exact" w:wrap="none" w:vAnchor="page" w:hAnchor="page" w:x="1670" w:y="1152"/>
        <w:shd w:val="clear" w:color="auto" w:fill="auto"/>
        <w:spacing w:line="413" w:lineRule="exact"/>
        <w:ind w:firstLine="740"/>
        <w:jc w:val="both"/>
      </w:pPr>
      <w:r>
        <w:t>Решать несложные системы нелинейных уравнений с параметром.</w:t>
      </w:r>
    </w:p>
    <w:p w:rsidR="000F6BE1" w:rsidRDefault="00DE4CA2">
      <w:pPr>
        <w:pStyle w:val="20"/>
        <w:framePr w:w="9408" w:h="14314" w:hRule="exact" w:wrap="none" w:vAnchor="page" w:hAnchor="page" w:x="1670" w:y="1152"/>
        <w:shd w:val="clear" w:color="auto" w:fill="auto"/>
        <w:spacing w:line="413" w:lineRule="exact"/>
        <w:ind w:firstLine="740"/>
        <w:jc w:val="both"/>
      </w:pPr>
      <w:r>
        <w:t>Применять методы равносильных преобразований, замены переменной, графического метода при решении уравнений 3-й и 4-й степеней.</w:t>
      </w:r>
    </w:p>
    <w:p w:rsidR="000F6BE1" w:rsidRDefault="00DE4CA2">
      <w:pPr>
        <w:pStyle w:val="20"/>
        <w:framePr w:w="9408" w:h="14314" w:hRule="exact" w:wrap="none" w:vAnchor="page" w:hAnchor="page" w:x="1670" w:y="1152"/>
        <w:shd w:val="clear" w:color="auto" w:fill="auto"/>
        <w:spacing w:line="413" w:lineRule="exact"/>
        <w:ind w:firstLine="740"/>
        <w:jc w:val="both"/>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F6BE1" w:rsidRDefault="00DE4CA2">
      <w:pPr>
        <w:pStyle w:val="20"/>
        <w:framePr w:w="9408" w:h="14314" w:hRule="exact" w:wrap="none" w:vAnchor="page" w:hAnchor="page" w:x="1670" w:y="1152"/>
        <w:shd w:val="clear" w:color="auto" w:fill="auto"/>
        <w:spacing w:line="413" w:lineRule="exact"/>
        <w:ind w:firstLine="740"/>
        <w:jc w:val="both"/>
      </w:pPr>
      <w:r>
        <w:t>Решать уравнения, неравенства и их системы, в том числе с ограничениями, например, в целых числах.</w:t>
      </w:r>
    </w:p>
    <w:p w:rsidR="000F6BE1" w:rsidRDefault="00DE4CA2">
      <w:pPr>
        <w:pStyle w:val="ab"/>
        <w:framePr w:wrap="none" w:vAnchor="page" w:hAnchor="page" w:x="6206" w:y="15831"/>
        <w:shd w:val="clear" w:color="auto" w:fill="auto"/>
        <w:spacing w:line="180" w:lineRule="exact"/>
      </w:pPr>
      <w:r>
        <w:t>552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548" w:hRule="exact" w:wrap="none" w:vAnchor="page" w:hAnchor="page" w:x="1670" w:y="980"/>
        <w:shd w:val="clear" w:color="auto" w:fill="auto"/>
        <w:spacing w:line="413" w:lineRule="exact"/>
        <w:ind w:firstLine="740"/>
        <w:jc w:val="both"/>
      </w:pPr>
      <w:r>
        <w:lastRenderedPageBreak/>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F6BE1" w:rsidRDefault="00DE4CA2">
      <w:pPr>
        <w:pStyle w:val="20"/>
        <w:framePr w:w="9408" w:h="14548" w:hRule="exact" w:wrap="none" w:vAnchor="page" w:hAnchor="page" w:x="1670" w:y="980"/>
        <w:shd w:val="clear" w:color="auto" w:fill="auto"/>
        <w:spacing w:line="413" w:lineRule="exact"/>
        <w:ind w:firstLine="740"/>
        <w:jc w:val="both"/>
      </w:pPr>
      <w:r>
        <w:t>Решать текстовые задачи алгебраическим способом с помощью составления уравнений, неравенств, их систем.</w:t>
      </w:r>
    </w:p>
    <w:p w:rsidR="000F6BE1" w:rsidRDefault="00DE4CA2">
      <w:pPr>
        <w:pStyle w:val="20"/>
        <w:framePr w:w="9408" w:h="14548" w:hRule="exact" w:wrap="none" w:vAnchor="page" w:hAnchor="page" w:x="1670" w:y="980"/>
        <w:shd w:val="clear" w:color="auto" w:fill="auto"/>
        <w:spacing w:line="413" w:lineRule="exact"/>
        <w:ind w:firstLine="740"/>
        <w:jc w:val="both"/>
      </w:pPr>
      <w: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0F6BE1" w:rsidRDefault="00DE4CA2">
      <w:pPr>
        <w:pStyle w:val="20"/>
        <w:framePr w:w="9408" w:h="14548" w:hRule="exact" w:wrap="none" w:vAnchor="page" w:hAnchor="page" w:x="1670" w:y="980"/>
        <w:numPr>
          <w:ilvl w:val="0"/>
          <w:numId w:val="252"/>
        </w:numPr>
        <w:shd w:val="clear" w:color="auto" w:fill="auto"/>
        <w:tabs>
          <w:tab w:val="left" w:pos="1884"/>
        </w:tabs>
        <w:spacing w:line="413" w:lineRule="exact"/>
        <w:ind w:firstLine="740"/>
        <w:jc w:val="both"/>
      </w:pPr>
      <w:r>
        <w:t>Функции.</w:t>
      </w:r>
    </w:p>
    <w:p w:rsidR="000F6BE1" w:rsidRDefault="00DE4CA2">
      <w:pPr>
        <w:pStyle w:val="20"/>
        <w:framePr w:w="9408" w:h="14548" w:hRule="exact" w:wrap="none" w:vAnchor="page" w:hAnchor="page" w:x="1670" w:y="980"/>
        <w:shd w:val="clear" w:color="auto" w:fill="auto"/>
        <w:spacing w:line="413" w:lineRule="exact"/>
        <w:ind w:firstLine="740"/>
        <w:jc w:val="both"/>
      </w:pPr>
      <w:r>
        <w:t>Свободно 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0F6BE1" w:rsidRDefault="00DE4CA2">
      <w:pPr>
        <w:pStyle w:val="20"/>
        <w:framePr w:w="9408" w:h="14548" w:hRule="exact" w:wrap="none" w:vAnchor="page" w:hAnchor="page" w:x="1670" w:y="980"/>
        <w:shd w:val="clear" w:color="auto" w:fill="auto"/>
        <w:spacing w:line="413" w:lineRule="exact"/>
        <w:ind w:firstLine="740"/>
        <w:jc w:val="both"/>
      </w:pPr>
      <w: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0F6BE1" w:rsidRDefault="00DE4CA2">
      <w:pPr>
        <w:pStyle w:val="20"/>
        <w:framePr w:w="9408" w:h="14548" w:hRule="exact" w:wrap="none" w:vAnchor="page" w:hAnchor="page" w:x="1670" w:y="980"/>
        <w:shd w:val="clear" w:color="auto" w:fill="auto"/>
        <w:spacing w:line="413" w:lineRule="exact"/>
        <w:ind w:firstLine="740"/>
        <w:jc w:val="both"/>
      </w:pPr>
      <w:r>
        <w:t>Распознавать квадратичную функцию по формуле, приводить примеры квадратичных функций из реальной жизни, физики, геометрии.</w:t>
      </w:r>
    </w:p>
    <w:p w:rsidR="000F6BE1" w:rsidRDefault="00DE4CA2">
      <w:pPr>
        <w:pStyle w:val="20"/>
        <w:framePr w:w="9408" w:h="14548" w:hRule="exact" w:wrap="none" w:vAnchor="page" w:hAnchor="page" w:x="1670" w:y="980"/>
        <w:shd w:val="clear" w:color="auto" w:fill="auto"/>
        <w:spacing w:line="413" w:lineRule="exact"/>
        <w:ind w:firstLine="740"/>
        <w:jc w:val="both"/>
      </w:pPr>
      <w:r>
        <w:t>Определять положение графика квадратичной функции в зависимости от её коэффициентов.</w:t>
      </w:r>
    </w:p>
    <w:p w:rsidR="000F6BE1" w:rsidRDefault="00DE4CA2">
      <w:pPr>
        <w:pStyle w:val="20"/>
        <w:framePr w:w="9408" w:h="14548" w:hRule="exact" w:wrap="none" w:vAnchor="page" w:hAnchor="page" w:x="1670" w:y="980"/>
        <w:shd w:val="clear" w:color="auto" w:fill="auto"/>
        <w:spacing w:line="413" w:lineRule="exact"/>
        <w:ind w:firstLine="740"/>
        <w:jc w:val="both"/>
      </w:pPr>
      <w:r>
        <w:t>Строить график квадратичной функции, описывать свойства квадратичной функции по её графику.</w:t>
      </w:r>
    </w:p>
    <w:p w:rsidR="000F6BE1" w:rsidRDefault="00DE4CA2">
      <w:pPr>
        <w:pStyle w:val="20"/>
        <w:framePr w:w="9408" w:h="14548" w:hRule="exact" w:wrap="none" w:vAnchor="page" w:hAnchor="page" w:x="1670" w:y="980"/>
        <w:shd w:val="clear" w:color="auto" w:fill="auto"/>
        <w:spacing w:line="413" w:lineRule="exact"/>
        <w:ind w:firstLine="740"/>
        <w:jc w:val="both"/>
      </w:pPr>
      <w:r>
        <w:t>Использовать свойства квадратичной функции для решения задач.</w:t>
      </w:r>
    </w:p>
    <w:p w:rsidR="000F6BE1" w:rsidRDefault="00DE4CA2">
      <w:pPr>
        <w:pStyle w:val="20"/>
        <w:framePr w:w="9408" w:h="14548" w:hRule="exact" w:wrap="none" w:vAnchor="page" w:hAnchor="page" w:x="1670" w:y="980"/>
        <w:shd w:val="clear" w:color="auto" w:fill="auto"/>
        <w:spacing w:line="413" w:lineRule="exact"/>
        <w:ind w:firstLine="740"/>
        <w:jc w:val="both"/>
      </w:pPr>
      <w:r>
        <w:t xml:space="preserve">На примере квадратичной функции строить график функции </w:t>
      </w:r>
      <w:r>
        <w:rPr>
          <w:rStyle w:val="2115pt"/>
          <w:lang w:val="en-US" w:eastAsia="en-US" w:bidi="en-US"/>
        </w:rPr>
        <w:t>y</w:t>
      </w:r>
      <w:r w:rsidRPr="00364FC3">
        <w:rPr>
          <w:rStyle w:val="2115pt"/>
          <w:lang w:eastAsia="en-US" w:bidi="en-US"/>
        </w:rPr>
        <w:t xml:space="preserve"> =</w:t>
      </w:r>
      <w:r>
        <w:rPr>
          <w:rStyle w:val="2115pt"/>
          <w:lang w:val="en-US" w:eastAsia="en-US" w:bidi="en-US"/>
        </w:rPr>
        <w:t>af</w:t>
      </w:r>
      <w:r w:rsidRPr="00364FC3">
        <w:rPr>
          <w:rStyle w:val="2115pt"/>
          <w:lang w:eastAsia="en-US" w:bidi="en-US"/>
        </w:rPr>
        <w:t>(</w:t>
      </w:r>
      <w:r>
        <w:rPr>
          <w:rStyle w:val="2115pt"/>
          <w:lang w:val="en-US" w:eastAsia="en-US" w:bidi="en-US"/>
        </w:rPr>
        <w:t>kx</w:t>
      </w:r>
      <w:r>
        <w:t xml:space="preserve">+ </w:t>
      </w:r>
      <w:r>
        <w:rPr>
          <w:rStyle w:val="2115pt"/>
          <w:lang w:val="en-US" w:eastAsia="en-US" w:bidi="en-US"/>
        </w:rPr>
        <w:t>b</w:t>
      </w:r>
      <w:r w:rsidRPr="00364FC3">
        <w:rPr>
          <w:rStyle w:val="2115pt"/>
          <w:lang w:eastAsia="en-US" w:bidi="en-US"/>
        </w:rPr>
        <w:t xml:space="preserve">) </w:t>
      </w:r>
      <w:r>
        <w:rPr>
          <w:rStyle w:val="2115pt"/>
        </w:rPr>
        <w:t xml:space="preserve">+ </w:t>
      </w:r>
      <w:r>
        <w:rPr>
          <w:rStyle w:val="2115pt"/>
          <w:lang w:val="en-US" w:eastAsia="en-US" w:bidi="en-US"/>
        </w:rPr>
        <w:t>c</w:t>
      </w:r>
      <w:r w:rsidRPr="00364FC3">
        <w:rPr>
          <w:rStyle w:val="2115pt"/>
          <w:lang w:eastAsia="en-US" w:bidi="en-US"/>
        </w:rPr>
        <w:t xml:space="preserve"> </w:t>
      </w:r>
      <w:r>
        <w:t xml:space="preserve">с помощью преобразований графика функции </w:t>
      </w:r>
      <w:r>
        <w:rPr>
          <w:rStyle w:val="2115pt"/>
          <w:lang w:val="en-US" w:eastAsia="en-US" w:bidi="en-US"/>
        </w:rPr>
        <w:t>y</w:t>
      </w:r>
      <w:r w:rsidRPr="00364FC3">
        <w:rPr>
          <w:rStyle w:val="2115pt"/>
          <w:lang w:eastAsia="en-US" w:bidi="en-US"/>
        </w:rPr>
        <w:t>=</w:t>
      </w:r>
      <w:r>
        <w:rPr>
          <w:rStyle w:val="2115pt"/>
          <w:lang w:val="en-US" w:eastAsia="en-US" w:bidi="en-US"/>
        </w:rPr>
        <w:t>f</w:t>
      </w:r>
      <w:r w:rsidRPr="00364FC3">
        <w:rPr>
          <w:rStyle w:val="2115pt"/>
          <w:lang w:eastAsia="en-US" w:bidi="en-US"/>
        </w:rPr>
        <w:t>(</w:t>
      </w:r>
      <w:r>
        <w:rPr>
          <w:rStyle w:val="2115pt"/>
          <w:lang w:val="en-US" w:eastAsia="en-US" w:bidi="en-US"/>
        </w:rPr>
        <w:t>x</w:t>
      </w:r>
      <w:r w:rsidRPr="00364FC3">
        <w:rPr>
          <w:rStyle w:val="2115pt"/>
          <w:lang w:eastAsia="en-US" w:bidi="en-US"/>
        </w:rPr>
        <w:t>).</w:t>
      </w:r>
    </w:p>
    <w:p w:rsidR="000F6BE1" w:rsidRDefault="00DE4CA2">
      <w:pPr>
        <w:pStyle w:val="20"/>
        <w:framePr w:w="9408" w:h="14548" w:hRule="exact" w:wrap="none" w:vAnchor="page" w:hAnchor="page" w:x="1670" w:y="980"/>
        <w:shd w:val="clear" w:color="auto" w:fill="auto"/>
        <w:spacing w:line="413" w:lineRule="exact"/>
        <w:ind w:firstLine="740"/>
        <w:jc w:val="both"/>
      </w:pPr>
      <w:r>
        <w:t>Иллюстрировать с помощью графика реальную зависимость или процесс по их характеристикам.</w:t>
      </w:r>
    </w:p>
    <w:p w:rsidR="000F6BE1" w:rsidRDefault="00DE4CA2">
      <w:pPr>
        <w:pStyle w:val="20"/>
        <w:framePr w:w="9408" w:h="14548" w:hRule="exact" w:wrap="none" w:vAnchor="page" w:hAnchor="page" w:x="1670" w:y="980"/>
        <w:numPr>
          <w:ilvl w:val="0"/>
          <w:numId w:val="252"/>
        </w:numPr>
        <w:shd w:val="clear" w:color="auto" w:fill="auto"/>
        <w:tabs>
          <w:tab w:val="left" w:pos="1884"/>
        </w:tabs>
        <w:spacing w:line="413" w:lineRule="exact"/>
        <w:ind w:firstLine="740"/>
        <w:jc w:val="both"/>
      </w:pPr>
      <w:r>
        <w:t>Арифметическая и геометрическая прогрессии.</w:t>
      </w:r>
    </w:p>
    <w:p w:rsidR="000F6BE1" w:rsidRDefault="00DE4CA2">
      <w:pPr>
        <w:pStyle w:val="20"/>
        <w:framePr w:w="9408" w:h="14548" w:hRule="exact" w:wrap="none" w:vAnchor="page" w:hAnchor="page" w:x="1670" w:y="980"/>
        <w:shd w:val="clear" w:color="auto" w:fill="auto"/>
        <w:tabs>
          <w:tab w:val="left" w:pos="5247"/>
        </w:tabs>
        <w:spacing w:line="413" w:lineRule="exact"/>
        <w:ind w:firstLine="740"/>
        <w:jc w:val="both"/>
      </w:pPr>
      <w:r>
        <w:t>Свободно оперировать понятиями:</w:t>
      </w:r>
      <w:r>
        <w:tab/>
        <w:t>последовательность, арифметическая</w:t>
      </w:r>
    </w:p>
    <w:p w:rsidR="000F6BE1" w:rsidRDefault="00DE4CA2">
      <w:pPr>
        <w:pStyle w:val="20"/>
        <w:framePr w:w="9408" w:h="14548" w:hRule="exact" w:wrap="none" w:vAnchor="page" w:hAnchor="page" w:x="1670" w:y="980"/>
        <w:shd w:val="clear" w:color="auto" w:fill="auto"/>
        <w:spacing w:line="413" w:lineRule="exact"/>
      </w:pPr>
      <w:r>
        <w:t>и геометрическая прогрессии.</w:t>
      </w:r>
    </w:p>
    <w:p w:rsidR="000F6BE1" w:rsidRDefault="00DE4CA2">
      <w:pPr>
        <w:pStyle w:val="20"/>
        <w:framePr w:w="9408" w:h="14548" w:hRule="exact" w:wrap="none" w:vAnchor="page" w:hAnchor="page" w:x="1670" w:y="980"/>
        <w:shd w:val="clear" w:color="auto" w:fill="auto"/>
        <w:spacing w:line="413" w:lineRule="exact"/>
        <w:ind w:firstLine="740"/>
        <w:jc w:val="both"/>
      </w:pPr>
      <w:r>
        <w:t xml:space="preserve">Задавать последовательности разными способами: описательным, табличным, с помощью формулы </w:t>
      </w:r>
      <w:r>
        <w:rPr>
          <w:rStyle w:val="2115pt"/>
          <w:lang w:val="en-US" w:eastAsia="en-US" w:bidi="en-US"/>
        </w:rPr>
        <w:t>n</w:t>
      </w:r>
      <w:r>
        <w:rPr>
          <w:rStyle w:val="2115pt"/>
        </w:rPr>
        <w:t>-го</w:t>
      </w:r>
      <w:r>
        <w:t xml:space="preserve"> члена, рекуррентным.</w:t>
      </w:r>
    </w:p>
    <w:p w:rsidR="000F6BE1" w:rsidRDefault="00DE4CA2">
      <w:pPr>
        <w:pStyle w:val="20"/>
        <w:framePr w:w="9408" w:h="14548" w:hRule="exact" w:wrap="none" w:vAnchor="page" w:hAnchor="page" w:x="1670" w:y="980"/>
        <w:shd w:val="clear" w:color="auto" w:fill="auto"/>
        <w:spacing w:line="413" w:lineRule="exact"/>
        <w:ind w:firstLine="740"/>
        <w:jc w:val="both"/>
      </w:pPr>
      <w:r>
        <w:t xml:space="preserve">Выполнять вычисления с использованием формул </w:t>
      </w:r>
      <w:r>
        <w:rPr>
          <w:lang w:val="en-US" w:eastAsia="en-US" w:bidi="en-US"/>
        </w:rPr>
        <w:t>n</w:t>
      </w:r>
      <w:r>
        <w:t xml:space="preserve">-го члена арифметической и геометрической прогрессий, суммы первых </w:t>
      </w:r>
      <w:r>
        <w:rPr>
          <w:rStyle w:val="2115pt"/>
          <w:lang w:val="en-US" w:eastAsia="en-US" w:bidi="en-US"/>
        </w:rPr>
        <w:t>n</w:t>
      </w:r>
      <w:r>
        <w:t>членов.</w:t>
      </w:r>
    </w:p>
    <w:p w:rsidR="000F6BE1" w:rsidRDefault="00DE4CA2">
      <w:pPr>
        <w:pStyle w:val="ab"/>
        <w:framePr w:wrap="none" w:vAnchor="page" w:hAnchor="page" w:x="6206" w:y="15793"/>
        <w:shd w:val="clear" w:color="auto" w:fill="auto"/>
        <w:spacing w:line="180" w:lineRule="exact"/>
      </w:pPr>
      <w:r>
        <w:t>553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4"/>
        <w:framePr w:w="9413" w:h="441" w:hRule="exact" w:wrap="none" w:vAnchor="page" w:hAnchor="page" w:x="1670" w:y="997"/>
        <w:shd w:val="clear" w:color="auto" w:fill="auto"/>
        <w:ind w:left="40"/>
        <w:jc w:val="center"/>
      </w:pPr>
      <w:r>
        <w:lastRenderedPageBreak/>
        <w:t>Изображать члены последовательности точками на координатной плоскости.</w:t>
      </w:r>
    </w:p>
    <w:p w:rsidR="000F6BE1" w:rsidRDefault="00DE4CA2">
      <w:pPr>
        <w:pStyle w:val="70"/>
        <w:framePr w:w="9413" w:h="14107" w:hRule="exact" w:wrap="none" w:vAnchor="page" w:hAnchor="page" w:x="1670" w:y="1438"/>
        <w:shd w:val="clear" w:color="auto" w:fill="auto"/>
        <w:ind w:firstLine="740"/>
        <w:jc w:val="both"/>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0F6BE1" w:rsidRDefault="00DE4CA2">
      <w:pPr>
        <w:pStyle w:val="70"/>
        <w:framePr w:w="9413" w:h="14107" w:hRule="exact" w:wrap="none" w:vAnchor="page" w:hAnchor="page" w:x="1670" w:y="1438"/>
        <w:shd w:val="clear" w:color="auto" w:fill="auto"/>
        <w:ind w:firstLine="740"/>
        <w:jc w:val="both"/>
      </w:pPr>
      <w: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0F6BE1" w:rsidRDefault="00DE4CA2">
      <w:pPr>
        <w:pStyle w:val="70"/>
        <w:framePr w:w="9413" w:h="14107" w:hRule="exact" w:wrap="none" w:vAnchor="page" w:hAnchor="page" w:x="1670" w:y="1438"/>
        <w:shd w:val="clear" w:color="auto" w:fill="auto"/>
        <w:ind w:firstLine="740"/>
        <w:jc w:val="both"/>
      </w:pPr>
      <w:r>
        <w:t>Иметь представление о сходимости последовательности, уметь находить сумму бесконечно убывающей геометрической прогрессии.</w:t>
      </w:r>
    </w:p>
    <w:p w:rsidR="000F6BE1" w:rsidRDefault="00DE4CA2">
      <w:pPr>
        <w:pStyle w:val="70"/>
        <w:framePr w:w="9413" w:h="14107" w:hRule="exact" w:wrap="none" w:vAnchor="page" w:hAnchor="page" w:x="1670" w:y="1438"/>
        <w:shd w:val="clear" w:color="auto" w:fill="auto"/>
        <w:ind w:firstLine="740"/>
        <w:jc w:val="both"/>
      </w:pPr>
      <w:r>
        <w:t>Применять метод математической индукции при решении задач.</w:t>
      </w:r>
    </w:p>
    <w:p w:rsidR="000F6BE1" w:rsidRDefault="00DE4CA2">
      <w:pPr>
        <w:pStyle w:val="70"/>
        <w:framePr w:w="9413" w:h="14107" w:hRule="exact" w:wrap="none" w:vAnchor="page" w:hAnchor="page" w:x="1670" w:y="1438"/>
        <w:shd w:val="clear" w:color="auto" w:fill="auto"/>
        <w:tabs>
          <w:tab w:val="left" w:pos="1945"/>
        </w:tabs>
        <w:ind w:firstLine="740"/>
        <w:jc w:val="both"/>
      </w:pPr>
      <w:r>
        <w:t>34.5.</w:t>
      </w:r>
      <w:r>
        <w:tab/>
        <w:t>рабочая программа учебного курса «Геометрия»</w:t>
      </w:r>
    </w:p>
    <w:p w:rsidR="000F6BE1" w:rsidRDefault="00DE4CA2">
      <w:pPr>
        <w:pStyle w:val="70"/>
        <w:framePr w:w="9413" w:h="14107" w:hRule="exact" w:wrap="none" w:vAnchor="page" w:hAnchor="page" w:x="1670" w:y="1438"/>
        <w:shd w:val="clear" w:color="auto" w:fill="auto"/>
        <w:jc w:val="both"/>
      </w:pPr>
      <w:r>
        <w:t>на углублённом уровне в 7-9 классах (далее соответственно - программа учебного курса «Геометрия», учебный курс).</w:t>
      </w:r>
    </w:p>
    <w:p w:rsidR="000F6BE1" w:rsidRDefault="00DE4CA2">
      <w:pPr>
        <w:pStyle w:val="70"/>
        <w:framePr w:w="9413" w:h="14107" w:hRule="exact" w:wrap="none" w:vAnchor="page" w:hAnchor="page" w:x="1670" w:y="1438"/>
        <w:numPr>
          <w:ilvl w:val="0"/>
          <w:numId w:val="253"/>
        </w:numPr>
        <w:shd w:val="clear" w:color="auto" w:fill="auto"/>
        <w:tabs>
          <w:tab w:val="left" w:pos="1509"/>
        </w:tabs>
        <w:ind w:firstLine="740"/>
        <w:jc w:val="both"/>
      </w:pPr>
      <w:r>
        <w:t>Пояснительная записка.</w:t>
      </w:r>
    </w:p>
    <w:p w:rsidR="000F6BE1" w:rsidRDefault="00DE4CA2">
      <w:pPr>
        <w:pStyle w:val="70"/>
        <w:framePr w:w="9413" w:h="14107" w:hRule="exact" w:wrap="none" w:vAnchor="page" w:hAnchor="page" w:x="1670" w:y="1438"/>
        <w:numPr>
          <w:ilvl w:val="0"/>
          <w:numId w:val="254"/>
        </w:numPr>
        <w:shd w:val="clear" w:color="auto" w:fill="auto"/>
        <w:tabs>
          <w:tab w:val="left" w:pos="1691"/>
        </w:tabs>
        <w:ind w:firstLine="740"/>
        <w:jc w:val="both"/>
      </w:pPr>
      <w:r>
        <w:t>Геометрия как один из основных разделов школьной математики,</w:t>
      </w:r>
    </w:p>
    <w:p w:rsidR="000F6BE1" w:rsidRDefault="00DE4CA2">
      <w:pPr>
        <w:pStyle w:val="70"/>
        <w:framePr w:w="9413" w:h="14107" w:hRule="exact" w:wrap="none" w:vAnchor="page" w:hAnchor="page" w:x="1670" w:y="1438"/>
        <w:shd w:val="clear" w:color="auto" w:fill="auto"/>
        <w:tabs>
          <w:tab w:val="left" w:pos="3197"/>
          <w:tab w:val="left" w:pos="5194"/>
          <w:tab w:val="left" w:pos="7853"/>
        </w:tabs>
        <w:jc w:val="both"/>
      </w:pPr>
      <w:r>
        <w:t>имеющий своей целью обеспечить изучение свойств и размеров фигур, их отношений и взаимное расположение, опирается на логическую, доказательную линию. «Математику уже затем учить надо, что она ум в порядок приводит», - писал великий русский учёный Михаил Васильевич Ломоносов. Ценность изучения геометрии в основной школе заключается в том, что обучающийся сможет научиться проводить доказательные рассуждения, строить логические умозаключения, доказывать истинные утверждения</w:t>
      </w:r>
      <w:r>
        <w:tab/>
        <w:t>и</w:t>
      </w:r>
      <w:r>
        <w:tab/>
        <w:t>строить</w:t>
      </w:r>
      <w:r>
        <w:tab/>
        <w:t>контрпримеры</w:t>
      </w:r>
    </w:p>
    <w:p w:rsidR="000F6BE1" w:rsidRDefault="00DE4CA2">
      <w:pPr>
        <w:pStyle w:val="70"/>
        <w:framePr w:w="9413" w:h="14107" w:hRule="exact" w:wrap="none" w:vAnchor="page" w:hAnchor="page" w:x="1670" w:y="1438"/>
        <w:shd w:val="clear" w:color="auto" w:fill="auto"/>
        <w:jc w:val="both"/>
      </w:pPr>
      <w:r>
        <w:t>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w:t>
      </w:r>
    </w:p>
    <w:p w:rsidR="000F6BE1" w:rsidRDefault="00DE4CA2">
      <w:pPr>
        <w:pStyle w:val="70"/>
        <w:framePr w:w="9413" w:h="14107" w:hRule="exact" w:wrap="none" w:vAnchor="page" w:hAnchor="page" w:x="1670" w:y="1438"/>
        <w:numPr>
          <w:ilvl w:val="0"/>
          <w:numId w:val="254"/>
        </w:numPr>
        <w:shd w:val="clear" w:color="auto" w:fill="auto"/>
        <w:tabs>
          <w:tab w:val="left" w:pos="1691"/>
        </w:tabs>
        <w:ind w:firstLine="740"/>
        <w:jc w:val="both"/>
      </w:pPr>
      <w:r>
        <w:t>Вместе с тем не следует забывать слова французского математика Жана</w:t>
      </w:r>
    </w:p>
    <w:p w:rsidR="000F6BE1" w:rsidRDefault="00DE4CA2">
      <w:pPr>
        <w:pStyle w:val="70"/>
        <w:framePr w:w="9413" w:h="14107" w:hRule="exact" w:wrap="none" w:vAnchor="page" w:hAnchor="page" w:x="1670" w:y="1438"/>
        <w:shd w:val="clear" w:color="auto" w:fill="auto"/>
        <w:tabs>
          <w:tab w:val="left" w:pos="1597"/>
          <w:tab w:val="left" w:pos="3917"/>
          <w:tab w:val="left" w:pos="6058"/>
          <w:tab w:val="left" w:pos="8126"/>
        </w:tabs>
        <w:jc w:val="both"/>
      </w:pPr>
      <w:r>
        <w:t>Дьедонне, предостерегавшего учителя от излишнего формализма, особенно в отношении оснований геометрии: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 Важно, чтобы</w:t>
      </w:r>
      <w:r>
        <w:tab/>
        <w:t>обучающийся,</w:t>
      </w:r>
      <w:r>
        <w:tab/>
        <w:t>овладевший</w:t>
      </w:r>
      <w:r>
        <w:tab/>
        <w:t>искусством</w:t>
      </w:r>
      <w:r>
        <w:tab/>
        <w:t>рассуждать,</w:t>
      </w:r>
    </w:p>
    <w:p w:rsidR="000F6BE1" w:rsidRDefault="00DE4CA2">
      <w:pPr>
        <w:pStyle w:val="70"/>
        <w:framePr w:w="9413" w:h="14107" w:hRule="exact" w:wrap="none" w:vAnchor="page" w:hAnchor="page" w:x="1670" w:y="1438"/>
        <w:shd w:val="clear" w:color="auto" w:fill="auto"/>
        <w:jc w:val="both"/>
      </w:pPr>
      <w:r>
        <w:t>мог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0F6BE1" w:rsidRDefault="00DE4CA2">
      <w:pPr>
        <w:pStyle w:val="ab"/>
        <w:framePr w:wrap="none" w:vAnchor="page" w:hAnchor="page" w:x="6206" w:y="15809"/>
        <w:shd w:val="clear" w:color="auto" w:fill="auto"/>
        <w:spacing w:line="180" w:lineRule="exact"/>
      </w:pPr>
      <w:r>
        <w:t>554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numPr>
          <w:ilvl w:val="0"/>
          <w:numId w:val="254"/>
        </w:numPr>
        <w:shd w:val="clear" w:color="auto" w:fill="auto"/>
        <w:tabs>
          <w:tab w:val="left" w:pos="1691"/>
        </w:tabs>
        <w:ind w:firstLine="740"/>
        <w:jc w:val="both"/>
      </w:pPr>
      <w:r>
        <w:lastRenderedPageBreak/>
        <w:t>Второй целью изучения геометрии является научиться использовать</w:t>
      </w:r>
    </w:p>
    <w:p w:rsidR="000F6BE1" w:rsidRDefault="00DE4CA2">
      <w:pPr>
        <w:pStyle w:val="70"/>
        <w:framePr w:w="9408" w:h="14553" w:hRule="exact" w:wrap="none" w:vAnchor="page" w:hAnchor="page" w:x="1822" w:y="995"/>
        <w:shd w:val="clear" w:color="auto" w:fill="auto"/>
        <w:tabs>
          <w:tab w:val="left" w:pos="2592"/>
          <w:tab w:val="left" w:pos="4234"/>
          <w:tab w:val="left" w:pos="8052"/>
        </w:tabs>
        <w:jc w:val="both"/>
      </w:pPr>
      <w:r>
        <w:t>её в качестве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w:t>
      </w:r>
      <w:r>
        <w:tab/>
        <w:t>в</w:t>
      </w:r>
      <w:r>
        <w:tab/>
        <w:t>общеобразовательной</w:t>
      </w:r>
      <w:r>
        <w:tab/>
        <w:t>организации,</w:t>
      </w:r>
    </w:p>
    <w:p w:rsidR="000F6BE1" w:rsidRDefault="00DE4CA2">
      <w:pPr>
        <w:pStyle w:val="70"/>
        <w:framePr w:w="9408" w:h="14553" w:hRule="exact" w:wrap="none" w:vAnchor="page" w:hAnchor="page" w:x="1822" w:y="995"/>
        <w:shd w:val="clear" w:color="auto" w:fill="auto"/>
        <w:jc w:val="both"/>
      </w:pPr>
      <w:r>
        <w:t>не менее важная, чем первая. Способствовать этому могут задачи практического характера, при рассмотрении которых можно обучать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F6BE1" w:rsidRDefault="00DE4CA2">
      <w:pPr>
        <w:pStyle w:val="70"/>
        <w:framePr w:w="9408" w:h="14553" w:hRule="exact" w:wrap="none" w:vAnchor="page" w:hAnchor="page" w:x="1822" w:y="995"/>
        <w:numPr>
          <w:ilvl w:val="0"/>
          <w:numId w:val="254"/>
        </w:numPr>
        <w:shd w:val="clear" w:color="auto" w:fill="auto"/>
        <w:tabs>
          <w:tab w:val="left" w:pos="1666"/>
        </w:tabs>
        <w:ind w:firstLine="740"/>
        <w:jc w:val="both"/>
      </w:pPr>
      <w:r>
        <w:t>Особенность курса углублённого изучения геометрии состоит не в том, что добавляется большое количество новых тем, а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rsidR="000F6BE1" w:rsidRDefault="00DE4CA2">
      <w:pPr>
        <w:pStyle w:val="70"/>
        <w:framePr w:w="9408" w:h="14553" w:hRule="exact" w:wrap="none" w:vAnchor="page" w:hAnchor="page" w:x="1822" w:y="995"/>
        <w:numPr>
          <w:ilvl w:val="0"/>
          <w:numId w:val="254"/>
        </w:numPr>
        <w:shd w:val="clear" w:color="auto" w:fill="auto"/>
        <w:tabs>
          <w:tab w:val="left" w:pos="1691"/>
        </w:tabs>
        <w:ind w:firstLine="740"/>
        <w:jc w:val="both"/>
      </w:pPr>
      <w:r>
        <w:t>Согласно учебному плану, в 7-9 классах изучается углублённый учебный</w:t>
      </w:r>
    </w:p>
    <w:p w:rsidR="000F6BE1" w:rsidRDefault="00DE4CA2">
      <w:pPr>
        <w:pStyle w:val="70"/>
        <w:framePr w:w="9408" w:h="14553" w:hRule="exact" w:wrap="none" w:vAnchor="page" w:hAnchor="page" w:x="1822" w:y="995"/>
        <w:shd w:val="clear" w:color="auto" w:fill="auto"/>
        <w:tabs>
          <w:tab w:val="left" w:pos="3749"/>
          <w:tab w:val="left" w:pos="8052"/>
        </w:tabs>
        <w:jc w:val="both"/>
      </w:pPr>
      <w:r>
        <w:t>курс «Геометрия», который включает следующие основные разделы содержания: «Начала геометрии», «Треугольники», «Окружность», «Четырёхугольники», «Подобие», «Элементы</w:t>
      </w:r>
      <w:r>
        <w:tab/>
        <w:t>тригонометрии»,</w:t>
      </w:r>
      <w:r>
        <w:tab/>
        <w:t>«Площади»,</w:t>
      </w:r>
    </w:p>
    <w:p w:rsidR="000F6BE1" w:rsidRDefault="00DE4CA2">
      <w:pPr>
        <w:pStyle w:val="70"/>
        <w:framePr w:w="9408" w:h="14553" w:hRule="exact" w:wrap="none" w:vAnchor="page" w:hAnchor="page" w:x="1822" w:y="995"/>
        <w:shd w:val="clear" w:color="auto" w:fill="auto"/>
        <w:jc w:val="both"/>
      </w:pPr>
      <w:r>
        <w:t>а также «Метод координат», «Векторы», «Преобразования плоскости».</w:t>
      </w:r>
    </w:p>
    <w:p w:rsidR="000F6BE1" w:rsidRDefault="00DE4CA2">
      <w:pPr>
        <w:pStyle w:val="70"/>
        <w:framePr w:w="9408" w:h="14553" w:hRule="exact" w:wrap="none" w:vAnchor="page" w:hAnchor="page" w:x="1822" w:y="995"/>
        <w:numPr>
          <w:ilvl w:val="0"/>
          <w:numId w:val="254"/>
        </w:numPr>
        <w:shd w:val="clear" w:color="auto" w:fill="auto"/>
        <w:tabs>
          <w:tab w:val="left" w:pos="1662"/>
        </w:tabs>
        <w:ind w:firstLine="740"/>
        <w:jc w:val="both"/>
      </w:pPr>
      <w:r>
        <w:t>Общее число часов, рекомендованных для изучения учебного курса «Геометрия», - 246 часов: в 7 классе - 102 часа (3 часа в неделю), в 8 классе - 102 часа (3 часа в неделю), в 9 классе - 102 часа (Зчаса в неделю).</w:t>
      </w:r>
    </w:p>
    <w:p w:rsidR="000F6BE1" w:rsidRDefault="00DE4CA2">
      <w:pPr>
        <w:pStyle w:val="70"/>
        <w:framePr w:w="9408" w:h="14553" w:hRule="exact" w:wrap="none" w:vAnchor="page" w:hAnchor="page" w:x="1822" w:y="995"/>
        <w:numPr>
          <w:ilvl w:val="0"/>
          <w:numId w:val="253"/>
        </w:numPr>
        <w:shd w:val="clear" w:color="auto" w:fill="auto"/>
        <w:tabs>
          <w:tab w:val="left" w:pos="1509"/>
        </w:tabs>
        <w:ind w:firstLine="740"/>
        <w:jc w:val="both"/>
      </w:pPr>
      <w:r>
        <w:t>Содержание обучения в 7 классе.</w:t>
      </w:r>
    </w:p>
    <w:p w:rsidR="000F6BE1" w:rsidRDefault="00DE4CA2">
      <w:pPr>
        <w:pStyle w:val="70"/>
        <w:framePr w:w="9408" w:h="14553" w:hRule="exact" w:wrap="none" w:vAnchor="page" w:hAnchor="page" w:x="1822" w:y="995"/>
        <w:numPr>
          <w:ilvl w:val="0"/>
          <w:numId w:val="255"/>
        </w:numPr>
        <w:shd w:val="clear" w:color="auto" w:fill="auto"/>
        <w:tabs>
          <w:tab w:val="left" w:pos="1691"/>
        </w:tabs>
        <w:ind w:firstLine="740"/>
        <w:jc w:val="both"/>
      </w:pPr>
      <w:r>
        <w:t>Начала геометрии.</w:t>
      </w:r>
    </w:p>
    <w:p w:rsidR="000F6BE1" w:rsidRDefault="00DE4CA2">
      <w:pPr>
        <w:pStyle w:val="70"/>
        <w:framePr w:w="9408" w:h="14553" w:hRule="exact" w:wrap="none" w:vAnchor="page" w:hAnchor="page" w:x="1822" w:y="995"/>
        <w:shd w:val="clear" w:color="auto" w:fill="auto"/>
        <w:ind w:firstLine="740"/>
        <w:jc w:val="both"/>
      </w:pPr>
      <w: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0F6BE1" w:rsidRDefault="00DE4CA2">
      <w:pPr>
        <w:pStyle w:val="ab"/>
        <w:framePr w:wrap="none" w:vAnchor="page" w:hAnchor="page" w:x="6358" w:y="15808"/>
        <w:shd w:val="clear" w:color="auto" w:fill="auto"/>
        <w:spacing w:line="180" w:lineRule="exact"/>
      </w:pPr>
      <w:r>
        <w:t>555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0"/>
        <w:shd w:val="clear" w:color="auto" w:fill="auto"/>
        <w:ind w:firstLine="740"/>
        <w:jc w:val="both"/>
      </w:pPr>
      <w:r>
        <w:lastRenderedPageBreak/>
        <w:t>Взаимное расположение точек на прямой. Измерение длины отрезка, расстояние между точками.</w:t>
      </w:r>
    </w:p>
    <w:p w:rsidR="000F6BE1" w:rsidRDefault="00DE4CA2">
      <w:pPr>
        <w:pStyle w:val="70"/>
        <w:framePr w:w="9408" w:h="14543" w:hRule="exact" w:wrap="none" w:vAnchor="page" w:hAnchor="page" w:x="1822" w:y="1000"/>
        <w:shd w:val="clear" w:color="auto" w:fill="auto"/>
        <w:ind w:firstLine="740"/>
        <w:jc w:val="both"/>
      </w:pPr>
      <w:r>
        <w:t>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w:t>
      </w:r>
    </w:p>
    <w:p w:rsidR="000F6BE1" w:rsidRDefault="00DE4CA2">
      <w:pPr>
        <w:pStyle w:val="70"/>
        <w:framePr w:w="9408" w:h="14543" w:hRule="exact" w:wrap="none" w:vAnchor="page" w:hAnchor="page" w:x="1822" w:y="1000"/>
        <w:shd w:val="clear" w:color="auto" w:fill="auto"/>
        <w:ind w:firstLine="740"/>
        <w:jc w:val="both"/>
      </w:pPr>
      <w:r>
        <w:t>Ломаная. Виды ломаных. Длина ломаной. Многоугольники. Периметр многоугольника. Понятие о выпуклых и невыпуклых многоугольниках.</w:t>
      </w:r>
    </w:p>
    <w:p w:rsidR="000F6BE1" w:rsidRDefault="00DE4CA2">
      <w:pPr>
        <w:pStyle w:val="70"/>
        <w:framePr w:w="9408" w:h="14543" w:hRule="exact" w:wrap="none" w:vAnchor="page" w:hAnchor="page" w:x="1822" w:y="1000"/>
        <w:shd w:val="clear" w:color="auto" w:fill="auto"/>
        <w:ind w:firstLine="740"/>
        <w:jc w:val="both"/>
      </w:pPr>
      <w:r>
        <w:t>Первичные представления о равенстве фигур, их расположении, симметрии.</w:t>
      </w:r>
    </w:p>
    <w:p w:rsidR="000F6BE1" w:rsidRDefault="00DE4CA2">
      <w:pPr>
        <w:pStyle w:val="70"/>
        <w:framePr w:w="9408" w:h="14543" w:hRule="exact" w:wrap="none" w:vAnchor="page" w:hAnchor="page" w:x="1822" w:y="1000"/>
        <w:shd w:val="clear" w:color="auto" w:fill="auto"/>
        <w:ind w:firstLine="740"/>
        <w:jc w:val="both"/>
      </w:pPr>
      <w:r>
        <w:t>Простейшие построения. Инструменты для измерений и построений.</w:t>
      </w:r>
    </w:p>
    <w:p w:rsidR="000F6BE1" w:rsidRDefault="00DE4CA2">
      <w:pPr>
        <w:pStyle w:val="70"/>
        <w:framePr w:w="9408" w:h="14543" w:hRule="exact" w:wrap="none" w:vAnchor="page" w:hAnchor="page" w:x="1822" w:y="1000"/>
        <w:numPr>
          <w:ilvl w:val="0"/>
          <w:numId w:val="255"/>
        </w:numPr>
        <w:shd w:val="clear" w:color="auto" w:fill="auto"/>
        <w:tabs>
          <w:tab w:val="left" w:pos="1724"/>
        </w:tabs>
        <w:ind w:firstLine="740"/>
        <w:jc w:val="both"/>
      </w:pPr>
      <w:r>
        <w:t>Треугольники.</w:t>
      </w:r>
    </w:p>
    <w:p w:rsidR="000F6BE1" w:rsidRDefault="00DE4CA2">
      <w:pPr>
        <w:pStyle w:val="70"/>
        <w:framePr w:w="9408" w:h="14543" w:hRule="exact" w:wrap="none" w:vAnchor="page" w:hAnchor="page" w:x="1822" w:y="1000"/>
        <w:shd w:val="clear" w:color="auto" w:fill="auto"/>
        <w:tabs>
          <w:tab w:val="left" w:pos="3764"/>
        </w:tabs>
        <w:ind w:firstLine="740"/>
        <w:jc w:val="both"/>
      </w:pPr>
      <w:r>
        <w:t>Виды треугольников:</w:t>
      </w:r>
      <w:r>
        <w:tab/>
        <w:t>остроугольные, прямоугольные, тупоугольные,</w:t>
      </w:r>
    </w:p>
    <w:p w:rsidR="000F6BE1" w:rsidRDefault="00DE4CA2">
      <w:pPr>
        <w:pStyle w:val="70"/>
        <w:framePr w:w="9408" w:h="14543" w:hRule="exact" w:wrap="none" w:vAnchor="page" w:hAnchor="page" w:x="1822" w:y="1000"/>
        <w:shd w:val="clear" w:color="auto" w:fill="auto"/>
      </w:pPr>
      <w:r>
        <w:t>равнобедренные, равносторонние. Медиана, биссектриса и высота треугольника.</w:t>
      </w:r>
    </w:p>
    <w:p w:rsidR="000F6BE1" w:rsidRDefault="00DE4CA2">
      <w:pPr>
        <w:pStyle w:val="70"/>
        <w:framePr w:w="9408" w:h="14543" w:hRule="exact" w:wrap="none" w:vAnchor="page" w:hAnchor="page" w:x="1822" w:y="1000"/>
        <w:shd w:val="clear" w:color="auto" w:fill="auto"/>
        <w:ind w:firstLine="740"/>
        <w:jc w:val="both"/>
      </w:pPr>
      <w:r>
        <w:t>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w:t>
      </w:r>
    </w:p>
    <w:p w:rsidR="000F6BE1" w:rsidRDefault="00DE4CA2">
      <w:pPr>
        <w:pStyle w:val="70"/>
        <w:framePr w:w="9408" w:h="14543" w:hRule="exact" w:wrap="none" w:vAnchor="page" w:hAnchor="page" w:x="1822" w:y="1000"/>
        <w:shd w:val="clear" w:color="auto" w:fill="auto"/>
        <w:ind w:firstLine="740"/>
        <w:jc w:val="both"/>
      </w:pPr>
      <w:r>
        <w:t>Соотношения между сторонами и углами треугольника. Неравенство треугольника. Неравенство о длине ломаной.</w:t>
      </w:r>
    </w:p>
    <w:p w:rsidR="000F6BE1" w:rsidRDefault="00DE4CA2">
      <w:pPr>
        <w:pStyle w:val="70"/>
        <w:framePr w:w="9408" w:h="14543" w:hRule="exact" w:wrap="none" w:vAnchor="page" w:hAnchor="page" w:x="1822" w:y="1000"/>
        <w:shd w:val="clear" w:color="auto" w:fill="auto"/>
        <w:ind w:firstLine="740"/>
        <w:jc w:val="both"/>
      </w:pPr>
      <w:r>
        <w:t>Симметричные фигуры. Основные свойства осевой симметрии. Примеры симметрии в окружающем мире.</w:t>
      </w:r>
    </w:p>
    <w:p w:rsidR="000F6BE1" w:rsidRDefault="00DE4CA2">
      <w:pPr>
        <w:pStyle w:val="70"/>
        <w:framePr w:w="9408" w:h="14543" w:hRule="exact" w:wrap="none" w:vAnchor="page" w:hAnchor="page" w:x="1822" w:y="1000"/>
        <w:numPr>
          <w:ilvl w:val="0"/>
          <w:numId w:val="255"/>
        </w:numPr>
        <w:shd w:val="clear" w:color="auto" w:fill="auto"/>
        <w:tabs>
          <w:tab w:val="left" w:pos="1724"/>
        </w:tabs>
        <w:ind w:firstLine="740"/>
        <w:jc w:val="both"/>
      </w:pPr>
      <w:r>
        <w:t>Параллельные прямые. Сумма углов многоугольника.</w:t>
      </w:r>
    </w:p>
    <w:p w:rsidR="000F6BE1" w:rsidRDefault="00DE4CA2">
      <w:pPr>
        <w:pStyle w:val="70"/>
        <w:framePr w:w="9408" w:h="14543" w:hRule="exact" w:wrap="none" w:vAnchor="page" w:hAnchor="page" w:x="1822" w:y="1000"/>
        <w:shd w:val="clear" w:color="auto" w:fill="auto"/>
        <w:ind w:firstLine="740"/>
        <w:jc w:val="both"/>
      </w:pPr>
      <w:r>
        <w:t>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w:t>
      </w:r>
    </w:p>
    <w:p w:rsidR="000F6BE1" w:rsidRDefault="00DE4CA2">
      <w:pPr>
        <w:pStyle w:val="70"/>
        <w:framePr w:w="9408" w:h="14543" w:hRule="exact" w:wrap="none" w:vAnchor="page" w:hAnchor="page" w:x="1822" w:y="1000"/>
        <w:numPr>
          <w:ilvl w:val="0"/>
          <w:numId w:val="255"/>
        </w:numPr>
        <w:shd w:val="clear" w:color="auto" w:fill="auto"/>
        <w:tabs>
          <w:tab w:val="left" w:pos="1724"/>
        </w:tabs>
        <w:ind w:firstLine="740"/>
        <w:jc w:val="both"/>
      </w:pPr>
      <w:r>
        <w:t>Прямоугольные треугольники.</w:t>
      </w:r>
    </w:p>
    <w:p w:rsidR="000F6BE1" w:rsidRDefault="00DE4CA2">
      <w:pPr>
        <w:pStyle w:val="70"/>
        <w:framePr w:w="9408" w:h="14543" w:hRule="exact" w:wrap="none" w:vAnchor="page" w:hAnchor="page" w:x="1822" w:y="1000"/>
        <w:shd w:val="clear" w:color="auto" w:fill="auto"/>
        <w:ind w:firstLine="740"/>
        <w:jc w:val="both"/>
      </w:pPr>
      <w:r>
        <w:t>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24°.</w:t>
      </w:r>
    </w:p>
    <w:p w:rsidR="000F6BE1" w:rsidRDefault="00DE4CA2">
      <w:pPr>
        <w:pStyle w:val="70"/>
        <w:framePr w:w="9408" w:h="14543" w:hRule="exact" w:wrap="none" w:vAnchor="page" w:hAnchor="page" w:x="1822" w:y="1000"/>
        <w:numPr>
          <w:ilvl w:val="0"/>
          <w:numId w:val="255"/>
        </w:numPr>
        <w:shd w:val="clear" w:color="auto" w:fill="auto"/>
        <w:tabs>
          <w:tab w:val="left" w:pos="1724"/>
        </w:tabs>
        <w:ind w:firstLine="740"/>
        <w:jc w:val="both"/>
      </w:pPr>
      <w:r>
        <w:t>Окружность.</w:t>
      </w:r>
    </w:p>
    <w:p w:rsidR="000F6BE1" w:rsidRDefault="00DE4CA2">
      <w:pPr>
        <w:pStyle w:val="70"/>
        <w:framePr w:w="9408" w:h="14543" w:hRule="exact" w:wrap="none" w:vAnchor="page" w:hAnchor="page" w:x="1822" w:y="1000"/>
        <w:shd w:val="clear" w:color="auto" w:fill="auto"/>
        <w:ind w:firstLine="740"/>
        <w:jc w:val="both"/>
      </w:pPr>
      <w:r>
        <w:t>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w:t>
      </w:r>
    </w:p>
    <w:p w:rsidR="000F6BE1" w:rsidRDefault="00DE4CA2">
      <w:pPr>
        <w:pStyle w:val="70"/>
        <w:framePr w:w="9408" w:h="14543" w:hRule="exact" w:wrap="none" w:vAnchor="page" w:hAnchor="page" w:x="1822" w:y="1000"/>
        <w:numPr>
          <w:ilvl w:val="0"/>
          <w:numId w:val="255"/>
        </w:numPr>
        <w:shd w:val="clear" w:color="auto" w:fill="auto"/>
        <w:tabs>
          <w:tab w:val="left" w:pos="1724"/>
        </w:tabs>
        <w:ind w:firstLine="740"/>
        <w:jc w:val="both"/>
      </w:pPr>
      <w:r>
        <w:t>Геометрические места точек.</w:t>
      </w:r>
    </w:p>
    <w:p w:rsidR="000F6BE1" w:rsidRDefault="00DE4CA2">
      <w:pPr>
        <w:pStyle w:val="70"/>
        <w:framePr w:w="9408" w:h="14543" w:hRule="exact" w:wrap="none" w:vAnchor="page" w:hAnchor="page" w:x="1822" w:y="1000"/>
        <w:shd w:val="clear" w:color="auto" w:fill="auto"/>
        <w:ind w:firstLine="740"/>
        <w:jc w:val="both"/>
      </w:pPr>
      <w:r>
        <w:t>Понятие о геометрическом месте точек. Примеры геометрических мест точек на</w:t>
      </w:r>
    </w:p>
    <w:p w:rsidR="000F6BE1" w:rsidRDefault="00DE4CA2">
      <w:pPr>
        <w:pStyle w:val="ab"/>
        <w:framePr w:wrap="none" w:vAnchor="page" w:hAnchor="page" w:x="6358" w:y="15808"/>
        <w:shd w:val="clear" w:color="auto" w:fill="auto"/>
        <w:spacing w:line="180" w:lineRule="exact"/>
      </w:pPr>
      <w:r>
        <w:t>556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jc w:val="both"/>
      </w:pPr>
      <w:r>
        <w:lastRenderedPageBreak/>
        <w:t>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0F6BE1" w:rsidRDefault="00DE4CA2">
      <w:pPr>
        <w:pStyle w:val="70"/>
        <w:framePr w:w="9408" w:h="14553" w:hRule="exact" w:wrap="none" w:vAnchor="page" w:hAnchor="page" w:x="1822" w:y="995"/>
        <w:numPr>
          <w:ilvl w:val="0"/>
          <w:numId w:val="256"/>
        </w:numPr>
        <w:shd w:val="clear" w:color="auto" w:fill="auto"/>
        <w:tabs>
          <w:tab w:val="left" w:pos="1737"/>
        </w:tabs>
        <w:ind w:firstLine="740"/>
        <w:jc w:val="both"/>
      </w:pPr>
      <w:r>
        <w:t>Построения с помощью циркуля и линейки.</w:t>
      </w:r>
    </w:p>
    <w:p w:rsidR="000F6BE1" w:rsidRDefault="00DE4CA2">
      <w:pPr>
        <w:pStyle w:val="70"/>
        <w:framePr w:w="9408" w:h="14553" w:hRule="exact" w:wrap="none" w:vAnchor="page" w:hAnchor="page" w:x="1822" w:y="995"/>
        <w:shd w:val="clear" w:color="auto" w:fill="auto"/>
        <w:ind w:firstLine="740"/>
        <w:jc w:val="both"/>
      </w:pPr>
      <w:r>
        <w:t>Исторические сведения. Обоснования простейших построений, этапы задачи на построения, решение задач на построение циркулем и линейкой.</w:t>
      </w:r>
    </w:p>
    <w:p w:rsidR="000F6BE1" w:rsidRDefault="00DE4CA2">
      <w:pPr>
        <w:pStyle w:val="70"/>
        <w:framePr w:w="9408" w:h="14553" w:hRule="exact" w:wrap="none" w:vAnchor="page" w:hAnchor="page" w:x="1822" w:y="995"/>
        <w:shd w:val="clear" w:color="auto" w:fill="auto"/>
        <w:ind w:firstLine="740"/>
        <w:jc w:val="both"/>
      </w:pPr>
      <w:r>
        <w:t>34.5.3. Содержание обучения в 8 классе.</w:t>
      </w:r>
    </w:p>
    <w:p w:rsidR="000F6BE1" w:rsidRDefault="00DE4CA2">
      <w:pPr>
        <w:pStyle w:val="70"/>
        <w:framePr w:w="9408" w:h="14553" w:hRule="exact" w:wrap="none" w:vAnchor="page" w:hAnchor="page" w:x="1822" w:y="995"/>
        <w:numPr>
          <w:ilvl w:val="0"/>
          <w:numId w:val="257"/>
        </w:numPr>
        <w:shd w:val="clear" w:color="auto" w:fill="auto"/>
        <w:tabs>
          <w:tab w:val="left" w:pos="1732"/>
        </w:tabs>
        <w:ind w:firstLine="740"/>
        <w:jc w:val="both"/>
      </w:pPr>
      <w:r>
        <w:t>Четырёхугольники.</w:t>
      </w:r>
    </w:p>
    <w:p w:rsidR="000F6BE1" w:rsidRDefault="00DE4CA2">
      <w:pPr>
        <w:pStyle w:val="70"/>
        <w:framePr w:w="9408" w:h="14553" w:hRule="exact" w:wrap="none" w:vAnchor="page" w:hAnchor="page" w:x="1822" w:y="995"/>
        <w:shd w:val="clear" w:color="auto" w:fill="auto"/>
        <w:ind w:firstLine="740"/>
        <w:jc w:val="both"/>
      </w:pPr>
      <w:r>
        <w:t>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w:t>
      </w:r>
    </w:p>
    <w:p w:rsidR="000F6BE1" w:rsidRDefault="00DE4CA2">
      <w:pPr>
        <w:pStyle w:val="70"/>
        <w:framePr w:w="9408" w:h="14553" w:hRule="exact" w:wrap="none" w:vAnchor="page" w:hAnchor="page" w:x="1822" w:y="995"/>
        <w:shd w:val="clear" w:color="auto" w:fill="auto"/>
        <w:ind w:firstLine="740"/>
        <w:jc w:val="both"/>
      </w:pPr>
      <w:r>
        <w:t>Средняя линия треугольника. Метод удвоения медианы треугольника. Теорема о пересечении медиан треугольника.</w:t>
      </w:r>
    </w:p>
    <w:p w:rsidR="000F6BE1" w:rsidRDefault="00DE4CA2">
      <w:pPr>
        <w:pStyle w:val="70"/>
        <w:framePr w:w="9408" w:h="14553" w:hRule="exact" w:wrap="none" w:vAnchor="page" w:hAnchor="page" w:x="1822" w:y="995"/>
        <w:shd w:val="clear" w:color="auto" w:fill="auto"/>
        <w:ind w:firstLine="740"/>
        <w:jc w:val="both"/>
      </w:pPr>
      <w:r>
        <w:t>Теорема Фалеса, теорема о пропорциональных отрезках. Теорема Вариньона для произвольного четырёхугольника.</w:t>
      </w:r>
    </w:p>
    <w:p w:rsidR="000F6BE1" w:rsidRDefault="00DE4CA2">
      <w:pPr>
        <w:pStyle w:val="70"/>
        <w:framePr w:w="9408" w:h="14553" w:hRule="exact" w:wrap="none" w:vAnchor="page" w:hAnchor="page" w:x="1822" w:y="995"/>
        <w:shd w:val="clear" w:color="auto" w:fill="auto"/>
        <w:ind w:firstLine="740"/>
        <w:jc w:val="both"/>
      </w:pPr>
      <w:r>
        <w:t>Центрально-симметричные фигуры.</w:t>
      </w:r>
    </w:p>
    <w:p w:rsidR="000F6BE1" w:rsidRDefault="00DE4CA2">
      <w:pPr>
        <w:pStyle w:val="70"/>
        <w:framePr w:w="9408" w:h="14553" w:hRule="exact" w:wrap="none" w:vAnchor="page" w:hAnchor="page" w:x="1822" w:y="995"/>
        <w:numPr>
          <w:ilvl w:val="0"/>
          <w:numId w:val="257"/>
        </w:numPr>
        <w:shd w:val="clear" w:color="auto" w:fill="auto"/>
        <w:tabs>
          <w:tab w:val="left" w:pos="1732"/>
        </w:tabs>
        <w:ind w:firstLine="740"/>
        <w:jc w:val="both"/>
      </w:pPr>
      <w:r>
        <w:t>Подобие.</w:t>
      </w:r>
    </w:p>
    <w:p w:rsidR="000F6BE1" w:rsidRDefault="00DE4CA2">
      <w:pPr>
        <w:pStyle w:val="70"/>
        <w:framePr w:w="9408" w:h="14553" w:hRule="exact" w:wrap="none" w:vAnchor="page" w:hAnchor="page" w:x="1822" w:y="995"/>
        <w:shd w:val="clear" w:color="auto" w:fill="auto"/>
        <w:ind w:firstLine="740"/>
        <w:jc w:val="both"/>
      </w:pPr>
      <w:r>
        <w:t>Подобие треугольников, коэффициент подобия. Признаки подобия треугольников. Применение подобия при решении геометрических и практических задач.</w:t>
      </w:r>
    </w:p>
    <w:p w:rsidR="000F6BE1" w:rsidRDefault="00DE4CA2">
      <w:pPr>
        <w:pStyle w:val="70"/>
        <w:framePr w:w="9408" w:h="14553" w:hRule="exact" w:wrap="none" w:vAnchor="page" w:hAnchor="page" w:x="1822" w:y="995"/>
        <w:numPr>
          <w:ilvl w:val="0"/>
          <w:numId w:val="257"/>
        </w:numPr>
        <w:shd w:val="clear" w:color="auto" w:fill="auto"/>
        <w:tabs>
          <w:tab w:val="left" w:pos="1732"/>
        </w:tabs>
        <w:ind w:firstLine="740"/>
        <w:jc w:val="both"/>
      </w:pPr>
      <w:r>
        <w:t>Площадь.</w:t>
      </w:r>
    </w:p>
    <w:p w:rsidR="000F6BE1" w:rsidRDefault="00DE4CA2">
      <w:pPr>
        <w:pStyle w:val="70"/>
        <w:framePr w:w="9408" w:h="14553" w:hRule="exact" w:wrap="none" w:vAnchor="page" w:hAnchor="page" w:x="1822" w:y="995"/>
        <w:shd w:val="clear" w:color="auto" w:fill="auto"/>
        <w:ind w:firstLine="740"/>
        <w:jc w:val="both"/>
      </w:pPr>
      <w:r>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rsidR="000F6BE1" w:rsidRDefault="00DE4CA2">
      <w:pPr>
        <w:pStyle w:val="70"/>
        <w:framePr w:w="9408" w:h="14553" w:hRule="exact" w:wrap="none" w:vAnchor="page" w:hAnchor="page" w:x="1822" w:y="995"/>
        <w:numPr>
          <w:ilvl w:val="0"/>
          <w:numId w:val="257"/>
        </w:numPr>
        <w:shd w:val="clear" w:color="auto" w:fill="auto"/>
        <w:tabs>
          <w:tab w:val="left" w:pos="1732"/>
        </w:tabs>
        <w:ind w:firstLine="740"/>
        <w:jc w:val="both"/>
      </w:pPr>
      <w:r>
        <w:t>Теорема Пифагора.</w:t>
      </w:r>
    </w:p>
    <w:p w:rsidR="000F6BE1" w:rsidRDefault="00DE4CA2">
      <w:pPr>
        <w:pStyle w:val="70"/>
        <w:framePr w:w="9408" w:h="14553" w:hRule="exact" w:wrap="none" w:vAnchor="page" w:hAnchor="page" w:x="1822" w:y="995"/>
        <w:shd w:val="clear" w:color="auto" w:fill="auto"/>
        <w:ind w:firstLine="740"/>
        <w:jc w:val="both"/>
      </w:pPr>
      <w:r>
        <w:t>Теорема Пифагора. Применение теоремы Пифагора при решении практических</w:t>
      </w:r>
    </w:p>
    <w:p w:rsidR="000F6BE1" w:rsidRDefault="00DE4CA2">
      <w:pPr>
        <w:pStyle w:val="70"/>
        <w:framePr w:w="9408" w:h="14553" w:hRule="exact" w:wrap="none" w:vAnchor="page" w:hAnchor="page" w:x="1822" w:y="995"/>
        <w:shd w:val="clear" w:color="auto" w:fill="auto"/>
        <w:jc w:val="both"/>
      </w:pPr>
      <w:r>
        <w:t>задач.</w:t>
      </w:r>
    </w:p>
    <w:p w:rsidR="000F6BE1" w:rsidRDefault="00DE4CA2">
      <w:pPr>
        <w:pStyle w:val="70"/>
        <w:framePr w:w="9408" w:h="14553" w:hRule="exact" w:wrap="none" w:vAnchor="page" w:hAnchor="page" w:x="1822" w:y="995"/>
        <w:numPr>
          <w:ilvl w:val="0"/>
          <w:numId w:val="257"/>
        </w:numPr>
        <w:shd w:val="clear" w:color="auto" w:fill="auto"/>
        <w:tabs>
          <w:tab w:val="left" w:pos="1732"/>
        </w:tabs>
        <w:ind w:firstLine="740"/>
        <w:jc w:val="both"/>
      </w:pPr>
      <w:r>
        <w:t>Элементы тригонометрии.</w:t>
      </w:r>
    </w:p>
    <w:p w:rsidR="000F6BE1" w:rsidRDefault="00DE4CA2">
      <w:pPr>
        <w:pStyle w:val="70"/>
        <w:framePr w:w="9408" w:h="14553" w:hRule="exact" w:wrap="none" w:vAnchor="page" w:hAnchor="page" w:x="1822" w:y="995"/>
        <w:shd w:val="clear" w:color="auto" w:fill="auto"/>
        <w:ind w:firstLine="740"/>
        <w:jc w:val="both"/>
      </w:pPr>
      <w:r>
        <w:t>Синус, косинус, тангенс и котангенс острого угла прямоугольного треугольника. Тригонометрические функции углов в 24</w:t>
      </w:r>
      <w:r>
        <w:rPr>
          <w:vertAlign w:val="superscript"/>
        </w:rPr>
        <w:t>о</w:t>
      </w:r>
      <w:r>
        <w:t>, 45</w:t>
      </w:r>
      <w:r>
        <w:rPr>
          <w:vertAlign w:val="superscript"/>
        </w:rPr>
        <w:t>о</w:t>
      </w:r>
      <w:r>
        <w:t xml:space="preserve"> и 60</w:t>
      </w:r>
      <w:r>
        <w:rPr>
          <w:vertAlign w:val="superscript"/>
        </w:rPr>
        <w:t>о</w:t>
      </w:r>
      <w:r>
        <w:t>. Пропорциональные отрезки в прямоугольном треугольнике.</w:t>
      </w:r>
    </w:p>
    <w:p w:rsidR="000F6BE1" w:rsidRDefault="00DE4CA2">
      <w:pPr>
        <w:pStyle w:val="70"/>
        <w:framePr w:w="9408" w:h="14553" w:hRule="exact" w:wrap="none" w:vAnchor="page" w:hAnchor="page" w:x="1822" w:y="995"/>
        <w:numPr>
          <w:ilvl w:val="0"/>
          <w:numId w:val="257"/>
        </w:numPr>
        <w:shd w:val="clear" w:color="auto" w:fill="auto"/>
        <w:tabs>
          <w:tab w:val="left" w:pos="1732"/>
        </w:tabs>
        <w:ind w:firstLine="740"/>
        <w:jc w:val="both"/>
      </w:pPr>
      <w:r>
        <w:t>Углы и четырёхугольники, связанные с окружностью.</w:t>
      </w:r>
    </w:p>
    <w:p w:rsidR="000F6BE1" w:rsidRDefault="00DE4CA2">
      <w:pPr>
        <w:pStyle w:val="70"/>
        <w:framePr w:w="9408" w:h="14553" w:hRule="exact" w:wrap="none" w:vAnchor="page" w:hAnchor="page" w:x="1822" w:y="995"/>
        <w:shd w:val="clear" w:color="auto" w:fill="auto"/>
        <w:ind w:firstLine="740"/>
        <w:jc w:val="both"/>
      </w:pPr>
      <w:r>
        <w:t>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w:t>
      </w:r>
    </w:p>
    <w:p w:rsidR="000F6BE1" w:rsidRDefault="00DE4CA2">
      <w:pPr>
        <w:pStyle w:val="ab"/>
        <w:framePr w:wrap="none" w:vAnchor="page" w:hAnchor="page" w:x="6358" w:y="15808"/>
        <w:shd w:val="clear" w:color="auto" w:fill="auto"/>
        <w:spacing w:line="180" w:lineRule="exact"/>
      </w:pPr>
      <w:r>
        <w:t>557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5"/>
        <w:shd w:val="clear" w:color="auto" w:fill="auto"/>
      </w:pPr>
      <w:r>
        <w:lastRenderedPageBreak/>
        <w:t>к двум окружностям.</w:t>
      </w:r>
    </w:p>
    <w:p w:rsidR="000F6BE1" w:rsidRDefault="00DE4CA2">
      <w:pPr>
        <w:pStyle w:val="70"/>
        <w:framePr w:w="9413" w:h="14553" w:hRule="exact" w:wrap="none" w:vAnchor="page" w:hAnchor="page" w:x="1820" w:y="995"/>
        <w:numPr>
          <w:ilvl w:val="0"/>
          <w:numId w:val="258"/>
        </w:numPr>
        <w:shd w:val="clear" w:color="auto" w:fill="auto"/>
        <w:tabs>
          <w:tab w:val="left" w:pos="1513"/>
        </w:tabs>
        <w:ind w:firstLine="740"/>
        <w:jc w:val="both"/>
      </w:pPr>
      <w:r>
        <w:t>Содержание обучения в 9 классе.</w:t>
      </w:r>
    </w:p>
    <w:p w:rsidR="000F6BE1" w:rsidRDefault="00DE4CA2">
      <w:pPr>
        <w:pStyle w:val="70"/>
        <w:framePr w:w="9413" w:h="14553" w:hRule="exact" w:wrap="none" w:vAnchor="page" w:hAnchor="page" w:x="1820" w:y="995"/>
        <w:numPr>
          <w:ilvl w:val="0"/>
          <w:numId w:val="259"/>
        </w:numPr>
        <w:shd w:val="clear" w:color="auto" w:fill="auto"/>
        <w:tabs>
          <w:tab w:val="left" w:pos="1695"/>
        </w:tabs>
        <w:ind w:firstLine="740"/>
        <w:jc w:val="both"/>
      </w:pPr>
      <w:r>
        <w:t>Решение треугольников.</w:t>
      </w:r>
    </w:p>
    <w:p w:rsidR="000F6BE1" w:rsidRDefault="00DE4CA2">
      <w:pPr>
        <w:pStyle w:val="70"/>
        <w:framePr w:w="9413" w:h="14553" w:hRule="exact" w:wrap="none" w:vAnchor="page" w:hAnchor="page" w:x="1820" w:y="995"/>
        <w:shd w:val="clear" w:color="auto" w:fill="auto"/>
        <w:ind w:firstLine="740"/>
        <w:jc w:val="both"/>
      </w:pPr>
      <w:r>
        <w:t>Синус, косинус, тангенс углов от 0</w:t>
      </w:r>
      <w:r>
        <w:rPr>
          <w:vertAlign w:val="superscript"/>
        </w:rPr>
        <w:t>о</w:t>
      </w:r>
      <w:r>
        <w:t xml:space="preserve"> до 180</w:t>
      </w:r>
      <w:r>
        <w:rPr>
          <w:vertAlign w:val="superscript"/>
        </w:rPr>
        <w:t>о</w:t>
      </w:r>
      <w:r>
        <w:t xml:space="preserve">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0F6BE1" w:rsidRDefault="00DE4CA2">
      <w:pPr>
        <w:pStyle w:val="70"/>
        <w:framePr w:w="9413" w:h="14553" w:hRule="exact" w:wrap="none" w:vAnchor="page" w:hAnchor="page" w:x="1820" w:y="995"/>
        <w:shd w:val="clear" w:color="auto" w:fill="auto"/>
        <w:ind w:firstLine="740"/>
        <w:jc w:val="both"/>
      </w:pPr>
      <w:r>
        <w:t>Тригонометрические формулы для площади треугольника, параллелограмма, ромба, трапеции. Формула Г ерона. Формула площади выпуклого четырёхугольника.</w:t>
      </w:r>
    </w:p>
    <w:p w:rsidR="000F6BE1" w:rsidRDefault="00DE4CA2">
      <w:pPr>
        <w:pStyle w:val="70"/>
        <w:framePr w:w="9413" w:h="14553" w:hRule="exact" w:wrap="none" w:vAnchor="page" w:hAnchor="page" w:x="1820" w:y="995"/>
        <w:numPr>
          <w:ilvl w:val="0"/>
          <w:numId w:val="259"/>
        </w:numPr>
        <w:shd w:val="clear" w:color="auto" w:fill="auto"/>
        <w:tabs>
          <w:tab w:val="left" w:pos="1695"/>
        </w:tabs>
        <w:ind w:firstLine="740"/>
        <w:jc w:val="both"/>
      </w:pPr>
      <w:r>
        <w:t>Подобие треугольников.</w:t>
      </w:r>
    </w:p>
    <w:p w:rsidR="000F6BE1" w:rsidRDefault="00DE4CA2">
      <w:pPr>
        <w:pStyle w:val="70"/>
        <w:framePr w:w="9413" w:h="14553" w:hRule="exact" w:wrap="none" w:vAnchor="page" w:hAnchor="page" w:x="1820" w:y="995"/>
        <w:shd w:val="clear" w:color="auto" w:fill="auto"/>
        <w:ind w:firstLine="740"/>
        <w:jc w:val="both"/>
      </w:pPr>
      <w: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0F6BE1" w:rsidRDefault="00DE4CA2">
      <w:pPr>
        <w:pStyle w:val="70"/>
        <w:framePr w:w="9413" w:h="14553" w:hRule="exact" w:wrap="none" w:vAnchor="page" w:hAnchor="page" w:x="1820" w:y="995"/>
        <w:numPr>
          <w:ilvl w:val="0"/>
          <w:numId w:val="259"/>
        </w:numPr>
        <w:shd w:val="clear" w:color="auto" w:fill="auto"/>
        <w:tabs>
          <w:tab w:val="left" w:pos="1695"/>
        </w:tabs>
        <w:ind w:firstLine="740"/>
        <w:jc w:val="both"/>
      </w:pPr>
      <w:r>
        <w:t>Метод координат.</w:t>
      </w:r>
    </w:p>
    <w:p w:rsidR="000F6BE1" w:rsidRDefault="00DE4CA2">
      <w:pPr>
        <w:pStyle w:val="70"/>
        <w:framePr w:w="9413" w:h="14553" w:hRule="exact" w:wrap="none" w:vAnchor="page" w:hAnchor="page" w:x="1820" w:y="995"/>
        <w:shd w:val="clear" w:color="auto" w:fill="auto"/>
        <w:ind w:firstLine="740"/>
        <w:jc w:val="both"/>
      </w:pPr>
      <w:r>
        <w:t>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w:t>
      </w:r>
    </w:p>
    <w:p w:rsidR="000F6BE1" w:rsidRDefault="00DE4CA2">
      <w:pPr>
        <w:pStyle w:val="70"/>
        <w:framePr w:w="9413" w:h="14553" w:hRule="exact" w:wrap="none" w:vAnchor="page" w:hAnchor="page" w:x="1820" w:y="995"/>
        <w:shd w:val="clear" w:color="auto" w:fill="auto"/>
        <w:ind w:firstLine="740"/>
        <w:jc w:val="both"/>
      </w:pPr>
      <w: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0F6BE1" w:rsidRDefault="00DE4CA2">
      <w:pPr>
        <w:pStyle w:val="70"/>
        <w:framePr w:w="9413" w:h="14553" w:hRule="exact" w:wrap="none" w:vAnchor="page" w:hAnchor="page" w:x="1820" w:y="995"/>
        <w:numPr>
          <w:ilvl w:val="0"/>
          <w:numId w:val="259"/>
        </w:numPr>
        <w:shd w:val="clear" w:color="auto" w:fill="auto"/>
        <w:tabs>
          <w:tab w:val="left" w:pos="1695"/>
        </w:tabs>
        <w:ind w:firstLine="740"/>
        <w:jc w:val="both"/>
      </w:pPr>
      <w:r>
        <w:t>Векторы.</w:t>
      </w:r>
    </w:p>
    <w:p w:rsidR="000F6BE1" w:rsidRDefault="00DE4CA2">
      <w:pPr>
        <w:pStyle w:val="70"/>
        <w:framePr w:w="9413" w:h="14553" w:hRule="exact" w:wrap="none" w:vAnchor="page" w:hAnchor="page" w:x="1820" w:y="995"/>
        <w:shd w:val="clear" w:color="auto" w:fill="auto"/>
        <w:tabs>
          <w:tab w:val="left" w:pos="1992"/>
          <w:tab w:val="left" w:pos="3859"/>
          <w:tab w:val="left" w:pos="5928"/>
          <w:tab w:val="left" w:pos="7613"/>
          <w:tab w:val="left" w:pos="8746"/>
        </w:tabs>
        <w:ind w:firstLine="740"/>
        <w:jc w:val="both"/>
      </w:pPr>
      <w: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w:t>
      </w:r>
      <w:r>
        <w:tab/>
        <w:t>векторов,</w:t>
      </w:r>
      <w:r>
        <w:tab/>
        <w:t>умножение</w:t>
      </w:r>
      <w:r>
        <w:tab/>
        <w:t>вектора</w:t>
      </w:r>
      <w:r>
        <w:tab/>
        <w:t>на</w:t>
      </w:r>
      <w:r>
        <w:tab/>
        <w:t>число</w:t>
      </w:r>
    </w:p>
    <w:p w:rsidR="000F6BE1" w:rsidRDefault="00DE4CA2">
      <w:pPr>
        <w:pStyle w:val="70"/>
        <w:framePr w:w="9413" w:h="14553" w:hRule="exact" w:wrap="none" w:vAnchor="page" w:hAnchor="page" w:x="1820" w:y="995"/>
        <w:shd w:val="clear" w:color="auto" w:fill="auto"/>
      </w:pPr>
      <w:r>
        <w:t>в координатах. Применение векторов в физике, центр масс.</w:t>
      </w:r>
    </w:p>
    <w:p w:rsidR="000F6BE1" w:rsidRDefault="00DE4CA2">
      <w:pPr>
        <w:pStyle w:val="70"/>
        <w:framePr w:w="9413" w:h="14553" w:hRule="exact" w:wrap="none" w:vAnchor="page" w:hAnchor="page" w:x="1820" w:y="995"/>
        <w:shd w:val="clear" w:color="auto" w:fill="auto"/>
        <w:ind w:firstLine="740"/>
        <w:jc w:val="both"/>
      </w:pPr>
      <w: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0F6BE1" w:rsidRDefault="00DE4CA2">
      <w:pPr>
        <w:pStyle w:val="70"/>
        <w:framePr w:w="9413" w:h="14553" w:hRule="exact" w:wrap="none" w:vAnchor="page" w:hAnchor="page" w:x="1820" w:y="995"/>
        <w:numPr>
          <w:ilvl w:val="0"/>
          <w:numId w:val="259"/>
        </w:numPr>
        <w:shd w:val="clear" w:color="auto" w:fill="auto"/>
        <w:tabs>
          <w:tab w:val="left" w:pos="1695"/>
        </w:tabs>
        <w:ind w:firstLine="740"/>
        <w:jc w:val="both"/>
      </w:pPr>
      <w:r>
        <w:t>Длина окружности и площадь круга.</w:t>
      </w:r>
    </w:p>
    <w:p w:rsidR="000F6BE1" w:rsidRDefault="00DE4CA2">
      <w:pPr>
        <w:pStyle w:val="70"/>
        <w:framePr w:w="9413" w:h="14553" w:hRule="exact" w:wrap="none" w:vAnchor="page" w:hAnchor="page" w:x="1820" w:y="995"/>
        <w:shd w:val="clear" w:color="auto" w:fill="auto"/>
        <w:ind w:firstLine="740"/>
        <w:jc w:val="both"/>
      </w:pPr>
      <w:r>
        <w:t>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w:t>
      </w:r>
    </w:p>
    <w:p w:rsidR="000F6BE1" w:rsidRDefault="00DE4CA2">
      <w:pPr>
        <w:pStyle w:val="ab"/>
        <w:framePr w:wrap="none" w:vAnchor="page" w:hAnchor="page" w:x="6356" w:y="15808"/>
        <w:shd w:val="clear" w:color="auto" w:fill="auto"/>
        <w:spacing w:line="180" w:lineRule="exact"/>
      </w:pPr>
      <w:r>
        <w:t>558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pPr>
      <w:r>
        <w:lastRenderedPageBreak/>
        <w:t>сведения об измерении длины окружности и площади круга.</w:t>
      </w:r>
    </w:p>
    <w:p w:rsidR="000F6BE1" w:rsidRDefault="00DE4CA2">
      <w:pPr>
        <w:pStyle w:val="70"/>
        <w:framePr w:w="9408" w:h="14553" w:hRule="exact" w:wrap="none" w:vAnchor="page" w:hAnchor="page" w:x="1822" w:y="996"/>
        <w:numPr>
          <w:ilvl w:val="0"/>
          <w:numId w:val="259"/>
        </w:numPr>
        <w:shd w:val="clear" w:color="auto" w:fill="auto"/>
        <w:tabs>
          <w:tab w:val="left" w:pos="1698"/>
        </w:tabs>
        <w:ind w:firstLine="740"/>
        <w:jc w:val="both"/>
      </w:pPr>
      <w:r>
        <w:t>Движения плоскости.</w:t>
      </w:r>
    </w:p>
    <w:p w:rsidR="000F6BE1" w:rsidRDefault="00DE4CA2">
      <w:pPr>
        <w:pStyle w:val="70"/>
        <w:framePr w:w="9408" w:h="14553" w:hRule="exact" w:wrap="none" w:vAnchor="page" w:hAnchor="page" w:x="1822" w:y="996"/>
        <w:shd w:val="clear" w:color="auto" w:fill="auto"/>
        <w:ind w:firstLine="740"/>
        <w:jc w:val="both"/>
      </w:pPr>
      <w: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0F6BE1" w:rsidRDefault="00DE4CA2">
      <w:pPr>
        <w:pStyle w:val="70"/>
        <w:framePr w:w="9408" w:h="14553" w:hRule="exact" w:wrap="none" w:vAnchor="page" w:hAnchor="page" w:x="1822" w:y="996"/>
        <w:shd w:val="clear" w:color="auto" w:fill="auto"/>
        <w:ind w:firstLine="740"/>
        <w:jc w:val="both"/>
      </w:pPr>
      <w: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rsidR="000F6BE1" w:rsidRDefault="00DE4CA2">
      <w:pPr>
        <w:pStyle w:val="70"/>
        <w:framePr w:w="9408" w:h="14553" w:hRule="exact" w:wrap="none" w:vAnchor="page" w:hAnchor="page" w:x="1822" w:y="996"/>
        <w:numPr>
          <w:ilvl w:val="0"/>
          <w:numId w:val="258"/>
        </w:numPr>
        <w:shd w:val="clear" w:color="auto" w:fill="auto"/>
        <w:tabs>
          <w:tab w:val="left" w:pos="1515"/>
        </w:tabs>
        <w:ind w:firstLine="740"/>
        <w:jc w:val="both"/>
      </w:pPr>
      <w:r>
        <w:t>Предметные результаты освоения программы учебного курса «Геометрия».</w:t>
      </w:r>
    </w:p>
    <w:p w:rsidR="000F6BE1" w:rsidRDefault="00DE4CA2">
      <w:pPr>
        <w:pStyle w:val="70"/>
        <w:framePr w:w="9408" w:h="14553" w:hRule="exact" w:wrap="none" w:vAnchor="page" w:hAnchor="page" w:x="1822" w:y="996"/>
        <w:numPr>
          <w:ilvl w:val="0"/>
          <w:numId w:val="260"/>
        </w:numPr>
        <w:shd w:val="clear" w:color="auto" w:fill="auto"/>
        <w:tabs>
          <w:tab w:val="left" w:pos="1663"/>
        </w:tabs>
        <w:ind w:firstLine="740"/>
        <w:jc w:val="both"/>
      </w:pPr>
      <w:r>
        <w:t>Предметные результаты освоения программы учебного курса к концу обучения в 7 классе.</w:t>
      </w:r>
    </w:p>
    <w:p w:rsidR="000F6BE1" w:rsidRDefault="00DE4CA2">
      <w:pPr>
        <w:pStyle w:val="70"/>
        <w:framePr w:w="9408" w:h="14553" w:hRule="exact" w:wrap="none" w:vAnchor="page" w:hAnchor="page" w:x="1822" w:y="996"/>
        <w:shd w:val="clear" w:color="auto" w:fill="auto"/>
        <w:ind w:firstLine="740"/>
        <w:jc w:val="both"/>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F6BE1" w:rsidRDefault="00DE4CA2">
      <w:pPr>
        <w:pStyle w:val="70"/>
        <w:framePr w:w="9408" w:h="14553" w:hRule="exact" w:wrap="none" w:vAnchor="page" w:hAnchor="page" w:x="1822" w:y="996"/>
        <w:shd w:val="clear" w:color="auto" w:fill="auto"/>
        <w:ind w:firstLine="740"/>
        <w:jc w:val="both"/>
      </w:pPr>
      <w:r>
        <w:t>Делать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F6BE1" w:rsidRDefault="00DE4CA2">
      <w:pPr>
        <w:pStyle w:val="70"/>
        <w:framePr w:w="9408" w:h="14553" w:hRule="exact" w:wrap="none" w:vAnchor="page" w:hAnchor="page" w:x="1822" w:y="996"/>
        <w:shd w:val="clear" w:color="auto" w:fill="auto"/>
        <w:ind w:firstLine="740"/>
        <w:jc w:val="both"/>
      </w:pPr>
      <w:r>
        <w:t>Строить чертежи к геометрическим задачам.</w:t>
      </w:r>
    </w:p>
    <w:p w:rsidR="000F6BE1" w:rsidRDefault="00DE4CA2">
      <w:pPr>
        <w:pStyle w:val="70"/>
        <w:framePr w:w="9408" w:h="14553" w:hRule="exact" w:wrap="none" w:vAnchor="page" w:hAnchor="page" w:x="1822" w:y="996"/>
        <w:shd w:val="clear" w:color="auto" w:fill="auto"/>
        <w:ind w:firstLine="740"/>
        <w:jc w:val="both"/>
      </w:pPr>
      <w:r>
        <w:t>Пользоваться признаками равенства треугольников, использовать признаки и свойства равнобедренных треугольников при решении задач.</w:t>
      </w:r>
    </w:p>
    <w:p w:rsidR="000F6BE1" w:rsidRDefault="00DE4CA2">
      <w:pPr>
        <w:pStyle w:val="70"/>
        <w:framePr w:w="9408" w:h="14553" w:hRule="exact" w:wrap="none" w:vAnchor="page" w:hAnchor="page" w:x="1822" w:y="996"/>
        <w:shd w:val="clear" w:color="auto" w:fill="auto"/>
        <w:ind w:firstLine="740"/>
        <w:jc w:val="both"/>
      </w:pPr>
      <w:r>
        <w:t>Проводить логические рассуждения с использованием геометрических теорем.</w:t>
      </w:r>
    </w:p>
    <w:p w:rsidR="000F6BE1" w:rsidRDefault="00DE4CA2">
      <w:pPr>
        <w:pStyle w:val="70"/>
        <w:framePr w:w="9408" w:h="14553" w:hRule="exact" w:wrap="none" w:vAnchor="page" w:hAnchor="page" w:x="1822" w:y="996"/>
        <w:shd w:val="clear" w:color="auto" w:fill="auto"/>
        <w:ind w:firstLine="740"/>
        <w:jc w:val="both"/>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F6BE1" w:rsidRDefault="00DE4CA2">
      <w:pPr>
        <w:pStyle w:val="70"/>
        <w:framePr w:w="9408" w:h="14553" w:hRule="exact" w:wrap="none" w:vAnchor="page" w:hAnchor="page" w:x="1822" w:y="996"/>
        <w:shd w:val="clear" w:color="auto" w:fill="auto"/>
        <w:ind w:firstLine="740"/>
        <w:jc w:val="both"/>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F6BE1" w:rsidRDefault="00DE4CA2">
      <w:pPr>
        <w:pStyle w:val="70"/>
        <w:framePr w:w="9408" w:h="14553" w:hRule="exact" w:wrap="none" w:vAnchor="page" w:hAnchor="page" w:x="1822" w:y="996"/>
        <w:shd w:val="clear" w:color="auto" w:fill="auto"/>
        <w:ind w:firstLine="740"/>
        <w:jc w:val="both"/>
      </w:pPr>
      <w:r>
        <w:t>Решать задачи на клетчатой бумаге.</w:t>
      </w:r>
    </w:p>
    <w:p w:rsidR="000F6BE1" w:rsidRDefault="00DE4CA2">
      <w:pPr>
        <w:pStyle w:val="70"/>
        <w:framePr w:w="9408" w:h="14553" w:hRule="exact" w:wrap="none" w:vAnchor="page" w:hAnchor="page" w:x="1822" w:y="996"/>
        <w:shd w:val="clear" w:color="auto" w:fill="auto"/>
        <w:ind w:firstLine="740"/>
        <w:jc w:val="both"/>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F6BE1" w:rsidRDefault="00DE4CA2">
      <w:pPr>
        <w:pStyle w:val="70"/>
        <w:framePr w:w="9408" w:h="14553" w:hRule="exact" w:wrap="none" w:vAnchor="page" w:hAnchor="page" w:x="1822" w:y="996"/>
        <w:shd w:val="clear" w:color="auto" w:fill="auto"/>
        <w:ind w:firstLine="740"/>
        <w:jc w:val="both"/>
      </w:pPr>
      <w:r>
        <w:t>Владеть понятием геометрического места точек (ГМТ). Определять биссектрису угла и серединный перпендикуляр к отрезку как геометрические места точек. Пользоваться понятием геометрического места точек (ГМТ)</w:t>
      </w:r>
    </w:p>
    <w:p w:rsidR="000F6BE1" w:rsidRDefault="00DE4CA2">
      <w:pPr>
        <w:pStyle w:val="ab"/>
        <w:framePr w:wrap="none" w:vAnchor="page" w:hAnchor="page" w:x="6358" w:y="15808"/>
        <w:shd w:val="clear" w:color="auto" w:fill="auto"/>
        <w:spacing w:line="180" w:lineRule="exact"/>
      </w:pPr>
      <w:r>
        <w:t>559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pPr>
      <w:r>
        <w:lastRenderedPageBreak/>
        <w:t>при доказательстве геометрических утверждений и при решении задач.</w:t>
      </w:r>
    </w:p>
    <w:p w:rsidR="000F6BE1" w:rsidRDefault="00DE4CA2">
      <w:pPr>
        <w:pStyle w:val="70"/>
        <w:framePr w:w="9408" w:h="14553" w:hRule="exact" w:wrap="none" w:vAnchor="page" w:hAnchor="page" w:x="1822" w:y="995"/>
        <w:shd w:val="clear" w:color="auto" w:fill="auto"/>
        <w:ind w:firstLine="740"/>
        <w:jc w:val="both"/>
      </w:pPr>
      <w: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0F6BE1" w:rsidRDefault="00DE4CA2">
      <w:pPr>
        <w:pStyle w:val="70"/>
        <w:framePr w:w="9408" w:h="14553" w:hRule="exact" w:wrap="none" w:vAnchor="page" w:hAnchor="page" w:x="1822" w:y="995"/>
        <w:shd w:val="clear" w:color="auto" w:fill="auto"/>
        <w:ind w:firstLine="740"/>
        <w:jc w:val="both"/>
      </w:pPr>
      <w: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F6BE1" w:rsidRDefault="00DE4CA2">
      <w:pPr>
        <w:pStyle w:val="70"/>
        <w:framePr w:w="9408" w:h="14553" w:hRule="exact" w:wrap="none" w:vAnchor="page" w:hAnchor="page" w:x="1822" w:y="995"/>
        <w:shd w:val="clear" w:color="auto" w:fill="auto"/>
        <w:ind w:firstLine="740"/>
        <w:jc w:val="both"/>
      </w:pPr>
      <w:r>
        <w:t>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w:t>
      </w:r>
    </w:p>
    <w:p w:rsidR="000F6BE1" w:rsidRDefault="00DE4CA2">
      <w:pPr>
        <w:pStyle w:val="70"/>
        <w:framePr w:w="9408" w:h="14553" w:hRule="exact" w:wrap="none" w:vAnchor="page" w:hAnchor="page" w:x="1822" w:y="995"/>
        <w:shd w:val="clear" w:color="auto" w:fill="auto"/>
        <w:ind w:firstLine="740"/>
        <w:jc w:val="both"/>
      </w:pPr>
      <w:r>
        <w:t>Доказывать и применять простейшие геометрические неравенства, понимать их практический смысл.</w:t>
      </w:r>
    </w:p>
    <w:p w:rsidR="000F6BE1" w:rsidRDefault="00DE4CA2">
      <w:pPr>
        <w:pStyle w:val="70"/>
        <w:framePr w:w="9408" w:h="14553" w:hRule="exact" w:wrap="none" w:vAnchor="page" w:hAnchor="page" w:x="1822" w:y="995"/>
        <w:shd w:val="clear" w:color="auto" w:fill="auto"/>
        <w:ind w:firstLine="740"/>
        <w:jc w:val="both"/>
      </w:pPr>
      <w:r>
        <w:t>Проводить основные геометрические построения с помощью циркуля и линейки.</w:t>
      </w:r>
    </w:p>
    <w:p w:rsidR="000F6BE1" w:rsidRDefault="00DE4CA2">
      <w:pPr>
        <w:pStyle w:val="70"/>
        <w:framePr w:w="9408" w:h="14553" w:hRule="exact" w:wrap="none" w:vAnchor="page" w:hAnchor="page" w:x="1822" w:y="995"/>
        <w:numPr>
          <w:ilvl w:val="0"/>
          <w:numId w:val="260"/>
        </w:numPr>
        <w:shd w:val="clear" w:color="auto" w:fill="auto"/>
        <w:tabs>
          <w:tab w:val="left" w:pos="1657"/>
        </w:tabs>
        <w:ind w:firstLine="740"/>
        <w:jc w:val="both"/>
      </w:pPr>
      <w:r>
        <w:t>Предметные результаты освоения программы учебного курса к концу обучения в 8 классе.</w:t>
      </w:r>
    </w:p>
    <w:p w:rsidR="000F6BE1" w:rsidRDefault="00DE4CA2">
      <w:pPr>
        <w:pStyle w:val="70"/>
        <w:framePr w:w="9408" w:h="14553" w:hRule="exact" w:wrap="none" w:vAnchor="page" w:hAnchor="page" w:x="1822" w:y="995"/>
        <w:shd w:val="clear" w:color="auto" w:fill="auto"/>
        <w:ind w:firstLine="740"/>
        <w:jc w:val="both"/>
      </w:pPr>
      <w:r>
        <w:t>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rsidR="000F6BE1" w:rsidRDefault="00DE4CA2">
      <w:pPr>
        <w:pStyle w:val="70"/>
        <w:framePr w:w="9408" w:h="14553" w:hRule="exact" w:wrap="none" w:vAnchor="page" w:hAnchor="page" w:x="1822" w:y="995"/>
        <w:shd w:val="clear" w:color="auto" w:fill="auto"/>
        <w:ind w:firstLine="740"/>
        <w:jc w:val="both"/>
      </w:pPr>
      <w:r>
        <w:t>Использовать свойства точки пересечения медиан треугольника (центра масс) в решении задач.</w:t>
      </w:r>
    </w:p>
    <w:p w:rsidR="000F6BE1" w:rsidRDefault="00DE4CA2">
      <w:pPr>
        <w:pStyle w:val="70"/>
        <w:framePr w:w="9408" w:h="14553" w:hRule="exact" w:wrap="none" w:vAnchor="page" w:hAnchor="page" w:x="1822" w:y="995"/>
        <w:shd w:val="clear" w:color="auto" w:fill="auto"/>
        <w:ind w:firstLine="740"/>
        <w:jc w:val="both"/>
      </w:pPr>
      <w: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0F6BE1" w:rsidRDefault="00DE4CA2">
      <w:pPr>
        <w:pStyle w:val="70"/>
        <w:framePr w:w="9408" w:h="14553" w:hRule="exact" w:wrap="none" w:vAnchor="page" w:hAnchor="page" w:x="1822" w:y="995"/>
        <w:shd w:val="clear" w:color="auto" w:fill="auto"/>
        <w:ind w:firstLine="740"/>
        <w:jc w:val="both"/>
      </w:pPr>
      <w:r>
        <w:t>Распознавать центрально-симметричные фигуры и использовать их свойства при решении задач.</w:t>
      </w:r>
    </w:p>
    <w:p w:rsidR="000F6BE1" w:rsidRDefault="00DE4CA2">
      <w:pPr>
        <w:pStyle w:val="70"/>
        <w:framePr w:w="9408" w:h="14553" w:hRule="exact" w:wrap="none" w:vAnchor="page" w:hAnchor="page" w:x="1822" w:y="995"/>
        <w:shd w:val="clear" w:color="auto" w:fill="auto"/>
        <w:ind w:firstLine="740"/>
        <w:jc w:val="both"/>
      </w:pPr>
      <w: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0F6BE1" w:rsidRDefault="00DE4CA2">
      <w:pPr>
        <w:pStyle w:val="ab"/>
        <w:framePr w:wrap="none" w:vAnchor="page" w:hAnchor="page" w:x="6358" w:y="15808"/>
        <w:shd w:val="clear" w:color="auto" w:fill="auto"/>
        <w:spacing w:line="180" w:lineRule="exact"/>
      </w:pPr>
      <w:r>
        <w:t>560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0F6BE1" w:rsidRDefault="00DE4CA2">
      <w:pPr>
        <w:pStyle w:val="70"/>
        <w:framePr w:w="9408" w:h="14548" w:hRule="exact" w:wrap="none" w:vAnchor="page" w:hAnchor="page" w:x="1822" w:y="996"/>
        <w:shd w:val="clear" w:color="auto" w:fill="auto"/>
        <w:ind w:firstLine="740"/>
        <w:jc w:val="both"/>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F6BE1" w:rsidRDefault="00DE4CA2">
      <w:pPr>
        <w:pStyle w:val="70"/>
        <w:framePr w:w="9408" w:h="14548" w:hRule="exact" w:wrap="none" w:vAnchor="page" w:hAnchor="page" w:x="1822" w:y="996"/>
        <w:shd w:val="clear" w:color="auto" w:fill="auto"/>
        <w:ind w:firstLine="740"/>
        <w:jc w:val="both"/>
      </w:pPr>
      <w:r>
        <w:t>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w:t>
      </w:r>
    </w:p>
    <w:p w:rsidR="000F6BE1" w:rsidRDefault="00DE4CA2">
      <w:pPr>
        <w:pStyle w:val="70"/>
        <w:framePr w:w="9408" w:h="14548" w:hRule="exact" w:wrap="none" w:vAnchor="page" w:hAnchor="page" w:x="1822" w:y="996"/>
        <w:shd w:val="clear" w:color="auto" w:fill="auto"/>
        <w:ind w:firstLine="740"/>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F6BE1" w:rsidRDefault="00DE4CA2">
      <w:pPr>
        <w:pStyle w:val="70"/>
        <w:framePr w:w="9408" w:h="14548" w:hRule="exact" w:wrap="none" w:vAnchor="page" w:hAnchor="page" w:x="1822" w:y="996"/>
        <w:numPr>
          <w:ilvl w:val="0"/>
          <w:numId w:val="260"/>
        </w:numPr>
        <w:shd w:val="clear" w:color="auto" w:fill="auto"/>
        <w:tabs>
          <w:tab w:val="left" w:pos="1657"/>
        </w:tabs>
        <w:ind w:firstLine="740"/>
        <w:jc w:val="both"/>
      </w:pPr>
      <w:r>
        <w:t>Предметные результаты освоения программы учебного курса к концу обучения в 9 классе.</w:t>
      </w:r>
    </w:p>
    <w:p w:rsidR="000F6BE1" w:rsidRDefault="00DE4CA2">
      <w:pPr>
        <w:pStyle w:val="70"/>
        <w:framePr w:w="9408" w:h="14548" w:hRule="exact" w:wrap="none" w:vAnchor="page" w:hAnchor="page" w:x="1822" w:y="996"/>
        <w:shd w:val="clear" w:color="auto" w:fill="auto"/>
        <w:tabs>
          <w:tab w:val="left" w:pos="5377"/>
          <w:tab w:val="left" w:pos="6462"/>
        </w:tabs>
        <w:ind w:firstLine="740"/>
        <w:jc w:val="both"/>
      </w:pPr>
      <w:r>
        <w:t>Знать тригонометрические функции</w:t>
      </w:r>
      <w:r>
        <w:tab/>
        <w:t>острых</w:t>
      </w:r>
      <w:r>
        <w:tab/>
        <w:t>углов, уметь находить</w:t>
      </w:r>
    </w:p>
    <w:p w:rsidR="000F6BE1" w:rsidRDefault="00DE4CA2">
      <w:pPr>
        <w:pStyle w:val="70"/>
        <w:framePr w:w="9408" w:h="14548" w:hRule="exact" w:wrap="none" w:vAnchor="page" w:hAnchor="page" w:x="1822" w:y="996"/>
        <w:shd w:val="clear" w:color="auto" w:fill="auto"/>
        <w:jc w:val="both"/>
      </w:pPr>
      <w:r>
        <w:t>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0F6BE1" w:rsidRDefault="00DE4CA2">
      <w:pPr>
        <w:pStyle w:val="70"/>
        <w:framePr w:w="9408" w:h="14548" w:hRule="exact" w:wrap="none" w:vAnchor="page" w:hAnchor="page" w:x="1822" w:y="996"/>
        <w:shd w:val="clear" w:color="auto" w:fill="auto"/>
        <w:ind w:firstLine="740"/>
        <w:jc w:val="both"/>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F6BE1" w:rsidRDefault="00DE4CA2">
      <w:pPr>
        <w:pStyle w:val="70"/>
        <w:framePr w:w="9408" w:h="14548" w:hRule="exact" w:wrap="none" w:vAnchor="page" w:hAnchor="page" w:x="1822" w:y="996"/>
        <w:shd w:val="clear" w:color="auto" w:fill="auto"/>
        <w:tabs>
          <w:tab w:val="left" w:pos="5377"/>
          <w:tab w:val="left" w:pos="8262"/>
        </w:tabs>
        <w:ind w:firstLine="740"/>
        <w:jc w:val="both"/>
      </w:pPr>
      <w:r>
        <w:t>Доказывать теорему синусов и</w:t>
      </w:r>
      <w:r>
        <w:tab/>
        <w:t>теорему косинусов,</w:t>
      </w:r>
      <w:r>
        <w:tab/>
        <w:t>применять</w:t>
      </w:r>
    </w:p>
    <w:p w:rsidR="000F6BE1" w:rsidRDefault="00DE4CA2">
      <w:pPr>
        <w:pStyle w:val="70"/>
        <w:framePr w:w="9408" w:h="14548" w:hRule="exact" w:wrap="none" w:vAnchor="page" w:hAnchor="page" w:x="1822" w:y="996"/>
        <w:shd w:val="clear" w:color="auto" w:fill="auto"/>
        <w:jc w:val="both"/>
      </w:pPr>
      <w:r>
        <w:t>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rsidR="000F6BE1" w:rsidRDefault="00DE4CA2">
      <w:pPr>
        <w:pStyle w:val="70"/>
        <w:framePr w:w="9408" w:h="14548" w:hRule="exact" w:wrap="none" w:vAnchor="page" w:hAnchor="page" w:x="1822" w:y="996"/>
        <w:shd w:val="clear" w:color="auto" w:fill="auto"/>
        <w:ind w:firstLine="740"/>
        <w:jc w:val="both"/>
      </w:pPr>
      <w:r>
        <w:t>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w:t>
      </w:r>
    </w:p>
    <w:p w:rsidR="000F6BE1" w:rsidRDefault="00DE4CA2">
      <w:pPr>
        <w:pStyle w:val="70"/>
        <w:framePr w:w="9408" w:h="14548" w:hRule="exact" w:wrap="none" w:vAnchor="page" w:hAnchor="page" w:x="1822" w:y="996"/>
        <w:shd w:val="clear" w:color="auto" w:fill="auto"/>
        <w:ind w:firstLine="740"/>
        <w:jc w:val="both"/>
      </w:pPr>
      <w:r>
        <w:t>Иметь представление о гомотетии, применять в практических ситуациях.</w:t>
      </w:r>
    </w:p>
    <w:p w:rsidR="000F6BE1" w:rsidRDefault="00DE4CA2">
      <w:pPr>
        <w:pStyle w:val="70"/>
        <w:framePr w:w="9408" w:h="14548" w:hRule="exact" w:wrap="none" w:vAnchor="page" w:hAnchor="page" w:x="1822" w:y="996"/>
        <w:shd w:val="clear" w:color="auto" w:fill="auto"/>
        <w:ind w:firstLine="740"/>
        <w:jc w:val="both"/>
      </w:pPr>
      <w:r>
        <w:t>Использовать теоремы Чевы и Менелая при решении задач.</w:t>
      </w:r>
    </w:p>
    <w:p w:rsidR="000F6BE1" w:rsidRDefault="00DE4CA2">
      <w:pPr>
        <w:pStyle w:val="70"/>
        <w:framePr w:w="9408" w:h="14548" w:hRule="exact" w:wrap="none" w:vAnchor="page" w:hAnchor="page" w:x="1822" w:y="996"/>
        <w:shd w:val="clear" w:color="auto" w:fill="auto"/>
        <w:ind w:firstLine="740"/>
        <w:jc w:val="both"/>
      </w:pPr>
      <w: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w:t>
      </w:r>
    </w:p>
    <w:p w:rsidR="000F6BE1" w:rsidRDefault="00DE4CA2">
      <w:pPr>
        <w:pStyle w:val="ab"/>
        <w:framePr w:wrap="none" w:vAnchor="page" w:hAnchor="page" w:x="6358" w:y="15808"/>
        <w:shd w:val="clear" w:color="auto" w:fill="auto"/>
        <w:spacing w:line="180" w:lineRule="exact"/>
      </w:pPr>
      <w:r>
        <w:t>561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5"/>
        <w:shd w:val="clear" w:color="auto" w:fill="auto"/>
        <w:jc w:val="both"/>
      </w:pPr>
      <w:r>
        <w:lastRenderedPageBreak/>
        <w:t>квадрате касательной.</w:t>
      </w:r>
    </w:p>
    <w:p w:rsidR="000F6BE1" w:rsidRDefault="00DE4CA2">
      <w:pPr>
        <w:pStyle w:val="70"/>
        <w:framePr w:w="9413" w:h="14553" w:hRule="exact" w:wrap="none" w:vAnchor="page" w:hAnchor="page" w:x="1820" w:y="995"/>
        <w:shd w:val="clear" w:color="auto" w:fill="auto"/>
        <w:ind w:firstLine="740"/>
        <w:jc w:val="both"/>
      </w:pPr>
      <w:r>
        <w:t>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w:t>
      </w:r>
    </w:p>
    <w:p w:rsidR="000F6BE1" w:rsidRDefault="00DE4CA2">
      <w:pPr>
        <w:pStyle w:val="70"/>
        <w:framePr w:w="9413" w:h="14553" w:hRule="exact" w:wrap="none" w:vAnchor="page" w:hAnchor="page" w:x="1820" w:y="995"/>
        <w:shd w:val="clear" w:color="auto" w:fill="auto"/>
        <w:tabs>
          <w:tab w:val="left" w:pos="2645"/>
          <w:tab w:val="left" w:pos="5722"/>
          <w:tab w:val="left" w:pos="8285"/>
        </w:tabs>
        <w:ind w:firstLine="740"/>
        <w:jc w:val="both"/>
      </w:pPr>
      <w: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w:t>
      </w:r>
      <w:r>
        <w:tab/>
        <w:t>Пользоваться</w:t>
      </w:r>
      <w:r>
        <w:tab/>
        <w:t>методом</w:t>
      </w:r>
      <w:r>
        <w:tab/>
        <w:t>координат</w:t>
      </w:r>
    </w:p>
    <w:p w:rsidR="000F6BE1" w:rsidRDefault="00DE4CA2">
      <w:pPr>
        <w:pStyle w:val="70"/>
        <w:framePr w:w="9413" w:h="14553" w:hRule="exact" w:wrap="none" w:vAnchor="page" w:hAnchor="page" w:x="1820" w:y="995"/>
        <w:shd w:val="clear" w:color="auto" w:fill="auto"/>
        <w:jc w:val="both"/>
      </w:pPr>
      <w:r>
        <w:t>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0F6BE1" w:rsidRDefault="00DE4CA2">
      <w:pPr>
        <w:pStyle w:val="70"/>
        <w:framePr w:w="9413" w:h="14553" w:hRule="exact" w:wrap="none" w:vAnchor="page" w:hAnchor="page" w:x="1820" w:y="995"/>
        <w:shd w:val="clear" w:color="auto" w:fill="auto"/>
        <w:tabs>
          <w:tab w:val="left" w:pos="3811"/>
          <w:tab w:val="left" w:pos="5057"/>
        </w:tabs>
        <w:ind w:firstLine="740"/>
        <w:jc w:val="both"/>
      </w:pPr>
      <w:r>
        <w:t>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w:t>
      </w:r>
      <w:r>
        <w:tab/>
        <w:t>векторов,</w:t>
      </w:r>
      <w:r>
        <w:tab/>
        <w:t>умножением вектора на число</w:t>
      </w:r>
    </w:p>
    <w:p w:rsidR="000F6BE1" w:rsidRDefault="00DE4CA2">
      <w:pPr>
        <w:pStyle w:val="70"/>
        <w:framePr w:w="9413" w:h="14553" w:hRule="exact" w:wrap="none" w:vAnchor="page" w:hAnchor="page" w:x="1820" w:y="995"/>
        <w:shd w:val="clear" w:color="auto" w:fill="auto"/>
        <w:jc w:val="both"/>
      </w:pPr>
      <w:r>
        <w:t>в координатах.</w:t>
      </w:r>
    </w:p>
    <w:p w:rsidR="000F6BE1" w:rsidRDefault="00DE4CA2">
      <w:pPr>
        <w:pStyle w:val="70"/>
        <w:framePr w:w="9413" w:h="14553" w:hRule="exact" w:wrap="none" w:vAnchor="page" w:hAnchor="page" w:x="1820" w:y="995"/>
        <w:shd w:val="clear" w:color="auto" w:fill="auto"/>
        <w:tabs>
          <w:tab w:val="left" w:pos="1781"/>
          <w:tab w:val="left" w:pos="4944"/>
        </w:tabs>
        <w:ind w:firstLine="740"/>
        <w:jc w:val="both"/>
      </w:pPr>
      <w:r>
        <w:t>Иметь представление о базисе (на плоскости). Раскладывать векторы по базису.</w:t>
      </w:r>
      <w:r>
        <w:tab/>
        <w:t>Раскладывать векторы</w:t>
      </w:r>
      <w:r>
        <w:tab/>
        <w:t>сил с помощью проецирования</w:t>
      </w:r>
    </w:p>
    <w:p w:rsidR="000F6BE1" w:rsidRDefault="00DE4CA2">
      <w:pPr>
        <w:pStyle w:val="70"/>
        <w:framePr w:w="9413" w:h="14553" w:hRule="exact" w:wrap="none" w:vAnchor="page" w:hAnchor="page" w:x="1820" w:y="995"/>
        <w:shd w:val="clear" w:color="auto" w:fill="auto"/>
        <w:jc w:val="both"/>
      </w:pPr>
      <w:r>
        <w:t>и тригонометрических соотношений. Применять полученные знания в простейших физических задачах.</w:t>
      </w:r>
    </w:p>
    <w:p w:rsidR="000F6BE1" w:rsidRDefault="00DE4CA2">
      <w:pPr>
        <w:pStyle w:val="70"/>
        <w:framePr w:w="9413" w:h="14553" w:hRule="exact" w:wrap="none" w:vAnchor="page" w:hAnchor="page" w:x="1820" w:y="995"/>
        <w:shd w:val="clear" w:color="auto" w:fill="auto"/>
        <w:tabs>
          <w:tab w:val="left" w:pos="3438"/>
          <w:tab w:val="left" w:pos="4944"/>
        </w:tabs>
        <w:ind w:firstLine="740"/>
        <w:jc w:val="both"/>
      </w:pPr>
      <w:r>
        <w:t>Владеть понятием</w:t>
      </w:r>
      <w:r>
        <w:tab/>
        <w:t>скалярного</w:t>
      </w:r>
      <w:r>
        <w:tab/>
        <w:t>произведения векторов, понимать</w:t>
      </w:r>
    </w:p>
    <w:p w:rsidR="000F6BE1" w:rsidRDefault="00DE4CA2">
      <w:pPr>
        <w:pStyle w:val="70"/>
        <w:framePr w:w="9413" w:h="14553" w:hRule="exact" w:wrap="none" w:vAnchor="page" w:hAnchor="page" w:x="1820" w:y="995"/>
        <w:shd w:val="clear" w:color="auto" w:fill="auto"/>
        <w:jc w:val="both"/>
      </w:pPr>
      <w:r>
        <w:t>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0F6BE1" w:rsidRDefault="00DE4CA2">
      <w:pPr>
        <w:pStyle w:val="70"/>
        <w:framePr w:w="9413" w:h="14553" w:hRule="exact" w:wrap="none" w:vAnchor="page" w:hAnchor="page" w:x="1820" w:y="995"/>
        <w:shd w:val="clear" w:color="auto" w:fill="auto"/>
        <w:ind w:firstLine="740"/>
        <w:jc w:val="both"/>
      </w:pPr>
      <w:r>
        <w:t>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п. Применять полученные умения при решении практических задач. Знать исторические сведения об измерении длины окружности и площади круга.</w:t>
      </w:r>
    </w:p>
    <w:p w:rsidR="000F6BE1" w:rsidRDefault="00DE4CA2">
      <w:pPr>
        <w:pStyle w:val="70"/>
        <w:framePr w:w="9413" w:h="14553" w:hRule="exact" w:wrap="none" w:vAnchor="page" w:hAnchor="page" w:x="1820" w:y="995"/>
        <w:shd w:val="clear" w:color="auto" w:fill="auto"/>
        <w:ind w:firstLine="740"/>
        <w:jc w:val="both"/>
      </w:pPr>
      <w:r>
        <w:t>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rsidR="000F6BE1" w:rsidRDefault="00DE4CA2">
      <w:pPr>
        <w:pStyle w:val="ab"/>
        <w:framePr w:wrap="none" w:vAnchor="page" w:hAnchor="page" w:x="6356" w:y="15808"/>
        <w:shd w:val="clear" w:color="auto" w:fill="auto"/>
        <w:spacing w:line="180" w:lineRule="exact"/>
      </w:pPr>
      <w:r>
        <w:t>562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1000"/>
        <w:shd w:val="clear" w:color="auto" w:fill="auto"/>
        <w:ind w:firstLine="740"/>
        <w:jc w:val="both"/>
      </w:pPr>
      <w: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F6BE1" w:rsidRDefault="00DE4CA2">
      <w:pPr>
        <w:pStyle w:val="70"/>
        <w:framePr w:w="9413" w:h="14548" w:hRule="exact" w:wrap="none" w:vAnchor="page" w:hAnchor="page" w:x="1820" w:y="1000"/>
        <w:numPr>
          <w:ilvl w:val="0"/>
          <w:numId w:val="261"/>
        </w:numPr>
        <w:shd w:val="clear" w:color="auto" w:fill="auto"/>
        <w:tabs>
          <w:tab w:val="left" w:pos="1926"/>
        </w:tabs>
        <w:ind w:firstLine="740"/>
        <w:jc w:val="both"/>
      </w:pPr>
      <w:r>
        <w:t>рабочая программа учебного курса «Вероятность</w:t>
      </w:r>
    </w:p>
    <w:p w:rsidR="000F6BE1" w:rsidRDefault="00DE4CA2">
      <w:pPr>
        <w:pStyle w:val="70"/>
        <w:framePr w:w="9413" w:h="14548" w:hRule="exact" w:wrap="none" w:vAnchor="page" w:hAnchor="page" w:x="1820" w:y="1000"/>
        <w:shd w:val="clear" w:color="auto" w:fill="auto"/>
        <w:jc w:val="both"/>
      </w:pPr>
      <w:r>
        <w:t>и статистика» на углубленном уровне в 7-9 классах (далее соответственно - программа учебного курса «Вероятность и статистика», учебный курс).</w:t>
      </w:r>
    </w:p>
    <w:p w:rsidR="000F6BE1" w:rsidRDefault="00DE4CA2">
      <w:pPr>
        <w:pStyle w:val="70"/>
        <w:framePr w:w="9413" w:h="14548" w:hRule="exact" w:wrap="none" w:vAnchor="page" w:hAnchor="page" w:x="1820" w:y="1000"/>
        <w:numPr>
          <w:ilvl w:val="0"/>
          <w:numId w:val="262"/>
        </w:numPr>
        <w:shd w:val="clear" w:color="auto" w:fill="auto"/>
        <w:tabs>
          <w:tab w:val="left" w:pos="1509"/>
        </w:tabs>
        <w:ind w:firstLine="740"/>
        <w:jc w:val="both"/>
      </w:pPr>
      <w:r>
        <w:t>Пояснительная записка.</w:t>
      </w:r>
    </w:p>
    <w:p w:rsidR="000F6BE1" w:rsidRDefault="00DE4CA2">
      <w:pPr>
        <w:pStyle w:val="70"/>
        <w:framePr w:w="9413" w:h="14548" w:hRule="exact" w:wrap="none" w:vAnchor="page" w:hAnchor="page" w:x="1820" w:y="1000"/>
        <w:numPr>
          <w:ilvl w:val="0"/>
          <w:numId w:val="263"/>
        </w:numPr>
        <w:shd w:val="clear" w:color="auto" w:fill="auto"/>
        <w:tabs>
          <w:tab w:val="left" w:pos="1691"/>
        </w:tabs>
        <w:ind w:firstLine="740"/>
        <w:jc w:val="both"/>
      </w:pPr>
      <w:r>
        <w:t>В современном цифровом мире вероятность и статистика приобретают всё</w:t>
      </w:r>
    </w:p>
    <w:p w:rsidR="000F6BE1" w:rsidRDefault="00DE4CA2">
      <w:pPr>
        <w:pStyle w:val="70"/>
        <w:framePr w:w="9413" w:h="14548" w:hRule="exact" w:wrap="none" w:vAnchor="page" w:hAnchor="page" w:x="1820" w:y="1000"/>
        <w:shd w:val="clear" w:color="auto" w:fill="auto"/>
        <w:tabs>
          <w:tab w:val="left" w:pos="3125"/>
          <w:tab w:val="left" w:pos="5630"/>
          <w:tab w:val="left" w:pos="8731"/>
        </w:tabs>
        <w:jc w:val="both"/>
      </w:pPr>
      <w:r>
        <w:t>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w:t>
      </w:r>
      <w:r>
        <w:tab/>
        <w:t>такая</w:t>
      </w:r>
      <w:r>
        <w:tab/>
        <w:t>подготовка</w:t>
      </w:r>
      <w:r>
        <w:tab/>
        <w:t>важна</w:t>
      </w:r>
    </w:p>
    <w:p w:rsidR="000F6BE1" w:rsidRDefault="00DE4CA2">
      <w:pPr>
        <w:pStyle w:val="70"/>
        <w:framePr w:w="9413" w:h="14548" w:hRule="exact" w:wrap="none" w:vAnchor="page" w:hAnchor="page" w:x="1820" w:y="1000"/>
        <w:shd w:val="clear" w:color="auto" w:fill="auto"/>
        <w:jc w:val="both"/>
      </w:pPr>
      <w:r>
        <w:t>для продолжения образования и для успешной профессиональной карьеры.</w:t>
      </w:r>
    </w:p>
    <w:p w:rsidR="000F6BE1" w:rsidRDefault="00DE4CA2">
      <w:pPr>
        <w:pStyle w:val="70"/>
        <w:framePr w:w="9413" w:h="14548" w:hRule="exact" w:wrap="none" w:vAnchor="page" w:hAnchor="page" w:x="1820" w:y="1000"/>
        <w:shd w:val="clear" w:color="auto" w:fill="auto"/>
        <w:ind w:firstLine="740"/>
        <w:jc w:val="both"/>
      </w:pPr>
      <w: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0F6BE1" w:rsidRDefault="00DE4CA2">
      <w:pPr>
        <w:pStyle w:val="70"/>
        <w:framePr w:w="9413" w:h="14548" w:hRule="exact" w:wrap="none" w:vAnchor="page" w:hAnchor="page" w:x="1820" w:y="1000"/>
        <w:shd w:val="clear" w:color="auto" w:fill="auto"/>
        <w:ind w:firstLine="740"/>
        <w:jc w:val="both"/>
      </w:pPr>
      <w:r>
        <w:t>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F6BE1" w:rsidRDefault="00DE4CA2">
      <w:pPr>
        <w:pStyle w:val="70"/>
        <w:framePr w:w="9413" w:h="14548" w:hRule="exact" w:wrap="none" w:vAnchor="page" w:hAnchor="page" w:x="1820" w:y="1000"/>
        <w:numPr>
          <w:ilvl w:val="0"/>
          <w:numId w:val="263"/>
        </w:numPr>
        <w:shd w:val="clear" w:color="auto" w:fill="auto"/>
        <w:tabs>
          <w:tab w:val="left" w:pos="1662"/>
        </w:tabs>
        <w:ind w:firstLine="740"/>
        <w:jc w:val="both"/>
      </w:pPr>
      <w: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w:t>
      </w:r>
    </w:p>
    <w:p w:rsidR="000F6BE1" w:rsidRDefault="00DE4CA2">
      <w:pPr>
        <w:pStyle w:val="ab"/>
        <w:framePr w:wrap="none" w:vAnchor="page" w:hAnchor="page" w:x="6356" w:y="15808"/>
        <w:shd w:val="clear" w:color="auto" w:fill="auto"/>
        <w:spacing w:line="180" w:lineRule="exact"/>
      </w:pPr>
      <w:r>
        <w:t>563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tabs>
          <w:tab w:val="left" w:pos="1662"/>
        </w:tabs>
        <w:jc w:val="both"/>
      </w:pPr>
      <w:r>
        <w:lastRenderedPageBreak/>
        <w:t>описательная статистика», «Вероятность», «Элементы комбинаторики», «Введение в теорию графов», «Множества», «Логика».</w:t>
      </w:r>
    </w:p>
    <w:p w:rsidR="000F6BE1" w:rsidRDefault="00DE4CA2">
      <w:pPr>
        <w:pStyle w:val="70"/>
        <w:framePr w:w="9408" w:h="14553" w:hRule="exact" w:wrap="none" w:vAnchor="page" w:hAnchor="page" w:x="1822" w:y="996"/>
        <w:shd w:val="clear" w:color="auto" w:fill="auto"/>
        <w:tabs>
          <w:tab w:val="left" w:pos="5851"/>
          <w:tab w:val="left" w:pos="6206"/>
          <w:tab w:val="left" w:pos="8059"/>
        </w:tabs>
        <w:ind w:firstLine="740"/>
        <w:jc w:val="both"/>
      </w:pPr>
      <w:r>
        <w:t>Содержание линии «Представление данных и описательная статистика» служит основой для формирования навыков работы</w:t>
      </w:r>
      <w:r>
        <w:tab/>
        <w:t>с</w:t>
      </w:r>
      <w:r>
        <w:tab/>
        <w:t>информацией:</w:t>
      </w:r>
      <w:r>
        <w:tab/>
        <w:t>от чтения</w:t>
      </w:r>
    </w:p>
    <w:p w:rsidR="000F6BE1" w:rsidRDefault="00DE4CA2">
      <w:pPr>
        <w:pStyle w:val="70"/>
        <w:framePr w:w="9408" w:h="14553" w:hRule="exact" w:wrap="none" w:vAnchor="page" w:hAnchor="page" w:x="1822" w:y="996"/>
        <w:shd w:val="clear" w:color="auto" w:fill="auto"/>
        <w:jc w:val="both"/>
      </w:pPr>
      <w:r>
        <w:t>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F6BE1" w:rsidRDefault="00DE4CA2">
      <w:pPr>
        <w:pStyle w:val="70"/>
        <w:framePr w:w="9408" w:h="14553" w:hRule="exact" w:wrap="none" w:vAnchor="page" w:hAnchor="page" w:x="1822" w:y="996"/>
        <w:shd w:val="clear" w:color="auto" w:fill="auto"/>
        <w:tabs>
          <w:tab w:val="left" w:pos="4421"/>
          <w:tab w:val="left" w:pos="5438"/>
          <w:tab w:val="left" w:pos="6638"/>
        </w:tabs>
        <w:ind w:firstLine="740"/>
        <w:jc w:val="both"/>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w:t>
      </w:r>
      <w:r>
        <w:tab/>
        <w:t>здесь</w:t>
      </w:r>
      <w:r>
        <w:tab/>
        <w:t>имеют</w:t>
      </w:r>
      <w:r>
        <w:tab/>
        <w:t>практические задания,</w:t>
      </w:r>
    </w:p>
    <w:p w:rsidR="000F6BE1" w:rsidRDefault="00DE4CA2">
      <w:pPr>
        <w:pStyle w:val="70"/>
        <w:framePr w:w="9408" w:h="14553" w:hRule="exact" w:wrap="none" w:vAnchor="page" w:hAnchor="page" w:x="1822" w:y="996"/>
        <w:shd w:val="clear" w:color="auto" w:fill="auto"/>
        <w:jc w:val="both"/>
      </w:pPr>
      <w:r>
        <w:t>в частности опыты с классическими вероятностными моделями.</w:t>
      </w:r>
    </w:p>
    <w:p w:rsidR="000F6BE1" w:rsidRDefault="00DE4CA2">
      <w:pPr>
        <w:pStyle w:val="70"/>
        <w:framePr w:w="9408" w:h="14553" w:hRule="exact" w:wrap="none" w:vAnchor="page" w:hAnchor="page" w:x="1822" w:y="996"/>
        <w:shd w:val="clear" w:color="auto" w:fill="auto"/>
        <w:ind w:firstLine="740"/>
        <w:jc w:val="both"/>
      </w:pPr>
      <w: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0F6BE1" w:rsidRDefault="00DE4CA2">
      <w:pPr>
        <w:pStyle w:val="70"/>
        <w:framePr w:w="9408" w:h="14553" w:hRule="exact" w:wrap="none" w:vAnchor="page" w:hAnchor="page" w:x="1822" w:y="996"/>
        <w:shd w:val="clear" w:color="auto" w:fill="auto"/>
        <w:tabs>
          <w:tab w:val="left" w:pos="4421"/>
        </w:tabs>
        <w:ind w:firstLine="740"/>
        <w:jc w:val="both"/>
      </w:pPr>
      <w:r>
        <w:t>Также 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w:t>
      </w:r>
      <w:r>
        <w:tab/>
        <w:t>теории множеств для решения задач,</w:t>
      </w:r>
    </w:p>
    <w:p w:rsidR="000F6BE1" w:rsidRDefault="00DE4CA2">
      <w:pPr>
        <w:pStyle w:val="70"/>
        <w:framePr w:w="9408" w:h="14553" w:hRule="exact" w:wrap="none" w:vAnchor="page" w:hAnchor="page" w:x="1822" w:y="996"/>
        <w:shd w:val="clear" w:color="auto" w:fill="auto"/>
        <w:jc w:val="both"/>
      </w:pPr>
      <w:r>
        <w:t>а также использования в других математических курсах и учебных предметах.</w:t>
      </w:r>
    </w:p>
    <w:p w:rsidR="000F6BE1" w:rsidRDefault="00DE4CA2">
      <w:pPr>
        <w:pStyle w:val="70"/>
        <w:framePr w:w="9408" w:h="14553" w:hRule="exact" w:wrap="none" w:vAnchor="page" w:hAnchor="page" w:x="1822" w:y="996"/>
        <w:numPr>
          <w:ilvl w:val="0"/>
          <w:numId w:val="263"/>
        </w:numPr>
        <w:shd w:val="clear" w:color="auto" w:fill="auto"/>
        <w:tabs>
          <w:tab w:val="left" w:pos="1666"/>
        </w:tabs>
        <w:ind w:firstLine="740"/>
        <w:jc w:val="both"/>
      </w:pPr>
      <w:r>
        <w:t>Согласно учебному плану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0F6BE1" w:rsidRDefault="00DE4CA2">
      <w:pPr>
        <w:pStyle w:val="70"/>
        <w:framePr w:w="9408" w:h="14553" w:hRule="exact" w:wrap="none" w:vAnchor="page" w:hAnchor="page" w:x="1822" w:y="996"/>
        <w:numPr>
          <w:ilvl w:val="0"/>
          <w:numId w:val="263"/>
        </w:numPr>
        <w:shd w:val="clear" w:color="auto" w:fill="auto"/>
        <w:tabs>
          <w:tab w:val="left" w:pos="1662"/>
        </w:tabs>
        <w:ind w:firstLine="740"/>
        <w:jc w:val="both"/>
      </w:pPr>
      <w: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0F6BE1" w:rsidRDefault="00DE4CA2">
      <w:pPr>
        <w:pStyle w:val="70"/>
        <w:framePr w:w="9408" w:h="14553" w:hRule="exact" w:wrap="none" w:vAnchor="page" w:hAnchor="page" w:x="1822" w:y="996"/>
        <w:numPr>
          <w:ilvl w:val="0"/>
          <w:numId w:val="262"/>
        </w:numPr>
        <w:shd w:val="clear" w:color="auto" w:fill="auto"/>
        <w:tabs>
          <w:tab w:val="left" w:pos="1509"/>
        </w:tabs>
        <w:ind w:firstLine="740"/>
        <w:jc w:val="both"/>
      </w:pPr>
      <w:r>
        <w:t>Содержание обучения в 7 классе.</w:t>
      </w:r>
    </w:p>
    <w:p w:rsidR="000F6BE1" w:rsidRDefault="00DE4CA2">
      <w:pPr>
        <w:pStyle w:val="70"/>
        <w:framePr w:w="9408" w:h="14553" w:hRule="exact" w:wrap="none" w:vAnchor="page" w:hAnchor="page" w:x="1822" w:y="996"/>
        <w:shd w:val="clear" w:color="auto" w:fill="auto"/>
        <w:ind w:firstLine="740"/>
        <w:jc w:val="both"/>
      </w:pPr>
      <w: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w:t>
      </w:r>
    </w:p>
    <w:p w:rsidR="000F6BE1" w:rsidRDefault="00DE4CA2">
      <w:pPr>
        <w:pStyle w:val="ab"/>
        <w:framePr w:wrap="none" w:vAnchor="page" w:hAnchor="page" w:x="6358" w:y="15808"/>
        <w:shd w:val="clear" w:color="auto" w:fill="auto"/>
        <w:spacing w:line="180" w:lineRule="exact"/>
      </w:pPr>
      <w:r>
        <w:t>564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pPr>
      <w:r>
        <w:lastRenderedPageBreak/>
        <w:t>интерпретация данных.</w:t>
      </w:r>
    </w:p>
    <w:p w:rsidR="000F6BE1" w:rsidRDefault="00DE4CA2">
      <w:pPr>
        <w:pStyle w:val="70"/>
        <w:framePr w:w="9408" w:h="14553" w:hRule="exact" w:wrap="none" w:vAnchor="page" w:hAnchor="page" w:x="1822" w:y="995"/>
        <w:shd w:val="clear" w:color="auto" w:fill="auto"/>
        <w:ind w:firstLine="740"/>
        <w:jc w:val="both"/>
      </w:pPr>
      <w: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w:t>
      </w:r>
    </w:p>
    <w:p w:rsidR="000F6BE1" w:rsidRDefault="00DE4CA2">
      <w:pPr>
        <w:pStyle w:val="70"/>
        <w:framePr w:w="9408" w:h="14553" w:hRule="exact" w:wrap="none" w:vAnchor="page" w:hAnchor="page" w:x="1822" w:y="995"/>
        <w:shd w:val="clear" w:color="auto" w:fill="auto"/>
        <w:ind w:firstLine="740"/>
        <w:jc w:val="both"/>
      </w:pPr>
      <w: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0F6BE1" w:rsidRDefault="00DE4CA2">
      <w:pPr>
        <w:pStyle w:val="70"/>
        <w:framePr w:w="9408" w:h="14553" w:hRule="exact" w:wrap="none" w:vAnchor="page" w:hAnchor="page" w:x="1822" w:y="995"/>
        <w:shd w:val="clear" w:color="auto" w:fill="auto"/>
        <w:ind w:firstLine="740"/>
        <w:jc w:val="both"/>
      </w:pPr>
      <w: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0F6BE1" w:rsidRDefault="00DE4CA2">
      <w:pPr>
        <w:pStyle w:val="70"/>
        <w:framePr w:w="9408" w:h="14553" w:hRule="exact" w:wrap="none" w:vAnchor="page" w:hAnchor="page" w:x="1822" w:y="995"/>
        <w:shd w:val="clear" w:color="auto" w:fill="auto"/>
        <w:tabs>
          <w:tab w:val="left" w:pos="2165"/>
          <w:tab w:val="left" w:pos="5256"/>
          <w:tab w:val="left" w:pos="7800"/>
        </w:tabs>
        <w:ind w:firstLine="740"/>
        <w:jc w:val="both"/>
      </w:pPr>
      <w: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w:t>
      </w:r>
      <w:r>
        <w:tab/>
        <w:t>Противоположные</w:t>
      </w:r>
      <w:r>
        <w:tab/>
        <w:t>утверждения,</w:t>
      </w:r>
      <w:r>
        <w:tab/>
        <w:t>доказательства</w:t>
      </w:r>
    </w:p>
    <w:p w:rsidR="000F6BE1" w:rsidRDefault="00DE4CA2">
      <w:pPr>
        <w:pStyle w:val="70"/>
        <w:framePr w:w="9408" w:h="14553" w:hRule="exact" w:wrap="none" w:vAnchor="page" w:hAnchor="page" w:x="1822" w:y="995"/>
        <w:shd w:val="clear" w:color="auto" w:fill="auto"/>
      </w:pPr>
      <w:r>
        <w:t>от противного.</w:t>
      </w:r>
    </w:p>
    <w:p w:rsidR="000F6BE1" w:rsidRDefault="00DE4CA2">
      <w:pPr>
        <w:pStyle w:val="70"/>
        <w:framePr w:w="9408" w:h="14553" w:hRule="exact" w:wrap="none" w:vAnchor="page" w:hAnchor="page" w:x="1822" w:y="995"/>
        <w:shd w:val="clear" w:color="auto" w:fill="auto"/>
        <w:ind w:firstLine="740"/>
        <w:jc w:val="both"/>
      </w:pPr>
      <w: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0F6BE1" w:rsidRDefault="00DE4CA2">
      <w:pPr>
        <w:pStyle w:val="70"/>
        <w:framePr w:w="9408" w:h="14553" w:hRule="exact" w:wrap="none" w:vAnchor="page" w:hAnchor="page" w:x="1822" w:y="995"/>
        <w:numPr>
          <w:ilvl w:val="0"/>
          <w:numId w:val="262"/>
        </w:numPr>
        <w:shd w:val="clear" w:color="auto" w:fill="auto"/>
        <w:tabs>
          <w:tab w:val="left" w:pos="1509"/>
        </w:tabs>
        <w:ind w:firstLine="740"/>
        <w:jc w:val="both"/>
      </w:pPr>
      <w:r>
        <w:t>Содержание обучения в 8 классе.</w:t>
      </w:r>
    </w:p>
    <w:p w:rsidR="000F6BE1" w:rsidRDefault="00DE4CA2">
      <w:pPr>
        <w:pStyle w:val="70"/>
        <w:framePr w:w="9408" w:h="14553" w:hRule="exact" w:wrap="none" w:vAnchor="page" w:hAnchor="page" w:x="1822" w:y="995"/>
        <w:shd w:val="clear" w:color="auto" w:fill="auto"/>
        <w:ind w:firstLine="740"/>
        <w:jc w:val="both"/>
      </w:pPr>
      <w: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 исключения.</w:t>
      </w:r>
    </w:p>
    <w:p w:rsidR="000F6BE1" w:rsidRDefault="00DE4CA2">
      <w:pPr>
        <w:pStyle w:val="70"/>
        <w:framePr w:w="9408" w:h="14553" w:hRule="exact" w:wrap="none" w:vAnchor="page" w:hAnchor="page" w:x="1822" w:y="995"/>
        <w:shd w:val="clear" w:color="auto" w:fill="auto"/>
        <w:ind w:firstLine="740"/>
        <w:jc w:val="both"/>
      </w:pPr>
      <w:r>
        <w:t>Элементарные события. Вероятности случайных событий. Опыты с равновозможными элементарными событиями. Случайный выбор.</w:t>
      </w:r>
    </w:p>
    <w:p w:rsidR="000F6BE1" w:rsidRDefault="00DE4CA2">
      <w:pPr>
        <w:pStyle w:val="70"/>
        <w:framePr w:w="9408" w:h="14553" w:hRule="exact" w:wrap="none" w:vAnchor="page" w:hAnchor="page" w:x="1822" w:y="995"/>
        <w:shd w:val="clear" w:color="auto" w:fill="auto"/>
        <w:ind w:firstLine="740"/>
        <w:jc w:val="both"/>
      </w:pPr>
      <w: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0F6BE1" w:rsidRDefault="00DE4CA2">
      <w:pPr>
        <w:pStyle w:val="70"/>
        <w:framePr w:w="9408" w:h="14553" w:hRule="exact" w:wrap="none" w:vAnchor="page" w:hAnchor="page" w:x="1822" w:y="995"/>
        <w:shd w:val="clear" w:color="auto" w:fill="auto"/>
        <w:ind w:firstLine="740"/>
        <w:jc w:val="both"/>
      </w:pPr>
      <w: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0F6BE1" w:rsidRDefault="00DE4CA2">
      <w:pPr>
        <w:pStyle w:val="70"/>
        <w:framePr w:w="9408" w:h="14553" w:hRule="exact" w:wrap="none" w:vAnchor="page" w:hAnchor="page" w:x="1822" w:y="995"/>
        <w:shd w:val="clear" w:color="auto" w:fill="auto"/>
        <w:ind w:firstLine="740"/>
        <w:jc w:val="both"/>
      </w:pPr>
      <w:r>
        <w:t>Логические союзы «И» и «ИЛИ». Связь между логическими союзами и операциями над множествами. Использование логических союзов в алгебре.</w:t>
      </w:r>
    </w:p>
    <w:p w:rsidR="000F6BE1" w:rsidRDefault="00DE4CA2">
      <w:pPr>
        <w:pStyle w:val="70"/>
        <w:framePr w:w="9408" w:h="14553" w:hRule="exact" w:wrap="none" w:vAnchor="page" w:hAnchor="page" w:x="1822" w:y="995"/>
        <w:shd w:val="clear" w:color="auto" w:fill="auto"/>
        <w:ind w:firstLine="740"/>
        <w:jc w:val="both"/>
      </w:pPr>
      <w:r>
        <w:t>Случайные события как множества элементарных событий. Противоположные события. Операции над событиями. Формула сложения вероятностей.</w:t>
      </w:r>
    </w:p>
    <w:p w:rsidR="000F6BE1" w:rsidRDefault="00DE4CA2">
      <w:pPr>
        <w:pStyle w:val="ab"/>
        <w:framePr w:wrap="none" w:vAnchor="page" w:hAnchor="page" w:x="6358" w:y="15808"/>
        <w:shd w:val="clear" w:color="auto" w:fill="auto"/>
        <w:spacing w:line="180" w:lineRule="exact"/>
      </w:pPr>
      <w:r>
        <w:t>565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5"/>
        <w:shd w:val="clear" w:color="auto" w:fill="auto"/>
        <w:ind w:firstLine="740"/>
        <w:jc w:val="both"/>
      </w:pPr>
      <w:r>
        <w:lastRenderedPageBreak/>
        <w:t>Правило умножения вероятностей. Условная вероятность. Представление случайного эксперимента в виде дерева. Независимые события.</w:t>
      </w:r>
    </w:p>
    <w:p w:rsidR="000F6BE1" w:rsidRDefault="00DE4CA2">
      <w:pPr>
        <w:pStyle w:val="70"/>
        <w:framePr w:w="9408" w:h="14548" w:hRule="exact" w:wrap="none" w:vAnchor="page" w:hAnchor="page" w:x="1822" w:y="995"/>
        <w:numPr>
          <w:ilvl w:val="0"/>
          <w:numId w:val="262"/>
        </w:numPr>
        <w:shd w:val="clear" w:color="auto" w:fill="auto"/>
        <w:tabs>
          <w:tab w:val="left" w:pos="1509"/>
        </w:tabs>
        <w:ind w:firstLine="740"/>
        <w:jc w:val="both"/>
      </w:pPr>
      <w:r>
        <w:t>Содержание обучения в 9 классе.</w:t>
      </w:r>
    </w:p>
    <w:p w:rsidR="000F6BE1" w:rsidRDefault="00DE4CA2">
      <w:pPr>
        <w:pStyle w:val="70"/>
        <w:framePr w:w="9408" w:h="14548" w:hRule="exact" w:wrap="none" w:vAnchor="page" w:hAnchor="page" w:x="1822" w:y="995"/>
        <w:shd w:val="clear" w:color="auto" w:fill="auto"/>
        <w:ind w:firstLine="740"/>
        <w:jc w:val="both"/>
      </w:pPr>
      <w: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0F6BE1" w:rsidRDefault="00DE4CA2">
      <w:pPr>
        <w:pStyle w:val="70"/>
        <w:framePr w:w="9408" w:h="14548" w:hRule="exact" w:wrap="none" w:vAnchor="page" w:hAnchor="page" w:x="1822" w:y="995"/>
        <w:shd w:val="clear" w:color="auto" w:fill="auto"/>
        <w:ind w:firstLine="740"/>
        <w:jc w:val="both"/>
      </w:pPr>
      <w:r>
        <w:t>Геометрическая вероятность. Случайный выбор точки из фигуры на плоскости, из отрезка, из дуги окружности.</w:t>
      </w:r>
    </w:p>
    <w:p w:rsidR="000F6BE1" w:rsidRDefault="00DE4CA2">
      <w:pPr>
        <w:pStyle w:val="70"/>
        <w:framePr w:w="9408" w:h="14548" w:hRule="exact" w:wrap="none" w:vAnchor="page" w:hAnchor="page" w:x="1822" w:y="995"/>
        <w:shd w:val="clear" w:color="auto" w:fill="auto"/>
        <w:ind w:firstLine="740"/>
        <w:jc w:val="both"/>
      </w:pPr>
      <w: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0F6BE1" w:rsidRDefault="00DE4CA2">
      <w:pPr>
        <w:pStyle w:val="70"/>
        <w:framePr w:w="9408" w:h="14548" w:hRule="exact" w:wrap="none" w:vAnchor="page" w:hAnchor="page" w:x="1822" w:y="995"/>
        <w:shd w:val="clear" w:color="auto" w:fill="auto"/>
        <w:tabs>
          <w:tab w:val="left" w:pos="1610"/>
          <w:tab w:val="left" w:pos="2549"/>
          <w:tab w:val="left" w:pos="3946"/>
          <w:tab w:val="left" w:pos="5866"/>
          <w:tab w:val="left" w:pos="7666"/>
        </w:tabs>
        <w:ind w:firstLine="740"/>
        <w:jc w:val="both"/>
      </w:pPr>
      <w: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w:t>
      </w:r>
      <w:r>
        <w:tab/>
        <w:t>в</w:t>
      </w:r>
      <w:r>
        <w:tab/>
        <w:t>серии</w:t>
      </w:r>
      <w:r>
        <w:tab/>
        <w:t>испытаний</w:t>
      </w:r>
      <w:r>
        <w:tab/>
        <w:t>Бернулли</w:t>
      </w:r>
      <w:r>
        <w:tab/>
        <w:t>(геометрическое</w:t>
      </w:r>
    </w:p>
    <w:p w:rsidR="000F6BE1" w:rsidRDefault="00DE4CA2">
      <w:pPr>
        <w:pStyle w:val="70"/>
        <w:framePr w:w="9408" w:h="14548" w:hRule="exact" w:wrap="none" w:vAnchor="page" w:hAnchor="page" w:x="1822" w:y="995"/>
        <w:shd w:val="clear" w:color="auto" w:fill="auto"/>
      </w:pPr>
      <w:r>
        <w:t>и биномиальное распределения).</w:t>
      </w:r>
    </w:p>
    <w:p w:rsidR="000F6BE1" w:rsidRDefault="00DE4CA2">
      <w:pPr>
        <w:pStyle w:val="70"/>
        <w:framePr w:w="9408" w:h="14548" w:hRule="exact" w:wrap="none" w:vAnchor="page" w:hAnchor="page" w:x="1822" w:y="995"/>
        <w:shd w:val="clear" w:color="auto" w:fill="auto"/>
        <w:ind w:firstLine="740"/>
        <w:jc w:val="both"/>
      </w:pPr>
      <w: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0F6BE1" w:rsidRDefault="00DE4CA2">
      <w:pPr>
        <w:pStyle w:val="70"/>
        <w:framePr w:w="9408" w:h="14548" w:hRule="exact" w:wrap="none" w:vAnchor="page" w:hAnchor="page" w:x="1822" w:y="995"/>
        <w:shd w:val="clear" w:color="auto" w:fill="auto"/>
        <w:ind w:firstLine="740"/>
        <w:jc w:val="both"/>
      </w:pPr>
      <w: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0F6BE1" w:rsidRDefault="00DE4CA2">
      <w:pPr>
        <w:pStyle w:val="70"/>
        <w:framePr w:w="9408" w:h="14548" w:hRule="exact" w:wrap="none" w:vAnchor="page" w:hAnchor="page" w:x="1822" w:y="995"/>
        <w:numPr>
          <w:ilvl w:val="0"/>
          <w:numId w:val="262"/>
        </w:numPr>
        <w:shd w:val="clear" w:color="auto" w:fill="auto"/>
        <w:tabs>
          <w:tab w:val="left" w:pos="1474"/>
        </w:tabs>
        <w:ind w:firstLine="740"/>
        <w:jc w:val="both"/>
      </w:pPr>
      <w:r>
        <w:t>Предметные результаты освоения программы учебного курса «Вероятность и статистика».</w:t>
      </w:r>
    </w:p>
    <w:p w:rsidR="000F6BE1" w:rsidRDefault="00DE4CA2">
      <w:pPr>
        <w:pStyle w:val="70"/>
        <w:framePr w:w="9408" w:h="14548" w:hRule="exact" w:wrap="none" w:vAnchor="page" w:hAnchor="page" w:x="1822" w:y="995"/>
        <w:numPr>
          <w:ilvl w:val="0"/>
          <w:numId w:val="264"/>
        </w:numPr>
        <w:shd w:val="clear" w:color="auto" w:fill="auto"/>
        <w:tabs>
          <w:tab w:val="left" w:pos="1657"/>
        </w:tabs>
        <w:ind w:firstLine="740"/>
        <w:jc w:val="both"/>
      </w:pPr>
      <w:r>
        <w:t>Предметные результаты освоения программы учебного курса к концу обучения в 7 классе.</w:t>
      </w:r>
    </w:p>
    <w:p w:rsidR="000F6BE1" w:rsidRDefault="00DE4CA2">
      <w:pPr>
        <w:pStyle w:val="70"/>
        <w:framePr w:w="9408" w:h="14548" w:hRule="exact" w:wrap="none" w:vAnchor="page" w:hAnchor="page" w:x="1822" w:y="995"/>
        <w:shd w:val="clear" w:color="auto" w:fill="auto"/>
        <w:ind w:firstLine="740"/>
        <w:jc w:val="both"/>
      </w:pPr>
      <w: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0F6BE1" w:rsidRDefault="00DE4CA2">
      <w:pPr>
        <w:pStyle w:val="70"/>
        <w:framePr w:w="9408" w:h="14548" w:hRule="exact" w:wrap="none" w:vAnchor="page" w:hAnchor="page" w:x="1822" w:y="995"/>
        <w:shd w:val="clear" w:color="auto" w:fill="auto"/>
        <w:ind w:firstLine="740"/>
        <w:jc w:val="both"/>
      </w:pPr>
      <w:r>
        <w:t>Описывать и интерпретировать реальные числовые данные, представленные в таблицах, на диаграммах, графиках.</w:t>
      </w:r>
    </w:p>
    <w:p w:rsidR="000F6BE1" w:rsidRDefault="00DE4CA2">
      <w:pPr>
        <w:pStyle w:val="70"/>
        <w:framePr w:w="9408" w:h="14548" w:hRule="exact" w:wrap="none" w:vAnchor="page" w:hAnchor="page" w:x="1822" w:y="995"/>
        <w:shd w:val="clear" w:color="auto" w:fill="auto"/>
        <w:ind w:firstLine="740"/>
        <w:jc w:val="both"/>
      </w:pPr>
      <w: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rsidR="000F6BE1" w:rsidRDefault="00DE4CA2">
      <w:pPr>
        <w:pStyle w:val="70"/>
        <w:framePr w:w="9408" w:h="14548" w:hRule="exact" w:wrap="none" w:vAnchor="page" w:hAnchor="page" w:x="1822" w:y="995"/>
        <w:shd w:val="clear" w:color="auto" w:fill="auto"/>
        <w:ind w:firstLine="740"/>
        <w:jc w:val="both"/>
      </w:pPr>
      <w:r>
        <w:t>Иметь представление о логических утверждениях и высказываниях, уметь строить отрицания, формулировать условные утверждения при решении задач,</w:t>
      </w:r>
    </w:p>
    <w:p w:rsidR="000F6BE1" w:rsidRDefault="00DE4CA2">
      <w:pPr>
        <w:pStyle w:val="ab"/>
        <w:framePr w:wrap="none" w:vAnchor="page" w:hAnchor="page" w:x="6358" w:y="15808"/>
        <w:shd w:val="clear" w:color="auto" w:fill="auto"/>
        <w:spacing w:line="180" w:lineRule="exact"/>
      </w:pPr>
      <w:r>
        <w:t>566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w:t>
      </w:r>
    </w:p>
    <w:p w:rsidR="000F6BE1" w:rsidRDefault="00DE4CA2">
      <w:pPr>
        <w:pStyle w:val="70"/>
        <w:framePr w:w="9408" w:h="14548" w:hRule="exact" w:wrap="none" w:vAnchor="page" w:hAnchor="page" w:x="1822" w:y="996"/>
        <w:shd w:val="clear" w:color="auto" w:fill="auto"/>
        <w:ind w:firstLine="740"/>
        <w:jc w:val="both"/>
      </w:pPr>
      <w: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0F6BE1" w:rsidRDefault="00DE4CA2">
      <w:pPr>
        <w:pStyle w:val="70"/>
        <w:framePr w:w="9408" w:h="14548" w:hRule="exact" w:wrap="none" w:vAnchor="page" w:hAnchor="page" w:x="1822" w:y="996"/>
        <w:shd w:val="clear" w:color="auto" w:fill="auto"/>
        <w:ind w:firstLine="740"/>
        <w:jc w:val="both"/>
      </w:pPr>
      <w:r>
        <w:t>Использовать для описания данных частоты значений, группировать данные, строить гистограммы группированных данных.</w:t>
      </w:r>
    </w:p>
    <w:p w:rsidR="000F6BE1" w:rsidRDefault="00DE4CA2">
      <w:pPr>
        <w:pStyle w:val="70"/>
        <w:framePr w:w="9408" w:h="14548" w:hRule="exact" w:wrap="none" w:vAnchor="page" w:hAnchor="page" w:x="1822" w:y="996"/>
        <w:shd w:val="clear" w:color="auto" w:fill="auto"/>
        <w:tabs>
          <w:tab w:val="left" w:pos="1061"/>
        </w:tabs>
        <w:ind w:firstLine="740"/>
        <w:jc w:val="both"/>
      </w:pPr>
      <w:r>
        <w:t>Использовать графы для решения задач, иметь представление о терминах теории графов:</w:t>
      </w:r>
      <w:r>
        <w:tab/>
        <w:t>вершина, ребро, цепь, цикл, путь в графе, иметь представление</w:t>
      </w:r>
    </w:p>
    <w:p w:rsidR="000F6BE1" w:rsidRDefault="00DE4CA2">
      <w:pPr>
        <w:pStyle w:val="70"/>
        <w:framePr w:w="9408" w:h="14548" w:hRule="exact" w:wrap="none" w:vAnchor="page" w:hAnchor="page" w:x="1822" w:y="996"/>
        <w:shd w:val="clear" w:color="auto" w:fill="auto"/>
        <w:jc w:val="both"/>
      </w:pPr>
      <w:r>
        <w:t>об обходе графа и об ориентированных графах.</w:t>
      </w:r>
    </w:p>
    <w:p w:rsidR="000F6BE1" w:rsidRDefault="00DE4CA2">
      <w:pPr>
        <w:pStyle w:val="70"/>
        <w:framePr w:w="9408" w:h="14548" w:hRule="exact" w:wrap="none" w:vAnchor="page" w:hAnchor="page" w:x="1822" w:y="996"/>
        <w:numPr>
          <w:ilvl w:val="0"/>
          <w:numId w:val="264"/>
        </w:numPr>
        <w:shd w:val="clear" w:color="auto" w:fill="auto"/>
        <w:tabs>
          <w:tab w:val="left" w:pos="1657"/>
        </w:tabs>
        <w:ind w:firstLine="740"/>
        <w:jc w:val="both"/>
      </w:pPr>
      <w:r>
        <w:t>Предметные результаты освоения программы учебного курса к концу обучения в 8 классе.</w:t>
      </w:r>
    </w:p>
    <w:p w:rsidR="000F6BE1" w:rsidRDefault="00DE4CA2">
      <w:pPr>
        <w:pStyle w:val="70"/>
        <w:framePr w:w="9408" w:h="14548" w:hRule="exact" w:wrap="none" w:vAnchor="page" w:hAnchor="page" w:x="1822" w:y="996"/>
        <w:shd w:val="clear" w:color="auto" w:fill="auto"/>
        <w:ind w:firstLine="740"/>
        <w:jc w:val="both"/>
      </w:pPr>
      <w: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0F6BE1" w:rsidRDefault="00DE4CA2">
      <w:pPr>
        <w:pStyle w:val="70"/>
        <w:framePr w:w="9408" w:h="14548" w:hRule="exact" w:wrap="none" w:vAnchor="page" w:hAnchor="page" w:x="1822" w:y="996"/>
        <w:shd w:val="clear" w:color="auto" w:fill="auto"/>
        <w:ind w:firstLine="740"/>
        <w:jc w:val="both"/>
      </w:pPr>
      <w: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0F6BE1" w:rsidRDefault="00DE4CA2">
      <w:pPr>
        <w:pStyle w:val="70"/>
        <w:framePr w:w="9408" w:h="14548" w:hRule="exact" w:wrap="none" w:vAnchor="page" w:hAnchor="page" w:x="1822" w:y="996"/>
        <w:shd w:val="clear" w:color="auto" w:fill="auto"/>
        <w:ind w:firstLine="740"/>
        <w:jc w:val="both"/>
      </w:pPr>
      <w: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0F6BE1" w:rsidRDefault="00DE4CA2">
      <w:pPr>
        <w:pStyle w:val="70"/>
        <w:framePr w:w="9408" w:h="14548" w:hRule="exact" w:wrap="none" w:vAnchor="page" w:hAnchor="page" w:x="1822" w:y="996"/>
        <w:shd w:val="clear" w:color="auto" w:fill="auto"/>
        <w:ind w:firstLine="740"/>
        <w:jc w:val="both"/>
      </w:pPr>
      <w:r>
        <w:t>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rsidR="000F6BE1" w:rsidRDefault="00DE4CA2">
      <w:pPr>
        <w:pStyle w:val="70"/>
        <w:framePr w:w="9408" w:h="14548" w:hRule="exact" w:wrap="none" w:vAnchor="page" w:hAnchor="page" w:x="1822" w:y="996"/>
        <w:shd w:val="clear" w:color="auto" w:fill="auto"/>
        <w:ind w:firstLine="740"/>
        <w:jc w:val="both"/>
      </w:pPr>
      <w: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0F6BE1" w:rsidRDefault="00DE4CA2">
      <w:pPr>
        <w:pStyle w:val="70"/>
        <w:framePr w:w="9408" w:h="14548" w:hRule="exact" w:wrap="none" w:vAnchor="page" w:hAnchor="page" w:x="1822" w:y="996"/>
        <w:shd w:val="clear" w:color="auto" w:fill="auto"/>
        <w:ind w:firstLine="740"/>
        <w:jc w:val="both"/>
      </w:pPr>
      <w: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0F6BE1" w:rsidRDefault="00DE4CA2">
      <w:pPr>
        <w:pStyle w:val="70"/>
        <w:framePr w:w="9408" w:h="14548" w:hRule="exact" w:wrap="none" w:vAnchor="page" w:hAnchor="page" w:x="1822" w:y="996"/>
        <w:numPr>
          <w:ilvl w:val="0"/>
          <w:numId w:val="264"/>
        </w:numPr>
        <w:shd w:val="clear" w:color="auto" w:fill="auto"/>
        <w:tabs>
          <w:tab w:val="left" w:pos="1657"/>
        </w:tabs>
        <w:ind w:firstLine="740"/>
        <w:jc w:val="both"/>
      </w:pPr>
      <w:r>
        <w:t>Предметные результаты освоения программы учебного курса к концу обучения в 9 классе.</w:t>
      </w:r>
    </w:p>
    <w:p w:rsidR="000F6BE1" w:rsidRDefault="00DE4CA2">
      <w:pPr>
        <w:pStyle w:val="70"/>
        <w:framePr w:w="9408" w:h="14548" w:hRule="exact" w:wrap="none" w:vAnchor="page" w:hAnchor="page" w:x="1822" w:y="996"/>
        <w:shd w:val="clear" w:color="auto" w:fill="auto"/>
        <w:ind w:firstLine="740"/>
        <w:jc w:val="both"/>
      </w:pPr>
      <w: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w:t>
      </w:r>
    </w:p>
    <w:p w:rsidR="000F6BE1" w:rsidRDefault="00DE4CA2">
      <w:pPr>
        <w:pStyle w:val="ab"/>
        <w:framePr w:wrap="none" w:vAnchor="page" w:hAnchor="page" w:x="6358" w:y="15808"/>
        <w:shd w:val="clear" w:color="auto" w:fill="auto"/>
        <w:spacing w:line="180" w:lineRule="exact"/>
      </w:pPr>
      <w:r>
        <w:t>567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3" w:hRule="exact" w:wrap="none" w:vAnchor="page" w:hAnchor="page" w:x="1825" w:y="996"/>
        <w:shd w:val="clear" w:color="auto" w:fill="auto"/>
        <w:jc w:val="both"/>
      </w:pPr>
      <w:r>
        <w:lastRenderedPageBreak/>
        <w:t>вычисление вероятностей событий.</w:t>
      </w:r>
    </w:p>
    <w:p w:rsidR="000F6BE1" w:rsidRDefault="00DE4CA2">
      <w:pPr>
        <w:pStyle w:val="70"/>
        <w:framePr w:w="9403" w:h="14553" w:hRule="exact" w:wrap="none" w:vAnchor="page" w:hAnchor="page" w:x="1825" w:y="996"/>
        <w:shd w:val="clear" w:color="auto" w:fill="auto"/>
        <w:ind w:firstLine="740"/>
        <w:jc w:val="both"/>
      </w:pPr>
      <w: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0F6BE1" w:rsidRDefault="00DE4CA2">
      <w:pPr>
        <w:pStyle w:val="70"/>
        <w:framePr w:w="9403" w:h="14553" w:hRule="exact" w:wrap="none" w:vAnchor="page" w:hAnchor="page" w:x="1825" w:y="996"/>
        <w:shd w:val="clear" w:color="auto" w:fill="auto"/>
        <w:ind w:firstLine="740"/>
        <w:jc w:val="both"/>
      </w:pPr>
      <w:r>
        <w:t>Находить вероятности событий в опытах, связанных с испытаниями до достижения первого успеха, в сериях испытаний Бернулли.</w:t>
      </w:r>
    </w:p>
    <w:p w:rsidR="000F6BE1" w:rsidRDefault="00DE4CA2">
      <w:pPr>
        <w:pStyle w:val="70"/>
        <w:framePr w:w="9403" w:h="14553" w:hRule="exact" w:wrap="none" w:vAnchor="page" w:hAnchor="page" w:x="1825" w:y="996"/>
        <w:shd w:val="clear" w:color="auto" w:fill="auto"/>
        <w:ind w:firstLine="740"/>
        <w:jc w:val="both"/>
      </w:pPr>
      <w:r>
        <w:t>Иметь представление о случайных величинах и опознавать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0F6BE1" w:rsidRDefault="00DE4CA2">
      <w:pPr>
        <w:pStyle w:val="70"/>
        <w:framePr w:w="9403" w:h="14553" w:hRule="exact" w:wrap="none" w:vAnchor="page" w:hAnchor="page" w:x="1825" w:y="996"/>
        <w:shd w:val="clear" w:color="auto" w:fill="auto"/>
        <w:ind w:firstLine="740"/>
        <w:jc w:val="both"/>
      </w:pPr>
      <w: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0F6BE1" w:rsidRDefault="00DE4CA2">
      <w:pPr>
        <w:pStyle w:val="70"/>
        <w:framePr w:w="9403" w:h="14553" w:hRule="exact" w:wrap="none" w:vAnchor="page" w:hAnchor="page" w:x="1825" w:y="996"/>
        <w:shd w:val="clear" w:color="auto" w:fill="auto"/>
        <w:ind w:firstLine="740"/>
        <w:jc w:val="both"/>
      </w:pPr>
      <w: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0F6BE1" w:rsidRDefault="00DE4CA2">
      <w:pPr>
        <w:pStyle w:val="70"/>
        <w:framePr w:w="9403" w:h="14553" w:hRule="exact" w:wrap="none" w:vAnchor="page" w:hAnchor="page" w:x="1825" w:y="996"/>
        <w:numPr>
          <w:ilvl w:val="0"/>
          <w:numId w:val="265"/>
        </w:numPr>
        <w:shd w:val="clear" w:color="auto" w:fill="auto"/>
        <w:tabs>
          <w:tab w:val="left" w:pos="1213"/>
        </w:tabs>
        <w:ind w:firstLine="740"/>
        <w:jc w:val="both"/>
      </w:pPr>
      <w:r>
        <w:t>Рабочая программа по учебному предмету «Информатика».</w:t>
      </w:r>
    </w:p>
    <w:p w:rsidR="000F6BE1" w:rsidRDefault="00DE4CA2">
      <w:pPr>
        <w:pStyle w:val="70"/>
        <w:framePr w:w="9403" w:h="14553" w:hRule="exact" w:wrap="none" w:vAnchor="page" w:hAnchor="page" w:x="1825" w:y="996"/>
        <w:numPr>
          <w:ilvl w:val="1"/>
          <w:numId w:val="265"/>
        </w:numPr>
        <w:shd w:val="clear" w:color="auto" w:fill="auto"/>
        <w:tabs>
          <w:tab w:val="left" w:pos="1424"/>
        </w:tabs>
        <w:ind w:firstLine="740"/>
        <w:jc w:val="both"/>
      </w:pPr>
      <w:r>
        <w:t>рабочая программа по учебному предмету «Информатика» (предметная</w:t>
      </w:r>
    </w:p>
    <w:p w:rsidR="000F6BE1" w:rsidRDefault="00DE4CA2">
      <w:pPr>
        <w:pStyle w:val="70"/>
        <w:framePr w:w="9403" w:h="14553" w:hRule="exact" w:wrap="none" w:vAnchor="page" w:hAnchor="page" w:x="1825" w:y="996"/>
        <w:shd w:val="clear" w:color="auto" w:fill="auto"/>
        <w:tabs>
          <w:tab w:val="left" w:pos="2942"/>
          <w:tab w:val="left" w:pos="5674"/>
          <w:tab w:val="left" w:pos="8189"/>
        </w:tabs>
        <w:jc w:val="both"/>
      </w:pPr>
      <w:r>
        <w:t>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w:t>
      </w:r>
      <w:r>
        <w:tab/>
        <w:t>результаты</w:t>
      </w:r>
      <w:r>
        <w:tab/>
        <w:t>освоения</w:t>
      </w:r>
      <w:r>
        <w:tab/>
        <w:t>программы</w:t>
      </w:r>
    </w:p>
    <w:p w:rsidR="000F6BE1" w:rsidRDefault="00DE4CA2">
      <w:pPr>
        <w:pStyle w:val="70"/>
        <w:framePr w:w="9403" w:h="14553" w:hRule="exact" w:wrap="none" w:vAnchor="page" w:hAnchor="page" w:x="1825" w:y="996"/>
        <w:shd w:val="clear" w:color="auto" w:fill="auto"/>
        <w:jc w:val="both"/>
      </w:pPr>
      <w:r>
        <w:t>по информатике.</w:t>
      </w:r>
    </w:p>
    <w:p w:rsidR="000F6BE1" w:rsidRDefault="00DE4CA2">
      <w:pPr>
        <w:pStyle w:val="70"/>
        <w:framePr w:w="9403" w:h="14553" w:hRule="exact" w:wrap="none" w:vAnchor="page" w:hAnchor="page" w:x="1825" w:y="996"/>
        <w:numPr>
          <w:ilvl w:val="1"/>
          <w:numId w:val="265"/>
        </w:numPr>
        <w:shd w:val="clear" w:color="auto" w:fill="auto"/>
        <w:tabs>
          <w:tab w:val="left" w:pos="1331"/>
        </w:tabs>
        <w:ind w:firstLine="740"/>
        <w:jc w:val="both"/>
      </w:pPr>
      <w:r>
        <w:t>Пояснительная записка.</w:t>
      </w:r>
    </w:p>
    <w:p w:rsidR="000F6BE1" w:rsidRDefault="00DE4CA2">
      <w:pPr>
        <w:pStyle w:val="70"/>
        <w:framePr w:w="9403" w:h="14553" w:hRule="exact" w:wrap="none" w:vAnchor="page" w:hAnchor="page" w:x="1825" w:y="996"/>
        <w:numPr>
          <w:ilvl w:val="2"/>
          <w:numId w:val="265"/>
        </w:numPr>
        <w:shd w:val="clear" w:color="auto" w:fill="auto"/>
        <w:tabs>
          <w:tab w:val="left" w:pos="1474"/>
        </w:tabs>
        <w:ind w:firstLine="740"/>
        <w:jc w:val="both"/>
      </w:pPr>
      <w: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программы воспитания.</w:t>
      </w:r>
    </w:p>
    <w:p w:rsidR="000F6BE1" w:rsidRDefault="00DE4CA2">
      <w:pPr>
        <w:pStyle w:val="70"/>
        <w:framePr w:w="9403" w:h="14553" w:hRule="exact" w:wrap="none" w:vAnchor="page" w:hAnchor="page" w:x="1825" w:y="996"/>
        <w:numPr>
          <w:ilvl w:val="2"/>
          <w:numId w:val="265"/>
        </w:numPr>
        <w:shd w:val="clear" w:color="auto" w:fill="auto"/>
        <w:tabs>
          <w:tab w:val="left" w:pos="1484"/>
        </w:tabs>
        <w:ind w:firstLine="740"/>
        <w:jc w:val="both"/>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0F6BE1" w:rsidRDefault="00DE4CA2">
      <w:pPr>
        <w:pStyle w:val="70"/>
        <w:framePr w:w="9403" w:h="14553" w:hRule="exact" w:wrap="none" w:vAnchor="page" w:hAnchor="page" w:x="1825" w:y="996"/>
        <w:shd w:val="clear" w:color="auto" w:fill="auto"/>
        <w:ind w:firstLine="740"/>
        <w:jc w:val="both"/>
      </w:pPr>
      <w:r>
        <w:t>Программа по информатике определяет количественные и качественные характеристики учебного материала для каждого года изучения, в том числе</w:t>
      </w:r>
    </w:p>
    <w:p w:rsidR="000F6BE1" w:rsidRDefault="00DE4CA2">
      <w:pPr>
        <w:pStyle w:val="ab"/>
        <w:framePr w:wrap="none" w:vAnchor="page" w:hAnchor="page" w:x="6361" w:y="15808"/>
        <w:shd w:val="clear" w:color="auto" w:fill="auto"/>
        <w:spacing w:line="180" w:lineRule="exact"/>
      </w:pPr>
      <w:r>
        <w:t>568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6"/>
        <w:shd w:val="clear" w:color="auto" w:fill="auto"/>
        <w:jc w:val="both"/>
      </w:pPr>
      <w:r>
        <w:lastRenderedPageBreak/>
        <w:t>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0F6BE1" w:rsidRDefault="00DE4CA2">
      <w:pPr>
        <w:pStyle w:val="70"/>
        <w:framePr w:w="9413" w:h="14548" w:hRule="exact" w:wrap="none" w:vAnchor="page" w:hAnchor="page" w:x="1820" w:y="996"/>
        <w:shd w:val="clear" w:color="auto" w:fill="auto"/>
        <w:ind w:firstLine="740"/>
        <w:jc w:val="both"/>
      </w:pPr>
      <w:r>
        <w:t>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0F6BE1" w:rsidRDefault="00DE4CA2">
      <w:pPr>
        <w:pStyle w:val="70"/>
        <w:framePr w:w="9413" w:h="14548" w:hRule="exact" w:wrap="none" w:vAnchor="page" w:hAnchor="page" w:x="1820" w:y="996"/>
        <w:numPr>
          <w:ilvl w:val="2"/>
          <w:numId w:val="265"/>
        </w:numPr>
        <w:shd w:val="clear" w:color="auto" w:fill="auto"/>
        <w:tabs>
          <w:tab w:val="left" w:pos="1484"/>
        </w:tabs>
        <w:ind w:firstLine="740"/>
        <w:jc w:val="both"/>
      </w:pPr>
      <w:r>
        <w:t>Целями изучения информатики на уровне основного общего образования являются:</w:t>
      </w:r>
    </w:p>
    <w:p w:rsidR="000F6BE1" w:rsidRDefault="00DE4CA2">
      <w:pPr>
        <w:pStyle w:val="70"/>
        <w:framePr w:w="9413" w:h="14548" w:hRule="exact" w:wrap="none" w:vAnchor="page" w:hAnchor="page" w:x="1820" w:y="996"/>
        <w:shd w:val="clear" w:color="auto" w:fill="auto"/>
        <w:ind w:firstLine="740"/>
        <w:jc w:val="both"/>
      </w:pPr>
      <w: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0F6BE1" w:rsidRDefault="00DE4CA2">
      <w:pPr>
        <w:pStyle w:val="70"/>
        <w:framePr w:w="9413" w:h="14548" w:hRule="exact" w:wrap="none" w:vAnchor="page" w:hAnchor="page" w:x="1820" w:y="996"/>
        <w:shd w:val="clear" w:color="auto" w:fill="auto"/>
        <w:tabs>
          <w:tab w:val="left" w:pos="2707"/>
          <w:tab w:val="left" w:pos="4790"/>
          <w:tab w:val="left" w:pos="7978"/>
        </w:tabs>
        <w:ind w:firstLine="740"/>
        <w:jc w:val="both"/>
      </w:pPr>
      <w:r>
        <w:t>обеспечение условий, способствующих развитию алгоритмического мышления как необходимого</w:t>
      </w:r>
      <w:r>
        <w:tab/>
        <w:t>условия</w:t>
      </w:r>
      <w:r>
        <w:tab/>
        <w:t>профессиональной</w:t>
      </w:r>
      <w:r>
        <w:tab/>
        <w:t>деятельности</w:t>
      </w:r>
    </w:p>
    <w:p w:rsidR="000F6BE1" w:rsidRDefault="00DE4CA2">
      <w:pPr>
        <w:pStyle w:val="70"/>
        <w:framePr w:w="9413" w:h="14548" w:hRule="exact" w:wrap="none" w:vAnchor="page" w:hAnchor="page" w:x="1820" w:y="996"/>
        <w:shd w:val="clear" w:color="auto" w:fill="auto"/>
        <w:jc w:val="both"/>
      </w:pPr>
      <w:r>
        <w:t>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0F6BE1" w:rsidRDefault="00DE4CA2">
      <w:pPr>
        <w:pStyle w:val="70"/>
        <w:framePr w:w="9413" w:h="14548" w:hRule="exact" w:wrap="none" w:vAnchor="page" w:hAnchor="page" w:x="1820" w:y="996"/>
        <w:shd w:val="clear" w:color="auto" w:fill="auto"/>
        <w:ind w:firstLine="740"/>
        <w:jc w:val="both"/>
      </w:pP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0F6BE1" w:rsidRDefault="00DE4CA2">
      <w:pPr>
        <w:pStyle w:val="70"/>
        <w:framePr w:w="9413" w:h="14548" w:hRule="exact" w:wrap="none" w:vAnchor="page" w:hAnchor="page" w:x="1820" w:y="996"/>
        <w:shd w:val="clear" w:color="auto" w:fill="auto"/>
        <w:ind w:firstLine="740"/>
        <w:jc w:val="both"/>
      </w:pP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0F6BE1" w:rsidRDefault="00DE4CA2">
      <w:pPr>
        <w:pStyle w:val="70"/>
        <w:framePr w:w="9413" w:h="14548" w:hRule="exact" w:wrap="none" w:vAnchor="page" w:hAnchor="page" w:x="1820" w:y="996"/>
        <w:numPr>
          <w:ilvl w:val="2"/>
          <w:numId w:val="265"/>
        </w:numPr>
        <w:shd w:val="clear" w:color="auto" w:fill="auto"/>
        <w:tabs>
          <w:tab w:val="left" w:pos="1474"/>
        </w:tabs>
        <w:ind w:firstLine="740"/>
        <w:jc w:val="both"/>
      </w:pPr>
      <w:r>
        <w:t>Учебный предмет «Информатика» в основном общем образовании отражает:</w:t>
      </w:r>
    </w:p>
    <w:p w:rsidR="000F6BE1" w:rsidRDefault="00DE4CA2">
      <w:pPr>
        <w:pStyle w:val="70"/>
        <w:framePr w:w="9413" w:h="14548" w:hRule="exact" w:wrap="none" w:vAnchor="page" w:hAnchor="page" w:x="1820" w:y="996"/>
        <w:shd w:val="clear" w:color="auto" w:fill="auto"/>
        <w:ind w:firstLine="740"/>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F6BE1" w:rsidRDefault="00DE4CA2">
      <w:pPr>
        <w:pStyle w:val="70"/>
        <w:framePr w:w="9413" w:h="14548" w:hRule="exact" w:wrap="none" w:vAnchor="page" w:hAnchor="page" w:x="1820" w:y="996"/>
        <w:shd w:val="clear" w:color="auto" w:fill="auto"/>
        <w:ind w:firstLine="740"/>
        <w:jc w:val="both"/>
      </w:pPr>
      <w:r>
        <w:t>основные области применения информатики, прежде всего информационные технологии, управление и социальную сферу;</w:t>
      </w:r>
    </w:p>
    <w:p w:rsidR="000F6BE1" w:rsidRDefault="00DE4CA2">
      <w:pPr>
        <w:pStyle w:val="70"/>
        <w:framePr w:w="9413" w:h="14548" w:hRule="exact" w:wrap="none" w:vAnchor="page" w:hAnchor="page" w:x="1820" w:y="996"/>
        <w:shd w:val="clear" w:color="auto" w:fill="auto"/>
        <w:ind w:firstLine="740"/>
        <w:jc w:val="both"/>
      </w:pPr>
      <w:r>
        <w:t>междисциплинарный характер информатики и информационной деятельности.</w:t>
      </w:r>
    </w:p>
    <w:p w:rsidR="000F6BE1" w:rsidRDefault="00DE4CA2">
      <w:pPr>
        <w:pStyle w:val="70"/>
        <w:framePr w:w="9413" w:h="14548" w:hRule="exact" w:wrap="none" w:vAnchor="page" w:hAnchor="page" w:x="1820" w:y="996"/>
        <w:numPr>
          <w:ilvl w:val="2"/>
          <w:numId w:val="265"/>
        </w:numPr>
        <w:shd w:val="clear" w:color="auto" w:fill="auto"/>
        <w:tabs>
          <w:tab w:val="left" w:pos="1509"/>
        </w:tabs>
        <w:ind w:firstLine="740"/>
        <w:jc w:val="both"/>
      </w:pPr>
      <w:r>
        <w:t>Современная школьная информатика оказывает существенное влияние на</w:t>
      </w:r>
    </w:p>
    <w:p w:rsidR="000F6BE1" w:rsidRDefault="00DE4CA2">
      <w:pPr>
        <w:pStyle w:val="ab"/>
        <w:framePr w:wrap="none" w:vAnchor="page" w:hAnchor="page" w:x="6356" w:y="15808"/>
        <w:shd w:val="clear" w:color="auto" w:fill="auto"/>
        <w:spacing w:line="180" w:lineRule="exact"/>
      </w:pPr>
      <w:r>
        <w:t>569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tabs>
          <w:tab w:val="left" w:pos="4382"/>
          <w:tab w:val="left" w:pos="8126"/>
        </w:tabs>
        <w:jc w:val="both"/>
      </w:pPr>
      <w:r>
        <w:lastRenderedPageBreak/>
        <w:t>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w:t>
      </w:r>
      <w:r>
        <w:tab/>
        <w:t>находят</w:t>
      </w:r>
      <w:r>
        <w:tab/>
        <w:t>применение</w:t>
      </w:r>
    </w:p>
    <w:p w:rsidR="000F6BE1" w:rsidRDefault="00DE4CA2">
      <w:pPr>
        <w:pStyle w:val="70"/>
        <w:framePr w:w="9408" w:h="14553" w:hRule="exact" w:wrap="none" w:vAnchor="page" w:hAnchor="page" w:x="1822" w:y="996"/>
        <w:shd w:val="clear" w:color="auto" w:fill="auto"/>
        <w:tabs>
          <w:tab w:val="left" w:pos="2054"/>
          <w:tab w:val="left" w:pos="5626"/>
        </w:tabs>
        <w:jc w:val="both"/>
      </w:pPr>
      <w:r>
        <w:t>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w:t>
      </w:r>
      <w:r>
        <w:tab/>
        <w:t>есть ориентированы на</w:t>
      </w:r>
      <w:r>
        <w:tab/>
        <w:t>формирование метапредметных</w:t>
      </w:r>
    </w:p>
    <w:p w:rsidR="000F6BE1" w:rsidRDefault="00DE4CA2">
      <w:pPr>
        <w:pStyle w:val="70"/>
        <w:framePr w:w="9408" w:h="14553" w:hRule="exact" w:wrap="none" w:vAnchor="page" w:hAnchor="page" w:x="1822" w:y="996"/>
        <w:shd w:val="clear" w:color="auto" w:fill="auto"/>
        <w:jc w:val="both"/>
      </w:pPr>
      <w:r>
        <w:t>и личностных результатов обучения.</w:t>
      </w:r>
    </w:p>
    <w:p w:rsidR="000F6BE1" w:rsidRDefault="00DE4CA2">
      <w:pPr>
        <w:pStyle w:val="70"/>
        <w:framePr w:w="9408" w:h="14553" w:hRule="exact" w:wrap="none" w:vAnchor="page" w:hAnchor="page" w:x="1822" w:y="996"/>
        <w:numPr>
          <w:ilvl w:val="2"/>
          <w:numId w:val="265"/>
        </w:numPr>
        <w:shd w:val="clear" w:color="auto" w:fill="auto"/>
        <w:tabs>
          <w:tab w:val="left" w:pos="1484"/>
        </w:tabs>
        <w:ind w:firstLine="740"/>
        <w:jc w:val="both"/>
      </w:pPr>
      <w:r>
        <w:t>Основные задачи учебного предмета «Информатика» - сформировать у обучающихся:</w:t>
      </w:r>
    </w:p>
    <w:p w:rsidR="000F6BE1" w:rsidRDefault="00DE4CA2">
      <w:pPr>
        <w:pStyle w:val="70"/>
        <w:framePr w:w="9408" w:h="14553" w:hRule="exact" w:wrap="none" w:vAnchor="page" w:hAnchor="page" w:x="1822" w:y="996"/>
        <w:shd w:val="clear" w:color="auto" w:fill="auto"/>
        <w:ind w:firstLine="740"/>
        <w:jc w:val="both"/>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0F6BE1" w:rsidRDefault="00DE4CA2">
      <w:pPr>
        <w:pStyle w:val="70"/>
        <w:framePr w:w="9408" w:h="14553" w:hRule="exact" w:wrap="none" w:vAnchor="page" w:hAnchor="page" w:x="1822" w:y="996"/>
        <w:shd w:val="clear" w:color="auto" w:fill="auto"/>
        <w:ind w:firstLine="740"/>
        <w:jc w:val="both"/>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0F6BE1" w:rsidRDefault="00DE4CA2">
      <w:pPr>
        <w:pStyle w:val="70"/>
        <w:framePr w:w="9408" w:h="14553" w:hRule="exact" w:wrap="none" w:vAnchor="page" w:hAnchor="page" w:x="1822" w:y="996"/>
        <w:shd w:val="clear" w:color="auto" w:fill="auto"/>
        <w:ind w:firstLine="740"/>
        <w:jc w:val="both"/>
      </w:pPr>
      <w:r>
        <w:t>базовые знания об информационном моделировании, в том числе о математическом моделировании;</w:t>
      </w:r>
    </w:p>
    <w:p w:rsidR="000F6BE1" w:rsidRDefault="00DE4CA2">
      <w:pPr>
        <w:pStyle w:val="70"/>
        <w:framePr w:w="9408" w:h="14553" w:hRule="exact" w:wrap="none" w:vAnchor="page" w:hAnchor="page" w:x="1822" w:y="996"/>
        <w:shd w:val="clear" w:color="auto" w:fill="auto"/>
        <w:ind w:firstLine="740"/>
        <w:jc w:val="both"/>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0F6BE1" w:rsidRDefault="00DE4CA2">
      <w:pPr>
        <w:pStyle w:val="70"/>
        <w:framePr w:w="9408" w:h="14553" w:hRule="exact" w:wrap="none" w:vAnchor="page" w:hAnchor="page" w:x="1822" w:y="996"/>
        <w:shd w:val="clear" w:color="auto" w:fill="auto"/>
        <w:ind w:firstLine="740"/>
        <w:jc w:val="both"/>
      </w:pPr>
      <w:r>
        <w:t>умения и навыки составления простых программ по построенному алгоритму на одном из языков программирования высокого уровня;</w:t>
      </w:r>
    </w:p>
    <w:p w:rsidR="000F6BE1" w:rsidRDefault="00DE4CA2">
      <w:pPr>
        <w:pStyle w:val="70"/>
        <w:framePr w:w="9408" w:h="14553" w:hRule="exact" w:wrap="none" w:vAnchor="page" w:hAnchor="page" w:x="1822" w:y="996"/>
        <w:shd w:val="clear" w:color="auto" w:fill="auto"/>
        <w:ind w:firstLine="740"/>
        <w:jc w:val="both"/>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0F6BE1" w:rsidRDefault="00DE4CA2">
      <w:pPr>
        <w:pStyle w:val="70"/>
        <w:framePr w:w="9408" w:h="14553" w:hRule="exact" w:wrap="none" w:vAnchor="page" w:hAnchor="page" w:x="1822" w:y="996"/>
        <w:shd w:val="clear" w:color="auto" w:fill="auto"/>
        <w:ind w:firstLine="740"/>
        <w:jc w:val="both"/>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0F6BE1" w:rsidRDefault="00DE4CA2">
      <w:pPr>
        <w:pStyle w:val="70"/>
        <w:framePr w:w="9408" w:h="14553" w:hRule="exact" w:wrap="none" w:vAnchor="page" w:hAnchor="page" w:x="1822" w:y="996"/>
        <w:numPr>
          <w:ilvl w:val="2"/>
          <w:numId w:val="265"/>
        </w:numPr>
        <w:shd w:val="clear" w:color="auto" w:fill="auto"/>
        <w:tabs>
          <w:tab w:val="left" w:pos="1474"/>
        </w:tabs>
        <w:ind w:firstLine="740"/>
        <w:jc w:val="both"/>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0F6BE1" w:rsidRDefault="00DE4CA2">
      <w:pPr>
        <w:pStyle w:val="70"/>
        <w:framePr w:w="9408" w:h="14553" w:hRule="exact" w:wrap="none" w:vAnchor="page" w:hAnchor="page" w:x="1822" w:y="996"/>
        <w:shd w:val="clear" w:color="auto" w:fill="auto"/>
        <w:ind w:firstLine="740"/>
        <w:jc w:val="both"/>
      </w:pPr>
      <w:r>
        <w:t>цифровая грамотность;</w:t>
      </w:r>
    </w:p>
    <w:p w:rsidR="000F6BE1" w:rsidRDefault="00DE4CA2">
      <w:pPr>
        <w:pStyle w:val="ab"/>
        <w:framePr w:wrap="none" w:vAnchor="page" w:hAnchor="page" w:x="6358" w:y="15808"/>
        <w:shd w:val="clear" w:color="auto" w:fill="auto"/>
        <w:spacing w:line="180" w:lineRule="exact"/>
      </w:pPr>
      <w:r>
        <w:t>570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ind w:firstLine="740"/>
        <w:jc w:val="both"/>
      </w:pPr>
      <w:r>
        <w:lastRenderedPageBreak/>
        <w:t>теоретические основы информатики;</w:t>
      </w:r>
    </w:p>
    <w:p w:rsidR="000F6BE1" w:rsidRDefault="00DE4CA2">
      <w:pPr>
        <w:pStyle w:val="70"/>
        <w:framePr w:w="9413" w:h="14553" w:hRule="exact" w:wrap="none" w:vAnchor="page" w:hAnchor="page" w:x="1820" w:y="996"/>
        <w:shd w:val="clear" w:color="auto" w:fill="auto"/>
        <w:ind w:firstLine="740"/>
        <w:jc w:val="both"/>
      </w:pPr>
      <w:r>
        <w:t>алгоритмы и программирование;</w:t>
      </w:r>
    </w:p>
    <w:p w:rsidR="000F6BE1" w:rsidRDefault="00DE4CA2">
      <w:pPr>
        <w:pStyle w:val="70"/>
        <w:framePr w:w="9413" w:h="14553" w:hRule="exact" w:wrap="none" w:vAnchor="page" w:hAnchor="page" w:x="1820" w:y="996"/>
        <w:shd w:val="clear" w:color="auto" w:fill="auto"/>
        <w:ind w:firstLine="740"/>
        <w:jc w:val="both"/>
      </w:pPr>
      <w:r>
        <w:t>информационные технологии.</w:t>
      </w:r>
    </w:p>
    <w:p w:rsidR="000F6BE1" w:rsidRDefault="00DE4CA2">
      <w:pPr>
        <w:pStyle w:val="70"/>
        <w:framePr w:w="9413" w:h="14553" w:hRule="exact" w:wrap="none" w:vAnchor="page" w:hAnchor="page" w:x="1820" w:y="996"/>
        <w:numPr>
          <w:ilvl w:val="2"/>
          <w:numId w:val="265"/>
        </w:numPr>
        <w:shd w:val="clear" w:color="auto" w:fill="auto"/>
        <w:tabs>
          <w:tab w:val="left" w:pos="1484"/>
        </w:tabs>
        <w:ind w:firstLine="740"/>
        <w:jc w:val="both"/>
      </w:pPr>
      <w: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0F6BE1" w:rsidRDefault="00DE4CA2">
      <w:pPr>
        <w:pStyle w:val="70"/>
        <w:framePr w:w="9413" w:h="14553" w:hRule="exact" w:wrap="none" w:vAnchor="page" w:hAnchor="page" w:x="1820" w:y="996"/>
        <w:numPr>
          <w:ilvl w:val="2"/>
          <w:numId w:val="265"/>
        </w:numPr>
        <w:shd w:val="clear" w:color="auto" w:fill="auto"/>
        <w:tabs>
          <w:tab w:val="left" w:pos="1474"/>
        </w:tabs>
        <w:ind w:firstLine="740"/>
        <w:jc w:val="both"/>
      </w:pPr>
      <w: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0F6BE1" w:rsidRDefault="00DE4CA2">
      <w:pPr>
        <w:pStyle w:val="70"/>
        <w:framePr w:w="9413" w:h="14553" w:hRule="exact" w:wrap="none" w:vAnchor="page" w:hAnchor="page" w:x="1820" w:y="996"/>
        <w:shd w:val="clear" w:color="auto" w:fill="auto"/>
        <w:ind w:firstLine="740"/>
        <w:jc w:val="both"/>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программой по информатике, и время, отводимое на её изучение, должны быть сохранены полностью.</w:t>
      </w:r>
    </w:p>
    <w:p w:rsidR="000F6BE1" w:rsidRDefault="00DE4CA2">
      <w:pPr>
        <w:pStyle w:val="70"/>
        <w:framePr w:w="9413" w:h="14553" w:hRule="exact" w:wrap="none" w:vAnchor="page" w:hAnchor="page" w:x="1820" w:y="996"/>
        <w:numPr>
          <w:ilvl w:val="1"/>
          <w:numId w:val="265"/>
        </w:numPr>
        <w:shd w:val="clear" w:color="auto" w:fill="auto"/>
        <w:tabs>
          <w:tab w:val="left" w:pos="1331"/>
        </w:tabs>
        <w:ind w:firstLine="740"/>
        <w:jc w:val="both"/>
      </w:pPr>
      <w:r>
        <w:t>Содержание обучения в 7 классе.</w:t>
      </w:r>
    </w:p>
    <w:p w:rsidR="000F6BE1" w:rsidRDefault="00DE4CA2">
      <w:pPr>
        <w:pStyle w:val="70"/>
        <w:framePr w:w="9413" w:h="14553" w:hRule="exact" w:wrap="none" w:vAnchor="page" w:hAnchor="page" w:x="1820" w:y="996"/>
        <w:numPr>
          <w:ilvl w:val="2"/>
          <w:numId w:val="265"/>
        </w:numPr>
        <w:shd w:val="clear" w:color="auto" w:fill="auto"/>
        <w:tabs>
          <w:tab w:val="left" w:pos="1509"/>
        </w:tabs>
        <w:ind w:firstLine="740"/>
        <w:jc w:val="both"/>
      </w:pPr>
      <w:r>
        <w:t>Цифровая грамотность.</w:t>
      </w:r>
    </w:p>
    <w:p w:rsidR="000F6BE1" w:rsidRDefault="00DE4CA2">
      <w:pPr>
        <w:pStyle w:val="70"/>
        <w:framePr w:w="9413" w:h="14553" w:hRule="exact" w:wrap="none" w:vAnchor="page" w:hAnchor="page" w:x="1820" w:y="996"/>
        <w:numPr>
          <w:ilvl w:val="3"/>
          <w:numId w:val="265"/>
        </w:numPr>
        <w:shd w:val="clear" w:color="auto" w:fill="auto"/>
        <w:tabs>
          <w:tab w:val="left" w:pos="1691"/>
        </w:tabs>
        <w:ind w:firstLine="740"/>
        <w:jc w:val="both"/>
      </w:pPr>
      <w:r>
        <w:t>Компьютер - универсальное устройство обработки данных.</w:t>
      </w:r>
    </w:p>
    <w:p w:rsidR="000F6BE1" w:rsidRDefault="00DE4CA2">
      <w:pPr>
        <w:pStyle w:val="70"/>
        <w:framePr w:w="9413" w:h="14553" w:hRule="exact" w:wrap="none" w:vAnchor="page" w:hAnchor="page" w:x="1820" w:y="996"/>
        <w:shd w:val="clear" w:color="auto" w:fill="auto"/>
        <w:ind w:firstLine="740"/>
        <w:jc w:val="both"/>
      </w:pPr>
      <w:r>
        <w:t>Компьютер - универсальное вычислительное устройство, работающее</w:t>
      </w:r>
    </w:p>
    <w:p w:rsidR="000F6BE1" w:rsidRDefault="00DE4CA2">
      <w:pPr>
        <w:pStyle w:val="70"/>
        <w:framePr w:w="9413" w:h="14553" w:hRule="exact" w:wrap="none" w:vAnchor="page" w:hAnchor="page" w:x="1820" w:y="996"/>
        <w:shd w:val="clear" w:color="auto" w:fill="auto"/>
        <w:jc w:val="both"/>
      </w:pPr>
      <w:r>
        <w:t>по программе. Типы компьютеров: персональные компьютеры, встроенные компьютеры, суперкомпьютеры. Мобильные устройства.</w:t>
      </w:r>
    </w:p>
    <w:p w:rsidR="000F6BE1" w:rsidRDefault="00DE4CA2">
      <w:pPr>
        <w:pStyle w:val="70"/>
        <w:framePr w:w="9413" w:h="14553" w:hRule="exact" w:wrap="none" w:vAnchor="page" w:hAnchor="page" w:x="1820" w:y="996"/>
        <w:shd w:val="clear" w:color="auto" w:fill="auto"/>
        <w:ind w:firstLine="740"/>
        <w:jc w:val="both"/>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0F6BE1" w:rsidRDefault="00DE4CA2">
      <w:pPr>
        <w:pStyle w:val="70"/>
        <w:framePr w:w="9413" w:h="14553" w:hRule="exact" w:wrap="none" w:vAnchor="page" w:hAnchor="page" w:x="1820" w:y="996"/>
        <w:shd w:val="clear" w:color="auto" w:fill="auto"/>
        <w:ind w:firstLine="740"/>
        <w:jc w:val="both"/>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0F6BE1" w:rsidRDefault="00DE4CA2">
      <w:pPr>
        <w:pStyle w:val="70"/>
        <w:framePr w:w="9413" w:h="14553" w:hRule="exact" w:wrap="none" w:vAnchor="page" w:hAnchor="page" w:x="1820" w:y="996"/>
        <w:shd w:val="clear" w:color="auto" w:fill="auto"/>
        <w:ind w:firstLine="740"/>
        <w:jc w:val="both"/>
      </w:pPr>
      <w:r>
        <w:t>Параллельные вычисления.</w:t>
      </w:r>
    </w:p>
    <w:p w:rsidR="000F6BE1" w:rsidRDefault="00DE4CA2">
      <w:pPr>
        <w:pStyle w:val="ab"/>
        <w:framePr w:wrap="none" w:vAnchor="page" w:hAnchor="page" w:x="6356" w:y="15808"/>
        <w:shd w:val="clear" w:color="auto" w:fill="auto"/>
        <w:spacing w:line="180" w:lineRule="exact"/>
      </w:pPr>
      <w:r>
        <w:t>571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0F6BE1" w:rsidRDefault="00DE4CA2">
      <w:pPr>
        <w:pStyle w:val="70"/>
        <w:framePr w:w="9408" w:h="14548" w:hRule="exact" w:wrap="none" w:vAnchor="page" w:hAnchor="page" w:x="1822" w:y="996"/>
        <w:shd w:val="clear" w:color="auto" w:fill="auto"/>
        <w:ind w:firstLine="740"/>
        <w:jc w:val="both"/>
      </w:pPr>
      <w:r>
        <w:t>Техника безопасности и правила работы на компьютере.</w:t>
      </w:r>
    </w:p>
    <w:p w:rsidR="000F6BE1" w:rsidRDefault="00DE4CA2">
      <w:pPr>
        <w:pStyle w:val="70"/>
        <w:framePr w:w="9408" w:h="14548" w:hRule="exact" w:wrap="none" w:vAnchor="page" w:hAnchor="page" w:x="1822" w:y="996"/>
        <w:numPr>
          <w:ilvl w:val="3"/>
          <w:numId w:val="265"/>
        </w:numPr>
        <w:shd w:val="clear" w:color="auto" w:fill="auto"/>
        <w:tabs>
          <w:tab w:val="left" w:pos="1692"/>
        </w:tabs>
        <w:ind w:firstLine="740"/>
        <w:jc w:val="both"/>
      </w:pPr>
      <w:r>
        <w:t>Программы и данные.</w:t>
      </w:r>
    </w:p>
    <w:p w:rsidR="000F6BE1" w:rsidRDefault="00DE4CA2">
      <w:pPr>
        <w:pStyle w:val="70"/>
        <w:framePr w:w="9408" w:h="14548" w:hRule="exact" w:wrap="none" w:vAnchor="page" w:hAnchor="page" w:x="1822" w:y="996"/>
        <w:shd w:val="clear" w:color="auto" w:fill="auto"/>
        <w:ind w:firstLine="740"/>
        <w:jc w:val="both"/>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0F6BE1" w:rsidRDefault="00DE4CA2">
      <w:pPr>
        <w:pStyle w:val="70"/>
        <w:framePr w:w="9408" w:h="14548" w:hRule="exact" w:wrap="none" w:vAnchor="page" w:hAnchor="page" w:x="1822" w:y="996"/>
        <w:shd w:val="clear" w:color="auto" w:fill="auto"/>
        <w:ind w:firstLine="740"/>
        <w:jc w:val="both"/>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системы.</w:t>
      </w:r>
    </w:p>
    <w:p w:rsidR="000F6BE1" w:rsidRDefault="00DE4CA2">
      <w:pPr>
        <w:pStyle w:val="70"/>
        <w:framePr w:w="9408" w:h="14548" w:hRule="exact" w:wrap="none" w:vAnchor="page" w:hAnchor="page" w:x="1822" w:y="996"/>
        <w:shd w:val="clear" w:color="auto" w:fill="auto"/>
        <w:ind w:firstLine="740"/>
        <w:jc w:val="both"/>
      </w:pPr>
      <w:r>
        <w:t>Компьютерные вирусы и другие вредоносные программы. Программы для защиты от вирусов.</w:t>
      </w:r>
    </w:p>
    <w:p w:rsidR="000F6BE1" w:rsidRDefault="00DE4CA2">
      <w:pPr>
        <w:pStyle w:val="70"/>
        <w:framePr w:w="9408" w:h="14548" w:hRule="exact" w:wrap="none" w:vAnchor="page" w:hAnchor="page" w:x="1822" w:y="996"/>
        <w:numPr>
          <w:ilvl w:val="3"/>
          <w:numId w:val="265"/>
        </w:numPr>
        <w:shd w:val="clear" w:color="auto" w:fill="auto"/>
        <w:tabs>
          <w:tab w:val="left" w:pos="1692"/>
        </w:tabs>
        <w:ind w:firstLine="740"/>
        <w:jc w:val="both"/>
      </w:pPr>
      <w:r>
        <w:t>Компьютерные сети.</w:t>
      </w:r>
    </w:p>
    <w:p w:rsidR="000F6BE1" w:rsidRDefault="00DE4CA2">
      <w:pPr>
        <w:pStyle w:val="70"/>
        <w:framePr w:w="9408" w:h="14548" w:hRule="exact" w:wrap="none" w:vAnchor="page" w:hAnchor="page" w:x="1822" w:y="996"/>
        <w:shd w:val="clear" w:color="auto" w:fill="auto"/>
        <w:ind w:firstLine="740"/>
        <w:jc w:val="both"/>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0F6BE1" w:rsidRDefault="00DE4CA2">
      <w:pPr>
        <w:pStyle w:val="70"/>
        <w:framePr w:w="9408" w:h="14548" w:hRule="exact" w:wrap="none" w:vAnchor="page" w:hAnchor="page" w:x="1822" w:y="996"/>
        <w:shd w:val="clear" w:color="auto" w:fill="auto"/>
        <w:ind w:firstLine="740"/>
        <w:jc w:val="both"/>
      </w:pPr>
      <w:r>
        <w:t>Современные сервисы интернет-коммуникаций.</w:t>
      </w:r>
    </w:p>
    <w:p w:rsidR="000F6BE1" w:rsidRDefault="00DE4CA2">
      <w:pPr>
        <w:pStyle w:val="70"/>
        <w:framePr w:w="9408" w:h="14548" w:hRule="exact" w:wrap="none" w:vAnchor="page" w:hAnchor="page" w:x="1822" w:y="996"/>
        <w:shd w:val="clear" w:color="auto" w:fill="auto"/>
        <w:ind w:firstLine="740"/>
        <w:jc w:val="both"/>
      </w:pPr>
      <w:r>
        <w:t>Сетевой этикет, базовые нормы информационной этики и права при работе в сети Интернет. Стратегии безопасного поведения в Интернете.</w:t>
      </w:r>
    </w:p>
    <w:p w:rsidR="000F6BE1" w:rsidRDefault="00DE4CA2">
      <w:pPr>
        <w:pStyle w:val="70"/>
        <w:framePr w:w="9408" w:h="14548" w:hRule="exact" w:wrap="none" w:vAnchor="page" w:hAnchor="page" w:x="1822" w:y="996"/>
        <w:shd w:val="clear" w:color="auto" w:fill="auto"/>
        <w:ind w:firstLine="740"/>
        <w:jc w:val="both"/>
      </w:pPr>
      <w:r>
        <w:t>35.3.2. Теоретические основы информатики.</w:t>
      </w:r>
    </w:p>
    <w:p w:rsidR="000F6BE1" w:rsidRDefault="00DE4CA2">
      <w:pPr>
        <w:pStyle w:val="70"/>
        <w:framePr w:w="9408" w:h="14548" w:hRule="exact" w:wrap="none" w:vAnchor="page" w:hAnchor="page" w:x="1822" w:y="996"/>
        <w:numPr>
          <w:ilvl w:val="0"/>
          <w:numId w:val="266"/>
        </w:numPr>
        <w:shd w:val="clear" w:color="auto" w:fill="auto"/>
        <w:tabs>
          <w:tab w:val="left" w:pos="1692"/>
        </w:tabs>
        <w:ind w:firstLine="740"/>
        <w:jc w:val="both"/>
      </w:pPr>
      <w:r>
        <w:t>Информация и информационные процессы.</w:t>
      </w:r>
    </w:p>
    <w:p w:rsidR="000F6BE1" w:rsidRDefault="00DE4CA2">
      <w:pPr>
        <w:pStyle w:val="70"/>
        <w:framePr w:w="9408" w:h="14548" w:hRule="exact" w:wrap="none" w:vAnchor="page" w:hAnchor="page" w:x="1822" w:y="996"/>
        <w:shd w:val="clear" w:color="auto" w:fill="auto"/>
        <w:ind w:firstLine="740"/>
        <w:jc w:val="both"/>
      </w:pPr>
      <w:r>
        <w:t>Информация - одно из основных понятий современной науки.</w:t>
      </w:r>
    </w:p>
    <w:p w:rsidR="000F6BE1" w:rsidRDefault="00DE4CA2">
      <w:pPr>
        <w:pStyle w:val="70"/>
        <w:framePr w:w="9408" w:h="14548" w:hRule="exact" w:wrap="none" w:vAnchor="page" w:hAnchor="page" w:x="1822" w:y="996"/>
        <w:shd w:val="clear" w:color="auto" w:fill="auto"/>
        <w:ind w:firstLine="740"/>
        <w:jc w:val="both"/>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0F6BE1" w:rsidRDefault="00DE4CA2">
      <w:pPr>
        <w:pStyle w:val="70"/>
        <w:framePr w:w="9408" w:h="14548" w:hRule="exact" w:wrap="none" w:vAnchor="page" w:hAnchor="page" w:x="1822" w:y="996"/>
        <w:shd w:val="clear" w:color="auto" w:fill="auto"/>
        <w:ind w:firstLine="740"/>
        <w:jc w:val="both"/>
      </w:pPr>
      <w:r>
        <w:t>Дискретность данных. Возможность описания непрерывных объектов</w:t>
      </w:r>
    </w:p>
    <w:p w:rsidR="000F6BE1" w:rsidRDefault="00DE4CA2">
      <w:pPr>
        <w:pStyle w:val="ab"/>
        <w:framePr w:wrap="none" w:vAnchor="page" w:hAnchor="page" w:x="6354" w:y="15808"/>
        <w:shd w:val="clear" w:color="auto" w:fill="auto"/>
        <w:spacing w:line="180" w:lineRule="exact"/>
      </w:pPr>
      <w:r>
        <w:t>572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pPr>
      <w:r>
        <w:lastRenderedPageBreak/>
        <w:t>и процессов с помощью дискретных данных.</w:t>
      </w:r>
    </w:p>
    <w:p w:rsidR="000F6BE1" w:rsidRDefault="00DE4CA2">
      <w:pPr>
        <w:pStyle w:val="70"/>
        <w:framePr w:w="9408" w:h="14553" w:hRule="exact" w:wrap="none" w:vAnchor="page" w:hAnchor="page" w:x="1822" w:y="995"/>
        <w:shd w:val="clear" w:color="auto" w:fill="auto"/>
        <w:ind w:firstLine="740"/>
        <w:jc w:val="both"/>
      </w:pPr>
      <w:r>
        <w:t>Информационные процессы - процессы, связанные с хранением, преобразованием и передачей данных.</w:t>
      </w:r>
    </w:p>
    <w:p w:rsidR="000F6BE1" w:rsidRDefault="00DE4CA2">
      <w:pPr>
        <w:pStyle w:val="70"/>
        <w:framePr w:w="9408" w:h="14553" w:hRule="exact" w:wrap="none" w:vAnchor="page" w:hAnchor="page" w:x="1822" w:y="995"/>
        <w:numPr>
          <w:ilvl w:val="0"/>
          <w:numId w:val="266"/>
        </w:numPr>
        <w:shd w:val="clear" w:color="auto" w:fill="auto"/>
        <w:tabs>
          <w:tab w:val="left" w:pos="1736"/>
        </w:tabs>
        <w:ind w:firstLine="740"/>
        <w:jc w:val="both"/>
      </w:pPr>
      <w:r>
        <w:t>Представление информации</w:t>
      </w:r>
    </w:p>
    <w:p w:rsidR="000F6BE1" w:rsidRDefault="00DE4CA2">
      <w:pPr>
        <w:pStyle w:val="70"/>
        <w:framePr w:w="9408" w:h="14553" w:hRule="exact" w:wrap="none" w:vAnchor="page" w:hAnchor="page" w:x="1822" w:y="995"/>
        <w:shd w:val="clear" w:color="auto" w:fill="auto"/>
        <w:ind w:firstLine="740"/>
        <w:jc w:val="both"/>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0F6BE1" w:rsidRDefault="00DE4CA2">
      <w:pPr>
        <w:pStyle w:val="70"/>
        <w:framePr w:w="9408" w:h="14553" w:hRule="exact" w:wrap="none" w:vAnchor="page" w:hAnchor="page" w:x="1822" w:y="995"/>
        <w:shd w:val="clear" w:color="auto" w:fill="auto"/>
        <w:ind w:firstLine="740"/>
        <w:jc w:val="both"/>
      </w:pPr>
      <w:r>
        <w:t>Кодирование символов одного алфавита с помощью кодовых слов в другом алфавите, кодовая таблица, декодирование.</w:t>
      </w:r>
    </w:p>
    <w:p w:rsidR="000F6BE1" w:rsidRDefault="00DE4CA2">
      <w:pPr>
        <w:pStyle w:val="70"/>
        <w:framePr w:w="9408" w:h="14553" w:hRule="exact" w:wrap="none" w:vAnchor="page" w:hAnchor="page" w:x="1822" w:y="995"/>
        <w:shd w:val="clear" w:color="auto" w:fill="auto"/>
        <w:ind w:firstLine="740"/>
        <w:jc w:val="both"/>
      </w:pPr>
      <w:r>
        <w:t>Двоичный код. Представление данных в компьютере как текстов в двоичном алфавите.</w:t>
      </w:r>
    </w:p>
    <w:p w:rsidR="000F6BE1" w:rsidRDefault="00DE4CA2">
      <w:pPr>
        <w:pStyle w:val="70"/>
        <w:framePr w:w="9408" w:h="14553" w:hRule="exact" w:wrap="none" w:vAnchor="page" w:hAnchor="page" w:x="1822" w:y="995"/>
        <w:shd w:val="clear" w:color="auto" w:fill="auto"/>
        <w:ind w:firstLine="740"/>
        <w:jc w:val="both"/>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0F6BE1" w:rsidRDefault="00DE4CA2">
      <w:pPr>
        <w:pStyle w:val="70"/>
        <w:framePr w:w="9408" w:h="14553" w:hRule="exact" w:wrap="none" w:vAnchor="page" w:hAnchor="page" w:x="1822" w:y="995"/>
        <w:shd w:val="clear" w:color="auto" w:fill="auto"/>
        <w:ind w:firstLine="740"/>
        <w:jc w:val="both"/>
      </w:pPr>
      <w:r>
        <w:t>Скорость передачи данных. Единицы скорости передачи данных.</w:t>
      </w:r>
    </w:p>
    <w:p w:rsidR="000F6BE1" w:rsidRDefault="00DE4CA2">
      <w:pPr>
        <w:pStyle w:val="70"/>
        <w:framePr w:w="9408" w:h="14553" w:hRule="exact" w:wrap="none" w:vAnchor="page" w:hAnchor="page" w:x="1822" w:y="995"/>
        <w:shd w:val="clear" w:color="auto" w:fill="auto"/>
        <w:ind w:firstLine="740"/>
        <w:jc w:val="both"/>
      </w:pPr>
      <w:r>
        <w:t xml:space="preserve">Кодирование текстов. Равномерный код. Неравномерный код. Кодировка </w:t>
      </w:r>
      <w:r>
        <w:rPr>
          <w:lang w:val="en-US" w:eastAsia="en-US" w:bidi="en-US"/>
        </w:rPr>
        <w:t>ASCII</w:t>
      </w:r>
      <w:r w:rsidRPr="00364FC3">
        <w:rPr>
          <w:lang w:eastAsia="en-US" w:bidi="en-US"/>
        </w:rPr>
        <w:t xml:space="preserve">. </w:t>
      </w:r>
      <w:r>
        <w:t xml:space="preserve">Восьмибитные кодировки. Понятие о кодировках </w:t>
      </w:r>
      <w:r>
        <w:rPr>
          <w:lang w:val="en-US" w:eastAsia="en-US" w:bidi="en-US"/>
        </w:rPr>
        <w:t>UNICODE</w:t>
      </w:r>
      <w:r w:rsidRPr="00364FC3">
        <w:rPr>
          <w:lang w:eastAsia="en-US" w:bidi="en-US"/>
        </w:rPr>
        <w:t xml:space="preserve">. </w:t>
      </w:r>
      <w:r>
        <w:t>Декодирование сообщений с использованием равномерного и неравномерного кода. Информационный объём текста.</w:t>
      </w:r>
    </w:p>
    <w:p w:rsidR="000F6BE1" w:rsidRDefault="00DE4CA2">
      <w:pPr>
        <w:pStyle w:val="70"/>
        <w:framePr w:w="9408" w:h="14553" w:hRule="exact" w:wrap="none" w:vAnchor="page" w:hAnchor="page" w:x="1822" w:y="995"/>
        <w:shd w:val="clear" w:color="auto" w:fill="auto"/>
        <w:ind w:firstLine="740"/>
        <w:jc w:val="both"/>
      </w:pPr>
      <w:r>
        <w:t>Искажение информации при передаче.</w:t>
      </w:r>
    </w:p>
    <w:p w:rsidR="000F6BE1" w:rsidRDefault="00DE4CA2">
      <w:pPr>
        <w:pStyle w:val="70"/>
        <w:framePr w:w="9408" w:h="14553" w:hRule="exact" w:wrap="none" w:vAnchor="page" w:hAnchor="page" w:x="1822" w:y="995"/>
        <w:shd w:val="clear" w:color="auto" w:fill="auto"/>
        <w:ind w:firstLine="740"/>
        <w:jc w:val="both"/>
      </w:pPr>
      <w:r>
        <w:t>Общее представление о цифровом представлении аудиовизуальных и других непрерывных данных.</w:t>
      </w:r>
    </w:p>
    <w:p w:rsidR="000F6BE1" w:rsidRDefault="00DE4CA2">
      <w:pPr>
        <w:pStyle w:val="70"/>
        <w:framePr w:w="9408" w:h="14553" w:hRule="exact" w:wrap="none" w:vAnchor="page" w:hAnchor="page" w:x="1822" w:y="995"/>
        <w:shd w:val="clear" w:color="auto" w:fill="auto"/>
        <w:ind w:firstLine="740"/>
        <w:jc w:val="both"/>
      </w:pPr>
      <w:r>
        <w:t xml:space="preserve">Кодирование цвета. Цветовые модели. Модель </w:t>
      </w:r>
      <w:r>
        <w:rPr>
          <w:lang w:val="en-US" w:eastAsia="en-US" w:bidi="en-US"/>
        </w:rPr>
        <w:t>RGB</w:t>
      </w:r>
      <w:r w:rsidRPr="00364FC3">
        <w:rPr>
          <w:lang w:eastAsia="en-US" w:bidi="en-US"/>
        </w:rPr>
        <w:t xml:space="preserve">. </w:t>
      </w:r>
      <w:r>
        <w:t>Глубина кодирования. Палитра.</w:t>
      </w:r>
    </w:p>
    <w:p w:rsidR="000F6BE1" w:rsidRDefault="00DE4CA2">
      <w:pPr>
        <w:pStyle w:val="70"/>
        <w:framePr w:w="9408" w:h="14553" w:hRule="exact" w:wrap="none" w:vAnchor="page" w:hAnchor="page" w:x="1822" w:y="995"/>
        <w:shd w:val="clear" w:color="auto" w:fill="auto"/>
        <w:ind w:firstLine="740"/>
        <w:jc w:val="both"/>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0F6BE1" w:rsidRDefault="00DE4CA2">
      <w:pPr>
        <w:pStyle w:val="70"/>
        <w:framePr w:w="9408" w:h="14553" w:hRule="exact" w:wrap="none" w:vAnchor="page" w:hAnchor="page" w:x="1822" w:y="995"/>
        <w:shd w:val="clear" w:color="auto" w:fill="auto"/>
        <w:ind w:firstLine="740"/>
        <w:jc w:val="both"/>
      </w:pPr>
      <w:r>
        <w:t>Кодирование звука. Разрядность и частота записи. Количество каналов записи.</w:t>
      </w:r>
    </w:p>
    <w:p w:rsidR="000F6BE1" w:rsidRDefault="00DE4CA2">
      <w:pPr>
        <w:pStyle w:val="70"/>
        <w:framePr w:w="9408" w:h="14553" w:hRule="exact" w:wrap="none" w:vAnchor="page" w:hAnchor="page" w:x="1822" w:y="995"/>
        <w:shd w:val="clear" w:color="auto" w:fill="auto"/>
        <w:tabs>
          <w:tab w:val="left" w:pos="3903"/>
          <w:tab w:val="left" w:pos="5602"/>
          <w:tab w:val="left" w:pos="7119"/>
        </w:tabs>
        <w:ind w:firstLine="740"/>
        <w:jc w:val="both"/>
      </w:pPr>
      <w:r>
        <w:t>Оценка количественных</w:t>
      </w:r>
      <w:r>
        <w:tab/>
        <w:t>параметров,</w:t>
      </w:r>
      <w:r>
        <w:tab/>
        <w:t>связанных</w:t>
      </w:r>
      <w:r>
        <w:tab/>
        <w:t>с представлением</w:t>
      </w:r>
    </w:p>
    <w:p w:rsidR="000F6BE1" w:rsidRDefault="00DE4CA2">
      <w:pPr>
        <w:pStyle w:val="70"/>
        <w:framePr w:w="9408" w:h="14553" w:hRule="exact" w:wrap="none" w:vAnchor="page" w:hAnchor="page" w:x="1822" w:y="995"/>
        <w:shd w:val="clear" w:color="auto" w:fill="auto"/>
      </w:pPr>
      <w:r>
        <w:t>и хранением звуковых файлов.</w:t>
      </w:r>
    </w:p>
    <w:p w:rsidR="000F6BE1" w:rsidRDefault="00DE4CA2">
      <w:pPr>
        <w:pStyle w:val="70"/>
        <w:framePr w:w="9408" w:h="14553" w:hRule="exact" w:wrap="none" w:vAnchor="page" w:hAnchor="page" w:x="1822" w:y="995"/>
        <w:numPr>
          <w:ilvl w:val="0"/>
          <w:numId w:val="267"/>
        </w:numPr>
        <w:shd w:val="clear" w:color="auto" w:fill="auto"/>
        <w:tabs>
          <w:tab w:val="left" w:pos="1575"/>
        </w:tabs>
        <w:ind w:firstLine="740"/>
        <w:jc w:val="both"/>
      </w:pPr>
      <w:r>
        <w:t>Информационные технологии.</w:t>
      </w:r>
    </w:p>
    <w:p w:rsidR="000F6BE1" w:rsidRDefault="00DE4CA2">
      <w:pPr>
        <w:pStyle w:val="70"/>
        <w:framePr w:w="9408" w:h="14553" w:hRule="exact" w:wrap="none" w:vAnchor="page" w:hAnchor="page" w:x="1822" w:y="995"/>
        <w:numPr>
          <w:ilvl w:val="0"/>
          <w:numId w:val="268"/>
        </w:numPr>
        <w:shd w:val="clear" w:color="auto" w:fill="auto"/>
        <w:tabs>
          <w:tab w:val="left" w:pos="1736"/>
        </w:tabs>
        <w:ind w:firstLine="740"/>
        <w:jc w:val="both"/>
      </w:pPr>
      <w:r>
        <w:t>Текстовые документы.</w:t>
      </w:r>
    </w:p>
    <w:p w:rsidR="000F6BE1" w:rsidRDefault="00DE4CA2">
      <w:pPr>
        <w:pStyle w:val="70"/>
        <w:framePr w:w="9408" w:h="14553" w:hRule="exact" w:wrap="none" w:vAnchor="page" w:hAnchor="page" w:x="1822" w:y="995"/>
        <w:shd w:val="clear" w:color="auto" w:fill="auto"/>
        <w:ind w:firstLine="740"/>
        <w:jc w:val="both"/>
      </w:pPr>
      <w:r>
        <w:t>Текстовые документы и их структурные элементы (страница, абзац, строка, слово, символ).</w:t>
      </w:r>
    </w:p>
    <w:p w:rsidR="000F6BE1" w:rsidRDefault="00DE4CA2">
      <w:pPr>
        <w:pStyle w:val="70"/>
        <w:framePr w:w="9408" w:h="14553" w:hRule="exact" w:wrap="none" w:vAnchor="page" w:hAnchor="page" w:x="1822" w:y="995"/>
        <w:shd w:val="clear" w:color="auto" w:fill="auto"/>
        <w:ind w:firstLine="740"/>
        <w:jc w:val="both"/>
      </w:pPr>
      <w:r>
        <w:t>Текстовый процессор - инструмент создания, редактирования</w:t>
      </w:r>
    </w:p>
    <w:p w:rsidR="000F6BE1" w:rsidRDefault="00DE4CA2">
      <w:pPr>
        <w:pStyle w:val="ab"/>
        <w:framePr w:wrap="none" w:vAnchor="page" w:hAnchor="page" w:x="6358" w:y="15808"/>
        <w:shd w:val="clear" w:color="auto" w:fill="auto"/>
        <w:spacing w:line="180" w:lineRule="exact"/>
      </w:pPr>
      <w:r>
        <w:t>573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1001"/>
        <w:shd w:val="clear" w:color="auto" w:fill="auto"/>
        <w:jc w:val="both"/>
      </w:pPr>
      <w:r>
        <w:lastRenderedPageBreak/>
        <w:t>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0F6BE1" w:rsidRDefault="00DE4CA2">
      <w:pPr>
        <w:pStyle w:val="70"/>
        <w:framePr w:w="9408" w:h="14548" w:hRule="exact" w:wrap="none" w:vAnchor="page" w:hAnchor="page" w:x="1822" w:y="1001"/>
        <w:shd w:val="clear" w:color="auto" w:fill="auto"/>
        <w:ind w:firstLine="740"/>
        <w:jc w:val="both"/>
      </w:pPr>
      <w:r>
        <w:t>Структурирование информации с помощью списков и таблиц. Многоуровневые списки. Добавление таблиц в текстовые документы.</w:t>
      </w:r>
    </w:p>
    <w:p w:rsidR="000F6BE1" w:rsidRDefault="00DE4CA2">
      <w:pPr>
        <w:pStyle w:val="70"/>
        <w:framePr w:w="9408" w:h="14548" w:hRule="exact" w:wrap="none" w:vAnchor="page" w:hAnchor="page" w:x="1822" w:y="1001"/>
        <w:shd w:val="clear" w:color="auto" w:fill="auto"/>
        <w:ind w:firstLine="740"/>
        <w:jc w:val="both"/>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0F6BE1" w:rsidRDefault="00DE4CA2">
      <w:pPr>
        <w:pStyle w:val="70"/>
        <w:framePr w:w="9408" w:h="14548" w:hRule="exact" w:wrap="none" w:vAnchor="page" w:hAnchor="page" w:x="1822" w:y="1001"/>
        <w:shd w:val="clear" w:color="auto" w:fill="auto"/>
        <w:ind w:firstLine="740"/>
        <w:jc w:val="both"/>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0F6BE1" w:rsidRDefault="00DE4CA2">
      <w:pPr>
        <w:pStyle w:val="70"/>
        <w:framePr w:w="9408" w:h="14548" w:hRule="exact" w:wrap="none" w:vAnchor="page" w:hAnchor="page" w:x="1822" w:y="1001"/>
        <w:numPr>
          <w:ilvl w:val="0"/>
          <w:numId w:val="268"/>
        </w:numPr>
        <w:shd w:val="clear" w:color="auto" w:fill="auto"/>
        <w:tabs>
          <w:tab w:val="left" w:pos="1708"/>
        </w:tabs>
        <w:ind w:firstLine="740"/>
        <w:jc w:val="both"/>
      </w:pPr>
      <w:r>
        <w:t>Компьютерная графика.</w:t>
      </w:r>
    </w:p>
    <w:p w:rsidR="000F6BE1" w:rsidRDefault="00DE4CA2">
      <w:pPr>
        <w:pStyle w:val="70"/>
        <w:framePr w:w="9408" w:h="14548" w:hRule="exact" w:wrap="none" w:vAnchor="page" w:hAnchor="page" w:x="1822" w:y="1001"/>
        <w:shd w:val="clear" w:color="auto" w:fill="auto"/>
        <w:ind w:firstLine="740"/>
        <w:jc w:val="both"/>
      </w:pPr>
      <w:r>
        <w:t>Знакомство с графическими редакторами. Растровые рисунки. Использование графических примитивов.</w:t>
      </w:r>
    </w:p>
    <w:p w:rsidR="000F6BE1" w:rsidRDefault="00DE4CA2">
      <w:pPr>
        <w:pStyle w:val="70"/>
        <w:framePr w:w="9408" w:h="14548" w:hRule="exact" w:wrap="none" w:vAnchor="page" w:hAnchor="page" w:x="1822" w:y="1001"/>
        <w:shd w:val="clear" w:color="auto" w:fill="auto"/>
        <w:ind w:firstLine="740"/>
        <w:jc w:val="both"/>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0F6BE1" w:rsidRDefault="00DE4CA2">
      <w:pPr>
        <w:pStyle w:val="70"/>
        <w:framePr w:w="9408" w:h="14548" w:hRule="exact" w:wrap="none" w:vAnchor="page" w:hAnchor="page" w:x="1822" w:y="1001"/>
        <w:shd w:val="clear" w:color="auto" w:fill="auto"/>
        <w:ind w:firstLine="740"/>
        <w:jc w:val="both"/>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0F6BE1" w:rsidRDefault="00DE4CA2">
      <w:pPr>
        <w:pStyle w:val="70"/>
        <w:framePr w:w="9408" w:h="14548" w:hRule="exact" w:wrap="none" w:vAnchor="page" w:hAnchor="page" w:x="1822" w:y="1001"/>
        <w:numPr>
          <w:ilvl w:val="0"/>
          <w:numId w:val="268"/>
        </w:numPr>
        <w:shd w:val="clear" w:color="auto" w:fill="auto"/>
        <w:tabs>
          <w:tab w:val="left" w:pos="1708"/>
        </w:tabs>
        <w:ind w:firstLine="740"/>
        <w:jc w:val="both"/>
      </w:pPr>
      <w:r>
        <w:t>Мультимедийные презентации.</w:t>
      </w:r>
    </w:p>
    <w:p w:rsidR="000F6BE1" w:rsidRDefault="00DE4CA2">
      <w:pPr>
        <w:pStyle w:val="70"/>
        <w:framePr w:w="9408" w:h="14548" w:hRule="exact" w:wrap="none" w:vAnchor="page" w:hAnchor="page" w:x="1822" w:y="1001"/>
        <w:shd w:val="clear" w:color="auto" w:fill="auto"/>
        <w:ind w:firstLine="740"/>
        <w:jc w:val="both"/>
      </w:pPr>
      <w:r>
        <w:t>Подготовка мультимедийных презентаций. Слайд. Добавление на слайд текста и изображений. Работа с несколькими слайдами.</w:t>
      </w:r>
    </w:p>
    <w:p w:rsidR="000F6BE1" w:rsidRDefault="00DE4CA2">
      <w:pPr>
        <w:pStyle w:val="70"/>
        <w:framePr w:w="9408" w:h="14548" w:hRule="exact" w:wrap="none" w:vAnchor="page" w:hAnchor="page" w:x="1822" w:y="1001"/>
        <w:shd w:val="clear" w:color="auto" w:fill="auto"/>
        <w:ind w:firstLine="740"/>
        <w:jc w:val="both"/>
      </w:pPr>
      <w:r>
        <w:t>Добавление на слайд аудиовизуальных данных. Анимация. Г иперссылки.</w:t>
      </w:r>
    </w:p>
    <w:p w:rsidR="000F6BE1" w:rsidRDefault="00DE4CA2">
      <w:pPr>
        <w:pStyle w:val="70"/>
        <w:framePr w:w="9408" w:h="14548" w:hRule="exact" w:wrap="none" w:vAnchor="page" w:hAnchor="page" w:x="1822" w:y="1001"/>
        <w:numPr>
          <w:ilvl w:val="1"/>
          <w:numId w:val="265"/>
        </w:numPr>
        <w:shd w:val="clear" w:color="auto" w:fill="auto"/>
        <w:tabs>
          <w:tab w:val="left" w:pos="1348"/>
        </w:tabs>
        <w:ind w:firstLine="740"/>
        <w:jc w:val="both"/>
      </w:pPr>
      <w:r>
        <w:t>Содержание обучения в 8 классе.</w:t>
      </w:r>
    </w:p>
    <w:p w:rsidR="000F6BE1" w:rsidRDefault="00DE4CA2">
      <w:pPr>
        <w:pStyle w:val="70"/>
        <w:framePr w:w="9408" w:h="14548" w:hRule="exact" w:wrap="none" w:vAnchor="page" w:hAnchor="page" w:x="1822" w:y="1001"/>
        <w:numPr>
          <w:ilvl w:val="2"/>
          <w:numId w:val="265"/>
        </w:numPr>
        <w:shd w:val="clear" w:color="auto" w:fill="auto"/>
        <w:tabs>
          <w:tab w:val="left" w:pos="1526"/>
        </w:tabs>
        <w:ind w:firstLine="740"/>
        <w:jc w:val="both"/>
      </w:pPr>
      <w:r>
        <w:t>Теоретические основы информатики.</w:t>
      </w:r>
    </w:p>
    <w:p w:rsidR="000F6BE1" w:rsidRDefault="00DE4CA2">
      <w:pPr>
        <w:pStyle w:val="70"/>
        <w:framePr w:w="9408" w:h="14548" w:hRule="exact" w:wrap="none" w:vAnchor="page" w:hAnchor="page" w:x="1822" w:y="1001"/>
        <w:numPr>
          <w:ilvl w:val="3"/>
          <w:numId w:val="265"/>
        </w:numPr>
        <w:shd w:val="clear" w:color="auto" w:fill="auto"/>
        <w:tabs>
          <w:tab w:val="left" w:pos="1708"/>
        </w:tabs>
        <w:ind w:firstLine="740"/>
        <w:jc w:val="both"/>
      </w:pPr>
      <w:r>
        <w:t>Системы счисления.</w:t>
      </w:r>
    </w:p>
    <w:p w:rsidR="000F6BE1" w:rsidRDefault="00DE4CA2">
      <w:pPr>
        <w:pStyle w:val="70"/>
        <w:framePr w:w="9408" w:h="14548" w:hRule="exact" w:wrap="none" w:vAnchor="page" w:hAnchor="page" w:x="1822" w:y="1001"/>
        <w:shd w:val="clear" w:color="auto" w:fill="auto"/>
        <w:ind w:firstLine="740"/>
        <w:jc w:val="both"/>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0F6BE1" w:rsidRDefault="00DE4CA2">
      <w:pPr>
        <w:pStyle w:val="70"/>
        <w:framePr w:w="9408" w:h="14548" w:hRule="exact" w:wrap="none" w:vAnchor="page" w:hAnchor="page" w:x="1822" w:y="1001"/>
        <w:shd w:val="clear" w:color="auto" w:fill="auto"/>
        <w:ind w:firstLine="740"/>
        <w:jc w:val="both"/>
      </w:pPr>
      <w:r>
        <w:t>Римская система счисления.</w:t>
      </w:r>
    </w:p>
    <w:p w:rsidR="000F6BE1" w:rsidRDefault="00DE4CA2">
      <w:pPr>
        <w:pStyle w:val="70"/>
        <w:framePr w:w="9408" w:h="14548" w:hRule="exact" w:wrap="none" w:vAnchor="page" w:hAnchor="page" w:x="1822" w:y="1001"/>
        <w:shd w:val="clear" w:color="auto" w:fill="auto"/>
        <w:ind w:firstLine="740"/>
        <w:jc w:val="both"/>
      </w:pPr>
      <w:r>
        <w:t>Двоичная система счисления. Перевод целых чисел в пределах от 0 до 1024 в двоичную систему счисления. Восьмеричная система счисления. Перевод чисел</w:t>
      </w:r>
    </w:p>
    <w:p w:rsidR="000F6BE1" w:rsidRDefault="00DE4CA2">
      <w:pPr>
        <w:pStyle w:val="ab"/>
        <w:framePr w:wrap="none" w:vAnchor="page" w:hAnchor="page" w:x="6358" w:y="15808"/>
        <w:shd w:val="clear" w:color="auto" w:fill="auto"/>
        <w:spacing w:line="180" w:lineRule="exact"/>
      </w:pPr>
      <w:r>
        <w:t>574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jc w:val="both"/>
      </w:pPr>
      <w:r>
        <w:lastRenderedPageBreak/>
        <w:t>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0F6BE1" w:rsidRDefault="00DE4CA2">
      <w:pPr>
        <w:pStyle w:val="70"/>
        <w:framePr w:w="9403" w:h="14548" w:hRule="exact" w:wrap="none" w:vAnchor="page" w:hAnchor="page" w:x="1825" w:y="996"/>
        <w:shd w:val="clear" w:color="auto" w:fill="auto"/>
        <w:ind w:firstLine="740"/>
        <w:jc w:val="both"/>
      </w:pPr>
      <w:r>
        <w:t>Арифметические операции в двоичной системе счисления.</w:t>
      </w:r>
    </w:p>
    <w:p w:rsidR="000F6BE1" w:rsidRDefault="00DE4CA2">
      <w:pPr>
        <w:pStyle w:val="70"/>
        <w:framePr w:w="9403" w:h="14548" w:hRule="exact" w:wrap="none" w:vAnchor="page" w:hAnchor="page" w:x="1825" w:y="996"/>
        <w:numPr>
          <w:ilvl w:val="3"/>
          <w:numId w:val="265"/>
        </w:numPr>
        <w:shd w:val="clear" w:color="auto" w:fill="auto"/>
        <w:tabs>
          <w:tab w:val="left" w:pos="1717"/>
        </w:tabs>
        <w:ind w:firstLine="740"/>
        <w:jc w:val="both"/>
      </w:pPr>
      <w:r>
        <w:t>Элементы математической логики.</w:t>
      </w:r>
    </w:p>
    <w:p w:rsidR="000F6BE1" w:rsidRDefault="00DE4CA2">
      <w:pPr>
        <w:pStyle w:val="70"/>
        <w:framePr w:w="9403" w:h="14548" w:hRule="exact" w:wrap="none" w:vAnchor="page" w:hAnchor="page" w:x="1825" w:y="996"/>
        <w:shd w:val="clear" w:color="auto" w:fill="auto"/>
        <w:tabs>
          <w:tab w:val="left" w:pos="2330"/>
          <w:tab w:val="left" w:pos="3802"/>
          <w:tab w:val="left" w:pos="6139"/>
          <w:tab w:val="left" w:pos="8232"/>
        </w:tabs>
        <w:ind w:firstLine="740"/>
        <w:jc w:val="both"/>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w:t>
      </w:r>
      <w:r>
        <w:tab/>
        <w:t>«или»</w:t>
      </w:r>
      <w:r>
        <w:tab/>
        <w:t>(дизъюнкция,</w:t>
      </w:r>
      <w:r>
        <w:tab/>
        <w:t>логическое</w:t>
      </w:r>
      <w:r>
        <w:tab/>
        <w:t>сложение),</w:t>
      </w:r>
    </w:p>
    <w:p w:rsidR="000F6BE1" w:rsidRDefault="00DE4CA2">
      <w:pPr>
        <w:pStyle w:val="70"/>
        <w:framePr w:w="9403" w:h="14548" w:hRule="exact" w:wrap="none" w:vAnchor="page" w:hAnchor="page" w:x="1825" w:y="996"/>
        <w:shd w:val="clear" w:color="auto" w:fill="auto"/>
        <w:jc w:val="both"/>
      </w:pPr>
      <w:r>
        <w:t>«не»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0F6BE1" w:rsidRDefault="00DE4CA2">
      <w:pPr>
        <w:pStyle w:val="70"/>
        <w:framePr w:w="9403" w:h="14548" w:hRule="exact" w:wrap="none" w:vAnchor="page" w:hAnchor="page" w:x="1825" w:y="996"/>
        <w:shd w:val="clear" w:color="auto" w:fill="auto"/>
        <w:ind w:firstLine="740"/>
        <w:jc w:val="both"/>
      </w:pPr>
      <w:r>
        <w:t>Логические элементы. Знакомство с логическими основами компьютера.</w:t>
      </w:r>
    </w:p>
    <w:p w:rsidR="000F6BE1" w:rsidRDefault="00DE4CA2">
      <w:pPr>
        <w:pStyle w:val="70"/>
        <w:framePr w:w="9403" w:h="14548" w:hRule="exact" w:wrap="none" w:vAnchor="page" w:hAnchor="page" w:x="1825" w:y="996"/>
        <w:numPr>
          <w:ilvl w:val="2"/>
          <w:numId w:val="265"/>
        </w:numPr>
        <w:shd w:val="clear" w:color="auto" w:fill="auto"/>
        <w:tabs>
          <w:tab w:val="left" w:pos="1717"/>
        </w:tabs>
        <w:ind w:firstLine="740"/>
        <w:jc w:val="both"/>
      </w:pPr>
      <w:r>
        <w:t>Алгоритмы и программирование.</w:t>
      </w:r>
    </w:p>
    <w:p w:rsidR="000F6BE1" w:rsidRDefault="00DE4CA2">
      <w:pPr>
        <w:pStyle w:val="70"/>
        <w:framePr w:w="9403" w:h="14548" w:hRule="exact" w:wrap="none" w:vAnchor="page" w:hAnchor="page" w:x="1825" w:y="996"/>
        <w:numPr>
          <w:ilvl w:val="3"/>
          <w:numId w:val="265"/>
        </w:numPr>
        <w:shd w:val="clear" w:color="auto" w:fill="auto"/>
        <w:tabs>
          <w:tab w:val="left" w:pos="1717"/>
        </w:tabs>
        <w:ind w:firstLine="740"/>
        <w:jc w:val="both"/>
      </w:pPr>
      <w:r>
        <w:t>Исполнители и алгоритмы. Алгоритмические конструкции.</w:t>
      </w:r>
    </w:p>
    <w:p w:rsidR="000F6BE1" w:rsidRDefault="00DE4CA2">
      <w:pPr>
        <w:pStyle w:val="70"/>
        <w:framePr w:w="9403" w:h="14548" w:hRule="exact" w:wrap="none" w:vAnchor="page" w:hAnchor="page" w:x="1825" w:y="996"/>
        <w:shd w:val="clear" w:color="auto" w:fill="auto"/>
        <w:ind w:firstLine="740"/>
        <w:jc w:val="both"/>
      </w:pPr>
      <w:r>
        <w:t>Понятие алгоритма. Исполнители алгоритмов. Алгоритм как план управления исполнителем.</w:t>
      </w:r>
    </w:p>
    <w:p w:rsidR="000F6BE1" w:rsidRDefault="00DE4CA2">
      <w:pPr>
        <w:pStyle w:val="70"/>
        <w:framePr w:w="9403" w:h="14548" w:hRule="exact" w:wrap="none" w:vAnchor="page" w:hAnchor="page" w:x="1825" w:y="996"/>
        <w:shd w:val="clear" w:color="auto" w:fill="auto"/>
        <w:ind w:firstLine="740"/>
        <w:jc w:val="both"/>
      </w:pPr>
      <w:r>
        <w:t>Свойства алгоритма. Способы записи алгоритма (словесный, в виде блок-схемы, программа).</w:t>
      </w:r>
    </w:p>
    <w:p w:rsidR="000F6BE1" w:rsidRDefault="00DE4CA2">
      <w:pPr>
        <w:pStyle w:val="70"/>
        <w:framePr w:w="9403" w:h="14548" w:hRule="exact" w:wrap="none" w:vAnchor="page" w:hAnchor="page" w:x="1825" w:y="996"/>
        <w:shd w:val="clear" w:color="auto" w:fill="auto"/>
        <w:ind w:firstLine="740"/>
        <w:jc w:val="both"/>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0F6BE1" w:rsidRDefault="00DE4CA2">
      <w:pPr>
        <w:pStyle w:val="70"/>
        <w:framePr w:w="9403" w:h="14548" w:hRule="exact" w:wrap="none" w:vAnchor="page" w:hAnchor="page" w:x="1825" w:y="996"/>
        <w:shd w:val="clear" w:color="auto" w:fill="auto"/>
        <w:tabs>
          <w:tab w:val="left" w:pos="2330"/>
          <w:tab w:val="left" w:pos="4062"/>
          <w:tab w:val="left" w:pos="5146"/>
          <w:tab w:val="left" w:pos="5626"/>
          <w:tab w:val="left" w:pos="6946"/>
          <w:tab w:val="left" w:pos="8031"/>
        </w:tabs>
        <w:ind w:firstLine="740"/>
        <w:jc w:val="both"/>
      </w:pPr>
      <w:r>
        <w:t>Конструкция</w:t>
      </w:r>
      <w:r>
        <w:tab/>
        <w:t>«ветвление»:</w:t>
      </w:r>
      <w:r>
        <w:tab/>
        <w:t>полная</w:t>
      </w:r>
      <w:r>
        <w:tab/>
        <w:t>и</w:t>
      </w:r>
      <w:r>
        <w:tab/>
        <w:t>неполная</w:t>
      </w:r>
      <w:r>
        <w:tab/>
        <w:t>формы.</w:t>
      </w:r>
      <w:r>
        <w:tab/>
        <w:t>Выполнение</w:t>
      </w:r>
    </w:p>
    <w:p w:rsidR="000F6BE1" w:rsidRDefault="00DE4CA2">
      <w:pPr>
        <w:pStyle w:val="70"/>
        <w:framePr w:w="9403" w:h="14548" w:hRule="exact" w:wrap="none" w:vAnchor="page" w:hAnchor="page" w:x="1825" w:y="996"/>
        <w:shd w:val="clear" w:color="auto" w:fill="auto"/>
        <w:jc w:val="both"/>
      </w:pPr>
      <w:r>
        <w:t>и невыполнение условия (истинность и ложность высказывания). Простые и составные условия.</w:t>
      </w:r>
    </w:p>
    <w:p w:rsidR="000F6BE1" w:rsidRDefault="00DE4CA2">
      <w:pPr>
        <w:pStyle w:val="70"/>
        <w:framePr w:w="9403" w:h="14548" w:hRule="exact" w:wrap="none" w:vAnchor="page" w:hAnchor="page" w:x="1825" w:y="996"/>
        <w:shd w:val="clear" w:color="auto" w:fill="auto"/>
        <w:tabs>
          <w:tab w:val="left" w:pos="2330"/>
          <w:tab w:val="left" w:pos="5146"/>
          <w:tab w:val="left" w:pos="5626"/>
          <w:tab w:val="left" w:pos="6946"/>
          <w:tab w:val="left" w:pos="8031"/>
        </w:tabs>
        <w:ind w:firstLine="740"/>
        <w:jc w:val="both"/>
      </w:pPr>
      <w:r>
        <w:t>Конструкция</w:t>
      </w:r>
      <w:r>
        <w:tab/>
        <w:t>«повторения»: циклы</w:t>
      </w:r>
      <w:r>
        <w:tab/>
        <w:t>с</w:t>
      </w:r>
      <w:r>
        <w:tab/>
        <w:t>заданным</w:t>
      </w:r>
      <w:r>
        <w:tab/>
        <w:t>числом</w:t>
      </w:r>
      <w:r>
        <w:tab/>
        <w:t>повторений,</w:t>
      </w:r>
    </w:p>
    <w:p w:rsidR="000F6BE1" w:rsidRDefault="00DE4CA2">
      <w:pPr>
        <w:pStyle w:val="70"/>
        <w:framePr w:w="9403" w:h="14548" w:hRule="exact" w:wrap="none" w:vAnchor="page" w:hAnchor="page" w:x="1825" w:y="996"/>
        <w:shd w:val="clear" w:color="auto" w:fill="auto"/>
        <w:jc w:val="both"/>
      </w:pPr>
      <w:r>
        <w:t>с условием выполнения, с переменной цикла.</w:t>
      </w:r>
    </w:p>
    <w:p w:rsidR="000F6BE1" w:rsidRDefault="00DE4CA2">
      <w:pPr>
        <w:pStyle w:val="70"/>
        <w:framePr w:w="9403" w:h="14548" w:hRule="exact" w:wrap="none" w:vAnchor="page" w:hAnchor="page" w:x="1825" w:y="996"/>
        <w:shd w:val="clear" w:color="auto" w:fill="auto"/>
        <w:ind w:firstLine="740"/>
        <w:jc w:val="both"/>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0F6BE1" w:rsidRDefault="00DE4CA2">
      <w:pPr>
        <w:pStyle w:val="70"/>
        <w:framePr w:w="9403" w:h="14548" w:hRule="exact" w:wrap="none" w:vAnchor="page" w:hAnchor="page" w:x="1825" w:y="996"/>
        <w:numPr>
          <w:ilvl w:val="3"/>
          <w:numId w:val="265"/>
        </w:numPr>
        <w:shd w:val="clear" w:color="auto" w:fill="auto"/>
        <w:tabs>
          <w:tab w:val="left" w:pos="1717"/>
        </w:tabs>
        <w:ind w:firstLine="740"/>
        <w:jc w:val="both"/>
      </w:pPr>
      <w:r>
        <w:t>Язык программирования.</w:t>
      </w:r>
    </w:p>
    <w:p w:rsidR="000F6BE1" w:rsidRDefault="00DE4CA2">
      <w:pPr>
        <w:pStyle w:val="70"/>
        <w:framePr w:w="9403" w:h="14548" w:hRule="exact" w:wrap="none" w:vAnchor="page" w:hAnchor="page" w:x="1825" w:y="996"/>
        <w:shd w:val="clear" w:color="auto" w:fill="auto"/>
        <w:ind w:firstLine="740"/>
        <w:jc w:val="both"/>
      </w:pPr>
      <w:r>
        <w:t xml:space="preserve">Язык программирования </w:t>
      </w:r>
      <w:r w:rsidRPr="00364FC3">
        <w:rPr>
          <w:lang w:eastAsia="en-US" w:bidi="en-US"/>
        </w:rPr>
        <w:t>(</w:t>
      </w:r>
      <w:r>
        <w:rPr>
          <w:lang w:val="en-US" w:eastAsia="en-US" w:bidi="en-US"/>
        </w:rPr>
        <w:t>Python</w:t>
      </w:r>
      <w:r w:rsidRPr="00364FC3">
        <w:rPr>
          <w:lang w:eastAsia="en-US" w:bidi="en-US"/>
        </w:rPr>
        <w:t xml:space="preserve">, </w:t>
      </w:r>
      <w:r>
        <w:t xml:space="preserve">C++, Паскаль, </w:t>
      </w:r>
      <w:r>
        <w:rPr>
          <w:lang w:val="en-US" w:eastAsia="en-US" w:bidi="en-US"/>
        </w:rPr>
        <w:t>Java</w:t>
      </w:r>
      <w:r w:rsidRPr="00364FC3">
        <w:rPr>
          <w:lang w:eastAsia="en-US" w:bidi="en-US"/>
        </w:rPr>
        <w:t xml:space="preserve">, </w:t>
      </w:r>
      <w:r>
        <w:rPr>
          <w:lang w:val="en-US" w:eastAsia="en-US" w:bidi="en-US"/>
        </w:rPr>
        <w:t>C</w:t>
      </w:r>
      <w:r w:rsidRPr="00364FC3">
        <w:rPr>
          <w:lang w:eastAsia="en-US" w:bidi="en-US"/>
        </w:rPr>
        <w:t xml:space="preserve">#, </w:t>
      </w:r>
      <w:r>
        <w:t>Школьный Алгоритмический Язык).</w:t>
      </w:r>
    </w:p>
    <w:p w:rsidR="000F6BE1" w:rsidRDefault="00DE4CA2">
      <w:pPr>
        <w:pStyle w:val="ab"/>
        <w:framePr w:wrap="none" w:vAnchor="page" w:hAnchor="page" w:x="6361" w:y="15808"/>
        <w:shd w:val="clear" w:color="auto" w:fill="auto"/>
        <w:spacing w:line="180" w:lineRule="exact"/>
      </w:pPr>
      <w:r>
        <w:t>575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Система программирования: редактор текста программ, транслятор, отладчик.</w:t>
      </w:r>
    </w:p>
    <w:p w:rsidR="000F6BE1" w:rsidRDefault="00DE4CA2">
      <w:pPr>
        <w:pStyle w:val="70"/>
        <w:framePr w:w="9408" w:h="14548" w:hRule="exact" w:wrap="none" w:vAnchor="page" w:hAnchor="page" w:x="1822" w:y="996"/>
        <w:shd w:val="clear" w:color="auto" w:fill="auto"/>
        <w:ind w:firstLine="740"/>
        <w:jc w:val="both"/>
      </w:pPr>
      <w:r>
        <w:t>Переменная: тип, имя, значение. Целые, вещественные и символьные переменные.</w:t>
      </w:r>
    </w:p>
    <w:p w:rsidR="000F6BE1" w:rsidRDefault="00DE4CA2">
      <w:pPr>
        <w:pStyle w:val="70"/>
        <w:framePr w:w="9408" w:h="14548" w:hRule="exact" w:wrap="none" w:vAnchor="page" w:hAnchor="page" w:x="1822" w:y="996"/>
        <w:shd w:val="clear" w:color="auto" w:fill="auto"/>
        <w:ind w:firstLine="740"/>
        <w:jc w:val="both"/>
      </w:pPr>
      <w: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0F6BE1" w:rsidRDefault="00DE4CA2">
      <w:pPr>
        <w:pStyle w:val="70"/>
        <w:framePr w:w="9408" w:h="14548" w:hRule="exact" w:wrap="none" w:vAnchor="page" w:hAnchor="page" w:x="1822" w:y="996"/>
        <w:shd w:val="clear" w:color="auto" w:fill="auto"/>
        <w:ind w:firstLine="740"/>
        <w:jc w:val="both"/>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0F6BE1" w:rsidRDefault="00DE4CA2">
      <w:pPr>
        <w:pStyle w:val="70"/>
        <w:framePr w:w="9408" w:h="14548" w:hRule="exact" w:wrap="none" w:vAnchor="page" w:hAnchor="page" w:x="1822" w:y="996"/>
        <w:shd w:val="clear" w:color="auto" w:fill="auto"/>
        <w:ind w:firstLine="740"/>
        <w:jc w:val="both"/>
      </w:pPr>
      <w:r>
        <w:t>Диалоговая отладка программ: пошаговое выполнение, просмотр значений величин, отладочный вывод, выбор точки останова.</w:t>
      </w:r>
    </w:p>
    <w:p w:rsidR="000F6BE1" w:rsidRDefault="00DE4CA2">
      <w:pPr>
        <w:pStyle w:val="70"/>
        <w:framePr w:w="9408" w:h="14548" w:hRule="exact" w:wrap="none" w:vAnchor="page" w:hAnchor="page" w:x="1822" w:y="996"/>
        <w:shd w:val="clear" w:color="auto" w:fill="auto"/>
        <w:ind w:firstLine="740"/>
        <w:jc w:val="both"/>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0F6BE1" w:rsidRDefault="00DE4CA2">
      <w:pPr>
        <w:pStyle w:val="70"/>
        <w:framePr w:w="9408" w:h="14548" w:hRule="exact" w:wrap="none" w:vAnchor="page" w:hAnchor="page" w:x="1822" w:y="996"/>
        <w:shd w:val="clear" w:color="auto" w:fill="auto"/>
        <w:ind w:firstLine="740"/>
        <w:jc w:val="both"/>
      </w:pPr>
      <w:r>
        <w:t>Цикл с переменной. Алгоритмы проверки делимости одного целого числа на другое, проверки натурального числа на простоту.</w:t>
      </w:r>
    </w:p>
    <w:p w:rsidR="000F6BE1" w:rsidRDefault="00DE4CA2">
      <w:pPr>
        <w:pStyle w:val="70"/>
        <w:framePr w:w="9408" w:h="14548" w:hRule="exact" w:wrap="none" w:vAnchor="page" w:hAnchor="page" w:x="1822" w:y="996"/>
        <w:shd w:val="clear" w:color="auto" w:fill="auto"/>
        <w:ind w:firstLine="740"/>
        <w:jc w:val="both"/>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0F6BE1" w:rsidRDefault="00DE4CA2">
      <w:pPr>
        <w:pStyle w:val="70"/>
        <w:framePr w:w="9408" w:h="14548" w:hRule="exact" w:wrap="none" w:vAnchor="page" w:hAnchor="page" w:x="1822" w:y="996"/>
        <w:numPr>
          <w:ilvl w:val="0"/>
          <w:numId w:val="269"/>
        </w:numPr>
        <w:shd w:val="clear" w:color="auto" w:fill="auto"/>
        <w:tabs>
          <w:tab w:val="left" w:pos="1718"/>
        </w:tabs>
        <w:ind w:firstLine="740"/>
        <w:jc w:val="both"/>
      </w:pPr>
      <w:r>
        <w:t>Анализ алгоритмов.</w:t>
      </w:r>
    </w:p>
    <w:p w:rsidR="000F6BE1" w:rsidRDefault="00DE4CA2">
      <w:pPr>
        <w:pStyle w:val="70"/>
        <w:framePr w:w="9408" w:h="14548" w:hRule="exact" w:wrap="none" w:vAnchor="page" w:hAnchor="page" w:x="1822" w:y="996"/>
        <w:shd w:val="clear" w:color="auto" w:fill="auto"/>
        <w:ind w:firstLine="740"/>
        <w:jc w:val="both"/>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0F6BE1" w:rsidRDefault="00DE4CA2">
      <w:pPr>
        <w:pStyle w:val="70"/>
        <w:framePr w:w="9408" w:h="14548" w:hRule="exact" w:wrap="none" w:vAnchor="page" w:hAnchor="page" w:x="1822" w:y="996"/>
        <w:numPr>
          <w:ilvl w:val="0"/>
          <w:numId w:val="270"/>
        </w:numPr>
        <w:shd w:val="clear" w:color="auto" w:fill="auto"/>
        <w:tabs>
          <w:tab w:val="left" w:pos="1358"/>
        </w:tabs>
        <w:ind w:firstLine="740"/>
        <w:jc w:val="both"/>
      </w:pPr>
      <w:r>
        <w:t>Содержание обучения в 9 классе.</w:t>
      </w:r>
    </w:p>
    <w:p w:rsidR="000F6BE1" w:rsidRDefault="00DE4CA2">
      <w:pPr>
        <w:pStyle w:val="70"/>
        <w:framePr w:w="9408" w:h="14548" w:hRule="exact" w:wrap="none" w:vAnchor="page" w:hAnchor="page" w:x="1822" w:y="996"/>
        <w:numPr>
          <w:ilvl w:val="0"/>
          <w:numId w:val="271"/>
        </w:numPr>
        <w:shd w:val="clear" w:color="auto" w:fill="auto"/>
        <w:tabs>
          <w:tab w:val="left" w:pos="1536"/>
        </w:tabs>
        <w:ind w:firstLine="740"/>
        <w:jc w:val="both"/>
      </w:pPr>
      <w:r>
        <w:t>Цифровая грамотность.</w:t>
      </w:r>
    </w:p>
    <w:p w:rsidR="000F6BE1" w:rsidRDefault="00DE4CA2">
      <w:pPr>
        <w:pStyle w:val="70"/>
        <w:framePr w:w="9408" w:h="14548" w:hRule="exact" w:wrap="none" w:vAnchor="page" w:hAnchor="page" w:x="1822" w:y="996"/>
        <w:numPr>
          <w:ilvl w:val="0"/>
          <w:numId w:val="272"/>
        </w:numPr>
        <w:shd w:val="clear" w:color="auto" w:fill="auto"/>
        <w:tabs>
          <w:tab w:val="left" w:pos="1718"/>
        </w:tabs>
        <w:ind w:firstLine="740"/>
        <w:jc w:val="both"/>
      </w:pPr>
      <w:r>
        <w:t>Глобальная сеть Интернет и стратегии безопасного поведения в ней.</w:t>
      </w:r>
    </w:p>
    <w:p w:rsidR="000F6BE1" w:rsidRDefault="00DE4CA2">
      <w:pPr>
        <w:pStyle w:val="70"/>
        <w:framePr w:w="9408" w:h="14548" w:hRule="exact" w:wrap="none" w:vAnchor="page" w:hAnchor="page" w:x="1822" w:y="996"/>
        <w:shd w:val="clear" w:color="auto" w:fill="auto"/>
        <w:ind w:firstLine="740"/>
        <w:jc w:val="both"/>
      </w:pPr>
      <w:r>
        <w:t xml:space="preserve">Глобальная сеть Интернет. </w:t>
      </w:r>
      <w:r>
        <w:rPr>
          <w:lang w:val="en-US" w:eastAsia="en-US" w:bidi="en-US"/>
        </w:rPr>
        <w:t>IP</w:t>
      </w:r>
      <w:r>
        <w:t>-адреса узлов. Сетевое хранение данных. Методы</w:t>
      </w:r>
    </w:p>
    <w:p w:rsidR="000F6BE1" w:rsidRDefault="00DE4CA2">
      <w:pPr>
        <w:pStyle w:val="70"/>
        <w:framePr w:w="9408" w:h="14548" w:hRule="exact" w:wrap="none" w:vAnchor="page" w:hAnchor="page" w:x="1822" w:y="996"/>
        <w:shd w:val="clear" w:color="auto" w:fill="auto"/>
        <w:jc w:val="both"/>
      </w:pPr>
      <w:r>
        <w:t>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0F6BE1" w:rsidRDefault="00DE4CA2">
      <w:pPr>
        <w:pStyle w:val="70"/>
        <w:framePr w:w="9408" w:h="14548" w:hRule="exact" w:wrap="none" w:vAnchor="page" w:hAnchor="page" w:x="1822" w:y="996"/>
        <w:shd w:val="clear" w:color="auto" w:fill="auto"/>
        <w:tabs>
          <w:tab w:val="left" w:pos="1814"/>
          <w:tab w:val="left" w:pos="2678"/>
          <w:tab w:val="left" w:pos="3874"/>
          <w:tab w:val="left" w:pos="5659"/>
          <w:tab w:val="left" w:pos="8179"/>
        </w:tabs>
        <w:ind w:firstLine="740"/>
        <w:jc w:val="both"/>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w:t>
      </w:r>
      <w:r>
        <w:tab/>
        <w:t>в</w:t>
      </w:r>
      <w:r>
        <w:tab/>
        <w:t>сети</w:t>
      </w:r>
      <w:r>
        <w:tab/>
        <w:t>Интернет.</w:t>
      </w:r>
      <w:r>
        <w:tab/>
        <w:t>Предупреждение</w:t>
      </w:r>
      <w:r>
        <w:tab/>
        <w:t>вовлечения</w:t>
      </w:r>
    </w:p>
    <w:p w:rsidR="000F6BE1" w:rsidRDefault="00DE4CA2">
      <w:pPr>
        <w:pStyle w:val="70"/>
        <w:framePr w:w="9408" w:h="14548" w:hRule="exact" w:wrap="none" w:vAnchor="page" w:hAnchor="page" w:x="1822" w:y="996"/>
        <w:shd w:val="clear" w:color="auto" w:fill="auto"/>
        <w:jc w:val="both"/>
      </w:pPr>
      <w:r>
        <w:t>в деструктивные и криминальные формы сетевой активности (кибербуллинг, фишинг и другие формы).</w:t>
      </w:r>
    </w:p>
    <w:p w:rsidR="000F6BE1" w:rsidRDefault="00DE4CA2">
      <w:pPr>
        <w:pStyle w:val="70"/>
        <w:framePr w:w="9408" w:h="14548" w:hRule="exact" w:wrap="none" w:vAnchor="page" w:hAnchor="page" w:x="1822" w:y="996"/>
        <w:numPr>
          <w:ilvl w:val="0"/>
          <w:numId w:val="272"/>
        </w:numPr>
        <w:shd w:val="clear" w:color="auto" w:fill="auto"/>
        <w:tabs>
          <w:tab w:val="left" w:pos="1718"/>
        </w:tabs>
        <w:ind w:firstLine="740"/>
        <w:jc w:val="both"/>
      </w:pPr>
      <w:r>
        <w:t>Работа в информационном пространстве.</w:t>
      </w:r>
    </w:p>
    <w:p w:rsidR="000F6BE1" w:rsidRDefault="00DE4CA2">
      <w:pPr>
        <w:pStyle w:val="ab"/>
        <w:framePr w:wrap="none" w:vAnchor="page" w:hAnchor="page" w:x="6358" w:y="15808"/>
        <w:shd w:val="clear" w:color="auto" w:fill="auto"/>
        <w:spacing w:line="180" w:lineRule="exact"/>
      </w:pPr>
      <w:r>
        <w:t>576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tabs>
          <w:tab w:val="left" w:pos="2198"/>
          <w:tab w:val="left" w:pos="5222"/>
          <w:tab w:val="left" w:pos="8304"/>
        </w:tabs>
        <w:ind w:firstLine="740"/>
        <w:jc w:val="both"/>
      </w:pPr>
      <w:r>
        <w:lastRenderedPageBreak/>
        <w:t>Виды деятельности в сети Интернет.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w:t>
      </w:r>
      <w:r>
        <w:tab/>
        <w:t>веб-сервис:</w:t>
      </w:r>
      <w:r>
        <w:tab/>
        <w:t>онлайновые</w:t>
      </w:r>
      <w:r>
        <w:tab/>
        <w:t>текстовые</w:t>
      </w:r>
    </w:p>
    <w:p w:rsidR="000F6BE1" w:rsidRDefault="00DE4CA2">
      <w:pPr>
        <w:pStyle w:val="70"/>
        <w:framePr w:w="9408" w:h="14553" w:hRule="exact" w:wrap="none" w:vAnchor="page" w:hAnchor="page" w:x="1822" w:y="995"/>
        <w:shd w:val="clear" w:color="auto" w:fill="auto"/>
      </w:pPr>
      <w:r>
        <w:t>и графические редакторы, среды разработки программ.</w:t>
      </w:r>
    </w:p>
    <w:p w:rsidR="000F6BE1" w:rsidRDefault="00DE4CA2">
      <w:pPr>
        <w:pStyle w:val="70"/>
        <w:framePr w:w="9408" w:h="14553" w:hRule="exact" w:wrap="none" w:vAnchor="page" w:hAnchor="page" w:x="1822" w:y="995"/>
        <w:numPr>
          <w:ilvl w:val="0"/>
          <w:numId w:val="271"/>
        </w:numPr>
        <w:shd w:val="clear" w:color="auto" w:fill="auto"/>
        <w:tabs>
          <w:tab w:val="left" w:pos="1520"/>
        </w:tabs>
        <w:ind w:firstLine="740"/>
        <w:jc w:val="both"/>
      </w:pPr>
      <w:r>
        <w:t>Теоретические основы информатики.</w:t>
      </w:r>
    </w:p>
    <w:p w:rsidR="000F6BE1" w:rsidRDefault="00DE4CA2">
      <w:pPr>
        <w:pStyle w:val="70"/>
        <w:framePr w:w="9408" w:h="14553" w:hRule="exact" w:wrap="none" w:vAnchor="page" w:hAnchor="page" w:x="1822" w:y="995"/>
        <w:numPr>
          <w:ilvl w:val="0"/>
          <w:numId w:val="273"/>
        </w:numPr>
        <w:shd w:val="clear" w:color="auto" w:fill="auto"/>
        <w:tabs>
          <w:tab w:val="left" w:pos="1703"/>
        </w:tabs>
        <w:ind w:firstLine="740"/>
        <w:jc w:val="both"/>
      </w:pPr>
      <w:r>
        <w:t>Моделирование как метод познания.</w:t>
      </w:r>
    </w:p>
    <w:p w:rsidR="000F6BE1" w:rsidRDefault="00DE4CA2">
      <w:pPr>
        <w:pStyle w:val="70"/>
        <w:framePr w:w="9408" w:h="14553" w:hRule="exact" w:wrap="none" w:vAnchor="page" w:hAnchor="page" w:x="1822" w:y="995"/>
        <w:shd w:val="clear" w:color="auto" w:fill="auto"/>
        <w:ind w:firstLine="740"/>
        <w:jc w:val="both"/>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0F6BE1" w:rsidRDefault="00DE4CA2">
      <w:pPr>
        <w:pStyle w:val="70"/>
        <w:framePr w:w="9408" w:h="14553" w:hRule="exact" w:wrap="none" w:vAnchor="page" w:hAnchor="page" w:x="1822" w:y="995"/>
        <w:shd w:val="clear" w:color="auto" w:fill="auto"/>
        <w:ind w:firstLine="740"/>
        <w:jc w:val="both"/>
      </w:pPr>
      <w:r>
        <w:t>Табличные модели. Таблица как представление отношения.</w:t>
      </w:r>
    </w:p>
    <w:p w:rsidR="000F6BE1" w:rsidRDefault="00DE4CA2">
      <w:pPr>
        <w:pStyle w:val="70"/>
        <w:framePr w:w="9408" w:h="14553" w:hRule="exact" w:wrap="none" w:vAnchor="page" w:hAnchor="page" w:x="1822" w:y="995"/>
        <w:shd w:val="clear" w:color="auto" w:fill="auto"/>
        <w:ind w:firstLine="740"/>
        <w:jc w:val="both"/>
      </w:pPr>
      <w:r>
        <w:t>Базы данных. Отбор в таблице строк, удовлетворяющих заданному условию.</w:t>
      </w:r>
    </w:p>
    <w:p w:rsidR="000F6BE1" w:rsidRDefault="00DE4CA2">
      <w:pPr>
        <w:pStyle w:val="70"/>
        <w:framePr w:w="9408" w:h="14553" w:hRule="exact" w:wrap="none" w:vAnchor="page" w:hAnchor="page" w:x="1822" w:y="995"/>
        <w:shd w:val="clear" w:color="auto" w:fill="auto"/>
        <w:tabs>
          <w:tab w:val="left" w:pos="2789"/>
          <w:tab w:val="left" w:pos="4397"/>
          <w:tab w:val="left" w:pos="6648"/>
          <w:tab w:val="left" w:pos="8760"/>
        </w:tabs>
        <w:ind w:firstLine="740"/>
        <w:jc w:val="both"/>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w:t>
      </w:r>
      <w:r>
        <w:tab/>
        <w:t>графе.</w:t>
      </w:r>
      <w:r>
        <w:tab/>
        <w:t>Вычисление</w:t>
      </w:r>
      <w:r>
        <w:tab/>
        <w:t>количества</w:t>
      </w:r>
      <w:r>
        <w:tab/>
        <w:t>путей</w:t>
      </w:r>
    </w:p>
    <w:p w:rsidR="000F6BE1" w:rsidRDefault="00DE4CA2">
      <w:pPr>
        <w:pStyle w:val="70"/>
        <w:framePr w:w="9408" w:h="14553" w:hRule="exact" w:wrap="none" w:vAnchor="page" w:hAnchor="page" w:x="1822" w:y="995"/>
        <w:shd w:val="clear" w:color="auto" w:fill="auto"/>
      </w:pPr>
      <w:r>
        <w:t>в направленном ациклическом графе.</w:t>
      </w:r>
    </w:p>
    <w:p w:rsidR="000F6BE1" w:rsidRDefault="00DE4CA2">
      <w:pPr>
        <w:pStyle w:val="70"/>
        <w:framePr w:w="9408" w:h="14553" w:hRule="exact" w:wrap="none" w:vAnchor="page" w:hAnchor="page" w:x="1822" w:y="995"/>
        <w:shd w:val="clear" w:color="auto" w:fill="auto"/>
        <w:ind w:firstLine="740"/>
        <w:jc w:val="both"/>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0F6BE1" w:rsidRDefault="00DE4CA2">
      <w:pPr>
        <w:pStyle w:val="70"/>
        <w:framePr w:w="9408" w:h="14553" w:hRule="exact" w:wrap="none" w:vAnchor="page" w:hAnchor="page" w:x="1822" w:y="995"/>
        <w:shd w:val="clear" w:color="auto" w:fill="auto"/>
        <w:ind w:firstLine="740"/>
        <w:jc w:val="both"/>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0F6BE1" w:rsidRDefault="00DE4CA2">
      <w:pPr>
        <w:pStyle w:val="70"/>
        <w:framePr w:w="9408" w:h="14553" w:hRule="exact" w:wrap="none" w:vAnchor="page" w:hAnchor="page" w:x="1822" w:y="995"/>
        <w:shd w:val="clear" w:color="auto" w:fill="auto"/>
        <w:ind w:firstLine="740"/>
        <w:jc w:val="both"/>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0F6BE1" w:rsidRDefault="00DE4CA2">
      <w:pPr>
        <w:pStyle w:val="70"/>
        <w:framePr w:w="9408" w:h="14553" w:hRule="exact" w:wrap="none" w:vAnchor="page" w:hAnchor="page" w:x="1822" w:y="995"/>
        <w:numPr>
          <w:ilvl w:val="0"/>
          <w:numId w:val="271"/>
        </w:numPr>
        <w:shd w:val="clear" w:color="auto" w:fill="auto"/>
        <w:tabs>
          <w:tab w:val="left" w:pos="1520"/>
        </w:tabs>
        <w:ind w:firstLine="740"/>
        <w:jc w:val="both"/>
      </w:pPr>
      <w:r>
        <w:t>Алгоритмы и программирование.</w:t>
      </w:r>
    </w:p>
    <w:p w:rsidR="000F6BE1" w:rsidRDefault="00DE4CA2">
      <w:pPr>
        <w:pStyle w:val="70"/>
        <w:framePr w:w="9408" w:h="14553" w:hRule="exact" w:wrap="none" w:vAnchor="page" w:hAnchor="page" w:x="1822" w:y="995"/>
        <w:numPr>
          <w:ilvl w:val="0"/>
          <w:numId w:val="274"/>
        </w:numPr>
        <w:shd w:val="clear" w:color="auto" w:fill="auto"/>
        <w:tabs>
          <w:tab w:val="left" w:pos="1703"/>
        </w:tabs>
        <w:ind w:firstLine="740"/>
        <w:jc w:val="both"/>
      </w:pPr>
      <w:r>
        <w:t>Разработка алгоритмов и программ.</w:t>
      </w:r>
    </w:p>
    <w:p w:rsidR="000F6BE1" w:rsidRDefault="00DE4CA2">
      <w:pPr>
        <w:pStyle w:val="70"/>
        <w:framePr w:w="9408" w:h="14553" w:hRule="exact" w:wrap="none" w:vAnchor="page" w:hAnchor="page" w:x="1822" w:y="995"/>
        <w:shd w:val="clear" w:color="auto" w:fill="auto"/>
        <w:ind w:firstLine="740"/>
        <w:jc w:val="both"/>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0F6BE1" w:rsidRDefault="00DE4CA2">
      <w:pPr>
        <w:pStyle w:val="70"/>
        <w:framePr w:w="9408" w:h="14553" w:hRule="exact" w:wrap="none" w:vAnchor="page" w:hAnchor="page" w:x="1822" w:y="995"/>
        <w:shd w:val="clear" w:color="auto" w:fill="auto"/>
        <w:tabs>
          <w:tab w:val="left" w:pos="3510"/>
          <w:tab w:val="left" w:pos="7902"/>
        </w:tabs>
        <w:ind w:firstLine="740"/>
        <w:jc w:val="both"/>
      </w:pPr>
      <w:r>
        <w:t>Табличные величины</w:t>
      </w:r>
      <w:r>
        <w:tab/>
        <w:t>(массивы). Одномерные массивы.</w:t>
      </w:r>
      <w:r>
        <w:tab/>
        <w:t>Составление</w:t>
      </w:r>
    </w:p>
    <w:p w:rsidR="000F6BE1" w:rsidRDefault="00DE4CA2">
      <w:pPr>
        <w:pStyle w:val="ab"/>
        <w:framePr w:wrap="none" w:vAnchor="page" w:hAnchor="page" w:x="6358" w:y="15808"/>
        <w:shd w:val="clear" w:color="auto" w:fill="auto"/>
        <w:spacing w:line="180" w:lineRule="exact"/>
      </w:pPr>
      <w:r>
        <w:t>577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tabs>
          <w:tab w:val="left" w:pos="2957"/>
          <w:tab w:val="left" w:pos="5472"/>
          <w:tab w:val="left" w:pos="8424"/>
        </w:tabs>
        <w:jc w:val="both"/>
      </w:pPr>
      <w:r>
        <w:lastRenderedPageBreak/>
        <w:t xml:space="preserve">и отладка программ, реализующих типовые алгоритмы обработки одномерных числовых массивов, на одном из языков программирования </w:t>
      </w:r>
      <w:r w:rsidRPr="00364FC3">
        <w:rPr>
          <w:lang w:eastAsia="en-US" w:bidi="en-US"/>
        </w:rPr>
        <w:t>(</w:t>
      </w:r>
      <w:r>
        <w:rPr>
          <w:lang w:val="en-US" w:eastAsia="en-US" w:bidi="en-US"/>
        </w:rPr>
        <w:t>Python</w:t>
      </w:r>
      <w:r w:rsidRPr="00364FC3">
        <w:rPr>
          <w:lang w:eastAsia="en-US" w:bidi="en-US"/>
        </w:rPr>
        <w:t xml:space="preserve">, </w:t>
      </w:r>
      <w:r>
        <w:t xml:space="preserve">C++, Паскаль, </w:t>
      </w:r>
      <w:r>
        <w:rPr>
          <w:lang w:val="en-US" w:eastAsia="en-US" w:bidi="en-US"/>
        </w:rPr>
        <w:t>Java</w:t>
      </w:r>
      <w:r w:rsidRPr="00364FC3">
        <w:rPr>
          <w:lang w:eastAsia="en-US" w:bidi="en-US"/>
        </w:rPr>
        <w:t xml:space="preserve">, </w:t>
      </w:r>
      <w:r>
        <w:rPr>
          <w:lang w:val="en-US" w:eastAsia="en-US" w:bidi="en-US"/>
        </w:rPr>
        <w:t>C</w:t>
      </w:r>
      <w:r w:rsidRPr="00364FC3">
        <w:rPr>
          <w:lang w:eastAsia="en-US" w:bidi="en-US"/>
        </w:rPr>
        <w:t xml:space="preserve">#, </w:t>
      </w:r>
      <w: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w:t>
      </w:r>
      <w:r>
        <w:tab/>
        <w:t>поиск</w:t>
      </w:r>
      <w:r>
        <w:tab/>
        <w:t>заданного</w:t>
      </w:r>
      <w:r>
        <w:tab/>
        <w:t>значения</w:t>
      </w:r>
    </w:p>
    <w:p w:rsidR="000F6BE1" w:rsidRDefault="00DE4CA2">
      <w:pPr>
        <w:pStyle w:val="70"/>
        <w:framePr w:w="9408" w:h="14548" w:hRule="exact" w:wrap="none" w:vAnchor="page" w:hAnchor="page" w:x="1822" w:y="996"/>
        <w:shd w:val="clear" w:color="auto" w:fill="auto"/>
        <w:jc w:val="both"/>
      </w:pPr>
      <w: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0F6BE1" w:rsidRDefault="00DE4CA2">
      <w:pPr>
        <w:pStyle w:val="70"/>
        <w:framePr w:w="9408" w:h="14548" w:hRule="exact" w:wrap="none" w:vAnchor="page" w:hAnchor="page" w:x="1822" w:y="996"/>
        <w:shd w:val="clear" w:color="auto" w:fill="auto"/>
        <w:tabs>
          <w:tab w:val="left" w:pos="4302"/>
        </w:tabs>
        <w:ind w:firstLine="740"/>
        <w:jc w:val="both"/>
      </w:pPr>
      <w:r>
        <w:t>Обработка потока данных:</w:t>
      </w:r>
      <w:r>
        <w:tab/>
        <w:t>вычисление количества, суммы, среднего</w:t>
      </w:r>
    </w:p>
    <w:p w:rsidR="000F6BE1" w:rsidRDefault="00DE4CA2">
      <w:pPr>
        <w:pStyle w:val="70"/>
        <w:framePr w:w="9408" w:h="14548" w:hRule="exact" w:wrap="none" w:vAnchor="page" w:hAnchor="page" w:x="1822" w:y="996"/>
        <w:shd w:val="clear" w:color="auto" w:fill="auto"/>
        <w:jc w:val="both"/>
      </w:pPr>
      <w:r>
        <w:t>арифметического, минимального и максимального значения элементов последовательности, удовлетворяющих заданному условию.</w:t>
      </w:r>
    </w:p>
    <w:p w:rsidR="000F6BE1" w:rsidRDefault="00DE4CA2">
      <w:pPr>
        <w:pStyle w:val="70"/>
        <w:framePr w:w="9408" w:h="14548" w:hRule="exact" w:wrap="none" w:vAnchor="page" w:hAnchor="page" w:x="1822" w:y="996"/>
        <w:numPr>
          <w:ilvl w:val="0"/>
          <w:numId w:val="274"/>
        </w:numPr>
        <w:shd w:val="clear" w:color="auto" w:fill="auto"/>
        <w:tabs>
          <w:tab w:val="left" w:pos="1709"/>
        </w:tabs>
        <w:ind w:firstLine="740"/>
        <w:jc w:val="both"/>
      </w:pPr>
      <w:r>
        <w:t>Управление.</w:t>
      </w:r>
    </w:p>
    <w:p w:rsidR="000F6BE1" w:rsidRDefault="00DE4CA2">
      <w:pPr>
        <w:pStyle w:val="70"/>
        <w:framePr w:w="9408" w:h="14548" w:hRule="exact" w:wrap="none" w:vAnchor="page" w:hAnchor="page" w:x="1822" w:y="996"/>
        <w:shd w:val="clear" w:color="auto" w:fill="auto"/>
        <w:tabs>
          <w:tab w:val="left" w:pos="1291"/>
          <w:tab w:val="left" w:pos="2144"/>
          <w:tab w:val="left" w:pos="3811"/>
          <w:tab w:val="left" w:pos="5741"/>
          <w:tab w:val="left" w:pos="7925"/>
        </w:tabs>
        <w:ind w:firstLine="740"/>
        <w:jc w:val="both"/>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w:t>
      </w:r>
      <w:r>
        <w:tab/>
        <w:t>в</w:t>
      </w:r>
      <w:r>
        <w:tab/>
        <w:t>системах</w:t>
      </w:r>
      <w:r>
        <w:tab/>
        <w:t>управления</w:t>
      </w:r>
      <w:r>
        <w:tab/>
        <w:t>техническими</w:t>
      </w:r>
      <w:r>
        <w:tab/>
        <w:t>устройствами</w:t>
      </w:r>
    </w:p>
    <w:p w:rsidR="000F6BE1" w:rsidRDefault="00DE4CA2">
      <w:pPr>
        <w:pStyle w:val="70"/>
        <w:framePr w:w="9408" w:h="14548" w:hRule="exact" w:wrap="none" w:vAnchor="page" w:hAnchor="page" w:x="1822" w:y="996"/>
        <w:shd w:val="clear" w:color="auto" w:fill="auto"/>
        <w:jc w:val="both"/>
      </w:pPr>
      <w:r>
        <w:t>с помощью датчиков, в том числе в робототехнике.</w:t>
      </w:r>
    </w:p>
    <w:p w:rsidR="000F6BE1" w:rsidRDefault="00DE4CA2">
      <w:pPr>
        <w:pStyle w:val="70"/>
        <w:framePr w:w="9408" w:h="14548" w:hRule="exact" w:wrap="none" w:vAnchor="page" w:hAnchor="page" w:x="1822" w:y="996"/>
        <w:shd w:val="clear" w:color="auto" w:fill="auto"/>
        <w:tabs>
          <w:tab w:val="left" w:pos="2144"/>
          <w:tab w:val="left" w:pos="4302"/>
        </w:tabs>
        <w:ind w:firstLine="740"/>
        <w:jc w:val="both"/>
      </w:pPr>
      <w:r>
        <w:t>Примеры</w:t>
      </w:r>
      <w:r>
        <w:tab/>
        <w:t>роботизированных</w:t>
      </w:r>
      <w:r>
        <w:tab/>
        <w:t>систем (система управления движением</w:t>
      </w:r>
    </w:p>
    <w:p w:rsidR="000F6BE1" w:rsidRDefault="00DE4CA2">
      <w:pPr>
        <w:pStyle w:val="70"/>
        <w:framePr w:w="9408" w:h="14548" w:hRule="exact" w:wrap="none" w:vAnchor="page" w:hAnchor="page" w:x="1822" w:y="996"/>
        <w:shd w:val="clear" w:color="auto" w:fill="auto"/>
        <w:jc w:val="both"/>
      </w:pPr>
      <w:r>
        <w:t>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0F6BE1" w:rsidRDefault="00DE4CA2">
      <w:pPr>
        <w:pStyle w:val="70"/>
        <w:framePr w:w="9408" w:h="14548" w:hRule="exact" w:wrap="none" w:vAnchor="page" w:hAnchor="page" w:x="1822" w:y="996"/>
        <w:numPr>
          <w:ilvl w:val="0"/>
          <w:numId w:val="271"/>
        </w:numPr>
        <w:shd w:val="clear" w:color="auto" w:fill="auto"/>
        <w:tabs>
          <w:tab w:val="left" w:pos="1527"/>
        </w:tabs>
        <w:ind w:firstLine="740"/>
        <w:jc w:val="both"/>
      </w:pPr>
      <w:r>
        <w:t>Информационные технологии.</w:t>
      </w:r>
    </w:p>
    <w:p w:rsidR="000F6BE1" w:rsidRDefault="00DE4CA2">
      <w:pPr>
        <w:pStyle w:val="70"/>
        <w:framePr w:w="9408" w:h="14548" w:hRule="exact" w:wrap="none" w:vAnchor="page" w:hAnchor="page" w:x="1822" w:y="996"/>
        <w:numPr>
          <w:ilvl w:val="0"/>
          <w:numId w:val="275"/>
        </w:numPr>
        <w:shd w:val="clear" w:color="auto" w:fill="auto"/>
        <w:tabs>
          <w:tab w:val="left" w:pos="1709"/>
        </w:tabs>
        <w:ind w:firstLine="740"/>
        <w:jc w:val="both"/>
      </w:pPr>
      <w:r>
        <w:t>Электронные таблицы.</w:t>
      </w:r>
    </w:p>
    <w:p w:rsidR="000F6BE1" w:rsidRDefault="00DE4CA2">
      <w:pPr>
        <w:pStyle w:val="70"/>
        <w:framePr w:w="9408" w:h="14548" w:hRule="exact" w:wrap="none" w:vAnchor="page" w:hAnchor="page" w:x="1822" w:y="996"/>
        <w:shd w:val="clear" w:color="auto" w:fill="auto"/>
        <w:ind w:firstLine="740"/>
        <w:jc w:val="both"/>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0F6BE1" w:rsidRDefault="00DE4CA2">
      <w:pPr>
        <w:pStyle w:val="70"/>
        <w:framePr w:w="9408" w:h="14548" w:hRule="exact" w:wrap="none" w:vAnchor="page" w:hAnchor="page" w:x="1822" w:y="996"/>
        <w:shd w:val="clear" w:color="auto" w:fill="auto"/>
        <w:ind w:firstLine="740"/>
        <w:jc w:val="both"/>
      </w:pPr>
      <w:r>
        <w:t>Преобразование формул при копировании. Относительная, абсолютная и смешанная адресация.</w:t>
      </w:r>
    </w:p>
    <w:p w:rsidR="000F6BE1" w:rsidRDefault="00DE4CA2">
      <w:pPr>
        <w:pStyle w:val="70"/>
        <w:framePr w:w="9408" w:h="14548" w:hRule="exact" w:wrap="none" w:vAnchor="page" w:hAnchor="page" w:x="1822" w:y="996"/>
        <w:shd w:val="clear" w:color="auto" w:fill="auto"/>
        <w:ind w:firstLine="740"/>
        <w:jc w:val="both"/>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0F6BE1" w:rsidRDefault="00DE4CA2">
      <w:pPr>
        <w:pStyle w:val="70"/>
        <w:framePr w:w="9408" w:h="14548" w:hRule="exact" w:wrap="none" w:vAnchor="page" w:hAnchor="page" w:x="1822" w:y="996"/>
        <w:numPr>
          <w:ilvl w:val="0"/>
          <w:numId w:val="275"/>
        </w:numPr>
        <w:shd w:val="clear" w:color="auto" w:fill="auto"/>
        <w:tabs>
          <w:tab w:val="left" w:pos="1709"/>
        </w:tabs>
        <w:ind w:firstLine="740"/>
        <w:jc w:val="both"/>
      </w:pPr>
      <w:r>
        <w:t>Информационные технологии в современном обществе.</w:t>
      </w:r>
    </w:p>
    <w:p w:rsidR="000F6BE1" w:rsidRDefault="00DE4CA2">
      <w:pPr>
        <w:pStyle w:val="70"/>
        <w:framePr w:w="9408" w:h="14548" w:hRule="exact" w:wrap="none" w:vAnchor="page" w:hAnchor="page" w:x="1822" w:y="996"/>
        <w:shd w:val="clear" w:color="auto" w:fill="auto"/>
        <w:ind w:firstLine="740"/>
        <w:jc w:val="both"/>
      </w:pPr>
      <w:r>
        <w:t>Роль информационных технологий в развитии экономики мира, страны, региона. Открытые образовательные ресурсы.</w:t>
      </w:r>
    </w:p>
    <w:p w:rsidR="000F6BE1" w:rsidRDefault="00DE4CA2">
      <w:pPr>
        <w:pStyle w:val="70"/>
        <w:framePr w:w="9408" w:h="14548" w:hRule="exact" w:wrap="none" w:vAnchor="page" w:hAnchor="page" w:x="1822" w:y="996"/>
        <w:shd w:val="clear" w:color="auto" w:fill="auto"/>
        <w:ind w:firstLine="740"/>
        <w:jc w:val="both"/>
      </w:pPr>
      <w:r>
        <w:t>Профессии, связанные с информатикой и информационными технологиями: веб</w:t>
      </w:r>
      <w:r>
        <w:softHyphen/>
      </w:r>
    </w:p>
    <w:p w:rsidR="000F6BE1" w:rsidRDefault="00DE4CA2">
      <w:pPr>
        <w:pStyle w:val="ab"/>
        <w:framePr w:wrap="none" w:vAnchor="page" w:hAnchor="page" w:x="6358" w:y="15808"/>
        <w:shd w:val="clear" w:color="auto" w:fill="auto"/>
        <w:spacing w:line="180" w:lineRule="exact"/>
      </w:pPr>
      <w:r>
        <w:t>578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jc w:val="both"/>
      </w:pPr>
      <w:r>
        <w:lastRenderedPageBreak/>
        <w:t>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0F6BE1" w:rsidRDefault="00DE4CA2">
      <w:pPr>
        <w:pStyle w:val="70"/>
        <w:framePr w:w="9413" w:h="14553" w:hRule="exact" w:wrap="none" w:vAnchor="page" w:hAnchor="page" w:x="1820" w:y="996"/>
        <w:numPr>
          <w:ilvl w:val="0"/>
          <w:numId w:val="270"/>
        </w:numPr>
        <w:shd w:val="clear" w:color="auto" w:fill="auto"/>
        <w:tabs>
          <w:tab w:val="left" w:pos="1307"/>
        </w:tabs>
        <w:ind w:firstLine="740"/>
        <w:jc w:val="both"/>
      </w:pPr>
      <w:r>
        <w:t>Планируемые результаты освоения информатики на уровне основного общего образования.</w:t>
      </w:r>
    </w:p>
    <w:p w:rsidR="000F6BE1" w:rsidRDefault="00DE4CA2">
      <w:pPr>
        <w:pStyle w:val="70"/>
        <w:framePr w:w="9413" w:h="14553" w:hRule="exact" w:wrap="none" w:vAnchor="page" w:hAnchor="page" w:x="1820" w:y="996"/>
        <w:numPr>
          <w:ilvl w:val="0"/>
          <w:numId w:val="276"/>
        </w:numPr>
        <w:shd w:val="clear" w:color="auto" w:fill="auto"/>
        <w:tabs>
          <w:tab w:val="left" w:pos="1485"/>
        </w:tabs>
        <w:ind w:firstLine="740"/>
        <w:jc w:val="both"/>
      </w:pPr>
      <w: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F6BE1" w:rsidRDefault="00DE4CA2">
      <w:pPr>
        <w:pStyle w:val="70"/>
        <w:framePr w:w="9413" w:h="14553" w:hRule="exact" w:wrap="none" w:vAnchor="page" w:hAnchor="page" w:x="1820" w:y="996"/>
        <w:numPr>
          <w:ilvl w:val="0"/>
          <w:numId w:val="276"/>
        </w:numPr>
        <w:shd w:val="clear" w:color="auto" w:fill="auto"/>
        <w:tabs>
          <w:tab w:val="left" w:pos="1485"/>
        </w:tabs>
        <w:ind w:firstLine="740"/>
        <w:jc w:val="both"/>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0F6BE1" w:rsidRDefault="00DE4CA2">
      <w:pPr>
        <w:pStyle w:val="70"/>
        <w:framePr w:w="9413" w:h="14553" w:hRule="exact" w:wrap="none" w:vAnchor="page" w:hAnchor="page" w:x="1820" w:y="996"/>
        <w:shd w:val="clear" w:color="auto" w:fill="auto"/>
        <w:ind w:firstLine="740"/>
        <w:jc w:val="both"/>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0F6BE1" w:rsidRDefault="00DE4CA2">
      <w:pPr>
        <w:pStyle w:val="70"/>
        <w:framePr w:w="9413" w:h="14553" w:hRule="exact" w:wrap="none" w:vAnchor="page" w:hAnchor="page" w:x="1820" w:y="996"/>
        <w:numPr>
          <w:ilvl w:val="0"/>
          <w:numId w:val="277"/>
        </w:numPr>
        <w:shd w:val="clear" w:color="auto" w:fill="auto"/>
        <w:tabs>
          <w:tab w:val="left" w:pos="1053"/>
        </w:tabs>
        <w:ind w:firstLine="740"/>
        <w:jc w:val="both"/>
      </w:pPr>
      <w:r>
        <w:t>патриотического воспитания:</w:t>
      </w:r>
    </w:p>
    <w:p w:rsidR="000F6BE1" w:rsidRDefault="00DE4CA2">
      <w:pPr>
        <w:pStyle w:val="70"/>
        <w:framePr w:w="9413" w:h="14553" w:hRule="exact" w:wrap="none" w:vAnchor="page" w:hAnchor="page" w:x="1820" w:y="996"/>
        <w:shd w:val="clear" w:color="auto" w:fill="auto"/>
        <w:tabs>
          <w:tab w:val="left" w:pos="1393"/>
          <w:tab w:val="left" w:pos="2746"/>
          <w:tab w:val="left" w:pos="6808"/>
          <w:tab w:val="left" w:pos="8256"/>
        </w:tabs>
        <w:ind w:firstLine="740"/>
        <w:jc w:val="both"/>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w:t>
      </w:r>
      <w:r>
        <w:tab/>
        <w:t>владение</w:t>
      </w:r>
      <w:r>
        <w:tab/>
        <w:t>достоверной информацией о</w:t>
      </w:r>
      <w:r>
        <w:tab/>
        <w:t>передовых</w:t>
      </w:r>
      <w:r>
        <w:tab/>
        <w:t>мировых</w:t>
      </w:r>
    </w:p>
    <w:p w:rsidR="000F6BE1" w:rsidRDefault="00DE4CA2">
      <w:pPr>
        <w:pStyle w:val="70"/>
        <w:framePr w:w="9413" w:h="14553" w:hRule="exact" w:wrap="none" w:vAnchor="page" w:hAnchor="page" w:x="1820" w:y="996"/>
        <w:shd w:val="clear" w:color="auto" w:fill="auto"/>
        <w:jc w:val="both"/>
      </w:pPr>
      <w:r>
        <w:t>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0F6BE1" w:rsidRDefault="00DE4CA2">
      <w:pPr>
        <w:pStyle w:val="70"/>
        <w:framePr w:w="9413" w:h="14553" w:hRule="exact" w:wrap="none" w:vAnchor="page" w:hAnchor="page" w:x="1820" w:y="996"/>
        <w:numPr>
          <w:ilvl w:val="0"/>
          <w:numId w:val="277"/>
        </w:numPr>
        <w:shd w:val="clear" w:color="auto" w:fill="auto"/>
        <w:tabs>
          <w:tab w:val="left" w:pos="1077"/>
        </w:tabs>
        <w:ind w:firstLine="740"/>
        <w:jc w:val="both"/>
      </w:pPr>
      <w:r>
        <w:t>духовно-нравственного воспитания:</w:t>
      </w:r>
    </w:p>
    <w:p w:rsidR="000F6BE1" w:rsidRDefault="00DE4CA2">
      <w:pPr>
        <w:pStyle w:val="70"/>
        <w:framePr w:w="9413" w:h="14553" w:hRule="exact" w:wrap="none" w:vAnchor="page" w:hAnchor="page" w:x="1820" w:y="996"/>
        <w:shd w:val="clear" w:color="auto" w:fill="auto"/>
        <w:tabs>
          <w:tab w:val="left" w:pos="1393"/>
          <w:tab w:val="left" w:pos="2746"/>
          <w:tab w:val="left" w:pos="6808"/>
          <w:tab w:val="left" w:pos="8256"/>
        </w:tabs>
        <w:ind w:firstLine="740"/>
        <w:jc w:val="both"/>
      </w:pPr>
      <w:r>
        <w:t>ориентация на моральные ценности и нормы в ситуациях нравственного выбора, готовность</w:t>
      </w:r>
      <w:r>
        <w:tab/>
        <w:t>оценивать</w:t>
      </w:r>
      <w:r>
        <w:tab/>
        <w:t>своё поведение и поступки,</w:t>
      </w:r>
      <w:r>
        <w:tab/>
        <w:t>а также</w:t>
      </w:r>
      <w:r>
        <w:tab/>
        <w:t>поведение</w:t>
      </w:r>
    </w:p>
    <w:p w:rsidR="000F6BE1" w:rsidRDefault="00DE4CA2">
      <w:pPr>
        <w:pStyle w:val="70"/>
        <w:framePr w:w="9413" w:h="14553" w:hRule="exact" w:wrap="none" w:vAnchor="page" w:hAnchor="page" w:x="1820" w:y="996"/>
        <w:shd w:val="clear" w:color="auto" w:fill="auto"/>
        <w:jc w:val="both"/>
      </w:pPr>
      <w:r>
        <w:t>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0F6BE1" w:rsidRDefault="00DE4CA2">
      <w:pPr>
        <w:pStyle w:val="70"/>
        <w:framePr w:w="9413" w:h="14553" w:hRule="exact" w:wrap="none" w:vAnchor="page" w:hAnchor="page" w:x="1820" w:y="996"/>
        <w:numPr>
          <w:ilvl w:val="0"/>
          <w:numId w:val="277"/>
        </w:numPr>
        <w:shd w:val="clear" w:color="auto" w:fill="auto"/>
        <w:tabs>
          <w:tab w:val="left" w:pos="1077"/>
        </w:tabs>
        <w:ind w:firstLine="740"/>
        <w:jc w:val="both"/>
      </w:pPr>
      <w:r>
        <w:t>гражданского воспитания:</w:t>
      </w:r>
    </w:p>
    <w:p w:rsidR="000F6BE1" w:rsidRDefault="00DE4CA2">
      <w:pPr>
        <w:pStyle w:val="70"/>
        <w:framePr w:w="9413" w:h="14553" w:hRule="exact" w:wrap="none" w:vAnchor="page" w:hAnchor="page" w:x="1820" w:y="996"/>
        <w:shd w:val="clear" w:color="auto" w:fill="auto"/>
        <w:tabs>
          <w:tab w:val="left" w:pos="1052"/>
          <w:tab w:val="left" w:pos="3096"/>
          <w:tab w:val="left" w:pos="5568"/>
          <w:tab w:val="left" w:pos="6808"/>
          <w:tab w:val="left" w:pos="8842"/>
        </w:tabs>
        <w:ind w:firstLine="740"/>
        <w:jc w:val="both"/>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w:t>
      </w:r>
      <w:r>
        <w:tab/>
        <w:t>позиции</w:t>
      </w:r>
      <w:r>
        <w:tab/>
        <w:t>нравственных</w:t>
      </w:r>
      <w:r>
        <w:tab/>
        <w:t>и</w:t>
      </w:r>
      <w:r>
        <w:tab/>
        <w:t>правовых</w:t>
      </w:r>
      <w:r>
        <w:tab/>
        <w:t>норм</w:t>
      </w:r>
    </w:p>
    <w:p w:rsidR="000F6BE1" w:rsidRDefault="00DE4CA2">
      <w:pPr>
        <w:pStyle w:val="70"/>
        <w:framePr w:w="9413" w:h="14553" w:hRule="exact" w:wrap="none" w:vAnchor="page" w:hAnchor="page" w:x="1820" w:y="996"/>
        <w:shd w:val="clear" w:color="auto" w:fill="auto"/>
        <w:jc w:val="both"/>
      </w:pPr>
      <w:r>
        <w:t>с учётом осознания последствий поступков;</w:t>
      </w:r>
    </w:p>
    <w:p w:rsidR="000F6BE1" w:rsidRDefault="00DE4CA2">
      <w:pPr>
        <w:pStyle w:val="70"/>
        <w:framePr w:w="9413" w:h="14553" w:hRule="exact" w:wrap="none" w:vAnchor="page" w:hAnchor="page" w:x="1820" w:y="996"/>
        <w:numPr>
          <w:ilvl w:val="0"/>
          <w:numId w:val="277"/>
        </w:numPr>
        <w:shd w:val="clear" w:color="auto" w:fill="auto"/>
        <w:tabs>
          <w:tab w:val="left" w:pos="1077"/>
        </w:tabs>
        <w:ind w:firstLine="740"/>
        <w:jc w:val="both"/>
      </w:pPr>
      <w:r>
        <w:t>ценностей научного познания:</w:t>
      </w:r>
    </w:p>
    <w:p w:rsidR="000F6BE1" w:rsidRDefault="00DE4CA2">
      <w:pPr>
        <w:pStyle w:val="70"/>
        <w:framePr w:w="9413" w:h="14553" w:hRule="exact" w:wrap="none" w:vAnchor="page" w:hAnchor="page" w:x="1820" w:y="996"/>
        <w:shd w:val="clear" w:color="auto" w:fill="auto"/>
        <w:ind w:firstLine="740"/>
        <w:jc w:val="both"/>
      </w:pPr>
      <w:r>
        <w:t>сформированность мировоззренческих представлений об информации,</w:t>
      </w:r>
    </w:p>
    <w:p w:rsidR="000F6BE1" w:rsidRDefault="00DE4CA2">
      <w:pPr>
        <w:pStyle w:val="ab"/>
        <w:framePr w:wrap="none" w:vAnchor="page" w:hAnchor="page" w:x="6356" w:y="15808"/>
        <w:shd w:val="clear" w:color="auto" w:fill="auto"/>
        <w:spacing w:line="180" w:lineRule="exact"/>
      </w:pPr>
      <w:r>
        <w:t>579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6"/>
        <w:shd w:val="clear" w:color="auto" w:fill="auto"/>
        <w:jc w:val="both"/>
      </w:pPr>
      <w:r>
        <w:lastRenderedPageBreak/>
        <w:t>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0F6BE1" w:rsidRDefault="00DE4CA2">
      <w:pPr>
        <w:pStyle w:val="70"/>
        <w:framePr w:w="9413" w:h="14548" w:hRule="exact" w:wrap="none" w:vAnchor="page" w:hAnchor="page" w:x="1820" w:y="996"/>
        <w:shd w:val="clear" w:color="auto" w:fill="auto"/>
        <w:ind w:firstLine="740"/>
        <w:jc w:val="both"/>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0F6BE1" w:rsidRDefault="00DE4CA2">
      <w:pPr>
        <w:pStyle w:val="70"/>
        <w:framePr w:w="9413" w:h="14548" w:hRule="exact" w:wrap="none" w:vAnchor="page" w:hAnchor="page" w:x="1820" w:y="996"/>
        <w:shd w:val="clear" w:color="auto" w:fill="auto"/>
        <w:ind w:firstLine="7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70"/>
        <w:framePr w:w="9413" w:h="14548" w:hRule="exact" w:wrap="none" w:vAnchor="page" w:hAnchor="page" w:x="1820" w:y="996"/>
        <w:shd w:val="clear" w:color="auto" w:fill="auto"/>
        <w:tabs>
          <w:tab w:val="left" w:pos="1416"/>
          <w:tab w:val="left" w:pos="3019"/>
          <w:tab w:val="left" w:pos="4946"/>
          <w:tab w:val="left" w:pos="6691"/>
          <w:tab w:val="left" w:pos="7757"/>
        </w:tabs>
        <w:ind w:firstLine="740"/>
        <w:jc w:val="both"/>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w:t>
      </w:r>
      <w:r>
        <w:tab/>
        <w:t>своего</w:t>
      </w:r>
      <w:r>
        <w:tab/>
        <w:t>обучения,</w:t>
      </w:r>
      <w:r>
        <w:tab/>
        <w:t>ставить</w:t>
      </w:r>
      <w:r>
        <w:tab/>
        <w:t>и</w:t>
      </w:r>
      <w:r>
        <w:tab/>
        <w:t>формулировать</w:t>
      </w:r>
    </w:p>
    <w:p w:rsidR="000F6BE1" w:rsidRDefault="00DE4CA2">
      <w:pPr>
        <w:pStyle w:val="70"/>
        <w:framePr w:w="9413" w:h="14548" w:hRule="exact" w:wrap="none" w:vAnchor="page" w:hAnchor="page" w:x="1820" w:y="996"/>
        <w:shd w:val="clear" w:color="auto" w:fill="auto"/>
        <w:jc w:val="both"/>
      </w:pPr>
      <w:r>
        <w:t>для себя новые задачи в учёбе и познавательной деятельности, развивать мотивы и интересы своей познавательной деятельности;</w:t>
      </w:r>
    </w:p>
    <w:p w:rsidR="000F6BE1" w:rsidRDefault="00DE4CA2">
      <w:pPr>
        <w:pStyle w:val="70"/>
        <w:framePr w:w="9413" w:h="14548" w:hRule="exact" w:wrap="none" w:vAnchor="page" w:hAnchor="page" w:x="1820" w:y="996"/>
        <w:numPr>
          <w:ilvl w:val="0"/>
          <w:numId w:val="277"/>
        </w:numPr>
        <w:shd w:val="clear" w:color="auto" w:fill="auto"/>
        <w:tabs>
          <w:tab w:val="left" w:pos="1068"/>
        </w:tabs>
        <w:ind w:firstLine="740"/>
        <w:jc w:val="both"/>
      </w:pPr>
      <w:r>
        <w:t>формирования культуры здоровья:</w:t>
      </w:r>
    </w:p>
    <w:p w:rsidR="000F6BE1" w:rsidRDefault="00DE4CA2">
      <w:pPr>
        <w:pStyle w:val="70"/>
        <w:framePr w:w="9413" w:h="14548" w:hRule="exact" w:wrap="none" w:vAnchor="page" w:hAnchor="page" w:x="1820" w:y="996"/>
        <w:shd w:val="clear" w:color="auto" w:fill="auto"/>
        <w:tabs>
          <w:tab w:val="left" w:pos="1934"/>
          <w:tab w:val="left" w:pos="3840"/>
          <w:tab w:val="left" w:pos="6000"/>
          <w:tab w:val="left" w:pos="7531"/>
        </w:tabs>
        <w:ind w:firstLine="740"/>
        <w:jc w:val="both"/>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w:t>
      </w:r>
      <w:r>
        <w:tab/>
        <w:t>безопасной</w:t>
      </w:r>
      <w:r>
        <w:tab/>
        <w:t>эксплуатации</w:t>
      </w:r>
      <w:r>
        <w:tab/>
        <w:t>средств</w:t>
      </w:r>
      <w:r>
        <w:tab/>
        <w:t>информационных</w:t>
      </w:r>
    </w:p>
    <w:p w:rsidR="000F6BE1" w:rsidRDefault="00DE4CA2">
      <w:pPr>
        <w:pStyle w:val="70"/>
        <w:framePr w:w="9413" w:h="14548" w:hRule="exact" w:wrap="none" w:vAnchor="page" w:hAnchor="page" w:x="1820" w:y="996"/>
        <w:shd w:val="clear" w:color="auto" w:fill="auto"/>
        <w:jc w:val="both"/>
      </w:pPr>
      <w:r>
        <w:t>и коммуникационных технологий;</w:t>
      </w:r>
    </w:p>
    <w:p w:rsidR="000F6BE1" w:rsidRDefault="00DE4CA2">
      <w:pPr>
        <w:pStyle w:val="70"/>
        <w:framePr w:w="9413" w:h="14548" w:hRule="exact" w:wrap="none" w:vAnchor="page" w:hAnchor="page" w:x="1820" w:y="996"/>
        <w:numPr>
          <w:ilvl w:val="0"/>
          <w:numId w:val="277"/>
        </w:numPr>
        <w:shd w:val="clear" w:color="auto" w:fill="auto"/>
        <w:tabs>
          <w:tab w:val="left" w:pos="1072"/>
        </w:tabs>
        <w:ind w:firstLine="740"/>
        <w:jc w:val="both"/>
      </w:pPr>
      <w:r>
        <w:t>трудового воспитания:</w:t>
      </w:r>
    </w:p>
    <w:p w:rsidR="000F6BE1" w:rsidRDefault="00DE4CA2">
      <w:pPr>
        <w:pStyle w:val="70"/>
        <w:framePr w:w="9413" w:h="14548" w:hRule="exact" w:wrap="none" w:vAnchor="page" w:hAnchor="page" w:x="1820" w:y="996"/>
        <w:shd w:val="clear" w:color="auto" w:fill="auto"/>
        <w:tabs>
          <w:tab w:val="left" w:pos="2198"/>
          <w:tab w:val="left" w:pos="4037"/>
          <w:tab w:val="left" w:pos="4946"/>
          <w:tab w:val="left" w:pos="7253"/>
        </w:tabs>
        <w:ind w:firstLine="740"/>
        <w:jc w:val="both"/>
      </w:pPr>
      <w:r>
        <w:t>интерес к практическому изучению профессий и труда в сферах профессиональной деятельности,</w:t>
      </w:r>
      <w:r>
        <w:tab/>
        <w:t>связанных</w:t>
      </w:r>
      <w:r>
        <w:tab/>
        <w:t>с</w:t>
      </w:r>
      <w:r>
        <w:tab/>
        <w:t>информатикой,</w:t>
      </w:r>
      <w:r>
        <w:tab/>
        <w:t>программированием</w:t>
      </w:r>
    </w:p>
    <w:p w:rsidR="000F6BE1" w:rsidRDefault="00DE4CA2">
      <w:pPr>
        <w:pStyle w:val="70"/>
        <w:framePr w:w="9413" w:h="14548" w:hRule="exact" w:wrap="none" w:vAnchor="page" w:hAnchor="page" w:x="1820" w:y="996"/>
        <w:shd w:val="clear" w:color="auto" w:fill="auto"/>
        <w:jc w:val="both"/>
      </w:pPr>
      <w:r>
        <w:t>и информационными технологиями, основанными на достижениях науки информатики и научно-технического прогресса;</w:t>
      </w:r>
    </w:p>
    <w:p w:rsidR="000F6BE1" w:rsidRDefault="00DE4CA2">
      <w:pPr>
        <w:pStyle w:val="70"/>
        <w:framePr w:w="9413" w:h="14548" w:hRule="exact" w:wrap="none" w:vAnchor="page" w:hAnchor="page" w:x="1820" w:y="996"/>
        <w:shd w:val="clear" w:color="auto" w:fill="auto"/>
        <w:ind w:firstLine="740"/>
        <w:jc w:val="both"/>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70"/>
        <w:framePr w:w="9413" w:h="14548" w:hRule="exact" w:wrap="none" w:vAnchor="page" w:hAnchor="page" w:x="1820" w:y="996"/>
        <w:numPr>
          <w:ilvl w:val="0"/>
          <w:numId w:val="277"/>
        </w:numPr>
        <w:shd w:val="clear" w:color="auto" w:fill="auto"/>
        <w:tabs>
          <w:tab w:val="left" w:pos="1072"/>
        </w:tabs>
        <w:ind w:firstLine="740"/>
        <w:jc w:val="both"/>
      </w:pPr>
      <w:r>
        <w:t>экологического воспитания:</w:t>
      </w:r>
    </w:p>
    <w:p w:rsidR="000F6BE1" w:rsidRDefault="00DE4CA2">
      <w:pPr>
        <w:pStyle w:val="70"/>
        <w:framePr w:w="9413" w:h="14548" w:hRule="exact" w:wrap="none" w:vAnchor="page" w:hAnchor="page" w:x="1820" w:y="996"/>
        <w:shd w:val="clear" w:color="auto" w:fill="auto"/>
        <w:ind w:firstLine="740"/>
        <w:jc w:val="both"/>
      </w:pPr>
      <w: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0F6BE1" w:rsidRDefault="00DE4CA2">
      <w:pPr>
        <w:pStyle w:val="70"/>
        <w:framePr w:w="9413" w:h="14548" w:hRule="exact" w:wrap="none" w:vAnchor="page" w:hAnchor="page" w:x="1820" w:y="996"/>
        <w:numPr>
          <w:ilvl w:val="0"/>
          <w:numId w:val="277"/>
        </w:numPr>
        <w:shd w:val="clear" w:color="auto" w:fill="auto"/>
        <w:tabs>
          <w:tab w:val="left" w:pos="1243"/>
        </w:tabs>
        <w:ind w:firstLine="740"/>
        <w:jc w:val="both"/>
      </w:pPr>
      <w:r>
        <w:t>адаптации обучающегося к изменяющимся условиям социальной и природной среды:</w:t>
      </w:r>
    </w:p>
    <w:p w:rsidR="000F6BE1" w:rsidRDefault="00DE4CA2">
      <w:pPr>
        <w:pStyle w:val="70"/>
        <w:framePr w:w="9413" w:h="14548" w:hRule="exact" w:wrap="none" w:vAnchor="page" w:hAnchor="page" w:x="1820" w:y="996"/>
        <w:shd w:val="clear" w:color="auto" w:fill="auto"/>
        <w:ind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w:t>
      </w:r>
    </w:p>
    <w:p w:rsidR="000F6BE1" w:rsidRDefault="00DE4CA2">
      <w:pPr>
        <w:pStyle w:val="ab"/>
        <w:framePr w:wrap="none" w:vAnchor="page" w:hAnchor="page" w:x="6356" w:y="15808"/>
        <w:shd w:val="clear" w:color="auto" w:fill="auto"/>
        <w:spacing w:line="180" w:lineRule="exact"/>
      </w:pPr>
      <w:r>
        <w:t>580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5"/>
        <w:shd w:val="clear" w:color="auto" w:fill="auto"/>
        <w:jc w:val="right"/>
      </w:pPr>
      <w:r>
        <w:lastRenderedPageBreak/>
        <w:t>в том числе существующих в виртуальном пространстве.</w:t>
      </w:r>
    </w:p>
    <w:p w:rsidR="000F6BE1" w:rsidRDefault="00DE4CA2">
      <w:pPr>
        <w:pStyle w:val="70"/>
        <w:framePr w:w="9408" w:h="14548" w:hRule="exact" w:wrap="none" w:vAnchor="page" w:hAnchor="page" w:x="1822" w:y="995"/>
        <w:numPr>
          <w:ilvl w:val="0"/>
          <w:numId w:val="276"/>
        </w:numPr>
        <w:shd w:val="clear" w:color="auto" w:fill="auto"/>
        <w:tabs>
          <w:tab w:val="left" w:pos="1506"/>
        </w:tabs>
        <w:ind w:firstLine="740"/>
        <w:jc w:val="both"/>
      </w:pPr>
      <w: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0F6BE1" w:rsidRDefault="00DE4CA2">
      <w:pPr>
        <w:pStyle w:val="70"/>
        <w:framePr w:w="9408" w:h="14548" w:hRule="exact" w:wrap="none" w:vAnchor="page" w:hAnchor="page" w:x="1822" w:y="995"/>
        <w:numPr>
          <w:ilvl w:val="0"/>
          <w:numId w:val="278"/>
        </w:numPr>
        <w:shd w:val="clear" w:color="auto" w:fill="auto"/>
        <w:tabs>
          <w:tab w:val="left" w:pos="1723"/>
        </w:tabs>
        <w:ind w:firstLine="740"/>
        <w:jc w:val="both"/>
      </w:pPr>
      <w:r>
        <w:t>Овладение универсальными учебными познавательными действиями:</w:t>
      </w:r>
    </w:p>
    <w:p w:rsidR="000F6BE1" w:rsidRDefault="00DE4CA2">
      <w:pPr>
        <w:pStyle w:val="70"/>
        <w:framePr w:w="9408" w:h="14548" w:hRule="exact" w:wrap="none" w:vAnchor="page" w:hAnchor="page" w:x="1822" w:y="995"/>
        <w:numPr>
          <w:ilvl w:val="0"/>
          <w:numId w:val="279"/>
        </w:numPr>
        <w:shd w:val="clear" w:color="auto" w:fill="auto"/>
        <w:tabs>
          <w:tab w:val="left" w:pos="1075"/>
        </w:tabs>
        <w:ind w:firstLine="740"/>
        <w:jc w:val="both"/>
      </w:pPr>
      <w:r>
        <w:t>базовые логические действия:</w:t>
      </w:r>
    </w:p>
    <w:p w:rsidR="000F6BE1" w:rsidRDefault="00DE4CA2">
      <w:pPr>
        <w:pStyle w:val="70"/>
        <w:framePr w:w="9408" w:h="14548" w:hRule="exact" w:wrap="none" w:vAnchor="page" w:hAnchor="page" w:x="1822" w:y="995"/>
        <w:shd w:val="clear" w:color="auto" w:fill="auto"/>
        <w:tabs>
          <w:tab w:val="left" w:pos="2093"/>
          <w:tab w:val="left" w:pos="3475"/>
          <w:tab w:val="left" w:pos="5770"/>
          <w:tab w:val="left" w:pos="8016"/>
        </w:tabs>
        <w:ind w:firstLine="7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w:t>
      </w:r>
      <w:r>
        <w:tab/>
        <w:t>делать</w:t>
      </w:r>
      <w:r>
        <w:tab/>
        <w:t>умозаключения</w:t>
      </w:r>
      <w:r>
        <w:tab/>
        <w:t>(индуктивные,</w:t>
      </w:r>
      <w:r>
        <w:tab/>
        <w:t>дедуктивные</w:t>
      </w:r>
    </w:p>
    <w:p w:rsidR="000F6BE1" w:rsidRDefault="00DE4CA2">
      <w:pPr>
        <w:pStyle w:val="70"/>
        <w:framePr w:w="9408" w:h="14548" w:hRule="exact" w:wrap="none" w:vAnchor="page" w:hAnchor="page" w:x="1822" w:y="995"/>
        <w:shd w:val="clear" w:color="auto" w:fill="auto"/>
        <w:jc w:val="right"/>
      </w:pPr>
      <w:r>
        <w:t>и по аналогии) и выводы;</w:t>
      </w:r>
    </w:p>
    <w:p w:rsidR="000F6BE1" w:rsidRDefault="00DE4CA2">
      <w:pPr>
        <w:pStyle w:val="70"/>
        <w:framePr w:w="9408" w:h="14548" w:hRule="exact" w:wrap="none" w:vAnchor="page" w:hAnchor="page" w:x="1822" w:y="995"/>
        <w:shd w:val="clear" w:color="auto" w:fill="auto"/>
        <w:ind w:firstLine="740"/>
        <w:jc w:val="both"/>
      </w:pPr>
      <w:r>
        <w:t>умение создавать, применять и преобразовывать знаки и символы, модели и схемы для решения учебных и познавательных задач;</w:t>
      </w:r>
    </w:p>
    <w:p w:rsidR="000F6BE1" w:rsidRDefault="00DE4CA2">
      <w:pPr>
        <w:pStyle w:val="70"/>
        <w:framePr w:w="9408" w:h="14548" w:hRule="exact" w:wrap="none" w:vAnchor="page" w:hAnchor="page" w:x="1822" w:y="995"/>
        <w:shd w:val="clear" w:color="auto" w:fill="auto"/>
        <w:ind w:firstLine="740"/>
        <w:jc w:val="both"/>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9408" w:h="14548" w:hRule="exact" w:wrap="none" w:vAnchor="page" w:hAnchor="page" w:x="1822" w:y="995"/>
        <w:numPr>
          <w:ilvl w:val="0"/>
          <w:numId w:val="279"/>
        </w:numPr>
        <w:shd w:val="clear" w:color="auto" w:fill="auto"/>
        <w:tabs>
          <w:tab w:val="left" w:pos="1099"/>
        </w:tabs>
        <w:ind w:firstLine="740"/>
        <w:jc w:val="both"/>
      </w:pPr>
      <w:r>
        <w:t>базовые исследовательские действия:</w:t>
      </w:r>
    </w:p>
    <w:p w:rsidR="000F6BE1" w:rsidRDefault="00DE4CA2">
      <w:pPr>
        <w:pStyle w:val="70"/>
        <w:framePr w:w="9408" w:h="14548" w:hRule="exact" w:wrap="none" w:vAnchor="page" w:hAnchor="page" w:x="1822" w:y="995"/>
        <w:shd w:val="clear" w:color="auto" w:fill="auto"/>
        <w:tabs>
          <w:tab w:val="left" w:pos="2670"/>
          <w:tab w:val="left" w:pos="4110"/>
          <w:tab w:val="left" w:pos="8324"/>
        </w:tabs>
        <w:ind w:firstLine="740"/>
        <w:jc w:val="both"/>
      </w:pPr>
      <w:r>
        <w:t>формулировать</w:t>
      </w:r>
      <w:r>
        <w:tab/>
        <w:t>вопросы,</w:t>
      </w:r>
      <w:r>
        <w:tab/>
        <w:t>фиксирующие разрыв между</w:t>
      </w:r>
      <w:r>
        <w:tab/>
        <w:t>реальным</w:t>
      </w:r>
    </w:p>
    <w:p w:rsidR="000F6BE1" w:rsidRDefault="00DE4CA2">
      <w:pPr>
        <w:pStyle w:val="70"/>
        <w:framePr w:w="9408" w:h="14548" w:hRule="exact" w:wrap="none" w:vAnchor="page" w:hAnchor="page" w:x="1822" w:y="995"/>
        <w:shd w:val="clear" w:color="auto" w:fill="auto"/>
        <w:jc w:val="both"/>
      </w:pPr>
      <w:r>
        <w:t>и желательным состоянием ситуации, объекта, и самостоятельно устанавливать искомое и данное;</w:t>
      </w:r>
    </w:p>
    <w:p w:rsidR="000F6BE1" w:rsidRDefault="00DE4CA2">
      <w:pPr>
        <w:pStyle w:val="70"/>
        <w:framePr w:w="9408" w:h="14548" w:hRule="exact" w:wrap="none" w:vAnchor="page" w:hAnchor="page" w:x="1822" w:y="995"/>
        <w:shd w:val="clear" w:color="auto" w:fill="auto"/>
        <w:ind w:firstLine="740"/>
        <w:jc w:val="both"/>
      </w:pPr>
      <w:r>
        <w:t>оценивать на применимость и достоверность информацию, полученную в ходе исследования;</w:t>
      </w:r>
    </w:p>
    <w:p w:rsidR="000F6BE1" w:rsidRDefault="00DE4CA2">
      <w:pPr>
        <w:pStyle w:val="70"/>
        <w:framePr w:w="9408" w:h="14548" w:hRule="exact" w:wrap="none" w:vAnchor="page" w:hAnchor="page" w:x="1822" w:y="995"/>
        <w:shd w:val="clear" w:color="auto" w:fill="auto"/>
        <w:tabs>
          <w:tab w:val="left" w:pos="2670"/>
          <w:tab w:val="left" w:pos="4110"/>
          <w:tab w:val="left" w:pos="5770"/>
          <w:tab w:val="left" w:pos="6999"/>
        </w:tabs>
        <w:ind w:firstLine="740"/>
        <w:jc w:val="both"/>
      </w:pPr>
      <w:r>
        <w:t>прогнозировать</w:t>
      </w:r>
      <w:r>
        <w:tab/>
        <w:t>возможное</w:t>
      </w:r>
      <w:r>
        <w:tab/>
        <w:t>дальнейшее</w:t>
      </w:r>
      <w:r>
        <w:tab/>
        <w:t>развитие</w:t>
      </w:r>
      <w:r>
        <w:tab/>
        <w:t>процессов, событий</w:t>
      </w:r>
    </w:p>
    <w:p w:rsidR="000F6BE1" w:rsidRDefault="00DE4CA2">
      <w:pPr>
        <w:pStyle w:val="70"/>
        <w:framePr w:w="9408" w:h="14548" w:hRule="exact" w:wrap="none" w:vAnchor="page" w:hAnchor="page" w:x="1822" w:y="995"/>
        <w:shd w:val="clear" w:color="auto" w:fill="auto"/>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70"/>
        <w:framePr w:w="9408" w:h="14548" w:hRule="exact" w:wrap="none" w:vAnchor="page" w:hAnchor="page" w:x="1822" w:y="995"/>
        <w:numPr>
          <w:ilvl w:val="0"/>
          <w:numId w:val="279"/>
        </w:numPr>
        <w:shd w:val="clear" w:color="auto" w:fill="auto"/>
        <w:tabs>
          <w:tab w:val="left" w:pos="1099"/>
        </w:tabs>
        <w:ind w:firstLine="740"/>
        <w:jc w:val="both"/>
      </w:pPr>
      <w:r>
        <w:t>работа с информацией:</w:t>
      </w:r>
    </w:p>
    <w:p w:rsidR="000F6BE1" w:rsidRDefault="00DE4CA2">
      <w:pPr>
        <w:pStyle w:val="70"/>
        <w:framePr w:w="9408" w:h="14548" w:hRule="exact" w:wrap="none" w:vAnchor="page" w:hAnchor="page" w:x="1822" w:y="995"/>
        <w:shd w:val="clear" w:color="auto" w:fill="auto"/>
        <w:ind w:firstLine="740"/>
        <w:jc w:val="both"/>
      </w:pPr>
      <w:r>
        <w:t>выявлять дефицит информации, данных, необходимых для решения поставленной задачи;</w:t>
      </w:r>
    </w:p>
    <w:p w:rsidR="000F6BE1" w:rsidRDefault="00DE4CA2">
      <w:pPr>
        <w:pStyle w:val="70"/>
        <w:framePr w:w="9408" w:h="14548" w:hRule="exact" w:wrap="none" w:vAnchor="page" w:hAnchor="page" w:x="1822" w:y="995"/>
        <w:shd w:val="clear" w:color="auto" w:fill="auto"/>
        <w:ind w:firstLine="740"/>
        <w:jc w:val="both"/>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6BE1" w:rsidRDefault="00DE4CA2">
      <w:pPr>
        <w:pStyle w:val="70"/>
        <w:framePr w:w="9408" w:h="14548" w:hRule="exact" w:wrap="none" w:vAnchor="page" w:hAnchor="page" w:x="1822" w:y="995"/>
        <w:shd w:val="clear" w:color="auto" w:fill="auto"/>
        <w:ind w:firstLine="740"/>
        <w:jc w:val="both"/>
      </w:pPr>
      <w:r>
        <w:t>выбирать, анализировать, систематизировать и интерпретировать информацию различных видов и форм представления;</w:t>
      </w:r>
    </w:p>
    <w:p w:rsidR="000F6BE1" w:rsidRDefault="00DE4CA2">
      <w:pPr>
        <w:pStyle w:val="70"/>
        <w:framePr w:w="9408" w:h="14548" w:hRule="exact" w:wrap="none" w:vAnchor="page" w:hAnchor="page" w:x="1822" w:y="995"/>
        <w:shd w:val="clear" w:color="auto" w:fill="auto"/>
        <w:jc w:val="right"/>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w:t>
      </w:r>
    </w:p>
    <w:p w:rsidR="000F6BE1" w:rsidRDefault="00DE4CA2">
      <w:pPr>
        <w:pStyle w:val="ab"/>
        <w:framePr w:wrap="none" w:vAnchor="page" w:hAnchor="page" w:x="6358" w:y="15808"/>
        <w:shd w:val="clear" w:color="auto" w:fill="auto"/>
        <w:spacing w:line="180" w:lineRule="exact"/>
      </w:pPr>
      <w:r>
        <w:t>581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3" w:hRule="exact" w:wrap="none" w:vAnchor="page" w:hAnchor="page" w:x="1825" w:y="996"/>
        <w:shd w:val="clear" w:color="auto" w:fill="auto"/>
      </w:pPr>
      <w:r>
        <w:lastRenderedPageBreak/>
        <w:t>и их комбинациями;</w:t>
      </w:r>
    </w:p>
    <w:p w:rsidR="000F6BE1" w:rsidRDefault="00DE4CA2">
      <w:pPr>
        <w:pStyle w:val="70"/>
        <w:framePr w:w="9403" w:h="14553" w:hRule="exact" w:wrap="none" w:vAnchor="page" w:hAnchor="page" w:x="1825" w:y="996"/>
        <w:shd w:val="clear" w:color="auto" w:fill="auto"/>
        <w:ind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70"/>
        <w:framePr w:w="9403" w:h="14553" w:hRule="exact" w:wrap="none" w:vAnchor="page" w:hAnchor="page" w:x="1825" w:y="996"/>
        <w:shd w:val="clear" w:color="auto" w:fill="auto"/>
        <w:ind w:firstLine="740"/>
        <w:jc w:val="both"/>
      </w:pPr>
      <w:r>
        <w:t>эффективно запоминать и систематизировать информацию.</w:t>
      </w:r>
    </w:p>
    <w:p w:rsidR="000F6BE1" w:rsidRDefault="00DE4CA2">
      <w:pPr>
        <w:pStyle w:val="70"/>
        <w:framePr w:w="9403" w:h="14553" w:hRule="exact" w:wrap="none" w:vAnchor="page" w:hAnchor="page" w:x="1825" w:y="996"/>
        <w:numPr>
          <w:ilvl w:val="0"/>
          <w:numId w:val="278"/>
        </w:numPr>
        <w:shd w:val="clear" w:color="auto" w:fill="auto"/>
        <w:tabs>
          <w:tab w:val="left" w:pos="1729"/>
        </w:tabs>
        <w:ind w:firstLine="740"/>
        <w:jc w:val="both"/>
      </w:pPr>
      <w:r>
        <w:t>Овладение универсальными учебными коммуникативными действиями:</w:t>
      </w:r>
    </w:p>
    <w:p w:rsidR="000F6BE1" w:rsidRDefault="00DE4CA2">
      <w:pPr>
        <w:pStyle w:val="70"/>
        <w:framePr w:w="9403" w:h="14553" w:hRule="exact" w:wrap="none" w:vAnchor="page" w:hAnchor="page" w:x="1825" w:y="996"/>
        <w:numPr>
          <w:ilvl w:val="0"/>
          <w:numId w:val="280"/>
        </w:numPr>
        <w:shd w:val="clear" w:color="auto" w:fill="auto"/>
        <w:tabs>
          <w:tab w:val="left" w:pos="1081"/>
        </w:tabs>
        <w:ind w:firstLine="740"/>
        <w:jc w:val="both"/>
      </w:pPr>
      <w:r>
        <w:t>общение:</w:t>
      </w:r>
    </w:p>
    <w:p w:rsidR="000F6BE1" w:rsidRDefault="00DE4CA2">
      <w:pPr>
        <w:pStyle w:val="70"/>
        <w:framePr w:w="9403" w:h="14553" w:hRule="exact" w:wrap="none" w:vAnchor="page" w:hAnchor="page" w:x="1825" w:y="996"/>
        <w:shd w:val="clear" w:color="auto" w:fill="auto"/>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9403" w:h="14553" w:hRule="exact" w:wrap="none" w:vAnchor="page" w:hAnchor="page" w:x="1825" w:y="996"/>
        <w:shd w:val="clear" w:color="auto" w:fill="auto"/>
        <w:ind w:firstLine="740"/>
        <w:jc w:val="both"/>
      </w:pPr>
      <w:r>
        <w:t>публично представлять результаты выполненного опыта (эксперимента, исследования, проекта);</w:t>
      </w:r>
    </w:p>
    <w:p w:rsidR="000F6BE1" w:rsidRDefault="00DE4CA2">
      <w:pPr>
        <w:pStyle w:val="70"/>
        <w:framePr w:w="9403" w:h="14553" w:hRule="exact" w:wrap="none" w:vAnchor="page" w:hAnchor="page" w:x="1825" w:y="996"/>
        <w:shd w:val="clear" w:color="auto" w:fill="auto"/>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70"/>
        <w:framePr w:w="9403" w:h="14553" w:hRule="exact" w:wrap="none" w:vAnchor="page" w:hAnchor="page" w:x="1825" w:y="996"/>
        <w:numPr>
          <w:ilvl w:val="0"/>
          <w:numId w:val="280"/>
        </w:numPr>
        <w:shd w:val="clear" w:color="auto" w:fill="auto"/>
        <w:tabs>
          <w:tab w:val="left" w:pos="1105"/>
        </w:tabs>
        <w:ind w:firstLine="740"/>
        <w:jc w:val="both"/>
      </w:pPr>
      <w:r>
        <w:t>совместная деятельность (сотрудничество):</w:t>
      </w:r>
    </w:p>
    <w:p w:rsidR="000F6BE1" w:rsidRDefault="00DE4CA2">
      <w:pPr>
        <w:pStyle w:val="70"/>
        <w:framePr w:w="9403" w:h="14553" w:hRule="exact" w:wrap="none" w:vAnchor="page" w:hAnchor="page" w:x="1825" w:y="996"/>
        <w:shd w:val="clear" w:color="auto" w:fill="auto"/>
        <w:ind w:firstLine="7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F6BE1" w:rsidRDefault="00DE4CA2">
      <w:pPr>
        <w:pStyle w:val="70"/>
        <w:framePr w:w="9403" w:h="14553" w:hRule="exact" w:wrap="none" w:vAnchor="page" w:hAnchor="page" w:x="1825" w:y="996"/>
        <w:shd w:val="clear" w:color="auto" w:fill="auto"/>
        <w:ind w:firstLine="740"/>
        <w:jc w:val="both"/>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9403" w:h="14553" w:hRule="exact" w:wrap="none" w:vAnchor="page" w:hAnchor="page" w:x="1825" w:y="996"/>
        <w:shd w:val="clear" w:color="auto" w:fill="auto"/>
        <w:tabs>
          <w:tab w:val="left" w:pos="1629"/>
          <w:tab w:val="left" w:pos="3787"/>
          <w:tab w:val="left" w:pos="5597"/>
          <w:tab w:val="left" w:pos="6552"/>
          <w:tab w:val="left" w:pos="7982"/>
        </w:tabs>
        <w:ind w:firstLine="740"/>
        <w:jc w:val="both"/>
      </w:pPr>
      <w:r>
        <w:t>выполнять свою часть работы с информацией или информационным продуктом, достигая</w:t>
      </w:r>
      <w:r>
        <w:tab/>
        <w:t>качественного</w:t>
      </w:r>
      <w:r>
        <w:tab/>
        <w:t>результата</w:t>
      </w:r>
      <w:r>
        <w:tab/>
        <w:t>по</w:t>
      </w:r>
      <w:r>
        <w:tab/>
        <w:t>своему</w:t>
      </w:r>
      <w:r>
        <w:tab/>
        <w:t>направлению</w:t>
      </w:r>
    </w:p>
    <w:p w:rsidR="000F6BE1" w:rsidRDefault="00DE4CA2">
      <w:pPr>
        <w:pStyle w:val="70"/>
        <w:framePr w:w="9403" w:h="14553" w:hRule="exact" w:wrap="none" w:vAnchor="page" w:hAnchor="page" w:x="1825" w:y="996"/>
        <w:shd w:val="clear" w:color="auto" w:fill="auto"/>
      </w:pPr>
      <w:r>
        <w:t>и координируя свои действия с другими членами команды;</w:t>
      </w:r>
    </w:p>
    <w:p w:rsidR="000F6BE1" w:rsidRDefault="00DE4CA2">
      <w:pPr>
        <w:pStyle w:val="70"/>
        <w:framePr w:w="9403" w:h="14553" w:hRule="exact" w:wrap="none" w:vAnchor="page" w:hAnchor="page" w:x="1825" w:y="996"/>
        <w:shd w:val="clear" w:color="auto" w:fill="auto"/>
        <w:ind w:firstLine="740"/>
        <w:jc w:val="both"/>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F6BE1" w:rsidRDefault="00DE4CA2">
      <w:pPr>
        <w:pStyle w:val="70"/>
        <w:framePr w:w="9403" w:h="14553" w:hRule="exact" w:wrap="none" w:vAnchor="page" w:hAnchor="page" w:x="1825" w:y="996"/>
        <w:shd w:val="clear" w:color="auto" w:fill="auto"/>
        <w:ind w:firstLine="7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70"/>
        <w:framePr w:w="9403" w:h="14553" w:hRule="exact" w:wrap="none" w:vAnchor="page" w:hAnchor="page" w:x="1825" w:y="996"/>
        <w:numPr>
          <w:ilvl w:val="0"/>
          <w:numId w:val="278"/>
        </w:numPr>
        <w:shd w:val="clear" w:color="auto" w:fill="auto"/>
        <w:tabs>
          <w:tab w:val="left" w:pos="1729"/>
        </w:tabs>
        <w:ind w:firstLine="740"/>
        <w:jc w:val="both"/>
      </w:pPr>
      <w:r>
        <w:t>Овладение универсальными учебными регулятивными действиями:</w:t>
      </w:r>
    </w:p>
    <w:p w:rsidR="000F6BE1" w:rsidRDefault="00DE4CA2">
      <w:pPr>
        <w:pStyle w:val="70"/>
        <w:framePr w:w="9403" w:h="14553" w:hRule="exact" w:wrap="none" w:vAnchor="page" w:hAnchor="page" w:x="1825" w:y="996"/>
        <w:shd w:val="clear" w:color="auto" w:fill="auto"/>
        <w:ind w:firstLine="740"/>
        <w:jc w:val="both"/>
      </w:pPr>
      <w:r>
        <w:t>1) самоорганизация:</w:t>
      </w:r>
    </w:p>
    <w:p w:rsidR="000F6BE1" w:rsidRDefault="00DE4CA2">
      <w:pPr>
        <w:pStyle w:val="70"/>
        <w:framePr w:w="9403" w:h="14553" w:hRule="exact" w:wrap="none" w:vAnchor="page" w:hAnchor="page" w:x="1825" w:y="996"/>
        <w:shd w:val="clear" w:color="auto" w:fill="auto"/>
        <w:ind w:firstLine="740"/>
      </w:pPr>
      <w: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0F6BE1" w:rsidRDefault="00DE4CA2">
      <w:pPr>
        <w:pStyle w:val="70"/>
        <w:framePr w:w="9403" w:h="14553" w:hRule="exact" w:wrap="none" w:vAnchor="page" w:hAnchor="page" w:x="1825" w:y="996"/>
        <w:shd w:val="clear" w:color="auto" w:fill="auto"/>
        <w:ind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w:t>
      </w:r>
    </w:p>
    <w:p w:rsidR="000F6BE1" w:rsidRDefault="00DE4CA2">
      <w:pPr>
        <w:pStyle w:val="ab"/>
        <w:framePr w:wrap="none" w:vAnchor="page" w:hAnchor="page" w:x="6356" w:y="15808"/>
        <w:shd w:val="clear" w:color="auto" w:fill="auto"/>
        <w:spacing w:line="180" w:lineRule="exact"/>
      </w:pPr>
      <w:r>
        <w:t>582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8" w:hRule="exact" w:wrap="none" w:vAnchor="page" w:hAnchor="page" w:x="1825" w:y="996"/>
        <w:shd w:val="clear" w:color="auto" w:fill="auto"/>
      </w:pPr>
      <w:r>
        <w:lastRenderedPageBreak/>
        <w:t>и собственных возможностей, аргументировать предлагаемые варианты решений;</w:t>
      </w:r>
    </w:p>
    <w:p w:rsidR="000F6BE1" w:rsidRDefault="00DE4CA2">
      <w:pPr>
        <w:pStyle w:val="70"/>
        <w:framePr w:w="9403" w:h="14558" w:hRule="exact" w:wrap="none" w:vAnchor="page" w:hAnchor="page" w:x="1825" w:y="996"/>
        <w:shd w:val="clear" w:color="auto" w:fill="auto"/>
        <w:ind w:firstLine="740"/>
        <w:jc w:val="both"/>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6BE1" w:rsidRDefault="00DE4CA2">
      <w:pPr>
        <w:pStyle w:val="70"/>
        <w:framePr w:w="9403" w:h="14558" w:hRule="exact" w:wrap="none" w:vAnchor="page" w:hAnchor="page" w:x="1825" w:y="996"/>
        <w:shd w:val="clear" w:color="auto" w:fill="auto"/>
        <w:ind w:firstLine="740"/>
        <w:jc w:val="both"/>
      </w:pPr>
      <w:r>
        <w:t>делать выбор в условиях противоречивой информации и брать ответственность за решение.</w:t>
      </w:r>
    </w:p>
    <w:p w:rsidR="000F6BE1" w:rsidRDefault="00DE4CA2">
      <w:pPr>
        <w:pStyle w:val="70"/>
        <w:framePr w:w="9403" w:h="14558" w:hRule="exact" w:wrap="none" w:vAnchor="page" w:hAnchor="page" w:x="1825" w:y="996"/>
        <w:numPr>
          <w:ilvl w:val="0"/>
          <w:numId w:val="281"/>
        </w:numPr>
        <w:shd w:val="clear" w:color="auto" w:fill="auto"/>
        <w:tabs>
          <w:tab w:val="left" w:pos="1085"/>
        </w:tabs>
        <w:ind w:firstLine="740"/>
        <w:jc w:val="both"/>
      </w:pPr>
      <w:r>
        <w:t>самоконтроль (рефлексия):</w:t>
      </w:r>
    </w:p>
    <w:p w:rsidR="000F6BE1" w:rsidRDefault="00DE4CA2">
      <w:pPr>
        <w:pStyle w:val="70"/>
        <w:framePr w:w="9403" w:h="14558" w:hRule="exact" w:wrap="none" w:vAnchor="page" w:hAnchor="page" w:x="1825" w:y="996"/>
        <w:shd w:val="clear" w:color="auto" w:fill="auto"/>
        <w:ind w:firstLine="740"/>
      </w:pPr>
      <w: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70"/>
        <w:framePr w:w="9403" w:h="14558" w:hRule="exact" w:wrap="none" w:vAnchor="page" w:hAnchor="page" w:x="1825" w:y="996"/>
        <w:shd w:val="clear" w:color="auto" w:fill="auto"/>
        <w:ind w:firstLine="740"/>
        <w:jc w:val="both"/>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0F6BE1" w:rsidRDefault="00DE4CA2">
      <w:pPr>
        <w:pStyle w:val="70"/>
        <w:framePr w:w="9403" w:h="14558" w:hRule="exact" w:wrap="none" w:vAnchor="page" w:hAnchor="page" w:x="1825" w:y="996"/>
        <w:shd w:val="clear" w:color="auto" w:fill="auto"/>
        <w:ind w:firstLine="74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70"/>
        <w:framePr w:w="9403" w:h="14558" w:hRule="exact" w:wrap="none" w:vAnchor="page" w:hAnchor="page" w:x="1825" w:y="996"/>
        <w:numPr>
          <w:ilvl w:val="0"/>
          <w:numId w:val="281"/>
        </w:numPr>
        <w:shd w:val="clear" w:color="auto" w:fill="auto"/>
        <w:tabs>
          <w:tab w:val="left" w:pos="1085"/>
        </w:tabs>
        <w:ind w:firstLine="740"/>
        <w:jc w:val="both"/>
      </w:pPr>
      <w:r>
        <w:t>эмоциональный интеллект:</w:t>
      </w:r>
    </w:p>
    <w:p w:rsidR="000F6BE1" w:rsidRDefault="00DE4CA2">
      <w:pPr>
        <w:pStyle w:val="70"/>
        <w:framePr w:w="9403" w:h="14558" w:hRule="exact" w:wrap="none" w:vAnchor="page" w:hAnchor="page" w:x="1825" w:y="996"/>
        <w:shd w:val="clear" w:color="auto" w:fill="auto"/>
        <w:ind w:firstLine="740"/>
        <w:jc w:val="both"/>
      </w:pPr>
      <w:r>
        <w:t>ставить себя на место другого человека, понимать мотивы и намерения другого.</w:t>
      </w:r>
    </w:p>
    <w:p w:rsidR="000F6BE1" w:rsidRDefault="00DE4CA2">
      <w:pPr>
        <w:pStyle w:val="70"/>
        <w:framePr w:w="9403" w:h="14558" w:hRule="exact" w:wrap="none" w:vAnchor="page" w:hAnchor="page" w:x="1825" w:y="996"/>
        <w:numPr>
          <w:ilvl w:val="0"/>
          <w:numId w:val="281"/>
        </w:numPr>
        <w:shd w:val="clear" w:color="auto" w:fill="auto"/>
        <w:tabs>
          <w:tab w:val="left" w:pos="1085"/>
        </w:tabs>
        <w:ind w:firstLine="740"/>
        <w:jc w:val="both"/>
      </w:pPr>
      <w:r>
        <w:t>принятие себя и других:</w:t>
      </w:r>
    </w:p>
    <w:p w:rsidR="000F6BE1" w:rsidRDefault="00DE4CA2">
      <w:pPr>
        <w:pStyle w:val="70"/>
        <w:framePr w:w="9403" w:h="14558" w:hRule="exact" w:wrap="none" w:vAnchor="page" w:hAnchor="page" w:x="1825" w:y="996"/>
        <w:shd w:val="clear" w:color="auto" w:fill="auto"/>
        <w:ind w:firstLine="740"/>
        <w:jc w:val="both"/>
      </w:pPr>
      <w:r>
        <w:t>осознавать невозможность контролировать всё вокруг даже в условиях открытого доступа к любым объёмам информации.</w:t>
      </w:r>
    </w:p>
    <w:p w:rsidR="000F6BE1" w:rsidRDefault="00DE4CA2">
      <w:pPr>
        <w:pStyle w:val="70"/>
        <w:framePr w:w="9403" w:h="14558" w:hRule="exact" w:wrap="none" w:vAnchor="page" w:hAnchor="page" w:x="1825" w:y="996"/>
        <w:shd w:val="clear" w:color="auto" w:fill="auto"/>
        <w:ind w:firstLine="740"/>
        <w:jc w:val="both"/>
      </w:pPr>
      <w:r>
        <w:t>35.6.4. Предметные результаты освоения программы по информатике на уровне основного общего образования.</w:t>
      </w:r>
    </w:p>
    <w:p w:rsidR="000F6BE1" w:rsidRDefault="00DE4CA2">
      <w:pPr>
        <w:pStyle w:val="70"/>
        <w:framePr w:w="9403" w:h="14558" w:hRule="exact" w:wrap="none" w:vAnchor="page" w:hAnchor="page" w:x="1825" w:y="996"/>
        <w:numPr>
          <w:ilvl w:val="0"/>
          <w:numId w:val="282"/>
        </w:numPr>
        <w:shd w:val="clear" w:color="auto" w:fill="auto"/>
        <w:tabs>
          <w:tab w:val="left" w:pos="1675"/>
        </w:tabs>
        <w:ind w:firstLine="740"/>
        <w:jc w:val="both"/>
      </w:pPr>
      <w:r>
        <w:t>К концу обучения в 7 классе у обучающегося буду сформированы следующие предметные результаты по информатике:</w:t>
      </w:r>
    </w:p>
    <w:p w:rsidR="000F6BE1" w:rsidRDefault="00DE4CA2">
      <w:pPr>
        <w:pStyle w:val="70"/>
        <w:framePr w:w="9403" w:h="14558" w:hRule="exact" w:wrap="none" w:vAnchor="page" w:hAnchor="page" w:x="1825" w:y="996"/>
        <w:shd w:val="clear" w:color="auto" w:fill="auto"/>
        <w:ind w:firstLine="740"/>
        <w:jc w:val="both"/>
      </w:pPr>
      <w:r>
        <w:t>пояснять на примерах смысл понятий «информация», «информационный процесс», «обработка информации», «хранение информации», «передача информации»;</w:t>
      </w:r>
    </w:p>
    <w:p w:rsidR="000F6BE1" w:rsidRDefault="00DE4CA2">
      <w:pPr>
        <w:pStyle w:val="70"/>
        <w:framePr w:w="9403" w:h="14558" w:hRule="exact" w:wrap="none" w:vAnchor="page" w:hAnchor="page" w:x="1825" w:y="996"/>
        <w:shd w:val="clear" w:color="auto" w:fill="auto"/>
        <w:ind w:firstLine="740"/>
        <w:jc w:val="both"/>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0F6BE1" w:rsidRDefault="00DE4CA2">
      <w:pPr>
        <w:pStyle w:val="70"/>
        <w:framePr w:w="9403" w:h="14558" w:hRule="exact" w:wrap="none" w:vAnchor="page" w:hAnchor="page" w:x="1825" w:y="996"/>
        <w:shd w:val="clear" w:color="auto" w:fill="auto"/>
        <w:ind w:firstLine="740"/>
        <w:jc w:val="both"/>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0F6BE1" w:rsidRDefault="00DE4CA2">
      <w:pPr>
        <w:pStyle w:val="70"/>
        <w:framePr w:w="9403" w:h="14558" w:hRule="exact" w:wrap="none" w:vAnchor="page" w:hAnchor="page" w:x="1825" w:y="996"/>
        <w:shd w:val="clear" w:color="auto" w:fill="auto"/>
        <w:ind w:firstLine="740"/>
        <w:jc w:val="both"/>
      </w:pPr>
      <w:r>
        <w:t>оценивать и сравнивать размеры текстовых, графических, звуковых файлов и видеофайлов;</w:t>
      </w:r>
    </w:p>
    <w:p w:rsidR="000F6BE1" w:rsidRDefault="00DE4CA2">
      <w:pPr>
        <w:pStyle w:val="ab"/>
        <w:framePr w:wrap="none" w:vAnchor="page" w:hAnchor="page" w:x="6356" w:y="15808"/>
        <w:shd w:val="clear" w:color="auto" w:fill="auto"/>
        <w:spacing w:line="180" w:lineRule="exact"/>
      </w:pPr>
      <w:r>
        <w:t>583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ind w:firstLine="740"/>
        <w:jc w:val="both"/>
      </w:pPr>
      <w:r>
        <w:lastRenderedPageBreak/>
        <w:t>приводить примеры современных устройств хранения и передачи информации, сравнивать их количественные характеристики;</w:t>
      </w:r>
    </w:p>
    <w:p w:rsidR="000F6BE1" w:rsidRDefault="00DE4CA2">
      <w:pPr>
        <w:pStyle w:val="70"/>
        <w:framePr w:w="9403" w:h="14548" w:hRule="exact" w:wrap="none" w:vAnchor="page" w:hAnchor="page" w:x="1825" w:y="996"/>
        <w:shd w:val="clear" w:color="auto" w:fill="auto"/>
        <w:ind w:firstLine="740"/>
        <w:jc w:val="both"/>
      </w:pPr>
      <w:r>
        <w:t>выделять основные этапы в истории и понимать тенденции развития компьютеров и программного обеспечения;</w:t>
      </w:r>
    </w:p>
    <w:p w:rsidR="000F6BE1" w:rsidRDefault="00DE4CA2">
      <w:pPr>
        <w:pStyle w:val="70"/>
        <w:framePr w:w="9403" w:h="14548" w:hRule="exact" w:wrap="none" w:vAnchor="page" w:hAnchor="page" w:x="1825" w:y="996"/>
        <w:shd w:val="clear" w:color="auto" w:fill="auto"/>
        <w:ind w:firstLine="740"/>
        <w:jc w:val="both"/>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0F6BE1" w:rsidRDefault="00DE4CA2">
      <w:pPr>
        <w:pStyle w:val="70"/>
        <w:framePr w:w="9403" w:h="14548" w:hRule="exact" w:wrap="none" w:vAnchor="page" w:hAnchor="page" w:x="1825" w:y="996"/>
        <w:shd w:val="clear" w:color="auto" w:fill="auto"/>
        <w:ind w:firstLine="740"/>
        <w:jc w:val="both"/>
      </w:pPr>
      <w:r>
        <w:t>соотносить характеристики компьютера с задачами, решаемыми с его помощью;</w:t>
      </w:r>
    </w:p>
    <w:p w:rsidR="000F6BE1" w:rsidRDefault="00DE4CA2">
      <w:pPr>
        <w:pStyle w:val="70"/>
        <w:framePr w:w="9403" w:h="14548" w:hRule="exact" w:wrap="none" w:vAnchor="page" w:hAnchor="page" w:x="1825" w:y="996"/>
        <w:shd w:val="clear" w:color="auto" w:fill="auto"/>
        <w:ind w:firstLine="740"/>
        <w:jc w:val="both"/>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0F6BE1" w:rsidRDefault="00DE4CA2">
      <w:pPr>
        <w:pStyle w:val="70"/>
        <w:framePr w:w="9403" w:h="14548" w:hRule="exact" w:wrap="none" w:vAnchor="page" w:hAnchor="page" w:x="1825" w:y="996"/>
        <w:shd w:val="clear" w:color="auto" w:fill="auto"/>
        <w:tabs>
          <w:tab w:val="left" w:pos="5054"/>
        </w:tabs>
        <w:ind w:firstLine="740"/>
        <w:jc w:val="both"/>
      </w:pPr>
      <w:r>
        <w:t>работать с файловой системой персонального компьютера с использованием графического интерфейса, а именно:</w:t>
      </w:r>
      <w:r>
        <w:tab/>
        <w:t>создавать, копировать, перемещать,</w:t>
      </w:r>
    </w:p>
    <w:p w:rsidR="000F6BE1" w:rsidRDefault="00DE4CA2">
      <w:pPr>
        <w:pStyle w:val="70"/>
        <w:framePr w:w="9403" w:h="14548" w:hRule="exact" w:wrap="none" w:vAnchor="page" w:hAnchor="page" w:x="1825" w:y="996"/>
        <w:shd w:val="clear" w:color="auto" w:fill="auto"/>
        <w:jc w:val="both"/>
      </w:pPr>
      <w:r>
        <w:t>переименовывать, удалять и архивировать файлы и каталоги, использовать антивирусную программу;</w:t>
      </w:r>
    </w:p>
    <w:p w:rsidR="000F6BE1" w:rsidRDefault="00DE4CA2">
      <w:pPr>
        <w:pStyle w:val="70"/>
        <w:framePr w:w="9403" w:h="14548" w:hRule="exact" w:wrap="none" w:vAnchor="page" w:hAnchor="page" w:x="1825" w:y="996"/>
        <w:shd w:val="clear" w:color="auto" w:fill="auto"/>
        <w:ind w:firstLine="740"/>
        <w:jc w:val="both"/>
      </w:pPr>
      <w:r>
        <w:t>представлять результаты своей деятельности в виде структурированных иллюстрированных документов, мультимедийных презентаций;</w:t>
      </w:r>
    </w:p>
    <w:p w:rsidR="000F6BE1" w:rsidRDefault="00DE4CA2">
      <w:pPr>
        <w:pStyle w:val="70"/>
        <w:framePr w:w="9403" w:h="14548" w:hRule="exact" w:wrap="none" w:vAnchor="page" w:hAnchor="page" w:x="1825" w:y="996"/>
        <w:shd w:val="clear" w:color="auto" w:fill="auto"/>
        <w:tabs>
          <w:tab w:val="left" w:pos="4010"/>
          <w:tab w:val="left" w:pos="6228"/>
          <w:tab w:val="left" w:pos="7788"/>
        </w:tabs>
        <w:ind w:firstLine="740"/>
        <w:jc w:val="both"/>
      </w:pPr>
      <w: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w:t>
      </w:r>
      <w:r>
        <w:tab/>
        <w:t>распространения</w:t>
      </w:r>
      <w:r>
        <w:tab/>
        <w:t>вредоносной</w:t>
      </w:r>
      <w:r>
        <w:tab/>
        <w:t>информации,</w:t>
      </w:r>
    </w:p>
    <w:p w:rsidR="000F6BE1" w:rsidRDefault="00DE4CA2">
      <w:pPr>
        <w:pStyle w:val="70"/>
        <w:framePr w:w="9403" w:h="14548" w:hRule="exact" w:wrap="none" w:vAnchor="page" w:hAnchor="page" w:x="1825" w:y="996"/>
        <w:shd w:val="clear" w:color="auto" w:fill="auto"/>
        <w:ind w:left="740" w:right="2360" w:hanging="740"/>
      </w:pPr>
      <w:r>
        <w:t>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w:t>
      </w:r>
    </w:p>
    <w:p w:rsidR="000F6BE1" w:rsidRDefault="00DE4CA2">
      <w:pPr>
        <w:pStyle w:val="70"/>
        <w:framePr w:w="9403" w:h="14548" w:hRule="exact" w:wrap="none" w:vAnchor="page" w:hAnchor="page" w:x="1825" w:y="996"/>
        <w:shd w:val="clear" w:color="auto" w:fill="auto"/>
        <w:tabs>
          <w:tab w:val="left" w:pos="4010"/>
          <w:tab w:val="left" w:pos="6228"/>
          <w:tab w:val="left" w:pos="7788"/>
        </w:tabs>
        <w:ind w:firstLine="740"/>
        <w:jc w:val="both"/>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w:t>
      </w:r>
      <w:r>
        <w:tab/>
        <w:t>и права при</w:t>
      </w:r>
      <w:r>
        <w:tab/>
        <w:t>работе с</w:t>
      </w:r>
      <w:r>
        <w:tab/>
        <w:t>приложениями</w:t>
      </w:r>
    </w:p>
    <w:p w:rsidR="000F6BE1" w:rsidRDefault="00DE4CA2">
      <w:pPr>
        <w:pStyle w:val="70"/>
        <w:framePr w:w="9403" w:h="14548" w:hRule="exact" w:wrap="none" w:vAnchor="page" w:hAnchor="page" w:x="1825" w:y="996"/>
        <w:shd w:val="clear" w:color="auto" w:fill="auto"/>
        <w:jc w:val="both"/>
      </w:pPr>
      <w:r>
        <w:t>на любых устройствах и в сети Интернет, выбирать безопасные стратегии поведения в сети;</w:t>
      </w:r>
    </w:p>
    <w:p w:rsidR="000F6BE1" w:rsidRDefault="00DE4CA2">
      <w:pPr>
        <w:pStyle w:val="70"/>
        <w:framePr w:w="9403" w:h="14548" w:hRule="exact" w:wrap="none" w:vAnchor="page" w:hAnchor="page" w:x="1825" w:y="996"/>
        <w:shd w:val="clear" w:color="auto" w:fill="auto"/>
        <w:ind w:firstLine="740"/>
        <w:jc w:val="both"/>
      </w:pPr>
      <w:r>
        <w:t>иметь представление о влиянии использования средств информационных и коммуникационных технологий на здоровье пользователя и уметь применять методы профилактики.</w:t>
      </w:r>
    </w:p>
    <w:p w:rsidR="000F6BE1" w:rsidRDefault="00DE4CA2">
      <w:pPr>
        <w:pStyle w:val="70"/>
        <w:framePr w:w="9403" w:h="14548" w:hRule="exact" w:wrap="none" w:vAnchor="page" w:hAnchor="page" w:x="1825" w:y="996"/>
        <w:numPr>
          <w:ilvl w:val="0"/>
          <w:numId w:val="282"/>
        </w:numPr>
        <w:shd w:val="clear" w:color="auto" w:fill="auto"/>
        <w:tabs>
          <w:tab w:val="left" w:pos="1657"/>
        </w:tabs>
        <w:ind w:firstLine="740"/>
        <w:jc w:val="both"/>
      </w:pPr>
      <w:r>
        <w:t>К концу обучения в 8 классе у обучающегося буду сформированы следующие предметные результаты по информатике:</w:t>
      </w:r>
    </w:p>
    <w:p w:rsidR="000F6BE1" w:rsidRDefault="00DE4CA2">
      <w:pPr>
        <w:pStyle w:val="70"/>
        <w:framePr w:w="9403" w:h="14548" w:hRule="exact" w:wrap="none" w:vAnchor="page" w:hAnchor="page" w:x="1825" w:y="996"/>
        <w:shd w:val="clear" w:color="auto" w:fill="auto"/>
        <w:ind w:firstLine="740"/>
        <w:jc w:val="both"/>
      </w:pPr>
      <w:r>
        <w:t>пояснять на примерах различия между позиционными и непозиционными</w:t>
      </w:r>
    </w:p>
    <w:p w:rsidR="000F6BE1" w:rsidRDefault="00DE4CA2">
      <w:pPr>
        <w:pStyle w:val="ab"/>
        <w:framePr w:wrap="none" w:vAnchor="page" w:hAnchor="page" w:x="6356" w:y="15808"/>
        <w:shd w:val="clear" w:color="auto" w:fill="auto"/>
        <w:spacing w:line="180" w:lineRule="exact"/>
      </w:pPr>
      <w:r>
        <w:t>584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822" w:y="1141"/>
        <w:shd w:val="clear" w:color="auto" w:fill="auto"/>
        <w:spacing w:line="230" w:lineRule="exact"/>
        <w:jc w:val="both"/>
      </w:pPr>
      <w:r>
        <w:lastRenderedPageBreak/>
        <w:t>системами счисления;</w:t>
      </w:r>
    </w:p>
    <w:p w:rsidR="000F6BE1" w:rsidRDefault="00DE4CA2">
      <w:pPr>
        <w:pStyle w:val="70"/>
        <w:framePr w:w="9408" w:h="14140" w:hRule="exact" w:wrap="none" w:vAnchor="page" w:hAnchor="page" w:x="1822" w:y="1408"/>
        <w:shd w:val="clear" w:color="auto" w:fill="auto"/>
        <w:ind w:firstLine="740"/>
        <w:jc w:val="both"/>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F6BE1" w:rsidRDefault="00DE4CA2">
      <w:pPr>
        <w:pStyle w:val="70"/>
        <w:framePr w:w="9408" w:h="14140" w:hRule="exact" w:wrap="none" w:vAnchor="page" w:hAnchor="page" w:x="1822" w:y="1408"/>
        <w:shd w:val="clear" w:color="auto" w:fill="auto"/>
        <w:ind w:firstLine="740"/>
        <w:jc w:val="both"/>
      </w:pPr>
      <w:r>
        <w:t>раскрывать смысл понятий «высказывание», «логическая операция», «логическое выражение»;</w:t>
      </w:r>
    </w:p>
    <w:p w:rsidR="000F6BE1" w:rsidRDefault="00DE4CA2">
      <w:pPr>
        <w:pStyle w:val="70"/>
        <w:framePr w:w="9408" w:h="14140" w:hRule="exact" w:wrap="none" w:vAnchor="page" w:hAnchor="page" w:x="1822" w:y="1408"/>
        <w:shd w:val="clear" w:color="auto" w:fill="auto"/>
        <w:tabs>
          <w:tab w:val="left" w:pos="2011"/>
          <w:tab w:val="left" w:pos="4037"/>
          <w:tab w:val="left" w:pos="6077"/>
          <w:tab w:val="left" w:pos="8131"/>
        </w:tabs>
        <w:ind w:firstLine="740"/>
        <w:jc w:val="both"/>
      </w:pPr>
      <w:r>
        <w:t>записывать логические выражения с использованием дизъюнкции, конъюнкции и отрицания,</w:t>
      </w:r>
      <w:r>
        <w:tab/>
        <w:t>определять</w:t>
      </w:r>
      <w:r>
        <w:tab/>
        <w:t>истинность</w:t>
      </w:r>
      <w:r>
        <w:tab/>
        <w:t>логических</w:t>
      </w:r>
      <w:r>
        <w:tab/>
        <w:t>выражений,</w:t>
      </w:r>
    </w:p>
    <w:p w:rsidR="000F6BE1" w:rsidRDefault="00DE4CA2">
      <w:pPr>
        <w:pStyle w:val="70"/>
        <w:framePr w:w="9408" w:h="14140" w:hRule="exact" w:wrap="none" w:vAnchor="page" w:hAnchor="page" w:x="1822" w:y="1408"/>
        <w:shd w:val="clear" w:color="auto" w:fill="auto"/>
        <w:jc w:val="both"/>
      </w:pPr>
      <w:r>
        <w:t>если известны значения истинности входящих в него переменных, строить таблицы истинности для логических выражений;</w:t>
      </w:r>
    </w:p>
    <w:p w:rsidR="000F6BE1" w:rsidRDefault="00DE4CA2">
      <w:pPr>
        <w:pStyle w:val="70"/>
        <w:framePr w:w="9408" w:h="14140" w:hRule="exact" w:wrap="none" w:vAnchor="page" w:hAnchor="page" w:x="1822" w:y="1408"/>
        <w:shd w:val="clear" w:color="auto" w:fill="auto"/>
        <w:ind w:firstLine="740"/>
        <w:jc w:val="both"/>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0F6BE1" w:rsidRDefault="00DE4CA2">
      <w:pPr>
        <w:pStyle w:val="70"/>
        <w:framePr w:w="9408" w:h="14140" w:hRule="exact" w:wrap="none" w:vAnchor="page" w:hAnchor="page" w:x="1822" w:y="1408"/>
        <w:shd w:val="clear" w:color="auto" w:fill="auto"/>
        <w:ind w:firstLine="740"/>
        <w:jc w:val="both"/>
      </w:pPr>
      <w:r>
        <w:t>описывать алгоритм решения задачи различными способами, в том числе в виде блок-схемы;</w:t>
      </w:r>
    </w:p>
    <w:p w:rsidR="000F6BE1" w:rsidRDefault="00DE4CA2">
      <w:pPr>
        <w:pStyle w:val="70"/>
        <w:framePr w:w="9408" w:h="14140" w:hRule="exact" w:wrap="none" w:vAnchor="page" w:hAnchor="page" w:x="1822" w:y="1408"/>
        <w:shd w:val="clear" w:color="auto" w:fill="auto"/>
        <w:ind w:firstLine="740"/>
        <w:jc w:val="both"/>
      </w:pPr>
      <w: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0F6BE1" w:rsidRDefault="00DE4CA2">
      <w:pPr>
        <w:pStyle w:val="70"/>
        <w:framePr w:w="9408" w:h="14140" w:hRule="exact" w:wrap="none" w:vAnchor="page" w:hAnchor="page" w:x="1822" w:y="1408"/>
        <w:shd w:val="clear" w:color="auto" w:fill="auto"/>
        <w:ind w:firstLine="740"/>
        <w:jc w:val="both"/>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0F6BE1" w:rsidRDefault="00DE4CA2">
      <w:pPr>
        <w:pStyle w:val="70"/>
        <w:framePr w:w="9408" w:h="14140" w:hRule="exact" w:wrap="none" w:vAnchor="page" w:hAnchor="page" w:x="1822" w:y="1408"/>
        <w:shd w:val="clear" w:color="auto" w:fill="auto"/>
        <w:ind w:firstLine="740"/>
        <w:jc w:val="both"/>
      </w:pPr>
      <w:r>
        <w:t>использовать при разработке программ логические значения, операции и выражения с ними;</w:t>
      </w:r>
    </w:p>
    <w:p w:rsidR="000F6BE1" w:rsidRDefault="00DE4CA2">
      <w:pPr>
        <w:pStyle w:val="70"/>
        <w:framePr w:w="9408" w:h="14140" w:hRule="exact" w:wrap="none" w:vAnchor="page" w:hAnchor="page" w:x="1822" w:y="1408"/>
        <w:shd w:val="clear" w:color="auto" w:fill="auto"/>
        <w:ind w:firstLine="740"/>
        <w:jc w:val="both"/>
      </w:pPr>
      <w:r>
        <w:t>анализировать предложенные алгоритмы, в том числе определять, какие результаты возможны при заданном множестве исходных значений;</w:t>
      </w:r>
    </w:p>
    <w:p w:rsidR="000F6BE1" w:rsidRDefault="00DE4CA2">
      <w:pPr>
        <w:pStyle w:val="70"/>
        <w:framePr w:w="9408" w:h="14140" w:hRule="exact" w:wrap="none" w:vAnchor="page" w:hAnchor="page" w:x="1822" w:y="1408"/>
        <w:shd w:val="clear" w:color="auto" w:fill="auto"/>
        <w:ind w:firstLine="740"/>
        <w:jc w:val="both"/>
      </w:pPr>
      <w:r>
        <w:t xml:space="preserve">создавать и отлаживать программы на одном из языков программирования </w:t>
      </w:r>
      <w:r w:rsidRPr="00364FC3">
        <w:rPr>
          <w:lang w:eastAsia="en-US" w:bidi="en-US"/>
        </w:rPr>
        <w:t>(</w:t>
      </w:r>
      <w:r>
        <w:rPr>
          <w:lang w:val="en-US" w:eastAsia="en-US" w:bidi="en-US"/>
        </w:rPr>
        <w:t>Python</w:t>
      </w:r>
      <w:r w:rsidRPr="00364FC3">
        <w:rPr>
          <w:lang w:eastAsia="en-US" w:bidi="en-US"/>
        </w:rPr>
        <w:t xml:space="preserve">, </w:t>
      </w:r>
      <w:r>
        <w:t xml:space="preserve">C++, Паскаль, </w:t>
      </w:r>
      <w:r>
        <w:rPr>
          <w:lang w:val="en-US" w:eastAsia="en-US" w:bidi="en-US"/>
        </w:rPr>
        <w:t>Java</w:t>
      </w:r>
      <w:r w:rsidRPr="00364FC3">
        <w:rPr>
          <w:lang w:eastAsia="en-US" w:bidi="en-US"/>
        </w:rPr>
        <w:t xml:space="preserve">, </w:t>
      </w:r>
      <w:r>
        <w:rPr>
          <w:lang w:val="en-US" w:eastAsia="en-US" w:bidi="en-US"/>
        </w:rPr>
        <w:t>C</w:t>
      </w:r>
      <w:r w:rsidRPr="00364FC3">
        <w:rPr>
          <w:lang w:eastAsia="en-US" w:bidi="en-US"/>
        </w:rPr>
        <w:t xml:space="preserve">#, </w:t>
      </w:r>
      <w:r>
        <w:t>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0F6BE1" w:rsidRDefault="00DE4CA2">
      <w:pPr>
        <w:pStyle w:val="70"/>
        <w:framePr w:w="9408" w:h="14140" w:hRule="exact" w:wrap="none" w:vAnchor="page" w:hAnchor="page" w:x="1822" w:y="1408"/>
        <w:numPr>
          <w:ilvl w:val="0"/>
          <w:numId w:val="282"/>
        </w:numPr>
        <w:shd w:val="clear" w:color="auto" w:fill="auto"/>
        <w:tabs>
          <w:tab w:val="left" w:pos="1657"/>
        </w:tabs>
        <w:ind w:firstLine="740"/>
        <w:jc w:val="both"/>
      </w:pPr>
      <w:r>
        <w:t>К концу обучения в 9 классе у обучающегося буду сформированы следующие предметные результаты по информатике:</w:t>
      </w:r>
    </w:p>
    <w:p w:rsidR="000F6BE1" w:rsidRDefault="00DE4CA2">
      <w:pPr>
        <w:pStyle w:val="70"/>
        <w:framePr w:w="9408" w:h="14140" w:hRule="exact" w:wrap="none" w:vAnchor="page" w:hAnchor="page" w:x="1822" w:y="1408"/>
        <w:shd w:val="clear" w:color="auto" w:fill="auto"/>
        <w:ind w:firstLine="740"/>
        <w:jc w:val="both"/>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w:t>
      </w:r>
    </w:p>
    <w:p w:rsidR="000F6BE1" w:rsidRDefault="00DE4CA2">
      <w:pPr>
        <w:pStyle w:val="ab"/>
        <w:framePr w:wrap="none" w:vAnchor="page" w:hAnchor="page" w:x="6358" w:y="15808"/>
        <w:shd w:val="clear" w:color="auto" w:fill="auto"/>
        <w:spacing w:line="180" w:lineRule="exact"/>
      </w:pPr>
      <w:r>
        <w:t>585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1000"/>
        <w:shd w:val="clear" w:color="auto" w:fill="auto"/>
      </w:pPr>
      <w:r>
        <w:lastRenderedPageBreak/>
        <w:t>Черепашка, Чертёжник;</w:t>
      </w:r>
    </w:p>
    <w:p w:rsidR="000F6BE1" w:rsidRDefault="00DE4CA2">
      <w:pPr>
        <w:pStyle w:val="70"/>
        <w:framePr w:w="9413" w:h="14553" w:hRule="exact" w:wrap="none" w:vAnchor="page" w:hAnchor="page" w:x="1820" w:y="1000"/>
        <w:shd w:val="clear" w:color="auto" w:fill="auto"/>
        <w:ind w:firstLine="740"/>
        <w:jc w:val="both"/>
      </w:pPr>
      <w: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364FC3">
        <w:rPr>
          <w:lang w:eastAsia="en-US" w:bidi="en-US"/>
        </w:rPr>
        <w:t>(</w:t>
      </w:r>
      <w:r>
        <w:rPr>
          <w:lang w:val="en-US" w:eastAsia="en-US" w:bidi="en-US"/>
        </w:rPr>
        <w:t>Python</w:t>
      </w:r>
      <w:r w:rsidRPr="00364FC3">
        <w:rPr>
          <w:lang w:eastAsia="en-US" w:bidi="en-US"/>
        </w:rPr>
        <w:t xml:space="preserve">, </w:t>
      </w:r>
      <w:r>
        <w:t xml:space="preserve">C++, Паскаль, </w:t>
      </w:r>
      <w:r>
        <w:rPr>
          <w:lang w:val="en-US" w:eastAsia="en-US" w:bidi="en-US"/>
        </w:rPr>
        <w:t>Java</w:t>
      </w:r>
      <w:r w:rsidRPr="00364FC3">
        <w:rPr>
          <w:lang w:eastAsia="en-US" w:bidi="en-US"/>
        </w:rPr>
        <w:t xml:space="preserve">, </w:t>
      </w:r>
      <w:r>
        <w:rPr>
          <w:lang w:val="en-US" w:eastAsia="en-US" w:bidi="en-US"/>
        </w:rPr>
        <w:t>C</w:t>
      </w:r>
      <w:r w:rsidRPr="00364FC3">
        <w:rPr>
          <w:lang w:eastAsia="en-US" w:bidi="en-US"/>
        </w:rPr>
        <w:t xml:space="preserve">#, </w:t>
      </w:r>
      <w:r>
        <w:t>Школьный Алгоритмический Язык);</w:t>
      </w:r>
    </w:p>
    <w:p w:rsidR="000F6BE1" w:rsidRDefault="00DE4CA2">
      <w:pPr>
        <w:pStyle w:val="70"/>
        <w:framePr w:w="9413" w:h="14553" w:hRule="exact" w:wrap="none" w:vAnchor="page" w:hAnchor="page" w:x="1820" w:y="1000"/>
        <w:shd w:val="clear" w:color="auto" w:fill="auto"/>
        <w:ind w:firstLine="740"/>
        <w:jc w:val="both"/>
      </w:pPr>
      <w: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0F6BE1" w:rsidRDefault="00DE4CA2">
      <w:pPr>
        <w:pStyle w:val="70"/>
        <w:framePr w:w="9413" w:h="14553" w:hRule="exact" w:wrap="none" w:vAnchor="page" w:hAnchor="page" w:x="1820" w:y="1000"/>
        <w:shd w:val="clear" w:color="auto" w:fill="auto"/>
        <w:ind w:firstLine="740"/>
        <w:jc w:val="both"/>
      </w:pPr>
      <w:r>
        <w:t>использовать графы и деревья для моделирования систем сетевой и иерархической структуры, находить кратчайший путь в графе;</w:t>
      </w:r>
    </w:p>
    <w:p w:rsidR="000F6BE1" w:rsidRDefault="00DE4CA2">
      <w:pPr>
        <w:pStyle w:val="70"/>
        <w:framePr w:w="9413" w:h="14553" w:hRule="exact" w:wrap="none" w:vAnchor="page" w:hAnchor="page" w:x="1820" w:y="1000"/>
        <w:shd w:val="clear" w:color="auto" w:fill="auto"/>
        <w:ind w:firstLine="740"/>
        <w:jc w:val="both"/>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0F6BE1" w:rsidRDefault="00DE4CA2">
      <w:pPr>
        <w:pStyle w:val="70"/>
        <w:framePr w:w="9413" w:h="14553" w:hRule="exact" w:wrap="none" w:vAnchor="page" w:hAnchor="page" w:x="1820" w:y="1000"/>
        <w:shd w:val="clear" w:color="auto" w:fill="auto"/>
        <w:ind w:firstLine="740"/>
        <w:jc w:val="both"/>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0F6BE1" w:rsidRDefault="00DE4CA2">
      <w:pPr>
        <w:pStyle w:val="70"/>
        <w:framePr w:w="9413" w:h="14553" w:hRule="exact" w:wrap="none" w:vAnchor="page" w:hAnchor="page" w:x="1820" w:y="1000"/>
        <w:shd w:val="clear" w:color="auto" w:fill="auto"/>
        <w:ind w:firstLine="740"/>
        <w:jc w:val="both"/>
      </w:pPr>
      <w: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0F6BE1" w:rsidRDefault="00DE4CA2">
      <w:pPr>
        <w:pStyle w:val="70"/>
        <w:framePr w:w="9413" w:h="14553" w:hRule="exact" w:wrap="none" w:vAnchor="page" w:hAnchor="page" w:x="1820" w:y="1000"/>
        <w:shd w:val="clear" w:color="auto" w:fill="auto"/>
        <w:ind w:firstLine="740"/>
        <w:jc w:val="both"/>
      </w:pPr>
      <w:r>
        <w:t>использовать электронные таблицы для численного моделирования в простых задачах из разных предметных областей;</w:t>
      </w:r>
    </w:p>
    <w:p w:rsidR="000F6BE1" w:rsidRDefault="00DE4CA2">
      <w:pPr>
        <w:pStyle w:val="70"/>
        <w:framePr w:w="9413" w:h="14553" w:hRule="exact" w:wrap="none" w:vAnchor="page" w:hAnchor="page" w:x="1820" w:y="1000"/>
        <w:shd w:val="clear" w:color="auto" w:fill="auto"/>
        <w:ind w:firstLine="740"/>
        <w:jc w:val="both"/>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0F6BE1" w:rsidRDefault="00DE4CA2">
      <w:pPr>
        <w:pStyle w:val="70"/>
        <w:framePr w:w="9413" w:h="14553" w:hRule="exact" w:wrap="none" w:vAnchor="page" w:hAnchor="page" w:x="1820" w:y="1000"/>
        <w:shd w:val="clear" w:color="auto" w:fill="auto"/>
        <w:ind w:firstLine="740"/>
        <w:jc w:val="both"/>
      </w:pPr>
      <w: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0F6BE1" w:rsidRDefault="00DE4CA2">
      <w:pPr>
        <w:pStyle w:val="70"/>
        <w:framePr w:w="9413" w:h="14553" w:hRule="exact" w:wrap="none" w:vAnchor="page" w:hAnchor="page" w:x="1820" w:y="1000"/>
        <w:shd w:val="clear" w:color="auto" w:fill="auto"/>
        <w:ind w:firstLine="740"/>
        <w:jc w:val="both"/>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F6BE1" w:rsidRDefault="00DE4CA2">
      <w:pPr>
        <w:pStyle w:val="ab"/>
        <w:framePr w:wrap="none" w:vAnchor="page" w:hAnchor="page" w:x="6361" w:y="15808"/>
        <w:shd w:val="clear" w:color="auto" w:fill="auto"/>
        <w:spacing w:line="180" w:lineRule="exact"/>
      </w:pPr>
      <w:r>
        <w:t>586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ind w:firstLine="740"/>
        <w:jc w:val="both"/>
      </w:pPr>
      <w:r>
        <w:lastRenderedPageBreak/>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0F6BE1" w:rsidRDefault="00DE4CA2">
      <w:pPr>
        <w:pStyle w:val="70"/>
        <w:framePr w:w="9413" w:h="14553" w:hRule="exact" w:wrap="none" w:vAnchor="page" w:hAnchor="page" w:x="1820" w:y="996"/>
        <w:numPr>
          <w:ilvl w:val="0"/>
          <w:numId w:val="283"/>
        </w:numPr>
        <w:shd w:val="clear" w:color="auto" w:fill="auto"/>
        <w:tabs>
          <w:tab w:val="left" w:pos="1246"/>
        </w:tabs>
        <w:ind w:firstLine="740"/>
        <w:jc w:val="both"/>
      </w:pPr>
      <w:r>
        <w:t>Рабочая программа по учебному предмету «Информатика» (углублённый уровень).</w:t>
      </w:r>
    </w:p>
    <w:p w:rsidR="000F6BE1" w:rsidRDefault="00DE4CA2">
      <w:pPr>
        <w:pStyle w:val="70"/>
        <w:framePr w:w="9413" w:h="14553" w:hRule="exact" w:wrap="none" w:vAnchor="page" w:hAnchor="page" w:x="1820" w:y="996"/>
        <w:numPr>
          <w:ilvl w:val="1"/>
          <w:numId w:val="283"/>
        </w:numPr>
        <w:shd w:val="clear" w:color="auto" w:fill="auto"/>
        <w:tabs>
          <w:tab w:val="left" w:pos="1415"/>
        </w:tabs>
        <w:ind w:firstLine="740"/>
        <w:jc w:val="both"/>
      </w:pPr>
      <w:r>
        <w:t>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0F6BE1" w:rsidRDefault="00DE4CA2">
      <w:pPr>
        <w:pStyle w:val="70"/>
        <w:framePr w:w="9413" w:h="14553" w:hRule="exact" w:wrap="none" w:vAnchor="page" w:hAnchor="page" w:x="1820" w:y="996"/>
        <w:numPr>
          <w:ilvl w:val="1"/>
          <w:numId w:val="283"/>
        </w:numPr>
        <w:shd w:val="clear" w:color="auto" w:fill="auto"/>
        <w:tabs>
          <w:tab w:val="left" w:pos="1331"/>
        </w:tabs>
        <w:ind w:firstLine="740"/>
        <w:jc w:val="both"/>
      </w:pPr>
      <w:r>
        <w:t>Пояснительная записка.</w:t>
      </w:r>
    </w:p>
    <w:p w:rsidR="000F6BE1" w:rsidRDefault="00DE4CA2">
      <w:pPr>
        <w:pStyle w:val="70"/>
        <w:framePr w:w="9413" w:h="14553" w:hRule="exact" w:wrap="none" w:vAnchor="page" w:hAnchor="page" w:x="1820" w:y="996"/>
        <w:numPr>
          <w:ilvl w:val="2"/>
          <w:numId w:val="283"/>
        </w:numPr>
        <w:shd w:val="clear" w:color="auto" w:fill="auto"/>
        <w:tabs>
          <w:tab w:val="left" w:pos="1474"/>
        </w:tabs>
        <w:ind w:firstLine="740"/>
        <w:jc w:val="both"/>
      </w:pPr>
      <w: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программы воспитания.</w:t>
      </w:r>
    </w:p>
    <w:p w:rsidR="000F6BE1" w:rsidRDefault="00DE4CA2">
      <w:pPr>
        <w:pStyle w:val="70"/>
        <w:framePr w:w="9413" w:h="14553" w:hRule="exact" w:wrap="none" w:vAnchor="page" w:hAnchor="page" w:x="1820" w:y="996"/>
        <w:numPr>
          <w:ilvl w:val="2"/>
          <w:numId w:val="283"/>
        </w:numPr>
        <w:shd w:val="clear" w:color="auto" w:fill="auto"/>
        <w:tabs>
          <w:tab w:val="left" w:pos="1484"/>
        </w:tabs>
        <w:ind w:firstLine="740"/>
        <w:jc w:val="both"/>
      </w:pPr>
      <w: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0F6BE1" w:rsidRDefault="00DE4CA2">
      <w:pPr>
        <w:pStyle w:val="70"/>
        <w:framePr w:w="9413" w:h="14553" w:hRule="exact" w:wrap="none" w:vAnchor="page" w:hAnchor="page" w:x="1820" w:y="996"/>
        <w:numPr>
          <w:ilvl w:val="2"/>
          <w:numId w:val="283"/>
        </w:numPr>
        <w:shd w:val="clear" w:color="auto" w:fill="auto"/>
        <w:tabs>
          <w:tab w:val="left" w:pos="1484"/>
        </w:tabs>
        <w:ind w:firstLine="740"/>
        <w:jc w:val="both"/>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0F6BE1" w:rsidRDefault="00DE4CA2">
      <w:pPr>
        <w:pStyle w:val="70"/>
        <w:framePr w:w="9413" w:h="14553" w:hRule="exact" w:wrap="none" w:vAnchor="page" w:hAnchor="page" w:x="1820" w:y="996"/>
        <w:numPr>
          <w:ilvl w:val="2"/>
          <w:numId w:val="283"/>
        </w:numPr>
        <w:shd w:val="clear" w:color="auto" w:fill="auto"/>
        <w:tabs>
          <w:tab w:val="left" w:pos="1484"/>
        </w:tabs>
        <w:ind w:firstLine="740"/>
        <w:jc w:val="both"/>
      </w:pPr>
      <w:r>
        <w:t>Целями изучения информатики на уровне основного общего образования являются:</w:t>
      </w:r>
    </w:p>
    <w:p w:rsidR="000F6BE1" w:rsidRDefault="00DE4CA2">
      <w:pPr>
        <w:pStyle w:val="70"/>
        <w:framePr w:w="9413" w:h="14553" w:hRule="exact" w:wrap="none" w:vAnchor="page" w:hAnchor="page" w:x="1820" w:y="996"/>
        <w:shd w:val="clear" w:color="auto" w:fill="auto"/>
        <w:ind w:firstLine="740"/>
        <w:jc w:val="both"/>
      </w:pPr>
      <w: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0F6BE1" w:rsidRDefault="00DE4CA2">
      <w:pPr>
        <w:pStyle w:val="ab"/>
        <w:framePr w:wrap="none" w:vAnchor="page" w:hAnchor="page" w:x="6356" w:y="15808"/>
        <w:shd w:val="clear" w:color="auto" w:fill="auto"/>
        <w:spacing w:line="180" w:lineRule="exact"/>
      </w:pPr>
      <w:r>
        <w:t>587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tabs>
          <w:tab w:val="left" w:pos="5823"/>
        </w:tabs>
        <w:ind w:firstLine="740"/>
        <w:jc w:val="both"/>
      </w:pPr>
      <w:r>
        <w:lastRenderedPageBreak/>
        <w:t>развитие алгоритмического мышления</w:t>
      </w:r>
      <w:r>
        <w:tab/>
        <w:t>как необходимого условия</w:t>
      </w:r>
    </w:p>
    <w:p w:rsidR="000F6BE1" w:rsidRDefault="00DE4CA2">
      <w:pPr>
        <w:pStyle w:val="70"/>
        <w:framePr w:w="9408" w:h="14543" w:hRule="exact" w:wrap="none" w:vAnchor="page" w:hAnchor="page" w:x="1822" w:y="1001"/>
        <w:shd w:val="clear" w:color="auto" w:fill="auto"/>
        <w:tabs>
          <w:tab w:val="left" w:pos="2232"/>
          <w:tab w:val="left" w:pos="3926"/>
          <w:tab w:val="left" w:pos="4366"/>
        </w:tabs>
        <w:jc w:val="both"/>
      </w:pPr>
      <w:r>
        <w:t>профессиональной</w:t>
      </w:r>
      <w:r>
        <w:tab/>
        <w:t>деятельности</w:t>
      </w:r>
      <w:r>
        <w:tab/>
        <w:t>в</w:t>
      </w:r>
      <w:r>
        <w:tab/>
        <w:t>современном информационном обществе,</w:t>
      </w:r>
    </w:p>
    <w:p w:rsidR="000F6BE1" w:rsidRDefault="00DE4CA2">
      <w:pPr>
        <w:pStyle w:val="70"/>
        <w:framePr w:w="9408" w:h="14543" w:hRule="exact" w:wrap="none" w:vAnchor="page" w:hAnchor="page" w:x="1822" w:y="1001"/>
        <w:shd w:val="clear" w:color="auto" w:fill="auto"/>
        <w:jc w:val="both"/>
      </w:pPr>
      <w:r>
        <w:t>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0F6BE1" w:rsidRDefault="00DE4CA2">
      <w:pPr>
        <w:pStyle w:val="70"/>
        <w:framePr w:w="9408" w:h="14543" w:hRule="exact" w:wrap="none" w:vAnchor="page" w:hAnchor="page" w:x="1822" w:y="1001"/>
        <w:shd w:val="clear" w:color="auto" w:fill="auto"/>
        <w:ind w:firstLine="740"/>
        <w:jc w:val="both"/>
      </w:pP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0F6BE1" w:rsidRDefault="00DE4CA2">
      <w:pPr>
        <w:pStyle w:val="70"/>
        <w:framePr w:w="9408" w:h="14543" w:hRule="exact" w:wrap="none" w:vAnchor="page" w:hAnchor="page" w:x="1822" w:y="1001"/>
        <w:shd w:val="clear" w:color="auto" w:fill="auto"/>
        <w:tabs>
          <w:tab w:val="left" w:pos="4166"/>
          <w:tab w:val="left" w:pos="5823"/>
        </w:tabs>
        <w:ind w:firstLine="740"/>
        <w:jc w:val="both"/>
      </w:pP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w:t>
      </w:r>
      <w:r>
        <w:tab/>
        <w:t>в области</w:t>
      </w:r>
      <w:r>
        <w:tab/>
        <w:t>информационных технологий</w:t>
      </w:r>
    </w:p>
    <w:p w:rsidR="000F6BE1" w:rsidRDefault="00DE4CA2">
      <w:pPr>
        <w:pStyle w:val="70"/>
        <w:framePr w:w="9408" w:h="14543" w:hRule="exact" w:wrap="none" w:vAnchor="page" w:hAnchor="page" w:x="1822" w:y="1001"/>
        <w:shd w:val="clear" w:color="auto" w:fill="auto"/>
        <w:jc w:val="both"/>
      </w:pPr>
      <w:r>
        <w:t>и созидательной деятельности с применением средств информационных технологий.</w:t>
      </w:r>
    </w:p>
    <w:p w:rsidR="000F6BE1" w:rsidRDefault="00DE4CA2">
      <w:pPr>
        <w:pStyle w:val="70"/>
        <w:framePr w:w="9408" w:h="14543" w:hRule="exact" w:wrap="none" w:vAnchor="page" w:hAnchor="page" w:x="1822" w:y="1001"/>
        <w:numPr>
          <w:ilvl w:val="2"/>
          <w:numId w:val="283"/>
        </w:numPr>
        <w:shd w:val="clear" w:color="auto" w:fill="auto"/>
        <w:tabs>
          <w:tab w:val="left" w:pos="1493"/>
        </w:tabs>
        <w:ind w:firstLine="740"/>
        <w:jc w:val="both"/>
      </w:pPr>
      <w:r>
        <w:t>Учебный предмет «Информатика» в основном общем образовании отражает:</w:t>
      </w:r>
    </w:p>
    <w:p w:rsidR="000F6BE1" w:rsidRDefault="00DE4CA2">
      <w:pPr>
        <w:pStyle w:val="70"/>
        <w:framePr w:w="9408" w:h="14543" w:hRule="exact" w:wrap="none" w:vAnchor="page" w:hAnchor="page" w:x="1822" w:y="1001"/>
        <w:shd w:val="clear" w:color="auto" w:fill="auto"/>
        <w:ind w:firstLine="740"/>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F6BE1" w:rsidRDefault="00DE4CA2">
      <w:pPr>
        <w:pStyle w:val="70"/>
        <w:framePr w:w="9408" w:h="14543" w:hRule="exact" w:wrap="none" w:vAnchor="page" w:hAnchor="page" w:x="1822" w:y="1001"/>
        <w:shd w:val="clear" w:color="auto" w:fill="auto"/>
        <w:ind w:firstLine="740"/>
        <w:jc w:val="both"/>
      </w:pPr>
      <w:r>
        <w:t>основные области применения информатики, прежде всего информационные технологии, управление и социальную сферу;</w:t>
      </w:r>
    </w:p>
    <w:p w:rsidR="000F6BE1" w:rsidRDefault="00DE4CA2">
      <w:pPr>
        <w:pStyle w:val="70"/>
        <w:framePr w:w="9408" w:h="14543" w:hRule="exact" w:wrap="none" w:vAnchor="page" w:hAnchor="page" w:x="1822" w:y="1001"/>
        <w:shd w:val="clear" w:color="auto" w:fill="auto"/>
        <w:ind w:firstLine="740"/>
        <w:jc w:val="both"/>
      </w:pPr>
      <w:r>
        <w:t>междисциплинарный характер информатики и информационной деятельности.</w:t>
      </w:r>
    </w:p>
    <w:p w:rsidR="000F6BE1" w:rsidRDefault="00DE4CA2">
      <w:pPr>
        <w:pStyle w:val="70"/>
        <w:framePr w:w="9408" w:h="14543" w:hRule="exact" w:wrap="none" w:vAnchor="page" w:hAnchor="page" w:x="1822" w:y="1001"/>
        <w:numPr>
          <w:ilvl w:val="2"/>
          <w:numId w:val="283"/>
        </w:numPr>
        <w:shd w:val="clear" w:color="auto" w:fill="auto"/>
        <w:tabs>
          <w:tab w:val="left" w:pos="1528"/>
        </w:tabs>
        <w:ind w:firstLine="740"/>
        <w:jc w:val="both"/>
      </w:pPr>
      <w:r>
        <w:t>Современная школьная информатика оказывает существенное влияние на</w:t>
      </w:r>
    </w:p>
    <w:p w:rsidR="000F6BE1" w:rsidRDefault="00DE4CA2">
      <w:pPr>
        <w:pStyle w:val="70"/>
        <w:framePr w:w="9408" w:h="14543" w:hRule="exact" w:wrap="none" w:vAnchor="page" w:hAnchor="page" w:x="1822" w:y="1001"/>
        <w:shd w:val="clear" w:color="auto" w:fill="auto"/>
        <w:tabs>
          <w:tab w:val="left" w:pos="4366"/>
          <w:tab w:val="left" w:pos="8126"/>
        </w:tabs>
        <w:jc w:val="both"/>
      </w:pPr>
      <w:r>
        <w:t>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w:t>
      </w:r>
      <w:r>
        <w:tab/>
        <w:t>находят</w:t>
      </w:r>
      <w:r>
        <w:tab/>
        <w:t>применение</w:t>
      </w:r>
    </w:p>
    <w:p w:rsidR="000F6BE1" w:rsidRDefault="00DE4CA2">
      <w:pPr>
        <w:pStyle w:val="70"/>
        <w:framePr w:w="9408" w:h="14543" w:hRule="exact" w:wrap="none" w:vAnchor="page" w:hAnchor="page" w:x="1822" w:y="1001"/>
        <w:shd w:val="clear" w:color="auto" w:fill="auto"/>
        <w:tabs>
          <w:tab w:val="left" w:pos="2054"/>
          <w:tab w:val="left" w:pos="5626"/>
        </w:tabs>
        <w:jc w:val="both"/>
      </w:pPr>
      <w:r>
        <w:t>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w:t>
      </w:r>
      <w:r>
        <w:tab/>
        <w:t>есть ориентированы на</w:t>
      </w:r>
      <w:r>
        <w:tab/>
        <w:t>формирование метапредметных</w:t>
      </w:r>
    </w:p>
    <w:p w:rsidR="000F6BE1" w:rsidRDefault="00DE4CA2">
      <w:pPr>
        <w:pStyle w:val="70"/>
        <w:framePr w:w="9408" w:h="14543" w:hRule="exact" w:wrap="none" w:vAnchor="page" w:hAnchor="page" w:x="1822" w:y="1001"/>
        <w:shd w:val="clear" w:color="auto" w:fill="auto"/>
        <w:jc w:val="both"/>
      </w:pPr>
      <w:r>
        <w:t>и личностных результатов обучения.</w:t>
      </w:r>
    </w:p>
    <w:p w:rsidR="000F6BE1" w:rsidRDefault="00DE4CA2">
      <w:pPr>
        <w:pStyle w:val="70"/>
        <w:framePr w:w="9408" w:h="14543" w:hRule="exact" w:wrap="none" w:vAnchor="page" w:hAnchor="page" w:x="1822" w:y="1001"/>
        <w:numPr>
          <w:ilvl w:val="2"/>
          <w:numId w:val="283"/>
        </w:numPr>
        <w:shd w:val="clear" w:color="auto" w:fill="auto"/>
        <w:tabs>
          <w:tab w:val="left" w:pos="1528"/>
        </w:tabs>
        <w:ind w:firstLine="740"/>
        <w:jc w:val="both"/>
      </w:pPr>
      <w:r>
        <w:t>Основные задачи информатики - сформировать у обучающихся:</w:t>
      </w:r>
    </w:p>
    <w:p w:rsidR="000F6BE1" w:rsidRDefault="00DE4CA2">
      <w:pPr>
        <w:pStyle w:val="70"/>
        <w:framePr w:w="9408" w:h="14543" w:hRule="exact" w:wrap="none" w:vAnchor="page" w:hAnchor="page" w:x="1822" w:y="1001"/>
        <w:shd w:val="clear" w:color="auto" w:fill="auto"/>
        <w:ind w:firstLine="740"/>
        <w:jc w:val="both"/>
      </w:pPr>
      <w:r>
        <w:t>понимание принципов устройства и функционирования объектов цифрового</w:t>
      </w:r>
    </w:p>
    <w:p w:rsidR="000F6BE1" w:rsidRDefault="00DE4CA2">
      <w:pPr>
        <w:pStyle w:val="70"/>
        <w:framePr w:w="9408" w:h="14543" w:hRule="exact" w:wrap="none" w:vAnchor="page" w:hAnchor="page" w:x="1822" w:y="1001"/>
        <w:shd w:val="clear" w:color="auto" w:fill="auto"/>
        <w:jc w:val="both"/>
      </w:pPr>
      <w:r>
        <w:t>окружения, представления об истории и тенденциях развития информатики периода</w:t>
      </w:r>
    </w:p>
    <w:p w:rsidR="000F6BE1" w:rsidRDefault="00DE4CA2">
      <w:pPr>
        <w:pStyle w:val="ab"/>
        <w:framePr w:wrap="none" w:vAnchor="page" w:hAnchor="page" w:x="6358" w:y="15808"/>
        <w:shd w:val="clear" w:color="auto" w:fill="auto"/>
        <w:spacing w:line="180" w:lineRule="exact"/>
      </w:pPr>
      <w:r>
        <w:t>588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pPr>
      <w:r>
        <w:lastRenderedPageBreak/>
        <w:t>цифровой трансформации современного общества;</w:t>
      </w:r>
    </w:p>
    <w:p w:rsidR="000F6BE1" w:rsidRDefault="00DE4CA2">
      <w:pPr>
        <w:pStyle w:val="70"/>
        <w:framePr w:w="9413" w:h="14553" w:hRule="exact" w:wrap="none" w:vAnchor="page" w:hAnchor="page" w:x="1820" w:y="996"/>
        <w:shd w:val="clear" w:color="auto" w:fill="auto"/>
        <w:ind w:firstLine="740"/>
        <w:jc w:val="both"/>
      </w:pPr>
      <w: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0F6BE1" w:rsidRDefault="00DE4CA2">
      <w:pPr>
        <w:pStyle w:val="70"/>
        <w:framePr w:w="9413" w:h="14553" w:hRule="exact" w:wrap="none" w:vAnchor="page" w:hAnchor="page" w:x="1820" w:y="996"/>
        <w:shd w:val="clear" w:color="auto" w:fill="auto"/>
        <w:ind w:firstLine="740"/>
        <w:jc w:val="both"/>
      </w:pPr>
      <w:r>
        <w:t>базовые знания об информационном моделировании, в том числе о математическом моделировании;</w:t>
      </w:r>
    </w:p>
    <w:p w:rsidR="000F6BE1" w:rsidRDefault="00DE4CA2">
      <w:pPr>
        <w:pStyle w:val="70"/>
        <w:framePr w:w="9413" w:h="14553" w:hRule="exact" w:wrap="none" w:vAnchor="page" w:hAnchor="page" w:x="1820" w:y="996"/>
        <w:shd w:val="clear" w:color="auto" w:fill="auto"/>
        <w:ind w:firstLine="740"/>
        <w:jc w:val="both"/>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0F6BE1" w:rsidRDefault="00DE4CA2">
      <w:pPr>
        <w:pStyle w:val="70"/>
        <w:framePr w:w="9413" w:h="14553" w:hRule="exact" w:wrap="none" w:vAnchor="page" w:hAnchor="page" w:x="1820" w:y="996"/>
        <w:shd w:val="clear" w:color="auto" w:fill="auto"/>
        <w:ind w:firstLine="740"/>
        <w:jc w:val="both"/>
      </w:pPr>
      <w:r>
        <w:t>умения и навыки составления простых программ по построенному алгоритму на одном из языков программирования высокого уровня;</w:t>
      </w:r>
    </w:p>
    <w:p w:rsidR="000F6BE1" w:rsidRDefault="00DE4CA2">
      <w:pPr>
        <w:pStyle w:val="70"/>
        <w:framePr w:w="9413" w:h="14553" w:hRule="exact" w:wrap="none" w:vAnchor="page" w:hAnchor="page" w:x="1820" w:y="996"/>
        <w:shd w:val="clear" w:color="auto" w:fill="auto"/>
        <w:ind w:firstLine="740"/>
        <w:jc w:val="both"/>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w:t>
      </w:r>
    </w:p>
    <w:p w:rsidR="000F6BE1" w:rsidRDefault="00DE4CA2">
      <w:pPr>
        <w:pStyle w:val="70"/>
        <w:framePr w:w="9413" w:h="14553" w:hRule="exact" w:wrap="none" w:vAnchor="page" w:hAnchor="page" w:x="1820" w:y="996"/>
        <w:shd w:val="clear" w:color="auto" w:fill="auto"/>
        <w:ind w:firstLine="740"/>
        <w:jc w:val="both"/>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0F6BE1" w:rsidRDefault="00DE4CA2">
      <w:pPr>
        <w:pStyle w:val="70"/>
        <w:framePr w:w="9413" w:h="14553" w:hRule="exact" w:wrap="none" w:vAnchor="page" w:hAnchor="page" w:x="1820" w:y="996"/>
        <w:numPr>
          <w:ilvl w:val="2"/>
          <w:numId w:val="283"/>
        </w:numPr>
        <w:shd w:val="clear" w:color="auto" w:fill="auto"/>
        <w:tabs>
          <w:tab w:val="left" w:pos="1474"/>
        </w:tabs>
        <w:ind w:firstLine="740"/>
        <w:jc w:val="both"/>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0F6BE1" w:rsidRDefault="00DE4CA2">
      <w:pPr>
        <w:pStyle w:val="70"/>
        <w:framePr w:w="9413" w:h="14553" w:hRule="exact" w:wrap="none" w:vAnchor="page" w:hAnchor="page" w:x="1820" w:y="996"/>
        <w:shd w:val="clear" w:color="auto" w:fill="auto"/>
        <w:ind w:left="740" w:right="4860"/>
      </w:pPr>
      <w:r>
        <w:t>цифровая грамотность; теоретические основы информатики; алгоритмы и программирование; информационные технологии.</w:t>
      </w:r>
    </w:p>
    <w:p w:rsidR="000F6BE1" w:rsidRDefault="00DE4CA2">
      <w:pPr>
        <w:pStyle w:val="70"/>
        <w:framePr w:w="9413" w:h="14553" w:hRule="exact" w:wrap="none" w:vAnchor="page" w:hAnchor="page" w:x="1820" w:y="996"/>
        <w:numPr>
          <w:ilvl w:val="2"/>
          <w:numId w:val="283"/>
        </w:numPr>
        <w:shd w:val="clear" w:color="auto" w:fill="auto"/>
        <w:ind w:firstLine="740"/>
        <w:jc w:val="both"/>
      </w:pPr>
      <w:r>
        <w:t xml:space="preserve"> 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0F6BE1" w:rsidRDefault="00DE4CA2">
      <w:pPr>
        <w:pStyle w:val="ab"/>
        <w:framePr w:wrap="none" w:vAnchor="page" w:hAnchor="page" w:x="6356" w:y="15808"/>
        <w:shd w:val="clear" w:color="auto" w:fill="auto"/>
        <w:spacing w:line="180" w:lineRule="exact"/>
      </w:pPr>
      <w:r>
        <w:t>589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numPr>
          <w:ilvl w:val="2"/>
          <w:numId w:val="283"/>
        </w:numPr>
        <w:shd w:val="clear" w:color="auto" w:fill="auto"/>
        <w:tabs>
          <w:tab w:val="left" w:pos="1594"/>
        </w:tabs>
        <w:ind w:firstLine="740"/>
        <w:jc w:val="both"/>
      </w:pPr>
      <w:r>
        <w:lastRenderedPageBreak/>
        <w:t>Общее 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w:t>
      </w:r>
    </w:p>
    <w:p w:rsidR="000F6BE1" w:rsidRDefault="00DE4CA2">
      <w:pPr>
        <w:pStyle w:val="70"/>
        <w:framePr w:w="9408" w:h="14548" w:hRule="exact" w:wrap="none" w:vAnchor="page" w:hAnchor="page" w:x="1822" w:y="996"/>
        <w:shd w:val="clear" w:color="auto" w:fill="auto"/>
        <w:tabs>
          <w:tab w:val="left" w:pos="1535"/>
        </w:tabs>
        <w:ind w:firstLine="740"/>
        <w:jc w:val="both"/>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w:t>
      </w:r>
      <w:r>
        <w:tab/>
        <w:t>составляющей содержания конкретной рабочей программы.</w:t>
      </w:r>
    </w:p>
    <w:p w:rsidR="000F6BE1" w:rsidRDefault="00DE4CA2">
      <w:pPr>
        <w:pStyle w:val="70"/>
        <w:framePr w:w="9408" w:h="14548" w:hRule="exact" w:wrap="none" w:vAnchor="page" w:hAnchor="page" w:x="1822" w:y="996"/>
        <w:shd w:val="clear" w:color="auto" w:fill="auto"/>
        <w:jc w:val="both"/>
      </w:pPr>
      <w:r>
        <w:t>При этом обязательная (инвариантная) часть содержания предмета, установленная программой по информатике, и время, отводимое на её изучение, должны быть сохранены полностью.</w:t>
      </w:r>
    </w:p>
    <w:p w:rsidR="000F6BE1" w:rsidRDefault="00DE4CA2">
      <w:pPr>
        <w:pStyle w:val="70"/>
        <w:framePr w:w="9408" w:h="14548" w:hRule="exact" w:wrap="none" w:vAnchor="page" w:hAnchor="page" w:x="1822" w:y="996"/>
        <w:shd w:val="clear" w:color="auto" w:fill="auto"/>
        <w:ind w:firstLine="740"/>
        <w:jc w:val="both"/>
      </w:pPr>
      <w:r>
        <w:t>36.3. Содержание обучения в 7 классе.</w:t>
      </w:r>
    </w:p>
    <w:p w:rsidR="000F6BE1" w:rsidRDefault="00DE4CA2">
      <w:pPr>
        <w:pStyle w:val="70"/>
        <w:framePr w:w="9408" w:h="14548" w:hRule="exact" w:wrap="none" w:vAnchor="page" w:hAnchor="page" w:x="1822" w:y="996"/>
        <w:numPr>
          <w:ilvl w:val="0"/>
          <w:numId w:val="284"/>
        </w:numPr>
        <w:shd w:val="clear" w:color="auto" w:fill="auto"/>
        <w:tabs>
          <w:tab w:val="left" w:pos="1535"/>
        </w:tabs>
        <w:ind w:firstLine="740"/>
        <w:jc w:val="both"/>
      </w:pPr>
      <w:r>
        <w:t>Цифровая грамотность.</w:t>
      </w:r>
    </w:p>
    <w:p w:rsidR="000F6BE1" w:rsidRDefault="00DE4CA2">
      <w:pPr>
        <w:pStyle w:val="70"/>
        <w:framePr w:w="9408" w:h="14548" w:hRule="exact" w:wrap="none" w:vAnchor="page" w:hAnchor="page" w:x="1822" w:y="996"/>
        <w:shd w:val="clear" w:color="auto" w:fill="auto"/>
        <w:tabs>
          <w:tab w:val="left" w:pos="2621"/>
          <w:tab w:val="left" w:pos="4531"/>
          <w:tab w:val="left" w:pos="6394"/>
          <w:tab w:val="left" w:pos="7978"/>
        </w:tabs>
        <w:ind w:firstLine="740"/>
        <w:jc w:val="both"/>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w:t>
      </w:r>
      <w:r>
        <w:tab/>
        <w:t>Мобильные</w:t>
      </w:r>
      <w:r>
        <w:tab/>
        <w:t>устройства.</w:t>
      </w:r>
      <w:r>
        <w:tab/>
        <w:t>Техника</w:t>
      </w:r>
      <w:r>
        <w:tab/>
        <w:t>безопасности</w:t>
      </w:r>
    </w:p>
    <w:p w:rsidR="000F6BE1" w:rsidRDefault="00DE4CA2">
      <w:pPr>
        <w:pStyle w:val="70"/>
        <w:framePr w:w="9408" w:h="14548" w:hRule="exact" w:wrap="none" w:vAnchor="page" w:hAnchor="page" w:x="1822" w:y="996"/>
        <w:shd w:val="clear" w:color="auto" w:fill="auto"/>
        <w:jc w:val="both"/>
      </w:pPr>
      <w:r>
        <w:t>и правила работы на компьютере.</w:t>
      </w:r>
    </w:p>
    <w:p w:rsidR="000F6BE1" w:rsidRDefault="00DE4CA2">
      <w:pPr>
        <w:pStyle w:val="70"/>
        <w:framePr w:w="9408" w:h="14548" w:hRule="exact" w:wrap="none" w:vAnchor="page" w:hAnchor="page" w:x="1822" w:y="996"/>
        <w:shd w:val="clear" w:color="auto" w:fill="auto"/>
        <w:ind w:firstLine="740"/>
        <w:jc w:val="both"/>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0F6BE1" w:rsidRDefault="00DE4CA2">
      <w:pPr>
        <w:pStyle w:val="70"/>
        <w:framePr w:w="9408" w:h="14548" w:hRule="exact" w:wrap="none" w:vAnchor="page" w:hAnchor="page" w:x="1822" w:y="996"/>
        <w:shd w:val="clear" w:color="auto" w:fill="auto"/>
        <w:tabs>
          <w:tab w:val="left" w:pos="2174"/>
          <w:tab w:val="left" w:pos="4147"/>
          <w:tab w:val="left" w:pos="6394"/>
          <w:tab w:val="left" w:pos="8246"/>
        </w:tabs>
        <w:ind w:firstLine="740"/>
        <w:jc w:val="both"/>
      </w:pPr>
      <w: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w:t>
      </w:r>
      <w:r>
        <w:tab/>
        <w:t>вычисления.</w:t>
      </w:r>
      <w:r>
        <w:tab/>
        <w:t>Персональный</w:t>
      </w:r>
      <w:r>
        <w:tab/>
        <w:t>компьютер.</w:t>
      </w:r>
      <w:r>
        <w:tab/>
        <w:t>Процессор</w:t>
      </w:r>
    </w:p>
    <w:p w:rsidR="000F6BE1" w:rsidRDefault="00DE4CA2">
      <w:pPr>
        <w:pStyle w:val="70"/>
        <w:framePr w:w="9408" w:h="14548" w:hRule="exact" w:wrap="none" w:vAnchor="page" w:hAnchor="page" w:x="1822" w:y="996"/>
        <w:shd w:val="clear" w:color="auto" w:fill="auto"/>
        <w:jc w:val="both"/>
      </w:pPr>
      <w:r>
        <w:t>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0F6BE1" w:rsidRDefault="00DE4CA2">
      <w:pPr>
        <w:pStyle w:val="70"/>
        <w:framePr w:w="9408" w:h="14548" w:hRule="exact" w:wrap="none" w:vAnchor="page" w:hAnchor="page" w:x="1822" w:y="996"/>
        <w:shd w:val="clear" w:color="auto" w:fill="auto"/>
        <w:ind w:firstLine="740"/>
        <w:jc w:val="both"/>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0F6BE1" w:rsidRDefault="00DE4CA2">
      <w:pPr>
        <w:pStyle w:val="70"/>
        <w:framePr w:w="9408" w:h="14548" w:hRule="exact" w:wrap="none" w:vAnchor="page" w:hAnchor="page" w:x="1822" w:y="996"/>
        <w:shd w:val="clear" w:color="auto" w:fill="auto"/>
        <w:ind w:firstLine="740"/>
        <w:jc w:val="both"/>
      </w:pPr>
      <w: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0F6BE1" w:rsidRDefault="00DE4CA2">
      <w:pPr>
        <w:pStyle w:val="70"/>
        <w:framePr w:w="9408" w:h="14548" w:hRule="exact" w:wrap="none" w:vAnchor="page" w:hAnchor="page" w:x="1822" w:y="996"/>
        <w:shd w:val="clear" w:color="auto" w:fill="auto"/>
        <w:ind w:firstLine="740"/>
        <w:jc w:val="both"/>
      </w:pPr>
      <w:r>
        <w:t>Принципы построения файловых систем. Полное имя файла (папки, каталога). Путь к файлу (папке, каталогу).</w:t>
      </w:r>
    </w:p>
    <w:p w:rsidR="000F6BE1" w:rsidRDefault="00DE4CA2">
      <w:pPr>
        <w:pStyle w:val="70"/>
        <w:framePr w:w="9408" w:h="14548" w:hRule="exact" w:wrap="none" w:vAnchor="page" w:hAnchor="page" w:x="1822" w:y="996"/>
        <w:shd w:val="clear" w:color="auto" w:fill="auto"/>
        <w:ind w:firstLine="740"/>
        <w:jc w:val="both"/>
      </w:pPr>
      <w:r>
        <w:t>Файловый менеджер. Работа с файлами и папками (каталогами): создание,</w:t>
      </w:r>
    </w:p>
    <w:p w:rsidR="000F6BE1" w:rsidRDefault="00DE4CA2">
      <w:pPr>
        <w:pStyle w:val="ab"/>
        <w:framePr w:wrap="none" w:vAnchor="page" w:hAnchor="page" w:x="6358" w:y="15808"/>
        <w:shd w:val="clear" w:color="auto" w:fill="auto"/>
        <w:spacing w:line="180" w:lineRule="exact"/>
      </w:pPr>
      <w:r>
        <w:t>590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jc w:val="both"/>
      </w:pPr>
      <w:r>
        <w:lastRenderedPageBreak/>
        <w:t>копирование, перемещение, переименование и удаление файлов и папок (каталогов). Поиск файлов.</w:t>
      </w:r>
    </w:p>
    <w:p w:rsidR="000F6BE1" w:rsidRDefault="00DE4CA2">
      <w:pPr>
        <w:pStyle w:val="70"/>
        <w:framePr w:w="9408" w:h="14543" w:hRule="exact" w:wrap="none" w:vAnchor="page" w:hAnchor="page" w:x="1822" w:y="1001"/>
        <w:shd w:val="clear" w:color="auto" w:fill="auto"/>
        <w:ind w:firstLine="740"/>
        <w:jc w:val="both"/>
      </w:pPr>
      <w:r>
        <w:t>Архивация данных. Использование программ-архиваторов.</w:t>
      </w:r>
    </w:p>
    <w:p w:rsidR="000F6BE1" w:rsidRDefault="00DE4CA2">
      <w:pPr>
        <w:pStyle w:val="70"/>
        <w:framePr w:w="9408" w:h="14543" w:hRule="exact" w:wrap="none" w:vAnchor="page" w:hAnchor="page" w:x="1822" w:y="1001"/>
        <w:shd w:val="clear" w:color="auto" w:fill="auto"/>
        <w:ind w:firstLine="740"/>
        <w:jc w:val="both"/>
      </w:pPr>
      <w:r>
        <w:t>Компьютерные вирусы и другие вредоносные программы. Программы для защиты от вирусов.</w:t>
      </w:r>
    </w:p>
    <w:p w:rsidR="000F6BE1" w:rsidRDefault="00DE4CA2">
      <w:pPr>
        <w:pStyle w:val="70"/>
        <w:framePr w:w="9408" w:h="14543" w:hRule="exact" w:wrap="none" w:vAnchor="page" w:hAnchor="page" w:x="1822" w:y="1001"/>
        <w:shd w:val="clear" w:color="auto" w:fill="auto"/>
        <w:ind w:firstLine="740"/>
        <w:jc w:val="both"/>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0F6BE1" w:rsidRDefault="00DE4CA2">
      <w:pPr>
        <w:pStyle w:val="70"/>
        <w:framePr w:w="9408" w:h="14543" w:hRule="exact" w:wrap="none" w:vAnchor="page" w:hAnchor="page" w:x="1822" w:y="1001"/>
        <w:shd w:val="clear" w:color="auto" w:fill="auto"/>
        <w:ind w:firstLine="740"/>
        <w:jc w:val="both"/>
      </w:pPr>
      <w:r>
        <w:t>Современные сервисы интернет-коммуникаций.</w:t>
      </w:r>
    </w:p>
    <w:p w:rsidR="000F6BE1" w:rsidRDefault="00DE4CA2">
      <w:pPr>
        <w:pStyle w:val="70"/>
        <w:framePr w:w="9408" w:h="14543" w:hRule="exact" w:wrap="none" w:vAnchor="page" w:hAnchor="page" w:x="1822" w:y="1001"/>
        <w:shd w:val="clear" w:color="auto" w:fill="auto"/>
        <w:ind w:firstLine="740"/>
        <w:jc w:val="both"/>
      </w:pPr>
      <w:r>
        <w:t>Сетевой этикет, базовые нормы информационной этики и права при работе в сети Интернет. Стратегии безопасного поведения в Интернете.</w:t>
      </w:r>
    </w:p>
    <w:p w:rsidR="000F6BE1" w:rsidRDefault="00DE4CA2">
      <w:pPr>
        <w:pStyle w:val="70"/>
        <w:framePr w:w="9408" w:h="14543" w:hRule="exact" w:wrap="none" w:vAnchor="page" w:hAnchor="page" w:x="1822" w:y="1001"/>
        <w:numPr>
          <w:ilvl w:val="0"/>
          <w:numId w:val="284"/>
        </w:numPr>
        <w:shd w:val="clear" w:color="auto" w:fill="auto"/>
        <w:tabs>
          <w:tab w:val="left" w:pos="1509"/>
        </w:tabs>
        <w:ind w:firstLine="740"/>
        <w:jc w:val="both"/>
      </w:pPr>
      <w:r>
        <w:t>Теоретические основы информатики.</w:t>
      </w:r>
    </w:p>
    <w:p w:rsidR="000F6BE1" w:rsidRDefault="00DE4CA2">
      <w:pPr>
        <w:pStyle w:val="70"/>
        <w:framePr w:w="9408" w:h="14543" w:hRule="exact" w:wrap="none" w:vAnchor="page" w:hAnchor="page" w:x="1822" w:y="1001"/>
        <w:shd w:val="clear" w:color="auto" w:fill="auto"/>
        <w:ind w:firstLine="740"/>
        <w:jc w:val="both"/>
      </w:pPr>
      <w: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0F6BE1" w:rsidRDefault="00DE4CA2">
      <w:pPr>
        <w:pStyle w:val="70"/>
        <w:framePr w:w="9408" w:h="14543" w:hRule="exact" w:wrap="none" w:vAnchor="page" w:hAnchor="page" w:x="1822" w:y="1001"/>
        <w:shd w:val="clear" w:color="auto" w:fill="auto"/>
        <w:ind w:firstLine="740"/>
        <w:jc w:val="both"/>
      </w:pPr>
      <w: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0F6BE1" w:rsidRDefault="00DE4CA2">
      <w:pPr>
        <w:pStyle w:val="70"/>
        <w:framePr w:w="9408" w:h="14543" w:hRule="exact" w:wrap="none" w:vAnchor="page" w:hAnchor="page" w:x="1822" w:y="1001"/>
        <w:shd w:val="clear" w:color="auto" w:fill="auto"/>
        <w:ind w:firstLine="740"/>
        <w:jc w:val="both"/>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0F6BE1" w:rsidRDefault="00DE4CA2">
      <w:pPr>
        <w:pStyle w:val="70"/>
        <w:framePr w:w="9408" w:h="14543" w:hRule="exact" w:wrap="none" w:vAnchor="page" w:hAnchor="page" w:x="1822" w:y="1001"/>
        <w:shd w:val="clear" w:color="auto" w:fill="auto"/>
        <w:ind w:firstLine="740"/>
        <w:jc w:val="both"/>
      </w:pPr>
      <w:r>
        <w:t>Кодирование символов одного алфавита с помощью кодовых слов в другом алфавите, кодовая таблица, декодирование.</w:t>
      </w:r>
    </w:p>
    <w:p w:rsidR="000F6BE1" w:rsidRDefault="00DE4CA2">
      <w:pPr>
        <w:pStyle w:val="70"/>
        <w:framePr w:w="9408" w:h="14543" w:hRule="exact" w:wrap="none" w:vAnchor="page" w:hAnchor="page" w:x="1822" w:y="1001"/>
        <w:shd w:val="clear" w:color="auto" w:fill="auto"/>
        <w:ind w:firstLine="740"/>
        <w:jc w:val="both"/>
      </w:pPr>
      <w:r>
        <w:t>Двоичный код. Представление данных в компьютере как текстов в двоичном алфавите.</w:t>
      </w:r>
    </w:p>
    <w:p w:rsidR="000F6BE1" w:rsidRDefault="00DE4CA2">
      <w:pPr>
        <w:pStyle w:val="70"/>
        <w:framePr w:w="9408" w:h="14543" w:hRule="exact" w:wrap="none" w:vAnchor="page" w:hAnchor="page" w:x="1822" w:y="1001"/>
        <w:shd w:val="clear" w:color="auto" w:fill="auto"/>
        <w:ind w:firstLine="740"/>
        <w:jc w:val="both"/>
      </w:pPr>
      <w:r>
        <w:t>Информационный объём данных. Бит - минимальная единица количества информации - двоичный разряд. Байт, килобайт, мегабайт, гигабайт.</w:t>
      </w:r>
    </w:p>
    <w:p w:rsidR="000F6BE1" w:rsidRDefault="00DE4CA2">
      <w:pPr>
        <w:pStyle w:val="70"/>
        <w:framePr w:w="9408" w:h="14543" w:hRule="exact" w:wrap="none" w:vAnchor="page" w:hAnchor="page" w:x="1822" w:y="1001"/>
        <w:shd w:val="clear" w:color="auto" w:fill="auto"/>
        <w:ind w:firstLine="740"/>
        <w:jc w:val="both"/>
      </w:pPr>
      <w:r>
        <w:t>Скорость передачи данных. Единицы скорости передачи данных. Искажение данных при передаче.</w:t>
      </w:r>
    </w:p>
    <w:p w:rsidR="000F6BE1" w:rsidRDefault="00DE4CA2">
      <w:pPr>
        <w:pStyle w:val="70"/>
        <w:framePr w:w="9408" w:h="14543" w:hRule="exact" w:wrap="none" w:vAnchor="page" w:hAnchor="page" w:x="1822" w:y="1001"/>
        <w:shd w:val="clear" w:color="auto" w:fill="auto"/>
        <w:ind w:firstLine="740"/>
        <w:jc w:val="both"/>
      </w:pPr>
      <w:r>
        <w:t xml:space="preserve">Кодирование текстов. Равномерный код. Неравномерный код. Кодировка </w:t>
      </w:r>
      <w:r>
        <w:rPr>
          <w:lang w:val="en-US" w:eastAsia="en-US" w:bidi="en-US"/>
        </w:rPr>
        <w:t>ASCII</w:t>
      </w:r>
      <w:r w:rsidRPr="00364FC3">
        <w:rPr>
          <w:lang w:eastAsia="en-US" w:bidi="en-US"/>
        </w:rPr>
        <w:t xml:space="preserve">. </w:t>
      </w:r>
      <w:r>
        <w:t xml:space="preserve">Восьмибитные кодировки. Понятие о кодировках </w:t>
      </w:r>
      <w:r>
        <w:rPr>
          <w:lang w:val="en-US" w:eastAsia="en-US" w:bidi="en-US"/>
        </w:rPr>
        <w:t>UNICODE</w:t>
      </w:r>
      <w:r w:rsidRPr="00364FC3">
        <w:rPr>
          <w:lang w:eastAsia="en-US" w:bidi="en-US"/>
        </w:rPr>
        <w:t xml:space="preserve">. </w:t>
      </w:r>
      <w:r>
        <w:t>Декодирование сообщений с использованием равномерного и неравномерного кода. Информационный объём текста.</w:t>
      </w:r>
    </w:p>
    <w:p w:rsidR="000F6BE1" w:rsidRDefault="00DE4CA2">
      <w:pPr>
        <w:pStyle w:val="ab"/>
        <w:framePr w:wrap="none" w:vAnchor="page" w:hAnchor="page" w:x="6358" w:y="15808"/>
        <w:shd w:val="clear" w:color="auto" w:fill="auto"/>
        <w:spacing w:line="180" w:lineRule="exact"/>
      </w:pPr>
      <w:r>
        <w:t>591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1001"/>
        <w:shd w:val="clear" w:color="auto" w:fill="auto"/>
        <w:ind w:firstLine="740"/>
        <w:jc w:val="both"/>
      </w:pPr>
      <w:r>
        <w:lastRenderedPageBreak/>
        <w:t xml:space="preserve">Кодирование цвета. Цветовые модели. Модели </w:t>
      </w:r>
      <w:r>
        <w:rPr>
          <w:lang w:val="en-US" w:eastAsia="en-US" w:bidi="en-US"/>
        </w:rPr>
        <w:t>RGB</w:t>
      </w:r>
      <w:r w:rsidRPr="00364FC3">
        <w:rPr>
          <w:lang w:eastAsia="en-US" w:bidi="en-US"/>
        </w:rPr>
        <w:t xml:space="preserve">, </w:t>
      </w:r>
      <w:r>
        <w:rPr>
          <w:lang w:val="en-US" w:eastAsia="en-US" w:bidi="en-US"/>
        </w:rPr>
        <w:t>CMYK</w:t>
      </w:r>
      <w:r w:rsidRPr="00364FC3">
        <w:rPr>
          <w:lang w:eastAsia="en-US" w:bidi="en-US"/>
        </w:rPr>
        <w:t xml:space="preserve">, </w:t>
      </w:r>
      <w:r>
        <w:rPr>
          <w:lang w:val="en-US" w:eastAsia="en-US" w:bidi="en-US"/>
        </w:rPr>
        <w:t>HSL</w:t>
      </w:r>
      <w:r w:rsidRPr="00364FC3">
        <w:rPr>
          <w:lang w:eastAsia="en-US" w:bidi="en-US"/>
        </w:rPr>
        <w:t xml:space="preserve">. </w:t>
      </w:r>
      <w:r>
        <w:t>Глубина кодирования. Палитра.</w:t>
      </w:r>
    </w:p>
    <w:p w:rsidR="000F6BE1" w:rsidRDefault="00DE4CA2">
      <w:pPr>
        <w:pStyle w:val="70"/>
        <w:framePr w:w="9408" w:h="14548" w:hRule="exact" w:wrap="none" w:vAnchor="page" w:hAnchor="page" w:x="1822" w:y="1001"/>
        <w:shd w:val="clear" w:color="auto" w:fill="auto"/>
        <w:ind w:firstLine="740"/>
        <w:jc w:val="both"/>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0F6BE1" w:rsidRDefault="00DE4CA2">
      <w:pPr>
        <w:pStyle w:val="70"/>
        <w:framePr w:w="9408" w:h="14548" w:hRule="exact" w:wrap="none" w:vAnchor="page" w:hAnchor="page" w:x="1822" w:y="1001"/>
        <w:shd w:val="clear" w:color="auto" w:fill="auto"/>
        <w:ind w:firstLine="740"/>
        <w:jc w:val="both"/>
      </w:pPr>
      <w:r>
        <w:t>Кодирование звука. Разрядность и частота дискретизации. Количество каналов записи. Оценка информационного объёма звуковых файлов.</w:t>
      </w:r>
    </w:p>
    <w:p w:rsidR="000F6BE1" w:rsidRDefault="00DE4CA2">
      <w:pPr>
        <w:pStyle w:val="70"/>
        <w:framePr w:w="9408" w:h="14548" w:hRule="exact" w:wrap="none" w:vAnchor="page" w:hAnchor="page" w:x="1822" w:y="1001"/>
        <w:numPr>
          <w:ilvl w:val="0"/>
          <w:numId w:val="284"/>
        </w:numPr>
        <w:shd w:val="clear" w:color="auto" w:fill="auto"/>
        <w:tabs>
          <w:tab w:val="left" w:pos="1555"/>
        </w:tabs>
        <w:ind w:firstLine="740"/>
        <w:jc w:val="both"/>
      </w:pPr>
      <w:r>
        <w:t>Алгоритмы и программирование.</w:t>
      </w:r>
    </w:p>
    <w:p w:rsidR="000F6BE1" w:rsidRDefault="00DE4CA2">
      <w:pPr>
        <w:pStyle w:val="70"/>
        <w:framePr w:w="9408" w:h="14548" w:hRule="exact" w:wrap="none" w:vAnchor="page" w:hAnchor="page" w:x="1822" w:y="1001"/>
        <w:shd w:val="clear" w:color="auto" w:fill="auto"/>
        <w:ind w:firstLine="740"/>
        <w:jc w:val="both"/>
      </w:pPr>
      <w:r>
        <w:t>Понятие алгоритма. Исполнители алгоритмов. Алгоритм как план управления исполнителем.</w:t>
      </w:r>
    </w:p>
    <w:p w:rsidR="000F6BE1" w:rsidRDefault="00DE4CA2">
      <w:pPr>
        <w:pStyle w:val="70"/>
        <w:framePr w:w="9408" w:h="14548" w:hRule="exact" w:wrap="none" w:vAnchor="page" w:hAnchor="page" w:x="1822" w:y="1001"/>
        <w:shd w:val="clear" w:color="auto" w:fill="auto"/>
        <w:ind w:firstLine="740"/>
        <w:jc w:val="both"/>
      </w:pPr>
      <w:r>
        <w:t>Свойства алгоритма. Способы записи алгоритма (словесный, в виде блок-схемы, программа).</w:t>
      </w:r>
    </w:p>
    <w:p w:rsidR="000F6BE1" w:rsidRDefault="00DE4CA2">
      <w:pPr>
        <w:pStyle w:val="70"/>
        <w:framePr w:w="9408" w:h="14548" w:hRule="exact" w:wrap="none" w:vAnchor="page" w:hAnchor="page" w:x="1822" w:y="1001"/>
        <w:shd w:val="clear" w:color="auto" w:fill="auto"/>
        <w:ind w:firstLine="740"/>
        <w:jc w:val="both"/>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0F6BE1" w:rsidRDefault="00DE4CA2">
      <w:pPr>
        <w:pStyle w:val="70"/>
        <w:framePr w:w="9408" w:h="14548" w:hRule="exact" w:wrap="none" w:vAnchor="page" w:hAnchor="page" w:x="1822" w:y="1001"/>
        <w:shd w:val="clear" w:color="auto" w:fill="auto"/>
        <w:tabs>
          <w:tab w:val="left" w:pos="2382"/>
          <w:tab w:val="left" w:pos="4071"/>
          <w:tab w:val="left" w:pos="5156"/>
          <w:tab w:val="left" w:pos="5636"/>
          <w:tab w:val="left" w:pos="6898"/>
          <w:tab w:val="left" w:pos="8046"/>
        </w:tabs>
        <w:ind w:firstLine="740"/>
        <w:jc w:val="both"/>
      </w:pPr>
      <w:r>
        <w:t>Конструкция</w:t>
      </w:r>
      <w:r>
        <w:tab/>
        <w:t>«ветвление»:</w:t>
      </w:r>
      <w:r>
        <w:tab/>
        <w:t>полная</w:t>
      </w:r>
      <w:r>
        <w:tab/>
        <w:t>и</w:t>
      </w:r>
      <w:r>
        <w:tab/>
        <w:t>неполная</w:t>
      </w:r>
      <w:r>
        <w:tab/>
        <w:t>формы.</w:t>
      </w:r>
      <w:r>
        <w:tab/>
        <w:t>Выполнение</w:t>
      </w:r>
    </w:p>
    <w:p w:rsidR="000F6BE1" w:rsidRDefault="00DE4CA2">
      <w:pPr>
        <w:pStyle w:val="70"/>
        <w:framePr w:w="9408" w:h="14548" w:hRule="exact" w:wrap="none" w:vAnchor="page" w:hAnchor="page" w:x="1822" w:y="1001"/>
        <w:shd w:val="clear" w:color="auto" w:fill="auto"/>
        <w:jc w:val="both"/>
      </w:pPr>
      <w:r>
        <w:t>и невыполнение условия (истинность и ложность высказывания). Простые и составные условия.</w:t>
      </w:r>
    </w:p>
    <w:p w:rsidR="000F6BE1" w:rsidRDefault="00DE4CA2">
      <w:pPr>
        <w:pStyle w:val="70"/>
        <w:framePr w:w="9408" w:h="14548" w:hRule="exact" w:wrap="none" w:vAnchor="page" w:hAnchor="page" w:x="1822" w:y="1001"/>
        <w:shd w:val="clear" w:color="auto" w:fill="auto"/>
        <w:tabs>
          <w:tab w:val="left" w:pos="2382"/>
          <w:tab w:val="left" w:pos="4071"/>
          <w:tab w:val="left" w:pos="5156"/>
          <w:tab w:val="left" w:pos="5636"/>
          <w:tab w:val="left" w:pos="6898"/>
          <w:tab w:val="left" w:pos="8046"/>
        </w:tabs>
        <w:ind w:firstLine="740"/>
        <w:jc w:val="both"/>
      </w:pPr>
      <w:r>
        <w:t>Конструкция</w:t>
      </w:r>
      <w:r>
        <w:tab/>
        <w:t>«повторение»:</w:t>
      </w:r>
      <w:r>
        <w:tab/>
        <w:t>циклы</w:t>
      </w:r>
      <w:r>
        <w:tab/>
        <w:t>с</w:t>
      </w:r>
      <w:r>
        <w:tab/>
        <w:t>заданным</w:t>
      </w:r>
      <w:r>
        <w:tab/>
        <w:t>числом</w:t>
      </w:r>
      <w:r>
        <w:tab/>
        <w:t>повторений,</w:t>
      </w:r>
    </w:p>
    <w:p w:rsidR="000F6BE1" w:rsidRDefault="00DE4CA2">
      <w:pPr>
        <w:pStyle w:val="70"/>
        <w:framePr w:w="9408" w:h="14548" w:hRule="exact" w:wrap="none" w:vAnchor="page" w:hAnchor="page" w:x="1822" w:y="1001"/>
        <w:shd w:val="clear" w:color="auto" w:fill="auto"/>
        <w:jc w:val="both"/>
      </w:pPr>
      <w:r>
        <w:t>с условием выполнения, с переменной цикла.</w:t>
      </w:r>
    </w:p>
    <w:p w:rsidR="000F6BE1" w:rsidRDefault="00DE4CA2">
      <w:pPr>
        <w:pStyle w:val="70"/>
        <w:framePr w:w="9408" w:h="14548" w:hRule="exact" w:wrap="none" w:vAnchor="page" w:hAnchor="page" w:x="1822" w:y="1001"/>
        <w:shd w:val="clear" w:color="auto" w:fill="auto"/>
        <w:ind w:firstLine="740"/>
        <w:jc w:val="both"/>
      </w:pPr>
      <w:r>
        <w:t>Вспомогательные алгоритмы. Использование параметров для изменения результатов работы вспомогательных алгоритмов.</w:t>
      </w:r>
    </w:p>
    <w:p w:rsidR="000F6BE1" w:rsidRDefault="00DE4CA2">
      <w:pPr>
        <w:pStyle w:val="70"/>
        <w:framePr w:w="9408" w:h="14548" w:hRule="exact" w:wrap="none" w:vAnchor="page" w:hAnchor="page" w:x="1822" w:y="1001"/>
        <w:shd w:val="clear" w:color="auto" w:fill="auto"/>
        <w:ind w:firstLine="740"/>
        <w:jc w:val="both"/>
      </w:pPr>
      <w:r>
        <w:t>Анализ алгоритмов для исполнителей.</w:t>
      </w:r>
    </w:p>
    <w:p w:rsidR="000F6BE1" w:rsidRDefault="00DE4CA2">
      <w:pPr>
        <w:pStyle w:val="70"/>
        <w:framePr w:w="9408" w:h="14548" w:hRule="exact" w:wrap="none" w:vAnchor="page" w:hAnchor="page" w:x="1822" w:y="1001"/>
        <w:shd w:val="clear" w:color="auto" w:fill="auto"/>
        <w:ind w:firstLine="740"/>
        <w:jc w:val="both"/>
      </w:pPr>
      <w:r>
        <w:t>Выполнение алгоритмов вручную и на компьютере. Синтаксические и логические ошибки. Отказы.</w:t>
      </w:r>
    </w:p>
    <w:p w:rsidR="000F6BE1" w:rsidRDefault="00DE4CA2">
      <w:pPr>
        <w:pStyle w:val="70"/>
        <w:framePr w:w="9408" w:h="14548" w:hRule="exact" w:wrap="none" w:vAnchor="page" w:hAnchor="page" w:x="1822" w:y="1001"/>
        <w:shd w:val="clear" w:color="auto" w:fill="auto"/>
        <w:ind w:firstLine="740"/>
        <w:jc w:val="both"/>
      </w:pPr>
      <w:r>
        <w:t>Система координат в компьютерной графике. Изменение цвета пикселя.</w:t>
      </w:r>
    </w:p>
    <w:p w:rsidR="000F6BE1" w:rsidRDefault="00DE4CA2">
      <w:pPr>
        <w:pStyle w:val="70"/>
        <w:framePr w:w="9408" w:h="14548" w:hRule="exact" w:wrap="none" w:vAnchor="page" w:hAnchor="page" w:x="1822" w:y="1001"/>
        <w:shd w:val="clear" w:color="auto" w:fill="auto"/>
        <w:ind w:firstLine="740"/>
        <w:jc w:val="both"/>
      </w:pPr>
      <w: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0F6BE1" w:rsidRDefault="00DE4CA2">
      <w:pPr>
        <w:pStyle w:val="70"/>
        <w:framePr w:w="9408" w:h="14548" w:hRule="exact" w:wrap="none" w:vAnchor="page" w:hAnchor="page" w:x="1822" w:y="1001"/>
        <w:shd w:val="clear" w:color="auto" w:fill="auto"/>
        <w:ind w:firstLine="740"/>
        <w:jc w:val="both"/>
      </w:pPr>
      <w: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0F6BE1" w:rsidRDefault="00DE4CA2">
      <w:pPr>
        <w:pStyle w:val="70"/>
        <w:framePr w:w="9408" w:h="14548" w:hRule="exact" w:wrap="none" w:vAnchor="page" w:hAnchor="page" w:x="1822" w:y="1001"/>
        <w:shd w:val="clear" w:color="auto" w:fill="auto"/>
        <w:ind w:firstLine="740"/>
        <w:jc w:val="both"/>
      </w:pPr>
      <w:r>
        <w:t>Принципы анимации. Использование анимации для имитации движения объекта. Управления анимацией с помощью клавиатуры.</w:t>
      </w:r>
    </w:p>
    <w:p w:rsidR="000F6BE1" w:rsidRDefault="00DE4CA2">
      <w:pPr>
        <w:pStyle w:val="70"/>
        <w:framePr w:w="9408" w:h="14548" w:hRule="exact" w:wrap="none" w:vAnchor="page" w:hAnchor="page" w:x="1822" w:y="1001"/>
        <w:numPr>
          <w:ilvl w:val="0"/>
          <w:numId w:val="284"/>
        </w:numPr>
        <w:shd w:val="clear" w:color="auto" w:fill="auto"/>
        <w:tabs>
          <w:tab w:val="left" w:pos="1555"/>
        </w:tabs>
        <w:ind w:firstLine="740"/>
        <w:jc w:val="both"/>
      </w:pPr>
      <w:r>
        <w:t>Информационные технологии.</w:t>
      </w:r>
    </w:p>
    <w:p w:rsidR="000F6BE1" w:rsidRDefault="00DE4CA2">
      <w:pPr>
        <w:pStyle w:val="70"/>
        <w:framePr w:w="9408" w:h="14548" w:hRule="exact" w:wrap="none" w:vAnchor="page" w:hAnchor="page" w:x="1822" w:y="1001"/>
        <w:shd w:val="clear" w:color="auto" w:fill="auto"/>
        <w:ind w:firstLine="740"/>
        <w:jc w:val="both"/>
      </w:pPr>
      <w:r>
        <w:t>Текстовые документы и их структурные элементы (страница, абзац, строка, слово,</w:t>
      </w:r>
    </w:p>
    <w:p w:rsidR="000F6BE1" w:rsidRDefault="00DE4CA2">
      <w:pPr>
        <w:pStyle w:val="ab"/>
        <w:framePr w:wrap="none" w:vAnchor="page" w:hAnchor="page" w:x="6358" w:y="15808"/>
        <w:shd w:val="clear" w:color="auto" w:fill="auto"/>
        <w:spacing w:line="180" w:lineRule="exact"/>
      </w:pPr>
      <w:r>
        <w:t>592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pPr>
      <w:r>
        <w:lastRenderedPageBreak/>
        <w:t>символ).</w:t>
      </w:r>
    </w:p>
    <w:p w:rsidR="000F6BE1" w:rsidRDefault="00DE4CA2">
      <w:pPr>
        <w:pStyle w:val="70"/>
        <w:framePr w:w="9408" w:h="14543" w:hRule="exact" w:wrap="none" w:vAnchor="page" w:hAnchor="page" w:x="1822" w:y="1001"/>
        <w:shd w:val="clear" w:color="auto" w:fill="auto"/>
        <w:ind w:firstLine="740"/>
        <w:jc w:val="both"/>
      </w:pPr>
      <w:r>
        <w:t>Текстовый процессор - инструмент создания, редактирования и форматирования текстов. Правила набора текста.</w:t>
      </w:r>
    </w:p>
    <w:p w:rsidR="000F6BE1" w:rsidRDefault="00DE4CA2">
      <w:pPr>
        <w:pStyle w:val="70"/>
        <w:framePr w:w="9408" w:h="14543" w:hRule="exact" w:wrap="none" w:vAnchor="page" w:hAnchor="page" w:x="1822" w:y="1001"/>
        <w:shd w:val="clear" w:color="auto" w:fill="auto"/>
        <w:ind w:firstLine="740"/>
        <w:jc w:val="both"/>
      </w:pPr>
      <w: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0F6BE1" w:rsidRDefault="00DE4CA2">
      <w:pPr>
        <w:pStyle w:val="70"/>
        <w:framePr w:w="9408" w:h="14543" w:hRule="exact" w:wrap="none" w:vAnchor="page" w:hAnchor="page" w:x="1822" w:y="1001"/>
        <w:shd w:val="clear" w:color="auto" w:fill="auto"/>
        <w:ind w:firstLine="740"/>
        <w:jc w:val="both"/>
      </w:pPr>
      <w:r>
        <w:t>Структурирование информации с помощью списков и таблиц. Многоуровневые списки. Добавление таблиц в текстовые документы.</w:t>
      </w:r>
    </w:p>
    <w:p w:rsidR="000F6BE1" w:rsidRDefault="00DE4CA2">
      <w:pPr>
        <w:pStyle w:val="70"/>
        <w:framePr w:w="9408" w:h="14543" w:hRule="exact" w:wrap="none" w:vAnchor="page" w:hAnchor="page" w:x="1822" w:y="1001"/>
        <w:shd w:val="clear" w:color="auto" w:fill="auto"/>
        <w:ind w:firstLine="740"/>
        <w:jc w:val="both"/>
      </w:pPr>
      <w:r>
        <w:t>Вставка изображений в текстовые документы. Обтекание изображений текстом. Включение в текстовый документ диаграмм и формул.</w:t>
      </w:r>
    </w:p>
    <w:p w:rsidR="000F6BE1" w:rsidRDefault="00DE4CA2">
      <w:pPr>
        <w:pStyle w:val="70"/>
        <w:framePr w:w="9408" w:h="14543" w:hRule="exact" w:wrap="none" w:vAnchor="page" w:hAnchor="page" w:x="1822" w:y="1001"/>
        <w:shd w:val="clear" w:color="auto" w:fill="auto"/>
        <w:ind w:firstLine="740"/>
        <w:jc w:val="both"/>
      </w:pPr>
      <w:r>
        <w:t>Параметры страницы, нумерация страниц. Добавление в документ колонтитулов, ссылок.</w:t>
      </w:r>
    </w:p>
    <w:p w:rsidR="000F6BE1" w:rsidRDefault="00DE4CA2">
      <w:pPr>
        <w:pStyle w:val="70"/>
        <w:framePr w:w="9408" w:h="14543" w:hRule="exact" w:wrap="none" w:vAnchor="page" w:hAnchor="page" w:x="1822" w:y="1001"/>
        <w:shd w:val="clear" w:color="auto" w:fill="auto"/>
        <w:ind w:firstLine="740"/>
        <w:jc w:val="both"/>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0F6BE1" w:rsidRDefault="00DE4CA2">
      <w:pPr>
        <w:pStyle w:val="70"/>
        <w:framePr w:w="9408" w:h="14543" w:hRule="exact" w:wrap="none" w:vAnchor="page" w:hAnchor="page" w:x="1822" w:y="1001"/>
        <w:shd w:val="clear" w:color="auto" w:fill="auto"/>
        <w:ind w:firstLine="740"/>
        <w:jc w:val="both"/>
      </w:pPr>
      <w:r>
        <w:t>Знакомство с графическими редакторами. Растровые рисунки. Использование графических примитивов.</w:t>
      </w:r>
    </w:p>
    <w:p w:rsidR="000F6BE1" w:rsidRDefault="00DE4CA2">
      <w:pPr>
        <w:pStyle w:val="70"/>
        <w:framePr w:w="9408" w:h="14543" w:hRule="exact" w:wrap="none" w:vAnchor="page" w:hAnchor="page" w:x="1822" w:y="1001"/>
        <w:shd w:val="clear" w:color="auto" w:fill="auto"/>
        <w:ind w:firstLine="740"/>
        <w:jc w:val="both"/>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0F6BE1" w:rsidRDefault="00DE4CA2">
      <w:pPr>
        <w:pStyle w:val="70"/>
        <w:framePr w:w="9408" w:h="14543" w:hRule="exact" w:wrap="none" w:vAnchor="page" w:hAnchor="page" w:x="1822" w:y="1001"/>
        <w:shd w:val="clear" w:color="auto" w:fill="auto"/>
        <w:ind w:firstLine="740"/>
        <w:jc w:val="both"/>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0F6BE1" w:rsidRDefault="00DE4CA2">
      <w:pPr>
        <w:pStyle w:val="70"/>
        <w:framePr w:w="9408" w:h="14543" w:hRule="exact" w:wrap="none" w:vAnchor="page" w:hAnchor="page" w:x="1822" w:y="1001"/>
        <w:shd w:val="clear" w:color="auto" w:fill="auto"/>
        <w:ind w:firstLine="740"/>
        <w:jc w:val="both"/>
      </w:pPr>
      <w:r>
        <w:t>Подготовка мультимедийных презентаций. Слайд. Добавление на слайд текста и изображений. Работа с несколькими слайдами.</w:t>
      </w:r>
    </w:p>
    <w:p w:rsidR="000F6BE1" w:rsidRDefault="00DE4CA2">
      <w:pPr>
        <w:pStyle w:val="70"/>
        <w:framePr w:w="9408" w:h="14543" w:hRule="exact" w:wrap="none" w:vAnchor="page" w:hAnchor="page" w:x="1822" w:y="1001"/>
        <w:shd w:val="clear" w:color="auto" w:fill="auto"/>
        <w:ind w:firstLine="740"/>
        <w:jc w:val="both"/>
      </w:pPr>
      <w:r>
        <w:t>Добавление на слайд аудиовизуальных данных. Анимация. Г иперссылки.</w:t>
      </w:r>
    </w:p>
    <w:p w:rsidR="000F6BE1" w:rsidRDefault="00DE4CA2">
      <w:pPr>
        <w:pStyle w:val="70"/>
        <w:framePr w:w="9408" w:h="14543" w:hRule="exact" w:wrap="none" w:vAnchor="page" w:hAnchor="page" w:x="1822" w:y="1001"/>
        <w:numPr>
          <w:ilvl w:val="0"/>
          <w:numId w:val="285"/>
        </w:numPr>
        <w:shd w:val="clear" w:color="auto" w:fill="auto"/>
        <w:tabs>
          <w:tab w:val="left" w:pos="1349"/>
        </w:tabs>
        <w:ind w:firstLine="740"/>
        <w:jc w:val="both"/>
      </w:pPr>
      <w:r>
        <w:t>Содержание обучения в 8 классе.</w:t>
      </w:r>
    </w:p>
    <w:p w:rsidR="000F6BE1" w:rsidRDefault="00DE4CA2">
      <w:pPr>
        <w:pStyle w:val="70"/>
        <w:framePr w:w="9408" w:h="14543" w:hRule="exact" w:wrap="none" w:vAnchor="page" w:hAnchor="page" w:x="1822" w:y="1001"/>
        <w:numPr>
          <w:ilvl w:val="0"/>
          <w:numId w:val="286"/>
        </w:numPr>
        <w:shd w:val="clear" w:color="auto" w:fill="auto"/>
        <w:tabs>
          <w:tab w:val="left" w:pos="1526"/>
        </w:tabs>
        <w:ind w:firstLine="740"/>
        <w:jc w:val="both"/>
      </w:pPr>
      <w:r>
        <w:t>Теоретические основы информатики.</w:t>
      </w:r>
    </w:p>
    <w:p w:rsidR="000F6BE1" w:rsidRDefault="00DE4CA2">
      <w:pPr>
        <w:pStyle w:val="70"/>
        <w:framePr w:w="9408" w:h="14543" w:hRule="exact" w:wrap="none" w:vAnchor="page" w:hAnchor="page" w:x="1822" w:y="1001"/>
        <w:shd w:val="clear" w:color="auto" w:fill="auto"/>
        <w:ind w:firstLine="740"/>
        <w:jc w:val="both"/>
      </w:pPr>
      <w: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0F6BE1" w:rsidRDefault="00DE4CA2">
      <w:pPr>
        <w:pStyle w:val="70"/>
        <w:framePr w:w="9408" w:h="14543" w:hRule="exact" w:wrap="none" w:vAnchor="page" w:hAnchor="page" w:x="1822" w:y="1001"/>
        <w:shd w:val="clear" w:color="auto" w:fill="auto"/>
        <w:ind w:firstLine="740"/>
        <w:jc w:val="both"/>
      </w:pPr>
      <w:r>
        <w:t>Римская система счисления.</w:t>
      </w:r>
    </w:p>
    <w:p w:rsidR="000F6BE1" w:rsidRDefault="00DE4CA2">
      <w:pPr>
        <w:pStyle w:val="70"/>
        <w:framePr w:w="9408" w:h="14543" w:hRule="exact" w:wrap="none" w:vAnchor="page" w:hAnchor="page" w:x="1822" w:y="1001"/>
        <w:shd w:val="clear" w:color="auto" w:fill="auto"/>
        <w:ind w:firstLine="740"/>
        <w:jc w:val="both"/>
      </w:pPr>
      <w: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w:t>
      </w:r>
    </w:p>
    <w:p w:rsidR="000F6BE1" w:rsidRDefault="00DE4CA2">
      <w:pPr>
        <w:pStyle w:val="ab"/>
        <w:framePr w:wrap="none" w:vAnchor="page" w:hAnchor="page" w:x="6358" w:y="15808"/>
        <w:shd w:val="clear" w:color="auto" w:fill="auto"/>
        <w:spacing w:line="180" w:lineRule="exact"/>
      </w:pPr>
      <w:r>
        <w:t>593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0F6BE1" w:rsidRDefault="00DE4CA2">
      <w:pPr>
        <w:pStyle w:val="70"/>
        <w:framePr w:w="9408" w:h="14548" w:hRule="exact" w:wrap="none" w:vAnchor="page" w:hAnchor="page" w:x="1822" w:y="996"/>
        <w:shd w:val="clear" w:color="auto" w:fill="auto"/>
        <w:ind w:firstLine="740"/>
        <w:jc w:val="both"/>
      </w:pPr>
      <w:r>
        <w:t>Арифметические операции в двоичной системе счисления.</w:t>
      </w:r>
    </w:p>
    <w:p w:rsidR="000F6BE1" w:rsidRDefault="00DE4CA2">
      <w:pPr>
        <w:pStyle w:val="70"/>
        <w:framePr w:w="9408" w:h="14548" w:hRule="exact" w:wrap="none" w:vAnchor="page" w:hAnchor="page" w:x="1822" w:y="996"/>
        <w:shd w:val="clear" w:color="auto" w:fill="auto"/>
        <w:ind w:firstLine="740"/>
        <w:jc w:val="both"/>
      </w:pPr>
      <w:r>
        <w:t>Представление целых чисел в Р-ичных системах счисления. Арифметические операции в Р-ичных системах счисления.</w:t>
      </w:r>
    </w:p>
    <w:p w:rsidR="000F6BE1" w:rsidRDefault="00DE4CA2">
      <w:pPr>
        <w:pStyle w:val="70"/>
        <w:framePr w:w="9408" w:h="14548" w:hRule="exact" w:wrap="none" w:vAnchor="page" w:hAnchor="page" w:x="1822" w:y="996"/>
        <w:shd w:val="clear" w:color="auto" w:fill="auto"/>
        <w:tabs>
          <w:tab w:val="left" w:pos="2232"/>
          <w:tab w:val="left" w:pos="3619"/>
          <w:tab w:val="left" w:pos="6139"/>
          <w:tab w:val="left" w:pos="8232"/>
        </w:tabs>
        <w:ind w:firstLine="740"/>
        <w:jc w:val="both"/>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w:t>
      </w:r>
      <w:r>
        <w:tab/>
        <w:t>«или»</w:t>
      </w:r>
      <w:r>
        <w:tab/>
        <w:t>(дизъюнкция,</w:t>
      </w:r>
      <w:r>
        <w:tab/>
        <w:t>логическое</w:t>
      </w:r>
      <w:r>
        <w:tab/>
        <w:t>сложение),</w:t>
      </w:r>
    </w:p>
    <w:p w:rsidR="000F6BE1" w:rsidRDefault="00DE4CA2">
      <w:pPr>
        <w:pStyle w:val="70"/>
        <w:framePr w:w="9408" w:h="14548" w:hRule="exact" w:wrap="none" w:vAnchor="page" w:hAnchor="page" w:x="1822" w:y="996"/>
        <w:shd w:val="clear" w:color="auto" w:fill="auto"/>
        <w:jc w:val="both"/>
      </w:pPr>
      <w:r>
        <w:t>«не»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w:t>
      </w:r>
    </w:p>
    <w:p w:rsidR="000F6BE1" w:rsidRDefault="00DE4CA2">
      <w:pPr>
        <w:pStyle w:val="70"/>
        <w:framePr w:w="9408" w:h="14548" w:hRule="exact" w:wrap="none" w:vAnchor="page" w:hAnchor="page" w:x="1822" w:y="996"/>
        <w:shd w:val="clear" w:color="auto" w:fill="auto"/>
        <w:ind w:firstLine="740"/>
        <w:jc w:val="both"/>
      </w:pPr>
      <w: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0F6BE1" w:rsidRDefault="00DE4CA2">
      <w:pPr>
        <w:pStyle w:val="70"/>
        <w:framePr w:w="9408" w:h="14548" w:hRule="exact" w:wrap="none" w:vAnchor="page" w:hAnchor="page" w:x="1822" w:y="996"/>
        <w:shd w:val="clear" w:color="auto" w:fill="auto"/>
        <w:ind w:firstLine="740"/>
        <w:jc w:val="both"/>
      </w:pPr>
      <w:r>
        <w:t>Логические элементы. Знакомство с логическими основами компьютера. Сумматор.</w:t>
      </w:r>
    </w:p>
    <w:p w:rsidR="000F6BE1" w:rsidRDefault="00DE4CA2">
      <w:pPr>
        <w:pStyle w:val="70"/>
        <w:framePr w:w="9408" w:h="14548" w:hRule="exact" w:wrap="none" w:vAnchor="page" w:hAnchor="page" w:x="1822" w:y="996"/>
        <w:numPr>
          <w:ilvl w:val="0"/>
          <w:numId w:val="286"/>
        </w:numPr>
        <w:shd w:val="clear" w:color="auto" w:fill="auto"/>
        <w:tabs>
          <w:tab w:val="left" w:pos="1519"/>
        </w:tabs>
        <w:ind w:firstLine="740"/>
        <w:jc w:val="both"/>
      </w:pPr>
      <w:r>
        <w:t>Алгоритмы и программирование.</w:t>
      </w:r>
    </w:p>
    <w:p w:rsidR="000F6BE1" w:rsidRDefault="00DE4CA2">
      <w:pPr>
        <w:pStyle w:val="70"/>
        <w:framePr w:w="9408" w:h="14548" w:hRule="exact" w:wrap="none" w:vAnchor="page" w:hAnchor="page" w:x="1822" w:y="996"/>
        <w:shd w:val="clear" w:color="auto" w:fill="auto"/>
        <w:ind w:firstLine="740"/>
        <w:jc w:val="both"/>
      </w:pPr>
      <w:r>
        <w:t xml:space="preserve">Язык программирования </w:t>
      </w:r>
      <w:r w:rsidRPr="00364FC3">
        <w:rPr>
          <w:lang w:eastAsia="en-US" w:bidi="en-US"/>
        </w:rPr>
        <w:t>(</w:t>
      </w:r>
      <w:r>
        <w:rPr>
          <w:lang w:val="en-US" w:eastAsia="en-US" w:bidi="en-US"/>
        </w:rPr>
        <w:t>Python</w:t>
      </w:r>
      <w:r w:rsidRPr="00364FC3">
        <w:rPr>
          <w:lang w:eastAsia="en-US" w:bidi="en-US"/>
        </w:rPr>
        <w:t xml:space="preserve">, </w:t>
      </w:r>
      <w:r>
        <w:t xml:space="preserve">C++, </w:t>
      </w:r>
      <w:r>
        <w:rPr>
          <w:lang w:val="en-US" w:eastAsia="en-US" w:bidi="en-US"/>
        </w:rPr>
        <w:t>Java</w:t>
      </w:r>
      <w:r w:rsidRPr="00364FC3">
        <w:rPr>
          <w:lang w:eastAsia="en-US" w:bidi="en-US"/>
        </w:rPr>
        <w:t xml:space="preserve">, </w:t>
      </w:r>
      <w:r>
        <w:rPr>
          <w:lang w:val="en-US" w:eastAsia="en-US" w:bidi="en-US"/>
        </w:rPr>
        <w:t>C</w:t>
      </w:r>
      <w:r w:rsidRPr="00364FC3">
        <w:rPr>
          <w:lang w:eastAsia="en-US" w:bidi="en-US"/>
        </w:rPr>
        <w:t xml:space="preserve">#). </w:t>
      </w:r>
      <w:r>
        <w:t>Система программирования: редактор текста программ, транслятор, отладчик.</w:t>
      </w:r>
    </w:p>
    <w:p w:rsidR="000F6BE1" w:rsidRDefault="00DE4CA2">
      <w:pPr>
        <w:pStyle w:val="70"/>
        <w:framePr w:w="9408" w:h="14548" w:hRule="exact" w:wrap="none" w:vAnchor="page" w:hAnchor="page" w:x="1822" w:y="996"/>
        <w:shd w:val="clear" w:color="auto" w:fill="auto"/>
        <w:ind w:firstLine="740"/>
        <w:jc w:val="both"/>
      </w:pPr>
      <w:r>
        <w:t>Переменная: тип, имя, значение. Целые, вещественные и символьные переменные.</w:t>
      </w:r>
    </w:p>
    <w:p w:rsidR="000F6BE1" w:rsidRDefault="00DE4CA2">
      <w:pPr>
        <w:pStyle w:val="70"/>
        <w:framePr w:w="9408" w:h="14548" w:hRule="exact" w:wrap="none" w:vAnchor="page" w:hAnchor="page" w:x="1822" w:y="996"/>
        <w:shd w:val="clear" w:color="auto" w:fill="auto"/>
        <w:ind w:firstLine="740"/>
        <w:jc w:val="both"/>
      </w:pPr>
      <w: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0F6BE1" w:rsidRDefault="00DE4CA2">
      <w:pPr>
        <w:pStyle w:val="70"/>
        <w:framePr w:w="9408" w:h="14548" w:hRule="exact" w:wrap="none" w:vAnchor="page" w:hAnchor="page" w:x="1822" w:y="996"/>
        <w:shd w:val="clear" w:color="auto" w:fill="auto"/>
        <w:ind w:firstLine="740"/>
        <w:jc w:val="both"/>
      </w:pPr>
      <w:r>
        <w:t>Операции с вещественными числами. Встроенные функции.</w:t>
      </w:r>
    </w:p>
    <w:p w:rsidR="000F6BE1" w:rsidRDefault="00DE4CA2">
      <w:pPr>
        <w:pStyle w:val="70"/>
        <w:framePr w:w="9408" w:h="14548" w:hRule="exact" w:wrap="none" w:vAnchor="page" w:hAnchor="page" w:x="1822" w:y="996"/>
        <w:shd w:val="clear" w:color="auto" w:fill="auto"/>
        <w:ind w:firstLine="740"/>
        <w:jc w:val="both"/>
      </w:pPr>
      <w:r>
        <w:t>Случайные (псевдослучайные) числа.</w:t>
      </w:r>
    </w:p>
    <w:p w:rsidR="000F6BE1" w:rsidRDefault="00DE4CA2">
      <w:pPr>
        <w:pStyle w:val="70"/>
        <w:framePr w:w="9408" w:h="14548" w:hRule="exact" w:wrap="none" w:vAnchor="page" w:hAnchor="page" w:x="1822" w:y="996"/>
        <w:shd w:val="clear" w:color="auto" w:fill="auto"/>
        <w:ind w:firstLine="740"/>
        <w:jc w:val="both"/>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0F6BE1" w:rsidRDefault="00DE4CA2">
      <w:pPr>
        <w:pStyle w:val="70"/>
        <w:framePr w:w="9408" w:h="14548" w:hRule="exact" w:wrap="none" w:vAnchor="page" w:hAnchor="page" w:x="1822" w:y="996"/>
        <w:shd w:val="clear" w:color="auto" w:fill="auto"/>
        <w:ind w:firstLine="740"/>
        <w:jc w:val="both"/>
      </w:pPr>
      <w:r>
        <w:t>Диалоговая отладка программ: пошаговое выполнение, просмотр значений величин, отладочный вывод, выбор точки останова.</w:t>
      </w:r>
    </w:p>
    <w:p w:rsidR="000F6BE1" w:rsidRDefault="00DE4CA2">
      <w:pPr>
        <w:pStyle w:val="70"/>
        <w:framePr w:w="9408" w:h="14548" w:hRule="exact" w:wrap="none" w:vAnchor="page" w:hAnchor="page" w:x="1822" w:y="996"/>
        <w:shd w:val="clear" w:color="auto" w:fill="auto"/>
        <w:ind w:firstLine="740"/>
        <w:jc w:val="both"/>
      </w:pPr>
      <w:r>
        <w:t>Цикл с условием. Алгоритм Евклида для нахождения наибольшего общего делителя двух натуральных чисел. Разбиение записи натурального числа</w:t>
      </w:r>
    </w:p>
    <w:p w:rsidR="000F6BE1" w:rsidRDefault="00DE4CA2">
      <w:pPr>
        <w:pStyle w:val="ab"/>
        <w:framePr w:wrap="none" w:vAnchor="page" w:hAnchor="page" w:x="6358" w:y="15808"/>
        <w:shd w:val="clear" w:color="auto" w:fill="auto"/>
        <w:spacing w:line="180" w:lineRule="exact"/>
      </w:pPr>
      <w:r>
        <w:t>594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в позиционной системе с основанием, меньшим или равным 10, на отдельные цифры. Разложение натурального числа на простые сомножители.</w:t>
      </w:r>
    </w:p>
    <w:p w:rsidR="000F6BE1" w:rsidRDefault="00DE4CA2">
      <w:pPr>
        <w:pStyle w:val="70"/>
        <w:framePr w:w="9408" w:h="14548" w:hRule="exact" w:wrap="none" w:vAnchor="page" w:hAnchor="page" w:x="1822" w:y="996"/>
        <w:shd w:val="clear" w:color="auto" w:fill="auto"/>
        <w:ind w:firstLine="740"/>
        <w:jc w:val="both"/>
      </w:pPr>
      <w:r>
        <w:t>Цикл с переменной. Алгоритм проверки натурального числа на простоту.</w:t>
      </w:r>
    </w:p>
    <w:p w:rsidR="000F6BE1" w:rsidRDefault="00DE4CA2">
      <w:pPr>
        <w:pStyle w:val="70"/>
        <w:framePr w:w="9408" w:h="14548" w:hRule="exact" w:wrap="none" w:vAnchor="page" w:hAnchor="page" w:x="1822" w:y="996"/>
        <w:shd w:val="clear" w:color="auto" w:fill="auto"/>
        <w:ind w:firstLine="740"/>
        <w:jc w:val="both"/>
      </w:pPr>
      <w: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0F6BE1" w:rsidRDefault="00DE4CA2">
      <w:pPr>
        <w:pStyle w:val="70"/>
        <w:framePr w:w="9408" w:h="14548" w:hRule="exact" w:wrap="none" w:vAnchor="page" w:hAnchor="page" w:x="1822" w:y="996"/>
        <w:shd w:val="clear" w:color="auto" w:fill="auto"/>
        <w:ind w:firstLine="740"/>
        <w:jc w:val="both"/>
      </w:pPr>
      <w: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0F6BE1" w:rsidRDefault="00DE4CA2">
      <w:pPr>
        <w:pStyle w:val="70"/>
        <w:framePr w:w="9408" w:h="14548" w:hRule="exact" w:wrap="none" w:vAnchor="page" w:hAnchor="page" w:x="1822" w:y="996"/>
        <w:shd w:val="clear" w:color="auto" w:fill="auto"/>
        <w:tabs>
          <w:tab w:val="left" w:pos="3582"/>
          <w:tab w:val="left" w:pos="4849"/>
          <w:tab w:val="left" w:pos="8041"/>
        </w:tabs>
        <w:ind w:firstLine="740"/>
        <w:jc w:val="both"/>
      </w:pPr>
      <w:r>
        <w:t>Обработка символьных</w:t>
      </w:r>
      <w:r>
        <w:tab/>
        <w:t>данных.</w:t>
      </w:r>
      <w:r>
        <w:tab/>
        <w:t>Символьные (строковые)</w:t>
      </w:r>
      <w:r>
        <w:tab/>
        <w:t>переменные.</w:t>
      </w:r>
    </w:p>
    <w:p w:rsidR="000F6BE1" w:rsidRDefault="00DE4CA2">
      <w:pPr>
        <w:pStyle w:val="70"/>
        <w:framePr w:w="9408" w:h="14548" w:hRule="exact" w:wrap="none" w:vAnchor="page" w:hAnchor="page" w:x="1822" w:y="996"/>
        <w:shd w:val="clear" w:color="auto" w:fill="auto"/>
        <w:jc w:val="both"/>
      </w:pPr>
      <w:r>
        <w:t>Посимвольная обработка строк. Подсчёт частоты появления символа в строке. Встроенные функции для обработки строк.</w:t>
      </w:r>
    </w:p>
    <w:p w:rsidR="000F6BE1" w:rsidRDefault="00DE4CA2">
      <w:pPr>
        <w:pStyle w:val="70"/>
        <w:framePr w:w="9408" w:h="14548" w:hRule="exact" w:wrap="none" w:vAnchor="page" w:hAnchor="page" w:x="1822" w:y="996"/>
        <w:shd w:val="clear" w:color="auto" w:fill="auto"/>
        <w:tabs>
          <w:tab w:val="left" w:pos="2194"/>
          <w:tab w:val="left" w:pos="3582"/>
          <w:tab w:val="left" w:pos="8041"/>
        </w:tabs>
        <w:ind w:firstLine="740"/>
        <w:jc w:val="both"/>
      </w:pPr>
      <w:r>
        <w:t>Табличные</w:t>
      </w:r>
      <w:r>
        <w:tab/>
        <w:t>величины</w:t>
      </w:r>
      <w:r>
        <w:tab/>
        <w:t>(массивы). Одномерные массивы.</w:t>
      </w:r>
      <w:r>
        <w:tab/>
        <w:t>Составление</w:t>
      </w:r>
    </w:p>
    <w:p w:rsidR="000F6BE1" w:rsidRDefault="00DE4CA2">
      <w:pPr>
        <w:pStyle w:val="70"/>
        <w:framePr w:w="9408" w:h="14548" w:hRule="exact" w:wrap="none" w:vAnchor="page" w:hAnchor="page" w:x="1822" w:y="996"/>
        <w:shd w:val="clear" w:color="auto" w:fill="auto"/>
        <w:jc w:val="both"/>
      </w:pPr>
      <w:r>
        <w:t xml:space="preserve">и отладка программ, реализующих типовые алгоритмы обработки одномерных числовых массивов, на одном из языков программирования </w:t>
      </w:r>
      <w:r w:rsidRPr="00364FC3">
        <w:rPr>
          <w:lang w:eastAsia="en-US" w:bidi="en-US"/>
        </w:rPr>
        <w:t>(</w:t>
      </w:r>
      <w:r>
        <w:rPr>
          <w:lang w:val="en-US" w:eastAsia="en-US" w:bidi="en-US"/>
        </w:rPr>
        <w:t>Python</w:t>
      </w:r>
      <w:r w:rsidRPr="00364FC3">
        <w:rPr>
          <w:lang w:eastAsia="en-US" w:bidi="en-US"/>
        </w:rPr>
        <w:t xml:space="preserve">, </w:t>
      </w:r>
      <w:r>
        <w:t xml:space="preserve">C++, </w:t>
      </w:r>
      <w:r>
        <w:rPr>
          <w:lang w:val="en-US" w:eastAsia="en-US" w:bidi="en-US"/>
        </w:rPr>
        <w:t>Java</w:t>
      </w:r>
      <w:r w:rsidRPr="00364FC3">
        <w:rPr>
          <w:lang w:eastAsia="en-US" w:bidi="en-US"/>
        </w:rPr>
        <w:t xml:space="preserve">, </w:t>
      </w:r>
      <w:r>
        <w:rPr>
          <w:lang w:val="en-US" w:eastAsia="en-US" w:bidi="en-US"/>
        </w:rPr>
        <w:t>C</w:t>
      </w:r>
      <w:r w:rsidRPr="00364FC3">
        <w:rPr>
          <w:lang w:eastAsia="en-US" w:bidi="en-US"/>
        </w:rPr>
        <w:t xml:space="preserve">#): </w:t>
      </w:r>
      <w:r>
        <w:t>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0F6BE1" w:rsidRDefault="00DE4CA2">
      <w:pPr>
        <w:pStyle w:val="70"/>
        <w:framePr w:w="9408" w:h="14548" w:hRule="exact" w:wrap="none" w:vAnchor="page" w:hAnchor="page" w:x="1822" w:y="996"/>
        <w:shd w:val="clear" w:color="auto" w:fill="auto"/>
        <w:ind w:firstLine="740"/>
        <w:jc w:val="both"/>
      </w:pPr>
      <w:r>
        <w:t>Понятие о сложности алгоритмов.</w:t>
      </w:r>
    </w:p>
    <w:p w:rsidR="000F6BE1" w:rsidRDefault="00DE4CA2">
      <w:pPr>
        <w:pStyle w:val="70"/>
        <w:framePr w:w="9408" w:h="14548" w:hRule="exact" w:wrap="none" w:vAnchor="page" w:hAnchor="page" w:x="1822" w:y="996"/>
        <w:numPr>
          <w:ilvl w:val="0"/>
          <w:numId w:val="286"/>
        </w:numPr>
        <w:shd w:val="clear" w:color="auto" w:fill="auto"/>
        <w:tabs>
          <w:tab w:val="left" w:pos="1517"/>
        </w:tabs>
        <w:ind w:firstLine="740"/>
        <w:jc w:val="both"/>
      </w:pPr>
      <w:r>
        <w:t>Информационные технологии.</w:t>
      </w:r>
    </w:p>
    <w:p w:rsidR="000F6BE1" w:rsidRDefault="00DE4CA2">
      <w:pPr>
        <w:pStyle w:val="70"/>
        <w:framePr w:w="9408" w:h="14548" w:hRule="exact" w:wrap="none" w:vAnchor="page" w:hAnchor="page" w:x="1822" w:y="996"/>
        <w:shd w:val="clear" w:color="auto" w:fill="auto"/>
        <w:ind w:firstLine="740"/>
        <w:jc w:val="both"/>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0F6BE1" w:rsidRDefault="00DE4CA2">
      <w:pPr>
        <w:pStyle w:val="70"/>
        <w:framePr w:w="9408" w:h="14548" w:hRule="exact" w:wrap="none" w:vAnchor="page" w:hAnchor="page" w:x="1822" w:y="996"/>
        <w:shd w:val="clear" w:color="auto" w:fill="auto"/>
        <w:ind w:firstLine="740"/>
        <w:jc w:val="both"/>
      </w:pPr>
      <w:r>
        <w:t>Преобразование формул при копировании. Относительная, абсолютная и смешанная адресация.</w:t>
      </w:r>
    </w:p>
    <w:p w:rsidR="000F6BE1" w:rsidRDefault="00DE4CA2">
      <w:pPr>
        <w:pStyle w:val="70"/>
        <w:framePr w:w="9408" w:h="14548" w:hRule="exact" w:wrap="none" w:vAnchor="page" w:hAnchor="page" w:x="1822" w:y="996"/>
        <w:numPr>
          <w:ilvl w:val="0"/>
          <w:numId w:val="285"/>
        </w:numPr>
        <w:shd w:val="clear" w:color="auto" w:fill="auto"/>
        <w:tabs>
          <w:tab w:val="left" w:pos="1339"/>
        </w:tabs>
        <w:ind w:firstLine="740"/>
        <w:jc w:val="both"/>
      </w:pPr>
      <w:r>
        <w:t>Содержание обучения в 9 классе.</w:t>
      </w:r>
    </w:p>
    <w:p w:rsidR="000F6BE1" w:rsidRDefault="00DE4CA2">
      <w:pPr>
        <w:pStyle w:val="70"/>
        <w:framePr w:w="9408" w:h="14548" w:hRule="exact" w:wrap="none" w:vAnchor="page" w:hAnchor="page" w:x="1822" w:y="996"/>
        <w:numPr>
          <w:ilvl w:val="0"/>
          <w:numId w:val="287"/>
        </w:numPr>
        <w:shd w:val="clear" w:color="auto" w:fill="auto"/>
        <w:tabs>
          <w:tab w:val="left" w:pos="1517"/>
        </w:tabs>
        <w:ind w:firstLine="740"/>
        <w:jc w:val="both"/>
      </w:pPr>
      <w:r>
        <w:t>Цифровая грамотность.</w:t>
      </w:r>
    </w:p>
    <w:p w:rsidR="000F6BE1" w:rsidRDefault="00DE4CA2">
      <w:pPr>
        <w:pStyle w:val="70"/>
        <w:framePr w:w="9408" w:h="14548" w:hRule="exact" w:wrap="none" w:vAnchor="page" w:hAnchor="page" w:x="1822" w:y="996"/>
        <w:shd w:val="clear" w:color="auto" w:fill="auto"/>
        <w:ind w:firstLine="740"/>
        <w:jc w:val="both"/>
      </w:pPr>
      <w:r>
        <w:t xml:space="preserve">Глобальная сеть Интернет. </w:t>
      </w:r>
      <w:r>
        <w:rPr>
          <w:lang w:val="en-US" w:eastAsia="en-US" w:bidi="en-US"/>
        </w:rPr>
        <w:t>IP</w:t>
      </w:r>
      <w: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0F6BE1" w:rsidRDefault="00DE4CA2">
      <w:pPr>
        <w:pStyle w:val="70"/>
        <w:framePr w:w="9408" w:h="14548" w:hRule="exact" w:wrap="none" w:vAnchor="page" w:hAnchor="page" w:x="1822" w:y="996"/>
        <w:shd w:val="clear" w:color="auto" w:fill="auto"/>
        <w:ind w:firstLine="740"/>
        <w:jc w:val="both"/>
      </w:pPr>
      <w:r>
        <w:t xml:space="preserve">Разработка веб-страниц. Язык </w:t>
      </w:r>
      <w:r>
        <w:rPr>
          <w:lang w:val="en-US" w:eastAsia="en-US" w:bidi="en-US"/>
        </w:rPr>
        <w:t>HTML</w:t>
      </w:r>
      <w:r w:rsidRPr="00364FC3">
        <w:rPr>
          <w:lang w:eastAsia="en-US" w:bidi="en-US"/>
        </w:rPr>
        <w:t xml:space="preserve">. </w:t>
      </w:r>
      <w:r>
        <w:t>Структура веб-страницы. Заголовок и тело страницы. Логическая разметка: заголовки, абзацы. Разработка страниц,</w:t>
      </w:r>
    </w:p>
    <w:p w:rsidR="000F6BE1" w:rsidRDefault="00DE4CA2">
      <w:pPr>
        <w:pStyle w:val="ab"/>
        <w:framePr w:wrap="none" w:vAnchor="page" w:hAnchor="page" w:x="6358" w:y="15808"/>
        <w:shd w:val="clear" w:color="auto" w:fill="auto"/>
        <w:spacing w:line="180" w:lineRule="exact"/>
      </w:pPr>
      <w:r>
        <w:t>595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8" w:hRule="exact" w:wrap="none" w:vAnchor="page" w:hAnchor="page" w:x="1822" w:y="995"/>
        <w:shd w:val="clear" w:color="auto" w:fill="auto"/>
        <w:jc w:val="right"/>
      </w:pPr>
      <w:r>
        <w:lastRenderedPageBreak/>
        <w:t>содержащих рисунки, списки и гиперссылки.</w:t>
      </w:r>
    </w:p>
    <w:p w:rsidR="000F6BE1" w:rsidRDefault="00DE4CA2">
      <w:pPr>
        <w:pStyle w:val="70"/>
        <w:framePr w:w="9408" w:h="14558" w:hRule="exact" w:wrap="none" w:vAnchor="page" w:hAnchor="page" w:x="1822" w:y="995"/>
        <w:shd w:val="clear" w:color="auto" w:fill="auto"/>
        <w:tabs>
          <w:tab w:val="left" w:pos="1814"/>
          <w:tab w:val="left" w:pos="2734"/>
          <w:tab w:val="left" w:pos="3874"/>
          <w:tab w:val="left" w:pos="5659"/>
          <w:tab w:val="left" w:pos="8184"/>
        </w:tabs>
        <w:ind w:firstLine="740"/>
        <w:jc w:val="both"/>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w:t>
      </w:r>
      <w:r>
        <w:tab/>
        <w:t>в</w:t>
      </w:r>
      <w:r>
        <w:tab/>
        <w:t>сети</w:t>
      </w:r>
      <w:r>
        <w:tab/>
        <w:t>Интернет.</w:t>
      </w:r>
      <w:r>
        <w:tab/>
        <w:t>Предупреждение</w:t>
      </w:r>
      <w:r>
        <w:tab/>
        <w:t>вовлечения</w:t>
      </w:r>
    </w:p>
    <w:p w:rsidR="000F6BE1" w:rsidRDefault="00DE4CA2">
      <w:pPr>
        <w:pStyle w:val="70"/>
        <w:framePr w:w="9408" w:h="14558" w:hRule="exact" w:wrap="none" w:vAnchor="page" w:hAnchor="page" w:x="1822" w:y="995"/>
        <w:shd w:val="clear" w:color="auto" w:fill="auto"/>
        <w:jc w:val="both"/>
      </w:pPr>
      <w:r>
        <w:t>в деструктивные и криминальные формы сетевой активности (кибербуллинг, фишинг и другие формы сетевой активности).</w:t>
      </w:r>
    </w:p>
    <w:p w:rsidR="000F6BE1" w:rsidRDefault="00DE4CA2">
      <w:pPr>
        <w:pStyle w:val="70"/>
        <w:framePr w:w="9408" w:h="14558" w:hRule="exact" w:wrap="none" w:vAnchor="page" w:hAnchor="page" w:x="1822" w:y="995"/>
        <w:shd w:val="clear" w:color="auto" w:fill="auto"/>
        <w:ind w:firstLine="740"/>
        <w:jc w:val="both"/>
      </w:pPr>
      <w:r>
        <w:t>Виды деятельности в сети Интернет.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w:t>
      </w:r>
    </w:p>
    <w:p w:rsidR="000F6BE1" w:rsidRDefault="00DE4CA2">
      <w:pPr>
        <w:pStyle w:val="70"/>
        <w:framePr w:w="9408" w:h="14558" w:hRule="exact" w:wrap="none" w:vAnchor="page" w:hAnchor="page" w:x="1822" w:y="995"/>
        <w:shd w:val="clear" w:color="auto" w:fill="auto"/>
        <w:ind w:firstLine="740"/>
        <w:jc w:val="both"/>
      </w:pPr>
      <w:r>
        <w:t>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0F6BE1" w:rsidRDefault="00DE4CA2">
      <w:pPr>
        <w:pStyle w:val="70"/>
        <w:framePr w:w="9408" w:h="14558" w:hRule="exact" w:wrap="none" w:vAnchor="page" w:hAnchor="page" w:x="1822" w:y="995"/>
        <w:numPr>
          <w:ilvl w:val="0"/>
          <w:numId w:val="287"/>
        </w:numPr>
        <w:shd w:val="clear" w:color="auto" w:fill="auto"/>
        <w:tabs>
          <w:tab w:val="left" w:pos="1509"/>
        </w:tabs>
        <w:ind w:firstLine="740"/>
        <w:jc w:val="both"/>
      </w:pPr>
      <w:r>
        <w:t>Теоретические основы информатики.</w:t>
      </w:r>
    </w:p>
    <w:p w:rsidR="000F6BE1" w:rsidRDefault="00DE4CA2">
      <w:pPr>
        <w:pStyle w:val="70"/>
        <w:framePr w:w="9408" w:h="14558" w:hRule="exact" w:wrap="none" w:vAnchor="page" w:hAnchor="page" w:x="1822" w:y="995"/>
        <w:shd w:val="clear" w:color="auto" w:fill="auto"/>
        <w:ind w:firstLine="740"/>
        <w:jc w:val="both"/>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0F6BE1" w:rsidRDefault="00DE4CA2">
      <w:pPr>
        <w:pStyle w:val="70"/>
        <w:framePr w:w="9408" w:h="14558" w:hRule="exact" w:wrap="none" w:vAnchor="page" w:hAnchor="page" w:x="1822" w:y="995"/>
        <w:shd w:val="clear" w:color="auto" w:fill="auto"/>
        <w:ind w:firstLine="740"/>
        <w:jc w:val="both"/>
      </w:pPr>
      <w:r>
        <w:t>Табличные модели. Таблица как представление отношения.</w:t>
      </w:r>
    </w:p>
    <w:p w:rsidR="000F6BE1" w:rsidRDefault="00DE4CA2">
      <w:pPr>
        <w:pStyle w:val="70"/>
        <w:framePr w:w="9408" w:h="14558" w:hRule="exact" w:wrap="none" w:vAnchor="page" w:hAnchor="page" w:x="1822" w:y="995"/>
        <w:shd w:val="clear" w:color="auto" w:fill="auto"/>
        <w:ind w:firstLine="740"/>
        <w:jc w:val="both"/>
      </w:pPr>
      <w: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0F6BE1" w:rsidRDefault="00DE4CA2">
      <w:pPr>
        <w:pStyle w:val="70"/>
        <w:framePr w:w="9408" w:h="14558" w:hRule="exact" w:wrap="none" w:vAnchor="page" w:hAnchor="page" w:x="1822" w:y="995"/>
        <w:shd w:val="clear" w:color="auto" w:fill="auto"/>
        <w:tabs>
          <w:tab w:val="left" w:pos="2734"/>
          <w:tab w:val="left" w:pos="4397"/>
          <w:tab w:val="left" w:pos="6648"/>
          <w:tab w:val="left" w:pos="8760"/>
        </w:tabs>
        <w:ind w:firstLine="740"/>
        <w:jc w:val="both"/>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w:t>
      </w:r>
      <w:r>
        <w:tab/>
        <w:t>графе.</w:t>
      </w:r>
      <w:r>
        <w:tab/>
        <w:t>Вычисление</w:t>
      </w:r>
      <w:r>
        <w:tab/>
        <w:t>количества</w:t>
      </w:r>
      <w:r>
        <w:tab/>
        <w:t>путей</w:t>
      </w:r>
    </w:p>
    <w:p w:rsidR="000F6BE1" w:rsidRDefault="00DE4CA2">
      <w:pPr>
        <w:pStyle w:val="70"/>
        <w:framePr w:w="9408" w:h="14558" w:hRule="exact" w:wrap="none" w:vAnchor="page" w:hAnchor="page" w:x="1822" w:y="995"/>
        <w:shd w:val="clear" w:color="auto" w:fill="auto"/>
        <w:jc w:val="right"/>
      </w:pPr>
      <w:r>
        <w:t>в направленном ациклическом графе.</w:t>
      </w:r>
    </w:p>
    <w:p w:rsidR="000F6BE1" w:rsidRDefault="00DE4CA2">
      <w:pPr>
        <w:pStyle w:val="70"/>
        <w:framePr w:w="9408" w:h="14558" w:hRule="exact" w:wrap="none" w:vAnchor="page" w:hAnchor="page" w:x="1822" w:y="995"/>
        <w:shd w:val="clear" w:color="auto" w:fill="auto"/>
        <w:ind w:firstLine="740"/>
        <w:jc w:val="both"/>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0F6BE1" w:rsidRDefault="00DE4CA2">
      <w:pPr>
        <w:pStyle w:val="70"/>
        <w:framePr w:w="9408" w:h="14558" w:hRule="exact" w:wrap="none" w:vAnchor="page" w:hAnchor="page" w:x="1822" w:y="995"/>
        <w:shd w:val="clear" w:color="auto" w:fill="auto"/>
        <w:ind w:firstLine="740"/>
        <w:jc w:val="both"/>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0F6BE1" w:rsidRDefault="00DE4CA2">
      <w:pPr>
        <w:pStyle w:val="70"/>
        <w:framePr w:w="9408" w:h="14558" w:hRule="exact" w:wrap="none" w:vAnchor="page" w:hAnchor="page" w:x="1822" w:y="995"/>
        <w:shd w:val="clear" w:color="auto" w:fill="auto"/>
        <w:jc w:val="right"/>
      </w:pPr>
      <w:r>
        <w:t>Этапы компьютерного моделирования: постановка задачи, построение математической модели, программная реализация, тестирование, проведение</w:t>
      </w:r>
    </w:p>
    <w:p w:rsidR="000F6BE1" w:rsidRDefault="00DE4CA2">
      <w:pPr>
        <w:pStyle w:val="ab"/>
        <w:framePr w:wrap="none" w:vAnchor="page" w:hAnchor="page" w:x="6358" w:y="15808"/>
        <w:shd w:val="clear" w:color="auto" w:fill="auto"/>
        <w:spacing w:line="180" w:lineRule="exact"/>
      </w:pPr>
      <w:r>
        <w:t>596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1000"/>
        <w:shd w:val="clear" w:color="auto" w:fill="auto"/>
        <w:jc w:val="both"/>
      </w:pPr>
      <w:r>
        <w:lastRenderedPageBreak/>
        <w:t>компьютерного эксперимента, анализ его результатов, уточнение модели.</w:t>
      </w:r>
    </w:p>
    <w:p w:rsidR="000F6BE1" w:rsidRDefault="00DE4CA2">
      <w:pPr>
        <w:pStyle w:val="70"/>
        <w:framePr w:w="9408" w:h="14548" w:hRule="exact" w:wrap="none" w:vAnchor="page" w:hAnchor="page" w:x="1822" w:y="1000"/>
        <w:numPr>
          <w:ilvl w:val="0"/>
          <w:numId w:val="287"/>
        </w:numPr>
        <w:shd w:val="clear" w:color="auto" w:fill="auto"/>
        <w:tabs>
          <w:tab w:val="left" w:pos="1518"/>
        </w:tabs>
        <w:ind w:firstLine="740"/>
        <w:jc w:val="both"/>
      </w:pPr>
      <w:r>
        <w:t>Алгоритмы и программирование.</w:t>
      </w:r>
    </w:p>
    <w:p w:rsidR="000F6BE1" w:rsidRDefault="00DE4CA2">
      <w:pPr>
        <w:pStyle w:val="70"/>
        <w:framePr w:w="9408" w:h="14548" w:hRule="exact" w:wrap="none" w:vAnchor="page" w:hAnchor="page" w:x="1822" w:y="1000"/>
        <w:shd w:val="clear" w:color="auto" w:fill="auto"/>
        <w:ind w:firstLine="740"/>
        <w:jc w:val="both"/>
      </w:pPr>
      <w: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0F6BE1" w:rsidRDefault="00DE4CA2">
      <w:pPr>
        <w:pStyle w:val="70"/>
        <w:framePr w:w="9408" w:h="14548" w:hRule="exact" w:wrap="none" w:vAnchor="page" w:hAnchor="page" w:x="1822" w:y="1000"/>
        <w:shd w:val="clear" w:color="auto" w:fill="auto"/>
        <w:ind w:firstLine="740"/>
        <w:jc w:val="both"/>
      </w:pPr>
      <w: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0F6BE1" w:rsidRDefault="00DE4CA2">
      <w:pPr>
        <w:pStyle w:val="70"/>
        <w:framePr w:w="9408" w:h="14548" w:hRule="exact" w:wrap="none" w:vAnchor="page" w:hAnchor="page" w:x="1822" w:y="1000"/>
        <w:shd w:val="clear" w:color="auto" w:fill="auto"/>
        <w:ind w:firstLine="740"/>
        <w:jc w:val="both"/>
      </w:pPr>
      <w:r>
        <w:t>Сортировка массивов. Встроенные возможности сортировки выбранного языка программирования. Сортировка по нескольким критериям (уровням).</w:t>
      </w:r>
    </w:p>
    <w:p w:rsidR="000F6BE1" w:rsidRDefault="00DE4CA2">
      <w:pPr>
        <w:pStyle w:val="70"/>
        <w:framePr w:w="9408" w:h="14548" w:hRule="exact" w:wrap="none" w:vAnchor="page" w:hAnchor="page" w:x="1822" w:y="1000"/>
        <w:shd w:val="clear" w:color="auto" w:fill="auto"/>
        <w:ind w:firstLine="740"/>
        <w:jc w:val="both"/>
      </w:pPr>
      <w:r>
        <w:t>Двоичный поиск в упорядоченном массиве.</w:t>
      </w:r>
    </w:p>
    <w:p w:rsidR="000F6BE1" w:rsidRDefault="00DE4CA2">
      <w:pPr>
        <w:pStyle w:val="70"/>
        <w:framePr w:w="9408" w:h="14548" w:hRule="exact" w:wrap="none" w:vAnchor="page" w:hAnchor="page" w:x="1822" w:y="1000"/>
        <w:shd w:val="clear" w:color="auto" w:fill="auto"/>
        <w:ind w:firstLine="740"/>
        <w:jc w:val="both"/>
      </w:pPr>
      <w: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0F6BE1" w:rsidRDefault="00DE4CA2">
      <w:pPr>
        <w:pStyle w:val="70"/>
        <w:framePr w:w="9408" w:h="14548" w:hRule="exact" w:wrap="none" w:vAnchor="page" w:hAnchor="page" w:x="1822" w:y="1000"/>
        <w:shd w:val="clear" w:color="auto" w:fill="auto"/>
        <w:ind w:firstLine="740"/>
        <w:jc w:val="both"/>
      </w:pPr>
      <w: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0F6BE1" w:rsidRDefault="00DE4CA2">
      <w:pPr>
        <w:pStyle w:val="70"/>
        <w:framePr w:w="9408" w:h="14548" w:hRule="exact" w:wrap="none" w:vAnchor="page" w:hAnchor="page" w:x="1822" w:y="1000"/>
        <w:shd w:val="clear" w:color="auto" w:fill="auto"/>
        <w:tabs>
          <w:tab w:val="left" w:pos="1277"/>
          <w:tab w:val="left" w:pos="2122"/>
          <w:tab w:val="left" w:pos="3778"/>
          <w:tab w:val="left" w:pos="5688"/>
          <w:tab w:val="left" w:pos="7867"/>
        </w:tabs>
        <w:ind w:firstLine="740"/>
        <w:jc w:val="both"/>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w:t>
      </w:r>
      <w:r>
        <w:tab/>
        <w:t>в</w:t>
      </w:r>
      <w:r>
        <w:tab/>
        <w:t>системах</w:t>
      </w:r>
      <w:r>
        <w:tab/>
        <w:t>управления</w:t>
      </w:r>
      <w:r>
        <w:tab/>
        <w:t>техническими</w:t>
      </w:r>
      <w:r>
        <w:tab/>
        <w:t>устройствами,</w:t>
      </w:r>
    </w:p>
    <w:p w:rsidR="000F6BE1" w:rsidRDefault="00DE4CA2">
      <w:pPr>
        <w:pStyle w:val="70"/>
        <w:framePr w:w="9408" w:h="14548" w:hRule="exact" w:wrap="none" w:vAnchor="page" w:hAnchor="page" w:x="1822" w:y="1000"/>
        <w:shd w:val="clear" w:color="auto" w:fill="auto"/>
        <w:jc w:val="both"/>
      </w:pPr>
      <w:r>
        <w:t>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0F6BE1" w:rsidRDefault="00DE4CA2">
      <w:pPr>
        <w:pStyle w:val="70"/>
        <w:framePr w:w="9408" w:h="14548" w:hRule="exact" w:wrap="none" w:vAnchor="page" w:hAnchor="page" w:x="1822" w:y="1000"/>
        <w:numPr>
          <w:ilvl w:val="0"/>
          <w:numId w:val="287"/>
        </w:numPr>
        <w:shd w:val="clear" w:color="auto" w:fill="auto"/>
        <w:tabs>
          <w:tab w:val="left" w:pos="1518"/>
        </w:tabs>
        <w:ind w:firstLine="740"/>
        <w:jc w:val="both"/>
      </w:pPr>
      <w:r>
        <w:t>Информационные технологии.</w:t>
      </w:r>
    </w:p>
    <w:p w:rsidR="000F6BE1" w:rsidRDefault="00DE4CA2">
      <w:pPr>
        <w:pStyle w:val="70"/>
        <w:framePr w:w="9408" w:h="14548" w:hRule="exact" w:wrap="none" w:vAnchor="page" w:hAnchor="page" w:x="1822" w:y="1000"/>
        <w:shd w:val="clear" w:color="auto" w:fill="auto"/>
        <w:ind w:firstLine="740"/>
        <w:jc w:val="both"/>
      </w:pPr>
      <w: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0F6BE1" w:rsidRDefault="00DE4CA2">
      <w:pPr>
        <w:pStyle w:val="70"/>
        <w:framePr w:w="9408" w:h="14548" w:hRule="exact" w:wrap="none" w:vAnchor="page" w:hAnchor="page" w:x="1822" w:y="1000"/>
        <w:shd w:val="clear" w:color="auto" w:fill="auto"/>
        <w:ind w:firstLine="740"/>
        <w:jc w:val="both"/>
      </w:pPr>
      <w:r>
        <w:t>Динамическое программирование в электронных таблицах.</w:t>
      </w:r>
    </w:p>
    <w:p w:rsidR="000F6BE1" w:rsidRDefault="00DE4CA2">
      <w:pPr>
        <w:pStyle w:val="70"/>
        <w:framePr w:w="9408" w:h="14548" w:hRule="exact" w:wrap="none" w:vAnchor="page" w:hAnchor="page" w:x="1822" w:y="1000"/>
        <w:shd w:val="clear" w:color="auto" w:fill="auto"/>
        <w:ind w:firstLine="740"/>
        <w:jc w:val="both"/>
      </w:pPr>
      <w:r>
        <w:t>Численное моделирование в электронных таблицах. Численное решение уравнений с помощью подбора параметра. Поиск оптимального решения.</w:t>
      </w:r>
    </w:p>
    <w:p w:rsidR="000F6BE1" w:rsidRDefault="00DE4CA2">
      <w:pPr>
        <w:pStyle w:val="70"/>
        <w:framePr w:w="9408" w:h="14548" w:hRule="exact" w:wrap="none" w:vAnchor="page" w:hAnchor="page" w:x="1822" w:y="1000"/>
        <w:shd w:val="clear" w:color="auto" w:fill="auto"/>
        <w:ind w:firstLine="740"/>
        <w:jc w:val="both"/>
      </w:pPr>
      <w:r>
        <w:t>Роль информационных технологий в развитии экономики мира, страны, региона.</w:t>
      </w:r>
    </w:p>
    <w:p w:rsidR="000F6BE1" w:rsidRDefault="00DE4CA2">
      <w:pPr>
        <w:pStyle w:val="70"/>
        <w:framePr w:w="9408" w:h="14548" w:hRule="exact" w:wrap="none" w:vAnchor="page" w:hAnchor="page" w:x="1822" w:y="1000"/>
        <w:shd w:val="clear" w:color="auto" w:fill="auto"/>
        <w:ind w:firstLine="740"/>
        <w:jc w:val="both"/>
      </w:pPr>
      <w:r>
        <w:t>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0F6BE1" w:rsidRDefault="00DE4CA2">
      <w:pPr>
        <w:pStyle w:val="ab"/>
        <w:framePr w:wrap="none" w:vAnchor="page" w:hAnchor="page" w:x="6358" w:y="15808"/>
        <w:shd w:val="clear" w:color="auto" w:fill="auto"/>
        <w:spacing w:line="180" w:lineRule="exact"/>
      </w:pPr>
      <w:r>
        <w:t>597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p w:rsidR="000F6BE1" w:rsidRDefault="00DE4CA2">
      <w:pPr>
        <w:pStyle w:val="70"/>
        <w:framePr w:w="9408" w:h="14548" w:hRule="exact" w:wrap="none" w:vAnchor="page" w:hAnchor="page" w:x="1822" w:y="996"/>
        <w:numPr>
          <w:ilvl w:val="0"/>
          <w:numId w:val="285"/>
        </w:numPr>
        <w:shd w:val="clear" w:color="auto" w:fill="auto"/>
        <w:tabs>
          <w:tab w:val="left" w:pos="1308"/>
        </w:tabs>
        <w:ind w:firstLine="740"/>
        <w:jc w:val="both"/>
      </w:pPr>
      <w:r>
        <w:t>Планируемые результаты освоения информатики (углублённый уровень) на уровне основного общего образования.</w:t>
      </w:r>
    </w:p>
    <w:p w:rsidR="000F6BE1" w:rsidRDefault="00DE4CA2">
      <w:pPr>
        <w:pStyle w:val="70"/>
        <w:framePr w:w="9408" w:h="14548" w:hRule="exact" w:wrap="none" w:vAnchor="page" w:hAnchor="page" w:x="1822" w:y="996"/>
        <w:numPr>
          <w:ilvl w:val="0"/>
          <w:numId w:val="288"/>
        </w:numPr>
        <w:shd w:val="clear" w:color="auto" w:fill="auto"/>
        <w:tabs>
          <w:tab w:val="left" w:pos="1476"/>
        </w:tabs>
        <w:ind w:firstLine="740"/>
        <w:jc w:val="both"/>
      </w:pPr>
      <w: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0F6BE1" w:rsidRDefault="00DE4CA2">
      <w:pPr>
        <w:pStyle w:val="70"/>
        <w:framePr w:w="9408" w:h="14548" w:hRule="exact" w:wrap="none" w:vAnchor="page" w:hAnchor="page" w:x="1822" w:y="996"/>
        <w:numPr>
          <w:ilvl w:val="0"/>
          <w:numId w:val="288"/>
        </w:numPr>
        <w:shd w:val="clear" w:color="auto" w:fill="auto"/>
        <w:tabs>
          <w:tab w:val="left" w:pos="1476"/>
        </w:tabs>
        <w:ind w:firstLine="740"/>
        <w:jc w:val="both"/>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0F6BE1" w:rsidRDefault="00DE4CA2">
      <w:pPr>
        <w:pStyle w:val="70"/>
        <w:framePr w:w="9408" w:h="14548" w:hRule="exact" w:wrap="none" w:vAnchor="page" w:hAnchor="page" w:x="1822" w:y="996"/>
        <w:shd w:val="clear" w:color="auto" w:fill="auto"/>
        <w:ind w:firstLine="740"/>
        <w:jc w:val="both"/>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0F6BE1" w:rsidRDefault="00DE4CA2">
      <w:pPr>
        <w:pStyle w:val="70"/>
        <w:framePr w:w="9408" w:h="14548" w:hRule="exact" w:wrap="none" w:vAnchor="page" w:hAnchor="page" w:x="1822" w:y="996"/>
        <w:numPr>
          <w:ilvl w:val="0"/>
          <w:numId w:val="289"/>
        </w:numPr>
        <w:shd w:val="clear" w:color="auto" w:fill="auto"/>
        <w:tabs>
          <w:tab w:val="left" w:pos="1112"/>
        </w:tabs>
        <w:ind w:firstLine="740"/>
        <w:jc w:val="both"/>
      </w:pPr>
      <w:r>
        <w:t>патриотического воспитания:</w:t>
      </w:r>
    </w:p>
    <w:p w:rsidR="000F6BE1" w:rsidRDefault="00DE4CA2">
      <w:pPr>
        <w:pStyle w:val="70"/>
        <w:framePr w:w="9408" w:h="14548" w:hRule="exact" w:wrap="none" w:vAnchor="page" w:hAnchor="page" w:x="1822" w:y="996"/>
        <w:shd w:val="clear" w:color="auto" w:fill="auto"/>
        <w:tabs>
          <w:tab w:val="left" w:pos="1393"/>
          <w:tab w:val="left" w:pos="2750"/>
          <w:tab w:val="left" w:pos="6814"/>
        </w:tabs>
        <w:ind w:firstLine="740"/>
        <w:jc w:val="both"/>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w:t>
      </w:r>
      <w:r>
        <w:tab/>
        <w:t>владение</w:t>
      </w:r>
      <w:r>
        <w:tab/>
        <w:t>достоверной информацией о</w:t>
      </w:r>
      <w:r>
        <w:tab/>
        <w:t>передовых мировых</w:t>
      </w:r>
    </w:p>
    <w:p w:rsidR="000F6BE1" w:rsidRDefault="00DE4CA2">
      <w:pPr>
        <w:pStyle w:val="70"/>
        <w:framePr w:w="9408" w:h="14548" w:hRule="exact" w:wrap="none" w:vAnchor="page" w:hAnchor="page" w:x="1822" w:y="996"/>
        <w:shd w:val="clear" w:color="auto" w:fill="auto"/>
        <w:jc w:val="both"/>
      </w:pPr>
      <w:r>
        <w:t>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0F6BE1" w:rsidRDefault="00DE4CA2">
      <w:pPr>
        <w:pStyle w:val="70"/>
        <w:framePr w:w="9408" w:h="14548" w:hRule="exact" w:wrap="none" w:vAnchor="page" w:hAnchor="page" w:x="1822" w:y="996"/>
        <w:numPr>
          <w:ilvl w:val="0"/>
          <w:numId w:val="289"/>
        </w:numPr>
        <w:shd w:val="clear" w:color="auto" w:fill="auto"/>
        <w:tabs>
          <w:tab w:val="left" w:pos="1112"/>
        </w:tabs>
        <w:ind w:firstLine="740"/>
        <w:jc w:val="both"/>
      </w:pPr>
      <w:r>
        <w:t>духовно-нравственного воспитания:</w:t>
      </w:r>
    </w:p>
    <w:p w:rsidR="000F6BE1" w:rsidRDefault="00DE4CA2">
      <w:pPr>
        <w:pStyle w:val="70"/>
        <w:framePr w:w="9408" w:h="14548" w:hRule="exact" w:wrap="none" w:vAnchor="page" w:hAnchor="page" w:x="1822" w:y="996"/>
        <w:shd w:val="clear" w:color="auto" w:fill="auto"/>
        <w:tabs>
          <w:tab w:val="left" w:pos="1393"/>
          <w:tab w:val="left" w:pos="2750"/>
          <w:tab w:val="left" w:pos="6814"/>
          <w:tab w:val="left" w:pos="8208"/>
        </w:tabs>
        <w:ind w:firstLine="740"/>
        <w:jc w:val="both"/>
      </w:pPr>
      <w:r>
        <w:t>ориентация на моральные ценности и нормы в ситуациях нравственного выбора, готовность</w:t>
      </w:r>
      <w:r>
        <w:tab/>
        <w:t>оценивать</w:t>
      </w:r>
      <w:r>
        <w:tab/>
        <w:t>своё поведение и поступки,</w:t>
      </w:r>
      <w:r>
        <w:tab/>
        <w:t>а также</w:t>
      </w:r>
      <w:r>
        <w:tab/>
        <w:t>поведение</w:t>
      </w:r>
    </w:p>
    <w:p w:rsidR="000F6BE1" w:rsidRDefault="00DE4CA2">
      <w:pPr>
        <w:pStyle w:val="70"/>
        <w:framePr w:w="9408" w:h="14548" w:hRule="exact" w:wrap="none" w:vAnchor="page" w:hAnchor="page" w:x="1822" w:y="996"/>
        <w:shd w:val="clear" w:color="auto" w:fill="auto"/>
        <w:jc w:val="both"/>
      </w:pPr>
      <w:r>
        <w:t>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0F6BE1" w:rsidRDefault="00DE4CA2">
      <w:pPr>
        <w:pStyle w:val="70"/>
        <w:framePr w:w="9408" w:h="14548" w:hRule="exact" w:wrap="none" w:vAnchor="page" w:hAnchor="page" w:x="1822" w:y="996"/>
        <w:numPr>
          <w:ilvl w:val="0"/>
          <w:numId w:val="289"/>
        </w:numPr>
        <w:shd w:val="clear" w:color="auto" w:fill="auto"/>
        <w:tabs>
          <w:tab w:val="left" w:pos="1112"/>
        </w:tabs>
        <w:ind w:firstLine="740"/>
        <w:jc w:val="both"/>
      </w:pPr>
      <w:r>
        <w:t>гражданского воспитания:</w:t>
      </w:r>
    </w:p>
    <w:p w:rsidR="000F6BE1" w:rsidRDefault="00DE4CA2">
      <w:pPr>
        <w:pStyle w:val="70"/>
        <w:framePr w:w="9408" w:h="14548" w:hRule="exact" w:wrap="none" w:vAnchor="page" w:hAnchor="page" w:x="1822" w:y="996"/>
        <w:shd w:val="clear" w:color="auto" w:fill="auto"/>
        <w:tabs>
          <w:tab w:val="left" w:pos="1112"/>
          <w:tab w:val="left" w:pos="3096"/>
          <w:tab w:val="left" w:pos="5515"/>
          <w:tab w:val="left" w:pos="6814"/>
          <w:tab w:val="left" w:pos="8837"/>
        </w:tabs>
        <w:ind w:firstLine="740"/>
        <w:jc w:val="both"/>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w:t>
      </w:r>
      <w:r>
        <w:tab/>
        <w:t>позиции</w:t>
      </w:r>
      <w:r>
        <w:tab/>
        <w:t>нравственных</w:t>
      </w:r>
      <w:r>
        <w:tab/>
        <w:t>и</w:t>
      </w:r>
      <w:r>
        <w:tab/>
        <w:t>правовых</w:t>
      </w:r>
      <w:r>
        <w:tab/>
        <w:t>норм</w:t>
      </w:r>
    </w:p>
    <w:p w:rsidR="000F6BE1" w:rsidRDefault="00DE4CA2">
      <w:pPr>
        <w:pStyle w:val="70"/>
        <w:framePr w:w="9408" w:h="14548" w:hRule="exact" w:wrap="none" w:vAnchor="page" w:hAnchor="page" w:x="1822" w:y="996"/>
        <w:shd w:val="clear" w:color="auto" w:fill="auto"/>
        <w:jc w:val="both"/>
      </w:pPr>
      <w:r>
        <w:t>с учётом осознания последствий поступков;</w:t>
      </w:r>
    </w:p>
    <w:p w:rsidR="000F6BE1" w:rsidRDefault="00DE4CA2">
      <w:pPr>
        <w:pStyle w:val="70"/>
        <w:framePr w:w="9408" w:h="14548" w:hRule="exact" w:wrap="none" w:vAnchor="page" w:hAnchor="page" w:x="1822" w:y="996"/>
        <w:numPr>
          <w:ilvl w:val="0"/>
          <w:numId w:val="289"/>
        </w:numPr>
        <w:shd w:val="clear" w:color="auto" w:fill="auto"/>
        <w:tabs>
          <w:tab w:val="left" w:pos="1112"/>
        </w:tabs>
        <w:ind w:firstLine="740"/>
        <w:jc w:val="both"/>
      </w:pPr>
      <w:r>
        <w:t>ценностей научного познания:</w:t>
      </w:r>
    </w:p>
    <w:p w:rsidR="000F6BE1" w:rsidRDefault="00DE4CA2">
      <w:pPr>
        <w:pStyle w:val="ab"/>
        <w:framePr w:wrap="none" w:vAnchor="page" w:hAnchor="page" w:x="6358" w:y="15808"/>
        <w:shd w:val="clear" w:color="auto" w:fill="auto"/>
        <w:spacing w:line="180" w:lineRule="exact"/>
      </w:pPr>
      <w:r>
        <w:t>598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ind w:firstLine="740"/>
        <w:jc w:val="both"/>
      </w:pPr>
      <w:r>
        <w:lastRenderedPageBreak/>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0F6BE1" w:rsidRDefault="00DE4CA2">
      <w:pPr>
        <w:pStyle w:val="70"/>
        <w:framePr w:w="9408" w:h="14553" w:hRule="exact" w:wrap="none" w:vAnchor="page" w:hAnchor="page" w:x="1822" w:y="996"/>
        <w:shd w:val="clear" w:color="auto" w:fill="auto"/>
        <w:ind w:firstLine="740"/>
        <w:jc w:val="both"/>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0F6BE1" w:rsidRDefault="00DE4CA2">
      <w:pPr>
        <w:pStyle w:val="70"/>
        <w:framePr w:w="9408" w:h="14553" w:hRule="exact" w:wrap="none" w:vAnchor="page" w:hAnchor="page" w:x="1822" w:y="996"/>
        <w:shd w:val="clear" w:color="auto" w:fill="auto"/>
        <w:ind w:firstLine="7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70"/>
        <w:framePr w:w="9408" w:h="14553" w:hRule="exact" w:wrap="none" w:vAnchor="page" w:hAnchor="page" w:x="1822" w:y="996"/>
        <w:shd w:val="clear" w:color="auto" w:fill="auto"/>
        <w:tabs>
          <w:tab w:val="left" w:pos="1416"/>
          <w:tab w:val="left" w:pos="3019"/>
          <w:tab w:val="left" w:pos="4946"/>
          <w:tab w:val="left" w:pos="6691"/>
          <w:tab w:val="left" w:pos="7757"/>
        </w:tabs>
        <w:ind w:firstLine="740"/>
        <w:jc w:val="both"/>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w:t>
      </w:r>
      <w:r>
        <w:tab/>
        <w:t>своего</w:t>
      </w:r>
      <w:r>
        <w:tab/>
        <w:t>обучения,</w:t>
      </w:r>
      <w:r>
        <w:tab/>
        <w:t>ставить</w:t>
      </w:r>
      <w:r>
        <w:tab/>
        <w:t>и</w:t>
      </w:r>
      <w:r>
        <w:tab/>
        <w:t>формулировать</w:t>
      </w:r>
    </w:p>
    <w:p w:rsidR="000F6BE1" w:rsidRDefault="00DE4CA2">
      <w:pPr>
        <w:pStyle w:val="70"/>
        <w:framePr w:w="9408" w:h="14553" w:hRule="exact" w:wrap="none" w:vAnchor="page" w:hAnchor="page" w:x="1822" w:y="996"/>
        <w:shd w:val="clear" w:color="auto" w:fill="auto"/>
        <w:jc w:val="both"/>
      </w:pPr>
      <w:r>
        <w:t>для себя новые задачи в учёбе и познавательной деятельности, развивать мотивы и интересы своей познавательной деятельности;</w:t>
      </w:r>
    </w:p>
    <w:p w:rsidR="000F6BE1" w:rsidRDefault="00DE4CA2">
      <w:pPr>
        <w:pStyle w:val="70"/>
        <w:framePr w:w="9408" w:h="14553" w:hRule="exact" w:wrap="none" w:vAnchor="page" w:hAnchor="page" w:x="1822" w:y="996"/>
        <w:numPr>
          <w:ilvl w:val="0"/>
          <w:numId w:val="289"/>
        </w:numPr>
        <w:shd w:val="clear" w:color="auto" w:fill="auto"/>
        <w:tabs>
          <w:tab w:val="left" w:pos="1155"/>
        </w:tabs>
        <w:ind w:firstLine="740"/>
        <w:jc w:val="both"/>
      </w:pPr>
      <w:r>
        <w:t>формирования культуры здоровья:</w:t>
      </w:r>
    </w:p>
    <w:p w:rsidR="000F6BE1" w:rsidRDefault="00DE4CA2">
      <w:pPr>
        <w:pStyle w:val="70"/>
        <w:framePr w:w="9408" w:h="14553" w:hRule="exact" w:wrap="none" w:vAnchor="page" w:hAnchor="page" w:x="1822" w:y="996"/>
        <w:shd w:val="clear" w:color="auto" w:fill="auto"/>
        <w:tabs>
          <w:tab w:val="left" w:pos="1934"/>
          <w:tab w:val="left" w:pos="3840"/>
          <w:tab w:val="left" w:pos="6000"/>
          <w:tab w:val="left" w:pos="7536"/>
        </w:tabs>
        <w:ind w:firstLine="740"/>
        <w:jc w:val="both"/>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w:t>
      </w:r>
      <w:r>
        <w:tab/>
        <w:t>безопасной</w:t>
      </w:r>
      <w:r>
        <w:tab/>
        <w:t>эксплуатации</w:t>
      </w:r>
      <w:r>
        <w:tab/>
        <w:t>средств</w:t>
      </w:r>
      <w:r>
        <w:tab/>
        <w:t>информационных</w:t>
      </w:r>
    </w:p>
    <w:p w:rsidR="000F6BE1" w:rsidRDefault="00DE4CA2">
      <w:pPr>
        <w:pStyle w:val="70"/>
        <w:framePr w:w="9408" w:h="14553" w:hRule="exact" w:wrap="none" w:vAnchor="page" w:hAnchor="page" w:x="1822" w:y="996"/>
        <w:shd w:val="clear" w:color="auto" w:fill="auto"/>
        <w:jc w:val="both"/>
      </w:pPr>
      <w:r>
        <w:t>и коммуникационных технологий;</w:t>
      </w:r>
    </w:p>
    <w:p w:rsidR="000F6BE1" w:rsidRDefault="00DE4CA2">
      <w:pPr>
        <w:pStyle w:val="70"/>
        <w:framePr w:w="9408" w:h="14553" w:hRule="exact" w:wrap="none" w:vAnchor="page" w:hAnchor="page" w:x="1822" w:y="996"/>
        <w:numPr>
          <w:ilvl w:val="0"/>
          <w:numId w:val="289"/>
        </w:numPr>
        <w:shd w:val="clear" w:color="auto" w:fill="auto"/>
        <w:tabs>
          <w:tab w:val="left" w:pos="1155"/>
        </w:tabs>
        <w:ind w:firstLine="740"/>
        <w:jc w:val="both"/>
      </w:pPr>
      <w:r>
        <w:t>трудового воспитания:</w:t>
      </w:r>
    </w:p>
    <w:p w:rsidR="000F6BE1" w:rsidRDefault="00DE4CA2">
      <w:pPr>
        <w:pStyle w:val="70"/>
        <w:framePr w:w="9408" w:h="14553" w:hRule="exact" w:wrap="none" w:vAnchor="page" w:hAnchor="page" w:x="1822" w:y="996"/>
        <w:shd w:val="clear" w:color="auto" w:fill="auto"/>
        <w:tabs>
          <w:tab w:val="left" w:pos="2198"/>
          <w:tab w:val="left" w:pos="4037"/>
          <w:tab w:val="left" w:pos="4946"/>
          <w:tab w:val="left" w:pos="7253"/>
        </w:tabs>
        <w:ind w:firstLine="740"/>
        <w:jc w:val="both"/>
      </w:pPr>
      <w:r>
        <w:t>интерес к практическому изучению профессий и труда в сферах профессиональной деятельности,</w:t>
      </w:r>
      <w:r>
        <w:tab/>
        <w:t>связанных</w:t>
      </w:r>
      <w:r>
        <w:tab/>
        <w:t>с</w:t>
      </w:r>
      <w:r>
        <w:tab/>
        <w:t>информатикой,</w:t>
      </w:r>
      <w:r>
        <w:tab/>
        <w:t>программированием</w:t>
      </w:r>
    </w:p>
    <w:p w:rsidR="000F6BE1" w:rsidRDefault="00DE4CA2">
      <w:pPr>
        <w:pStyle w:val="70"/>
        <w:framePr w:w="9408" w:h="14553" w:hRule="exact" w:wrap="none" w:vAnchor="page" w:hAnchor="page" w:x="1822" w:y="996"/>
        <w:shd w:val="clear" w:color="auto" w:fill="auto"/>
        <w:jc w:val="both"/>
      </w:pPr>
      <w:r>
        <w:t>и информационными технологиями, основанными на достижениях науки информатики и научно-технического прогресса;</w:t>
      </w:r>
    </w:p>
    <w:p w:rsidR="000F6BE1" w:rsidRDefault="00DE4CA2">
      <w:pPr>
        <w:pStyle w:val="70"/>
        <w:framePr w:w="9408" w:h="14553" w:hRule="exact" w:wrap="none" w:vAnchor="page" w:hAnchor="page" w:x="1822" w:y="996"/>
        <w:shd w:val="clear" w:color="auto" w:fill="auto"/>
        <w:ind w:firstLine="740"/>
        <w:jc w:val="both"/>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70"/>
        <w:framePr w:w="9408" w:h="14553" w:hRule="exact" w:wrap="none" w:vAnchor="page" w:hAnchor="page" w:x="1822" w:y="996"/>
        <w:numPr>
          <w:ilvl w:val="0"/>
          <w:numId w:val="289"/>
        </w:numPr>
        <w:shd w:val="clear" w:color="auto" w:fill="auto"/>
        <w:tabs>
          <w:tab w:val="left" w:pos="1155"/>
        </w:tabs>
        <w:ind w:firstLine="740"/>
        <w:jc w:val="both"/>
      </w:pPr>
      <w:r>
        <w:t>экологического воспитания:</w:t>
      </w:r>
    </w:p>
    <w:p w:rsidR="000F6BE1" w:rsidRDefault="00DE4CA2">
      <w:pPr>
        <w:pStyle w:val="70"/>
        <w:framePr w:w="9408" w:h="14553" w:hRule="exact" w:wrap="none" w:vAnchor="page" w:hAnchor="page" w:x="1822" w:y="996"/>
        <w:shd w:val="clear" w:color="auto" w:fill="auto"/>
        <w:ind w:firstLine="740"/>
        <w:jc w:val="both"/>
      </w:pPr>
      <w: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0F6BE1" w:rsidRDefault="00DE4CA2">
      <w:pPr>
        <w:pStyle w:val="70"/>
        <w:framePr w:w="9408" w:h="14553" w:hRule="exact" w:wrap="none" w:vAnchor="page" w:hAnchor="page" w:x="1822" w:y="996"/>
        <w:numPr>
          <w:ilvl w:val="0"/>
          <w:numId w:val="289"/>
        </w:numPr>
        <w:shd w:val="clear" w:color="auto" w:fill="auto"/>
        <w:tabs>
          <w:tab w:val="left" w:pos="1155"/>
        </w:tabs>
        <w:ind w:firstLine="740"/>
        <w:jc w:val="both"/>
      </w:pPr>
      <w:r>
        <w:t>адаптации к изменяющимся условиям социальной среды:</w:t>
      </w:r>
    </w:p>
    <w:p w:rsidR="000F6BE1" w:rsidRDefault="00DE4CA2">
      <w:pPr>
        <w:pStyle w:val="70"/>
        <w:framePr w:w="9408" w:h="14553" w:hRule="exact" w:wrap="none" w:vAnchor="page" w:hAnchor="page" w:x="1822" w:y="996"/>
        <w:shd w:val="clear" w:color="auto" w:fill="auto"/>
        <w:ind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w:t>
      </w:r>
    </w:p>
    <w:p w:rsidR="000F6BE1" w:rsidRDefault="00DE4CA2">
      <w:pPr>
        <w:pStyle w:val="ab"/>
        <w:framePr w:wrap="none" w:vAnchor="page" w:hAnchor="page" w:x="6358" w:y="15808"/>
        <w:shd w:val="clear" w:color="auto" w:fill="auto"/>
        <w:spacing w:line="180" w:lineRule="exact"/>
      </w:pPr>
      <w:r>
        <w:t>599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5"/>
        <w:shd w:val="clear" w:color="auto" w:fill="auto"/>
        <w:jc w:val="both"/>
      </w:pPr>
      <w:r>
        <w:lastRenderedPageBreak/>
        <w:t>в том числе существующих в виртуальном пространстве.</w:t>
      </w:r>
    </w:p>
    <w:p w:rsidR="000F6BE1" w:rsidRDefault="00DE4CA2">
      <w:pPr>
        <w:pStyle w:val="70"/>
        <w:framePr w:w="9413" w:h="14553" w:hRule="exact" w:wrap="none" w:vAnchor="page" w:hAnchor="page" w:x="1820" w:y="995"/>
        <w:numPr>
          <w:ilvl w:val="0"/>
          <w:numId w:val="288"/>
        </w:numPr>
        <w:shd w:val="clear" w:color="auto" w:fill="auto"/>
        <w:tabs>
          <w:tab w:val="left" w:pos="1524"/>
        </w:tabs>
        <w:ind w:firstLine="740"/>
        <w:jc w:val="both"/>
      </w:pPr>
      <w: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0F6BE1" w:rsidRDefault="00DE4CA2">
      <w:pPr>
        <w:pStyle w:val="70"/>
        <w:framePr w:w="9413" w:h="14553" w:hRule="exact" w:wrap="none" w:vAnchor="page" w:hAnchor="page" w:x="1820" w:y="995"/>
        <w:numPr>
          <w:ilvl w:val="0"/>
          <w:numId w:val="290"/>
        </w:numPr>
        <w:shd w:val="clear" w:color="auto" w:fill="auto"/>
        <w:tabs>
          <w:tab w:val="left" w:pos="1741"/>
        </w:tabs>
        <w:ind w:firstLine="740"/>
        <w:jc w:val="both"/>
      </w:pPr>
      <w:r>
        <w:t>Овладение универсальными учебными познавательными действиями:</w:t>
      </w:r>
    </w:p>
    <w:p w:rsidR="000F6BE1" w:rsidRDefault="00DE4CA2">
      <w:pPr>
        <w:pStyle w:val="70"/>
        <w:framePr w:w="9413" w:h="14553" w:hRule="exact" w:wrap="none" w:vAnchor="page" w:hAnchor="page" w:x="1820" w:y="995"/>
        <w:numPr>
          <w:ilvl w:val="0"/>
          <w:numId w:val="291"/>
        </w:numPr>
        <w:shd w:val="clear" w:color="auto" w:fill="auto"/>
        <w:tabs>
          <w:tab w:val="left" w:pos="1093"/>
        </w:tabs>
        <w:ind w:firstLine="740"/>
        <w:jc w:val="both"/>
      </w:pPr>
      <w:r>
        <w:t>базовые логические действия:</w:t>
      </w:r>
    </w:p>
    <w:p w:rsidR="000F6BE1" w:rsidRDefault="00DE4CA2">
      <w:pPr>
        <w:pStyle w:val="70"/>
        <w:framePr w:w="9413" w:h="14553" w:hRule="exact" w:wrap="none" w:vAnchor="page" w:hAnchor="page" w:x="1820" w:y="995"/>
        <w:shd w:val="clear" w:color="auto" w:fill="auto"/>
        <w:tabs>
          <w:tab w:val="left" w:pos="2093"/>
          <w:tab w:val="left" w:pos="3475"/>
          <w:tab w:val="left" w:pos="5803"/>
          <w:tab w:val="left" w:pos="8016"/>
        </w:tabs>
        <w:ind w:firstLine="7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w:t>
      </w:r>
      <w:r>
        <w:tab/>
        <w:t>делать</w:t>
      </w:r>
      <w:r>
        <w:tab/>
        <w:t>умозаключения</w:t>
      </w:r>
      <w:r>
        <w:tab/>
        <w:t>(индуктивные,</w:t>
      </w:r>
      <w:r>
        <w:tab/>
        <w:t>дедуктивные</w:t>
      </w:r>
    </w:p>
    <w:p w:rsidR="000F6BE1" w:rsidRDefault="00DE4CA2">
      <w:pPr>
        <w:pStyle w:val="70"/>
        <w:framePr w:w="9413" w:h="14553" w:hRule="exact" w:wrap="none" w:vAnchor="page" w:hAnchor="page" w:x="1820" w:y="995"/>
        <w:shd w:val="clear" w:color="auto" w:fill="auto"/>
        <w:jc w:val="both"/>
      </w:pPr>
      <w:r>
        <w:t>и по аналогии) и выводы;</w:t>
      </w:r>
    </w:p>
    <w:p w:rsidR="000F6BE1" w:rsidRDefault="00DE4CA2">
      <w:pPr>
        <w:pStyle w:val="70"/>
        <w:framePr w:w="9413" w:h="14553" w:hRule="exact" w:wrap="none" w:vAnchor="page" w:hAnchor="page" w:x="1820" w:y="995"/>
        <w:shd w:val="clear" w:color="auto" w:fill="auto"/>
        <w:tabs>
          <w:tab w:val="left" w:pos="4180"/>
          <w:tab w:val="left" w:pos="7179"/>
        </w:tabs>
        <w:ind w:firstLine="740"/>
        <w:jc w:val="both"/>
      </w:pPr>
      <w:r>
        <w:t>умение создавать, применять</w:t>
      </w:r>
      <w:r>
        <w:tab/>
        <w:t>и преобразовывать знаки</w:t>
      </w:r>
      <w:r>
        <w:tab/>
        <w:t>и символы, модели</w:t>
      </w:r>
    </w:p>
    <w:p w:rsidR="000F6BE1" w:rsidRDefault="00DE4CA2">
      <w:pPr>
        <w:pStyle w:val="70"/>
        <w:framePr w:w="9413" w:h="14553" w:hRule="exact" w:wrap="none" w:vAnchor="page" w:hAnchor="page" w:x="1820" w:y="995"/>
        <w:shd w:val="clear" w:color="auto" w:fill="auto"/>
        <w:jc w:val="both"/>
      </w:pPr>
      <w:r>
        <w:t>и схемы для решения учебных и познавательных задач;</w:t>
      </w:r>
    </w:p>
    <w:p w:rsidR="000F6BE1" w:rsidRDefault="00DE4CA2">
      <w:pPr>
        <w:pStyle w:val="70"/>
        <w:framePr w:w="9413" w:h="14553" w:hRule="exact" w:wrap="none" w:vAnchor="page" w:hAnchor="page" w:x="1820" w:y="995"/>
        <w:shd w:val="clear" w:color="auto" w:fill="auto"/>
        <w:ind w:firstLine="740"/>
        <w:jc w:val="both"/>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9413" w:h="14553" w:hRule="exact" w:wrap="none" w:vAnchor="page" w:hAnchor="page" w:x="1820" w:y="995"/>
        <w:numPr>
          <w:ilvl w:val="0"/>
          <w:numId w:val="291"/>
        </w:numPr>
        <w:shd w:val="clear" w:color="auto" w:fill="auto"/>
        <w:tabs>
          <w:tab w:val="left" w:pos="1117"/>
        </w:tabs>
        <w:ind w:firstLine="740"/>
        <w:jc w:val="both"/>
      </w:pPr>
      <w:r>
        <w:t>базовые исследовательские действия:</w:t>
      </w:r>
    </w:p>
    <w:p w:rsidR="000F6BE1" w:rsidRDefault="00DE4CA2">
      <w:pPr>
        <w:pStyle w:val="70"/>
        <w:framePr w:w="9413" w:h="14553" w:hRule="exact" w:wrap="none" w:vAnchor="page" w:hAnchor="page" w:x="1820" w:y="995"/>
        <w:shd w:val="clear" w:color="auto" w:fill="auto"/>
        <w:tabs>
          <w:tab w:val="right" w:pos="4113"/>
          <w:tab w:val="left" w:pos="4318"/>
          <w:tab w:val="center" w:pos="6345"/>
          <w:tab w:val="left" w:pos="7130"/>
          <w:tab w:val="right" w:pos="9359"/>
        </w:tabs>
        <w:ind w:firstLine="740"/>
        <w:jc w:val="both"/>
      </w:pPr>
      <w:r>
        <w:t>формулировать</w:t>
      </w:r>
      <w:r>
        <w:tab/>
        <w:t>вопросы,</w:t>
      </w:r>
      <w:r>
        <w:tab/>
        <w:t>фиксирующие</w:t>
      </w:r>
      <w:r>
        <w:tab/>
        <w:t>разрыв</w:t>
      </w:r>
      <w:r>
        <w:tab/>
        <w:t>между</w:t>
      </w:r>
      <w:r>
        <w:tab/>
        <w:t>реальным</w:t>
      </w:r>
    </w:p>
    <w:p w:rsidR="000F6BE1" w:rsidRDefault="00DE4CA2">
      <w:pPr>
        <w:pStyle w:val="70"/>
        <w:framePr w:w="9413" w:h="14553" w:hRule="exact" w:wrap="none" w:vAnchor="page" w:hAnchor="page" w:x="1820" w:y="995"/>
        <w:shd w:val="clear" w:color="auto" w:fill="auto"/>
        <w:jc w:val="both"/>
      </w:pPr>
      <w:r>
        <w:t>и желательным состоянием ситуации, объекта, и самостоятельно устанавливать искомое и данное;</w:t>
      </w:r>
    </w:p>
    <w:p w:rsidR="000F6BE1" w:rsidRDefault="00DE4CA2">
      <w:pPr>
        <w:pStyle w:val="70"/>
        <w:framePr w:w="9413" w:h="14553" w:hRule="exact" w:wrap="none" w:vAnchor="page" w:hAnchor="page" w:x="1820" w:y="995"/>
        <w:shd w:val="clear" w:color="auto" w:fill="auto"/>
        <w:ind w:firstLine="740"/>
        <w:jc w:val="both"/>
      </w:pPr>
      <w:r>
        <w:t>оценивать на применимость и достоверность информацию, полученную в ходе исследования;</w:t>
      </w:r>
    </w:p>
    <w:p w:rsidR="000F6BE1" w:rsidRDefault="00DE4CA2">
      <w:pPr>
        <w:pStyle w:val="70"/>
        <w:framePr w:w="9413" w:h="14553" w:hRule="exact" w:wrap="none" w:vAnchor="page" w:hAnchor="page" w:x="1820" w:y="995"/>
        <w:shd w:val="clear" w:color="auto" w:fill="auto"/>
        <w:tabs>
          <w:tab w:val="right" w:pos="4113"/>
          <w:tab w:val="left" w:pos="4318"/>
          <w:tab w:val="center" w:pos="6345"/>
          <w:tab w:val="right" w:pos="9359"/>
        </w:tabs>
        <w:ind w:firstLine="740"/>
        <w:jc w:val="both"/>
      </w:pPr>
      <w:r>
        <w:t>прогнозировать</w:t>
      </w:r>
      <w:r>
        <w:tab/>
        <w:t>возможное</w:t>
      </w:r>
      <w:r>
        <w:tab/>
        <w:t>дальнейшее</w:t>
      </w:r>
      <w:r>
        <w:tab/>
        <w:t>развитие процессов,</w:t>
      </w:r>
      <w:r>
        <w:tab/>
        <w:t>событий</w:t>
      </w:r>
    </w:p>
    <w:p w:rsidR="000F6BE1" w:rsidRDefault="00DE4CA2">
      <w:pPr>
        <w:pStyle w:val="70"/>
        <w:framePr w:w="9413" w:h="14553" w:hRule="exact" w:wrap="none" w:vAnchor="page" w:hAnchor="page" w:x="1820" w:y="995"/>
        <w:shd w:val="clear" w:color="auto" w:fill="auto"/>
        <w:tabs>
          <w:tab w:val="right" w:pos="4113"/>
          <w:tab w:val="left" w:pos="4284"/>
          <w:tab w:val="center" w:pos="6345"/>
          <w:tab w:val="left" w:pos="7130"/>
          <w:tab w:val="right" w:pos="9359"/>
        </w:tabs>
        <w:jc w:val="both"/>
      </w:pPr>
      <w:r>
        <w:t>и их последствия в</w:t>
      </w:r>
      <w:r>
        <w:tab/>
        <w:t>аналогичных</w:t>
      </w:r>
      <w:r>
        <w:tab/>
        <w:t>или сходных</w:t>
      </w:r>
      <w:r>
        <w:tab/>
        <w:t>ситуациях,</w:t>
      </w:r>
      <w:r>
        <w:tab/>
        <w:t>а также</w:t>
      </w:r>
      <w:r>
        <w:tab/>
        <w:t>выдвигать</w:t>
      </w:r>
    </w:p>
    <w:p w:rsidR="000F6BE1" w:rsidRDefault="00DE4CA2">
      <w:pPr>
        <w:pStyle w:val="70"/>
        <w:framePr w:w="9413" w:h="14553" w:hRule="exact" w:wrap="none" w:vAnchor="page" w:hAnchor="page" w:x="1820" w:y="995"/>
        <w:shd w:val="clear" w:color="auto" w:fill="auto"/>
        <w:jc w:val="both"/>
      </w:pPr>
      <w:r>
        <w:t>предположения об их развитии в новых условиях и контекстах.</w:t>
      </w:r>
    </w:p>
    <w:p w:rsidR="000F6BE1" w:rsidRDefault="00DE4CA2">
      <w:pPr>
        <w:pStyle w:val="70"/>
        <w:framePr w:w="9413" w:h="14553" w:hRule="exact" w:wrap="none" w:vAnchor="page" w:hAnchor="page" w:x="1820" w:y="995"/>
        <w:numPr>
          <w:ilvl w:val="0"/>
          <w:numId w:val="291"/>
        </w:numPr>
        <w:shd w:val="clear" w:color="auto" w:fill="auto"/>
        <w:tabs>
          <w:tab w:val="left" w:pos="1117"/>
        </w:tabs>
        <w:ind w:firstLine="740"/>
        <w:jc w:val="both"/>
      </w:pPr>
      <w:r>
        <w:t>работа с информацией:</w:t>
      </w:r>
    </w:p>
    <w:p w:rsidR="000F6BE1" w:rsidRDefault="00DE4CA2">
      <w:pPr>
        <w:pStyle w:val="70"/>
        <w:framePr w:w="9413" w:h="14553" w:hRule="exact" w:wrap="none" w:vAnchor="page" w:hAnchor="page" w:x="1820" w:y="995"/>
        <w:shd w:val="clear" w:color="auto" w:fill="auto"/>
        <w:ind w:firstLine="740"/>
        <w:jc w:val="both"/>
      </w:pPr>
      <w:r>
        <w:t>выявлять дефицит информации, данных, необходимых для решения поставленной задачи;</w:t>
      </w:r>
    </w:p>
    <w:p w:rsidR="000F6BE1" w:rsidRDefault="00DE4CA2">
      <w:pPr>
        <w:pStyle w:val="70"/>
        <w:framePr w:w="9413" w:h="14553" w:hRule="exact" w:wrap="none" w:vAnchor="page" w:hAnchor="page" w:x="1820" w:y="995"/>
        <w:shd w:val="clear" w:color="auto" w:fill="auto"/>
        <w:ind w:firstLine="740"/>
        <w:jc w:val="both"/>
      </w:pPr>
      <w: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rsidR="000F6BE1" w:rsidRDefault="00DE4CA2">
      <w:pPr>
        <w:pStyle w:val="70"/>
        <w:framePr w:w="9413" w:h="14553" w:hRule="exact" w:wrap="none" w:vAnchor="page" w:hAnchor="page" w:x="1820" w:y="995"/>
        <w:shd w:val="clear" w:color="auto" w:fill="auto"/>
        <w:ind w:firstLine="740"/>
        <w:jc w:val="both"/>
      </w:pPr>
      <w:r>
        <w:t>выбирать, анализировать, систематизировать и интерпретировать информацию различных видов и форм представления;</w:t>
      </w:r>
    </w:p>
    <w:p w:rsidR="000F6BE1" w:rsidRDefault="00DE4CA2">
      <w:pPr>
        <w:pStyle w:val="70"/>
        <w:framePr w:w="9413" w:h="14553" w:hRule="exact" w:wrap="none" w:vAnchor="page" w:hAnchor="page" w:x="1820" w:y="995"/>
        <w:shd w:val="clear" w:color="auto" w:fill="auto"/>
        <w:ind w:firstLine="740"/>
        <w:jc w:val="both"/>
      </w:pPr>
      <w: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0F6BE1" w:rsidRDefault="00DE4CA2">
      <w:pPr>
        <w:pStyle w:val="ab"/>
        <w:framePr w:wrap="none" w:vAnchor="page" w:hAnchor="page" w:x="6356" w:y="15808"/>
        <w:shd w:val="clear" w:color="auto" w:fill="auto"/>
        <w:spacing w:line="180" w:lineRule="exact"/>
      </w:pPr>
      <w:r>
        <w:t>600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ind w:firstLine="740"/>
        <w:jc w:val="both"/>
      </w:pPr>
      <w:r>
        <w:lastRenderedPageBreak/>
        <w:t>оценивать достоверность информации по критериям, предложенным учителем или сформулированным самостоятельно;</w:t>
      </w:r>
    </w:p>
    <w:p w:rsidR="000F6BE1" w:rsidRDefault="00DE4CA2">
      <w:pPr>
        <w:pStyle w:val="70"/>
        <w:framePr w:w="9403" w:h="14548" w:hRule="exact" w:wrap="none" w:vAnchor="page" w:hAnchor="page" w:x="1825" w:y="996"/>
        <w:shd w:val="clear" w:color="auto" w:fill="auto"/>
        <w:ind w:firstLine="740"/>
        <w:jc w:val="both"/>
      </w:pPr>
      <w:r>
        <w:t>эффективно запоминать и систематизировать информацию.</w:t>
      </w:r>
    </w:p>
    <w:p w:rsidR="000F6BE1" w:rsidRDefault="00DE4CA2">
      <w:pPr>
        <w:pStyle w:val="70"/>
        <w:framePr w:w="9403" w:h="14548" w:hRule="exact" w:wrap="none" w:vAnchor="page" w:hAnchor="page" w:x="1825" w:y="996"/>
        <w:numPr>
          <w:ilvl w:val="0"/>
          <w:numId w:val="290"/>
        </w:numPr>
        <w:shd w:val="clear" w:color="auto" w:fill="auto"/>
        <w:tabs>
          <w:tab w:val="left" w:pos="1719"/>
        </w:tabs>
        <w:ind w:firstLine="740"/>
        <w:jc w:val="both"/>
      </w:pPr>
      <w:r>
        <w:t>Овладение универсальными учебными коммуникативными действиями:</w:t>
      </w:r>
    </w:p>
    <w:p w:rsidR="000F6BE1" w:rsidRDefault="00DE4CA2">
      <w:pPr>
        <w:pStyle w:val="70"/>
        <w:framePr w:w="9403" w:h="14548" w:hRule="exact" w:wrap="none" w:vAnchor="page" w:hAnchor="page" w:x="1825" w:y="996"/>
        <w:numPr>
          <w:ilvl w:val="0"/>
          <w:numId w:val="292"/>
        </w:numPr>
        <w:shd w:val="clear" w:color="auto" w:fill="auto"/>
        <w:tabs>
          <w:tab w:val="left" w:pos="1071"/>
        </w:tabs>
        <w:ind w:firstLine="740"/>
        <w:jc w:val="both"/>
      </w:pPr>
      <w:r>
        <w:t>общение:</w:t>
      </w:r>
    </w:p>
    <w:p w:rsidR="000F6BE1" w:rsidRDefault="00DE4CA2">
      <w:pPr>
        <w:pStyle w:val="70"/>
        <w:framePr w:w="9403" w:h="14548" w:hRule="exact" w:wrap="none" w:vAnchor="page" w:hAnchor="page" w:x="1825" w:y="996"/>
        <w:shd w:val="clear" w:color="auto" w:fill="auto"/>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9403" w:h="14548" w:hRule="exact" w:wrap="none" w:vAnchor="page" w:hAnchor="page" w:x="1825" w:y="996"/>
        <w:shd w:val="clear" w:color="auto" w:fill="auto"/>
        <w:ind w:firstLine="740"/>
        <w:jc w:val="both"/>
      </w:pPr>
      <w:r>
        <w:t>публично представлять результаты выполненного опыта (эксперимента, исследования, проекта);</w:t>
      </w:r>
    </w:p>
    <w:p w:rsidR="000F6BE1" w:rsidRDefault="00DE4CA2">
      <w:pPr>
        <w:pStyle w:val="70"/>
        <w:framePr w:w="9403" w:h="14548" w:hRule="exact" w:wrap="none" w:vAnchor="page" w:hAnchor="page" w:x="1825" w:y="996"/>
        <w:shd w:val="clear" w:color="auto" w:fill="auto"/>
        <w:ind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70"/>
        <w:framePr w:w="9403" w:h="14548" w:hRule="exact" w:wrap="none" w:vAnchor="page" w:hAnchor="page" w:x="1825" w:y="996"/>
        <w:numPr>
          <w:ilvl w:val="0"/>
          <w:numId w:val="292"/>
        </w:numPr>
        <w:shd w:val="clear" w:color="auto" w:fill="auto"/>
        <w:tabs>
          <w:tab w:val="left" w:pos="1095"/>
        </w:tabs>
        <w:ind w:firstLine="740"/>
        <w:jc w:val="both"/>
      </w:pPr>
      <w:r>
        <w:t>совместная деятельность (сотрудничество):</w:t>
      </w:r>
    </w:p>
    <w:p w:rsidR="000F6BE1" w:rsidRDefault="00DE4CA2">
      <w:pPr>
        <w:pStyle w:val="70"/>
        <w:framePr w:w="9403" w:h="14548" w:hRule="exact" w:wrap="none" w:vAnchor="page" w:hAnchor="page" w:x="1825" w:y="996"/>
        <w:shd w:val="clear" w:color="auto" w:fill="auto"/>
        <w:ind w:firstLine="7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F6BE1" w:rsidRDefault="00DE4CA2">
      <w:pPr>
        <w:pStyle w:val="70"/>
        <w:framePr w:w="9403" w:h="14548" w:hRule="exact" w:wrap="none" w:vAnchor="page" w:hAnchor="page" w:x="1825" w:y="996"/>
        <w:shd w:val="clear" w:color="auto" w:fill="auto"/>
        <w:ind w:firstLine="740"/>
        <w:jc w:val="both"/>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9403" w:h="14548" w:hRule="exact" w:wrap="none" w:vAnchor="page" w:hAnchor="page" w:x="1825" w:y="996"/>
        <w:shd w:val="clear" w:color="auto" w:fill="auto"/>
        <w:tabs>
          <w:tab w:val="left" w:pos="1629"/>
          <w:tab w:val="left" w:pos="3787"/>
          <w:tab w:val="left" w:pos="5597"/>
          <w:tab w:val="left" w:pos="6552"/>
          <w:tab w:val="left" w:pos="7982"/>
        </w:tabs>
        <w:ind w:firstLine="740"/>
        <w:jc w:val="both"/>
      </w:pPr>
      <w:r>
        <w:t>выполнять свою часть работы с информацией или информационным продуктом, достигая</w:t>
      </w:r>
      <w:r>
        <w:tab/>
        <w:t>качественного</w:t>
      </w:r>
      <w:r>
        <w:tab/>
        <w:t>результата</w:t>
      </w:r>
      <w:r>
        <w:tab/>
        <w:t>по</w:t>
      </w:r>
      <w:r>
        <w:tab/>
        <w:t>своему</w:t>
      </w:r>
      <w:r>
        <w:tab/>
        <w:t>направлению</w:t>
      </w:r>
    </w:p>
    <w:p w:rsidR="000F6BE1" w:rsidRDefault="00DE4CA2">
      <w:pPr>
        <w:pStyle w:val="70"/>
        <w:framePr w:w="9403" w:h="14548" w:hRule="exact" w:wrap="none" w:vAnchor="page" w:hAnchor="page" w:x="1825" w:y="996"/>
        <w:shd w:val="clear" w:color="auto" w:fill="auto"/>
      </w:pPr>
      <w:r>
        <w:t>и координируя свои действия с другими членами команды;</w:t>
      </w:r>
    </w:p>
    <w:p w:rsidR="000F6BE1" w:rsidRDefault="00DE4CA2">
      <w:pPr>
        <w:pStyle w:val="70"/>
        <w:framePr w:w="9403" w:h="14548" w:hRule="exact" w:wrap="none" w:vAnchor="page" w:hAnchor="page" w:x="1825" w:y="996"/>
        <w:shd w:val="clear" w:color="auto" w:fill="auto"/>
        <w:ind w:firstLine="740"/>
        <w:jc w:val="both"/>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F6BE1" w:rsidRDefault="00DE4CA2">
      <w:pPr>
        <w:pStyle w:val="70"/>
        <w:framePr w:w="9403" w:h="14548" w:hRule="exact" w:wrap="none" w:vAnchor="page" w:hAnchor="page" w:x="1825" w:y="996"/>
        <w:shd w:val="clear" w:color="auto" w:fill="auto"/>
        <w:ind w:firstLine="7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70"/>
        <w:framePr w:w="9403" w:h="14548" w:hRule="exact" w:wrap="none" w:vAnchor="page" w:hAnchor="page" w:x="1825" w:y="996"/>
        <w:numPr>
          <w:ilvl w:val="0"/>
          <w:numId w:val="290"/>
        </w:numPr>
        <w:shd w:val="clear" w:color="auto" w:fill="auto"/>
        <w:tabs>
          <w:tab w:val="left" w:pos="1719"/>
        </w:tabs>
        <w:ind w:firstLine="740"/>
        <w:jc w:val="both"/>
      </w:pPr>
      <w:r>
        <w:t>Овладение универсальными учебными регулятивными действиями:</w:t>
      </w:r>
    </w:p>
    <w:p w:rsidR="000F6BE1" w:rsidRDefault="00DE4CA2">
      <w:pPr>
        <w:pStyle w:val="70"/>
        <w:framePr w:w="9403" w:h="14548" w:hRule="exact" w:wrap="none" w:vAnchor="page" w:hAnchor="page" w:x="1825" w:y="996"/>
        <w:shd w:val="clear" w:color="auto" w:fill="auto"/>
        <w:ind w:firstLine="740"/>
        <w:jc w:val="both"/>
      </w:pPr>
      <w:r>
        <w:t>1) самоорганизация:</w:t>
      </w:r>
    </w:p>
    <w:p w:rsidR="000F6BE1" w:rsidRDefault="00DE4CA2">
      <w:pPr>
        <w:pStyle w:val="70"/>
        <w:framePr w:w="9403" w:h="14548" w:hRule="exact" w:wrap="none" w:vAnchor="page" w:hAnchor="page" w:x="1825" w:y="996"/>
        <w:shd w:val="clear" w:color="auto" w:fill="auto"/>
        <w:ind w:firstLine="740"/>
      </w:pPr>
      <w: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0F6BE1" w:rsidRDefault="00DE4CA2">
      <w:pPr>
        <w:pStyle w:val="70"/>
        <w:framePr w:w="9403" w:h="14548" w:hRule="exact" w:wrap="none" w:vAnchor="page" w:hAnchor="page" w:x="1825" w:y="996"/>
        <w:shd w:val="clear" w:color="auto" w:fill="auto"/>
        <w:ind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0F6BE1" w:rsidRDefault="00DE4CA2">
      <w:pPr>
        <w:pStyle w:val="ab"/>
        <w:framePr w:wrap="none" w:vAnchor="page" w:hAnchor="page" w:x="6356" w:y="15808"/>
        <w:shd w:val="clear" w:color="auto" w:fill="auto"/>
        <w:spacing w:line="180" w:lineRule="exact"/>
      </w:pPr>
      <w:r>
        <w:t>601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7" w:hRule="exact" w:wrap="none" w:vAnchor="page" w:hAnchor="page" w:x="1822" w:y="996"/>
        <w:shd w:val="clear" w:color="auto" w:fill="auto"/>
        <w:ind w:firstLine="740"/>
        <w:jc w:val="both"/>
      </w:pPr>
      <w: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6BE1" w:rsidRDefault="00DE4CA2">
      <w:pPr>
        <w:pStyle w:val="70"/>
        <w:framePr w:w="9408" w:h="14557" w:hRule="exact" w:wrap="none" w:vAnchor="page" w:hAnchor="page" w:x="1822" w:y="996"/>
        <w:shd w:val="clear" w:color="auto" w:fill="auto"/>
        <w:ind w:firstLine="740"/>
        <w:jc w:val="both"/>
      </w:pPr>
      <w:r>
        <w:t>делать выбор в условиях противоречивой информации и брать ответственность за решение.</w:t>
      </w:r>
    </w:p>
    <w:p w:rsidR="000F6BE1" w:rsidRDefault="00DE4CA2">
      <w:pPr>
        <w:pStyle w:val="70"/>
        <w:framePr w:w="9408" w:h="14557" w:hRule="exact" w:wrap="none" w:vAnchor="page" w:hAnchor="page" w:x="1822" w:y="996"/>
        <w:numPr>
          <w:ilvl w:val="0"/>
          <w:numId w:val="293"/>
        </w:numPr>
        <w:shd w:val="clear" w:color="auto" w:fill="auto"/>
        <w:tabs>
          <w:tab w:val="left" w:pos="1067"/>
        </w:tabs>
        <w:ind w:firstLine="740"/>
        <w:jc w:val="both"/>
      </w:pPr>
      <w:r>
        <w:t>самоконтроль (рефлексия):</w:t>
      </w:r>
    </w:p>
    <w:p w:rsidR="000F6BE1" w:rsidRDefault="00DE4CA2">
      <w:pPr>
        <w:pStyle w:val="70"/>
        <w:framePr w:w="9408" w:h="14557" w:hRule="exact" w:wrap="none" w:vAnchor="page" w:hAnchor="page" w:x="1822" w:y="996"/>
        <w:shd w:val="clear" w:color="auto" w:fill="auto"/>
        <w:ind w:firstLine="740"/>
      </w:pPr>
      <w: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70"/>
        <w:framePr w:w="9408" w:h="14557" w:hRule="exact" w:wrap="none" w:vAnchor="page" w:hAnchor="page" w:x="1822" w:y="996"/>
        <w:shd w:val="clear" w:color="auto" w:fill="auto"/>
        <w:ind w:firstLine="740"/>
        <w:jc w:val="both"/>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0F6BE1" w:rsidRDefault="00DE4CA2">
      <w:pPr>
        <w:pStyle w:val="70"/>
        <w:framePr w:w="9408" w:h="14557" w:hRule="exact" w:wrap="none" w:vAnchor="page" w:hAnchor="page" w:x="1822" w:y="996"/>
        <w:shd w:val="clear" w:color="auto" w:fill="auto"/>
        <w:ind w:firstLine="74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70"/>
        <w:framePr w:w="9408" w:h="14557" w:hRule="exact" w:wrap="none" w:vAnchor="page" w:hAnchor="page" w:x="1822" w:y="996"/>
        <w:numPr>
          <w:ilvl w:val="0"/>
          <w:numId w:val="293"/>
        </w:numPr>
        <w:shd w:val="clear" w:color="auto" w:fill="auto"/>
        <w:tabs>
          <w:tab w:val="left" w:pos="1067"/>
        </w:tabs>
        <w:ind w:firstLine="740"/>
        <w:jc w:val="both"/>
      </w:pPr>
      <w:r>
        <w:t>эмоциональный интеллект:</w:t>
      </w:r>
    </w:p>
    <w:p w:rsidR="000F6BE1" w:rsidRDefault="00DE4CA2">
      <w:pPr>
        <w:pStyle w:val="70"/>
        <w:framePr w:w="9408" w:h="14557" w:hRule="exact" w:wrap="none" w:vAnchor="page" w:hAnchor="page" w:x="1822" w:y="996"/>
        <w:shd w:val="clear" w:color="auto" w:fill="auto"/>
        <w:ind w:firstLine="740"/>
        <w:jc w:val="both"/>
      </w:pPr>
      <w:r>
        <w:t>ставить себя на место другого человека, понимать мотивы и намерения другого.</w:t>
      </w:r>
    </w:p>
    <w:p w:rsidR="000F6BE1" w:rsidRDefault="00DE4CA2">
      <w:pPr>
        <w:pStyle w:val="70"/>
        <w:framePr w:w="9408" w:h="14557" w:hRule="exact" w:wrap="none" w:vAnchor="page" w:hAnchor="page" w:x="1822" w:y="996"/>
        <w:numPr>
          <w:ilvl w:val="0"/>
          <w:numId w:val="293"/>
        </w:numPr>
        <w:shd w:val="clear" w:color="auto" w:fill="auto"/>
        <w:tabs>
          <w:tab w:val="left" w:pos="1067"/>
        </w:tabs>
        <w:ind w:firstLine="740"/>
        <w:jc w:val="both"/>
      </w:pPr>
      <w:r>
        <w:t>принятие себя и других:</w:t>
      </w:r>
    </w:p>
    <w:p w:rsidR="000F6BE1" w:rsidRDefault="00DE4CA2">
      <w:pPr>
        <w:pStyle w:val="70"/>
        <w:framePr w:w="9408" w:h="14557" w:hRule="exact" w:wrap="none" w:vAnchor="page" w:hAnchor="page" w:x="1822" w:y="996"/>
        <w:shd w:val="clear" w:color="auto" w:fill="auto"/>
        <w:ind w:firstLine="740"/>
        <w:jc w:val="both"/>
      </w:pPr>
      <w:r>
        <w:t>осознавать невозможность контролировать всё вокруг даже в условиях открытого доступа к любым объёмам информации.</w:t>
      </w:r>
    </w:p>
    <w:p w:rsidR="000F6BE1" w:rsidRDefault="00DE4CA2">
      <w:pPr>
        <w:pStyle w:val="70"/>
        <w:framePr w:w="9408" w:h="14557" w:hRule="exact" w:wrap="none" w:vAnchor="page" w:hAnchor="page" w:x="1822" w:y="996"/>
        <w:shd w:val="clear" w:color="auto" w:fill="auto"/>
        <w:ind w:firstLine="740"/>
        <w:jc w:val="both"/>
      </w:pPr>
      <w:r>
        <w:t>36.6.4. Предметные результаты освоения программы по информатике на углублённом уровне на уровне основного общего образования.</w:t>
      </w:r>
    </w:p>
    <w:p w:rsidR="000F6BE1" w:rsidRDefault="00DE4CA2">
      <w:pPr>
        <w:pStyle w:val="70"/>
        <w:framePr w:w="9408" w:h="14557" w:hRule="exact" w:wrap="none" w:vAnchor="page" w:hAnchor="page" w:x="1822" w:y="996"/>
        <w:shd w:val="clear" w:color="auto" w:fill="auto"/>
        <w:ind w:firstLine="740"/>
        <w:jc w:val="both"/>
      </w:pPr>
      <w:r>
        <w:t>36.6.4.1. К концу обучения в 7 классе у обучающегося буду сформированы следующие предметные результаты по информатике:</w:t>
      </w:r>
    </w:p>
    <w:p w:rsidR="000F6BE1" w:rsidRDefault="00DE4CA2">
      <w:pPr>
        <w:pStyle w:val="70"/>
        <w:framePr w:w="9408" w:h="14557" w:hRule="exact" w:wrap="none" w:vAnchor="page" w:hAnchor="page" w:x="1822" w:y="996"/>
        <w:shd w:val="clear" w:color="auto" w:fill="auto"/>
        <w:ind w:firstLine="740"/>
        <w:jc w:val="both"/>
      </w:pPr>
      <w:r>
        <w:t>демонстрировать свободное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0F6BE1" w:rsidRDefault="00DE4CA2">
      <w:pPr>
        <w:pStyle w:val="70"/>
        <w:framePr w:w="9408" w:h="14557" w:hRule="exact" w:wrap="none" w:vAnchor="page" w:hAnchor="page" w:x="1822" w:y="996"/>
        <w:shd w:val="clear" w:color="auto" w:fill="auto"/>
        <w:ind w:firstLine="740"/>
        <w:jc w:val="both"/>
      </w:pPr>
      <w: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0F6BE1" w:rsidRDefault="00DE4CA2">
      <w:pPr>
        <w:pStyle w:val="70"/>
        <w:framePr w:w="9408" w:h="14557" w:hRule="exact" w:wrap="none" w:vAnchor="page" w:hAnchor="page" w:x="1822" w:y="996"/>
        <w:shd w:val="clear" w:color="auto" w:fill="auto"/>
        <w:ind w:firstLine="740"/>
        <w:jc w:val="both"/>
      </w:pPr>
      <w:r>
        <w:t>сравнивать длины сообщений, записанных в различных алфавитах, свободно оперировать единицами измерения информационного объёма и скорости передачи данных;</w:t>
      </w:r>
    </w:p>
    <w:p w:rsidR="000F6BE1" w:rsidRDefault="00DE4CA2">
      <w:pPr>
        <w:pStyle w:val="ab"/>
        <w:framePr w:wrap="none" w:vAnchor="page" w:hAnchor="page" w:x="6358" w:y="15808"/>
        <w:shd w:val="clear" w:color="auto" w:fill="auto"/>
        <w:spacing w:line="180" w:lineRule="exact"/>
      </w:pPr>
      <w:r>
        <w:t>602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оценивать и сравнивать размеры текстовых, графических, звуковых файлов и видеофайлов;</w:t>
      </w:r>
    </w:p>
    <w:p w:rsidR="000F6BE1" w:rsidRDefault="00DE4CA2">
      <w:pPr>
        <w:pStyle w:val="70"/>
        <w:framePr w:w="9408" w:h="14548" w:hRule="exact" w:wrap="none" w:vAnchor="page" w:hAnchor="page" w:x="1822" w:y="996"/>
        <w:shd w:val="clear" w:color="auto" w:fill="auto"/>
        <w:ind w:firstLine="740"/>
        <w:jc w:val="both"/>
      </w:pPr>
      <w:r>
        <w:t>приводить примеры современных устройств хранения и передачи данных, сравнивать их количественные характеристики;</w:t>
      </w:r>
    </w:p>
    <w:p w:rsidR="000F6BE1" w:rsidRDefault="00DE4CA2">
      <w:pPr>
        <w:pStyle w:val="70"/>
        <w:framePr w:w="9408" w:h="14548" w:hRule="exact" w:wrap="none" w:vAnchor="page" w:hAnchor="page" w:x="1822" w:y="996"/>
        <w:shd w:val="clear" w:color="auto" w:fill="auto"/>
        <w:ind w:firstLine="740"/>
        <w:jc w:val="both"/>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0F6BE1" w:rsidRDefault="00DE4CA2">
      <w:pPr>
        <w:pStyle w:val="70"/>
        <w:framePr w:w="9408" w:h="14548" w:hRule="exact" w:wrap="none" w:vAnchor="page" w:hAnchor="page" w:x="1822" w:y="996"/>
        <w:shd w:val="clear" w:color="auto" w:fill="auto"/>
        <w:ind w:firstLine="740"/>
        <w:jc w:val="both"/>
      </w:pPr>
      <w:r>
        <w:t>соотносить характеристики компьютера с задачами, решаемыми с его помощью;</w:t>
      </w:r>
    </w:p>
    <w:p w:rsidR="000F6BE1" w:rsidRDefault="00DE4CA2">
      <w:pPr>
        <w:pStyle w:val="70"/>
        <w:framePr w:w="9408" w:h="14548" w:hRule="exact" w:wrap="none" w:vAnchor="page" w:hAnchor="page" w:x="1822" w:y="996"/>
        <w:shd w:val="clear" w:color="auto" w:fill="auto"/>
        <w:ind w:firstLine="740"/>
        <w:jc w:val="both"/>
      </w:pPr>
      <w: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0F6BE1" w:rsidRDefault="00DE4CA2">
      <w:pPr>
        <w:pStyle w:val="70"/>
        <w:framePr w:w="9408" w:h="14548" w:hRule="exact" w:wrap="none" w:vAnchor="page" w:hAnchor="page" w:x="1822" w:y="996"/>
        <w:shd w:val="clear" w:color="auto" w:fill="auto"/>
        <w:ind w:firstLine="740"/>
        <w:jc w:val="both"/>
      </w:pPr>
      <w: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0F6BE1" w:rsidRDefault="00DE4CA2">
      <w:pPr>
        <w:pStyle w:val="70"/>
        <w:framePr w:w="9408" w:h="14548" w:hRule="exact" w:wrap="none" w:vAnchor="page" w:hAnchor="page" w:x="1822" w:y="996"/>
        <w:shd w:val="clear" w:color="auto" w:fill="auto"/>
        <w:ind w:firstLine="740"/>
        <w:jc w:val="both"/>
      </w:pPr>
      <w: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0F6BE1" w:rsidRDefault="00DE4CA2">
      <w:pPr>
        <w:pStyle w:val="70"/>
        <w:framePr w:w="9408" w:h="14548" w:hRule="exact" w:wrap="none" w:vAnchor="page" w:hAnchor="page" w:x="1822" w:y="996"/>
        <w:shd w:val="clear" w:color="auto" w:fill="auto"/>
        <w:ind w:firstLine="740"/>
        <w:jc w:val="both"/>
      </w:pPr>
      <w:r>
        <w:t>соблюдать требования безопасной эксплуатации технических средств информационно-коммуникационных технологий, иметь представление о влиянии использования средств информационно-коммуникационных технологий на здоровье пользователя, уметь применять методы профилактики заболеваний, связанных с использованием цифровых устройств;</w:t>
      </w:r>
    </w:p>
    <w:p w:rsidR="000F6BE1" w:rsidRDefault="00DE4CA2">
      <w:pPr>
        <w:pStyle w:val="70"/>
        <w:framePr w:w="9408" w:h="14548" w:hRule="exact" w:wrap="none" w:vAnchor="page" w:hAnchor="page" w:x="1822" w:y="996"/>
        <w:shd w:val="clear" w:color="auto" w:fill="auto"/>
        <w:ind w:firstLine="740"/>
        <w:jc w:val="both"/>
      </w:pPr>
      <w:r>
        <w:t>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F6BE1" w:rsidRDefault="00DE4CA2">
      <w:pPr>
        <w:pStyle w:val="70"/>
        <w:framePr w:w="9408" w:h="14548" w:hRule="exact" w:wrap="none" w:vAnchor="page" w:hAnchor="page" w:x="1822" w:y="996"/>
        <w:shd w:val="clear" w:color="auto" w:fill="auto"/>
        <w:tabs>
          <w:tab w:val="left" w:pos="2398"/>
          <w:tab w:val="left" w:pos="3593"/>
          <w:tab w:val="left" w:pos="5761"/>
          <w:tab w:val="left" w:pos="7836"/>
        </w:tabs>
        <w:ind w:firstLine="740"/>
        <w:jc w:val="both"/>
      </w:pPr>
      <w:r>
        <w:t>использовать</w:t>
      </w:r>
      <w:r>
        <w:tab/>
        <w:t>различные</w:t>
      </w:r>
      <w:r>
        <w:tab/>
        <w:t>средства защиты</w:t>
      </w:r>
      <w:r>
        <w:tab/>
        <w:t>от вредоносного</w:t>
      </w:r>
      <w:r>
        <w:tab/>
        <w:t>программного</w:t>
      </w:r>
    </w:p>
    <w:p w:rsidR="000F6BE1" w:rsidRDefault="00DE4CA2">
      <w:pPr>
        <w:pStyle w:val="70"/>
        <w:framePr w:w="9408" w:h="14548" w:hRule="exact" w:wrap="none" w:vAnchor="page" w:hAnchor="page" w:x="1822" w:y="996"/>
        <w:shd w:val="clear" w:color="auto" w:fill="auto"/>
        <w:tabs>
          <w:tab w:val="left" w:pos="2398"/>
          <w:tab w:val="left" w:pos="3593"/>
          <w:tab w:val="left" w:pos="4589"/>
          <w:tab w:val="left" w:pos="7836"/>
        </w:tabs>
        <w:jc w:val="both"/>
      </w:pPr>
      <w:r>
        <w:t>обеспечения, обеспечивать личную безопасность при использовании ресурсов сети Интернет,</w:t>
      </w:r>
      <w:r>
        <w:tab/>
        <w:t>в том</w:t>
      </w:r>
      <w:r>
        <w:tab/>
        <w:t>числе</w:t>
      </w:r>
      <w:r>
        <w:tab/>
        <w:t>защищать персональную</w:t>
      </w:r>
      <w:r>
        <w:tab/>
        <w:t>информацию</w:t>
      </w:r>
    </w:p>
    <w:p w:rsidR="000F6BE1" w:rsidRDefault="00DE4CA2">
      <w:pPr>
        <w:pStyle w:val="70"/>
        <w:framePr w:w="9408" w:h="14548" w:hRule="exact" w:wrap="none" w:vAnchor="page" w:hAnchor="page" w:x="1822" w:y="996"/>
        <w:shd w:val="clear" w:color="auto" w:fill="auto"/>
        <w:jc w:val="both"/>
      </w:pPr>
      <w:r>
        <w:t>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F6BE1" w:rsidRDefault="00DE4CA2">
      <w:pPr>
        <w:pStyle w:val="70"/>
        <w:framePr w:w="9408" w:h="14548" w:hRule="exact" w:wrap="none" w:vAnchor="page" w:hAnchor="page" w:x="1822" w:y="996"/>
        <w:shd w:val="clear" w:color="auto" w:fill="auto"/>
        <w:ind w:firstLine="740"/>
        <w:jc w:val="both"/>
      </w:pPr>
      <w:r>
        <w:t>искать информацию в сети Интернет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w:t>
      </w:r>
    </w:p>
    <w:p w:rsidR="000F6BE1" w:rsidRDefault="00DE4CA2">
      <w:pPr>
        <w:pStyle w:val="ab"/>
        <w:framePr w:wrap="none" w:vAnchor="page" w:hAnchor="page" w:x="6358" w:y="15808"/>
        <w:shd w:val="clear" w:color="auto" w:fill="auto"/>
        <w:spacing w:line="180" w:lineRule="exact"/>
      </w:pPr>
      <w:r>
        <w:t>603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1000"/>
        <w:shd w:val="clear" w:color="auto" w:fill="auto"/>
        <w:ind w:left="740" w:right="3100" w:hanging="740"/>
      </w:pPr>
      <w:r>
        <w:lastRenderedPageBreak/>
        <w:t>в том числе экстремистского и террористического характера; понимать структуру адресов веб-ресурсов;</w:t>
      </w:r>
    </w:p>
    <w:p w:rsidR="000F6BE1" w:rsidRDefault="00DE4CA2">
      <w:pPr>
        <w:pStyle w:val="70"/>
        <w:framePr w:w="9408" w:h="14548" w:hRule="exact" w:wrap="none" w:vAnchor="page" w:hAnchor="page" w:x="1822" w:y="1000"/>
        <w:shd w:val="clear" w:color="auto" w:fill="auto"/>
        <w:ind w:firstLine="740"/>
        <w:jc w:val="both"/>
      </w:pPr>
      <w:r>
        <w:t>использовать современные сервисы интернет-коммуникаций, цифровые сервисы государственных услуг, цифровые образовательные сервисы;</w:t>
      </w:r>
    </w:p>
    <w:p w:rsidR="000F6BE1" w:rsidRDefault="00DE4CA2">
      <w:pPr>
        <w:pStyle w:val="70"/>
        <w:framePr w:w="9408" w:h="14548" w:hRule="exact" w:wrap="none" w:vAnchor="page" w:hAnchor="page" w:x="1822" w:y="1000"/>
        <w:shd w:val="clear" w:color="auto" w:fill="auto"/>
        <w:tabs>
          <w:tab w:val="left" w:pos="2285"/>
          <w:tab w:val="left" w:pos="4334"/>
          <w:tab w:val="left" w:pos="7229"/>
        </w:tabs>
        <w:ind w:firstLine="740"/>
        <w:jc w:val="both"/>
      </w:pPr>
      <w:r>
        <w:t>раскрывать смысл понятий «исполнитель», «алгоритм», «программа», понимая разницу между</w:t>
      </w:r>
      <w:r>
        <w:tab/>
        <w:t>употреблением</w:t>
      </w:r>
      <w:r>
        <w:tab/>
        <w:t>этих терминов в</w:t>
      </w:r>
      <w:r>
        <w:tab/>
        <w:t>обыденной речи</w:t>
      </w:r>
    </w:p>
    <w:p w:rsidR="000F6BE1" w:rsidRDefault="00DE4CA2">
      <w:pPr>
        <w:pStyle w:val="70"/>
        <w:framePr w:w="9408" w:h="14548" w:hRule="exact" w:wrap="none" w:vAnchor="page" w:hAnchor="page" w:x="1822" w:y="1000"/>
        <w:shd w:val="clear" w:color="auto" w:fill="auto"/>
        <w:ind w:left="740" w:hanging="740"/>
      </w:pPr>
      <w:r>
        <w:t>и в информатике;</w:t>
      </w:r>
    </w:p>
    <w:p w:rsidR="000F6BE1" w:rsidRDefault="00DE4CA2">
      <w:pPr>
        <w:pStyle w:val="70"/>
        <w:framePr w:w="9408" w:h="14548" w:hRule="exact" w:wrap="none" w:vAnchor="page" w:hAnchor="page" w:x="1822" w:y="1000"/>
        <w:shd w:val="clear" w:color="auto" w:fill="auto"/>
        <w:ind w:firstLine="740"/>
        <w:jc w:val="both"/>
      </w:pPr>
      <w:r>
        <w:t>описывать алгоритм решения задачи различными способами, в том числе в виде блок-схемы;</w:t>
      </w:r>
    </w:p>
    <w:p w:rsidR="000F6BE1" w:rsidRDefault="00DE4CA2">
      <w:pPr>
        <w:pStyle w:val="70"/>
        <w:framePr w:w="9408" w:h="14548" w:hRule="exact" w:wrap="none" w:vAnchor="page" w:hAnchor="page" w:x="1822" w:y="1000"/>
        <w:shd w:val="clear" w:color="auto" w:fill="auto"/>
        <w:ind w:firstLine="740"/>
        <w:jc w:val="both"/>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0F6BE1" w:rsidRDefault="00DE4CA2">
      <w:pPr>
        <w:pStyle w:val="70"/>
        <w:framePr w:w="9408" w:h="14548" w:hRule="exact" w:wrap="none" w:vAnchor="page" w:hAnchor="page" w:x="1822" w:y="1000"/>
        <w:shd w:val="clear" w:color="auto" w:fill="auto"/>
        <w:ind w:firstLine="740"/>
        <w:jc w:val="both"/>
      </w:pPr>
      <w:r>
        <w:t>представлять результаты своей деятельности в виде структурированных иллюстрированных документов, мультимедийных презентаций, демонстрируя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w:t>
      </w:r>
    </w:p>
    <w:p w:rsidR="000F6BE1" w:rsidRDefault="00DE4CA2">
      <w:pPr>
        <w:pStyle w:val="70"/>
        <w:framePr w:w="9408" w:h="14548" w:hRule="exact" w:wrap="none" w:vAnchor="page" w:hAnchor="page" w:x="1822" w:y="1000"/>
        <w:numPr>
          <w:ilvl w:val="0"/>
          <w:numId w:val="294"/>
        </w:numPr>
        <w:shd w:val="clear" w:color="auto" w:fill="auto"/>
        <w:tabs>
          <w:tab w:val="left" w:pos="1657"/>
        </w:tabs>
        <w:ind w:firstLine="740"/>
        <w:jc w:val="both"/>
      </w:pPr>
      <w:r>
        <w:t>К концу обучения в 8 классе у обучающегося буду сформированы следующие предметные результаты по информатике:</w:t>
      </w:r>
    </w:p>
    <w:p w:rsidR="000F6BE1" w:rsidRDefault="00DE4CA2">
      <w:pPr>
        <w:pStyle w:val="70"/>
        <w:framePr w:w="9408" w:h="14548" w:hRule="exact" w:wrap="none" w:vAnchor="page" w:hAnchor="page" w:x="1822" w:y="1000"/>
        <w:shd w:val="clear" w:color="auto" w:fill="auto"/>
        <w:ind w:firstLine="740"/>
      </w:pPr>
      <w:r>
        <w:t>пояснять различия между позиционными и непозиционными системами счисления; записывать, сравнивать и производить арифметические операции над целыми числами в позиционных системах счисления;</w:t>
      </w:r>
    </w:p>
    <w:p w:rsidR="000F6BE1" w:rsidRDefault="00DE4CA2">
      <w:pPr>
        <w:pStyle w:val="70"/>
        <w:framePr w:w="9408" w:h="14548" w:hRule="exact" w:wrap="none" w:vAnchor="page" w:hAnchor="page" w:x="1822" w:y="1000"/>
        <w:shd w:val="clear" w:color="auto" w:fill="auto"/>
        <w:ind w:firstLine="740"/>
        <w:jc w:val="both"/>
      </w:pPr>
      <w:r>
        <w:t>свободно оперировать понятиями «высказывание», «логическая операция», «логическое выражение»;</w:t>
      </w:r>
    </w:p>
    <w:p w:rsidR="000F6BE1" w:rsidRDefault="00DE4CA2">
      <w:pPr>
        <w:pStyle w:val="70"/>
        <w:framePr w:w="9408" w:h="14548" w:hRule="exact" w:wrap="none" w:vAnchor="page" w:hAnchor="page" w:x="1822" w:y="1000"/>
        <w:shd w:val="clear" w:color="auto" w:fill="auto"/>
        <w:tabs>
          <w:tab w:val="left" w:pos="1567"/>
          <w:tab w:val="left" w:pos="3758"/>
          <w:tab w:val="left" w:pos="5976"/>
          <w:tab w:val="left" w:pos="8323"/>
        </w:tabs>
        <w:ind w:firstLine="740"/>
        <w:jc w:val="both"/>
      </w:pPr>
      <w: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w:t>
      </w:r>
      <w:r>
        <w:tab/>
        <w:t>известных</w:t>
      </w:r>
      <w:r>
        <w:tab/>
        <w:t>значениях</w:t>
      </w:r>
      <w:r>
        <w:tab/>
        <w:t>истинности</w:t>
      </w:r>
      <w:r>
        <w:tab/>
        <w:t>входящих</w:t>
      </w:r>
    </w:p>
    <w:p w:rsidR="000F6BE1" w:rsidRDefault="00DE4CA2">
      <w:pPr>
        <w:pStyle w:val="70"/>
        <w:framePr w:w="9408" w:h="14548" w:hRule="exact" w:wrap="none" w:vAnchor="page" w:hAnchor="page" w:x="1822" w:y="1000"/>
        <w:shd w:val="clear" w:color="auto" w:fill="auto"/>
        <w:ind w:left="740" w:hanging="740"/>
      </w:pPr>
      <w:r>
        <w:t>в него переменных;</w:t>
      </w:r>
    </w:p>
    <w:p w:rsidR="000F6BE1" w:rsidRDefault="00DE4CA2">
      <w:pPr>
        <w:pStyle w:val="70"/>
        <w:framePr w:w="9408" w:h="14548" w:hRule="exact" w:wrap="none" w:vAnchor="page" w:hAnchor="page" w:x="1822" w:y="1000"/>
        <w:shd w:val="clear" w:color="auto" w:fill="auto"/>
        <w:ind w:firstLine="740"/>
        <w:jc w:val="both"/>
      </w:pPr>
      <w:r>
        <w:t>строить таблицы истинности для логических выражений, строить логические выражения по таблицам истинности;</w:t>
      </w:r>
    </w:p>
    <w:p w:rsidR="000F6BE1" w:rsidRDefault="00DE4CA2">
      <w:pPr>
        <w:pStyle w:val="70"/>
        <w:framePr w:w="9408" w:h="14548" w:hRule="exact" w:wrap="none" w:vAnchor="page" w:hAnchor="page" w:x="1822" w:y="1000"/>
        <w:shd w:val="clear" w:color="auto" w:fill="auto"/>
        <w:ind w:left="740" w:right="1620"/>
      </w:pPr>
      <w:r>
        <w:t>упрощать логические выражения, используя законы алгебры логики; приводить примеры логических элементов компьютера; уметь выбирать подходящий алгоритм для решения задачи;</w:t>
      </w:r>
    </w:p>
    <w:p w:rsidR="000F6BE1" w:rsidRDefault="00DE4CA2">
      <w:pPr>
        <w:pStyle w:val="ab"/>
        <w:framePr w:wrap="none" w:vAnchor="page" w:hAnchor="page" w:x="6358" w:y="15808"/>
        <w:shd w:val="clear" w:color="auto" w:fill="auto"/>
        <w:spacing w:line="180" w:lineRule="exact"/>
      </w:pPr>
      <w:r>
        <w:t>604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ind w:firstLine="740"/>
        <w:jc w:val="both"/>
      </w:pPr>
      <w:r>
        <w:lastRenderedPageBreak/>
        <w:t>свободно 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0F6BE1" w:rsidRDefault="00DE4CA2">
      <w:pPr>
        <w:pStyle w:val="70"/>
        <w:framePr w:w="9408" w:h="14553" w:hRule="exact" w:wrap="none" w:vAnchor="page" w:hAnchor="page" w:x="1822" w:y="996"/>
        <w:shd w:val="clear" w:color="auto" w:fill="auto"/>
        <w:ind w:firstLine="740"/>
        <w:jc w:val="both"/>
      </w:pPr>
      <w: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0F6BE1" w:rsidRDefault="00DE4CA2">
      <w:pPr>
        <w:pStyle w:val="70"/>
        <w:framePr w:w="9408" w:h="14553" w:hRule="exact" w:wrap="none" w:vAnchor="page" w:hAnchor="page" w:x="1822" w:y="996"/>
        <w:shd w:val="clear" w:color="auto" w:fill="auto"/>
        <w:ind w:firstLine="740"/>
      </w:pPr>
      <w:r>
        <w:t>записывать логические выражения на изучаемом языке программирования; 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0F6BE1" w:rsidRDefault="00DE4CA2">
      <w:pPr>
        <w:pStyle w:val="70"/>
        <w:framePr w:w="9408" w:h="14553" w:hRule="exact" w:wrap="none" w:vAnchor="page" w:hAnchor="page" w:x="1822" w:y="996"/>
        <w:shd w:val="clear" w:color="auto" w:fill="auto"/>
        <w:ind w:firstLine="740"/>
        <w:jc w:val="both"/>
      </w:pPr>
      <w:r>
        <w:t xml:space="preserve">создавать и отлаживать программы на современном языке программирования общего назначения </w:t>
      </w:r>
      <w:r w:rsidRPr="00364FC3">
        <w:rPr>
          <w:lang w:eastAsia="en-US" w:bidi="en-US"/>
        </w:rPr>
        <w:t>(</w:t>
      </w:r>
      <w:r>
        <w:rPr>
          <w:lang w:val="en-US" w:eastAsia="en-US" w:bidi="en-US"/>
        </w:rPr>
        <w:t>Python</w:t>
      </w:r>
      <w:r w:rsidRPr="00364FC3">
        <w:rPr>
          <w:lang w:eastAsia="en-US" w:bidi="en-US"/>
        </w:rPr>
        <w:t xml:space="preserve">, </w:t>
      </w:r>
      <w:r>
        <w:t xml:space="preserve">C++, </w:t>
      </w:r>
      <w:r>
        <w:rPr>
          <w:lang w:val="en-US" w:eastAsia="en-US" w:bidi="en-US"/>
        </w:rPr>
        <w:t>Java</w:t>
      </w:r>
      <w:r w:rsidRPr="00364FC3">
        <w:rPr>
          <w:lang w:eastAsia="en-US" w:bidi="en-US"/>
        </w:rPr>
        <w:t xml:space="preserve">, </w:t>
      </w:r>
      <w:r>
        <w:rPr>
          <w:lang w:val="en-US" w:eastAsia="en-US" w:bidi="en-US"/>
        </w:rPr>
        <w:t>C</w:t>
      </w:r>
      <w:r w:rsidRPr="00364FC3">
        <w:rPr>
          <w:lang w:eastAsia="en-US" w:bidi="en-US"/>
        </w:rPr>
        <w:t xml:space="preserve">#), </w:t>
      </w:r>
      <w:r>
        <w:t>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0F6BE1" w:rsidRDefault="00DE4CA2">
      <w:pPr>
        <w:pStyle w:val="70"/>
        <w:framePr w:w="9408" w:h="14553" w:hRule="exact" w:wrap="none" w:vAnchor="page" w:hAnchor="page" w:x="1822" w:y="996"/>
        <w:shd w:val="clear" w:color="auto" w:fill="auto"/>
        <w:tabs>
          <w:tab w:val="left" w:pos="1440"/>
          <w:tab w:val="left" w:pos="3067"/>
        </w:tabs>
        <w:ind w:firstLine="740"/>
        <w:jc w:val="both"/>
      </w:pPr>
      <w: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w:t>
      </w:r>
      <w:r>
        <w:tab/>
        <w:t>данных с</w:t>
      </w:r>
      <w:r>
        <w:tab/>
        <w:t>использованием циклов с переменной, циклов</w:t>
      </w:r>
    </w:p>
    <w:p w:rsidR="000F6BE1" w:rsidRDefault="00DE4CA2">
      <w:pPr>
        <w:pStyle w:val="70"/>
        <w:framePr w:w="9408" w:h="14553" w:hRule="exact" w:wrap="none" w:vAnchor="page" w:hAnchor="page" w:x="1822" w:y="996"/>
        <w:shd w:val="clear" w:color="auto" w:fill="auto"/>
        <w:jc w:val="both"/>
      </w:pPr>
      <w:r>
        <w:t>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0F6BE1" w:rsidRDefault="00DE4CA2">
      <w:pPr>
        <w:pStyle w:val="70"/>
        <w:framePr w:w="9408" w:h="14553" w:hRule="exact" w:wrap="none" w:vAnchor="page" w:hAnchor="page" w:x="1822" w:y="996"/>
        <w:shd w:val="clear" w:color="auto" w:fill="auto"/>
        <w:ind w:firstLine="740"/>
        <w:jc w:val="both"/>
      </w:pPr>
      <w: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0F6BE1" w:rsidRDefault="00DE4CA2">
      <w:pPr>
        <w:pStyle w:val="70"/>
        <w:framePr w:w="9408" w:h="14553" w:hRule="exact" w:wrap="none" w:vAnchor="page" w:hAnchor="page" w:x="1822" w:y="996"/>
        <w:shd w:val="clear" w:color="auto" w:fill="auto"/>
        <w:ind w:firstLine="740"/>
        <w:jc w:val="both"/>
      </w:pPr>
      <w: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0F6BE1" w:rsidRDefault="00DE4CA2">
      <w:pPr>
        <w:pStyle w:val="70"/>
        <w:framePr w:w="9408" w:h="14553" w:hRule="exact" w:wrap="none" w:vAnchor="page" w:hAnchor="page" w:x="1822" w:y="996"/>
        <w:shd w:val="clear" w:color="auto" w:fill="auto"/>
        <w:ind w:firstLine="740"/>
        <w:jc w:val="both"/>
      </w:pPr>
      <w: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rsidR="000F6BE1" w:rsidRDefault="00DE4CA2">
      <w:pPr>
        <w:pStyle w:val="ab"/>
        <w:framePr w:wrap="none" w:vAnchor="page" w:hAnchor="page" w:x="6358" w:y="15808"/>
        <w:shd w:val="clear" w:color="auto" w:fill="auto"/>
        <w:spacing w:line="180" w:lineRule="exact"/>
      </w:pPr>
      <w:r>
        <w:t>605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ind w:firstLine="740"/>
        <w:jc w:val="both"/>
      </w:pPr>
      <w:r>
        <w:lastRenderedPageBreak/>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0F6BE1" w:rsidRDefault="00DE4CA2">
      <w:pPr>
        <w:pStyle w:val="70"/>
        <w:framePr w:w="9403" w:h="14548" w:hRule="exact" w:wrap="none" w:vAnchor="page" w:hAnchor="page" w:x="1825" w:y="996"/>
        <w:shd w:val="clear" w:color="auto" w:fill="auto"/>
        <w:ind w:firstLine="740"/>
        <w:jc w:val="both"/>
      </w:pPr>
      <w: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p>
    <w:p w:rsidR="000F6BE1" w:rsidRDefault="00DE4CA2">
      <w:pPr>
        <w:pStyle w:val="70"/>
        <w:framePr w:w="9403" w:h="14548" w:hRule="exact" w:wrap="none" w:vAnchor="page" w:hAnchor="page" w:x="1825" w:y="996"/>
        <w:numPr>
          <w:ilvl w:val="0"/>
          <w:numId w:val="294"/>
        </w:numPr>
        <w:shd w:val="clear" w:color="auto" w:fill="auto"/>
        <w:tabs>
          <w:tab w:val="left" w:pos="1657"/>
        </w:tabs>
        <w:ind w:firstLine="740"/>
        <w:jc w:val="both"/>
      </w:pPr>
      <w:r>
        <w:t>К концу обучения в 9 классе у обучающегося буду сформированы следующие предметные результаты по информатике:</w:t>
      </w:r>
    </w:p>
    <w:p w:rsidR="000F6BE1" w:rsidRDefault="00DE4CA2">
      <w:pPr>
        <w:pStyle w:val="70"/>
        <w:framePr w:w="9403" w:h="14548" w:hRule="exact" w:wrap="none" w:vAnchor="page" w:hAnchor="page" w:x="1825" w:y="996"/>
        <w:shd w:val="clear" w:color="auto" w:fill="auto"/>
        <w:ind w:firstLine="740"/>
        <w:jc w:val="both"/>
      </w:pPr>
      <w:r>
        <w:t>демонстрировать свободное владение понятиями «модель», «моделирование»: раскрывать их смысл, определять виды моделей, оценивать адекватность модели моделируемому объекту и целям моделирования, использовать моделирование для решения учебных и практических задач;</w:t>
      </w:r>
    </w:p>
    <w:p w:rsidR="000F6BE1" w:rsidRDefault="00DE4CA2">
      <w:pPr>
        <w:pStyle w:val="70"/>
        <w:framePr w:w="9403" w:h="14548" w:hRule="exact" w:wrap="none" w:vAnchor="page" w:hAnchor="page" w:x="1825" w:y="996"/>
        <w:shd w:val="clear" w:color="auto" w:fill="auto"/>
        <w:ind w:firstLine="740"/>
        <w:jc w:val="both"/>
      </w:pPr>
      <w:r>
        <w:t>создавать однотабличную базу данных, составлять запросы к базе данных с помощью визуального редактора;</w:t>
      </w:r>
    </w:p>
    <w:p w:rsidR="000F6BE1" w:rsidRDefault="00DE4CA2">
      <w:pPr>
        <w:pStyle w:val="70"/>
        <w:framePr w:w="9403" w:h="14548" w:hRule="exact" w:wrap="none" w:vAnchor="page" w:hAnchor="page" w:x="1825" w:y="996"/>
        <w:shd w:val="clear" w:color="auto" w:fill="auto"/>
        <w:ind w:firstLine="740"/>
        <w:jc w:val="both"/>
      </w:pPr>
      <w:r>
        <w:t>демонстрировать свободное владение терминологией, связанной с графами (вершина, ребро, путь, длина ребра и пути) и деревьями (корень, лист, высота дерева);</w:t>
      </w:r>
    </w:p>
    <w:p w:rsidR="000F6BE1" w:rsidRDefault="00DE4CA2">
      <w:pPr>
        <w:pStyle w:val="70"/>
        <w:framePr w:w="9403" w:h="14548" w:hRule="exact" w:wrap="none" w:vAnchor="page" w:hAnchor="page" w:x="1825" w:y="996"/>
        <w:shd w:val="clear" w:color="auto" w:fill="auto"/>
        <w:ind w:firstLine="740"/>
        <w:jc w:val="both"/>
      </w:pPr>
      <w: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0F6BE1" w:rsidRDefault="00DE4CA2">
      <w:pPr>
        <w:pStyle w:val="70"/>
        <w:framePr w:w="9403" w:h="14548" w:hRule="exact" w:wrap="none" w:vAnchor="page" w:hAnchor="page" w:x="1825" w:y="996"/>
        <w:shd w:val="clear" w:color="auto" w:fill="auto"/>
        <w:ind w:firstLine="740"/>
        <w:jc w:val="both"/>
      </w:pPr>
      <w: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0F6BE1" w:rsidRDefault="00DE4CA2">
      <w:pPr>
        <w:pStyle w:val="70"/>
        <w:framePr w:w="9403" w:h="14548" w:hRule="exact" w:wrap="none" w:vAnchor="page" w:hAnchor="page" w:x="1825" w:y="996"/>
        <w:shd w:val="clear" w:color="auto" w:fill="auto"/>
        <w:ind w:firstLine="740"/>
        <w:jc w:val="both"/>
      </w:pPr>
      <w:r>
        <w:t xml:space="preserve">разбивать задачи на подзадачи; создавать и отлаживать программы на современном языке программирования общего назначения </w:t>
      </w:r>
      <w:r w:rsidRPr="00364FC3">
        <w:rPr>
          <w:lang w:eastAsia="en-US" w:bidi="en-US"/>
        </w:rPr>
        <w:t>(</w:t>
      </w:r>
      <w:r>
        <w:rPr>
          <w:lang w:val="en-US" w:eastAsia="en-US" w:bidi="en-US"/>
        </w:rPr>
        <w:t>Python</w:t>
      </w:r>
      <w:r w:rsidRPr="00364FC3">
        <w:rPr>
          <w:lang w:eastAsia="en-US" w:bidi="en-US"/>
        </w:rPr>
        <w:t xml:space="preserve">, </w:t>
      </w:r>
      <w:r>
        <w:t xml:space="preserve">С++, </w:t>
      </w:r>
      <w:r>
        <w:rPr>
          <w:lang w:val="en-US" w:eastAsia="en-US" w:bidi="en-US"/>
        </w:rPr>
        <w:t>Java</w:t>
      </w:r>
      <w:r w:rsidRPr="00364FC3">
        <w:rPr>
          <w:lang w:eastAsia="en-US" w:bidi="en-US"/>
        </w:rPr>
        <w:t xml:space="preserve">, </w:t>
      </w:r>
      <w:r>
        <w:rPr>
          <w:lang w:val="en-US" w:eastAsia="en-US" w:bidi="en-US"/>
        </w:rPr>
        <w:t>C</w:t>
      </w:r>
      <w:r w:rsidRPr="00364FC3">
        <w:rPr>
          <w:lang w:eastAsia="en-US" w:bidi="en-US"/>
        </w:rPr>
        <w:t xml:space="preserve">#), </w:t>
      </w:r>
      <w:r>
        <w:t>реализующие алгоритмы обработки числовых данных с использованием подпрограмм (процедур, функций);</w:t>
      </w:r>
    </w:p>
    <w:p w:rsidR="000F6BE1" w:rsidRDefault="00DE4CA2">
      <w:pPr>
        <w:pStyle w:val="70"/>
        <w:framePr w:w="9403" w:h="14548" w:hRule="exact" w:wrap="none" w:vAnchor="page" w:hAnchor="page" w:x="1825" w:y="996"/>
        <w:shd w:val="clear" w:color="auto" w:fill="auto"/>
        <w:ind w:firstLine="740"/>
        <w:jc w:val="both"/>
      </w:pPr>
      <w: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0F6BE1" w:rsidRDefault="00DE4CA2">
      <w:pPr>
        <w:pStyle w:val="70"/>
        <w:framePr w:w="9403" w:h="14548" w:hRule="exact" w:wrap="none" w:vAnchor="page" w:hAnchor="page" w:x="1825" w:y="996"/>
        <w:shd w:val="clear" w:color="auto" w:fill="auto"/>
        <w:ind w:firstLine="740"/>
        <w:jc w:val="both"/>
      </w:pPr>
      <w: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w:t>
      </w:r>
    </w:p>
    <w:p w:rsidR="000F6BE1" w:rsidRDefault="00DE4CA2">
      <w:pPr>
        <w:pStyle w:val="ab"/>
        <w:framePr w:wrap="none" w:vAnchor="page" w:hAnchor="page" w:x="6356" w:y="15808"/>
        <w:shd w:val="clear" w:color="auto" w:fill="auto"/>
        <w:spacing w:line="180" w:lineRule="exact"/>
      </w:pPr>
      <w:r>
        <w:t>606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5"/>
        <w:shd w:val="clear" w:color="auto" w:fill="auto"/>
        <w:jc w:val="both"/>
      </w:pPr>
      <w:r>
        <w:lastRenderedPageBreak/>
        <w:t>массивов, двоичного поиска в упорядоченном массиве;</w:t>
      </w:r>
    </w:p>
    <w:p w:rsidR="000F6BE1" w:rsidRDefault="00DE4CA2">
      <w:pPr>
        <w:pStyle w:val="70"/>
        <w:framePr w:w="9413" w:h="14548" w:hRule="exact" w:wrap="none" w:vAnchor="page" w:hAnchor="page" w:x="1820" w:y="995"/>
        <w:shd w:val="clear" w:color="auto" w:fill="auto"/>
        <w:ind w:firstLine="740"/>
        <w:jc w:val="both"/>
      </w:pPr>
      <w: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0F6BE1" w:rsidRDefault="00DE4CA2">
      <w:pPr>
        <w:pStyle w:val="70"/>
        <w:framePr w:w="9413" w:h="14548" w:hRule="exact" w:wrap="none" w:vAnchor="page" w:hAnchor="page" w:x="1820" w:y="995"/>
        <w:shd w:val="clear" w:color="auto" w:fill="auto"/>
        <w:ind w:firstLine="740"/>
        <w:jc w:val="both"/>
      </w:pPr>
      <w: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rsidR="000F6BE1" w:rsidRDefault="00DE4CA2">
      <w:pPr>
        <w:pStyle w:val="70"/>
        <w:framePr w:w="9413" w:h="14548" w:hRule="exact" w:wrap="none" w:vAnchor="page" w:hAnchor="page" w:x="1820" w:y="995"/>
        <w:shd w:val="clear" w:color="auto" w:fill="auto"/>
        <w:ind w:firstLine="740"/>
        <w:jc w:val="both"/>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0F6BE1" w:rsidRDefault="00DE4CA2">
      <w:pPr>
        <w:pStyle w:val="70"/>
        <w:framePr w:w="9413" w:h="14548" w:hRule="exact" w:wrap="none" w:vAnchor="page" w:hAnchor="page" w:x="1820" w:y="995"/>
        <w:shd w:val="clear" w:color="auto" w:fill="auto"/>
        <w:ind w:firstLine="740"/>
        <w:jc w:val="both"/>
      </w:pPr>
      <w:r>
        <w:t>использовать для обработки данных в электронных таблицах встроенные функции (суммирование и подсчёт значений, отвечающих заданному условию);</w:t>
      </w:r>
    </w:p>
    <w:p w:rsidR="000F6BE1" w:rsidRDefault="00DE4CA2">
      <w:pPr>
        <w:pStyle w:val="70"/>
        <w:framePr w:w="9413" w:h="14548" w:hRule="exact" w:wrap="none" w:vAnchor="page" w:hAnchor="page" w:x="1820" w:y="995"/>
        <w:shd w:val="clear" w:color="auto" w:fill="auto"/>
        <w:ind w:firstLine="740"/>
        <w:jc w:val="both"/>
      </w:pPr>
      <w:r>
        <w:t>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w:t>
      </w:r>
    </w:p>
    <w:p w:rsidR="000F6BE1" w:rsidRDefault="00DE4CA2">
      <w:pPr>
        <w:pStyle w:val="70"/>
        <w:framePr w:w="9413" w:h="14548" w:hRule="exact" w:wrap="none" w:vAnchor="page" w:hAnchor="page" w:x="1820" w:y="995"/>
        <w:shd w:val="clear" w:color="auto" w:fill="auto"/>
        <w:ind w:firstLine="740"/>
        <w:jc w:val="both"/>
      </w:pPr>
      <w:r>
        <w:t>разрабатывать веб-страницы, содержащие рисунки, списки и гиперссылки;</w:t>
      </w:r>
    </w:p>
    <w:p w:rsidR="000F6BE1" w:rsidRDefault="00DE4CA2">
      <w:pPr>
        <w:pStyle w:val="70"/>
        <w:framePr w:w="9413" w:h="14548" w:hRule="exact" w:wrap="none" w:vAnchor="page" w:hAnchor="page" w:x="1820" w:y="995"/>
        <w:shd w:val="clear" w:color="auto" w:fill="auto"/>
        <w:tabs>
          <w:tab w:val="left" w:pos="2511"/>
          <w:tab w:val="left" w:pos="4129"/>
          <w:tab w:val="left" w:pos="5319"/>
          <w:tab w:val="left" w:pos="7950"/>
        </w:tabs>
        <w:ind w:firstLine="740"/>
        <w:jc w:val="both"/>
      </w:pPr>
      <w:r>
        <w:t>приводить</w:t>
      </w:r>
      <w:r>
        <w:tab/>
        <w:t>примеры</w:t>
      </w:r>
      <w:r>
        <w:tab/>
        <w:t>сфер</w:t>
      </w:r>
      <w:r>
        <w:tab/>
        <w:t>профессиональной</w:t>
      </w:r>
      <w:r>
        <w:tab/>
        <w:t>деятельности,</w:t>
      </w:r>
    </w:p>
    <w:p w:rsidR="000F6BE1" w:rsidRDefault="00DE4CA2">
      <w:pPr>
        <w:pStyle w:val="70"/>
        <w:framePr w:w="9413" w:h="14548" w:hRule="exact" w:wrap="none" w:vAnchor="page" w:hAnchor="page" w:x="1820" w:y="995"/>
        <w:shd w:val="clear" w:color="auto" w:fill="auto"/>
        <w:jc w:val="both"/>
      </w:pPr>
      <w:r>
        <w:t>связанных с информатикой, программированием и современными информационно-коммуникационными технологиями;</w:t>
      </w:r>
    </w:p>
    <w:p w:rsidR="000F6BE1" w:rsidRDefault="00DE4CA2">
      <w:pPr>
        <w:pStyle w:val="70"/>
        <w:framePr w:w="9413" w:h="14548" w:hRule="exact" w:wrap="none" w:vAnchor="page" w:hAnchor="page" w:x="1820" w:y="995"/>
        <w:shd w:val="clear" w:color="auto" w:fill="auto"/>
        <w:ind w:firstLine="740"/>
        <w:jc w:val="both"/>
      </w:pPr>
      <w: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0F6BE1" w:rsidRDefault="00DE4CA2">
      <w:pPr>
        <w:pStyle w:val="70"/>
        <w:framePr w:w="9413" w:h="14548" w:hRule="exact" w:wrap="none" w:vAnchor="page" w:hAnchor="page" w:x="1820" w:y="995"/>
        <w:shd w:val="clear" w:color="auto" w:fill="auto"/>
        <w:ind w:firstLine="740"/>
        <w:jc w:val="both"/>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0F6BE1" w:rsidRDefault="00DE4CA2">
      <w:pPr>
        <w:pStyle w:val="70"/>
        <w:framePr w:w="9413" w:h="14548" w:hRule="exact" w:wrap="none" w:vAnchor="page" w:hAnchor="page" w:x="1820" w:y="995"/>
        <w:numPr>
          <w:ilvl w:val="0"/>
          <w:numId w:val="283"/>
        </w:numPr>
        <w:shd w:val="clear" w:color="auto" w:fill="auto"/>
        <w:tabs>
          <w:tab w:val="left" w:pos="1213"/>
        </w:tabs>
        <w:ind w:firstLine="740"/>
        <w:jc w:val="both"/>
      </w:pPr>
      <w:r>
        <w:t>Рабочая программа по учебному предмету «История».</w:t>
      </w:r>
    </w:p>
    <w:p w:rsidR="000F6BE1" w:rsidRDefault="00DE4CA2">
      <w:pPr>
        <w:pStyle w:val="70"/>
        <w:framePr w:w="9413" w:h="14548" w:hRule="exact" w:wrap="none" w:vAnchor="page" w:hAnchor="page" w:x="1820" w:y="995"/>
        <w:numPr>
          <w:ilvl w:val="1"/>
          <w:numId w:val="283"/>
        </w:numPr>
        <w:shd w:val="clear" w:color="auto" w:fill="auto"/>
        <w:tabs>
          <w:tab w:val="left" w:pos="1385"/>
        </w:tabs>
        <w:ind w:firstLine="740"/>
        <w:jc w:val="both"/>
      </w:pPr>
      <w: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0F6BE1" w:rsidRDefault="00DE4CA2">
      <w:pPr>
        <w:pStyle w:val="70"/>
        <w:framePr w:w="9413" w:h="14548" w:hRule="exact" w:wrap="none" w:vAnchor="page" w:hAnchor="page" w:x="1820" w:y="995"/>
        <w:numPr>
          <w:ilvl w:val="1"/>
          <w:numId w:val="283"/>
        </w:numPr>
        <w:shd w:val="clear" w:color="auto" w:fill="auto"/>
        <w:tabs>
          <w:tab w:val="left" w:pos="1331"/>
        </w:tabs>
        <w:ind w:firstLine="740"/>
        <w:jc w:val="both"/>
      </w:pPr>
      <w:r>
        <w:t>Пояснительная записка.</w:t>
      </w:r>
    </w:p>
    <w:p w:rsidR="000F6BE1" w:rsidRDefault="00DE4CA2">
      <w:pPr>
        <w:pStyle w:val="70"/>
        <w:framePr w:w="9413" w:h="14548" w:hRule="exact" w:wrap="none" w:vAnchor="page" w:hAnchor="page" w:x="1820" w:y="995"/>
        <w:numPr>
          <w:ilvl w:val="2"/>
          <w:numId w:val="283"/>
        </w:numPr>
        <w:shd w:val="clear" w:color="auto" w:fill="auto"/>
        <w:tabs>
          <w:tab w:val="left" w:pos="1474"/>
        </w:tabs>
        <w:ind w:firstLine="740"/>
        <w:jc w:val="both"/>
      </w:pPr>
      <w: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w:t>
      </w:r>
    </w:p>
    <w:p w:rsidR="000F6BE1" w:rsidRDefault="00DE4CA2">
      <w:pPr>
        <w:pStyle w:val="ab"/>
        <w:framePr w:wrap="none" w:vAnchor="page" w:hAnchor="page" w:x="6356" w:y="15808"/>
        <w:shd w:val="clear" w:color="auto" w:fill="auto"/>
        <w:spacing w:line="180" w:lineRule="exact"/>
      </w:pPr>
      <w:r>
        <w:t>607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62" w:hRule="exact" w:wrap="none" w:vAnchor="page" w:hAnchor="page" w:x="1822" w:y="996"/>
        <w:shd w:val="clear" w:color="auto" w:fill="auto"/>
        <w:jc w:val="both"/>
      </w:pPr>
      <w:r>
        <w:lastRenderedPageBreak/>
        <w:t>методики обучения.</w:t>
      </w:r>
    </w:p>
    <w:p w:rsidR="000F6BE1" w:rsidRDefault="00DE4CA2">
      <w:pPr>
        <w:pStyle w:val="70"/>
        <w:framePr w:w="9408" w:h="14562" w:hRule="exact" w:wrap="none" w:vAnchor="page" w:hAnchor="page" w:x="1822" w:y="996"/>
        <w:numPr>
          <w:ilvl w:val="0"/>
          <w:numId w:val="295"/>
        </w:numPr>
        <w:shd w:val="clear" w:color="auto" w:fill="auto"/>
        <w:tabs>
          <w:tab w:val="left" w:pos="1484"/>
        </w:tabs>
        <w:ind w:firstLine="740"/>
        <w:jc w:val="both"/>
      </w:pPr>
      <w: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F6BE1" w:rsidRDefault="00DE4CA2">
      <w:pPr>
        <w:pStyle w:val="70"/>
        <w:framePr w:w="9408" w:h="14562" w:hRule="exact" w:wrap="none" w:vAnchor="page" w:hAnchor="page" w:x="1822" w:y="996"/>
        <w:numPr>
          <w:ilvl w:val="0"/>
          <w:numId w:val="295"/>
        </w:numPr>
        <w:shd w:val="clear" w:color="auto" w:fill="auto"/>
        <w:tabs>
          <w:tab w:val="left" w:pos="1479"/>
        </w:tabs>
        <w:ind w:firstLine="740"/>
        <w:jc w:val="both"/>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F6BE1" w:rsidRDefault="00DE4CA2">
      <w:pPr>
        <w:pStyle w:val="70"/>
        <w:framePr w:w="9408" w:h="14562" w:hRule="exact" w:wrap="none" w:vAnchor="page" w:hAnchor="page" w:x="1822" w:y="996"/>
        <w:numPr>
          <w:ilvl w:val="0"/>
          <w:numId w:val="295"/>
        </w:numPr>
        <w:shd w:val="clear" w:color="auto" w:fill="auto"/>
        <w:tabs>
          <w:tab w:val="left" w:pos="1509"/>
        </w:tabs>
        <w:ind w:firstLine="740"/>
        <w:jc w:val="both"/>
      </w:pPr>
      <w:r>
        <w:t>Целью школьного исторического образования является формирование</w:t>
      </w:r>
    </w:p>
    <w:p w:rsidR="000F6BE1" w:rsidRDefault="00DE4CA2">
      <w:pPr>
        <w:pStyle w:val="70"/>
        <w:framePr w:w="9408" w:h="14562" w:hRule="exact" w:wrap="none" w:vAnchor="page" w:hAnchor="page" w:x="1822" w:y="996"/>
        <w:shd w:val="clear" w:color="auto" w:fill="auto"/>
        <w:tabs>
          <w:tab w:val="left" w:pos="2117"/>
          <w:tab w:val="left" w:pos="3686"/>
          <w:tab w:val="left" w:pos="4810"/>
          <w:tab w:val="left" w:pos="6298"/>
          <w:tab w:val="left" w:pos="8616"/>
        </w:tabs>
        <w:jc w:val="both"/>
      </w:pPr>
      <w:r>
        <w:t>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w:t>
      </w:r>
      <w:r>
        <w:tab/>
        <w:t>места</w:t>
      </w:r>
      <w:r>
        <w:tab/>
        <w:t>и</w:t>
      </w:r>
      <w:r>
        <w:tab/>
        <w:t>роли</w:t>
      </w:r>
      <w:r>
        <w:tab/>
        <w:t>современной</w:t>
      </w:r>
      <w:r>
        <w:tab/>
        <w:t>России</w:t>
      </w:r>
    </w:p>
    <w:p w:rsidR="000F6BE1" w:rsidRDefault="00DE4CA2">
      <w:pPr>
        <w:pStyle w:val="70"/>
        <w:framePr w:w="9408" w:h="14562" w:hRule="exact" w:wrap="none" w:vAnchor="page" w:hAnchor="page" w:x="1822" w:y="996"/>
        <w:shd w:val="clear" w:color="auto" w:fill="auto"/>
        <w:jc w:val="both"/>
      </w:pPr>
      <w:r>
        <w:t>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F6BE1" w:rsidRDefault="00DE4CA2">
      <w:pPr>
        <w:pStyle w:val="70"/>
        <w:framePr w:w="9408" w:h="14562" w:hRule="exact" w:wrap="none" w:vAnchor="page" w:hAnchor="page" w:x="1822" w:y="996"/>
        <w:numPr>
          <w:ilvl w:val="0"/>
          <w:numId w:val="295"/>
        </w:numPr>
        <w:shd w:val="clear" w:color="auto" w:fill="auto"/>
        <w:tabs>
          <w:tab w:val="left" w:pos="1509"/>
        </w:tabs>
        <w:ind w:firstLine="740"/>
        <w:jc w:val="both"/>
      </w:pPr>
      <w:r>
        <w:t>Задачами изучения истории являются:</w:t>
      </w:r>
    </w:p>
    <w:p w:rsidR="000F6BE1" w:rsidRDefault="00DE4CA2">
      <w:pPr>
        <w:pStyle w:val="70"/>
        <w:framePr w:w="9408" w:h="14562" w:hRule="exact" w:wrap="none" w:vAnchor="page" w:hAnchor="page" w:x="1822" w:y="996"/>
        <w:shd w:val="clear" w:color="auto" w:fill="auto"/>
        <w:tabs>
          <w:tab w:val="left" w:pos="4203"/>
        </w:tabs>
        <w:ind w:firstLine="740"/>
        <w:jc w:val="both"/>
      </w:pPr>
      <w:r>
        <w:t>формирование у молодого</w:t>
      </w:r>
      <w:r>
        <w:tab/>
        <w:t>поколения ориентиров для гражданской,</w:t>
      </w:r>
    </w:p>
    <w:p w:rsidR="000F6BE1" w:rsidRDefault="00DE4CA2">
      <w:pPr>
        <w:pStyle w:val="70"/>
        <w:framePr w:w="9408" w:h="14562" w:hRule="exact" w:wrap="none" w:vAnchor="page" w:hAnchor="page" w:x="1822" w:y="996"/>
        <w:shd w:val="clear" w:color="auto" w:fill="auto"/>
        <w:jc w:val="both"/>
      </w:pPr>
      <w:r>
        <w:t>этнонациональной, социальной, культурной самоидентификации в окружающем мире;</w:t>
      </w:r>
    </w:p>
    <w:p w:rsidR="000F6BE1" w:rsidRDefault="00DE4CA2">
      <w:pPr>
        <w:pStyle w:val="70"/>
        <w:framePr w:w="9408" w:h="14562" w:hRule="exact" w:wrap="none" w:vAnchor="page" w:hAnchor="page" w:x="1822" w:y="996"/>
        <w:shd w:val="clear" w:color="auto" w:fill="auto"/>
        <w:ind w:firstLine="7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F6BE1" w:rsidRDefault="00DE4CA2">
      <w:pPr>
        <w:pStyle w:val="70"/>
        <w:framePr w:w="9408" w:h="14562" w:hRule="exact" w:wrap="none" w:vAnchor="page" w:hAnchor="page" w:x="1822" w:y="996"/>
        <w:shd w:val="clear" w:color="auto" w:fill="auto"/>
        <w:tabs>
          <w:tab w:val="left" w:pos="2506"/>
          <w:tab w:val="left" w:pos="4203"/>
        </w:tabs>
        <w:ind w:firstLine="740"/>
        <w:jc w:val="both"/>
      </w:pPr>
      <w:r>
        <w:t>воспитание учащихся в духе патриотизма, уважения к своему Отечеству - многонациональному</w:t>
      </w:r>
      <w:r>
        <w:tab/>
        <w:t>Российскому</w:t>
      </w:r>
      <w:r>
        <w:tab/>
        <w:t>государству, в соответствии с идеями</w:t>
      </w:r>
    </w:p>
    <w:p w:rsidR="000F6BE1" w:rsidRDefault="00DE4CA2">
      <w:pPr>
        <w:pStyle w:val="70"/>
        <w:framePr w:w="9408" w:h="14562" w:hRule="exact" w:wrap="none" w:vAnchor="page" w:hAnchor="page" w:x="1822" w:y="996"/>
        <w:shd w:val="clear" w:color="auto" w:fill="auto"/>
        <w:jc w:val="both"/>
      </w:pPr>
      <w:r>
        <w:t>взаимопонимания, согласия и мира между людьми и народами, в духе демократических ценностей современного общества;</w:t>
      </w:r>
    </w:p>
    <w:p w:rsidR="000F6BE1" w:rsidRDefault="00DE4CA2">
      <w:pPr>
        <w:pStyle w:val="70"/>
        <w:framePr w:w="9408" w:h="14562" w:hRule="exact" w:wrap="none" w:vAnchor="page" w:hAnchor="page" w:x="1822" w:y="996"/>
        <w:shd w:val="clear" w:color="auto" w:fill="auto"/>
        <w:ind w:firstLine="7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w:t>
      </w:r>
    </w:p>
    <w:p w:rsidR="000F6BE1" w:rsidRDefault="00DE4CA2">
      <w:pPr>
        <w:pStyle w:val="ab"/>
        <w:framePr w:wrap="none" w:vAnchor="page" w:hAnchor="page" w:x="6358" w:y="15808"/>
        <w:shd w:val="clear" w:color="auto" w:fill="auto"/>
        <w:spacing w:line="180" w:lineRule="exact"/>
      </w:pPr>
      <w:r>
        <w:t>608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4612" w:hRule="exact" w:wrap="none" w:vAnchor="page" w:hAnchor="page" w:x="1503" w:y="996"/>
        <w:shd w:val="clear" w:color="auto" w:fill="auto"/>
        <w:ind w:right="680"/>
      </w:pPr>
      <w:r>
        <w:lastRenderedPageBreak/>
        <w:t>события в соответствии с принципом историзма, в их динамике, взаимосвязи и взаимообусловленности;</w:t>
      </w:r>
    </w:p>
    <w:p w:rsidR="000F6BE1" w:rsidRDefault="00DE4CA2">
      <w:pPr>
        <w:pStyle w:val="70"/>
        <w:framePr w:w="10046" w:h="4612" w:hRule="exact" w:wrap="none" w:vAnchor="page" w:hAnchor="page" w:x="1503" w:y="996"/>
        <w:shd w:val="clear" w:color="auto" w:fill="auto"/>
        <w:ind w:right="680" w:firstLine="7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6BE1" w:rsidRDefault="00DE4CA2">
      <w:pPr>
        <w:pStyle w:val="70"/>
        <w:framePr w:w="10046" w:h="4612" w:hRule="exact" w:wrap="none" w:vAnchor="page" w:hAnchor="page" w:x="1503" w:y="996"/>
        <w:numPr>
          <w:ilvl w:val="0"/>
          <w:numId w:val="295"/>
        </w:numPr>
        <w:shd w:val="clear" w:color="auto" w:fill="auto"/>
        <w:tabs>
          <w:tab w:val="left" w:pos="1508"/>
        </w:tabs>
        <w:ind w:right="680" w:firstLine="740"/>
        <w:jc w:val="both"/>
      </w:pPr>
      <w:r>
        <w:t>Общее число часов, рекомендованных для изучения истории, - 340, в 5-9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0F6BE1" w:rsidRDefault="00DE4CA2">
      <w:pPr>
        <w:pStyle w:val="70"/>
        <w:framePr w:w="10046" w:h="4612" w:hRule="exact" w:wrap="none" w:vAnchor="page" w:hAnchor="page" w:x="1503" w:y="996"/>
        <w:numPr>
          <w:ilvl w:val="0"/>
          <w:numId w:val="295"/>
        </w:numPr>
        <w:shd w:val="clear" w:color="auto" w:fill="auto"/>
        <w:tabs>
          <w:tab w:val="left" w:pos="1508"/>
        </w:tabs>
        <w:ind w:right="680" w:firstLine="740"/>
        <w:jc w:val="both"/>
      </w:pPr>
      <w:r>
        <w:t>Последовательность изучения тем в рамках программы по истории в пределах одного класса может варьироваться.</w:t>
      </w:r>
    </w:p>
    <w:p w:rsidR="000F6BE1" w:rsidRDefault="00DE4CA2">
      <w:pPr>
        <w:pStyle w:val="70"/>
        <w:framePr w:w="10046" w:h="4612" w:hRule="exact" w:wrap="none" w:vAnchor="page" w:hAnchor="page" w:x="1503" w:y="996"/>
        <w:shd w:val="clear" w:color="auto" w:fill="auto"/>
        <w:ind w:left="8340"/>
      </w:pPr>
      <w:r>
        <w:t>Таблица 1</w:t>
      </w:r>
    </w:p>
    <w:p w:rsidR="000F6BE1" w:rsidRDefault="00DE4CA2">
      <w:pPr>
        <w:pStyle w:val="70"/>
        <w:framePr w:w="10046" w:h="887" w:hRule="exact" w:wrap="none" w:vAnchor="page" w:hAnchor="page" w:x="1503" w:y="5964"/>
        <w:shd w:val="clear" w:color="auto" w:fill="auto"/>
        <w:ind w:left="660"/>
        <w:jc w:val="center"/>
      </w:pPr>
      <w:r>
        <w:t>Структура и последовательность изучения курсов</w:t>
      </w:r>
      <w:r>
        <w:br/>
        <w:t>в рамках учебного предмета «История»</w:t>
      </w:r>
    </w:p>
    <w:tbl>
      <w:tblPr>
        <w:tblOverlap w:val="never"/>
        <w:tblW w:w="0" w:type="auto"/>
        <w:tblLayout w:type="fixed"/>
        <w:tblCellMar>
          <w:left w:w="10" w:type="dxa"/>
          <w:right w:w="10" w:type="dxa"/>
        </w:tblCellMar>
        <w:tblLook w:val="04A0"/>
      </w:tblPr>
      <w:tblGrid>
        <w:gridCol w:w="998"/>
        <w:gridCol w:w="6970"/>
        <w:gridCol w:w="2069"/>
      </w:tblGrid>
      <w:tr w:rsidR="000F6BE1">
        <w:trPr>
          <w:trHeight w:hRule="exact" w:val="1253"/>
        </w:trPr>
        <w:tc>
          <w:tcPr>
            <w:tcW w:w="998" w:type="dxa"/>
            <w:tcBorders>
              <w:top w:val="single" w:sz="4" w:space="0" w:color="auto"/>
              <w:left w:val="single" w:sz="4" w:space="0" w:color="auto"/>
            </w:tcBorders>
            <w:shd w:val="clear" w:color="auto" w:fill="FFFFFF"/>
            <w:vAlign w:val="center"/>
          </w:tcPr>
          <w:p w:rsidR="000F6BE1" w:rsidRDefault="00DE4CA2">
            <w:pPr>
              <w:pStyle w:val="20"/>
              <w:framePr w:w="10037" w:h="7118" w:wrap="none" w:vAnchor="page" w:hAnchor="page" w:x="1513" w:y="7345"/>
              <w:shd w:val="clear" w:color="auto" w:fill="auto"/>
              <w:spacing w:line="230" w:lineRule="exact"/>
              <w:ind w:left="200"/>
            </w:pPr>
            <w:r>
              <w:rPr>
                <w:rStyle w:val="2115pt0"/>
              </w:rPr>
              <w:t>Класс</w:t>
            </w:r>
          </w:p>
        </w:tc>
        <w:tc>
          <w:tcPr>
            <w:tcW w:w="6970" w:type="dxa"/>
            <w:tcBorders>
              <w:top w:val="single" w:sz="4" w:space="0" w:color="auto"/>
              <w:left w:val="single" w:sz="4" w:space="0" w:color="auto"/>
            </w:tcBorders>
            <w:shd w:val="clear" w:color="auto" w:fill="FFFFFF"/>
            <w:vAlign w:val="center"/>
          </w:tcPr>
          <w:p w:rsidR="000F6BE1" w:rsidRDefault="00DE4CA2">
            <w:pPr>
              <w:pStyle w:val="20"/>
              <w:framePr w:w="10037" w:h="7118" w:wrap="none" w:vAnchor="page" w:hAnchor="page" w:x="1513" w:y="7345"/>
              <w:shd w:val="clear" w:color="auto" w:fill="auto"/>
              <w:spacing w:line="230" w:lineRule="exact"/>
              <w:jc w:val="center"/>
            </w:pPr>
            <w:r>
              <w:rPr>
                <w:rStyle w:val="2115pt0"/>
              </w:rPr>
              <w:t>Курсы в рамках учебного предмета «История»</w:t>
            </w:r>
          </w:p>
        </w:tc>
        <w:tc>
          <w:tcPr>
            <w:tcW w:w="2069" w:type="dxa"/>
            <w:tcBorders>
              <w:top w:val="single" w:sz="4" w:space="0" w:color="auto"/>
              <w:left w:val="single" w:sz="4" w:space="0" w:color="auto"/>
              <w:right w:val="single" w:sz="4" w:space="0" w:color="auto"/>
            </w:tcBorders>
            <w:shd w:val="clear" w:color="auto" w:fill="FFFFFF"/>
          </w:tcPr>
          <w:p w:rsidR="000F6BE1" w:rsidRDefault="00DE4CA2">
            <w:pPr>
              <w:pStyle w:val="20"/>
              <w:framePr w:w="10037" w:h="7118" w:wrap="none" w:vAnchor="page" w:hAnchor="page" w:x="1513" w:y="7345"/>
              <w:shd w:val="clear" w:color="auto" w:fill="auto"/>
              <w:spacing w:line="413" w:lineRule="exact"/>
              <w:jc w:val="center"/>
            </w:pPr>
            <w:r>
              <w:rPr>
                <w:rStyle w:val="2115pt0"/>
              </w:rPr>
              <w:t>Примерное количество учебных часов</w:t>
            </w:r>
          </w:p>
        </w:tc>
      </w:tr>
      <w:tr w:rsidR="000F6BE1">
        <w:trPr>
          <w:trHeight w:hRule="exact" w:val="427"/>
        </w:trPr>
        <w:tc>
          <w:tcPr>
            <w:tcW w:w="998" w:type="dxa"/>
            <w:tcBorders>
              <w:top w:val="single" w:sz="4" w:space="0" w:color="auto"/>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5</w:t>
            </w:r>
          </w:p>
        </w:tc>
        <w:tc>
          <w:tcPr>
            <w:tcW w:w="6970" w:type="dxa"/>
            <w:tcBorders>
              <w:top w:val="single" w:sz="4" w:space="0" w:color="auto"/>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both"/>
            </w:pPr>
            <w:r>
              <w:rPr>
                <w:rStyle w:val="2115pt0"/>
              </w:rPr>
              <w:t>Всеобщая история. История Древнего мира</w:t>
            </w:r>
          </w:p>
        </w:tc>
        <w:tc>
          <w:tcPr>
            <w:tcW w:w="2069"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10037" w:h="7118" w:wrap="none" w:vAnchor="page" w:hAnchor="page" w:x="1513" w:y="7345"/>
              <w:shd w:val="clear" w:color="auto" w:fill="auto"/>
              <w:spacing w:line="230" w:lineRule="exact"/>
              <w:jc w:val="center"/>
            </w:pPr>
            <w:r>
              <w:rPr>
                <w:rStyle w:val="2115pt0"/>
              </w:rPr>
              <w:t>68</w:t>
            </w:r>
          </w:p>
        </w:tc>
      </w:tr>
      <w:tr w:rsidR="000F6BE1">
        <w:trPr>
          <w:trHeight w:hRule="exact" w:val="374"/>
        </w:trPr>
        <w:tc>
          <w:tcPr>
            <w:tcW w:w="998" w:type="dxa"/>
            <w:tcBorders>
              <w:top w:val="single" w:sz="4" w:space="0" w:color="auto"/>
              <w:left w:val="single" w:sz="4" w:space="0" w:color="auto"/>
            </w:tcBorders>
            <w:shd w:val="clear" w:color="auto" w:fill="FFFFFF"/>
            <w:vAlign w:val="center"/>
          </w:tcPr>
          <w:p w:rsidR="000F6BE1" w:rsidRDefault="00DE4CA2">
            <w:pPr>
              <w:pStyle w:val="20"/>
              <w:framePr w:w="10037" w:h="7118" w:wrap="none" w:vAnchor="page" w:hAnchor="page" w:x="1513" w:y="7345"/>
              <w:shd w:val="clear" w:color="auto" w:fill="auto"/>
              <w:spacing w:line="230" w:lineRule="exact"/>
              <w:jc w:val="center"/>
            </w:pPr>
            <w:r>
              <w:rPr>
                <w:rStyle w:val="2115pt0"/>
              </w:rPr>
              <w:t>6</w:t>
            </w:r>
          </w:p>
        </w:tc>
        <w:tc>
          <w:tcPr>
            <w:tcW w:w="6970" w:type="dxa"/>
            <w:tcBorders>
              <w:top w:val="single" w:sz="4" w:space="0" w:color="auto"/>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both"/>
            </w:pPr>
            <w:r>
              <w:rPr>
                <w:rStyle w:val="2115pt0"/>
              </w:rPr>
              <w:t>Всеобщая история. История Средних веков.</w:t>
            </w:r>
          </w:p>
        </w:tc>
        <w:tc>
          <w:tcPr>
            <w:tcW w:w="2069" w:type="dxa"/>
            <w:tcBorders>
              <w:top w:val="single" w:sz="4" w:space="0" w:color="auto"/>
              <w:left w:val="single" w:sz="4" w:space="0" w:color="auto"/>
              <w:righ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23</w:t>
            </w:r>
          </w:p>
        </w:tc>
      </w:tr>
      <w:tr w:rsidR="000F6BE1">
        <w:trPr>
          <w:trHeight w:hRule="exact" w:val="461"/>
        </w:trPr>
        <w:tc>
          <w:tcPr>
            <w:tcW w:w="998" w:type="dxa"/>
            <w:tcBorders>
              <w:left w:val="single" w:sz="4" w:space="0" w:color="auto"/>
            </w:tcBorders>
            <w:shd w:val="clear" w:color="auto" w:fill="FFFFFF"/>
          </w:tcPr>
          <w:p w:rsidR="000F6BE1" w:rsidRDefault="000F6BE1">
            <w:pPr>
              <w:framePr w:w="10037" w:h="7118" w:wrap="none" w:vAnchor="page" w:hAnchor="page" w:x="1513" w:y="7345"/>
              <w:rPr>
                <w:sz w:val="10"/>
                <w:szCs w:val="10"/>
              </w:rPr>
            </w:pPr>
          </w:p>
        </w:tc>
        <w:tc>
          <w:tcPr>
            <w:tcW w:w="6970" w:type="dxa"/>
            <w:tcBorders>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both"/>
            </w:pPr>
            <w:r>
              <w:rPr>
                <w:rStyle w:val="2115pt0"/>
              </w:rPr>
              <w:t>История России. От Руси к Российскому государству</w:t>
            </w:r>
          </w:p>
        </w:tc>
        <w:tc>
          <w:tcPr>
            <w:tcW w:w="2069" w:type="dxa"/>
            <w:tcBorders>
              <w:left w:val="single" w:sz="4" w:space="0" w:color="auto"/>
              <w:righ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45</w:t>
            </w:r>
          </w:p>
        </w:tc>
      </w:tr>
      <w:tr w:rsidR="000F6BE1">
        <w:trPr>
          <w:trHeight w:hRule="exact" w:val="581"/>
        </w:trPr>
        <w:tc>
          <w:tcPr>
            <w:tcW w:w="998" w:type="dxa"/>
            <w:tcBorders>
              <w:top w:val="single" w:sz="4" w:space="0" w:color="auto"/>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7</w:t>
            </w:r>
          </w:p>
        </w:tc>
        <w:tc>
          <w:tcPr>
            <w:tcW w:w="6970" w:type="dxa"/>
            <w:tcBorders>
              <w:top w:val="single" w:sz="4" w:space="0" w:color="auto"/>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both"/>
            </w:pPr>
            <w:r>
              <w:rPr>
                <w:rStyle w:val="2115pt0"/>
              </w:rPr>
              <w:t>Всеобщая история. История нового времени. Конец XV—XVII</w:t>
            </w:r>
          </w:p>
        </w:tc>
        <w:tc>
          <w:tcPr>
            <w:tcW w:w="2069" w:type="dxa"/>
            <w:tcBorders>
              <w:top w:val="single" w:sz="4" w:space="0" w:color="auto"/>
              <w:left w:val="single" w:sz="4" w:space="0" w:color="auto"/>
              <w:righ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23</w:t>
            </w:r>
          </w:p>
        </w:tc>
      </w:tr>
      <w:tr w:rsidR="000F6BE1">
        <w:trPr>
          <w:trHeight w:hRule="exact" w:val="1085"/>
        </w:trPr>
        <w:tc>
          <w:tcPr>
            <w:tcW w:w="998" w:type="dxa"/>
            <w:tcBorders>
              <w:left w:val="single" w:sz="4" w:space="0" w:color="auto"/>
            </w:tcBorders>
            <w:shd w:val="clear" w:color="auto" w:fill="FFFFFF"/>
          </w:tcPr>
          <w:p w:rsidR="000F6BE1" w:rsidRDefault="000F6BE1">
            <w:pPr>
              <w:framePr w:w="10037" w:h="7118" w:wrap="none" w:vAnchor="page" w:hAnchor="page" w:x="1513" w:y="7345"/>
              <w:rPr>
                <w:sz w:val="10"/>
                <w:szCs w:val="10"/>
              </w:rPr>
            </w:pPr>
          </w:p>
        </w:tc>
        <w:tc>
          <w:tcPr>
            <w:tcW w:w="6970" w:type="dxa"/>
            <w:tcBorders>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413" w:lineRule="exact"/>
              <w:jc w:val="both"/>
            </w:pPr>
            <w:r>
              <w:rPr>
                <w:rStyle w:val="2115pt0"/>
              </w:rPr>
              <w:t>вв.</w:t>
            </w:r>
          </w:p>
          <w:p w:rsidR="000F6BE1" w:rsidRDefault="00DE4CA2">
            <w:pPr>
              <w:pStyle w:val="20"/>
              <w:framePr w:w="10037" w:h="7118" w:wrap="none" w:vAnchor="page" w:hAnchor="page" w:x="1513" w:y="7345"/>
              <w:shd w:val="clear" w:color="auto" w:fill="auto"/>
              <w:spacing w:line="413" w:lineRule="exact"/>
              <w:jc w:val="both"/>
            </w:pPr>
            <w:r>
              <w:rPr>
                <w:rStyle w:val="2115pt0"/>
              </w:rPr>
              <w:t>История России. Россия в XVI—XVII вв.: от великого княжества к царству</w:t>
            </w:r>
          </w:p>
        </w:tc>
        <w:tc>
          <w:tcPr>
            <w:tcW w:w="2069" w:type="dxa"/>
            <w:tcBorders>
              <w:left w:val="single" w:sz="4" w:space="0" w:color="auto"/>
              <w:right w:val="single" w:sz="4" w:space="0" w:color="auto"/>
            </w:tcBorders>
            <w:shd w:val="clear" w:color="auto" w:fill="FFFFFF"/>
            <w:vAlign w:val="center"/>
          </w:tcPr>
          <w:p w:rsidR="000F6BE1" w:rsidRDefault="00DE4CA2">
            <w:pPr>
              <w:pStyle w:val="20"/>
              <w:framePr w:w="10037" w:h="7118" w:wrap="none" w:vAnchor="page" w:hAnchor="page" w:x="1513" w:y="7345"/>
              <w:shd w:val="clear" w:color="auto" w:fill="auto"/>
              <w:spacing w:line="230" w:lineRule="exact"/>
              <w:jc w:val="center"/>
            </w:pPr>
            <w:r>
              <w:rPr>
                <w:rStyle w:val="2115pt0"/>
              </w:rPr>
              <w:t>45</w:t>
            </w:r>
          </w:p>
        </w:tc>
      </w:tr>
      <w:tr w:rsidR="000F6BE1">
        <w:trPr>
          <w:trHeight w:hRule="exact" w:val="379"/>
        </w:trPr>
        <w:tc>
          <w:tcPr>
            <w:tcW w:w="998" w:type="dxa"/>
            <w:tcBorders>
              <w:top w:val="single" w:sz="4" w:space="0" w:color="auto"/>
              <w:left w:val="single" w:sz="4" w:space="0" w:color="auto"/>
            </w:tcBorders>
            <w:shd w:val="clear" w:color="auto" w:fill="FFFFFF"/>
            <w:vAlign w:val="center"/>
          </w:tcPr>
          <w:p w:rsidR="000F6BE1" w:rsidRDefault="00DE4CA2">
            <w:pPr>
              <w:pStyle w:val="20"/>
              <w:framePr w:w="10037" w:h="7118" w:wrap="none" w:vAnchor="page" w:hAnchor="page" w:x="1513" w:y="7345"/>
              <w:shd w:val="clear" w:color="auto" w:fill="auto"/>
              <w:spacing w:line="230" w:lineRule="exact"/>
              <w:jc w:val="center"/>
            </w:pPr>
            <w:r>
              <w:rPr>
                <w:rStyle w:val="2115pt0"/>
              </w:rPr>
              <w:t>8</w:t>
            </w:r>
          </w:p>
        </w:tc>
        <w:tc>
          <w:tcPr>
            <w:tcW w:w="6970" w:type="dxa"/>
            <w:tcBorders>
              <w:top w:val="single" w:sz="4" w:space="0" w:color="auto"/>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both"/>
            </w:pPr>
            <w:r>
              <w:rPr>
                <w:rStyle w:val="2115pt0"/>
              </w:rPr>
              <w:t xml:space="preserve">Всеобщая история. История нового времени. </w:t>
            </w:r>
            <w:r>
              <w:rPr>
                <w:rStyle w:val="2115pt0"/>
                <w:lang w:val="en-US" w:eastAsia="en-US" w:bidi="en-US"/>
              </w:rPr>
              <w:t xml:space="preserve">XVIII </w:t>
            </w:r>
            <w:r>
              <w:rPr>
                <w:rStyle w:val="2115pt0"/>
              </w:rPr>
              <w:t>в. История</w:t>
            </w:r>
          </w:p>
        </w:tc>
        <w:tc>
          <w:tcPr>
            <w:tcW w:w="2069" w:type="dxa"/>
            <w:tcBorders>
              <w:top w:val="single" w:sz="4" w:space="0" w:color="auto"/>
              <w:left w:val="single" w:sz="4" w:space="0" w:color="auto"/>
              <w:righ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23</w:t>
            </w:r>
          </w:p>
        </w:tc>
      </w:tr>
      <w:tr w:rsidR="000F6BE1">
        <w:trPr>
          <w:trHeight w:hRule="exact" w:val="874"/>
        </w:trPr>
        <w:tc>
          <w:tcPr>
            <w:tcW w:w="998" w:type="dxa"/>
            <w:tcBorders>
              <w:left w:val="single" w:sz="4" w:space="0" w:color="auto"/>
            </w:tcBorders>
            <w:shd w:val="clear" w:color="auto" w:fill="FFFFFF"/>
          </w:tcPr>
          <w:p w:rsidR="000F6BE1" w:rsidRDefault="000F6BE1">
            <w:pPr>
              <w:framePr w:w="10037" w:h="7118" w:wrap="none" w:vAnchor="page" w:hAnchor="page" w:x="1513" w:y="7345"/>
              <w:rPr>
                <w:sz w:val="10"/>
                <w:szCs w:val="10"/>
              </w:rPr>
            </w:pPr>
          </w:p>
        </w:tc>
        <w:tc>
          <w:tcPr>
            <w:tcW w:w="6970" w:type="dxa"/>
            <w:tcBorders>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418" w:lineRule="exact"/>
              <w:jc w:val="both"/>
            </w:pPr>
            <w:r>
              <w:rPr>
                <w:rStyle w:val="2115pt0"/>
              </w:rPr>
              <w:t>России. Россия в конце XVII— XVIII вв.: от царства к империи</w:t>
            </w:r>
          </w:p>
        </w:tc>
        <w:tc>
          <w:tcPr>
            <w:tcW w:w="2069" w:type="dxa"/>
            <w:tcBorders>
              <w:left w:val="single" w:sz="4" w:space="0" w:color="auto"/>
              <w:righ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45</w:t>
            </w:r>
          </w:p>
        </w:tc>
      </w:tr>
      <w:tr w:rsidR="000F6BE1">
        <w:trPr>
          <w:trHeight w:hRule="exact" w:val="374"/>
        </w:trPr>
        <w:tc>
          <w:tcPr>
            <w:tcW w:w="998" w:type="dxa"/>
            <w:tcBorders>
              <w:top w:val="single" w:sz="4" w:space="0" w:color="auto"/>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9</w:t>
            </w:r>
          </w:p>
        </w:tc>
        <w:tc>
          <w:tcPr>
            <w:tcW w:w="6970" w:type="dxa"/>
            <w:tcBorders>
              <w:top w:val="single" w:sz="4" w:space="0" w:color="auto"/>
              <w:lef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both"/>
            </w:pPr>
            <w:r>
              <w:rPr>
                <w:rStyle w:val="2115pt0"/>
              </w:rPr>
              <w:t>Всеобщая история. История нового времени. XIX — начало ХХ</w:t>
            </w:r>
          </w:p>
        </w:tc>
        <w:tc>
          <w:tcPr>
            <w:tcW w:w="2069" w:type="dxa"/>
            <w:tcBorders>
              <w:top w:val="single" w:sz="4" w:space="0" w:color="auto"/>
              <w:left w:val="single" w:sz="4" w:space="0" w:color="auto"/>
              <w:right w:val="single" w:sz="4" w:space="0" w:color="auto"/>
            </w:tcBorders>
            <w:shd w:val="clear" w:color="auto" w:fill="FFFFFF"/>
          </w:tcPr>
          <w:p w:rsidR="000F6BE1" w:rsidRDefault="000F6BE1">
            <w:pPr>
              <w:framePr w:w="10037" w:h="7118" w:wrap="none" w:vAnchor="page" w:hAnchor="page" w:x="1513" w:y="7345"/>
              <w:rPr>
                <w:sz w:val="10"/>
                <w:szCs w:val="10"/>
              </w:rPr>
            </w:pPr>
          </w:p>
        </w:tc>
      </w:tr>
      <w:tr w:rsidR="000F6BE1">
        <w:trPr>
          <w:trHeight w:hRule="exact" w:val="878"/>
        </w:trPr>
        <w:tc>
          <w:tcPr>
            <w:tcW w:w="998" w:type="dxa"/>
            <w:tcBorders>
              <w:left w:val="single" w:sz="4" w:space="0" w:color="auto"/>
            </w:tcBorders>
            <w:shd w:val="clear" w:color="auto" w:fill="FFFFFF"/>
          </w:tcPr>
          <w:p w:rsidR="000F6BE1" w:rsidRDefault="000F6BE1">
            <w:pPr>
              <w:framePr w:w="10037" w:h="7118" w:wrap="none" w:vAnchor="page" w:hAnchor="page" w:x="1513" w:y="7345"/>
              <w:rPr>
                <w:sz w:val="10"/>
                <w:szCs w:val="10"/>
              </w:rPr>
            </w:pPr>
          </w:p>
        </w:tc>
        <w:tc>
          <w:tcPr>
            <w:tcW w:w="6970" w:type="dxa"/>
            <w:tcBorders>
              <w:left w:val="single" w:sz="4" w:space="0" w:color="auto"/>
            </w:tcBorders>
            <w:shd w:val="clear" w:color="auto" w:fill="FFFFFF"/>
            <w:vAlign w:val="center"/>
          </w:tcPr>
          <w:p w:rsidR="000F6BE1" w:rsidRDefault="00DE4CA2">
            <w:pPr>
              <w:pStyle w:val="20"/>
              <w:framePr w:w="10037" w:h="7118" w:wrap="none" w:vAnchor="page" w:hAnchor="page" w:x="1513" w:y="7345"/>
              <w:shd w:val="clear" w:color="auto" w:fill="auto"/>
              <w:spacing w:after="180" w:line="230" w:lineRule="exact"/>
              <w:jc w:val="both"/>
            </w:pPr>
            <w:r>
              <w:rPr>
                <w:rStyle w:val="2115pt0"/>
              </w:rPr>
              <w:t>в.</w:t>
            </w:r>
          </w:p>
          <w:p w:rsidR="000F6BE1" w:rsidRDefault="00DE4CA2">
            <w:pPr>
              <w:pStyle w:val="20"/>
              <w:framePr w:w="10037" w:h="7118" w:wrap="none" w:vAnchor="page" w:hAnchor="page" w:x="1513" w:y="7345"/>
              <w:shd w:val="clear" w:color="auto" w:fill="auto"/>
              <w:spacing w:before="180" w:line="230" w:lineRule="exact"/>
              <w:jc w:val="both"/>
            </w:pPr>
            <w:r>
              <w:rPr>
                <w:rStyle w:val="2115pt0"/>
              </w:rPr>
              <w:t xml:space="preserve">История России. Российская империя в </w:t>
            </w:r>
            <w:r>
              <w:rPr>
                <w:rStyle w:val="2115pt0"/>
                <w:lang w:val="en-US" w:eastAsia="en-US" w:bidi="en-US"/>
              </w:rPr>
              <w:t>XIX</w:t>
            </w:r>
            <w:r w:rsidRPr="00364FC3">
              <w:rPr>
                <w:rStyle w:val="2115pt0"/>
                <w:lang w:eastAsia="en-US" w:bidi="en-US"/>
              </w:rPr>
              <w:t xml:space="preserve"> </w:t>
            </w:r>
            <w:r>
              <w:rPr>
                <w:rStyle w:val="2115pt0"/>
              </w:rPr>
              <w:t>— начале ХХ в.</w:t>
            </w:r>
          </w:p>
        </w:tc>
        <w:tc>
          <w:tcPr>
            <w:tcW w:w="2069" w:type="dxa"/>
            <w:tcBorders>
              <w:left w:val="single" w:sz="4" w:space="0" w:color="auto"/>
              <w:righ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68</w:t>
            </w:r>
          </w:p>
        </w:tc>
      </w:tr>
      <w:tr w:rsidR="000F6BE1">
        <w:trPr>
          <w:trHeight w:hRule="exact" w:val="432"/>
        </w:trPr>
        <w:tc>
          <w:tcPr>
            <w:tcW w:w="998" w:type="dxa"/>
            <w:tcBorders>
              <w:top w:val="single" w:sz="4" w:space="0" w:color="auto"/>
              <w:left w:val="single" w:sz="4" w:space="0" w:color="auto"/>
              <w:bottom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9</w:t>
            </w:r>
          </w:p>
        </w:tc>
        <w:tc>
          <w:tcPr>
            <w:tcW w:w="6970" w:type="dxa"/>
            <w:tcBorders>
              <w:top w:val="single" w:sz="4" w:space="0" w:color="auto"/>
              <w:left w:val="single" w:sz="4" w:space="0" w:color="auto"/>
              <w:bottom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both"/>
            </w:pPr>
            <w:r>
              <w:rPr>
                <w:rStyle w:val="2115pt0"/>
              </w:rPr>
              <w:t>Модуль «Введение в новейшую историю России»</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10037" w:h="7118" w:wrap="none" w:vAnchor="page" w:hAnchor="page" w:x="1513" w:y="7345"/>
              <w:shd w:val="clear" w:color="auto" w:fill="auto"/>
              <w:spacing w:line="230" w:lineRule="exact"/>
              <w:jc w:val="center"/>
            </w:pPr>
            <w:r>
              <w:rPr>
                <w:rStyle w:val="2115pt0"/>
              </w:rPr>
              <w:t>14</w:t>
            </w:r>
          </w:p>
        </w:tc>
      </w:tr>
    </w:tbl>
    <w:p w:rsidR="000F6BE1" w:rsidRDefault="00DE4CA2">
      <w:pPr>
        <w:pStyle w:val="70"/>
        <w:framePr w:w="10046" w:h="849" w:hRule="exact" w:wrap="none" w:vAnchor="page" w:hAnchor="page" w:x="1503" w:y="14742"/>
        <w:numPr>
          <w:ilvl w:val="0"/>
          <w:numId w:val="296"/>
        </w:numPr>
        <w:shd w:val="clear" w:color="auto" w:fill="auto"/>
        <w:tabs>
          <w:tab w:val="left" w:pos="1408"/>
        </w:tabs>
        <w:spacing w:line="408" w:lineRule="exact"/>
        <w:ind w:firstLine="740"/>
        <w:jc w:val="both"/>
      </w:pPr>
      <w:r>
        <w:t>Содержание обучения в 5 классе.</w:t>
      </w:r>
    </w:p>
    <w:p w:rsidR="000F6BE1" w:rsidRDefault="00DE4CA2">
      <w:pPr>
        <w:pStyle w:val="70"/>
        <w:framePr w:w="10046" w:h="849" w:hRule="exact" w:wrap="none" w:vAnchor="page" w:hAnchor="page" w:x="1503" w:y="14742"/>
        <w:numPr>
          <w:ilvl w:val="0"/>
          <w:numId w:val="297"/>
        </w:numPr>
        <w:shd w:val="clear" w:color="auto" w:fill="auto"/>
        <w:tabs>
          <w:tab w:val="left" w:pos="1542"/>
        </w:tabs>
        <w:spacing w:line="408" w:lineRule="exact"/>
        <w:ind w:firstLine="740"/>
        <w:jc w:val="both"/>
      </w:pPr>
      <w:r>
        <w:t>История Древнего мира.</w:t>
      </w:r>
    </w:p>
    <w:p w:rsidR="000F6BE1" w:rsidRDefault="00DE4CA2">
      <w:pPr>
        <w:pStyle w:val="ab"/>
        <w:framePr w:w="4162" w:h="208" w:hRule="exact" w:wrap="none" w:vAnchor="page" w:hAnchor="page" w:x="2209" w:y="15837"/>
        <w:shd w:val="clear" w:color="auto" w:fill="auto"/>
        <w:spacing w:line="180" w:lineRule="exact"/>
        <w:jc w:val="right"/>
      </w:pPr>
      <w:r>
        <w:t>609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3" w:hRule="exact" w:wrap="none" w:vAnchor="page" w:hAnchor="page" w:x="1503" w:y="996"/>
        <w:shd w:val="clear" w:color="auto" w:fill="auto"/>
        <w:ind w:right="680" w:firstLine="740"/>
        <w:jc w:val="both"/>
      </w:pPr>
      <w:r>
        <w:lastRenderedPageBreak/>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0F6BE1" w:rsidRDefault="00DE4CA2">
      <w:pPr>
        <w:pStyle w:val="70"/>
        <w:framePr w:w="10046" w:h="14563" w:hRule="exact" w:wrap="none" w:vAnchor="page" w:hAnchor="page" w:x="1503" w:y="996"/>
        <w:numPr>
          <w:ilvl w:val="0"/>
          <w:numId w:val="297"/>
        </w:numPr>
        <w:shd w:val="clear" w:color="auto" w:fill="auto"/>
        <w:tabs>
          <w:tab w:val="left" w:pos="1547"/>
        </w:tabs>
        <w:ind w:firstLine="740"/>
        <w:jc w:val="both"/>
      </w:pPr>
      <w:r>
        <w:t>Первобытность.</w:t>
      </w:r>
    </w:p>
    <w:p w:rsidR="000F6BE1" w:rsidRDefault="00DE4CA2">
      <w:pPr>
        <w:pStyle w:val="70"/>
        <w:framePr w:w="10046" w:h="14563" w:hRule="exact" w:wrap="none" w:vAnchor="page" w:hAnchor="page" w:x="1503" w:y="996"/>
        <w:shd w:val="clear" w:color="auto" w:fill="auto"/>
        <w:ind w:right="680" w:firstLine="7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F6BE1" w:rsidRDefault="00DE4CA2">
      <w:pPr>
        <w:pStyle w:val="70"/>
        <w:framePr w:w="10046" w:h="14563" w:hRule="exact" w:wrap="none" w:vAnchor="page" w:hAnchor="page" w:x="1503" w:y="996"/>
        <w:shd w:val="clear" w:color="auto" w:fill="auto"/>
        <w:ind w:right="680" w:firstLine="7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F6BE1" w:rsidRDefault="00DE4CA2">
      <w:pPr>
        <w:pStyle w:val="70"/>
        <w:framePr w:w="10046" w:h="14563" w:hRule="exact" w:wrap="none" w:vAnchor="page" w:hAnchor="page" w:x="1503" w:y="996"/>
        <w:shd w:val="clear" w:color="auto" w:fill="auto"/>
        <w:ind w:firstLine="740"/>
        <w:jc w:val="both"/>
      </w:pPr>
      <w:r>
        <w:t>Разложение первобытнообщинных отношений. На пороге цивилизации.</w:t>
      </w:r>
    </w:p>
    <w:p w:rsidR="000F6BE1" w:rsidRDefault="00DE4CA2">
      <w:pPr>
        <w:pStyle w:val="70"/>
        <w:framePr w:w="10046" w:h="14563" w:hRule="exact" w:wrap="none" w:vAnchor="page" w:hAnchor="page" w:x="1503" w:y="996"/>
        <w:numPr>
          <w:ilvl w:val="0"/>
          <w:numId w:val="297"/>
        </w:numPr>
        <w:shd w:val="clear" w:color="auto" w:fill="auto"/>
        <w:tabs>
          <w:tab w:val="left" w:pos="1547"/>
        </w:tabs>
        <w:ind w:firstLine="740"/>
        <w:jc w:val="both"/>
      </w:pPr>
      <w:r>
        <w:t>Древний мир.</w:t>
      </w:r>
    </w:p>
    <w:p w:rsidR="000F6BE1" w:rsidRDefault="00DE4CA2">
      <w:pPr>
        <w:pStyle w:val="70"/>
        <w:framePr w:w="10046" w:h="14563" w:hRule="exact" w:wrap="none" w:vAnchor="page" w:hAnchor="page" w:x="1503" w:y="996"/>
        <w:shd w:val="clear" w:color="auto" w:fill="auto"/>
        <w:ind w:firstLine="740"/>
        <w:jc w:val="both"/>
      </w:pPr>
      <w:r>
        <w:t>Понятие и хронологические рамки истории Древнего мира. Карта Древнего мира.</w:t>
      </w:r>
    </w:p>
    <w:p w:rsidR="000F6BE1" w:rsidRDefault="00DE4CA2">
      <w:pPr>
        <w:pStyle w:val="70"/>
        <w:framePr w:w="10046" w:h="14563" w:hRule="exact" w:wrap="none" w:vAnchor="page" w:hAnchor="page" w:x="1503" w:y="996"/>
        <w:numPr>
          <w:ilvl w:val="0"/>
          <w:numId w:val="298"/>
        </w:numPr>
        <w:shd w:val="clear" w:color="auto" w:fill="auto"/>
        <w:tabs>
          <w:tab w:val="left" w:pos="1730"/>
        </w:tabs>
        <w:ind w:firstLine="740"/>
        <w:jc w:val="both"/>
      </w:pPr>
      <w:r>
        <w:t>Древний Восток.</w:t>
      </w:r>
    </w:p>
    <w:p w:rsidR="000F6BE1" w:rsidRDefault="00DE4CA2">
      <w:pPr>
        <w:pStyle w:val="70"/>
        <w:framePr w:w="10046" w:h="14563" w:hRule="exact" w:wrap="none" w:vAnchor="page" w:hAnchor="page" w:x="1503" w:y="996"/>
        <w:shd w:val="clear" w:color="auto" w:fill="auto"/>
        <w:ind w:firstLine="740"/>
        <w:jc w:val="both"/>
      </w:pPr>
      <w:r>
        <w:t>Понятие «Древний Восток». Карта древневосточного мира.</w:t>
      </w:r>
    </w:p>
    <w:p w:rsidR="000F6BE1" w:rsidRDefault="00DE4CA2">
      <w:pPr>
        <w:pStyle w:val="70"/>
        <w:framePr w:w="10046" w:h="14563" w:hRule="exact" w:wrap="none" w:vAnchor="page" w:hAnchor="page" w:x="1503" w:y="996"/>
        <w:numPr>
          <w:ilvl w:val="0"/>
          <w:numId w:val="298"/>
        </w:numPr>
        <w:shd w:val="clear" w:color="auto" w:fill="auto"/>
        <w:tabs>
          <w:tab w:val="left" w:pos="1730"/>
        </w:tabs>
        <w:ind w:firstLine="740"/>
        <w:jc w:val="both"/>
      </w:pPr>
      <w:r>
        <w:t>Древний Египет.</w:t>
      </w:r>
    </w:p>
    <w:p w:rsidR="000F6BE1" w:rsidRDefault="00DE4CA2">
      <w:pPr>
        <w:pStyle w:val="70"/>
        <w:framePr w:w="10046" w:h="14563" w:hRule="exact" w:wrap="none" w:vAnchor="page" w:hAnchor="page" w:x="1503" w:y="996"/>
        <w:shd w:val="clear" w:color="auto" w:fill="auto"/>
        <w:ind w:right="680" w:firstLine="7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F6BE1" w:rsidRDefault="00DE4CA2">
      <w:pPr>
        <w:pStyle w:val="70"/>
        <w:framePr w:w="10046" w:h="14563" w:hRule="exact" w:wrap="none" w:vAnchor="page" w:hAnchor="page" w:x="1503" w:y="996"/>
        <w:shd w:val="clear" w:color="auto" w:fill="auto"/>
        <w:ind w:right="680" w:firstLine="7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0F6BE1" w:rsidRDefault="00DE4CA2">
      <w:pPr>
        <w:pStyle w:val="70"/>
        <w:framePr w:w="10046" w:h="14563" w:hRule="exact" w:wrap="none" w:vAnchor="page" w:hAnchor="page" w:x="1503" w:y="996"/>
        <w:shd w:val="clear" w:color="auto" w:fill="auto"/>
        <w:ind w:right="680" w:firstLine="7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0F6BE1" w:rsidRDefault="00DE4CA2">
      <w:pPr>
        <w:pStyle w:val="70"/>
        <w:framePr w:w="10046" w:h="14563" w:hRule="exact" w:wrap="none" w:vAnchor="page" w:hAnchor="page" w:x="1503" w:y="996"/>
        <w:numPr>
          <w:ilvl w:val="0"/>
          <w:numId w:val="298"/>
        </w:numPr>
        <w:shd w:val="clear" w:color="auto" w:fill="auto"/>
        <w:tabs>
          <w:tab w:val="left" w:pos="1730"/>
        </w:tabs>
        <w:ind w:firstLine="740"/>
        <w:jc w:val="both"/>
      </w:pPr>
      <w:r>
        <w:t>Древние цивилизации Месопотамии.</w:t>
      </w:r>
    </w:p>
    <w:p w:rsidR="000F6BE1" w:rsidRDefault="00DE4CA2">
      <w:pPr>
        <w:pStyle w:val="70"/>
        <w:framePr w:w="10046" w:h="14563" w:hRule="exact" w:wrap="none" w:vAnchor="page" w:hAnchor="page" w:x="1503" w:y="996"/>
        <w:shd w:val="clear" w:color="auto" w:fill="auto"/>
        <w:ind w:right="680" w:firstLine="7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F6BE1" w:rsidRDefault="00DE4CA2">
      <w:pPr>
        <w:pStyle w:val="70"/>
        <w:framePr w:w="10046" w:h="14563" w:hRule="exact" w:wrap="none" w:vAnchor="page" w:hAnchor="page" w:x="1503" w:y="996"/>
        <w:shd w:val="clear" w:color="auto" w:fill="auto"/>
        <w:ind w:firstLine="740"/>
        <w:jc w:val="both"/>
      </w:pPr>
      <w:r>
        <w:t>Древний Вавилон. Царь Хаммурапи и его законы.</w:t>
      </w:r>
    </w:p>
    <w:p w:rsidR="000F6BE1" w:rsidRDefault="00DE4CA2">
      <w:pPr>
        <w:pStyle w:val="70"/>
        <w:framePr w:w="10046" w:h="14563" w:hRule="exact" w:wrap="none" w:vAnchor="page" w:hAnchor="page" w:x="1503" w:y="996"/>
        <w:shd w:val="clear" w:color="auto" w:fill="auto"/>
        <w:ind w:right="680" w:firstLine="740"/>
        <w:jc w:val="both"/>
      </w:pPr>
      <w:r>
        <w:t>Ассирия. Завоевания ассирийцев. Создание сильной державы. Культурные сокровища Ниневии. Гибель империи.</w:t>
      </w:r>
    </w:p>
    <w:p w:rsidR="000F6BE1" w:rsidRDefault="00DE4CA2">
      <w:pPr>
        <w:pStyle w:val="70"/>
        <w:framePr w:w="10046" w:h="14563" w:hRule="exact" w:wrap="none" w:vAnchor="page" w:hAnchor="page" w:x="1503" w:y="996"/>
        <w:shd w:val="clear" w:color="auto" w:fill="auto"/>
        <w:ind w:firstLine="740"/>
        <w:jc w:val="both"/>
      </w:pPr>
      <w:r>
        <w:t>Усиление Нововавилонского царства. Легендарные памятники города Вавилона.</w:t>
      </w:r>
    </w:p>
    <w:p w:rsidR="000F6BE1" w:rsidRDefault="00DE4CA2">
      <w:pPr>
        <w:pStyle w:val="70"/>
        <w:framePr w:w="10046" w:h="14563" w:hRule="exact" w:wrap="none" w:vAnchor="page" w:hAnchor="page" w:x="1503" w:y="996"/>
        <w:numPr>
          <w:ilvl w:val="0"/>
          <w:numId w:val="298"/>
        </w:numPr>
        <w:shd w:val="clear" w:color="auto" w:fill="auto"/>
        <w:tabs>
          <w:tab w:val="left" w:pos="1730"/>
        </w:tabs>
        <w:ind w:firstLine="740"/>
        <w:jc w:val="both"/>
      </w:pPr>
      <w:r>
        <w:t>Восточное Средиземноморье в древности.</w:t>
      </w:r>
    </w:p>
    <w:p w:rsidR="000F6BE1" w:rsidRDefault="00DE4CA2">
      <w:pPr>
        <w:pStyle w:val="ab"/>
        <w:framePr w:wrap="none" w:vAnchor="page" w:hAnchor="page" w:x="6039" w:y="15808"/>
        <w:shd w:val="clear" w:color="auto" w:fill="auto"/>
        <w:spacing w:line="180" w:lineRule="exact"/>
      </w:pPr>
      <w:r>
        <w:t>610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3" w:hRule="exact" w:wrap="none" w:vAnchor="page" w:hAnchor="page" w:x="1503" w:y="1000"/>
        <w:shd w:val="clear" w:color="auto" w:fill="auto"/>
        <w:ind w:right="680" w:firstLine="740"/>
        <w:jc w:val="both"/>
      </w:pPr>
      <w:r>
        <w:lastRenderedPageBreak/>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0F6BE1" w:rsidRDefault="00DE4CA2">
      <w:pPr>
        <w:pStyle w:val="70"/>
        <w:framePr w:w="10046" w:h="14543" w:hRule="exact" w:wrap="none" w:vAnchor="page" w:hAnchor="page" w:x="1503" w:y="1000"/>
        <w:numPr>
          <w:ilvl w:val="0"/>
          <w:numId w:val="298"/>
        </w:numPr>
        <w:shd w:val="clear" w:color="auto" w:fill="auto"/>
        <w:tabs>
          <w:tab w:val="left" w:pos="1691"/>
        </w:tabs>
        <w:ind w:firstLine="740"/>
        <w:jc w:val="both"/>
      </w:pPr>
      <w:r>
        <w:t>Персидская держава.</w:t>
      </w:r>
    </w:p>
    <w:p w:rsidR="000F6BE1" w:rsidRDefault="00DE4CA2">
      <w:pPr>
        <w:pStyle w:val="70"/>
        <w:framePr w:w="10046" w:h="14543" w:hRule="exact" w:wrap="none" w:vAnchor="page" w:hAnchor="page" w:x="1503" w:y="1000"/>
        <w:shd w:val="clear" w:color="auto" w:fill="auto"/>
        <w:ind w:right="680" w:firstLine="7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0F6BE1" w:rsidRDefault="00DE4CA2">
      <w:pPr>
        <w:pStyle w:val="70"/>
        <w:framePr w:w="10046" w:h="14543" w:hRule="exact" w:wrap="none" w:vAnchor="page" w:hAnchor="page" w:x="1503" w:y="1000"/>
        <w:numPr>
          <w:ilvl w:val="0"/>
          <w:numId w:val="298"/>
        </w:numPr>
        <w:shd w:val="clear" w:color="auto" w:fill="auto"/>
        <w:tabs>
          <w:tab w:val="left" w:pos="1691"/>
        </w:tabs>
        <w:ind w:firstLine="740"/>
        <w:jc w:val="both"/>
      </w:pPr>
      <w:r>
        <w:t>Древняя Индия.</w:t>
      </w:r>
    </w:p>
    <w:p w:rsidR="000F6BE1" w:rsidRDefault="00DE4CA2">
      <w:pPr>
        <w:pStyle w:val="70"/>
        <w:framePr w:w="10046" w:h="14543" w:hRule="exact" w:wrap="none" w:vAnchor="page" w:hAnchor="page" w:x="1503" w:y="1000"/>
        <w:shd w:val="clear" w:color="auto" w:fill="auto"/>
        <w:ind w:right="680" w:firstLine="740"/>
        <w:jc w:val="both"/>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F6BE1" w:rsidRDefault="00DE4CA2">
      <w:pPr>
        <w:pStyle w:val="70"/>
        <w:framePr w:w="10046" w:h="14543" w:hRule="exact" w:wrap="none" w:vAnchor="page" w:hAnchor="page" w:x="1503" w:y="1000"/>
        <w:numPr>
          <w:ilvl w:val="0"/>
          <w:numId w:val="298"/>
        </w:numPr>
        <w:shd w:val="clear" w:color="auto" w:fill="auto"/>
        <w:tabs>
          <w:tab w:val="left" w:pos="1691"/>
        </w:tabs>
        <w:ind w:firstLine="740"/>
        <w:jc w:val="both"/>
      </w:pPr>
      <w:r>
        <w:t>Древний Китай.</w:t>
      </w:r>
    </w:p>
    <w:p w:rsidR="000F6BE1" w:rsidRDefault="00DE4CA2">
      <w:pPr>
        <w:pStyle w:val="70"/>
        <w:framePr w:w="10046" w:h="14543" w:hRule="exact" w:wrap="none" w:vAnchor="page" w:hAnchor="page" w:x="1503" w:y="1000"/>
        <w:shd w:val="clear" w:color="auto" w:fill="auto"/>
        <w:ind w:right="680" w:firstLine="7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0F6BE1" w:rsidRDefault="00DE4CA2">
      <w:pPr>
        <w:pStyle w:val="70"/>
        <w:framePr w:w="10046" w:h="14543" w:hRule="exact" w:wrap="none" w:vAnchor="page" w:hAnchor="page" w:x="1503" w:y="1000"/>
        <w:numPr>
          <w:ilvl w:val="0"/>
          <w:numId w:val="298"/>
        </w:numPr>
        <w:shd w:val="clear" w:color="auto" w:fill="auto"/>
        <w:tabs>
          <w:tab w:val="left" w:pos="1691"/>
        </w:tabs>
        <w:ind w:firstLine="740"/>
        <w:jc w:val="both"/>
      </w:pPr>
      <w:r>
        <w:t>Древняя Греция. Эллинизм.</w:t>
      </w:r>
    </w:p>
    <w:p w:rsidR="000F6BE1" w:rsidRDefault="00DE4CA2">
      <w:pPr>
        <w:pStyle w:val="70"/>
        <w:framePr w:w="10046" w:h="14543" w:hRule="exact" w:wrap="none" w:vAnchor="page" w:hAnchor="page" w:x="1503" w:y="1000"/>
        <w:numPr>
          <w:ilvl w:val="0"/>
          <w:numId w:val="299"/>
        </w:numPr>
        <w:shd w:val="clear" w:color="auto" w:fill="auto"/>
        <w:tabs>
          <w:tab w:val="left" w:pos="1869"/>
        </w:tabs>
        <w:ind w:firstLine="740"/>
        <w:jc w:val="both"/>
      </w:pPr>
      <w:r>
        <w:t>Древнейшая Греция.</w:t>
      </w:r>
    </w:p>
    <w:p w:rsidR="000F6BE1" w:rsidRDefault="00DE4CA2">
      <w:pPr>
        <w:pStyle w:val="70"/>
        <w:framePr w:w="10046" w:h="14543" w:hRule="exact" w:wrap="none" w:vAnchor="page" w:hAnchor="page" w:x="1503" w:y="1000"/>
        <w:shd w:val="clear" w:color="auto" w:fill="auto"/>
        <w:ind w:right="680" w:firstLine="7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0F6BE1" w:rsidRDefault="00DE4CA2">
      <w:pPr>
        <w:pStyle w:val="70"/>
        <w:framePr w:w="10046" w:h="14543" w:hRule="exact" w:wrap="none" w:vAnchor="page" w:hAnchor="page" w:x="1503" w:y="1000"/>
        <w:numPr>
          <w:ilvl w:val="0"/>
          <w:numId w:val="299"/>
        </w:numPr>
        <w:shd w:val="clear" w:color="auto" w:fill="auto"/>
        <w:tabs>
          <w:tab w:val="left" w:pos="1869"/>
        </w:tabs>
        <w:ind w:firstLine="740"/>
        <w:jc w:val="both"/>
      </w:pPr>
      <w:r>
        <w:t>Греческие полисы.</w:t>
      </w:r>
    </w:p>
    <w:p w:rsidR="000F6BE1" w:rsidRDefault="00DE4CA2">
      <w:pPr>
        <w:pStyle w:val="70"/>
        <w:framePr w:w="10046" w:h="14543" w:hRule="exact" w:wrap="none" w:vAnchor="page" w:hAnchor="page" w:x="1503" w:y="1000"/>
        <w:shd w:val="clear" w:color="auto" w:fill="auto"/>
        <w:ind w:right="680" w:firstLine="740"/>
        <w:jc w:val="both"/>
      </w:pPr>
      <w: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0F6BE1" w:rsidRDefault="00DE4CA2">
      <w:pPr>
        <w:pStyle w:val="70"/>
        <w:framePr w:w="10046" w:h="14543" w:hRule="exact" w:wrap="none" w:vAnchor="page" w:hAnchor="page" w:x="1503" w:y="1000"/>
        <w:shd w:val="clear" w:color="auto" w:fill="auto"/>
        <w:ind w:right="680" w:firstLine="7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0F6BE1" w:rsidRDefault="00DE4CA2">
      <w:pPr>
        <w:pStyle w:val="70"/>
        <w:framePr w:w="10046" w:h="14543" w:hRule="exact" w:wrap="none" w:vAnchor="page" w:hAnchor="page" w:x="1503" w:y="1000"/>
        <w:shd w:val="clear" w:color="auto" w:fill="auto"/>
        <w:ind w:firstLine="740"/>
        <w:jc w:val="both"/>
      </w:pPr>
      <w:r>
        <w:t>Греко-персидские войны. Причины войн. Походы персов на Грецию. Битва при</w:t>
      </w:r>
    </w:p>
    <w:p w:rsidR="000F6BE1" w:rsidRDefault="00DE4CA2">
      <w:pPr>
        <w:pStyle w:val="ab"/>
        <w:framePr w:wrap="none" w:vAnchor="page" w:hAnchor="page" w:x="6039" w:y="15808"/>
        <w:shd w:val="clear" w:color="auto" w:fill="auto"/>
        <w:spacing w:line="180" w:lineRule="exact"/>
      </w:pPr>
      <w:r>
        <w:t>611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3" w:hRule="exact" w:wrap="none" w:vAnchor="page" w:hAnchor="page" w:x="1503" w:y="1001"/>
        <w:shd w:val="clear" w:color="auto" w:fill="auto"/>
        <w:ind w:right="680"/>
        <w:jc w:val="both"/>
      </w:pPr>
      <w:r>
        <w:lastRenderedPageBreak/>
        <w:t>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0F6BE1" w:rsidRDefault="00DE4CA2">
      <w:pPr>
        <w:pStyle w:val="70"/>
        <w:framePr w:w="10046" w:h="14543" w:hRule="exact" w:wrap="none" w:vAnchor="page" w:hAnchor="page" w:x="1503" w:y="1001"/>
        <w:shd w:val="clear" w:color="auto" w:fill="auto"/>
        <w:ind w:right="680" w:firstLine="7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F6BE1" w:rsidRDefault="00DE4CA2">
      <w:pPr>
        <w:pStyle w:val="70"/>
        <w:framePr w:w="10046" w:h="14543" w:hRule="exact" w:wrap="none" w:vAnchor="page" w:hAnchor="page" w:x="1503" w:y="1001"/>
        <w:numPr>
          <w:ilvl w:val="0"/>
          <w:numId w:val="299"/>
        </w:numPr>
        <w:shd w:val="clear" w:color="auto" w:fill="auto"/>
        <w:tabs>
          <w:tab w:val="left" w:pos="1870"/>
        </w:tabs>
        <w:ind w:firstLine="740"/>
        <w:jc w:val="both"/>
      </w:pPr>
      <w:r>
        <w:t>Культура Древней Греции.</w:t>
      </w:r>
    </w:p>
    <w:p w:rsidR="000F6BE1" w:rsidRDefault="00DE4CA2">
      <w:pPr>
        <w:pStyle w:val="70"/>
        <w:framePr w:w="10046" w:h="14543" w:hRule="exact" w:wrap="none" w:vAnchor="page" w:hAnchor="page" w:x="1503" w:y="1001"/>
        <w:shd w:val="clear" w:color="auto" w:fill="auto"/>
        <w:ind w:right="680" w:firstLine="7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F6BE1" w:rsidRDefault="00DE4CA2">
      <w:pPr>
        <w:pStyle w:val="70"/>
        <w:framePr w:w="10046" w:h="14543" w:hRule="exact" w:wrap="none" w:vAnchor="page" w:hAnchor="page" w:x="1503" w:y="1001"/>
        <w:numPr>
          <w:ilvl w:val="0"/>
          <w:numId w:val="299"/>
        </w:numPr>
        <w:shd w:val="clear" w:color="auto" w:fill="auto"/>
        <w:tabs>
          <w:tab w:val="left" w:pos="1870"/>
        </w:tabs>
        <w:ind w:firstLine="740"/>
        <w:jc w:val="both"/>
      </w:pPr>
      <w:r>
        <w:t>Македонские завоевания. Эллинизм.</w:t>
      </w:r>
    </w:p>
    <w:p w:rsidR="000F6BE1" w:rsidRDefault="00DE4CA2">
      <w:pPr>
        <w:pStyle w:val="70"/>
        <w:framePr w:w="10046" w:h="14543" w:hRule="exact" w:wrap="none" w:vAnchor="page" w:hAnchor="page" w:x="1503" w:y="1001"/>
        <w:shd w:val="clear" w:color="auto" w:fill="auto"/>
        <w:ind w:right="680" w:firstLine="7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F6BE1" w:rsidRDefault="00DE4CA2">
      <w:pPr>
        <w:pStyle w:val="70"/>
        <w:framePr w:w="10046" w:h="14543" w:hRule="exact" w:wrap="none" w:vAnchor="page" w:hAnchor="page" w:x="1503" w:y="1001"/>
        <w:numPr>
          <w:ilvl w:val="0"/>
          <w:numId w:val="298"/>
        </w:numPr>
        <w:shd w:val="clear" w:color="auto" w:fill="auto"/>
        <w:tabs>
          <w:tab w:val="left" w:pos="1692"/>
        </w:tabs>
        <w:ind w:firstLine="740"/>
        <w:jc w:val="both"/>
      </w:pPr>
      <w:r>
        <w:t>Древний Рим.</w:t>
      </w:r>
    </w:p>
    <w:p w:rsidR="000F6BE1" w:rsidRDefault="00DE4CA2">
      <w:pPr>
        <w:pStyle w:val="70"/>
        <w:framePr w:w="10046" w:h="14543" w:hRule="exact" w:wrap="none" w:vAnchor="page" w:hAnchor="page" w:x="1503" w:y="1001"/>
        <w:numPr>
          <w:ilvl w:val="0"/>
          <w:numId w:val="300"/>
        </w:numPr>
        <w:shd w:val="clear" w:color="auto" w:fill="auto"/>
        <w:tabs>
          <w:tab w:val="left" w:pos="1870"/>
        </w:tabs>
        <w:ind w:firstLine="740"/>
        <w:jc w:val="both"/>
      </w:pPr>
      <w:r>
        <w:t>Возникновение Римского государства.</w:t>
      </w:r>
    </w:p>
    <w:p w:rsidR="000F6BE1" w:rsidRDefault="00DE4CA2">
      <w:pPr>
        <w:pStyle w:val="70"/>
        <w:framePr w:w="10046" w:h="14543" w:hRule="exact" w:wrap="none" w:vAnchor="page" w:hAnchor="page" w:x="1503" w:y="1001"/>
        <w:shd w:val="clear" w:color="auto" w:fill="auto"/>
        <w:ind w:right="680" w:firstLine="740"/>
        <w:jc w:val="both"/>
      </w:pPr>
      <w: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F6BE1" w:rsidRDefault="00DE4CA2">
      <w:pPr>
        <w:pStyle w:val="70"/>
        <w:framePr w:w="10046" w:h="14543" w:hRule="exact" w:wrap="none" w:vAnchor="page" w:hAnchor="page" w:x="1503" w:y="1001"/>
        <w:numPr>
          <w:ilvl w:val="0"/>
          <w:numId w:val="300"/>
        </w:numPr>
        <w:shd w:val="clear" w:color="auto" w:fill="auto"/>
        <w:tabs>
          <w:tab w:val="left" w:pos="1870"/>
        </w:tabs>
        <w:ind w:firstLine="740"/>
        <w:jc w:val="both"/>
      </w:pPr>
      <w:r>
        <w:t>Римские завоевания в Средиземноморье.</w:t>
      </w:r>
    </w:p>
    <w:p w:rsidR="000F6BE1" w:rsidRDefault="00DE4CA2">
      <w:pPr>
        <w:pStyle w:val="70"/>
        <w:framePr w:w="10046" w:h="14543" w:hRule="exact" w:wrap="none" w:vAnchor="page" w:hAnchor="page" w:x="1503" w:y="1001"/>
        <w:shd w:val="clear" w:color="auto" w:fill="auto"/>
        <w:ind w:right="680" w:firstLine="7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0F6BE1" w:rsidRDefault="00DE4CA2">
      <w:pPr>
        <w:pStyle w:val="70"/>
        <w:framePr w:w="10046" w:h="14543" w:hRule="exact" w:wrap="none" w:vAnchor="page" w:hAnchor="page" w:x="1503" w:y="1001"/>
        <w:numPr>
          <w:ilvl w:val="0"/>
          <w:numId w:val="300"/>
        </w:numPr>
        <w:shd w:val="clear" w:color="auto" w:fill="auto"/>
        <w:tabs>
          <w:tab w:val="left" w:pos="1870"/>
        </w:tabs>
        <w:ind w:firstLine="740"/>
        <w:jc w:val="both"/>
      </w:pPr>
      <w:r>
        <w:t>Поздняя Римская республика. Гражданские войны.</w:t>
      </w:r>
    </w:p>
    <w:p w:rsidR="000F6BE1" w:rsidRDefault="00DE4CA2">
      <w:pPr>
        <w:pStyle w:val="70"/>
        <w:framePr w:w="10046" w:h="14543" w:hRule="exact" w:wrap="none" w:vAnchor="page" w:hAnchor="page" w:x="1503" w:y="1001"/>
        <w:shd w:val="clear" w:color="auto" w:fill="auto"/>
        <w:ind w:right="680" w:firstLine="740"/>
        <w:jc w:val="both"/>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0F6BE1" w:rsidRDefault="00DE4CA2">
      <w:pPr>
        <w:pStyle w:val="70"/>
        <w:framePr w:w="10046" w:h="14543" w:hRule="exact" w:wrap="none" w:vAnchor="page" w:hAnchor="page" w:x="1503" w:y="1001"/>
        <w:numPr>
          <w:ilvl w:val="0"/>
          <w:numId w:val="300"/>
        </w:numPr>
        <w:shd w:val="clear" w:color="auto" w:fill="auto"/>
        <w:tabs>
          <w:tab w:val="left" w:pos="1870"/>
        </w:tabs>
        <w:ind w:firstLine="740"/>
        <w:jc w:val="both"/>
      </w:pPr>
      <w:r>
        <w:t>Расцвет и падение Римской империи.</w:t>
      </w:r>
    </w:p>
    <w:p w:rsidR="000F6BE1" w:rsidRDefault="00DE4CA2">
      <w:pPr>
        <w:pStyle w:val="70"/>
        <w:framePr w:w="10046" w:h="14543" w:hRule="exact" w:wrap="none" w:vAnchor="page" w:hAnchor="page" w:x="1503" w:y="1001"/>
        <w:shd w:val="clear" w:color="auto" w:fill="auto"/>
        <w:ind w:right="680" w:firstLine="7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w:t>
      </w:r>
    </w:p>
    <w:p w:rsidR="000F6BE1" w:rsidRDefault="00DE4CA2">
      <w:pPr>
        <w:pStyle w:val="ab"/>
        <w:framePr w:wrap="none" w:vAnchor="page" w:hAnchor="page" w:x="6039" w:y="15808"/>
        <w:shd w:val="clear" w:color="auto" w:fill="auto"/>
        <w:spacing w:line="180" w:lineRule="exact"/>
      </w:pPr>
      <w:r>
        <w:t>612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995"/>
        <w:shd w:val="clear" w:color="auto" w:fill="auto"/>
        <w:ind w:right="680"/>
        <w:jc w:val="both"/>
      </w:pPr>
      <w:r>
        <w:lastRenderedPageBreak/>
        <w:t>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0F6BE1" w:rsidRDefault="00DE4CA2">
      <w:pPr>
        <w:pStyle w:val="70"/>
        <w:framePr w:w="10046" w:h="14548" w:hRule="exact" w:wrap="none" w:vAnchor="page" w:hAnchor="page" w:x="1503" w:y="995"/>
        <w:shd w:val="clear" w:color="auto" w:fill="auto"/>
        <w:ind w:right="680" w:firstLine="740"/>
        <w:jc w:val="both"/>
      </w:pPr>
      <w:r>
        <w:t>Начало Великого переселения народов. Рим и варвары. Падение Западной Римской империи.</w:t>
      </w:r>
    </w:p>
    <w:p w:rsidR="000F6BE1" w:rsidRDefault="00DE4CA2">
      <w:pPr>
        <w:pStyle w:val="70"/>
        <w:framePr w:w="10046" w:h="14548" w:hRule="exact" w:wrap="none" w:vAnchor="page" w:hAnchor="page" w:x="1503" w:y="995"/>
        <w:numPr>
          <w:ilvl w:val="0"/>
          <w:numId w:val="300"/>
        </w:numPr>
        <w:shd w:val="clear" w:color="auto" w:fill="auto"/>
        <w:tabs>
          <w:tab w:val="left" w:pos="1896"/>
        </w:tabs>
        <w:ind w:firstLine="740"/>
        <w:jc w:val="both"/>
      </w:pPr>
      <w:r>
        <w:t>Культура Древнего Рима.</w:t>
      </w:r>
    </w:p>
    <w:p w:rsidR="000F6BE1" w:rsidRDefault="00DE4CA2">
      <w:pPr>
        <w:pStyle w:val="70"/>
        <w:framePr w:w="10046" w:h="14548" w:hRule="exact" w:wrap="none" w:vAnchor="page" w:hAnchor="page" w:x="1503" w:y="995"/>
        <w:shd w:val="clear" w:color="auto" w:fill="auto"/>
        <w:ind w:right="680" w:firstLine="7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F6BE1" w:rsidRDefault="00DE4CA2">
      <w:pPr>
        <w:pStyle w:val="70"/>
        <w:framePr w:w="10046" w:h="14548" w:hRule="exact" w:wrap="none" w:vAnchor="page" w:hAnchor="page" w:x="1503" w:y="995"/>
        <w:numPr>
          <w:ilvl w:val="0"/>
          <w:numId w:val="300"/>
        </w:numPr>
        <w:shd w:val="clear" w:color="auto" w:fill="auto"/>
        <w:tabs>
          <w:tab w:val="left" w:pos="1896"/>
        </w:tabs>
        <w:ind w:firstLine="740"/>
        <w:jc w:val="both"/>
      </w:pPr>
      <w:r>
        <w:t>Обобщение.</w:t>
      </w:r>
    </w:p>
    <w:p w:rsidR="000F6BE1" w:rsidRDefault="00DE4CA2">
      <w:pPr>
        <w:pStyle w:val="70"/>
        <w:framePr w:w="10046" w:h="14548" w:hRule="exact" w:wrap="none" w:vAnchor="page" w:hAnchor="page" w:x="1503" w:y="995"/>
        <w:shd w:val="clear" w:color="auto" w:fill="auto"/>
        <w:ind w:firstLine="740"/>
        <w:jc w:val="both"/>
      </w:pPr>
      <w:r>
        <w:t>Историческое и культурное наследие цивилизаций Древнего мира.</w:t>
      </w:r>
    </w:p>
    <w:p w:rsidR="000F6BE1" w:rsidRDefault="00DE4CA2">
      <w:pPr>
        <w:pStyle w:val="70"/>
        <w:framePr w:w="10046" w:h="14548" w:hRule="exact" w:wrap="none" w:vAnchor="page" w:hAnchor="page" w:x="1503" w:y="995"/>
        <w:shd w:val="clear" w:color="auto" w:fill="auto"/>
        <w:ind w:firstLine="740"/>
        <w:jc w:val="both"/>
      </w:pPr>
      <w:r>
        <w:t>37.4. Содержание обучения в 6 классе.</w:t>
      </w:r>
    </w:p>
    <w:p w:rsidR="000F6BE1" w:rsidRDefault="00DE4CA2">
      <w:pPr>
        <w:pStyle w:val="70"/>
        <w:framePr w:w="10046" w:h="14548" w:hRule="exact" w:wrap="none" w:vAnchor="page" w:hAnchor="page" w:x="1503" w:y="995"/>
        <w:numPr>
          <w:ilvl w:val="0"/>
          <w:numId w:val="301"/>
        </w:numPr>
        <w:shd w:val="clear" w:color="auto" w:fill="auto"/>
        <w:tabs>
          <w:tab w:val="left" w:pos="1536"/>
        </w:tabs>
        <w:ind w:firstLine="740"/>
        <w:jc w:val="both"/>
      </w:pPr>
      <w:r>
        <w:t>Всеобщая история. История Средних веков.</w:t>
      </w:r>
    </w:p>
    <w:p w:rsidR="000F6BE1" w:rsidRDefault="00DE4CA2">
      <w:pPr>
        <w:pStyle w:val="70"/>
        <w:framePr w:w="10046" w:h="14548" w:hRule="exact" w:wrap="none" w:vAnchor="page" w:hAnchor="page" w:x="1503" w:y="995"/>
        <w:numPr>
          <w:ilvl w:val="0"/>
          <w:numId w:val="302"/>
        </w:numPr>
        <w:shd w:val="clear" w:color="auto" w:fill="auto"/>
        <w:tabs>
          <w:tab w:val="left" w:pos="1718"/>
        </w:tabs>
        <w:ind w:firstLine="740"/>
        <w:jc w:val="both"/>
      </w:pPr>
      <w:r>
        <w:t>Введение.</w:t>
      </w:r>
    </w:p>
    <w:p w:rsidR="000F6BE1" w:rsidRDefault="00DE4CA2">
      <w:pPr>
        <w:pStyle w:val="70"/>
        <w:framePr w:w="10046" w:h="14548" w:hRule="exact" w:wrap="none" w:vAnchor="page" w:hAnchor="page" w:x="1503" w:y="995"/>
        <w:shd w:val="clear" w:color="auto" w:fill="auto"/>
        <w:ind w:firstLine="740"/>
        <w:jc w:val="both"/>
      </w:pPr>
      <w:r>
        <w:t>Средние века: понятие, хронологические рамки и периодизация Средневековья.</w:t>
      </w:r>
    </w:p>
    <w:p w:rsidR="000F6BE1" w:rsidRDefault="00DE4CA2">
      <w:pPr>
        <w:pStyle w:val="70"/>
        <w:framePr w:w="10046" w:h="14548" w:hRule="exact" w:wrap="none" w:vAnchor="page" w:hAnchor="page" w:x="1503" w:y="995"/>
        <w:numPr>
          <w:ilvl w:val="0"/>
          <w:numId w:val="302"/>
        </w:numPr>
        <w:shd w:val="clear" w:color="auto" w:fill="auto"/>
        <w:tabs>
          <w:tab w:val="left" w:pos="1718"/>
        </w:tabs>
        <w:ind w:firstLine="740"/>
        <w:jc w:val="both"/>
      </w:pPr>
      <w:r>
        <w:t>Народы Европы в раннее Средневековье.</w:t>
      </w:r>
    </w:p>
    <w:p w:rsidR="000F6BE1" w:rsidRDefault="00DE4CA2">
      <w:pPr>
        <w:pStyle w:val="70"/>
        <w:framePr w:w="10046" w:h="14548" w:hRule="exact" w:wrap="none" w:vAnchor="page" w:hAnchor="page" w:x="1503" w:y="995"/>
        <w:shd w:val="clear" w:color="auto" w:fill="auto"/>
        <w:ind w:right="680" w:firstLine="7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0F6BE1" w:rsidRDefault="00DE4CA2">
      <w:pPr>
        <w:pStyle w:val="70"/>
        <w:framePr w:w="10046" w:h="14548" w:hRule="exact" w:wrap="none" w:vAnchor="page" w:hAnchor="page" w:x="1503" w:y="995"/>
        <w:shd w:val="clear" w:color="auto" w:fill="auto"/>
        <w:ind w:right="680" w:firstLine="740"/>
        <w:jc w:val="both"/>
      </w:pPr>
      <w:r>
        <w:t xml:space="preserve">Франкское государство в </w:t>
      </w:r>
      <w:r>
        <w:rPr>
          <w:lang w:val="en-US" w:eastAsia="en-US" w:bidi="en-US"/>
        </w:rPr>
        <w:t>VIII</w:t>
      </w:r>
      <w:r w:rsidRPr="00364FC3">
        <w:rPr>
          <w:lang w:eastAsia="en-US" w:bidi="en-US"/>
        </w:rPr>
        <w:t>-</w:t>
      </w:r>
      <w:r>
        <w:rPr>
          <w:lang w:val="en-US" w:eastAsia="en-US" w:bidi="en-US"/>
        </w:rPr>
        <w:t>IX</w:t>
      </w:r>
      <w:r w:rsidRPr="00364FC3">
        <w:rPr>
          <w:lang w:eastAsia="en-US" w:bidi="en-US"/>
        </w:rPr>
        <w:t xml:space="preserve"> </w:t>
      </w:r>
      <w: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0F6BE1" w:rsidRDefault="00DE4CA2">
      <w:pPr>
        <w:pStyle w:val="70"/>
        <w:framePr w:w="10046" w:h="14548" w:hRule="exact" w:wrap="none" w:vAnchor="page" w:hAnchor="page" w:x="1503" w:y="995"/>
        <w:shd w:val="clear" w:color="auto" w:fill="auto"/>
        <w:ind w:right="680" w:firstLine="7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F6BE1" w:rsidRDefault="00DE4CA2">
      <w:pPr>
        <w:pStyle w:val="70"/>
        <w:framePr w:w="10046" w:h="14548" w:hRule="exact" w:wrap="none" w:vAnchor="page" w:hAnchor="page" w:x="1503" w:y="995"/>
        <w:numPr>
          <w:ilvl w:val="0"/>
          <w:numId w:val="302"/>
        </w:numPr>
        <w:shd w:val="clear" w:color="auto" w:fill="auto"/>
        <w:tabs>
          <w:tab w:val="left" w:pos="1718"/>
        </w:tabs>
        <w:ind w:firstLine="740"/>
        <w:jc w:val="both"/>
      </w:pPr>
      <w:r>
        <w:t xml:space="preserve">Византийская империя в </w:t>
      </w:r>
      <w:r>
        <w:rPr>
          <w:lang w:val="en-US" w:eastAsia="en-US" w:bidi="en-US"/>
        </w:rPr>
        <w:t>VI</w:t>
      </w:r>
      <w:r w:rsidRPr="00364FC3">
        <w:rPr>
          <w:lang w:eastAsia="en-US" w:bidi="en-US"/>
        </w:rPr>
        <w:t>-</w:t>
      </w:r>
      <w:r>
        <w:rPr>
          <w:lang w:val="en-US" w:eastAsia="en-US" w:bidi="en-US"/>
        </w:rPr>
        <w:t>XI</w:t>
      </w:r>
      <w:r w:rsidRPr="00364FC3">
        <w:rPr>
          <w:lang w:eastAsia="en-US" w:bidi="en-US"/>
        </w:rPr>
        <w:t xml:space="preserve"> </w:t>
      </w:r>
      <w:r>
        <w:t>вв.</w:t>
      </w:r>
    </w:p>
    <w:p w:rsidR="000F6BE1" w:rsidRDefault="00DE4CA2">
      <w:pPr>
        <w:pStyle w:val="70"/>
        <w:framePr w:w="10046" w:h="14548" w:hRule="exact" w:wrap="none" w:vAnchor="page" w:hAnchor="page" w:x="1503" w:y="995"/>
        <w:shd w:val="clear" w:color="auto" w:fill="auto"/>
        <w:ind w:right="680" w:firstLine="7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0F6BE1" w:rsidRDefault="00DE4CA2">
      <w:pPr>
        <w:pStyle w:val="70"/>
        <w:framePr w:w="10046" w:h="14548" w:hRule="exact" w:wrap="none" w:vAnchor="page" w:hAnchor="page" w:x="1503" w:y="995"/>
        <w:numPr>
          <w:ilvl w:val="0"/>
          <w:numId w:val="302"/>
        </w:numPr>
        <w:shd w:val="clear" w:color="auto" w:fill="auto"/>
        <w:tabs>
          <w:tab w:val="left" w:pos="1718"/>
        </w:tabs>
        <w:ind w:firstLine="740"/>
        <w:jc w:val="both"/>
      </w:pPr>
      <w:r>
        <w:t xml:space="preserve">Арабы в </w:t>
      </w:r>
      <w:r>
        <w:rPr>
          <w:lang w:val="en-US" w:eastAsia="en-US" w:bidi="en-US"/>
        </w:rPr>
        <w:t>VI</w:t>
      </w:r>
      <w:r w:rsidRPr="00364FC3">
        <w:rPr>
          <w:lang w:eastAsia="en-US" w:bidi="en-US"/>
        </w:rPr>
        <w:t>-</w:t>
      </w:r>
      <w:r>
        <w:rPr>
          <w:lang w:val="en-US" w:eastAsia="en-US" w:bidi="en-US"/>
        </w:rPr>
        <w:t>XI</w:t>
      </w:r>
      <w:r w:rsidRPr="00364FC3">
        <w:rPr>
          <w:lang w:eastAsia="en-US" w:bidi="en-US"/>
        </w:rPr>
        <w:t xml:space="preserve"> </w:t>
      </w:r>
      <w:r>
        <w:t>вв.</w:t>
      </w:r>
    </w:p>
    <w:p w:rsidR="000F6BE1" w:rsidRDefault="00DE4CA2">
      <w:pPr>
        <w:pStyle w:val="70"/>
        <w:framePr w:w="10046" w:h="14548" w:hRule="exact" w:wrap="none" w:vAnchor="page" w:hAnchor="page" w:x="1503" w:y="995"/>
        <w:shd w:val="clear" w:color="auto" w:fill="auto"/>
        <w:ind w:right="680" w:firstLine="7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w:t>
      </w:r>
    </w:p>
    <w:p w:rsidR="000F6BE1" w:rsidRDefault="00DE4CA2">
      <w:pPr>
        <w:pStyle w:val="ab"/>
        <w:framePr w:wrap="none" w:vAnchor="page" w:hAnchor="page" w:x="6039" w:y="15808"/>
        <w:shd w:val="clear" w:color="auto" w:fill="auto"/>
        <w:spacing w:line="180" w:lineRule="exact"/>
      </w:pPr>
      <w:r>
        <w:t>613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3" w:hRule="exact" w:wrap="none" w:vAnchor="page" w:hAnchor="page" w:x="1503" w:y="1001"/>
        <w:shd w:val="clear" w:color="auto" w:fill="auto"/>
        <w:ind w:right="680"/>
        <w:jc w:val="both"/>
      </w:pPr>
      <w:r>
        <w:lastRenderedPageBreak/>
        <w:t>и распад. Культура исламского мира. Образование и наука. Роль арабского языка. Расцвет литературы и искусства. Архитектура.</w:t>
      </w:r>
    </w:p>
    <w:p w:rsidR="000F6BE1" w:rsidRDefault="00DE4CA2">
      <w:pPr>
        <w:pStyle w:val="70"/>
        <w:framePr w:w="10046" w:h="14543" w:hRule="exact" w:wrap="none" w:vAnchor="page" w:hAnchor="page" w:x="1503" w:y="1001"/>
        <w:numPr>
          <w:ilvl w:val="0"/>
          <w:numId w:val="302"/>
        </w:numPr>
        <w:shd w:val="clear" w:color="auto" w:fill="auto"/>
        <w:tabs>
          <w:tab w:val="left" w:pos="1693"/>
        </w:tabs>
        <w:ind w:firstLine="740"/>
        <w:jc w:val="both"/>
      </w:pPr>
      <w:r>
        <w:t>Средневековое европейское общество.</w:t>
      </w:r>
    </w:p>
    <w:p w:rsidR="000F6BE1" w:rsidRDefault="00DE4CA2">
      <w:pPr>
        <w:pStyle w:val="70"/>
        <w:framePr w:w="10046" w:h="14543" w:hRule="exact" w:wrap="none" w:vAnchor="page" w:hAnchor="page" w:x="1503" w:y="1001"/>
        <w:shd w:val="clear" w:color="auto" w:fill="auto"/>
        <w:ind w:right="680" w:firstLine="7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F6BE1" w:rsidRDefault="00DE4CA2">
      <w:pPr>
        <w:pStyle w:val="70"/>
        <w:framePr w:w="10046" w:h="14543" w:hRule="exact" w:wrap="none" w:vAnchor="page" w:hAnchor="page" w:x="1503" w:y="1001"/>
        <w:shd w:val="clear" w:color="auto" w:fill="auto"/>
        <w:ind w:right="680" w:firstLine="7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0F6BE1" w:rsidRDefault="00DE4CA2">
      <w:pPr>
        <w:pStyle w:val="70"/>
        <w:framePr w:w="10046" w:h="14543" w:hRule="exact" w:wrap="none" w:vAnchor="page" w:hAnchor="page" w:x="1503" w:y="1001"/>
        <w:shd w:val="clear" w:color="auto" w:fill="auto"/>
        <w:tabs>
          <w:tab w:val="left" w:pos="2396"/>
          <w:tab w:val="left" w:pos="7522"/>
          <w:tab w:val="left" w:pos="8124"/>
        </w:tabs>
        <w:ind w:firstLine="740"/>
        <w:jc w:val="both"/>
      </w:pPr>
      <w:r>
        <w:t>Церковь и</w:t>
      </w:r>
      <w:r>
        <w:tab/>
        <w:t>духовенство. Разделение христианства</w:t>
      </w:r>
      <w:r>
        <w:tab/>
        <w:t>на</w:t>
      </w:r>
      <w:r>
        <w:tab/>
        <w:t>католицизм</w:t>
      </w:r>
    </w:p>
    <w:p w:rsidR="000F6BE1" w:rsidRDefault="00DE4CA2">
      <w:pPr>
        <w:pStyle w:val="70"/>
        <w:framePr w:w="10046" w:h="14543" w:hRule="exact" w:wrap="none" w:vAnchor="page" w:hAnchor="page" w:x="1503" w:y="1001"/>
        <w:shd w:val="clear" w:color="auto" w:fill="auto"/>
        <w:ind w:right="680"/>
        <w:jc w:val="both"/>
      </w:pPr>
      <w:r>
        <w:t>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F6BE1" w:rsidRDefault="00DE4CA2">
      <w:pPr>
        <w:pStyle w:val="70"/>
        <w:framePr w:w="10046" w:h="14543" w:hRule="exact" w:wrap="none" w:vAnchor="page" w:hAnchor="page" w:x="1503" w:y="1001"/>
        <w:numPr>
          <w:ilvl w:val="0"/>
          <w:numId w:val="302"/>
        </w:numPr>
        <w:shd w:val="clear" w:color="auto" w:fill="auto"/>
        <w:tabs>
          <w:tab w:val="left" w:pos="1693"/>
        </w:tabs>
        <w:ind w:firstLine="740"/>
        <w:jc w:val="both"/>
      </w:pPr>
      <w:r>
        <w:t xml:space="preserve">Государства Европы в </w:t>
      </w:r>
      <w:r>
        <w:rPr>
          <w:lang w:val="en-US" w:eastAsia="en-US" w:bidi="en-US"/>
        </w:rPr>
        <w:t>XII</w:t>
      </w:r>
      <w:r w:rsidRPr="00364FC3">
        <w:rPr>
          <w:lang w:eastAsia="en-US" w:bidi="en-US"/>
        </w:rPr>
        <w:t>-</w:t>
      </w:r>
      <w:r>
        <w:rPr>
          <w:lang w:val="en-US" w:eastAsia="en-US" w:bidi="en-US"/>
        </w:rPr>
        <w:t>XV</w:t>
      </w:r>
      <w:r w:rsidRPr="00364FC3">
        <w:rPr>
          <w:lang w:eastAsia="en-US" w:bidi="en-US"/>
        </w:rPr>
        <w:t xml:space="preserve"> </w:t>
      </w:r>
      <w:r>
        <w:t>вв.</w:t>
      </w:r>
    </w:p>
    <w:p w:rsidR="000F6BE1" w:rsidRDefault="00DE4CA2">
      <w:pPr>
        <w:pStyle w:val="70"/>
        <w:framePr w:w="10046" w:h="14543" w:hRule="exact" w:wrap="none" w:vAnchor="page" w:hAnchor="page" w:x="1503" w:y="1001"/>
        <w:shd w:val="clear" w:color="auto" w:fill="auto"/>
        <w:tabs>
          <w:tab w:val="left" w:pos="3830"/>
        </w:tabs>
        <w:ind w:right="680" w:firstLine="740"/>
        <w:jc w:val="both"/>
      </w:pPr>
      <w:r>
        <w:t>Усиление королевской власти в странах Западной Европы. Сословно</w:t>
      </w:r>
      <w: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Pr>
          <w:lang w:val="en-US" w:eastAsia="en-US" w:bidi="en-US"/>
        </w:rPr>
        <w:t>XII</w:t>
      </w:r>
      <w:r w:rsidRPr="00364FC3">
        <w:rPr>
          <w:lang w:eastAsia="en-US" w:bidi="en-US"/>
        </w:rPr>
        <w:t>-</w:t>
      </w:r>
      <w:r>
        <w:rPr>
          <w:lang w:val="en-US" w:eastAsia="en-US" w:bidi="en-US"/>
        </w:rPr>
        <w:t>XV</w:t>
      </w:r>
      <w:r w:rsidRPr="00364FC3">
        <w:rPr>
          <w:lang w:eastAsia="en-US" w:bidi="en-US"/>
        </w:rPr>
        <w:t xml:space="preserve"> </w:t>
      </w:r>
      <w:r>
        <w:t>вв. Польско-литовское государство</w:t>
      </w:r>
      <w:r>
        <w:tab/>
        <w:t xml:space="preserve">в </w:t>
      </w:r>
      <w:r>
        <w:rPr>
          <w:lang w:val="en-US" w:eastAsia="en-US" w:bidi="en-US"/>
        </w:rPr>
        <w:t>XIV</w:t>
      </w:r>
      <w:r w:rsidRPr="00364FC3">
        <w:rPr>
          <w:lang w:eastAsia="en-US" w:bidi="en-US"/>
        </w:rPr>
        <w:t>-</w:t>
      </w:r>
      <w:r>
        <w:rPr>
          <w:lang w:val="en-US" w:eastAsia="en-US" w:bidi="en-US"/>
        </w:rPr>
        <w:t>XV</w:t>
      </w:r>
      <w:r w:rsidRPr="00364FC3">
        <w:rPr>
          <w:lang w:eastAsia="en-US" w:bidi="en-US"/>
        </w:rPr>
        <w:t xml:space="preserve"> </w:t>
      </w:r>
      <w:r>
        <w:t>вв. Реконкиста и образование</w:t>
      </w:r>
    </w:p>
    <w:p w:rsidR="000F6BE1" w:rsidRDefault="00DE4CA2">
      <w:pPr>
        <w:pStyle w:val="70"/>
        <w:framePr w:w="10046" w:h="14543" w:hRule="exact" w:wrap="none" w:vAnchor="page" w:hAnchor="page" w:x="1503" w:y="1001"/>
        <w:shd w:val="clear" w:color="auto" w:fill="auto"/>
        <w:ind w:right="680"/>
        <w:jc w:val="both"/>
      </w:pPr>
      <w:r>
        <w:t xml:space="preserve">централизованных государств на Пиренейском полуострове. Итальянские государства в </w:t>
      </w:r>
      <w:r>
        <w:rPr>
          <w:lang w:val="en-US" w:eastAsia="en-US" w:bidi="en-US"/>
        </w:rPr>
        <w:t>XII</w:t>
      </w:r>
      <w:r w:rsidRPr="00364FC3">
        <w:rPr>
          <w:lang w:eastAsia="en-US" w:bidi="en-US"/>
        </w:rPr>
        <w:t>-</w:t>
      </w:r>
      <w:r>
        <w:rPr>
          <w:lang w:val="en-US" w:eastAsia="en-US" w:bidi="en-US"/>
        </w:rPr>
        <w:t>XV</w:t>
      </w:r>
      <w:r w:rsidRPr="00364FC3">
        <w:rPr>
          <w:lang w:eastAsia="en-US" w:bidi="en-US"/>
        </w:rPr>
        <w:t xml:space="preserve"> </w:t>
      </w:r>
      <w: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0F6BE1" w:rsidRDefault="00DE4CA2">
      <w:pPr>
        <w:pStyle w:val="70"/>
        <w:framePr w:w="10046" w:h="14543" w:hRule="exact" w:wrap="none" w:vAnchor="page" w:hAnchor="page" w:x="1503" w:y="1001"/>
        <w:shd w:val="clear" w:color="auto" w:fill="auto"/>
        <w:ind w:right="680" w:firstLine="740"/>
        <w:jc w:val="both"/>
      </w:pPr>
      <w:r>
        <w:t xml:space="preserve">Византийская империя и славянские государства в </w:t>
      </w:r>
      <w:r>
        <w:rPr>
          <w:lang w:val="en-US" w:eastAsia="en-US" w:bidi="en-US"/>
        </w:rPr>
        <w:t>XII</w:t>
      </w:r>
      <w:r w:rsidRPr="00364FC3">
        <w:rPr>
          <w:lang w:eastAsia="en-US" w:bidi="en-US"/>
        </w:rPr>
        <w:t>-</w:t>
      </w:r>
      <w:r>
        <w:rPr>
          <w:lang w:val="en-US" w:eastAsia="en-US" w:bidi="en-US"/>
        </w:rPr>
        <w:t>XV</w:t>
      </w:r>
      <w:r w:rsidRPr="00364FC3">
        <w:rPr>
          <w:lang w:eastAsia="en-US" w:bidi="en-US"/>
        </w:rPr>
        <w:t xml:space="preserve"> </w:t>
      </w:r>
      <w:r>
        <w:t>вв. Экспансия турок- османов. Османские завоевания на Балканах. Падение Константинополя.</w:t>
      </w:r>
    </w:p>
    <w:p w:rsidR="000F6BE1" w:rsidRDefault="00DE4CA2">
      <w:pPr>
        <w:pStyle w:val="70"/>
        <w:framePr w:w="10046" w:h="14543" w:hRule="exact" w:wrap="none" w:vAnchor="page" w:hAnchor="page" w:x="1503" w:y="1001"/>
        <w:numPr>
          <w:ilvl w:val="0"/>
          <w:numId w:val="302"/>
        </w:numPr>
        <w:shd w:val="clear" w:color="auto" w:fill="auto"/>
        <w:tabs>
          <w:tab w:val="left" w:pos="1693"/>
        </w:tabs>
        <w:ind w:firstLine="740"/>
        <w:jc w:val="both"/>
      </w:pPr>
      <w:r>
        <w:t>Культура средневековой Европы.</w:t>
      </w:r>
    </w:p>
    <w:p w:rsidR="000F6BE1" w:rsidRDefault="00DE4CA2">
      <w:pPr>
        <w:pStyle w:val="70"/>
        <w:framePr w:w="10046" w:h="14543" w:hRule="exact" w:wrap="none" w:vAnchor="page" w:hAnchor="page" w:x="1503" w:y="1001"/>
        <w:shd w:val="clear" w:color="auto" w:fill="auto"/>
        <w:tabs>
          <w:tab w:val="left" w:pos="1963"/>
          <w:tab w:val="left" w:pos="4046"/>
          <w:tab w:val="left" w:pos="5755"/>
          <w:tab w:val="left" w:pos="8124"/>
        </w:tabs>
        <w:ind w:right="680" w:firstLine="7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w:t>
      </w:r>
      <w:r>
        <w:tab/>
        <w:t>Гуманизм.</w:t>
      </w:r>
      <w:r>
        <w:tab/>
        <w:t>Раннее</w:t>
      </w:r>
      <w:r>
        <w:tab/>
        <w:t>Возрождение:</w:t>
      </w:r>
      <w:r>
        <w:tab/>
        <w:t>художники</w:t>
      </w:r>
    </w:p>
    <w:p w:rsidR="000F6BE1" w:rsidRDefault="00DE4CA2">
      <w:pPr>
        <w:pStyle w:val="70"/>
        <w:framePr w:w="10046" w:h="14543" w:hRule="exact" w:wrap="none" w:vAnchor="page" w:hAnchor="page" w:x="1503" w:y="1001"/>
        <w:shd w:val="clear" w:color="auto" w:fill="auto"/>
        <w:jc w:val="both"/>
      </w:pPr>
      <w:r>
        <w:t>и их творения. Изобретение европейского книгопечатания; И. Гутенберг.</w:t>
      </w:r>
    </w:p>
    <w:p w:rsidR="000F6BE1" w:rsidRDefault="00DE4CA2">
      <w:pPr>
        <w:pStyle w:val="70"/>
        <w:framePr w:w="10046" w:h="14543" w:hRule="exact" w:wrap="none" w:vAnchor="page" w:hAnchor="page" w:x="1503" w:y="1001"/>
        <w:numPr>
          <w:ilvl w:val="0"/>
          <w:numId w:val="302"/>
        </w:numPr>
        <w:shd w:val="clear" w:color="auto" w:fill="auto"/>
        <w:tabs>
          <w:tab w:val="left" w:pos="1693"/>
        </w:tabs>
        <w:ind w:firstLine="740"/>
        <w:jc w:val="both"/>
      </w:pPr>
      <w:r>
        <w:t>Страны Востока в Средние века.</w:t>
      </w:r>
    </w:p>
    <w:p w:rsidR="000F6BE1" w:rsidRDefault="00DE4CA2">
      <w:pPr>
        <w:pStyle w:val="70"/>
        <w:framePr w:w="10046" w:h="14543" w:hRule="exact" w:wrap="none" w:vAnchor="page" w:hAnchor="page" w:x="1503" w:y="1001"/>
        <w:shd w:val="clear" w:color="auto" w:fill="auto"/>
        <w:ind w:firstLine="740"/>
        <w:jc w:val="both"/>
      </w:pPr>
      <w:r>
        <w:t>Османская империя: завоевания турок-османов (Балканы, падение Византии),</w:t>
      </w:r>
    </w:p>
    <w:p w:rsidR="000F6BE1" w:rsidRDefault="00DE4CA2">
      <w:pPr>
        <w:pStyle w:val="ab"/>
        <w:framePr w:wrap="none" w:vAnchor="page" w:hAnchor="page" w:x="6039" w:y="15808"/>
        <w:shd w:val="clear" w:color="auto" w:fill="auto"/>
        <w:spacing w:line="180" w:lineRule="exact"/>
      </w:pPr>
      <w:r>
        <w:t>614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8" w:hRule="exact" w:wrap="none" w:vAnchor="page" w:hAnchor="page" w:x="1503" w:y="995"/>
        <w:shd w:val="clear" w:color="auto" w:fill="auto"/>
        <w:ind w:right="680"/>
        <w:jc w:val="both"/>
      </w:pPr>
      <w:r>
        <w:lastRenderedPageBreak/>
        <w:t>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0F6BE1" w:rsidRDefault="00DE4CA2">
      <w:pPr>
        <w:pStyle w:val="70"/>
        <w:framePr w:w="10046" w:h="14558" w:hRule="exact" w:wrap="none" w:vAnchor="page" w:hAnchor="page" w:x="1503" w:y="995"/>
        <w:shd w:val="clear" w:color="auto" w:fill="auto"/>
        <w:ind w:right="680" w:firstLine="740"/>
        <w:jc w:val="both"/>
      </w:pPr>
      <w:r>
        <w:t>Культура народов Востока. Литература. Архитектура. Традиционные искусства и ремесла.</w:t>
      </w:r>
    </w:p>
    <w:p w:rsidR="000F6BE1" w:rsidRDefault="00DE4CA2">
      <w:pPr>
        <w:pStyle w:val="70"/>
        <w:framePr w:w="10046" w:h="14558" w:hRule="exact" w:wrap="none" w:vAnchor="page" w:hAnchor="page" w:x="1503" w:y="995"/>
        <w:numPr>
          <w:ilvl w:val="0"/>
          <w:numId w:val="302"/>
        </w:numPr>
        <w:shd w:val="clear" w:color="auto" w:fill="auto"/>
        <w:tabs>
          <w:tab w:val="left" w:pos="1691"/>
        </w:tabs>
        <w:ind w:firstLine="740"/>
        <w:jc w:val="both"/>
      </w:pPr>
      <w:r>
        <w:t>Государства доколумбовой Америки в Средние века.</w:t>
      </w:r>
    </w:p>
    <w:p w:rsidR="000F6BE1" w:rsidRDefault="00DE4CA2">
      <w:pPr>
        <w:pStyle w:val="70"/>
        <w:framePr w:w="10046" w:h="14558" w:hRule="exact" w:wrap="none" w:vAnchor="page" w:hAnchor="page" w:x="1503" w:y="995"/>
        <w:shd w:val="clear" w:color="auto" w:fill="auto"/>
        <w:ind w:right="680" w:firstLine="740"/>
        <w:jc w:val="both"/>
      </w:pPr>
      <w:r>
        <w:t>Цивилизации майя, ацтеков и инков: общественный строй, религиозные верования, культура. Появление европейских завоевателей.</w:t>
      </w:r>
    </w:p>
    <w:p w:rsidR="000F6BE1" w:rsidRDefault="00DE4CA2">
      <w:pPr>
        <w:pStyle w:val="70"/>
        <w:framePr w:w="10046" w:h="14558" w:hRule="exact" w:wrap="none" w:vAnchor="page" w:hAnchor="page" w:x="1503" w:y="995"/>
        <w:numPr>
          <w:ilvl w:val="0"/>
          <w:numId w:val="302"/>
        </w:numPr>
        <w:shd w:val="clear" w:color="auto" w:fill="auto"/>
        <w:tabs>
          <w:tab w:val="left" w:pos="1811"/>
        </w:tabs>
        <w:ind w:firstLine="740"/>
        <w:jc w:val="both"/>
      </w:pPr>
      <w:r>
        <w:t>Обобщение.</w:t>
      </w:r>
    </w:p>
    <w:p w:rsidR="000F6BE1" w:rsidRDefault="00DE4CA2">
      <w:pPr>
        <w:pStyle w:val="70"/>
        <w:framePr w:w="10046" w:h="14558" w:hRule="exact" w:wrap="none" w:vAnchor="page" w:hAnchor="page" w:x="1503" w:y="995"/>
        <w:shd w:val="clear" w:color="auto" w:fill="auto"/>
        <w:ind w:firstLine="740"/>
        <w:jc w:val="both"/>
      </w:pPr>
      <w:r>
        <w:t>Историческое и культурное наследие Средних веков.</w:t>
      </w:r>
    </w:p>
    <w:p w:rsidR="000F6BE1" w:rsidRDefault="00DE4CA2">
      <w:pPr>
        <w:pStyle w:val="70"/>
        <w:framePr w:w="10046" w:h="14558" w:hRule="exact" w:wrap="none" w:vAnchor="page" w:hAnchor="page" w:x="1503" w:y="995"/>
        <w:numPr>
          <w:ilvl w:val="0"/>
          <w:numId w:val="301"/>
        </w:numPr>
        <w:shd w:val="clear" w:color="auto" w:fill="auto"/>
        <w:tabs>
          <w:tab w:val="left" w:pos="1509"/>
        </w:tabs>
        <w:ind w:firstLine="740"/>
        <w:jc w:val="both"/>
      </w:pPr>
      <w:r>
        <w:t>История России. От Руси к Российскому государству.</w:t>
      </w:r>
    </w:p>
    <w:p w:rsidR="000F6BE1" w:rsidRDefault="00DE4CA2">
      <w:pPr>
        <w:pStyle w:val="70"/>
        <w:framePr w:w="10046" w:h="14558" w:hRule="exact" w:wrap="none" w:vAnchor="page" w:hAnchor="page" w:x="1503" w:y="995"/>
        <w:numPr>
          <w:ilvl w:val="0"/>
          <w:numId w:val="303"/>
        </w:numPr>
        <w:shd w:val="clear" w:color="auto" w:fill="auto"/>
        <w:tabs>
          <w:tab w:val="left" w:pos="1691"/>
        </w:tabs>
        <w:ind w:firstLine="740"/>
        <w:jc w:val="both"/>
      </w:pPr>
      <w:r>
        <w:t>Введение.</w:t>
      </w:r>
    </w:p>
    <w:p w:rsidR="000F6BE1" w:rsidRDefault="00DE4CA2">
      <w:pPr>
        <w:pStyle w:val="70"/>
        <w:framePr w:w="10046" w:h="14558" w:hRule="exact" w:wrap="none" w:vAnchor="page" w:hAnchor="page" w:x="1503" w:y="995"/>
        <w:shd w:val="clear" w:color="auto" w:fill="auto"/>
        <w:ind w:right="680" w:firstLine="740"/>
        <w:jc w:val="both"/>
      </w:pPr>
      <w:r>
        <w:t>Роль и место России в мировой истории. Проблемы периодизации российской истории. Источники по истории России.</w:t>
      </w:r>
    </w:p>
    <w:p w:rsidR="000F6BE1" w:rsidRDefault="00DE4CA2">
      <w:pPr>
        <w:pStyle w:val="70"/>
        <w:framePr w:w="10046" w:h="14558" w:hRule="exact" w:wrap="none" w:vAnchor="page" w:hAnchor="page" w:x="1503" w:y="995"/>
        <w:numPr>
          <w:ilvl w:val="0"/>
          <w:numId w:val="303"/>
        </w:numPr>
        <w:shd w:val="clear" w:color="auto" w:fill="auto"/>
        <w:tabs>
          <w:tab w:val="left" w:pos="1666"/>
        </w:tabs>
        <w:ind w:right="680" w:firstLine="740"/>
        <w:jc w:val="both"/>
      </w:pPr>
      <w:r>
        <w:t>Народы и государства на территории нашей страны в древности. Восточная Европа в середине I тыс. н. э.</w:t>
      </w:r>
    </w:p>
    <w:p w:rsidR="000F6BE1" w:rsidRDefault="00DE4CA2">
      <w:pPr>
        <w:pStyle w:val="70"/>
        <w:framePr w:w="10046" w:h="14558" w:hRule="exact" w:wrap="none" w:vAnchor="page" w:hAnchor="page" w:x="1503" w:y="995"/>
        <w:shd w:val="clear" w:color="auto" w:fill="auto"/>
        <w:ind w:right="680" w:firstLine="740"/>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0F6BE1" w:rsidRDefault="00DE4CA2">
      <w:pPr>
        <w:pStyle w:val="70"/>
        <w:framePr w:w="10046" w:h="14558" w:hRule="exact" w:wrap="none" w:vAnchor="page" w:hAnchor="page" w:x="1503" w:y="995"/>
        <w:shd w:val="clear" w:color="auto" w:fill="auto"/>
        <w:ind w:right="680" w:firstLine="740"/>
        <w:jc w:val="both"/>
      </w:pPr>
      <w:r>
        <w:t xml:space="preserve">Народы, проживавшие на этой территории до середины </w:t>
      </w:r>
      <w:r>
        <w:rPr>
          <w:lang w:val="en-US" w:eastAsia="en-US" w:bidi="en-US"/>
        </w:rPr>
        <w:t>I</w:t>
      </w:r>
      <w:r w:rsidRPr="00364FC3">
        <w:rPr>
          <w:lang w:eastAsia="en-US" w:bidi="en-US"/>
        </w:rPr>
        <w:t xml:space="preserve"> </w:t>
      </w:r>
      <w: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F6BE1" w:rsidRDefault="00DE4CA2">
      <w:pPr>
        <w:pStyle w:val="70"/>
        <w:framePr w:w="10046" w:h="14558" w:hRule="exact" w:wrap="none" w:vAnchor="page" w:hAnchor="page" w:x="1503" w:y="995"/>
        <w:shd w:val="clear" w:color="auto" w:fill="auto"/>
        <w:ind w:right="680" w:firstLine="7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w:t>
      </w:r>
    </w:p>
    <w:p w:rsidR="000F6BE1" w:rsidRDefault="00DE4CA2">
      <w:pPr>
        <w:pStyle w:val="ab"/>
        <w:framePr w:wrap="none" w:vAnchor="page" w:hAnchor="page" w:x="6039" w:y="15808"/>
        <w:shd w:val="clear" w:color="auto" w:fill="auto"/>
        <w:spacing w:line="180" w:lineRule="exact"/>
      </w:pPr>
      <w:r>
        <w:t>615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7" w:hRule="exact" w:wrap="none" w:vAnchor="page" w:hAnchor="page" w:x="1503" w:y="1000"/>
        <w:shd w:val="clear" w:color="auto" w:fill="auto"/>
        <w:jc w:val="both"/>
      </w:pPr>
      <w:r>
        <w:lastRenderedPageBreak/>
        <w:t>Традиционные верования.</w:t>
      </w:r>
    </w:p>
    <w:p w:rsidR="000F6BE1" w:rsidRDefault="00DE4CA2">
      <w:pPr>
        <w:pStyle w:val="70"/>
        <w:framePr w:w="10046" w:h="14567" w:hRule="exact" w:wrap="none" w:vAnchor="page" w:hAnchor="page" w:x="1503" w:y="1000"/>
        <w:shd w:val="clear" w:color="auto" w:fill="auto"/>
        <w:ind w:right="660" w:firstLine="740"/>
        <w:jc w:val="both"/>
      </w:pPr>
      <w:r>
        <w:t>Страны и народы Восточной Европы, Сибири и Дальнего Востока. Тюркский каганат. Хазарский каганат. Волжская Булгария.</w:t>
      </w:r>
    </w:p>
    <w:p w:rsidR="000F6BE1" w:rsidRDefault="00DE4CA2">
      <w:pPr>
        <w:pStyle w:val="70"/>
        <w:framePr w:w="10046" w:h="14567" w:hRule="exact" w:wrap="none" w:vAnchor="page" w:hAnchor="page" w:x="1503" w:y="1000"/>
        <w:numPr>
          <w:ilvl w:val="0"/>
          <w:numId w:val="303"/>
        </w:numPr>
        <w:shd w:val="clear" w:color="auto" w:fill="auto"/>
        <w:tabs>
          <w:tab w:val="left" w:pos="1719"/>
        </w:tabs>
        <w:ind w:firstLine="740"/>
        <w:jc w:val="both"/>
      </w:pPr>
      <w:r>
        <w:t>Русь в IX - начале XII в.</w:t>
      </w:r>
    </w:p>
    <w:p w:rsidR="000F6BE1" w:rsidRDefault="00DE4CA2">
      <w:pPr>
        <w:pStyle w:val="70"/>
        <w:framePr w:w="10046" w:h="14567" w:hRule="exact" w:wrap="none" w:vAnchor="page" w:hAnchor="page" w:x="1503" w:y="1000"/>
        <w:numPr>
          <w:ilvl w:val="0"/>
          <w:numId w:val="304"/>
        </w:numPr>
        <w:shd w:val="clear" w:color="auto" w:fill="auto"/>
        <w:tabs>
          <w:tab w:val="left" w:pos="1897"/>
        </w:tabs>
        <w:ind w:firstLine="740"/>
        <w:jc w:val="both"/>
      </w:pPr>
      <w:r>
        <w:t>Образование государства Русь. Исторические условия складывания</w:t>
      </w:r>
    </w:p>
    <w:p w:rsidR="000F6BE1" w:rsidRDefault="00DE4CA2">
      <w:pPr>
        <w:pStyle w:val="70"/>
        <w:framePr w:w="10046" w:h="14567" w:hRule="exact" w:wrap="none" w:vAnchor="page" w:hAnchor="page" w:x="1503" w:y="1000"/>
        <w:shd w:val="clear" w:color="auto" w:fill="auto"/>
        <w:tabs>
          <w:tab w:val="left" w:pos="1815"/>
          <w:tab w:val="left" w:pos="4939"/>
          <w:tab w:val="left" w:pos="8630"/>
        </w:tabs>
        <w:jc w:val="both"/>
      </w:pPr>
      <w:r>
        <w:t>русской</w:t>
      </w:r>
      <w:r>
        <w:tab/>
        <w:t>государственности:</w:t>
      </w:r>
      <w:r>
        <w:tab/>
        <w:t>природно-климатический</w:t>
      </w:r>
      <w:r>
        <w:tab/>
        <w:t>фактор</w:t>
      </w:r>
    </w:p>
    <w:p w:rsidR="000F6BE1" w:rsidRDefault="00DE4CA2">
      <w:pPr>
        <w:pStyle w:val="70"/>
        <w:framePr w:w="10046" w:h="14567" w:hRule="exact" w:wrap="none" w:vAnchor="page" w:hAnchor="page" w:x="1503" w:y="1000"/>
        <w:shd w:val="clear" w:color="auto" w:fill="auto"/>
        <w:ind w:right="660"/>
      </w:pPr>
      <w:r>
        <w:t>и политические процессы в Европе в конце I тыс. н. э. Формирование новой политической и этнической карты континента.</w:t>
      </w:r>
    </w:p>
    <w:p w:rsidR="000F6BE1" w:rsidRDefault="00DE4CA2">
      <w:pPr>
        <w:pStyle w:val="70"/>
        <w:framePr w:w="10046" w:h="14567" w:hRule="exact" w:wrap="none" w:vAnchor="page" w:hAnchor="page" w:x="1503" w:y="1000"/>
        <w:shd w:val="clear" w:color="auto" w:fill="auto"/>
        <w:ind w:firstLine="740"/>
        <w:jc w:val="both"/>
      </w:pPr>
      <w:r>
        <w:t>Первые известия о Руси. Проблема образования государства.</w:t>
      </w:r>
    </w:p>
    <w:p w:rsidR="000F6BE1" w:rsidRDefault="00DE4CA2">
      <w:pPr>
        <w:pStyle w:val="70"/>
        <w:framePr w:w="10046" w:h="14567" w:hRule="exact" w:wrap="none" w:vAnchor="page" w:hAnchor="page" w:x="1503" w:y="1000"/>
        <w:shd w:val="clear" w:color="auto" w:fill="auto"/>
        <w:ind w:firstLine="740"/>
        <w:jc w:val="both"/>
      </w:pPr>
      <w:r>
        <w:t>Русь. Скандинавы на Руси. Начало династии Рюриковичей.</w:t>
      </w:r>
    </w:p>
    <w:p w:rsidR="000F6BE1" w:rsidRDefault="00DE4CA2">
      <w:pPr>
        <w:pStyle w:val="70"/>
        <w:framePr w:w="10046" w:h="14567" w:hRule="exact" w:wrap="none" w:vAnchor="page" w:hAnchor="page" w:x="1503" w:y="1000"/>
        <w:shd w:val="clear" w:color="auto" w:fill="auto"/>
        <w:ind w:right="660" w:firstLine="740"/>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F6BE1" w:rsidRDefault="00DE4CA2">
      <w:pPr>
        <w:pStyle w:val="70"/>
        <w:framePr w:w="10046" w:h="14567" w:hRule="exact" w:wrap="none" w:vAnchor="page" w:hAnchor="page" w:x="1503" w:y="1000"/>
        <w:shd w:val="clear" w:color="auto" w:fill="auto"/>
        <w:ind w:firstLine="740"/>
        <w:jc w:val="both"/>
      </w:pPr>
      <w:r>
        <w:t>Принятие христианства и его значение. Византийское наследие на Руси.</w:t>
      </w:r>
    </w:p>
    <w:p w:rsidR="000F6BE1" w:rsidRDefault="00DE4CA2">
      <w:pPr>
        <w:pStyle w:val="70"/>
        <w:framePr w:w="10046" w:h="14567" w:hRule="exact" w:wrap="none" w:vAnchor="page" w:hAnchor="page" w:x="1503" w:y="1000"/>
        <w:numPr>
          <w:ilvl w:val="0"/>
          <w:numId w:val="304"/>
        </w:numPr>
        <w:shd w:val="clear" w:color="auto" w:fill="auto"/>
        <w:tabs>
          <w:tab w:val="left" w:pos="1877"/>
        </w:tabs>
        <w:ind w:right="660" w:firstLine="740"/>
        <w:jc w:val="both"/>
      </w:pPr>
      <w: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F6BE1" w:rsidRDefault="00DE4CA2">
      <w:pPr>
        <w:pStyle w:val="70"/>
        <w:framePr w:w="10046" w:h="14567" w:hRule="exact" w:wrap="none" w:vAnchor="page" w:hAnchor="page" w:x="1503" w:y="1000"/>
        <w:shd w:val="clear" w:color="auto" w:fill="auto"/>
        <w:ind w:firstLine="740"/>
        <w:jc w:val="both"/>
      </w:pPr>
      <w:r>
        <w:t>Общественный строй Руси: дискуссии в исторической науке.</w:t>
      </w:r>
    </w:p>
    <w:p w:rsidR="000F6BE1" w:rsidRDefault="00DE4CA2">
      <w:pPr>
        <w:pStyle w:val="70"/>
        <w:framePr w:w="10046" w:h="14567" w:hRule="exact" w:wrap="none" w:vAnchor="page" w:hAnchor="page" w:x="1503" w:y="1000"/>
        <w:shd w:val="clear" w:color="auto" w:fill="auto"/>
        <w:ind w:firstLine="740"/>
        <w:jc w:val="both"/>
      </w:pPr>
      <w:r>
        <w:t>Князья, дружина. Духовенство. Г ородское население. Купцы.</w:t>
      </w:r>
    </w:p>
    <w:p w:rsidR="000F6BE1" w:rsidRDefault="00DE4CA2">
      <w:pPr>
        <w:pStyle w:val="70"/>
        <w:framePr w:w="10046" w:h="14567" w:hRule="exact" w:wrap="none" w:vAnchor="page" w:hAnchor="page" w:x="1503" w:y="1000"/>
        <w:shd w:val="clear" w:color="auto" w:fill="auto"/>
        <w:ind w:right="660" w:firstLine="740"/>
        <w:jc w:val="both"/>
      </w:pPr>
      <w:r>
        <w:t>Категории рядового и зависимого населения. Древнерусское право: Русская Правда, церковные уставы.</w:t>
      </w:r>
    </w:p>
    <w:p w:rsidR="000F6BE1" w:rsidRDefault="00DE4CA2">
      <w:pPr>
        <w:pStyle w:val="70"/>
        <w:framePr w:w="10046" w:h="14567" w:hRule="exact" w:wrap="none" w:vAnchor="page" w:hAnchor="page" w:x="1503" w:y="1000"/>
        <w:shd w:val="clear" w:color="auto" w:fill="auto"/>
        <w:tabs>
          <w:tab w:val="left" w:pos="341"/>
          <w:tab w:val="left" w:pos="2304"/>
          <w:tab w:val="left" w:pos="8184"/>
        </w:tabs>
        <w:ind w:right="660" w:firstLine="740"/>
        <w:jc w:val="both"/>
      </w:pPr>
      <w:r>
        <w:t>Русь в социально-политическом контексте Евразии. Внешняя политика и</w:t>
      </w:r>
      <w:r>
        <w:tab/>
        <w:t>международные</w:t>
      </w:r>
      <w:r>
        <w:tab/>
        <w:t>связи: отношения с Византией, печенегами,</w:t>
      </w:r>
      <w:r>
        <w:tab/>
        <w:t>половцами</w:t>
      </w:r>
    </w:p>
    <w:p w:rsidR="000F6BE1" w:rsidRDefault="00DE4CA2">
      <w:pPr>
        <w:pStyle w:val="70"/>
        <w:framePr w:w="10046" w:h="14567" w:hRule="exact" w:wrap="none" w:vAnchor="page" w:hAnchor="page" w:x="1503" w:y="1000"/>
        <w:shd w:val="clear" w:color="auto" w:fill="auto"/>
        <w:ind w:right="660"/>
      </w:pPr>
      <w:r>
        <w:t>(Дешт-и-Кипчак), странами Центральной, Западной и Северной Европы. Херсонес в культурных контактах Руси и Византии.</w:t>
      </w:r>
    </w:p>
    <w:p w:rsidR="000F6BE1" w:rsidRDefault="00DE4CA2">
      <w:pPr>
        <w:pStyle w:val="70"/>
        <w:framePr w:w="10046" w:h="14567" w:hRule="exact" w:wrap="none" w:vAnchor="page" w:hAnchor="page" w:x="1503" w:y="1000"/>
        <w:numPr>
          <w:ilvl w:val="0"/>
          <w:numId w:val="304"/>
        </w:numPr>
        <w:shd w:val="clear" w:color="auto" w:fill="auto"/>
        <w:tabs>
          <w:tab w:val="left" w:pos="1863"/>
        </w:tabs>
        <w:ind w:right="660" w:firstLine="740"/>
        <w:jc w:val="both"/>
      </w:pPr>
      <w: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F6BE1" w:rsidRDefault="00DE4CA2">
      <w:pPr>
        <w:pStyle w:val="70"/>
        <w:framePr w:w="10046" w:h="14567" w:hRule="exact" w:wrap="none" w:vAnchor="page" w:hAnchor="page" w:x="1503" w:y="1000"/>
        <w:shd w:val="clear" w:color="auto" w:fill="auto"/>
        <w:ind w:right="660" w:firstLine="740"/>
        <w:jc w:val="both"/>
      </w:pPr>
      <w:r>
        <w:t>Культура Руси. Формирование единого культурного пространства. Кирилло- мефодиевская традиция на Руси. Письменность. Распространение грамотности,</w:t>
      </w:r>
    </w:p>
    <w:p w:rsidR="000F6BE1" w:rsidRDefault="00DE4CA2">
      <w:pPr>
        <w:pStyle w:val="ab"/>
        <w:framePr w:wrap="none" w:vAnchor="page" w:hAnchor="page" w:x="6044" w:y="15808"/>
        <w:shd w:val="clear" w:color="auto" w:fill="auto"/>
        <w:spacing w:line="180" w:lineRule="exact"/>
      </w:pPr>
      <w:r>
        <w:t>616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2" w:hRule="exact" w:wrap="none" w:vAnchor="page" w:hAnchor="page" w:x="1503" w:y="1001"/>
        <w:shd w:val="clear" w:color="auto" w:fill="auto"/>
      </w:pPr>
      <w:r>
        <w:lastRenderedPageBreak/>
        <w:t>берестяные грамоты.</w:t>
      </w:r>
    </w:p>
    <w:p w:rsidR="000F6BE1" w:rsidRDefault="00DE4CA2">
      <w:pPr>
        <w:pStyle w:val="70"/>
        <w:framePr w:w="10046" w:h="14552" w:hRule="exact" w:wrap="none" w:vAnchor="page" w:hAnchor="page" w:x="1503" w:y="1001"/>
        <w:shd w:val="clear" w:color="auto" w:fill="auto"/>
        <w:ind w:right="680" w:firstLine="740"/>
        <w:jc w:val="both"/>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F6BE1" w:rsidRDefault="00DE4CA2">
      <w:pPr>
        <w:pStyle w:val="70"/>
        <w:framePr w:w="10046" w:h="14552" w:hRule="exact" w:wrap="none" w:vAnchor="page" w:hAnchor="page" w:x="1503" w:y="1001"/>
        <w:numPr>
          <w:ilvl w:val="0"/>
          <w:numId w:val="303"/>
        </w:numPr>
        <w:shd w:val="clear" w:color="auto" w:fill="auto"/>
        <w:tabs>
          <w:tab w:val="left" w:pos="1691"/>
        </w:tabs>
        <w:ind w:firstLine="740"/>
        <w:jc w:val="both"/>
      </w:pPr>
      <w:r>
        <w:t>Русь в середине XII - начале XIII в.</w:t>
      </w:r>
    </w:p>
    <w:p w:rsidR="000F6BE1" w:rsidRDefault="00DE4CA2">
      <w:pPr>
        <w:pStyle w:val="70"/>
        <w:framePr w:w="10046" w:h="14552" w:hRule="exact" w:wrap="none" w:vAnchor="page" w:hAnchor="page" w:x="1503" w:y="1001"/>
        <w:shd w:val="clear" w:color="auto" w:fill="auto"/>
        <w:ind w:right="680" w:firstLine="7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F6BE1" w:rsidRDefault="00DE4CA2">
      <w:pPr>
        <w:pStyle w:val="70"/>
        <w:framePr w:w="10046" w:h="14552" w:hRule="exact" w:wrap="none" w:vAnchor="page" w:hAnchor="page" w:x="1503" w:y="1001"/>
        <w:shd w:val="clear" w:color="auto" w:fill="auto"/>
        <w:tabs>
          <w:tab w:val="left" w:pos="8554"/>
        </w:tabs>
        <w:ind w:right="680" w:firstLine="740"/>
        <w:jc w:val="both"/>
      </w:pPr>
      <w:r>
        <w:t>Формирование региональных центров культуры: летописание и памятники литературы: Киево-Печерский патерик, моление Даниила Заточника,</w:t>
      </w:r>
      <w:r>
        <w:tab/>
        <w:t>«Слово</w:t>
      </w:r>
    </w:p>
    <w:p w:rsidR="000F6BE1" w:rsidRDefault="00DE4CA2">
      <w:pPr>
        <w:pStyle w:val="70"/>
        <w:framePr w:w="10046" w:h="14552" w:hRule="exact" w:wrap="none" w:vAnchor="page" w:hAnchor="page" w:x="1503" w:y="1001"/>
        <w:shd w:val="clear" w:color="auto" w:fill="auto"/>
      </w:pPr>
      <w:r>
        <w:t>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F6BE1" w:rsidRDefault="00DE4CA2">
      <w:pPr>
        <w:pStyle w:val="70"/>
        <w:framePr w:w="10046" w:h="14552" w:hRule="exact" w:wrap="none" w:vAnchor="page" w:hAnchor="page" w:x="1503" w:y="1001"/>
        <w:numPr>
          <w:ilvl w:val="0"/>
          <w:numId w:val="303"/>
        </w:numPr>
        <w:shd w:val="clear" w:color="auto" w:fill="auto"/>
        <w:tabs>
          <w:tab w:val="left" w:pos="1691"/>
        </w:tabs>
        <w:ind w:firstLine="740"/>
        <w:jc w:val="both"/>
      </w:pPr>
      <w:r>
        <w:t>Русские земли и их соседи в середине XIII - XIV в.</w:t>
      </w:r>
    </w:p>
    <w:p w:rsidR="000F6BE1" w:rsidRDefault="00DE4CA2">
      <w:pPr>
        <w:pStyle w:val="70"/>
        <w:framePr w:w="10046" w:h="14552" w:hRule="exact" w:wrap="none" w:vAnchor="page" w:hAnchor="page" w:x="1503" w:y="1001"/>
        <w:shd w:val="clear" w:color="auto" w:fill="auto"/>
        <w:ind w:right="680" w:firstLine="7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F6BE1" w:rsidRDefault="00DE4CA2">
      <w:pPr>
        <w:pStyle w:val="70"/>
        <w:framePr w:w="10046" w:h="14552" w:hRule="exact" w:wrap="none" w:vAnchor="page" w:hAnchor="page" w:x="1503" w:y="1001"/>
        <w:shd w:val="clear" w:color="auto" w:fill="auto"/>
        <w:tabs>
          <w:tab w:val="left" w:pos="1586"/>
          <w:tab w:val="left" w:pos="3470"/>
          <w:tab w:val="left" w:pos="5923"/>
        </w:tabs>
        <w:ind w:right="680" w:firstLine="740"/>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w:t>
      </w:r>
      <w:r>
        <w:tab/>
        <w:t>Политический</w:t>
      </w:r>
      <w:r>
        <w:tab/>
        <w:t>строй Новгорода</w:t>
      </w:r>
      <w:r>
        <w:tab/>
        <w:t>и Пскова. Роль вече</w:t>
      </w:r>
    </w:p>
    <w:p w:rsidR="000F6BE1" w:rsidRDefault="00DE4CA2">
      <w:pPr>
        <w:pStyle w:val="70"/>
        <w:framePr w:w="10046" w:h="14552" w:hRule="exact" w:wrap="none" w:vAnchor="page" w:hAnchor="page" w:x="1503" w:y="1001"/>
        <w:shd w:val="clear" w:color="auto" w:fill="auto"/>
      </w:pPr>
      <w:r>
        <w:t>и князя. Новгород и немецкая Ганза.</w:t>
      </w:r>
    </w:p>
    <w:p w:rsidR="000F6BE1" w:rsidRDefault="00DE4CA2">
      <w:pPr>
        <w:pStyle w:val="70"/>
        <w:framePr w:w="10046" w:h="14552" w:hRule="exact" w:wrap="none" w:vAnchor="page" w:hAnchor="page" w:x="1503" w:y="1001"/>
        <w:shd w:val="clear" w:color="auto" w:fill="auto"/>
        <w:ind w:right="680" w:firstLine="740"/>
        <w:jc w:val="both"/>
      </w:pPr>
      <w: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F6BE1" w:rsidRDefault="00DE4CA2">
      <w:pPr>
        <w:pStyle w:val="70"/>
        <w:framePr w:w="10046" w:h="14552" w:hRule="exact" w:wrap="none" w:vAnchor="page" w:hAnchor="page" w:x="1503" w:y="1001"/>
        <w:shd w:val="clear" w:color="auto" w:fill="auto"/>
        <w:tabs>
          <w:tab w:val="left" w:pos="2981"/>
          <w:tab w:val="left" w:pos="5376"/>
          <w:tab w:val="left" w:pos="8011"/>
        </w:tabs>
        <w:ind w:right="680" w:firstLine="740"/>
        <w:jc w:val="both"/>
      </w:pPr>
      <w:r>
        <w:t>Перенос митрополичьей кафедры в Москву. Роль Православной церкви в ордынский период</w:t>
      </w:r>
      <w:r>
        <w:tab/>
        <w:t>русской истории.</w:t>
      </w:r>
      <w:r>
        <w:tab/>
        <w:t>Святитель Алексий</w:t>
      </w:r>
      <w:r>
        <w:tab/>
        <w:t>Московский</w:t>
      </w:r>
    </w:p>
    <w:p w:rsidR="000F6BE1" w:rsidRDefault="00DE4CA2">
      <w:pPr>
        <w:pStyle w:val="70"/>
        <w:framePr w:w="10046" w:h="14552" w:hRule="exact" w:wrap="none" w:vAnchor="page" w:hAnchor="page" w:x="1503" w:y="1001"/>
        <w:shd w:val="clear" w:color="auto" w:fill="auto"/>
      </w:pPr>
      <w:r>
        <w:t>и преподобный Сергий Радонежский.</w:t>
      </w:r>
    </w:p>
    <w:p w:rsidR="000F6BE1" w:rsidRDefault="00DE4CA2">
      <w:pPr>
        <w:pStyle w:val="70"/>
        <w:framePr w:w="10046" w:h="14552" w:hRule="exact" w:wrap="none" w:vAnchor="page" w:hAnchor="page" w:x="1503" w:y="1001"/>
        <w:numPr>
          <w:ilvl w:val="0"/>
          <w:numId w:val="305"/>
        </w:numPr>
        <w:shd w:val="clear" w:color="auto" w:fill="auto"/>
        <w:tabs>
          <w:tab w:val="left" w:pos="1897"/>
        </w:tabs>
        <w:ind w:firstLine="740"/>
        <w:jc w:val="both"/>
      </w:pPr>
      <w:r>
        <w:t>Народы и государства степной зоны Восточной Европы и Сибири</w:t>
      </w:r>
    </w:p>
    <w:p w:rsidR="000F6BE1" w:rsidRDefault="00DE4CA2">
      <w:pPr>
        <w:pStyle w:val="ab"/>
        <w:framePr w:wrap="none" w:vAnchor="page" w:hAnchor="page" w:x="6044" w:y="15808"/>
        <w:shd w:val="clear" w:color="auto" w:fill="auto"/>
        <w:spacing w:line="180" w:lineRule="exact"/>
      </w:pPr>
      <w:r>
        <w:t>617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996"/>
        <w:shd w:val="clear" w:color="auto" w:fill="auto"/>
        <w:tabs>
          <w:tab w:val="left" w:pos="1070"/>
          <w:tab w:val="left" w:pos="5294"/>
          <w:tab w:val="left" w:pos="6485"/>
          <w:tab w:val="left" w:pos="8088"/>
        </w:tabs>
        <w:ind w:right="680"/>
        <w:jc w:val="both"/>
      </w:pPr>
      <w:r>
        <w:lastRenderedPageBreak/>
        <w:t xml:space="preserve">в </w:t>
      </w:r>
      <w:r>
        <w:rPr>
          <w:lang w:val="en-US" w:eastAsia="en-US" w:bidi="en-US"/>
        </w:rPr>
        <w:t>XIII</w:t>
      </w:r>
      <w:r w:rsidRPr="00364FC3">
        <w:rPr>
          <w:lang w:eastAsia="en-US" w:bidi="en-US"/>
        </w:rPr>
        <w:t>-</w:t>
      </w:r>
      <w:r>
        <w:rPr>
          <w:lang w:val="en-US" w:eastAsia="en-US" w:bidi="en-US"/>
        </w:rPr>
        <w:t>XV</w:t>
      </w:r>
      <w:r w:rsidRPr="00364FC3">
        <w:rPr>
          <w:lang w:eastAsia="en-US" w:bidi="en-US"/>
        </w:rPr>
        <w:t xml:space="preserve"> </w:t>
      </w:r>
      <w:r>
        <w:t>вв. Золотая Орда: государственный строй, население, экономика, культура. Города</w:t>
      </w:r>
      <w:r>
        <w:tab/>
        <w:t>и кочевые степи. Принятие</w:t>
      </w:r>
      <w:r>
        <w:tab/>
        <w:t>ислама.</w:t>
      </w:r>
      <w:r>
        <w:tab/>
        <w:t>Ослабление</w:t>
      </w:r>
      <w:r>
        <w:tab/>
        <w:t>государства</w:t>
      </w:r>
    </w:p>
    <w:p w:rsidR="000F6BE1" w:rsidRDefault="00DE4CA2">
      <w:pPr>
        <w:pStyle w:val="70"/>
        <w:framePr w:w="10046" w:h="14548" w:hRule="exact" w:wrap="none" w:vAnchor="page" w:hAnchor="page" w:x="1503" w:y="996"/>
        <w:shd w:val="clear" w:color="auto" w:fill="auto"/>
        <w:jc w:val="both"/>
      </w:pPr>
      <w:r>
        <w:t>во второй половине XIV в., нашествие Тимура.</w:t>
      </w:r>
    </w:p>
    <w:p w:rsidR="000F6BE1" w:rsidRDefault="00DE4CA2">
      <w:pPr>
        <w:pStyle w:val="70"/>
        <w:framePr w:w="10046" w:h="14548" w:hRule="exact" w:wrap="none" w:vAnchor="page" w:hAnchor="page" w:x="1503" w:y="996"/>
        <w:shd w:val="clear" w:color="auto" w:fill="auto"/>
        <w:tabs>
          <w:tab w:val="left" w:pos="1070"/>
          <w:tab w:val="left" w:pos="3686"/>
          <w:tab w:val="left" w:pos="5294"/>
        </w:tabs>
        <w:ind w:right="680" w:firstLine="740"/>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w:t>
      </w:r>
      <w:r>
        <w:tab/>
        <w:t>Тана, Солдайя и</w:t>
      </w:r>
      <w:r>
        <w:tab/>
        <w:t>другие) и</w:t>
      </w:r>
      <w:r>
        <w:tab/>
        <w:t>их роль в системе торговых</w:t>
      </w:r>
    </w:p>
    <w:p w:rsidR="000F6BE1" w:rsidRDefault="00DE4CA2">
      <w:pPr>
        <w:pStyle w:val="70"/>
        <w:framePr w:w="10046" w:h="14548" w:hRule="exact" w:wrap="none" w:vAnchor="page" w:hAnchor="page" w:x="1503" w:y="996"/>
        <w:shd w:val="clear" w:color="auto" w:fill="auto"/>
        <w:jc w:val="both"/>
      </w:pPr>
      <w:r>
        <w:t>и политических связей Руси с Западом и Востоком.</w:t>
      </w:r>
    </w:p>
    <w:p w:rsidR="000F6BE1" w:rsidRDefault="00DE4CA2">
      <w:pPr>
        <w:pStyle w:val="70"/>
        <w:framePr w:w="10046" w:h="14548" w:hRule="exact" w:wrap="none" w:vAnchor="page" w:hAnchor="page" w:x="1503" w:y="996"/>
        <w:numPr>
          <w:ilvl w:val="0"/>
          <w:numId w:val="305"/>
        </w:numPr>
        <w:shd w:val="clear" w:color="auto" w:fill="auto"/>
        <w:tabs>
          <w:tab w:val="left" w:pos="1844"/>
        </w:tabs>
        <w:ind w:right="680" w:firstLine="74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0F6BE1" w:rsidRDefault="00DE4CA2">
      <w:pPr>
        <w:pStyle w:val="70"/>
        <w:framePr w:w="10046" w:h="14548" w:hRule="exact" w:wrap="none" w:vAnchor="page" w:hAnchor="page" w:x="1503" w:y="996"/>
        <w:numPr>
          <w:ilvl w:val="0"/>
          <w:numId w:val="303"/>
        </w:numPr>
        <w:shd w:val="clear" w:color="auto" w:fill="auto"/>
        <w:tabs>
          <w:tab w:val="left" w:pos="1691"/>
        </w:tabs>
        <w:ind w:firstLine="740"/>
        <w:jc w:val="both"/>
      </w:pPr>
      <w:r>
        <w:t>Формирование единого Русского государства в XV в.</w:t>
      </w:r>
    </w:p>
    <w:p w:rsidR="000F6BE1" w:rsidRDefault="00DE4CA2">
      <w:pPr>
        <w:pStyle w:val="70"/>
        <w:framePr w:w="10046" w:h="14548" w:hRule="exact" w:wrap="none" w:vAnchor="page" w:hAnchor="page" w:x="1503" w:y="996"/>
        <w:shd w:val="clear" w:color="auto" w:fill="auto"/>
        <w:tabs>
          <w:tab w:val="left" w:pos="2146"/>
          <w:tab w:val="left" w:pos="3432"/>
          <w:tab w:val="left" w:pos="4879"/>
          <w:tab w:val="left" w:pos="6485"/>
          <w:tab w:val="left" w:pos="7330"/>
          <w:tab w:val="left" w:pos="8741"/>
        </w:tabs>
        <w:ind w:right="680" w:firstLine="740"/>
        <w:jc w:val="both"/>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lang w:val="en-US" w:eastAsia="en-US" w:bidi="en-US"/>
        </w:rPr>
        <w:t>XV</w:t>
      </w:r>
      <w:r w:rsidRPr="00364FC3">
        <w:rPr>
          <w:lang w:eastAsia="en-US" w:bidi="en-US"/>
        </w:rPr>
        <w:t xml:space="preserve"> </w:t>
      </w:r>
      <w:r>
        <w:t xml:space="preserve">в. Василий Темный. Новгород и Псков в </w:t>
      </w:r>
      <w:r>
        <w:rPr>
          <w:lang w:val="en-US" w:eastAsia="en-US" w:bidi="en-US"/>
        </w:rPr>
        <w:t>XV</w:t>
      </w:r>
      <w:r w:rsidRPr="00364FC3">
        <w:rPr>
          <w:lang w:eastAsia="en-US" w:bidi="en-US"/>
        </w:rPr>
        <w:t xml:space="preserve"> </w:t>
      </w:r>
      <w:r>
        <w:t>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w:t>
      </w:r>
      <w:r>
        <w:tab/>
        <w:t>мире.</w:t>
      </w:r>
      <w:r>
        <w:tab/>
        <w:t>Теория</w:t>
      </w:r>
      <w:r>
        <w:tab/>
        <w:t>«Москва</w:t>
      </w:r>
      <w:r>
        <w:tab/>
        <w:t>-</w:t>
      </w:r>
      <w:r>
        <w:tab/>
        <w:t>третий</w:t>
      </w:r>
      <w:r>
        <w:tab/>
        <w:t>Рим».</w:t>
      </w:r>
    </w:p>
    <w:p w:rsidR="000F6BE1" w:rsidRDefault="00DE4CA2">
      <w:pPr>
        <w:pStyle w:val="70"/>
        <w:framePr w:w="10046" w:h="14548" w:hRule="exact" w:wrap="none" w:vAnchor="page" w:hAnchor="page" w:x="1503" w:y="996"/>
        <w:shd w:val="clear" w:color="auto" w:fill="auto"/>
        <w:ind w:right="680"/>
        <w:jc w:val="both"/>
      </w:pPr>
      <w:r>
        <w:t xml:space="preserve">Иван </w:t>
      </w:r>
      <w:r>
        <w:rPr>
          <w:lang w:val="en-US" w:eastAsia="en-US" w:bidi="en-US"/>
        </w:rPr>
        <w:t>III</w:t>
      </w:r>
      <w:r w:rsidRPr="00364FC3">
        <w:rPr>
          <w:lang w:eastAsia="en-US" w:bidi="en-US"/>
        </w:rPr>
        <w:t xml:space="preserve">. </w:t>
      </w:r>
      <w: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F6BE1" w:rsidRDefault="00DE4CA2">
      <w:pPr>
        <w:pStyle w:val="70"/>
        <w:framePr w:w="10046" w:h="14548" w:hRule="exact" w:wrap="none" w:vAnchor="page" w:hAnchor="page" w:x="1503" w:y="996"/>
        <w:shd w:val="clear" w:color="auto" w:fill="auto"/>
        <w:tabs>
          <w:tab w:val="left" w:pos="1822"/>
          <w:tab w:val="left" w:pos="2966"/>
          <w:tab w:val="left" w:pos="4879"/>
          <w:tab w:val="left" w:pos="6730"/>
          <w:tab w:val="left" w:pos="7829"/>
        </w:tabs>
        <w:ind w:right="680" w:firstLine="740"/>
        <w:jc w:val="both"/>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w:t>
      </w:r>
      <w:r>
        <w:tab/>
        <w:t>и</w:t>
      </w:r>
      <w:r>
        <w:tab/>
        <w:t>сельских</w:t>
      </w:r>
      <w:r>
        <w:tab/>
        <w:t>жителей</w:t>
      </w:r>
      <w:r>
        <w:tab/>
        <w:t>в</w:t>
      </w:r>
      <w:r>
        <w:tab/>
        <w:t>древнерусский</w:t>
      </w:r>
    </w:p>
    <w:p w:rsidR="000F6BE1" w:rsidRDefault="00DE4CA2">
      <w:pPr>
        <w:pStyle w:val="70"/>
        <w:framePr w:w="10046" w:h="14548" w:hRule="exact" w:wrap="none" w:vAnchor="page" w:hAnchor="page" w:x="1503" w:y="996"/>
        <w:shd w:val="clear" w:color="auto" w:fill="auto"/>
        <w:jc w:val="both"/>
      </w:pPr>
      <w:r>
        <w:t>и раннемосковский периоды.</w:t>
      </w:r>
    </w:p>
    <w:p w:rsidR="000F6BE1" w:rsidRDefault="00DE4CA2">
      <w:pPr>
        <w:pStyle w:val="70"/>
        <w:framePr w:w="10046" w:h="14548" w:hRule="exact" w:wrap="none" w:vAnchor="page" w:hAnchor="page" w:x="1503" w:y="996"/>
        <w:numPr>
          <w:ilvl w:val="0"/>
          <w:numId w:val="303"/>
        </w:numPr>
        <w:shd w:val="clear" w:color="auto" w:fill="auto"/>
        <w:tabs>
          <w:tab w:val="left" w:pos="1691"/>
        </w:tabs>
        <w:ind w:firstLine="740"/>
        <w:jc w:val="both"/>
      </w:pPr>
      <w:r>
        <w:t>Наш край с древнейших времен до конца XV в. Материал по истории</w:t>
      </w:r>
    </w:p>
    <w:p w:rsidR="000F6BE1" w:rsidRDefault="00DE4CA2">
      <w:pPr>
        <w:pStyle w:val="ab"/>
        <w:framePr w:wrap="none" w:vAnchor="page" w:hAnchor="page" w:x="6044" w:y="15808"/>
        <w:shd w:val="clear" w:color="auto" w:fill="auto"/>
        <w:spacing w:line="180" w:lineRule="exact"/>
      </w:pPr>
      <w:r>
        <w:t>618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2" w:hRule="exact" w:wrap="none" w:vAnchor="page" w:hAnchor="page" w:x="1503" w:y="996"/>
        <w:shd w:val="clear" w:color="auto" w:fill="auto"/>
        <w:ind w:right="660"/>
        <w:jc w:val="both"/>
      </w:pPr>
      <w:r>
        <w:lastRenderedPageBreak/>
        <w:t>своего края привлекается при рассмотрении ключевых событий и процессов отечественной истории.</w:t>
      </w:r>
    </w:p>
    <w:p w:rsidR="000F6BE1" w:rsidRDefault="00DE4CA2">
      <w:pPr>
        <w:pStyle w:val="70"/>
        <w:framePr w:w="10046" w:h="14562" w:hRule="exact" w:wrap="none" w:vAnchor="page" w:hAnchor="page" w:x="1503" w:y="996"/>
        <w:numPr>
          <w:ilvl w:val="0"/>
          <w:numId w:val="303"/>
        </w:numPr>
        <w:shd w:val="clear" w:color="auto" w:fill="auto"/>
        <w:tabs>
          <w:tab w:val="left" w:pos="1700"/>
        </w:tabs>
        <w:ind w:firstLine="740"/>
        <w:jc w:val="both"/>
      </w:pPr>
      <w:r>
        <w:t>Обобщение.</w:t>
      </w:r>
    </w:p>
    <w:p w:rsidR="000F6BE1" w:rsidRDefault="00DE4CA2">
      <w:pPr>
        <w:pStyle w:val="70"/>
        <w:framePr w:w="10046" w:h="14562" w:hRule="exact" w:wrap="none" w:vAnchor="page" w:hAnchor="page" w:x="1503" w:y="996"/>
        <w:shd w:val="clear" w:color="auto" w:fill="auto"/>
        <w:ind w:firstLine="740"/>
        <w:jc w:val="both"/>
      </w:pPr>
      <w:r>
        <w:t>37.5. Содержание обучения в 7 классе.</w:t>
      </w:r>
    </w:p>
    <w:p w:rsidR="000F6BE1" w:rsidRDefault="00DE4CA2">
      <w:pPr>
        <w:pStyle w:val="70"/>
        <w:framePr w:w="10046" w:h="14562" w:hRule="exact" w:wrap="none" w:vAnchor="page" w:hAnchor="page" w:x="1503" w:y="996"/>
        <w:numPr>
          <w:ilvl w:val="0"/>
          <w:numId w:val="306"/>
        </w:numPr>
        <w:shd w:val="clear" w:color="auto" w:fill="auto"/>
        <w:tabs>
          <w:tab w:val="left" w:pos="1518"/>
        </w:tabs>
        <w:ind w:firstLine="740"/>
        <w:jc w:val="both"/>
      </w:pPr>
      <w:r>
        <w:t>Всеобщая история. История Нового времени. Конец XV - XVII в.</w:t>
      </w:r>
    </w:p>
    <w:p w:rsidR="000F6BE1" w:rsidRDefault="00DE4CA2">
      <w:pPr>
        <w:pStyle w:val="70"/>
        <w:framePr w:w="10046" w:h="14562" w:hRule="exact" w:wrap="none" w:vAnchor="page" w:hAnchor="page" w:x="1503" w:y="996"/>
        <w:numPr>
          <w:ilvl w:val="0"/>
          <w:numId w:val="307"/>
        </w:numPr>
        <w:shd w:val="clear" w:color="auto" w:fill="auto"/>
        <w:tabs>
          <w:tab w:val="left" w:pos="1700"/>
        </w:tabs>
        <w:ind w:firstLine="740"/>
        <w:jc w:val="both"/>
      </w:pPr>
      <w:r>
        <w:t>Введение.</w:t>
      </w:r>
    </w:p>
    <w:p w:rsidR="000F6BE1" w:rsidRDefault="00DE4CA2">
      <w:pPr>
        <w:pStyle w:val="70"/>
        <w:framePr w:w="10046" w:h="14562" w:hRule="exact" w:wrap="none" w:vAnchor="page" w:hAnchor="page" w:x="1503" w:y="996"/>
        <w:shd w:val="clear" w:color="auto" w:fill="auto"/>
        <w:ind w:right="660" w:firstLine="740"/>
        <w:jc w:val="both"/>
      </w:pPr>
      <w:r>
        <w:t>Понятие «Новое время». Хронологические рамки и периодизация истории Нового времени.</w:t>
      </w:r>
    </w:p>
    <w:p w:rsidR="000F6BE1" w:rsidRDefault="00DE4CA2">
      <w:pPr>
        <w:pStyle w:val="70"/>
        <w:framePr w:w="10046" w:h="14562" w:hRule="exact" w:wrap="none" w:vAnchor="page" w:hAnchor="page" w:x="1503" w:y="996"/>
        <w:numPr>
          <w:ilvl w:val="0"/>
          <w:numId w:val="307"/>
        </w:numPr>
        <w:shd w:val="clear" w:color="auto" w:fill="auto"/>
        <w:tabs>
          <w:tab w:val="left" w:pos="1700"/>
        </w:tabs>
        <w:ind w:firstLine="740"/>
        <w:jc w:val="both"/>
      </w:pPr>
      <w:r>
        <w:t>Великие географические открытия.</w:t>
      </w:r>
    </w:p>
    <w:p w:rsidR="000F6BE1" w:rsidRDefault="00DE4CA2">
      <w:pPr>
        <w:pStyle w:val="70"/>
        <w:framePr w:w="10046" w:h="14562" w:hRule="exact" w:wrap="none" w:vAnchor="page" w:hAnchor="page" w:x="1503" w:y="996"/>
        <w:shd w:val="clear" w:color="auto" w:fill="auto"/>
        <w:tabs>
          <w:tab w:val="left" w:pos="1625"/>
          <w:tab w:val="left" w:pos="2414"/>
          <w:tab w:val="left" w:pos="4090"/>
          <w:tab w:val="left" w:pos="5966"/>
          <w:tab w:val="left" w:pos="7834"/>
        </w:tabs>
        <w:ind w:right="660" w:firstLine="7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374 г. Открытие Васко да Гамой морского пути в Индию. Кругосветное плавание Магеллана. Плавания Тасмана</w:t>
      </w:r>
      <w:r>
        <w:tab/>
        <w:t>и</w:t>
      </w:r>
      <w:r>
        <w:tab/>
        <w:t>открытие</w:t>
      </w:r>
      <w:r>
        <w:tab/>
        <w:t>Австралии.</w:t>
      </w:r>
      <w:r>
        <w:tab/>
        <w:t>Завоевания</w:t>
      </w:r>
      <w:r>
        <w:tab/>
        <w:t>конкистадоров</w:t>
      </w:r>
    </w:p>
    <w:p w:rsidR="000F6BE1" w:rsidRDefault="00DE4CA2">
      <w:pPr>
        <w:pStyle w:val="70"/>
        <w:framePr w:w="10046" w:h="14562" w:hRule="exact" w:wrap="none" w:vAnchor="page" w:hAnchor="page" w:x="1503" w:y="996"/>
        <w:shd w:val="clear" w:color="auto" w:fill="auto"/>
        <w:ind w:right="660"/>
        <w:jc w:val="both"/>
      </w:pPr>
      <w:r>
        <w:t xml:space="preserve">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lang w:val="en-US" w:eastAsia="en-US" w:bidi="en-US"/>
        </w:rPr>
        <w:t>XV</w:t>
      </w:r>
      <w:r w:rsidRPr="00364FC3">
        <w:rPr>
          <w:lang w:eastAsia="en-US" w:bidi="en-US"/>
        </w:rPr>
        <w:t>-</w:t>
      </w:r>
      <w:r>
        <w:rPr>
          <w:lang w:val="en-US" w:eastAsia="en-US" w:bidi="en-US"/>
        </w:rPr>
        <w:t>XVI</w:t>
      </w:r>
      <w:r w:rsidRPr="00364FC3">
        <w:rPr>
          <w:lang w:eastAsia="en-US" w:bidi="en-US"/>
        </w:rPr>
        <w:t xml:space="preserve"> </w:t>
      </w:r>
      <w:r>
        <w:t>в.</w:t>
      </w:r>
    </w:p>
    <w:p w:rsidR="000F6BE1" w:rsidRDefault="00DE4CA2">
      <w:pPr>
        <w:pStyle w:val="70"/>
        <w:framePr w:w="10046" w:h="14562" w:hRule="exact" w:wrap="none" w:vAnchor="page" w:hAnchor="page" w:x="1503" w:y="996"/>
        <w:numPr>
          <w:ilvl w:val="0"/>
          <w:numId w:val="307"/>
        </w:numPr>
        <w:shd w:val="clear" w:color="auto" w:fill="auto"/>
        <w:tabs>
          <w:tab w:val="left" w:pos="1700"/>
        </w:tabs>
        <w:ind w:firstLine="740"/>
        <w:jc w:val="both"/>
      </w:pPr>
      <w:r>
        <w:t xml:space="preserve">Изменения в европейском обществе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562" w:hRule="exact" w:wrap="none" w:vAnchor="page" w:hAnchor="page" w:x="1503" w:y="996"/>
        <w:shd w:val="clear" w:color="auto" w:fill="auto"/>
        <w:ind w:right="660" w:firstLine="7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0F6BE1" w:rsidRDefault="00DE4CA2">
      <w:pPr>
        <w:pStyle w:val="70"/>
        <w:framePr w:w="10046" w:h="14562" w:hRule="exact" w:wrap="none" w:vAnchor="page" w:hAnchor="page" w:x="1503" w:y="996"/>
        <w:numPr>
          <w:ilvl w:val="0"/>
          <w:numId w:val="307"/>
        </w:numPr>
        <w:shd w:val="clear" w:color="auto" w:fill="auto"/>
        <w:tabs>
          <w:tab w:val="left" w:pos="1700"/>
        </w:tabs>
        <w:ind w:firstLine="740"/>
        <w:jc w:val="both"/>
      </w:pPr>
      <w:r>
        <w:t>Реформация и Контрреформация в Европе.</w:t>
      </w:r>
    </w:p>
    <w:p w:rsidR="000F6BE1" w:rsidRDefault="00DE4CA2">
      <w:pPr>
        <w:pStyle w:val="70"/>
        <w:framePr w:w="10046" w:h="14562" w:hRule="exact" w:wrap="none" w:vAnchor="page" w:hAnchor="page" w:x="1503" w:y="996"/>
        <w:shd w:val="clear" w:color="auto" w:fill="auto"/>
        <w:ind w:right="660" w:firstLine="7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F6BE1" w:rsidRDefault="00DE4CA2">
      <w:pPr>
        <w:pStyle w:val="70"/>
        <w:framePr w:w="10046" w:h="14562" w:hRule="exact" w:wrap="none" w:vAnchor="page" w:hAnchor="page" w:x="1503" w:y="996"/>
        <w:numPr>
          <w:ilvl w:val="0"/>
          <w:numId w:val="307"/>
        </w:numPr>
        <w:shd w:val="clear" w:color="auto" w:fill="auto"/>
        <w:tabs>
          <w:tab w:val="left" w:pos="1700"/>
        </w:tabs>
        <w:ind w:firstLine="740"/>
        <w:jc w:val="both"/>
      </w:pPr>
      <w:r>
        <w:t xml:space="preserve">Государства Европы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562" w:hRule="exact" w:wrap="none" w:vAnchor="page" w:hAnchor="page" w:x="1503" w:y="996"/>
        <w:shd w:val="clear" w:color="auto" w:fill="auto"/>
        <w:ind w:right="660" w:firstLine="7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F6BE1" w:rsidRDefault="00DE4CA2">
      <w:pPr>
        <w:pStyle w:val="70"/>
        <w:framePr w:w="10046" w:h="14562" w:hRule="exact" w:wrap="none" w:vAnchor="page" w:hAnchor="page" w:x="1503" w:y="996"/>
        <w:shd w:val="clear" w:color="auto" w:fill="auto"/>
        <w:ind w:right="660" w:firstLine="7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0F6BE1" w:rsidRDefault="00DE4CA2">
      <w:pPr>
        <w:pStyle w:val="ab"/>
        <w:framePr w:wrap="none" w:vAnchor="page" w:hAnchor="page" w:x="6044" w:y="15808"/>
        <w:shd w:val="clear" w:color="auto" w:fill="auto"/>
        <w:spacing w:line="180" w:lineRule="exact"/>
      </w:pPr>
      <w:r>
        <w:t>619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2" w:hRule="exact" w:wrap="none" w:vAnchor="page" w:hAnchor="page" w:x="1503" w:y="996"/>
        <w:shd w:val="clear" w:color="auto" w:fill="auto"/>
        <w:tabs>
          <w:tab w:val="left" w:pos="1649"/>
          <w:tab w:val="left" w:pos="3586"/>
          <w:tab w:val="left" w:pos="4584"/>
          <w:tab w:val="left" w:pos="6482"/>
          <w:tab w:val="left" w:pos="8635"/>
        </w:tabs>
        <w:ind w:right="680" w:firstLine="740"/>
        <w:jc w:val="both"/>
      </w:pPr>
      <w:r>
        <w:lastRenderedPageBreak/>
        <w:t>Франция: путь к абсолютизму. Королевская власть и централизация управления страной.</w:t>
      </w:r>
      <w:r>
        <w:tab/>
        <w:t>Католики</w:t>
      </w:r>
      <w:r>
        <w:tab/>
        <w:t>и</w:t>
      </w:r>
      <w:r>
        <w:tab/>
        <w:t>гугеноты.</w:t>
      </w:r>
      <w:r>
        <w:tab/>
        <w:t>Религиозные</w:t>
      </w:r>
      <w:r>
        <w:tab/>
        <w:t>войны.</w:t>
      </w:r>
    </w:p>
    <w:p w:rsidR="000F6BE1" w:rsidRDefault="00DE4CA2">
      <w:pPr>
        <w:pStyle w:val="70"/>
        <w:framePr w:w="10046" w:h="14562" w:hRule="exact" w:wrap="none" w:vAnchor="page" w:hAnchor="page" w:x="1503" w:y="996"/>
        <w:shd w:val="clear" w:color="auto" w:fill="auto"/>
        <w:ind w:right="680"/>
      </w:pPr>
      <w:r>
        <w:t>Генрих IV. Нантский эдикт 1598 г. Людовик XIII и кардинал Ришелье. Фронда. Французский абсолютизм при Людовике XIV.</w:t>
      </w:r>
    </w:p>
    <w:p w:rsidR="000F6BE1" w:rsidRDefault="00DE4CA2">
      <w:pPr>
        <w:pStyle w:val="70"/>
        <w:framePr w:w="10046" w:h="14562" w:hRule="exact" w:wrap="none" w:vAnchor="page" w:hAnchor="page" w:x="1503" w:y="996"/>
        <w:shd w:val="clear" w:color="auto" w:fill="auto"/>
        <w:ind w:right="680" w:firstLine="740"/>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0F6BE1" w:rsidRDefault="00DE4CA2">
      <w:pPr>
        <w:pStyle w:val="70"/>
        <w:framePr w:w="10046" w:h="14562" w:hRule="exact" w:wrap="none" w:vAnchor="page" w:hAnchor="page" w:x="1503" w:y="996"/>
        <w:shd w:val="clear" w:color="auto" w:fill="auto"/>
        <w:ind w:right="680" w:firstLine="7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F6BE1" w:rsidRDefault="00DE4CA2">
      <w:pPr>
        <w:pStyle w:val="70"/>
        <w:framePr w:w="10046" w:h="14562" w:hRule="exact" w:wrap="none" w:vAnchor="page" w:hAnchor="page" w:x="1503" w:y="996"/>
        <w:shd w:val="clear" w:color="auto" w:fill="auto"/>
        <w:ind w:right="680" w:firstLine="7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0F6BE1" w:rsidRDefault="00DE4CA2">
      <w:pPr>
        <w:pStyle w:val="70"/>
        <w:framePr w:w="10046" w:h="14562" w:hRule="exact" w:wrap="none" w:vAnchor="page" w:hAnchor="page" w:x="1503" w:y="996"/>
        <w:numPr>
          <w:ilvl w:val="0"/>
          <w:numId w:val="307"/>
        </w:numPr>
        <w:shd w:val="clear" w:color="auto" w:fill="auto"/>
        <w:tabs>
          <w:tab w:val="left" w:pos="1691"/>
        </w:tabs>
        <w:ind w:firstLine="740"/>
        <w:jc w:val="both"/>
      </w:pPr>
      <w:r>
        <w:t xml:space="preserve">Международные отношения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562" w:hRule="exact" w:wrap="none" w:vAnchor="page" w:hAnchor="page" w:x="1503" w:y="996"/>
        <w:shd w:val="clear" w:color="auto" w:fill="auto"/>
        <w:ind w:right="680" w:firstLine="7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F6BE1" w:rsidRDefault="00DE4CA2">
      <w:pPr>
        <w:pStyle w:val="70"/>
        <w:framePr w:w="10046" w:h="14562" w:hRule="exact" w:wrap="none" w:vAnchor="page" w:hAnchor="page" w:x="1503" w:y="996"/>
        <w:numPr>
          <w:ilvl w:val="0"/>
          <w:numId w:val="307"/>
        </w:numPr>
        <w:shd w:val="clear" w:color="auto" w:fill="auto"/>
        <w:tabs>
          <w:tab w:val="left" w:pos="1691"/>
        </w:tabs>
        <w:ind w:firstLine="740"/>
        <w:jc w:val="both"/>
      </w:pPr>
      <w:r>
        <w:t>Европейская культура в раннее Новое время.</w:t>
      </w:r>
    </w:p>
    <w:p w:rsidR="000F6BE1" w:rsidRDefault="00DE4CA2">
      <w:pPr>
        <w:pStyle w:val="70"/>
        <w:framePr w:w="10046" w:h="14562" w:hRule="exact" w:wrap="none" w:vAnchor="page" w:hAnchor="page" w:x="1503" w:y="996"/>
        <w:shd w:val="clear" w:color="auto" w:fill="auto"/>
        <w:tabs>
          <w:tab w:val="left" w:pos="1649"/>
          <w:tab w:val="left" w:pos="2914"/>
          <w:tab w:val="left" w:pos="5030"/>
          <w:tab w:val="left" w:pos="6482"/>
          <w:tab w:val="left" w:pos="7402"/>
          <w:tab w:val="left" w:pos="8395"/>
        </w:tabs>
        <w:ind w:right="680" w:firstLine="7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w:t>
      </w:r>
      <w:r>
        <w:tab/>
        <w:t>мира.</w:t>
      </w:r>
      <w:r>
        <w:tab/>
        <w:t>Выдающиеся</w:t>
      </w:r>
      <w:r>
        <w:tab/>
        <w:t>учёные</w:t>
      </w:r>
      <w:r>
        <w:tab/>
        <w:t>и</w:t>
      </w:r>
      <w:r>
        <w:tab/>
        <w:t>их</w:t>
      </w:r>
      <w:r>
        <w:tab/>
        <w:t>открытия</w:t>
      </w:r>
    </w:p>
    <w:p w:rsidR="000F6BE1" w:rsidRDefault="00DE4CA2">
      <w:pPr>
        <w:pStyle w:val="70"/>
        <w:framePr w:w="10046" w:h="14562" w:hRule="exact" w:wrap="none" w:vAnchor="page" w:hAnchor="page" w:x="1503" w:y="996"/>
        <w:shd w:val="clear" w:color="auto" w:fill="auto"/>
      </w:pPr>
      <w:r>
        <w:t>(Н. Коперник, И. Ньютон). Утверждение рационализма.</w:t>
      </w:r>
    </w:p>
    <w:p w:rsidR="000F6BE1" w:rsidRDefault="00DE4CA2">
      <w:pPr>
        <w:pStyle w:val="70"/>
        <w:framePr w:w="10046" w:h="14562" w:hRule="exact" w:wrap="none" w:vAnchor="page" w:hAnchor="page" w:x="1503" w:y="996"/>
        <w:numPr>
          <w:ilvl w:val="0"/>
          <w:numId w:val="307"/>
        </w:numPr>
        <w:shd w:val="clear" w:color="auto" w:fill="auto"/>
        <w:tabs>
          <w:tab w:val="left" w:pos="1691"/>
        </w:tabs>
        <w:ind w:firstLine="740"/>
        <w:jc w:val="both"/>
      </w:pPr>
      <w:r>
        <w:t xml:space="preserve">Страны Востока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562" w:hRule="exact" w:wrap="none" w:vAnchor="page" w:hAnchor="page" w:x="1503" w:y="996"/>
        <w:shd w:val="clear" w:color="auto" w:fill="auto"/>
        <w:ind w:right="680" w:firstLine="740"/>
        <w:jc w:val="both"/>
      </w:pPr>
      <w:r>
        <w:t xml:space="preserve">Османская империя: на вершине могущества. Сулейман </w:t>
      </w:r>
      <w:r>
        <w:rPr>
          <w:lang w:val="en-US" w:eastAsia="en-US" w:bidi="en-US"/>
        </w:rPr>
        <w:t>I</w:t>
      </w:r>
      <w:r w:rsidRPr="00364FC3">
        <w:rPr>
          <w:lang w:eastAsia="en-US" w:bidi="en-US"/>
        </w:rPr>
        <w:t xml:space="preserve"> </w:t>
      </w:r>
      <w:r>
        <w:t>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0F6BE1" w:rsidRDefault="00DE4CA2">
      <w:pPr>
        <w:pStyle w:val="70"/>
        <w:framePr w:w="10046" w:h="14562" w:hRule="exact" w:wrap="none" w:vAnchor="page" w:hAnchor="page" w:x="1503" w:y="996"/>
        <w:shd w:val="clear" w:color="auto" w:fill="auto"/>
        <w:ind w:right="680" w:firstLine="740"/>
        <w:jc w:val="both"/>
      </w:pPr>
      <w:r>
        <w:t xml:space="preserve">«Закрытие» страны для иноземцев. Культура и искусство стран Востока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ab"/>
        <w:framePr w:wrap="none" w:vAnchor="page" w:hAnchor="page" w:x="6044" w:y="15808"/>
        <w:shd w:val="clear" w:color="auto" w:fill="auto"/>
        <w:spacing w:line="180" w:lineRule="exact"/>
      </w:pPr>
      <w:r>
        <w:t>620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2" w:hRule="exact" w:wrap="none" w:vAnchor="page" w:hAnchor="page" w:x="1503" w:y="1006"/>
        <w:numPr>
          <w:ilvl w:val="0"/>
          <w:numId w:val="307"/>
        </w:numPr>
        <w:shd w:val="clear" w:color="auto" w:fill="auto"/>
        <w:tabs>
          <w:tab w:val="left" w:pos="1691"/>
        </w:tabs>
        <w:ind w:firstLine="740"/>
        <w:jc w:val="both"/>
      </w:pPr>
      <w:r>
        <w:lastRenderedPageBreak/>
        <w:t>Обобщение.</w:t>
      </w:r>
    </w:p>
    <w:p w:rsidR="000F6BE1" w:rsidRDefault="00DE4CA2">
      <w:pPr>
        <w:pStyle w:val="70"/>
        <w:framePr w:w="10046" w:h="14552" w:hRule="exact" w:wrap="none" w:vAnchor="page" w:hAnchor="page" w:x="1503" w:y="1006"/>
        <w:shd w:val="clear" w:color="auto" w:fill="auto"/>
        <w:ind w:firstLine="740"/>
        <w:jc w:val="both"/>
      </w:pPr>
      <w:r>
        <w:t>Историческое и культурное наследие Раннего Нового времени.</w:t>
      </w:r>
    </w:p>
    <w:p w:rsidR="000F6BE1" w:rsidRDefault="00DE4CA2">
      <w:pPr>
        <w:pStyle w:val="70"/>
        <w:framePr w:w="10046" w:h="14552" w:hRule="exact" w:wrap="none" w:vAnchor="page" w:hAnchor="page" w:x="1503" w:y="1006"/>
        <w:numPr>
          <w:ilvl w:val="0"/>
          <w:numId w:val="306"/>
        </w:numPr>
        <w:shd w:val="clear" w:color="auto" w:fill="auto"/>
        <w:tabs>
          <w:tab w:val="left" w:pos="1474"/>
        </w:tabs>
        <w:ind w:right="680" w:firstLine="740"/>
        <w:jc w:val="both"/>
      </w:pPr>
      <w:r>
        <w:t xml:space="preserve">История России. Россия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от Великого княжества к царству.</w:t>
      </w:r>
    </w:p>
    <w:p w:rsidR="000F6BE1" w:rsidRDefault="00DE4CA2">
      <w:pPr>
        <w:pStyle w:val="70"/>
        <w:framePr w:w="10046" w:h="14552" w:hRule="exact" w:wrap="none" w:vAnchor="page" w:hAnchor="page" w:x="1503" w:y="1006"/>
        <w:numPr>
          <w:ilvl w:val="0"/>
          <w:numId w:val="308"/>
        </w:numPr>
        <w:shd w:val="clear" w:color="auto" w:fill="auto"/>
        <w:tabs>
          <w:tab w:val="left" w:pos="1691"/>
        </w:tabs>
        <w:ind w:firstLine="740"/>
        <w:jc w:val="both"/>
      </w:pPr>
      <w:r>
        <w:t>Россия в XVI в.</w:t>
      </w:r>
    </w:p>
    <w:p w:rsidR="000F6BE1" w:rsidRDefault="00DE4CA2">
      <w:pPr>
        <w:pStyle w:val="70"/>
        <w:framePr w:w="10046" w:h="14552" w:hRule="exact" w:wrap="none" w:vAnchor="page" w:hAnchor="page" w:x="1503" w:y="1006"/>
        <w:numPr>
          <w:ilvl w:val="0"/>
          <w:numId w:val="309"/>
        </w:numPr>
        <w:shd w:val="clear" w:color="auto" w:fill="auto"/>
        <w:tabs>
          <w:tab w:val="left" w:pos="1869"/>
        </w:tabs>
        <w:ind w:firstLine="740"/>
        <w:jc w:val="both"/>
      </w:pPr>
      <w:r>
        <w:t>Завершение объединения русских земель. Княжение Василия III.</w:t>
      </w:r>
    </w:p>
    <w:p w:rsidR="000F6BE1" w:rsidRDefault="00DE4CA2">
      <w:pPr>
        <w:pStyle w:val="70"/>
        <w:framePr w:w="10046" w:h="14552" w:hRule="exact" w:wrap="none" w:vAnchor="page" w:hAnchor="page" w:x="1503" w:y="1006"/>
        <w:shd w:val="clear" w:color="auto" w:fill="auto"/>
        <w:tabs>
          <w:tab w:val="left" w:pos="3998"/>
          <w:tab w:val="left" w:pos="6749"/>
        </w:tabs>
        <w:ind w:right="680"/>
        <w:jc w:val="both"/>
      </w:pPr>
      <w:r>
        <w:t>Завершение объединения русских земель вокруг Москвы: присоединение Псковской, Смоленской, Рязанской земель.</w:t>
      </w:r>
      <w:r>
        <w:tab/>
        <w:t>Отмирание удельной</w:t>
      </w:r>
      <w:r>
        <w:tab/>
        <w:t>системы. Укрепление</w:t>
      </w:r>
    </w:p>
    <w:p w:rsidR="000F6BE1" w:rsidRDefault="00DE4CA2">
      <w:pPr>
        <w:pStyle w:val="70"/>
        <w:framePr w:w="10046" w:h="14552" w:hRule="exact" w:wrap="none" w:vAnchor="page" w:hAnchor="page" w:x="1503" w:y="1006"/>
        <w:shd w:val="clear" w:color="auto" w:fill="auto"/>
        <w:ind w:right="680"/>
        <w:jc w:val="both"/>
      </w:pPr>
      <w:r>
        <w:t xml:space="preserve">великокняжеской власти. Внешняя политика Московского княжества в первой трети </w:t>
      </w:r>
      <w:r>
        <w:rPr>
          <w:lang w:val="en-US" w:eastAsia="en-US" w:bidi="en-US"/>
        </w:rPr>
        <w:t>XVI</w:t>
      </w:r>
      <w:r w:rsidRPr="00364FC3">
        <w:rPr>
          <w:lang w:eastAsia="en-US" w:bidi="en-US"/>
        </w:rPr>
        <w:t xml:space="preserve"> </w:t>
      </w:r>
      <w:r>
        <w:t>в.: война с Великим княжеством Литовским, отношения с Крымским и Казанским ханствами, посольства в европейские государства.</w:t>
      </w:r>
    </w:p>
    <w:p w:rsidR="000F6BE1" w:rsidRDefault="00DE4CA2">
      <w:pPr>
        <w:pStyle w:val="70"/>
        <w:framePr w:w="10046" w:h="14552" w:hRule="exact" w:wrap="none" w:vAnchor="page" w:hAnchor="page" w:x="1503" w:y="1006"/>
        <w:shd w:val="clear" w:color="auto" w:fill="auto"/>
        <w:ind w:right="680" w:firstLine="740"/>
        <w:jc w:val="both"/>
      </w:pPr>
      <w: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0F6BE1" w:rsidRDefault="00DE4CA2">
      <w:pPr>
        <w:pStyle w:val="70"/>
        <w:framePr w:w="10046" w:h="14552" w:hRule="exact" w:wrap="none" w:vAnchor="page" w:hAnchor="page" w:x="1503" w:y="1006"/>
        <w:numPr>
          <w:ilvl w:val="0"/>
          <w:numId w:val="309"/>
        </w:numPr>
        <w:shd w:val="clear" w:color="auto" w:fill="auto"/>
        <w:tabs>
          <w:tab w:val="left" w:pos="1844"/>
        </w:tabs>
        <w:ind w:right="680" w:firstLine="740"/>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0F6BE1" w:rsidRDefault="00DE4CA2">
      <w:pPr>
        <w:pStyle w:val="70"/>
        <w:framePr w:w="10046" w:h="14552" w:hRule="exact" w:wrap="none" w:vAnchor="page" w:hAnchor="page" w:x="1503" w:y="1006"/>
        <w:shd w:val="clear" w:color="auto" w:fill="auto"/>
        <w:ind w:right="680" w:firstLine="740"/>
        <w:jc w:val="both"/>
      </w:pPr>
      <w:r>
        <w:t>Период боярского правления. Борьба за власть между боярскими кланами. Губная реформа. Московское восстание 1547 г. Ереси.</w:t>
      </w:r>
    </w:p>
    <w:p w:rsidR="000F6BE1" w:rsidRDefault="00DE4CA2">
      <w:pPr>
        <w:pStyle w:val="70"/>
        <w:framePr w:w="10046" w:h="14552" w:hRule="exact" w:wrap="none" w:vAnchor="page" w:hAnchor="page" w:x="1503" w:y="1006"/>
        <w:shd w:val="clear" w:color="auto" w:fill="auto"/>
        <w:ind w:right="680" w:firstLine="740"/>
        <w:jc w:val="both"/>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0F6BE1" w:rsidRDefault="00DE4CA2">
      <w:pPr>
        <w:pStyle w:val="70"/>
        <w:framePr w:w="10046" w:h="14552" w:hRule="exact" w:wrap="none" w:vAnchor="page" w:hAnchor="page" w:x="1503" w:y="1006"/>
        <w:shd w:val="clear" w:color="auto" w:fill="auto"/>
        <w:ind w:right="680" w:firstLine="740"/>
        <w:jc w:val="both"/>
      </w:pPr>
      <w:r>
        <w:t xml:space="preserve">Внешняя политика России в </w:t>
      </w:r>
      <w:r>
        <w:rPr>
          <w:lang w:val="en-US" w:eastAsia="en-US" w:bidi="en-US"/>
        </w:rPr>
        <w:t>XVI</w:t>
      </w:r>
      <w:r w:rsidRPr="00364FC3">
        <w:rPr>
          <w:lang w:eastAsia="en-US" w:bidi="en-US"/>
        </w:rPr>
        <w:t xml:space="preserve"> </w:t>
      </w:r>
      <w: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F6BE1" w:rsidRDefault="00DE4CA2">
      <w:pPr>
        <w:pStyle w:val="70"/>
        <w:framePr w:w="10046" w:h="14552" w:hRule="exact" w:wrap="none" w:vAnchor="page" w:hAnchor="page" w:x="1503" w:y="1006"/>
        <w:shd w:val="clear" w:color="auto" w:fill="auto"/>
        <w:tabs>
          <w:tab w:val="left" w:pos="8851"/>
        </w:tabs>
        <w:ind w:right="680" w:firstLine="740"/>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w:t>
      </w:r>
      <w:r>
        <w:tab/>
        <w:t>Указ</w:t>
      </w:r>
    </w:p>
    <w:p w:rsidR="000F6BE1" w:rsidRDefault="00DE4CA2">
      <w:pPr>
        <w:pStyle w:val="70"/>
        <w:framePr w:w="10046" w:h="14552" w:hRule="exact" w:wrap="none" w:vAnchor="page" w:hAnchor="page" w:x="1503" w:y="1006"/>
        <w:shd w:val="clear" w:color="auto" w:fill="auto"/>
        <w:jc w:val="both"/>
      </w:pPr>
      <w:r>
        <w:t>о «заповедных летах». Формирование вольного казачества.</w:t>
      </w:r>
    </w:p>
    <w:p w:rsidR="000F6BE1" w:rsidRDefault="00DE4CA2">
      <w:pPr>
        <w:pStyle w:val="ab"/>
        <w:framePr w:wrap="none" w:vAnchor="page" w:hAnchor="page" w:x="6044" w:y="15808"/>
        <w:shd w:val="clear" w:color="auto" w:fill="auto"/>
        <w:spacing w:line="180" w:lineRule="exact"/>
      </w:pPr>
      <w:r>
        <w:t>621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2" w:hRule="exact" w:wrap="none" w:vAnchor="page" w:hAnchor="page" w:x="1503" w:y="1000"/>
        <w:shd w:val="clear" w:color="auto" w:fill="auto"/>
        <w:ind w:right="680" w:firstLine="740"/>
        <w:jc w:val="both"/>
      </w:pPr>
      <w:r>
        <w:lastRenderedPageBreak/>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F6BE1" w:rsidRDefault="00DE4CA2">
      <w:pPr>
        <w:pStyle w:val="70"/>
        <w:framePr w:w="10046" w:h="14562" w:hRule="exact" w:wrap="none" w:vAnchor="page" w:hAnchor="page" w:x="1503" w:y="1000"/>
        <w:shd w:val="clear" w:color="auto" w:fill="auto"/>
        <w:ind w:right="680" w:firstLine="740"/>
        <w:jc w:val="both"/>
      </w:pPr>
      <w: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F6BE1" w:rsidRDefault="00DE4CA2">
      <w:pPr>
        <w:pStyle w:val="70"/>
        <w:framePr w:w="10046" w:h="14562" w:hRule="exact" w:wrap="none" w:vAnchor="page" w:hAnchor="page" w:x="1503" w:y="1000"/>
        <w:numPr>
          <w:ilvl w:val="0"/>
          <w:numId w:val="309"/>
        </w:numPr>
        <w:shd w:val="clear" w:color="auto" w:fill="auto"/>
        <w:tabs>
          <w:tab w:val="left" w:pos="1834"/>
        </w:tabs>
        <w:ind w:right="680" w:firstLine="740"/>
        <w:jc w:val="both"/>
      </w:pPr>
      <w: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F6BE1" w:rsidRDefault="00DE4CA2">
      <w:pPr>
        <w:pStyle w:val="70"/>
        <w:framePr w:w="10046" w:h="14562" w:hRule="exact" w:wrap="none" w:vAnchor="page" w:hAnchor="page" w:x="1503" w:y="1000"/>
        <w:numPr>
          <w:ilvl w:val="0"/>
          <w:numId w:val="308"/>
        </w:numPr>
        <w:shd w:val="clear" w:color="auto" w:fill="auto"/>
        <w:tabs>
          <w:tab w:val="left" w:pos="1767"/>
        </w:tabs>
        <w:ind w:firstLine="740"/>
        <w:jc w:val="both"/>
      </w:pPr>
      <w:r>
        <w:t>Смута в России.</w:t>
      </w:r>
    </w:p>
    <w:p w:rsidR="000F6BE1" w:rsidRDefault="00DE4CA2">
      <w:pPr>
        <w:pStyle w:val="70"/>
        <w:framePr w:w="10046" w:h="14562" w:hRule="exact" w:wrap="none" w:vAnchor="page" w:hAnchor="page" w:x="1503" w:y="1000"/>
        <w:numPr>
          <w:ilvl w:val="0"/>
          <w:numId w:val="310"/>
        </w:numPr>
        <w:shd w:val="clear" w:color="auto" w:fill="auto"/>
        <w:tabs>
          <w:tab w:val="left" w:pos="1869"/>
        </w:tabs>
        <w:ind w:firstLine="740"/>
        <w:jc w:val="both"/>
      </w:pPr>
      <w:r>
        <w:t>Накануне Смуты. Династический кризис. Земский собор 1598 г.</w:t>
      </w:r>
    </w:p>
    <w:p w:rsidR="000F6BE1" w:rsidRDefault="00DE4CA2">
      <w:pPr>
        <w:pStyle w:val="70"/>
        <w:framePr w:w="10046" w:h="14562" w:hRule="exact" w:wrap="none" w:vAnchor="page" w:hAnchor="page" w:x="1503" w:y="1000"/>
        <w:shd w:val="clear" w:color="auto" w:fill="auto"/>
        <w:tabs>
          <w:tab w:val="left" w:pos="2318"/>
          <w:tab w:val="left" w:pos="3446"/>
          <w:tab w:val="left" w:pos="7258"/>
        </w:tabs>
        <w:jc w:val="both"/>
      </w:pPr>
      <w:r>
        <w:t>и избрание на</w:t>
      </w:r>
      <w:r>
        <w:tab/>
        <w:t>царство</w:t>
      </w:r>
      <w:r>
        <w:tab/>
        <w:t>Бориса Годунова. Политика</w:t>
      </w:r>
      <w:r>
        <w:tab/>
        <w:t>Бориса Годунова</w:t>
      </w:r>
    </w:p>
    <w:p w:rsidR="000F6BE1" w:rsidRDefault="00DE4CA2">
      <w:pPr>
        <w:pStyle w:val="70"/>
        <w:framePr w:w="10046" w:h="14562" w:hRule="exact" w:wrap="none" w:vAnchor="page" w:hAnchor="page" w:x="1503" w:y="1000"/>
        <w:shd w:val="clear" w:color="auto" w:fill="auto"/>
      </w:pPr>
      <w:r>
        <w:t>в отношении боярства. Голод 1601-1603 гг. и обострение социально-экономического кризиса.</w:t>
      </w:r>
    </w:p>
    <w:p w:rsidR="000F6BE1" w:rsidRDefault="00DE4CA2">
      <w:pPr>
        <w:pStyle w:val="70"/>
        <w:framePr w:w="10046" w:h="14562" w:hRule="exact" w:wrap="none" w:vAnchor="page" w:hAnchor="page" w:x="1503" w:y="1000"/>
        <w:numPr>
          <w:ilvl w:val="0"/>
          <w:numId w:val="310"/>
        </w:numPr>
        <w:shd w:val="clear" w:color="auto" w:fill="auto"/>
        <w:tabs>
          <w:tab w:val="left" w:pos="1834"/>
        </w:tabs>
        <w:ind w:right="680" w:firstLine="740"/>
        <w:jc w:val="both"/>
      </w:pPr>
      <w:r>
        <w:t xml:space="preserve">Смутное время начала </w:t>
      </w:r>
      <w:r>
        <w:rPr>
          <w:lang w:val="en-US" w:eastAsia="en-US" w:bidi="en-US"/>
        </w:rPr>
        <w:t>XVII</w:t>
      </w:r>
      <w:r w:rsidRPr="00364FC3">
        <w:rPr>
          <w:lang w:eastAsia="en-US" w:bidi="en-US"/>
        </w:rPr>
        <w:t xml:space="preserve"> </w:t>
      </w:r>
      <w:r>
        <w:t>в. Дискуссия о его причинах. Самозванцы и самозванство. Личность Лжедмитрия I и его политика. Восстание 1606 г. и убийство самозванца.</w:t>
      </w:r>
    </w:p>
    <w:p w:rsidR="000F6BE1" w:rsidRDefault="00DE4CA2">
      <w:pPr>
        <w:pStyle w:val="70"/>
        <w:framePr w:w="10046" w:h="14562" w:hRule="exact" w:wrap="none" w:vAnchor="page" w:hAnchor="page" w:x="1503" w:y="1000"/>
        <w:shd w:val="clear" w:color="auto" w:fill="auto"/>
        <w:tabs>
          <w:tab w:val="left" w:pos="2318"/>
          <w:tab w:val="left" w:pos="3446"/>
          <w:tab w:val="left" w:pos="7258"/>
          <w:tab w:val="left" w:pos="8213"/>
        </w:tabs>
        <w:ind w:right="680" w:firstLine="740"/>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w:t>
      </w:r>
      <w:r>
        <w:tab/>
        <w:t>войска</w:t>
      </w:r>
      <w:r>
        <w:tab/>
        <w:t>М.В. Скопина-Шуйского и</w:t>
      </w:r>
      <w:r>
        <w:tab/>
        <w:t>Я.-П.</w:t>
      </w:r>
      <w:r>
        <w:tab/>
        <w:t>Делагарди</w:t>
      </w:r>
    </w:p>
    <w:p w:rsidR="000F6BE1" w:rsidRDefault="00DE4CA2">
      <w:pPr>
        <w:pStyle w:val="70"/>
        <w:framePr w:w="10046" w:h="14562" w:hRule="exact" w:wrap="none" w:vAnchor="page" w:hAnchor="page" w:x="1503" w:y="1000"/>
        <w:shd w:val="clear" w:color="auto" w:fill="auto"/>
        <w:ind w:right="680"/>
      </w:pPr>
      <w:r>
        <w:t>и распад тушинского лагеря. Открытое вступление Речи Посполитой в войну против России. Оборона Смоленска.</w:t>
      </w:r>
    </w:p>
    <w:p w:rsidR="000F6BE1" w:rsidRDefault="00DE4CA2">
      <w:pPr>
        <w:pStyle w:val="70"/>
        <w:framePr w:w="10046" w:h="14562" w:hRule="exact" w:wrap="none" w:vAnchor="page" w:hAnchor="page" w:x="1503" w:y="1000"/>
        <w:shd w:val="clear" w:color="auto" w:fill="auto"/>
        <w:ind w:right="680" w:firstLine="740"/>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1251 г. и сожжение города оккупантами. Первое и второе земские ополчения. Захват Новгорода шведскими войсками. «Совет всея земли». Освобождение Москвы в 1252 г.</w:t>
      </w:r>
    </w:p>
    <w:p w:rsidR="000F6BE1" w:rsidRDefault="00DE4CA2">
      <w:pPr>
        <w:pStyle w:val="70"/>
        <w:framePr w:w="10046" w:h="14562" w:hRule="exact" w:wrap="none" w:vAnchor="page" w:hAnchor="page" w:x="1503" w:y="1000"/>
        <w:numPr>
          <w:ilvl w:val="0"/>
          <w:numId w:val="310"/>
        </w:numPr>
        <w:shd w:val="clear" w:color="auto" w:fill="auto"/>
        <w:tabs>
          <w:tab w:val="left" w:pos="1869"/>
        </w:tabs>
        <w:ind w:firstLine="740"/>
        <w:jc w:val="both"/>
      </w:pPr>
      <w:r>
        <w:t>Окончание Смуты. Земский собор 1253 г. и его роль в укреплении</w:t>
      </w:r>
    </w:p>
    <w:p w:rsidR="000F6BE1" w:rsidRDefault="00DE4CA2">
      <w:pPr>
        <w:pStyle w:val="ab"/>
        <w:framePr w:wrap="none" w:vAnchor="page" w:hAnchor="page" w:x="6044" w:y="15808"/>
        <w:shd w:val="clear" w:color="auto" w:fill="auto"/>
        <w:spacing w:line="180" w:lineRule="exact"/>
      </w:pPr>
      <w:r>
        <w:t>622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3" w:hRule="exact" w:wrap="none" w:vAnchor="page" w:hAnchor="page" w:x="1503" w:y="1001"/>
        <w:shd w:val="clear" w:color="auto" w:fill="auto"/>
        <w:ind w:right="660"/>
        <w:jc w:val="both"/>
      </w:pPr>
      <w:r>
        <w:lastRenderedPageBreak/>
        <w:t>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F6BE1" w:rsidRDefault="00DE4CA2">
      <w:pPr>
        <w:pStyle w:val="70"/>
        <w:framePr w:w="10046" w:h="14543" w:hRule="exact" w:wrap="none" w:vAnchor="page" w:hAnchor="page" w:x="1503" w:y="1001"/>
        <w:numPr>
          <w:ilvl w:val="0"/>
          <w:numId w:val="308"/>
        </w:numPr>
        <w:shd w:val="clear" w:color="auto" w:fill="auto"/>
        <w:tabs>
          <w:tab w:val="left" w:pos="1691"/>
        </w:tabs>
        <w:ind w:firstLine="740"/>
        <w:jc w:val="both"/>
      </w:pPr>
      <w:r>
        <w:t>Россия в XVII в.</w:t>
      </w:r>
    </w:p>
    <w:p w:rsidR="000F6BE1" w:rsidRDefault="00DE4CA2">
      <w:pPr>
        <w:pStyle w:val="70"/>
        <w:framePr w:w="10046" w:h="14543" w:hRule="exact" w:wrap="none" w:vAnchor="page" w:hAnchor="page" w:x="1503" w:y="1001"/>
        <w:numPr>
          <w:ilvl w:val="0"/>
          <w:numId w:val="311"/>
        </w:numPr>
        <w:shd w:val="clear" w:color="auto" w:fill="auto"/>
        <w:tabs>
          <w:tab w:val="left" w:pos="1844"/>
        </w:tabs>
        <w:ind w:right="660" w:firstLine="740"/>
        <w:jc w:val="both"/>
      </w:pPr>
      <w: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F6BE1" w:rsidRDefault="00DE4CA2">
      <w:pPr>
        <w:pStyle w:val="70"/>
        <w:framePr w:w="10046" w:h="14543" w:hRule="exact" w:wrap="none" w:vAnchor="page" w:hAnchor="page" w:x="1503" w:y="1001"/>
        <w:shd w:val="clear" w:color="auto" w:fill="auto"/>
        <w:ind w:right="660" w:firstLine="740"/>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F6BE1" w:rsidRDefault="00DE4CA2">
      <w:pPr>
        <w:pStyle w:val="70"/>
        <w:framePr w:w="10046" w:h="14543" w:hRule="exact" w:wrap="none" w:vAnchor="page" w:hAnchor="page" w:x="1503" w:y="1001"/>
        <w:numPr>
          <w:ilvl w:val="0"/>
          <w:numId w:val="311"/>
        </w:numPr>
        <w:shd w:val="clear" w:color="auto" w:fill="auto"/>
        <w:tabs>
          <w:tab w:val="left" w:pos="1849"/>
        </w:tabs>
        <w:ind w:right="660" w:firstLine="740"/>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F6BE1" w:rsidRDefault="00DE4CA2">
      <w:pPr>
        <w:pStyle w:val="70"/>
        <w:framePr w:w="10046" w:h="14543" w:hRule="exact" w:wrap="none" w:vAnchor="page" w:hAnchor="page" w:x="1503" w:y="1001"/>
        <w:numPr>
          <w:ilvl w:val="0"/>
          <w:numId w:val="311"/>
        </w:numPr>
        <w:shd w:val="clear" w:color="auto" w:fill="auto"/>
        <w:tabs>
          <w:tab w:val="left" w:pos="1844"/>
        </w:tabs>
        <w:ind w:right="660" w:firstLine="740"/>
        <w:jc w:val="both"/>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lang w:val="en-US" w:eastAsia="en-US" w:bidi="en-US"/>
        </w:rPr>
        <w:t>XVII</w:t>
      </w:r>
      <w:r w:rsidRPr="00364FC3">
        <w:rPr>
          <w:lang w:eastAsia="en-US" w:bidi="en-US"/>
        </w:rPr>
        <w:t xml:space="preserve"> </w:t>
      </w:r>
      <w:r>
        <w:t xml:space="preserve">в. Городские восстания середины </w:t>
      </w:r>
      <w:r>
        <w:rPr>
          <w:lang w:val="en-US" w:eastAsia="en-US" w:bidi="en-US"/>
        </w:rPr>
        <w:t>XVII</w:t>
      </w:r>
      <w:r w:rsidRPr="00364FC3">
        <w:rPr>
          <w:lang w:eastAsia="en-US" w:bidi="en-US"/>
        </w:rPr>
        <w:t xml:space="preserve"> </w:t>
      </w:r>
      <w: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F6BE1" w:rsidRDefault="00DE4CA2">
      <w:pPr>
        <w:pStyle w:val="70"/>
        <w:framePr w:w="10046" w:h="14543" w:hRule="exact" w:wrap="none" w:vAnchor="page" w:hAnchor="page" w:x="1503" w:y="1001"/>
        <w:numPr>
          <w:ilvl w:val="0"/>
          <w:numId w:val="311"/>
        </w:numPr>
        <w:shd w:val="clear" w:color="auto" w:fill="auto"/>
        <w:tabs>
          <w:tab w:val="left" w:pos="1869"/>
        </w:tabs>
        <w:ind w:firstLine="740"/>
        <w:jc w:val="both"/>
      </w:pPr>
      <w:r>
        <w:t>Внешняя политика России в XVII в. Возобновление дипломатических</w:t>
      </w:r>
    </w:p>
    <w:p w:rsidR="000F6BE1" w:rsidRDefault="00DE4CA2">
      <w:pPr>
        <w:pStyle w:val="70"/>
        <w:framePr w:w="10046" w:h="14543" w:hRule="exact" w:wrap="none" w:vAnchor="page" w:hAnchor="page" w:x="1503" w:y="1001"/>
        <w:shd w:val="clear" w:color="auto" w:fill="auto"/>
        <w:tabs>
          <w:tab w:val="left" w:pos="2626"/>
          <w:tab w:val="left" w:pos="5683"/>
          <w:tab w:val="left" w:pos="8333"/>
        </w:tabs>
        <w:ind w:right="660"/>
        <w:jc w:val="both"/>
      </w:pPr>
      <w:r>
        <w:t>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w:t>
      </w:r>
      <w:r>
        <w:tab/>
        <w:t>распространению</w:t>
      </w:r>
      <w:r>
        <w:tab/>
        <w:t>католичества.</w:t>
      </w:r>
      <w:r>
        <w:tab/>
        <w:t>Контакты</w:t>
      </w:r>
    </w:p>
    <w:p w:rsidR="000F6BE1" w:rsidRDefault="00DE4CA2">
      <w:pPr>
        <w:pStyle w:val="70"/>
        <w:framePr w:w="10046" w:h="14543" w:hRule="exact" w:wrap="none" w:vAnchor="page" w:hAnchor="page" w:x="1503" w:y="1001"/>
        <w:shd w:val="clear" w:color="auto" w:fill="auto"/>
        <w:ind w:right="660"/>
        <w:jc w:val="both"/>
      </w:pPr>
      <w:r>
        <w:t>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w:t>
      </w:r>
    </w:p>
    <w:p w:rsidR="000F6BE1" w:rsidRDefault="00DE4CA2">
      <w:pPr>
        <w:pStyle w:val="ab"/>
        <w:framePr w:wrap="none" w:vAnchor="page" w:hAnchor="page" w:x="6044" w:y="15808"/>
        <w:shd w:val="clear" w:color="auto" w:fill="auto"/>
        <w:spacing w:line="180" w:lineRule="exact"/>
      </w:pPr>
      <w:r>
        <w:t>623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86" w:hRule="exact" w:wrap="none" w:vAnchor="page" w:hAnchor="page" w:x="1503" w:y="996"/>
        <w:shd w:val="clear" w:color="auto" w:fill="auto"/>
      </w:pPr>
      <w:r>
        <w:lastRenderedPageBreak/>
        <w:t>1656-1658 гг. и её результаты. Укрепление южных рубежей.</w:t>
      </w:r>
    </w:p>
    <w:p w:rsidR="000F6BE1" w:rsidRDefault="00DE4CA2">
      <w:pPr>
        <w:pStyle w:val="70"/>
        <w:framePr w:w="10046" w:h="14586" w:hRule="exact" w:wrap="none" w:vAnchor="page" w:hAnchor="page" w:x="1503" w:y="996"/>
        <w:shd w:val="clear" w:color="auto" w:fill="auto"/>
        <w:ind w:right="660" w:firstLine="740"/>
        <w:jc w:val="both"/>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F6BE1" w:rsidRDefault="00DE4CA2">
      <w:pPr>
        <w:pStyle w:val="70"/>
        <w:framePr w:w="10046" w:h="14586" w:hRule="exact" w:wrap="none" w:vAnchor="page" w:hAnchor="page" w:x="1503" w:y="996"/>
        <w:numPr>
          <w:ilvl w:val="0"/>
          <w:numId w:val="311"/>
        </w:numPr>
        <w:shd w:val="clear" w:color="auto" w:fill="auto"/>
        <w:tabs>
          <w:tab w:val="left" w:pos="1839"/>
        </w:tabs>
        <w:ind w:right="660" w:firstLine="740"/>
        <w:jc w:val="both"/>
      </w:pPr>
      <w: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F6BE1" w:rsidRDefault="00DE4CA2">
      <w:pPr>
        <w:pStyle w:val="70"/>
        <w:framePr w:w="10046" w:h="14586" w:hRule="exact" w:wrap="none" w:vAnchor="page" w:hAnchor="page" w:x="1503" w:y="996"/>
        <w:numPr>
          <w:ilvl w:val="0"/>
          <w:numId w:val="308"/>
        </w:numPr>
        <w:shd w:val="clear" w:color="auto" w:fill="auto"/>
        <w:tabs>
          <w:tab w:val="left" w:pos="1691"/>
        </w:tabs>
        <w:ind w:firstLine="740"/>
        <w:jc w:val="both"/>
      </w:pPr>
      <w:r>
        <w:t xml:space="preserve">Культурное пространство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586" w:hRule="exact" w:wrap="none" w:vAnchor="page" w:hAnchor="page" w:x="1503" w:y="996"/>
        <w:shd w:val="clear" w:color="auto" w:fill="auto"/>
        <w:ind w:right="660" w:firstLine="740"/>
        <w:jc w:val="both"/>
      </w:pPr>
      <w:r>
        <w:t xml:space="preserve">Изменения в картине мира человека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0F6BE1" w:rsidRDefault="00DE4CA2">
      <w:pPr>
        <w:pStyle w:val="70"/>
        <w:framePr w:w="10046" w:h="14586" w:hRule="exact" w:wrap="none" w:vAnchor="page" w:hAnchor="page" w:x="1503" w:y="996"/>
        <w:shd w:val="clear" w:color="auto" w:fill="auto"/>
        <w:ind w:right="660" w:firstLine="740"/>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w:t>
      </w:r>
      <w:r>
        <w:softHyphen/>
        <w:t>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0F6BE1" w:rsidRDefault="00DE4CA2">
      <w:pPr>
        <w:pStyle w:val="70"/>
        <w:framePr w:w="10046" w:h="14586" w:hRule="exact" w:wrap="none" w:vAnchor="page" w:hAnchor="page" w:x="1503" w:y="996"/>
        <w:shd w:val="clear" w:color="auto" w:fill="auto"/>
        <w:ind w:right="660" w:firstLine="740"/>
        <w:jc w:val="both"/>
      </w:pPr>
      <w: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lang w:val="en-US" w:eastAsia="en-US" w:bidi="en-US"/>
        </w:rPr>
        <w:t>XVII</w:t>
      </w:r>
      <w:r w:rsidRPr="00364FC3">
        <w:rPr>
          <w:lang w:eastAsia="en-US" w:bidi="en-US"/>
        </w:rPr>
        <w:t xml:space="preserve"> </w:t>
      </w:r>
      <w:r>
        <w:t>в.</w:t>
      </w:r>
    </w:p>
    <w:p w:rsidR="000F6BE1" w:rsidRDefault="00DE4CA2">
      <w:pPr>
        <w:pStyle w:val="70"/>
        <w:framePr w:w="10046" w:h="14586" w:hRule="exact" w:wrap="none" w:vAnchor="page" w:hAnchor="page" w:x="1503" w:y="996"/>
        <w:shd w:val="clear" w:color="auto" w:fill="auto"/>
        <w:ind w:right="660" w:firstLine="7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F6BE1" w:rsidRDefault="00DE4CA2">
      <w:pPr>
        <w:pStyle w:val="70"/>
        <w:framePr w:w="10046" w:h="14586" w:hRule="exact" w:wrap="none" w:vAnchor="page" w:hAnchor="page" w:x="1503" w:y="996"/>
        <w:numPr>
          <w:ilvl w:val="0"/>
          <w:numId w:val="308"/>
        </w:numPr>
        <w:shd w:val="clear" w:color="auto" w:fill="auto"/>
        <w:tabs>
          <w:tab w:val="left" w:pos="1691"/>
        </w:tabs>
        <w:ind w:firstLine="740"/>
        <w:jc w:val="both"/>
      </w:pPr>
      <w:r>
        <w:t xml:space="preserve">Наш край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586" w:hRule="exact" w:wrap="none" w:vAnchor="page" w:hAnchor="page" w:x="1503" w:y="996"/>
        <w:numPr>
          <w:ilvl w:val="0"/>
          <w:numId w:val="308"/>
        </w:numPr>
        <w:shd w:val="clear" w:color="auto" w:fill="auto"/>
        <w:tabs>
          <w:tab w:val="left" w:pos="1691"/>
        </w:tabs>
        <w:ind w:firstLine="740"/>
        <w:jc w:val="both"/>
      </w:pPr>
      <w:r>
        <w:t>Обобщение.</w:t>
      </w:r>
    </w:p>
    <w:p w:rsidR="000F6BE1" w:rsidRDefault="00DE4CA2">
      <w:pPr>
        <w:pStyle w:val="70"/>
        <w:framePr w:w="10046" w:h="14586" w:hRule="exact" w:wrap="none" w:vAnchor="page" w:hAnchor="page" w:x="1503" w:y="996"/>
        <w:numPr>
          <w:ilvl w:val="0"/>
          <w:numId w:val="312"/>
        </w:numPr>
        <w:shd w:val="clear" w:color="auto" w:fill="auto"/>
        <w:tabs>
          <w:tab w:val="left" w:pos="1691"/>
        </w:tabs>
        <w:ind w:firstLine="740"/>
        <w:jc w:val="both"/>
      </w:pPr>
      <w:r>
        <w:t>Содержание обучения в 8 классе.</w:t>
      </w:r>
    </w:p>
    <w:p w:rsidR="000F6BE1" w:rsidRDefault="00DE4CA2">
      <w:pPr>
        <w:pStyle w:val="70"/>
        <w:framePr w:w="10046" w:h="14586" w:hRule="exact" w:wrap="none" w:vAnchor="page" w:hAnchor="page" w:x="1503" w:y="996"/>
        <w:numPr>
          <w:ilvl w:val="0"/>
          <w:numId w:val="313"/>
        </w:numPr>
        <w:shd w:val="clear" w:color="auto" w:fill="auto"/>
        <w:tabs>
          <w:tab w:val="left" w:pos="1509"/>
        </w:tabs>
        <w:ind w:firstLine="740"/>
        <w:jc w:val="both"/>
      </w:pPr>
      <w:r>
        <w:t>Всеобщая история. История Нового времени. XVIII в.</w:t>
      </w:r>
    </w:p>
    <w:p w:rsidR="000F6BE1" w:rsidRDefault="00DE4CA2">
      <w:pPr>
        <w:pStyle w:val="70"/>
        <w:framePr w:w="10046" w:h="14586" w:hRule="exact" w:wrap="none" w:vAnchor="page" w:hAnchor="page" w:x="1503" w:y="996"/>
        <w:numPr>
          <w:ilvl w:val="0"/>
          <w:numId w:val="314"/>
        </w:numPr>
        <w:shd w:val="clear" w:color="auto" w:fill="auto"/>
        <w:tabs>
          <w:tab w:val="left" w:pos="1691"/>
        </w:tabs>
        <w:ind w:firstLine="740"/>
        <w:jc w:val="both"/>
      </w:pPr>
      <w:r>
        <w:t>Введение.</w:t>
      </w:r>
    </w:p>
    <w:p w:rsidR="000F6BE1" w:rsidRDefault="00DE4CA2">
      <w:pPr>
        <w:pStyle w:val="ab"/>
        <w:framePr w:wrap="none" w:vAnchor="page" w:hAnchor="page" w:x="6044" w:y="15808"/>
        <w:shd w:val="clear" w:color="auto" w:fill="auto"/>
        <w:spacing w:line="180" w:lineRule="exact"/>
      </w:pPr>
      <w:r>
        <w:t>624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3" w:hRule="exact" w:wrap="none" w:vAnchor="page" w:hAnchor="page" w:x="1503" w:y="995"/>
        <w:numPr>
          <w:ilvl w:val="0"/>
          <w:numId w:val="314"/>
        </w:numPr>
        <w:shd w:val="clear" w:color="auto" w:fill="auto"/>
        <w:tabs>
          <w:tab w:val="left" w:pos="1691"/>
        </w:tabs>
        <w:ind w:firstLine="740"/>
        <w:jc w:val="both"/>
      </w:pPr>
      <w:r>
        <w:lastRenderedPageBreak/>
        <w:t>Век Просвещения.</w:t>
      </w:r>
    </w:p>
    <w:p w:rsidR="000F6BE1" w:rsidRDefault="00DE4CA2">
      <w:pPr>
        <w:pStyle w:val="70"/>
        <w:framePr w:w="10046" w:h="14563" w:hRule="exact" w:wrap="none" w:vAnchor="page" w:hAnchor="page" w:x="1503" w:y="995"/>
        <w:shd w:val="clear" w:color="auto" w:fill="auto"/>
        <w:tabs>
          <w:tab w:val="left" w:pos="2928"/>
          <w:tab w:val="left" w:pos="4718"/>
          <w:tab w:val="left" w:pos="7829"/>
        </w:tabs>
        <w:ind w:right="680" w:firstLine="74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Монтескьё, Ж.Ж. Руссо. «Энциклопедия» (Д. Дидро, Ж. Д’Аламбер). Германское Просвещение. Распространение идей</w:t>
      </w:r>
      <w:r>
        <w:tab/>
        <w:t>Просвещения</w:t>
      </w:r>
      <w:r>
        <w:tab/>
        <w:t>в Америке. Влияние</w:t>
      </w:r>
      <w:r>
        <w:tab/>
        <w:t>просветителей</w:t>
      </w:r>
    </w:p>
    <w:p w:rsidR="000F6BE1" w:rsidRDefault="00DE4CA2">
      <w:pPr>
        <w:pStyle w:val="70"/>
        <w:framePr w:w="10046" w:h="14563" w:hRule="exact" w:wrap="none" w:vAnchor="page" w:hAnchor="page" w:x="1503" w:y="995"/>
        <w:shd w:val="clear" w:color="auto" w:fill="auto"/>
        <w:ind w:right="680"/>
      </w:pPr>
      <w:r>
        <w:t>на изменение представлений об отношениях власти и общества. «Союз королей и философов».</w:t>
      </w:r>
    </w:p>
    <w:p w:rsidR="000F6BE1" w:rsidRDefault="00DE4CA2">
      <w:pPr>
        <w:pStyle w:val="70"/>
        <w:framePr w:w="10046" w:h="14563" w:hRule="exact" w:wrap="none" w:vAnchor="page" w:hAnchor="page" w:x="1503" w:y="995"/>
        <w:numPr>
          <w:ilvl w:val="0"/>
          <w:numId w:val="314"/>
        </w:numPr>
        <w:shd w:val="clear" w:color="auto" w:fill="auto"/>
        <w:tabs>
          <w:tab w:val="left" w:pos="1691"/>
        </w:tabs>
        <w:ind w:firstLine="740"/>
        <w:jc w:val="both"/>
      </w:pPr>
      <w:r>
        <w:t>Государства Европы в XVIII в.</w:t>
      </w:r>
    </w:p>
    <w:p w:rsidR="000F6BE1" w:rsidRDefault="00DE4CA2">
      <w:pPr>
        <w:pStyle w:val="70"/>
        <w:framePr w:w="10046" w:h="14563" w:hRule="exact" w:wrap="none" w:vAnchor="page" w:hAnchor="page" w:x="1503" w:y="995"/>
        <w:numPr>
          <w:ilvl w:val="0"/>
          <w:numId w:val="315"/>
        </w:numPr>
        <w:shd w:val="clear" w:color="auto" w:fill="auto"/>
        <w:tabs>
          <w:tab w:val="left" w:pos="1869"/>
        </w:tabs>
        <w:ind w:firstLine="740"/>
        <w:jc w:val="both"/>
      </w:pPr>
      <w:r>
        <w:t>Монархии в Европе XVIII в.: абсолютные и парламентские монархии.</w:t>
      </w:r>
    </w:p>
    <w:p w:rsidR="000F6BE1" w:rsidRDefault="00DE4CA2">
      <w:pPr>
        <w:pStyle w:val="70"/>
        <w:framePr w:w="10046" w:h="14563" w:hRule="exact" w:wrap="none" w:vAnchor="page" w:hAnchor="page" w:x="1503" w:y="995"/>
        <w:shd w:val="clear" w:color="auto" w:fill="auto"/>
        <w:tabs>
          <w:tab w:val="left" w:pos="4013"/>
        </w:tabs>
        <w:jc w:val="both"/>
      </w:pPr>
      <w:r>
        <w:t>Просвещённый абсолютизм:</w:t>
      </w:r>
      <w:r>
        <w:tab/>
        <w:t>правители, идеи, практика. Политика</w:t>
      </w:r>
    </w:p>
    <w:p w:rsidR="000F6BE1" w:rsidRDefault="00DE4CA2">
      <w:pPr>
        <w:pStyle w:val="70"/>
        <w:framePr w:w="10046" w:h="14563" w:hRule="exact" w:wrap="none" w:vAnchor="page" w:hAnchor="page" w:x="1503" w:y="995"/>
        <w:shd w:val="clear" w:color="auto" w:fill="auto"/>
      </w:pPr>
      <w:r>
        <w:t>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F6BE1" w:rsidRDefault="00DE4CA2">
      <w:pPr>
        <w:pStyle w:val="70"/>
        <w:framePr w:w="10046" w:h="14563" w:hRule="exact" w:wrap="none" w:vAnchor="page" w:hAnchor="page" w:x="1503" w:y="995"/>
        <w:numPr>
          <w:ilvl w:val="0"/>
          <w:numId w:val="315"/>
        </w:numPr>
        <w:shd w:val="clear" w:color="auto" w:fill="auto"/>
        <w:tabs>
          <w:tab w:val="left" w:pos="1834"/>
        </w:tabs>
        <w:ind w:right="680" w:firstLine="740"/>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F6BE1" w:rsidRDefault="00DE4CA2">
      <w:pPr>
        <w:pStyle w:val="70"/>
        <w:framePr w:w="10046" w:h="14563" w:hRule="exact" w:wrap="none" w:vAnchor="page" w:hAnchor="page" w:x="1503" w:y="995"/>
        <w:numPr>
          <w:ilvl w:val="0"/>
          <w:numId w:val="315"/>
        </w:numPr>
        <w:shd w:val="clear" w:color="auto" w:fill="auto"/>
        <w:tabs>
          <w:tab w:val="left" w:pos="1844"/>
        </w:tabs>
        <w:ind w:right="680" w:firstLine="740"/>
        <w:jc w:val="both"/>
      </w:pPr>
      <w:r>
        <w:t>Франция. Абсолютная монархия: политика сохранения старого порядка. Попытки проведения реформ. Королевская власть и сословия.</w:t>
      </w:r>
    </w:p>
    <w:p w:rsidR="000F6BE1" w:rsidRDefault="00DE4CA2">
      <w:pPr>
        <w:pStyle w:val="70"/>
        <w:framePr w:w="10046" w:h="14563" w:hRule="exact" w:wrap="none" w:vAnchor="page" w:hAnchor="page" w:x="1503" w:y="995"/>
        <w:numPr>
          <w:ilvl w:val="0"/>
          <w:numId w:val="315"/>
        </w:numPr>
        <w:shd w:val="clear" w:color="auto" w:fill="auto"/>
        <w:tabs>
          <w:tab w:val="left" w:pos="1844"/>
        </w:tabs>
        <w:ind w:right="680" w:firstLine="740"/>
        <w:jc w:val="both"/>
      </w:pPr>
      <w:r>
        <w:t xml:space="preserve">Германские государства, монархия Габсбургов, итальянские земли в </w:t>
      </w:r>
      <w:r>
        <w:rPr>
          <w:lang w:val="en-US" w:eastAsia="en-US" w:bidi="en-US"/>
        </w:rPr>
        <w:t>XVIII</w:t>
      </w:r>
      <w:r w:rsidRPr="00364FC3">
        <w:rPr>
          <w:lang w:eastAsia="en-US" w:bidi="en-US"/>
        </w:rPr>
        <w:t xml:space="preserve"> </w:t>
      </w:r>
      <w:r>
        <w:t xml:space="preserve">в. Раздробленность Германии. Возвышение Пруссии. Фридрих </w:t>
      </w:r>
      <w:r>
        <w:rPr>
          <w:lang w:val="en-US" w:eastAsia="en-US" w:bidi="en-US"/>
        </w:rPr>
        <w:t>II</w:t>
      </w:r>
      <w:r w:rsidRPr="00364FC3">
        <w:rPr>
          <w:lang w:eastAsia="en-US" w:bidi="en-US"/>
        </w:rPr>
        <w:t xml:space="preserve"> </w:t>
      </w:r>
      <w:r>
        <w:t xml:space="preserve">Великий. Габсбургская монархия в </w:t>
      </w:r>
      <w:r>
        <w:rPr>
          <w:lang w:val="en-US" w:eastAsia="en-US" w:bidi="en-US"/>
        </w:rPr>
        <w:t>XVIII</w:t>
      </w:r>
      <w:r w:rsidRPr="00364FC3">
        <w:rPr>
          <w:lang w:eastAsia="en-US" w:bidi="en-US"/>
        </w:rPr>
        <w:t xml:space="preserve"> </w:t>
      </w:r>
      <w:r>
        <w:t xml:space="preserve">в. Правление Марии Терезии и Иосифа </w:t>
      </w:r>
      <w:r>
        <w:rPr>
          <w:lang w:val="en-US" w:eastAsia="en-US" w:bidi="en-US"/>
        </w:rPr>
        <w:t>II</w:t>
      </w:r>
      <w:r w:rsidRPr="00364FC3">
        <w:rPr>
          <w:lang w:eastAsia="en-US" w:bidi="en-US"/>
        </w:rPr>
        <w:t xml:space="preserve">. </w:t>
      </w:r>
      <w:r>
        <w:t>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0F6BE1" w:rsidRDefault="00DE4CA2">
      <w:pPr>
        <w:pStyle w:val="70"/>
        <w:framePr w:w="10046" w:h="14563" w:hRule="exact" w:wrap="none" w:vAnchor="page" w:hAnchor="page" w:x="1503" w:y="995"/>
        <w:numPr>
          <w:ilvl w:val="0"/>
          <w:numId w:val="315"/>
        </w:numPr>
        <w:shd w:val="clear" w:color="auto" w:fill="auto"/>
        <w:tabs>
          <w:tab w:val="left" w:pos="1844"/>
        </w:tabs>
        <w:ind w:right="680" w:firstLine="740"/>
        <w:jc w:val="both"/>
      </w:pPr>
      <w: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Pr>
          <w:lang w:val="en-US" w:eastAsia="en-US" w:bidi="en-US"/>
        </w:rPr>
        <w:t>III</w:t>
      </w:r>
      <w:r w:rsidRPr="00364FC3">
        <w:rPr>
          <w:lang w:eastAsia="en-US" w:bidi="en-US"/>
        </w:rPr>
        <w:t xml:space="preserve">. </w:t>
      </w:r>
      <w: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F6BE1" w:rsidRDefault="00DE4CA2">
      <w:pPr>
        <w:pStyle w:val="70"/>
        <w:framePr w:w="10046" w:h="14563" w:hRule="exact" w:wrap="none" w:vAnchor="page" w:hAnchor="page" w:x="1503" w:y="995"/>
        <w:shd w:val="clear" w:color="auto" w:fill="auto"/>
        <w:ind w:firstLine="740"/>
        <w:jc w:val="both"/>
      </w:pPr>
      <w:r>
        <w:t>37.6.1.4. Британские колонии в Северной Америке: борьба за независимость.</w:t>
      </w:r>
    </w:p>
    <w:p w:rsidR="000F6BE1" w:rsidRDefault="00DE4CA2">
      <w:pPr>
        <w:pStyle w:val="70"/>
        <w:framePr w:w="10046" w:h="14563" w:hRule="exact" w:wrap="none" w:vAnchor="page" w:hAnchor="page" w:x="1503" w:y="995"/>
        <w:shd w:val="clear" w:color="auto" w:fill="auto"/>
        <w:ind w:right="680" w:firstLine="7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w:t>
      </w:r>
    </w:p>
    <w:p w:rsidR="000F6BE1" w:rsidRDefault="00DE4CA2">
      <w:pPr>
        <w:pStyle w:val="ab"/>
        <w:framePr w:wrap="none" w:vAnchor="page" w:hAnchor="page" w:x="6044" w:y="15808"/>
        <w:shd w:val="clear" w:color="auto" w:fill="auto"/>
        <w:spacing w:line="180" w:lineRule="exact"/>
      </w:pPr>
      <w:r>
        <w:t>625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995"/>
        <w:shd w:val="clear" w:color="auto" w:fill="auto"/>
        <w:tabs>
          <w:tab w:val="left" w:pos="2750"/>
          <w:tab w:val="left" w:pos="4536"/>
          <w:tab w:val="left" w:pos="6058"/>
          <w:tab w:val="left" w:pos="7070"/>
          <w:tab w:val="left" w:pos="8650"/>
        </w:tabs>
        <w:ind w:right="680"/>
        <w:jc w:val="both"/>
      </w:pPr>
      <w:r>
        <w:lastRenderedPageBreak/>
        <w:t>Противоречия между метрополией и колониями. «Бостонское чаепитие». Первый Континентальный</w:t>
      </w:r>
      <w:r>
        <w:tab/>
        <w:t>конгресс</w:t>
      </w:r>
      <w:r>
        <w:tab/>
        <w:t>(1774)</w:t>
      </w:r>
      <w:r>
        <w:tab/>
        <w:t>и</w:t>
      </w:r>
      <w:r>
        <w:tab/>
        <w:t>начало</w:t>
      </w:r>
      <w:r>
        <w:tab/>
        <w:t>Войны</w:t>
      </w:r>
    </w:p>
    <w:p w:rsidR="000F6BE1" w:rsidRDefault="00DE4CA2">
      <w:pPr>
        <w:pStyle w:val="70"/>
        <w:framePr w:w="10046" w:h="14548" w:hRule="exact" w:wrap="none" w:vAnchor="page" w:hAnchor="page" w:x="1503" w:y="995"/>
        <w:shd w:val="clear" w:color="auto" w:fill="auto"/>
        <w:ind w:right="680"/>
        <w:jc w:val="both"/>
      </w:pPr>
      <w:r>
        <w:t>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(1728). Значение завоевания североамериканскими штатами независимости.</w:t>
      </w:r>
    </w:p>
    <w:p w:rsidR="000F6BE1" w:rsidRDefault="00DE4CA2">
      <w:pPr>
        <w:pStyle w:val="70"/>
        <w:framePr w:w="10046" w:h="14548" w:hRule="exact" w:wrap="none" w:vAnchor="page" w:hAnchor="page" w:x="1503" w:y="995"/>
        <w:numPr>
          <w:ilvl w:val="0"/>
          <w:numId w:val="316"/>
        </w:numPr>
        <w:shd w:val="clear" w:color="auto" w:fill="auto"/>
        <w:tabs>
          <w:tab w:val="left" w:pos="1691"/>
        </w:tabs>
        <w:ind w:firstLine="740"/>
        <w:jc w:val="both"/>
      </w:pPr>
      <w:r>
        <w:t>Французская революция конца XVIII в.</w:t>
      </w:r>
    </w:p>
    <w:p w:rsidR="000F6BE1" w:rsidRDefault="00DE4CA2">
      <w:pPr>
        <w:pStyle w:val="70"/>
        <w:framePr w:w="10046" w:h="14548" w:hRule="exact" w:wrap="none" w:vAnchor="page" w:hAnchor="page" w:x="1503" w:y="995"/>
        <w:shd w:val="clear" w:color="auto" w:fill="auto"/>
        <w:tabs>
          <w:tab w:val="left" w:pos="1834"/>
          <w:tab w:val="left" w:pos="3245"/>
          <w:tab w:val="left" w:pos="4805"/>
          <w:tab w:val="left" w:pos="6403"/>
          <w:tab w:val="left" w:pos="8650"/>
        </w:tabs>
        <w:ind w:right="680" w:firstLine="7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w:t>
      </w:r>
      <w:r>
        <w:tab/>
        <w:t>Казнь</w:t>
      </w:r>
      <w:r>
        <w:tab/>
        <w:t>короля.</w:t>
      </w:r>
      <w:r>
        <w:tab/>
        <w:t>Вандея.</w:t>
      </w:r>
      <w:r>
        <w:tab/>
        <w:t>Политическая</w:t>
      </w:r>
      <w:r>
        <w:tab/>
        <w:t>борьба</w:t>
      </w:r>
    </w:p>
    <w:p w:rsidR="000F6BE1" w:rsidRDefault="00DE4CA2">
      <w:pPr>
        <w:pStyle w:val="70"/>
        <w:framePr w:w="10046" w:h="14548" w:hRule="exact" w:wrap="none" w:vAnchor="page" w:hAnchor="page" w:x="1503" w:y="995"/>
        <w:shd w:val="clear" w:color="auto" w:fill="auto"/>
        <w:ind w:right="680"/>
        <w:jc w:val="both"/>
      </w:pPr>
      <w:r>
        <w:t>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F6BE1" w:rsidRDefault="00DE4CA2">
      <w:pPr>
        <w:pStyle w:val="70"/>
        <w:framePr w:w="10046" w:h="14548" w:hRule="exact" w:wrap="none" w:vAnchor="page" w:hAnchor="page" w:x="1503" w:y="995"/>
        <w:numPr>
          <w:ilvl w:val="0"/>
          <w:numId w:val="316"/>
        </w:numPr>
        <w:shd w:val="clear" w:color="auto" w:fill="auto"/>
        <w:tabs>
          <w:tab w:val="left" w:pos="1691"/>
        </w:tabs>
        <w:ind w:firstLine="740"/>
        <w:jc w:val="both"/>
      </w:pPr>
      <w:r>
        <w:t>Европейская культура в XVIII в.</w:t>
      </w:r>
    </w:p>
    <w:p w:rsidR="000F6BE1" w:rsidRDefault="00DE4CA2">
      <w:pPr>
        <w:pStyle w:val="70"/>
        <w:framePr w:w="10046" w:h="14548" w:hRule="exact" w:wrap="none" w:vAnchor="page" w:hAnchor="page" w:x="1503" w:y="995"/>
        <w:shd w:val="clear" w:color="auto" w:fill="auto"/>
        <w:tabs>
          <w:tab w:val="left" w:pos="4301"/>
          <w:tab w:val="left" w:pos="8170"/>
        </w:tabs>
        <w:ind w:right="680" w:firstLine="7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w:t>
      </w:r>
      <w:r>
        <w:tab/>
        <w:t>образования.</w:t>
      </w:r>
      <w:r>
        <w:tab/>
        <w:t>Литература</w:t>
      </w:r>
    </w:p>
    <w:p w:rsidR="000F6BE1" w:rsidRDefault="00DE4CA2">
      <w:pPr>
        <w:pStyle w:val="70"/>
        <w:framePr w:w="10046" w:h="14548" w:hRule="exact" w:wrap="none" w:vAnchor="page" w:hAnchor="page" w:x="1503" w:y="995"/>
        <w:shd w:val="clear" w:color="auto" w:fill="auto"/>
        <w:ind w:right="680"/>
        <w:jc w:val="both"/>
      </w:pPr>
      <w:r>
        <w:t>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F6BE1" w:rsidRDefault="00DE4CA2">
      <w:pPr>
        <w:pStyle w:val="70"/>
        <w:framePr w:w="10046" w:h="14548" w:hRule="exact" w:wrap="none" w:vAnchor="page" w:hAnchor="page" w:x="1503" w:y="995"/>
        <w:numPr>
          <w:ilvl w:val="0"/>
          <w:numId w:val="316"/>
        </w:numPr>
        <w:shd w:val="clear" w:color="auto" w:fill="auto"/>
        <w:tabs>
          <w:tab w:val="left" w:pos="1691"/>
        </w:tabs>
        <w:ind w:firstLine="740"/>
        <w:jc w:val="both"/>
      </w:pPr>
      <w:r>
        <w:t>Международные отношения в XVIII в.</w:t>
      </w:r>
    </w:p>
    <w:p w:rsidR="000F6BE1" w:rsidRDefault="00DE4CA2">
      <w:pPr>
        <w:pStyle w:val="70"/>
        <w:framePr w:w="10046" w:h="14548" w:hRule="exact" w:wrap="none" w:vAnchor="page" w:hAnchor="page" w:x="1503" w:y="995"/>
        <w:shd w:val="clear" w:color="auto" w:fill="auto"/>
        <w:ind w:right="680" w:firstLine="740"/>
        <w:jc w:val="both"/>
      </w:pPr>
      <w:r>
        <w:t xml:space="preserve">Проблемы европейского баланса сил и дипломатия. Участие России в международных отношениях в </w:t>
      </w:r>
      <w:r>
        <w:rPr>
          <w:lang w:val="en-US" w:eastAsia="en-US" w:bidi="en-US"/>
        </w:rPr>
        <w:t>XVIII</w:t>
      </w:r>
      <w:r w:rsidRPr="00364FC3">
        <w:rPr>
          <w:lang w:eastAsia="en-US" w:bidi="en-US"/>
        </w:rPr>
        <w:t xml:space="preserve"> </w:t>
      </w:r>
      <w: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0F6BE1" w:rsidRDefault="00DE4CA2">
      <w:pPr>
        <w:pStyle w:val="70"/>
        <w:framePr w:w="10046" w:h="14548" w:hRule="exact" w:wrap="none" w:vAnchor="page" w:hAnchor="page" w:x="1503" w:y="995"/>
        <w:numPr>
          <w:ilvl w:val="0"/>
          <w:numId w:val="316"/>
        </w:numPr>
        <w:shd w:val="clear" w:color="auto" w:fill="auto"/>
        <w:tabs>
          <w:tab w:val="left" w:pos="1691"/>
        </w:tabs>
        <w:ind w:firstLine="740"/>
        <w:jc w:val="both"/>
      </w:pPr>
      <w:r>
        <w:t>Страны Востока в XVIII в.</w:t>
      </w:r>
    </w:p>
    <w:p w:rsidR="000F6BE1" w:rsidRDefault="00DE4CA2">
      <w:pPr>
        <w:pStyle w:val="70"/>
        <w:framePr w:w="10046" w:h="14548" w:hRule="exact" w:wrap="none" w:vAnchor="page" w:hAnchor="page" w:x="1503" w:y="995"/>
        <w:shd w:val="clear" w:color="auto" w:fill="auto"/>
        <w:ind w:right="680" w:firstLine="7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w:t>
      </w:r>
    </w:p>
    <w:p w:rsidR="000F6BE1" w:rsidRDefault="00DE4CA2">
      <w:pPr>
        <w:pStyle w:val="ab"/>
        <w:framePr w:wrap="none" w:vAnchor="page" w:hAnchor="page" w:x="6044" w:y="15808"/>
        <w:shd w:val="clear" w:color="auto" w:fill="auto"/>
        <w:spacing w:line="180" w:lineRule="exact"/>
      </w:pPr>
      <w:r>
        <w:t>626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7" w:hRule="exact" w:wrap="none" w:vAnchor="page" w:hAnchor="page" w:x="1503" w:y="996"/>
        <w:shd w:val="clear" w:color="auto" w:fill="auto"/>
        <w:ind w:right="680"/>
        <w:jc w:val="both"/>
      </w:pPr>
      <w:r>
        <w:lastRenderedPageBreak/>
        <w:t>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 Культура стран Востока в XVIII в.</w:t>
      </w:r>
    </w:p>
    <w:p w:rsidR="000F6BE1" w:rsidRDefault="00DE4CA2">
      <w:pPr>
        <w:pStyle w:val="70"/>
        <w:framePr w:w="10046" w:h="14557" w:hRule="exact" w:wrap="none" w:vAnchor="page" w:hAnchor="page" w:x="1503" w:y="996"/>
        <w:numPr>
          <w:ilvl w:val="0"/>
          <w:numId w:val="316"/>
        </w:numPr>
        <w:shd w:val="clear" w:color="auto" w:fill="auto"/>
        <w:tabs>
          <w:tab w:val="left" w:pos="1751"/>
        </w:tabs>
        <w:ind w:firstLine="740"/>
        <w:jc w:val="both"/>
      </w:pPr>
      <w:r>
        <w:t>Обобщение. Историческое и культурное наследие XVIII в.</w:t>
      </w:r>
    </w:p>
    <w:p w:rsidR="000F6BE1" w:rsidRDefault="00DE4CA2">
      <w:pPr>
        <w:pStyle w:val="70"/>
        <w:framePr w:w="10046" w:h="14557" w:hRule="exact" w:wrap="none" w:vAnchor="page" w:hAnchor="page" w:x="1503" w:y="996"/>
        <w:numPr>
          <w:ilvl w:val="0"/>
          <w:numId w:val="313"/>
        </w:numPr>
        <w:shd w:val="clear" w:color="auto" w:fill="auto"/>
        <w:tabs>
          <w:tab w:val="left" w:pos="1549"/>
        </w:tabs>
        <w:ind w:firstLine="740"/>
        <w:jc w:val="both"/>
      </w:pPr>
      <w:r>
        <w:t xml:space="preserve">История России. Россия в конце </w:t>
      </w:r>
      <w:r>
        <w:rPr>
          <w:lang w:val="en-US" w:eastAsia="en-US" w:bidi="en-US"/>
        </w:rPr>
        <w:t>XVII</w:t>
      </w:r>
      <w:r w:rsidRPr="00364FC3">
        <w:rPr>
          <w:lang w:eastAsia="en-US" w:bidi="en-US"/>
        </w:rPr>
        <w:t>-</w:t>
      </w:r>
      <w:r>
        <w:rPr>
          <w:lang w:val="en-US" w:eastAsia="en-US" w:bidi="en-US"/>
        </w:rPr>
        <w:t>XVIII</w:t>
      </w:r>
      <w:r w:rsidRPr="00364FC3">
        <w:rPr>
          <w:lang w:eastAsia="en-US" w:bidi="en-US"/>
        </w:rPr>
        <w:t xml:space="preserve"> </w:t>
      </w:r>
      <w:r>
        <w:t>в.: от царства к империи.</w:t>
      </w:r>
    </w:p>
    <w:p w:rsidR="000F6BE1" w:rsidRDefault="00DE4CA2">
      <w:pPr>
        <w:pStyle w:val="70"/>
        <w:framePr w:w="10046" w:h="14557" w:hRule="exact" w:wrap="none" w:vAnchor="page" w:hAnchor="page" w:x="1503" w:y="996"/>
        <w:numPr>
          <w:ilvl w:val="0"/>
          <w:numId w:val="317"/>
        </w:numPr>
        <w:shd w:val="clear" w:color="auto" w:fill="auto"/>
        <w:tabs>
          <w:tab w:val="left" w:pos="1751"/>
        </w:tabs>
        <w:ind w:firstLine="740"/>
        <w:jc w:val="both"/>
      </w:pPr>
      <w:r>
        <w:t>Введение.</w:t>
      </w:r>
    </w:p>
    <w:p w:rsidR="000F6BE1" w:rsidRDefault="00DE4CA2">
      <w:pPr>
        <w:pStyle w:val="70"/>
        <w:framePr w:w="10046" w:h="14557" w:hRule="exact" w:wrap="none" w:vAnchor="page" w:hAnchor="page" w:x="1503" w:y="996"/>
        <w:numPr>
          <w:ilvl w:val="0"/>
          <w:numId w:val="317"/>
        </w:numPr>
        <w:shd w:val="clear" w:color="auto" w:fill="auto"/>
        <w:tabs>
          <w:tab w:val="left" w:pos="1751"/>
        </w:tabs>
        <w:ind w:firstLine="740"/>
        <w:jc w:val="both"/>
      </w:pPr>
      <w:r>
        <w:t>Россия в эпоху преобразований Петра I.</w:t>
      </w:r>
    </w:p>
    <w:p w:rsidR="000F6BE1" w:rsidRDefault="00DE4CA2">
      <w:pPr>
        <w:pStyle w:val="70"/>
        <w:framePr w:w="10046" w:h="14557" w:hRule="exact" w:wrap="none" w:vAnchor="page" w:hAnchor="page" w:x="1503" w:y="996"/>
        <w:numPr>
          <w:ilvl w:val="0"/>
          <w:numId w:val="318"/>
        </w:numPr>
        <w:shd w:val="clear" w:color="auto" w:fill="auto"/>
        <w:tabs>
          <w:tab w:val="left" w:pos="1909"/>
        </w:tabs>
        <w:ind w:firstLine="740"/>
        <w:jc w:val="both"/>
      </w:pPr>
      <w:r>
        <w:t>Причины и предпосылки преобразований. Россия и Европа в конце</w:t>
      </w:r>
    </w:p>
    <w:p w:rsidR="000F6BE1" w:rsidRDefault="00DE4CA2">
      <w:pPr>
        <w:pStyle w:val="70"/>
        <w:framePr w:w="10046" w:h="14557" w:hRule="exact" w:wrap="none" w:vAnchor="page" w:hAnchor="page" w:x="1503" w:y="996"/>
        <w:numPr>
          <w:ilvl w:val="0"/>
          <w:numId w:val="319"/>
        </w:numPr>
        <w:shd w:val="clear" w:color="auto" w:fill="auto"/>
        <w:tabs>
          <w:tab w:val="left" w:pos="684"/>
        </w:tabs>
        <w:ind w:right="680"/>
        <w:jc w:val="both"/>
      </w:pPr>
      <w:r>
        <w:t>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F6BE1" w:rsidRDefault="00DE4CA2">
      <w:pPr>
        <w:pStyle w:val="70"/>
        <w:framePr w:w="10046" w:h="14557" w:hRule="exact" w:wrap="none" w:vAnchor="page" w:hAnchor="page" w:x="1503" w:y="996"/>
        <w:numPr>
          <w:ilvl w:val="0"/>
          <w:numId w:val="318"/>
        </w:numPr>
        <w:shd w:val="clear" w:color="auto" w:fill="auto"/>
        <w:tabs>
          <w:tab w:val="left" w:pos="1909"/>
        </w:tabs>
        <w:ind w:firstLine="740"/>
        <w:jc w:val="both"/>
      </w:pPr>
      <w:r>
        <w:t>Экономическая политика. Строительство заводов и мануфактур.</w:t>
      </w:r>
    </w:p>
    <w:p w:rsidR="000F6BE1" w:rsidRDefault="00DE4CA2">
      <w:pPr>
        <w:pStyle w:val="70"/>
        <w:framePr w:w="10046" w:h="14557" w:hRule="exact" w:wrap="none" w:vAnchor="page" w:hAnchor="page" w:x="1503" w:y="996"/>
        <w:shd w:val="clear" w:color="auto" w:fill="auto"/>
        <w:tabs>
          <w:tab w:val="left" w:pos="1954"/>
        </w:tabs>
        <w:jc w:val="both"/>
      </w:pPr>
      <w:r>
        <w:t>Создание базы</w:t>
      </w:r>
      <w:r>
        <w:tab/>
        <w:t>металлургической индустрии на Урале. Оружейные заводы</w:t>
      </w:r>
    </w:p>
    <w:p w:rsidR="000F6BE1" w:rsidRDefault="00DE4CA2">
      <w:pPr>
        <w:pStyle w:val="70"/>
        <w:framePr w:w="10046" w:h="14557" w:hRule="exact" w:wrap="none" w:vAnchor="page" w:hAnchor="page" w:x="1503" w:y="996"/>
        <w:shd w:val="clear" w:color="auto" w:fill="auto"/>
        <w:ind w:right="680"/>
        <w:jc w:val="both"/>
      </w:pPr>
      <w:r>
        <w:t>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F6BE1" w:rsidRDefault="00DE4CA2">
      <w:pPr>
        <w:pStyle w:val="70"/>
        <w:framePr w:w="10046" w:h="14557" w:hRule="exact" w:wrap="none" w:vAnchor="page" w:hAnchor="page" w:x="1503" w:y="996"/>
        <w:numPr>
          <w:ilvl w:val="0"/>
          <w:numId w:val="318"/>
        </w:numPr>
        <w:shd w:val="clear" w:color="auto" w:fill="auto"/>
        <w:tabs>
          <w:tab w:val="left" w:pos="1909"/>
        </w:tabs>
        <w:ind w:firstLine="740"/>
        <w:jc w:val="both"/>
      </w:pPr>
      <w:r>
        <w:t>Социальная политика. Консолидация дворянского сословия, повышение</w:t>
      </w:r>
    </w:p>
    <w:p w:rsidR="000F6BE1" w:rsidRDefault="00DE4CA2">
      <w:pPr>
        <w:pStyle w:val="70"/>
        <w:framePr w:w="10046" w:h="14557" w:hRule="exact" w:wrap="none" w:vAnchor="page" w:hAnchor="page" w:x="1503" w:y="996"/>
        <w:shd w:val="clear" w:color="auto" w:fill="auto"/>
        <w:tabs>
          <w:tab w:val="left" w:pos="1954"/>
          <w:tab w:val="left" w:pos="5520"/>
          <w:tab w:val="left" w:pos="8554"/>
        </w:tabs>
        <w:jc w:val="both"/>
      </w:pPr>
      <w:r>
        <w:t>его роли в</w:t>
      </w:r>
      <w:r>
        <w:tab/>
        <w:t>управлении страной. Указ</w:t>
      </w:r>
      <w:r>
        <w:tab/>
        <w:t>о единонаследии и</w:t>
      </w:r>
      <w:r>
        <w:tab/>
        <w:t>Табель</w:t>
      </w:r>
    </w:p>
    <w:p w:rsidR="000F6BE1" w:rsidRDefault="00DE4CA2">
      <w:pPr>
        <w:pStyle w:val="70"/>
        <w:framePr w:w="10046" w:h="14557" w:hRule="exact" w:wrap="none" w:vAnchor="page" w:hAnchor="page" w:x="1503" w:y="996"/>
        <w:shd w:val="clear" w:color="auto" w:fill="auto"/>
        <w:ind w:right="680"/>
        <w:jc w:val="both"/>
      </w:pPr>
      <w:r>
        <w:t>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F6BE1" w:rsidRDefault="00DE4CA2">
      <w:pPr>
        <w:pStyle w:val="70"/>
        <w:framePr w:w="10046" w:h="14557" w:hRule="exact" w:wrap="none" w:vAnchor="page" w:hAnchor="page" w:x="1503" w:y="996"/>
        <w:numPr>
          <w:ilvl w:val="0"/>
          <w:numId w:val="318"/>
        </w:numPr>
        <w:shd w:val="clear" w:color="auto" w:fill="auto"/>
        <w:tabs>
          <w:tab w:val="left" w:pos="1875"/>
        </w:tabs>
        <w:ind w:right="680" w:firstLine="740"/>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F6BE1" w:rsidRDefault="00DE4CA2">
      <w:pPr>
        <w:pStyle w:val="70"/>
        <w:framePr w:w="10046" w:h="14557" w:hRule="exact" w:wrap="none" w:vAnchor="page" w:hAnchor="page" w:x="1503" w:y="996"/>
        <w:shd w:val="clear" w:color="auto" w:fill="auto"/>
        <w:ind w:right="680" w:firstLine="740"/>
        <w:jc w:val="both"/>
      </w:pPr>
      <w:r>
        <w:t>Первые гвардейские полки. Создание регулярной армии, военного флота. Рекрутские наборы.</w:t>
      </w:r>
    </w:p>
    <w:p w:rsidR="000F6BE1" w:rsidRDefault="00DE4CA2">
      <w:pPr>
        <w:pStyle w:val="70"/>
        <w:framePr w:w="10046" w:h="14557" w:hRule="exact" w:wrap="none" w:vAnchor="page" w:hAnchor="page" w:x="1503" w:y="996"/>
        <w:numPr>
          <w:ilvl w:val="0"/>
          <w:numId w:val="318"/>
        </w:numPr>
        <w:shd w:val="clear" w:color="auto" w:fill="auto"/>
        <w:tabs>
          <w:tab w:val="left" w:pos="1884"/>
        </w:tabs>
        <w:ind w:right="680" w:firstLine="740"/>
        <w:jc w:val="both"/>
      </w:pPr>
      <w:r>
        <w:t>Церковная реформа. Упразднение патриаршества, учреждение Синода. Положение инославных конфессий.</w:t>
      </w:r>
    </w:p>
    <w:p w:rsidR="000F6BE1" w:rsidRDefault="00DE4CA2">
      <w:pPr>
        <w:pStyle w:val="70"/>
        <w:framePr w:w="10046" w:h="14557" w:hRule="exact" w:wrap="none" w:vAnchor="page" w:hAnchor="page" w:x="1503" w:y="996"/>
        <w:numPr>
          <w:ilvl w:val="0"/>
          <w:numId w:val="318"/>
        </w:numPr>
        <w:shd w:val="clear" w:color="auto" w:fill="auto"/>
        <w:tabs>
          <w:tab w:val="left" w:pos="1909"/>
        </w:tabs>
        <w:ind w:firstLine="740"/>
        <w:jc w:val="both"/>
      </w:pPr>
      <w:r>
        <w:t>Оппозиция реформам Петра I. Социальные движения в первой четверти</w:t>
      </w:r>
    </w:p>
    <w:p w:rsidR="000F6BE1" w:rsidRDefault="00DE4CA2">
      <w:pPr>
        <w:pStyle w:val="70"/>
        <w:framePr w:w="10046" w:h="14557" w:hRule="exact" w:wrap="none" w:vAnchor="page" w:hAnchor="page" w:x="1503" w:y="996"/>
        <w:numPr>
          <w:ilvl w:val="0"/>
          <w:numId w:val="319"/>
        </w:numPr>
        <w:shd w:val="clear" w:color="auto" w:fill="auto"/>
        <w:tabs>
          <w:tab w:val="left" w:pos="756"/>
        </w:tabs>
        <w:jc w:val="both"/>
      </w:pPr>
      <w:r>
        <w:t>в. Восстания в Астрахани, Башкирии, на Дону. Дело царевича Алексея.</w:t>
      </w:r>
    </w:p>
    <w:p w:rsidR="000F6BE1" w:rsidRDefault="00DE4CA2">
      <w:pPr>
        <w:pStyle w:val="70"/>
        <w:framePr w:w="10046" w:h="14557" w:hRule="exact" w:wrap="none" w:vAnchor="page" w:hAnchor="page" w:x="1503" w:y="996"/>
        <w:numPr>
          <w:ilvl w:val="0"/>
          <w:numId w:val="318"/>
        </w:numPr>
        <w:shd w:val="clear" w:color="auto" w:fill="auto"/>
        <w:tabs>
          <w:tab w:val="left" w:pos="1875"/>
        </w:tabs>
        <w:ind w:right="680" w:firstLine="740"/>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w:t>
      </w:r>
    </w:p>
    <w:p w:rsidR="000F6BE1" w:rsidRDefault="00DE4CA2">
      <w:pPr>
        <w:pStyle w:val="ab"/>
        <w:framePr w:wrap="none" w:vAnchor="page" w:hAnchor="page" w:x="6044" w:y="15808"/>
        <w:shd w:val="clear" w:color="auto" w:fill="auto"/>
        <w:spacing w:line="180" w:lineRule="exact"/>
      </w:pPr>
      <w:r>
        <w:t>627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7" w:hRule="exact" w:wrap="none" w:vAnchor="page" w:hAnchor="page" w:x="1503" w:y="996"/>
        <w:shd w:val="clear" w:color="auto" w:fill="auto"/>
        <w:tabs>
          <w:tab w:val="left" w:pos="1875"/>
        </w:tabs>
        <w:ind w:right="680"/>
        <w:jc w:val="both"/>
      </w:pPr>
      <w:r>
        <w:lastRenderedPageBreak/>
        <w:t>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0F6BE1" w:rsidRDefault="00DE4CA2">
      <w:pPr>
        <w:pStyle w:val="70"/>
        <w:framePr w:w="10046" w:h="14557" w:hRule="exact" w:wrap="none" w:vAnchor="page" w:hAnchor="page" w:x="1503" w:y="996"/>
        <w:numPr>
          <w:ilvl w:val="0"/>
          <w:numId w:val="318"/>
        </w:numPr>
        <w:shd w:val="clear" w:color="auto" w:fill="auto"/>
        <w:tabs>
          <w:tab w:val="left" w:pos="1844"/>
        </w:tabs>
        <w:ind w:right="680" w:firstLine="740"/>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F6BE1" w:rsidRDefault="00DE4CA2">
      <w:pPr>
        <w:pStyle w:val="70"/>
        <w:framePr w:w="10046" w:h="14557" w:hRule="exact" w:wrap="none" w:vAnchor="page" w:hAnchor="page" w:x="1503" w:y="996"/>
        <w:shd w:val="clear" w:color="auto" w:fill="auto"/>
        <w:ind w:right="680" w:firstLine="7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F6BE1" w:rsidRDefault="00DE4CA2">
      <w:pPr>
        <w:pStyle w:val="70"/>
        <w:framePr w:w="10046" w:h="14557" w:hRule="exact" w:wrap="none" w:vAnchor="page" w:hAnchor="page" w:x="1503" w:y="996"/>
        <w:shd w:val="clear" w:color="auto" w:fill="auto"/>
        <w:ind w:right="680" w:firstLine="740"/>
        <w:jc w:val="both"/>
      </w:pPr>
      <w:r>
        <w:t>Итоги, последствия и значение петровских преобразований. Образ Петра I в русской культуре.</w:t>
      </w:r>
    </w:p>
    <w:p w:rsidR="000F6BE1" w:rsidRDefault="00DE4CA2">
      <w:pPr>
        <w:pStyle w:val="70"/>
        <w:framePr w:w="10046" w:h="14557" w:hRule="exact" w:wrap="none" w:vAnchor="page" w:hAnchor="page" w:x="1503" w:y="996"/>
        <w:numPr>
          <w:ilvl w:val="0"/>
          <w:numId w:val="317"/>
        </w:numPr>
        <w:shd w:val="clear" w:color="auto" w:fill="auto"/>
        <w:tabs>
          <w:tab w:val="left" w:pos="1691"/>
        </w:tabs>
        <w:ind w:firstLine="740"/>
        <w:jc w:val="both"/>
      </w:pPr>
      <w:r>
        <w:t>Россия после Петра I. Дворцовые перевороты.</w:t>
      </w:r>
    </w:p>
    <w:p w:rsidR="000F6BE1" w:rsidRDefault="00DE4CA2">
      <w:pPr>
        <w:pStyle w:val="70"/>
        <w:framePr w:w="10046" w:h="14557" w:hRule="exact" w:wrap="none" w:vAnchor="page" w:hAnchor="page" w:x="1503" w:y="996"/>
        <w:shd w:val="clear" w:color="auto" w:fill="auto"/>
        <w:ind w:right="680" w:firstLine="740"/>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0F6BE1" w:rsidRDefault="00DE4CA2">
      <w:pPr>
        <w:pStyle w:val="70"/>
        <w:framePr w:w="10046" w:h="14557" w:hRule="exact" w:wrap="none" w:vAnchor="page" w:hAnchor="page" w:x="1503" w:y="996"/>
        <w:shd w:val="clear" w:color="auto" w:fill="auto"/>
        <w:ind w:right="680" w:firstLine="740"/>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F6BE1" w:rsidRDefault="00DE4CA2">
      <w:pPr>
        <w:pStyle w:val="70"/>
        <w:framePr w:w="10046" w:h="14557" w:hRule="exact" w:wrap="none" w:vAnchor="page" w:hAnchor="page" w:x="1503" w:y="996"/>
        <w:shd w:val="clear" w:color="auto" w:fill="auto"/>
        <w:tabs>
          <w:tab w:val="left" w:pos="2621"/>
          <w:tab w:val="left" w:pos="4219"/>
          <w:tab w:val="left" w:pos="6163"/>
          <w:tab w:val="left" w:pos="8635"/>
        </w:tabs>
        <w:ind w:right="680" w:firstLine="740"/>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w:t>
      </w:r>
      <w:r>
        <w:tab/>
        <w:t>и</w:t>
      </w:r>
      <w:r>
        <w:tab/>
        <w:t>И.И.</w:t>
      </w:r>
      <w:r>
        <w:tab/>
        <w:t>Шувалов.</w:t>
      </w:r>
      <w:r>
        <w:tab/>
        <w:t>Россия</w:t>
      </w:r>
    </w:p>
    <w:p w:rsidR="000F6BE1" w:rsidRDefault="00DE4CA2">
      <w:pPr>
        <w:pStyle w:val="70"/>
        <w:framePr w:w="10046" w:h="14557" w:hRule="exact" w:wrap="none" w:vAnchor="page" w:hAnchor="page" w:x="1503" w:y="996"/>
        <w:shd w:val="clear" w:color="auto" w:fill="auto"/>
        <w:jc w:val="both"/>
      </w:pPr>
      <w:r>
        <w:t>в международных конфликтах 1740-1750-х гг. Участие в Семилетней войне.</w:t>
      </w:r>
    </w:p>
    <w:p w:rsidR="000F6BE1" w:rsidRDefault="00DE4CA2">
      <w:pPr>
        <w:pStyle w:val="70"/>
        <w:framePr w:w="10046" w:h="14557" w:hRule="exact" w:wrap="none" w:vAnchor="page" w:hAnchor="page" w:x="1503" w:y="996"/>
        <w:shd w:val="clear" w:color="auto" w:fill="auto"/>
        <w:tabs>
          <w:tab w:val="left" w:pos="3553"/>
          <w:tab w:val="left" w:pos="8199"/>
        </w:tabs>
        <w:ind w:firstLine="740"/>
        <w:jc w:val="both"/>
      </w:pPr>
      <w:r>
        <w:t xml:space="preserve">Петр </w:t>
      </w:r>
      <w:r>
        <w:rPr>
          <w:lang w:val="en-US" w:eastAsia="en-US" w:bidi="en-US"/>
        </w:rPr>
        <w:t>III</w:t>
      </w:r>
      <w:r w:rsidRPr="00364FC3">
        <w:rPr>
          <w:lang w:eastAsia="en-US" w:bidi="en-US"/>
        </w:rPr>
        <w:t xml:space="preserve">. </w:t>
      </w:r>
      <w:r>
        <w:t>Манифест</w:t>
      </w:r>
      <w:r>
        <w:tab/>
        <w:t>о вольности дворянства. Причины</w:t>
      </w:r>
      <w:r>
        <w:tab/>
        <w:t>переворота</w:t>
      </w:r>
    </w:p>
    <w:p w:rsidR="000F6BE1" w:rsidRDefault="00DE4CA2">
      <w:pPr>
        <w:pStyle w:val="70"/>
        <w:framePr w:w="10046" w:h="14557" w:hRule="exact" w:wrap="none" w:vAnchor="page" w:hAnchor="page" w:x="1503" w:y="996"/>
        <w:shd w:val="clear" w:color="auto" w:fill="auto"/>
        <w:jc w:val="both"/>
      </w:pPr>
      <w:r>
        <w:t>22 июня 1726 г.</w:t>
      </w:r>
    </w:p>
    <w:p w:rsidR="000F6BE1" w:rsidRDefault="00DE4CA2">
      <w:pPr>
        <w:pStyle w:val="70"/>
        <w:framePr w:w="10046" w:h="14557" w:hRule="exact" w:wrap="none" w:vAnchor="page" w:hAnchor="page" w:x="1503" w:y="996"/>
        <w:numPr>
          <w:ilvl w:val="0"/>
          <w:numId w:val="317"/>
        </w:numPr>
        <w:shd w:val="clear" w:color="auto" w:fill="auto"/>
        <w:tabs>
          <w:tab w:val="left" w:pos="1691"/>
        </w:tabs>
        <w:ind w:firstLine="740"/>
        <w:jc w:val="both"/>
      </w:pPr>
      <w:r>
        <w:t>Россия в 1760-1790-х гг. Правление Екатерины II и Павла I.</w:t>
      </w:r>
    </w:p>
    <w:p w:rsidR="000F6BE1" w:rsidRDefault="00DE4CA2">
      <w:pPr>
        <w:pStyle w:val="70"/>
        <w:framePr w:w="10046" w:h="14557" w:hRule="exact" w:wrap="none" w:vAnchor="page" w:hAnchor="page" w:x="1503" w:y="996"/>
        <w:numPr>
          <w:ilvl w:val="0"/>
          <w:numId w:val="320"/>
        </w:numPr>
        <w:shd w:val="clear" w:color="auto" w:fill="auto"/>
        <w:tabs>
          <w:tab w:val="left" w:pos="1869"/>
        </w:tabs>
        <w:ind w:firstLine="740"/>
        <w:jc w:val="both"/>
      </w:pPr>
      <w:r>
        <w:t>Внутренняя политика Екатерины II. Личность императрицы. Идеи</w:t>
      </w:r>
    </w:p>
    <w:p w:rsidR="000F6BE1" w:rsidRDefault="00DE4CA2">
      <w:pPr>
        <w:pStyle w:val="ab"/>
        <w:framePr w:wrap="none" w:vAnchor="page" w:hAnchor="page" w:x="6044" w:y="15808"/>
        <w:shd w:val="clear" w:color="auto" w:fill="auto"/>
        <w:spacing w:line="180" w:lineRule="exact"/>
      </w:pPr>
      <w:r>
        <w:t>628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3" w:hRule="exact" w:wrap="none" w:vAnchor="page" w:hAnchor="page" w:x="1503" w:y="996"/>
        <w:shd w:val="clear" w:color="auto" w:fill="auto"/>
        <w:ind w:right="680"/>
        <w:jc w:val="both"/>
      </w:pPr>
      <w:r>
        <w:lastRenderedPageBreak/>
        <w:t>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F6BE1" w:rsidRDefault="00DE4CA2">
      <w:pPr>
        <w:pStyle w:val="70"/>
        <w:framePr w:w="10046" w:h="14553" w:hRule="exact" w:wrap="none" w:vAnchor="page" w:hAnchor="page" w:x="1503" w:y="996"/>
        <w:shd w:val="clear" w:color="auto" w:fill="auto"/>
        <w:ind w:right="680" w:firstLine="740"/>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F6BE1" w:rsidRDefault="00DE4CA2">
      <w:pPr>
        <w:pStyle w:val="70"/>
        <w:framePr w:w="10046" w:h="14553" w:hRule="exact" w:wrap="none" w:vAnchor="page" w:hAnchor="page" w:x="1503" w:y="996"/>
        <w:numPr>
          <w:ilvl w:val="0"/>
          <w:numId w:val="320"/>
        </w:numPr>
        <w:shd w:val="clear" w:color="auto" w:fill="auto"/>
        <w:tabs>
          <w:tab w:val="left" w:pos="1869"/>
        </w:tabs>
        <w:ind w:firstLine="740"/>
        <w:jc w:val="both"/>
      </w:pPr>
      <w:r>
        <w:t>Экономическое развитие России во второй половине XVIII в. Крестьяне:</w:t>
      </w:r>
    </w:p>
    <w:p w:rsidR="000F6BE1" w:rsidRDefault="00DE4CA2">
      <w:pPr>
        <w:pStyle w:val="70"/>
        <w:framePr w:w="10046" w:h="14553" w:hRule="exact" w:wrap="none" w:vAnchor="page" w:hAnchor="page" w:x="1503" w:y="996"/>
        <w:shd w:val="clear" w:color="auto" w:fill="auto"/>
        <w:tabs>
          <w:tab w:val="left" w:pos="2275"/>
          <w:tab w:val="left" w:pos="4325"/>
          <w:tab w:val="left" w:pos="6168"/>
          <w:tab w:val="left" w:pos="8794"/>
        </w:tabs>
        <w:ind w:right="680"/>
        <w:jc w:val="both"/>
      </w:pPr>
      <w:r>
        <w:t>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w:t>
      </w:r>
      <w:r>
        <w:tab/>
        <w:t>люди.</w:t>
      </w:r>
      <w:r>
        <w:tab/>
        <w:t>Роль</w:t>
      </w:r>
      <w:r>
        <w:tab/>
        <w:t>крепостного</w:t>
      </w:r>
      <w:r>
        <w:tab/>
        <w:t>строя</w:t>
      </w:r>
    </w:p>
    <w:p w:rsidR="000F6BE1" w:rsidRDefault="00DE4CA2">
      <w:pPr>
        <w:pStyle w:val="70"/>
        <w:framePr w:w="10046" w:h="14553" w:hRule="exact" w:wrap="none" w:vAnchor="page" w:hAnchor="page" w:x="1503" w:y="996"/>
        <w:shd w:val="clear" w:color="auto" w:fill="auto"/>
        <w:jc w:val="both"/>
      </w:pPr>
      <w:r>
        <w:t>в экономике страны.</w:t>
      </w:r>
    </w:p>
    <w:p w:rsidR="000F6BE1" w:rsidRDefault="00DE4CA2">
      <w:pPr>
        <w:pStyle w:val="70"/>
        <w:framePr w:w="10046" w:h="14553" w:hRule="exact" w:wrap="none" w:vAnchor="page" w:hAnchor="page" w:x="1503" w:y="996"/>
        <w:shd w:val="clear" w:color="auto" w:fill="auto"/>
        <w:tabs>
          <w:tab w:val="left" w:pos="8290"/>
        </w:tabs>
        <w:ind w:right="680" w:firstLine="740"/>
        <w:jc w:val="both"/>
      </w:pPr>
      <w: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w:t>
      </w:r>
      <w:r>
        <w:tab/>
        <w:t>Демидовы</w:t>
      </w:r>
    </w:p>
    <w:p w:rsidR="000F6BE1" w:rsidRDefault="00DE4CA2">
      <w:pPr>
        <w:pStyle w:val="70"/>
        <w:framePr w:w="10046" w:h="14553" w:hRule="exact" w:wrap="none" w:vAnchor="page" w:hAnchor="page" w:x="1503" w:y="996"/>
        <w:shd w:val="clear" w:color="auto" w:fill="auto"/>
        <w:jc w:val="both"/>
      </w:pPr>
      <w:r>
        <w:t>и другие.</w:t>
      </w:r>
    </w:p>
    <w:p w:rsidR="000F6BE1" w:rsidRDefault="00DE4CA2">
      <w:pPr>
        <w:pStyle w:val="70"/>
        <w:framePr w:w="10046" w:h="14553" w:hRule="exact" w:wrap="none" w:vAnchor="page" w:hAnchor="page" w:x="1503" w:y="996"/>
        <w:shd w:val="clear" w:color="auto" w:fill="auto"/>
        <w:tabs>
          <w:tab w:val="left" w:pos="2275"/>
          <w:tab w:val="left" w:pos="7452"/>
        </w:tabs>
        <w:ind w:firstLine="740"/>
        <w:jc w:val="both"/>
      </w:pPr>
      <w:r>
        <w:t>Внутренняя</w:t>
      </w:r>
      <w:r>
        <w:tab/>
        <w:t>и внешняя торговля. Торговые пути</w:t>
      </w:r>
      <w:r>
        <w:tab/>
        <w:t>внутри страны.</w:t>
      </w:r>
    </w:p>
    <w:p w:rsidR="000F6BE1" w:rsidRDefault="00DE4CA2">
      <w:pPr>
        <w:pStyle w:val="70"/>
        <w:framePr w:w="10046" w:h="14553" w:hRule="exact" w:wrap="none" w:vAnchor="page" w:hAnchor="page" w:x="1503" w:y="996"/>
        <w:shd w:val="clear" w:color="auto" w:fill="auto"/>
        <w:ind w:right="680"/>
        <w:jc w:val="both"/>
      </w:pPr>
      <w: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F6BE1" w:rsidRDefault="00DE4CA2">
      <w:pPr>
        <w:pStyle w:val="70"/>
        <w:framePr w:w="10046" w:h="14553" w:hRule="exact" w:wrap="none" w:vAnchor="page" w:hAnchor="page" w:x="1503" w:y="996"/>
        <w:numPr>
          <w:ilvl w:val="0"/>
          <w:numId w:val="320"/>
        </w:numPr>
        <w:shd w:val="clear" w:color="auto" w:fill="auto"/>
        <w:tabs>
          <w:tab w:val="left" w:pos="1869"/>
        </w:tabs>
        <w:ind w:firstLine="740"/>
        <w:jc w:val="both"/>
      </w:pPr>
      <w:r>
        <w:t>Обострение социальных противоречий. Чумной бунт в Москве.</w:t>
      </w:r>
    </w:p>
    <w:p w:rsidR="000F6BE1" w:rsidRDefault="00DE4CA2">
      <w:pPr>
        <w:pStyle w:val="70"/>
        <w:framePr w:w="10046" w:h="14553" w:hRule="exact" w:wrap="none" w:vAnchor="page" w:hAnchor="page" w:x="1503" w:y="996"/>
        <w:shd w:val="clear" w:color="auto" w:fill="auto"/>
        <w:tabs>
          <w:tab w:val="left" w:pos="2275"/>
          <w:tab w:val="left" w:pos="7452"/>
        </w:tabs>
        <w:jc w:val="both"/>
      </w:pPr>
      <w:r>
        <w:t>Восстание под</w:t>
      </w:r>
      <w:r>
        <w:tab/>
        <w:t>предводительством Емельяна Пугачёва.</w:t>
      </w:r>
      <w:r>
        <w:tab/>
        <w:t>Антидворянский</w:t>
      </w:r>
    </w:p>
    <w:p w:rsidR="000F6BE1" w:rsidRDefault="00DE4CA2">
      <w:pPr>
        <w:pStyle w:val="70"/>
        <w:framePr w:w="10046" w:h="14553" w:hRule="exact" w:wrap="none" w:vAnchor="page" w:hAnchor="page" w:x="1503" w:y="996"/>
        <w:shd w:val="clear" w:color="auto" w:fill="auto"/>
        <w:jc w:val="both"/>
      </w:pPr>
      <w:r>
        <w:t>и антикрепостнический характер движения. Роль казачества, народов Урала</w:t>
      </w:r>
    </w:p>
    <w:p w:rsidR="000F6BE1" w:rsidRDefault="00DE4CA2">
      <w:pPr>
        <w:pStyle w:val="ab"/>
        <w:framePr w:wrap="none" w:vAnchor="page" w:hAnchor="page" w:x="6044" w:y="15808"/>
        <w:shd w:val="clear" w:color="auto" w:fill="auto"/>
        <w:spacing w:line="180" w:lineRule="exact"/>
      </w:pPr>
      <w:r>
        <w:t>629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995"/>
        <w:shd w:val="clear" w:color="auto" w:fill="auto"/>
        <w:ind w:right="680"/>
        <w:jc w:val="both"/>
      </w:pPr>
      <w:r>
        <w:lastRenderedPageBreak/>
        <w:t>и Поволжья в восстании. Влияние восстания на внутреннюю политику и развитие общественной мысли.</w:t>
      </w:r>
    </w:p>
    <w:p w:rsidR="000F6BE1" w:rsidRDefault="00DE4CA2">
      <w:pPr>
        <w:pStyle w:val="70"/>
        <w:framePr w:w="10046" w:h="14548" w:hRule="exact" w:wrap="none" w:vAnchor="page" w:hAnchor="page" w:x="1503" w:y="995"/>
        <w:numPr>
          <w:ilvl w:val="0"/>
          <w:numId w:val="320"/>
        </w:numPr>
        <w:shd w:val="clear" w:color="auto" w:fill="auto"/>
        <w:tabs>
          <w:tab w:val="left" w:pos="1869"/>
        </w:tabs>
        <w:ind w:firstLine="740"/>
        <w:jc w:val="both"/>
      </w:pPr>
      <w:r>
        <w:t>Внешняя политика России второй половины XVIII в., её основные</w:t>
      </w:r>
    </w:p>
    <w:p w:rsidR="000F6BE1" w:rsidRDefault="00DE4CA2">
      <w:pPr>
        <w:pStyle w:val="70"/>
        <w:framePr w:w="10046" w:h="14548" w:hRule="exact" w:wrap="none" w:vAnchor="page" w:hAnchor="page" w:x="1503" w:y="995"/>
        <w:shd w:val="clear" w:color="auto" w:fill="auto"/>
        <w:tabs>
          <w:tab w:val="left" w:pos="2143"/>
          <w:tab w:val="left" w:pos="4306"/>
          <w:tab w:val="left" w:pos="6629"/>
          <w:tab w:val="left" w:pos="8429"/>
        </w:tabs>
        <w:ind w:right="680"/>
        <w:jc w:val="both"/>
      </w:pPr>
      <w:r>
        <w:t>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w:t>
      </w:r>
      <w:r>
        <w:tab/>
        <w:t>Пятигорска,</w:t>
      </w:r>
      <w:r>
        <w:tab/>
        <w:t>Севастополя,</w:t>
      </w:r>
      <w:r>
        <w:tab/>
        <w:t>Одессы,</w:t>
      </w:r>
      <w:r>
        <w:tab/>
        <w:t>Херсона.</w:t>
      </w:r>
    </w:p>
    <w:p w:rsidR="000F6BE1" w:rsidRDefault="00DE4CA2">
      <w:pPr>
        <w:pStyle w:val="70"/>
        <w:framePr w:w="10046" w:h="14548" w:hRule="exact" w:wrap="none" w:vAnchor="page" w:hAnchor="page" w:x="1503" w:y="995"/>
        <w:shd w:val="clear" w:color="auto" w:fill="auto"/>
        <w:jc w:val="both"/>
      </w:pPr>
      <w:r>
        <w:t>Г.А. Потёмкин. Путешествие Екатерины II на юг в 1787 г.</w:t>
      </w:r>
    </w:p>
    <w:p w:rsidR="000F6BE1" w:rsidRDefault="00DE4CA2">
      <w:pPr>
        <w:pStyle w:val="70"/>
        <w:framePr w:w="10046" w:h="14548" w:hRule="exact" w:wrap="none" w:vAnchor="page" w:hAnchor="page" w:x="1503" w:y="995"/>
        <w:shd w:val="clear" w:color="auto" w:fill="auto"/>
        <w:tabs>
          <w:tab w:val="left" w:pos="2143"/>
          <w:tab w:val="left" w:pos="4478"/>
          <w:tab w:val="left" w:pos="6269"/>
          <w:tab w:val="left" w:pos="7354"/>
        </w:tabs>
        <w:ind w:right="680" w:firstLine="740"/>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w:t>
      </w:r>
      <w:r>
        <w:tab/>
        <w:t>независимость.</w:t>
      </w:r>
      <w:r>
        <w:tab/>
        <w:t>Восстание</w:t>
      </w:r>
      <w:r>
        <w:tab/>
        <w:t>под</w:t>
      </w:r>
      <w:r>
        <w:tab/>
        <w:t>предводительством</w:t>
      </w:r>
    </w:p>
    <w:p w:rsidR="000F6BE1" w:rsidRDefault="00DE4CA2">
      <w:pPr>
        <w:pStyle w:val="70"/>
        <w:framePr w:w="10046" w:h="14548" w:hRule="exact" w:wrap="none" w:vAnchor="page" w:hAnchor="page" w:x="1503" w:y="995"/>
        <w:shd w:val="clear" w:color="auto" w:fill="auto"/>
        <w:jc w:val="both"/>
      </w:pPr>
      <w:r>
        <w:t>Т. Костюшко.</w:t>
      </w:r>
    </w:p>
    <w:p w:rsidR="000F6BE1" w:rsidRDefault="00DE4CA2">
      <w:pPr>
        <w:pStyle w:val="70"/>
        <w:framePr w:w="10046" w:h="14548" w:hRule="exact" w:wrap="none" w:vAnchor="page" w:hAnchor="page" w:x="1503" w:y="995"/>
        <w:numPr>
          <w:ilvl w:val="0"/>
          <w:numId w:val="320"/>
        </w:numPr>
        <w:shd w:val="clear" w:color="auto" w:fill="auto"/>
        <w:tabs>
          <w:tab w:val="left" w:pos="1869"/>
        </w:tabs>
        <w:ind w:firstLine="740"/>
        <w:jc w:val="both"/>
      </w:pPr>
      <w:r>
        <w:t>Россия при Павле I. Личность Павла I и её влияние на политику страны.</w:t>
      </w:r>
    </w:p>
    <w:p w:rsidR="000F6BE1" w:rsidRDefault="00DE4CA2">
      <w:pPr>
        <w:pStyle w:val="70"/>
        <w:framePr w:w="10046" w:h="14548" w:hRule="exact" w:wrap="none" w:vAnchor="page" w:hAnchor="page" w:x="1503" w:y="995"/>
        <w:shd w:val="clear" w:color="auto" w:fill="auto"/>
        <w:tabs>
          <w:tab w:val="left" w:pos="1822"/>
          <w:tab w:val="left" w:pos="3994"/>
          <w:tab w:val="left" w:pos="5995"/>
          <w:tab w:val="left" w:pos="8208"/>
        </w:tabs>
        <w:ind w:right="680"/>
        <w:jc w:val="both"/>
      </w:pPr>
      <w:r>
        <w:t>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w:t>
      </w:r>
      <w:r>
        <w:tab/>
        <w:t>политики.</w:t>
      </w:r>
      <w:r>
        <w:tab/>
        <w:t>Причины</w:t>
      </w:r>
      <w:r>
        <w:tab/>
        <w:t>дворцового</w:t>
      </w:r>
      <w:r>
        <w:tab/>
        <w:t>переворота</w:t>
      </w:r>
    </w:p>
    <w:p w:rsidR="000F6BE1" w:rsidRDefault="00DE4CA2">
      <w:pPr>
        <w:pStyle w:val="70"/>
        <w:framePr w:w="10046" w:h="14548" w:hRule="exact" w:wrap="none" w:vAnchor="page" w:hAnchor="page" w:x="1503" w:y="995"/>
        <w:shd w:val="clear" w:color="auto" w:fill="auto"/>
        <w:jc w:val="both"/>
      </w:pPr>
      <w:r>
        <w:t>11 марта 1801 г.</w:t>
      </w:r>
    </w:p>
    <w:p w:rsidR="000F6BE1" w:rsidRDefault="00DE4CA2">
      <w:pPr>
        <w:pStyle w:val="70"/>
        <w:framePr w:w="10046" w:h="14548" w:hRule="exact" w:wrap="none" w:vAnchor="page" w:hAnchor="page" w:x="1503" w:y="995"/>
        <w:shd w:val="clear" w:color="auto" w:fill="auto"/>
        <w:ind w:right="680" w:firstLine="740"/>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0F6BE1" w:rsidRDefault="00DE4CA2">
      <w:pPr>
        <w:pStyle w:val="70"/>
        <w:framePr w:w="10046" w:h="14548" w:hRule="exact" w:wrap="none" w:vAnchor="page" w:hAnchor="page" w:x="1503" w:y="995"/>
        <w:numPr>
          <w:ilvl w:val="0"/>
          <w:numId w:val="317"/>
        </w:numPr>
        <w:shd w:val="clear" w:color="auto" w:fill="auto"/>
        <w:tabs>
          <w:tab w:val="left" w:pos="1869"/>
        </w:tabs>
        <w:ind w:firstLine="740"/>
        <w:jc w:val="both"/>
      </w:pPr>
      <w:r>
        <w:t>Культурное пространство Российской империи в XVIII в.</w:t>
      </w:r>
    </w:p>
    <w:p w:rsidR="000F6BE1" w:rsidRDefault="00DE4CA2">
      <w:pPr>
        <w:pStyle w:val="70"/>
        <w:framePr w:w="10046" w:h="14548" w:hRule="exact" w:wrap="none" w:vAnchor="page" w:hAnchor="page" w:x="1503" w:y="995"/>
        <w:shd w:val="clear" w:color="auto" w:fill="auto"/>
        <w:ind w:right="680" w:firstLine="740"/>
        <w:jc w:val="both"/>
      </w:pPr>
      <w:r>
        <w:t xml:space="preserve">Идеи Просвещения в российской общественной мысли, публицистике и литературе. Литература народов России в </w:t>
      </w:r>
      <w:r>
        <w:rPr>
          <w:lang w:val="en-US" w:eastAsia="en-US" w:bidi="en-US"/>
        </w:rPr>
        <w:t>XVIII</w:t>
      </w:r>
      <w:r w:rsidRPr="00364FC3">
        <w:rPr>
          <w:lang w:eastAsia="en-US" w:bidi="en-US"/>
        </w:rPr>
        <w:t xml:space="preserve"> </w:t>
      </w:r>
      <w:r>
        <w:t>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0F6BE1" w:rsidRDefault="00DE4CA2">
      <w:pPr>
        <w:pStyle w:val="70"/>
        <w:framePr w:w="10046" w:h="14548" w:hRule="exact" w:wrap="none" w:vAnchor="page" w:hAnchor="page" w:x="1503" w:y="995"/>
        <w:shd w:val="clear" w:color="auto" w:fill="auto"/>
        <w:ind w:right="680" w:firstLine="740"/>
        <w:jc w:val="both"/>
      </w:pPr>
      <w:r>
        <w:t xml:space="preserve">Русская культура и культура народов России в </w:t>
      </w:r>
      <w:r>
        <w:rPr>
          <w:lang w:val="en-US" w:eastAsia="en-US" w:bidi="en-US"/>
        </w:rPr>
        <w:t>XVIII</w:t>
      </w:r>
      <w:r w:rsidRPr="00364FC3">
        <w:rPr>
          <w:lang w:eastAsia="en-US" w:bidi="en-US"/>
        </w:rPr>
        <w:t xml:space="preserve"> </w:t>
      </w:r>
      <w:r>
        <w:t xml:space="preserve">в. Развитие новой светской культуры после преобразований Петра </w:t>
      </w:r>
      <w:r>
        <w:rPr>
          <w:lang w:val="en-US" w:eastAsia="en-US" w:bidi="en-US"/>
        </w:rPr>
        <w:t>I</w:t>
      </w:r>
      <w:r w:rsidRPr="00364FC3">
        <w:rPr>
          <w:lang w:eastAsia="en-US" w:bidi="en-US"/>
        </w:rPr>
        <w:t xml:space="preserve">. </w:t>
      </w:r>
      <w:r>
        <w:t>Укрепление взаимосвязей с культурой стран зарубежной Европы. Масонство в России. Распространение</w:t>
      </w:r>
    </w:p>
    <w:p w:rsidR="000F6BE1" w:rsidRDefault="00DE4CA2">
      <w:pPr>
        <w:pStyle w:val="ab"/>
        <w:framePr w:wrap="none" w:vAnchor="page" w:hAnchor="page" w:x="6044" w:y="15808"/>
        <w:shd w:val="clear" w:color="auto" w:fill="auto"/>
        <w:spacing w:line="180" w:lineRule="exact"/>
      </w:pPr>
      <w:r>
        <w:t>630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7" w:hRule="exact" w:wrap="none" w:vAnchor="page" w:hAnchor="page" w:x="1503" w:y="996"/>
        <w:shd w:val="clear" w:color="auto" w:fill="auto"/>
        <w:tabs>
          <w:tab w:val="left" w:pos="4541"/>
        </w:tabs>
        <w:ind w:right="680"/>
        <w:jc w:val="both"/>
      </w:pPr>
      <w:r>
        <w:lastRenderedPageBreak/>
        <w:t>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w:t>
      </w:r>
      <w:r>
        <w:tab/>
        <w:t>Усиление внимания к жизни</w:t>
      </w:r>
    </w:p>
    <w:p w:rsidR="000F6BE1" w:rsidRDefault="00DE4CA2">
      <w:pPr>
        <w:pStyle w:val="70"/>
        <w:framePr w:w="10046" w:h="14557" w:hRule="exact" w:wrap="none" w:vAnchor="page" w:hAnchor="page" w:x="1503" w:y="996"/>
        <w:shd w:val="clear" w:color="auto" w:fill="auto"/>
        <w:jc w:val="both"/>
      </w:pPr>
      <w:r>
        <w:t>и культуре русского народа и историческому прошлому России к концу столетия.</w:t>
      </w:r>
    </w:p>
    <w:p w:rsidR="000F6BE1" w:rsidRDefault="00DE4CA2">
      <w:pPr>
        <w:pStyle w:val="70"/>
        <w:framePr w:w="10046" w:h="14557" w:hRule="exact" w:wrap="none" w:vAnchor="page" w:hAnchor="page" w:x="1503" w:y="996"/>
        <w:shd w:val="clear" w:color="auto" w:fill="auto"/>
        <w:ind w:right="680" w:firstLine="740"/>
        <w:jc w:val="both"/>
      </w:pPr>
      <w:r>
        <w:t>Культура и быт российских сословий. Дворянство: жизнь и быт дворянской усадьбы. Духовенство. Купечество. Крестьянство.</w:t>
      </w:r>
    </w:p>
    <w:p w:rsidR="000F6BE1" w:rsidRDefault="00DE4CA2">
      <w:pPr>
        <w:pStyle w:val="70"/>
        <w:framePr w:w="10046" w:h="14557" w:hRule="exact" w:wrap="none" w:vAnchor="page" w:hAnchor="page" w:x="1503" w:y="996"/>
        <w:shd w:val="clear" w:color="auto" w:fill="auto"/>
        <w:ind w:right="680" w:firstLine="740"/>
        <w:jc w:val="both"/>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w:t>
      </w:r>
      <w:r>
        <w:softHyphen/>
        <w:t>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0F6BE1" w:rsidRDefault="00DE4CA2">
      <w:pPr>
        <w:pStyle w:val="70"/>
        <w:framePr w:w="10046" w:h="14557" w:hRule="exact" w:wrap="none" w:vAnchor="page" w:hAnchor="page" w:x="1503" w:y="996"/>
        <w:shd w:val="clear" w:color="auto" w:fill="auto"/>
        <w:ind w:right="680" w:firstLine="740"/>
        <w:jc w:val="both"/>
      </w:pPr>
      <w:r>
        <w:t xml:space="preserve">Образование в России в </w:t>
      </w:r>
      <w:r>
        <w:rPr>
          <w:lang w:val="en-US" w:eastAsia="en-US" w:bidi="en-US"/>
        </w:rPr>
        <w:t>XVIII</w:t>
      </w:r>
      <w:r w:rsidRPr="00364FC3">
        <w:rPr>
          <w:lang w:eastAsia="en-US" w:bidi="en-US"/>
        </w:rPr>
        <w:t xml:space="preserve"> </w:t>
      </w:r>
      <w:r>
        <w:t>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0F6BE1" w:rsidRDefault="00DE4CA2">
      <w:pPr>
        <w:pStyle w:val="70"/>
        <w:framePr w:w="10046" w:h="14557" w:hRule="exact" w:wrap="none" w:vAnchor="page" w:hAnchor="page" w:x="1503" w:y="996"/>
        <w:shd w:val="clear" w:color="auto" w:fill="auto"/>
        <w:ind w:right="680" w:firstLine="740"/>
        <w:jc w:val="both"/>
      </w:pPr>
      <w:r>
        <w:t xml:space="preserve">Русская архитектура </w:t>
      </w:r>
      <w:r>
        <w:rPr>
          <w:lang w:val="en-US" w:eastAsia="en-US" w:bidi="en-US"/>
        </w:rPr>
        <w:t>XVIII</w:t>
      </w:r>
      <w:r w:rsidRPr="00364FC3">
        <w:rPr>
          <w:lang w:eastAsia="en-US" w:bidi="en-US"/>
        </w:rPr>
        <w:t xml:space="preserve"> </w:t>
      </w:r>
      <w:r>
        <w:t>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0F6BE1" w:rsidRDefault="00DE4CA2">
      <w:pPr>
        <w:pStyle w:val="70"/>
        <w:framePr w:w="10046" w:h="14557" w:hRule="exact" w:wrap="none" w:vAnchor="page" w:hAnchor="page" w:x="1503" w:y="996"/>
        <w:shd w:val="clear" w:color="auto" w:fill="auto"/>
        <w:ind w:right="680" w:firstLine="740"/>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0F6BE1" w:rsidRDefault="00DE4CA2">
      <w:pPr>
        <w:pStyle w:val="70"/>
        <w:framePr w:w="10046" w:h="14557" w:hRule="exact" w:wrap="none" w:vAnchor="page" w:hAnchor="page" w:x="1503" w:y="996"/>
        <w:numPr>
          <w:ilvl w:val="0"/>
          <w:numId w:val="317"/>
        </w:numPr>
        <w:shd w:val="clear" w:color="auto" w:fill="auto"/>
        <w:tabs>
          <w:tab w:val="left" w:pos="1691"/>
        </w:tabs>
        <w:ind w:firstLine="740"/>
        <w:jc w:val="both"/>
      </w:pPr>
      <w:r>
        <w:t>Наш край в XVIII в.</w:t>
      </w:r>
    </w:p>
    <w:p w:rsidR="000F6BE1" w:rsidRDefault="00DE4CA2">
      <w:pPr>
        <w:pStyle w:val="70"/>
        <w:framePr w:w="10046" w:h="14557" w:hRule="exact" w:wrap="none" w:vAnchor="page" w:hAnchor="page" w:x="1503" w:y="996"/>
        <w:numPr>
          <w:ilvl w:val="0"/>
          <w:numId w:val="317"/>
        </w:numPr>
        <w:shd w:val="clear" w:color="auto" w:fill="auto"/>
        <w:tabs>
          <w:tab w:val="left" w:pos="1691"/>
        </w:tabs>
        <w:ind w:firstLine="740"/>
        <w:jc w:val="both"/>
      </w:pPr>
      <w:r>
        <w:t>Обобщение.</w:t>
      </w:r>
    </w:p>
    <w:p w:rsidR="000F6BE1" w:rsidRDefault="00DE4CA2">
      <w:pPr>
        <w:pStyle w:val="70"/>
        <w:framePr w:w="10046" w:h="14557" w:hRule="exact" w:wrap="none" w:vAnchor="page" w:hAnchor="page" w:x="1503" w:y="996"/>
        <w:numPr>
          <w:ilvl w:val="0"/>
          <w:numId w:val="312"/>
        </w:numPr>
        <w:shd w:val="clear" w:color="auto" w:fill="auto"/>
        <w:tabs>
          <w:tab w:val="left" w:pos="1691"/>
        </w:tabs>
        <w:ind w:firstLine="740"/>
        <w:jc w:val="both"/>
      </w:pPr>
      <w:r>
        <w:t>Содержание обучения в 9 классе.</w:t>
      </w:r>
    </w:p>
    <w:p w:rsidR="000F6BE1" w:rsidRDefault="00DE4CA2">
      <w:pPr>
        <w:pStyle w:val="70"/>
        <w:framePr w:w="10046" w:h="14557" w:hRule="exact" w:wrap="none" w:vAnchor="page" w:hAnchor="page" w:x="1503" w:y="996"/>
        <w:numPr>
          <w:ilvl w:val="0"/>
          <w:numId w:val="321"/>
        </w:numPr>
        <w:shd w:val="clear" w:color="auto" w:fill="auto"/>
        <w:tabs>
          <w:tab w:val="left" w:pos="1509"/>
        </w:tabs>
        <w:ind w:firstLine="740"/>
        <w:jc w:val="both"/>
      </w:pPr>
      <w:r>
        <w:t>Всеобщая история. История Нового времени. XIX - начало ХХ в.</w:t>
      </w:r>
    </w:p>
    <w:p w:rsidR="000F6BE1" w:rsidRDefault="00DE4CA2">
      <w:pPr>
        <w:pStyle w:val="70"/>
        <w:framePr w:w="10046" w:h="14557" w:hRule="exact" w:wrap="none" w:vAnchor="page" w:hAnchor="page" w:x="1503" w:y="996"/>
        <w:numPr>
          <w:ilvl w:val="0"/>
          <w:numId w:val="322"/>
        </w:numPr>
        <w:shd w:val="clear" w:color="auto" w:fill="auto"/>
        <w:tabs>
          <w:tab w:val="left" w:pos="1691"/>
        </w:tabs>
        <w:ind w:firstLine="740"/>
        <w:jc w:val="both"/>
      </w:pPr>
      <w:r>
        <w:t>Введение.</w:t>
      </w:r>
    </w:p>
    <w:p w:rsidR="000F6BE1" w:rsidRDefault="00DE4CA2">
      <w:pPr>
        <w:pStyle w:val="70"/>
        <w:framePr w:w="10046" w:h="14557" w:hRule="exact" w:wrap="none" w:vAnchor="page" w:hAnchor="page" w:x="1503" w:y="996"/>
        <w:numPr>
          <w:ilvl w:val="0"/>
          <w:numId w:val="322"/>
        </w:numPr>
        <w:shd w:val="clear" w:color="auto" w:fill="auto"/>
        <w:tabs>
          <w:tab w:val="left" w:pos="1691"/>
        </w:tabs>
        <w:ind w:firstLine="740"/>
        <w:jc w:val="both"/>
      </w:pPr>
      <w:r>
        <w:t>Европа в начале XIX в.</w:t>
      </w:r>
    </w:p>
    <w:p w:rsidR="000F6BE1" w:rsidRDefault="00DE4CA2">
      <w:pPr>
        <w:pStyle w:val="70"/>
        <w:framePr w:w="10046" w:h="14557" w:hRule="exact" w:wrap="none" w:vAnchor="page" w:hAnchor="page" w:x="1503" w:y="996"/>
        <w:shd w:val="clear" w:color="auto" w:fill="auto"/>
        <w:ind w:right="680" w:firstLine="740"/>
        <w:jc w:val="both"/>
      </w:pPr>
      <w:r>
        <w:t xml:space="preserve">Провозглашение империи Наполеона </w:t>
      </w:r>
      <w:r>
        <w:rPr>
          <w:lang w:val="en-US" w:eastAsia="en-US" w:bidi="en-US"/>
        </w:rPr>
        <w:t>I</w:t>
      </w:r>
      <w:r w:rsidRPr="00364FC3">
        <w:rPr>
          <w:lang w:eastAsia="en-US" w:bidi="en-US"/>
        </w:rPr>
        <w:t xml:space="preserve"> </w:t>
      </w:r>
      <w:r>
        <w:t>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w:t>
      </w:r>
    </w:p>
    <w:p w:rsidR="000F6BE1" w:rsidRDefault="00DE4CA2">
      <w:pPr>
        <w:pStyle w:val="ab"/>
        <w:framePr w:wrap="none" w:vAnchor="page" w:hAnchor="page" w:x="6044" w:y="15808"/>
        <w:shd w:val="clear" w:color="auto" w:fill="auto"/>
        <w:spacing w:line="180" w:lineRule="exact"/>
      </w:pPr>
      <w:r>
        <w:t>631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3" w:hRule="exact" w:wrap="none" w:vAnchor="page" w:hAnchor="page" w:x="1503" w:y="1001"/>
        <w:shd w:val="clear" w:color="auto" w:fill="auto"/>
        <w:jc w:val="both"/>
      </w:pPr>
      <w:r>
        <w:lastRenderedPageBreak/>
        <w:t>Венский конгресс: цели, главные участники, решения. Создание Священного союза.</w:t>
      </w:r>
    </w:p>
    <w:p w:rsidR="000F6BE1" w:rsidRDefault="00DE4CA2">
      <w:pPr>
        <w:pStyle w:val="70"/>
        <w:framePr w:w="10046" w:h="14553" w:hRule="exact" w:wrap="none" w:vAnchor="page" w:hAnchor="page" w:x="1503" w:y="1001"/>
        <w:numPr>
          <w:ilvl w:val="0"/>
          <w:numId w:val="322"/>
        </w:numPr>
        <w:shd w:val="clear" w:color="auto" w:fill="auto"/>
        <w:tabs>
          <w:tab w:val="left" w:pos="1657"/>
        </w:tabs>
        <w:ind w:right="680" w:firstLine="740"/>
        <w:jc w:val="both"/>
      </w:pPr>
      <w:r>
        <w:t>Развитие индустриального общества в первой половине XIX в.: экономика, социальные отношения, политические процессы.</w:t>
      </w:r>
    </w:p>
    <w:p w:rsidR="000F6BE1" w:rsidRDefault="00DE4CA2">
      <w:pPr>
        <w:pStyle w:val="70"/>
        <w:framePr w:w="10046" w:h="14553" w:hRule="exact" w:wrap="none" w:vAnchor="page" w:hAnchor="page" w:x="1503" w:y="1001"/>
        <w:shd w:val="clear" w:color="auto" w:fill="auto"/>
        <w:ind w:right="680" w:firstLine="740"/>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F6BE1" w:rsidRDefault="00DE4CA2">
      <w:pPr>
        <w:pStyle w:val="70"/>
        <w:framePr w:w="10046" w:h="14553" w:hRule="exact" w:wrap="none" w:vAnchor="page" w:hAnchor="page" w:x="1503" w:y="1001"/>
        <w:numPr>
          <w:ilvl w:val="0"/>
          <w:numId w:val="322"/>
        </w:numPr>
        <w:shd w:val="clear" w:color="auto" w:fill="auto"/>
        <w:tabs>
          <w:tab w:val="left" w:pos="1691"/>
        </w:tabs>
        <w:ind w:firstLine="740"/>
        <w:jc w:val="both"/>
      </w:pPr>
      <w:r>
        <w:t>Политическое развитие европейских стран в 1815-1840-е гг.</w:t>
      </w:r>
    </w:p>
    <w:p w:rsidR="000F6BE1" w:rsidRDefault="00DE4CA2">
      <w:pPr>
        <w:pStyle w:val="70"/>
        <w:framePr w:w="10046" w:h="14553" w:hRule="exact" w:wrap="none" w:vAnchor="page" w:hAnchor="page" w:x="1503" w:y="1001"/>
        <w:shd w:val="clear" w:color="auto" w:fill="auto"/>
        <w:tabs>
          <w:tab w:val="left" w:pos="3019"/>
          <w:tab w:val="left" w:pos="5422"/>
          <w:tab w:val="left" w:pos="8198"/>
        </w:tabs>
        <w:ind w:right="680" w:firstLine="7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w:t>
      </w:r>
      <w:r>
        <w:tab/>
        <w:t>Греции.</w:t>
      </w:r>
      <w:r>
        <w:tab/>
        <w:t>Европейские</w:t>
      </w:r>
      <w:r>
        <w:tab/>
        <w:t>революции</w:t>
      </w:r>
    </w:p>
    <w:p w:rsidR="000F6BE1" w:rsidRDefault="00DE4CA2">
      <w:pPr>
        <w:pStyle w:val="70"/>
        <w:framePr w:w="10046" w:h="14553" w:hRule="exact" w:wrap="none" w:vAnchor="page" w:hAnchor="page" w:x="1503" w:y="1001"/>
        <w:shd w:val="clear" w:color="auto" w:fill="auto"/>
        <w:jc w:val="both"/>
      </w:pPr>
      <w:r>
        <w:t>1824 г. и 1848-1849 гг. Возникновение и распространение марксизма.</w:t>
      </w:r>
    </w:p>
    <w:p w:rsidR="000F6BE1" w:rsidRDefault="00DE4CA2">
      <w:pPr>
        <w:pStyle w:val="70"/>
        <w:framePr w:w="10046" w:h="14553" w:hRule="exact" w:wrap="none" w:vAnchor="page" w:hAnchor="page" w:x="1503" w:y="1001"/>
        <w:numPr>
          <w:ilvl w:val="0"/>
          <w:numId w:val="322"/>
        </w:numPr>
        <w:shd w:val="clear" w:color="auto" w:fill="auto"/>
        <w:tabs>
          <w:tab w:val="left" w:pos="1691"/>
        </w:tabs>
        <w:ind w:firstLine="740"/>
        <w:jc w:val="both"/>
      </w:pPr>
      <w:r>
        <w:t>Страны Европы и Северной Америки в середине XIX - начале ХХ в.</w:t>
      </w:r>
    </w:p>
    <w:p w:rsidR="000F6BE1" w:rsidRDefault="00DE4CA2">
      <w:pPr>
        <w:pStyle w:val="70"/>
        <w:framePr w:w="10046" w:h="14553" w:hRule="exact" w:wrap="none" w:vAnchor="page" w:hAnchor="page" w:x="1503" w:y="1001"/>
        <w:numPr>
          <w:ilvl w:val="0"/>
          <w:numId w:val="323"/>
        </w:numPr>
        <w:shd w:val="clear" w:color="auto" w:fill="auto"/>
        <w:tabs>
          <w:tab w:val="left" w:pos="1839"/>
        </w:tabs>
        <w:ind w:right="680" w:firstLine="740"/>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0F6BE1" w:rsidRDefault="00DE4CA2">
      <w:pPr>
        <w:pStyle w:val="70"/>
        <w:framePr w:w="10046" w:h="14553" w:hRule="exact" w:wrap="none" w:vAnchor="page" w:hAnchor="page" w:x="1503" w:y="1001"/>
        <w:numPr>
          <w:ilvl w:val="0"/>
          <w:numId w:val="323"/>
        </w:numPr>
        <w:shd w:val="clear" w:color="auto" w:fill="auto"/>
        <w:tabs>
          <w:tab w:val="left" w:pos="1839"/>
        </w:tabs>
        <w:ind w:right="680" w:firstLine="740"/>
        <w:jc w:val="both"/>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0F6BE1" w:rsidRDefault="00DE4CA2">
      <w:pPr>
        <w:pStyle w:val="70"/>
        <w:framePr w:w="10046" w:h="14553" w:hRule="exact" w:wrap="none" w:vAnchor="page" w:hAnchor="page" w:x="1503" w:y="1001"/>
        <w:numPr>
          <w:ilvl w:val="0"/>
          <w:numId w:val="323"/>
        </w:numPr>
        <w:shd w:val="clear" w:color="auto" w:fill="auto"/>
        <w:tabs>
          <w:tab w:val="left" w:pos="1844"/>
        </w:tabs>
        <w:ind w:right="680" w:firstLine="740"/>
        <w:jc w:val="both"/>
      </w:pPr>
      <w:r>
        <w:t>Италия. Подъём борьбы за независимость итальянских земель. К. Кавур, Дж. Гарибальди. Образование единого государства. Король Виктор Эммануил II.</w:t>
      </w:r>
    </w:p>
    <w:p w:rsidR="000F6BE1" w:rsidRDefault="00DE4CA2">
      <w:pPr>
        <w:pStyle w:val="70"/>
        <w:framePr w:w="10046" w:h="14553" w:hRule="exact" w:wrap="none" w:vAnchor="page" w:hAnchor="page" w:x="1503" w:y="1001"/>
        <w:numPr>
          <w:ilvl w:val="0"/>
          <w:numId w:val="323"/>
        </w:numPr>
        <w:shd w:val="clear" w:color="auto" w:fill="auto"/>
        <w:tabs>
          <w:tab w:val="left" w:pos="1834"/>
        </w:tabs>
        <w:ind w:right="680" w:firstLine="740"/>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F6BE1" w:rsidRDefault="00DE4CA2">
      <w:pPr>
        <w:pStyle w:val="70"/>
        <w:framePr w:w="10046" w:h="14553" w:hRule="exact" w:wrap="none" w:vAnchor="page" w:hAnchor="page" w:x="1503" w:y="1001"/>
        <w:numPr>
          <w:ilvl w:val="0"/>
          <w:numId w:val="323"/>
        </w:numPr>
        <w:shd w:val="clear" w:color="auto" w:fill="auto"/>
        <w:tabs>
          <w:tab w:val="left" w:pos="1869"/>
        </w:tabs>
        <w:ind w:firstLine="740"/>
        <w:jc w:val="both"/>
      </w:pPr>
      <w:r>
        <w:t>Страны Центральной и Юго-Восточной Европы во второй половине XIX</w:t>
      </w:r>
    </w:p>
    <w:p w:rsidR="000F6BE1" w:rsidRDefault="00DE4CA2">
      <w:pPr>
        <w:pStyle w:val="70"/>
        <w:framePr w:w="10046" w:h="14553" w:hRule="exact" w:wrap="none" w:vAnchor="page" w:hAnchor="page" w:x="1503" w:y="1001"/>
        <w:shd w:val="clear" w:color="auto" w:fill="auto"/>
        <w:tabs>
          <w:tab w:val="left" w:pos="2746"/>
          <w:tab w:val="left" w:pos="5422"/>
          <w:tab w:val="left" w:pos="8765"/>
        </w:tabs>
        <w:ind w:right="680"/>
        <w:jc w:val="both"/>
      </w:pPr>
      <w:r>
        <w:t xml:space="preserve">- начале </w:t>
      </w:r>
      <w:r>
        <w:rPr>
          <w:lang w:val="en-US" w:eastAsia="en-US" w:bidi="en-US"/>
        </w:rPr>
        <w:t>XX</w:t>
      </w:r>
      <w:r w:rsidRPr="00364FC3">
        <w:rPr>
          <w:lang w:eastAsia="en-US" w:bidi="en-US"/>
        </w:rPr>
        <w:t xml:space="preserve"> </w:t>
      </w:r>
      <w:r>
        <w:t>в. Габсбургская империя: экономическое и политическое развитие, положение народов, национальные движения. Провозглашение дуалистической Австро</w:t>
      </w:r>
      <w:r>
        <w:softHyphen/>
        <w:t>Венгерской монархии (1867). Югославянские народы: борьба за освобождение от османского</w:t>
      </w:r>
      <w:r>
        <w:tab/>
        <w:t>господства.</w:t>
      </w:r>
      <w:r>
        <w:tab/>
        <w:t>Русско-турецкая</w:t>
      </w:r>
      <w:r>
        <w:tab/>
        <w:t>война</w:t>
      </w:r>
    </w:p>
    <w:p w:rsidR="000F6BE1" w:rsidRDefault="00DE4CA2">
      <w:pPr>
        <w:pStyle w:val="70"/>
        <w:framePr w:w="10046" w:h="14553" w:hRule="exact" w:wrap="none" w:vAnchor="page" w:hAnchor="page" w:x="1503" w:y="1001"/>
        <w:shd w:val="clear" w:color="auto" w:fill="auto"/>
        <w:jc w:val="both"/>
      </w:pPr>
      <w:r>
        <w:t>1877-1878 гг., её итоги.</w:t>
      </w:r>
    </w:p>
    <w:p w:rsidR="000F6BE1" w:rsidRDefault="00DE4CA2">
      <w:pPr>
        <w:pStyle w:val="70"/>
        <w:framePr w:w="10046" w:h="14553" w:hRule="exact" w:wrap="none" w:vAnchor="page" w:hAnchor="page" w:x="1503" w:y="1001"/>
        <w:numPr>
          <w:ilvl w:val="0"/>
          <w:numId w:val="323"/>
        </w:numPr>
        <w:shd w:val="clear" w:color="auto" w:fill="auto"/>
        <w:tabs>
          <w:tab w:val="left" w:pos="1834"/>
        </w:tabs>
        <w:ind w:right="680" w:firstLine="740"/>
        <w:jc w:val="both"/>
      </w:pPr>
      <w:r>
        <w:t>Соединённые Штаты Америки. Север и Юг: экономика, социальные отношения, политическая жизнь. Проблема рабства; аболиционизм. Гражданская война</w:t>
      </w:r>
    </w:p>
    <w:p w:rsidR="000F6BE1" w:rsidRDefault="00DE4CA2">
      <w:pPr>
        <w:pStyle w:val="ab"/>
        <w:framePr w:wrap="none" w:vAnchor="page" w:hAnchor="page" w:x="6044" w:y="15808"/>
        <w:shd w:val="clear" w:color="auto" w:fill="auto"/>
        <w:spacing w:line="180" w:lineRule="exact"/>
      </w:pPr>
      <w:r>
        <w:t>632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7" w:hRule="exact" w:wrap="none" w:vAnchor="page" w:hAnchor="page" w:x="1503" w:y="996"/>
        <w:shd w:val="clear" w:color="auto" w:fill="auto"/>
        <w:tabs>
          <w:tab w:val="left" w:pos="1834"/>
        </w:tabs>
        <w:ind w:right="680"/>
        <w:jc w:val="both"/>
      </w:pPr>
      <w:r>
        <w:lastRenderedPageBreak/>
        <w:t>(1825-1865): причины, участники, итоги. А. Линкольн. Восстановление Юга. Промышленный рост в конце XIX в.</w:t>
      </w:r>
    </w:p>
    <w:p w:rsidR="000F6BE1" w:rsidRDefault="00DE4CA2">
      <w:pPr>
        <w:pStyle w:val="70"/>
        <w:framePr w:w="10046" w:h="14567" w:hRule="exact" w:wrap="none" w:vAnchor="page" w:hAnchor="page" w:x="1503" w:y="996"/>
        <w:numPr>
          <w:ilvl w:val="0"/>
          <w:numId w:val="323"/>
        </w:numPr>
        <w:shd w:val="clear" w:color="auto" w:fill="auto"/>
        <w:tabs>
          <w:tab w:val="left" w:pos="1835"/>
        </w:tabs>
        <w:ind w:right="680" w:firstLine="740"/>
        <w:jc w:val="both"/>
      </w:pPr>
      <w:r>
        <w:t>Экономическое и социально-политическое развитие стран Европы и США в конце XIX - начале ХХ в.</w:t>
      </w:r>
    </w:p>
    <w:p w:rsidR="000F6BE1" w:rsidRDefault="00DE4CA2">
      <w:pPr>
        <w:pStyle w:val="70"/>
        <w:framePr w:w="10046" w:h="14567" w:hRule="exact" w:wrap="none" w:vAnchor="page" w:hAnchor="page" w:x="1503" w:y="996"/>
        <w:shd w:val="clear" w:color="auto" w:fill="auto"/>
        <w:ind w:right="680" w:firstLine="7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F6BE1" w:rsidRDefault="00DE4CA2">
      <w:pPr>
        <w:pStyle w:val="70"/>
        <w:framePr w:w="10046" w:h="14567" w:hRule="exact" w:wrap="none" w:vAnchor="page" w:hAnchor="page" w:x="1503" w:y="996"/>
        <w:numPr>
          <w:ilvl w:val="0"/>
          <w:numId w:val="322"/>
        </w:numPr>
        <w:shd w:val="clear" w:color="auto" w:fill="auto"/>
        <w:tabs>
          <w:tab w:val="left" w:pos="1728"/>
        </w:tabs>
        <w:ind w:firstLine="740"/>
        <w:jc w:val="both"/>
      </w:pPr>
      <w:r>
        <w:t>Страны Латинской Америки в XIX - начале ХХ в.</w:t>
      </w:r>
    </w:p>
    <w:p w:rsidR="000F6BE1" w:rsidRDefault="00DE4CA2">
      <w:pPr>
        <w:pStyle w:val="70"/>
        <w:framePr w:w="10046" w:h="14567" w:hRule="exact" w:wrap="none" w:vAnchor="page" w:hAnchor="page" w:x="1503" w:y="996"/>
        <w:shd w:val="clear" w:color="auto" w:fill="auto"/>
        <w:tabs>
          <w:tab w:val="left" w:pos="3672"/>
        </w:tabs>
        <w:ind w:right="680" w:firstLine="740"/>
        <w:jc w:val="both"/>
      </w:pPr>
      <w:r>
        <w:t>Политика метрополий в латиноамериканских владениях. Колониальное общество. Освободительная борьба:</w:t>
      </w:r>
      <w:r>
        <w:tab/>
        <w:t>задачи, участники, формы выступлений.</w:t>
      </w:r>
    </w:p>
    <w:p w:rsidR="000F6BE1" w:rsidRDefault="00DE4CA2">
      <w:pPr>
        <w:pStyle w:val="70"/>
        <w:framePr w:w="10046" w:h="14567" w:hRule="exact" w:wrap="none" w:vAnchor="page" w:hAnchor="page" w:x="1503" w:y="996"/>
        <w:shd w:val="clear" w:color="auto" w:fill="auto"/>
        <w:ind w:right="680"/>
        <w:jc w:val="both"/>
      </w:pPr>
      <w:r>
        <w:t>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1280-1287 гг.: участники, итоги, значение.</w:t>
      </w:r>
    </w:p>
    <w:p w:rsidR="000F6BE1" w:rsidRDefault="00DE4CA2">
      <w:pPr>
        <w:pStyle w:val="70"/>
        <w:framePr w:w="10046" w:h="14567" w:hRule="exact" w:wrap="none" w:vAnchor="page" w:hAnchor="page" w:x="1503" w:y="996"/>
        <w:numPr>
          <w:ilvl w:val="0"/>
          <w:numId w:val="322"/>
        </w:numPr>
        <w:shd w:val="clear" w:color="auto" w:fill="auto"/>
        <w:tabs>
          <w:tab w:val="left" w:pos="1728"/>
        </w:tabs>
        <w:ind w:firstLine="740"/>
        <w:jc w:val="both"/>
      </w:pPr>
      <w:r>
        <w:t>Страны Азии в Х1Х - начале ХХ в.</w:t>
      </w:r>
    </w:p>
    <w:p w:rsidR="000F6BE1" w:rsidRDefault="00DE4CA2">
      <w:pPr>
        <w:pStyle w:val="70"/>
        <w:framePr w:w="10046" w:h="14567" w:hRule="exact" w:wrap="none" w:vAnchor="page" w:hAnchor="page" w:x="1503" w:y="996"/>
        <w:numPr>
          <w:ilvl w:val="0"/>
          <w:numId w:val="324"/>
        </w:numPr>
        <w:shd w:val="clear" w:color="auto" w:fill="auto"/>
        <w:tabs>
          <w:tab w:val="left" w:pos="1849"/>
        </w:tabs>
        <w:ind w:right="680" w:firstLine="740"/>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F6BE1" w:rsidRDefault="00DE4CA2">
      <w:pPr>
        <w:pStyle w:val="70"/>
        <w:framePr w:w="10046" w:h="14567" w:hRule="exact" w:wrap="none" w:vAnchor="page" w:hAnchor="page" w:x="1503" w:y="996"/>
        <w:numPr>
          <w:ilvl w:val="0"/>
          <w:numId w:val="324"/>
        </w:numPr>
        <w:shd w:val="clear" w:color="auto" w:fill="auto"/>
        <w:tabs>
          <w:tab w:val="left" w:pos="1840"/>
        </w:tabs>
        <w:ind w:right="680" w:firstLine="740"/>
        <w:jc w:val="both"/>
      </w:pPr>
      <w:r>
        <w:t>Китай. Империя Цин. «Опиумные войны». Восстание тайпинов. «Открытие» Китая. Политика «самоусиления». Восстание «ихэтуаней». Революция 1281-1283 гг. Сунь Ятсен.</w:t>
      </w:r>
    </w:p>
    <w:p w:rsidR="000F6BE1" w:rsidRDefault="00DE4CA2">
      <w:pPr>
        <w:pStyle w:val="70"/>
        <w:framePr w:w="10046" w:h="14567" w:hRule="exact" w:wrap="none" w:vAnchor="page" w:hAnchor="page" w:x="1503" w:y="996"/>
        <w:numPr>
          <w:ilvl w:val="0"/>
          <w:numId w:val="324"/>
        </w:numPr>
        <w:shd w:val="clear" w:color="auto" w:fill="auto"/>
        <w:tabs>
          <w:tab w:val="left" w:pos="1840"/>
        </w:tabs>
        <w:ind w:right="680" w:firstLine="740"/>
        <w:jc w:val="both"/>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0F6BE1" w:rsidRDefault="00DE4CA2">
      <w:pPr>
        <w:pStyle w:val="70"/>
        <w:framePr w:w="10046" w:h="14567" w:hRule="exact" w:wrap="none" w:vAnchor="page" w:hAnchor="page" w:x="1503" w:y="996"/>
        <w:numPr>
          <w:ilvl w:val="0"/>
          <w:numId w:val="324"/>
        </w:numPr>
        <w:shd w:val="clear" w:color="auto" w:fill="auto"/>
        <w:tabs>
          <w:tab w:val="left" w:pos="1869"/>
        </w:tabs>
        <w:ind w:firstLine="740"/>
        <w:jc w:val="both"/>
      </w:pPr>
      <w:r>
        <w:t>Революция 1905-1281 г. в Иране.</w:t>
      </w:r>
    </w:p>
    <w:p w:rsidR="000F6BE1" w:rsidRDefault="00DE4CA2">
      <w:pPr>
        <w:pStyle w:val="70"/>
        <w:framePr w:w="10046" w:h="14567" w:hRule="exact" w:wrap="none" w:vAnchor="page" w:hAnchor="page" w:x="1503" w:y="996"/>
        <w:numPr>
          <w:ilvl w:val="0"/>
          <w:numId w:val="324"/>
        </w:numPr>
        <w:shd w:val="clear" w:color="auto" w:fill="auto"/>
        <w:tabs>
          <w:tab w:val="left" w:pos="1845"/>
        </w:tabs>
        <w:ind w:right="680" w:firstLine="740"/>
        <w:jc w:val="both"/>
      </w:pPr>
      <w:r>
        <w:t xml:space="preserve">Индия. Колониальный режим. Индийское национальное движение. Восстание сипаев (1277-1279). Объявление Индии владением британской короны. Политическое развитие Индии во второй половине </w:t>
      </w:r>
      <w:r>
        <w:rPr>
          <w:lang w:val="en-US" w:eastAsia="en-US" w:bidi="en-US"/>
        </w:rPr>
        <w:t>XIX</w:t>
      </w:r>
      <w:r w:rsidRPr="00364FC3">
        <w:rPr>
          <w:lang w:eastAsia="en-US" w:bidi="en-US"/>
        </w:rPr>
        <w:t xml:space="preserve"> </w:t>
      </w:r>
      <w:r>
        <w:t>в. Создание Индийского национального конгресса. Б. Тилак, М.К. Ганди.</w:t>
      </w:r>
    </w:p>
    <w:p w:rsidR="000F6BE1" w:rsidRDefault="00DE4CA2">
      <w:pPr>
        <w:pStyle w:val="70"/>
        <w:framePr w:w="10046" w:h="14567" w:hRule="exact" w:wrap="none" w:vAnchor="page" w:hAnchor="page" w:x="1503" w:y="996"/>
        <w:numPr>
          <w:ilvl w:val="0"/>
          <w:numId w:val="322"/>
        </w:numPr>
        <w:shd w:val="clear" w:color="auto" w:fill="auto"/>
        <w:tabs>
          <w:tab w:val="left" w:pos="1728"/>
        </w:tabs>
        <w:ind w:firstLine="740"/>
        <w:jc w:val="both"/>
      </w:pPr>
      <w:r>
        <w:t>Народы Африки в Х1Х - начале ХХ в.</w:t>
      </w:r>
    </w:p>
    <w:p w:rsidR="000F6BE1" w:rsidRDefault="00DE4CA2">
      <w:pPr>
        <w:pStyle w:val="70"/>
        <w:framePr w:w="10046" w:h="14567" w:hRule="exact" w:wrap="none" w:vAnchor="page" w:hAnchor="page" w:x="1503" w:y="996"/>
        <w:shd w:val="clear" w:color="auto" w:fill="auto"/>
        <w:ind w:right="680" w:firstLine="7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F6BE1" w:rsidRDefault="00DE4CA2">
      <w:pPr>
        <w:pStyle w:val="70"/>
        <w:framePr w:w="10046" w:h="14567" w:hRule="exact" w:wrap="none" w:vAnchor="page" w:hAnchor="page" w:x="1503" w:y="996"/>
        <w:numPr>
          <w:ilvl w:val="0"/>
          <w:numId w:val="322"/>
        </w:numPr>
        <w:shd w:val="clear" w:color="auto" w:fill="auto"/>
        <w:tabs>
          <w:tab w:val="left" w:pos="1728"/>
        </w:tabs>
        <w:ind w:firstLine="740"/>
        <w:jc w:val="both"/>
      </w:pPr>
      <w:r>
        <w:t>Развитие культуры в XIX - начале ХХ в.</w:t>
      </w:r>
    </w:p>
    <w:p w:rsidR="000F6BE1" w:rsidRDefault="00DE4CA2">
      <w:pPr>
        <w:pStyle w:val="ab"/>
        <w:framePr w:wrap="none" w:vAnchor="page" w:hAnchor="page" w:x="6044" w:y="15808"/>
        <w:shd w:val="clear" w:color="auto" w:fill="auto"/>
        <w:spacing w:line="180" w:lineRule="exact"/>
      </w:pPr>
      <w:r>
        <w:t>633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72" w:hRule="exact" w:wrap="none" w:vAnchor="page" w:hAnchor="page" w:x="1503" w:y="996"/>
        <w:shd w:val="clear" w:color="auto" w:fill="auto"/>
        <w:ind w:right="660" w:firstLine="740"/>
        <w:jc w:val="both"/>
      </w:pPr>
      <w:r>
        <w:lastRenderedPageBreak/>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rsidR="000F6BE1" w:rsidRDefault="00DE4CA2">
      <w:pPr>
        <w:pStyle w:val="70"/>
        <w:framePr w:w="10046" w:h="14572" w:hRule="exact" w:wrap="none" w:vAnchor="page" w:hAnchor="page" w:x="1503" w:y="996"/>
        <w:shd w:val="clear" w:color="auto" w:fill="auto"/>
        <w:tabs>
          <w:tab w:val="left" w:pos="3533"/>
          <w:tab w:val="left" w:pos="4670"/>
        </w:tabs>
        <w:ind w:right="660" w:firstLine="740"/>
        <w:jc w:val="both"/>
      </w:pPr>
      <w:r>
        <w:t>Распространение образования. Технический прогресс и изменения в условиях труда и повседневной жизни</w:t>
      </w:r>
      <w:r>
        <w:tab/>
        <w:t>людей.</w:t>
      </w:r>
      <w:r>
        <w:tab/>
        <w:t xml:space="preserve">Художественная культура </w:t>
      </w:r>
      <w:r>
        <w:rPr>
          <w:lang w:val="en-US" w:eastAsia="en-US" w:bidi="en-US"/>
        </w:rPr>
        <w:t>XIX</w:t>
      </w:r>
      <w:r w:rsidRPr="00364FC3">
        <w:rPr>
          <w:lang w:eastAsia="en-US" w:bidi="en-US"/>
        </w:rPr>
        <w:t xml:space="preserve"> </w:t>
      </w:r>
      <w:r>
        <w:t>-</w:t>
      </w:r>
    </w:p>
    <w:p w:rsidR="000F6BE1" w:rsidRDefault="00DE4CA2">
      <w:pPr>
        <w:pStyle w:val="70"/>
        <w:framePr w:w="10046" w:h="14572" w:hRule="exact" w:wrap="none" w:vAnchor="page" w:hAnchor="page" w:x="1503" w:y="996"/>
        <w:shd w:val="clear" w:color="auto" w:fill="auto"/>
        <w:tabs>
          <w:tab w:val="left" w:pos="3533"/>
          <w:tab w:val="left" w:pos="4670"/>
          <w:tab w:val="left" w:pos="7915"/>
        </w:tabs>
        <w:ind w:right="660"/>
      </w:pPr>
      <w:r>
        <w:t>начала ХХ в. Эволюция стилей в литературе, живописи: классицизм, романтизм, реализм. Импрессионизм. Модернизм.</w:t>
      </w:r>
      <w:r>
        <w:tab/>
        <w:t>Смена</w:t>
      </w:r>
      <w:r>
        <w:tab/>
        <w:t>стилей в архитектуре.</w:t>
      </w:r>
      <w:r>
        <w:tab/>
        <w:t>Музыкальное</w:t>
      </w:r>
    </w:p>
    <w:p w:rsidR="000F6BE1" w:rsidRDefault="00DE4CA2">
      <w:pPr>
        <w:pStyle w:val="70"/>
        <w:framePr w:w="10046" w:h="14572" w:hRule="exact" w:wrap="none" w:vAnchor="page" w:hAnchor="page" w:x="1503" w:y="996"/>
        <w:shd w:val="clear" w:color="auto" w:fill="auto"/>
        <w:ind w:right="660"/>
      </w:pPr>
      <w:r>
        <w:t>и театральное искусство. Рождение кинематографа. Деятели культуры: жизнь и творчество.</w:t>
      </w:r>
    </w:p>
    <w:p w:rsidR="000F6BE1" w:rsidRDefault="00DE4CA2">
      <w:pPr>
        <w:pStyle w:val="70"/>
        <w:framePr w:w="10046" w:h="14572" w:hRule="exact" w:wrap="none" w:vAnchor="page" w:hAnchor="page" w:x="1503" w:y="996"/>
        <w:numPr>
          <w:ilvl w:val="0"/>
          <w:numId w:val="322"/>
        </w:numPr>
        <w:shd w:val="clear" w:color="auto" w:fill="auto"/>
        <w:tabs>
          <w:tab w:val="left" w:pos="1820"/>
        </w:tabs>
        <w:ind w:firstLine="740"/>
        <w:jc w:val="both"/>
      </w:pPr>
      <w:r>
        <w:t>Международные отношения в XIX - начале XX в.</w:t>
      </w:r>
    </w:p>
    <w:p w:rsidR="000F6BE1" w:rsidRDefault="00DE4CA2">
      <w:pPr>
        <w:pStyle w:val="70"/>
        <w:framePr w:w="10046" w:h="14572" w:hRule="exact" w:wrap="none" w:vAnchor="page" w:hAnchor="page" w:x="1503" w:y="996"/>
        <w:shd w:val="clear" w:color="auto" w:fill="auto"/>
        <w:ind w:right="660" w:firstLine="7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0F6BE1" w:rsidRDefault="00DE4CA2">
      <w:pPr>
        <w:pStyle w:val="70"/>
        <w:framePr w:w="10046" w:h="14572" w:hRule="exact" w:wrap="none" w:vAnchor="page" w:hAnchor="page" w:x="1503" w:y="996"/>
        <w:numPr>
          <w:ilvl w:val="0"/>
          <w:numId w:val="322"/>
        </w:numPr>
        <w:shd w:val="clear" w:color="auto" w:fill="auto"/>
        <w:tabs>
          <w:tab w:val="left" w:pos="1820"/>
        </w:tabs>
        <w:ind w:firstLine="740"/>
        <w:jc w:val="both"/>
      </w:pPr>
      <w:r>
        <w:t>Обобщение. Историческое и культурное наследие XIX в.</w:t>
      </w:r>
    </w:p>
    <w:p w:rsidR="000F6BE1" w:rsidRDefault="00DE4CA2">
      <w:pPr>
        <w:pStyle w:val="70"/>
        <w:framePr w:w="10046" w:h="14572" w:hRule="exact" w:wrap="none" w:vAnchor="page" w:hAnchor="page" w:x="1503" w:y="996"/>
        <w:shd w:val="clear" w:color="auto" w:fill="auto"/>
        <w:ind w:firstLine="740"/>
        <w:jc w:val="both"/>
      </w:pPr>
      <w:r>
        <w:t>37.7.2. История России. Российская империя в XIX - начале XX в.</w:t>
      </w:r>
    </w:p>
    <w:p w:rsidR="000F6BE1" w:rsidRDefault="00DE4CA2">
      <w:pPr>
        <w:pStyle w:val="70"/>
        <w:framePr w:w="10046" w:h="14572" w:hRule="exact" w:wrap="none" w:vAnchor="page" w:hAnchor="page" w:x="1503" w:y="996"/>
        <w:numPr>
          <w:ilvl w:val="0"/>
          <w:numId w:val="325"/>
        </w:numPr>
        <w:shd w:val="clear" w:color="auto" w:fill="auto"/>
        <w:tabs>
          <w:tab w:val="left" w:pos="1700"/>
        </w:tabs>
        <w:ind w:firstLine="740"/>
        <w:jc w:val="both"/>
      </w:pPr>
      <w:r>
        <w:t>Введение.</w:t>
      </w:r>
    </w:p>
    <w:p w:rsidR="000F6BE1" w:rsidRDefault="00DE4CA2">
      <w:pPr>
        <w:pStyle w:val="70"/>
        <w:framePr w:w="10046" w:h="14572" w:hRule="exact" w:wrap="none" w:vAnchor="page" w:hAnchor="page" w:x="1503" w:y="996"/>
        <w:numPr>
          <w:ilvl w:val="0"/>
          <w:numId w:val="325"/>
        </w:numPr>
        <w:shd w:val="clear" w:color="auto" w:fill="auto"/>
        <w:tabs>
          <w:tab w:val="left" w:pos="1700"/>
        </w:tabs>
        <w:ind w:firstLine="740"/>
        <w:jc w:val="both"/>
      </w:pPr>
      <w:r>
        <w:t>Александровская эпоха: государственный либерализм.</w:t>
      </w:r>
    </w:p>
    <w:p w:rsidR="000F6BE1" w:rsidRDefault="00DE4CA2">
      <w:pPr>
        <w:pStyle w:val="70"/>
        <w:framePr w:w="10046" w:h="14572" w:hRule="exact" w:wrap="none" w:vAnchor="page" w:hAnchor="page" w:x="1503" w:y="996"/>
        <w:shd w:val="clear" w:color="auto" w:fill="auto"/>
        <w:ind w:right="660" w:firstLine="740"/>
        <w:jc w:val="both"/>
      </w:pPr>
      <w:r>
        <w:t xml:space="preserve">Проекты либеральных реформ Александра </w:t>
      </w:r>
      <w:r>
        <w:rPr>
          <w:lang w:val="en-US" w:eastAsia="en-US" w:bidi="en-US"/>
        </w:rPr>
        <w:t>I</w:t>
      </w:r>
      <w:r w:rsidRPr="00364FC3">
        <w:rPr>
          <w:lang w:eastAsia="en-US" w:bidi="en-US"/>
        </w:rPr>
        <w:t xml:space="preserve">. </w:t>
      </w:r>
      <w:r>
        <w:t>Внешние и внутренние факторы. Негласный комитет. Реформы государственного управления. М.М. Сперанский.</w:t>
      </w:r>
    </w:p>
    <w:p w:rsidR="000F6BE1" w:rsidRDefault="00DE4CA2">
      <w:pPr>
        <w:pStyle w:val="70"/>
        <w:framePr w:w="10046" w:h="14572" w:hRule="exact" w:wrap="none" w:vAnchor="page" w:hAnchor="page" w:x="1503" w:y="996"/>
        <w:shd w:val="clear" w:color="auto" w:fill="auto"/>
        <w:ind w:right="660" w:firstLine="740"/>
        <w:jc w:val="both"/>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F6BE1" w:rsidRDefault="00DE4CA2">
      <w:pPr>
        <w:pStyle w:val="70"/>
        <w:framePr w:w="10046" w:h="14572" w:hRule="exact" w:wrap="none" w:vAnchor="page" w:hAnchor="page" w:x="1503" w:y="996"/>
        <w:shd w:val="clear" w:color="auto" w:fill="auto"/>
        <w:ind w:right="660" w:firstLine="740"/>
        <w:jc w:val="both"/>
      </w:pPr>
      <w:r>
        <w:t>Либеральные и охранительные тенденции во внутренней политике. Польская конституция 1815 г. Военные поселения.</w:t>
      </w:r>
    </w:p>
    <w:p w:rsidR="000F6BE1" w:rsidRDefault="00DE4CA2">
      <w:pPr>
        <w:pStyle w:val="70"/>
        <w:framePr w:w="10046" w:h="14572" w:hRule="exact" w:wrap="none" w:vAnchor="page" w:hAnchor="page" w:x="1503" w:y="996"/>
        <w:shd w:val="clear" w:color="auto" w:fill="auto"/>
        <w:ind w:firstLine="740"/>
        <w:jc w:val="both"/>
      </w:pPr>
      <w:r>
        <w:t>Дворянская оппозиция самодержавию. Тайные организации:</w:t>
      </w:r>
    </w:p>
    <w:p w:rsidR="000F6BE1" w:rsidRDefault="00DE4CA2">
      <w:pPr>
        <w:pStyle w:val="70"/>
        <w:framePr w:w="10046" w:h="14572" w:hRule="exact" w:wrap="none" w:vAnchor="page" w:hAnchor="page" w:x="1503" w:y="996"/>
        <w:shd w:val="clear" w:color="auto" w:fill="auto"/>
        <w:ind w:right="660" w:firstLine="740"/>
        <w:jc w:val="both"/>
      </w:pPr>
      <w:r>
        <w:t>Союз спасения, Союз благоденствия, Северное и Южное общества. Восстание декабристов 14 декабря 1825 г.</w:t>
      </w:r>
    </w:p>
    <w:p w:rsidR="000F6BE1" w:rsidRDefault="00DE4CA2">
      <w:pPr>
        <w:pStyle w:val="70"/>
        <w:framePr w:w="10046" w:h="14572" w:hRule="exact" w:wrap="none" w:vAnchor="page" w:hAnchor="page" w:x="1503" w:y="996"/>
        <w:numPr>
          <w:ilvl w:val="0"/>
          <w:numId w:val="325"/>
        </w:numPr>
        <w:shd w:val="clear" w:color="auto" w:fill="auto"/>
        <w:tabs>
          <w:tab w:val="left" w:pos="1700"/>
        </w:tabs>
        <w:ind w:firstLine="740"/>
        <w:jc w:val="both"/>
      </w:pPr>
      <w:r>
        <w:t>Николаевское самодержавие: государственный консерватизм.</w:t>
      </w:r>
    </w:p>
    <w:p w:rsidR="000F6BE1" w:rsidRDefault="00DE4CA2">
      <w:pPr>
        <w:pStyle w:val="ab"/>
        <w:framePr w:wrap="none" w:vAnchor="page" w:hAnchor="page" w:x="6044" w:y="15808"/>
        <w:shd w:val="clear" w:color="auto" w:fill="auto"/>
        <w:spacing w:line="180" w:lineRule="exact"/>
      </w:pPr>
      <w:r>
        <w:t>634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1001"/>
        <w:shd w:val="clear" w:color="auto" w:fill="auto"/>
        <w:tabs>
          <w:tab w:val="left" w:pos="2899"/>
          <w:tab w:val="left" w:pos="5318"/>
          <w:tab w:val="left" w:pos="7733"/>
        </w:tabs>
        <w:ind w:right="680" w:firstLine="740"/>
        <w:jc w:val="both"/>
      </w:pPr>
      <w:r>
        <w:lastRenderedPageBreak/>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w:t>
      </w:r>
      <w:r>
        <w:tab/>
        <w:t>законов,</w:t>
      </w:r>
      <w:r>
        <w:tab/>
        <w:t>цензура,</w:t>
      </w:r>
      <w:r>
        <w:tab/>
        <w:t>попечительство</w:t>
      </w:r>
    </w:p>
    <w:p w:rsidR="000F6BE1" w:rsidRDefault="00DE4CA2">
      <w:pPr>
        <w:pStyle w:val="70"/>
        <w:framePr w:w="10046" w:h="14548" w:hRule="exact" w:wrap="none" w:vAnchor="page" w:hAnchor="page" w:x="1503" w:y="1001"/>
        <w:shd w:val="clear" w:color="auto" w:fill="auto"/>
        <w:ind w:right="680"/>
        <w:jc w:val="both"/>
      </w:pPr>
      <w:r>
        <w:t>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0F6BE1" w:rsidRDefault="00DE4CA2">
      <w:pPr>
        <w:pStyle w:val="70"/>
        <w:framePr w:w="10046" w:h="14548" w:hRule="exact" w:wrap="none" w:vAnchor="page" w:hAnchor="page" w:x="1503" w:y="1001"/>
        <w:shd w:val="clear" w:color="auto" w:fill="auto"/>
        <w:ind w:right="680" w:firstLine="740"/>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1276 г.</w:t>
      </w:r>
    </w:p>
    <w:p w:rsidR="000F6BE1" w:rsidRDefault="00DE4CA2">
      <w:pPr>
        <w:pStyle w:val="70"/>
        <w:framePr w:w="10046" w:h="14548" w:hRule="exact" w:wrap="none" w:vAnchor="page" w:hAnchor="page" w:x="1503" w:y="1001"/>
        <w:shd w:val="clear" w:color="auto" w:fill="auto"/>
        <w:ind w:right="680" w:firstLine="740"/>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F6BE1" w:rsidRDefault="00DE4CA2">
      <w:pPr>
        <w:pStyle w:val="70"/>
        <w:framePr w:w="10046" w:h="14548" w:hRule="exact" w:wrap="none" w:vAnchor="page" w:hAnchor="page" w:x="1503" w:y="1001"/>
        <w:shd w:val="clear" w:color="auto" w:fill="auto"/>
        <w:tabs>
          <w:tab w:val="left" w:pos="3950"/>
          <w:tab w:val="left" w:pos="8107"/>
        </w:tabs>
        <w:ind w:right="680" w:firstLine="740"/>
        <w:jc w:val="both"/>
      </w:pPr>
      <w:r>
        <w:t>Общественная жизнь в 1824-1270-е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w:t>
      </w:r>
      <w:r>
        <w:tab/>
        <w:t>русского</w:t>
      </w:r>
      <w:r>
        <w:tab/>
        <w:t>социализма.</w:t>
      </w:r>
    </w:p>
    <w:p w:rsidR="000F6BE1" w:rsidRDefault="00DE4CA2">
      <w:pPr>
        <w:pStyle w:val="70"/>
        <w:framePr w:w="10046" w:h="14548" w:hRule="exact" w:wrap="none" w:vAnchor="page" w:hAnchor="page" w:x="1503" w:y="1001"/>
        <w:shd w:val="clear" w:color="auto" w:fill="auto"/>
        <w:ind w:right="680"/>
        <w:jc w:val="both"/>
      </w:pPr>
      <w: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F6BE1" w:rsidRDefault="00DE4CA2">
      <w:pPr>
        <w:pStyle w:val="70"/>
        <w:framePr w:w="10046" w:h="14548" w:hRule="exact" w:wrap="none" w:vAnchor="page" w:hAnchor="page" w:x="1503" w:y="1001"/>
        <w:numPr>
          <w:ilvl w:val="0"/>
          <w:numId w:val="325"/>
        </w:numPr>
        <w:shd w:val="clear" w:color="auto" w:fill="auto"/>
        <w:tabs>
          <w:tab w:val="left" w:pos="1691"/>
        </w:tabs>
        <w:ind w:firstLine="740"/>
        <w:jc w:val="both"/>
      </w:pPr>
      <w:r>
        <w:t>Культурное пространство империи в первой половине XIX в.</w:t>
      </w:r>
    </w:p>
    <w:p w:rsidR="000F6BE1" w:rsidRDefault="00DE4CA2">
      <w:pPr>
        <w:pStyle w:val="70"/>
        <w:framePr w:w="10046" w:h="14548" w:hRule="exact" w:wrap="none" w:vAnchor="page" w:hAnchor="page" w:x="1503" w:y="1001"/>
        <w:shd w:val="clear" w:color="auto" w:fill="auto"/>
        <w:tabs>
          <w:tab w:val="left" w:pos="3593"/>
          <w:tab w:val="left" w:pos="6636"/>
          <w:tab w:val="left" w:pos="8364"/>
        </w:tabs>
        <w:ind w:firstLine="740"/>
        <w:jc w:val="both"/>
      </w:pPr>
      <w:r>
        <w:t>Национальные корни</w:t>
      </w:r>
      <w:r>
        <w:tab/>
        <w:t>отечественной культуры</w:t>
      </w:r>
      <w:r>
        <w:tab/>
        <w:t>и западные</w:t>
      </w:r>
      <w:r>
        <w:tab/>
        <w:t>влияния.</w:t>
      </w:r>
    </w:p>
    <w:p w:rsidR="000F6BE1" w:rsidRDefault="00DE4CA2">
      <w:pPr>
        <w:pStyle w:val="70"/>
        <w:framePr w:w="10046" w:h="14548" w:hRule="exact" w:wrap="none" w:vAnchor="page" w:hAnchor="page" w:x="1503" w:y="1001"/>
        <w:shd w:val="clear" w:color="auto" w:fill="auto"/>
        <w:tabs>
          <w:tab w:val="left" w:pos="3593"/>
          <w:tab w:val="left" w:pos="6636"/>
          <w:tab w:val="left" w:pos="8364"/>
        </w:tabs>
        <w:ind w:right="680"/>
        <w:jc w:val="both"/>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w:t>
      </w:r>
      <w:r>
        <w:tab/>
        <w:t>Открытие Антарктиды.</w:t>
      </w:r>
      <w:r>
        <w:tab/>
        <w:t>Деятельность</w:t>
      </w:r>
      <w:r>
        <w:tab/>
        <w:t>Русского</w:t>
      </w:r>
    </w:p>
    <w:p w:rsidR="000F6BE1" w:rsidRDefault="00DE4CA2">
      <w:pPr>
        <w:pStyle w:val="70"/>
        <w:framePr w:w="10046" w:h="14548" w:hRule="exact" w:wrap="none" w:vAnchor="page" w:hAnchor="page" w:x="1503" w:y="1001"/>
        <w:shd w:val="clear" w:color="auto" w:fill="auto"/>
        <w:ind w:right="680"/>
        <w:jc w:val="both"/>
      </w:pPr>
      <w:r>
        <w:t>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0F6BE1" w:rsidRDefault="00DE4CA2">
      <w:pPr>
        <w:pStyle w:val="70"/>
        <w:framePr w:w="10046" w:h="14548" w:hRule="exact" w:wrap="none" w:vAnchor="page" w:hAnchor="page" w:x="1503" w:y="1001"/>
        <w:numPr>
          <w:ilvl w:val="0"/>
          <w:numId w:val="325"/>
        </w:numPr>
        <w:shd w:val="clear" w:color="auto" w:fill="auto"/>
        <w:tabs>
          <w:tab w:val="left" w:pos="1691"/>
        </w:tabs>
        <w:ind w:firstLine="740"/>
        <w:jc w:val="both"/>
      </w:pPr>
      <w:r>
        <w:t>Народы России в первой половине XIX в.</w:t>
      </w:r>
    </w:p>
    <w:p w:rsidR="000F6BE1" w:rsidRDefault="00DE4CA2">
      <w:pPr>
        <w:pStyle w:val="70"/>
        <w:framePr w:w="10046" w:h="14548" w:hRule="exact" w:wrap="none" w:vAnchor="page" w:hAnchor="page" w:x="1503" w:y="1001"/>
        <w:shd w:val="clear" w:color="auto" w:fill="auto"/>
        <w:ind w:right="680" w:firstLine="7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w:t>
      </w:r>
    </w:p>
    <w:p w:rsidR="000F6BE1" w:rsidRDefault="00DE4CA2">
      <w:pPr>
        <w:pStyle w:val="ab"/>
        <w:framePr w:wrap="none" w:vAnchor="page" w:hAnchor="page" w:x="6044" w:y="15808"/>
        <w:shd w:val="clear" w:color="auto" w:fill="auto"/>
        <w:spacing w:line="180" w:lineRule="exact"/>
      </w:pPr>
      <w:r>
        <w:t>635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996"/>
        <w:shd w:val="clear" w:color="auto" w:fill="auto"/>
        <w:ind w:right="680"/>
        <w:jc w:val="both"/>
      </w:pPr>
      <w:r>
        <w:lastRenderedPageBreak/>
        <w:t>Конфликты и сотрудничество между народами. Особенности административного управления на окраинах империи. Царство Польское. Польское восстание 1824-1831 гг. Присоединение Грузии и Закавказья. Кавказская война. Движение Шамиля.</w:t>
      </w:r>
    </w:p>
    <w:p w:rsidR="000F6BE1" w:rsidRDefault="00DE4CA2">
      <w:pPr>
        <w:pStyle w:val="70"/>
        <w:framePr w:w="10046" w:h="14548" w:hRule="exact" w:wrap="none" w:vAnchor="page" w:hAnchor="page" w:x="1503" w:y="996"/>
        <w:numPr>
          <w:ilvl w:val="0"/>
          <w:numId w:val="325"/>
        </w:numPr>
        <w:shd w:val="clear" w:color="auto" w:fill="auto"/>
        <w:tabs>
          <w:tab w:val="left" w:pos="1691"/>
        </w:tabs>
        <w:ind w:firstLine="740"/>
        <w:jc w:val="both"/>
      </w:pPr>
      <w:r>
        <w:t>Социальная и правовая модернизация страны при Александре II.</w:t>
      </w:r>
    </w:p>
    <w:p w:rsidR="000F6BE1" w:rsidRDefault="00DE4CA2">
      <w:pPr>
        <w:pStyle w:val="70"/>
        <w:framePr w:w="10046" w:h="14548" w:hRule="exact" w:wrap="none" w:vAnchor="page" w:hAnchor="page" w:x="1503" w:y="996"/>
        <w:shd w:val="clear" w:color="auto" w:fill="auto"/>
        <w:ind w:firstLine="740"/>
        <w:jc w:val="both"/>
      </w:pPr>
      <w:r>
        <w:t>Реформы 1860-1870-х гг. - движение к правовому государству</w:t>
      </w:r>
    </w:p>
    <w:p w:rsidR="000F6BE1" w:rsidRDefault="00DE4CA2">
      <w:pPr>
        <w:pStyle w:val="70"/>
        <w:framePr w:w="10046" w:h="14548" w:hRule="exact" w:wrap="none" w:vAnchor="page" w:hAnchor="page" w:x="1503" w:y="996"/>
        <w:shd w:val="clear" w:color="auto" w:fill="auto"/>
        <w:ind w:right="680"/>
        <w:jc w:val="both"/>
      </w:pPr>
      <w:r>
        <w:t>и гражданскому обществу. Крестьянская реформа 1825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0F6BE1" w:rsidRDefault="00DE4CA2">
      <w:pPr>
        <w:pStyle w:val="70"/>
        <w:framePr w:w="10046" w:h="14548" w:hRule="exact" w:wrap="none" w:vAnchor="page" w:hAnchor="page" w:x="1503" w:y="996"/>
        <w:shd w:val="clear" w:color="auto" w:fill="auto"/>
        <w:ind w:right="680" w:firstLine="740"/>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F6BE1" w:rsidRDefault="00DE4CA2">
      <w:pPr>
        <w:pStyle w:val="70"/>
        <w:framePr w:w="10046" w:h="14548" w:hRule="exact" w:wrap="none" w:vAnchor="page" w:hAnchor="page" w:x="1503" w:y="996"/>
        <w:numPr>
          <w:ilvl w:val="0"/>
          <w:numId w:val="325"/>
        </w:numPr>
        <w:shd w:val="clear" w:color="auto" w:fill="auto"/>
        <w:tabs>
          <w:tab w:val="left" w:pos="1691"/>
        </w:tabs>
        <w:ind w:firstLine="740"/>
        <w:jc w:val="both"/>
      </w:pPr>
      <w:r>
        <w:t>Россия в 1880-1890-х гг.</w:t>
      </w:r>
    </w:p>
    <w:p w:rsidR="000F6BE1" w:rsidRDefault="00DE4CA2">
      <w:pPr>
        <w:pStyle w:val="70"/>
        <w:framePr w:w="10046" w:h="14548" w:hRule="exact" w:wrap="none" w:vAnchor="page" w:hAnchor="page" w:x="1503" w:y="996"/>
        <w:shd w:val="clear" w:color="auto" w:fill="auto"/>
        <w:ind w:right="680" w:firstLine="740"/>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0F6BE1" w:rsidRDefault="00DE4CA2">
      <w:pPr>
        <w:pStyle w:val="70"/>
        <w:framePr w:w="10046" w:h="14548" w:hRule="exact" w:wrap="none" w:vAnchor="page" w:hAnchor="page" w:x="1503" w:y="996"/>
        <w:shd w:val="clear" w:color="auto" w:fill="auto"/>
        <w:ind w:right="680" w:firstLine="740"/>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F6BE1" w:rsidRDefault="00DE4CA2">
      <w:pPr>
        <w:pStyle w:val="70"/>
        <w:framePr w:w="10046" w:h="14548" w:hRule="exact" w:wrap="none" w:vAnchor="page" w:hAnchor="page" w:x="1503" w:y="996"/>
        <w:shd w:val="clear" w:color="auto" w:fill="auto"/>
        <w:ind w:right="680" w:firstLine="740"/>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F6BE1" w:rsidRDefault="00DE4CA2">
      <w:pPr>
        <w:pStyle w:val="70"/>
        <w:framePr w:w="10046" w:h="14548" w:hRule="exact" w:wrap="none" w:vAnchor="page" w:hAnchor="page" w:x="1503" w:y="996"/>
        <w:shd w:val="clear" w:color="auto" w:fill="auto"/>
        <w:ind w:right="680" w:firstLine="74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0F6BE1" w:rsidRDefault="00DE4CA2">
      <w:pPr>
        <w:pStyle w:val="70"/>
        <w:framePr w:w="10046" w:h="14548" w:hRule="exact" w:wrap="none" w:vAnchor="page" w:hAnchor="page" w:x="1503" w:y="996"/>
        <w:numPr>
          <w:ilvl w:val="0"/>
          <w:numId w:val="325"/>
        </w:numPr>
        <w:shd w:val="clear" w:color="auto" w:fill="auto"/>
        <w:tabs>
          <w:tab w:val="left" w:pos="1691"/>
        </w:tabs>
        <w:ind w:firstLine="740"/>
        <w:jc w:val="both"/>
      </w:pPr>
      <w:r>
        <w:t>Культурное пространство империи во второй половине XIX в.</w:t>
      </w:r>
    </w:p>
    <w:p w:rsidR="000F6BE1" w:rsidRDefault="00DE4CA2">
      <w:pPr>
        <w:pStyle w:val="70"/>
        <w:framePr w:w="10046" w:h="14548" w:hRule="exact" w:wrap="none" w:vAnchor="page" w:hAnchor="page" w:x="1503" w:y="996"/>
        <w:shd w:val="clear" w:color="auto" w:fill="auto"/>
        <w:ind w:firstLine="740"/>
        <w:jc w:val="both"/>
      </w:pPr>
      <w:r>
        <w:t>Культура и быт народов России во второй половине XIX в. Развитие городской</w:t>
      </w:r>
    </w:p>
    <w:p w:rsidR="000F6BE1" w:rsidRDefault="00DE4CA2">
      <w:pPr>
        <w:pStyle w:val="70"/>
        <w:framePr w:w="10046" w:h="14548" w:hRule="exact" w:wrap="none" w:vAnchor="page" w:hAnchor="page" w:x="1503" w:y="996"/>
        <w:shd w:val="clear" w:color="auto" w:fill="auto"/>
        <w:ind w:right="680"/>
        <w:jc w:val="both"/>
      </w:pPr>
      <w:r>
        <w:t>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w:t>
      </w:r>
    </w:p>
    <w:p w:rsidR="000F6BE1" w:rsidRDefault="00DE4CA2">
      <w:pPr>
        <w:pStyle w:val="ab"/>
        <w:framePr w:wrap="none" w:vAnchor="page" w:hAnchor="page" w:x="6044" w:y="15808"/>
        <w:shd w:val="clear" w:color="auto" w:fill="auto"/>
        <w:spacing w:line="180" w:lineRule="exact"/>
      </w:pPr>
      <w:r>
        <w:t>636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8" w:hRule="exact" w:wrap="none" w:vAnchor="page" w:hAnchor="page" w:x="1503" w:y="995"/>
        <w:shd w:val="clear" w:color="auto" w:fill="auto"/>
        <w:tabs>
          <w:tab w:val="left" w:pos="1812"/>
          <w:tab w:val="left" w:pos="3787"/>
          <w:tab w:val="left" w:pos="5918"/>
          <w:tab w:val="left" w:pos="7790"/>
          <w:tab w:val="left" w:pos="9173"/>
        </w:tabs>
        <w:jc w:val="both"/>
      </w:pPr>
      <w:r>
        <w:lastRenderedPageBreak/>
        <w:t>массовая</w:t>
      </w:r>
      <w:r>
        <w:tab/>
        <w:t>культура.</w:t>
      </w:r>
      <w:r>
        <w:tab/>
        <w:t>Российская</w:t>
      </w:r>
      <w:r>
        <w:tab/>
        <w:t>культура</w:t>
      </w:r>
      <w:r>
        <w:tab/>
        <w:t>XIX</w:t>
      </w:r>
      <w:r>
        <w:tab/>
        <w:t>в.</w:t>
      </w:r>
    </w:p>
    <w:p w:rsidR="000F6BE1" w:rsidRDefault="00DE4CA2">
      <w:pPr>
        <w:pStyle w:val="70"/>
        <w:framePr w:w="10046" w:h="14558" w:hRule="exact" w:wrap="none" w:vAnchor="page" w:hAnchor="page" w:x="1503" w:y="995"/>
        <w:shd w:val="clear" w:color="auto" w:fill="auto"/>
        <w:ind w:right="680"/>
        <w:jc w:val="both"/>
      </w:pPr>
      <w: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F6BE1" w:rsidRDefault="00DE4CA2">
      <w:pPr>
        <w:pStyle w:val="70"/>
        <w:framePr w:w="10046" w:h="14558" w:hRule="exact" w:wrap="none" w:vAnchor="page" w:hAnchor="page" w:x="1503" w:y="995"/>
        <w:numPr>
          <w:ilvl w:val="0"/>
          <w:numId w:val="325"/>
        </w:numPr>
        <w:shd w:val="clear" w:color="auto" w:fill="auto"/>
        <w:tabs>
          <w:tab w:val="left" w:pos="1691"/>
        </w:tabs>
        <w:ind w:firstLine="740"/>
        <w:jc w:val="both"/>
      </w:pPr>
      <w:r>
        <w:t>Этнокультурный облик империи.</w:t>
      </w:r>
    </w:p>
    <w:p w:rsidR="000F6BE1" w:rsidRDefault="00DE4CA2">
      <w:pPr>
        <w:pStyle w:val="70"/>
        <w:framePr w:w="10046" w:h="14558" w:hRule="exact" w:wrap="none" w:vAnchor="page" w:hAnchor="page" w:x="1503" w:y="995"/>
        <w:shd w:val="clear" w:color="auto" w:fill="auto"/>
        <w:ind w:right="680" w:firstLine="740"/>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F6BE1" w:rsidRDefault="00DE4CA2">
      <w:pPr>
        <w:pStyle w:val="70"/>
        <w:framePr w:w="10046" w:h="14558" w:hRule="exact" w:wrap="none" w:vAnchor="page" w:hAnchor="page" w:x="1503" w:y="995"/>
        <w:numPr>
          <w:ilvl w:val="0"/>
          <w:numId w:val="325"/>
        </w:numPr>
        <w:shd w:val="clear" w:color="auto" w:fill="auto"/>
        <w:tabs>
          <w:tab w:val="left" w:pos="1812"/>
        </w:tabs>
        <w:ind w:right="680" w:firstLine="740"/>
        <w:jc w:val="both"/>
      </w:pPr>
      <w:r>
        <w:t>Формирование гражданского общества и основные направления общественных движений.</w:t>
      </w:r>
    </w:p>
    <w:p w:rsidR="000F6BE1" w:rsidRDefault="00DE4CA2">
      <w:pPr>
        <w:pStyle w:val="70"/>
        <w:framePr w:w="10046" w:h="14558" w:hRule="exact" w:wrap="none" w:vAnchor="page" w:hAnchor="page" w:x="1503" w:y="995"/>
        <w:shd w:val="clear" w:color="auto" w:fill="auto"/>
        <w:ind w:right="680" w:firstLine="740"/>
        <w:jc w:val="both"/>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0F6BE1" w:rsidRDefault="00DE4CA2">
      <w:pPr>
        <w:pStyle w:val="70"/>
        <w:framePr w:w="10046" w:h="14558" w:hRule="exact" w:wrap="none" w:vAnchor="page" w:hAnchor="page" w:x="1503" w:y="995"/>
        <w:shd w:val="clear" w:color="auto" w:fill="auto"/>
        <w:ind w:right="680" w:firstLine="7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0F6BE1" w:rsidRDefault="00DE4CA2">
      <w:pPr>
        <w:pStyle w:val="70"/>
        <w:framePr w:w="10046" w:h="14558" w:hRule="exact" w:wrap="none" w:vAnchor="page" w:hAnchor="page" w:x="1503" w:y="995"/>
        <w:numPr>
          <w:ilvl w:val="0"/>
          <w:numId w:val="325"/>
        </w:numPr>
        <w:shd w:val="clear" w:color="auto" w:fill="auto"/>
        <w:tabs>
          <w:tab w:val="left" w:pos="1812"/>
        </w:tabs>
        <w:ind w:firstLine="740"/>
        <w:jc w:val="both"/>
      </w:pPr>
      <w:r>
        <w:t>Россия на пороге ХХ в.</w:t>
      </w:r>
    </w:p>
    <w:p w:rsidR="000F6BE1" w:rsidRDefault="00DE4CA2">
      <w:pPr>
        <w:pStyle w:val="70"/>
        <w:framePr w:w="10046" w:h="14558" w:hRule="exact" w:wrap="none" w:vAnchor="page" w:hAnchor="page" w:x="1503" w:y="995"/>
        <w:numPr>
          <w:ilvl w:val="0"/>
          <w:numId w:val="326"/>
        </w:numPr>
        <w:shd w:val="clear" w:color="auto" w:fill="auto"/>
        <w:tabs>
          <w:tab w:val="left" w:pos="1959"/>
        </w:tabs>
        <w:ind w:right="680" w:firstLine="740"/>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w:t>
      </w:r>
    </w:p>
    <w:p w:rsidR="000F6BE1" w:rsidRDefault="00DE4CA2">
      <w:pPr>
        <w:pStyle w:val="ab"/>
        <w:framePr w:wrap="none" w:vAnchor="page" w:hAnchor="page" w:x="6044" w:y="15808"/>
        <w:shd w:val="clear" w:color="auto" w:fill="auto"/>
        <w:spacing w:line="180" w:lineRule="exact"/>
      </w:pPr>
      <w:r>
        <w:t>637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7" w:hRule="exact" w:wrap="none" w:vAnchor="page" w:hAnchor="page" w:x="1503" w:y="996"/>
        <w:shd w:val="clear" w:color="auto" w:fill="auto"/>
        <w:tabs>
          <w:tab w:val="left" w:pos="4109"/>
          <w:tab w:val="left" w:pos="8398"/>
        </w:tabs>
        <w:ind w:right="680"/>
        <w:jc w:val="both"/>
      </w:pPr>
      <w:r>
        <w:lastRenderedPageBreak/>
        <w:t>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r>
        <w:tab/>
        <w:t>Положение</w:t>
      </w:r>
      <w:r>
        <w:tab/>
        <w:t>женщины</w:t>
      </w:r>
    </w:p>
    <w:p w:rsidR="000F6BE1" w:rsidRDefault="00DE4CA2">
      <w:pPr>
        <w:pStyle w:val="70"/>
        <w:framePr w:w="10046" w:h="14567" w:hRule="exact" w:wrap="none" w:vAnchor="page" w:hAnchor="page" w:x="1503" w:y="996"/>
        <w:shd w:val="clear" w:color="auto" w:fill="auto"/>
        <w:ind w:right="680"/>
        <w:jc w:val="both"/>
      </w:pPr>
      <w:r>
        <w:t>в обществе. Церковь в условиях кризиса имперской идеологии. Распространение светской этики и культуры.</w:t>
      </w:r>
    </w:p>
    <w:p w:rsidR="000F6BE1" w:rsidRDefault="00DE4CA2">
      <w:pPr>
        <w:pStyle w:val="70"/>
        <w:framePr w:w="10046" w:h="14567" w:hRule="exact" w:wrap="none" w:vAnchor="page" w:hAnchor="page" w:x="1503" w:y="996"/>
        <w:shd w:val="clear" w:color="auto" w:fill="auto"/>
        <w:ind w:right="680" w:firstLine="740"/>
        <w:jc w:val="both"/>
      </w:pPr>
      <w:r>
        <w:t>Имперский центр и регионы. Национальная политика, этнические элиты и национально-культурные движения.</w:t>
      </w:r>
    </w:p>
    <w:p w:rsidR="000F6BE1" w:rsidRDefault="00DE4CA2">
      <w:pPr>
        <w:pStyle w:val="70"/>
        <w:framePr w:w="10046" w:h="14567" w:hRule="exact" w:wrap="none" w:vAnchor="page" w:hAnchor="page" w:x="1503" w:y="996"/>
        <w:numPr>
          <w:ilvl w:val="0"/>
          <w:numId w:val="326"/>
        </w:numPr>
        <w:shd w:val="clear" w:color="auto" w:fill="auto"/>
        <w:tabs>
          <w:tab w:val="left" w:pos="1964"/>
        </w:tabs>
        <w:ind w:right="680" w:firstLine="740"/>
        <w:jc w:val="both"/>
      </w:pPr>
      <w:r>
        <w:t>Россия в системе международных отношений. Политика на Дальнем Востоке. Русско-японская война 1904-1905 гг. Оборона Порт-Артура. Цусимское сражение.</w:t>
      </w:r>
    </w:p>
    <w:p w:rsidR="000F6BE1" w:rsidRDefault="00DE4CA2">
      <w:pPr>
        <w:pStyle w:val="70"/>
        <w:framePr w:w="10046" w:h="14567" w:hRule="exact" w:wrap="none" w:vAnchor="page" w:hAnchor="page" w:x="1503" w:y="996"/>
        <w:numPr>
          <w:ilvl w:val="0"/>
          <w:numId w:val="326"/>
        </w:numPr>
        <w:shd w:val="clear" w:color="auto" w:fill="auto"/>
        <w:tabs>
          <w:tab w:val="left" w:pos="1989"/>
        </w:tabs>
        <w:ind w:firstLine="740"/>
        <w:jc w:val="both"/>
      </w:pPr>
      <w:r>
        <w:t>Первая российская революция 1905-1907 гг. Начало парламентаризма в</w:t>
      </w:r>
    </w:p>
    <w:p w:rsidR="000F6BE1" w:rsidRDefault="00DE4CA2">
      <w:pPr>
        <w:pStyle w:val="70"/>
        <w:framePr w:w="10046" w:h="14567" w:hRule="exact" w:wrap="none" w:vAnchor="page" w:hAnchor="page" w:x="1503" w:y="996"/>
        <w:shd w:val="clear" w:color="auto" w:fill="auto"/>
        <w:tabs>
          <w:tab w:val="left" w:pos="2333"/>
          <w:tab w:val="left" w:pos="6022"/>
        </w:tabs>
        <w:jc w:val="both"/>
      </w:pPr>
      <w:r>
        <w:t>России. Николай</w:t>
      </w:r>
      <w:r>
        <w:tab/>
        <w:t>II и его окружение.</w:t>
      </w:r>
      <w:r>
        <w:tab/>
        <w:t>Деятельность В.К. Плеве</w:t>
      </w:r>
    </w:p>
    <w:p w:rsidR="000F6BE1" w:rsidRDefault="00DE4CA2">
      <w:pPr>
        <w:pStyle w:val="70"/>
        <w:framePr w:w="10046" w:h="14567" w:hRule="exact" w:wrap="none" w:vAnchor="page" w:hAnchor="page" w:x="1503" w:y="996"/>
        <w:shd w:val="clear" w:color="auto" w:fill="auto"/>
        <w:ind w:right="680"/>
        <w:jc w:val="both"/>
      </w:pPr>
      <w:r>
        <w:t>на посту министра внутренних дел. Оппозиционное либеральное движение. «Союз освобождения». Банкетная кампания.</w:t>
      </w:r>
    </w:p>
    <w:p w:rsidR="000F6BE1" w:rsidRDefault="00DE4CA2">
      <w:pPr>
        <w:pStyle w:val="70"/>
        <w:framePr w:w="10046" w:h="14567" w:hRule="exact" w:wrap="none" w:vAnchor="page" w:hAnchor="page" w:x="1503" w:y="996"/>
        <w:shd w:val="clear" w:color="auto" w:fill="auto"/>
        <w:ind w:right="680" w:firstLine="740"/>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F6BE1" w:rsidRDefault="00DE4CA2">
      <w:pPr>
        <w:pStyle w:val="70"/>
        <w:framePr w:w="10046" w:h="14567" w:hRule="exact" w:wrap="none" w:vAnchor="page" w:hAnchor="page" w:x="1503" w:y="996"/>
        <w:shd w:val="clear" w:color="auto" w:fill="auto"/>
        <w:ind w:right="680" w:firstLine="740"/>
        <w:jc w:val="both"/>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0F6BE1" w:rsidRDefault="00DE4CA2">
      <w:pPr>
        <w:pStyle w:val="70"/>
        <w:framePr w:w="10046" w:h="14567" w:hRule="exact" w:wrap="none" w:vAnchor="page" w:hAnchor="page" w:x="1503" w:y="996"/>
        <w:shd w:val="clear" w:color="auto" w:fill="auto"/>
        <w:ind w:right="680" w:firstLine="740"/>
        <w:jc w:val="both"/>
      </w:pPr>
      <w: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w:t>
      </w:r>
      <w:r>
        <w:rPr>
          <w:lang w:val="en-US" w:eastAsia="en-US" w:bidi="en-US"/>
        </w:rPr>
        <w:t>I</w:t>
      </w:r>
      <w:r w:rsidRPr="00364FC3">
        <w:rPr>
          <w:lang w:eastAsia="en-US" w:bidi="en-US"/>
        </w:rPr>
        <w:t xml:space="preserve"> </w:t>
      </w:r>
      <w:r>
        <w:t xml:space="preserve">и </w:t>
      </w:r>
      <w:r>
        <w:rPr>
          <w:lang w:val="en-US" w:eastAsia="en-US" w:bidi="en-US"/>
        </w:rPr>
        <w:t>II</w:t>
      </w:r>
      <w:r w:rsidRPr="00364FC3">
        <w:rPr>
          <w:lang w:eastAsia="en-US" w:bidi="en-US"/>
        </w:rPr>
        <w:t xml:space="preserve"> </w:t>
      </w:r>
      <w:r>
        <w:t>Государственной думы: итоги и уроки.</w:t>
      </w:r>
    </w:p>
    <w:p w:rsidR="000F6BE1" w:rsidRDefault="00DE4CA2">
      <w:pPr>
        <w:pStyle w:val="70"/>
        <w:framePr w:w="10046" w:h="14567" w:hRule="exact" w:wrap="none" w:vAnchor="page" w:hAnchor="page" w:x="1503" w:y="996"/>
        <w:numPr>
          <w:ilvl w:val="0"/>
          <w:numId w:val="326"/>
        </w:numPr>
        <w:shd w:val="clear" w:color="auto" w:fill="auto"/>
        <w:tabs>
          <w:tab w:val="left" w:pos="1959"/>
        </w:tabs>
        <w:ind w:right="680" w:firstLine="740"/>
        <w:jc w:val="both"/>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0F6BE1" w:rsidRDefault="00DE4CA2">
      <w:pPr>
        <w:pStyle w:val="70"/>
        <w:framePr w:w="10046" w:h="14567" w:hRule="exact" w:wrap="none" w:vAnchor="page" w:hAnchor="page" w:x="1503" w:y="996"/>
        <w:shd w:val="clear" w:color="auto" w:fill="auto"/>
        <w:ind w:right="680" w:firstLine="740"/>
        <w:jc w:val="both"/>
      </w:pPr>
      <w:r>
        <w:t>Обострение международной обстановки. Блоковая система и участие в ней России. Россия в преддверии мировой катастрофы.</w:t>
      </w:r>
    </w:p>
    <w:p w:rsidR="000F6BE1" w:rsidRDefault="00DE4CA2">
      <w:pPr>
        <w:pStyle w:val="70"/>
        <w:framePr w:w="10046" w:h="14567" w:hRule="exact" w:wrap="none" w:vAnchor="page" w:hAnchor="page" w:x="1503" w:y="996"/>
        <w:numPr>
          <w:ilvl w:val="0"/>
          <w:numId w:val="326"/>
        </w:numPr>
        <w:shd w:val="clear" w:color="auto" w:fill="auto"/>
        <w:tabs>
          <w:tab w:val="left" w:pos="6022"/>
          <w:tab w:val="left" w:pos="7378"/>
          <w:tab w:val="left" w:pos="8398"/>
        </w:tabs>
        <w:ind w:firstLine="740"/>
        <w:jc w:val="both"/>
      </w:pPr>
      <w:r>
        <w:t xml:space="preserve"> Серебряный век российской</w:t>
      </w:r>
      <w:r>
        <w:tab/>
        <w:t>культуры.</w:t>
      </w:r>
      <w:r>
        <w:tab/>
        <w:t>Новые</w:t>
      </w:r>
      <w:r>
        <w:tab/>
        <w:t>явления</w:t>
      </w:r>
    </w:p>
    <w:p w:rsidR="000F6BE1" w:rsidRDefault="00DE4CA2">
      <w:pPr>
        <w:pStyle w:val="ab"/>
        <w:framePr w:wrap="none" w:vAnchor="page" w:hAnchor="page" w:x="6044" w:y="15808"/>
        <w:shd w:val="clear" w:color="auto" w:fill="auto"/>
        <w:spacing w:line="180" w:lineRule="exact"/>
      </w:pPr>
      <w:r>
        <w:t>638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7" w:hRule="exact" w:wrap="none" w:vAnchor="page" w:hAnchor="page" w:x="1503" w:y="995"/>
        <w:shd w:val="clear" w:color="auto" w:fill="auto"/>
        <w:ind w:right="660"/>
      </w:pPr>
      <w:r>
        <w:lastRenderedPageBreak/>
        <w:t>в художественной литературе и искусстве. Мировоззренческие ценности и стиль жизни. Литература начала XX в. Живопись.</w:t>
      </w:r>
    </w:p>
    <w:p w:rsidR="000F6BE1" w:rsidRDefault="00DE4CA2">
      <w:pPr>
        <w:pStyle w:val="70"/>
        <w:framePr w:w="10046" w:h="14567" w:hRule="exact" w:wrap="none" w:vAnchor="page" w:hAnchor="page" w:x="1503" w:y="995"/>
        <w:shd w:val="clear" w:color="auto" w:fill="auto"/>
        <w:ind w:right="660" w:firstLine="7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F6BE1" w:rsidRDefault="00DE4CA2">
      <w:pPr>
        <w:pStyle w:val="70"/>
        <w:framePr w:w="10046" w:h="14567" w:hRule="exact" w:wrap="none" w:vAnchor="page" w:hAnchor="page" w:x="1503" w:y="995"/>
        <w:shd w:val="clear" w:color="auto" w:fill="auto"/>
        <w:ind w:right="660" w:firstLine="740"/>
        <w:jc w:val="both"/>
      </w:pPr>
      <w: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Pr>
          <w:lang w:val="en-US" w:eastAsia="en-US" w:bidi="en-US"/>
        </w:rPr>
        <w:t xml:space="preserve">XX </w:t>
      </w:r>
      <w:r>
        <w:t>в. в мировую культуру.</w:t>
      </w:r>
    </w:p>
    <w:p w:rsidR="000F6BE1" w:rsidRDefault="00DE4CA2">
      <w:pPr>
        <w:pStyle w:val="70"/>
        <w:framePr w:w="10046" w:h="14567" w:hRule="exact" w:wrap="none" w:vAnchor="page" w:hAnchor="page" w:x="1503" w:y="995"/>
        <w:numPr>
          <w:ilvl w:val="0"/>
          <w:numId w:val="325"/>
        </w:numPr>
        <w:shd w:val="clear" w:color="auto" w:fill="auto"/>
        <w:tabs>
          <w:tab w:val="left" w:pos="1811"/>
        </w:tabs>
        <w:ind w:firstLine="740"/>
        <w:jc w:val="both"/>
      </w:pPr>
      <w:r>
        <w:t>Наш край в XIX - начале ХХ в.</w:t>
      </w:r>
    </w:p>
    <w:p w:rsidR="000F6BE1" w:rsidRDefault="00DE4CA2">
      <w:pPr>
        <w:pStyle w:val="70"/>
        <w:framePr w:w="10046" w:h="14567" w:hRule="exact" w:wrap="none" w:vAnchor="page" w:hAnchor="page" w:x="1503" w:y="995"/>
        <w:numPr>
          <w:ilvl w:val="0"/>
          <w:numId w:val="325"/>
        </w:numPr>
        <w:shd w:val="clear" w:color="auto" w:fill="auto"/>
        <w:tabs>
          <w:tab w:val="left" w:pos="1811"/>
        </w:tabs>
        <w:ind w:firstLine="740"/>
        <w:jc w:val="both"/>
      </w:pPr>
      <w:r>
        <w:t>Обобщение.</w:t>
      </w:r>
    </w:p>
    <w:p w:rsidR="000F6BE1" w:rsidRDefault="00DE4CA2">
      <w:pPr>
        <w:pStyle w:val="70"/>
        <w:framePr w:w="10046" w:h="14567" w:hRule="exact" w:wrap="none" w:vAnchor="page" w:hAnchor="page" w:x="1503" w:y="995"/>
        <w:shd w:val="clear" w:color="auto" w:fill="auto"/>
        <w:ind w:right="660" w:firstLine="740"/>
        <w:jc w:val="both"/>
      </w:pPr>
      <w:r>
        <w:t>37.8. Планируемые результаты освоения программы по истории на уровне основного общего образования.</w:t>
      </w:r>
    </w:p>
    <w:p w:rsidR="000F6BE1" w:rsidRDefault="00DE4CA2">
      <w:pPr>
        <w:pStyle w:val="70"/>
        <w:framePr w:w="10046" w:h="14567" w:hRule="exact" w:wrap="none" w:vAnchor="page" w:hAnchor="page" w:x="1503" w:y="995"/>
        <w:numPr>
          <w:ilvl w:val="0"/>
          <w:numId w:val="327"/>
        </w:numPr>
        <w:shd w:val="clear" w:color="auto" w:fill="auto"/>
        <w:tabs>
          <w:tab w:val="left" w:pos="1509"/>
        </w:tabs>
        <w:ind w:firstLine="740"/>
        <w:jc w:val="both"/>
      </w:pPr>
      <w:r>
        <w:t>К важнейшим личностным результатам изучения истории относятся:</w:t>
      </w:r>
    </w:p>
    <w:p w:rsidR="000F6BE1" w:rsidRDefault="00DE4CA2">
      <w:pPr>
        <w:pStyle w:val="70"/>
        <w:framePr w:w="10046" w:h="14567" w:hRule="exact" w:wrap="none" w:vAnchor="page" w:hAnchor="page" w:x="1503" w:y="995"/>
        <w:numPr>
          <w:ilvl w:val="0"/>
          <w:numId w:val="328"/>
        </w:numPr>
        <w:shd w:val="clear" w:color="auto" w:fill="auto"/>
        <w:tabs>
          <w:tab w:val="left" w:pos="1028"/>
        </w:tabs>
        <w:ind w:right="660" w:firstLine="740"/>
        <w:jc w:val="both"/>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6BE1" w:rsidRDefault="00DE4CA2">
      <w:pPr>
        <w:pStyle w:val="70"/>
        <w:framePr w:w="10046" w:h="14567" w:hRule="exact" w:wrap="none" w:vAnchor="page" w:hAnchor="page" w:x="1503" w:y="995"/>
        <w:numPr>
          <w:ilvl w:val="0"/>
          <w:numId w:val="328"/>
        </w:numPr>
        <w:shd w:val="clear" w:color="auto" w:fill="auto"/>
        <w:tabs>
          <w:tab w:val="left" w:pos="2136"/>
          <w:tab w:val="left" w:pos="4219"/>
          <w:tab w:val="left" w:pos="6418"/>
          <w:tab w:val="left" w:pos="8155"/>
        </w:tabs>
        <w:ind w:right="660" w:firstLine="740"/>
        <w:jc w:val="both"/>
      </w:pPr>
      <w:r>
        <w:t xml:space="preserve">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w:t>
      </w:r>
      <w:r>
        <w:tab/>
        <w:t>действий,</w:t>
      </w:r>
      <w:r>
        <w:tab/>
        <w:t>наносящих</w:t>
      </w:r>
      <w:r>
        <w:tab/>
        <w:t>ущерб</w:t>
      </w:r>
      <w:r>
        <w:tab/>
        <w:t>социальной</w:t>
      </w:r>
    </w:p>
    <w:p w:rsidR="000F6BE1" w:rsidRDefault="00DE4CA2">
      <w:pPr>
        <w:pStyle w:val="70"/>
        <w:framePr w:w="10046" w:h="14567" w:hRule="exact" w:wrap="none" w:vAnchor="page" w:hAnchor="page" w:x="1503" w:y="995"/>
        <w:shd w:val="clear" w:color="auto" w:fill="auto"/>
      </w:pPr>
      <w:r>
        <w:t>и природной среде;</w:t>
      </w:r>
    </w:p>
    <w:p w:rsidR="000F6BE1" w:rsidRDefault="00DE4CA2">
      <w:pPr>
        <w:pStyle w:val="70"/>
        <w:framePr w:w="10046" w:h="14567" w:hRule="exact" w:wrap="none" w:vAnchor="page" w:hAnchor="page" w:x="1503" w:y="995"/>
        <w:numPr>
          <w:ilvl w:val="0"/>
          <w:numId w:val="328"/>
        </w:numPr>
        <w:shd w:val="clear" w:color="auto" w:fill="auto"/>
        <w:ind w:right="660" w:firstLine="740"/>
        <w:jc w:val="both"/>
      </w:pPr>
      <w:r>
        <w:t xml:space="preserve"> в духовно-нравственной сфере: представление о традиционных духовно</w:t>
      </w:r>
      <w: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0F6BE1" w:rsidRDefault="00DE4CA2">
      <w:pPr>
        <w:pStyle w:val="ab"/>
        <w:framePr w:wrap="none" w:vAnchor="page" w:hAnchor="page" w:x="6044" w:y="15808"/>
        <w:shd w:val="clear" w:color="auto" w:fill="auto"/>
        <w:spacing w:line="180" w:lineRule="exact"/>
      </w:pPr>
      <w:r>
        <w:t>639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996"/>
        <w:numPr>
          <w:ilvl w:val="0"/>
          <w:numId w:val="329"/>
        </w:numPr>
        <w:shd w:val="clear" w:color="auto" w:fill="auto"/>
        <w:tabs>
          <w:tab w:val="left" w:pos="1028"/>
        </w:tabs>
        <w:ind w:right="680" w:firstLine="740"/>
        <w:jc w:val="both"/>
      </w:pPr>
      <w:r>
        <w:lastRenderedPageBreak/>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F6BE1" w:rsidRDefault="00DE4CA2">
      <w:pPr>
        <w:pStyle w:val="70"/>
        <w:framePr w:w="10046" w:h="14548" w:hRule="exact" w:wrap="none" w:vAnchor="page" w:hAnchor="page" w:x="1503" w:y="996"/>
        <w:numPr>
          <w:ilvl w:val="0"/>
          <w:numId w:val="329"/>
        </w:numPr>
        <w:shd w:val="clear" w:color="auto" w:fill="auto"/>
        <w:tabs>
          <w:tab w:val="left" w:pos="1047"/>
        </w:tabs>
        <w:ind w:right="680" w:firstLine="740"/>
        <w:jc w:val="both"/>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F6BE1" w:rsidRDefault="00DE4CA2">
      <w:pPr>
        <w:pStyle w:val="70"/>
        <w:framePr w:w="10046" w:h="14548" w:hRule="exact" w:wrap="none" w:vAnchor="page" w:hAnchor="page" w:x="1503" w:y="996"/>
        <w:numPr>
          <w:ilvl w:val="0"/>
          <w:numId w:val="329"/>
        </w:numPr>
        <w:shd w:val="clear" w:color="auto" w:fill="auto"/>
        <w:tabs>
          <w:tab w:val="left" w:pos="1038"/>
        </w:tabs>
        <w:ind w:right="680" w:firstLine="740"/>
        <w:jc w:val="both"/>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F6BE1" w:rsidRDefault="00DE4CA2">
      <w:pPr>
        <w:pStyle w:val="70"/>
        <w:framePr w:w="10046" w:h="14548" w:hRule="exact" w:wrap="none" w:vAnchor="page" w:hAnchor="page" w:x="1503" w:y="996"/>
        <w:numPr>
          <w:ilvl w:val="0"/>
          <w:numId w:val="329"/>
        </w:numPr>
        <w:shd w:val="clear" w:color="auto" w:fill="auto"/>
        <w:tabs>
          <w:tab w:val="left" w:pos="1042"/>
        </w:tabs>
        <w:ind w:right="680" w:firstLine="740"/>
        <w:jc w:val="both"/>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F6BE1" w:rsidRDefault="00DE4CA2">
      <w:pPr>
        <w:pStyle w:val="70"/>
        <w:framePr w:w="10046" w:h="14548" w:hRule="exact" w:wrap="none" w:vAnchor="page" w:hAnchor="page" w:x="1503" w:y="996"/>
        <w:numPr>
          <w:ilvl w:val="0"/>
          <w:numId w:val="329"/>
        </w:numPr>
        <w:shd w:val="clear" w:color="auto" w:fill="auto"/>
        <w:tabs>
          <w:tab w:val="left" w:pos="1047"/>
        </w:tabs>
        <w:ind w:right="680" w:firstLine="740"/>
        <w:jc w:val="both"/>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F6BE1" w:rsidRDefault="00DE4CA2">
      <w:pPr>
        <w:pStyle w:val="70"/>
        <w:framePr w:w="10046" w:h="14548" w:hRule="exact" w:wrap="none" w:vAnchor="page" w:hAnchor="page" w:x="1503" w:y="996"/>
        <w:numPr>
          <w:ilvl w:val="0"/>
          <w:numId w:val="329"/>
        </w:numPr>
        <w:shd w:val="clear" w:color="auto" w:fill="auto"/>
        <w:tabs>
          <w:tab w:val="left" w:pos="1033"/>
        </w:tabs>
        <w:ind w:right="680" w:firstLine="740"/>
        <w:jc w:val="both"/>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F6BE1" w:rsidRDefault="00DE4CA2">
      <w:pPr>
        <w:pStyle w:val="70"/>
        <w:framePr w:w="10046" w:h="14548" w:hRule="exact" w:wrap="none" w:vAnchor="page" w:hAnchor="page" w:x="1503" w:y="996"/>
        <w:numPr>
          <w:ilvl w:val="0"/>
          <w:numId w:val="330"/>
        </w:numPr>
        <w:shd w:val="clear" w:color="auto" w:fill="auto"/>
        <w:tabs>
          <w:tab w:val="left" w:pos="1484"/>
        </w:tabs>
        <w:ind w:right="680" w:firstLine="74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6BE1" w:rsidRDefault="00DE4CA2">
      <w:pPr>
        <w:pStyle w:val="70"/>
        <w:framePr w:w="10046" w:h="14548" w:hRule="exact" w:wrap="none" w:vAnchor="page" w:hAnchor="page" w:x="1503" w:y="996"/>
        <w:numPr>
          <w:ilvl w:val="0"/>
          <w:numId w:val="331"/>
        </w:numPr>
        <w:shd w:val="clear" w:color="auto" w:fill="auto"/>
        <w:tabs>
          <w:tab w:val="left" w:pos="1691"/>
        </w:tabs>
        <w:ind w:firstLine="740"/>
        <w:jc w:val="both"/>
      </w:pPr>
      <w:r>
        <w:t>У обучающегося будут сформированы следующие базовые логические</w:t>
      </w:r>
    </w:p>
    <w:p w:rsidR="000F6BE1" w:rsidRDefault="00DE4CA2">
      <w:pPr>
        <w:pStyle w:val="ab"/>
        <w:framePr w:wrap="none" w:vAnchor="page" w:hAnchor="page" w:x="6044" w:y="15808"/>
        <w:shd w:val="clear" w:color="auto" w:fill="auto"/>
        <w:spacing w:line="180" w:lineRule="exact"/>
      </w:pPr>
      <w:r>
        <w:t>640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996"/>
        <w:shd w:val="clear" w:color="auto" w:fill="auto"/>
      </w:pPr>
      <w:r>
        <w:lastRenderedPageBreak/>
        <w:t>действия как часть познавательных универсальных учебных действий:</w:t>
      </w:r>
    </w:p>
    <w:p w:rsidR="000F6BE1" w:rsidRDefault="00DE4CA2">
      <w:pPr>
        <w:pStyle w:val="70"/>
        <w:framePr w:w="10046" w:h="14548" w:hRule="exact" w:wrap="none" w:vAnchor="page" w:hAnchor="page" w:x="1503" w:y="996"/>
        <w:shd w:val="clear" w:color="auto" w:fill="auto"/>
        <w:ind w:left="740" w:right="1500"/>
      </w:pPr>
      <w:r>
        <w:t>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w:t>
      </w:r>
    </w:p>
    <w:p w:rsidR="000F6BE1" w:rsidRDefault="00DE4CA2">
      <w:pPr>
        <w:pStyle w:val="70"/>
        <w:framePr w:w="10046" w:h="14548" w:hRule="exact" w:wrap="none" w:vAnchor="page" w:hAnchor="page" w:x="1503" w:y="996"/>
        <w:shd w:val="clear" w:color="auto" w:fill="auto"/>
        <w:ind w:left="740" w:right="680"/>
      </w:pPr>
      <w:r>
        <w:t>сравнивать события, ситуации, выявляя общие черты и различия; формулировать и обосновывать выводы.</w:t>
      </w:r>
    </w:p>
    <w:p w:rsidR="000F6BE1" w:rsidRDefault="00DE4CA2">
      <w:pPr>
        <w:pStyle w:val="70"/>
        <w:framePr w:w="10046" w:h="14548" w:hRule="exact" w:wrap="none" w:vAnchor="page" w:hAnchor="page" w:x="1503" w:y="996"/>
        <w:numPr>
          <w:ilvl w:val="0"/>
          <w:numId w:val="331"/>
        </w:numPr>
        <w:shd w:val="clear" w:color="auto" w:fill="auto"/>
        <w:tabs>
          <w:tab w:val="left" w:pos="1678"/>
        </w:tabs>
        <w:ind w:firstLine="7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70"/>
        <w:framePr w:w="10046" w:h="14548" w:hRule="exact" w:wrap="none" w:vAnchor="page" w:hAnchor="page" w:x="1503" w:y="996"/>
        <w:shd w:val="clear" w:color="auto" w:fill="auto"/>
        <w:ind w:left="740"/>
      </w:pPr>
      <w:r>
        <w:t>определять познавательную задачу;</w:t>
      </w:r>
    </w:p>
    <w:p w:rsidR="000F6BE1" w:rsidRDefault="00DE4CA2">
      <w:pPr>
        <w:pStyle w:val="70"/>
        <w:framePr w:w="10046" w:h="14548" w:hRule="exact" w:wrap="none" w:vAnchor="page" w:hAnchor="page" w:x="1503" w:y="996"/>
        <w:shd w:val="clear" w:color="auto" w:fill="auto"/>
        <w:ind w:firstLine="740"/>
      </w:pPr>
      <w:r>
        <w:t>намечать путь её решения и осуществлять подбор исторического материала, объекта;</w:t>
      </w:r>
    </w:p>
    <w:p w:rsidR="000F6BE1" w:rsidRDefault="00DE4CA2">
      <w:pPr>
        <w:pStyle w:val="70"/>
        <w:framePr w:w="10046" w:h="14548" w:hRule="exact" w:wrap="none" w:vAnchor="page" w:hAnchor="page" w:x="1503" w:y="996"/>
        <w:shd w:val="clear" w:color="auto" w:fill="auto"/>
        <w:ind w:firstLine="740"/>
      </w:pPr>
      <w:r>
        <w:t>систематизировать и анализировать исторические факты, осуществлять реконструкцию исторических событий;</w:t>
      </w:r>
    </w:p>
    <w:p w:rsidR="000F6BE1" w:rsidRDefault="00DE4CA2">
      <w:pPr>
        <w:pStyle w:val="70"/>
        <w:framePr w:w="10046" w:h="14548" w:hRule="exact" w:wrap="none" w:vAnchor="page" w:hAnchor="page" w:x="1503" w:y="996"/>
        <w:shd w:val="clear" w:color="auto" w:fill="auto"/>
        <w:ind w:left="740" w:right="680"/>
      </w:pPr>
      <w:r>
        <w:t>соотносить полученный результат с имеющимся знанием; определять новизну и обоснованность полученного результата;</w:t>
      </w:r>
    </w:p>
    <w:p w:rsidR="000F6BE1" w:rsidRDefault="00DE4CA2">
      <w:pPr>
        <w:pStyle w:val="70"/>
        <w:framePr w:w="10046" w:h="14548" w:hRule="exact" w:wrap="none" w:vAnchor="page" w:hAnchor="page" w:x="1503" w:y="996"/>
        <w:shd w:val="clear" w:color="auto" w:fill="auto"/>
        <w:ind w:right="680" w:firstLine="740"/>
      </w:pPr>
      <w:r>
        <w:t>представлять результаты своей деятельности в различных формах (сообщение, эссе, презентация, реферат, учебный проект и другие).</w:t>
      </w:r>
    </w:p>
    <w:p w:rsidR="000F6BE1" w:rsidRDefault="00DE4CA2">
      <w:pPr>
        <w:pStyle w:val="70"/>
        <w:framePr w:w="10046" w:h="14548" w:hRule="exact" w:wrap="none" w:vAnchor="page" w:hAnchor="page" w:x="1503" w:y="996"/>
        <w:numPr>
          <w:ilvl w:val="0"/>
          <w:numId w:val="331"/>
        </w:numPr>
        <w:shd w:val="clear" w:color="auto" w:fill="auto"/>
        <w:tabs>
          <w:tab w:val="left" w:pos="1678"/>
        </w:tabs>
        <w:ind w:right="680" w:firstLine="740"/>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10046" w:h="14548" w:hRule="exact" w:wrap="none" w:vAnchor="page" w:hAnchor="page" w:x="1503" w:y="996"/>
        <w:shd w:val="clear" w:color="auto" w:fill="auto"/>
        <w:ind w:right="680" w:firstLine="7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0F6BE1" w:rsidRDefault="00DE4CA2">
      <w:pPr>
        <w:pStyle w:val="70"/>
        <w:framePr w:w="10046" w:h="14548" w:hRule="exact" w:wrap="none" w:vAnchor="page" w:hAnchor="page" w:x="1503" w:y="996"/>
        <w:shd w:val="clear" w:color="auto" w:fill="auto"/>
        <w:ind w:left="740"/>
      </w:pPr>
      <w:r>
        <w:t>различать виды источников исторической информации;</w:t>
      </w:r>
    </w:p>
    <w:p w:rsidR="000F6BE1" w:rsidRDefault="00DE4CA2">
      <w:pPr>
        <w:pStyle w:val="70"/>
        <w:framePr w:w="10046" w:h="14548" w:hRule="exact" w:wrap="none" w:vAnchor="page" w:hAnchor="page" w:x="1503" w:y="996"/>
        <w:shd w:val="clear" w:color="auto" w:fill="auto"/>
        <w:ind w:firstLine="740"/>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F6BE1" w:rsidRDefault="00DE4CA2">
      <w:pPr>
        <w:pStyle w:val="70"/>
        <w:framePr w:w="10046" w:h="14548" w:hRule="exact" w:wrap="none" w:vAnchor="page" w:hAnchor="page" w:x="1503" w:y="996"/>
        <w:numPr>
          <w:ilvl w:val="0"/>
          <w:numId w:val="331"/>
        </w:numPr>
        <w:shd w:val="clear" w:color="auto" w:fill="auto"/>
        <w:tabs>
          <w:tab w:val="left" w:pos="1683"/>
        </w:tabs>
        <w:ind w:right="680" w:firstLine="740"/>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10046" w:h="14548" w:hRule="exact" w:wrap="none" w:vAnchor="page" w:hAnchor="page" w:x="1503" w:y="996"/>
        <w:shd w:val="clear" w:color="auto" w:fill="auto"/>
        <w:ind w:right="680" w:firstLine="740"/>
      </w:pPr>
      <w:r>
        <w:t>представлять особенности взаимодействия людей в исторических обществах и современном мире;</w:t>
      </w:r>
    </w:p>
    <w:p w:rsidR="000F6BE1" w:rsidRDefault="00DE4CA2">
      <w:pPr>
        <w:pStyle w:val="70"/>
        <w:framePr w:w="10046" w:h="14548" w:hRule="exact" w:wrap="none" w:vAnchor="page" w:hAnchor="page" w:x="1503" w:y="996"/>
        <w:shd w:val="clear" w:color="auto" w:fill="auto"/>
        <w:ind w:right="680" w:firstLine="740"/>
      </w:pPr>
      <w:r>
        <w:t>участвовать в обсуждении событий и личностей прошлого, раскрывать различие и сходство высказываемых оценок;</w:t>
      </w:r>
    </w:p>
    <w:p w:rsidR="000F6BE1" w:rsidRDefault="00DE4CA2">
      <w:pPr>
        <w:pStyle w:val="70"/>
        <w:framePr w:w="10046" w:h="14548" w:hRule="exact" w:wrap="none" w:vAnchor="page" w:hAnchor="page" w:x="1503" w:y="996"/>
        <w:shd w:val="clear" w:color="auto" w:fill="auto"/>
        <w:ind w:right="680" w:firstLine="740"/>
      </w:pPr>
      <w:r>
        <w:t>выражать и аргументировать свою точку зрения в устном высказывании, письменном тексте;</w:t>
      </w:r>
    </w:p>
    <w:p w:rsidR="000F6BE1" w:rsidRDefault="00DE4CA2">
      <w:pPr>
        <w:pStyle w:val="70"/>
        <w:framePr w:w="10046" w:h="14548" w:hRule="exact" w:wrap="none" w:vAnchor="page" w:hAnchor="page" w:x="1503" w:y="996"/>
        <w:shd w:val="clear" w:color="auto" w:fill="auto"/>
        <w:ind w:left="740" w:right="680"/>
      </w:pPr>
      <w:r>
        <w:t>публично представлять результаты выполненного исследования, проекта; осваивать и применять правила межкультурного взаимодействия в школе</w:t>
      </w:r>
    </w:p>
    <w:p w:rsidR="000F6BE1" w:rsidRDefault="00DE4CA2">
      <w:pPr>
        <w:pStyle w:val="ab"/>
        <w:framePr w:wrap="none" w:vAnchor="page" w:hAnchor="page" w:x="6044" w:y="15808"/>
        <w:shd w:val="clear" w:color="auto" w:fill="auto"/>
        <w:spacing w:line="180" w:lineRule="exact"/>
      </w:pPr>
      <w:r>
        <w:t>641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8" w:hRule="exact" w:wrap="none" w:vAnchor="page" w:hAnchor="page" w:x="1503" w:y="995"/>
        <w:shd w:val="clear" w:color="auto" w:fill="auto"/>
      </w:pPr>
      <w:r>
        <w:lastRenderedPageBreak/>
        <w:t>и социальном окружении.</w:t>
      </w:r>
    </w:p>
    <w:p w:rsidR="000F6BE1" w:rsidRDefault="00DE4CA2">
      <w:pPr>
        <w:pStyle w:val="70"/>
        <w:framePr w:w="10046" w:h="14558" w:hRule="exact" w:wrap="none" w:vAnchor="page" w:hAnchor="page" w:x="1503" w:y="995"/>
        <w:numPr>
          <w:ilvl w:val="0"/>
          <w:numId w:val="331"/>
        </w:numPr>
        <w:shd w:val="clear" w:color="auto" w:fill="auto"/>
        <w:tabs>
          <w:tab w:val="left" w:pos="1672"/>
        </w:tabs>
        <w:ind w:right="680" w:firstLine="740"/>
        <w:jc w:val="both"/>
      </w:pPr>
      <w:r>
        <w:t>У обучающегося будут сформированы следующие умения совместной деятельности:</w:t>
      </w:r>
    </w:p>
    <w:p w:rsidR="000F6BE1" w:rsidRDefault="00DE4CA2">
      <w:pPr>
        <w:pStyle w:val="70"/>
        <w:framePr w:w="10046" w:h="14558" w:hRule="exact" w:wrap="none" w:vAnchor="page" w:hAnchor="page" w:x="1503" w:y="995"/>
        <w:shd w:val="clear" w:color="auto" w:fill="auto"/>
        <w:ind w:right="680" w:firstLine="7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0F6BE1" w:rsidRDefault="00DE4CA2">
      <w:pPr>
        <w:pStyle w:val="70"/>
        <w:framePr w:w="10046" w:h="14558" w:hRule="exact" w:wrap="none" w:vAnchor="page" w:hAnchor="page" w:x="1503" w:y="995"/>
        <w:shd w:val="clear" w:color="auto" w:fill="auto"/>
        <w:ind w:right="680" w:firstLine="740"/>
        <w:jc w:val="both"/>
      </w:pPr>
      <w:r>
        <w:t>планировать и осуществлять совместную работу, коллективные учебные проекты по истории, в том числе - на региональном материале;</w:t>
      </w:r>
    </w:p>
    <w:p w:rsidR="000F6BE1" w:rsidRDefault="00DE4CA2">
      <w:pPr>
        <w:pStyle w:val="70"/>
        <w:framePr w:w="10046" w:h="14558" w:hRule="exact" w:wrap="none" w:vAnchor="page" w:hAnchor="page" w:x="1503" w:y="995"/>
        <w:shd w:val="clear" w:color="auto" w:fill="auto"/>
        <w:ind w:right="680" w:firstLine="740"/>
        <w:jc w:val="both"/>
      </w:pPr>
      <w:r>
        <w:t>определять свое участие в общей работе и координировать свои действия с другими членами команды.</w:t>
      </w:r>
    </w:p>
    <w:p w:rsidR="000F6BE1" w:rsidRDefault="00DE4CA2">
      <w:pPr>
        <w:pStyle w:val="70"/>
        <w:framePr w:w="10046" w:h="14558" w:hRule="exact" w:wrap="none" w:vAnchor="page" w:hAnchor="page" w:x="1503" w:y="995"/>
        <w:numPr>
          <w:ilvl w:val="0"/>
          <w:numId w:val="331"/>
        </w:numPr>
        <w:shd w:val="clear" w:color="auto" w:fill="auto"/>
        <w:ind w:right="680" w:firstLine="740"/>
        <w:jc w:val="both"/>
      </w:pPr>
      <w:r>
        <w:t xml:space="preserve"> У обучающегося будут сформированы следующие умения в части регулятивных универсальных учебных действий:</w:t>
      </w:r>
    </w:p>
    <w:p w:rsidR="000F6BE1" w:rsidRDefault="00DE4CA2">
      <w:pPr>
        <w:pStyle w:val="70"/>
        <w:framePr w:w="10046" w:h="14558" w:hRule="exact" w:wrap="none" w:vAnchor="page" w:hAnchor="page" w:x="1503" w:y="995"/>
        <w:shd w:val="clear" w:color="auto" w:fill="auto"/>
        <w:ind w:right="680" w:firstLine="7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F6BE1" w:rsidRDefault="00DE4CA2">
      <w:pPr>
        <w:pStyle w:val="70"/>
        <w:framePr w:w="10046" w:h="14558" w:hRule="exact" w:wrap="none" w:vAnchor="page" w:hAnchor="page" w:x="1503" w:y="995"/>
        <w:shd w:val="clear" w:color="auto" w:fill="auto"/>
        <w:ind w:right="680" w:firstLine="740"/>
        <w:jc w:val="both"/>
      </w:pPr>
      <w:r>
        <w:t>владеть приёмами самоконтроля - осуществление самоконтроля, рефлексии и самооценки полученных результатов;</w:t>
      </w:r>
    </w:p>
    <w:p w:rsidR="000F6BE1" w:rsidRDefault="00DE4CA2">
      <w:pPr>
        <w:pStyle w:val="70"/>
        <w:framePr w:w="10046" w:h="14558" w:hRule="exact" w:wrap="none" w:vAnchor="page" w:hAnchor="page" w:x="1503" w:y="995"/>
        <w:shd w:val="clear" w:color="auto" w:fill="auto"/>
        <w:ind w:right="680" w:firstLine="740"/>
        <w:jc w:val="both"/>
      </w:pPr>
      <w:r>
        <w:t>вносить коррективы в свою работу с учётом установленных ошибок, возникших трудностей.</w:t>
      </w:r>
    </w:p>
    <w:p w:rsidR="000F6BE1" w:rsidRDefault="00DE4CA2">
      <w:pPr>
        <w:pStyle w:val="70"/>
        <w:framePr w:w="10046" w:h="14558" w:hRule="exact" w:wrap="none" w:vAnchor="page" w:hAnchor="page" w:x="1503" w:y="995"/>
        <w:numPr>
          <w:ilvl w:val="0"/>
          <w:numId w:val="331"/>
        </w:numPr>
        <w:shd w:val="clear" w:color="auto" w:fill="auto"/>
        <w:ind w:right="680" w:firstLine="740"/>
        <w:jc w:val="both"/>
      </w:pPr>
      <w:r>
        <w:t xml:space="preserve"> У обучающегося будут сформированы следующие умения в сфере эмоционального интеллекта, понимания себя и других:</w:t>
      </w:r>
    </w:p>
    <w:p w:rsidR="000F6BE1" w:rsidRDefault="00DE4CA2">
      <w:pPr>
        <w:pStyle w:val="70"/>
        <w:framePr w:w="10046" w:h="14558" w:hRule="exact" w:wrap="none" w:vAnchor="page" w:hAnchor="page" w:x="1503" w:y="995"/>
        <w:shd w:val="clear" w:color="auto" w:fill="auto"/>
        <w:ind w:right="680" w:firstLine="740"/>
        <w:jc w:val="both"/>
      </w:pPr>
      <w:r>
        <w:t>выявлять на примерах исторических ситуаций роль эмоций в отношениях между людьми;</w:t>
      </w:r>
    </w:p>
    <w:p w:rsidR="000F6BE1" w:rsidRDefault="00DE4CA2">
      <w:pPr>
        <w:pStyle w:val="70"/>
        <w:framePr w:w="10046" w:h="14558" w:hRule="exact" w:wrap="none" w:vAnchor="page" w:hAnchor="page" w:x="1503" w:y="995"/>
        <w:shd w:val="clear" w:color="auto" w:fill="auto"/>
        <w:ind w:right="680" w:firstLine="7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0F6BE1" w:rsidRDefault="00DE4CA2">
      <w:pPr>
        <w:pStyle w:val="70"/>
        <w:framePr w:w="10046" w:h="14558" w:hRule="exact" w:wrap="none" w:vAnchor="page" w:hAnchor="page" w:x="1503" w:y="995"/>
        <w:shd w:val="clear" w:color="auto" w:fill="auto"/>
        <w:ind w:right="680" w:firstLine="740"/>
        <w:jc w:val="both"/>
      </w:pPr>
      <w:r>
        <w:t>регулировать способ выражения своих эмоций с учётом позиций и мнений других участников общения.</w:t>
      </w:r>
    </w:p>
    <w:p w:rsidR="000F6BE1" w:rsidRDefault="00DE4CA2">
      <w:pPr>
        <w:pStyle w:val="70"/>
        <w:framePr w:w="10046" w:h="14558" w:hRule="exact" w:wrap="none" w:vAnchor="page" w:hAnchor="page" w:x="1503" w:y="995"/>
        <w:numPr>
          <w:ilvl w:val="0"/>
          <w:numId w:val="330"/>
        </w:numPr>
        <w:shd w:val="clear" w:color="auto" w:fill="auto"/>
        <w:tabs>
          <w:tab w:val="left" w:pos="1484"/>
        </w:tabs>
        <w:ind w:right="680" w:firstLine="740"/>
        <w:jc w:val="both"/>
      </w:pPr>
      <w:r>
        <w:t>Предметные результаты освоения программы по истории на уровне основного общего образования должны обеспечивать:</w:t>
      </w:r>
    </w:p>
    <w:p w:rsidR="000F6BE1" w:rsidRDefault="00DE4CA2">
      <w:pPr>
        <w:pStyle w:val="70"/>
        <w:framePr w:w="10046" w:h="14558" w:hRule="exact" w:wrap="none" w:vAnchor="page" w:hAnchor="page" w:x="1503" w:y="995"/>
        <w:numPr>
          <w:ilvl w:val="0"/>
          <w:numId w:val="332"/>
        </w:numPr>
        <w:shd w:val="clear" w:color="auto" w:fill="auto"/>
        <w:tabs>
          <w:tab w:val="left" w:pos="1038"/>
        </w:tabs>
        <w:ind w:right="680" w:firstLine="74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F6BE1" w:rsidRDefault="00DE4CA2">
      <w:pPr>
        <w:pStyle w:val="70"/>
        <w:framePr w:w="10046" w:h="14558" w:hRule="exact" w:wrap="none" w:vAnchor="page" w:hAnchor="page" w:x="1503" w:y="995"/>
        <w:numPr>
          <w:ilvl w:val="0"/>
          <w:numId w:val="332"/>
        </w:numPr>
        <w:shd w:val="clear" w:color="auto" w:fill="auto"/>
        <w:tabs>
          <w:tab w:val="left" w:pos="1038"/>
        </w:tabs>
        <w:ind w:right="680" w:firstLine="740"/>
        <w:jc w:val="both"/>
      </w:pPr>
      <w:r>
        <w:t>умение выявлять особенности развития культуры, быта и нравов народов в различные исторические эпохи;</w:t>
      </w:r>
    </w:p>
    <w:p w:rsidR="000F6BE1" w:rsidRDefault="00DE4CA2">
      <w:pPr>
        <w:pStyle w:val="70"/>
        <w:framePr w:w="10046" w:h="14558" w:hRule="exact" w:wrap="none" w:vAnchor="page" w:hAnchor="page" w:x="1503" w:y="995"/>
        <w:numPr>
          <w:ilvl w:val="0"/>
          <w:numId w:val="332"/>
        </w:numPr>
        <w:shd w:val="clear" w:color="auto" w:fill="auto"/>
        <w:tabs>
          <w:tab w:val="left" w:pos="1077"/>
        </w:tabs>
        <w:ind w:firstLine="740"/>
        <w:jc w:val="both"/>
      </w:pPr>
      <w:r>
        <w:t>овладение историческими понятиями и их использование для решения учебных</w:t>
      </w:r>
    </w:p>
    <w:p w:rsidR="000F6BE1" w:rsidRDefault="00DE4CA2">
      <w:pPr>
        <w:pStyle w:val="ab"/>
        <w:framePr w:wrap="none" w:vAnchor="page" w:hAnchor="page" w:x="6044" w:y="15808"/>
        <w:shd w:val="clear" w:color="auto" w:fill="auto"/>
        <w:spacing w:line="180" w:lineRule="exact"/>
      </w:pPr>
      <w:r>
        <w:t>642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48" w:hRule="exact" w:wrap="none" w:vAnchor="page" w:hAnchor="page" w:x="1503" w:y="995"/>
        <w:shd w:val="clear" w:color="auto" w:fill="auto"/>
      </w:pPr>
      <w:r>
        <w:lastRenderedPageBreak/>
        <w:t>и практических задач;</w:t>
      </w:r>
    </w:p>
    <w:p w:rsidR="000F6BE1" w:rsidRDefault="00DE4CA2">
      <w:pPr>
        <w:pStyle w:val="70"/>
        <w:framePr w:w="10046" w:h="14548" w:hRule="exact" w:wrap="none" w:vAnchor="page" w:hAnchor="page" w:x="1503" w:y="995"/>
        <w:numPr>
          <w:ilvl w:val="0"/>
          <w:numId w:val="332"/>
        </w:numPr>
        <w:shd w:val="clear" w:color="auto" w:fill="auto"/>
        <w:tabs>
          <w:tab w:val="left" w:pos="1028"/>
        </w:tabs>
        <w:ind w:right="680" w:firstLine="76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F6BE1" w:rsidRDefault="00DE4CA2">
      <w:pPr>
        <w:pStyle w:val="70"/>
        <w:framePr w:w="10046" w:h="14548" w:hRule="exact" w:wrap="none" w:vAnchor="page" w:hAnchor="page" w:x="1503" w:y="995"/>
        <w:numPr>
          <w:ilvl w:val="0"/>
          <w:numId w:val="332"/>
        </w:numPr>
        <w:shd w:val="clear" w:color="auto" w:fill="auto"/>
        <w:tabs>
          <w:tab w:val="left" w:pos="1038"/>
        </w:tabs>
        <w:ind w:right="680" w:firstLine="760"/>
        <w:jc w:val="both"/>
      </w:pPr>
      <w:r>
        <w:t>умение выявлять существенные черты и характерные признаки исторических событий, явлений, процессов;</w:t>
      </w:r>
    </w:p>
    <w:p w:rsidR="000F6BE1" w:rsidRDefault="00DE4CA2">
      <w:pPr>
        <w:pStyle w:val="70"/>
        <w:framePr w:w="10046" w:h="14548" w:hRule="exact" w:wrap="none" w:vAnchor="page" w:hAnchor="page" w:x="1503" w:y="995"/>
        <w:numPr>
          <w:ilvl w:val="0"/>
          <w:numId w:val="332"/>
        </w:numPr>
        <w:shd w:val="clear" w:color="auto" w:fill="auto"/>
        <w:tabs>
          <w:tab w:val="left" w:pos="1042"/>
        </w:tabs>
        <w:ind w:right="680" w:firstLine="760"/>
        <w:jc w:val="both"/>
      </w:pPr>
      <w: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1287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F6BE1" w:rsidRDefault="00DE4CA2">
      <w:pPr>
        <w:pStyle w:val="70"/>
        <w:framePr w:w="10046" w:h="14548" w:hRule="exact" w:wrap="none" w:vAnchor="page" w:hAnchor="page" w:x="1503" w:y="995"/>
        <w:numPr>
          <w:ilvl w:val="0"/>
          <w:numId w:val="332"/>
        </w:numPr>
        <w:shd w:val="clear" w:color="auto" w:fill="auto"/>
        <w:tabs>
          <w:tab w:val="left" w:pos="1033"/>
        </w:tabs>
        <w:ind w:right="680" w:firstLine="760"/>
        <w:jc w:val="both"/>
      </w:pPr>
      <w:r>
        <w:t>умение сравнивать исторические события, явления, процессы в различные исторические эпохи;</w:t>
      </w:r>
    </w:p>
    <w:p w:rsidR="000F6BE1" w:rsidRDefault="00DE4CA2">
      <w:pPr>
        <w:pStyle w:val="70"/>
        <w:framePr w:w="10046" w:h="14548" w:hRule="exact" w:wrap="none" w:vAnchor="page" w:hAnchor="page" w:x="1503" w:y="995"/>
        <w:numPr>
          <w:ilvl w:val="0"/>
          <w:numId w:val="332"/>
        </w:numPr>
        <w:shd w:val="clear" w:color="auto" w:fill="auto"/>
        <w:tabs>
          <w:tab w:val="left" w:pos="1047"/>
        </w:tabs>
        <w:ind w:right="680" w:firstLine="760"/>
        <w:jc w:val="both"/>
      </w:pPr>
      <w: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F6BE1" w:rsidRDefault="00DE4CA2">
      <w:pPr>
        <w:pStyle w:val="70"/>
        <w:framePr w:w="10046" w:h="14548" w:hRule="exact" w:wrap="none" w:vAnchor="page" w:hAnchor="page" w:x="1503" w:y="995"/>
        <w:numPr>
          <w:ilvl w:val="0"/>
          <w:numId w:val="332"/>
        </w:numPr>
        <w:shd w:val="clear" w:color="auto" w:fill="auto"/>
        <w:tabs>
          <w:tab w:val="left" w:pos="1033"/>
        </w:tabs>
        <w:ind w:right="680" w:firstLine="760"/>
        <w:jc w:val="both"/>
      </w:pPr>
      <w:r>
        <w:t>умение различать основные типы исторических источников: письменные, вещественные, аудиовизуальные;</w:t>
      </w:r>
    </w:p>
    <w:p w:rsidR="000F6BE1" w:rsidRDefault="00DE4CA2">
      <w:pPr>
        <w:pStyle w:val="70"/>
        <w:framePr w:w="10046" w:h="14548" w:hRule="exact" w:wrap="none" w:vAnchor="page" w:hAnchor="page" w:x="1503" w:y="995"/>
        <w:numPr>
          <w:ilvl w:val="0"/>
          <w:numId w:val="332"/>
        </w:numPr>
        <w:shd w:val="clear" w:color="auto" w:fill="auto"/>
        <w:tabs>
          <w:tab w:val="left" w:pos="1158"/>
        </w:tabs>
        <w:ind w:right="680" w:firstLine="76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F6BE1" w:rsidRDefault="00DE4CA2">
      <w:pPr>
        <w:pStyle w:val="70"/>
        <w:framePr w:w="10046" w:h="14548" w:hRule="exact" w:wrap="none" w:vAnchor="page" w:hAnchor="page" w:x="1503" w:y="995"/>
        <w:numPr>
          <w:ilvl w:val="0"/>
          <w:numId w:val="332"/>
        </w:numPr>
        <w:shd w:val="clear" w:color="auto" w:fill="auto"/>
        <w:tabs>
          <w:tab w:val="left" w:pos="1148"/>
        </w:tabs>
        <w:ind w:right="680" w:firstLine="760"/>
        <w:jc w:val="both"/>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F6BE1" w:rsidRDefault="00DE4CA2">
      <w:pPr>
        <w:pStyle w:val="70"/>
        <w:framePr w:w="10046" w:h="14548" w:hRule="exact" w:wrap="none" w:vAnchor="page" w:hAnchor="page" w:x="1503" w:y="995"/>
        <w:numPr>
          <w:ilvl w:val="0"/>
          <w:numId w:val="332"/>
        </w:numPr>
        <w:shd w:val="clear" w:color="auto" w:fill="auto"/>
        <w:tabs>
          <w:tab w:val="left" w:pos="1148"/>
        </w:tabs>
        <w:ind w:right="680" w:firstLine="760"/>
        <w:jc w:val="both"/>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F6BE1" w:rsidRDefault="00DE4CA2">
      <w:pPr>
        <w:pStyle w:val="70"/>
        <w:framePr w:w="10046" w:h="14548" w:hRule="exact" w:wrap="none" w:vAnchor="page" w:hAnchor="page" w:x="1503" w:y="995"/>
        <w:numPr>
          <w:ilvl w:val="0"/>
          <w:numId w:val="332"/>
        </w:numPr>
        <w:shd w:val="clear" w:color="auto" w:fill="auto"/>
        <w:tabs>
          <w:tab w:val="left" w:pos="1158"/>
        </w:tabs>
        <w:ind w:right="680" w:firstLine="760"/>
        <w:jc w:val="both"/>
      </w:pPr>
      <w:r>
        <w:t>умение осуществлять с соблюдением правил информационной безопасности поиск исторической информации в справочной литературе, информационно</w:t>
      </w:r>
      <w:r>
        <w:softHyphen/>
        <w:t>телекоммуникационной сети «Интернет» для решения познавательных задач, оценивать</w:t>
      </w:r>
    </w:p>
    <w:p w:rsidR="000F6BE1" w:rsidRDefault="00DE4CA2">
      <w:pPr>
        <w:pStyle w:val="ab"/>
        <w:framePr w:wrap="none" w:vAnchor="page" w:hAnchor="page" w:x="6044" w:y="15808"/>
        <w:shd w:val="clear" w:color="auto" w:fill="auto"/>
        <w:spacing w:line="180" w:lineRule="exact"/>
      </w:pPr>
      <w:r>
        <w:t>643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86" w:hRule="exact" w:wrap="none" w:vAnchor="page" w:hAnchor="page" w:x="1503" w:y="996"/>
        <w:shd w:val="clear" w:color="auto" w:fill="auto"/>
      </w:pPr>
      <w:r>
        <w:lastRenderedPageBreak/>
        <w:t>полноту и верифицированность информации;</w:t>
      </w:r>
    </w:p>
    <w:p w:rsidR="000F6BE1" w:rsidRDefault="00DE4CA2">
      <w:pPr>
        <w:pStyle w:val="70"/>
        <w:framePr w:w="10046" w:h="14586" w:hRule="exact" w:wrap="none" w:vAnchor="page" w:hAnchor="page" w:x="1503" w:y="996"/>
        <w:numPr>
          <w:ilvl w:val="0"/>
          <w:numId w:val="332"/>
        </w:numPr>
        <w:shd w:val="clear" w:color="auto" w:fill="auto"/>
        <w:tabs>
          <w:tab w:val="left" w:pos="1153"/>
        </w:tabs>
        <w:ind w:right="660" w:firstLine="760"/>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F6BE1" w:rsidRDefault="00DE4CA2">
      <w:pPr>
        <w:pStyle w:val="70"/>
        <w:framePr w:w="10046" w:h="14586" w:hRule="exact" w:wrap="none" w:vAnchor="page" w:hAnchor="page" w:x="1503" w:y="996"/>
        <w:numPr>
          <w:ilvl w:val="0"/>
          <w:numId w:val="330"/>
        </w:numPr>
        <w:shd w:val="clear" w:color="auto" w:fill="auto"/>
        <w:tabs>
          <w:tab w:val="left" w:pos="1474"/>
        </w:tabs>
        <w:ind w:right="660" w:firstLine="760"/>
        <w:jc w:val="both"/>
      </w:pPr>
      <w: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F6BE1" w:rsidRDefault="00DE4CA2">
      <w:pPr>
        <w:pStyle w:val="70"/>
        <w:framePr w:w="10046" w:h="14586" w:hRule="exact" w:wrap="none" w:vAnchor="page" w:hAnchor="page" w:x="1503" w:y="996"/>
        <w:numPr>
          <w:ilvl w:val="0"/>
          <w:numId w:val="333"/>
        </w:numPr>
        <w:shd w:val="clear" w:color="auto" w:fill="auto"/>
        <w:tabs>
          <w:tab w:val="left" w:pos="1657"/>
        </w:tabs>
        <w:ind w:right="660" w:firstLine="760"/>
        <w:jc w:val="both"/>
      </w:pPr>
      <w:r>
        <w:t>Предметные результаты изучения учебного предмета «История» включают:</w:t>
      </w:r>
    </w:p>
    <w:p w:rsidR="000F6BE1" w:rsidRDefault="00DE4CA2">
      <w:pPr>
        <w:pStyle w:val="70"/>
        <w:framePr w:w="10046" w:h="14586" w:hRule="exact" w:wrap="none" w:vAnchor="page" w:hAnchor="page" w:x="1503" w:y="996"/>
        <w:numPr>
          <w:ilvl w:val="0"/>
          <w:numId w:val="334"/>
        </w:numPr>
        <w:shd w:val="clear" w:color="auto" w:fill="auto"/>
        <w:tabs>
          <w:tab w:val="left" w:pos="1028"/>
        </w:tabs>
        <w:ind w:right="660" w:firstLine="760"/>
        <w:jc w:val="both"/>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F6BE1" w:rsidRDefault="00DE4CA2">
      <w:pPr>
        <w:pStyle w:val="70"/>
        <w:framePr w:w="10046" w:h="14586" w:hRule="exact" w:wrap="none" w:vAnchor="page" w:hAnchor="page" w:x="1503" w:y="996"/>
        <w:numPr>
          <w:ilvl w:val="0"/>
          <w:numId w:val="334"/>
        </w:numPr>
        <w:shd w:val="clear" w:color="auto" w:fill="auto"/>
        <w:tabs>
          <w:tab w:val="left" w:pos="1028"/>
        </w:tabs>
        <w:ind w:right="660" w:firstLine="760"/>
        <w:jc w:val="both"/>
      </w:pPr>
      <w:r>
        <w:t>базовые знания об основных этапах и ключевых событиях отечественной и всемирной истории;</w:t>
      </w:r>
    </w:p>
    <w:p w:rsidR="000F6BE1" w:rsidRDefault="00DE4CA2">
      <w:pPr>
        <w:pStyle w:val="70"/>
        <w:framePr w:w="10046" w:h="14586" w:hRule="exact" w:wrap="none" w:vAnchor="page" w:hAnchor="page" w:x="1503" w:y="996"/>
        <w:numPr>
          <w:ilvl w:val="0"/>
          <w:numId w:val="334"/>
        </w:numPr>
        <w:shd w:val="clear" w:color="auto" w:fill="auto"/>
        <w:tabs>
          <w:tab w:val="left" w:pos="1033"/>
        </w:tabs>
        <w:ind w:right="660" w:firstLine="760"/>
        <w:jc w:val="both"/>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F6BE1" w:rsidRDefault="00DE4CA2">
      <w:pPr>
        <w:pStyle w:val="70"/>
        <w:framePr w:w="10046" w:h="14586" w:hRule="exact" w:wrap="none" w:vAnchor="page" w:hAnchor="page" w:x="1503" w:y="996"/>
        <w:numPr>
          <w:ilvl w:val="0"/>
          <w:numId w:val="334"/>
        </w:numPr>
        <w:shd w:val="clear" w:color="auto" w:fill="auto"/>
        <w:tabs>
          <w:tab w:val="left" w:pos="1038"/>
        </w:tabs>
        <w:ind w:right="660" w:firstLine="760"/>
        <w:jc w:val="both"/>
      </w:pPr>
      <w:r>
        <w:t>умение работать с основными видами современных источников исторической информации (учебник, научно-популярная литература, ресурсы информационно</w:t>
      </w:r>
      <w:r>
        <w:softHyphen/>
        <w:t>телекоммуникационной сети «Интернет» и другие), оценивая их информационные особенности и достоверность с применением метапредметного подхода;</w:t>
      </w:r>
    </w:p>
    <w:p w:rsidR="000F6BE1" w:rsidRDefault="00DE4CA2">
      <w:pPr>
        <w:pStyle w:val="70"/>
        <w:framePr w:w="10046" w:h="14586" w:hRule="exact" w:wrap="none" w:vAnchor="page" w:hAnchor="page" w:x="1503" w:y="996"/>
        <w:numPr>
          <w:ilvl w:val="0"/>
          <w:numId w:val="334"/>
        </w:numPr>
        <w:shd w:val="clear" w:color="auto" w:fill="auto"/>
        <w:tabs>
          <w:tab w:val="left" w:pos="1038"/>
        </w:tabs>
        <w:ind w:right="660" w:firstLine="760"/>
        <w:jc w:val="both"/>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F6BE1" w:rsidRDefault="00DE4CA2">
      <w:pPr>
        <w:pStyle w:val="70"/>
        <w:framePr w:w="10046" w:h="14586" w:hRule="exact" w:wrap="none" w:vAnchor="page" w:hAnchor="page" w:x="1503" w:y="996"/>
        <w:numPr>
          <w:ilvl w:val="0"/>
          <w:numId w:val="334"/>
        </w:numPr>
        <w:shd w:val="clear" w:color="auto" w:fill="auto"/>
        <w:tabs>
          <w:tab w:val="left" w:pos="1033"/>
        </w:tabs>
        <w:ind w:right="660" w:firstLine="760"/>
        <w:jc w:val="both"/>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F6BE1" w:rsidRDefault="00DE4CA2">
      <w:pPr>
        <w:pStyle w:val="70"/>
        <w:framePr w:w="10046" w:h="14586" w:hRule="exact" w:wrap="none" w:vAnchor="page" w:hAnchor="page" w:x="1503" w:y="996"/>
        <w:numPr>
          <w:ilvl w:val="0"/>
          <w:numId w:val="334"/>
        </w:numPr>
        <w:shd w:val="clear" w:color="auto" w:fill="auto"/>
        <w:tabs>
          <w:tab w:val="left" w:pos="1033"/>
        </w:tabs>
        <w:ind w:right="660" w:firstLine="760"/>
        <w:jc w:val="both"/>
      </w:pPr>
      <w:r>
        <w:t>владение приёмами оценки значения исторических событий и деятельности исторических личностей в отечественной и всемирной истории;</w:t>
      </w:r>
    </w:p>
    <w:p w:rsidR="000F6BE1" w:rsidRDefault="00DE4CA2">
      <w:pPr>
        <w:pStyle w:val="ab"/>
        <w:framePr w:wrap="none" w:vAnchor="page" w:hAnchor="page" w:x="6044" w:y="15808"/>
        <w:shd w:val="clear" w:color="auto" w:fill="auto"/>
        <w:spacing w:line="180" w:lineRule="exact"/>
      </w:pPr>
      <w:r>
        <w:t>644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2" w:hRule="exact" w:wrap="none" w:vAnchor="page" w:hAnchor="page" w:x="1503" w:y="996"/>
        <w:numPr>
          <w:ilvl w:val="0"/>
          <w:numId w:val="334"/>
        </w:numPr>
        <w:shd w:val="clear" w:color="auto" w:fill="auto"/>
        <w:tabs>
          <w:tab w:val="left" w:pos="1033"/>
        </w:tabs>
        <w:ind w:right="680" w:firstLine="760"/>
        <w:jc w:val="both"/>
      </w:pPr>
      <w:r>
        <w:lastRenderedPageBreak/>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F6BE1" w:rsidRDefault="00DE4CA2">
      <w:pPr>
        <w:pStyle w:val="70"/>
        <w:framePr w:w="10046" w:h="14562" w:hRule="exact" w:wrap="none" w:vAnchor="page" w:hAnchor="page" w:x="1503" w:y="996"/>
        <w:numPr>
          <w:ilvl w:val="0"/>
          <w:numId w:val="334"/>
        </w:numPr>
        <w:shd w:val="clear" w:color="auto" w:fill="auto"/>
        <w:tabs>
          <w:tab w:val="left" w:pos="1028"/>
        </w:tabs>
        <w:ind w:right="680" w:firstLine="760"/>
        <w:jc w:val="both"/>
      </w:pPr>
      <w:r>
        <w:t>осознание необходимости сохранения исторических и культурных памятников своей страны и мира;</w:t>
      </w:r>
    </w:p>
    <w:p w:rsidR="000F6BE1" w:rsidRDefault="00DE4CA2">
      <w:pPr>
        <w:pStyle w:val="70"/>
        <w:framePr w:w="10046" w:h="14562" w:hRule="exact" w:wrap="none" w:vAnchor="page" w:hAnchor="page" w:x="1503" w:y="996"/>
        <w:numPr>
          <w:ilvl w:val="0"/>
          <w:numId w:val="334"/>
        </w:numPr>
        <w:shd w:val="clear" w:color="auto" w:fill="auto"/>
        <w:tabs>
          <w:tab w:val="left" w:pos="1148"/>
        </w:tabs>
        <w:ind w:right="680" w:firstLine="760"/>
        <w:jc w:val="both"/>
      </w:pPr>
      <w:r>
        <w:t>умение устанавливать взаимосвязи событий, явлений, процессов прошлого с важнейшими событиями ХХ - начала XXI в.</w:t>
      </w:r>
    </w:p>
    <w:p w:rsidR="000F6BE1" w:rsidRDefault="00DE4CA2">
      <w:pPr>
        <w:pStyle w:val="70"/>
        <w:framePr w:w="10046" w:h="14562" w:hRule="exact" w:wrap="none" w:vAnchor="page" w:hAnchor="page" w:x="1503" w:y="996"/>
        <w:numPr>
          <w:ilvl w:val="0"/>
          <w:numId w:val="330"/>
        </w:numPr>
        <w:shd w:val="clear" w:color="auto" w:fill="auto"/>
        <w:tabs>
          <w:tab w:val="left" w:pos="1474"/>
        </w:tabs>
        <w:ind w:right="680" w:firstLine="760"/>
        <w:jc w:val="both"/>
      </w:pPr>
      <w: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Pr>
          <w:lang w:val="en-US" w:eastAsia="en-US" w:bidi="en-US"/>
        </w:rPr>
        <w:t>XX</w:t>
      </w:r>
      <w:r w:rsidRPr="00364FC3">
        <w:rPr>
          <w:lang w:eastAsia="en-US" w:bidi="en-US"/>
        </w:rPr>
        <w:t>-</w:t>
      </w:r>
      <w:r>
        <w:rPr>
          <w:lang w:val="en-US" w:eastAsia="en-US" w:bidi="en-US"/>
        </w:rPr>
        <w:t>XXI</w:t>
      </w:r>
      <w:r w:rsidRPr="00364FC3">
        <w:rPr>
          <w:lang w:eastAsia="en-US" w:bidi="en-US"/>
        </w:rPr>
        <w:t xml:space="preserve"> </w:t>
      </w:r>
      <w: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1287-1292 гг., Великая Отечественная война 1941-1945 гг., распад СССР, возрождение страны с 2000-х гг., воссоединение Крыма с Россией в 2014 г.).</w:t>
      </w:r>
    </w:p>
    <w:p w:rsidR="000F6BE1" w:rsidRDefault="00DE4CA2">
      <w:pPr>
        <w:pStyle w:val="70"/>
        <w:framePr w:w="10046" w:h="14562" w:hRule="exact" w:wrap="none" w:vAnchor="page" w:hAnchor="page" w:x="1503" w:y="996"/>
        <w:numPr>
          <w:ilvl w:val="0"/>
          <w:numId w:val="330"/>
        </w:numPr>
        <w:shd w:val="clear" w:color="auto" w:fill="auto"/>
        <w:tabs>
          <w:tab w:val="left" w:pos="1474"/>
        </w:tabs>
        <w:ind w:right="680" w:firstLine="760"/>
        <w:jc w:val="both"/>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F6BE1" w:rsidRDefault="00DE4CA2">
      <w:pPr>
        <w:pStyle w:val="70"/>
        <w:framePr w:w="10046" w:h="14562" w:hRule="exact" w:wrap="none" w:vAnchor="page" w:hAnchor="page" w:x="1503" w:y="996"/>
        <w:numPr>
          <w:ilvl w:val="0"/>
          <w:numId w:val="330"/>
        </w:numPr>
        <w:shd w:val="clear" w:color="auto" w:fill="auto"/>
        <w:tabs>
          <w:tab w:val="left" w:pos="1484"/>
        </w:tabs>
        <w:ind w:right="680" w:firstLine="760"/>
        <w:jc w:val="both"/>
      </w:pPr>
      <w: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0F6BE1" w:rsidRDefault="00DE4CA2">
      <w:pPr>
        <w:pStyle w:val="70"/>
        <w:framePr w:w="10046" w:h="14562" w:hRule="exact" w:wrap="none" w:vAnchor="page" w:hAnchor="page" w:x="1503" w:y="996"/>
        <w:numPr>
          <w:ilvl w:val="0"/>
          <w:numId w:val="335"/>
        </w:numPr>
        <w:shd w:val="clear" w:color="auto" w:fill="auto"/>
        <w:tabs>
          <w:tab w:val="left" w:pos="1028"/>
        </w:tabs>
        <w:ind w:right="680" w:firstLine="760"/>
        <w:jc w:val="both"/>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F6BE1" w:rsidRDefault="00DE4CA2">
      <w:pPr>
        <w:pStyle w:val="70"/>
        <w:framePr w:w="10046" w:h="14562" w:hRule="exact" w:wrap="none" w:vAnchor="page" w:hAnchor="page" w:x="1503" w:y="996"/>
        <w:numPr>
          <w:ilvl w:val="0"/>
          <w:numId w:val="335"/>
        </w:numPr>
        <w:shd w:val="clear" w:color="auto" w:fill="auto"/>
        <w:tabs>
          <w:tab w:val="left" w:pos="1028"/>
        </w:tabs>
        <w:ind w:right="680" w:firstLine="760"/>
        <w:jc w:val="both"/>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F6BE1" w:rsidRDefault="00DE4CA2">
      <w:pPr>
        <w:pStyle w:val="70"/>
        <w:framePr w:w="10046" w:h="14562" w:hRule="exact" w:wrap="none" w:vAnchor="page" w:hAnchor="page" w:x="1503" w:y="996"/>
        <w:numPr>
          <w:ilvl w:val="0"/>
          <w:numId w:val="335"/>
        </w:numPr>
        <w:shd w:val="clear" w:color="auto" w:fill="auto"/>
        <w:tabs>
          <w:tab w:val="left" w:pos="1042"/>
        </w:tabs>
        <w:ind w:right="680" w:firstLine="760"/>
        <w:jc w:val="both"/>
      </w:pPr>
      <w: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F6BE1" w:rsidRDefault="00DE4CA2">
      <w:pPr>
        <w:pStyle w:val="70"/>
        <w:framePr w:w="10046" w:h="14562" w:hRule="exact" w:wrap="none" w:vAnchor="page" w:hAnchor="page" w:x="1503" w:y="996"/>
        <w:numPr>
          <w:ilvl w:val="0"/>
          <w:numId w:val="335"/>
        </w:numPr>
        <w:shd w:val="clear" w:color="auto" w:fill="auto"/>
        <w:tabs>
          <w:tab w:val="left" w:pos="1028"/>
        </w:tabs>
        <w:ind w:right="680" w:firstLine="760"/>
        <w:jc w:val="both"/>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w:t>
      </w:r>
    </w:p>
    <w:p w:rsidR="000F6BE1" w:rsidRDefault="00DE4CA2">
      <w:pPr>
        <w:pStyle w:val="ab"/>
        <w:framePr w:wrap="none" w:vAnchor="page" w:hAnchor="page" w:x="6044" w:y="15808"/>
        <w:shd w:val="clear" w:color="auto" w:fill="auto"/>
        <w:spacing w:line="180" w:lineRule="exact"/>
      </w:pPr>
      <w:r>
        <w:t>645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57" w:hRule="exact" w:wrap="none" w:vAnchor="page" w:hAnchor="page" w:x="1503" w:y="996"/>
        <w:shd w:val="clear" w:color="auto" w:fill="auto"/>
        <w:tabs>
          <w:tab w:val="left" w:pos="1028"/>
        </w:tabs>
        <w:ind w:right="680"/>
        <w:jc w:val="both"/>
      </w:pPr>
      <w:r>
        <w:lastRenderedPageBreak/>
        <w:t>(материальных,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F6BE1" w:rsidRDefault="00DE4CA2">
      <w:pPr>
        <w:pStyle w:val="70"/>
        <w:framePr w:w="10046" w:h="14557" w:hRule="exact" w:wrap="none" w:vAnchor="page" w:hAnchor="page" w:x="1503" w:y="996"/>
        <w:numPr>
          <w:ilvl w:val="0"/>
          <w:numId w:val="335"/>
        </w:numPr>
        <w:shd w:val="clear" w:color="auto" w:fill="auto"/>
        <w:tabs>
          <w:tab w:val="left" w:pos="1058"/>
          <w:tab w:val="left" w:pos="4520"/>
        </w:tabs>
        <w:ind w:firstLine="740"/>
        <w:jc w:val="both"/>
      </w:pPr>
      <w:r>
        <w:t>Описание (реконструкция):</w:t>
      </w:r>
      <w:r>
        <w:tab/>
        <w:t>рассказывать (устно или письменно)</w:t>
      </w:r>
    </w:p>
    <w:p w:rsidR="000F6BE1" w:rsidRDefault="00DE4CA2">
      <w:pPr>
        <w:pStyle w:val="70"/>
        <w:framePr w:w="10046" w:h="14557" w:hRule="exact" w:wrap="none" w:vAnchor="page" w:hAnchor="page" w:x="1503" w:y="996"/>
        <w:shd w:val="clear" w:color="auto" w:fill="auto"/>
        <w:ind w:right="660"/>
        <w:jc w:val="both"/>
      </w:pPr>
      <w:r>
        <w:t>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F6BE1" w:rsidRDefault="00DE4CA2">
      <w:pPr>
        <w:pStyle w:val="70"/>
        <w:framePr w:w="10046" w:h="14557" w:hRule="exact" w:wrap="none" w:vAnchor="page" w:hAnchor="page" w:x="1503" w:y="996"/>
        <w:numPr>
          <w:ilvl w:val="0"/>
          <w:numId w:val="335"/>
        </w:numPr>
        <w:shd w:val="clear" w:color="auto" w:fill="auto"/>
        <w:tabs>
          <w:tab w:val="left" w:pos="1062"/>
        </w:tabs>
        <w:ind w:firstLine="740"/>
        <w:jc w:val="both"/>
      </w:pPr>
      <w:r>
        <w:t>Анализ, объяснение: различать факт (событие) и его описание (факт источника,</w:t>
      </w:r>
    </w:p>
    <w:p w:rsidR="000F6BE1" w:rsidRDefault="00DE4CA2">
      <w:pPr>
        <w:pStyle w:val="70"/>
        <w:framePr w:w="10046" w:h="14557" w:hRule="exact" w:wrap="none" w:vAnchor="page" w:hAnchor="page" w:x="1503" w:y="996"/>
        <w:shd w:val="clear" w:color="auto" w:fill="auto"/>
        <w:tabs>
          <w:tab w:val="left" w:pos="2184"/>
          <w:tab w:val="left" w:pos="4520"/>
          <w:tab w:val="left" w:pos="6254"/>
          <w:tab w:val="left" w:pos="8486"/>
        </w:tabs>
        <w:ind w:right="660"/>
        <w:jc w:val="both"/>
      </w:pPr>
      <w:r>
        <w:t>факт историка), соотносить единичные исторические факты и общие явления; называть характерные,</w:t>
      </w:r>
      <w:r>
        <w:tab/>
        <w:t>существенные</w:t>
      </w:r>
      <w:r>
        <w:tab/>
        <w:t>признаки</w:t>
      </w:r>
      <w:r>
        <w:tab/>
        <w:t>исторических</w:t>
      </w:r>
      <w:r>
        <w:tab/>
        <w:t>событий</w:t>
      </w:r>
    </w:p>
    <w:p w:rsidR="000F6BE1" w:rsidRDefault="00DE4CA2">
      <w:pPr>
        <w:pStyle w:val="70"/>
        <w:framePr w:w="10046" w:h="14557" w:hRule="exact" w:wrap="none" w:vAnchor="page" w:hAnchor="page" w:x="1503" w:y="996"/>
        <w:shd w:val="clear" w:color="auto" w:fill="auto"/>
        <w:ind w:right="660"/>
        <w:jc w:val="both"/>
      </w:pPr>
      <w:r>
        <w:t>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F6BE1" w:rsidRDefault="00DE4CA2">
      <w:pPr>
        <w:pStyle w:val="70"/>
        <w:framePr w:w="10046" w:h="14557" w:hRule="exact" w:wrap="none" w:vAnchor="page" w:hAnchor="page" w:x="1503" w:y="996"/>
        <w:numPr>
          <w:ilvl w:val="0"/>
          <w:numId w:val="335"/>
        </w:numPr>
        <w:shd w:val="clear" w:color="auto" w:fill="auto"/>
        <w:tabs>
          <w:tab w:val="left" w:pos="1062"/>
        </w:tabs>
        <w:ind w:firstLine="740"/>
        <w:jc w:val="both"/>
      </w:pPr>
      <w:r>
        <w:t>Работа с версиями, оценками: приводить оценки исторических событий</w:t>
      </w:r>
    </w:p>
    <w:p w:rsidR="000F6BE1" w:rsidRDefault="00DE4CA2">
      <w:pPr>
        <w:pStyle w:val="70"/>
        <w:framePr w:w="10046" w:h="14557" w:hRule="exact" w:wrap="none" w:vAnchor="page" w:hAnchor="page" w:x="1503" w:y="996"/>
        <w:shd w:val="clear" w:color="auto" w:fill="auto"/>
        <w:tabs>
          <w:tab w:val="left" w:pos="2462"/>
          <w:tab w:val="left" w:pos="4718"/>
          <w:tab w:val="left" w:pos="6533"/>
          <w:tab w:val="left" w:pos="7718"/>
        </w:tabs>
        <w:ind w:right="660"/>
        <w:jc w:val="both"/>
      </w:pPr>
      <w:r>
        <w:t>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w:t>
      </w:r>
      <w:r>
        <w:tab/>
        <w:t>исторической</w:t>
      </w:r>
      <w:r>
        <w:tab/>
        <w:t>личности</w:t>
      </w:r>
      <w:r>
        <w:tab/>
        <w:t>(по</w:t>
      </w:r>
      <w:r>
        <w:tab/>
        <w:t>предложенному</w:t>
      </w:r>
    </w:p>
    <w:p w:rsidR="000F6BE1" w:rsidRDefault="00DE4CA2">
      <w:pPr>
        <w:pStyle w:val="70"/>
        <w:framePr w:w="10046" w:h="14557" w:hRule="exact" w:wrap="none" w:vAnchor="page" w:hAnchor="page" w:x="1503" w:y="996"/>
        <w:shd w:val="clear" w:color="auto" w:fill="auto"/>
        <w:jc w:val="both"/>
      </w:pPr>
      <w:r>
        <w:t>или самостоятельно составленному плану).</w:t>
      </w:r>
    </w:p>
    <w:p w:rsidR="000F6BE1" w:rsidRDefault="00DE4CA2">
      <w:pPr>
        <w:pStyle w:val="70"/>
        <w:framePr w:w="10046" w:h="14557" w:hRule="exact" w:wrap="none" w:vAnchor="page" w:hAnchor="page" w:x="1503" w:y="996"/>
        <w:numPr>
          <w:ilvl w:val="0"/>
          <w:numId w:val="335"/>
        </w:numPr>
        <w:shd w:val="clear" w:color="auto" w:fill="auto"/>
        <w:tabs>
          <w:tab w:val="left" w:pos="1042"/>
        </w:tabs>
        <w:ind w:right="660" w:firstLine="740"/>
        <w:jc w:val="both"/>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F6BE1" w:rsidRDefault="00DE4CA2">
      <w:pPr>
        <w:pStyle w:val="70"/>
        <w:framePr w:w="10046" w:h="14557" w:hRule="exact" w:wrap="none" w:vAnchor="page" w:hAnchor="page" w:x="1503" w:y="996"/>
        <w:numPr>
          <w:ilvl w:val="0"/>
          <w:numId w:val="330"/>
        </w:numPr>
        <w:shd w:val="clear" w:color="auto" w:fill="auto"/>
        <w:tabs>
          <w:tab w:val="left" w:pos="1474"/>
        </w:tabs>
        <w:ind w:right="660" w:firstLine="740"/>
        <w:jc w:val="both"/>
      </w:pPr>
      <w: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0F6BE1" w:rsidRDefault="00DE4CA2">
      <w:pPr>
        <w:pStyle w:val="70"/>
        <w:framePr w:w="10046" w:h="14557" w:hRule="exact" w:wrap="none" w:vAnchor="page" w:hAnchor="page" w:x="1503" w:y="996"/>
        <w:shd w:val="clear" w:color="auto" w:fill="auto"/>
        <w:ind w:right="660" w:firstLine="740"/>
        <w:jc w:val="both"/>
      </w:pPr>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F6BE1" w:rsidRDefault="00DE4CA2">
      <w:pPr>
        <w:pStyle w:val="ab"/>
        <w:framePr w:wrap="none" w:vAnchor="page" w:hAnchor="page" w:x="6044" w:y="15808"/>
        <w:shd w:val="clear" w:color="auto" w:fill="auto"/>
        <w:spacing w:line="180" w:lineRule="exact"/>
      </w:pPr>
      <w:r>
        <w:t>646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611" w:hRule="exact" w:wrap="none" w:vAnchor="page" w:hAnchor="page" w:x="1503" w:y="995"/>
        <w:numPr>
          <w:ilvl w:val="0"/>
          <w:numId w:val="330"/>
        </w:numPr>
        <w:shd w:val="clear" w:color="auto" w:fill="auto"/>
        <w:tabs>
          <w:tab w:val="left" w:pos="1549"/>
        </w:tabs>
        <w:ind w:firstLine="740"/>
        <w:jc w:val="both"/>
      </w:pPr>
      <w:r>
        <w:lastRenderedPageBreak/>
        <w:t>Предметные результаты изучения истории в 5 классе.</w:t>
      </w:r>
    </w:p>
    <w:p w:rsidR="000F6BE1" w:rsidRDefault="00DE4CA2">
      <w:pPr>
        <w:pStyle w:val="70"/>
        <w:framePr w:w="10046" w:h="14611" w:hRule="exact" w:wrap="none" w:vAnchor="page" w:hAnchor="page" w:x="1503" w:y="995"/>
        <w:numPr>
          <w:ilvl w:val="0"/>
          <w:numId w:val="336"/>
        </w:numPr>
        <w:shd w:val="clear" w:color="auto" w:fill="auto"/>
        <w:tabs>
          <w:tab w:val="left" w:pos="1732"/>
        </w:tabs>
        <w:ind w:firstLine="740"/>
        <w:jc w:val="both"/>
      </w:pPr>
      <w:r>
        <w:t>Знание хронологии, работа с хронологией:</w:t>
      </w:r>
    </w:p>
    <w:p w:rsidR="000F6BE1" w:rsidRDefault="00DE4CA2">
      <w:pPr>
        <w:pStyle w:val="70"/>
        <w:framePr w:w="10046" w:h="14611" w:hRule="exact" w:wrap="none" w:vAnchor="page" w:hAnchor="page" w:x="1503" w:y="995"/>
        <w:shd w:val="clear" w:color="auto" w:fill="auto"/>
        <w:ind w:right="680" w:firstLine="740"/>
        <w:jc w:val="both"/>
      </w:pPr>
      <w:r>
        <w:t>объяснять смысл основных хронологических понятий (век, тысячелетие, до нашей эры, наша эра);</w:t>
      </w:r>
    </w:p>
    <w:p w:rsidR="000F6BE1" w:rsidRDefault="00DE4CA2">
      <w:pPr>
        <w:pStyle w:val="70"/>
        <w:framePr w:w="10046" w:h="14611" w:hRule="exact" w:wrap="none" w:vAnchor="page" w:hAnchor="page" w:x="1503" w:y="995"/>
        <w:shd w:val="clear" w:color="auto" w:fill="auto"/>
        <w:ind w:right="680" w:firstLine="740"/>
        <w:jc w:val="both"/>
      </w:pPr>
      <w:r>
        <w:t>называть даты важнейших событий истории Древнего мира, по дате устанавливать принадлежность события к веку, тысячелетию;</w:t>
      </w:r>
    </w:p>
    <w:p w:rsidR="000F6BE1" w:rsidRDefault="00DE4CA2">
      <w:pPr>
        <w:pStyle w:val="70"/>
        <w:framePr w:w="10046" w:h="14611" w:hRule="exact" w:wrap="none" w:vAnchor="page" w:hAnchor="page" w:x="1503" w:y="995"/>
        <w:shd w:val="clear" w:color="auto" w:fill="auto"/>
        <w:ind w:right="680" w:firstLine="740"/>
        <w:jc w:val="both"/>
      </w:pPr>
      <w:r>
        <w:t>определять длительность и последовательность событий, периодов истории Древнего мира, вести счёт лет до нашей эры и нашей эры.</w:t>
      </w:r>
    </w:p>
    <w:p w:rsidR="000F6BE1" w:rsidRDefault="00DE4CA2">
      <w:pPr>
        <w:pStyle w:val="70"/>
        <w:framePr w:w="10046" w:h="14611" w:hRule="exact" w:wrap="none" w:vAnchor="page" w:hAnchor="page" w:x="1503" w:y="995"/>
        <w:numPr>
          <w:ilvl w:val="0"/>
          <w:numId w:val="336"/>
        </w:numPr>
        <w:shd w:val="clear" w:color="auto" w:fill="auto"/>
        <w:tabs>
          <w:tab w:val="left" w:pos="1732"/>
        </w:tabs>
        <w:ind w:firstLine="740"/>
        <w:jc w:val="both"/>
      </w:pPr>
      <w:r>
        <w:t>Знание исторических фактов, работа с фактами:</w:t>
      </w:r>
    </w:p>
    <w:p w:rsidR="000F6BE1" w:rsidRDefault="00DE4CA2">
      <w:pPr>
        <w:pStyle w:val="70"/>
        <w:framePr w:w="10046" w:h="14611" w:hRule="exact" w:wrap="none" w:vAnchor="page" w:hAnchor="page" w:x="1503" w:y="995"/>
        <w:shd w:val="clear" w:color="auto" w:fill="auto"/>
        <w:ind w:right="680" w:firstLine="740"/>
        <w:jc w:val="both"/>
      </w:pPr>
      <w:r>
        <w:t>указывать (называть) место, обстоятельства, участников, результаты важнейших событий истории Древнего мира;</w:t>
      </w:r>
    </w:p>
    <w:p w:rsidR="000F6BE1" w:rsidRDefault="00DE4CA2">
      <w:pPr>
        <w:pStyle w:val="70"/>
        <w:framePr w:w="10046" w:h="14611" w:hRule="exact" w:wrap="none" w:vAnchor="page" w:hAnchor="page" w:x="1503" w:y="995"/>
        <w:shd w:val="clear" w:color="auto" w:fill="auto"/>
        <w:ind w:firstLine="740"/>
        <w:jc w:val="both"/>
      </w:pPr>
      <w:r>
        <w:t>группировать, систематизировать факты по заданному признаку.</w:t>
      </w:r>
    </w:p>
    <w:p w:rsidR="000F6BE1" w:rsidRDefault="00DE4CA2">
      <w:pPr>
        <w:pStyle w:val="70"/>
        <w:framePr w:w="10046" w:h="14611" w:hRule="exact" w:wrap="none" w:vAnchor="page" w:hAnchor="page" w:x="1503" w:y="995"/>
        <w:numPr>
          <w:ilvl w:val="0"/>
          <w:numId w:val="336"/>
        </w:numPr>
        <w:shd w:val="clear" w:color="auto" w:fill="auto"/>
        <w:tabs>
          <w:tab w:val="left" w:pos="1732"/>
        </w:tabs>
        <w:ind w:firstLine="740"/>
        <w:jc w:val="both"/>
      </w:pPr>
      <w:r>
        <w:t>Работа с исторической картой:</w:t>
      </w:r>
    </w:p>
    <w:p w:rsidR="000F6BE1" w:rsidRDefault="00DE4CA2">
      <w:pPr>
        <w:pStyle w:val="70"/>
        <w:framePr w:w="10046" w:h="14611" w:hRule="exact" w:wrap="none" w:vAnchor="page" w:hAnchor="page" w:x="1503" w:y="995"/>
        <w:shd w:val="clear" w:color="auto" w:fill="auto"/>
        <w:ind w:right="680" w:firstLine="7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F6BE1" w:rsidRDefault="00DE4CA2">
      <w:pPr>
        <w:pStyle w:val="70"/>
        <w:framePr w:w="10046" w:h="14611" w:hRule="exact" w:wrap="none" w:vAnchor="page" w:hAnchor="page" w:x="1503" w:y="995"/>
        <w:shd w:val="clear" w:color="auto" w:fill="auto"/>
        <w:ind w:right="680" w:firstLine="740"/>
        <w:jc w:val="both"/>
      </w:pPr>
      <w:r>
        <w:t>устанавливать на основе картографических сведений связь между условиями среды обитания людей и их занятиями.</w:t>
      </w:r>
    </w:p>
    <w:p w:rsidR="000F6BE1" w:rsidRDefault="00DE4CA2">
      <w:pPr>
        <w:pStyle w:val="70"/>
        <w:framePr w:w="10046" w:h="14611" w:hRule="exact" w:wrap="none" w:vAnchor="page" w:hAnchor="page" w:x="1503" w:y="995"/>
        <w:numPr>
          <w:ilvl w:val="0"/>
          <w:numId w:val="336"/>
        </w:numPr>
        <w:shd w:val="clear" w:color="auto" w:fill="auto"/>
        <w:tabs>
          <w:tab w:val="left" w:pos="1732"/>
        </w:tabs>
        <w:ind w:firstLine="740"/>
        <w:jc w:val="both"/>
      </w:pPr>
      <w:r>
        <w:t>Работа с историческими источниками:</w:t>
      </w:r>
    </w:p>
    <w:p w:rsidR="000F6BE1" w:rsidRDefault="00DE4CA2">
      <w:pPr>
        <w:pStyle w:val="70"/>
        <w:framePr w:w="10046" w:h="14611" w:hRule="exact" w:wrap="none" w:vAnchor="page" w:hAnchor="page" w:x="1503" w:y="995"/>
        <w:shd w:val="clear" w:color="auto" w:fill="auto"/>
        <w:ind w:right="680" w:firstLine="7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F6BE1" w:rsidRDefault="00DE4CA2">
      <w:pPr>
        <w:pStyle w:val="70"/>
        <w:framePr w:w="10046" w:h="14611" w:hRule="exact" w:wrap="none" w:vAnchor="page" w:hAnchor="page" w:x="1503" w:y="995"/>
        <w:shd w:val="clear" w:color="auto" w:fill="auto"/>
        <w:ind w:right="680" w:firstLine="740"/>
        <w:jc w:val="both"/>
      </w:pPr>
      <w:r>
        <w:t>различать памятники культуры изучаемой эпохи и источники, созданные в последующие эпохи, приводить примеры;</w:t>
      </w:r>
    </w:p>
    <w:p w:rsidR="000F6BE1" w:rsidRDefault="00DE4CA2">
      <w:pPr>
        <w:pStyle w:val="70"/>
        <w:framePr w:w="10046" w:h="14611" w:hRule="exact" w:wrap="none" w:vAnchor="page" w:hAnchor="page" w:x="1503" w:y="995"/>
        <w:shd w:val="clear" w:color="auto" w:fill="auto"/>
        <w:ind w:right="680" w:firstLine="7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F6BE1" w:rsidRDefault="00DE4CA2">
      <w:pPr>
        <w:pStyle w:val="70"/>
        <w:framePr w:w="10046" w:h="14611" w:hRule="exact" w:wrap="none" w:vAnchor="page" w:hAnchor="page" w:x="1503" w:y="995"/>
        <w:numPr>
          <w:ilvl w:val="0"/>
          <w:numId w:val="336"/>
        </w:numPr>
        <w:shd w:val="clear" w:color="auto" w:fill="auto"/>
        <w:tabs>
          <w:tab w:val="left" w:pos="1746"/>
        </w:tabs>
        <w:ind w:left="740" w:right="4040"/>
      </w:pPr>
      <w:r>
        <w:t>Историческое описание (реконструкция): характеризовать условия жизни людей в древности;</w:t>
      </w:r>
    </w:p>
    <w:p w:rsidR="000F6BE1" w:rsidRDefault="00DE4CA2">
      <w:pPr>
        <w:pStyle w:val="70"/>
        <w:framePr w:w="10046" w:h="14611" w:hRule="exact" w:wrap="none" w:vAnchor="page" w:hAnchor="page" w:x="1503" w:y="995"/>
        <w:shd w:val="clear" w:color="auto" w:fill="auto"/>
        <w:ind w:right="680" w:firstLine="740"/>
      </w:pPr>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0F6BE1" w:rsidRDefault="00DE4CA2">
      <w:pPr>
        <w:pStyle w:val="70"/>
        <w:framePr w:w="10046" w:h="14611" w:hRule="exact" w:wrap="none" w:vAnchor="page" w:hAnchor="page" w:x="1503" w:y="995"/>
        <w:shd w:val="clear" w:color="auto" w:fill="auto"/>
        <w:ind w:right="680" w:firstLine="740"/>
        <w:jc w:val="both"/>
      </w:pPr>
      <w:r>
        <w:t>давать краткое описание памятников культуры эпохи первобытности и древнейших цивилизаций.</w:t>
      </w:r>
    </w:p>
    <w:p w:rsidR="000F6BE1" w:rsidRDefault="00DE4CA2">
      <w:pPr>
        <w:pStyle w:val="70"/>
        <w:framePr w:w="10046" w:h="14611" w:hRule="exact" w:wrap="none" w:vAnchor="page" w:hAnchor="page" w:x="1503" w:y="995"/>
        <w:numPr>
          <w:ilvl w:val="0"/>
          <w:numId w:val="336"/>
        </w:numPr>
        <w:shd w:val="clear" w:color="auto" w:fill="auto"/>
        <w:tabs>
          <w:tab w:val="left" w:pos="1732"/>
        </w:tabs>
        <w:ind w:firstLine="740"/>
        <w:jc w:val="both"/>
      </w:pPr>
      <w:r>
        <w:t>Анализ, объяснение исторических событий, явлений:</w:t>
      </w:r>
    </w:p>
    <w:p w:rsidR="000F6BE1" w:rsidRDefault="00DE4CA2">
      <w:pPr>
        <w:pStyle w:val="ab"/>
        <w:framePr w:wrap="none" w:vAnchor="page" w:hAnchor="page" w:x="6044" w:y="15808"/>
        <w:shd w:val="clear" w:color="auto" w:fill="auto"/>
        <w:spacing w:line="180" w:lineRule="exact"/>
      </w:pPr>
      <w:r>
        <w:t>647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72" w:hRule="exact" w:wrap="none" w:vAnchor="page" w:hAnchor="page" w:x="1503" w:y="1001"/>
        <w:shd w:val="clear" w:color="auto" w:fill="auto"/>
        <w:ind w:right="680" w:firstLine="740"/>
        <w:jc w:val="both"/>
      </w:pPr>
      <w:r>
        <w:lastRenderedPageBreak/>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0F6BE1" w:rsidRDefault="00DE4CA2">
      <w:pPr>
        <w:pStyle w:val="70"/>
        <w:framePr w:w="10046" w:h="14572" w:hRule="exact" w:wrap="none" w:vAnchor="page" w:hAnchor="page" w:x="1503" w:y="1001"/>
        <w:shd w:val="clear" w:color="auto" w:fill="auto"/>
        <w:ind w:firstLine="740"/>
        <w:jc w:val="both"/>
      </w:pPr>
      <w:r>
        <w:t>сравнивать исторические явления, определять их общие черты;</w:t>
      </w:r>
    </w:p>
    <w:p w:rsidR="000F6BE1" w:rsidRDefault="00DE4CA2">
      <w:pPr>
        <w:pStyle w:val="70"/>
        <w:framePr w:w="10046" w:h="14572" w:hRule="exact" w:wrap="none" w:vAnchor="page" w:hAnchor="page" w:x="1503" w:y="1001"/>
        <w:shd w:val="clear" w:color="auto" w:fill="auto"/>
        <w:ind w:firstLine="740"/>
        <w:jc w:val="both"/>
      </w:pPr>
      <w:r>
        <w:t>иллюстрировать общие явления, черты конкретными примерами;</w:t>
      </w:r>
    </w:p>
    <w:p w:rsidR="000F6BE1" w:rsidRDefault="00DE4CA2">
      <w:pPr>
        <w:pStyle w:val="70"/>
        <w:framePr w:w="10046" w:h="14572" w:hRule="exact" w:wrap="none" w:vAnchor="page" w:hAnchor="page" w:x="1503" w:y="1001"/>
        <w:shd w:val="clear" w:color="auto" w:fill="auto"/>
        <w:ind w:firstLine="740"/>
        <w:jc w:val="both"/>
      </w:pPr>
      <w:r>
        <w:t>объяснять причины и следствия важнейших событий древней истории.</w:t>
      </w:r>
    </w:p>
    <w:p w:rsidR="000F6BE1" w:rsidRDefault="00DE4CA2">
      <w:pPr>
        <w:pStyle w:val="70"/>
        <w:framePr w:w="10046" w:h="14572" w:hRule="exact" w:wrap="none" w:vAnchor="page" w:hAnchor="page" w:x="1503" w:y="1001"/>
        <w:numPr>
          <w:ilvl w:val="0"/>
          <w:numId w:val="336"/>
        </w:numPr>
        <w:shd w:val="clear" w:color="auto" w:fill="auto"/>
        <w:tabs>
          <w:tab w:val="left" w:pos="1709"/>
        </w:tabs>
        <w:ind w:right="680" w:firstLine="740"/>
        <w:jc w:val="both"/>
      </w:pPr>
      <w:r>
        <w:t>Рассмотрение исторических версий и оценок, определение своего отношения к наиболее значимым событиям и личностям прошлого:</w:t>
      </w:r>
    </w:p>
    <w:p w:rsidR="000F6BE1" w:rsidRDefault="00DE4CA2">
      <w:pPr>
        <w:pStyle w:val="70"/>
        <w:framePr w:w="10046" w:h="14572" w:hRule="exact" w:wrap="none" w:vAnchor="page" w:hAnchor="page" w:x="1503" w:y="1001"/>
        <w:shd w:val="clear" w:color="auto" w:fill="auto"/>
        <w:ind w:right="680" w:firstLine="740"/>
        <w:jc w:val="both"/>
      </w:pPr>
      <w:r>
        <w:t>излагать оценки наиболее значительных событий и личностей древней истории, приводимые в учебной литературе;</w:t>
      </w:r>
    </w:p>
    <w:p w:rsidR="000F6BE1" w:rsidRDefault="00DE4CA2">
      <w:pPr>
        <w:pStyle w:val="70"/>
        <w:framePr w:w="10046" w:h="14572" w:hRule="exact" w:wrap="none" w:vAnchor="page" w:hAnchor="page" w:x="1503" w:y="1001"/>
        <w:shd w:val="clear" w:color="auto" w:fill="auto"/>
        <w:ind w:right="680" w:firstLine="740"/>
        <w:jc w:val="both"/>
      </w:pPr>
      <w:r>
        <w:t>высказывать на уровне эмоциональных оценок отношение к поступкам людей прошлого, к памятникам культуры.</w:t>
      </w:r>
    </w:p>
    <w:p w:rsidR="000F6BE1" w:rsidRDefault="00DE4CA2">
      <w:pPr>
        <w:pStyle w:val="70"/>
        <w:framePr w:w="10046" w:h="14572" w:hRule="exact" w:wrap="none" w:vAnchor="page" w:hAnchor="page" w:x="1503" w:y="1001"/>
        <w:numPr>
          <w:ilvl w:val="0"/>
          <w:numId w:val="336"/>
        </w:numPr>
        <w:shd w:val="clear" w:color="auto" w:fill="auto"/>
        <w:tabs>
          <w:tab w:val="left" w:pos="1743"/>
        </w:tabs>
        <w:ind w:firstLine="740"/>
        <w:jc w:val="both"/>
      </w:pPr>
      <w:r>
        <w:t>Применение исторических знаний:</w:t>
      </w:r>
    </w:p>
    <w:p w:rsidR="000F6BE1" w:rsidRDefault="00DE4CA2">
      <w:pPr>
        <w:pStyle w:val="70"/>
        <w:framePr w:w="10046" w:h="14572" w:hRule="exact" w:wrap="none" w:vAnchor="page" w:hAnchor="page" w:x="1503" w:y="1001"/>
        <w:shd w:val="clear" w:color="auto" w:fill="auto"/>
        <w:ind w:right="680" w:firstLine="740"/>
        <w:jc w:val="both"/>
      </w:pPr>
      <w:r>
        <w:t>раскрывать значение памятников древней истории и культуры, необходимость сохранения их в современном мире;</w:t>
      </w:r>
    </w:p>
    <w:p w:rsidR="000F6BE1" w:rsidRDefault="00DE4CA2">
      <w:pPr>
        <w:pStyle w:val="70"/>
        <w:framePr w:w="10046" w:h="14572" w:hRule="exact" w:wrap="none" w:vAnchor="page" w:hAnchor="page" w:x="1503" w:y="1001"/>
        <w:shd w:val="clear" w:color="auto" w:fill="auto"/>
        <w:ind w:right="680" w:firstLine="7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F6BE1" w:rsidRDefault="00DE4CA2">
      <w:pPr>
        <w:pStyle w:val="70"/>
        <w:framePr w:w="10046" w:h="14572" w:hRule="exact" w:wrap="none" w:vAnchor="page" w:hAnchor="page" w:x="1503" w:y="1001"/>
        <w:numPr>
          <w:ilvl w:val="0"/>
          <w:numId w:val="330"/>
        </w:numPr>
        <w:shd w:val="clear" w:color="auto" w:fill="auto"/>
        <w:tabs>
          <w:tab w:val="left" w:pos="1681"/>
        </w:tabs>
        <w:ind w:firstLine="740"/>
        <w:jc w:val="both"/>
      </w:pPr>
      <w:r>
        <w:t>Предметные результаты изучения истории в 6 классе.</w:t>
      </w:r>
    </w:p>
    <w:p w:rsidR="000F6BE1" w:rsidRDefault="00DE4CA2">
      <w:pPr>
        <w:pStyle w:val="70"/>
        <w:framePr w:w="10046" w:h="14572" w:hRule="exact" w:wrap="none" w:vAnchor="page" w:hAnchor="page" w:x="1503" w:y="1001"/>
        <w:numPr>
          <w:ilvl w:val="0"/>
          <w:numId w:val="337"/>
        </w:numPr>
        <w:shd w:val="clear" w:color="auto" w:fill="auto"/>
        <w:tabs>
          <w:tab w:val="left" w:pos="1863"/>
        </w:tabs>
        <w:ind w:firstLine="740"/>
        <w:jc w:val="both"/>
      </w:pPr>
      <w:r>
        <w:t>Знание хронологии, работа с хронологией:</w:t>
      </w:r>
    </w:p>
    <w:p w:rsidR="000F6BE1" w:rsidRDefault="00DE4CA2">
      <w:pPr>
        <w:pStyle w:val="70"/>
        <w:framePr w:w="10046" w:h="14572" w:hRule="exact" w:wrap="none" w:vAnchor="page" w:hAnchor="page" w:x="1503" w:y="1001"/>
        <w:shd w:val="clear" w:color="auto" w:fill="auto"/>
        <w:ind w:right="680" w:firstLine="740"/>
        <w:jc w:val="both"/>
      </w:pPr>
      <w:r>
        <w:t>называть даты важнейших событий Средневековья, определять их принадлежность к веку, историческому периоду;</w:t>
      </w:r>
    </w:p>
    <w:p w:rsidR="000F6BE1" w:rsidRDefault="00DE4CA2">
      <w:pPr>
        <w:pStyle w:val="70"/>
        <w:framePr w:w="10046" w:h="14572" w:hRule="exact" w:wrap="none" w:vAnchor="page" w:hAnchor="page" w:x="1503" w:y="1001"/>
        <w:shd w:val="clear" w:color="auto" w:fill="auto"/>
        <w:ind w:right="680" w:firstLine="7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F6BE1" w:rsidRDefault="00DE4CA2">
      <w:pPr>
        <w:pStyle w:val="70"/>
        <w:framePr w:w="10046" w:h="14572" w:hRule="exact" w:wrap="none" w:vAnchor="page" w:hAnchor="page" w:x="1503" w:y="1001"/>
        <w:shd w:val="clear" w:color="auto" w:fill="auto"/>
        <w:tabs>
          <w:tab w:val="left" w:pos="7686"/>
        </w:tabs>
        <w:ind w:firstLine="740"/>
        <w:jc w:val="both"/>
      </w:pPr>
      <w:r>
        <w:t>устанавливать длительность и синхронность событий</w:t>
      </w:r>
      <w:r>
        <w:tab/>
        <w:t>истории Руси</w:t>
      </w:r>
    </w:p>
    <w:p w:rsidR="000F6BE1" w:rsidRDefault="00DE4CA2">
      <w:pPr>
        <w:pStyle w:val="70"/>
        <w:framePr w:w="10046" w:h="14572" w:hRule="exact" w:wrap="none" w:vAnchor="page" w:hAnchor="page" w:x="1503" w:y="1001"/>
        <w:shd w:val="clear" w:color="auto" w:fill="auto"/>
      </w:pPr>
      <w:r>
        <w:t>и всеобщей истории.</w:t>
      </w:r>
    </w:p>
    <w:p w:rsidR="000F6BE1" w:rsidRDefault="00DE4CA2">
      <w:pPr>
        <w:pStyle w:val="70"/>
        <w:framePr w:w="10046" w:h="14572" w:hRule="exact" w:wrap="none" w:vAnchor="page" w:hAnchor="page" w:x="1503" w:y="1001"/>
        <w:numPr>
          <w:ilvl w:val="0"/>
          <w:numId w:val="337"/>
        </w:numPr>
        <w:shd w:val="clear" w:color="auto" w:fill="auto"/>
        <w:tabs>
          <w:tab w:val="left" w:pos="1863"/>
        </w:tabs>
        <w:ind w:firstLine="740"/>
        <w:jc w:val="both"/>
      </w:pPr>
      <w:r>
        <w:t>Знание исторических фактов, работа с фактами:</w:t>
      </w:r>
    </w:p>
    <w:p w:rsidR="000F6BE1" w:rsidRDefault="00DE4CA2">
      <w:pPr>
        <w:pStyle w:val="70"/>
        <w:framePr w:w="10046" w:h="14572" w:hRule="exact" w:wrap="none" w:vAnchor="page" w:hAnchor="page" w:x="1503" w:y="1001"/>
        <w:shd w:val="clear" w:color="auto" w:fill="auto"/>
        <w:ind w:right="680" w:firstLine="7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0F6BE1" w:rsidRDefault="00DE4CA2">
      <w:pPr>
        <w:pStyle w:val="70"/>
        <w:framePr w:w="10046" w:h="14572" w:hRule="exact" w:wrap="none" w:vAnchor="page" w:hAnchor="page" w:x="1503" w:y="1001"/>
        <w:shd w:val="clear" w:color="auto" w:fill="auto"/>
        <w:ind w:right="680" w:firstLine="740"/>
        <w:jc w:val="both"/>
      </w:pPr>
      <w:r>
        <w:t>группировать, систематизировать факты по заданному признаку (составление систематических таблиц).</w:t>
      </w:r>
    </w:p>
    <w:p w:rsidR="000F6BE1" w:rsidRDefault="00DE4CA2">
      <w:pPr>
        <w:pStyle w:val="70"/>
        <w:framePr w:w="10046" w:h="14572" w:hRule="exact" w:wrap="none" w:vAnchor="page" w:hAnchor="page" w:x="1503" w:y="1001"/>
        <w:numPr>
          <w:ilvl w:val="0"/>
          <w:numId w:val="337"/>
        </w:numPr>
        <w:shd w:val="clear" w:color="auto" w:fill="auto"/>
        <w:tabs>
          <w:tab w:val="left" w:pos="1863"/>
        </w:tabs>
        <w:ind w:firstLine="740"/>
        <w:jc w:val="both"/>
      </w:pPr>
      <w:r>
        <w:t>Работа с исторической картой:</w:t>
      </w:r>
    </w:p>
    <w:p w:rsidR="000F6BE1" w:rsidRDefault="00DE4CA2">
      <w:pPr>
        <w:pStyle w:val="70"/>
        <w:framePr w:w="10046" w:h="14572" w:hRule="exact" w:wrap="none" w:vAnchor="page" w:hAnchor="page" w:x="1503" w:y="1001"/>
        <w:shd w:val="clear" w:color="auto" w:fill="auto"/>
        <w:ind w:right="680" w:firstLine="740"/>
        <w:jc w:val="both"/>
      </w:pPr>
      <w:r>
        <w:t>находить и показывать на карте исторические объекты, используя легенду карты; давать словесное описание их местоположения;</w:t>
      </w:r>
    </w:p>
    <w:p w:rsidR="000F6BE1" w:rsidRDefault="00DE4CA2">
      <w:pPr>
        <w:pStyle w:val="ab"/>
        <w:framePr w:wrap="none" w:vAnchor="page" w:hAnchor="page" w:x="6044" w:y="15808"/>
        <w:shd w:val="clear" w:color="auto" w:fill="auto"/>
        <w:spacing w:line="180" w:lineRule="exact"/>
      </w:pPr>
      <w:r>
        <w:t>648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7" w:hRule="exact" w:wrap="none" w:vAnchor="page" w:hAnchor="page" w:x="1503" w:y="996"/>
        <w:shd w:val="clear" w:color="auto" w:fill="auto"/>
        <w:ind w:right="680" w:firstLine="740"/>
        <w:jc w:val="both"/>
      </w:pPr>
      <w:r>
        <w:lastRenderedPageBreak/>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F6BE1" w:rsidRDefault="00DE4CA2">
      <w:pPr>
        <w:pStyle w:val="70"/>
        <w:framePr w:w="10046" w:h="14567" w:hRule="exact" w:wrap="none" w:vAnchor="page" w:hAnchor="page" w:x="1503" w:y="996"/>
        <w:numPr>
          <w:ilvl w:val="0"/>
          <w:numId w:val="337"/>
        </w:numPr>
        <w:shd w:val="clear" w:color="auto" w:fill="auto"/>
        <w:tabs>
          <w:tab w:val="left" w:pos="1825"/>
        </w:tabs>
        <w:ind w:firstLine="740"/>
        <w:jc w:val="both"/>
      </w:pPr>
      <w:r>
        <w:t>Работа с историческими источниками:</w:t>
      </w:r>
    </w:p>
    <w:p w:rsidR="000F6BE1" w:rsidRDefault="00DE4CA2">
      <w:pPr>
        <w:pStyle w:val="70"/>
        <w:framePr w:w="10046" w:h="14567" w:hRule="exact" w:wrap="none" w:vAnchor="page" w:hAnchor="page" w:x="1503" w:y="996"/>
        <w:shd w:val="clear" w:color="auto" w:fill="auto"/>
        <w:ind w:right="680" w:firstLine="7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F6BE1" w:rsidRDefault="00DE4CA2">
      <w:pPr>
        <w:pStyle w:val="70"/>
        <w:framePr w:w="10046" w:h="14567" w:hRule="exact" w:wrap="none" w:vAnchor="page" w:hAnchor="page" w:x="1503" w:y="996"/>
        <w:shd w:val="clear" w:color="auto" w:fill="auto"/>
        <w:ind w:firstLine="740"/>
        <w:jc w:val="both"/>
      </w:pPr>
      <w:r>
        <w:t>характеризовать авторство, время, место создания источника;</w:t>
      </w:r>
    </w:p>
    <w:p w:rsidR="000F6BE1" w:rsidRDefault="00DE4CA2">
      <w:pPr>
        <w:pStyle w:val="70"/>
        <w:framePr w:w="10046" w:h="14567" w:hRule="exact" w:wrap="none" w:vAnchor="page" w:hAnchor="page" w:x="1503" w:y="996"/>
        <w:shd w:val="clear" w:color="auto" w:fill="auto"/>
        <w:ind w:right="680" w:firstLine="7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F6BE1" w:rsidRDefault="00DE4CA2">
      <w:pPr>
        <w:pStyle w:val="70"/>
        <w:framePr w:w="10046" w:h="14567" w:hRule="exact" w:wrap="none" w:vAnchor="page" w:hAnchor="page" w:x="1503" w:y="996"/>
        <w:shd w:val="clear" w:color="auto" w:fill="auto"/>
        <w:ind w:right="680" w:firstLine="740"/>
        <w:jc w:val="both"/>
      </w:pPr>
      <w:r>
        <w:t>находить в визуальном источнике и вещественном памятнике ключевые символы, образы;</w:t>
      </w:r>
    </w:p>
    <w:p w:rsidR="000F6BE1" w:rsidRDefault="00DE4CA2">
      <w:pPr>
        <w:pStyle w:val="70"/>
        <w:framePr w:w="10046" w:h="14567" w:hRule="exact" w:wrap="none" w:vAnchor="page" w:hAnchor="page" w:x="1503" w:y="996"/>
        <w:shd w:val="clear" w:color="auto" w:fill="auto"/>
        <w:ind w:right="680" w:firstLine="740"/>
        <w:jc w:val="both"/>
      </w:pPr>
      <w:r>
        <w:t>характеризовать позицию автора письменного и визуального исторического источника.</w:t>
      </w:r>
    </w:p>
    <w:p w:rsidR="000F6BE1" w:rsidRDefault="00DE4CA2">
      <w:pPr>
        <w:pStyle w:val="70"/>
        <w:framePr w:w="10046" w:h="14567" w:hRule="exact" w:wrap="none" w:vAnchor="page" w:hAnchor="page" w:x="1503" w:y="996"/>
        <w:numPr>
          <w:ilvl w:val="0"/>
          <w:numId w:val="337"/>
        </w:numPr>
        <w:shd w:val="clear" w:color="auto" w:fill="auto"/>
        <w:tabs>
          <w:tab w:val="left" w:pos="1825"/>
        </w:tabs>
        <w:ind w:firstLine="740"/>
        <w:jc w:val="both"/>
      </w:pPr>
      <w:r>
        <w:t>Историческое описание (реконструкция):</w:t>
      </w:r>
    </w:p>
    <w:p w:rsidR="000F6BE1" w:rsidRDefault="00DE4CA2">
      <w:pPr>
        <w:pStyle w:val="70"/>
        <w:framePr w:w="10046" w:h="14567" w:hRule="exact" w:wrap="none" w:vAnchor="page" w:hAnchor="page" w:x="1503" w:y="996"/>
        <w:shd w:val="clear" w:color="auto" w:fill="auto"/>
        <w:ind w:right="680" w:firstLine="740"/>
        <w:jc w:val="both"/>
      </w:pPr>
      <w:r>
        <w:t>рассказывать о ключевых событиях отечественной и всеобщей истории в эпоху Средневековья, их участниках;</w:t>
      </w:r>
    </w:p>
    <w:p w:rsidR="000F6BE1" w:rsidRDefault="00DE4CA2">
      <w:pPr>
        <w:pStyle w:val="70"/>
        <w:framePr w:w="10046" w:h="14567" w:hRule="exact" w:wrap="none" w:vAnchor="page" w:hAnchor="page" w:x="1503" w:y="996"/>
        <w:shd w:val="clear" w:color="auto" w:fill="auto"/>
        <w:ind w:firstLine="740"/>
        <w:jc w:val="both"/>
      </w:pPr>
      <w:r>
        <w:t>составлять краткую характеристику (исторический портрет);</w:t>
      </w:r>
    </w:p>
    <w:p w:rsidR="000F6BE1" w:rsidRDefault="00DE4CA2">
      <w:pPr>
        <w:pStyle w:val="70"/>
        <w:framePr w:w="10046" w:h="14567" w:hRule="exact" w:wrap="none" w:vAnchor="page" w:hAnchor="page" w:x="1503" w:y="996"/>
        <w:shd w:val="clear" w:color="auto" w:fill="auto"/>
        <w:ind w:right="680" w:firstLine="740"/>
        <w:jc w:val="both"/>
      </w:pPr>
      <w: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F6BE1" w:rsidRDefault="00DE4CA2">
      <w:pPr>
        <w:pStyle w:val="70"/>
        <w:framePr w:w="10046" w:h="14567" w:hRule="exact" w:wrap="none" w:vAnchor="page" w:hAnchor="page" w:x="1503" w:y="996"/>
        <w:shd w:val="clear" w:color="auto" w:fill="auto"/>
        <w:ind w:right="680" w:firstLine="740"/>
        <w:jc w:val="both"/>
      </w:pPr>
      <w:r>
        <w:t>рассказывать об образе жизни различных групп населения в средневековых обществах на Руси и в других странах;</w:t>
      </w:r>
    </w:p>
    <w:p w:rsidR="000F6BE1" w:rsidRDefault="00DE4CA2">
      <w:pPr>
        <w:pStyle w:val="70"/>
        <w:framePr w:w="10046" w:h="14567" w:hRule="exact" w:wrap="none" w:vAnchor="page" w:hAnchor="page" w:x="1503" w:y="996"/>
        <w:shd w:val="clear" w:color="auto" w:fill="auto"/>
        <w:ind w:right="680" w:firstLine="740"/>
        <w:jc w:val="both"/>
      </w:pPr>
      <w:r>
        <w:t>представлять описание памятников материальной и художественной культуры изучаемой эпохи.</w:t>
      </w:r>
    </w:p>
    <w:p w:rsidR="000F6BE1" w:rsidRDefault="00DE4CA2">
      <w:pPr>
        <w:pStyle w:val="70"/>
        <w:framePr w:w="10046" w:h="14567" w:hRule="exact" w:wrap="none" w:vAnchor="page" w:hAnchor="page" w:x="1503" w:y="996"/>
        <w:numPr>
          <w:ilvl w:val="0"/>
          <w:numId w:val="337"/>
        </w:numPr>
        <w:shd w:val="clear" w:color="auto" w:fill="auto"/>
        <w:tabs>
          <w:tab w:val="left" w:pos="1825"/>
        </w:tabs>
        <w:ind w:firstLine="740"/>
        <w:jc w:val="both"/>
      </w:pPr>
      <w:r>
        <w:t>Анализ, объяснение исторических событий, явлений:</w:t>
      </w:r>
    </w:p>
    <w:p w:rsidR="000F6BE1" w:rsidRDefault="00DE4CA2">
      <w:pPr>
        <w:pStyle w:val="70"/>
        <w:framePr w:w="10046" w:h="14567" w:hRule="exact" w:wrap="none" w:vAnchor="page" w:hAnchor="page" w:x="1503" w:y="996"/>
        <w:shd w:val="clear" w:color="auto" w:fill="auto"/>
        <w:ind w:right="680" w:firstLine="7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0F6BE1" w:rsidRDefault="00DE4CA2">
      <w:pPr>
        <w:pStyle w:val="70"/>
        <w:framePr w:w="10046" w:h="14567" w:hRule="exact" w:wrap="none" w:vAnchor="page" w:hAnchor="page" w:x="1503" w:y="996"/>
        <w:shd w:val="clear" w:color="auto" w:fill="auto"/>
        <w:ind w:right="680" w:firstLine="7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6BE1" w:rsidRDefault="00DE4CA2">
      <w:pPr>
        <w:pStyle w:val="70"/>
        <w:framePr w:w="10046" w:h="14567" w:hRule="exact" w:wrap="none" w:vAnchor="page" w:hAnchor="page" w:x="1503" w:y="996"/>
        <w:shd w:val="clear" w:color="auto" w:fill="auto"/>
        <w:ind w:right="680" w:firstLine="7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0F6BE1" w:rsidRDefault="00DE4CA2">
      <w:pPr>
        <w:pStyle w:val="ab"/>
        <w:framePr w:wrap="none" w:vAnchor="page" w:hAnchor="page" w:x="6044" w:y="15808"/>
        <w:shd w:val="clear" w:color="auto" w:fill="auto"/>
        <w:spacing w:line="180" w:lineRule="exact"/>
      </w:pPr>
      <w:r>
        <w:t>649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605" w:hRule="exact" w:wrap="none" w:vAnchor="page" w:hAnchor="page" w:x="1503" w:y="996"/>
        <w:shd w:val="clear" w:color="auto" w:fill="auto"/>
        <w:ind w:right="680" w:firstLine="740"/>
        <w:jc w:val="both"/>
      </w:pPr>
      <w:r>
        <w:lastRenderedPageBreak/>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F6BE1" w:rsidRDefault="00DE4CA2">
      <w:pPr>
        <w:pStyle w:val="70"/>
        <w:framePr w:w="10046" w:h="14605" w:hRule="exact" w:wrap="none" w:vAnchor="page" w:hAnchor="page" w:x="1503" w:y="996"/>
        <w:numPr>
          <w:ilvl w:val="0"/>
          <w:numId w:val="337"/>
        </w:numPr>
        <w:shd w:val="clear" w:color="auto" w:fill="auto"/>
        <w:tabs>
          <w:tab w:val="left" w:pos="1823"/>
        </w:tabs>
        <w:ind w:right="680" w:firstLine="740"/>
        <w:jc w:val="both"/>
      </w:pPr>
      <w:r>
        <w:t>Рассмотрение исторических версий и оценок, определение своего отношения к наиболее значимым событиям и личностям прошлого:</w:t>
      </w:r>
    </w:p>
    <w:p w:rsidR="000F6BE1" w:rsidRDefault="00DE4CA2">
      <w:pPr>
        <w:pStyle w:val="70"/>
        <w:framePr w:w="10046" w:h="14605" w:hRule="exact" w:wrap="none" w:vAnchor="page" w:hAnchor="page" w:x="1503" w:y="996"/>
        <w:shd w:val="clear" w:color="auto" w:fill="auto"/>
        <w:ind w:right="680" w:firstLine="7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F6BE1" w:rsidRDefault="00DE4CA2">
      <w:pPr>
        <w:pStyle w:val="70"/>
        <w:framePr w:w="10046" w:h="14605" w:hRule="exact" w:wrap="none" w:vAnchor="page" w:hAnchor="page" w:x="1503" w:y="996"/>
        <w:shd w:val="clear" w:color="auto" w:fill="auto"/>
        <w:ind w:right="680" w:firstLine="7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F6BE1" w:rsidRDefault="00DE4CA2">
      <w:pPr>
        <w:pStyle w:val="70"/>
        <w:framePr w:w="10046" w:h="14605" w:hRule="exact" w:wrap="none" w:vAnchor="page" w:hAnchor="page" w:x="1503" w:y="996"/>
        <w:numPr>
          <w:ilvl w:val="0"/>
          <w:numId w:val="337"/>
        </w:numPr>
        <w:shd w:val="clear" w:color="auto" w:fill="auto"/>
        <w:tabs>
          <w:tab w:val="left" w:pos="1857"/>
        </w:tabs>
        <w:ind w:firstLine="740"/>
        <w:jc w:val="both"/>
      </w:pPr>
      <w:r>
        <w:t>Применение исторических знаний:</w:t>
      </w:r>
    </w:p>
    <w:p w:rsidR="000F6BE1" w:rsidRDefault="00DE4CA2">
      <w:pPr>
        <w:pStyle w:val="70"/>
        <w:framePr w:w="10046" w:h="14605" w:hRule="exact" w:wrap="none" w:vAnchor="page" w:hAnchor="page" w:x="1503" w:y="996"/>
        <w:shd w:val="clear" w:color="auto" w:fill="auto"/>
        <w:ind w:right="680" w:firstLine="7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0F6BE1" w:rsidRDefault="00DE4CA2">
      <w:pPr>
        <w:pStyle w:val="70"/>
        <w:framePr w:w="10046" w:h="14605" w:hRule="exact" w:wrap="none" w:vAnchor="page" w:hAnchor="page" w:x="1503" w:y="996"/>
        <w:shd w:val="clear" w:color="auto" w:fill="auto"/>
        <w:ind w:right="680" w:firstLine="740"/>
        <w:jc w:val="both"/>
      </w:pPr>
      <w:r>
        <w:t>выполнять учебные проекты по истории Средних веков (в том числе на региональном материале).</w:t>
      </w:r>
    </w:p>
    <w:p w:rsidR="000F6BE1" w:rsidRDefault="00DE4CA2">
      <w:pPr>
        <w:pStyle w:val="70"/>
        <w:framePr w:w="10046" w:h="14605" w:hRule="exact" w:wrap="none" w:vAnchor="page" w:hAnchor="page" w:x="1503" w:y="996"/>
        <w:numPr>
          <w:ilvl w:val="0"/>
          <w:numId w:val="330"/>
        </w:numPr>
        <w:shd w:val="clear" w:color="auto" w:fill="auto"/>
        <w:tabs>
          <w:tab w:val="left" w:pos="1756"/>
        </w:tabs>
        <w:ind w:firstLine="740"/>
        <w:jc w:val="both"/>
      </w:pPr>
      <w:r>
        <w:t>Предметные результаты изучения истории в 7 классе.</w:t>
      </w:r>
    </w:p>
    <w:p w:rsidR="000F6BE1" w:rsidRDefault="00DE4CA2">
      <w:pPr>
        <w:pStyle w:val="70"/>
        <w:framePr w:w="10046" w:h="14605" w:hRule="exact" w:wrap="none" w:vAnchor="page" w:hAnchor="page" w:x="1503" w:y="996"/>
        <w:numPr>
          <w:ilvl w:val="0"/>
          <w:numId w:val="338"/>
        </w:numPr>
        <w:shd w:val="clear" w:color="auto" w:fill="auto"/>
        <w:tabs>
          <w:tab w:val="left" w:pos="1857"/>
        </w:tabs>
        <w:ind w:firstLine="740"/>
        <w:jc w:val="both"/>
      </w:pPr>
      <w:r>
        <w:t>Знание хронологии, работа с хронологией:</w:t>
      </w:r>
    </w:p>
    <w:p w:rsidR="000F6BE1" w:rsidRDefault="00DE4CA2">
      <w:pPr>
        <w:pStyle w:val="70"/>
        <w:framePr w:w="10046" w:h="14605" w:hRule="exact" w:wrap="none" w:vAnchor="page" w:hAnchor="page" w:x="1503" w:y="996"/>
        <w:shd w:val="clear" w:color="auto" w:fill="auto"/>
        <w:ind w:right="680" w:firstLine="740"/>
        <w:jc w:val="both"/>
      </w:pPr>
      <w:r>
        <w:t>называть этапы отечественной и всеобщей истории Нового времени, их хронологические рамки;</w:t>
      </w:r>
    </w:p>
    <w:p w:rsidR="000F6BE1" w:rsidRDefault="00DE4CA2">
      <w:pPr>
        <w:pStyle w:val="70"/>
        <w:framePr w:w="10046" w:h="14605" w:hRule="exact" w:wrap="none" w:vAnchor="page" w:hAnchor="page" w:x="1503" w:y="996"/>
        <w:shd w:val="clear" w:color="auto" w:fill="auto"/>
        <w:ind w:right="680" w:firstLine="740"/>
        <w:jc w:val="both"/>
      </w:pPr>
      <w:r>
        <w:t xml:space="preserve">локализовать во времени ключевые события отечественной 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определять их принадлежность к части века (половина, треть, четверть);</w:t>
      </w:r>
    </w:p>
    <w:p w:rsidR="000F6BE1" w:rsidRDefault="00DE4CA2">
      <w:pPr>
        <w:pStyle w:val="70"/>
        <w:framePr w:w="10046" w:h="14605" w:hRule="exact" w:wrap="none" w:vAnchor="page" w:hAnchor="page" w:x="1503" w:y="996"/>
        <w:shd w:val="clear" w:color="auto" w:fill="auto"/>
        <w:ind w:right="680" w:firstLine="740"/>
        <w:jc w:val="both"/>
      </w:pPr>
      <w:r>
        <w:t xml:space="preserve">устанавливать синхронность событий отечественной 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605" w:hRule="exact" w:wrap="none" w:vAnchor="page" w:hAnchor="page" w:x="1503" w:y="996"/>
        <w:numPr>
          <w:ilvl w:val="0"/>
          <w:numId w:val="338"/>
        </w:numPr>
        <w:shd w:val="clear" w:color="auto" w:fill="auto"/>
        <w:tabs>
          <w:tab w:val="left" w:pos="1857"/>
        </w:tabs>
        <w:ind w:firstLine="740"/>
        <w:jc w:val="both"/>
      </w:pPr>
      <w:r>
        <w:t>Знание исторических фактов, работа с фактами:</w:t>
      </w:r>
    </w:p>
    <w:p w:rsidR="000F6BE1" w:rsidRDefault="00DE4CA2">
      <w:pPr>
        <w:pStyle w:val="70"/>
        <w:framePr w:w="10046" w:h="14605" w:hRule="exact" w:wrap="none" w:vAnchor="page" w:hAnchor="page" w:x="1503" w:y="996"/>
        <w:shd w:val="clear" w:color="auto" w:fill="auto"/>
        <w:ind w:right="680" w:firstLine="740"/>
        <w:jc w:val="both"/>
      </w:pPr>
      <w:r>
        <w:t xml:space="preserve">указывать (называть) место, обстоятельства, участников, результаты важнейших событий отечественной 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605" w:hRule="exact" w:wrap="none" w:vAnchor="page" w:hAnchor="page" w:x="1503" w:y="996"/>
        <w:shd w:val="clear" w:color="auto" w:fill="auto"/>
        <w:ind w:right="680" w:firstLine="7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F6BE1" w:rsidRDefault="00DE4CA2">
      <w:pPr>
        <w:pStyle w:val="70"/>
        <w:framePr w:w="10046" w:h="14605" w:hRule="exact" w:wrap="none" w:vAnchor="page" w:hAnchor="page" w:x="1503" w:y="996"/>
        <w:numPr>
          <w:ilvl w:val="0"/>
          <w:numId w:val="338"/>
        </w:numPr>
        <w:shd w:val="clear" w:color="auto" w:fill="auto"/>
        <w:tabs>
          <w:tab w:val="left" w:pos="1857"/>
        </w:tabs>
        <w:ind w:firstLine="740"/>
        <w:jc w:val="both"/>
      </w:pPr>
      <w:r>
        <w:t>Работа с исторической картой:</w:t>
      </w:r>
    </w:p>
    <w:p w:rsidR="000F6BE1" w:rsidRDefault="00DE4CA2">
      <w:pPr>
        <w:pStyle w:val="70"/>
        <w:framePr w:w="10046" w:h="14605" w:hRule="exact" w:wrap="none" w:vAnchor="page" w:hAnchor="page" w:x="1503" w:y="996"/>
        <w:shd w:val="clear" w:color="auto" w:fill="auto"/>
        <w:ind w:right="680" w:firstLine="740"/>
        <w:jc w:val="both"/>
      </w:pPr>
      <w: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w:t>
      </w:r>
    </w:p>
    <w:p w:rsidR="000F6BE1" w:rsidRDefault="00DE4CA2">
      <w:pPr>
        <w:pStyle w:val="70"/>
        <w:framePr w:w="10046" w:h="14605" w:hRule="exact" w:wrap="none" w:vAnchor="page" w:hAnchor="page" w:x="1503" w:y="996"/>
        <w:shd w:val="clear" w:color="auto" w:fill="auto"/>
        <w:ind w:right="680" w:firstLine="7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F6BE1" w:rsidRDefault="00DE4CA2">
      <w:pPr>
        <w:pStyle w:val="70"/>
        <w:framePr w:w="10046" w:h="14605" w:hRule="exact" w:wrap="none" w:vAnchor="page" w:hAnchor="page" w:x="1503" w:y="996"/>
        <w:numPr>
          <w:ilvl w:val="0"/>
          <w:numId w:val="338"/>
        </w:numPr>
        <w:shd w:val="clear" w:color="auto" w:fill="auto"/>
        <w:tabs>
          <w:tab w:val="left" w:pos="1857"/>
        </w:tabs>
        <w:ind w:firstLine="740"/>
        <w:jc w:val="both"/>
      </w:pPr>
      <w:r>
        <w:t>Работа с историческими источниками:</w:t>
      </w:r>
    </w:p>
    <w:p w:rsidR="000F6BE1" w:rsidRDefault="00DE4CA2">
      <w:pPr>
        <w:pStyle w:val="70"/>
        <w:framePr w:w="10046" w:h="14605" w:hRule="exact" w:wrap="none" w:vAnchor="page" w:hAnchor="page" w:x="1503" w:y="996"/>
        <w:shd w:val="clear" w:color="auto" w:fill="auto"/>
        <w:ind w:firstLine="740"/>
        <w:jc w:val="both"/>
      </w:pPr>
      <w:r>
        <w:t>различать виды письменных исторических источников (официальные, личные,</w:t>
      </w:r>
    </w:p>
    <w:p w:rsidR="000F6BE1" w:rsidRDefault="00DE4CA2">
      <w:pPr>
        <w:pStyle w:val="ab"/>
        <w:framePr w:wrap="none" w:vAnchor="page" w:hAnchor="page" w:x="6044" w:y="15808"/>
        <w:shd w:val="clear" w:color="auto" w:fill="auto"/>
        <w:spacing w:line="180" w:lineRule="exact"/>
      </w:pPr>
      <w:r>
        <w:t>650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76" w:hRule="exact" w:wrap="none" w:vAnchor="page" w:hAnchor="page" w:x="1503" w:y="1001"/>
        <w:shd w:val="clear" w:color="auto" w:fill="auto"/>
        <w:jc w:val="both"/>
      </w:pPr>
      <w:r>
        <w:lastRenderedPageBreak/>
        <w:t>литературные и другие);</w:t>
      </w:r>
    </w:p>
    <w:p w:rsidR="000F6BE1" w:rsidRDefault="00DE4CA2">
      <w:pPr>
        <w:pStyle w:val="70"/>
        <w:framePr w:w="10046" w:h="14576" w:hRule="exact" w:wrap="none" w:vAnchor="page" w:hAnchor="page" w:x="1503" w:y="1001"/>
        <w:shd w:val="clear" w:color="auto" w:fill="auto"/>
        <w:ind w:right="660" w:firstLine="740"/>
        <w:jc w:val="both"/>
      </w:pPr>
      <w:r>
        <w:t>характеризовать обстоятельства и цель создания источника, раскрывать его информационную ценность;</w:t>
      </w:r>
    </w:p>
    <w:p w:rsidR="000F6BE1" w:rsidRDefault="00DE4CA2">
      <w:pPr>
        <w:pStyle w:val="70"/>
        <w:framePr w:w="10046" w:h="14576" w:hRule="exact" w:wrap="none" w:vAnchor="page" w:hAnchor="page" w:x="1503" w:y="1001"/>
        <w:shd w:val="clear" w:color="auto" w:fill="auto"/>
        <w:ind w:right="660" w:firstLine="740"/>
        <w:jc w:val="both"/>
      </w:pPr>
      <w:r>
        <w:t>проводить поиск информации в тексте письменного источника, визуальных и вещественных памятниках эпохи;</w:t>
      </w:r>
    </w:p>
    <w:p w:rsidR="000F6BE1" w:rsidRDefault="00DE4CA2">
      <w:pPr>
        <w:pStyle w:val="70"/>
        <w:framePr w:w="10046" w:h="14576" w:hRule="exact" w:wrap="none" w:vAnchor="page" w:hAnchor="page" w:x="1503" w:y="1001"/>
        <w:shd w:val="clear" w:color="auto" w:fill="auto"/>
        <w:ind w:right="660" w:firstLine="740"/>
        <w:jc w:val="both"/>
      </w:pPr>
      <w:r>
        <w:t>сопоставлять и систематизировать информацию из нескольких однотипных источников.</w:t>
      </w:r>
    </w:p>
    <w:p w:rsidR="000F6BE1" w:rsidRDefault="00DE4CA2">
      <w:pPr>
        <w:pStyle w:val="70"/>
        <w:framePr w:w="10046" w:h="14576" w:hRule="exact" w:wrap="none" w:vAnchor="page" w:hAnchor="page" w:x="1503" w:y="1001"/>
        <w:numPr>
          <w:ilvl w:val="0"/>
          <w:numId w:val="338"/>
        </w:numPr>
        <w:shd w:val="clear" w:color="auto" w:fill="auto"/>
        <w:tabs>
          <w:tab w:val="left" w:pos="1839"/>
        </w:tabs>
        <w:ind w:firstLine="740"/>
        <w:jc w:val="both"/>
      </w:pPr>
      <w:r>
        <w:t>Историческое описание (реконструкция):</w:t>
      </w:r>
    </w:p>
    <w:p w:rsidR="000F6BE1" w:rsidRDefault="00DE4CA2">
      <w:pPr>
        <w:pStyle w:val="70"/>
        <w:framePr w:w="10046" w:h="14576" w:hRule="exact" w:wrap="none" w:vAnchor="page" w:hAnchor="page" w:x="1503" w:y="1001"/>
        <w:shd w:val="clear" w:color="auto" w:fill="auto"/>
        <w:ind w:right="660" w:firstLine="740"/>
        <w:jc w:val="both"/>
      </w:pPr>
      <w:r>
        <w:t xml:space="preserve">рассказывать о ключевых событиях отечественной 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их участниках;</w:t>
      </w:r>
    </w:p>
    <w:p w:rsidR="000F6BE1" w:rsidRDefault="00DE4CA2">
      <w:pPr>
        <w:pStyle w:val="70"/>
        <w:framePr w:w="10046" w:h="14576" w:hRule="exact" w:wrap="none" w:vAnchor="page" w:hAnchor="page" w:x="1503" w:y="1001"/>
        <w:shd w:val="clear" w:color="auto" w:fill="auto"/>
        <w:ind w:right="660" w:firstLine="740"/>
        <w:jc w:val="both"/>
      </w:pPr>
      <w:r>
        <w:t xml:space="preserve">составлять краткую характеристику известных персоналий отечественной 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(ключевые факты биографии, личные качества, деятельность);</w:t>
      </w:r>
    </w:p>
    <w:p w:rsidR="000F6BE1" w:rsidRDefault="00DE4CA2">
      <w:pPr>
        <w:pStyle w:val="70"/>
        <w:framePr w:w="10046" w:h="14576" w:hRule="exact" w:wrap="none" w:vAnchor="page" w:hAnchor="page" w:x="1503" w:y="1001"/>
        <w:shd w:val="clear" w:color="auto" w:fill="auto"/>
        <w:ind w:right="660" w:firstLine="740"/>
        <w:jc w:val="both"/>
      </w:pPr>
      <w:r>
        <w:t>рассказывать об образе жизни различных групп населения в России и других странах в раннее Новое время;</w:t>
      </w:r>
    </w:p>
    <w:p w:rsidR="000F6BE1" w:rsidRDefault="00DE4CA2">
      <w:pPr>
        <w:pStyle w:val="70"/>
        <w:framePr w:w="10046" w:h="14576" w:hRule="exact" w:wrap="none" w:vAnchor="page" w:hAnchor="page" w:x="1503" w:y="1001"/>
        <w:shd w:val="clear" w:color="auto" w:fill="auto"/>
        <w:ind w:right="660" w:firstLine="740"/>
        <w:jc w:val="both"/>
      </w:pPr>
      <w:r>
        <w:t>представлять описание памятников материальной и художественной культуры изучаемой эпохи.</w:t>
      </w:r>
    </w:p>
    <w:p w:rsidR="000F6BE1" w:rsidRDefault="00DE4CA2">
      <w:pPr>
        <w:pStyle w:val="70"/>
        <w:framePr w:w="10046" w:h="14576" w:hRule="exact" w:wrap="none" w:vAnchor="page" w:hAnchor="page" w:x="1503" w:y="1001"/>
        <w:numPr>
          <w:ilvl w:val="0"/>
          <w:numId w:val="338"/>
        </w:numPr>
        <w:shd w:val="clear" w:color="auto" w:fill="auto"/>
        <w:tabs>
          <w:tab w:val="left" w:pos="1839"/>
        </w:tabs>
        <w:ind w:firstLine="740"/>
        <w:jc w:val="both"/>
      </w:pPr>
      <w:r>
        <w:t>Анализ, объяснение исторических событий, явлений:</w:t>
      </w:r>
    </w:p>
    <w:p w:rsidR="000F6BE1" w:rsidRDefault="00DE4CA2">
      <w:pPr>
        <w:pStyle w:val="70"/>
        <w:framePr w:w="10046" w:h="14576" w:hRule="exact" w:wrap="none" w:vAnchor="page" w:hAnchor="page" w:x="1503" w:y="1001"/>
        <w:shd w:val="clear" w:color="auto" w:fill="auto"/>
        <w:ind w:right="660" w:firstLine="740"/>
        <w:jc w:val="both"/>
      </w:pPr>
      <w:r>
        <w:t xml:space="preserve">раскрывать существенные черты экономического, социального и политического развития России и других стран в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 xml:space="preserve">вв., европейской реформации, новых веяний в духовной жизни общества, культуре, революций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в европейских странах;</w:t>
      </w:r>
    </w:p>
    <w:p w:rsidR="000F6BE1" w:rsidRDefault="00DE4CA2">
      <w:pPr>
        <w:pStyle w:val="70"/>
        <w:framePr w:w="10046" w:h="14576" w:hRule="exact" w:wrap="none" w:vAnchor="page" w:hAnchor="page" w:x="1503" w:y="1001"/>
        <w:shd w:val="clear" w:color="auto" w:fill="auto"/>
        <w:ind w:right="660" w:firstLine="7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6BE1" w:rsidRDefault="00DE4CA2">
      <w:pPr>
        <w:pStyle w:val="70"/>
        <w:framePr w:w="10046" w:h="14576" w:hRule="exact" w:wrap="none" w:vAnchor="page" w:hAnchor="page" w:x="1503" w:y="1001"/>
        <w:shd w:val="clear" w:color="auto" w:fill="auto"/>
        <w:tabs>
          <w:tab w:val="left" w:pos="2108"/>
          <w:tab w:val="left" w:pos="5127"/>
          <w:tab w:val="left" w:pos="7854"/>
        </w:tabs>
        <w:ind w:firstLine="740"/>
        <w:jc w:val="both"/>
      </w:pPr>
      <w:r>
        <w:t>объяснять</w:t>
      </w:r>
      <w:r>
        <w:tab/>
        <w:t>причины и следствия</w:t>
      </w:r>
      <w:r>
        <w:tab/>
        <w:t>важнейших событий</w:t>
      </w:r>
      <w:r>
        <w:tab/>
        <w:t>отечественной</w:t>
      </w:r>
    </w:p>
    <w:p w:rsidR="000F6BE1" w:rsidRDefault="00DE4CA2">
      <w:pPr>
        <w:pStyle w:val="70"/>
        <w:framePr w:w="10046" w:h="14576" w:hRule="exact" w:wrap="none" w:vAnchor="page" w:hAnchor="page" w:x="1503" w:y="1001"/>
        <w:shd w:val="clear" w:color="auto" w:fill="auto"/>
        <w:ind w:right="660"/>
        <w:jc w:val="both"/>
      </w:pPr>
      <w:r>
        <w:t xml:space="preserve">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0F6BE1" w:rsidRDefault="00DE4CA2">
      <w:pPr>
        <w:pStyle w:val="70"/>
        <w:framePr w:w="10046" w:h="14576" w:hRule="exact" w:wrap="none" w:vAnchor="page" w:hAnchor="page" w:x="1503" w:y="1001"/>
        <w:shd w:val="clear" w:color="auto" w:fill="auto"/>
        <w:ind w:right="660" w:firstLine="7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0F6BE1" w:rsidRDefault="00DE4CA2">
      <w:pPr>
        <w:pStyle w:val="70"/>
        <w:framePr w:w="10046" w:h="14576" w:hRule="exact" w:wrap="none" w:vAnchor="page" w:hAnchor="page" w:x="1503" w:y="1001"/>
        <w:numPr>
          <w:ilvl w:val="0"/>
          <w:numId w:val="338"/>
        </w:numPr>
        <w:shd w:val="clear" w:color="auto" w:fill="auto"/>
        <w:tabs>
          <w:tab w:val="left" w:pos="1839"/>
        </w:tabs>
        <w:ind w:right="660" w:firstLine="740"/>
        <w:jc w:val="both"/>
      </w:pPr>
      <w:r>
        <w:t>Рассмотрение исторических версий и оценок, определение своего отношения к наиболее значимым событиям и личностям прошлого:</w:t>
      </w:r>
    </w:p>
    <w:p w:rsidR="000F6BE1" w:rsidRDefault="00DE4CA2">
      <w:pPr>
        <w:pStyle w:val="70"/>
        <w:framePr w:w="10046" w:h="14576" w:hRule="exact" w:wrap="none" w:vAnchor="page" w:hAnchor="page" w:x="1503" w:y="1001"/>
        <w:shd w:val="clear" w:color="auto" w:fill="auto"/>
        <w:ind w:right="660" w:firstLine="740"/>
        <w:jc w:val="both"/>
      </w:pPr>
      <w:r>
        <w:t xml:space="preserve">излагать альтернативные оценки событий и личностей отечественной 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представленные в учебной литературе; объяснять, на</w:t>
      </w:r>
    </w:p>
    <w:p w:rsidR="000F6BE1" w:rsidRDefault="00DE4CA2">
      <w:pPr>
        <w:pStyle w:val="ab"/>
        <w:framePr w:wrap="none" w:vAnchor="page" w:hAnchor="page" w:x="6044" w:y="15808"/>
        <w:shd w:val="clear" w:color="auto" w:fill="auto"/>
        <w:spacing w:line="180" w:lineRule="exact"/>
      </w:pPr>
      <w:r>
        <w:t>651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82" w:hRule="exact" w:wrap="none" w:vAnchor="page" w:hAnchor="page" w:x="1503" w:y="995"/>
        <w:shd w:val="clear" w:color="auto" w:fill="auto"/>
      </w:pPr>
      <w:r>
        <w:lastRenderedPageBreak/>
        <w:t>чем основываются отдельные мнения;</w:t>
      </w:r>
    </w:p>
    <w:p w:rsidR="000F6BE1" w:rsidRDefault="00DE4CA2">
      <w:pPr>
        <w:pStyle w:val="70"/>
        <w:framePr w:w="10046" w:h="14582" w:hRule="exact" w:wrap="none" w:vAnchor="page" w:hAnchor="page" w:x="1503" w:y="995"/>
        <w:shd w:val="clear" w:color="auto" w:fill="auto"/>
        <w:ind w:right="680" w:firstLine="740"/>
        <w:jc w:val="both"/>
      </w:pPr>
      <w:r>
        <w:t xml:space="preserve">выражать отношение к деятельности исторических личностей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с учётом обстоятельств изучаемой эпохи и в современной шкале ценностей.</w:t>
      </w:r>
    </w:p>
    <w:p w:rsidR="000F6BE1" w:rsidRDefault="00DE4CA2">
      <w:pPr>
        <w:pStyle w:val="70"/>
        <w:framePr w:w="10046" w:h="14582" w:hRule="exact" w:wrap="none" w:vAnchor="page" w:hAnchor="page" w:x="1503" w:y="995"/>
        <w:numPr>
          <w:ilvl w:val="0"/>
          <w:numId w:val="338"/>
        </w:numPr>
        <w:shd w:val="clear" w:color="auto" w:fill="auto"/>
        <w:tabs>
          <w:tab w:val="left" w:pos="1867"/>
        </w:tabs>
        <w:ind w:firstLine="740"/>
        <w:jc w:val="both"/>
      </w:pPr>
      <w:r>
        <w:t>Применение исторических знаний:</w:t>
      </w:r>
    </w:p>
    <w:p w:rsidR="000F6BE1" w:rsidRDefault="00DE4CA2">
      <w:pPr>
        <w:pStyle w:val="70"/>
        <w:framePr w:w="10046" w:h="14582" w:hRule="exact" w:wrap="none" w:vAnchor="page" w:hAnchor="page" w:x="1503" w:y="995"/>
        <w:shd w:val="clear" w:color="auto" w:fill="auto"/>
        <w:ind w:right="680" w:firstLine="7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F6BE1" w:rsidRDefault="00DE4CA2">
      <w:pPr>
        <w:pStyle w:val="70"/>
        <w:framePr w:w="10046" w:h="14582" w:hRule="exact" w:wrap="none" w:vAnchor="page" w:hAnchor="page" w:x="1503" w:y="995"/>
        <w:shd w:val="clear" w:color="auto" w:fill="auto"/>
        <w:ind w:right="680" w:firstLine="740"/>
        <w:jc w:val="both"/>
      </w:pPr>
      <w:r>
        <w:t xml:space="preserve">объяснять значение памятников истории и культуры России и других стран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для времени, когда они появились, и для современного общества;</w:t>
      </w:r>
    </w:p>
    <w:p w:rsidR="000F6BE1" w:rsidRDefault="00DE4CA2">
      <w:pPr>
        <w:pStyle w:val="70"/>
        <w:framePr w:w="10046" w:h="14582" w:hRule="exact" w:wrap="none" w:vAnchor="page" w:hAnchor="page" w:x="1503" w:y="995"/>
        <w:shd w:val="clear" w:color="auto" w:fill="auto"/>
        <w:ind w:right="680" w:firstLine="740"/>
        <w:jc w:val="both"/>
      </w:pPr>
      <w:r>
        <w:t xml:space="preserve">выполнять учебные проекты по отечественной и всеобщей истории </w:t>
      </w:r>
      <w:r>
        <w:rPr>
          <w:lang w:val="en-US" w:eastAsia="en-US" w:bidi="en-US"/>
        </w:rPr>
        <w:t>XVI</w:t>
      </w:r>
      <w:r w:rsidRPr="00364FC3">
        <w:rPr>
          <w:lang w:eastAsia="en-US" w:bidi="en-US"/>
        </w:rPr>
        <w:t>-</w:t>
      </w:r>
      <w:r>
        <w:rPr>
          <w:lang w:val="en-US" w:eastAsia="en-US" w:bidi="en-US"/>
        </w:rPr>
        <w:t>XVII</w:t>
      </w:r>
      <w:r w:rsidRPr="00364FC3">
        <w:rPr>
          <w:lang w:eastAsia="en-US" w:bidi="en-US"/>
        </w:rPr>
        <w:t xml:space="preserve"> </w:t>
      </w:r>
      <w:r>
        <w:t>вв. (в том числе на региональном материале).</w:t>
      </w:r>
    </w:p>
    <w:p w:rsidR="000F6BE1" w:rsidRDefault="00DE4CA2">
      <w:pPr>
        <w:pStyle w:val="70"/>
        <w:framePr w:w="10046" w:h="14582" w:hRule="exact" w:wrap="none" w:vAnchor="page" w:hAnchor="page" w:x="1503" w:y="995"/>
        <w:numPr>
          <w:ilvl w:val="0"/>
          <w:numId w:val="330"/>
        </w:numPr>
        <w:shd w:val="clear" w:color="auto" w:fill="auto"/>
        <w:tabs>
          <w:tab w:val="left" w:pos="1685"/>
        </w:tabs>
        <w:ind w:firstLine="740"/>
        <w:jc w:val="both"/>
      </w:pPr>
      <w:r>
        <w:t>Предметные результаты изучения истории в 8 классе.</w:t>
      </w:r>
    </w:p>
    <w:p w:rsidR="000F6BE1" w:rsidRDefault="00DE4CA2">
      <w:pPr>
        <w:pStyle w:val="70"/>
        <w:framePr w:w="10046" w:h="14582" w:hRule="exact" w:wrap="none" w:vAnchor="page" w:hAnchor="page" w:x="1503" w:y="995"/>
        <w:numPr>
          <w:ilvl w:val="0"/>
          <w:numId w:val="339"/>
        </w:numPr>
        <w:shd w:val="clear" w:color="auto" w:fill="auto"/>
        <w:tabs>
          <w:tab w:val="left" w:pos="1867"/>
        </w:tabs>
        <w:ind w:firstLine="740"/>
        <w:jc w:val="both"/>
      </w:pPr>
      <w:r>
        <w:t>Знание хронологии, работа с хронологией:</w:t>
      </w:r>
    </w:p>
    <w:p w:rsidR="000F6BE1" w:rsidRDefault="00DE4CA2">
      <w:pPr>
        <w:pStyle w:val="70"/>
        <w:framePr w:w="10046" w:h="14582" w:hRule="exact" w:wrap="none" w:vAnchor="page" w:hAnchor="page" w:x="1503" w:y="995"/>
        <w:shd w:val="clear" w:color="auto" w:fill="auto"/>
        <w:ind w:right="680" w:firstLine="7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0F6BE1" w:rsidRDefault="00DE4CA2">
      <w:pPr>
        <w:pStyle w:val="70"/>
        <w:framePr w:w="10046" w:h="14582" w:hRule="exact" w:wrap="none" w:vAnchor="page" w:hAnchor="page" w:x="1503" w:y="995"/>
        <w:shd w:val="clear" w:color="auto" w:fill="auto"/>
        <w:ind w:firstLine="740"/>
        <w:jc w:val="both"/>
      </w:pPr>
      <w:r>
        <w:t xml:space="preserve">устанавливать синхронность событий отечественной и всеобщей истории </w:t>
      </w:r>
      <w:r>
        <w:rPr>
          <w:lang w:val="en-US" w:eastAsia="en-US" w:bidi="en-US"/>
        </w:rPr>
        <w:t>XVIII</w:t>
      </w:r>
      <w:r w:rsidRPr="00364FC3">
        <w:rPr>
          <w:lang w:eastAsia="en-US" w:bidi="en-US"/>
        </w:rPr>
        <w:t xml:space="preserve"> </w:t>
      </w:r>
      <w:r>
        <w:t>в.</w:t>
      </w:r>
    </w:p>
    <w:p w:rsidR="000F6BE1" w:rsidRDefault="00DE4CA2">
      <w:pPr>
        <w:pStyle w:val="70"/>
        <w:framePr w:w="10046" w:h="14582" w:hRule="exact" w:wrap="none" w:vAnchor="page" w:hAnchor="page" w:x="1503" w:y="995"/>
        <w:numPr>
          <w:ilvl w:val="0"/>
          <w:numId w:val="339"/>
        </w:numPr>
        <w:shd w:val="clear" w:color="auto" w:fill="auto"/>
        <w:tabs>
          <w:tab w:val="left" w:pos="1867"/>
        </w:tabs>
        <w:ind w:firstLine="740"/>
        <w:jc w:val="both"/>
      </w:pPr>
      <w:r>
        <w:t>Знание исторических фактов, работа с фактами:</w:t>
      </w:r>
    </w:p>
    <w:p w:rsidR="000F6BE1" w:rsidRDefault="00DE4CA2">
      <w:pPr>
        <w:pStyle w:val="70"/>
        <w:framePr w:w="10046" w:h="14582" w:hRule="exact" w:wrap="none" w:vAnchor="page" w:hAnchor="page" w:x="1503" w:y="995"/>
        <w:shd w:val="clear" w:color="auto" w:fill="auto"/>
        <w:ind w:right="680" w:firstLine="740"/>
        <w:jc w:val="both"/>
      </w:pPr>
      <w:r>
        <w:t xml:space="preserve">указывать (называть) место, обстоятельства, участников, результаты важнейших событий отечественной и всеобщей истории </w:t>
      </w:r>
      <w:r>
        <w:rPr>
          <w:lang w:val="en-US" w:eastAsia="en-US" w:bidi="en-US"/>
        </w:rPr>
        <w:t>XVIII</w:t>
      </w:r>
      <w:r w:rsidRPr="00364FC3">
        <w:rPr>
          <w:lang w:eastAsia="en-US" w:bidi="en-US"/>
        </w:rPr>
        <w:t xml:space="preserve"> </w:t>
      </w:r>
      <w:r>
        <w:t>в.;</w:t>
      </w:r>
    </w:p>
    <w:p w:rsidR="000F6BE1" w:rsidRDefault="00DE4CA2">
      <w:pPr>
        <w:pStyle w:val="70"/>
        <w:framePr w:w="10046" w:h="14582" w:hRule="exact" w:wrap="none" w:vAnchor="page" w:hAnchor="page" w:x="1503" w:y="995"/>
        <w:shd w:val="clear" w:color="auto" w:fill="auto"/>
        <w:ind w:right="680" w:firstLine="7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0F6BE1" w:rsidRDefault="00DE4CA2">
      <w:pPr>
        <w:pStyle w:val="70"/>
        <w:framePr w:w="10046" w:h="14582" w:hRule="exact" w:wrap="none" w:vAnchor="page" w:hAnchor="page" w:x="1503" w:y="995"/>
        <w:numPr>
          <w:ilvl w:val="0"/>
          <w:numId w:val="339"/>
        </w:numPr>
        <w:shd w:val="clear" w:color="auto" w:fill="auto"/>
        <w:tabs>
          <w:tab w:val="left" w:pos="1867"/>
        </w:tabs>
        <w:ind w:firstLine="740"/>
        <w:jc w:val="both"/>
      </w:pPr>
      <w:r>
        <w:t>Работа с исторической картой:</w:t>
      </w:r>
    </w:p>
    <w:p w:rsidR="000F6BE1" w:rsidRDefault="00DE4CA2">
      <w:pPr>
        <w:pStyle w:val="70"/>
        <w:framePr w:w="10046" w:h="14582" w:hRule="exact" w:wrap="none" w:vAnchor="page" w:hAnchor="page" w:x="1503" w:y="995"/>
        <w:shd w:val="clear" w:color="auto" w:fill="auto"/>
        <w:ind w:right="680" w:firstLine="740"/>
        <w:jc w:val="both"/>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lang w:val="en-US" w:eastAsia="en-US" w:bidi="en-US"/>
        </w:rPr>
        <w:t>XVIII</w:t>
      </w:r>
      <w:r w:rsidRPr="00364FC3">
        <w:rPr>
          <w:lang w:eastAsia="en-US" w:bidi="en-US"/>
        </w:rPr>
        <w:t xml:space="preserve"> </w:t>
      </w:r>
      <w:r>
        <w:t>в.</w:t>
      </w:r>
    </w:p>
    <w:p w:rsidR="000F6BE1" w:rsidRDefault="00DE4CA2">
      <w:pPr>
        <w:pStyle w:val="70"/>
        <w:framePr w:w="10046" w:h="14582" w:hRule="exact" w:wrap="none" w:vAnchor="page" w:hAnchor="page" w:x="1503" w:y="995"/>
        <w:numPr>
          <w:ilvl w:val="0"/>
          <w:numId w:val="339"/>
        </w:numPr>
        <w:shd w:val="clear" w:color="auto" w:fill="auto"/>
        <w:tabs>
          <w:tab w:val="left" w:pos="1867"/>
        </w:tabs>
        <w:ind w:firstLine="740"/>
        <w:jc w:val="both"/>
      </w:pPr>
      <w:r>
        <w:t>Работа с историческими источниками:</w:t>
      </w:r>
    </w:p>
    <w:p w:rsidR="000F6BE1" w:rsidRDefault="00DE4CA2">
      <w:pPr>
        <w:pStyle w:val="70"/>
        <w:framePr w:w="10046" w:h="14582" w:hRule="exact" w:wrap="none" w:vAnchor="page" w:hAnchor="page" w:x="1503" w:y="995"/>
        <w:shd w:val="clear" w:color="auto" w:fill="auto"/>
        <w:ind w:right="680" w:firstLine="7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F6BE1" w:rsidRDefault="00DE4CA2">
      <w:pPr>
        <w:pStyle w:val="70"/>
        <w:framePr w:w="10046" w:h="14582" w:hRule="exact" w:wrap="none" w:vAnchor="page" w:hAnchor="page" w:x="1503" w:y="995"/>
        <w:shd w:val="clear" w:color="auto" w:fill="auto"/>
        <w:tabs>
          <w:tab w:val="left" w:pos="2439"/>
          <w:tab w:val="left" w:pos="4263"/>
          <w:tab w:val="left" w:pos="6423"/>
          <w:tab w:val="left" w:pos="8209"/>
        </w:tabs>
        <w:ind w:firstLine="740"/>
        <w:jc w:val="both"/>
      </w:pPr>
      <w:r>
        <w:t>объяснять</w:t>
      </w:r>
      <w:r>
        <w:tab/>
        <w:t>назначение</w:t>
      </w:r>
      <w:r>
        <w:tab/>
        <w:t>исторического</w:t>
      </w:r>
      <w:r>
        <w:tab/>
        <w:t>источника,</w:t>
      </w:r>
      <w:r>
        <w:tab/>
        <w:t>раскрывать</w:t>
      </w:r>
    </w:p>
    <w:p w:rsidR="000F6BE1" w:rsidRDefault="00DE4CA2">
      <w:pPr>
        <w:pStyle w:val="70"/>
        <w:framePr w:w="10046" w:h="14582" w:hRule="exact" w:wrap="none" w:vAnchor="page" w:hAnchor="page" w:x="1503" w:y="995"/>
        <w:shd w:val="clear" w:color="auto" w:fill="auto"/>
      </w:pPr>
      <w:r>
        <w:t>его информационную ценность;</w:t>
      </w:r>
    </w:p>
    <w:p w:rsidR="000F6BE1" w:rsidRDefault="00DE4CA2">
      <w:pPr>
        <w:pStyle w:val="70"/>
        <w:framePr w:w="10046" w:h="14582" w:hRule="exact" w:wrap="none" w:vAnchor="page" w:hAnchor="page" w:x="1503" w:y="995"/>
        <w:shd w:val="clear" w:color="auto" w:fill="auto"/>
        <w:ind w:right="680" w:firstLine="740"/>
        <w:jc w:val="both"/>
      </w:pPr>
      <w:r>
        <w:t xml:space="preserve">извлекать, сопоставлять и систематизировать информацию о событиях отечественной и всеобщей истории </w:t>
      </w:r>
      <w:r>
        <w:rPr>
          <w:lang w:val="en-US" w:eastAsia="en-US" w:bidi="en-US"/>
        </w:rPr>
        <w:t>XVIII</w:t>
      </w:r>
      <w:r w:rsidRPr="00364FC3">
        <w:rPr>
          <w:lang w:eastAsia="en-US" w:bidi="en-US"/>
        </w:rPr>
        <w:t xml:space="preserve"> </w:t>
      </w:r>
      <w:r>
        <w:t>в. из взаимодополняющих письменных, визуальных и вещественных источников.</w:t>
      </w:r>
    </w:p>
    <w:p w:rsidR="000F6BE1" w:rsidRDefault="00DE4CA2">
      <w:pPr>
        <w:pStyle w:val="70"/>
        <w:framePr w:w="10046" w:h="14582" w:hRule="exact" w:wrap="none" w:vAnchor="page" w:hAnchor="page" w:x="1503" w:y="995"/>
        <w:numPr>
          <w:ilvl w:val="0"/>
          <w:numId w:val="339"/>
        </w:numPr>
        <w:shd w:val="clear" w:color="auto" w:fill="auto"/>
        <w:tabs>
          <w:tab w:val="left" w:pos="1867"/>
        </w:tabs>
        <w:ind w:firstLine="740"/>
        <w:jc w:val="both"/>
      </w:pPr>
      <w:r>
        <w:t>Историческое описание (реконструкция):</w:t>
      </w:r>
    </w:p>
    <w:p w:rsidR="000F6BE1" w:rsidRDefault="00DE4CA2">
      <w:pPr>
        <w:pStyle w:val="ab"/>
        <w:framePr w:wrap="none" w:vAnchor="page" w:hAnchor="page" w:x="6044" w:y="15808"/>
        <w:shd w:val="clear" w:color="auto" w:fill="auto"/>
        <w:spacing w:line="180" w:lineRule="exact"/>
      </w:pPr>
      <w:r>
        <w:t>652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72" w:hRule="exact" w:wrap="none" w:vAnchor="page" w:hAnchor="page" w:x="1503" w:y="996"/>
        <w:shd w:val="clear" w:color="auto" w:fill="auto"/>
        <w:ind w:right="680" w:firstLine="740"/>
        <w:jc w:val="both"/>
      </w:pPr>
      <w:r>
        <w:lastRenderedPageBreak/>
        <w:t>рассказывать о ключевых событиях отечественной и всеобщей истории XVIII в., их участниках;</w:t>
      </w:r>
    </w:p>
    <w:p w:rsidR="000F6BE1" w:rsidRDefault="00DE4CA2">
      <w:pPr>
        <w:pStyle w:val="70"/>
        <w:framePr w:w="10046" w:h="14572" w:hRule="exact" w:wrap="none" w:vAnchor="page" w:hAnchor="page" w:x="1503" w:y="996"/>
        <w:shd w:val="clear" w:color="auto" w:fill="auto"/>
        <w:ind w:right="680" w:firstLine="7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F6BE1" w:rsidRDefault="00DE4CA2">
      <w:pPr>
        <w:pStyle w:val="70"/>
        <w:framePr w:w="10046" w:h="14572" w:hRule="exact" w:wrap="none" w:vAnchor="page" w:hAnchor="page" w:x="1503" w:y="996"/>
        <w:shd w:val="clear" w:color="auto" w:fill="auto"/>
        <w:ind w:right="680" w:firstLine="740"/>
        <w:jc w:val="both"/>
      </w:pPr>
      <w:r>
        <w:t>составлять описание образа жизни различных групп населения в России и других странах в XVIII в.;</w:t>
      </w:r>
    </w:p>
    <w:p w:rsidR="000F6BE1" w:rsidRDefault="00DE4CA2">
      <w:pPr>
        <w:pStyle w:val="70"/>
        <w:framePr w:w="10046" w:h="14572" w:hRule="exact" w:wrap="none" w:vAnchor="page" w:hAnchor="page" w:x="1503" w:y="996"/>
        <w:shd w:val="clear" w:color="auto" w:fill="auto"/>
        <w:ind w:right="680" w:firstLine="740"/>
        <w:jc w:val="both"/>
      </w:pPr>
      <w:r>
        <w:t>представлять описание памятников материальной и художественной культуры изучаемой эпохи (в виде сообщения, аннотации).</w:t>
      </w:r>
    </w:p>
    <w:p w:rsidR="000F6BE1" w:rsidRDefault="00DE4CA2">
      <w:pPr>
        <w:pStyle w:val="70"/>
        <w:framePr w:w="10046" w:h="14572" w:hRule="exact" w:wrap="none" w:vAnchor="page" w:hAnchor="page" w:x="1503" w:y="996"/>
        <w:numPr>
          <w:ilvl w:val="0"/>
          <w:numId w:val="339"/>
        </w:numPr>
        <w:shd w:val="clear" w:color="auto" w:fill="auto"/>
        <w:tabs>
          <w:tab w:val="left" w:pos="1829"/>
        </w:tabs>
        <w:ind w:firstLine="740"/>
        <w:jc w:val="both"/>
      </w:pPr>
      <w:r>
        <w:t>Анализ, объяснение исторических событий, явлений:</w:t>
      </w:r>
    </w:p>
    <w:p w:rsidR="000F6BE1" w:rsidRDefault="00DE4CA2">
      <w:pPr>
        <w:pStyle w:val="70"/>
        <w:framePr w:w="10046" w:h="14572" w:hRule="exact" w:wrap="none" w:vAnchor="page" w:hAnchor="page" w:x="1503" w:y="996"/>
        <w:shd w:val="clear" w:color="auto" w:fill="auto"/>
        <w:ind w:right="680" w:firstLine="740"/>
        <w:jc w:val="both"/>
      </w:pPr>
      <w:r>
        <w:t xml:space="preserve">раскрывать существенные черты экономического, социального и политического развития России и других стран в XVIII в., изменений, происшедших в </w:t>
      </w:r>
      <w:r>
        <w:rPr>
          <w:lang w:val="en-US" w:eastAsia="en-US" w:bidi="en-US"/>
        </w:rPr>
        <w:t>XVIII</w:t>
      </w:r>
      <w:r w:rsidRPr="00364FC3">
        <w:rPr>
          <w:lang w:eastAsia="en-US" w:bidi="en-US"/>
        </w:rPr>
        <w:t xml:space="preserve"> </w:t>
      </w:r>
      <w:r>
        <w:t xml:space="preserve">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lang w:val="en-US" w:eastAsia="en-US" w:bidi="en-US"/>
        </w:rPr>
        <w:t>XVIII</w:t>
      </w:r>
      <w:r w:rsidRPr="00364FC3">
        <w:rPr>
          <w:lang w:eastAsia="en-US" w:bidi="en-US"/>
        </w:rPr>
        <w:t xml:space="preserve"> </w:t>
      </w:r>
      <w:r>
        <w:t>в., внешней политики Российской империи в системе международных отношений рассматриваемого периода;</w:t>
      </w:r>
    </w:p>
    <w:p w:rsidR="000F6BE1" w:rsidRDefault="00DE4CA2">
      <w:pPr>
        <w:pStyle w:val="70"/>
        <w:framePr w:w="10046" w:h="14572" w:hRule="exact" w:wrap="none" w:vAnchor="page" w:hAnchor="page" w:x="1503" w:y="996"/>
        <w:shd w:val="clear" w:color="auto" w:fill="auto"/>
        <w:ind w:right="680" w:firstLine="7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F6BE1" w:rsidRDefault="00DE4CA2">
      <w:pPr>
        <w:pStyle w:val="70"/>
        <w:framePr w:w="10046" w:h="14572" w:hRule="exact" w:wrap="none" w:vAnchor="page" w:hAnchor="page" w:x="1503" w:y="996"/>
        <w:shd w:val="clear" w:color="auto" w:fill="auto"/>
        <w:tabs>
          <w:tab w:val="left" w:pos="2108"/>
          <w:tab w:val="left" w:pos="3634"/>
          <w:tab w:val="left" w:pos="5137"/>
          <w:tab w:val="left" w:pos="6567"/>
          <w:tab w:val="left" w:pos="7815"/>
        </w:tabs>
        <w:ind w:firstLine="740"/>
        <w:jc w:val="both"/>
      </w:pPr>
      <w:r>
        <w:t>объяснять</w:t>
      </w:r>
      <w:r>
        <w:tab/>
        <w:t>причины и</w:t>
      </w:r>
      <w:r>
        <w:tab/>
        <w:t>следствия</w:t>
      </w:r>
      <w:r>
        <w:tab/>
        <w:t>важнейших</w:t>
      </w:r>
      <w:r>
        <w:tab/>
        <w:t>событий</w:t>
      </w:r>
      <w:r>
        <w:tab/>
        <w:t>отечественной</w:t>
      </w:r>
    </w:p>
    <w:p w:rsidR="000F6BE1" w:rsidRDefault="00DE4CA2">
      <w:pPr>
        <w:pStyle w:val="70"/>
        <w:framePr w:w="10046" w:h="14572" w:hRule="exact" w:wrap="none" w:vAnchor="page" w:hAnchor="page" w:x="1503" w:y="996"/>
        <w:shd w:val="clear" w:color="auto" w:fill="auto"/>
        <w:tabs>
          <w:tab w:val="left" w:pos="3621"/>
        </w:tabs>
        <w:ind w:right="680"/>
      </w:pPr>
      <w:r>
        <w:t xml:space="preserve">и всеобщей истории </w:t>
      </w:r>
      <w:r>
        <w:rPr>
          <w:lang w:val="en-US" w:eastAsia="en-US" w:bidi="en-US"/>
        </w:rPr>
        <w:t>XVIII</w:t>
      </w:r>
      <w:r w:rsidRPr="00364FC3">
        <w:rPr>
          <w:lang w:eastAsia="en-US" w:bidi="en-US"/>
        </w:rPr>
        <w:t xml:space="preserve"> </w:t>
      </w:r>
      <w:r>
        <w:t>в. (выявлять в историческом тексте суждения о причинах и следствиях</w:t>
      </w:r>
      <w:r>
        <w:tab/>
        <w:t>событий, систематизировать объяснение причин</w:t>
      </w:r>
    </w:p>
    <w:p w:rsidR="000F6BE1" w:rsidRDefault="00DE4CA2">
      <w:pPr>
        <w:pStyle w:val="70"/>
        <w:framePr w:w="10046" w:h="14572" w:hRule="exact" w:wrap="none" w:vAnchor="page" w:hAnchor="page" w:x="1503" w:y="996"/>
        <w:shd w:val="clear" w:color="auto" w:fill="auto"/>
      </w:pPr>
      <w:r>
        <w:t>и следствий событий, представленное в нескольких текстах);</w:t>
      </w:r>
    </w:p>
    <w:p w:rsidR="000F6BE1" w:rsidRDefault="00DE4CA2">
      <w:pPr>
        <w:pStyle w:val="70"/>
        <w:framePr w:w="10046" w:h="14572" w:hRule="exact" w:wrap="none" w:vAnchor="page" w:hAnchor="page" w:x="1503" w:y="996"/>
        <w:shd w:val="clear" w:color="auto" w:fill="auto"/>
        <w:tabs>
          <w:tab w:val="left" w:pos="2108"/>
          <w:tab w:val="left" w:pos="3662"/>
          <w:tab w:val="left" w:pos="5137"/>
          <w:tab w:val="left" w:pos="6567"/>
          <w:tab w:val="left" w:pos="7819"/>
        </w:tabs>
        <w:ind w:firstLine="740"/>
        <w:jc w:val="both"/>
      </w:pPr>
      <w:r>
        <w:t>проводить</w:t>
      </w:r>
      <w:r>
        <w:tab/>
        <w:t>сопоставление</w:t>
      </w:r>
      <w:r>
        <w:tab/>
        <w:t>однотипных</w:t>
      </w:r>
      <w:r>
        <w:tab/>
        <w:t>событий и</w:t>
      </w:r>
      <w:r>
        <w:tab/>
        <w:t>процессов</w:t>
      </w:r>
      <w:r>
        <w:tab/>
        <w:t>отечественной</w:t>
      </w:r>
    </w:p>
    <w:p w:rsidR="000F6BE1" w:rsidRDefault="00DE4CA2">
      <w:pPr>
        <w:pStyle w:val="70"/>
        <w:framePr w:w="10046" w:h="14572" w:hRule="exact" w:wrap="none" w:vAnchor="page" w:hAnchor="page" w:x="1503" w:y="996"/>
        <w:shd w:val="clear" w:color="auto" w:fill="auto"/>
      </w:pPr>
      <w:r>
        <w:t xml:space="preserve">и всеобщей истории </w:t>
      </w:r>
      <w:r>
        <w:rPr>
          <w:lang w:val="en-US" w:eastAsia="en-US" w:bidi="en-US"/>
        </w:rPr>
        <w:t>XVIII</w:t>
      </w:r>
      <w:r w:rsidRPr="00364FC3">
        <w:rPr>
          <w:lang w:eastAsia="en-US" w:bidi="en-US"/>
        </w:rPr>
        <w:t xml:space="preserve"> </w:t>
      </w:r>
      <w:r>
        <w:t>в. (раскрывать повторяющиеся черты исторических ситуаций, выделять черты сходства и различия).</w:t>
      </w:r>
    </w:p>
    <w:p w:rsidR="000F6BE1" w:rsidRDefault="00DE4CA2">
      <w:pPr>
        <w:pStyle w:val="70"/>
        <w:framePr w:w="10046" w:h="14572" w:hRule="exact" w:wrap="none" w:vAnchor="page" w:hAnchor="page" w:x="1503" w:y="996"/>
        <w:numPr>
          <w:ilvl w:val="0"/>
          <w:numId w:val="339"/>
        </w:numPr>
        <w:shd w:val="clear" w:color="auto" w:fill="auto"/>
        <w:tabs>
          <w:tab w:val="left" w:pos="1794"/>
        </w:tabs>
        <w:ind w:right="680" w:firstLine="740"/>
        <w:jc w:val="both"/>
      </w:pPr>
      <w:r>
        <w:t>Рассмотрение исторических версий и оценок, определение своего отношения к наиболее значимым событиям и личностям прошлого:</w:t>
      </w:r>
    </w:p>
    <w:p w:rsidR="000F6BE1" w:rsidRDefault="00DE4CA2">
      <w:pPr>
        <w:pStyle w:val="70"/>
        <w:framePr w:w="10046" w:h="14572" w:hRule="exact" w:wrap="none" w:vAnchor="page" w:hAnchor="page" w:x="1503" w:y="996"/>
        <w:shd w:val="clear" w:color="auto" w:fill="auto"/>
        <w:ind w:right="680" w:firstLine="740"/>
        <w:jc w:val="both"/>
      </w:pPr>
      <w:r>
        <w:t xml:space="preserve">анализировать высказывания историков по спорным вопросам отечественной и всеобщей истории </w:t>
      </w:r>
      <w:r>
        <w:rPr>
          <w:lang w:val="en-US" w:eastAsia="en-US" w:bidi="en-US"/>
        </w:rPr>
        <w:t>XVIII</w:t>
      </w:r>
      <w:r w:rsidRPr="00364FC3">
        <w:rPr>
          <w:lang w:eastAsia="en-US" w:bidi="en-US"/>
        </w:rPr>
        <w:t xml:space="preserve"> </w:t>
      </w:r>
      <w:r>
        <w:t>в. (выявлять обсуждаемую проблему, мнение автора, приводимые аргументы, оценивать степень их убедительности);</w:t>
      </w:r>
    </w:p>
    <w:p w:rsidR="000F6BE1" w:rsidRDefault="00DE4CA2">
      <w:pPr>
        <w:pStyle w:val="70"/>
        <w:framePr w:w="10046" w:h="14572" w:hRule="exact" w:wrap="none" w:vAnchor="page" w:hAnchor="page" w:x="1503" w:y="996"/>
        <w:shd w:val="clear" w:color="auto" w:fill="auto"/>
        <w:ind w:right="680" w:firstLine="740"/>
        <w:jc w:val="both"/>
      </w:pPr>
      <w:r>
        <w:t xml:space="preserve">различать в описаниях событий и личностей </w:t>
      </w:r>
      <w:r>
        <w:rPr>
          <w:lang w:val="en-US" w:eastAsia="en-US" w:bidi="en-US"/>
        </w:rPr>
        <w:t>XVIII</w:t>
      </w:r>
      <w:r w:rsidRPr="00364FC3">
        <w:rPr>
          <w:lang w:eastAsia="en-US" w:bidi="en-US"/>
        </w:rPr>
        <w:t xml:space="preserve"> </w:t>
      </w:r>
      <w:r>
        <w:t>в. ценностные категории, значимые для данной эпохи (в том числе для разных социальных слоев), выражать свое отношение к ним.</w:t>
      </w:r>
    </w:p>
    <w:p w:rsidR="000F6BE1" w:rsidRDefault="00DE4CA2">
      <w:pPr>
        <w:pStyle w:val="70"/>
        <w:framePr w:w="10046" w:h="14572" w:hRule="exact" w:wrap="none" w:vAnchor="page" w:hAnchor="page" w:x="1503" w:y="996"/>
        <w:numPr>
          <w:ilvl w:val="0"/>
          <w:numId w:val="339"/>
        </w:numPr>
        <w:shd w:val="clear" w:color="auto" w:fill="auto"/>
        <w:tabs>
          <w:tab w:val="left" w:pos="1829"/>
        </w:tabs>
        <w:ind w:firstLine="740"/>
        <w:jc w:val="both"/>
      </w:pPr>
      <w:r>
        <w:t>Применение исторических знаний:</w:t>
      </w:r>
    </w:p>
    <w:p w:rsidR="000F6BE1" w:rsidRDefault="00DE4CA2">
      <w:pPr>
        <w:pStyle w:val="70"/>
        <w:framePr w:w="10046" w:h="14572" w:hRule="exact" w:wrap="none" w:vAnchor="page" w:hAnchor="page" w:x="1503" w:y="996"/>
        <w:shd w:val="clear" w:color="auto" w:fill="auto"/>
        <w:ind w:firstLine="740"/>
        <w:jc w:val="both"/>
      </w:pPr>
      <w:r>
        <w:t>раскрывать (объяснять), как сочетались в памятниках культуры России</w:t>
      </w:r>
    </w:p>
    <w:p w:rsidR="000F6BE1" w:rsidRDefault="00DE4CA2">
      <w:pPr>
        <w:pStyle w:val="ab"/>
        <w:framePr w:wrap="none" w:vAnchor="page" w:hAnchor="page" w:x="6044" w:y="15808"/>
        <w:shd w:val="clear" w:color="auto" w:fill="auto"/>
        <w:spacing w:line="180" w:lineRule="exact"/>
      </w:pPr>
      <w:r>
        <w:t>653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7" w:hRule="exact" w:wrap="none" w:vAnchor="page" w:hAnchor="page" w:x="1503" w:y="995"/>
        <w:shd w:val="clear" w:color="auto" w:fill="auto"/>
      </w:pPr>
      <w:r>
        <w:lastRenderedPageBreak/>
        <w:t>XVIII в. европейские влияния и национальные традиции, показывать на примерах;</w:t>
      </w:r>
    </w:p>
    <w:p w:rsidR="000F6BE1" w:rsidRDefault="00DE4CA2">
      <w:pPr>
        <w:pStyle w:val="70"/>
        <w:framePr w:w="10046" w:h="14567" w:hRule="exact" w:wrap="none" w:vAnchor="page" w:hAnchor="page" w:x="1503" w:y="995"/>
        <w:shd w:val="clear" w:color="auto" w:fill="auto"/>
        <w:ind w:right="660" w:firstLine="740"/>
        <w:jc w:val="both"/>
      </w:pPr>
      <w:r>
        <w:t>выполнять учебные проекты по отечественной и всеобщей истории XVIII в. (в том числе на региональном материале).</w:t>
      </w:r>
    </w:p>
    <w:p w:rsidR="000F6BE1" w:rsidRDefault="00DE4CA2">
      <w:pPr>
        <w:pStyle w:val="70"/>
        <w:framePr w:w="10046" w:h="14567" w:hRule="exact" w:wrap="none" w:vAnchor="page" w:hAnchor="page" w:x="1503" w:y="995"/>
        <w:numPr>
          <w:ilvl w:val="0"/>
          <w:numId w:val="330"/>
        </w:numPr>
        <w:shd w:val="clear" w:color="auto" w:fill="auto"/>
        <w:tabs>
          <w:tab w:val="left" w:pos="1667"/>
        </w:tabs>
        <w:ind w:firstLine="740"/>
        <w:jc w:val="both"/>
      </w:pPr>
      <w:r>
        <w:t>Предметные результаты изучения истории в 9 классе.</w:t>
      </w:r>
    </w:p>
    <w:p w:rsidR="000F6BE1" w:rsidRDefault="00DE4CA2">
      <w:pPr>
        <w:pStyle w:val="70"/>
        <w:framePr w:w="10046" w:h="14567" w:hRule="exact" w:wrap="none" w:vAnchor="page" w:hAnchor="page" w:x="1503" w:y="995"/>
        <w:numPr>
          <w:ilvl w:val="0"/>
          <w:numId w:val="340"/>
        </w:numPr>
        <w:shd w:val="clear" w:color="auto" w:fill="auto"/>
        <w:tabs>
          <w:tab w:val="left" w:pos="1849"/>
        </w:tabs>
        <w:ind w:firstLine="740"/>
        <w:jc w:val="both"/>
      </w:pPr>
      <w:r>
        <w:t>Знание хронологии, работа с хронологией:</w:t>
      </w:r>
    </w:p>
    <w:p w:rsidR="000F6BE1" w:rsidRDefault="00DE4CA2">
      <w:pPr>
        <w:pStyle w:val="70"/>
        <w:framePr w:w="10046" w:h="14567" w:hRule="exact" w:wrap="none" w:vAnchor="page" w:hAnchor="page" w:x="1503" w:y="995"/>
        <w:shd w:val="clear" w:color="auto" w:fill="auto"/>
        <w:ind w:right="660" w:firstLine="7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0F6BE1" w:rsidRDefault="00DE4CA2">
      <w:pPr>
        <w:pStyle w:val="70"/>
        <w:framePr w:w="10046" w:h="14567" w:hRule="exact" w:wrap="none" w:vAnchor="page" w:hAnchor="page" w:x="1503" w:y="995"/>
        <w:shd w:val="clear" w:color="auto" w:fill="auto"/>
        <w:ind w:right="660" w:firstLine="740"/>
        <w:jc w:val="both"/>
      </w:pPr>
      <w:r>
        <w:t xml:space="preserve">выявлять синхронность (асинхронность) исторических процессов отечественной и всеобщей истории </w:t>
      </w:r>
      <w:r>
        <w:rPr>
          <w:lang w:val="en-US" w:eastAsia="en-US" w:bidi="en-US"/>
        </w:rPr>
        <w:t>XIX</w:t>
      </w:r>
      <w:r w:rsidRPr="00364FC3">
        <w:rPr>
          <w:lang w:eastAsia="en-US" w:bidi="en-US"/>
        </w:rPr>
        <w:t xml:space="preserve"> </w:t>
      </w:r>
      <w:r>
        <w:t xml:space="preserve">- начала </w:t>
      </w:r>
      <w:r>
        <w:rPr>
          <w:lang w:val="en-US" w:eastAsia="en-US" w:bidi="en-US"/>
        </w:rPr>
        <w:t>XX</w:t>
      </w:r>
      <w:r w:rsidRPr="00364FC3">
        <w:rPr>
          <w:lang w:eastAsia="en-US" w:bidi="en-US"/>
        </w:rPr>
        <w:t xml:space="preserve"> </w:t>
      </w:r>
      <w:r>
        <w:t>в.;</w:t>
      </w:r>
    </w:p>
    <w:p w:rsidR="000F6BE1" w:rsidRDefault="00DE4CA2">
      <w:pPr>
        <w:pStyle w:val="70"/>
        <w:framePr w:w="10046" w:h="14567" w:hRule="exact" w:wrap="none" w:vAnchor="page" w:hAnchor="page" w:x="1503" w:y="995"/>
        <w:shd w:val="clear" w:color="auto" w:fill="auto"/>
        <w:ind w:right="660" w:firstLine="740"/>
        <w:jc w:val="both"/>
      </w:pPr>
      <w:r>
        <w:t xml:space="preserve">определять последовательность событий отечественной и всеобщей истории </w:t>
      </w:r>
      <w:r>
        <w:rPr>
          <w:lang w:val="en-US" w:eastAsia="en-US" w:bidi="en-US"/>
        </w:rPr>
        <w:t>XIX</w:t>
      </w:r>
      <w:r w:rsidRPr="00364FC3">
        <w:rPr>
          <w:lang w:eastAsia="en-US" w:bidi="en-US"/>
        </w:rPr>
        <w:t xml:space="preserve"> </w:t>
      </w:r>
      <w:r>
        <w:t>- начала XX в. на основе анализа причинно-следственных связей.</w:t>
      </w:r>
    </w:p>
    <w:p w:rsidR="000F6BE1" w:rsidRDefault="00DE4CA2">
      <w:pPr>
        <w:pStyle w:val="70"/>
        <w:framePr w:w="10046" w:h="14567" w:hRule="exact" w:wrap="none" w:vAnchor="page" w:hAnchor="page" w:x="1503" w:y="995"/>
        <w:numPr>
          <w:ilvl w:val="0"/>
          <w:numId w:val="340"/>
        </w:numPr>
        <w:shd w:val="clear" w:color="auto" w:fill="auto"/>
        <w:tabs>
          <w:tab w:val="left" w:pos="1849"/>
        </w:tabs>
        <w:ind w:firstLine="740"/>
        <w:jc w:val="both"/>
      </w:pPr>
      <w:r>
        <w:t>Знание исторических фактов, работа с фактами:</w:t>
      </w:r>
    </w:p>
    <w:p w:rsidR="000F6BE1" w:rsidRDefault="00DE4CA2">
      <w:pPr>
        <w:pStyle w:val="70"/>
        <w:framePr w:w="10046" w:h="14567" w:hRule="exact" w:wrap="none" w:vAnchor="page" w:hAnchor="page" w:x="1503" w:y="995"/>
        <w:shd w:val="clear" w:color="auto" w:fill="auto"/>
        <w:ind w:right="660" w:firstLine="740"/>
        <w:jc w:val="both"/>
      </w:pPr>
      <w:r>
        <w:t xml:space="preserve">характеризовать место, обстоятельства, участников, результаты важнейших событий отечественной и всеобщей истории </w:t>
      </w:r>
      <w:r>
        <w:rPr>
          <w:lang w:val="en-US" w:eastAsia="en-US" w:bidi="en-US"/>
        </w:rPr>
        <w:t>XIX</w:t>
      </w:r>
      <w:r w:rsidRPr="00364FC3">
        <w:rPr>
          <w:lang w:eastAsia="en-US" w:bidi="en-US"/>
        </w:rPr>
        <w:t xml:space="preserve"> </w:t>
      </w:r>
      <w:r>
        <w:t xml:space="preserve">- начала </w:t>
      </w:r>
      <w:r>
        <w:rPr>
          <w:lang w:val="en-US" w:eastAsia="en-US" w:bidi="en-US"/>
        </w:rPr>
        <w:t>XX</w:t>
      </w:r>
      <w:r w:rsidRPr="00364FC3">
        <w:rPr>
          <w:lang w:eastAsia="en-US" w:bidi="en-US"/>
        </w:rPr>
        <w:t xml:space="preserve"> </w:t>
      </w:r>
      <w:r>
        <w:t>в.;</w:t>
      </w:r>
    </w:p>
    <w:p w:rsidR="000F6BE1" w:rsidRDefault="00DE4CA2">
      <w:pPr>
        <w:pStyle w:val="70"/>
        <w:framePr w:w="10046" w:h="14567" w:hRule="exact" w:wrap="none" w:vAnchor="page" w:hAnchor="page" w:x="1503" w:y="995"/>
        <w:shd w:val="clear" w:color="auto" w:fill="auto"/>
        <w:ind w:right="660" w:firstLine="7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0F6BE1" w:rsidRDefault="00DE4CA2">
      <w:pPr>
        <w:pStyle w:val="70"/>
        <w:framePr w:w="10046" w:h="14567" w:hRule="exact" w:wrap="none" w:vAnchor="page" w:hAnchor="page" w:x="1503" w:y="995"/>
        <w:numPr>
          <w:ilvl w:val="0"/>
          <w:numId w:val="340"/>
        </w:numPr>
        <w:shd w:val="clear" w:color="auto" w:fill="auto"/>
        <w:tabs>
          <w:tab w:val="left" w:pos="1849"/>
        </w:tabs>
        <w:ind w:firstLine="740"/>
        <w:jc w:val="both"/>
      </w:pPr>
      <w:r>
        <w:t>Работа с исторической картой:</w:t>
      </w:r>
    </w:p>
    <w:p w:rsidR="000F6BE1" w:rsidRDefault="00DE4CA2">
      <w:pPr>
        <w:pStyle w:val="70"/>
        <w:framePr w:w="10046" w:h="14567" w:hRule="exact" w:wrap="none" w:vAnchor="page" w:hAnchor="page" w:x="1503" w:y="995"/>
        <w:shd w:val="clear" w:color="auto" w:fill="auto"/>
        <w:ind w:right="660" w:firstLine="7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F6BE1" w:rsidRDefault="00DE4CA2">
      <w:pPr>
        <w:pStyle w:val="70"/>
        <w:framePr w:w="10046" w:h="14567" w:hRule="exact" w:wrap="none" w:vAnchor="page" w:hAnchor="page" w:x="1503" w:y="995"/>
        <w:shd w:val="clear" w:color="auto" w:fill="auto"/>
        <w:ind w:right="660" w:firstLine="740"/>
        <w:jc w:val="both"/>
      </w:pPr>
      <w:r>
        <w:t>определять на основе карты влияние географического фактора на развитие различных сфер жизни страны (группы стран).</w:t>
      </w:r>
    </w:p>
    <w:p w:rsidR="000F6BE1" w:rsidRDefault="00DE4CA2">
      <w:pPr>
        <w:pStyle w:val="70"/>
        <w:framePr w:w="10046" w:h="14567" w:hRule="exact" w:wrap="none" w:vAnchor="page" w:hAnchor="page" w:x="1503" w:y="995"/>
        <w:numPr>
          <w:ilvl w:val="0"/>
          <w:numId w:val="340"/>
        </w:numPr>
        <w:shd w:val="clear" w:color="auto" w:fill="auto"/>
        <w:tabs>
          <w:tab w:val="left" w:pos="1849"/>
        </w:tabs>
        <w:ind w:firstLine="740"/>
        <w:jc w:val="both"/>
      </w:pPr>
      <w:r>
        <w:t>Работа с историческими источниками:</w:t>
      </w:r>
    </w:p>
    <w:p w:rsidR="000F6BE1" w:rsidRDefault="00DE4CA2">
      <w:pPr>
        <w:pStyle w:val="70"/>
        <w:framePr w:w="10046" w:h="14567" w:hRule="exact" w:wrap="none" w:vAnchor="page" w:hAnchor="page" w:x="1503" w:y="995"/>
        <w:shd w:val="clear" w:color="auto" w:fill="auto"/>
        <w:ind w:right="660" w:firstLine="7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0F6BE1" w:rsidRDefault="00DE4CA2">
      <w:pPr>
        <w:pStyle w:val="70"/>
        <w:framePr w:w="10046" w:h="14567" w:hRule="exact" w:wrap="none" w:vAnchor="page" w:hAnchor="page" w:x="1503" w:y="995"/>
        <w:shd w:val="clear" w:color="auto" w:fill="auto"/>
        <w:ind w:firstLine="740"/>
        <w:jc w:val="both"/>
      </w:pPr>
      <w:r>
        <w:t>определять тип и вид источника (письменного, визуального);</w:t>
      </w:r>
    </w:p>
    <w:p w:rsidR="000F6BE1" w:rsidRDefault="00DE4CA2">
      <w:pPr>
        <w:pStyle w:val="70"/>
        <w:framePr w:w="10046" w:h="14567" w:hRule="exact" w:wrap="none" w:vAnchor="page" w:hAnchor="page" w:x="1503" w:y="995"/>
        <w:shd w:val="clear" w:color="auto" w:fill="auto"/>
        <w:ind w:right="660" w:firstLine="740"/>
        <w:jc w:val="both"/>
      </w:pPr>
      <w:r>
        <w:t>выявлять принадлежность источника определенному лицу, социальной группе, общественному течению и другим;</w:t>
      </w:r>
    </w:p>
    <w:p w:rsidR="000F6BE1" w:rsidRDefault="00DE4CA2">
      <w:pPr>
        <w:pStyle w:val="70"/>
        <w:framePr w:w="10046" w:h="14567" w:hRule="exact" w:wrap="none" w:vAnchor="page" w:hAnchor="page" w:x="1503" w:y="995"/>
        <w:shd w:val="clear" w:color="auto" w:fill="auto"/>
        <w:ind w:right="660" w:firstLine="740"/>
        <w:jc w:val="both"/>
      </w:pPr>
      <w:r>
        <w:t xml:space="preserve">извлекать, сопоставлять и систематизировать информацию о событиях отечественной и всеобщей истории </w:t>
      </w:r>
      <w:r>
        <w:rPr>
          <w:lang w:val="en-US" w:eastAsia="en-US" w:bidi="en-US"/>
        </w:rPr>
        <w:t>XIX</w:t>
      </w:r>
      <w:r w:rsidRPr="00364FC3">
        <w:rPr>
          <w:lang w:eastAsia="en-US" w:bidi="en-US"/>
        </w:rPr>
        <w:t xml:space="preserve"> </w:t>
      </w:r>
      <w:r>
        <w:t xml:space="preserve">- начала </w:t>
      </w:r>
      <w:r>
        <w:rPr>
          <w:lang w:val="en-US" w:eastAsia="en-US" w:bidi="en-US"/>
        </w:rPr>
        <w:t>XX</w:t>
      </w:r>
      <w:r w:rsidRPr="00364FC3">
        <w:rPr>
          <w:lang w:eastAsia="en-US" w:bidi="en-US"/>
        </w:rPr>
        <w:t xml:space="preserve"> </w:t>
      </w:r>
      <w:r>
        <w:t>в. из разных письменных, визуальных и вещественных источников;</w:t>
      </w:r>
    </w:p>
    <w:p w:rsidR="000F6BE1" w:rsidRDefault="00DE4CA2">
      <w:pPr>
        <w:pStyle w:val="70"/>
        <w:framePr w:w="10046" w:h="14567" w:hRule="exact" w:wrap="none" w:vAnchor="page" w:hAnchor="page" w:x="1503" w:y="995"/>
        <w:shd w:val="clear" w:color="auto" w:fill="auto"/>
        <w:ind w:firstLine="740"/>
        <w:jc w:val="both"/>
      </w:pPr>
      <w:r>
        <w:t>различать в тексте письменных источников факты и интерпретации событий</w:t>
      </w:r>
    </w:p>
    <w:p w:rsidR="000F6BE1" w:rsidRDefault="00DE4CA2">
      <w:pPr>
        <w:pStyle w:val="ab"/>
        <w:framePr w:wrap="none" w:vAnchor="page" w:hAnchor="page" w:x="6044" w:y="15808"/>
        <w:shd w:val="clear" w:color="auto" w:fill="auto"/>
        <w:spacing w:line="180" w:lineRule="exact"/>
      </w:pPr>
      <w:r>
        <w:t>654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7" w:hRule="exact" w:wrap="none" w:vAnchor="page" w:hAnchor="page" w:x="1503" w:y="1000"/>
        <w:shd w:val="clear" w:color="auto" w:fill="auto"/>
        <w:jc w:val="both"/>
      </w:pPr>
      <w:r>
        <w:lastRenderedPageBreak/>
        <w:t>прошлого.</w:t>
      </w:r>
    </w:p>
    <w:p w:rsidR="000F6BE1" w:rsidRDefault="00DE4CA2">
      <w:pPr>
        <w:pStyle w:val="70"/>
        <w:framePr w:w="10046" w:h="14567" w:hRule="exact" w:wrap="none" w:vAnchor="page" w:hAnchor="page" w:x="1503" w:y="1000"/>
        <w:numPr>
          <w:ilvl w:val="0"/>
          <w:numId w:val="340"/>
        </w:numPr>
        <w:shd w:val="clear" w:color="auto" w:fill="auto"/>
        <w:tabs>
          <w:tab w:val="left" w:pos="1839"/>
        </w:tabs>
        <w:ind w:firstLine="740"/>
        <w:jc w:val="both"/>
      </w:pPr>
      <w:r>
        <w:t>Историческое описание (реконструкция):</w:t>
      </w:r>
    </w:p>
    <w:p w:rsidR="000F6BE1" w:rsidRDefault="00DE4CA2">
      <w:pPr>
        <w:pStyle w:val="70"/>
        <w:framePr w:w="10046" w:h="14567" w:hRule="exact" w:wrap="none" w:vAnchor="page" w:hAnchor="page" w:x="1503" w:y="1000"/>
        <w:shd w:val="clear" w:color="auto" w:fill="auto"/>
        <w:ind w:right="660" w:firstLine="7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F6BE1" w:rsidRDefault="00DE4CA2">
      <w:pPr>
        <w:pStyle w:val="70"/>
        <w:framePr w:w="10046" w:h="14567" w:hRule="exact" w:wrap="none" w:vAnchor="page" w:hAnchor="page" w:x="1503" w:y="1000"/>
        <w:shd w:val="clear" w:color="auto" w:fill="auto"/>
        <w:ind w:right="660" w:firstLine="740"/>
        <w:jc w:val="both"/>
      </w:pPr>
      <w:r>
        <w:t xml:space="preserve">составлять развернутую характеристику исторических личностей </w:t>
      </w:r>
      <w:r>
        <w:rPr>
          <w:lang w:val="en-US" w:eastAsia="en-US" w:bidi="en-US"/>
        </w:rPr>
        <w:t>XIX</w:t>
      </w:r>
      <w:r w:rsidRPr="00364FC3">
        <w:rPr>
          <w:lang w:eastAsia="en-US" w:bidi="en-US"/>
        </w:rPr>
        <w:t xml:space="preserve"> </w:t>
      </w:r>
      <w:r>
        <w:t xml:space="preserve">- начала </w:t>
      </w:r>
      <w:r>
        <w:rPr>
          <w:lang w:val="en-US" w:eastAsia="en-US" w:bidi="en-US"/>
        </w:rPr>
        <w:t>XX</w:t>
      </w:r>
      <w:r w:rsidRPr="00364FC3">
        <w:rPr>
          <w:lang w:eastAsia="en-US" w:bidi="en-US"/>
        </w:rPr>
        <w:t xml:space="preserve"> </w:t>
      </w:r>
      <w:r>
        <w:t>в. с описанием и оценкой их деятельности (сообщение, презентация, эссе);</w:t>
      </w:r>
    </w:p>
    <w:p w:rsidR="000F6BE1" w:rsidRDefault="00DE4CA2">
      <w:pPr>
        <w:pStyle w:val="70"/>
        <w:framePr w:w="10046" w:h="14567" w:hRule="exact" w:wrap="none" w:vAnchor="page" w:hAnchor="page" w:x="1503" w:y="1000"/>
        <w:shd w:val="clear" w:color="auto" w:fill="auto"/>
        <w:tabs>
          <w:tab w:val="right" w:pos="3106"/>
          <w:tab w:val="left" w:pos="3288"/>
          <w:tab w:val="right" w:pos="5305"/>
        </w:tabs>
        <w:ind w:firstLine="740"/>
        <w:jc w:val="both"/>
      </w:pPr>
      <w:r>
        <w:t>составлять</w:t>
      </w:r>
      <w:r>
        <w:tab/>
        <w:t>описание</w:t>
      </w:r>
      <w:r>
        <w:tab/>
        <w:t>образа</w:t>
      </w:r>
      <w:r>
        <w:tab/>
        <w:t>жизни различных групп населения в России</w:t>
      </w:r>
    </w:p>
    <w:p w:rsidR="000F6BE1" w:rsidRDefault="00DE4CA2">
      <w:pPr>
        <w:pStyle w:val="70"/>
        <w:framePr w:w="10046" w:h="14567" w:hRule="exact" w:wrap="none" w:vAnchor="page" w:hAnchor="page" w:x="1503" w:y="1000"/>
        <w:shd w:val="clear" w:color="auto" w:fill="auto"/>
        <w:tabs>
          <w:tab w:val="left" w:pos="408"/>
          <w:tab w:val="left" w:pos="3155"/>
          <w:tab w:val="right" w:pos="9349"/>
        </w:tabs>
        <w:jc w:val="both"/>
      </w:pPr>
      <w:r>
        <w:t>и</w:t>
      </w:r>
      <w:r>
        <w:tab/>
        <w:t xml:space="preserve">других странах в </w:t>
      </w:r>
      <w:r>
        <w:rPr>
          <w:lang w:val="en-US" w:eastAsia="en-US" w:bidi="en-US"/>
        </w:rPr>
        <w:t>XIX</w:t>
      </w:r>
      <w:r w:rsidRPr="00364FC3">
        <w:rPr>
          <w:lang w:eastAsia="en-US" w:bidi="en-US"/>
        </w:rPr>
        <w:tab/>
      </w:r>
      <w:r>
        <w:t xml:space="preserve">- начале </w:t>
      </w:r>
      <w:r>
        <w:rPr>
          <w:lang w:val="en-US" w:eastAsia="en-US" w:bidi="en-US"/>
        </w:rPr>
        <w:t>XX</w:t>
      </w:r>
      <w:r w:rsidRPr="00364FC3">
        <w:rPr>
          <w:lang w:eastAsia="en-US" w:bidi="en-US"/>
        </w:rPr>
        <w:t xml:space="preserve"> </w:t>
      </w:r>
      <w:r>
        <w:t>в.,</w:t>
      </w:r>
      <w:r>
        <w:tab/>
        <w:t>показывая изменения, происшедшие</w:t>
      </w:r>
    </w:p>
    <w:p w:rsidR="000F6BE1" w:rsidRDefault="00DE4CA2">
      <w:pPr>
        <w:pStyle w:val="70"/>
        <w:framePr w:w="10046" w:h="14567" w:hRule="exact" w:wrap="none" w:vAnchor="page" w:hAnchor="page" w:x="1503" w:y="1000"/>
        <w:shd w:val="clear" w:color="auto" w:fill="auto"/>
        <w:jc w:val="both"/>
      </w:pPr>
      <w:r>
        <w:t>в течение рассматриваемого периода;</w:t>
      </w:r>
    </w:p>
    <w:p w:rsidR="000F6BE1" w:rsidRDefault="00DE4CA2">
      <w:pPr>
        <w:pStyle w:val="70"/>
        <w:framePr w:w="10046" w:h="14567" w:hRule="exact" w:wrap="none" w:vAnchor="page" w:hAnchor="page" w:x="1503" w:y="1000"/>
        <w:shd w:val="clear" w:color="auto" w:fill="auto"/>
        <w:ind w:right="660" w:firstLine="7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F6BE1" w:rsidRDefault="00DE4CA2">
      <w:pPr>
        <w:pStyle w:val="70"/>
        <w:framePr w:w="10046" w:h="14567" w:hRule="exact" w:wrap="none" w:vAnchor="page" w:hAnchor="page" w:x="1503" w:y="1000"/>
        <w:numPr>
          <w:ilvl w:val="0"/>
          <w:numId w:val="340"/>
        </w:numPr>
        <w:shd w:val="clear" w:color="auto" w:fill="auto"/>
        <w:tabs>
          <w:tab w:val="left" w:pos="1839"/>
        </w:tabs>
        <w:ind w:firstLine="740"/>
        <w:jc w:val="both"/>
      </w:pPr>
      <w:r>
        <w:t>Анализ, объяснение исторических событий, явлений:</w:t>
      </w:r>
    </w:p>
    <w:p w:rsidR="000F6BE1" w:rsidRDefault="00DE4CA2">
      <w:pPr>
        <w:pStyle w:val="70"/>
        <w:framePr w:w="10046" w:h="14567" w:hRule="exact" w:wrap="none" w:vAnchor="page" w:hAnchor="page" w:x="1503" w:y="1000"/>
        <w:shd w:val="clear" w:color="auto" w:fill="auto"/>
        <w:tabs>
          <w:tab w:val="right" w:pos="3106"/>
          <w:tab w:val="right" w:pos="5305"/>
          <w:tab w:val="right" w:pos="9349"/>
        </w:tabs>
        <w:ind w:firstLine="740"/>
        <w:jc w:val="both"/>
      </w:pPr>
      <w:r>
        <w:t>раскрывать</w:t>
      </w:r>
      <w:r>
        <w:tab/>
        <w:t>существенные</w:t>
      </w:r>
      <w:r>
        <w:tab/>
        <w:t>черты</w:t>
      </w:r>
      <w:r>
        <w:tab/>
        <w:t>экономического, социального</w:t>
      </w:r>
    </w:p>
    <w:p w:rsidR="000F6BE1" w:rsidRDefault="00DE4CA2">
      <w:pPr>
        <w:pStyle w:val="70"/>
        <w:framePr w:w="10046" w:h="14567" w:hRule="exact" w:wrap="none" w:vAnchor="page" w:hAnchor="page" w:x="1503" w:y="1000"/>
        <w:shd w:val="clear" w:color="auto" w:fill="auto"/>
        <w:tabs>
          <w:tab w:val="left" w:pos="408"/>
          <w:tab w:val="right" w:pos="3106"/>
          <w:tab w:val="left" w:pos="3254"/>
          <w:tab w:val="right" w:pos="5305"/>
          <w:tab w:val="right" w:pos="9349"/>
        </w:tabs>
        <w:jc w:val="both"/>
      </w:pPr>
      <w:r>
        <w:t>и</w:t>
      </w:r>
      <w:r>
        <w:tab/>
        <w:t>политического</w:t>
      </w:r>
      <w:r>
        <w:tab/>
        <w:t>развития</w:t>
      </w:r>
      <w:r>
        <w:tab/>
        <w:t>России</w:t>
      </w:r>
      <w:r>
        <w:tab/>
        <w:t>и других</w:t>
      </w:r>
      <w:r>
        <w:tab/>
        <w:t xml:space="preserve">стран в </w:t>
      </w:r>
      <w:r>
        <w:rPr>
          <w:lang w:val="en-US" w:eastAsia="en-US" w:bidi="en-US"/>
        </w:rPr>
        <w:t>XIX</w:t>
      </w:r>
      <w:r w:rsidRPr="00364FC3">
        <w:rPr>
          <w:lang w:eastAsia="en-US" w:bidi="en-US"/>
        </w:rPr>
        <w:t xml:space="preserve"> </w:t>
      </w:r>
      <w:r>
        <w:t xml:space="preserve">- начале </w:t>
      </w:r>
      <w:r>
        <w:rPr>
          <w:lang w:val="en-US" w:eastAsia="en-US" w:bidi="en-US"/>
        </w:rPr>
        <w:t>XX</w:t>
      </w:r>
      <w:r w:rsidRPr="00364FC3">
        <w:rPr>
          <w:lang w:eastAsia="en-US" w:bidi="en-US"/>
        </w:rPr>
        <w:t xml:space="preserve"> </w:t>
      </w:r>
      <w:r>
        <w:t>в.,</w:t>
      </w:r>
    </w:p>
    <w:p w:rsidR="000F6BE1" w:rsidRDefault="00DE4CA2">
      <w:pPr>
        <w:pStyle w:val="70"/>
        <w:framePr w:w="10046" w:h="14567" w:hRule="exact" w:wrap="none" w:vAnchor="page" w:hAnchor="page" w:x="1503" w:y="1000"/>
        <w:shd w:val="clear" w:color="auto" w:fill="auto"/>
        <w:ind w:right="660"/>
        <w:jc w:val="both"/>
      </w:pPr>
      <w:r>
        <w:t>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0F6BE1" w:rsidRDefault="00DE4CA2">
      <w:pPr>
        <w:pStyle w:val="70"/>
        <w:framePr w:w="10046" w:h="14567" w:hRule="exact" w:wrap="none" w:vAnchor="page" w:hAnchor="page" w:x="1503" w:y="1000"/>
        <w:shd w:val="clear" w:color="auto" w:fill="auto"/>
        <w:ind w:right="660" w:firstLine="7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0F6BE1" w:rsidRDefault="00DE4CA2">
      <w:pPr>
        <w:pStyle w:val="70"/>
        <w:framePr w:w="10046" w:h="14567" w:hRule="exact" w:wrap="none" w:vAnchor="page" w:hAnchor="page" w:x="1503" w:y="1000"/>
        <w:shd w:val="clear" w:color="auto" w:fill="auto"/>
        <w:tabs>
          <w:tab w:val="left" w:pos="2103"/>
          <w:tab w:val="left" w:pos="5132"/>
          <w:tab w:val="left" w:pos="6558"/>
        </w:tabs>
        <w:ind w:firstLine="740"/>
        <w:jc w:val="both"/>
      </w:pPr>
      <w:r>
        <w:t>объяснять</w:t>
      </w:r>
      <w:r>
        <w:tab/>
        <w:t>причины и следствия</w:t>
      </w:r>
      <w:r>
        <w:tab/>
        <w:t>важнейших</w:t>
      </w:r>
      <w:r>
        <w:tab/>
        <w:t>событий отечественной</w:t>
      </w:r>
    </w:p>
    <w:p w:rsidR="000F6BE1" w:rsidRDefault="00DE4CA2">
      <w:pPr>
        <w:pStyle w:val="70"/>
        <w:framePr w:w="10046" w:h="14567" w:hRule="exact" w:wrap="none" w:vAnchor="page" w:hAnchor="page" w:x="1503" w:y="1000"/>
        <w:shd w:val="clear" w:color="auto" w:fill="auto"/>
        <w:ind w:right="660"/>
        <w:jc w:val="both"/>
      </w:pPr>
      <w:r>
        <w:t xml:space="preserve">и всеобщей истории </w:t>
      </w:r>
      <w:r>
        <w:rPr>
          <w:lang w:val="en-US" w:eastAsia="en-US" w:bidi="en-US"/>
        </w:rPr>
        <w:t>XIX</w:t>
      </w:r>
      <w:r w:rsidRPr="00364FC3">
        <w:rPr>
          <w:lang w:eastAsia="en-US" w:bidi="en-US"/>
        </w:rPr>
        <w:t xml:space="preserve"> </w:t>
      </w:r>
      <w:r>
        <w:t xml:space="preserve">- начала </w:t>
      </w:r>
      <w:r>
        <w:rPr>
          <w:lang w:val="en-US" w:eastAsia="en-US" w:bidi="en-US"/>
        </w:rPr>
        <w:t>XX</w:t>
      </w:r>
      <w:r w:rsidRPr="00364FC3">
        <w:rPr>
          <w:lang w:eastAsia="en-US" w:bidi="en-US"/>
        </w:rPr>
        <w:t xml:space="preserve"> </w:t>
      </w:r>
      <w:r>
        <w:t>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0F6BE1" w:rsidRDefault="00DE4CA2">
      <w:pPr>
        <w:pStyle w:val="70"/>
        <w:framePr w:w="10046" w:h="14567" w:hRule="exact" w:wrap="none" w:vAnchor="page" w:hAnchor="page" w:x="1503" w:y="1000"/>
        <w:shd w:val="clear" w:color="auto" w:fill="auto"/>
        <w:ind w:right="660" w:firstLine="740"/>
        <w:jc w:val="both"/>
      </w:pPr>
      <w:r>
        <w:t xml:space="preserve">проводить сопоставление однотипных событий и процессов отечественной и всеобщей истории </w:t>
      </w:r>
      <w:r>
        <w:rPr>
          <w:lang w:val="en-US" w:eastAsia="en-US" w:bidi="en-US"/>
        </w:rPr>
        <w:t>XIX</w:t>
      </w:r>
      <w:r w:rsidRPr="00364FC3">
        <w:rPr>
          <w:lang w:eastAsia="en-US" w:bidi="en-US"/>
        </w:rPr>
        <w:t xml:space="preserve"> </w:t>
      </w:r>
      <w:r>
        <w:t xml:space="preserve">- начала </w:t>
      </w:r>
      <w:r>
        <w:rPr>
          <w:lang w:val="en-US" w:eastAsia="en-US" w:bidi="en-US"/>
        </w:rPr>
        <w:t>XX</w:t>
      </w:r>
      <w:r w:rsidRPr="00364FC3">
        <w:rPr>
          <w:lang w:eastAsia="en-US" w:bidi="en-US"/>
        </w:rPr>
        <w:t xml:space="preserve"> </w:t>
      </w:r>
      <w:r>
        <w:t>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0F6BE1" w:rsidRDefault="00DE4CA2">
      <w:pPr>
        <w:pStyle w:val="70"/>
        <w:framePr w:w="10046" w:h="14567" w:hRule="exact" w:wrap="none" w:vAnchor="page" w:hAnchor="page" w:x="1503" w:y="1000"/>
        <w:numPr>
          <w:ilvl w:val="0"/>
          <w:numId w:val="340"/>
        </w:numPr>
        <w:shd w:val="clear" w:color="auto" w:fill="auto"/>
        <w:tabs>
          <w:tab w:val="left" w:pos="1804"/>
        </w:tabs>
        <w:ind w:right="660" w:firstLine="740"/>
        <w:jc w:val="both"/>
      </w:pPr>
      <w:r>
        <w:t>Рассмотрение исторических версий и оценок, определение своего отношения к наиболее значимым событиям и личностям прошлого:</w:t>
      </w:r>
    </w:p>
    <w:p w:rsidR="000F6BE1" w:rsidRDefault="00DE4CA2">
      <w:pPr>
        <w:pStyle w:val="70"/>
        <w:framePr w:w="10046" w:h="14567" w:hRule="exact" w:wrap="none" w:vAnchor="page" w:hAnchor="page" w:x="1503" w:y="1000"/>
        <w:shd w:val="clear" w:color="auto" w:fill="auto"/>
        <w:tabs>
          <w:tab w:val="left" w:pos="5710"/>
        </w:tabs>
        <w:ind w:firstLine="740"/>
        <w:jc w:val="both"/>
      </w:pPr>
      <w:r>
        <w:t>сопоставлять высказывания историков,</w:t>
      </w:r>
      <w:r>
        <w:tab/>
        <w:t>содержащие разные мнения</w:t>
      </w:r>
    </w:p>
    <w:p w:rsidR="000F6BE1" w:rsidRDefault="00DE4CA2">
      <w:pPr>
        <w:pStyle w:val="70"/>
        <w:framePr w:w="10046" w:h="14567" w:hRule="exact" w:wrap="none" w:vAnchor="page" w:hAnchor="page" w:x="1503" w:y="1000"/>
        <w:shd w:val="clear" w:color="auto" w:fill="auto"/>
        <w:tabs>
          <w:tab w:val="left" w:pos="5710"/>
          <w:tab w:val="left" w:pos="7118"/>
          <w:tab w:val="left" w:pos="8366"/>
        </w:tabs>
      </w:pPr>
      <w:r>
        <w:t>по спорным вопросам отечественной и</w:t>
      </w:r>
      <w:r>
        <w:tab/>
        <w:t>всеобщей</w:t>
      </w:r>
      <w:r>
        <w:tab/>
        <w:t>истории</w:t>
      </w:r>
      <w:r>
        <w:tab/>
      </w:r>
      <w:r>
        <w:rPr>
          <w:lang w:val="en-US" w:eastAsia="en-US" w:bidi="en-US"/>
        </w:rPr>
        <w:t>XIX</w:t>
      </w:r>
      <w:r w:rsidRPr="00364FC3">
        <w:rPr>
          <w:lang w:eastAsia="en-US" w:bidi="en-US"/>
        </w:rPr>
        <w:t xml:space="preserve"> </w:t>
      </w:r>
      <w:r>
        <w:t>-</w:t>
      </w:r>
    </w:p>
    <w:p w:rsidR="000F6BE1" w:rsidRDefault="00DE4CA2">
      <w:pPr>
        <w:pStyle w:val="ab"/>
        <w:framePr w:wrap="none" w:vAnchor="page" w:hAnchor="page" w:x="6044" w:y="15808"/>
        <w:shd w:val="clear" w:color="auto" w:fill="auto"/>
        <w:spacing w:line="180" w:lineRule="exact"/>
      </w:pPr>
      <w:r>
        <w:t>655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4562" w:hRule="exact" w:wrap="none" w:vAnchor="page" w:hAnchor="page" w:x="1503" w:y="996"/>
        <w:shd w:val="clear" w:color="auto" w:fill="auto"/>
        <w:tabs>
          <w:tab w:val="left" w:pos="5710"/>
          <w:tab w:val="left" w:pos="7118"/>
          <w:tab w:val="left" w:pos="8366"/>
        </w:tabs>
      </w:pPr>
      <w:r>
        <w:lastRenderedPageBreak/>
        <w:t>начала XX в., объяснять, что могло лежать в их основе;</w:t>
      </w:r>
    </w:p>
    <w:p w:rsidR="000F6BE1" w:rsidRDefault="00DE4CA2">
      <w:pPr>
        <w:pStyle w:val="70"/>
        <w:framePr w:w="10046" w:h="14562" w:hRule="exact" w:wrap="none" w:vAnchor="page" w:hAnchor="page" w:x="1503" w:y="996"/>
        <w:shd w:val="clear" w:color="auto" w:fill="auto"/>
        <w:ind w:right="660" w:firstLine="740"/>
        <w:jc w:val="both"/>
      </w:pPr>
      <w:r>
        <w:t>оценивать степень убедительности предложенных точек зрения, формулировать и аргументировать свое мнение;</w:t>
      </w:r>
    </w:p>
    <w:p w:rsidR="000F6BE1" w:rsidRDefault="00DE4CA2">
      <w:pPr>
        <w:pStyle w:val="70"/>
        <w:framePr w:w="10046" w:h="14562" w:hRule="exact" w:wrap="none" w:vAnchor="page" w:hAnchor="page" w:x="1503" w:y="996"/>
        <w:shd w:val="clear" w:color="auto" w:fill="auto"/>
        <w:ind w:right="660" w:firstLine="7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F6BE1" w:rsidRDefault="00DE4CA2">
      <w:pPr>
        <w:pStyle w:val="70"/>
        <w:framePr w:w="10046" w:h="14562" w:hRule="exact" w:wrap="none" w:vAnchor="page" w:hAnchor="page" w:x="1503" w:y="996"/>
        <w:numPr>
          <w:ilvl w:val="0"/>
          <w:numId w:val="340"/>
        </w:numPr>
        <w:shd w:val="clear" w:color="auto" w:fill="auto"/>
        <w:tabs>
          <w:tab w:val="left" w:pos="1811"/>
        </w:tabs>
        <w:ind w:firstLine="740"/>
        <w:jc w:val="both"/>
      </w:pPr>
      <w:r>
        <w:t>Применение исторических знаний:</w:t>
      </w:r>
    </w:p>
    <w:p w:rsidR="000F6BE1" w:rsidRDefault="00DE4CA2">
      <w:pPr>
        <w:pStyle w:val="70"/>
        <w:framePr w:w="10046" w:h="14562" w:hRule="exact" w:wrap="none" w:vAnchor="page" w:hAnchor="page" w:x="1503" w:y="996"/>
        <w:shd w:val="clear" w:color="auto" w:fill="auto"/>
        <w:ind w:right="660" w:firstLine="740"/>
        <w:jc w:val="both"/>
      </w:pPr>
      <w: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0F6BE1" w:rsidRDefault="00DE4CA2">
      <w:pPr>
        <w:pStyle w:val="70"/>
        <w:framePr w:w="10046" w:h="14562" w:hRule="exact" w:wrap="none" w:vAnchor="page" w:hAnchor="page" w:x="1503" w:y="996"/>
        <w:shd w:val="clear" w:color="auto" w:fill="auto"/>
        <w:ind w:right="660" w:firstLine="740"/>
        <w:jc w:val="both"/>
      </w:pPr>
      <w:r>
        <w:t xml:space="preserve">выполнять учебные проекты по отечественной и всеобщей истории </w:t>
      </w:r>
      <w:r>
        <w:rPr>
          <w:lang w:val="en-US" w:eastAsia="en-US" w:bidi="en-US"/>
        </w:rPr>
        <w:t>XIX</w:t>
      </w:r>
      <w:r w:rsidRPr="00364FC3">
        <w:rPr>
          <w:lang w:eastAsia="en-US" w:bidi="en-US"/>
        </w:rPr>
        <w:t xml:space="preserve"> </w:t>
      </w:r>
      <w:r>
        <w:t>- начала ХХ в. (в том числе на региональном материале);</w:t>
      </w:r>
    </w:p>
    <w:p w:rsidR="000F6BE1" w:rsidRDefault="00DE4CA2">
      <w:pPr>
        <w:pStyle w:val="70"/>
        <w:framePr w:w="10046" w:h="14562" w:hRule="exact" w:wrap="none" w:vAnchor="page" w:hAnchor="page" w:x="1503" w:y="996"/>
        <w:shd w:val="clear" w:color="auto" w:fill="auto"/>
        <w:ind w:right="660" w:firstLine="740"/>
        <w:jc w:val="both"/>
      </w:pPr>
      <w: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0F6BE1" w:rsidRDefault="00DE4CA2">
      <w:pPr>
        <w:pStyle w:val="70"/>
        <w:framePr w:w="10046" w:h="14562" w:hRule="exact" w:wrap="none" w:vAnchor="page" w:hAnchor="page" w:x="1503" w:y="996"/>
        <w:shd w:val="clear" w:color="auto" w:fill="auto"/>
        <w:ind w:firstLine="740"/>
        <w:jc w:val="both"/>
      </w:pPr>
      <w:r>
        <w:t>37.9. Учебный модуль «Введение в новейшую историю России».</w:t>
      </w:r>
    </w:p>
    <w:p w:rsidR="000F6BE1" w:rsidRDefault="00DE4CA2">
      <w:pPr>
        <w:pStyle w:val="70"/>
        <w:framePr w:w="10046" w:h="14562" w:hRule="exact" w:wrap="none" w:vAnchor="page" w:hAnchor="page" w:x="1503" w:y="996"/>
        <w:numPr>
          <w:ilvl w:val="0"/>
          <w:numId w:val="341"/>
        </w:numPr>
        <w:shd w:val="clear" w:color="auto" w:fill="auto"/>
        <w:tabs>
          <w:tab w:val="left" w:pos="1509"/>
        </w:tabs>
        <w:ind w:firstLine="740"/>
        <w:jc w:val="both"/>
      </w:pPr>
      <w:r>
        <w:t>Пояснительная записка.</w:t>
      </w:r>
    </w:p>
    <w:p w:rsidR="000F6BE1" w:rsidRDefault="00DE4CA2">
      <w:pPr>
        <w:pStyle w:val="70"/>
        <w:framePr w:w="10046" w:h="14562" w:hRule="exact" w:wrap="none" w:vAnchor="page" w:hAnchor="page" w:x="1503" w:y="996"/>
        <w:shd w:val="clear" w:color="auto" w:fill="auto"/>
        <w:ind w:right="660" w:firstLine="740"/>
        <w:jc w:val="both"/>
      </w:pPr>
      <w: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0F6BE1" w:rsidRDefault="00DE4CA2">
      <w:pPr>
        <w:pStyle w:val="70"/>
        <w:framePr w:w="10046" w:h="14562" w:hRule="exact" w:wrap="none" w:vAnchor="page" w:hAnchor="page" w:x="1503" w:y="996"/>
        <w:numPr>
          <w:ilvl w:val="0"/>
          <w:numId w:val="342"/>
        </w:numPr>
        <w:shd w:val="clear" w:color="auto" w:fill="auto"/>
        <w:tabs>
          <w:tab w:val="left" w:pos="1685"/>
        </w:tabs>
        <w:ind w:right="660" w:firstLine="740"/>
        <w:jc w:val="both"/>
      </w:pPr>
      <w:r>
        <w:t>Общая характеристика учебного модуля «Введение в Новейшую историю России».</w:t>
      </w:r>
    </w:p>
    <w:p w:rsidR="000F6BE1" w:rsidRDefault="00DE4CA2">
      <w:pPr>
        <w:pStyle w:val="70"/>
        <w:framePr w:w="10046" w:h="14562" w:hRule="exact" w:wrap="none" w:vAnchor="page" w:hAnchor="page" w:x="1503" w:y="996"/>
        <w:shd w:val="clear" w:color="auto" w:fill="auto"/>
        <w:ind w:right="660" w:firstLine="740"/>
        <w:jc w:val="both"/>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w:t>
      </w:r>
    </w:p>
    <w:p w:rsidR="000F6BE1" w:rsidRDefault="00DE4CA2">
      <w:pPr>
        <w:pStyle w:val="ab"/>
        <w:framePr w:wrap="none" w:vAnchor="page" w:hAnchor="page" w:x="6044" w:y="15808"/>
        <w:shd w:val="clear" w:color="auto" w:fill="auto"/>
        <w:spacing w:line="180" w:lineRule="exact"/>
      </w:pPr>
      <w:r>
        <w:t>656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46" w:h="13295" w:hRule="exact" w:wrap="none" w:vAnchor="page" w:hAnchor="page" w:x="1503" w:y="996"/>
        <w:shd w:val="clear" w:color="auto" w:fill="auto"/>
        <w:tabs>
          <w:tab w:val="left" w:pos="1363"/>
          <w:tab w:val="left" w:pos="3418"/>
          <w:tab w:val="left" w:pos="5419"/>
          <w:tab w:val="left" w:pos="6672"/>
          <w:tab w:val="left" w:pos="8674"/>
        </w:tabs>
        <w:jc w:val="both"/>
      </w:pPr>
      <w:r>
        <w:lastRenderedPageBreak/>
        <w:t>для</w:t>
      </w:r>
      <w:r>
        <w:tab/>
        <w:t>овладения</w:t>
      </w:r>
      <w:r>
        <w:tab/>
        <w:t>знаниями</w:t>
      </w:r>
      <w:r>
        <w:tab/>
        <w:t>об</w:t>
      </w:r>
      <w:r>
        <w:tab/>
        <w:t>основных</w:t>
      </w:r>
      <w:r>
        <w:tab/>
        <w:t>этапах</w:t>
      </w:r>
    </w:p>
    <w:p w:rsidR="000F6BE1" w:rsidRDefault="00DE4CA2">
      <w:pPr>
        <w:pStyle w:val="70"/>
        <w:framePr w:w="10046" w:h="13295" w:hRule="exact" w:wrap="none" w:vAnchor="page" w:hAnchor="page" w:x="1503" w:y="996"/>
        <w:shd w:val="clear" w:color="auto" w:fill="auto"/>
        <w:jc w:val="both"/>
      </w:pPr>
      <w:r>
        <w:t>и событиях новейшей истории России на уровне среднего общего образования.</w:t>
      </w:r>
    </w:p>
    <w:p w:rsidR="000F6BE1" w:rsidRDefault="00DE4CA2">
      <w:pPr>
        <w:pStyle w:val="70"/>
        <w:framePr w:w="10046" w:h="13295" w:hRule="exact" w:wrap="none" w:vAnchor="page" w:hAnchor="page" w:x="1503" w:y="996"/>
        <w:numPr>
          <w:ilvl w:val="0"/>
          <w:numId w:val="342"/>
        </w:numPr>
        <w:shd w:val="clear" w:color="auto" w:fill="auto"/>
        <w:tabs>
          <w:tab w:val="left" w:pos="1660"/>
        </w:tabs>
        <w:ind w:right="660" w:firstLine="740"/>
        <w:jc w:val="both"/>
      </w:pPr>
      <w: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Pr>
          <w:vertAlign w:val="superscript"/>
        </w:rPr>
        <w:t>17</w:t>
      </w:r>
      <w:r>
        <w:t>.</w:t>
      </w:r>
    </w:p>
    <w:p w:rsidR="000F6BE1" w:rsidRDefault="00DE4CA2">
      <w:pPr>
        <w:pStyle w:val="70"/>
        <w:framePr w:w="10046" w:h="13295" w:hRule="exact" w:wrap="none" w:vAnchor="page" w:hAnchor="page" w:x="1503" w:y="996"/>
        <w:shd w:val="clear" w:color="auto" w:fill="auto"/>
        <w:ind w:right="660" w:firstLine="740"/>
        <w:jc w:val="both"/>
      </w:pPr>
      <w:r>
        <w:t>Программа модуля является основой планирования процесса освоения школьниками предметного материала до 1284 г. и установлению его взаимосвязей с важнейшими событиями Новейшего периода истории России.</w:t>
      </w:r>
    </w:p>
    <w:p w:rsidR="000F6BE1" w:rsidRDefault="00DE4CA2">
      <w:pPr>
        <w:pStyle w:val="70"/>
        <w:framePr w:w="10046" w:h="13295" w:hRule="exact" w:wrap="none" w:vAnchor="page" w:hAnchor="page" w:x="1503" w:y="996"/>
        <w:numPr>
          <w:ilvl w:val="0"/>
          <w:numId w:val="342"/>
        </w:numPr>
        <w:shd w:val="clear" w:color="auto" w:fill="auto"/>
        <w:ind w:right="660" w:firstLine="740"/>
        <w:jc w:val="both"/>
      </w:pPr>
      <w:r>
        <w:t xml:space="preserve"> Цели изучения учебного модуля «Введение в Новейшую историю России»:</w:t>
      </w:r>
    </w:p>
    <w:p w:rsidR="000F6BE1" w:rsidRDefault="00DE4CA2">
      <w:pPr>
        <w:pStyle w:val="70"/>
        <w:framePr w:w="10046" w:h="13295" w:hRule="exact" w:wrap="none" w:vAnchor="page" w:hAnchor="page" w:x="1503" w:y="996"/>
        <w:shd w:val="clear" w:color="auto" w:fill="auto"/>
        <w:ind w:right="660" w:firstLine="7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0F6BE1" w:rsidRDefault="00DE4CA2">
      <w:pPr>
        <w:pStyle w:val="70"/>
        <w:framePr w:w="10046" w:h="13295" w:hRule="exact" w:wrap="none" w:vAnchor="page" w:hAnchor="page" w:x="1503" w:y="996"/>
        <w:shd w:val="clear" w:color="auto" w:fill="auto"/>
        <w:ind w:right="660" w:firstLine="740"/>
        <w:jc w:val="both"/>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F6BE1" w:rsidRDefault="00DE4CA2">
      <w:pPr>
        <w:pStyle w:val="70"/>
        <w:framePr w:w="10046" w:h="13295" w:hRule="exact" w:wrap="none" w:vAnchor="page" w:hAnchor="page" w:x="1503" w:y="996"/>
        <w:shd w:val="clear" w:color="auto" w:fill="auto"/>
        <w:ind w:right="660" w:firstLine="740"/>
        <w:jc w:val="both"/>
      </w:pPr>
      <w: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F6BE1" w:rsidRDefault="00DE4CA2">
      <w:pPr>
        <w:pStyle w:val="70"/>
        <w:framePr w:w="10046" w:h="13295" w:hRule="exact" w:wrap="none" w:vAnchor="page" w:hAnchor="page" w:x="1503" w:y="996"/>
        <w:shd w:val="clear" w:color="auto" w:fill="auto"/>
        <w:ind w:right="660" w:firstLine="7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F6BE1" w:rsidRDefault="00DE4CA2">
      <w:pPr>
        <w:pStyle w:val="70"/>
        <w:framePr w:w="10046" w:h="13295" w:hRule="exact" w:wrap="none" w:vAnchor="page" w:hAnchor="page" w:x="1503" w:y="996"/>
        <w:shd w:val="clear" w:color="auto" w:fill="auto"/>
        <w:ind w:right="660" w:firstLine="7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F6BE1" w:rsidRDefault="00DE4CA2">
      <w:pPr>
        <w:pStyle w:val="70"/>
        <w:framePr w:w="10046" w:h="13295" w:hRule="exact" w:wrap="none" w:vAnchor="page" w:hAnchor="page" w:x="1503" w:y="996"/>
        <w:shd w:val="clear" w:color="auto" w:fill="auto"/>
        <w:ind w:right="660" w:firstLine="740"/>
        <w:jc w:val="both"/>
      </w:pPr>
      <w:r>
        <w:t>формирование личностной позиции обучающихся по отношению не только к прошлому, но и к настоящему родной страны.</w:t>
      </w:r>
    </w:p>
    <w:p w:rsidR="000F6BE1" w:rsidRDefault="00DE4CA2">
      <w:pPr>
        <w:pStyle w:val="70"/>
        <w:framePr w:w="10046" w:h="13295" w:hRule="exact" w:wrap="none" w:vAnchor="page" w:hAnchor="page" w:x="1503" w:y="996"/>
        <w:numPr>
          <w:ilvl w:val="0"/>
          <w:numId w:val="342"/>
        </w:numPr>
        <w:shd w:val="clear" w:color="auto" w:fill="auto"/>
        <w:tabs>
          <w:tab w:val="left" w:pos="1695"/>
        </w:tabs>
        <w:ind w:firstLine="740"/>
        <w:jc w:val="both"/>
      </w:pPr>
      <w:r>
        <w:t>Место и роль учебного модуля «Введение в Новейшую историю России».</w:t>
      </w:r>
    </w:p>
    <w:p w:rsidR="000F6BE1" w:rsidRDefault="00DE4CA2">
      <w:pPr>
        <w:pStyle w:val="70"/>
        <w:framePr w:w="10046" w:h="13295" w:hRule="exact" w:wrap="none" w:vAnchor="page" w:hAnchor="page" w:x="1503" w:y="996"/>
        <w:shd w:val="clear" w:color="auto" w:fill="auto"/>
        <w:ind w:firstLine="740"/>
        <w:jc w:val="both"/>
      </w:pPr>
      <w:r>
        <w:t>Учебный модуль «Введение в Новейшую историю России» призван обеспечивать</w:t>
      </w:r>
    </w:p>
    <w:p w:rsidR="000F6BE1" w:rsidRDefault="00DE4CA2">
      <w:pPr>
        <w:pStyle w:val="70"/>
        <w:framePr w:w="10046" w:h="13295" w:hRule="exact" w:wrap="none" w:vAnchor="page" w:hAnchor="page" w:x="1503" w:y="996"/>
        <w:shd w:val="clear" w:color="auto" w:fill="auto"/>
        <w:ind w:right="660"/>
      </w:pPr>
      <w:r>
        <w:t>достижение образовательных результатов при изучении истории на уровне основного общего образования.</w:t>
      </w:r>
    </w:p>
    <w:p w:rsidR="000F6BE1" w:rsidRDefault="00DE4CA2">
      <w:pPr>
        <w:pStyle w:val="25"/>
        <w:framePr w:w="9432" w:h="854" w:hRule="exact" w:wrap="none" w:vAnchor="page" w:hAnchor="page" w:x="1508" w:y="14682"/>
        <w:shd w:val="clear" w:color="auto" w:fill="auto"/>
        <w:spacing w:line="274" w:lineRule="exact"/>
        <w:ind w:left="160" w:right="640" w:firstLine="0"/>
        <w:jc w:val="both"/>
      </w:pPr>
      <w:r>
        <w:rPr>
          <w:vertAlign w:val="superscript"/>
        </w:rPr>
        <w:t>17</w:t>
      </w:r>
      <w:r>
        <w:rPr>
          <w:rStyle w:val="2a"/>
        </w:rPr>
        <w:t>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p w:rsidR="000F6BE1" w:rsidRDefault="00DE4CA2">
      <w:pPr>
        <w:pStyle w:val="ab"/>
        <w:framePr w:wrap="none" w:vAnchor="page" w:hAnchor="page" w:x="6044" w:y="15808"/>
        <w:shd w:val="clear" w:color="auto" w:fill="auto"/>
        <w:spacing w:line="180" w:lineRule="exact"/>
      </w:pPr>
      <w:r>
        <w:t>657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234" w:h="12902" w:hRule="exact" w:wrap="none" w:vAnchor="page" w:hAnchor="page" w:x="1410" w:y="996"/>
        <w:shd w:val="clear" w:color="auto" w:fill="auto"/>
        <w:ind w:right="860" w:firstLine="740"/>
        <w:jc w:val="both"/>
      </w:pPr>
      <w:r>
        <w:lastRenderedPageBreak/>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rsidR="000F6BE1" w:rsidRDefault="00DE4CA2">
      <w:pPr>
        <w:pStyle w:val="70"/>
        <w:framePr w:w="10234" w:h="12902" w:hRule="exact" w:wrap="none" w:vAnchor="page" w:hAnchor="page" w:x="1410" w:y="996"/>
        <w:shd w:val="clear" w:color="auto" w:fill="auto"/>
        <w:ind w:right="860" w:firstLine="740"/>
        <w:jc w:val="both"/>
      </w:pPr>
      <w: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Pr>
          <w:lang w:val="en-US" w:eastAsia="en-US" w:bidi="en-US"/>
        </w:rPr>
        <w:t>XXI</w:t>
      </w:r>
      <w:r w:rsidRPr="00364FC3">
        <w:rPr>
          <w:lang w:eastAsia="en-US" w:bidi="en-US"/>
        </w:rPr>
        <w:t xml:space="preserve"> </w:t>
      </w:r>
      <w:r>
        <w:t>в. 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0F6BE1" w:rsidRDefault="00DE4CA2">
      <w:pPr>
        <w:pStyle w:val="70"/>
        <w:framePr w:w="10234" w:h="12902" w:hRule="exact" w:wrap="none" w:vAnchor="page" w:hAnchor="page" w:x="1410" w:y="996"/>
        <w:numPr>
          <w:ilvl w:val="0"/>
          <w:numId w:val="342"/>
        </w:numPr>
        <w:shd w:val="clear" w:color="auto" w:fill="auto"/>
        <w:tabs>
          <w:tab w:val="left" w:pos="1657"/>
        </w:tabs>
        <w:ind w:right="860" w:firstLine="740"/>
        <w:jc w:val="both"/>
      </w:pPr>
      <w:r>
        <w:t>Модуль «Введение в Новейшую историю России» может быть реализован в двух вариантах:</w:t>
      </w:r>
    </w:p>
    <w:p w:rsidR="000F6BE1" w:rsidRDefault="00DE4CA2">
      <w:pPr>
        <w:pStyle w:val="70"/>
        <w:framePr w:w="10234" w:h="12902" w:hRule="exact" w:wrap="none" w:vAnchor="page" w:hAnchor="page" w:x="1410" w:y="996"/>
        <w:shd w:val="clear" w:color="auto" w:fill="auto"/>
        <w:tabs>
          <w:tab w:val="left" w:pos="1560"/>
          <w:tab w:val="left" w:pos="3394"/>
          <w:tab w:val="left" w:pos="4546"/>
          <w:tab w:val="left" w:pos="6002"/>
          <w:tab w:val="left" w:pos="7714"/>
        </w:tabs>
        <w:ind w:right="860" w:firstLine="740"/>
        <w:jc w:val="both"/>
      </w:pPr>
      <w:r>
        <w:t>при самостоятельном планировании учителем процесса освоения школьниками предметного материала до 1284 г. для установления его взаимосвязей с важнейшими событиями Новейшего периода истории России (в курсе «История России», включающем темы</w:t>
      </w:r>
      <w:r>
        <w:tab/>
        <w:t>модуля).</w:t>
      </w:r>
      <w:r>
        <w:tab/>
        <w:t>В</w:t>
      </w:r>
      <w:r>
        <w:tab/>
        <w:t>этом</w:t>
      </w:r>
      <w:r>
        <w:tab/>
        <w:t>случае</w:t>
      </w:r>
      <w:r>
        <w:tab/>
        <w:t>предполагается,</w:t>
      </w:r>
    </w:p>
    <w:p w:rsidR="000F6BE1" w:rsidRDefault="00DE4CA2">
      <w:pPr>
        <w:pStyle w:val="70"/>
        <w:framePr w:w="10234" w:h="12902" w:hRule="exact" w:wrap="none" w:vAnchor="page" w:hAnchor="page" w:x="1410" w:y="996"/>
        <w:shd w:val="clear" w:color="auto" w:fill="auto"/>
        <w:ind w:right="860"/>
        <w:jc w:val="both"/>
      </w:pPr>
      <w:r>
        <w:t>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0F6BE1" w:rsidRDefault="00DE4CA2">
      <w:pPr>
        <w:pStyle w:val="70"/>
        <w:framePr w:w="10234" w:h="12902" w:hRule="exact" w:wrap="none" w:vAnchor="page" w:hAnchor="page" w:x="1410" w:y="996"/>
        <w:shd w:val="clear" w:color="auto" w:fill="auto"/>
        <w:tabs>
          <w:tab w:val="left" w:pos="6002"/>
        </w:tabs>
        <w:ind w:right="860" w:firstLine="740"/>
        <w:jc w:val="both"/>
      </w:pPr>
      <w:r>
        <w:t>в виде целостного последовательного учебного курса, изучаемого за счёт части учебного плана, формируемой участниками</w:t>
      </w:r>
      <w:r>
        <w:tab/>
        <w:t>образовательных отношений</w:t>
      </w:r>
    </w:p>
    <w:p w:rsidR="000F6BE1" w:rsidRDefault="00DE4CA2">
      <w:pPr>
        <w:pStyle w:val="70"/>
        <w:framePr w:w="10234" w:h="12902" w:hRule="exact" w:wrap="none" w:vAnchor="page" w:hAnchor="page" w:x="1410" w:y="996"/>
        <w:shd w:val="clear" w:color="auto" w:fill="auto"/>
        <w:tabs>
          <w:tab w:val="left" w:pos="6002"/>
          <w:tab w:val="left" w:pos="7896"/>
        </w:tabs>
        <w:jc w:val="both"/>
      </w:pPr>
      <w:r>
        <w:t>из перечня, предлагаемого образовательной</w:t>
      </w:r>
      <w:r>
        <w:tab/>
        <w:t>организацией,</w:t>
      </w:r>
      <w:r>
        <w:tab/>
        <w:t>включающей,</w:t>
      </w:r>
    </w:p>
    <w:p w:rsidR="000F6BE1" w:rsidRDefault="00DE4CA2">
      <w:pPr>
        <w:pStyle w:val="70"/>
        <w:framePr w:w="10234" w:h="12902" w:hRule="exact" w:wrap="none" w:vAnchor="page" w:hAnchor="page" w:x="1410" w:y="996"/>
        <w:shd w:val="clear" w:color="auto" w:fill="auto"/>
        <w:ind w:right="860"/>
        <w:jc w:val="both"/>
      </w:pPr>
      <w: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- 14 учебных часов).</w:t>
      </w:r>
    </w:p>
    <w:p w:rsidR="000F6BE1" w:rsidRDefault="00DE4CA2">
      <w:pPr>
        <w:pStyle w:val="2c"/>
        <w:framePr w:w="7536" w:h="259" w:hRule="exact" w:wrap="none" w:vAnchor="page" w:hAnchor="page" w:x="3277" w:y="13992"/>
        <w:shd w:val="clear" w:color="auto" w:fill="auto"/>
        <w:spacing w:line="230" w:lineRule="exact"/>
      </w:pPr>
      <w:r>
        <w:t>Таблица 2</w:t>
      </w:r>
    </w:p>
    <w:p w:rsidR="000F6BE1" w:rsidRDefault="00DE4CA2">
      <w:pPr>
        <w:pStyle w:val="70"/>
        <w:framePr w:w="10234" w:h="266" w:hRule="exact" w:wrap="none" w:vAnchor="page" w:hAnchor="page" w:x="1410" w:y="14428"/>
        <w:shd w:val="clear" w:color="auto" w:fill="auto"/>
        <w:spacing w:line="230" w:lineRule="exact"/>
        <w:ind w:left="1900"/>
      </w:pPr>
      <w:r>
        <w:t>Реализация модуля в курсе «История России» 9 класса</w:t>
      </w:r>
    </w:p>
    <w:tbl>
      <w:tblPr>
        <w:tblOverlap w:val="never"/>
        <w:tblW w:w="0" w:type="auto"/>
        <w:tblLayout w:type="fixed"/>
        <w:tblCellMar>
          <w:left w:w="10" w:type="dxa"/>
          <w:right w:w="10" w:type="dxa"/>
        </w:tblCellMar>
        <w:tblLook w:val="04A0"/>
      </w:tblPr>
      <w:tblGrid>
        <w:gridCol w:w="4541"/>
        <w:gridCol w:w="1560"/>
        <w:gridCol w:w="2554"/>
        <w:gridCol w:w="1560"/>
      </w:tblGrid>
      <w:tr w:rsidR="000F6BE1">
        <w:trPr>
          <w:trHeight w:hRule="exact" w:val="384"/>
        </w:trPr>
        <w:tc>
          <w:tcPr>
            <w:tcW w:w="4541" w:type="dxa"/>
            <w:tcBorders>
              <w:top w:val="single" w:sz="4" w:space="0" w:color="auto"/>
              <w:left w:val="single" w:sz="4" w:space="0" w:color="auto"/>
            </w:tcBorders>
            <w:shd w:val="clear" w:color="auto" w:fill="FFFFFF"/>
          </w:tcPr>
          <w:p w:rsidR="000F6BE1" w:rsidRDefault="00DE4CA2">
            <w:pPr>
              <w:pStyle w:val="20"/>
              <w:framePr w:w="10214" w:h="850" w:wrap="none" w:vAnchor="page" w:hAnchor="page" w:x="1429" w:y="14809"/>
              <w:shd w:val="clear" w:color="auto" w:fill="auto"/>
              <w:spacing w:line="230" w:lineRule="exact"/>
              <w:jc w:val="center"/>
            </w:pPr>
            <w:r>
              <w:rPr>
                <w:rStyle w:val="2115pt0"/>
              </w:rPr>
              <w:t>Программа курса</w:t>
            </w:r>
          </w:p>
        </w:tc>
        <w:tc>
          <w:tcPr>
            <w:tcW w:w="1560" w:type="dxa"/>
            <w:tcBorders>
              <w:top w:val="single" w:sz="4" w:space="0" w:color="auto"/>
              <w:left w:val="single" w:sz="4" w:space="0" w:color="auto"/>
            </w:tcBorders>
            <w:shd w:val="clear" w:color="auto" w:fill="FFFFFF"/>
          </w:tcPr>
          <w:p w:rsidR="000F6BE1" w:rsidRDefault="00DE4CA2">
            <w:pPr>
              <w:pStyle w:val="20"/>
              <w:framePr w:w="10214" w:h="850" w:wrap="none" w:vAnchor="page" w:hAnchor="page" w:x="1429" w:y="14809"/>
              <w:shd w:val="clear" w:color="auto" w:fill="auto"/>
              <w:spacing w:line="230" w:lineRule="exact"/>
              <w:ind w:left="220"/>
            </w:pPr>
            <w:r>
              <w:rPr>
                <w:rStyle w:val="2115pt0"/>
              </w:rPr>
              <w:t>Примерное</w:t>
            </w:r>
          </w:p>
        </w:tc>
        <w:tc>
          <w:tcPr>
            <w:tcW w:w="2554" w:type="dxa"/>
            <w:tcBorders>
              <w:top w:val="single" w:sz="4" w:space="0" w:color="auto"/>
              <w:left w:val="single" w:sz="4" w:space="0" w:color="auto"/>
            </w:tcBorders>
            <w:shd w:val="clear" w:color="auto" w:fill="FFFFFF"/>
          </w:tcPr>
          <w:p w:rsidR="000F6BE1" w:rsidRDefault="00DE4CA2">
            <w:pPr>
              <w:pStyle w:val="20"/>
              <w:framePr w:w="10214" w:h="850" w:wrap="none" w:vAnchor="page" w:hAnchor="page" w:x="1429" w:y="14809"/>
              <w:shd w:val="clear" w:color="auto" w:fill="auto"/>
              <w:spacing w:line="230" w:lineRule="exact"/>
              <w:ind w:left="200"/>
            </w:pPr>
            <w:r>
              <w:rPr>
                <w:rStyle w:val="2115pt0"/>
              </w:rPr>
              <w:t>Программа учебного</w:t>
            </w:r>
          </w:p>
        </w:tc>
        <w:tc>
          <w:tcPr>
            <w:tcW w:w="1560" w:type="dxa"/>
            <w:tcBorders>
              <w:top w:val="single" w:sz="4" w:space="0" w:color="auto"/>
              <w:left w:val="single" w:sz="4" w:space="0" w:color="auto"/>
            </w:tcBorders>
            <w:shd w:val="clear" w:color="auto" w:fill="FFFFFF"/>
          </w:tcPr>
          <w:p w:rsidR="000F6BE1" w:rsidRDefault="00DE4CA2">
            <w:pPr>
              <w:pStyle w:val="20"/>
              <w:framePr w:w="10214" w:h="850" w:wrap="none" w:vAnchor="page" w:hAnchor="page" w:x="1429" w:y="14809"/>
              <w:shd w:val="clear" w:color="auto" w:fill="auto"/>
              <w:spacing w:line="230" w:lineRule="exact"/>
              <w:ind w:left="280"/>
            </w:pPr>
            <w:r>
              <w:rPr>
                <w:rStyle w:val="2115pt0"/>
              </w:rPr>
              <w:t>Примерное</w:t>
            </w:r>
          </w:p>
        </w:tc>
      </w:tr>
      <w:tr w:rsidR="000F6BE1">
        <w:trPr>
          <w:trHeight w:hRule="exact" w:val="466"/>
        </w:trPr>
        <w:tc>
          <w:tcPr>
            <w:tcW w:w="4541" w:type="dxa"/>
            <w:tcBorders>
              <w:left w:val="single" w:sz="4" w:space="0" w:color="auto"/>
              <w:bottom w:val="single" w:sz="4" w:space="0" w:color="auto"/>
            </w:tcBorders>
            <w:shd w:val="clear" w:color="auto" w:fill="FFFFFF"/>
            <w:vAlign w:val="center"/>
          </w:tcPr>
          <w:p w:rsidR="000F6BE1" w:rsidRDefault="00DE4CA2">
            <w:pPr>
              <w:pStyle w:val="20"/>
              <w:framePr w:w="10214" w:h="850" w:wrap="none" w:vAnchor="page" w:hAnchor="page" w:x="1429" w:y="14809"/>
              <w:shd w:val="clear" w:color="auto" w:fill="auto"/>
              <w:spacing w:line="230" w:lineRule="exact"/>
              <w:jc w:val="center"/>
            </w:pPr>
            <w:r>
              <w:rPr>
                <w:rStyle w:val="2115pt0"/>
              </w:rPr>
              <w:t>«История России» (9 класс)</w:t>
            </w:r>
          </w:p>
        </w:tc>
        <w:tc>
          <w:tcPr>
            <w:tcW w:w="1560" w:type="dxa"/>
            <w:tcBorders>
              <w:left w:val="single" w:sz="4" w:space="0" w:color="auto"/>
              <w:bottom w:val="single" w:sz="4" w:space="0" w:color="auto"/>
            </w:tcBorders>
            <w:shd w:val="clear" w:color="auto" w:fill="FFFFFF"/>
            <w:vAlign w:val="center"/>
          </w:tcPr>
          <w:p w:rsidR="000F6BE1" w:rsidRDefault="00DE4CA2">
            <w:pPr>
              <w:pStyle w:val="20"/>
              <w:framePr w:w="10214" w:h="850" w:wrap="none" w:vAnchor="page" w:hAnchor="page" w:x="1429" w:y="14809"/>
              <w:shd w:val="clear" w:color="auto" w:fill="auto"/>
              <w:spacing w:line="230" w:lineRule="exact"/>
              <w:ind w:left="220"/>
            </w:pPr>
            <w:r>
              <w:rPr>
                <w:rStyle w:val="2115pt0"/>
              </w:rPr>
              <w:t>количество</w:t>
            </w:r>
          </w:p>
        </w:tc>
        <w:tc>
          <w:tcPr>
            <w:tcW w:w="2554" w:type="dxa"/>
            <w:tcBorders>
              <w:left w:val="single" w:sz="4" w:space="0" w:color="auto"/>
              <w:bottom w:val="single" w:sz="4" w:space="0" w:color="auto"/>
            </w:tcBorders>
            <w:shd w:val="clear" w:color="auto" w:fill="FFFFFF"/>
            <w:vAlign w:val="center"/>
          </w:tcPr>
          <w:p w:rsidR="000F6BE1" w:rsidRDefault="00DE4CA2">
            <w:pPr>
              <w:pStyle w:val="20"/>
              <w:framePr w:w="10214" w:h="850" w:wrap="none" w:vAnchor="page" w:hAnchor="page" w:x="1429" w:y="14809"/>
              <w:shd w:val="clear" w:color="auto" w:fill="auto"/>
              <w:spacing w:line="230" w:lineRule="exact"/>
              <w:jc w:val="center"/>
            </w:pPr>
            <w:r>
              <w:rPr>
                <w:rStyle w:val="2115pt0"/>
              </w:rPr>
              <w:t>модуля «Введение</w:t>
            </w:r>
          </w:p>
        </w:tc>
        <w:tc>
          <w:tcPr>
            <w:tcW w:w="1560" w:type="dxa"/>
            <w:tcBorders>
              <w:left w:val="single" w:sz="4" w:space="0" w:color="auto"/>
              <w:bottom w:val="single" w:sz="4" w:space="0" w:color="auto"/>
            </w:tcBorders>
            <w:shd w:val="clear" w:color="auto" w:fill="FFFFFF"/>
            <w:vAlign w:val="center"/>
          </w:tcPr>
          <w:p w:rsidR="000F6BE1" w:rsidRDefault="00DE4CA2">
            <w:pPr>
              <w:pStyle w:val="20"/>
              <w:framePr w:w="10214" w:h="850" w:wrap="none" w:vAnchor="page" w:hAnchor="page" w:x="1429" w:y="14809"/>
              <w:shd w:val="clear" w:color="auto" w:fill="auto"/>
              <w:spacing w:line="230" w:lineRule="exact"/>
              <w:jc w:val="right"/>
            </w:pPr>
            <w:r>
              <w:rPr>
                <w:rStyle w:val="2115pt0"/>
              </w:rPr>
              <w:t>количество</w:t>
            </w:r>
          </w:p>
        </w:tc>
      </w:tr>
    </w:tbl>
    <w:p w:rsidR="000F6BE1" w:rsidRDefault="00DE4CA2">
      <w:pPr>
        <w:pStyle w:val="ab"/>
        <w:framePr w:wrap="none" w:vAnchor="page" w:hAnchor="page" w:x="5946" w:y="15808"/>
        <w:shd w:val="clear" w:color="auto" w:fill="auto"/>
        <w:spacing w:line="180" w:lineRule="exact"/>
      </w:pPr>
      <w:r>
        <w:t>658</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541"/>
        <w:gridCol w:w="1560"/>
        <w:gridCol w:w="2554"/>
        <w:gridCol w:w="1560"/>
      </w:tblGrid>
      <w:tr w:rsidR="000F6BE1">
        <w:trPr>
          <w:trHeight w:hRule="exact" w:val="845"/>
        </w:trPr>
        <w:tc>
          <w:tcPr>
            <w:tcW w:w="4541" w:type="dxa"/>
            <w:tcBorders>
              <w:top w:val="single" w:sz="4" w:space="0" w:color="auto"/>
              <w:left w:val="single" w:sz="4" w:space="0" w:color="auto"/>
            </w:tcBorders>
            <w:shd w:val="clear" w:color="auto" w:fill="FFFFFF"/>
          </w:tcPr>
          <w:p w:rsidR="000F6BE1" w:rsidRDefault="000F6BE1">
            <w:pPr>
              <w:framePr w:w="10214" w:h="11702" w:wrap="none" w:vAnchor="page" w:hAnchor="page" w:x="1419" w:y="1139"/>
              <w:rPr>
                <w:sz w:val="10"/>
                <w:szCs w:val="10"/>
              </w:rPr>
            </w:pP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jc w:val="center"/>
            </w:pPr>
            <w:r>
              <w:rPr>
                <w:rStyle w:val="2115pt0"/>
              </w:rPr>
              <w:t>часов</w:t>
            </w:r>
          </w:p>
        </w:tc>
        <w:tc>
          <w:tcPr>
            <w:tcW w:w="2554"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18" w:lineRule="exact"/>
              <w:jc w:val="center"/>
            </w:pPr>
            <w:r>
              <w:rPr>
                <w:rStyle w:val="2115pt0"/>
              </w:rPr>
              <w:t>в Новейшую историю России»</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jc w:val="center"/>
            </w:pPr>
            <w:r>
              <w:rPr>
                <w:rStyle w:val="2115pt0"/>
              </w:rPr>
              <w:t>часов</w:t>
            </w:r>
          </w:p>
        </w:tc>
      </w:tr>
      <w:tr w:rsidR="000F6BE1">
        <w:trPr>
          <w:trHeight w:hRule="exact" w:val="422"/>
        </w:trPr>
        <w:tc>
          <w:tcPr>
            <w:tcW w:w="4541"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0"/>
              </w:rPr>
              <w:t>Введение</w:t>
            </w:r>
          </w:p>
        </w:tc>
        <w:tc>
          <w:tcPr>
            <w:tcW w:w="1560" w:type="dxa"/>
            <w:tcBorders>
              <w:top w:val="single" w:sz="4" w:space="0" w:color="auto"/>
              <w:left w:val="single" w:sz="4" w:space="0" w:color="auto"/>
            </w:tcBorders>
            <w:shd w:val="clear" w:color="auto" w:fill="FFFFFF"/>
            <w:vAlign w:val="center"/>
          </w:tcPr>
          <w:p w:rsidR="000F6BE1" w:rsidRDefault="00DE4CA2">
            <w:pPr>
              <w:pStyle w:val="20"/>
              <w:framePr w:w="10214" w:h="11702" w:wrap="none" w:vAnchor="page" w:hAnchor="page" w:x="1419" w:y="1139"/>
              <w:shd w:val="clear" w:color="auto" w:fill="auto"/>
              <w:spacing w:line="230" w:lineRule="exact"/>
            </w:pPr>
            <w:r>
              <w:rPr>
                <w:rStyle w:val="2115pt0"/>
              </w:rPr>
              <w:t>1</w:t>
            </w:r>
          </w:p>
        </w:tc>
        <w:tc>
          <w:tcPr>
            <w:tcW w:w="2554"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0"/>
              </w:rPr>
              <w:t>Введение</w:t>
            </w:r>
          </w:p>
        </w:tc>
        <w:tc>
          <w:tcPr>
            <w:tcW w:w="1560" w:type="dxa"/>
            <w:tcBorders>
              <w:top w:val="single" w:sz="4" w:space="0" w:color="auto"/>
              <w:left w:val="single" w:sz="4" w:space="0" w:color="auto"/>
            </w:tcBorders>
            <w:shd w:val="clear" w:color="auto" w:fill="FFFFFF"/>
            <w:vAlign w:val="center"/>
          </w:tcPr>
          <w:p w:rsidR="000F6BE1" w:rsidRDefault="00DE4CA2">
            <w:pPr>
              <w:pStyle w:val="20"/>
              <w:framePr w:w="10214" w:h="11702" w:wrap="none" w:vAnchor="page" w:hAnchor="page" w:x="1419" w:y="1139"/>
              <w:shd w:val="clear" w:color="auto" w:fill="auto"/>
              <w:spacing w:line="230" w:lineRule="exact"/>
              <w:jc w:val="center"/>
            </w:pPr>
            <w:r>
              <w:rPr>
                <w:rStyle w:val="2115pt0"/>
              </w:rPr>
              <w:t>1</w:t>
            </w:r>
          </w:p>
        </w:tc>
      </w:tr>
      <w:tr w:rsidR="000F6BE1">
        <w:trPr>
          <w:trHeight w:hRule="exact" w:val="1253"/>
        </w:trPr>
        <w:tc>
          <w:tcPr>
            <w:tcW w:w="4541"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08" w:lineRule="exact"/>
            </w:pPr>
            <w:r>
              <w:rPr>
                <w:rStyle w:val="2115pt0"/>
              </w:rPr>
              <w:t>Первая российская революция 1905-1907 гг.</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0"/>
              </w:rPr>
              <w:t>1</w:t>
            </w:r>
          </w:p>
        </w:tc>
        <w:tc>
          <w:tcPr>
            <w:tcW w:w="2554"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08" w:lineRule="exact"/>
            </w:pPr>
            <w:r>
              <w:rPr>
                <w:rStyle w:val="2115pt0"/>
              </w:rPr>
              <w:t>Российская революция 1287—1292 гг.</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jc w:val="center"/>
            </w:pPr>
            <w:r>
              <w:rPr>
                <w:rStyle w:val="2115pt0"/>
              </w:rPr>
              <w:t>3</w:t>
            </w:r>
          </w:p>
        </w:tc>
      </w:tr>
      <w:tr w:rsidR="000F6BE1">
        <w:trPr>
          <w:trHeight w:hRule="exact" w:val="2078"/>
        </w:trPr>
        <w:tc>
          <w:tcPr>
            <w:tcW w:w="4541"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13" w:lineRule="exact"/>
            </w:pPr>
            <w:r>
              <w:rPr>
                <w:rStyle w:val="2115pt0"/>
              </w:rPr>
              <w:t>Отечественная война</w:t>
            </w:r>
          </w:p>
          <w:p w:rsidR="000F6BE1" w:rsidRDefault="00DE4CA2">
            <w:pPr>
              <w:pStyle w:val="20"/>
              <w:framePr w:w="10214" w:h="11702" w:wrap="none" w:vAnchor="page" w:hAnchor="page" w:x="1419" w:y="1139"/>
              <w:shd w:val="clear" w:color="auto" w:fill="auto"/>
              <w:spacing w:line="413" w:lineRule="exact"/>
            </w:pPr>
            <w:r>
              <w:rPr>
                <w:rStyle w:val="2115pt0"/>
              </w:rPr>
              <w:t>1812 г. - важнейшее событие российской</w:t>
            </w:r>
          </w:p>
          <w:p w:rsidR="000F6BE1" w:rsidRDefault="00DE4CA2">
            <w:pPr>
              <w:pStyle w:val="20"/>
              <w:framePr w:w="10214" w:h="11702" w:wrap="none" w:vAnchor="page" w:hAnchor="page" w:x="1419" w:y="1139"/>
              <w:shd w:val="clear" w:color="auto" w:fill="auto"/>
              <w:spacing w:line="413" w:lineRule="exact"/>
            </w:pPr>
            <w:r>
              <w:rPr>
                <w:rStyle w:val="2115pt0"/>
              </w:rPr>
              <w:t>и мировой истории</w:t>
            </w:r>
          </w:p>
          <w:p w:rsidR="000F6BE1" w:rsidRDefault="00DE4CA2">
            <w:pPr>
              <w:pStyle w:val="20"/>
              <w:framePr w:w="10214" w:h="11702" w:wrap="none" w:vAnchor="page" w:hAnchor="page" w:x="1419" w:y="1139"/>
              <w:shd w:val="clear" w:color="auto" w:fill="auto"/>
              <w:spacing w:line="413" w:lineRule="exact"/>
            </w:pPr>
            <w:r>
              <w:rPr>
                <w:rStyle w:val="2115pt0"/>
              </w:rPr>
              <w:t>XIX в. Крымская война. Героическая</w:t>
            </w:r>
          </w:p>
          <w:p w:rsidR="000F6BE1" w:rsidRDefault="00DE4CA2">
            <w:pPr>
              <w:pStyle w:val="20"/>
              <w:framePr w:w="10214" w:h="11702" w:wrap="none" w:vAnchor="page" w:hAnchor="page" w:x="1419" w:y="1139"/>
              <w:shd w:val="clear" w:color="auto" w:fill="auto"/>
              <w:spacing w:line="413" w:lineRule="exact"/>
            </w:pPr>
            <w:r>
              <w:rPr>
                <w:rStyle w:val="2115pt0"/>
              </w:rPr>
              <w:t>оборона Севастополя</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0"/>
              </w:rPr>
              <w:t>2</w:t>
            </w:r>
          </w:p>
        </w:tc>
        <w:tc>
          <w:tcPr>
            <w:tcW w:w="2554"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13" w:lineRule="exact"/>
            </w:pPr>
            <w:r>
              <w:rPr>
                <w:rStyle w:val="2115pt0"/>
              </w:rPr>
              <w:t>Великая</w:t>
            </w:r>
          </w:p>
          <w:p w:rsidR="000F6BE1" w:rsidRDefault="00DE4CA2">
            <w:pPr>
              <w:pStyle w:val="20"/>
              <w:framePr w:w="10214" w:h="11702" w:wrap="none" w:vAnchor="page" w:hAnchor="page" w:x="1419" w:y="1139"/>
              <w:shd w:val="clear" w:color="auto" w:fill="auto"/>
              <w:spacing w:line="413" w:lineRule="exact"/>
            </w:pPr>
            <w:r>
              <w:rPr>
                <w:rStyle w:val="2115pt0"/>
              </w:rPr>
              <w:t>Отечественная война 1941-1945 гг.</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jc w:val="center"/>
            </w:pPr>
            <w:r>
              <w:rPr>
                <w:rStyle w:val="2115pt0"/>
              </w:rPr>
              <w:t>4</w:t>
            </w:r>
          </w:p>
        </w:tc>
      </w:tr>
      <w:tr w:rsidR="000F6BE1">
        <w:trPr>
          <w:trHeight w:hRule="exact" w:val="2496"/>
        </w:trPr>
        <w:tc>
          <w:tcPr>
            <w:tcW w:w="4541"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13" w:lineRule="exact"/>
            </w:pPr>
            <w:r>
              <w:rPr>
                <w:rStyle w:val="2115pt0"/>
              </w:rPr>
              <w:t>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0"/>
              </w:rPr>
              <w:t>19</w:t>
            </w:r>
          </w:p>
        </w:tc>
        <w:tc>
          <w:tcPr>
            <w:tcW w:w="2554"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13" w:lineRule="exact"/>
            </w:pPr>
            <w:r>
              <w:rPr>
                <w:rStyle w:val="2115pt0"/>
              </w:rPr>
              <w:t>Распад СССР. Становление новой России</w:t>
            </w:r>
          </w:p>
          <w:p w:rsidR="000F6BE1" w:rsidRDefault="00DE4CA2">
            <w:pPr>
              <w:pStyle w:val="20"/>
              <w:framePr w:w="10214" w:h="11702" w:wrap="none" w:vAnchor="page" w:hAnchor="page" w:x="1419" w:y="1139"/>
              <w:shd w:val="clear" w:color="auto" w:fill="auto"/>
              <w:spacing w:line="413" w:lineRule="exact"/>
            </w:pPr>
            <w:r>
              <w:rPr>
                <w:rStyle w:val="2115pt0"/>
              </w:rPr>
              <w:t>(1929-1999 гг.)</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jc w:val="center"/>
            </w:pPr>
            <w:r>
              <w:rPr>
                <w:rStyle w:val="2115pt0"/>
              </w:rPr>
              <w:t>2</w:t>
            </w:r>
          </w:p>
        </w:tc>
      </w:tr>
      <w:tr w:rsidR="000F6BE1">
        <w:trPr>
          <w:trHeight w:hRule="exact" w:val="763"/>
        </w:trPr>
        <w:tc>
          <w:tcPr>
            <w:tcW w:w="4541"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0"/>
              </w:rPr>
              <w:t>На пороге нового века</w:t>
            </w:r>
          </w:p>
        </w:tc>
        <w:tc>
          <w:tcPr>
            <w:tcW w:w="1560" w:type="dxa"/>
            <w:tcBorders>
              <w:top w:val="single" w:sz="4" w:space="0" w:color="auto"/>
              <w:left w:val="single" w:sz="4" w:space="0" w:color="auto"/>
            </w:tcBorders>
            <w:shd w:val="clear" w:color="auto" w:fill="FFFFFF"/>
          </w:tcPr>
          <w:p w:rsidR="000F6BE1" w:rsidRDefault="000F6BE1">
            <w:pPr>
              <w:framePr w:w="10214" w:h="11702" w:wrap="none" w:vAnchor="page" w:hAnchor="page" w:x="1419" w:y="1139"/>
              <w:rPr>
                <w:sz w:val="10"/>
                <w:szCs w:val="10"/>
              </w:rPr>
            </w:pPr>
          </w:p>
        </w:tc>
        <w:tc>
          <w:tcPr>
            <w:tcW w:w="2554"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08" w:lineRule="exact"/>
            </w:pPr>
            <w:r>
              <w:rPr>
                <w:rStyle w:val="2115pt0"/>
              </w:rPr>
              <w:t>Возрождение страны с 2000-х гг.</w:t>
            </w:r>
          </w:p>
        </w:tc>
        <w:tc>
          <w:tcPr>
            <w:tcW w:w="1560" w:type="dxa"/>
            <w:tcBorders>
              <w:top w:val="single" w:sz="4" w:space="0" w:color="auto"/>
              <w:left w:val="single" w:sz="4" w:space="0" w:color="auto"/>
            </w:tcBorders>
            <w:shd w:val="clear" w:color="auto" w:fill="FFFFFF"/>
          </w:tcPr>
          <w:p w:rsidR="000F6BE1" w:rsidRDefault="000F6BE1">
            <w:pPr>
              <w:framePr w:w="10214" w:h="11702" w:wrap="none" w:vAnchor="page" w:hAnchor="page" w:x="1419" w:y="1139"/>
              <w:rPr>
                <w:sz w:val="10"/>
                <w:szCs w:val="10"/>
              </w:rPr>
            </w:pPr>
          </w:p>
        </w:tc>
      </w:tr>
      <w:tr w:rsidR="000F6BE1">
        <w:trPr>
          <w:trHeight w:hRule="exact" w:val="2976"/>
        </w:trPr>
        <w:tc>
          <w:tcPr>
            <w:tcW w:w="4541"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13" w:lineRule="exact"/>
            </w:pPr>
            <w:r>
              <w:rPr>
                <w:rStyle w:val="2115pt0"/>
              </w:rPr>
              <w:t>Крымская война. Героическая оборона Севастополя.</w:t>
            </w:r>
          </w:p>
          <w:p w:rsidR="000F6BE1" w:rsidRDefault="00DE4CA2">
            <w:pPr>
              <w:pStyle w:val="20"/>
              <w:framePr w:w="10214" w:h="11702" w:wrap="none" w:vAnchor="page" w:hAnchor="page" w:x="1419" w:y="1139"/>
              <w:shd w:val="clear" w:color="auto" w:fill="auto"/>
              <w:spacing w:line="413" w:lineRule="exact"/>
            </w:pPr>
            <w:r>
              <w:rPr>
                <w:rStyle w:val="2115pt0"/>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0"/>
              </w:rPr>
              <w:t>3</w:t>
            </w:r>
          </w:p>
        </w:tc>
        <w:tc>
          <w:tcPr>
            <w:tcW w:w="2554"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418" w:lineRule="exact"/>
            </w:pPr>
            <w:r>
              <w:rPr>
                <w:rStyle w:val="2115pt0"/>
              </w:rPr>
              <w:t>В</w:t>
            </w:r>
            <w:r>
              <w:rPr>
                <w:rStyle w:val="2Georgia10pt"/>
              </w:rPr>
              <w:t>2</w:t>
            </w:r>
            <w:r>
              <w:rPr>
                <w:rStyle w:val="2115pt0"/>
              </w:rPr>
              <w:t>ссоедине ние Крыма с Россией</w:t>
            </w:r>
          </w:p>
        </w:tc>
        <w:tc>
          <w:tcPr>
            <w:tcW w:w="1560" w:type="dxa"/>
            <w:tcBorders>
              <w:top w:val="single" w:sz="4" w:space="0" w:color="auto"/>
              <w:left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jc w:val="center"/>
            </w:pPr>
            <w:r>
              <w:rPr>
                <w:rStyle w:val="2115pt0"/>
              </w:rPr>
              <w:t>3</w:t>
            </w:r>
          </w:p>
        </w:tc>
      </w:tr>
      <w:tr w:rsidR="000F6BE1">
        <w:trPr>
          <w:trHeight w:hRule="exact" w:val="869"/>
        </w:trPr>
        <w:tc>
          <w:tcPr>
            <w:tcW w:w="4541" w:type="dxa"/>
            <w:tcBorders>
              <w:top w:val="single" w:sz="4" w:space="0" w:color="auto"/>
              <w:left w:val="single" w:sz="4" w:space="0" w:color="auto"/>
              <w:bottom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2pt"/>
                <w:vertAlign w:val="superscript"/>
              </w:rPr>
              <w:t>р</w:t>
            </w:r>
            <w:r>
              <w:rPr>
                <w:rStyle w:val="2115pt-2pt"/>
                <w:vertAlign w:val="subscript"/>
              </w:rPr>
              <w:t>О</w:t>
            </w:r>
            <w:r>
              <w:rPr>
                <w:rStyle w:val="2115pt-2pt"/>
                <w:vertAlign w:val="superscript"/>
              </w:rPr>
              <w:t>е</w:t>
            </w:r>
            <w:r>
              <w:rPr>
                <w:rStyle w:val="2115pt-2pt"/>
                <w:vertAlign w:val="subscript"/>
              </w:rPr>
              <w:t>б</w:t>
            </w:r>
            <w:r>
              <w:rPr>
                <w:rStyle w:val="2115pt-2pt"/>
                <w:vertAlign w:val="superscript"/>
              </w:rPr>
              <w:t>з</w:t>
            </w:r>
            <w:r>
              <w:rPr>
                <w:rStyle w:val="2115pt-2pt"/>
                <w:vertAlign w:val="subscript"/>
              </w:rPr>
              <w:t>о</w:t>
            </w:r>
            <w:r>
              <w:rPr>
                <w:rStyle w:val="2115pt-2pt"/>
                <w:vertAlign w:val="superscript"/>
              </w:rPr>
              <w:t>у</w:t>
            </w:r>
            <w:r>
              <w:rPr>
                <w:rStyle w:val="2115pt-2pt"/>
                <w:vertAlign w:val="subscript"/>
              </w:rPr>
              <w:t>б</w:t>
            </w:r>
            <w:r>
              <w:rPr>
                <w:rStyle w:val="2115pt-2pt"/>
                <w:vertAlign w:val="superscript"/>
              </w:rPr>
              <w:t>л</w:t>
            </w:r>
            <w:r>
              <w:rPr>
                <w:rStyle w:val="2115pt-2pt"/>
                <w:vertAlign w:val="subscript"/>
              </w:rPr>
              <w:t>щ</w:t>
            </w:r>
            <w:r>
              <w:rPr>
                <w:rStyle w:val="2115pt-2pt"/>
                <w:vertAlign w:val="superscript"/>
              </w:rPr>
              <w:t>ьт</w:t>
            </w:r>
            <w:r>
              <w:rPr>
                <w:rStyle w:val="2115pt-2pt"/>
                <w:vertAlign w:val="subscript"/>
              </w:rPr>
              <w:t>е</w:t>
            </w:r>
            <w:r>
              <w:rPr>
                <w:rStyle w:val="2115pt-2pt"/>
                <w:vertAlign w:val="superscript"/>
              </w:rPr>
              <w:t>а</w:t>
            </w:r>
            <w:r>
              <w:rPr>
                <w:rStyle w:val="2115pt-2pt"/>
                <w:vertAlign w:val="subscript"/>
              </w:rPr>
              <w:t>н</w:t>
            </w:r>
            <w:r>
              <w:rPr>
                <w:rStyle w:val="2115pt-2pt"/>
                <w:vertAlign w:val="superscript"/>
              </w:rPr>
              <w:t>т</w:t>
            </w:r>
            <w:r>
              <w:rPr>
                <w:rStyle w:val="2115pt-2pt"/>
                <w:vertAlign w:val="subscript"/>
              </w:rPr>
              <w:t>и</w:t>
            </w:r>
            <w:r>
              <w:rPr>
                <w:rStyle w:val="2115pt-2pt"/>
                <w:vertAlign w:val="superscript"/>
              </w:rPr>
              <w:t>ы</w:t>
            </w:r>
            <w:r>
              <w:rPr>
                <w:rStyle w:val="2115pt-2pt"/>
                <w:vertAlign w:val="subscript"/>
              </w:rPr>
              <w:t>е</w:t>
            </w:r>
          </w:p>
        </w:tc>
        <w:tc>
          <w:tcPr>
            <w:tcW w:w="1560" w:type="dxa"/>
            <w:tcBorders>
              <w:top w:val="single" w:sz="4" w:space="0" w:color="auto"/>
              <w:left w:val="single" w:sz="4" w:space="0" w:color="auto"/>
              <w:bottom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2pt"/>
              </w:rPr>
              <w:t>1</w:t>
            </w:r>
          </w:p>
        </w:tc>
        <w:tc>
          <w:tcPr>
            <w:tcW w:w="2554" w:type="dxa"/>
            <w:tcBorders>
              <w:top w:val="single" w:sz="4" w:space="0" w:color="auto"/>
              <w:left w:val="single" w:sz="4" w:space="0" w:color="auto"/>
              <w:bottom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pPr>
            <w:r>
              <w:rPr>
                <w:rStyle w:val="2115pt0"/>
              </w:rPr>
              <w:t>Итоговое повторение</w:t>
            </w:r>
          </w:p>
        </w:tc>
        <w:tc>
          <w:tcPr>
            <w:tcW w:w="1560" w:type="dxa"/>
            <w:tcBorders>
              <w:top w:val="single" w:sz="4" w:space="0" w:color="auto"/>
              <w:left w:val="single" w:sz="4" w:space="0" w:color="auto"/>
              <w:bottom w:val="single" w:sz="4" w:space="0" w:color="auto"/>
            </w:tcBorders>
            <w:shd w:val="clear" w:color="auto" w:fill="FFFFFF"/>
          </w:tcPr>
          <w:p w:rsidR="000F6BE1" w:rsidRDefault="00DE4CA2">
            <w:pPr>
              <w:pStyle w:val="20"/>
              <w:framePr w:w="10214" w:h="11702" w:wrap="none" w:vAnchor="page" w:hAnchor="page" w:x="1419" w:y="1139"/>
              <w:shd w:val="clear" w:color="auto" w:fill="auto"/>
              <w:spacing w:line="230" w:lineRule="exact"/>
              <w:ind w:left="140"/>
            </w:pPr>
            <w:r>
              <w:rPr>
                <w:rStyle w:val="2115pt0"/>
              </w:rPr>
              <w:t>1</w:t>
            </w:r>
          </w:p>
        </w:tc>
      </w:tr>
    </w:tbl>
    <w:p w:rsidR="000F6BE1" w:rsidRDefault="00DE4CA2">
      <w:pPr>
        <w:pStyle w:val="70"/>
        <w:framePr w:w="10214" w:h="446" w:hRule="exact" w:wrap="none" w:vAnchor="page" w:hAnchor="page" w:x="1419" w:y="13117"/>
        <w:numPr>
          <w:ilvl w:val="0"/>
          <w:numId w:val="343"/>
        </w:numPr>
        <w:shd w:val="clear" w:color="auto" w:fill="auto"/>
        <w:tabs>
          <w:tab w:val="left" w:pos="1554"/>
        </w:tabs>
        <w:spacing w:line="418" w:lineRule="exact"/>
        <w:ind w:left="720"/>
        <w:jc w:val="both"/>
      </w:pPr>
      <w:r>
        <w:t>Содержание учебного модуля «Введение в Новейшую историю России».</w:t>
      </w:r>
    </w:p>
    <w:p w:rsidR="000F6BE1" w:rsidRDefault="00DE4CA2">
      <w:pPr>
        <w:pStyle w:val="2c"/>
        <w:framePr w:w="8678" w:h="417" w:hRule="exact" w:wrap="none" w:vAnchor="page" w:hAnchor="page" w:x="2110" w:y="13568"/>
        <w:shd w:val="clear" w:color="auto" w:fill="auto"/>
        <w:spacing w:line="418" w:lineRule="exact"/>
      </w:pPr>
      <w:r>
        <w:t>Таблица 3</w:t>
      </w:r>
    </w:p>
    <w:p w:rsidR="000F6BE1" w:rsidRDefault="00DE4CA2">
      <w:pPr>
        <w:pStyle w:val="70"/>
        <w:framePr w:w="10214" w:h="873" w:hRule="exact" w:wrap="none" w:vAnchor="page" w:hAnchor="page" w:x="1419" w:y="13976"/>
        <w:shd w:val="clear" w:color="auto" w:fill="auto"/>
        <w:spacing w:line="418" w:lineRule="exact"/>
        <w:ind w:left="1300"/>
      </w:pPr>
      <w:r>
        <w:t>Структура и последовательность изучения модуля как целостного</w:t>
      </w:r>
    </w:p>
    <w:p w:rsidR="000F6BE1" w:rsidRDefault="00DE4CA2">
      <w:pPr>
        <w:pStyle w:val="70"/>
        <w:framePr w:w="10214" w:h="873" w:hRule="exact" w:wrap="none" w:vAnchor="page" w:hAnchor="page" w:x="1419" w:y="13976"/>
        <w:shd w:val="clear" w:color="auto" w:fill="auto"/>
        <w:spacing w:line="418" w:lineRule="exact"/>
        <w:ind w:left="3900"/>
      </w:pPr>
      <w:r>
        <w:t>учебного курса</w:t>
      </w:r>
    </w:p>
    <w:p w:rsidR="000F6BE1" w:rsidRDefault="00DE4CA2">
      <w:pPr>
        <w:pStyle w:val="ab"/>
        <w:framePr w:wrap="none" w:vAnchor="page" w:hAnchor="page" w:x="5936" w:y="15813"/>
        <w:shd w:val="clear" w:color="auto" w:fill="auto"/>
        <w:spacing w:line="180" w:lineRule="exact"/>
      </w:pPr>
      <w:r>
        <w:t>659</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715"/>
        <w:gridCol w:w="7306"/>
        <w:gridCol w:w="1968"/>
      </w:tblGrid>
      <w:tr w:rsidR="000F6BE1">
        <w:trPr>
          <w:trHeight w:hRule="exact" w:val="845"/>
        </w:trPr>
        <w:tc>
          <w:tcPr>
            <w:tcW w:w="715" w:type="dxa"/>
            <w:tcBorders>
              <w:top w:val="single" w:sz="4" w:space="0" w:color="auto"/>
              <w:left w:val="single" w:sz="4" w:space="0" w:color="auto"/>
            </w:tcBorders>
            <w:shd w:val="clear" w:color="auto" w:fill="FFFFFF"/>
            <w:vAlign w:val="center"/>
          </w:tcPr>
          <w:p w:rsidR="000F6BE1" w:rsidRDefault="00DE4CA2">
            <w:pPr>
              <w:pStyle w:val="20"/>
              <w:framePr w:w="9989" w:h="3821" w:wrap="none" w:vAnchor="page" w:hAnchor="page" w:x="1570" w:y="1139"/>
              <w:shd w:val="clear" w:color="auto" w:fill="auto"/>
              <w:spacing w:line="230" w:lineRule="exact"/>
            </w:pPr>
            <w:r>
              <w:rPr>
                <w:rStyle w:val="2115pt0"/>
              </w:rPr>
              <w:lastRenderedPageBreak/>
              <w:t>№</w:t>
            </w:r>
          </w:p>
        </w:tc>
        <w:tc>
          <w:tcPr>
            <w:tcW w:w="7306" w:type="dxa"/>
            <w:tcBorders>
              <w:top w:val="single" w:sz="4" w:space="0" w:color="auto"/>
              <w:left w:val="single" w:sz="4" w:space="0" w:color="auto"/>
            </w:tcBorders>
            <w:shd w:val="clear" w:color="auto" w:fill="FFFFFF"/>
            <w:vAlign w:val="center"/>
          </w:tcPr>
          <w:p w:rsidR="000F6BE1" w:rsidRDefault="00DE4CA2">
            <w:pPr>
              <w:pStyle w:val="20"/>
              <w:framePr w:w="9989" w:h="3821" w:wrap="none" w:vAnchor="page" w:hAnchor="page" w:x="1570" w:y="1139"/>
              <w:shd w:val="clear" w:color="auto" w:fill="auto"/>
              <w:spacing w:line="230" w:lineRule="exact"/>
            </w:pPr>
            <w:r>
              <w:rPr>
                <w:rStyle w:val="2115pt0"/>
              </w:rPr>
              <w:t>Темы курса</w:t>
            </w:r>
          </w:p>
        </w:tc>
        <w:tc>
          <w:tcPr>
            <w:tcW w:w="1968" w:type="dxa"/>
            <w:tcBorders>
              <w:top w:val="single" w:sz="4" w:space="0" w:color="auto"/>
              <w:left w:val="single" w:sz="4" w:space="0" w:color="auto"/>
              <w:right w:val="single" w:sz="4" w:space="0" w:color="auto"/>
            </w:tcBorders>
            <w:shd w:val="clear" w:color="auto" w:fill="FFFFFF"/>
          </w:tcPr>
          <w:p w:rsidR="000F6BE1" w:rsidRDefault="00DE4CA2">
            <w:pPr>
              <w:pStyle w:val="20"/>
              <w:framePr w:w="9989" w:h="3821" w:wrap="none" w:vAnchor="page" w:hAnchor="page" w:x="1570" w:y="1139"/>
              <w:shd w:val="clear" w:color="auto" w:fill="auto"/>
              <w:spacing w:line="418" w:lineRule="exact"/>
              <w:jc w:val="center"/>
            </w:pPr>
            <w:r>
              <w:rPr>
                <w:rStyle w:val="2115pt0"/>
              </w:rPr>
              <w:t>Примерное количество часов</w:t>
            </w:r>
          </w:p>
        </w:tc>
      </w:tr>
      <w:tr w:rsidR="000F6BE1">
        <w:trPr>
          <w:trHeight w:hRule="exact" w:val="422"/>
        </w:trPr>
        <w:tc>
          <w:tcPr>
            <w:tcW w:w="715" w:type="dxa"/>
            <w:tcBorders>
              <w:top w:val="single" w:sz="4" w:space="0" w:color="auto"/>
              <w:left w:val="single" w:sz="4" w:space="0" w:color="auto"/>
            </w:tcBorders>
            <w:shd w:val="clear" w:color="auto" w:fill="FFFFFF"/>
            <w:vAlign w:val="center"/>
          </w:tcPr>
          <w:p w:rsidR="000F6BE1" w:rsidRDefault="00DE4CA2">
            <w:pPr>
              <w:pStyle w:val="20"/>
              <w:framePr w:w="9989" w:h="3821" w:wrap="none" w:vAnchor="page" w:hAnchor="page" w:x="1570" w:y="1139"/>
              <w:shd w:val="clear" w:color="auto" w:fill="auto"/>
              <w:spacing w:line="230" w:lineRule="exact"/>
            </w:pPr>
            <w:r>
              <w:rPr>
                <w:rStyle w:val="2115pt0"/>
              </w:rPr>
              <w:t>1</w:t>
            </w:r>
          </w:p>
        </w:tc>
        <w:tc>
          <w:tcPr>
            <w:tcW w:w="7306" w:type="dxa"/>
            <w:tcBorders>
              <w:top w:val="single" w:sz="4" w:space="0" w:color="auto"/>
              <w:lef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pPr>
            <w:r>
              <w:rPr>
                <w:rStyle w:val="2115pt0"/>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989" w:h="3821" w:wrap="none" w:vAnchor="page" w:hAnchor="page" w:x="1570" w:y="1139"/>
              <w:shd w:val="clear" w:color="auto" w:fill="auto"/>
              <w:spacing w:line="230" w:lineRule="exact"/>
              <w:jc w:val="center"/>
            </w:pPr>
            <w:r>
              <w:rPr>
                <w:rStyle w:val="2115pt0"/>
              </w:rPr>
              <w:t>1</w:t>
            </w:r>
          </w:p>
        </w:tc>
      </w:tr>
      <w:tr w:rsidR="000F6BE1">
        <w:trPr>
          <w:trHeight w:hRule="exact" w:val="422"/>
        </w:trPr>
        <w:tc>
          <w:tcPr>
            <w:tcW w:w="715" w:type="dxa"/>
            <w:tcBorders>
              <w:top w:val="single" w:sz="4" w:space="0" w:color="auto"/>
              <w:left w:val="single" w:sz="4" w:space="0" w:color="auto"/>
            </w:tcBorders>
            <w:shd w:val="clear" w:color="auto" w:fill="FFFFFF"/>
            <w:vAlign w:val="center"/>
          </w:tcPr>
          <w:p w:rsidR="000F6BE1" w:rsidRDefault="00DE4CA2">
            <w:pPr>
              <w:pStyle w:val="20"/>
              <w:framePr w:w="9989" w:h="3821" w:wrap="none" w:vAnchor="page" w:hAnchor="page" w:x="1570" w:y="1139"/>
              <w:shd w:val="clear" w:color="auto" w:fill="auto"/>
              <w:spacing w:line="230" w:lineRule="exact"/>
            </w:pPr>
            <w:r>
              <w:rPr>
                <w:rStyle w:val="2115pt0"/>
              </w:rPr>
              <w:t>2</w:t>
            </w:r>
          </w:p>
        </w:tc>
        <w:tc>
          <w:tcPr>
            <w:tcW w:w="7306" w:type="dxa"/>
            <w:tcBorders>
              <w:top w:val="single" w:sz="4" w:space="0" w:color="auto"/>
              <w:lef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pPr>
            <w:r>
              <w:rPr>
                <w:rStyle w:val="2115pt0"/>
              </w:rPr>
              <w:t>Российская революция 1287—1292 гг.</w:t>
            </w:r>
          </w:p>
        </w:tc>
        <w:tc>
          <w:tcPr>
            <w:tcW w:w="1968" w:type="dxa"/>
            <w:tcBorders>
              <w:top w:val="single" w:sz="4" w:space="0" w:color="auto"/>
              <w:left w:val="single" w:sz="4" w:space="0" w:color="auto"/>
              <w:righ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jc w:val="center"/>
            </w:pPr>
            <w:r>
              <w:rPr>
                <w:rStyle w:val="2115pt0"/>
              </w:rPr>
              <w:t>3</w:t>
            </w:r>
          </w:p>
        </w:tc>
      </w:tr>
      <w:tr w:rsidR="000F6BE1">
        <w:trPr>
          <w:trHeight w:hRule="exact" w:val="427"/>
        </w:trPr>
        <w:tc>
          <w:tcPr>
            <w:tcW w:w="715" w:type="dxa"/>
            <w:tcBorders>
              <w:top w:val="single" w:sz="4" w:space="0" w:color="auto"/>
              <w:left w:val="single" w:sz="4" w:space="0" w:color="auto"/>
            </w:tcBorders>
            <w:shd w:val="clear" w:color="auto" w:fill="FFFFFF"/>
            <w:vAlign w:val="center"/>
          </w:tcPr>
          <w:p w:rsidR="000F6BE1" w:rsidRDefault="00DE4CA2">
            <w:pPr>
              <w:pStyle w:val="20"/>
              <w:framePr w:w="9989" w:h="3821" w:wrap="none" w:vAnchor="page" w:hAnchor="page" w:x="1570" w:y="1139"/>
              <w:shd w:val="clear" w:color="auto" w:fill="auto"/>
              <w:spacing w:line="230" w:lineRule="exact"/>
            </w:pPr>
            <w:r>
              <w:rPr>
                <w:rStyle w:val="2115pt0"/>
              </w:rPr>
              <w:t>2</w:t>
            </w:r>
          </w:p>
        </w:tc>
        <w:tc>
          <w:tcPr>
            <w:tcW w:w="7306" w:type="dxa"/>
            <w:tcBorders>
              <w:top w:val="single" w:sz="4" w:space="0" w:color="auto"/>
              <w:lef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pPr>
            <w:r>
              <w:rPr>
                <w:rStyle w:val="2115pt0"/>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jc w:val="center"/>
            </w:pPr>
            <w:r>
              <w:rPr>
                <w:rStyle w:val="2115pt0"/>
              </w:rPr>
              <w:t>4</w:t>
            </w:r>
          </w:p>
        </w:tc>
      </w:tr>
      <w:tr w:rsidR="000F6BE1">
        <w:trPr>
          <w:trHeight w:hRule="exact" w:val="432"/>
        </w:trPr>
        <w:tc>
          <w:tcPr>
            <w:tcW w:w="715" w:type="dxa"/>
            <w:tcBorders>
              <w:top w:val="single" w:sz="4" w:space="0" w:color="auto"/>
              <w:lef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pPr>
            <w:r>
              <w:rPr>
                <w:rStyle w:val="2115pt0"/>
              </w:rPr>
              <w:t>3</w:t>
            </w:r>
          </w:p>
        </w:tc>
        <w:tc>
          <w:tcPr>
            <w:tcW w:w="7306" w:type="dxa"/>
            <w:tcBorders>
              <w:top w:val="single" w:sz="4" w:space="0" w:color="auto"/>
              <w:lef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pPr>
            <w:r>
              <w:rPr>
                <w:rStyle w:val="2115pt0"/>
              </w:rPr>
              <w:t>Распад СССР. Становление новой России (1929-1999 гг.)</w:t>
            </w:r>
          </w:p>
        </w:tc>
        <w:tc>
          <w:tcPr>
            <w:tcW w:w="1968"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989" w:h="3821" w:wrap="none" w:vAnchor="page" w:hAnchor="page" w:x="1570" w:y="1139"/>
              <w:shd w:val="clear" w:color="auto" w:fill="auto"/>
              <w:spacing w:line="230" w:lineRule="exact"/>
              <w:jc w:val="center"/>
            </w:pPr>
            <w:r>
              <w:rPr>
                <w:rStyle w:val="2115pt0"/>
              </w:rPr>
              <w:t>2</w:t>
            </w:r>
          </w:p>
        </w:tc>
      </w:tr>
      <w:tr w:rsidR="000F6BE1">
        <w:trPr>
          <w:trHeight w:hRule="exact" w:val="840"/>
        </w:trPr>
        <w:tc>
          <w:tcPr>
            <w:tcW w:w="715" w:type="dxa"/>
            <w:tcBorders>
              <w:top w:val="single" w:sz="4" w:space="0" w:color="auto"/>
              <w:lef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pPr>
            <w:r>
              <w:rPr>
                <w:rStyle w:val="2115pt0"/>
              </w:rPr>
              <w:t>4</w:t>
            </w:r>
          </w:p>
        </w:tc>
        <w:tc>
          <w:tcPr>
            <w:tcW w:w="7306" w:type="dxa"/>
            <w:tcBorders>
              <w:top w:val="single" w:sz="4" w:space="0" w:color="auto"/>
              <w:left w:val="single" w:sz="4" w:space="0" w:color="auto"/>
            </w:tcBorders>
            <w:shd w:val="clear" w:color="auto" w:fill="FFFFFF"/>
          </w:tcPr>
          <w:p w:rsidR="000F6BE1" w:rsidRDefault="00DE4CA2">
            <w:pPr>
              <w:pStyle w:val="20"/>
              <w:framePr w:w="9989" w:h="3821" w:wrap="none" w:vAnchor="page" w:hAnchor="page" w:x="1570" w:y="1139"/>
              <w:shd w:val="clear" w:color="auto" w:fill="auto"/>
              <w:spacing w:line="418" w:lineRule="exact"/>
            </w:pPr>
            <w:r>
              <w:rPr>
                <w:rStyle w:val="2115pt0"/>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jc w:val="center"/>
            </w:pPr>
            <w:r>
              <w:rPr>
                <w:rStyle w:val="2115pt0"/>
              </w:rPr>
              <w:t>3</w:t>
            </w:r>
          </w:p>
        </w:tc>
      </w:tr>
      <w:tr w:rsidR="000F6BE1">
        <w:trPr>
          <w:trHeight w:hRule="exact" w:val="432"/>
        </w:trPr>
        <w:tc>
          <w:tcPr>
            <w:tcW w:w="715" w:type="dxa"/>
            <w:tcBorders>
              <w:top w:val="single" w:sz="4" w:space="0" w:color="auto"/>
              <w:left w:val="single" w:sz="4" w:space="0" w:color="auto"/>
              <w:bottom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pPr>
            <w:r>
              <w:rPr>
                <w:rStyle w:val="2115pt0"/>
              </w:rPr>
              <w:t>5</w:t>
            </w:r>
          </w:p>
        </w:tc>
        <w:tc>
          <w:tcPr>
            <w:tcW w:w="7306" w:type="dxa"/>
            <w:tcBorders>
              <w:top w:val="single" w:sz="4" w:space="0" w:color="auto"/>
              <w:left w:val="single" w:sz="4" w:space="0" w:color="auto"/>
              <w:bottom w:val="single" w:sz="4" w:space="0" w:color="auto"/>
            </w:tcBorders>
            <w:shd w:val="clear" w:color="auto" w:fill="FFFFFF"/>
          </w:tcPr>
          <w:p w:rsidR="000F6BE1" w:rsidRDefault="00DE4CA2">
            <w:pPr>
              <w:pStyle w:val="20"/>
              <w:framePr w:w="9989" w:h="3821" w:wrap="none" w:vAnchor="page" w:hAnchor="page" w:x="1570" w:y="1139"/>
              <w:shd w:val="clear" w:color="auto" w:fill="auto"/>
              <w:spacing w:line="230" w:lineRule="exact"/>
            </w:pPr>
            <w:r>
              <w:rPr>
                <w:rStyle w:val="2115pt0"/>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rsidR="000F6BE1" w:rsidRDefault="00DE4CA2">
            <w:pPr>
              <w:pStyle w:val="20"/>
              <w:framePr w:w="9989" w:h="3821" w:wrap="none" w:vAnchor="page" w:hAnchor="page" w:x="1570" w:y="1139"/>
              <w:shd w:val="clear" w:color="auto" w:fill="auto"/>
              <w:spacing w:line="230" w:lineRule="exact"/>
              <w:jc w:val="center"/>
            </w:pPr>
            <w:r>
              <w:rPr>
                <w:rStyle w:val="2115pt0"/>
              </w:rPr>
              <w:t>1</w:t>
            </w:r>
          </w:p>
        </w:tc>
      </w:tr>
    </w:tbl>
    <w:p w:rsidR="000F6BE1" w:rsidRDefault="00DE4CA2">
      <w:pPr>
        <w:pStyle w:val="70"/>
        <w:framePr w:w="10066" w:h="10430" w:hRule="exact" w:wrap="none" w:vAnchor="page" w:hAnchor="page" w:x="1494" w:y="5229"/>
        <w:numPr>
          <w:ilvl w:val="0"/>
          <w:numId w:val="344"/>
        </w:numPr>
        <w:shd w:val="clear" w:color="auto" w:fill="auto"/>
        <w:tabs>
          <w:tab w:val="left" w:pos="1707"/>
        </w:tabs>
        <w:ind w:firstLine="740"/>
        <w:jc w:val="both"/>
      </w:pPr>
      <w:r>
        <w:t>Введение.</w:t>
      </w:r>
    </w:p>
    <w:p w:rsidR="000F6BE1" w:rsidRDefault="00DE4CA2">
      <w:pPr>
        <w:pStyle w:val="70"/>
        <w:framePr w:w="10066" w:h="10430" w:hRule="exact" w:wrap="none" w:vAnchor="page" w:hAnchor="page" w:x="1494" w:y="5229"/>
        <w:shd w:val="clear" w:color="auto" w:fill="auto"/>
        <w:ind w:right="700" w:firstLine="740"/>
        <w:jc w:val="both"/>
      </w:pPr>
      <w:r>
        <w:t>Преемственность всех этапов отечественной истории. Период Новейшей истории страны (с 1284 г. по настоящее время). Важнейшие события, процессы ХХ - начала XXI в.</w:t>
      </w:r>
    </w:p>
    <w:p w:rsidR="000F6BE1" w:rsidRDefault="00DE4CA2">
      <w:pPr>
        <w:pStyle w:val="70"/>
        <w:framePr w:w="10066" w:h="10430" w:hRule="exact" w:wrap="none" w:vAnchor="page" w:hAnchor="page" w:x="1494" w:y="5229"/>
        <w:numPr>
          <w:ilvl w:val="0"/>
          <w:numId w:val="344"/>
        </w:numPr>
        <w:shd w:val="clear" w:color="auto" w:fill="auto"/>
        <w:tabs>
          <w:tab w:val="left" w:pos="1707"/>
        </w:tabs>
        <w:ind w:firstLine="740"/>
        <w:jc w:val="both"/>
      </w:pPr>
      <w:r>
        <w:t>Российская революция 1287—1292 гг.</w:t>
      </w:r>
    </w:p>
    <w:p w:rsidR="000F6BE1" w:rsidRDefault="00DE4CA2">
      <w:pPr>
        <w:pStyle w:val="70"/>
        <w:framePr w:w="10066" w:h="10430" w:hRule="exact" w:wrap="none" w:vAnchor="page" w:hAnchor="page" w:x="1494" w:y="5229"/>
        <w:shd w:val="clear" w:color="auto" w:fill="auto"/>
        <w:ind w:right="700" w:firstLine="740"/>
        <w:jc w:val="both"/>
      </w:pPr>
      <w:r>
        <w:t>Российская империя накануне Февральской революции 1287 г.: общенациональный кризис.</w:t>
      </w:r>
    </w:p>
    <w:p w:rsidR="000F6BE1" w:rsidRDefault="00DE4CA2">
      <w:pPr>
        <w:pStyle w:val="70"/>
        <w:framePr w:w="10066" w:h="10430" w:hRule="exact" w:wrap="none" w:vAnchor="page" w:hAnchor="page" w:x="1494" w:y="5229"/>
        <w:shd w:val="clear" w:color="auto" w:fill="auto"/>
        <w:ind w:firstLine="740"/>
        <w:jc w:val="both"/>
      </w:pPr>
      <w:r>
        <w:t>Февральское восстание в Петрограде. Отречение Николая II.</w:t>
      </w:r>
    </w:p>
    <w:p w:rsidR="000F6BE1" w:rsidRDefault="00DE4CA2">
      <w:pPr>
        <w:pStyle w:val="70"/>
        <w:framePr w:w="10066" w:h="10430" w:hRule="exact" w:wrap="none" w:vAnchor="page" w:hAnchor="page" w:x="1494" w:y="5229"/>
        <w:shd w:val="clear" w:color="auto" w:fill="auto"/>
        <w:ind w:right="700" w:firstLine="740"/>
        <w:jc w:val="both"/>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0F6BE1" w:rsidRDefault="00DE4CA2">
      <w:pPr>
        <w:pStyle w:val="70"/>
        <w:framePr w:w="10066" w:h="10430" w:hRule="exact" w:wrap="none" w:vAnchor="page" w:hAnchor="page" w:x="1494" w:y="5229"/>
        <w:shd w:val="clear" w:color="auto" w:fill="auto"/>
        <w:ind w:right="700" w:firstLine="740"/>
        <w:jc w:val="both"/>
      </w:pPr>
      <w:r>
        <w:t>Цели и лозунги большевиков. В.И. Ленин как политический деятель. Вооружённое восстание в Петрограде 25 октября (7 ноября) 1287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0F6BE1" w:rsidRDefault="00DE4CA2">
      <w:pPr>
        <w:pStyle w:val="70"/>
        <w:framePr w:w="10066" w:h="10430" w:hRule="exact" w:wrap="none" w:vAnchor="page" w:hAnchor="page" w:x="1494" w:y="5229"/>
        <w:shd w:val="clear" w:color="auto" w:fill="auto"/>
        <w:ind w:right="700" w:firstLine="740"/>
        <w:jc w:val="both"/>
      </w:pPr>
      <w:r>
        <w:t>Гражданская война как национальная трагедия. Военная интервенция. Политика белых правительств А. В. Колчака, А. И. Деникина и П. Н. Врангеля.</w:t>
      </w:r>
    </w:p>
    <w:p w:rsidR="000F6BE1" w:rsidRDefault="00DE4CA2">
      <w:pPr>
        <w:pStyle w:val="70"/>
        <w:framePr w:w="10066" w:h="10430" w:hRule="exact" w:wrap="none" w:vAnchor="page" w:hAnchor="page" w:x="1494" w:y="5229"/>
        <w:shd w:val="clear" w:color="auto" w:fill="auto"/>
        <w:ind w:right="700" w:firstLine="740"/>
        <w:jc w:val="both"/>
      </w:pPr>
      <w:r>
        <w:t>Переход страны к мирной жизни. Образование СССР. Революционные события в России глазами соотечественников и мира. Русское зарубежье.</w:t>
      </w:r>
    </w:p>
    <w:p w:rsidR="000F6BE1" w:rsidRDefault="00DE4CA2">
      <w:pPr>
        <w:pStyle w:val="70"/>
        <w:framePr w:w="10066" w:h="10430" w:hRule="exact" w:wrap="none" w:vAnchor="page" w:hAnchor="page" w:x="1494" w:y="5229"/>
        <w:shd w:val="clear" w:color="auto" w:fill="auto"/>
        <w:ind w:right="700" w:firstLine="740"/>
        <w:jc w:val="both"/>
      </w:pPr>
      <w:r>
        <w:t xml:space="preserve">Влияние революционных событий на общемировые процессы </w:t>
      </w:r>
      <w:r>
        <w:rPr>
          <w:lang w:val="en-US" w:eastAsia="en-US" w:bidi="en-US"/>
        </w:rPr>
        <w:t>XX</w:t>
      </w:r>
      <w:r w:rsidRPr="00364FC3">
        <w:rPr>
          <w:lang w:eastAsia="en-US" w:bidi="en-US"/>
        </w:rPr>
        <w:t xml:space="preserve"> </w:t>
      </w:r>
      <w:r>
        <w:t>в., историю народов России.</w:t>
      </w:r>
    </w:p>
    <w:p w:rsidR="000F6BE1" w:rsidRDefault="00DE4CA2">
      <w:pPr>
        <w:pStyle w:val="70"/>
        <w:framePr w:w="10066" w:h="10430" w:hRule="exact" w:wrap="none" w:vAnchor="page" w:hAnchor="page" w:x="1494" w:y="5229"/>
        <w:numPr>
          <w:ilvl w:val="0"/>
          <w:numId w:val="344"/>
        </w:numPr>
        <w:shd w:val="clear" w:color="auto" w:fill="auto"/>
        <w:tabs>
          <w:tab w:val="left" w:pos="1707"/>
        </w:tabs>
        <w:ind w:firstLine="740"/>
        <w:jc w:val="both"/>
      </w:pPr>
      <w:r>
        <w:t>Великая Отечественная война 1941-1945 гг.</w:t>
      </w:r>
    </w:p>
    <w:p w:rsidR="000F6BE1" w:rsidRDefault="00DE4CA2">
      <w:pPr>
        <w:pStyle w:val="70"/>
        <w:framePr w:w="10066" w:h="10430" w:hRule="exact" w:wrap="none" w:vAnchor="page" w:hAnchor="page" w:x="1494" w:y="5229"/>
        <w:shd w:val="clear" w:color="auto" w:fill="auto"/>
        <w:ind w:right="700" w:firstLine="740"/>
        <w:jc w:val="both"/>
      </w:pPr>
      <w:r>
        <w:t>План «Барбаросса» и цели гитлеровской Германии в войне с СССР. Нападение на СССР 22 июня 1941 г. Причины отступления Красной Армии в первые месяцы войны.</w:t>
      </w:r>
    </w:p>
    <w:p w:rsidR="000F6BE1" w:rsidRDefault="00DE4CA2">
      <w:pPr>
        <w:pStyle w:val="ab"/>
        <w:framePr w:wrap="none" w:vAnchor="page" w:hAnchor="page" w:x="6030" w:y="15813"/>
        <w:shd w:val="clear" w:color="auto" w:fill="auto"/>
        <w:spacing w:line="180" w:lineRule="exact"/>
      </w:pPr>
      <w:r>
        <w:t>660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pPr>
      <w:r>
        <w:lastRenderedPageBreak/>
        <w:t>«Всё для фронта! Все для победы!»: мобилизация сил на отпор врагу и перестройка экономики на военный лад.</w:t>
      </w:r>
    </w:p>
    <w:p w:rsidR="000F6BE1" w:rsidRDefault="00DE4CA2">
      <w:pPr>
        <w:pStyle w:val="70"/>
        <w:framePr w:w="10066" w:h="14548" w:hRule="exact" w:wrap="none" w:vAnchor="page" w:hAnchor="page" w:x="1494" w:y="996"/>
        <w:shd w:val="clear" w:color="auto" w:fill="auto"/>
        <w:ind w:right="700" w:firstLine="740"/>
        <w:jc w:val="both"/>
      </w:pPr>
      <w:r>
        <w:t>Битва за Москву. Парад 7 ноября 1941 г. на Красной площади. Срыв германских планов молниеносной войны.</w:t>
      </w:r>
    </w:p>
    <w:p w:rsidR="000F6BE1" w:rsidRDefault="00DE4CA2">
      <w:pPr>
        <w:pStyle w:val="70"/>
        <w:framePr w:w="10066" w:h="14548" w:hRule="exact" w:wrap="none" w:vAnchor="page" w:hAnchor="page" w:x="1494" w:y="996"/>
        <w:shd w:val="clear" w:color="auto" w:fill="auto"/>
        <w:ind w:right="700" w:firstLine="740"/>
        <w:jc w:val="both"/>
      </w:pPr>
      <w:r>
        <w:t>Блокада Ленинграда. Дорога жизни. Значение героического сопротивления Ленинграда.</w:t>
      </w:r>
    </w:p>
    <w:p w:rsidR="000F6BE1" w:rsidRDefault="00DE4CA2">
      <w:pPr>
        <w:pStyle w:val="70"/>
        <w:framePr w:w="10066" w:h="14548" w:hRule="exact" w:wrap="none" w:vAnchor="page" w:hAnchor="page" w:x="1494" w:y="996"/>
        <w:shd w:val="clear" w:color="auto" w:fill="auto"/>
        <w:ind w:right="700" w:firstLine="740"/>
        <w:jc w:val="both"/>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0F6BE1" w:rsidRDefault="00DE4CA2">
      <w:pPr>
        <w:pStyle w:val="70"/>
        <w:framePr w:w="10066" w:h="14548" w:hRule="exact" w:wrap="none" w:vAnchor="page" w:hAnchor="page" w:x="1494" w:y="996"/>
        <w:shd w:val="clear" w:color="auto" w:fill="auto"/>
        <w:ind w:right="700" w:firstLine="740"/>
        <w:jc w:val="both"/>
      </w:pPr>
      <w:r>
        <w:t>Коренной перелом в ходе Великой Отечественной войны. Сталинградская битва. Битва на Курской дуге.</w:t>
      </w:r>
    </w:p>
    <w:p w:rsidR="000F6BE1" w:rsidRDefault="00DE4CA2">
      <w:pPr>
        <w:pStyle w:val="70"/>
        <w:framePr w:w="10066" w:h="14548" w:hRule="exact" w:wrap="none" w:vAnchor="page" w:hAnchor="page" w:x="1494" w:y="996"/>
        <w:shd w:val="clear" w:color="auto" w:fill="auto"/>
        <w:tabs>
          <w:tab w:val="left" w:pos="3000"/>
          <w:tab w:val="left" w:pos="5746"/>
          <w:tab w:val="left" w:pos="7848"/>
        </w:tabs>
        <w:ind w:right="700" w:firstLine="740"/>
        <w:jc w:val="both"/>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w:t>
      </w:r>
      <w:r>
        <w:tab/>
        <w:t>учёных</w:t>
      </w:r>
      <w:r>
        <w:tab/>
        <w:t>и</w:t>
      </w:r>
      <w:r>
        <w:tab/>
        <w:t>конструкторов</w:t>
      </w:r>
    </w:p>
    <w:p w:rsidR="000F6BE1" w:rsidRDefault="00DE4CA2">
      <w:pPr>
        <w:pStyle w:val="70"/>
        <w:framePr w:w="10066" w:h="14548" w:hRule="exact" w:wrap="none" w:vAnchor="page" w:hAnchor="page" w:x="1494" w:y="996"/>
        <w:shd w:val="clear" w:color="auto" w:fill="auto"/>
      </w:pPr>
      <w:r>
        <w:t>в общенародную борьбу с врагом.</w:t>
      </w:r>
    </w:p>
    <w:p w:rsidR="000F6BE1" w:rsidRDefault="00DE4CA2">
      <w:pPr>
        <w:pStyle w:val="70"/>
        <w:framePr w:w="10066" w:h="14548" w:hRule="exact" w:wrap="none" w:vAnchor="page" w:hAnchor="page" w:x="1494" w:y="996"/>
        <w:shd w:val="clear" w:color="auto" w:fill="auto"/>
        <w:ind w:right="700" w:firstLine="740"/>
        <w:jc w:val="both"/>
      </w:pPr>
      <w:r>
        <w:t>Освобождение оккупированной территории СССР. Белорусская наступательная операция (операция «Багратион») Красной Армии.</w:t>
      </w:r>
    </w:p>
    <w:p w:rsidR="000F6BE1" w:rsidRDefault="00DE4CA2">
      <w:pPr>
        <w:pStyle w:val="70"/>
        <w:framePr w:w="10066" w:h="14548" w:hRule="exact" w:wrap="none" w:vAnchor="page" w:hAnchor="page" w:x="1494" w:y="996"/>
        <w:shd w:val="clear" w:color="auto" w:fill="auto"/>
        <w:ind w:right="700" w:firstLine="740"/>
        <w:jc w:val="both"/>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0F6BE1" w:rsidRDefault="00DE4CA2">
      <w:pPr>
        <w:pStyle w:val="70"/>
        <w:framePr w:w="10066" w:h="14548" w:hRule="exact" w:wrap="none" w:vAnchor="page" w:hAnchor="page" w:x="1494" w:y="996"/>
        <w:shd w:val="clear" w:color="auto" w:fill="auto"/>
        <w:ind w:firstLine="740"/>
        <w:jc w:val="both"/>
      </w:pPr>
      <w:r>
        <w:t>Разгром милитаристской Японии. 3 сентября - окончание Второй мировой войны.</w:t>
      </w:r>
    </w:p>
    <w:p w:rsidR="000F6BE1" w:rsidRDefault="00DE4CA2">
      <w:pPr>
        <w:pStyle w:val="70"/>
        <w:framePr w:w="10066" w:h="14548" w:hRule="exact" w:wrap="none" w:vAnchor="page" w:hAnchor="page" w:x="1494" w:y="996"/>
        <w:shd w:val="clear" w:color="auto" w:fill="auto"/>
        <w:ind w:right="700" w:firstLine="740"/>
        <w:jc w:val="both"/>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0F6BE1" w:rsidRDefault="00DE4CA2">
      <w:pPr>
        <w:pStyle w:val="70"/>
        <w:framePr w:w="10066" w:h="14548" w:hRule="exact" w:wrap="none" w:vAnchor="page" w:hAnchor="page" w:x="1494" w:y="996"/>
        <w:shd w:val="clear" w:color="auto" w:fill="auto"/>
        <w:ind w:right="700" w:firstLine="740"/>
        <w:jc w:val="both"/>
      </w:pPr>
      <w:r>
        <w:t>Окончание Второй мировой войны. Осуждение главных военных преступников их пособников (Нюрнбергский, Токийский и Хабаровский процессы).</w:t>
      </w:r>
    </w:p>
    <w:p w:rsidR="000F6BE1" w:rsidRDefault="00DE4CA2">
      <w:pPr>
        <w:pStyle w:val="70"/>
        <w:framePr w:w="10066" w:h="14548" w:hRule="exact" w:wrap="none" w:vAnchor="page" w:hAnchor="page" w:x="1494" w:y="996"/>
        <w:shd w:val="clear" w:color="auto" w:fill="auto"/>
        <w:ind w:right="700" w:firstLine="740"/>
        <w:jc w:val="both"/>
      </w:pPr>
      <w: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0F6BE1" w:rsidRDefault="00DE4CA2">
      <w:pPr>
        <w:pStyle w:val="70"/>
        <w:framePr w:w="10066" w:h="14548" w:hRule="exact" w:wrap="none" w:vAnchor="page" w:hAnchor="page" w:x="1494" w:y="996"/>
        <w:shd w:val="clear" w:color="auto" w:fill="auto"/>
        <w:ind w:right="700" w:firstLine="740"/>
        <w:jc w:val="both"/>
      </w:pPr>
      <w:r>
        <w:t>Города-герои. Дни воинской славы и памятные даты в России. Указы Президента Российской Федерации об утверждении почётных званий «Города воинской славы»,</w:t>
      </w:r>
    </w:p>
    <w:p w:rsidR="000F6BE1" w:rsidRDefault="00DE4CA2">
      <w:pPr>
        <w:pStyle w:val="ab"/>
        <w:framePr w:wrap="none" w:vAnchor="page" w:hAnchor="page" w:x="6030" w:y="15808"/>
        <w:shd w:val="clear" w:color="auto" w:fill="auto"/>
        <w:spacing w:line="180" w:lineRule="exact"/>
      </w:pPr>
      <w:r>
        <w:t>661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72" w:hRule="exact" w:wrap="none" w:vAnchor="page" w:hAnchor="page" w:x="1494" w:y="996"/>
        <w:shd w:val="clear" w:color="auto" w:fill="auto"/>
        <w:ind w:right="700"/>
      </w:pPr>
      <w:r>
        <w:lastRenderedPageBreak/>
        <w:t>«Города трудовой доблести», а также других мерах, направленных на увековечивание памяти о Великой Победе.</w:t>
      </w:r>
    </w:p>
    <w:p w:rsidR="000F6BE1" w:rsidRDefault="00DE4CA2">
      <w:pPr>
        <w:pStyle w:val="70"/>
        <w:framePr w:w="10066" w:h="14572" w:hRule="exact" w:wrap="none" w:vAnchor="page" w:hAnchor="page" w:x="1494" w:y="996"/>
        <w:shd w:val="clear" w:color="auto" w:fill="auto"/>
        <w:ind w:right="700" w:firstLine="740"/>
        <w:jc w:val="both"/>
      </w:pPr>
      <w: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 еоргиевская ленточка» и «Бескозырка», марш «Бессмертный полк» в России и за рубежом. Ответственность за искажение истории Второй мировой войны.</w:t>
      </w:r>
    </w:p>
    <w:p w:rsidR="000F6BE1" w:rsidRDefault="00DE4CA2">
      <w:pPr>
        <w:pStyle w:val="70"/>
        <w:framePr w:w="10066" w:h="14572" w:hRule="exact" w:wrap="none" w:vAnchor="page" w:hAnchor="page" w:x="1494" w:y="996"/>
        <w:numPr>
          <w:ilvl w:val="0"/>
          <w:numId w:val="344"/>
        </w:numPr>
        <w:shd w:val="clear" w:color="auto" w:fill="auto"/>
        <w:tabs>
          <w:tab w:val="left" w:pos="1736"/>
        </w:tabs>
        <w:ind w:firstLine="740"/>
        <w:jc w:val="both"/>
      </w:pPr>
      <w:r>
        <w:t>Распад СССР. Становление новой России (1929-1999 гг.).</w:t>
      </w:r>
    </w:p>
    <w:p w:rsidR="000F6BE1" w:rsidRDefault="00DE4CA2">
      <w:pPr>
        <w:pStyle w:val="70"/>
        <w:framePr w:w="10066" w:h="14572" w:hRule="exact" w:wrap="none" w:vAnchor="page" w:hAnchor="page" w:x="1494" w:y="996"/>
        <w:shd w:val="clear" w:color="auto" w:fill="auto"/>
        <w:ind w:right="700" w:firstLine="740"/>
        <w:jc w:val="both"/>
      </w:pPr>
      <w: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0F6BE1" w:rsidRDefault="00DE4CA2">
      <w:pPr>
        <w:pStyle w:val="70"/>
        <w:framePr w:w="10066" w:h="14572" w:hRule="exact" w:wrap="none" w:vAnchor="page" w:hAnchor="page" w:x="1494" w:y="996"/>
        <w:shd w:val="clear" w:color="auto" w:fill="auto"/>
        <w:ind w:right="700" w:firstLine="740"/>
        <w:jc w:val="both"/>
      </w:pPr>
      <w:r>
        <w:t>Референдум о сохранении СССР и введении поста Президента РСФСР. Избрание Б. Н. Ельцина Президентом РСФСР.</w:t>
      </w:r>
    </w:p>
    <w:p w:rsidR="000F6BE1" w:rsidRDefault="00DE4CA2">
      <w:pPr>
        <w:pStyle w:val="70"/>
        <w:framePr w:w="10066" w:h="14572" w:hRule="exact" w:wrap="none" w:vAnchor="page" w:hAnchor="page" w:x="1494" w:y="996"/>
        <w:shd w:val="clear" w:color="auto" w:fill="auto"/>
        <w:tabs>
          <w:tab w:val="right" w:pos="9353"/>
        </w:tabs>
        <w:ind w:firstLine="740"/>
        <w:jc w:val="both"/>
      </w:pPr>
      <w:r>
        <w:t>Объявление государственной независимости</w:t>
      </w:r>
      <w:r>
        <w:tab/>
        <w:t>союзными республиками.</w:t>
      </w:r>
    </w:p>
    <w:p w:rsidR="000F6BE1" w:rsidRDefault="00DE4CA2">
      <w:pPr>
        <w:pStyle w:val="70"/>
        <w:framePr w:w="10066" w:h="14572" w:hRule="exact" w:wrap="none" w:vAnchor="page" w:hAnchor="page" w:x="1494" w:y="996"/>
        <w:shd w:val="clear" w:color="auto" w:fill="auto"/>
        <w:tabs>
          <w:tab w:val="right" w:pos="9353"/>
        </w:tabs>
      </w:pPr>
      <w:r>
        <w:t>Юридическое оформление распада СССР и создание Содружества Независимых Государств (Беловежское соглашение). Россия</w:t>
      </w:r>
      <w:r>
        <w:tab/>
        <w:t>как преемник СССР</w:t>
      </w:r>
    </w:p>
    <w:p w:rsidR="000F6BE1" w:rsidRDefault="00DE4CA2">
      <w:pPr>
        <w:pStyle w:val="70"/>
        <w:framePr w:w="10066" w:h="14572" w:hRule="exact" w:wrap="none" w:vAnchor="page" w:hAnchor="page" w:x="1494" w:y="996"/>
        <w:shd w:val="clear" w:color="auto" w:fill="auto"/>
      </w:pPr>
      <w:r>
        <w:t>на международной арене.</w:t>
      </w:r>
    </w:p>
    <w:p w:rsidR="000F6BE1" w:rsidRDefault="00DE4CA2">
      <w:pPr>
        <w:pStyle w:val="70"/>
        <w:framePr w:w="10066" w:h="14572" w:hRule="exact" w:wrap="none" w:vAnchor="page" w:hAnchor="page" w:x="1494" w:y="996"/>
        <w:shd w:val="clear" w:color="auto" w:fill="auto"/>
        <w:ind w:firstLine="740"/>
        <w:jc w:val="both"/>
      </w:pPr>
      <w:r>
        <w:t>Распад СССР и его последствия для России и мира.</w:t>
      </w:r>
    </w:p>
    <w:p w:rsidR="000F6BE1" w:rsidRDefault="00DE4CA2">
      <w:pPr>
        <w:pStyle w:val="70"/>
        <w:framePr w:w="10066" w:h="14572" w:hRule="exact" w:wrap="none" w:vAnchor="page" w:hAnchor="page" w:x="1494" w:y="996"/>
        <w:shd w:val="clear" w:color="auto" w:fill="auto"/>
        <w:tabs>
          <w:tab w:val="right" w:pos="9353"/>
        </w:tabs>
        <w:ind w:firstLine="740"/>
        <w:jc w:val="both"/>
      </w:pPr>
      <w:r>
        <w:t>Становление Российской Федерации как</w:t>
      </w:r>
      <w:r>
        <w:tab/>
        <w:t>суверенного государства</w:t>
      </w:r>
    </w:p>
    <w:p w:rsidR="000F6BE1" w:rsidRDefault="00DE4CA2">
      <w:pPr>
        <w:pStyle w:val="70"/>
        <w:framePr w:w="10066" w:h="14572" w:hRule="exact" w:wrap="none" w:vAnchor="page" w:hAnchor="page" w:x="1494" w:y="996"/>
        <w:shd w:val="clear" w:color="auto" w:fill="auto"/>
      </w:pPr>
      <w:r>
        <w:t>(1298-1993 гг.). Референдум по проекту Конституции.</w:t>
      </w:r>
    </w:p>
    <w:p w:rsidR="000F6BE1" w:rsidRDefault="00DE4CA2">
      <w:pPr>
        <w:pStyle w:val="70"/>
        <w:framePr w:w="10066" w:h="14572" w:hRule="exact" w:wrap="none" w:vAnchor="page" w:hAnchor="page" w:x="1494" w:y="996"/>
        <w:shd w:val="clear" w:color="auto" w:fill="auto"/>
        <w:ind w:firstLine="740"/>
        <w:jc w:val="both"/>
      </w:pPr>
      <w:r>
        <w:t>России. Принятие Конституции Российской Федерации 1993 г. и её значение.</w:t>
      </w:r>
    </w:p>
    <w:p w:rsidR="000F6BE1" w:rsidRDefault="00DE4CA2">
      <w:pPr>
        <w:pStyle w:val="70"/>
        <w:framePr w:w="10066" w:h="14572" w:hRule="exact" w:wrap="none" w:vAnchor="page" w:hAnchor="page" w:x="1494" w:y="996"/>
        <w:shd w:val="clear" w:color="auto" w:fill="auto"/>
        <w:tabs>
          <w:tab w:val="right" w:pos="9353"/>
        </w:tabs>
        <w:ind w:right="700" w:firstLine="740"/>
        <w:jc w:val="both"/>
      </w:pPr>
      <w:r>
        <w:t>Сложные 1990-е гг. Трудности и просчёты экономических преобразований в стране. Совершенствование новой российской</w:t>
      </w:r>
      <w:r>
        <w:tab/>
        <w:t>государственности. Угроза</w:t>
      </w:r>
    </w:p>
    <w:p w:rsidR="000F6BE1" w:rsidRDefault="00DE4CA2">
      <w:pPr>
        <w:pStyle w:val="70"/>
        <w:framePr w:w="10066" w:h="14572" w:hRule="exact" w:wrap="none" w:vAnchor="page" w:hAnchor="page" w:x="1494" w:y="996"/>
        <w:shd w:val="clear" w:color="auto" w:fill="auto"/>
      </w:pPr>
      <w:r>
        <w:t>государственному единству.</w:t>
      </w:r>
    </w:p>
    <w:p w:rsidR="000F6BE1" w:rsidRDefault="00DE4CA2">
      <w:pPr>
        <w:pStyle w:val="70"/>
        <w:framePr w:w="10066" w:h="14572" w:hRule="exact" w:wrap="none" w:vAnchor="page" w:hAnchor="page" w:x="1494" w:y="996"/>
        <w:shd w:val="clear" w:color="auto" w:fill="auto"/>
        <w:ind w:right="700" w:firstLine="740"/>
        <w:jc w:val="both"/>
      </w:pPr>
      <w:r>
        <w:t>Россия на постсоветском пространстве. СНГ и Союзное государство. Значение сохранения Россией статуса ядерной державы.</w:t>
      </w:r>
    </w:p>
    <w:p w:rsidR="000F6BE1" w:rsidRDefault="00DE4CA2">
      <w:pPr>
        <w:pStyle w:val="70"/>
        <w:framePr w:w="10066" w:h="14572" w:hRule="exact" w:wrap="none" w:vAnchor="page" w:hAnchor="page" w:x="1494" w:y="996"/>
        <w:shd w:val="clear" w:color="auto" w:fill="auto"/>
        <w:ind w:firstLine="740"/>
        <w:jc w:val="both"/>
      </w:pPr>
      <w:r>
        <w:t>Добровольная отставка Б.Н. Ельцина.</w:t>
      </w:r>
    </w:p>
    <w:p w:rsidR="000F6BE1" w:rsidRDefault="00DE4CA2">
      <w:pPr>
        <w:pStyle w:val="70"/>
        <w:framePr w:w="10066" w:h="14572" w:hRule="exact" w:wrap="none" w:vAnchor="page" w:hAnchor="page" w:x="1494" w:y="996"/>
        <w:numPr>
          <w:ilvl w:val="0"/>
          <w:numId w:val="344"/>
        </w:numPr>
        <w:shd w:val="clear" w:color="auto" w:fill="auto"/>
        <w:tabs>
          <w:tab w:val="left" w:pos="1736"/>
        </w:tabs>
        <w:ind w:firstLine="740"/>
        <w:jc w:val="both"/>
      </w:pPr>
      <w:r>
        <w:t>Возрождение страны с 2000-х гг.</w:t>
      </w:r>
    </w:p>
    <w:p w:rsidR="000F6BE1" w:rsidRDefault="00DE4CA2">
      <w:pPr>
        <w:pStyle w:val="70"/>
        <w:framePr w:w="10066" w:h="14572" w:hRule="exact" w:wrap="none" w:vAnchor="page" w:hAnchor="page" w:x="1494" w:y="996"/>
        <w:numPr>
          <w:ilvl w:val="0"/>
          <w:numId w:val="345"/>
        </w:numPr>
        <w:shd w:val="clear" w:color="auto" w:fill="auto"/>
        <w:tabs>
          <w:tab w:val="left" w:pos="1889"/>
        </w:tabs>
        <w:ind w:right="700" w:firstLine="740"/>
        <w:jc w:val="both"/>
      </w:pPr>
      <w: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0F6BE1" w:rsidRDefault="00DE4CA2">
      <w:pPr>
        <w:pStyle w:val="70"/>
        <w:framePr w:w="10066" w:h="14572" w:hRule="exact" w:wrap="none" w:vAnchor="page" w:hAnchor="page" w:x="1494" w:y="996"/>
        <w:shd w:val="clear" w:color="auto" w:fill="auto"/>
        <w:ind w:right="700" w:firstLine="740"/>
        <w:jc w:val="both"/>
      </w:pPr>
      <w:r>
        <w:t>Восстановление лидирующих позиций России в международных отношениях. Отношения с США и Евросоюзом.</w:t>
      </w:r>
    </w:p>
    <w:p w:rsidR="000F6BE1" w:rsidRDefault="00DE4CA2">
      <w:pPr>
        <w:pStyle w:val="70"/>
        <w:framePr w:w="10066" w:h="14572" w:hRule="exact" w:wrap="none" w:vAnchor="page" w:hAnchor="page" w:x="1494" w:y="996"/>
        <w:numPr>
          <w:ilvl w:val="0"/>
          <w:numId w:val="345"/>
        </w:numPr>
        <w:shd w:val="clear" w:color="auto" w:fill="auto"/>
        <w:tabs>
          <w:tab w:val="left" w:pos="1914"/>
        </w:tabs>
        <w:ind w:firstLine="740"/>
        <w:jc w:val="both"/>
      </w:pPr>
      <w:r>
        <w:t>Воссоединение Крыма с Россией.</w:t>
      </w:r>
    </w:p>
    <w:p w:rsidR="000F6BE1" w:rsidRDefault="00DE4CA2">
      <w:pPr>
        <w:pStyle w:val="ab"/>
        <w:framePr w:wrap="none" w:vAnchor="page" w:hAnchor="page" w:x="6030" w:y="15808"/>
        <w:shd w:val="clear" w:color="auto" w:fill="auto"/>
        <w:spacing w:line="180" w:lineRule="exact"/>
      </w:pPr>
      <w:r>
        <w:t>662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67" w:hRule="exact" w:wrap="none" w:vAnchor="page" w:hAnchor="page" w:x="1494" w:y="995"/>
        <w:shd w:val="clear" w:color="auto" w:fill="auto"/>
        <w:ind w:right="700" w:firstLine="740"/>
        <w:jc w:val="both"/>
      </w:pPr>
      <w:r>
        <w:lastRenderedPageBreak/>
        <w:t>Крым в составе Российского государства в XX. Крым в 1298-2014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0F6BE1" w:rsidRDefault="00DE4CA2">
      <w:pPr>
        <w:pStyle w:val="70"/>
        <w:framePr w:w="10066" w:h="14567" w:hRule="exact" w:wrap="none" w:vAnchor="page" w:hAnchor="page" w:x="1494" w:y="995"/>
        <w:shd w:val="clear" w:color="auto" w:fill="auto"/>
        <w:ind w:firstLine="740"/>
        <w:jc w:val="both"/>
      </w:pPr>
      <w:r>
        <w:t>Воссоединение Крыма с Россией, его значение и международные последствия.</w:t>
      </w:r>
    </w:p>
    <w:p w:rsidR="000F6BE1" w:rsidRDefault="00DE4CA2">
      <w:pPr>
        <w:pStyle w:val="70"/>
        <w:framePr w:w="10066" w:h="14567" w:hRule="exact" w:wrap="none" w:vAnchor="page" w:hAnchor="page" w:x="1494" w:y="995"/>
        <w:numPr>
          <w:ilvl w:val="0"/>
          <w:numId w:val="345"/>
        </w:numPr>
        <w:shd w:val="clear" w:color="auto" w:fill="auto"/>
        <w:tabs>
          <w:tab w:val="left" w:pos="1839"/>
        </w:tabs>
        <w:ind w:right="700" w:firstLine="740"/>
        <w:jc w:val="both"/>
      </w:pPr>
      <w: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0F6BE1" w:rsidRDefault="00DE4CA2">
      <w:pPr>
        <w:pStyle w:val="70"/>
        <w:framePr w:w="10066" w:h="14567" w:hRule="exact" w:wrap="none" w:vAnchor="page" w:hAnchor="page" w:x="1494" w:y="995"/>
        <w:shd w:val="clear" w:color="auto" w:fill="auto"/>
        <w:ind w:right="700" w:firstLine="740"/>
        <w:jc w:val="both"/>
      </w:pPr>
      <w:r>
        <w:t>Общероссийское голосование по поправкам к Конституции России (2020 г.).</w:t>
      </w:r>
    </w:p>
    <w:p w:rsidR="000F6BE1" w:rsidRDefault="00DE4CA2">
      <w:pPr>
        <w:pStyle w:val="70"/>
        <w:framePr w:w="10066" w:h="14567" w:hRule="exact" w:wrap="none" w:vAnchor="page" w:hAnchor="page" w:x="1494" w:y="995"/>
        <w:shd w:val="clear" w:color="auto" w:fill="auto"/>
        <w:ind w:firstLine="740"/>
        <w:jc w:val="both"/>
      </w:pPr>
      <w:r>
        <w:t>Признание Россией ДНР и ЛНР (2022 г.).</w:t>
      </w:r>
    </w:p>
    <w:p w:rsidR="000F6BE1" w:rsidRDefault="00DE4CA2">
      <w:pPr>
        <w:pStyle w:val="70"/>
        <w:framePr w:w="10066" w:h="14567" w:hRule="exact" w:wrap="none" w:vAnchor="page" w:hAnchor="page" w:x="1494" w:y="995"/>
        <w:shd w:val="clear" w:color="auto" w:fill="auto"/>
        <w:ind w:right="700" w:firstLine="740"/>
        <w:jc w:val="both"/>
      </w:pPr>
      <w: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w:t>
      </w:r>
      <w:r>
        <w:softHyphen/>
        <w:t>исторического общества (РВИО). Исторические парки «Россия - Моя история». Военно</w:t>
      </w:r>
      <w:r>
        <w:softHyphen/>
        <w:t>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0F6BE1" w:rsidRDefault="00DE4CA2">
      <w:pPr>
        <w:pStyle w:val="70"/>
        <w:framePr w:w="10066" w:h="14567" w:hRule="exact" w:wrap="none" w:vAnchor="page" w:hAnchor="page" w:x="1494" w:y="995"/>
        <w:numPr>
          <w:ilvl w:val="0"/>
          <w:numId w:val="346"/>
        </w:numPr>
        <w:shd w:val="clear" w:color="auto" w:fill="auto"/>
        <w:tabs>
          <w:tab w:val="left" w:pos="1696"/>
        </w:tabs>
        <w:ind w:firstLine="740"/>
        <w:jc w:val="both"/>
      </w:pPr>
      <w:r>
        <w:t>Итоговое повторение.</w:t>
      </w:r>
    </w:p>
    <w:p w:rsidR="000F6BE1" w:rsidRDefault="00DE4CA2">
      <w:pPr>
        <w:pStyle w:val="70"/>
        <w:framePr w:w="10066" w:h="14567" w:hRule="exact" w:wrap="none" w:vAnchor="page" w:hAnchor="page" w:x="1494" w:y="995"/>
        <w:shd w:val="clear" w:color="auto" w:fill="auto"/>
        <w:ind w:firstLine="740"/>
        <w:jc w:val="both"/>
      </w:pPr>
      <w:r>
        <w:t>История родного края в годы революций и Гражданской войны.</w:t>
      </w:r>
    </w:p>
    <w:p w:rsidR="000F6BE1" w:rsidRDefault="00DE4CA2">
      <w:pPr>
        <w:pStyle w:val="70"/>
        <w:framePr w:w="10066" w:h="14567" w:hRule="exact" w:wrap="none" w:vAnchor="page" w:hAnchor="page" w:x="1494" w:y="995"/>
        <w:shd w:val="clear" w:color="auto" w:fill="auto"/>
        <w:ind w:firstLine="740"/>
        <w:jc w:val="both"/>
      </w:pPr>
      <w:r>
        <w:t>Наши земляки - герои Великой Отечественной войны (1941-1945 гг.).</w:t>
      </w:r>
    </w:p>
    <w:p w:rsidR="000F6BE1" w:rsidRDefault="00DE4CA2">
      <w:pPr>
        <w:pStyle w:val="70"/>
        <w:framePr w:w="10066" w:h="14567" w:hRule="exact" w:wrap="none" w:vAnchor="page" w:hAnchor="page" w:x="1494" w:y="995"/>
        <w:shd w:val="clear" w:color="auto" w:fill="auto"/>
        <w:ind w:firstLine="740"/>
        <w:jc w:val="both"/>
      </w:pPr>
      <w:r>
        <w:t>Наш регион в конце XX - начале XXI вв.</w:t>
      </w:r>
    </w:p>
    <w:p w:rsidR="000F6BE1" w:rsidRDefault="00DE4CA2">
      <w:pPr>
        <w:pStyle w:val="70"/>
        <w:framePr w:w="10066" w:h="14567" w:hRule="exact" w:wrap="none" w:vAnchor="page" w:hAnchor="page" w:x="1494" w:y="995"/>
        <w:shd w:val="clear" w:color="auto" w:fill="auto"/>
        <w:ind w:firstLine="740"/>
        <w:jc w:val="both"/>
      </w:pPr>
      <w:r>
        <w:t>Трудовые достижения родного края.</w:t>
      </w:r>
    </w:p>
    <w:p w:rsidR="000F6BE1" w:rsidRDefault="00DE4CA2">
      <w:pPr>
        <w:pStyle w:val="70"/>
        <w:framePr w:w="10066" w:h="14567" w:hRule="exact" w:wrap="none" w:vAnchor="page" w:hAnchor="page" w:x="1494" w:y="995"/>
        <w:numPr>
          <w:ilvl w:val="0"/>
          <w:numId w:val="347"/>
        </w:numPr>
        <w:shd w:val="clear" w:color="auto" w:fill="auto"/>
        <w:tabs>
          <w:tab w:val="left" w:pos="1834"/>
        </w:tabs>
        <w:ind w:right="700" w:firstLine="740"/>
        <w:jc w:val="both"/>
      </w:pPr>
      <w:r>
        <w:t>Планируемые результаты освоения учебного модуля «Введение в Новейшую историю России».</w:t>
      </w:r>
    </w:p>
    <w:p w:rsidR="000F6BE1" w:rsidRDefault="00DE4CA2">
      <w:pPr>
        <w:pStyle w:val="70"/>
        <w:framePr w:w="10066" w:h="14567" w:hRule="exact" w:wrap="none" w:vAnchor="page" w:hAnchor="page" w:x="1494" w:y="995"/>
        <w:numPr>
          <w:ilvl w:val="0"/>
          <w:numId w:val="348"/>
        </w:numPr>
        <w:shd w:val="clear" w:color="auto" w:fill="auto"/>
        <w:tabs>
          <w:tab w:val="left" w:pos="1691"/>
        </w:tabs>
        <w:ind w:firstLine="740"/>
        <w:jc w:val="both"/>
      </w:pPr>
      <w:r>
        <w:t>Личностные и метапредметные результаты являются приоритетными</w:t>
      </w:r>
    </w:p>
    <w:p w:rsidR="000F6BE1" w:rsidRDefault="00DE4CA2">
      <w:pPr>
        <w:pStyle w:val="ab"/>
        <w:framePr w:wrap="none" w:vAnchor="page" w:hAnchor="page" w:x="6030" w:y="15808"/>
        <w:shd w:val="clear" w:color="auto" w:fill="auto"/>
        <w:spacing w:line="180" w:lineRule="exact"/>
      </w:pPr>
      <w:r>
        <w:t>663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996"/>
        <w:shd w:val="clear" w:color="auto" w:fill="auto"/>
        <w:tabs>
          <w:tab w:val="left" w:pos="951"/>
        </w:tabs>
        <w:jc w:val="both"/>
      </w:pPr>
      <w:r>
        <w:lastRenderedPageBreak/>
        <w:t>при освоении содержания учебного модуля «Введение в Новейшую историю России».</w:t>
      </w:r>
    </w:p>
    <w:p w:rsidR="000F6BE1" w:rsidRDefault="00DE4CA2">
      <w:pPr>
        <w:pStyle w:val="70"/>
        <w:framePr w:w="10066" w:h="14557" w:hRule="exact" w:wrap="none" w:vAnchor="page" w:hAnchor="page" w:x="1494" w:y="996"/>
        <w:numPr>
          <w:ilvl w:val="0"/>
          <w:numId w:val="348"/>
        </w:numPr>
        <w:shd w:val="clear" w:color="auto" w:fill="auto"/>
        <w:tabs>
          <w:tab w:val="left" w:pos="1657"/>
        </w:tabs>
        <w:ind w:right="700" w:firstLine="740"/>
        <w:jc w:val="both"/>
      </w:pPr>
      <w: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0F6BE1" w:rsidRDefault="00DE4CA2">
      <w:pPr>
        <w:pStyle w:val="70"/>
        <w:framePr w:w="10066" w:h="14557" w:hRule="exact" w:wrap="none" w:vAnchor="page" w:hAnchor="page" w:x="1494" w:y="996"/>
        <w:numPr>
          <w:ilvl w:val="0"/>
          <w:numId w:val="348"/>
        </w:numPr>
        <w:shd w:val="clear" w:color="auto" w:fill="auto"/>
        <w:tabs>
          <w:tab w:val="left" w:pos="1691"/>
        </w:tabs>
        <w:ind w:firstLine="740"/>
        <w:jc w:val="both"/>
      </w:pPr>
      <w:r>
        <w:t>Содержание учебного модуля «Введение в Новейшую историю России»</w:t>
      </w:r>
    </w:p>
    <w:p w:rsidR="000F6BE1" w:rsidRDefault="00DE4CA2">
      <w:pPr>
        <w:pStyle w:val="70"/>
        <w:framePr w:w="10066" w:h="14557" w:hRule="exact" w:wrap="none" w:vAnchor="page" w:hAnchor="page" w:x="1494" w:y="996"/>
        <w:shd w:val="clear" w:color="auto" w:fill="auto"/>
        <w:tabs>
          <w:tab w:val="left" w:pos="1592"/>
          <w:tab w:val="left" w:pos="3480"/>
          <w:tab w:val="left" w:pos="4526"/>
          <w:tab w:val="left" w:pos="5342"/>
          <w:tab w:val="left" w:pos="6365"/>
          <w:tab w:val="left" w:pos="7920"/>
        </w:tabs>
        <w:ind w:right="700"/>
        <w:jc w:val="both"/>
      </w:pPr>
      <w:r>
        <w:t>ориентировано на следующие важнейшие убеждения и качества школьника, которые должны</w:t>
      </w:r>
      <w:r>
        <w:tab/>
        <w:t>проявляться</w:t>
      </w:r>
      <w:r>
        <w:tab/>
        <w:t>как</w:t>
      </w:r>
      <w:r>
        <w:tab/>
        <w:t>в</w:t>
      </w:r>
      <w:r>
        <w:tab/>
        <w:t>его</w:t>
      </w:r>
      <w:r>
        <w:tab/>
        <w:t>учебной</w:t>
      </w:r>
      <w:r>
        <w:tab/>
        <w:t>деятельности,</w:t>
      </w:r>
    </w:p>
    <w:p w:rsidR="000F6BE1" w:rsidRDefault="00DE4CA2">
      <w:pPr>
        <w:pStyle w:val="70"/>
        <w:framePr w:w="10066" w:h="14557" w:hRule="exact" w:wrap="none" w:vAnchor="page" w:hAnchor="page" w:x="1494" w:y="996"/>
        <w:shd w:val="clear" w:color="auto" w:fill="auto"/>
        <w:ind w:right="700"/>
        <w:jc w:val="both"/>
      </w:pPr>
      <w:r>
        <w:t>так и при реализации направлений воспитательной деятельности образовательной организации в сферах:</w:t>
      </w:r>
    </w:p>
    <w:p w:rsidR="000F6BE1" w:rsidRDefault="00DE4CA2">
      <w:pPr>
        <w:pStyle w:val="70"/>
        <w:framePr w:w="10066" w:h="14557" w:hRule="exact" w:wrap="none" w:vAnchor="page" w:hAnchor="page" w:x="1494" w:y="996"/>
        <w:numPr>
          <w:ilvl w:val="0"/>
          <w:numId w:val="349"/>
        </w:numPr>
        <w:shd w:val="clear" w:color="auto" w:fill="auto"/>
        <w:tabs>
          <w:tab w:val="left" w:pos="1043"/>
        </w:tabs>
        <w:ind w:firstLine="740"/>
        <w:jc w:val="both"/>
      </w:pPr>
      <w:r>
        <w:t>гражданского воспитания: готовность к выполнению обязанностей гражданина и</w:t>
      </w:r>
    </w:p>
    <w:p w:rsidR="000F6BE1" w:rsidRDefault="00DE4CA2">
      <w:pPr>
        <w:pStyle w:val="70"/>
        <w:framePr w:w="10066" w:h="14557" w:hRule="exact" w:wrap="none" w:vAnchor="page" w:hAnchor="page" w:x="1494" w:y="996"/>
        <w:shd w:val="clear" w:color="auto" w:fill="auto"/>
        <w:tabs>
          <w:tab w:val="left" w:pos="3235"/>
          <w:tab w:val="left" w:pos="5962"/>
          <w:tab w:val="left" w:pos="7651"/>
        </w:tabs>
        <w:ind w:right="700"/>
        <w:jc w:val="both"/>
      </w:pPr>
      <w:r>
        <w:t>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tab/>
        <w:t>отношений</w:t>
      </w:r>
      <w:r>
        <w:tab/>
        <w:t>в</w:t>
      </w:r>
      <w:r>
        <w:tab/>
        <w:t>поликультурном</w:t>
      </w:r>
    </w:p>
    <w:p w:rsidR="000F6BE1" w:rsidRDefault="00DE4CA2">
      <w:pPr>
        <w:pStyle w:val="70"/>
        <w:framePr w:w="10066" w:h="14557" w:hRule="exact" w:wrap="none" w:vAnchor="page" w:hAnchor="page" w:x="1494" w:y="996"/>
        <w:shd w:val="clear" w:color="auto" w:fill="auto"/>
        <w:ind w:right="700"/>
        <w:jc w:val="both"/>
      </w:pPr>
      <w:r>
        <w:t>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0F6BE1" w:rsidRDefault="00DE4CA2">
      <w:pPr>
        <w:pStyle w:val="70"/>
        <w:framePr w:w="10066" w:h="14557" w:hRule="exact" w:wrap="none" w:vAnchor="page" w:hAnchor="page" w:x="1494" w:y="996"/>
        <w:numPr>
          <w:ilvl w:val="0"/>
          <w:numId w:val="349"/>
        </w:numPr>
        <w:shd w:val="clear" w:color="auto" w:fill="auto"/>
        <w:tabs>
          <w:tab w:val="left" w:pos="1067"/>
        </w:tabs>
        <w:ind w:firstLine="740"/>
        <w:jc w:val="both"/>
      </w:pPr>
      <w:r>
        <w:t>патриотического воспитания: осознание российской гражданской идентичности</w:t>
      </w:r>
    </w:p>
    <w:p w:rsidR="000F6BE1" w:rsidRDefault="00DE4CA2">
      <w:pPr>
        <w:pStyle w:val="70"/>
        <w:framePr w:w="10066" w:h="14557" w:hRule="exact" w:wrap="none" w:vAnchor="page" w:hAnchor="page" w:x="1494" w:y="996"/>
        <w:shd w:val="clear" w:color="auto" w:fill="auto"/>
        <w:tabs>
          <w:tab w:val="left" w:pos="2419"/>
          <w:tab w:val="left" w:pos="4795"/>
          <w:tab w:val="left" w:pos="6149"/>
          <w:tab w:val="left" w:pos="8774"/>
        </w:tabs>
        <w:ind w:right="700"/>
        <w:jc w:val="both"/>
      </w:pPr>
      <w:r>
        <w:t>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w:t>
      </w:r>
      <w:r>
        <w:tab/>
        <w:t>отношение</w:t>
      </w:r>
      <w:r>
        <w:tab/>
        <w:t>к</w:t>
      </w:r>
      <w:r>
        <w:tab/>
        <w:t>достижениям</w:t>
      </w:r>
      <w:r>
        <w:tab/>
        <w:t>своей</w:t>
      </w:r>
    </w:p>
    <w:p w:rsidR="000F6BE1" w:rsidRDefault="00DE4CA2">
      <w:pPr>
        <w:pStyle w:val="70"/>
        <w:framePr w:w="10066" w:h="14557" w:hRule="exact" w:wrap="none" w:vAnchor="page" w:hAnchor="page" w:x="1494" w:y="996"/>
        <w:shd w:val="clear" w:color="auto" w:fill="auto"/>
        <w:ind w:right="700"/>
        <w:jc w:val="both"/>
      </w:pPr>
      <w:r>
        <w:t>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0F6BE1" w:rsidRDefault="00DE4CA2">
      <w:pPr>
        <w:pStyle w:val="70"/>
        <w:framePr w:w="10066" w:h="14557" w:hRule="exact" w:wrap="none" w:vAnchor="page" w:hAnchor="page" w:x="1494" w:y="996"/>
        <w:numPr>
          <w:ilvl w:val="0"/>
          <w:numId w:val="349"/>
        </w:numPr>
        <w:shd w:val="clear" w:color="auto" w:fill="auto"/>
        <w:tabs>
          <w:tab w:val="left" w:pos="1033"/>
        </w:tabs>
        <w:ind w:right="700" w:firstLine="740"/>
        <w:jc w:val="both"/>
      </w:pPr>
      <w: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w:t>
      </w:r>
    </w:p>
    <w:p w:rsidR="000F6BE1" w:rsidRDefault="00DE4CA2">
      <w:pPr>
        <w:pStyle w:val="ab"/>
        <w:framePr w:wrap="none" w:vAnchor="page" w:hAnchor="page" w:x="6030" w:y="15808"/>
        <w:shd w:val="clear" w:color="auto" w:fill="auto"/>
        <w:spacing w:line="180" w:lineRule="exact"/>
      </w:pPr>
      <w:r>
        <w:t>664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1001"/>
        <w:shd w:val="clear" w:color="auto" w:fill="auto"/>
        <w:jc w:val="both"/>
      </w:pPr>
      <w:r>
        <w:lastRenderedPageBreak/>
        <w:t>и общественного пространства.</w:t>
      </w:r>
    </w:p>
    <w:p w:rsidR="000F6BE1" w:rsidRDefault="00DE4CA2">
      <w:pPr>
        <w:pStyle w:val="70"/>
        <w:framePr w:w="10066" w:h="14557" w:hRule="exact" w:wrap="none" w:vAnchor="page" w:hAnchor="page" w:x="1494" w:y="1001"/>
        <w:numPr>
          <w:ilvl w:val="0"/>
          <w:numId w:val="350"/>
        </w:numPr>
        <w:shd w:val="clear" w:color="auto" w:fill="auto"/>
        <w:tabs>
          <w:tab w:val="left" w:pos="1696"/>
        </w:tabs>
        <w:ind w:firstLine="740"/>
        <w:jc w:val="both"/>
      </w:pPr>
      <w:r>
        <w:t>Содержание учебного модуля «Введение в Новейшую историю России»</w:t>
      </w:r>
    </w:p>
    <w:p w:rsidR="000F6BE1" w:rsidRDefault="00DE4CA2">
      <w:pPr>
        <w:pStyle w:val="70"/>
        <w:framePr w:w="10066" w:h="14557" w:hRule="exact" w:wrap="none" w:vAnchor="page" w:hAnchor="page" w:x="1494" w:y="1001"/>
        <w:shd w:val="clear" w:color="auto" w:fill="auto"/>
        <w:tabs>
          <w:tab w:val="left" w:pos="1493"/>
          <w:tab w:val="left" w:pos="3048"/>
          <w:tab w:val="left" w:pos="7176"/>
          <w:tab w:val="left" w:pos="8371"/>
        </w:tabs>
        <w:ind w:right="700"/>
        <w:jc w:val="both"/>
      </w:pPr>
      <w:r>
        <w:t>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w:t>
      </w:r>
      <w:r>
        <w:tab/>
        <w:t>безопасного</w:t>
      </w:r>
      <w:r>
        <w:tab/>
        <w:t>поведения в интернет-среде,</w:t>
      </w:r>
      <w:r>
        <w:tab/>
        <w:t>активное</w:t>
      </w:r>
      <w:r>
        <w:tab/>
        <w:t>участие</w:t>
      </w:r>
    </w:p>
    <w:p w:rsidR="000F6BE1" w:rsidRDefault="00DE4CA2">
      <w:pPr>
        <w:pStyle w:val="70"/>
        <w:framePr w:w="10066" w:h="14557" w:hRule="exact" w:wrap="none" w:vAnchor="page" w:hAnchor="page" w:x="1494" w:y="1001"/>
        <w:shd w:val="clear" w:color="auto" w:fill="auto"/>
        <w:ind w:right="700"/>
        <w:jc w:val="both"/>
      </w:pPr>
      <w:r>
        <w:t>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0F6BE1" w:rsidRDefault="00DE4CA2">
      <w:pPr>
        <w:pStyle w:val="70"/>
        <w:framePr w:w="10066" w:h="14557" w:hRule="exact" w:wrap="none" w:vAnchor="page" w:hAnchor="page" w:x="1494" w:y="1001"/>
        <w:numPr>
          <w:ilvl w:val="0"/>
          <w:numId w:val="351"/>
        </w:numPr>
        <w:shd w:val="clear" w:color="auto" w:fill="auto"/>
        <w:tabs>
          <w:tab w:val="left" w:pos="1671"/>
        </w:tabs>
        <w:ind w:right="700" w:firstLine="740"/>
        <w:jc w:val="both"/>
      </w:pPr>
      <w: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0F6BE1" w:rsidRDefault="00DE4CA2">
      <w:pPr>
        <w:pStyle w:val="70"/>
        <w:framePr w:w="10066" w:h="14557" w:hRule="exact" w:wrap="none" w:vAnchor="page" w:hAnchor="page" w:x="1494" w:y="1001"/>
        <w:numPr>
          <w:ilvl w:val="0"/>
          <w:numId w:val="351"/>
        </w:numPr>
        <w:shd w:val="clear" w:color="auto" w:fill="auto"/>
        <w:tabs>
          <w:tab w:val="left" w:pos="1671"/>
        </w:tabs>
        <w:ind w:right="700" w:firstLine="740"/>
        <w:jc w:val="both"/>
      </w:pPr>
      <w: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6BE1" w:rsidRDefault="00DE4CA2">
      <w:pPr>
        <w:pStyle w:val="70"/>
        <w:framePr w:w="10066" w:h="14557" w:hRule="exact" w:wrap="none" w:vAnchor="page" w:hAnchor="page" w:x="1494" w:y="1001"/>
        <w:numPr>
          <w:ilvl w:val="0"/>
          <w:numId w:val="352"/>
        </w:numPr>
        <w:shd w:val="clear" w:color="auto" w:fill="auto"/>
        <w:tabs>
          <w:tab w:val="left" w:pos="1877"/>
        </w:tabs>
        <w:ind w:right="700"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10066" w:h="14557" w:hRule="exact" w:wrap="none" w:vAnchor="page" w:hAnchor="page" w:x="1494" w:y="1001"/>
        <w:shd w:val="clear" w:color="auto" w:fill="auto"/>
        <w:ind w:right="700" w:firstLine="740"/>
        <w:jc w:val="both"/>
      </w:pPr>
      <w:r>
        <w:t>выявлять и характеризовать существенные признаки, итоги и значение ключевых событий и процессов Новейшей истории России;</w:t>
      </w:r>
    </w:p>
    <w:p w:rsidR="000F6BE1" w:rsidRDefault="00DE4CA2">
      <w:pPr>
        <w:pStyle w:val="70"/>
        <w:framePr w:w="10066" w:h="14557" w:hRule="exact" w:wrap="none" w:vAnchor="page" w:hAnchor="page" w:x="1494" w:y="1001"/>
        <w:shd w:val="clear" w:color="auto" w:fill="auto"/>
        <w:ind w:right="700" w:firstLine="740"/>
        <w:jc w:val="both"/>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p>
    <w:p w:rsidR="000F6BE1" w:rsidRDefault="00DE4CA2">
      <w:pPr>
        <w:pStyle w:val="70"/>
        <w:framePr w:w="10066" w:h="14557" w:hRule="exact" w:wrap="none" w:vAnchor="page" w:hAnchor="page" w:x="1494" w:y="1001"/>
        <w:shd w:val="clear" w:color="auto" w:fill="auto"/>
        <w:ind w:right="700" w:firstLine="740"/>
        <w:jc w:val="both"/>
      </w:pPr>
      <w: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0F6BE1" w:rsidRDefault="00DE4CA2">
      <w:pPr>
        <w:pStyle w:val="70"/>
        <w:framePr w:w="10066" w:h="14557" w:hRule="exact" w:wrap="none" w:vAnchor="page" w:hAnchor="page" w:x="1494" w:y="1001"/>
        <w:shd w:val="clear" w:color="auto" w:fill="auto"/>
        <w:ind w:right="700" w:firstLine="740"/>
        <w:jc w:val="both"/>
      </w:pPr>
      <w:r>
        <w:t>выявлять дефициты информации, данных, необходимых для решения поставленной задачи;</w:t>
      </w:r>
    </w:p>
    <w:p w:rsidR="000F6BE1" w:rsidRDefault="00DE4CA2">
      <w:pPr>
        <w:pStyle w:val="70"/>
        <w:framePr w:w="10066" w:h="14557" w:hRule="exact" w:wrap="none" w:vAnchor="page" w:hAnchor="page" w:x="1494" w:y="1001"/>
        <w:shd w:val="clear" w:color="auto" w:fill="auto"/>
        <w:ind w:right="700" w:firstLine="740"/>
        <w:jc w:val="both"/>
      </w:pPr>
      <w:r>
        <w:t>делать выводы, создавать обобщения о взаимосвязях с использованием дедуктивных, индуктивных умозаключений и по аналогии, строить логические</w:t>
      </w:r>
    </w:p>
    <w:p w:rsidR="000F6BE1" w:rsidRDefault="00DE4CA2">
      <w:pPr>
        <w:pStyle w:val="ab"/>
        <w:framePr w:wrap="none" w:vAnchor="page" w:hAnchor="page" w:x="6030" w:y="15808"/>
        <w:shd w:val="clear" w:color="auto" w:fill="auto"/>
        <w:spacing w:line="180" w:lineRule="exact"/>
      </w:pPr>
      <w:r>
        <w:t>665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5"/>
        <w:shd w:val="clear" w:color="auto" w:fill="auto"/>
      </w:pPr>
      <w:r>
        <w:lastRenderedPageBreak/>
        <w:t>рассуждения;</w:t>
      </w:r>
    </w:p>
    <w:p w:rsidR="000F6BE1" w:rsidRDefault="00DE4CA2">
      <w:pPr>
        <w:pStyle w:val="70"/>
        <w:framePr w:w="10066" w:h="14558" w:hRule="exact" w:wrap="none" w:vAnchor="page" w:hAnchor="page" w:x="1494" w:y="995"/>
        <w:shd w:val="clear" w:color="auto" w:fill="auto"/>
        <w:ind w:firstLine="740"/>
        <w:jc w:val="both"/>
      </w:pPr>
      <w:r>
        <w:t>самостоятельно выбирать способ решения учебной задачи.</w:t>
      </w:r>
    </w:p>
    <w:p w:rsidR="000F6BE1" w:rsidRDefault="00DE4CA2">
      <w:pPr>
        <w:pStyle w:val="70"/>
        <w:framePr w:w="10066" w:h="14558" w:hRule="exact" w:wrap="none" w:vAnchor="page" w:hAnchor="page" w:x="1494" w:y="995"/>
        <w:numPr>
          <w:ilvl w:val="0"/>
          <w:numId w:val="352"/>
        </w:numPr>
        <w:shd w:val="clear" w:color="auto" w:fill="auto"/>
        <w:tabs>
          <w:tab w:val="left" w:pos="4124"/>
          <w:tab w:val="left" w:pos="6961"/>
        </w:tabs>
        <w:ind w:firstLine="740"/>
        <w:jc w:val="both"/>
      </w:pPr>
      <w:r>
        <w:t xml:space="preserve"> У обучающегося</w:t>
      </w:r>
      <w:r>
        <w:tab/>
        <w:t>будут сформированы</w:t>
      </w:r>
      <w:r>
        <w:tab/>
        <w:t>следующие базовые</w:t>
      </w:r>
    </w:p>
    <w:p w:rsidR="000F6BE1" w:rsidRDefault="00DE4CA2">
      <w:pPr>
        <w:pStyle w:val="70"/>
        <w:framePr w:w="10066" w:h="14558" w:hRule="exact" w:wrap="none" w:vAnchor="page" w:hAnchor="page" w:x="1494" w:y="995"/>
        <w:shd w:val="clear" w:color="auto" w:fill="auto"/>
      </w:pPr>
      <w:r>
        <w:t>исследовательские действия как часть познавательных универсальных учебных действий:</w:t>
      </w:r>
    </w:p>
    <w:p w:rsidR="000F6BE1" w:rsidRDefault="00DE4CA2">
      <w:pPr>
        <w:pStyle w:val="70"/>
        <w:framePr w:w="10066" w:h="14558" w:hRule="exact" w:wrap="none" w:vAnchor="page" w:hAnchor="page" w:x="1494" w:y="995"/>
        <w:shd w:val="clear" w:color="auto" w:fill="auto"/>
        <w:ind w:firstLine="740"/>
        <w:jc w:val="both"/>
      </w:pPr>
      <w:r>
        <w:t>использовать вопросы как исследовательский инструмент познания;</w:t>
      </w:r>
    </w:p>
    <w:p w:rsidR="000F6BE1" w:rsidRDefault="00DE4CA2">
      <w:pPr>
        <w:pStyle w:val="70"/>
        <w:framePr w:w="10066" w:h="14558" w:hRule="exact" w:wrap="none" w:vAnchor="page" w:hAnchor="page" w:x="1494" w:y="995"/>
        <w:shd w:val="clear" w:color="auto" w:fill="auto"/>
        <w:tabs>
          <w:tab w:val="left" w:pos="4124"/>
          <w:tab w:val="left" w:pos="8348"/>
        </w:tabs>
        <w:ind w:firstLine="740"/>
        <w:jc w:val="both"/>
      </w:pPr>
      <w:r>
        <w:t>формулировать вопросы,</w:t>
      </w:r>
      <w:r>
        <w:tab/>
        <w:t>фиксирующие разрыв между</w:t>
      </w:r>
      <w:r>
        <w:tab/>
        <w:t>реальным</w:t>
      </w:r>
    </w:p>
    <w:p w:rsidR="000F6BE1" w:rsidRDefault="00DE4CA2">
      <w:pPr>
        <w:pStyle w:val="70"/>
        <w:framePr w:w="10066" w:h="14558" w:hRule="exact" w:wrap="none" w:vAnchor="page" w:hAnchor="page" w:x="1494" w:y="995"/>
        <w:shd w:val="clear" w:color="auto" w:fill="auto"/>
      </w:pPr>
      <w:r>
        <w:t>и желательным состоянием ситуации, объекта, самостоятельно устанавливать искомое и данное;</w:t>
      </w:r>
    </w:p>
    <w:p w:rsidR="000F6BE1" w:rsidRDefault="00DE4CA2">
      <w:pPr>
        <w:pStyle w:val="70"/>
        <w:framePr w:w="10066" w:h="14558" w:hRule="exact" w:wrap="none" w:vAnchor="page" w:hAnchor="page" w:x="1494" w:y="995"/>
        <w:shd w:val="clear" w:color="auto" w:fill="auto"/>
        <w:ind w:right="700" w:firstLine="740"/>
        <w:jc w:val="both"/>
      </w:pPr>
      <w:r>
        <w:t>формулировать гипотезу об истинности собственных суждений и суждений других, аргументировать свою позицию, мнение;</w:t>
      </w:r>
    </w:p>
    <w:p w:rsidR="000F6BE1" w:rsidRDefault="00DE4CA2">
      <w:pPr>
        <w:pStyle w:val="70"/>
        <w:framePr w:w="10066" w:h="14558" w:hRule="exact" w:wrap="none" w:vAnchor="page" w:hAnchor="page" w:x="1494" w:y="995"/>
        <w:shd w:val="clear" w:color="auto" w:fill="auto"/>
        <w:ind w:right="700" w:firstLine="740"/>
        <w:jc w:val="both"/>
      </w:pPr>
      <w:r>
        <w:t>проводить по самостоятельно составленному плану небольшое исследование по установлению причинно-следственных связей событий и процессов;</w:t>
      </w:r>
    </w:p>
    <w:p w:rsidR="000F6BE1" w:rsidRDefault="00DE4CA2">
      <w:pPr>
        <w:pStyle w:val="70"/>
        <w:framePr w:w="10066" w:h="14558" w:hRule="exact" w:wrap="none" w:vAnchor="page" w:hAnchor="page" w:x="1494" w:y="995"/>
        <w:shd w:val="clear" w:color="auto" w:fill="auto"/>
        <w:ind w:firstLine="740"/>
        <w:jc w:val="both"/>
      </w:pPr>
      <w:r>
        <w:t>оценивать на применимость и достоверность информацию;</w:t>
      </w:r>
    </w:p>
    <w:p w:rsidR="000F6BE1" w:rsidRDefault="00DE4CA2">
      <w:pPr>
        <w:pStyle w:val="70"/>
        <w:framePr w:w="10066" w:h="14558" w:hRule="exact" w:wrap="none" w:vAnchor="page" w:hAnchor="page" w:x="1494" w:y="995"/>
        <w:shd w:val="clear" w:color="auto" w:fill="auto"/>
        <w:ind w:right="700" w:firstLine="740"/>
        <w:jc w:val="both"/>
      </w:pPr>
      <w:r>
        <w:t>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0F6BE1" w:rsidRDefault="00DE4CA2">
      <w:pPr>
        <w:pStyle w:val="70"/>
        <w:framePr w:w="10066" w:h="14558" w:hRule="exact" w:wrap="none" w:vAnchor="page" w:hAnchor="page" w:x="1494" w:y="995"/>
        <w:shd w:val="clear" w:color="auto" w:fill="auto"/>
        <w:ind w:right="700" w:firstLine="7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6BE1" w:rsidRDefault="00DE4CA2">
      <w:pPr>
        <w:pStyle w:val="70"/>
        <w:framePr w:w="10066" w:h="14558" w:hRule="exact" w:wrap="none" w:vAnchor="page" w:hAnchor="page" w:x="1494" w:y="995"/>
        <w:numPr>
          <w:ilvl w:val="0"/>
          <w:numId w:val="352"/>
        </w:numPr>
        <w:shd w:val="clear" w:color="auto" w:fill="auto"/>
        <w:tabs>
          <w:tab w:val="left" w:pos="1868"/>
        </w:tabs>
        <w:ind w:right="700"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10066" w:h="14558" w:hRule="exact" w:wrap="none" w:vAnchor="page" w:hAnchor="page" w:x="1494" w:y="995"/>
        <w:shd w:val="clear" w:color="auto" w:fill="auto"/>
        <w:ind w:right="700" w:firstLine="740"/>
        <w:jc w:val="both"/>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6BE1" w:rsidRDefault="00DE4CA2">
      <w:pPr>
        <w:pStyle w:val="70"/>
        <w:framePr w:w="10066" w:h="14558" w:hRule="exact" w:wrap="none" w:vAnchor="page" w:hAnchor="page" w:x="1494" w:y="995"/>
        <w:shd w:val="clear" w:color="auto" w:fill="auto"/>
        <w:ind w:right="700" w:firstLine="740"/>
        <w:jc w:val="both"/>
      </w:pPr>
      <w: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0F6BE1" w:rsidRDefault="00DE4CA2">
      <w:pPr>
        <w:pStyle w:val="70"/>
        <w:framePr w:w="10066" w:h="14558" w:hRule="exact" w:wrap="none" w:vAnchor="page" w:hAnchor="page" w:x="1494" w:y="995"/>
        <w:shd w:val="clear" w:color="auto" w:fill="auto"/>
        <w:ind w:right="700"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70"/>
        <w:framePr w:w="10066" w:h="14558" w:hRule="exact" w:wrap="none" w:vAnchor="page" w:hAnchor="page" w:x="1494" w:y="995"/>
        <w:shd w:val="clear" w:color="auto" w:fill="auto"/>
        <w:ind w:right="700" w:firstLine="7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BE1" w:rsidRDefault="00DE4CA2">
      <w:pPr>
        <w:pStyle w:val="70"/>
        <w:framePr w:w="10066" w:h="14558" w:hRule="exact" w:wrap="none" w:vAnchor="page" w:hAnchor="page" w:x="1494" w:y="995"/>
        <w:shd w:val="clear" w:color="auto" w:fill="auto"/>
        <w:ind w:right="700" w:firstLine="740"/>
        <w:jc w:val="both"/>
      </w:pPr>
      <w:r>
        <w:t>оценивать надёжность информации по критериям, предложенным или сформулированным самостоятельно;</w:t>
      </w:r>
    </w:p>
    <w:p w:rsidR="000F6BE1" w:rsidRDefault="00DE4CA2">
      <w:pPr>
        <w:pStyle w:val="70"/>
        <w:framePr w:w="10066" w:h="14558" w:hRule="exact" w:wrap="none" w:vAnchor="page" w:hAnchor="page" w:x="1494" w:y="995"/>
        <w:shd w:val="clear" w:color="auto" w:fill="auto"/>
        <w:ind w:firstLine="740"/>
        <w:jc w:val="both"/>
      </w:pPr>
      <w:r>
        <w:t>эффективно запоминать и систематизировать информацию.</w:t>
      </w:r>
    </w:p>
    <w:p w:rsidR="000F6BE1" w:rsidRDefault="00DE4CA2">
      <w:pPr>
        <w:pStyle w:val="ab"/>
        <w:framePr w:wrap="none" w:vAnchor="page" w:hAnchor="page" w:x="6030" w:y="15808"/>
        <w:shd w:val="clear" w:color="auto" w:fill="auto"/>
        <w:spacing w:line="180" w:lineRule="exact"/>
      </w:pPr>
      <w:r>
        <w:t>666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numPr>
          <w:ilvl w:val="0"/>
          <w:numId w:val="352"/>
        </w:numPr>
        <w:shd w:val="clear" w:color="auto" w:fill="auto"/>
        <w:tabs>
          <w:tab w:val="left" w:pos="1842"/>
        </w:tabs>
        <w:ind w:right="700" w:firstLine="740"/>
        <w:jc w:val="both"/>
      </w:pPr>
      <w:r>
        <w:lastRenderedPageBreak/>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10066" w:h="14548" w:hRule="exact" w:wrap="none" w:vAnchor="page" w:hAnchor="page" w:x="1494" w:y="996"/>
        <w:shd w:val="clear" w:color="auto" w:fill="auto"/>
        <w:ind w:right="700" w:firstLine="740"/>
        <w:jc w:val="both"/>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0F6BE1" w:rsidRDefault="00DE4CA2">
      <w:pPr>
        <w:pStyle w:val="70"/>
        <w:framePr w:w="10066" w:h="14548" w:hRule="exact" w:wrap="none" w:vAnchor="page" w:hAnchor="page" w:x="1494" w:y="996"/>
        <w:shd w:val="clear" w:color="auto" w:fill="auto"/>
        <w:ind w:right="700" w:firstLine="7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0F6BE1" w:rsidRDefault="00DE4CA2">
      <w:pPr>
        <w:pStyle w:val="70"/>
        <w:framePr w:w="10066" w:h="14548" w:hRule="exact" w:wrap="none" w:vAnchor="page" w:hAnchor="page" w:x="1494" w:y="996"/>
        <w:shd w:val="clear" w:color="auto" w:fill="auto"/>
        <w:tabs>
          <w:tab w:val="left" w:pos="4739"/>
          <w:tab w:val="left" w:pos="6339"/>
          <w:tab w:val="left" w:pos="8105"/>
        </w:tabs>
        <w:ind w:firstLine="740"/>
        <w:jc w:val="both"/>
      </w:pPr>
      <w:r>
        <w:t>понимать намерения других,</w:t>
      </w:r>
      <w:r>
        <w:tab/>
        <w:t>проявлять</w:t>
      </w:r>
      <w:r>
        <w:tab/>
        <w:t>уважительное</w:t>
      </w:r>
      <w:r>
        <w:tab/>
        <w:t>отношение</w:t>
      </w:r>
    </w:p>
    <w:p w:rsidR="000F6BE1" w:rsidRDefault="00DE4CA2">
      <w:pPr>
        <w:pStyle w:val="70"/>
        <w:framePr w:w="10066" w:h="14548" w:hRule="exact" w:wrap="none" w:vAnchor="page" w:hAnchor="page" w:x="1494" w:y="996"/>
        <w:shd w:val="clear" w:color="auto" w:fill="auto"/>
      </w:pPr>
      <w:r>
        <w:t>к собеседнику и в корректной форме формулировать свои возражения;</w:t>
      </w:r>
    </w:p>
    <w:p w:rsidR="000F6BE1" w:rsidRDefault="00DE4CA2">
      <w:pPr>
        <w:pStyle w:val="70"/>
        <w:framePr w:w="10066" w:h="14548" w:hRule="exact" w:wrap="none" w:vAnchor="page" w:hAnchor="page" w:x="1494" w:y="996"/>
        <w:shd w:val="clear" w:color="auto" w:fill="auto"/>
        <w:ind w:right="700" w:firstLine="740"/>
        <w:jc w:val="both"/>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10066" w:h="14548" w:hRule="exact" w:wrap="none" w:vAnchor="page" w:hAnchor="page" w:x="1494" w:y="996"/>
        <w:shd w:val="clear" w:color="auto" w:fill="auto"/>
        <w:tabs>
          <w:tab w:val="left" w:pos="4739"/>
          <w:tab w:val="left" w:pos="6339"/>
          <w:tab w:val="left" w:pos="8105"/>
        </w:tabs>
        <w:ind w:right="700" w:firstLine="740"/>
        <w:jc w:val="both"/>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w:t>
      </w:r>
      <w:r>
        <w:tab/>
        <w:t>материалов,</w:t>
      </w:r>
      <w:r>
        <w:tab/>
        <w:t>исторических</w:t>
      </w:r>
      <w:r>
        <w:tab/>
        <w:t>источников</w:t>
      </w:r>
    </w:p>
    <w:p w:rsidR="000F6BE1" w:rsidRDefault="00DE4CA2">
      <w:pPr>
        <w:pStyle w:val="70"/>
        <w:framePr w:w="10066" w:h="14548" w:hRule="exact" w:wrap="none" w:vAnchor="page" w:hAnchor="page" w:x="1494" w:y="996"/>
        <w:shd w:val="clear" w:color="auto" w:fill="auto"/>
      </w:pPr>
      <w:r>
        <w:t>и другие.</w:t>
      </w:r>
    </w:p>
    <w:p w:rsidR="000F6BE1" w:rsidRDefault="00DE4CA2">
      <w:pPr>
        <w:pStyle w:val="70"/>
        <w:framePr w:w="10066" w:h="14548" w:hRule="exact" w:wrap="none" w:vAnchor="page" w:hAnchor="page" w:x="1494" w:y="996"/>
        <w:numPr>
          <w:ilvl w:val="0"/>
          <w:numId w:val="352"/>
        </w:numPr>
        <w:shd w:val="clear" w:color="auto" w:fill="auto"/>
        <w:tabs>
          <w:tab w:val="left" w:pos="1842"/>
        </w:tabs>
        <w:ind w:right="700" w:firstLine="740"/>
        <w:jc w:val="both"/>
      </w:pPr>
      <w:r>
        <w:t>У обучающегося будут сформированы следующие умения в части регулятивных универсальных учебных действий:</w:t>
      </w:r>
    </w:p>
    <w:p w:rsidR="000F6BE1" w:rsidRDefault="00DE4CA2">
      <w:pPr>
        <w:pStyle w:val="70"/>
        <w:framePr w:w="10066" w:h="14548" w:hRule="exact" w:wrap="none" w:vAnchor="page" w:hAnchor="page" w:x="1494" w:y="996"/>
        <w:shd w:val="clear" w:color="auto" w:fill="auto"/>
        <w:tabs>
          <w:tab w:val="left" w:pos="2390"/>
          <w:tab w:val="left" w:pos="3590"/>
          <w:tab w:val="left" w:pos="4755"/>
          <w:tab w:val="left" w:pos="5150"/>
          <w:tab w:val="left" w:pos="6378"/>
        </w:tabs>
        <w:ind w:right="700" w:firstLine="740"/>
        <w:jc w:val="both"/>
      </w:pPr>
      <w:r>
        <w:t>выявлять проблемы для решения в жизненных и учебных ситуациях; ориентироваться в</w:t>
      </w:r>
      <w:r>
        <w:tab/>
        <w:t>различных</w:t>
      </w:r>
      <w:r>
        <w:tab/>
        <w:t>подходах</w:t>
      </w:r>
      <w:r>
        <w:tab/>
        <w:t>к</w:t>
      </w:r>
      <w:r>
        <w:tab/>
        <w:t>принятию</w:t>
      </w:r>
      <w:r>
        <w:tab/>
        <w:t>решений (индивидуально,</w:t>
      </w:r>
    </w:p>
    <w:p w:rsidR="000F6BE1" w:rsidRDefault="00DE4CA2">
      <w:pPr>
        <w:pStyle w:val="70"/>
        <w:framePr w:w="10066" w:h="14548" w:hRule="exact" w:wrap="none" w:vAnchor="page" w:hAnchor="page" w:x="1494" w:y="996"/>
        <w:shd w:val="clear" w:color="auto" w:fill="auto"/>
      </w:pPr>
      <w:r>
        <w:t>в группе, групповой);</w:t>
      </w:r>
    </w:p>
    <w:p w:rsidR="000F6BE1" w:rsidRDefault="00DE4CA2">
      <w:pPr>
        <w:pStyle w:val="70"/>
        <w:framePr w:w="10066" w:h="14548" w:hRule="exact" w:wrap="none" w:vAnchor="page" w:hAnchor="page" w:x="1494" w:y="996"/>
        <w:shd w:val="clear" w:color="auto" w:fill="auto"/>
        <w:tabs>
          <w:tab w:val="left" w:pos="2390"/>
          <w:tab w:val="left" w:pos="4739"/>
        </w:tabs>
        <w:ind w:right="700" w:firstLine="740"/>
        <w:jc w:val="both"/>
      </w:pPr>
      <w:r>
        <w:t>самостоятельно составлять алгоритм решения задачи (или его часть), выбирать способ решения</w:t>
      </w:r>
      <w:r>
        <w:tab/>
        <w:t>учебной задачи</w:t>
      </w:r>
      <w:r>
        <w:tab/>
        <w:t>с учётом имеющихся ресурсов</w:t>
      </w:r>
    </w:p>
    <w:p w:rsidR="000F6BE1" w:rsidRDefault="00DE4CA2">
      <w:pPr>
        <w:pStyle w:val="70"/>
        <w:framePr w:w="10066" w:h="14548" w:hRule="exact" w:wrap="none" w:vAnchor="page" w:hAnchor="page" w:x="1494" w:y="996"/>
        <w:shd w:val="clear" w:color="auto" w:fill="auto"/>
      </w:pPr>
      <w:r>
        <w:t>и собственных возможностей, аргументировать предлагаемые варианты решений;</w:t>
      </w:r>
    </w:p>
    <w:p w:rsidR="000F6BE1" w:rsidRDefault="00DE4CA2">
      <w:pPr>
        <w:pStyle w:val="70"/>
        <w:framePr w:w="10066" w:h="14548" w:hRule="exact" w:wrap="none" w:vAnchor="page" w:hAnchor="page" w:x="1494" w:y="996"/>
        <w:shd w:val="clear" w:color="auto" w:fill="auto"/>
        <w:ind w:right="700" w:firstLine="740"/>
        <w:jc w:val="both"/>
      </w:pPr>
      <w: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rsidR="000F6BE1" w:rsidRDefault="00DE4CA2">
      <w:pPr>
        <w:pStyle w:val="70"/>
        <w:framePr w:w="10066" w:h="14548" w:hRule="exact" w:wrap="none" w:vAnchor="page" w:hAnchor="page" w:x="1494" w:y="996"/>
        <w:shd w:val="clear" w:color="auto" w:fill="auto"/>
        <w:ind w:right="700" w:firstLine="740"/>
        <w:jc w:val="both"/>
      </w:pPr>
      <w:r>
        <w:t>проявлять способность к самоконтролю, самомотивации и рефлексии, к адекватной оценке и изменению ситуации;</w:t>
      </w:r>
    </w:p>
    <w:p w:rsidR="000F6BE1" w:rsidRDefault="00DE4CA2">
      <w:pPr>
        <w:pStyle w:val="70"/>
        <w:framePr w:w="10066" w:h="14548" w:hRule="exact" w:wrap="none" w:vAnchor="page" w:hAnchor="page" w:x="1494" w:y="996"/>
        <w:shd w:val="clear" w:color="auto" w:fill="auto"/>
        <w:ind w:right="700" w:firstLine="740"/>
        <w:jc w:val="both"/>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w:t>
      </w:r>
    </w:p>
    <w:p w:rsidR="000F6BE1" w:rsidRDefault="00DE4CA2">
      <w:pPr>
        <w:pStyle w:val="ab"/>
        <w:framePr w:wrap="none" w:vAnchor="page" w:hAnchor="page" w:x="6030" w:y="15808"/>
        <w:shd w:val="clear" w:color="auto" w:fill="auto"/>
        <w:spacing w:line="180" w:lineRule="exact"/>
      </w:pPr>
      <w:r>
        <w:t>667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72" w:hRule="exact" w:wrap="none" w:vAnchor="page" w:hAnchor="page" w:x="1494" w:y="996"/>
        <w:shd w:val="clear" w:color="auto" w:fill="auto"/>
      </w:pPr>
      <w:r>
        <w:lastRenderedPageBreak/>
        <w:t>коррективы в деятельность на основе новых обстоятельств, изменившихся ситуаций, установленных ошибок, возникших трудностей;</w:t>
      </w:r>
    </w:p>
    <w:p w:rsidR="000F6BE1" w:rsidRDefault="00DE4CA2">
      <w:pPr>
        <w:pStyle w:val="70"/>
        <w:framePr w:w="10066" w:h="14572" w:hRule="exact" w:wrap="none" w:vAnchor="page" w:hAnchor="page" w:x="1494" w:y="996"/>
        <w:shd w:val="clear" w:color="auto" w:fill="auto"/>
        <w:ind w:firstLine="740"/>
        <w:jc w:val="both"/>
      </w:pPr>
      <w:r>
        <w:t>оценивать соответствие результата цели и условиям;</w:t>
      </w:r>
    </w:p>
    <w:p w:rsidR="000F6BE1" w:rsidRDefault="00DE4CA2">
      <w:pPr>
        <w:pStyle w:val="70"/>
        <w:framePr w:w="10066" w:h="14572" w:hRule="exact" w:wrap="none" w:vAnchor="page" w:hAnchor="page" w:x="1494" w:y="996"/>
        <w:shd w:val="clear" w:color="auto" w:fill="auto"/>
        <w:ind w:right="700" w:firstLine="740"/>
        <w:jc w:val="both"/>
      </w:pPr>
      <w:r>
        <w:t>выявлять на примерах исторических ситуаций роль эмоций в отношениях между людьми;</w:t>
      </w:r>
    </w:p>
    <w:p w:rsidR="000F6BE1" w:rsidRDefault="00DE4CA2">
      <w:pPr>
        <w:pStyle w:val="70"/>
        <w:framePr w:w="10066" w:h="14572" w:hRule="exact" w:wrap="none" w:vAnchor="page" w:hAnchor="page" w:x="1494" w:y="996"/>
        <w:shd w:val="clear" w:color="auto" w:fill="auto"/>
        <w:ind w:right="700" w:firstLine="7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0F6BE1" w:rsidRDefault="00DE4CA2">
      <w:pPr>
        <w:pStyle w:val="70"/>
        <w:framePr w:w="10066" w:h="14572" w:hRule="exact" w:wrap="none" w:vAnchor="page" w:hAnchor="page" w:x="1494" w:y="996"/>
        <w:shd w:val="clear" w:color="auto" w:fill="auto"/>
        <w:ind w:right="700" w:firstLine="740"/>
        <w:jc w:val="both"/>
      </w:pPr>
      <w:r>
        <w:t>регулировать способ выражения своих эмоций с учетом позиций и мнений других участников общения.</w:t>
      </w:r>
    </w:p>
    <w:p w:rsidR="000F6BE1" w:rsidRDefault="00DE4CA2">
      <w:pPr>
        <w:pStyle w:val="70"/>
        <w:framePr w:w="10066" w:h="14572" w:hRule="exact" w:wrap="none" w:vAnchor="page" w:hAnchor="page" w:x="1494" w:y="996"/>
        <w:numPr>
          <w:ilvl w:val="0"/>
          <w:numId w:val="352"/>
        </w:numPr>
        <w:shd w:val="clear" w:color="auto" w:fill="auto"/>
        <w:tabs>
          <w:tab w:val="left" w:pos="1839"/>
        </w:tabs>
        <w:ind w:right="700" w:firstLine="740"/>
        <w:jc w:val="both"/>
      </w:pPr>
      <w:r>
        <w:t>У обучающегося будут сформированы следующие умения совместной деятельности:</w:t>
      </w:r>
    </w:p>
    <w:p w:rsidR="000F6BE1" w:rsidRDefault="00DE4CA2">
      <w:pPr>
        <w:pStyle w:val="70"/>
        <w:framePr w:w="10066" w:h="14572" w:hRule="exact" w:wrap="none" w:vAnchor="page" w:hAnchor="page" w:x="1494" w:y="996"/>
        <w:shd w:val="clear" w:color="auto" w:fill="auto"/>
        <w:ind w:right="700"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70"/>
        <w:framePr w:w="10066" w:h="14572" w:hRule="exact" w:wrap="none" w:vAnchor="page" w:hAnchor="page" w:x="1494" w:y="996"/>
        <w:shd w:val="clear" w:color="auto" w:fill="auto"/>
        <w:ind w:right="700"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10066" w:h="14572" w:hRule="exact" w:wrap="none" w:vAnchor="page" w:hAnchor="page" w:x="1494" w:y="996"/>
        <w:shd w:val="clear" w:color="auto" w:fill="auto"/>
        <w:ind w:right="700"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0F6BE1" w:rsidRDefault="00DE4CA2">
      <w:pPr>
        <w:pStyle w:val="70"/>
        <w:framePr w:w="10066" w:h="14572" w:hRule="exact" w:wrap="none" w:vAnchor="page" w:hAnchor="page" w:x="1494" w:y="996"/>
        <w:shd w:val="clear" w:color="auto" w:fill="auto"/>
        <w:ind w:right="700" w:firstLine="740"/>
        <w:jc w:val="both"/>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0F6BE1" w:rsidRDefault="00DE4CA2">
      <w:pPr>
        <w:pStyle w:val="70"/>
        <w:framePr w:w="10066" w:h="14572" w:hRule="exact" w:wrap="none" w:vAnchor="page" w:hAnchor="page" w:x="1494" w:y="996"/>
        <w:shd w:val="clear" w:color="auto" w:fill="auto"/>
        <w:ind w:right="700" w:firstLine="740"/>
        <w:jc w:val="both"/>
      </w:pPr>
      <w:r>
        <w:t>оценивать качество своего вклада в общий продукт по критериям, самостоятельно сформулированным участниками взаимодействия;</w:t>
      </w:r>
    </w:p>
    <w:p w:rsidR="000F6BE1" w:rsidRDefault="00DE4CA2">
      <w:pPr>
        <w:pStyle w:val="70"/>
        <w:framePr w:w="10066" w:h="14572" w:hRule="exact" w:wrap="none" w:vAnchor="page" w:hAnchor="page" w:x="1494" w:y="996"/>
        <w:shd w:val="clear" w:color="auto" w:fill="auto"/>
        <w:ind w:right="700" w:firstLine="740"/>
        <w:jc w:val="both"/>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70"/>
        <w:framePr w:w="10066" w:h="14572" w:hRule="exact" w:wrap="none" w:vAnchor="page" w:hAnchor="page" w:x="1494" w:y="996"/>
        <w:shd w:val="clear" w:color="auto" w:fill="auto"/>
        <w:ind w:right="700" w:firstLine="740"/>
        <w:jc w:val="both"/>
      </w:pPr>
      <w:r>
        <w:t>21.9.3.7.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0F6BE1" w:rsidRDefault="00DE4CA2">
      <w:pPr>
        <w:pStyle w:val="70"/>
        <w:framePr w:w="10066" w:h="14572" w:hRule="exact" w:wrap="none" w:vAnchor="page" w:hAnchor="page" w:x="1494" w:y="996"/>
        <w:numPr>
          <w:ilvl w:val="0"/>
          <w:numId w:val="353"/>
        </w:numPr>
        <w:shd w:val="clear" w:color="auto" w:fill="auto"/>
        <w:tabs>
          <w:tab w:val="left" w:pos="1153"/>
        </w:tabs>
        <w:ind w:firstLine="740"/>
        <w:jc w:val="both"/>
      </w:pPr>
      <w:r>
        <w:t>Рабочая программа по учебному предмету «Обществознание».</w:t>
      </w:r>
    </w:p>
    <w:p w:rsidR="000F6BE1" w:rsidRDefault="00DE4CA2">
      <w:pPr>
        <w:pStyle w:val="70"/>
        <w:framePr w:w="10066" w:h="14572" w:hRule="exact" w:wrap="none" w:vAnchor="page" w:hAnchor="page" w:x="1494" w:y="996"/>
        <w:numPr>
          <w:ilvl w:val="1"/>
          <w:numId w:val="353"/>
        </w:numPr>
        <w:shd w:val="clear" w:color="auto" w:fill="auto"/>
        <w:tabs>
          <w:tab w:val="left" w:pos="1354"/>
        </w:tabs>
        <w:ind w:right="700" w:firstLine="740"/>
        <w:jc w:val="both"/>
      </w:pPr>
      <w:r>
        <w:t>рабочая программа по учебному предмету «Обществознание» (предметная область «Общественно-научные предметы») (далее соответственно - программа по</w:t>
      </w:r>
    </w:p>
    <w:p w:rsidR="000F6BE1" w:rsidRDefault="00DE4CA2">
      <w:pPr>
        <w:pStyle w:val="ab"/>
        <w:framePr w:wrap="none" w:vAnchor="page" w:hAnchor="page" w:x="6030" w:y="15808"/>
        <w:shd w:val="clear" w:color="auto" w:fill="auto"/>
        <w:spacing w:line="180" w:lineRule="exact"/>
      </w:pPr>
      <w:r>
        <w:t>668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tabs>
          <w:tab w:val="left" w:pos="1354"/>
        </w:tabs>
        <w:ind w:right="700"/>
        <w:jc w:val="both"/>
      </w:pPr>
      <w:r>
        <w:lastRenderedPageBreak/>
        <w:t>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F6BE1" w:rsidRDefault="00DE4CA2">
      <w:pPr>
        <w:pStyle w:val="70"/>
        <w:framePr w:w="10066" w:h="14543" w:hRule="exact" w:wrap="none" w:vAnchor="page" w:hAnchor="page" w:x="1494" w:y="1001"/>
        <w:numPr>
          <w:ilvl w:val="1"/>
          <w:numId w:val="353"/>
        </w:numPr>
        <w:shd w:val="clear" w:color="auto" w:fill="auto"/>
        <w:tabs>
          <w:tab w:val="left" w:pos="1331"/>
        </w:tabs>
        <w:ind w:firstLine="740"/>
        <w:jc w:val="both"/>
      </w:pPr>
      <w:r>
        <w:t>Пояснительная записка.</w:t>
      </w:r>
    </w:p>
    <w:p w:rsidR="000F6BE1" w:rsidRDefault="00DE4CA2">
      <w:pPr>
        <w:pStyle w:val="70"/>
        <w:framePr w:w="10066" w:h="14543" w:hRule="exact" w:wrap="none" w:vAnchor="page" w:hAnchor="page" w:x="1494" w:y="1001"/>
        <w:numPr>
          <w:ilvl w:val="2"/>
          <w:numId w:val="353"/>
        </w:numPr>
        <w:shd w:val="clear" w:color="auto" w:fill="auto"/>
        <w:tabs>
          <w:tab w:val="left" w:pos="1474"/>
        </w:tabs>
        <w:ind w:right="700" w:firstLine="740"/>
        <w:jc w:val="both"/>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w:t>
      </w:r>
    </w:p>
    <w:p w:rsidR="000F6BE1" w:rsidRDefault="00DE4CA2">
      <w:pPr>
        <w:pStyle w:val="70"/>
        <w:framePr w:w="10066" w:h="14543" w:hRule="exact" w:wrap="none" w:vAnchor="page" w:hAnchor="page" w:x="1494" w:y="1001"/>
        <w:numPr>
          <w:ilvl w:val="2"/>
          <w:numId w:val="353"/>
        </w:numPr>
        <w:shd w:val="clear" w:color="auto" w:fill="auto"/>
        <w:tabs>
          <w:tab w:val="left" w:pos="1509"/>
        </w:tabs>
        <w:ind w:firstLine="740"/>
        <w:jc w:val="both"/>
      </w:pPr>
      <w:r>
        <w:t>Обществознание играет ведущую роль в выполнении образовательной</w:t>
      </w:r>
    </w:p>
    <w:p w:rsidR="000F6BE1" w:rsidRDefault="00DE4CA2">
      <w:pPr>
        <w:pStyle w:val="70"/>
        <w:framePr w:w="10066" w:h="14543" w:hRule="exact" w:wrap="none" w:vAnchor="page" w:hAnchor="page" w:x="1494" w:y="1001"/>
        <w:shd w:val="clear" w:color="auto" w:fill="auto"/>
        <w:tabs>
          <w:tab w:val="left" w:pos="2256"/>
          <w:tab w:val="left" w:pos="4109"/>
          <w:tab w:val="left" w:pos="6096"/>
          <w:tab w:val="left" w:pos="7714"/>
        </w:tabs>
        <w:ind w:right="700"/>
        <w:jc w:val="both"/>
      </w:pPr>
      <w:r>
        <w:t>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w:t>
      </w:r>
      <w:r>
        <w:tab/>
        <w:t>общества,</w:t>
      </w:r>
      <w:r>
        <w:tab/>
        <w:t>различные</w:t>
      </w:r>
      <w:r>
        <w:tab/>
        <w:t>аспекты</w:t>
      </w:r>
      <w:r>
        <w:tab/>
        <w:t>взаимодействия</w:t>
      </w:r>
    </w:p>
    <w:p w:rsidR="000F6BE1" w:rsidRDefault="00DE4CA2">
      <w:pPr>
        <w:pStyle w:val="70"/>
        <w:framePr w:w="10066" w:h="14543" w:hRule="exact" w:wrap="none" w:vAnchor="page" w:hAnchor="page" w:x="1494" w:y="1001"/>
        <w:shd w:val="clear" w:color="auto" w:fill="auto"/>
        <w:ind w:right="700"/>
        <w:jc w:val="both"/>
      </w:pPr>
      <w:r>
        <w:t>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6BE1" w:rsidRDefault="00DE4CA2">
      <w:pPr>
        <w:pStyle w:val="70"/>
        <w:framePr w:w="10066" w:h="14543" w:hRule="exact" w:wrap="none" w:vAnchor="page" w:hAnchor="page" w:x="1494" w:y="1001"/>
        <w:numPr>
          <w:ilvl w:val="2"/>
          <w:numId w:val="353"/>
        </w:numPr>
        <w:shd w:val="clear" w:color="auto" w:fill="auto"/>
        <w:tabs>
          <w:tab w:val="left" w:pos="1509"/>
        </w:tabs>
        <w:ind w:firstLine="740"/>
        <w:jc w:val="both"/>
      </w:pPr>
      <w:r>
        <w:t>Изучение обществознания, включающего знания о российском обществе и</w:t>
      </w:r>
    </w:p>
    <w:p w:rsidR="000F6BE1" w:rsidRDefault="00DE4CA2">
      <w:pPr>
        <w:pStyle w:val="70"/>
        <w:framePr w:w="10066" w:h="14543" w:hRule="exact" w:wrap="none" w:vAnchor="page" w:hAnchor="page" w:x="1494" w:y="1001"/>
        <w:shd w:val="clear" w:color="auto" w:fill="auto"/>
        <w:tabs>
          <w:tab w:val="left" w:pos="2256"/>
          <w:tab w:val="left" w:pos="3427"/>
          <w:tab w:val="left" w:pos="5189"/>
          <w:tab w:val="left" w:pos="6096"/>
          <w:tab w:val="left" w:pos="8352"/>
        </w:tabs>
        <w:jc w:val="both"/>
      </w:pPr>
      <w:r>
        <w:t>направлениях</w:t>
      </w:r>
      <w:r>
        <w:tab/>
        <w:t>его</w:t>
      </w:r>
      <w:r>
        <w:tab/>
        <w:t>развития</w:t>
      </w:r>
      <w:r>
        <w:tab/>
        <w:t>в</w:t>
      </w:r>
      <w:r>
        <w:tab/>
        <w:t>современных</w:t>
      </w:r>
      <w:r>
        <w:tab/>
        <w:t>условиях,</w:t>
      </w:r>
    </w:p>
    <w:p w:rsidR="000F6BE1" w:rsidRDefault="00DE4CA2">
      <w:pPr>
        <w:pStyle w:val="70"/>
        <w:framePr w:w="10066" w:h="14543" w:hRule="exact" w:wrap="none" w:vAnchor="page" w:hAnchor="page" w:x="1494" w:y="1001"/>
        <w:shd w:val="clear" w:color="auto" w:fill="auto"/>
        <w:ind w:right="700"/>
        <w:jc w:val="both"/>
      </w:pPr>
      <w:r>
        <w:t>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F6BE1" w:rsidRDefault="00DE4CA2">
      <w:pPr>
        <w:pStyle w:val="70"/>
        <w:framePr w:w="10066" w:h="14543" w:hRule="exact" w:wrap="none" w:vAnchor="page" w:hAnchor="page" w:x="1494" w:y="1001"/>
        <w:numPr>
          <w:ilvl w:val="2"/>
          <w:numId w:val="353"/>
        </w:numPr>
        <w:shd w:val="clear" w:color="auto" w:fill="auto"/>
        <w:tabs>
          <w:tab w:val="left" w:pos="1474"/>
        </w:tabs>
        <w:ind w:right="700" w:firstLine="740"/>
        <w:jc w:val="both"/>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F6BE1" w:rsidRDefault="00DE4CA2">
      <w:pPr>
        <w:pStyle w:val="70"/>
        <w:framePr w:w="10066" w:h="14543" w:hRule="exact" w:wrap="none" w:vAnchor="page" w:hAnchor="page" w:x="1494" w:y="1001"/>
        <w:shd w:val="clear" w:color="auto" w:fill="auto"/>
        <w:ind w:right="700" w:firstLine="7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6BE1" w:rsidRDefault="00DE4CA2">
      <w:pPr>
        <w:pStyle w:val="70"/>
        <w:framePr w:w="10066" w:h="14543" w:hRule="exact" w:wrap="none" w:vAnchor="page" w:hAnchor="page" w:x="1494" w:y="1001"/>
        <w:numPr>
          <w:ilvl w:val="2"/>
          <w:numId w:val="353"/>
        </w:numPr>
        <w:shd w:val="clear" w:color="auto" w:fill="auto"/>
        <w:tabs>
          <w:tab w:val="left" w:pos="1474"/>
        </w:tabs>
        <w:ind w:right="700" w:firstLine="740"/>
        <w:jc w:val="both"/>
      </w:pPr>
      <w:r>
        <w:t>Целями обществоведческого образования на уровне основного общего образования являются:</w:t>
      </w:r>
    </w:p>
    <w:p w:rsidR="000F6BE1" w:rsidRDefault="00DE4CA2">
      <w:pPr>
        <w:pStyle w:val="70"/>
        <w:framePr w:w="10066" w:h="14543" w:hRule="exact" w:wrap="none" w:vAnchor="page" w:hAnchor="page" w:x="1494" w:y="1001"/>
        <w:shd w:val="clear" w:color="auto" w:fill="auto"/>
        <w:ind w:right="700" w:firstLine="7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F6BE1" w:rsidRDefault="00DE4CA2">
      <w:pPr>
        <w:pStyle w:val="70"/>
        <w:framePr w:w="10066" w:h="14543" w:hRule="exact" w:wrap="none" w:vAnchor="page" w:hAnchor="page" w:x="1494" w:y="1001"/>
        <w:shd w:val="clear" w:color="auto" w:fill="auto"/>
        <w:ind w:firstLine="740"/>
        <w:jc w:val="both"/>
      </w:pPr>
      <w:r>
        <w:t>развитие у обучающихся понимания приоритетности общенациональных</w:t>
      </w:r>
    </w:p>
    <w:p w:rsidR="000F6BE1" w:rsidRDefault="00DE4CA2">
      <w:pPr>
        <w:pStyle w:val="ab"/>
        <w:framePr w:wrap="none" w:vAnchor="page" w:hAnchor="page" w:x="6030" w:y="15808"/>
        <w:shd w:val="clear" w:color="auto" w:fill="auto"/>
        <w:spacing w:line="180" w:lineRule="exact"/>
      </w:pPr>
      <w:r>
        <w:t>669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jc w:val="both"/>
      </w:pPr>
      <w:r>
        <w:lastRenderedPageBreak/>
        <w:t>интересов, приверженности правовым принципам, закреплённым в Конституции Российской Федерации и законодательстве Российской Федерации;</w:t>
      </w:r>
    </w:p>
    <w:p w:rsidR="000F6BE1" w:rsidRDefault="00DE4CA2">
      <w:pPr>
        <w:pStyle w:val="70"/>
        <w:framePr w:w="10066" w:h="14553" w:hRule="exact" w:wrap="none" w:vAnchor="page" w:hAnchor="page" w:x="1494" w:y="995"/>
        <w:shd w:val="clear" w:color="auto" w:fill="auto"/>
        <w:tabs>
          <w:tab w:val="left" w:pos="2434"/>
          <w:tab w:val="left" w:pos="4052"/>
          <w:tab w:val="left" w:pos="5012"/>
          <w:tab w:val="left" w:pos="7326"/>
          <w:tab w:val="left" w:pos="8823"/>
        </w:tabs>
        <w:ind w:firstLine="740"/>
        <w:jc w:val="both"/>
      </w:pPr>
      <w:r>
        <w:t>развитие</w:t>
      </w:r>
      <w:r>
        <w:tab/>
        <w:t>личности</w:t>
      </w:r>
      <w:r>
        <w:tab/>
        <w:t>на</w:t>
      </w:r>
      <w:r>
        <w:tab/>
        <w:t>исключительно</w:t>
      </w:r>
      <w:r>
        <w:tab/>
        <w:t>важном</w:t>
      </w:r>
      <w:r>
        <w:tab/>
        <w:t>этапе</w:t>
      </w:r>
    </w:p>
    <w:p w:rsidR="000F6BE1" w:rsidRDefault="00DE4CA2">
      <w:pPr>
        <w:pStyle w:val="70"/>
        <w:framePr w:w="10066" w:h="14553" w:hRule="exact" w:wrap="none" w:vAnchor="page" w:hAnchor="page" w:x="1494" w:y="995"/>
        <w:shd w:val="clear" w:color="auto" w:fill="auto"/>
        <w:ind w:right="700"/>
        <w:jc w:val="both"/>
      </w:pPr>
      <w:r>
        <w:t>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F6BE1" w:rsidRDefault="00DE4CA2">
      <w:pPr>
        <w:pStyle w:val="70"/>
        <w:framePr w:w="10066" w:h="14553" w:hRule="exact" w:wrap="none" w:vAnchor="page" w:hAnchor="page" w:x="1494" w:y="995"/>
        <w:shd w:val="clear" w:color="auto" w:fill="auto"/>
        <w:tabs>
          <w:tab w:val="left" w:pos="2055"/>
          <w:tab w:val="left" w:pos="3403"/>
          <w:tab w:val="left" w:pos="5805"/>
          <w:tab w:val="left" w:pos="6658"/>
          <w:tab w:val="left" w:pos="8650"/>
        </w:tabs>
        <w:ind w:right="700" w:firstLine="7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w:t>
      </w:r>
      <w:r>
        <w:tab/>
        <w:t>для</w:t>
      </w:r>
      <w:r>
        <w:tab/>
        <w:t>взаимодействия</w:t>
      </w:r>
      <w:r>
        <w:tab/>
        <w:t>с</w:t>
      </w:r>
      <w:r>
        <w:tab/>
        <w:t>социальной</w:t>
      </w:r>
      <w:r>
        <w:tab/>
        <w:t>средой</w:t>
      </w:r>
    </w:p>
    <w:p w:rsidR="000F6BE1" w:rsidRDefault="00DE4CA2">
      <w:pPr>
        <w:pStyle w:val="70"/>
        <w:framePr w:w="10066" w:h="14553" w:hRule="exact" w:wrap="none" w:vAnchor="page" w:hAnchor="page" w:x="1494" w:y="995"/>
        <w:shd w:val="clear" w:color="auto" w:fill="auto"/>
        <w:jc w:val="both"/>
      </w:pPr>
      <w:r>
        <w:t>и выполнения типичных социальных ролей человека и гражданина;</w:t>
      </w:r>
    </w:p>
    <w:p w:rsidR="000F6BE1" w:rsidRDefault="00DE4CA2">
      <w:pPr>
        <w:pStyle w:val="70"/>
        <w:framePr w:w="10066" w:h="14553" w:hRule="exact" w:wrap="none" w:vAnchor="page" w:hAnchor="page" w:x="1494" w:y="995"/>
        <w:shd w:val="clear" w:color="auto" w:fill="auto"/>
        <w:tabs>
          <w:tab w:val="left" w:pos="2055"/>
        </w:tabs>
        <w:ind w:firstLine="740"/>
        <w:jc w:val="both"/>
      </w:pPr>
      <w:r>
        <w:t>владение</w:t>
      </w:r>
      <w:r>
        <w:tab/>
        <w:t>умениями функционально грамотного человека (получать</w:t>
      </w:r>
    </w:p>
    <w:p w:rsidR="000F6BE1" w:rsidRDefault="00DE4CA2">
      <w:pPr>
        <w:pStyle w:val="70"/>
        <w:framePr w:w="10066" w:h="14553" w:hRule="exact" w:wrap="none" w:vAnchor="page" w:hAnchor="page" w:x="1494" w:y="995"/>
        <w:shd w:val="clear" w:color="auto" w:fill="auto"/>
        <w:tabs>
          <w:tab w:val="left" w:pos="5805"/>
          <w:tab w:val="left" w:pos="8357"/>
        </w:tabs>
        <w:ind w:right="700"/>
        <w:jc w:val="both"/>
      </w:pPr>
      <w:r>
        <w:t>из разнообразных источников и критически осмысливать социальную информацию, систематизировать, анализировать полученные</w:t>
      </w:r>
      <w:r>
        <w:tab/>
        <w:t>данные; освоение</w:t>
      </w:r>
      <w:r>
        <w:tab/>
        <w:t>способов</w:t>
      </w:r>
    </w:p>
    <w:p w:rsidR="000F6BE1" w:rsidRDefault="00DE4CA2">
      <w:pPr>
        <w:pStyle w:val="70"/>
        <w:framePr w:w="10066" w:h="14553" w:hRule="exact" w:wrap="none" w:vAnchor="page" w:hAnchor="page" w:x="1494" w:y="995"/>
        <w:shd w:val="clear" w:color="auto" w:fill="auto"/>
        <w:tabs>
          <w:tab w:val="left" w:pos="2055"/>
        </w:tabs>
        <w:jc w:val="both"/>
      </w:pPr>
      <w:r>
        <w:t>познавательной,</w:t>
      </w:r>
      <w:r>
        <w:tab/>
        <w:t>коммуникативной, практической деятельности, необходимых</w:t>
      </w:r>
    </w:p>
    <w:p w:rsidR="000F6BE1" w:rsidRDefault="00DE4CA2">
      <w:pPr>
        <w:pStyle w:val="70"/>
        <w:framePr w:w="10066" w:h="14553" w:hRule="exact" w:wrap="none" w:vAnchor="page" w:hAnchor="page" w:x="1494" w:y="995"/>
        <w:shd w:val="clear" w:color="auto" w:fill="auto"/>
        <w:jc w:val="both"/>
      </w:pPr>
      <w:r>
        <w:t>для участия в жизни гражданского общества и государства);</w:t>
      </w:r>
    </w:p>
    <w:p w:rsidR="000F6BE1" w:rsidRDefault="00DE4CA2">
      <w:pPr>
        <w:pStyle w:val="70"/>
        <w:framePr w:w="10066" w:h="14553" w:hRule="exact" w:wrap="none" w:vAnchor="page" w:hAnchor="page" w:x="1494" w:y="995"/>
        <w:shd w:val="clear" w:color="auto" w:fill="auto"/>
        <w:tabs>
          <w:tab w:val="left" w:pos="6884"/>
        </w:tabs>
        <w:ind w:firstLine="740"/>
        <w:jc w:val="both"/>
      </w:pPr>
      <w:r>
        <w:t>создание условий для освоения обучающимися</w:t>
      </w:r>
      <w:r>
        <w:tab/>
        <w:t>способов успешного</w:t>
      </w:r>
    </w:p>
    <w:p w:rsidR="000F6BE1" w:rsidRDefault="00DE4CA2">
      <w:pPr>
        <w:pStyle w:val="70"/>
        <w:framePr w:w="10066" w:h="14553" w:hRule="exact" w:wrap="none" w:vAnchor="page" w:hAnchor="page" w:x="1494" w:y="995"/>
        <w:shd w:val="clear" w:color="auto" w:fill="auto"/>
        <w:tabs>
          <w:tab w:val="left" w:pos="2434"/>
          <w:tab w:val="left" w:pos="3403"/>
          <w:tab w:val="left" w:pos="5621"/>
          <w:tab w:val="left" w:pos="8088"/>
        </w:tabs>
        <w:jc w:val="both"/>
      </w:pPr>
      <w:r>
        <w:t>взаимодействия</w:t>
      </w:r>
      <w:r>
        <w:tab/>
        <w:t>с</w:t>
      </w:r>
      <w:r>
        <w:tab/>
        <w:t>различными</w:t>
      </w:r>
      <w:r>
        <w:tab/>
        <w:t>политическими,</w:t>
      </w:r>
      <w:r>
        <w:tab/>
        <w:t>правовыми,</w:t>
      </w:r>
    </w:p>
    <w:p w:rsidR="000F6BE1" w:rsidRDefault="00DE4CA2">
      <w:pPr>
        <w:pStyle w:val="70"/>
        <w:framePr w:w="10066" w:h="14553" w:hRule="exact" w:wrap="none" w:vAnchor="page" w:hAnchor="page" w:x="1494" w:y="995"/>
        <w:shd w:val="clear" w:color="auto" w:fill="auto"/>
        <w:ind w:right="700"/>
        <w:jc w:val="both"/>
      </w:pPr>
      <w:r>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F6BE1" w:rsidRDefault="00DE4CA2">
      <w:pPr>
        <w:pStyle w:val="70"/>
        <w:framePr w:w="10066" w:h="14553" w:hRule="exact" w:wrap="none" w:vAnchor="page" w:hAnchor="page" w:x="1494" w:y="995"/>
        <w:shd w:val="clear" w:color="auto" w:fill="auto"/>
        <w:tabs>
          <w:tab w:val="left" w:pos="6884"/>
          <w:tab w:val="left" w:pos="8088"/>
        </w:tabs>
        <w:ind w:firstLine="740"/>
        <w:jc w:val="both"/>
      </w:pPr>
      <w:r>
        <w:t>формирование опыта применения полученных</w:t>
      </w:r>
      <w:r>
        <w:tab/>
        <w:t>знаний</w:t>
      </w:r>
      <w:r>
        <w:tab/>
        <w:t>и умений</w:t>
      </w:r>
    </w:p>
    <w:p w:rsidR="000F6BE1" w:rsidRDefault="00DE4CA2">
      <w:pPr>
        <w:pStyle w:val="70"/>
        <w:framePr w:w="10066" w:h="14553" w:hRule="exact" w:wrap="none" w:vAnchor="page" w:hAnchor="page" w:x="1494" w:y="995"/>
        <w:shd w:val="clear" w:color="auto" w:fill="auto"/>
        <w:tabs>
          <w:tab w:val="left" w:pos="5805"/>
        </w:tabs>
        <w:ind w:right="700"/>
        <w:jc w:val="both"/>
      </w:pPr>
      <w:r>
        <w:t>для выстраивания отношений между людьми различных национальностей и вероисповеданий в общегражданской и</w:t>
      </w:r>
      <w:r>
        <w:tab/>
        <w:t>в семейно-бытовой сферах;</w:t>
      </w:r>
    </w:p>
    <w:p w:rsidR="000F6BE1" w:rsidRDefault="00DE4CA2">
      <w:pPr>
        <w:pStyle w:val="70"/>
        <w:framePr w:w="10066" w:h="14553" w:hRule="exact" w:wrap="none" w:vAnchor="page" w:hAnchor="page" w:x="1494" w:y="995"/>
        <w:shd w:val="clear" w:color="auto" w:fill="auto"/>
        <w:ind w:right="700"/>
        <w:jc w:val="both"/>
      </w:pPr>
      <w:r>
        <w:t>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6BE1" w:rsidRDefault="00DE4CA2">
      <w:pPr>
        <w:pStyle w:val="70"/>
        <w:framePr w:w="10066" w:h="14553" w:hRule="exact" w:wrap="none" w:vAnchor="page" w:hAnchor="page" w:x="1494" w:y="995"/>
        <w:numPr>
          <w:ilvl w:val="2"/>
          <w:numId w:val="353"/>
        </w:numPr>
        <w:shd w:val="clear" w:color="auto" w:fill="auto"/>
        <w:tabs>
          <w:tab w:val="left" w:pos="1506"/>
        </w:tabs>
        <w:ind w:right="700" w:firstLine="740"/>
        <w:jc w:val="both"/>
      </w:pPr>
      <w: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0F6BE1" w:rsidRDefault="00DE4CA2">
      <w:pPr>
        <w:pStyle w:val="70"/>
        <w:framePr w:w="10066" w:h="14553" w:hRule="exact" w:wrap="none" w:vAnchor="page" w:hAnchor="page" w:x="1494" w:y="995"/>
        <w:numPr>
          <w:ilvl w:val="1"/>
          <w:numId w:val="353"/>
        </w:numPr>
        <w:shd w:val="clear" w:color="auto" w:fill="auto"/>
        <w:tabs>
          <w:tab w:val="left" w:pos="1385"/>
        </w:tabs>
        <w:ind w:firstLine="740"/>
        <w:jc w:val="both"/>
      </w:pPr>
      <w:r>
        <w:t>Содержание обучения в 6 классе.</w:t>
      </w:r>
    </w:p>
    <w:p w:rsidR="000F6BE1" w:rsidRDefault="00DE4CA2">
      <w:pPr>
        <w:pStyle w:val="70"/>
        <w:framePr w:w="10066" w:h="14553" w:hRule="exact" w:wrap="none" w:vAnchor="page" w:hAnchor="page" w:x="1494" w:y="995"/>
        <w:numPr>
          <w:ilvl w:val="2"/>
          <w:numId w:val="353"/>
        </w:numPr>
        <w:shd w:val="clear" w:color="auto" w:fill="auto"/>
        <w:tabs>
          <w:tab w:val="left" w:pos="1535"/>
        </w:tabs>
        <w:ind w:firstLine="740"/>
        <w:jc w:val="both"/>
      </w:pPr>
      <w:r>
        <w:t>Человек и его социальное окружение.</w:t>
      </w:r>
    </w:p>
    <w:p w:rsidR="000F6BE1" w:rsidRDefault="00DE4CA2">
      <w:pPr>
        <w:pStyle w:val="ab"/>
        <w:framePr w:wrap="none" w:vAnchor="page" w:hAnchor="page" w:x="6030" w:y="15808"/>
        <w:shd w:val="clear" w:color="auto" w:fill="auto"/>
        <w:spacing w:line="180" w:lineRule="exact"/>
      </w:pPr>
      <w:r>
        <w:t>670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1000"/>
        <w:shd w:val="clear" w:color="auto" w:fill="auto"/>
        <w:ind w:right="700" w:firstLine="740"/>
        <w:jc w:val="both"/>
      </w:pPr>
      <w:r>
        <w:lastRenderedPageBreak/>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F6BE1" w:rsidRDefault="00DE4CA2">
      <w:pPr>
        <w:pStyle w:val="70"/>
        <w:framePr w:w="10066" w:h="14553" w:hRule="exact" w:wrap="none" w:vAnchor="page" w:hAnchor="page" w:x="1494" w:y="1000"/>
        <w:shd w:val="clear" w:color="auto" w:fill="auto"/>
        <w:ind w:right="700" w:firstLine="74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F6BE1" w:rsidRDefault="00DE4CA2">
      <w:pPr>
        <w:pStyle w:val="70"/>
        <w:framePr w:w="10066" w:h="14553" w:hRule="exact" w:wrap="none" w:vAnchor="page" w:hAnchor="page" w:x="1494" w:y="1000"/>
        <w:shd w:val="clear" w:color="auto" w:fill="auto"/>
        <w:ind w:right="700" w:firstLine="740"/>
        <w:jc w:val="both"/>
      </w:pPr>
      <w:r>
        <w:t>Люди с ограниченными возможностями здоровья, их особые потребности и социальная позиция.</w:t>
      </w:r>
    </w:p>
    <w:p w:rsidR="000F6BE1" w:rsidRDefault="00DE4CA2">
      <w:pPr>
        <w:pStyle w:val="70"/>
        <w:framePr w:w="10066" w:h="14553" w:hRule="exact" w:wrap="none" w:vAnchor="page" w:hAnchor="page" w:x="1494" w:y="1000"/>
        <w:shd w:val="clear" w:color="auto" w:fill="auto"/>
        <w:ind w:right="700" w:firstLine="740"/>
        <w:jc w:val="both"/>
      </w:pPr>
      <w:r>
        <w:t>Цели и мотивы деятельности. Виды деятельности (игра, труд, учение). Познание человеком мира и самого себя как вид деятельности.</w:t>
      </w:r>
    </w:p>
    <w:p w:rsidR="000F6BE1" w:rsidRDefault="00DE4CA2">
      <w:pPr>
        <w:pStyle w:val="70"/>
        <w:framePr w:w="10066" w:h="14553" w:hRule="exact" w:wrap="none" w:vAnchor="page" w:hAnchor="page" w:x="1494" w:y="1000"/>
        <w:shd w:val="clear" w:color="auto" w:fill="auto"/>
        <w:ind w:right="700" w:firstLine="740"/>
        <w:jc w:val="both"/>
      </w:pPr>
      <w:r>
        <w:t>Право человека на образование. Школьное образование. Права и обязанности учащегося.</w:t>
      </w:r>
    </w:p>
    <w:p w:rsidR="000F6BE1" w:rsidRDefault="00DE4CA2">
      <w:pPr>
        <w:pStyle w:val="70"/>
        <w:framePr w:w="10066" w:h="14553" w:hRule="exact" w:wrap="none" w:vAnchor="page" w:hAnchor="page" w:x="1494" w:y="1000"/>
        <w:shd w:val="clear" w:color="auto" w:fill="auto"/>
        <w:ind w:right="700" w:firstLine="740"/>
        <w:jc w:val="both"/>
      </w:pPr>
      <w:r>
        <w:t>Общение. Цели и средства общения. Особенности общения подростков. Общение в современных условиях.</w:t>
      </w:r>
    </w:p>
    <w:p w:rsidR="000F6BE1" w:rsidRDefault="00DE4CA2">
      <w:pPr>
        <w:pStyle w:val="70"/>
        <w:framePr w:w="10066" w:h="14553" w:hRule="exact" w:wrap="none" w:vAnchor="page" w:hAnchor="page" w:x="1494" w:y="1000"/>
        <w:shd w:val="clear" w:color="auto" w:fill="auto"/>
        <w:ind w:right="700" w:firstLine="740"/>
        <w:jc w:val="both"/>
      </w:pPr>
      <w:r>
        <w:t>Отношения в малых группах. Групповые нормы и правила. Лидерство в группе. Межличностные отношения (деловые, личные).</w:t>
      </w:r>
    </w:p>
    <w:p w:rsidR="000F6BE1" w:rsidRDefault="00DE4CA2">
      <w:pPr>
        <w:pStyle w:val="70"/>
        <w:framePr w:w="10066" w:h="14553" w:hRule="exact" w:wrap="none" w:vAnchor="page" w:hAnchor="page" w:x="1494" w:y="1000"/>
        <w:shd w:val="clear" w:color="auto" w:fill="auto"/>
        <w:ind w:right="700" w:firstLine="740"/>
        <w:jc w:val="both"/>
      </w:pPr>
      <w:r>
        <w:t>Отношения в семье. Роль семьи в жизни человека и общества. Семейные традиции. Семейный досуг. Свободное время подростка.</w:t>
      </w:r>
    </w:p>
    <w:p w:rsidR="000F6BE1" w:rsidRDefault="00DE4CA2">
      <w:pPr>
        <w:pStyle w:val="70"/>
        <w:framePr w:w="10066" w:h="14553" w:hRule="exact" w:wrap="none" w:vAnchor="page" w:hAnchor="page" w:x="1494" w:y="1000"/>
        <w:shd w:val="clear" w:color="auto" w:fill="auto"/>
        <w:ind w:firstLine="740"/>
        <w:jc w:val="both"/>
      </w:pPr>
      <w:r>
        <w:t>Отношения с друзьями и сверстниками. Конфликты в межличностных отношениях.</w:t>
      </w:r>
    </w:p>
    <w:p w:rsidR="000F6BE1" w:rsidRDefault="00DE4CA2">
      <w:pPr>
        <w:pStyle w:val="70"/>
        <w:framePr w:w="10066" w:h="14553" w:hRule="exact" w:wrap="none" w:vAnchor="page" w:hAnchor="page" w:x="1494" w:y="1000"/>
        <w:numPr>
          <w:ilvl w:val="2"/>
          <w:numId w:val="353"/>
        </w:numPr>
        <w:shd w:val="clear" w:color="auto" w:fill="auto"/>
        <w:tabs>
          <w:tab w:val="left" w:pos="1523"/>
        </w:tabs>
        <w:ind w:firstLine="740"/>
        <w:jc w:val="both"/>
      </w:pPr>
      <w:r>
        <w:t>Общество, в котором мы живём.</w:t>
      </w:r>
    </w:p>
    <w:p w:rsidR="000F6BE1" w:rsidRDefault="00DE4CA2">
      <w:pPr>
        <w:pStyle w:val="70"/>
        <w:framePr w:w="10066" w:h="14553" w:hRule="exact" w:wrap="none" w:vAnchor="page" w:hAnchor="page" w:x="1494" w:y="1000"/>
        <w:shd w:val="clear" w:color="auto" w:fill="auto"/>
        <w:ind w:right="700" w:firstLine="740"/>
        <w:jc w:val="both"/>
      </w:pPr>
      <w:r>
        <w:t>Что такое общество. Связь общества и природы. Устройство общественной жизни. Основные сферы жизни общества и их взаимодействие.</w:t>
      </w:r>
    </w:p>
    <w:p w:rsidR="000F6BE1" w:rsidRDefault="00DE4CA2">
      <w:pPr>
        <w:pStyle w:val="70"/>
        <w:framePr w:w="10066" w:h="14553" w:hRule="exact" w:wrap="none" w:vAnchor="page" w:hAnchor="page" w:x="1494" w:y="1000"/>
        <w:shd w:val="clear" w:color="auto" w:fill="auto"/>
        <w:ind w:firstLine="740"/>
        <w:jc w:val="both"/>
      </w:pPr>
      <w:r>
        <w:t>Социальные общности и группы. Положение человека в обществе.</w:t>
      </w:r>
    </w:p>
    <w:p w:rsidR="000F6BE1" w:rsidRDefault="00DE4CA2">
      <w:pPr>
        <w:pStyle w:val="70"/>
        <w:framePr w:w="10066" w:h="14553" w:hRule="exact" w:wrap="none" w:vAnchor="page" w:hAnchor="page" w:x="1494" w:y="1000"/>
        <w:shd w:val="clear" w:color="auto" w:fill="auto"/>
        <w:ind w:right="700" w:firstLine="740"/>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F6BE1" w:rsidRDefault="00DE4CA2">
      <w:pPr>
        <w:pStyle w:val="70"/>
        <w:framePr w:w="10066" w:h="14553" w:hRule="exact" w:wrap="none" w:vAnchor="page" w:hAnchor="page" w:x="1494" w:y="1000"/>
        <w:shd w:val="clear" w:color="auto" w:fill="auto"/>
        <w:ind w:right="700" w:firstLine="740"/>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0F6BE1" w:rsidRDefault="00DE4CA2">
      <w:pPr>
        <w:pStyle w:val="70"/>
        <w:framePr w:w="10066" w:h="14553" w:hRule="exact" w:wrap="none" w:vAnchor="page" w:hAnchor="page" w:x="1494" w:y="1000"/>
        <w:shd w:val="clear" w:color="auto" w:fill="auto"/>
        <w:ind w:right="700" w:firstLine="740"/>
        <w:jc w:val="both"/>
      </w:pPr>
      <w:r>
        <w:t>Культурная жизнь. Духовные ценности, традиционные ценности российского народа.</w:t>
      </w:r>
    </w:p>
    <w:p w:rsidR="000F6BE1" w:rsidRDefault="00DE4CA2">
      <w:pPr>
        <w:pStyle w:val="70"/>
        <w:framePr w:w="10066" w:h="14553" w:hRule="exact" w:wrap="none" w:vAnchor="page" w:hAnchor="page" w:x="1494" w:y="1000"/>
        <w:shd w:val="clear" w:color="auto" w:fill="auto"/>
        <w:ind w:right="700" w:firstLine="740"/>
        <w:jc w:val="both"/>
      </w:pPr>
      <w:r>
        <w:t>Развитие общества. Усиление взаимосвязей стран и народов в условиях современного общества.</w:t>
      </w:r>
    </w:p>
    <w:p w:rsidR="000F6BE1" w:rsidRDefault="00DE4CA2">
      <w:pPr>
        <w:pStyle w:val="70"/>
        <w:framePr w:w="10066" w:h="14553" w:hRule="exact" w:wrap="none" w:vAnchor="page" w:hAnchor="page" w:x="1494" w:y="1000"/>
        <w:shd w:val="clear" w:color="auto" w:fill="auto"/>
        <w:ind w:right="700" w:firstLine="740"/>
        <w:jc w:val="both"/>
      </w:pPr>
      <w:r>
        <w:t>Глобальные проблемы современности и возможности их решения усилиями международного сообщества и международных организаций.</w:t>
      </w:r>
    </w:p>
    <w:p w:rsidR="000F6BE1" w:rsidRDefault="00DE4CA2">
      <w:pPr>
        <w:pStyle w:val="ab"/>
        <w:framePr w:wrap="none" w:vAnchor="page" w:hAnchor="page" w:x="6030" w:y="15808"/>
        <w:shd w:val="clear" w:color="auto" w:fill="auto"/>
        <w:spacing w:line="180" w:lineRule="exact"/>
      </w:pPr>
      <w:r>
        <w:t>671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numPr>
          <w:ilvl w:val="0"/>
          <w:numId w:val="354"/>
        </w:numPr>
        <w:shd w:val="clear" w:color="auto" w:fill="auto"/>
        <w:tabs>
          <w:tab w:val="left" w:pos="1349"/>
        </w:tabs>
        <w:ind w:firstLine="740"/>
        <w:jc w:val="both"/>
      </w:pPr>
      <w:r>
        <w:lastRenderedPageBreak/>
        <w:t>Содержание обучения в 7 классе.</w:t>
      </w:r>
    </w:p>
    <w:p w:rsidR="000F6BE1" w:rsidRDefault="00DE4CA2">
      <w:pPr>
        <w:pStyle w:val="70"/>
        <w:framePr w:w="10066" w:h="14553" w:hRule="exact" w:wrap="none" w:vAnchor="page" w:hAnchor="page" w:x="1494" w:y="996"/>
        <w:numPr>
          <w:ilvl w:val="0"/>
          <w:numId w:val="355"/>
        </w:numPr>
        <w:shd w:val="clear" w:color="auto" w:fill="auto"/>
        <w:tabs>
          <w:tab w:val="left" w:pos="1527"/>
        </w:tabs>
        <w:ind w:firstLine="740"/>
        <w:jc w:val="both"/>
      </w:pPr>
      <w:r>
        <w:t>Социальные ценности и нормы.</w:t>
      </w:r>
    </w:p>
    <w:p w:rsidR="000F6BE1" w:rsidRDefault="00DE4CA2">
      <w:pPr>
        <w:pStyle w:val="70"/>
        <w:framePr w:w="10066" w:h="14553" w:hRule="exact" w:wrap="none" w:vAnchor="page" w:hAnchor="page" w:x="1494" w:y="996"/>
        <w:shd w:val="clear" w:color="auto" w:fill="auto"/>
        <w:ind w:right="700" w:firstLine="740"/>
        <w:jc w:val="both"/>
      </w:pPr>
      <w:r>
        <w:t>Общественные ценности. Свобода и ответственность гражданина. Гражданственность и патриотизм. Гуманизм.</w:t>
      </w:r>
    </w:p>
    <w:p w:rsidR="000F6BE1" w:rsidRDefault="00DE4CA2">
      <w:pPr>
        <w:pStyle w:val="70"/>
        <w:framePr w:w="10066" w:h="14553" w:hRule="exact" w:wrap="none" w:vAnchor="page" w:hAnchor="page" w:x="1494" w:y="996"/>
        <w:shd w:val="clear" w:color="auto" w:fill="auto"/>
        <w:ind w:right="700" w:firstLine="740"/>
        <w:jc w:val="both"/>
      </w:pPr>
      <w:r>
        <w:t>Социальные нормы как регуляторы общественной жизни и поведения человека в обществе. Виды социальных норм. Традиции и обычаи.</w:t>
      </w:r>
    </w:p>
    <w:p w:rsidR="000F6BE1" w:rsidRDefault="00DE4CA2">
      <w:pPr>
        <w:pStyle w:val="70"/>
        <w:framePr w:w="10066" w:h="14553" w:hRule="exact" w:wrap="none" w:vAnchor="page" w:hAnchor="page" w:x="1494" w:y="996"/>
        <w:shd w:val="clear" w:color="auto" w:fill="auto"/>
        <w:ind w:right="700" w:firstLine="740"/>
        <w:jc w:val="both"/>
      </w:pPr>
      <w:r>
        <w:t>Принципы и нормы морали. Добро и зло. Нравственные чувства человека. Совесть и стыд.</w:t>
      </w:r>
    </w:p>
    <w:p w:rsidR="000F6BE1" w:rsidRDefault="00DE4CA2">
      <w:pPr>
        <w:pStyle w:val="70"/>
        <w:framePr w:w="10066" w:h="14553" w:hRule="exact" w:wrap="none" w:vAnchor="page" w:hAnchor="page" w:x="1494" w:y="996"/>
        <w:shd w:val="clear" w:color="auto" w:fill="auto"/>
        <w:ind w:right="700" w:firstLine="740"/>
        <w:jc w:val="both"/>
      </w:pPr>
      <w:r>
        <w:t>Моральный выбор. Моральная оценка поведения людей и собственного поведения. Влияние моральных норм на общество и человека.</w:t>
      </w:r>
    </w:p>
    <w:p w:rsidR="000F6BE1" w:rsidRDefault="00DE4CA2">
      <w:pPr>
        <w:pStyle w:val="70"/>
        <w:framePr w:w="10066" w:h="14553" w:hRule="exact" w:wrap="none" w:vAnchor="page" w:hAnchor="page" w:x="1494" w:y="996"/>
        <w:shd w:val="clear" w:color="auto" w:fill="auto"/>
        <w:ind w:firstLine="740"/>
        <w:jc w:val="both"/>
      </w:pPr>
      <w:r>
        <w:t>Право и его роль в жизни общества. Право и мораль.</w:t>
      </w:r>
    </w:p>
    <w:p w:rsidR="000F6BE1" w:rsidRDefault="00DE4CA2">
      <w:pPr>
        <w:pStyle w:val="70"/>
        <w:framePr w:w="10066" w:h="14553" w:hRule="exact" w:wrap="none" w:vAnchor="page" w:hAnchor="page" w:x="1494" w:y="996"/>
        <w:numPr>
          <w:ilvl w:val="0"/>
          <w:numId w:val="355"/>
        </w:numPr>
        <w:shd w:val="clear" w:color="auto" w:fill="auto"/>
        <w:tabs>
          <w:tab w:val="left" w:pos="1527"/>
        </w:tabs>
        <w:ind w:firstLine="740"/>
        <w:jc w:val="both"/>
      </w:pPr>
      <w:r>
        <w:t>Человек как участник правовых отношений.</w:t>
      </w:r>
    </w:p>
    <w:p w:rsidR="000F6BE1" w:rsidRDefault="00DE4CA2">
      <w:pPr>
        <w:pStyle w:val="70"/>
        <w:framePr w:w="10066" w:h="14553" w:hRule="exact" w:wrap="none" w:vAnchor="page" w:hAnchor="page" w:x="1494" w:y="996"/>
        <w:shd w:val="clear" w:color="auto" w:fill="auto"/>
        <w:ind w:right="700" w:firstLine="740"/>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F6BE1" w:rsidRDefault="00DE4CA2">
      <w:pPr>
        <w:pStyle w:val="70"/>
        <w:framePr w:w="10066" w:h="14553" w:hRule="exact" w:wrap="none" w:vAnchor="page" w:hAnchor="page" w:x="1494" w:y="996"/>
        <w:shd w:val="clear" w:color="auto" w:fill="auto"/>
        <w:ind w:right="700" w:firstLine="740"/>
        <w:jc w:val="both"/>
      </w:pPr>
      <w:r>
        <w:t>Правонарушение и юридическая ответственность. Проступок и преступление. Опасность правонарушений для личности и общества.</w:t>
      </w:r>
    </w:p>
    <w:p w:rsidR="000F6BE1" w:rsidRDefault="00DE4CA2">
      <w:pPr>
        <w:pStyle w:val="70"/>
        <w:framePr w:w="10066" w:h="14553" w:hRule="exact" w:wrap="none" w:vAnchor="page" w:hAnchor="page" w:x="1494" w:y="996"/>
        <w:shd w:val="clear" w:color="auto" w:fill="auto"/>
        <w:ind w:right="700" w:firstLine="740"/>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F6BE1" w:rsidRDefault="00DE4CA2">
      <w:pPr>
        <w:pStyle w:val="70"/>
        <w:framePr w:w="10066" w:h="14553" w:hRule="exact" w:wrap="none" w:vAnchor="page" w:hAnchor="page" w:x="1494" w:y="996"/>
        <w:numPr>
          <w:ilvl w:val="0"/>
          <w:numId w:val="355"/>
        </w:numPr>
        <w:shd w:val="clear" w:color="auto" w:fill="auto"/>
        <w:tabs>
          <w:tab w:val="left" w:pos="1527"/>
        </w:tabs>
        <w:ind w:firstLine="740"/>
        <w:jc w:val="both"/>
      </w:pPr>
      <w:r>
        <w:t>Основы российского права.</w:t>
      </w:r>
    </w:p>
    <w:p w:rsidR="000F6BE1" w:rsidRDefault="00DE4CA2">
      <w:pPr>
        <w:pStyle w:val="70"/>
        <w:framePr w:w="10066" w:h="14553" w:hRule="exact" w:wrap="none" w:vAnchor="page" w:hAnchor="page" w:x="1494" w:y="996"/>
        <w:shd w:val="clear" w:color="auto" w:fill="auto"/>
        <w:ind w:right="700" w:firstLine="740"/>
        <w:jc w:val="both"/>
      </w:pPr>
      <w:r>
        <w:t>Конституция Российской Федерации - основной закон. Законы и подзаконные акты. Отрасли права.</w:t>
      </w:r>
    </w:p>
    <w:p w:rsidR="000F6BE1" w:rsidRDefault="00DE4CA2">
      <w:pPr>
        <w:pStyle w:val="70"/>
        <w:framePr w:w="10066" w:h="14553" w:hRule="exact" w:wrap="none" w:vAnchor="page" w:hAnchor="page" w:x="1494" w:y="996"/>
        <w:shd w:val="clear" w:color="auto" w:fill="auto"/>
        <w:ind w:right="700" w:firstLine="740"/>
        <w:jc w:val="both"/>
      </w:pPr>
      <w:r>
        <w:t>Основы гражданского права. Физические и юридические лица в гражданском праве. Право собственности, защита прав собственности.</w:t>
      </w:r>
    </w:p>
    <w:p w:rsidR="000F6BE1" w:rsidRDefault="00DE4CA2">
      <w:pPr>
        <w:pStyle w:val="70"/>
        <w:framePr w:w="10066" w:h="14553" w:hRule="exact" w:wrap="none" w:vAnchor="page" w:hAnchor="page" w:x="1494" w:y="996"/>
        <w:shd w:val="clear" w:color="auto" w:fill="auto"/>
        <w:ind w:right="700" w:firstLine="740"/>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w:t>
      </w:r>
      <w:r>
        <w:softHyphen/>
        <w:t>правовых отношений.</w:t>
      </w:r>
    </w:p>
    <w:p w:rsidR="000F6BE1" w:rsidRDefault="00DE4CA2">
      <w:pPr>
        <w:pStyle w:val="70"/>
        <w:framePr w:w="10066" w:h="14553" w:hRule="exact" w:wrap="none" w:vAnchor="page" w:hAnchor="page" w:x="1494" w:y="996"/>
        <w:shd w:val="clear" w:color="auto" w:fill="auto"/>
        <w:ind w:right="700" w:firstLine="740"/>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F6BE1" w:rsidRDefault="00DE4CA2">
      <w:pPr>
        <w:pStyle w:val="70"/>
        <w:framePr w:w="10066" w:h="14553" w:hRule="exact" w:wrap="none" w:vAnchor="page" w:hAnchor="page" w:x="1494" w:y="996"/>
        <w:shd w:val="clear" w:color="auto" w:fill="auto"/>
        <w:ind w:right="700" w:firstLine="740"/>
        <w:jc w:val="both"/>
      </w:pPr>
      <w:r>
        <w:t>Основы трудового права. Стороны трудовых отношений, их права и обязанности. Трудовой договор. Заключение и прекращение трудового договора.</w:t>
      </w:r>
    </w:p>
    <w:p w:rsidR="000F6BE1" w:rsidRDefault="00DE4CA2">
      <w:pPr>
        <w:pStyle w:val="ab"/>
        <w:framePr w:wrap="none" w:vAnchor="page" w:hAnchor="page" w:x="6030" w:y="15808"/>
        <w:shd w:val="clear" w:color="auto" w:fill="auto"/>
        <w:spacing w:line="180" w:lineRule="exact"/>
      </w:pPr>
      <w:r>
        <w:t>672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Рабочее время и время отдыха. Особенности правового статуса несовершеннолетних при осуществлении трудовой деятельности.</w:t>
      </w:r>
    </w:p>
    <w:p w:rsidR="000F6BE1" w:rsidRDefault="00DE4CA2">
      <w:pPr>
        <w:pStyle w:val="70"/>
        <w:framePr w:w="10066" w:h="14548" w:hRule="exact" w:wrap="none" w:vAnchor="page" w:hAnchor="page" w:x="1494" w:y="996"/>
        <w:shd w:val="clear" w:color="auto" w:fill="auto"/>
        <w:tabs>
          <w:tab w:val="left" w:pos="3346"/>
          <w:tab w:val="left" w:pos="8240"/>
        </w:tabs>
        <w:ind w:firstLine="740"/>
        <w:jc w:val="both"/>
      </w:pPr>
      <w:r>
        <w:t>Виды юридической</w:t>
      </w:r>
      <w:r>
        <w:tab/>
        <w:t>ответственности. Гражданско-правовые</w:t>
      </w:r>
      <w:r>
        <w:tab/>
        <w:t>проступки</w:t>
      </w:r>
    </w:p>
    <w:p w:rsidR="000F6BE1" w:rsidRDefault="00DE4CA2">
      <w:pPr>
        <w:pStyle w:val="70"/>
        <w:framePr w:w="10066" w:h="14548" w:hRule="exact" w:wrap="none" w:vAnchor="page" w:hAnchor="page" w:x="1494" w:y="996"/>
        <w:shd w:val="clear" w:color="auto" w:fill="auto"/>
        <w:tabs>
          <w:tab w:val="left" w:pos="653"/>
          <w:tab w:val="left" w:pos="3346"/>
          <w:tab w:val="left" w:pos="5719"/>
          <w:tab w:val="left" w:pos="8240"/>
        </w:tabs>
        <w:jc w:val="both"/>
      </w:pPr>
      <w:r>
        <w:t>и</w:t>
      </w:r>
      <w:r>
        <w:tab/>
        <w:t>гражданско-правовая</w:t>
      </w:r>
      <w:r>
        <w:tab/>
        <w:t>ответственность.</w:t>
      </w:r>
      <w:r>
        <w:tab/>
        <w:t>Административные</w:t>
      </w:r>
      <w:r>
        <w:tab/>
        <w:t>проступки</w:t>
      </w:r>
    </w:p>
    <w:p w:rsidR="000F6BE1" w:rsidRDefault="00DE4CA2">
      <w:pPr>
        <w:pStyle w:val="70"/>
        <w:framePr w:w="10066" w:h="14548" w:hRule="exact" w:wrap="none" w:vAnchor="page" w:hAnchor="page" w:x="1494" w:y="996"/>
        <w:shd w:val="clear" w:color="auto" w:fill="auto"/>
        <w:tabs>
          <w:tab w:val="left" w:pos="653"/>
          <w:tab w:val="left" w:pos="3346"/>
          <w:tab w:val="left" w:pos="5719"/>
          <w:tab w:val="left" w:pos="8240"/>
        </w:tabs>
        <w:jc w:val="both"/>
      </w:pPr>
      <w:r>
        <w:t>и</w:t>
      </w:r>
      <w:r>
        <w:tab/>
        <w:t>административная</w:t>
      </w:r>
      <w:r>
        <w:tab/>
        <w:t>ответственность.</w:t>
      </w:r>
      <w:r>
        <w:tab/>
        <w:t>Дисциплинарные</w:t>
      </w:r>
      <w:r>
        <w:tab/>
        <w:t>проступки</w:t>
      </w:r>
    </w:p>
    <w:p w:rsidR="000F6BE1" w:rsidRDefault="00DE4CA2">
      <w:pPr>
        <w:pStyle w:val="70"/>
        <w:framePr w:w="10066" w:h="14548" w:hRule="exact" w:wrap="none" w:vAnchor="page" w:hAnchor="page" w:x="1494" w:y="996"/>
        <w:shd w:val="clear" w:color="auto" w:fill="auto"/>
      </w:pPr>
      <w:r>
        <w:t>и дисциплинарная ответственность. Преступления и уголовная ответственность. Особенности юридической ответственности несовершеннолетних.</w:t>
      </w:r>
    </w:p>
    <w:p w:rsidR="000F6BE1" w:rsidRDefault="00DE4CA2">
      <w:pPr>
        <w:pStyle w:val="70"/>
        <w:framePr w:w="10066" w:h="14548" w:hRule="exact" w:wrap="none" w:vAnchor="page" w:hAnchor="page" w:x="1494" w:y="996"/>
        <w:shd w:val="clear" w:color="auto" w:fill="auto"/>
        <w:tabs>
          <w:tab w:val="left" w:pos="3346"/>
          <w:tab w:val="left" w:pos="8240"/>
        </w:tabs>
        <w:ind w:firstLine="740"/>
        <w:jc w:val="both"/>
      </w:pPr>
      <w:r>
        <w:t>Правоохранительные</w:t>
      </w:r>
      <w:r>
        <w:tab/>
        <w:t>органы в Российской Федерации.</w:t>
      </w:r>
      <w:r>
        <w:tab/>
        <w:t>Структура</w:t>
      </w:r>
    </w:p>
    <w:p w:rsidR="000F6BE1" w:rsidRDefault="00DE4CA2">
      <w:pPr>
        <w:pStyle w:val="70"/>
        <w:framePr w:w="10066" w:h="14548" w:hRule="exact" w:wrap="none" w:vAnchor="page" w:hAnchor="page" w:x="1494" w:y="996"/>
        <w:shd w:val="clear" w:color="auto" w:fill="auto"/>
      </w:pPr>
      <w:r>
        <w:t>правоохранительных органов Российской Федерации. Функции правоохранительных органов.</w:t>
      </w:r>
    </w:p>
    <w:p w:rsidR="000F6BE1" w:rsidRDefault="00DE4CA2">
      <w:pPr>
        <w:pStyle w:val="70"/>
        <w:framePr w:w="10066" w:h="14548" w:hRule="exact" w:wrap="none" w:vAnchor="page" w:hAnchor="page" w:x="1494" w:y="996"/>
        <w:numPr>
          <w:ilvl w:val="0"/>
          <w:numId w:val="354"/>
        </w:numPr>
        <w:shd w:val="clear" w:color="auto" w:fill="auto"/>
        <w:tabs>
          <w:tab w:val="left" w:pos="1388"/>
        </w:tabs>
        <w:ind w:firstLine="740"/>
        <w:jc w:val="both"/>
      </w:pPr>
      <w:r>
        <w:t>Содержание обучения в 8 классе.</w:t>
      </w:r>
    </w:p>
    <w:p w:rsidR="000F6BE1" w:rsidRDefault="00DE4CA2">
      <w:pPr>
        <w:pStyle w:val="70"/>
        <w:framePr w:w="10066" w:h="14548" w:hRule="exact" w:wrap="none" w:vAnchor="page" w:hAnchor="page" w:x="1494" w:y="996"/>
        <w:numPr>
          <w:ilvl w:val="0"/>
          <w:numId w:val="356"/>
        </w:numPr>
        <w:shd w:val="clear" w:color="auto" w:fill="auto"/>
        <w:tabs>
          <w:tab w:val="left" w:pos="1566"/>
        </w:tabs>
        <w:ind w:firstLine="740"/>
        <w:jc w:val="both"/>
      </w:pPr>
      <w:r>
        <w:t>Человек в экономических отношениях.</w:t>
      </w:r>
    </w:p>
    <w:p w:rsidR="000F6BE1" w:rsidRDefault="00DE4CA2">
      <w:pPr>
        <w:pStyle w:val="70"/>
        <w:framePr w:w="10066" w:h="14548" w:hRule="exact" w:wrap="none" w:vAnchor="page" w:hAnchor="page" w:x="1494" w:y="996"/>
        <w:shd w:val="clear" w:color="auto" w:fill="auto"/>
        <w:ind w:right="700" w:firstLine="740"/>
        <w:jc w:val="both"/>
      </w:pPr>
      <w:r>
        <w:t>Экономическая жизнь общества. Потребности и ресурсы, ограниченность ресурсов. Экономический выбор.</w:t>
      </w:r>
    </w:p>
    <w:p w:rsidR="000F6BE1" w:rsidRDefault="00DE4CA2">
      <w:pPr>
        <w:pStyle w:val="70"/>
        <w:framePr w:w="10066" w:h="14548" w:hRule="exact" w:wrap="none" w:vAnchor="page" w:hAnchor="page" w:x="1494" w:y="996"/>
        <w:shd w:val="clear" w:color="auto" w:fill="auto"/>
        <w:ind w:right="700" w:firstLine="740"/>
        <w:jc w:val="both"/>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0F6BE1" w:rsidRDefault="00DE4CA2">
      <w:pPr>
        <w:pStyle w:val="70"/>
        <w:framePr w:w="10066" w:h="14548" w:hRule="exact" w:wrap="none" w:vAnchor="page" w:hAnchor="page" w:x="1494" w:y="996"/>
        <w:shd w:val="clear" w:color="auto" w:fill="auto"/>
        <w:ind w:firstLine="740"/>
        <w:jc w:val="both"/>
      </w:pPr>
      <w:r>
        <w:t>Предпринимательство. Виды и формы предпринимательской деятельности.</w:t>
      </w:r>
    </w:p>
    <w:p w:rsidR="000F6BE1" w:rsidRDefault="00DE4CA2">
      <w:pPr>
        <w:pStyle w:val="70"/>
        <w:framePr w:w="10066" w:h="14548" w:hRule="exact" w:wrap="none" w:vAnchor="page" w:hAnchor="page" w:x="1494" w:y="996"/>
        <w:shd w:val="clear" w:color="auto" w:fill="auto"/>
        <w:ind w:right="700" w:firstLine="740"/>
        <w:jc w:val="both"/>
      </w:pPr>
      <w:r>
        <w:t>Обмен. Деньги и их функции. Торговля и её формы. Рыночная экономика. Конкуренция. Спрос и предложение.</w:t>
      </w:r>
    </w:p>
    <w:p w:rsidR="000F6BE1" w:rsidRDefault="00DE4CA2">
      <w:pPr>
        <w:pStyle w:val="70"/>
        <w:framePr w:w="10066" w:h="14548" w:hRule="exact" w:wrap="none" w:vAnchor="page" w:hAnchor="page" w:x="1494" w:y="996"/>
        <w:shd w:val="clear" w:color="auto" w:fill="auto"/>
        <w:ind w:firstLine="740"/>
        <w:jc w:val="both"/>
      </w:pPr>
      <w:r>
        <w:t>Рыночное равновесие. Невидимая рука рынка. Многообразие рынков.</w:t>
      </w:r>
    </w:p>
    <w:p w:rsidR="000F6BE1" w:rsidRDefault="00DE4CA2">
      <w:pPr>
        <w:pStyle w:val="70"/>
        <w:framePr w:w="10066" w:h="14548" w:hRule="exact" w:wrap="none" w:vAnchor="page" w:hAnchor="page" w:x="1494" w:y="996"/>
        <w:shd w:val="clear" w:color="auto" w:fill="auto"/>
        <w:ind w:right="700" w:firstLine="740"/>
        <w:jc w:val="both"/>
      </w:pPr>
      <w:r>
        <w:t>Предприятие в экономике. Издержки, выручка и прибыль. Как повысить эффективность производства.</w:t>
      </w:r>
    </w:p>
    <w:p w:rsidR="000F6BE1" w:rsidRDefault="00DE4CA2">
      <w:pPr>
        <w:pStyle w:val="70"/>
        <w:framePr w:w="10066" w:h="14548" w:hRule="exact" w:wrap="none" w:vAnchor="page" w:hAnchor="page" w:x="1494" w:y="996"/>
        <w:shd w:val="clear" w:color="auto" w:fill="auto"/>
        <w:ind w:firstLine="740"/>
        <w:jc w:val="both"/>
      </w:pPr>
      <w:r>
        <w:t>Заработная плата и стимулирование труда. Занятость и безработица.</w:t>
      </w:r>
    </w:p>
    <w:p w:rsidR="000F6BE1" w:rsidRDefault="00DE4CA2">
      <w:pPr>
        <w:pStyle w:val="70"/>
        <w:framePr w:w="10066" w:h="14548" w:hRule="exact" w:wrap="none" w:vAnchor="page" w:hAnchor="page" w:x="1494" w:y="996"/>
        <w:shd w:val="clear" w:color="auto" w:fill="auto"/>
        <w:ind w:right="700" w:firstLine="740"/>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0F6BE1" w:rsidRDefault="00DE4CA2">
      <w:pPr>
        <w:pStyle w:val="70"/>
        <w:framePr w:w="10066" w:h="14548" w:hRule="exact" w:wrap="none" w:vAnchor="page" w:hAnchor="page" w:x="1494" w:y="996"/>
        <w:shd w:val="clear" w:color="auto" w:fill="auto"/>
        <w:ind w:firstLine="740"/>
        <w:jc w:val="both"/>
      </w:pPr>
      <w:r>
        <w:t>Основные типы финансовых инструментов: акции и облигации.</w:t>
      </w:r>
    </w:p>
    <w:p w:rsidR="000F6BE1" w:rsidRDefault="00DE4CA2">
      <w:pPr>
        <w:pStyle w:val="70"/>
        <w:framePr w:w="10066" w:h="14548" w:hRule="exact" w:wrap="none" w:vAnchor="page" w:hAnchor="page" w:x="1494" w:y="996"/>
        <w:shd w:val="clear" w:color="auto" w:fill="auto"/>
        <w:ind w:right="700" w:firstLine="740"/>
        <w:jc w:val="both"/>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F6BE1" w:rsidRDefault="00DE4CA2">
      <w:pPr>
        <w:pStyle w:val="70"/>
        <w:framePr w:w="10066" w:h="14548" w:hRule="exact" w:wrap="none" w:vAnchor="page" w:hAnchor="page" w:x="1494" w:y="996"/>
        <w:shd w:val="clear" w:color="auto" w:fill="auto"/>
        <w:ind w:right="700" w:firstLine="74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0F6BE1" w:rsidRDefault="00DE4CA2">
      <w:pPr>
        <w:pStyle w:val="70"/>
        <w:framePr w:w="10066" w:h="14548" w:hRule="exact" w:wrap="none" w:vAnchor="page" w:hAnchor="page" w:x="1494" w:y="996"/>
        <w:shd w:val="clear" w:color="auto" w:fill="auto"/>
        <w:ind w:firstLine="740"/>
        <w:jc w:val="both"/>
      </w:pPr>
      <w:r>
        <w:t>Экономические цели и функции государства. Налоги. Доходы и расходы</w:t>
      </w:r>
    </w:p>
    <w:p w:rsidR="000F6BE1" w:rsidRDefault="00DE4CA2">
      <w:pPr>
        <w:pStyle w:val="ab"/>
        <w:framePr w:wrap="none" w:vAnchor="page" w:hAnchor="page" w:x="6030" w:y="15808"/>
        <w:shd w:val="clear" w:color="auto" w:fill="auto"/>
        <w:spacing w:line="180" w:lineRule="exact"/>
      </w:pPr>
      <w:r>
        <w:t>673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F6BE1" w:rsidRDefault="00DE4CA2">
      <w:pPr>
        <w:pStyle w:val="70"/>
        <w:framePr w:w="10066" w:h="14548" w:hRule="exact" w:wrap="none" w:vAnchor="page" w:hAnchor="page" w:x="1494" w:y="996"/>
        <w:numPr>
          <w:ilvl w:val="0"/>
          <w:numId w:val="356"/>
        </w:numPr>
        <w:shd w:val="clear" w:color="auto" w:fill="auto"/>
        <w:tabs>
          <w:tab w:val="left" w:pos="1567"/>
        </w:tabs>
        <w:ind w:firstLine="740"/>
        <w:jc w:val="both"/>
      </w:pPr>
      <w:r>
        <w:t>Человек в мире культуры.</w:t>
      </w:r>
    </w:p>
    <w:p w:rsidR="000F6BE1" w:rsidRDefault="00DE4CA2">
      <w:pPr>
        <w:pStyle w:val="70"/>
        <w:framePr w:w="10066" w:h="14548" w:hRule="exact" w:wrap="none" w:vAnchor="page" w:hAnchor="page" w:x="1494" w:y="996"/>
        <w:shd w:val="clear" w:color="auto" w:fill="auto"/>
        <w:tabs>
          <w:tab w:val="left" w:pos="7049"/>
          <w:tab w:val="left" w:pos="8382"/>
        </w:tabs>
        <w:ind w:firstLine="740"/>
        <w:jc w:val="both"/>
      </w:pPr>
      <w:r>
        <w:t>Культура, её многообразие и формы. Влияние</w:t>
      </w:r>
      <w:r>
        <w:tab/>
        <w:t>духовной</w:t>
      </w:r>
      <w:r>
        <w:tab/>
        <w:t>культуры</w:t>
      </w:r>
    </w:p>
    <w:p w:rsidR="000F6BE1" w:rsidRDefault="00DE4CA2">
      <w:pPr>
        <w:pStyle w:val="70"/>
        <w:framePr w:w="10066" w:h="14548" w:hRule="exact" w:wrap="none" w:vAnchor="page" w:hAnchor="page" w:x="1494" w:y="996"/>
        <w:shd w:val="clear" w:color="auto" w:fill="auto"/>
      </w:pPr>
      <w:r>
        <w:t>на формирование личности. Современная молодёжная культура.</w:t>
      </w:r>
    </w:p>
    <w:p w:rsidR="000F6BE1" w:rsidRDefault="00DE4CA2">
      <w:pPr>
        <w:pStyle w:val="70"/>
        <w:framePr w:w="10066" w:h="14548" w:hRule="exact" w:wrap="none" w:vAnchor="page" w:hAnchor="page" w:x="1494" w:y="996"/>
        <w:shd w:val="clear" w:color="auto" w:fill="auto"/>
        <w:ind w:right="700" w:firstLine="740"/>
        <w:jc w:val="both"/>
      </w:pPr>
      <w:r>
        <w:t>Наука. Естественные и социально-гуманитарные науки. Роль науки в развитии общества.</w:t>
      </w:r>
    </w:p>
    <w:p w:rsidR="000F6BE1" w:rsidRDefault="00DE4CA2">
      <w:pPr>
        <w:pStyle w:val="70"/>
        <w:framePr w:w="10066" w:h="14548" w:hRule="exact" w:wrap="none" w:vAnchor="page" w:hAnchor="page" w:x="1494" w:y="996"/>
        <w:shd w:val="clear" w:color="auto" w:fill="auto"/>
        <w:ind w:right="700" w:firstLine="74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F6BE1" w:rsidRDefault="00DE4CA2">
      <w:pPr>
        <w:pStyle w:val="70"/>
        <w:framePr w:w="10066" w:h="14548" w:hRule="exact" w:wrap="none" w:vAnchor="page" w:hAnchor="page" w:x="1494" w:y="996"/>
        <w:shd w:val="clear" w:color="auto" w:fill="auto"/>
        <w:ind w:firstLine="740"/>
        <w:jc w:val="both"/>
      </w:pPr>
      <w:r>
        <w:t>Политика в сфере культуры и образования в Российской Федерации.</w:t>
      </w:r>
    </w:p>
    <w:p w:rsidR="000F6BE1" w:rsidRDefault="00DE4CA2">
      <w:pPr>
        <w:pStyle w:val="70"/>
        <w:framePr w:w="10066" w:h="14548" w:hRule="exact" w:wrap="none" w:vAnchor="page" w:hAnchor="page" w:x="1494" w:y="996"/>
        <w:shd w:val="clear" w:color="auto" w:fill="auto"/>
        <w:tabs>
          <w:tab w:val="left" w:pos="5837"/>
          <w:tab w:val="left" w:pos="7049"/>
        </w:tabs>
        <w:ind w:right="700" w:firstLine="740"/>
        <w:jc w:val="both"/>
      </w:pPr>
      <w:r>
        <w:t>Понятие религии. Роль религии в жизни человека и общества. Свобода совести и свобода вероисповедания. Национальные и</w:t>
      </w:r>
      <w:r>
        <w:tab/>
        <w:t>мировые</w:t>
      </w:r>
      <w:r>
        <w:tab/>
        <w:t>религии. Религии</w:t>
      </w:r>
    </w:p>
    <w:p w:rsidR="000F6BE1" w:rsidRDefault="00DE4CA2">
      <w:pPr>
        <w:pStyle w:val="70"/>
        <w:framePr w:w="10066" w:h="14548" w:hRule="exact" w:wrap="none" w:vAnchor="page" w:hAnchor="page" w:x="1494" w:y="996"/>
        <w:shd w:val="clear" w:color="auto" w:fill="auto"/>
      </w:pPr>
      <w:r>
        <w:t>и религиозные объединения в Российской Федерации.</w:t>
      </w:r>
    </w:p>
    <w:p w:rsidR="000F6BE1" w:rsidRDefault="00DE4CA2">
      <w:pPr>
        <w:pStyle w:val="70"/>
        <w:framePr w:w="10066" w:h="14548" w:hRule="exact" w:wrap="none" w:vAnchor="page" w:hAnchor="page" w:x="1494" w:y="996"/>
        <w:shd w:val="clear" w:color="auto" w:fill="auto"/>
        <w:ind w:right="700" w:firstLine="740"/>
        <w:jc w:val="both"/>
      </w:pPr>
      <w:r>
        <w:t>Что такое искусство. Виды искусств. Роль искусства в жизни человека и общества.</w:t>
      </w:r>
    </w:p>
    <w:p w:rsidR="000F6BE1" w:rsidRDefault="00DE4CA2">
      <w:pPr>
        <w:pStyle w:val="70"/>
        <w:framePr w:w="10066" w:h="14548" w:hRule="exact" w:wrap="none" w:vAnchor="page" w:hAnchor="page" w:x="1494" w:y="996"/>
        <w:shd w:val="clear" w:color="auto" w:fill="auto"/>
        <w:ind w:right="700" w:firstLine="74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F6BE1" w:rsidRDefault="00DE4CA2">
      <w:pPr>
        <w:pStyle w:val="70"/>
        <w:framePr w:w="10066" w:h="14548" w:hRule="exact" w:wrap="none" w:vAnchor="page" w:hAnchor="page" w:x="1494" w:y="996"/>
        <w:numPr>
          <w:ilvl w:val="0"/>
          <w:numId w:val="354"/>
        </w:numPr>
        <w:shd w:val="clear" w:color="auto" w:fill="auto"/>
        <w:tabs>
          <w:tab w:val="left" w:pos="1408"/>
        </w:tabs>
        <w:ind w:firstLine="740"/>
        <w:jc w:val="both"/>
      </w:pPr>
      <w:r>
        <w:t>Содержание обучения в 9 классе.</w:t>
      </w:r>
    </w:p>
    <w:p w:rsidR="000F6BE1" w:rsidRDefault="00DE4CA2">
      <w:pPr>
        <w:pStyle w:val="70"/>
        <w:framePr w:w="10066" w:h="14548" w:hRule="exact" w:wrap="none" w:vAnchor="page" w:hAnchor="page" w:x="1494" w:y="996"/>
        <w:numPr>
          <w:ilvl w:val="0"/>
          <w:numId w:val="357"/>
        </w:numPr>
        <w:shd w:val="clear" w:color="auto" w:fill="auto"/>
        <w:tabs>
          <w:tab w:val="left" w:pos="1567"/>
        </w:tabs>
        <w:ind w:firstLine="740"/>
        <w:jc w:val="both"/>
      </w:pPr>
      <w:r>
        <w:t>Человек в политическом измерении.</w:t>
      </w:r>
    </w:p>
    <w:p w:rsidR="000F6BE1" w:rsidRDefault="00DE4CA2">
      <w:pPr>
        <w:pStyle w:val="70"/>
        <w:framePr w:w="10066" w:h="14548" w:hRule="exact" w:wrap="none" w:vAnchor="page" w:hAnchor="page" w:x="1494" w:y="996"/>
        <w:shd w:val="clear" w:color="auto" w:fill="auto"/>
        <w:ind w:right="700" w:firstLine="740"/>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0F6BE1" w:rsidRDefault="00DE4CA2">
      <w:pPr>
        <w:pStyle w:val="70"/>
        <w:framePr w:w="10066" w:h="14548" w:hRule="exact" w:wrap="none" w:vAnchor="page" w:hAnchor="page" w:x="1494" w:y="996"/>
        <w:shd w:val="clear" w:color="auto" w:fill="auto"/>
        <w:ind w:right="700" w:firstLine="74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0F6BE1" w:rsidRDefault="00DE4CA2">
      <w:pPr>
        <w:pStyle w:val="70"/>
        <w:framePr w:w="10066" w:h="14548" w:hRule="exact" w:wrap="none" w:vAnchor="page" w:hAnchor="page" w:x="1494" w:y="996"/>
        <w:shd w:val="clear" w:color="auto" w:fill="auto"/>
        <w:ind w:firstLine="740"/>
        <w:jc w:val="both"/>
      </w:pPr>
      <w:r>
        <w:t>Политический режим и его виды.</w:t>
      </w:r>
    </w:p>
    <w:p w:rsidR="000F6BE1" w:rsidRDefault="00DE4CA2">
      <w:pPr>
        <w:pStyle w:val="70"/>
        <w:framePr w:w="10066" w:h="14548" w:hRule="exact" w:wrap="none" w:vAnchor="page" w:hAnchor="page" w:x="1494" w:y="996"/>
        <w:shd w:val="clear" w:color="auto" w:fill="auto"/>
        <w:ind w:right="700" w:firstLine="740"/>
        <w:jc w:val="both"/>
      </w:pPr>
      <w:r>
        <w:t>Демократия, демократические ценности. Правовое государство и гражданское общество.</w:t>
      </w:r>
    </w:p>
    <w:p w:rsidR="000F6BE1" w:rsidRDefault="00DE4CA2">
      <w:pPr>
        <w:pStyle w:val="70"/>
        <w:framePr w:w="10066" w:h="14548" w:hRule="exact" w:wrap="none" w:vAnchor="page" w:hAnchor="page" w:x="1494" w:y="996"/>
        <w:shd w:val="clear" w:color="auto" w:fill="auto"/>
        <w:ind w:right="700" w:firstLine="740"/>
        <w:jc w:val="both"/>
      </w:pPr>
      <w:r>
        <w:t>Участие граждан в политике. Выборы, референдум. Политические партии, их роль в демократическом обществе.</w:t>
      </w:r>
    </w:p>
    <w:p w:rsidR="000F6BE1" w:rsidRDefault="00DE4CA2">
      <w:pPr>
        <w:pStyle w:val="70"/>
        <w:framePr w:w="10066" w:h="14548" w:hRule="exact" w:wrap="none" w:vAnchor="page" w:hAnchor="page" w:x="1494" w:y="996"/>
        <w:shd w:val="clear" w:color="auto" w:fill="auto"/>
        <w:ind w:firstLine="740"/>
        <w:jc w:val="both"/>
      </w:pPr>
      <w:r>
        <w:t>Общественно-политические организации.</w:t>
      </w:r>
    </w:p>
    <w:p w:rsidR="000F6BE1" w:rsidRDefault="00DE4CA2">
      <w:pPr>
        <w:pStyle w:val="70"/>
        <w:framePr w:w="10066" w:h="14548" w:hRule="exact" w:wrap="none" w:vAnchor="page" w:hAnchor="page" w:x="1494" w:y="996"/>
        <w:numPr>
          <w:ilvl w:val="0"/>
          <w:numId w:val="357"/>
        </w:numPr>
        <w:shd w:val="clear" w:color="auto" w:fill="auto"/>
        <w:tabs>
          <w:tab w:val="left" w:pos="1567"/>
        </w:tabs>
        <w:ind w:firstLine="740"/>
        <w:jc w:val="both"/>
      </w:pPr>
      <w:r>
        <w:t>Гражданин и государство.</w:t>
      </w:r>
    </w:p>
    <w:p w:rsidR="000F6BE1" w:rsidRDefault="00DE4CA2">
      <w:pPr>
        <w:pStyle w:val="70"/>
        <w:framePr w:w="10066" w:h="14548" w:hRule="exact" w:wrap="none" w:vAnchor="page" w:hAnchor="page" w:x="1494" w:y="996"/>
        <w:shd w:val="clear" w:color="auto" w:fill="auto"/>
        <w:ind w:right="700" w:firstLine="74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F6BE1" w:rsidRDefault="00DE4CA2">
      <w:pPr>
        <w:pStyle w:val="ab"/>
        <w:framePr w:wrap="none" w:vAnchor="page" w:hAnchor="page" w:x="6030" w:y="15808"/>
        <w:shd w:val="clear" w:color="auto" w:fill="auto"/>
        <w:spacing w:line="180" w:lineRule="exact"/>
      </w:pPr>
      <w:r>
        <w:t>674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tabs>
          <w:tab w:val="left" w:pos="6595"/>
        </w:tabs>
        <w:ind w:right="700" w:firstLine="740"/>
        <w:jc w:val="both"/>
      </w:pPr>
      <w: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w:t>
      </w:r>
      <w:r>
        <w:tab/>
        <w:t>Государственная Дума</w:t>
      </w:r>
    </w:p>
    <w:p w:rsidR="000F6BE1" w:rsidRDefault="00DE4CA2">
      <w:pPr>
        <w:pStyle w:val="70"/>
        <w:framePr w:w="10066" w:h="14543" w:hRule="exact" w:wrap="none" w:vAnchor="page" w:hAnchor="page" w:x="1494" w:y="1001"/>
        <w:shd w:val="clear" w:color="auto" w:fill="auto"/>
        <w:ind w:right="700"/>
        <w:jc w:val="both"/>
      </w:pPr>
      <w:r>
        <w:t>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F6BE1" w:rsidRDefault="00DE4CA2">
      <w:pPr>
        <w:pStyle w:val="70"/>
        <w:framePr w:w="10066" w:h="14543" w:hRule="exact" w:wrap="none" w:vAnchor="page" w:hAnchor="page" w:x="1494" w:y="1001"/>
        <w:shd w:val="clear" w:color="auto" w:fill="auto"/>
        <w:ind w:right="700" w:firstLine="740"/>
        <w:jc w:val="both"/>
      </w:pPr>
      <w:r>
        <w:t>Государственное управление. Противодействие коррупции в Российской Федерации.</w:t>
      </w:r>
    </w:p>
    <w:p w:rsidR="000F6BE1" w:rsidRDefault="00DE4CA2">
      <w:pPr>
        <w:pStyle w:val="70"/>
        <w:framePr w:w="10066" w:h="14543" w:hRule="exact" w:wrap="none" w:vAnchor="page" w:hAnchor="page" w:x="1494" w:y="1001"/>
        <w:shd w:val="clear" w:color="auto" w:fill="auto"/>
        <w:ind w:right="700" w:firstLine="74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F6BE1" w:rsidRDefault="00DE4CA2">
      <w:pPr>
        <w:pStyle w:val="70"/>
        <w:framePr w:w="10066" w:h="14543" w:hRule="exact" w:wrap="none" w:vAnchor="page" w:hAnchor="page" w:x="1494" w:y="1001"/>
        <w:shd w:val="clear" w:color="auto" w:fill="auto"/>
        <w:ind w:left="740"/>
        <w:jc w:val="both"/>
      </w:pPr>
      <w:r>
        <w:t>Местное самоуправление.</w:t>
      </w:r>
    </w:p>
    <w:p w:rsidR="000F6BE1" w:rsidRDefault="00DE4CA2">
      <w:pPr>
        <w:pStyle w:val="70"/>
        <w:framePr w:w="10066" w:h="14543" w:hRule="exact" w:wrap="none" w:vAnchor="page" w:hAnchor="page" w:x="1494" w:y="1001"/>
        <w:shd w:val="clear" w:color="auto" w:fill="auto"/>
        <w:ind w:right="700" w:firstLine="740"/>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F6BE1" w:rsidRDefault="00DE4CA2">
      <w:pPr>
        <w:pStyle w:val="70"/>
        <w:framePr w:w="10066" w:h="14543" w:hRule="exact" w:wrap="none" w:vAnchor="page" w:hAnchor="page" w:x="1494" w:y="1001"/>
        <w:numPr>
          <w:ilvl w:val="0"/>
          <w:numId w:val="357"/>
        </w:numPr>
        <w:shd w:val="clear" w:color="auto" w:fill="auto"/>
        <w:tabs>
          <w:tab w:val="left" w:pos="1541"/>
        </w:tabs>
        <w:ind w:firstLine="740"/>
        <w:jc w:val="both"/>
      </w:pPr>
      <w:r>
        <w:t>Человек в системе социальных отношений.</w:t>
      </w:r>
    </w:p>
    <w:p w:rsidR="000F6BE1" w:rsidRDefault="00DE4CA2">
      <w:pPr>
        <w:pStyle w:val="70"/>
        <w:framePr w:w="10066" w:h="14543" w:hRule="exact" w:wrap="none" w:vAnchor="page" w:hAnchor="page" w:x="1494" w:y="1001"/>
        <w:shd w:val="clear" w:color="auto" w:fill="auto"/>
        <w:tabs>
          <w:tab w:val="left" w:pos="2173"/>
          <w:tab w:val="right" w:pos="7986"/>
          <w:tab w:val="right" w:pos="9361"/>
        </w:tabs>
        <w:ind w:firstLine="740"/>
        <w:jc w:val="both"/>
      </w:pPr>
      <w:r>
        <w:t>Социальная</w:t>
      </w:r>
      <w:r>
        <w:tab/>
        <w:t>структура общества. Многообразие</w:t>
      </w:r>
      <w:r>
        <w:tab/>
        <w:t>социальных</w:t>
      </w:r>
      <w:r>
        <w:tab/>
        <w:t>общностей</w:t>
      </w:r>
    </w:p>
    <w:p w:rsidR="000F6BE1" w:rsidRDefault="00DE4CA2">
      <w:pPr>
        <w:pStyle w:val="70"/>
        <w:framePr w:w="10066" w:h="14543" w:hRule="exact" w:wrap="none" w:vAnchor="page" w:hAnchor="page" w:x="1494" w:y="1001"/>
        <w:shd w:val="clear" w:color="auto" w:fill="auto"/>
        <w:jc w:val="both"/>
      </w:pPr>
      <w:r>
        <w:t>и групп.</w:t>
      </w:r>
    </w:p>
    <w:p w:rsidR="000F6BE1" w:rsidRDefault="00DE4CA2">
      <w:pPr>
        <w:pStyle w:val="70"/>
        <w:framePr w:w="10066" w:h="14543" w:hRule="exact" w:wrap="none" w:vAnchor="page" w:hAnchor="page" w:x="1494" w:y="1001"/>
        <w:shd w:val="clear" w:color="auto" w:fill="auto"/>
        <w:ind w:firstLine="740"/>
        <w:jc w:val="both"/>
      </w:pPr>
      <w:r>
        <w:t>Социальная мобильность.</w:t>
      </w:r>
    </w:p>
    <w:p w:rsidR="000F6BE1" w:rsidRDefault="00DE4CA2">
      <w:pPr>
        <w:pStyle w:val="70"/>
        <w:framePr w:w="10066" w:h="14543" w:hRule="exact" w:wrap="none" w:vAnchor="page" w:hAnchor="page" w:x="1494" w:y="1001"/>
        <w:shd w:val="clear" w:color="auto" w:fill="auto"/>
        <w:ind w:right="700" w:firstLine="740"/>
        <w:jc w:val="both"/>
      </w:pPr>
      <w:r>
        <w:t>Социальный статус человека в обществе. Социальные роли. Ролевой набор подростка.</w:t>
      </w:r>
    </w:p>
    <w:p w:rsidR="000F6BE1" w:rsidRDefault="00DE4CA2">
      <w:pPr>
        <w:pStyle w:val="70"/>
        <w:framePr w:w="10066" w:h="14543" w:hRule="exact" w:wrap="none" w:vAnchor="page" w:hAnchor="page" w:x="1494" w:y="1001"/>
        <w:shd w:val="clear" w:color="auto" w:fill="auto"/>
        <w:ind w:firstLine="740"/>
        <w:jc w:val="both"/>
      </w:pPr>
      <w:r>
        <w:t>Социализация личности.</w:t>
      </w:r>
    </w:p>
    <w:p w:rsidR="000F6BE1" w:rsidRDefault="00DE4CA2">
      <w:pPr>
        <w:pStyle w:val="70"/>
        <w:framePr w:w="10066" w:h="14543" w:hRule="exact" w:wrap="none" w:vAnchor="page" w:hAnchor="page" w:x="1494" w:y="1001"/>
        <w:shd w:val="clear" w:color="auto" w:fill="auto"/>
        <w:ind w:right="700" w:firstLine="740"/>
        <w:jc w:val="both"/>
      </w:pPr>
      <w:r>
        <w:t>Роль семьи в социализации личности. Функции семьи. Семейные ценности. Основные роли членов семьи.</w:t>
      </w:r>
    </w:p>
    <w:p w:rsidR="000F6BE1" w:rsidRDefault="00DE4CA2">
      <w:pPr>
        <w:pStyle w:val="70"/>
        <w:framePr w:w="10066" w:h="14543" w:hRule="exact" w:wrap="none" w:vAnchor="page" w:hAnchor="page" w:x="1494" w:y="1001"/>
        <w:shd w:val="clear" w:color="auto" w:fill="auto"/>
        <w:ind w:right="700" w:firstLine="740"/>
        <w:jc w:val="both"/>
      </w:pPr>
      <w:r>
        <w:t>Этнос и нация. Россия - многонациональное государство. Этносы и нации в диалоге культур.</w:t>
      </w:r>
    </w:p>
    <w:p w:rsidR="000F6BE1" w:rsidRDefault="00DE4CA2">
      <w:pPr>
        <w:pStyle w:val="70"/>
        <w:framePr w:w="10066" w:h="14543" w:hRule="exact" w:wrap="none" w:vAnchor="page" w:hAnchor="page" w:x="1494" w:y="1001"/>
        <w:shd w:val="clear" w:color="auto" w:fill="auto"/>
        <w:tabs>
          <w:tab w:val="left" w:pos="2173"/>
          <w:tab w:val="right" w:pos="7986"/>
          <w:tab w:val="right" w:pos="9361"/>
        </w:tabs>
        <w:ind w:firstLine="740"/>
        <w:jc w:val="both"/>
      </w:pPr>
      <w:r>
        <w:t>Социальная</w:t>
      </w:r>
      <w:r>
        <w:tab/>
        <w:t>политика Российского государства.</w:t>
      </w:r>
      <w:r>
        <w:tab/>
        <w:t>Социальные</w:t>
      </w:r>
      <w:r>
        <w:tab/>
        <w:t>конфликты</w:t>
      </w:r>
    </w:p>
    <w:p w:rsidR="000F6BE1" w:rsidRDefault="00DE4CA2">
      <w:pPr>
        <w:pStyle w:val="70"/>
        <w:framePr w:w="10066" w:h="14543" w:hRule="exact" w:wrap="none" w:vAnchor="page" w:hAnchor="page" w:x="1494" w:y="1001"/>
        <w:shd w:val="clear" w:color="auto" w:fill="auto"/>
        <w:ind w:right="700"/>
        <w:jc w:val="both"/>
      </w:pPr>
      <w:r>
        <w:t>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F6BE1" w:rsidRDefault="00DE4CA2">
      <w:pPr>
        <w:pStyle w:val="70"/>
        <w:framePr w:w="10066" w:h="14543" w:hRule="exact" w:wrap="none" w:vAnchor="page" w:hAnchor="page" w:x="1494" w:y="1001"/>
        <w:numPr>
          <w:ilvl w:val="0"/>
          <w:numId w:val="357"/>
        </w:numPr>
        <w:shd w:val="clear" w:color="auto" w:fill="auto"/>
        <w:tabs>
          <w:tab w:val="left" w:pos="1541"/>
        </w:tabs>
        <w:ind w:firstLine="740"/>
        <w:jc w:val="both"/>
      </w:pPr>
      <w:r>
        <w:t>Человек в современном изменяющемся мире.</w:t>
      </w:r>
    </w:p>
    <w:p w:rsidR="000F6BE1" w:rsidRDefault="00DE4CA2">
      <w:pPr>
        <w:pStyle w:val="70"/>
        <w:framePr w:w="10066" w:h="14543" w:hRule="exact" w:wrap="none" w:vAnchor="page" w:hAnchor="page" w:x="1494" w:y="1001"/>
        <w:shd w:val="clear" w:color="auto" w:fill="auto"/>
        <w:tabs>
          <w:tab w:val="left" w:pos="470"/>
          <w:tab w:val="left" w:pos="2173"/>
          <w:tab w:val="right" w:pos="7986"/>
          <w:tab w:val="right" w:pos="9361"/>
        </w:tabs>
        <w:ind w:right="700" w:firstLine="740"/>
        <w:jc w:val="both"/>
      </w:pPr>
      <w:r>
        <w:t>Информационное общество. Сущность глобализации. Причины, проявления и</w:t>
      </w:r>
      <w:r>
        <w:tab/>
        <w:t>последствия</w:t>
      </w:r>
      <w:r>
        <w:tab/>
        <w:t>глобализации, её противоречия.</w:t>
      </w:r>
      <w:r>
        <w:tab/>
        <w:t>Глобальные</w:t>
      </w:r>
      <w:r>
        <w:tab/>
        <w:t>проблемы</w:t>
      </w:r>
    </w:p>
    <w:p w:rsidR="000F6BE1" w:rsidRDefault="00DE4CA2">
      <w:pPr>
        <w:pStyle w:val="70"/>
        <w:framePr w:w="10066" w:h="14543" w:hRule="exact" w:wrap="none" w:vAnchor="page" w:hAnchor="page" w:x="1494" w:y="1001"/>
        <w:shd w:val="clear" w:color="auto" w:fill="auto"/>
        <w:jc w:val="both"/>
      </w:pPr>
      <w:r>
        <w:t>и возможности их решения. Экологическая ситуация и способы её улучшения.</w:t>
      </w:r>
    </w:p>
    <w:p w:rsidR="000F6BE1" w:rsidRDefault="00DE4CA2">
      <w:pPr>
        <w:pStyle w:val="ab"/>
        <w:framePr w:wrap="none" w:vAnchor="page" w:hAnchor="page" w:x="6030" w:y="15808"/>
        <w:shd w:val="clear" w:color="auto" w:fill="auto"/>
        <w:spacing w:line="180" w:lineRule="exact"/>
      </w:pPr>
      <w:r>
        <w:t>675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77" w:hRule="exact" w:wrap="none" w:vAnchor="page" w:hAnchor="page" w:x="1494" w:y="996"/>
        <w:shd w:val="clear" w:color="auto" w:fill="auto"/>
        <w:ind w:firstLine="740"/>
        <w:jc w:val="both"/>
      </w:pPr>
      <w:r>
        <w:lastRenderedPageBreak/>
        <w:t>Молодёжь - активный участник общественной жизни. Волонтёрское движение.</w:t>
      </w:r>
    </w:p>
    <w:p w:rsidR="000F6BE1" w:rsidRDefault="00DE4CA2">
      <w:pPr>
        <w:pStyle w:val="70"/>
        <w:framePr w:w="10066" w:h="14577" w:hRule="exact" w:wrap="none" w:vAnchor="page" w:hAnchor="page" w:x="1494" w:y="996"/>
        <w:shd w:val="clear" w:color="auto" w:fill="auto"/>
        <w:ind w:firstLine="740"/>
        <w:jc w:val="both"/>
      </w:pPr>
      <w:r>
        <w:t>Профессии настоящего и будущего. Непрерывное образование и карьера.</w:t>
      </w:r>
    </w:p>
    <w:p w:rsidR="000F6BE1" w:rsidRDefault="00DE4CA2">
      <w:pPr>
        <w:pStyle w:val="70"/>
        <w:framePr w:w="10066" w:h="14577" w:hRule="exact" w:wrap="none" w:vAnchor="page" w:hAnchor="page" w:x="1494" w:y="996"/>
        <w:shd w:val="clear" w:color="auto" w:fill="auto"/>
        <w:ind w:right="700" w:firstLine="740"/>
        <w:jc w:val="both"/>
      </w:pPr>
      <w:r>
        <w:t>Здоровый образ жизни. Социальная и личная значимость здорового образа жизни. Мода и спорт.</w:t>
      </w:r>
    </w:p>
    <w:p w:rsidR="000F6BE1" w:rsidRDefault="00DE4CA2">
      <w:pPr>
        <w:pStyle w:val="70"/>
        <w:framePr w:w="10066" w:h="14577" w:hRule="exact" w:wrap="none" w:vAnchor="page" w:hAnchor="page" w:x="1494" w:y="996"/>
        <w:shd w:val="clear" w:color="auto" w:fill="auto"/>
        <w:ind w:right="700" w:firstLine="740"/>
        <w:jc w:val="both"/>
      </w:pPr>
      <w:r>
        <w:t>Современные формы связи и коммуникации: как они изменили мир. Особенности общения в виртуальном пространстве.</w:t>
      </w:r>
    </w:p>
    <w:p w:rsidR="000F6BE1" w:rsidRDefault="00DE4CA2">
      <w:pPr>
        <w:pStyle w:val="70"/>
        <w:framePr w:w="10066" w:h="14577" w:hRule="exact" w:wrap="none" w:vAnchor="page" w:hAnchor="page" w:x="1494" w:y="996"/>
        <w:shd w:val="clear" w:color="auto" w:fill="auto"/>
        <w:ind w:firstLine="740"/>
        <w:jc w:val="both"/>
      </w:pPr>
      <w:r>
        <w:t>Перспективы развития общества.</w:t>
      </w:r>
    </w:p>
    <w:p w:rsidR="000F6BE1" w:rsidRDefault="00DE4CA2">
      <w:pPr>
        <w:pStyle w:val="70"/>
        <w:framePr w:w="10066" w:h="14577" w:hRule="exact" w:wrap="none" w:vAnchor="page" w:hAnchor="page" w:x="1494" w:y="996"/>
        <w:numPr>
          <w:ilvl w:val="0"/>
          <w:numId w:val="354"/>
        </w:numPr>
        <w:shd w:val="clear" w:color="auto" w:fill="auto"/>
        <w:tabs>
          <w:tab w:val="left" w:pos="1331"/>
        </w:tabs>
        <w:ind w:firstLine="740"/>
        <w:jc w:val="both"/>
      </w:pPr>
      <w:r>
        <w:t>Планируемые результаты освоения программы по обществознанию.</w:t>
      </w:r>
    </w:p>
    <w:p w:rsidR="000F6BE1" w:rsidRDefault="00DE4CA2">
      <w:pPr>
        <w:pStyle w:val="70"/>
        <w:framePr w:w="10066" w:h="14577" w:hRule="exact" w:wrap="none" w:vAnchor="page" w:hAnchor="page" w:x="1494" w:y="996"/>
        <w:numPr>
          <w:ilvl w:val="0"/>
          <w:numId w:val="358"/>
        </w:numPr>
        <w:shd w:val="clear" w:color="auto" w:fill="auto"/>
        <w:tabs>
          <w:tab w:val="left" w:pos="1484"/>
          <w:tab w:val="left" w:pos="1484"/>
          <w:tab w:val="left" w:pos="2424"/>
          <w:tab w:val="left" w:pos="3456"/>
          <w:tab w:val="left" w:pos="5938"/>
          <w:tab w:val="left" w:pos="6811"/>
          <w:tab w:val="left" w:pos="8482"/>
        </w:tabs>
        <w:ind w:right="700" w:firstLine="740"/>
        <w:jc w:val="both"/>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w:t>
      </w:r>
      <w:r>
        <w:tab/>
        <w:t>жизни,</w:t>
      </w:r>
      <w:r>
        <w:tab/>
        <w:t>во</w:t>
      </w:r>
      <w:r>
        <w:tab/>
        <w:t>взаимодействии</w:t>
      </w:r>
      <w:r>
        <w:tab/>
        <w:t>с</w:t>
      </w:r>
      <w:r>
        <w:tab/>
        <w:t>другими</w:t>
      </w:r>
      <w:r>
        <w:tab/>
        <w:t>людьми,</w:t>
      </w:r>
    </w:p>
    <w:p w:rsidR="000F6BE1" w:rsidRDefault="00DE4CA2">
      <w:pPr>
        <w:pStyle w:val="70"/>
        <w:framePr w:w="10066" w:h="14577" w:hRule="exact" w:wrap="none" w:vAnchor="page" w:hAnchor="page" w:x="1494" w:y="996"/>
        <w:shd w:val="clear" w:color="auto" w:fill="auto"/>
        <w:ind w:right="700"/>
        <w:jc w:val="both"/>
      </w:pPr>
      <w:r>
        <w:t>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6BE1" w:rsidRDefault="00DE4CA2">
      <w:pPr>
        <w:pStyle w:val="70"/>
        <w:framePr w:w="10066" w:h="14577" w:hRule="exact" w:wrap="none" w:vAnchor="page" w:hAnchor="page" w:x="1494" w:y="996"/>
        <w:numPr>
          <w:ilvl w:val="0"/>
          <w:numId w:val="359"/>
        </w:numPr>
        <w:shd w:val="clear" w:color="auto" w:fill="auto"/>
        <w:tabs>
          <w:tab w:val="left" w:pos="1043"/>
        </w:tabs>
        <w:ind w:firstLine="740"/>
        <w:jc w:val="both"/>
      </w:pPr>
      <w:r>
        <w:t>гражданского воспитания: готовность к выполнению обязанностей гражданина и</w:t>
      </w:r>
    </w:p>
    <w:p w:rsidR="000F6BE1" w:rsidRDefault="00DE4CA2">
      <w:pPr>
        <w:pStyle w:val="70"/>
        <w:framePr w:w="10066" w:h="14577" w:hRule="exact" w:wrap="none" w:vAnchor="page" w:hAnchor="page" w:x="1494" w:y="996"/>
        <w:shd w:val="clear" w:color="auto" w:fill="auto"/>
        <w:tabs>
          <w:tab w:val="left" w:pos="3235"/>
          <w:tab w:val="left" w:pos="5938"/>
          <w:tab w:val="left" w:pos="7646"/>
        </w:tabs>
        <w:ind w:right="700"/>
        <w:jc w:val="both"/>
      </w:pPr>
      <w:r>
        <w:t>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tab/>
        <w:t>отношений</w:t>
      </w:r>
      <w:r>
        <w:tab/>
        <w:t>в</w:t>
      </w:r>
      <w:r>
        <w:tab/>
        <w:t>поликультурном</w:t>
      </w:r>
    </w:p>
    <w:p w:rsidR="000F6BE1" w:rsidRDefault="00DE4CA2">
      <w:pPr>
        <w:pStyle w:val="70"/>
        <w:framePr w:w="10066" w:h="14577" w:hRule="exact" w:wrap="none" w:vAnchor="page" w:hAnchor="page" w:x="1494" w:y="996"/>
        <w:shd w:val="clear" w:color="auto" w:fill="auto"/>
        <w:ind w:right="700"/>
        <w:jc w:val="both"/>
      </w:pPr>
      <w:r>
        <w:t>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F6BE1" w:rsidRDefault="00DE4CA2">
      <w:pPr>
        <w:pStyle w:val="70"/>
        <w:framePr w:w="10066" w:h="14577" w:hRule="exact" w:wrap="none" w:vAnchor="page" w:hAnchor="page" w:x="1494" w:y="996"/>
        <w:numPr>
          <w:ilvl w:val="0"/>
          <w:numId w:val="359"/>
        </w:numPr>
        <w:shd w:val="clear" w:color="auto" w:fill="auto"/>
        <w:tabs>
          <w:tab w:val="left" w:pos="1038"/>
        </w:tabs>
        <w:ind w:right="700" w:firstLine="740"/>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w:t>
      </w:r>
    </w:p>
    <w:p w:rsidR="000F6BE1" w:rsidRDefault="00DE4CA2">
      <w:pPr>
        <w:pStyle w:val="ab"/>
        <w:framePr w:wrap="none" w:vAnchor="page" w:hAnchor="page" w:x="6030" w:y="15808"/>
        <w:shd w:val="clear" w:color="auto" w:fill="auto"/>
        <w:spacing w:line="180" w:lineRule="exact"/>
      </w:pPr>
      <w:r>
        <w:t>676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5"/>
        <w:shd w:val="clear" w:color="auto" w:fill="auto"/>
        <w:jc w:val="both"/>
      </w:pPr>
      <w:r>
        <w:lastRenderedPageBreak/>
        <w:t>памятникам, традициям разных народов, проживающих в родной стране;</w:t>
      </w:r>
    </w:p>
    <w:p w:rsidR="000F6BE1" w:rsidRDefault="00DE4CA2">
      <w:pPr>
        <w:pStyle w:val="70"/>
        <w:framePr w:w="10066" w:h="14558" w:hRule="exact" w:wrap="none" w:vAnchor="page" w:hAnchor="page" w:x="1494" w:y="995"/>
        <w:numPr>
          <w:ilvl w:val="0"/>
          <w:numId w:val="359"/>
        </w:numPr>
        <w:shd w:val="clear" w:color="auto" w:fill="auto"/>
        <w:tabs>
          <w:tab w:val="left" w:pos="1028"/>
        </w:tabs>
        <w:ind w:right="700" w:firstLine="740"/>
        <w:jc w:val="both"/>
      </w:pPr>
      <w: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70"/>
        <w:framePr w:w="10066" w:h="14558" w:hRule="exact" w:wrap="none" w:vAnchor="page" w:hAnchor="page" w:x="1494" w:y="995"/>
        <w:numPr>
          <w:ilvl w:val="0"/>
          <w:numId w:val="359"/>
        </w:numPr>
        <w:shd w:val="clear" w:color="auto" w:fill="auto"/>
        <w:tabs>
          <w:tab w:val="left" w:pos="1067"/>
        </w:tabs>
        <w:ind w:firstLine="740"/>
        <w:jc w:val="both"/>
      </w:pPr>
      <w:r>
        <w:t>эстетического воспитания: восприимчивость к разным видам искусства,</w:t>
      </w:r>
    </w:p>
    <w:p w:rsidR="000F6BE1" w:rsidRDefault="00DE4CA2">
      <w:pPr>
        <w:pStyle w:val="70"/>
        <w:framePr w:w="10066" w:h="14558" w:hRule="exact" w:wrap="none" w:vAnchor="page" w:hAnchor="page" w:x="1494" w:y="995"/>
        <w:shd w:val="clear" w:color="auto" w:fill="auto"/>
        <w:tabs>
          <w:tab w:val="left" w:pos="1939"/>
          <w:tab w:val="left" w:pos="3638"/>
          <w:tab w:val="left" w:pos="4488"/>
          <w:tab w:val="left" w:pos="6269"/>
          <w:tab w:val="left" w:pos="8179"/>
        </w:tabs>
        <w:ind w:right="700"/>
        <w:jc w:val="both"/>
      </w:pPr>
      <w:r>
        <w:t>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w:t>
      </w:r>
      <w:r>
        <w:tab/>
        <w:t>традиций</w:t>
      </w:r>
      <w:r>
        <w:tab/>
        <w:t>и</w:t>
      </w:r>
      <w:r>
        <w:tab/>
        <w:t>народного</w:t>
      </w:r>
      <w:r>
        <w:tab/>
        <w:t>творчества,</w:t>
      </w:r>
      <w:r>
        <w:tab/>
        <w:t>стремление</w:t>
      </w:r>
    </w:p>
    <w:p w:rsidR="000F6BE1" w:rsidRDefault="00DE4CA2">
      <w:pPr>
        <w:pStyle w:val="70"/>
        <w:framePr w:w="10066" w:h="14558" w:hRule="exact" w:wrap="none" w:vAnchor="page" w:hAnchor="page" w:x="1494" w:y="995"/>
        <w:shd w:val="clear" w:color="auto" w:fill="auto"/>
        <w:jc w:val="both"/>
      </w:pPr>
      <w:r>
        <w:t>к самовыражению в разных видах искусства;</w:t>
      </w:r>
    </w:p>
    <w:p w:rsidR="000F6BE1" w:rsidRDefault="00DE4CA2">
      <w:pPr>
        <w:pStyle w:val="70"/>
        <w:framePr w:w="10066" w:h="14558" w:hRule="exact" w:wrap="none" w:vAnchor="page" w:hAnchor="page" w:x="1494" w:y="995"/>
        <w:numPr>
          <w:ilvl w:val="0"/>
          <w:numId w:val="359"/>
        </w:numPr>
        <w:shd w:val="clear" w:color="auto" w:fill="auto"/>
        <w:tabs>
          <w:tab w:val="left" w:pos="1067"/>
        </w:tabs>
        <w:ind w:firstLine="740"/>
        <w:jc w:val="both"/>
      </w:pPr>
      <w:r>
        <w:t>физического воспитания, формирования культуры здоровья</w:t>
      </w:r>
    </w:p>
    <w:p w:rsidR="000F6BE1" w:rsidRDefault="00DE4CA2">
      <w:pPr>
        <w:pStyle w:val="70"/>
        <w:framePr w:w="10066" w:h="14558" w:hRule="exact" w:wrap="none" w:vAnchor="page" w:hAnchor="page" w:x="1494" w:y="995"/>
        <w:shd w:val="clear" w:color="auto" w:fill="auto"/>
        <w:tabs>
          <w:tab w:val="left" w:pos="2578"/>
          <w:tab w:val="left" w:pos="4728"/>
          <w:tab w:val="left" w:pos="6826"/>
          <w:tab w:val="left" w:pos="8563"/>
        </w:tabs>
        <w:ind w:right="700"/>
        <w:jc w:val="both"/>
      </w:pPr>
      <w:r>
        <w:t>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w:t>
      </w:r>
      <w:r>
        <w:tab/>
        <w:t>своего</w:t>
      </w:r>
      <w:r>
        <w:tab/>
        <w:t>права</w:t>
      </w:r>
      <w:r>
        <w:tab/>
        <w:t>на</w:t>
      </w:r>
      <w:r>
        <w:tab/>
        <w:t>ошибку</w:t>
      </w:r>
    </w:p>
    <w:p w:rsidR="000F6BE1" w:rsidRDefault="00DE4CA2">
      <w:pPr>
        <w:pStyle w:val="70"/>
        <w:framePr w:w="10066" w:h="14558" w:hRule="exact" w:wrap="none" w:vAnchor="page" w:hAnchor="page" w:x="1494" w:y="995"/>
        <w:shd w:val="clear" w:color="auto" w:fill="auto"/>
        <w:jc w:val="both"/>
      </w:pPr>
      <w:r>
        <w:t>и такого же права другого человека;</w:t>
      </w:r>
    </w:p>
    <w:p w:rsidR="000F6BE1" w:rsidRDefault="00DE4CA2">
      <w:pPr>
        <w:pStyle w:val="70"/>
        <w:framePr w:w="10066" w:h="14558" w:hRule="exact" w:wrap="none" w:vAnchor="page" w:hAnchor="page" w:x="1494" w:y="995"/>
        <w:numPr>
          <w:ilvl w:val="0"/>
          <w:numId w:val="359"/>
        </w:numPr>
        <w:shd w:val="clear" w:color="auto" w:fill="auto"/>
        <w:tabs>
          <w:tab w:val="left" w:pos="1067"/>
        </w:tabs>
        <w:ind w:firstLine="740"/>
        <w:jc w:val="both"/>
      </w:pPr>
      <w:r>
        <w:t>трудового воспитания: установка на активное участие в решении практических</w:t>
      </w:r>
    </w:p>
    <w:p w:rsidR="000F6BE1" w:rsidRDefault="00DE4CA2">
      <w:pPr>
        <w:pStyle w:val="70"/>
        <w:framePr w:w="10066" w:h="14558" w:hRule="exact" w:wrap="none" w:vAnchor="page" w:hAnchor="page" w:x="1494" w:y="995"/>
        <w:shd w:val="clear" w:color="auto" w:fill="auto"/>
        <w:tabs>
          <w:tab w:val="left" w:pos="2318"/>
          <w:tab w:val="left" w:pos="4214"/>
          <w:tab w:val="left" w:pos="5914"/>
          <w:tab w:val="left" w:pos="8563"/>
        </w:tabs>
        <w:ind w:right="700"/>
        <w:jc w:val="both"/>
      </w:pPr>
      <w:r>
        <w:t>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w:t>
      </w:r>
      <w:r>
        <w:tab/>
        <w:t>такого</w:t>
      </w:r>
      <w:r>
        <w:tab/>
        <w:t>рода</w:t>
      </w:r>
      <w:r>
        <w:tab/>
        <w:t>деятельность,</w:t>
      </w:r>
      <w:r>
        <w:tab/>
        <w:t>интерес</w:t>
      </w:r>
    </w:p>
    <w:p w:rsidR="000F6BE1" w:rsidRDefault="00DE4CA2">
      <w:pPr>
        <w:pStyle w:val="70"/>
        <w:framePr w:w="10066" w:h="14558" w:hRule="exact" w:wrap="none" w:vAnchor="page" w:hAnchor="page" w:x="1494" w:y="995"/>
        <w:shd w:val="clear" w:color="auto" w:fill="auto"/>
        <w:ind w:right="700"/>
        <w:jc w:val="both"/>
      </w:pPr>
      <w: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70"/>
        <w:framePr w:w="10066" w:h="14558" w:hRule="exact" w:wrap="none" w:vAnchor="page" w:hAnchor="page" w:x="1494" w:y="995"/>
        <w:numPr>
          <w:ilvl w:val="0"/>
          <w:numId w:val="359"/>
        </w:numPr>
        <w:shd w:val="clear" w:color="auto" w:fill="auto"/>
        <w:tabs>
          <w:tab w:val="left" w:pos="1067"/>
          <w:tab w:val="left" w:pos="4728"/>
        </w:tabs>
        <w:ind w:firstLine="740"/>
        <w:jc w:val="both"/>
      </w:pPr>
      <w:r>
        <w:t>экологического воспитания:</w:t>
      </w:r>
      <w:r>
        <w:tab/>
        <w:t>ориентация на применение знаний</w:t>
      </w:r>
    </w:p>
    <w:p w:rsidR="000F6BE1" w:rsidRDefault="00DE4CA2">
      <w:pPr>
        <w:pStyle w:val="ab"/>
        <w:framePr w:wrap="none" w:vAnchor="page" w:hAnchor="page" w:x="6030" w:y="15808"/>
        <w:shd w:val="clear" w:color="auto" w:fill="auto"/>
        <w:spacing w:line="180" w:lineRule="exact"/>
      </w:pPr>
      <w:r>
        <w:t>677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996"/>
        <w:shd w:val="clear" w:color="auto" w:fill="auto"/>
        <w:ind w:right="700"/>
        <w:jc w:val="both"/>
      </w:pPr>
      <w:r>
        <w:lastRenderedPageBreak/>
        <w:t>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70"/>
        <w:framePr w:w="10066" w:h="14557" w:hRule="exact" w:wrap="none" w:vAnchor="page" w:hAnchor="page" w:x="1494" w:y="996"/>
        <w:numPr>
          <w:ilvl w:val="0"/>
          <w:numId w:val="359"/>
        </w:numPr>
        <w:shd w:val="clear" w:color="auto" w:fill="auto"/>
        <w:tabs>
          <w:tab w:val="left" w:pos="1028"/>
          <w:tab w:val="left" w:pos="1843"/>
          <w:tab w:val="left" w:pos="3562"/>
          <w:tab w:val="left" w:pos="6266"/>
          <w:tab w:val="left" w:pos="8323"/>
        </w:tabs>
        <w:ind w:right="700" w:firstLine="740"/>
        <w:jc w:val="both"/>
      </w:pPr>
      <w: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w:t>
      </w:r>
      <w:r>
        <w:tab/>
        <w:t>навыками</w:t>
      </w:r>
      <w:r>
        <w:tab/>
        <w:t>исследовательской</w:t>
      </w:r>
      <w:r>
        <w:tab/>
        <w:t>деятельности,</w:t>
      </w:r>
      <w:r>
        <w:tab/>
        <w:t>установка</w:t>
      </w:r>
    </w:p>
    <w:p w:rsidR="000F6BE1" w:rsidRDefault="00DE4CA2">
      <w:pPr>
        <w:pStyle w:val="70"/>
        <w:framePr w:w="10066" w:h="14557" w:hRule="exact" w:wrap="none" w:vAnchor="page" w:hAnchor="page" w:x="1494" w:y="996"/>
        <w:shd w:val="clear" w:color="auto" w:fill="auto"/>
        <w:ind w:right="700"/>
        <w:jc w:val="both"/>
      </w:pPr>
      <w:r>
        <w:t>на осмысление опыта, наблюдений, поступков и стремление совершенствовать пути достижения индивидуального и коллективного благополучия.</w:t>
      </w:r>
    </w:p>
    <w:p w:rsidR="000F6BE1" w:rsidRDefault="00DE4CA2">
      <w:pPr>
        <w:pStyle w:val="70"/>
        <w:framePr w:w="10066" w:h="14557" w:hRule="exact" w:wrap="none" w:vAnchor="page" w:hAnchor="page" w:x="1494" w:y="996"/>
        <w:numPr>
          <w:ilvl w:val="0"/>
          <w:numId w:val="358"/>
        </w:numPr>
        <w:shd w:val="clear" w:color="auto" w:fill="auto"/>
        <w:tabs>
          <w:tab w:val="left" w:pos="1474"/>
        </w:tabs>
        <w:ind w:right="700" w:firstLine="740"/>
        <w:jc w:val="both"/>
      </w:pPr>
      <w:r>
        <w:t>Личностные результаты, обеспечивающие адаптацию обучающегося к изменяющимся условиям социальной и природной среды:</w:t>
      </w:r>
    </w:p>
    <w:p w:rsidR="000F6BE1" w:rsidRDefault="00DE4CA2">
      <w:pPr>
        <w:pStyle w:val="70"/>
        <w:framePr w:w="10066" w:h="14557" w:hRule="exact" w:wrap="none" w:vAnchor="page" w:hAnchor="page" w:x="1494" w:y="996"/>
        <w:shd w:val="clear" w:color="auto" w:fill="auto"/>
        <w:ind w:right="700" w:firstLine="7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70"/>
        <w:framePr w:w="10066" w:h="14557" w:hRule="exact" w:wrap="none" w:vAnchor="page" w:hAnchor="page" w:x="1494" w:y="996"/>
        <w:shd w:val="clear" w:color="auto" w:fill="auto"/>
        <w:ind w:right="700" w:firstLine="740"/>
        <w:jc w:val="both"/>
      </w:pPr>
      <w:r>
        <w:t>способность обучающихся во взаимодействии в условиях неопределённости, открытость опыту и знаниям других;</w:t>
      </w:r>
    </w:p>
    <w:p w:rsidR="000F6BE1" w:rsidRDefault="00DE4CA2">
      <w:pPr>
        <w:pStyle w:val="70"/>
        <w:framePr w:w="10066" w:h="14557" w:hRule="exact" w:wrap="none" w:vAnchor="page" w:hAnchor="page" w:x="1494" w:y="996"/>
        <w:shd w:val="clear" w:color="auto" w:fill="auto"/>
        <w:ind w:right="700" w:firstLine="740"/>
        <w:jc w:val="both"/>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6BE1" w:rsidRDefault="00DE4CA2">
      <w:pPr>
        <w:pStyle w:val="70"/>
        <w:framePr w:w="10066" w:h="14557" w:hRule="exact" w:wrap="none" w:vAnchor="page" w:hAnchor="page" w:x="1494" w:y="996"/>
        <w:shd w:val="clear" w:color="auto" w:fill="auto"/>
        <w:tabs>
          <w:tab w:val="left" w:pos="1421"/>
          <w:tab w:val="left" w:pos="2256"/>
          <w:tab w:val="left" w:pos="7022"/>
        </w:tabs>
        <w:ind w:right="700" w:firstLine="740"/>
        <w:jc w:val="both"/>
      </w:pPr>
      <w:r>
        <w:t>навык выявления и связывания образов, способность формирования новых знаний, в том</w:t>
      </w:r>
      <w:r>
        <w:tab/>
        <w:t>числе</w:t>
      </w:r>
      <w:r>
        <w:tab/>
        <w:t>способность формулировать идеи,</w:t>
      </w:r>
      <w:r>
        <w:tab/>
        <w:t>понятия, гипотезы</w:t>
      </w:r>
    </w:p>
    <w:p w:rsidR="000F6BE1" w:rsidRDefault="00DE4CA2">
      <w:pPr>
        <w:pStyle w:val="70"/>
        <w:framePr w:w="10066" w:h="14557" w:hRule="exact" w:wrap="none" w:vAnchor="page" w:hAnchor="page" w:x="1494" w:y="996"/>
        <w:shd w:val="clear" w:color="auto" w:fill="auto"/>
        <w:ind w:right="700"/>
        <w:jc w:val="both"/>
      </w:pPr>
      <w:r>
        <w:t>об объектах и явлениях, в том числе ранее неизвестных, осознавать дефицит собственных знаний и компетентностей, планировать своё развитие;</w:t>
      </w:r>
    </w:p>
    <w:p w:rsidR="000F6BE1" w:rsidRDefault="00DE4CA2">
      <w:pPr>
        <w:pStyle w:val="70"/>
        <w:framePr w:w="10066" w:h="14557" w:hRule="exact" w:wrap="none" w:vAnchor="page" w:hAnchor="page" w:x="1494" w:y="996"/>
        <w:shd w:val="clear" w:color="auto" w:fill="auto"/>
        <w:tabs>
          <w:tab w:val="left" w:pos="2654"/>
          <w:tab w:val="left" w:pos="4306"/>
          <w:tab w:val="left" w:pos="6266"/>
          <w:tab w:val="left" w:pos="8520"/>
        </w:tabs>
        <w:ind w:right="700" w:firstLine="7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w:t>
      </w:r>
      <w:r>
        <w:tab/>
        <w:t>понятие</w:t>
      </w:r>
      <w:r>
        <w:tab/>
        <w:t>примерами,</w:t>
      </w:r>
      <w:r>
        <w:tab/>
        <w:t>использовать</w:t>
      </w:r>
      <w:r>
        <w:tab/>
        <w:t>понятие</w:t>
      </w:r>
    </w:p>
    <w:p w:rsidR="000F6BE1" w:rsidRDefault="00DE4CA2">
      <w:pPr>
        <w:pStyle w:val="70"/>
        <w:framePr w:w="10066" w:h="14557" w:hRule="exact" w:wrap="none" w:vAnchor="page" w:hAnchor="page" w:x="1494" w:y="996"/>
        <w:shd w:val="clear" w:color="auto" w:fill="auto"/>
        <w:jc w:val="both"/>
      </w:pPr>
      <w:r>
        <w:t>и его свойства при решении задач (далее - оперировать понятиями), а также оперировать</w:t>
      </w:r>
    </w:p>
    <w:p w:rsidR="000F6BE1" w:rsidRDefault="00DE4CA2">
      <w:pPr>
        <w:pStyle w:val="ab"/>
        <w:framePr w:wrap="none" w:vAnchor="page" w:hAnchor="page" w:x="6030" w:y="15808"/>
        <w:shd w:val="clear" w:color="auto" w:fill="auto"/>
        <w:spacing w:line="180" w:lineRule="exact"/>
      </w:pPr>
      <w:r>
        <w:t>678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996"/>
        <w:shd w:val="clear" w:color="auto" w:fill="auto"/>
      </w:pPr>
      <w:r>
        <w:lastRenderedPageBreak/>
        <w:t>терминами и представлениями в области концепции устойчивого развития;</w:t>
      </w:r>
    </w:p>
    <w:p w:rsidR="000F6BE1" w:rsidRDefault="00DE4CA2">
      <w:pPr>
        <w:pStyle w:val="70"/>
        <w:framePr w:w="10066" w:h="14557" w:hRule="exact" w:wrap="none" w:vAnchor="page" w:hAnchor="page" w:x="1494" w:y="996"/>
        <w:shd w:val="clear" w:color="auto" w:fill="auto"/>
        <w:tabs>
          <w:tab w:val="left" w:pos="4110"/>
          <w:tab w:val="left" w:pos="5425"/>
          <w:tab w:val="left" w:pos="8333"/>
        </w:tabs>
        <w:ind w:firstLine="740"/>
        <w:jc w:val="both"/>
      </w:pPr>
      <w:r>
        <w:t>умение анализировать и</w:t>
      </w:r>
      <w:r>
        <w:tab/>
        <w:t>выявлять</w:t>
      </w:r>
      <w:r>
        <w:tab/>
        <w:t>взаимосвязи природы,</w:t>
      </w:r>
      <w:r>
        <w:tab/>
        <w:t>общества</w:t>
      </w:r>
    </w:p>
    <w:p w:rsidR="000F6BE1" w:rsidRDefault="00DE4CA2">
      <w:pPr>
        <w:pStyle w:val="70"/>
        <w:framePr w:w="10066" w:h="14557" w:hRule="exact" w:wrap="none" w:vAnchor="page" w:hAnchor="page" w:x="1494" w:y="996"/>
        <w:shd w:val="clear" w:color="auto" w:fill="auto"/>
      </w:pPr>
      <w:r>
        <w:t>и экономики;</w:t>
      </w:r>
    </w:p>
    <w:p w:rsidR="000F6BE1" w:rsidRDefault="00DE4CA2">
      <w:pPr>
        <w:pStyle w:val="70"/>
        <w:framePr w:w="10066" w:h="14557" w:hRule="exact" w:wrap="none" w:vAnchor="page" w:hAnchor="page" w:x="1494" w:y="996"/>
        <w:shd w:val="clear" w:color="auto" w:fill="auto"/>
        <w:ind w:right="700" w:firstLine="740"/>
        <w:jc w:val="both"/>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6BE1" w:rsidRDefault="00DE4CA2">
      <w:pPr>
        <w:pStyle w:val="70"/>
        <w:framePr w:w="10066" w:h="14557" w:hRule="exact" w:wrap="none" w:vAnchor="page" w:hAnchor="page" w:x="1494" w:y="996"/>
        <w:shd w:val="clear" w:color="auto" w:fill="auto"/>
        <w:tabs>
          <w:tab w:val="left" w:pos="6913"/>
          <w:tab w:val="left" w:pos="8333"/>
        </w:tabs>
        <w:ind w:firstLine="740"/>
        <w:jc w:val="both"/>
      </w:pPr>
      <w:r>
        <w:t>способность обучающихся осознавать стрессовую</w:t>
      </w:r>
      <w:r>
        <w:tab/>
        <w:t>ситуацию,</w:t>
      </w:r>
      <w:r>
        <w:tab/>
        <w:t>оценивать</w:t>
      </w:r>
    </w:p>
    <w:p w:rsidR="000F6BE1" w:rsidRDefault="00DE4CA2">
      <w:pPr>
        <w:pStyle w:val="70"/>
        <w:framePr w:w="10066" w:h="14557" w:hRule="exact" w:wrap="none" w:vAnchor="page" w:hAnchor="page" w:x="1494" w:y="996"/>
        <w:shd w:val="clear" w:color="auto" w:fill="auto"/>
        <w:ind w:right="700"/>
      </w:pPr>
      <w:r>
        <w:t>происходящие изменения и их последствия, воспринимать стрессовую ситуацию как вызов, требующий контрмер;</w:t>
      </w:r>
    </w:p>
    <w:p w:rsidR="000F6BE1" w:rsidRDefault="00DE4CA2">
      <w:pPr>
        <w:pStyle w:val="70"/>
        <w:framePr w:w="10066" w:h="14557" w:hRule="exact" w:wrap="none" w:vAnchor="page" w:hAnchor="page" w:x="1494" w:y="996"/>
        <w:shd w:val="clear" w:color="auto" w:fill="auto"/>
        <w:ind w:right="700" w:firstLine="7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6BE1" w:rsidRDefault="00DE4CA2">
      <w:pPr>
        <w:pStyle w:val="70"/>
        <w:framePr w:w="10066" w:h="14557" w:hRule="exact" w:wrap="none" w:vAnchor="page" w:hAnchor="page" w:x="1494" w:y="996"/>
        <w:numPr>
          <w:ilvl w:val="0"/>
          <w:numId w:val="358"/>
        </w:numPr>
        <w:shd w:val="clear" w:color="auto" w:fill="auto"/>
        <w:tabs>
          <w:tab w:val="left" w:pos="1492"/>
        </w:tabs>
        <w:ind w:right="700" w:firstLine="740"/>
        <w:jc w:val="both"/>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6BE1" w:rsidRDefault="00DE4CA2">
      <w:pPr>
        <w:pStyle w:val="70"/>
        <w:framePr w:w="10066" w:h="14557" w:hRule="exact" w:wrap="none" w:vAnchor="page" w:hAnchor="page" w:x="1494" w:y="996"/>
        <w:numPr>
          <w:ilvl w:val="0"/>
          <w:numId w:val="360"/>
        </w:numPr>
        <w:shd w:val="clear" w:color="auto" w:fill="auto"/>
        <w:tabs>
          <w:tab w:val="left" w:pos="1670"/>
        </w:tabs>
        <w:ind w:right="700"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10066" w:h="14557" w:hRule="exact" w:wrap="none" w:vAnchor="page" w:hAnchor="page" w:x="1494" w:y="996"/>
        <w:shd w:val="clear" w:color="auto" w:fill="auto"/>
        <w:ind w:right="700" w:firstLine="740"/>
        <w:jc w:val="both"/>
      </w:pPr>
      <w:r>
        <w:t>выявлять и характеризовать существенные признаки социальных явлений и процессов;</w:t>
      </w:r>
    </w:p>
    <w:p w:rsidR="000F6BE1" w:rsidRDefault="00DE4CA2">
      <w:pPr>
        <w:pStyle w:val="70"/>
        <w:framePr w:w="10066" w:h="14557" w:hRule="exact" w:wrap="none" w:vAnchor="page" w:hAnchor="page" w:x="1494" w:y="996"/>
        <w:shd w:val="clear" w:color="auto" w:fill="auto"/>
        <w:ind w:right="700" w:firstLine="7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0F6BE1" w:rsidRDefault="00DE4CA2">
      <w:pPr>
        <w:pStyle w:val="70"/>
        <w:framePr w:w="10066" w:h="14557" w:hRule="exact" w:wrap="none" w:vAnchor="page" w:hAnchor="page" w:x="1494" w:y="996"/>
        <w:shd w:val="clear" w:color="auto" w:fill="auto"/>
        <w:ind w:right="700" w:firstLine="740"/>
        <w:jc w:val="both"/>
      </w:pPr>
      <w:r>
        <w:t>с учётом предложенной задачи выявлять закономерности и противоречия в рассматриваемых фактах, данных и наблюдениях;</w:t>
      </w:r>
    </w:p>
    <w:p w:rsidR="000F6BE1" w:rsidRDefault="00DE4CA2">
      <w:pPr>
        <w:pStyle w:val="70"/>
        <w:framePr w:w="10066" w:h="14557" w:hRule="exact" w:wrap="none" w:vAnchor="page" w:hAnchor="page" w:x="1494" w:y="996"/>
        <w:shd w:val="clear" w:color="auto" w:fill="auto"/>
        <w:ind w:right="700" w:firstLine="740"/>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0F6BE1" w:rsidRDefault="00DE4CA2">
      <w:pPr>
        <w:pStyle w:val="70"/>
        <w:framePr w:w="10066" w:h="14557" w:hRule="exact" w:wrap="none" w:vAnchor="page" w:hAnchor="page" w:x="1494" w:y="996"/>
        <w:shd w:val="clear" w:color="auto" w:fill="auto"/>
        <w:tabs>
          <w:tab w:val="left" w:pos="2611"/>
          <w:tab w:val="left" w:pos="3850"/>
          <w:tab w:val="left" w:pos="5837"/>
          <w:tab w:val="left" w:pos="8333"/>
        </w:tabs>
        <w:ind w:right="700" w:firstLine="740"/>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w:t>
      </w:r>
      <w:r>
        <w:tab/>
        <w:t>по</w:t>
      </w:r>
      <w:r>
        <w:tab/>
        <w:t>аналогии,</w:t>
      </w:r>
      <w:r>
        <w:tab/>
        <w:t>формулировать</w:t>
      </w:r>
      <w:r>
        <w:tab/>
        <w:t>гипотезы</w:t>
      </w:r>
    </w:p>
    <w:p w:rsidR="000F6BE1" w:rsidRDefault="00DE4CA2">
      <w:pPr>
        <w:pStyle w:val="70"/>
        <w:framePr w:w="10066" w:h="14557" w:hRule="exact" w:wrap="none" w:vAnchor="page" w:hAnchor="page" w:x="1494" w:y="996"/>
        <w:shd w:val="clear" w:color="auto" w:fill="auto"/>
      </w:pPr>
      <w:r>
        <w:t>о взаимосвязях;</w:t>
      </w:r>
    </w:p>
    <w:p w:rsidR="000F6BE1" w:rsidRDefault="00DE4CA2">
      <w:pPr>
        <w:pStyle w:val="70"/>
        <w:framePr w:w="10066" w:h="14557" w:hRule="exact" w:wrap="none" w:vAnchor="page" w:hAnchor="page" w:x="1494" w:y="996"/>
        <w:shd w:val="clear" w:color="auto" w:fill="auto"/>
        <w:ind w:right="700" w:firstLine="740"/>
        <w:jc w:val="both"/>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10066" w:h="14557" w:hRule="exact" w:wrap="none" w:vAnchor="page" w:hAnchor="page" w:x="1494" w:y="996"/>
        <w:shd w:val="clear" w:color="auto" w:fill="auto"/>
        <w:ind w:firstLine="740"/>
        <w:jc w:val="both"/>
      </w:pPr>
      <w:r>
        <w:t>осознавать невозможность контролировать всё вокруг.</w:t>
      </w:r>
    </w:p>
    <w:p w:rsidR="000F6BE1" w:rsidRDefault="00DE4CA2">
      <w:pPr>
        <w:pStyle w:val="ab"/>
        <w:framePr w:wrap="none" w:vAnchor="page" w:hAnchor="page" w:x="6030" w:y="15808"/>
        <w:shd w:val="clear" w:color="auto" w:fill="auto"/>
        <w:spacing w:line="180" w:lineRule="exact"/>
      </w:pPr>
      <w:r>
        <w:t>679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996"/>
        <w:numPr>
          <w:ilvl w:val="0"/>
          <w:numId w:val="360"/>
        </w:numPr>
        <w:shd w:val="clear" w:color="auto" w:fill="auto"/>
        <w:tabs>
          <w:tab w:val="left" w:pos="4009"/>
          <w:tab w:val="left" w:pos="6966"/>
        </w:tabs>
        <w:ind w:firstLine="740"/>
        <w:jc w:val="both"/>
      </w:pPr>
      <w:r>
        <w:lastRenderedPageBreak/>
        <w:t xml:space="preserve"> У обучающегося</w:t>
      </w:r>
      <w:r>
        <w:tab/>
        <w:t>будут сформированы</w:t>
      </w:r>
      <w:r>
        <w:tab/>
        <w:t>следующие базовые</w:t>
      </w:r>
    </w:p>
    <w:p w:rsidR="000F6BE1" w:rsidRDefault="00DE4CA2">
      <w:pPr>
        <w:pStyle w:val="70"/>
        <w:framePr w:w="10066" w:h="14557" w:hRule="exact" w:wrap="none" w:vAnchor="page" w:hAnchor="page" w:x="1494" w:y="996"/>
        <w:shd w:val="clear" w:color="auto" w:fill="auto"/>
      </w:pPr>
      <w:r>
        <w:t>исследовательские действия как часть познавательных универсальных учебных действий:</w:t>
      </w:r>
    </w:p>
    <w:p w:rsidR="000F6BE1" w:rsidRDefault="00DE4CA2">
      <w:pPr>
        <w:pStyle w:val="70"/>
        <w:framePr w:w="10066" w:h="14557" w:hRule="exact" w:wrap="none" w:vAnchor="page" w:hAnchor="page" w:x="1494" w:y="996"/>
        <w:shd w:val="clear" w:color="auto" w:fill="auto"/>
        <w:ind w:firstLine="740"/>
        <w:jc w:val="both"/>
      </w:pPr>
      <w:r>
        <w:t>использовать вопросы как исследовательский инструмент познания;</w:t>
      </w:r>
    </w:p>
    <w:p w:rsidR="000F6BE1" w:rsidRDefault="00DE4CA2">
      <w:pPr>
        <w:pStyle w:val="70"/>
        <w:framePr w:w="10066" w:h="14557" w:hRule="exact" w:wrap="none" w:vAnchor="page" w:hAnchor="page" w:x="1494" w:y="996"/>
        <w:shd w:val="clear" w:color="auto" w:fill="auto"/>
        <w:tabs>
          <w:tab w:val="left" w:pos="4009"/>
        </w:tabs>
        <w:ind w:firstLine="740"/>
        <w:jc w:val="both"/>
      </w:pPr>
      <w:r>
        <w:t>формулировать вопросы,</w:t>
      </w:r>
      <w:r>
        <w:tab/>
        <w:t>фиксирующие разрыв между реальным</w:t>
      </w:r>
    </w:p>
    <w:p w:rsidR="000F6BE1" w:rsidRDefault="00DE4CA2">
      <w:pPr>
        <w:pStyle w:val="70"/>
        <w:framePr w:w="10066" w:h="14557" w:hRule="exact" w:wrap="none" w:vAnchor="page" w:hAnchor="page" w:x="1494" w:y="996"/>
        <w:shd w:val="clear" w:color="auto" w:fill="auto"/>
      </w:pPr>
      <w:r>
        <w:t>и желательным состоянием ситуации, объекта, самостоятельно устанавливать искомое и данное;</w:t>
      </w:r>
    </w:p>
    <w:p w:rsidR="000F6BE1" w:rsidRDefault="00DE4CA2">
      <w:pPr>
        <w:pStyle w:val="70"/>
        <w:framePr w:w="10066" w:h="14557" w:hRule="exact" w:wrap="none" w:vAnchor="page" w:hAnchor="page" w:x="1494" w:y="996"/>
        <w:shd w:val="clear" w:color="auto" w:fill="auto"/>
        <w:ind w:right="700" w:firstLine="740"/>
        <w:jc w:val="both"/>
      </w:pPr>
      <w:r>
        <w:t>формулировать гипотезу об истинности собственных суждений и суждений других, аргументировать свою позицию, мнение;</w:t>
      </w:r>
    </w:p>
    <w:p w:rsidR="000F6BE1" w:rsidRDefault="00DE4CA2">
      <w:pPr>
        <w:pStyle w:val="70"/>
        <w:framePr w:w="10066" w:h="14557" w:hRule="exact" w:wrap="none" w:vAnchor="page" w:hAnchor="page" w:x="1494" w:y="996"/>
        <w:shd w:val="clear" w:color="auto" w:fill="auto"/>
        <w:ind w:right="700" w:firstLine="7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F6BE1" w:rsidRDefault="00DE4CA2">
      <w:pPr>
        <w:pStyle w:val="70"/>
        <w:framePr w:w="10066" w:h="14557" w:hRule="exact" w:wrap="none" w:vAnchor="page" w:hAnchor="page" w:x="1494" w:y="996"/>
        <w:shd w:val="clear" w:color="auto" w:fill="auto"/>
        <w:ind w:right="700" w:firstLine="740"/>
        <w:jc w:val="both"/>
      </w:pPr>
      <w:r>
        <w:t>оценивать на применимость и достоверность информацию, полученную в ходе исследования;</w:t>
      </w:r>
    </w:p>
    <w:p w:rsidR="000F6BE1" w:rsidRDefault="00DE4CA2">
      <w:pPr>
        <w:pStyle w:val="70"/>
        <w:framePr w:w="10066" w:h="14557" w:hRule="exact" w:wrap="none" w:vAnchor="page" w:hAnchor="page" w:x="1494" w:y="996"/>
        <w:shd w:val="clear" w:color="auto" w:fill="auto"/>
        <w:ind w:right="700" w:firstLine="7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70"/>
        <w:framePr w:w="10066" w:h="14557" w:hRule="exact" w:wrap="none" w:vAnchor="page" w:hAnchor="page" w:x="1494" w:y="996"/>
        <w:shd w:val="clear" w:color="auto" w:fill="auto"/>
        <w:tabs>
          <w:tab w:val="left" w:pos="6966"/>
        </w:tabs>
        <w:ind w:firstLine="740"/>
        <w:jc w:val="both"/>
      </w:pPr>
      <w:r>
        <w:t>прогнозировать возможное дальнейшее развитие</w:t>
      </w:r>
      <w:r>
        <w:tab/>
        <w:t>процессов, событий</w:t>
      </w:r>
    </w:p>
    <w:p w:rsidR="000F6BE1" w:rsidRDefault="00DE4CA2">
      <w:pPr>
        <w:pStyle w:val="70"/>
        <w:framePr w:w="10066" w:h="14557" w:hRule="exact" w:wrap="none" w:vAnchor="page" w:hAnchor="page" w:x="1494" w:y="996"/>
        <w:shd w:val="clear" w:color="auto" w:fill="auto"/>
      </w:pPr>
      <w:r>
        <w:t>и их последствия в аналогичных или сходных ситуациях, выдвигать предположения об их развитии в новых условиях и контекстах.</w:t>
      </w:r>
    </w:p>
    <w:p w:rsidR="000F6BE1" w:rsidRDefault="00DE4CA2">
      <w:pPr>
        <w:pStyle w:val="70"/>
        <w:framePr w:w="10066" w:h="14557" w:hRule="exact" w:wrap="none" w:vAnchor="page" w:hAnchor="page" w:x="1494" w:y="996"/>
        <w:numPr>
          <w:ilvl w:val="0"/>
          <w:numId w:val="360"/>
        </w:numPr>
        <w:shd w:val="clear" w:color="auto" w:fill="auto"/>
        <w:tabs>
          <w:tab w:val="left" w:pos="1709"/>
        </w:tabs>
        <w:ind w:right="700"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10066" w:h="14557" w:hRule="exact" w:wrap="none" w:vAnchor="page" w:hAnchor="page" w:x="1494" w:y="996"/>
        <w:shd w:val="clear" w:color="auto" w:fill="auto"/>
        <w:ind w:right="700" w:firstLine="740"/>
        <w:jc w:val="both"/>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6BE1" w:rsidRDefault="00DE4CA2">
      <w:pPr>
        <w:pStyle w:val="70"/>
        <w:framePr w:w="10066" w:h="14557" w:hRule="exact" w:wrap="none" w:vAnchor="page" w:hAnchor="page" w:x="1494" w:y="996"/>
        <w:shd w:val="clear" w:color="auto" w:fill="auto"/>
        <w:ind w:right="700" w:firstLine="740"/>
        <w:jc w:val="both"/>
      </w:pPr>
      <w:r>
        <w:t>выбирать, анализировать, систематизировать и интерпретировать информацию различных видов и форм представления;</w:t>
      </w:r>
    </w:p>
    <w:p w:rsidR="000F6BE1" w:rsidRDefault="00DE4CA2">
      <w:pPr>
        <w:pStyle w:val="70"/>
        <w:framePr w:w="10066" w:h="14557" w:hRule="exact" w:wrap="none" w:vAnchor="page" w:hAnchor="page" w:x="1494" w:y="996"/>
        <w:shd w:val="clear" w:color="auto" w:fill="auto"/>
        <w:tabs>
          <w:tab w:val="left" w:pos="6966"/>
        </w:tabs>
        <w:ind w:firstLine="740"/>
        <w:jc w:val="both"/>
      </w:pPr>
      <w:r>
        <w:t>находить сходные аргументы (подтверждающие</w:t>
      </w:r>
      <w:r>
        <w:tab/>
        <w:t>или опровергающие</w:t>
      </w:r>
    </w:p>
    <w:p w:rsidR="000F6BE1" w:rsidRDefault="00DE4CA2">
      <w:pPr>
        <w:pStyle w:val="70"/>
        <w:framePr w:w="10066" w:h="14557" w:hRule="exact" w:wrap="none" w:vAnchor="page" w:hAnchor="page" w:x="1494" w:y="996"/>
        <w:shd w:val="clear" w:color="auto" w:fill="auto"/>
      </w:pPr>
      <w:r>
        <w:t>одну и ту же идею, версию) в различных информационных источниках;</w:t>
      </w:r>
    </w:p>
    <w:p w:rsidR="000F6BE1" w:rsidRDefault="00DE4CA2">
      <w:pPr>
        <w:pStyle w:val="70"/>
        <w:framePr w:w="10066" w:h="14557" w:hRule="exact" w:wrap="none" w:vAnchor="page" w:hAnchor="page" w:x="1494" w:y="996"/>
        <w:shd w:val="clear" w:color="auto" w:fill="auto"/>
        <w:ind w:firstLine="740"/>
        <w:jc w:val="both"/>
      </w:pPr>
      <w:r>
        <w:t>самостоятельно выбирать оптимальную форму представления информации;</w:t>
      </w:r>
    </w:p>
    <w:p w:rsidR="000F6BE1" w:rsidRDefault="00DE4CA2">
      <w:pPr>
        <w:pStyle w:val="70"/>
        <w:framePr w:w="10066" w:h="14557" w:hRule="exact" w:wrap="none" w:vAnchor="page" w:hAnchor="page" w:x="1494" w:y="996"/>
        <w:shd w:val="clear" w:color="auto" w:fill="auto"/>
        <w:ind w:right="700" w:firstLine="740"/>
        <w:jc w:val="both"/>
      </w:pPr>
      <w:r>
        <w:t>оценивать надёжность информации по критериям, предложенным педагогическим работником или сформулированным самостоятельно;</w:t>
      </w:r>
    </w:p>
    <w:p w:rsidR="000F6BE1" w:rsidRDefault="00DE4CA2">
      <w:pPr>
        <w:pStyle w:val="70"/>
        <w:framePr w:w="10066" w:h="14557" w:hRule="exact" w:wrap="none" w:vAnchor="page" w:hAnchor="page" w:x="1494" w:y="996"/>
        <w:shd w:val="clear" w:color="auto" w:fill="auto"/>
        <w:ind w:firstLine="740"/>
        <w:jc w:val="both"/>
      </w:pPr>
      <w:r>
        <w:t>эффективно запоминать и систематизировать информацию.</w:t>
      </w:r>
    </w:p>
    <w:p w:rsidR="000F6BE1" w:rsidRDefault="00DE4CA2">
      <w:pPr>
        <w:pStyle w:val="70"/>
        <w:framePr w:w="10066" w:h="14557" w:hRule="exact" w:wrap="none" w:vAnchor="page" w:hAnchor="page" w:x="1494" w:y="996"/>
        <w:numPr>
          <w:ilvl w:val="0"/>
          <w:numId w:val="360"/>
        </w:numPr>
        <w:shd w:val="clear" w:color="auto" w:fill="auto"/>
        <w:tabs>
          <w:tab w:val="left" w:pos="1714"/>
        </w:tabs>
        <w:ind w:right="700"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10066" w:h="14557" w:hRule="exact" w:wrap="none" w:vAnchor="page" w:hAnchor="page" w:x="1494" w:y="996"/>
        <w:shd w:val="clear" w:color="auto" w:fill="auto"/>
        <w:ind w:firstLine="740"/>
        <w:jc w:val="both"/>
      </w:pPr>
      <w:r>
        <w:t>воспринимать и формулировать суждения, выражать эмоции в соответствии</w:t>
      </w:r>
    </w:p>
    <w:p w:rsidR="000F6BE1" w:rsidRDefault="00DE4CA2">
      <w:pPr>
        <w:pStyle w:val="ab"/>
        <w:framePr w:wrap="none" w:vAnchor="page" w:hAnchor="page" w:x="6030" w:y="15808"/>
        <w:shd w:val="clear" w:color="auto" w:fill="auto"/>
        <w:spacing w:line="180" w:lineRule="exact"/>
      </w:pPr>
      <w:r>
        <w:t>680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72" w:hRule="exact" w:wrap="none" w:vAnchor="page" w:hAnchor="page" w:x="1494" w:y="996"/>
        <w:shd w:val="clear" w:color="auto" w:fill="auto"/>
      </w:pPr>
      <w:r>
        <w:lastRenderedPageBreak/>
        <w:t>с целями и условиями общения;</w:t>
      </w:r>
    </w:p>
    <w:p w:rsidR="000F6BE1" w:rsidRDefault="00DE4CA2">
      <w:pPr>
        <w:pStyle w:val="70"/>
        <w:framePr w:w="10066" w:h="14572" w:hRule="exact" w:wrap="none" w:vAnchor="page" w:hAnchor="page" w:x="1494" w:y="996"/>
        <w:shd w:val="clear" w:color="auto" w:fill="auto"/>
        <w:ind w:right="700" w:firstLine="740"/>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6BE1" w:rsidRDefault="00DE4CA2">
      <w:pPr>
        <w:pStyle w:val="70"/>
        <w:framePr w:w="10066" w:h="14572" w:hRule="exact" w:wrap="none" w:vAnchor="page" w:hAnchor="page" w:x="1494" w:y="996"/>
        <w:shd w:val="clear" w:color="auto" w:fill="auto"/>
        <w:ind w:right="700" w:firstLine="740"/>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70"/>
        <w:framePr w:w="10066" w:h="14572" w:hRule="exact" w:wrap="none" w:vAnchor="page" w:hAnchor="page" w:x="1494" w:y="996"/>
        <w:shd w:val="clear" w:color="auto" w:fill="auto"/>
        <w:ind w:right="700" w:firstLine="7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70"/>
        <w:framePr w:w="10066" w:h="14572" w:hRule="exact" w:wrap="none" w:vAnchor="page" w:hAnchor="page" w:x="1494" w:y="996"/>
        <w:shd w:val="clear" w:color="auto" w:fill="auto"/>
        <w:ind w:right="700" w:firstLine="740"/>
      </w:pPr>
      <w:r>
        <w:t>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10066" w:h="14572" w:hRule="exact" w:wrap="none" w:vAnchor="page" w:hAnchor="page" w:x="1494" w:y="996"/>
        <w:shd w:val="clear" w:color="auto" w:fill="auto"/>
        <w:ind w:right="700" w:firstLine="740"/>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70"/>
        <w:framePr w:w="10066" w:h="14572" w:hRule="exact" w:wrap="none" w:vAnchor="page" w:hAnchor="page" w:x="1494" w:y="996"/>
        <w:numPr>
          <w:ilvl w:val="0"/>
          <w:numId w:val="360"/>
        </w:numPr>
        <w:shd w:val="clear" w:color="auto" w:fill="auto"/>
        <w:tabs>
          <w:tab w:val="left" w:pos="1657"/>
        </w:tabs>
        <w:ind w:right="700" w:firstLine="740"/>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70"/>
        <w:framePr w:w="10066" w:h="14572" w:hRule="exact" w:wrap="none" w:vAnchor="page" w:hAnchor="page" w:x="1494" w:y="996"/>
        <w:shd w:val="clear" w:color="auto" w:fill="auto"/>
        <w:ind w:right="700" w:firstLine="740"/>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0F6BE1" w:rsidRDefault="00DE4CA2">
      <w:pPr>
        <w:pStyle w:val="70"/>
        <w:framePr w:w="10066" w:h="14572" w:hRule="exact" w:wrap="none" w:vAnchor="page" w:hAnchor="page" w:x="1494" w:y="996"/>
        <w:shd w:val="clear" w:color="auto" w:fill="auto"/>
        <w:ind w:right="700" w:firstLine="7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70"/>
        <w:framePr w:w="10066" w:h="14572" w:hRule="exact" w:wrap="none" w:vAnchor="page" w:hAnchor="page" w:x="1494" w:y="996"/>
        <w:shd w:val="clear" w:color="auto" w:fill="auto"/>
        <w:ind w:right="700" w:firstLine="740"/>
        <w:jc w:val="both"/>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6BE1" w:rsidRDefault="00DE4CA2">
      <w:pPr>
        <w:pStyle w:val="70"/>
        <w:framePr w:w="10066" w:h="14572" w:hRule="exact" w:wrap="none" w:vAnchor="page" w:hAnchor="page" w:x="1494" w:y="996"/>
        <w:shd w:val="clear" w:color="auto" w:fill="auto"/>
        <w:ind w:firstLine="740"/>
      </w:pPr>
      <w:r>
        <w:t>делать выбор и брать ответственность за решение.</w:t>
      </w:r>
    </w:p>
    <w:p w:rsidR="000F6BE1" w:rsidRDefault="00DE4CA2">
      <w:pPr>
        <w:pStyle w:val="70"/>
        <w:framePr w:w="10066" w:h="14572" w:hRule="exact" w:wrap="none" w:vAnchor="page" w:hAnchor="page" w:x="1494" w:y="996"/>
        <w:numPr>
          <w:ilvl w:val="0"/>
          <w:numId w:val="360"/>
        </w:numPr>
        <w:shd w:val="clear" w:color="auto" w:fill="auto"/>
        <w:tabs>
          <w:tab w:val="left" w:pos="1662"/>
        </w:tabs>
        <w:ind w:firstLine="740"/>
      </w:pPr>
      <w:r>
        <w:t>У обучающегося будут сформированы следующие умения совместной деятельности:</w:t>
      </w:r>
    </w:p>
    <w:p w:rsidR="000F6BE1" w:rsidRDefault="00DE4CA2">
      <w:pPr>
        <w:pStyle w:val="70"/>
        <w:framePr w:w="10066" w:h="14572" w:hRule="exact" w:wrap="none" w:vAnchor="page" w:hAnchor="page" w:x="1494" w:y="996"/>
        <w:shd w:val="clear" w:color="auto" w:fill="auto"/>
        <w:ind w:right="700" w:firstLine="7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70"/>
        <w:framePr w:w="10066" w:h="14572" w:hRule="exact" w:wrap="none" w:vAnchor="page" w:hAnchor="page" w:x="1494" w:y="996"/>
        <w:shd w:val="clear" w:color="auto" w:fill="auto"/>
        <w:ind w:right="700" w:firstLine="740"/>
      </w:pPr>
      <w: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0F6BE1" w:rsidRDefault="00DE4CA2">
      <w:pPr>
        <w:pStyle w:val="ab"/>
        <w:framePr w:wrap="none" w:vAnchor="page" w:hAnchor="page" w:x="6030" w:y="15808"/>
        <w:shd w:val="clear" w:color="auto" w:fill="auto"/>
        <w:spacing w:line="180" w:lineRule="exact"/>
      </w:pPr>
      <w:r>
        <w:t>681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и результат совместной работы;</w:t>
      </w:r>
    </w:p>
    <w:p w:rsidR="000F6BE1" w:rsidRDefault="00DE4CA2">
      <w:pPr>
        <w:pStyle w:val="70"/>
        <w:framePr w:w="10066" w:h="14548" w:hRule="exact" w:wrap="none" w:vAnchor="page" w:hAnchor="page" w:x="1494" w:y="996"/>
        <w:shd w:val="clear" w:color="auto" w:fill="auto"/>
        <w:ind w:firstLine="740"/>
      </w:pPr>
      <w:r>
        <w:t>уметь обобщать мнения нескольких людей, проявлять готовность руководить, выполнять поручения, подчиняться;</w:t>
      </w:r>
    </w:p>
    <w:p w:rsidR="000F6BE1" w:rsidRDefault="00DE4CA2">
      <w:pPr>
        <w:pStyle w:val="70"/>
        <w:framePr w:w="10066" w:h="14548" w:hRule="exact" w:wrap="none" w:vAnchor="page" w:hAnchor="page" w:x="1494" w:y="996"/>
        <w:shd w:val="clear" w:color="auto" w:fill="auto"/>
        <w:ind w:right="700"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BE1" w:rsidRDefault="00DE4CA2">
      <w:pPr>
        <w:pStyle w:val="70"/>
        <w:framePr w:w="10066" w:h="14548" w:hRule="exact" w:wrap="none" w:vAnchor="page" w:hAnchor="page" w:x="1494" w:y="996"/>
        <w:shd w:val="clear" w:color="auto" w:fill="auto"/>
        <w:ind w:right="700" w:firstLine="74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70"/>
        <w:framePr w:w="10066" w:h="14548" w:hRule="exact" w:wrap="none" w:vAnchor="page" w:hAnchor="page" w:x="1494" w:y="996"/>
        <w:shd w:val="clear" w:color="auto" w:fill="auto"/>
        <w:tabs>
          <w:tab w:val="left" w:pos="3490"/>
          <w:tab w:val="left" w:pos="5410"/>
          <w:tab w:val="left" w:pos="8237"/>
        </w:tabs>
        <w:ind w:right="700"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70"/>
        <w:framePr w:w="10066" w:h="14548" w:hRule="exact" w:wrap="none" w:vAnchor="page" w:hAnchor="page" w:x="1494" w:y="996"/>
        <w:shd w:val="clear" w:color="auto" w:fill="auto"/>
      </w:pPr>
      <w:r>
        <w:t>к предоставлению отчёта перед группой.</w:t>
      </w:r>
    </w:p>
    <w:p w:rsidR="000F6BE1" w:rsidRDefault="00DE4CA2">
      <w:pPr>
        <w:pStyle w:val="70"/>
        <w:framePr w:w="10066" w:h="14548" w:hRule="exact" w:wrap="none" w:vAnchor="page" w:hAnchor="page" w:x="1494" w:y="996"/>
        <w:numPr>
          <w:ilvl w:val="0"/>
          <w:numId w:val="360"/>
        </w:numPr>
        <w:shd w:val="clear" w:color="auto" w:fill="auto"/>
        <w:tabs>
          <w:tab w:val="left" w:pos="1679"/>
        </w:tabs>
        <w:ind w:right="700" w:firstLine="74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BE1" w:rsidRDefault="00DE4CA2">
      <w:pPr>
        <w:pStyle w:val="70"/>
        <w:framePr w:w="10066" w:h="14548" w:hRule="exact" w:wrap="none" w:vAnchor="page" w:hAnchor="page" w:x="1494" w:y="996"/>
        <w:shd w:val="clear" w:color="auto" w:fill="auto"/>
        <w:ind w:right="700" w:firstLine="7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70"/>
        <w:framePr w:w="10066" w:h="14548" w:hRule="exact" w:wrap="none" w:vAnchor="page" w:hAnchor="page" w:x="1494" w:y="996"/>
        <w:shd w:val="clear" w:color="auto" w:fill="auto"/>
        <w:ind w:right="700" w:firstLine="74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70"/>
        <w:framePr w:w="10066" w:h="14548" w:hRule="exact" w:wrap="none" w:vAnchor="page" w:hAnchor="page" w:x="1494" w:y="996"/>
        <w:shd w:val="clear" w:color="auto" w:fill="auto"/>
        <w:ind w:left="740" w:right="700"/>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70"/>
        <w:framePr w:w="10066" w:h="14548" w:hRule="exact" w:wrap="none" w:vAnchor="page" w:hAnchor="page" w:x="1494" w:y="996"/>
        <w:shd w:val="clear" w:color="auto" w:fill="auto"/>
        <w:ind w:firstLine="740"/>
      </w:pPr>
      <w:r>
        <w:t>ставить себя на место другого человека, понимать мотивы и намерения другого;</w:t>
      </w:r>
    </w:p>
    <w:p w:rsidR="000F6BE1" w:rsidRDefault="00DE4CA2">
      <w:pPr>
        <w:pStyle w:val="70"/>
        <w:framePr w:w="10066" w:h="14548" w:hRule="exact" w:wrap="none" w:vAnchor="page" w:hAnchor="page" w:x="1494" w:y="996"/>
        <w:shd w:val="clear" w:color="auto" w:fill="auto"/>
        <w:ind w:firstLine="740"/>
      </w:pPr>
      <w:r>
        <w:t>регулировать способ выражения эмоций;</w:t>
      </w:r>
    </w:p>
    <w:p w:rsidR="000F6BE1" w:rsidRDefault="00DE4CA2">
      <w:pPr>
        <w:pStyle w:val="70"/>
        <w:framePr w:w="10066" w:h="14548" w:hRule="exact" w:wrap="none" w:vAnchor="page" w:hAnchor="page" w:x="1494" w:y="996"/>
        <w:shd w:val="clear" w:color="auto" w:fill="auto"/>
        <w:ind w:firstLine="740"/>
      </w:pPr>
      <w:r>
        <w:t>осознанно относиться к другому человеку, его мнению;</w:t>
      </w:r>
    </w:p>
    <w:p w:rsidR="000F6BE1" w:rsidRDefault="00DE4CA2">
      <w:pPr>
        <w:pStyle w:val="70"/>
        <w:framePr w:w="10066" w:h="14548" w:hRule="exact" w:wrap="none" w:vAnchor="page" w:hAnchor="page" w:x="1494" w:y="996"/>
        <w:shd w:val="clear" w:color="auto" w:fill="auto"/>
        <w:ind w:firstLine="740"/>
      </w:pPr>
      <w:r>
        <w:t>признавать своё право на ошибку и такое же право другого;</w:t>
      </w:r>
    </w:p>
    <w:p w:rsidR="000F6BE1" w:rsidRDefault="00DE4CA2">
      <w:pPr>
        <w:pStyle w:val="70"/>
        <w:framePr w:w="10066" w:h="14548" w:hRule="exact" w:wrap="none" w:vAnchor="page" w:hAnchor="page" w:x="1494" w:y="996"/>
        <w:shd w:val="clear" w:color="auto" w:fill="auto"/>
        <w:ind w:firstLine="740"/>
      </w:pPr>
      <w:r>
        <w:t>принимать себя и других, не осуждая;</w:t>
      </w:r>
    </w:p>
    <w:p w:rsidR="000F6BE1" w:rsidRDefault="00DE4CA2">
      <w:pPr>
        <w:pStyle w:val="70"/>
        <w:framePr w:w="10066" w:h="14548" w:hRule="exact" w:wrap="none" w:vAnchor="page" w:hAnchor="page" w:x="1494" w:y="996"/>
        <w:shd w:val="clear" w:color="auto" w:fill="auto"/>
        <w:ind w:firstLine="740"/>
      </w:pPr>
      <w:r>
        <w:t>открытость себе и другим.</w:t>
      </w:r>
    </w:p>
    <w:p w:rsidR="000F6BE1" w:rsidRDefault="00DE4CA2">
      <w:pPr>
        <w:pStyle w:val="70"/>
        <w:framePr w:w="10066" w:h="14548" w:hRule="exact" w:wrap="none" w:vAnchor="page" w:hAnchor="page" w:x="1494" w:y="996"/>
        <w:numPr>
          <w:ilvl w:val="0"/>
          <w:numId w:val="358"/>
        </w:numPr>
        <w:shd w:val="clear" w:color="auto" w:fill="auto"/>
        <w:tabs>
          <w:tab w:val="left" w:pos="1487"/>
        </w:tabs>
        <w:ind w:right="700" w:firstLine="740"/>
      </w:pPr>
      <w:r>
        <w:t>Предметные результаты освоения программы по обществознанию на уровне основного общего образования должны обеспечивать:</w:t>
      </w:r>
    </w:p>
    <w:p w:rsidR="000F6BE1" w:rsidRDefault="00DE4CA2">
      <w:pPr>
        <w:pStyle w:val="ab"/>
        <w:framePr w:wrap="none" w:vAnchor="page" w:hAnchor="page" w:x="6030" w:y="15808"/>
        <w:shd w:val="clear" w:color="auto" w:fill="auto"/>
        <w:spacing w:line="180" w:lineRule="exact"/>
      </w:pPr>
      <w:r>
        <w:t>682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numPr>
          <w:ilvl w:val="0"/>
          <w:numId w:val="361"/>
        </w:numPr>
        <w:shd w:val="clear" w:color="auto" w:fill="auto"/>
        <w:tabs>
          <w:tab w:val="left" w:pos="1055"/>
        </w:tabs>
        <w:ind w:firstLine="740"/>
        <w:jc w:val="both"/>
      </w:pPr>
      <w:r>
        <w:lastRenderedPageBreak/>
        <w:t>освоение и применение системы знаний о социальных свойствах человека,</w:t>
      </w:r>
    </w:p>
    <w:p w:rsidR="000F6BE1" w:rsidRDefault="00DE4CA2">
      <w:pPr>
        <w:pStyle w:val="70"/>
        <w:framePr w:w="10066" w:h="14553" w:hRule="exact" w:wrap="none" w:vAnchor="page" w:hAnchor="page" w:x="1494" w:y="996"/>
        <w:shd w:val="clear" w:color="auto" w:fill="auto"/>
        <w:tabs>
          <w:tab w:val="left" w:pos="4834"/>
          <w:tab w:val="left" w:pos="8129"/>
        </w:tabs>
        <w:ind w:right="700"/>
        <w:jc w:val="both"/>
      </w:pPr>
      <w:r>
        <w:t>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w:t>
      </w:r>
      <w:r>
        <w:tab/>
        <w:t>системе</w:t>
      </w:r>
      <w:r>
        <w:tab/>
        <w:t>образования</w:t>
      </w:r>
    </w:p>
    <w:p w:rsidR="000F6BE1" w:rsidRDefault="00DE4CA2">
      <w:pPr>
        <w:pStyle w:val="70"/>
        <w:framePr w:w="10066" w:h="14553" w:hRule="exact" w:wrap="none" w:vAnchor="page" w:hAnchor="page" w:x="1494" w:y="996"/>
        <w:shd w:val="clear" w:color="auto" w:fill="auto"/>
        <w:tabs>
          <w:tab w:val="left" w:pos="2918"/>
          <w:tab w:val="left" w:pos="6869"/>
        </w:tabs>
        <w:ind w:right="700"/>
        <w:jc w:val="both"/>
      </w:pPr>
      <w:r>
        <w:t>в Российской Федерации; основах государственной бюджетной и денежно-кредитной,</w:t>
      </w:r>
      <w:r>
        <w:tab/>
        <w:t>социальной политики, политики</w:t>
      </w:r>
      <w:r>
        <w:tab/>
        <w:t>в сфере культуры</w:t>
      </w:r>
    </w:p>
    <w:p w:rsidR="000F6BE1" w:rsidRDefault="00DE4CA2">
      <w:pPr>
        <w:pStyle w:val="70"/>
        <w:framePr w:w="10066" w:h="14553" w:hRule="exact" w:wrap="none" w:vAnchor="page" w:hAnchor="page" w:x="1494" w:y="996"/>
        <w:shd w:val="clear" w:color="auto" w:fill="auto"/>
        <w:ind w:right="700"/>
        <w:jc w:val="both"/>
      </w:pPr>
      <w:r>
        <w:t>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F6BE1" w:rsidRDefault="00DE4CA2">
      <w:pPr>
        <w:pStyle w:val="70"/>
        <w:framePr w:w="10066" w:h="14553" w:hRule="exact" w:wrap="none" w:vAnchor="page" w:hAnchor="page" w:x="1494" w:y="996"/>
        <w:numPr>
          <w:ilvl w:val="0"/>
          <w:numId w:val="361"/>
        </w:numPr>
        <w:shd w:val="clear" w:color="auto" w:fill="auto"/>
        <w:tabs>
          <w:tab w:val="left" w:pos="1055"/>
        </w:tabs>
        <w:ind w:right="700" w:firstLine="74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F6BE1" w:rsidRDefault="00DE4CA2">
      <w:pPr>
        <w:pStyle w:val="70"/>
        <w:framePr w:w="10066" w:h="14553" w:hRule="exact" w:wrap="none" w:vAnchor="page" w:hAnchor="page" w:x="1494" w:y="996"/>
        <w:numPr>
          <w:ilvl w:val="0"/>
          <w:numId w:val="361"/>
        </w:numPr>
        <w:shd w:val="clear" w:color="auto" w:fill="auto"/>
        <w:tabs>
          <w:tab w:val="left" w:pos="1067"/>
        </w:tabs>
        <w:ind w:firstLine="740"/>
        <w:jc w:val="both"/>
      </w:pPr>
      <w:r>
        <w:t>умение приводить примеры (в том числе моделировать ситуации) деятельности</w:t>
      </w:r>
    </w:p>
    <w:p w:rsidR="000F6BE1" w:rsidRDefault="00DE4CA2">
      <w:pPr>
        <w:pStyle w:val="70"/>
        <w:framePr w:w="10066" w:h="14553" w:hRule="exact" w:wrap="none" w:vAnchor="page" w:hAnchor="page" w:x="1494" w:y="996"/>
        <w:shd w:val="clear" w:color="auto" w:fill="auto"/>
        <w:tabs>
          <w:tab w:val="left" w:pos="2141"/>
          <w:tab w:val="left" w:pos="4661"/>
          <w:tab w:val="left" w:pos="5976"/>
          <w:tab w:val="left" w:pos="8129"/>
        </w:tabs>
        <w:ind w:right="700"/>
        <w:jc w:val="both"/>
      </w:pPr>
      <w:r>
        <w:t>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w:t>
      </w:r>
      <w:r>
        <w:tab/>
        <w:t>ответственности,</w:t>
      </w:r>
      <w:r>
        <w:tab/>
        <w:t>связи</w:t>
      </w:r>
      <w:r>
        <w:tab/>
        <w:t>политических</w:t>
      </w:r>
      <w:r>
        <w:tab/>
        <w:t>потрясений</w:t>
      </w:r>
    </w:p>
    <w:p w:rsidR="000F6BE1" w:rsidRDefault="00DE4CA2">
      <w:pPr>
        <w:pStyle w:val="70"/>
        <w:framePr w:w="10066" w:h="14553" w:hRule="exact" w:wrap="none" w:vAnchor="page" w:hAnchor="page" w:x="1494" w:y="996"/>
        <w:shd w:val="clear" w:color="auto" w:fill="auto"/>
        <w:jc w:val="both"/>
      </w:pPr>
      <w:r>
        <w:t>и социально-экономического кризиса в государстве;</w:t>
      </w:r>
    </w:p>
    <w:p w:rsidR="000F6BE1" w:rsidRDefault="00DE4CA2">
      <w:pPr>
        <w:pStyle w:val="70"/>
        <w:framePr w:w="10066" w:h="14553" w:hRule="exact" w:wrap="none" w:vAnchor="page" w:hAnchor="page" w:x="1494" w:y="996"/>
        <w:numPr>
          <w:ilvl w:val="0"/>
          <w:numId w:val="361"/>
        </w:numPr>
        <w:shd w:val="clear" w:color="auto" w:fill="auto"/>
        <w:tabs>
          <w:tab w:val="left" w:pos="1055"/>
        </w:tabs>
        <w:ind w:right="700" w:firstLine="74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F6BE1" w:rsidRDefault="00DE4CA2">
      <w:pPr>
        <w:pStyle w:val="70"/>
        <w:framePr w:w="10066" w:h="14553" w:hRule="exact" w:wrap="none" w:vAnchor="page" w:hAnchor="page" w:x="1494" w:y="996"/>
        <w:numPr>
          <w:ilvl w:val="0"/>
          <w:numId w:val="361"/>
        </w:numPr>
        <w:shd w:val="clear" w:color="auto" w:fill="auto"/>
        <w:tabs>
          <w:tab w:val="left" w:pos="1055"/>
        </w:tabs>
        <w:ind w:right="700" w:firstLine="74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w:t>
      </w:r>
    </w:p>
    <w:p w:rsidR="000F6BE1" w:rsidRDefault="00DE4CA2">
      <w:pPr>
        <w:pStyle w:val="ab"/>
        <w:framePr w:wrap="none" w:vAnchor="page" w:hAnchor="page" w:x="6030" w:y="15808"/>
        <w:shd w:val="clear" w:color="auto" w:fill="auto"/>
        <w:spacing w:line="180" w:lineRule="exact"/>
      </w:pPr>
      <w:r>
        <w:t>683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jc w:val="both"/>
      </w:pPr>
      <w:r>
        <w:lastRenderedPageBreak/>
        <w:t>общественной жизни, их элементы и основные функции;</w:t>
      </w:r>
    </w:p>
    <w:p w:rsidR="000F6BE1" w:rsidRDefault="00DE4CA2">
      <w:pPr>
        <w:pStyle w:val="70"/>
        <w:framePr w:w="10066" w:h="14548" w:hRule="exact" w:wrap="none" w:vAnchor="page" w:hAnchor="page" w:x="1494" w:y="996"/>
        <w:numPr>
          <w:ilvl w:val="0"/>
          <w:numId w:val="361"/>
        </w:numPr>
        <w:shd w:val="clear" w:color="auto" w:fill="auto"/>
        <w:tabs>
          <w:tab w:val="left" w:pos="1044"/>
        </w:tabs>
        <w:ind w:right="700" w:firstLine="760"/>
        <w:jc w:val="both"/>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F6BE1" w:rsidRDefault="00DE4CA2">
      <w:pPr>
        <w:pStyle w:val="70"/>
        <w:framePr w:w="10066" w:h="14548" w:hRule="exact" w:wrap="none" w:vAnchor="page" w:hAnchor="page" w:x="1494" w:y="996"/>
        <w:numPr>
          <w:ilvl w:val="0"/>
          <w:numId w:val="361"/>
        </w:numPr>
        <w:shd w:val="clear" w:color="auto" w:fill="auto"/>
        <w:tabs>
          <w:tab w:val="left" w:pos="1275"/>
        </w:tabs>
        <w:ind w:firstLine="760"/>
        <w:jc w:val="both"/>
      </w:pPr>
      <w:r>
        <w:t>умение использовать полученные знания для объяснения (устного</w:t>
      </w:r>
    </w:p>
    <w:p w:rsidR="000F6BE1" w:rsidRDefault="00DE4CA2">
      <w:pPr>
        <w:pStyle w:val="70"/>
        <w:framePr w:w="10066" w:h="14548" w:hRule="exact" w:wrap="none" w:vAnchor="page" w:hAnchor="page" w:x="1494" w:y="996"/>
        <w:shd w:val="clear" w:color="auto" w:fill="auto"/>
        <w:tabs>
          <w:tab w:val="left" w:pos="2216"/>
          <w:tab w:val="left" w:pos="6656"/>
        </w:tabs>
        <w:jc w:val="both"/>
      </w:pPr>
      <w:r>
        <w:t>и письменного)</w:t>
      </w:r>
      <w:r>
        <w:tab/>
        <w:t>сущности, взаимосвязей явлений,</w:t>
      </w:r>
      <w:r>
        <w:tab/>
        <w:t>процессов социальной</w:t>
      </w:r>
    </w:p>
    <w:p w:rsidR="000F6BE1" w:rsidRDefault="00DE4CA2">
      <w:pPr>
        <w:pStyle w:val="70"/>
        <w:framePr w:w="10066" w:h="14548" w:hRule="exact" w:wrap="none" w:vAnchor="page" w:hAnchor="page" w:x="1494" w:y="996"/>
        <w:shd w:val="clear" w:color="auto" w:fill="auto"/>
        <w:tabs>
          <w:tab w:val="left" w:pos="1932"/>
          <w:tab w:val="left" w:pos="3754"/>
          <w:tab w:val="left" w:pos="6247"/>
          <w:tab w:val="left" w:pos="8238"/>
        </w:tabs>
        <w:ind w:right="700"/>
        <w:jc w:val="both"/>
      </w:pPr>
      <w:r>
        <w:t>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w:t>
      </w:r>
      <w:r>
        <w:tab/>
        <w:t>поведения,</w:t>
      </w:r>
      <w:r>
        <w:tab/>
        <w:t>противодействия</w:t>
      </w:r>
      <w:r>
        <w:tab/>
        <w:t>коррупции,</w:t>
      </w:r>
      <w:r>
        <w:tab/>
        <w:t>проведения</w:t>
      </w:r>
    </w:p>
    <w:p w:rsidR="000F6BE1" w:rsidRDefault="00DE4CA2">
      <w:pPr>
        <w:pStyle w:val="70"/>
        <w:framePr w:w="10066" w:h="14548" w:hRule="exact" w:wrap="none" w:vAnchor="page" w:hAnchor="page" w:x="1494" w:y="996"/>
        <w:shd w:val="clear" w:color="auto" w:fill="auto"/>
        <w:tabs>
          <w:tab w:val="left" w:pos="2216"/>
          <w:tab w:val="left" w:pos="6656"/>
        </w:tabs>
        <w:ind w:right="700"/>
        <w:jc w:val="both"/>
      </w:pPr>
      <w:r>
        <w:t>в отношении нашей страны международной политики «сдерживания»; для осмысления</w:t>
      </w:r>
      <w:r>
        <w:tab/>
        <w:t>личного социального опыта при</w:t>
      </w:r>
      <w:r>
        <w:tab/>
        <w:t>исполнении типичных</w:t>
      </w:r>
    </w:p>
    <w:p w:rsidR="000F6BE1" w:rsidRDefault="00DE4CA2">
      <w:pPr>
        <w:pStyle w:val="70"/>
        <w:framePr w:w="10066" w:h="14548" w:hRule="exact" w:wrap="none" w:vAnchor="page" w:hAnchor="page" w:x="1494" w:y="996"/>
        <w:shd w:val="clear" w:color="auto" w:fill="auto"/>
        <w:jc w:val="both"/>
      </w:pPr>
      <w:r>
        <w:t>для несовершеннолетнего социальных ролей;</w:t>
      </w:r>
    </w:p>
    <w:p w:rsidR="000F6BE1" w:rsidRDefault="00DE4CA2">
      <w:pPr>
        <w:pStyle w:val="70"/>
        <w:framePr w:w="10066" w:h="14548" w:hRule="exact" w:wrap="none" w:vAnchor="page" w:hAnchor="page" w:x="1494" w:y="996"/>
        <w:numPr>
          <w:ilvl w:val="0"/>
          <w:numId w:val="361"/>
        </w:numPr>
        <w:shd w:val="clear" w:color="auto" w:fill="auto"/>
        <w:tabs>
          <w:tab w:val="left" w:pos="1053"/>
        </w:tabs>
        <w:ind w:right="700" w:firstLine="760"/>
        <w:jc w:val="both"/>
      </w:pPr>
      <w: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F6BE1" w:rsidRDefault="00DE4CA2">
      <w:pPr>
        <w:pStyle w:val="70"/>
        <w:framePr w:w="10066" w:h="14548" w:hRule="exact" w:wrap="none" w:vAnchor="page" w:hAnchor="page" w:x="1494" w:y="996"/>
        <w:numPr>
          <w:ilvl w:val="0"/>
          <w:numId w:val="361"/>
        </w:numPr>
        <w:shd w:val="clear" w:color="auto" w:fill="auto"/>
        <w:tabs>
          <w:tab w:val="left" w:pos="3357"/>
          <w:tab w:val="left" w:pos="6247"/>
        </w:tabs>
        <w:ind w:firstLine="760"/>
        <w:jc w:val="both"/>
      </w:pPr>
      <w:r>
        <w:t xml:space="preserve"> умение решать</w:t>
      </w:r>
      <w:r>
        <w:tab/>
        <w:t>в рамках изученного</w:t>
      </w:r>
      <w:r>
        <w:tab/>
        <w:t>материала познавательные</w:t>
      </w:r>
    </w:p>
    <w:p w:rsidR="000F6BE1" w:rsidRDefault="00DE4CA2">
      <w:pPr>
        <w:pStyle w:val="70"/>
        <w:framePr w:w="10066" w:h="14548" w:hRule="exact" w:wrap="none" w:vAnchor="page" w:hAnchor="page" w:x="1494" w:y="996"/>
        <w:shd w:val="clear" w:color="auto" w:fill="auto"/>
        <w:tabs>
          <w:tab w:val="left" w:pos="826"/>
          <w:tab w:val="left" w:pos="2834"/>
          <w:tab w:val="left" w:pos="4358"/>
          <w:tab w:val="left" w:pos="6379"/>
          <w:tab w:val="left" w:pos="8238"/>
        </w:tabs>
        <w:jc w:val="both"/>
      </w:pPr>
      <w:r>
        <w:t>и</w:t>
      </w:r>
      <w:r>
        <w:tab/>
        <w:t>практические</w:t>
      </w:r>
      <w:r>
        <w:tab/>
        <w:t>задачи,</w:t>
      </w:r>
      <w:r>
        <w:tab/>
        <w:t>отражающие</w:t>
      </w:r>
      <w:r>
        <w:tab/>
        <w:t>выполнение</w:t>
      </w:r>
      <w:r>
        <w:tab/>
        <w:t>типичных</w:t>
      </w:r>
    </w:p>
    <w:p w:rsidR="000F6BE1" w:rsidRDefault="00DE4CA2">
      <w:pPr>
        <w:pStyle w:val="70"/>
        <w:framePr w:w="10066" w:h="14548" w:hRule="exact" w:wrap="none" w:vAnchor="page" w:hAnchor="page" w:x="1494" w:y="996"/>
        <w:shd w:val="clear" w:color="auto" w:fill="auto"/>
        <w:ind w:right="700"/>
        <w:jc w:val="both"/>
      </w:pPr>
      <w:r>
        <w:t>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F6BE1" w:rsidRDefault="00DE4CA2">
      <w:pPr>
        <w:pStyle w:val="70"/>
        <w:framePr w:w="10066" w:h="14548" w:hRule="exact" w:wrap="none" w:vAnchor="page" w:hAnchor="page" w:x="1494" w:y="996"/>
        <w:numPr>
          <w:ilvl w:val="0"/>
          <w:numId w:val="361"/>
        </w:numPr>
        <w:shd w:val="clear" w:color="auto" w:fill="auto"/>
        <w:tabs>
          <w:tab w:val="left" w:pos="1275"/>
        </w:tabs>
        <w:ind w:firstLine="760"/>
        <w:jc w:val="both"/>
      </w:pPr>
      <w:r>
        <w:t>овладение смысловым чтением текстов обществоведческой тематики,</w:t>
      </w:r>
    </w:p>
    <w:p w:rsidR="000F6BE1" w:rsidRDefault="00DE4CA2">
      <w:pPr>
        <w:pStyle w:val="70"/>
        <w:framePr w:w="10066" w:h="14548" w:hRule="exact" w:wrap="none" w:vAnchor="page" w:hAnchor="page" w:x="1494" w:y="996"/>
        <w:shd w:val="clear" w:color="auto" w:fill="auto"/>
        <w:tabs>
          <w:tab w:val="left" w:pos="1932"/>
          <w:tab w:val="left" w:pos="2834"/>
          <w:tab w:val="left" w:pos="4048"/>
          <w:tab w:val="left" w:pos="6362"/>
          <w:tab w:val="left" w:pos="8272"/>
        </w:tabs>
        <w:ind w:right="700"/>
        <w:jc w:val="both"/>
      </w:pPr>
      <w:r>
        <w:t>в том числе извлечений из Конституции Российской Федерации и других нормативных правовых актов;</w:t>
      </w:r>
      <w:r>
        <w:tab/>
        <w:t>умение</w:t>
      </w:r>
      <w:r>
        <w:tab/>
        <w:t>составлять</w:t>
      </w:r>
      <w:r>
        <w:tab/>
        <w:t>на их основе план,</w:t>
      </w:r>
      <w:r>
        <w:tab/>
        <w:t>преобразовывать</w:t>
      </w:r>
      <w:r>
        <w:tab/>
        <w:t>текстовую</w:t>
      </w:r>
    </w:p>
    <w:p w:rsidR="000F6BE1" w:rsidRDefault="00DE4CA2">
      <w:pPr>
        <w:pStyle w:val="70"/>
        <w:framePr w:w="10066" w:h="14548" w:hRule="exact" w:wrap="none" w:vAnchor="page" w:hAnchor="page" w:x="1494" w:y="996"/>
        <w:shd w:val="clear" w:color="auto" w:fill="auto"/>
        <w:tabs>
          <w:tab w:val="left" w:pos="2216"/>
          <w:tab w:val="left" w:pos="3182"/>
          <w:tab w:val="left" w:pos="4800"/>
          <w:tab w:val="left" w:pos="6656"/>
          <w:tab w:val="left" w:pos="8664"/>
        </w:tabs>
        <w:jc w:val="both"/>
      </w:pPr>
      <w:r>
        <w:t>информацию</w:t>
      </w:r>
      <w:r>
        <w:tab/>
        <w:t>в</w:t>
      </w:r>
      <w:r>
        <w:tab/>
        <w:t>модели</w:t>
      </w:r>
      <w:r>
        <w:tab/>
        <w:t>(таблицу,</w:t>
      </w:r>
      <w:r>
        <w:tab/>
        <w:t>диаграмму,</w:t>
      </w:r>
      <w:r>
        <w:tab/>
        <w:t>схему)</w:t>
      </w:r>
    </w:p>
    <w:p w:rsidR="000F6BE1" w:rsidRDefault="00DE4CA2">
      <w:pPr>
        <w:pStyle w:val="70"/>
        <w:framePr w:w="10066" w:h="14548" w:hRule="exact" w:wrap="none" w:vAnchor="page" w:hAnchor="page" w:x="1494" w:y="996"/>
        <w:shd w:val="clear" w:color="auto" w:fill="auto"/>
        <w:jc w:val="both"/>
      </w:pPr>
      <w:r>
        <w:t>и преобразовывать предложенные модели в текст;</w:t>
      </w:r>
    </w:p>
    <w:p w:rsidR="000F6BE1" w:rsidRDefault="00DE4CA2">
      <w:pPr>
        <w:pStyle w:val="70"/>
        <w:framePr w:w="10066" w:h="14548" w:hRule="exact" w:wrap="none" w:vAnchor="page" w:hAnchor="page" w:x="1494" w:y="996"/>
        <w:numPr>
          <w:ilvl w:val="0"/>
          <w:numId w:val="361"/>
        </w:numPr>
        <w:shd w:val="clear" w:color="auto" w:fill="auto"/>
        <w:tabs>
          <w:tab w:val="left" w:pos="1168"/>
        </w:tabs>
        <w:ind w:right="700" w:firstLine="760"/>
        <w:jc w:val="both"/>
      </w:pPr>
      <w: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0F6BE1" w:rsidRDefault="00DE4CA2">
      <w:pPr>
        <w:pStyle w:val="70"/>
        <w:framePr w:w="10066" w:h="14548" w:hRule="exact" w:wrap="none" w:vAnchor="page" w:hAnchor="page" w:x="1494" w:y="996"/>
        <w:numPr>
          <w:ilvl w:val="0"/>
          <w:numId w:val="361"/>
        </w:numPr>
        <w:shd w:val="clear" w:color="auto" w:fill="auto"/>
        <w:tabs>
          <w:tab w:val="left" w:pos="1275"/>
        </w:tabs>
        <w:ind w:firstLine="760"/>
        <w:jc w:val="both"/>
      </w:pPr>
      <w:r>
        <w:t>умение анализировать, обобщать, систематизировать, конкретизировать</w:t>
      </w:r>
    </w:p>
    <w:p w:rsidR="000F6BE1" w:rsidRDefault="00DE4CA2">
      <w:pPr>
        <w:pStyle w:val="ab"/>
        <w:framePr w:wrap="none" w:vAnchor="page" w:hAnchor="page" w:x="6030" w:y="15808"/>
        <w:shd w:val="clear" w:color="auto" w:fill="auto"/>
        <w:spacing w:line="180" w:lineRule="exact"/>
      </w:pPr>
      <w:r>
        <w:t>684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1001"/>
        <w:shd w:val="clear" w:color="auto" w:fill="auto"/>
        <w:tabs>
          <w:tab w:val="left" w:pos="1838"/>
          <w:tab w:val="left" w:pos="2741"/>
          <w:tab w:val="left" w:pos="3552"/>
          <w:tab w:val="left" w:pos="5722"/>
          <w:tab w:val="left" w:pos="7402"/>
          <w:tab w:val="left" w:pos="8189"/>
        </w:tabs>
        <w:ind w:right="700"/>
        <w:jc w:val="both"/>
      </w:pPr>
      <w:r>
        <w:lastRenderedPageBreak/>
        <w:t>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w:t>
      </w:r>
      <w:r>
        <w:tab/>
        <w:t>её</w:t>
      </w:r>
      <w:r>
        <w:tab/>
        <w:t>с</w:t>
      </w:r>
      <w:r>
        <w:tab/>
        <w:t>собственными</w:t>
      </w:r>
      <w:r>
        <w:tab/>
        <w:t>знаниями</w:t>
      </w:r>
      <w:r>
        <w:tab/>
        <w:t>о</w:t>
      </w:r>
      <w:r>
        <w:tab/>
        <w:t>моральном</w:t>
      </w:r>
    </w:p>
    <w:p w:rsidR="000F6BE1" w:rsidRDefault="00DE4CA2">
      <w:pPr>
        <w:pStyle w:val="70"/>
        <w:framePr w:w="10066" w:h="14553" w:hRule="exact" w:wrap="none" w:vAnchor="page" w:hAnchor="page" w:x="1494" w:y="1001"/>
        <w:shd w:val="clear" w:color="auto" w:fill="auto"/>
        <w:tabs>
          <w:tab w:val="left" w:pos="2741"/>
          <w:tab w:val="left" w:pos="4243"/>
          <w:tab w:val="left" w:pos="6566"/>
          <w:tab w:val="left" w:pos="8189"/>
        </w:tabs>
        <w:ind w:right="700"/>
        <w:jc w:val="both"/>
      </w:pPr>
      <w:r>
        <w:t>и правовом регулировании поведения человека, личным социальным опытом, используя обществоведческие</w:t>
      </w:r>
      <w:r>
        <w:tab/>
        <w:t>знания,</w:t>
      </w:r>
      <w:r>
        <w:tab/>
        <w:t>формулировать</w:t>
      </w:r>
      <w:r>
        <w:tab/>
        <w:t>выводы,</w:t>
      </w:r>
      <w:r>
        <w:tab/>
        <w:t>подкрепляя</w:t>
      </w:r>
    </w:p>
    <w:p w:rsidR="000F6BE1" w:rsidRDefault="00DE4CA2">
      <w:pPr>
        <w:pStyle w:val="70"/>
        <w:framePr w:w="10066" w:h="14553" w:hRule="exact" w:wrap="none" w:vAnchor="page" w:hAnchor="page" w:x="1494" w:y="1001"/>
        <w:shd w:val="clear" w:color="auto" w:fill="auto"/>
        <w:jc w:val="both"/>
      </w:pPr>
      <w:r>
        <w:t>их аргументами;</w:t>
      </w:r>
    </w:p>
    <w:p w:rsidR="000F6BE1" w:rsidRDefault="00DE4CA2">
      <w:pPr>
        <w:pStyle w:val="70"/>
        <w:framePr w:w="10066" w:h="14553" w:hRule="exact" w:wrap="none" w:vAnchor="page" w:hAnchor="page" w:x="1494" w:y="1001"/>
        <w:numPr>
          <w:ilvl w:val="0"/>
          <w:numId w:val="361"/>
        </w:numPr>
        <w:shd w:val="clear" w:color="auto" w:fill="auto"/>
        <w:tabs>
          <w:tab w:val="left" w:pos="1201"/>
        </w:tabs>
        <w:ind w:right="700" w:firstLine="76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6BE1" w:rsidRDefault="00DE4CA2">
      <w:pPr>
        <w:pStyle w:val="70"/>
        <w:framePr w:w="10066" w:h="14553" w:hRule="exact" w:wrap="none" w:vAnchor="page" w:hAnchor="page" w:x="1494" w:y="1001"/>
        <w:numPr>
          <w:ilvl w:val="0"/>
          <w:numId w:val="361"/>
        </w:numPr>
        <w:shd w:val="clear" w:color="auto" w:fill="auto"/>
        <w:tabs>
          <w:tab w:val="left" w:pos="1201"/>
        </w:tabs>
        <w:ind w:right="700" w:firstLine="76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6BE1" w:rsidRDefault="00DE4CA2">
      <w:pPr>
        <w:pStyle w:val="70"/>
        <w:framePr w:w="10066" w:h="14553" w:hRule="exact" w:wrap="none" w:vAnchor="page" w:hAnchor="page" w:x="1494" w:y="1001"/>
        <w:numPr>
          <w:ilvl w:val="0"/>
          <w:numId w:val="361"/>
        </w:numPr>
        <w:shd w:val="clear" w:color="auto" w:fill="auto"/>
        <w:tabs>
          <w:tab w:val="left" w:pos="1201"/>
        </w:tabs>
        <w:ind w:right="700" w:firstLine="760"/>
        <w:jc w:val="both"/>
      </w:pPr>
      <w: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6BE1" w:rsidRDefault="00DE4CA2">
      <w:pPr>
        <w:pStyle w:val="70"/>
        <w:framePr w:w="10066" w:h="14553" w:hRule="exact" w:wrap="none" w:vAnchor="page" w:hAnchor="page" w:x="1494" w:y="1001"/>
        <w:numPr>
          <w:ilvl w:val="0"/>
          <w:numId w:val="361"/>
        </w:numPr>
        <w:shd w:val="clear" w:color="auto" w:fill="auto"/>
        <w:tabs>
          <w:tab w:val="left" w:pos="1201"/>
        </w:tabs>
        <w:ind w:right="700" w:firstLine="760"/>
        <w:jc w:val="both"/>
      </w:pPr>
      <w: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6BE1" w:rsidRDefault="00DE4CA2">
      <w:pPr>
        <w:pStyle w:val="70"/>
        <w:framePr w:w="10066" w:h="14553" w:hRule="exact" w:wrap="none" w:vAnchor="page" w:hAnchor="page" w:x="1494" w:y="1001"/>
        <w:numPr>
          <w:ilvl w:val="0"/>
          <w:numId w:val="358"/>
        </w:numPr>
        <w:shd w:val="clear" w:color="auto" w:fill="auto"/>
        <w:tabs>
          <w:tab w:val="left" w:pos="1479"/>
        </w:tabs>
        <w:ind w:right="700" w:firstLine="760"/>
        <w:jc w:val="both"/>
      </w:pPr>
      <w:r>
        <w:t>К концу обучения в 6 классе обучающийся получит следующие предметные результаты по отдельным темам программы по обществознанию:</w:t>
      </w:r>
    </w:p>
    <w:p w:rsidR="000F6BE1" w:rsidRDefault="00DE4CA2">
      <w:pPr>
        <w:pStyle w:val="70"/>
        <w:framePr w:w="10066" w:h="14553" w:hRule="exact" w:wrap="none" w:vAnchor="page" w:hAnchor="page" w:x="1494" w:y="1001"/>
        <w:numPr>
          <w:ilvl w:val="0"/>
          <w:numId w:val="362"/>
        </w:numPr>
        <w:shd w:val="clear" w:color="auto" w:fill="auto"/>
        <w:tabs>
          <w:tab w:val="left" w:pos="1711"/>
        </w:tabs>
        <w:ind w:firstLine="760"/>
        <w:jc w:val="both"/>
      </w:pPr>
      <w:r>
        <w:t>Человек и его социальное окружение:</w:t>
      </w:r>
    </w:p>
    <w:p w:rsidR="000F6BE1" w:rsidRDefault="00DE4CA2">
      <w:pPr>
        <w:pStyle w:val="70"/>
        <w:framePr w:w="10066" w:h="14553" w:hRule="exact" w:wrap="none" w:vAnchor="page" w:hAnchor="page" w:x="1494" w:y="1001"/>
        <w:shd w:val="clear" w:color="auto" w:fill="auto"/>
        <w:ind w:right="700" w:firstLine="760"/>
        <w:jc w:val="both"/>
      </w:pPr>
      <w:r>
        <w:t>осваивать и применять знания о социальных свойствах человека, формировании личности, деятельности человека и её видах, образовании, правах</w:t>
      </w:r>
    </w:p>
    <w:p w:rsidR="000F6BE1" w:rsidRDefault="00DE4CA2">
      <w:pPr>
        <w:pStyle w:val="ab"/>
        <w:framePr w:wrap="none" w:vAnchor="page" w:hAnchor="page" w:x="6030" w:y="15808"/>
        <w:shd w:val="clear" w:color="auto" w:fill="auto"/>
        <w:spacing w:line="180" w:lineRule="exact"/>
      </w:pPr>
      <w:r>
        <w:t>685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pPr>
      <w:r>
        <w:lastRenderedPageBreak/>
        <w:t>и обязанностях учащихся, общении и его правилах, особенностях взаимодействия человека с другими людьми;</w:t>
      </w:r>
    </w:p>
    <w:p w:rsidR="000F6BE1" w:rsidRDefault="00DE4CA2">
      <w:pPr>
        <w:pStyle w:val="70"/>
        <w:framePr w:w="10066" w:h="14553" w:hRule="exact" w:wrap="none" w:vAnchor="page" w:hAnchor="page" w:x="1494" w:y="996"/>
        <w:shd w:val="clear" w:color="auto" w:fill="auto"/>
        <w:tabs>
          <w:tab w:val="left" w:pos="2141"/>
          <w:tab w:val="left" w:pos="4075"/>
          <w:tab w:val="left" w:pos="6221"/>
          <w:tab w:val="left" w:pos="7229"/>
          <w:tab w:val="left" w:pos="8338"/>
        </w:tabs>
        <w:ind w:right="700" w:firstLine="7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w:t>
      </w:r>
      <w:r>
        <w:tab/>
        <w:t>человека,</w:t>
      </w:r>
      <w:r>
        <w:tab/>
        <w:t>образование</w:t>
      </w:r>
      <w:r>
        <w:tab/>
        <w:t>и</w:t>
      </w:r>
      <w:r>
        <w:tab/>
        <w:t>его</w:t>
      </w:r>
      <w:r>
        <w:tab/>
        <w:t>значение</w:t>
      </w:r>
    </w:p>
    <w:p w:rsidR="000F6BE1" w:rsidRDefault="00DE4CA2">
      <w:pPr>
        <w:pStyle w:val="70"/>
        <w:framePr w:w="10066" w:h="14553" w:hRule="exact" w:wrap="none" w:vAnchor="page" w:hAnchor="page" w:x="1494" w:y="996"/>
        <w:shd w:val="clear" w:color="auto" w:fill="auto"/>
        <w:jc w:val="both"/>
      </w:pPr>
      <w:r>
        <w:t>для человека и общества;</w:t>
      </w:r>
    </w:p>
    <w:p w:rsidR="000F6BE1" w:rsidRDefault="00DE4CA2">
      <w:pPr>
        <w:pStyle w:val="70"/>
        <w:framePr w:w="10066" w:h="14553" w:hRule="exact" w:wrap="none" w:vAnchor="page" w:hAnchor="page" w:x="1494" w:y="996"/>
        <w:shd w:val="clear" w:color="auto" w:fill="auto"/>
        <w:tabs>
          <w:tab w:val="right" w:pos="6105"/>
          <w:tab w:val="center" w:pos="6482"/>
          <w:tab w:val="center" w:pos="7597"/>
          <w:tab w:val="right" w:pos="9359"/>
        </w:tabs>
        <w:ind w:firstLine="740"/>
        <w:jc w:val="both"/>
      </w:pPr>
      <w:r>
        <w:t>приводить</w:t>
      </w:r>
      <w:r>
        <w:tab/>
        <w:t>примеры деятельности людей,</w:t>
      </w:r>
      <w:r>
        <w:tab/>
        <w:t>её</w:t>
      </w:r>
      <w:r>
        <w:tab/>
        <w:t>различных</w:t>
      </w:r>
      <w:r>
        <w:tab/>
        <w:t>мотивов</w:t>
      </w:r>
    </w:p>
    <w:p w:rsidR="000F6BE1" w:rsidRDefault="00DE4CA2">
      <w:pPr>
        <w:pStyle w:val="70"/>
        <w:framePr w:w="10066" w:h="14553" w:hRule="exact" w:wrap="none" w:vAnchor="page" w:hAnchor="page" w:x="1494" w:y="996"/>
        <w:shd w:val="clear" w:color="auto" w:fill="auto"/>
        <w:tabs>
          <w:tab w:val="right" w:pos="2026"/>
          <w:tab w:val="right" w:pos="6105"/>
          <w:tab w:val="center" w:pos="6482"/>
          <w:tab w:val="center" w:pos="7597"/>
          <w:tab w:val="right" w:pos="9359"/>
        </w:tabs>
        <w:jc w:val="both"/>
      </w:pPr>
      <w:r>
        <w:t>и</w:t>
      </w:r>
      <w:r>
        <w:tab/>
        <w:t>особенностей</w:t>
      </w:r>
      <w:r>
        <w:tab/>
        <w:t>в современных условиях; малых</w:t>
      </w:r>
      <w:r>
        <w:tab/>
        <w:t>групп,</w:t>
      </w:r>
      <w:r>
        <w:tab/>
        <w:t>положения</w:t>
      </w:r>
      <w:r>
        <w:tab/>
        <w:t>человека</w:t>
      </w:r>
    </w:p>
    <w:p w:rsidR="000F6BE1" w:rsidRDefault="00DE4CA2">
      <w:pPr>
        <w:pStyle w:val="70"/>
        <w:framePr w:w="10066" w:h="14553" w:hRule="exact" w:wrap="none" w:vAnchor="page" w:hAnchor="page" w:x="1494" w:y="996"/>
        <w:shd w:val="clear" w:color="auto" w:fill="auto"/>
        <w:tabs>
          <w:tab w:val="center" w:pos="6482"/>
        </w:tabs>
      </w:pPr>
      <w:r>
        <w:t>в группе; конфликтных ситуаций в малой группе и конструктивных разрешений конфликтов; проявлений лидерства, соперничества</w:t>
      </w:r>
      <w:r>
        <w:tab/>
        <w:t>и сотрудничества людей</w:t>
      </w:r>
    </w:p>
    <w:p w:rsidR="000F6BE1" w:rsidRDefault="00DE4CA2">
      <w:pPr>
        <w:pStyle w:val="70"/>
        <w:framePr w:w="10066" w:h="14553" w:hRule="exact" w:wrap="none" w:vAnchor="page" w:hAnchor="page" w:x="1494" w:y="996"/>
        <w:shd w:val="clear" w:color="auto" w:fill="auto"/>
        <w:jc w:val="both"/>
      </w:pPr>
      <w:r>
        <w:t>в группах;</w:t>
      </w:r>
    </w:p>
    <w:p w:rsidR="000F6BE1" w:rsidRDefault="00DE4CA2">
      <w:pPr>
        <w:pStyle w:val="70"/>
        <w:framePr w:w="10066" w:h="14553" w:hRule="exact" w:wrap="none" w:vAnchor="page" w:hAnchor="page" w:x="1494" w:y="996"/>
        <w:shd w:val="clear" w:color="auto" w:fill="auto"/>
        <w:ind w:firstLine="740"/>
        <w:jc w:val="both"/>
      </w:pPr>
      <w:r>
        <w:t>классифицировать по разным признакам виды деятельности человека, потребности</w:t>
      </w:r>
    </w:p>
    <w:p w:rsidR="000F6BE1" w:rsidRDefault="00DE4CA2">
      <w:pPr>
        <w:pStyle w:val="70"/>
        <w:framePr w:w="10066" w:h="14553" w:hRule="exact" w:wrap="none" w:vAnchor="page" w:hAnchor="page" w:x="1494" w:y="996"/>
        <w:shd w:val="clear" w:color="auto" w:fill="auto"/>
        <w:jc w:val="both"/>
      </w:pPr>
      <w:r>
        <w:t>людей;</w:t>
      </w:r>
    </w:p>
    <w:p w:rsidR="000F6BE1" w:rsidRDefault="00DE4CA2">
      <w:pPr>
        <w:pStyle w:val="70"/>
        <w:framePr w:w="10066" w:h="14553" w:hRule="exact" w:wrap="none" w:vAnchor="page" w:hAnchor="page" w:x="1494" w:y="996"/>
        <w:shd w:val="clear" w:color="auto" w:fill="auto"/>
        <w:tabs>
          <w:tab w:val="right" w:pos="6105"/>
          <w:tab w:val="center" w:pos="7597"/>
          <w:tab w:val="right" w:pos="9359"/>
        </w:tabs>
        <w:ind w:firstLine="740"/>
        <w:jc w:val="both"/>
      </w:pPr>
      <w:r>
        <w:t>сравнивать</w:t>
      </w:r>
      <w:r>
        <w:tab/>
        <w:t>понятия «индивид», «индивидуальность»,</w:t>
      </w:r>
      <w:r>
        <w:tab/>
        <w:t>«личность»;</w:t>
      </w:r>
      <w:r>
        <w:tab/>
        <w:t>свойства</w:t>
      </w:r>
    </w:p>
    <w:p w:rsidR="000F6BE1" w:rsidRDefault="00DE4CA2">
      <w:pPr>
        <w:pStyle w:val="70"/>
        <w:framePr w:w="10066" w:h="14553" w:hRule="exact" w:wrap="none" w:vAnchor="page" w:hAnchor="page" w:x="1494" w:y="996"/>
        <w:shd w:val="clear" w:color="auto" w:fill="auto"/>
        <w:jc w:val="both"/>
      </w:pPr>
      <w:r>
        <w:t>человека и животных, виды деятельности (игра, труд, учение);</w:t>
      </w:r>
    </w:p>
    <w:p w:rsidR="000F6BE1" w:rsidRDefault="00DE4CA2">
      <w:pPr>
        <w:pStyle w:val="70"/>
        <w:framePr w:w="10066" w:h="14553" w:hRule="exact" w:wrap="none" w:vAnchor="page" w:hAnchor="page" w:x="1494" w:y="996"/>
        <w:shd w:val="clear" w:color="auto" w:fill="auto"/>
        <w:ind w:right="700" w:firstLine="7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0F6BE1" w:rsidRDefault="00DE4CA2">
      <w:pPr>
        <w:pStyle w:val="70"/>
        <w:framePr w:w="10066" w:h="14553" w:hRule="exact" w:wrap="none" w:vAnchor="page" w:hAnchor="page" w:x="1494" w:y="996"/>
        <w:shd w:val="clear" w:color="auto" w:fill="auto"/>
        <w:ind w:right="700" w:firstLine="7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F6BE1" w:rsidRDefault="00DE4CA2">
      <w:pPr>
        <w:pStyle w:val="70"/>
        <w:framePr w:w="10066" w:h="14553" w:hRule="exact" w:wrap="none" w:vAnchor="page" w:hAnchor="page" w:x="1494" w:y="996"/>
        <w:shd w:val="clear" w:color="auto" w:fill="auto"/>
        <w:ind w:right="700" w:firstLine="740"/>
        <w:jc w:val="both"/>
      </w:pPr>
      <w:r>
        <w:t>определять и аргументировать с опорой на обществоведческие 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rsidR="000F6BE1" w:rsidRDefault="00DE4CA2">
      <w:pPr>
        <w:pStyle w:val="70"/>
        <w:framePr w:w="10066" w:h="14553" w:hRule="exact" w:wrap="none" w:vAnchor="page" w:hAnchor="page" w:x="1494" w:y="996"/>
        <w:shd w:val="clear" w:color="auto" w:fill="auto"/>
        <w:tabs>
          <w:tab w:val="left" w:pos="2141"/>
          <w:tab w:val="left" w:pos="3514"/>
        </w:tabs>
        <w:ind w:right="700" w:firstLine="740"/>
        <w:jc w:val="both"/>
      </w:pPr>
      <w:r>
        <w:t>решать познавательные и практические задачи, касающиеся прав и обязанностей</w:t>
      </w:r>
      <w:r>
        <w:tab/>
        <w:t>учащегося,</w:t>
      </w:r>
      <w:r>
        <w:tab/>
        <w:t>отражающие особенности отношений в семье,</w:t>
      </w:r>
    </w:p>
    <w:p w:rsidR="000F6BE1" w:rsidRDefault="00DE4CA2">
      <w:pPr>
        <w:pStyle w:val="70"/>
        <w:framePr w:w="10066" w:h="14553" w:hRule="exact" w:wrap="none" w:vAnchor="page" w:hAnchor="page" w:x="1494" w:y="996"/>
        <w:shd w:val="clear" w:color="auto" w:fill="auto"/>
        <w:jc w:val="both"/>
      </w:pPr>
      <w:r>
        <w:t>со сверстниками, старшими и младшими;</w:t>
      </w:r>
    </w:p>
    <w:p w:rsidR="000F6BE1" w:rsidRDefault="00DE4CA2">
      <w:pPr>
        <w:pStyle w:val="70"/>
        <w:framePr w:w="10066" w:h="14553" w:hRule="exact" w:wrap="none" w:vAnchor="page" w:hAnchor="page" w:x="1494" w:y="996"/>
        <w:shd w:val="clear" w:color="auto" w:fill="auto"/>
        <w:tabs>
          <w:tab w:val="left" w:pos="2141"/>
          <w:tab w:val="left" w:pos="8338"/>
        </w:tabs>
        <w:ind w:firstLine="740"/>
        <w:jc w:val="both"/>
      </w:pPr>
      <w:r>
        <w:t>овладевать</w:t>
      </w:r>
      <w:r>
        <w:tab/>
        <w:t>смысловым чтением текстов обществоведческой</w:t>
      </w:r>
      <w:r>
        <w:tab/>
        <w:t>тематики,</w:t>
      </w:r>
    </w:p>
    <w:p w:rsidR="000F6BE1" w:rsidRDefault="00DE4CA2">
      <w:pPr>
        <w:pStyle w:val="70"/>
        <w:framePr w:w="10066" w:h="14553" w:hRule="exact" w:wrap="none" w:vAnchor="page" w:hAnchor="page" w:x="1494" w:y="996"/>
        <w:shd w:val="clear" w:color="auto" w:fill="auto"/>
        <w:ind w:right="700"/>
      </w:pPr>
      <w:r>
        <w:t>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0F6BE1" w:rsidRDefault="00DE4CA2">
      <w:pPr>
        <w:pStyle w:val="70"/>
        <w:framePr w:w="10066" w:h="14553" w:hRule="exact" w:wrap="none" w:vAnchor="page" w:hAnchor="page" w:x="1494" w:y="996"/>
        <w:shd w:val="clear" w:color="auto" w:fill="auto"/>
        <w:ind w:firstLine="740"/>
        <w:jc w:val="both"/>
      </w:pPr>
      <w:r>
        <w:t>искать и извлекать информацию о связи поколений в нашем обществе,</w:t>
      </w:r>
    </w:p>
    <w:p w:rsidR="000F6BE1" w:rsidRDefault="00DE4CA2">
      <w:pPr>
        <w:pStyle w:val="ab"/>
        <w:framePr w:wrap="none" w:vAnchor="page" w:hAnchor="page" w:x="6030" w:y="15808"/>
        <w:shd w:val="clear" w:color="auto" w:fill="auto"/>
        <w:spacing w:line="180" w:lineRule="exact"/>
      </w:pPr>
      <w:r>
        <w:t>686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0F6BE1" w:rsidRDefault="00DE4CA2">
      <w:pPr>
        <w:pStyle w:val="70"/>
        <w:framePr w:w="10066" w:h="14548" w:hRule="exact" w:wrap="none" w:vAnchor="page" w:hAnchor="page" w:x="1494" w:y="996"/>
        <w:shd w:val="clear" w:color="auto" w:fill="auto"/>
        <w:ind w:right="700" w:firstLine="7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F6BE1" w:rsidRDefault="00DE4CA2">
      <w:pPr>
        <w:pStyle w:val="70"/>
        <w:framePr w:w="10066" w:h="14548" w:hRule="exact" w:wrap="none" w:vAnchor="page" w:hAnchor="page" w:x="1494" w:y="996"/>
        <w:shd w:val="clear" w:color="auto" w:fill="auto"/>
        <w:ind w:right="700" w:firstLine="740"/>
        <w:jc w:val="both"/>
      </w:pPr>
      <w: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0F6BE1" w:rsidRDefault="00DE4CA2">
      <w:pPr>
        <w:pStyle w:val="70"/>
        <w:framePr w:w="10066" w:h="14548" w:hRule="exact" w:wrap="none" w:vAnchor="page" w:hAnchor="page" w:x="1494" w:y="996"/>
        <w:shd w:val="clear" w:color="auto" w:fill="auto"/>
        <w:tabs>
          <w:tab w:val="left" w:pos="955"/>
          <w:tab w:val="left" w:pos="3221"/>
          <w:tab w:val="left" w:pos="4718"/>
          <w:tab w:val="left" w:pos="5923"/>
          <w:tab w:val="left" w:pos="8198"/>
        </w:tabs>
        <w:ind w:right="700" w:firstLine="740"/>
        <w:jc w:val="both"/>
      </w:pPr>
      <w:r>
        <w:t>приобретать опыт использования полученных знаний в практической деятельности, в</w:t>
      </w:r>
      <w:r>
        <w:tab/>
        <w:t>повседневной</w:t>
      </w:r>
      <w:r>
        <w:tab/>
        <w:t>жизни</w:t>
      </w:r>
      <w:r>
        <w:tab/>
        <w:t>для</w:t>
      </w:r>
      <w:r>
        <w:tab/>
        <w:t>выстраивания</w:t>
      </w:r>
      <w:r>
        <w:tab/>
        <w:t>отношений</w:t>
      </w:r>
    </w:p>
    <w:p w:rsidR="000F6BE1" w:rsidRDefault="00DE4CA2">
      <w:pPr>
        <w:pStyle w:val="70"/>
        <w:framePr w:w="10066" w:h="14548" w:hRule="exact" w:wrap="none" w:vAnchor="page" w:hAnchor="page" w:x="1494" w:y="996"/>
        <w:shd w:val="clear" w:color="auto" w:fill="auto"/>
        <w:ind w:right="700"/>
        <w:jc w:val="both"/>
      </w:pPr>
      <w:r>
        <w:t>с представителями старших поколений, со сверстниками и младшими по возрасту, активного участия в жизни школы и класса;</w:t>
      </w:r>
    </w:p>
    <w:p w:rsidR="000F6BE1" w:rsidRDefault="00DE4CA2">
      <w:pPr>
        <w:pStyle w:val="70"/>
        <w:framePr w:w="10066" w:h="14548" w:hRule="exact" w:wrap="none" w:vAnchor="page" w:hAnchor="page" w:x="1494" w:y="996"/>
        <w:shd w:val="clear" w:color="auto" w:fill="auto"/>
        <w:ind w:right="700" w:firstLine="7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6BE1" w:rsidRDefault="00DE4CA2">
      <w:pPr>
        <w:pStyle w:val="70"/>
        <w:framePr w:w="10066" w:h="14548" w:hRule="exact" w:wrap="none" w:vAnchor="page" w:hAnchor="page" w:x="1494" w:y="996"/>
        <w:numPr>
          <w:ilvl w:val="0"/>
          <w:numId w:val="362"/>
        </w:numPr>
        <w:shd w:val="clear" w:color="auto" w:fill="auto"/>
        <w:tabs>
          <w:tab w:val="left" w:pos="1691"/>
        </w:tabs>
        <w:ind w:firstLine="740"/>
        <w:jc w:val="both"/>
      </w:pPr>
      <w:r>
        <w:t>Общество, в котором мы живём:</w:t>
      </w:r>
    </w:p>
    <w:p w:rsidR="000F6BE1" w:rsidRDefault="00DE4CA2">
      <w:pPr>
        <w:pStyle w:val="70"/>
        <w:framePr w:w="10066" w:h="14548" w:hRule="exact" w:wrap="none" w:vAnchor="page" w:hAnchor="page" w:x="1494" w:y="996"/>
        <w:shd w:val="clear" w:color="auto" w:fill="auto"/>
        <w:ind w:right="700" w:firstLine="7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F6BE1" w:rsidRDefault="00DE4CA2">
      <w:pPr>
        <w:pStyle w:val="70"/>
        <w:framePr w:w="10066" w:h="14548" w:hRule="exact" w:wrap="none" w:vAnchor="page" w:hAnchor="page" w:x="1494" w:y="996"/>
        <w:shd w:val="clear" w:color="auto" w:fill="auto"/>
        <w:ind w:right="700" w:firstLine="7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w:t>
      </w:r>
      <w:r>
        <w:softHyphen/>
        <w:t>нравственные ценности, особенности информационного общества;</w:t>
      </w:r>
    </w:p>
    <w:p w:rsidR="000F6BE1" w:rsidRDefault="00DE4CA2">
      <w:pPr>
        <w:pStyle w:val="70"/>
        <w:framePr w:w="10066" w:h="14548" w:hRule="exact" w:wrap="none" w:vAnchor="page" w:hAnchor="page" w:x="1494" w:y="996"/>
        <w:shd w:val="clear" w:color="auto" w:fill="auto"/>
        <w:ind w:right="700" w:firstLine="740"/>
        <w:jc w:val="both"/>
      </w:pPr>
      <w:r>
        <w:t>приводить примеры разного положения людей в обществе, видов экономической деятельности, глобальных проблем;</w:t>
      </w:r>
    </w:p>
    <w:p w:rsidR="000F6BE1" w:rsidRDefault="00DE4CA2">
      <w:pPr>
        <w:pStyle w:val="70"/>
        <w:framePr w:w="10066" w:h="14548" w:hRule="exact" w:wrap="none" w:vAnchor="page" w:hAnchor="page" w:x="1494" w:y="996"/>
        <w:shd w:val="clear" w:color="auto" w:fill="auto"/>
        <w:ind w:firstLine="740"/>
        <w:jc w:val="both"/>
      </w:pPr>
      <w:r>
        <w:t>классифицировать социальные общности и группы;</w:t>
      </w:r>
    </w:p>
    <w:p w:rsidR="000F6BE1" w:rsidRDefault="00DE4CA2">
      <w:pPr>
        <w:pStyle w:val="70"/>
        <w:framePr w:w="10066" w:h="14548" w:hRule="exact" w:wrap="none" w:vAnchor="page" w:hAnchor="page" w:x="1494" w:y="996"/>
        <w:shd w:val="clear" w:color="auto" w:fill="auto"/>
        <w:ind w:right="700" w:firstLine="740"/>
        <w:jc w:val="both"/>
      </w:pPr>
      <w:r>
        <w:t>сравнивать социальные общности и группы, положение в обществе различных людей; различные формы хозяйствования;</w:t>
      </w:r>
    </w:p>
    <w:p w:rsidR="000F6BE1" w:rsidRDefault="00DE4CA2">
      <w:pPr>
        <w:pStyle w:val="70"/>
        <w:framePr w:w="10066" w:h="14548" w:hRule="exact" w:wrap="none" w:vAnchor="page" w:hAnchor="page" w:x="1494" w:y="996"/>
        <w:shd w:val="clear" w:color="auto" w:fill="auto"/>
        <w:ind w:right="700" w:firstLine="740"/>
        <w:jc w:val="both"/>
      </w:pPr>
      <w:r>
        <w:t>устанавливать взаимодействия общества и природы, человека и общества, деятельности основных участников экономики;</w:t>
      </w:r>
    </w:p>
    <w:p w:rsidR="000F6BE1" w:rsidRDefault="00DE4CA2">
      <w:pPr>
        <w:pStyle w:val="70"/>
        <w:framePr w:w="10066" w:h="14548" w:hRule="exact" w:wrap="none" w:vAnchor="page" w:hAnchor="page" w:x="1494" w:y="996"/>
        <w:shd w:val="clear" w:color="auto" w:fill="auto"/>
        <w:ind w:right="700" w:firstLine="7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w:t>
      </w:r>
    </w:p>
    <w:p w:rsidR="000F6BE1" w:rsidRDefault="00DE4CA2">
      <w:pPr>
        <w:pStyle w:val="ab"/>
        <w:framePr w:wrap="none" w:vAnchor="page" w:hAnchor="page" w:x="6030" w:y="15808"/>
        <w:shd w:val="clear" w:color="auto" w:fill="auto"/>
        <w:spacing w:line="180" w:lineRule="exact"/>
      </w:pPr>
      <w:r>
        <w:t>687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pPr>
      <w:r>
        <w:lastRenderedPageBreak/>
        <w:t>процессов социальной действительности;</w:t>
      </w:r>
    </w:p>
    <w:p w:rsidR="000F6BE1" w:rsidRDefault="00DE4CA2">
      <w:pPr>
        <w:pStyle w:val="70"/>
        <w:framePr w:w="10066" w:h="14553" w:hRule="exact" w:wrap="none" w:vAnchor="page" w:hAnchor="page" w:x="1494" w:y="995"/>
        <w:shd w:val="clear" w:color="auto" w:fill="auto"/>
        <w:ind w:right="700" w:firstLine="740"/>
        <w:jc w:val="both"/>
      </w:pPr>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F6BE1" w:rsidRDefault="00DE4CA2">
      <w:pPr>
        <w:pStyle w:val="70"/>
        <w:framePr w:w="10066" w:h="14553" w:hRule="exact" w:wrap="none" w:vAnchor="page" w:hAnchor="page" w:x="1494" w:y="995"/>
        <w:shd w:val="clear" w:color="auto" w:fill="auto"/>
        <w:ind w:right="700" w:firstLine="7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F6BE1" w:rsidRDefault="00DE4CA2">
      <w:pPr>
        <w:pStyle w:val="70"/>
        <w:framePr w:w="10066" w:h="14553" w:hRule="exact" w:wrap="none" w:vAnchor="page" w:hAnchor="page" w:x="1494" w:y="995"/>
        <w:shd w:val="clear" w:color="auto" w:fill="auto"/>
        <w:ind w:right="700" w:firstLine="7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F6BE1" w:rsidRDefault="00DE4CA2">
      <w:pPr>
        <w:pStyle w:val="70"/>
        <w:framePr w:w="10066" w:h="14553" w:hRule="exact" w:wrap="none" w:vAnchor="page" w:hAnchor="page" w:x="1494" w:y="995"/>
        <w:shd w:val="clear" w:color="auto" w:fill="auto"/>
        <w:ind w:right="700" w:firstLine="740"/>
        <w:jc w:val="both"/>
      </w:pPr>
      <w:r>
        <w:t>извлекать информацию из разных источников о человеке и обществе, включая информацию о народах России;</w:t>
      </w:r>
    </w:p>
    <w:p w:rsidR="000F6BE1" w:rsidRDefault="00DE4CA2">
      <w:pPr>
        <w:pStyle w:val="70"/>
        <w:framePr w:w="10066" w:h="14553" w:hRule="exact" w:wrap="none" w:vAnchor="page" w:hAnchor="page" w:x="1494" w:y="995"/>
        <w:shd w:val="clear" w:color="auto" w:fill="auto"/>
        <w:ind w:right="700" w:firstLine="7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F6BE1" w:rsidRDefault="00DE4CA2">
      <w:pPr>
        <w:pStyle w:val="70"/>
        <w:framePr w:w="10066" w:h="14553" w:hRule="exact" w:wrap="none" w:vAnchor="page" w:hAnchor="page" w:x="1494" w:y="995"/>
        <w:shd w:val="clear" w:color="auto" w:fill="auto"/>
        <w:ind w:right="700" w:firstLine="740"/>
        <w:jc w:val="both"/>
      </w:pPr>
      <w:r>
        <w:t>оценивать собственные поступки и поведение других людей с точки зрения их соответствия духовным традициям общества;</w:t>
      </w:r>
    </w:p>
    <w:p w:rsidR="000F6BE1" w:rsidRDefault="00DE4CA2">
      <w:pPr>
        <w:pStyle w:val="70"/>
        <w:framePr w:w="10066" w:h="14553" w:hRule="exact" w:wrap="none" w:vAnchor="page" w:hAnchor="page" w:x="1494" w:y="995"/>
        <w:shd w:val="clear" w:color="auto" w:fill="auto"/>
        <w:ind w:right="700" w:firstLine="7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F6BE1" w:rsidRDefault="00DE4CA2">
      <w:pPr>
        <w:pStyle w:val="70"/>
        <w:framePr w:w="10066" w:h="14553" w:hRule="exact" w:wrap="none" w:vAnchor="page" w:hAnchor="page" w:x="1494" w:y="995"/>
        <w:shd w:val="clear" w:color="auto" w:fill="auto"/>
        <w:ind w:right="700" w:firstLine="7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6BE1" w:rsidRDefault="00DE4CA2">
      <w:pPr>
        <w:pStyle w:val="70"/>
        <w:framePr w:w="10066" w:h="14553" w:hRule="exact" w:wrap="none" w:vAnchor="page" w:hAnchor="page" w:x="1494" w:y="995"/>
        <w:numPr>
          <w:ilvl w:val="0"/>
          <w:numId w:val="358"/>
        </w:numPr>
        <w:shd w:val="clear" w:color="auto" w:fill="auto"/>
        <w:tabs>
          <w:tab w:val="left" w:pos="1479"/>
        </w:tabs>
        <w:ind w:right="700" w:firstLine="740"/>
        <w:jc w:val="both"/>
      </w:pPr>
      <w:r>
        <w:t>К концу обучения в 7 классе обучающийся получит следующие предметные результаты по отдельным темам программы по обществознанию:</w:t>
      </w:r>
    </w:p>
    <w:p w:rsidR="000F6BE1" w:rsidRDefault="00DE4CA2">
      <w:pPr>
        <w:pStyle w:val="70"/>
        <w:framePr w:w="10066" w:h="14553" w:hRule="exact" w:wrap="none" w:vAnchor="page" w:hAnchor="page" w:x="1494" w:y="995"/>
        <w:shd w:val="clear" w:color="auto" w:fill="auto"/>
        <w:ind w:firstLine="740"/>
        <w:jc w:val="both"/>
      </w:pPr>
      <w:r>
        <w:t>38.7.6.1. Социальные ценности и нормы:</w:t>
      </w:r>
    </w:p>
    <w:p w:rsidR="000F6BE1" w:rsidRDefault="00DE4CA2">
      <w:pPr>
        <w:pStyle w:val="70"/>
        <w:framePr w:w="10066" w:h="14553" w:hRule="exact" w:wrap="none" w:vAnchor="page" w:hAnchor="page" w:x="1494" w:y="995"/>
        <w:shd w:val="clear" w:color="auto" w:fill="auto"/>
        <w:ind w:right="700" w:firstLine="7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0F6BE1" w:rsidRDefault="00DE4CA2">
      <w:pPr>
        <w:pStyle w:val="70"/>
        <w:framePr w:w="10066" w:h="14553" w:hRule="exact" w:wrap="none" w:vAnchor="page" w:hAnchor="page" w:x="1494" w:y="995"/>
        <w:shd w:val="clear" w:color="auto" w:fill="auto"/>
        <w:ind w:right="700" w:firstLine="7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F6BE1" w:rsidRDefault="00DE4CA2">
      <w:pPr>
        <w:pStyle w:val="70"/>
        <w:framePr w:w="10066" w:h="14553" w:hRule="exact" w:wrap="none" w:vAnchor="page" w:hAnchor="page" w:x="1494" w:y="995"/>
        <w:shd w:val="clear" w:color="auto" w:fill="auto"/>
        <w:ind w:firstLine="740"/>
        <w:jc w:val="both"/>
      </w:pPr>
      <w:r>
        <w:t>приводить примеры гражданственности и патриотизма; ситуаций морального</w:t>
      </w:r>
    </w:p>
    <w:p w:rsidR="000F6BE1" w:rsidRDefault="00DE4CA2">
      <w:pPr>
        <w:pStyle w:val="ab"/>
        <w:framePr w:wrap="none" w:vAnchor="page" w:hAnchor="page" w:x="6030" w:y="15808"/>
        <w:shd w:val="clear" w:color="auto" w:fill="auto"/>
        <w:spacing w:line="180" w:lineRule="exact"/>
      </w:pPr>
      <w:r>
        <w:t>688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72" w:hRule="exact" w:wrap="none" w:vAnchor="page" w:hAnchor="page" w:x="1494" w:y="996"/>
        <w:shd w:val="clear" w:color="auto" w:fill="auto"/>
      </w:pPr>
      <w:r>
        <w:lastRenderedPageBreak/>
        <w:t>выбора, ситуаций, регулируемых различными видами социальных норм;</w:t>
      </w:r>
    </w:p>
    <w:p w:rsidR="000F6BE1" w:rsidRDefault="00DE4CA2">
      <w:pPr>
        <w:pStyle w:val="70"/>
        <w:framePr w:w="10066" w:h="14572" w:hRule="exact" w:wrap="none" w:vAnchor="page" w:hAnchor="page" w:x="1494" w:y="996"/>
        <w:shd w:val="clear" w:color="auto" w:fill="auto"/>
        <w:ind w:left="740" w:right="1240"/>
      </w:pPr>
      <w:r>
        <w:t>классифицировать социальные нормы, их существенные признаки и элементы; сравнивать отдельные виды социальных норм;</w:t>
      </w:r>
    </w:p>
    <w:p w:rsidR="000F6BE1" w:rsidRDefault="00DE4CA2">
      <w:pPr>
        <w:pStyle w:val="70"/>
        <w:framePr w:w="10066" w:h="14572" w:hRule="exact" w:wrap="none" w:vAnchor="page" w:hAnchor="page" w:x="1494" w:y="996"/>
        <w:shd w:val="clear" w:color="auto" w:fill="auto"/>
        <w:ind w:right="700" w:firstLine="740"/>
      </w:pPr>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0F6BE1" w:rsidRDefault="00DE4CA2">
      <w:pPr>
        <w:pStyle w:val="70"/>
        <w:framePr w:w="10066" w:h="14572" w:hRule="exact" w:wrap="none" w:vAnchor="page" w:hAnchor="page" w:x="1494" w:y="996"/>
        <w:shd w:val="clear" w:color="auto" w:fill="auto"/>
        <w:ind w:right="700" w:firstLine="740"/>
        <w:jc w:val="both"/>
      </w:pPr>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0F6BE1" w:rsidRDefault="00DE4CA2">
      <w:pPr>
        <w:pStyle w:val="70"/>
        <w:framePr w:w="10066" w:h="14572" w:hRule="exact" w:wrap="none" w:vAnchor="page" w:hAnchor="page" w:x="1494" w:y="996"/>
        <w:shd w:val="clear" w:color="auto" w:fill="auto"/>
        <w:ind w:right="700" w:firstLine="7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0F6BE1" w:rsidRDefault="00DE4CA2">
      <w:pPr>
        <w:pStyle w:val="70"/>
        <w:framePr w:w="10066" w:h="14572" w:hRule="exact" w:wrap="none" w:vAnchor="page" w:hAnchor="page" w:x="1494" w:y="996"/>
        <w:shd w:val="clear" w:color="auto" w:fill="auto"/>
        <w:ind w:right="700" w:firstLine="740"/>
        <w:jc w:val="both"/>
      </w:pPr>
      <w:r>
        <w:t>овладевать смысловым чтением текстов обществоведческой тематики, касающихся гуманизма, гражданственности, патриотизма;</w:t>
      </w:r>
    </w:p>
    <w:p w:rsidR="000F6BE1" w:rsidRDefault="00DE4CA2">
      <w:pPr>
        <w:pStyle w:val="70"/>
        <w:framePr w:w="10066" w:h="14572" w:hRule="exact" w:wrap="none" w:vAnchor="page" w:hAnchor="page" w:x="1494" w:y="996"/>
        <w:shd w:val="clear" w:color="auto" w:fill="auto"/>
        <w:ind w:right="700" w:firstLine="740"/>
        <w:jc w:val="both"/>
      </w:pPr>
      <w:r>
        <w:t>извлекать информацию из разных источников о принципах и нормах морали, проблеме морального выбора;</w:t>
      </w:r>
    </w:p>
    <w:p w:rsidR="000F6BE1" w:rsidRDefault="00DE4CA2">
      <w:pPr>
        <w:pStyle w:val="70"/>
        <w:framePr w:w="10066" w:h="14572" w:hRule="exact" w:wrap="none" w:vAnchor="page" w:hAnchor="page" w:x="1494" w:y="996"/>
        <w:shd w:val="clear" w:color="auto" w:fill="auto"/>
        <w:ind w:right="700" w:firstLine="7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F6BE1" w:rsidRDefault="00DE4CA2">
      <w:pPr>
        <w:pStyle w:val="70"/>
        <w:framePr w:w="10066" w:h="14572" w:hRule="exact" w:wrap="none" w:vAnchor="page" w:hAnchor="page" w:x="1494" w:y="996"/>
        <w:shd w:val="clear" w:color="auto" w:fill="auto"/>
        <w:ind w:right="700" w:firstLine="740"/>
        <w:jc w:val="both"/>
      </w:pPr>
      <w:r>
        <w:t>оценивать собственные поступки, поведение людей с точки зрения их соответствия нормам морали;</w:t>
      </w:r>
    </w:p>
    <w:p w:rsidR="000F6BE1" w:rsidRDefault="00DE4CA2">
      <w:pPr>
        <w:pStyle w:val="70"/>
        <w:framePr w:w="10066" w:h="14572" w:hRule="exact" w:wrap="none" w:vAnchor="page" w:hAnchor="page" w:x="1494" w:y="996"/>
        <w:shd w:val="clear" w:color="auto" w:fill="auto"/>
        <w:ind w:right="700" w:firstLine="740"/>
      </w:pPr>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0F6BE1" w:rsidRDefault="00DE4CA2">
      <w:pPr>
        <w:pStyle w:val="70"/>
        <w:framePr w:w="10066" w:h="14572" w:hRule="exact" w:wrap="none" w:vAnchor="page" w:hAnchor="page" w:x="1494" w:y="996"/>
        <w:shd w:val="clear" w:color="auto" w:fill="auto"/>
        <w:ind w:right="700" w:firstLine="7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6BE1" w:rsidRDefault="00DE4CA2">
      <w:pPr>
        <w:pStyle w:val="70"/>
        <w:framePr w:w="10066" w:h="14572" w:hRule="exact" w:wrap="none" w:vAnchor="page" w:hAnchor="page" w:x="1494" w:y="996"/>
        <w:numPr>
          <w:ilvl w:val="0"/>
          <w:numId w:val="363"/>
        </w:numPr>
        <w:shd w:val="clear" w:color="auto" w:fill="auto"/>
        <w:tabs>
          <w:tab w:val="left" w:pos="1691"/>
        </w:tabs>
        <w:ind w:firstLine="740"/>
        <w:jc w:val="both"/>
      </w:pPr>
      <w:r>
        <w:t>Человек как участник правовых отношений:</w:t>
      </w:r>
    </w:p>
    <w:p w:rsidR="000F6BE1" w:rsidRDefault="00DE4CA2">
      <w:pPr>
        <w:pStyle w:val="70"/>
        <w:framePr w:w="10066" w:h="14572" w:hRule="exact" w:wrap="none" w:vAnchor="page" w:hAnchor="page" w:x="1494" w:y="996"/>
        <w:shd w:val="clear" w:color="auto" w:fill="auto"/>
        <w:tabs>
          <w:tab w:val="left" w:pos="1781"/>
          <w:tab w:val="left" w:pos="3682"/>
          <w:tab w:val="left" w:pos="6384"/>
          <w:tab w:val="left" w:pos="8390"/>
        </w:tabs>
        <w:ind w:right="700" w:firstLine="7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w:t>
      </w:r>
      <w:r>
        <w:tab/>
        <w:t>их</w:t>
      </w:r>
      <w:r>
        <w:tab/>
        <w:t>опасности</w:t>
      </w:r>
      <w:r>
        <w:tab/>
        <w:t>для</w:t>
      </w:r>
      <w:r>
        <w:tab/>
        <w:t>личности</w:t>
      </w:r>
    </w:p>
    <w:p w:rsidR="000F6BE1" w:rsidRDefault="00DE4CA2">
      <w:pPr>
        <w:pStyle w:val="70"/>
        <w:framePr w:w="10066" w:h="14572" w:hRule="exact" w:wrap="none" w:vAnchor="page" w:hAnchor="page" w:x="1494" w:y="996"/>
        <w:shd w:val="clear" w:color="auto" w:fill="auto"/>
      </w:pPr>
      <w:r>
        <w:t>и общества;</w:t>
      </w:r>
    </w:p>
    <w:p w:rsidR="000F6BE1" w:rsidRDefault="00DE4CA2">
      <w:pPr>
        <w:pStyle w:val="ab"/>
        <w:framePr w:wrap="none" w:vAnchor="page" w:hAnchor="page" w:x="6030" w:y="15808"/>
        <w:shd w:val="clear" w:color="auto" w:fill="auto"/>
        <w:spacing w:line="180" w:lineRule="exact"/>
      </w:pPr>
      <w:r>
        <w:t>689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F6BE1" w:rsidRDefault="00DE4CA2">
      <w:pPr>
        <w:pStyle w:val="70"/>
        <w:framePr w:w="10066" w:h="14553" w:hRule="exact" w:wrap="none" w:vAnchor="page" w:hAnchor="page" w:x="1494" w:y="996"/>
        <w:shd w:val="clear" w:color="auto" w:fill="auto"/>
        <w:ind w:right="700" w:firstLine="7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F6BE1" w:rsidRDefault="00DE4CA2">
      <w:pPr>
        <w:pStyle w:val="70"/>
        <w:framePr w:w="10066" w:h="14553" w:hRule="exact" w:wrap="none" w:vAnchor="page" w:hAnchor="page" w:x="1494" w:y="996"/>
        <w:shd w:val="clear" w:color="auto" w:fill="auto"/>
        <w:ind w:right="700" w:firstLine="7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0F6BE1" w:rsidRDefault="00DE4CA2">
      <w:pPr>
        <w:pStyle w:val="70"/>
        <w:framePr w:w="10066" w:h="14553" w:hRule="exact" w:wrap="none" w:vAnchor="page" w:hAnchor="page" w:x="1494" w:y="996"/>
        <w:shd w:val="clear" w:color="auto" w:fill="auto"/>
        <w:ind w:right="700" w:firstLine="7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F6BE1" w:rsidRDefault="00DE4CA2">
      <w:pPr>
        <w:pStyle w:val="70"/>
        <w:framePr w:w="10066" w:h="14553" w:hRule="exact" w:wrap="none" w:vAnchor="page" w:hAnchor="page" w:x="1494" w:y="996"/>
        <w:shd w:val="clear" w:color="auto" w:fill="auto"/>
        <w:ind w:right="700" w:firstLine="7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F6BE1" w:rsidRDefault="00DE4CA2">
      <w:pPr>
        <w:pStyle w:val="70"/>
        <w:framePr w:w="10066" w:h="14553" w:hRule="exact" w:wrap="none" w:vAnchor="page" w:hAnchor="page" w:x="1494" w:y="996"/>
        <w:shd w:val="clear" w:color="auto" w:fill="auto"/>
        <w:ind w:right="700" w:firstLine="7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0F6BE1" w:rsidRDefault="00DE4CA2">
      <w:pPr>
        <w:pStyle w:val="70"/>
        <w:framePr w:w="10066" w:h="14553" w:hRule="exact" w:wrap="none" w:vAnchor="page" w:hAnchor="page" w:x="1494" w:y="996"/>
        <w:shd w:val="clear" w:color="auto" w:fill="auto"/>
        <w:ind w:right="700" w:firstLine="740"/>
        <w:jc w:val="both"/>
      </w:pPr>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F6BE1" w:rsidRDefault="00DE4CA2">
      <w:pPr>
        <w:pStyle w:val="70"/>
        <w:framePr w:w="10066" w:h="14553" w:hRule="exact" w:wrap="none" w:vAnchor="page" w:hAnchor="page" w:x="1494" w:y="996"/>
        <w:shd w:val="clear" w:color="auto" w:fill="auto"/>
        <w:tabs>
          <w:tab w:val="left" w:pos="1949"/>
          <w:tab w:val="left" w:pos="3706"/>
          <w:tab w:val="left" w:pos="4637"/>
          <w:tab w:val="left" w:pos="6542"/>
          <w:tab w:val="left" w:pos="8294"/>
        </w:tabs>
        <w:ind w:right="700" w:firstLine="7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w:t>
      </w:r>
      <w:r>
        <w:tab/>
        <w:t>ситуации</w:t>
      </w:r>
      <w:r>
        <w:tab/>
        <w:t>и</w:t>
      </w:r>
      <w:r>
        <w:tab/>
        <w:t>принимать</w:t>
      </w:r>
      <w:r>
        <w:tab/>
        <w:t>решения,</w:t>
      </w:r>
      <w:r>
        <w:tab/>
        <w:t>связанные</w:t>
      </w:r>
    </w:p>
    <w:p w:rsidR="000F6BE1" w:rsidRDefault="00DE4CA2">
      <w:pPr>
        <w:pStyle w:val="70"/>
        <w:framePr w:w="10066" w:h="14553" w:hRule="exact" w:wrap="none" w:vAnchor="page" w:hAnchor="page" w:x="1494" w:y="996"/>
        <w:shd w:val="clear" w:color="auto" w:fill="auto"/>
        <w:ind w:right="700"/>
      </w:pPr>
      <w:r>
        <w:t>с исполнением типичных для несовершеннолетнего социальных ролей (члена семьи, учащегося, члена ученической общественной организации);</w:t>
      </w:r>
    </w:p>
    <w:p w:rsidR="000F6BE1" w:rsidRDefault="00DE4CA2">
      <w:pPr>
        <w:pStyle w:val="70"/>
        <w:framePr w:w="10066" w:h="14553" w:hRule="exact" w:wrap="none" w:vAnchor="page" w:hAnchor="page" w:x="1494" w:y="996"/>
        <w:shd w:val="clear" w:color="auto" w:fill="auto"/>
        <w:ind w:right="700" w:firstLine="740"/>
        <w:jc w:val="both"/>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w:t>
      </w:r>
    </w:p>
    <w:p w:rsidR="000F6BE1" w:rsidRDefault="00DE4CA2">
      <w:pPr>
        <w:pStyle w:val="ab"/>
        <w:framePr w:wrap="none" w:vAnchor="page" w:hAnchor="page" w:x="6030" w:y="15808"/>
        <w:shd w:val="clear" w:color="auto" w:fill="auto"/>
        <w:spacing w:line="180" w:lineRule="exact"/>
      </w:pPr>
      <w:r>
        <w:t>690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jc w:val="both"/>
      </w:pPr>
      <w:r>
        <w:lastRenderedPageBreak/>
        <w:t>на их основе план, преобразовывать текстовую информацию в таблицу, схему;</w:t>
      </w:r>
    </w:p>
    <w:p w:rsidR="000F6BE1" w:rsidRDefault="00DE4CA2">
      <w:pPr>
        <w:pStyle w:val="70"/>
        <w:framePr w:w="10066" w:h="14548" w:hRule="exact" w:wrap="none" w:vAnchor="page" w:hAnchor="page" w:x="1494" w:y="996"/>
        <w:shd w:val="clear" w:color="auto" w:fill="auto"/>
        <w:ind w:right="700" w:firstLine="7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0F6BE1" w:rsidRDefault="00DE4CA2">
      <w:pPr>
        <w:pStyle w:val="70"/>
        <w:framePr w:w="10066" w:h="14548" w:hRule="exact" w:wrap="none" w:vAnchor="page" w:hAnchor="page" w:x="1494" w:y="996"/>
        <w:shd w:val="clear" w:color="auto" w:fill="auto"/>
        <w:tabs>
          <w:tab w:val="center" w:pos="2753"/>
          <w:tab w:val="left" w:pos="4307"/>
          <w:tab w:val="left" w:pos="5818"/>
          <w:tab w:val="center" w:pos="6970"/>
          <w:tab w:val="right" w:pos="9338"/>
        </w:tabs>
        <w:ind w:right="700" w:firstLine="740"/>
        <w:jc w:val="both"/>
      </w:pPr>
      <w:r>
        <w:t>анализировать, обобщать, систематизировать, оценивать социальную информацию из адаптированных</w:t>
      </w:r>
      <w:r>
        <w:tab/>
        <w:t>источников</w:t>
      </w:r>
      <w:r>
        <w:tab/>
        <w:t>(в том</w:t>
      </w:r>
      <w:r>
        <w:tab/>
        <w:t>числе</w:t>
      </w:r>
      <w:r>
        <w:tab/>
        <w:t>учебных</w:t>
      </w:r>
      <w:r>
        <w:tab/>
        <w:t>материалов)</w:t>
      </w:r>
    </w:p>
    <w:p w:rsidR="000F6BE1" w:rsidRDefault="00DE4CA2">
      <w:pPr>
        <w:pStyle w:val="70"/>
        <w:framePr w:w="10066" w:h="14548" w:hRule="exact" w:wrap="none" w:vAnchor="page" w:hAnchor="page" w:x="1494" w:y="996"/>
        <w:shd w:val="clear" w:color="auto" w:fill="auto"/>
        <w:tabs>
          <w:tab w:val="left" w:pos="4307"/>
          <w:tab w:val="right" w:pos="9338"/>
        </w:tabs>
        <w:ind w:right="700"/>
        <w:jc w:val="both"/>
      </w:pPr>
      <w:r>
        <w:t>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w:t>
      </w:r>
      <w:r>
        <w:tab/>
        <w:t>выводы,</w:t>
      </w:r>
      <w:r>
        <w:tab/>
        <w:t>подкрепляя</w:t>
      </w:r>
    </w:p>
    <w:p w:rsidR="000F6BE1" w:rsidRDefault="00DE4CA2">
      <w:pPr>
        <w:pStyle w:val="70"/>
        <w:framePr w:w="10066" w:h="14548" w:hRule="exact" w:wrap="none" w:vAnchor="page" w:hAnchor="page" w:x="1494" w:y="996"/>
        <w:shd w:val="clear" w:color="auto" w:fill="auto"/>
        <w:jc w:val="both"/>
      </w:pPr>
      <w:r>
        <w:t>их аргументами;</w:t>
      </w:r>
    </w:p>
    <w:p w:rsidR="000F6BE1" w:rsidRDefault="00DE4CA2">
      <w:pPr>
        <w:pStyle w:val="70"/>
        <w:framePr w:w="10066" w:h="14548" w:hRule="exact" w:wrap="none" w:vAnchor="page" w:hAnchor="page" w:x="1494" w:y="996"/>
        <w:shd w:val="clear" w:color="auto" w:fill="auto"/>
        <w:ind w:right="700" w:firstLine="7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0F6BE1" w:rsidRDefault="00DE4CA2">
      <w:pPr>
        <w:pStyle w:val="70"/>
        <w:framePr w:w="10066" w:h="14548" w:hRule="exact" w:wrap="none" w:vAnchor="page" w:hAnchor="page" w:x="1494" w:y="996"/>
        <w:shd w:val="clear" w:color="auto" w:fill="auto"/>
        <w:tabs>
          <w:tab w:val="center" w:pos="2753"/>
          <w:tab w:val="center" w:pos="3624"/>
          <w:tab w:val="left" w:pos="4378"/>
          <w:tab w:val="left" w:pos="5818"/>
          <w:tab w:val="center" w:pos="7512"/>
        </w:tabs>
        <w:ind w:right="700" w:firstLine="7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w:t>
      </w:r>
      <w:r>
        <w:tab/>
        <w:t>для</w:t>
      </w:r>
      <w:r>
        <w:tab/>
        <w:t>осознанного</w:t>
      </w:r>
      <w:r>
        <w:tab/>
        <w:t>выполнения</w:t>
      </w:r>
      <w:r>
        <w:tab/>
        <w:t>гражданских</w:t>
      </w:r>
      <w:r>
        <w:tab/>
        <w:t>обязанностей (для</w:t>
      </w:r>
    </w:p>
    <w:p w:rsidR="000F6BE1" w:rsidRDefault="00DE4CA2">
      <w:pPr>
        <w:pStyle w:val="70"/>
        <w:framePr w:w="10066" w:h="14548" w:hRule="exact" w:wrap="none" w:vAnchor="page" w:hAnchor="page" w:x="1494" w:y="996"/>
        <w:shd w:val="clear" w:color="auto" w:fill="auto"/>
        <w:tabs>
          <w:tab w:val="center" w:pos="3624"/>
          <w:tab w:val="right" w:pos="9338"/>
        </w:tabs>
        <w:ind w:right="700"/>
        <w:jc w:val="both"/>
      </w:pPr>
      <w:r>
        <w:t>реализации и защиты прав человека и гражданина, прав потребителя, выбора профессии и оценки</w:t>
      </w:r>
      <w:r>
        <w:tab/>
        <w:t>собственных</w:t>
      </w:r>
      <w:r>
        <w:tab/>
        <w:t>перспектив</w:t>
      </w:r>
    </w:p>
    <w:p w:rsidR="000F6BE1" w:rsidRDefault="00DE4CA2">
      <w:pPr>
        <w:pStyle w:val="70"/>
        <w:framePr w:w="10066" w:h="14548" w:hRule="exact" w:wrap="none" w:vAnchor="page" w:hAnchor="page" w:x="1494" w:y="996"/>
        <w:shd w:val="clear" w:color="auto" w:fill="auto"/>
        <w:ind w:right="700"/>
        <w:jc w:val="both"/>
      </w:pPr>
      <w:r>
        <w:t>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F6BE1" w:rsidRDefault="00DE4CA2">
      <w:pPr>
        <w:pStyle w:val="70"/>
        <w:framePr w:w="10066" w:h="14548" w:hRule="exact" w:wrap="none" w:vAnchor="page" w:hAnchor="page" w:x="1494" w:y="996"/>
        <w:shd w:val="clear" w:color="auto" w:fill="auto"/>
        <w:ind w:right="700" w:firstLine="7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0F6BE1" w:rsidRDefault="00DE4CA2">
      <w:pPr>
        <w:pStyle w:val="70"/>
        <w:framePr w:w="10066" w:h="14548" w:hRule="exact" w:wrap="none" w:vAnchor="page" w:hAnchor="page" w:x="1494" w:y="996"/>
        <w:shd w:val="clear" w:color="auto" w:fill="auto"/>
        <w:tabs>
          <w:tab w:val="left" w:pos="1697"/>
          <w:tab w:val="left" w:pos="3869"/>
          <w:tab w:val="left" w:pos="5818"/>
          <w:tab w:val="left" w:pos="7574"/>
        </w:tabs>
        <w:ind w:right="700" w:firstLine="7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tab/>
        <w:t>современного</w:t>
      </w:r>
      <w:r>
        <w:tab/>
        <w:t>российского</w:t>
      </w:r>
      <w:r>
        <w:tab/>
        <w:t>общества:</w:t>
      </w:r>
      <w:r>
        <w:tab/>
        <w:t>гуманистических</w:t>
      </w:r>
    </w:p>
    <w:p w:rsidR="000F6BE1" w:rsidRDefault="00DE4CA2">
      <w:pPr>
        <w:pStyle w:val="70"/>
        <w:framePr w:w="10066" w:h="14548" w:hRule="exact" w:wrap="none" w:vAnchor="page" w:hAnchor="page" w:x="1494" w:y="996"/>
        <w:shd w:val="clear" w:color="auto" w:fill="auto"/>
        <w:ind w:right="700"/>
        <w:jc w:val="both"/>
      </w:pPr>
      <w:r>
        <w:t>и демократических ценностей, идей мира и взаимопонимания между народами, людьми разных культур.</w:t>
      </w:r>
    </w:p>
    <w:p w:rsidR="000F6BE1" w:rsidRDefault="00DE4CA2">
      <w:pPr>
        <w:pStyle w:val="70"/>
        <w:framePr w:w="10066" w:h="14548" w:hRule="exact" w:wrap="none" w:vAnchor="page" w:hAnchor="page" w:x="1494" w:y="996"/>
        <w:numPr>
          <w:ilvl w:val="0"/>
          <w:numId w:val="363"/>
        </w:numPr>
        <w:shd w:val="clear" w:color="auto" w:fill="auto"/>
        <w:tabs>
          <w:tab w:val="left" w:pos="1697"/>
        </w:tabs>
        <w:ind w:firstLine="740"/>
        <w:jc w:val="both"/>
      </w:pPr>
      <w:r>
        <w:t>Основы российского права:</w:t>
      </w:r>
    </w:p>
    <w:p w:rsidR="000F6BE1" w:rsidRDefault="00DE4CA2">
      <w:pPr>
        <w:pStyle w:val="70"/>
        <w:framePr w:w="10066" w:h="14548" w:hRule="exact" w:wrap="none" w:vAnchor="page" w:hAnchor="page" w:x="1494" w:y="996"/>
        <w:shd w:val="clear" w:color="auto" w:fill="auto"/>
        <w:ind w:firstLine="740"/>
        <w:jc w:val="both"/>
      </w:pPr>
      <w:r>
        <w:t>осваивать и применять знания о Конституции Российской Федерации, других</w:t>
      </w:r>
    </w:p>
    <w:p w:rsidR="000F6BE1" w:rsidRDefault="00DE4CA2">
      <w:pPr>
        <w:pStyle w:val="ab"/>
        <w:framePr w:wrap="none" w:vAnchor="page" w:hAnchor="page" w:x="6030" w:y="15808"/>
        <w:shd w:val="clear" w:color="auto" w:fill="auto"/>
        <w:spacing w:line="180" w:lineRule="exact"/>
      </w:pPr>
      <w:r>
        <w:t>691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528"/>
          <w:tab w:val="left" w:pos="4733"/>
          <w:tab w:val="left" w:pos="6264"/>
        </w:tabs>
        <w:ind w:right="700"/>
        <w:jc w:val="both"/>
      </w:pPr>
      <w:r>
        <w:lastRenderedPageBreak/>
        <w:t>нормативных правовых актах, содержании и значении правовых норм, об отраслях права, о</w:t>
      </w:r>
      <w:r>
        <w:tab/>
        <w:t>правовых нормах, регулирующих</w:t>
      </w:r>
      <w:r>
        <w:tab/>
        <w:t>типичные</w:t>
      </w:r>
      <w:r>
        <w:tab/>
        <w:t>для несовершеннолетнего</w:t>
      </w:r>
    </w:p>
    <w:p w:rsidR="000F6BE1" w:rsidRDefault="00DE4CA2">
      <w:pPr>
        <w:pStyle w:val="70"/>
        <w:framePr w:w="10066" w:h="14548" w:hRule="exact" w:wrap="none" w:vAnchor="page" w:hAnchor="page" w:x="1494" w:y="996"/>
        <w:shd w:val="clear" w:color="auto" w:fill="auto"/>
        <w:tabs>
          <w:tab w:val="left" w:pos="2726"/>
          <w:tab w:val="left" w:pos="4733"/>
          <w:tab w:val="left" w:pos="5568"/>
          <w:tab w:val="left" w:pos="8486"/>
        </w:tabs>
        <w:ind w:right="700"/>
        <w:jc w:val="both"/>
      </w:pPr>
      <w:r>
        <w:t>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w:t>
      </w:r>
      <w:r>
        <w:tab/>
        <w:t>уголовной),</w:t>
      </w:r>
      <w:r>
        <w:tab/>
        <w:t>о</w:t>
      </w:r>
      <w:r>
        <w:tab/>
        <w:t>правоохранительных</w:t>
      </w:r>
      <w:r>
        <w:tab/>
        <w:t>органах,</w:t>
      </w:r>
    </w:p>
    <w:p w:rsidR="000F6BE1" w:rsidRDefault="00DE4CA2">
      <w:pPr>
        <w:pStyle w:val="70"/>
        <w:framePr w:w="10066" w:h="14548" w:hRule="exact" w:wrap="none" w:vAnchor="page" w:hAnchor="page" w:x="1494" w:y="996"/>
        <w:shd w:val="clear" w:color="auto" w:fill="auto"/>
        <w:ind w:right="700"/>
        <w:jc w:val="both"/>
      </w:pPr>
      <w:r>
        <w:t>об обеспечении безопасности личности, общества и государства, в том числе от терроризма и экстремизма;</w:t>
      </w:r>
    </w:p>
    <w:p w:rsidR="000F6BE1" w:rsidRDefault="00DE4CA2">
      <w:pPr>
        <w:pStyle w:val="70"/>
        <w:framePr w:w="10066" w:h="14548" w:hRule="exact" w:wrap="none" w:vAnchor="page" w:hAnchor="page" w:x="1494" w:y="996"/>
        <w:shd w:val="clear" w:color="auto" w:fill="auto"/>
        <w:ind w:right="700" w:firstLine="740"/>
        <w:jc w:val="both"/>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0F6BE1" w:rsidRDefault="00DE4CA2">
      <w:pPr>
        <w:pStyle w:val="70"/>
        <w:framePr w:w="10066" w:h="14548" w:hRule="exact" w:wrap="none" w:vAnchor="page" w:hAnchor="page" w:x="1494" w:y="996"/>
        <w:shd w:val="clear" w:color="auto" w:fill="auto"/>
        <w:ind w:right="700" w:firstLine="740"/>
      </w:pPr>
      <w:r>
        <w:t>содержание трудового договора, виды правонарушений и виды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0F6BE1" w:rsidRDefault="00DE4CA2">
      <w:pPr>
        <w:pStyle w:val="70"/>
        <w:framePr w:w="10066" w:h="14548" w:hRule="exact" w:wrap="none" w:vAnchor="page" w:hAnchor="page" w:x="1494" w:y="996"/>
        <w:shd w:val="clear" w:color="auto" w:fill="auto"/>
        <w:ind w:right="700" w:firstLine="7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F6BE1" w:rsidRDefault="00DE4CA2">
      <w:pPr>
        <w:pStyle w:val="70"/>
        <w:framePr w:w="10066" w:h="14548" w:hRule="exact" w:wrap="none" w:vAnchor="page" w:hAnchor="page" w:x="1494" w:y="996"/>
        <w:shd w:val="clear" w:color="auto" w:fill="auto"/>
        <w:ind w:right="700" w:firstLine="7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F6BE1" w:rsidRDefault="00DE4CA2">
      <w:pPr>
        <w:pStyle w:val="70"/>
        <w:framePr w:w="10066" w:h="14548" w:hRule="exact" w:wrap="none" w:vAnchor="page" w:hAnchor="page" w:x="1494" w:y="996"/>
        <w:shd w:val="clear" w:color="auto" w:fill="auto"/>
        <w:ind w:right="700" w:firstLine="7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F6BE1" w:rsidRDefault="00DE4CA2">
      <w:pPr>
        <w:pStyle w:val="70"/>
        <w:framePr w:w="10066" w:h="14548" w:hRule="exact" w:wrap="none" w:vAnchor="page" w:hAnchor="page" w:x="1494" w:y="996"/>
        <w:shd w:val="clear" w:color="auto" w:fill="auto"/>
        <w:ind w:right="700" w:firstLine="7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0F6BE1" w:rsidRDefault="00DE4CA2">
      <w:pPr>
        <w:pStyle w:val="70"/>
        <w:framePr w:w="10066" w:h="14548" w:hRule="exact" w:wrap="none" w:vAnchor="page" w:hAnchor="page" w:x="1494" w:y="996"/>
        <w:shd w:val="clear" w:color="auto" w:fill="auto"/>
        <w:ind w:right="700" w:firstLine="740"/>
        <w:jc w:val="both"/>
      </w:pPr>
      <w:r>
        <w:t>определять и аргументировать своё отношение к защите прав участников трудовых отношений с опорой на знания в области трудового права,</w:t>
      </w:r>
    </w:p>
    <w:p w:rsidR="000F6BE1" w:rsidRDefault="00DE4CA2">
      <w:pPr>
        <w:pStyle w:val="ab"/>
        <w:framePr w:wrap="none" w:vAnchor="page" w:hAnchor="page" w:x="6030" w:y="15808"/>
        <w:shd w:val="clear" w:color="auto" w:fill="auto"/>
        <w:spacing w:line="180" w:lineRule="exact"/>
      </w:pPr>
      <w:r>
        <w:t>692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к правонарушениям, формулировать аргументированные выводы о недопустимости нарушения правовых норм;</w:t>
      </w:r>
    </w:p>
    <w:p w:rsidR="000F6BE1" w:rsidRDefault="00DE4CA2">
      <w:pPr>
        <w:pStyle w:val="70"/>
        <w:framePr w:w="10066" w:h="14548" w:hRule="exact" w:wrap="none" w:vAnchor="page" w:hAnchor="page" w:x="1494" w:y="996"/>
        <w:shd w:val="clear" w:color="auto" w:fill="auto"/>
        <w:ind w:right="700" w:firstLine="7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F6BE1" w:rsidRDefault="00DE4CA2">
      <w:pPr>
        <w:pStyle w:val="70"/>
        <w:framePr w:w="10066" w:h="14548" w:hRule="exact" w:wrap="none" w:vAnchor="page" w:hAnchor="page" w:x="1494" w:y="996"/>
        <w:shd w:val="clear" w:color="auto" w:fill="auto"/>
        <w:tabs>
          <w:tab w:val="left" w:pos="2174"/>
          <w:tab w:val="left" w:pos="4334"/>
          <w:tab w:val="left" w:pos="6038"/>
          <w:tab w:val="left" w:pos="8218"/>
        </w:tabs>
        <w:ind w:right="700" w:firstLine="740"/>
        <w:jc w:val="both"/>
      </w:pPr>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w:t>
      </w:r>
      <w:r>
        <w:tab/>
        <w:t>Федерации,</w:t>
      </w:r>
      <w:r>
        <w:tab/>
        <w:t>Кодекс</w:t>
      </w:r>
      <w:r>
        <w:tab/>
        <w:t>Российской</w:t>
      </w:r>
      <w:r>
        <w:tab/>
        <w:t>Федерации</w:t>
      </w:r>
    </w:p>
    <w:p w:rsidR="000F6BE1" w:rsidRDefault="00DE4CA2">
      <w:pPr>
        <w:pStyle w:val="70"/>
        <w:framePr w:w="10066" w:h="14548" w:hRule="exact" w:wrap="none" w:vAnchor="page" w:hAnchor="page" w:x="1494" w:y="996"/>
        <w:shd w:val="clear" w:color="auto" w:fill="auto"/>
        <w:ind w:right="700"/>
        <w:jc w:val="both"/>
      </w:pPr>
      <w:r>
        <w:t>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0F6BE1" w:rsidRDefault="00DE4CA2">
      <w:pPr>
        <w:pStyle w:val="70"/>
        <w:framePr w:w="10066" w:h="14548" w:hRule="exact" w:wrap="none" w:vAnchor="page" w:hAnchor="page" w:x="1494" w:y="996"/>
        <w:shd w:val="clear" w:color="auto" w:fill="auto"/>
        <w:ind w:right="700" w:firstLine="7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0F6BE1" w:rsidRDefault="00DE4CA2">
      <w:pPr>
        <w:pStyle w:val="70"/>
        <w:framePr w:w="10066" w:h="14548" w:hRule="exact" w:wrap="none" w:vAnchor="page" w:hAnchor="page" w:x="1494" w:y="996"/>
        <w:shd w:val="clear" w:color="auto" w:fill="auto"/>
        <w:tabs>
          <w:tab w:val="left" w:pos="2626"/>
          <w:tab w:val="left" w:pos="8021"/>
        </w:tabs>
        <w:ind w:right="700" w:firstLine="740"/>
        <w:jc w:val="both"/>
      </w:pPr>
      <w:r>
        <w:t>анализировать, обобщать, систематизировать, оценивать социальную информацию из адаптированных</w:t>
      </w:r>
      <w:r>
        <w:tab/>
        <w:t>источников (в том числе учебных</w:t>
      </w:r>
      <w:r>
        <w:tab/>
        <w:t>материалов)</w:t>
      </w:r>
    </w:p>
    <w:p w:rsidR="000F6BE1" w:rsidRDefault="00DE4CA2">
      <w:pPr>
        <w:pStyle w:val="70"/>
        <w:framePr w:w="10066" w:h="14548" w:hRule="exact" w:wrap="none" w:vAnchor="page" w:hAnchor="page" w:x="1494" w:y="996"/>
        <w:shd w:val="clear" w:color="auto" w:fill="auto"/>
        <w:ind w:right="700"/>
        <w:jc w:val="both"/>
      </w:pPr>
      <w:r>
        <w:t>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0F6BE1" w:rsidRDefault="00DE4CA2">
      <w:pPr>
        <w:pStyle w:val="70"/>
        <w:framePr w:w="10066" w:h="14548" w:hRule="exact" w:wrap="none" w:vAnchor="page" w:hAnchor="page" w:x="1494" w:y="996"/>
        <w:shd w:val="clear" w:color="auto" w:fill="auto"/>
        <w:ind w:right="700" w:firstLine="7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0F6BE1" w:rsidRDefault="00DE4CA2">
      <w:pPr>
        <w:pStyle w:val="70"/>
        <w:framePr w:w="10066" w:h="14548" w:hRule="exact" w:wrap="none" w:vAnchor="page" w:hAnchor="page" w:x="1494" w:y="996"/>
        <w:shd w:val="clear" w:color="auto" w:fill="auto"/>
        <w:tabs>
          <w:tab w:val="left" w:pos="3432"/>
        </w:tabs>
        <w:ind w:right="700" w:firstLine="7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w:t>
      </w:r>
      <w:r>
        <w:tab/>
        <w:t>индивидуальные и групповые проекты),</w:t>
      </w:r>
    </w:p>
    <w:p w:rsidR="000F6BE1" w:rsidRDefault="00DE4CA2">
      <w:pPr>
        <w:pStyle w:val="70"/>
        <w:framePr w:w="10066" w:h="14548" w:hRule="exact" w:wrap="none" w:vAnchor="page" w:hAnchor="page" w:x="1494" w:y="996"/>
        <w:shd w:val="clear" w:color="auto" w:fill="auto"/>
        <w:ind w:right="700"/>
        <w:jc w:val="both"/>
      </w:pPr>
      <w:r>
        <w:t>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F6BE1" w:rsidRDefault="00DE4CA2">
      <w:pPr>
        <w:pStyle w:val="70"/>
        <w:framePr w:w="10066" w:h="14548" w:hRule="exact" w:wrap="none" w:vAnchor="page" w:hAnchor="page" w:x="1494" w:y="996"/>
        <w:shd w:val="clear" w:color="auto" w:fill="auto"/>
        <w:ind w:firstLine="740"/>
        <w:jc w:val="both"/>
      </w:pPr>
      <w:r>
        <w:t>самостоятельно заполнять форму (в том числе электронную) и составлять</w:t>
      </w:r>
    </w:p>
    <w:p w:rsidR="000F6BE1" w:rsidRDefault="00DE4CA2">
      <w:pPr>
        <w:pStyle w:val="ab"/>
        <w:framePr w:wrap="none" w:vAnchor="page" w:hAnchor="page" w:x="6030" w:y="15808"/>
        <w:shd w:val="clear" w:color="auto" w:fill="auto"/>
        <w:spacing w:line="180" w:lineRule="exact"/>
      </w:pPr>
      <w:r>
        <w:t>693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простейший документ (заявление о приёме на работу);</w:t>
      </w:r>
    </w:p>
    <w:p w:rsidR="000F6BE1" w:rsidRDefault="00DE4CA2">
      <w:pPr>
        <w:pStyle w:val="70"/>
        <w:framePr w:w="10066" w:h="14548" w:hRule="exact" w:wrap="none" w:vAnchor="page" w:hAnchor="page" w:x="1494" w:y="996"/>
        <w:shd w:val="clear" w:color="auto" w:fill="auto"/>
        <w:tabs>
          <w:tab w:val="left" w:pos="1692"/>
          <w:tab w:val="left" w:pos="3869"/>
          <w:tab w:val="left" w:pos="5846"/>
          <w:tab w:val="left" w:pos="7574"/>
        </w:tabs>
        <w:ind w:right="700" w:firstLine="7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tab/>
        <w:t>современного</w:t>
      </w:r>
      <w:r>
        <w:tab/>
        <w:t>российского</w:t>
      </w:r>
      <w:r>
        <w:tab/>
        <w:t>общества:</w:t>
      </w:r>
      <w:r>
        <w:tab/>
        <w:t>гуманистических</w:t>
      </w:r>
    </w:p>
    <w:p w:rsidR="000F6BE1" w:rsidRDefault="00DE4CA2">
      <w:pPr>
        <w:pStyle w:val="70"/>
        <w:framePr w:w="10066" w:h="14548" w:hRule="exact" w:wrap="none" w:vAnchor="page" w:hAnchor="page" w:x="1494" w:y="996"/>
        <w:shd w:val="clear" w:color="auto" w:fill="auto"/>
        <w:ind w:right="700"/>
      </w:pPr>
      <w:r>
        <w:t>и демократических ценностей, идей мира и взаимопонимания между народами, людьми разных культур.</w:t>
      </w:r>
    </w:p>
    <w:p w:rsidR="000F6BE1" w:rsidRDefault="00DE4CA2">
      <w:pPr>
        <w:pStyle w:val="70"/>
        <w:framePr w:w="10066" w:h="14548" w:hRule="exact" w:wrap="none" w:vAnchor="page" w:hAnchor="page" w:x="1494" w:y="996"/>
        <w:shd w:val="clear" w:color="auto" w:fill="auto"/>
        <w:ind w:right="700" w:firstLine="740"/>
        <w:jc w:val="both"/>
      </w:pPr>
      <w:r>
        <w:t>38.7.7. К концу обучения в 8 классе обучающийся получит следующие предметные результаты по отдельным темам программы по обществознанию:</w:t>
      </w:r>
    </w:p>
    <w:p w:rsidR="000F6BE1" w:rsidRDefault="00DE4CA2">
      <w:pPr>
        <w:pStyle w:val="70"/>
        <w:framePr w:w="10066" w:h="14548" w:hRule="exact" w:wrap="none" w:vAnchor="page" w:hAnchor="page" w:x="1494" w:y="996"/>
        <w:numPr>
          <w:ilvl w:val="0"/>
          <w:numId w:val="364"/>
        </w:numPr>
        <w:shd w:val="clear" w:color="auto" w:fill="auto"/>
        <w:tabs>
          <w:tab w:val="left" w:pos="1692"/>
        </w:tabs>
        <w:ind w:firstLine="740"/>
        <w:jc w:val="both"/>
      </w:pPr>
      <w:r>
        <w:t>Человек в экономических отношениях:</w:t>
      </w:r>
    </w:p>
    <w:p w:rsidR="000F6BE1" w:rsidRDefault="00DE4CA2">
      <w:pPr>
        <w:pStyle w:val="70"/>
        <w:framePr w:w="10066" w:h="14548" w:hRule="exact" w:wrap="none" w:vAnchor="page" w:hAnchor="page" w:x="1494" w:y="996"/>
        <w:shd w:val="clear" w:color="auto" w:fill="auto"/>
        <w:ind w:right="700" w:firstLine="740"/>
        <w:jc w:val="both"/>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0F6BE1" w:rsidRDefault="00DE4CA2">
      <w:pPr>
        <w:pStyle w:val="70"/>
        <w:framePr w:w="10066" w:h="14548" w:hRule="exact" w:wrap="none" w:vAnchor="page" w:hAnchor="page" w:x="1494" w:y="996"/>
        <w:shd w:val="clear" w:color="auto" w:fill="auto"/>
        <w:ind w:right="700" w:firstLine="7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F6BE1" w:rsidRDefault="00DE4CA2">
      <w:pPr>
        <w:pStyle w:val="70"/>
        <w:framePr w:w="10066" w:h="14548" w:hRule="exact" w:wrap="none" w:vAnchor="page" w:hAnchor="page" w:x="1494" w:y="996"/>
        <w:shd w:val="clear" w:color="auto" w:fill="auto"/>
        <w:ind w:right="700" w:firstLine="7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F6BE1" w:rsidRDefault="00DE4CA2">
      <w:pPr>
        <w:pStyle w:val="70"/>
        <w:framePr w:w="10066" w:h="14548" w:hRule="exact" w:wrap="none" w:vAnchor="page" w:hAnchor="page" w:x="1494" w:y="996"/>
        <w:shd w:val="clear" w:color="auto" w:fill="auto"/>
        <w:ind w:right="700" w:firstLine="740"/>
      </w:pPr>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0F6BE1" w:rsidRDefault="00DE4CA2">
      <w:pPr>
        <w:pStyle w:val="70"/>
        <w:framePr w:w="10066" w:h="14548" w:hRule="exact" w:wrap="none" w:vAnchor="page" w:hAnchor="page" w:x="1494" w:y="996"/>
        <w:shd w:val="clear" w:color="auto" w:fill="auto"/>
        <w:ind w:right="700" w:firstLine="740"/>
        <w:jc w:val="both"/>
      </w:pPr>
      <w:r>
        <w:t>устанавливать и объяснять связи политических потрясений и социально</w:t>
      </w:r>
      <w:r>
        <w:softHyphen/>
        <w:t>экономических кризисов в государстве;</w:t>
      </w:r>
    </w:p>
    <w:p w:rsidR="000F6BE1" w:rsidRDefault="00DE4CA2">
      <w:pPr>
        <w:pStyle w:val="70"/>
        <w:framePr w:w="10066" w:h="14548" w:hRule="exact" w:wrap="none" w:vAnchor="page" w:hAnchor="page" w:x="1494" w:y="996"/>
        <w:shd w:val="clear" w:color="auto" w:fill="auto"/>
        <w:ind w:right="700" w:firstLine="7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F6BE1" w:rsidRDefault="00DE4CA2">
      <w:pPr>
        <w:pStyle w:val="70"/>
        <w:framePr w:w="10066" w:h="14548" w:hRule="exact" w:wrap="none" w:vAnchor="page" w:hAnchor="page" w:x="1494" w:y="996"/>
        <w:shd w:val="clear" w:color="auto" w:fill="auto"/>
        <w:ind w:right="700" w:firstLine="740"/>
        <w:jc w:val="both"/>
      </w:pPr>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0F6BE1" w:rsidRDefault="00DE4CA2">
      <w:pPr>
        <w:pStyle w:val="70"/>
        <w:framePr w:w="10066" w:h="14548" w:hRule="exact" w:wrap="none" w:vAnchor="page" w:hAnchor="page" w:x="1494" w:y="996"/>
        <w:shd w:val="clear" w:color="auto" w:fill="auto"/>
        <w:ind w:right="700" w:firstLine="7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w:t>
      </w:r>
    </w:p>
    <w:p w:rsidR="000F6BE1" w:rsidRDefault="00DE4CA2">
      <w:pPr>
        <w:pStyle w:val="ab"/>
        <w:framePr w:wrap="none" w:vAnchor="page" w:hAnchor="page" w:x="6030" w:y="15808"/>
        <w:shd w:val="clear" w:color="auto" w:fill="auto"/>
        <w:spacing w:line="180" w:lineRule="exact"/>
      </w:pPr>
      <w:r>
        <w:t>694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996"/>
        <w:shd w:val="clear" w:color="auto" w:fill="auto"/>
        <w:ind w:right="700"/>
        <w:jc w:val="both"/>
      </w:pPr>
      <w:r>
        <w:lastRenderedPageBreak/>
        <w:t>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0F6BE1" w:rsidRDefault="00DE4CA2">
      <w:pPr>
        <w:pStyle w:val="70"/>
        <w:framePr w:w="10066" w:h="14557" w:hRule="exact" w:wrap="none" w:vAnchor="page" w:hAnchor="page" w:x="1494" w:y="996"/>
        <w:shd w:val="clear" w:color="auto" w:fill="auto"/>
        <w:ind w:right="700" w:firstLine="7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F6BE1" w:rsidRDefault="00DE4CA2">
      <w:pPr>
        <w:pStyle w:val="70"/>
        <w:framePr w:w="10066" w:h="14557" w:hRule="exact" w:wrap="none" w:vAnchor="page" w:hAnchor="page" w:x="1494" w:y="996"/>
        <w:shd w:val="clear" w:color="auto" w:fill="auto"/>
        <w:ind w:right="700" w:firstLine="740"/>
        <w:jc w:val="both"/>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0F6BE1" w:rsidRDefault="00DE4CA2">
      <w:pPr>
        <w:pStyle w:val="70"/>
        <w:framePr w:w="10066" w:h="14557" w:hRule="exact" w:wrap="none" w:vAnchor="page" w:hAnchor="page" w:x="1494" w:y="996"/>
        <w:shd w:val="clear" w:color="auto" w:fill="auto"/>
        <w:ind w:right="700" w:firstLine="7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F6BE1" w:rsidRDefault="00DE4CA2">
      <w:pPr>
        <w:pStyle w:val="70"/>
        <w:framePr w:w="10066" w:h="14557" w:hRule="exact" w:wrap="none" w:vAnchor="page" w:hAnchor="page" w:x="1494" w:y="996"/>
        <w:shd w:val="clear" w:color="auto" w:fill="auto"/>
        <w:ind w:right="700" w:firstLine="7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0F6BE1" w:rsidRDefault="00DE4CA2">
      <w:pPr>
        <w:pStyle w:val="70"/>
        <w:framePr w:w="10066" w:h="14557" w:hRule="exact" w:wrap="none" w:vAnchor="page" w:hAnchor="page" w:x="1494" w:y="996"/>
        <w:shd w:val="clear" w:color="auto" w:fill="auto"/>
        <w:tabs>
          <w:tab w:val="left" w:pos="3542"/>
        </w:tabs>
        <w:ind w:right="700" w:firstLine="7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w:t>
      </w:r>
      <w:r>
        <w:tab/>
        <w:t>выбора форм сбережений; для реализации</w:t>
      </w:r>
    </w:p>
    <w:p w:rsidR="000F6BE1" w:rsidRDefault="00DE4CA2">
      <w:pPr>
        <w:pStyle w:val="70"/>
        <w:framePr w:w="10066" w:h="14557" w:hRule="exact" w:wrap="none" w:vAnchor="page" w:hAnchor="page" w:x="1494" w:y="996"/>
        <w:shd w:val="clear" w:color="auto" w:fill="auto"/>
        <w:ind w:right="700"/>
        <w:jc w:val="both"/>
      </w:pPr>
      <w:r>
        <w:t>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0F6BE1" w:rsidRDefault="00DE4CA2">
      <w:pPr>
        <w:pStyle w:val="70"/>
        <w:framePr w:w="10066" w:h="14557" w:hRule="exact" w:wrap="none" w:vAnchor="page" w:hAnchor="page" w:x="1494" w:y="996"/>
        <w:shd w:val="clear" w:color="auto" w:fill="auto"/>
        <w:ind w:right="700" w:firstLine="740"/>
        <w:jc w:val="both"/>
      </w:pPr>
      <w:r>
        <w:t>приобретать опыт составления простейших документов (личный финансовый план, заявление, резюме);</w:t>
      </w:r>
    </w:p>
    <w:p w:rsidR="000F6BE1" w:rsidRDefault="00DE4CA2">
      <w:pPr>
        <w:pStyle w:val="70"/>
        <w:framePr w:w="10066" w:h="14557" w:hRule="exact" w:wrap="none" w:vAnchor="page" w:hAnchor="page" w:x="1494" w:y="996"/>
        <w:shd w:val="clear" w:color="auto" w:fill="auto"/>
        <w:ind w:right="700" w:firstLine="7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6BE1" w:rsidRDefault="00DE4CA2">
      <w:pPr>
        <w:pStyle w:val="ab"/>
        <w:framePr w:wrap="none" w:vAnchor="page" w:hAnchor="page" w:x="6030" w:y="15808"/>
        <w:shd w:val="clear" w:color="auto" w:fill="auto"/>
        <w:spacing w:line="180" w:lineRule="exact"/>
      </w:pPr>
      <w:r>
        <w:t>695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numPr>
          <w:ilvl w:val="0"/>
          <w:numId w:val="364"/>
        </w:numPr>
        <w:shd w:val="clear" w:color="auto" w:fill="auto"/>
        <w:tabs>
          <w:tab w:val="left" w:pos="1691"/>
        </w:tabs>
        <w:ind w:firstLine="740"/>
        <w:jc w:val="both"/>
      </w:pPr>
      <w:r>
        <w:lastRenderedPageBreak/>
        <w:t>Человек в мире культуры:</w:t>
      </w:r>
    </w:p>
    <w:p w:rsidR="000F6BE1" w:rsidRDefault="00DE4CA2">
      <w:pPr>
        <w:pStyle w:val="70"/>
        <w:framePr w:w="10066" w:h="14548" w:hRule="exact" w:wrap="none" w:vAnchor="page" w:hAnchor="page" w:x="1494" w:y="995"/>
        <w:shd w:val="clear" w:color="auto" w:fill="auto"/>
        <w:ind w:right="700" w:firstLine="7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F6BE1" w:rsidRDefault="00DE4CA2">
      <w:pPr>
        <w:pStyle w:val="70"/>
        <w:framePr w:w="10066" w:h="14548" w:hRule="exact" w:wrap="none" w:vAnchor="page" w:hAnchor="page" w:x="1494" w:y="995"/>
        <w:shd w:val="clear" w:color="auto" w:fill="auto"/>
        <w:ind w:right="700" w:firstLine="7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0F6BE1" w:rsidRDefault="00DE4CA2">
      <w:pPr>
        <w:pStyle w:val="70"/>
        <w:framePr w:w="10066" w:h="14548" w:hRule="exact" w:wrap="none" w:vAnchor="page" w:hAnchor="page" w:x="1494" w:y="995"/>
        <w:shd w:val="clear" w:color="auto" w:fill="auto"/>
        <w:ind w:right="700" w:firstLine="7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0F6BE1" w:rsidRDefault="00DE4CA2">
      <w:pPr>
        <w:pStyle w:val="70"/>
        <w:framePr w:w="10066" w:h="14548" w:hRule="exact" w:wrap="none" w:vAnchor="page" w:hAnchor="page" w:x="1494" w:y="995"/>
        <w:shd w:val="clear" w:color="auto" w:fill="auto"/>
        <w:ind w:right="700" w:firstLine="740"/>
      </w:pPr>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0F6BE1" w:rsidRDefault="00DE4CA2">
      <w:pPr>
        <w:pStyle w:val="70"/>
        <w:framePr w:w="10066" w:h="14548" w:hRule="exact" w:wrap="none" w:vAnchor="page" w:hAnchor="page" w:x="1494" w:y="995"/>
        <w:shd w:val="clear" w:color="auto" w:fill="auto"/>
        <w:ind w:right="700" w:firstLine="740"/>
        <w:jc w:val="both"/>
      </w:pPr>
      <w:r>
        <w:t>устанавливать и объяснять взаимосвязь развития духовной культуры и формирования личности, взаимовлияние науки и образования;</w:t>
      </w:r>
    </w:p>
    <w:p w:rsidR="000F6BE1" w:rsidRDefault="00DE4CA2">
      <w:pPr>
        <w:pStyle w:val="70"/>
        <w:framePr w:w="10066" w:h="14548" w:hRule="exact" w:wrap="none" w:vAnchor="page" w:hAnchor="page" w:x="1494" w:y="995"/>
        <w:shd w:val="clear" w:color="auto" w:fill="auto"/>
        <w:ind w:right="700" w:firstLine="740"/>
      </w:pPr>
      <w:r>
        <w:t>использовать полученные знания для объяснения роли непрерывного образования; 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0F6BE1" w:rsidRDefault="00DE4CA2">
      <w:pPr>
        <w:pStyle w:val="70"/>
        <w:framePr w:w="10066" w:h="14548" w:hRule="exact" w:wrap="none" w:vAnchor="page" w:hAnchor="page" w:x="1494" w:y="995"/>
        <w:shd w:val="clear" w:color="auto" w:fill="auto"/>
        <w:ind w:right="700" w:firstLine="740"/>
        <w:jc w:val="both"/>
      </w:pPr>
      <w:r>
        <w:t>решать познавательные и практические задачи, касающиеся форм и многообразия духовной культуры;</w:t>
      </w:r>
    </w:p>
    <w:p w:rsidR="000F6BE1" w:rsidRDefault="00DE4CA2">
      <w:pPr>
        <w:pStyle w:val="70"/>
        <w:framePr w:w="10066" w:h="14548" w:hRule="exact" w:wrap="none" w:vAnchor="page" w:hAnchor="page" w:x="1494" w:y="995"/>
        <w:shd w:val="clear" w:color="auto" w:fill="auto"/>
        <w:ind w:right="700" w:firstLine="7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F6BE1" w:rsidRDefault="00DE4CA2">
      <w:pPr>
        <w:pStyle w:val="70"/>
        <w:framePr w:w="10066" w:h="14548" w:hRule="exact" w:wrap="none" w:vAnchor="page" w:hAnchor="page" w:x="1494" w:y="995"/>
        <w:shd w:val="clear" w:color="auto" w:fill="auto"/>
        <w:ind w:right="700" w:firstLine="740"/>
        <w:jc w:val="both"/>
      </w:pPr>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F6BE1" w:rsidRDefault="00DE4CA2">
      <w:pPr>
        <w:pStyle w:val="70"/>
        <w:framePr w:w="10066" w:h="14548" w:hRule="exact" w:wrap="none" w:vAnchor="page" w:hAnchor="page" w:x="1494" w:y="995"/>
        <w:shd w:val="clear" w:color="auto" w:fill="auto"/>
        <w:ind w:right="700" w:firstLine="7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0F6BE1" w:rsidRDefault="00DE4CA2">
      <w:pPr>
        <w:pStyle w:val="70"/>
        <w:framePr w:w="10066" w:h="14548" w:hRule="exact" w:wrap="none" w:vAnchor="page" w:hAnchor="page" w:x="1494" w:y="995"/>
        <w:shd w:val="clear" w:color="auto" w:fill="auto"/>
        <w:ind w:right="700" w:firstLine="740"/>
        <w:jc w:val="both"/>
      </w:pPr>
      <w:r>
        <w:t>оценивать собственные поступки, поведение людей в духовной сфере жизни общества;</w:t>
      </w:r>
    </w:p>
    <w:p w:rsidR="000F6BE1" w:rsidRDefault="00DE4CA2">
      <w:pPr>
        <w:pStyle w:val="70"/>
        <w:framePr w:w="10066" w:h="14548" w:hRule="exact" w:wrap="none" w:vAnchor="page" w:hAnchor="page" w:x="1494" w:y="995"/>
        <w:shd w:val="clear" w:color="auto" w:fill="auto"/>
        <w:ind w:firstLine="740"/>
        <w:jc w:val="both"/>
      </w:pPr>
      <w:r>
        <w:t>использовать полученные знания для публичного представления результатов своей</w:t>
      </w:r>
    </w:p>
    <w:p w:rsidR="000F6BE1" w:rsidRDefault="00DE4CA2">
      <w:pPr>
        <w:pStyle w:val="ab"/>
        <w:framePr w:wrap="none" w:vAnchor="page" w:hAnchor="page" w:x="6030" w:y="15808"/>
        <w:shd w:val="clear" w:color="auto" w:fill="auto"/>
        <w:spacing w:line="180" w:lineRule="exact"/>
      </w:pPr>
      <w:r>
        <w:t>696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pPr>
      <w:r>
        <w:lastRenderedPageBreak/>
        <w:t>деятельности в сфере духовной культуры в соответствии с особенностями аудитории и регламентом;</w:t>
      </w:r>
    </w:p>
    <w:p w:rsidR="000F6BE1" w:rsidRDefault="00DE4CA2">
      <w:pPr>
        <w:pStyle w:val="70"/>
        <w:framePr w:w="10066" w:h="14553" w:hRule="exact" w:wrap="none" w:vAnchor="page" w:hAnchor="page" w:x="1494" w:y="996"/>
        <w:shd w:val="clear" w:color="auto" w:fill="auto"/>
        <w:ind w:right="700" w:firstLine="7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0F6BE1" w:rsidRDefault="00DE4CA2">
      <w:pPr>
        <w:pStyle w:val="70"/>
        <w:framePr w:w="10066" w:h="14553" w:hRule="exact" w:wrap="none" w:vAnchor="page" w:hAnchor="page" w:x="1494" w:y="996"/>
        <w:shd w:val="clear" w:color="auto" w:fill="auto"/>
        <w:ind w:right="700" w:firstLine="740"/>
        <w:jc w:val="both"/>
      </w:pPr>
      <w:r>
        <w:t>38.7.8. К концу обучения в 9 классе обучающийся получит следующие предметные результаты по отдельным темам программы по обществознанию:</w:t>
      </w:r>
    </w:p>
    <w:p w:rsidR="000F6BE1" w:rsidRDefault="00DE4CA2">
      <w:pPr>
        <w:pStyle w:val="70"/>
        <w:framePr w:w="10066" w:h="14553" w:hRule="exact" w:wrap="none" w:vAnchor="page" w:hAnchor="page" w:x="1494" w:y="996"/>
        <w:shd w:val="clear" w:color="auto" w:fill="auto"/>
        <w:ind w:firstLine="740"/>
        <w:jc w:val="both"/>
      </w:pPr>
      <w:r>
        <w:t>38.7.8.1. Человек в политическом измерении:</w:t>
      </w:r>
    </w:p>
    <w:p w:rsidR="000F6BE1" w:rsidRDefault="00DE4CA2">
      <w:pPr>
        <w:pStyle w:val="70"/>
        <w:framePr w:w="10066" w:h="14553" w:hRule="exact" w:wrap="none" w:vAnchor="page" w:hAnchor="page" w:x="1494" w:y="996"/>
        <w:shd w:val="clear" w:color="auto" w:fill="auto"/>
        <w:ind w:right="700" w:firstLine="7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F6BE1" w:rsidRDefault="00DE4CA2">
      <w:pPr>
        <w:pStyle w:val="70"/>
        <w:framePr w:w="10066" w:h="14553" w:hRule="exact" w:wrap="none" w:vAnchor="page" w:hAnchor="page" w:x="1494" w:y="996"/>
        <w:shd w:val="clear" w:color="auto" w:fill="auto"/>
        <w:ind w:right="700" w:firstLine="7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F6BE1" w:rsidRDefault="00DE4CA2">
      <w:pPr>
        <w:pStyle w:val="70"/>
        <w:framePr w:w="10066" w:h="14553" w:hRule="exact" w:wrap="none" w:vAnchor="page" w:hAnchor="page" w:x="1494" w:y="996"/>
        <w:shd w:val="clear" w:color="auto" w:fill="auto"/>
        <w:tabs>
          <w:tab w:val="right" w:pos="9346"/>
        </w:tabs>
        <w:ind w:right="700" w:firstLine="740"/>
        <w:jc w:val="both"/>
      </w:pPr>
      <w:r>
        <w:t>приводить примеры государств с различными формами правления, государственно</w:t>
      </w:r>
      <w:r>
        <w:softHyphen/>
        <w:t>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w:t>
      </w:r>
      <w:r>
        <w:tab/>
        <w:t>потрясений</w:t>
      </w:r>
    </w:p>
    <w:p w:rsidR="000F6BE1" w:rsidRDefault="00DE4CA2">
      <w:pPr>
        <w:pStyle w:val="70"/>
        <w:framePr w:w="10066" w:h="14553" w:hRule="exact" w:wrap="none" w:vAnchor="page" w:hAnchor="page" w:x="1494" w:y="996"/>
        <w:shd w:val="clear" w:color="auto" w:fill="auto"/>
      </w:pPr>
      <w:r>
        <w:t>и социально-экономического кризиса в государстве;</w:t>
      </w:r>
    </w:p>
    <w:p w:rsidR="000F6BE1" w:rsidRDefault="00DE4CA2">
      <w:pPr>
        <w:pStyle w:val="70"/>
        <w:framePr w:w="10066" w:h="14553" w:hRule="exact" w:wrap="none" w:vAnchor="page" w:hAnchor="page" w:x="1494" w:y="996"/>
        <w:shd w:val="clear" w:color="auto" w:fill="auto"/>
        <w:ind w:right="700" w:firstLine="7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F6BE1" w:rsidRDefault="00DE4CA2">
      <w:pPr>
        <w:pStyle w:val="70"/>
        <w:framePr w:w="10066" w:h="14553" w:hRule="exact" w:wrap="none" w:vAnchor="page" w:hAnchor="page" w:x="1494" w:y="996"/>
        <w:shd w:val="clear" w:color="auto" w:fill="auto"/>
        <w:tabs>
          <w:tab w:val="left" w:pos="5150"/>
          <w:tab w:val="right" w:pos="9346"/>
        </w:tabs>
        <w:ind w:right="700" w:firstLine="7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w:t>
      </w:r>
      <w:r>
        <w:softHyphen/>
        <w:t>государственное устройство, монархию и республику, политическую партию и общественно-политическое</w:t>
      </w:r>
      <w:r>
        <w:tab/>
        <w:t>движение,</w:t>
      </w:r>
      <w:r>
        <w:tab/>
        <w:t>выборы</w:t>
      </w:r>
    </w:p>
    <w:p w:rsidR="000F6BE1" w:rsidRDefault="00DE4CA2">
      <w:pPr>
        <w:pStyle w:val="70"/>
        <w:framePr w:w="10066" w:h="14553" w:hRule="exact" w:wrap="none" w:vAnchor="page" w:hAnchor="page" w:x="1494" w:y="996"/>
        <w:shd w:val="clear" w:color="auto" w:fill="auto"/>
      </w:pPr>
      <w:r>
        <w:t>и референдум;</w:t>
      </w:r>
    </w:p>
    <w:p w:rsidR="000F6BE1" w:rsidRDefault="00DE4CA2">
      <w:pPr>
        <w:pStyle w:val="70"/>
        <w:framePr w:w="10066" w:h="14553" w:hRule="exact" w:wrap="none" w:vAnchor="page" w:hAnchor="page" w:x="1494" w:y="996"/>
        <w:shd w:val="clear" w:color="auto" w:fill="auto"/>
        <w:ind w:right="700" w:firstLine="7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0F6BE1" w:rsidRDefault="00DE4CA2">
      <w:pPr>
        <w:pStyle w:val="70"/>
        <w:framePr w:w="10066" w:h="14553" w:hRule="exact" w:wrap="none" w:vAnchor="page" w:hAnchor="page" w:x="1494" w:y="996"/>
        <w:shd w:val="clear" w:color="auto" w:fill="auto"/>
        <w:ind w:right="700" w:firstLine="740"/>
        <w:jc w:val="both"/>
      </w:pPr>
      <w:r>
        <w:t>использовать полученные знания для объяснения сущности политики, политической власти, значения политической деятельности в обществе;</w:t>
      </w:r>
    </w:p>
    <w:p w:rsidR="000F6BE1" w:rsidRDefault="00DE4CA2">
      <w:pPr>
        <w:pStyle w:val="ab"/>
        <w:framePr w:wrap="none" w:vAnchor="page" w:hAnchor="page" w:x="6030" w:y="15808"/>
        <w:shd w:val="clear" w:color="auto" w:fill="auto"/>
        <w:spacing w:line="180" w:lineRule="exact"/>
      </w:pPr>
      <w:r>
        <w:t>697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right="700"/>
        <w:jc w:val="both"/>
      </w:pPr>
      <w:r>
        <w:lastRenderedPageBreak/>
        <w:t>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0F6BE1" w:rsidRDefault="00DE4CA2">
      <w:pPr>
        <w:pStyle w:val="70"/>
        <w:framePr w:w="10066" w:h="14543" w:hRule="exact" w:wrap="none" w:vAnchor="page" w:hAnchor="page" w:x="1494" w:y="1001"/>
        <w:shd w:val="clear" w:color="auto" w:fill="auto"/>
        <w:ind w:right="700" w:firstLine="7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0F6BE1" w:rsidRDefault="00DE4CA2">
      <w:pPr>
        <w:pStyle w:val="70"/>
        <w:framePr w:w="10066" w:h="14543" w:hRule="exact" w:wrap="none" w:vAnchor="page" w:hAnchor="page" w:x="1494" w:y="1001"/>
        <w:shd w:val="clear" w:color="auto" w:fill="auto"/>
        <w:ind w:right="700" w:firstLine="7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w:t>
      </w:r>
      <w:r>
        <w:softHyphen/>
        <w:t>политического движения;</w:t>
      </w:r>
    </w:p>
    <w:p w:rsidR="000F6BE1" w:rsidRDefault="00DE4CA2">
      <w:pPr>
        <w:pStyle w:val="70"/>
        <w:framePr w:w="10066" w:h="14543" w:hRule="exact" w:wrap="none" w:vAnchor="page" w:hAnchor="page" w:x="1494" w:y="1001"/>
        <w:shd w:val="clear" w:color="auto" w:fill="auto"/>
        <w:ind w:right="700" w:firstLine="740"/>
        <w:jc w:val="both"/>
      </w:pPr>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F6BE1" w:rsidRDefault="00DE4CA2">
      <w:pPr>
        <w:pStyle w:val="70"/>
        <w:framePr w:w="10066" w:h="14543" w:hRule="exact" w:wrap="none" w:vAnchor="page" w:hAnchor="page" w:x="1494" w:y="1001"/>
        <w:shd w:val="clear" w:color="auto" w:fill="auto"/>
        <w:tabs>
          <w:tab w:val="left" w:pos="3163"/>
          <w:tab w:val="left" w:pos="5563"/>
        </w:tabs>
        <w:ind w:right="700" w:firstLine="7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w:t>
      </w:r>
      <w:r>
        <w:tab/>
        <w:t>информационной</w:t>
      </w:r>
      <w:r>
        <w:tab/>
        <w:t>безопасности при работе</w:t>
      </w:r>
    </w:p>
    <w:p w:rsidR="000F6BE1" w:rsidRDefault="00DE4CA2">
      <w:pPr>
        <w:pStyle w:val="70"/>
        <w:framePr w:w="10066" w:h="14543" w:hRule="exact" w:wrap="none" w:vAnchor="page" w:hAnchor="page" w:x="1494" w:y="1001"/>
        <w:shd w:val="clear" w:color="auto" w:fill="auto"/>
        <w:jc w:val="both"/>
      </w:pPr>
      <w:r>
        <w:t>в информационно-телекоммуникационной сети «Интернет»;</w:t>
      </w:r>
    </w:p>
    <w:p w:rsidR="000F6BE1" w:rsidRDefault="00DE4CA2">
      <w:pPr>
        <w:pStyle w:val="70"/>
        <w:framePr w:w="10066" w:h="14543" w:hRule="exact" w:wrap="none" w:vAnchor="page" w:hAnchor="page" w:x="1494" w:y="1001"/>
        <w:shd w:val="clear" w:color="auto" w:fill="auto"/>
        <w:ind w:right="700" w:firstLine="7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0F6BE1" w:rsidRDefault="00DE4CA2">
      <w:pPr>
        <w:pStyle w:val="70"/>
        <w:framePr w:w="10066" w:h="14543" w:hRule="exact" w:wrap="none" w:vAnchor="page" w:hAnchor="page" w:x="1494" w:y="1001"/>
        <w:shd w:val="clear" w:color="auto" w:fill="auto"/>
        <w:ind w:right="700" w:firstLine="740"/>
        <w:jc w:val="both"/>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0F6BE1" w:rsidRDefault="00DE4CA2">
      <w:pPr>
        <w:pStyle w:val="70"/>
        <w:framePr w:w="10066" w:h="14543" w:hRule="exact" w:wrap="none" w:vAnchor="page" w:hAnchor="page" w:x="1494" w:y="1001"/>
        <w:shd w:val="clear" w:color="auto" w:fill="auto"/>
        <w:ind w:right="700" w:firstLine="7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F6BE1" w:rsidRDefault="00DE4CA2">
      <w:pPr>
        <w:pStyle w:val="70"/>
        <w:framePr w:w="10066" w:h="14543" w:hRule="exact" w:wrap="none" w:vAnchor="page" w:hAnchor="page" w:x="1494" w:y="1001"/>
        <w:shd w:val="clear" w:color="auto" w:fill="auto"/>
        <w:tabs>
          <w:tab w:val="left" w:pos="1752"/>
          <w:tab w:val="left" w:pos="3869"/>
          <w:tab w:val="left" w:pos="5842"/>
          <w:tab w:val="left" w:pos="7574"/>
        </w:tabs>
        <w:ind w:right="700" w:firstLine="7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tab/>
        <w:t>современного</w:t>
      </w:r>
      <w:r>
        <w:tab/>
        <w:t>российского</w:t>
      </w:r>
      <w:r>
        <w:tab/>
        <w:t>общества:</w:t>
      </w:r>
      <w:r>
        <w:tab/>
        <w:t>гуманистических</w:t>
      </w:r>
    </w:p>
    <w:p w:rsidR="000F6BE1" w:rsidRDefault="00DE4CA2">
      <w:pPr>
        <w:pStyle w:val="ab"/>
        <w:framePr w:wrap="none" w:vAnchor="page" w:hAnchor="page" w:x="6030" w:y="15808"/>
        <w:shd w:val="clear" w:color="auto" w:fill="auto"/>
        <w:spacing w:line="180" w:lineRule="exact"/>
      </w:pPr>
      <w:r>
        <w:t>698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tabs>
          <w:tab w:val="left" w:pos="1752"/>
          <w:tab w:val="left" w:pos="3869"/>
          <w:tab w:val="left" w:pos="5842"/>
          <w:tab w:val="left" w:pos="7574"/>
        </w:tabs>
        <w:ind w:right="700"/>
        <w:jc w:val="both"/>
      </w:pPr>
      <w: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6BE1" w:rsidRDefault="00DE4CA2">
      <w:pPr>
        <w:pStyle w:val="70"/>
        <w:framePr w:w="10066" w:h="14548" w:hRule="exact" w:wrap="none" w:vAnchor="page" w:hAnchor="page" w:x="1494" w:y="995"/>
        <w:numPr>
          <w:ilvl w:val="0"/>
          <w:numId w:val="365"/>
        </w:numPr>
        <w:shd w:val="clear" w:color="auto" w:fill="auto"/>
        <w:tabs>
          <w:tab w:val="left" w:pos="1691"/>
        </w:tabs>
        <w:ind w:firstLine="740"/>
        <w:jc w:val="both"/>
      </w:pPr>
      <w:r>
        <w:t>Гражданин и государство:</w:t>
      </w:r>
    </w:p>
    <w:p w:rsidR="000F6BE1" w:rsidRDefault="00DE4CA2">
      <w:pPr>
        <w:pStyle w:val="70"/>
        <w:framePr w:w="10066" w:h="14548" w:hRule="exact" w:wrap="none" w:vAnchor="page" w:hAnchor="page" w:x="1494" w:y="995"/>
        <w:shd w:val="clear" w:color="auto" w:fill="auto"/>
        <w:tabs>
          <w:tab w:val="left" w:pos="2593"/>
        </w:tabs>
        <w:ind w:firstLine="740"/>
        <w:jc w:val="both"/>
      </w:pPr>
      <w:r>
        <w:t>осваивать и</w:t>
      </w:r>
      <w:r>
        <w:tab/>
        <w:t>применять знания об основах конституционного строя</w:t>
      </w:r>
    </w:p>
    <w:p w:rsidR="000F6BE1" w:rsidRDefault="00DE4CA2">
      <w:pPr>
        <w:pStyle w:val="70"/>
        <w:framePr w:w="10066" w:h="14548" w:hRule="exact" w:wrap="none" w:vAnchor="page" w:hAnchor="page" w:x="1494" w:y="995"/>
        <w:shd w:val="clear" w:color="auto" w:fill="auto"/>
        <w:ind w:right="700"/>
        <w:jc w:val="both"/>
      </w:pPr>
      <w:r>
        <w:t>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F6BE1" w:rsidRDefault="00DE4CA2">
      <w:pPr>
        <w:pStyle w:val="70"/>
        <w:framePr w:w="10066" w:h="14548" w:hRule="exact" w:wrap="none" w:vAnchor="page" w:hAnchor="page" w:x="1494" w:y="995"/>
        <w:shd w:val="clear" w:color="auto" w:fill="auto"/>
        <w:tabs>
          <w:tab w:val="left" w:pos="6374"/>
        </w:tabs>
        <w:ind w:right="700" w:firstLine="740"/>
        <w:jc w:val="both"/>
      </w:pPr>
      <w:r>
        <w:t>характеризовать Россию как демократическое федеративное правовое государство с республиканской формой правления, как</w:t>
      </w:r>
      <w:r>
        <w:tab/>
        <w:t>социальное государство,</w:t>
      </w:r>
    </w:p>
    <w:p w:rsidR="000F6BE1" w:rsidRDefault="00DE4CA2">
      <w:pPr>
        <w:pStyle w:val="70"/>
        <w:framePr w:w="10066" w:h="14548" w:hRule="exact" w:wrap="none" w:vAnchor="page" w:hAnchor="page" w:x="1494" w:y="995"/>
        <w:shd w:val="clear" w:color="auto" w:fill="auto"/>
        <w:ind w:right="700"/>
        <w:jc w:val="both"/>
      </w:pPr>
      <w:r>
        <w:t>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F6BE1" w:rsidRDefault="00DE4CA2">
      <w:pPr>
        <w:pStyle w:val="70"/>
        <w:framePr w:w="10066" w:h="14548" w:hRule="exact" w:wrap="none" w:vAnchor="page" w:hAnchor="page" w:x="1494" w:y="995"/>
        <w:shd w:val="clear" w:color="auto" w:fill="auto"/>
        <w:tabs>
          <w:tab w:val="left" w:pos="4450"/>
          <w:tab w:val="left" w:pos="8069"/>
        </w:tabs>
        <w:ind w:right="700" w:firstLine="7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w:t>
      </w:r>
      <w:r>
        <w:tab/>
        <w:t>и</w:t>
      </w:r>
      <w:r>
        <w:tab/>
        <w:t>государства,</w:t>
      </w:r>
    </w:p>
    <w:p w:rsidR="000F6BE1" w:rsidRDefault="00DE4CA2">
      <w:pPr>
        <w:pStyle w:val="70"/>
        <w:framePr w:w="10066" w:h="14548" w:hRule="exact" w:wrap="none" w:vAnchor="page" w:hAnchor="page" w:x="1494" w:y="995"/>
        <w:shd w:val="clear" w:color="auto" w:fill="auto"/>
        <w:jc w:val="both"/>
      </w:pPr>
      <w:r>
        <w:t>в том числе от терроризма и экстремизма;</w:t>
      </w:r>
    </w:p>
    <w:p w:rsidR="000F6BE1" w:rsidRDefault="00DE4CA2">
      <w:pPr>
        <w:pStyle w:val="70"/>
        <w:framePr w:w="10066" w:h="14548" w:hRule="exact" w:wrap="none" w:vAnchor="page" w:hAnchor="page" w:x="1494" w:y="995"/>
        <w:shd w:val="clear" w:color="auto" w:fill="auto"/>
        <w:ind w:right="700" w:firstLine="7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F6BE1" w:rsidRDefault="00DE4CA2">
      <w:pPr>
        <w:pStyle w:val="70"/>
        <w:framePr w:w="10066" w:h="14548" w:hRule="exact" w:wrap="none" w:vAnchor="page" w:hAnchor="page" w:x="1494" w:y="995"/>
        <w:shd w:val="clear" w:color="auto" w:fill="auto"/>
        <w:ind w:right="700" w:firstLine="740"/>
        <w:jc w:val="both"/>
      </w:pPr>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0F6BE1" w:rsidRDefault="00DE4CA2">
      <w:pPr>
        <w:pStyle w:val="70"/>
        <w:framePr w:w="10066" w:h="14548" w:hRule="exact" w:wrap="none" w:vAnchor="page" w:hAnchor="page" w:x="1494" w:y="995"/>
        <w:shd w:val="clear" w:color="auto" w:fill="auto"/>
        <w:ind w:right="700" w:firstLine="7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0F6BE1" w:rsidRDefault="00DE4CA2">
      <w:pPr>
        <w:pStyle w:val="70"/>
        <w:framePr w:w="10066" w:h="14548" w:hRule="exact" w:wrap="none" w:vAnchor="page" w:hAnchor="page" w:x="1494" w:y="995"/>
        <w:shd w:val="clear" w:color="auto" w:fill="auto"/>
        <w:ind w:right="700" w:firstLine="7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F6BE1" w:rsidRDefault="00DE4CA2">
      <w:pPr>
        <w:pStyle w:val="70"/>
        <w:framePr w:w="10066" w:h="14548" w:hRule="exact" w:wrap="none" w:vAnchor="page" w:hAnchor="page" w:x="1494" w:y="995"/>
        <w:shd w:val="clear" w:color="auto" w:fill="auto"/>
        <w:ind w:right="700" w:firstLine="7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w:t>
      </w:r>
    </w:p>
    <w:p w:rsidR="000F6BE1" w:rsidRDefault="00DE4CA2">
      <w:pPr>
        <w:pStyle w:val="ab"/>
        <w:framePr w:wrap="none" w:vAnchor="page" w:hAnchor="page" w:x="6030" w:y="15808"/>
        <w:shd w:val="clear" w:color="auto" w:fill="auto"/>
        <w:spacing w:line="180" w:lineRule="exact"/>
      </w:pPr>
      <w:r>
        <w:t>699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ind w:right="700"/>
        <w:jc w:val="both"/>
      </w:pPr>
      <w:r>
        <w:lastRenderedPageBreak/>
        <w:t>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F6BE1" w:rsidRDefault="00DE4CA2">
      <w:pPr>
        <w:pStyle w:val="70"/>
        <w:framePr w:w="10066" w:h="14548" w:hRule="exact" w:wrap="none" w:vAnchor="page" w:hAnchor="page" w:x="1494" w:y="995"/>
        <w:shd w:val="clear" w:color="auto" w:fill="auto"/>
        <w:ind w:right="700" w:firstLine="7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0F6BE1" w:rsidRDefault="00DE4CA2">
      <w:pPr>
        <w:pStyle w:val="70"/>
        <w:framePr w:w="10066" w:h="14548" w:hRule="exact" w:wrap="none" w:vAnchor="page" w:hAnchor="page" w:x="1494" w:y="995"/>
        <w:shd w:val="clear" w:color="auto" w:fill="auto"/>
        <w:tabs>
          <w:tab w:val="left" w:pos="1531"/>
          <w:tab w:val="left" w:pos="2971"/>
          <w:tab w:val="left" w:pos="4891"/>
          <w:tab w:val="left" w:pos="5702"/>
          <w:tab w:val="left" w:pos="7094"/>
        </w:tabs>
        <w:ind w:right="700" w:firstLine="7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w:t>
      </w:r>
      <w:r>
        <w:tab/>
        <w:t>нашего</w:t>
      </w:r>
      <w:r>
        <w:tab/>
        <w:t>государства</w:t>
      </w:r>
      <w:r>
        <w:tab/>
        <w:t>в</w:t>
      </w:r>
      <w:r>
        <w:tab/>
        <w:t>борьбе</w:t>
      </w:r>
      <w:r>
        <w:tab/>
        <w:t>с экстремизмом</w:t>
      </w:r>
    </w:p>
    <w:p w:rsidR="000F6BE1" w:rsidRDefault="00DE4CA2">
      <w:pPr>
        <w:pStyle w:val="70"/>
        <w:framePr w:w="10066" w:h="14548" w:hRule="exact" w:wrap="none" w:vAnchor="page" w:hAnchor="page" w:x="1494" w:y="995"/>
        <w:shd w:val="clear" w:color="auto" w:fill="auto"/>
        <w:jc w:val="both"/>
      </w:pPr>
      <w:r>
        <w:t>и международным терроризмом;</w:t>
      </w:r>
    </w:p>
    <w:p w:rsidR="000F6BE1" w:rsidRDefault="00DE4CA2">
      <w:pPr>
        <w:pStyle w:val="70"/>
        <w:framePr w:w="10066" w:h="14548" w:hRule="exact" w:wrap="none" w:vAnchor="page" w:hAnchor="page" w:x="1494" w:y="995"/>
        <w:shd w:val="clear" w:color="auto" w:fill="auto"/>
        <w:tabs>
          <w:tab w:val="left" w:pos="2064"/>
          <w:tab w:val="left" w:pos="4128"/>
          <w:tab w:val="left" w:pos="6826"/>
          <w:tab w:val="left" w:pos="8438"/>
        </w:tabs>
        <w:ind w:right="700" w:firstLine="740"/>
        <w:jc w:val="both"/>
      </w:pPr>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w:t>
      </w:r>
      <w:r>
        <w:tab/>
        <w:t>Федерации,</w:t>
      </w:r>
      <w:r>
        <w:tab/>
        <w:t>конституционном</w:t>
      </w:r>
      <w:r>
        <w:tab/>
        <w:t>статусе</w:t>
      </w:r>
      <w:r>
        <w:tab/>
        <w:t>человека</w:t>
      </w:r>
    </w:p>
    <w:p w:rsidR="000F6BE1" w:rsidRDefault="00DE4CA2">
      <w:pPr>
        <w:pStyle w:val="70"/>
        <w:framePr w:w="10066" w:h="14548" w:hRule="exact" w:wrap="none" w:vAnchor="page" w:hAnchor="page" w:x="1494" w:y="995"/>
        <w:shd w:val="clear" w:color="auto" w:fill="auto"/>
        <w:ind w:right="700"/>
        <w:jc w:val="both"/>
      </w:pPr>
      <w:r>
        <w:t>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0F6BE1" w:rsidRDefault="00DE4CA2">
      <w:pPr>
        <w:pStyle w:val="70"/>
        <w:framePr w:w="10066" w:h="14548" w:hRule="exact" w:wrap="none" w:vAnchor="page" w:hAnchor="page" w:x="1494" w:y="995"/>
        <w:shd w:val="clear" w:color="auto" w:fill="auto"/>
        <w:ind w:right="700" w:firstLine="7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0F6BE1" w:rsidRDefault="00DE4CA2">
      <w:pPr>
        <w:pStyle w:val="70"/>
        <w:framePr w:w="10066" w:h="14548" w:hRule="exact" w:wrap="none" w:vAnchor="page" w:hAnchor="page" w:x="1494" w:y="995"/>
        <w:shd w:val="clear" w:color="auto" w:fill="auto"/>
        <w:ind w:right="700" w:firstLine="7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F6BE1" w:rsidRDefault="00DE4CA2">
      <w:pPr>
        <w:pStyle w:val="70"/>
        <w:framePr w:w="10066" w:h="14548" w:hRule="exact" w:wrap="none" w:vAnchor="page" w:hAnchor="page" w:x="1494" w:y="995"/>
        <w:shd w:val="clear" w:color="auto" w:fill="auto"/>
        <w:ind w:right="700" w:firstLine="740"/>
        <w:jc w:val="both"/>
      </w:pPr>
      <w:r>
        <w:t>оценивать собственные поступки и поведение других людей в гражданско</w:t>
      </w:r>
      <w:r>
        <w:softHyphen/>
        <w:t>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F6BE1" w:rsidRDefault="00DE4CA2">
      <w:pPr>
        <w:pStyle w:val="70"/>
        <w:framePr w:w="10066" w:h="14548" w:hRule="exact" w:wrap="none" w:vAnchor="page" w:hAnchor="page" w:x="1494" w:y="995"/>
        <w:shd w:val="clear" w:color="auto" w:fill="auto"/>
        <w:ind w:right="700" w:firstLine="7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w:t>
      </w:r>
    </w:p>
    <w:p w:rsidR="000F6BE1" w:rsidRDefault="00DE4CA2">
      <w:pPr>
        <w:pStyle w:val="ab"/>
        <w:framePr w:wrap="none" w:vAnchor="page" w:hAnchor="page" w:x="6030" w:y="15808"/>
        <w:shd w:val="clear" w:color="auto" w:fill="auto"/>
        <w:spacing w:line="180" w:lineRule="exact"/>
      </w:pPr>
      <w:r>
        <w:t>700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2074"/>
          <w:tab w:val="left" w:pos="4094"/>
          <w:tab w:val="left" w:pos="5789"/>
          <w:tab w:val="left" w:pos="7910"/>
        </w:tabs>
        <w:ind w:right="700"/>
      </w:pPr>
      <w:r>
        <w:lastRenderedPageBreak/>
        <w:t>обязанностей; публично представлять результаты своей деятельности (в рамках изученного</w:t>
      </w:r>
      <w:r>
        <w:tab/>
        <w:t>материала,</w:t>
      </w:r>
      <w:r>
        <w:tab/>
        <w:t>включая</w:t>
      </w:r>
      <w:r>
        <w:tab/>
        <w:t>проектную</w:t>
      </w:r>
      <w:r>
        <w:tab/>
        <w:t>деятельность)</w:t>
      </w:r>
    </w:p>
    <w:p w:rsidR="000F6BE1" w:rsidRDefault="00DE4CA2">
      <w:pPr>
        <w:pStyle w:val="70"/>
        <w:framePr w:w="10066" w:h="14548" w:hRule="exact" w:wrap="none" w:vAnchor="page" w:hAnchor="page" w:x="1494" w:y="996"/>
        <w:shd w:val="clear" w:color="auto" w:fill="auto"/>
        <w:ind w:right="700"/>
      </w:pPr>
      <w:r>
        <w:t>в соответствии с темой и ситуацией общения, особенностями аудитории и регламентом;</w:t>
      </w:r>
    </w:p>
    <w:p w:rsidR="000F6BE1" w:rsidRDefault="00DE4CA2">
      <w:pPr>
        <w:pStyle w:val="70"/>
        <w:framePr w:w="10066" w:h="14548" w:hRule="exact" w:wrap="none" w:vAnchor="page" w:hAnchor="page" w:x="1494" w:y="996"/>
        <w:shd w:val="clear" w:color="auto" w:fill="auto"/>
        <w:ind w:right="700" w:firstLine="7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0F6BE1" w:rsidRDefault="00DE4CA2">
      <w:pPr>
        <w:pStyle w:val="70"/>
        <w:framePr w:w="10066" w:h="14548" w:hRule="exact" w:wrap="none" w:vAnchor="page" w:hAnchor="page" w:x="1494" w:y="996"/>
        <w:shd w:val="clear" w:color="auto" w:fill="auto"/>
        <w:tabs>
          <w:tab w:val="left" w:pos="1678"/>
          <w:tab w:val="left" w:pos="3816"/>
          <w:tab w:val="left" w:pos="5789"/>
          <w:tab w:val="left" w:pos="7522"/>
        </w:tabs>
        <w:ind w:right="700" w:firstLine="7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tab/>
        <w:t>современного</w:t>
      </w:r>
      <w:r>
        <w:tab/>
        <w:t>российского</w:t>
      </w:r>
      <w:r>
        <w:tab/>
        <w:t>общества:</w:t>
      </w:r>
      <w:r>
        <w:tab/>
        <w:t>гуманистических</w:t>
      </w:r>
    </w:p>
    <w:p w:rsidR="000F6BE1" w:rsidRDefault="00DE4CA2">
      <w:pPr>
        <w:pStyle w:val="70"/>
        <w:framePr w:w="10066" w:h="14548" w:hRule="exact" w:wrap="none" w:vAnchor="page" w:hAnchor="page" w:x="1494" w:y="996"/>
        <w:shd w:val="clear" w:color="auto" w:fill="auto"/>
      </w:pPr>
      <w:r>
        <w:t>и демократических ценностей, идей мира и взаимопонимания между народами, людьми разных культур.</w:t>
      </w:r>
    </w:p>
    <w:p w:rsidR="000F6BE1" w:rsidRDefault="00DE4CA2">
      <w:pPr>
        <w:pStyle w:val="70"/>
        <w:framePr w:w="10066" w:h="14548" w:hRule="exact" w:wrap="none" w:vAnchor="page" w:hAnchor="page" w:x="1494" w:y="996"/>
        <w:numPr>
          <w:ilvl w:val="0"/>
          <w:numId w:val="365"/>
        </w:numPr>
        <w:shd w:val="clear" w:color="auto" w:fill="auto"/>
        <w:tabs>
          <w:tab w:val="left" w:pos="1695"/>
        </w:tabs>
        <w:ind w:firstLine="740"/>
        <w:jc w:val="both"/>
      </w:pPr>
      <w:r>
        <w:t>Человек в системе социальных отношений:</w:t>
      </w:r>
    </w:p>
    <w:p w:rsidR="000F6BE1" w:rsidRDefault="00DE4CA2">
      <w:pPr>
        <w:pStyle w:val="70"/>
        <w:framePr w:w="10066" w:h="14548" w:hRule="exact" w:wrap="none" w:vAnchor="page" w:hAnchor="page" w:x="1494" w:y="996"/>
        <w:shd w:val="clear" w:color="auto" w:fill="auto"/>
        <w:ind w:right="700" w:firstLine="7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0F6BE1" w:rsidRDefault="00DE4CA2">
      <w:pPr>
        <w:pStyle w:val="70"/>
        <w:framePr w:w="10066" w:h="14548" w:hRule="exact" w:wrap="none" w:vAnchor="page" w:hAnchor="page" w:x="1494" w:y="996"/>
        <w:shd w:val="clear" w:color="auto" w:fill="auto"/>
        <w:ind w:right="700" w:firstLine="740"/>
        <w:jc w:val="both"/>
      </w:pPr>
      <w:r>
        <w:t>характеризовать функции семьи в обществе; основы социальной политики Российского государства;</w:t>
      </w:r>
    </w:p>
    <w:p w:rsidR="000F6BE1" w:rsidRDefault="00DE4CA2">
      <w:pPr>
        <w:pStyle w:val="70"/>
        <w:framePr w:w="10066" w:h="14548" w:hRule="exact" w:wrap="none" w:vAnchor="page" w:hAnchor="page" w:x="1494" w:y="996"/>
        <w:shd w:val="clear" w:color="auto" w:fill="auto"/>
        <w:ind w:right="700" w:firstLine="740"/>
        <w:jc w:val="both"/>
      </w:pPr>
      <w:r>
        <w:t>приводить примеры различных социальных статусов, социальных ролей, социальной политики Российского государства;</w:t>
      </w:r>
    </w:p>
    <w:p w:rsidR="000F6BE1" w:rsidRDefault="00DE4CA2">
      <w:pPr>
        <w:pStyle w:val="70"/>
        <w:framePr w:w="10066" w:h="14548" w:hRule="exact" w:wrap="none" w:vAnchor="page" w:hAnchor="page" w:x="1494" w:y="996"/>
        <w:shd w:val="clear" w:color="auto" w:fill="auto"/>
        <w:ind w:firstLine="740"/>
        <w:jc w:val="both"/>
      </w:pPr>
      <w:r>
        <w:t>классифицировать социальные общности и группы;</w:t>
      </w:r>
    </w:p>
    <w:p w:rsidR="000F6BE1" w:rsidRDefault="00DE4CA2">
      <w:pPr>
        <w:pStyle w:val="70"/>
        <w:framePr w:w="10066" w:h="14548" w:hRule="exact" w:wrap="none" w:vAnchor="page" w:hAnchor="page" w:x="1494" w:y="996"/>
        <w:shd w:val="clear" w:color="auto" w:fill="auto"/>
        <w:ind w:firstLine="740"/>
        <w:jc w:val="both"/>
      </w:pPr>
      <w:r>
        <w:t>сравнивать виды социальной мобильности;</w:t>
      </w:r>
    </w:p>
    <w:p w:rsidR="000F6BE1" w:rsidRDefault="00DE4CA2">
      <w:pPr>
        <w:pStyle w:val="70"/>
        <w:framePr w:w="10066" w:h="14548" w:hRule="exact" w:wrap="none" w:vAnchor="page" w:hAnchor="page" w:x="1494" w:y="996"/>
        <w:shd w:val="clear" w:color="auto" w:fill="auto"/>
        <w:ind w:right="700" w:firstLine="740"/>
        <w:jc w:val="both"/>
      </w:pPr>
      <w:r>
        <w:t>устанавливать и объяснять причины существования разных социальных групп; социальных различий и конфликтов;</w:t>
      </w:r>
    </w:p>
    <w:p w:rsidR="000F6BE1" w:rsidRDefault="00DE4CA2">
      <w:pPr>
        <w:pStyle w:val="70"/>
        <w:framePr w:w="10066" w:h="14548" w:hRule="exact" w:wrap="none" w:vAnchor="page" w:hAnchor="page" w:x="1494" w:y="996"/>
        <w:shd w:val="clear" w:color="auto" w:fill="auto"/>
        <w:ind w:right="700" w:firstLine="7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F6BE1" w:rsidRDefault="00DE4CA2">
      <w:pPr>
        <w:pStyle w:val="70"/>
        <w:framePr w:w="10066" w:h="14548" w:hRule="exact" w:wrap="none" w:vAnchor="page" w:hAnchor="page" w:x="1494" w:y="996"/>
        <w:shd w:val="clear" w:color="auto" w:fill="auto"/>
        <w:ind w:right="700" w:firstLine="740"/>
        <w:jc w:val="both"/>
      </w:pPr>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0F6BE1" w:rsidRDefault="00DE4CA2">
      <w:pPr>
        <w:pStyle w:val="70"/>
        <w:framePr w:w="10066" w:h="14548" w:hRule="exact" w:wrap="none" w:vAnchor="page" w:hAnchor="page" w:x="1494" w:y="996"/>
        <w:shd w:val="clear" w:color="auto" w:fill="auto"/>
        <w:ind w:right="700" w:firstLine="7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F6BE1" w:rsidRDefault="00DE4CA2">
      <w:pPr>
        <w:pStyle w:val="70"/>
        <w:framePr w:w="10066" w:h="14548" w:hRule="exact" w:wrap="none" w:vAnchor="page" w:hAnchor="page" w:x="1494" w:y="996"/>
        <w:shd w:val="clear" w:color="auto" w:fill="auto"/>
        <w:ind w:right="700" w:firstLine="7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0F6BE1" w:rsidRDefault="00DE4CA2">
      <w:pPr>
        <w:pStyle w:val="ab"/>
        <w:framePr w:wrap="none" w:vAnchor="page" w:hAnchor="page" w:x="6030" w:y="15808"/>
        <w:shd w:val="clear" w:color="auto" w:fill="auto"/>
        <w:spacing w:line="180" w:lineRule="exact"/>
      </w:pPr>
      <w:r>
        <w:t>701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996"/>
        <w:shd w:val="clear" w:color="auto" w:fill="auto"/>
        <w:ind w:right="700" w:firstLine="740"/>
        <w:jc w:val="both"/>
      </w:pPr>
      <w:r>
        <w:lastRenderedPageBreak/>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F6BE1" w:rsidRDefault="00DE4CA2">
      <w:pPr>
        <w:pStyle w:val="70"/>
        <w:framePr w:w="10066" w:h="14557" w:hRule="exact" w:wrap="none" w:vAnchor="page" w:hAnchor="page" w:x="1494" w:y="996"/>
        <w:shd w:val="clear" w:color="auto" w:fill="auto"/>
        <w:ind w:right="700" w:firstLine="7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0F6BE1" w:rsidRDefault="00DE4CA2">
      <w:pPr>
        <w:pStyle w:val="70"/>
        <w:framePr w:w="10066" w:h="14557" w:hRule="exact" w:wrap="none" w:vAnchor="page" w:hAnchor="page" w:x="1494" w:y="996"/>
        <w:shd w:val="clear" w:color="auto" w:fill="auto"/>
        <w:ind w:right="700" w:firstLine="7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0F6BE1" w:rsidRDefault="00DE4CA2">
      <w:pPr>
        <w:pStyle w:val="70"/>
        <w:framePr w:w="10066" w:h="14557" w:hRule="exact" w:wrap="none" w:vAnchor="page" w:hAnchor="page" w:x="1494" w:y="996"/>
        <w:shd w:val="clear" w:color="auto" w:fill="auto"/>
        <w:ind w:right="700" w:firstLine="7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0F6BE1" w:rsidRDefault="00DE4CA2">
      <w:pPr>
        <w:pStyle w:val="70"/>
        <w:framePr w:w="10066" w:h="14557" w:hRule="exact" w:wrap="none" w:vAnchor="page" w:hAnchor="page" w:x="1494" w:y="996"/>
        <w:shd w:val="clear" w:color="auto" w:fill="auto"/>
        <w:ind w:right="700" w:firstLine="7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6BE1" w:rsidRDefault="00DE4CA2">
      <w:pPr>
        <w:pStyle w:val="70"/>
        <w:framePr w:w="10066" w:h="14557" w:hRule="exact" w:wrap="none" w:vAnchor="page" w:hAnchor="page" w:x="1494" w:y="996"/>
        <w:numPr>
          <w:ilvl w:val="0"/>
          <w:numId w:val="365"/>
        </w:numPr>
        <w:shd w:val="clear" w:color="auto" w:fill="auto"/>
        <w:tabs>
          <w:tab w:val="left" w:pos="1691"/>
        </w:tabs>
        <w:ind w:firstLine="740"/>
        <w:jc w:val="both"/>
      </w:pPr>
      <w:r>
        <w:t>Человек в современном изменяющемся мире:</w:t>
      </w:r>
    </w:p>
    <w:p w:rsidR="000F6BE1" w:rsidRDefault="00DE4CA2">
      <w:pPr>
        <w:pStyle w:val="70"/>
        <w:framePr w:w="10066" w:h="14557" w:hRule="exact" w:wrap="none" w:vAnchor="page" w:hAnchor="page" w:x="1494" w:y="996"/>
        <w:shd w:val="clear" w:color="auto" w:fill="auto"/>
        <w:ind w:right="700" w:firstLine="740"/>
        <w:jc w:val="both"/>
      </w:pPr>
      <w:r>
        <w:t>осваивать и применять знания об информационном обществе, глобализации, глобальных проблемах;</w:t>
      </w:r>
    </w:p>
    <w:p w:rsidR="000F6BE1" w:rsidRDefault="00DE4CA2">
      <w:pPr>
        <w:pStyle w:val="70"/>
        <w:framePr w:w="10066" w:h="14557" w:hRule="exact" w:wrap="none" w:vAnchor="page" w:hAnchor="page" w:x="1494" w:y="996"/>
        <w:shd w:val="clear" w:color="auto" w:fill="auto"/>
        <w:ind w:right="700" w:firstLine="7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0F6BE1" w:rsidRDefault="00DE4CA2">
      <w:pPr>
        <w:pStyle w:val="70"/>
        <w:framePr w:w="10066" w:h="14557" w:hRule="exact" w:wrap="none" w:vAnchor="page" w:hAnchor="page" w:x="1494" w:y="996"/>
        <w:shd w:val="clear" w:color="auto" w:fill="auto"/>
        <w:ind w:right="700" w:firstLine="740"/>
        <w:jc w:val="both"/>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F6BE1" w:rsidRDefault="00DE4CA2">
      <w:pPr>
        <w:pStyle w:val="70"/>
        <w:framePr w:w="10066" w:h="14557" w:hRule="exact" w:wrap="none" w:vAnchor="page" w:hAnchor="page" w:x="1494" w:y="996"/>
        <w:shd w:val="clear" w:color="auto" w:fill="auto"/>
        <w:ind w:right="700" w:firstLine="740"/>
      </w:pPr>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F6BE1" w:rsidRDefault="00DE4CA2">
      <w:pPr>
        <w:pStyle w:val="70"/>
        <w:framePr w:w="10066" w:h="14557" w:hRule="exact" w:wrap="none" w:vAnchor="page" w:hAnchor="page" w:x="1494" w:y="996"/>
        <w:shd w:val="clear" w:color="auto" w:fill="auto"/>
        <w:ind w:right="700" w:firstLine="740"/>
        <w:jc w:val="both"/>
      </w:pPr>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0F6BE1" w:rsidRDefault="00DE4CA2">
      <w:pPr>
        <w:pStyle w:val="70"/>
        <w:framePr w:w="10066" w:h="14557" w:hRule="exact" w:wrap="none" w:vAnchor="page" w:hAnchor="page" w:x="1494" w:y="996"/>
        <w:shd w:val="clear" w:color="auto" w:fill="auto"/>
        <w:ind w:firstLine="740"/>
        <w:jc w:val="both"/>
      </w:pPr>
      <w:r>
        <w:t>решать в рамках изученного материала познавательные и практические задачи,</w:t>
      </w:r>
    </w:p>
    <w:p w:rsidR="000F6BE1" w:rsidRDefault="00DE4CA2">
      <w:pPr>
        <w:pStyle w:val="ab"/>
        <w:framePr w:wrap="none" w:vAnchor="page" w:hAnchor="page" w:x="6030" w:y="15808"/>
        <w:shd w:val="clear" w:color="auto" w:fill="auto"/>
        <w:spacing w:line="180" w:lineRule="exact"/>
      </w:pPr>
      <w:r>
        <w:t>702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996"/>
        <w:shd w:val="clear" w:color="auto" w:fill="auto"/>
        <w:ind w:right="700"/>
        <w:jc w:val="both"/>
      </w:pPr>
      <w:r>
        <w:lastRenderedPageBreak/>
        <w:t>связанные с волонтёрским движением; отражающие особенности коммуникации в виртуальном пространстве;</w:t>
      </w:r>
    </w:p>
    <w:p w:rsidR="000F6BE1" w:rsidRDefault="00DE4CA2">
      <w:pPr>
        <w:pStyle w:val="70"/>
        <w:framePr w:w="10066" w:h="14557" w:hRule="exact" w:wrap="none" w:vAnchor="page" w:hAnchor="page" w:x="1494" w:y="996"/>
        <w:shd w:val="clear" w:color="auto" w:fill="auto"/>
        <w:ind w:right="700" w:firstLine="7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0F6BE1" w:rsidRDefault="00DE4CA2">
      <w:pPr>
        <w:pStyle w:val="70"/>
        <w:framePr w:w="10066" w:h="14557" w:hRule="exact" w:wrap="none" w:vAnchor="page" w:hAnchor="page" w:x="1494" w:y="996"/>
        <w:shd w:val="clear" w:color="auto" w:fill="auto"/>
        <w:ind w:right="700" w:firstLine="740"/>
        <w:jc w:val="both"/>
      </w:pP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6BE1" w:rsidRDefault="00DE4CA2">
      <w:pPr>
        <w:pStyle w:val="70"/>
        <w:framePr w:w="10066" w:h="14557" w:hRule="exact" w:wrap="none" w:vAnchor="page" w:hAnchor="page" w:x="1494" w:y="996"/>
        <w:numPr>
          <w:ilvl w:val="0"/>
          <w:numId w:val="366"/>
        </w:numPr>
        <w:shd w:val="clear" w:color="auto" w:fill="auto"/>
        <w:tabs>
          <w:tab w:val="left" w:pos="1149"/>
        </w:tabs>
        <w:ind w:firstLine="740"/>
        <w:jc w:val="both"/>
      </w:pPr>
      <w:r>
        <w:t>Рабочая программа по учебному предмету «География».</w:t>
      </w:r>
    </w:p>
    <w:p w:rsidR="000F6BE1" w:rsidRDefault="00DE4CA2">
      <w:pPr>
        <w:pStyle w:val="70"/>
        <w:framePr w:w="10066" w:h="14557" w:hRule="exact" w:wrap="none" w:vAnchor="page" w:hAnchor="page" w:x="1494" w:y="996"/>
        <w:numPr>
          <w:ilvl w:val="1"/>
          <w:numId w:val="366"/>
        </w:numPr>
        <w:shd w:val="clear" w:color="auto" w:fill="auto"/>
        <w:tabs>
          <w:tab w:val="left" w:pos="1383"/>
        </w:tabs>
        <w:ind w:right="700" w:firstLine="740"/>
        <w:jc w:val="both"/>
      </w:pPr>
      <w: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0F6BE1" w:rsidRDefault="00DE4CA2">
      <w:pPr>
        <w:pStyle w:val="70"/>
        <w:framePr w:w="10066" w:h="14557" w:hRule="exact" w:wrap="none" w:vAnchor="page" w:hAnchor="page" w:x="1494" w:y="996"/>
        <w:numPr>
          <w:ilvl w:val="1"/>
          <w:numId w:val="366"/>
        </w:numPr>
        <w:shd w:val="clear" w:color="auto" w:fill="auto"/>
        <w:tabs>
          <w:tab w:val="left" w:pos="1383"/>
        </w:tabs>
        <w:ind w:firstLine="740"/>
        <w:jc w:val="both"/>
      </w:pPr>
      <w:r>
        <w:t>Пояснительная записка.</w:t>
      </w:r>
    </w:p>
    <w:p w:rsidR="000F6BE1" w:rsidRDefault="00DE4CA2">
      <w:pPr>
        <w:pStyle w:val="70"/>
        <w:framePr w:w="10066" w:h="14557" w:hRule="exact" w:wrap="none" w:vAnchor="page" w:hAnchor="page" w:x="1494" w:y="996"/>
        <w:numPr>
          <w:ilvl w:val="2"/>
          <w:numId w:val="366"/>
        </w:numPr>
        <w:shd w:val="clear" w:color="auto" w:fill="auto"/>
        <w:tabs>
          <w:tab w:val="left" w:pos="1479"/>
        </w:tabs>
        <w:ind w:right="700" w:firstLine="740"/>
        <w:jc w:val="both"/>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F6BE1" w:rsidRDefault="00DE4CA2">
      <w:pPr>
        <w:pStyle w:val="70"/>
        <w:framePr w:w="10066" w:h="14557" w:hRule="exact" w:wrap="none" w:vAnchor="page" w:hAnchor="page" w:x="1494" w:y="996"/>
        <w:numPr>
          <w:ilvl w:val="2"/>
          <w:numId w:val="366"/>
        </w:numPr>
        <w:shd w:val="clear" w:color="auto" w:fill="auto"/>
        <w:tabs>
          <w:tab w:val="left" w:pos="1474"/>
        </w:tabs>
        <w:ind w:right="700" w:firstLine="740"/>
        <w:jc w:val="both"/>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F6BE1" w:rsidRDefault="00DE4CA2">
      <w:pPr>
        <w:pStyle w:val="70"/>
        <w:framePr w:w="10066" w:h="14557" w:hRule="exact" w:wrap="none" w:vAnchor="page" w:hAnchor="page" w:x="1494" w:y="996"/>
        <w:numPr>
          <w:ilvl w:val="2"/>
          <w:numId w:val="366"/>
        </w:numPr>
        <w:shd w:val="clear" w:color="auto" w:fill="auto"/>
        <w:tabs>
          <w:tab w:val="left" w:pos="1509"/>
        </w:tabs>
        <w:ind w:firstLine="740"/>
        <w:jc w:val="both"/>
      </w:pPr>
      <w:r>
        <w:t>Программа по географии даёт представление о целях обучения, воспитания</w:t>
      </w:r>
    </w:p>
    <w:p w:rsidR="000F6BE1" w:rsidRDefault="00DE4CA2">
      <w:pPr>
        <w:pStyle w:val="70"/>
        <w:framePr w:w="10066" w:h="14557" w:hRule="exact" w:wrap="none" w:vAnchor="page" w:hAnchor="page" w:x="1494" w:y="996"/>
        <w:shd w:val="clear" w:color="auto" w:fill="auto"/>
        <w:tabs>
          <w:tab w:val="left" w:pos="2016"/>
          <w:tab w:val="left" w:pos="4114"/>
          <w:tab w:val="left" w:pos="6682"/>
          <w:tab w:val="left" w:pos="9019"/>
        </w:tabs>
        <w:ind w:right="700"/>
        <w:jc w:val="both"/>
      </w:pPr>
      <w:r>
        <w:t>и развития обучающихся средствами учебного предмета, устанавливает обязательное предметное</w:t>
      </w:r>
      <w:r>
        <w:tab/>
        <w:t>содержание,</w:t>
      </w:r>
      <w:r>
        <w:tab/>
        <w:t>предусматривает</w:t>
      </w:r>
      <w:r>
        <w:tab/>
        <w:t>распределение</w:t>
      </w:r>
      <w:r>
        <w:tab/>
        <w:t>его</w:t>
      </w:r>
    </w:p>
    <w:p w:rsidR="000F6BE1" w:rsidRDefault="00DE4CA2">
      <w:pPr>
        <w:pStyle w:val="70"/>
        <w:framePr w:w="10066" w:h="14557" w:hRule="exact" w:wrap="none" w:vAnchor="page" w:hAnchor="page" w:x="1494" w:y="996"/>
        <w:shd w:val="clear" w:color="auto" w:fill="auto"/>
        <w:ind w:right="700"/>
        <w:jc w:val="both"/>
      </w:pPr>
      <w:r>
        <w:t>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F6BE1" w:rsidRDefault="00DE4CA2">
      <w:pPr>
        <w:pStyle w:val="70"/>
        <w:framePr w:w="10066" w:h="14557" w:hRule="exact" w:wrap="none" w:vAnchor="page" w:hAnchor="page" w:x="1494" w:y="996"/>
        <w:numPr>
          <w:ilvl w:val="2"/>
          <w:numId w:val="366"/>
        </w:numPr>
        <w:shd w:val="clear" w:color="auto" w:fill="auto"/>
        <w:tabs>
          <w:tab w:val="left" w:pos="1474"/>
        </w:tabs>
        <w:ind w:right="700" w:firstLine="740"/>
        <w:jc w:val="both"/>
      </w:pPr>
      <w:r>
        <w:t>География - предмет, формирующий у обучающихся систему комплексных социально ориентированных знаний о Земле как планете людей,</w:t>
      </w:r>
    </w:p>
    <w:p w:rsidR="000F6BE1" w:rsidRDefault="00DE4CA2">
      <w:pPr>
        <w:pStyle w:val="ab"/>
        <w:framePr w:wrap="none" w:vAnchor="page" w:hAnchor="page" w:x="6030" w:y="15808"/>
        <w:shd w:val="clear" w:color="auto" w:fill="auto"/>
        <w:spacing w:line="180" w:lineRule="exact"/>
      </w:pPr>
      <w:r>
        <w:t>703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6BE1" w:rsidRDefault="00DE4CA2">
      <w:pPr>
        <w:pStyle w:val="70"/>
        <w:framePr w:w="10066" w:h="14548" w:hRule="exact" w:wrap="none" w:vAnchor="page" w:hAnchor="page" w:x="1494" w:y="996"/>
        <w:numPr>
          <w:ilvl w:val="0"/>
          <w:numId w:val="367"/>
        </w:numPr>
        <w:shd w:val="clear" w:color="auto" w:fill="auto"/>
        <w:tabs>
          <w:tab w:val="left" w:pos="1500"/>
        </w:tabs>
        <w:ind w:right="700" w:firstLine="740"/>
        <w:jc w:val="both"/>
      </w:pPr>
      <w: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0F6BE1" w:rsidRDefault="00DE4CA2">
      <w:pPr>
        <w:pStyle w:val="70"/>
        <w:framePr w:w="10066" w:h="14548" w:hRule="exact" w:wrap="none" w:vAnchor="page" w:hAnchor="page" w:x="1494" w:y="996"/>
        <w:numPr>
          <w:ilvl w:val="0"/>
          <w:numId w:val="367"/>
        </w:numPr>
        <w:shd w:val="clear" w:color="auto" w:fill="auto"/>
        <w:tabs>
          <w:tab w:val="left" w:pos="1500"/>
        </w:tabs>
        <w:ind w:right="700" w:firstLine="740"/>
        <w:jc w:val="both"/>
      </w:pPr>
      <w:r>
        <w:t>Изучение географии в общем образовании направлено на достижение следующих целей:</w:t>
      </w:r>
    </w:p>
    <w:p w:rsidR="000F6BE1" w:rsidRDefault="00DE4CA2">
      <w:pPr>
        <w:pStyle w:val="70"/>
        <w:framePr w:w="10066" w:h="14548" w:hRule="exact" w:wrap="none" w:vAnchor="page" w:hAnchor="page" w:x="1494" w:y="996"/>
        <w:shd w:val="clear" w:color="auto" w:fill="auto"/>
        <w:ind w:right="700" w:firstLine="7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0F6BE1" w:rsidRDefault="00DE4CA2">
      <w:pPr>
        <w:pStyle w:val="70"/>
        <w:framePr w:w="10066" w:h="14548" w:hRule="exact" w:wrap="none" w:vAnchor="page" w:hAnchor="page" w:x="1494" w:y="996"/>
        <w:shd w:val="clear" w:color="auto" w:fill="auto"/>
        <w:ind w:right="700" w:firstLine="7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0F6BE1" w:rsidRDefault="00DE4CA2">
      <w:pPr>
        <w:pStyle w:val="70"/>
        <w:framePr w:w="10066" w:h="14548" w:hRule="exact" w:wrap="none" w:vAnchor="page" w:hAnchor="page" w:x="1494" w:y="996"/>
        <w:shd w:val="clear" w:color="auto" w:fill="auto"/>
        <w:tabs>
          <w:tab w:val="left" w:pos="2203"/>
          <w:tab w:val="left" w:pos="5189"/>
        </w:tabs>
        <w:ind w:right="700" w:firstLine="740"/>
        <w:jc w:val="both"/>
      </w:pPr>
      <w:r>
        <w:t>воспитание экологической культуры, соответствующей современному уровню геоэкологического</w:t>
      </w:r>
      <w:r>
        <w:tab/>
        <w:t>мышления на основе</w:t>
      </w:r>
      <w:r>
        <w:tab/>
        <w:t>освоения знаний о взаимосвязях</w:t>
      </w:r>
    </w:p>
    <w:p w:rsidR="000F6BE1" w:rsidRDefault="00DE4CA2">
      <w:pPr>
        <w:pStyle w:val="70"/>
        <w:framePr w:w="10066" w:h="14548" w:hRule="exact" w:wrap="none" w:vAnchor="page" w:hAnchor="page" w:x="1494" w:y="996"/>
        <w:shd w:val="clear" w:color="auto" w:fill="auto"/>
        <w:ind w:right="700"/>
        <w:jc w:val="both"/>
      </w:pPr>
      <w:r>
        <w:t>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w:t>
      </w:r>
    </w:p>
    <w:p w:rsidR="000F6BE1" w:rsidRDefault="00DE4CA2">
      <w:pPr>
        <w:pStyle w:val="70"/>
        <w:framePr w:w="10066" w:h="14548" w:hRule="exact" w:wrap="none" w:vAnchor="page" w:hAnchor="page" w:x="1494" w:y="996"/>
        <w:shd w:val="clear" w:color="auto" w:fill="auto"/>
        <w:jc w:val="both"/>
      </w:pPr>
      <w:r>
        <w:t>и оценки разнообразных географических явлений и процессов, жизненных ситуаций;</w:t>
      </w:r>
    </w:p>
    <w:p w:rsidR="000F6BE1" w:rsidRDefault="00DE4CA2">
      <w:pPr>
        <w:pStyle w:val="70"/>
        <w:framePr w:w="10066" w:h="14548" w:hRule="exact" w:wrap="none" w:vAnchor="page" w:hAnchor="page" w:x="1494" w:y="996"/>
        <w:shd w:val="clear" w:color="auto" w:fill="auto"/>
        <w:ind w:right="700" w:firstLine="7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0F6BE1" w:rsidRDefault="00DE4CA2">
      <w:pPr>
        <w:pStyle w:val="70"/>
        <w:framePr w:w="10066" w:h="14548" w:hRule="exact" w:wrap="none" w:vAnchor="page" w:hAnchor="page" w:x="1494" w:y="996"/>
        <w:shd w:val="clear" w:color="auto" w:fill="auto"/>
        <w:ind w:right="700" w:firstLine="7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F6BE1" w:rsidRDefault="00DE4CA2">
      <w:pPr>
        <w:pStyle w:val="ab"/>
        <w:framePr w:wrap="none" w:vAnchor="page" w:hAnchor="page" w:x="6030" w:y="15808"/>
        <w:shd w:val="clear" w:color="auto" w:fill="auto"/>
        <w:spacing w:line="180" w:lineRule="exact"/>
      </w:pPr>
      <w:r>
        <w:t>704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numPr>
          <w:ilvl w:val="0"/>
          <w:numId w:val="367"/>
        </w:numPr>
        <w:shd w:val="clear" w:color="auto" w:fill="auto"/>
        <w:tabs>
          <w:tab w:val="left" w:pos="1491"/>
        </w:tabs>
        <w:ind w:right="700" w:firstLine="740"/>
        <w:jc w:val="both"/>
      </w:pPr>
      <w:r>
        <w:lastRenderedPageBreak/>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0F6BE1" w:rsidRDefault="00DE4CA2">
      <w:pPr>
        <w:pStyle w:val="70"/>
        <w:framePr w:w="10066" w:h="14548" w:hRule="exact" w:wrap="none" w:vAnchor="page" w:hAnchor="page" w:x="1494" w:y="996"/>
        <w:numPr>
          <w:ilvl w:val="0"/>
          <w:numId w:val="367"/>
        </w:numPr>
        <w:shd w:val="clear" w:color="auto" w:fill="auto"/>
        <w:tabs>
          <w:tab w:val="left" w:pos="1491"/>
        </w:tabs>
        <w:ind w:right="700" w:firstLine="740"/>
        <w:jc w:val="both"/>
      </w:pPr>
      <w:r>
        <w:t>Общее число часов, рекомендованных для изучения географии - 272 часа: по одному часу в неделю в 5 и 6 классах и по 2 часа в 7, 8 и 9 классах.</w:t>
      </w:r>
    </w:p>
    <w:p w:rsidR="000F6BE1" w:rsidRDefault="00DE4CA2">
      <w:pPr>
        <w:pStyle w:val="70"/>
        <w:framePr w:w="10066" w:h="14548" w:hRule="exact" w:wrap="none" w:vAnchor="page" w:hAnchor="page" w:x="1494" w:y="996"/>
        <w:numPr>
          <w:ilvl w:val="0"/>
          <w:numId w:val="368"/>
        </w:numPr>
        <w:shd w:val="clear" w:color="auto" w:fill="auto"/>
        <w:tabs>
          <w:tab w:val="left" w:pos="1398"/>
        </w:tabs>
        <w:ind w:firstLine="740"/>
        <w:jc w:val="both"/>
      </w:pPr>
      <w:r>
        <w:t>Содержание обучения географии в 5 классе.</w:t>
      </w:r>
    </w:p>
    <w:p w:rsidR="000F6BE1" w:rsidRDefault="00DE4CA2">
      <w:pPr>
        <w:pStyle w:val="70"/>
        <w:framePr w:w="10066" w:h="14548" w:hRule="exact" w:wrap="none" w:vAnchor="page" w:hAnchor="page" w:x="1494" w:y="996"/>
        <w:numPr>
          <w:ilvl w:val="0"/>
          <w:numId w:val="369"/>
        </w:numPr>
        <w:shd w:val="clear" w:color="auto" w:fill="auto"/>
        <w:tabs>
          <w:tab w:val="left" w:pos="1521"/>
        </w:tabs>
        <w:ind w:firstLine="740"/>
        <w:jc w:val="both"/>
      </w:pPr>
      <w:r>
        <w:t>Географическое изучение Земли.</w:t>
      </w:r>
    </w:p>
    <w:p w:rsidR="000F6BE1" w:rsidRDefault="00DE4CA2">
      <w:pPr>
        <w:pStyle w:val="70"/>
        <w:framePr w:w="10066" w:h="14548" w:hRule="exact" w:wrap="none" w:vAnchor="page" w:hAnchor="page" w:x="1494" w:y="996"/>
        <w:numPr>
          <w:ilvl w:val="0"/>
          <w:numId w:val="370"/>
        </w:numPr>
        <w:shd w:val="clear" w:color="auto" w:fill="auto"/>
        <w:tabs>
          <w:tab w:val="left" w:pos="1703"/>
        </w:tabs>
        <w:ind w:firstLine="740"/>
        <w:jc w:val="both"/>
      </w:pPr>
      <w:r>
        <w:t>Введение. География - наука о планете Земля.</w:t>
      </w:r>
    </w:p>
    <w:p w:rsidR="000F6BE1" w:rsidRDefault="00DE4CA2">
      <w:pPr>
        <w:pStyle w:val="70"/>
        <w:framePr w:w="10066" w:h="14548" w:hRule="exact" w:wrap="none" w:vAnchor="page" w:hAnchor="page" w:x="1494" w:y="996"/>
        <w:shd w:val="clear" w:color="auto" w:fill="auto"/>
        <w:ind w:right="700" w:firstLine="740"/>
        <w:jc w:val="both"/>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0F6BE1" w:rsidRDefault="00DE4CA2">
      <w:pPr>
        <w:pStyle w:val="70"/>
        <w:framePr w:w="10066" w:h="14548" w:hRule="exact" w:wrap="none" w:vAnchor="page" w:hAnchor="page" w:x="1494" w:y="996"/>
        <w:shd w:val="clear" w:color="auto" w:fill="auto"/>
        <w:ind w:right="700" w:firstLine="740"/>
        <w:jc w:val="both"/>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0F6BE1" w:rsidRDefault="00DE4CA2">
      <w:pPr>
        <w:pStyle w:val="70"/>
        <w:framePr w:w="10066" w:h="14548" w:hRule="exact" w:wrap="none" w:vAnchor="page" w:hAnchor="page" w:x="1494" w:y="996"/>
        <w:numPr>
          <w:ilvl w:val="0"/>
          <w:numId w:val="370"/>
        </w:numPr>
        <w:shd w:val="clear" w:color="auto" w:fill="auto"/>
        <w:tabs>
          <w:tab w:val="left" w:pos="1703"/>
        </w:tabs>
        <w:ind w:firstLine="740"/>
        <w:jc w:val="both"/>
      </w:pPr>
      <w:r>
        <w:t>История географических открытий.</w:t>
      </w:r>
    </w:p>
    <w:p w:rsidR="000F6BE1" w:rsidRDefault="00DE4CA2">
      <w:pPr>
        <w:pStyle w:val="70"/>
        <w:framePr w:w="10066" w:h="14548" w:hRule="exact" w:wrap="none" w:vAnchor="page" w:hAnchor="page" w:x="1494" w:y="996"/>
        <w:shd w:val="clear" w:color="auto" w:fill="auto"/>
        <w:ind w:right="700" w:firstLine="740"/>
        <w:jc w:val="both"/>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0F6BE1" w:rsidRDefault="00DE4CA2">
      <w:pPr>
        <w:pStyle w:val="70"/>
        <w:framePr w:w="10066" w:h="14548" w:hRule="exact" w:wrap="none" w:vAnchor="page" w:hAnchor="page" w:x="1494" w:y="996"/>
        <w:shd w:val="clear" w:color="auto" w:fill="auto"/>
        <w:ind w:right="700" w:firstLine="740"/>
        <w:jc w:val="both"/>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0F6BE1" w:rsidRDefault="00DE4CA2">
      <w:pPr>
        <w:pStyle w:val="70"/>
        <w:framePr w:w="10066" w:h="14548" w:hRule="exact" w:wrap="none" w:vAnchor="page" w:hAnchor="page" w:x="1494" w:y="996"/>
        <w:shd w:val="clear" w:color="auto" w:fill="auto"/>
        <w:ind w:right="700" w:firstLine="740"/>
        <w:jc w:val="both"/>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0F6BE1" w:rsidRDefault="00DE4CA2">
      <w:pPr>
        <w:pStyle w:val="70"/>
        <w:framePr w:w="10066" w:h="14548" w:hRule="exact" w:wrap="none" w:vAnchor="page" w:hAnchor="page" w:x="1494" w:y="996"/>
        <w:shd w:val="clear" w:color="auto" w:fill="auto"/>
        <w:ind w:right="700" w:firstLine="740"/>
        <w:jc w:val="both"/>
      </w:pPr>
      <w:r>
        <w:t xml:space="preserve">Географические открытия </w:t>
      </w:r>
      <w:r>
        <w:rPr>
          <w:lang w:val="en-US" w:eastAsia="en-US" w:bidi="en-US"/>
        </w:rPr>
        <w:t>XVII</w:t>
      </w:r>
      <w:r w:rsidRPr="00364FC3">
        <w:rPr>
          <w:lang w:eastAsia="en-US" w:bidi="en-US"/>
        </w:rPr>
        <w:t>-</w:t>
      </w:r>
      <w:r>
        <w:rPr>
          <w:lang w:val="en-US" w:eastAsia="en-US" w:bidi="en-US"/>
        </w:rPr>
        <w:t>XIX</w:t>
      </w:r>
      <w:r w:rsidRPr="00364FC3">
        <w:rPr>
          <w:lang w:eastAsia="en-US" w:bidi="en-US"/>
        </w:rPr>
        <w:t xml:space="preserve"> </w:t>
      </w:r>
      <w: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0F6BE1" w:rsidRDefault="00DE4CA2">
      <w:pPr>
        <w:pStyle w:val="70"/>
        <w:framePr w:w="10066" w:h="14548" w:hRule="exact" w:wrap="none" w:vAnchor="page" w:hAnchor="page" w:x="1494" w:y="996"/>
        <w:shd w:val="clear" w:color="auto" w:fill="auto"/>
        <w:ind w:right="700" w:firstLine="740"/>
        <w:jc w:val="both"/>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0F6BE1" w:rsidRDefault="00DE4CA2">
      <w:pPr>
        <w:pStyle w:val="70"/>
        <w:framePr w:w="10066" w:h="14548" w:hRule="exact" w:wrap="none" w:vAnchor="page" w:hAnchor="page" w:x="1494" w:y="996"/>
        <w:shd w:val="clear" w:color="auto" w:fill="auto"/>
        <w:ind w:right="700" w:firstLine="740"/>
        <w:jc w:val="both"/>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0F6BE1" w:rsidRDefault="00DE4CA2">
      <w:pPr>
        <w:pStyle w:val="70"/>
        <w:framePr w:w="10066" w:h="14548" w:hRule="exact" w:wrap="none" w:vAnchor="page" w:hAnchor="page" w:x="1494" w:y="996"/>
        <w:numPr>
          <w:ilvl w:val="0"/>
          <w:numId w:val="369"/>
        </w:numPr>
        <w:shd w:val="clear" w:color="auto" w:fill="auto"/>
        <w:tabs>
          <w:tab w:val="left" w:pos="1703"/>
        </w:tabs>
        <w:ind w:firstLine="740"/>
        <w:jc w:val="both"/>
      </w:pPr>
      <w:r>
        <w:t>Изображения земной поверхности.</w:t>
      </w:r>
    </w:p>
    <w:p w:rsidR="000F6BE1" w:rsidRDefault="00DE4CA2">
      <w:pPr>
        <w:pStyle w:val="70"/>
        <w:framePr w:w="10066" w:h="14548" w:hRule="exact" w:wrap="none" w:vAnchor="page" w:hAnchor="page" w:x="1494" w:y="996"/>
        <w:numPr>
          <w:ilvl w:val="0"/>
          <w:numId w:val="371"/>
        </w:numPr>
        <w:shd w:val="clear" w:color="auto" w:fill="auto"/>
        <w:tabs>
          <w:tab w:val="left" w:pos="1703"/>
        </w:tabs>
        <w:ind w:firstLine="740"/>
        <w:jc w:val="both"/>
      </w:pPr>
      <w:r>
        <w:t>Планы местности.</w:t>
      </w:r>
    </w:p>
    <w:p w:rsidR="000F6BE1" w:rsidRDefault="00DE4CA2">
      <w:pPr>
        <w:pStyle w:val="ab"/>
        <w:framePr w:wrap="none" w:vAnchor="page" w:hAnchor="page" w:x="6030" w:y="15808"/>
        <w:shd w:val="clear" w:color="auto" w:fill="auto"/>
        <w:spacing w:line="180" w:lineRule="exact"/>
      </w:pPr>
      <w:r>
        <w:t>705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F6BE1" w:rsidRDefault="00DE4CA2">
      <w:pPr>
        <w:pStyle w:val="70"/>
        <w:framePr w:w="10066" w:h="14553" w:hRule="exact" w:wrap="none" w:vAnchor="page" w:hAnchor="page" w:x="1494" w:y="996"/>
        <w:shd w:val="clear" w:color="auto" w:fill="auto"/>
        <w:ind w:right="700" w:firstLine="740"/>
        <w:jc w:val="both"/>
      </w:pPr>
      <w:r>
        <w:t>Практические работы: «Определение направлений и расстояний по плану местности», «Составление описания маршрута по плану местности».</w:t>
      </w:r>
    </w:p>
    <w:p w:rsidR="000F6BE1" w:rsidRDefault="00DE4CA2">
      <w:pPr>
        <w:pStyle w:val="70"/>
        <w:framePr w:w="10066" w:h="14553" w:hRule="exact" w:wrap="none" w:vAnchor="page" w:hAnchor="page" w:x="1494" w:y="996"/>
        <w:numPr>
          <w:ilvl w:val="0"/>
          <w:numId w:val="371"/>
        </w:numPr>
        <w:shd w:val="clear" w:color="auto" w:fill="auto"/>
        <w:tabs>
          <w:tab w:val="left" w:pos="1691"/>
        </w:tabs>
        <w:ind w:firstLine="740"/>
        <w:jc w:val="both"/>
      </w:pPr>
      <w:r>
        <w:t>Географические карты.</w:t>
      </w:r>
    </w:p>
    <w:p w:rsidR="000F6BE1" w:rsidRDefault="00DE4CA2">
      <w:pPr>
        <w:pStyle w:val="70"/>
        <w:framePr w:w="10066" w:h="14553" w:hRule="exact" w:wrap="none" w:vAnchor="page" w:hAnchor="page" w:x="1494" w:y="996"/>
        <w:shd w:val="clear" w:color="auto" w:fill="auto"/>
        <w:ind w:right="700" w:firstLine="740"/>
        <w:jc w:val="both"/>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F6BE1" w:rsidRDefault="00DE4CA2">
      <w:pPr>
        <w:pStyle w:val="70"/>
        <w:framePr w:w="10066" w:h="14553" w:hRule="exact" w:wrap="none" w:vAnchor="page" w:hAnchor="page" w:x="1494" w:y="996"/>
        <w:shd w:val="clear" w:color="auto" w:fill="auto"/>
        <w:ind w:right="700" w:firstLine="740"/>
        <w:jc w:val="both"/>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0F6BE1" w:rsidRDefault="00DE4CA2">
      <w:pPr>
        <w:pStyle w:val="70"/>
        <w:framePr w:w="10066" w:h="14553" w:hRule="exact" w:wrap="none" w:vAnchor="page" w:hAnchor="page" w:x="1494" w:y="996"/>
        <w:shd w:val="clear" w:color="auto" w:fill="auto"/>
        <w:ind w:right="700" w:firstLine="740"/>
        <w:jc w:val="both"/>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0F6BE1" w:rsidRDefault="00DE4CA2">
      <w:pPr>
        <w:pStyle w:val="70"/>
        <w:framePr w:w="10066" w:h="14553" w:hRule="exact" w:wrap="none" w:vAnchor="page" w:hAnchor="page" w:x="1494" w:y="996"/>
        <w:numPr>
          <w:ilvl w:val="0"/>
          <w:numId w:val="369"/>
        </w:numPr>
        <w:shd w:val="clear" w:color="auto" w:fill="auto"/>
        <w:tabs>
          <w:tab w:val="left" w:pos="1509"/>
        </w:tabs>
        <w:ind w:firstLine="740"/>
        <w:jc w:val="both"/>
      </w:pPr>
      <w:r>
        <w:t>Земля - планета Солнечной системы.</w:t>
      </w:r>
    </w:p>
    <w:p w:rsidR="000F6BE1" w:rsidRDefault="00DE4CA2">
      <w:pPr>
        <w:pStyle w:val="70"/>
        <w:framePr w:w="10066" w:h="14553" w:hRule="exact" w:wrap="none" w:vAnchor="page" w:hAnchor="page" w:x="1494" w:y="996"/>
        <w:shd w:val="clear" w:color="auto" w:fill="auto"/>
        <w:ind w:right="700" w:firstLine="740"/>
        <w:jc w:val="both"/>
      </w:pPr>
      <w:r>
        <w:t>Земля в Солнечной системе. Гипотезы возникновения Земли. Форма, размеры Земли, их географические следствия.</w:t>
      </w:r>
    </w:p>
    <w:p w:rsidR="000F6BE1" w:rsidRDefault="00DE4CA2">
      <w:pPr>
        <w:pStyle w:val="70"/>
        <w:framePr w:w="10066" w:h="14553" w:hRule="exact" w:wrap="none" w:vAnchor="page" w:hAnchor="page" w:x="1494" w:y="996"/>
        <w:shd w:val="clear" w:color="auto" w:fill="auto"/>
        <w:ind w:right="700" w:firstLine="740"/>
        <w:jc w:val="both"/>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0F6BE1" w:rsidRDefault="00DE4CA2">
      <w:pPr>
        <w:pStyle w:val="70"/>
        <w:framePr w:w="10066" w:h="14553" w:hRule="exact" w:wrap="none" w:vAnchor="page" w:hAnchor="page" w:x="1494" w:y="996"/>
        <w:shd w:val="clear" w:color="auto" w:fill="auto"/>
        <w:ind w:firstLine="740"/>
        <w:jc w:val="both"/>
      </w:pPr>
      <w:r>
        <w:t>Влияние Космоса на Землю и жизнь людей.</w:t>
      </w:r>
    </w:p>
    <w:p w:rsidR="000F6BE1" w:rsidRDefault="00DE4CA2">
      <w:pPr>
        <w:pStyle w:val="70"/>
        <w:framePr w:w="10066" w:h="14553" w:hRule="exact" w:wrap="none" w:vAnchor="page" w:hAnchor="page" w:x="1494" w:y="996"/>
        <w:shd w:val="clear" w:color="auto" w:fill="auto"/>
        <w:ind w:firstLine="740"/>
        <w:jc w:val="both"/>
      </w:pPr>
      <w:r>
        <w:t>Практическая работа «Выявление закономерностей изменения продолжительности</w:t>
      </w:r>
    </w:p>
    <w:p w:rsidR="000F6BE1" w:rsidRDefault="00DE4CA2">
      <w:pPr>
        <w:pStyle w:val="ab"/>
        <w:framePr w:wrap="none" w:vAnchor="page" w:hAnchor="page" w:x="6030" w:y="15808"/>
        <w:shd w:val="clear" w:color="auto" w:fill="auto"/>
        <w:spacing w:line="180" w:lineRule="exact"/>
      </w:pPr>
      <w:r>
        <w:t>706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дня и высоты Солнца над горизонтом в зависимости от географической широты и времени года на территории России».</w:t>
      </w:r>
    </w:p>
    <w:p w:rsidR="000F6BE1" w:rsidRDefault="00DE4CA2">
      <w:pPr>
        <w:pStyle w:val="70"/>
        <w:framePr w:w="10066" w:h="14548" w:hRule="exact" w:wrap="none" w:vAnchor="page" w:hAnchor="page" w:x="1494" w:y="996"/>
        <w:numPr>
          <w:ilvl w:val="0"/>
          <w:numId w:val="369"/>
        </w:numPr>
        <w:shd w:val="clear" w:color="auto" w:fill="auto"/>
        <w:tabs>
          <w:tab w:val="left" w:pos="1515"/>
        </w:tabs>
        <w:ind w:firstLine="740"/>
        <w:jc w:val="both"/>
      </w:pPr>
      <w:r>
        <w:t>Оболочки Земли. Литосфера - каменная оболочка Земли.</w:t>
      </w:r>
    </w:p>
    <w:p w:rsidR="000F6BE1" w:rsidRDefault="00DE4CA2">
      <w:pPr>
        <w:pStyle w:val="70"/>
        <w:framePr w:w="10066" w:h="14548" w:hRule="exact" w:wrap="none" w:vAnchor="page" w:hAnchor="page" w:x="1494" w:y="996"/>
        <w:numPr>
          <w:ilvl w:val="0"/>
          <w:numId w:val="372"/>
        </w:numPr>
        <w:shd w:val="clear" w:color="auto" w:fill="auto"/>
        <w:tabs>
          <w:tab w:val="left" w:pos="1672"/>
        </w:tabs>
        <w:ind w:right="700" w:firstLine="740"/>
        <w:jc w:val="both"/>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0F6BE1" w:rsidRDefault="00DE4CA2">
      <w:pPr>
        <w:pStyle w:val="70"/>
        <w:framePr w:w="10066" w:h="14548" w:hRule="exact" w:wrap="none" w:vAnchor="page" w:hAnchor="page" w:x="1494" w:y="996"/>
        <w:shd w:val="clear" w:color="auto" w:fill="auto"/>
        <w:tabs>
          <w:tab w:val="left" w:pos="1248"/>
          <w:tab w:val="left" w:pos="2117"/>
          <w:tab w:val="left" w:pos="4378"/>
          <w:tab w:val="left" w:pos="6686"/>
          <w:tab w:val="left" w:pos="8354"/>
        </w:tabs>
        <w:ind w:right="700" w:firstLine="740"/>
        <w:jc w:val="both"/>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w:t>
      </w:r>
      <w:r>
        <w:tab/>
        <w:t>и</w:t>
      </w:r>
      <w:r>
        <w:tab/>
        <w:t>интенсивности</w:t>
      </w:r>
      <w:r>
        <w:tab/>
        <w:t>землетрясений.</w:t>
      </w:r>
      <w:r>
        <w:tab/>
        <w:t>Изучение</w:t>
      </w:r>
      <w:r>
        <w:tab/>
        <w:t>вулканов</w:t>
      </w:r>
    </w:p>
    <w:p w:rsidR="000F6BE1" w:rsidRDefault="00DE4CA2">
      <w:pPr>
        <w:pStyle w:val="70"/>
        <w:framePr w:w="10066" w:h="14548" w:hRule="exact" w:wrap="none" w:vAnchor="page" w:hAnchor="page" w:x="1494" w:y="996"/>
        <w:shd w:val="clear" w:color="auto" w:fill="auto"/>
        <w:ind w:right="700"/>
        <w:jc w:val="both"/>
      </w:pPr>
      <w:r>
        <w:t>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F6BE1" w:rsidRDefault="00DE4CA2">
      <w:pPr>
        <w:pStyle w:val="70"/>
        <w:framePr w:w="10066" w:h="14548" w:hRule="exact" w:wrap="none" w:vAnchor="page" w:hAnchor="page" w:x="1494" w:y="996"/>
        <w:shd w:val="clear" w:color="auto" w:fill="auto"/>
        <w:ind w:right="700" w:firstLine="740"/>
        <w:jc w:val="both"/>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F6BE1" w:rsidRDefault="00DE4CA2">
      <w:pPr>
        <w:pStyle w:val="70"/>
        <w:framePr w:w="10066" w:h="14548" w:hRule="exact" w:wrap="none" w:vAnchor="page" w:hAnchor="page" w:x="1494" w:y="996"/>
        <w:shd w:val="clear" w:color="auto" w:fill="auto"/>
        <w:tabs>
          <w:tab w:val="left" w:pos="1651"/>
          <w:tab w:val="left" w:pos="5448"/>
          <w:tab w:val="left" w:pos="7474"/>
          <w:tab w:val="left" w:pos="8354"/>
        </w:tabs>
        <w:ind w:right="700" w:firstLine="740"/>
        <w:jc w:val="both"/>
      </w:pPr>
      <w:r>
        <w:t>Человек и литосфера. Условия жизни человека в горах и на равнинах. Деятельность человека,</w:t>
      </w:r>
      <w:r>
        <w:tab/>
        <w:t>преобразующая земную</w:t>
      </w:r>
      <w:r>
        <w:tab/>
        <w:t>поверхность,</w:t>
      </w:r>
      <w:r>
        <w:tab/>
        <w:t>и</w:t>
      </w:r>
      <w:r>
        <w:tab/>
        <w:t>связанные</w:t>
      </w:r>
    </w:p>
    <w:p w:rsidR="000F6BE1" w:rsidRDefault="00DE4CA2">
      <w:pPr>
        <w:pStyle w:val="70"/>
        <w:framePr w:w="10066" w:h="14548" w:hRule="exact" w:wrap="none" w:vAnchor="page" w:hAnchor="page" w:x="1494" w:y="996"/>
        <w:shd w:val="clear" w:color="auto" w:fill="auto"/>
        <w:jc w:val="both"/>
      </w:pPr>
      <w:r>
        <w:t>с ней экологические проблемы.</w:t>
      </w:r>
    </w:p>
    <w:p w:rsidR="000F6BE1" w:rsidRDefault="00DE4CA2">
      <w:pPr>
        <w:pStyle w:val="70"/>
        <w:framePr w:w="10066" w:h="14548" w:hRule="exact" w:wrap="none" w:vAnchor="page" w:hAnchor="page" w:x="1494" w:y="996"/>
        <w:shd w:val="clear" w:color="auto" w:fill="auto"/>
        <w:ind w:right="700" w:firstLine="740"/>
        <w:jc w:val="both"/>
      </w:pPr>
      <w:r>
        <w:t>Рельеф дна Мирового океана. Части подводных окраин материков. Срединно</w:t>
      </w:r>
      <w:r>
        <w:softHyphen/>
        <w:t>океанические хребты. Острова, их типы по происхождению. Ложе Океана, его рельеф.</w:t>
      </w:r>
    </w:p>
    <w:p w:rsidR="000F6BE1" w:rsidRDefault="00DE4CA2">
      <w:pPr>
        <w:pStyle w:val="70"/>
        <w:framePr w:w="10066" w:h="14548" w:hRule="exact" w:wrap="none" w:vAnchor="page" w:hAnchor="page" w:x="1494" w:y="996"/>
        <w:shd w:val="clear" w:color="auto" w:fill="auto"/>
        <w:ind w:firstLine="740"/>
        <w:jc w:val="both"/>
      </w:pPr>
      <w:r>
        <w:t>Практическая работа « Описание горной системы или равнины по физической</w:t>
      </w:r>
    </w:p>
    <w:p w:rsidR="000F6BE1" w:rsidRDefault="00DE4CA2">
      <w:pPr>
        <w:pStyle w:val="70"/>
        <w:framePr w:w="10066" w:h="14548" w:hRule="exact" w:wrap="none" w:vAnchor="page" w:hAnchor="page" w:x="1494" w:y="996"/>
        <w:shd w:val="clear" w:color="auto" w:fill="auto"/>
        <w:jc w:val="both"/>
      </w:pPr>
      <w:r>
        <w:t>карте».</w:t>
      </w:r>
    </w:p>
    <w:p w:rsidR="000F6BE1" w:rsidRDefault="00DE4CA2">
      <w:pPr>
        <w:pStyle w:val="70"/>
        <w:framePr w:w="10066" w:h="14548" w:hRule="exact" w:wrap="none" w:vAnchor="page" w:hAnchor="page" w:x="1494" w:y="996"/>
        <w:shd w:val="clear" w:color="auto" w:fill="auto"/>
        <w:ind w:firstLine="740"/>
        <w:jc w:val="both"/>
      </w:pPr>
      <w:r>
        <w:t>Заключение.</w:t>
      </w:r>
    </w:p>
    <w:p w:rsidR="000F6BE1" w:rsidRDefault="00DE4CA2">
      <w:pPr>
        <w:pStyle w:val="70"/>
        <w:framePr w:w="10066" w:h="14548" w:hRule="exact" w:wrap="none" w:vAnchor="page" w:hAnchor="page" w:x="1494" w:y="996"/>
        <w:shd w:val="clear" w:color="auto" w:fill="auto"/>
        <w:ind w:firstLine="740"/>
        <w:jc w:val="both"/>
      </w:pPr>
      <w:r>
        <w:t>Практикум «Сезонные изменения в природе своей местности».</w:t>
      </w:r>
    </w:p>
    <w:p w:rsidR="000F6BE1" w:rsidRDefault="00DE4CA2">
      <w:pPr>
        <w:pStyle w:val="70"/>
        <w:framePr w:w="10066" w:h="14548" w:hRule="exact" w:wrap="none" w:vAnchor="page" w:hAnchor="page" w:x="1494" w:y="996"/>
        <w:shd w:val="clear" w:color="auto" w:fill="auto"/>
        <w:ind w:right="700" w:firstLine="740"/>
        <w:jc w:val="both"/>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F6BE1" w:rsidRDefault="00DE4CA2">
      <w:pPr>
        <w:pStyle w:val="70"/>
        <w:framePr w:w="10066" w:h="14548" w:hRule="exact" w:wrap="none" w:vAnchor="page" w:hAnchor="page" w:x="1494" w:y="996"/>
        <w:shd w:val="clear" w:color="auto" w:fill="auto"/>
        <w:ind w:right="700" w:firstLine="740"/>
        <w:jc w:val="both"/>
      </w:pPr>
      <w:r>
        <w:t>Практическая работа «Анализ результатов фенологических наблюдений и наблюдений за погодой».</w:t>
      </w:r>
    </w:p>
    <w:p w:rsidR="000F6BE1" w:rsidRDefault="00DE4CA2">
      <w:pPr>
        <w:pStyle w:val="70"/>
        <w:framePr w:w="10066" w:h="14548" w:hRule="exact" w:wrap="none" w:vAnchor="page" w:hAnchor="page" w:x="1494" w:y="996"/>
        <w:numPr>
          <w:ilvl w:val="0"/>
          <w:numId w:val="368"/>
        </w:numPr>
        <w:shd w:val="clear" w:color="auto" w:fill="auto"/>
        <w:tabs>
          <w:tab w:val="left" w:pos="1515"/>
        </w:tabs>
        <w:ind w:firstLine="740"/>
        <w:jc w:val="both"/>
      </w:pPr>
      <w:r>
        <w:t>Содержание обучения географии в 6 классе.</w:t>
      </w:r>
    </w:p>
    <w:p w:rsidR="000F6BE1" w:rsidRDefault="00DE4CA2">
      <w:pPr>
        <w:pStyle w:val="ab"/>
        <w:framePr w:wrap="none" w:vAnchor="page" w:hAnchor="page" w:x="6030" w:y="15808"/>
        <w:shd w:val="clear" w:color="auto" w:fill="auto"/>
        <w:spacing w:line="180" w:lineRule="exact"/>
      </w:pPr>
      <w:r>
        <w:t>707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firstLine="740"/>
        <w:jc w:val="both"/>
      </w:pPr>
      <w:r>
        <w:lastRenderedPageBreak/>
        <w:t>39.4.1.Оболочки Земли.</w:t>
      </w:r>
    </w:p>
    <w:p w:rsidR="000F6BE1" w:rsidRDefault="00DE4CA2">
      <w:pPr>
        <w:pStyle w:val="70"/>
        <w:framePr w:w="10066" w:h="14553" w:hRule="exact" w:wrap="none" w:vAnchor="page" w:hAnchor="page" w:x="1494" w:y="996"/>
        <w:numPr>
          <w:ilvl w:val="0"/>
          <w:numId w:val="373"/>
        </w:numPr>
        <w:shd w:val="clear" w:color="auto" w:fill="auto"/>
        <w:tabs>
          <w:tab w:val="left" w:pos="1713"/>
        </w:tabs>
        <w:ind w:firstLine="740"/>
        <w:jc w:val="both"/>
      </w:pPr>
      <w:r>
        <w:t>Гидросфера - водная оболочка Земли.</w:t>
      </w:r>
    </w:p>
    <w:p w:rsidR="000F6BE1" w:rsidRDefault="00DE4CA2">
      <w:pPr>
        <w:pStyle w:val="70"/>
        <w:framePr w:w="10066" w:h="14553" w:hRule="exact" w:wrap="none" w:vAnchor="page" w:hAnchor="page" w:x="1494" w:y="996"/>
        <w:shd w:val="clear" w:color="auto" w:fill="auto"/>
        <w:ind w:right="700" w:firstLine="740"/>
        <w:jc w:val="both"/>
      </w:pPr>
      <w:r>
        <w:t>Гидросфера и методы её изучения. Части гидросферы. Мировой круговорот воды. Значение гидросферы.</w:t>
      </w:r>
    </w:p>
    <w:p w:rsidR="000F6BE1" w:rsidRDefault="00DE4CA2">
      <w:pPr>
        <w:pStyle w:val="70"/>
        <w:framePr w:w="10066" w:h="14553" w:hRule="exact" w:wrap="none" w:vAnchor="page" w:hAnchor="page" w:x="1494" w:y="996"/>
        <w:shd w:val="clear" w:color="auto" w:fill="auto"/>
        <w:ind w:right="700" w:firstLine="740"/>
        <w:jc w:val="both"/>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0F6BE1" w:rsidRDefault="00DE4CA2">
      <w:pPr>
        <w:pStyle w:val="70"/>
        <w:framePr w:w="10066" w:h="14553" w:hRule="exact" w:wrap="none" w:vAnchor="page" w:hAnchor="page" w:x="1494" w:y="996"/>
        <w:shd w:val="clear" w:color="auto" w:fill="auto"/>
        <w:ind w:firstLine="740"/>
        <w:jc w:val="both"/>
      </w:pPr>
      <w:r>
        <w:t>Воды суши. Способы изображения внутренних вод на картах.</w:t>
      </w:r>
    </w:p>
    <w:p w:rsidR="000F6BE1" w:rsidRDefault="00DE4CA2">
      <w:pPr>
        <w:pStyle w:val="70"/>
        <w:framePr w:w="10066" w:h="14553" w:hRule="exact" w:wrap="none" w:vAnchor="page" w:hAnchor="page" w:x="1494" w:y="996"/>
        <w:shd w:val="clear" w:color="auto" w:fill="auto"/>
        <w:ind w:right="700" w:firstLine="740"/>
        <w:jc w:val="both"/>
      </w:pPr>
      <w:r>
        <w:t>Реки: горные и равнинные. Речная система, бассейн, водораздел. Пороги и водопады. Питание и режим реки.</w:t>
      </w:r>
    </w:p>
    <w:p w:rsidR="000F6BE1" w:rsidRDefault="00DE4CA2">
      <w:pPr>
        <w:pStyle w:val="70"/>
        <w:framePr w:w="10066" w:h="14553" w:hRule="exact" w:wrap="none" w:vAnchor="page" w:hAnchor="page" w:x="1494" w:y="996"/>
        <w:shd w:val="clear" w:color="auto" w:fill="auto"/>
        <w:ind w:right="700" w:firstLine="740"/>
        <w:jc w:val="both"/>
      </w:pPr>
      <w: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0F6BE1" w:rsidRDefault="00DE4CA2">
      <w:pPr>
        <w:pStyle w:val="70"/>
        <w:framePr w:w="10066" w:h="14553" w:hRule="exact" w:wrap="none" w:vAnchor="page" w:hAnchor="page" w:x="1494" w:y="996"/>
        <w:shd w:val="clear" w:color="auto" w:fill="auto"/>
        <w:tabs>
          <w:tab w:val="left" w:pos="5670"/>
        </w:tabs>
        <w:ind w:firstLine="740"/>
        <w:jc w:val="both"/>
      </w:pPr>
      <w:r>
        <w:t>Подземные воды (грунтовые,</w:t>
      </w:r>
      <w:r>
        <w:tab/>
        <w:t>межпластовые, артезианские),</w:t>
      </w:r>
    </w:p>
    <w:p w:rsidR="000F6BE1" w:rsidRDefault="00DE4CA2">
      <w:pPr>
        <w:pStyle w:val="70"/>
        <w:framePr w:w="10066" w:h="14553" w:hRule="exact" w:wrap="none" w:vAnchor="page" w:hAnchor="page" w:x="1494" w:y="996"/>
        <w:shd w:val="clear" w:color="auto" w:fill="auto"/>
      </w:pPr>
      <w:r>
        <w:t>их происхождение, условия залегания и использования. Условия образования межпластовых вод. Минеральные источники.</w:t>
      </w:r>
    </w:p>
    <w:p w:rsidR="000F6BE1" w:rsidRDefault="00DE4CA2">
      <w:pPr>
        <w:pStyle w:val="70"/>
        <w:framePr w:w="10066" w:h="14553" w:hRule="exact" w:wrap="none" w:vAnchor="page" w:hAnchor="page" w:x="1494" w:y="996"/>
        <w:shd w:val="clear" w:color="auto" w:fill="auto"/>
        <w:ind w:firstLine="740"/>
        <w:jc w:val="both"/>
      </w:pPr>
      <w:r>
        <w:t>Многолетняя мерзлота. Болота, их образование.</w:t>
      </w:r>
    </w:p>
    <w:p w:rsidR="000F6BE1" w:rsidRDefault="00DE4CA2">
      <w:pPr>
        <w:pStyle w:val="70"/>
        <w:framePr w:w="10066" w:h="14553" w:hRule="exact" w:wrap="none" w:vAnchor="page" w:hAnchor="page" w:x="1494" w:y="996"/>
        <w:shd w:val="clear" w:color="auto" w:fill="auto"/>
        <w:ind w:firstLine="740"/>
        <w:jc w:val="both"/>
      </w:pPr>
      <w:r>
        <w:t>Стихийные явления в гидросфере, методы наблюдения и защиты.</w:t>
      </w:r>
    </w:p>
    <w:p w:rsidR="000F6BE1" w:rsidRDefault="00DE4CA2">
      <w:pPr>
        <w:pStyle w:val="70"/>
        <w:framePr w:w="10066" w:h="14553" w:hRule="exact" w:wrap="none" w:vAnchor="page" w:hAnchor="page" w:x="1494" w:y="996"/>
        <w:shd w:val="clear" w:color="auto" w:fill="auto"/>
        <w:ind w:firstLine="740"/>
        <w:jc w:val="both"/>
      </w:pPr>
      <w:r>
        <w:t>Человек и гидросфера. Использование человеком энергии воды.</w:t>
      </w:r>
    </w:p>
    <w:p w:rsidR="000F6BE1" w:rsidRDefault="00DE4CA2">
      <w:pPr>
        <w:pStyle w:val="70"/>
        <w:framePr w:w="10066" w:h="14553" w:hRule="exact" w:wrap="none" w:vAnchor="page" w:hAnchor="page" w:x="1494" w:y="996"/>
        <w:shd w:val="clear" w:color="auto" w:fill="auto"/>
        <w:ind w:right="700" w:firstLine="740"/>
        <w:jc w:val="both"/>
      </w:pPr>
      <w:r>
        <w:t>Использование космических методов в исследовании влияния человека на гидросферу.</w:t>
      </w:r>
    </w:p>
    <w:p w:rsidR="000F6BE1" w:rsidRDefault="00DE4CA2">
      <w:pPr>
        <w:pStyle w:val="70"/>
        <w:framePr w:w="10066" w:h="14553" w:hRule="exact" w:wrap="none" w:vAnchor="page" w:hAnchor="page" w:x="1494" w:y="996"/>
        <w:shd w:val="clear" w:color="auto" w:fill="auto"/>
        <w:ind w:right="700" w:firstLine="740"/>
        <w:jc w:val="both"/>
      </w:pPr>
      <w: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0F6BE1" w:rsidRDefault="00DE4CA2">
      <w:pPr>
        <w:pStyle w:val="70"/>
        <w:framePr w:w="10066" w:h="14553" w:hRule="exact" w:wrap="none" w:vAnchor="page" w:hAnchor="page" w:x="1494" w:y="996"/>
        <w:numPr>
          <w:ilvl w:val="0"/>
          <w:numId w:val="373"/>
        </w:numPr>
        <w:shd w:val="clear" w:color="auto" w:fill="auto"/>
        <w:tabs>
          <w:tab w:val="left" w:pos="1713"/>
        </w:tabs>
        <w:ind w:firstLine="740"/>
        <w:jc w:val="both"/>
      </w:pPr>
      <w:r>
        <w:t>Атмосфера - воздушная оболочка Земли.</w:t>
      </w:r>
    </w:p>
    <w:p w:rsidR="000F6BE1" w:rsidRDefault="00DE4CA2">
      <w:pPr>
        <w:pStyle w:val="70"/>
        <w:framePr w:w="10066" w:h="14553" w:hRule="exact" w:wrap="none" w:vAnchor="page" w:hAnchor="page" w:x="1494" w:y="996"/>
        <w:shd w:val="clear" w:color="auto" w:fill="auto"/>
        <w:ind w:firstLine="740"/>
        <w:jc w:val="both"/>
      </w:pPr>
      <w:r>
        <w:t>Воздушная оболочка Земли: газовый состав, строение и значение атмосферы.</w:t>
      </w:r>
    </w:p>
    <w:p w:rsidR="000F6BE1" w:rsidRDefault="00DE4CA2">
      <w:pPr>
        <w:pStyle w:val="70"/>
        <w:framePr w:w="10066" w:h="14553" w:hRule="exact" w:wrap="none" w:vAnchor="page" w:hAnchor="page" w:x="1494" w:y="996"/>
        <w:shd w:val="clear" w:color="auto" w:fill="auto"/>
        <w:ind w:right="700" w:firstLine="740"/>
        <w:jc w:val="both"/>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w:t>
      </w:r>
    </w:p>
    <w:p w:rsidR="000F6BE1" w:rsidRDefault="00DE4CA2">
      <w:pPr>
        <w:pStyle w:val="ab"/>
        <w:framePr w:wrap="none" w:vAnchor="page" w:hAnchor="page" w:x="6030" w:y="15808"/>
        <w:shd w:val="clear" w:color="auto" w:fill="auto"/>
        <w:spacing w:line="180" w:lineRule="exact"/>
      </w:pPr>
      <w:r>
        <w:t>708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5"/>
        <w:shd w:val="clear" w:color="auto" w:fill="auto"/>
      </w:pPr>
      <w:r>
        <w:lastRenderedPageBreak/>
        <w:t>лучей. Годовой ход температуры воздуха.</w:t>
      </w:r>
    </w:p>
    <w:p w:rsidR="000F6BE1" w:rsidRDefault="00DE4CA2">
      <w:pPr>
        <w:pStyle w:val="70"/>
        <w:framePr w:w="10066" w:h="14558" w:hRule="exact" w:wrap="none" w:vAnchor="page" w:hAnchor="page" w:x="1494" w:y="995"/>
        <w:shd w:val="clear" w:color="auto" w:fill="auto"/>
        <w:ind w:right="700" w:firstLine="740"/>
        <w:jc w:val="both"/>
      </w:pPr>
      <w:r>
        <w:t>Атмосферное давление. Ветер и причины его возникновения. Роза ветров. Бризы. Муссоны.</w:t>
      </w:r>
    </w:p>
    <w:p w:rsidR="000F6BE1" w:rsidRDefault="00DE4CA2">
      <w:pPr>
        <w:pStyle w:val="70"/>
        <w:framePr w:w="10066" w:h="14558" w:hRule="exact" w:wrap="none" w:vAnchor="page" w:hAnchor="page" w:x="1494" w:y="995"/>
        <w:shd w:val="clear" w:color="auto" w:fill="auto"/>
        <w:ind w:right="700" w:firstLine="740"/>
        <w:jc w:val="both"/>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F6BE1" w:rsidRDefault="00DE4CA2">
      <w:pPr>
        <w:pStyle w:val="70"/>
        <w:framePr w:w="10066" w:h="14558" w:hRule="exact" w:wrap="none" w:vAnchor="page" w:hAnchor="page" w:x="1494" w:y="995"/>
        <w:shd w:val="clear" w:color="auto" w:fill="auto"/>
        <w:tabs>
          <w:tab w:val="left" w:pos="1964"/>
          <w:tab w:val="left" w:pos="5794"/>
          <w:tab w:val="left" w:pos="7388"/>
          <w:tab w:val="left" w:pos="8568"/>
        </w:tabs>
        <w:ind w:firstLine="740"/>
        <w:jc w:val="both"/>
      </w:pPr>
      <w:r>
        <w:t>Погода</w:t>
      </w:r>
      <w:r>
        <w:tab/>
        <w:t>и её показатели. Причины</w:t>
      </w:r>
      <w:r>
        <w:tab/>
        <w:t>изменения</w:t>
      </w:r>
      <w:r>
        <w:tab/>
        <w:t>погоды.</w:t>
      </w:r>
      <w:r>
        <w:tab/>
        <w:t>Климат</w:t>
      </w:r>
    </w:p>
    <w:p w:rsidR="000F6BE1" w:rsidRDefault="00DE4CA2">
      <w:pPr>
        <w:pStyle w:val="70"/>
        <w:framePr w:w="10066" w:h="14558" w:hRule="exact" w:wrap="none" w:vAnchor="page" w:hAnchor="page" w:x="1494" w:y="995"/>
        <w:shd w:val="clear" w:color="auto" w:fill="auto"/>
        <w:ind w:right="700"/>
        <w:jc w:val="both"/>
      </w:pPr>
      <w:r>
        <w:t>и климатообразующие факторы. Зависимость климата от географической широты и высоты местности над уровнем моря.</w:t>
      </w:r>
    </w:p>
    <w:p w:rsidR="000F6BE1" w:rsidRDefault="00DE4CA2">
      <w:pPr>
        <w:pStyle w:val="70"/>
        <w:framePr w:w="10066" w:h="14558" w:hRule="exact" w:wrap="none" w:vAnchor="page" w:hAnchor="page" w:x="1494" w:y="995"/>
        <w:shd w:val="clear" w:color="auto" w:fill="auto"/>
        <w:tabs>
          <w:tab w:val="left" w:pos="2650"/>
          <w:tab w:val="left" w:pos="5794"/>
          <w:tab w:val="left" w:pos="8568"/>
        </w:tabs>
        <w:ind w:right="700" w:firstLine="740"/>
        <w:jc w:val="both"/>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w:t>
      </w:r>
      <w:r>
        <w:tab/>
        <w:t>отображения</w:t>
      </w:r>
      <w:r>
        <w:tab/>
        <w:t>состояния</w:t>
      </w:r>
      <w:r>
        <w:tab/>
        <w:t>погоды</w:t>
      </w:r>
    </w:p>
    <w:p w:rsidR="000F6BE1" w:rsidRDefault="00DE4CA2">
      <w:pPr>
        <w:pStyle w:val="70"/>
        <w:framePr w:w="10066" w:h="14558" w:hRule="exact" w:wrap="none" w:vAnchor="page" w:hAnchor="page" w:x="1494" w:y="995"/>
        <w:shd w:val="clear" w:color="auto" w:fill="auto"/>
        <w:ind w:right="700"/>
        <w:jc w:val="both"/>
      </w:pPr>
      <w:r>
        <w:t>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0F6BE1" w:rsidRDefault="00DE4CA2">
      <w:pPr>
        <w:pStyle w:val="70"/>
        <w:framePr w:w="10066" w:h="14558" w:hRule="exact" w:wrap="none" w:vAnchor="page" w:hAnchor="page" w:x="1494" w:y="995"/>
        <w:shd w:val="clear" w:color="auto" w:fill="auto"/>
        <w:tabs>
          <w:tab w:val="left" w:pos="1628"/>
          <w:tab w:val="left" w:pos="6562"/>
        </w:tabs>
        <w:ind w:right="700" w:firstLine="740"/>
        <w:jc w:val="both"/>
      </w:pPr>
      <w:r>
        <w:t>Практические работы: «Представление результатов наблюдения за погодой своей местности»,</w:t>
      </w:r>
      <w:r>
        <w:tab/>
        <w:t>«Анализ графиков суточного хода</w:t>
      </w:r>
      <w:r>
        <w:tab/>
        <w:t>температуры воздуха</w:t>
      </w:r>
    </w:p>
    <w:p w:rsidR="000F6BE1" w:rsidRDefault="00DE4CA2">
      <w:pPr>
        <w:pStyle w:val="70"/>
        <w:framePr w:w="10066" w:h="14558" w:hRule="exact" w:wrap="none" w:vAnchor="page" w:hAnchor="page" w:x="1494" w:y="995"/>
        <w:shd w:val="clear" w:color="auto" w:fill="auto"/>
        <w:ind w:right="700"/>
        <w:jc w:val="both"/>
      </w:pPr>
      <w:r>
        <w:t>и относительной влажности с целью установления зависимости между данными элементами погоды».</w:t>
      </w:r>
    </w:p>
    <w:p w:rsidR="000F6BE1" w:rsidRDefault="00DE4CA2">
      <w:pPr>
        <w:pStyle w:val="70"/>
        <w:framePr w:w="10066" w:h="14558" w:hRule="exact" w:wrap="none" w:vAnchor="page" w:hAnchor="page" w:x="1494" w:y="995"/>
        <w:numPr>
          <w:ilvl w:val="0"/>
          <w:numId w:val="373"/>
        </w:numPr>
        <w:shd w:val="clear" w:color="auto" w:fill="auto"/>
        <w:tabs>
          <w:tab w:val="left" w:pos="1715"/>
        </w:tabs>
        <w:ind w:firstLine="740"/>
        <w:jc w:val="both"/>
      </w:pPr>
      <w:r>
        <w:t>Биосфера - оболочка жизни.</w:t>
      </w:r>
    </w:p>
    <w:p w:rsidR="000F6BE1" w:rsidRDefault="00DE4CA2">
      <w:pPr>
        <w:pStyle w:val="70"/>
        <w:framePr w:w="10066" w:h="14558" w:hRule="exact" w:wrap="none" w:vAnchor="page" w:hAnchor="page" w:x="1494" w:y="995"/>
        <w:shd w:val="clear" w:color="auto" w:fill="auto"/>
        <w:ind w:right="700" w:firstLine="740"/>
        <w:jc w:val="both"/>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0F6BE1" w:rsidRDefault="00DE4CA2">
      <w:pPr>
        <w:pStyle w:val="70"/>
        <w:framePr w:w="10066" w:h="14558" w:hRule="exact" w:wrap="none" w:vAnchor="page" w:hAnchor="page" w:x="1494" w:y="995"/>
        <w:shd w:val="clear" w:color="auto" w:fill="auto"/>
        <w:ind w:firstLine="740"/>
        <w:jc w:val="both"/>
      </w:pPr>
      <w:r>
        <w:t>Человек как часть биосферы. Распространение людей на Земле.</w:t>
      </w:r>
    </w:p>
    <w:p w:rsidR="000F6BE1" w:rsidRDefault="00DE4CA2">
      <w:pPr>
        <w:pStyle w:val="70"/>
        <w:framePr w:w="10066" w:h="14558" w:hRule="exact" w:wrap="none" w:vAnchor="page" w:hAnchor="page" w:x="1494" w:y="995"/>
        <w:shd w:val="clear" w:color="auto" w:fill="auto"/>
        <w:ind w:firstLine="740"/>
        <w:jc w:val="both"/>
      </w:pPr>
      <w:r>
        <w:t>Исследования и экологические проблемы.</w:t>
      </w:r>
    </w:p>
    <w:p w:rsidR="000F6BE1" w:rsidRDefault="00DE4CA2">
      <w:pPr>
        <w:pStyle w:val="70"/>
        <w:framePr w:w="10066" w:h="14558" w:hRule="exact" w:wrap="none" w:vAnchor="page" w:hAnchor="page" w:x="1494" w:y="995"/>
        <w:shd w:val="clear" w:color="auto" w:fill="auto"/>
        <w:ind w:firstLine="740"/>
        <w:jc w:val="both"/>
      </w:pPr>
      <w:r>
        <w:t>Практическая работа «Характеристика растительности участка местности своего</w:t>
      </w:r>
    </w:p>
    <w:p w:rsidR="000F6BE1" w:rsidRDefault="00DE4CA2">
      <w:pPr>
        <w:pStyle w:val="70"/>
        <w:framePr w:w="10066" w:h="14558" w:hRule="exact" w:wrap="none" w:vAnchor="page" w:hAnchor="page" w:x="1494" w:y="995"/>
        <w:shd w:val="clear" w:color="auto" w:fill="auto"/>
        <w:jc w:val="both"/>
      </w:pPr>
      <w:r>
        <w:t>края».</w:t>
      </w:r>
    </w:p>
    <w:p w:rsidR="000F6BE1" w:rsidRDefault="00DE4CA2">
      <w:pPr>
        <w:pStyle w:val="70"/>
        <w:framePr w:w="10066" w:h="14558" w:hRule="exact" w:wrap="none" w:vAnchor="page" w:hAnchor="page" w:x="1494" w:y="995"/>
        <w:shd w:val="clear" w:color="auto" w:fill="auto"/>
        <w:ind w:firstLine="740"/>
        <w:jc w:val="both"/>
      </w:pPr>
      <w:r>
        <w:t>Заключение.</w:t>
      </w:r>
    </w:p>
    <w:p w:rsidR="000F6BE1" w:rsidRDefault="00DE4CA2">
      <w:pPr>
        <w:pStyle w:val="70"/>
        <w:framePr w:w="10066" w:h="14558" w:hRule="exact" w:wrap="none" w:vAnchor="page" w:hAnchor="page" w:x="1494" w:y="995"/>
        <w:numPr>
          <w:ilvl w:val="0"/>
          <w:numId w:val="373"/>
        </w:numPr>
        <w:shd w:val="clear" w:color="auto" w:fill="auto"/>
        <w:tabs>
          <w:tab w:val="left" w:pos="1715"/>
        </w:tabs>
        <w:ind w:firstLine="740"/>
        <w:jc w:val="both"/>
      </w:pPr>
      <w:r>
        <w:t>Природно-территориальные комплексы.</w:t>
      </w:r>
    </w:p>
    <w:p w:rsidR="000F6BE1" w:rsidRDefault="00DE4CA2">
      <w:pPr>
        <w:pStyle w:val="70"/>
        <w:framePr w:w="10066" w:h="14558" w:hRule="exact" w:wrap="none" w:vAnchor="page" w:hAnchor="page" w:x="1494" w:y="995"/>
        <w:shd w:val="clear" w:color="auto" w:fill="auto"/>
        <w:ind w:right="700" w:firstLine="740"/>
        <w:jc w:val="both"/>
      </w:pPr>
      <w:r>
        <w:t>Взаимосвязь оболочек Земли. Понятие о природном комплексе. Природно</w:t>
      </w:r>
      <w:r>
        <w:softHyphen/>
        <w:t>территориальный комплекс. Глобальные, региональные и локальные природные комплексы. Природные комплексы своей местности. Круговороты веществ</w:t>
      </w:r>
    </w:p>
    <w:p w:rsidR="000F6BE1" w:rsidRDefault="00DE4CA2">
      <w:pPr>
        <w:pStyle w:val="ab"/>
        <w:framePr w:wrap="none" w:vAnchor="page" w:hAnchor="page" w:x="6030" w:y="15808"/>
        <w:shd w:val="clear" w:color="auto" w:fill="auto"/>
        <w:spacing w:line="180" w:lineRule="exact"/>
      </w:pPr>
      <w:r>
        <w:t>709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1001"/>
        <w:shd w:val="clear" w:color="auto" w:fill="auto"/>
        <w:ind w:right="700"/>
        <w:jc w:val="both"/>
      </w:pPr>
      <w:r>
        <w:lastRenderedPageBreak/>
        <w:t>на Земле. Почва, её строение и состав. Образование почвы и плодородие почв. Охрана почв.</w:t>
      </w:r>
    </w:p>
    <w:p w:rsidR="000F6BE1" w:rsidRDefault="00DE4CA2">
      <w:pPr>
        <w:pStyle w:val="70"/>
        <w:framePr w:w="10066" w:h="14553" w:hRule="exact" w:wrap="none" w:vAnchor="page" w:hAnchor="page" w:x="1494" w:y="1001"/>
        <w:shd w:val="clear" w:color="auto" w:fill="auto"/>
        <w:ind w:right="700" w:firstLine="740"/>
        <w:jc w:val="both"/>
      </w:pPr>
      <w:r>
        <w:t>Природная среда. Охрана природы. Природные особо охраняемые территории. Всемирное наследие ЮНЕСКО.</w:t>
      </w:r>
    </w:p>
    <w:p w:rsidR="000F6BE1" w:rsidRDefault="00DE4CA2">
      <w:pPr>
        <w:pStyle w:val="70"/>
        <w:framePr w:w="10066" w:h="14553" w:hRule="exact" w:wrap="none" w:vAnchor="page" w:hAnchor="page" w:x="1494" w:y="1001"/>
        <w:shd w:val="clear" w:color="auto" w:fill="auto"/>
        <w:ind w:right="700" w:firstLine="740"/>
        <w:jc w:val="both"/>
      </w:pPr>
      <w:r>
        <w:t>Практическая работа (выполняется на местности) «Характеристика локального природного комплекса по плану».</w:t>
      </w:r>
    </w:p>
    <w:p w:rsidR="000F6BE1" w:rsidRDefault="00DE4CA2">
      <w:pPr>
        <w:pStyle w:val="70"/>
        <w:framePr w:w="10066" w:h="14553" w:hRule="exact" w:wrap="none" w:vAnchor="page" w:hAnchor="page" w:x="1494" w:y="1001"/>
        <w:shd w:val="clear" w:color="auto" w:fill="auto"/>
        <w:ind w:firstLine="740"/>
        <w:jc w:val="both"/>
      </w:pPr>
      <w:r>
        <w:t>39.5. Содержание обучения географии в 7 классе.</w:t>
      </w:r>
    </w:p>
    <w:p w:rsidR="000F6BE1" w:rsidRDefault="00DE4CA2">
      <w:pPr>
        <w:pStyle w:val="70"/>
        <w:framePr w:w="10066" w:h="14553" w:hRule="exact" w:wrap="none" w:vAnchor="page" w:hAnchor="page" w:x="1494" w:y="1001"/>
        <w:numPr>
          <w:ilvl w:val="0"/>
          <w:numId w:val="374"/>
        </w:numPr>
        <w:shd w:val="clear" w:color="auto" w:fill="auto"/>
        <w:tabs>
          <w:tab w:val="left" w:pos="1518"/>
        </w:tabs>
        <w:ind w:firstLine="740"/>
        <w:jc w:val="both"/>
      </w:pPr>
      <w:r>
        <w:t>Главные закономерности природы Земли.</w:t>
      </w:r>
    </w:p>
    <w:p w:rsidR="000F6BE1" w:rsidRDefault="00DE4CA2">
      <w:pPr>
        <w:pStyle w:val="70"/>
        <w:framePr w:w="10066" w:h="14553" w:hRule="exact" w:wrap="none" w:vAnchor="page" w:hAnchor="page" w:x="1494" w:y="1001"/>
        <w:numPr>
          <w:ilvl w:val="0"/>
          <w:numId w:val="375"/>
        </w:numPr>
        <w:shd w:val="clear" w:color="auto" w:fill="auto"/>
        <w:tabs>
          <w:tab w:val="left" w:pos="1700"/>
        </w:tabs>
        <w:ind w:firstLine="740"/>
        <w:jc w:val="both"/>
      </w:pPr>
      <w:r>
        <w:t>Географическая оболочка.</w:t>
      </w:r>
    </w:p>
    <w:p w:rsidR="000F6BE1" w:rsidRDefault="00DE4CA2">
      <w:pPr>
        <w:pStyle w:val="70"/>
        <w:framePr w:w="10066" w:h="14553" w:hRule="exact" w:wrap="none" w:vAnchor="page" w:hAnchor="page" w:x="1494" w:y="1001"/>
        <w:shd w:val="clear" w:color="auto" w:fill="auto"/>
        <w:ind w:right="700" w:firstLine="740"/>
        <w:jc w:val="both"/>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0F6BE1" w:rsidRDefault="00DE4CA2">
      <w:pPr>
        <w:pStyle w:val="70"/>
        <w:framePr w:w="10066" w:h="14553" w:hRule="exact" w:wrap="none" w:vAnchor="page" w:hAnchor="page" w:x="1494" w:y="1001"/>
        <w:shd w:val="clear" w:color="auto" w:fill="auto"/>
        <w:ind w:right="700" w:firstLine="740"/>
        <w:jc w:val="both"/>
      </w:pPr>
      <w:r>
        <w:t>Практическая работа «Выявление проявления широтной зональности по картам природных зон».</w:t>
      </w:r>
    </w:p>
    <w:p w:rsidR="000F6BE1" w:rsidRDefault="00DE4CA2">
      <w:pPr>
        <w:pStyle w:val="70"/>
        <w:framePr w:w="10066" w:h="14553" w:hRule="exact" w:wrap="none" w:vAnchor="page" w:hAnchor="page" w:x="1494" w:y="1001"/>
        <w:numPr>
          <w:ilvl w:val="0"/>
          <w:numId w:val="375"/>
        </w:numPr>
        <w:shd w:val="clear" w:color="auto" w:fill="auto"/>
        <w:tabs>
          <w:tab w:val="left" w:pos="1700"/>
        </w:tabs>
        <w:ind w:firstLine="740"/>
        <w:jc w:val="both"/>
      </w:pPr>
      <w:r>
        <w:t>Литосфера и рельеф Земли.</w:t>
      </w:r>
    </w:p>
    <w:p w:rsidR="000F6BE1" w:rsidRDefault="00DE4CA2">
      <w:pPr>
        <w:pStyle w:val="70"/>
        <w:framePr w:w="10066" w:h="14553" w:hRule="exact" w:wrap="none" w:vAnchor="page" w:hAnchor="page" w:x="1494" w:y="1001"/>
        <w:shd w:val="clear" w:color="auto" w:fill="auto"/>
        <w:ind w:right="700" w:firstLine="740"/>
        <w:jc w:val="both"/>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0F6BE1" w:rsidRDefault="00DE4CA2">
      <w:pPr>
        <w:pStyle w:val="70"/>
        <w:framePr w:w="10066" w:h="14553" w:hRule="exact" w:wrap="none" w:vAnchor="page" w:hAnchor="page" w:x="1494" w:y="1001"/>
        <w:shd w:val="clear" w:color="auto" w:fill="auto"/>
        <w:ind w:right="700" w:firstLine="740"/>
        <w:jc w:val="both"/>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0F6BE1" w:rsidRDefault="00DE4CA2">
      <w:pPr>
        <w:pStyle w:val="70"/>
        <w:framePr w:w="10066" w:h="14553" w:hRule="exact" w:wrap="none" w:vAnchor="page" w:hAnchor="page" w:x="1494" w:y="1001"/>
        <w:numPr>
          <w:ilvl w:val="0"/>
          <w:numId w:val="375"/>
        </w:numPr>
        <w:shd w:val="clear" w:color="auto" w:fill="auto"/>
        <w:tabs>
          <w:tab w:val="left" w:pos="1700"/>
        </w:tabs>
        <w:ind w:firstLine="740"/>
        <w:jc w:val="both"/>
      </w:pPr>
      <w:r>
        <w:t>Атмосфера и климаты Земли.</w:t>
      </w:r>
    </w:p>
    <w:p w:rsidR="000F6BE1" w:rsidRDefault="00DE4CA2">
      <w:pPr>
        <w:pStyle w:val="70"/>
        <w:framePr w:w="10066" w:h="14553" w:hRule="exact" w:wrap="none" w:vAnchor="page" w:hAnchor="page" w:x="1494" w:y="1001"/>
        <w:shd w:val="clear" w:color="auto" w:fill="auto"/>
        <w:tabs>
          <w:tab w:val="left" w:pos="4637"/>
        </w:tabs>
        <w:ind w:firstLine="740"/>
        <w:jc w:val="both"/>
      </w:pPr>
      <w:r>
        <w:t>Закономерности распределения</w:t>
      </w:r>
      <w:r>
        <w:tab/>
        <w:t>температуры воздуха. Закономерности</w:t>
      </w:r>
    </w:p>
    <w:p w:rsidR="000F6BE1" w:rsidRDefault="00DE4CA2">
      <w:pPr>
        <w:pStyle w:val="70"/>
        <w:framePr w:w="10066" w:h="14553" w:hRule="exact" w:wrap="none" w:vAnchor="page" w:hAnchor="page" w:x="1494" w:y="1001"/>
        <w:shd w:val="clear" w:color="auto" w:fill="auto"/>
        <w:tabs>
          <w:tab w:val="left" w:pos="2006"/>
          <w:tab w:val="left" w:pos="3413"/>
          <w:tab w:val="left" w:pos="5074"/>
          <w:tab w:val="left" w:pos="6432"/>
          <w:tab w:val="left" w:pos="8520"/>
        </w:tabs>
        <w:ind w:right="700"/>
        <w:jc w:val="both"/>
      </w:pPr>
      <w:r>
        <w:t>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w:t>
      </w:r>
      <w:r>
        <w:tab/>
        <w:t>широт,</w:t>
      </w:r>
      <w:r>
        <w:tab/>
        <w:t>западные</w:t>
      </w:r>
      <w:r>
        <w:tab/>
        <w:t>ветры.</w:t>
      </w:r>
      <w:r>
        <w:tab/>
        <w:t>Разнообразие</w:t>
      </w:r>
      <w:r>
        <w:tab/>
        <w:t>климата</w:t>
      </w:r>
    </w:p>
    <w:p w:rsidR="000F6BE1" w:rsidRDefault="00DE4CA2">
      <w:pPr>
        <w:pStyle w:val="70"/>
        <w:framePr w:w="10066" w:h="14553" w:hRule="exact" w:wrap="none" w:vAnchor="page" w:hAnchor="page" w:x="1494" w:y="1001"/>
        <w:shd w:val="clear" w:color="auto" w:fill="auto"/>
        <w:tabs>
          <w:tab w:val="left" w:pos="4637"/>
          <w:tab w:val="left" w:pos="6182"/>
        </w:tabs>
        <w:ind w:right="700"/>
        <w:jc w:val="both"/>
      </w:pPr>
      <w:r>
        <w:t>на Земле. Климатообразующие факторы: географическое положение, океанические течения, особенности циркуляции</w:t>
      </w:r>
      <w:r>
        <w:tab/>
        <w:t>атмосферы</w:t>
      </w:r>
      <w:r>
        <w:tab/>
        <w:t>(типы воздушных масс</w:t>
      </w:r>
    </w:p>
    <w:p w:rsidR="000F6BE1" w:rsidRDefault="00DE4CA2">
      <w:pPr>
        <w:pStyle w:val="70"/>
        <w:framePr w:w="10066" w:h="14553" w:hRule="exact" w:wrap="none" w:vAnchor="page" w:hAnchor="page" w:x="1494" w:y="1001"/>
        <w:shd w:val="clear" w:color="auto" w:fill="auto"/>
        <w:ind w:right="700"/>
        <w:jc w:val="both"/>
      </w:pPr>
      <w:r>
        <w:t>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w:t>
      </w:r>
    </w:p>
    <w:p w:rsidR="000F6BE1" w:rsidRDefault="00DE4CA2">
      <w:pPr>
        <w:pStyle w:val="ab"/>
        <w:framePr w:wrap="none" w:vAnchor="page" w:hAnchor="page" w:x="6030" w:y="15808"/>
        <w:shd w:val="clear" w:color="auto" w:fill="auto"/>
        <w:spacing w:line="180" w:lineRule="exact"/>
      </w:pPr>
      <w:r>
        <w:t>710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форма отражения климатических особенностей территории.</w:t>
      </w:r>
    </w:p>
    <w:p w:rsidR="000F6BE1" w:rsidRDefault="00DE4CA2">
      <w:pPr>
        <w:pStyle w:val="70"/>
        <w:framePr w:w="10066" w:h="14548" w:hRule="exact" w:wrap="none" w:vAnchor="page" w:hAnchor="page" w:x="1494" w:y="996"/>
        <w:shd w:val="clear" w:color="auto" w:fill="auto"/>
        <w:ind w:right="700" w:firstLine="740"/>
        <w:jc w:val="both"/>
      </w:pPr>
      <w:r>
        <w:t>Практическая работа «Описание климата территории по климатической карте и климатограмме».</w:t>
      </w:r>
    </w:p>
    <w:p w:rsidR="000F6BE1" w:rsidRDefault="00DE4CA2">
      <w:pPr>
        <w:pStyle w:val="70"/>
        <w:framePr w:w="10066" w:h="14548" w:hRule="exact" w:wrap="none" w:vAnchor="page" w:hAnchor="page" w:x="1494" w:y="996"/>
        <w:numPr>
          <w:ilvl w:val="0"/>
          <w:numId w:val="375"/>
        </w:numPr>
        <w:shd w:val="clear" w:color="auto" w:fill="auto"/>
        <w:tabs>
          <w:tab w:val="left" w:pos="1691"/>
        </w:tabs>
        <w:ind w:firstLine="740"/>
        <w:jc w:val="both"/>
      </w:pPr>
      <w:r>
        <w:t>Мировой океан - основная часть гидросферы.</w:t>
      </w:r>
    </w:p>
    <w:p w:rsidR="000F6BE1" w:rsidRDefault="00DE4CA2">
      <w:pPr>
        <w:pStyle w:val="70"/>
        <w:framePr w:w="10066" w:h="14548" w:hRule="exact" w:wrap="none" w:vAnchor="page" w:hAnchor="page" w:x="1494" w:y="996"/>
        <w:shd w:val="clear" w:color="auto" w:fill="auto"/>
        <w:tabs>
          <w:tab w:val="left" w:pos="2333"/>
          <w:tab w:val="left" w:pos="4277"/>
          <w:tab w:val="left" w:pos="5650"/>
          <w:tab w:val="left" w:pos="7699"/>
        </w:tabs>
        <w:ind w:right="700" w:firstLine="740"/>
        <w:jc w:val="both"/>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w:t>
      </w:r>
      <w:r>
        <w:tab/>
        <w:t>Жизнь</w:t>
      </w:r>
      <w:r>
        <w:tab/>
        <w:t>в</w:t>
      </w:r>
      <w:r>
        <w:tab/>
        <w:t>Океане,</w:t>
      </w:r>
      <w:r>
        <w:tab/>
        <w:t>закономерности</w:t>
      </w:r>
    </w:p>
    <w:p w:rsidR="000F6BE1" w:rsidRDefault="00DE4CA2">
      <w:pPr>
        <w:pStyle w:val="70"/>
        <w:framePr w:w="10066" w:h="14548" w:hRule="exact" w:wrap="none" w:vAnchor="page" w:hAnchor="page" w:x="1494" w:y="996"/>
        <w:shd w:val="clear" w:color="auto" w:fill="auto"/>
        <w:ind w:right="700"/>
      </w:pPr>
      <w:r>
        <w:t>её пространственного распространения. Основные районы рыболовства. Экологические проблемы Мирового океана.</w:t>
      </w:r>
    </w:p>
    <w:p w:rsidR="000F6BE1" w:rsidRDefault="00DE4CA2">
      <w:pPr>
        <w:pStyle w:val="70"/>
        <w:framePr w:w="10066" w:h="14548" w:hRule="exact" w:wrap="none" w:vAnchor="page" w:hAnchor="page" w:x="1494" w:y="996"/>
        <w:shd w:val="clear" w:color="auto" w:fill="auto"/>
        <w:ind w:right="700" w:firstLine="740"/>
        <w:jc w:val="both"/>
      </w:pPr>
      <w: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0F6BE1" w:rsidRDefault="00DE4CA2">
      <w:pPr>
        <w:pStyle w:val="70"/>
        <w:framePr w:w="10066" w:h="14548" w:hRule="exact" w:wrap="none" w:vAnchor="page" w:hAnchor="page" w:x="1494" w:y="996"/>
        <w:numPr>
          <w:ilvl w:val="0"/>
          <w:numId w:val="374"/>
        </w:numPr>
        <w:shd w:val="clear" w:color="auto" w:fill="auto"/>
        <w:tabs>
          <w:tab w:val="left" w:pos="1509"/>
        </w:tabs>
        <w:ind w:firstLine="740"/>
        <w:jc w:val="both"/>
      </w:pPr>
      <w:r>
        <w:t>Человечество на Земле.</w:t>
      </w:r>
    </w:p>
    <w:p w:rsidR="000F6BE1" w:rsidRDefault="00DE4CA2">
      <w:pPr>
        <w:pStyle w:val="70"/>
        <w:framePr w:w="10066" w:h="14548" w:hRule="exact" w:wrap="none" w:vAnchor="page" w:hAnchor="page" w:x="1494" w:y="996"/>
        <w:numPr>
          <w:ilvl w:val="0"/>
          <w:numId w:val="376"/>
        </w:numPr>
        <w:shd w:val="clear" w:color="auto" w:fill="auto"/>
        <w:tabs>
          <w:tab w:val="left" w:pos="1691"/>
        </w:tabs>
        <w:ind w:firstLine="740"/>
        <w:jc w:val="both"/>
      </w:pPr>
      <w:r>
        <w:t>Численность населения.</w:t>
      </w:r>
    </w:p>
    <w:p w:rsidR="000F6BE1" w:rsidRDefault="00DE4CA2">
      <w:pPr>
        <w:pStyle w:val="70"/>
        <w:framePr w:w="10066" w:h="14548" w:hRule="exact" w:wrap="none" w:vAnchor="page" w:hAnchor="page" w:x="1494" w:y="996"/>
        <w:shd w:val="clear" w:color="auto" w:fill="auto"/>
        <w:ind w:right="700" w:firstLine="740"/>
        <w:jc w:val="both"/>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0F6BE1" w:rsidRDefault="00DE4CA2">
      <w:pPr>
        <w:pStyle w:val="70"/>
        <w:framePr w:w="10066" w:h="14548" w:hRule="exact" w:wrap="none" w:vAnchor="page" w:hAnchor="page" w:x="1494" w:y="996"/>
        <w:shd w:val="clear" w:color="auto" w:fill="auto"/>
        <w:ind w:right="700" w:firstLine="740"/>
        <w:jc w:val="both"/>
      </w:pPr>
      <w: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0F6BE1" w:rsidRDefault="00DE4CA2">
      <w:pPr>
        <w:pStyle w:val="70"/>
        <w:framePr w:w="10066" w:h="14548" w:hRule="exact" w:wrap="none" w:vAnchor="page" w:hAnchor="page" w:x="1494" w:y="996"/>
        <w:numPr>
          <w:ilvl w:val="0"/>
          <w:numId w:val="376"/>
        </w:numPr>
        <w:shd w:val="clear" w:color="auto" w:fill="auto"/>
        <w:tabs>
          <w:tab w:val="left" w:pos="1691"/>
        </w:tabs>
        <w:ind w:firstLine="740"/>
        <w:jc w:val="both"/>
      </w:pPr>
      <w:r>
        <w:t>Страны и народы мира.</w:t>
      </w:r>
    </w:p>
    <w:p w:rsidR="000F6BE1" w:rsidRDefault="00DE4CA2">
      <w:pPr>
        <w:pStyle w:val="70"/>
        <w:framePr w:w="10066" w:h="14548" w:hRule="exact" w:wrap="none" w:vAnchor="page" w:hAnchor="page" w:x="1494" w:y="996"/>
        <w:shd w:val="clear" w:color="auto" w:fill="auto"/>
        <w:ind w:right="700" w:firstLine="740"/>
        <w:jc w:val="both"/>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w:t>
      </w:r>
    </w:p>
    <w:p w:rsidR="000F6BE1" w:rsidRDefault="00DE4CA2">
      <w:pPr>
        <w:pStyle w:val="ab"/>
        <w:framePr w:wrap="none" w:vAnchor="page" w:hAnchor="page" w:x="6030" w:y="15808"/>
        <w:shd w:val="clear" w:color="auto" w:fill="auto"/>
        <w:spacing w:line="180" w:lineRule="exact"/>
      </w:pPr>
      <w:r>
        <w:t>711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0"/>
        <w:shd w:val="clear" w:color="auto" w:fill="auto"/>
        <w:ind w:right="700"/>
        <w:jc w:val="both"/>
      </w:pPr>
      <w:r>
        <w:lastRenderedPageBreak/>
        <w:t>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0F6BE1" w:rsidRDefault="00DE4CA2">
      <w:pPr>
        <w:pStyle w:val="70"/>
        <w:framePr w:w="10066" w:h="14548" w:hRule="exact" w:wrap="none" w:vAnchor="page" w:hAnchor="page" w:x="1494" w:y="1000"/>
        <w:shd w:val="clear" w:color="auto" w:fill="auto"/>
        <w:ind w:right="700" w:firstLine="740"/>
        <w:jc w:val="both"/>
      </w:pPr>
      <w:r>
        <w:t>Практическая работа «Сравнение занятости населения двух стран по комплексным картам».</w:t>
      </w:r>
    </w:p>
    <w:p w:rsidR="000F6BE1" w:rsidRDefault="00DE4CA2">
      <w:pPr>
        <w:pStyle w:val="70"/>
        <w:framePr w:w="10066" w:h="14548" w:hRule="exact" w:wrap="none" w:vAnchor="page" w:hAnchor="page" w:x="1494" w:y="1000"/>
        <w:numPr>
          <w:ilvl w:val="0"/>
          <w:numId w:val="374"/>
        </w:numPr>
        <w:shd w:val="clear" w:color="auto" w:fill="auto"/>
        <w:tabs>
          <w:tab w:val="left" w:pos="1509"/>
        </w:tabs>
        <w:ind w:firstLine="740"/>
        <w:jc w:val="both"/>
      </w:pPr>
      <w:r>
        <w:t>Материки и страны.</w:t>
      </w:r>
    </w:p>
    <w:p w:rsidR="000F6BE1" w:rsidRDefault="00DE4CA2">
      <w:pPr>
        <w:pStyle w:val="70"/>
        <w:framePr w:w="10066" w:h="14548" w:hRule="exact" w:wrap="none" w:vAnchor="page" w:hAnchor="page" w:x="1494" w:y="1000"/>
        <w:numPr>
          <w:ilvl w:val="0"/>
          <w:numId w:val="377"/>
        </w:numPr>
        <w:shd w:val="clear" w:color="auto" w:fill="auto"/>
        <w:tabs>
          <w:tab w:val="left" w:pos="1691"/>
        </w:tabs>
        <w:ind w:firstLine="740"/>
        <w:jc w:val="both"/>
      </w:pPr>
      <w:r>
        <w:t>Южные материки.</w:t>
      </w:r>
    </w:p>
    <w:p w:rsidR="000F6BE1" w:rsidRDefault="00DE4CA2">
      <w:pPr>
        <w:pStyle w:val="70"/>
        <w:framePr w:w="10066" w:h="14548" w:hRule="exact" w:wrap="none" w:vAnchor="page" w:hAnchor="page" w:x="1494" w:y="1000"/>
        <w:shd w:val="clear" w:color="auto" w:fill="auto"/>
        <w:tabs>
          <w:tab w:val="left" w:pos="2215"/>
          <w:tab w:val="left" w:pos="3590"/>
          <w:tab w:val="left" w:pos="6134"/>
          <w:tab w:val="left" w:pos="8414"/>
        </w:tabs>
        <w:ind w:right="700" w:firstLine="740"/>
        <w:jc w:val="both"/>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w:t>
      </w:r>
      <w:r>
        <w:tab/>
        <w:t>Цели</w:t>
      </w:r>
      <w:r>
        <w:tab/>
        <w:t>международных</w:t>
      </w:r>
      <w:r>
        <w:tab/>
        <w:t>исследований</w:t>
      </w:r>
      <w:r>
        <w:tab/>
        <w:t>материка</w:t>
      </w:r>
    </w:p>
    <w:p w:rsidR="000F6BE1" w:rsidRDefault="00DE4CA2">
      <w:pPr>
        <w:pStyle w:val="70"/>
        <w:framePr w:w="10066" w:h="14548" w:hRule="exact" w:wrap="none" w:vAnchor="page" w:hAnchor="page" w:x="1494" w:y="1000"/>
        <w:shd w:val="clear" w:color="auto" w:fill="auto"/>
        <w:ind w:right="700"/>
        <w:jc w:val="both"/>
      </w:pPr>
      <w:r>
        <w:t xml:space="preserve">в </w:t>
      </w:r>
      <w:r>
        <w:rPr>
          <w:lang w:val="en-US" w:eastAsia="en-US" w:bidi="en-US"/>
        </w:rPr>
        <w:t>XX</w:t>
      </w:r>
      <w:r w:rsidRPr="00364FC3">
        <w:rPr>
          <w:lang w:eastAsia="en-US" w:bidi="en-US"/>
        </w:rPr>
        <w:t>-</w:t>
      </w:r>
      <w:r>
        <w:rPr>
          <w:lang w:val="en-US" w:eastAsia="en-US" w:bidi="en-US"/>
        </w:rPr>
        <w:t>XXI</w:t>
      </w:r>
      <w:r w:rsidRPr="00364FC3">
        <w:rPr>
          <w:lang w:eastAsia="en-US" w:bidi="en-US"/>
        </w:rPr>
        <w:t xml:space="preserve"> </w:t>
      </w:r>
      <w:r>
        <w:t>вв. Современные исследования в Антарктиде. Роль России в открытиях и исследованиях ледового континента.</w:t>
      </w:r>
    </w:p>
    <w:p w:rsidR="000F6BE1" w:rsidRDefault="00DE4CA2">
      <w:pPr>
        <w:pStyle w:val="70"/>
        <w:framePr w:w="10066" w:h="14548" w:hRule="exact" w:wrap="none" w:vAnchor="page" w:hAnchor="page" w:x="1494" w:y="1000"/>
        <w:shd w:val="clear" w:color="auto" w:fill="auto"/>
        <w:tabs>
          <w:tab w:val="left" w:pos="1681"/>
          <w:tab w:val="left" w:pos="3590"/>
          <w:tab w:val="left" w:pos="5314"/>
          <w:tab w:val="left" w:pos="7181"/>
          <w:tab w:val="left" w:pos="8246"/>
        </w:tabs>
        <w:ind w:right="700" w:firstLine="740"/>
        <w:jc w:val="both"/>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w:t>
      </w:r>
      <w:r>
        <w:tab/>
        <w:t>Африки,</w:t>
      </w:r>
      <w:r>
        <w:tab/>
        <w:t>Южной</w:t>
      </w:r>
      <w:r>
        <w:tab/>
        <w:t>Америки</w:t>
      </w:r>
      <w:r>
        <w:tab/>
        <w:t>и</w:t>
      </w:r>
      <w:r>
        <w:tab/>
        <w:t>Австралии</w:t>
      </w:r>
    </w:p>
    <w:p w:rsidR="000F6BE1" w:rsidRDefault="00DE4CA2">
      <w:pPr>
        <w:pStyle w:val="70"/>
        <w:framePr w:w="10066" w:h="14548" w:hRule="exact" w:wrap="none" w:vAnchor="page" w:hAnchor="page" w:x="1494" w:y="1000"/>
        <w:shd w:val="clear" w:color="auto" w:fill="auto"/>
        <w:ind w:right="700"/>
        <w:jc w:val="both"/>
      </w:pPr>
      <w:r>
        <w:t>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0F6BE1" w:rsidRDefault="00DE4CA2">
      <w:pPr>
        <w:pStyle w:val="70"/>
        <w:framePr w:w="10066" w:h="14548" w:hRule="exact" w:wrap="none" w:vAnchor="page" w:hAnchor="page" w:x="1494" w:y="1000"/>
        <w:numPr>
          <w:ilvl w:val="0"/>
          <w:numId w:val="377"/>
        </w:numPr>
        <w:shd w:val="clear" w:color="auto" w:fill="auto"/>
        <w:tabs>
          <w:tab w:val="left" w:pos="1691"/>
        </w:tabs>
        <w:ind w:firstLine="740"/>
        <w:jc w:val="both"/>
      </w:pPr>
      <w:r>
        <w:t>Северные материки.</w:t>
      </w:r>
    </w:p>
    <w:p w:rsidR="000F6BE1" w:rsidRDefault="00DE4CA2">
      <w:pPr>
        <w:pStyle w:val="70"/>
        <w:framePr w:w="10066" w:h="14548" w:hRule="exact" w:wrap="none" w:vAnchor="page" w:hAnchor="page" w:x="1494" w:y="1000"/>
        <w:shd w:val="clear" w:color="auto" w:fill="auto"/>
        <w:ind w:right="700" w:firstLine="740"/>
        <w:jc w:val="both"/>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F6BE1" w:rsidRDefault="00DE4CA2">
      <w:pPr>
        <w:pStyle w:val="70"/>
        <w:framePr w:w="10066" w:h="14548" w:hRule="exact" w:wrap="none" w:vAnchor="page" w:hAnchor="page" w:x="1494" w:y="1000"/>
        <w:shd w:val="clear" w:color="auto" w:fill="auto"/>
        <w:tabs>
          <w:tab w:val="left" w:pos="2215"/>
          <w:tab w:val="left" w:pos="5702"/>
          <w:tab w:val="left" w:pos="8731"/>
        </w:tabs>
        <w:ind w:right="700" w:firstLine="740"/>
        <w:jc w:val="both"/>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w:t>
      </w:r>
      <w:r>
        <w:tab/>
        <w:t>компонентах</w:t>
      </w:r>
      <w:r>
        <w:tab/>
        <w:t>природы</w:t>
      </w:r>
      <w:r>
        <w:tab/>
        <w:t>одной</w:t>
      </w:r>
    </w:p>
    <w:p w:rsidR="000F6BE1" w:rsidRDefault="00DE4CA2">
      <w:pPr>
        <w:pStyle w:val="70"/>
        <w:framePr w:w="10066" w:h="14548" w:hRule="exact" w:wrap="none" w:vAnchor="page" w:hAnchor="page" w:x="1494" w:y="1000"/>
        <w:shd w:val="clear" w:color="auto" w:fill="auto"/>
        <w:jc w:val="both"/>
      </w:pPr>
      <w:r>
        <w:t>из природных зон на основе анализа нескольких источников информации», «Описание</w:t>
      </w:r>
    </w:p>
    <w:p w:rsidR="000F6BE1" w:rsidRDefault="00DE4CA2">
      <w:pPr>
        <w:pStyle w:val="ab"/>
        <w:framePr w:wrap="none" w:vAnchor="page" w:hAnchor="page" w:x="6030" w:y="15808"/>
        <w:shd w:val="clear" w:color="auto" w:fill="auto"/>
        <w:spacing w:line="180" w:lineRule="exact"/>
      </w:pPr>
      <w:r>
        <w:t>712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1434"/>
        </w:tabs>
        <w:jc w:val="both"/>
      </w:pPr>
      <w:r>
        <w:lastRenderedPageBreak/>
        <w:t>одной из</w:t>
      </w:r>
      <w:r>
        <w:tab/>
        <w:t>стран Северной Америки или Евразии в форме презентации</w:t>
      </w:r>
    </w:p>
    <w:p w:rsidR="000F6BE1" w:rsidRDefault="00DE4CA2">
      <w:pPr>
        <w:pStyle w:val="70"/>
        <w:framePr w:w="10066" w:h="14553" w:hRule="exact" w:wrap="none" w:vAnchor="page" w:hAnchor="page" w:x="1494" w:y="996"/>
        <w:shd w:val="clear" w:color="auto" w:fill="auto"/>
        <w:tabs>
          <w:tab w:val="left" w:pos="1434"/>
        </w:tabs>
        <w:jc w:val="both"/>
      </w:pPr>
      <w:r>
        <w:t>(с целью</w:t>
      </w:r>
      <w:r>
        <w:tab/>
        <w:t>привлечения туристов, создания положительного образа страны</w:t>
      </w:r>
    </w:p>
    <w:p w:rsidR="000F6BE1" w:rsidRDefault="00DE4CA2">
      <w:pPr>
        <w:pStyle w:val="70"/>
        <w:framePr w:w="10066" w:h="14553" w:hRule="exact" w:wrap="none" w:vAnchor="page" w:hAnchor="page" w:x="1494" w:y="996"/>
        <w:shd w:val="clear" w:color="auto" w:fill="auto"/>
        <w:jc w:val="both"/>
      </w:pPr>
      <w:r>
        <w:t>и других)».</w:t>
      </w:r>
    </w:p>
    <w:p w:rsidR="000F6BE1" w:rsidRDefault="00DE4CA2">
      <w:pPr>
        <w:pStyle w:val="70"/>
        <w:framePr w:w="10066" w:h="14553" w:hRule="exact" w:wrap="none" w:vAnchor="page" w:hAnchor="page" w:x="1494" w:y="996"/>
        <w:numPr>
          <w:ilvl w:val="0"/>
          <w:numId w:val="377"/>
        </w:numPr>
        <w:shd w:val="clear" w:color="auto" w:fill="auto"/>
        <w:tabs>
          <w:tab w:val="left" w:pos="1712"/>
        </w:tabs>
        <w:ind w:firstLine="740"/>
        <w:jc w:val="both"/>
      </w:pPr>
      <w:r>
        <w:t>Взаимодействие природы и общества.</w:t>
      </w:r>
    </w:p>
    <w:p w:rsidR="000F6BE1" w:rsidRDefault="00DE4CA2">
      <w:pPr>
        <w:pStyle w:val="70"/>
        <w:framePr w:w="10066" w:h="14553" w:hRule="exact" w:wrap="none" w:vAnchor="page" w:hAnchor="page" w:x="1494" w:y="996"/>
        <w:shd w:val="clear" w:color="auto" w:fill="auto"/>
        <w:ind w:right="700" w:firstLine="740"/>
        <w:jc w:val="both"/>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0F6BE1" w:rsidRDefault="00DE4CA2">
      <w:pPr>
        <w:pStyle w:val="70"/>
        <w:framePr w:w="10066" w:h="14553" w:hRule="exact" w:wrap="none" w:vAnchor="page" w:hAnchor="page" w:x="1494" w:y="996"/>
        <w:shd w:val="clear" w:color="auto" w:fill="auto"/>
        <w:ind w:right="700" w:firstLine="740"/>
        <w:jc w:val="both"/>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F6BE1" w:rsidRDefault="00DE4CA2">
      <w:pPr>
        <w:pStyle w:val="70"/>
        <w:framePr w:w="10066" w:h="14553" w:hRule="exact" w:wrap="none" w:vAnchor="page" w:hAnchor="page" w:x="1494" w:y="996"/>
        <w:shd w:val="clear" w:color="auto" w:fill="auto"/>
        <w:ind w:right="700" w:firstLine="740"/>
        <w:jc w:val="both"/>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0F6BE1" w:rsidRDefault="00DE4CA2">
      <w:pPr>
        <w:pStyle w:val="70"/>
        <w:framePr w:w="10066" w:h="14553" w:hRule="exact" w:wrap="none" w:vAnchor="page" w:hAnchor="page" w:x="1494" w:y="996"/>
        <w:shd w:val="clear" w:color="auto" w:fill="auto"/>
        <w:ind w:firstLine="740"/>
        <w:jc w:val="both"/>
      </w:pPr>
      <w:r>
        <w:t>39.6. Содержание обучения географии в 8 классе.</w:t>
      </w:r>
    </w:p>
    <w:p w:rsidR="000F6BE1" w:rsidRDefault="00DE4CA2">
      <w:pPr>
        <w:pStyle w:val="70"/>
        <w:framePr w:w="10066" w:h="14553" w:hRule="exact" w:wrap="none" w:vAnchor="page" w:hAnchor="page" w:x="1494" w:y="996"/>
        <w:numPr>
          <w:ilvl w:val="0"/>
          <w:numId w:val="378"/>
        </w:numPr>
        <w:shd w:val="clear" w:color="auto" w:fill="auto"/>
        <w:tabs>
          <w:tab w:val="left" w:pos="1529"/>
        </w:tabs>
        <w:ind w:firstLine="740"/>
        <w:jc w:val="both"/>
      </w:pPr>
      <w:r>
        <w:t>Географическое пространство России.</w:t>
      </w:r>
    </w:p>
    <w:p w:rsidR="000F6BE1" w:rsidRDefault="00DE4CA2">
      <w:pPr>
        <w:pStyle w:val="70"/>
        <w:framePr w:w="10066" w:h="14553" w:hRule="exact" w:wrap="none" w:vAnchor="page" w:hAnchor="page" w:x="1494" w:y="996"/>
        <w:numPr>
          <w:ilvl w:val="0"/>
          <w:numId w:val="379"/>
        </w:numPr>
        <w:shd w:val="clear" w:color="auto" w:fill="auto"/>
        <w:tabs>
          <w:tab w:val="left" w:pos="1712"/>
        </w:tabs>
        <w:ind w:firstLine="740"/>
        <w:jc w:val="both"/>
      </w:pPr>
      <w:r>
        <w:t>История формирования и освоения территории России.</w:t>
      </w:r>
    </w:p>
    <w:p w:rsidR="000F6BE1" w:rsidRDefault="00DE4CA2">
      <w:pPr>
        <w:pStyle w:val="70"/>
        <w:framePr w:w="10066" w:h="14553" w:hRule="exact" w:wrap="none" w:vAnchor="page" w:hAnchor="page" w:x="1494" w:y="996"/>
        <w:shd w:val="clear" w:color="auto" w:fill="auto"/>
        <w:ind w:right="700" w:firstLine="740"/>
        <w:jc w:val="both"/>
      </w:pPr>
      <w:r>
        <w:t xml:space="preserve">История освоения и заселения территории современной России в </w:t>
      </w:r>
      <w:r>
        <w:rPr>
          <w:lang w:val="en-US" w:eastAsia="en-US" w:bidi="en-US"/>
        </w:rPr>
        <w:t>XI</w:t>
      </w:r>
      <w:r w:rsidRPr="00364FC3">
        <w:rPr>
          <w:lang w:eastAsia="en-US" w:bidi="en-US"/>
        </w:rPr>
        <w:t>-</w:t>
      </w:r>
      <w:r>
        <w:rPr>
          <w:lang w:val="en-US" w:eastAsia="en-US" w:bidi="en-US"/>
        </w:rPr>
        <w:t>XVI</w:t>
      </w:r>
      <w:r w:rsidRPr="00364FC3">
        <w:rPr>
          <w:lang w:eastAsia="en-US" w:bidi="en-US"/>
        </w:rPr>
        <w:t xml:space="preserve"> </w:t>
      </w:r>
      <w:r>
        <w:t xml:space="preserve">вв. Расширение территории России в </w:t>
      </w:r>
      <w:r>
        <w:rPr>
          <w:lang w:val="en-US" w:eastAsia="en-US" w:bidi="en-US"/>
        </w:rPr>
        <w:t>XVI</w:t>
      </w:r>
      <w:r w:rsidRPr="00364FC3">
        <w:rPr>
          <w:lang w:eastAsia="en-US" w:bidi="en-US"/>
        </w:rPr>
        <w:t>-</w:t>
      </w:r>
      <w:r>
        <w:rPr>
          <w:lang w:val="en-US" w:eastAsia="en-US" w:bidi="en-US"/>
        </w:rPr>
        <w:t>XIX</w:t>
      </w:r>
      <w:r w:rsidRPr="00364FC3">
        <w:rPr>
          <w:lang w:eastAsia="en-US" w:bidi="en-US"/>
        </w:rPr>
        <w:t xml:space="preserve"> </w:t>
      </w:r>
      <w:r>
        <w:t>вв. Русские первопроходцы. Изменения внешних границ России в ХХ в. Воссоединение Крыма с Россией.</w:t>
      </w:r>
    </w:p>
    <w:p w:rsidR="000F6BE1" w:rsidRDefault="00DE4CA2">
      <w:pPr>
        <w:pStyle w:val="70"/>
        <w:framePr w:w="10066" w:h="14553" w:hRule="exact" w:wrap="none" w:vAnchor="page" w:hAnchor="page" w:x="1494" w:y="996"/>
        <w:shd w:val="clear" w:color="auto" w:fill="auto"/>
        <w:ind w:right="700" w:firstLine="740"/>
        <w:jc w:val="both"/>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0F6BE1" w:rsidRDefault="00DE4CA2">
      <w:pPr>
        <w:pStyle w:val="70"/>
        <w:framePr w:w="10066" w:h="14553" w:hRule="exact" w:wrap="none" w:vAnchor="page" w:hAnchor="page" w:x="1494" w:y="996"/>
        <w:numPr>
          <w:ilvl w:val="0"/>
          <w:numId w:val="379"/>
        </w:numPr>
        <w:shd w:val="clear" w:color="auto" w:fill="auto"/>
        <w:tabs>
          <w:tab w:val="left" w:pos="1712"/>
        </w:tabs>
        <w:ind w:firstLine="740"/>
        <w:jc w:val="both"/>
      </w:pPr>
      <w:r>
        <w:t>Географическое положение и границы России.</w:t>
      </w:r>
    </w:p>
    <w:p w:rsidR="000F6BE1" w:rsidRDefault="00DE4CA2">
      <w:pPr>
        <w:pStyle w:val="70"/>
        <w:framePr w:w="10066" w:h="14553" w:hRule="exact" w:wrap="none" w:vAnchor="page" w:hAnchor="page" w:x="1494" w:y="996"/>
        <w:shd w:val="clear" w:color="auto" w:fill="auto"/>
        <w:ind w:right="700" w:firstLine="740"/>
        <w:jc w:val="both"/>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0F6BE1" w:rsidRDefault="00DE4CA2">
      <w:pPr>
        <w:pStyle w:val="70"/>
        <w:framePr w:w="10066" w:h="14553" w:hRule="exact" w:wrap="none" w:vAnchor="page" w:hAnchor="page" w:x="1494" w:y="996"/>
        <w:numPr>
          <w:ilvl w:val="0"/>
          <w:numId w:val="379"/>
        </w:numPr>
        <w:shd w:val="clear" w:color="auto" w:fill="auto"/>
        <w:tabs>
          <w:tab w:val="left" w:pos="1712"/>
        </w:tabs>
        <w:ind w:firstLine="740"/>
        <w:jc w:val="both"/>
      </w:pPr>
      <w:r>
        <w:t>Время на территории России.</w:t>
      </w:r>
    </w:p>
    <w:p w:rsidR="000F6BE1" w:rsidRDefault="00DE4CA2">
      <w:pPr>
        <w:pStyle w:val="70"/>
        <w:framePr w:w="10066" w:h="14553" w:hRule="exact" w:wrap="none" w:vAnchor="page" w:hAnchor="page" w:x="1494" w:y="996"/>
        <w:shd w:val="clear" w:color="auto" w:fill="auto"/>
        <w:ind w:right="700" w:firstLine="740"/>
        <w:jc w:val="both"/>
      </w:pPr>
      <w:r>
        <w:t>Россия на карте часовых поясов мира. Карта часовых зон России. Местное, поясное и зональное время: роль в хозяйстве и жизни людей.</w:t>
      </w:r>
    </w:p>
    <w:p w:rsidR="000F6BE1" w:rsidRDefault="00DE4CA2">
      <w:pPr>
        <w:pStyle w:val="70"/>
        <w:framePr w:w="10066" w:h="14553" w:hRule="exact" w:wrap="none" w:vAnchor="page" w:hAnchor="page" w:x="1494" w:y="996"/>
        <w:shd w:val="clear" w:color="auto" w:fill="auto"/>
        <w:ind w:right="700" w:firstLine="740"/>
        <w:jc w:val="both"/>
      </w:pPr>
      <w:r>
        <w:t>Практическая работа «Определение различия во времени для разных городов России по карте часовых зон».</w:t>
      </w:r>
    </w:p>
    <w:p w:rsidR="000F6BE1" w:rsidRDefault="00DE4CA2">
      <w:pPr>
        <w:pStyle w:val="ab"/>
        <w:framePr w:wrap="none" w:vAnchor="page" w:hAnchor="page" w:x="6030" w:y="15808"/>
        <w:shd w:val="clear" w:color="auto" w:fill="auto"/>
        <w:spacing w:line="180" w:lineRule="exact"/>
      </w:pPr>
      <w:r>
        <w:t>713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numPr>
          <w:ilvl w:val="0"/>
          <w:numId w:val="379"/>
        </w:numPr>
        <w:shd w:val="clear" w:color="auto" w:fill="auto"/>
        <w:tabs>
          <w:tab w:val="left" w:pos="1666"/>
        </w:tabs>
        <w:ind w:right="700" w:firstLine="740"/>
        <w:jc w:val="both"/>
      </w:pPr>
      <w:r>
        <w:lastRenderedPageBreak/>
        <w:t>Административно-территориальное устройство России. Районирование территории.</w:t>
      </w:r>
    </w:p>
    <w:p w:rsidR="000F6BE1" w:rsidRDefault="00DE4CA2">
      <w:pPr>
        <w:pStyle w:val="70"/>
        <w:framePr w:w="10066" w:h="14548" w:hRule="exact" w:wrap="none" w:vAnchor="page" w:hAnchor="page" w:x="1494" w:y="1001"/>
        <w:shd w:val="clear" w:color="auto" w:fill="auto"/>
        <w:tabs>
          <w:tab w:val="left" w:pos="5808"/>
        </w:tabs>
        <w:ind w:right="700" w:firstLine="740"/>
        <w:jc w:val="both"/>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w:t>
      </w:r>
      <w:r>
        <w:tab/>
        <w:t>Европейский Север России</w:t>
      </w:r>
    </w:p>
    <w:p w:rsidR="000F6BE1" w:rsidRDefault="00DE4CA2">
      <w:pPr>
        <w:pStyle w:val="70"/>
        <w:framePr w:w="10066" w:h="14548" w:hRule="exact" w:wrap="none" w:vAnchor="page" w:hAnchor="page" w:x="1494" w:y="1001"/>
        <w:shd w:val="clear" w:color="auto" w:fill="auto"/>
        <w:ind w:right="700"/>
      </w:pPr>
      <w:r>
        <w:t>и Северо-Запад России, Центральная Россия, Поволжье, Юг Европейской части России, Урал, Сибирь и Дальний Восток.</w:t>
      </w:r>
    </w:p>
    <w:p w:rsidR="000F6BE1" w:rsidRDefault="00DE4CA2">
      <w:pPr>
        <w:pStyle w:val="70"/>
        <w:framePr w:w="10066" w:h="14548" w:hRule="exact" w:wrap="none" w:vAnchor="page" w:hAnchor="page" w:x="1494" w:y="1001"/>
        <w:shd w:val="clear" w:color="auto" w:fill="auto"/>
        <w:ind w:right="700" w:firstLine="740"/>
        <w:jc w:val="both"/>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F6BE1" w:rsidRDefault="00DE4CA2">
      <w:pPr>
        <w:pStyle w:val="70"/>
        <w:framePr w:w="10066" w:h="14548" w:hRule="exact" w:wrap="none" w:vAnchor="page" w:hAnchor="page" w:x="1494" w:y="1001"/>
        <w:numPr>
          <w:ilvl w:val="0"/>
          <w:numId w:val="378"/>
        </w:numPr>
        <w:shd w:val="clear" w:color="auto" w:fill="auto"/>
        <w:tabs>
          <w:tab w:val="left" w:pos="1509"/>
        </w:tabs>
        <w:ind w:firstLine="740"/>
        <w:jc w:val="both"/>
      </w:pPr>
      <w:r>
        <w:t>Природа России.</w:t>
      </w:r>
    </w:p>
    <w:p w:rsidR="000F6BE1" w:rsidRDefault="00DE4CA2">
      <w:pPr>
        <w:pStyle w:val="70"/>
        <w:framePr w:w="10066" w:h="14548" w:hRule="exact" w:wrap="none" w:vAnchor="page" w:hAnchor="page" w:x="1494" w:y="1001"/>
        <w:numPr>
          <w:ilvl w:val="0"/>
          <w:numId w:val="380"/>
        </w:numPr>
        <w:shd w:val="clear" w:color="auto" w:fill="auto"/>
        <w:tabs>
          <w:tab w:val="left" w:pos="1691"/>
        </w:tabs>
        <w:ind w:firstLine="740"/>
        <w:jc w:val="both"/>
      </w:pPr>
      <w:r>
        <w:t>Природные условия и ресурсы России.</w:t>
      </w:r>
    </w:p>
    <w:p w:rsidR="000F6BE1" w:rsidRDefault="00DE4CA2">
      <w:pPr>
        <w:pStyle w:val="70"/>
        <w:framePr w:w="10066" w:h="14548" w:hRule="exact" w:wrap="none" w:vAnchor="page" w:hAnchor="page" w:x="1494" w:y="1001"/>
        <w:shd w:val="clear" w:color="auto" w:fill="auto"/>
        <w:ind w:right="700" w:firstLine="740"/>
        <w:jc w:val="both"/>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F6BE1" w:rsidRDefault="00DE4CA2">
      <w:pPr>
        <w:pStyle w:val="70"/>
        <w:framePr w:w="10066" w:h="14548" w:hRule="exact" w:wrap="none" w:vAnchor="page" w:hAnchor="page" w:x="1494" w:y="1001"/>
        <w:shd w:val="clear" w:color="auto" w:fill="auto"/>
        <w:ind w:right="700" w:firstLine="740"/>
        <w:jc w:val="both"/>
      </w:pPr>
      <w:r>
        <w:t>Практическая работа «Характеристика природно-ресурсного капитала своего края по картам и статистическим материалам».</w:t>
      </w:r>
    </w:p>
    <w:p w:rsidR="000F6BE1" w:rsidRDefault="00DE4CA2">
      <w:pPr>
        <w:pStyle w:val="70"/>
        <w:framePr w:w="10066" w:h="14548" w:hRule="exact" w:wrap="none" w:vAnchor="page" w:hAnchor="page" w:x="1494" w:y="1001"/>
        <w:numPr>
          <w:ilvl w:val="0"/>
          <w:numId w:val="380"/>
        </w:numPr>
        <w:shd w:val="clear" w:color="auto" w:fill="auto"/>
        <w:tabs>
          <w:tab w:val="left" w:pos="1691"/>
        </w:tabs>
        <w:ind w:firstLine="740"/>
        <w:jc w:val="both"/>
      </w:pPr>
      <w:r>
        <w:t>Геологическое строение, рельеф и полезные ископаемые.</w:t>
      </w:r>
    </w:p>
    <w:p w:rsidR="000F6BE1" w:rsidRDefault="00DE4CA2">
      <w:pPr>
        <w:pStyle w:val="70"/>
        <w:framePr w:w="10066" w:h="14548" w:hRule="exact" w:wrap="none" w:vAnchor="page" w:hAnchor="page" w:x="1494" w:y="1001"/>
        <w:shd w:val="clear" w:color="auto" w:fill="auto"/>
        <w:ind w:right="700" w:firstLine="740"/>
        <w:jc w:val="both"/>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F6BE1" w:rsidRDefault="00DE4CA2">
      <w:pPr>
        <w:pStyle w:val="70"/>
        <w:framePr w:w="10066" w:h="14548" w:hRule="exact" w:wrap="none" w:vAnchor="page" w:hAnchor="page" w:x="1494" w:y="1001"/>
        <w:shd w:val="clear" w:color="auto" w:fill="auto"/>
        <w:ind w:right="700" w:firstLine="740"/>
        <w:jc w:val="both"/>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F6BE1" w:rsidRDefault="00DE4CA2">
      <w:pPr>
        <w:pStyle w:val="ab"/>
        <w:framePr w:wrap="none" w:vAnchor="page" w:hAnchor="page" w:x="6030" w:y="15808"/>
        <w:shd w:val="clear" w:color="auto" w:fill="auto"/>
        <w:spacing w:line="180" w:lineRule="exact"/>
      </w:pPr>
      <w:r>
        <w:t>714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62" w:hRule="exact" w:wrap="none" w:vAnchor="page" w:hAnchor="page" w:x="1494" w:y="996"/>
        <w:shd w:val="clear" w:color="auto" w:fill="auto"/>
        <w:ind w:right="700" w:firstLine="740"/>
        <w:jc w:val="both"/>
      </w:pPr>
      <w:r>
        <w:lastRenderedPageBreak/>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0F6BE1" w:rsidRDefault="00DE4CA2">
      <w:pPr>
        <w:pStyle w:val="70"/>
        <w:framePr w:w="10066" w:h="14562" w:hRule="exact" w:wrap="none" w:vAnchor="page" w:hAnchor="page" w:x="1494" w:y="996"/>
        <w:numPr>
          <w:ilvl w:val="0"/>
          <w:numId w:val="380"/>
        </w:numPr>
        <w:shd w:val="clear" w:color="auto" w:fill="auto"/>
        <w:tabs>
          <w:tab w:val="left" w:pos="1691"/>
        </w:tabs>
        <w:ind w:firstLine="740"/>
        <w:jc w:val="both"/>
      </w:pPr>
      <w:r>
        <w:t>Климат и климатические ресурсы.</w:t>
      </w:r>
    </w:p>
    <w:p w:rsidR="000F6BE1" w:rsidRDefault="00DE4CA2">
      <w:pPr>
        <w:pStyle w:val="70"/>
        <w:framePr w:w="10066" w:h="14562" w:hRule="exact" w:wrap="none" w:vAnchor="page" w:hAnchor="page" w:x="1494" w:y="996"/>
        <w:shd w:val="clear" w:color="auto" w:fill="auto"/>
        <w:ind w:right="700" w:firstLine="740"/>
        <w:jc w:val="both"/>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F6BE1" w:rsidRDefault="00DE4CA2">
      <w:pPr>
        <w:pStyle w:val="70"/>
        <w:framePr w:w="10066" w:h="14562" w:hRule="exact" w:wrap="none" w:vAnchor="page" w:hAnchor="page" w:x="1494" w:y="996"/>
        <w:shd w:val="clear" w:color="auto" w:fill="auto"/>
        <w:tabs>
          <w:tab w:val="left" w:pos="2688"/>
          <w:tab w:val="left" w:pos="4920"/>
          <w:tab w:val="left" w:pos="6250"/>
          <w:tab w:val="left" w:pos="8669"/>
        </w:tabs>
        <w:ind w:right="700" w:firstLine="740"/>
        <w:jc w:val="both"/>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w:t>
      </w:r>
      <w:r>
        <w:tab/>
        <w:t>изменения</w:t>
      </w:r>
      <w:r>
        <w:tab/>
        <w:t>на</w:t>
      </w:r>
      <w:r>
        <w:tab/>
        <w:t>территории</w:t>
      </w:r>
      <w:r>
        <w:tab/>
        <w:t>России</w:t>
      </w:r>
    </w:p>
    <w:p w:rsidR="000F6BE1" w:rsidRDefault="00DE4CA2">
      <w:pPr>
        <w:pStyle w:val="70"/>
        <w:framePr w:w="10066" w:h="14562" w:hRule="exact" w:wrap="none" w:vAnchor="page" w:hAnchor="page" w:x="1494" w:y="996"/>
        <w:shd w:val="clear" w:color="auto" w:fill="auto"/>
      </w:pPr>
      <w:r>
        <w:t>и их возможные следствия. Особенности климата своего края.</w:t>
      </w:r>
    </w:p>
    <w:p w:rsidR="000F6BE1" w:rsidRDefault="00DE4CA2">
      <w:pPr>
        <w:pStyle w:val="70"/>
        <w:framePr w:w="10066" w:h="14562" w:hRule="exact" w:wrap="none" w:vAnchor="page" w:hAnchor="page" w:x="1494" w:y="996"/>
        <w:shd w:val="clear" w:color="auto" w:fill="auto"/>
        <w:tabs>
          <w:tab w:val="left" w:pos="2467"/>
          <w:tab w:val="left" w:pos="4622"/>
          <w:tab w:val="left" w:pos="6250"/>
          <w:tab w:val="left" w:pos="7574"/>
          <w:tab w:val="left" w:pos="8669"/>
        </w:tabs>
        <w:ind w:right="700" w:firstLine="740"/>
        <w:jc w:val="both"/>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w:t>
      </w:r>
      <w:r>
        <w:tab/>
        <w:t>показателей</w:t>
      </w:r>
      <w:r>
        <w:tab/>
        <w:t>своего</w:t>
      </w:r>
      <w:r>
        <w:tab/>
        <w:t>края</w:t>
      </w:r>
      <w:r>
        <w:tab/>
        <w:t>на</w:t>
      </w:r>
      <w:r>
        <w:tab/>
        <w:t>жизнь</w:t>
      </w:r>
    </w:p>
    <w:p w:rsidR="000F6BE1" w:rsidRDefault="00DE4CA2">
      <w:pPr>
        <w:pStyle w:val="70"/>
        <w:framePr w:w="10066" w:h="14562" w:hRule="exact" w:wrap="none" w:vAnchor="page" w:hAnchor="page" w:x="1494" w:y="996"/>
        <w:shd w:val="clear" w:color="auto" w:fill="auto"/>
      </w:pPr>
      <w:r>
        <w:t>и хозяйственную деятельность населения».</w:t>
      </w:r>
    </w:p>
    <w:p w:rsidR="000F6BE1" w:rsidRDefault="00DE4CA2">
      <w:pPr>
        <w:pStyle w:val="70"/>
        <w:framePr w:w="10066" w:h="14562" w:hRule="exact" w:wrap="none" w:vAnchor="page" w:hAnchor="page" w:x="1494" w:y="996"/>
        <w:numPr>
          <w:ilvl w:val="0"/>
          <w:numId w:val="380"/>
        </w:numPr>
        <w:shd w:val="clear" w:color="auto" w:fill="auto"/>
        <w:tabs>
          <w:tab w:val="left" w:pos="1691"/>
        </w:tabs>
        <w:ind w:firstLine="740"/>
        <w:jc w:val="both"/>
      </w:pPr>
      <w:r>
        <w:t>Моря России. Внутренние воды и водные ресурсы.</w:t>
      </w:r>
    </w:p>
    <w:p w:rsidR="000F6BE1" w:rsidRDefault="00DE4CA2">
      <w:pPr>
        <w:pStyle w:val="70"/>
        <w:framePr w:w="10066" w:h="14562" w:hRule="exact" w:wrap="none" w:vAnchor="page" w:hAnchor="page" w:x="1494" w:y="996"/>
        <w:shd w:val="clear" w:color="auto" w:fill="auto"/>
        <w:ind w:right="700" w:firstLine="740"/>
        <w:jc w:val="both"/>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0F6BE1" w:rsidRDefault="00DE4CA2">
      <w:pPr>
        <w:pStyle w:val="70"/>
        <w:framePr w:w="10066" w:h="14562" w:hRule="exact" w:wrap="none" w:vAnchor="page" w:hAnchor="page" w:x="1494" w:y="996"/>
        <w:shd w:val="clear" w:color="auto" w:fill="auto"/>
        <w:ind w:right="700" w:firstLine="740"/>
        <w:jc w:val="both"/>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F6BE1" w:rsidRDefault="00DE4CA2">
      <w:pPr>
        <w:pStyle w:val="70"/>
        <w:framePr w:w="10066" w:h="14562" w:hRule="exact" w:wrap="none" w:vAnchor="page" w:hAnchor="page" w:x="1494" w:y="996"/>
        <w:shd w:val="clear" w:color="auto" w:fill="auto"/>
        <w:ind w:firstLine="740"/>
        <w:jc w:val="both"/>
      </w:pPr>
      <w:r>
        <w:t>Практические работы: «Сравнение особенностей режима и характера течения двух</w:t>
      </w:r>
    </w:p>
    <w:p w:rsidR="000F6BE1" w:rsidRDefault="00DE4CA2">
      <w:pPr>
        <w:pStyle w:val="ab"/>
        <w:framePr w:wrap="none" w:vAnchor="page" w:hAnchor="page" w:x="6030" w:y="15808"/>
        <w:shd w:val="clear" w:color="auto" w:fill="auto"/>
        <w:spacing w:line="180" w:lineRule="exact"/>
      </w:pPr>
      <w:r>
        <w:t>715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72" w:hRule="exact" w:wrap="none" w:vAnchor="page" w:hAnchor="page" w:x="1494" w:y="996"/>
        <w:shd w:val="clear" w:color="auto" w:fill="auto"/>
        <w:ind w:right="700"/>
        <w:jc w:val="both"/>
      </w:pPr>
      <w:r>
        <w:lastRenderedPageBreak/>
        <w:t>рек России», «Объяснение распространения опасных гидрологических природных явлений на территории страны».</w:t>
      </w:r>
    </w:p>
    <w:p w:rsidR="000F6BE1" w:rsidRDefault="00DE4CA2">
      <w:pPr>
        <w:pStyle w:val="70"/>
        <w:framePr w:w="10066" w:h="14572" w:hRule="exact" w:wrap="none" w:vAnchor="page" w:hAnchor="page" w:x="1494" w:y="996"/>
        <w:numPr>
          <w:ilvl w:val="0"/>
          <w:numId w:val="380"/>
        </w:numPr>
        <w:shd w:val="clear" w:color="auto" w:fill="auto"/>
        <w:tabs>
          <w:tab w:val="left" w:pos="1691"/>
        </w:tabs>
        <w:ind w:firstLine="740"/>
        <w:jc w:val="both"/>
      </w:pPr>
      <w:r>
        <w:t>Природно-хозяйственные зоны.</w:t>
      </w:r>
    </w:p>
    <w:p w:rsidR="000F6BE1" w:rsidRDefault="00DE4CA2">
      <w:pPr>
        <w:pStyle w:val="70"/>
        <w:framePr w:w="10066" w:h="14572" w:hRule="exact" w:wrap="none" w:vAnchor="page" w:hAnchor="page" w:x="1494" w:y="996"/>
        <w:shd w:val="clear" w:color="auto" w:fill="auto"/>
        <w:tabs>
          <w:tab w:val="left" w:pos="5880"/>
        </w:tabs>
        <w:ind w:right="700" w:firstLine="740"/>
        <w:jc w:val="both"/>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w:t>
      </w:r>
      <w:r>
        <w:tab/>
        <w:t>мелиорация земель, борьба</w:t>
      </w:r>
    </w:p>
    <w:p w:rsidR="000F6BE1" w:rsidRDefault="00DE4CA2">
      <w:pPr>
        <w:pStyle w:val="70"/>
        <w:framePr w:w="10066" w:h="14572" w:hRule="exact" w:wrap="none" w:vAnchor="page" w:hAnchor="page" w:x="1494" w:y="996"/>
        <w:shd w:val="clear" w:color="auto" w:fill="auto"/>
        <w:jc w:val="both"/>
      </w:pPr>
      <w:r>
        <w:t>с эрозией почв и их загрязнением.</w:t>
      </w:r>
    </w:p>
    <w:p w:rsidR="000F6BE1" w:rsidRDefault="00DE4CA2">
      <w:pPr>
        <w:pStyle w:val="70"/>
        <w:framePr w:w="10066" w:h="14572" w:hRule="exact" w:wrap="none" w:vAnchor="page" w:hAnchor="page" w:x="1494" w:y="996"/>
        <w:shd w:val="clear" w:color="auto" w:fill="auto"/>
        <w:ind w:right="700" w:firstLine="740"/>
        <w:jc w:val="both"/>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F6BE1" w:rsidRDefault="00DE4CA2">
      <w:pPr>
        <w:pStyle w:val="70"/>
        <w:framePr w:w="10066" w:h="14572" w:hRule="exact" w:wrap="none" w:vAnchor="page" w:hAnchor="page" w:x="1494" w:y="996"/>
        <w:shd w:val="clear" w:color="auto" w:fill="auto"/>
        <w:ind w:right="700" w:firstLine="740"/>
        <w:jc w:val="both"/>
      </w:pPr>
      <w:r>
        <w:t>Природно-хозяйственные зоны России: взаимосвязь и взаимообусловленность их компонентов.</w:t>
      </w:r>
    </w:p>
    <w:p w:rsidR="000F6BE1" w:rsidRDefault="00DE4CA2">
      <w:pPr>
        <w:pStyle w:val="70"/>
        <w:framePr w:w="10066" w:h="14572" w:hRule="exact" w:wrap="none" w:vAnchor="page" w:hAnchor="page" w:x="1494" w:y="996"/>
        <w:shd w:val="clear" w:color="auto" w:fill="auto"/>
        <w:ind w:right="700" w:firstLine="740"/>
        <w:jc w:val="both"/>
      </w:pPr>
      <w:r>
        <w:t>Высотная поясность в горах на территории России. Природные ресурсы природно</w:t>
      </w:r>
      <w:r>
        <w:softHyphen/>
        <w:t>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F6BE1" w:rsidRDefault="00DE4CA2">
      <w:pPr>
        <w:pStyle w:val="70"/>
        <w:framePr w:w="10066" w:h="14572" w:hRule="exact" w:wrap="none" w:vAnchor="page" w:hAnchor="page" w:x="1494" w:y="996"/>
        <w:shd w:val="clear" w:color="auto" w:fill="auto"/>
        <w:ind w:right="700" w:firstLine="740"/>
        <w:jc w:val="both"/>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F6BE1" w:rsidRDefault="00DE4CA2">
      <w:pPr>
        <w:pStyle w:val="70"/>
        <w:framePr w:w="10066" w:h="14572" w:hRule="exact" w:wrap="none" w:vAnchor="page" w:hAnchor="page" w:x="1494" w:y="996"/>
        <w:shd w:val="clear" w:color="auto" w:fill="auto"/>
        <w:ind w:right="700" w:firstLine="740"/>
        <w:jc w:val="both"/>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0F6BE1" w:rsidRDefault="00DE4CA2">
      <w:pPr>
        <w:pStyle w:val="70"/>
        <w:framePr w:w="10066" w:h="14572" w:hRule="exact" w:wrap="none" w:vAnchor="page" w:hAnchor="page" w:x="1494" w:y="996"/>
        <w:numPr>
          <w:ilvl w:val="0"/>
          <w:numId w:val="378"/>
        </w:numPr>
        <w:shd w:val="clear" w:color="auto" w:fill="auto"/>
        <w:tabs>
          <w:tab w:val="left" w:pos="1509"/>
        </w:tabs>
        <w:ind w:firstLine="740"/>
        <w:jc w:val="both"/>
      </w:pPr>
      <w:r>
        <w:t>Население России.</w:t>
      </w:r>
    </w:p>
    <w:p w:rsidR="000F6BE1" w:rsidRDefault="00DE4CA2">
      <w:pPr>
        <w:pStyle w:val="70"/>
        <w:framePr w:w="10066" w:h="14572" w:hRule="exact" w:wrap="none" w:vAnchor="page" w:hAnchor="page" w:x="1494" w:y="996"/>
        <w:numPr>
          <w:ilvl w:val="0"/>
          <w:numId w:val="381"/>
        </w:numPr>
        <w:shd w:val="clear" w:color="auto" w:fill="auto"/>
        <w:tabs>
          <w:tab w:val="left" w:pos="1691"/>
        </w:tabs>
        <w:ind w:firstLine="740"/>
        <w:jc w:val="both"/>
      </w:pPr>
      <w:r>
        <w:t>Численность населения России.</w:t>
      </w:r>
    </w:p>
    <w:p w:rsidR="000F6BE1" w:rsidRDefault="00DE4CA2">
      <w:pPr>
        <w:pStyle w:val="70"/>
        <w:framePr w:w="10066" w:h="14572" w:hRule="exact" w:wrap="none" w:vAnchor="page" w:hAnchor="page" w:x="1494" w:y="996"/>
        <w:shd w:val="clear" w:color="auto" w:fill="auto"/>
        <w:tabs>
          <w:tab w:val="left" w:pos="2246"/>
          <w:tab w:val="left" w:pos="4685"/>
          <w:tab w:val="left" w:pos="6547"/>
          <w:tab w:val="left" w:pos="8611"/>
        </w:tabs>
        <w:ind w:right="700" w:firstLine="740"/>
        <w:jc w:val="both"/>
      </w:pPr>
      <w:r>
        <w:t xml:space="preserve">Динамика численности населения России в </w:t>
      </w:r>
      <w:r>
        <w:rPr>
          <w:lang w:val="en-US" w:eastAsia="en-US" w:bidi="en-US"/>
        </w:rPr>
        <w:t>XX</w:t>
      </w:r>
      <w:r w:rsidRPr="00364FC3">
        <w:rPr>
          <w:lang w:eastAsia="en-US" w:bidi="en-US"/>
        </w:rPr>
        <w:t>-</w:t>
      </w:r>
      <w:r>
        <w:rPr>
          <w:lang w:val="en-US" w:eastAsia="en-US" w:bidi="en-US"/>
        </w:rPr>
        <w:t>XXI</w:t>
      </w:r>
      <w:r w:rsidRPr="00364FC3">
        <w:rPr>
          <w:lang w:eastAsia="en-US" w:bidi="en-US"/>
        </w:rPr>
        <w:t xml:space="preserve"> </w:t>
      </w:r>
      <w:r>
        <w:t>вв. и факторы, определяющие её. Переписи населения России. Естественное движение населения. Рождаемость, смертность,</w:t>
      </w:r>
      <w:r>
        <w:tab/>
        <w:t>естественный</w:t>
      </w:r>
      <w:r>
        <w:tab/>
        <w:t>прирост</w:t>
      </w:r>
      <w:r>
        <w:tab/>
        <w:t>населения</w:t>
      </w:r>
      <w:r>
        <w:tab/>
        <w:t>России</w:t>
      </w:r>
    </w:p>
    <w:p w:rsidR="000F6BE1" w:rsidRDefault="00DE4CA2">
      <w:pPr>
        <w:pStyle w:val="70"/>
        <w:framePr w:w="10066" w:h="14572" w:hRule="exact" w:wrap="none" w:vAnchor="page" w:hAnchor="page" w:x="1494" w:y="996"/>
        <w:shd w:val="clear" w:color="auto" w:fill="auto"/>
        <w:tabs>
          <w:tab w:val="left" w:pos="4171"/>
          <w:tab w:val="left" w:pos="8218"/>
        </w:tabs>
        <w:ind w:right="700"/>
        <w:jc w:val="both"/>
      </w:pPr>
      <w:r>
        <w:t>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w:t>
      </w:r>
      <w:r>
        <w:tab/>
        <w:t>миграции.</w:t>
      </w:r>
      <w:r>
        <w:tab/>
        <w:t>Эмиграция</w:t>
      </w:r>
    </w:p>
    <w:p w:rsidR="000F6BE1" w:rsidRDefault="00DE4CA2">
      <w:pPr>
        <w:pStyle w:val="70"/>
        <w:framePr w:w="10066" w:h="14572" w:hRule="exact" w:wrap="none" w:vAnchor="page" w:hAnchor="page" w:x="1494" w:y="996"/>
        <w:shd w:val="clear" w:color="auto" w:fill="auto"/>
        <w:ind w:right="700"/>
        <w:jc w:val="both"/>
      </w:pPr>
      <w:r>
        <w:t>и иммиграция. Миграционный прирост населения. Причины миграций и основные направления миграционных потоков. Причины миграций и основные направления</w:t>
      </w:r>
    </w:p>
    <w:p w:rsidR="000F6BE1" w:rsidRDefault="00DE4CA2">
      <w:pPr>
        <w:pStyle w:val="ab"/>
        <w:framePr w:wrap="none" w:vAnchor="page" w:hAnchor="page" w:x="6030" w:y="15808"/>
        <w:shd w:val="clear" w:color="auto" w:fill="auto"/>
        <w:spacing w:line="180" w:lineRule="exact"/>
      </w:pPr>
      <w:r>
        <w:t>716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ind w:right="700"/>
        <w:jc w:val="both"/>
      </w:pPr>
      <w:r>
        <w:lastRenderedPageBreak/>
        <w:t>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0F6BE1" w:rsidRDefault="00DE4CA2">
      <w:pPr>
        <w:pStyle w:val="70"/>
        <w:framePr w:w="10066" w:h="14548" w:hRule="exact" w:wrap="none" w:vAnchor="page" w:hAnchor="page" w:x="1494" w:y="995"/>
        <w:shd w:val="clear" w:color="auto" w:fill="auto"/>
        <w:ind w:right="700" w:firstLine="740"/>
        <w:jc w:val="both"/>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F6BE1" w:rsidRDefault="00DE4CA2">
      <w:pPr>
        <w:pStyle w:val="70"/>
        <w:framePr w:w="10066" w:h="14548" w:hRule="exact" w:wrap="none" w:vAnchor="page" w:hAnchor="page" w:x="1494" w:y="995"/>
        <w:numPr>
          <w:ilvl w:val="0"/>
          <w:numId w:val="381"/>
        </w:numPr>
        <w:shd w:val="clear" w:color="auto" w:fill="auto"/>
        <w:tabs>
          <w:tab w:val="left" w:pos="1691"/>
        </w:tabs>
        <w:ind w:firstLine="740"/>
        <w:jc w:val="both"/>
      </w:pPr>
      <w:r>
        <w:t>Территориальные особенности размещения населения России.</w:t>
      </w:r>
    </w:p>
    <w:p w:rsidR="000F6BE1" w:rsidRDefault="00DE4CA2">
      <w:pPr>
        <w:pStyle w:val="70"/>
        <w:framePr w:w="10066" w:h="14548" w:hRule="exact" w:wrap="none" w:vAnchor="page" w:hAnchor="page" w:x="1494" w:y="995"/>
        <w:shd w:val="clear" w:color="auto" w:fill="auto"/>
        <w:ind w:firstLine="740"/>
        <w:jc w:val="both"/>
      </w:pPr>
      <w:r>
        <w:t>Географические особенности размещения населения: их обусловленность</w:t>
      </w:r>
    </w:p>
    <w:p w:rsidR="000F6BE1" w:rsidRDefault="00DE4CA2">
      <w:pPr>
        <w:pStyle w:val="70"/>
        <w:framePr w:w="10066" w:h="14548" w:hRule="exact" w:wrap="none" w:vAnchor="page" w:hAnchor="page" w:x="1494" w:y="995"/>
        <w:shd w:val="clear" w:color="auto" w:fill="auto"/>
        <w:tabs>
          <w:tab w:val="left" w:pos="1656"/>
          <w:tab w:val="left" w:pos="2899"/>
          <w:tab w:val="left" w:pos="5122"/>
          <w:tab w:val="left" w:pos="7133"/>
          <w:tab w:val="left" w:pos="8544"/>
        </w:tabs>
        <w:ind w:right="700"/>
        <w:jc w:val="both"/>
      </w:pPr>
      <w: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w:t>
      </w:r>
      <w:r>
        <w:tab/>
        <w:t>по</w:t>
      </w:r>
      <w:r>
        <w:tab/>
        <w:t>численности</w:t>
      </w:r>
      <w:r>
        <w:tab/>
        <w:t>населения.</w:t>
      </w:r>
      <w:r>
        <w:tab/>
        <w:t>Роль</w:t>
      </w:r>
      <w:r>
        <w:tab/>
        <w:t>городов</w:t>
      </w:r>
    </w:p>
    <w:p w:rsidR="000F6BE1" w:rsidRDefault="00DE4CA2">
      <w:pPr>
        <w:pStyle w:val="70"/>
        <w:framePr w:w="10066" w:h="14548" w:hRule="exact" w:wrap="none" w:vAnchor="page" w:hAnchor="page" w:x="1494" w:y="995"/>
        <w:shd w:val="clear" w:color="auto" w:fill="auto"/>
        <w:ind w:right="700"/>
        <w:jc w:val="both"/>
      </w:pPr>
      <w:r>
        <w:t>в жизни страны. Функции городов России. Монофункциональные города. Сельская местность и современные тенденции сельского расселения.</w:t>
      </w:r>
    </w:p>
    <w:p w:rsidR="000F6BE1" w:rsidRDefault="00DE4CA2">
      <w:pPr>
        <w:pStyle w:val="70"/>
        <w:framePr w:w="10066" w:h="14548" w:hRule="exact" w:wrap="none" w:vAnchor="page" w:hAnchor="page" w:x="1494" w:y="995"/>
        <w:numPr>
          <w:ilvl w:val="0"/>
          <w:numId w:val="381"/>
        </w:numPr>
        <w:shd w:val="clear" w:color="auto" w:fill="auto"/>
        <w:tabs>
          <w:tab w:val="left" w:pos="1691"/>
        </w:tabs>
        <w:ind w:firstLine="740"/>
        <w:jc w:val="both"/>
      </w:pPr>
      <w:r>
        <w:t>Народы и религии России.</w:t>
      </w:r>
    </w:p>
    <w:p w:rsidR="000F6BE1" w:rsidRDefault="00DE4CA2">
      <w:pPr>
        <w:pStyle w:val="70"/>
        <w:framePr w:w="10066" w:h="14548" w:hRule="exact" w:wrap="none" w:vAnchor="page" w:hAnchor="page" w:x="1494" w:y="995"/>
        <w:shd w:val="clear" w:color="auto" w:fill="auto"/>
        <w:ind w:right="700" w:firstLine="740"/>
        <w:jc w:val="both"/>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0F6BE1" w:rsidRDefault="00DE4CA2">
      <w:pPr>
        <w:pStyle w:val="70"/>
        <w:framePr w:w="10066" w:h="14548" w:hRule="exact" w:wrap="none" w:vAnchor="page" w:hAnchor="page" w:x="1494" w:y="995"/>
        <w:shd w:val="clear" w:color="auto" w:fill="auto"/>
        <w:ind w:right="700" w:firstLine="740"/>
        <w:jc w:val="both"/>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0F6BE1" w:rsidRDefault="00DE4CA2">
      <w:pPr>
        <w:pStyle w:val="70"/>
        <w:framePr w:w="10066" w:h="14548" w:hRule="exact" w:wrap="none" w:vAnchor="page" w:hAnchor="page" w:x="1494" w:y="995"/>
        <w:numPr>
          <w:ilvl w:val="0"/>
          <w:numId w:val="381"/>
        </w:numPr>
        <w:shd w:val="clear" w:color="auto" w:fill="auto"/>
        <w:tabs>
          <w:tab w:val="left" w:pos="1691"/>
        </w:tabs>
        <w:ind w:firstLine="740"/>
        <w:jc w:val="both"/>
      </w:pPr>
      <w:r>
        <w:t>Половой и возрастной состав населения России.</w:t>
      </w:r>
    </w:p>
    <w:p w:rsidR="000F6BE1" w:rsidRDefault="00DE4CA2">
      <w:pPr>
        <w:pStyle w:val="70"/>
        <w:framePr w:w="10066" w:h="14548" w:hRule="exact" w:wrap="none" w:vAnchor="page" w:hAnchor="page" w:x="1494" w:y="995"/>
        <w:shd w:val="clear" w:color="auto" w:fill="auto"/>
        <w:ind w:right="700" w:firstLine="740"/>
        <w:jc w:val="both"/>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0F6BE1" w:rsidRDefault="00DE4CA2">
      <w:pPr>
        <w:pStyle w:val="70"/>
        <w:framePr w:w="10066" w:h="14548" w:hRule="exact" w:wrap="none" w:vAnchor="page" w:hAnchor="page" w:x="1494" w:y="995"/>
        <w:shd w:val="clear" w:color="auto" w:fill="auto"/>
        <w:ind w:right="700" w:firstLine="740"/>
        <w:jc w:val="both"/>
      </w:pPr>
      <w:r>
        <w:t>Практическая работа «Объяснение динамики половозрастного состава населения России на основе анализа половозрастных пирамид».</w:t>
      </w:r>
    </w:p>
    <w:p w:rsidR="000F6BE1" w:rsidRDefault="00DE4CA2">
      <w:pPr>
        <w:pStyle w:val="70"/>
        <w:framePr w:w="10066" w:h="14548" w:hRule="exact" w:wrap="none" w:vAnchor="page" w:hAnchor="page" w:x="1494" w:y="995"/>
        <w:numPr>
          <w:ilvl w:val="0"/>
          <w:numId w:val="381"/>
        </w:numPr>
        <w:shd w:val="clear" w:color="auto" w:fill="auto"/>
        <w:tabs>
          <w:tab w:val="left" w:pos="1691"/>
        </w:tabs>
        <w:ind w:firstLine="740"/>
        <w:jc w:val="both"/>
      </w:pPr>
      <w:r>
        <w:t>Человеческий капитал России.</w:t>
      </w:r>
    </w:p>
    <w:p w:rsidR="000F6BE1" w:rsidRDefault="00DE4CA2">
      <w:pPr>
        <w:pStyle w:val="70"/>
        <w:framePr w:w="10066" w:h="14548" w:hRule="exact" w:wrap="none" w:vAnchor="page" w:hAnchor="page" w:x="1494" w:y="995"/>
        <w:shd w:val="clear" w:color="auto" w:fill="auto"/>
        <w:ind w:right="700" w:firstLine="740"/>
        <w:jc w:val="both"/>
      </w:pPr>
      <w:r>
        <w:t>Понятие человеческого капитала. Трудовые ресурсы, рабочая сила. Неравномерность распределения трудоспособного населения по территории страны.</w:t>
      </w:r>
    </w:p>
    <w:p w:rsidR="000F6BE1" w:rsidRDefault="00DE4CA2">
      <w:pPr>
        <w:pStyle w:val="ab"/>
        <w:framePr w:wrap="none" w:vAnchor="page" w:hAnchor="page" w:x="6030" w:y="15808"/>
        <w:shd w:val="clear" w:color="auto" w:fill="auto"/>
        <w:spacing w:line="180" w:lineRule="exact"/>
      </w:pPr>
      <w:r>
        <w:t>717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jc w:val="both"/>
      </w:pPr>
      <w:r>
        <w:lastRenderedPageBreak/>
        <w:t>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0F6BE1" w:rsidRDefault="00DE4CA2">
      <w:pPr>
        <w:pStyle w:val="70"/>
        <w:framePr w:w="10066" w:h="14553" w:hRule="exact" w:wrap="none" w:vAnchor="page" w:hAnchor="page" w:x="1494" w:y="996"/>
        <w:shd w:val="clear" w:color="auto" w:fill="auto"/>
        <w:ind w:right="700" w:firstLine="740"/>
        <w:jc w:val="both"/>
      </w:pPr>
      <w:r>
        <w:t>Практическая работа «Классификация Федеральных округов по особенностям естественного и механического движения населения».</w:t>
      </w:r>
    </w:p>
    <w:p w:rsidR="000F6BE1" w:rsidRDefault="00DE4CA2">
      <w:pPr>
        <w:pStyle w:val="70"/>
        <w:framePr w:w="10066" w:h="14553" w:hRule="exact" w:wrap="none" w:vAnchor="page" w:hAnchor="page" w:x="1494" w:y="996"/>
        <w:shd w:val="clear" w:color="auto" w:fill="auto"/>
        <w:ind w:firstLine="740"/>
        <w:jc w:val="both"/>
      </w:pPr>
      <w:r>
        <w:t>39.7. Содержание обучения географии в 9 классе.</w:t>
      </w:r>
    </w:p>
    <w:p w:rsidR="000F6BE1" w:rsidRDefault="00DE4CA2">
      <w:pPr>
        <w:pStyle w:val="70"/>
        <w:framePr w:w="10066" w:h="14553" w:hRule="exact" w:wrap="none" w:vAnchor="page" w:hAnchor="page" w:x="1494" w:y="996"/>
        <w:numPr>
          <w:ilvl w:val="0"/>
          <w:numId w:val="382"/>
        </w:numPr>
        <w:shd w:val="clear" w:color="auto" w:fill="auto"/>
        <w:tabs>
          <w:tab w:val="left" w:pos="1509"/>
        </w:tabs>
        <w:ind w:firstLine="740"/>
        <w:jc w:val="both"/>
      </w:pPr>
      <w:r>
        <w:t>Хозяйство России.</w:t>
      </w:r>
    </w:p>
    <w:p w:rsidR="000F6BE1" w:rsidRDefault="00DE4CA2">
      <w:pPr>
        <w:pStyle w:val="70"/>
        <w:framePr w:w="10066" w:h="14553" w:hRule="exact" w:wrap="none" w:vAnchor="page" w:hAnchor="page" w:x="1494" w:y="996"/>
        <w:numPr>
          <w:ilvl w:val="0"/>
          <w:numId w:val="383"/>
        </w:numPr>
        <w:shd w:val="clear" w:color="auto" w:fill="auto"/>
        <w:tabs>
          <w:tab w:val="left" w:pos="1691"/>
        </w:tabs>
        <w:ind w:firstLine="740"/>
        <w:jc w:val="both"/>
      </w:pPr>
      <w:r>
        <w:t>Общая характеристика хозяйства России.</w:t>
      </w:r>
    </w:p>
    <w:p w:rsidR="000F6BE1" w:rsidRDefault="00DE4CA2">
      <w:pPr>
        <w:pStyle w:val="70"/>
        <w:framePr w:w="10066" w:h="14553" w:hRule="exact" w:wrap="none" w:vAnchor="page" w:hAnchor="page" w:x="1494" w:y="996"/>
        <w:shd w:val="clear" w:color="auto" w:fill="auto"/>
        <w:tabs>
          <w:tab w:val="left" w:pos="5395"/>
        </w:tabs>
        <w:ind w:right="700" w:firstLine="740"/>
        <w:jc w:val="both"/>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w:t>
      </w:r>
      <w:r>
        <w:tab/>
        <w:t>её хозяйства. ВВП и ВРП</w:t>
      </w:r>
    </w:p>
    <w:p w:rsidR="000F6BE1" w:rsidRDefault="00DE4CA2">
      <w:pPr>
        <w:pStyle w:val="70"/>
        <w:framePr w:w="10066" w:h="14553" w:hRule="exact" w:wrap="none" w:vAnchor="page" w:hAnchor="page" w:x="1494" w:y="996"/>
        <w:shd w:val="clear" w:color="auto" w:fill="auto"/>
        <w:ind w:right="700"/>
        <w:jc w:val="both"/>
      </w:pPr>
      <w:r>
        <w:t>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F6BE1" w:rsidRDefault="00DE4CA2">
      <w:pPr>
        <w:pStyle w:val="70"/>
        <w:framePr w:w="10066" w:h="14553" w:hRule="exact" w:wrap="none" w:vAnchor="page" w:hAnchor="page" w:x="1494" w:y="996"/>
        <w:shd w:val="clear" w:color="auto" w:fill="auto"/>
        <w:ind w:right="700" w:firstLine="740"/>
        <w:jc w:val="both"/>
      </w:pPr>
      <w:r>
        <w:t>Производственный капитал. Распределение производственного капитала по территории страны. Условия и факторы размещения хозяйства.</w:t>
      </w:r>
    </w:p>
    <w:p w:rsidR="000F6BE1" w:rsidRDefault="00DE4CA2">
      <w:pPr>
        <w:pStyle w:val="70"/>
        <w:framePr w:w="10066" w:h="14553" w:hRule="exact" w:wrap="none" w:vAnchor="page" w:hAnchor="page" w:x="1494" w:y="996"/>
        <w:shd w:val="clear" w:color="auto" w:fill="auto"/>
        <w:ind w:right="700" w:firstLine="740"/>
        <w:jc w:val="both"/>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0F6BE1" w:rsidRDefault="00DE4CA2">
      <w:pPr>
        <w:pStyle w:val="70"/>
        <w:framePr w:w="10066" w:h="14553" w:hRule="exact" w:wrap="none" w:vAnchor="page" w:hAnchor="page" w:x="1494" w:y="996"/>
        <w:numPr>
          <w:ilvl w:val="0"/>
          <w:numId w:val="383"/>
        </w:numPr>
        <w:shd w:val="clear" w:color="auto" w:fill="auto"/>
        <w:tabs>
          <w:tab w:val="left" w:pos="1691"/>
        </w:tabs>
        <w:ind w:firstLine="740"/>
        <w:jc w:val="both"/>
      </w:pPr>
      <w:r>
        <w:t>Топливно-энергетический комплекс (ТЭК).</w:t>
      </w:r>
    </w:p>
    <w:p w:rsidR="000F6BE1" w:rsidRDefault="00DE4CA2">
      <w:pPr>
        <w:pStyle w:val="70"/>
        <w:framePr w:w="10066" w:h="14553" w:hRule="exact" w:wrap="none" w:vAnchor="page" w:hAnchor="page" w:x="1494" w:y="996"/>
        <w:shd w:val="clear" w:color="auto" w:fill="auto"/>
        <w:ind w:right="700" w:firstLine="740"/>
        <w:jc w:val="both"/>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0F6BE1" w:rsidRDefault="00DE4CA2">
      <w:pPr>
        <w:pStyle w:val="ab"/>
        <w:framePr w:wrap="none" w:vAnchor="page" w:hAnchor="page" w:x="6030" w:y="15808"/>
        <w:shd w:val="clear" w:color="auto" w:fill="auto"/>
        <w:spacing w:line="180" w:lineRule="exact"/>
      </w:pPr>
      <w:r>
        <w:t>718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0F6BE1" w:rsidRDefault="00DE4CA2">
      <w:pPr>
        <w:pStyle w:val="70"/>
        <w:framePr w:w="10066" w:h="14548" w:hRule="exact" w:wrap="none" w:vAnchor="page" w:hAnchor="page" w:x="1494" w:y="996"/>
        <w:numPr>
          <w:ilvl w:val="0"/>
          <w:numId w:val="383"/>
        </w:numPr>
        <w:shd w:val="clear" w:color="auto" w:fill="auto"/>
        <w:tabs>
          <w:tab w:val="left" w:pos="1691"/>
        </w:tabs>
        <w:ind w:firstLine="740"/>
        <w:jc w:val="both"/>
      </w:pPr>
      <w:r>
        <w:t>Металлургический комплекс.</w:t>
      </w:r>
    </w:p>
    <w:p w:rsidR="000F6BE1" w:rsidRDefault="00DE4CA2">
      <w:pPr>
        <w:pStyle w:val="70"/>
        <w:framePr w:w="10066" w:h="14548" w:hRule="exact" w:wrap="none" w:vAnchor="page" w:hAnchor="page" w:x="1494" w:y="996"/>
        <w:shd w:val="clear" w:color="auto" w:fill="auto"/>
        <w:ind w:right="700" w:firstLine="740"/>
        <w:jc w:val="both"/>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2024 года».</w:t>
      </w:r>
    </w:p>
    <w:p w:rsidR="000F6BE1" w:rsidRDefault="00DE4CA2">
      <w:pPr>
        <w:pStyle w:val="70"/>
        <w:framePr w:w="10066" w:h="14548" w:hRule="exact" w:wrap="none" w:vAnchor="page" w:hAnchor="page" w:x="1494" w:y="996"/>
        <w:shd w:val="clear" w:color="auto" w:fill="auto"/>
        <w:ind w:right="700" w:firstLine="740"/>
        <w:jc w:val="both"/>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0F6BE1" w:rsidRDefault="00DE4CA2">
      <w:pPr>
        <w:pStyle w:val="70"/>
        <w:framePr w:w="10066" w:h="14548" w:hRule="exact" w:wrap="none" w:vAnchor="page" w:hAnchor="page" w:x="1494" w:y="996"/>
        <w:numPr>
          <w:ilvl w:val="0"/>
          <w:numId w:val="383"/>
        </w:numPr>
        <w:shd w:val="clear" w:color="auto" w:fill="auto"/>
        <w:tabs>
          <w:tab w:val="left" w:pos="1691"/>
        </w:tabs>
        <w:ind w:firstLine="740"/>
        <w:jc w:val="both"/>
      </w:pPr>
      <w:r>
        <w:t>Машиностроительный комплекс.</w:t>
      </w:r>
    </w:p>
    <w:p w:rsidR="000F6BE1" w:rsidRDefault="00DE4CA2">
      <w:pPr>
        <w:pStyle w:val="70"/>
        <w:framePr w:w="10066" w:h="14548" w:hRule="exact" w:wrap="none" w:vAnchor="page" w:hAnchor="page" w:x="1494" w:y="996"/>
        <w:shd w:val="clear" w:color="auto" w:fill="auto"/>
        <w:ind w:right="700" w:firstLine="740"/>
        <w:jc w:val="both"/>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0F6BE1" w:rsidRDefault="00DE4CA2">
      <w:pPr>
        <w:pStyle w:val="70"/>
        <w:framePr w:w="10066" w:h="14548" w:hRule="exact" w:wrap="none" w:vAnchor="page" w:hAnchor="page" w:x="1494" w:y="996"/>
        <w:shd w:val="clear" w:color="auto" w:fill="auto"/>
        <w:ind w:right="700" w:firstLine="740"/>
        <w:jc w:val="both"/>
      </w:pPr>
      <w: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0F6BE1" w:rsidRDefault="00DE4CA2">
      <w:pPr>
        <w:pStyle w:val="70"/>
        <w:framePr w:w="10066" w:h="14548" w:hRule="exact" w:wrap="none" w:vAnchor="page" w:hAnchor="page" w:x="1494" w:y="996"/>
        <w:numPr>
          <w:ilvl w:val="0"/>
          <w:numId w:val="383"/>
        </w:numPr>
        <w:shd w:val="clear" w:color="auto" w:fill="auto"/>
        <w:tabs>
          <w:tab w:val="left" w:pos="1691"/>
        </w:tabs>
        <w:ind w:firstLine="740"/>
        <w:jc w:val="both"/>
      </w:pPr>
      <w:r>
        <w:t>Химико-лесной комплекс.</w:t>
      </w:r>
    </w:p>
    <w:p w:rsidR="000F6BE1" w:rsidRDefault="00DE4CA2">
      <w:pPr>
        <w:pStyle w:val="70"/>
        <w:framePr w:w="10066" w:h="14548" w:hRule="exact" w:wrap="none" w:vAnchor="page" w:hAnchor="page" w:x="1494" w:y="996"/>
        <w:shd w:val="clear" w:color="auto" w:fill="auto"/>
        <w:ind w:firstLine="740"/>
        <w:jc w:val="both"/>
      </w:pPr>
      <w:r>
        <w:t>Химическая промышленность.</w:t>
      </w:r>
    </w:p>
    <w:p w:rsidR="000F6BE1" w:rsidRDefault="00DE4CA2">
      <w:pPr>
        <w:pStyle w:val="70"/>
        <w:framePr w:w="10066" w:h="14548" w:hRule="exact" w:wrap="none" w:vAnchor="page" w:hAnchor="page" w:x="1494" w:y="996"/>
        <w:shd w:val="clear" w:color="auto" w:fill="auto"/>
        <w:ind w:right="700" w:firstLine="740"/>
        <w:jc w:val="both"/>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2024 года».</w:t>
      </w:r>
    </w:p>
    <w:p w:rsidR="000F6BE1" w:rsidRDefault="00DE4CA2">
      <w:pPr>
        <w:pStyle w:val="70"/>
        <w:framePr w:w="10066" w:h="14548" w:hRule="exact" w:wrap="none" w:vAnchor="page" w:hAnchor="page" w:x="1494" w:y="996"/>
        <w:shd w:val="clear" w:color="auto" w:fill="auto"/>
        <w:ind w:firstLine="740"/>
        <w:jc w:val="both"/>
      </w:pPr>
      <w:r>
        <w:t>Лесопромышленный комплекс.</w:t>
      </w:r>
    </w:p>
    <w:p w:rsidR="000F6BE1" w:rsidRDefault="00DE4CA2">
      <w:pPr>
        <w:pStyle w:val="ab"/>
        <w:framePr w:wrap="none" w:vAnchor="page" w:hAnchor="page" w:x="6030" w:y="15808"/>
        <w:shd w:val="clear" w:color="auto" w:fill="auto"/>
        <w:spacing w:line="180" w:lineRule="exact"/>
      </w:pPr>
      <w:r>
        <w:t>719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1001"/>
        <w:shd w:val="clear" w:color="auto" w:fill="auto"/>
        <w:ind w:right="700" w:firstLine="740"/>
        <w:jc w:val="both"/>
      </w:pPr>
      <w:r>
        <w:lastRenderedPageBreak/>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F6BE1" w:rsidRDefault="00DE4CA2">
      <w:pPr>
        <w:pStyle w:val="70"/>
        <w:framePr w:w="10066" w:h="14553" w:hRule="exact" w:wrap="none" w:vAnchor="page" w:hAnchor="page" w:x="1494" w:y="1001"/>
        <w:shd w:val="clear" w:color="auto" w:fill="auto"/>
        <w:ind w:right="700" w:firstLine="740"/>
        <w:jc w:val="both"/>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2024 года».</w:t>
      </w:r>
    </w:p>
    <w:p w:rsidR="000F6BE1" w:rsidRDefault="00DE4CA2">
      <w:pPr>
        <w:pStyle w:val="70"/>
        <w:framePr w:w="10066" w:h="14553" w:hRule="exact" w:wrap="none" w:vAnchor="page" w:hAnchor="page" w:x="1494" w:y="1001"/>
        <w:shd w:val="clear" w:color="auto" w:fill="auto"/>
        <w:ind w:right="700" w:firstLine="740"/>
        <w:jc w:val="both"/>
      </w:pPr>
      <w:r>
        <w:t xml:space="preserve">Практическая работа « Анализ документов «Прогноз развития лесного сектора Российской Федерации до 2024 года» </w:t>
      </w:r>
      <w:r>
        <w:rPr>
          <w:rStyle w:val="71pt0"/>
        </w:rPr>
        <w:t>(Гл1,</w:t>
      </w:r>
      <w:r>
        <w:t xml:space="preserve"> 3 и 11) и «Стратегия развития лесного комплекса Российской Федерации до 2024 года» (Гл II и III, Приложения № 1 и № 18) с целью определения перспектив и проблем развития комплекса».</w:t>
      </w:r>
    </w:p>
    <w:p w:rsidR="000F6BE1" w:rsidRDefault="00DE4CA2">
      <w:pPr>
        <w:pStyle w:val="70"/>
        <w:framePr w:w="10066" w:h="14553" w:hRule="exact" w:wrap="none" w:vAnchor="page" w:hAnchor="page" w:x="1494" w:y="1001"/>
        <w:numPr>
          <w:ilvl w:val="0"/>
          <w:numId w:val="383"/>
        </w:numPr>
        <w:shd w:val="clear" w:color="auto" w:fill="auto"/>
        <w:tabs>
          <w:tab w:val="left" w:pos="1691"/>
        </w:tabs>
        <w:ind w:firstLine="740"/>
        <w:jc w:val="both"/>
      </w:pPr>
      <w:r>
        <w:t>Агропромышленный комплекс (АПК).</w:t>
      </w:r>
    </w:p>
    <w:p w:rsidR="000F6BE1" w:rsidRDefault="00DE4CA2">
      <w:pPr>
        <w:pStyle w:val="70"/>
        <w:framePr w:w="10066" w:h="14553" w:hRule="exact" w:wrap="none" w:vAnchor="page" w:hAnchor="page" w:x="1494" w:y="1001"/>
        <w:shd w:val="clear" w:color="auto" w:fill="auto"/>
        <w:tabs>
          <w:tab w:val="left" w:pos="3106"/>
          <w:tab w:val="left" w:pos="5198"/>
          <w:tab w:val="left" w:pos="8611"/>
        </w:tabs>
        <w:ind w:right="700" w:firstLine="740"/>
        <w:jc w:val="both"/>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w:t>
      </w:r>
      <w:r>
        <w:tab/>
        <w:t>ресурсы.</w:t>
      </w:r>
      <w:r>
        <w:tab/>
        <w:t>Сельскохозяйственные</w:t>
      </w:r>
      <w:r>
        <w:tab/>
        <w:t>угодья,</w:t>
      </w:r>
    </w:p>
    <w:p w:rsidR="000F6BE1" w:rsidRDefault="00DE4CA2">
      <w:pPr>
        <w:pStyle w:val="70"/>
        <w:framePr w:w="10066" w:h="14553" w:hRule="exact" w:wrap="none" w:vAnchor="page" w:hAnchor="page" w:x="1494" w:y="1001"/>
        <w:shd w:val="clear" w:color="auto" w:fill="auto"/>
        <w:ind w:right="700"/>
      </w:pPr>
      <w:r>
        <w:t>их площадь и структура. Растениеводство и животноводство: география основных отраслей. Сельское хозяйство и окружающая среда.</w:t>
      </w:r>
    </w:p>
    <w:p w:rsidR="000F6BE1" w:rsidRDefault="00DE4CA2">
      <w:pPr>
        <w:pStyle w:val="70"/>
        <w:framePr w:w="10066" w:h="14553" w:hRule="exact" w:wrap="none" w:vAnchor="page" w:hAnchor="page" w:x="1494" w:y="1001"/>
        <w:shd w:val="clear" w:color="auto" w:fill="auto"/>
        <w:tabs>
          <w:tab w:val="left" w:pos="1013"/>
          <w:tab w:val="left" w:pos="4037"/>
          <w:tab w:val="left" w:pos="6115"/>
          <w:tab w:val="left" w:pos="8194"/>
        </w:tabs>
        <w:ind w:right="700" w:firstLine="740"/>
        <w:jc w:val="both"/>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w:t>
      </w:r>
      <w:r>
        <w:tab/>
        <w:t>рыбохозяйственного</w:t>
      </w:r>
      <w:r>
        <w:tab/>
        <w:t>комплексов</w:t>
      </w:r>
      <w:r>
        <w:tab/>
        <w:t>Российской</w:t>
      </w:r>
      <w:r>
        <w:tab/>
        <w:t>Федерации</w:t>
      </w:r>
    </w:p>
    <w:p w:rsidR="000F6BE1" w:rsidRDefault="00DE4CA2">
      <w:pPr>
        <w:pStyle w:val="70"/>
        <w:framePr w:w="10066" w:h="14553" w:hRule="exact" w:wrap="none" w:vAnchor="page" w:hAnchor="page" w:x="1494" w:y="1001"/>
        <w:shd w:val="clear" w:color="auto" w:fill="auto"/>
      </w:pPr>
      <w:r>
        <w:t>на период до 2024 года». Особенности АПК своего края.</w:t>
      </w:r>
    </w:p>
    <w:p w:rsidR="000F6BE1" w:rsidRDefault="00DE4CA2">
      <w:pPr>
        <w:pStyle w:val="70"/>
        <w:framePr w:w="10066" w:h="14553" w:hRule="exact" w:wrap="none" w:vAnchor="page" w:hAnchor="page" w:x="1494" w:y="1001"/>
        <w:shd w:val="clear" w:color="auto" w:fill="auto"/>
        <w:ind w:right="700" w:firstLine="740"/>
        <w:jc w:val="both"/>
      </w:pPr>
      <w:r>
        <w:t>Практическая работа. «Определение влияния природных и социальных факторов на размещение отраслей АПК».</w:t>
      </w:r>
    </w:p>
    <w:p w:rsidR="000F6BE1" w:rsidRDefault="00DE4CA2">
      <w:pPr>
        <w:pStyle w:val="70"/>
        <w:framePr w:w="10066" w:h="14553" w:hRule="exact" w:wrap="none" w:vAnchor="page" w:hAnchor="page" w:x="1494" w:y="1001"/>
        <w:numPr>
          <w:ilvl w:val="0"/>
          <w:numId w:val="383"/>
        </w:numPr>
        <w:shd w:val="clear" w:color="auto" w:fill="auto"/>
        <w:tabs>
          <w:tab w:val="left" w:pos="1691"/>
        </w:tabs>
        <w:ind w:firstLine="740"/>
        <w:jc w:val="both"/>
      </w:pPr>
      <w:r>
        <w:t>Инфраструктурный комплекс.</w:t>
      </w:r>
    </w:p>
    <w:p w:rsidR="000F6BE1" w:rsidRDefault="00DE4CA2">
      <w:pPr>
        <w:pStyle w:val="70"/>
        <w:framePr w:w="10066" w:h="14553" w:hRule="exact" w:wrap="none" w:vAnchor="page" w:hAnchor="page" w:x="1494" w:y="1001"/>
        <w:shd w:val="clear" w:color="auto" w:fill="auto"/>
        <w:ind w:right="700" w:firstLine="740"/>
        <w:jc w:val="both"/>
      </w:pPr>
      <w:r>
        <w:t>Состав: транспорт, информационная инфраструктура; сфера обслуживания, рекреационное хозяйство - место и значение в хозяйстве.</w:t>
      </w:r>
    </w:p>
    <w:p w:rsidR="000F6BE1" w:rsidRDefault="00DE4CA2">
      <w:pPr>
        <w:pStyle w:val="70"/>
        <w:framePr w:w="10066" w:h="14553" w:hRule="exact" w:wrap="none" w:vAnchor="page" w:hAnchor="page" w:x="1494" w:y="1001"/>
        <w:shd w:val="clear" w:color="auto" w:fill="auto"/>
        <w:tabs>
          <w:tab w:val="left" w:pos="2059"/>
          <w:tab w:val="left" w:pos="5198"/>
          <w:tab w:val="left" w:pos="8194"/>
        </w:tabs>
        <w:ind w:right="700" w:firstLine="740"/>
        <w:jc w:val="both"/>
      </w:pPr>
      <w:r>
        <w:t>Транспорт и связь. Состав, место и значение в хозяйстве. Морской, внутренний водный,</w:t>
      </w:r>
      <w:r>
        <w:tab/>
        <w:t>железнодорожный,</w:t>
      </w:r>
      <w:r>
        <w:tab/>
        <w:t>автомобильный,</w:t>
      </w:r>
      <w:r>
        <w:tab/>
        <w:t>воздушный</w:t>
      </w:r>
    </w:p>
    <w:p w:rsidR="000F6BE1" w:rsidRDefault="00DE4CA2">
      <w:pPr>
        <w:pStyle w:val="70"/>
        <w:framePr w:w="10066" w:h="14553" w:hRule="exact" w:wrap="none" w:vAnchor="page" w:hAnchor="page" w:x="1494" w:y="1001"/>
        <w:shd w:val="clear" w:color="auto" w:fill="auto"/>
      </w:pPr>
      <w:r>
        <w:t>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F6BE1" w:rsidRDefault="00DE4CA2">
      <w:pPr>
        <w:pStyle w:val="70"/>
        <w:framePr w:w="10066" w:h="14553" w:hRule="exact" w:wrap="none" w:vAnchor="page" w:hAnchor="page" w:x="1494" w:y="1001"/>
        <w:shd w:val="clear" w:color="auto" w:fill="auto"/>
        <w:ind w:firstLine="740"/>
        <w:jc w:val="both"/>
      </w:pPr>
      <w:r>
        <w:t>Транспорт и охрана окружающей среды.</w:t>
      </w:r>
    </w:p>
    <w:p w:rsidR="000F6BE1" w:rsidRDefault="00DE4CA2">
      <w:pPr>
        <w:pStyle w:val="ab"/>
        <w:framePr w:wrap="none" w:vAnchor="page" w:hAnchor="page" w:x="6030" w:y="15808"/>
        <w:shd w:val="clear" w:color="auto" w:fill="auto"/>
        <w:spacing w:line="180" w:lineRule="exact"/>
      </w:pPr>
      <w:r>
        <w:t>720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right="700" w:firstLine="740"/>
        <w:jc w:val="both"/>
      </w:pPr>
      <w:r>
        <w:lastRenderedPageBreak/>
        <w:t>Информационная инфраструктура. Рекреационное хозяйство. Особенности сферы обслуживания своего края.</w:t>
      </w:r>
    </w:p>
    <w:p w:rsidR="000F6BE1" w:rsidRDefault="00DE4CA2">
      <w:pPr>
        <w:pStyle w:val="70"/>
        <w:framePr w:w="10066" w:h="14548" w:hRule="exact" w:wrap="none" w:vAnchor="page" w:hAnchor="page" w:x="1494" w:y="1001"/>
        <w:shd w:val="clear" w:color="auto" w:fill="auto"/>
        <w:ind w:right="700" w:firstLine="740"/>
        <w:jc w:val="both"/>
      </w:pPr>
      <w:r>
        <w:t>Проблемы и перспективы развития комплекса. «Стратегия развития транспорта России на период до 2024 года.</w:t>
      </w:r>
    </w:p>
    <w:p w:rsidR="000F6BE1" w:rsidRDefault="00DE4CA2">
      <w:pPr>
        <w:pStyle w:val="70"/>
        <w:framePr w:w="10066" w:h="14548" w:hRule="exact" w:wrap="none" w:vAnchor="page" w:hAnchor="page" w:x="1494" w:y="1001"/>
        <w:shd w:val="clear" w:color="auto" w:fill="auto"/>
        <w:ind w:firstLine="740"/>
        <w:jc w:val="both"/>
      </w:pPr>
      <w:r>
        <w:t>Федеральный проект «Информационная инфраструктура».</w:t>
      </w:r>
    </w:p>
    <w:p w:rsidR="000F6BE1" w:rsidRDefault="00DE4CA2">
      <w:pPr>
        <w:pStyle w:val="70"/>
        <w:framePr w:w="10066" w:h="14548" w:hRule="exact" w:wrap="none" w:vAnchor="page" w:hAnchor="page" w:x="1494" w:y="1001"/>
        <w:shd w:val="clear" w:color="auto" w:fill="auto"/>
        <w:ind w:right="700" w:firstLine="740"/>
        <w:jc w:val="both"/>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0F6BE1" w:rsidRDefault="00DE4CA2">
      <w:pPr>
        <w:pStyle w:val="70"/>
        <w:framePr w:w="10066" w:h="14548" w:hRule="exact" w:wrap="none" w:vAnchor="page" w:hAnchor="page" w:x="1494" w:y="1001"/>
        <w:numPr>
          <w:ilvl w:val="0"/>
          <w:numId w:val="383"/>
        </w:numPr>
        <w:shd w:val="clear" w:color="auto" w:fill="auto"/>
        <w:tabs>
          <w:tab w:val="left" w:pos="1692"/>
        </w:tabs>
        <w:ind w:firstLine="740"/>
        <w:jc w:val="both"/>
      </w:pPr>
      <w:r>
        <w:t>Обобщение знаний.</w:t>
      </w:r>
    </w:p>
    <w:p w:rsidR="000F6BE1" w:rsidRDefault="00DE4CA2">
      <w:pPr>
        <w:pStyle w:val="70"/>
        <w:framePr w:w="10066" w:h="14548" w:hRule="exact" w:wrap="none" w:vAnchor="page" w:hAnchor="page" w:x="1494" w:y="1001"/>
        <w:shd w:val="clear" w:color="auto" w:fill="auto"/>
        <w:ind w:right="700" w:firstLine="740"/>
        <w:jc w:val="both"/>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F6BE1" w:rsidRDefault="00DE4CA2">
      <w:pPr>
        <w:pStyle w:val="70"/>
        <w:framePr w:w="10066" w:h="14548" w:hRule="exact" w:wrap="none" w:vAnchor="page" w:hAnchor="page" w:x="1494" w:y="1001"/>
        <w:shd w:val="clear" w:color="auto" w:fill="auto"/>
        <w:tabs>
          <w:tab w:val="left" w:pos="2227"/>
          <w:tab w:val="left" w:pos="4306"/>
          <w:tab w:val="left" w:pos="6307"/>
          <w:tab w:val="left" w:pos="7421"/>
          <w:tab w:val="left" w:pos="8779"/>
        </w:tabs>
        <w:ind w:right="700" w:firstLine="740"/>
        <w:jc w:val="both"/>
      </w:pPr>
      <w:r>
        <w:t>Развитие хозяйства и состояние окружающей среды. «Стратегия экологической безопасности</w:t>
      </w:r>
      <w:r>
        <w:tab/>
        <w:t>Российской</w:t>
      </w:r>
      <w:r>
        <w:tab/>
        <w:t>Федерации</w:t>
      </w:r>
      <w:r>
        <w:tab/>
        <w:t>до</w:t>
      </w:r>
      <w:r>
        <w:tab/>
        <w:t>2025</w:t>
      </w:r>
      <w:r>
        <w:tab/>
        <w:t>года»</w:t>
      </w:r>
    </w:p>
    <w:p w:rsidR="000F6BE1" w:rsidRDefault="00DE4CA2">
      <w:pPr>
        <w:pStyle w:val="70"/>
        <w:framePr w:w="10066" w:h="14548" w:hRule="exact" w:wrap="none" w:vAnchor="page" w:hAnchor="page" w:x="1494" w:y="1001"/>
        <w:shd w:val="clear" w:color="auto" w:fill="auto"/>
      </w:pPr>
      <w:r>
        <w:t>и государственные меры по переходу России к модели устойчивого развития.</w:t>
      </w:r>
    </w:p>
    <w:p w:rsidR="000F6BE1" w:rsidRDefault="00DE4CA2">
      <w:pPr>
        <w:pStyle w:val="70"/>
        <w:framePr w:w="10066" w:h="14548" w:hRule="exact" w:wrap="none" w:vAnchor="page" w:hAnchor="page" w:x="1494" w:y="1001"/>
        <w:shd w:val="clear" w:color="auto" w:fill="auto"/>
        <w:ind w:right="700" w:firstLine="740"/>
        <w:jc w:val="both"/>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0F6BE1" w:rsidRDefault="00DE4CA2">
      <w:pPr>
        <w:pStyle w:val="70"/>
        <w:framePr w:w="10066" w:h="14548" w:hRule="exact" w:wrap="none" w:vAnchor="page" w:hAnchor="page" w:x="1494" w:y="1001"/>
        <w:shd w:val="clear" w:color="auto" w:fill="auto"/>
        <w:ind w:firstLine="740"/>
        <w:jc w:val="both"/>
      </w:pPr>
      <w:r>
        <w:t>39.7.2. Регионы России.</w:t>
      </w:r>
    </w:p>
    <w:p w:rsidR="000F6BE1" w:rsidRDefault="00DE4CA2">
      <w:pPr>
        <w:pStyle w:val="70"/>
        <w:framePr w:w="10066" w:h="14548" w:hRule="exact" w:wrap="none" w:vAnchor="page" w:hAnchor="page" w:x="1494" w:y="1001"/>
        <w:numPr>
          <w:ilvl w:val="0"/>
          <w:numId w:val="384"/>
        </w:numPr>
        <w:shd w:val="clear" w:color="auto" w:fill="auto"/>
        <w:tabs>
          <w:tab w:val="left" w:pos="1692"/>
        </w:tabs>
        <w:ind w:firstLine="740"/>
        <w:jc w:val="both"/>
      </w:pPr>
      <w:r>
        <w:t>Западный макрорегион (Европейская часть) России.</w:t>
      </w:r>
    </w:p>
    <w:p w:rsidR="000F6BE1" w:rsidRDefault="00DE4CA2">
      <w:pPr>
        <w:pStyle w:val="70"/>
        <w:framePr w:w="10066" w:h="14548" w:hRule="exact" w:wrap="none" w:vAnchor="page" w:hAnchor="page" w:x="1494" w:y="1001"/>
        <w:shd w:val="clear" w:color="auto" w:fill="auto"/>
        <w:ind w:right="700" w:firstLine="740"/>
        <w:jc w:val="both"/>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0F6BE1" w:rsidRDefault="00DE4CA2">
      <w:pPr>
        <w:pStyle w:val="70"/>
        <w:framePr w:w="10066" w:h="14548" w:hRule="exact" w:wrap="none" w:vAnchor="page" w:hAnchor="page" w:x="1494" w:y="1001"/>
        <w:shd w:val="clear" w:color="auto" w:fill="auto"/>
        <w:ind w:right="700" w:firstLine="740"/>
        <w:jc w:val="both"/>
      </w:pPr>
      <w: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F6BE1" w:rsidRDefault="00DE4CA2">
      <w:pPr>
        <w:pStyle w:val="70"/>
        <w:framePr w:w="10066" w:h="14548" w:hRule="exact" w:wrap="none" w:vAnchor="page" w:hAnchor="page" w:x="1494" w:y="1001"/>
        <w:numPr>
          <w:ilvl w:val="0"/>
          <w:numId w:val="384"/>
        </w:numPr>
        <w:shd w:val="clear" w:color="auto" w:fill="auto"/>
        <w:tabs>
          <w:tab w:val="left" w:pos="1692"/>
        </w:tabs>
        <w:ind w:firstLine="740"/>
        <w:jc w:val="both"/>
      </w:pPr>
      <w:r>
        <w:t>Восточный макрорегион (Азиатская часть) России.</w:t>
      </w:r>
    </w:p>
    <w:p w:rsidR="000F6BE1" w:rsidRDefault="00DE4CA2">
      <w:pPr>
        <w:pStyle w:val="70"/>
        <w:framePr w:w="10066" w:h="14548" w:hRule="exact" w:wrap="none" w:vAnchor="page" w:hAnchor="page" w:x="1494" w:y="1001"/>
        <w:shd w:val="clear" w:color="auto" w:fill="auto"/>
        <w:ind w:right="700" w:firstLine="740"/>
        <w:jc w:val="both"/>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w:t>
      </w:r>
    </w:p>
    <w:p w:rsidR="000F6BE1" w:rsidRDefault="00DE4CA2">
      <w:pPr>
        <w:pStyle w:val="ab"/>
        <w:framePr w:wrap="none" w:vAnchor="page" w:hAnchor="page" w:x="6030" w:y="15808"/>
        <w:shd w:val="clear" w:color="auto" w:fill="auto"/>
        <w:spacing w:line="180" w:lineRule="exact"/>
      </w:pPr>
      <w:r>
        <w:t>721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tabs>
          <w:tab w:val="left" w:pos="1800"/>
          <w:tab w:val="left" w:pos="5270"/>
          <w:tab w:val="left" w:pos="6110"/>
          <w:tab w:val="left" w:pos="8350"/>
        </w:tabs>
        <w:jc w:val="both"/>
      </w:pPr>
      <w:r>
        <w:lastRenderedPageBreak/>
        <w:t>хозяйство.</w:t>
      </w:r>
      <w:r>
        <w:tab/>
        <w:t>Социально-экономические</w:t>
      </w:r>
      <w:r>
        <w:tab/>
        <w:t>и</w:t>
      </w:r>
      <w:r>
        <w:tab/>
        <w:t>экологические</w:t>
      </w:r>
      <w:r>
        <w:tab/>
        <w:t>проблемы</w:t>
      </w:r>
    </w:p>
    <w:p w:rsidR="000F6BE1" w:rsidRDefault="00DE4CA2">
      <w:pPr>
        <w:pStyle w:val="70"/>
        <w:framePr w:w="10066" w:h="14548" w:hRule="exact" w:wrap="none" w:vAnchor="page" w:hAnchor="page" w:x="1494" w:y="1001"/>
        <w:shd w:val="clear" w:color="auto" w:fill="auto"/>
        <w:tabs>
          <w:tab w:val="left" w:pos="2198"/>
          <w:tab w:val="left" w:pos="3286"/>
          <w:tab w:val="left" w:pos="4790"/>
          <w:tab w:val="left" w:pos="8350"/>
        </w:tabs>
        <w:ind w:right="700"/>
        <w:jc w:val="both"/>
      </w:pPr>
      <w:r>
        <w:t>и перспективы развития. Классификация субъектов Российской Федерации Восточного макрорегиона</w:t>
      </w:r>
      <w:r>
        <w:tab/>
        <w:t>по</w:t>
      </w:r>
      <w:r>
        <w:tab/>
        <w:t>уровню</w:t>
      </w:r>
      <w:r>
        <w:tab/>
        <w:t>социально-экономического</w:t>
      </w:r>
      <w:r>
        <w:tab/>
        <w:t>развития;</w:t>
      </w:r>
    </w:p>
    <w:p w:rsidR="000F6BE1" w:rsidRDefault="00DE4CA2">
      <w:pPr>
        <w:pStyle w:val="70"/>
        <w:framePr w:w="10066" w:h="14548" w:hRule="exact" w:wrap="none" w:vAnchor="page" w:hAnchor="page" w:x="1494" w:y="1001"/>
        <w:shd w:val="clear" w:color="auto" w:fill="auto"/>
        <w:jc w:val="both"/>
      </w:pPr>
      <w:r>
        <w:t>их внутренние различия.</w:t>
      </w:r>
    </w:p>
    <w:p w:rsidR="000F6BE1" w:rsidRDefault="00DE4CA2">
      <w:pPr>
        <w:pStyle w:val="70"/>
        <w:framePr w:w="10066" w:h="14548" w:hRule="exact" w:wrap="none" w:vAnchor="page" w:hAnchor="page" w:x="1494" w:y="1001"/>
        <w:shd w:val="clear" w:color="auto" w:fill="auto"/>
        <w:tabs>
          <w:tab w:val="left" w:pos="2659"/>
          <w:tab w:val="left" w:pos="5611"/>
          <w:tab w:val="left" w:pos="8707"/>
        </w:tabs>
        <w:ind w:right="700" w:firstLine="740"/>
        <w:jc w:val="both"/>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w:t>
      </w:r>
      <w:r>
        <w:tab/>
        <w:t>размещения</w:t>
      </w:r>
      <w:r>
        <w:tab/>
        <w:t>предприятий</w:t>
      </w:r>
      <w:r>
        <w:tab/>
        <w:t>одного</w:t>
      </w:r>
    </w:p>
    <w:p w:rsidR="000F6BE1" w:rsidRDefault="00DE4CA2">
      <w:pPr>
        <w:pStyle w:val="70"/>
        <w:framePr w:w="10066" w:h="14548" w:hRule="exact" w:wrap="none" w:vAnchor="page" w:hAnchor="page" w:x="1494" w:y="1001"/>
        <w:shd w:val="clear" w:color="auto" w:fill="auto"/>
        <w:jc w:val="both"/>
      </w:pPr>
      <w:r>
        <w:t>из промышленных кластеров Дальнего Востока (по выбору)».</w:t>
      </w:r>
    </w:p>
    <w:p w:rsidR="000F6BE1" w:rsidRDefault="00DE4CA2">
      <w:pPr>
        <w:pStyle w:val="70"/>
        <w:framePr w:w="10066" w:h="14548" w:hRule="exact" w:wrap="none" w:vAnchor="page" w:hAnchor="page" w:x="1494" w:y="1001"/>
        <w:numPr>
          <w:ilvl w:val="0"/>
          <w:numId w:val="384"/>
        </w:numPr>
        <w:shd w:val="clear" w:color="auto" w:fill="auto"/>
        <w:tabs>
          <w:tab w:val="left" w:pos="1706"/>
        </w:tabs>
        <w:ind w:firstLine="740"/>
        <w:jc w:val="both"/>
      </w:pPr>
      <w:r>
        <w:t>Обобщение знаний.</w:t>
      </w:r>
    </w:p>
    <w:p w:rsidR="000F6BE1" w:rsidRDefault="00DE4CA2">
      <w:pPr>
        <w:pStyle w:val="70"/>
        <w:framePr w:w="10066" w:h="14548" w:hRule="exact" w:wrap="none" w:vAnchor="page" w:hAnchor="page" w:x="1494" w:y="1001"/>
        <w:shd w:val="clear" w:color="auto" w:fill="auto"/>
        <w:ind w:right="700" w:firstLine="740"/>
        <w:jc w:val="both"/>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0F6BE1" w:rsidRDefault="00DE4CA2">
      <w:pPr>
        <w:pStyle w:val="70"/>
        <w:framePr w:w="10066" w:h="14548" w:hRule="exact" w:wrap="none" w:vAnchor="page" w:hAnchor="page" w:x="1494" w:y="1001"/>
        <w:numPr>
          <w:ilvl w:val="0"/>
          <w:numId w:val="385"/>
        </w:numPr>
        <w:shd w:val="clear" w:color="auto" w:fill="auto"/>
        <w:tabs>
          <w:tab w:val="left" w:pos="1706"/>
        </w:tabs>
        <w:ind w:firstLine="740"/>
        <w:jc w:val="both"/>
      </w:pPr>
      <w:r>
        <w:t>Россия в современном мире.</w:t>
      </w:r>
    </w:p>
    <w:p w:rsidR="000F6BE1" w:rsidRDefault="00DE4CA2">
      <w:pPr>
        <w:pStyle w:val="70"/>
        <w:framePr w:w="10066" w:h="14548" w:hRule="exact" w:wrap="none" w:vAnchor="page" w:hAnchor="page" w:x="1494" w:y="1001"/>
        <w:shd w:val="clear" w:color="auto" w:fill="auto"/>
        <w:ind w:right="700" w:firstLine="740"/>
        <w:jc w:val="both"/>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0F6BE1" w:rsidRDefault="00DE4CA2">
      <w:pPr>
        <w:pStyle w:val="70"/>
        <w:framePr w:w="10066" w:h="14548" w:hRule="exact" w:wrap="none" w:vAnchor="page" w:hAnchor="page" w:x="1494" w:y="1001"/>
        <w:shd w:val="clear" w:color="auto" w:fill="auto"/>
        <w:ind w:right="700" w:firstLine="740"/>
        <w:jc w:val="both"/>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0F6BE1" w:rsidRDefault="00DE4CA2">
      <w:pPr>
        <w:pStyle w:val="70"/>
        <w:framePr w:w="10066" w:h="14548" w:hRule="exact" w:wrap="none" w:vAnchor="page" w:hAnchor="page" w:x="1494" w:y="1001"/>
        <w:numPr>
          <w:ilvl w:val="0"/>
          <w:numId w:val="386"/>
        </w:numPr>
        <w:shd w:val="clear" w:color="auto" w:fill="auto"/>
        <w:tabs>
          <w:tab w:val="left" w:pos="1346"/>
        </w:tabs>
        <w:ind w:firstLine="740"/>
        <w:jc w:val="both"/>
      </w:pPr>
      <w:r>
        <w:t>Планируемые результаты освоения географии.</w:t>
      </w:r>
    </w:p>
    <w:p w:rsidR="000F6BE1" w:rsidRDefault="00DE4CA2">
      <w:pPr>
        <w:pStyle w:val="70"/>
        <w:framePr w:w="10066" w:h="14548" w:hRule="exact" w:wrap="none" w:vAnchor="page" w:hAnchor="page" w:x="1494" w:y="1001"/>
        <w:shd w:val="clear" w:color="auto" w:fill="auto"/>
        <w:ind w:right="700" w:firstLine="740"/>
        <w:jc w:val="both"/>
      </w:pPr>
      <w:r>
        <w:t>39.8.1.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F6BE1" w:rsidRDefault="00DE4CA2">
      <w:pPr>
        <w:pStyle w:val="70"/>
        <w:framePr w:w="10066" w:h="14548" w:hRule="exact" w:wrap="none" w:vAnchor="page" w:hAnchor="page" w:x="1494" w:y="1001"/>
        <w:numPr>
          <w:ilvl w:val="0"/>
          <w:numId w:val="387"/>
        </w:numPr>
        <w:shd w:val="clear" w:color="auto" w:fill="auto"/>
        <w:tabs>
          <w:tab w:val="left" w:pos="1058"/>
        </w:tabs>
        <w:ind w:firstLine="740"/>
        <w:jc w:val="both"/>
      </w:pPr>
      <w:r>
        <w:t>патриотического воспитания: осознание российской гражданской идентичности</w:t>
      </w:r>
    </w:p>
    <w:p w:rsidR="000F6BE1" w:rsidRDefault="00DE4CA2">
      <w:pPr>
        <w:pStyle w:val="70"/>
        <w:framePr w:w="10066" w:h="14548" w:hRule="exact" w:wrap="none" w:vAnchor="page" w:hAnchor="page" w:x="1494" w:y="1001"/>
        <w:shd w:val="clear" w:color="auto" w:fill="auto"/>
        <w:tabs>
          <w:tab w:val="left" w:pos="2966"/>
          <w:tab w:val="left" w:pos="5890"/>
          <w:tab w:val="left" w:pos="7757"/>
        </w:tabs>
        <w:ind w:right="700"/>
        <w:jc w:val="both"/>
      </w:pPr>
      <w:r>
        <w:t>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w:t>
      </w:r>
      <w:r>
        <w:tab/>
        <w:t>отношение</w:t>
      </w:r>
      <w:r>
        <w:tab/>
        <w:t>к</w:t>
      </w:r>
      <w:r>
        <w:tab/>
        <w:t>историческому</w:t>
      </w:r>
    </w:p>
    <w:p w:rsidR="000F6BE1" w:rsidRDefault="00DE4CA2">
      <w:pPr>
        <w:pStyle w:val="70"/>
        <w:framePr w:w="10066" w:h="14548" w:hRule="exact" w:wrap="none" w:vAnchor="page" w:hAnchor="page" w:x="1494" w:y="1001"/>
        <w:shd w:val="clear" w:color="auto" w:fill="auto"/>
        <w:ind w:right="700"/>
        <w:jc w:val="both"/>
      </w:pPr>
      <w:r>
        <w:t>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6BE1" w:rsidRDefault="00DE4CA2">
      <w:pPr>
        <w:pStyle w:val="70"/>
        <w:framePr w:w="10066" w:h="14548" w:hRule="exact" w:wrap="none" w:vAnchor="page" w:hAnchor="page" w:x="1494" w:y="1001"/>
        <w:numPr>
          <w:ilvl w:val="0"/>
          <w:numId w:val="387"/>
        </w:numPr>
        <w:shd w:val="clear" w:color="auto" w:fill="auto"/>
        <w:tabs>
          <w:tab w:val="left" w:pos="1082"/>
        </w:tabs>
        <w:ind w:firstLine="740"/>
        <w:jc w:val="both"/>
      </w:pPr>
      <w:r>
        <w:t>гражданского воспитания: осознание российской гражданской идентичности</w:t>
      </w:r>
    </w:p>
    <w:p w:rsidR="000F6BE1" w:rsidRDefault="00DE4CA2">
      <w:pPr>
        <w:pStyle w:val="70"/>
        <w:framePr w:w="10066" w:h="14548" w:hRule="exact" w:wrap="none" w:vAnchor="page" w:hAnchor="page" w:x="1494" w:y="1001"/>
        <w:shd w:val="clear" w:color="auto" w:fill="auto"/>
        <w:tabs>
          <w:tab w:val="left" w:pos="1609"/>
          <w:tab w:val="left" w:pos="3286"/>
          <w:tab w:val="left" w:pos="5078"/>
          <w:tab w:val="left" w:pos="7757"/>
          <w:tab w:val="left" w:pos="8707"/>
        </w:tabs>
        <w:ind w:right="700"/>
        <w:jc w:val="both"/>
      </w:pPr>
      <w:r>
        <w:t>(патриотизма, уважения к Отечеству, к прошлому и настоящему многонационального народа</w:t>
      </w:r>
      <w:r>
        <w:tab/>
        <w:t>России,</w:t>
      </w:r>
      <w:r>
        <w:tab/>
        <w:t>чувства</w:t>
      </w:r>
      <w:r>
        <w:tab/>
        <w:t>ответственности</w:t>
      </w:r>
      <w:r>
        <w:tab/>
        <w:t>и</w:t>
      </w:r>
      <w:r>
        <w:tab/>
        <w:t>долга</w:t>
      </w:r>
    </w:p>
    <w:p w:rsidR="000F6BE1" w:rsidRDefault="00DE4CA2">
      <w:pPr>
        <w:pStyle w:val="ab"/>
        <w:framePr w:wrap="none" w:vAnchor="page" w:hAnchor="page" w:x="6030" w:y="15808"/>
        <w:shd w:val="clear" w:color="auto" w:fill="auto"/>
        <w:spacing w:line="180" w:lineRule="exact"/>
      </w:pPr>
      <w:r>
        <w:t>722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1001"/>
          <w:tab w:val="left" w:pos="2918"/>
          <w:tab w:val="left" w:pos="4157"/>
          <w:tab w:val="left" w:pos="6182"/>
          <w:tab w:val="left" w:pos="7858"/>
        </w:tabs>
        <w:ind w:right="700"/>
        <w:jc w:val="both"/>
      </w:pPr>
      <w:r>
        <w:lastRenderedPageBreak/>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w:t>
      </w:r>
      <w:r>
        <w:tab/>
        <w:t>реализации</w:t>
      </w:r>
      <w:r>
        <w:tab/>
        <w:t>целей</w:t>
      </w:r>
      <w:r>
        <w:tab/>
        <w:t>устойчивого</w:t>
      </w:r>
      <w:r>
        <w:tab/>
        <w:t>развития;</w:t>
      </w:r>
      <w:r>
        <w:tab/>
        <w:t>представление</w:t>
      </w:r>
    </w:p>
    <w:p w:rsidR="000F6BE1" w:rsidRDefault="00DE4CA2">
      <w:pPr>
        <w:pStyle w:val="70"/>
        <w:framePr w:w="10066" w:h="14553" w:hRule="exact" w:wrap="none" w:vAnchor="page" w:hAnchor="page" w:x="1494" w:y="996"/>
        <w:shd w:val="clear" w:color="auto" w:fill="auto"/>
        <w:ind w:right="700"/>
        <w:jc w:val="both"/>
      </w:pPr>
      <w:r>
        <w:t>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0F6BE1" w:rsidRDefault="00DE4CA2">
      <w:pPr>
        <w:pStyle w:val="70"/>
        <w:framePr w:w="10066" w:h="14553" w:hRule="exact" w:wrap="none" w:vAnchor="page" w:hAnchor="page" w:x="1494" w:y="996"/>
        <w:numPr>
          <w:ilvl w:val="0"/>
          <w:numId w:val="387"/>
        </w:numPr>
        <w:shd w:val="clear" w:color="auto" w:fill="auto"/>
        <w:tabs>
          <w:tab w:val="left" w:pos="3686"/>
          <w:tab w:val="left" w:pos="4997"/>
          <w:tab w:val="left" w:pos="6960"/>
        </w:tabs>
        <w:ind w:right="700" w:firstLine="740"/>
        <w:jc w:val="both"/>
      </w:pPr>
      <w:r>
        <w:t xml:space="preserve">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w:t>
      </w:r>
      <w:r>
        <w:tab/>
        <w:t>принятые</w:t>
      </w:r>
      <w:r>
        <w:tab/>
        <w:t>в российском</w:t>
      </w:r>
      <w:r>
        <w:tab/>
        <w:t>обществе правила</w:t>
      </w:r>
    </w:p>
    <w:p w:rsidR="000F6BE1" w:rsidRDefault="00DE4CA2">
      <w:pPr>
        <w:pStyle w:val="70"/>
        <w:framePr w:w="10066" w:h="14553" w:hRule="exact" w:wrap="none" w:vAnchor="page" w:hAnchor="page" w:x="1494" w:y="996"/>
        <w:shd w:val="clear" w:color="auto" w:fill="auto"/>
        <w:jc w:val="both"/>
      </w:pPr>
      <w:r>
        <w:t>и нормы поведения с учётом осознания последствий для окружающей среды;</w:t>
      </w:r>
    </w:p>
    <w:p w:rsidR="000F6BE1" w:rsidRDefault="00DE4CA2">
      <w:pPr>
        <w:pStyle w:val="70"/>
        <w:framePr w:w="10066" w:h="14553" w:hRule="exact" w:wrap="none" w:vAnchor="page" w:hAnchor="page" w:x="1494" w:y="996"/>
        <w:numPr>
          <w:ilvl w:val="0"/>
          <w:numId w:val="387"/>
        </w:numPr>
        <w:shd w:val="clear" w:color="auto" w:fill="auto"/>
        <w:tabs>
          <w:tab w:val="left" w:pos="1033"/>
        </w:tabs>
        <w:ind w:right="700" w:firstLine="740"/>
        <w:jc w:val="both"/>
      </w:pPr>
      <w: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6BE1" w:rsidRDefault="00DE4CA2">
      <w:pPr>
        <w:pStyle w:val="70"/>
        <w:framePr w:w="10066" w:h="14553" w:hRule="exact" w:wrap="none" w:vAnchor="page" w:hAnchor="page" w:x="1494" w:y="996"/>
        <w:numPr>
          <w:ilvl w:val="0"/>
          <w:numId w:val="387"/>
        </w:numPr>
        <w:shd w:val="clear" w:color="auto" w:fill="auto"/>
        <w:tabs>
          <w:tab w:val="left" w:pos="1067"/>
        </w:tabs>
        <w:ind w:firstLine="740"/>
        <w:jc w:val="both"/>
      </w:pPr>
      <w:r>
        <w:t>ценности научного познания: ориентация в деятельности на современную</w:t>
      </w:r>
    </w:p>
    <w:p w:rsidR="000F6BE1" w:rsidRDefault="00DE4CA2">
      <w:pPr>
        <w:pStyle w:val="70"/>
        <w:framePr w:w="10066" w:h="14553" w:hRule="exact" w:wrap="none" w:vAnchor="page" w:hAnchor="page" w:x="1494" w:y="996"/>
        <w:shd w:val="clear" w:color="auto" w:fill="auto"/>
        <w:tabs>
          <w:tab w:val="left" w:pos="1570"/>
          <w:tab w:val="left" w:pos="3134"/>
          <w:tab w:val="left" w:pos="3926"/>
          <w:tab w:val="left" w:pos="5616"/>
          <w:tab w:val="left" w:pos="6403"/>
          <w:tab w:val="left" w:pos="8486"/>
        </w:tabs>
        <w:ind w:right="700"/>
        <w:jc w:val="both"/>
      </w:pPr>
      <w:r>
        <w:t>систему научных представлений географических наук об основных закономерностях развития</w:t>
      </w:r>
      <w:r>
        <w:tab/>
        <w:t>природы</w:t>
      </w:r>
      <w:r>
        <w:tab/>
        <w:t>и</w:t>
      </w:r>
      <w:r>
        <w:tab/>
        <w:t>общества,</w:t>
      </w:r>
      <w:r>
        <w:tab/>
        <w:t>о</w:t>
      </w:r>
      <w:r>
        <w:tab/>
        <w:t>взаимосвязях</w:t>
      </w:r>
      <w:r>
        <w:tab/>
        <w:t>человека</w:t>
      </w:r>
    </w:p>
    <w:p w:rsidR="000F6BE1" w:rsidRDefault="00DE4CA2">
      <w:pPr>
        <w:pStyle w:val="70"/>
        <w:framePr w:w="10066" w:h="14553" w:hRule="exact" w:wrap="none" w:vAnchor="page" w:hAnchor="page" w:x="1494" w:y="996"/>
        <w:shd w:val="clear" w:color="auto" w:fill="auto"/>
        <w:ind w:right="700"/>
        <w:jc w:val="both"/>
      </w:pPr>
      <w:r>
        <w:t>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6BE1" w:rsidRDefault="00DE4CA2">
      <w:pPr>
        <w:pStyle w:val="70"/>
        <w:framePr w:w="10066" w:h="14553" w:hRule="exact" w:wrap="none" w:vAnchor="page" w:hAnchor="page" w:x="1494" w:y="996"/>
        <w:numPr>
          <w:ilvl w:val="0"/>
          <w:numId w:val="387"/>
        </w:numPr>
        <w:shd w:val="clear" w:color="auto" w:fill="auto"/>
        <w:tabs>
          <w:tab w:val="left" w:pos="1067"/>
        </w:tabs>
        <w:ind w:firstLine="740"/>
        <w:jc w:val="both"/>
      </w:pPr>
      <w:r>
        <w:t>физического воспитания, формирования культуры здоровья</w:t>
      </w:r>
    </w:p>
    <w:p w:rsidR="000F6BE1" w:rsidRDefault="00DE4CA2">
      <w:pPr>
        <w:pStyle w:val="70"/>
        <w:framePr w:w="10066" w:h="14553" w:hRule="exact" w:wrap="none" w:vAnchor="page" w:hAnchor="page" w:x="1494" w:y="996"/>
        <w:shd w:val="clear" w:color="auto" w:fill="auto"/>
        <w:tabs>
          <w:tab w:val="left" w:pos="2424"/>
          <w:tab w:val="left" w:pos="4157"/>
          <w:tab w:val="left" w:pos="6960"/>
          <w:tab w:val="left" w:pos="8486"/>
        </w:tabs>
        <w:ind w:right="700"/>
        <w:jc w:val="both"/>
      </w:pPr>
      <w: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w:t>
      </w:r>
      <w:r>
        <w:tab/>
        <w:t>правил,</w:t>
      </w:r>
      <w:r>
        <w:tab/>
        <w:t>сбалансированный</w:t>
      </w:r>
      <w:r>
        <w:tab/>
        <w:t>режим</w:t>
      </w:r>
      <w:r>
        <w:tab/>
        <w:t>занятий</w:t>
      </w:r>
    </w:p>
    <w:p w:rsidR="000F6BE1" w:rsidRDefault="00DE4CA2">
      <w:pPr>
        <w:pStyle w:val="70"/>
        <w:framePr w:w="10066" w:h="14553" w:hRule="exact" w:wrap="none" w:vAnchor="page" w:hAnchor="page" w:x="1494" w:y="996"/>
        <w:shd w:val="clear" w:color="auto" w:fill="auto"/>
        <w:ind w:right="700"/>
        <w:jc w:val="both"/>
      </w:pPr>
      <w:r>
        <w:t>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w:t>
      </w:r>
    </w:p>
    <w:p w:rsidR="000F6BE1" w:rsidRDefault="00DE4CA2">
      <w:pPr>
        <w:pStyle w:val="ab"/>
        <w:framePr w:wrap="none" w:vAnchor="page" w:hAnchor="page" w:x="6030" w:y="15808"/>
        <w:shd w:val="clear" w:color="auto" w:fill="auto"/>
        <w:spacing w:line="180" w:lineRule="exact"/>
      </w:pPr>
      <w:r>
        <w:t>723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2539"/>
          <w:tab w:val="left" w:pos="5294"/>
          <w:tab w:val="left" w:pos="8237"/>
        </w:tabs>
        <w:ind w:right="700"/>
        <w:jc w:val="both"/>
      </w:pPr>
      <w:r>
        <w:lastRenderedPageBreak/>
        <w:t>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w:t>
      </w:r>
      <w:r>
        <w:tab/>
        <w:t>другого</w:t>
      </w:r>
      <w:r>
        <w:tab/>
        <w:t>человека;</w:t>
      </w:r>
      <w:r>
        <w:tab/>
        <w:t>готовность</w:t>
      </w:r>
    </w:p>
    <w:p w:rsidR="000F6BE1" w:rsidRDefault="00DE4CA2">
      <w:pPr>
        <w:pStyle w:val="70"/>
        <w:framePr w:w="10066" w:h="14548" w:hRule="exact" w:wrap="none" w:vAnchor="page" w:hAnchor="page" w:x="1494" w:y="996"/>
        <w:shd w:val="clear" w:color="auto" w:fill="auto"/>
        <w:tabs>
          <w:tab w:val="left" w:pos="5592"/>
          <w:tab w:val="left" w:pos="6850"/>
        </w:tabs>
        <w:ind w:right="700"/>
        <w:jc w:val="both"/>
      </w:pPr>
      <w:r>
        <w:t>и способность осознанно выполнять и пропагандировать правила здорового, безопасного и экологически целесообразного образа</w:t>
      </w:r>
      <w:r>
        <w:tab/>
        <w:t>жизни;</w:t>
      </w:r>
      <w:r>
        <w:tab/>
        <w:t>бережно относиться</w:t>
      </w:r>
    </w:p>
    <w:p w:rsidR="000F6BE1" w:rsidRDefault="00DE4CA2">
      <w:pPr>
        <w:pStyle w:val="70"/>
        <w:framePr w:w="10066" w:h="14548" w:hRule="exact" w:wrap="none" w:vAnchor="page" w:hAnchor="page" w:x="1494" w:y="996"/>
        <w:shd w:val="clear" w:color="auto" w:fill="auto"/>
        <w:jc w:val="both"/>
      </w:pPr>
      <w:r>
        <w:t>к природе и окружающей среде;</w:t>
      </w:r>
    </w:p>
    <w:p w:rsidR="000F6BE1" w:rsidRDefault="00DE4CA2">
      <w:pPr>
        <w:pStyle w:val="70"/>
        <w:framePr w:w="10066" w:h="14548" w:hRule="exact" w:wrap="none" w:vAnchor="page" w:hAnchor="page" w:x="1494" w:y="996"/>
        <w:numPr>
          <w:ilvl w:val="0"/>
          <w:numId w:val="387"/>
        </w:numPr>
        <w:shd w:val="clear" w:color="auto" w:fill="auto"/>
        <w:tabs>
          <w:tab w:val="left" w:pos="1062"/>
        </w:tabs>
        <w:ind w:firstLine="740"/>
        <w:jc w:val="both"/>
      </w:pPr>
      <w:r>
        <w:t>трудового воспитания: установка на активное участие в решении практических</w:t>
      </w:r>
    </w:p>
    <w:p w:rsidR="000F6BE1" w:rsidRDefault="00DE4CA2">
      <w:pPr>
        <w:pStyle w:val="70"/>
        <w:framePr w:w="10066" w:h="14548" w:hRule="exact" w:wrap="none" w:vAnchor="page" w:hAnchor="page" w:x="1494" w:y="996"/>
        <w:shd w:val="clear" w:color="auto" w:fill="auto"/>
        <w:tabs>
          <w:tab w:val="left" w:pos="6850"/>
        </w:tabs>
        <w:ind w:right="700"/>
        <w:jc w:val="both"/>
      </w:pPr>
      <w: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w:t>
      </w:r>
      <w:r>
        <w:tab/>
        <w:t>необходимых умений</w:t>
      </w:r>
    </w:p>
    <w:p w:rsidR="000F6BE1" w:rsidRDefault="00DE4CA2">
      <w:pPr>
        <w:pStyle w:val="70"/>
        <w:framePr w:w="10066" w:h="14548" w:hRule="exact" w:wrap="none" w:vAnchor="page" w:hAnchor="page" w:x="1494" w:y="996"/>
        <w:shd w:val="clear" w:color="auto" w:fill="auto"/>
        <w:ind w:right="700"/>
        <w:jc w:val="both"/>
      </w:pPr>
      <w:r>
        <w:t>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70"/>
        <w:framePr w:w="10066" w:h="14548" w:hRule="exact" w:wrap="none" w:vAnchor="page" w:hAnchor="page" w:x="1494" w:y="996"/>
        <w:numPr>
          <w:ilvl w:val="0"/>
          <w:numId w:val="387"/>
        </w:numPr>
        <w:shd w:val="clear" w:color="auto" w:fill="auto"/>
        <w:tabs>
          <w:tab w:val="left" w:pos="1042"/>
        </w:tabs>
        <w:ind w:right="700" w:firstLine="740"/>
        <w:jc w:val="both"/>
      </w:pPr>
      <w: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70"/>
        <w:framePr w:w="10066" w:h="14548" w:hRule="exact" w:wrap="none" w:vAnchor="page" w:hAnchor="page" w:x="1494" w:y="996"/>
        <w:numPr>
          <w:ilvl w:val="0"/>
          <w:numId w:val="388"/>
        </w:numPr>
        <w:shd w:val="clear" w:color="auto" w:fill="auto"/>
        <w:tabs>
          <w:tab w:val="left" w:pos="1484"/>
        </w:tabs>
        <w:ind w:right="700" w:firstLine="740"/>
        <w:jc w:val="both"/>
      </w:pPr>
      <w: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6BE1" w:rsidRDefault="00DE4CA2">
      <w:pPr>
        <w:pStyle w:val="70"/>
        <w:framePr w:w="10066" w:h="14548" w:hRule="exact" w:wrap="none" w:vAnchor="page" w:hAnchor="page" w:x="1494" w:y="996"/>
        <w:shd w:val="clear" w:color="auto" w:fill="auto"/>
        <w:ind w:right="700" w:firstLine="740"/>
        <w:jc w:val="both"/>
      </w:pPr>
      <w:r>
        <w:t>23.8.2.1. 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10066" w:h="14548" w:hRule="exact" w:wrap="none" w:vAnchor="page" w:hAnchor="page" w:x="1494" w:y="996"/>
        <w:shd w:val="clear" w:color="auto" w:fill="auto"/>
        <w:ind w:right="700" w:firstLine="740"/>
        <w:jc w:val="both"/>
      </w:pPr>
      <w:r>
        <w:t>выявлять и характеризовать существенные признаки географических объектов, процессов и явлений;</w:t>
      </w:r>
    </w:p>
    <w:p w:rsidR="000F6BE1" w:rsidRDefault="00DE4CA2">
      <w:pPr>
        <w:pStyle w:val="70"/>
        <w:framePr w:w="10066" w:h="14548" w:hRule="exact" w:wrap="none" w:vAnchor="page" w:hAnchor="page" w:x="1494" w:y="996"/>
        <w:shd w:val="clear" w:color="auto" w:fill="auto"/>
        <w:ind w:right="700" w:firstLine="740"/>
        <w:jc w:val="both"/>
      </w:pPr>
      <w:r>
        <w:t>устанавливать существенный признак классификации географических объектов, процессов и явлений, основания для их сравнения;</w:t>
      </w:r>
    </w:p>
    <w:p w:rsidR="000F6BE1" w:rsidRDefault="00DE4CA2">
      <w:pPr>
        <w:pStyle w:val="70"/>
        <w:framePr w:w="10066" w:h="14548" w:hRule="exact" w:wrap="none" w:vAnchor="page" w:hAnchor="page" w:x="1494" w:y="996"/>
        <w:shd w:val="clear" w:color="auto" w:fill="auto"/>
        <w:ind w:right="700" w:firstLine="740"/>
        <w:jc w:val="both"/>
      </w:pPr>
      <w:r>
        <w:t>выявлять закономерности и противоречия в рассматриваемых фактах и данных наблюдений с учётом предложенной географической задачи;</w:t>
      </w:r>
    </w:p>
    <w:p w:rsidR="000F6BE1" w:rsidRDefault="00DE4CA2">
      <w:pPr>
        <w:pStyle w:val="ab"/>
        <w:framePr w:wrap="none" w:vAnchor="page" w:hAnchor="page" w:x="6030" w:y="15808"/>
        <w:shd w:val="clear" w:color="auto" w:fill="auto"/>
        <w:spacing w:line="180" w:lineRule="exact"/>
      </w:pPr>
      <w:r>
        <w:t>724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выявлять дефициты географической информации, данных, необходимых для решения поставленной задачи;</w:t>
      </w:r>
    </w:p>
    <w:p w:rsidR="000F6BE1" w:rsidRDefault="00DE4CA2">
      <w:pPr>
        <w:pStyle w:val="70"/>
        <w:framePr w:w="10066" w:h="14553" w:hRule="exact" w:wrap="none" w:vAnchor="page" w:hAnchor="page" w:x="1494" w:y="996"/>
        <w:shd w:val="clear" w:color="auto" w:fill="auto"/>
        <w:tabs>
          <w:tab w:val="left" w:pos="4176"/>
          <w:tab w:val="left" w:pos="5851"/>
          <w:tab w:val="left" w:pos="7944"/>
        </w:tabs>
        <w:ind w:right="700" w:firstLine="740"/>
        <w:jc w:val="both"/>
      </w:pPr>
      <w:r>
        <w:t>выявлять причинно-следственные связи при изучении географических объектов, процессов и явлений; делать</w:t>
      </w:r>
      <w:r>
        <w:tab/>
        <w:t>выводы с</w:t>
      </w:r>
      <w:r>
        <w:tab/>
        <w:t>использованием</w:t>
      </w:r>
      <w:r>
        <w:tab/>
        <w:t>дедуктивных</w:t>
      </w:r>
    </w:p>
    <w:p w:rsidR="000F6BE1" w:rsidRDefault="00DE4CA2">
      <w:pPr>
        <w:pStyle w:val="70"/>
        <w:framePr w:w="10066" w:h="14553" w:hRule="exact" w:wrap="none" w:vAnchor="page" w:hAnchor="page" w:x="1494" w:y="996"/>
        <w:shd w:val="clear" w:color="auto" w:fill="auto"/>
        <w:ind w:right="700"/>
      </w:pPr>
      <w:r>
        <w:t>и индуктивных умозаключений, умозаключений по аналогии, формулировать гипотезы о взаимосвязях географических объектов, процессов и явлений;</w:t>
      </w:r>
    </w:p>
    <w:p w:rsidR="000F6BE1" w:rsidRDefault="00DE4CA2">
      <w:pPr>
        <w:pStyle w:val="70"/>
        <w:framePr w:w="10066" w:h="14553" w:hRule="exact" w:wrap="none" w:vAnchor="page" w:hAnchor="page" w:x="1494" w:y="996"/>
        <w:shd w:val="clear" w:color="auto" w:fill="auto"/>
        <w:ind w:right="700" w:firstLine="7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10066" w:h="14553" w:hRule="exact" w:wrap="none" w:vAnchor="page" w:hAnchor="page" w:x="1494" w:y="996"/>
        <w:numPr>
          <w:ilvl w:val="0"/>
          <w:numId w:val="389"/>
        </w:numPr>
        <w:shd w:val="clear" w:color="auto" w:fill="auto"/>
        <w:tabs>
          <w:tab w:val="left" w:pos="1657"/>
        </w:tabs>
        <w:ind w:right="700"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70"/>
        <w:framePr w:w="10066" w:h="14553" w:hRule="exact" w:wrap="none" w:vAnchor="page" w:hAnchor="page" w:x="1494" w:y="996"/>
        <w:shd w:val="clear" w:color="auto" w:fill="auto"/>
        <w:ind w:right="700" w:firstLine="740"/>
        <w:jc w:val="both"/>
      </w:pPr>
      <w:r>
        <w:t>использовать географические вопросы как исследовательский инструмент познания;</w:t>
      </w:r>
    </w:p>
    <w:p w:rsidR="000F6BE1" w:rsidRDefault="00DE4CA2">
      <w:pPr>
        <w:pStyle w:val="70"/>
        <w:framePr w:w="10066" w:h="14553" w:hRule="exact" w:wrap="none" w:vAnchor="page" w:hAnchor="page" w:x="1494" w:y="996"/>
        <w:shd w:val="clear" w:color="auto" w:fill="auto"/>
        <w:ind w:right="700" w:firstLine="7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F6BE1" w:rsidRDefault="00DE4CA2">
      <w:pPr>
        <w:pStyle w:val="70"/>
        <w:framePr w:w="10066" w:h="14553" w:hRule="exact" w:wrap="none" w:vAnchor="page" w:hAnchor="page" w:x="1494" w:y="996"/>
        <w:shd w:val="clear" w:color="auto" w:fill="auto"/>
        <w:ind w:right="700" w:firstLine="7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F6BE1" w:rsidRDefault="00DE4CA2">
      <w:pPr>
        <w:pStyle w:val="70"/>
        <w:framePr w:w="10066" w:h="14553" w:hRule="exact" w:wrap="none" w:vAnchor="page" w:hAnchor="page" w:x="1494" w:y="996"/>
        <w:shd w:val="clear" w:color="auto" w:fill="auto"/>
        <w:ind w:right="700" w:firstLine="7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F6BE1" w:rsidRDefault="00DE4CA2">
      <w:pPr>
        <w:pStyle w:val="70"/>
        <w:framePr w:w="10066" w:h="14553" w:hRule="exact" w:wrap="none" w:vAnchor="page" w:hAnchor="page" w:x="1494" w:y="996"/>
        <w:shd w:val="clear" w:color="auto" w:fill="auto"/>
        <w:ind w:right="700" w:firstLine="740"/>
        <w:jc w:val="both"/>
      </w:pPr>
      <w:r>
        <w:t>оценивать достоверность информации, полученной в ходе географического исследования;</w:t>
      </w:r>
    </w:p>
    <w:p w:rsidR="000F6BE1" w:rsidRDefault="00DE4CA2">
      <w:pPr>
        <w:pStyle w:val="70"/>
        <w:framePr w:w="10066" w:h="14553" w:hRule="exact" w:wrap="none" w:vAnchor="page" w:hAnchor="page" w:x="1494" w:y="996"/>
        <w:shd w:val="clear" w:color="auto" w:fill="auto"/>
        <w:ind w:right="700" w:firstLine="740"/>
        <w:jc w:val="both"/>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F6BE1" w:rsidRDefault="00DE4CA2">
      <w:pPr>
        <w:pStyle w:val="70"/>
        <w:framePr w:w="10066" w:h="14553" w:hRule="exact" w:wrap="none" w:vAnchor="page" w:hAnchor="page" w:x="1494" w:y="996"/>
        <w:shd w:val="clear" w:color="auto" w:fill="auto"/>
        <w:ind w:right="700" w:firstLine="7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6BE1" w:rsidRDefault="00DE4CA2">
      <w:pPr>
        <w:pStyle w:val="70"/>
        <w:framePr w:w="10066" w:h="14553" w:hRule="exact" w:wrap="none" w:vAnchor="page" w:hAnchor="page" w:x="1494" w:y="996"/>
        <w:numPr>
          <w:ilvl w:val="0"/>
          <w:numId w:val="389"/>
        </w:numPr>
        <w:shd w:val="clear" w:color="auto" w:fill="auto"/>
        <w:tabs>
          <w:tab w:val="left" w:pos="1657"/>
        </w:tabs>
        <w:ind w:right="700"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10066" w:h="14553" w:hRule="exact" w:wrap="none" w:vAnchor="page" w:hAnchor="page" w:x="1494" w:y="996"/>
        <w:shd w:val="clear" w:color="auto" w:fill="auto"/>
        <w:ind w:firstLine="740"/>
        <w:jc w:val="both"/>
      </w:pPr>
      <w:r>
        <w:t>применять различные методы, инструменты и запросы при поиске и отборе</w:t>
      </w:r>
    </w:p>
    <w:p w:rsidR="000F6BE1" w:rsidRDefault="00DE4CA2">
      <w:pPr>
        <w:pStyle w:val="ab"/>
        <w:framePr w:wrap="none" w:vAnchor="page" w:hAnchor="page" w:x="6030" w:y="15808"/>
        <w:shd w:val="clear" w:color="auto" w:fill="auto"/>
        <w:spacing w:line="180" w:lineRule="exact"/>
      </w:pPr>
      <w:r>
        <w:t>725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pPr>
      <w:r>
        <w:lastRenderedPageBreak/>
        <w:t>информации или данных из источников географической информации с учётом предложенной учебной задачи и заданных критериев;</w:t>
      </w:r>
    </w:p>
    <w:p w:rsidR="000F6BE1" w:rsidRDefault="00DE4CA2">
      <w:pPr>
        <w:pStyle w:val="70"/>
        <w:framePr w:w="10066" w:h="14548" w:hRule="exact" w:wrap="none" w:vAnchor="page" w:hAnchor="page" w:x="1494" w:y="996"/>
        <w:shd w:val="clear" w:color="auto" w:fill="auto"/>
        <w:ind w:right="700" w:firstLine="740"/>
        <w:jc w:val="both"/>
      </w:pPr>
      <w:r>
        <w:t>выбирать, анализировать и интерпретировать географическую информацию различных видов и форм представления;</w:t>
      </w:r>
    </w:p>
    <w:p w:rsidR="000F6BE1" w:rsidRDefault="00DE4CA2">
      <w:pPr>
        <w:pStyle w:val="70"/>
        <w:framePr w:w="10066" w:h="14548" w:hRule="exact" w:wrap="none" w:vAnchor="page" w:hAnchor="page" w:x="1494" w:y="996"/>
        <w:shd w:val="clear" w:color="auto" w:fill="auto"/>
        <w:ind w:right="700" w:firstLine="7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0F6BE1" w:rsidRDefault="00DE4CA2">
      <w:pPr>
        <w:pStyle w:val="70"/>
        <w:framePr w:w="10066" w:h="14548" w:hRule="exact" w:wrap="none" w:vAnchor="page" w:hAnchor="page" w:x="1494" w:y="996"/>
        <w:shd w:val="clear" w:color="auto" w:fill="auto"/>
        <w:ind w:right="700" w:firstLine="740"/>
        <w:jc w:val="both"/>
      </w:pPr>
      <w:r>
        <w:t>самостоятельно выбирать оптимальную форму представления географической информации;</w:t>
      </w:r>
    </w:p>
    <w:p w:rsidR="000F6BE1" w:rsidRDefault="00DE4CA2">
      <w:pPr>
        <w:pStyle w:val="70"/>
        <w:framePr w:w="10066" w:h="14548" w:hRule="exact" w:wrap="none" w:vAnchor="page" w:hAnchor="page" w:x="1494" w:y="996"/>
        <w:shd w:val="clear" w:color="auto" w:fill="auto"/>
        <w:ind w:right="700" w:firstLine="740"/>
        <w:jc w:val="both"/>
      </w:pPr>
      <w:r>
        <w:t>оценивать надёжность географической информации по критериям, предложенным учителем или сформулированным самостоятельно;</w:t>
      </w:r>
    </w:p>
    <w:p w:rsidR="000F6BE1" w:rsidRDefault="00DE4CA2">
      <w:pPr>
        <w:pStyle w:val="70"/>
        <w:framePr w:w="10066" w:h="14548" w:hRule="exact" w:wrap="none" w:vAnchor="page" w:hAnchor="page" w:x="1494" w:y="996"/>
        <w:shd w:val="clear" w:color="auto" w:fill="auto"/>
        <w:ind w:left="740"/>
        <w:jc w:val="both"/>
      </w:pPr>
      <w:r>
        <w:t>систематизировать географическую информацию в разных формах.</w:t>
      </w:r>
    </w:p>
    <w:p w:rsidR="000F6BE1" w:rsidRDefault="00DE4CA2">
      <w:pPr>
        <w:pStyle w:val="70"/>
        <w:framePr w:w="10066" w:h="14548" w:hRule="exact" w:wrap="none" w:vAnchor="page" w:hAnchor="page" w:x="1494" w:y="996"/>
        <w:numPr>
          <w:ilvl w:val="0"/>
          <w:numId w:val="389"/>
        </w:numPr>
        <w:shd w:val="clear" w:color="auto" w:fill="auto"/>
        <w:tabs>
          <w:tab w:val="left" w:pos="1690"/>
        </w:tabs>
        <w:ind w:right="700"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10066" w:h="14548" w:hRule="exact" w:wrap="none" w:vAnchor="page" w:hAnchor="page" w:x="1494" w:y="996"/>
        <w:shd w:val="clear" w:color="auto" w:fill="auto"/>
        <w:ind w:right="700" w:firstLine="7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0F6BE1" w:rsidRDefault="00DE4CA2">
      <w:pPr>
        <w:pStyle w:val="70"/>
        <w:framePr w:w="10066" w:h="14548" w:hRule="exact" w:wrap="none" w:vAnchor="page" w:hAnchor="page" w:x="1494" w:y="996"/>
        <w:shd w:val="clear" w:color="auto" w:fill="auto"/>
        <w:ind w:right="700" w:firstLine="7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70"/>
        <w:framePr w:w="10066" w:h="14548" w:hRule="exact" w:wrap="none" w:vAnchor="page" w:hAnchor="page" w:x="1494" w:y="996"/>
        <w:shd w:val="clear" w:color="auto" w:fill="auto"/>
        <w:ind w:right="700" w:firstLine="7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0F6BE1" w:rsidRDefault="00DE4CA2">
      <w:pPr>
        <w:pStyle w:val="70"/>
        <w:framePr w:w="10066" w:h="14548" w:hRule="exact" w:wrap="none" w:vAnchor="page" w:hAnchor="page" w:x="1494" w:y="996"/>
        <w:shd w:val="clear" w:color="auto" w:fill="auto"/>
        <w:ind w:left="740"/>
        <w:jc w:val="both"/>
      </w:pPr>
      <w:r>
        <w:t>публично представлять результаты выполненного исследования или проекта.</w:t>
      </w:r>
    </w:p>
    <w:p w:rsidR="000F6BE1" w:rsidRDefault="00DE4CA2">
      <w:pPr>
        <w:pStyle w:val="70"/>
        <w:framePr w:w="10066" w:h="14548" w:hRule="exact" w:wrap="none" w:vAnchor="page" w:hAnchor="page" w:x="1494" w:y="996"/>
        <w:numPr>
          <w:ilvl w:val="0"/>
          <w:numId w:val="389"/>
        </w:numPr>
        <w:shd w:val="clear" w:color="auto" w:fill="auto"/>
        <w:tabs>
          <w:tab w:val="left" w:pos="2120"/>
        </w:tabs>
        <w:ind w:right="700" w:firstLine="740"/>
        <w:jc w:val="both"/>
      </w:pPr>
      <w:r>
        <w:t xml:space="preserve"> У</w:t>
      </w:r>
      <w:r>
        <w:tab/>
        <w:t>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70"/>
        <w:framePr w:w="10066" w:h="14548" w:hRule="exact" w:wrap="none" w:vAnchor="page" w:hAnchor="page" w:x="1494" w:y="996"/>
        <w:shd w:val="clear" w:color="auto" w:fill="auto"/>
        <w:ind w:right="700" w:firstLine="740"/>
        <w:jc w:val="both"/>
      </w:pPr>
      <w: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F6BE1" w:rsidRDefault="00DE4CA2">
      <w:pPr>
        <w:pStyle w:val="70"/>
        <w:framePr w:w="10066" w:h="14548" w:hRule="exact" w:wrap="none" w:vAnchor="page" w:hAnchor="page" w:x="1494" w:y="996"/>
        <w:shd w:val="clear" w:color="auto" w:fill="auto"/>
        <w:ind w:right="700" w:firstLine="740"/>
        <w:jc w:val="both"/>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6BE1" w:rsidRDefault="00DE4CA2">
      <w:pPr>
        <w:pStyle w:val="70"/>
        <w:framePr w:w="10066" w:h="14548" w:hRule="exact" w:wrap="none" w:vAnchor="page" w:hAnchor="page" w:x="1494" w:y="996"/>
        <w:numPr>
          <w:ilvl w:val="0"/>
          <w:numId w:val="389"/>
        </w:numPr>
        <w:shd w:val="clear" w:color="auto" w:fill="auto"/>
        <w:tabs>
          <w:tab w:val="left" w:pos="1690"/>
        </w:tabs>
        <w:ind w:right="700" w:firstLine="740"/>
        <w:jc w:val="both"/>
      </w:pPr>
      <w:r>
        <w:t>У обучающегося будут сформированы следующие умения совместной деятельности:</w:t>
      </w:r>
    </w:p>
    <w:p w:rsidR="000F6BE1" w:rsidRDefault="00DE4CA2">
      <w:pPr>
        <w:pStyle w:val="70"/>
        <w:framePr w:w="10066" w:h="14548" w:hRule="exact" w:wrap="none" w:vAnchor="page" w:hAnchor="page" w:x="1494" w:y="996"/>
        <w:shd w:val="clear" w:color="auto" w:fill="auto"/>
        <w:tabs>
          <w:tab w:val="left" w:pos="2120"/>
        </w:tabs>
        <w:ind w:firstLine="740"/>
        <w:jc w:val="both"/>
      </w:pPr>
      <w:r>
        <w:t>принимать</w:t>
      </w:r>
      <w:r>
        <w:tab/>
        <w:t>цель совместной деятельности при выполнении учебных</w:t>
      </w:r>
    </w:p>
    <w:p w:rsidR="000F6BE1" w:rsidRDefault="00DE4CA2">
      <w:pPr>
        <w:pStyle w:val="70"/>
        <w:framePr w:w="10066" w:h="14548" w:hRule="exact" w:wrap="none" w:vAnchor="page" w:hAnchor="page" w:x="1494" w:y="996"/>
        <w:shd w:val="clear" w:color="auto" w:fill="auto"/>
        <w:ind w:right="700"/>
      </w:pPr>
      <w:r>
        <w:t>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10066" w:h="14548" w:hRule="exact" w:wrap="none" w:vAnchor="page" w:hAnchor="page" w:x="1494" w:y="996"/>
        <w:shd w:val="clear" w:color="auto" w:fill="auto"/>
        <w:ind w:firstLine="740"/>
        <w:jc w:val="both"/>
      </w:pPr>
      <w:r>
        <w:t>планировать организацию совместной работы, при выполнении учебных</w:t>
      </w:r>
    </w:p>
    <w:p w:rsidR="000F6BE1" w:rsidRDefault="00DE4CA2">
      <w:pPr>
        <w:pStyle w:val="ab"/>
        <w:framePr w:wrap="none" w:vAnchor="page" w:hAnchor="page" w:x="6030" w:y="15808"/>
        <w:shd w:val="clear" w:color="auto" w:fill="auto"/>
        <w:spacing w:line="180" w:lineRule="exact"/>
      </w:pPr>
      <w:r>
        <w:t>726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62" w:hRule="exact" w:wrap="none" w:vAnchor="page" w:hAnchor="page" w:x="1494" w:y="996"/>
        <w:shd w:val="clear" w:color="auto" w:fill="auto"/>
        <w:ind w:right="700"/>
        <w:jc w:val="both"/>
      </w:pPr>
      <w:r>
        <w:lastRenderedPageBreak/>
        <w:t>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70"/>
        <w:framePr w:w="10066" w:h="14562" w:hRule="exact" w:wrap="none" w:vAnchor="page" w:hAnchor="page" w:x="1494" w:y="996"/>
        <w:shd w:val="clear" w:color="auto" w:fill="auto"/>
        <w:ind w:right="700" w:firstLine="7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6BE1" w:rsidRDefault="00DE4CA2">
      <w:pPr>
        <w:pStyle w:val="70"/>
        <w:framePr w:w="10066" w:h="14562" w:hRule="exact" w:wrap="none" w:vAnchor="page" w:hAnchor="page" w:x="1494" w:y="996"/>
        <w:numPr>
          <w:ilvl w:val="0"/>
          <w:numId w:val="389"/>
        </w:numPr>
        <w:shd w:val="clear" w:color="auto" w:fill="auto"/>
        <w:tabs>
          <w:tab w:val="left" w:pos="1666"/>
        </w:tabs>
        <w:ind w:right="700" w:firstLine="74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 владеть способами самоконтроля и рефлексии;</w:t>
      </w:r>
    </w:p>
    <w:p w:rsidR="000F6BE1" w:rsidRDefault="00DE4CA2">
      <w:pPr>
        <w:pStyle w:val="70"/>
        <w:framePr w:w="10066" w:h="14562" w:hRule="exact" w:wrap="none" w:vAnchor="page" w:hAnchor="page" w:x="1494" w:y="996"/>
        <w:shd w:val="clear" w:color="auto" w:fill="auto"/>
        <w:ind w:right="700" w:firstLine="740"/>
        <w:jc w:val="both"/>
      </w:pPr>
      <w:r>
        <w:t>объяснять причины достижения (недостижения) результатов деятельности, давать оценку приобретённому опыту;</w:t>
      </w:r>
    </w:p>
    <w:p w:rsidR="000F6BE1" w:rsidRDefault="00DE4CA2">
      <w:pPr>
        <w:pStyle w:val="70"/>
        <w:framePr w:w="10066" w:h="14562" w:hRule="exact" w:wrap="none" w:vAnchor="page" w:hAnchor="page" w:x="1494" w:y="996"/>
        <w:shd w:val="clear" w:color="auto" w:fill="auto"/>
        <w:ind w:right="700" w:firstLine="74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0F6BE1" w:rsidRDefault="00DE4CA2">
      <w:pPr>
        <w:pStyle w:val="70"/>
        <w:framePr w:w="10066" w:h="14562" w:hRule="exact" w:wrap="none" w:vAnchor="page" w:hAnchor="page" w:x="1494" w:y="996"/>
        <w:shd w:val="clear" w:color="auto" w:fill="auto"/>
        <w:ind w:left="740" w:right="3200"/>
      </w:pPr>
      <w:r>
        <w:t>осознанно относиться к другому человеку, его мнению; признавать своё право на ошибку и такое же право другого.</w:t>
      </w:r>
    </w:p>
    <w:p w:rsidR="000F6BE1" w:rsidRDefault="00DE4CA2">
      <w:pPr>
        <w:pStyle w:val="70"/>
        <w:framePr w:w="10066" w:h="14562" w:hRule="exact" w:wrap="none" w:vAnchor="page" w:hAnchor="page" w:x="1494" w:y="996"/>
        <w:numPr>
          <w:ilvl w:val="0"/>
          <w:numId w:val="390"/>
        </w:numPr>
        <w:shd w:val="clear" w:color="auto" w:fill="auto"/>
        <w:tabs>
          <w:tab w:val="left" w:pos="1470"/>
        </w:tabs>
        <w:ind w:right="700" w:firstLine="740"/>
        <w:jc w:val="both"/>
      </w:pPr>
      <w:r>
        <w:t>Предметные результаты освоения программы по географии. К концу 5 класса обучающийся научится:</w:t>
      </w:r>
    </w:p>
    <w:p w:rsidR="000F6BE1" w:rsidRDefault="00DE4CA2">
      <w:pPr>
        <w:pStyle w:val="70"/>
        <w:framePr w:w="10066" w:h="14562" w:hRule="exact" w:wrap="none" w:vAnchor="page" w:hAnchor="page" w:x="1494" w:y="996"/>
        <w:shd w:val="clear" w:color="auto" w:fill="auto"/>
        <w:ind w:right="700" w:firstLine="740"/>
        <w:jc w:val="both"/>
      </w:pPr>
      <w:r>
        <w:t>приводить примеры географических объектов, процессов и явлений, изучаемых различными ветвями географической науки;</w:t>
      </w:r>
    </w:p>
    <w:p w:rsidR="000F6BE1" w:rsidRDefault="00DE4CA2">
      <w:pPr>
        <w:pStyle w:val="70"/>
        <w:framePr w:w="10066" w:h="14562" w:hRule="exact" w:wrap="none" w:vAnchor="page" w:hAnchor="page" w:x="1494" w:y="996"/>
        <w:shd w:val="clear" w:color="auto" w:fill="auto"/>
        <w:tabs>
          <w:tab w:val="left" w:pos="1550"/>
          <w:tab w:val="left" w:pos="2434"/>
          <w:tab w:val="left" w:pos="5150"/>
          <w:tab w:val="left" w:pos="7963"/>
        </w:tabs>
        <w:ind w:right="700" w:firstLine="740"/>
      </w:pPr>
      <w:r>
        <w:t>приводить примеры методов исследования, применяемых в географии; выбирать источники географической информации (картографические, текстовые, видео-</w:t>
      </w:r>
      <w:r>
        <w:tab/>
        <w:t>и</w:t>
      </w:r>
      <w:r>
        <w:tab/>
        <w:t>фотоизображения,</w:t>
      </w:r>
      <w:r>
        <w:tab/>
        <w:t>интернет-ресурсы),</w:t>
      </w:r>
      <w:r>
        <w:tab/>
        <w:t>необходимые</w:t>
      </w:r>
    </w:p>
    <w:p w:rsidR="000F6BE1" w:rsidRDefault="00DE4CA2">
      <w:pPr>
        <w:pStyle w:val="70"/>
        <w:framePr w:w="10066" w:h="14562" w:hRule="exact" w:wrap="none" w:vAnchor="page" w:hAnchor="page" w:x="1494" w:y="996"/>
        <w:shd w:val="clear" w:color="auto" w:fill="auto"/>
        <w:ind w:right="700"/>
        <w:jc w:val="both"/>
      </w:pPr>
      <w:r>
        <w:t>для изучения истории географических открытий и важнейших географических исследований современности;</w:t>
      </w:r>
    </w:p>
    <w:p w:rsidR="000F6BE1" w:rsidRDefault="00DE4CA2">
      <w:pPr>
        <w:pStyle w:val="70"/>
        <w:framePr w:w="10066" w:h="14562" w:hRule="exact" w:wrap="none" w:vAnchor="page" w:hAnchor="page" w:x="1494" w:y="996"/>
        <w:shd w:val="clear" w:color="auto" w:fill="auto"/>
        <w:ind w:right="700" w:firstLine="7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F6BE1" w:rsidRDefault="00DE4CA2">
      <w:pPr>
        <w:pStyle w:val="70"/>
        <w:framePr w:w="10066" w:h="14562" w:hRule="exact" w:wrap="none" w:vAnchor="page" w:hAnchor="page" w:x="1494" w:y="996"/>
        <w:shd w:val="clear" w:color="auto" w:fill="auto"/>
        <w:ind w:left="740" w:right="700"/>
      </w:pPr>
      <w:r>
        <w:t>различать вклад великих путешественников в географическое изучение Земли; описывать и сравнивать маршруты их путешествий;</w:t>
      </w:r>
    </w:p>
    <w:p w:rsidR="000F6BE1" w:rsidRDefault="00DE4CA2">
      <w:pPr>
        <w:pStyle w:val="70"/>
        <w:framePr w:w="10066" w:h="14562" w:hRule="exact" w:wrap="none" w:vAnchor="page" w:hAnchor="page" w:x="1494" w:y="996"/>
        <w:shd w:val="clear" w:color="auto" w:fill="auto"/>
        <w:tabs>
          <w:tab w:val="left" w:pos="2261"/>
          <w:tab w:val="left" w:pos="3950"/>
          <w:tab w:val="left" w:pos="5381"/>
          <w:tab w:val="left" w:pos="7426"/>
        </w:tabs>
        <w:ind w:right="700" w:firstLine="740"/>
        <w:jc w:val="both"/>
      </w:pPr>
      <w:r>
        <w:t>находить в различных источниках информации (включая интернет-ресурсы) факты, позволяющие</w:t>
      </w:r>
      <w:r>
        <w:tab/>
        <w:t>оценить</w:t>
      </w:r>
      <w:r>
        <w:tab/>
        <w:t>вклад</w:t>
      </w:r>
      <w:r>
        <w:tab/>
        <w:t>российских</w:t>
      </w:r>
      <w:r>
        <w:tab/>
        <w:t>путешественников</w:t>
      </w:r>
    </w:p>
    <w:p w:rsidR="000F6BE1" w:rsidRDefault="00DE4CA2">
      <w:pPr>
        <w:pStyle w:val="70"/>
        <w:framePr w:w="10066" w:h="14562" w:hRule="exact" w:wrap="none" w:vAnchor="page" w:hAnchor="page" w:x="1494" w:y="996"/>
        <w:shd w:val="clear" w:color="auto" w:fill="auto"/>
        <w:jc w:val="both"/>
      </w:pPr>
      <w:r>
        <w:t>и исследователей в развитие знаний о Земле;</w:t>
      </w:r>
    </w:p>
    <w:p w:rsidR="000F6BE1" w:rsidRDefault="00DE4CA2">
      <w:pPr>
        <w:pStyle w:val="ab"/>
        <w:framePr w:wrap="none" w:vAnchor="page" w:hAnchor="page" w:x="6030" w:y="15808"/>
        <w:shd w:val="clear" w:color="auto" w:fill="auto"/>
        <w:spacing w:line="180" w:lineRule="exact"/>
      </w:pPr>
      <w:r>
        <w:t>727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pPr>
      <w: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0F6BE1" w:rsidRDefault="00DE4CA2">
      <w:pPr>
        <w:pStyle w:val="70"/>
        <w:framePr w:w="10066" w:h="14548" w:hRule="exact" w:wrap="none" w:vAnchor="page" w:hAnchor="page" w:x="1494" w:y="996"/>
        <w:shd w:val="clear" w:color="auto" w:fill="auto"/>
        <w:ind w:right="700" w:firstLine="7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w:t>
      </w:r>
      <w:r>
        <w:softHyphen/>
        <w:t>ориентированных задач;</w:t>
      </w:r>
    </w:p>
    <w:p w:rsidR="000F6BE1" w:rsidRDefault="00DE4CA2">
      <w:pPr>
        <w:pStyle w:val="70"/>
        <w:framePr w:w="10066" w:h="14548" w:hRule="exact" w:wrap="none" w:vAnchor="page" w:hAnchor="page" w:x="1494" w:y="996"/>
        <w:shd w:val="clear" w:color="auto" w:fill="auto"/>
        <w:tabs>
          <w:tab w:val="left" w:pos="2030"/>
          <w:tab w:val="left" w:pos="3974"/>
          <w:tab w:val="left" w:pos="5525"/>
          <w:tab w:val="left" w:pos="6730"/>
          <w:tab w:val="left" w:pos="8467"/>
        </w:tabs>
        <w:ind w:right="700" w:firstLine="7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w:t>
      </w:r>
      <w:r>
        <w:tab/>
        <w:t>«условные</w:t>
      </w:r>
      <w:r>
        <w:tab/>
        <w:t>знаки»</w:t>
      </w:r>
      <w:r>
        <w:tab/>
        <w:t>для</w:t>
      </w:r>
      <w:r>
        <w:tab/>
        <w:t>решения</w:t>
      </w:r>
      <w:r>
        <w:tab/>
        <w:t>учебных</w:t>
      </w:r>
    </w:p>
    <w:p w:rsidR="000F6BE1" w:rsidRDefault="00DE4CA2">
      <w:pPr>
        <w:pStyle w:val="70"/>
        <w:framePr w:w="10066" w:h="14548" w:hRule="exact" w:wrap="none" w:vAnchor="page" w:hAnchor="page" w:x="1494" w:y="996"/>
        <w:shd w:val="clear" w:color="auto" w:fill="auto"/>
      </w:pPr>
      <w:r>
        <w:t>и практико-ориентированных задач;</w:t>
      </w:r>
    </w:p>
    <w:p w:rsidR="000F6BE1" w:rsidRDefault="00DE4CA2">
      <w:pPr>
        <w:pStyle w:val="70"/>
        <w:framePr w:w="10066" w:h="14548" w:hRule="exact" w:wrap="none" w:vAnchor="page" w:hAnchor="page" w:x="1494" w:y="996"/>
        <w:shd w:val="clear" w:color="auto" w:fill="auto"/>
        <w:ind w:right="700" w:firstLine="740"/>
      </w:pPr>
      <w:r>
        <w:t>различать понятия «план местности» и «географическая карта», «параллель» и «меридиан»;</w:t>
      </w:r>
    </w:p>
    <w:p w:rsidR="000F6BE1" w:rsidRDefault="00DE4CA2">
      <w:pPr>
        <w:pStyle w:val="70"/>
        <w:framePr w:w="10066" w:h="14548" w:hRule="exact" w:wrap="none" w:vAnchor="page" w:hAnchor="page" w:x="1494" w:y="996"/>
        <w:shd w:val="clear" w:color="auto" w:fill="auto"/>
        <w:ind w:left="740" w:right="700"/>
      </w:pPr>
      <w:r>
        <w:t>приводить примеры влияния Солнца на мир живой и неживой природы; объяснять причины смены дня и ночи и времён года;</w:t>
      </w:r>
    </w:p>
    <w:p w:rsidR="000F6BE1" w:rsidRDefault="00DE4CA2">
      <w:pPr>
        <w:pStyle w:val="70"/>
        <w:framePr w:w="10066" w:h="14548" w:hRule="exact" w:wrap="none" w:vAnchor="page" w:hAnchor="page" w:x="1494" w:y="996"/>
        <w:shd w:val="clear" w:color="auto" w:fill="auto"/>
        <w:ind w:right="700" w:firstLine="740"/>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0F6BE1" w:rsidRDefault="00DE4CA2">
      <w:pPr>
        <w:pStyle w:val="70"/>
        <w:framePr w:w="10066" w:h="14548" w:hRule="exact" w:wrap="none" w:vAnchor="page" w:hAnchor="page" w:x="1494" w:y="996"/>
        <w:shd w:val="clear" w:color="auto" w:fill="auto"/>
        <w:ind w:right="700" w:firstLine="740"/>
      </w:pPr>
      <w:r>
        <w:t>различать понятия «земная кора»; «ядро», «мантия»; «минерал» и «горная порода»; 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0F6BE1" w:rsidRDefault="00DE4CA2">
      <w:pPr>
        <w:pStyle w:val="70"/>
        <w:framePr w:w="10066" w:h="14548" w:hRule="exact" w:wrap="none" w:vAnchor="page" w:hAnchor="page" w:x="1494" w:y="996"/>
        <w:shd w:val="clear" w:color="auto" w:fill="auto"/>
        <w:ind w:firstLine="740"/>
      </w:pPr>
      <w:r>
        <w:t>показывать на карте и обозначать на контурной карте материки и океаны, крупные формы рельефа Земли;</w:t>
      </w:r>
    </w:p>
    <w:p w:rsidR="000F6BE1" w:rsidRDefault="00DE4CA2">
      <w:pPr>
        <w:pStyle w:val="70"/>
        <w:framePr w:w="10066" w:h="14548" w:hRule="exact" w:wrap="none" w:vAnchor="page" w:hAnchor="page" w:x="1494" w:y="996"/>
        <w:shd w:val="clear" w:color="auto" w:fill="auto"/>
        <w:ind w:firstLine="740"/>
      </w:pPr>
      <w:r>
        <w:t>различать горы и равнины;</w:t>
      </w:r>
    </w:p>
    <w:p w:rsidR="000F6BE1" w:rsidRDefault="00DE4CA2">
      <w:pPr>
        <w:pStyle w:val="70"/>
        <w:framePr w:w="10066" w:h="14548" w:hRule="exact" w:wrap="none" w:vAnchor="page" w:hAnchor="page" w:x="1494" w:y="996"/>
        <w:shd w:val="clear" w:color="auto" w:fill="auto"/>
        <w:ind w:right="700" w:firstLine="740"/>
      </w:pPr>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0F6BE1" w:rsidRDefault="00DE4CA2">
      <w:pPr>
        <w:pStyle w:val="70"/>
        <w:framePr w:w="10066" w:h="14548" w:hRule="exact" w:wrap="none" w:vAnchor="page" w:hAnchor="page" w:x="1494" w:y="996"/>
        <w:shd w:val="clear" w:color="auto" w:fill="auto"/>
        <w:ind w:right="700" w:firstLine="740"/>
      </w:pPr>
      <w:r>
        <w:t>применять понятия «эпицентр землетрясения» и «очаг землетрясения» для решения познавательных задач;</w:t>
      </w:r>
    </w:p>
    <w:p w:rsidR="000F6BE1" w:rsidRDefault="00DE4CA2">
      <w:pPr>
        <w:pStyle w:val="70"/>
        <w:framePr w:w="10066" w:h="14548" w:hRule="exact" w:wrap="none" w:vAnchor="page" w:hAnchor="page" w:x="1494" w:y="996"/>
        <w:shd w:val="clear" w:color="auto" w:fill="auto"/>
        <w:tabs>
          <w:tab w:val="left" w:pos="2482"/>
        </w:tabs>
        <w:ind w:firstLine="740"/>
      </w:pPr>
      <w:r>
        <w:t>распознавать проявления в окружающем мире внутренних и внешних процессов рельефообразования:</w:t>
      </w:r>
      <w:r>
        <w:tab/>
        <w:t>вулканизма, землетрясений; физического, химического и</w:t>
      </w:r>
    </w:p>
    <w:p w:rsidR="000F6BE1" w:rsidRDefault="00DE4CA2">
      <w:pPr>
        <w:pStyle w:val="70"/>
        <w:framePr w:w="10066" w:h="14548" w:hRule="exact" w:wrap="none" w:vAnchor="page" w:hAnchor="page" w:x="1494" w:y="996"/>
        <w:shd w:val="clear" w:color="auto" w:fill="auto"/>
      </w:pPr>
      <w:r>
        <w:t>биологического видов выветривания;</w:t>
      </w:r>
    </w:p>
    <w:p w:rsidR="000F6BE1" w:rsidRDefault="00DE4CA2">
      <w:pPr>
        <w:pStyle w:val="70"/>
        <w:framePr w:w="10066" w:h="14548" w:hRule="exact" w:wrap="none" w:vAnchor="page" w:hAnchor="page" w:x="1494" w:y="996"/>
        <w:shd w:val="clear" w:color="auto" w:fill="auto"/>
        <w:ind w:firstLine="740"/>
      </w:pPr>
      <w:r>
        <w:t>классифицировать острова по происхождению;</w:t>
      </w:r>
    </w:p>
    <w:p w:rsidR="000F6BE1" w:rsidRDefault="00DE4CA2">
      <w:pPr>
        <w:pStyle w:val="ab"/>
        <w:framePr w:wrap="none" w:vAnchor="page" w:hAnchor="page" w:x="6030" w:y="15808"/>
        <w:shd w:val="clear" w:color="auto" w:fill="auto"/>
        <w:spacing w:line="180" w:lineRule="exact"/>
      </w:pPr>
      <w:r>
        <w:t>728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pPr>
      <w:r>
        <w:lastRenderedPageBreak/>
        <w:t>приводить примеры опасных природных явлений в литосфере и средств их предупреждения;</w:t>
      </w:r>
    </w:p>
    <w:p w:rsidR="000F6BE1" w:rsidRDefault="00DE4CA2">
      <w:pPr>
        <w:pStyle w:val="70"/>
        <w:framePr w:w="10066" w:h="14553" w:hRule="exact" w:wrap="none" w:vAnchor="page" w:hAnchor="page" w:x="1494" w:y="996"/>
        <w:shd w:val="clear" w:color="auto" w:fill="auto"/>
        <w:ind w:right="700" w:firstLine="740"/>
      </w:pPr>
      <w:r>
        <w:t>приводить примеры изменений в литосфере в результате деятельности человека на примере своей местности, России и мира;</w:t>
      </w:r>
    </w:p>
    <w:p w:rsidR="000F6BE1" w:rsidRDefault="00DE4CA2">
      <w:pPr>
        <w:pStyle w:val="70"/>
        <w:framePr w:w="10066" w:h="14553" w:hRule="exact" w:wrap="none" w:vAnchor="page" w:hAnchor="page" w:x="1494" w:y="996"/>
        <w:shd w:val="clear" w:color="auto" w:fill="auto"/>
        <w:ind w:right="700" w:firstLine="7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F6BE1" w:rsidRDefault="00DE4CA2">
      <w:pPr>
        <w:pStyle w:val="70"/>
        <w:framePr w:w="10066" w:h="14553" w:hRule="exact" w:wrap="none" w:vAnchor="page" w:hAnchor="page" w:x="1494" w:y="996"/>
        <w:shd w:val="clear" w:color="auto" w:fill="auto"/>
        <w:ind w:right="700" w:firstLine="740"/>
      </w:pPr>
      <w:r>
        <w:t>приводить примеры действия внешних процессов рельефообразования и наличия полезных ископаемых в своей местности;</w:t>
      </w:r>
    </w:p>
    <w:p w:rsidR="000F6BE1" w:rsidRDefault="00DE4CA2">
      <w:pPr>
        <w:pStyle w:val="70"/>
        <w:framePr w:w="10066" w:h="14553" w:hRule="exact" w:wrap="none" w:vAnchor="page" w:hAnchor="page" w:x="1494" w:y="996"/>
        <w:shd w:val="clear" w:color="auto" w:fill="auto"/>
        <w:ind w:right="700" w:firstLine="740"/>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F6BE1" w:rsidRDefault="00DE4CA2">
      <w:pPr>
        <w:pStyle w:val="70"/>
        <w:framePr w:w="10066" w:h="14553" w:hRule="exact" w:wrap="none" w:vAnchor="page" w:hAnchor="page" w:x="1494" w:y="996"/>
        <w:numPr>
          <w:ilvl w:val="0"/>
          <w:numId w:val="390"/>
        </w:numPr>
        <w:shd w:val="clear" w:color="auto" w:fill="auto"/>
        <w:tabs>
          <w:tab w:val="left" w:pos="1478"/>
        </w:tabs>
        <w:ind w:right="700" w:firstLine="740"/>
      </w:pPr>
      <w:r>
        <w:t>Предметные результаты освоения программы по географии. К концу 6 класса обучающийся научится:</w:t>
      </w:r>
    </w:p>
    <w:p w:rsidR="000F6BE1" w:rsidRDefault="00DE4CA2">
      <w:pPr>
        <w:pStyle w:val="70"/>
        <w:framePr w:w="10066" w:h="14553" w:hRule="exact" w:wrap="none" w:vAnchor="page" w:hAnchor="page" w:x="1494" w:y="996"/>
        <w:shd w:val="clear" w:color="auto" w:fill="auto"/>
        <w:ind w:right="700" w:firstLine="7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F6BE1" w:rsidRDefault="00DE4CA2">
      <w:pPr>
        <w:pStyle w:val="70"/>
        <w:framePr w:w="10066" w:h="14553" w:hRule="exact" w:wrap="none" w:vAnchor="page" w:hAnchor="page" w:x="1494" w:y="996"/>
        <w:shd w:val="clear" w:color="auto" w:fill="auto"/>
        <w:ind w:right="700" w:firstLine="7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F6BE1" w:rsidRDefault="00DE4CA2">
      <w:pPr>
        <w:pStyle w:val="70"/>
        <w:framePr w:w="10066" w:h="14553" w:hRule="exact" w:wrap="none" w:vAnchor="page" w:hAnchor="page" w:x="1494" w:y="996"/>
        <w:shd w:val="clear" w:color="auto" w:fill="auto"/>
        <w:ind w:right="700" w:firstLine="740"/>
      </w:pPr>
      <w:r>
        <w:t>приводить примеры опасных природных явлений в геосферах и средств их предупреждения;</w:t>
      </w:r>
    </w:p>
    <w:p w:rsidR="000F6BE1" w:rsidRDefault="00DE4CA2">
      <w:pPr>
        <w:pStyle w:val="70"/>
        <w:framePr w:w="10066" w:h="14553" w:hRule="exact" w:wrap="none" w:vAnchor="page" w:hAnchor="page" w:x="1494" w:y="996"/>
        <w:shd w:val="clear" w:color="auto" w:fill="auto"/>
        <w:ind w:firstLine="740"/>
      </w:pPr>
      <w:r>
        <w:t>сравнивать инструментарий (способы) получения географической информации на разных этапах географического изучения Земли;</w:t>
      </w:r>
    </w:p>
    <w:p w:rsidR="000F6BE1" w:rsidRDefault="00DE4CA2">
      <w:pPr>
        <w:pStyle w:val="70"/>
        <w:framePr w:w="10066" w:h="14553" w:hRule="exact" w:wrap="none" w:vAnchor="page" w:hAnchor="page" w:x="1494" w:y="996"/>
        <w:shd w:val="clear" w:color="auto" w:fill="auto"/>
        <w:ind w:firstLine="740"/>
      </w:pPr>
      <w:r>
        <w:t>различать свойства вод отдельных частей Мирового океана;</w:t>
      </w:r>
    </w:p>
    <w:p w:rsidR="000F6BE1" w:rsidRDefault="00DE4CA2">
      <w:pPr>
        <w:pStyle w:val="70"/>
        <w:framePr w:w="10066" w:h="14553" w:hRule="exact" w:wrap="none" w:vAnchor="page" w:hAnchor="page" w:x="1494" w:y="996"/>
        <w:shd w:val="clear" w:color="auto" w:fill="auto"/>
        <w:ind w:right="700" w:firstLine="740"/>
      </w:pPr>
      <w:r>
        <w:t>применять понятия «гидросфера», «круговорот воды», «цунами», «приливы и отливы» для решения учебных и (или) практико-ориентированных задач;</w:t>
      </w:r>
    </w:p>
    <w:p w:rsidR="000F6BE1" w:rsidRDefault="00DE4CA2">
      <w:pPr>
        <w:pStyle w:val="70"/>
        <w:framePr w:w="10066" w:h="14553" w:hRule="exact" w:wrap="none" w:vAnchor="page" w:hAnchor="page" w:x="1494" w:y="996"/>
        <w:shd w:val="clear" w:color="auto" w:fill="auto"/>
        <w:ind w:right="700" w:firstLine="740"/>
      </w:pPr>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0F6BE1" w:rsidRDefault="00DE4CA2">
      <w:pPr>
        <w:pStyle w:val="70"/>
        <w:framePr w:w="10066" w:h="14553" w:hRule="exact" w:wrap="none" w:vAnchor="page" w:hAnchor="page" w:x="1494" w:y="996"/>
        <w:shd w:val="clear" w:color="auto" w:fill="auto"/>
        <w:ind w:right="700" w:firstLine="740"/>
      </w:pPr>
      <w:r>
        <w:t>различать понятия «грунтовые, межпластовые и артезианские воды» и применять их для решения учебных и (или) практико-ориентированных задач;</w:t>
      </w:r>
    </w:p>
    <w:p w:rsidR="000F6BE1" w:rsidRDefault="00DE4CA2">
      <w:pPr>
        <w:pStyle w:val="70"/>
        <w:framePr w:w="10066" w:h="14553" w:hRule="exact" w:wrap="none" w:vAnchor="page" w:hAnchor="page" w:x="1494" w:y="996"/>
        <w:shd w:val="clear" w:color="auto" w:fill="auto"/>
        <w:ind w:firstLine="740"/>
      </w:pPr>
      <w:r>
        <w:t>устанавливать причинно-следственные связи между питанием, режимом реки и климатом на территории речного бассейна;</w:t>
      </w:r>
    </w:p>
    <w:p w:rsidR="000F6BE1" w:rsidRDefault="00DE4CA2">
      <w:pPr>
        <w:pStyle w:val="70"/>
        <w:framePr w:w="10066" w:h="14553" w:hRule="exact" w:wrap="none" w:vAnchor="page" w:hAnchor="page" w:x="1494" w:y="996"/>
        <w:shd w:val="clear" w:color="auto" w:fill="auto"/>
        <w:ind w:firstLine="740"/>
      </w:pPr>
      <w:r>
        <w:t>приводить примеры районов распространения многолетней мерзлоты;</w:t>
      </w:r>
    </w:p>
    <w:p w:rsidR="000F6BE1" w:rsidRDefault="00DE4CA2">
      <w:pPr>
        <w:pStyle w:val="ab"/>
        <w:framePr w:wrap="none" w:vAnchor="page" w:hAnchor="page" w:x="6030" w:y="15808"/>
        <w:shd w:val="clear" w:color="auto" w:fill="auto"/>
        <w:spacing w:line="180" w:lineRule="exact"/>
      </w:pPr>
      <w:r>
        <w:t>729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left="740" w:right="2300"/>
      </w:pPr>
      <w:r>
        <w:lastRenderedPageBreak/>
        <w:t>называть причины образования цунами, приливов и отливов; описывать состав, строение атмосферы;</w:t>
      </w:r>
    </w:p>
    <w:p w:rsidR="000F6BE1" w:rsidRDefault="00DE4CA2">
      <w:pPr>
        <w:pStyle w:val="70"/>
        <w:framePr w:w="10066" w:h="14553" w:hRule="exact" w:wrap="none" w:vAnchor="page" w:hAnchor="page" w:x="1494" w:y="996"/>
        <w:shd w:val="clear" w:color="auto" w:fill="auto"/>
        <w:tabs>
          <w:tab w:val="left" w:pos="1810"/>
          <w:tab w:val="left" w:pos="3878"/>
          <w:tab w:val="left" w:pos="5405"/>
          <w:tab w:val="left" w:pos="6240"/>
          <w:tab w:val="left" w:pos="8621"/>
        </w:tabs>
        <w:ind w:right="700" w:firstLine="7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w:t>
      </w:r>
      <w:r>
        <w:tab/>
        <w:t>температуры</w:t>
      </w:r>
      <w:r>
        <w:tab/>
        <w:t>воздуха</w:t>
      </w:r>
      <w:r>
        <w:tab/>
        <w:t>с</w:t>
      </w:r>
      <w:r>
        <w:tab/>
        <w:t>использованием</w:t>
      </w:r>
      <w:r>
        <w:tab/>
        <w:t>знаний</w:t>
      </w:r>
    </w:p>
    <w:p w:rsidR="000F6BE1" w:rsidRDefault="00DE4CA2">
      <w:pPr>
        <w:pStyle w:val="70"/>
        <w:framePr w:w="10066" w:h="14553" w:hRule="exact" w:wrap="none" w:vAnchor="page" w:hAnchor="page" w:x="1494" w:y="996"/>
        <w:shd w:val="clear" w:color="auto" w:fill="auto"/>
        <w:ind w:right="700"/>
      </w:pPr>
      <w:r>
        <w:t>об особенностях отдельных компонентов природы Земли и взаимосвязях между ними для решения учебных и практических задач;</w:t>
      </w:r>
    </w:p>
    <w:p w:rsidR="000F6BE1" w:rsidRDefault="00DE4CA2">
      <w:pPr>
        <w:pStyle w:val="70"/>
        <w:framePr w:w="10066" w:h="14553" w:hRule="exact" w:wrap="none" w:vAnchor="page" w:hAnchor="page" w:x="1494" w:y="996"/>
        <w:shd w:val="clear" w:color="auto" w:fill="auto"/>
        <w:ind w:right="700" w:firstLine="7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F6BE1" w:rsidRDefault="00DE4CA2">
      <w:pPr>
        <w:pStyle w:val="70"/>
        <w:framePr w:w="10066" w:h="14553" w:hRule="exact" w:wrap="none" w:vAnchor="page" w:hAnchor="page" w:x="1494" w:y="996"/>
        <w:shd w:val="clear" w:color="auto" w:fill="auto"/>
        <w:ind w:right="700" w:firstLine="740"/>
      </w:pPr>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F6BE1" w:rsidRDefault="00DE4CA2">
      <w:pPr>
        <w:pStyle w:val="70"/>
        <w:framePr w:w="10066" w:h="14553" w:hRule="exact" w:wrap="none" w:vAnchor="page" w:hAnchor="page" w:x="1494" w:y="996"/>
        <w:shd w:val="clear" w:color="auto" w:fill="auto"/>
        <w:ind w:right="700" w:firstLine="7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0F6BE1" w:rsidRDefault="00DE4CA2">
      <w:pPr>
        <w:pStyle w:val="70"/>
        <w:framePr w:w="10066" w:h="14553" w:hRule="exact" w:wrap="none" w:vAnchor="page" w:hAnchor="page" w:x="1494" w:y="996"/>
        <w:shd w:val="clear" w:color="auto" w:fill="auto"/>
        <w:ind w:left="740" w:right="700"/>
      </w:pPr>
      <w:r>
        <w:t>различать виды атмосферных осадков; различать понятия «бризы» и «муссоны»; различать понятия «погода» и «климат»;</w:t>
      </w:r>
    </w:p>
    <w:p w:rsidR="000F6BE1" w:rsidRDefault="00DE4CA2">
      <w:pPr>
        <w:pStyle w:val="70"/>
        <w:framePr w:w="10066" w:h="14553" w:hRule="exact" w:wrap="none" w:vAnchor="page" w:hAnchor="page" w:x="1494" w:y="996"/>
        <w:shd w:val="clear" w:color="auto" w:fill="auto"/>
        <w:ind w:right="700" w:firstLine="740"/>
        <w:jc w:val="both"/>
      </w:pPr>
      <w:r>
        <w:t>различать понятия «атмосфера», «тропосфера», «стратосфера», «верхние слои атмосферы»;</w:t>
      </w:r>
    </w:p>
    <w:p w:rsidR="000F6BE1" w:rsidRDefault="00DE4CA2">
      <w:pPr>
        <w:pStyle w:val="70"/>
        <w:framePr w:w="10066" w:h="14553" w:hRule="exact" w:wrap="none" w:vAnchor="page" w:hAnchor="page" w:x="1494" w:y="996"/>
        <w:shd w:val="clear" w:color="auto" w:fill="auto"/>
        <w:ind w:right="700" w:firstLine="7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0F6BE1" w:rsidRDefault="00DE4CA2">
      <w:pPr>
        <w:pStyle w:val="70"/>
        <w:framePr w:w="10066" w:h="14553" w:hRule="exact" w:wrap="none" w:vAnchor="page" w:hAnchor="page" w:x="1494" w:y="996"/>
        <w:shd w:val="clear" w:color="auto" w:fill="auto"/>
        <w:ind w:right="700" w:firstLine="7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F6BE1" w:rsidRDefault="00DE4CA2">
      <w:pPr>
        <w:pStyle w:val="70"/>
        <w:framePr w:w="10066" w:h="14553" w:hRule="exact" w:wrap="none" w:vAnchor="page" w:hAnchor="page" w:x="1494" w:y="996"/>
        <w:shd w:val="clear" w:color="auto" w:fill="auto"/>
        <w:ind w:right="700" w:firstLine="74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0F6BE1" w:rsidRDefault="00DE4CA2">
      <w:pPr>
        <w:pStyle w:val="70"/>
        <w:framePr w:w="10066" w:h="14553" w:hRule="exact" w:wrap="none" w:vAnchor="page" w:hAnchor="page" w:x="1494" w:y="996"/>
        <w:shd w:val="clear" w:color="auto" w:fill="auto"/>
        <w:ind w:right="700" w:firstLine="740"/>
        <w:jc w:val="both"/>
      </w:pPr>
      <w:r>
        <w:t>приводить примеры приспособления живых организмов к среде обитания в разных природных зонах;</w:t>
      </w:r>
    </w:p>
    <w:p w:rsidR="000F6BE1" w:rsidRDefault="00DE4CA2">
      <w:pPr>
        <w:pStyle w:val="70"/>
        <w:framePr w:w="10066" w:h="14553" w:hRule="exact" w:wrap="none" w:vAnchor="page" w:hAnchor="page" w:x="1494" w:y="996"/>
        <w:shd w:val="clear" w:color="auto" w:fill="auto"/>
        <w:ind w:firstLine="740"/>
      </w:pPr>
      <w:r>
        <w:t>различать растительный и животный мир разных территорий Земли;</w:t>
      </w:r>
    </w:p>
    <w:p w:rsidR="000F6BE1" w:rsidRDefault="00DE4CA2">
      <w:pPr>
        <w:pStyle w:val="ab"/>
        <w:framePr w:wrap="none" w:vAnchor="page" w:hAnchor="page" w:x="6030" w:y="15808"/>
        <w:shd w:val="clear" w:color="auto" w:fill="auto"/>
        <w:spacing w:line="180" w:lineRule="exact"/>
      </w:pPr>
      <w:r>
        <w:t>730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67" w:hRule="exact" w:wrap="none" w:vAnchor="page" w:hAnchor="page" w:x="1494" w:y="996"/>
        <w:shd w:val="clear" w:color="auto" w:fill="auto"/>
        <w:ind w:firstLine="740"/>
      </w:pPr>
      <w:r>
        <w:lastRenderedPageBreak/>
        <w:t>объяснять взаимосвязи компонентов природы в природно-территориальном комплексе;</w:t>
      </w:r>
    </w:p>
    <w:p w:rsidR="000F6BE1" w:rsidRDefault="00DE4CA2">
      <w:pPr>
        <w:pStyle w:val="70"/>
        <w:framePr w:w="10066" w:h="14567" w:hRule="exact" w:wrap="none" w:vAnchor="page" w:hAnchor="page" w:x="1494" w:y="996"/>
        <w:shd w:val="clear" w:color="auto" w:fill="auto"/>
        <w:ind w:firstLine="740"/>
      </w:pPr>
      <w:r>
        <w:t>сравнивать особенности растительного и животного мира в различных природных</w:t>
      </w:r>
    </w:p>
    <w:p w:rsidR="000F6BE1" w:rsidRDefault="00DE4CA2">
      <w:pPr>
        <w:pStyle w:val="70"/>
        <w:framePr w:w="10066" w:h="14567" w:hRule="exact" w:wrap="none" w:vAnchor="page" w:hAnchor="page" w:x="1494" w:y="996"/>
        <w:shd w:val="clear" w:color="auto" w:fill="auto"/>
      </w:pPr>
      <w:r>
        <w:t>зонах;</w:t>
      </w:r>
    </w:p>
    <w:p w:rsidR="000F6BE1" w:rsidRDefault="00DE4CA2">
      <w:pPr>
        <w:pStyle w:val="70"/>
        <w:framePr w:w="10066" w:h="14567" w:hRule="exact" w:wrap="none" w:vAnchor="page" w:hAnchor="page" w:x="1494" w:y="996"/>
        <w:shd w:val="clear" w:color="auto" w:fill="auto"/>
        <w:ind w:right="700" w:firstLine="7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0F6BE1" w:rsidRDefault="00DE4CA2">
      <w:pPr>
        <w:pStyle w:val="70"/>
        <w:framePr w:w="10066" w:h="14567" w:hRule="exact" w:wrap="none" w:vAnchor="page" w:hAnchor="page" w:x="1494" w:y="996"/>
        <w:shd w:val="clear" w:color="auto" w:fill="auto"/>
        <w:ind w:firstLine="740"/>
      </w:pPr>
      <w:r>
        <w:t>сравнивать плодородие почв в различных природных зонах;</w:t>
      </w:r>
    </w:p>
    <w:p w:rsidR="000F6BE1" w:rsidRDefault="00DE4CA2">
      <w:pPr>
        <w:pStyle w:val="70"/>
        <w:framePr w:w="10066" w:h="14567" w:hRule="exact" w:wrap="none" w:vAnchor="page" w:hAnchor="page" w:x="1494" w:y="996"/>
        <w:shd w:val="clear" w:color="auto" w:fill="auto"/>
        <w:ind w:right="700" w:firstLine="7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6BE1" w:rsidRDefault="00DE4CA2">
      <w:pPr>
        <w:pStyle w:val="70"/>
        <w:framePr w:w="10066" w:h="14567" w:hRule="exact" w:wrap="none" w:vAnchor="page" w:hAnchor="page" w:x="1494" w:y="996"/>
        <w:numPr>
          <w:ilvl w:val="0"/>
          <w:numId w:val="390"/>
        </w:numPr>
        <w:shd w:val="clear" w:color="auto" w:fill="auto"/>
        <w:tabs>
          <w:tab w:val="left" w:pos="1490"/>
        </w:tabs>
        <w:ind w:right="700" w:firstLine="740"/>
      </w:pPr>
      <w:r>
        <w:t>Предметные результаты освоения программы по географии. К концу 7 класса обучающийся научится:</w:t>
      </w:r>
    </w:p>
    <w:p w:rsidR="000F6BE1" w:rsidRDefault="00DE4CA2">
      <w:pPr>
        <w:pStyle w:val="70"/>
        <w:framePr w:w="10066" w:h="14567" w:hRule="exact" w:wrap="none" w:vAnchor="page" w:hAnchor="page" w:x="1494" w:y="996"/>
        <w:shd w:val="clear" w:color="auto" w:fill="auto"/>
        <w:ind w:right="700" w:firstLine="740"/>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F6BE1" w:rsidRDefault="00DE4CA2">
      <w:pPr>
        <w:pStyle w:val="70"/>
        <w:framePr w:w="10066" w:h="14567" w:hRule="exact" w:wrap="none" w:vAnchor="page" w:hAnchor="page" w:x="1494" w:y="996"/>
        <w:shd w:val="clear" w:color="auto" w:fill="auto"/>
        <w:ind w:right="700" w:firstLine="740"/>
      </w:pPr>
      <w:r>
        <w:t>называть: строение и свойства (целостность, зональность, ритмичность) географической оболочки;</w:t>
      </w:r>
    </w:p>
    <w:p w:rsidR="000F6BE1" w:rsidRDefault="00DE4CA2">
      <w:pPr>
        <w:pStyle w:val="70"/>
        <w:framePr w:w="10066" w:h="14567" w:hRule="exact" w:wrap="none" w:vAnchor="page" w:hAnchor="page" w:x="1494" w:y="996"/>
        <w:shd w:val="clear" w:color="auto" w:fill="auto"/>
        <w:tabs>
          <w:tab w:val="left" w:pos="1368"/>
          <w:tab w:val="left" w:pos="3125"/>
          <w:tab w:val="left" w:pos="4440"/>
          <w:tab w:val="left" w:pos="5962"/>
          <w:tab w:val="left" w:pos="8323"/>
        </w:tabs>
        <w:ind w:firstLine="740"/>
      </w:pPr>
      <w:r>
        <w:t>распознавать проявления изученных географических явлений, представляющие собой</w:t>
      </w:r>
      <w:r>
        <w:tab/>
        <w:t>отражение</w:t>
      </w:r>
      <w:r>
        <w:tab/>
        <w:t>таких</w:t>
      </w:r>
      <w:r>
        <w:tab/>
        <w:t>свойств</w:t>
      </w:r>
      <w:r>
        <w:tab/>
        <w:t>географической</w:t>
      </w:r>
      <w:r>
        <w:tab/>
        <w:t>оболочки,</w:t>
      </w:r>
    </w:p>
    <w:p w:rsidR="000F6BE1" w:rsidRDefault="00DE4CA2">
      <w:pPr>
        <w:pStyle w:val="70"/>
        <w:framePr w:w="10066" w:h="14567" w:hRule="exact" w:wrap="none" w:vAnchor="page" w:hAnchor="page" w:x="1494" w:y="996"/>
        <w:shd w:val="clear" w:color="auto" w:fill="auto"/>
      </w:pPr>
      <w:r>
        <w:t>как зональность, ритмичность и целостность;</w:t>
      </w:r>
    </w:p>
    <w:p w:rsidR="000F6BE1" w:rsidRDefault="00DE4CA2">
      <w:pPr>
        <w:pStyle w:val="70"/>
        <w:framePr w:w="10066" w:h="14567" w:hRule="exact" w:wrap="none" w:vAnchor="page" w:hAnchor="page" w:x="1494" w:y="996"/>
        <w:shd w:val="clear" w:color="auto" w:fill="auto"/>
        <w:ind w:right="700" w:firstLine="740"/>
      </w:pPr>
      <w:r>
        <w:t>определять природные зоны по их существенным признакам на основе интеграции и интерпретации информации об особенностях их природы;</w:t>
      </w:r>
    </w:p>
    <w:p w:rsidR="000F6BE1" w:rsidRDefault="00DE4CA2">
      <w:pPr>
        <w:pStyle w:val="70"/>
        <w:framePr w:w="10066" w:h="14567" w:hRule="exact" w:wrap="none" w:vAnchor="page" w:hAnchor="page" w:x="1494" w:y="996"/>
        <w:shd w:val="clear" w:color="auto" w:fill="auto"/>
        <w:ind w:right="700" w:firstLine="740"/>
      </w:pPr>
      <w:r>
        <w:t>различать изученные процессы и явления, происходящие в географической оболочке;</w:t>
      </w:r>
    </w:p>
    <w:p w:rsidR="000F6BE1" w:rsidRDefault="00DE4CA2">
      <w:pPr>
        <w:pStyle w:val="70"/>
        <w:framePr w:w="10066" w:h="14567" w:hRule="exact" w:wrap="none" w:vAnchor="page" w:hAnchor="page" w:x="1494" w:y="996"/>
        <w:shd w:val="clear" w:color="auto" w:fill="auto"/>
        <w:ind w:right="700" w:firstLine="740"/>
      </w:pPr>
      <w:r>
        <w:t>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w:t>
      </w:r>
    </w:p>
    <w:p w:rsidR="000F6BE1" w:rsidRDefault="00DE4CA2">
      <w:pPr>
        <w:pStyle w:val="70"/>
        <w:framePr w:w="10066" w:h="14567" w:hRule="exact" w:wrap="none" w:vAnchor="page" w:hAnchor="page" w:x="1494" w:y="996"/>
        <w:shd w:val="clear" w:color="auto" w:fill="auto"/>
        <w:ind w:right="700" w:firstLine="740"/>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0F6BE1" w:rsidRDefault="00DE4CA2">
      <w:pPr>
        <w:pStyle w:val="70"/>
        <w:framePr w:w="10066" w:h="14567" w:hRule="exact" w:wrap="none" w:vAnchor="page" w:hAnchor="page" w:x="1494" w:y="996"/>
        <w:shd w:val="clear" w:color="auto" w:fill="auto"/>
        <w:ind w:right="700" w:firstLine="740"/>
      </w:pPr>
      <w:r>
        <w:t>называть особенности географических процессов на границах литосферных плит с учётом характера взаимодействия и типа земной коры;</w:t>
      </w:r>
    </w:p>
    <w:p w:rsidR="000F6BE1" w:rsidRDefault="00DE4CA2">
      <w:pPr>
        <w:pStyle w:val="70"/>
        <w:framePr w:w="10066" w:h="14567" w:hRule="exact" w:wrap="none" w:vAnchor="page" w:hAnchor="page" w:x="1494" w:y="996"/>
        <w:shd w:val="clear" w:color="auto" w:fill="auto"/>
        <w:ind w:right="700" w:firstLine="740"/>
      </w:pPr>
      <w:r>
        <w:t>устанавливать (используя географические карты) взаимосвязи между движением литосферных плит и размещением крупных форм рельефа;</w:t>
      </w:r>
    </w:p>
    <w:p w:rsidR="000F6BE1" w:rsidRDefault="00DE4CA2">
      <w:pPr>
        <w:pStyle w:val="70"/>
        <w:framePr w:w="10066" w:h="14567" w:hRule="exact" w:wrap="none" w:vAnchor="page" w:hAnchor="page" w:x="1494" w:y="996"/>
        <w:shd w:val="clear" w:color="auto" w:fill="auto"/>
        <w:ind w:right="700" w:firstLine="740"/>
      </w:pPr>
      <w:r>
        <w:t>классифицировать воздушные массы Земли, типы климата по заданным показателям;</w:t>
      </w:r>
    </w:p>
    <w:p w:rsidR="000F6BE1" w:rsidRDefault="00DE4CA2">
      <w:pPr>
        <w:pStyle w:val="ab"/>
        <w:framePr w:wrap="none" w:vAnchor="page" w:hAnchor="page" w:x="6030" w:y="15808"/>
        <w:shd w:val="clear" w:color="auto" w:fill="auto"/>
        <w:spacing w:line="180" w:lineRule="exact"/>
      </w:pPr>
      <w:r>
        <w:t>731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6"/>
        <w:shd w:val="clear" w:color="auto" w:fill="auto"/>
        <w:ind w:right="700" w:firstLine="740"/>
      </w:pPr>
      <w:r>
        <w:lastRenderedPageBreak/>
        <w:t>объяснять образование тропических муссонов, пассатов тропических широт, западных ветров;</w:t>
      </w:r>
    </w:p>
    <w:p w:rsidR="000F6BE1" w:rsidRDefault="00DE4CA2">
      <w:pPr>
        <w:pStyle w:val="70"/>
        <w:framePr w:w="10066" w:h="14558" w:hRule="exact" w:wrap="none" w:vAnchor="page" w:hAnchor="page" w:x="1494" w:y="996"/>
        <w:shd w:val="clear" w:color="auto" w:fill="auto"/>
        <w:ind w:right="700" w:firstLine="7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0F6BE1" w:rsidRDefault="00DE4CA2">
      <w:pPr>
        <w:pStyle w:val="70"/>
        <w:framePr w:w="10066" w:h="14558" w:hRule="exact" w:wrap="none" w:vAnchor="page" w:hAnchor="page" w:x="1494" w:y="996"/>
        <w:shd w:val="clear" w:color="auto" w:fill="auto"/>
        <w:ind w:firstLine="740"/>
      </w:pPr>
      <w:r>
        <w:t>описывать климат территории по климатограмме;</w:t>
      </w:r>
    </w:p>
    <w:p w:rsidR="000F6BE1" w:rsidRDefault="00DE4CA2">
      <w:pPr>
        <w:pStyle w:val="70"/>
        <w:framePr w:w="10066" w:h="14558" w:hRule="exact" w:wrap="none" w:vAnchor="page" w:hAnchor="page" w:x="1494" w:y="996"/>
        <w:shd w:val="clear" w:color="auto" w:fill="auto"/>
        <w:ind w:firstLine="740"/>
      </w:pPr>
      <w:r>
        <w:t>объяснять влияние климатообразующих факторов на климатические особенности территории;</w:t>
      </w:r>
    </w:p>
    <w:p w:rsidR="000F6BE1" w:rsidRDefault="00DE4CA2">
      <w:pPr>
        <w:pStyle w:val="70"/>
        <w:framePr w:w="10066" w:h="14558" w:hRule="exact" w:wrap="none" w:vAnchor="page" w:hAnchor="page" w:x="1494" w:y="996"/>
        <w:shd w:val="clear" w:color="auto" w:fill="auto"/>
        <w:ind w:right="700" w:firstLine="7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F6BE1" w:rsidRDefault="00DE4CA2">
      <w:pPr>
        <w:pStyle w:val="70"/>
        <w:framePr w:w="10066" w:h="14558" w:hRule="exact" w:wrap="none" w:vAnchor="page" w:hAnchor="page" w:x="1494" w:y="996"/>
        <w:shd w:val="clear" w:color="auto" w:fill="auto"/>
        <w:ind w:firstLine="740"/>
      </w:pPr>
      <w:r>
        <w:t>различать океанические течения;</w:t>
      </w:r>
    </w:p>
    <w:p w:rsidR="000F6BE1" w:rsidRDefault="00DE4CA2">
      <w:pPr>
        <w:pStyle w:val="70"/>
        <w:framePr w:w="10066" w:h="14558" w:hRule="exact" w:wrap="none" w:vAnchor="page" w:hAnchor="page" w:x="1494" w:y="996"/>
        <w:shd w:val="clear" w:color="auto" w:fill="auto"/>
        <w:ind w:right="700" w:firstLine="740"/>
        <w:jc w:val="both"/>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0F6BE1" w:rsidRDefault="00DE4CA2">
      <w:pPr>
        <w:pStyle w:val="70"/>
        <w:framePr w:w="10066" w:h="14558" w:hRule="exact" w:wrap="none" w:vAnchor="page" w:hAnchor="page" w:x="1494" w:y="996"/>
        <w:shd w:val="clear" w:color="auto" w:fill="auto"/>
        <w:ind w:right="700" w:firstLine="740"/>
        <w:jc w:val="both"/>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0F6BE1" w:rsidRDefault="00DE4CA2">
      <w:pPr>
        <w:pStyle w:val="70"/>
        <w:framePr w:w="10066" w:h="14558" w:hRule="exact" w:wrap="none" w:vAnchor="page" w:hAnchor="page" w:x="1494" w:y="996"/>
        <w:shd w:val="clear" w:color="auto" w:fill="auto"/>
        <w:ind w:right="700" w:firstLine="7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F6BE1" w:rsidRDefault="00DE4CA2">
      <w:pPr>
        <w:pStyle w:val="70"/>
        <w:framePr w:w="10066" w:h="14558" w:hRule="exact" w:wrap="none" w:vAnchor="page" w:hAnchor="page" w:x="1494" w:y="996"/>
        <w:shd w:val="clear" w:color="auto" w:fill="auto"/>
        <w:ind w:left="740" w:right="700"/>
      </w:pPr>
      <w:r>
        <w:t>различать и сравнивать численность населения крупных стран мира; сравнивать плотность населения различных территорий;</w:t>
      </w:r>
    </w:p>
    <w:p w:rsidR="000F6BE1" w:rsidRDefault="00DE4CA2">
      <w:pPr>
        <w:pStyle w:val="70"/>
        <w:framePr w:w="10066" w:h="14558" w:hRule="exact" w:wrap="none" w:vAnchor="page" w:hAnchor="page" w:x="1494" w:y="996"/>
        <w:shd w:val="clear" w:color="auto" w:fill="auto"/>
        <w:ind w:right="700" w:firstLine="740"/>
      </w:pPr>
      <w:r>
        <w:t>применять понятие «плотность населения» для решения учебных и (или) практико-ориентированных задач;</w:t>
      </w:r>
    </w:p>
    <w:p w:rsidR="000F6BE1" w:rsidRDefault="00DE4CA2">
      <w:pPr>
        <w:pStyle w:val="70"/>
        <w:framePr w:w="10066" w:h="14558" w:hRule="exact" w:wrap="none" w:vAnchor="page" w:hAnchor="page" w:x="1494" w:y="996"/>
        <w:shd w:val="clear" w:color="auto" w:fill="auto"/>
        <w:ind w:left="740" w:right="700"/>
      </w:pPr>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0F6BE1" w:rsidRDefault="00DE4CA2">
      <w:pPr>
        <w:pStyle w:val="70"/>
        <w:framePr w:w="10066" w:h="14558" w:hRule="exact" w:wrap="none" w:vAnchor="page" w:hAnchor="page" w:x="1494" w:y="996"/>
        <w:shd w:val="clear" w:color="auto" w:fill="auto"/>
        <w:ind w:firstLine="740"/>
      </w:pPr>
      <w:r>
        <w:t>различать основные виды хозяйственной деятельности людей на различных территориях;</w:t>
      </w:r>
    </w:p>
    <w:p w:rsidR="000F6BE1" w:rsidRDefault="00DE4CA2">
      <w:pPr>
        <w:pStyle w:val="70"/>
        <w:framePr w:w="10066" w:h="14558" w:hRule="exact" w:wrap="none" w:vAnchor="page" w:hAnchor="page" w:x="1494" w:y="996"/>
        <w:shd w:val="clear" w:color="auto" w:fill="auto"/>
        <w:ind w:firstLine="740"/>
      </w:pPr>
      <w:r>
        <w:t>определять страны по их существенным признакам;</w:t>
      </w:r>
    </w:p>
    <w:p w:rsidR="000F6BE1" w:rsidRDefault="00DE4CA2">
      <w:pPr>
        <w:pStyle w:val="70"/>
        <w:framePr w:w="10066" w:h="14558" w:hRule="exact" w:wrap="none" w:vAnchor="page" w:hAnchor="page" w:x="1494" w:y="996"/>
        <w:shd w:val="clear" w:color="auto" w:fill="auto"/>
        <w:ind w:right="700" w:firstLine="7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F6BE1" w:rsidRDefault="00DE4CA2">
      <w:pPr>
        <w:pStyle w:val="ab"/>
        <w:framePr w:wrap="none" w:vAnchor="page" w:hAnchor="page" w:x="6030" w:y="15808"/>
        <w:shd w:val="clear" w:color="auto" w:fill="auto"/>
        <w:spacing w:line="180" w:lineRule="exact"/>
      </w:pPr>
      <w:r>
        <w:t>732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62" w:hRule="exact" w:wrap="none" w:vAnchor="page" w:hAnchor="page" w:x="1494" w:y="996"/>
        <w:shd w:val="clear" w:color="auto" w:fill="auto"/>
        <w:ind w:left="740"/>
        <w:jc w:val="both"/>
      </w:pPr>
      <w:r>
        <w:lastRenderedPageBreak/>
        <w:t>объяснять особенности природы, населения и хозяйства отдельных территорий;</w:t>
      </w:r>
    </w:p>
    <w:p w:rsidR="000F6BE1" w:rsidRDefault="00DE4CA2">
      <w:pPr>
        <w:pStyle w:val="70"/>
        <w:framePr w:w="10066" w:h="14562" w:hRule="exact" w:wrap="none" w:vAnchor="page" w:hAnchor="page" w:x="1494" w:y="996"/>
        <w:shd w:val="clear" w:color="auto" w:fill="auto"/>
        <w:ind w:right="700" w:firstLine="740"/>
        <w:jc w:val="both"/>
      </w:pPr>
      <w:r>
        <w:t>использовать знания о населении материков и стран для решения различных учебных и практико-ориентированных задач;</w:t>
      </w:r>
    </w:p>
    <w:p w:rsidR="000F6BE1" w:rsidRDefault="00DE4CA2">
      <w:pPr>
        <w:pStyle w:val="70"/>
        <w:framePr w:w="10066" w:h="14562" w:hRule="exact" w:wrap="none" w:vAnchor="page" w:hAnchor="page" w:x="1494" w:y="996"/>
        <w:shd w:val="clear" w:color="auto" w:fill="auto"/>
        <w:ind w:right="700" w:firstLine="7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F6BE1" w:rsidRDefault="00DE4CA2">
      <w:pPr>
        <w:pStyle w:val="70"/>
        <w:framePr w:w="10066" w:h="14562" w:hRule="exact" w:wrap="none" w:vAnchor="page" w:hAnchor="page" w:x="1494" w:y="996"/>
        <w:shd w:val="clear" w:color="auto" w:fill="auto"/>
        <w:ind w:right="700" w:firstLine="7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F6BE1" w:rsidRDefault="00DE4CA2">
      <w:pPr>
        <w:pStyle w:val="70"/>
        <w:framePr w:w="10066" w:h="14562" w:hRule="exact" w:wrap="none" w:vAnchor="page" w:hAnchor="page" w:x="1494" w:y="996"/>
        <w:shd w:val="clear" w:color="auto" w:fill="auto"/>
        <w:ind w:right="700" w:firstLine="7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w:t>
      </w:r>
      <w:r>
        <w:softHyphen/>
        <w:t>ориентированных задач;</w:t>
      </w:r>
    </w:p>
    <w:p w:rsidR="000F6BE1" w:rsidRDefault="00DE4CA2">
      <w:pPr>
        <w:pStyle w:val="70"/>
        <w:framePr w:w="10066" w:h="14562" w:hRule="exact" w:wrap="none" w:vAnchor="page" w:hAnchor="page" w:x="1494" w:y="996"/>
        <w:shd w:val="clear" w:color="auto" w:fill="auto"/>
        <w:ind w:right="700" w:firstLine="740"/>
        <w:jc w:val="both"/>
      </w:pPr>
      <w:r>
        <w:t>приводить примеры взаимодействия природы и общества в пределах отдельных территорий;</w:t>
      </w:r>
    </w:p>
    <w:p w:rsidR="000F6BE1" w:rsidRDefault="00DE4CA2">
      <w:pPr>
        <w:pStyle w:val="70"/>
        <w:framePr w:w="10066" w:h="14562" w:hRule="exact" w:wrap="none" w:vAnchor="page" w:hAnchor="page" w:x="1494" w:y="996"/>
        <w:shd w:val="clear" w:color="auto" w:fill="auto"/>
        <w:ind w:right="700" w:firstLine="7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6BE1" w:rsidRDefault="00DE4CA2">
      <w:pPr>
        <w:pStyle w:val="70"/>
        <w:framePr w:w="10066" w:h="14562" w:hRule="exact" w:wrap="none" w:vAnchor="page" w:hAnchor="page" w:x="1494" w:y="996"/>
        <w:numPr>
          <w:ilvl w:val="0"/>
          <w:numId w:val="390"/>
        </w:numPr>
        <w:shd w:val="clear" w:color="auto" w:fill="auto"/>
        <w:tabs>
          <w:tab w:val="left" w:pos="1485"/>
        </w:tabs>
        <w:ind w:right="700" w:firstLine="740"/>
        <w:jc w:val="both"/>
      </w:pPr>
      <w:r>
        <w:t>Предметные результаты освоения программы по географии. К концу 8 класса обучающийся научится:</w:t>
      </w:r>
    </w:p>
    <w:p w:rsidR="000F6BE1" w:rsidRDefault="00DE4CA2">
      <w:pPr>
        <w:pStyle w:val="70"/>
        <w:framePr w:w="10066" w:h="14562" w:hRule="exact" w:wrap="none" w:vAnchor="page" w:hAnchor="page" w:x="1494" w:y="996"/>
        <w:shd w:val="clear" w:color="auto" w:fill="auto"/>
        <w:ind w:right="700" w:firstLine="740"/>
        <w:jc w:val="both"/>
      </w:pPr>
      <w:r>
        <w:t>характеризовать основные этапы истории формирования и изучения территории России;</w:t>
      </w:r>
    </w:p>
    <w:p w:rsidR="000F6BE1" w:rsidRDefault="00DE4CA2">
      <w:pPr>
        <w:pStyle w:val="70"/>
        <w:framePr w:w="10066" w:h="14562" w:hRule="exact" w:wrap="none" w:vAnchor="page" w:hAnchor="page" w:x="1494" w:y="996"/>
        <w:shd w:val="clear" w:color="auto" w:fill="auto"/>
        <w:ind w:right="700" w:firstLine="740"/>
        <w:jc w:val="both"/>
      </w:pPr>
      <w:r>
        <w:t>находить в различных источниках информации факты, позволяющие определить вклад российских учёных и путешественников в освоение страны;</w:t>
      </w:r>
    </w:p>
    <w:p w:rsidR="000F6BE1" w:rsidRDefault="00DE4CA2">
      <w:pPr>
        <w:pStyle w:val="70"/>
        <w:framePr w:w="10066" w:h="14562" w:hRule="exact" w:wrap="none" w:vAnchor="page" w:hAnchor="page" w:x="1494" w:y="996"/>
        <w:shd w:val="clear" w:color="auto" w:fill="auto"/>
        <w:ind w:right="700" w:firstLine="740"/>
        <w:jc w:val="both"/>
      </w:pPr>
      <w:r>
        <w:t>характеризовать географическое положение России с использованием информации из различных источников;</w:t>
      </w:r>
    </w:p>
    <w:p w:rsidR="000F6BE1" w:rsidRDefault="00DE4CA2">
      <w:pPr>
        <w:pStyle w:val="70"/>
        <w:framePr w:w="10066" w:h="14562" w:hRule="exact" w:wrap="none" w:vAnchor="page" w:hAnchor="page" w:x="1494" w:y="996"/>
        <w:shd w:val="clear" w:color="auto" w:fill="auto"/>
        <w:tabs>
          <w:tab w:val="left" w:pos="2173"/>
          <w:tab w:val="left" w:pos="8557"/>
        </w:tabs>
        <w:ind w:firstLine="740"/>
        <w:jc w:val="both"/>
      </w:pPr>
      <w:r>
        <w:t>различать</w:t>
      </w:r>
      <w:r>
        <w:tab/>
        <w:t>федеральные округа, крупные географические</w:t>
      </w:r>
      <w:r>
        <w:tab/>
        <w:t>районы</w:t>
      </w:r>
    </w:p>
    <w:p w:rsidR="000F6BE1" w:rsidRDefault="00DE4CA2">
      <w:pPr>
        <w:pStyle w:val="70"/>
        <w:framePr w:w="10066" w:h="14562" w:hRule="exact" w:wrap="none" w:vAnchor="page" w:hAnchor="page" w:x="1494" w:y="996"/>
        <w:shd w:val="clear" w:color="auto" w:fill="auto"/>
      </w:pPr>
      <w:r>
        <w:t>и макрорегионы России;</w:t>
      </w:r>
    </w:p>
    <w:p w:rsidR="000F6BE1" w:rsidRDefault="00DE4CA2">
      <w:pPr>
        <w:pStyle w:val="70"/>
        <w:framePr w:w="10066" w:h="14562" w:hRule="exact" w:wrap="none" w:vAnchor="page" w:hAnchor="page" w:x="1494" w:y="996"/>
        <w:shd w:val="clear" w:color="auto" w:fill="auto"/>
        <w:ind w:right="700" w:firstLine="740"/>
        <w:jc w:val="both"/>
      </w:pPr>
      <w:r>
        <w:t>приводить примеры субъектов Российской Федерации разных видов и показывать их на географической карте;</w:t>
      </w:r>
    </w:p>
    <w:p w:rsidR="000F6BE1" w:rsidRDefault="00DE4CA2">
      <w:pPr>
        <w:pStyle w:val="70"/>
        <w:framePr w:w="10066" w:h="14562" w:hRule="exact" w:wrap="none" w:vAnchor="page" w:hAnchor="page" w:x="1494" w:y="996"/>
        <w:shd w:val="clear" w:color="auto" w:fill="auto"/>
        <w:tabs>
          <w:tab w:val="left" w:pos="2173"/>
          <w:tab w:val="left" w:pos="8557"/>
        </w:tabs>
        <w:ind w:firstLine="740"/>
        <w:jc w:val="both"/>
      </w:pPr>
      <w:r>
        <w:t>оценивать</w:t>
      </w:r>
      <w:r>
        <w:tab/>
        <w:t>влияние географического положения регионов</w:t>
      </w:r>
      <w:r>
        <w:tab/>
        <w:t>России</w:t>
      </w:r>
    </w:p>
    <w:p w:rsidR="000F6BE1" w:rsidRDefault="00DE4CA2">
      <w:pPr>
        <w:pStyle w:val="70"/>
        <w:framePr w:w="10066" w:h="14562" w:hRule="exact" w:wrap="none" w:vAnchor="page" w:hAnchor="page" w:x="1494" w:y="996"/>
        <w:shd w:val="clear" w:color="auto" w:fill="auto"/>
      </w:pPr>
      <w:r>
        <w:t>на особенности природы, жизнь и хозяйственную деятельность населения;</w:t>
      </w:r>
    </w:p>
    <w:p w:rsidR="000F6BE1" w:rsidRDefault="00DE4CA2">
      <w:pPr>
        <w:pStyle w:val="70"/>
        <w:framePr w:w="10066" w:h="14562" w:hRule="exact" w:wrap="none" w:vAnchor="page" w:hAnchor="page" w:x="1494" w:y="996"/>
        <w:shd w:val="clear" w:color="auto" w:fill="auto"/>
        <w:ind w:firstLine="740"/>
        <w:jc w:val="both"/>
      </w:pPr>
      <w:r>
        <w:t>использовать знания о государственной территории и исключительной</w:t>
      </w:r>
    </w:p>
    <w:p w:rsidR="000F6BE1" w:rsidRDefault="00DE4CA2">
      <w:pPr>
        <w:pStyle w:val="ab"/>
        <w:framePr w:wrap="none" w:vAnchor="page" w:hAnchor="page" w:x="6030" w:y="15808"/>
        <w:shd w:val="clear" w:color="auto" w:fill="auto"/>
        <w:spacing w:line="180" w:lineRule="exact"/>
      </w:pPr>
      <w:r>
        <w:t>733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pPr>
      <w:r>
        <w:lastRenderedPageBreak/>
        <w:t>экономической зоне, континентальном шельфе России, о мировом, поясном и зональном времени для решения практико-ориентированных задач;</w:t>
      </w:r>
    </w:p>
    <w:p w:rsidR="000F6BE1" w:rsidRDefault="00DE4CA2">
      <w:pPr>
        <w:pStyle w:val="70"/>
        <w:framePr w:w="10066" w:h="14553" w:hRule="exact" w:wrap="none" w:vAnchor="page" w:hAnchor="page" w:x="1494" w:y="996"/>
        <w:shd w:val="clear" w:color="auto" w:fill="auto"/>
        <w:ind w:right="700" w:firstLine="740"/>
        <w:jc w:val="both"/>
      </w:pPr>
      <w:r>
        <w:t>оценивать степень благоприятности природных условий в пределах отдельных регионов страны;</w:t>
      </w:r>
    </w:p>
    <w:p w:rsidR="000F6BE1" w:rsidRDefault="00DE4CA2">
      <w:pPr>
        <w:pStyle w:val="70"/>
        <w:framePr w:w="10066" w:h="14553" w:hRule="exact" w:wrap="none" w:vAnchor="page" w:hAnchor="page" w:x="1494" w:y="996"/>
        <w:shd w:val="clear" w:color="auto" w:fill="auto"/>
        <w:ind w:left="740" w:right="4360"/>
      </w:pPr>
      <w:r>
        <w:t>проводить классификацию природных ресурсов; распознавать типы природопользования;</w:t>
      </w:r>
    </w:p>
    <w:p w:rsidR="000F6BE1" w:rsidRDefault="00DE4CA2">
      <w:pPr>
        <w:pStyle w:val="70"/>
        <w:framePr w:w="10066" w:h="14553" w:hRule="exact" w:wrap="none" w:vAnchor="page" w:hAnchor="page" w:x="1494" w:y="996"/>
        <w:shd w:val="clear" w:color="auto" w:fill="auto"/>
        <w:ind w:right="700" w:firstLine="7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0F6BE1" w:rsidRDefault="00DE4CA2">
      <w:pPr>
        <w:pStyle w:val="70"/>
        <w:framePr w:w="10066" w:h="14553" w:hRule="exact" w:wrap="none" w:vAnchor="page" w:hAnchor="page" w:x="1494" w:y="996"/>
        <w:shd w:val="clear" w:color="auto" w:fill="auto"/>
        <w:tabs>
          <w:tab w:val="left" w:pos="4190"/>
        </w:tabs>
        <w:ind w:right="700" w:firstLine="7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r>
        <w:tab/>
        <w:t>объяснять закономерности распространения</w:t>
      </w:r>
    </w:p>
    <w:p w:rsidR="000F6BE1" w:rsidRDefault="00DE4CA2">
      <w:pPr>
        <w:pStyle w:val="70"/>
        <w:framePr w:w="10066" w:h="14553" w:hRule="exact" w:wrap="none" w:vAnchor="page" w:hAnchor="page" w:x="1494" w:y="996"/>
        <w:shd w:val="clear" w:color="auto" w:fill="auto"/>
        <w:ind w:right="700"/>
      </w:pPr>
      <w:r>
        <w:t>гидрологических, геологических и метеорологических опасных природных явлений на территории страны;</w:t>
      </w:r>
    </w:p>
    <w:p w:rsidR="000F6BE1" w:rsidRDefault="00DE4CA2">
      <w:pPr>
        <w:pStyle w:val="70"/>
        <w:framePr w:w="10066" w:h="14553" w:hRule="exact" w:wrap="none" w:vAnchor="page" w:hAnchor="page" w:x="1494" w:y="996"/>
        <w:shd w:val="clear" w:color="auto" w:fill="auto"/>
        <w:ind w:right="700" w:firstLine="740"/>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F6BE1" w:rsidRDefault="00DE4CA2">
      <w:pPr>
        <w:pStyle w:val="70"/>
        <w:framePr w:w="10066" w:h="14553" w:hRule="exact" w:wrap="none" w:vAnchor="page" w:hAnchor="page" w:x="1494" w:y="996"/>
        <w:shd w:val="clear" w:color="auto" w:fill="auto"/>
        <w:ind w:right="700" w:firstLine="740"/>
        <w:jc w:val="both"/>
      </w:pPr>
      <w:r>
        <w:t>называть географические процессы и явления, определяющие особенности природы страны, отдельных регионов и своей местности;</w:t>
      </w:r>
    </w:p>
    <w:p w:rsidR="000F6BE1" w:rsidRDefault="00DE4CA2">
      <w:pPr>
        <w:pStyle w:val="70"/>
        <w:framePr w:w="10066" w:h="14553" w:hRule="exact" w:wrap="none" w:vAnchor="page" w:hAnchor="page" w:x="1494" w:y="996"/>
        <w:shd w:val="clear" w:color="auto" w:fill="auto"/>
        <w:ind w:right="700" w:firstLine="740"/>
        <w:jc w:val="both"/>
      </w:pPr>
      <w:r>
        <w:t>объяснять распространение по территории страны областей современного горообразования, землетрясений и вулканизма;</w:t>
      </w:r>
    </w:p>
    <w:p w:rsidR="000F6BE1" w:rsidRDefault="00DE4CA2">
      <w:pPr>
        <w:pStyle w:val="70"/>
        <w:framePr w:w="10066" w:h="14553" w:hRule="exact" w:wrap="none" w:vAnchor="page" w:hAnchor="page" w:x="1494" w:y="996"/>
        <w:shd w:val="clear" w:color="auto" w:fill="auto"/>
        <w:ind w:right="700" w:firstLine="740"/>
        <w:jc w:val="both"/>
      </w:pPr>
      <w:r>
        <w:t>применять понятия «плита», «щит», «моренный холм», «бараньи лбы», «бархан», «дюна» для решения учебных и (или) практико-ориентированных задач;</w:t>
      </w:r>
    </w:p>
    <w:p w:rsidR="000F6BE1" w:rsidRDefault="00DE4CA2">
      <w:pPr>
        <w:pStyle w:val="70"/>
        <w:framePr w:w="10066" w:h="14553" w:hRule="exact" w:wrap="none" w:vAnchor="page" w:hAnchor="page" w:x="1494" w:y="996"/>
        <w:shd w:val="clear" w:color="auto" w:fill="auto"/>
        <w:ind w:right="700" w:firstLine="7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0F6BE1" w:rsidRDefault="00DE4CA2">
      <w:pPr>
        <w:pStyle w:val="70"/>
        <w:framePr w:w="10066" w:h="14553" w:hRule="exact" w:wrap="none" w:vAnchor="page" w:hAnchor="page" w:x="1494" w:y="996"/>
        <w:shd w:val="clear" w:color="auto" w:fill="auto"/>
        <w:ind w:right="700" w:firstLine="740"/>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w:t>
      </w:r>
    </w:p>
    <w:p w:rsidR="000F6BE1" w:rsidRDefault="00DE4CA2">
      <w:pPr>
        <w:pStyle w:val="ab"/>
        <w:framePr w:wrap="none" w:vAnchor="page" w:hAnchor="page" w:x="6030" w:y="15808"/>
        <w:shd w:val="clear" w:color="auto" w:fill="auto"/>
        <w:spacing w:line="180" w:lineRule="exact"/>
      </w:pPr>
      <w:r>
        <w:t>734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62" w:hRule="exact" w:wrap="none" w:vAnchor="page" w:hAnchor="page" w:x="1494" w:y="996"/>
        <w:shd w:val="clear" w:color="auto" w:fill="auto"/>
        <w:ind w:right="700" w:firstLine="740"/>
      </w:pPr>
      <w:r>
        <w:lastRenderedPageBreak/>
        <w:t>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F6BE1" w:rsidRDefault="00DE4CA2">
      <w:pPr>
        <w:pStyle w:val="70"/>
        <w:framePr w:w="10066" w:h="14562" w:hRule="exact" w:wrap="none" w:vAnchor="page" w:hAnchor="page" w:x="1494" w:y="996"/>
        <w:shd w:val="clear" w:color="auto" w:fill="auto"/>
        <w:ind w:right="700" w:firstLine="7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0F6BE1" w:rsidRDefault="00DE4CA2">
      <w:pPr>
        <w:pStyle w:val="70"/>
        <w:framePr w:w="10066" w:h="14562" w:hRule="exact" w:wrap="none" w:vAnchor="page" w:hAnchor="page" w:x="1494" w:y="996"/>
        <w:shd w:val="clear" w:color="auto" w:fill="auto"/>
        <w:tabs>
          <w:tab w:val="left" w:pos="2166"/>
          <w:tab w:val="left" w:pos="5612"/>
          <w:tab w:val="center" w:pos="7753"/>
          <w:tab w:val="right" w:pos="9370"/>
        </w:tabs>
        <w:ind w:left="740" w:right="700"/>
      </w:pPr>
      <w:r>
        <w:t>приводить примеры рационального и нерационального природопользования; приводить</w:t>
      </w:r>
      <w:r>
        <w:tab/>
        <w:t>примеры особо охраняемых</w:t>
      </w:r>
      <w:r>
        <w:tab/>
        <w:t>природных</w:t>
      </w:r>
      <w:r>
        <w:tab/>
        <w:t>территорий</w:t>
      </w:r>
      <w:r>
        <w:tab/>
        <w:t>России</w:t>
      </w:r>
    </w:p>
    <w:p w:rsidR="000F6BE1" w:rsidRDefault="00DE4CA2">
      <w:pPr>
        <w:pStyle w:val="70"/>
        <w:framePr w:w="10066" w:h="14562" w:hRule="exact" w:wrap="none" w:vAnchor="page" w:hAnchor="page" w:x="1494" w:y="996"/>
        <w:shd w:val="clear" w:color="auto" w:fill="auto"/>
      </w:pPr>
      <w:r>
        <w:t>и своего края, животных и растений, занесённых в Красную книгу России;</w:t>
      </w:r>
    </w:p>
    <w:p w:rsidR="000F6BE1" w:rsidRDefault="00DE4CA2">
      <w:pPr>
        <w:pStyle w:val="70"/>
        <w:framePr w:w="10066" w:h="14562" w:hRule="exact" w:wrap="none" w:vAnchor="page" w:hAnchor="page" w:x="1494" w:y="996"/>
        <w:shd w:val="clear" w:color="auto" w:fill="auto"/>
        <w:ind w:right="700" w:firstLine="7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F6BE1" w:rsidRDefault="00DE4CA2">
      <w:pPr>
        <w:pStyle w:val="70"/>
        <w:framePr w:w="10066" w:h="14562" w:hRule="exact" w:wrap="none" w:vAnchor="page" w:hAnchor="page" w:x="1494" w:y="996"/>
        <w:shd w:val="clear" w:color="auto" w:fill="auto"/>
        <w:ind w:right="700" w:firstLine="740"/>
        <w:jc w:val="both"/>
      </w:pPr>
      <w:r>
        <w:t>приводить примеры адаптации человека к разнообразным природным условиям на территории страны;</w:t>
      </w:r>
    </w:p>
    <w:p w:rsidR="000F6BE1" w:rsidRDefault="00DE4CA2">
      <w:pPr>
        <w:pStyle w:val="70"/>
        <w:framePr w:w="10066" w:h="14562" w:hRule="exact" w:wrap="none" w:vAnchor="page" w:hAnchor="page" w:x="1494" w:y="996"/>
        <w:shd w:val="clear" w:color="auto" w:fill="auto"/>
        <w:tabs>
          <w:tab w:val="left" w:pos="2166"/>
          <w:tab w:val="left" w:pos="5612"/>
          <w:tab w:val="center" w:pos="7753"/>
          <w:tab w:val="right" w:pos="9370"/>
        </w:tabs>
        <w:ind w:firstLine="740"/>
        <w:jc w:val="both"/>
      </w:pPr>
      <w:r>
        <w:t>сравнивать</w:t>
      </w:r>
      <w:r>
        <w:tab/>
        <w:t>показатели воспроизводства</w:t>
      </w:r>
      <w:r>
        <w:tab/>
        <w:t>и качества</w:t>
      </w:r>
      <w:r>
        <w:tab/>
        <w:t>населения</w:t>
      </w:r>
      <w:r>
        <w:tab/>
        <w:t>России</w:t>
      </w:r>
    </w:p>
    <w:p w:rsidR="000F6BE1" w:rsidRDefault="00DE4CA2">
      <w:pPr>
        <w:pStyle w:val="70"/>
        <w:framePr w:w="10066" w:h="14562" w:hRule="exact" w:wrap="none" w:vAnchor="page" w:hAnchor="page" w:x="1494" w:y="996"/>
        <w:shd w:val="clear" w:color="auto" w:fill="auto"/>
      </w:pPr>
      <w:r>
        <w:t>с мировыми показателями и показателями других стран;</w:t>
      </w:r>
    </w:p>
    <w:p w:rsidR="000F6BE1" w:rsidRDefault="00DE4CA2">
      <w:pPr>
        <w:pStyle w:val="70"/>
        <w:framePr w:w="10066" w:h="14562" w:hRule="exact" w:wrap="none" w:vAnchor="page" w:hAnchor="page" w:x="1494" w:y="996"/>
        <w:shd w:val="clear" w:color="auto" w:fill="auto"/>
        <w:ind w:right="700" w:firstLine="740"/>
        <w:jc w:val="both"/>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0F6BE1" w:rsidRDefault="00DE4CA2">
      <w:pPr>
        <w:pStyle w:val="70"/>
        <w:framePr w:w="10066" w:h="14562" w:hRule="exact" w:wrap="none" w:vAnchor="page" w:hAnchor="page" w:x="1494" w:y="996"/>
        <w:shd w:val="clear" w:color="auto" w:fill="auto"/>
        <w:tabs>
          <w:tab w:val="left" w:pos="2166"/>
          <w:tab w:val="left" w:pos="5612"/>
          <w:tab w:val="center" w:pos="7753"/>
          <w:tab w:val="right" w:pos="9370"/>
        </w:tabs>
        <w:ind w:firstLine="740"/>
        <w:jc w:val="both"/>
      </w:pPr>
      <w:r>
        <w:t>проводить</w:t>
      </w:r>
      <w:r>
        <w:tab/>
        <w:t>классификацию населённых</w:t>
      </w:r>
      <w:r>
        <w:tab/>
        <w:t>пунктов и</w:t>
      </w:r>
      <w:r>
        <w:tab/>
        <w:t>регионов</w:t>
      </w:r>
      <w:r>
        <w:tab/>
        <w:t>России</w:t>
      </w:r>
    </w:p>
    <w:p w:rsidR="000F6BE1" w:rsidRDefault="00DE4CA2">
      <w:pPr>
        <w:pStyle w:val="70"/>
        <w:framePr w:w="10066" w:h="14562" w:hRule="exact" w:wrap="none" w:vAnchor="page" w:hAnchor="page" w:x="1494" w:y="996"/>
        <w:shd w:val="clear" w:color="auto" w:fill="auto"/>
      </w:pPr>
      <w:r>
        <w:t>по заданным основаниям;</w:t>
      </w:r>
    </w:p>
    <w:p w:rsidR="000F6BE1" w:rsidRDefault="00DE4CA2">
      <w:pPr>
        <w:pStyle w:val="70"/>
        <w:framePr w:w="10066" w:h="14562" w:hRule="exact" w:wrap="none" w:vAnchor="page" w:hAnchor="page" w:x="1494" w:y="996"/>
        <w:shd w:val="clear" w:color="auto" w:fill="auto"/>
        <w:ind w:right="700" w:firstLine="7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w:t>
      </w:r>
      <w:r>
        <w:softHyphen/>
        <w:t>ориентированных задач в контексте реальной жизни;</w:t>
      </w:r>
    </w:p>
    <w:p w:rsidR="000F6BE1" w:rsidRDefault="00DE4CA2">
      <w:pPr>
        <w:pStyle w:val="70"/>
        <w:framePr w:w="10066" w:h="14562" w:hRule="exact" w:wrap="none" w:vAnchor="page" w:hAnchor="page" w:x="1494" w:y="996"/>
        <w:shd w:val="clear" w:color="auto" w:fill="auto"/>
        <w:ind w:right="700" w:firstLine="7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0F6BE1" w:rsidRDefault="00DE4CA2">
      <w:pPr>
        <w:pStyle w:val="ab"/>
        <w:framePr w:wrap="none" w:vAnchor="page" w:hAnchor="page" w:x="6030" w:y="15808"/>
        <w:shd w:val="clear" w:color="auto" w:fill="auto"/>
        <w:spacing w:line="180" w:lineRule="exact"/>
      </w:pPr>
      <w:r>
        <w:t>735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72" w:hRule="exact" w:wrap="none" w:vAnchor="page" w:hAnchor="page" w:x="1494" w:y="996"/>
        <w:shd w:val="clear" w:color="auto" w:fill="auto"/>
        <w:ind w:right="700" w:firstLine="740"/>
        <w:jc w:val="both"/>
      </w:pPr>
      <w: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6BE1" w:rsidRDefault="00DE4CA2">
      <w:pPr>
        <w:pStyle w:val="70"/>
        <w:framePr w:w="10066" w:h="14572" w:hRule="exact" w:wrap="none" w:vAnchor="page" w:hAnchor="page" w:x="1494" w:y="996"/>
        <w:numPr>
          <w:ilvl w:val="0"/>
          <w:numId w:val="391"/>
        </w:numPr>
        <w:shd w:val="clear" w:color="auto" w:fill="auto"/>
        <w:tabs>
          <w:tab w:val="left" w:pos="1474"/>
        </w:tabs>
        <w:ind w:right="700" w:firstLine="740"/>
        <w:jc w:val="both"/>
      </w:pPr>
      <w:r>
        <w:t>Предметные результаты освоения программы по географии. К концу 9 класса обучающийся научится:</w:t>
      </w:r>
    </w:p>
    <w:p w:rsidR="000F6BE1" w:rsidRDefault="00DE4CA2">
      <w:pPr>
        <w:pStyle w:val="70"/>
        <w:framePr w:w="10066" w:h="14572" w:hRule="exact" w:wrap="none" w:vAnchor="page" w:hAnchor="page" w:x="1494" w:y="996"/>
        <w:shd w:val="clear" w:color="auto" w:fill="auto"/>
        <w:ind w:right="700" w:firstLine="7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F6BE1" w:rsidRDefault="00DE4CA2">
      <w:pPr>
        <w:pStyle w:val="70"/>
        <w:framePr w:w="10066" w:h="14572" w:hRule="exact" w:wrap="none" w:vAnchor="page" w:hAnchor="page" w:x="1494" w:y="996"/>
        <w:shd w:val="clear" w:color="auto" w:fill="auto"/>
        <w:ind w:right="700" w:firstLine="7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F6BE1" w:rsidRDefault="00DE4CA2">
      <w:pPr>
        <w:pStyle w:val="70"/>
        <w:framePr w:w="10066" w:h="14572" w:hRule="exact" w:wrap="none" w:vAnchor="page" w:hAnchor="page" w:x="1494" w:y="996"/>
        <w:shd w:val="clear" w:color="auto" w:fill="auto"/>
        <w:ind w:right="700" w:firstLine="7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F6BE1" w:rsidRDefault="00DE4CA2">
      <w:pPr>
        <w:pStyle w:val="70"/>
        <w:framePr w:w="10066" w:h="14572" w:hRule="exact" w:wrap="none" w:vAnchor="page" w:hAnchor="page" w:x="1494" w:y="996"/>
        <w:shd w:val="clear" w:color="auto" w:fill="auto"/>
        <w:ind w:right="700" w:firstLine="7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F6BE1" w:rsidRDefault="00DE4CA2">
      <w:pPr>
        <w:pStyle w:val="70"/>
        <w:framePr w:w="10066" w:h="14572" w:hRule="exact" w:wrap="none" w:vAnchor="page" w:hAnchor="page" w:x="1494" w:y="996"/>
        <w:shd w:val="clear" w:color="auto" w:fill="auto"/>
        <w:ind w:right="700" w:firstLine="7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0F6BE1" w:rsidRDefault="00DE4CA2">
      <w:pPr>
        <w:pStyle w:val="70"/>
        <w:framePr w:w="10066" w:h="14572" w:hRule="exact" w:wrap="none" w:vAnchor="page" w:hAnchor="page" w:x="1494" w:y="996"/>
        <w:shd w:val="clear" w:color="auto" w:fill="auto"/>
        <w:tabs>
          <w:tab w:val="left" w:pos="2727"/>
          <w:tab w:val="left" w:pos="4162"/>
          <w:tab w:val="left" w:pos="5895"/>
          <w:tab w:val="left" w:pos="7268"/>
        </w:tabs>
        <w:ind w:firstLine="740"/>
        <w:jc w:val="both"/>
      </w:pPr>
      <w:r>
        <w:t>характеризовать</w:t>
      </w:r>
      <w:r>
        <w:tab/>
        <w:t>основные</w:t>
      </w:r>
      <w:r>
        <w:tab/>
        <w:t>особенности</w:t>
      </w:r>
      <w:r>
        <w:tab/>
        <w:t>хозяйства</w:t>
      </w:r>
      <w:r>
        <w:tab/>
        <w:t>России; влияние</w:t>
      </w:r>
    </w:p>
    <w:p w:rsidR="000F6BE1" w:rsidRDefault="00DE4CA2">
      <w:pPr>
        <w:pStyle w:val="70"/>
        <w:framePr w:w="10066" w:h="14572" w:hRule="exact" w:wrap="none" w:vAnchor="page" w:hAnchor="page" w:x="1494" w:y="996"/>
        <w:shd w:val="clear" w:color="auto" w:fill="auto"/>
        <w:ind w:right="700"/>
        <w:jc w:val="both"/>
      </w:pPr>
      <w:r>
        <w:t>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F6BE1" w:rsidRDefault="00DE4CA2">
      <w:pPr>
        <w:pStyle w:val="70"/>
        <w:framePr w:w="10066" w:h="14572" w:hRule="exact" w:wrap="none" w:vAnchor="page" w:hAnchor="page" w:x="1494" w:y="996"/>
        <w:shd w:val="clear" w:color="auto" w:fill="auto"/>
        <w:ind w:right="700" w:firstLine="740"/>
        <w:jc w:val="both"/>
      </w:pPr>
      <w:r>
        <w:t>различать территории опережающего развития (ТОР), Арктическую зону и зону Севера России;</w:t>
      </w:r>
    </w:p>
    <w:p w:rsidR="000F6BE1" w:rsidRDefault="00DE4CA2">
      <w:pPr>
        <w:pStyle w:val="70"/>
        <w:framePr w:w="10066" w:h="14572" w:hRule="exact" w:wrap="none" w:vAnchor="page" w:hAnchor="page" w:x="1494" w:y="996"/>
        <w:shd w:val="clear" w:color="auto" w:fill="auto"/>
        <w:ind w:right="700" w:firstLine="740"/>
        <w:jc w:val="both"/>
      </w:pPr>
      <w:r>
        <w:t>классифицировать субъекты Российской Федерации по уровню социально</w:t>
      </w:r>
      <w:r>
        <w:softHyphen/>
        <w:t>экономического развития на основе имеющихся знаний и анализа информации из дополнительных источников;</w:t>
      </w:r>
    </w:p>
    <w:p w:rsidR="000F6BE1" w:rsidRDefault="00DE4CA2">
      <w:pPr>
        <w:pStyle w:val="ab"/>
        <w:framePr w:wrap="none" w:vAnchor="page" w:hAnchor="page" w:x="6030" w:y="15808"/>
        <w:shd w:val="clear" w:color="auto" w:fill="auto"/>
        <w:spacing w:line="180" w:lineRule="exact"/>
      </w:pPr>
      <w:r>
        <w:t>736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F6BE1" w:rsidRDefault="00DE4CA2">
      <w:pPr>
        <w:pStyle w:val="70"/>
        <w:framePr w:w="10066" w:h="14553" w:hRule="exact" w:wrap="none" w:vAnchor="page" w:hAnchor="page" w:x="1494" w:y="996"/>
        <w:shd w:val="clear" w:color="auto" w:fill="auto"/>
        <w:ind w:right="700" w:firstLine="7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F6BE1" w:rsidRDefault="00DE4CA2">
      <w:pPr>
        <w:pStyle w:val="70"/>
        <w:framePr w:w="10066" w:h="14553" w:hRule="exact" w:wrap="none" w:vAnchor="page" w:hAnchor="page" w:x="1494" w:y="996"/>
        <w:shd w:val="clear" w:color="auto" w:fill="auto"/>
        <w:ind w:right="700" w:firstLine="7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F6BE1" w:rsidRDefault="00DE4CA2">
      <w:pPr>
        <w:pStyle w:val="70"/>
        <w:framePr w:w="10066" w:h="14553" w:hRule="exact" w:wrap="none" w:vAnchor="page" w:hAnchor="page" w:x="1494" w:y="996"/>
        <w:shd w:val="clear" w:color="auto" w:fill="auto"/>
        <w:ind w:right="700" w:firstLine="740"/>
      </w:pPr>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0F6BE1" w:rsidRDefault="00DE4CA2">
      <w:pPr>
        <w:pStyle w:val="70"/>
        <w:framePr w:w="10066" w:h="14553" w:hRule="exact" w:wrap="none" w:vAnchor="page" w:hAnchor="page" w:x="1494" w:y="996"/>
        <w:shd w:val="clear" w:color="auto" w:fill="auto"/>
        <w:ind w:right="700" w:firstLine="7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F6BE1" w:rsidRDefault="00DE4CA2">
      <w:pPr>
        <w:pStyle w:val="70"/>
        <w:framePr w:w="10066" w:h="14553" w:hRule="exact" w:wrap="none" w:vAnchor="page" w:hAnchor="page" w:x="1494" w:y="996"/>
        <w:shd w:val="clear" w:color="auto" w:fill="auto"/>
        <w:ind w:right="700" w:firstLine="7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F6BE1" w:rsidRDefault="00DE4CA2">
      <w:pPr>
        <w:pStyle w:val="70"/>
        <w:framePr w:w="10066" w:h="14553" w:hRule="exact" w:wrap="none" w:vAnchor="page" w:hAnchor="page" w:x="1494" w:y="996"/>
        <w:shd w:val="clear" w:color="auto" w:fill="auto"/>
        <w:tabs>
          <w:tab w:val="left" w:pos="3356"/>
        </w:tabs>
        <w:ind w:firstLine="740"/>
        <w:jc w:val="both"/>
      </w:pPr>
      <w:r>
        <w:t>использовать знания</w:t>
      </w:r>
      <w:r>
        <w:tab/>
        <w:t>об особенностях компонентов природы России</w:t>
      </w:r>
    </w:p>
    <w:p w:rsidR="000F6BE1" w:rsidRDefault="00DE4CA2">
      <w:pPr>
        <w:pStyle w:val="70"/>
        <w:framePr w:w="10066" w:h="14553" w:hRule="exact" w:wrap="none" w:vAnchor="page" w:hAnchor="page" w:x="1494" w:y="996"/>
        <w:shd w:val="clear" w:color="auto" w:fill="auto"/>
        <w:ind w:right="700"/>
        <w:jc w:val="both"/>
      </w:pPr>
      <w:r>
        <w:t>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0F6BE1" w:rsidRDefault="00DE4CA2">
      <w:pPr>
        <w:pStyle w:val="70"/>
        <w:framePr w:w="10066" w:h="14553" w:hRule="exact" w:wrap="none" w:vAnchor="page" w:hAnchor="page" w:x="1494" w:y="996"/>
        <w:shd w:val="clear" w:color="auto" w:fill="auto"/>
        <w:ind w:right="700" w:firstLine="7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F6BE1" w:rsidRDefault="00DE4CA2">
      <w:pPr>
        <w:pStyle w:val="70"/>
        <w:framePr w:w="10066" w:h="14553" w:hRule="exact" w:wrap="none" w:vAnchor="page" w:hAnchor="page" w:x="1494" w:y="996"/>
        <w:shd w:val="clear" w:color="auto" w:fill="auto"/>
        <w:ind w:right="700" w:firstLine="7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0F6BE1" w:rsidRDefault="00DE4CA2">
      <w:pPr>
        <w:pStyle w:val="ab"/>
        <w:framePr w:wrap="none" w:vAnchor="page" w:hAnchor="page" w:x="6030" w:y="15808"/>
        <w:shd w:val="clear" w:color="auto" w:fill="auto"/>
        <w:spacing w:line="180" w:lineRule="exact"/>
      </w:pPr>
      <w:r>
        <w:t>737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объяснять географические различия населения и хозяйства территорий крупных регионов страны;</w:t>
      </w:r>
    </w:p>
    <w:p w:rsidR="000F6BE1" w:rsidRDefault="00DE4CA2">
      <w:pPr>
        <w:pStyle w:val="70"/>
        <w:framePr w:w="10066" w:h="14553" w:hRule="exact" w:wrap="none" w:vAnchor="page" w:hAnchor="page" w:x="1494" w:y="996"/>
        <w:shd w:val="clear" w:color="auto" w:fill="auto"/>
        <w:ind w:right="700" w:firstLine="740"/>
        <w:jc w:val="both"/>
      </w:pPr>
      <w:r>
        <w:t>сравнивать географическое положение, географические особенности природно</w:t>
      </w:r>
      <w:r>
        <w:softHyphen/>
        <w:t>ресурсного потенциала, населения и хозяйства регионов России;</w:t>
      </w:r>
    </w:p>
    <w:p w:rsidR="000F6BE1" w:rsidRDefault="00DE4CA2">
      <w:pPr>
        <w:pStyle w:val="70"/>
        <w:framePr w:w="10066" w:h="14553" w:hRule="exact" w:wrap="none" w:vAnchor="page" w:hAnchor="page" w:x="1494" w:y="996"/>
        <w:shd w:val="clear" w:color="auto" w:fill="auto"/>
        <w:ind w:right="700" w:firstLine="7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F6BE1" w:rsidRDefault="00DE4CA2">
      <w:pPr>
        <w:pStyle w:val="70"/>
        <w:framePr w:w="10066" w:h="14553" w:hRule="exact" w:wrap="none" w:vAnchor="page" w:hAnchor="page" w:x="1494" w:y="996"/>
        <w:shd w:val="clear" w:color="auto" w:fill="auto"/>
        <w:ind w:right="700" w:firstLine="740"/>
        <w:jc w:val="both"/>
      </w:pPr>
      <w:r>
        <w:t>приводить примеры объектов Всемирного наследия ЮНЕСКО и описывать их местоположение на географической карте;</w:t>
      </w:r>
    </w:p>
    <w:p w:rsidR="000F6BE1" w:rsidRDefault="00DE4CA2">
      <w:pPr>
        <w:pStyle w:val="70"/>
        <w:framePr w:w="10066" w:h="14553" w:hRule="exact" w:wrap="none" w:vAnchor="page" w:hAnchor="page" w:x="1494" w:y="996"/>
        <w:shd w:val="clear" w:color="auto" w:fill="auto"/>
        <w:ind w:firstLine="740"/>
        <w:jc w:val="both"/>
      </w:pPr>
      <w:r>
        <w:t>характеризовать место и роль России в мировом хозяйстве.</w:t>
      </w:r>
    </w:p>
    <w:p w:rsidR="000F6BE1" w:rsidRDefault="00DE4CA2">
      <w:pPr>
        <w:pStyle w:val="70"/>
        <w:framePr w:w="10066" w:h="14553" w:hRule="exact" w:wrap="none" w:vAnchor="page" w:hAnchor="page" w:x="1494" w:y="996"/>
        <w:shd w:val="clear" w:color="auto" w:fill="auto"/>
        <w:ind w:firstLine="740"/>
        <w:jc w:val="both"/>
      </w:pPr>
      <w:r>
        <w:t>39. Рабочая программа по учебному предмету «Физика» (базовый уровень).</w:t>
      </w:r>
    </w:p>
    <w:p w:rsidR="000F6BE1" w:rsidRDefault="00DE4CA2">
      <w:pPr>
        <w:pStyle w:val="70"/>
        <w:framePr w:w="10066" w:h="14553" w:hRule="exact" w:wrap="none" w:vAnchor="page" w:hAnchor="page" w:x="1494" w:y="996"/>
        <w:numPr>
          <w:ilvl w:val="0"/>
          <w:numId w:val="392"/>
        </w:numPr>
        <w:shd w:val="clear" w:color="auto" w:fill="auto"/>
        <w:tabs>
          <w:tab w:val="left" w:pos="1423"/>
        </w:tabs>
        <w:ind w:firstLine="740"/>
        <w:jc w:val="both"/>
      </w:pPr>
      <w:r>
        <w:t>рабочая программа по учебному предмету «Физика» (базовый уровень)</w:t>
      </w:r>
    </w:p>
    <w:p w:rsidR="000F6BE1" w:rsidRDefault="00DE4CA2">
      <w:pPr>
        <w:pStyle w:val="70"/>
        <w:framePr w:w="10066" w:h="14553" w:hRule="exact" w:wrap="none" w:vAnchor="page" w:hAnchor="page" w:x="1494" w:y="996"/>
        <w:shd w:val="clear" w:color="auto" w:fill="auto"/>
        <w:tabs>
          <w:tab w:val="left" w:pos="2539"/>
          <w:tab w:val="left" w:pos="4608"/>
          <w:tab w:val="left" w:pos="8146"/>
        </w:tabs>
        <w:jc w:val="both"/>
      </w:pPr>
      <w:r>
        <w:t>(предметная</w:t>
      </w:r>
      <w:r>
        <w:tab/>
        <w:t>область</w:t>
      </w:r>
      <w:r>
        <w:tab/>
        <w:t>«Естественнонаучные</w:t>
      </w:r>
      <w:r>
        <w:tab/>
        <w:t>предметы»)</w:t>
      </w:r>
    </w:p>
    <w:p w:rsidR="000F6BE1" w:rsidRDefault="00DE4CA2">
      <w:pPr>
        <w:pStyle w:val="70"/>
        <w:framePr w:w="10066" w:h="14553" w:hRule="exact" w:wrap="none" w:vAnchor="page" w:hAnchor="page" w:x="1494" w:y="996"/>
        <w:shd w:val="clear" w:color="auto" w:fill="auto"/>
        <w:ind w:right="700"/>
        <w:jc w:val="both"/>
      </w:pPr>
      <w:r>
        <w:t>(далее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0F6BE1" w:rsidRDefault="00DE4CA2">
      <w:pPr>
        <w:pStyle w:val="70"/>
        <w:framePr w:w="10066" w:h="14553" w:hRule="exact" w:wrap="none" w:vAnchor="page" w:hAnchor="page" w:x="1494" w:y="996"/>
        <w:numPr>
          <w:ilvl w:val="0"/>
          <w:numId w:val="392"/>
        </w:numPr>
        <w:shd w:val="clear" w:color="auto" w:fill="auto"/>
        <w:tabs>
          <w:tab w:val="left" w:pos="1331"/>
        </w:tabs>
        <w:ind w:firstLine="740"/>
        <w:jc w:val="both"/>
      </w:pPr>
      <w:r>
        <w:t>Пояснительная записка.</w:t>
      </w:r>
    </w:p>
    <w:p w:rsidR="000F6BE1" w:rsidRDefault="00DE4CA2">
      <w:pPr>
        <w:pStyle w:val="70"/>
        <w:framePr w:w="10066" w:h="14553" w:hRule="exact" w:wrap="none" w:vAnchor="page" w:hAnchor="page" w:x="1494" w:y="996"/>
        <w:numPr>
          <w:ilvl w:val="0"/>
          <w:numId w:val="393"/>
        </w:numPr>
        <w:shd w:val="clear" w:color="auto" w:fill="auto"/>
        <w:tabs>
          <w:tab w:val="left" w:pos="1484"/>
        </w:tabs>
        <w:ind w:right="700" w:firstLine="740"/>
        <w:jc w:val="both"/>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0F6BE1" w:rsidRDefault="00DE4CA2">
      <w:pPr>
        <w:pStyle w:val="70"/>
        <w:framePr w:w="10066" w:h="14553" w:hRule="exact" w:wrap="none" w:vAnchor="page" w:hAnchor="page" w:x="1494" w:y="996"/>
        <w:numPr>
          <w:ilvl w:val="0"/>
          <w:numId w:val="393"/>
        </w:numPr>
        <w:shd w:val="clear" w:color="auto" w:fill="auto"/>
        <w:tabs>
          <w:tab w:val="left" w:pos="1474"/>
        </w:tabs>
        <w:ind w:right="700" w:firstLine="740"/>
        <w:jc w:val="both"/>
      </w:pPr>
      <w: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ней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F6BE1" w:rsidRDefault="00DE4CA2">
      <w:pPr>
        <w:pStyle w:val="70"/>
        <w:framePr w:w="10066" w:h="14553" w:hRule="exact" w:wrap="none" w:vAnchor="page" w:hAnchor="page" w:x="1494" w:y="996"/>
        <w:numPr>
          <w:ilvl w:val="0"/>
          <w:numId w:val="393"/>
        </w:numPr>
        <w:shd w:val="clear" w:color="auto" w:fill="auto"/>
        <w:tabs>
          <w:tab w:val="left" w:pos="1484"/>
        </w:tabs>
        <w:ind w:right="700" w:firstLine="740"/>
        <w:jc w:val="both"/>
      </w:pPr>
      <w:r>
        <w:t>В программе по физике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0F6BE1" w:rsidRDefault="00DE4CA2">
      <w:pPr>
        <w:pStyle w:val="70"/>
        <w:framePr w:w="10066" w:h="14553" w:hRule="exact" w:wrap="none" w:vAnchor="page" w:hAnchor="page" w:x="1494" w:y="996"/>
        <w:numPr>
          <w:ilvl w:val="0"/>
          <w:numId w:val="393"/>
        </w:numPr>
        <w:shd w:val="clear" w:color="auto" w:fill="auto"/>
        <w:tabs>
          <w:tab w:val="left" w:pos="1474"/>
        </w:tabs>
        <w:ind w:right="700" w:firstLine="740"/>
        <w:jc w:val="both"/>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w:t>
      </w:r>
    </w:p>
    <w:p w:rsidR="000F6BE1" w:rsidRDefault="00DE4CA2">
      <w:pPr>
        <w:pStyle w:val="ab"/>
        <w:framePr w:wrap="none" w:vAnchor="page" w:hAnchor="page" w:x="6030" w:y="15808"/>
        <w:shd w:val="clear" w:color="auto" w:fill="auto"/>
        <w:spacing w:line="180" w:lineRule="exact"/>
      </w:pPr>
      <w:r>
        <w:t>738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tabs>
          <w:tab w:val="left" w:pos="1474"/>
        </w:tabs>
        <w:ind w:right="700"/>
        <w:jc w:val="both"/>
      </w:pPr>
      <w:r>
        <w:lastRenderedPageBreak/>
        <w:t>основанную на логике развития предметного содержания и учёте возрастных особенностей обучающихся.</w:t>
      </w:r>
    </w:p>
    <w:p w:rsidR="000F6BE1" w:rsidRDefault="00DE4CA2">
      <w:pPr>
        <w:pStyle w:val="70"/>
        <w:framePr w:w="10066" w:h="14543" w:hRule="exact" w:wrap="none" w:vAnchor="page" w:hAnchor="page" w:x="1494" w:y="1001"/>
        <w:numPr>
          <w:ilvl w:val="0"/>
          <w:numId w:val="393"/>
        </w:numPr>
        <w:shd w:val="clear" w:color="auto" w:fill="auto"/>
        <w:tabs>
          <w:tab w:val="left" w:pos="1484"/>
        </w:tabs>
        <w:ind w:right="700" w:firstLine="740"/>
        <w:jc w:val="both"/>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информационно-коммуникационных технологий, содержание которых соответствует законодательству об образовании.</w:t>
      </w:r>
    </w:p>
    <w:p w:rsidR="000F6BE1" w:rsidRDefault="00DE4CA2">
      <w:pPr>
        <w:pStyle w:val="70"/>
        <w:framePr w:w="10066" w:h="14543" w:hRule="exact" w:wrap="none" w:vAnchor="page" w:hAnchor="page" w:x="1494" w:y="1001"/>
        <w:numPr>
          <w:ilvl w:val="0"/>
          <w:numId w:val="393"/>
        </w:numPr>
        <w:shd w:val="clear" w:color="auto" w:fill="auto"/>
        <w:tabs>
          <w:tab w:val="left" w:pos="1474"/>
        </w:tabs>
        <w:ind w:right="700" w:firstLine="740"/>
        <w:jc w:val="both"/>
      </w:pPr>
      <w:r>
        <w:t>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0F6BE1" w:rsidRDefault="00DE4CA2">
      <w:pPr>
        <w:pStyle w:val="70"/>
        <w:framePr w:w="10066" w:h="14543" w:hRule="exact" w:wrap="none" w:vAnchor="page" w:hAnchor="page" w:x="1494" w:y="1001"/>
        <w:numPr>
          <w:ilvl w:val="0"/>
          <w:numId w:val="393"/>
        </w:numPr>
        <w:shd w:val="clear" w:color="auto" w:fill="auto"/>
        <w:tabs>
          <w:tab w:val="left" w:pos="1484"/>
        </w:tabs>
        <w:ind w:right="700" w:firstLine="740"/>
        <w:jc w:val="both"/>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w:t>
      </w:r>
    </w:p>
    <w:p w:rsidR="000F6BE1" w:rsidRDefault="00DE4CA2">
      <w:pPr>
        <w:pStyle w:val="70"/>
        <w:framePr w:w="10066" w:h="14543" w:hRule="exact" w:wrap="none" w:vAnchor="page" w:hAnchor="page" w:x="1494" w:y="1001"/>
        <w:numPr>
          <w:ilvl w:val="0"/>
          <w:numId w:val="393"/>
        </w:numPr>
        <w:shd w:val="clear" w:color="auto" w:fill="auto"/>
        <w:tabs>
          <w:tab w:val="left" w:pos="1509"/>
        </w:tabs>
        <w:ind w:firstLine="740"/>
        <w:jc w:val="both"/>
      </w:pPr>
      <w:r>
        <w:t>Одна из главных задач физического образования в структуре общего</w:t>
      </w:r>
    </w:p>
    <w:p w:rsidR="000F6BE1" w:rsidRDefault="00DE4CA2">
      <w:pPr>
        <w:pStyle w:val="70"/>
        <w:framePr w:w="10066" w:h="14543" w:hRule="exact" w:wrap="none" w:vAnchor="page" w:hAnchor="page" w:x="1494" w:y="1001"/>
        <w:shd w:val="clear" w:color="auto" w:fill="auto"/>
        <w:tabs>
          <w:tab w:val="left" w:pos="1472"/>
          <w:tab w:val="left" w:pos="5498"/>
        </w:tabs>
        <w:ind w:right="700"/>
        <w:jc w:val="both"/>
      </w:pPr>
      <w:r>
        <w:t>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w:t>
      </w:r>
      <w:r>
        <w:tab/>
        <w:t>профессиональной деятельности</w:t>
      </w:r>
      <w:r>
        <w:tab/>
        <w:t>в области естественно-научных</w:t>
      </w:r>
    </w:p>
    <w:p w:rsidR="000F6BE1" w:rsidRDefault="00DE4CA2">
      <w:pPr>
        <w:pStyle w:val="70"/>
        <w:framePr w:w="10066" w:h="14543" w:hRule="exact" w:wrap="none" w:vAnchor="page" w:hAnchor="page" w:x="1494" w:y="1001"/>
        <w:shd w:val="clear" w:color="auto" w:fill="auto"/>
        <w:tabs>
          <w:tab w:val="left" w:pos="1472"/>
          <w:tab w:val="left" w:pos="3768"/>
          <w:tab w:val="left" w:pos="5498"/>
        </w:tabs>
        <w:ind w:right="700"/>
        <w:jc w:val="both"/>
      </w:pPr>
      <w:r>
        <w:t>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w:t>
      </w:r>
      <w:r>
        <w:tab/>
        <w:t>с естественными</w:t>
      </w:r>
      <w:r>
        <w:tab/>
        <w:t>науками, и</w:t>
      </w:r>
      <w:r>
        <w:tab/>
        <w:t>его готовность интересоваться</w:t>
      </w:r>
    </w:p>
    <w:p w:rsidR="000F6BE1" w:rsidRDefault="00DE4CA2">
      <w:pPr>
        <w:pStyle w:val="70"/>
        <w:framePr w:w="10066" w:h="14543" w:hRule="exact" w:wrap="none" w:vAnchor="page" w:hAnchor="page" w:x="1494" w:y="1001"/>
        <w:shd w:val="clear" w:color="auto" w:fill="auto"/>
        <w:ind w:right="700"/>
        <w:jc w:val="both"/>
      </w:pPr>
      <w:r>
        <w:t>естественно-научными идеями. Научно грамотный человек стремится участвовать в аргументированном обсуждении проблем, относящихся к естественным наукам</w:t>
      </w:r>
    </w:p>
    <w:p w:rsidR="000F6BE1" w:rsidRDefault="00DE4CA2">
      <w:pPr>
        <w:pStyle w:val="ab"/>
        <w:framePr w:wrap="none" w:vAnchor="page" w:hAnchor="page" w:x="6030" w:y="15808"/>
        <w:shd w:val="clear" w:color="auto" w:fill="auto"/>
        <w:spacing w:line="180" w:lineRule="exact"/>
      </w:pPr>
      <w:r>
        <w:t>739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left="740" w:right="3320" w:hanging="740"/>
      </w:pPr>
      <w:r>
        <w:lastRenderedPageBreak/>
        <w:t>и технологиям, что требует от него следующих компетентностей: научно объяснять явления,</w:t>
      </w:r>
    </w:p>
    <w:p w:rsidR="000F6BE1" w:rsidRDefault="00DE4CA2">
      <w:pPr>
        <w:pStyle w:val="70"/>
        <w:framePr w:w="10066" w:h="14553" w:hRule="exact" w:wrap="none" w:vAnchor="page" w:hAnchor="page" w:x="1494" w:y="996"/>
        <w:shd w:val="clear" w:color="auto" w:fill="auto"/>
        <w:ind w:firstLine="740"/>
        <w:jc w:val="both"/>
      </w:pPr>
      <w:r>
        <w:t>оценивать и понимать особенности научного исследования;</w:t>
      </w:r>
    </w:p>
    <w:p w:rsidR="000F6BE1" w:rsidRDefault="00DE4CA2">
      <w:pPr>
        <w:pStyle w:val="70"/>
        <w:framePr w:w="10066" w:h="14553" w:hRule="exact" w:wrap="none" w:vAnchor="page" w:hAnchor="page" w:x="1494" w:y="996"/>
        <w:shd w:val="clear" w:color="auto" w:fill="auto"/>
        <w:tabs>
          <w:tab w:val="left" w:pos="2958"/>
          <w:tab w:val="left" w:pos="4153"/>
        </w:tabs>
        <w:ind w:firstLine="740"/>
        <w:jc w:val="both"/>
      </w:pPr>
      <w:r>
        <w:t>интерпретировать</w:t>
      </w:r>
      <w:r>
        <w:tab/>
        <w:t>данные</w:t>
      </w:r>
      <w:r>
        <w:tab/>
        <w:t>и использовать научные доказательства</w:t>
      </w:r>
    </w:p>
    <w:p w:rsidR="000F6BE1" w:rsidRDefault="00DE4CA2">
      <w:pPr>
        <w:pStyle w:val="70"/>
        <w:framePr w:w="10066" w:h="14553" w:hRule="exact" w:wrap="none" w:vAnchor="page" w:hAnchor="page" w:x="1494" w:y="996"/>
        <w:shd w:val="clear" w:color="auto" w:fill="auto"/>
        <w:ind w:left="740" w:hanging="740"/>
      </w:pPr>
      <w:r>
        <w:t>для получения выводов».</w:t>
      </w:r>
    </w:p>
    <w:p w:rsidR="000F6BE1" w:rsidRDefault="00DE4CA2">
      <w:pPr>
        <w:pStyle w:val="70"/>
        <w:framePr w:w="10066" w:h="14553" w:hRule="exact" w:wrap="none" w:vAnchor="page" w:hAnchor="page" w:x="1494" w:y="996"/>
        <w:shd w:val="clear" w:color="auto" w:fill="auto"/>
        <w:ind w:right="700" w:firstLine="740"/>
        <w:jc w:val="both"/>
      </w:pPr>
      <w:r>
        <w:t>Изучение физики способно внести решающий вклад в формирование естественно-научной грамотности обучающихся.</w:t>
      </w:r>
    </w:p>
    <w:p w:rsidR="000F6BE1" w:rsidRDefault="00DE4CA2">
      <w:pPr>
        <w:pStyle w:val="70"/>
        <w:framePr w:w="10066" w:h="14553" w:hRule="exact" w:wrap="none" w:vAnchor="page" w:hAnchor="page" w:x="1494" w:y="996"/>
        <w:numPr>
          <w:ilvl w:val="0"/>
          <w:numId w:val="393"/>
        </w:numPr>
        <w:shd w:val="clear" w:color="auto" w:fill="auto"/>
        <w:tabs>
          <w:tab w:val="left" w:pos="1494"/>
        </w:tabs>
        <w:ind w:right="700" w:firstLine="740"/>
        <w:jc w:val="both"/>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0F6BE1" w:rsidRDefault="00DE4CA2">
      <w:pPr>
        <w:pStyle w:val="70"/>
        <w:framePr w:w="10066" w:h="14553" w:hRule="exact" w:wrap="none" w:vAnchor="page" w:hAnchor="page" w:x="1494" w:y="996"/>
        <w:numPr>
          <w:ilvl w:val="0"/>
          <w:numId w:val="393"/>
        </w:numPr>
        <w:shd w:val="clear" w:color="auto" w:fill="auto"/>
        <w:tabs>
          <w:tab w:val="left" w:pos="1648"/>
        </w:tabs>
        <w:ind w:firstLine="740"/>
        <w:jc w:val="both"/>
      </w:pPr>
      <w:r>
        <w:t>Цели изучения физики:</w:t>
      </w:r>
    </w:p>
    <w:p w:rsidR="000F6BE1" w:rsidRDefault="00DE4CA2">
      <w:pPr>
        <w:pStyle w:val="70"/>
        <w:framePr w:w="10066" w:h="14553" w:hRule="exact" w:wrap="none" w:vAnchor="page" w:hAnchor="page" w:x="1494" w:y="996"/>
        <w:shd w:val="clear" w:color="auto" w:fill="auto"/>
        <w:ind w:right="700" w:firstLine="740"/>
        <w:jc w:val="both"/>
      </w:pPr>
      <w:r>
        <w:t>приобретение интереса и стремления обучающихся к научному изучению природы, развитие их интеллектуальных и творческих способностей;</w:t>
      </w:r>
    </w:p>
    <w:p w:rsidR="000F6BE1" w:rsidRDefault="00DE4CA2">
      <w:pPr>
        <w:pStyle w:val="70"/>
        <w:framePr w:w="10066" w:h="14553" w:hRule="exact" w:wrap="none" w:vAnchor="page" w:hAnchor="page" w:x="1494" w:y="996"/>
        <w:shd w:val="clear" w:color="auto" w:fill="auto"/>
        <w:ind w:right="700" w:firstLine="740"/>
        <w:jc w:val="both"/>
      </w:pPr>
      <w:r>
        <w:t>развитие представлений о научном методе познания и формирование исследовательского отношения к окружающим явлениям;</w:t>
      </w:r>
    </w:p>
    <w:p w:rsidR="000F6BE1" w:rsidRDefault="00DE4CA2">
      <w:pPr>
        <w:pStyle w:val="70"/>
        <w:framePr w:w="10066" w:h="14553" w:hRule="exact" w:wrap="none" w:vAnchor="page" w:hAnchor="page" w:x="1494" w:y="996"/>
        <w:shd w:val="clear" w:color="auto" w:fill="auto"/>
        <w:ind w:right="700" w:firstLine="740"/>
        <w:jc w:val="both"/>
      </w:pPr>
      <w:r>
        <w:t>формирование научного мировоззрения как результата изучения основ строения материи и фундаментальных законов физики;</w:t>
      </w:r>
    </w:p>
    <w:p w:rsidR="000F6BE1" w:rsidRDefault="00DE4CA2">
      <w:pPr>
        <w:pStyle w:val="70"/>
        <w:framePr w:w="10066" w:h="14553" w:hRule="exact" w:wrap="none" w:vAnchor="page" w:hAnchor="page" w:x="1494" w:y="996"/>
        <w:shd w:val="clear" w:color="auto" w:fill="auto"/>
        <w:ind w:right="700" w:firstLine="740"/>
        <w:jc w:val="both"/>
      </w:pPr>
      <w:r>
        <w:t>формирование представлений о роли физики для развития других естественных наук, техники и технологий;</w:t>
      </w:r>
    </w:p>
    <w:p w:rsidR="000F6BE1" w:rsidRDefault="00DE4CA2">
      <w:pPr>
        <w:pStyle w:val="70"/>
        <w:framePr w:w="10066" w:h="14553" w:hRule="exact" w:wrap="none" w:vAnchor="page" w:hAnchor="page" w:x="1494" w:y="996"/>
        <w:shd w:val="clear" w:color="auto" w:fill="auto"/>
        <w:ind w:right="700" w:firstLine="740"/>
        <w:jc w:val="both"/>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0F6BE1" w:rsidRDefault="00DE4CA2">
      <w:pPr>
        <w:pStyle w:val="70"/>
        <w:framePr w:w="10066" w:h="14553" w:hRule="exact" w:wrap="none" w:vAnchor="page" w:hAnchor="page" w:x="1494" w:y="996"/>
        <w:shd w:val="clear" w:color="auto" w:fill="auto"/>
        <w:ind w:right="700" w:firstLine="740"/>
        <w:jc w:val="both"/>
      </w:pPr>
      <w:r>
        <w:t>Достижение этих целей на уровне основного общего образования обеспечивается решением следующих задач:</w:t>
      </w:r>
    </w:p>
    <w:p w:rsidR="000F6BE1" w:rsidRDefault="00DE4CA2">
      <w:pPr>
        <w:pStyle w:val="70"/>
        <w:framePr w:w="10066" w:h="14553" w:hRule="exact" w:wrap="none" w:vAnchor="page" w:hAnchor="page" w:x="1494" w:y="996"/>
        <w:shd w:val="clear" w:color="auto" w:fill="auto"/>
        <w:ind w:right="700" w:firstLine="740"/>
        <w:jc w:val="both"/>
      </w:pPr>
      <w:r>
        <w:t>приобретение знаний о дискретном строении вещества, о механических, тепловых, электрических, магнитных и квантовых явлениях;</w:t>
      </w:r>
    </w:p>
    <w:p w:rsidR="000F6BE1" w:rsidRDefault="00DE4CA2">
      <w:pPr>
        <w:pStyle w:val="70"/>
        <w:framePr w:w="10066" w:h="14553" w:hRule="exact" w:wrap="none" w:vAnchor="page" w:hAnchor="page" w:x="1494" w:y="996"/>
        <w:shd w:val="clear" w:color="auto" w:fill="auto"/>
        <w:ind w:right="700" w:firstLine="740"/>
        <w:jc w:val="both"/>
      </w:pPr>
      <w:r>
        <w:t>приобретение умений описывать и объяснять физические явления с использованием полученных знаний;</w:t>
      </w:r>
    </w:p>
    <w:p w:rsidR="000F6BE1" w:rsidRDefault="00DE4CA2">
      <w:pPr>
        <w:pStyle w:val="70"/>
        <w:framePr w:w="10066" w:h="14553" w:hRule="exact" w:wrap="none" w:vAnchor="page" w:hAnchor="page" w:x="1494" w:y="996"/>
        <w:shd w:val="clear" w:color="auto" w:fill="auto"/>
        <w:ind w:right="700" w:firstLine="740"/>
        <w:jc w:val="both"/>
      </w:pPr>
      <w:r>
        <w:t>освоение методов решения простейших расчётных задач с использованием физических моделей, творческих и практико-ориентированных задач;</w:t>
      </w:r>
    </w:p>
    <w:p w:rsidR="000F6BE1" w:rsidRDefault="00DE4CA2">
      <w:pPr>
        <w:pStyle w:val="70"/>
        <w:framePr w:w="10066" w:h="14553" w:hRule="exact" w:wrap="none" w:vAnchor="page" w:hAnchor="page" w:x="1494" w:y="996"/>
        <w:shd w:val="clear" w:color="auto" w:fill="auto"/>
        <w:ind w:right="700" w:firstLine="740"/>
        <w:jc w:val="both"/>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F6BE1" w:rsidRDefault="00DE4CA2">
      <w:pPr>
        <w:pStyle w:val="70"/>
        <w:framePr w:w="10066" w:h="14553" w:hRule="exact" w:wrap="none" w:vAnchor="page" w:hAnchor="page" w:x="1494" w:y="996"/>
        <w:shd w:val="clear" w:color="auto" w:fill="auto"/>
        <w:ind w:firstLine="740"/>
        <w:jc w:val="both"/>
      </w:pPr>
      <w:r>
        <w:t>освоение приёмов работы с информацией физического содержания, включая</w:t>
      </w:r>
    </w:p>
    <w:p w:rsidR="000F6BE1" w:rsidRDefault="00DE4CA2">
      <w:pPr>
        <w:pStyle w:val="ab"/>
        <w:framePr w:wrap="none" w:vAnchor="page" w:hAnchor="page" w:x="6030" w:y="15808"/>
        <w:shd w:val="clear" w:color="auto" w:fill="auto"/>
        <w:spacing w:line="180" w:lineRule="exact"/>
      </w:pPr>
      <w:r>
        <w:t>740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2474" w:hRule="exact" w:wrap="none" w:vAnchor="page" w:hAnchor="page" w:x="1494" w:y="1001"/>
        <w:shd w:val="clear" w:color="auto" w:fill="auto"/>
        <w:ind w:right="700"/>
      </w:pPr>
      <w:r>
        <w:lastRenderedPageBreak/>
        <w:t>информацию о современных достижениях физики, анализ и критическое оценивание информации;</w:t>
      </w:r>
    </w:p>
    <w:p w:rsidR="000F6BE1" w:rsidRDefault="00DE4CA2">
      <w:pPr>
        <w:pStyle w:val="70"/>
        <w:framePr w:w="10066" w:h="12474" w:hRule="exact" w:wrap="none" w:vAnchor="page" w:hAnchor="page" w:x="1494" w:y="1001"/>
        <w:shd w:val="clear" w:color="auto" w:fill="auto"/>
        <w:ind w:right="700" w:firstLine="740"/>
        <w:jc w:val="both"/>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0F6BE1" w:rsidRDefault="00DE4CA2">
      <w:pPr>
        <w:pStyle w:val="70"/>
        <w:framePr w:w="10066" w:h="12474" w:hRule="exact" w:wrap="none" w:vAnchor="page" w:hAnchor="page" w:x="1494" w:y="1001"/>
        <w:numPr>
          <w:ilvl w:val="0"/>
          <w:numId w:val="393"/>
        </w:numPr>
        <w:shd w:val="clear" w:color="auto" w:fill="auto"/>
        <w:tabs>
          <w:tab w:val="left" w:pos="1687"/>
          <w:tab w:val="left" w:pos="2478"/>
          <w:tab w:val="left" w:pos="8521"/>
        </w:tabs>
        <w:ind w:firstLine="740"/>
        <w:jc w:val="both"/>
      </w:pPr>
      <w:r>
        <w:t>Общее</w:t>
      </w:r>
      <w:r>
        <w:tab/>
        <w:t>число часов, рекомендованных для изучения</w:t>
      </w:r>
      <w:r>
        <w:tab/>
        <w:t>физики</w:t>
      </w:r>
    </w:p>
    <w:p w:rsidR="000F6BE1" w:rsidRDefault="00DE4CA2">
      <w:pPr>
        <w:pStyle w:val="70"/>
        <w:framePr w:w="10066" w:h="12474" w:hRule="exact" w:wrap="none" w:vAnchor="page" w:hAnchor="page" w:x="1494" w:y="1001"/>
        <w:shd w:val="clear" w:color="auto" w:fill="auto"/>
        <w:ind w:right="700"/>
      </w:pPr>
      <w:r>
        <w:t>на базовом уровне, - 238 часов: в 7 классе - 68 часов (2 часа в неделю), в 8 классе - 68 часов (2 часа в неделю), в 9 классе - 102 часа (3 часа в неделю).</w:t>
      </w:r>
    </w:p>
    <w:p w:rsidR="000F6BE1" w:rsidRDefault="00DE4CA2">
      <w:pPr>
        <w:pStyle w:val="70"/>
        <w:framePr w:w="10066" w:h="12474" w:hRule="exact" w:wrap="none" w:vAnchor="page" w:hAnchor="page" w:x="1494" w:y="1001"/>
        <w:shd w:val="clear" w:color="auto" w:fill="auto"/>
        <w:ind w:right="700" w:firstLine="740"/>
        <w:jc w:val="both"/>
      </w:pPr>
      <w:r>
        <w:t>В программе предусмотрен резерв учебного времени в 7-8 классах, и повторительно-обобщающий модуль в 9 классе, которые учитель может использовать по своему усмотрению.</w:t>
      </w:r>
    </w:p>
    <w:p w:rsidR="000F6BE1" w:rsidRDefault="00DE4CA2">
      <w:pPr>
        <w:pStyle w:val="70"/>
        <w:framePr w:w="10066" w:h="12474" w:hRule="exact" w:wrap="none" w:vAnchor="page" w:hAnchor="page" w:x="1494" w:y="1001"/>
        <w:numPr>
          <w:ilvl w:val="0"/>
          <w:numId w:val="392"/>
        </w:numPr>
        <w:shd w:val="clear" w:color="auto" w:fill="auto"/>
        <w:tabs>
          <w:tab w:val="left" w:pos="1390"/>
        </w:tabs>
        <w:ind w:firstLine="740"/>
        <w:jc w:val="both"/>
      </w:pPr>
      <w:r>
        <w:t>Содержание обучения в 7 классе.</w:t>
      </w:r>
    </w:p>
    <w:p w:rsidR="000F6BE1" w:rsidRDefault="00DE4CA2">
      <w:pPr>
        <w:pStyle w:val="70"/>
        <w:framePr w:w="10066" w:h="12474" w:hRule="exact" w:wrap="none" w:vAnchor="page" w:hAnchor="page" w:x="1494" w:y="1001"/>
        <w:numPr>
          <w:ilvl w:val="0"/>
          <w:numId w:val="394"/>
        </w:numPr>
        <w:shd w:val="clear" w:color="auto" w:fill="auto"/>
        <w:tabs>
          <w:tab w:val="left" w:pos="1576"/>
        </w:tabs>
        <w:ind w:firstLine="740"/>
        <w:jc w:val="both"/>
      </w:pPr>
      <w:r>
        <w:t>Раздел 1. Физика и её роль в познании окружающего мира.</w:t>
      </w:r>
    </w:p>
    <w:p w:rsidR="000F6BE1" w:rsidRDefault="00DE4CA2">
      <w:pPr>
        <w:pStyle w:val="70"/>
        <w:framePr w:w="10066" w:h="12474" w:hRule="exact" w:wrap="none" w:vAnchor="page" w:hAnchor="page" w:x="1494" w:y="1001"/>
        <w:shd w:val="clear" w:color="auto" w:fill="auto"/>
        <w:ind w:right="700" w:firstLine="740"/>
        <w:jc w:val="both"/>
      </w:pPr>
      <w:r>
        <w:t>Физика - наука о природе. Явления природы (МС</w:t>
      </w:r>
      <w:r>
        <w:rPr>
          <w:vertAlign w:val="superscript"/>
        </w:rPr>
        <w:t>18</w:t>
      </w:r>
      <w:r>
        <w:t>). Физические явления: механические, тепловые, электрические, магнитные, световые, звуковые.</w:t>
      </w:r>
    </w:p>
    <w:p w:rsidR="000F6BE1" w:rsidRDefault="00DE4CA2">
      <w:pPr>
        <w:pStyle w:val="70"/>
        <w:framePr w:w="10066" w:h="12474" w:hRule="exact" w:wrap="none" w:vAnchor="page" w:hAnchor="page" w:x="1494" w:y="1001"/>
        <w:shd w:val="clear" w:color="auto" w:fill="auto"/>
        <w:ind w:right="700" w:firstLine="740"/>
        <w:jc w:val="both"/>
      </w:pPr>
      <w:r>
        <w:t>Физические величины. Измерение физических величин. Физические приборы. Погрешность измерений Международная система единиц.</w:t>
      </w:r>
    </w:p>
    <w:p w:rsidR="000F6BE1" w:rsidRDefault="00DE4CA2">
      <w:pPr>
        <w:pStyle w:val="70"/>
        <w:framePr w:w="10066" w:h="12474" w:hRule="exact" w:wrap="none" w:vAnchor="page" w:hAnchor="page" w:x="1494" w:y="1001"/>
        <w:shd w:val="clear" w:color="auto" w:fill="auto"/>
        <w:ind w:right="700" w:firstLine="740"/>
        <w:jc w:val="both"/>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0F6BE1" w:rsidRDefault="00DE4CA2">
      <w:pPr>
        <w:pStyle w:val="70"/>
        <w:framePr w:w="10066" w:h="12474" w:hRule="exact" w:wrap="none" w:vAnchor="page" w:hAnchor="page" w:x="1494" w:y="1001"/>
        <w:numPr>
          <w:ilvl w:val="0"/>
          <w:numId w:val="395"/>
        </w:numPr>
        <w:shd w:val="clear" w:color="auto" w:fill="auto"/>
        <w:tabs>
          <w:tab w:val="left" w:pos="1750"/>
        </w:tabs>
        <w:ind w:firstLine="740"/>
        <w:jc w:val="both"/>
      </w:pPr>
      <w:r>
        <w:t>Демонстрации.</w:t>
      </w:r>
    </w:p>
    <w:p w:rsidR="000F6BE1" w:rsidRDefault="00DE4CA2">
      <w:pPr>
        <w:pStyle w:val="70"/>
        <w:framePr w:w="10066" w:h="12474" w:hRule="exact" w:wrap="none" w:vAnchor="page" w:hAnchor="page" w:x="1494" w:y="1001"/>
        <w:shd w:val="clear" w:color="auto" w:fill="auto"/>
        <w:ind w:firstLine="740"/>
        <w:jc w:val="both"/>
      </w:pPr>
      <w:r>
        <w:t>Механические, тепловые, электрические, магнитные, световые явления.</w:t>
      </w:r>
    </w:p>
    <w:p w:rsidR="000F6BE1" w:rsidRDefault="00DE4CA2">
      <w:pPr>
        <w:pStyle w:val="70"/>
        <w:framePr w:w="10066" w:h="12474" w:hRule="exact" w:wrap="none" w:vAnchor="page" w:hAnchor="page" w:x="1494" w:y="1001"/>
        <w:shd w:val="clear" w:color="auto" w:fill="auto"/>
        <w:ind w:right="700" w:firstLine="740"/>
        <w:jc w:val="both"/>
      </w:pPr>
      <w:r>
        <w:t>Физические приборы и процедура прямых измерений аналоговым и цифровым прибором.</w:t>
      </w:r>
    </w:p>
    <w:p w:rsidR="000F6BE1" w:rsidRDefault="00DE4CA2">
      <w:pPr>
        <w:pStyle w:val="70"/>
        <w:framePr w:w="10066" w:h="12474" w:hRule="exact" w:wrap="none" w:vAnchor="page" w:hAnchor="page" w:x="1494" w:y="1001"/>
        <w:numPr>
          <w:ilvl w:val="0"/>
          <w:numId w:val="395"/>
        </w:numPr>
        <w:shd w:val="clear" w:color="auto" w:fill="auto"/>
        <w:tabs>
          <w:tab w:val="left" w:pos="1750"/>
        </w:tabs>
        <w:ind w:firstLine="740"/>
        <w:jc w:val="both"/>
      </w:pPr>
      <w:r>
        <w:t>Лабораторные работы и опыты</w:t>
      </w:r>
      <w:r>
        <w:rPr>
          <w:vertAlign w:val="superscript"/>
        </w:rPr>
        <w:t>19</w:t>
      </w:r>
      <w:r>
        <w:t>.</w:t>
      </w:r>
    </w:p>
    <w:p w:rsidR="000F6BE1" w:rsidRDefault="00DE4CA2">
      <w:pPr>
        <w:pStyle w:val="70"/>
        <w:framePr w:w="10066" w:h="12474" w:hRule="exact" w:wrap="none" w:vAnchor="page" w:hAnchor="page" w:x="1494" w:y="1001"/>
        <w:shd w:val="clear" w:color="auto" w:fill="auto"/>
        <w:ind w:firstLine="740"/>
        <w:jc w:val="both"/>
      </w:pPr>
      <w:r>
        <w:t>Определение цены деления шкалы измерительного прибора.</w:t>
      </w:r>
    </w:p>
    <w:p w:rsidR="000F6BE1" w:rsidRDefault="00DE4CA2">
      <w:pPr>
        <w:pStyle w:val="70"/>
        <w:framePr w:w="10066" w:h="12474" w:hRule="exact" w:wrap="none" w:vAnchor="page" w:hAnchor="page" w:x="1494" w:y="1001"/>
        <w:shd w:val="clear" w:color="auto" w:fill="auto"/>
        <w:ind w:firstLine="740"/>
        <w:jc w:val="both"/>
      </w:pPr>
      <w:r>
        <w:t>Измерение расстояний.</w:t>
      </w:r>
    </w:p>
    <w:p w:rsidR="000F6BE1" w:rsidRDefault="00DE4CA2">
      <w:pPr>
        <w:pStyle w:val="70"/>
        <w:framePr w:w="10066" w:h="12474" w:hRule="exact" w:wrap="none" w:vAnchor="page" w:hAnchor="page" w:x="1494" w:y="1001"/>
        <w:shd w:val="clear" w:color="auto" w:fill="auto"/>
        <w:ind w:firstLine="740"/>
        <w:jc w:val="both"/>
      </w:pPr>
      <w:r>
        <w:t>Измерение объёма жидкости и твёрдого тела.</w:t>
      </w:r>
    </w:p>
    <w:p w:rsidR="000F6BE1" w:rsidRDefault="00DE4CA2">
      <w:pPr>
        <w:pStyle w:val="70"/>
        <w:framePr w:w="10066" w:h="12474" w:hRule="exact" w:wrap="none" w:vAnchor="page" w:hAnchor="page" w:x="1494" w:y="1001"/>
        <w:shd w:val="clear" w:color="auto" w:fill="auto"/>
        <w:ind w:firstLine="740"/>
        <w:jc w:val="both"/>
      </w:pPr>
      <w:r>
        <w:t>Определение размеров малых тел.</w:t>
      </w:r>
    </w:p>
    <w:p w:rsidR="000F6BE1" w:rsidRDefault="00DE4CA2">
      <w:pPr>
        <w:pStyle w:val="25"/>
        <w:framePr w:w="9408" w:h="581" w:hRule="exact" w:wrap="none" w:vAnchor="page" w:hAnchor="page" w:x="1494" w:y="14019"/>
        <w:shd w:val="clear" w:color="auto" w:fill="auto"/>
        <w:tabs>
          <w:tab w:val="left" w:pos="211"/>
        </w:tabs>
        <w:spacing w:line="274" w:lineRule="exact"/>
        <w:ind w:right="680" w:firstLine="0"/>
      </w:pPr>
      <w:r>
        <w:rPr>
          <w:vertAlign w:val="superscript"/>
        </w:rPr>
        <w:t>18</w:t>
      </w:r>
      <w:r>
        <w:tab/>
        <w:t>МС - здесь и далее отмечены элементы содержания, включающие межпредметные связи.</w:t>
      </w:r>
    </w:p>
    <w:p w:rsidR="000F6BE1" w:rsidRDefault="00DE4CA2">
      <w:pPr>
        <w:pStyle w:val="25"/>
        <w:framePr w:w="9408" w:h="1133" w:hRule="exact" w:wrap="none" w:vAnchor="page" w:hAnchor="page" w:x="1494" w:y="14605"/>
        <w:shd w:val="clear" w:color="auto" w:fill="auto"/>
        <w:tabs>
          <w:tab w:val="left" w:pos="226"/>
        </w:tabs>
        <w:spacing w:line="274" w:lineRule="exact"/>
        <w:ind w:right="700" w:firstLine="0"/>
        <w:jc w:val="both"/>
      </w:pPr>
      <w:r>
        <w:rPr>
          <w:vertAlign w:val="superscript"/>
        </w:rPr>
        <w:t>19</w:t>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основного государственного экзамена (ОГЭ) по физике.</w:t>
      </w:r>
    </w:p>
    <w:p w:rsidR="000F6BE1" w:rsidRDefault="00DE4CA2">
      <w:pPr>
        <w:pStyle w:val="ab"/>
        <w:framePr w:wrap="none" w:vAnchor="page" w:hAnchor="page" w:x="6030" w:y="15808"/>
        <w:shd w:val="clear" w:color="auto" w:fill="auto"/>
        <w:spacing w:line="180" w:lineRule="exact"/>
      </w:pPr>
      <w:r>
        <w:t>741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0"/>
        <w:shd w:val="clear" w:color="auto" w:fill="auto"/>
        <w:ind w:right="700" w:firstLine="740"/>
        <w:jc w:val="both"/>
      </w:pPr>
      <w:r>
        <w:lastRenderedPageBreak/>
        <w:t>Измерение температуры при помощи жидкостного термометра и датчика температуры.</w:t>
      </w:r>
    </w:p>
    <w:p w:rsidR="000F6BE1" w:rsidRDefault="00DE4CA2">
      <w:pPr>
        <w:pStyle w:val="70"/>
        <w:framePr w:w="10066" w:h="14543" w:hRule="exact" w:wrap="none" w:vAnchor="page" w:hAnchor="page" w:x="1494" w:y="1000"/>
        <w:shd w:val="clear" w:color="auto" w:fill="auto"/>
        <w:ind w:right="700" w:firstLine="740"/>
        <w:jc w:val="both"/>
      </w:pPr>
      <w:r>
        <w:t>Проведение исследования по проверке гипотезы: дальность полёта шарика, пущенного горизонтально, тем больше, чем больше высота пуска.</w:t>
      </w:r>
    </w:p>
    <w:p w:rsidR="000F6BE1" w:rsidRDefault="00DE4CA2">
      <w:pPr>
        <w:pStyle w:val="70"/>
        <w:framePr w:w="10066" w:h="14543" w:hRule="exact" w:wrap="none" w:vAnchor="page" w:hAnchor="page" w:x="1494" w:y="1000"/>
        <w:numPr>
          <w:ilvl w:val="0"/>
          <w:numId w:val="394"/>
        </w:numPr>
        <w:shd w:val="clear" w:color="auto" w:fill="auto"/>
        <w:tabs>
          <w:tab w:val="left" w:pos="1543"/>
        </w:tabs>
        <w:ind w:firstLine="740"/>
        <w:jc w:val="both"/>
      </w:pPr>
      <w:r>
        <w:t>Раздел 2. Первоначальные сведения о строении вещества.</w:t>
      </w:r>
    </w:p>
    <w:p w:rsidR="000F6BE1" w:rsidRDefault="00DE4CA2">
      <w:pPr>
        <w:pStyle w:val="70"/>
        <w:framePr w:w="10066" w:h="14543" w:hRule="exact" w:wrap="none" w:vAnchor="page" w:hAnchor="page" w:x="1494" w:y="1000"/>
        <w:shd w:val="clear" w:color="auto" w:fill="auto"/>
        <w:ind w:right="700" w:firstLine="740"/>
        <w:jc w:val="both"/>
      </w:pPr>
      <w:r>
        <w:t>Строение вещества: атомы и молекулы, их размеры. Опыты, доказывающие дискретное строение вещества.</w:t>
      </w:r>
    </w:p>
    <w:p w:rsidR="000F6BE1" w:rsidRDefault="00DE4CA2">
      <w:pPr>
        <w:pStyle w:val="70"/>
        <w:framePr w:w="10066" w:h="14543" w:hRule="exact" w:wrap="none" w:vAnchor="page" w:hAnchor="page" w:x="1494" w:y="1000"/>
        <w:shd w:val="clear" w:color="auto" w:fill="auto"/>
        <w:ind w:right="700" w:firstLine="740"/>
        <w:jc w:val="both"/>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0F6BE1" w:rsidRDefault="00DE4CA2">
      <w:pPr>
        <w:pStyle w:val="70"/>
        <w:framePr w:w="10066" w:h="14543" w:hRule="exact" w:wrap="none" w:vAnchor="page" w:hAnchor="page" w:x="1494" w:y="1000"/>
        <w:shd w:val="clear" w:color="auto" w:fill="auto"/>
        <w:ind w:right="700" w:firstLine="740"/>
        <w:jc w:val="both"/>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0F6BE1" w:rsidRDefault="00DE4CA2">
      <w:pPr>
        <w:pStyle w:val="70"/>
        <w:framePr w:w="10066" w:h="14543" w:hRule="exact" w:wrap="none" w:vAnchor="page" w:hAnchor="page" w:x="1494" w:y="1000"/>
        <w:numPr>
          <w:ilvl w:val="0"/>
          <w:numId w:val="396"/>
        </w:numPr>
        <w:shd w:val="clear" w:color="auto" w:fill="auto"/>
        <w:tabs>
          <w:tab w:val="left" w:pos="1725"/>
        </w:tabs>
        <w:ind w:firstLine="740"/>
        <w:jc w:val="both"/>
      </w:pPr>
      <w:r>
        <w:t>Демонстрации.</w:t>
      </w:r>
    </w:p>
    <w:p w:rsidR="000F6BE1" w:rsidRDefault="00DE4CA2">
      <w:pPr>
        <w:pStyle w:val="70"/>
        <w:framePr w:w="10066" w:h="14543" w:hRule="exact" w:wrap="none" w:vAnchor="page" w:hAnchor="page" w:x="1494" w:y="1000"/>
        <w:shd w:val="clear" w:color="auto" w:fill="auto"/>
        <w:ind w:firstLine="740"/>
        <w:jc w:val="both"/>
      </w:pPr>
      <w:r>
        <w:t>Наблюдение броуновского движения.</w:t>
      </w:r>
    </w:p>
    <w:p w:rsidR="000F6BE1" w:rsidRDefault="00DE4CA2">
      <w:pPr>
        <w:pStyle w:val="70"/>
        <w:framePr w:w="10066" w:h="14543" w:hRule="exact" w:wrap="none" w:vAnchor="page" w:hAnchor="page" w:x="1494" w:y="1000"/>
        <w:shd w:val="clear" w:color="auto" w:fill="auto"/>
        <w:ind w:firstLine="740"/>
        <w:jc w:val="both"/>
      </w:pPr>
      <w:r>
        <w:t>Наблюдение диффузии.</w:t>
      </w:r>
    </w:p>
    <w:p w:rsidR="000F6BE1" w:rsidRDefault="00DE4CA2">
      <w:pPr>
        <w:pStyle w:val="70"/>
        <w:framePr w:w="10066" w:h="14543" w:hRule="exact" w:wrap="none" w:vAnchor="page" w:hAnchor="page" w:x="1494" w:y="1000"/>
        <w:shd w:val="clear" w:color="auto" w:fill="auto"/>
        <w:ind w:right="700" w:firstLine="740"/>
        <w:jc w:val="both"/>
      </w:pPr>
      <w:r>
        <w:t>Наблюдение явлений, объясняющихся притяжением или отталкиванием частиц вещества.</w:t>
      </w:r>
    </w:p>
    <w:p w:rsidR="000F6BE1" w:rsidRDefault="00DE4CA2">
      <w:pPr>
        <w:pStyle w:val="70"/>
        <w:framePr w:w="10066" w:h="14543" w:hRule="exact" w:wrap="none" w:vAnchor="page" w:hAnchor="page" w:x="1494" w:y="1000"/>
        <w:numPr>
          <w:ilvl w:val="0"/>
          <w:numId w:val="396"/>
        </w:numPr>
        <w:shd w:val="clear" w:color="auto" w:fill="auto"/>
        <w:tabs>
          <w:tab w:val="left" w:pos="1725"/>
        </w:tabs>
        <w:ind w:firstLine="740"/>
        <w:jc w:val="both"/>
      </w:pPr>
      <w:r>
        <w:t>Лабораторные работы и опыты.</w:t>
      </w:r>
    </w:p>
    <w:p w:rsidR="000F6BE1" w:rsidRDefault="00DE4CA2">
      <w:pPr>
        <w:pStyle w:val="70"/>
        <w:framePr w:w="10066" w:h="14543" w:hRule="exact" w:wrap="none" w:vAnchor="page" w:hAnchor="page" w:x="1494" w:y="1000"/>
        <w:shd w:val="clear" w:color="auto" w:fill="auto"/>
        <w:ind w:firstLine="740"/>
        <w:jc w:val="both"/>
      </w:pPr>
      <w:r>
        <w:t>Оценка диаметра атома методом рядов (с использованием фотографий).</w:t>
      </w:r>
    </w:p>
    <w:p w:rsidR="000F6BE1" w:rsidRDefault="00DE4CA2">
      <w:pPr>
        <w:pStyle w:val="70"/>
        <w:framePr w:w="10066" w:h="14543" w:hRule="exact" w:wrap="none" w:vAnchor="page" w:hAnchor="page" w:x="1494" w:y="1000"/>
        <w:shd w:val="clear" w:color="auto" w:fill="auto"/>
        <w:ind w:firstLine="740"/>
        <w:jc w:val="both"/>
      </w:pPr>
      <w:r>
        <w:t>Опыты по наблюдению теплового расширения газов.</w:t>
      </w:r>
    </w:p>
    <w:p w:rsidR="000F6BE1" w:rsidRDefault="00DE4CA2">
      <w:pPr>
        <w:pStyle w:val="70"/>
        <w:framePr w:w="10066" w:h="14543" w:hRule="exact" w:wrap="none" w:vAnchor="page" w:hAnchor="page" w:x="1494" w:y="1000"/>
        <w:shd w:val="clear" w:color="auto" w:fill="auto"/>
        <w:ind w:firstLine="740"/>
        <w:jc w:val="both"/>
      </w:pPr>
      <w:r>
        <w:t>Опыты по обнаружению действия сил молекулярного притяжения.</w:t>
      </w:r>
    </w:p>
    <w:p w:rsidR="000F6BE1" w:rsidRDefault="00DE4CA2">
      <w:pPr>
        <w:pStyle w:val="70"/>
        <w:framePr w:w="10066" w:h="14543" w:hRule="exact" w:wrap="none" w:vAnchor="page" w:hAnchor="page" w:x="1494" w:y="1000"/>
        <w:numPr>
          <w:ilvl w:val="0"/>
          <w:numId w:val="394"/>
        </w:numPr>
        <w:shd w:val="clear" w:color="auto" w:fill="auto"/>
        <w:tabs>
          <w:tab w:val="left" w:pos="1543"/>
        </w:tabs>
        <w:ind w:firstLine="740"/>
        <w:jc w:val="both"/>
      </w:pPr>
      <w:r>
        <w:t>Раздел 3. Движение и взаимодействие тел.</w:t>
      </w:r>
    </w:p>
    <w:p w:rsidR="000F6BE1" w:rsidRDefault="00DE4CA2">
      <w:pPr>
        <w:pStyle w:val="70"/>
        <w:framePr w:w="10066" w:h="14543" w:hRule="exact" w:wrap="none" w:vAnchor="page" w:hAnchor="page" w:x="1494" w:y="1000"/>
        <w:shd w:val="clear" w:color="auto" w:fill="auto"/>
        <w:ind w:right="700" w:firstLine="740"/>
        <w:jc w:val="both"/>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0F6BE1" w:rsidRDefault="00DE4CA2">
      <w:pPr>
        <w:pStyle w:val="70"/>
        <w:framePr w:w="10066" w:h="14543" w:hRule="exact" w:wrap="none" w:vAnchor="page" w:hAnchor="page" w:x="1494" w:y="1000"/>
        <w:shd w:val="clear" w:color="auto" w:fill="auto"/>
        <w:ind w:right="700" w:firstLine="740"/>
        <w:jc w:val="both"/>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0F6BE1" w:rsidRDefault="00DE4CA2">
      <w:pPr>
        <w:pStyle w:val="70"/>
        <w:framePr w:w="10066" w:h="14543" w:hRule="exact" w:wrap="none" w:vAnchor="page" w:hAnchor="page" w:x="1494" w:y="1000"/>
        <w:shd w:val="clear" w:color="auto" w:fill="auto"/>
        <w:ind w:right="700" w:firstLine="740"/>
        <w:jc w:val="both"/>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0F6BE1" w:rsidRDefault="00DE4CA2">
      <w:pPr>
        <w:pStyle w:val="70"/>
        <w:framePr w:w="10066" w:h="14543" w:hRule="exact" w:wrap="none" w:vAnchor="page" w:hAnchor="page" w:x="1494" w:y="1000"/>
        <w:numPr>
          <w:ilvl w:val="0"/>
          <w:numId w:val="397"/>
        </w:numPr>
        <w:shd w:val="clear" w:color="auto" w:fill="auto"/>
        <w:tabs>
          <w:tab w:val="left" w:pos="1725"/>
        </w:tabs>
        <w:ind w:firstLine="740"/>
        <w:jc w:val="both"/>
      </w:pPr>
      <w:r>
        <w:t>Демонстрации.</w:t>
      </w:r>
    </w:p>
    <w:p w:rsidR="000F6BE1" w:rsidRDefault="00DE4CA2">
      <w:pPr>
        <w:pStyle w:val="ab"/>
        <w:framePr w:wrap="none" w:vAnchor="page" w:hAnchor="page" w:x="6030" w:y="15808"/>
        <w:shd w:val="clear" w:color="auto" w:fill="auto"/>
        <w:spacing w:line="180" w:lineRule="exact"/>
      </w:pPr>
      <w:r>
        <w:t>742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firstLine="740"/>
        <w:jc w:val="both"/>
      </w:pPr>
      <w:r>
        <w:lastRenderedPageBreak/>
        <w:t>Наблюдение механического движения тела.</w:t>
      </w:r>
    </w:p>
    <w:p w:rsidR="000F6BE1" w:rsidRDefault="00DE4CA2">
      <w:pPr>
        <w:pStyle w:val="70"/>
        <w:framePr w:w="10066" w:h="14548" w:hRule="exact" w:wrap="none" w:vAnchor="page" w:hAnchor="page" w:x="1494" w:y="1001"/>
        <w:shd w:val="clear" w:color="auto" w:fill="auto"/>
        <w:ind w:firstLine="740"/>
        <w:jc w:val="both"/>
      </w:pPr>
      <w:r>
        <w:t>Измерение скорости прямолинейного движения.</w:t>
      </w:r>
    </w:p>
    <w:p w:rsidR="000F6BE1" w:rsidRDefault="00DE4CA2">
      <w:pPr>
        <w:pStyle w:val="70"/>
        <w:framePr w:w="10066" w:h="14548" w:hRule="exact" w:wrap="none" w:vAnchor="page" w:hAnchor="page" w:x="1494" w:y="1001"/>
        <w:shd w:val="clear" w:color="auto" w:fill="auto"/>
        <w:ind w:firstLine="740"/>
        <w:jc w:val="both"/>
      </w:pPr>
      <w:r>
        <w:t>Наблюдение явления инерции.</w:t>
      </w:r>
    </w:p>
    <w:p w:rsidR="000F6BE1" w:rsidRDefault="00DE4CA2">
      <w:pPr>
        <w:pStyle w:val="70"/>
        <w:framePr w:w="10066" w:h="14548" w:hRule="exact" w:wrap="none" w:vAnchor="page" w:hAnchor="page" w:x="1494" w:y="1001"/>
        <w:shd w:val="clear" w:color="auto" w:fill="auto"/>
        <w:ind w:firstLine="740"/>
        <w:jc w:val="both"/>
      </w:pPr>
      <w:r>
        <w:t>Наблюдение изменения скорости при взаимодействии тел.</w:t>
      </w:r>
    </w:p>
    <w:p w:rsidR="000F6BE1" w:rsidRDefault="00DE4CA2">
      <w:pPr>
        <w:pStyle w:val="70"/>
        <w:framePr w:w="10066" w:h="14548" w:hRule="exact" w:wrap="none" w:vAnchor="page" w:hAnchor="page" w:x="1494" w:y="1001"/>
        <w:shd w:val="clear" w:color="auto" w:fill="auto"/>
        <w:ind w:firstLine="740"/>
        <w:jc w:val="both"/>
      </w:pPr>
      <w:r>
        <w:t>Сравнение масс по взаимодействию тел.</w:t>
      </w:r>
    </w:p>
    <w:p w:rsidR="000F6BE1" w:rsidRDefault="00DE4CA2">
      <w:pPr>
        <w:pStyle w:val="70"/>
        <w:framePr w:w="10066" w:h="14548" w:hRule="exact" w:wrap="none" w:vAnchor="page" w:hAnchor="page" w:x="1494" w:y="1001"/>
        <w:shd w:val="clear" w:color="auto" w:fill="auto"/>
        <w:ind w:firstLine="740"/>
        <w:jc w:val="both"/>
      </w:pPr>
      <w:r>
        <w:t>Сложение сил, направленных по одной прямой.</w:t>
      </w:r>
    </w:p>
    <w:p w:rsidR="000F6BE1" w:rsidRDefault="00DE4CA2">
      <w:pPr>
        <w:pStyle w:val="70"/>
        <w:framePr w:w="10066" w:h="14548" w:hRule="exact" w:wrap="none" w:vAnchor="page" w:hAnchor="page" w:x="1494" w:y="1001"/>
        <w:numPr>
          <w:ilvl w:val="0"/>
          <w:numId w:val="397"/>
        </w:numPr>
        <w:shd w:val="clear" w:color="auto" w:fill="auto"/>
        <w:tabs>
          <w:tab w:val="left" w:pos="1751"/>
        </w:tabs>
        <w:ind w:firstLine="740"/>
        <w:jc w:val="both"/>
      </w:pPr>
      <w:r>
        <w:t>Лабораторные работы и опыты.</w:t>
      </w:r>
    </w:p>
    <w:p w:rsidR="000F6BE1" w:rsidRDefault="00DE4CA2">
      <w:pPr>
        <w:pStyle w:val="70"/>
        <w:framePr w:w="10066" w:h="14548" w:hRule="exact" w:wrap="none" w:vAnchor="page" w:hAnchor="page" w:x="1494" w:y="1001"/>
        <w:shd w:val="clear" w:color="auto" w:fill="auto"/>
        <w:ind w:right="700" w:firstLine="740"/>
        <w:jc w:val="both"/>
      </w:pPr>
      <w:r>
        <w:t>Определение скорости равномерного движения (шарика в жидкости, модели электрического автомобиля и так далее).</w:t>
      </w:r>
    </w:p>
    <w:p w:rsidR="000F6BE1" w:rsidRDefault="00DE4CA2">
      <w:pPr>
        <w:pStyle w:val="70"/>
        <w:framePr w:w="10066" w:h="14548" w:hRule="exact" w:wrap="none" w:vAnchor="page" w:hAnchor="page" w:x="1494" w:y="1001"/>
        <w:shd w:val="clear" w:color="auto" w:fill="auto"/>
        <w:ind w:right="700" w:firstLine="740"/>
        <w:jc w:val="both"/>
      </w:pPr>
      <w:r>
        <w:t>Определение средней скорости скольжения бруска или шарика по наклонной плоскости.</w:t>
      </w:r>
    </w:p>
    <w:p w:rsidR="000F6BE1" w:rsidRDefault="00DE4CA2">
      <w:pPr>
        <w:pStyle w:val="70"/>
        <w:framePr w:w="10066" w:h="14548" w:hRule="exact" w:wrap="none" w:vAnchor="page" w:hAnchor="page" w:x="1494" w:y="1001"/>
        <w:shd w:val="clear" w:color="auto" w:fill="auto"/>
        <w:ind w:firstLine="740"/>
        <w:jc w:val="both"/>
      </w:pPr>
      <w:r>
        <w:t>Определение плотности твёрдого тела.</w:t>
      </w:r>
    </w:p>
    <w:p w:rsidR="000F6BE1" w:rsidRDefault="00DE4CA2">
      <w:pPr>
        <w:pStyle w:val="70"/>
        <w:framePr w:w="10066" w:h="14548" w:hRule="exact" w:wrap="none" w:vAnchor="page" w:hAnchor="page" w:x="1494" w:y="1001"/>
        <w:shd w:val="clear" w:color="auto" w:fill="auto"/>
        <w:ind w:right="700" w:firstLine="740"/>
        <w:jc w:val="both"/>
      </w:pPr>
      <w:r>
        <w:t>Опыты, демонстрирующие зависимость растяжения (деформации) пружины от приложенной силы.</w:t>
      </w:r>
    </w:p>
    <w:p w:rsidR="000F6BE1" w:rsidRDefault="00DE4CA2">
      <w:pPr>
        <w:pStyle w:val="70"/>
        <w:framePr w:w="10066" w:h="14548" w:hRule="exact" w:wrap="none" w:vAnchor="page" w:hAnchor="page" w:x="1494" w:y="1001"/>
        <w:shd w:val="clear" w:color="auto" w:fill="auto"/>
        <w:ind w:right="700" w:firstLine="740"/>
        <w:jc w:val="both"/>
      </w:pPr>
      <w:r>
        <w:t>Опыты, демонстрирующие зависимость силы трения скольжения от веса тела и характера соприкасающихся поверхностей.</w:t>
      </w:r>
    </w:p>
    <w:p w:rsidR="000F6BE1" w:rsidRDefault="00DE4CA2">
      <w:pPr>
        <w:pStyle w:val="70"/>
        <w:framePr w:w="10066" w:h="14548" w:hRule="exact" w:wrap="none" w:vAnchor="page" w:hAnchor="page" w:x="1494" w:y="1001"/>
        <w:numPr>
          <w:ilvl w:val="0"/>
          <w:numId w:val="394"/>
        </w:numPr>
        <w:shd w:val="clear" w:color="auto" w:fill="auto"/>
        <w:tabs>
          <w:tab w:val="left" w:pos="1575"/>
        </w:tabs>
        <w:ind w:firstLine="740"/>
        <w:jc w:val="both"/>
      </w:pPr>
      <w:r>
        <w:t>Раздел 4. Давление твёрдых тел, жидкостей и газов.</w:t>
      </w:r>
    </w:p>
    <w:p w:rsidR="000F6BE1" w:rsidRDefault="00DE4CA2">
      <w:pPr>
        <w:pStyle w:val="70"/>
        <w:framePr w:w="10066" w:h="14548" w:hRule="exact" w:wrap="none" w:vAnchor="page" w:hAnchor="page" w:x="1494" w:y="1001"/>
        <w:shd w:val="clear" w:color="auto" w:fill="auto"/>
        <w:ind w:right="700" w:firstLine="740"/>
        <w:jc w:val="both"/>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0F6BE1" w:rsidRDefault="00DE4CA2">
      <w:pPr>
        <w:pStyle w:val="70"/>
        <w:framePr w:w="10066" w:h="14548" w:hRule="exact" w:wrap="none" w:vAnchor="page" w:hAnchor="page" w:x="1494" w:y="1001"/>
        <w:shd w:val="clear" w:color="auto" w:fill="auto"/>
        <w:tabs>
          <w:tab w:val="left" w:pos="3965"/>
          <w:tab w:val="left" w:pos="5947"/>
        </w:tabs>
        <w:ind w:right="700" w:firstLine="740"/>
        <w:jc w:val="both"/>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w:t>
      </w:r>
      <w:r>
        <w:tab/>
        <w:t>высоты над</w:t>
      </w:r>
      <w:r>
        <w:tab/>
        <w:t>уровнем моря. Приборы</w:t>
      </w:r>
    </w:p>
    <w:p w:rsidR="000F6BE1" w:rsidRDefault="00DE4CA2">
      <w:pPr>
        <w:pStyle w:val="70"/>
        <w:framePr w:w="10066" w:h="14548" w:hRule="exact" w:wrap="none" w:vAnchor="page" w:hAnchor="page" w:x="1494" w:y="1001"/>
        <w:shd w:val="clear" w:color="auto" w:fill="auto"/>
      </w:pPr>
      <w:r>
        <w:t>для измерения атмосферного давления.</w:t>
      </w:r>
    </w:p>
    <w:p w:rsidR="000F6BE1" w:rsidRDefault="00DE4CA2">
      <w:pPr>
        <w:pStyle w:val="70"/>
        <w:framePr w:w="10066" w:h="14548" w:hRule="exact" w:wrap="none" w:vAnchor="page" w:hAnchor="page" w:x="1494" w:y="1001"/>
        <w:shd w:val="clear" w:color="auto" w:fill="auto"/>
        <w:ind w:right="700" w:firstLine="740"/>
        <w:jc w:val="both"/>
      </w:pPr>
      <w:r>
        <w:t>Действие жидкости и газа на погружённое в них тело. Выталкивающая (архимедова) сила. Закон Архимеда. Плавание тел. Воздухоплавание.</w:t>
      </w:r>
    </w:p>
    <w:p w:rsidR="000F6BE1" w:rsidRDefault="00DE4CA2">
      <w:pPr>
        <w:pStyle w:val="70"/>
        <w:framePr w:w="10066" w:h="14548" w:hRule="exact" w:wrap="none" w:vAnchor="page" w:hAnchor="page" w:x="1494" w:y="1001"/>
        <w:numPr>
          <w:ilvl w:val="0"/>
          <w:numId w:val="398"/>
        </w:numPr>
        <w:shd w:val="clear" w:color="auto" w:fill="auto"/>
        <w:tabs>
          <w:tab w:val="left" w:pos="1751"/>
        </w:tabs>
        <w:ind w:firstLine="740"/>
        <w:jc w:val="both"/>
      </w:pPr>
      <w:r>
        <w:t>Демонстрации.</w:t>
      </w:r>
    </w:p>
    <w:p w:rsidR="000F6BE1" w:rsidRDefault="00DE4CA2">
      <w:pPr>
        <w:pStyle w:val="70"/>
        <w:framePr w:w="10066" w:h="14548" w:hRule="exact" w:wrap="none" w:vAnchor="page" w:hAnchor="page" w:x="1494" w:y="1001"/>
        <w:shd w:val="clear" w:color="auto" w:fill="auto"/>
        <w:ind w:firstLine="740"/>
        <w:jc w:val="both"/>
      </w:pPr>
      <w:r>
        <w:t>Зависимость давления газа от температуры.</w:t>
      </w:r>
    </w:p>
    <w:p w:rsidR="000F6BE1" w:rsidRDefault="00DE4CA2">
      <w:pPr>
        <w:pStyle w:val="70"/>
        <w:framePr w:w="10066" w:h="14548" w:hRule="exact" w:wrap="none" w:vAnchor="page" w:hAnchor="page" w:x="1494" w:y="1001"/>
        <w:shd w:val="clear" w:color="auto" w:fill="auto"/>
        <w:ind w:firstLine="740"/>
        <w:jc w:val="both"/>
      </w:pPr>
      <w:r>
        <w:t>Передача давления жидкостью и газом.</w:t>
      </w:r>
    </w:p>
    <w:p w:rsidR="000F6BE1" w:rsidRDefault="00DE4CA2">
      <w:pPr>
        <w:pStyle w:val="70"/>
        <w:framePr w:w="10066" w:h="14548" w:hRule="exact" w:wrap="none" w:vAnchor="page" w:hAnchor="page" w:x="1494" w:y="1001"/>
        <w:shd w:val="clear" w:color="auto" w:fill="auto"/>
        <w:ind w:firstLine="740"/>
        <w:jc w:val="both"/>
      </w:pPr>
      <w:r>
        <w:t>Сообщающиеся сосуды.</w:t>
      </w:r>
    </w:p>
    <w:p w:rsidR="000F6BE1" w:rsidRDefault="00DE4CA2">
      <w:pPr>
        <w:pStyle w:val="70"/>
        <w:framePr w:w="10066" w:h="14548" w:hRule="exact" w:wrap="none" w:vAnchor="page" w:hAnchor="page" w:x="1494" w:y="1001"/>
        <w:shd w:val="clear" w:color="auto" w:fill="auto"/>
        <w:ind w:firstLine="740"/>
        <w:jc w:val="both"/>
      </w:pPr>
      <w:r>
        <w:t>Гидравлический пресс.</w:t>
      </w:r>
    </w:p>
    <w:p w:rsidR="000F6BE1" w:rsidRDefault="00DE4CA2">
      <w:pPr>
        <w:pStyle w:val="70"/>
        <w:framePr w:w="10066" w:h="14548" w:hRule="exact" w:wrap="none" w:vAnchor="page" w:hAnchor="page" w:x="1494" w:y="1001"/>
        <w:shd w:val="clear" w:color="auto" w:fill="auto"/>
        <w:ind w:firstLine="740"/>
        <w:jc w:val="both"/>
      </w:pPr>
      <w:r>
        <w:t>Проявление действия атмосферного давления.</w:t>
      </w:r>
    </w:p>
    <w:p w:rsidR="000F6BE1" w:rsidRDefault="00DE4CA2">
      <w:pPr>
        <w:pStyle w:val="70"/>
        <w:framePr w:w="10066" w:h="14548" w:hRule="exact" w:wrap="none" w:vAnchor="page" w:hAnchor="page" w:x="1494" w:y="1001"/>
        <w:shd w:val="clear" w:color="auto" w:fill="auto"/>
        <w:ind w:firstLine="740"/>
        <w:jc w:val="both"/>
      </w:pPr>
      <w:r>
        <w:t>Зависимость выталкивающей силы от объёма погружённой части тела</w:t>
      </w:r>
    </w:p>
    <w:p w:rsidR="000F6BE1" w:rsidRDefault="00DE4CA2">
      <w:pPr>
        <w:pStyle w:val="ab"/>
        <w:framePr w:wrap="none" w:vAnchor="page" w:hAnchor="page" w:x="6030" w:y="15808"/>
        <w:shd w:val="clear" w:color="auto" w:fill="auto"/>
        <w:spacing w:line="180" w:lineRule="exact"/>
      </w:pPr>
      <w:r>
        <w:t>743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pPr>
      <w:r>
        <w:lastRenderedPageBreak/>
        <w:t>и плотности жидкости.</w:t>
      </w:r>
    </w:p>
    <w:p w:rsidR="000F6BE1" w:rsidRDefault="00DE4CA2">
      <w:pPr>
        <w:pStyle w:val="70"/>
        <w:framePr w:w="10066" w:h="14548" w:hRule="exact" w:wrap="none" w:vAnchor="page" w:hAnchor="page" w:x="1494" w:y="995"/>
        <w:shd w:val="clear" w:color="auto" w:fill="auto"/>
        <w:ind w:firstLine="740"/>
        <w:jc w:val="both"/>
      </w:pPr>
      <w:r>
        <w:t>Равенство выталкивающей силы весу вытесненной жидкости.</w:t>
      </w:r>
    </w:p>
    <w:p w:rsidR="000F6BE1" w:rsidRDefault="00DE4CA2">
      <w:pPr>
        <w:pStyle w:val="70"/>
        <w:framePr w:w="10066" w:h="14548" w:hRule="exact" w:wrap="none" w:vAnchor="page" w:hAnchor="page" w:x="1494" w:y="995"/>
        <w:shd w:val="clear" w:color="auto" w:fill="auto"/>
        <w:ind w:right="700" w:firstLine="740"/>
        <w:jc w:val="both"/>
      </w:pPr>
      <w:r>
        <w:t>Условие плавания тел: плавание или погружение тел в зависимости от соотношения плотностей тела и жидкости.</w:t>
      </w:r>
    </w:p>
    <w:p w:rsidR="000F6BE1" w:rsidRDefault="00DE4CA2">
      <w:pPr>
        <w:pStyle w:val="70"/>
        <w:framePr w:w="10066" w:h="14548" w:hRule="exact" w:wrap="none" w:vAnchor="page" w:hAnchor="page" w:x="1494" w:y="995"/>
        <w:numPr>
          <w:ilvl w:val="0"/>
          <w:numId w:val="398"/>
        </w:numPr>
        <w:shd w:val="clear" w:color="auto" w:fill="auto"/>
        <w:tabs>
          <w:tab w:val="left" w:pos="1751"/>
        </w:tabs>
        <w:ind w:firstLine="740"/>
        <w:jc w:val="both"/>
      </w:pPr>
      <w:r>
        <w:t>Лабораторные работы и опыты.</w:t>
      </w:r>
    </w:p>
    <w:p w:rsidR="000F6BE1" w:rsidRDefault="00DE4CA2">
      <w:pPr>
        <w:pStyle w:val="70"/>
        <w:framePr w:w="10066" w:h="14548" w:hRule="exact" w:wrap="none" w:vAnchor="page" w:hAnchor="page" w:x="1494" w:y="995"/>
        <w:shd w:val="clear" w:color="auto" w:fill="auto"/>
        <w:ind w:right="700" w:firstLine="740"/>
        <w:jc w:val="both"/>
      </w:pPr>
      <w:r>
        <w:t>Исследование зависимости веса тела в воде от объёма погружённой в жидкость части тела.</w:t>
      </w:r>
    </w:p>
    <w:p w:rsidR="000F6BE1" w:rsidRDefault="00DE4CA2">
      <w:pPr>
        <w:pStyle w:val="70"/>
        <w:framePr w:w="10066" w:h="14548" w:hRule="exact" w:wrap="none" w:vAnchor="page" w:hAnchor="page" w:x="1494" w:y="995"/>
        <w:shd w:val="clear" w:color="auto" w:fill="auto"/>
        <w:ind w:right="700" w:firstLine="740"/>
        <w:jc w:val="both"/>
      </w:pPr>
      <w:r>
        <w:t>Определение выталкивающей силы, действующей на тело, погружённое в жидкость.</w:t>
      </w:r>
    </w:p>
    <w:p w:rsidR="000F6BE1" w:rsidRDefault="00DE4CA2">
      <w:pPr>
        <w:pStyle w:val="70"/>
        <w:framePr w:w="10066" w:h="14548" w:hRule="exact" w:wrap="none" w:vAnchor="page" w:hAnchor="page" w:x="1494" w:y="995"/>
        <w:shd w:val="clear" w:color="auto" w:fill="auto"/>
        <w:ind w:right="700" w:firstLine="740"/>
        <w:jc w:val="both"/>
      </w:pPr>
      <w:r>
        <w:t>Проверка независимости выталкивающей силы, действующей на тело в жидкости, от массы тела.</w:t>
      </w:r>
    </w:p>
    <w:p w:rsidR="000F6BE1" w:rsidRDefault="00DE4CA2">
      <w:pPr>
        <w:pStyle w:val="70"/>
        <w:framePr w:w="10066" w:h="14548" w:hRule="exact" w:wrap="none" w:vAnchor="page" w:hAnchor="page" w:x="1494" w:y="995"/>
        <w:shd w:val="clear" w:color="auto" w:fill="auto"/>
        <w:ind w:right="700" w:firstLine="740"/>
        <w:jc w:val="both"/>
      </w:pPr>
      <w: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0F6BE1" w:rsidRDefault="00DE4CA2">
      <w:pPr>
        <w:pStyle w:val="70"/>
        <w:framePr w:w="10066" w:h="14548" w:hRule="exact" w:wrap="none" w:vAnchor="page" w:hAnchor="page" w:x="1494" w:y="995"/>
        <w:shd w:val="clear" w:color="auto" w:fill="auto"/>
        <w:ind w:right="700" w:firstLine="740"/>
        <w:jc w:val="both"/>
      </w:pPr>
      <w:r>
        <w:t>Конструирование ареометра или конструирование лодки и определение её грузоподъёмности.</w:t>
      </w:r>
    </w:p>
    <w:p w:rsidR="000F6BE1" w:rsidRDefault="00DE4CA2">
      <w:pPr>
        <w:pStyle w:val="70"/>
        <w:framePr w:w="10066" w:h="14548" w:hRule="exact" w:wrap="none" w:vAnchor="page" w:hAnchor="page" w:x="1494" w:y="995"/>
        <w:numPr>
          <w:ilvl w:val="0"/>
          <w:numId w:val="394"/>
        </w:numPr>
        <w:shd w:val="clear" w:color="auto" w:fill="auto"/>
        <w:tabs>
          <w:tab w:val="left" w:pos="1569"/>
        </w:tabs>
        <w:ind w:firstLine="740"/>
        <w:jc w:val="both"/>
      </w:pPr>
      <w:r>
        <w:t>Раздел 5. Работа и мощность. Энергия.</w:t>
      </w:r>
    </w:p>
    <w:p w:rsidR="000F6BE1" w:rsidRDefault="00DE4CA2">
      <w:pPr>
        <w:pStyle w:val="70"/>
        <w:framePr w:w="10066" w:h="14548" w:hRule="exact" w:wrap="none" w:vAnchor="page" w:hAnchor="page" w:x="1494" w:y="995"/>
        <w:shd w:val="clear" w:color="auto" w:fill="auto"/>
        <w:ind w:firstLine="740"/>
        <w:jc w:val="both"/>
      </w:pPr>
      <w:r>
        <w:t>Механическая работа. Мощность.</w:t>
      </w:r>
    </w:p>
    <w:p w:rsidR="000F6BE1" w:rsidRDefault="00DE4CA2">
      <w:pPr>
        <w:pStyle w:val="70"/>
        <w:framePr w:w="10066" w:h="14548" w:hRule="exact" w:wrap="none" w:vAnchor="page" w:hAnchor="page" w:x="1494" w:y="995"/>
        <w:shd w:val="clear" w:color="auto" w:fill="auto"/>
        <w:ind w:right="700" w:firstLine="740"/>
        <w:jc w:val="both"/>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0F6BE1" w:rsidRDefault="00DE4CA2">
      <w:pPr>
        <w:pStyle w:val="70"/>
        <w:framePr w:w="10066" w:h="14548" w:hRule="exact" w:wrap="none" w:vAnchor="page" w:hAnchor="page" w:x="1494" w:y="995"/>
        <w:shd w:val="clear" w:color="auto" w:fill="auto"/>
        <w:ind w:right="700" w:firstLine="740"/>
        <w:jc w:val="both"/>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0F6BE1" w:rsidRDefault="00DE4CA2">
      <w:pPr>
        <w:pStyle w:val="70"/>
        <w:framePr w:w="10066" w:h="14548" w:hRule="exact" w:wrap="none" w:vAnchor="page" w:hAnchor="page" w:x="1494" w:y="995"/>
        <w:numPr>
          <w:ilvl w:val="0"/>
          <w:numId w:val="399"/>
        </w:numPr>
        <w:shd w:val="clear" w:color="auto" w:fill="auto"/>
        <w:tabs>
          <w:tab w:val="left" w:pos="1751"/>
        </w:tabs>
        <w:ind w:firstLine="740"/>
        <w:jc w:val="both"/>
      </w:pPr>
      <w:r>
        <w:t>Демонстрации.</w:t>
      </w:r>
    </w:p>
    <w:p w:rsidR="000F6BE1" w:rsidRDefault="00DE4CA2">
      <w:pPr>
        <w:pStyle w:val="70"/>
        <w:framePr w:w="10066" w:h="14548" w:hRule="exact" w:wrap="none" w:vAnchor="page" w:hAnchor="page" w:x="1494" w:y="995"/>
        <w:shd w:val="clear" w:color="auto" w:fill="auto"/>
        <w:ind w:firstLine="740"/>
        <w:jc w:val="both"/>
      </w:pPr>
      <w:r>
        <w:t>Примеры простых механизмов.</w:t>
      </w:r>
    </w:p>
    <w:p w:rsidR="000F6BE1" w:rsidRDefault="00DE4CA2">
      <w:pPr>
        <w:pStyle w:val="70"/>
        <w:framePr w:w="10066" w:h="14548" w:hRule="exact" w:wrap="none" w:vAnchor="page" w:hAnchor="page" w:x="1494" w:y="995"/>
        <w:numPr>
          <w:ilvl w:val="0"/>
          <w:numId w:val="399"/>
        </w:numPr>
        <w:shd w:val="clear" w:color="auto" w:fill="auto"/>
        <w:tabs>
          <w:tab w:val="left" w:pos="1751"/>
        </w:tabs>
        <w:ind w:firstLine="740"/>
        <w:jc w:val="both"/>
      </w:pPr>
      <w:r>
        <w:t>Лабораторные работы и опыты.</w:t>
      </w:r>
    </w:p>
    <w:p w:rsidR="000F6BE1" w:rsidRDefault="00DE4CA2">
      <w:pPr>
        <w:pStyle w:val="70"/>
        <w:framePr w:w="10066" w:h="14548" w:hRule="exact" w:wrap="none" w:vAnchor="page" w:hAnchor="page" w:x="1494" w:y="995"/>
        <w:shd w:val="clear" w:color="auto" w:fill="auto"/>
        <w:ind w:right="700" w:firstLine="740"/>
        <w:jc w:val="both"/>
      </w:pPr>
      <w:r>
        <w:t>Определение работы силы трения при равномерном движении тела по горизонтальной поверхности.</w:t>
      </w:r>
    </w:p>
    <w:p w:rsidR="000F6BE1" w:rsidRDefault="00DE4CA2">
      <w:pPr>
        <w:pStyle w:val="70"/>
        <w:framePr w:w="10066" w:h="14548" w:hRule="exact" w:wrap="none" w:vAnchor="page" w:hAnchor="page" w:x="1494" w:y="995"/>
        <w:shd w:val="clear" w:color="auto" w:fill="auto"/>
        <w:ind w:firstLine="740"/>
        <w:jc w:val="both"/>
      </w:pPr>
      <w:r>
        <w:t>Исследование условий равновесия рычага.</w:t>
      </w:r>
    </w:p>
    <w:p w:rsidR="000F6BE1" w:rsidRDefault="00DE4CA2">
      <w:pPr>
        <w:pStyle w:val="70"/>
        <w:framePr w:w="10066" w:h="14548" w:hRule="exact" w:wrap="none" w:vAnchor="page" w:hAnchor="page" w:x="1494" w:y="995"/>
        <w:shd w:val="clear" w:color="auto" w:fill="auto"/>
        <w:ind w:firstLine="740"/>
        <w:jc w:val="both"/>
      </w:pPr>
      <w:r>
        <w:t>Измерение КПД наклонной плоскости.</w:t>
      </w:r>
    </w:p>
    <w:p w:rsidR="000F6BE1" w:rsidRDefault="00DE4CA2">
      <w:pPr>
        <w:pStyle w:val="70"/>
        <w:framePr w:w="10066" w:h="14548" w:hRule="exact" w:wrap="none" w:vAnchor="page" w:hAnchor="page" w:x="1494" w:y="995"/>
        <w:shd w:val="clear" w:color="auto" w:fill="auto"/>
        <w:ind w:firstLine="740"/>
        <w:jc w:val="both"/>
      </w:pPr>
      <w:r>
        <w:t>Изучение закона сохранения механической энергии.</w:t>
      </w:r>
    </w:p>
    <w:p w:rsidR="000F6BE1" w:rsidRDefault="00DE4CA2">
      <w:pPr>
        <w:pStyle w:val="70"/>
        <w:framePr w:w="10066" w:h="14548" w:hRule="exact" w:wrap="none" w:vAnchor="page" w:hAnchor="page" w:x="1494" w:y="995"/>
        <w:shd w:val="clear" w:color="auto" w:fill="auto"/>
        <w:ind w:firstLine="740"/>
        <w:jc w:val="both"/>
      </w:pPr>
      <w:r>
        <w:t>39.4. Содержание обучения в 8 классе.</w:t>
      </w:r>
    </w:p>
    <w:p w:rsidR="000F6BE1" w:rsidRDefault="00DE4CA2">
      <w:pPr>
        <w:pStyle w:val="70"/>
        <w:framePr w:w="10066" w:h="14548" w:hRule="exact" w:wrap="none" w:vAnchor="page" w:hAnchor="page" w:x="1494" w:y="995"/>
        <w:numPr>
          <w:ilvl w:val="0"/>
          <w:numId w:val="400"/>
        </w:numPr>
        <w:shd w:val="clear" w:color="auto" w:fill="auto"/>
        <w:tabs>
          <w:tab w:val="left" w:pos="1569"/>
        </w:tabs>
        <w:ind w:firstLine="740"/>
        <w:jc w:val="both"/>
      </w:pPr>
      <w:r>
        <w:t>Раздел 6. Тепловые явления.</w:t>
      </w:r>
    </w:p>
    <w:p w:rsidR="000F6BE1" w:rsidRDefault="00DE4CA2">
      <w:pPr>
        <w:pStyle w:val="70"/>
        <w:framePr w:w="10066" w:h="14548" w:hRule="exact" w:wrap="none" w:vAnchor="page" w:hAnchor="page" w:x="1494" w:y="995"/>
        <w:shd w:val="clear" w:color="auto" w:fill="auto"/>
        <w:ind w:right="700" w:firstLine="740"/>
        <w:jc w:val="both"/>
      </w:pPr>
      <w:r>
        <w:t>Основные положения молекулярно-кинетической теории строения вещества. Масса и размеры атомов и молекул. Опыты, подтверждающие основные положения</w:t>
      </w:r>
    </w:p>
    <w:p w:rsidR="000F6BE1" w:rsidRDefault="00DE4CA2">
      <w:pPr>
        <w:pStyle w:val="ab"/>
        <w:framePr w:wrap="none" w:vAnchor="page" w:hAnchor="page" w:x="6030" w:y="15808"/>
        <w:shd w:val="clear" w:color="auto" w:fill="auto"/>
        <w:spacing w:line="180" w:lineRule="exact"/>
      </w:pPr>
      <w:r>
        <w:t>744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pPr>
      <w:r>
        <w:lastRenderedPageBreak/>
        <w:t>молекулярно-кинетической теории.</w:t>
      </w:r>
    </w:p>
    <w:p w:rsidR="000F6BE1" w:rsidRDefault="00DE4CA2">
      <w:pPr>
        <w:pStyle w:val="70"/>
        <w:framePr w:w="10066" w:h="14548" w:hRule="exact" w:wrap="none" w:vAnchor="page" w:hAnchor="page" w:x="1494" w:y="995"/>
        <w:shd w:val="clear" w:color="auto" w:fill="auto"/>
        <w:tabs>
          <w:tab w:val="left" w:pos="2261"/>
          <w:tab w:val="left" w:pos="6197"/>
          <w:tab w:val="left" w:pos="8093"/>
        </w:tabs>
        <w:ind w:right="700" w:firstLine="740"/>
        <w:jc w:val="both"/>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w:t>
      </w:r>
      <w:r>
        <w:tab/>
        <w:t>молекулярно-кинетической</w:t>
      </w:r>
      <w:r>
        <w:tab/>
        <w:t>теории.</w:t>
      </w:r>
      <w:r>
        <w:tab/>
        <w:t>Смачивание</w:t>
      </w:r>
    </w:p>
    <w:p w:rsidR="000F6BE1" w:rsidRDefault="00DE4CA2">
      <w:pPr>
        <w:pStyle w:val="70"/>
        <w:framePr w:w="10066" w:h="14548" w:hRule="exact" w:wrap="none" w:vAnchor="page" w:hAnchor="page" w:x="1494" w:y="995"/>
        <w:shd w:val="clear" w:color="auto" w:fill="auto"/>
      </w:pPr>
      <w:r>
        <w:t>и капиллярные явления. Тепловое расширение и сжатие.</w:t>
      </w:r>
    </w:p>
    <w:p w:rsidR="000F6BE1" w:rsidRDefault="00DE4CA2">
      <w:pPr>
        <w:pStyle w:val="70"/>
        <w:framePr w:w="10066" w:h="14548" w:hRule="exact" w:wrap="none" w:vAnchor="page" w:hAnchor="page" w:x="1494" w:y="995"/>
        <w:shd w:val="clear" w:color="auto" w:fill="auto"/>
        <w:ind w:right="700" w:firstLine="740"/>
        <w:jc w:val="both"/>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0F6BE1" w:rsidRDefault="00DE4CA2">
      <w:pPr>
        <w:pStyle w:val="70"/>
        <w:framePr w:w="10066" w:h="14548" w:hRule="exact" w:wrap="none" w:vAnchor="page" w:hAnchor="page" w:x="1494" w:y="995"/>
        <w:shd w:val="clear" w:color="auto" w:fill="auto"/>
        <w:ind w:right="700" w:firstLine="740"/>
        <w:jc w:val="both"/>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w:t>
      </w:r>
    </w:p>
    <w:p w:rsidR="000F6BE1" w:rsidRDefault="00DE4CA2">
      <w:pPr>
        <w:pStyle w:val="70"/>
        <w:framePr w:w="10066" w:h="14548" w:hRule="exact" w:wrap="none" w:vAnchor="page" w:hAnchor="page" w:x="1494" w:y="995"/>
        <w:shd w:val="clear" w:color="auto" w:fill="auto"/>
        <w:ind w:firstLine="740"/>
        <w:jc w:val="both"/>
      </w:pPr>
      <w:r>
        <w:t>Влажность воздуха.</w:t>
      </w:r>
    </w:p>
    <w:p w:rsidR="000F6BE1" w:rsidRDefault="00DE4CA2">
      <w:pPr>
        <w:pStyle w:val="70"/>
        <w:framePr w:w="10066" w:h="14548" w:hRule="exact" w:wrap="none" w:vAnchor="page" w:hAnchor="page" w:x="1494" w:y="995"/>
        <w:shd w:val="clear" w:color="auto" w:fill="auto"/>
        <w:ind w:firstLine="740"/>
        <w:jc w:val="both"/>
      </w:pPr>
      <w:r>
        <w:t>Энергия топлива. Удельная теплота сгорания.</w:t>
      </w:r>
    </w:p>
    <w:p w:rsidR="000F6BE1" w:rsidRDefault="00DE4CA2">
      <w:pPr>
        <w:pStyle w:val="70"/>
        <w:framePr w:w="10066" w:h="14548" w:hRule="exact" w:wrap="none" w:vAnchor="page" w:hAnchor="page" w:x="1494" w:y="995"/>
        <w:shd w:val="clear" w:color="auto" w:fill="auto"/>
        <w:ind w:right="700" w:firstLine="740"/>
        <w:jc w:val="both"/>
      </w:pPr>
      <w:r>
        <w:t>Принципы работы тепловых двигателей КПД теплового двигателя. Тепловые двигатели и защита окружающей среды (МС).</w:t>
      </w:r>
    </w:p>
    <w:p w:rsidR="000F6BE1" w:rsidRDefault="00DE4CA2">
      <w:pPr>
        <w:pStyle w:val="70"/>
        <w:framePr w:w="10066" w:h="14548" w:hRule="exact" w:wrap="none" w:vAnchor="page" w:hAnchor="page" w:x="1494" w:y="995"/>
        <w:shd w:val="clear" w:color="auto" w:fill="auto"/>
        <w:ind w:firstLine="740"/>
        <w:jc w:val="both"/>
      </w:pPr>
      <w:r>
        <w:t>Закон сохранения и превращения энергии в тепловых процессах (МС).</w:t>
      </w:r>
    </w:p>
    <w:p w:rsidR="000F6BE1" w:rsidRDefault="00DE4CA2">
      <w:pPr>
        <w:pStyle w:val="70"/>
        <w:framePr w:w="10066" w:h="14548" w:hRule="exact" w:wrap="none" w:vAnchor="page" w:hAnchor="page" w:x="1494" w:y="995"/>
        <w:numPr>
          <w:ilvl w:val="0"/>
          <w:numId w:val="401"/>
        </w:numPr>
        <w:shd w:val="clear" w:color="auto" w:fill="auto"/>
        <w:tabs>
          <w:tab w:val="left" w:pos="1751"/>
        </w:tabs>
        <w:ind w:firstLine="740"/>
        <w:jc w:val="both"/>
      </w:pPr>
      <w:r>
        <w:t>Демонстрации.</w:t>
      </w:r>
    </w:p>
    <w:p w:rsidR="000F6BE1" w:rsidRDefault="00DE4CA2">
      <w:pPr>
        <w:pStyle w:val="70"/>
        <w:framePr w:w="10066" w:h="14548" w:hRule="exact" w:wrap="none" w:vAnchor="page" w:hAnchor="page" w:x="1494" w:y="995"/>
        <w:shd w:val="clear" w:color="auto" w:fill="auto"/>
        <w:ind w:firstLine="740"/>
        <w:jc w:val="both"/>
      </w:pPr>
      <w:r>
        <w:t>Наблюдение броуновского движения.</w:t>
      </w:r>
    </w:p>
    <w:p w:rsidR="000F6BE1" w:rsidRDefault="00DE4CA2">
      <w:pPr>
        <w:pStyle w:val="70"/>
        <w:framePr w:w="10066" w:h="14548" w:hRule="exact" w:wrap="none" w:vAnchor="page" w:hAnchor="page" w:x="1494" w:y="995"/>
        <w:shd w:val="clear" w:color="auto" w:fill="auto"/>
        <w:ind w:firstLine="740"/>
        <w:jc w:val="both"/>
      </w:pPr>
      <w:r>
        <w:t>Наблюдение диффузии.</w:t>
      </w:r>
    </w:p>
    <w:p w:rsidR="000F6BE1" w:rsidRDefault="00DE4CA2">
      <w:pPr>
        <w:pStyle w:val="70"/>
        <w:framePr w:w="10066" w:h="14548" w:hRule="exact" w:wrap="none" w:vAnchor="page" w:hAnchor="page" w:x="1494" w:y="995"/>
        <w:shd w:val="clear" w:color="auto" w:fill="auto"/>
        <w:ind w:firstLine="740"/>
        <w:jc w:val="both"/>
      </w:pPr>
      <w:r>
        <w:t>Наблюдение явлений смачивания и капиллярных явлений.</w:t>
      </w:r>
    </w:p>
    <w:p w:rsidR="000F6BE1" w:rsidRDefault="00DE4CA2">
      <w:pPr>
        <w:pStyle w:val="70"/>
        <w:framePr w:w="10066" w:h="14548" w:hRule="exact" w:wrap="none" w:vAnchor="page" w:hAnchor="page" w:x="1494" w:y="995"/>
        <w:shd w:val="clear" w:color="auto" w:fill="auto"/>
        <w:ind w:firstLine="740"/>
        <w:jc w:val="both"/>
      </w:pPr>
      <w:r>
        <w:t>Наблюдение теплового расширения тел.</w:t>
      </w:r>
    </w:p>
    <w:p w:rsidR="000F6BE1" w:rsidRDefault="00DE4CA2">
      <w:pPr>
        <w:pStyle w:val="70"/>
        <w:framePr w:w="10066" w:h="14548" w:hRule="exact" w:wrap="none" w:vAnchor="page" w:hAnchor="page" w:x="1494" w:y="995"/>
        <w:shd w:val="clear" w:color="auto" w:fill="auto"/>
        <w:ind w:right="700" w:firstLine="740"/>
        <w:jc w:val="both"/>
      </w:pPr>
      <w:r>
        <w:t>Изменение давления газа при изменении объёма и нагревании или охлаждении.</w:t>
      </w:r>
    </w:p>
    <w:p w:rsidR="000F6BE1" w:rsidRDefault="00DE4CA2">
      <w:pPr>
        <w:pStyle w:val="70"/>
        <w:framePr w:w="10066" w:h="14548" w:hRule="exact" w:wrap="none" w:vAnchor="page" w:hAnchor="page" w:x="1494" w:y="995"/>
        <w:shd w:val="clear" w:color="auto" w:fill="auto"/>
        <w:ind w:firstLine="740"/>
        <w:jc w:val="both"/>
      </w:pPr>
      <w:r>
        <w:t>Правила измерения температуры.</w:t>
      </w:r>
    </w:p>
    <w:p w:rsidR="000F6BE1" w:rsidRDefault="00DE4CA2">
      <w:pPr>
        <w:pStyle w:val="70"/>
        <w:framePr w:w="10066" w:h="14548" w:hRule="exact" w:wrap="none" w:vAnchor="page" w:hAnchor="page" w:x="1494" w:y="995"/>
        <w:shd w:val="clear" w:color="auto" w:fill="auto"/>
        <w:ind w:firstLine="740"/>
        <w:jc w:val="both"/>
      </w:pPr>
      <w:r>
        <w:t>Виды теплопередачи.</w:t>
      </w:r>
    </w:p>
    <w:p w:rsidR="000F6BE1" w:rsidRDefault="00DE4CA2">
      <w:pPr>
        <w:pStyle w:val="70"/>
        <w:framePr w:w="10066" w:h="14548" w:hRule="exact" w:wrap="none" w:vAnchor="page" w:hAnchor="page" w:x="1494" w:y="995"/>
        <w:shd w:val="clear" w:color="auto" w:fill="auto"/>
        <w:ind w:firstLine="740"/>
        <w:jc w:val="both"/>
      </w:pPr>
      <w:r>
        <w:t>Охлаждение при совершении работы.</w:t>
      </w:r>
    </w:p>
    <w:p w:rsidR="000F6BE1" w:rsidRDefault="00DE4CA2">
      <w:pPr>
        <w:pStyle w:val="70"/>
        <w:framePr w:w="10066" w:h="14548" w:hRule="exact" w:wrap="none" w:vAnchor="page" w:hAnchor="page" w:x="1494" w:y="995"/>
        <w:shd w:val="clear" w:color="auto" w:fill="auto"/>
        <w:ind w:firstLine="740"/>
        <w:jc w:val="both"/>
      </w:pPr>
      <w:r>
        <w:t>Нагревание при совершении работы внешними силами.</w:t>
      </w:r>
    </w:p>
    <w:p w:rsidR="000F6BE1" w:rsidRDefault="00DE4CA2">
      <w:pPr>
        <w:pStyle w:val="70"/>
        <w:framePr w:w="10066" w:h="14548" w:hRule="exact" w:wrap="none" w:vAnchor="page" w:hAnchor="page" w:x="1494" w:y="995"/>
        <w:shd w:val="clear" w:color="auto" w:fill="auto"/>
        <w:ind w:firstLine="740"/>
        <w:jc w:val="both"/>
      </w:pPr>
      <w:r>
        <w:t>Сравнение теплоёмкостей различных веществ.</w:t>
      </w:r>
    </w:p>
    <w:p w:rsidR="000F6BE1" w:rsidRDefault="00DE4CA2">
      <w:pPr>
        <w:pStyle w:val="70"/>
        <w:framePr w:w="10066" w:h="14548" w:hRule="exact" w:wrap="none" w:vAnchor="page" w:hAnchor="page" w:x="1494" w:y="995"/>
        <w:shd w:val="clear" w:color="auto" w:fill="auto"/>
        <w:ind w:firstLine="740"/>
        <w:jc w:val="both"/>
      </w:pPr>
      <w:r>
        <w:t>Наблюдение кипения.</w:t>
      </w:r>
    </w:p>
    <w:p w:rsidR="000F6BE1" w:rsidRDefault="00DE4CA2">
      <w:pPr>
        <w:pStyle w:val="70"/>
        <w:framePr w:w="10066" w:h="14548" w:hRule="exact" w:wrap="none" w:vAnchor="page" w:hAnchor="page" w:x="1494" w:y="995"/>
        <w:shd w:val="clear" w:color="auto" w:fill="auto"/>
        <w:ind w:firstLine="740"/>
        <w:jc w:val="both"/>
      </w:pPr>
      <w:r>
        <w:t>Наблюдение постоянства температуры при плавлении.</w:t>
      </w:r>
    </w:p>
    <w:p w:rsidR="000F6BE1" w:rsidRDefault="00DE4CA2">
      <w:pPr>
        <w:pStyle w:val="70"/>
        <w:framePr w:w="10066" w:h="14548" w:hRule="exact" w:wrap="none" w:vAnchor="page" w:hAnchor="page" w:x="1494" w:y="995"/>
        <w:shd w:val="clear" w:color="auto" w:fill="auto"/>
        <w:ind w:firstLine="740"/>
        <w:jc w:val="both"/>
      </w:pPr>
      <w:r>
        <w:t>Модели тепловых двигателей.</w:t>
      </w:r>
    </w:p>
    <w:p w:rsidR="000F6BE1" w:rsidRDefault="00DE4CA2">
      <w:pPr>
        <w:pStyle w:val="70"/>
        <w:framePr w:w="10066" w:h="14548" w:hRule="exact" w:wrap="none" w:vAnchor="page" w:hAnchor="page" w:x="1494" w:y="995"/>
        <w:numPr>
          <w:ilvl w:val="0"/>
          <w:numId w:val="401"/>
        </w:numPr>
        <w:shd w:val="clear" w:color="auto" w:fill="auto"/>
        <w:tabs>
          <w:tab w:val="left" w:pos="1751"/>
        </w:tabs>
        <w:ind w:firstLine="740"/>
        <w:jc w:val="both"/>
      </w:pPr>
      <w:r>
        <w:t>Лабораторные работы и опыты.</w:t>
      </w:r>
    </w:p>
    <w:p w:rsidR="000F6BE1" w:rsidRDefault="00DE4CA2">
      <w:pPr>
        <w:pStyle w:val="70"/>
        <w:framePr w:w="10066" w:h="14548" w:hRule="exact" w:wrap="none" w:vAnchor="page" w:hAnchor="page" w:x="1494" w:y="995"/>
        <w:shd w:val="clear" w:color="auto" w:fill="auto"/>
        <w:ind w:firstLine="740"/>
        <w:jc w:val="both"/>
      </w:pPr>
      <w:r>
        <w:t>Опыты по обнаружению действия сил молекулярного притяжения.</w:t>
      </w:r>
    </w:p>
    <w:p w:rsidR="000F6BE1" w:rsidRDefault="00DE4CA2">
      <w:pPr>
        <w:pStyle w:val="ab"/>
        <w:framePr w:wrap="none" w:vAnchor="page" w:hAnchor="page" w:x="6030" w:y="15808"/>
        <w:shd w:val="clear" w:color="auto" w:fill="auto"/>
        <w:spacing w:line="180" w:lineRule="exact"/>
      </w:pPr>
      <w:r>
        <w:t>745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firstLine="740"/>
        <w:jc w:val="both"/>
      </w:pPr>
      <w:r>
        <w:lastRenderedPageBreak/>
        <w:t>Опыты по выращиванию кристаллов поваренной соли или сахара.</w:t>
      </w:r>
    </w:p>
    <w:p w:rsidR="000F6BE1" w:rsidRDefault="00DE4CA2">
      <w:pPr>
        <w:pStyle w:val="70"/>
        <w:framePr w:w="10066" w:h="14548" w:hRule="exact" w:wrap="none" w:vAnchor="page" w:hAnchor="page" w:x="1494" w:y="996"/>
        <w:shd w:val="clear" w:color="auto" w:fill="auto"/>
        <w:ind w:firstLine="740"/>
        <w:jc w:val="both"/>
      </w:pPr>
      <w:r>
        <w:t>Опыты по наблюдению теплового расширения газов, жидкостей и твёрдых тел.</w:t>
      </w:r>
    </w:p>
    <w:p w:rsidR="000F6BE1" w:rsidRDefault="00DE4CA2">
      <w:pPr>
        <w:pStyle w:val="70"/>
        <w:framePr w:w="10066" w:h="14548" w:hRule="exact" w:wrap="none" w:vAnchor="page" w:hAnchor="page" w:x="1494" w:y="996"/>
        <w:shd w:val="clear" w:color="auto" w:fill="auto"/>
        <w:ind w:firstLine="740"/>
        <w:jc w:val="both"/>
      </w:pPr>
      <w:r>
        <w:t>Определение давления воздуха в баллоне шприца.</w:t>
      </w:r>
    </w:p>
    <w:p w:rsidR="000F6BE1" w:rsidRDefault="00DE4CA2">
      <w:pPr>
        <w:pStyle w:val="70"/>
        <w:framePr w:w="10066" w:h="14548" w:hRule="exact" w:wrap="none" w:vAnchor="page" w:hAnchor="page" w:x="1494" w:y="996"/>
        <w:shd w:val="clear" w:color="auto" w:fill="auto"/>
        <w:ind w:right="700" w:firstLine="740"/>
        <w:jc w:val="both"/>
      </w:pPr>
      <w:r>
        <w:t>Опыты, демонстрирующие зависимость давления воздуха от его объёма и нагревания или охлаждения.</w:t>
      </w:r>
    </w:p>
    <w:p w:rsidR="000F6BE1" w:rsidRDefault="00DE4CA2">
      <w:pPr>
        <w:pStyle w:val="70"/>
        <w:framePr w:w="10066" w:h="14548" w:hRule="exact" w:wrap="none" w:vAnchor="page" w:hAnchor="page" w:x="1494" w:y="996"/>
        <w:shd w:val="clear" w:color="auto" w:fill="auto"/>
        <w:ind w:right="700" w:firstLine="740"/>
        <w:jc w:val="both"/>
      </w:pPr>
      <w:r>
        <w:t>Проверка гипотезы линейной зависимости длины столбика жидкости в термометрической трубке от температуры.</w:t>
      </w:r>
    </w:p>
    <w:p w:rsidR="000F6BE1" w:rsidRDefault="00DE4CA2">
      <w:pPr>
        <w:pStyle w:val="70"/>
        <w:framePr w:w="10066" w:h="14548" w:hRule="exact" w:wrap="none" w:vAnchor="page" w:hAnchor="page" w:x="1494" w:y="996"/>
        <w:shd w:val="clear" w:color="auto" w:fill="auto"/>
        <w:ind w:right="700" w:firstLine="740"/>
        <w:jc w:val="both"/>
      </w:pPr>
      <w:r>
        <w:t>Наблюдение изменения внутренней энергии тела в результате теплопередачи и работы внешних сил.</w:t>
      </w:r>
    </w:p>
    <w:p w:rsidR="000F6BE1" w:rsidRDefault="00DE4CA2">
      <w:pPr>
        <w:pStyle w:val="70"/>
        <w:framePr w:w="10066" w:h="14548" w:hRule="exact" w:wrap="none" w:vAnchor="page" w:hAnchor="page" w:x="1494" w:y="996"/>
        <w:shd w:val="clear" w:color="auto" w:fill="auto"/>
        <w:ind w:firstLine="740"/>
        <w:jc w:val="both"/>
      </w:pPr>
      <w:r>
        <w:t>Исследование явления теплообмена при смешивании холодной и горячей воды.</w:t>
      </w:r>
    </w:p>
    <w:p w:rsidR="000F6BE1" w:rsidRDefault="00DE4CA2">
      <w:pPr>
        <w:pStyle w:val="70"/>
        <w:framePr w:w="10066" w:h="14548" w:hRule="exact" w:wrap="none" w:vAnchor="page" w:hAnchor="page" w:x="1494" w:y="996"/>
        <w:shd w:val="clear" w:color="auto" w:fill="auto"/>
        <w:ind w:right="700" w:firstLine="740"/>
        <w:jc w:val="both"/>
      </w:pPr>
      <w:r>
        <w:t>Определение количества теплоты, полученного водой при теплообмене с нагретым металлическим цилиндром.</w:t>
      </w:r>
    </w:p>
    <w:p w:rsidR="000F6BE1" w:rsidRDefault="00DE4CA2">
      <w:pPr>
        <w:pStyle w:val="70"/>
        <w:framePr w:w="10066" w:h="14548" w:hRule="exact" w:wrap="none" w:vAnchor="page" w:hAnchor="page" w:x="1494" w:y="996"/>
        <w:shd w:val="clear" w:color="auto" w:fill="auto"/>
        <w:ind w:firstLine="740"/>
        <w:jc w:val="both"/>
      </w:pPr>
      <w:r>
        <w:t>Определение удельной теплоёмкости вещества.</w:t>
      </w:r>
    </w:p>
    <w:p w:rsidR="000F6BE1" w:rsidRDefault="00DE4CA2">
      <w:pPr>
        <w:pStyle w:val="70"/>
        <w:framePr w:w="10066" w:h="14548" w:hRule="exact" w:wrap="none" w:vAnchor="page" w:hAnchor="page" w:x="1494" w:y="996"/>
        <w:shd w:val="clear" w:color="auto" w:fill="auto"/>
        <w:ind w:firstLine="740"/>
        <w:jc w:val="both"/>
      </w:pPr>
      <w:r>
        <w:t>Исследование процесса испарения.</w:t>
      </w:r>
    </w:p>
    <w:p w:rsidR="000F6BE1" w:rsidRDefault="00DE4CA2">
      <w:pPr>
        <w:pStyle w:val="70"/>
        <w:framePr w:w="10066" w:h="14548" w:hRule="exact" w:wrap="none" w:vAnchor="page" w:hAnchor="page" w:x="1494" w:y="996"/>
        <w:shd w:val="clear" w:color="auto" w:fill="auto"/>
        <w:ind w:firstLine="740"/>
        <w:jc w:val="both"/>
      </w:pPr>
      <w:r>
        <w:t>Определение относительной влажности воздуха.</w:t>
      </w:r>
    </w:p>
    <w:p w:rsidR="000F6BE1" w:rsidRDefault="00DE4CA2">
      <w:pPr>
        <w:pStyle w:val="70"/>
        <w:framePr w:w="10066" w:h="14548" w:hRule="exact" w:wrap="none" w:vAnchor="page" w:hAnchor="page" w:x="1494" w:y="996"/>
        <w:shd w:val="clear" w:color="auto" w:fill="auto"/>
        <w:ind w:firstLine="740"/>
        <w:jc w:val="both"/>
      </w:pPr>
      <w:r>
        <w:t>Определение удельной теплоты плавления льда.</w:t>
      </w:r>
    </w:p>
    <w:p w:rsidR="000F6BE1" w:rsidRDefault="00DE4CA2">
      <w:pPr>
        <w:pStyle w:val="70"/>
        <w:framePr w:w="10066" w:h="14548" w:hRule="exact" w:wrap="none" w:vAnchor="page" w:hAnchor="page" w:x="1494" w:y="996"/>
        <w:numPr>
          <w:ilvl w:val="0"/>
          <w:numId w:val="400"/>
        </w:numPr>
        <w:shd w:val="clear" w:color="auto" w:fill="auto"/>
        <w:tabs>
          <w:tab w:val="left" w:pos="1554"/>
        </w:tabs>
        <w:ind w:firstLine="740"/>
        <w:jc w:val="both"/>
      </w:pPr>
      <w:r>
        <w:t>Раздел 7. Электрические и магнитные явления.</w:t>
      </w:r>
    </w:p>
    <w:p w:rsidR="000F6BE1" w:rsidRDefault="00DE4CA2">
      <w:pPr>
        <w:pStyle w:val="70"/>
        <w:framePr w:w="10066" w:h="14548" w:hRule="exact" w:wrap="none" w:vAnchor="page" w:hAnchor="page" w:x="1494" w:y="996"/>
        <w:shd w:val="clear" w:color="auto" w:fill="auto"/>
        <w:ind w:right="700" w:firstLine="740"/>
        <w:jc w:val="both"/>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0F6BE1" w:rsidRDefault="00DE4CA2">
      <w:pPr>
        <w:pStyle w:val="70"/>
        <w:framePr w:w="10066" w:h="14548" w:hRule="exact" w:wrap="none" w:vAnchor="page" w:hAnchor="page" w:x="1494" w:y="996"/>
        <w:shd w:val="clear" w:color="auto" w:fill="auto"/>
        <w:ind w:right="700" w:firstLine="740"/>
        <w:jc w:val="both"/>
      </w:pPr>
      <w:r>
        <w:t>Электрическое поле. Напряжённость электрического поля. Принцип суперпозиции электрических полей (на качественном уровне).</w:t>
      </w:r>
    </w:p>
    <w:p w:rsidR="000F6BE1" w:rsidRDefault="00DE4CA2">
      <w:pPr>
        <w:pStyle w:val="70"/>
        <w:framePr w:w="10066" w:h="14548" w:hRule="exact" w:wrap="none" w:vAnchor="page" w:hAnchor="page" w:x="1494" w:y="996"/>
        <w:shd w:val="clear" w:color="auto" w:fill="auto"/>
        <w:ind w:right="700" w:firstLine="740"/>
        <w:jc w:val="both"/>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0F6BE1" w:rsidRDefault="00DE4CA2">
      <w:pPr>
        <w:pStyle w:val="70"/>
        <w:framePr w:w="10066" w:h="14548" w:hRule="exact" w:wrap="none" w:vAnchor="page" w:hAnchor="page" w:x="1494" w:y="996"/>
        <w:shd w:val="clear" w:color="auto" w:fill="auto"/>
        <w:ind w:right="700" w:firstLine="740"/>
        <w:jc w:val="both"/>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0F6BE1" w:rsidRDefault="00DE4CA2">
      <w:pPr>
        <w:pStyle w:val="70"/>
        <w:framePr w:w="10066" w:h="14548" w:hRule="exact" w:wrap="none" w:vAnchor="page" w:hAnchor="page" w:x="1494" w:y="996"/>
        <w:shd w:val="clear" w:color="auto" w:fill="auto"/>
        <w:ind w:right="700" w:firstLine="740"/>
        <w:jc w:val="both"/>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0F6BE1" w:rsidRDefault="00DE4CA2">
      <w:pPr>
        <w:pStyle w:val="70"/>
        <w:framePr w:w="10066" w:h="14548" w:hRule="exact" w:wrap="none" w:vAnchor="page" w:hAnchor="page" w:x="1494" w:y="996"/>
        <w:shd w:val="clear" w:color="auto" w:fill="auto"/>
        <w:ind w:right="700" w:firstLine="740"/>
        <w:jc w:val="both"/>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0F6BE1" w:rsidRDefault="00DE4CA2">
      <w:pPr>
        <w:pStyle w:val="70"/>
        <w:framePr w:w="10066" w:h="14548" w:hRule="exact" w:wrap="none" w:vAnchor="page" w:hAnchor="page" w:x="1494" w:y="996"/>
        <w:shd w:val="clear" w:color="auto" w:fill="auto"/>
        <w:ind w:right="700" w:firstLine="740"/>
        <w:jc w:val="both"/>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w:t>
      </w:r>
    </w:p>
    <w:p w:rsidR="000F6BE1" w:rsidRDefault="00DE4CA2">
      <w:pPr>
        <w:pStyle w:val="ab"/>
        <w:framePr w:wrap="none" w:vAnchor="page" w:hAnchor="page" w:x="6030" w:y="15808"/>
        <w:shd w:val="clear" w:color="auto" w:fill="auto"/>
        <w:spacing w:line="180" w:lineRule="exact"/>
      </w:pPr>
      <w:r>
        <w:t>746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right="700"/>
      </w:pPr>
      <w:r>
        <w:lastRenderedPageBreak/>
        <w:t>на проводник с током. Электродвигатель постоянного тока. Использование электродвигателей в технических устройствах и на транспорте.</w:t>
      </w:r>
    </w:p>
    <w:p w:rsidR="000F6BE1" w:rsidRDefault="00DE4CA2">
      <w:pPr>
        <w:pStyle w:val="70"/>
        <w:framePr w:w="10066" w:h="14548" w:hRule="exact" w:wrap="none" w:vAnchor="page" w:hAnchor="page" w:x="1494" w:y="1001"/>
        <w:shd w:val="clear" w:color="auto" w:fill="auto"/>
        <w:ind w:right="700" w:firstLine="740"/>
        <w:jc w:val="both"/>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0F6BE1" w:rsidRDefault="00DE4CA2">
      <w:pPr>
        <w:pStyle w:val="70"/>
        <w:framePr w:w="10066" w:h="14548" w:hRule="exact" w:wrap="none" w:vAnchor="page" w:hAnchor="page" w:x="1494" w:y="1001"/>
        <w:numPr>
          <w:ilvl w:val="0"/>
          <w:numId w:val="402"/>
        </w:numPr>
        <w:shd w:val="clear" w:color="auto" w:fill="auto"/>
        <w:tabs>
          <w:tab w:val="left" w:pos="1751"/>
        </w:tabs>
        <w:ind w:firstLine="740"/>
        <w:jc w:val="both"/>
      </w:pPr>
      <w:r>
        <w:t>Демонстрации.</w:t>
      </w:r>
    </w:p>
    <w:p w:rsidR="000F6BE1" w:rsidRDefault="00DE4CA2">
      <w:pPr>
        <w:pStyle w:val="70"/>
        <w:framePr w:w="10066" w:h="14548" w:hRule="exact" w:wrap="none" w:vAnchor="page" w:hAnchor="page" w:x="1494" w:y="1001"/>
        <w:shd w:val="clear" w:color="auto" w:fill="auto"/>
        <w:ind w:firstLine="740"/>
        <w:jc w:val="both"/>
      </w:pPr>
      <w:r>
        <w:t>Электризация тел.</w:t>
      </w:r>
    </w:p>
    <w:p w:rsidR="000F6BE1" w:rsidRDefault="00DE4CA2">
      <w:pPr>
        <w:pStyle w:val="70"/>
        <w:framePr w:w="10066" w:h="14548" w:hRule="exact" w:wrap="none" w:vAnchor="page" w:hAnchor="page" w:x="1494" w:y="1001"/>
        <w:shd w:val="clear" w:color="auto" w:fill="auto"/>
        <w:ind w:firstLine="740"/>
        <w:jc w:val="both"/>
      </w:pPr>
      <w:r>
        <w:t>Два рода электрических зарядов и взаимодействие заряженных тел.</w:t>
      </w:r>
    </w:p>
    <w:p w:rsidR="000F6BE1" w:rsidRDefault="00DE4CA2">
      <w:pPr>
        <w:pStyle w:val="70"/>
        <w:framePr w:w="10066" w:h="14548" w:hRule="exact" w:wrap="none" w:vAnchor="page" w:hAnchor="page" w:x="1494" w:y="1001"/>
        <w:shd w:val="clear" w:color="auto" w:fill="auto"/>
        <w:ind w:firstLine="740"/>
        <w:jc w:val="both"/>
      </w:pPr>
      <w:r>
        <w:t>Устройство и действие электроскопа.</w:t>
      </w:r>
    </w:p>
    <w:p w:rsidR="000F6BE1" w:rsidRDefault="00DE4CA2">
      <w:pPr>
        <w:pStyle w:val="70"/>
        <w:framePr w:w="10066" w:h="14548" w:hRule="exact" w:wrap="none" w:vAnchor="page" w:hAnchor="page" w:x="1494" w:y="1001"/>
        <w:shd w:val="clear" w:color="auto" w:fill="auto"/>
        <w:ind w:firstLine="740"/>
        <w:jc w:val="both"/>
      </w:pPr>
      <w:r>
        <w:t>Электростатическая индукция.</w:t>
      </w:r>
    </w:p>
    <w:p w:rsidR="000F6BE1" w:rsidRDefault="00DE4CA2">
      <w:pPr>
        <w:pStyle w:val="70"/>
        <w:framePr w:w="10066" w:h="14548" w:hRule="exact" w:wrap="none" w:vAnchor="page" w:hAnchor="page" w:x="1494" w:y="1001"/>
        <w:shd w:val="clear" w:color="auto" w:fill="auto"/>
        <w:ind w:firstLine="740"/>
        <w:jc w:val="both"/>
      </w:pPr>
      <w:r>
        <w:t>Закон сохранения электрических зарядов.</w:t>
      </w:r>
    </w:p>
    <w:p w:rsidR="000F6BE1" w:rsidRDefault="00DE4CA2">
      <w:pPr>
        <w:pStyle w:val="70"/>
        <w:framePr w:w="10066" w:h="14548" w:hRule="exact" w:wrap="none" w:vAnchor="page" w:hAnchor="page" w:x="1494" w:y="1001"/>
        <w:shd w:val="clear" w:color="auto" w:fill="auto"/>
        <w:ind w:firstLine="740"/>
        <w:jc w:val="both"/>
      </w:pPr>
      <w:r>
        <w:t>Проводники и диэлектрики.</w:t>
      </w:r>
    </w:p>
    <w:p w:rsidR="000F6BE1" w:rsidRDefault="00DE4CA2">
      <w:pPr>
        <w:pStyle w:val="70"/>
        <w:framePr w:w="10066" w:h="14548" w:hRule="exact" w:wrap="none" w:vAnchor="page" w:hAnchor="page" w:x="1494" w:y="1001"/>
        <w:shd w:val="clear" w:color="auto" w:fill="auto"/>
        <w:ind w:firstLine="740"/>
        <w:jc w:val="both"/>
      </w:pPr>
      <w:r>
        <w:t>Моделирование силовых линий электрического поля.</w:t>
      </w:r>
    </w:p>
    <w:p w:rsidR="000F6BE1" w:rsidRDefault="00DE4CA2">
      <w:pPr>
        <w:pStyle w:val="70"/>
        <w:framePr w:w="10066" w:h="14548" w:hRule="exact" w:wrap="none" w:vAnchor="page" w:hAnchor="page" w:x="1494" w:y="1001"/>
        <w:shd w:val="clear" w:color="auto" w:fill="auto"/>
        <w:ind w:firstLine="740"/>
        <w:jc w:val="both"/>
      </w:pPr>
      <w:r>
        <w:t>Источники постоянного тока.</w:t>
      </w:r>
    </w:p>
    <w:p w:rsidR="000F6BE1" w:rsidRDefault="00DE4CA2">
      <w:pPr>
        <w:pStyle w:val="70"/>
        <w:framePr w:w="10066" w:h="14548" w:hRule="exact" w:wrap="none" w:vAnchor="page" w:hAnchor="page" w:x="1494" w:y="1001"/>
        <w:shd w:val="clear" w:color="auto" w:fill="auto"/>
        <w:ind w:firstLine="740"/>
        <w:jc w:val="both"/>
      </w:pPr>
      <w:r>
        <w:t>Действия электрического тока.</w:t>
      </w:r>
    </w:p>
    <w:p w:rsidR="000F6BE1" w:rsidRDefault="00DE4CA2">
      <w:pPr>
        <w:pStyle w:val="70"/>
        <w:framePr w:w="10066" w:h="14548" w:hRule="exact" w:wrap="none" w:vAnchor="page" w:hAnchor="page" w:x="1494" w:y="1001"/>
        <w:shd w:val="clear" w:color="auto" w:fill="auto"/>
        <w:ind w:firstLine="740"/>
        <w:jc w:val="both"/>
      </w:pPr>
      <w:r>
        <w:t>Электрический ток в жидкости.</w:t>
      </w:r>
    </w:p>
    <w:p w:rsidR="000F6BE1" w:rsidRDefault="00DE4CA2">
      <w:pPr>
        <w:pStyle w:val="70"/>
        <w:framePr w:w="10066" w:h="14548" w:hRule="exact" w:wrap="none" w:vAnchor="page" w:hAnchor="page" w:x="1494" w:y="1001"/>
        <w:shd w:val="clear" w:color="auto" w:fill="auto"/>
        <w:ind w:firstLine="740"/>
        <w:jc w:val="both"/>
      </w:pPr>
      <w:r>
        <w:t>Газовый разряд.</w:t>
      </w:r>
    </w:p>
    <w:p w:rsidR="000F6BE1" w:rsidRDefault="00DE4CA2">
      <w:pPr>
        <w:pStyle w:val="70"/>
        <w:framePr w:w="10066" w:h="14548" w:hRule="exact" w:wrap="none" w:vAnchor="page" w:hAnchor="page" w:x="1494" w:y="1001"/>
        <w:shd w:val="clear" w:color="auto" w:fill="auto"/>
        <w:ind w:firstLine="740"/>
        <w:jc w:val="both"/>
      </w:pPr>
      <w:r>
        <w:t>Измерение силы тока амперметром.</w:t>
      </w:r>
    </w:p>
    <w:p w:rsidR="000F6BE1" w:rsidRDefault="00DE4CA2">
      <w:pPr>
        <w:pStyle w:val="70"/>
        <w:framePr w:w="10066" w:h="14548" w:hRule="exact" w:wrap="none" w:vAnchor="page" w:hAnchor="page" w:x="1494" w:y="1001"/>
        <w:shd w:val="clear" w:color="auto" w:fill="auto"/>
        <w:ind w:firstLine="740"/>
        <w:jc w:val="both"/>
      </w:pPr>
      <w:r>
        <w:t>Измерение электрического напряжения вольтметром.</w:t>
      </w:r>
    </w:p>
    <w:p w:rsidR="000F6BE1" w:rsidRDefault="00DE4CA2">
      <w:pPr>
        <w:pStyle w:val="70"/>
        <w:framePr w:w="10066" w:h="14548" w:hRule="exact" w:wrap="none" w:vAnchor="page" w:hAnchor="page" w:x="1494" w:y="1001"/>
        <w:shd w:val="clear" w:color="auto" w:fill="auto"/>
        <w:ind w:firstLine="740"/>
        <w:jc w:val="both"/>
      </w:pPr>
      <w:r>
        <w:t>Реостат и магазин сопротивлений.</w:t>
      </w:r>
    </w:p>
    <w:p w:rsidR="000F6BE1" w:rsidRDefault="00DE4CA2">
      <w:pPr>
        <w:pStyle w:val="70"/>
        <w:framePr w:w="10066" w:h="14548" w:hRule="exact" w:wrap="none" w:vAnchor="page" w:hAnchor="page" w:x="1494" w:y="1001"/>
        <w:shd w:val="clear" w:color="auto" w:fill="auto"/>
        <w:ind w:firstLine="740"/>
        <w:jc w:val="both"/>
      </w:pPr>
      <w:r>
        <w:t>Взаимодействие постоянных магнитов.</w:t>
      </w:r>
    </w:p>
    <w:p w:rsidR="000F6BE1" w:rsidRDefault="00DE4CA2">
      <w:pPr>
        <w:pStyle w:val="70"/>
        <w:framePr w:w="10066" w:h="14548" w:hRule="exact" w:wrap="none" w:vAnchor="page" w:hAnchor="page" w:x="1494" w:y="1001"/>
        <w:shd w:val="clear" w:color="auto" w:fill="auto"/>
        <w:ind w:firstLine="740"/>
        <w:jc w:val="both"/>
      </w:pPr>
      <w:r>
        <w:t>Моделирование невозможности разделения полюсов магнита.</w:t>
      </w:r>
    </w:p>
    <w:p w:rsidR="000F6BE1" w:rsidRDefault="00DE4CA2">
      <w:pPr>
        <w:pStyle w:val="70"/>
        <w:framePr w:w="10066" w:h="14548" w:hRule="exact" w:wrap="none" w:vAnchor="page" w:hAnchor="page" w:x="1494" w:y="1001"/>
        <w:shd w:val="clear" w:color="auto" w:fill="auto"/>
        <w:ind w:firstLine="740"/>
        <w:jc w:val="both"/>
      </w:pPr>
      <w:r>
        <w:t>Моделирование магнитных полей постоянных магнитов.</w:t>
      </w:r>
    </w:p>
    <w:p w:rsidR="000F6BE1" w:rsidRDefault="00DE4CA2">
      <w:pPr>
        <w:pStyle w:val="70"/>
        <w:framePr w:w="10066" w:h="14548" w:hRule="exact" w:wrap="none" w:vAnchor="page" w:hAnchor="page" w:x="1494" w:y="1001"/>
        <w:shd w:val="clear" w:color="auto" w:fill="auto"/>
        <w:ind w:firstLine="740"/>
        <w:jc w:val="both"/>
      </w:pPr>
      <w:r>
        <w:t>Опыт Эрстеда.</w:t>
      </w:r>
    </w:p>
    <w:p w:rsidR="000F6BE1" w:rsidRDefault="00DE4CA2">
      <w:pPr>
        <w:pStyle w:val="70"/>
        <w:framePr w:w="10066" w:h="14548" w:hRule="exact" w:wrap="none" w:vAnchor="page" w:hAnchor="page" w:x="1494" w:y="1001"/>
        <w:shd w:val="clear" w:color="auto" w:fill="auto"/>
        <w:ind w:firstLine="740"/>
        <w:jc w:val="both"/>
      </w:pPr>
      <w:r>
        <w:t>Магнитное поле тока. Электромагнит.</w:t>
      </w:r>
    </w:p>
    <w:p w:rsidR="000F6BE1" w:rsidRDefault="00DE4CA2">
      <w:pPr>
        <w:pStyle w:val="70"/>
        <w:framePr w:w="10066" w:h="14548" w:hRule="exact" w:wrap="none" w:vAnchor="page" w:hAnchor="page" w:x="1494" w:y="1001"/>
        <w:shd w:val="clear" w:color="auto" w:fill="auto"/>
        <w:ind w:firstLine="740"/>
        <w:jc w:val="both"/>
      </w:pPr>
      <w:r>
        <w:t>Действие магнитного поля на проводник с током.</w:t>
      </w:r>
    </w:p>
    <w:p w:rsidR="000F6BE1" w:rsidRDefault="00DE4CA2">
      <w:pPr>
        <w:pStyle w:val="70"/>
        <w:framePr w:w="10066" w:h="14548" w:hRule="exact" w:wrap="none" w:vAnchor="page" w:hAnchor="page" w:x="1494" w:y="1001"/>
        <w:shd w:val="clear" w:color="auto" w:fill="auto"/>
        <w:ind w:firstLine="740"/>
        <w:jc w:val="both"/>
      </w:pPr>
      <w:r>
        <w:t>Электродвигатель постоянного тока.</w:t>
      </w:r>
    </w:p>
    <w:p w:rsidR="000F6BE1" w:rsidRDefault="00DE4CA2">
      <w:pPr>
        <w:pStyle w:val="70"/>
        <w:framePr w:w="10066" w:h="14548" w:hRule="exact" w:wrap="none" w:vAnchor="page" w:hAnchor="page" w:x="1494" w:y="1001"/>
        <w:shd w:val="clear" w:color="auto" w:fill="auto"/>
        <w:ind w:firstLine="740"/>
        <w:jc w:val="both"/>
      </w:pPr>
      <w:r>
        <w:t>Исследование явления электромагнитной индукции.</w:t>
      </w:r>
    </w:p>
    <w:p w:rsidR="000F6BE1" w:rsidRDefault="00DE4CA2">
      <w:pPr>
        <w:pStyle w:val="70"/>
        <w:framePr w:w="10066" w:h="14548" w:hRule="exact" w:wrap="none" w:vAnchor="page" w:hAnchor="page" w:x="1494" w:y="1001"/>
        <w:shd w:val="clear" w:color="auto" w:fill="auto"/>
        <w:ind w:firstLine="740"/>
        <w:jc w:val="both"/>
      </w:pPr>
      <w:r>
        <w:t>Опыты Фарадея.</w:t>
      </w:r>
    </w:p>
    <w:p w:rsidR="000F6BE1" w:rsidRDefault="00DE4CA2">
      <w:pPr>
        <w:pStyle w:val="70"/>
        <w:framePr w:w="10066" w:h="14548" w:hRule="exact" w:wrap="none" w:vAnchor="page" w:hAnchor="page" w:x="1494" w:y="1001"/>
        <w:shd w:val="clear" w:color="auto" w:fill="auto"/>
        <w:ind w:left="740"/>
      </w:pPr>
      <w:r>
        <w:t>Зависимость направления индукционного тока от условий его возникновения. Электрогенератор постоянного тока.</w:t>
      </w:r>
    </w:p>
    <w:p w:rsidR="000F6BE1" w:rsidRDefault="00DE4CA2">
      <w:pPr>
        <w:pStyle w:val="70"/>
        <w:framePr w:w="10066" w:h="14548" w:hRule="exact" w:wrap="none" w:vAnchor="page" w:hAnchor="page" w:x="1494" w:y="1001"/>
        <w:numPr>
          <w:ilvl w:val="0"/>
          <w:numId w:val="402"/>
        </w:numPr>
        <w:shd w:val="clear" w:color="auto" w:fill="auto"/>
        <w:tabs>
          <w:tab w:val="left" w:pos="1751"/>
        </w:tabs>
        <w:ind w:firstLine="740"/>
        <w:jc w:val="both"/>
      </w:pPr>
      <w:r>
        <w:t>Лабораторные работы и опыты.</w:t>
      </w:r>
    </w:p>
    <w:p w:rsidR="000F6BE1" w:rsidRDefault="00DE4CA2">
      <w:pPr>
        <w:pStyle w:val="70"/>
        <w:framePr w:w="10066" w:h="14548" w:hRule="exact" w:wrap="none" w:vAnchor="page" w:hAnchor="page" w:x="1494" w:y="1001"/>
        <w:shd w:val="clear" w:color="auto" w:fill="auto"/>
        <w:ind w:left="740"/>
      </w:pPr>
      <w:r>
        <w:t>Опыты по наблюдению электризации тел индукцией и при соприкосновении. Исследование действия электрического поля на проводники и диэлектрики.</w:t>
      </w:r>
    </w:p>
    <w:p w:rsidR="000F6BE1" w:rsidRDefault="00DE4CA2">
      <w:pPr>
        <w:pStyle w:val="70"/>
        <w:framePr w:w="10066" w:h="14548" w:hRule="exact" w:wrap="none" w:vAnchor="page" w:hAnchor="page" w:x="1494" w:y="1001"/>
        <w:shd w:val="clear" w:color="auto" w:fill="auto"/>
        <w:ind w:firstLine="740"/>
        <w:jc w:val="both"/>
      </w:pPr>
      <w:r>
        <w:t>Сборка и проверка работы электрической цепи постоянного тока.</w:t>
      </w:r>
    </w:p>
    <w:p w:rsidR="000F6BE1" w:rsidRDefault="00DE4CA2">
      <w:pPr>
        <w:pStyle w:val="ab"/>
        <w:framePr w:wrap="none" w:vAnchor="page" w:hAnchor="page" w:x="6030" w:y="15808"/>
        <w:shd w:val="clear" w:color="auto" w:fill="auto"/>
        <w:spacing w:line="180" w:lineRule="exact"/>
      </w:pPr>
      <w:r>
        <w:t>747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0"/>
        <w:shd w:val="clear" w:color="auto" w:fill="auto"/>
        <w:ind w:firstLine="740"/>
        <w:jc w:val="both"/>
      </w:pPr>
      <w:r>
        <w:lastRenderedPageBreak/>
        <w:t>Измерение и регулирование силы тока.</w:t>
      </w:r>
    </w:p>
    <w:p w:rsidR="000F6BE1" w:rsidRDefault="00DE4CA2">
      <w:pPr>
        <w:pStyle w:val="70"/>
        <w:framePr w:w="10066" w:h="14548" w:hRule="exact" w:wrap="none" w:vAnchor="page" w:hAnchor="page" w:x="1494" w:y="1000"/>
        <w:shd w:val="clear" w:color="auto" w:fill="auto"/>
        <w:ind w:firstLine="740"/>
        <w:jc w:val="both"/>
      </w:pPr>
      <w:r>
        <w:t>Измерение и регулирование напряжения.</w:t>
      </w:r>
    </w:p>
    <w:p w:rsidR="000F6BE1" w:rsidRDefault="00DE4CA2">
      <w:pPr>
        <w:pStyle w:val="70"/>
        <w:framePr w:w="10066" w:h="14548" w:hRule="exact" w:wrap="none" w:vAnchor="page" w:hAnchor="page" w:x="1494" w:y="1000"/>
        <w:shd w:val="clear" w:color="auto" w:fill="auto"/>
        <w:tabs>
          <w:tab w:val="left" w:pos="2540"/>
          <w:tab w:val="left" w:pos="4210"/>
          <w:tab w:val="left" w:pos="5108"/>
          <w:tab w:val="left" w:pos="6063"/>
          <w:tab w:val="left" w:pos="7316"/>
          <w:tab w:val="left" w:pos="8271"/>
        </w:tabs>
        <w:ind w:firstLine="740"/>
        <w:jc w:val="both"/>
      </w:pPr>
      <w:r>
        <w:t>Исследование</w:t>
      </w:r>
      <w:r>
        <w:tab/>
        <w:t>зависимости</w:t>
      </w:r>
      <w:r>
        <w:tab/>
        <w:t>силы</w:t>
      </w:r>
      <w:r>
        <w:tab/>
        <w:t>тока,</w:t>
      </w:r>
      <w:r>
        <w:tab/>
        <w:t>идущего</w:t>
      </w:r>
      <w:r>
        <w:tab/>
        <w:t>через</w:t>
      </w:r>
      <w:r>
        <w:tab/>
        <w:t>резистор,</w:t>
      </w:r>
    </w:p>
    <w:p w:rsidR="000F6BE1" w:rsidRDefault="00DE4CA2">
      <w:pPr>
        <w:pStyle w:val="70"/>
        <w:framePr w:w="10066" w:h="14548" w:hRule="exact" w:wrap="none" w:vAnchor="page" w:hAnchor="page" w:x="1494" w:y="1000"/>
        <w:shd w:val="clear" w:color="auto" w:fill="auto"/>
      </w:pPr>
      <w:r>
        <w:t>от сопротивления резистора и напряжения на резисторе.</w:t>
      </w:r>
    </w:p>
    <w:p w:rsidR="000F6BE1" w:rsidRDefault="00DE4CA2">
      <w:pPr>
        <w:pStyle w:val="70"/>
        <w:framePr w:w="10066" w:h="14548" w:hRule="exact" w:wrap="none" w:vAnchor="page" w:hAnchor="page" w:x="1494" w:y="1000"/>
        <w:shd w:val="clear" w:color="auto" w:fill="auto"/>
        <w:ind w:right="700" w:firstLine="740"/>
        <w:jc w:val="both"/>
      </w:pPr>
      <w:r>
        <w:t>Опыты, демонстрирующие зависимость электрического сопротивления проводника от его длины, площади поперечного сечения и материала.</w:t>
      </w:r>
    </w:p>
    <w:p w:rsidR="000F6BE1" w:rsidRDefault="00DE4CA2">
      <w:pPr>
        <w:pStyle w:val="70"/>
        <w:framePr w:w="10066" w:h="14548" w:hRule="exact" w:wrap="none" w:vAnchor="page" w:hAnchor="page" w:x="1494" w:y="1000"/>
        <w:shd w:val="clear" w:color="auto" w:fill="auto"/>
        <w:ind w:right="700" w:firstLine="740"/>
        <w:jc w:val="both"/>
      </w:pPr>
      <w:r>
        <w:t>Проверка правила сложения напряжений при последовательном соединении двух резисторов.</w:t>
      </w:r>
    </w:p>
    <w:p w:rsidR="000F6BE1" w:rsidRDefault="00DE4CA2">
      <w:pPr>
        <w:pStyle w:val="70"/>
        <w:framePr w:w="10066" w:h="14548" w:hRule="exact" w:wrap="none" w:vAnchor="page" w:hAnchor="page" w:x="1494" w:y="1000"/>
        <w:shd w:val="clear" w:color="auto" w:fill="auto"/>
        <w:ind w:firstLine="740"/>
        <w:jc w:val="both"/>
      </w:pPr>
      <w:r>
        <w:t>Проверка правила для силы тока при параллельном соединении резисторов.</w:t>
      </w:r>
    </w:p>
    <w:p w:rsidR="000F6BE1" w:rsidRDefault="00DE4CA2">
      <w:pPr>
        <w:pStyle w:val="70"/>
        <w:framePr w:w="10066" w:h="14548" w:hRule="exact" w:wrap="none" w:vAnchor="page" w:hAnchor="page" w:x="1494" w:y="1000"/>
        <w:shd w:val="clear" w:color="auto" w:fill="auto"/>
        <w:ind w:firstLine="740"/>
        <w:jc w:val="both"/>
      </w:pPr>
      <w:r>
        <w:t>Определение работы электрического тока, идущего через резистор.</w:t>
      </w:r>
    </w:p>
    <w:p w:rsidR="000F6BE1" w:rsidRDefault="00DE4CA2">
      <w:pPr>
        <w:pStyle w:val="70"/>
        <w:framePr w:w="10066" w:h="14548" w:hRule="exact" w:wrap="none" w:vAnchor="page" w:hAnchor="page" w:x="1494" w:y="1000"/>
        <w:shd w:val="clear" w:color="auto" w:fill="auto"/>
        <w:ind w:firstLine="740"/>
        <w:jc w:val="both"/>
      </w:pPr>
      <w:r>
        <w:t>Определение мощности электрического тока, выделяемой на резисторе.</w:t>
      </w:r>
    </w:p>
    <w:p w:rsidR="000F6BE1" w:rsidRDefault="00DE4CA2">
      <w:pPr>
        <w:pStyle w:val="70"/>
        <w:framePr w:w="10066" w:h="14548" w:hRule="exact" w:wrap="none" w:vAnchor="page" w:hAnchor="page" w:x="1494" w:y="1000"/>
        <w:shd w:val="clear" w:color="auto" w:fill="auto"/>
        <w:tabs>
          <w:tab w:val="left" w:pos="2540"/>
          <w:tab w:val="left" w:pos="4210"/>
          <w:tab w:val="left" w:pos="5108"/>
          <w:tab w:val="left" w:pos="6063"/>
          <w:tab w:val="left" w:pos="7316"/>
          <w:tab w:val="left" w:pos="8271"/>
        </w:tabs>
        <w:ind w:firstLine="740"/>
        <w:jc w:val="both"/>
      </w:pPr>
      <w:r>
        <w:t>Исследование</w:t>
      </w:r>
      <w:r>
        <w:tab/>
        <w:t>зависимости</w:t>
      </w:r>
      <w:r>
        <w:tab/>
        <w:t>силы</w:t>
      </w:r>
      <w:r>
        <w:tab/>
        <w:t>тока,</w:t>
      </w:r>
      <w:r>
        <w:tab/>
        <w:t>идущего</w:t>
      </w:r>
      <w:r>
        <w:tab/>
        <w:t>через</w:t>
      </w:r>
      <w:r>
        <w:tab/>
        <w:t>лампочку,</w:t>
      </w:r>
    </w:p>
    <w:p w:rsidR="000F6BE1" w:rsidRDefault="00DE4CA2">
      <w:pPr>
        <w:pStyle w:val="70"/>
        <w:framePr w:w="10066" w:h="14548" w:hRule="exact" w:wrap="none" w:vAnchor="page" w:hAnchor="page" w:x="1494" w:y="1000"/>
        <w:shd w:val="clear" w:color="auto" w:fill="auto"/>
      </w:pPr>
      <w:r>
        <w:t>от напряжения на ней.</w:t>
      </w:r>
    </w:p>
    <w:p w:rsidR="000F6BE1" w:rsidRDefault="00DE4CA2">
      <w:pPr>
        <w:pStyle w:val="70"/>
        <w:framePr w:w="10066" w:h="14548" w:hRule="exact" w:wrap="none" w:vAnchor="page" w:hAnchor="page" w:x="1494" w:y="1000"/>
        <w:shd w:val="clear" w:color="auto" w:fill="auto"/>
        <w:ind w:firstLine="740"/>
        <w:jc w:val="both"/>
      </w:pPr>
      <w:r>
        <w:t>Определение КПД нагревателя.</w:t>
      </w:r>
    </w:p>
    <w:p w:rsidR="000F6BE1" w:rsidRDefault="00DE4CA2">
      <w:pPr>
        <w:pStyle w:val="70"/>
        <w:framePr w:w="10066" w:h="14548" w:hRule="exact" w:wrap="none" w:vAnchor="page" w:hAnchor="page" w:x="1494" w:y="1000"/>
        <w:shd w:val="clear" w:color="auto" w:fill="auto"/>
        <w:ind w:firstLine="740"/>
        <w:jc w:val="both"/>
      </w:pPr>
      <w:r>
        <w:t>Исследование магнитного взаимодействия постоянных магнитов.</w:t>
      </w:r>
    </w:p>
    <w:p w:rsidR="000F6BE1" w:rsidRDefault="00DE4CA2">
      <w:pPr>
        <w:pStyle w:val="70"/>
        <w:framePr w:w="10066" w:h="14548" w:hRule="exact" w:wrap="none" w:vAnchor="page" w:hAnchor="page" w:x="1494" w:y="1000"/>
        <w:shd w:val="clear" w:color="auto" w:fill="auto"/>
        <w:ind w:right="700" w:firstLine="740"/>
        <w:jc w:val="both"/>
      </w:pPr>
      <w:r>
        <w:t>Изучение магнитного поля постоянных магнитов при их объединении и разделении.</w:t>
      </w:r>
    </w:p>
    <w:p w:rsidR="000F6BE1" w:rsidRDefault="00DE4CA2">
      <w:pPr>
        <w:pStyle w:val="70"/>
        <w:framePr w:w="10066" w:h="14548" w:hRule="exact" w:wrap="none" w:vAnchor="page" w:hAnchor="page" w:x="1494" w:y="1000"/>
        <w:shd w:val="clear" w:color="auto" w:fill="auto"/>
        <w:ind w:firstLine="740"/>
        <w:jc w:val="both"/>
      </w:pPr>
      <w:r>
        <w:t>Исследование действия электрического тока на магнитную стрелку.</w:t>
      </w:r>
    </w:p>
    <w:p w:rsidR="000F6BE1" w:rsidRDefault="00DE4CA2">
      <w:pPr>
        <w:pStyle w:val="70"/>
        <w:framePr w:w="10066" w:h="14548" w:hRule="exact" w:wrap="none" w:vAnchor="page" w:hAnchor="page" w:x="1494" w:y="1000"/>
        <w:shd w:val="clear" w:color="auto" w:fill="auto"/>
        <w:ind w:right="700" w:firstLine="740"/>
        <w:jc w:val="both"/>
      </w:pPr>
      <w:r>
        <w:t>Опыты, демонстрирующие зависимость силы взаимодействия катушки с током и магнита от силы тока и направления тока в катушке.</w:t>
      </w:r>
    </w:p>
    <w:p w:rsidR="000F6BE1" w:rsidRDefault="00DE4CA2">
      <w:pPr>
        <w:pStyle w:val="70"/>
        <w:framePr w:w="10066" w:h="14548" w:hRule="exact" w:wrap="none" w:vAnchor="page" w:hAnchor="page" w:x="1494" w:y="1000"/>
        <w:shd w:val="clear" w:color="auto" w:fill="auto"/>
        <w:ind w:firstLine="740"/>
        <w:jc w:val="both"/>
      </w:pPr>
      <w:r>
        <w:t>Изучение действия магнитного поля на проводник с током.</w:t>
      </w:r>
    </w:p>
    <w:p w:rsidR="000F6BE1" w:rsidRDefault="00DE4CA2">
      <w:pPr>
        <w:pStyle w:val="70"/>
        <w:framePr w:w="10066" w:h="14548" w:hRule="exact" w:wrap="none" w:vAnchor="page" w:hAnchor="page" w:x="1494" w:y="1000"/>
        <w:shd w:val="clear" w:color="auto" w:fill="auto"/>
        <w:ind w:firstLine="740"/>
        <w:jc w:val="both"/>
      </w:pPr>
      <w:r>
        <w:t>Конструирование и изучение работы электродвигателя.</w:t>
      </w:r>
    </w:p>
    <w:p w:rsidR="000F6BE1" w:rsidRDefault="00DE4CA2">
      <w:pPr>
        <w:pStyle w:val="70"/>
        <w:framePr w:w="10066" w:h="14548" w:hRule="exact" w:wrap="none" w:vAnchor="page" w:hAnchor="page" w:x="1494" w:y="1000"/>
        <w:shd w:val="clear" w:color="auto" w:fill="auto"/>
        <w:ind w:firstLine="740"/>
        <w:jc w:val="both"/>
      </w:pPr>
      <w:r>
        <w:t>Измерение КПД электродвигательной установки.</w:t>
      </w:r>
    </w:p>
    <w:p w:rsidR="000F6BE1" w:rsidRDefault="00DE4CA2">
      <w:pPr>
        <w:pStyle w:val="70"/>
        <w:framePr w:w="10066" w:h="14548" w:hRule="exact" w:wrap="none" w:vAnchor="page" w:hAnchor="page" w:x="1494" w:y="1000"/>
        <w:shd w:val="clear" w:color="auto" w:fill="auto"/>
        <w:ind w:right="700" w:firstLine="740"/>
        <w:jc w:val="both"/>
      </w:pPr>
      <w:r>
        <w:t>Опыты по исследованию явления электромагнитной индукции: исследование изменений значения и направления индукционного тока.</w:t>
      </w:r>
    </w:p>
    <w:p w:rsidR="000F6BE1" w:rsidRDefault="00DE4CA2">
      <w:pPr>
        <w:pStyle w:val="70"/>
        <w:framePr w:w="10066" w:h="14548" w:hRule="exact" w:wrap="none" w:vAnchor="page" w:hAnchor="page" w:x="1494" w:y="1000"/>
        <w:numPr>
          <w:ilvl w:val="0"/>
          <w:numId w:val="403"/>
        </w:numPr>
        <w:shd w:val="clear" w:color="auto" w:fill="auto"/>
        <w:tabs>
          <w:tab w:val="left" w:pos="1391"/>
        </w:tabs>
        <w:ind w:firstLine="740"/>
        <w:jc w:val="both"/>
      </w:pPr>
      <w:r>
        <w:t>Содержание обучения в 9 классе.</w:t>
      </w:r>
    </w:p>
    <w:p w:rsidR="000F6BE1" w:rsidRDefault="00DE4CA2">
      <w:pPr>
        <w:pStyle w:val="70"/>
        <w:framePr w:w="10066" w:h="14548" w:hRule="exact" w:wrap="none" w:vAnchor="page" w:hAnchor="page" w:x="1494" w:y="1000"/>
        <w:numPr>
          <w:ilvl w:val="0"/>
          <w:numId w:val="404"/>
        </w:numPr>
        <w:shd w:val="clear" w:color="auto" w:fill="auto"/>
        <w:tabs>
          <w:tab w:val="left" w:pos="1569"/>
        </w:tabs>
        <w:ind w:firstLine="740"/>
        <w:jc w:val="both"/>
      </w:pPr>
      <w:r>
        <w:t>Раздел 8. Механические явления.</w:t>
      </w:r>
    </w:p>
    <w:p w:rsidR="000F6BE1" w:rsidRDefault="00DE4CA2">
      <w:pPr>
        <w:pStyle w:val="70"/>
        <w:framePr w:w="10066" w:h="14548" w:hRule="exact" w:wrap="none" w:vAnchor="page" w:hAnchor="page" w:x="1494" w:y="1000"/>
        <w:shd w:val="clear" w:color="auto" w:fill="auto"/>
        <w:ind w:right="700" w:firstLine="740"/>
        <w:jc w:val="both"/>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0F6BE1" w:rsidRDefault="00DE4CA2">
      <w:pPr>
        <w:pStyle w:val="70"/>
        <w:framePr w:w="10066" w:h="14548" w:hRule="exact" w:wrap="none" w:vAnchor="page" w:hAnchor="page" w:x="1494" w:y="1000"/>
        <w:shd w:val="clear" w:color="auto" w:fill="auto"/>
        <w:ind w:right="700" w:firstLine="740"/>
        <w:jc w:val="both"/>
      </w:pPr>
      <w:r>
        <w:t>Ускорение. Равноускоренное прямолинейное движение. Свободное падение. Опыты Галилея.</w:t>
      </w:r>
    </w:p>
    <w:p w:rsidR="000F6BE1" w:rsidRDefault="00DE4CA2">
      <w:pPr>
        <w:pStyle w:val="70"/>
        <w:framePr w:w="10066" w:h="14548" w:hRule="exact" w:wrap="none" w:vAnchor="page" w:hAnchor="page" w:x="1494" w:y="1000"/>
        <w:shd w:val="clear" w:color="auto" w:fill="auto"/>
        <w:ind w:right="700" w:firstLine="740"/>
        <w:jc w:val="both"/>
      </w:pPr>
      <w:r>
        <w:t>Равномерное движение по окружности. Период и частота обращения. Линейная и угловая скорости. Центростремительное ускорение.</w:t>
      </w:r>
    </w:p>
    <w:p w:rsidR="000F6BE1" w:rsidRDefault="00DE4CA2">
      <w:pPr>
        <w:pStyle w:val="ab"/>
        <w:framePr w:wrap="none" w:vAnchor="page" w:hAnchor="page" w:x="6030" w:y="15808"/>
        <w:shd w:val="clear" w:color="auto" w:fill="auto"/>
        <w:spacing w:line="180" w:lineRule="exact"/>
      </w:pPr>
      <w:r>
        <w:t>748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ind w:right="700" w:firstLine="740"/>
        <w:jc w:val="both"/>
      </w:pPr>
      <w:r>
        <w:lastRenderedPageBreak/>
        <w:t>Первый закон Ньютона. Второй закон Ньютона. Третий закон Ньютона. Принцип суперпозиции сил.</w:t>
      </w:r>
    </w:p>
    <w:p w:rsidR="000F6BE1" w:rsidRDefault="00DE4CA2">
      <w:pPr>
        <w:pStyle w:val="70"/>
        <w:framePr w:w="10066" w:h="14548" w:hRule="exact" w:wrap="none" w:vAnchor="page" w:hAnchor="page" w:x="1494" w:y="995"/>
        <w:shd w:val="clear" w:color="auto" w:fill="auto"/>
        <w:ind w:right="700" w:firstLine="740"/>
        <w:jc w:val="both"/>
      </w:pPr>
      <w:r>
        <w:t>Сила упругости. Закон Гука. Сила трения: сила трения скольжения, сила трения покоя, другие виды трения.</w:t>
      </w:r>
    </w:p>
    <w:p w:rsidR="000F6BE1" w:rsidRDefault="00DE4CA2">
      <w:pPr>
        <w:pStyle w:val="70"/>
        <w:framePr w:w="10066" w:h="14548" w:hRule="exact" w:wrap="none" w:vAnchor="page" w:hAnchor="page" w:x="1494" w:y="995"/>
        <w:shd w:val="clear" w:color="auto" w:fill="auto"/>
        <w:ind w:right="700" w:firstLine="740"/>
        <w:jc w:val="both"/>
      </w:pPr>
      <w: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0F6BE1" w:rsidRDefault="00DE4CA2">
      <w:pPr>
        <w:pStyle w:val="70"/>
        <w:framePr w:w="10066" w:h="14548" w:hRule="exact" w:wrap="none" w:vAnchor="page" w:hAnchor="page" w:x="1494" w:y="995"/>
        <w:shd w:val="clear" w:color="auto" w:fill="auto"/>
        <w:ind w:right="700" w:firstLine="740"/>
        <w:jc w:val="both"/>
      </w:pPr>
      <w:r>
        <w:t>Равновесие материальной точки. Абсолютно твёрдое тело. Равновесие твёрдого тела с закреплённой осью вращения. Момент силы. Центр тяжести.</w:t>
      </w:r>
    </w:p>
    <w:p w:rsidR="000F6BE1" w:rsidRDefault="00DE4CA2">
      <w:pPr>
        <w:pStyle w:val="70"/>
        <w:framePr w:w="10066" w:h="14548" w:hRule="exact" w:wrap="none" w:vAnchor="page" w:hAnchor="page" w:x="1494" w:y="995"/>
        <w:shd w:val="clear" w:color="auto" w:fill="auto"/>
        <w:ind w:right="700" w:firstLine="740"/>
        <w:jc w:val="both"/>
      </w:pPr>
      <w:r>
        <w:t>Импульс тела. Изменение импульса. Импульс силы. Закон сохранения импульса. Реактивное движение (МС).</w:t>
      </w:r>
    </w:p>
    <w:p w:rsidR="000F6BE1" w:rsidRDefault="00DE4CA2">
      <w:pPr>
        <w:pStyle w:val="70"/>
        <w:framePr w:w="10066" w:h="14548" w:hRule="exact" w:wrap="none" w:vAnchor="page" w:hAnchor="page" w:x="1494" w:y="995"/>
        <w:shd w:val="clear" w:color="auto" w:fill="auto"/>
        <w:ind w:right="700" w:firstLine="740"/>
        <w:jc w:val="both"/>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0F6BE1" w:rsidRDefault="00DE4CA2">
      <w:pPr>
        <w:pStyle w:val="70"/>
        <w:framePr w:w="10066" w:h="14548" w:hRule="exact" w:wrap="none" w:vAnchor="page" w:hAnchor="page" w:x="1494" w:y="995"/>
        <w:numPr>
          <w:ilvl w:val="0"/>
          <w:numId w:val="405"/>
        </w:numPr>
        <w:shd w:val="clear" w:color="auto" w:fill="auto"/>
        <w:tabs>
          <w:tab w:val="left" w:pos="1751"/>
        </w:tabs>
        <w:ind w:firstLine="740"/>
        <w:jc w:val="both"/>
      </w:pPr>
      <w:r>
        <w:t>Демонстрации.</w:t>
      </w:r>
    </w:p>
    <w:p w:rsidR="000F6BE1" w:rsidRDefault="00DE4CA2">
      <w:pPr>
        <w:pStyle w:val="70"/>
        <w:framePr w:w="10066" w:h="14548" w:hRule="exact" w:wrap="none" w:vAnchor="page" w:hAnchor="page" w:x="1494" w:y="995"/>
        <w:shd w:val="clear" w:color="auto" w:fill="auto"/>
        <w:ind w:firstLine="740"/>
        <w:jc w:val="both"/>
      </w:pPr>
      <w:r>
        <w:t>Наблюдение механического движения тела относительно разных тел отсчёта.</w:t>
      </w:r>
    </w:p>
    <w:p w:rsidR="000F6BE1" w:rsidRDefault="00DE4CA2">
      <w:pPr>
        <w:pStyle w:val="70"/>
        <w:framePr w:w="10066" w:h="14548" w:hRule="exact" w:wrap="none" w:vAnchor="page" w:hAnchor="page" w:x="1494" w:y="995"/>
        <w:shd w:val="clear" w:color="auto" w:fill="auto"/>
        <w:ind w:right="700" w:firstLine="740"/>
        <w:jc w:val="both"/>
      </w:pPr>
      <w:r>
        <w:t>Сравнение путей и траекторий движения одного и того же тела относительно разных тел отсчёта.</w:t>
      </w:r>
    </w:p>
    <w:p w:rsidR="000F6BE1" w:rsidRDefault="00DE4CA2">
      <w:pPr>
        <w:pStyle w:val="70"/>
        <w:framePr w:w="10066" w:h="14548" w:hRule="exact" w:wrap="none" w:vAnchor="page" w:hAnchor="page" w:x="1494" w:y="995"/>
        <w:shd w:val="clear" w:color="auto" w:fill="auto"/>
        <w:ind w:firstLine="740"/>
        <w:jc w:val="both"/>
      </w:pPr>
      <w:r>
        <w:t>Измерение скорости и ускорения прямолинейного движения.</w:t>
      </w:r>
    </w:p>
    <w:p w:rsidR="000F6BE1" w:rsidRDefault="00DE4CA2">
      <w:pPr>
        <w:pStyle w:val="70"/>
        <w:framePr w:w="10066" w:h="14548" w:hRule="exact" w:wrap="none" w:vAnchor="page" w:hAnchor="page" w:x="1494" w:y="995"/>
        <w:shd w:val="clear" w:color="auto" w:fill="auto"/>
        <w:ind w:firstLine="740"/>
        <w:jc w:val="both"/>
      </w:pPr>
      <w:r>
        <w:t>Исследование признаков равноускоренного движения.</w:t>
      </w:r>
    </w:p>
    <w:p w:rsidR="000F6BE1" w:rsidRDefault="00DE4CA2">
      <w:pPr>
        <w:pStyle w:val="70"/>
        <w:framePr w:w="10066" w:h="14548" w:hRule="exact" w:wrap="none" w:vAnchor="page" w:hAnchor="page" w:x="1494" w:y="995"/>
        <w:shd w:val="clear" w:color="auto" w:fill="auto"/>
        <w:ind w:firstLine="740"/>
        <w:jc w:val="both"/>
      </w:pPr>
      <w:r>
        <w:t>Наблюдение движения тела по окружности.</w:t>
      </w:r>
    </w:p>
    <w:p w:rsidR="000F6BE1" w:rsidRDefault="00DE4CA2">
      <w:pPr>
        <w:pStyle w:val="70"/>
        <w:framePr w:w="10066" w:h="14548" w:hRule="exact" w:wrap="none" w:vAnchor="page" w:hAnchor="page" w:x="1494" w:y="995"/>
        <w:shd w:val="clear" w:color="auto" w:fill="auto"/>
        <w:ind w:right="700" w:firstLine="740"/>
        <w:jc w:val="both"/>
      </w:pPr>
      <w: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0F6BE1" w:rsidRDefault="00DE4CA2">
      <w:pPr>
        <w:pStyle w:val="70"/>
        <w:framePr w:w="10066" w:h="14548" w:hRule="exact" w:wrap="none" w:vAnchor="page" w:hAnchor="page" w:x="1494" w:y="995"/>
        <w:shd w:val="clear" w:color="auto" w:fill="auto"/>
        <w:ind w:firstLine="740"/>
        <w:jc w:val="both"/>
      </w:pPr>
      <w:r>
        <w:t>Зависимость ускорения тела от массы тела и действующей на него силы.</w:t>
      </w:r>
    </w:p>
    <w:p w:rsidR="000F6BE1" w:rsidRDefault="00DE4CA2">
      <w:pPr>
        <w:pStyle w:val="70"/>
        <w:framePr w:w="10066" w:h="14548" w:hRule="exact" w:wrap="none" w:vAnchor="page" w:hAnchor="page" w:x="1494" w:y="995"/>
        <w:shd w:val="clear" w:color="auto" w:fill="auto"/>
        <w:ind w:firstLine="740"/>
        <w:jc w:val="both"/>
      </w:pPr>
      <w:r>
        <w:t>Наблюдение равенства сил при взаимодействии тел.</w:t>
      </w:r>
    </w:p>
    <w:p w:rsidR="000F6BE1" w:rsidRDefault="00DE4CA2">
      <w:pPr>
        <w:pStyle w:val="70"/>
        <w:framePr w:w="10066" w:h="14548" w:hRule="exact" w:wrap="none" w:vAnchor="page" w:hAnchor="page" w:x="1494" w:y="995"/>
        <w:shd w:val="clear" w:color="auto" w:fill="auto"/>
        <w:ind w:firstLine="740"/>
        <w:jc w:val="both"/>
      </w:pPr>
      <w:r>
        <w:t>Изменение веса тела при ускоренном движении.</w:t>
      </w:r>
    </w:p>
    <w:p w:rsidR="000F6BE1" w:rsidRDefault="00DE4CA2">
      <w:pPr>
        <w:pStyle w:val="70"/>
        <w:framePr w:w="10066" w:h="14548" w:hRule="exact" w:wrap="none" w:vAnchor="page" w:hAnchor="page" w:x="1494" w:y="995"/>
        <w:shd w:val="clear" w:color="auto" w:fill="auto"/>
        <w:ind w:firstLine="740"/>
        <w:jc w:val="both"/>
      </w:pPr>
      <w:r>
        <w:t>Передача импульса при взаимодействии тел.</w:t>
      </w:r>
    </w:p>
    <w:p w:rsidR="000F6BE1" w:rsidRDefault="00DE4CA2">
      <w:pPr>
        <w:pStyle w:val="70"/>
        <w:framePr w:w="10066" w:h="14548" w:hRule="exact" w:wrap="none" w:vAnchor="page" w:hAnchor="page" w:x="1494" w:y="995"/>
        <w:shd w:val="clear" w:color="auto" w:fill="auto"/>
        <w:ind w:firstLine="740"/>
        <w:jc w:val="both"/>
      </w:pPr>
      <w:r>
        <w:t>Преобразования энергии при взаимодействии тел.</w:t>
      </w:r>
    </w:p>
    <w:p w:rsidR="000F6BE1" w:rsidRDefault="00DE4CA2">
      <w:pPr>
        <w:pStyle w:val="70"/>
        <w:framePr w:w="10066" w:h="14548" w:hRule="exact" w:wrap="none" w:vAnchor="page" w:hAnchor="page" w:x="1494" w:y="995"/>
        <w:shd w:val="clear" w:color="auto" w:fill="auto"/>
        <w:ind w:firstLine="740"/>
        <w:jc w:val="both"/>
      </w:pPr>
      <w:r>
        <w:t>Сохранение импульса при неупругом взаимодействии.</w:t>
      </w:r>
    </w:p>
    <w:p w:rsidR="000F6BE1" w:rsidRDefault="00DE4CA2">
      <w:pPr>
        <w:pStyle w:val="70"/>
        <w:framePr w:w="10066" w:h="14548" w:hRule="exact" w:wrap="none" w:vAnchor="page" w:hAnchor="page" w:x="1494" w:y="995"/>
        <w:shd w:val="clear" w:color="auto" w:fill="auto"/>
        <w:ind w:firstLine="740"/>
        <w:jc w:val="both"/>
      </w:pPr>
      <w:r>
        <w:t>Сохранение импульса при абсолютно упругом взаимодействии.</w:t>
      </w:r>
    </w:p>
    <w:p w:rsidR="000F6BE1" w:rsidRDefault="00DE4CA2">
      <w:pPr>
        <w:pStyle w:val="70"/>
        <w:framePr w:w="10066" w:h="14548" w:hRule="exact" w:wrap="none" w:vAnchor="page" w:hAnchor="page" w:x="1494" w:y="995"/>
        <w:shd w:val="clear" w:color="auto" w:fill="auto"/>
        <w:ind w:firstLine="740"/>
        <w:jc w:val="both"/>
      </w:pPr>
      <w:r>
        <w:t>Наблюдение реактивного движения.</w:t>
      </w:r>
    </w:p>
    <w:p w:rsidR="000F6BE1" w:rsidRDefault="00DE4CA2">
      <w:pPr>
        <w:pStyle w:val="70"/>
        <w:framePr w:w="10066" w:h="14548" w:hRule="exact" w:wrap="none" w:vAnchor="page" w:hAnchor="page" w:x="1494" w:y="995"/>
        <w:shd w:val="clear" w:color="auto" w:fill="auto"/>
        <w:ind w:firstLine="740"/>
        <w:jc w:val="both"/>
      </w:pPr>
      <w:r>
        <w:t>Сохранение механической энергии при свободном падении.</w:t>
      </w:r>
    </w:p>
    <w:p w:rsidR="000F6BE1" w:rsidRDefault="00DE4CA2">
      <w:pPr>
        <w:pStyle w:val="70"/>
        <w:framePr w:w="10066" w:h="14548" w:hRule="exact" w:wrap="none" w:vAnchor="page" w:hAnchor="page" w:x="1494" w:y="995"/>
        <w:shd w:val="clear" w:color="auto" w:fill="auto"/>
        <w:ind w:firstLine="740"/>
        <w:jc w:val="both"/>
      </w:pPr>
      <w:r>
        <w:t>Сохранение механической энергии при движении тела под действием пружины.</w:t>
      </w:r>
    </w:p>
    <w:p w:rsidR="000F6BE1" w:rsidRDefault="00DE4CA2">
      <w:pPr>
        <w:pStyle w:val="70"/>
        <w:framePr w:w="10066" w:h="14548" w:hRule="exact" w:wrap="none" w:vAnchor="page" w:hAnchor="page" w:x="1494" w:y="995"/>
        <w:numPr>
          <w:ilvl w:val="0"/>
          <w:numId w:val="405"/>
        </w:numPr>
        <w:shd w:val="clear" w:color="auto" w:fill="auto"/>
        <w:tabs>
          <w:tab w:val="left" w:pos="1751"/>
        </w:tabs>
        <w:ind w:firstLine="740"/>
        <w:jc w:val="both"/>
      </w:pPr>
      <w:r>
        <w:t>Лабораторные работы и опыты.</w:t>
      </w:r>
    </w:p>
    <w:p w:rsidR="000F6BE1" w:rsidRDefault="00DE4CA2">
      <w:pPr>
        <w:pStyle w:val="ab"/>
        <w:framePr w:wrap="none" w:vAnchor="page" w:hAnchor="page" w:x="6030" w:y="15808"/>
        <w:shd w:val="clear" w:color="auto" w:fill="auto"/>
        <w:spacing w:line="180" w:lineRule="exact"/>
      </w:pPr>
      <w:r>
        <w:t>749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0"/>
        <w:shd w:val="clear" w:color="auto" w:fill="auto"/>
        <w:ind w:right="700" w:firstLine="740"/>
        <w:jc w:val="both"/>
      </w:pPr>
      <w:r>
        <w:lastRenderedPageBreak/>
        <w:t>Конструирование тракта для разгона и дальнейшего равномерного движения шарика или тележки.</w:t>
      </w:r>
    </w:p>
    <w:p w:rsidR="000F6BE1" w:rsidRDefault="00DE4CA2">
      <w:pPr>
        <w:pStyle w:val="70"/>
        <w:framePr w:w="10066" w:h="14543" w:hRule="exact" w:wrap="none" w:vAnchor="page" w:hAnchor="page" w:x="1494" w:y="1000"/>
        <w:shd w:val="clear" w:color="auto" w:fill="auto"/>
        <w:ind w:right="700" w:firstLine="740"/>
        <w:jc w:val="both"/>
      </w:pPr>
      <w:r>
        <w:t>Определение средней скорости скольжения бруска или движения шарика по наклонной плоскости.</w:t>
      </w:r>
    </w:p>
    <w:p w:rsidR="000F6BE1" w:rsidRDefault="00DE4CA2">
      <w:pPr>
        <w:pStyle w:val="70"/>
        <w:framePr w:w="10066" w:h="14543" w:hRule="exact" w:wrap="none" w:vAnchor="page" w:hAnchor="page" w:x="1494" w:y="1000"/>
        <w:shd w:val="clear" w:color="auto" w:fill="auto"/>
        <w:ind w:right="700" w:firstLine="740"/>
        <w:jc w:val="both"/>
      </w:pPr>
      <w:r>
        <w:t>Определение ускорения тела при равноускоренном движении по наклонной плоскости.</w:t>
      </w:r>
    </w:p>
    <w:p w:rsidR="000F6BE1" w:rsidRDefault="00DE4CA2">
      <w:pPr>
        <w:pStyle w:val="70"/>
        <w:framePr w:w="10066" w:h="14543" w:hRule="exact" w:wrap="none" w:vAnchor="page" w:hAnchor="page" w:x="1494" w:y="1000"/>
        <w:shd w:val="clear" w:color="auto" w:fill="auto"/>
        <w:ind w:right="700" w:firstLine="740"/>
        <w:jc w:val="both"/>
      </w:pPr>
      <w:r>
        <w:t>Исследование зависимости пути от времени при равноускоренном движении без начальной скорости.</w:t>
      </w:r>
    </w:p>
    <w:p w:rsidR="000F6BE1" w:rsidRDefault="00DE4CA2">
      <w:pPr>
        <w:pStyle w:val="70"/>
        <w:framePr w:w="10066" w:h="14543" w:hRule="exact" w:wrap="none" w:vAnchor="page" w:hAnchor="page" w:x="1494" w:y="1000"/>
        <w:shd w:val="clear" w:color="auto" w:fill="auto"/>
        <w:ind w:right="700" w:firstLine="740"/>
        <w:jc w:val="both"/>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0F6BE1" w:rsidRDefault="00DE4CA2">
      <w:pPr>
        <w:pStyle w:val="70"/>
        <w:framePr w:w="10066" w:h="14543" w:hRule="exact" w:wrap="none" w:vAnchor="page" w:hAnchor="page" w:x="1494" w:y="1000"/>
        <w:shd w:val="clear" w:color="auto" w:fill="auto"/>
        <w:ind w:right="700" w:firstLine="740"/>
        <w:jc w:val="both"/>
      </w:pPr>
      <w:r>
        <w:t>Исследование зависимости силы трения скольжения от силы нормального давления.</w:t>
      </w:r>
    </w:p>
    <w:p w:rsidR="000F6BE1" w:rsidRDefault="00DE4CA2">
      <w:pPr>
        <w:pStyle w:val="70"/>
        <w:framePr w:w="10066" w:h="14543" w:hRule="exact" w:wrap="none" w:vAnchor="page" w:hAnchor="page" w:x="1494" w:y="1000"/>
        <w:shd w:val="clear" w:color="auto" w:fill="auto"/>
        <w:ind w:firstLine="740"/>
        <w:jc w:val="both"/>
      </w:pPr>
      <w:r>
        <w:t>Определение коэффициента трения скольжения.</w:t>
      </w:r>
    </w:p>
    <w:p w:rsidR="000F6BE1" w:rsidRDefault="00DE4CA2">
      <w:pPr>
        <w:pStyle w:val="70"/>
        <w:framePr w:w="10066" w:h="14543" w:hRule="exact" w:wrap="none" w:vAnchor="page" w:hAnchor="page" w:x="1494" w:y="1000"/>
        <w:shd w:val="clear" w:color="auto" w:fill="auto"/>
        <w:ind w:firstLine="740"/>
        <w:jc w:val="both"/>
      </w:pPr>
      <w:r>
        <w:t>Определение жёсткости пружины.</w:t>
      </w:r>
    </w:p>
    <w:p w:rsidR="000F6BE1" w:rsidRDefault="00DE4CA2">
      <w:pPr>
        <w:pStyle w:val="70"/>
        <w:framePr w:w="10066" w:h="14543" w:hRule="exact" w:wrap="none" w:vAnchor="page" w:hAnchor="page" w:x="1494" w:y="1000"/>
        <w:shd w:val="clear" w:color="auto" w:fill="auto"/>
        <w:ind w:right="700" w:firstLine="740"/>
        <w:jc w:val="both"/>
      </w:pPr>
      <w:r>
        <w:t>Определение работы силы трения при равномерном движении тела по горизонтальной поверхности.</w:t>
      </w:r>
    </w:p>
    <w:p w:rsidR="000F6BE1" w:rsidRDefault="00DE4CA2">
      <w:pPr>
        <w:pStyle w:val="70"/>
        <w:framePr w:w="10066" w:h="14543" w:hRule="exact" w:wrap="none" w:vAnchor="page" w:hAnchor="page" w:x="1494" w:y="1000"/>
        <w:shd w:val="clear" w:color="auto" w:fill="auto"/>
        <w:ind w:right="700" w:firstLine="740"/>
        <w:jc w:val="both"/>
      </w:pPr>
      <w:r>
        <w:t>Определение работы силы упругости при подъёме груза с использованием неподвижного и подвижного блоков.</w:t>
      </w:r>
    </w:p>
    <w:p w:rsidR="000F6BE1" w:rsidRDefault="00DE4CA2">
      <w:pPr>
        <w:pStyle w:val="70"/>
        <w:framePr w:w="10066" w:h="14543" w:hRule="exact" w:wrap="none" w:vAnchor="page" w:hAnchor="page" w:x="1494" w:y="1000"/>
        <w:shd w:val="clear" w:color="auto" w:fill="auto"/>
        <w:ind w:firstLine="740"/>
        <w:jc w:val="both"/>
      </w:pPr>
      <w:r>
        <w:t>Изучение закона сохранения энергии.</w:t>
      </w:r>
    </w:p>
    <w:p w:rsidR="000F6BE1" w:rsidRDefault="00DE4CA2">
      <w:pPr>
        <w:pStyle w:val="70"/>
        <w:framePr w:w="10066" w:h="14543" w:hRule="exact" w:wrap="none" w:vAnchor="page" w:hAnchor="page" w:x="1494" w:y="1000"/>
        <w:numPr>
          <w:ilvl w:val="0"/>
          <w:numId w:val="404"/>
        </w:numPr>
        <w:shd w:val="clear" w:color="auto" w:fill="auto"/>
        <w:tabs>
          <w:tab w:val="left" w:pos="1560"/>
        </w:tabs>
        <w:ind w:firstLine="740"/>
        <w:jc w:val="both"/>
      </w:pPr>
      <w:r>
        <w:t>Раздел 9. Механические колебания и волны.</w:t>
      </w:r>
    </w:p>
    <w:p w:rsidR="000F6BE1" w:rsidRDefault="00DE4CA2">
      <w:pPr>
        <w:pStyle w:val="70"/>
        <w:framePr w:w="10066" w:h="14543" w:hRule="exact" w:wrap="none" w:vAnchor="page" w:hAnchor="page" w:x="1494" w:y="1000"/>
        <w:shd w:val="clear" w:color="auto" w:fill="auto"/>
        <w:ind w:right="700" w:firstLine="740"/>
        <w:jc w:val="both"/>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0F6BE1" w:rsidRDefault="00DE4CA2">
      <w:pPr>
        <w:pStyle w:val="70"/>
        <w:framePr w:w="10066" w:h="14543" w:hRule="exact" w:wrap="none" w:vAnchor="page" w:hAnchor="page" w:x="1494" w:y="1000"/>
        <w:shd w:val="clear" w:color="auto" w:fill="auto"/>
        <w:ind w:right="700" w:firstLine="740"/>
        <w:jc w:val="both"/>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0F6BE1" w:rsidRDefault="00DE4CA2">
      <w:pPr>
        <w:pStyle w:val="70"/>
        <w:framePr w:w="10066" w:h="14543" w:hRule="exact" w:wrap="none" w:vAnchor="page" w:hAnchor="page" w:x="1494" w:y="1000"/>
        <w:shd w:val="clear" w:color="auto" w:fill="auto"/>
        <w:ind w:right="700" w:firstLine="740"/>
        <w:jc w:val="both"/>
      </w:pPr>
      <w:r>
        <w:t>Звук. Громкость звука и высота тона. Отражение звука. Инфразвук и ультразвук.</w:t>
      </w:r>
    </w:p>
    <w:p w:rsidR="000F6BE1" w:rsidRDefault="00DE4CA2">
      <w:pPr>
        <w:pStyle w:val="70"/>
        <w:framePr w:w="10066" w:h="14543" w:hRule="exact" w:wrap="none" w:vAnchor="page" w:hAnchor="page" w:x="1494" w:y="1000"/>
        <w:numPr>
          <w:ilvl w:val="0"/>
          <w:numId w:val="406"/>
        </w:numPr>
        <w:shd w:val="clear" w:color="auto" w:fill="auto"/>
        <w:tabs>
          <w:tab w:val="left" w:pos="1743"/>
        </w:tabs>
        <w:ind w:firstLine="740"/>
        <w:jc w:val="both"/>
      </w:pPr>
      <w:r>
        <w:t>Демонстрации.</w:t>
      </w:r>
    </w:p>
    <w:p w:rsidR="000F6BE1" w:rsidRDefault="00DE4CA2">
      <w:pPr>
        <w:pStyle w:val="70"/>
        <w:framePr w:w="10066" w:h="14543" w:hRule="exact" w:wrap="none" w:vAnchor="page" w:hAnchor="page" w:x="1494" w:y="1000"/>
        <w:shd w:val="clear" w:color="auto" w:fill="auto"/>
        <w:ind w:firstLine="740"/>
        <w:jc w:val="both"/>
      </w:pPr>
      <w:r>
        <w:t>Наблюдение колебаний тел под действием силы тяжести и силы упругости.</w:t>
      </w:r>
    </w:p>
    <w:p w:rsidR="000F6BE1" w:rsidRDefault="00DE4CA2">
      <w:pPr>
        <w:pStyle w:val="70"/>
        <w:framePr w:w="10066" w:h="14543" w:hRule="exact" w:wrap="none" w:vAnchor="page" w:hAnchor="page" w:x="1494" w:y="1000"/>
        <w:shd w:val="clear" w:color="auto" w:fill="auto"/>
        <w:ind w:firstLine="740"/>
        <w:jc w:val="both"/>
      </w:pPr>
      <w:r>
        <w:t>Наблюдение колебаний груза на нити и на пружине.</w:t>
      </w:r>
    </w:p>
    <w:p w:rsidR="000F6BE1" w:rsidRDefault="00DE4CA2">
      <w:pPr>
        <w:pStyle w:val="70"/>
        <w:framePr w:w="10066" w:h="14543" w:hRule="exact" w:wrap="none" w:vAnchor="page" w:hAnchor="page" w:x="1494" w:y="1000"/>
        <w:shd w:val="clear" w:color="auto" w:fill="auto"/>
        <w:ind w:firstLine="740"/>
        <w:jc w:val="both"/>
      </w:pPr>
      <w:r>
        <w:t>Наблюдение вынужденных колебаний и резонанса.</w:t>
      </w:r>
    </w:p>
    <w:p w:rsidR="000F6BE1" w:rsidRDefault="00DE4CA2">
      <w:pPr>
        <w:pStyle w:val="70"/>
        <w:framePr w:w="10066" w:h="14543" w:hRule="exact" w:wrap="none" w:vAnchor="page" w:hAnchor="page" w:x="1494" w:y="1000"/>
        <w:shd w:val="clear" w:color="auto" w:fill="auto"/>
        <w:ind w:firstLine="740"/>
        <w:jc w:val="both"/>
      </w:pPr>
      <w:r>
        <w:t>Распространение продольных и поперечных волн (на модели).</w:t>
      </w:r>
    </w:p>
    <w:p w:rsidR="000F6BE1" w:rsidRDefault="00DE4CA2">
      <w:pPr>
        <w:pStyle w:val="70"/>
        <w:framePr w:w="10066" w:h="14543" w:hRule="exact" w:wrap="none" w:vAnchor="page" w:hAnchor="page" w:x="1494" w:y="1000"/>
        <w:shd w:val="clear" w:color="auto" w:fill="auto"/>
        <w:ind w:firstLine="740"/>
        <w:jc w:val="both"/>
      </w:pPr>
      <w:r>
        <w:t>Наблюдение зависимости высоты звука от частоты.</w:t>
      </w:r>
    </w:p>
    <w:p w:rsidR="000F6BE1" w:rsidRDefault="00DE4CA2">
      <w:pPr>
        <w:pStyle w:val="ab"/>
        <w:framePr w:wrap="none" w:vAnchor="page" w:hAnchor="page" w:x="6030" w:y="15808"/>
        <w:shd w:val="clear" w:color="auto" w:fill="auto"/>
        <w:spacing w:line="180" w:lineRule="exact"/>
      </w:pPr>
      <w:r>
        <w:t>750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left="740"/>
        <w:jc w:val="both"/>
      </w:pPr>
      <w:r>
        <w:lastRenderedPageBreak/>
        <w:t>Акустический резонанс.</w:t>
      </w:r>
    </w:p>
    <w:p w:rsidR="000F6BE1" w:rsidRDefault="00DE4CA2">
      <w:pPr>
        <w:pStyle w:val="70"/>
        <w:framePr w:w="10066" w:h="14553" w:hRule="exact" w:wrap="none" w:vAnchor="page" w:hAnchor="page" w:x="1494" w:y="996"/>
        <w:numPr>
          <w:ilvl w:val="0"/>
          <w:numId w:val="406"/>
        </w:numPr>
        <w:shd w:val="clear" w:color="auto" w:fill="auto"/>
        <w:tabs>
          <w:tab w:val="left" w:pos="1751"/>
        </w:tabs>
        <w:ind w:left="740"/>
        <w:jc w:val="both"/>
      </w:pPr>
      <w:r>
        <w:t>Лабораторные работы и опыты.</w:t>
      </w:r>
    </w:p>
    <w:p w:rsidR="000F6BE1" w:rsidRDefault="00DE4CA2">
      <w:pPr>
        <w:pStyle w:val="70"/>
        <w:framePr w:w="10066" w:h="14553" w:hRule="exact" w:wrap="none" w:vAnchor="page" w:hAnchor="page" w:x="1494" w:y="996"/>
        <w:shd w:val="clear" w:color="auto" w:fill="auto"/>
        <w:ind w:left="740"/>
        <w:jc w:val="both"/>
      </w:pPr>
      <w:r>
        <w:t>Определение частоты и периода колебаний математического маятника.</w:t>
      </w:r>
    </w:p>
    <w:p w:rsidR="000F6BE1" w:rsidRDefault="00DE4CA2">
      <w:pPr>
        <w:pStyle w:val="70"/>
        <w:framePr w:w="10066" w:h="14553" w:hRule="exact" w:wrap="none" w:vAnchor="page" w:hAnchor="page" w:x="1494" w:y="996"/>
        <w:shd w:val="clear" w:color="auto" w:fill="auto"/>
        <w:ind w:right="700" w:firstLine="740"/>
      </w:pPr>
      <w:r>
        <w:t>Определение частоты и периода колебаний пружинного маятника Исследование зависимости периода колебаний подвешенного к нити груза от длины нити.</w:t>
      </w:r>
    </w:p>
    <w:p w:rsidR="000F6BE1" w:rsidRDefault="00DE4CA2">
      <w:pPr>
        <w:pStyle w:val="70"/>
        <w:framePr w:w="10066" w:h="14553" w:hRule="exact" w:wrap="none" w:vAnchor="page" w:hAnchor="page" w:x="1494" w:y="996"/>
        <w:shd w:val="clear" w:color="auto" w:fill="auto"/>
        <w:ind w:right="700" w:firstLine="740"/>
      </w:pPr>
      <w:r>
        <w:t>Исследование зависимости периода колебаний пружинного маятника от массы груза.</w:t>
      </w:r>
    </w:p>
    <w:p w:rsidR="000F6BE1" w:rsidRDefault="00DE4CA2">
      <w:pPr>
        <w:pStyle w:val="70"/>
        <w:framePr w:w="10066" w:h="14553" w:hRule="exact" w:wrap="none" w:vAnchor="page" w:hAnchor="page" w:x="1494" w:y="996"/>
        <w:shd w:val="clear" w:color="auto" w:fill="auto"/>
        <w:ind w:right="700" w:firstLine="740"/>
      </w:pPr>
      <w:r>
        <w:t>Проверка независимости периода колебаний груза, подвешенного к нити, от массы груза.</w:t>
      </w:r>
    </w:p>
    <w:p w:rsidR="000F6BE1" w:rsidRDefault="00DE4CA2">
      <w:pPr>
        <w:pStyle w:val="70"/>
        <w:framePr w:w="10066" w:h="14553" w:hRule="exact" w:wrap="none" w:vAnchor="page" w:hAnchor="page" w:x="1494" w:y="996"/>
        <w:shd w:val="clear" w:color="auto" w:fill="auto"/>
        <w:ind w:right="700" w:firstLine="740"/>
      </w:pPr>
      <w:r>
        <w:t>Опыты, демонстрирующие зависимость периода колебаний пружинного маятника от массы груза и жёсткости пружины.</w:t>
      </w:r>
    </w:p>
    <w:p w:rsidR="000F6BE1" w:rsidRDefault="00DE4CA2">
      <w:pPr>
        <w:pStyle w:val="70"/>
        <w:framePr w:w="10066" w:h="14553" w:hRule="exact" w:wrap="none" w:vAnchor="page" w:hAnchor="page" w:x="1494" w:y="996"/>
        <w:shd w:val="clear" w:color="auto" w:fill="auto"/>
        <w:ind w:left="740"/>
        <w:jc w:val="both"/>
      </w:pPr>
      <w:r>
        <w:t>Измерение ускорения свободного падения.</w:t>
      </w:r>
    </w:p>
    <w:p w:rsidR="000F6BE1" w:rsidRDefault="00DE4CA2">
      <w:pPr>
        <w:pStyle w:val="70"/>
        <w:framePr w:w="10066" w:h="14553" w:hRule="exact" w:wrap="none" w:vAnchor="page" w:hAnchor="page" w:x="1494" w:y="996"/>
        <w:numPr>
          <w:ilvl w:val="0"/>
          <w:numId w:val="404"/>
        </w:numPr>
        <w:shd w:val="clear" w:color="auto" w:fill="auto"/>
        <w:tabs>
          <w:tab w:val="left" w:pos="1576"/>
        </w:tabs>
        <w:ind w:left="740" w:right="700"/>
      </w:pPr>
      <w:r>
        <w:t>Раздел 10. Электромагнитное поле и электромагнитные волны. Электромагнитное поле. Электромагнитные волны. Свойства электромагнитных</w:t>
      </w:r>
    </w:p>
    <w:p w:rsidR="000F6BE1" w:rsidRDefault="00DE4CA2">
      <w:pPr>
        <w:pStyle w:val="70"/>
        <w:framePr w:w="10066" w:h="14553" w:hRule="exact" w:wrap="none" w:vAnchor="page" w:hAnchor="page" w:x="1494" w:y="996"/>
        <w:shd w:val="clear" w:color="auto" w:fill="auto"/>
        <w:ind w:right="700"/>
      </w:pPr>
      <w:r>
        <w:t>волн. Шкала электромагнитных волн. Использование электромагнитных волн для сотовой связи.</w:t>
      </w:r>
    </w:p>
    <w:p w:rsidR="000F6BE1" w:rsidRDefault="00DE4CA2">
      <w:pPr>
        <w:pStyle w:val="70"/>
        <w:framePr w:w="10066" w:h="14553" w:hRule="exact" w:wrap="none" w:vAnchor="page" w:hAnchor="page" w:x="1494" w:y="996"/>
        <w:shd w:val="clear" w:color="auto" w:fill="auto"/>
        <w:ind w:left="740"/>
        <w:jc w:val="both"/>
      </w:pPr>
      <w:r>
        <w:t>Электромагнитная природа света. Скорость света. Волновые свойства света.</w:t>
      </w:r>
    </w:p>
    <w:p w:rsidR="000F6BE1" w:rsidRDefault="00DE4CA2">
      <w:pPr>
        <w:pStyle w:val="70"/>
        <w:framePr w:w="10066" w:h="14553" w:hRule="exact" w:wrap="none" w:vAnchor="page" w:hAnchor="page" w:x="1494" w:y="996"/>
        <w:numPr>
          <w:ilvl w:val="0"/>
          <w:numId w:val="407"/>
        </w:numPr>
        <w:shd w:val="clear" w:color="auto" w:fill="auto"/>
        <w:tabs>
          <w:tab w:val="left" w:pos="1751"/>
        </w:tabs>
        <w:ind w:left="740"/>
        <w:jc w:val="both"/>
      </w:pPr>
      <w:r>
        <w:t>Демонстрации.</w:t>
      </w:r>
    </w:p>
    <w:p w:rsidR="000F6BE1" w:rsidRDefault="00DE4CA2">
      <w:pPr>
        <w:pStyle w:val="70"/>
        <w:framePr w:w="10066" w:h="14553" w:hRule="exact" w:wrap="none" w:vAnchor="page" w:hAnchor="page" w:x="1494" w:y="996"/>
        <w:shd w:val="clear" w:color="auto" w:fill="auto"/>
        <w:ind w:left="740"/>
        <w:jc w:val="both"/>
      </w:pPr>
      <w:r>
        <w:t>Свойства электромагнитных волн.</w:t>
      </w:r>
    </w:p>
    <w:p w:rsidR="000F6BE1" w:rsidRDefault="00DE4CA2">
      <w:pPr>
        <w:pStyle w:val="70"/>
        <w:framePr w:w="10066" w:h="14553" w:hRule="exact" w:wrap="none" w:vAnchor="page" w:hAnchor="page" w:x="1494" w:y="996"/>
        <w:shd w:val="clear" w:color="auto" w:fill="auto"/>
        <w:ind w:left="740"/>
        <w:jc w:val="both"/>
      </w:pPr>
      <w:r>
        <w:t>Волновые свойства света.</w:t>
      </w:r>
    </w:p>
    <w:p w:rsidR="000F6BE1" w:rsidRDefault="00DE4CA2">
      <w:pPr>
        <w:pStyle w:val="70"/>
        <w:framePr w:w="10066" w:h="14553" w:hRule="exact" w:wrap="none" w:vAnchor="page" w:hAnchor="page" w:x="1494" w:y="996"/>
        <w:numPr>
          <w:ilvl w:val="0"/>
          <w:numId w:val="407"/>
        </w:numPr>
        <w:shd w:val="clear" w:color="auto" w:fill="auto"/>
        <w:tabs>
          <w:tab w:val="left" w:pos="1751"/>
        </w:tabs>
        <w:ind w:left="740"/>
        <w:jc w:val="both"/>
      </w:pPr>
      <w:r>
        <w:t>Лабораторные работы и опыты.</w:t>
      </w:r>
    </w:p>
    <w:p w:rsidR="000F6BE1" w:rsidRDefault="00DE4CA2">
      <w:pPr>
        <w:pStyle w:val="70"/>
        <w:framePr w:w="10066" w:h="14553" w:hRule="exact" w:wrap="none" w:vAnchor="page" w:hAnchor="page" w:x="1494" w:y="996"/>
        <w:shd w:val="clear" w:color="auto" w:fill="auto"/>
        <w:ind w:left="740"/>
        <w:jc w:val="both"/>
      </w:pPr>
      <w:r>
        <w:t>Изучение свойств электромагнитных волн с помощью мобильного телефона.</w:t>
      </w:r>
    </w:p>
    <w:p w:rsidR="000F6BE1" w:rsidRDefault="00DE4CA2">
      <w:pPr>
        <w:pStyle w:val="70"/>
        <w:framePr w:w="10066" w:h="14553" w:hRule="exact" w:wrap="none" w:vAnchor="page" w:hAnchor="page" w:x="1494" w:y="996"/>
        <w:numPr>
          <w:ilvl w:val="0"/>
          <w:numId w:val="404"/>
        </w:numPr>
        <w:shd w:val="clear" w:color="auto" w:fill="auto"/>
        <w:tabs>
          <w:tab w:val="left" w:pos="1576"/>
        </w:tabs>
        <w:ind w:left="740"/>
        <w:jc w:val="both"/>
      </w:pPr>
      <w:r>
        <w:t>Раздел 11. Световые явления.</w:t>
      </w:r>
    </w:p>
    <w:p w:rsidR="000F6BE1" w:rsidRDefault="00DE4CA2">
      <w:pPr>
        <w:pStyle w:val="70"/>
        <w:framePr w:w="10066" w:h="14553" w:hRule="exact" w:wrap="none" w:vAnchor="page" w:hAnchor="page" w:x="1494" w:y="996"/>
        <w:shd w:val="clear" w:color="auto" w:fill="auto"/>
        <w:ind w:firstLine="740"/>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0F6BE1" w:rsidRDefault="00DE4CA2">
      <w:pPr>
        <w:pStyle w:val="70"/>
        <w:framePr w:w="10066" w:h="14553" w:hRule="exact" w:wrap="none" w:vAnchor="page" w:hAnchor="page" w:x="1494" w:y="996"/>
        <w:shd w:val="clear" w:color="auto" w:fill="auto"/>
        <w:ind w:firstLine="740"/>
      </w:pPr>
      <w: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F6BE1" w:rsidRDefault="00DE4CA2">
      <w:pPr>
        <w:pStyle w:val="70"/>
        <w:framePr w:w="10066" w:h="14553" w:hRule="exact" w:wrap="none" w:vAnchor="page" w:hAnchor="page" w:x="1494" w:y="996"/>
        <w:shd w:val="clear" w:color="auto" w:fill="auto"/>
        <w:ind w:right="700" w:firstLine="740"/>
      </w:pPr>
      <w: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0F6BE1" w:rsidRDefault="00DE4CA2">
      <w:pPr>
        <w:pStyle w:val="70"/>
        <w:framePr w:w="10066" w:h="14553" w:hRule="exact" w:wrap="none" w:vAnchor="page" w:hAnchor="page" w:x="1494" w:y="996"/>
        <w:shd w:val="clear" w:color="auto" w:fill="auto"/>
        <w:ind w:firstLine="740"/>
      </w:pPr>
      <w:r>
        <w:t>Разложение белого света в спектр. Опыты Ньютона. Сложение спектральных цветов. Дисперсия света.</w:t>
      </w:r>
    </w:p>
    <w:p w:rsidR="000F6BE1" w:rsidRDefault="00DE4CA2">
      <w:pPr>
        <w:pStyle w:val="70"/>
        <w:framePr w:w="10066" w:h="14553" w:hRule="exact" w:wrap="none" w:vAnchor="page" w:hAnchor="page" w:x="1494" w:y="996"/>
        <w:numPr>
          <w:ilvl w:val="0"/>
          <w:numId w:val="408"/>
        </w:numPr>
        <w:shd w:val="clear" w:color="auto" w:fill="auto"/>
        <w:tabs>
          <w:tab w:val="left" w:pos="1751"/>
        </w:tabs>
        <w:ind w:left="740"/>
        <w:jc w:val="both"/>
      </w:pPr>
      <w:r>
        <w:t>Демонстрации.</w:t>
      </w:r>
    </w:p>
    <w:p w:rsidR="000F6BE1" w:rsidRDefault="00DE4CA2">
      <w:pPr>
        <w:pStyle w:val="70"/>
        <w:framePr w:w="10066" w:h="14553" w:hRule="exact" w:wrap="none" w:vAnchor="page" w:hAnchor="page" w:x="1494" w:y="996"/>
        <w:shd w:val="clear" w:color="auto" w:fill="auto"/>
        <w:ind w:left="740"/>
        <w:jc w:val="both"/>
      </w:pPr>
      <w:r>
        <w:t>Прямолинейное распространение света.</w:t>
      </w:r>
    </w:p>
    <w:p w:rsidR="000F6BE1" w:rsidRDefault="00DE4CA2">
      <w:pPr>
        <w:pStyle w:val="70"/>
        <w:framePr w:w="10066" w:h="14553" w:hRule="exact" w:wrap="none" w:vAnchor="page" w:hAnchor="page" w:x="1494" w:y="996"/>
        <w:shd w:val="clear" w:color="auto" w:fill="auto"/>
        <w:ind w:left="740"/>
        <w:jc w:val="both"/>
      </w:pPr>
      <w:r>
        <w:t>Отражение света.</w:t>
      </w:r>
    </w:p>
    <w:p w:rsidR="000F6BE1" w:rsidRDefault="00DE4CA2">
      <w:pPr>
        <w:pStyle w:val="ab"/>
        <w:framePr w:wrap="none" w:vAnchor="page" w:hAnchor="page" w:x="6030" w:y="15808"/>
        <w:shd w:val="clear" w:color="auto" w:fill="auto"/>
        <w:spacing w:line="180" w:lineRule="exact"/>
      </w:pPr>
      <w:r>
        <w:t>751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24" w:hRule="exact" w:wrap="none" w:vAnchor="page" w:hAnchor="page" w:x="1494" w:y="996"/>
        <w:shd w:val="clear" w:color="auto" w:fill="auto"/>
        <w:ind w:firstLine="740"/>
        <w:jc w:val="both"/>
      </w:pPr>
      <w:r>
        <w:lastRenderedPageBreak/>
        <w:t>Получение изображений в плоском, вогнутом и выпуклом зеркалах.</w:t>
      </w:r>
    </w:p>
    <w:p w:rsidR="000F6BE1" w:rsidRDefault="00DE4CA2">
      <w:pPr>
        <w:pStyle w:val="70"/>
        <w:framePr w:w="10066" w:h="14524" w:hRule="exact" w:wrap="none" w:vAnchor="page" w:hAnchor="page" w:x="1494" w:y="996"/>
        <w:shd w:val="clear" w:color="auto" w:fill="auto"/>
        <w:ind w:firstLine="740"/>
        <w:jc w:val="both"/>
      </w:pPr>
      <w:r>
        <w:t>Преломление света.</w:t>
      </w:r>
    </w:p>
    <w:p w:rsidR="000F6BE1" w:rsidRDefault="00DE4CA2">
      <w:pPr>
        <w:pStyle w:val="70"/>
        <w:framePr w:w="10066" w:h="14524" w:hRule="exact" w:wrap="none" w:vAnchor="page" w:hAnchor="page" w:x="1494" w:y="996"/>
        <w:shd w:val="clear" w:color="auto" w:fill="auto"/>
        <w:ind w:firstLine="740"/>
        <w:jc w:val="both"/>
      </w:pPr>
      <w:r>
        <w:t>Оптический световод.</w:t>
      </w:r>
    </w:p>
    <w:p w:rsidR="000F6BE1" w:rsidRDefault="00DE4CA2">
      <w:pPr>
        <w:pStyle w:val="70"/>
        <w:framePr w:w="10066" w:h="14524" w:hRule="exact" w:wrap="none" w:vAnchor="page" w:hAnchor="page" w:x="1494" w:y="996"/>
        <w:shd w:val="clear" w:color="auto" w:fill="auto"/>
        <w:ind w:firstLine="740"/>
        <w:jc w:val="both"/>
      </w:pPr>
      <w:r>
        <w:t>Ход лучей в собирающей линзе.</w:t>
      </w:r>
    </w:p>
    <w:p w:rsidR="000F6BE1" w:rsidRDefault="00DE4CA2">
      <w:pPr>
        <w:pStyle w:val="70"/>
        <w:framePr w:w="10066" w:h="14524" w:hRule="exact" w:wrap="none" w:vAnchor="page" w:hAnchor="page" w:x="1494" w:y="996"/>
        <w:shd w:val="clear" w:color="auto" w:fill="auto"/>
        <w:ind w:firstLine="740"/>
        <w:jc w:val="both"/>
      </w:pPr>
      <w:r>
        <w:t>Ход лучей в рассеивающей линзе.</w:t>
      </w:r>
    </w:p>
    <w:p w:rsidR="000F6BE1" w:rsidRDefault="00DE4CA2">
      <w:pPr>
        <w:pStyle w:val="70"/>
        <w:framePr w:w="10066" w:h="14524" w:hRule="exact" w:wrap="none" w:vAnchor="page" w:hAnchor="page" w:x="1494" w:y="996"/>
        <w:shd w:val="clear" w:color="auto" w:fill="auto"/>
        <w:ind w:firstLine="740"/>
        <w:jc w:val="both"/>
      </w:pPr>
      <w:r>
        <w:t>Получение изображений с помощью линз.</w:t>
      </w:r>
    </w:p>
    <w:p w:rsidR="000F6BE1" w:rsidRDefault="00DE4CA2">
      <w:pPr>
        <w:pStyle w:val="70"/>
        <w:framePr w:w="10066" w:h="14524" w:hRule="exact" w:wrap="none" w:vAnchor="page" w:hAnchor="page" w:x="1494" w:y="996"/>
        <w:shd w:val="clear" w:color="auto" w:fill="auto"/>
        <w:ind w:firstLine="740"/>
        <w:jc w:val="both"/>
      </w:pPr>
      <w:r>
        <w:t>Принцип действия фотоаппарата, микроскопа и телескопа.</w:t>
      </w:r>
    </w:p>
    <w:p w:rsidR="000F6BE1" w:rsidRDefault="00DE4CA2">
      <w:pPr>
        <w:pStyle w:val="70"/>
        <w:framePr w:w="10066" w:h="14524" w:hRule="exact" w:wrap="none" w:vAnchor="page" w:hAnchor="page" w:x="1494" w:y="996"/>
        <w:shd w:val="clear" w:color="auto" w:fill="auto"/>
        <w:ind w:firstLine="740"/>
        <w:jc w:val="both"/>
      </w:pPr>
      <w:r>
        <w:t>Модель глаза.</w:t>
      </w:r>
    </w:p>
    <w:p w:rsidR="000F6BE1" w:rsidRDefault="00DE4CA2">
      <w:pPr>
        <w:pStyle w:val="70"/>
        <w:framePr w:w="10066" w:h="14524" w:hRule="exact" w:wrap="none" w:vAnchor="page" w:hAnchor="page" w:x="1494" w:y="996"/>
        <w:shd w:val="clear" w:color="auto" w:fill="auto"/>
        <w:ind w:firstLine="740"/>
        <w:jc w:val="both"/>
      </w:pPr>
      <w:r>
        <w:t>Разложение белого света в спектр.</w:t>
      </w:r>
    </w:p>
    <w:p w:rsidR="000F6BE1" w:rsidRDefault="00DE4CA2">
      <w:pPr>
        <w:pStyle w:val="70"/>
        <w:framePr w:w="10066" w:h="14524" w:hRule="exact" w:wrap="none" w:vAnchor="page" w:hAnchor="page" w:x="1494" w:y="996"/>
        <w:shd w:val="clear" w:color="auto" w:fill="auto"/>
        <w:ind w:firstLine="740"/>
        <w:jc w:val="both"/>
      </w:pPr>
      <w:r>
        <w:t>Получение белого света при сложении света разных цветов.</w:t>
      </w:r>
    </w:p>
    <w:p w:rsidR="000F6BE1" w:rsidRDefault="00DE4CA2">
      <w:pPr>
        <w:pStyle w:val="70"/>
        <w:framePr w:w="10066" w:h="14524" w:hRule="exact" w:wrap="none" w:vAnchor="page" w:hAnchor="page" w:x="1494" w:y="996"/>
        <w:numPr>
          <w:ilvl w:val="0"/>
          <w:numId w:val="408"/>
        </w:numPr>
        <w:shd w:val="clear" w:color="auto" w:fill="auto"/>
        <w:tabs>
          <w:tab w:val="left" w:pos="1751"/>
        </w:tabs>
        <w:ind w:firstLine="740"/>
        <w:jc w:val="both"/>
      </w:pPr>
      <w:r>
        <w:t>Лабораторные работы и опыты.</w:t>
      </w:r>
    </w:p>
    <w:p w:rsidR="000F6BE1" w:rsidRDefault="00DE4CA2">
      <w:pPr>
        <w:pStyle w:val="70"/>
        <w:framePr w:w="10066" w:h="14524" w:hRule="exact" w:wrap="none" w:vAnchor="page" w:hAnchor="page" w:x="1494" w:y="996"/>
        <w:shd w:val="clear" w:color="auto" w:fill="auto"/>
        <w:ind w:left="740" w:right="1560"/>
      </w:pPr>
      <w:r>
        <w:t>Исследование зависимости угла отражения светового луча от угла падения. Изучение характеристик изображения предмета в плоском зеркале.</w:t>
      </w:r>
    </w:p>
    <w:p w:rsidR="000F6BE1" w:rsidRDefault="00DE4CA2">
      <w:pPr>
        <w:pStyle w:val="70"/>
        <w:framePr w:w="10066" w:h="14524" w:hRule="exact" w:wrap="none" w:vAnchor="page" w:hAnchor="page" w:x="1494" w:y="996"/>
        <w:shd w:val="clear" w:color="auto" w:fill="auto"/>
        <w:ind w:right="700" w:firstLine="740"/>
        <w:jc w:val="both"/>
      </w:pPr>
      <w:r>
        <w:t>Исследование зависимости угла преломления светового луча от угла падения на границе «воздух-стекло».</w:t>
      </w:r>
    </w:p>
    <w:p w:rsidR="000F6BE1" w:rsidRDefault="00DE4CA2">
      <w:pPr>
        <w:pStyle w:val="70"/>
        <w:framePr w:w="10066" w:h="14524" w:hRule="exact" w:wrap="none" w:vAnchor="page" w:hAnchor="page" w:x="1494" w:y="996"/>
        <w:shd w:val="clear" w:color="auto" w:fill="auto"/>
        <w:ind w:firstLine="740"/>
        <w:jc w:val="both"/>
      </w:pPr>
      <w:r>
        <w:t>Получение изображений с помощью собирающей линзы.</w:t>
      </w:r>
    </w:p>
    <w:p w:rsidR="000F6BE1" w:rsidRDefault="00DE4CA2">
      <w:pPr>
        <w:pStyle w:val="70"/>
        <w:framePr w:w="10066" w:h="14524" w:hRule="exact" w:wrap="none" w:vAnchor="page" w:hAnchor="page" w:x="1494" w:y="996"/>
        <w:shd w:val="clear" w:color="auto" w:fill="auto"/>
        <w:ind w:firstLine="740"/>
        <w:jc w:val="both"/>
      </w:pPr>
      <w:r>
        <w:t>Определение фокусного расстояния и оптической силы собирающей линзы.</w:t>
      </w:r>
    </w:p>
    <w:p w:rsidR="000F6BE1" w:rsidRDefault="00DE4CA2">
      <w:pPr>
        <w:pStyle w:val="70"/>
        <w:framePr w:w="10066" w:h="14524" w:hRule="exact" w:wrap="none" w:vAnchor="page" w:hAnchor="page" w:x="1494" w:y="996"/>
        <w:shd w:val="clear" w:color="auto" w:fill="auto"/>
        <w:ind w:firstLine="740"/>
        <w:jc w:val="both"/>
      </w:pPr>
      <w:r>
        <w:t>Опыты по разложению белого света в спектр.</w:t>
      </w:r>
    </w:p>
    <w:p w:rsidR="000F6BE1" w:rsidRDefault="00DE4CA2">
      <w:pPr>
        <w:pStyle w:val="70"/>
        <w:framePr w:w="10066" w:h="14524" w:hRule="exact" w:wrap="none" w:vAnchor="page" w:hAnchor="page" w:x="1494" w:y="996"/>
        <w:shd w:val="clear" w:color="auto" w:fill="auto"/>
        <w:ind w:right="700" w:firstLine="740"/>
        <w:jc w:val="both"/>
      </w:pPr>
      <w:r>
        <w:t>Опыты по восприятию цвета предметов при их наблюдении через цветовые фильтры.</w:t>
      </w:r>
    </w:p>
    <w:p w:rsidR="000F6BE1" w:rsidRDefault="00DE4CA2">
      <w:pPr>
        <w:pStyle w:val="70"/>
        <w:framePr w:w="10066" w:h="14524" w:hRule="exact" w:wrap="none" w:vAnchor="page" w:hAnchor="page" w:x="1494" w:y="996"/>
        <w:numPr>
          <w:ilvl w:val="0"/>
          <w:numId w:val="404"/>
        </w:numPr>
        <w:shd w:val="clear" w:color="auto" w:fill="auto"/>
        <w:tabs>
          <w:tab w:val="left" w:pos="1575"/>
        </w:tabs>
        <w:ind w:firstLine="740"/>
        <w:jc w:val="both"/>
      </w:pPr>
      <w:r>
        <w:t>Раздел 12. Квантовые явления.</w:t>
      </w:r>
    </w:p>
    <w:p w:rsidR="000F6BE1" w:rsidRDefault="00DE4CA2">
      <w:pPr>
        <w:pStyle w:val="70"/>
        <w:framePr w:w="10066" w:h="14524" w:hRule="exact" w:wrap="none" w:vAnchor="page" w:hAnchor="page" w:x="1494" w:y="996"/>
        <w:shd w:val="clear" w:color="auto" w:fill="auto"/>
        <w:ind w:right="700" w:firstLine="740"/>
        <w:jc w:val="both"/>
      </w:pPr>
      <w:r>
        <w:t>Опыты Резерфорда и планетарная модель атома. Модель атома Бора. Испускание и поглощение света атомом. Кванты. Линейчатые спектры.</w:t>
      </w:r>
    </w:p>
    <w:p w:rsidR="000F6BE1" w:rsidRDefault="00DE4CA2">
      <w:pPr>
        <w:pStyle w:val="70"/>
        <w:framePr w:w="10066" w:h="14524" w:hRule="exact" w:wrap="none" w:vAnchor="page" w:hAnchor="page" w:x="1494" w:y="996"/>
        <w:shd w:val="clear" w:color="auto" w:fill="auto"/>
        <w:ind w:right="700" w:firstLine="740"/>
        <w:jc w:val="both"/>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F6BE1" w:rsidRDefault="00DE4CA2">
      <w:pPr>
        <w:pStyle w:val="70"/>
        <w:framePr w:w="10066" w:h="14524" w:hRule="exact" w:wrap="none" w:vAnchor="page" w:hAnchor="page" w:x="1494" w:y="996"/>
        <w:shd w:val="clear" w:color="auto" w:fill="auto"/>
        <w:ind w:right="700" w:firstLine="740"/>
        <w:jc w:val="both"/>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0F6BE1" w:rsidRDefault="00DE4CA2">
      <w:pPr>
        <w:pStyle w:val="70"/>
        <w:framePr w:w="10066" w:h="14524" w:hRule="exact" w:wrap="none" w:vAnchor="page" w:hAnchor="page" w:x="1494" w:y="996"/>
        <w:shd w:val="clear" w:color="auto" w:fill="auto"/>
        <w:ind w:firstLine="740"/>
        <w:jc w:val="both"/>
      </w:pPr>
      <w:r>
        <w:t>Ядерная энергетика. Действия радиоактивных излучений на живые организмы</w:t>
      </w:r>
    </w:p>
    <w:p w:rsidR="000F6BE1" w:rsidRDefault="00DE4CA2">
      <w:pPr>
        <w:pStyle w:val="70"/>
        <w:framePr w:w="10066" w:h="14524" w:hRule="exact" w:wrap="none" w:vAnchor="page" w:hAnchor="page" w:x="1494" w:y="996"/>
        <w:shd w:val="clear" w:color="auto" w:fill="auto"/>
      </w:pPr>
      <w:r>
        <w:t>(МС).</w:t>
      </w:r>
    </w:p>
    <w:p w:rsidR="000F6BE1" w:rsidRDefault="00DE4CA2">
      <w:pPr>
        <w:pStyle w:val="70"/>
        <w:framePr w:w="10066" w:h="14524" w:hRule="exact" w:wrap="none" w:vAnchor="page" w:hAnchor="page" w:x="1494" w:y="996"/>
        <w:numPr>
          <w:ilvl w:val="0"/>
          <w:numId w:val="409"/>
        </w:numPr>
        <w:shd w:val="clear" w:color="auto" w:fill="auto"/>
        <w:tabs>
          <w:tab w:val="left" w:pos="1751"/>
        </w:tabs>
        <w:ind w:firstLine="740"/>
        <w:jc w:val="both"/>
      </w:pPr>
      <w:r>
        <w:t>Демонстрации.</w:t>
      </w:r>
    </w:p>
    <w:p w:rsidR="000F6BE1" w:rsidRDefault="00DE4CA2">
      <w:pPr>
        <w:pStyle w:val="70"/>
        <w:framePr w:w="10066" w:h="14524" w:hRule="exact" w:wrap="none" w:vAnchor="page" w:hAnchor="page" w:x="1494" w:y="996"/>
        <w:shd w:val="clear" w:color="auto" w:fill="auto"/>
        <w:ind w:firstLine="740"/>
        <w:jc w:val="both"/>
      </w:pPr>
      <w:r>
        <w:t>Спектры излучения и поглощения.</w:t>
      </w:r>
    </w:p>
    <w:p w:rsidR="000F6BE1" w:rsidRDefault="00DE4CA2">
      <w:pPr>
        <w:pStyle w:val="70"/>
        <w:framePr w:w="10066" w:h="14524" w:hRule="exact" w:wrap="none" w:vAnchor="page" w:hAnchor="page" w:x="1494" w:y="996"/>
        <w:shd w:val="clear" w:color="auto" w:fill="auto"/>
        <w:ind w:firstLine="740"/>
        <w:jc w:val="both"/>
      </w:pPr>
      <w:r>
        <w:t>Спектры различных газов.</w:t>
      </w:r>
    </w:p>
    <w:p w:rsidR="000F6BE1" w:rsidRDefault="00DE4CA2">
      <w:pPr>
        <w:pStyle w:val="70"/>
        <w:framePr w:w="10066" w:h="14524" w:hRule="exact" w:wrap="none" w:vAnchor="page" w:hAnchor="page" w:x="1494" w:y="996"/>
        <w:shd w:val="clear" w:color="auto" w:fill="auto"/>
        <w:ind w:firstLine="740"/>
        <w:jc w:val="both"/>
      </w:pPr>
      <w:r>
        <w:t>Спектр водорода.</w:t>
      </w:r>
    </w:p>
    <w:p w:rsidR="000F6BE1" w:rsidRDefault="00DE4CA2">
      <w:pPr>
        <w:pStyle w:val="ab"/>
        <w:framePr w:w="9413" w:h="208" w:hRule="exact" w:wrap="none" w:vAnchor="page" w:hAnchor="page" w:x="1494" w:y="15837"/>
        <w:shd w:val="clear" w:color="auto" w:fill="auto"/>
        <w:spacing w:line="180" w:lineRule="exact"/>
        <w:jc w:val="center"/>
      </w:pPr>
      <w:r>
        <w:t>752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firstLine="740"/>
        <w:jc w:val="both"/>
      </w:pPr>
      <w:r>
        <w:lastRenderedPageBreak/>
        <w:t>Наблюдение треков в камере Вильсона.</w:t>
      </w:r>
    </w:p>
    <w:p w:rsidR="000F6BE1" w:rsidRDefault="00DE4CA2">
      <w:pPr>
        <w:pStyle w:val="70"/>
        <w:framePr w:w="10066" w:h="14548" w:hRule="exact" w:wrap="none" w:vAnchor="page" w:hAnchor="page" w:x="1494" w:y="1001"/>
        <w:shd w:val="clear" w:color="auto" w:fill="auto"/>
        <w:ind w:firstLine="740"/>
        <w:jc w:val="both"/>
      </w:pPr>
      <w:r>
        <w:t>Работа счётчика ионизирующих излучений.</w:t>
      </w:r>
    </w:p>
    <w:p w:rsidR="000F6BE1" w:rsidRDefault="00DE4CA2">
      <w:pPr>
        <w:pStyle w:val="70"/>
        <w:framePr w:w="10066" w:h="14548" w:hRule="exact" w:wrap="none" w:vAnchor="page" w:hAnchor="page" w:x="1494" w:y="1001"/>
        <w:shd w:val="clear" w:color="auto" w:fill="auto"/>
        <w:ind w:firstLine="740"/>
        <w:jc w:val="both"/>
      </w:pPr>
      <w:r>
        <w:t>Регистрация излучения природных минералов и продуктов.</w:t>
      </w:r>
    </w:p>
    <w:p w:rsidR="000F6BE1" w:rsidRDefault="00DE4CA2">
      <w:pPr>
        <w:pStyle w:val="70"/>
        <w:framePr w:w="10066" w:h="14548" w:hRule="exact" w:wrap="none" w:vAnchor="page" w:hAnchor="page" w:x="1494" w:y="1001"/>
        <w:numPr>
          <w:ilvl w:val="0"/>
          <w:numId w:val="409"/>
        </w:numPr>
        <w:shd w:val="clear" w:color="auto" w:fill="auto"/>
        <w:tabs>
          <w:tab w:val="left" w:pos="1710"/>
        </w:tabs>
        <w:ind w:firstLine="740"/>
        <w:jc w:val="both"/>
      </w:pPr>
      <w:r>
        <w:t>Лабораторные работы и опыты.</w:t>
      </w:r>
    </w:p>
    <w:p w:rsidR="000F6BE1" w:rsidRDefault="00DE4CA2">
      <w:pPr>
        <w:pStyle w:val="70"/>
        <w:framePr w:w="10066" w:h="14548" w:hRule="exact" w:wrap="none" w:vAnchor="page" w:hAnchor="page" w:x="1494" w:y="1001"/>
        <w:shd w:val="clear" w:color="auto" w:fill="auto"/>
        <w:ind w:firstLine="740"/>
        <w:jc w:val="both"/>
      </w:pPr>
      <w:r>
        <w:t>Наблюдение сплошных и линейчатых спектров излучения.</w:t>
      </w:r>
    </w:p>
    <w:p w:rsidR="000F6BE1" w:rsidRDefault="00DE4CA2">
      <w:pPr>
        <w:pStyle w:val="70"/>
        <w:framePr w:w="10066" w:h="14548" w:hRule="exact" w:wrap="none" w:vAnchor="page" w:hAnchor="page" w:x="1494" w:y="1001"/>
        <w:shd w:val="clear" w:color="auto" w:fill="auto"/>
        <w:ind w:right="700" w:firstLine="740"/>
        <w:jc w:val="both"/>
      </w:pPr>
      <w:r>
        <w:t>Исследование треков: измерение энергии частицы по тормозному пути (по фотографиям).</w:t>
      </w:r>
    </w:p>
    <w:p w:rsidR="000F6BE1" w:rsidRDefault="00DE4CA2">
      <w:pPr>
        <w:pStyle w:val="70"/>
        <w:framePr w:w="10066" w:h="14548" w:hRule="exact" w:wrap="none" w:vAnchor="page" w:hAnchor="page" w:x="1494" w:y="1001"/>
        <w:shd w:val="clear" w:color="auto" w:fill="auto"/>
        <w:ind w:firstLine="740"/>
        <w:jc w:val="both"/>
      </w:pPr>
      <w:r>
        <w:t>Измерение радиоактивного фона.</w:t>
      </w:r>
    </w:p>
    <w:p w:rsidR="000F6BE1" w:rsidRDefault="00DE4CA2">
      <w:pPr>
        <w:pStyle w:val="70"/>
        <w:framePr w:w="10066" w:h="14548" w:hRule="exact" w:wrap="none" w:vAnchor="page" w:hAnchor="page" w:x="1494" w:y="1001"/>
        <w:numPr>
          <w:ilvl w:val="0"/>
          <w:numId w:val="404"/>
        </w:numPr>
        <w:shd w:val="clear" w:color="auto" w:fill="auto"/>
        <w:tabs>
          <w:tab w:val="left" w:pos="1527"/>
        </w:tabs>
        <w:ind w:firstLine="740"/>
        <w:jc w:val="both"/>
      </w:pPr>
      <w:r>
        <w:t>Повторительно-обобщающий модуль.</w:t>
      </w:r>
    </w:p>
    <w:p w:rsidR="000F6BE1" w:rsidRDefault="00DE4CA2">
      <w:pPr>
        <w:pStyle w:val="70"/>
        <w:framePr w:w="10066" w:h="14548" w:hRule="exact" w:wrap="none" w:vAnchor="page" w:hAnchor="page" w:x="1494" w:y="1001"/>
        <w:shd w:val="clear" w:color="auto" w:fill="auto"/>
        <w:ind w:right="700" w:firstLine="740"/>
        <w:jc w:val="both"/>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F6BE1" w:rsidRDefault="00DE4CA2">
      <w:pPr>
        <w:pStyle w:val="70"/>
        <w:framePr w:w="10066" w:h="14548" w:hRule="exact" w:wrap="none" w:vAnchor="page" w:hAnchor="page" w:x="1494" w:y="1001"/>
        <w:shd w:val="clear" w:color="auto" w:fill="auto"/>
        <w:ind w:right="700" w:firstLine="740"/>
        <w:jc w:val="both"/>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F6BE1" w:rsidRDefault="00DE4CA2">
      <w:pPr>
        <w:pStyle w:val="70"/>
        <w:framePr w:w="10066" w:h="14548" w:hRule="exact" w:wrap="none" w:vAnchor="page" w:hAnchor="page" w:x="1494" w:y="1001"/>
        <w:shd w:val="clear" w:color="auto" w:fill="auto"/>
        <w:ind w:right="700" w:firstLine="740"/>
        <w:jc w:val="both"/>
      </w:pPr>
      <w: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F6BE1" w:rsidRDefault="00DE4CA2">
      <w:pPr>
        <w:pStyle w:val="70"/>
        <w:framePr w:w="10066" w:h="14548" w:hRule="exact" w:wrap="none" w:vAnchor="page" w:hAnchor="page" w:x="1494" w:y="1001"/>
        <w:shd w:val="clear" w:color="auto" w:fill="auto"/>
        <w:ind w:right="700" w:firstLine="740"/>
        <w:jc w:val="both"/>
      </w:pPr>
      <w:r>
        <w:t>на основе полученных знаний распознавать и научно объяснять физические явления в окружающей природе и повседневной жизни;</w:t>
      </w:r>
    </w:p>
    <w:p w:rsidR="000F6BE1" w:rsidRDefault="00DE4CA2">
      <w:pPr>
        <w:pStyle w:val="70"/>
        <w:framePr w:w="10066" w:h="14548" w:hRule="exact" w:wrap="none" w:vAnchor="page" w:hAnchor="page" w:x="1494" w:y="1001"/>
        <w:shd w:val="clear" w:color="auto" w:fill="auto"/>
        <w:ind w:right="700" w:firstLine="740"/>
        <w:jc w:val="both"/>
      </w:pPr>
      <w:r>
        <w:t>использовать научные методы исследования физических явлений, в том числе для проверки гипотез и получения теоретических выводов;</w:t>
      </w:r>
    </w:p>
    <w:p w:rsidR="000F6BE1" w:rsidRDefault="00DE4CA2">
      <w:pPr>
        <w:pStyle w:val="70"/>
        <w:framePr w:w="10066" w:h="14548" w:hRule="exact" w:wrap="none" w:vAnchor="page" w:hAnchor="page" w:x="1494" w:y="1001"/>
        <w:shd w:val="clear" w:color="auto" w:fill="auto"/>
        <w:ind w:right="700" w:firstLine="740"/>
        <w:jc w:val="both"/>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F6BE1" w:rsidRDefault="00DE4CA2">
      <w:pPr>
        <w:pStyle w:val="70"/>
        <w:framePr w:w="10066" w:h="14548" w:hRule="exact" w:wrap="none" w:vAnchor="page" w:hAnchor="page" w:x="1494" w:y="1001"/>
        <w:shd w:val="clear" w:color="auto" w:fill="auto"/>
        <w:ind w:right="700" w:firstLine="740"/>
        <w:jc w:val="both"/>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основного общего образования.</w:t>
      </w:r>
    </w:p>
    <w:p w:rsidR="000F6BE1" w:rsidRDefault="00DE4CA2">
      <w:pPr>
        <w:pStyle w:val="70"/>
        <w:framePr w:w="10066" w:h="14548" w:hRule="exact" w:wrap="none" w:vAnchor="page" w:hAnchor="page" w:x="1494" w:y="1001"/>
        <w:numPr>
          <w:ilvl w:val="0"/>
          <w:numId w:val="403"/>
        </w:numPr>
        <w:shd w:val="clear" w:color="auto" w:fill="auto"/>
        <w:tabs>
          <w:tab w:val="left" w:pos="1493"/>
        </w:tabs>
        <w:ind w:right="700" w:firstLine="740"/>
        <w:jc w:val="both"/>
      </w:pPr>
      <w:r>
        <w:t>Планируемые результаты освоения физики (базовый уровень) на уровне основного общего образования.</w:t>
      </w:r>
    </w:p>
    <w:p w:rsidR="000F6BE1" w:rsidRDefault="00DE4CA2">
      <w:pPr>
        <w:pStyle w:val="70"/>
        <w:framePr w:w="10066" w:h="14548" w:hRule="exact" w:wrap="none" w:vAnchor="page" w:hAnchor="page" w:x="1494" w:y="1001"/>
        <w:numPr>
          <w:ilvl w:val="0"/>
          <w:numId w:val="410"/>
        </w:numPr>
        <w:shd w:val="clear" w:color="auto" w:fill="auto"/>
        <w:tabs>
          <w:tab w:val="left" w:pos="1498"/>
        </w:tabs>
        <w:ind w:right="700" w:firstLine="740"/>
        <w:jc w:val="both"/>
      </w:pPr>
      <w: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F6BE1" w:rsidRDefault="00DE4CA2">
      <w:pPr>
        <w:pStyle w:val="ab"/>
        <w:framePr w:wrap="none" w:vAnchor="page" w:hAnchor="page" w:x="6030" w:y="15808"/>
        <w:shd w:val="clear" w:color="auto" w:fill="auto"/>
        <w:spacing w:line="180" w:lineRule="exact"/>
      </w:pPr>
      <w:r>
        <w:t>753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numPr>
          <w:ilvl w:val="0"/>
          <w:numId w:val="410"/>
        </w:numPr>
        <w:shd w:val="clear" w:color="auto" w:fill="auto"/>
        <w:tabs>
          <w:tab w:val="left" w:pos="1534"/>
        </w:tabs>
        <w:ind w:firstLine="740"/>
      </w:pPr>
      <w:r>
        <w:lastRenderedPageBreak/>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F6BE1" w:rsidRDefault="00DE4CA2">
      <w:pPr>
        <w:pStyle w:val="70"/>
        <w:framePr w:w="10066" w:h="14553" w:hRule="exact" w:wrap="none" w:vAnchor="page" w:hAnchor="page" w:x="1494" w:y="996"/>
        <w:numPr>
          <w:ilvl w:val="0"/>
          <w:numId w:val="411"/>
        </w:numPr>
        <w:shd w:val="clear" w:color="auto" w:fill="auto"/>
        <w:tabs>
          <w:tab w:val="left" w:pos="1463"/>
        </w:tabs>
        <w:ind w:left="1100"/>
        <w:jc w:val="both"/>
      </w:pPr>
      <w:r>
        <w:t>патриотического воспитания:</w:t>
      </w:r>
    </w:p>
    <w:p w:rsidR="000F6BE1" w:rsidRDefault="00DE4CA2">
      <w:pPr>
        <w:pStyle w:val="70"/>
        <w:framePr w:w="10066" w:h="14553" w:hRule="exact" w:wrap="none" w:vAnchor="page" w:hAnchor="page" w:x="1494" w:y="996"/>
        <w:shd w:val="clear" w:color="auto" w:fill="auto"/>
        <w:ind w:firstLine="740"/>
      </w:pPr>
      <w:r>
        <w:t>проявление интереса к истории и современному состоянию российской физической</w:t>
      </w:r>
    </w:p>
    <w:p w:rsidR="000F6BE1" w:rsidRDefault="00DE4CA2">
      <w:pPr>
        <w:pStyle w:val="70"/>
        <w:framePr w:w="10066" w:h="14553" w:hRule="exact" w:wrap="none" w:vAnchor="page" w:hAnchor="page" w:x="1494" w:y="996"/>
        <w:shd w:val="clear" w:color="auto" w:fill="auto"/>
      </w:pPr>
      <w:r>
        <w:t>науки;</w:t>
      </w:r>
    </w:p>
    <w:p w:rsidR="000F6BE1" w:rsidRDefault="00DE4CA2">
      <w:pPr>
        <w:pStyle w:val="70"/>
        <w:framePr w:w="10066" w:h="14553" w:hRule="exact" w:wrap="none" w:vAnchor="page" w:hAnchor="page" w:x="1494" w:y="996"/>
        <w:shd w:val="clear" w:color="auto" w:fill="auto"/>
        <w:ind w:firstLine="740"/>
      </w:pPr>
      <w:r>
        <w:t>ценностное отношение к достижениям российских учёных-физиков;</w:t>
      </w:r>
    </w:p>
    <w:p w:rsidR="000F6BE1" w:rsidRDefault="00DE4CA2">
      <w:pPr>
        <w:pStyle w:val="70"/>
        <w:framePr w:w="10066" w:h="14553" w:hRule="exact" w:wrap="none" w:vAnchor="page" w:hAnchor="page" w:x="1494" w:y="996"/>
        <w:numPr>
          <w:ilvl w:val="0"/>
          <w:numId w:val="411"/>
        </w:numPr>
        <w:shd w:val="clear" w:color="auto" w:fill="auto"/>
        <w:tabs>
          <w:tab w:val="left" w:pos="1487"/>
        </w:tabs>
        <w:ind w:left="1100"/>
        <w:jc w:val="both"/>
      </w:pPr>
      <w:r>
        <w:t>гражданского и духовно-нравственного воспитания:</w:t>
      </w:r>
    </w:p>
    <w:p w:rsidR="000F6BE1" w:rsidRDefault="00DE4CA2">
      <w:pPr>
        <w:pStyle w:val="70"/>
        <w:framePr w:w="10066" w:h="14553" w:hRule="exact" w:wrap="none" w:vAnchor="page" w:hAnchor="page" w:x="1494" w:y="996"/>
        <w:shd w:val="clear" w:color="auto" w:fill="auto"/>
        <w:ind w:right="700" w:firstLine="740"/>
      </w:pPr>
      <w:r>
        <w:t>готовность к активному участию в обсуждении общественно-значимых и этических проблем, связанных с практическим применением достижений физики; осознание важности морально-этических принципов в деятельности учёного;</w:t>
      </w:r>
    </w:p>
    <w:p w:rsidR="000F6BE1" w:rsidRDefault="00DE4CA2">
      <w:pPr>
        <w:pStyle w:val="70"/>
        <w:framePr w:w="10066" w:h="14553" w:hRule="exact" w:wrap="none" w:vAnchor="page" w:hAnchor="page" w:x="1494" w:y="996"/>
        <w:numPr>
          <w:ilvl w:val="0"/>
          <w:numId w:val="411"/>
        </w:numPr>
        <w:shd w:val="clear" w:color="auto" w:fill="auto"/>
        <w:tabs>
          <w:tab w:val="left" w:pos="1487"/>
        </w:tabs>
        <w:ind w:left="1100"/>
        <w:jc w:val="both"/>
      </w:pPr>
      <w:r>
        <w:t>эстетического воспитания:</w:t>
      </w:r>
    </w:p>
    <w:p w:rsidR="000F6BE1" w:rsidRDefault="00DE4CA2">
      <w:pPr>
        <w:pStyle w:val="70"/>
        <w:framePr w:w="10066" w:h="14553" w:hRule="exact" w:wrap="none" w:vAnchor="page" w:hAnchor="page" w:x="1494" w:y="996"/>
        <w:shd w:val="clear" w:color="auto" w:fill="auto"/>
        <w:ind w:firstLine="740"/>
      </w:pPr>
      <w:r>
        <w:t>восприятие эстетических качеств физической науки: её гармоничного построения, строгости, точности, лаконичности;</w:t>
      </w:r>
    </w:p>
    <w:p w:rsidR="000F6BE1" w:rsidRDefault="00DE4CA2">
      <w:pPr>
        <w:pStyle w:val="70"/>
        <w:framePr w:w="10066" w:h="14553" w:hRule="exact" w:wrap="none" w:vAnchor="page" w:hAnchor="page" w:x="1494" w:y="996"/>
        <w:numPr>
          <w:ilvl w:val="0"/>
          <w:numId w:val="411"/>
        </w:numPr>
        <w:shd w:val="clear" w:color="auto" w:fill="auto"/>
        <w:tabs>
          <w:tab w:val="left" w:pos="1487"/>
        </w:tabs>
        <w:ind w:left="1100"/>
        <w:jc w:val="both"/>
      </w:pPr>
      <w:r>
        <w:t>ценности научного познания:</w:t>
      </w:r>
    </w:p>
    <w:p w:rsidR="000F6BE1" w:rsidRDefault="00DE4CA2">
      <w:pPr>
        <w:pStyle w:val="70"/>
        <w:framePr w:w="10066" w:h="14553" w:hRule="exact" w:wrap="none" w:vAnchor="page" w:hAnchor="page" w:x="1494" w:y="996"/>
        <w:shd w:val="clear" w:color="auto" w:fill="auto"/>
        <w:ind w:firstLine="740"/>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0F6BE1" w:rsidRDefault="00DE4CA2">
      <w:pPr>
        <w:pStyle w:val="70"/>
        <w:framePr w:w="10066" w:h="14553" w:hRule="exact" w:wrap="none" w:vAnchor="page" w:hAnchor="page" w:x="1494" w:y="996"/>
        <w:shd w:val="clear" w:color="auto" w:fill="auto"/>
        <w:ind w:firstLine="740"/>
      </w:pPr>
      <w:r>
        <w:t>развитие научной любознательности, интереса к исследовательской деятельности;</w:t>
      </w:r>
    </w:p>
    <w:p w:rsidR="000F6BE1" w:rsidRDefault="00DE4CA2">
      <w:pPr>
        <w:pStyle w:val="70"/>
        <w:framePr w:w="10066" w:h="14553" w:hRule="exact" w:wrap="none" w:vAnchor="page" w:hAnchor="page" w:x="1494" w:y="996"/>
        <w:numPr>
          <w:ilvl w:val="0"/>
          <w:numId w:val="411"/>
        </w:numPr>
        <w:shd w:val="clear" w:color="auto" w:fill="auto"/>
        <w:tabs>
          <w:tab w:val="left" w:pos="1492"/>
        </w:tabs>
        <w:ind w:left="740" w:right="700" w:firstLine="360"/>
      </w:pPr>
      <w:r>
        <w:t>формирования культуры здоровья и эмоционального благополучия: осознание ценности безопасного образа жизни в современном технологическом</w:t>
      </w:r>
    </w:p>
    <w:p w:rsidR="000F6BE1" w:rsidRDefault="00DE4CA2">
      <w:pPr>
        <w:pStyle w:val="70"/>
        <w:framePr w:w="10066" w:h="14553" w:hRule="exact" w:wrap="none" w:vAnchor="page" w:hAnchor="page" w:x="1494" w:y="996"/>
        <w:shd w:val="clear" w:color="auto" w:fill="auto"/>
        <w:ind w:right="700"/>
      </w:pPr>
      <w:r>
        <w:t>мире, важности правил безопасного поведения на транспорте, на дорогах, с электрическим и тепловым оборудованием в домашних условиях;</w:t>
      </w:r>
    </w:p>
    <w:p w:rsidR="000F6BE1" w:rsidRDefault="00DE4CA2">
      <w:pPr>
        <w:pStyle w:val="70"/>
        <w:framePr w:w="10066" w:h="14553" w:hRule="exact" w:wrap="none" w:vAnchor="page" w:hAnchor="page" w:x="1494" w:y="996"/>
        <w:shd w:val="clear" w:color="auto" w:fill="auto"/>
        <w:ind w:right="700" w:firstLine="740"/>
      </w:pPr>
      <w:r>
        <w:t>сформированность навыка рефлексии, признание своего права на ошибку и такого же права у другого человека;</w:t>
      </w:r>
    </w:p>
    <w:p w:rsidR="000F6BE1" w:rsidRDefault="00DE4CA2">
      <w:pPr>
        <w:pStyle w:val="70"/>
        <w:framePr w:w="10066" w:h="14553" w:hRule="exact" w:wrap="none" w:vAnchor="page" w:hAnchor="page" w:x="1494" w:y="996"/>
        <w:numPr>
          <w:ilvl w:val="0"/>
          <w:numId w:val="411"/>
        </w:numPr>
        <w:shd w:val="clear" w:color="auto" w:fill="auto"/>
        <w:tabs>
          <w:tab w:val="left" w:pos="1487"/>
        </w:tabs>
        <w:ind w:left="1100"/>
        <w:jc w:val="both"/>
      </w:pPr>
      <w:r>
        <w:t>трудового воспитания:</w:t>
      </w:r>
    </w:p>
    <w:p w:rsidR="000F6BE1" w:rsidRDefault="00DE4CA2">
      <w:pPr>
        <w:pStyle w:val="70"/>
        <w:framePr w:w="10066" w:h="14553" w:hRule="exact" w:wrap="none" w:vAnchor="page" w:hAnchor="page" w:x="1494" w:y="996"/>
        <w:shd w:val="clear" w:color="auto" w:fill="auto"/>
        <w:ind w:right="700" w:firstLine="740"/>
        <w:jc w:val="both"/>
      </w:pPr>
      <w: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0F6BE1" w:rsidRDefault="00DE4CA2">
      <w:pPr>
        <w:pStyle w:val="70"/>
        <w:framePr w:w="10066" w:h="14553" w:hRule="exact" w:wrap="none" w:vAnchor="page" w:hAnchor="page" w:x="1494" w:y="996"/>
        <w:shd w:val="clear" w:color="auto" w:fill="auto"/>
        <w:ind w:firstLine="740"/>
      </w:pPr>
      <w:r>
        <w:t>интерес к практическому изучению профессий, связанных с физикой;</w:t>
      </w:r>
    </w:p>
    <w:p w:rsidR="000F6BE1" w:rsidRDefault="00DE4CA2">
      <w:pPr>
        <w:pStyle w:val="70"/>
        <w:framePr w:w="10066" w:h="14553" w:hRule="exact" w:wrap="none" w:vAnchor="page" w:hAnchor="page" w:x="1494" w:y="996"/>
        <w:numPr>
          <w:ilvl w:val="0"/>
          <w:numId w:val="411"/>
        </w:numPr>
        <w:shd w:val="clear" w:color="auto" w:fill="auto"/>
        <w:tabs>
          <w:tab w:val="left" w:pos="1487"/>
        </w:tabs>
        <w:ind w:left="1100"/>
        <w:jc w:val="both"/>
      </w:pPr>
      <w:r>
        <w:t>экологического воспитания:</w:t>
      </w:r>
    </w:p>
    <w:p w:rsidR="000F6BE1" w:rsidRDefault="00DE4CA2">
      <w:pPr>
        <w:pStyle w:val="70"/>
        <w:framePr w:w="10066" w:h="14553" w:hRule="exact" w:wrap="none" w:vAnchor="page" w:hAnchor="page" w:x="1494" w:y="996"/>
        <w:shd w:val="clear" w:color="auto" w:fill="auto"/>
        <w:ind w:right="700" w:firstLine="740"/>
        <w:jc w:val="both"/>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70"/>
        <w:framePr w:w="10066" w:h="14553" w:hRule="exact" w:wrap="none" w:vAnchor="page" w:hAnchor="page" w:x="1494" w:y="996"/>
        <w:shd w:val="clear" w:color="auto" w:fill="auto"/>
        <w:ind w:firstLine="740"/>
      </w:pPr>
      <w:r>
        <w:t>осознание глобального характера экологических проблем и путей их решения;</w:t>
      </w:r>
    </w:p>
    <w:p w:rsidR="000F6BE1" w:rsidRDefault="00DE4CA2">
      <w:pPr>
        <w:pStyle w:val="70"/>
        <w:framePr w:w="10066" w:h="14553" w:hRule="exact" w:wrap="none" w:vAnchor="page" w:hAnchor="page" w:x="1494" w:y="996"/>
        <w:numPr>
          <w:ilvl w:val="0"/>
          <w:numId w:val="411"/>
        </w:numPr>
        <w:shd w:val="clear" w:color="auto" w:fill="auto"/>
        <w:tabs>
          <w:tab w:val="left" w:pos="1492"/>
        </w:tabs>
        <w:ind w:left="740" w:right="700" w:firstLine="360"/>
      </w:pPr>
      <w:r>
        <w:t>адаптации к изменяющимся условиям социальной и природной среды: потребность во взаимодействии при выполнении исследований и проектов</w:t>
      </w:r>
    </w:p>
    <w:p w:rsidR="000F6BE1" w:rsidRDefault="00DE4CA2">
      <w:pPr>
        <w:pStyle w:val="ab"/>
        <w:framePr w:wrap="none" w:vAnchor="page" w:hAnchor="page" w:x="6030" w:y="15808"/>
        <w:shd w:val="clear" w:color="auto" w:fill="auto"/>
        <w:spacing w:line="180" w:lineRule="exact"/>
      </w:pPr>
      <w:r>
        <w:t>754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pPr>
      <w:r>
        <w:lastRenderedPageBreak/>
        <w:t>физической направленности, открытость опыту и знаниям других;</w:t>
      </w:r>
    </w:p>
    <w:p w:rsidR="000F6BE1" w:rsidRDefault="00DE4CA2">
      <w:pPr>
        <w:pStyle w:val="70"/>
        <w:framePr w:w="10066" w:h="14553" w:hRule="exact" w:wrap="none" w:vAnchor="page" w:hAnchor="page" w:x="1494" w:y="996"/>
        <w:shd w:val="clear" w:color="auto" w:fill="auto"/>
        <w:ind w:right="700" w:firstLine="740"/>
      </w:pPr>
      <w: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0F6BE1" w:rsidRDefault="00DE4CA2">
      <w:pPr>
        <w:pStyle w:val="70"/>
        <w:framePr w:w="10066" w:h="14553" w:hRule="exact" w:wrap="none" w:vAnchor="page" w:hAnchor="page" w:x="1494" w:y="996"/>
        <w:shd w:val="clear" w:color="auto" w:fill="auto"/>
        <w:ind w:right="700" w:firstLine="740"/>
      </w:pPr>
      <w:r>
        <w:t>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w:t>
      </w:r>
    </w:p>
    <w:p w:rsidR="000F6BE1" w:rsidRDefault="00DE4CA2">
      <w:pPr>
        <w:pStyle w:val="70"/>
        <w:framePr w:w="10066" w:h="14553" w:hRule="exact" w:wrap="none" w:vAnchor="page" w:hAnchor="page" w:x="1494" w:y="996"/>
        <w:shd w:val="clear" w:color="auto" w:fill="auto"/>
        <w:ind w:right="700" w:firstLine="740"/>
        <w:jc w:val="both"/>
      </w:pPr>
      <w:r>
        <w:t>оценка своих действий с учётом влияния на окружающую среду, возможных глобальных последствий.</w:t>
      </w:r>
    </w:p>
    <w:p w:rsidR="000F6BE1" w:rsidRDefault="00DE4CA2">
      <w:pPr>
        <w:pStyle w:val="70"/>
        <w:framePr w:w="10066" w:h="14553" w:hRule="exact" w:wrap="none" w:vAnchor="page" w:hAnchor="page" w:x="1494" w:y="996"/>
        <w:numPr>
          <w:ilvl w:val="0"/>
          <w:numId w:val="410"/>
        </w:numPr>
        <w:shd w:val="clear" w:color="auto" w:fill="auto"/>
        <w:tabs>
          <w:tab w:val="left" w:pos="1485"/>
        </w:tabs>
        <w:ind w:right="700" w:firstLine="740"/>
        <w:jc w:val="both"/>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F6BE1" w:rsidRDefault="00DE4CA2">
      <w:pPr>
        <w:pStyle w:val="70"/>
        <w:framePr w:w="10066" w:h="14553" w:hRule="exact" w:wrap="none" w:vAnchor="page" w:hAnchor="page" w:x="1494" w:y="996"/>
        <w:numPr>
          <w:ilvl w:val="0"/>
          <w:numId w:val="412"/>
        </w:numPr>
        <w:shd w:val="clear" w:color="auto" w:fill="auto"/>
        <w:tabs>
          <w:tab w:val="left" w:pos="1692"/>
        </w:tabs>
        <w:ind w:firstLine="740"/>
        <w:jc w:val="both"/>
      </w:pPr>
      <w:r>
        <w:t>Овладение универсальными учебными познавательными действиями:</w:t>
      </w:r>
    </w:p>
    <w:p w:rsidR="000F6BE1" w:rsidRDefault="00DE4CA2">
      <w:pPr>
        <w:pStyle w:val="70"/>
        <w:framePr w:w="10066" w:h="14553" w:hRule="exact" w:wrap="none" w:vAnchor="page" w:hAnchor="page" w:x="1494" w:y="996"/>
        <w:numPr>
          <w:ilvl w:val="0"/>
          <w:numId w:val="413"/>
        </w:numPr>
        <w:shd w:val="clear" w:color="auto" w:fill="auto"/>
        <w:tabs>
          <w:tab w:val="left" w:pos="1044"/>
        </w:tabs>
        <w:ind w:firstLine="740"/>
        <w:jc w:val="both"/>
      </w:pPr>
      <w:r>
        <w:t>базовые логические действия:</w:t>
      </w:r>
    </w:p>
    <w:p w:rsidR="000F6BE1" w:rsidRDefault="00DE4CA2">
      <w:pPr>
        <w:pStyle w:val="70"/>
        <w:framePr w:w="10066" w:h="14553" w:hRule="exact" w:wrap="none" w:vAnchor="page" w:hAnchor="page" w:x="1494" w:y="996"/>
        <w:shd w:val="clear" w:color="auto" w:fill="auto"/>
        <w:ind w:right="700" w:firstLine="740"/>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0F6BE1" w:rsidRDefault="00DE4CA2">
      <w:pPr>
        <w:pStyle w:val="70"/>
        <w:framePr w:w="10066" w:h="14553" w:hRule="exact" w:wrap="none" w:vAnchor="page" w:hAnchor="page" w:x="1494" w:y="996"/>
        <w:shd w:val="clear" w:color="auto" w:fill="auto"/>
        <w:ind w:right="700" w:firstLine="740"/>
        <w:jc w:val="both"/>
      </w:pPr>
      <w:r>
        <w:t>выявлять закономерности и противоречия в рассматриваемых фактах, данных и наблюдениях, относящихся к физическим явлениям;</w:t>
      </w:r>
    </w:p>
    <w:p w:rsidR="000F6BE1" w:rsidRDefault="00DE4CA2">
      <w:pPr>
        <w:pStyle w:val="70"/>
        <w:framePr w:w="10066" w:h="14553" w:hRule="exact" w:wrap="none" w:vAnchor="page" w:hAnchor="page" w:x="1494" w:y="996"/>
        <w:shd w:val="clear" w:color="auto" w:fill="auto"/>
        <w:ind w:right="700" w:firstLine="740"/>
        <w:jc w:val="both"/>
      </w:pPr>
      <w: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F6BE1" w:rsidRDefault="00DE4CA2">
      <w:pPr>
        <w:pStyle w:val="70"/>
        <w:framePr w:w="10066" w:h="14553" w:hRule="exact" w:wrap="none" w:vAnchor="page" w:hAnchor="page" w:x="1494" w:y="996"/>
        <w:shd w:val="clear" w:color="auto" w:fill="auto"/>
        <w:ind w:right="700" w:firstLine="740"/>
        <w:jc w:val="both"/>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F6BE1" w:rsidRDefault="00DE4CA2">
      <w:pPr>
        <w:pStyle w:val="70"/>
        <w:framePr w:w="10066" w:h="14553" w:hRule="exact" w:wrap="none" w:vAnchor="page" w:hAnchor="page" w:x="1494" w:y="996"/>
        <w:numPr>
          <w:ilvl w:val="0"/>
          <w:numId w:val="413"/>
        </w:numPr>
        <w:shd w:val="clear" w:color="auto" w:fill="auto"/>
        <w:tabs>
          <w:tab w:val="left" w:pos="1068"/>
        </w:tabs>
        <w:ind w:firstLine="740"/>
        <w:jc w:val="both"/>
      </w:pPr>
      <w:r>
        <w:t>базовые исследовательские действия:</w:t>
      </w:r>
    </w:p>
    <w:p w:rsidR="000F6BE1" w:rsidRDefault="00DE4CA2">
      <w:pPr>
        <w:pStyle w:val="70"/>
        <w:framePr w:w="10066" w:h="14553" w:hRule="exact" w:wrap="none" w:vAnchor="page" w:hAnchor="page" w:x="1494" w:y="996"/>
        <w:shd w:val="clear" w:color="auto" w:fill="auto"/>
        <w:ind w:right="700" w:firstLine="740"/>
      </w:pPr>
      <w: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0F6BE1" w:rsidRDefault="00DE4CA2">
      <w:pPr>
        <w:pStyle w:val="70"/>
        <w:framePr w:w="10066" w:h="14553" w:hRule="exact" w:wrap="none" w:vAnchor="page" w:hAnchor="page" w:x="1494" w:y="996"/>
        <w:shd w:val="clear" w:color="auto" w:fill="auto"/>
        <w:ind w:right="700" w:firstLine="740"/>
        <w:jc w:val="both"/>
      </w:pPr>
      <w:r>
        <w:t>оценивать на применимость и достоверность информацию, полученную в ходе исследования или эксперимента;</w:t>
      </w:r>
    </w:p>
    <w:p w:rsidR="000F6BE1" w:rsidRDefault="00DE4CA2">
      <w:pPr>
        <w:pStyle w:val="70"/>
        <w:framePr w:w="10066" w:h="14553" w:hRule="exact" w:wrap="none" w:vAnchor="page" w:hAnchor="page" w:x="1494" w:y="996"/>
        <w:shd w:val="clear" w:color="auto" w:fill="auto"/>
        <w:ind w:right="700" w:firstLine="740"/>
        <w:jc w:val="both"/>
      </w:pPr>
      <w:r>
        <w:t>самостоятельно формулировать обобщения и выводы по результатам проведённого наблюдения, опыта, исследования;</w:t>
      </w:r>
    </w:p>
    <w:p w:rsidR="000F6BE1" w:rsidRDefault="00DE4CA2">
      <w:pPr>
        <w:pStyle w:val="ab"/>
        <w:framePr w:wrap="none" w:vAnchor="page" w:hAnchor="page" w:x="6030" w:y="15808"/>
        <w:shd w:val="clear" w:color="auto" w:fill="auto"/>
        <w:spacing w:line="180" w:lineRule="exact"/>
      </w:pPr>
      <w:r>
        <w:t>755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F6BE1" w:rsidRDefault="00DE4CA2">
      <w:pPr>
        <w:pStyle w:val="70"/>
        <w:framePr w:w="10066" w:h="14553" w:hRule="exact" w:wrap="none" w:vAnchor="page" w:hAnchor="page" w:x="1494" w:y="996"/>
        <w:numPr>
          <w:ilvl w:val="0"/>
          <w:numId w:val="413"/>
        </w:numPr>
        <w:shd w:val="clear" w:color="auto" w:fill="auto"/>
        <w:tabs>
          <w:tab w:val="left" w:pos="1109"/>
        </w:tabs>
        <w:ind w:firstLine="740"/>
        <w:jc w:val="both"/>
      </w:pPr>
      <w:r>
        <w:t>работа с информацией:</w:t>
      </w:r>
    </w:p>
    <w:p w:rsidR="000F6BE1" w:rsidRDefault="00DE4CA2">
      <w:pPr>
        <w:pStyle w:val="70"/>
        <w:framePr w:w="10066" w:h="14553" w:hRule="exact" w:wrap="none" w:vAnchor="page" w:hAnchor="page" w:x="1494" w:y="996"/>
        <w:shd w:val="clear" w:color="auto" w:fill="auto"/>
        <w:ind w:right="700" w:firstLine="740"/>
        <w:jc w:val="both"/>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F6BE1" w:rsidRDefault="00DE4CA2">
      <w:pPr>
        <w:pStyle w:val="70"/>
        <w:framePr w:w="10066" w:h="14553" w:hRule="exact" w:wrap="none" w:vAnchor="page" w:hAnchor="page" w:x="1494" w:y="996"/>
        <w:shd w:val="clear" w:color="auto" w:fill="auto"/>
        <w:ind w:right="700" w:firstLine="740"/>
        <w:jc w:val="both"/>
      </w:pPr>
      <w:r>
        <w:t>анализировать, систематизировать и интерпретировать информацию различных видов и форм представления;</w:t>
      </w:r>
    </w:p>
    <w:p w:rsidR="000F6BE1" w:rsidRDefault="00DE4CA2">
      <w:pPr>
        <w:pStyle w:val="70"/>
        <w:framePr w:w="10066" w:h="14553" w:hRule="exact" w:wrap="none" w:vAnchor="page" w:hAnchor="page" w:x="1494" w:y="996"/>
        <w:shd w:val="clear" w:color="auto" w:fill="auto"/>
        <w:ind w:right="700" w:firstLine="7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BE1" w:rsidRDefault="00DE4CA2">
      <w:pPr>
        <w:pStyle w:val="70"/>
        <w:framePr w:w="10066" w:h="14553" w:hRule="exact" w:wrap="none" w:vAnchor="page" w:hAnchor="page" w:x="1494" w:y="996"/>
        <w:numPr>
          <w:ilvl w:val="0"/>
          <w:numId w:val="412"/>
        </w:numPr>
        <w:shd w:val="clear" w:color="auto" w:fill="auto"/>
        <w:tabs>
          <w:tab w:val="left" w:pos="1738"/>
        </w:tabs>
        <w:ind w:firstLine="740"/>
        <w:jc w:val="both"/>
      </w:pPr>
      <w:r>
        <w:t>Овладение универсальными учебными коммуникативными действиями:</w:t>
      </w:r>
    </w:p>
    <w:p w:rsidR="000F6BE1" w:rsidRDefault="00DE4CA2">
      <w:pPr>
        <w:pStyle w:val="70"/>
        <w:framePr w:w="10066" w:h="14553" w:hRule="exact" w:wrap="none" w:vAnchor="page" w:hAnchor="page" w:x="1494" w:y="996"/>
        <w:numPr>
          <w:ilvl w:val="0"/>
          <w:numId w:val="414"/>
        </w:numPr>
        <w:shd w:val="clear" w:color="auto" w:fill="auto"/>
        <w:tabs>
          <w:tab w:val="left" w:pos="1090"/>
        </w:tabs>
        <w:ind w:firstLine="740"/>
        <w:jc w:val="both"/>
      </w:pPr>
      <w:r>
        <w:t>общение:</w:t>
      </w:r>
    </w:p>
    <w:p w:rsidR="000F6BE1" w:rsidRDefault="00DE4CA2">
      <w:pPr>
        <w:pStyle w:val="70"/>
        <w:framePr w:w="10066" w:h="14553" w:hRule="exact" w:wrap="none" w:vAnchor="page" w:hAnchor="page" w:x="1494" w:y="996"/>
        <w:shd w:val="clear" w:color="auto" w:fill="auto"/>
        <w:ind w:right="700" w:firstLine="740"/>
        <w:jc w:val="both"/>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70"/>
        <w:framePr w:w="10066" w:h="14553" w:hRule="exact" w:wrap="none" w:vAnchor="page" w:hAnchor="page" w:x="1494" w:y="996"/>
        <w:shd w:val="clear" w:color="auto" w:fill="auto"/>
        <w:ind w:right="700"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10066" w:h="14553" w:hRule="exact" w:wrap="none" w:vAnchor="page" w:hAnchor="page" w:x="1494" w:y="996"/>
        <w:shd w:val="clear" w:color="auto" w:fill="auto"/>
        <w:ind w:firstLine="740"/>
        <w:jc w:val="both"/>
      </w:pPr>
      <w:r>
        <w:t>выражать свою точку зрения в устных и письменных текстах;</w:t>
      </w:r>
    </w:p>
    <w:p w:rsidR="000F6BE1" w:rsidRDefault="00DE4CA2">
      <w:pPr>
        <w:pStyle w:val="70"/>
        <w:framePr w:w="10066" w:h="14553" w:hRule="exact" w:wrap="none" w:vAnchor="page" w:hAnchor="page" w:x="1494" w:y="996"/>
        <w:shd w:val="clear" w:color="auto" w:fill="auto"/>
        <w:ind w:right="700" w:firstLine="740"/>
        <w:jc w:val="both"/>
      </w:pPr>
      <w:r>
        <w:t>публично представлять результаты выполненного физического опыта (эксперимента, исследования, проекта).</w:t>
      </w:r>
    </w:p>
    <w:p w:rsidR="000F6BE1" w:rsidRDefault="00DE4CA2">
      <w:pPr>
        <w:pStyle w:val="70"/>
        <w:framePr w:w="10066" w:h="14553" w:hRule="exact" w:wrap="none" w:vAnchor="page" w:hAnchor="page" w:x="1494" w:y="996"/>
        <w:numPr>
          <w:ilvl w:val="0"/>
          <w:numId w:val="414"/>
        </w:numPr>
        <w:shd w:val="clear" w:color="auto" w:fill="auto"/>
        <w:tabs>
          <w:tab w:val="left" w:pos="1114"/>
        </w:tabs>
        <w:ind w:firstLine="740"/>
        <w:jc w:val="both"/>
      </w:pPr>
      <w:r>
        <w:t>совместная деятельность (сотрудничество):</w:t>
      </w:r>
    </w:p>
    <w:p w:rsidR="000F6BE1" w:rsidRDefault="00DE4CA2">
      <w:pPr>
        <w:pStyle w:val="70"/>
        <w:framePr w:w="10066" w:h="14553" w:hRule="exact" w:wrap="none" w:vAnchor="page" w:hAnchor="page" w:x="1494" w:y="996"/>
        <w:shd w:val="clear" w:color="auto" w:fill="auto"/>
        <w:ind w:right="700" w:firstLine="740"/>
        <w:jc w:val="both"/>
      </w:pPr>
      <w:r>
        <w:t>понимать и использовать преимущества командной и индивидуальной работы при решении конкретной физической проблемы;</w:t>
      </w:r>
    </w:p>
    <w:p w:rsidR="000F6BE1" w:rsidRDefault="00DE4CA2">
      <w:pPr>
        <w:pStyle w:val="70"/>
        <w:framePr w:w="10066" w:h="14553" w:hRule="exact" w:wrap="none" w:vAnchor="page" w:hAnchor="page" w:x="1494" w:y="996"/>
        <w:shd w:val="clear" w:color="auto" w:fill="auto"/>
        <w:ind w:right="700" w:firstLine="740"/>
        <w:jc w:val="both"/>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F6BE1" w:rsidRDefault="00DE4CA2">
      <w:pPr>
        <w:pStyle w:val="70"/>
        <w:framePr w:w="10066" w:h="14553" w:hRule="exact" w:wrap="none" w:vAnchor="page" w:hAnchor="page" w:x="1494" w:y="996"/>
        <w:shd w:val="clear" w:color="auto" w:fill="auto"/>
        <w:ind w:right="700" w:firstLine="740"/>
        <w:jc w:val="both"/>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F6BE1" w:rsidRDefault="00DE4CA2">
      <w:pPr>
        <w:pStyle w:val="70"/>
        <w:framePr w:w="10066" w:h="14553" w:hRule="exact" w:wrap="none" w:vAnchor="page" w:hAnchor="page" w:x="1494" w:y="996"/>
        <w:shd w:val="clear" w:color="auto" w:fill="auto"/>
        <w:ind w:right="700" w:firstLine="740"/>
        <w:jc w:val="both"/>
      </w:pPr>
      <w:r>
        <w:t>оценивать качество своего вклада в общий продукт по критериям, самостоятельно сформулированным участниками взаимодействия.</w:t>
      </w:r>
    </w:p>
    <w:p w:rsidR="000F6BE1" w:rsidRDefault="00DE4CA2">
      <w:pPr>
        <w:pStyle w:val="70"/>
        <w:framePr w:w="10066" w:h="14553" w:hRule="exact" w:wrap="none" w:vAnchor="page" w:hAnchor="page" w:x="1494" w:y="996"/>
        <w:numPr>
          <w:ilvl w:val="0"/>
          <w:numId w:val="412"/>
        </w:numPr>
        <w:shd w:val="clear" w:color="auto" w:fill="auto"/>
        <w:tabs>
          <w:tab w:val="left" w:pos="1738"/>
        </w:tabs>
        <w:ind w:firstLine="740"/>
        <w:jc w:val="both"/>
      </w:pPr>
      <w:r>
        <w:t>Овладение универсальными учебными регулятивными действиями:</w:t>
      </w:r>
    </w:p>
    <w:p w:rsidR="000F6BE1" w:rsidRDefault="00DE4CA2">
      <w:pPr>
        <w:pStyle w:val="70"/>
        <w:framePr w:w="10066" w:h="14553" w:hRule="exact" w:wrap="none" w:vAnchor="page" w:hAnchor="page" w:x="1494" w:y="996"/>
        <w:shd w:val="clear" w:color="auto" w:fill="auto"/>
        <w:ind w:firstLine="740"/>
        <w:jc w:val="both"/>
      </w:pPr>
      <w:r>
        <w:t>1) самоорганизация:</w:t>
      </w:r>
    </w:p>
    <w:p w:rsidR="000F6BE1" w:rsidRDefault="00DE4CA2">
      <w:pPr>
        <w:pStyle w:val="70"/>
        <w:framePr w:w="10066" w:h="14553" w:hRule="exact" w:wrap="none" w:vAnchor="page" w:hAnchor="page" w:x="1494" w:y="996"/>
        <w:shd w:val="clear" w:color="auto" w:fill="auto"/>
        <w:ind w:right="700" w:firstLine="740"/>
        <w:jc w:val="both"/>
      </w:pPr>
      <w:r>
        <w:t>выявлять проблемы в жизненных и учебных ситуациях, требующих для решения физических знаний;</w:t>
      </w:r>
    </w:p>
    <w:p w:rsidR="000F6BE1" w:rsidRDefault="00DE4CA2">
      <w:pPr>
        <w:pStyle w:val="70"/>
        <w:framePr w:w="10066" w:h="14553" w:hRule="exact" w:wrap="none" w:vAnchor="page" w:hAnchor="page" w:x="1494" w:y="996"/>
        <w:shd w:val="clear" w:color="auto" w:fill="auto"/>
        <w:ind w:firstLine="740"/>
        <w:jc w:val="both"/>
      </w:pPr>
      <w:r>
        <w:t>ориентироваться в различных подходах принятия решений (индивидуальное,</w:t>
      </w:r>
    </w:p>
    <w:p w:rsidR="000F6BE1" w:rsidRDefault="00DE4CA2">
      <w:pPr>
        <w:pStyle w:val="ab"/>
        <w:framePr w:wrap="none" w:vAnchor="page" w:hAnchor="page" w:x="6030" w:y="15808"/>
        <w:shd w:val="clear" w:color="auto" w:fill="auto"/>
        <w:spacing w:line="180" w:lineRule="exact"/>
      </w:pPr>
      <w:r>
        <w:t>756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pPr>
      <w:r>
        <w:lastRenderedPageBreak/>
        <w:t>принятие решения в группе, принятие решений группой);</w:t>
      </w:r>
    </w:p>
    <w:p w:rsidR="000F6BE1" w:rsidRDefault="00DE4CA2">
      <w:pPr>
        <w:pStyle w:val="70"/>
        <w:framePr w:w="10066" w:h="14553" w:hRule="exact" w:wrap="none" w:vAnchor="page" w:hAnchor="page" w:x="1494" w:y="996"/>
        <w:shd w:val="clear" w:color="auto" w:fill="auto"/>
        <w:ind w:right="700" w:firstLine="740"/>
        <w:jc w:val="both"/>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F6BE1" w:rsidRDefault="00DE4CA2">
      <w:pPr>
        <w:pStyle w:val="70"/>
        <w:framePr w:w="10066" w:h="14553" w:hRule="exact" w:wrap="none" w:vAnchor="page" w:hAnchor="page" w:x="1494" w:y="996"/>
        <w:shd w:val="clear" w:color="auto" w:fill="auto"/>
        <w:ind w:firstLine="740"/>
        <w:jc w:val="both"/>
      </w:pPr>
      <w:r>
        <w:t>делать выбор и брать ответственность за решение.</w:t>
      </w:r>
    </w:p>
    <w:p w:rsidR="000F6BE1" w:rsidRDefault="00DE4CA2">
      <w:pPr>
        <w:pStyle w:val="70"/>
        <w:framePr w:w="10066" w:h="14553" w:hRule="exact" w:wrap="none" w:vAnchor="page" w:hAnchor="page" w:x="1494" w:y="996"/>
        <w:numPr>
          <w:ilvl w:val="0"/>
          <w:numId w:val="415"/>
        </w:numPr>
        <w:shd w:val="clear" w:color="auto" w:fill="auto"/>
        <w:tabs>
          <w:tab w:val="left" w:pos="1092"/>
        </w:tabs>
        <w:ind w:firstLine="740"/>
        <w:jc w:val="both"/>
      </w:pPr>
      <w:r>
        <w:t>самоконтроль:</w:t>
      </w:r>
    </w:p>
    <w:p w:rsidR="000F6BE1" w:rsidRDefault="00DE4CA2">
      <w:pPr>
        <w:pStyle w:val="70"/>
        <w:framePr w:w="10066" w:h="14553" w:hRule="exact" w:wrap="none" w:vAnchor="page" w:hAnchor="page" w:x="1494" w:y="996"/>
        <w:shd w:val="clear" w:color="auto" w:fill="auto"/>
        <w:ind w:firstLine="740"/>
        <w:jc w:val="both"/>
      </w:pPr>
      <w:r>
        <w:t>давать адекватную оценку ситуации и предлагать план её изменения;</w:t>
      </w:r>
    </w:p>
    <w:p w:rsidR="000F6BE1" w:rsidRDefault="00DE4CA2">
      <w:pPr>
        <w:pStyle w:val="70"/>
        <w:framePr w:w="10066" w:h="14553" w:hRule="exact" w:wrap="none" w:vAnchor="page" w:hAnchor="page" w:x="1494" w:y="996"/>
        <w:shd w:val="clear" w:color="auto" w:fill="auto"/>
        <w:ind w:right="700" w:firstLine="740"/>
        <w:jc w:val="both"/>
      </w:pPr>
      <w:r>
        <w:t>объяснять причины достижения (недостижения) результатов деятельности, давать оценку приобретённому опыту;</w:t>
      </w:r>
    </w:p>
    <w:p w:rsidR="000F6BE1" w:rsidRDefault="00DE4CA2">
      <w:pPr>
        <w:pStyle w:val="70"/>
        <w:framePr w:w="10066" w:h="14553" w:hRule="exact" w:wrap="none" w:vAnchor="page" w:hAnchor="page" w:x="1494" w:y="996"/>
        <w:shd w:val="clear" w:color="auto" w:fill="auto"/>
        <w:ind w:right="700" w:firstLine="740"/>
        <w:jc w:val="both"/>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F6BE1" w:rsidRDefault="00DE4CA2">
      <w:pPr>
        <w:pStyle w:val="70"/>
        <w:framePr w:w="10066" w:h="14553" w:hRule="exact" w:wrap="none" w:vAnchor="page" w:hAnchor="page" w:x="1494" w:y="996"/>
        <w:shd w:val="clear" w:color="auto" w:fill="auto"/>
        <w:ind w:firstLine="740"/>
        <w:jc w:val="both"/>
      </w:pPr>
      <w:r>
        <w:t>оценивать соответствие результата цели и условиям.</w:t>
      </w:r>
    </w:p>
    <w:p w:rsidR="000F6BE1" w:rsidRDefault="00DE4CA2">
      <w:pPr>
        <w:pStyle w:val="70"/>
        <w:framePr w:w="10066" w:h="14553" w:hRule="exact" w:wrap="none" w:vAnchor="page" w:hAnchor="page" w:x="1494" w:y="996"/>
        <w:numPr>
          <w:ilvl w:val="0"/>
          <w:numId w:val="415"/>
        </w:numPr>
        <w:shd w:val="clear" w:color="auto" w:fill="auto"/>
        <w:tabs>
          <w:tab w:val="left" w:pos="1092"/>
        </w:tabs>
        <w:ind w:firstLine="740"/>
        <w:jc w:val="both"/>
      </w:pPr>
      <w:r>
        <w:t>эмоциональный интеллект:</w:t>
      </w:r>
    </w:p>
    <w:p w:rsidR="000F6BE1" w:rsidRDefault="00DE4CA2">
      <w:pPr>
        <w:pStyle w:val="70"/>
        <w:framePr w:w="10066" w:h="14553" w:hRule="exact" w:wrap="none" w:vAnchor="page" w:hAnchor="page" w:x="1494" w:y="996"/>
        <w:shd w:val="clear" w:color="auto" w:fill="auto"/>
        <w:ind w:right="700" w:firstLine="740"/>
        <w:jc w:val="both"/>
      </w:pPr>
      <w:r>
        <w:t>ставить себя на место другого человека в ходе спора или дискуссии на научную тему, понимать мотивы, намерения и логику другого.</w:t>
      </w:r>
    </w:p>
    <w:p w:rsidR="000F6BE1" w:rsidRDefault="00DE4CA2">
      <w:pPr>
        <w:pStyle w:val="70"/>
        <w:framePr w:w="10066" w:h="14553" w:hRule="exact" w:wrap="none" w:vAnchor="page" w:hAnchor="page" w:x="1494" w:y="996"/>
        <w:numPr>
          <w:ilvl w:val="0"/>
          <w:numId w:val="415"/>
        </w:numPr>
        <w:shd w:val="clear" w:color="auto" w:fill="auto"/>
        <w:tabs>
          <w:tab w:val="left" w:pos="1092"/>
        </w:tabs>
        <w:ind w:firstLine="740"/>
        <w:jc w:val="both"/>
      </w:pPr>
      <w:r>
        <w:t>принятие себя и других:</w:t>
      </w:r>
    </w:p>
    <w:p w:rsidR="000F6BE1" w:rsidRDefault="00DE4CA2">
      <w:pPr>
        <w:pStyle w:val="70"/>
        <w:framePr w:w="10066" w:h="14553" w:hRule="exact" w:wrap="none" w:vAnchor="page" w:hAnchor="page" w:x="1494" w:y="996"/>
        <w:shd w:val="clear" w:color="auto" w:fill="auto"/>
        <w:ind w:right="700" w:firstLine="740"/>
        <w:jc w:val="both"/>
      </w:pPr>
      <w:r>
        <w:t>признавать своё право на ошибку при решении физических задач или в утверждениях на научные темы и такое же право другого.</w:t>
      </w:r>
    </w:p>
    <w:p w:rsidR="000F6BE1" w:rsidRDefault="00DE4CA2">
      <w:pPr>
        <w:pStyle w:val="70"/>
        <w:framePr w:w="10066" w:h="14553" w:hRule="exact" w:wrap="none" w:vAnchor="page" w:hAnchor="page" w:x="1494" w:y="996"/>
        <w:shd w:val="clear" w:color="auto" w:fill="auto"/>
        <w:ind w:firstLine="740"/>
        <w:jc w:val="both"/>
      </w:pPr>
      <w:r>
        <w:t>39.6.4. Предметные результаты освоения программы по физике (базовый уровень).</w:t>
      </w:r>
    </w:p>
    <w:p w:rsidR="000F6BE1" w:rsidRDefault="00DE4CA2">
      <w:pPr>
        <w:pStyle w:val="70"/>
        <w:framePr w:w="10066" w:h="14553" w:hRule="exact" w:wrap="none" w:vAnchor="page" w:hAnchor="page" w:x="1494" w:y="996"/>
        <w:shd w:val="clear" w:color="auto" w:fill="auto"/>
        <w:ind w:right="700" w:firstLine="740"/>
        <w:jc w:val="both"/>
      </w:pPr>
      <w:r>
        <w:t>39.6.4.1. Предметные результаты освоения программы по физике к концу обучения в 7 классе:</w:t>
      </w:r>
    </w:p>
    <w:p w:rsidR="000F6BE1" w:rsidRDefault="00DE4CA2">
      <w:pPr>
        <w:pStyle w:val="70"/>
        <w:framePr w:w="10066" w:h="14553" w:hRule="exact" w:wrap="none" w:vAnchor="page" w:hAnchor="page" w:x="1494" w:y="996"/>
        <w:shd w:val="clear" w:color="auto" w:fill="auto"/>
        <w:ind w:right="700" w:firstLine="740"/>
        <w:jc w:val="both"/>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0F6BE1" w:rsidRDefault="00DE4CA2">
      <w:pPr>
        <w:pStyle w:val="70"/>
        <w:framePr w:w="10066" w:h="14553" w:hRule="exact" w:wrap="none" w:vAnchor="page" w:hAnchor="page" w:x="1494" w:y="996"/>
        <w:shd w:val="clear" w:color="auto" w:fill="auto"/>
        <w:tabs>
          <w:tab w:val="right" w:pos="3259"/>
          <w:tab w:val="left" w:pos="5251"/>
          <w:tab w:val="right" w:pos="9346"/>
        </w:tabs>
        <w:ind w:right="700" w:firstLine="740"/>
        <w:jc w:val="both"/>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w:t>
      </w:r>
      <w:r>
        <w:tab/>
        <w:t>их</w:t>
      </w:r>
      <w:r>
        <w:tab/>
        <w:t>характерных</w:t>
      </w:r>
      <w:r>
        <w:tab/>
        <w:t>свойств</w:t>
      </w:r>
    </w:p>
    <w:p w:rsidR="000F6BE1" w:rsidRDefault="00DE4CA2">
      <w:pPr>
        <w:pStyle w:val="70"/>
        <w:framePr w:w="10066" w:h="14553" w:hRule="exact" w:wrap="none" w:vAnchor="page" w:hAnchor="page" w:x="1494" w:y="996"/>
        <w:shd w:val="clear" w:color="auto" w:fill="auto"/>
      </w:pPr>
      <w:r>
        <w:t>и на основе опытов, демонстрирующих данное физическое явление;</w:t>
      </w:r>
    </w:p>
    <w:p w:rsidR="000F6BE1" w:rsidRDefault="00DE4CA2">
      <w:pPr>
        <w:pStyle w:val="70"/>
        <w:framePr w:w="10066" w:h="14553" w:hRule="exact" w:wrap="none" w:vAnchor="page" w:hAnchor="page" w:x="1494" w:y="996"/>
        <w:shd w:val="clear" w:color="auto" w:fill="auto"/>
        <w:ind w:right="700" w:firstLine="740"/>
        <w:jc w:val="both"/>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w:t>
      </w:r>
    </w:p>
    <w:p w:rsidR="000F6BE1" w:rsidRDefault="00DE4CA2">
      <w:pPr>
        <w:pStyle w:val="ab"/>
        <w:framePr w:wrap="none" w:vAnchor="page" w:hAnchor="page" w:x="6030" w:y="15808"/>
        <w:shd w:val="clear" w:color="auto" w:fill="auto"/>
        <w:spacing w:line="180" w:lineRule="exact"/>
      </w:pPr>
      <w:r>
        <w:t>757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0"/>
        <w:shd w:val="clear" w:color="auto" w:fill="auto"/>
        <w:ind w:right="700"/>
        <w:jc w:val="both"/>
      </w:pPr>
      <w:r>
        <w:lastRenderedPageBreak/>
        <w:t>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F6BE1" w:rsidRDefault="00DE4CA2">
      <w:pPr>
        <w:pStyle w:val="70"/>
        <w:framePr w:w="10066" w:h="14548" w:hRule="exact" w:wrap="none" w:vAnchor="page" w:hAnchor="page" w:x="1494" w:y="1000"/>
        <w:shd w:val="clear" w:color="auto" w:fill="auto"/>
        <w:ind w:right="700" w:firstLine="740"/>
        <w:jc w:val="both"/>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F6BE1" w:rsidRDefault="00DE4CA2">
      <w:pPr>
        <w:pStyle w:val="70"/>
        <w:framePr w:w="10066" w:h="14548" w:hRule="exact" w:wrap="none" w:vAnchor="page" w:hAnchor="page" w:x="1494" w:y="1000"/>
        <w:shd w:val="clear" w:color="auto" w:fill="auto"/>
        <w:ind w:right="700" w:firstLine="740"/>
        <w:jc w:val="both"/>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F6BE1" w:rsidRDefault="00DE4CA2">
      <w:pPr>
        <w:pStyle w:val="70"/>
        <w:framePr w:w="10066" w:h="14548" w:hRule="exact" w:wrap="none" w:vAnchor="page" w:hAnchor="page" w:x="1494" w:y="1000"/>
        <w:shd w:val="clear" w:color="auto" w:fill="auto"/>
        <w:ind w:right="700" w:firstLine="740"/>
        <w:jc w:val="both"/>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F6BE1" w:rsidRDefault="00DE4CA2">
      <w:pPr>
        <w:pStyle w:val="70"/>
        <w:framePr w:w="10066" w:h="14548" w:hRule="exact" w:wrap="none" w:vAnchor="page" w:hAnchor="page" w:x="1494" w:y="1000"/>
        <w:shd w:val="clear" w:color="auto" w:fill="auto"/>
        <w:ind w:right="700" w:firstLine="740"/>
        <w:jc w:val="both"/>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F6BE1" w:rsidRDefault="00DE4CA2">
      <w:pPr>
        <w:pStyle w:val="70"/>
        <w:framePr w:w="10066" w:h="14548" w:hRule="exact" w:wrap="none" w:vAnchor="page" w:hAnchor="page" w:x="1494" w:y="1000"/>
        <w:shd w:val="clear" w:color="auto" w:fill="auto"/>
        <w:ind w:right="700" w:firstLine="740"/>
        <w:jc w:val="both"/>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F6BE1" w:rsidRDefault="00DE4CA2">
      <w:pPr>
        <w:pStyle w:val="70"/>
        <w:framePr w:w="10066" w:h="14548" w:hRule="exact" w:wrap="none" w:vAnchor="page" w:hAnchor="page" w:x="1494" w:y="1000"/>
        <w:shd w:val="clear" w:color="auto" w:fill="auto"/>
        <w:tabs>
          <w:tab w:val="left" w:pos="883"/>
        </w:tabs>
        <w:ind w:right="700" w:firstLine="740"/>
        <w:jc w:val="both"/>
      </w:pPr>
      <w:r>
        <w:t>проводить опыты по наблюдению физических явлений или физических свойств тел:</w:t>
      </w:r>
      <w:r>
        <w:tab/>
        <w:t>формулировать проверяемые предположения, собирать установку</w:t>
      </w:r>
    </w:p>
    <w:p w:rsidR="000F6BE1" w:rsidRDefault="00DE4CA2">
      <w:pPr>
        <w:pStyle w:val="70"/>
        <w:framePr w:w="10066" w:h="14548" w:hRule="exact" w:wrap="none" w:vAnchor="page" w:hAnchor="page" w:x="1494" w:y="1000"/>
        <w:shd w:val="clear" w:color="auto" w:fill="auto"/>
        <w:jc w:val="both"/>
      </w:pPr>
      <w:r>
        <w:t>из предложенного оборудования, записывать ход опыта и формулировать выводы;</w:t>
      </w:r>
    </w:p>
    <w:p w:rsidR="000F6BE1" w:rsidRDefault="00DE4CA2">
      <w:pPr>
        <w:pStyle w:val="ab"/>
        <w:framePr w:wrap="none" w:vAnchor="page" w:hAnchor="page" w:x="6030" w:y="15808"/>
        <w:shd w:val="clear" w:color="auto" w:fill="auto"/>
        <w:spacing w:line="180" w:lineRule="exact"/>
      </w:pPr>
      <w:r>
        <w:t>758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F6BE1" w:rsidRDefault="00DE4CA2">
      <w:pPr>
        <w:pStyle w:val="70"/>
        <w:framePr w:w="10066" w:h="14548" w:hRule="exact" w:wrap="none" w:vAnchor="page" w:hAnchor="page" w:x="1494" w:y="996"/>
        <w:shd w:val="clear" w:color="auto" w:fill="auto"/>
        <w:tabs>
          <w:tab w:val="left" w:pos="1224"/>
          <w:tab w:val="left" w:pos="2098"/>
          <w:tab w:val="left" w:pos="3149"/>
          <w:tab w:val="left" w:pos="4992"/>
          <w:tab w:val="left" w:pos="6835"/>
          <w:tab w:val="left" w:pos="7829"/>
        </w:tabs>
        <w:ind w:right="700" w:firstLine="740"/>
        <w:jc w:val="both"/>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w:t>
      </w:r>
      <w:r>
        <w:tab/>
        <w:t>и</w:t>
      </w:r>
      <w:r>
        <w:tab/>
        <w:t>от</w:t>
      </w:r>
      <w:r>
        <w:tab/>
        <w:t>плотности</w:t>
      </w:r>
      <w:r>
        <w:tab/>
        <w:t>жидкости,</w:t>
      </w:r>
      <w:r>
        <w:tab/>
        <w:t>её</w:t>
      </w:r>
      <w:r>
        <w:tab/>
        <w:t>независимости</w:t>
      </w:r>
    </w:p>
    <w:p w:rsidR="000F6BE1" w:rsidRDefault="00DE4CA2">
      <w:pPr>
        <w:pStyle w:val="70"/>
        <w:framePr w:w="10066" w:h="14548" w:hRule="exact" w:wrap="none" w:vAnchor="page" w:hAnchor="page" w:x="1494" w:y="996"/>
        <w:shd w:val="clear" w:color="auto" w:fill="auto"/>
        <w:tabs>
          <w:tab w:val="left" w:pos="2098"/>
          <w:tab w:val="left" w:pos="4121"/>
          <w:tab w:val="left" w:pos="6394"/>
          <w:tab w:val="left" w:pos="8515"/>
        </w:tabs>
        <w:ind w:right="700"/>
        <w:jc w:val="both"/>
      </w:pPr>
      <w:r>
        <w:t>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w:t>
      </w:r>
      <w:r>
        <w:tab/>
        <w:t>полученной</w:t>
      </w:r>
      <w:r>
        <w:tab/>
        <w:t>зависимости</w:t>
      </w:r>
      <w:r>
        <w:tab/>
        <w:t>физических</w:t>
      </w:r>
      <w:r>
        <w:tab/>
        <w:t>величин</w:t>
      </w:r>
    </w:p>
    <w:p w:rsidR="000F6BE1" w:rsidRDefault="00DE4CA2">
      <w:pPr>
        <w:pStyle w:val="70"/>
        <w:framePr w:w="10066" w:h="14548" w:hRule="exact" w:wrap="none" w:vAnchor="page" w:hAnchor="page" w:x="1494" w:y="996"/>
        <w:shd w:val="clear" w:color="auto" w:fill="auto"/>
        <w:jc w:val="both"/>
      </w:pPr>
      <w:r>
        <w:t>в виде предложенных таблиц и графиков, делать выводы по результатам исследования;</w:t>
      </w:r>
    </w:p>
    <w:p w:rsidR="000F6BE1" w:rsidRDefault="00DE4CA2">
      <w:pPr>
        <w:pStyle w:val="70"/>
        <w:framePr w:w="10066" w:h="14548" w:hRule="exact" w:wrap="none" w:vAnchor="page" w:hAnchor="page" w:x="1494" w:y="996"/>
        <w:shd w:val="clear" w:color="auto" w:fill="auto"/>
        <w:tabs>
          <w:tab w:val="left" w:pos="1781"/>
          <w:tab w:val="left" w:pos="4121"/>
          <w:tab w:val="left" w:pos="5659"/>
          <w:tab w:val="left" w:pos="8074"/>
        </w:tabs>
        <w:ind w:right="700" w:firstLine="740"/>
        <w:jc w:val="both"/>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w:t>
      </w:r>
      <w:r>
        <w:tab/>
        <w:t>механизмов),</w:t>
      </w:r>
      <w:r>
        <w:tab/>
        <w:t>следуя</w:t>
      </w:r>
      <w:r>
        <w:tab/>
        <w:t>предложенной</w:t>
      </w:r>
      <w:r>
        <w:tab/>
        <w:t>инструкции:</w:t>
      </w:r>
    </w:p>
    <w:p w:rsidR="000F6BE1" w:rsidRDefault="00DE4CA2">
      <w:pPr>
        <w:pStyle w:val="70"/>
        <w:framePr w:w="10066" w:h="14548" w:hRule="exact" w:wrap="none" w:vAnchor="page" w:hAnchor="page" w:x="1494" w:y="996"/>
        <w:shd w:val="clear" w:color="auto" w:fill="auto"/>
        <w:ind w:right="700"/>
        <w:jc w:val="both"/>
      </w:pPr>
      <w:r>
        <w:t>при выполнении измерений собирать экспериментальную установку и вычислять значение искомой величины;</w:t>
      </w:r>
    </w:p>
    <w:p w:rsidR="000F6BE1" w:rsidRDefault="00DE4CA2">
      <w:pPr>
        <w:pStyle w:val="70"/>
        <w:framePr w:w="10066" w:h="14548" w:hRule="exact" w:wrap="none" w:vAnchor="page" w:hAnchor="page" w:x="1494" w:y="996"/>
        <w:shd w:val="clear" w:color="auto" w:fill="auto"/>
        <w:ind w:right="700" w:firstLine="740"/>
        <w:jc w:val="both"/>
      </w:pPr>
      <w:r>
        <w:t>соблюдать правила техники безопасности при работе с лабораторным оборудованием;</w:t>
      </w:r>
    </w:p>
    <w:p w:rsidR="000F6BE1" w:rsidRDefault="00DE4CA2">
      <w:pPr>
        <w:pStyle w:val="70"/>
        <w:framePr w:w="10066" w:h="14548" w:hRule="exact" w:wrap="none" w:vAnchor="page" w:hAnchor="page" w:x="1494" w:y="996"/>
        <w:shd w:val="clear" w:color="auto" w:fill="auto"/>
        <w:ind w:right="700" w:firstLine="740"/>
        <w:jc w:val="both"/>
      </w:pPr>
      <w: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F6BE1" w:rsidRDefault="00DE4CA2">
      <w:pPr>
        <w:pStyle w:val="70"/>
        <w:framePr w:w="10066" w:h="14548" w:hRule="exact" w:wrap="none" w:vAnchor="page" w:hAnchor="page" w:x="1494" w:y="996"/>
        <w:shd w:val="clear" w:color="auto" w:fill="auto"/>
        <w:ind w:right="700" w:firstLine="740"/>
        <w:jc w:val="both"/>
      </w:pPr>
      <w: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F6BE1" w:rsidRDefault="00DE4CA2">
      <w:pPr>
        <w:pStyle w:val="70"/>
        <w:framePr w:w="10066" w:h="14548" w:hRule="exact" w:wrap="none" w:vAnchor="page" w:hAnchor="page" w:x="1494" w:y="996"/>
        <w:shd w:val="clear" w:color="auto" w:fill="auto"/>
        <w:ind w:right="700" w:firstLine="74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F6BE1" w:rsidRDefault="00DE4CA2">
      <w:pPr>
        <w:pStyle w:val="70"/>
        <w:framePr w:w="10066" w:h="14548" w:hRule="exact" w:wrap="none" w:vAnchor="page" w:hAnchor="page" w:x="1494" w:y="996"/>
        <w:shd w:val="clear" w:color="auto" w:fill="auto"/>
        <w:ind w:firstLine="740"/>
        <w:jc w:val="both"/>
      </w:pPr>
      <w:r>
        <w:t>осуществлять отбор источников информации в сети Интернет в соответствии</w:t>
      </w:r>
    </w:p>
    <w:p w:rsidR="000F6BE1" w:rsidRDefault="00DE4CA2">
      <w:pPr>
        <w:pStyle w:val="ab"/>
        <w:framePr w:wrap="none" w:vAnchor="page" w:hAnchor="page" w:x="6030" w:y="15808"/>
        <w:shd w:val="clear" w:color="auto" w:fill="auto"/>
        <w:spacing w:line="180" w:lineRule="exact"/>
      </w:pPr>
      <w:r>
        <w:t>759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jc w:val="both"/>
      </w:pPr>
      <w:r>
        <w:lastRenderedPageBreak/>
        <w:t>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F6BE1" w:rsidRDefault="00DE4CA2">
      <w:pPr>
        <w:pStyle w:val="70"/>
        <w:framePr w:w="10066" w:h="14553" w:hRule="exact" w:wrap="none" w:vAnchor="page" w:hAnchor="page" w:x="1494" w:y="995"/>
        <w:shd w:val="clear" w:color="auto" w:fill="auto"/>
        <w:ind w:right="700" w:firstLine="74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6BE1" w:rsidRDefault="00DE4CA2">
      <w:pPr>
        <w:pStyle w:val="70"/>
        <w:framePr w:w="10066" w:h="14553" w:hRule="exact" w:wrap="none" w:vAnchor="page" w:hAnchor="page" w:x="1494" w:y="995"/>
        <w:shd w:val="clear" w:color="auto" w:fill="auto"/>
        <w:ind w:right="700" w:firstLine="740"/>
        <w:jc w:val="both"/>
      </w:pPr>
      <w: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F6BE1" w:rsidRDefault="00DE4CA2">
      <w:pPr>
        <w:pStyle w:val="70"/>
        <w:framePr w:w="10066" w:h="14553" w:hRule="exact" w:wrap="none" w:vAnchor="page" w:hAnchor="page" w:x="1494" w:y="995"/>
        <w:shd w:val="clear" w:color="auto" w:fill="auto"/>
        <w:ind w:right="700" w:firstLine="740"/>
        <w:jc w:val="both"/>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F6BE1" w:rsidRDefault="00DE4CA2">
      <w:pPr>
        <w:pStyle w:val="70"/>
        <w:framePr w:w="10066" w:h="14553" w:hRule="exact" w:wrap="none" w:vAnchor="page" w:hAnchor="page" w:x="1494" w:y="995"/>
        <w:numPr>
          <w:ilvl w:val="0"/>
          <w:numId w:val="416"/>
        </w:numPr>
        <w:shd w:val="clear" w:color="auto" w:fill="auto"/>
        <w:tabs>
          <w:tab w:val="left" w:pos="1657"/>
        </w:tabs>
        <w:ind w:right="700" w:firstLine="740"/>
        <w:jc w:val="both"/>
      </w:pPr>
      <w:r>
        <w:t>Предметные результаты освоения программы по физике к концу обучения в 8 классе:</w:t>
      </w:r>
    </w:p>
    <w:p w:rsidR="000F6BE1" w:rsidRDefault="00DE4CA2">
      <w:pPr>
        <w:pStyle w:val="70"/>
        <w:framePr w:w="10066" w:h="14553" w:hRule="exact" w:wrap="none" w:vAnchor="page" w:hAnchor="page" w:x="1494" w:y="995"/>
        <w:shd w:val="clear" w:color="auto" w:fill="auto"/>
        <w:ind w:right="700" w:firstLine="740"/>
        <w:jc w:val="both"/>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F6BE1" w:rsidRDefault="00DE4CA2">
      <w:pPr>
        <w:pStyle w:val="70"/>
        <w:framePr w:w="10066" w:h="14553" w:hRule="exact" w:wrap="none" w:vAnchor="page" w:hAnchor="page" w:x="1494" w:y="995"/>
        <w:shd w:val="clear" w:color="auto" w:fill="auto"/>
        <w:ind w:right="700" w:firstLine="740"/>
        <w:jc w:val="both"/>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F6BE1" w:rsidRDefault="00DE4CA2">
      <w:pPr>
        <w:pStyle w:val="70"/>
        <w:framePr w:w="10066" w:h="14553" w:hRule="exact" w:wrap="none" w:vAnchor="page" w:hAnchor="page" w:x="1494" w:y="995"/>
        <w:shd w:val="clear" w:color="auto" w:fill="auto"/>
        <w:tabs>
          <w:tab w:val="left" w:pos="6355"/>
        </w:tabs>
        <w:ind w:right="700" w:firstLine="740"/>
        <w:jc w:val="both"/>
      </w:pPr>
      <w:r>
        <w:t>распознавать проявление изученных физических явлений в окружающем мире, в том числе физические явления в природе:</w:t>
      </w:r>
      <w:r>
        <w:tab/>
        <w:t>поверхностное натяжение</w:t>
      </w:r>
    </w:p>
    <w:p w:rsidR="000F6BE1" w:rsidRDefault="00DE4CA2">
      <w:pPr>
        <w:pStyle w:val="70"/>
        <w:framePr w:w="10066" w:h="14553" w:hRule="exact" w:wrap="none" w:vAnchor="page" w:hAnchor="page" w:x="1494" w:y="995"/>
        <w:shd w:val="clear" w:color="auto" w:fill="auto"/>
        <w:ind w:right="700"/>
        <w:jc w:val="both"/>
      </w:pPr>
      <w:r>
        <w:t>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w:t>
      </w:r>
    </w:p>
    <w:p w:rsidR="000F6BE1" w:rsidRDefault="00DE4CA2">
      <w:pPr>
        <w:pStyle w:val="ab"/>
        <w:framePr w:wrap="none" w:vAnchor="page" w:hAnchor="page" w:x="6030" w:y="15808"/>
        <w:shd w:val="clear" w:color="auto" w:fill="auto"/>
        <w:spacing w:line="180" w:lineRule="exact"/>
      </w:pPr>
      <w:r>
        <w:t>760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jc w:val="both"/>
      </w:pPr>
      <w:r>
        <w:lastRenderedPageBreak/>
        <w:t>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F6BE1" w:rsidRDefault="00DE4CA2">
      <w:pPr>
        <w:pStyle w:val="70"/>
        <w:framePr w:w="10066" w:h="14553" w:hRule="exact" w:wrap="none" w:vAnchor="page" w:hAnchor="page" w:x="1494" w:y="996"/>
        <w:shd w:val="clear" w:color="auto" w:fill="auto"/>
        <w:tabs>
          <w:tab w:val="left" w:pos="4315"/>
          <w:tab w:val="left" w:pos="8069"/>
        </w:tabs>
        <w:ind w:right="700" w:firstLine="740"/>
        <w:jc w:val="both"/>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w:t>
      </w:r>
      <w:r>
        <w:tab/>
        <w:t>величин,</w:t>
      </w:r>
      <w:r>
        <w:tab/>
        <w:t>обозначения</w:t>
      </w:r>
    </w:p>
    <w:p w:rsidR="000F6BE1" w:rsidRDefault="00DE4CA2">
      <w:pPr>
        <w:pStyle w:val="70"/>
        <w:framePr w:w="10066" w:h="14553" w:hRule="exact" w:wrap="none" w:vAnchor="page" w:hAnchor="page" w:x="1494" w:y="996"/>
        <w:shd w:val="clear" w:color="auto" w:fill="auto"/>
        <w:ind w:right="700"/>
        <w:jc w:val="both"/>
      </w:pPr>
      <w:r>
        <w:t>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F6BE1" w:rsidRDefault="00DE4CA2">
      <w:pPr>
        <w:pStyle w:val="70"/>
        <w:framePr w:w="10066" w:h="14553" w:hRule="exact" w:wrap="none" w:vAnchor="page" w:hAnchor="page" w:x="1494" w:y="996"/>
        <w:shd w:val="clear" w:color="auto" w:fill="auto"/>
        <w:ind w:right="700" w:firstLine="740"/>
        <w:jc w:val="both"/>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F6BE1" w:rsidRDefault="00DE4CA2">
      <w:pPr>
        <w:pStyle w:val="70"/>
        <w:framePr w:w="10066" w:h="14553" w:hRule="exact" w:wrap="none" w:vAnchor="page" w:hAnchor="page" w:x="1494" w:y="996"/>
        <w:shd w:val="clear" w:color="auto" w:fill="auto"/>
        <w:ind w:right="700" w:firstLine="740"/>
        <w:jc w:val="both"/>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F6BE1" w:rsidRDefault="00DE4CA2">
      <w:pPr>
        <w:pStyle w:val="70"/>
        <w:framePr w:w="10066" w:h="14553" w:hRule="exact" w:wrap="none" w:vAnchor="page" w:hAnchor="page" w:x="1494" w:y="996"/>
        <w:shd w:val="clear" w:color="auto" w:fill="auto"/>
        <w:ind w:right="700" w:firstLine="740"/>
        <w:jc w:val="both"/>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F6BE1" w:rsidRDefault="00DE4CA2">
      <w:pPr>
        <w:pStyle w:val="70"/>
        <w:framePr w:w="10066" w:h="14553" w:hRule="exact" w:wrap="none" w:vAnchor="page" w:hAnchor="page" w:x="1494" w:y="996"/>
        <w:shd w:val="clear" w:color="auto" w:fill="auto"/>
        <w:ind w:right="700" w:firstLine="740"/>
        <w:jc w:val="both"/>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F6BE1" w:rsidRDefault="00DE4CA2">
      <w:pPr>
        <w:pStyle w:val="70"/>
        <w:framePr w:w="10066" w:h="14553" w:hRule="exact" w:wrap="none" w:vAnchor="page" w:hAnchor="page" w:x="1494" w:y="996"/>
        <w:shd w:val="clear" w:color="auto" w:fill="auto"/>
        <w:ind w:right="700" w:firstLine="740"/>
        <w:jc w:val="both"/>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w:t>
      </w:r>
    </w:p>
    <w:p w:rsidR="000F6BE1" w:rsidRDefault="00DE4CA2">
      <w:pPr>
        <w:pStyle w:val="ab"/>
        <w:framePr w:wrap="none" w:vAnchor="page" w:hAnchor="page" w:x="6030" w:y="15808"/>
        <w:shd w:val="clear" w:color="auto" w:fill="auto"/>
        <w:spacing w:line="180" w:lineRule="exact"/>
      </w:pPr>
      <w:r>
        <w:t>761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1886"/>
          <w:tab w:val="left" w:pos="3696"/>
          <w:tab w:val="left" w:pos="5765"/>
          <w:tab w:val="left" w:pos="7128"/>
          <w:tab w:val="left" w:pos="8246"/>
        </w:tabs>
        <w:ind w:right="700"/>
        <w:jc w:val="both"/>
      </w:pPr>
      <w:r>
        <w:lastRenderedPageBreak/>
        <w:t>(поглощающей)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w:t>
      </w:r>
      <w:r>
        <w:tab/>
        <w:t>действия</w:t>
      </w:r>
      <w:r>
        <w:tab/>
        <w:t>магнитного</w:t>
      </w:r>
      <w:r>
        <w:tab/>
        <w:t>поля</w:t>
      </w:r>
      <w:r>
        <w:tab/>
        <w:t>на</w:t>
      </w:r>
      <w:r>
        <w:tab/>
        <w:t>проводник</w:t>
      </w:r>
    </w:p>
    <w:p w:rsidR="000F6BE1" w:rsidRDefault="00DE4CA2">
      <w:pPr>
        <w:pStyle w:val="70"/>
        <w:framePr w:w="10066" w:h="14548" w:hRule="exact" w:wrap="none" w:vAnchor="page" w:hAnchor="page" w:x="1494" w:y="996"/>
        <w:shd w:val="clear" w:color="auto" w:fill="auto"/>
        <w:ind w:right="700"/>
        <w:jc w:val="both"/>
      </w:pPr>
      <w: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F6BE1" w:rsidRDefault="00DE4CA2">
      <w:pPr>
        <w:pStyle w:val="70"/>
        <w:framePr w:w="10066" w:h="14548" w:hRule="exact" w:wrap="none" w:vAnchor="page" w:hAnchor="page" w:x="1494" w:y="996"/>
        <w:shd w:val="clear" w:color="auto" w:fill="auto"/>
        <w:ind w:right="700" w:firstLine="740"/>
        <w:jc w:val="both"/>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F6BE1" w:rsidRDefault="00DE4CA2">
      <w:pPr>
        <w:pStyle w:val="70"/>
        <w:framePr w:w="10066" w:h="14548" w:hRule="exact" w:wrap="none" w:vAnchor="page" w:hAnchor="page" w:x="1494" w:y="996"/>
        <w:shd w:val="clear" w:color="auto" w:fill="auto"/>
        <w:ind w:right="700" w:firstLine="740"/>
        <w:jc w:val="both"/>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F6BE1" w:rsidRDefault="00DE4CA2">
      <w:pPr>
        <w:pStyle w:val="70"/>
        <w:framePr w:w="10066" w:h="14548" w:hRule="exact" w:wrap="none" w:vAnchor="page" w:hAnchor="page" w:x="1494" w:y="996"/>
        <w:shd w:val="clear" w:color="auto" w:fill="auto"/>
        <w:ind w:right="700" w:firstLine="740"/>
        <w:jc w:val="both"/>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F6BE1" w:rsidRDefault="00DE4CA2">
      <w:pPr>
        <w:pStyle w:val="70"/>
        <w:framePr w:w="10066" w:h="14548" w:hRule="exact" w:wrap="none" w:vAnchor="page" w:hAnchor="page" w:x="1494" w:y="996"/>
        <w:shd w:val="clear" w:color="auto" w:fill="auto"/>
        <w:ind w:right="700" w:firstLine="740"/>
        <w:jc w:val="both"/>
      </w:pPr>
      <w:r>
        <w:t>соблюдать правила техники безопасности при работе с лабораторным оборудованием;</w:t>
      </w:r>
    </w:p>
    <w:p w:rsidR="000F6BE1" w:rsidRDefault="00DE4CA2">
      <w:pPr>
        <w:pStyle w:val="70"/>
        <w:framePr w:w="10066" w:h="14548" w:hRule="exact" w:wrap="none" w:vAnchor="page" w:hAnchor="page" w:x="1494" w:y="996"/>
        <w:shd w:val="clear" w:color="auto" w:fill="auto"/>
        <w:ind w:right="700" w:firstLine="740"/>
        <w:jc w:val="both"/>
      </w:pPr>
      <w: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F6BE1" w:rsidRDefault="00DE4CA2">
      <w:pPr>
        <w:pStyle w:val="70"/>
        <w:framePr w:w="10066" w:h="14548" w:hRule="exact" w:wrap="none" w:vAnchor="page" w:hAnchor="page" w:x="1494" w:y="996"/>
        <w:shd w:val="clear" w:color="auto" w:fill="auto"/>
        <w:ind w:right="700" w:firstLine="740"/>
        <w:jc w:val="both"/>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F6BE1" w:rsidRDefault="00DE4CA2">
      <w:pPr>
        <w:pStyle w:val="ab"/>
        <w:framePr w:wrap="none" w:vAnchor="page" w:hAnchor="page" w:x="6030" w:y="15808"/>
        <w:shd w:val="clear" w:color="auto" w:fill="auto"/>
        <w:spacing w:line="180" w:lineRule="exact"/>
      </w:pPr>
      <w:r>
        <w:t>762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6"/>
        <w:shd w:val="clear" w:color="auto" w:fill="auto"/>
        <w:ind w:right="700" w:firstLine="740"/>
        <w:jc w:val="both"/>
      </w:pPr>
      <w: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F6BE1" w:rsidRDefault="00DE4CA2">
      <w:pPr>
        <w:pStyle w:val="70"/>
        <w:framePr w:w="10066" w:h="14558" w:hRule="exact" w:wrap="none" w:vAnchor="page" w:hAnchor="page" w:x="1494" w:y="996"/>
        <w:shd w:val="clear" w:color="auto" w:fill="auto"/>
        <w:ind w:right="700" w:firstLine="740"/>
        <w:jc w:val="both"/>
      </w:pPr>
      <w: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F6BE1" w:rsidRDefault="00DE4CA2">
      <w:pPr>
        <w:pStyle w:val="70"/>
        <w:framePr w:w="10066" w:h="14558" w:hRule="exact" w:wrap="none" w:vAnchor="page" w:hAnchor="page" w:x="1494" w:y="996"/>
        <w:shd w:val="clear" w:color="auto" w:fill="auto"/>
        <w:ind w:right="700" w:firstLine="74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6BE1" w:rsidRDefault="00DE4CA2">
      <w:pPr>
        <w:pStyle w:val="70"/>
        <w:framePr w:w="10066" w:h="14558" w:hRule="exact" w:wrap="none" w:vAnchor="page" w:hAnchor="page" w:x="1494" w:y="996"/>
        <w:shd w:val="clear" w:color="auto" w:fill="auto"/>
        <w:ind w:right="700" w:firstLine="740"/>
        <w:jc w:val="both"/>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F6BE1" w:rsidRDefault="00DE4CA2">
      <w:pPr>
        <w:pStyle w:val="70"/>
        <w:framePr w:w="10066" w:h="14558" w:hRule="exact" w:wrap="none" w:vAnchor="page" w:hAnchor="page" w:x="1494" w:y="996"/>
        <w:shd w:val="clear" w:color="auto" w:fill="auto"/>
        <w:ind w:right="700" w:firstLine="740"/>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F6BE1" w:rsidRDefault="00DE4CA2">
      <w:pPr>
        <w:pStyle w:val="70"/>
        <w:framePr w:w="10066" w:h="14558" w:hRule="exact" w:wrap="none" w:vAnchor="page" w:hAnchor="page" w:x="1494" w:y="996"/>
        <w:numPr>
          <w:ilvl w:val="0"/>
          <w:numId w:val="416"/>
        </w:numPr>
        <w:shd w:val="clear" w:color="auto" w:fill="auto"/>
        <w:tabs>
          <w:tab w:val="left" w:pos="1657"/>
        </w:tabs>
        <w:ind w:right="700" w:firstLine="740"/>
        <w:jc w:val="both"/>
      </w:pPr>
      <w:r>
        <w:t>Предметные результаты освоения программы по физике к концу обучения в 9 классе:</w:t>
      </w:r>
    </w:p>
    <w:p w:rsidR="000F6BE1" w:rsidRDefault="00DE4CA2">
      <w:pPr>
        <w:pStyle w:val="70"/>
        <w:framePr w:w="10066" w:h="14558" w:hRule="exact" w:wrap="none" w:vAnchor="page" w:hAnchor="page" w:x="1494" w:y="996"/>
        <w:shd w:val="clear" w:color="auto" w:fill="auto"/>
        <w:ind w:right="700" w:firstLine="740"/>
        <w:jc w:val="both"/>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F6BE1" w:rsidRDefault="00DE4CA2">
      <w:pPr>
        <w:pStyle w:val="70"/>
        <w:framePr w:w="10066" w:h="14558" w:hRule="exact" w:wrap="none" w:vAnchor="page" w:hAnchor="page" w:x="1494" w:y="996"/>
        <w:shd w:val="clear" w:color="auto" w:fill="auto"/>
        <w:ind w:right="700" w:firstLine="740"/>
        <w:jc w:val="both"/>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w:t>
      </w:r>
    </w:p>
    <w:p w:rsidR="000F6BE1" w:rsidRDefault="00DE4CA2">
      <w:pPr>
        <w:pStyle w:val="ab"/>
        <w:framePr w:wrap="none" w:vAnchor="page" w:hAnchor="page" w:x="6030" w:y="15808"/>
        <w:shd w:val="clear" w:color="auto" w:fill="auto"/>
        <w:spacing w:line="180" w:lineRule="exact"/>
      </w:pPr>
      <w:r>
        <w:t>763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right="700"/>
        <w:jc w:val="both"/>
      </w:pPr>
      <w:r>
        <w:lastRenderedPageBreak/>
        <w:t>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F6BE1" w:rsidRDefault="00DE4CA2">
      <w:pPr>
        <w:pStyle w:val="70"/>
        <w:framePr w:w="10066" w:h="14543" w:hRule="exact" w:wrap="none" w:vAnchor="page" w:hAnchor="page" w:x="1494" w:y="1001"/>
        <w:shd w:val="clear" w:color="auto" w:fill="auto"/>
        <w:ind w:right="700" w:firstLine="740"/>
        <w:jc w:val="both"/>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F6BE1" w:rsidRDefault="00DE4CA2">
      <w:pPr>
        <w:pStyle w:val="70"/>
        <w:framePr w:w="10066" w:h="14543" w:hRule="exact" w:wrap="none" w:vAnchor="page" w:hAnchor="page" w:x="1494" w:y="1001"/>
        <w:shd w:val="clear" w:color="auto" w:fill="auto"/>
        <w:ind w:right="700" w:firstLine="740"/>
        <w:jc w:val="both"/>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F6BE1" w:rsidRDefault="00DE4CA2">
      <w:pPr>
        <w:pStyle w:val="70"/>
        <w:framePr w:w="10066" w:h="14543" w:hRule="exact" w:wrap="none" w:vAnchor="page" w:hAnchor="page" w:x="1494" w:y="1001"/>
        <w:shd w:val="clear" w:color="auto" w:fill="auto"/>
        <w:ind w:right="700" w:firstLine="740"/>
        <w:jc w:val="both"/>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F6BE1" w:rsidRDefault="00DE4CA2">
      <w:pPr>
        <w:pStyle w:val="70"/>
        <w:framePr w:w="10066" w:h="14543" w:hRule="exact" w:wrap="none" w:vAnchor="page" w:hAnchor="page" w:x="1494" w:y="1001"/>
        <w:shd w:val="clear" w:color="auto" w:fill="auto"/>
        <w:ind w:right="700" w:firstLine="740"/>
        <w:jc w:val="both"/>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F6BE1" w:rsidRDefault="00DE4CA2">
      <w:pPr>
        <w:pStyle w:val="70"/>
        <w:framePr w:w="10066" w:h="14543" w:hRule="exact" w:wrap="none" w:vAnchor="page" w:hAnchor="page" w:x="1494" w:y="1001"/>
        <w:shd w:val="clear" w:color="auto" w:fill="auto"/>
        <w:ind w:firstLine="740"/>
        <w:jc w:val="both"/>
      </w:pPr>
      <w:r>
        <w:t>решать расчётные задачи (опирающиеся на систему из 2-3 уравнений), используя</w:t>
      </w:r>
    </w:p>
    <w:p w:rsidR="000F6BE1" w:rsidRDefault="00DE4CA2">
      <w:pPr>
        <w:pStyle w:val="ab"/>
        <w:framePr w:wrap="none" w:vAnchor="page" w:hAnchor="page" w:x="6030" w:y="15808"/>
        <w:shd w:val="clear" w:color="auto" w:fill="auto"/>
        <w:spacing w:line="180" w:lineRule="exact"/>
      </w:pPr>
      <w:r>
        <w:t>764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2213"/>
          <w:tab w:val="left" w:pos="4042"/>
          <w:tab w:val="left" w:pos="5971"/>
          <w:tab w:val="left" w:pos="7963"/>
        </w:tabs>
        <w:ind w:right="700"/>
        <w:jc w:val="both"/>
      </w:pPr>
      <w:r>
        <w:lastRenderedPageBreak/>
        <w:t>законы и формулы, связывающие физические величины: на основе анализа условия задачи записывать</w:t>
      </w:r>
      <w:r>
        <w:tab/>
        <w:t>краткое</w:t>
      </w:r>
      <w:r>
        <w:tab/>
        <w:t>условие,</w:t>
      </w:r>
      <w:r>
        <w:tab/>
        <w:t>выявлять</w:t>
      </w:r>
      <w:r>
        <w:tab/>
        <w:t>недостающие</w:t>
      </w:r>
    </w:p>
    <w:p w:rsidR="000F6BE1" w:rsidRDefault="00DE4CA2">
      <w:pPr>
        <w:pStyle w:val="70"/>
        <w:framePr w:w="10066" w:h="14548" w:hRule="exact" w:wrap="none" w:vAnchor="page" w:hAnchor="page" w:x="1494" w:y="996"/>
        <w:shd w:val="clear" w:color="auto" w:fill="auto"/>
        <w:ind w:right="700"/>
        <w:jc w:val="both"/>
      </w:pPr>
      <w:r>
        <w:t>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F6BE1" w:rsidRDefault="00DE4CA2">
      <w:pPr>
        <w:pStyle w:val="70"/>
        <w:framePr w:w="10066" w:h="14548" w:hRule="exact" w:wrap="none" w:vAnchor="page" w:hAnchor="page" w:x="1494" w:y="996"/>
        <w:shd w:val="clear" w:color="auto" w:fill="auto"/>
        <w:ind w:right="700" w:firstLine="740"/>
        <w:jc w:val="both"/>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F6BE1" w:rsidRDefault="00DE4CA2">
      <w:pPr>
        <w:pStyle w:val="70"/>
        <w:framePr w:w="10066" w:h="14548" w:hRule="exact" w:wrap="none" w:vAnchor="page" w:hAnchor="page" w:x="1494" w:y="996"/>
        <w:shd w:val="clear" w:color="auto" w:fill="auto"/>
        <w:ind w:right="700" w:firstLine="740"/>
        <w:jc w:val="both"/>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w:t>
      </w:r>
    </w:p>
    <w:p w:rsidR="000F6BE1" w:rsidRDefault="00DE4CA2">
      <w:pPr>
        <w:pStyle w:val="70"/>
        <w:framePr w:w="10066" w:h="14548" w:hRule="exact" w:wrap="none" w:vAnchor="page" w:hAnchor="page" w:x="1494" w:y="996"/>
        <w:shd w:val="clear" w:color="auto" w:fill="auto"/>
        <w:jc w:val="both"/>
      </w:pPr>
      <w:r>
        <w:t>и его результаты, формулировать выводы;</w:t>
      </w:r>
    </w:p>
    <w:p w:rsidR="000F6BE1" w:rsidRDefault="00DE4CA2">
      <w:pPr>
        <w:pStyle w:val="70"/>
        <w:framePr w:w="10066" w:h="14548" w:hRule="exact" w:wrap="none" w:vAnchor="page" w:hAnchor="page" w:x="1494" w:y="996"/>
        <w:shd w:val="clear" w:color="auto" w:fill="auto"/>
        <w:ind w:right="700" w:firstLine="740"/>
        <w:jc w:val="both"/>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F6BE1" w:rsidRDefault="00DE4CA2">
      <w:pPr>
        <w:pStyle w:val="70"/>
        <w:framePr w:w="10066" w:h="14548" w:hRule="exact" w:wrap="none" w:vAnchor="page" w:hAnchor="page" w:x="1494" w:y="996"/>
        <w:shd w:val="clear" w:color="auto" w:fill="auto"/>
        <w:ind w:right="700" w:firstLine="740"/>
        <w:jc w:val="both"/>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F6BE1" w:rsidRDefault="00DE4CA2">
      <w:pPr>
        <w:pStyle w:val="70"/>
        <w:framePr w:w="10066" w:h="14548" w:hRule="exact" w:wrap="none" w:vAnchor="page" w:hAnchor="page" w:x="1494" w:y="996"/>
        <w:shd w:val="clear" w:color="auto" w:fill="auto"/>
        <w:ind w:right="700" w:firstLine="740"/>
        <w:jc w:val="both"/>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w:t>
      </w:r>
    </w:p>
    <w:p w:rsidR="000F6BE1" w:rsidRDefault="00DE4CA2">
      <w:pPr>
        <w:pStyle w:val="ab"/>
        <w:framePr w:wrap="none" w:vAnchor="page" w:hAnchor="page" w:x="6030" w:y="15808"/>
        <w:shd w:val="clear" w:color="auto" w:fill="auto"/>
        <w:spacing w:line="180" w:lineRule="exact"/>
      </w:pPr>
      <w:r>
        <w:t>765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jc w:val="both"/>
      </w:pPr>
      <w:r>
        <w:lastRenderedPageBreak/>
        <w:t>учётом заданной погрешности измерений;</w:t>
      </w:r>
    </w:p>
    <w:p w:rsidR="000F6BE1" w:rsidRDefault="00DE4CA2">
      <w:pPr>
        <w:pStyle w:val="70"/>
        <w:framePr w:w="10066" w:h="14548" w:hRule="exact" w:wrap="none" w:vAnchor="page" w:hAnchor="page" w:x="1494" w:y="995"/>
        <w:shd w:val="clear" w:color="auto" w:fill="auto"/>
        <w:ind w:right="700" w:firstLine="740"/>
        <w:jc w:val="both"/>
      </w:pPr>
      <w:r>
        <w:t>соблюдать правила техники безопасности при работе с лабораторным оборудованием;</w:t>
      </w:r>
    </w:p>
    <w:p w:rsidR="000F6BE1" w:rsidRDefault="00DE4CA2">
      <w:pPr>
        <w:pStyle w:val="70"/>
        <w:framePr w:w="10066" w:h="14548" w:hRule="exact" w:wrap="none" w:vAnchor="page" w:hAnchor="page" w:x="1494" w:y="995"/>
        <w:shd w:val="clear" w:color="auto" w:fill="auto"/>
        <w:ind w:right="700" w:firstLine="740"/>
        <w:jc w:val="both"/>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F6BE1" w:rsidRDefault="00DE4CA2">
      <w:pPr>
        <w:pStyle w:val="70"/>
        <w:framePr w:w="10066" w:h="14548" w:hRule="exact" w:wrap="none" w:vAnchor="page" w:hAnchor="page" w:x="1494" w:y="995"/>
        <w:shd w:val="clear" w:color="auto" w:fill="auto"/>
        <w:ind w:right="700" w:firstLine="740"/>
        <w:jc w:val="both"/>
      </w:pPr>
      <w: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F6BE1" w:rsidRDefault="00DE4CA2">
      <w:pPr>
        <w:pStyle w:val="70"/>
        <w:framePr w:w="10066" w:h="14548" w:hRule="exact" w:wrap="none" w:vAnchor="page" w:hAnchor="page" w:x="1494" w:y="995"/>
        <w:shd w:val="clear" w:color="auto" w:fill="auto"/>
        <w:tabs>
          <w:tab w:val="left" w:pos="3398"/>
        </w:tabs>
        <w:ind w:right="700" w:firstLine="740"/>
        <w:jc w:val="both"/>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r>
        <w:tab/>
        <w:t>оптические схемы для построения изображений</w:t>
      </w:r>
    </w:p>
    <w:p w:rsidR="000F6BE1" w:rsidRDefault="00DE4CA2">
      <w:pPr>
        <w:pStyle w:val="70"/>
        <w:framePr w:w="10066" w:h="14548" w:hRule="exact" w:wrap="none" w:vAnchor="page" w:hAnchor="page" w:x="1494" w:y="995"/>
        <w:shd w:val="clear" w:color="auto" w:fill="auto"/>
        <w:jc w:val="both"/>
      </w:pPr>
      <w:r>
        <w:t>в плоском зеркале и собирающей линзе;</w:t>
      </w:r>
    </w:p>
    <w:p w:rsidR="000F6BE1" w:rsidRDefault="00DE4CA2">
      <w:pPr>
        <w:pStyle w:val="70"/>
        <w:framePr w:w="10066" w:h="14548" w:hRule="exact" w:wrap="none" w:vAnchor="page" w:hAnchor="page" w:x="1494" w:y="995"/>
        <w:shd w:val="clear" w:color="auto" w:fill="auto"/>
        <w:ind w:right="700" w:firstLine="74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F6BE1" w:rsidRDefault="00DE4CA2">
      <w:pPr>
        <w:pStyle w:val="70"/>
        <w:framePr w:w="10066" w:h="14548" w:hRule="exact" w:wrap="none" w:vAnchor="page" w:hAnchor="page" w:x="1494" w:y="995"/>
        <w:shd w:val="clear" w:color="auto" w:fill="auto"/>
        <w:tabs>
          <w:tab w:val="left" w:pos="5784"/>
        </w:tabs>
        <w:ind w:right="700" w:firstLine="740"/>
        <w:jc w:val="both"/>
      </w:pP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w:t>
      </w:r>
      <w:r>
        <w:tab/>
        <w:t>основе имеющихся знаний</w:t>
      </w:r>
    </w:p>
    <w:p w:rsidR="000F6BE1" w:rsidRDefault="00DE4CA2">
      <w:pPr>
        <w:pStyle w:val="70"/>
        <w:framePr w:w="10066" w:h="14548" w:hRule="exact" w:wrap="none" w:vAnchor="page" w:hAnchor="page" w:x="1494" w:y="995"/>
        <w:shd w:val="clear" w:color="auto" w:fill="auto"/>
        <w:jc w:val="both"/>
      </w:pPr>
      <w:r>
        <w:t>и дополнительных источников;</w:t>
      </w:r>
    </w:p>
    <w:p w:rsidR="000F6BE1" w:rsidRDefault="00DE4CA2">
      <w:pPr>
        <w:pStyle w:val="70"/>
        <w:framePr w:w="10066" w:h="14548" w:hRule="exact" w:wrap="none" w:vAnchor="page" w:hAnchor="page" w:x="1494" w:y="995"/>
        <w:shd w:val="clear" w:color="auto" w:fill="auto"/>
        <w:ind w:right="700" w:firstLine="74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6BE1" w:rsidRDefault="00DE4CA2">
      <w:pPr>
        <w:pStyle w:val="70"/>
        <w:framePr w:w="10066" w:h="14548" w:hRule="exact" w:wrap="none" w:vAnchor="page" w:hAnchor="page" w:x="1494" w:y="995"/>
        <w:shd w:val="clear" w:color="auto" w:fill="auto"/>
        <w:tabs>
          <w:tab w:val="left" w:pos="2578"/>
          <w:tab w:val="left" w:pos="4464"/>
          <w:tab w:val="left" w:pos="7915"/>
        </w:tabs>
        <w:ind w:right="700" w:firstLine="740"/>
        <w:jc w:val="both"/>
      </w:pPr>
      <w: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w:t>
      </w:r>
      <w:r>
        <w:tab/>
        <w:t>или</w:t>
      </w:r>
      <w:r>
        <w:tab/>
        <w:t>исследовательской</w:t>
      </w:r>
      <w:r>
        <w:tab/>
        <w:t>деятельности,</w:t>
      </w:r>
    </w:p>
    <w:p w:rsidR="000F6BE1" w:rsidRDefault="00DE4CA2">
      <w:pPr>
        <w:pStyle w:val="70"/>
        <w:framePr w:w="10066" w:h="14548" w:hRule="exact" w:wrap="none" w:vAnchor="page" w:hAnchor="page" w:x="1494" w:y="995"/>
        <w:shd w:val="clear" w:color="auto" w:fill="auto"/>
        <w:ind w:right="700"/>
        <w:jc w:val="both"/>
      </w:pPr>
      <w:r>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F6BE1" w:rsidRDefault="00DE4CA2">
      <w:pPr>
        <w:pStyle w:val="70"/>
        <w:framePr w:w="10066" w:h="14548" w:hRule="exact" w:wrap="none" w:vAnchor="page" w:hAnchor="page" w:x="1494" w:y="995"/>
        <w:numPr>
          <w:ilvl w:val="0"/>
          <w:numId w:val="417"/>
        </w:numPr>
        <w:shd w:val="clear" w:color="auto" w:fill="auto"/>
        <w:tabs>
          <w:tab w:val="left" w:pos="1154"/>
        </w:tabs>
        <w:ind w:firstLine="740"/>
        <w:jc w:val="both"/>
      </w:pPr>
      <w:r>
        <w:t>Рабочая программа по учебному предмету «Физика» (углублённый уровень).</w:t>
      </w:r>
    </w:p>
    <w:p w:rsidR="000F6BE1" w:rsidRDefault="00DE4CA2">
      <w:pPr>
        <w:pStyle w:val="70"/>
        <w:framePr w:w="10066" w:h="14548" w:hRule="exact" w:wrap="none" w:vAnchor="page" w:hAnchor="page" w:x="1494" w:y="995"/>
        <w:numPr>
          <w:ilvl w:val="1"/>
          <w:numId w:val="417"/>
        </w:numPr>
        <w:shd w:val="clear" w:color="auto" w:fill="auto"/>
        <w:tabs>
          <w:tab w:val="left" w:pos="1364"/>
        </w:tabs>
        <w:ind w:firstLine="740"/>
        <w:jc w:val="both"/>
      </w:pPr>
      <w:r>
        <w:t>рабочая программа по учебному предмету «Физика» (углублённый уровень)</w:t>
      </w:r>
    </w:p>
    <w:p w:rsidR="000F6BE1" w:rsidRDefault="00DE4CA2">
      <w:pPr>
        <w:pStyle w:val="ab"/>
        <w:framePr w:wrap="none" w:vAnchor="page" w:hAnchor="page" w:x="6030" w:y="15808"/>
        <w:shd w:val="clear" w:color="auto" w:fill="auto"/>
        <w:spacing w:line="180" w:lineRule="exact"/>
      </w:pPr>
      <w:r>
        <w:t>766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tabs>
          <w:tab w:val="left" w:pos="2942"/>
          <w:tab w:val="left" w:pos="5674"/>
          <w:tab w:val="left" w:pos="8189"/>
        </w:tabs>
        <w:ind w:right="700"/>
        <w:jc w:val="both"/>
      </w:pPr>
      <w:r>
        <w:lastRenderedPageBreak/>
        <w:t>(предметная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w:t>
      </w:r>
      <w:r>
        <w:tab/>
        <w:t>результаты</w:t>
      </w:r>
      <w:r>
        <w:tab/>
        <w:t>освоения</w:t>
      </w:r>
      <w:r>
        <w:tab/>
        <w:t>программы</w:t>
      </w:r>
    </w:p>
    <w:p w:rsidR="000F6BE1" w:rsidRDefault="00DE4CA2">
      <w:pPr>
        <w:pStyle w:val="70"/>
        <w:framePr w:w="10066" w:h="14543" w:hRule="exact" w:wrap="none" w:vAnchor="page" w:hAnchor="page" w:x="1494" w:y="1001"/>
        <w:shd w:val="clear" w:color="auto" w:fill="auto"/>
        <w:jc w:val="both"/>
      </w:pPr>
      <w:r>
        <w:t>по физике.</w:t>
      </w:r>
    </w:p>
    <w:p w:rsidR="000F6BE1" w:rsidRDefault="00DE4CA2">
      <w:pPr>
        <w:pStyle w:val="70"/>
        <w:framePr w:w="10066" w:h="14543" w:hRule="exact" w:wrap="none" w:vAnchor="page" w:hAnchor="page" w:x="1494" w:y="1001"/>
        <w:numPr>
          <w:ilvl w:val="1"/>
          <w:numId w:val="417"/>
        </w:numPr>
        <w:shd w:val="clear" w:color="auto" w:fill="auto"/>
        <w:tabs>
          <w:tab w:val="left" w:pos="1412"/>
        </w:tabs>
        <w:ind w:firstLine="740"/>
        <w:jc w:val="both"/>
      </w:pPr>
      <w:r>
        <w:t>Пояснительная записка.</w:t>
      </w:r>
    </w:p>
    <w:p w:rsidR="000F6BE1" w:rsidRDefault="00DE4CA2">
      <w:pPr>
        <w:pStyle w:val="70"/>
        <w:framePr w:w="10066" w:h="14543" w:hRule="exact" w:wrap="none" w:vAnchor="page" w:hAnchor="page" w:x="1494" w:y="1001"/>
        <w:numPr>
          <w:ilvl w:val="2"/>
          <w:numId w:val="417"/>
        </w:numPr>
        <w:shd w:val="clear" w:color="auto" w:fill="auto"/>
        <w:tabs>
          <w:tab w:val="left" w:pos="1474"/>
        </w:tabs>
        <w:ind w:right="700" w:firstLine="740"/>
        <w:jc w:val="both"/>
      </w:pPr>
      <w:r>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0F6BE1" w:rsidRDefault="00DE4CA2">
      <w:pPr>
        <w:pStyle w:val="70"/>
        <w:framePr w:w="10066" w:h="14543" w:hRule="exact" w:wrap="none" w:vAnchor="page" w:hAnchor="page" w:x="1494" w:y="1001"/>
        <w:numPr>
          <w:ilvl w:val="2"/>
          <w:numId w:val="417"/>
        </w:numPr>
        <w:shd w:val="clear" w:color="auto" w:fill="auto"/>
        <w:tabs>
          <w:tab w:val="left" w:pos="1514"/>
        </w:tabs>
        <w:ind w:firstLine="740"/>
        <w:jc w:val="both"/>
      </w:pPr>
      <w:r>
        <w:t>Содержание программы по физике направлено на удовлетворение</w:t>
      </w:r>
    </w:p>
    <w:p w:rsidR="000F6BE1" w:rsidRDefault="00DE4CA2">
      <w:pPr>
        <w:pStyle w:val="70"/>
        <w:framePr w:w="10066" w:h="14543" w:hRule="exact" w:wrap="none" w:vAnchor="page" w:hAnchor="page" w:x="1494" w:y="1001"/>
        <w:shd w:val="clear" w:color="auto" w:fill="auto"/>
        <w:tabs>
          <w:tab w:val="left" w:pos="864"/>
          <w:tab w:val="left" w:pos="2659"/>
          <w:tab w:val="left" w:pos="4723"/>
          <w:tab w:val="left" w:pos="6768"/>
          <w:tab w:val="left" w:pos="8410"/>
        </w:tabs>
        <w:ind w:right="700"/>
        <w:jc w:val="both"/>
      </w:pPr>
      <w:r>
        <w:t>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w:t>
      </w:r>
      <w:r>
        <w:tab/>
        <w:t>программе</w:t>
      </w:r>
      <w:r>
        <w:tab/>
        <w:t>учитываются</w:t>
      </w:r>
      <w:r>
        <w:tab/>
        <w:t>возможности</w:t>
      </w:r>
      <w:r>
        <w:tab/>
        <w:t>учебного</w:t>
      </w:r>
      <w:r>
        <w:tab/>
        <w:t>предмета</w:t>
      </w:r>
    </w:p>
    <w:p w:rsidR="000F6BE1" w:rsidRDefault="00DE4CA2">
      <w:pPr>
        <w:pStyle w:val="70"/>
        <w:framePr w:w="10066" w:h="14543" w:hRule="exact" w:wrap="none" w:vAnchor="page" w:hAnchor="page" w:x="1494" w:y="1001"/>
        <w:shd w:val="clear" w:color="auto" w:fill="auto"/>
        <w:ind w:right="700"/>
        <w:jc w:val="both"/>
      </w:pPr>
      <w:r>
        <w:t>в реализации требований ФГОС ООО к планируемым личностным и метапредметным результатам обучения, а также межпредметные связи естественно</w:t>
      </w:r>
      <w:r>
        <w:softHyphen/>
        <w:t>научных учебных предметов на уровне основного общего образования.</w:t>
      </w:r>
    </w:p>
    <w:p w:rsidR="000F6BE1" w:rsidRDefault="00DE4CA2">
      <w:pPr>
        <w:pStyle w:val="70"/>
        <w:framePr w:w="10066" w:h="14543" w:hRule="exact" w:wrap="none" w:vAnchor="page" w:hAnchor="page" w:x="1494" w:y="1001"/>
        <w:numPr>
          <w:ilvl w:val="2"/>
          <w:numId w:val="417"/>
        </w:numPr>
        <w:shd w:val="clear" w:color="auto" w:fill="auto"/>
        <w:tabs>
          <w:tab w:val="left" w:pos="1484"/>
        </w:tabs>
        <w:ind w:right="700" w:firstLine="740"/>
        <w:jc w:val="both"/>
      </w:pPr>
      <w:r>
        <w:t>В программе по физике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углублённом уровне).</w:t>
      </w:r>
    </w:p>
    <w:p w:rsidR="000F6BE1" w:rsidRDefault="00DE4CA2">
      <w:pPr>
        <w:pStyle w:val="70"/>
        <w:framePr w:w="10066" w:h="14543" w:hRule="exact" w:wrap="none" w:vAnchor="page" w:hAnchor="page" w:x="1494" w:y="1001"/>
        <w:numPr>
          <w:ilvl w:val="2"/>
          <w:numId w:val="417"/>
        </w:numPr>
        <w:shd w:val="clear" w:color="auto" w:fill="auto"/>
        <w:tabs>
          <w:tab w:val="left" w:pos="1474"/>
        </w:tabs>
        <w:ind w:right="700" w:firstLine="740"/>
        <w:jc w:val="both"/>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0F6BE1" w:rsidRDefault="00DE4CA2">
      <w:pPr>
        <w:pStyle w:val="70"/>
        <w:framePr w:w="10066" w:h="14543" w:hRule="exact" w:wrap="none" w:vAnchor="page" w:hAnchor="page" w:x="1494" w:y="1001"/>
        <w:numPr>
          <w:ilvl w:val="2"/>
          <w:numId w:val="417"/>
        </w:numPr>
        <w:shd w:val="clear" w:color="auto" w:fill="auto"/>
        <w:tabs>
          <w:tab w:val="left" w:pos="1484"/>
        </w:tabs>
        <w:ind w:right="700" w:firstLine="740"/>
        <w:jc w:val="both"/>
      </w:pPr>
      <w:r>
        <w:t>Программа по физике может быть использована учителями как основа для составления своих рабочих программ для изучения физики на углублённом уровне.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информационно-коммуникационных технологий, содержание которых соответствует законодательству об образовании.</w:t>
      </w:r>
    </w:p>
    <w:p w:rsidR="000F6BE1" w:rsidRDefault="00DE4CA2">
      <w:pPr>
        <w:pStyle w:val="70"/>
        <w:framePr w:w="10066" w:h="14543" w:hRule="exact" w:wrap="none" w:vAnchor="page" w:hAnchor="page" w:x="1494" w:y="1001"/>
        <w:numPr>
          <w:ilvl w:val="2"/>
          <w:numId w:val="417"/>
        </w:numPr>
        <w:shd w:val="clear" w:color="auto" w:fill="auto"/>
        <w:tabs>
          <w:tab w:val="left" w:pos="1514"/>
        </w:tabs>
        <w:ind w:firstLine="740"/>
        <w:jc w:val="both"/>
      </w:pPr>
      <w:r>
        <w:t>Программа по физике не сковывает творческую инициативу учителей</w:t>
      </w:r>
    </w:p>
    <w:p w:rsidR="000F6BE1" w:rsidRDefault="00DE4CA2">
      <w:pPr>
        <w:pStyle w:val="ab"/>
        <w:framePr w:wrap="none" w:vAnchor="page" w:hAnchor="page" w:x="6030" w:y="15808"/>
        <w:shd w:val="clear" w:color="auto" w:fill="auto"/>
        <w:spacing w:line="180" w:lineRule="exact"/>
      </w:pPr>
      <w:r>
        <w:t>767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ind w:right="700"/>
        <w:jc w:val="both"/>
      </w:pPr>
      <w:r>
        <w:lastRenderedPageBreak/>
        <w:t>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w:t>
      </w:r>
    </w:p>
    <w:p w:rsidR="000F6BE1" w:rsidRDefault="00DE4CA2">
      <w:pPr>
        <w:pStyle w:val="70"/>
        <w:framePr w:w="10066" w:h="14548" w:hRule="exact" w:wrap="none" w:vAnchor="page" w:hAnchor="page" w:x="1494" w:y="995"/>
        <w:shd w:val="clear" w:color="auto" w:fill="auto"/>
        <w:ind w:right="700" w:firstLine="740"/>
        <w:jc w:val="both"/>
      </w:pPr>
      <w:r>
        <w:t>Количество учебного времени, отводимого на изучение отдельных тем, учитель определяет самостоятельно, основываясь на реализуемой методике, используемых учебно-методических комплексах и особенностях учебной группы, в которой физика изучается на углублённом уровне. В программе по физике также предусмотрен резерв учебного времени в 7-8 классах, и повторительно-обобщающий модуль в 9 классе, которые учитель может использовать по своему усмотрению.</w:t>
      </w:r>
    </w:p>
    <w:p w:rsidR="000F6BE1" w:rsidRDefault="00DE4CA2">
      <w:pPr>
        <w:pStyle w:val="70"/>
        <w:framePr w:w="10066" w:h="14548" w:hRule="exact" w:wrap="none" w:vAnchor="page" w:hAnchor="page" w:x="1494" w:y="995"/>
        <w:numPr>
          <w:ilvl w:val="0"/>
          <w:numId w:val="418"/>
        </w:numPr>
        <w:shd w:val="clear" w:color="auto" w:fill="auto"/>
        <w:tabs>
          <w:tab w:val="left" w:pos="1484"/>
        </w:tabs>
        <w:ind w:right="700" w:firstLine="740"/>
        <w:jc w:val="both"/>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о радости самостоятельного открытия нового знания.</w:t>
      </w:r>
    </w:p>
    <w:p w:rsidR="000F6BE1" w:rsidRDefault="00DE4CA2">
      <w:pPr>
        <w:pStyle w:val="70"/>
        <w:framePr w:w="10066" w:h="14548" w:hRule="exact" w:wrap="none" w:vAnchor="page" w:hAnchor="page" w:x="1494" w:y="995"/>
        <w:numPr>
          <w:ilvl w:val="0"/>
          <w:numId w:val="418"/>
        </w:numPr>
        <w:shd w:val="clear" w:color="auto" w:fill="auto"/>
        <w:tabs>
          <w:tab w:val="left" w:pos="1514"/>
        </w:tabs>
        <w:ind w:firstLine="740"/>
        <w:jc w:val="both"/>
      </w:pPr>
      <w:r>
        <w:t>Одна из главных задач физического образования в структуре общего</w:t>
      </w:r>
    </w:p>
    <w:p w:rsidR="000F6BE1" w:rsidRDefault="00DE4CA2">
      <w:pPr>
        <w:pStyle w:val="70"/>
        <w:framePr w:w="10066" w:h="14548" w:hRule="exact" w:wrap="none" w:vAnchor="page" w:hAnchor="page" w:x="1494" w:y="995"/>
        <w:shd w:val="clear" w:color="auto" w:fill="auto"/>
        <w:tabs>
          <w:tab w:val="left" w:pos="1901"/>
          <w:tab w:val="left" w:pos="4157"/>
          <w:tab w:val="left" w:pos="6101"/>
          <w:tab w:val="left" w:pos="8573"/>
        </w:tabs>
        <w:ind w:right="700"/>
        <w:jc w:val="both"/>
      </w:pPr>
      <w:r>
        <w:t>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важная задача - выявление и подготовка талантливых молодых людей для продолжения образования и дальнейшей профессиональной деятельности в области естественных наук, физики, создания новых технологий. Курс физики углублённого уровня предназначена именно для этой группы обучающихся. Отличие углублённого курса физики от базового курса на уровне</w:t>
      </w:r>
      <w:r>
        <w:tab/>
        <w:t>основного</w:t>
      </w:r>
      <w:r>
        <w:tab/>
        <w:t>общего</w:t>
      </w:r>
      <w:r>
        <w:tab/>
        <w:t>образования</w:t>
      </w:r>
      <w:r>
        <w:tab/>
        <w:t>состоит</w:t>
      </w:r>
    </w:p>
    <w:p w:rsidR="000F6BE1" w:rsidRDefault="00DE4CA2">
      <w:pPr>
        <w:pStyle w:val="70"/>
        <w:framePr w:w="10066" w:h="14548" w:hRule="exact" w:wrap="none" w:vAnchor="page" w:hAnchor="page" w:x="1494" w:y="995"/>
        <w:shd w:val="clear" w:color="auto" w:fill="auto"/>
        <w:ind w:right="700"/>
        <w:jc w:val="both"/>
      </w:pPr>
      <w:r>
        <w:t>в незначительном расширении содержания курса (добавлении некоторых элементов содержания), но в большей степени - в формировании более сложных познавательных действий, связанных с освоением и активным применением физических знаний (исследовательские действия, работа с информацией, решение задач). Более сложный характер этих действий отражён в планируемых предметных результатах освоения учебного предмета на углублённом уровне.</w:t>
      </w:r>
    </w:p>
    <w:p w:rsidR="000F6BE1" w:rsidRDefault="00DE4CA2">
      <w:pPr>
        <w:pStyle w:val="70"/>
        <w:framePr w:w="10066" w:h="14548" w:hRule="exact" w:wrap="none" w:vAnchor="page" w:hAnchor="page" w:x="1494" w:y="995"/>
        <w:shd w:val="clear" w:color="auto" w:fill="auto"/>
        <w:ind w:firstLine="740"/>
        <w:jc w:val="both"/>
      </w:pPr>
      <w:r>
        <w:t>Изучение физики на углублённом уровне предполагает и более высокий уровень</w:t>
      </w:r>
    </w:p>
    <w:p w:rsidR="000F6BE1" w:rsidRDefault="00DE4CA2">
      <w:pPr>
        <w:pStyle w:val="ab"/>
        <w:framePr w:wrap="none" w:vAnchor="page" w:hAnchor="page" w:x="6030" w:y="15808"/>
        <w:shd w:val="clear" w:color="auto" w:fill="auto"/>
        <w:spacing w:line="180" w:lineRule="exact"/>
      </w:pPr>
      <w:r>
        <w:t>768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2770"/>
          <w:tab w:val="left" w:pos="5722"/>
          <w:tab w:val="left" w:pos="7867"/>
        </w:tabs>
        <w:jc w:val="both"/>
      </w:pPr>
      <w:r>
        <w:lastRenderedPageBreak/>
        <w:t>сформированности</w:t>
      </w:r>
      <w:r>
        <w:tab/>
        <w:t>естественно-научной</w:t>
      </w:r>
      <w:r>
        <w:tab/>
        <w:t>грамотности</w:t>
      </w:r>
      <w:r>
        <w:tab/>
        <w:t>обучающихся,</w:t>
      </w:r>
    </w:p>
    <w:p w:rsidR="000F6BE1" w:rsidRDefault="00DE4CA2">
      <w:pPr>
        <w:pStyle w:val="70"/>
        <w:framePr w:w="10066" w:h="14553" w:hRule="exact" w:wrap="none" w:vAnchor="page" w:hAnchor="page" w:x="1494" w:y="996"/>
        <w:shd w:val="clear" w:color="auto" w:fill="auto"/>
        <w:ind w:right="700"/>
        <w:jc w:val="both"/>
      </w:pPr>
      <w:r>
        <w:t>то есть более уверенное владение следующими компетентностями, характеризующими естественно-научную грамотность:</w:t>
      </w:r>
    </w:p>
    <w:p w:rsidR="000F6BE1" w:rsidRDefault="00DE4CA2">
      <w:pPr>
        <w:pStyle w:val="70"/>
        <w:framePr w:w="10066" w:h="14553" w:hRule="exact" w:wrap="none" w:vAnchor="page" w:hAnchor="page" w:x="1494" w:y="996"/>
        <w:shd w:val="clear" w:color="auto" w:fill="auto"/>
        <w:ind w:firstLine="740"/>
        <w:jc w:val="both"/>
      </w:pPr>
      <w:r>
        <w:t>научно объяснять явления;</w:t>
      </w:r>
    </w:p>
    <w:p w:rsidR="000F6BE1" w:rsidRDefault="00DE4CA2">
      <w:pPr>
        <w:pStyle w:val="70"/>
        <w:framePr w:w="10066" w:h="14553" w:hRule="exact" w:wrap="none" w:vAnchor="page" w:hAnchor="page" w:x="1494" w:y="996"/>
        <w:shd w:val="clear" w:color="auto" w:fill="auto"/>
        <w:ind w:firstLine="740"/>
        <w:jc w:val="both"/>
      </w:pPr>
      <w:r>
        <w:t>оценивать и понимать особенности научного исследования;</w:t>
      </w:r>
    </w:p>
    <w:p w:rsidR="000F6BE1" w:rsidRDefault="00DE4CA2">
      <w:pPr>
        <w:pStyle w:val="70"/>
        <w:framePr w:w="10066" w:h="14553" w:hRule="exact" w:wrap="none" w:vAnchor="page" w:hAnchor="page" w:x="1494" w:y="996"/>
        <w:shd w:val="clear" w:color="auto" w:fill="auto"/>
        <w:ind w:right="700" w:firstLine="740"/>
        <w:jc w:val="both"/>
      </w:pPr>
      <w:r>
        <w:t>интерпретировать данные и использовать научные доказательства для получения выводов.</w:t>
      </w:r>
    </w:p>
    <w:p w:rsidR="000F6BE1" w:rsidRDefault="00DE4CA2">
      <w:pPr>
        <w:pStyle w:val="70"/>
        <w:framePr w:w="10066" w:h="14553" w:hRule="exact" w:wrap="none" w:vAnchor="page" w:hAnchor="page" w:x="1494" w:y="996"/>
        <w:shd w:val="clear" w:color="auto" w:fill="auto"/>
        <w:ind w:right="700" w:firstLine="740"/>
        <w:jc w:val="both"/>
      </w:pPr>
      <w:r>
        <w:t>Изучение физики на углублённом уровне также должно помочь обучающимся осознанно выбрать дальнейший профиль обучения на уровне среднего общего образования, связанный с физикой или другими естественно-научными предметами.</w:t>
      </w:r>
    </w:p>
    <w:p w:rsidR="000F6BE1" w:rsidRDefault="00DE4CA2">
      <w:pPr>
        <w:pStyle w:val="70"/>
        <w:framePr w:w="10066" w:h="14553" w:hRule="exact" w:wrap="none" w:vAnchor="page" w:hAnchor="page" w:x="1494" w:y="996"/>
        <w:numPr>
          <w:ilvl w:val="0"/>
          <w:numId w:val="418"/>
        </w:numPr>
        <w:shd w:val="clear" w:color="auto" w:fill="auto"/>
        <w:tabs>
          <w:tab w:val="left" w:pos="5722"/>
          <w:tab w:val="left" w:pos="6888"/>
        </w:tabs>
        <w:ind w:right="700" w:firstLine="740"/>
        <w:jc w:val="both"/>
      </w:pPr>
      <w:r>
        <w:t xml:space="preserve"> Цели изучения физики на уровне основного общего образования определены в Концепции преподавания</w:t>
      </w:r>
      <w:r>
        <w:tab/>
        <w:t>учебного</w:t>
      </w:r>
      <w:r>
        <w:tab/>
        <w:t>предмета «Физика»</w:t>
      </w:r>
    </w:p>
    <w:p w:rsidR="000F6BE1" w:rsidRDefault="00DE4CA2">
      <w:pPr>
        <w:pStyle w:val="70"/>
        <w:framePr w:w="10066" w:h="14553" w:hRule="exact" w:wrap="none" w:vAnchor="page" w:hAnchor="page" w:x="1494" w:y="996"/>
        <w:shd w:val="clear" w:color="auto" w:fill="auto"/>
        <w:ind w:right="700"/>
        <w:jc w:val="both"/>
      </w:pPr>
      <w:r>
        <w:t>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Эти цели незначительно видоизменяются применительно к изучению физики на углублённом уровне.</w:t>
      </w:r>
    </w:p>
    <w:p w:rsidR="000F6BE1" w:rsidRDefault="00DE4CA2">
      <w:pPr>
        <w:pStyle w:val="70"/>
        <w:framePr w:w="10066" w:h="14553" w:hRule="exact" w:wrap="none" w:vAnchor="page" w:hAnchor="page" w:x="1494" w:y="996"/>
        <w:numPr>
          <w:ilvl w:val="0"/>
          <w:numId w:val="418"/>
        </w:numPr>
        <w:shd w:val="clear" w:color="auto" w:fill="auto"/>
        <w:tabs>
          <w:tab w:val="left" w:pos="1649"/>
        </w:tabs>
        <w:ind w:firstLine="740"/>
        <w:jc w:val="both"/>
      </w:pPr>
      <w:r>
        <w:t>Цели изучения физики на углублённом уровне:</w:t>
      </w:r>
    </w:p>
    <w:p w:rsidR="000F6BE1" w:rsidRDefault="00DE4CA2">
      <w:pPr>
        <w:pStyle w:val="70"/>
        <w:framePr w:w="10066" w:h="14553" w:hRule="exact" w:wrap="none" w:vAnchor="page" w:hAnchor="page" w:x="1494" w:y="996"/>
        <w:shd w:val="clear" w:color="auto" w:fill="auto"/>
        <w:ind w:right="700" w:firstLine="740"/>
        <w:jc w:val="both"/>
      </w:pPr>
      <w:r>
        <w:t>развитие интереса и стремления обучающихся к научному изучению природы, развитие их интеллектуальных и творческих способностей;</w:t>
      </w:r>
    </w:p>
    <w:p w:rsidR="000F6BE1" w:rsidRDefault="00DE4CA2">
      <w:pPr>
        <w:pStyle w:val="70"/>
        <w:framePr w:w="10066" w:h="14553" w:hRule="exact" w:wrap="none" w:vAnchor="page" w:hAnchor="page" w:x="1494" w:y="996"/>
        <w:shd w:val="clear" w:color="auto" w:fill="auto"/>
        <w:ind w:right="700" w:firstLine="740"/>
        <w:jc w:val="both"/>
      </w:pPr>
      <w:r>
        <w:t>развитие представлений о научном методе познания и формирование исследовательского отношения к окружающим явлениям;</w:t>
      </w:r>
    </w:p>
    <w:p w:rsidR="000F6BE1" w:rsidRDefault="00DE4CA2">
      <w:pPr>
        <w:pStyle w:val="70"/>
        <w:framePr w:w="10066" w:h="14553" w:hRule="exact" w:wrap="none" w:vAnchor="page" w:hAnchor="page" w:x="1494" w:y="996"/>
        <w:shd w:val="clear" w:color="auto" w:fill="auto"/>
        <w:ind w:right="700" w:firstLine="740"/>
        <w:jc w:val="both"/>
      </w:pPr>
      <w:r>
        <w:t>формирование научного мировоззрения как результата изучения основ строения материи и фундаментальных законов физики;</w:t>
      </w:r>
    </w:p>
    <w:p w:rsidR="000F6BE1" w:rsidRDefault="00DE4CA2">
      <w:pPr>
        <w:pStyle w:val="70"/>
        <w:framePr w:w="10066" w:h="14553" w:hRule="exact" w:wrap="none" w:vAnchor="page" w:hAnchor="page" w:x="1494" w:y="996"/>
        <w:shd w:val="clear" w:color="auto" w:fill="auto"/>
        <w:ind w:right="700" w:firstLine="740"/>
        <w:jc w:val="both"/>
      </w:pPr>
      <w:r>
        <w:t>формирование умений применять физические знания и научные доказательства для объяснения окружающих явлений;</w:t>
      </w:r>
    </w:p>
    <w:p w:rsidR="000F6BE1" w:rsidRDefault="00DE4CA2">
      <w:pPr>
        <w:pStyle w:val="70"/>
        <w:framePr w:w="10066" w:h="14553" w:hRule="exact" w:wrap="none" w:vAnchor="page" w:hAnchor="page" w:x="1494" w:y="996"/>
        <w:shd w:val="clear" w:color="auto" w:fill="auto"/>
        <w:ind w:right="700" w:firstLine="740"/>
        <w:jc w:val="both"/>
      </w:pPr>
      <w:r>
        <w:t>формирование представлений о роли физики для развития других естественных наук, техники и технологий;</w:t>
      </w:r>
    </w:p>
    <w:p w:rsidR="000F6BE1" w:rsidRDefault="00DE4CA2">
      <w:pPr>
        <w:pStyle w:val="70"/>
        <w:framePr w:w="10066" w:h="14553" w:hRule="exact" w:wrap="none" w:vAnchor="page" w:hAnchor="page" w:x="1494" w:y="996"/>
        <w:shd w:val="clear" w:color="auto" w:fill="auto"/>
        <w:ind w:right="700" w:firstLine="740"/>
        <w:jc w:val="both"/>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0F6BE1" w:rsidRDefault="00DE4CA2">
      <w:pPr>
        <w:pStyle w:val="70"/>
        <w:framePr w:w="10066" w:h="14553" w:hRule="exact" w:wrap="none" w:vAnchor="page" w:hAnchor="page" w:x="1494" w:y="996"/>
        <w:shd w:val="clear" w:color="auto" w:fill="auto"/>
        <w:ind w:right="700" w:firstLine="740"/>
        <w:jc w:val="both"/>
      </w:pPr>
      <w: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rsidR="000F6BE1" w:rsidRDefault="00DE4CA2">
      <w:pPr>
        <w:pStyle w:val="70"/>
        <w:framePr w:w="10066" w:h="14553" w:hRule="exact" w:wrap="none" w:vAnchor="page" w:hAnchor="page" w:x="1494" w:y="996"/>
        <w:shd w:val="clear" w:color="auto" w:fill="auto"/>
        <w:ind w:firstLine="740"/>
        <w:jc w:val="both"/>
      </w:pPr>
      <w:r>
        <w:t>Достижение этих целей на уровне основного общего образования обеспечивается</w:t>
      </w:r>
    </w:p>
    <w:p w:rsidR="000F6BE1" w:rsidRDefault="00DE4CA2">
      <w:pPr>
        <w:pStyle w:val="ab"/>
        <w:framePr w:wrap="none" w:vAnchor="page" w:hAnchor="page" w:x="6030" w:y="15808"/>
        <w:shd w:val="clear" w:color="auto" w:fill="auto"/>
        <w:spacing w:line="180" w:lineRule="exact"/>
      </w:pPr>
      <w:r>
        <w:t>769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jc w:val="both"/>
      </w:pPr>
      <w:r>
        <w:lastRenderedPageBreak/>
        <w:t>решением следующих задач:</w:t>
      </w:r>
    </w:p>
    <w:p w:rsidR="000F6BE1" w:rsidRDefault="00DE4CA2">
      <w:pPr>
        <w:pStyle w:val="70"/>
        <w:framePr w:w="10066" w:h="14548" w:hRule="exact" w:wrap="none" w:vAnchor="page" w:hAnchor="page" w:x="1494" w:y="995"/>
        <w:shd w:val="clear" w:color="auto" w:fill="auto"/>
        <w:ind w:right="700" w:firstLine="740"/>
        <w:jc w:val="both"/>
      </w:pPr>
      <w:r>
        <w:t>приобретение знаний о дискретном строении вещества, механических, тепловых, электромагнитных и квантовых явлениях;</w:t>
      </w:r>
    </w:p>
    <w:p w:rsidR="000F6BE1" w:rsidRDefault="00DE4CA2">
      <w:pPr>
        <w:pStyle w:val="70"/>
        <w:framePr w:w="10066" w:h="14548" w:hRule="exact" w:wrap="none" w:vAnchor="page" w:hAnchor="page" w:x="1494" w:y="995"/>
        <w:shd w:val="clear" w:color="auto" w:fill="auto"/>
        <w:ind w:right="700" w:firstLine="740"/>
        <w:jc w:val="both"/>
      </w:pPr>
      <w:r>
        <w:t>приобретение умений анализировать и объяснять физические явления на основе изученных физических законов и закономерностей;</w:t>
      </w:r>
    </w:p>
    <w:p w:rsidR="000F6BE1" w:rsidRDefault="00DE4CA2">
      <w:pPr>
        <w:pStyle w:val="70"/>
        <w:framePr w:w="10066" w:h="14548" w:hRule="exact" w:wrap="none" w:vAnchor="page" w:hAnchor="page" w:x="1494" w:y="995"/>
        <w:shd w:val="clear" w:color="auto" w:fill="auto"/>
        <w:tabs>
          <w:tab w:val="left" w:pos="840"/>
          <w:tab w:val="left" w:pos="3067"/>
          <w:tab w:val="left" w:pos="4987"/>
          <w:tab w:val="left" w:pos="6619"/>
          <w:tab w:val="left" w:pos="8189"/>
        </w:tabs>
        <w:ind w:right="700" w:firstLine="740"/>
        <w:jc w:val="both"/>
      </w:pPr>
      <w:r>
        <w:t>освоение методов решения расчётных и качественных задач, требующих создания и</w:t>
      </w:r>
      <w:r>
        <w:tab/>
        <w:t>использования</w:t>
      </w:r>
      <w:r>
        <w:tab/>
        <w:t>физических</w:t>
      </w:r>
      <w:r>
        <w:tab/>
        <w:t>моделей,</w:t>
      </w:r>
      <w:r>
        <w:tab/>
        <w:t>включая</w:t>
      </w:r>
      <w:r>
        <w:tab/>
        <w:t>творческие</w:t>
      </w:r>
    </w:p>
    <w:p w:rsidR="000F6BE1" w:rsidRDefault="00DE4CA2">
      <w:pPr>
        <w:pStyle w:val="70"/>
        <w:framePr w:w="10066" w:h="14548" w:hRule="exact" w:wrap="none" w:vAnchor="page" w:hAnchor="page" w:x="1494" w:y="995"/>
        <w:shd w:val="clear" w:color="auto" w:fill="auto"/>
        <w:jc w:val="both"/>
      </w:pPr>
      <w:r>
        <w:t>и практико-ориентированные задачи;</w:t>
      </w:r>
    </w:p>
    <w:p w:rsidR="000F6BE1" w:rsidRDefault="00DE4CA2">
      <w:pPr>
        <w:pStyle w:val="70"/>
        <w:framePr w:w="10066" w:h="14548" w:hRule="exact" w:wrap="none" w:vAnchor="page" w:hAnchor="page" w:x="1494" w:y="995"/>
        <w:shd w:val="clear" w:color="auto" w:fill="auto"/>
        <w:ind w:right="700" w:firstLine="740"/>
        <w:jc w:val="both"/>
      </w:pPr>
      <w: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делать выводы;</w:t>
      </w:r>
    </w:p>
    <w:p w:rsidR="000F6BE1" w:rsidRDefault="00DE4CA2">
      <w:pPr>
        <w:pStyle w:val="70"/>
        <w:framePr w:w="10066" w:h="14548" w:hRule="exact" w:wrap="none" w:vAnchor="page" w:hAnchor="page" w:x="1494" w:y="995"/>
        <w:shd w:val="clear" w:color="auto" w:fill="auto"/>
        <w:ind w:right="700" w:firstLine="740"/>
        <w:jc w:val="both"/>
      </w:pPr>
      <w: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0F6BE1" w:rsidRDefault="00DE4CA2">
      <w:pPr>
        <w:pStyle w:val="70"/>
        <w:framePr w:w="10066" w:h="14548" w:hRule="exact" w:wrap="none" w:vAnchor="page" w:hAnchor="page" w:x="1494" w:y="995"/>
        <w:shd w:val="clear" w:color="auto" w:fill="auto"/>
        <w:tabs>
          <w:tab w:val="center" w:pos="4419"/>
          <w:tab w:val="left" w:pos="6315"/>
        </w:tabs>
        <w:ind w:firstLine="740"/>
        <w:jc w:val="both"/>
      </w:pPr>
      <w:r>
        <w:t>знакомство со</w:t>
      </w:r>
      <w:r>
        <w:tab/>
        <w:t>сферами профессиональной</w:t>
      </w:r>
      <w:r>
        <w:tab/>
        <w:t>деятельности, связанными</w:t>
      </w:r>
    </w:p>
    <w:p w:rsidR="000F6BE1" w:rsidRDefault="00DE4CA2">
      <w:pPr>
        <w:pStyle w:val="70"/>
        <w:framePr w:w="10066" w:h="14548" w:hRule="exact" w:wrap="none" w:vAnchor="page" w:hAnchor="page" w:x="1494" w:y="995"/>
        <w:shd w:val="clear" w:color="auto" w:fill="auto"/>
        <w:tabs>
          <w:tab w:val="left" w:pos="6348"/>
        </w:tabs>
        <w:jc w:val="both"/>
      </w:pPr>
      <w:r>
        <w:t>с физикой, и современными технологиями, основанными</w:t>
      </w:r>
      <w:r>
        <w:tab/>
        <w:t>на достижениях физической</w:t>
      </w:r>
    </w:p>
    <w:p w:rsidR="000F6BE1" w:rsidRDefault="00DE4CA2">
      <w:pPr>
        <w:pStyle w:val="70"/>
        <w:framePr w:w="10066" w:h="14548" w:hRule="exact" w:wrap="none" w:vAnchor="page" w:hAnchor="page" w:x="1494" w:y="995"/>
        <w:shd w:val="clear" w:color="auto" w:fill="auto"/>
        <w:jc w:val="both"/>
      </w:pPr>
      <w:r>
        <w:t>науки.</w:t>
      </w:r>
    </w:p>
    <w:p w:rsidR="000F6BE1" w:rsidRDefault="00DE4CA2">
      <w:pPr>
        <w:pStyle w:val="70"/>
        <w:framePr w:w="10066" w:h="14548" w:hRule="exact" w:wrap="none" w:vAnchor="page" w:hAnchor="page" w:x="1494" w:y="995"/>
        <w:numPr>
          <w:ilvl w:val="0"/>
          <w:numId w:val="418"/>
        </w:numPr>
        <w:shd w:val="clear" w:color="auto" w:fill="auto"/>
        <w:tabs>
          <w:tab w:val="left" w:pos="1654"/>
        </w:tabs>
        <w:ind w:firstLine="740"/>
        <w:jc w:val="both"/>
      </w:pPr>
      <w:r>
        <w:t>В соответствии с ФГОС ООО физика является обязательным предметом на</w:t>
      </w:r>
    </w:p>
    <w:p w:rsidR="000F6BE1" w:rsidRDefault="00DE4CA2">
      <w:pPr>
        <w:pStyle w:val="70"/>
        <w:framePr w:w="10066" w:h="14548" w:hRule="exact" w:wrap="none" w:vAnchor="page" w:hAnchor="page" w:x="1494" w:y="995"/>
        <w:shd w:val="clear" w:color="auto" w:fill="auto"/>
        <w:tabs>
          <w:tab w:val="center" w:pos="4419"/>
          <w:tab w:val="left" w:pos="6315"/>
        </w:tabs>
        <w:jc w:val="both"/>
      </w:pPr>
      <w:r>
        <w:t>уровне основного</w:t>
      </w:r>
      <w:r>
        <w:tab/>
        <w:t>общего образования. При</w:t>
      </w:r>
      <w:r>
        <w:tab/>
        <w:t>этом изучение физики</w:t>
      </w:r>
    </w:p>
    <w:p w:rsidR="000F6BE1" w:rsidRDefault="00DE4CA2">
      <w:pPr>
        <w:pStyle w:val="70"/>
        <w:framePr w:w="10066" w:h="14548" w:hRule="exact" w:wrap="none" w:vAnchor="page" w:hAnchor="page" w:x="1494" w:y="995"/>
        <w:shd w:val="clear" w:color="auto" w:fill="auto"/>
        <w:ind w:right="700"/>
        <w:jc w:val="both"/>
      </w:pPr>
      <w:r>
        <w:t>на углублённом уровне реализуется как за счёт обязательной части учебного плана, так и за счёт части учебного плана, реализуемой участниками образовательных отношений.</w:t>
      </w:r>
    </w:p>
    <w:p w:rsidR="000F6BE1" w:rsidRDefault="00DE4CA2">
      <w:pPr>
        <w:pStyle w:val="70"/>
        <w:framePr w:w="10066" w:h="14548" w:hRule="exact" w:wrap="none" w:vAnchor="page" w:hAnchor="page" w:x="1494" w:y="995"/>
        <w:shd w:val="clear" w:color="auto" w:fill="auto"/>
        <w:tabs>
          <w:tab w:val="center" w:pos="4419"/>
          <w:tab w:val="left" w:pos="6315"/>
        </w:tabs>
        <w:ind w:firstLine="740"/>
        <w:jc w:val="both"/>
      </w:pPr>
      <w:r>
        <w:t>Общее число</w:t>
      </w:r>
      <w:r>
        <w:tab/>
        <w:t>часов, рекомендованных</w:t>
      </w:r>
      <w:r>
        <w:tab/>
        <w:t>для изучения физики</w:t>
      </w:r>
    </w:p>
    <w:p w:rsidR="000F6BE1" w:rsidRDefault="00DE4CA2">
      <w:pPr>
        <w:pStyle w:val="70"/>
        <w:framePr w:w="10066" w:h="14548" w:hRule="exact" w:wrap="none" w:vAnchor="page" w:hAnchor="page" w:x="1494" w:y="995"/>
        <w:shd w:val="clear" w:color="auto" w:fill="auto"/>
        <w:ind w:right="700"/>
        <w:jc w:val="both"/>
      </w:pPr>
      <w:r>
        <w:t>на углублённом уровне, - 340 часов: в 7 классе - 102 часа (3 часа в неделю), в 8 классе - 102 часа (3 часа в неделю), в 9 классе - 136 часов (4 часа в неделю). При этом из обязательной части учебного плана выделяется: в 7 классе - 68 часов (2 часа в неделю), в 8 классе - 68 часов (2 часа в неделю), в 9 классе - 102 часа (3 часа в неделю). Дополнительное время - 1 час в неделю в каждом классе - рекомендуется выделить из части учебного плана, реализуемой участниками образовательных отношений.</w:t>
      </w:r>
    </w:p>
    <w:p w:rsidR="000F6BE1" w:rsidRDefault="00DE4CA2">
      <w:pPr>
        <w:pStyle w:val="70"/>
        <w:framePr w:w="10066" w:h="14548" w:hRule="exact" w:wrap="none" w:vAnchor="page" w:hAnchor="page" w:x="1494" w:y="995"/>
        <w:numPr>
          <w:ilvl w:val="0"/>
          <w:numId w:val="418"/>
        </w:numPr>
        <w:shd w:val="clear" w:color="auto" w:fill="auto"/>
        <w:tabs>
          <w:tab w:val="left" w:pos="1654"/>
        </w:tabs>
        <w:ind w:firstLine="740"/>
        <w:jc w:val="both"/>
      </w:pPr>
      <w:r>
        <w:t>Вместе с тем образовательные организации могут по своему усмотрению</w:t>
      </w:r>
    </w:p>
    <w:p w:rsidR="000F6BE1" w:rsidRDefault="00DE4CA2">
      <w:pPr>
        <w:pStyle w:val="70"/>
        <w:framePr w:w="10066" w:h="14548" w:hRule="exact" w:wrap="none" w:vAnchor="page" w:hAnchor="page" w:x="1494" w:y="995"/>
        <w:shd w:val="clear" w:color="auto" w:fill="auto"/>
        <w:tabs>
          <w:tab w:val="center" w:pos="4419"/>
          <w:tab w:val="left" w:pos="6315"/>
        </w:tabs>
        <w:jc w:val="both"/>
      </w:pPr>
      <w:r>
        <w:t>начинать изучение</w:t>
      </w:r>
      <w:r>
        <w:tab/>
        <w:t>физики на углублённом</w:t>
      </w:r>
      <w:r>
        <w:tab/>
        <w:t>уровне с 8 класса.</w:t>
      </w:r>
    </w:p>
    <w:p w:rsidR="000F6BE1" w:rsidRDefault="00DE4CA2">
      <w:pPr>
        <w:pStyle w:val="70"/>
        <w:framePr w:w="10066" w:h="14548" w:hRule="exact" w:wrap="none" w:vAnchor="page" w:hAnchor="page" w:x="1494" w:y="995"/>
        <w:shd w:val="clear" w:color="auto" w:fill="auto"/>
        <w:ind w:right="700"/>
        <w:jc w:val="both"/>
      </w:pPr>
      <w:r>
        <w:t>В этом случае дополнительные к базовому уровню предметные образовательные результаты, отнесённые в программе к 7 классу, могут быть частично перенесены в 8 класс, а частично достигаться в 7 классе при стандартном объёме программы</w:t>
      </w:r>
    </w:p>
    <w:p w:rsidR="000F6BE1" w:rsidRDefault="00DE4CA2">
      <w:pPr>
        <w:pStyle w:val="ab"/>
        <w:framePr w:wrap="none" w:vAnchor="page" w:hAnchor="page" w:x="6030" w:y="15808"/>
        <w:shd w:val="clear" w:color="auto" w:fill="auto"/>
        <w:spacing w:line="180" w:lineRule="exact"/>
      </w:pPr>
      <w:r>
        <w:t>770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2858" w:hRule="exact" w:wrap="none" w:vAnchor="page" w:hAnchor="page" w:x="1494" w:y="996"/>
        <w:shd w:val="clear" w:color="auto" w:fill="auto"/>
        <w:ind w:right="700"/>
      </w:pPr>
      <w:r>
        <w:lastRenderedPageBreak/>
        <w:t>7 класса - 68 часов, но с учётом того, что в класс (учебную группу) входят обучающиеся с более высокой мотивацией к изучению физики.</w:t>
      </w:r>
    </w:p>
    <w:p w:rsidR="000F6BE1" w:rsidRDefault="00DE4CA2">
      <w:pPr>
        <w:pStyle w:val="70"/>
        <w:framePr w:w="10066" w:h="12858" w:hRule="exact" w:wrap="none" w:vAnchor="page" w:hAnchor="page" w:x="1494" w:y="996"/>
        <w:numPr>
          <w:ilvl w:val="0"/>
          <w:numId w:val="419"/>
        </w:numPr>
        <w:shd w:val="clear" w:color="auto" w:fill="auto"/>
        <w:tabs>
          <w:tab w:val="left" w:pos="1434"/>
        </w:tabs>
        <w:ind w:firstLine="740"/>
        <w:jc w:val="both"/>
      </w:pPr>
      <w:r>
        <w:t>Содержание обучения в 7 классе.</w:t>
      </w:r>
    </w:p>
    <w:p w:rsidR="000F6BE1" w:rsidRDefault="00DE4CA2">
      <w:pPr>
        <w:pStyle w:val="70"/>
        <w:framePr w:w="10066" w:h="12858" w:hRule="exact" w:wrap="none" w:vAnchor="page" w:hAnchor="page" w:x="1494" w:y="996"/>
        <w:numPr>
          <w:ilvl w:val="0"/>
          <w:numId w:val="420"/>
        </w:numPr>
        <w:shd w:val="clear" w:color="auto" w:fill="auto"/>
        <w:tabs>
          <w:tab w:val="left" w:pos="1564"/>
        </w:tabs>
        <w:ind w:firstLine="740"/>
        <w:jc w:val="both"/>
      </w:pPr>
      <w:r>
        <w:t>Раздел 1. Физика и её роль в познании окружающего мира.</w:t>
      </w:r>
    </w:p>
    <w:p w:rsidR="000F6BE1" w:rsidRDefault="00DE4CA2">
      <w:pPr>
        <w:pStyle w:val="70"/>
        <w:framePr w:w="10066" w:h="12858" w:hRule="exact" w:wrap="none" w:vAnchor="page" w:hAnchor="page" w:x="1494" w:y="996"/>
        <w:shd w:val="clear" w:color="auto" w:fill="auto"/>
        <w:ind w:right="700" w:firstLine="740"/>
        <w:jc w:val="both"/>
      </w:pPr>
      <w:r>
        <w:t>Физика - наука о природе. Явления природы (МС</w:t>
      </w:r>
      <w:r>
        <w:rPr>
          <w:vertAlign w:val="superscript"/>
        </w:rPr>
        <w:t>20</w:t>
      </w:r>
      <w:r>
        <w:t>). Физические явления: механические, тепловые, электрические, магнитные, световые, звуковые.</w:t>
      </w:r>
    </w:p>
    <w:p w:rsidR="000F6BE1" w:rsidRDefault="00DE4CA2">
      <w:pPr>
        <w:pStyle w:val="70"/>
        <w:framePr w:w="10066" w:h="12858" w:hRule="exact" w:wrap="none" w:vAnchor="page" w:hAnchor="page" w:x="1494" w:y="996"/>
        <w:shd w:val="clear" w:color="auto" w:fill="auto"/>
        <w:ind w:right="700" w:firstLine="740"/>
        <w:jc w:val="both"/>
      </w:pPr>
      <w: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0F6BE1" w:rsidRDefault="00DE4CA2">
      <w:pPr>
        <w:pStyle w:val="70"/>
        <w:framePr w:w="10066" w:h="12858" w:hRule="exact" w:wrap="none" w:vAnchor="page" w:hAnchor="page" w:x="1494" w:y="996"/>
        <w:shd w:val="clear" w:color="auto" w:fill="auto"/>
        <w:ind w:right="700" w:firstLine="740"/>
        <w:jc w:val="both"/>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0F6BE1" w:rsidRDefault="00DE4CA2">
      <w:pPr>
        <w:pStyle w:val="70"/>
        <w:framePr w:w="10066" w:h="12858" w:hRule="exact" w:wrap="none" w:vAnchor="page" w:hAnchor="page" w:x="1494" w:y="996"/>
        <w:numPr>
          <w:ilvl w:val="0"/>
          <w:numId w:val="421"/>
        </w:numPr>
        <w:shd w:val="clear" w:color="auto" w:fill="auto"/>
        <w:tabs>
          <w:tab w:val="left" w:pos="1747"/>
        </w:tabs>
        <w:ind w:firstLine="740"/>
        <w:jc w:val="both"/>
      </w:pPr>
      <w:r>
        <w:t>Демонстрации.</w:t>
      </w:r>
    </w:p>
    <w:p w:rsidR="000F6BE1" w:rsidRDefault="00DE4CA2">
      <w:pPr>
        <w:pStyle w:val="70"/>
        <w:framePr w:w="10066" w:h="12858" w:hRule="exact" w:wrap="none" w:vAnchor="page" w:hAnchor="page" w:x="1494" w:y="996"/>
        <w:shd w:val="clear" w:color="auto" w:fill="auto"/>
        <w:ind w:right="700" w:firstLine="740"/>
      </w:pPr>
      <w:r>
        <w:t>Механические, тепловые, электрические, магнитные, световые, звуковые явления. Физические приборы и процедура прямых измерений аналоговым и цифровым прибором.</w:t>
      </w:r>
    </w:p>
    <w:p w:rsidR="000F6BE1" w:rsidRDefault="00DE4CA2">
      <w:pPr>
        <w:pStyle w:val="70"/>
        <w:framePr w:w="10066" w:h="12858" w:hRule="exact" w:wrap="none" w:vAnchor="page" w:hAnchor="page" w:x="1494" w:y="996"/>
        <w:numPr>
          <w:ilvl w:val="0"/>
          <w:numId w:val="421"/>
        </w:numPr>
        <w:shd w:val="clear" w:color="auto" w:fill="auto"/>
        <w:tabs>
          <w:tab w:val="left" w:pos="1747"/>
        </w:tabs>
        <w:ind w:firstLine="740"/>
        <w:jc w:val="both"/>
      </w:pPr>
      <w:r>
        <w:t>Лабораторные работы и опыты</w:t>
      </w:r>
      <w:r>
        <w:rPr>
          <w:vertAlign w:val="superscript"/>
        </w:rPr>
        <w:t>21</w:t>
      </w:r>
      <w:r>
        <w:t>.</w:t>
      </w:r>
    </w:p>
    <w:p w:rsidR="000F6BE1" w:rsidRDefault="00DE4CA2">
      <w:pPr>
        <w:pStyle w:val="70"/>
        <w:framePr w:w="10066" w:h="12858" w:hRule="exact" w:wrap="none" w:vAnchor="page" w:hAnchor="page" w:x="1494" w:y="996"/>
        <w:shd w:val="clear" w:color="auto" w:fill="auto"/>
        <w:ind w:firstLine="740"/>
        <w:jc w:val="both"/>
      </w:pPr>
      <w:r>
        <w:t>Определение цены деления шкалы измерительного прибора.</w:t>
      </w:r>
    </w:p>
    <w:p w:rsidR="000F6BE1" w:rsidRDefault="00DE4CA2">
      <w:pPr>
        <w:pStyle w:val="70"/>
        <w:framePr w:w="10066" w:h="12858" w:hRule="exact" w:wrap="none" w:vAnchor="page" w:hAnchor="page" w:x="1494" w:y="996"/>
        <w:shd w:val="clear" w:color="auto" w:fill="auto"/>
        <w:ind w:firstLine="740"/>
        <w:jc w:val="both"/>
      </w:pPr>
      <w:r>
        <w:t>Измерение расстояний.</w:t>
      </w:r>
    </w:p>
    <w:p w:rsidR="000F6BE1" w:rsidRDefault="00DE4CA2">
      <w:pPr>
        <w:pStyle w:val="70"/>
        <w:framePr w:w="10066" w:h="12858" w:hRule="exact" w:wrap="none" w:vAnchor="page" w:hAnchor="page" w:x="1494" w:y="996"/>
        <w:shd w:val="clear" w:color="auto" w:fill="auto"/>
        <w:ind w:firstLine="740"/>
        <w:jc w:val="both"/>
      </w:pPr>
      <w:r>
        <w:t>Измерение площади и объёма. Метод палетки.</w:t>
      </w:r>
    </w:p>
    <w:p w:rsidR="000F6BE1" w:rsidRDefault="00DE4CA2">
      <w:pPr>
        <w:pStyle w:val="70"/>
        <w:framePr w:w="10066" w:h="12858" w:hRule="exact" w:wrap="none" w:vAnchor="page" w:hAnchor="page" w:x="1494" w:y="996"/>
        <w:shd w:val="clear" w:color="auto" w:fill="auto"/>
        <w:ind w:firstLine="740"/>
        <w:jc w:val="both"/>
      </w:pPr>
      <w:r>
        <w:t>Измерение времени.</w:t>
      </w:r>
    </w:p>
    <w:p w:rsidR="000F6BE1" w:rsidRDefault="00DE4CA2">
      <w:pPr>
        <w:pStyle w:val="70"/>
        <w:framePr w:w="10066" w:h="12858" w:hRule="exact" w:wrap="none" w:vAnchor="page" w:hAnchor="page" w:x="1494" w:y="996"/>
        <w:shd w:val="clear" w:color="auto" w:fill="auto"/>
        <w:ind w:firstLine="740"/>
        <w:jc w:val="both"/>
      </w:pPr>
      <w:r>
        <w:t>Измерение объёма жидкости и твёрдого тела.</w:t>
      </w:r>
    </w:p>
    <w:p w:rsidR="000F6BE1" w:rsidRDefault="00DE4CA2">
      <w:pPr>
        <w:pStyle w:val="70"/>
        <w:framePr w:w="10066" w:h="12858" w:hRule="exact" w:wrap="none" w:vAnchor="page" w:hAnchor="page" w:x="1494" w:y="996"/>
        <w:shd w:val="clear" w:color="auto" w:fill="auto"/>
        <w:ind w:firstLine="740"/>
        <w:jc w:val="both"/>
      </w:pPr>
      <w:r>
        <w:t>Определение размеров малых тел. Метод рядов.</w:t>
      </w:r>
    </w:p>
    <w:p w:rsidR="000F6BE1" w:rsidRDefault="00DE4CA2">
      <w:pPr>
        <w:pStyle w:val="70"/>
        <w:framePr w:w="10066" w:h="12858" w:hRule="exact" w:wrap="none" w:vAnchor="page" w:hAnchor="page" w:x="1494" w:y="996"/>
        <w:shd w:val="clear" w:color="auto" w:fill="auto"/>
        <w:ind w:right="700" w:firstLine="740"/>
        <w:jc w:val="both"/>
      </w:pPr>
      <w:r>
        <w:t>Проведение исследования по проверке гипотезы: дальность полёта шарика, пущенного горизонтально, тем больше, чем больше высота пуска.</w:t>
      </w:r>
    </w:p>
    <w:p w:rsidR="000F6BE1" w:rsidRDefault="00DE4CA2">
      <w:pPr>
        <w:pStyle w:val="70"/>
        <w:framePr w:w="10066" w:h="12858" w:hRule="exact" w:wrap="none" w:vAnchor="page" w:hAnchor="page" w:x="1494" w:y="996"/>
        <w:numPr>
          <w:ilvl w:val="0"/>
          <w:numId w:val="420"/>
        </w:numPr>
        <w:shd w:val="clear" w:color="auto" w:fill="auto"/>
        <w:tabs>
          <w:tab w:val="left" w:pos="1747"/>
        </w:tabs>
        <w:ind w:firstLine="740"/>
        <w:jc w:val="both"/>
      </w:pPr>
      <w:r>
        <w:t>Раздел 2. Первоначальные сведения о строении вещества.</w:t>
      </w:r>
    </w:p>
    <w:p w:rsidR="000F6BE1" w:rsidRDefault="00DE4CA2">
      <w:pPr>
        <w:pStyle w:val="70"/>
        <w:framePr w:w="10066" w:h="12858" w:hRule="exact" w:wrap="none" w:vAnchor="page" w:hAnchor="page" w:x="1494" w:y="996"/>
        <w:shd w:val="clear" w:color="auto" w:fill="auto"/>
        <w:ind w:right="700" w:firstLine="740"/>
        <w:jc w:val="both"/>
      </w:pPr>
      <w:r>
        <w:t>Строение вещества: атомы и молекулы, их размеры и массы. Опыты, доказывающие дискретное строение вещества.</w:t>
      </w:r>
    </w:p>
    <w:p w:rsidR="000F6BE1" w:rsidRDefault="00DE4CA2">
      <w:pPr>
        <w:pStyle w:val="25"/>
        <w:framePr w:w="9408" w:h="273" w:hRule="exact" w:wrap="none" w:vAnchor="page" w:hAnchor="page" w:x="1494" w:y="14326"/>
        <w:shd w:val="clear" w:color="auto" w:fill="auto"/>
        <w:tabs>
          <w:tab w:val="left" w:pos="216"/>
        </w:tabs>
        <w:spacing w:line="274" w:lineRule="exact"/>
        <w:ind w:firstLine="0"/>
        <w:jc w:val="both"/>
      </w:pPr>
      <w:r>
        <w:rPr>
          <w:vertAlign w:val="superscript"/>
        </w:rPr>
        <w:t>20</w:t>
      </w:r>
      <w:r>
        <w:tab/>
        <w:t>МС - здесь и далее элементы содержания, включающие межпредметные связи.</w:t>
      </w:r>
    </w:p>
    <w:p w:rsidR="000F6BE1" w:rsidRDefault="00DE4CA2">
      <w:pPr>
        <w:pStyle w:val="25"/>
        <w:framePr w:w="9408" w:h="1133" w:hRule="exact" w:wrap="none" w:vAnchor="page" w:hAnchor="page" w:x="1494" w:y="14605"/>
        <w:shd w:val="clear" w:color="auto" w:fill="auto"/>
        <w:tabs>
          <w:tab w:val="left" w:pos="226"/>
        </w:tabs>
        <w:spacing w:line="274" w:lineRule="exact"/>
        <w:ind w:right="700" w:firstLine="0"/>
        <w:jc w:val="both"/>
      </w:pPr>
      <w:r>
        <w:rPr>
          <w:vertAlign w:val="superscript"/>
        </w:rPr>
        <w:t>21</w:t>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основного государственного экзамена (ОГЭ) по физике.</w:t>
      </w:r>
    </w:p>
    <w:p w:rsidR="000F6BE1" w:rsidRDefault="00DE4CA2">
      <w:pPr>
        <w:pStyle w:val="ab"/>
        <w:framePr w:wrap="none" w:vAnchor="page" w:hAnchor="page" w:x="6030" w:y="15808"/>
        <w:shd w:val="clear" w:color="auto" w:fill="auto"/>
        <w:spacing w:line="180" w:lineRule="exact"/>
      </w:pPr>
      <w:r>
        <w:t>771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0F6BE1" w:rsidRDefault="00DE4CA2">
      <w:pPr>
        <w:pStyle w:val="70"/>
        <w:framePr w:w="10066" w:h="14548" w:hRule="exact" w:wrap="none" w:vAnchor="page" w:hAnchor="page" w:x="1494" w:y="996"/>
        <w:shd w:val="clear" w:color="auto" w:fill="auto"/>
        <w:ind w:right="700" w:firstLine="740"/>
        <w:jc w:val="both"/>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0F6BE1" w:rsidRDefault="00DE4CA2">
      <w:pPr>
        <w:pStyle w:val="70"/>
        <w:framePr w:w="10066" w:h="14548" w:hRule="exact" w:wrap="none" w:vAnchor="page" w:hAnchor="page" w:x="1494" w:y="996"/>
        <w:numPr>
          <w:ilvl w:val="0"/>
          <w:numId w:val="422"/>
        </w:numPr>
        <w:shd w:val="clear" w:color="auto" w:fill="auto"/>
        <w:tabs>
          <w:tab w:val="left" w:pos="1734"/>
        </w:tabs>
        <w:ind w:firstLine="740"/>
        <w:jc w:val="both"/>
      </w:pPr>
      <w:r>
        <w:t>Демонстрации.</w:t>
      </w:r>
    </w:p>
    <w:p w:rsidR="000F6BE1" w:rsidRDefault="00DE4CA2">
      <w:pPr>
        <w:pStyle w:val="70"/>
        <w:framePr w:w="10066" w:h="14548" w:hRule="exact" w:wrap="none" w:vAnchor="page" w:hAnchor="page" w:x="1494" w:y="996"/>
        <w:shd w:val="clear" w:color="auto" w:fill="auto"/>
        <w:ind w:firstLine="740"/>
        <w:jc w:val="both"/>
      </w:pPr>
      <w:r>
        <w:t>Наблюдение броуновского движения.</w:t>
      </w:r>
    </w:p>
    <w:p w:rsidR="000F6BE1" w:rsidRDefault="00DE4CA2">
      <w:pPr>
        <w:pStyle w:val="70"/>
        <w:framePr w:w="10066" w:h="14548" w:hRule="exact" w:wrap="none" w:vAnchor="page" w:hAnchor="page" w:x="1494" w:y="996"/>
        <w:shd w:val="clear" w:color="auto" w:fill="auto"/>
        <w:ind w:firstLine="740"/>
        <w:jc w:val="both"/>
      </w:pPr>
      <w:r>
        <w:t>Наблюдение диффузии.</w:t>
      </w:r>
    </w:p>
    <w:p w:rsidR="000F6BE1" w:rsidRDefault="00DE4CA2">
      <w:pPr>
        <w:pStyle w:val="70"/>
        <w:framePr w:w="10066" w:h="14548" w:hRule="exact" w:wrap="none" w:vAnchor="page" w:hAnchor="page" w:x="1494" w:y="996"/>
        <w:shd w:val="clear" w:color="auto" w:fill="auto"/>
        <w:ind w:right="700" w:firstLine="740"/>
        <w:jc w:val="both"/>
      </w:pPr>
      <w:r>
        <w:t>Наблюдение явлений, объясняющихся притяжением или отталкиванием частиц вещества.</w:t>
      </w:r>
    </w:p>
    <w:p w:rsidR="000F6BE1" w:rsidRDefault="00DE4CA2">
      <w:pPr>
        <w:pStyle w:val="70"/>
        <w:framePr w:w="10066" w:h="14548" w:hRule="exact" w:wrap="none" w:vAnchor="page" w:hAnchor="page" w:x="1494" w:y="996"/>
        <w:numPr>
          <w:ilvl w:val="0"/>
          <w:numId w:val="422"/>
        </w:numPr>
        <w:shd w:val="clear" w:color="auto" w:fill="auto"/>
        <w:tabs>
          <w:tab w:val="left" w:pos="1734"/>
        </w:tabs>
        <w:ind w:firstLine="740"/>
        <w:jc w:val="both"/>
      </w:pPr>
      <w:r>
        <w:t>Лабораторные работы и опыты.</w:t>
      </w:r>
    </w:p>
    <w:p w:rsidR="000F6BE1" w:rsidRDefault="00DE4CA2">
      <w:pPr>
        <w:pStyle w:val="70"/>
        <w:framePr w:w="10066" w:h="14548" w:hRule="exact" w:wrap="none" w:vAnchor="page" w:hAnchor="page" w:x="1494" w:y="996"/>
        <w:shd w:val="clear" w:color="auto" w:fill="auto"/>
        <w:ind w:firstLine="740"/>
        <w:jc w:val="both"/>
      </w:pPr>
      <w:r>
        <w:t>Оценка диаметра атома методом рядов (с использованием фотографий).</w:t>
      </w:r>
    </w:p>
    <w:p w:rsidR="000F6BE1" w:rsidRDefault="00DE4CA2">
      <w:pPr>
        <w:pStyle w:val="70"/>
        <w:framePr w:w="10066" w:h="14548" w:hRule="exact" w:wrap="none" w:vAnchor="page" w:hAnchor="page" w:x="1494" w:y="996"/>
        <w:shd w:val="clear" w:color="auto" w:fill="auto"/>
        <w:ind w:firstLine="740"/>
        <w:jc w:val="both"/>
      </w:pPr>
      <w:r>
        <w:t>Опыты по наблюдению теплового расширения газов.</w:t>
      </w:r>
    </w:p>
    <w:p w:rsidR="000F6BE1" w:rsidRDefault="00DE4CA2">
      <w:pPr>
        <w:pStyle w:val="70"/>
        <w:framePr w:w="10066" w:h="14548" w:hRule="exact" w:wrap="none" w:vAnchor="page" w:hAnchor="page" w:x="1494" w:y="996"/>
        <w:shd w:val="clear" w:color="auto" w:fill="auto"/>
        <w:ind w:firstLine="740"/>
        <w:jc w:val="both"/>
      </w:pPr>
      <w:r>
        <w:t>Опыты по обнаружению действия сил молекулярного притяжения.</w:t>
      </w:r>
    </w:p>
    <w:p w:rsidR="000F6BE1" w:rsidRDefault="00DE4CA2">
      <w:pPr>
        <w:pStyle w:val="70"/>
        <w:framePr w:w="10066" w:h="14548" w:hRule="exact" w:wrap="none" w:vAnchor="page" w:hAnchor="page" w:x="1494" w:y="996"/>
        <w:numPr>
          <w:ilvl w:val="0"/>
          <w:numId w:val="420"/>
        </w:numPr>
        <w:shd w:val="clear" w:color="auto" w:fill="auto"/>
        <w:tabs>
          <w:tab w:val="left" w:pos="1552"/>
        </w:tabs>
        <w:ind w:firstLine="740"/>
        <w:jc w:val="both"/>
      </w:pPr>
      <w:r>
        <w:t>Раздел 3. Движение и взаимодействие тел.</w:t>
      </w:r>
    </w:p>
    <w:p w:rsidR="000F6BE1" w:rsidRDefault="00DE4CA2">
      <w:pPr>
        <w:pStyle w:val="70"/>
        <w:framePr w:w="10066" w:h="14548" w:hRule="exact" w:wrap="none" w:vAnchor="page" w:hAnchor="page" w:x="1494" w:y="996"/>
        <w:shd w:val="clear" w:color="auto" w:fill="auto"/>
        <w:ind w:right="700" w:firstLine="740"/>
        <w:jc w:val="both"/>
      </w:pPr>
      <w: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0F6BE1" w:rsidRDefault="00DE4CA2">
      <w:pPr>
        <w:pStyle w:val="70"/>
        <w:framePr w:w="10066" w:h="14548" w:hRule="exact" w:wrap="none" w:vAnchor="page" w:hAnchor="page" w:x="1494" w:y="996"/>
        <w:shd w:val="clear" w:color="auto" w:fill="auto"/>
        <w:ind w:right="700" w:firstLine="740"/>
        <w:jc w:val="both"/>
      </w:pPr>
      <w: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0F6BE1" w:rsidRDefault="00DE4CA2">
      <w:pPr>
        <w:pStyle w:val="70"/>
        <w:framePr w:w="10066" w:h="14548" w:hRule="exact" w:wrap="none" w:vAnchor="page" w:hAnchor="page" w:x="1494" w:y="996"/>
        <w:shd w:val="clear" w:color="auto" w:fill="auto"/>
        <w:ind w:right="700" w:firstLine="740"/>
        <w:jc w:val="both"/>
      </w:pPr>
      <w: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0F6BE1" w:rsidRDefault="00DE4CA2">
      <w:pPr>
        <w:pStyle w:val="70"/>
        <w:framePr w:w="10066" w:h="14548" w:hRule="exact" w:wrap="none" w:vAnchor="page" w:hAnchor="page" w:x="1494" w:y="996"/>
        <w:shd w:val="clear" w:color="auto" w:fill="auto"/>
        <w:ind w:right="700" w:firstLine="740"/>
        <w:jc w:val="both"/>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(МС).</w:t>
      </w:r>
    </w:p>
    <w:p w:rsidR="000F6BE1" w:rsidRDefault="00DE4CA2">
      <w:pPr>
        <w:pStyle w:val="70"/>
        <w:framePr w:w="10066" w:h="14548" w:hRule="exact" w:wrap="none" w:vAnchor="page" w:hAnchor="page" w:x="1494" w:y="996"/>
        <w:numPr>
          <w:ilvl w:val="0"/>
          <w:numId w:val="423"/>
        </w:numPr>
        <w:shd w:val="clear" w:color="auto" w:fill="auto"/>
        <w:tabs>
          <w:tab w:val="left" w:pos="1734"/>
        </w:tabs>
        <w:ind w:firstLine="740"/>
        <w:jc w:val="both"/>
      </w:pPr>
      <w:r>
        <w:t>Демонстрации.</w:t>
      </w:r>
    </w:p>
    <w:p w:rsidR="000F6BE1" w:rsidRDefault="00DE4CA2">
      <w:pPr>
        <w:pStyle w:val="70"/>
        <w:framePr w:w="10066" w:h="14548" w:hRule="exact" w:wrap="none" w:vAnchor="page" w:hAnchor="page" w:x="1494" w:y="996"/>
        <w:shd w:val="clear" w:color="auto" w:fill="auto"/>
        <w:ind w:firstLine="740"/>
        <w:jc w:val="both"/>
      </w:pPr>
      <w:r>
        <w:t>Наблюдение механического движения тела.</w:t>
      </w:r>
    </w:p>
    <w:p w:rsidR="000F6BE1" w:rsidRDefault="00DE4CA2">
      <w:pPr>
        <w:pStyle w:val="70"/>
        <w:framePr w:w="10066" w:h="14548" w:hRule="exact" w:wrap="none" w:vAnchor="page" w:hAnchor="page" w:x="1494" w:y="996"/>
        <w:shd w:val="clear" w:color="auto" w:fill="auto"/>
        <w:ind w:firstLine="740"/>
        <w:jc w:val="both"/>
      </w:pPr>
      <w:r>
        <w:t>Измерение скорости прямолинейного движения.</w:t>
      </w:r>
    </w:p>
    <w:p w:rsidR="000F6BE1" w:rsidRDefault="00DE4CA2">
      <w:pPr>
        <w:pStyle w:val="70"/>
        <w:framePr w:w="10066" w:h="14548" w:hRule="exact" w:wrap="none" w:vAnchor="page" w:hAnchor="page" w:x="1494" w:y="996"/>
        <w:shd w:val="clear" w:color="auto" w:fill="auto"/>
        <w:ind w:firstLine="740"/>
        <w:jc w:val="both"/>
      </w:pPr>
      <w:r>
        <w:t>Наблюдение явления инерции.</w:t>
      </w:r>
    </w:p>
    <w:p w:rsidR="000F6BE1" w:rsidRDefault="00DE4CA2">
      <w:pPr>
        <w:pStyle w:val="ab"/>
        <w:framePr w:wrap="none" w:vAnchor="page" w:hAnchor="page" w:x="6030" w:y="15808"/>
        <w:shd w:val="clear" w:color="auto" w:fill="auto"/>
        <w:spacing w:line="180" w:lineRule="exact"/>
      </w:pPr>
      <w:r>
        <w:t>772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firstLine="740"/>
        <w:jc w:val="both"/>
      </w:pPr>
      <w:r>
        <w:lastRenderedPageBreak/>
        <w:t>Наблюдение изменения скорости при взаимодействии тел.</w:t>
      </w:r>
    </w:p>
    <w:p w:rsidR="000F6BE1" w:rsidRDefault="00DE4CA2">
      <w:pPr>
        <w:pStyle w:val="70"/>
        <w:framePr w:w="10066" w:h="14553" w:hRule="exact" w:wrap="none" w:vAnchor="page" w:hAnchor="page" w:x="1494" w:y="996"/>
        <w:shd w:val="clear" w:color="auto" w:fill="auto"/>
        <w:ind w:firstLine="740"/>
        <w:jc w:val="both"/>
      </w:pPr>
      <w:r>
        <w:t>Сравнение масс по взаимодействию тел.</w:t>
      </w:r>
    </w:p>
    <w:p w:rsidR="000F6BE1" w:rsidRDefault="00DE4CA2">
      <w:pPr>
        <w:pStyle w:val="70"/>
        <w:framePr w:w="10066" w:h="14553" w:hRule="exact" w:wrap="none" w:vAnchor="page" w:hAnchor="page" w:x="1494" w:y="996"/>
        <w:shd w:val="clear" w:color="auto" w:fill="auto"/>
        <w:ind w:firstLine="740"/>
        <w:jc w:val="both"/>
      </w:pPr>
      <w:r>
        <w:t>Сложение сил, направленных по одной прямой.</w:t>
      </w:r>
    </w:p>
    <w:p w:rsidR="000F6BE1" w:rsidRDefault="00DE4CA2">
      <w:pPr>
        <w:pStyle w:val="70"/>
        <w:framePr w:w="10066" w:h="14553" w:hRule="exact" w:wrap="none" w:vAnchor="page" w:hAnchor="page" w:x="1494" w:y="996"/>
        <w:numPr>
          <w:ilvl w:val="0"/>
          <w:numId w:val="423"/>
        </w:numPr>
        <w:shd w:val="clear" w:color="auto" w:fill="auto"/>
        <w:tabs>
          <w:tab w:val="left" w:pos="1756"/>
        </w:tabs>
        <w:ind w:firstLine="740"/>
        <w:jc w:val="both"/>
      </w:pPr>
      <w:r>
        <w:t>Лабораторные работы и опыты.</w:t>
      </w:r>
    </w:p>
    <w:p w:rsidR="000F6BE1" w:rsidRDefault="00DE4CA2">
      <w:pPr>
        <w:pStyle w:val="70"/>
        <w:framePr w:w="10066" w:h="14553" w:hRule="exact" w:wrap="none" w:vAnchor="page" w:hAnchor="page" w:x="1494" w:y="996"/>
        <w:shd w:val="clear" w:color="auto" w:fill="auto"/>
        <w:ind w:right="700" w:firstLine="740"/>
        <w:jc w:val="both"/>
      </w:pPr>
      <w:r>
        <w:t>Определение скорости равномерного движения (шарика в жидкости, модели электрического автомобиля и так далее).</w:t>
      </w:r>
    </w:p>
    <w:p w:rsidR="000F6BE1" w:rsidRDefault="00DE4CA2">
      <w:pPr>
        <w:pStyle w:val="70"/>
        <w:framePr w:w="10066" w:h="14553" w:hRule="exact" w:wrap="none" w:vAnchor="page" w:hAnchor="page" w:x="1494" w:y="996"/>
        <w:shd w:val="clear" w:color="auto" w:fill="auto"/>
        <w:ind w:right="700" w:firstLine="740"/>
        <w:jc w:val="both"/>
      </w:pPr>
      <w:r>
        <w:t>Определение средней скорости скольжения бруска или шарика по наклонной плоскости.</w:t>
      </w:r>
    </w:p>
    <w:p w:rsidR="000F6BE1" w:rsidRDefault="00DE4CA2">
      <w:pPr>
        <w:pStyle w:val="70"/>
        <w:framePr w:w="10066" w:h="14553" w:hRule="exact" w:wrap="none" w:vAnchor="page" w:hAnchor="page" w:x="1494" w:y="996"/>
        <w:shd w:val="clear" w:color="auto" w:fill="auto"/>
        <w:ind w:firstLine="740"/>
        <w:jc w:val="both"/>
      </w:pPr>
      <w:r>
        <w:t>Определение плотности твёрдого тела.</w:t>
      </w:r>
    </w:p>
    <w:p w:rsidR="000F6BE1" w:rsidRDefault="00DE4CA2">
      <w:pPr>
        <w:pStyle w:val="70"/>
        <w:framePr w:w="10066" w:h="14553" w:hRule="exact" w:wrap="none" w:vAnchor="page" w:hAnchor="page" w:x="1494" w:y="996"/>
        <w:shd w:val="clear" w:color="auto" w:fill="auto"/>
        <w:ind w:right="700" w:firstLine="740"/>
        <w:jc w:val="both"/>
      </w:pPr>
      <w:r>
        <w:t>Опыты, демонстрирующие зависимость растяжения (деформации) пружины от приложенной силы.</w:t>
      </w:r>
    </w:p>
    <w:p w:rsidR="000F6BE1" w:rsidRDefault="00DE4CA2">
      <w:pPr>
        <w:pStyle w:val="70"/>
        <w:framePr w:w="10066" w:h="14553" w:hRule="exact" w:wrap="none" w:vAnchor="page" w:hAnchor="page" w:x="1494" w:y="996"/>
        <w:shd w:val="clear" w:color="auto" w:fill="auto"/>
        <w:ind w:right="700" w:firstLine="740"/>
        <w:jc w:val="both"/>
      </w:pPr>
      <w:r>
        <w:t>Опыты, демонстрирующие зависимость силы трения скольжения от силы давления и характера соприкасающихся поверхностей.</w:t>
      </w:r>
    </w:p>
    <w:p w:rsidR="000F6BE1" w:rsidRDefault="00DE4CA2">
      <w:pPr>
        <w:pStyle w:val="70"/>
        <w:framePr w:w="10066" w:h="14553" w:hRule="exact" w:wrap="none" w:vAnchor="page" w:hAnchor="page" w:x="1494" w:y="996"/>
        <w:numPr>
          <w:ilvl w:val="0"/>
          <w:numId w:val="420"/>
        </w:numPr>
        <w:shd w:val="clear" w:color="auto" w:fill="auto"/>
        <w:tabs>
          <w:tab w:val="left" w:pos="1580"/>
        </w:tabs>
        <w:ind w:firstLine="740"/>
        <w:jc w:val="both"/>
      </w:pPr>
      <w:r>
        <w:t>Раздел 4. Давление твёрдых тел, жидкостей и газов.</w:t>
      </w:r>
    </w:p>
    <w:p w:rsidR="000F6BE1" w:rsidRDefault="00DE4CA2">
      <w:pPr>
        <w:pStyle w:val="70"/>
        <w:framePr w:w="10066" w:h="14553" w:hRule="exact" w:wrap="none" w:vAnchor="page" w:hAnchor="page" w:x="1494" w:y="996"/>
        <w:shd w:val="clear" w:color="auto" w:fill="auto"/>
        <w:ind w:right="700" w:firstLine="740"/>
        <w:jc w:val="both"/>
      </w:pPr>
      <w:r>
        <w:t>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w:t>
      </w:r>
    </w:p>
    <w:p w:rsidR="000F6BE1" w:rsidRDefault="00DE4CA2">
      <w:pPr>
        <w:pStyle w:val="70"/>
        <w:framePr w:w="10066" w:h="14553" w:hRule="exact" w:wrap="none" w:vAnchor="page" w:hAnchor="page" w:x="1494" w:y="996"/>
        <w:shd w:val="clear" w:color="auto" w:fill="auto"/>
        <w:ind w:right="700" w:firstLine="740"/>
        <w:jc w:val="both"/>
      </w:pPr>
      <w: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0F6BE1" w:rsidRDefault="00DE4CA2">
      <w:pPr>
        <w:pStyle w:val="70"/>
        <w:framePr w:w="10066" w:h="14553" w:hRule="exact" w:wrap="none" w:vAnchor="page" w:hAnchor="page" w:x="1494" w:y="996"/>
        <w:shd w:val="clear" w:color="auto" w:fill="auto"/>
        <w:tabs>
          <w:tab w:val="left" w:pos="3120"/>
          <w:tab w:val="left" w:pos="3960"/>
        </w:tabs>
        <w:ind w:right="700" w:firstLine="740"/>
        <w:jc w:val="both"/>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w:t>
      </w:r>
      <w:r>
        <w:tab/>
        <w:t>от</w:t>
      </w:r>
      <w:r>
        <w:tab/>
        <w:t>высоты над уровнем моря. Приборы</w:t>
      </w:r>
    </w:p>
    <w:p w:rsidR="000F6BE1" w:rsidRDefault="00DE4CA2">
      <w:pPr>
        <w:pStyle w:val="70"/>
        <w:framePr w:w="10066" w:h="14553" w:hRule="exact" w:wrap="none" w:vAnchor="page" w:hAnchor="page" w:x="1494" w:y="996"/>
        <w:shd w:val="clear" w:color="auto" w:fill="auto"/>
      </w:pPr>
      <w:r>
        <w:t>для измерения атмосферного давления.</w:t>
      </w:r>
    </w:p>
    <w:p w:rsidR="000F6BE1" w:rsidRDefault="00DE4CA2">
      <w:pPr>
        <w:pStyle w:val="70"/>
        <w:framePr w:w="10066" w:h="14553" w:hRule="exact" w:wrap="none" w:vAnchor="page" w:hAnchor="page" w:x="1494" w:y="996"/>
        <w:shd w:val="clear" w:color="auto" w:fill="auto"/>
        <w:ind w:right="700" w:firstLine="740"/>
        <w:jc w:val="both"/>
      </w:pPr>
      <w:r>
        <w:t>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w:t>
      </w:r>
    </w:p>
    <w:p w:rsidR="000F6BE1" w:rsidRDefault="00DE4CA2">
      <w:pPr>
        <w:pStyle w:val="70"/>
        <w:framePr w:w="10066" w:h="14553" w:hRule="exact" w:wrap="none" w:vAnchor="page" w:hAnchor="page" w:x="1494" w:y="996"/>
        <w:numPr>
          <w:ilvl w:val="0"/>
          <w:numId w:val="424"/>
        </w:numPr>
        <w:shd w:val="clear" w:color="auto" w:fill="auto"/>
        <w:tabs>
          <w:tab w:val="left" w:pos="1756"/>
        </w:tabs>
        <w:ind w:firstLine="740"/>
        <w:jc w:val="both"/>
      </w:pPr>
      <w:r>
        <w:t>Демонстрации.</w:t>
      </w:r>
    </w:p>
    <w:p w:rsidR="000F6BE1" w:rsidRDefault="00DE4CA2">
      <w:pPr>
        <w:pStyle w:val="70"/>
        <w:framePr w:w="10066" w:h="14553" w:hRule="exact" w:wrap="none" w:vAnchor="page" w:hAnchor="page" w:x="1494" w:y="996"/>
        <w:shd w:val="clear" w:color="auto" w:fill="auto"/>
        <w:ind w:firstLine="740"/>
        <w:jc w:val="both"/>
      </w:pPr>
      <w:r>
        <w:t>Зависимость давления газа от температуры.</w:t>
      </w:r>
    </w:p>
    <w:p w:rsidR="000F6BE1" w:rsidRDefault="00DE4CA2">
      <w:pPr>
        <w:pStyle w:val="70"/>
        <w:framePr w:w="10066" w:h="14553" w:hRule="exact" w:wrap="none" w:vAnchor="page" w:hAnchor="page" w:x="1494" w:y="996"/>
        <w:shd w:val="clear" w:color="auto" w:fill="auto"/>
        <w:ind w:firstLine="740"/>
        <w:jc w:val="both"/>
      </w:pPr>
      <w:r>
        <w:t>Передача давления жидкостью и газом.</w:t>
      </w:r>
    </w:p>
    <w:p w:rsidR="000F6BE1" w:rsidRDefault="00DE4CA2">
      <w:pPr>
        <w:pStyle w:val="70"/>
        <w:framePr w:w="10066" w:h="14553" w:hRule="exact" w:wrap="none" w:vAnchor="page" w:hAnchor="page" w:x="1494" w:y="996"/>
        <w:shd w:val="clear" w:color="auto" w:fill="auto"/>
        <w:ind w:firstLine="740"/>
        <w:jc w:val="both"/>
      </w:pPr>
      <w:r>
        <w:t>Сообщающиеся сосуды.</w:t>
      </w:r>
    </w:p>
    <w:p w:rsidR="000F6BE1" w:rsidRDefault="00DE4CA2">
      <w:pPr>
        <w:pStyle w:val="70"/>
        <w:framePr w:w="10066" w:h="14553" w:hRule="exact" w:wrap="none" w:vAnchor="page" w:hAnchor="page" w:x="1494" w:y="996"/>
        <w:shd w:val="clear" w:color="auto" w:fill="auto"/>
        <w:ind w:firstLine="740"/>
        <w:jc w:val="both"/>
      </w:pPr>
      <w:r>
        <w:t>Гидравлический пресс.</w:t>
      </w:r>
    </w:p>
    <w:p w:rsidR="000F6BE1" w:rsidRDefault="00DE4CA2">
      <w:pPr>
        <w:pStyle w:val="70"/>
        <w:framePr w:w="10066" w:h="14553" w:hRule="exact" w:wrap="none" w:vAnchor="page" w:hAnchor="page" w:x="1494" w:y="996"/>
        <w:shd w:val="clear" w:color="auto" w:fill="auto"/>
        <w:ind w:firstLine="740"/>
        <w:jc w:val="both"/>
      </w:pPr>
      <w:r>
        <w:t>Проявление действия атмосферного давления.</w:t>
      </w:r>
    </w:p>
    <w:p w:rsidR="000F6BE1" w:rsidRDefault="00DE4CA2">
      <w:pPr>
        <w:pStyle w:val="70"/>
        <w:framePr w:w="10066" w:h="14553" w:hRule="exact" w:wrap="none" w:vAnchor="page" w:hAnchor="page" w:x="1494" w:y="996"/>
        <w:shd w:val="clear" w:color="auto" w:fill="auto"/>
        <w:ind w:firstLine="740"/>
        <w:jc w:val="both"/>
      </w:pPr>
      <w:r>
        <w:t>Сифон.</w:t>
      </w:r>
    </w:p>
    <w:p w:rsidR="000F6BE1" w:rsidRDefault="00DE4CA2">
      <w:pPr>
        <w:pStyle w:val="70"/>
        <w:framePr w:w="10066" w:h="14553" w:hRule="exact" w:wrap="none" w:vAnchor="page" w:hAnchor="page" w:x="1494" w:y="996"/>
        <w:shd w:val="clear" w:color="auto" w:fill="auto"/>
        <w:ind w:firstLine="740"/>
        <w:jc w:val="both"/>
      </w:pPr>
      <w:r>
        <w:t>Зависимость выталкивающей силы от объёма погружённой в жидкость части тела и</w:t>
      </w:r>
    </w:p>
    <w:p w:rsidR="000F6BE1" w:rsidRDefault="00DE4CA2">
      <w:pPr>
        <w:pStyle w:val="ab"/>
        <w:framePr w:wrap="none" w:vAnchor="page" w:hAnchor="page" w:x="6030" w:y="15808"/>
        <w:shd w:val="clear" w:color="auto" w:fill="auto"/>
        <w:spacing w:line="180" w:lineRule="exact"/>
      </w:pPr>
      <w:r>
        <w:t>773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5"/>
        <w:shd w:val="clear" w:color="auto" w:fill="auto"/>
      </w:pPr>
      <w:r>
        <w:lastRenderedPageBreak/>
        <w:t>плотности жидкости.</w:t>
      </w:r>
    </w:p>
    <w:p w:rsidR="000F6BE1" w:rsidRDefault="00DE4CA2">
      <w:pPr>
        <w:pStyle w:val="70"/>
        <w:framePr w:w="10066" w:h="14558" w:hRule="exact" w:wrap="none" w:vAnchor="page" w:hAnchor="page" w:x="1494" w:y="995"/>
        <w:shd w:val="clear" w:color="auto" w:fill="auto"/>
        <w:ind w:firstLine="740"/>
        <w:jc w:val="both"/>
      </w:pPr>
      <w:r>
        <w:t>Равенство выталкивающей силы весу вытесненной жидкости.</w:t>
      </w:r>
    </w:p>
    <w:p w:rsidR="000F6BE1" w:rsidRDefault="00DE4CA2">
      <w:pPr>
        <w:pStyle w:val="70"/>
        <w:framePr w:w="10066" w:h="14558" w:hRule="exact" w:wrap="none" w:vAnchor="page" w:hAnchor="page" w:x="1494" w:y="995"/>
        <w:shd w:val="clear" w:color="auto" w:fill="auto"/>
        <w:ind w:right="700" w:firstLine="740"/>
        <w:jc w:val="both"/>
      </w:pPr>
      <w:r>
        <w:t>Условие плавания тел: плавание или погружение тел в зависимости от соотношения плотностей тела и жидкости.</w:t>
      </w:r>
    </w:p>
    <w:p w:rsidR="000F6BE1" w:rsidRDefault="00DE4CA2">
      <w:pPr>
        <w:pStyle w:val="70"/>
        <w:framePr w:w="10066" w:h="14558" w:hRule="exact" w:wrap="none" w:vAnchor="page" w:hAnchor="page" w:x="1494" w:y="995"/>
        <w:numPr>
          <w:ilvl w:val="0"/>
          <w:numId w:val="424"/>
        </w:numPr>
        <w:shd w:val="clear" w:color="auto" w:fill="auto"/>
        <w:tabs>
          <w:tab w:val="left" w:pos="1753"/>
        </w:tabs>
        <w:ind w:firstLine="740"/>
        <w:jc w:val="both"/>
      </w:pPr>
      <w:r>
        <w:t>Лабораторные работы и опыты.</w:t>
      </w:r>
    </w:p>
    <w:p w:rsidR="000F6BE1" w:rsidRDefault="00DE4CA2">
      <w:pPr>
        <w:pStyle w:val="70"/>
        <w:framePr w:w="10066" w:h="14558" w:hRule="exact" w:wrap="none" w:vAnchor="page" w:hAnchor="page" w:x="1494" w:y="995"/>
        <w:shd w:val="clear" w:color="auto" w:fill="auto"/>
        <w:ind w:right="700" w:firstLine="740"/>
        <w:jc w:val="both"/>
      </w:pPr>
      <w:r>
        <w:t>Исследование зависимости веса тела в воде от объёма погружённой в жидкость части тела.</w:t>
      </w:r>
    </w:p>
    <w:p w:rsidR="000F6BE1" w:rsidRDefault="00DE4CA2">
      <w:pPr>
        <w:pStyle w:val="70"/>
        <w:framePr w:w="10066" w:h="14558" w:hRule="exact" w:wrap="none" w:vAnchor="page" w:hAnchor="page" w:x="1494" w:y="995"/>
        <w:shd w:val="clear" w:color="auto" w:fill="auto"/>
        <w:ind w:right="700" w:firstLine="740"/>
        <w:jc w:val="both"/>
      </w:pPr>
      <w:r>
        <w:t>Определение выталкивающей силы, действующей на тело, погружённое в жидкость.</w:t>
      </w:r>
    </w:p>
    <w:p w:rsidR="000F6BE1" w:rsidRDefault="00DE4CA2">
      <w:pPr>
        <w:pStyle w:val="70"/>
        <w:framePr w:w="10066" w:h="14558" w:hRule="exact" w:wrap="none" w:vAnchor="page" w:hAnchor="page" w:x="1494" w:y="995"/>
        <w:shd w:val="clear" w:color="auto" w:fill="auto"/>
        <w:ind w:right="700" w:firstLine="740"/>
        <w:jc w:val="both"/>
      </w:pPr>
      <w:r>
        <w:t>Проверка независимости выталкивающей силы, действующей на тело в жидкости, от массы тела.</w:t>
      </w:r>
    </w:p>
    <w:p w:rsidR="000F6BE1" w:rsidRDefault="00DE4CA2">
      <w:pPr>
        <w:pStyle w:val="70"/>
        <w:framePr w:w="10066" w:h="14558" w:hRule="exact" w:wrap="none" w:vAnchor="page" w:hAnchor="page" w:x="1494" w:y="995"/>
        <w:shd w:val="clear" w:color="auto" w:fill="auto"/>
        <w:ind w:right="700" w:firstLine="740"/>
        <w:jc w:val="both"/>
      </w:pPr>
      <w: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0F6BE1" w:rsidRDefault="00DE4CA2">
      <w:pPr>
        <w:pStyle w:val="70"/>
        <w:framePr w:w="10066" w:h="14558" w:hRule="exact" w:wrap="none" w:vAnchor="page" w:hAnchor="page" w:x="1494" w:y="995"/>
        <w:shd w:val="clear" w:color="auto" w:fill="auto"/>
        <w:ind w:right="700" w:firstLine="740"/>
        <w:jc w:val="both"/>
      </w:pPr>
      <w:r>
        <w:t>Конструирование ареометра или конструирование лодки и определение её грузоподъёмности.</w:t>
      </w:r>
    </w:p>
    <w:p w:rsidR="000F6BE1" w:rsidRDefault="00DE4CA2">
      <w:pPr>
        <w:pStyle w:val="70"/>
        <w:framePr w:w="10066" w:h="14558" w:hRule="exact" w:wrap="none" w:vAnchor="page" w:hAnchor="page" w:x="1494" w:y="995"/>
        <w:numPr>
          <w:ilvl w:val="0"/>
          <w:numId w:val="420"/>
        </w:numPr>
        <w:shd w:val="clear" w:color="auto" w:fill="auto"/>
        <w:tabs>
          <w:tab w:val="left" w:pos="1596"/>
        </w:tabs>
        <w:ind w:firstLine="740"/>
        <w:jc w:val="both"/>
      </w:pPr>
      <w:r>
        <w:t>Раздел 5. Работа и мощность. Энергия.</w:t>
      </w:r>
    </w:p>
    <w:p w:rsidR="000F6BE1" w:rsidRDefault="00DE4CA2">
      <w:pPr>
        <w:pStyle w:val="70"/>
        <w:framePr w:w="10066" w:h="14558" w:hRule="exact" w:wrap="none" w:vAnchor="page" w:hAnchor="page" w:x="1494" w:y="995"/>
        <w:shd w:val="clear" w:color="auto" w:fill="auto"/>
        <w:ind w:right="700" w:firstLine="740"/>
        <w:jc w:val="both"/>
      </w:pPr>
      <w:r>
        <w:t>Механическая работа для сил, направленных вдоль линии перемещения. Мощность.</w:t>
      </w:r>
    </w:p>
    <w:p w:rsidR="000F6BE1" w:rsidRDefault="00DE4CA2">
      <w:pPr>
        <w:pStyle w:val="70"/>
        <w:framePr w:w="10066" w:h="14558" w:hRule="exact" w:wrap="none" w:vAnchor="page" w:hAnchor="page" w:x="1494" w:y="995"/>
        <w:shd w:val="clear" w:color="auto" w:fill="auto"/>
        <w:ind w:right="700" w:firstLine="740"/>
        <w:jc w:val="both"/>
      </w:pPr>
      <w: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0F6BE1" w:rsidRDefault="00DE4CA2">
      <w:pPr>
        <w:pStyle w:val="70"/>
        <w:framePr w:w="10066" w:h="14558" w:hRule="exact" w:wrap="none" w:vAnchor="page" w:hAnchor="page" w:x="1494" w:y="995"/>
        <w:shd w:val="clear" w:color="auto" w:fill="auto"/>
        <w:ind w:right="700" w:firstLine="740"/>
        <w:jc w:val="both"/>
      </w:pPr>
      <w: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0F6BE1" w:rsidRDefault="00DE4CA2">
      <w:pPr>
        <w:pStyle w:val="70"/>
        <w:framePr w:w="10066" w:h="14558" w:hRule="exact" w:wrap="none" w:vAnchor="page" w:hAnchor="page" w:x="1494" w:y="995"/>
        <w:numPr>
          <w:ilvl w:val="0"/>
          <w:numId w:val="425"/>
        </w:numPr>
        <w:shd w:val="clear" w:color="auto" w:fill="auto"/>
        <w:tabs>
          <w:tab w:val="left" w:pos="1753"/>
        </w:tabs>
        <w:ind w:firstLine="740"/>
        <w:jc w:val="both"/>
      </w:pPr>
      <w:r>
        <w:t>Демонстрации.</w:t>
      </w:r>
    </w:p>
    <w:p w:rsidR="000F6BE1" w:rsidRDefault="00DE4CA2">
      <w:pPr>
        <w:pStyle w:val="70"/>
        <w:framePr w:w="10066" w:h="14558" w:hRule="exact" w:wrap="none" w:vAnchor="page" w:hAnchor="page" w:x="1494" w:y="995"/>
        <w:shd w:val="clear" w:color="auto" w:fill="auto"/>
        <w:ind w:firstLine="740"/>
        <w:jc w:val="both"/>
      </w:pPr>
      <w:r>
        <w:t>Примеры простых механизмов.</w:t>
      </w:r>
    </w:p>
    <w:p w:rsidR="000F6BE1" w:rsidRDefault="00DE4CA2">
      <w:pPr>
        <w:pStyle w:val="70"/>
        <w:framePr w:w="10066" w:h="14558" w:hRule="exact" w:wrap="none" w:vAnchor="page" w:hAnchor="page" w:x="1494" w:y="995"/>
        <w:numPr>
          <w:ilvl w:val="0"/>
          <w:numId w:val="425"/>
        </w:numPr>
        <w:shd w:val="clear" w:color="auto" w:fill="auto"/>
        <w:tabs>
          <w:tab w:val="left" w:pos="1753"/>
        </w:tabs>
        <w:ind w:firstLine="740"/>
        <w:jc w:val="both"/>
      </w:pPr>
      <w:r>
        <w:t>Лабораторные работы и опыты.</w:t>
      </w:r>
    </w:p>
    <w:p w:rsidR="000F6BE1" w:rsidRDefault="00DE4CA2">
      <w:pPr>
        <w:pStyle w:val="70"/>
        <w:framePr w:w="10066" w:h="14558" w:hRule="exact" w:wrap="none" w:vAnchor="page" w:hAnchor="page" w:x="1494" w:y="995"/>
        <w:shd w:val="clear" w:color="auto" w:fill="auto"/>
        <w:ind w:firstLine="740"/>
        <w:jc w:val="both"/>
      </w:pPr>
      <w:r>
        <w:t>Исследование условий равновесия рычага.</w:t>
      </w:r>
    </w:p>
    <w:p w:rsidR="000F6BE1" w:rsidRDefault="00DE4CA2">
      <w:pPr>
        <w:pStyle w:val="70"/>
        <w:framePr w:w="10066" w:h="14558" w:hRule="exact" w:wrap="none" w:vAnchor="page" w:hAnchor="page" w:x="1494" w:y="995"/>
        <w:shd w:val="clear" w:color="auto" w:fill="auto"/>
        <w:ind w:firstLine="740"/>
        <w:jc w:val="both"/>
      </w:pPr>
      <w:r>
        <w:t>Измерение КПД наклонной плоскости.</w:t>
      </w:r>
    </w:p>
    <w:p w:rsidR="000F6BE1" w:rsidRDefault="00DE4CA2">
      <w:pPr>
        <w:pStyle w:val="70"/>
        <w:framePr w:w="10066" w:h="14558" w:hRule="exact" w:wrap="none" w:vAnchor="page" w:hAnchor="page" w:x="1494" w:y="995"/>
        <w:shd w:val="clear" w:color="auto" w:fill="auto"/>
        <w:ind w:firstLine="740"/>
        <w:jc w:val="both"/>
      </w:pPr>
      <w:r>
        <w:t>Изучение правила рычага для подвижного и неподвижного блоков.</w:t>
      </w:r>
    </w:p>
    <w:p w:rsidR="000F6BE1" w:rsidRDefault="00DE4CA2">
      <w:pPr>
        <w:pStyle w:val="70"/>
        <w:framePr w:w="10066" w:h="14558" w:hRule="exact" w:wrap="none" w:vAnchor="page" w:hAnchor="page" w:x="1494" w:y="995"/>
        <w:shd w:val="clear" w:color="auto" w:fill="auto"/>
        <w:ind w:firstLine="740"/>
        <w:jc w:val="both"/>
      </w:pPr>
      <w:r>
        <w:t>Определение КПД подвижного и неподвижного блока.</w:t>
      </w:r>
    </w:p>
    <w:p w:rsidR="000F6BE1" w:rsidRDefault="00DE4CA2">
      <w:pPr>
        <w:pStyle w:val="70"/>
        <w:framePr w:w="10066" w:h="14558" w:hRule="exact" w:wrap="none" w:vAnchor="page" w:hAnchor="page" w:x="1494" w:y="995"/>
        <w:shd w:val="clear" w:color="auto" w:fill="auto"/>
        <w:ind w:firstLine="740"/>
        <w:jc w:val="both"/>
      </w:pPr>
      <w:r>
        <w:t>Определение работы силы упругости при подъёме грузов при помощи подвижного</w:t>
      </w:r>
    </w:p>
    <w:p w:rsidR="000F6BE1" w:rsidRDefault="00DE4CA2">
      <w:pPr>
        <w:pStyle w:val="70"/>
        <w:framePr w:w="10066" w:h="14558" w:hRule="exact" w:wrap="none" w:vAnchor="page" w:hAnchor="page" w:x="1494" w:y="995"/>
        <w:shd w:val="clear" w:color="auto" w:fill="auto"/>
      </w:pPr>
      <w:r>
        <w:t>блока.</w:t>
      </w:r>
    </w:p>
    <w:p w:rsidR="000F6BE1" w:rsidRDefault="00DE4CA2">
      <w:pPr>
        <w:pStyle w:val="ab"/>
        <w:framePr w:wrap="none" w:vAnchor="page" w:hAnchor="page" w:x="6030" w:y="15808"/>
        <w:shd w:val="clear" w:color="auto" w:fill="auto"/>
        <w:spacing w:line="180" w:lineRule="exact"/>
      </w:pPr>
      <w:r>
        <w:t>774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firstLine="740"/>
        <w:jc w:val="both"/>
      </w:pPr>
      <w:r>
        <w:lastRenderedPageBreak/>
        <w:t>Изучение закона сохранения механической энергии.</w:t>
      </w:r>
    </w:p>
    <w:p w:rsidR="000F6BE1" w:rsidRDefault="00DE4CA2">
      <w:pPr>
        <w:pStyle w:val="70"/>
        <w:framePr w:w="10066" w:h="14553" w:hRule="exact" w:wrap="none" w:vAnchor="page" w:hAnchor="page" w:x="1494" w:y="995"/>
        <w:numPr>
          <w:ilvl w:val="0"/>
          <w:numId w:val="419"/>
        </w:numPr>
        <w:shd w:val="clear" w:color="auto" w:fill="auto"/>
        <w:tabs>
          <w:tab w:val="left" w:pos="1376"/>
        </w:tabs>
        <w:ind w:firstLine="740"/>
        <w:jc w:val="both"/>
      </w:pPr>
      <w:r>
        <w:t>Содержание обучения в 8 классе.</w:t>
      </w:r>
    </w:p>
    <w:p w:rsidR="000F6BE1" w:rsidRDefault="00DE4CA2">
      <w:pPr>
        <w:pStyle w:val="70"/>
        <w:framePr w:w="10066" w:h="14553" w:hRule="exact" w:wrap="none" w:vAnchor="page" w:hAnchor="page" w:x="1494" w:y="995"/>
        <w:numPr>
          <w:ilvl w:val="0"/>
          <w:numId w:val="426"/>
        </w:numPr>
        <w:shd w:val="clear" w:color="auto" w:fill="auto"/>
        <w:tabs>
          <w:tab w:val="left" w:pos="1553"/>
        </w:tabs>
        <w:ind w:firstLine="740"/>
        <w:jc w:val="both"/>
      </w:pPr>
      <w:r>
        <w:t>Раздел 6. Тепловые явления.</w:t>
      </w:r>
    </w:p>
    <w:p w:rsidR="000F6BE1" w:rsidRDefault="00DE4CA2">
      <w:pPr>
        <w:pStyle w:val="70"/>
        <w:framePr w:w="10066" w:h="14553" w:hRule="exact" w:wrap="none" w:vAnchor="page" w:hAnchor="page" w:x="1494" w:y="995"/>
        <w:shd w:val="clear" w:color="auto" w:fill="auto"/>
        <w:ind w:right="700" w:firstLine="740"/>
        <w:jc w:val="both"/>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0F6BE1" w:rsidRDefault="00DE4CA2">
      <w:pPr>
        <w:pStyle w:val="70"/>
        <w:framePr w:w="10066" w:h="14553" w:hRule="exact" w:wrap="none" w:vAnchor="page" w:hAnchor="page" w:x="1494" w:y="995"/>
        <w:shd w:val="clear" w:color="auto" w:fill="auto"/>
        <w:ind w:right="700" w:firstLine="740"/>
        <w:jc w:val="both"/>
      </w:pPr>
      <w: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0F6BE1" w:rsidRDefault="00DE4CA2">
      <w:pPr>
        <w:pStyle w:val="70"/>
        <w:framePr w:w="10066" w:h="14553" w:hRule="exact" w:wrap="none" w:vAnchor="page" w:hAnchor="page" w:x="1494" w:y="995"/>
        <w:shd w:val="clear" w:color="auto" w:fill="auto"/>
        <w:ind w:right="700" w:firstLine="740"/>
        <w:jc w:val="both"/>
      </w:pPr>
      <w:r>
        <w:t>Температура. Связь температуры со средней кинетической энергией теплового движения частиц. Температурные шкалы.</w:t>
      </w:r>
    </w:p>
    <w:p w:rsidR="000F6BE1" w:rsidRDefault="00DE4CA2">
      <w:pPr>
        <w:pStyle w:val="70"/>
        <w:framePr w:w="10066" w:h="14553" w:hRule="exact" w:wrap="none" w:vAnchor="page" w:hAnchor="page" w:x="1494" w:y="995"/>
        <w:shd w:val="clear" w:color="auto" w:fill="auto"/>
        <w:ind w:right="700" w:firstLine="740"/>
        <w:jc w:val="both"/>
      </w:pPr>
      <w: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(МС). Необратимость тепловых процессов.</w:t>
      </w:r>
    </w:p>
    <w:p w:rsidR="000F6BE1" w:rsidRDefault="00DE4CA2">
      <w:pPr>
        <w:pStyle w:val="70"/>
        <w:framePr w:w="10066" w:h="14553" w:hRule="exact" w:wrap="none" w:vAnchor="page" w:hAnchor="page" w:x="1494" w:y="995"/>
        <w:shd w:val="clear" w:color="auto" w:fill="auto"/>
        <w:ind w:right="700" w:firstLine="740"/>
        <w:jc w:val="both"/>
      </w:pPr>
      <w:r>
        <w:t>Количество теплоты. Удельная теплоёмкость вещества. Теплообмен и тепловое равновесие. Закон Ньютона-Рихмана. Уравнение теплового баланса.</w:t>
      </w:r>
    </w:p>
    <w:p w:rsidR="000F6BE1" w:rsidRDefault="00DE4CA2">
      <w:pPr>
        <w:pStyle w:val="70"/>
        <w:framePr w:w="10066" w:h="14553" w:hRule="exact" w:wrap="none" w:vAnchor="page" w:hAnchor="page" w:x="1494" w:y="995"/>
        <w:shd w:val="clear" w:color="auto" w:fill="auto"/>
        <w:ind w:right="700" w:firstLine="740"/>
        <w:jc w:val="both"/>
      </w:pPr>
      <w: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Насыщенный и ненасыщенный пар. Влажность воздуха.</w:t>
      </w:r>
    </w:p>
    <w:p w:rsidR="000F6BE1" w:rsidRDefault="00DE4CA2">
      <w:pPr>
        <w:pStyle w:val="70"/>
        <w:framePr w:w="10066" w:h="14553" w:hRule="exact" w:wrap="none" w:vAnchor="page" w:hAnchor="page" w:x="1494" w:y="995"/>
        <w:shd w:val="clear" w:color="auto" w:fill="auto"/>
        <w:ind w:firstLine="740"/>
        <w:jc w:val="both"/>
      </w:pPr>
      <w:r>
        <w:t>Энергия топлива. Удельная теплота сгорания.</w:t>
      </w:r>
    </w:p>
    <w:p w:rsidR="000F6BE1" w:rsidRDefault="00DE4CA2">
      <w:pPr>
        <w:pStyle w:val="70"/>
        <w:framePr w:w="10066" w:h="14553" w:hRule="exact" w:wrap="none" w:vAnchor="page" w:hAnchor="page" w:x="1494" w:y="995"/>
        <w:shd w:val="clear" w:color="auto" w:fill="auto"/>
        <w:ind w:right="700" w:firstLine="740"/>
        <w:jc w:val="both"/>
      </w:pPr>
      <w:r>
        <w:t>Принципы работы тепловых двигателей. КПД теплового двигателя. Тепловые двигатели и защита окружающей среды (МС). Тепловые потери в теплосетях.</w:t>
      </w:r>
    </w:p>
    <w:p w:rsidR="000F6BE1" w:rsidRDefault="00DE4CA2">
      <w:pPr>
        <w:pStyle w:val="70"/>
        <w:framePr w:w="10066" w:h="14553" w:hRule="exact" w:wrap="none" w:vAnchor="page" w:hAnchor="page" w:x="1494" w:y="995"/>
        <w:shd w:val="clear" w:color="auto" w:fill="auto"/>
        <w:ind w:firstLine="740"/>
        <w:jc w:val="both"/>
      </w:pPr>
      <w:r>
        <w:t>Закон сохранения и превращения энергии в механических и тепловых процессах</w:t>
      </w:r>
    </w:p>
    <w:p w:rsidR="000F6BE1" w:rsidRDefault="00DE4CA2">
      <w:pPr>
        <w:pStyle w:val="70"/>
        <w:framePr w:w="10066" w:h="14553" w:hRule="exact" w:wrap="none" w:vAnchor="page" w:hAnchor="page" w:x="1494" w:y="995"/>
        <w:shd w:val="clear" w:color="auto" w:fill="auto"/>
      </w:pPr>
      <w:r>
        <w:t>(МС).</w:t>
      </w:r>
    </w:p>
    <w:p w:rsidR="000F6BE1" w:rsidRDefault="00DE4CA2">
      <w:pPr>
        <w:pStyle w:val="70"/>
        <w:framePr w:w="10066" w:h="14553" w:hRule="exact" w:wrap="none" w:vAnchor="page" w:hAnchor="page" w:x="1494" w:y="995"/>
        <w:numPr>
          <w:ilvl w:val="0"/>
          <w:numId w:val="427"/>
        </w:numPr>
        <w:shd w:val="clear" w:color="auto" w:fill="auto"/>
        <w:tabs>
          <w:tab w:val="left" w:pos="1736"/>
        </w:tabs>
        <w:ind w:firstLine="740"/>
        <w:jc w:val="both"/>
      </w:pPr>
      <w:r>
        <w:t>Демонстрации.</w:t>
      </w:r>
    </w:p>
    <w:p w:rsidR="000F6BE1" w:rsidRDefault="00DE4CA2">
      <w:pPr>
        <w:pStyle w:val="70"/>
        <w:framePr w:w="10066" w:h="14553" w:hRule="exact" w:wrap="none" w:vAnchor="page" w:hAnchor="page" w:x="1494" w:y="995"/>
        <w:shd w:val="clear" w:color="auto" w:fill="auto"/>
        <w:ind w:firstLine="740"/>
        <w:jc w:val="both"/>
      </w:pPr>
      <w:r>
        <w:t>Наблюдение броуновского движения.</w:t>
      </w:r>
    </w:p>
    <w:p w:rsidR="000F6BE1" w:rsidRDefault="00DE4CA2">
      <w:pPr>
        <w:pStyle w:val="70"/>
        <w:framePr w:w="10066" w:h="14553" w:hRule="exact" w:wrap="none" w:vAnchor="page" w:hAnchor="page" w:x="1494" w:y="995"/>
        <w:shd w:val="clear" w:color="auto" w:fill="auto"/>
        <w:ind w:firstLine="740"/>
        <w:jc w:val="both"/>
      </w:pPr>
      <w:r>
        <w:t>Наблюдение диффузии.</w:t>
      </w:r>
    </w:p>
    <w:p w:rsidR="000F6BE1" w:rsidRDefault="00DE4CA2">
      <w:pPr>
        <w:pStyle w:val="70"/>
        <w:framePr w:w="10066" w:h="14553" w:hRule="exact" w:wrap="none" w:vAnchor="page" w:hAnchor="page" w:x="1494" w:y="995"/>
        <w:shd w:val="clear" w:color="auto" w:fill="auto"/>
        <w:ind w:right="700" w:firstLine="740"/>
        <w:jc w:val="both"/>
      </w:pPr>
      <w:r>
        <w:t>Наблюдение явлений поверхностного натяжения, смачивания и капиллярных явлений.</w:t>
      </w:r>
    </w:p>
    <w:p w:rsidR="000F6BE1" w:rsidRDefault="00DE4CA2">
      <w:pPr>
        <w:pStyle w:val="70"/>
        <w:framePr w:w="10066" w:h="14553" w:hRule="exact" w:wrap="none" w:vAnchor="page" w:hAnchor="page" w:x="1494" w:y="995"/>
        <w:shd w:val="clear" w:color="auto" w:fill="auto"/>
        <w:ind w:firstLine="740"/>
        <w:jc w:val="both"/>
      </w:pPr>
      <w:r>
        <w:t>Наблюдение теплового расширения тел.</w:t>
      </w:r>
    </w:p>
    <w:p w:rsidR="000F6BE1" w:rsidRDefault="00DE4CA2">
      <w:pPr>
        <w:pStyle w:val="70"/>
        <w:framePr w:w="10066" w:h="14553" w:hRule="exact" w:wrap="none" w:vAnchor="page" w:hAnchor="page" w:x="1494" w:y="995"/>
        <w:shd w:val="clear" w:color="auto" w:fill="auto"/>
        <w:ind w:firstLine="740"/>
        <w:jc w:val="both"/>
      </w:pPr>
      <w:r>
        <w:t>Изменение давления газа при изменении объёма и нагревании</w:t>
      </w:r>
    </w:p>
    <w:p w:rsidR="000F6BE1" w:rsidRDefault="00DE4CA2">
      <w:pPr>
        <w:pStyle w:val="ab"/>
        <w:framePr w:wrap="none" w:vAnchor="page" w:hAnchor="page" w:x="6030" w:y="15808"/>
        <w:shd w:val="clear" w:color="auto" w:fill="auto"/>
        <w:spacing w:line="180" w:lineRule="exact"/>
      </w:pPr>
      <w:r>
        <w:t>775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pPr>
      <w:r>
        <w:lastRenderedPageBreak/>
        <w:t>или охлаждении.</w:t>
      </w:r>
    </w:p>
    <w:p w:rsidR="000F6BE1" w:rsidRDefault="00DE4CA2">
      <w:pPr>
        <w:pStyle w:val="70"/>
        <w:framePr w:w="10066" w:h="14553" w:hRule="exact" w:wrap="none" w:vAnchor="page" w:hAnchor="page" w:x="1494" w:y="995"/>
        <w:shd w:val="clear" w:color="auto" w:fill="auto"/>
        <w:ind w:left="740"/>
        <w:jc w:val="both"/>
      </w:pPr>
      <w:r>
        <w:t>Правила измерения температуры.</w:t>
      </w:r>
    </w:p>
    <w:p w:rsidR="000F6BE1" w:rsidRDefault="00DE4CA2">
      <w:pPr>
        <w:pStyle w:val="70"/>
        <w:framePr w:w="10066" w:h="14553" w:hRule="exact" w:wrap="none" w:vAnchor="page" w:hAnchor="page" w:x="1494" w:y="995"/>
        <w:shd w:val="clear" w:color="auto" w:fill="auto"/>
        <w:ind w:left="740"/>
        <w:jc w:val="both"/>
      </w:pPr>
      <w:r>
        <w:t>Виды теплопередачи.</w:t>
      </w:r>
    </w:p>
    <w:p w:rsidR="000F6BE1" w:rsidRDefault="00DE4CA2">
      <w:pPr>
        <w:pStyle w:val="70"/>
        <w:framePr w:w="10066" w:h="14553" w:hRule="exact" w:wrap="none" w:vAnchor="page" w:hAnchor="page" w:x="1494" w:y="995"/>
        <w:shd w:val="clear" w:color="auto" w:fill="auto"/>
        <w:ind w:left="740"/>
        <w:jc w:val="both"/>
      </w:pPr>
      <w:r>
        <w:t>Охлаждение при совершении работы.</w:t>
      </w:r>
    </w:p>
    <w:p w:rsidR="000F6BE1" w:rsidRDefault="00DE4CA2">
      <w:pPr>
        <w:pStyle w:val="70"/>
        <w:framePr w:w="10066" w:h="14553" w:hRule="exact" w:wrap="none" w:vAnchor="page" w:hAnchor="page" w:x="1494" w:y="995"/>
        <w:shd w:val="clear" w:color="auto" w:fill="auto"/>
        <w:ind w:left="740"/>
        <w:jc w:val="both"/>
      </w:pPr>
      <w:r>
        <w:t>Нагревание при совершении работы внешними силами.</w:t>
      </w:r>
    </w:p>
    <w:p w:rsidR="000F6BE1" w:rsidRDefault="00DE4CA2">
      <w:pPr>
        <w:pStyle w:val="70"/>
        <w:framePr w:w="10066" w:h="14553" w:hRule="exact" w:wrap="none" w:vAnchor="page" w:hAnchor="page" w:x="1494" w:y="995"/>
        <w:shd w:val="clear" w:color="auto" w:fill="auto"/>
        <w:ind w:left="740"/>
        <w:jc w:val="both"/>
      </w:pPr>
      <w:r>
        <w:t>Сравнение теплоёмкостей различных веществ.</w:t>
      </w:r>
    </w:p>
    <w:p w:rsidR="000F6BE1" w:rsidRDefault="00DE4CA2">
      <w:pPr>
        <w:pStyle w:val="70"/>
        <w:framePr w:w="10066" w:h="14553" w:hRule="exact" w:wrap="none" w:vAnchor="page" w:hAnchor="page" w:x="1494" w:y="995"/>
        <w:shd w:val="clear" w:color="auto" w:fill="auto"/>
        <w:ind w:left="740"/>
        <w:jc w:val="both"/>
      </w:pPr>
      <w:r>
        <w:t>Наблюдение кипения.</w:t>
      </w:r>
    </w:p>
    <w:p w:rsidR="000F6BE1" w:rsidRDefault="00DE4CA2">
      <w:pPr>
        <w:pStyle w:val="70"/>
        <w:framePr w:w="10066" w:h="14553" w:hRule="exact" w:wrap="none" w:vAnchor="page" w:hAnchor="page" w:x="1494" w:y="995"/>
        <w:shd w:val="clear" w:color="auto" w:fill="auto"/>
        <w:ind w:left="740"/>
        <w:jc w:val="both"/>
      </w:pPr>
      <w:r>
        <w:t>Наблюдение постоянства температуры при плавлении.</w:t>
      </w:r>
    </w:p>
    <w:p w:rsidR="000F6BE1" w:rsidRDefault="00DE4CA2">
      <w:pPr>
        <w:pStyle w:val="70"/>
        <w:framePr w:w="10066" w:h="14553" w:hRule="exact" w:wrap="none" w:vAnchor="page" w:hAnchor="page" w:x="1494" w:y="995"/>
        <w:shd w:val="clear" w:color="auto" w:fill="auto"/>
        <w:ind w:left="740"/>
        <w:jc w:val="both"/>
      </w:pPr>
      <w:r>
        <w:t>Модели тепловых двигателей.</w:t>
      </w:r>
    </w:p>
    <w:p w:rsidR="000F6BE1" w:rsidRDefault="00DE4CA2">
      <w:pPr>
        <w:pStyle w:val="70"/>
        <w:framePr w:w="10066" w:h="14553" w:hRule="exact" w:wrap="none" w:vAnchor="page" w:hAnchor="page" w:x="1494" w:y="995"/>
        <w:numPr>
          <w:ilvl w:val="0"/>
          <w:numId w:val="427"/>
        </w:numPr>
        <w:shd w:val="clear" w:color="auto" w:fill="auto"/>
        <w:tabs>
          <w:tab w:val="left" w:pos="1756"/>
        </w:tabs>
        <w:ind w:left="740"/>
        <w:jc w:val="both"/>
      </w:pPr>
      <w:r>
        <w:t>Лабораторные работы и опыты.</w:t>
      </w:r>
    </w:p>
    <w:p w:rsidR="000F6BE1" w:rsidRDefault="00DE4CA2">
      <w:pPr>
        <w:pStyle w:val="70"/>
        <w:framePr w:w="10066" w:h="14553" w:hRule="exact" w:wrap="none" w:vAnchor="page" w:hAnchor="page" w:x="1494" w:y="995"/>
        <w:shd w:val="clear" w:color="auto" w:fill="auto"/>
        <w:ind w:left="740"/>
        <w:jc w:val="both"/>
      </w:pPr>
      <w:r>
        <w:t>Опыты по обнаружению действия сил молекулярного притяжения.</w:t>
      </w:r>
    </w:p>
    <w:p w:rsidR="000F6BE1" w:rsidRDefault="00DE4CA2">
      <w:pPr>
        <w:pStyle w:val="70"/>
        <w:framePr w:w="10066" w:h="14553" w:hRule="exact" w:wrap="none" w:vAnchor="page" w:hAnchor="page" w:x="1494" w:y="995"/>
        <w:shd w:val="clear" w:color="auto" w:fill="auto"/>
        <w:ind w:left="740"/>
        <w:jc w:val="both"/>
      </w:pPr>
      <w:r>
        <w:t>Опыты по выращиванию кристаллов поваренной соли или сахара.</w:t>
      </w:r>
    </w:p>
    <w:p w:rsidR="000F6BE1" w:rsidRDefault="00DE4CA2">
      <w:pPr>
        <w:pStyle w:val="70"/>
        <w:framePr w:w="10066" w:h="14553" w:hRule="exact" w:wrap="none" w:vAnchor="page" w:hAnchor="page" w:x="1494" w:y="995"/>
        <w:shd w:val="clear" w:color="auto" w:fill="auto"/>
        <w:ind w:right="700" w:firstLine="740"/>
      </w:pPr>
      <w:r>
        <w:t>Измерение температуры при помощи жидкостного термометра и датчика температуры.</w:t>
      </w:r>
    </w:p>
    <w:p w:rsidR="000F6BE1" w:rsidRDefault="00DE4CA2">
      <w:pPr>
        <w:pStyle w:val="70"/>
        <w:framePr w:w="10066" w:h="14553" w:hRule="exact" w:wrap="none" w:vAnchor="page" w:hAnchor="page" w:x="1494" w:y="995"/>
        <w:shd w:val="clear" w:color="auto" w:fill="auto"/>
        <w:ind w:right="700" w:firstLine="740"/>
      </w:pPr>
      <w:r>
        <w:t>Опыты по наблюдению теплового расширения газов, жидкостей и твёрдых тел.</w:t>
      </w:r>
    </w:p>
    <w:p w:rsidR="000F6BE1" w:rsidRDefault="00DE4CA2">
      <w:pPr>
        <w:pStyle w:val="70"/>
        <w:framePr w:w="10066" w:h="14553" w:hRule="exact" w:wrap="none" w:vAnchor="page" w:hAnchor="page" w:x="1494" w:y="995"/>
        <w:shd w:val="clear" w:color="auto" w:fill="auto"/>
        <w:ind w:left="740"/>
        <w:jc w:val="both"/>
      </w:pPr>
      <w:r>
        <w:t>Определение давления воздуха в баллоне шприца.</w:t>
      </w:r>
    </w:p>
    <w:p w:rsidR="000F6BE1" w:rsidRDefault="00DE4CA2">
      <w:pPr>
        <w:pStyle w:val="70"/>
        <w:framePr w:w="10066" w:h="14553" w:hRule="exact" w:wrap="none" w:vAnchor="page" w:hAnchor="page" w:x="1494" w:y="995"/>
        <w:shd w:val="clear" w:color="auto" w:fill="auto"/>
        <w:ind w:right="700" w:firstLine="740"/>
      </w:pPr>
      <w:r>
        <w:t>Исследование зависимости давления воздуха от его объёма и температуры.</w:t>
      </w:r>
    </w:p>
    <w:p w:rsidR="000F6BE1" w:rsidRDefault="00DE4CA2">
      <w:pPr>
        <w:pStyle w:val="70"/>
        <w:framePr w:w="10066" w:h="14553" w:hRule="exact" w:wrap="none" w:vAnchor="page" w:hAnchor="page" w:x="1494" w:y="995"/>
        <w:shd w:val="clear" w:color="auto" w:fill="auto"/>
        <w:ind w:right="700" w:firstLine="740"/>
      </w:pPr>
      <w:r>
        <w:t>Проверка гипотезы линейной зависимости длины столбика жидкости в термометрической трубке от температуры.</w:t>
      </w:r>
    </w:p>
    <w:p w:rsidR="000F6BE1" w:rsidRDefault="00DE4CA2">
      <w:pPr>
        <w:pStyle w:val="70"/>
        <w:framePr w:w="10066" w:h="14553" w:hRule="exact" w:wrap="none" w:vAnchor="page" w:hAnchor="page" w:x="1494" w:y="995"/>
        <w:shd w:val="clear" w:color="auto" w:fill="auto"/>
        <w:ind w:right="700" w:firstLine="740"/>
      </w:pPr>
      <w:r>
        <w:t>Наблюдение изменения внутренней энергии тела в результате теплопередачи и работы внешних сил.</w:t>
      </w:r>
    </w:p>
    <w:p w:rsidR="000F6BE1" w:rsidRDefault="00DE4CA2">
      <w:pPr>
        <w:pStyle w:val="70"/>
        <w:framePr w:w="10066" w:h="14553" w:hRule="exact" w:wrap="none" w:vAnchor="page" w:hAnchor="page" w:x="1494" w:y="995"/>
        <w:shd w:val="clear" w:color="auto" w:fill="auto"/>
        <w:ind w:right="700" w:firstLine="740"/>
      </w:pPr>
      <w:r>
        <w:t>Исследование явления теплообмена при смешивании холодной и горячей воды.</w:t>
      </w:r>
    </w:p>
    <w:p w:rsidR="000F6BE1" w:rsidRDefault="00DE4CA2">
      <w:pPr>
        <w:pStyle w:val="70"/>
        <w:framePr w:w="10066" w:h="14553" w:hRule="exact" w:wrap="none" w:vAnchor="page" w:hAnchor="page" w:x="1494" w:y="995"/>
        <w:shd w:val="clear" w:color="auto" w:fill="auto"/>
        <w:ind w:right="700" w:firstLine="740"/>
      </w:pPr>
      <w:r>
        <w:t>Определение количества теплоты, полученного водой при теплообмене с нагретым металлическим цилиндром.</w:t>
      </w:r>
    </w:p>
    <w:p w:rsidR="000F6BE1" w:rsidRDefault="00DE4CA2">
      <w:pPr>
        <w:pStyle w:val="70"/>
        <w:framePr w:w="10066" w:h="14553" w:hRule="exact" w:wrap="none" w:vAnchor="page" w:hAnchor="page" w:x="1494" w:y="995"/>
        <w:shd w:val="clear" w:color="auto" w:fill="auto"/>
        <w:ind w:left="740"/>
        <w:jc w:val="both"/>
      </w:pPr>
      <w:r>
        <w:t>Определение мощности тепловых потерь (закон Ньютона-Рихмана).</w:t>
      </w:r>
    </w:p>
    <w:p w:rsidR="000F6BE1" w:rsidRDefault="00DE4CA2">
      <w:pPr>
        <w:pStyle w:val="70"/>
        <w:framePr w:w="10066" w:h="14553" w:hRule="exact" w:wrap="none" w:vAnchor="page" w:hAnchor="page" w:x="1494" w:y="995"/>
        <w:shd w:val="clear" w:color="auto" w:fill="auto"/>
        <w:ind w:left="740"/>
        <w:jc w:val="both"/>
      </w:pPr>
      <w:r>
        <w:t>Определение удельной теплоёмкости вещества.</w:t>
      </w:r>
    </w:p>
    <w:p w:rsidR="000F6BE1" w:rsidRDefault="00DE4CA2">
      <w:pPr>
        <w:pStyle w:val="70"/>
        <w:framePr w:w="10066" w:h="14553" w:hRule="exact" w:wrap="none" w:vAnchor="page" w:hAnchor="page" w:x="1494" w:y="995"/>
        <w:shd w:val="clear" w:color="auto" w:fill="auto"/>
        <w:ind w:left="740"/>
        <w:jc w:val="both"/>
      </w:pPr>
      <w:r>
        <w:t>Исследование процесса испарения.</w:t>
      </w:r>
    </w:p>
    <w:p w:rsidR="000F6BE1" w:rsidRDefault="00DE4CA2">
      <w:pPr>
        <w:pStyle w:val="70"/>
        <w:framePr w:w="10066" w:h="14553" w:hRule="exact" w:wrap="none" w:vAnchor="page" w:hAnchor="page" w:x="1494" w:y="995"/>
        <w:shd w:val="clear" w:color="auto" w:fill="auto"/>
        <w:ind w:left="740"/>
        <w:jc w:val="both"/>
      </w:pPr>
      <w:r>
        <w:t>Определение относительной влажности воздуха.</w:t>
      </w:r>
    </w:p>
    <w:p w:rsidR="000F6BE1" w:rsidRDefault="00DE4CA2">
      <w:pPr>
        <w:pStyle w:val="70"/>
        <w:framePr w:w="10066" w:h="14553" w:hRule="exact" w:wrap="none" w:vAnchor="page" w:hAnchor="page" w:x="1494" w:y="995"/>
        <w:shd w:val="clear" w:color="auto" w:fill="auto"/>
        <w:ind w:left="740"/>
        <w:jc w:val="both"/>
      </w:pPr>
      <w:r>
        <w:t>Определение удельной теплоты плавления льда.</w:t>
      </w:r>
    </w:p>
    <w:p w:rsidR="000F6BE1" w:rsidRDefault="00DE4CA2">
      <w:pPr>
        <w:pStyle w:val="70"/>
        <w:framePr w:w="10066" w:h="14553" w:hRule="exact" w:wrap="none" w:vAnchor="page" w:hAnchor="page" w:x="1494" w:y="995"/>
        <w:numPr>
          <w:ilvl w:val="0"/>
          <w:numId w:val="426"/>
        </w:numPr>
        <w:shd w:val="clear" w:color="auto" w:fill="auto"/>
        <w:tabs>
          <w:tab w:val="left" w:pos="1756"/>
        </w:tabs>
        <w:ind w:left="740"/>
        <w:jc w:val="both"/>
      </w:pPr>
      <w:r>
        <w:t>Раздел 7. Электрические и магнитные явления.</w:t>
      </w:r>
    </w:p>
    <w:p w:rsidR="000F6BE1" w:rsidRDefault="00DE4CA2">
      <w:pPr>
        <w:pStyle w:val="70"/>
        <w:framePr w:w="10066" w:h="14553" w:hRule="exact" w:wrap="none" w:vAnchor="page" w:hAnchor="page" w:x="1494" w:y="995"/>
        <w:shd w:val="clear" w:color="auto" w:fill="auto"/>
        <w:ind w:right="700" w:firstLine="740"/>
      </w:pPr>
      <w:r>
        <w:t>Электризация тел. Два рода электрических зарядов. Взаимодействие заряженных тел. Закон Кулона.</w:t>
      </w:r>
    </w:p>
    <w:p w:rsidR="000F6BE1" w:rsidRDefault="00DE4CA2">
      <w:pPr>
        <w:pStyle w:val="ab"/>
        <w:framePr w:wrap="none" w:vAnchor="page" w:hAnchor="page" w:x="6030" w:y="15808"/>
        <w:shd w:val="clear" w:color="auto" w:fill="auto"/>
        <w:spacing w:line="180" w:lineRule="exact"/>
      </w:pPr>
      <w:r>
        <w:t>776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Электрическое поле. Напряжённость электрического поля. Принцип суперпозиции электрических полей (на качественном уровне).</w:t>
      </w:r>
    </w:p>
    <w:p w:rsidR="000F6BE1" w:rsidRDefault="00DE4CA2">
      <w:pPr>
        <w:pStyle w:val="70"/>
        <w:framePr w:w="10066" w:h="14553" w:hRule="exact" w:wrap="none" w:vAnchor="page" w:hAnchor="page" w:x="1494" w:y="996"/>
        <w:shd w:val="clear" w:color="auto" w:fill="auto"/>
        <w:ind w:right="700" w:firstLine="740"/>
        <w:jc w:val="both"/>
      </w:pPr>
      <w:r>
        <w:t>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w:t>
      </w:r>
    </w:p>
    <w:p w:rsidR="000F6BE1" w:rsidRDefault="00DE4CA2">
      <w:pPr>
        <w:pStyle w:val="70"/>
        <w:framePr w:w="10066" w:h="14553" w:hRule="exact" w:wrap="none" w:vAnchor="page" w:hAnchor="page" w:x="1494" w:y="996"/>
        <w:shd w:val="clear" w:color="auto" w:fill="auto"/>
        <w:ind w:right="700" w:firstLine="740"/>
        <w:jc w:val="both"/>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0F6BE1" w:rsidRDefault="00DE4CA2">
      <w:pPr>
        <w:pStyle w:val="70"/>
        <w:framePr w:w="10066" w:h="14553" w:hRule="exact" w:wrap="none" w:vAnchor="page" w:hAnchor="page" w:x="1494" w:y="996"/>
        <w:shd w:val="clear" w:color="auto" w:fill="auto"/>
        <w:ind w:right="700" w:firstLine="740"/>
        <w:jc w:val="both"/>
      </w:pPr>
      <w: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ЭДС в цепи постоянного тока. Закон Ома для полной цепи. Правила Кирхгофа. Расчёт простых электрических цепей. Нелинейные элементы.</w:t>
      </w:r>
    </w:p>
    <w:p w:rsidR="000F6BE1" w:rsidRDefault="00DE4CA2">
      <w:pPr>
        <w:pStyle w:val="70"/>
        <w:framePr w:w="10066" w:h="14553" w:hRule="exact" w:wrap="none" w:vAnchor="page" w:hAnchor="page" w:x="1494" w:y="996"/>
        <w:shd w:val="clear" w:color="auto" w:fill="auto"/>
        <w:ind w:right="700" w:firstLine="740"/>
        <w:jc w:val="both"/>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0F6BE1" w:rsidRDefault="00DE4CA2">
      <w:pPr>
        <w:pStyle w:val="70"/>
        <w:framePr w:w="10066" w:h="14553" w:hRule="exact" w:wrap="none" w:vAnchor="page" w:hAnchor="page" w:x="1494" w:y="996"/>
        <w:shd w:val="clear" w:color="auto" w:fill="auto"/>
        <w:ind w:right="700" w:firstLine="740"/>
        <w:jc w:val="both"/>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0F6BE1" w:rsidRDefault="00DE4CA2">
      <w:pPr>
        <w:pStyle w:val="70"/>
        <w:framePr w:w="10066" w:h="14553" w:hRule="exact" w:wrap="none" w:vAnchor="page" w:hAnchor="page" w:x="1494" w:y="996"/>
        <w:shd w:val="clear" w:color="auto" w:fill="auto"/>
        <w:ind w:right="700" w:firstLine="740"/>
        <w:jc w:val="both"/>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(МС). Топливные элементы и электромобили.</w:t>
      </w:r>
    </w:p>
    <w:p w:rsidR="000F6BE1" w:rsidRDefault="00DE4CA2">
      <w:pPr>
        <w:pStyle w:val="70"/>
        <w:framePr w:w="10066" w:h="14553" w:hRule="exact" w:wrap="none" w:vAnchor="page" w:hAnchor="page" w:x="1494" w:y="996"/>
        <w:numPr>
          <w:ilvl w:val="0"/>
          <w:numId w:val="428"/>
        </w:numPr>
        <w:shd w:val="clear" w:color="auto" w:fill="auto"/>
        <w:tabs>
          <w:tab w:val="left" w:pos="1696"/>
        </w:tabs>
        <w:ind w:firstLine="740"/>
        <w:jc w:val="both"/>
      </w:pPr>
      <w:r>
        <w:t>Демонстрации.</w:t>
      </w:r>
    </w:p>
    <w:p w:rsidR="000F6BE1" w:rsidRDefault="00DE4CA2">
      <w:pPr>
        <w:pStyle w:val="70"/>
        <w:framePr w:w="10066" w:h="14553" w:hRule="exact" w:wrap="none" w:vAnchor="page" w:hAnchor="page" w:x="1494" w:y="996"/>
        <w:shd w:val="clear" w:color="auto" w:fill="auto"/>
        <w:ind w:firstLine="740"/>
        <w:jc w:val="both"/>
      </w:pPr>
      <w:r>
        <w:t>Электризация тел.</w:t>
      </w:r>
    </w:p>
    <w:p w:rsidR="000F6BE1" w:rsidRDefault="00DE4CA2">
      <w:pPr>
        <w:pStyle w:val="70"/>
        <w:framePr w:w="10066" w:h="14553" w:hRule="exact" w:wrap="none" w:vAnchor="page" w:hAnchor="page" w:x="1494" w:y="996"/>
        <w:shd w:val="clear" w:color="auto" w:fill="auto"/>
        <w:ind w:firstLine="740"/>
        <w:jc w:val="both"/>
      </w:pPr>
      <w:r>
        <w:t>Два рода электрических зарядов и взаимодействие заряженных тел.</w:t>
      </w:r>
    </w:p>
    <w:p w:rsidR="000F6BE1" w:rsidRDefault="00DE4CA2">
      <w:pPr>
        <w:pStyle w:val="70"/>
        <w:framePr w:w="10066" w:h="14553" w:hRule="exact" w:wrap="none" w:vAnchor="page" w:hAnchor="page" w:x="1494" w:y="996"/>
        <w:shd w:val="clear" w:color="auto" w:fill="auto"/>
        <w:ind w:firstLine="740"/>
        <w:jc w:val="both"/>
      </w:pPr>
      <w:r>
        <w:t>Устройство и действие электроскопа.</w:t>
      </w:r>
    </w:p>
    <w:p w:rsidR="000F6BE1" w:rsidRDefault="00DE4CA2">
      <w:pPr>
        <w:pStyle w:val="70"/>
        <w:framePr w:w="10066" w:h="14553" w:hRule="exact" w:wrap="none" w:vAnchor="page" w:hAnchor="page" w:x="1494" w:y="996"/>
        <w:shd w:val="clear" w:color="auto" w:fill="auto"/>
        <w:ind w:firstLine="740"/>
        <w:jc w:val="both"/>
      </w:pPr>
      <w:r>
        <w:t>Электростатическая индукция.</w:t>
      </w:r>
    </w:p>
    <w:p w:rsidR="000F6BE1" w:rsidRDefault="00DE4CA2">
      <w:pPr>
        <w:pStyle w:val="70"/>
        <w:framePr w:w="10066" w:h="14553" w:hRule="exact" w:wrap="none" w:vAnchor="page" w:hAnchor="page" w:x="1494" w:y="996"/>
        <w:shd w:val="clear" w:color="auto" w:fill="auto"/>
        <w:ind w:firstLine="740"/>
        <w:jc w:val="both"/>
      </w:pPr>
      <w:r>
        <w:t>Закон сохранения электрических зарядов.</w:t>
      </w:r>
    </w:p>
    <w:p w:rsidR="000F6BE1" w:rsidRDefault="00DE4CA2">
      <w:pPr>
        <w:pStyle w:val="70"/>
        <w:framePr w:w="10066" w:h="14553" w:hRule="exact" w:wrap="none" w:vAnchor="page" w:hAnchor="page" w:x="1494" w:y="996"/>
        <w:shd w:val="clear" w:color="auto" w:fill="auto"/>
        <w:ind w:right="700" w:firstLine="740"/>
        <w:jc w:val="both"/>
      </w:pPr>
      <w:r>
        <w:t>Моделирование силовых линий электрического поля с помощью бумажных султанов.</w:t>
      </w:r>
    </w:p>
    <w:p w:rsidR="000F6BE1" w:rsidRDefault="00DE4CA2">
      <w:pPr>
        <w:pStyle w:val="70"/>
        <w:framePr w:w="10066" w:h="14553" w:hRule="exact" w:wrap="none" w:vAnchor="page" w:hAnchor="page" w:x="1494" w:y="996"/>
        <w:shd w:val="clear" w:color="auto" w:fill="auto"/>
        <w:ind w:firstLine="740"/>
        <w:jc w:val="both"/>
      </w:pPr>
      <w:r>
        <w:t>Проводники и диэлектрики.</w:t>
      </w:r>
    </w:p>
    <w:p w:rsidR="000F6BE1" w:rsidRDefault="00DE4CA2">
      <w:pPr>
        <w:pStyle w:val="ab"/>
        <w:framePr w:wrap="none" w:vAnchor="page" w:hAnchor="page" w:x="6030" w:y="15808"/>
        <w:shd w:val="clear" w:color="auto" w:fill="auto"/>
        <w:spacing w:line="180" w:lineRule="exact"/>
      </w:pPr>
      <w:r>
        <w:t>777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0"/>
        <w:shd w:val="clear" w:color="auto" w:fill="auto"/>
        <w:ind w:left="740"/>
        <w:jc w:val="both"/>
      </w:pPr>
      <w:r>
        <w:lastRenderedPageBreak/>
        <w:t>Источники постоянного тока.</w:t>
      </w:r>
    </w:p>
    <w:p w:rsidR="000F6BE1" w:rsidRDefault="00DE4CA2">
      <w:pPr>
        <w:pStyle w:val="70"/>
        <w:framePr w:w="10066" w:h="14548" w:hRule="exact" w:wrap="none" w:vAnchor="page" w:hAnchor="page" w:x="1494" w:y="1000"/>
        <w:shd w:val="clear" w:color="auto" w:fill="auto"/>
        <w:ind w:left="740"/>
        <w:jc w:val="both"/>
      </w:pPr>
      <w:r>
        <w:t>Действия электрического тока.</w:t>
      </w:r>
    </w:p>
    <w:p w:rsidR="000F6BE1" w:rsidRDefault="00DE4CA2">
      <w:pPr>
        <w:pStyle w:val="70"/>
        <w:framePr w:w="10066" w:h="14548" w:hRule="exact" w:wrap="none" w:vAnchor="page" w:hAnchor="page" w:x="1494" w:y="1000"/>
        <w:shd w:val="clear" w:color="auto" w:fill="auto"/>
        <w:ind w:left="740"/>
        <w:jc w:val="both"/>
      </w:pPr>
      <w:r>
        <w:t>Электрический ток в жидкости.</w:t>
      </w:r>
    </w:p>
    <w:p w:rsidR="000F6BE1" w:rsidRDefault="00DE4CA2">
      <w:pPr>
        <w:pStyle w:val="70"/>
        <w:framePr w:w="10066" w:h="14548" w:hRule="exact" w:wrap="none" w:vAnchor="page" w:hAnchor="page" w:x="1494" w:y="1000"/>
        <w:shd w:val="clear" w:color="auto" w:fill="auto"/>
        <w:ind w:left="740"/>
        <w:jc w:val="both"/>
      </w:pPr>
      <w:r>
        <w:t>Газовый разряд.</w:t>
      </w:r>
    </w:p>
    <w:p w:rsidR="000F6BE1" w:rsidRDefault="00DE4CA2">
      <w:pPr>
        <w:pStyle w:val="70"/>
        <w:framePr w:w="10066" w:h="14548" w:hRule="exact" w:wrap="none" w:vAnchor="page" w:hAnchor="page" w:x="1494" w:y="1000"/>
        <w:shd w:val="clear" w:color="auto" w:fill="auto"/>
        <w:ind w:left="740"/>
        <w:jc w:val="both"/>
      </w:pPr>
      <w:r>
        <w:t>Измерение силы тока амперметром.</w:t>
      </w:r>
    </w:p>
    <w:p w:rsidR="000F6BE1" w:rsidRDefault="00DE4CA2">
      <w:pPr>
        <w:pStyle w:val="70"/>
        <w:framePr w:w="10066" w:h="14548" w:hRule="exact" w:wrap="none" w:vAnchor="page" w:hAnchor="page" w:x="1494" w:y="1000"/>
        <w:shd w:val="clear" w:color="auto" w:fill="auto"/>
        <w:ind w:left="740"/>
        <w:jc w:val="both"/>
      </w:pPr>
      <w:r>
        <w:t>Измерение электрического напряжения вольтметром.</w:t>
      </w:r>
    </w:p>
    <w:p w:rsidR="000F6BE1" w:rsidRDefault="00DE4CA2">
      <w:pPr>
        <w:pStyle w:val="70"/>
        <w:framePr w:w="10066" w:h="14548" w:hRule="exact" w:wrap="none" w:vAnchor="page" w:hAnchor="page" w:x="1494" w:y="1000"/>
        <w:shd w:val="clear" w:color="auto" w:fill="auto"/>
        <w:ind w:left="740"/>
        <w:jc w:val="both"/>
      </w:pPr>
      <w:r>
        <w:t>Реостат и магазин сопротивлений.</w:t>
      </w:r>
    </w:p>
    <w:p w:rsidR="000F6BE1" w:rsidRDefault="00DE4CA2">
      <w:pPr>
        <w:pStyle w:val="70"/>
        <w:framePr w:w="10066" w:h="14548" w:hRule="exact" w:wrap="none" w:vAnchor="page" w:hAnchor="page" w:x="1494" w:y="1000"/>
        <w:shd w:val="clear" w:color="auto" w:fill="auto"/>
        <w:ind w:left="740"/>
        <w:jc w:val="both"/>
      </w:pPr>
      <w:r>
        <w:t>Взаимодействие постоянных магнитов.</w:t>
      </w:r>
    </w:p>
    <w:p w:rsidR="000F6BE1" w:rsidRDefault="00DE4CA2">
      <w:pPr>
        <w:pStyle w:val="70"/>
        <w:framePr w:w="10066" w:h="14548" w:hRule="exact" w:wrap="none" w:vAnchor="page" w:hAnchor="page" w:x="1494" w:y="1000"/>
        <w:shd w:val="clear" w:color="auto" w:fill="auto"/>
        <w:ind w:left="740"/>
        <w:jc w:val="both"/>
      </w:pPr>
      <w:r>
        <w:t>Моделирование невозможности разделения полюсов магнита.</w:t>
      </w:r>
    </w:p>
    <w:p w:rsidR="000F6BE1" w:rsidRDefault="00DE4CA2">
      <w:pPr>
        <w:pStyle w:val="70"/>
        <w:framePr w:w="10066" w:h="14548" w:hRule="exact" w:wrap="none" w:vAnchor="page" w:hAnchor="page" w:x="1494" w:y="1000"/>
        <w:shd w:val="clear" w:color="auto" w:fill="auto"/>
        <w:ind w:left="740"/>
        <w:jc w:val="both"/>
      </w:pPr>
      <w:r>
        <w:t>Моделирование магнитных полей постоянных магнитов.</w:t>
      </w:r>
    </w:p>
    <w:p w:rsidR="000F6BE1" w:rsidRDefault="00DE4CA2">
      <w:pPr>
        <w:pStyle w:val="70"/>
        <w:framePr w:w="10066" w:h="14548" w:hRule="exact" w:wrap="none" w:vAnchor="page" w:hAnchor="page" w:x="1494" w:y="1000"/>
        <w:shd w:val="clear" w:color="auto" w:fill="auto"/>
        <w:ind w:left="740"/>
        <w:jc w:val="both"/>
      </w:pPr>
      <w:r>
        <w:t>Опыт Эрстеда.</w:t>
      </w:r>
    </w:p>
    <w:p w:rsidR="000F6BE1" w:rsidRDefault="00DE4CA2">
      <w:pPr>
        <w:pStyle w:val="70"/>
        <w:framePr w:w="10066" w:h="14548" w:hRule="exact" w:wrap="none" w:vAnchor="page" w:hAnchor="page" w:x="1494" w:y="1000"/>
        <w:shd w:val="clear" w:color="auto" w:fill="auto"/>
        <w:ind w:left="740"/>
        <w:jc w:val="both"/>
      </w:pPr>
      <w:r>
        <w:t>Магнитное поле тока. Электромагнит.</w:t>
      </w:r>
    </w:p>
    <w:p w:rsidR="000F6BE1" w:rsidRDefault="00DE4CA2">
      <w:pPr>
        <w:pStyle w:val="70"/>
        <w:framePr w:w="10066" w:h="14548" w:hRule="exact" w:wrap="none" w:vAnchor="page" w:hAnchor="page" w:x="1494" w:y="1000"/>
        <w:shd w:val="clear" w:color="auto" w:fill="auto"/>
        <w:ind w:left="740"/>
        <w:jc w:val="both"/>
      </w:pPr>
      <w:r>
        <w:t>Действие магнитного поля на проводник с током.</w:t>
      </w:r>
    </w:p>
    <w:p w:rsidR="000F6BE1" w:rsidRDefault="00DE4CA2">
      <w:pPr>
        <w:pStyle w:val="70"/>
        <w:framePr w:w="10066" w:h="14548" w:hRule="exact" w:wrap="none" w:vAnchor="page" w:hAnchor="page" w:x="1494" w:y="1000"/>
        <w:shd w:val="clear" w:color="auto" w:fill="auto"/>
        <w:ind w:left="740"/>
        <w:jc w:val="both"/>
      </w:pPr>
      <w:r>
        <w:t>Электродвигатель постоянного тока.</w:t>
      </w:r>
    </w:p>
    <w:p w:rsidR="000F6BE1" w:rsidRDefault="00DE4CA2">
      <w:pPr>
        <w:pStyle w:val="70"/>
        <w:framePr w:w="10066" w:h="14548" w:hRule="exact" w:wrap="none" w:vAnchor="page" w:hAnchor="page" w:x="1494" w:y="1000"/>
        <w:shd w:val="clear" w:color="auto" w:fill="auto"/>
        <w:ind w:left="740"/>
        <w:jc w:val="both"/>
      </w:pPr>
      <w:r>
        <w:t>Опыты Фарадея.</w:t>
      </w:r>
    </w:p>
    <w:p w:rsidR="000F6BE1" w:rsidRDefault="00DE4CA2">
      <w:pPr>
        <w:pStyle w:val="70"/>
        <w:framePr w:w="10066" w:h="14548" w:hRule="exact" w:wrap="none" w:vAnchor="page" w:hAnchor="page" w:x="1494" w:y="1000"/>
        <w:shd w:val="clear" w:color="auto" w:fill="auto"/>
        <w:ind w:left="740"/>
        <w:jc w:val="both"/>
      </w:pPr>
      <w:r>
        <w:t>Электрогенератор постоянного тока.</w:t>
      </w:r>
    </w:p>
    <w:p w:rsidR="000F6BE1" w:rsidRDefault="00DE4CA2">
      <w:pPr>
        <w:pStyle w:val="70"/>
        <w:framePr w:w="10066" w:h="14548" w:hRule="exact" w:wrap="none" w:vAnchor="page" w:hAnchor="page" w:x="1494" w:y="1000"/>
        <w:numPr>
          <w:ilvl w:val="0"/>
          <w:numId w:val="428"/>
        </w:numPr>
        <w:shd w:val="clear" w:color="auto" w:fill="auto"/>
        <w:tabs>
          <w:tab w:val="left" w:pos="1756"/>
        </w:tabs>
        <w:ind w:left="740"/>
        <w:jc w:val="both"/>
      </w:pPr>
      <w:r>
        <w:t>Лабораторные работы и опыты.</w:t>
      </w:r>
    </w:p>
    <w:p w:rsidR="000F6BE1" w:rsidRDefault="00DE4CA2">
      <w:pPr>
        <w:pStyle w:val="70"/>
        <w:framePr w:w="10066" w:h="14548" w:hRule="exact" w:wrap="none" w:vAnchor="page" w:hAnchor="page" w:x="1494" w:y="1000"/>
        <w:shd w:val="clear" w:color="auto" w:fill="auto"/>
        <w:ind w:right="700" w:firstLine="740"/>
      </w:pPr>
      <w:r>
        <w:t>Опыты по наблюдению электризации тел при соприкосновении и индукцией.</w:t>
      </w:r>
    </w:p>
    <w:p w:rsidR="000F6BE1" w:rsidRDefault="00DE4CA2">
      <w:pPr>
        <w:pStyle w:val="70"/>
        <w:framePr w:w="10066" w:h="14548" w:hRule="exact" w:wrap="none" w:vAnchor="page" w:hAnchor="page" w:x="1494" w:y="1000"/>
        <w:shd w:val="clear" w:color="auto" w:fill="auto"/>
        <w:ind w:right="700" w:firstLine="740"/>
      </w:pPr>
      <w:r>
        <w:t>Исследование действия электрического поля на проводники и диэлектрики.</w:t>
      </w:r>
    </w:p>
    <w:p w:rsidR="000F6BE1" w:rsidRDefault="00DE4CA2">
      <w:pPr>
        <w:pStyle w:val="70"/>
        <w:framePr w:w="10066" w:h="14548" w:hRule="exact" w:wrap="none" w:vAnchor="page" w:hAnchor="page" w:x="1494" w:y="1000"/>
        <w:shd w:val="clear" w:color="auto" w:fill="auto"/>
        <w:ind w:left="740"/>
        <w:jc w:val="both"/>
      </w:pPr>
      <w:r>
        <w:t>Сборка и испытание электрической цепи постоянного тока.</w:t>
      </w:r>
    </w:p>
    <w:p w:rsidR="000F6BE1" w:rsidRDefault="00DE4CA2">
      <w:pPr>
        <w:pStyle w:val="70"/>
        <w:framePr w:w="10066" w:h="14548" w:hRule="exact" w:wrap="none" w:vAnchor="page" w:hAnchor="page" w:x="1494" w:y="1000"/>
        <w:shd w:val="clear" w:color="auto" w:fill="auto"/>
        <w:ind w:right="700" w:firstLine="740"/>
      </w:pPr>
      <w:r>
        <w:t>Исследование зависимости силы тока, протекающего через резистор, от напряжения на резисторе и сопротивления резистора.</w:t>
      </w:r>
    </w:p>
    <w:p w:rsidR="000F6BE1" w:rsidRDefault="00DE4CA2">
      <w:pPr>
        <w:pStyle w:val="70"/>
        <w:framePr w:w="10066" w:h="14548" w:hRule="exact" w:wrap="none" w:vAnchor="page" w:hAnchor="page" w:x="1494" w:y="1000"/>
        <w:shd w:val="clear" w:color="auto" w:fill="auto"/>
        <w:ind w:right="700" w:firstLine="740"/>
      </w:pPr>
      <w:r>
        <w:t>Опыты, демонстрирующие зависимость электрического сопротивления проводника от его длины, площади поперечного сечения и материала.</w:t>
      </w:r>
    </w:p>
    <w:p w:rsidR="000F6BE1" w:rsidRDefault="00DE4CA2">
      <w:pPr>
        <w:pStyle w:val="70"/>
        <w:framePr w:w="10066" w:h="14548" w:hRule="exact" w:wrap="none" w:vAnchor="page" w:hAnchor="page" w:x="1494" w:y="1000"/>
        <w:shd w:val="clear" w:color="auto" w:fill="auto"/>
        <w:ind w:left="740"/>
        <w:jc w:val="both"/>
      </w:pPr>
      <w:r>
        <w:t>Определение удельного сопротивления проводника.</w:t>
      </w:r>
    </w:p>
    <w:p w:rsidR="000F6BE1" w:rsidRDefault="00DE4CA2">
      <w:pPr>
        <w:pStyle w:val="70"/>
        <w:framePr w:w="10066" w:h="14548" w:hRule="exact" w:wrap="none" w:vAnchor="page" w:hAnchor="page" w:x="1494" w:y="1000"/>
        <w:shd w:val="clear" w:color="auto" w:fill="auto"/>
        <w:ind w:firstLine="740"/>
      </w:pPr>
      <w:r>
        <w:t>Проверка правила сложения напряжений при последовательном соединении двух резисторов.</w:t>
      </w:r>
    </w:p>
    <w:p w:rsidR="000F6BE1" w:rsidRDefault="00DE4CA2">
      <w:pPr>
        <w:pStyle w:val="70"/>
        <w:framePr w:w="10066" w:h="14548" w:hRule="exact" w:wrap="none" w:vAnchor="page" w:hAnchor="page" w:x="1494" w:y="1000"/>
        <w:shd w:val="clear" w:color="auto" w:fill="auto"/>
        <w:ind w:left="740" w:right="1540"/>
      </w:pPr>
      <w:r>
        <w:t>Проверка правила для силы тока при параллельном соединении резисторов. Определение ЭДС и внутреннего сопротивления источника тока.</w:t>
      </w:r>
    </w:p>
    <w:p w:rsidR="000F6BE1" w:rsidRDefault="00DE4CA2">
      <w:pPr>
        <w:pStyle w:val="70"/>
        <w:framePr w:w="10066" w:h="14548" w:hRule="exact" w:wrap="none" w:vAnchor="page" w:hAnchor="page" w:x="1494" w:y="1000"/>
        <w:shd w:val="clear" w:color="auto" w:fill="auto"/>
        <w:ind w:left="740"/>
        <w:jc w:val="both"/>
      </w:pPr>
      <w:r>
        <w:t>Проверка правил Кирхгофа.</w:t>
      </w:r>
    </w:p>
    <w:p w:rsidR="000F6BE1" w:rsidRDefault="00DE4CA2">
      <w:pPr>
        <w:pStyle w:val="70"/>
        <w:framePr w:w="10066" w:h="14548" w:hRule="exact" w:wrap="none" w:vAnchor="page" w:hAnchor="page" w:x="1494" w:y="1000"/>
        <w:shd w:val="clear" w:color="auto" w:fill="auto"/>
        <w:ind w:left="740"/>
        <w:jc w:val="both"/>
      </w:pPr>
      <w:r>
        <w:t>Проверка выполнения закона Ома для полной цепи.</w:t>
      </w:r>
    </w:p>
    <w:p w:rsidR="000F6BE1" w:rsidRDefault="00DE4CA2">
      <w:pPr>
        <w:pStyle w:val="70"/>
        <w:framePr w:w="10066" w:h="14548" w:hRule="exact" w:wrap="none" w:vAnchor="page" w:hAnchor="page" w:x="1494" w:y="1000"/>
        <w:shd w:val="clear" w:color="auto" w:fill="auto"/>
        <w:ind w:firstLine="740"/>
      </w:pPr>
      <w:r>
        <w:t>Изучение вольтамперных характеристик нелинейных элементов (лампы накаливания или полупроводникового диода).</w:t>
      </w:r>
    </w:p>
    <w:p w:rsidR="000F6BE1" w:rsidRDefault="00DE4CA2">
      <w:pPr>
        <w:pStyle w:val="ab"/>
        <w:framePr w:wrap="none" w:vAnchor="page" w:hAnchor="page" w:x="6030" w:y="15808"/>
        <w:shd w:val="clear" w:color="auto" w:fill="auto"/>
        <w:spacing w:line="180" w:lineRule="exact"/>
      </w:pPr>
      <w:r>
        <w:t>778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firstLine="740"/>
        <w:jc w:val="both"/>
      </w:pPr>
      <w:r>
        <w:lastRenderedPageBreak/>
        <w:t>Определение работы электрического тока, идущего через резистор.</w:t>
      </w:r>
    </w:p>
    <w:p w:rsidR="000F6BE1" w:rsidRDefault="00DE4CA2">
      <w:pPr>
        <w:pStyle w:val="70"/>
        <w:framePr w:w="10066" w:h="14543" w:hRule="exact" w:wrap="none" w:vAnchor="page" w:hAnchor="page" w:x="1494" w:y="1001"/>
        <w:shd w:val="clear" w:color="auto" w:fill="auto"/>
        <w:ind w:firstLine="740"/>
        <w:jc w:val="both"/>
      </w:pPr>
      <w:r>
        <w:t>Определение мощности электрического тока, выделяемой на резисторе.</w:t>
      </w:r>
    </w:p>
    <w:p w:rsidR="000F6BE1" w:rsidRDefault="00DE4CA2">
      <w:pPr>
        <w:pStyle w:val="70"/>
        <w:framePr w:w="10066" w:h="14543" w:hRule="exact" w:wrap="none" w:vAnchor="page" w:hAnchor="page" w:x="1494" w:y="1001"/>
        <w:shd w:val="clear" w:color="auto" w:fill="auto"/>
        <w:ind w:firstLine="740"/>
        <w:jc w:val="both"/>
      </w:pPr>
      <w:r>
        <w:t>Определение КПД нагревателя.</w:t>
      </w:r>
    </w:p>
    <w:p w:rsidR="000F6BE1" w:rsidRDefault="00DE4CA2">
      <w:pPr>
        <w:pStyle w:val="70"/>
        <w:framePr w:w="10066" w:h="14543" w:hRule="exact" w:wrap="none" w:vAnchor="page" w:hAnchor="page" w:x="1494" w:y="1001"/>
        <w:shd w:val="clear" w:color="auto" w:fill="auto"/>
        <w:ind w:firstLine="740"/>
        <w:jc w:val="both"/>
      </w:pPr>
      <w:r>
        <w:t>Исследование магнитного взаимодействия постоянных магнитов.</w:t>
      </w:r>
    </w:p>
    <w:p w:rsidR="000F6BE1" w:rsidRDefault="00DE4CA2">
      <w:pPr>
        <w:pStyle w:val="70"/>
        <w:framePr w:w="10066" w:h="14543" w:hRule="exact" w:wrap="none" w:vAnchor="page" w:hAnchor="page" w:x="1494" w:y="1001"/>
        <w:shd w:val="clear" w:color="auto" w:fill="auto"/>
        <w:ind w:right="700" w:firstLine="740"/>
        <w:jc w:val="both"/>
      </w:pPr>
      <w:r>
        <w:t>Изучение магнитного поля постоянных магнитов при их объединении и разделении.</w:t>
      </w:r>
    </w:p>
    <w:p w:rsidR="000F6BE1" w:rsidRDefault="00DE4CA2">
      <w:pPr>
        <w:pStyle w:val="70"/>
        <w:framePr w:w="10066" w:h="14543" w:hRule="exact" w:wrap="none" w:vAnchor="page" w:hAnchor="page" w:x="1494" w:y="1001"/>
        <w:shd w:val="clear" w:color="auto" w:fill="auto"/>
        <w:ind w:firstLine="740"/>
        <w:jc w:val="both"/>
      </w:pPr>
      <w:r>
        <w:t>Исследование действия электрического тока на магнитную стрелку.</w:t>
      </w:r>
    </w:p>
    <w:p w:rsidR="000F6BE1" w:rsidRDefault="00DE4CA2">
      <w:pPr>
        <w:pStyle w:val="70"/>
        <w:framePr w:w="10066" w:h="14543" w:hRule="exact" w:wrap="none" w:vAnchor="page" w:hAnchor="page" w:x="1494" w:y="1001"/>
        <w:shd w:val="clear" w:color="auto" w:fill="auto"/>
        <w:ind w:right="700" w:firstLine="740"/>
        <w:jc w:val="both"/>
      </w:pPr>
      <w:r>
        <w:t>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w:t>
      </w:r>
    </w:p>
    <w:p w:rsidR="000F6BE1" w:rsidRDefault="00DE4CA2">
      <w:pPr>
        <w:pStyle w:val="70"/>
        <w:framePr w:w="10066" w:h="14543" w:hRule="exact" w:wrap="none" w:vAnchor="page" w:hAnchor="page" w:x="1494" w:y="1001"/>
        <w:shd w:val="clear" w:color="auto" w:fill="auto"/>
        <w:ind w:firstLine="740"/>
        <w:jc w:val="both"/>
      </w:pPr>
      <w:r>
        <w:t>Изучение действия магнитного поля на проводник с током.</w:t>
      </w:r>
    </w:p>
    <w:p w:rsidR="000F6BE1" w:rsidRDefault="00DE4CA2">
      <w:pPr>
        <w:pStyle w:val="70"/>
        <w:framePr w:w="10066" w:h="14543" w:hRule="exact" w:wrap="none" w:vAnchor="page" w:hAnchor="page" w:x="1494" w:y="1001"/>
        <w:shd w:val="clear" w:color="auto" w:fill="auto"/>
        <w:ind w:firstLine="740"/>
        <w:jc w:val="both"/>
      </w:pPr>
      <w:r>
        <w:t>Конструирование и изучение работы электродвигателя.</w:t>
      </w:r>
    </w:p>
    <w:p w:rsidR="000F6BE1" w:rsidRDefault="00DE4CA2">
      <w:pPr>
        <w:pStyle w:val="70"/>
        <w:framePr w:w="10066" w:h="14543" w:hRule="exact" w:wrap="none" w:vAnchor="page" w:hAnchor="page" w:x="1494" w:y="1001"/>
        <w:shd w:val="clear" w:color="auto" w:fill="auto"/>
        <w:ind w:firstLine="740"/>
        <w:jc w:val="both"/>
      </w:pPr>
      <w:r>
        <w:t>Измерение КПД электродвигательной установки.</w:t>
      </w:r>
    </w:p>
    <w:p w:rsidR="000F6BE1" w:rsidRDefault="00DE4CA2">
      <w:pPr>
        <w:pStyle w:val="70"/>
        <w:framePr w:w="10066" w:h="14543" w:hRule="exact" w:wrap="none" w:vAnchor="page" w:hAnchor="page" w:x="1494" w:y="1001"/>
        <w:shd w:val="clear" w:color="auto" w:fill="auto"/>
        <w:ind w:right="700" w:firstLine="740"/>
        <w:jc w:val="both"/>
      </w:pPr>
      <w:r>
        <w:t>Опыты по исследованию явления электромагнитной индукции: исследование изменений значения и направления индукционного тока.</w:t>
      </w:r>
    </w:p>
    <w:p w:rsidR="000F6BE1" w:rsidRDefault="00DE4CA2">
      <w:pPr>
        <w:pStyle w:val="70"/>
        <w:framePr w:w="10066" w:h="14543" w:hRule="exact" w:wrap="none" w:vAnchor="page" w:hAnchor="page" w:x="1494" w:y="1001"/>
        <w:numPr>
          <w:ilvl w:val="0"/>
          <w:numId w:val="419"/>
        </w:numPr>
        <w:shd w:val="clear" w:color="auto" w:fill="auto"/>
        <w:tabs>
          <w:tab w:val="left" w:pos="1385"/>
        </w:tabs>
        <w:ind w:firstLine="740"/>
        <w:jc w:val="both"/>
      </w:pPr>
      <w:r>
        <w:t>Содержание обучения в 9 классе.</w:t>
      </w:r>
    </w:p>
    <w:p w:rsidR="000F6BE1" w:rsidRDefault="00DE4CA2">
      <w:pPr>
        <w:pStyle w:val="70"/>
        <w:framePr w:w="10066" w:h="14543" w:hRule="exact" w:wrap="none" w:vAnchor="page" w:hAnchor="page" w:x="1494" w:y="1001"/>
        <w:numPr>
          <w:ilvl w:val="0"/>
          <w:numId w:val="429"/>
        </w:numPr>
        <w:shd w:val="clear" w:color="auto" w:fill="auto"/>
        <w:tabs>
          <w:tab w:val="left" w:pos="1562"/>
        </w:tabs>
        <w:ind w:firstLine="740"/>
        <w:jc w:val="both"/>
      </w:pPr>
      <w:r>
        <w:t>Раздел 8. Механические явления.</w:t>
      </w:r>
    </w:p>
    <w:p w:rsidR="000F6BE1" w:rsidRDefault="00DE4CA2">
      <w:pPr>
        <w:pStyle w:val="70"/>
        <w:framePr w:w="10066" w:h="14543" w:hRule="exact" w:wrap="none" w:vAnchor="page" w:hAnchor="page" w:x="1494" w:y="1001"/>
        <w:shd w:val="clear" w:color="auto" w:fill="auto"/>
        <w:ind w:right="700" w:firstLine="740"/>
        <w:jc w:val="both"/>
      </w:pPr>
      <w:r>
        <w:t>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w:t>
      </w:r>
    </w:p>
    <w:p w:rsidR="000F6BE1" w:rsidRDefault="00DE4CA2">
      <w:pPr>
        <w:pStyle w:val="70"/>
        <w:framePr w:w="10066" w:h="14543" w:hRule="exact" w:wrap="none" w:vAnchor="page" w:hAnchor="page" w:x="1494" w:y="1001"/>
        <w:shd w:val="clear" w:color="auto" w:fill="auto"/>
        <w:ind w:right="700" w:firstLine="740"/>
        <w:jc w:val="both"/>
      </w:pPr>
      <w: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0F6BE1" w:rsidRDefault="00DE4CA2">
      <w:pPr>
        <w:pStyle w:val="70"/>
        <w:framePr w:w="10066" w:h="14543" w:hRule="exact" w:wrap="none" w:vAnchor="page" w:hAnchor="page" w:x="1494" w:y="1001"/>
        <w:shd w:val="clear" w:color="auto" w:fill="auto"/>
        <w:ind w:right="700" w:firstLine="740"/>
        <w:jc w:val="both"/>
      </w:pPr>
      <w:r>
        <w:t>Ускорение. Равноускоренное прямолинейное движение. Ускорение свободного падения. Опыты Галилея.</w:t>
      </w:r>
    </w:p>
    <w:p w:rsidR="000F6BE1" w:rsidRDefault="00DE4CA2">
      <w:pPr>
        <w:pStyle w:val="70"/>
        <w:framePr w:w="10066" w:h="14543" w:hRule="exact" w:wrap="none" w:vAnchor="page" w:hAnchor="page" w:x="1494" w:y="1001"/>
        <w:shd w:val="clear" w:color="auto" w:fill="auto"/>
        <w:ind w:right="700" w:firstLine="740"/>
        <w:jc w:val="both"/>
      </w:pPr>
      <w:r>
        <w:t>Графическая интерпретация ускорения, скорости, пройденного пути и перемещения для прямолинейного движения.</w:t>
      </w:r>
    </w:p>
    <w:p w:rsidR="000F6BE1" w:rsidRDefault="00DE4CA2">
      <w:pPr>
        <w:pStyle w:val="70"/>
        <w:framePr w:w="10066" w:h="14543" w:hRule="exact" w:wrap="none" w:vAnchor="page" w:hAnchor="page" w:x="1494" w:y="1001"/>
        <w:shd w:val="clear" w:color="auto" w:fill="auto"/>
        <w:ind w:firstLine="740"/>
        <w:jc w:val="both"/>
      </w:pPr>
      <w:r>
        <w:t>Движение тела, брошенного под углом к горизонту.</w:t>
      </w:r>
    </w:p>
    <w:p w:rsidR="000F6BE1" w:rsidRDefault="00DE4CA2">
      <w:pPr>
        <w:pStyle w:val="70"/>
        <w:framePr w:w="10066" w:h="14543" w:hRule="exact" w:wrap="none" w:vAnchor="page" w:hAnchor="page" w:x="1494" w:y="1001"/>
        <w:shd w:val="clear" w:color="auto" w:fill="auto"/>
        <w:ind w:right="700" w:firstLine="740"/>
        <w:jc w:val="both"/>
      </w:pPr>
      <w: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0F6BE1" w:rsidRDefault="00DE4CA2">
      <w:pPr>
        <w:pStyle w:val="70"/>
        <w:framePr w:w="10066" w:h="14543" w:hRule="exact" w:wrap="none" w:vAnchor="page" w:hAnchor="page" w:x="1494" w:y="1001"/>
        <w:shd w:val="clear" w:color="auto" w:fill="auto"/>
        <w:ind w:firstLine="740"/>
        <w:jc w:val="both"/>
      </w:pPr>
      <w:r>
        <w:t>Вектор силы. Равнодействующая сила.</w:t>
      </w:r>
    </w:p>
    <w:p w:rsidR="000F6BE1" w:rsidRDefault="00DE4CA2">
      <w:pPr>
        <w:pStyle w:val="70"/>
        <w:framePr w:w="10066" w:h="14543" w:hRule="exact" w:wrap="none" w:vAnchor="page" w:hAnchor="page" w:x="1494" w:y="1001"/>
        <w:shd w:val="clear" w:color="auto" w:fill="auto"/>
        <w:ind w:right="700" w:firstLine="740"/>
        <w:jc w:val="both"/>
      </w:pPr>
      <w:r>
        <w:t>Первый закон Ньютона. Второй закон Ньютона. Третий закон Ньютона. Принцип суперпозиции сил.</w:t>
      </w:r>
    </w:p>
    <w:p w:rsidR="000F6BE1" w:rsidRDefault="00DE4CA2">
      <w:pPr>
        <w:pStyle w:val="ab"/>
        <w:framePr w:wrap="none" w:vAnchor="page" w:hAnchor="page" w:x="6030" w:y="15808"/>
        <w:shd w:val="clear" w:color="auto" w:fill="auto"/>
        <w:spacing w:line="180" w:lineRule="exact"/>
      </w:pPr>
      <w:r>
        <w:t>779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Сила упругости. Закон Гука. Сила трения: сила трения скольжения, сила трения покоя, другие виды трения. Коэффициент трения.</w:t>
      </w:r>
    </w:p>
    <w:p w:rsidR="000F6BE1" w:rsidRDefault="00DE4CA2">
      <w:pPr>
        <w:pStyle w:val="70"/>
        <w:framePr w:w="10066" w:h="14548" w:hRule="exact" w:wrap="none" w:vAnchor="page" w:hAnchor="page" w:x="1494" w:y="996"/>
        <w:shd w:val="clear" w:color="auto" w:fill="auto"/>
        <w:ind w:firstLine="740"/>
        <w:jc w:val="both"/>
      </w:pPr>
      <w:r>
        <w:t>Движение тел по окружности под действием нескольких сил.</w:t>
      </w:r>
    </w:p>
    <w:p w:rsidR="000F6BE1" w:rsidRDefault="00DE4CA2">
      <w:pPr>
        <w:pStyle w:val="70"/>
        <w:framePr w:w="10066" w:h="14548" w:hRule="exact" w:wrap="none" w:vAnchor="page" w:hAnchor="page" w:x="1494" w:y="996"/>
        <w:shd w:val="clear" w:color="auto" w:fill="auto"/>
        <w:ind w:right="700" w:firstLine="740"/>
        <w:jc w:val="both"/>
      </w:pPr>
      <w: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0F6BE1" w:rsidRDefault="00DE4CA2">
      <w:pPr>
        <w:pStyle w:val="70"/>
        <w:framePr w:w="10066" w:h="14548" w:hRule="exact" w:wrap="none" w:vAnchor="page" w:hAnchor="page" w:x="1494" w:y="996"/>
        <w:shd w:val="clear" w:color="auto" w:fill="auto"/>
        <w:ind w:right="700" w:firstLine="740"/>
        <w:jc w:val="both"/>
      </w:pPr>
      <w:r>
        <w:t>Сила тяжести и закон всемирного тяготения. Движение тел вокруг гравитационного центра (в том числе планет вокруг Солнца) (МС). Первая космическая скорость. Невесомость и перегрузки.</w:t>
      </w:r>
    </w:p>
    <w:p w:rsidR="000F6BE1" w:rsidRDefault="00DE4CA2">
      <w:pPr>
        <w:pStyle w:val="70"/>
        <w:framePr w:w="10066" w:h="14548" w:hRule="exact" w:wrap="none" w:vAnchor="page" w:hAnchor="page" w:x="1494" w:y="996"/>
        <w:shd w:val="clear" w:color="auto" w:fill="auto"/>
        <w:ind w:right="700" w:firstLine="740"/>
        <w:jc w:val="both"/>
      </w:pPr>
      <w:r>
        <w:t>Равновесие материальной точки. Абсолютно твёрдое тело. Равновесие твёрдого тела с закреплённой осью вращения. Момент силы. Центр тяжести.</w:t>
      </w:r>
    </w:p>
    <w:p w:rsidR="000F6BE1" w:rsidRDefault="00DE4CA2">
      <w:pPr>
        <w:pStyle w:val="70"/>
        <w:framePr w:w="10066" w:h="14548" w:hRule="exact" w:wrap="none" w:vAnchor="page" w:hAnchor="page" w:x="1494" w:y="996"/>
        <w:shd w:val="clear" w:color="auto" w:fill="auto"/>
        <w:ind w:right="700" w:firstLine="740"/>
        <w:jc w:val="both"/>
      </w:pPr>
      <w:r>
        <w:t>Импульс тела. Изменение импульса. Импульс силы. Упругое и неупругое взаимодействие. Законы изменения и сохранения импульса. Реактивное движение (МС).</w:t>
      </w:r>
    </w:p>
    <w:p w:rsidR="000F6BE1" w:rsidRDefault="00DE4CA2">
      <w:pPr>
        <w:pStyle w:val="70"/>
        <w:framePr w:w="10066" w:h="14548" w:hRule="exact" w:wrap="none" w:vAnchor="page" w:hAnchor="page" w:x="1494" w:y="996"/>
        <w:shd w:val="clear" w:color="auto" w:fill="auto"/>
        <w:ind w:right="700" w:firstLine="740"/>
        <w:jc w:val="both"/>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w:t>
      </w:r>
    </w:p>
    <w:p w:rsidR="000F6BE1" w:rsidRDefault="00DE4CA2">
      <w:pPr>
        <w:pStyle w:val="70"/>
        <w:framePr w:w="10066" w:h="14548" w:hRule="exact" w:wrap="none" w:vAnchor="page" w:hAnchor="page" w:x="1494" w:y="996"/>
        <w:numPr>
          <w:ilvl w:val="0"/>
          <w:numId w:val="430"/>
        </w:numPr>
        <w:shd w:val="clear" w:color="auto" w:fill="auto"/>
        <w:tabs>
          <w:tab w:val="left" w:pos="1756"/>
        </w:tabs>
        <w:ind w:firstLine="740"/>
        <w:jc w:val="both"/>
      </w:pPr>
      <w:r>
        <w:t>Демонстрации.</w:t>
      </w:r>
    </w:p>
    <w:p w:rsidR="000F6BE1" w:rsidRDefault="00DE4CA2">
      <w:pPr>
        <w:pStyle w:val="70"/>
        <w:framePr w:w="10066" w:h="14548" w:hRule="exact" w:wrap="none" w:vAnchor="page" w:hAnchor="page" w:x="1494" w:y="996"/>
        <w:shd w:val="clear" w:color="auto" w:fill="auto"/>
        <w:ind w:firstLine="740"/>
        <w:jc w:val="both"/>
      </w:pPr>
      <w:r>
        <w:t>Наблюдение механического движения тела относительно разных тел отсчёта.</w:t>
      </w:r>
    </w:p>
    <w:p w:rsidR="000F6BE1" w:rsidRDefault="00DE4CA2">
      <w:pPr>
        <w:pStyle w:val="70"/>
        <w:framePr w:w="10066" w:h="14548" w:hRule="exact" w:wrap="none" w:vAnchor="page" w:hAnchor="page" w:x="1494" w:y="996"/>
        <w:shd w:val="clear" w:color="auto" w:fill="auto"/>
        <w:ind w:right="700" w:firstLine="740"/>
        <w:jc w:val="both"/>
      </w:pPr>
      <w:r>
        <w:t>Сравнение путей и траекторий движения одного и того же тела относительно разных тел отсчёта.</w:t>
      </w:r>
    </w:p>
    <w:p w:rsidR="000F6BE1" w:rsidRDefault="00DE4CA2">
      <w:pPr>
        <w:pStyle w:val="70"/>
        <w:framePr w:w="10066" w:h="14548" w:hRule="exact" w:wrap="none" w:vAnchor="page" w:hAnchor="page" w:x="1494" w:y="996"/>
        <w:shd w:val="clear" w:color="auto" w:fill="auto"/>
        <w:ind w:firstLine="740"/>
        <w:jc w:val="both"/>
      </w:pPr>
      <w:r>
        <w:t>Измерение скорости и ускорения прямолинейного движения.</w:t>
      </w:r>
    </w:p>
    <w:p w:rsidR="000F6BE1" w:rsidRDefault="00DE4CA2">
      <w:pPr>
        <w:pStyle w:val="70"/>
        <w:framePr w:w="10066" w:h="14548" w:hRule="exact" w:wrap="none" w:vAnchor="page" w:hAnchor="page" w:x="1494" w:y="996"/>
        <w:shd w:val="clear" w:color="auto" w:fill="auto"/>
        <w:ind w:firstLine="740"/>
        <w:jc w:val="both"/>
      </w:pPr>
      <w:r>
        <w:t>Исследование признаков равноускоренного движения.</w:t>
      </w:r>
    </w:p>
    <w:p w:rsidR="000F6BE1" w:rsidRDefault="00DE4CA2">
      <w:pPr>
        <w:pStyle w:val="70"/>
        <w:framePr w:w="10066" w:h="14548" w:hRule="exact" w:wrap="none" w:vAnchor="page" w:hAnchor="page" w:x="1494" w:y="996"/>
        <w:shd w:val="clear" w:color="auto" w:fill="auto"/>
        <w:ind w:firstLine="740"/>
        <w:jc w:val="both"/>
      </w:pPr>
      <w:r>
        <w:t>Наблюдение движения тела по окружности.</w:t>
      </w:r>
    </w:p>
    <w:p w:rsidR="000F6BE1" w:rsidRDefault="00DE4CA2">
      <w:pPr>
        <w:pStyle w:val="70"/>
        <w:framePr w:w="10066" w:h="14548" w:hRule="exact" w:wrap="none" w:vAnchor="page" w:hAnchor="page" w:x="1494" w:y="996"/>
        <w:shd w:val="clear" w:color="auto" w:fill="auto"/>
        <w:ind w:right="700" w:firstLine="740"/>
        <w:jc w:val="both"/>
      </w:pPr>
      <w: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0F6BE1" w:rsidRDefault="00DE4CA2">
      <w:pPr>
        <w:pStyle w:val="70"/>
        <w:framePr w:w="10066" w:h="14548" w:hRule="exact" w:wrap="none" w:vAnchor="page" w:hAnchor="page" w:x="1494" w:y="996"/>
        <w:shd w:val="clear" w:color="auto" w:fill="auto"/>
        <w:ind w:right="700" w:firstLine="740"/>
        <w:jc w:val="both"/>
      </w:pPr>
      <w:r>
        <w:t>Наблюдение равновесия тел, свободного падения, колебания маятника в инерциальных системах как подтверждение принципа относительности.</w:t>
      </w:r>
    </w:p>
    <w:p w:rsidR="000F6BE1" w:rsidRDefault="00DE4CA2">
      <w:pPr>
        <w:pStyle w:val="70"/>
        <w:framePr w:w="10066" w:h="14548" w:hRule="exact" w:wrap="none" w:vAnchor="page" w:hAnchor="page" w:x="1494" w:y="996"/>
        <w:shd w:val="clear" w:color="auto" w:fill="auto"/>
        <w:ind w:firstLine="740"/>
        <w:jc w:val="both"/>
      </w:pPr>
      <w:r>
        <w:t>Зависимость ускорения тела от его массы и действующей на него силы.</w:t>
      </w:r>
    </w:p>
    <w:p w:rsidR="000F6BE1" w:rsidRDefault="00DE4CA2">
      <w:pPr>
        <w:pStyle w:val="70"/>
        <w:framePr w:w="10066" w:h="14548" w:hRule="exact" w:wrap="none" w:vAnchor="page" w:hAnchor="page" w:x="1494" w:y="996"/>
        <w:shd w:val="clear" w:color="auto" w:fill="auto"/>
        <w:ind w:firstLine="740"/>
        <w:jc w:val="both"/>
      </w:pPr>
      <w:r>
        <w:t>Наблюдение равенства сил при взаимодействии тел.</w:t>
      </w:r>
    </w:p>
    <w:p w:rsidR="000F6BE1" w:rsidRDefault="00DE4CA2">
      <w:pPr>
        <w:pStyle w:val="70"/>
        <w:framePr w:w="10066" w:h="14548" w:hRule="exact" w:wrap="none" w:vAnchor="page" w:hAnchor="page" w:x="1494" w:y="996"/>
        <w:shd w:val="clear" w:color="auto" w:fill="auto"/>
        <w:ind w:firstLine="740"/>
        <w:jc w:val="both"/>
      </w:pPr>
      <w:r>
        <w:t>Изменение веса тела при ускоренном движении.</w:t>
      </w:r>
    </w:p>
    <w:p w:rsidR="000F6BE1" w:rsidRDefault="00DE4CA2">
      <w:pPr>
        <w:pStyle w:val="70"/>
        <w:framePr w:w="10066" w:h="14548" w:hRule="exact" w:wrap="none" w:vAnchor="page" w:hAnchor="page" w:x="1494" w:y="996"/>
        <w:shd w:val="clear" w:color="auto" w:fill="auto"/>
        <w:ind w:firstLine="740"/>
        <w:jc w:val="both"/>
      </w:pPr>
      <w:r>
        <w:t>Передача импульса при взаимодействии тел.</w:t>
      </w:r>
    </w:p>
    <w:p w:rsidR="000F6BE1" w:rsidRDefault="00DE4CA2">
      <w:pPr>
        <w:pStyle w:val="70"/>
        <w:framePr w:w="10066" w:h="14548" w:hRule="exact" w:wrap="none" w:vAnchor="page" w:hAnchor="page" w:x="1494" w:y="996"/>
        <w:shd w:val="clear" w:color="auto" w:fill="auto"/>
        <w:ind w:firstLine="740"/>
        <w:jc w:val="both"/>
      </w:pPr>
      <w:r>
        <w:t>Преобразования энергии при взаимодействии тел.</w:t>
      </w:r>
    </w:p>
    <w:p w:rsidR="000F6BE1" w:rsidRDefault="00DE4CA2">
      <w:pPr>
        <w:pStyle w:val="70"/>
        <w:framePr w:w="10066" w:h="14548" w:hRule="exact" w:wrap="none" w:vAnchor="page" w:hAnchor="page" w:x="1494" w:y="996"/>
        <w:shd w:val="clear" w:color="auto" w:fill="auto"/>
        <w:ind w:firstLine="740"/>
        <w:jc w:val="both"/>
      </w:pPr>
      <w:r>
        <w:t>Сохранение импульса при абсолютно неупругом взаимодействии.</w:t>
      </w:r>
    </w:p>
    <w:p w:rsidR="000F6BE1" w:rsidRDefault="00DE4CA2">
      <w:pPr>
        <w:pStyle w:val="70"/>
        <w:framePr w:w="10066" w:h="14548" w:hRule="exact" w:wrap="none" w:vAnchor="page" w:hAnchor="page" w:x="1494" w:y="996"/>
        <w:shd w:val="clear" w:color="auto" w:fill="auto"/>
        <w:ind w:firstLine="740"/>
        <w:jc w:val="both"/>
      </w:pPr>
      <w:r>
        <w:t>Сохранение импульса при упругом взаимодействии.</w:t>
      </w:r>
    </w:p>
    <w:p w:rsidR="000F6BE1" w:rsidRDefault="00DE4CA2">
      <w:pPr>
        <w:pStyle w:val="ab"/>
        <w:framePr w:wrap="none" w:vAnchor="page" w:hAnchor="page" w:x="6030" w:y="15808"/>
        <w:shd w:val="clear" w:color="auto" w:fill="auto"/>
        <w:spacing w:line="180" w:lineRule="exact"/>
      </w:pPr>
      <w:r>
        <w:t>780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firstLine="740"/>
        <w:jc w:val="both"/>
      </w:pPr>
      <w:r>
        <w:lastRenderedPageBreak/>
        <w:t>Наблюдение реактивного движения.</w:t>
      </w:r>
    </w:p>
    <w:p w:rsidR="000F6BE1" w:rsidRDefault="00DE4CA2">
      <w:pPr>
        <w:pStyle w:val="70"/>
        <w:framePr w:w="10066" w:h="14543" w:hRule="exact" w:wrap="none" w:vAnchor="page" w:hAnchor="page" w:x="1494" w:y="1001"/>
        <w:shd w:val="clear" w:color="auto" w:fill="auto"/>
        <w:ind w:firstLine="740"/>
        <w:jc w:val="both"/>
      </w:pPr>
      <w:r>
        <w:t>Сохранение энергии при свободном падении.</w:t>
      </w:r>
    </w:p>
    <w:p w:rsidR="000F6BE1" w:rsidRDefault="00DE4CA2">
      <w:pPr>
        <w:pStyle w:val="70"/>
        <w:framePr w:w="10066" w:h="14543" w:hRule="exact" w:wrap="none" w:vAnchor="page" w:hAnchor="page" w:x="1494" w:y="1001"/>
        <w:shd w:val="clear" w:color="auto" w:fill="auto"/>
        <w:ind w:firstLine="740"/>
        <w:jc w:val="both"/>
      </w:pPr>
      <w:r>
        <w:t>Сохранение энергии при движении тела под действием пружины.</w:t>
      </w:r>
    </w:p>
    <w:p w:rsidR="000F6BE1" w:rsidRDefault="00DE4CA2">
      <w:pPr>
        <w:pStyle w:val="70"/>
        <w:framePr w:w="10066" w:h="14543" w:hRule="exact" w:wrap="none" w:vAnchor="page" w:hAnchor="page" w:x="1494" w:y="1001"/>
        <w:numPr>
          <w:ilvl w:val="0"/>
          <w:numId w:val="430"/>
        </w:numPr>
        <w:shd w:val="clear" w:color="auto" w:fill="auto"/>
        <w:tabs>
          <w:tab w:val="left" w:pos="1750"/>
        </w:tabs>
        <w:ind w:firstLine="740"/>
        <w:jc w:val="both"/>
      </w:pPr>
      <w:r>
        <w:t>Лабораторные работы и опыты.</w:t>
      </w:r>
    </w:p>
    <w:p w:rsidR="000F6BE1" w:rsidRDefault="00DE4CA2">
      <w:pPr>
        <w:pStyle w:val="70"/>
        <w:framePr w:w="10066" w:h="14543" w:hRule="exact" w:wrap="none" w:vAnchor="page" w:hAnchor="page" w:x="1494" w:y="1001"/>
        <w:shd w:val="clear" w:color="auto" w:fill="auto"/>
        <w:ind w:right="700" w:firstLine="740"/>
        <w:jc w:val="both"/>
      </w:pPr>
      <w:r>
        <w:t>Конструирование тракта для разгона и дальнейшего равномерного движения шарика или тележки.</w:t>
      </w:r>
    </w:p>
    <w:p w:rsidR="000F6BE1" w:rsidRDefault="00DE4CA2">
      <w:pPr>
        <w:pStyle w:val="70"/>
        <w:framePr w:w="10066" w:h="14543" w:hRule="exact" w:wrap="none" w:vAnchor="page" w:hAnchor="page" w:x="1494" w:y="1001"/>
        <w:shd w:val="clear" w:color="auto" w:fill="auto"/>
        <w:ind w:right="700" w:firstLine="740"/>
        <w:jc w:val="both"/>
      </w:pPr>
      <w:r>
        <w:t>Определение средней скорости скольжения бруска или движения шарика по наклонной плоскости.</w:t>
      </w:r>
    </w:p>
    <w:p w:rsidR="000F6BE1" w:rsidRDefault="00DE4CA2">
      <w:pPr>
        <w:pStyle w:val="70"/>
        <w:framePr w:w="10066" w:h="14543" w:hRule="exact" w:wrap="none" w:vAnchor="page" w:hAnchor="page" w:x="1494" w:y="1001"/>
        <w:shd w:val="clear" w:color="auto" w:fill="auto"/>
        <w:ind w:right="700" w:firstLine="740"/>
        <w:jc w:val="both"/>
      </w:pPr>
      <w:r>
        <w:t>Определение ускорения тела при равноускоренном движении по наклонной плоскости.</w:t>
      </w:r>
    </w:p>
    <w:p w:rsidR="000F6BE1" w:rsidRDefault="00DE4CA2">
      <w:pPr>
        <w:pStyle w:val="70"/>
        <w:framePr w:w="10066" w:h="14543" w:hRule="exact" w:wrap="none" w:vAnchor="page" w:hAnchor="page" w:x="1494" w:y="1001"/>
        <w:shd w:val="clear" w:color="auto" w:fill="auto"/>
        <w:ind w:right="700" w:firstLine="740"/>
        <w:jc w:val="both"/>
      </w:pPr>
      <w:r>
        <w:t>Исследование зависимости пути от времени при равноускоренном движении без начальной скорости.</w:t>
      </w:r>
    </w:p>
    <w:p w:rsidR="000F6BE1" w:rsidRDefault="00DE4CA2">
      <w:pPr>
        <w:pStyle w:val="70"/>
        <w:framePr w:w="10066" w:h="14543" w:hRule="exact" w:wrap="none" w:vAnchor="page" w:hAnchor="page" w:x="1494" w:y="1001"/>
        <w:shd w:val="clear" w:color="auto" w:fill="auto"/>
        <w:ind w:right="700" w:firstLine="740"/>
        <w:jc w:val="both"/>
      </w:pPr>
      <w:r>
        <w:t>Проверка гипотезы: если при равноускоренном движении без начальной скорости пути относятся как ряд нечётных чисел, то времена одинаковы.</w:t>
      </w:r>
    </w:p>
    <w:p w:rsidR="000F6BE1" w:rsidRDefault="00DE4CA2">
      <w:pPr>
        <w:pStyle w:val="70"/>
        <w:framePr w:w="10066" w:h="14543" w:hRule="exact" w:wrap="none" w:vAnchor="page" w:hAnchor="page" w:x="1494" w:y="1001"/>
        <w:shd w:val="clear" w:color="auto" w:fill="auto"/>
        <w:ind w:firstLine="740"/>
        <w:jc w:val="both"/>
      </w:pPr>
      <w:r>
        <w:t>Исследование движения тела, брошенного под углом к горизонту.</w:t>
      </w:r>
    </w:p>
    <w:p w:rsidR="000F6BE1" w:rsidRDefault="00DE4CA2">
      <w:pPr>
        <w:pStyle w:val="70"/>
        <w:framePr w:w="10066" w:h="14543" w:hRule="exact" w:wrap="none" w:vAnchor="page" w:hAnchor="page" w:x="1494" w:y="1001"/>
        <w:shd w:val="clear" w:color="auto" w:fill="auto"/>
        <w:ind w:right="700" w:firstLine="740"/>
        <w:jc w:val="both"/>
      </w:pPr>
      <w:r>
        <w:t>Исследование зависимости силы трения скольжения от силы нормального давления.</w:t>
      </w:r>
    </w:p>
    <w:p w:rsidR="000F6BE1" w:rsidRDefault="00DE4CA2">
      <w:pPr>
        <w:pStyle w:val="70"/>
        <w:framePr w:w="10066" w:h="14543" w:hRule="exact" w:wrap="none" w:vAnchor="page" w:hAnchor="page" w:x="1494" w:y="1001"/>
        <w:shd w:val="clear" w:color="auto" w:fill="auto"/>
        <w:ind w:firstLine="740"/>
        <w:jc w:val="both"/>
      </w:pPr>
      <w:r>
        <w:t>Определение коэффициента трения скольжения.</w:t>
      </w:r>
    </w:p>
    <w:p w:rsidR="000F6BE1" w:rsidRDefault="00DE4CA2">
      <w:pPr>
        <w:pStyle w:val="70"/>
        <w:framePr w:w="10066" w:h="14543" w:hRule="exact" w:wrap="none" w:vAnchor="page" w:hAnchor="page" w:x="1494" w:y="1001"/>
        <w:shd w:val="clear" w:color="auto" w:fill="auto"/>
        <w:ind w:firstLine="740"/>
        <w:jc w:val="both"/>
      </w:pPr>
      <w:r>
        <w:t>Определение жёсткости пружины.</w:t>
      </w:r>
    </w:p>
    <w:p w:rsidR="000F6BE1" w:rsidRDefault="00DE4CA2">
      <w:pPr>
        <w:pStyle w:val="70"/>
        <w:framePr w:w="10066" w:h="14543" w:hRule="exact" w:wrap="none" w:vAnchor="page" w:hAnchor="page" w:x="1494" w:y="1001"/>
        <w:shd w:val="clear" w:color="auto" w:fill="auto"/>
        <w:ind w:right="700" w:firstLine="740"/>
        <w:jc w:val="both"/>
      </w:pPr>
      <w:r>
        <w:t>Исследование зависимости силы упругости, возникающей в пружине, от степени деформации пружины.</w:t>
      </w:r>
    </w:p>
    <w:p w:rsidR="000F6BE1" w:rsidRDefault="00DE4CA2">
      <w:pPr>
        <w:pStyle w:val="70"/>
        <w:framePr w:w="10066" w:h="14543" w:hRule="exact" w:wrap="none" w:vAnchor="page" w:hAnchor="page" w:x="1494" w:y="1001"/>
        <w:shd w:val="clear" w:color="auto" w:fill="auto"/>
        <w:ind w:right="700" w:firstLine="740"/>
        <w:jc w:val="both"/>
      </w:pPr>
      <w:r>
        <w:t>Определение работы силы трения при равномерном движении тела по горизонтальной поверхности.</w:t>
      </w:r>
    </w:p>
    <w:p w:rsidR="000F6BE1" w:rsidRDefault="00DE4CA2">
      <w:pPr>
        <w:pStyle w:val="70"/>
        <w:framePr w:w="10066" w:h="14543" w:hRule="exact" w:wrap="none" w:vAnchor="page" w:hAnchor="page" w:x="1494" w:y="1001"/>
        <w:shd w:val="clear" w:color="auto" w:fill="auto"/>
        <w:ind w:right="700" w:firstLine="740"/>
        <w:jc w:val="both"/>
      </w:pPr>
      <w:r>
        <w:t>Определение работы силы упругости при подъёме груза с использованием неподвижного и подвижного блоков.</w:t>
      </w:r>
    </w:p>
    <w:p w:rsidR="000F6BE1" w:rsidRDefault="00DE4CA2">
      <w:pPr>
        <w:pStyle w:val="70"/>
        <w:framePr w:w="10066" w:h="14543" w:hRule="exact" w:wrap="none" w:vAnchor="page" w:hAnchor="page" w:x="1494" w:y="1001"/>
        <w:numPr>
          <w:ilvl w:val="0"/>
          <w:numId w:val="431"/>
        </w:numPr>
        <w:shd w:val="clear" w:color="auto" w:fill="auto"/>
        <w:tabs>
          <w:tab w:val="left" w:pos="1750"/>
        </w:tabs>
        <w:ind w:firstLine="740"/>
        <w:jc w:val="both"/>
      </w:pPr>
      <w:r>
        <w:t>Раздел 9. Механические колебания и волны.</w:t>
      </w:r>
    </w:p>
    <w:p w:rsidR="000F6BE1" w:rsidRDefault="00DE4CA2">
      <w:pPr>
        <w:pStyle w:val="70"/>
        <w:framePr w:w="10066" w:h="14543" w:hRule="exact" w:wrap="none" w:vAnchor="page" w:hAnchor="page" w:x="1494" w:y="1001"/>
        <w:shd w:val="clear" w:color="auto" w:fill="auto"/>
        <w:ind w:right="700" w:firstLine="740"/>
        <w:jc w:val="both"/>
      </w:pPr>
      <w:r>
        <w:t>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w:t>
      </w:r>
    </w:p>
    <w:p w:rsidR="000F6BE1" w:rsidRDefault="00DE4CA2">
      <w:pPr>
        <w:pStyle w:val="70"/>
        <w:framePr w:w="10066" w:h="14543" w:hRule="exact" w:wrap="none" w:vAnchor="page" w:hAnchor="page" w:x="1494" w:y="1001"/>
        <w:shd w:val="clear" w:color="auto" w:fill="auto"/>
        <w:ind w:right="700" w:firstLine="740"/>
        <w:jc w:val="both"/>
      </w:pPr>
      <w:r>
        <w:t>Математический и пружинный маятники. Превращение энергии при колебательном движении.</w:t>
      </w:r>
    </w:p>
    <w:p w:rsidR="000F6BE1" w:rsidRDefault="00DE4CA2">
      <w:pPr>
        <w:pStyle w:val="70"/>
        <w:framePr w:w="10066" w:h="14543" w:hRule="exact" w:wrap="none" w:vAnchor="page" w:hAnchor="page" w:x="1494" w:y="1001"/>
        <w:shd w:val="clear" w:color="auto" w:fill="auto"/>
        <w:tabs>
          <w:tab w:val="left" w:pos="1061"/>
        </w:tabs>
        <w:ind w:right="700" w:firstLine="740"/>
        <w:jc w:val="both"/>
      </w:pPr>
      <w:r>
        <w:t>Механические волны. Продольные и поперечные волны. Свойства механических волн:</w:t>
      </w:r>
      <w:r>
        <w:tab/>
        <w:t>интерференция и дифракция. Длина волны и скорость</w:t>
      </w:r>
    </w:p>
    <w:p w:rsidR="000F6BE1" w:rsidRDefault="00DE4CA2">
      <w:pPr>
        <w:pStyle w:val="70"/>
        <w:framePr w:w="10066" w:h="14543" w:hRule="exact" w:wrap="none" w:vAnchor="page" w:hAnchor="page" w:x="1494" w:y="1001"/>
        <w:shd w:val="clear" w:color="auto" w:fill="auto"/>
        <w:ind w:right="700"/>
      </w:pPr>
      <w:r>
        <w:t>её распространения. Механические волны в твёрдом теле, сейсмические волны (МС).</w:t>
      </w:r>
    </w:p>
    <w:p w:rsidR="000F6BE1" w:rsidRDefault="00DE4CA2">
      <w:pPr>
        <w:pStyle w:val="ab"/>
        <w:framePr w:wrap="none" w:vAnchor="page" w:hAnchor="page" w:x="6030" w:y="15808"/>
        <w:shd w:val="clear" w:color="auto" w:fill="auto"/>
        <w:spacing w:line="180" w:lineRule="exact"/>
      </w:pPr>
      <w:r>
        <w:t>781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right="700" w:firstLine="740"/>
        <w:jc w:val="both"/>
      </w:pPr>
      <w:r>
        <w:lastRenderedPageBreak/>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 (МС).</w:t>
      </w:r>
    </w:p>
    <w:p w:rsidR="000F6BE1" w:rsidRDefault="00DE4CA2">
      <w:pPr>
        <w:pStyle w:val="70"/>
        <w:framePr w:w="10066" w:h="14548" w:hRule="exact" w:wrap="none" w:vAnchor="page" w:hAnchor="page" w:x="1494" w:y="1001"/>
        <w:numPr>
          <w:ilvl w:val="0"/>
          <w:numId w:val="432"/>
        </w:numPr>
        <w:shd w:val="clear" w:color="auto" w:fill="auto"/>
        <w:tabs>
          <w:tab w:val="left" w:pos="1756"/>
        </w:tabs>
        <w:ind w:firstLine="740"/>
        <w:jc w:val="both"/>
      </w:pPr>
      <w:r>
        <w:t>Демонстрации.</w:t>
      </w:r>
    </w:p>
    <w:p w:rsidR="000F6BE1" w:rsidRDefault="00DE4CA2">
      <w:pPr>
        <w:pStyle w:val="70"/>
        <w:framePr w:w="10066" w:h="14548" w:hRule="exact" w:wrap="none" w:vAnchor="page" w:hAnchor="page" w:x="1494" w:y="1001"/>
        <w:shd w:val="clear" w:color="auto" w:fill="auto"/>
        <w:ind w:left="740" w:right="1580"/>
      </w:pPr>
      <w:r>
        <w:t>Наблюдение колебаний тел под действием силы тяжести и силы упругости. Наблюдение колебаний груза на нити и на пружине.</w:t>
      </w:r>
    </w:p>
    <w:p w:rsidR="000F6BE1" w:rsidRDefault="00DE4CA2">
      <w:pPr>
        <w:pStyle w:val="70"/>
        <w:framePr w:w="10066" w:h="14548" w:hRule="exact" w:wrap="none" w:vAnchor="page" w:hAnchor="page" w:x="1494" w:y="1001"/>
        <w:shd w:val="clear" w:color="auto" w:fill="auto"/>
        <w:ind w:firstLine="740"/>
        <w:jc w:val="both"/>
      </w:pPr>
      <w:r>
        <w:t>Наблюдение вынужденных колебаний и резонанса.</w:t>
      </w:r>
    </w:p>
    <w:p w:rsidR="000F6BE1" w:rsidRDefault="00DE4CA2">
      <w:pPr>
        <w:pStyle w:val="70"/>
        <w:framePr w:w="10066" w:h="14548" w:hRule="exact" w:wrap="none" w:vAnchor="page" w:hAnchor="page" w:x="1494" w:y="1001"/>
        <w:shd w:val="clear" w:color="auto" w:fill="auto"/>
        <w:ind w:firstLine="740"/>
        <w:jc w:val="both"/>
      </w:pPr>
      <w:r>
        <w:t>Распространение продольных и поперечных волн (на модели).</w:t>
      </w:r>
    </w:p>
    <w:p w:rsidR="000F6BE1" w:rsidRDefault="00DE4CA2">
      <w:pPr>
        <w:pStyle w:val="70"/>
        <w:framePr w:w="10066" w:h="14548" w:hRule="exact" w:wrap="none" w:vAnchor="page" w:hAnchor="page" w:x="1494" w:y="1001"/>
        <w:shd w:val="clear" w:color="auto" w:fill="auto"/>
        <w:ind w:firstLine="740"/>
        <w:jc w:val="both"/>
      </w:pPr>
      <w:r>
        <w:t>Наблюдение интерференции и дифракции волн на поверхности воды.</w:t>
      </w:r>
    </w:p>
    <w:p w:rsidR="000F6BE1" w:rsidRDefault="00DE4CA2">
      <w:pPr>
        <w:pStyle w:val="70"/>
        <w:framePr w:w="10066" w:h="14548" w:hRule="exact" w:wrap="none" w:vAnchor="page" w:hAnchor="page" w:x="1494" w:y="1001"/>
        <w:shd w:val="clear" w:color="auto" w:fill="auto"/>
        <w:ind w:firstLine="740"/>
        <w:jc w:val="both"/>
      </w:pPr>
      <w:r>
        <w:t>Наблюдение зависимости высоты звука от частоты.</w:t>
      </w:r>
    </w:p>
    <w:p w:rsidR="000F6BE1" w:rsidRDefault="00DE4CA2">
      <w:pPr>
        <w:pStyle w:val="70"/>
        <w:framePr w:w="10066" w:h="14548" w:hRule="exact" w:wrap="none" w:vAnchor="page" w:hAnchor="page" w:x="1494" w:y="1001"/>
        <w:shd w:val="clear" w:color="auto" w:fill="auto"/>
        <w:ind w:firstLine="740"/>
        <w:jc w:val="both"/>
      </w:pPr>
      <w:r>
        <w:t>Акустический резонанс.</w:t>
      </w:r>
    </w:p>
    <w:p w:rsidR="000F6BE1" w:rsidRDefault="00DE4CA2">
      <w:pPr>
        <w:pStyle w:val="70"/>
        <w:framePr w:w="10066" w:h="14548" w:hRule="exact" w:wrap="none" w:vAnchor="page" w:hAnchor="page" w:x="1494" w:y="1001"/>
        <w:numPr>
          <w:ilvl w:val="0"/>
          <w:numId w:val="432"/>
        </w:numPr>
        <w:shd w:val="clear" w:color="auto" w:fill="auto"/>
        <w:tabs>
          <w:tab w:val="left" w:pos="1756"/>
        </w:tabs>
        <w:ind w:firstLine="740"/>
        <w:jc w:val="both"/>
      </w:pPr>
      <w:r>
        <w:t>Лабораторные работы и опыты.</w:t>
      </w:r>
    </w:p>
    <w:p w:rsidR="000F6BE1" w:rsidRDefault="00DE4CA2">
      <w:pPr>
        <w:pStyle w:val="70"/>
        <w:framePr w:w="10066" w:h="14548" w:hRule="exact" w:wrap="none" w:vAnchor="page" w:hAnchor="page" w:x="1494" w:y="1001"/>
        <w:shd w:val="clear" w:color="auto" w:fill="auto"/>
        <w:ind w:firstLine="740"/>
        <w:jc w:val="both"/>
      </w:pPr>
      <w:r>
        <w:t>Определение частоты и периода колебаний математического маятника.</w:t>
      </w:r>
    </w:p>
    <w:p w:rsidR="000F6BE1" w:rsidRDefault="00DE4CA2">
      <w:pPr>
        <w:pStyle w:val="70"/>
        <w:framePr w:w="10066" w:h="14548" w:hRule="exact" w:wrap="none" w:vAnchor="page" w:hAnchor="page" w:x="1494" w:y="1001"/>
        <w:shd w:val="clear" w:color="auto" w:fill="auto"/>
        <w:ind w:firstLine="740"/>
        <w:jc w:val="both"/>
      </w:pPr>
      <w:r>
        <w:t>Определение частоты и периода колебаний пружинного маятника.</w:t>
      </w:r>
    </w:p>
    <w:p w:rsidR="000F6BE1" w:rsidRDefault="00DE4CA2">
      <w:pPr>
        <w:pStyle w:val="70"/>
        <w:framePr w:w="10066" w:h="14548" w:hRule="exact" w:wrap="none" w:vAnchor="page" w:hAnchor="page" w:x="1494" w:y="1001"/>
        <w:shd w:val="clear" w:color="auto" w:fill="auto"/>
        <w:ind w:left="740"/>
      </w:pPr>
      <w:r>
        <w:t>Исследование зависимости периода колебаний груза на нити от длины нити. Исследование зависимости периода колебаний пружинного маятника от массы</w:t>
      </w:r>
    </w:p>
    <w:p w:rsidR="000F6BE1" w:rsidRDefault="00DE4CA2">
      <w:pPr>
        <w:pStyle w:val="70"/>
        <w:framePr w:w="10066" w:h="14548" w:hRule="exact" w:wrap="none" w:vAnchor="page" w:hAnchor="page" w:x="1494" w:y="1001"/>
        <w:shd w:val="clear" w:color="auto" w:fill="auto"/>
      </w:pPr>
      <w:r>
        <w:t>груза.</w:t>
      </w:r>
    </w:p>
    <w:p w:rsidR="000F6BE1" w:rsidRDefault="00DE4CA2">
      <w:pPr>
        <w:pStyle w:val="70"/>
        <w:framePr w:w="10066" w:h="14548" w:hRule="exact" w:wrap="none" w:vAnchor="page" w:hAnchor="page" w:x="1494" w:y="1001"/>
        <w:shd w:val="clear" w:color="auto" w:fill="auto"/>
        <w:ind w:right="700" w:firstLine="740"/>
        <w:jc w:val="both"/>
      </w:pPr>
      <w:r>
        <w:t>Проверка независимости периода колебаний груза, подвешенного к ленте, от массы груза.</w:t>
      </w:r>
    </w:p>
    <w:p w:rsidR="000F6BE1" w:rsidRDefault="00DE4CA2">
      <w:pPr>
        <w:pStyle w:val="70"/>
        <w:framePr w:w="10066" w:h="14548" w:hRule="exact" w:wrap="none" w:vAnchor="page" w:hAnchor="page" w:x="1494" w:y="1001"/>
        <w:shd w:val="clear" w:color="auto" w:fill="auto"/>
        <w:ind w:right="700" w:firstLine="740"/>
        <w:jc w:val="both"/>
      </w:pPr>
      <w:r>
        <w:t>Опыты, демонстрирующие зависимость периода колебаний пружинного маятника от массы груза и жёсткости пружины.</w:t>
      </w:r>
    </w:p>
    <w:p w:rsidR="000F6BE1" w:rsidRDefault="00DE4CA2">
      <w:pPr>
        <w:pStyle w:val="70"/>
        <w:framePr w:w="10066" w:h="14548" w:hRule="exact" w:wrap="none" w:vAnchor="page" w:hAnchor="page" w:x="1494" w:y="1001"/>
        <w:shd w:val="clear" w:color="auto" w:fill="auto"/>
        <w:ind w:firstLine="740"/>
        <w:jc w:val="both"/>
      </w:pPr>
      <w:r>
        <w:t>Измерение ускорения свободного падения.</w:t>
      </w:r>
    </w:p>
    <w:p w:rsidR="000F6BE1" w:rsidRDefault="00DE4CA2">
      <w:pPr>
        <w:pStyle w:val="70"/>
        <w:framePr w:w="10066" w:h="14548" w:hRule="exact" w:wrap="none" w:vAnchor="page" w:hAnchor="page" w:x="1494" w:y="1001"/>
        <w:numPr>
          <w:ilvl w:val="0"/>
          <w:numId w:val="433"/>
        </w:numPr>
        <w:shd w:val="clear" w:color="auto" w:fill="auto"/>
        <w:tabs>
          <w:tab w:val="left" w:pos="1580"/>
        </w:tabs>
        <w:ind w:left="740" w:right="700"/>
      </w:pPr>
      <w:r>
        <w:t>Раздел 10. Электромагнитное поле и электромагнитные волны. Электромагнитное поле. Электромагнитные волны. Свойства электромагнитных</w:t>
      </w:r>
    </w:p>
    <w:p w:rsidR="000F6BE1" w:rsidRDefault="00DE4CA2">
      <w:pPr>
        <w:pStyle w:val="70"/>
        <w:framePr w:w="10066" w:h="14548" w:hRule="exact" w:wrap="none" w:vAnchor="page" w:hAnchor="page" w:x="1494" w:y="1001"/>
        <w:shd w:val="clear" w:color="auto" w:fill="auto"/>
        <w:ind w:right="700"/>
      </w:pPr>
      <w:r>
        <w:t>волн. Шкала электромагнитных волн. Использование электромагнитных волн для сотовой связи. Радиолокация. Космическая связь.</w:t>
      </w:r>
    </w:p>
    <w:p w:rsidR="000F6BE1" w:rsidRDefault="00DE4CA2">
      <w:pPr>
        <w:pStyle w:val="70"/>
        <w:framePr w:w="10066" w:h="14548" w:hRule="exact" w:wrap="none" w:vAnchor="page" w:hAnchor="page" w:x="1494" w:y="1001"/>
        <w:shd w:val="clear" w:color="auto" w:fill="auto"/>
        <w:ind w:right="700" w:firstLine="740"/>
        <w:jc w:val="both"/>
      </w:pPr>
      <w:r>
        <w:t>Электромагнитная природа света. Скорость света. Волновые свойства света: интерференция и дифракция.</w:t>
      </w:r>
    </w:p>
    <w:p w:rsidR="000F6BE1" w:rsidRDefault="00DE4CA2">
      <w:pPr>
        <w:pStyle w:val="70"/>
        <w:framePr w:w="10066" w:h="14548" w:hRule="exact" w:wrap="none" w:vAnchor="page" w:hAnchor="page" w:x="1494" w:y="1001"/>
        <w:numPr>
          <w:ilvl w:val="0"/>
          <w:numId w:val="434"/>
        </w:numPr>
        <w:shd w:val="clear" w:color="auto" w:fill="auto"/>
        <w:tabs>
          <w:tab w:val="left" w:pos="1756"/>
        </w:tabs>
        <w:ind w:firstLine="740"/>
        <w:jc w:val="both"/>
      </w:pPr>
      <w:r>
        <w:t>Демонстрации.</w:t>
      </w:r>
    </w:p>
    <w:p w:rsidR="000F6BE1" w:rsidRDefault="00DE4CA2">
      <w:pPr>
        <w:pStyle w:val="70"/>
        <w:framePr w:w="10066" w:h="14548" w:hRule="exact" w:wrap="none" w:vAnchor="page" w:hAnchor="page" w:x="1494" w:y="1001"/>
        <w:shd w:val="clear" w:color="auto" w:fill="auto"/>
        <w:ind w:firstLine="740"/>
        <w:jc w:val="both"/>
      </w:pPr>
      <w:r>
        <w:t>Свойства электромагнитных волн.</w:t>
      </w:r>
    </w:p>
    <w:p w:rsidR="000F6BE1" w:rsidRDefault="00DE4CA2">
      <w:pPr>
        <w:pStyle w:val="70"/>
        <w:framePr w:w="10066" w:h="14548" w:hRule="exact" w:wrap="none" w:vAnchor="page" w:hAnchor="page" w:x="1494" w:y="1001"/>
        <w:shd w:val="clear" w:color="auto" w:fill="auto"/>
        <w:ind w:firstLine="740"/>
        <w:jc w:val="both"/>
      </w:pPr>
      <w:r>
        <w:t>Интерференция и дифракция света.</w:t>
      </w:r>
    </w:p>
    <w:p w:rsidR="000F6BE1" w:rsidRDefault="00DE4CA2">
      <w:pPr>
        <w:pStyle w:val="70"/>
        <w:framePr w:w="10066" w:h="14548" w:hRule="exact" w:wrap="none" w:vAnchor="page" w:hAnchor="page" w:x="1494" w:y="1001"/>
        <w:numPr>
          <w:ilvl w:val="0"/>
          <w:numId w:val="434"/>
        </w:numPr>
        <w:shd w:val="clear" w:color="auto" w:fill="auto"/>
        <w:tabs>
          <w:tab w:val="left" w:pos="1756"/>
        </w:tabs>
        <w:ind w:firstLine="740"/>
        <w:jc w:val="both"/>
      </w:pPr>
      <w:r>
        <w:t>Лабораторные работы и опыты.</w:t>
      </w:r>
    </w:p>
    <w:p w:rsidR="000F6BE1" w:rsidRDefault="00DE4CA2">
      <w:pPr>
        <w:pStyle w:val="70"/>
        <w:framePr w:w="10066" w:h="14548" w:hRule="exact" w:wrap="none" w:vAnchor="page" w:hAnchor="page" w:x="1494" w:y="1001"/>
        <w:shd w:val="clear" w:color="auto" w:fill="auto"/>
        <w:ind w:left="740" w:right="1460"/>
      </w:pPr>
      <w:r>
        <w:t>Изучение свойств электромагнитных волн с помощью мобильного телефона. Проведение опытов по наблюдению интерференции и дифракции света.</w:t>
      </w:r>
    </w:p>
    <w:p w:rsidR="000F6BE1" w:rsidRDefault="00DE4CA2">
      <w:pPr>
        <w:pStyle w:val="70"/>
        <w:framePr w:w="10066" w:h="14548" w:hRule="exact" w:wrap="none" w:vAnchor="page" w:hAnchor="page" w:x="1494" w:y="1001"/>
        <w:numPr>
          <w:ilvl w:val="0"/>
          <w:numId w:val="433"/>
        </w:numPr>
        <w:shd w:val="clear" w:color="auto" w:fill="auto"/>
        <w:tabs>
          <w:tab w:val="left" w:pos="1580"/>
        </w:tabs>
        <w:ind w:firstLine="740"/>
        <w:jc w:val="both"/>
      </w:pPr>
      <w:r>
        <w:t>Раздел 11. Световые явления.</w:t>
      </w:r>
    </w:p>
    <w:p w:rsidR="000F6BE1" w:rsidRDefault="00DE4CA2">
      <w:pPr>
        <w:pStyle w:val="ab"/>
        <w:framePr w:wrap="none" w:vAnchor="page" w:hAnchor="page" w:x="6030" w:y="15808"/>
        <w:shd w:val="clear" w:color="auto" w:fill="auto"/>
        <w:spacing w:line="180" w:lineRule="exact"/>
      </w:pPr>
      <w:r>
        <w:t>782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firstLine="740"/>
        <w:jc w:val="both"/>
      </w:pPr>
      <w:r>
        <w:lastRenderedPageBreak/>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0F6BE1" w:rsidRDefault="00DE4CA2">
      <w:pPr>
        <w:pStyle w:val="70"/>
        <w:framePr w:w="10066" w:h="14553" w:hRule="exact" w:wrap="none" w:vAnchor="page" w:hAnchor="page" w:x="1494" w:y="995"/>
        <w:shd w:val="clear" w:color="auto" w:fill="auto"/>
        <w:ind w:right="700" w:firstLine="740"/>
        <w:jc w:val="both"/>
      </w:pPr>
      <w: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0F6BE1" w:rsidRDefault="00DE4CA2">
      <w:pPr>
        <w:pStyle w:val="70"/>
        <w:framePr w:w="10066" w:h="14553" w:hRule="exact" w:wrap="none" w:vAnchor="page" w:hAnchor="page" w:x="1494" w:y="995"/>
        <w:shd w:val="clear" w:color="auto" w:fill="auto"/>
        <w:ind w:right="700" w:firstLine="740"/>
        <w:jc w:val="both"/>
      </w:pPr>
      <w: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(МС). Глаз, как оптическая система. Близорукость и дальнозоркость.</w:t>
      </w:r>
    </w:p>
    <w:p w:rsidR="000F6BE1" w:rsidRDefault="00DE4CA2">
      <w:pPr>
        <w:pStyle w:val="70"/>
        <w:framePr w:w="10066" w:h="14553" w:hRule="exact" w:wrap="none" w:vAnchor="page" w:hAnchor="page" w:x="1494" w:y="995"/>
        <w:shd w:val="clear" w:color="auto" w:fill="auto"/>
        <w:ind w:right="700" w:firstLine="740"/>
        <w:jc w:val="both"/>
      </w:pPr>
      <w:r>
        <w:t>Разложение белого света в спектр. Опыты Ньютона. Сложение спектральных цветов. Дисперсия света.</w:t>
      </w:r>
    </w:p>
    <w:p w:rsidR="000F6BE1" w:rsidRDefault="00DE4CA2">
      <w:pPr>
        <w:pStyle w:val="70"/>
        <w:framePr w:w="10066" w:h="14553" w:hRule="exact" w:wrap="none" w:vAnchor="page" w:hAnchor="page" w:x="1494" w:y="995"/>
        <w:numPr>
          <w:ilvl w:val="0"/>
          <w:numId w:val="435"/>
        </w:numPr>
        <w:shd w:val="clear" w:color="auto" w:fill="auto"/>
        <w:tabs>
          <w:tab w:val="left" w:pos="1756"/>
        </w:tabs>
        <w:ind w:firstLine="740"/>
        <w:jc w:val="both"/>
      </w:pPr>
      <w:r>
        <w:t>Демонстрации.</w:t>
      </w:r>
    </w:p>
    <w:p w:rsidR="000F6BE1" w:rsidRDefault="00DE4CA2">
      <w:pPr>
        <w:pStyle w:val="70"/>
        <w:framePr w:w="10066" w:h="14553" w:hRule="exact" w:wrap="none" w:vAnchor="page" w:hAnchor="page" w:x="1494" w:y="995"/>
        <w:shd w:val="clear" w:color="auto" w:fill="auto"/>
        <w:ind w:firstLine="740"/>
        <w:jc w:val="both"/>
      </w:pPr>
      <w:r>
        <w:t>Прямолинейное распространение света.</w:t>
      </w:r>
    </w:p>
    <w:p w:rsidR="000F6BE1" w:rsidRDefault="00DE4CA2">
      <w:pPr>
        <w:pStyle w:val="70"/>
        <w:framePr w:w="10066" w:h="14553" w:hRule="exact" w:wrap="none" w:vAnchor="page" w:hAnchor="page" w:x="1494" w:y="995"/>
        <w:shd w:val="clear" w:color="auto" w:fill="auto"/>
        <w:ind w:firstLine="740"/>
        <w:jc w:val="both"/>
      </w:pPr>
      <w:r>
        <w:t>Отражение света.</w:t>
      </w:r>
    </w:p>
    <w:p w:rsidR="000F6BE1" w:rsidRDefault="00DE4CA2">
      <w:pPr>
        <w:pStyle w:val="70"/>
        <w:framePr w:w="10066" w:h="14553" w:hRule="exact" w:wrap="none" w:vAnchor="page" w:hAnchor="page" w:x="1494" w:y="995"/>
        <w:shd w:val="clear" w:color="auto" w:fill="auto"/>
        <w:ind w:firstLine="740"/>
        <w:jc w:val="both"/>
      </w:pPr>
      <w:r>
        <w:t>Получение изображений в плоском зеркале.</w:t>
      </w:r>
    </w:p>
    <w:p w:rsidR="000F6BE1" w:rsidRDefault="00DE4CA2">
      <w:pPr>
        <w:pStyle w:val="70"/>
        <w:framePr w:w="10066" w:h="14553" w:hRule="exact" w:wrap="none" w:vAnchor="page" w:hAnchor="page" w:x="1494" w:y="995"/>
        <w:shd w:val="clear" w:color="auto" w:fill="auto"/>
        <w:ind w:firstLine="740"/>
        <w:jc w:val="both"/>
      </w:pPr>
      <w:r>
        <w:t>Преломление света.</w:t>
      </w:r>
    </w:p>
    <w:p w:rsidR="000F6BE1" w:rsidRDefault="00DE4CA2">
      <w:pPr>
        <w:pStyle w:val="70"/>
        <w:framePr w:w="10066" w:h="14553" w:hRule="exact" w:wrap="none" w:vAnchor="page" w:hAnchor="page" w:x="1494" w:y="995"/>
        <w:shd w:val="clear" w:color="auto" w:fill="auto"/>
        <w:ind w:firstLine="740"/>
        <w:jc w:val="both"/>
      </w:pPr>
      <w:r>
        <w:t>Оптический световод.</w:t>
      </w:r>
    </w:p>
    <w:p w:rsidR="000F6BE1" w:rsidRDefault="00DE4CA2">
      <w:pPr>
        <w:pStyle w:val="70"/>
        <w:framePr w:w="10066" w:h="14553" w:hRule="exact" w:wrap="none" w:vAnchor="page" w:hAnchor="page" w:x="1494" w:y="995"/>
        <w:shd w:val="clear" w:color="auto" w:fill="auto"/>
        <w:ind w:firstLine="740"/>
        <w:jc w:val="both"/>
      </w:pPr>
      <w:r>
        <w:t>Ход лучей в собирающей линзе.</w:t>
      </w:r>
    </w:p>
    <w:p w:rsidR="000F6BE1" w:rsidRDefault="00DE4CA2">
      <w:pPr>
        <w:pStyle w:val="70"/>
        <w:framePr w:w="10066" w:h="14553" w:hRule="exact" w:wrap="none" w:vAnchor="page" w:hAnchor="page" w:x="1494" w:y="995"/>
        <w:shd w:val="clear" w:color="auto" w:fill="auto"/>
        <w:ind w:firstLine="740"/>
        <w:jc w:val="both"/>
      </w:pPr>
      <w:r>
        <w:t>Ход лучей в рассеивающей линзе.</w:t>
      </w:r>
    </w:p>
    <w:p w:rsidR="000F6BE1" w:rsidRDefault="00DE4CA2">
      <w:pPr>
        <w:pStyle w:val="70"/>
        <w:framePr w:w="10066" w:h="14553" w:hRule="exact" w:wrap="none" w:vAnchor="page" w:hAnchor="page" w:x="1494" w:y="995"/>
        <w:shd w:val="clear" w:color="auto" w:fill="auto"/>
        <w:ind w:firstLine="740"/>
        <w:jc w:val="both"/>
      </w:pPr>
      <w:r>
        <w:t>Получение изображений с помощью линз.</w:t>
      </w:r>
    </w:p>
    <w:p w:rsidR="000F6BE1" w:rsidRDefault="00DE4CA2">
      <w:pPr>
        <w:pStyle w:val="70"/>
        <w:framePr w:w="10066" w:h="14553" w:hRule="exact" w:wrap="none" w:vAnchor="page" w:hAnchor="page" w:x="1494" w:y="995"/>
        <w:shd w:val="clear" w:color="auto" w:fill="auto"/>
        <w:ind w:firstLine="740"/>
        <w:jc w:val="both"/>
      </w:pPr>
      <w:r>
        <w:t>Принцип действия фотоаппарата, микроскопа и телескопа.</w:t>
      </w:r>
    </w:p>
    <w:p w:rsidR="000F6BE1" w:rsidRDefault="00DE4CA2">
      <w:pPr>
        <w:pStyle w:val="70"/>
        <w:framePr w:w="10066" w:h="14553" w:hRule="exact" w:wrap="none" w:vAnchor="page" w:hAnchor="page" w:x="1494" w:y="995"/>
        <w:shd w:val="clear" w:color="auto" w:fill="auto"/>
        <w:ind w:firstLine="740"/>
        <w:jc w:val="both"/>
      </w:pPr>
      <w:r>
        <w:t>Модель глаза.</w:t>
      </w:r>
    </w:p>
    <w:p w:rsidR="000F6BE1" w:rsidRDefault="00DE4CA2">
      <w:pPr>
        <w:pStyle w:val="70"/>
        <w:framePr w:w="10066" w:h="14553" w:hRule="exact" w:wrap="none" w:vAnchor="page" w:hAnchor="page" w:x="1494" w:y="995"/>
        <w:shd w:val="clear" w:color="auto" w:fill="auto"/>
        <w:ind w:firstLine="740"/>
        <w:jc w:val="both"/>
      </w:pPr>
      <w:r>
        <w:t>Разложение белого света в спектр.</w:t>
      </w:r>
    </w:p>
    <w:p w:rsidR="000F6BE1" w:rsidRDefault="00DE4CA2">
      <w:pPr>
        <w:pStyle w:val="70"/>
        <w:framePr w:w="10066" w:h="14553" w:hRule="exact" w:wrap="none" w:vAnchor="page" w:hAnchor="page" w:x="1494" w:y="995"/>
        <w:shd w:val="clear" w:color="auto" w:fill="auto"/>
        <w:ind w:firstLine="740"/>
        <w:jc w:val="both"/>
      </w:pPr>
      <w:r>
        <w:t>Получение белого света при сложении света разных цветов.</w:t>
      </w:r>
    </w:p>
    <w:p w:rsidR="000F6BE1" w:rsidRDefault="00DE4CA2">
      <w:pPr>
        <w:pStyle w:val="70"/>
        <w:framePr w:w="10066" w:h="14553" w:hRule="exact" w:wrap="none" w:vAnchor="page" w:hAnchor="page" w:x="1494" w:y="995"/>
        <w:numPr>
          <w:ilvl w:val="0"/>
          <w:numId w:val="435"/>
        </w:numPr>
        <w:shd w:val="clear" w:color="auto" w:fill="auto"/>
        <w:tabs>
          <w:tab w:val="left" w:pos="1756"/>
        </w:tabs>
        <w:ind w:firstLine="740"/>
        <w:jc w:val="both"/>
      </w:pPr>
      <w:r>
        <w:t>Лабораторные работы и опыты.</w:t>
      </w:r>
    </w:p>
    <w:p w:rsidR="000F6BE1" w:rsidRDefault="00DE4CA2">
      <w:pPr>
        <w:pStyle w:val="70"/>
        <w:framePr w:w="10066" w:h="14553" w:hRule="exact" w:wrap="none" w:vAnchor="page" w:hAnchor="page" w:x="1494" w:y="995"/>
        <w:shd w:val="clear" w:color="auto" w:fill="auto"/>
        <w:ind w:firstLine="740"/>
        <w:jc w:val="both"/>
      </w:pPr>
      <w:r>
        <w:t>Исследование зависимости угла отражения светового луча от угла падения.</w:t>
      </w:r>
    </w:p>
    <w:p w:rsidR="000F6BE1" w:rsidRDefault="00DE4CA2">
      <w:pPr>
        <w:pStyle w:val="70"/>
        <w:framePr w:w="10066" w:h="14553" w:hRule="exact" w:wrap="none" w:vAnchor="page" w:hAnchor="page" w:x="1494" w:y="995"/>
        <w:shd w:val="clear" w:color="auto" w:fill="auto"/>
        <w:ind w:firstLine="740"/>
        <w:jc w:val="both"/>
      </w:pPr>
      <w:r>
        <w:t>Изучение свойств изображения в плоском зеркале.</w:t>
      </w:r>
    </w:p>
    <w:p w:rsidR="000F6BE1" w:rsidRDefault="00DE4CA2">
      <w:pPr>
        <w:pStyle w:val="70"/>
        <w:framePr w:w="10066" w:h="14553" w:hRule="exact" w:wrap="none" w:vAnchor="page" w:hAnchor="page" w:x="1494" w:y="995"/>
        <w:shd w:val="clear" w:color="auto" w:fill="auto"/>
        <w:ind w:right="700" w:firstLine="740"/>
        <w:jc w:val="both"/>
      </w:pPr>
      <w:r>
        <w:t>Исследование зависимости угла преломления от угла падения светового луча на границе «воздух-стекло».</w:t>
      </w:r>
    </w:p>
    <w:p w:rsidR="000F6BE1" w:rsidRDefault="00DE4CA2">
      <w:pPr>
        <w:pStyle w:val="70"/>
        <w:framePr w:w="10066" w:h="14553" w:hRule="exact" w:wrap="none" w:vAnchor="page" w:hAnchor="page" w:x="1494" w:y="995"/>
        <w:shd w:val="clear" w:color="auto" w:fill="auto"/>
        <w:ind w:firstLine="740"/>
        <w:jc w:val="both"/>
      </w:pPr>
      <w:r>
        <w:t>Получение изображений с помощью собирающей линзы.</w:t>
      </w:r>
    </w:p>
    <w:p w:rsidR="000F6BE1" w:rsidRDefault="00DE4CA2">
      <w:pPr>
        <w:pStyle w:val="70"/>
        <w:framePr w:w="10066" w:h="14553" w:hRule="exact" w:wrap="none" w:vAnchor="page" w:hAnchor="page" w:x="1494" w:y="995"/>
        <w:shd w:val="clear" w:color="auto" w:fill="auto"/>
        <w:ind w:firstLine="740"/>
        <w:jc w:val="both"/>
      </w:pPr>
      <w:r>
        <w:t>Определение фокусного расстояния и оптической силы собирающей линзы.</w:t>
      </w:r>
    </w:p>
    <w:p w:rsidR="000F6BE1" w:rsidRDefault="00DE4CA2">
      <w:pPr>
        <w:pStyle w:val="70"/>
        <w:framePr w:w="10066" w:h="14553" w:hRule="exact" w:wrap="none" w:vAnchor="page" w:hAnchor="page" w:x="1494" w:y="995"/>
        <w:shd w:val="clear" w:color="auto" w:fill="auto"/>
        <w:ind w:firstLine="740"/>
        <w:jc w:val="both"/>
      </w:pPr>
      <w:r>
        <w:t>Опыты по разложению белого света в спектр.</w:t>
      </w:r>
    </w:p>
    <w:p w:rsidR="000F6BE1" w:rsidRDefault="00DE4CA2">
      <w:pPr>
        <w:pStyle w:val="70"/>
        <w:framePr w:w="10066" w:h="14553" w:hRule="exact" w:wrap="none" w:vAnchor="page" w:hAnchor="page" w:x="1494" w:y="995"/>
        <w:shd w:val="clear" w:color="auto" w:fill="auto"/>
        <w:ind w:right="700" w:firstLine="740"/>
        <w:jc w:val="both"/>
      </w:pPr>
      <w:r>
        <w:t>Опыты по восприятию цвета предметов при их наблюдении через цветовые фильтры.</w:t>
      </w:r>
    </w:p>
    <w:p w:rsidR="000F6BE1" w:rsidRDefault="00DE4CA2">
      <w:pPr>
        <w:pStyle w:val="70"/>
        <w:framePr w:w="10066" w:h="14553" w:hRule="exact" w:wrap="none" w:vAnchor="page" w:hAnchor="page" w:x="1494" w:y="995"/>
        <w:numPr>
          <w:ilvl w:val="0"/>
          <w:numId w:val="433"/>
        </w:numPr>
        <w:shd w:val="clear" w:color="auto" w:fill="auto"/>
        <w:tabs>
          <w:tab w:val="left" w:pos="1580"/>
        </w:tabs>
        <w:ind w:firstLine="740"/>
        <w:jc w:val="both"/>
      </w:pPr>
      <w:r>
        <w:t>Раздел 12. Квантовые явления.</w:t>
      </w:r>
    </w:p>
    <w:p w:rsidR="000F6BE1" w:rsidRDefault="00DE4CA2">
      <w:pPr>
        <w:pStyle w:val="70"/>
        <w:framePr w:w="10066" w:h="14553" w:hRule="exact" w:wrap="none" w:vAnchor="page" w:hAnchor="page" w:x="1494" w:y="995"/>
        <w:shd w:val="clear" w:color="auto" w:fill="auto"/>
        <w:ind w:firstLine="740"/>
        <w:jc w:val="both"/>
      </w:pPr>
      <w:r>
        <w:t>Опыты Резерфорда и планетарная модель атома. Модель атома Бора. Испускание и</w:t>
      </w:r>
    </w:p>
    <w:p w:rsidR="000F6BE1" w:rsidRDefault="00DE4CA2">
      <w:pPr>
        <w:pStyle w:val="ab"/>
        <w:framePr w:wrap="none" w:vAnchor="page" w:hAnchor="page" w:x="6030" w:y="15808"/>
        <w:shd w:val="clear" w:color="auto" w:fill="auto"/>
        <w:spacing w:line="180" w:lineRule="exact"/>
      </w:pPr>
      <w:r>
        <w:t>783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1000"/>
        <w:shd w:val="clear" w:color="auto" w:fill="auto"/>
      </w:pPr>
      <w:r>
        <w:lastRenderedPageBreak/>
        <w:t>поглощение света атомом. Кванты. Линейчатые спектры.</w:t>
      </w:r>
    </w:p>
    <w:p w:rsidR="000F6BE1" w:rsidRDefault="00DE4CA2">
      <w:pPr>
        <w:pStyle w:val="70"/>
        <w:framePr w:w="10066" w:h="14553" w:hRule="exact" w:wrap="none" w:vAnchor="page" w:hAnchor="page" w:x="1494" w:y="1000"/>
        <w:shd w:val="clear" w:color="auto" w:fill="auto"/>
        <w:ind w:right="700" w:firstLine="740"/>
        <w:jc w:val="both"/>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(МС). Защита от радиоактивного излучения.</w:t>
      </w:r>
    </w:p>
    <w:p w:rsidR="000F6BE1" w:rsidRDefault="00DE4CA2">
      <w:pPr>
        <w:pStyle w:val="70"/>
        <w:framePr w:w="10066" w:h="14553" w:hRule="exact" w:wrap="none" w:vAnchor="page" w:hAnchor="page" w:x="1494" w:y="1000"/>
        <w:shd w:val="clear" w:color="auto" w:fill="auto"/>
        <w:ind w:right="700" w:firstLine="740"/>
        <w:jc w:val="both"/>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 Ядерная энергетика. Экологические проблемы ядерной энергетики.</w:t>
      </w:r>
    </w:p>
    <w:p w:rsidR="000F6BE1" w:rsidRDefault="00DE4CA2">
      <w:pPr>
        <w:pStyle w:val="70"/>
        <w:framePr w:w="10066" w:h="14553" w:hRule="exact" w:wrap="none" w:vAnchor="page" w:hAnchor="page" w:x="1494" w:y="1000"/>
        <w:numPr>
          <w:ilvl w:val="0"/>
          <w:numId w:val="436"/>
        </w:numPr>
        <w:shd w:val="clear" w:color="auto" w:fill="auto"/>
        <w:tabs>
          <w:tab w:val="left" w:pos="1735"/>
        </w:tabs>
        <w:ind w:firstLine="740"/>
        <w:jc w:val="both"/>
      </w:pPr>
      <w:r>
        <w:t>Демонстрации.</w:t>
      </w:r>
    </w:p>
    <w:p w:rsidR="000F6BE1" w:rsidRDefault="00DE4CA2">
      <w:pPr>
        <w:pStyle w:val="70"/>
        <w:framePr w:w="10066" w:h="14553" w:hRule="exact" w:wrap="none" w:vAnchor="page" w:hAnchor="page" w:x="1494" w:y="1000"/>
        <w:shd w:val="clear" w:color="auto" w:fill="auto"/>
        <w:ind w:firstLine="740"/>
        <w:jc w:val="both"/>
      </w:pPr>
      <w:r>
        <w:t>Спектры излучения и поглощения.</w:t>
      </w:r>
    </w:p>
    <w:p w:rsidR="000F6BE1" w:rsidRDefault="00DE4CA2">
      <w:pPr>
        <w:pStyle w:val="70"/>
        <w:framePr w:w="10066" w:h="14553" w:hRule="exact" w:wrap="none" w:vAnchor="page" w:hAnchor="page" w:x="1494" w:y="1000"/>
        <w:shd w:val="clear" w:color="auto" w:fill="auto"/>
        <w:ind w:firstLine="740"/>
        <w:jc w:val="both"/>
      </w:pPr>
      <w:r>
        <w:t>Спектры различных газов.</w:t>
      </w:r>
    </w:p>
    <w:p w:rsidR="000F6BE1" w:rsidRDefault="00DE4CA2">
      <w:pPr>
        <w:pStyle w:val="70"/>
        <w:framePr w:w="10066" w:h="14553" w:hRule="exact" w:wrap="none" w:vAnchor="page" w:hAnchor="page" w:x="1494" w:y="1000"/>
        <w:shd w:val="clear" w:color="auto" w:fill="auto"/>
        <w:ind w:firstLine="740"/>
        <w:jc w:val="both"/>
      </w:pPr>
      <w:r>
        <w:t>Спектр водорода.</w:t>
      </w:r>
    </w:p>
    <w:p w:rsidR="000F6BE1" w:rsidRDefault="00DE4CA2">
      <w:pPr>
        <w:pStyle w:val="70"/>
        <w:framePr w:w="10066" w:h="14553" w:hRule="exact" w:wrap="none" w:vAnchor="page" w:hAnchor="page" w:x="1494" w:y="1000"/>
        <w:shd w:val="clear" w:color="auto" w:fill="auto"/>
        <w:ind w:firstLine="740"/>
        <w:jc w:val="both"/>
      </w:pPr>
      <w:r>
        <w:t>Наблюдение треков в камере Вильсона.</w:t>
      </w:r>
    </w:p>
    <w:p w:rsidR="000F6BE1" w:rsidRDefault="00DE4CA2">
      <w:pPr>
        <w:pStyle w:val="70"/>
        <w:framePr w:w="10066" w:h="14553" w:hRule="exact" w:wrap="none" w:vAnchor="page" w:hAnchor="page" w:x="1494" w:y="1000"/>
        <w:shd w:val="clear" w:color="auto" w:fill="auto"/>
        <w:ind w:firstLine="740"/>
        <w:jc w:val="both"/>
      </w:pPr>
      <w:r>
        <w:t>Работа счётчика ионизирующих излучений.</w:t>
      </w:r>
    </w:p>
    <w:p w:rsidR="000F6BE1" w:rsidRDefault="00DE4CA2">
      <w:pPr>
        <w:pStyle w:val="70"/>
        <w:framePr w:w="10066" w:h="14553" w:hRule="exact" w:wrap="none" w:vAnchor="page" w:hAnchor="page" w:x="1494" w:y="1000"/>
        <w:shd w:val="clear" w:color="auto" w:fill="auto"/>
        <w:ind w:firstLine="740"/>
        <w:jc w:val="both"/>
      </w:pPr>
      <w:r>
        <w:t>Регистрация излучения природных минералов и продуктов.</w:t>
      </w:r>
    </w:p>
    <w:p w:rsidR="000F6BE1" w:rsidRDefault="00DE4CA2">
      <w:pPr>
        <w:pStyle w:val="70"/>
        <w:framePr w:w="10066" w:h="14553" w:hRule="exact" w:wrap="none" w:vAnchor="page" w:hAnchor="page" w:x="1494" w:y="1000"/>
        <w:numPr>
          <w:ilvl w:val="0"/>
          <w:numId w:val="436"/>
        </w:numPr>
        <w:shd w:val="clear" w:color="auto" w:fill="auto"/>
        <w:tabs>
          <w:tab w:val="left" w:pos="1735"/>
        </w:tabs>
        <w:ind w:firstLine="740"/>
        <w:jc w:val="both"/>
      </w:pPr>
      <w:r>
        <w:t>Лабораторные работы и опыты.</w:t>
      </w:r>
    </w:p>
    <w:p w:rsidR="000F6BE1" w:rsidRDefault="00DE4CA2">
      <w:pPr>
        <w:pStyle w:val="70"/>
        <w:framePr w:w="10066" w:h="14553" w:hRule="exact" w:wrap="none" w:vAnchor="page" w:hAnchor="page" w:x="1494" w:y="1000"/>
        <w:shd w:val="clear" w:color="auto" w:fill="auto"/>
        <w:ind w:firstLine="740"/>
        <w:jc w:val="both"/>
      </w:pPr>
      <w:r>
        <w:t>Наблюдение сплошных и линейчатых спектров излучения.</w:t>
      </w:r>
    </w:p>
    <w:p w:rsidR="000F6BE1" w:rsidRDefault="00DE4CA2">
      <w:pPr>
        <w:pStyle w:val="70"/>
        <w:framePr w:w="10066" w:h="14553" w:hRule="exact" w:wrap="none" w:vAnchor="page" w:hAnchor="page" w:x="1494" w:y="1000"/>
        <w:shd w:val="clear" w:color="auto" w:fill="auto"/>
        <w:ind w:right="700" w:firstLine="740"/>
        <w:jc w:val="both"/>
      </w:pPr>
      <w:r>
        <w:t>Исследование треков: измерение энергии частицы по тормозному пути (по фотографиям).</w:t>
      </w:r>
    </w:p>
    <w:p w:rsidR="000F6BE1" w:rsidRDefault="00DE4CA2">
      <w:pPr>
        <w:pStyle w:val="70"/>
        <w:framePr w:w="10066" w:h="14553" w:hRule="exact" w:wrap="none" w:vAnchor="page" w:hAnchor="page" w:x="1494" w:y="1000"/>
        <w:shd w:val="clear" w:color="auto" w:fill="auto"/>
        <w:ind w:firstLine="740"/>
        <w:jc w:val="both"/>
      </w:pPr>
      <w:r>
        <w:t>Измерение радиоактивного фона.</w:t>
      </w:r>
    </w:p>
    <w:p w:rsidR="000F6BE1" w:rsidRDefault="00DE4CA2">
      <w:pPr>
        <w:pStyle w:val="70"/>
        <w:framePr w:w="10066" w:h="14553" w:hRule="exact" w:wrap="none" w:vAnchor="page" w:hAnchor="page" w:x="1494" w:y="1000"/>
        <w:numPr>
          <w:ilvl w:val="0"/>
          <w:numId w:val="433"/>
        </w:numPr>
        <w:shd w:val="clear" w:color="auto" w:fill="auto"/>
        <w:tabs>
          <w:tab w:val="left" w:pos="1552"/>
        </w:tabs>
        <w:ind w:firstLine="740"/>
        <w:jc w:val="both"/>
      </w:pPr>
      <w:r>
        <w:t>Повторительно-обобщающий модуль.</w:t>
      </w:r>
    </w:p>
    <w:p w:rsidR="000F6BE1" w:rsidRDefault="00DE4CA2">
      <w:pPr>
        <w:pStyle w:val="70"/>
        <w:framePr w:w="10066" w:h="14553" w:hRule="exact" w:wrap="none" w:vAnchor="page" w:hAnchor="page" w:x="1494" w:y="1000"/>
        <w:shd w:val="clear" w:color="auto" w:fill="auto"/>
        <w:ind w:right="700" w:firstLine="740"/>
        <w:jc w:val="both"/>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w:t>
      </w:r>
    </w:p>
    <w:p w:rsidR="000F6BE1" w:rsidRDefault="00DE4CA2">
      <w:pPr>
        <w:pStyle w:val="70"/>
        <w:framePr w:w="10066" w:h="14553" w:hRule="exact" w:wrap="none" w:vAnchor="page" w:hAnchor="page" w:x="1494" w:y="1000"/>
        <w:shd w:val="clear" w:color="auto" w:fill="auto"/>
        <w:ind w:right="700" w:firstLine="740"/>
        <w:jc w:val="both"/>
      </w:pPr>
      <w:r>
        <w:t>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w:t>
      </w:r>
    </w:p>
    <w:p w:rsidR="000F6BE1" w:rsidRDefault="00DE4CA2">
      <w:pPr>
        <w:pStyle w:val="70"/>
        <w:framePr w:w="10066" w:h="14553" w:hRule="exact" w:wrap="none" w:vAnchor="page" w:hAnchor="page" w:x="1494" w:y="1000"/>
        <w:shd w:val="clear" w:color="auto" w:fill="auto"/>
        <w:ind w:right="700" w:firstLine="740"/>
        <w:jc w:val="both"/>
      </w:pPr>
      <w:r>
        <w:t>Предпочтительной формой освоения модуля является практикум, программа которого включает:</w:t>
      </w:r>
    </w:p>
    <w:p w:rsidR="000F6BE1" w:rsidRDefault="00DE4CA2">
      <w:pPr>
        <w:pStyle w:val="70"/>
        <w:framePr w:w="10066" w:h="14553" w:hRule="exact" w:wrap="none" w:vAnchor="page" w:hAnchor="page" w:x="1494" w:y="1000"/>
        <w:shd w:val="clear" w:color="auto" w:fill="auto"/>
        <w:ind w:firstLine="740"/>
        <w:jc w:val="both"/>
      </w:pPr>
      <w:r>
        <w:t>решение задач, относящихся к различным разделам и темам курса физики,</w:t>
      </w:r>
    </w:p>
    <w:p w:rsidR="000F6BE1" w:rsidRDefault="00DE4CA2">
      <w:pPr>
        <w:pStyle w:val="ab"/>
        <w:framePr w:wrap="none" w:vAnchor="page" w:hAnchor="page" w:x="6030" w:y="15808"/>
        <w:shd w:val="clear" w:color="auto" w:fill="auto"/>
        <w:spacing w:line="180" w:lineRule="exact"/>
      </w:pPr>
      <w:r>
        <w:t>784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jc w:val="both"/>
      </w:pPr>
      <w:r>
        <w:lastRenderedPageBreak/>
        <w:t>в том числе задач, интегрирующих содержание разных разделов;</w:t>
      </w:r>
    </w:p>
    <w:p w:rsidR="000F6BE1" w:rsidRDefault="00DE4CA2">
      <w:pPr>
        <w:pStyle w:val="70"/>
        <w:framePr w:w="10066" w:h="14548" w:hRule="exact" w:wrap="none" w:vAnchor="page" w:hAnchor="page" w:x="1494" w:y="995"/>
        <w:shd w:val="clear" w:color="auto" w:fill="auto"/>
        <w:ind w:right="700" w:firstLine="740"/>
        <w:jc w:val="both"/>
      </w:pPr>
      <w: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0F6BE1" w:rsidRDefault="00DE4CA2">
      <w:pPr>
        <w:pStyle w:val="70"/>
        <w:framePr w:w="10066" w:h="14548" w:hRule="exact" w:wrap="none" w:vAnchor="page" w:hAnchor="page" w:x="1494" w:y="995"/>
        <w:shd w:val="clear" w:color="auto" w:fill="auto"/>
        <w:tabs>
          <w:tab w:val="left" w:pos="2775"/>
          <w:tab w:val="left" w:pos="4851"/>
          <w:tab w:val="left" w:pos="6466"/>
        </w:tabs>
        <w:ind w:firstLine="740"/>
        <w:jc w:val="both"/>
      </w:pPr>
      <w:r>
        <w:t>выполнение</w:t>
      </w:r>
      <w:r>
        <w:tab/>
        <w:t>проблемных</w:t>
      </w:r>
      <w:r>
        <w:tab/>
        <w:t>заданий</w:t>
      </w:r>
      <w:r>
        <w:tab/>
        <w:t>практико-ориентированного</w:t>
      </w:r>
    </w:p>
    <w:p w:rsidR="000F6BE1" w:rsidRDefault="00DE4CA2">
      <w:pPr>
        <w:pStyle w:val="70"/>
        <w:framePr w:w="10066" w:h="14548" w:hRule="exact" w:wrap="none" w:vAnchor="page" w:hAnchor="page" w:x="1494" w:y="995"/>
        <w:shd w:val="clear" w:color="auto" w:fill="auto"/>
        <w:tabs>
          <w:tab w:val="left" w:pos="1915"/>
          <w:tab w:val="left" w:pos="3701"/>
          <w:tab w:val="left" w:pos="4851"/>
          <w:tab w:val="left" w:pos="7932"/>
        </w:tabs>
        <w:jc w:val="both"/>
      </w:pPr>
      <w:r>
        <w:t>характера</w:t>
      </w:r>
      <w:r>
        <w:tab/>
        <w:t>(задания</w:t>
      </w:r>
      <w:r>
        <w:tab/>
        <w:t>по</w:t>
      </w:r>
      <w:r>
        <w:tab/>
        <w:t>естественно-научной</w:t>
      </w:r>
      <w:r>
        <w:tab/>
        <w:t>грамотности),</w:t>
      </w:r>
    </w:p>
    <w:p w:rsidR="000F6BE1" w:rsidRDefault="00DE4CA2">
      <w:pPr>
        <w:pStyle w:val="70"/>
        <w:framePr w:w="10066" w:h="14548" w:hRule="exact" w:wrap="none" w:vAnchor="page" w:hAnchor="page" w:x="1494" w:y="995"/>
        <w:shd w:val="clear" w:color="auto" w:fill="auto"/>
        <w:jc w:val="both"/>
      </w:pPr>
      <w:r>
        <w:t>в том числе заданий с межпредметным содержанием;</w:t>
      </w:r>
    </w:p>
    <w:p w:rsidR="000F6BE1" w:rsidRDefault="00DE4CA2">
      <w:pPr>
        <w:pStyle w:val="70"/>
        <w:framePr w:w="10066" w:h="14548" w:hRule="exact" w:wrap="none" w:vAnchor="page" w:hAnchor="page" w:x="1494" w:y="995"/>
        <w:shd w:val="clear" w:color="auto" w:fill="auto"/>
        <w:ind w:right="700" w:firstLine="740"/>
        <w:jc w:val="both"/>
      </w:pPr>
      <w:r>
        <w:t>работу над групповыми или индивидуальными проектами, связанными с содержанием курса физики.</w:t>
      </w:r>
    </w:p>
    <w:p w:rsidR="000F6BE1" w:rsidRDefault="00DE4CA2">
      <w:pPr>
        <w:pStyle w:val="70"/>
        <w:framePr w:w="10066" w:h="14548" w:hRule="exact" w:wrap="none" w:vAnchor="page" w:hAnchor="page" w:x="1494" w:y="995"/>
        <w:shd w:val="clear" w:color="auto" w:fill="auto"/>
        <w:tabs>
          <w:tab w:val="left" w:pos="2775"/>
          <w:tab w:val="left" w:pos="5174"/>
          <w:tab w:val="left" w:pos="7932"/>
        </w:tabs>
        <w:ind w:right="700" w:firstLine="740"/>
        <w:jc w:val="both"/>
      </w:pPr>
      <w: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w:t>
      </w:r>
      <w:r>
        <w:tab/>
        <w:t>степень</w:t>
      </w:r>
      <w:r>
        <w:tab/>
        <w:t>готовности</w:t>
      </w:r>
      <w:r>
        <w:tab/>
        <w:t>обучающихся</w:t>
      </w:r>
    </w:p>
    <w:p w:rsidR="000F6BE1" w:rsidRDefault="00DE4CA2">
      <w:pPr>
        <w:pStyle w:val="70"/>
        <w:framePr w:w="10066" w:h="14548" w:hRule="exact" w:wrap="none" w:vAnchor="page" w:hAnchor="page" w:x="1494" w:y="995"/>
        <w:shd w:val="clear" w:color="auto" w:fill="auto"/>
        <w:ind w:right="700"/>
      </w:pPr>
      <w:r>
        <w:t>к основному государственному экзамену по физике, а также свидетельствовать о достигнутом уровне естественно-научной грамотности.</w:t>
      </w:r>
    </w:p>
    <w:p w:rsidR="000F6BE1" w:rsidRDefault="00DE4CA2">
      <w:pPr>
        <w:pStyle w:val="70"/>
        <w:framePr w:w="10066" w:h="14548" w:hRule="exact" w:wrap="none" w:vAnchor="page" w:hAnchor="page" w:x="1494" w:y="995"/>
        <w:numPr>
          <w:ilvl w:val="0"/>
          <w:numId w:val="419"/>
        </w:numPr>
        <w:shd w:val="clear" w:color="auto" w:fill="auto"/>
        <w:tabs>
          <w:tab w:val="left" w:pos="1359"/>
        </w:tabs>
        <w:ind w:right="700" w:firstLine="740"/>
        <w:jc w:val="both"/>
      </w:pPr>
      <w:r>
        <w:t>Планируемые результаты освоения физики (углублённый уровень) на уровне основного общего образования.</w:t>
      </w:r>
    </w:p>
    <w:p w:rsidR="000F6BE1" w:rsidRDefault="00DE4CA2">
      <w:pPr>
        <w:pStyle w:val="70"/>
        <w:framePr w:w="10066" w:h="14548" w:hRule="exact" w:wrap="none" w:vAnchor="page" w:hAnchor="page" w:x="1494" w:y="995"/>
        <w:numPr>
          <w:ilvl w:val="0"/>
          <w:numId w:val="437"/>
        </w:numPr>
        <w:shd w:val="clear" w:color="auto" w:fill="auto"/>
        <w:tabs>
          <w:tab w:val="left" w:pos="1539"/>
        </w:tabs>
        <w:ind w:right="700" w:firstLine="740"/>
        <w:jc w:val="both"/>
      </w:pPr>
      <w: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F6BE1" w:rsidRDefault="00DE4CA2">
      <w:pPr>
        <w:pStyle w:val="70"/>
        <w:framePr w:w="10066" w:h="14548" w:hRule="exact" w:wrap="none" w:vAnchor="page" w:hAnchor="page" w:x="1494" w:y="995"/>
        <w:numPr>
          <w:ilvl w:val="0"/>
          <w:numId w:val="437"/>
        </w:numPr>
        <w:shd w:val="clear" w:color="auto" w:fill="auto"/>
        <w:tabs>
          <w:tab w:val="left" w:pos="1534"/>
        </w:tabs>
        <w:ind w:right="700" w:firstLine="740"/>
        <w:jc w:val="both"/>
      </w:pPr>
      <w: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F6BE1" w:rsidRDefault="00DE4CA2">
      <w:pPr>
        <w:pStyle w:val="70"/>
        <w:framePr w:w="10066" w:h="14548" w:hRule="exact" w:wrap="none" w:vAnchor="page" w:hAnchor="page" w:x="1494" w:y="995"/>
        <w:numPr>
          <w:ilvl w:val="0"/>
          <w:numId w:val="438"/>
        </w:numPr>
        <w:shd w:val="clear" w:color="auto" w:fill="auto"/>
        <w:tabs>
          <w:tab w:val="left" w:pos="1463"/>
        </w:tabs>
        <w:ind w:left="1100"/>
        <w:jc w:val="both"/>
      </w:pPr>
      <w:r>
        <w:t>патриотического воспитания:</w:t>
      </w:r>
    </w:p>
    <w:p w:rsidR="000F6BE1" w:rsidRDefault="00DE4CA2">
      <w:pPr>
        <w:pStyle w:val="70"/>
        <w:framePr w:w="10066" w:h="14548" w:hRule="exact" w:wrap="none" w:vAnchor="page" w:hAnchor="page" w:x="1494" w:y="995"/>
        <w:shd w:val="clear" w:color="auto" w:fill="auto"/>
        <w:ind w:firstLine="740"/>
        <w:jc w:val="both"/>
      </w:pPr>
      <w:r>
        <w:t>проявление интереса к истории и современному состоянию российской физической</w:t>
      </w:r>
    </w:p>
    <w:p w:rsidR="000F6BE1" w:rsidRDefault="00DE4CA2">
      <w:pPr>
        <w:pStyle w:val="70"/>
        <w:framePr w:w="10066" w:h="14548" w:hRule="exact" w:wrap="none" w:vAnchor="page" w:hAnchor="page" w:x="1494" w:y="995"/>
        <w:shd w:val="clear" w:color="auto" w:fill="auto"/>
        <w:jc w:val="both"/>
      </w:pPr>
      <w:r>
        <w:t>науки;</w:t>
      </w:r>
    </w:p>
    <w:p w:rsidR="000F6BE1" w:rsidRDefault="00DE4CA2">
      <w:pPr>
        <w:pStyle w:val="70"/>
        <w:framePr w:w="10066" w:h="14548" w:hRule="exact" w:wrap="none" w:vAnchor="page" w:hAnchor="page" w:x="1494" w:y="995"/>
        <w:shd w:val="clear" w:color="auto" w:fill="auto"/>
        <w:ind w:firstLine="740"/>
        <w:jc w:val="both"/>
      </w:pPr>
      <w:r>
        <w:t>ценностное отношение к достижениям российских учёных-физиков;</w:t>
      </w:r>
    </w:p>
    <w:p w:rsidR="000F6BE1" w:rsidRDefault="00DE4CA2">
      <w:pPr>
        <w:pStyle w:val="70"/>
        <w:framePr w:w="10066" w:h="14548" w:hRule="exact" w:wrap="none" w:vAnchor="page" w:hAnchor="page" w:x="1494" w:y="995"/>
        <w:numPr>
          <w:ilvl w:val="0"/>
          <w:numId w:val="438"/>
        </w:numPr>
        <w:shd w:val="clear" w:color="auto" w:fill="auto"/>
        <w:tabs>
          <w:tab w:val="left" w:pos="1487"/>
        </w:tabs>
        <w:ind w:left="1100"/>
        <w:jc w:val="both"/>
      </w:pPr>
      <w:r>
        <w:t>гражданского и духовно-нравственного воспитания:</w:t>
      </w:r>
    </w:p>
    <w:p w:rsidR="000F6BE1" w:rsidRDefault="00DE4CA2">
      <w:pPr>
        <w:pStyle w:val="70"/>
        <w:framePr w:w="10066" w:h="14548" w:hRule="exact" w:wrap="none" w:vAnchor="page" w:hAnchor="page" w:x="1494" w:y="995"/>
        <w:shd w:val="clear" w:color="auto" w:fill="auto"/>
        <w:ind w:right="700" w:firstLine="740"/>
        <w:jc w:val="both"/>
      </w:pPr>
      <w: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0F6BE1" w:rsidRDefault="00DE4CA2">
      <w:pPr>
        <w:pStyle w:val="70"/>
        <w:framePr w:w="10066" w:h="14548" w:hRule="exact" w:wrap="none" w:vAnchor="page" w:hAnchor="page" w:x="1494" w:y="995"/>
        <w:shd w:val="clear" w:color="auto" w:fill="auto"/>
        <w:ind w:firstLine="740"/>
        <w:jc w:val="both"/>
      </w:pPr>
      <w:r>
        <w:t>осознание важности морально-этических принципов в деятельности учёного;</w:t>
      </w:r>
    </w:p>
    <w:p w:rsidR="000F6BE1" w:rsidRDefault="00DE4CA2">
      <w:pPr>
        <w:pStyle w:val="70"/>
        <w:framePr w:w="10066" w:h="14548" w:hRule="exact" w:wrap="none" w:vAnchor="page" w:hAnchor="page" w:x="1494" w:y="995"/>
        <w:numPr>
          <w:ilvl w:val="0"/>
          <w:numId w:val="438"/>
        </w:numPr>
        <w:shd w:val="clear" w:color="auto" w:fill="auto"/>
        <w:tabs>
          <w:tab w:val="left" w:pos="1487"/>
        </w:tabs>
        <w:ind w:left="1100"/>
        <w:jc w:val="both"/>
      </w:pPr>
      <w:r>
        <w:t>эстетического воспитания:</w:t>
      </w:r>
    </w:p>
    <w:p w:rsidR="000F6BE1" w:rsidRDefault="00DE4CA2">
      <w:pPr>
        <w:pStyle w:val="70"/>
        <w:framePr w:w="10066" w:h="14548" w:hRule="exact" w:wrap="none" w:vAnchor="page" w:hAnchor="page" w:x="1494" w:y="995"/>
        <w:shd w:val="clear" w:color="auto" w:fill="auto"/>
        <w:ind w:right="700" w:firstLine="740"/>
        <w:jc w:val="both"/>
      </w:pPr>
      <w:r>
        <w:t>восприятие эстетических качеств физической науки: её гармоничного построения, строгости, точности, лаконичности;</w:t>
      </w:r>
    </w:p>
    <w:p w:rsidR="000F6BE1" w:rsidRDefault="00DE4CA2">
      <w:pPr>
        <w:pStyle w:val="70"/>
        <w:framePr w:w="10066" w:h="14548" w:hRule="exact" w:wrap="none" w:vAnchor="page" w:hAnchor="page" w:x="1494" w:y="995"/>
        <w:numPr>
          <w:ilvl w:val="0"/>
          <w:numId w:val="438"/>
        </w:numPr>
        <w:shd w:val="clear" w:color="auto" w:fill="auto"/>
        <w:tabs>
          <w:tab w:val="left" w:pos="1487"/>
        </w:tabs>
        <w:ind w:left="1100"/>
        <w:jc w:val="both"/>
      </w:pPr>
      <w:r>
        <w:t>ценности научного познания:</w:t>
      </w:r>
    </w:p>
    <w:p w:rsidR="000F6BE1" w:rsidRDefault="00DE4CA2">
      <w:pPr>
        <w:pStyle w:val="70"/>
        <w:framePr w:w="10066" w:h="14548" w:hRule="exact" w:wrap="none" w:vAnchor="page" w:hAnchor="page" w:x="1494" w:y="995"/>
        <w:shd w:val="clear" w:color="auto" w:fill="auto"/>
        <w:ind w:firstLine="740"/>
        <w:jc w:val="both"/>
      </w:pPr>
      <w:r>
        <w:t>осознание ценности физической науки как мощного инструмента познания мира,</w:t>
      </w:r>
    </w:p>
    <w:p w:rsidR="000F6BE1" w:rsidRDefault="00DE4CA2">
      <w:pPr>
        <w:pStyle w:val="ab"/>
        <w:framePr w:wrap="none" w:vAnchor="page" w:hAnchor="page" w:x="6030" w:y="15808"/>
        <w:shd w:val="clear" w:color="auto" w:fill="auto"/>
        <w:spacing w:line="180" w:lineRule="exact"/>
      </w:pPr>
      <w:r>
        <w:t>785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pPr>
      <w:r>
        <w:lastRenderedPageBreak/>
        <w:t>основы развития технологий, важнейшей составляющей культуры;</w:t>
      </w:r>
    </w:p>
    <w:p w:rsidR="000F6BE1" w:rsidRDefault="00DE4CA2">
      <w:pPr>
        <w:pStyle w:val="70"/>
        <w:framePr w:w="10066" w:h="14548" w:hRule="exact" w:wrap="none" w:vAnchor="page" w:hAnchor="page" w:x="1494" w:y="995"/>
        <w:shd w:val="clear" w:color="auto" w:fill="auto"/>
        <w:ind w:firstLine="740"/>
      </w:pPr>
      <w:r>
        <w:t>ориентация в деятельности на современную систему научных представлений об основных закономерностях развития природы;</w:t>
      </w:r>
    </w:p>
    <w:p w:rsidR="000F6BE1" w:rsidRDefault="00DE4CA2">
      <w:pPr>
        <w:pStyle w:val="70"/>
        <w:framePr w:w="10066" w:h="14548" w:hRule="exact" w:wrap="none" w:vAnchor="page" w:hAnchor="page" w:x="1494" w:y="995"/>
        <w:shd w:val="clear" w:color="auto" w:fill="auto"/>
        <w:ind w:firstLine="740"/>
      </w:pPr>
      <w:r>
        <w:t>развитие научной любознательности, интереса к исследовательской деятельности;</w:t>
      </w:r>
    </w:p>
    <w:p w:rsidR="000F6BE1" w:rsidRDefault="00DE4CA2">
      <w:pPr>
        <w:pStyle w:val="70"/>
        <w:framePr w:w="10066" w:h="14548" w:hRule="exact" w:wrap="none" w:vAnchor="page" w:hAnchor="page" w:x="1494" w:y="995"/>
        <w:numPr>
          <w:ilvl w:val="0"/>
          <w:numId w:val="438"/>
        </w:numPr>
        <w:shd w:val="clear" w:color="auto" w:fill="auto"/>
        <w:tabs>
          <w:tab w:val="left" w:pos="1451"/>
        </w:tabs>
        <w:ind w:left="740" w:right="700" w:firstLine="360"/>
      </w:pPr>
      <w:r>
        <w:t>формирования культуры здоровья и эмоционального благополучия: осознание ценности безопасного образа жизни в современном технологическом</w:t>
      </w:r>
    </w:p>
    <w:p w:rsidR="000F6BE1" w:rsidRDefault="00DE4CA2">
      <w:pPr>
        <w:pStyle w:val="70"/>
        <w:framePr w:w="10066" w:h="14548" w:hRule="exact" w:wrap="none" w:vAnchor="page" w:hAnchor="page" w:x="1494" w:y="995"/>
        <w:shd w:val="clear" w:color="auto" w:fill="auto"/>
        <w:ind w:right="700"/>
      </w:pPr>
      <w:r>
        <w:t>мире, важности правил безопасного поведения на транспорте, на дорогах, с электрическим и тепловым оборудованием в домашних условиях;</w:t>
      </w:r>
    </w:p>
    <w:p w:rsidR="000F6BE1" w:rsidRDefault="00DE4CA2">
      <w:pPr>
        <w:pStyle w:val="70"/>
        <w:framePr w:w="10066" w:h="14548" w:hRule="exact" w:wrap="none" w:vAnchor="page" w:hAnchor="page" w:x="1494" w:y="995"/>
        <w:shd w:val="clear" w:color="auto" w:fill="auto"/>
        <w:ind w:right="700" w:firstLine="740"/>
      </w:pPr>
      <w:r>
        <w:t>сформированность навыка рефлексии, признание своего права на ошибку и такого же права у другого человека;</w:t>
      </w:r>
    </w:p>
    <w:p w:rsidR="000F6BE1" w:rsidRDefault="00DE4CA2">
      <w:pPr>
        <w:pStyle w:val="70"/>
        <w:framePr w:w="10066" w:h="14548" w:hRule="exact" w:wrap="none" w:vAnchor="page" w:hAnchor="page" w:x="1494" w:y="995"/>
        <w:numPr>
          <w:ilvl w:val="0"/>
          <w:numId w:val="438"/>
        </w:numPr>
        <w:shd w:val="clear" w:color="auto" w:fill="auto"/>
        <w:tabs>
          <w:tab w:val="left" w:pos="1451"/>
        </w:tabs>
        <w:ind w:left="1100"/>
        <w:jc w:val="both"/>
      </w:pPr>
      <w:r>
        <w:t>трудового воспитания:</w:t>
      </w:r>
    </w:p>
    <w:p w:rsidR="000F6BE1" w:rsidRDefault="00DE4CA2">
      <w:pPr>
        <w:pStyle w:val="70"/>
        <w:framePr w:w="10066" w:h="14548" w:hRule="exact" w:wrap="none" w:vAnchor="page" w:hAnchor="page" w:x="1494" w:y="995"/>
        <w:shd w:val="clear" w:color="auto" w:fill="auto"/>
        <w:ind w:right="700" w:firstLine="740"/>
        <w:jc w:val="both"/>
      </w:pPr>
      <w: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0F6BE1" w:rsidRDefault="00DE4CA2">
      <w:pPr>
        <w:pStyle w:val="70"/>
        <w:framePr w:w="10066" w:h="14548" w:hRule="exact" w:wrap="none" w:vAnchor="page" w:hAnchor="page" w:x="1494" w:y="995"/>
        <w:shd w:val="clear" w:color="auto" w:fill="auto"/>
        <w:ind w:firstLine="740"/>
      </w:pPr>
      <w:r>
        <w:t>интерес к практическому изучению профессий, связанных с физикой;</w:t>
      </w:r>
    </w:p>
    <w:p w:rsidR="000F6BE1" w:rsidRDefault="00DE4CA2">
      <w:pPr>
        <w:pStyle w:val="70"/>
        <w:framePr w:w="10066" w:h="14548" w:hRule="exact" w:wrap="none" w:vAnchor="page" w:hAnchor="page" w:x="1494" w:y="995"/>
        <w:numPr>
          <w:ilvl w:val="0"/>
          <w:numId w:val="438"/>
        </w:numPr>
        <w:shd w:val="clear" w:color="auto" w:fill="auto"/>
        <w:tabs>
          <w:tab w:val="left" w:pos="1451"/>
        </w:tabs>
        <w:ind w:left="1100"/>
        <w:jc w:val="both"/>
      </w:pPr>
      <w:r>
        <w:t>экологического воспитания:</w:t>
      </w:r>
    </w:p>
    <w:p w:rsidR="000F6BE1" w:rsidRDefault="00DE4CA2">
      <w:pPr>
        <w:pStyle w:val="70"/>
        <w:framePr w:w="10066" w:h="14548" w:hRule="exact" w:wrap="none" w:vAnchor="page" w:hAnchor="page" w:x="1494" w:y="995"/>
        <w:shd w:val="clear" w:color="auto" w:fill="auto"/>
        <w:ind w:right="700" w:firstLine="740"/>
        <w:jc w:val="both"/>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F6BE1" w:rsidRDefault="00DE4CA2">
      <w:pPr>
        <w:pStyle w:val="70"/>
        <w:framePr w:w="10066" w:h="14548" w:hRule="exact" w:wrap="none" w:vAnchor="page" w:hAnchor="page" w:x="1494" w:y="995"/>
        <w:shd w:val="clear" w:color="auto" w:fill="auto"/>
        <w:ind w:firstLine="740"/>
      </w:pPr>
      <w:r>
        <w:t>осознание глобального характера экологических проблем и путей их решения;</w:t>
      </w:r>
    </w:p>
    <w:p w:rsidR="000F6BE1" w:rsidRDefault="00DE4CA2">
      <w:pPr>
        <w:pStyle w:val="70"/>
        <w:framePr w:w="10066" w:h="14548" w:hRule="exact" w:wrap="none" w:vAnchor="page" w:hAnchor="page" w:x="1494" w:y="995"/>
        <w:numPr>
          <w:ilvl w:val="0"/>
          <w:numId w:val="438"/>
        </w:numPr>
        <w:shd w:val="clear" w:color="auto" w:fill="auto"/>
        <w:tabs>
          <w:tab w:val="left" w:pos="1456"/>
        </w:tabs>
        <w:ind w:left="740" w:right="700" w:firstLine="360"/>
      </w:pPr>
      <w:r>
        <w:t>адаптации к изменяющимся условиям социальной и природной среды: потребность во взаимодействии при выполнении исследований и проектов</w:t>
      </w:r>
    </w:p>
    <w:p w:rsidR="000F6BE1" w:rsidRDefault="00DE4CA2">
      <w:pPr>
        <w:pStyle w:val="70"/>
        <w:framePr w:w="10066" w:h="14548" w:hRule="exact" w:wrap="none" w:vAnchor="page" w:hAnchor="page" w:x="1494" w:y="995"/>
        <w:shd w:val="clear" w:color="auto" w:fill="auto"/>
      </w:pPr>
      <w:r>
        <w:t>физической направленности, открытость опыту и знаниям других;</w:t>
      </w:r>
    </w:p>
    <w:p w:rsidR="000F6BE1" w:rsidRDefault="00DE4CA2">
      <w:pPr>
        <w:pStyle w:val="70"/>
        <w:framePr w:w="10066" w:h="14548" w:hRule="exact" w:wrap="none" w:vAnchor="page" w:hAnchor="page" w:x="1494" w:y="995"/>
        <w:shd w:val="clear" w:color="auto" w:fill="auto"/>
        <w:ind w:right="700" w:firstLine="740"/>
      </w:pPr>
      <w:r>
        <w:t>повышение уровня своей компетентности через практическую деятельность; потребность в формировании новых знаний, умений формулировать идеи, понятия, гипотезы о физических объектах и явлениях;</w:t>
      </w:r>
    </w:p>
    <w:p w:rsidR="000F6BE1" w:rsidRDefault="00DE4CA2">
      <w:pPr>
        <w:pStyle w:val="70"/>
        <w:framePr w:w="10066" w:h="14548" w:hRule="exact" w:wrap="none" w:vAnchor="page" w:hAnchor="page" w:x="1494" w:y="995"/>
        <w:shd w:val="clear" w:color="auto" w:fill="auto"/>
        <w:ind w:right="700" w:firstLine="740"/>
      </w:pPr>
      <w:r>
        <w:t>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w:t>
      </w:r>
    </w:p>
    <w:p w:rsidR="000F6BE1" w:rsidRDefault="00DE4CA2">
      <w:pPr>
        <w:pStyle w:val="70"/>
        <w:framePr w:w="10066" w:h="14548" w:hRule="exact" w:wrap="none" w:vAnchor="page" w:hAnchor="page" w:x="1494" w:y="995"/>
        <w:shd w:val="clear" w:color="auto" w:fill="auto"/>
        <w:ind w:right="700" w:firstLine="740"/>
      </w:pPr>
      <w:r>
        <w:t>оценка своих действий с учётом влияния на окружающую среду, возможных глобальных последствий.</w:t>
      </w:r>
    </w:p>
    <w:p w:rsidR="000F6BE1" w:rsidRDefault="00DE4CA2">
      <w:pPr>
        <w:pStyle w:val="70"/>
        <w:framePr w:w="10066" w:h="14548" w:hRule="exact" w:wrap="none" w:vAnchor="page" w:hAnchor="page" w:x="1494" w:y="995"/>
        <w:numPr>
          <w:ilvl w:val="0"/>
          <w:numId w:val="437"/>
        </w:numPr>
        <w:shd w:val="clear" w:color="auto" w:fill="auto"/>
        <w:tabs>
          <w:tab w:val="left" w:pos="1503"/>
        </w:tabs>
        <w:ind w:right="700" w:firstLine="740"/>
        <w:jc w:val="both"/>
      </w:pPr>
      <w: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w:t>
      </w:r>
    </w:p>
    <w:p w:rsidR="000F6BE1" w:rsidRDefault="00DE4CA2">
      <w:pPr>
        <w:pStyle w:val="ab"/>
        <w:framePr w:wrap="none" w:vAnchor="page" w:hAnchor="page" w:x="6030" w:y="15808"/>
        <w:shd w:val="clear" w:color="auto" w:fill="auto"/>
        <w:spacing w:line="180" w:lineRule="exact"/>
      </w:pPr>
      <w:r>
        <w:t>786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pPr>
      <w:r>
        <w:lastRenderedPageBreak/>
        <w:t>универсальные учебные действия, регулятивные универсальные учебные действия.</w:t>
      </w:r>
    </w:p>
    <w:p w:rsidR="000F6BE1" w:rsidRDefault="00DE4CA2">
      <w:pPr>
        <w:pStyle w:val="70"/>
        <w:framePr w:w="10066" w:h="14548" w:hRule="exact" w:wrap="none" w:vAnchor="page" w:hAnchor="page" w:x="1494" w:y="1001"/>
        <w:numPr>
          <w:ilvl w:val="0"/>
          <w:numId w:val="439"/>
        </w:numPr>
        <w:shd w:val="clear" w:color="auto" w:fill="auto"/>
        <w:tabs>
          <w:tab w:val="left" w:pos="1746"/>
        </w:tabs>
        <w:ind w:firstLine="740"/>
        <w:jc w:val="both"/>
      </w:pPr>
      <w:r>
        <w:t>Овладение универсальными учебными познавательными действиями:</w:t>
      </w:r>
    </w:p>
    <w:p w:rsidR="000F6BE1" w:rsidRDefault="00DE4CA2">
      <w:pPr>
        <w:pStyle w:val="70"/>
        <w:framePr w:w="10066" w:h="14548" w:hRule="exact" w:wrap="none" w:vAnchor="page" w:hAnchor="page" w:x="1494" w:y="1001"/>
        <w:numPr>
          <w:ilvl w:val="0"/>
          <w:numId w:val="440"/>
        </w:numPr>
        <w:shd w:val="clear" w:color="auto" w:fill="auto"/>
        <w:tabs>
          <w:tab w:val="left" w:pos="1093"/>
        </w:tabs>
        <w:ind w:firstLine="740"/>
        <w:jc w:val="both"/>
      </w:pPr>
      <w:r>
        <w:t>базовые логические действия:</w:t>
      </w:r>
    </w:p>
    <w:p w:rsidR="000F6BE1" w:rsidRDefault="00DE4CA2">
      <w:pPr>
        <w:pStyle w:val="70"/>
        <w:framePr w:w="10066" w:h="14548" w:hRule="exact" w:wrap="none" w:vAnchor="page" w:hAnchor="page" w:x="1494" w:y="1001"/>
        <w:shd w:val="clear" w:color="auto" w:fill="auto"/>
        <w:ind w:right="700" w:firstLine="740"/>
        <w:jc w:val="both"/>
      </w:pPr>
      <w:r>
        <w:t>выявлять и характеризовать существенные признаки объектов (явлений), классифицировать их;</w:t>
      </w:r>
    </w:p>
    <w:p w:rsidR="000F6BE1" w:rsidRDefault="00DE4CA2">
      <w:pPr>
        <w:pStyle w:val="70"/>
        <w:framePr w:w="10066" w:h="14548" w:hRule="exact" w:wrap="none" w:vAnchor="page" w:hAnchor="page" w:x="1494" w:y="1001"/>
        <w:shd w:val="clear" w:color="auto" w:fill="auto"/>
        <w:ind w:right="700" w:firstLine="740"/>
        <w:jc w:val="both"/>
      </w:pPr>
      <w:r>
        <w:t>выявлять закономерности и противоречия в рассматриваемых фактах, данных и наблюдениях, относящихся к физическим явлениям;</w:t>
      </w:r>
    </w:p>
    <w:p w:rsidR="000F6BE1" w:rsidRDefault="00DE4CA2">
      <w:pPr>
        <w:pStyle w:val="70"/>
        <w:framePr w:w="10066" w:h="14548" w:hRule="exact" w:wrap="none" w:vAnchor="page" w:hAnchor="page" w:x="1494" w:y="1001"/>
        <w:shd w:val="clear" w:color="auto" w:fill="auto"/>
        <w:ind w:right="700" w:firstLine="740"/>
        <w:jc w:val="both"/>
      </w:pPr>
      <w: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F6BE1" w:rsidRDefault="00DE4CA2">
      <w:pPr>
        <w:pStyle w:val="70"/>
        <w:framePr w:w="10066" w:h="14548" w:hRule="exact" w:wrap="none" w:vAnchor="page" w:hAnchor="page" w:x="1494" w:y="1001"/>
        <w:shd w:val="clear" w:color="auto" w:fill="auto"/>
        <w:ind w:right="700" w:firstLine="740"/>
        <w:jc w:val="both"/>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F6BE1" w:rsidRDefault="00DE4CA2">
      <w:pPr>
        <w:pStyle w:val="70"/>
        <w:framePr w:w="10066" w:h="14548" w:hRule="exact" w:wrap="none" w:vAnchor="page" w:hAnchor="page" w:x="1494" w:y="1001"/>
        <w:numPr>
          <w:ilvl w:val="0"/>
          <w:numId w:val="440"/>
        </w:numPr>
        <w:shd w:val="clear" w:color="auto" w:fill="auto"/>
        <w:tabs>
          <w:tab w:val="left" w:pos="1117"/>
        </w:tabs>
        <w:ind w:firstLine="740"/>
        <w:jc w:val="both"/>
      </w:pPr>
      <w:r>
        <w:t>базовые исследовательские действия:</w:t>
      </w:r>
    </w:p>
    <w:p w:rsidR="000F6BE1" w:rsidRDefault="00DE4CA2">
      <w:pPr>
        <w:pStyle w:val="70"/>
        <w:framePr w:w="10066" w:h="14548" w:hRule="exact" w:wrap="none" w:vAnchor="page" w:hAnchor="page" w:x="1494" w:y="1001"/>
        <w:shd w:val="clear" w:color="auto" w:fill="auto"/>
        <w:ind w:firstLine="740"/>
        <w:jc w:val="both"/>
      </w:pPr>
      <w:r>
        <w:t>использовать вопросы как исследовательский инструмент познания;</w:t>
      </w:r>
    </w:p>
    <w:p w:rsidR="000F6BE1" w:rsidRDefault="00DE4CA2">
      <w:pPr>
        <w:pStyle w:val="70"/>
        <w:framePr w:w="10066" w:h="14548" w:hRule="exact" w:wrap="none" w:vAnchor="page" w:hAnchor="page" w:x="1494" w:y="1001"/>
        <w:shd w:val="clear" w:color="auto" w:fill="auto"/>
        <w:ind w:right="700" w:firstLine="740"/>
        <w:jc w:val="both"/>
      </w:pPr>
      <w:r>
        <w:t>проводить по самостоятельно составленному плану опыт, несложный физический эксперимент, небольшое исследование физического явления;</w:t>
      </w:r>
    </w:p>
    <w:p w:rsidR="000F6BE1" w:rsidRDefault="00DE4CA2">
      <w:pPr>
        <w:pStyle w:val="70"/>
        <w:framePr w:w="10066" w:h="14548" w:hRule="exact" w:wrap="none" w:vAnchor="page" w:hAnchor="page" w:x="1494" w:y="1001"/>
        <w:shd w:val="clear" w:color="auto" w:fill="auto"/>
        <w:ind w:right="700" w:firstLine="740"/>
        <w:jc w:val="both"/>
      </w:pPr>
      <w:r>
        <w:t>оценивать на применимость и достоверность информацию, полученную в ходе исследования или эксперимента;</w:t>
      </w:r>
    </w:p>
    <w:p w:rsidR="000F6BE1" w:rsidRDefault="00DE4CA2">
      <w:pPr>
        <w:pStyle w:val="70"/>
        <w:framePr w:w="10066" w:h="14548" w:hRule="exact" w:wrap="none" w:vAnchor="page" w:hAnchor="page" w:x="1494" w:y="1001"/>
        <w:shd w:val="clear" w:color="auto" w:fill="auto"/>
        <w:ind w:right="700" w:firstLine="740"/>
        <w:jc w:val="both"/>
      </w:pPr>
      <w:r>
        <w:t>самостоятельно формулировать обобщения и выводы по результатам проведённого наблюдения, опыта, исследования;</w:t>
      </w:r>
    </w:p>
    <w:p w:rsidR="000F6BE1" w:rsidRDefault="00DE4CA2">
      <w:pPr>
        <w:pStyle w:val="70"/>
        <w:framePr w:w="10066" w:h="14548" w:hRule="exact" w:wrap="none" w:vAnchor="page" w:hAnchor="page" w:x="1494" w:y="1001"/>
        <w:shd w:val="clear" w:color="auto" w:fill="auto"/>
        <w:ind w:right="700" w:firstLine="740"/>
        <w:jc w:val="both"/>
      </w:pPr>
      <w: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F6BE1" w:rsidRDefault="00DE4CA2">
      <w:pPr>
        <w:pStyle w:val="70"/>
        <w:framePr w:w="10066" w:h="14548" w:hRule="exact" w:wrap="none" w:vAnchor="page" w:hAnchor="page" w:x="1494" w:y="1001"/>
        <w:numPr>
          <w:ilvl w:val="0"/>
          <w:numId w:val="440"/>
        </w:numPr>
        <w:shd w:val="clear" w:color="auto" w:fill="auto"/>
        <w:tabs>
          <w:tab w:val="left" w:pos="1117"/>
        </w:tabs>
        <w:ind w:firstLine="740"/>
        <w:jc w:val="both"/>
      </w:pPr>
      <w:r>
        <w:t>работа с информацией:</w:t>
      </w:r>
    </w:p>
    <w:p w:rsidR="000F6BE1" w:rsidRDefault="00DE4CA2">
      <w:pPr>
        <w:pStyle w:val="70"/>
        <w:framePr w:w="10066" w:h="14548" w:hRule="exact" w:wrap="none" w:vAnchor="page" w:hAnchor="page" w:x="1494" w:y="1001"/>
        <w:shd w:val="clear" w:color="auto" w:fill="auto"/>
        <w:ind w:right="700" w:firstLine="740"/>
        <w:jc w:val="both"/>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F6BE1" w:rsidRDefault="00DE4CA2">
      <w:pPr>
        <w:pStyle w:val="70"/>
        <w:framePr w:w="10066" w:h="14548" w:hRule="exact" w:wrap="none" w:vAnchor="page" w:hAnchor="page" w:x="1494" w:y="1001"/>
        <w:shd w:val="clear" w:color="auto" w:fill="auto"/>
        <w:ind w:right="700" w:firstLine="740"/>
        <w:jc w:val="both"/>
      </w:pPr>
      <w:r>
        <w:t>анализировать, систематизировать и интерпретировать информацию различных видов и форм представления;</w:t>
      </w:r>
    </w:p>
    <w:p w:rsidR="000F6BE1" w:rsidRDefault="00DE4CA2">
      <w:pPr>
        <w:pStyle w:val="70"/>
        <w:framePr w:w="10066" w:h="14548" w:hRule="exact" w:wrap="none" w:vAnchor="page" w:hAnchor="page" w:x="1494" w:y="1001"/>
        <w:shd w:val="clear" w:color="auto" w:fill="auto"/>
        <w:ind w:right="700" w:firstLine="740"/>
        <w:jc w:val="both"/>
      </w:pPr>
      <w:r>
        <w:t>оценивать надёжность информации по критериям, предложенным учителем или сформулированным самостоятельно;</w:t>
      </w:r>
    </w:p>
    <w:p w:rsidR="000F6BE1" w:rsidRDefault="00DE4CA2">
      <w:pPr>
        <w:pStyle w:val="70"/>
        <w:framePr w:w="10066" w:h="14548" w:hRule="exact" w:wrap="none" w:vAnchor="page" w:hAnchor="page" w:x="1494" w:y="1001"/>
        <w:shd w:val="clear" w:color="auto" w:fill="auto"/>
        <w:ind w:right="700" w:firstLine="7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BE1" w:rsidRDefault="00DE4CA2">
      <w:pPr>
        <w:pStyle w:val="70"/>
        <w:framePr w:w="10066" w:h="14548" w:hRule="exact" w:wrap="none" w:vAnchor="page" w:hAnchor="page" w:x="1494" w:y="1001"/>
        <w:numPr>
          <w:ilvl w:val="0"/>
          <w:numId w:val="439"/>
        </w:numPr>
        <w:shd w:val="clear" w:color="auto" w:fill="auto"/>
        <w:tabs>
          <w:tab w:val="left" w:pos="1746"/>
        </w:tabs>
        <w:ind w:firstLine="740"/>
        <w:jc w:val="both"/>
      </w:pPr>
      <w:r>
        <w:t>Овладение универсальными учебными коммуникативными действиями:</w:t>
      </w:r>
    </w:p>
    <w:p w:rsidR="000F6BE1" w:rsidRDefault="00DE4CA2">
      <w:pPr>
        <w:pStyle w:val="70"/>
        <w:framePr w:w="10066" w:h="14548" w:hRule="exact" w:wrap="none" w:vAnchor="page" w:hAnchor="page" w:x="1494" w:y="1001"/>
        <w:numPr>
          <w:ilvl w:val="0"/>
          <w:numId w:val="441"/>
        </w:numPr>
        <w:shd w:val="clear" w:color="auto" w:fill="auto"/>
        <w:tabs>
          <w:tab w:val="left" w:pos="1093"/>
        </w:tabs>
        <w:ind w:firstLine="740"/>
        <w:jc w:val="both"/>
      </w:pPr>
      <w:r>
        <w:t>общение</w:t>
      </w:r>
    </w:p>
    <w:p w:rsidR="000F6BE1" w:rsidRDefault="00DE4CA2">
      <w:pPr>
        <w:pStyle w:val="ab"/>
        <w:framePr w:wrap="none" w:vAnchor="page" w:hAnchor="page" w:x="6030" w:y="15808"/>
        <w:shd w:val="clear" w:color="auto" w:fill="auto"/>
        <w:spacing w:line="180" w:lineRule="exact"/>
      </w:pPr>
      <w:r>
        <w:t>787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70"/>
        <w:framePr w:w="10066" w:h="14548" w:hRule="exact" w:wrap="none" w:vAnchor="page" w:hAnchor="page" w:x="1494" w:y="996"/>
        <w:shd w:val="clear" w:color="auto" w:fill="auto"/>
        <w:ind w:right="700"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10066" w:h="14548" w:hRule="exact" w:wrap="none" w:vAnchor="page" w:hAnchor="page" w:x="1494" w:y="996"/>
        <w:shd w:val="clear" w:color="auto" w:fill="auto"/>
        <w:ind w:firstLine="740"/>
        <w:jc w:val="both"/>
      </w:pPr>
      <w:r>
        <w:t>выражать свою точку зрения в устных и письменных текстах;</w:t>
      </w:r>
    </w:p>
    <w:p w:rsidR="000F6BE1" w:rsidRDefault="00DE4CA2">
      <w:pPr>
        <w:pStyle w:val="70"/>
        <w:framePr w:w="10066" w:h="14548" w:hRule="exact" w:wrap="none" w:vAnchor="page" w:hAnchor="page" w:x="1494" w:y="996"/>
        <w:shd w:val="clear" w:color="auto" w:fill="auto"/>
        <w:ind w:right="700" w:firstLine="740"/>
        <w:jc w:val="both"/>
      </w:pPr>
      <w:r>
        <w:t>публично представлять результаты выполненного физического опыта (эксперимента, исследования, проекта).</w:t>
      </w:r>
    </w:p>
    <w:p w:rsidR="000F6BE1" w:rsidRDefault="00DE4CA2">
      <w:pPr>
        <w:pStyle w:val="70"/>
        <w:framePr w:w="10066" w:h="14548" w:hRule="exact" w:wrap="none" w:vAnchor="page" w:hAnchor="page" w:x="1494" w:y="996"/>
        <w:numPr>
          <w:ilvl w:val="0"/>
          <w:numId w:val="441"/>
        </w:numPr>
        <w:shd w:val="clear" w:color="auto" w:fill="auto"/>
        <w:tabs>
          <w:tab w:val="left" w:pos="1112"/>
        </w:tabs>
        <w:ind w:firstLine="740"/>
        <w:jc w:val="both"/>
      </w:pPr>
      <w:r>
        <w:t>совместная деятельность (сотрудничество):</w:t>
      </w:r>
    </w:p>
    <w:p w:rsidR="000F6BE1" w:rsidRDefault="00DE4CA2">
      <w:pPr>
        <w:pStyle w:val="70"/>
        <w:framePr w:w="10066" w:h="14548" w:hRule="exact" w:wrap="none" w:vAnchor="page" w:hAnchor="page" w:x="1494" w:y="996"/>
        <w:shd w:val="clear" w:color="auto" w:fill="auto"/>
        <w:ind w:right="700" w:firstLine="740"/>
        <w:jc w:val="both"/>
      </w:pPr>
      <w:r>
        <w:t>понимать и использовать преимущества командной и индивидуальной работы при решении конкретной физической проблемы;</w:t>
      </w:r>
    </w:p>
    <w:p w:rsidR="000F6BE1" w:rsidRDefault="00DE4CA2">
      <w:pPr>
        <w:pStyle w:val="70"/>
        <w:framePr w:w="10066" w:h="14548" w:hRule="exact" w:wrap="none" w:vAnchor="page" w:hAnchor="page" w:x="1494" w:y="996"/>
        <w:shd w:val="clear" w:color="auto" w:fill="auto"/>
        <w:tabs>
          <w:tab w:val="left" w:pos="2175"/>
          <w:tab w:val="left" w:pos="3010"/>
          <w:tab w:val="left" w:pos="6351"/>
        </w:tabs>
        <w:ind w:firstLine="740"/>
        <w:jc w:val="both"/>
      </w:pPr>
      <w:r>
        <w:t>принимать</w:t>
      </w:r>
      <w:r>
        <w:tab/>
        <w:t>цели</w:t>
      </w:r>
      <w:r>
        <w:tab/>
        <w:t>совместной деятельности,</w:t>
      </w:r>
      <w:r>
        <w:tab/>
        <w:t>организовывать действия</w:t>
      </w:r>
    </w:p>
    <w:p w:rsidR="000F6BE1" w:rsidRDefault="00DE4CA2">
      <w:pPr>
        <w:pStyle w:val="70"/>
        <w:framePr w:w="10066" w:h="14548" w:hRule="exact" w:wrap="none" w:vAnchor="page" w:hAnchor="page" w:x="1494" w:y="996"/>
        <w:shd w:val="clear" w:color="auto" w:fill="auto"/>
      </w:pPr>
      <w:r>
        <w:t>по её достижению: распределять роли, обсуждать процессы и результаты совместной работы, обобщать мнения нескольких людей;</w:t>
      </w:r>
    </w:p>
    <w:p w:rsidR="000F6BE1" w:rsidRDefault="00DE4CA2">
      <w:pPr>
        <w:pStyle w:val="70"/>
        <w:framePr w:w="10066" w:h="14548" w:hRule="exact" w:wrap="none" w:vAnchor="page" w:hAnchor="page" w:x="1494" w:y="996"/>
        <w:shd w:val="clear" w:color="auto" w:fill="auto"/>
        <w:tabs>
          <w:tab w:val="left" w:pos="2175"/>
          <w:tab w:val="left" w:pos="3010"/>
          <w:tab w:val="left" w:pos="6351"/>
        </w:tabs>
        <w:ind w:firstLine="740"/>
        <w:jc w:val="both"/>
      </w:pPr>
      <w:r>
        <w:t>выполнять</w:t>
      </w:r>
      <w:r>
        <w:tab/>
        <w:t>свою</w:t>
      </w:r>
      <w:r>
        <w:tab/>
        <w:t>часть работы, достигая</w:t>
      </w:r>
      <w:r>
        <w:tab/>
        <w:t>качественного результата</w:t>
      </w:r>
    </w:p>
    <w:p w:rsidR="000F6BE1" w:rsidRDefault="00DE4CA2">
      <w:pPr>
        <w:pStyle w:val="70"/>
        <w:framePr w:w="10066" w:h="14548" w:hRule="exact" w:wrap="none" w:vAnchor="page" w:hAnchor="page" w:x="1494" w:y="996"/>
        <w:shd w:val="clear" w:color="auto" w:fill="auto"/>
      </w:pPr>
      <w:r>
        <w:t>по своему направлению и координируя свои действия с другими членами команды;</w:t>
      </w:r>
    </w:p>
    <w:p w:rsidR="000F6BE1" w:rsidRDefault="00DE4CA2">
      <w:pPr>
        <w:pStyle w:val="70"/>
        <w:framePr w:w="10066" w:h="14548" w:hRule="exact" w:wrap="none" w:vAnchor="page" w:hAnchor="page" w:x="1494" w:y="996"/>
        <w:shd w:val="clear" w:color="auto" w:fill="auto"/>
        <w:ind w:right="700" w:firstLine="740"/>
        <w:jc w:val="both"/>
      </w:pPr>
      <w:r>
        <w:t>оценивать качество своего вклада в общий продукт по критериям, самостоятельно сформулированным участниками взаимодействия.</w:t>
      </w:r>
    </w:p>
    <w:p w:rsidR="000F6BE1" w:rsidRDefault="00DE4CA2">
      <w:pPr>
        <w:pStyle w:val="70"/>
        <w:framePr w:w="10066" w:h="14548" w:hRule="exact" w:wrap="none" w:vAnchor="page" w:hAnchor="page" w:x="1494" w:y="996"/>
        <w:numPr>
          <w:ilvl w:val="0"/>
          <w:numId w:val="439"/>
        </w:numPr>
        <w:shd w:val="clear" w:color="auto" w:fill="auto"/>
        <w:tabs>
          <w:tab w:val="left" w:pos="1741"/>
        </w:tabs>
        <w:ind w:firstLine="740"/>
        <w:jc w:val="both"/>
      </w:pPr>
      <w:r>
        <w:t>Овладение универсальными учебными регулятивными действиями:</w:t>
      </w:r>
    </w:p>
    <w:p w:rsidR="000F6BE1" w:rsidRDefault="00DE4CA2">
      <w:pPr>
        <w:pStyle w:val="70"/>
        <w:framePr w:w="10066" w:h="14548" w:hRule="exact" w:wrap="none" w:vAnchor="page" w:hAnchor="page" w:x="1494" w:y="996"/>
        <w:numPr>
          <w:ilvl w:val="0"/>
          <w:numId w:val="442"/>
        </w:numPr>
        <w:shd w:val="clear" w:color="auto" w:fill="auto"/>
        <w:tabs>
          <w:tab w:val="left" w:pos="1088"/>
        </w:tabs>
        <w:ind w:firstLine="740"/>
        <w:jc w:val="both"/>
      </w:pPr>
      <w:r>
        <w:t>самоорганизация:</w:t>
      </w:r>
    </w:p>
    <w:p w:rsidR="000F6BE1" w:rsidRDefault="00DE4CA2">
      <w:pPr>
        <w:pStyle w:val="70"/>
        <w:framePr w:w="10066" w:h="14548" w:hRule="exact" w:wrap="none" w:vAnchor="page" w:hAnchor="page" w:x="1494" w:y="996"/>
        <w:shd w:val="clear" w:color="auto" w:fill="auto"/>
        <w:ind w:right="700" w:firstLine="740"/>
        <w:jc w:val="both"/>
      </w:pPr>
      <w:r>
        <w:t>выявлять проблемы в жизненных и учебных ситуациях, требующих для решения физических знаний;</w:t>
      </w:r>
    </w:p>
    <w:p w:rsidR="000F6BE1" w:rsidRDefault="00DE4CA2">
      <w:pPr>
        <w:pStyle w:val="70"/>
        <w:framePr w:w="10066" w:h="14548" w:hRule="exact" w:wrap="none" w:vAnchor="page" w:hAnchor="page" w:x="1494" w:y="996"/>
        <w:shd w:val="clear" w:color="auto" w:fill="auto"/>
        <w:ind w:right="700" w:firstLine="740"/>
        <w:jc w:val="both"/>
      </w:pPr>
      <w:r>
        <w:t>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70"/>
        <w:framePr w:w="10066" w:h="14548" w:hRule="exact" w:wrap="none" w:vAnchor="page" w:hAnchor="page" w:x="1494" w:y="996"/>
        <w:shd w:val="clear" w:color="auto" w:fill="auto"/>
        <w:ind w:right="700" w:firstLine="740"/>
        <w:jc w:val="both"/>
      </w:pPr>
      <w: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0F6BE1" w:rsidRDefault="00DE4CA2">
      <w:pPr>
        <w:pStyle w:val="70"/>
        <w:framePr w:w="10066" w:h="14548" w:hRule="exact" w:wrap="none" w:vAnchor="page" w:hAnchor="page" w:x="1494" w:y="996"/>
        <w:shd w:val="clear" w:color="auto" w:fill="auto"/>
        <w:ind w:firstLine="740"/>
        <w:jc w:val="both"/>
      </w:pPr>
      <w:r>
        <w:t>делать выбор и брать ответственность за решение.</w:t>
      </w:r>
    </w:p>
    <w:p w:rsidR="000F6BE1" w:rsidRDefault="00DE4CA2">
      <w:pPr>
        <w:pStyle w:val="70"/>
        <w:framePr w:w="10066" w:h="14548" w:hRule="exact" w:wrap="none" w:vAnchor="page" w:hAnchor="page" w:x="1494" w:y="996"/>
        <w:numPr>
          <w:ilvl w:val="0"/>
          <w:numId w:val="442"/>
        </w:numPr>
        <w:shd w:val="clear" w:color="auto" w:fill="auto"/>
        <w:tabs>
          <w:tab w:val="left" w:pos="1112"/>
        </w:tabs>
        <w:ind w:firstLine="740"/>
        <w:jc w:val="both"/>
      </w:pPr>
      <w:r>
        <w:t>самоконтроль (рефлексии):</w:t>
      </w:r>
    </w:p>
    <w:p w:rsidR="000F6BE1" w:rsidRDefault="00DE4CA2">
      <w:pPr>
        <w:pStyle w:val="70"/>
        <w:framePr w:w="10066" w:h="14548" w:hRule="exact" w:wrap="none" w:vAnchor="page" w:hAnchor="page" w:x="1494" w:y="996"/>
        <w:shd w:val="clear" w:color="auto" w:fill="auto"/>
        <w:ind w:right="700" w:firstLine="740"/>
      </w:pPr>
      <w:r>
        <w:t>давать адекватную оценку ситуации и предлагать план её изменения; объяснять причины достижения (недостижения) результатов деятельности, давать оценку приобретённому опыту;</w:t>
      </w:r>
    </w:p>
    <w:p w:rsidR="000F6BE1" w:rsidRDefault="00DE4CA2">
      <w:pPr>
        <w:pStyle w:val="70"/>
        <w:framePr w:w="10066" w:h="14548" w:hRule="exact" w:wrap="none" w:vAnchor="page" w:hAnchor="page" w:x="1494" w:y="996"/>
        <w:shd w:val="clear" w:color="auto" w:fill="auto"/>
        <w:ind w:right="700" w:firstLine="740"/>
        <w:jc w:val="both"/>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F6BE1" w:rsidRDefault="00DE4CA2">
      <w:pPr>
        <w:pStyle w:val="ab"/>
        <w:framePr w:wrap="none" w:vAnchor="page" w:hAnchor="page" w:x="6030" w:y="15808"/>
        <w:shd w:val="clear" w:color="auto" w:fill="auto"/>
        <w:spacing w:line="180" w:lineRule="exact"/>
      </w:pPr>
      <w:r>
        <w:t>788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firstLine="740"/>
        <w:jc w:val="both"/>
      </w:pPr>
      <w:r>
        <w:lastRenderedPageBreak/>
        <w:t>оценивать соответствие результата цели и условиям.</w:t>
      </w:r>
    </w:p>
    <w:p w:rsidR="000F6BE1" w:rsidRDefault="00DE4CA2">
      <w:pPr>
        <w:pStyle w:val="70"/>
        <w:framePr w:w="10066" w:h="14553" w:hRule="exact" w:wrap="none" w:vAnchor="page" w:hAnchor="page" w:x="1494" w:y="995"/>
        <w:numPr>
          <w:ilvl w:val="0"/>
          <w:numId w:val="442"/>
        </w:numPr>
        <w:shd w:val="clear" w:color="auto" w:fill="auto"/>
        <w:tabs>
          <w:tab w:val="left" w:pos="1062"/>
        </w:tabs>
        <w:ind w:firstLine="740"/>
        <w:jc w:val="both"/>
      </w:pPr>
      <w:r>
        <w:t>эмоциональный интеллект:</w:t>
      </w:r>
    </w:p>
    <w:p w:rsidR="000F6BE1" w:rsidRDefault="00DE4CA2">
      <w:pPr>
        <w:pStyle w:val="70"/>
        <w:framePr w:w="10066" w:h="14553" w:hRule="exact" w:wrap="none" w:vAnchor="page" w:hAnchor="page" w:x="1494" w:y="995"/>
        <w:shd w:val="clear" w:color="auto" w:fill="auto"/>
        <w:ind w:right="700" w:firstLine="740"/>
        <w:jc w:val="both"/>
      </w:pPr>
      <w:r>
        <w:t>ставить себя на место другого человека в ходе спора или дискуссии на научную тему, понимать мотивы, намерения и логику другого.</w:t>
      </w:r>
    </w:p>
    <w:p w:rsidR="000F6BE1" w:rsidRDefault="00DE4CA2">
      <w:pPr>
        <w:pStyle w:val="70"/>
        <w:framePr w:w="10066" w:h="14553" w:hRule="exact" w:wrap="none" w:vAnchor="page" w:hAnchor="page" w:x="1494" w:y="995"/>
        <w:numPr>
          <w:ilvl w:val="0"/>
          <w:numId w:val="442"/>
        </w:numPr>
        <w:shd w:val="clear" w:color="auto" w:fill="auto"/>
        <w:tabs>
          <w:tab w:val="left" w:pos="1067"/>
        </w:tabs>
        <w:ind w:firstLine="740"/>
        <w:jc w:val="both"/>
      </w:pPr>
      <w:r>
        <w:t>принятие себя и других:</w:t>
      </w:r>
    </w:p>
    <w:p w:rsidR="000F6BE1" w:rsidRDefault="00DE4CA2">
      <w:pPr>
        <w:pStyle w:val="70"/>
        <w:framePr w:w="10066" w:h="14553" w:hRule="exact" w:wrap="none" w:vAnchor="page" w:hAnchor="page" w:x="1494" w:y="995"/>
        <w:shd w:val="clear" w:color="auto" w:fill="auto"/>
        <w:tabs>
          <w:tab w:val="left" w:pos="3778"/>
        </w:tabs>
        <w:ind w:firstLine="740"/>
        <w:jc w:val="both"/>
      </w:pPr>
      <w:r>
        <w:t>признавать своё право</w:t>
      </w:r>
      <w:r>
        <w:tab/>
        <w:t>на ошибку при решении физических задач</w:t>
      </w:r>
    </w:p>
    <w:p w:rsidR="000F6BE1" w:rsidRDefault="00DE4CA2">
      <w:pPr>
        <w:pStyle w:val="70"/>
        <w:framePr w:w="10066" w:h="14553" w:hRule="exact" w:wrap="none" w:vAnchor="page" w:hAnchor="page" w:x="1494" w:y="995"/>
        <w:shd w:val="clear" w:color="auto" w:fill="auto"/>
      </w:pPr>
      <w:r>
        <w:t>или в утверждениях на научные темы и такое же право другого.</w:t>
      </w:r>
    </w:p>
    <w:p w:rsidR="000F6BE1" w:rsidRDefault="00DE4CA2">
      <w:pPr>
        <w:pStyle w:val="70"/>
        <w:framePr w:w="10066" w:h="14553" w:hRule="exact" w:wrap="none" w:vAnchor="page" w:hAnchor="page" w:x="1494" w:y="995"/>
        <w:shd w:val="clear" w:color="auto" w:fill="auto"/>
        <w:ind w:right="700" w:firstLine="740"/>
        <w:jc w:val="both"/>
      </w:pPr>
      <w:r>
        <w:t>40.6.4. Предметные результаты освоения программы по физике (углублённый уровень).</w:t>
      </w:r>
    </w:p>
    <w:p w:rsidR="000F6BE1" w:rsidRDefault="00DE4CA2">
      <w:pPr>
        <w:pStyle w:val="70"/>
        <w:framePr w:w="10066" w:h="14553" w:hRule="exact" w:wrap="none" w:vAnchor="page" w:hAnchor="page" w:x="1494" w:y="995"/>
        <w:numPr>
          <w:ilvl w:val="0"/>
          <w:numId w:val="443"/>
        </w:numPr>
        <w:shd w:val="clear" w:color="auto" w:fill="auto"/>
        <w:tabs>
          <w:tab w:val="left" w:pos="1657"/>
        </w:tabs>
        <w:ind w:right="700" w:firstLine="740"/>
        <w:jc w:val="both"/>
      </w:pPr>
      <w:r>
        <w:t>Предметные результаты освоения программы по физике к концу обучения в 7 классе:</w:t>
      </w:r>
    </w:p>
    <w:p w:rsidR="000F6BE1" w:rsidRDefault="00DE4CA2">
      <w:pPr>
        <w:pStyle w:val="70"/>
        <w:framePr w:w="10066" w:h="14553" w:hRule="exact" w:wrap="none" w:vAnchor="page" w:hAnchor="page" w:x="1494" w:y="995"/>
        <w:shd w:val="clear" w:color="auto" w:fill="auto"/>
        <w:tabs>
          <w:tab w:val="left" w:pos="3778"/>
          <w:tab w:val="left" w:pos="4321"/>
          <w:tab w:val="left" w:pos="7234"/>
        </w:tabs>
        <w:ind w:firstLine="740"/>
        <w:jc w:val="both"/>
      </w:pPr>
      <w:r>
        <w:t>Предметные результаты</w:t>
      </w:r>
      <w:r>
        <w:tab/>
        <w:t>на</w:t>
      </w:r>
      <w:r>
        <w:tab/>
        <w:t>углубленном уровне</w:t>
      </w:r>
      <w:r>
        <w:tab/>
        <w:t>должны отражать</w:t>
      </w:r>
    </w:p>
    <w:p w:rsidR="000F6BE1" w:rsidRDefault="00DE4CA2">
      <w:pPr>
        <w:pStyle w:val="70"/>
        <w:framePr w:w="10066" w:h="14553" w:hRule="exact" w:wrap="none" w:vAnchor="page" w:hAnchor="page" w:x="1494" w:y="995"/>
        <w:shd w:val="clear" w:color="auto" w:fill="auto"/>
      </w:pPr>
      <w:r>
        <w:t>сформированность у обучающихся умений:</w:t>
      </w:r>
    </w:p>
    <w:p w:rsidR="000F6BE1" w:rsidRDefault="00DE4CA2">
      <w:pPr>
        <w:pStyle w:val="70"/>
        <w:framePr w:w="10066" w:h="14553" w:hRule="exact" w:wrap="none" w:vAnchor="page" w:hAnchor="page" w:x="1494" w:y="995"/>
        <w:shd w:val="clear" w:color="auto" w:fill="auto"/>
        <w:ind w:right="700" w:firstLine="740"/>
        <w:jc w:val="both"/>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0F6BE1" w:rsidRDefault="00DE4CA2">
      <w:pPr>
        <w:pStyle w:val="70"/>
        <w:framePr w:w="10066" w:h="14553" w:hRule="exact" w:wrap="none" w:vAnchor="page" w:hAnchor="page" w:x="1494" w:y="995"/>
        <w:shd w:val="clear" w:color="auto" w:fill="auto"/>
        <w:ind w:right="700" w:firstLine="740"/>
        <w:jc w:val="both"/>
      </w:pPr>
      <w:r>
        <w:t>уверенно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F6BE1" w:rsidRDefault="00DE4CA2">
      <w:pPr>
        <w:pStyle w:val="70"/>
        <w:framePr w:w="10066" w:h="14553" w:hRule="exact" w:wrap="none" w:vAnchor="page" w:hAnchor="page" w:x="1494" w:y="995"/>
        <w:shd w:val="clear" w:color="auto" w:fill="auto"/>
        <w:ind w:right="700" w:firstLine="740"/>
        <w:jc w:val="both"/>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F6BE1" w:rsidRDefault="00DE4CA2">
      <w:pPr>
        <w:pStyle w:val="70"/>
        <w:framePr w:w="10066" w:h="14553" w:hRule="exact" w:wrap="none" w:vAnchor="page" w:hAnchor="page" w:x="1494" w:y="995"/>
        <w:shd w:val="clear" w:color="auto" w:fill="auto"/>
        <w:ind w:right="700" w:firstLine="740"/>
        <w:jc w:val="both"/>
      </w:pPr>
      <w: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w:t>
      </w:r>
    </w:p>
    <w:p w:rsidR="000F6BE1" w:rsidRDefault="00DE4CA2">
      <w:pPr>
        <w:pStyle w:val="ab"/>
        <w:framePr w:wrap="none" w:vAnchor="page" w:hAnchor="page" w:x="6030" w:y="15808"/>
        <w:shd w:val="clear" w:color="auto" w:fill="auto"/>
        <w:spacing w:line="180" w:lineRule="exact"/>
      </w:pPr>
      <w:r>
        <w:t>789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F6BE1" w:rsidRDefault="00DE4CA2">
      <w:pPr>
        <w:pStyle w:val="70"/>
        <w:framePr w:w="10066" w:h="14548" w:hRule="exact" w:wrap="none" w:vAnchor="page" w:hAnchor="page" w:x="1494" w:y="996"/>
        <w:shd w:val="clear" w:color="auto" w:fill="auto"/>
        <w:ind w:right="700" w:firstLine="740"/>
        <w:jc w:val="both"/>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F6BE1" w:rsidRDefault="00DE4CA2">
      <w:pPr>
        <w:pStyle w:val="70"/>
        <w:framePr w:w="10066" w:h="14548" w:hRule="exact" w:wrap="none" w:vAnchor="page" w:hAnchor="page" w:x="1494" w:y="996"/>
        <w:shd w:val="clear" w:color="auto" w:fill="auto"/>
        <w:ind w:right="700" w:firstLine="740"/>
        <w:jc w:val="both"/>
      </w:pPr>
      <w: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0F6BE1" w:rsidRDefault="00DE4CA2">
      <w:pPr>
        <w:pStyle w:val="70"/>
        <w:framePr w:w="10066" w:h="14548" w:hRule="exact" w:wrap="none" w:vAnchor="page" w:hAnchor="page" w:x="1494" w:y="996"/>
        <w:shd w:val="clear" w:color="auto" w:fill="auto"/>
        <w:ind w:right="700" w:firstLine="740"/>
        <w:jc w:val="both"/>
      </w:pPr>
      <w: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0F6BE1" w:rsidRDefault="00DE4CA2">
      <w:pPr>
        <w:pStyle w:val="70"/>
        <w:framePr w:w="10066" w:h="14548" w:hRule="exact" w:wrap="none" w:vAnchor="page" w:hAnchor="page" w:x="1494" w:y="996"/>
        <w:shd w:val="clear" w:color="auto" w:fill="auto"/>
        <w:ind w:right="700" w:firstLine="740"/>
        <w:jc w:val="both"/>
      </w:pPr>
      <w:r>
        <w:t>решать расчётные задачи (в 2-3 действия)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0F6BE1" w:rsidRDefault="00DE4CA2">
      <w:pPr>
        <w:pStyle w:val="70"/>
        <w:framePr w:w="10066" w:h="14548" w:hRule="exact" w:wrap="none" w:vAnchor="page" w:hAnchor="page" w:x="1494" w:y="996"/>
        <w:shd w:val="clear" w:color="auto" w:fill="auto"/>
        <w:ind w:right="700" w:firstLine="740"/>
        <w:jc w:val="both"/>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0F6BE1" w:rsidRDefault="00DE4CA2">
      <w:pPr>
        <w:pStyle w:val="70"/>
        <w:framePr w:w="10066" w:h="14548" w:hRule="exact" w:wrap="none" w:vAnchor="page" w:hAnchor="page" w:x="1494" w:y="996"/>
        <w:shd w:val="clear" w:color="auto" w:fill="auto"/>
        <w:ind w:right="700" w:firstLine="740"/>
        <w:jc w:val="both"/>
      </w:pPr>
      <w: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w:t>
      </w:r>
    </w:p>
    <w:p w:rsidR="000F6BE1" w:rsidRDefault="00DE4CA2">
      <w:pPr>
        <w:pStyle w:val="ab"/>
        <w:framePr w:wrap="none" w:vAnchor="page" w:hAnchor="page" w:x="6030" w:y="15808"/>
        <w:shd w:val="clear" w:color="auto" w:fill="auto"/>
        <w:spacing w:line="180" w:lineRule="exact"/>
      </w:pPr>
      <w:r>
        <w:t>790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4267"/>
          <w:tab w:val="left" w:pos="7874"/>
        </w:tabs>
        <w:ind w:right="700"/>
        <w:jc w:val="both"/>
      </w:pPr>
      <w:r>
        <w:lastRenderedPageBreak/>
        <w:t>(гипотезу) о возможных результатах наблюдений, самостоятельно собирать установку из избыточного</w:t>
      </w:r>
      <w:r>
        <w:tab/>
        <w:t>набора</w:t>
      </w:r>
      <w:r>
        <w:tab/>
        <w:t>оборудования</w:t>
      </w:r>
    </w:p>
    <w:p w:rsidR="000F6BE1" w:rsidRDefault="00DE4CA2">
      <w:pPr>
        <w:pStyle w:val="70"/>
        <w:framePr w:w="10066" w:h="14548" w:hRule="exact" w:wrap="none" w:vAnchor="page" w:hAnchor="page" w:x="1494" w:y="996"/>
        <w:shd w:val="clear" w:color="auto" w:fill="auto"/>
        <w:jc w:val="both"/>
      </w:pPr>
      <w:r>
        <w:t>и формулировать выводы;</w:t>
      </w:r>
    </w:p>
    <w:p w:rsidR="000F6BE1" w:rsidRDefault="00DE4CA2">
      <w:pPr>
        <w:pStyle w:val="70"/>
        <w:framePr w:w="10066" w:h="14548" w:hRule="exact" w:wrap="none" w:vAnchor="page" w:hAnchor="page" w:x="1494" w:y="996"/>
        <w:shd w:val="clear" w:color="auto" w:fill="auto"/>
        <w:ind w:right="700" w:firstLine="740"/>
        <w:jc w:val="both"/>
      </w:pPr>
      <w: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0F6BE1" w:rsidRDefault="00DE4CA2">
      <w:pPr>
        <w:pStyle w:val="70"/>
        <w:framePr w:w="10066" w:h="14548" w:hRule="exact" w:wrap="none" w:vAnchor="page" w:hAnchor="page" w:x="1494" w:y="996"/>
        <w:shd w:val="clear" w:color="auto" w:fill="auto"/>
        <w:tabs>
          <w:tab w:val="left" w:pos="1224"/>
          <w:tab w:val="left" w:pos="2136"/>
          <w:tab w:val="left" w:pos="3149"/>
          <w:tab w:val="left" w:pos="4992"/>
          <w:tab w:val="left" w:pos="6835"/>
          <w:tab w:val="left" w:pos="7874"/>
        </w:tabs>
        <w:ind w:right="700" w:firstLine="740"/>
        <w:jc w:val="both"/>
      </w:pPr>
      <w: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w:t>
      </w:r>
      <w:r>
        <w:tab/>
        <w:t>и</w:t>
      </w:r>
      <w:r>
        <w:tab/>
        <w:t>от</w:t>
      </w:r>
      <w:r>
        <w:tab/>
        <w:t>плотности</w:t>
      </w:r>
      <w:r>
        <w:tab/>
        <w:t>жидкости,</w:t>
      </w:r>
      <w:r>
        <w:tab/>
        <w:t>её</w:t>
      </w:r>
      <w:r>
        <w:tab/>
        <w:t>независимости</w:t>
      </w:r>
    </w:p>
    <w:p w:rsidR="000F6BE1" w:rsidRDefault="00DE4CA2">
      <w:pPr>
        <w:pStyle w:val="70"/>
        <w:framePr w:w="10066" w:h="14548" w:hRule="exact" w:wrap="none" w:vAnchor="page" w:hAnchor="page" w:x="1494" w:y="996"/>
        <w:shd w:val="clear" w:color="auto" w:fill="auto"/>
        <w:ind w:right="700"/>
        <w:jc w:val="both"/>
      </w:pPr>
      <w:r>
        <w:t>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0F6BE1" w:rsidRDefault="00DE4CA2">
      <w:pPr>
        <w:pStyle w:val="70"/>
        <w:framePr w:w="10066" w:h="14548" w:hRule="exact" w:wrap="none" w:vAnchor="page" w:hAnchor="page" w:x="1494" w:y="996"/>
        <w:shd w:val="clear" w:color="auto" w:fill="auto"/>
        <w:ind w:right="700" w:firstLine="740"/>
        <w:jc w:val="both"/>
      </w:pPr>
      <w:r>
        <w:t>соблюдать правила техники безопасного труда при работе с лабораторным оборудованием;</w:t>
      </w:r>
    </w:p>
    <w:p w:rsidR="000F6BE1" w:rsidRDefault="00DE4CA2">
      <w:pPr>
        <w:pStyle w:val="70"/>
        <w:framePr w:w="10066" w:h="14548" w:hRule="exact" w:wrap="none" w:vAnchor="page" w:hAnchor="page" w:x="1494" w:y="996"/>
        <w:shd w:val="clear" w:color="auto" w:fill="auto"/>
        <w:ind w:right="700" w:firstLine="740"/>
        <w:jc w:val="both"/>
      </w:pPr>
      <w: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F6BE1" w:rsidRDefault="00DE4CA2">
      <w:pPr>
        <w:pStyle w:val="70"/>
        <w:framePr w:w="10066" w:h="14548" w:hRule="exact" w:wrap="none" w:vAnchor="page" w:hAnchor="page" w:x="1494" w:y="996"/>
        <w:shd w:val="clear" w:color="auto" w:fill="auto"/>
        <w:ind w:right="700" w:firstLine="740"/>
        <w:jc w:val="both"/>
      </w:pPr>
      <w:r>
        <w:t>характеризовать принципы действия изученных приборов, технических устройств и технологических процессов с опорой на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F6BE1" w:rsidRDefault="00DE4CA2">
      <w:pPr>
        <w:pStyle w:val="70"/>
        <w:framePr w:w="10066" w:h="14548" w:hRule="exact" w:wrap="none" w:vAnchor="page" w:hAnchor="page" w:x="1494" w:y="996"/>
        <w:shd w:val="clear" w:color="auto" w:fill="auto"/>
        <w:ind w:right="700" w:firstLine="740"/>
        <w:jc w:val="both"/>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
    <w:p w:rsidR="000F6BE1" w:rsidRDefault="00DE4CA2">
      <w:pPr>
        <w:pStyle w:val="ab"/>
        <w:framePr w:wrap="none" w:vAnchor="page" w:hAnchor="page" w:x="6030" w:y="15808"/>
        <w:shd w:val="clear" w:color="auto" w:fill="auto"/>
        <w:spacing w:line="180" w:lineRule="exact"/>
      </w:pPr>
      <w:r>
        <w:t>791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5"/>
        <w:shd w:val="clear" w:color="auto" w:fill="auto"/>
      </w:pPr>
      <w:r>
        <w:lastRenderedPageBreak/>
        <w:t>практических задач;</w:t>
      </w:r>
    </w:p>
    <w:p w:rsidR="000F6BE1" w:rsidRDefault="00DE4CA2">
      <w:pPr>
        <w:pStyle w:val="70"/>
        <w:framePr w:w="10066" w:h="14558" w:hRule="exact" w:wrap="none" w:vAnchor="page" w:hAnchor="page" w:x="1494" w:y="995"/>
        <w:shd w:val="clear" w:color="auto" w:fill="auto"/>
        <w:ind w:right="700" w:firstLine="74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F6BE1" w:rsidRDefault="00DE4CA2">
      <w:pPr>
        <w:pStyle w:val="70"/>
        <w:framePr w:w="10066" w:h="14558" w:hRule="exact" w:wrap="none" w:vAnchor="page" w:hAnchor="page" w:x="1494" w:y="995"/>
        <w:shd w:val="clear" w:color="auto" w:fill="auto"/>
        <w:ind w:right="700" w:firstLine="740"/>
        <w:jc w:val="both"/>
      </w:pPr>
      <w:r>
        <w:t>осуществлять отбор источников информации физического содержания в сети Интернет,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F6BE1" w:rsidRDefault="00DE4CA2">
      <w:pPr>
        <w:pStyle w:val="70"/>
        <w:framePr w:w="10066" w:h="14558" w:hRule="exact" w:wrap="none" w:vAnchor="page" w:hAnchor="page" w:x="1494" w:y="995"/>
        <w:shd w:val="clear" w:color="auto" w:fill="auto"/>
        <w:ind w:right="700" w:firstLine="74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6BE1" w:rsidRDefault="00DE4CA2">
      <w:pPr>
        <w:pStyle w:val="70"/>
        <w:framePr w:w="10066" w:h="14558" w:hRule="exact" w:wrap="none" w:vAnchor="page" w:hAnchor="page" w:x="1494" w:y="995"/>
        <w:shd w:val="clear" w:color="auto" w:fill="auto"/>
        <w:ind w:right="700" w:firstLine="740"/>
        <w:jc w:val="both"/>
      </w:pPr>
      <w: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F6BE1" w:rsidRDefault="00DE4CA2">
      <w:pPr>
        <w:pStyle w:val="70"/>
        <w:framePr w:w="10066" w:h="14558" w:hRule="exact" w:wrap="none" w:vAnchor="page" w:hAnchor="page" w:x="1494" w:y="995"/>
        <w:shd w:val="clear" w:color="auto" w:fill="auto"/>
        <w:ind w:right="700" w:firstLine="740"/>
        <w:jc w:val="both"/>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F6BE1" w:rsidRDefault="00DE4CA2">
      <w:pPr>
        <w:pStyle w:val="70"/>
        <w:framePr w:w="10066" w:h="14558" w:hRule="exact" w:wrap="none" w:vAnchor="page" w:hAnchor="page" w:x="1494" w:y="995"/>
        <w:numPr>
          <w:ilvl w:val="0"/>
          <w:numId w:val="443"/>
        </w:numPr>
        <w:shd w:val="clear" w:color="auto" w:fill="auto"/>
        <w:tabs>
          <w:tab w:val="left" w:pos="1657"/>
        </w:tabs>
        <w:ind w:right="700" w:firstLine="740"/>
        <w:jc w:val="both"/>
      </w:pPr>
      <w:r>
        <w:t>Предметные результаты освоения программы по физике к концу обучения в 8 классе:</w:t>
      </w:r>
    </w:p>
    <w:p w:rsidR="000F6BE1" w:rsidRDefault="00DE4CA2">
      <w:pPr>
        <w:pStyle w:val="70"/>
        <w:framePr w:w="10066" w:h="14558" w:hRule="exact" w:wrap="none" w:vAnchor="page" w:hAnchor="page" w:x="1494" w:y="995"/>
        <w:shd w:val="clear" w:color="auto" w:fill="auto"/>
        <w:tabs>
          <w:tab w:val="left" w:pos="3860"/>
          <w:tab w:val="left" w:pos="4460"/>
          <w:tab w:val="left" w:pos="8410"/>
        </w:tabs>
        <w:ind w:firstLine="740"/>
        <w:jc w:val="both"/>
      </w:pPr>
      <w:r>
        <w:t>Предметные результаты</w:t>
      </w:r>
      <w:r>
        <w:tab/>
        <w:t>на</w:t>
      </w:r>
      <w:r>
        <w:tab/>
        <w:t>углубленном уровне должны</w:t>
      </w:r>
      <w:r>
        <w:tab/>
        <w:t>отражать</w:t>
      </w:r>
    </w:p>
    <w:p w:rsidR="000F6BE1" w:rsidRDefault="00DE4CA2">
      <w:pPr>
        <w:pStyle w:val="70"/>
        <w:framePr w:w="10066" w:h="14558" w:hRule="exact" w:wrap="none" w:vAnchor="page" w:hAnchor="page" w:x="1494" w:y="995"/>
        <w:shd w:val="clear" w:color="auto" w:fill="auto"/>
      </w:pPr>
      <w:r>
        <w:t>сформированность у обучающихся умений:</w:t>
      </w:r>
    </w:p>
    <w:p w:rsidR="000F6BE1" w:rsidRDefault="00DE4CA2">
      <w:pPr>
        <w:pStyle w:val="70"/>
        <w:framePr w:w="10066" w:h="14558" w:hRule="exact" w:wrap="none" w:vAnchor="page" w:hAnchor="page" w:x="1494" w:y="995"/>
        <w:shd w:val="clear" w:color="auto" w:fill="auto"/>
        <w:ind w:right="700" w:firstLine="740"/>
        <w:jc w:val="both"/>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w:t>
      </w:r>
    </w:p>
    <w:p w:rsidR="000F6BE1" w:rsidRDefault="00DE4CA2">
      <w:pPr>
        <w:pStyle w:val="70"/>
        <w:framePr w:w="10066" w:h="14558" w:hRule="exact" w:wrap="none" w:vAnchor="page" w:hAnchor="page" w:x="1494" w:y="995"/>
        <w:shd w:val="clear" w:color="auto" w:fill="auto"/>
        <w:ind w:right="700" w:firstLine="740"/>
        <w:jc w:val="both"/>
      </w:pPr>
      <w:r>
        <w:t>уверенно 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w:t>
      </w:r>
    </w:p>
    <w:p w:rsidR="000F6BE1" w:rsidRDefault="00DE4CA2">
      <w:pPr>
        <w:pStyle w:val="ab"/>
        <w:framePr w:wrap="none" w:vAnchor="page" w:hAnchor="page" w:x="6030" w:y="15808"/>
        <w:shd w:val="clear" w:color="auto" w:fill="auto"/>
        <w:spacing w:line="180" w:lineRule="exact"/>
      </w:pPr>
      <w:r>
        <w:t>792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tabs>
          <w:tab w:val="left" w:pos="3302"/>
          <w:tab w:val="left" w:pos="5899"/>
          <w:tab w:val="left" w:pos="8256"/>
        </w:tabs>
        <w:ind w:right="700"/>
        <w:jc w:val="both"/>
      </w:pPr>
      <w:r>
        <w:lastRenderedPageBreak/>
        <w:t>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w:t>
      </w:r>
      <w:r>
        <w:tab/>
        <w:t>поля</w:t>
      </w:r>
      <w:r>
        <w:tab/>
        <w:t>на</w:t>
      </w:r>
      <w:r>
        <w:tab/>
        <w:t>проводник</w:t>
      </w:r>
    </w:p>
    <w:p w:rsidR="000F6BE1" w:rsidRDefault="00DE4CA2">
      <w:pPr>
        <w:pStyle w:val="70"/>
        <w:framePr w:w="10066" w:h="14548" w:hRule="exact" w:wrap="none" w:vAnchor="page" w:hAnchor="page" w:x="1494" w:y="1001"/>
        <w:shd w:val="clear" w:color="auto" w:fill="auto"/>
        <w:ind w:right="700"/>
        <w:jc w:val="both"/>
      </w:pPr>
      <w:r>
        <w:t>с током) по описанию их характерных свойств и на основе опытов, демонстрирующих данное физическое явление;</w:t>
      </w:r>
    </w:p>
    <w:p w:rsidR="000F6BE1" w:rsidRDefault="00DE4CA2">
      <w:pPr>
        <w:pStyle w:val="70"/>
        <w:framePr w:w="10066" w:h="14548" w:hRule="exact" w:wrap="none" w:vAnchor="page" w:hAnchor="page" w:x="1494" w:y="1001"/>
        <w:shd w:val="clear" w:color="auto" w:fill="auto"/>
        <w:ind w:right="700" w:firstLine="740"/>
        <w:jc w:val="both"/>
      </w:pPr>
      <w: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F6BE1" w:rsidRDefault="00DE4CA2">
      <w:pPr>
        <w:pStyle w:val="70"/>
        <w:framePr w:w="10066" w:h="14548" w:hRule="exact" w:wrap="none" w:vAnchor="page" w:hAnchor="page" w:x="1494" w:y="1001"/>
        <w:shd w:val="clear" w:color="auto" w:fill="auto"/>
        <w:ind w:right="700" w:firstLine="740"/>
        <w:jc w:val="both"/>
      </w:pPr>
      <w: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F6BE1" w:rsidRDefault="00DE4CA2">
      <w:pPr>
        <w:pStyle w:val="70"/>
        <w:framePr w:w="10066" w:h="14548" w:hRule="exact" w:wrap="none" w:vAnchor="page" w:hAnchor="page" w:x="1494" w:y="1001"/>
        <w:shd w:val="clear" w:color="auto" w:fill="auto"/>
        <w:tabs>
          <w:tab w:val="left" w:pos="2702"/>
          <w:tab w:val="left" w:pos="5486"/>
          <w:tab w:val="left" w:pos="8678"/>
        </w:tabs>
        <w:ind w:right="700" w:firstLine="740"/>
        <w:jc w:val="both"/>
      </w:pPr>
      <w: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w:t>
      </w:r>
      <w:r>
        <w:tab/>
        <w:t>словесную</w:t>
      </w:r>
      <w:r>
        <w:tab/>
        <w:t>формулировку</w:t>
      </w:r>
      <w:r>
        <w:tab/>
        <w:t>закона</w:t>
      </w:r>
    </w:p>
    <w:p w:rsidR="000F6BE1" w:rsidRDefault="00DE4CA2">
      <w:pPr>
        <w:pStyle w:val="70"/>
        <w:framePr w:w="10066" w:h="14548" w:hRule="exact" w:wrap="none" w:vAnchor="page" w:hAnchor="page" w:x="1494" w:y="1001"/>
        <w:shd w:val="clear" w:color="auto" w:fill="auto"/>
        <w:jc w:val="both"/>
      </w:pPr>
      <w:r>
        <w:t>и его математическое выражение;</w:t>
      </w:r>
    </w:p>
    <w:p w:rsidR="000F6BE1" w:rsidRDefault="00DE4CA2">
      <w:pPr>
        <w:pStyle w:val="70"/>
        <w:framePr w:w="10066" w:h="14548" w:hRule="exact" w:wrap="none" w:vAnchor="page" w:hAnchor="page" w:x="1494" w:y="1001"/>
        <w:shd w:val="clear" w:color="auto" w:fill="auto"/>
        <w:ind w:right="700" w:firstLine="740"/>
        <w:jc w:val="both"/>
      </w:pPr>
      <w: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0F6BE1" w:rsidRDefault="00DE4CA2">
      <w:pPr>
        <w:pStyle w:val="70"/>
        <w:framePr w:w="10066" w:h="14548" w:hRule="exact" w:wrap="none" w:vAnchor="page" w:hAnchor="page" w:x="1494" w:y="1001"/>
        <w:shd w:val="clear" w:color="auto" w:fill="auto"/>
        <w:ind w:firstLine="740"/>
        <w:jc w:val="both"/>
      </w:pPr>
      <w:r>
        <w:t>объяснять физические явления, процессы и свойства тел,</w:t>
      </w:r>
    </w:p>
    <w:p w:rsidR="000F6BE1" w:rsidRDefault="00DE4CA2">
      <w:pPr>
        <w:pStyle w:val="ab"/>
        <w:framePr w:wrap="none" w:vAnchor="page" w:hAnchor="page" w:x="6030" w:y="15808"/>
        <w:shd w:val="clear" w:color="auto" w:fill="auto"/>
        <w:spacing w:line="180" w:lineRule="exact"/>
      </w:pPr>
      <w:r>
        <w:t>793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0"/>
        <w:shd w:val="clear" w:color="auto" w:fill="auto"/>
        <w:ind w:right="700"/>
        <w:jc w:val="both"/>
      </w:pPr>
      <w:r>
        <w:lastRenderedPageBreak/>
        <w:t>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0F6BE1" w:rsidRDefault="00DE4CA2">
      <w:pPr>
        <w:pStyle w:val="70"/>
        <w:framePr w:w="10066" w:h="14543" w:hRule="exact" w:wrap="none" w:vAnchor="page" w:hAnchor="page" w:x="1494" w:y="1000"/>
        <w:shd w:val="clear" w:color="auto" w:fill="auto"/>
        <w:tabs>
          <w:tab w:val="left" w:pos="1723"/>
        </w:tabs>
        <w:ind w:right="700" w:firstLine="740"/>
        <w:jc w:val="both"/>
      </w:pPr>
      <w:r>
        <w:t>уверенно решать расчётные задачи (с опорой на 2-3 уравнения)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w:t>
      </w:r>
      <w:r>
        <w:tab/>
        <w:t>использовать графические методы решения задач, проводить</w:t>
      </w:r>
    </w:p>
    <w:p w:rsidR="000F6BE1" w:rsidRDefault="00DE4CA2">
      <w:pPr>
        <w:pStyle w:val="70"/>
        <w:framePr w:w="10066" w:h="14543" w:hRule="exact" w:wrap="none" w:vAnchor="page" w:hAnchor="page" w:x="1494" w:y="1000"/>
        <w:shd w:val="clear" w:color="auto" w:fill="auto"/>
        <w:ind w:right="700"/>
        <w:jc w:val="both"/>
      </w:pPr>
      <w:r>
        <w:t>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0F6BE1" w:rsidRDefault="00DE4CA2">
      <w:pPr>
        <w:pStyle w:val="70"/>
        <w:framePr w:w="10066" w:h="14543" w:hRule="exact" w:wrap="none" w:vAnchor="page" w:hAnchor="page" w:x="1494" w:y="1000"/>
        <w:shd w:val="clear" w:color="auto" w:fill="auto"/>
        <w:ind w:right="700" w:firstLine="740"/>
        <w:jc w:val="both"/>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0F6BE1" w:rsidRDefault="00DE4CA2">
      <w:pPr>
        <w:pStyle w:val="70"/>
        <w:framePr w:w="10066" w:h="14543" w:hRule="exact" w:wrap="none" w:vAnchor="page" w:hAnchor="page" w:x="1494" w:y="1000"/>
        <w:shd w:val="clear" w:color="auto" w:fill="auto"/>
        <w:tabs>
          <w:tab w:val="left" w:pos="1723"/>
          <w:tab w:val="left" w:pos="6014"/>
          <w:tab w:val="left" w:pos="7210"/>
        </w:tabs>
        <w:ind w:right="700" w:firstLine="740"/>
        <w:jc w:val="both"/>
      </w:pPr>
      <w:r>
        <w:t>проводить опыты по наблюдению физических явлений или физических свойств тел (капиллярные</w:t>
      </w:r>
      <w:r>
        <w:tab/>
        <w:t>явления, зависимость давления</w:t>
      </w:r>
      <w:r>
        <w:tab/>
        <w:t>воздуха</w:t>
      </w:r>
      <w:r>
        <w:tab/>
        <w:t>от его объёма</w:t>
      </w:r>
    </w:p>
    <w:p w:rsidR="000F6BE1" w:rsidRDefault="00DE4CA2">
      <w:pPr>
        <w:pStyle w:val="70"/>
        <w:framePr w:w="10066" w:h="14543" w:hRule="exact" w:wrap="none" w:vAnchor="page" w:hAnchor="page" w:x="1494" w:y="1000"/>
        <w:shd w:val="clear" w:color="auto" w:fill="auto"/>
        <w:ind w:right="700"/>
        <w:jc w:val="both"/>
      </w:pPr>
      <w:r>
        <w:t>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0F6BE1" w:rsidRDefault="00DE4CA2">
      <w:pPr>
        <w:pStyle w:val="70"/>
        <w:framePr w:w="10066" w:h="14543" w:hRule="exact" w:wrap="none" w:vAnchor="page" w:hAnchor="page" w:x="1494" w:y="1000"/>
        <w:shd w:val="clear" w:color="auto" w:fill="auto"/>
        <w:ind w:right="700" w:firstLine="740"/>
        <w:jc w:val="both"/>
      </w:pPr>
      <w: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0F6BE1" w:rsidRDefault="00DE4CA2">
      <w:pPr>
        <w:pStyle w:val="ab"/>
        <w:framePr w:wrap="none" w:vAnchor="page" w:hAnchor="page" w:x="6030" w:y="15808"/>
        <w:shd w:val="clear" w:color="auto" w:fill="auto"/>
        <w:spacing w:line="180" w:lineRule="exact"/>
      </w:pPr>
      <w:r>
        <w:t>794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8290"/>
        </w:tabs>
        <w:ind w:right="700" w:firstLine="740"/>
        <w:jc w:val="both"/>
      </w:pPr>
      <w:r>
        <w:lastRenderedPageBreak/>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w:t>
      </w:r>
      <w:r>
        <w:tab/>
        <w:t>совместно</w:t>
      </w:r>
    </w:p>
    <w:p w:rsidR="000F6BE1" w:rsidRDefault="00DE4CA2">
      <w:pPr>
        <w:pStyle w:val="70"/>
        <w:framePr w:w="10066" w:h="14548" w:hRule="exact" w:wrap="none" w:vAnchor="page" w:hAnchor="page" w:x="1494" w:y="996"/>
        <w:shd w:val="clear" w:color="auto" w:fill="auto"/>
        <w:tabs>
          <w:tab w:val="left" w:pos="2122"/>
          <w:tab w:val="left" w:pos="4272"/>
          <w:tab w:val="left" w:pos="6773"/>
          <w:tab w:val="left" w:pos="8506"/>
        </w:tabs>
        <w:ind w:right="700"/>
        <w:jc w:val="both"/>
      </w:pPr>
      <w:r>
        <w:t>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w:t>
      </w:r>
      <w:r>
        <w:tab/>
        <w:t>оценивать</w:t>
      </w:r>
      <w:r>
        <w:tab/>
        <w:t>погрешности,</w:t>
      </w:r>
      <w:r>
        <w:tab/>
        <w:t>делать</w:t>
      </w:r>
      <w:r>
        <w:tab/>
        <w:t>выводы</w:t>
      </w:r>
    </w:p>
    <w:p w:rsidR="000F6BE1" w:rsidRDefault="00DE4CA2">
      <w:pPr>
        <w:pStyle w:val="70"/>
        <w:framePr w:w="10066" w:h="14548" w:hRule="exact" w:wrap="none" w:vAnchor="page" w:hAnchor="page" w:x="1494" w:y="996"/>
        <w:shd w:val="clear" w:color="auto" w:fill="auto"/>
        <w:jc w:val="both"/>
      </w:pPr>
      <w:r>
        <w:t>по результатам исследования;</w:t>
      </w:r>
    </w:p>
    <w:p w:rsidR="000F6BE1" w:rsidRDefault="00DE4CA2">
      <w:pPr>
        <w:pStyle w:val="70"/>
        <w:framePr w:w="10066" w:h="14548" w:hRule="exact" w:wrap="none" w:vAnchor="page" w:hAnchor="page" w:x="1494" w:y="996"/>
        <w:shd w:val="clear" w:color="auto" w:fill="auto"/>
        <w:ind w:right="700" w:firstLine="740"/>
        <w:jc w:val="both"/>
      </w:pPr>
      <w:r>
        <w:t>соблюдать правила безопасного труда при работе с лабораторным оборудованием; характеризовать принципы действия изученных приборов, технических устройств и технологических процессов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0F6BE1" w:rsidRDefault="00DE4CA2">
      <w:pPr>
        <w:pStyle w:val="70"/>
        <w:framePr w:w="10066" w:h="14548" w:hRule="exact" w:wrap="none" w:vAnchor="page" w:hAnchor="page" w:x="1494" w:y="996"/>
        <w:shd w:val="clear" w:color="auto" w:fill="auto"/>
        <w:tabs>
          <w:tab w:val="left" w:pos="3509"/>
          <w:tab w:val="left" w:pos="6317"/>
          <w:tab w:val="left" w:pos="8506"/>
        </w:tabs>
        <w:ind w:right="700" w:firstLine="740"/>
        <w:jc w:val="both"/>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w:t>
      </w:r>
      <w:r>
        <w:tab/>
        <w:t>процессов</w:t>
      </w:r>
      <w:r>
        <w:tab/>
        <w:t>при</w:t>
      </w:r>
      <w:r>
        <w:tab/>
        <w:t>решении</w:t>
      </w:r>
    </w:p>
    <w:p w:rsidR="000F6BE1" w:rsidRDefault="00DE4CA2">
      <w:pPr>
        <w:pStyle w:val="70"/>
        <w:framePr w:w="10066" w:h="14548" w:hRule="exact" w:wrap="none" w:vAnchor="page" w:hAnchor="page" w:x="1494" w:y="996"/>
        <w:shd w:val="clear" w:color="auto" w:fill="auto"/>
        <w:jc w:val="both"/>
      </w:pPr>
      <w:r>
        <w:t>учебно-практических задач;</w:t>
      </w:r>
    </w:p>
    <w:p w:rsidR="000F6BE1" w:rsidRDefault="00DE4CA2">
      <w:pPr>
        <w:pStyle w:val="70"/>
        <w:framePr w:w="10066" w:h="14548" w:hRule="exact" w:wrap="none" w:vAnchor="page" w:hAnchor="page" w:x="1494" w:y="996"/>
        <w:shd w:val="clear" w:color="auto" w:fill="auto"/>
        <w:ind w:right="700" w:firstLine="74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F6BE1" w:rsidRDefault="00DE4CA2">
      <w:pPr>
        <w:pStyle w:val="70"/>
        <w:framePr w:w="10066" w:h="14548" w:hRule="exact" w:wrap="none" w:vAnchor="page" w:hAnchor="page" w:x="1494" w:y="996"/>
        <w:shd w:val="clear" w:color="auto" w:fill="auto"/>
        <w:ind w:right="700" w:firstLine="740"/>
        <w:jc w:val="both"/>
      </w:pPr>
      <w:r>
        <w:t>осуществлять поиск информации физического содержания в сети Интернет, самостоятельно формулируя поисковый запрос, на основе имеющихся знаний</w:t>
      </w:r>
    </w:p>
    <w:p w:rsidR="000F6BE1" w:rsidRDefault="00DE4CA2">
      <w:pPr>
        <w:pStyle w:val="ab"/>
        <w:framePr w:wrap="none" w:vAnchor="page" w:hAnchor="page" w:x="6030" w:y="15808"/>
        <w:shd w:val="clear" w:color="auto" w:fill="auto"/>
        <w:spacing w:line="180" w:lineRule="exact"/>
      </w:pPr>
      <w:r>
        <w:t>795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pPr>
      <w:r>
        <w:lastRenderedPageBreak/>
        <w:t>и сравнения дополнительных источников выделять информацию, которая является противоречивой или может быть недостоверной;</w:t>
      </w:r>
    </w:p>
    <w:p w:rsidR="000F6BE1" w:rsidRDefault="00DE4CA2">
      <w:pPr>
        <w:pStyle w:val="70"/>
        <w:framePr w:w="10066" w:h="14553" w:hRule="exact" w:wrap="none" w:vAnchor="page" w:hAnchor="page" w:x="1494" w:y="996"/>
        <w:shd w:val="clear" w:color="auto" w:fill="auto"/>
        <w:ind w:right="700" w:firstLine="74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6BE1" w:rsidRDefault="00DE4CA2">
      <w:pPr>
        <w:pStyle w:val="70"/>
        <w:framePr w:w="10066" w:h="14553" w:hRule="exact" w:wrap="none" w:vAnchor="page" w:hAnchor="page" w:x="1494" w:y="996"/>
        <w:shd w:val="clear" w:color="auto" w:fill="auto"/>
        <w:ind w:right="700" w:firstLine="740"/>
        <w:jc w:val="both"/>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F6BE1" w:rsidRDefault="00DE4CA2">
      <w:pPr>
        <w:pStyle w:val="70"/>
        <w:framePr w:w="10066" w:h="14553" w:hRule="exact" w:wrap="none" w:vAnchor="page" w:hAnchor="page" w:x="1494" w:y="996"/>
        <w:shd w:val="clear" w:color="auto" w:fill="auto"/>
        <w:ind w:right="700" w:firstLine="740"/>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F6BE1" w:rsidRDefault="00DE4CA2">
      <w:pPr>
        <w:pStyle w:val="70"/>
        <w:framePr w:w="10066" w:h="14553" w:hRule="exact" w:wrap="none" w:vAnchor="page" w:hAnchor="page" w:x="1494" w:y="996"/>
        <w:numPr>
          <w:ilvl w:val="0"/>
          <w:numId w:val="443"/>
        </w:numPr>
        <w:shd w:val="clear" w:color="auto" w:fill="auto"/>
        <w:tabs>
          <w:tab w:val="left" w:pos="1657"/>
        </w:tabs>
        <w:ind w:right="700" w:firstLine="740"/>
        <w:jc w:val="both"/>
      </w:pPr>
      <w:r>
        <w:t>Предметные результаты освоения программы по физике к концу обучения в 9 классе:</w:t>
      </w:r>
    </w:p>
    <w:p w:rsidR="000F6BE1" w:rsidRDefault="00DE4CA2">
      <w:pPr>
        <w:pStyle w:val="70"/>
        <w:framePr w:w="10066" w:h="14553" w:hRule="exact" w:wrap="none" w:vAnchor="page" w:hAnchor="page" w:x="1494" w:y="996"/>
        <w:shd w:val="clear" w:color="auto" w:fill="auto"/>
        <w:ind w:right="700" w:firstLine="740"/>
        <w:jc w:val="both"/>
      </w:pPr>
      <w:r>
        <w:t>Предметные результаты на углубленном уровне должны отражать сформированность у обучающихся умений:</w:t>
      </w:r>
    </w:p>
    <w:p w:rsidR="000F6BE1" w:rsidRDefault="00DE4CA2">
      <w:pPr>
        <w:pStyle w:val="70"/>
        <w:framePr w:w="10066" w:h="14553" w:hRule="exact" w:wrap="none" w:vAnchor="page" w:hAnchor="page" w:x="1494" w:y="996"/>
        <w:shd w:val="clear" w:color="auto" w:fill="auto"/>
        <w:ind w:right="700" w:firstLine="740"/>
        <w:jc w:val="both"/>
      </w:pPr>
      <w: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0F6BE1" w:rsidRDefault="00DE4CA2">
      <w:pPr>
        <w:pStyle w:val="70"/>
        <w:framePr w:w="10066" w:h="14553" w:hRule="exact" w:wrap="none" w:vAnchor="page" w:hAnchor="page" w:x="1494" w:y="996"/>
        <w:shd w:val="clear" w:color="auto" w:fill="auto"/>
        <w:ind w:right="700" w:firstLine="740"/>
        <w:jc w:val="both"/>
      </w:pPr>
      <w:r>
        <w:t>уверенно 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w:t>
      </w:r>
    </w:p>
    <w:p w:rsidR="000F6BE1" w:rsidRDefault="00DE4CA2">
      <w:pPr>
        <w:pStyle w:val="ab"/>
        <w:framePr w:wrap="none" w:vAnchor="page" w:hAnchor="page" w:x="6030" w:y="15808"/>
        <w:shd w:val="clear" w:color="auto" w:fill="auto"/>
        <w:spacing w:line="180" w:lineRule="exact"/>
      </w:pPr>
      <w:r>
        <w:t>796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right="700"/>
        <w:jc w:val="both"/>
      </w:pPr>
      <w:r>
        <w:lastRenderedPageBreak/>
        <w:t>линейчатого спектра излучения) по описанию их характерных свойств и на основе опытов, демонстрирующих данное физическое явление;</w:t>
      </w:r>
    </w:p>
    <w:p w:rsidR="000F6BE1" w:rsidRDefault="00DE4CA2">
      <w:pPr>
        <w:pStyle w:val="70"/>
        <w:framePr w:w="10066" w:h="14543" w:hRule="exact" w:wrap="none" w:vAnchor="page" w:hAnchor="page" w:x="1494" w:y="1001"/>
        <w:shd w:val="clear" w:color="auto" w:fill="auto"/>
        <w:ind w:right="700" w:firstLine="740"/>
        <w:jc w:val="both"/>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F6BE1" w:rsidRDefault="00DE4CA2">
      <w:pPr>
        <w:pStyle w:val="70"/>
        <w:framePr w:w="10066" w:h="14543" w:hRule="exact" w:wrap="none" w:vAnchor="page" w:hAnchor="page" w:x="1494" w:y="1001"/>
        <w:shd w:val="clear" w:color="auto" w:fill="auto"/>
        <w:tabs>
          <w:tab w:val="left" w:pos="2736"/>
          <w:tab w:val="left" w:pos="5290"/>
          <w:tab w:val="left" w:pos="8664"/>
        </w:tabs>
        <w:ind w:right="700" w:firstLine="740"/>
        <w:jc w:val="both"/>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w:t>
      </w:r>
      <w:r>
        <w:tab/>
        <w:t>силы,</w:t>
      </w:r>
      <w:r>
        <w:tab/>
        <w:t>механическая</w:t>
      </w:r>
      <w:r>
        <w:tab/>
        <w:t>работа</w:t>
      </w:r>
    </w:p>
    <w:p w:rsidR="000F6BE1" w:rsidRDefault="00DE4CA2">
      <w:pPr>
        <w:pStyle w:val="70"/>
        <w:framePr w:w="10066" w:h="14543" w:hRule="exact" w:wrap="none" w:vAnchor="page" w:hAnchor="page" w:x="1494" w:y="1001"/>
        <w:shd w:val="clear" w:color="auto" w:fill="auto"/>
        <w:ind w:right="700"/>
        <w:jc w:val="both"/>
      </w:pPr>
      <w:r>
        <w:t>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F6BE1" w:rsidRDefault="00DE4CA2">
      <w:pPr>
        <w:pStyle w:val="70"/>
        <w:framePr w:w="10066" w:h="14543" w:hRule="exact" w:wrap="none" w:vAnchor="page" w:hAnchor="page" w:x="1494" w:y="1001"/>
        <w:shd w:val="clear" w:color="auto" w:fill="auto"/>
        <w:ind w:right="700" w:firstLine="740"/>
        <w:jc w:val="both"/>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0F6BE1" w:rsidRDefault="00DE4CA2">
      <w:pPr>
        <w:pStyle w:val="70"/>
        <w:framePr w:w="10066" w:h="14543" w:hRule="exact" w:wrap="none" w:vAnchor="page" w:hAnchor="page" w:x="1494" w:y="1001"/>
        <w:shd w:val="clear" w:color="auto" w:fill="auto"/>
        <w:ind w:right="700" w:firstLine="740"/>
        <w:jc w:val="both"/>
      </w:pPr>
      <w: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w:t>
      </w:r>
    </w:p>
    <w:p w:rsidR="000F6BE1" w:rsidRDefault="00DE4CA2">
      <w:pPr>
        <w:pStyle w:val="ab"/>
        <w:framePr w:wrap="none" w:vAnchor="page" w:hAnchor="page" w:x="6030" w:y="15808"/>
        <w:shd w:val="clear" w:color="auto" w:fill="auto"/>
        <w:spacing w:line="180" w:lineRule="exact"/>
      </w:pPr>
      <w:r>
        <w:t>797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1910"/>
          <w:tab w:val="left" w:pos="3379"/>
          <w:tab w:val="left" w:pos="4459"/>
          <w:tab w:val="left" w:pos="6355"/>
          <w:tab w:val="left" w:pos="8352"/>
        </w:tabs>
        <w:jc w:val="both"/>
      </w:pPr>
      <w:r>
        <w:lastRenderedPageBreak/>
        <w:t>физические</w:t>
      </w:r>
      <w:r>
        <w:tab/>
        <w:t>модели</w:t>
      </w:r>
      <w:r>
        <w:tab/>
        <w:t>для</w:t>
      </w:r>
      <w:r>
        <w:tab/>
        <w:t>объяснения</w:t>
      </w:r>
      <w:r>
        <w:tab/>
        <w:t>физических</w:t>
      </w:r>
      <w:r>
        <w:tab/>
        <w:t>процессов</w:t>
      </w:r>
    </w:p>
    <w:p w:rsidR="000F6BE1" w:rsidRDefault="00DE4CA2">
      <w:pPr>
        <w:pStyle w:val="70"/>
        <w:framePr w:w="10066" w:h="14548" w:hRule="exact" w:wrap="none" w:vAnchor="page" w:hAnchor="page" w:x="1494" w:y="996"/>
        <w:shd w:val="clear" w:color="auto" w:fill="auto"/>
        <w:jc w:val="both"/>
      </w:pPr>
      <w:r>
        <w:t>и решения учебных задач;</w:t>
      </w:r>
    </w:p>
    <w:p w:rsidR="000F6BE1" w:rsidRDefault="00DE4CA2">
      <w:pPr>
        <w:pStyle w:val="70"/>
        <w:framePr w:w="10066" w:h="14548" w:hRule="exact" w:wrap="none" w:vAnchor="page" w:hAnchor="page" w:x="1494" w:y="996"/>
        <w:shd w:val="clear" w:color="auto" w:fill="auto"/>
        <w:ind w:right="700" w:firstLine="740"/>
        <w:jc w:val="both"/>
      </w:pPr>
      <w: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из 2-3 шагов с опорой на изученные свойства физических явлений, физические законы, закономерности и модели;</w:t>
      </w:r>
    </w:p>
    <w:p w:rsidR="000F6BE1" w:rsidRDefault="00DE4CA2">
      <w:pPr>
        <w:pStyle w:val="70"/>
        <w:framePr w:w="10066" w:h="14548" w:hRule="exact" w:wrap="none" w:vAnchor="page" w:hAnchor="page" w:x="1494" w:y="996"/>
        <w:shd w:val="clear" w:color="auto" w:fill="auto"/>
        <w:ind w:right="700" w:firstLine="740"/>
        <w:jc w:val="both"/>
      </w:pPr>
      <w:r>
        <w:t>уверенно решать расчётные задачи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0F6BE1" w:rsidRDefault="00DE4CA2">
      <w:pPr>
        <w:pStyle w:val="70"/>
        <w:framePr w:w="10066" w:h="14548" w:hRule="exact" w:wrap="none" w:vAnchor="page" w:hAnchor="page" w:x="1494" w:y="996"/>
        <w:shd w:val="clear" w:color="auto" w:fill="auto"/>
        <w:ind w:right="700" w:firstLine="740"/>
        <w:jc w:val="both"/>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0F6BE1" w:rsidRDefault="00DE4CA2">
      <w:pPr>
        <w:pStyle w:val="70"/>
        <w:framePr w:w="10066" w:h="14548" w:hRule="exact" w:wrap="none" w:vAnchor="page" w:hAnchor="page" w:x="1494" w:y="996"/>
        <w:shd w:val="clear" w:color="auto" w:fill="auto"/>
        <w:tabs>
          <w:tab w:val="left" w:pos="850"/>
          <w:tab w:val="left" w:pos="2438"/>
          <w:tab w:val="left" w:pos="3955"/>
          <w:tab w:val="left" w:pos="4814"/>
          <w:tab w:val="left" w:pos="6355"/>
          <w:tab w:val="left" w:pos="8352"/>
        </w:tabs>
        <w:ind w:right="700" w:firstLine="740"/>
        <w:jc w:val="both"/>
      </w:pPr>
      <w: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w:t>
      </w:r>
      <w:r>
        <w:tab/>
        <w:t>плоском</w:t>
      </w:r>
      <w:r>
        <w:tab/>
        <w:t>зеркале</w:t>
      </w:r>
      <w:r>
        <w:tab/>
        <w:t>и</w:t>
      </w:r>
      <w:r>
        <w:tab/>
        <w:t>свойств</w:t>
      </w:r>
      <w:r>
        <w:tab/>
        <w:t>изображения</w:t>
      </w:r>
      <w:r>
        <w:tab/>
        <w:t>предмета</w:t>
      </w:r>
    </w:p>
    <w:p w:rsidR="000F6BE1" w:rsidRDefault="00DE4CA2">
      <w:pPr>
        <w:pStyle w:val="70"/>
        <w:framePr w:w="10066" w:h="14548" w:hRule="exact" w:wrap="none" w:vAnchor="page" w:hAnchor="page" w:x="1494" w:y="996"/>
        <w:shd w:val="clear" w:color="auto" w:fill="auto"/>
        <w:ind w:right="700"/>
        <w:jc w:val="both"/>
      </w:pPr>
      <w:r>
        <w:t>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0F6BE1" w:rsidRDefault="00DE4CA2">
      <w:pPr>
        <w:pStyle w:val="70"/>
        <w:framePr w:w="10066" w:h="14548" w:hRule="exact" w:wrap="none" w:vAnchor="page" w:hAnchor="page" w:x="1494" w:y="996"/>
        <w:shd w:val="clear" w:color="auto" w:fill="auto"/>
        <w:ind w:right="700" w:firstLine="740"/>
        <w:jc w:val="both"/>
      </w:pPr>
      <w: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w:t>
      </w:r>
    </w:p>
    <w:p w:rsidR="000F6BE1" w:rsidRDefault="00DE4CA2">
      <w:pPr>
        <w:pStyle w:val="ab"/>
        <w:framePr w:wrap="none" w:vAnchor="page" w:hAnchor="page" w:x="6030" w:y="15808"/>
        <w:shd w:val="clear" w:color="auto" w:fill="auto"/>
        <w:spacing w:line="180" w:lineRule="exact"/>
      </w:pPr>
      <w:r>
        <w:t>798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jc w:val="both"/>
      </w:pPr>
      <w:r>
        <w:lastRenderedPageBreak/>
        <w:t>обосновывать выбор способа измерения (измерительного прибора);</w:t>
      </w:r>
    </w:p>
    <w:p w:rsidR="000F6BE1" w:rsidRDefault="00DE4CA2">
      <w:pPr>
        <w:pStyle w:val="70"/>
        <w:framePr w:w="10066" w:h="14548" w:hRule="exact" w:wrap="none" w:vAnchor="page" w:hAnchor="page" w:x="1494" w:y="1001"/>
        <w:shd w:val="clear" w:color="auto" w:fill="auto"/>
        <w:ind w:right="700" w:firstLine="740"/>
        <w:jc w:val="both"/>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0F6BE1" w:rsidRDefault="00DE4CA2">
      <w:pPr>
        <w:pStyle w:val="70"/>
        <w:framePr w:w="10066" w:h="14548" w:hRule="exact" w:wrap="none" w:vAnchor="page" w:hAnchor="page" w:x="1494" w:y="1001"/>
        <w:shd w:val="clear" w:color="auto" w:fill="auto"/>
        <w:tabs>
          <w:tab w:val="right" w:pos="9350"/>
        </w:tabs>
        <w:ind w:right="700" w:firstLine="740"/>
        <w:jc w:val="both"/>
      </w:pPr>
      <w: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w:t>
      </w:r>
      <w:r>
        <w:tab/>
        <w:t>совместно</w:t>
      </w:r>
    </w:p>
    <w:p w:rsidR="000F6BE1" w:rsidRDefault="00DE4CA2">
      <w:pPr>
        <w:pStyle w:val="70"/>
        <w:framePr w:w="10066" w:h="14548" w:hRule="exact" w:wrap="none" w:vAnchor="page" w:hAnchor="page" w:x="1494" w:y="1001"/>
        <w:shd w:val="clear" w:color="auto" w:fill="auto"/>
        <w:ind w:right="700"/>
        <w:jc w:val="both"/>
      </w:pPr>
      <w:r>
        <w:t>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0F6BE1" w:rsidRDefault="00DE4CA2">
      <w:pPr>
        <w:pStyle w:val="70"/>
        <w:framePr w:w="10066" w:h="14548" w:hRule="exact" w:wrap="none" w:vAnchor="page" w:hAnchor="page" w:x="1494" w:y="1001"/>
        <w:shd w:val="clear" w:color="auto" w:fill="auto"/>
        <w:tabs>
          <w:tab w:val="left" w:pos="2146"/>
          <w:tab w:val="left" w:pos="4094"/>
          <w:tab w:val="left" w:pos="6581"/>
          <w:tab w:val="left" w:pos="8707"/>
        </w:tabs>
        <w:ind w:right="700" w:firstLine="740"/>
        <w:jc w:val="both"/>
      </w:pPr>
      <w:r>
        <w:t>соблюдать правила безопасного труда при работе с лабораторным оборудованием; характеризовать принципы действия изученных приборов, технических устройств и технологических процессов с опорой на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w:t>
      </w:r>
      <w:r>
        <w:tab/>
        <w:t>физические</w:t>
      </w:r>
      <w:r>
        <w:tab/>
        <w:t>закономерности,</w:t>
      </w:r>
      <w:r>
        <w:tab/>
        <w:t>использовать</w:t>
      </w:r>
      <w:r>
        <w:tab/>
        <w:t>схемы</w:t>
      </w:r>
    </w:p>
    <w:p w:rsidR="000F6BE1" w:rsidRDefault="00DE4CA2">
      <w:pPr>
        <w:pStyle w:val="70"/>
        <w:framePr w:w="10066" w:h="14548" w:hRule="exact" w:wrap="none" w:vAnchor="page" w:hAnchor="page" w:x="1494" w:y="1001"/>
        <w:shd w:val="clear" w:color="auto" w:fill="auto"/>
        <w:ind w:right="700"/>
        <w:jc w:val="both"/>
      </w:pPr>
      <w:r>
        <w:t>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F6BE1" w:rsidRDefault="00DE4CA2">
      <w:pPr>
        <w:pStyle w:val="70"/>
        <w:framePr w:w="10066" w:h="14548" w:hRule="exact" w:wrap="none" w:vAnchor="page" w:hAnchor="page" w:x="1494" w:y="1001"/>
        <w:shd w:val="clear" w:color="auto" w:fill="auto"/>
        <w:ind w:right="700" w:firstLine="74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w:t>
      </w:r>
    </w:p>
    <w:p w:rsidR="000F6BE1" w:rsidRDefault="00DE4CA2">
      <w:pPr>
        <w:pStyle w:val="ab"/>
        <w:framePr w:wrap="none" w:vAnchor="page" w:hAnchor="page" w:x="6030" w:y="15808"/>
        <w:shd w:val="clear" w:color="auto" w:fill="auto"/>
        <w:spacing w:line="180" w:lineRule="exact"/>
      </w:pPr>
      <w:r>
        <w:t>799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jc w:val="both"/>
      </w:pPr>
      <w:r>
        <w:lastRenderedPageBreak/>
        <w:t>соблюдения норм экологического поведения в окружающей среде;</w:t>
      </w:r>
    </w:p>
    <w:p w:rsidR="000F6BE1" w:rsidRDefault="00DE4CA2">
      <w:pPr>
        <w:pStyle w:val="70"/>
        <w:framePr w:w="10066" w:h="14548" w:hRule="exact" w:wrap="none" w:vAnchor="page" w:hAnchor="page" w:x="1494" w:y="996"/>
        <w:shd w:val="clear" w:color="auto" w:fill="auto"/>
        <w:tabs>
          <w:tab w:val="left" w:pos="3473"/>
        </w:tabs>
        <w:ind w:right="700" w:firstLine="740"/>
        <w:jc w:val="both"/>
      </w:pPr>
      <w:r>
        <w:t>осуществлять поиск информации физического содержания в сети Интернет, самостоятельно формулируя</w:t>
      </w:r>
      <w:r>
        <w:tab/>
        <w:t>поисковый запрос, находить пути определения</w:t>
      </w:r>
    </w:p>
    <w:p w:rsidR="000F6BE1" w:rsidRDefault="00DE4CA2">
      <w:pPr>
        <w:pStyle w:val="70"/>
        <w:framePr w:w="10066" w:h="14548" w:hRule="exact" w:wrap="none" w:vAnchor="page" w:hAnchor="page" w:x="1494" w:y="996"/>
        <w:shd w:val="clear" w:color="auto" w:fill="auto"/>
        <w:tabs>
          <w:tab w:val="left" w:pos="1853"/>
          <w:tab w:val="left" w:pos="3473"/>
          <w:tab w:val="left" w:pos="5870"/>
        </w:tabs>
        <w:jc w:val="both"/>
      </w:pPr>
      <w:r>
        <w:t>достоверности</w:t>
      </w:r>
      <w:r>
        <w:tab/>
        <w:t>полученной</w:t>
      </w:r>
      <w:r>
        <w:tab/>
        <w:t>информации на</w:t>
      </w:r>
      <w:r>
        <w:tab/>
        <w:t>основе имеющихся знаний</w:t>
      </w:r>
    </w:p>
    <w:p w:rsidR="000F6BE1" w:rsidRDefault="00DE4CA2">
      <w:pPr>
        <w:pStyle w:val="70"/>
        <w:framePr w:w="10066" w:h="14548" w:hRule="exact" w:wrap="none" w:vAnchor="page" w:hAnchor="page" w:x="1494" w:y="996"/>
        <w:shd w:val="clear" w:color="auto" w:fill="auto"/>
        <w:jc w:val="both"/>
      </w:pPr>
      <w:r>
        <w:t>и дополнительных источников;</w:t>
      </w:r>
    </w:p>
    <w:p w:rsidR="000F6BE1" w:rsidRDefault="00DE4CA2">
      <w:pPr>
        <w:pStyle w:val="70"/>
        <w:framePr w:w="10066" w:h="14548" w:hRule="exact" w:wrap="none" w:vAnchor="page" w:hAnchor="page" w:x="1494" w:y="996"/>
        <w:shd w:val="clear" w:color="auto" w:fill="auto"/>
        <w:ind w:right="700" w:firstLine="74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F6BE1" w:rsidRDefault="00DE4CA2">
      <w:pPr>
        <w:pStyle w:val="70"/>
        <w:framePr w:w="10066" w:h="14548" w:hRule="exact" w:wrap="none" w:vAnchor="page" w:hAnchor="page" w:x="1494" w:y="996"/>
        <w:shd w:val="clear" w:color="auto" w:fill="auto"/>
        <w:tabs>
          <w:tab w:val="left" w:pos="2558"/>
          <w:tab w:val="left" w:pos="4464"/>
          <w:tab w:val="left" w:pos="7915"/>
        </w:tabs>
        <w:ind w:right="700" w:firstLine="740"/>
        <w:jc w:val="both"/>
      </w:pPr>
      <w: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w:t>
      </w:r>
      <w:r>
        <w:tab/>
        <w:t>или</w:t>
      </w:r>
      <w:r>
        <w:tab/>
        <w:t>исследовательской</w:t>
      </w:r>
      <w:r>
        <w:tab/>
        <w:t>деятельности,</w:t>
      </w:r>
    </w:p>
    <w:p w:rsidR="000F6BE1" w:rsidRDefault="00DE4CA2">
      <w:pPr>
        <w:pStyle w:val="70"/>
        <w:framePr w:w="10066" w:h="14548" w:hRule="exact" w:wrap="none" w:vAnchor="page" w:hAnchor="page" w:x="1494" w:y="996"/>
        <w:shd w:val="clear" w:color="auto" w:fill="auto"/>
        <w:ind w:right="700"/>
        <w:jc w:val="both"/>
      </w:pPr>
      <w:r>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F6BE1" w:rsidRDefault="00DE4CA2">
      <w:pPr>
        <w:pStyle w:val="70"/>
        <w:framePr w:w="10066" w:h="14548" w:hRule="exact" w:wrap="none" w:vAnchor="page" w:hAnchor="page" w:x="1494" w:y="996"/>
        <w:numPr>
          <w:ilvl w:val="0"/>
          <w:numId w:val="444"/>
        </w:numPr>
        <w:shd w:val="clear" w:color="auto" w:fill="auto"/>
        <w:tabs>
          <w:tab w:val="left" w:pos="1154"/>
        </w:tabs>
        <w:ind w:firstLine="740"/>
        <w:jc w:val="both"/>
      </w:pPr>
      <w:r>
        <w:t>Рабочая программа по учебному предмету «Химия» (базовый уровень).</w:t>
      </w:r>
    </w:p>
    <w:p w:rsidR="000F6BE1" w:rsidRDefault="00DE4CA2">
      <w:pPr>
        <w:pStyle w:val="70"/>
        <w:framePr w:w="10066" w:h="14548" w:hRule="exact" w:wrap="none" w:vAnchor="page" w:hAnchor="page" w:x="1494" w:y="996"/>
        <w:numPr>
          <w:ilvl w:val="1"/>
          <w:numId w:val="444"/>
        </w:numPr>
        <w:shd w:val="clear" w:color="auto" w:fill="auto"/>
        <w:tabs>
          <w:tab w:val="left" w:pos="1442"/>
        </w:tabs>
        <w:ind w:firstLine="740"/>
        <w:jc w:val="both"/>
      </w:pPr>
      <w:r>
        <w:t>рабочая программа по учебному предмету «Химия» (базовый уровень)</w:t>
      </w:r>
    </w:p>
    <w:p w:rsidR="000F6BE1" w:rsidRDefault="00DE4CA2">
      <w:pPr>
        <w:pStyle w:val="70"/>
        <w:framePr w:w="10066" w:h="14548" w:hRule="exact" w:wrap="none" w:vAnchor="page" w:hAnchor="page" w:x="1494" w:y="996"/>
        <w:shd w:val="clear" w:color="auto" w:fill="auto"/>
        <w:tabs>
          <w:tab w:val="left" w:pos="2558"/>
          <w:tab w:val="left" w:pos="4608"/>
          <w:tab w:val="left" w:pos="8146"/>
        </w:tabs>
        <w:jc w:val="both"/>
      </w:pPr>
      <w:r>
        <w:t>(предметная</w:t>
      </w:r>
      <w:r>
        <w:tab/>
        <w:t>область</w:t>
      </w:r>
      <w:r>
        <w:tab/>
        <w:t>«Естественнонаучные</w:t>
      </w:r>
      <w:r>
        <w:tab/>
        <w:t>предметы»)</w:t>
      </w:r>
    </w:p>
    <w:p w:rsidR="000F6BE1" w:rsidRDefault="00DE4CA2">
      <w:pPr>
        <w:pStyle w:val="70"/>
        <w:framePr w:w="10066" w:h="14548" w:hRule="exact" w:wrap="none" w:vAnchor="page" w:hAnchor="page" w:x="1494" w:y="996"/>
        <w:shd w:val="clear" w:color="auto" w:fill="auto"/>
        <w:ind w:right="700"/>
        <w:jc w:val="both"/>
      </w:pPr>
      <w:r>
        <w:t>(далее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0F6BE1" w:rsidRDefault="00DE4CA2">
      <w:pPr>
        <w:pStyle w:val="70"/>
        <w:framePr w:w="10066" w:h="14548" w:hRule="exact" w:wrap="none" w:vAnchor="page" w:hAnchor="page" w:x="1494" w:y="996"/>
        <w:numPr>
          <w:ilvl w:val="1"/>
          <w:numId w:val="444"/>
        </w:numPr>
        <w:shd w:val="clear" w:color="auto" w:fill="auto"/>
        <w:tabs>
          <w:tab w:val="left" w:pos="1336"/>
        </w:tabs>
        <w:ind w:firstLine="740"/>
        <w:jc w:val="both"/>
      </w:pPr>
      <w:r>
        <w:t>Пояснительная записка.</w:t>
      </w:r>
    </w:p>
    <w:p w:rsidR="000F6BE1" w:rsidRDefault="00DE4CA2">
      <w:pPr>
        <w:pStyle w:val="70"/>
        <w:framePr w:w="10066" w:h="14548" w:hRule="exact" w:wrap="none" w:vAnchor="page" w:hAnchor="page" w:x="1494" w:y="996"/>
        <w:numPr>
          <w:ilvl w:val="2"/>
          <w:numId w:val="444"/>
        </w:numPr>
        <w:shd w:val="clear" w:color="auto" w:fill="auto"/>
        <w:tabs>
          <w:tab w:val="left" w:pos="1484"/>
        </w:tabs>
        <w:ind w:right="700" w:firstLine="740"/>
        <w:jc w:val="both"/>
      </w:pPr>
      <w:r>
        <w:t xml:space="preserve">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Pr>
          <w:lang w:val="en-US" w:eastAsia="en-US" w:bidi="en-US"/>
        </w:rPr>
        <w:t xml:space="preserve">N </w:t>
      </w:r>
      <w:r>
        <w:t>ПК-4вн).</w:t>
      </w:r>
    </w:p>
    <w:p w:rsidR="000F6BE1" w:rsidRDefault="00DE4CA2">
      <w:pPr>
        <w:pStyle w:val="70"/>
        <w:framePr w:w="10066" w:h="14548" w:hRule="exact" w:wrap="none" w:vAnchor="page" w:hAnchor="page" w:x="1494" w:y="996"/>
        <w:numPr>
          <w:ilvl w:val="2"/>
          <w:numId w:val="444"/>
        </w:numPr>
        <w:shd w:val="clear" w:color="auto" w:fill="auto"/>
        <w:tabs>
          <w:tab w:val="left" w:pos="1514"/>
        </w:tabs>
        <w:ind w:firstLine="740"/>
        <w:jc w:val="both"/>
      </w:pPr>
      <w:r>
        <w:t>Согласно своему назначению программа по химии является ориентиром для</w:t>
      </w:r>
    </w:p>
    <w:p w:rsidR="000F6BE1" w:rsidRDefault="00DE4CA2">
      <w:pPr>
        <w:pStyle w:val="70"/>
        <w:framePr w:w="10066" w:h="14548" w:hRule="exact" w:wrap="none" w:vAnchor="page" w:hAnchor="page" w:x="1494" w:y="996"/>
        <w:shd w:val="clear" w:color="auto" w:fill="auto"/>
        <w:tabs>
          <w:tab w:val="left" w:pos="6096"/>
        </w:tabs>
        <w:jc w:val="both"/>
      </w:pPr>
      <w:r>
        <w:t>составления рабочих авторских программ:</w:t>
      </w:r>
      <w:r>
        <w:tab/>
        <w:t>она даёт представление</w:t>
      </w:r>
    </w:p>
    <w:p w:rsidR="000F6BE1" w:rsidRDefault="00DE4CA2">
      <w:pPr>
        <w:pStyle w:val="ab"/>
        <w:framePr w:wrap="none" w:vAnchor="page" w:hAnchor="page" w:x="6030" w:y="15808"/>
        <w:shd w:val="clear" w:color="auto" w:fill="auto"/>
        <w:spacing w:line="180" w:lineRule="exact"/>
      </w:pPr>
      <w:r>
        <w:t>800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2400"/>
          <w:tab w:val="left" w:pos="3619"/>
          <w:tab w:val="left" w:pos="4766"/>
          <w:tab w:val="left" w:pos="6470"/>
          <w:tab w:val="left" w:pos="7488"/>
        </w:tabs>
        <w:ind w:right="700"/>
        <w:jc w:val="both"/>
      </w:pPr>
      <w:r>
        <w:lastRenderedPageBreak/>
        <w:t>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w:t>
      </w:r>
      <w:r>
        <w:tab/>
        <w:t>его</w:t>
      </w:r>
      <w:r>
        <w:tab/>
        <w:t>по</w:t>
      </w:r>
      <w:r>
        <w:tab/>
        <w:t>классам</w:t>
      </w:r>
      <w:r>
        <w:tab/>
        <w:t>и</w:t>
      </w:r>
      <w:r>
        <w:tab/>
        <w:t>структурирование</w:t>
      </w:r>
    </w:p>
    <w:p w:rsidR="000F6BE1" w:rsidRDefault="00DE4CA2">
      <w:pPr>
        <w:pStyle w:val="70"/>
        <w:framePr w:w="10066" w:h="14548" w:hRule="exact" w:wrap="none" w:vAnchor="page" w:hAnchor="page" w:x="1494" w:y="996"/>
        <w:shd w:val="clear" w:color="auto" w:fill="auto"/>
        <w:tabs>
          <w:tab w:val="left" w:pos="2544"/>
          <w:tab w:val="left" w:pos="5438"/>
          <w:tab w:val="left" w:pos="8026"/>
        </w:tabs>
        <w:ind w:right="700"/>
        <w:jc w:val="both"/>
      </w:pPr>
      <w:r>
        <w:t>его по разделам и темам программы, определяет количественные и качественные характеристики содержания, даёт примерное распределение учебных часов по тематическим разделам программы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w:t>
      </w:r>
      <w:r>
        <w:tab/>
        <w:t>основного</w:t>
      </w:r>
      <w:r>
        <w:tab/>
        <w:t>общего</w:t>
      </w:r>
      <w:r>
        <w:tab/>
        <w:t>образования,</w:t>
      </w:r>
    </w:p>
    <w:p w:rsidR="000F6BE1" w:rsidRDefault="00DE4CA2">
      <w:pPr>
        <w:pStyle w:val="70"/>
        <w:framePr w:w="10066" w:h="14548" w:hRule="exact" w:wrap="none" w:vAnchor="page" w:hAnchor="page" w:x="1494" w:y="996"/>
        <w:shd w:val="clear" w:color="auto" w:fill="auto"/>
        <w:ind w:right="700"/>
        <w:jc w:val="both"/>
      </w:pPr>
      <w:r>
        <w:t>а также требований к результатам обучения химии на уровне целей изучения предмета и основных видов учебно-познавательной деятельности (учебных действий) ученика по освоению учебного содержания.</w:t>
      </w:r>
    </w:p>
    <w:p w:rsidR="000F6BE1" w:rsidRDefault="00DE4CA2">
      <w:pPr>
        <w:pStyle w:val="70"/>
        <w:framePr w:w="10066" w:h="14548" w:hRule="exact" w:wrap="none" w:vAnchor="page" w:hAnchor="page" w:x="1494" w:y="996"/>
        <w:numPr>
          <w:ilvl w:val="2"/>
          <w:numId w:val="444"/>
        </w:numPr>
        <w:shd w:val="clear" w:color="auto" w:fill="auto"/>
        <w:tabs>
          <w:tab w:val="left" w:pos="1474"/>
        </w:tabs>
        <w:ind w:right="700" w:firstLine="740"/>
        <w:jc w:val="both"/>
      </w:pPr>
      <w:r>
        <w:t>Вклад химии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0F6BE1" w:rsidRDefault="00DE4CA2">
      <w:pPr>
        <w:pStyle w:val="70"/>
        <w:framePr w:w="10066" w:h="14548" w:hRule="exact" w:wrap="none" w:vAnchor="page" w:hAnchor="page" w:x="1494" w:y="996"/>
        <w:shd w:val="clear" w:color="auto" w:fill="auto"/>
        <w:tabs>
          <w:tab w:val="left" w:pos="3072"/>
          <w:tab w:val="left" w:pos="4766"/>
          <w:tab w:val="left" w:pos="8525"/>
        </w:tabs>
        <w:ind w:right="700" w:firstLine="740"/>
        <w:jc w:val="both"/>
      </w:pPr>
      <w: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w:t>
      </w:r>
      <w:r>
        <w:tab/>
        <w:t>о</w:t>
      </w:r>
      <w:r>
        <w:tab/>
        <w:t>взаимопревращениях</w:t>
      </w:r>
      <w:r>
        <w:tab/>
        <w:t>энергии</w:t>
      </w:r>
    </w:p>
    <w:p w:rsidR="000F6BE1" w:rsidRDefault="00DE4CA2">
      <w:pPr>
        <w:pStyle w:val="70"/>
        <w:framePr w:w="10066" w:h="14548" w:hRule="exact" w:wrap="none" w:vAnchor="page" w:hAnchor="page" w:x="1494" w:y="996"/>
        <w:shd w:val="clear" w:color="auto" w:fill="auto"/>
        <w:ind w:right="700"/>
        <w:jc w:val="both"/>
      </w:pPr>
      <w:r>
        <w:t>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F6BE1" w:rsidRDefault="00DE4CA2">
      <w:pPr>
        <w:pStyle w:val="70"/>
        <w:framePr w:w="10066" w:h="14548" w:hRule="exact" w:wrap="none" w:vAnchor="page" w:hAnchor="page" w:x="1494" w:y="996"/>
        <w:shd w:val="clear" w:color="auto" w:fill="auto"/>
        <w:ind w:right="700" w:firstLine="740"/>
        <w:jc w:val="both"/>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0F6BE1" w:rsidRDefault="00DE4CA2">
      <w:pPr>
        <w:pStyle w:val="70"/>
        <w:framePr w:w="10066" w:h="14548" w:hRule="exact" w:wrap="none" w:vAnchor="page" w:hAnchor="page" w:x="1494" w:y="996"/>
        <w:shd w:val="clear" w:color="auto" w:fill="auto"/>
        <w:ind w:right="700" w:firstLine="740"/>
        <w:jc w:val="both"/>
      </w:pPr>
      <w: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0F6BE1" w:rsidRDefault="00DE4CA2">
      <w:pPr>
        <w:pStyle w:val="ab"/>
        <w:framePr w:wrap="none" w:vAnchor="page" w:hAnchor="page" w:x="6030" w:y="15808"/>
        <w:shd w:val="clear" w:color="auto" w:fill="auto"/>
        <w:spacing w:line="180" w:lineRule="exact"/>
      </w:pPr>
      <w:r>
        <w:t>801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numPr>
          <w:ilvl w:val="2"/>
          <w:numId w:val="444"/>
        </w:numPr>
        <w:shd w:val="clear" w:color="auto" w:fill="auto"/>
        <w:tabs>
          <w:tab w:val="left" w:pos="1474"/>
        </w:tabs>
        <w:ind w:right="700" w:firstLine="740"/>
        <w:jc w:val="both"/>
      </w:pPr>
      <w:r>
        <w:lastRenderedPageBreak/>
        <w:t>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w:t>
      </w:r>
    </w:p>
    <w:p w:rsidR="000F6BE1" w:rsidRDefault="00DE4CA2">
      <w:pPr>
        <w:pStyle w:val="70"/>
        <w:framePr w:w="10066" w:h="14543" w:hRule="exact" w:wrap="none" w:vAnchor="page" w:hAnchor="page" w:x="1494" w:y="1001"/>
        <w:numPr>
          <w:ilvl w:val="2"/>
          <w:numId w:val="444"/>
        </w:numPr>
        <w:shd w:val="clear" w:color="auto" w:fill="auto"/>
        <w:tabs>
          <w:tab w:val="left" w:pos="1514"/>
        </w:tabs>
        <w:ind w:firstLine="740"/>
        <w:jc w:val="both"/>
      </w:pPr>
      <w:r>
        <w:t>Изучение химии:</w:t>
      </w:r>
    </w:p>
    <w:p w:rsidR="000F6BE1" w:rsidRDefault="00DE4CA2">
      <w:pPr>
        <w:pStyle w:val="70"/>
        <w:framePr w:w="10066" w:h="14543" w:hRule="exact" w:wrap="none" w:vAnchor="page" w:hAnchor="page" w:x="1494" w:y="1001"/>
        <w:shd w:val="clear" w:color="auto" w:fill="auto"/>
        <w:ind w:right="700" w:firstLine="740"/>
        <w:jc w:val="both"/>
      </w:pPr>
      <w:r>
        <w:t>способствует реализации возможностей для саморазвития и формирования культуры личности, её общей и функциональной грамотности;</w:t>
      </w:r>
    </w:p>
    <w:p w:rsidR="000F6BE1" w:rsidRDefault="00DE4CA2">
      <w:pPr>
        <w:pStyle w:val="70"/>
        <w:framePr w:w="10066" w:h="14543" w:hRule="exact" w:wrap="none" w:vAnchor="page" w:hAnchor="page" w:x="1494" w:y="1001"/>
        <w:shd w:val="clear" w:color="auto" w:fill="auto"/>
        <w:tabs>
          <w:tab w:val="left" w:pos="3816"/>
        </w:tabs>
        <w:ind w:right="700" w:firstLine="740"/>
        <w:jc w:val="both"/>
      </w:pPr>
      <w:r>
        <w:t>вносит вклад в формирование мышления и творческих способностей обучающихся, навыков их самостоятельной</w:t>
      </w:r>
      <w:r>
        <w:tab/>
        <w:t>учебной деятельности, экспериментальных и</w:t>
      </w:r>
    </w:p>
    <w:p w:rsidR="000F6BE1" w:rsidRDefault="00DE4CA2">
      <w:pPr>
        <w:pStyle w:val="70"/>
        <w:framePr w:w="10066" w:h="14543" w:hRule="exact" w:wrap="none" w:vAnchor="page" w:hAnchor="page" w:x="1494" w:y="1001"/>
        <w:shd w:val="clear" w:color="auto" w:fill="auto"/>
        <w:ind w:right="700"/>
        <w:jc w:val="both"/>
      </w:pPr>
      <w:r>
        <w:t>исследовательских умений, необходимых как в повседневной жизни, так и в профессиональной деятельности;</w:t>
      </w:r>
    </w:p>
    <w:p w:rsidR="000F6BE1" w:rsidRDefault="00DE4CA2">
      <w:pPr>
        <w:pStyle w:val="70"/>
        <w:framePr w:w="10066" w:h="14543" w:hRule="exact" w:wrap="none" w:vAnchor="page" w:hAnchor="page" w:x="1494" w:y="1001"/>
        <w:shd w:val="clear" w:color="auto" w:fill="auto"/>
        <w:ind w:right="700" w:firstLine="740"/>
        <w:jc w:val="both"/>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0F6BE1" w:rsidRDefault="00DE4CA2">
      <w:pPr>
        <w:pStyle w:val="70"/>
        <w:framePr w:w="10066" w:h="14543" w:hRule="exact" w:wrap="none" w:vAnchor="page" w:hAnchor="page" w:x="1494" w:y="1001"/>
        <w:shd w:val="clear" w:color="auto" w:fill="auto"/>
        <w:ind w:right="700" w:firstLine="740"/>
        <w:jc w:val="both"/>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0F6BE1" w:rsidRDefault="00DE4CA2">
      <w:pPr>
        <w:pStyle w:val="70"/>
        <w:framePr w:w="10066" w:h="14543" w:hRule="exact" w:wrap="none" w:vAnchor="page" w:hAnchor="page" w:x="1494" w:y="1001"/>
        <w:shd w:val="clear" w:color="auto" w:fill="auto"/>
        <w:ind w:right="700" w:firstLine="740"/>
        <w:jc w:val="both"/>
      </w:pPr>
      <w:r>
        <w:t>Названные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F6BE1" w:rsidRDefault="00DE4CA2">
      <w:pPr>
        <w:pStyle w:val="70"/>
        <w:framePr w:w="10066" w:h="14543" w:hRule="exact" w:wrap="none" w:vAnchor="page" w:hAnchor="page" w:x="1494" w:y="1001"/>
        <w:numPr>
          <w:ilvl w:val="2"/>
          <w:numId w:val="444"/>
        </w:numPr>
        <w:shd w:val="clear" w:color="auto" w:fill="auto"/>
        <w:tabs>
          <w:tab w:val="left" w:pos="1474"/>
        </w:tabs>
        <w:ind w:right="700" w:firstLine="740"/>
        <w:jc w:val="both"/>
      </w:pPr>
      <w: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0F6BE1" w:rsidRDefault="00DE4CA2">
      <w:pPr>
        <w:pStyle w:val="70"/>
        <w:framePr w:w="10066" w:h="14543" w:hRule="exact" w:wrap="none" w:vAnchor="page" w:hAnchor="page" w:x="1494" w:y="1001"/>
        <w:numPr>
          <w:ilvl w:val="2"/>
          <w:numId w:val="444"/>
        </w:numPr>
        <w:shd w:val="clear" w:color="auto" w:fill="auto"/>
        <w:tabs>
          <w:tab w:val="left" w:pos="1514"/>
        </w:tabs>
        <w:ind w:firstLine="740"/>
        <w:jc w:val="both"/>
      </w:pPr>
      <w:r>
        <w:t>Структура содержания предмета сформирована на основе системного</w:t>
      </w:r>
    </w:p>
    <w:p w:rsidR="000F6BE1" w:rsidRDefault="00DE4CA2">
      <w:pPr>
        <w:pStyle w:val="70"/>
        <w:framePr w:w="10066" w:h="14543" w:hRule="exact" w:wrap="none" w:vAnchor="page" w:hAnchor="page" w:x="1494" w:y="1001"/>
        <w:shd w:val="clear" w:color="auto" w:fill="auto"/>
        <w:tabs>
          <w:tab w:val="left" w:pos="1810"/>
          <w:tab w:val="left" w:pos="4320"/>
          <w:tab w:val="left" w:pos="6451"/>
          <w:tab w:val="left" w:pos="8635"/>
        </w:tabs>
        <w:ind w:right="700"/>
        <w:jc w:val="both"/>
      </w:pPr>
      <w:r>
        <w:t>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w:t>
      </w:r>
      <w:r>
        <w:tab/>
        <w:t>основного</w:t>
      </w:r>
      <w:r>
        <w:tab/>
        <w:t>закона</w:t>
      </w:r>
      <w:r>
        <w:tab/>
        <w:t>химии,</w:t>
      </w:r>
      <w:r>
        <w:tab/>
        <w:t>учения</w:t>
      </w:r>
    </w:p>
    <w:p w:rsidR="000F6BE1" w:rsidRDefault="00DE4CA2">
      <w:pPr>
        <w:pStyle w:val="70"/>
        <w:framePr w:w="10066" w:h="14543" w:hRule="exact" w:wrap="none" w:vAnchor="page" w:hAnchor="page" w:x="1494" w:y="1001"/>
        <w:shd w:val="clear" w:color="auto" w:fill="auto"/>
        <w:ind w:right="700"/>
        <w:jc w:val="both"/>
      </w:pPr>
      <w:r>
        <w:t>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w:t>
      </w:r>
    </w:p>
    <w:p w:rsidR="000F6BE1" w:rsidRDefault="00DE4CA2">
      <w:pPr>
        <w:pStyle w:val="ab"/>
        <w:framePr w:wrap="none" w:vAnchor="page" w:hAnchor="page" w:x="6030" w:y="15808"/>
        <w:shd w:val="clear" w:color="auto" w:fill="auto"/>
        <w:spacing w:line="180" w:lineRule="exact"/>
      </w:pPr>
      <w:r>
        <w:t>802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F6BE1" w:rsidRDefault="00DE4CA2">
      <w:pPr>
        <w:pStyle w:val="70"/>
        <w:framePr w:w="10066" w:h="14548" w:hRule="exact" w:wrap="none" w:vAnchor="page" w:hAnchor="page" w:x="1494" w:y="996"/>
        <w:shd w:val="clear" w:color="auto" w:fill="auto"/>
        <w:tabs>
          <w:tab w:val="left" w:pos="1479"/>
          <w:tab w:val="left" w:pos="3912"/>
          <w:tab w:val="left" w:pos="5290"/>
          <w:tab w:val="left" w:pos="7200"/>
          <w:tab w:val="left" w:pos="8516"/>
        </w:tabs>
        <w:ind w:right="700" w:firstLine="740"/>
        <w:jc w:val="both"/>
      </w:pPr>
      <w:r>
        <w:t>Такая организация содержания программы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w:t>
      </w:r>
      <w:r>
        <w:tab/>
        <w:t>«Окружающий</w:t>
      </w:r>
      <w:r>
        <w:tab/>
        <w:t>мир»,</w:t>
      </w:r>
      <w:r>
        <w:tab/>
        <w:t>«Биология.</w:t>
      </w:r>
      <w:r>
        <w:tab/>
        <w:t>5—7</w:t>
      </w:r>
      <w:r>
        <w:tab/>
        <w:t>классы»</w:t>
      </w:r>
    </w:p>
    <w:p w:rsidR="000F6BE1" w:rsidRDefault="00DE4CA2">
      <w:pPr>
        <w:pStyle w:val="70"/>
        <w:framePr w:w="10066" w:h="14548" w:hRule="exact" w:wrap="none" w:vAnchor="page" w:hAnchor="page" w:x="1494" w:y="996"/>
        <w:shd w:val="clear" w:color="auto" w:fill="auto"/>
        <w:jc w:val="both"/>
      </w:pPr>
      <w:r>
        <w:t>и «Физика. 7 класс».</w:t>
      </w:r>
    </w:p>
    <w:p w:rsidR="000F6BE1" w:rsidRDefault="00DE4CA2">
      <w:pPr>
        <w:pStyle w:val="70"/>
        <w:framePr w:w="10066" w:h="14548" w:hRule="exact" w:wrap="none" w:vAnchor="page" w:hAnchor="page" w:x="1494" w:y="996"/>
        <w:numPr>
          <w:ilvl w:val="2"/>
          <w:numId w:val="444"/>
        </w:numPr>
        <w:shd w:val="clear" w:color="auto" w:fill="auto"/>
        <w:tabs>
          <w:tab w:val="left" w:pos="1514"/>
        </w:tabs>
        <w:ind w:firstLine="740"/>
        <w:jc w:val="both"/>
      </w:pPr>
      <w:r>
        <w:t>К направлению первостепенной значимости при реализации</w:t>
      </w:r>
    </w:p>
    <w:p w:rsidR="000F6BE1" w:rsidRDefault="00DE4CA2">
      <w:pPr>
        <w:pStyle w:val="70"/>
        <w:framePr w:w="10066" w:h="14548" w:hRule="exact" w:wrap="none" w:vAnchor="page" w:hAnchor="page" w:x="1494" w:y="996"/>
        <w:shd w:val="clear" w:color="auto" w:fill="auto"/>
        <w:tabs>
          <w:tab w:val="left" w:pos="3216"/>
          <w:tab w:val="left" w:pos="7963"/>
        </w:tabs>
        <w:ind w:right="700"/>
        <w:jc w:val="both"/>
      </w:pPr>
      <w:r>
        <w:t>образовательных функций химии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w:t>
      </w:r>
      <w:r>
        <w:tab/>
        <w:t>планированием,</w:t>
      </w:r>
      <w:r>
        <w:tab/>
        <w:t>наблюдением</w:t>
      </w:r>
    </w:p>
    <w:p w:rsidR="000F6BE1" w:rsidRDefault="00DE4CA2">
      <w:pPr>
        <w:pStyle w:val="70"/>
        <w:framePr w:w="10066" w:h="14548" w:hRule="exact" w:wrap="none" w:vAnchor="page" w:hAnchor="page" w:x="1494" w:y="996"/>
        <w:shd w:val="clear" w:color="auto" w:fill="auto"/>
        <w:ind w:right="700"/>
        <w:jc w:val="both"/>
      </w:pPr>
      <w:r>
        <w:t>и проведением химического эксперимента, соблюдением правил безопасного обращения с веществами в повседневной жизни.</w:t>
      </w:r>
    </w:p>
    <w:p w:rsidR="000F6BE1" w:rsidRDefault="00DE4CA2">
      <w:pPr>
        <w:pStyle w:val="70"/>
        <w:framePr w:w="10066" w:h="14548" w:hRule="exact" w:wrap="none" w:vAnchor="page" w:hAnchor="page" w:x="1494" w:y="996"/>
        <w:numPr>
          <w:ilvl w:val="2"/>
          <w:numId w:val="444"/>
        </w:numPr>
        <w:shd w:val="clear" w:color="auto" w:fill="auto"/>
        <w:tabs>
          <w:tab w:val="left" w:pos="1479"/>
        </w:tabs>
        <w:ind w:right="700" w:firstLine="740"/>
        <w:jc w:val="both"/>
      </w:pPr>
      <w:r>
        <w:t>Наряду с этим цели изучения учебного предмета в программе по химии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0F6BE1" w:rsidRDefault="00DE4CA2">
      <w:pPr>
        <w:pStyle w:val="70"/>
        <w:framePr w:w="10066" w:h="14548" w:hRule="exact" w:wrap="none" w:vAnchor="page" w:hAnchor="page" w:x="1494" w:y="996"/>
        <w:shd w:val="clear" w:color="auto" w:fill="auto"/>
        <w:ind w:right="700" w:firstLine="740"/>
        <w:jc w:val="both"/>
      </w:pPr>
      <w:r>
        <w:t>В связи с этим при изучении предмета на уровне основного общего образования доминирующее значение приобрели такие цели, как:</w:t>
      </w:r>
    </w:p>
    <w:p w:rsidR="000F6BE1" w:rsidRDefault="00DE4CA2">
      <w:pPr>
        <w:pStyle w:val="70"/>
        <w:framePr w:w="10066" w:h="14548" w:hRule="exact" w:wrap="none" w:vAnchor="page" w:hAnchor="page" w:x="1494" w:y="996"/>
        <w:shd w:val="clear" w:color="auto" w:fill="auto"/>
        <w:tabs>
          <w:tab w:val="left" w:pos="2895"/>
          <w:tab w:val="left" w:pos="6884"/>
          <w:tab w:val="left" w:pos="8516"/>
        </w:tabs>
        <w:ind w:firstLine="740"/>
        <w:jc w:val="both"/>
      </w:pPr>
      <w:r>
        <w:t>формирование</w:t>
      </w:r>
      <w:r>
        <w:tab/>
        <w:t>интеллектуально развитой</w:t>
      </w:r>
      <w:r>
        <w:tab/>
        <w:t>личности,</w:t>
      </w:r>
      <w:r>
        <w:tab/>
        <w:t>готовой</w:t>
      </w:r>
    </w:p>
    <w:p w:rsidR="000F6BE1" w:rsidRDefault="00DE4CA2">
      <w:pPr>
        <w:pStyle w:val="70"/>
        <w:framePr w:w="10066" w:h="14548" w:hRule="exact" w:wrap="none" w:vAnchor="page" w:hAnchor="page" w:x="1494" w:y="996"/>
        <w:shd w:val="clear" w:color="auto" w:fill="auto"/>
        <w:ind w:right="700"/>
        <w:jc w:val="both"/>
      </w:pPr>
      <w:r>
        <w:t>к самообразованию, сотрудничеству, самостоятельному принятию решений, способной адаптироваться к быстро меняющимся условиям жизни;</w:t>
      </w:r>
    </w:p>
    <w:p w:rsidR="000F6BE1" w:rsidRDefault="00DE4CA2">
      <w:pPr>
        <w:pStyle w:val="70"/>
        <w:framePr w:w="10066" w:h="14548" w:hRule="exact" w:wrap="none" w:vAnchor="page" w:hAnchor="page" w:x="1494" w:y="996"/>
        <w:shd w:val="clear" w:color="auto" w:fill="auto"/>
        <w:ind w:right="700" w:firstLine="740"/>
        <w:jc w:val="both"/>
      </w:pPr>
      <w:r>
        <w:t>направленность обучения на систематическое приобщение обучающихся к самостоятельной познавательной деятельности, научным методам познания,</w:t>
      </w:r>
    </w:p>
    <w:p w:rsidR="000F6BE1" w:rsidRDefault="00DE4CA2">
      <w:pPr>
        <w:pStyle w:val="ab"/>
        <w:framePr w:wrap="none" w:vAnchor="page" w:hAnchor="page" w:x="6030" w:y="15808"/>
        <w:shd w:val="clear" w:color="auto" w:fill="auto"/>
        <w:spacing w:line="180" w:lineRule="exact"/>
      </w:pPr>
      <w:r>
        <w:t>803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jc w:val="both"/>
      </w:pPr>
      <w:r>
        <w:lastRenderedPageBreak/>
        <w:t>формирующим мотивацию и развитие способностей к химии;</w:t>
      </w:r>
    </w:p>
    <w:p w:rsidR="000F6BE1" w:rsidRDefault="00DE4CA2">
      <w:pPr>
        <w:pStyle w:val="70"/>
        <w:framePr w:w="10066" w:h="14548" w:hRule="exact" w:wrap="none" w:vAnchor="page" w:hAnchor="page" w:x="1494" w:y="996"/>
        <w:shd w:val="clear" w:color="auto" w:fill="auto"/>
        <w:ind w:right="700" w:firstLine="740"/>
        <w:jc w:val="both"/>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F6BE1" w:rsidRDefault="00DE4CA2">
      <w:pPr>
        <w:pStyle w:val="70"/>
        <w:framePr w:w="10066" w:h="14548" w:hRule="exact" w:wrap="none" w:vAnchor="page" w:hAnchor="page" w:x="1494" w:y="996"/>
        <w:shd w:val="clear" w:color="auto" w:fill="auto"/>
        <w:ind w:right="700" w:firstLine="740"/>
        <w:jc w:val="both"/>
      </w:pPr>
      <w:r>
        <w:t>формирование умений объяснять и оценивать явления окружающего мира на основании знаний и опыта, полученных при изучении химии;</w:t>
      </w:r>
    </w:p>
    <w:p w:rsidR="000F6BE1" w:rsidRDefault="00DE4CA2">
      <w:pPr>
        <w:pStyle w:val="70"/>
        <w:framePr w:w="10066" w:h="14548" w:hRule="exact" w:wrap="none" w:vAnchor="page" w:hAnchor="page" w:x="1494" w:y="996"/>
        <w:shd w:val="clear" w:color="auto" w:fill="auto"/>
        <w:ind w:right="700" w:firstLine="740"/>
        <w:jc w:val="both"/>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F6BE1" w:rsidRDefault="00DE4CA2">
      <w:pPr>
        <w:pStyle w:val="70"/>
        <w:framePr w:w="10066" w:h="14548" w:hRule="exact" w:wrap="none" w:vAnchor="page" w:hAnchor="page" w:x="1494" w:y="996"/>
        <w:shd w:val="clear" w:color="auto" w:fill="auto"/>
        <w:ind w:right="700" w:firstLine="740"/>
        <w:jc w:val="both"/>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F6BE1" w:rsidRDefault="00DE4CA2">
      <w:pPr>
        <w:pStyle w:val="70"/>
        <w:framePr w:w="10066" w:h="14548" w:hRule="exact" w:wrap="none" w:vAnchor="page" w:hAnchor="page" w:x="1494" w:y="996"/>
        <w:numPr>
          <w:ilvl w:val="2"/>
          <w:numId w:val="444"/>
        </w:numPr>
        <w:shd w:val="clear" w:color="auto" w:fill="auto"/>
        <w:tabs>
          <w:tab w:val="left" w:pos="1594"/>
        </w:tabs>
        <w:ind w:right="700" w:firstLine="740"/>
        <w:jc w:val="both"/>
      </w:pPr>
      <w: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0F6BE1" w:rsidRDefault="00DE4CA2">
      <w:pPr>
        <w:pStyle w:val="70"/>
        <w:framePr w:w="10066" w:h="14548" w:hRule="exact" w:wrap="none" w:vAnchor="page" w:hAnchor="page" w:x="1494" w:y="996"/>
        <w:shd w:val="clear" w:color="auto" w:fill="auto"/>
        <w:ind w:right="700" w:firstLine="740"/>
        <w:jc w:val="both"/>
      </w:pPr>
      <w:r>
        <w:t>Общее число часов, рекомендованных для изучения химии, - 136 часов: в 8 классе - 68 часов (2 часа в неделю), в 9 классе - 68 часов (2 часа в неделю).</w:t>
      </w:r>
    </w:p>
    <w:p w:rsidR="000F6BE1" w:rsidRDefault="00DE4CA2">
      <w:pPr>
        <w:pStyle w:val="70"/>
        <w:framePr w:w="10066" w:h="14548" w:hRule="exact" w:wrap="none" w:vAnchor="page" w:hAnchor="page" w:x="1494" w:y="996"/>
        <w:shd w:val="clear" w:color="auto" w:fill="auto"/>
        <w:tabs>
          <w:tab w:val="left" w:pos="1553"/>
          <w:tab w:val="left" w:pos="3240"/>
          <w:tab w:val="left" w:pos="5227"/>
          <w:tab w:val="left" w:pos="6494"/>
          <w:tab w:val="left" w:pos="7757"/>
        </w:tabs>
        <w:ind w:right="700" w:firstLine="740"/>
        <w:jc w:val="both"/>
      </w:pPr>
      <w:r>
        <w:t>Для каждого класса предусмотрено резервное учебное время, которое может быть использовано</w:t>
      </w:r>
      <w:r>
        <w:tab/>
        <w:t>участниками</w:t>
      </w:r>
      <w:r>
        <w:tab/>
        <w:t>образовательного</w:t>
      </w:r>
      <w:r>
        <w:tab/>
        <w:t>процесса</w:t>
      </w:r>
      <w:r>
        <w:tab/>
        <w:t>в целях</w:t>
      </w:r>
      <w:r>
        <w:tab/>
        <w:t>формирования</w:t>
      </w:r>
    </w:p>
    <w:p w:rsidR="000F6BE1" w:rsidRDefault="00DE4CA2">
      <w:pPr>
        <w:pStyle w:val="70"/>
        <w:framePr w:w="10066" w:h="14548" w:hRule="exact" w:wrap="none" w:vAnchor="page" w:hAnchor="page" w:x="1494" w:y="996"/>
        <w:shd w:val="clear" w:color="auto" w:fill="auto"/>
        <w:tabs>
          <w:tab w:val="left" w:pos="1553"/>
          <w:tab w:val="left" w:pos="5227"/>
        </w:tabs>
        <w:jc w:val="both"/>
      </w:pPr>
      <w:r>
        <w:t>вариативной</w:t>
      </w:r>
      <w:r>
        <w:tab/>
        <w:t>составляющей содержания</w:t>
      </w:r>
      <w:r>
        <w:tab/>
        <w:t>конкретной рабочей программы.</w:t>
      </w:r>
    </w:p>
    <w:p w:rsidR="000F6BE1" w:rsidRDefault="00DE4CA2">
      <w:pPr>
        <w:pStyle w:val="70"/>
        <w:framePr w:w="10066" w:h="14548" w:hRule="exact" w:wrap="none" w:vAnchor="page" w:hAnchor="page" w:x="1494" w:y="996"/>
        <w:shd w:val="clear" w:color="auto" w:fill="auto"/>
        <w:ind w:right="700"/>
        <w:jc w:val="both"/>
      </w:pPr>
      <w:r>
        <w:t>При этом обязательная (инвариантная) часть содержания учебного предмета, установленная программой по химии, и время, отводимое на её изучение, должны быть сохранены полностью.</w:t>
      </w:r>
    </w:p>
    <w:p w:rsidR="000F6BE1" w:rsidRDefault="00DE4CA2">
      <w:pPr>
        <w:pStyle w:val="70"/>
        <w:framePr w:w="10066" w:h="14548" w:hRule="exact" w:wrap="none" w:vAnchor="page" w:hAnchor="page" w:x="1494" w:y="996"/>
        <w:numPr>
          <w:ilvl w:val="2"/>
          <w:numId w:val="444"/>
        </w:numPr>
        <w:shd w:val="clear" w:color="auto" w:fill="auto"/>
        <w:tabs>
          <w:tab w:val="left" w:pos="1599"/>
        </w:tabs>
        <w:ind w:right="700" w:firstLine="740"/>
        <w:jc w:val="both"/>
      </w:pPr>
      <w:r>
        <w:t>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обучения.</w:t>
      </w:r>
    </w:p>
    <w:p w:rsidR="000F6BE1" w:rsidRDefault="00DE4CA2">
      <w:pPr>
        <w:pStyle w:val="70"/>
        <w:framePr w:w="10066" w:h="14548" w:hRule="exact" w:wrap="none" w:vAnchor="page" w:hAnchor="page" w:x="1494" w:y="996"/>
        <w:shd w:val="clear" w:color="auto" w:fill="auto"/>
        <w:ind w:firstLine="740"/>
        <w:jc w:val="both"/>
      </w:pPr>
      <w:r>
        <w:t>41.3. Содержание обучения в 8 классе.</w:t>
      </w:r>
    </w:p>
    <w:p w:rsidR="000F6BE1" w:rsidRDefault="00DE4CA2">
      <w:pPr>
        <w:pStyle w:val="70"/>
        <w:framePr w:w="10066" w:h="14548" w:hRule="exact" w:wrap="none" w:vAnchor="page" w:hAnchor="page" w:x="1494" w:y="996"/>
        <w:numPr>
          <w:ilvl w:val="0"/>
          <w:numId w:val="445"/>
        </w:numPr>
        <w:shd w:val="clear" w:color="auto" w:fill="auto"/>
        <w:tabs>
          <w:tab w:val="left" w:pos="1553"/>
        </w:tabs>
        <w:ind w:firstLine="740"/>
        <w:jc w:val="both"/>
      </w:pPr>
      <w:r>
        <w:t>Первоначальные химические понятия.</w:t>
      </w:r>
    </w:p>
    <w:p w:rsidR="000F6BE1" w:rsidRDefault="00DE4CA2">
      <w:pPr>
        <w:pStyle w:val="70"/>
        <w:framePr w:w="10066" w:h="14548" w:hRule="exact" w:wrap="none" w:vAnchor="page" w:hAnchor="page" w:x="1494" w:y="996"/>
        <w:shd w:val="clear" w:color="auto" w:fill="auto"/>
        <w:ind w:right="700" w:firstLine="740"/>
        <w:jc w:val="both"/>
      </w:pPr>
      <w: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0F6BE1" w:rsidRDefault="00DE4CA2">
      <w:pPr>
        <w:pStyle w:val="70"/>
        <w:framePr w:w="10066" w:h="14548" w:hRule="exact" w:wrap="none" w:vAnchor="page" w:hAnchor="page" w:x="1494" w:y="996"/>
        <w:shd w:val="clear" w:color="auto" w:fill="auto"/>
        <w:ind w:right="700" w:firstLine="740"/>
        <w:jc w:val="both"/>
      </w:pPr>
      <w:r>
        <w:t>Атомы и молекулы. Химические элементы. Символы химических элементов. Простые и сложные вещества. Атомно-молекулярное учение.</w:t>
      </w:r>
    </w:p>
    <w:p w:rsidR="000F6BE1" w:rsidRDefault="00DE4CA2">
      <w:pPr>
        <w:pStyle w:val="ab"/>
        <w:framePr w:wrap="none" w:vAnchor="page" w:hAnchor="page" w:x="6030" w:y="15808"/>
        <w:shd w:val="clear" w:color="auto" w:fill="auto"/>
        <w:spacing w:line="180" w:lineRule="exact"/>
      </w:pPr>
      <w:r>
        <w:t>804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F6BE1" w:rsidRDefault="00DE4CA2">
      <w:pPr>
        <w:pStyle w:val="70"/>
        <w:framePr w:w="10066" w:h="14553" w:hRule="exact" w:wrap="none" w:vAnchor="page" w:hAnchor="page" w:x="1494" w:y="996"/>
        <w:shd w:val="clear" w:color="auto" w:fill="auto"/>
        <w:ind w:right="700" w:firstLine="740"/>
        <w:jc w:val="both"/>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F6BE1" w:rsidRDefault="00DE4CA2">
      <w:pPr>
        <w:pStyle w:val="70"/>
        <w:framePr w:w="10066" w:h="14553" w:hRule="exact" w:wrap="none" w:vAnchor="page" w:hAnchor="page" w:x="1494" w:y="996"/>
        <w:shd w:val="clear" w:color="auto" w:fill="auto"/>
        <w:ind w:right="700" w:firstLine="740"/>
        <w:jc w:val="both"/>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меди(11) при нагревании, взаимодействие железа с раствором соли меди(11)),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F6BE1" w:rsidRDefault="00DE4CA2">
      <w:pPr>
        <w:pStyle w:val="70"/>
        <w:framePr w:w="10066" w:h="14553" w:hRule="exact" w:wrap="none" w:vAnchor="page" w:hAnchor="page" w:x="1494" w:y="996"/>
        <w:numPr>
          <w:ilvl w:val="0"/>
          <w:numId w:val="445"/>
        </w:numPr>
        <w:shd w:val="clear" w:color="auto" w:fill="auto"/>
        <w:tabs>
          <w:tab w:val="left" w:pos="1514"/>
        </w:tabs>
        <w:ind w:firstLine="740"/>
        <w:jc w:val="both"/>
      </w:pPr>
      <w:r>
        <w:t>Важнейшие представители неорганических веществ.</w:t>
      </w:r>
    </w:p>
    <w:p w:rsidR="000F6BE1" w:rsidRDefault="00DE4CA2">
      <w:pPr>
        <w:pStyle w:val="70"/>
        <w:framePr w:w="10066" w:h="14553" w:hRule="exact" w:wrap="none" w:vAnchor="page" w:hAnchor="page" w:x="1494" w:y="996"/>
        <w:shd w:val="clear" w:color="auto" w:fill="auto"/>
        <w:ind w:right="700" w:firstLine="740"/>
        <w:jc w:val="both"/>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0F6BE1" w:rsidRDefault="00DE4CA2">
      <w:pPr>
        <w:pStyle w:val="70"/>
        <w:framePr w:w="10066" w:h="14553" w:hRule="exact" w:wrap="none" w:vAnchor="page" w:hAnchor="page" w:x="1494" w:y="996"/>
        <w:shd w:val="clear" w:color="auto" w:fill="auto"/>
        <w:ind w:right="700" w:firstLine="740"/>
        <w:jc w:val="both"/>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F6BE1" w:rsidRDefault="00DE4CA2">
      <w:pPr>
        <w:pStyle w:val="70"/>
        <w:framePr w:w="10066" w:h="14553" w:hRule="exact" w:wrap="none" w:vAnchor="page" w:hAnchor="page" w:x="1494" w:y="996"/>
        <w:shd w:val="clear" w:color="auto" w:fill="auto"/>
        <w:ind w:right="700" w:firstLine="740"/>
        <w:jc w:val="both"/>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F6BE1" w:rsidRDefault="00DE4CA2">
      <w:pPr>
        <w:pStyle w:val="70"/>
        <w:framePr w:w="10066" w:h="14553" w:hRule="exact" w:wrap="none" w:vAnchor="page" w:hAnchor="page" w:x="1494" w:y="996"/>
        <w:shd w:val="clear" w:color="auto" w:fill="auto"/>
        <w:ind w:firstLine="740"/>
        <w:jc w:val="both"/>
      </w:pPr>
      <w:r>
        <w:t>Количество вещества. Моль. Молярная масса. Закон Авогадро.</w:t>
      </w:r>
    </w:p>
    <w:p w:rsidR="000F6BE1" w:rsidRDefault="00DE4CA2">
      <w:pPr>
        <w:pStyle w:val="70"/>
        <w:framePr w:w="10066" w:h="14553" w:hRule="exact" w:wrap="none" w:vAnchor="page" w:hAnchor="page" w:x="1494" w:y="996"/>
        <w:shd w:val="clear" w:color="auto" w:fill="auto"/>
        <w:ind w:firstLine="740"/>
        <w:jc w:val="both"/>
      </w:pPr>
      <w:r>
        <w:t>Молярный объём газов. Расчёты по химическим уравнениям.</w:t>
      </w:r>
    </w:p>
    <w:p w:rsidR="000F6BE1" w:rsidRDefault="00DE4CA2">
      <w:pPr>
        <w:pStyle w:val="70"/>
        <w:framePr w:w="10066" w:h="14553" w:hRule="exact" w:wrap="none" w:vAnchor="page" w:hAnchor="page" w:x="1494" w:y="996"/>
        <w:shd w:val="clear" w:color="auto" w:fill="auto"/>
        <w:ind w:right="700" w:firstLine="740"/>
        <w:jc w:val="both"/>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w:t>
      </w:r>
    </w:p>
    <w:p w:rsidR="000F6BE1" w:rsidRDefault="00DE4CA2">
      <w:pPr>
        <w:pStyle w:val="ab"/>
        <w:framePr w:wrap="none" w:vAnchor="page" w:hAnchor="page" w:x="6030" w:y="15808"/>
        <w:shd w:val="clear" w:color="auto" w:fill="auto"/>
        <w:spacing w:line="180" w:lineRule="exact"/>
      </w:pPr>
      <w:r>
        <w:t>805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1001"/>
        <w:shd w:val="clear" w:color="auto" w:fill="auto"/>
        <w:ind w:right="700"/>
        <w:jc w:val="both"/>
      </w:pPr>
      <w:r>
        <w:lastRenderedPageBreak/>
        <w:t>и в жизни человека. Круговорот воды в природе. Загрязнение природных вод. Охрана и очистка природных вод.</w:t>
      </w:r>
    </w:p>
    <w:p w:rsidR="000F6BE1" w:rsidRDefault="00DE4CA2">
      <w:pPr>
        <w:pStyle w:val="70"/>
        <w:framePr w:w="10066" w:h="14553" w:hRule="exact" w:wrap="none" w:vAnchor="page" w:hAnchor="page" w:x="1494" w:y="1001"/>
        <w:shd w:val="clear" w:color="auto" w:fill="auto"/>
        <w:tabs>
          <w:tab w:val="left" w:pos="3062"/>
          <w:tab w:val="left" w:pos="5520"/>
          <w:tab w:val="left" w:pos="8006"/>
        </w:tabs>
        <w:ind w:right="700" w:firstLine="740"/>
        <w:jc w:val="both"/>
      </w:pPr>
      <w:r>
        <w:t>Классификация неорганических соединений. Оксиды. Классификация оксидов: солеобразующие</w:t>
      </w:r>
      <w:r>
        <w:tab/>
        <w:t>(основные,</w:t>
      </w:r>
      <w:r>
        <w:tab/>
        <w:t>кислотные,</w:t>
      </w:r>
      <w:r>
        <w:tab/>
        <w:t>амфотерные)</w:t>
      </w:r>
    </w:p>
    <w:p w:rsidR="000F6BE1" w:rsidRDefault="00DE4CA2">
      <w:pPr>
        <w:pStyle w:val="70"/>
        <w:framePr w:w="10066" w:h="14553" w:hRule="exact" w:wrap="none" w:vAnchor="page" w:hAnchor="page" w:x="1494" w:y="1001"/>
        <w:shd w:val="clear" w:color="auto" w:fill="auto"/>
        <w:ind w:right="700"/>
        <w:jc w:val="both"/>
      </w:pPr>
      <w:r>
        <w:t>и несолеобразующие. Номенклатура оксидов (международная и тривиальная). Физические и химические свойства оксидов. Получение оксидов.</w:t>
      </w:r>
    </w:p>
    <w:p w:rsidR="000F6BE1" w:rsidRDefault="00DE4CA2">
      <w:pPr>
        <w:pStyle w:val="70"/>
        <w:framePr w:w="10066" w:h="14553" w:hRule="exact" w:wrap="none" w:vAnchor="page" w:hAnchor="page" w:x="1494" w:y="1001"/>
        <w:shd w:val="clear" w:color="auto" w:fill="auto"/>
        <w:ind w:right="700" w:firstLine="740"/>
        <w:jc w:val="both"/>
      </w:pPr>
      <w: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0F6BE1" w:rsidRDefault="00DE4CA2">
      <w:pPr>
        <w:pStyle w:val="70"/>
        <w:framePr w:w="10066" w:h="14553" w:hRule="exact" w:wrap="none" w:vAnchor="page" w:hAnchor="page" w:x="1494" w:y="1001"/>
        <w:shd w:val="clear" w:color="auto" w:fill="auto"/>
        <w:ind w:right="700" w:firstLine="740"/>
        <w:jc w:val="both"/>
      </w:pPr>
      <w:r>
        <w:t>Кислоты. Классификация кислот. Номенклатура кислот (международная и тривиальная). Физические и химические свойства кислот. Ряд активности металлов Н.Н. Бекетова. Получение кислот.</w:t>
      </w:r>
    </w:p>
    <w:p w:rsidR="000F6BE1" w:rsidRDefault="00DE4CA2">
      <w:pPr>
        <w:pStyle w:val="70"/>
        <w:framePr w:w="10066" w:h="14553" w:hRule="exact" w:wrap="none" w:vAnchor="page" w:hAnchor="page" w:x="1494" w:y="1001"/>
        <w:shd w:val="clear" w:color="auto" w:fill="auto"/>
        <w:ind w:firstLine="740"/>
        <w:jc w:val="both"/>
      </w:pPr>
      <w:r>
        <w:t>Соли. Номенклатура солей (международная и тривиальная).</w:t>
      </w:r>
    </w:p>
    <w:p w:rsidR="000F6BE1" w:rsidRDefault="00DE4CA2">
      <w:pPr>
        <w:pStyle w:val="70"/>
        <w:framePr w:w="10066" w:h="14553" w:hRule="exact" w:wrap="none" w:vAnchor="page" w:hAnchor="page" w:x="1494" w:y="1001"/>
        <w:shd w:val="clear" w:color="auto" w:fill="auto"/>
        <w:ind w:firstLine="740"/>
        <w:jc w:val="both"/>
      </w:pPr>
      <w:r>
        <w:t>Физические и химические свойства солей. Получение солей.</w:t>
      </w:r>
    </w:p>
    <w:p w:rsidR="000F6BE1" w:rsidRDefault="00DE4CA2">
      <w:pPr>
        <w:pStyle w:val="70"/>
        <w:framePr w:w="10066" w:h="14553" w:hRule="exact" w:wrap="none" w:vAnchor="page" w:hAnchor="page" w:x="1494" w:y="1001"/>
        <w:shd w:val="clear" w:color="auto" w:fill="auto"/>
        <w:ind w:firstLine="740"/>
        <w:jc w:val="both"/>
      </w:pPr>
      <w:r>
        <w:t>Генетическая связь между классами неорганических соединений.</w:t>
      </w:r>
    </w:p>
    <w:p w:rsidR="000F6BE1" w:rsidRDefault="00DE4CA2">
      <w:pPr>
        <w:pStyle w:val="70"/>
        <w:framePr w:w="10066" w:h="14553" w:hRule="exact" w:wrap="none" w:vAnchor="page" w:hAnchor="page" w:x="1494" w:y="1001"/>
        <w:shd w:val="clear" w:color="auto" w:fill="auto"/>
        <w:ind w:right="700" w:firstLine="740"/>
        <w:jc w:val="both"/>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меди(11)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меди(11) с раствором серной кислоты, кислот</w:t>
      </w:r>
    </w:p>
    <w:p w:rsidR="000F6BE1" w:rsidRDefault="00DE4CA2">
      <w:pPr>
        <w:pStyle w:val="70"/>
        <w:framePr w:w="10066" w:h="14553" w:hRule="exact" w:wrap="none" w:vAnchor="page" w:hAnchor="page" w:x="1494" w:y="1001"/>
        <w:shd w:val="clear" w:color="auto" w:fill="auto"/>
        <w:ind w:right="700"/>
        <w:jc w:val="both"/>
      </w:pPr>
      <w:r>
        <w:t>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F6BE1" w:rsidRDefault="00DE4CA2">
      <w:pPr>
        <w:pStyle w:val="70"/>
        <w:framePr w:w="10066" w:h="14553" w:hRule="exact" w:wrap="none" w:vAnchor="page" w:hAnchor="page" w:x="1494" w:y="1001"/>
        <w:numPr>
          <w:ilvl w:val="0"/>
          <w:numId w:val="445"/>
        </w:numPr>
        <w:shd w:val="clear" w:color="auto" w:fill="auto"/>
        <w:tabs>
          <w:tab w:val="left" w:pos="1479"/>
        </w:tabs>
        <w:ind w:right="700" w:firstLine="740"/>
        <w:jc w:val="both"/>
      </w:pPr>
      <w: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0F6BE1" w:rsidRDefault="00DE4CA2">
      <w:pPr>
        <w:pStyle w:val="ab"/>
        <w:framePr w:wrap="none" w:vAnchor="page" w:hAnchor="page" w:x="6030" w:y="15808"/>
        <w:shd w:val="clear" w:color="auto" w:fill="auto"/>
        <w:spacing w:line="180" w:lineRule="exact"/>
      </w:pPr>
      <w:r>
        <w:t>806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7" w:hRule="exact" w:wrap="none" w:vAnchor="page" w:hAnchor="page" w:x="1494" w:y="996"/>
        <w:shd w:val="clear" w:color="auto" w:fill="auto"/>
        <w:ind w:right="700" w:firstLine="740"/>
        <w:jc w:val="both"/>
      </w:pPr>
      <w:r>
        <w:lastRenderedPageBreak/>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F6BE1" w:rsidRDefault="00DE4CA2">
      <w:pPr>
        <w:pStyle w:val="70"/>
        <w:framePr w:w="10066" w:h="14557" w:hRule="exact" w:wrap="none" w:vAnchor="page" w:hAnchor="page" w:x="1494" w:y="996"/>
        <w:shd w:val="clear" w:color="auto" w:fill="auto"/>
        <w:ind w:right="700" w:firstLine="740"/>
        <w:jc w:val="both"/>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0F6BE1" w:rsidRDefault="00DE4CA2">
      <w:pPr>
        <w:pStyle w:val="70"/>
        <w:framePr w:w="10066" w:h="14557" w:hRule="exact" w:wrap="none" w:vAnchor="page" w:hAnchor="page" w:x="1494" w:y="996"/>
        <w:shd w:val="clear" w:color="auto" w:fill="auto"/>
        <w:tabs>
          <w:tab w:val="left" w:pos="3079"/>
          <w:tab w:val="left" w:pos="5885"/>
          <w:tab w:val="left" w:pos="8357"/>
        </w:tabs>
        <w:ind w:right="700" w:firstLine="740"/>
        <w:jc w:val="both"/>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r>
        <w:tab/>
        <w:t>Характеристика</w:t>
      </w:r>
      <w:r>
        <w:tab/>
        <w:t>химического</w:t>
      </w:r>
      <w:r>
        <w:tab/>
        <w:t>элемента</w:t>
      </w:r>
    </w:p>
    <w:p w:rsidR="000F6BE1" w:rsidRDefault="00DE4CA2">
      <w:pPr>
        <w:pStyle w:val="70"/>
        <w:framePr w:w="10066" w:h="14557" w:hRule="exact" w:wrap="none" w:vAnchor="page" w:hAnchor="page" w:x="1494" w:y="996"/>
        <w:shd w:val="clear" w:color="auto" w:fill="auto"/>
      </w:pPr>
      <w:r>
        <w:t>по его положению в Периодической системе Д.И. Менделеева.</w:t>
      </w:r>
    </w:p>
    <w:p w:rsidR="000F6BE1" w:rsidRDefault="00DE4CA2">
      <w:pPr>
        <w:pStyle w:val="70"/>
        <w:framePr w:w="10066" w:h="14557" w:hRule="exact" w:wrap="none" w:vAnchor="page" w:hAnchor="page" w:x="1494" w:y="996"/>
        <w:shd w:val="clear" w:color="auto" w:fill="auto"/>
        <w:tabs>
          <w:tab w:val="left" w:pos="3079"/>
          <w:tab w:val="left" w:pos="5530"/>
          <w:tab w:val="left" w:pos="8357"/>
        </w:tabs>
        <w:ind w:right="700" w:firstLine="740"/>
        <w:jc w:val="both"/>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w:t>
      </w:r>
      <w:r>
        <w:tab/>
        <w:t>системы</w:t>
      </w:r>
      <w:r>
        <w:tab/>
        <w:t>химических</w:t>
      </w:r>
      <w:r>
        <w:tab/>
        <w:t>элементов</w:t>
      </w:r>
    </w:p>
    <w:p w:rsidR="000F6BE1" w:rsidRDefault="00DE4CA2">
      <w:pPr>
        <w:pStyle w:val="70"/>
        <w:framePr w:w="10066" w:h="14557" w:hRule="exact" w:wrap="none" w:vAnchor="page" w:hAnchor="page" w:x="1494" w:y="996"/>
        <w:shd w:val="clear" w:color="auto" w:fill="auto"/>
      </w:pPr>
      <w:r>
        <w:t>для развития науки и практики. Д.И. Менделеев - учёный и гражданин.</w:t>
      </w:r>
    </w:p>
    <w:p w:rsidR="000F6BE1" w:rsidRDefault="00DE4CA2">
      <w:pPr>
        <w:pStyle w:val="70"/>
        <w:framePr w:w="10066" w:h="14557" w:hRule="exact" w:wrap="none" w:vAnchor="page" w:hAnchor="page" w:x="1494" w:y="996"/>
        <w:shd w:val="clear" w:color="auto" w:fill="auto"/>
        <w:ind w:right="700" w:firstLine="740"/>
        <w:jc w:val="both"/>
      </w:pPr>
      <w:r>
        <w:t>Химическая связь. Ковалентная (полярная и неполярная) связь. Электроотрицательность химических элементов. Ионная связь.</w:t>
      </w:r>
    </w:p>
    <w:p w:rsidR="000F6BE1" w:rsidRDefault="00DE4CA2">
      <w:pPr>
        <w:pStyle w:val="70"/>
        <w:framePr w:w="10066" w:h="14557" w:hRule="exact" w:wrap="none" w:vAnchor="page" w:hAnchor="page" w:x="1494" w:y="996"/>
        <w:shd w:val="clear" w:color="auto" w:fill="auto"/>
        <w:ind w:right="700" w:firstLine="740"/>
        <w:jc w:val="both"/>
      </w:pPr>
      <w:r>
        <w:t>Степень окисления. Окислительно-восстановительные реакции. Процессы окисления и восстановления. Окислители и восстановители.</w:t>
      </w:r>
    </w:p>
    <w:p w:rsidR="000F6BE1" w:rsidRDefault="00DE4CA2">
      <w:pPr>
        <w:pStyle w:val="70"/>
        <w:framePr w:w="10066" w:h="14557" w:hRule="exact" w:wrap="none" w:vAnchor="page" w:hAnchor="page" w:x="1494" w:y="996"/>
        <w:shd w:val="clear" w:color="auto" w:fill="auto"/>
        <w:ind w:right="700" w:firstLine="740"/>
        <w:jc w:val="both"/>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F6BE1" w:rsidRDefault="00DE4CA2">
      <w:pPr>
        <w:pStyle w:val="70"/>
        <w:framePr w:w="10066" w:h="14557" w:hRule="exact" w:wrap="none" w:vAnchor="page" w:hAnchor="page" w:x="1494" w:y="996"/>
        <w:numPr>
          <w:ilvl w:val="0"/>
          <w:numId w:val="445"/>
        </w:numPr>
        <w:shd w:val="clear" w:color="auto" w:fill="auto"/>
        <w:tabs>
          <w:tab w:val="left" w:pos="1514"/>
        </w:tabs>
        <w:ind w:firstLine="740"/>
        <w:jc w:val="both"/>
      </w:pPr>
      <w:r>
        <w:t>Межпредметные связи.</w:t>
      </w:r>
    </w:p>
    <w:p w:rsidR="000F6BE1" w:rsidRDefault="00DE4CA2">
      <w:pPr>
        <w:pStyle w:val="70"/>
        <w:framePr w:w="10066" w:h="14557" w:hRule="exact" w:wrap="none" w:vAnchor="page" w:hAnchor="page" w:x="1494" w:y="996"/>
        <w:shd w:val="clear" w:color="auto" w:fill="auto"/>
        <w:ind w:right="700" w:firstLine="740"/>
        <w:jc w:val="both"/>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F6BE1" w:rsidRDefault="00DE4CA2">
      <w:pPr>
        <w:pStyle w:val="70"/>
        <w:framePr w:w="10066" w:h="14557" w:hRule="exact" w:wrap="none" w:vAnchor="page" w:hAnchor="page" w:x="1494" w:y="996"/>
        <w:shd w:val="clear" w:color="auto" w:fill="auto"/>
        <w:ind w:right="700" w:firstLine="740"/>
        <w:jc w:val="both"/>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F6BE1" w:rsidRDefault="00DE4CA2">
      <w:pPr>
        <w:pStyle w:val="70"/>
        <w:framePr w:w="10066" w:h="14557" w:hRule="exact" w:wrap="none" w:vAnchor="page" w:hAnchor="page" w:x="1494" w:y="996"/>
        <w:shd w:val="clear" w:color="auto" w:fill="auto"/>
        <w:ind w:right="700" w:firstLine="740"/>
        <w:jc w:val="both"/>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F6BE1" w:rsidRDefault="00DE4CA2">
      <w:pPr>
        <w:pStyle w:val="ab"/>
        <w:framePr w:wrap="none" w:vAnchor="page" w:hAnchor="page" w:x="6030" w:y="15808"/>
        <w:shd w:val="clear" w:color="auto" w:fill="auto"/>
        <w:spacing w:line="180" w:lineRule="exact"/>
      </w:pPr>
      <w:r>
        <w:t>807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firstLine="740"/>
        <w:jc w:val="both"/>
      </w:pPr>
      <w:r>
        <w:lastRenderedPageBreak/>
        <w:t>Биология: фотосинтез, дыхание, биосфера.</w:t>
      </w:r>
    </w:p>
    <w:p w:rsidR="000F6BE1" w:rsidRDefault="00DE4CA2">
      <w:pPr>
        <w:pStyle w:val="70"/>
        <w:framePr w:w="10066" w:h="14548" w:hRule="exact" w:wrap="none" w:vAnchor="page" w:hAnchor="page" w:x="1494" w:y="1001"/>
        <w:shd w:val="clear" w:color="auto" w:fill="auto"/>
        <w:ind w:right="700" w:firstLine="740"/>
        <w:jc w:val="both"/>
      </w:pPr>
      <w:r>
        <w:t>География: атмосфера, гидросфера, минералы, горные породы, полезные ископаемые, топливо, водные ресурсы.</w:t>
      </w:r>
    </w:p>
    <w:p w:rsidR="000F6BE1" w:rsidRDefault="00DE4CA2">
      <w:pPr>
        <w:pStyle w:val="70"/>
        <w:framePr w:w="10066" w:h="14548" w:hRule="exact" w:wrap="none" w:vAnchor="page" w:hAnchor="page" w:x="1494" w:y="1001"/>
        <w:numPr>
          <w:ilvl w:val="0"/>
          <w:numId w:val="446"/>
        </w:numPr>
        <w:shd w:val="clear" w:color="auto" w:fill="auto"/>
        <w:tabs>
          <w:tab w:val="left" w:pos="1336"/>
        </w:tabs>
        <w:ind w:firstLine="740"/>
        <w:jc w:val="both"/>
      </w:pPr>
      <w:r>
        <w:t>Содержание обучения в 9 классе.</w:t>
      </w:r>
    </w:p>
    <w:p w:rsidR="000F6BE1" w:rsidRDefault="00DE4CA2">
      <w:pPr>
        <w:pStyle w:val="70"/>
        <w:framePr w:w="10066" w:h="14548" w:hRule="exact" w:wrap="none" w:vAnchor="page" w:hAnchor="page" w:x="1494" w:y="1001"/>
        <w:numPr>
          <w:ilvl w:val="0"/>
          <w:numId w:val="447"/>
        </w:numPr>
        <w:shd w:val="clear" w:color="auto" w:fill="auto"/>
        <w:tabs>
          <w:tab w:val="left" w:pos="1514"/>
        </w:tabs>
        <w:ind w:firstLine="740"/>
        <w:jc w:val="both"/>
      </w:pPr>
      <w:r>
        <w:t>Вещество и химическая реакция.</w:t>
      </w:r>
    </w:p>
    <w:p w:rsidR="000F6BE1" w:rsidRDefault="00DE4CA2">
      <w:pPr>
        <w:pStyle w:val="70"/>
        <w:framePr w:w="10066" w:h="14548" w:hRule="exact" w:wrap="none" w:vAnchor="page" w:hAnchor="page" w:x="1494" w:y="1001"/>
        <w:shd w:val="clear" w:color="auto" w:fill="auto"/>
        <w:ind w:right="700" w:firstLine="740"/>
        <w:jc w:val="both"/>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F6BE1" w:rsidRDefault="00DE4CA2">
      <w:pPr>
        <w:pStyle w:val="70"/>
        <w:framePr w:w="10066" w:h="14548" w:hRule="exact" w:wrap="none" w:vAnchor="page" w:hAnchor="page" w:x="1494" w:y="1001"/>
        <w:shd w:val="clear" w:color="auto" w:fill="auto"/>
        <w:ind w:right="700" w:firstLine="740"/>
        <w:jc w:val="both"/>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F6BE1" w:rsidRDefault="00DE4CA2">
      <w:pPr>
        <w:pStyle w:val="70"/>
        <w:framePr w:w="10066" w:h="14548" w:hRule="exact" w:wrap="none" w:vAnchor="page" w:hAnchor="page" w:x="1494" w:y="1001"/>
        <w:shd w:val="clear" w:color="auto" w:fill="auto"/>
        <w:ind w:right="700" w:firstLine="740"/>
        <w:jc w:val="both"/>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0F6BE1" w:rsidRDefault="00DE4CA2">
      <w:pPr>
        <w:pStyle w:val="70"/>
        <w:framePr w:w="10066" w:h="14548" w:hRule="exact" w:wrap="none" w:vAnchor="page" w:hAnchor="page" w:x="1494" w:y="1001"/>
        <w:shd w:val="clear" w:color="auto" w:fill="auto"/>
        <w:ind w:right="700" w:firstLine="740"/>
        <w:jc w:val="both"/>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F6BE1" w:rsidRDefault="00DE4CA2">
      <w:pPr>
        <w:pStyle w:val="70"/>
        <w:framePr w:w="10066" w:h="14548" w:hRule="exact" w:wrap="none" w:vAnchor="page" w:hAnchor="page" w:x="1494" w:y="1001"/>
        <w:shd w:val="clear" w:color="auto" w:fill="auto"/>
        <w:ind w:right="700" w:firstLine="740"/>
        <w:jc w:val="both"/>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0F6BE1" w:rsidRDefault="00DE4CA2">
      <w:pPr>
        <w:pStyle w:val="70"/>
        <w:framePr w:w="10066" w:h="14548" w:hRule="exact" w:wrap="none" w:vAnchor="page" w:hAnchor="page" w:x="1494" w:y="1001"/>
        <w:shd w:val="clear" w:color="auto" w:fill="auto"/>
        <w:tabs>
          <w:tab w:val="left" w:pos="4988"/>
          <w:tab w:val="left" w:pos="6610"/>
          <w:tab w:val="left" w:pos="8689"/>
        </w:tabs>
        <w:ind w:firstLine="740"/>
        <w:jc w:val="both"/>
      </w:pPr>
      <w:r>
        <w:t>Окислительно-восстановительные</w:t>
      </w:r>
      <w:r>
        <w:tab/>
        <w:t>реакции,</w:t>
      </w:r>
      <w:r>
        <w:tab/>
        <w:t>электронный</w:t>
      </w:r>
      <w:r>
        <w:tab/>
        <w:t>баланс</w:t>
      </w:r>
    </w:p>
    <w:p w:rsidR="000F6BE1" w:rsidRDefault="00DE4CA2">
      <w:pPr>
        <w:pStyle w:val="70"/>
        <w:framePr w:w="10066" w:h="14548" w:hRule="exact" w:wrap="none" w:vAnchor="page" w:hAnchor="page" w:x="1494" w:y="1001"/>
        <w:shd w:val="clear" w:color="auto" w:fill="auto"/>
        <w:tabs>
          <w:tab w:val="left" w:pos="4320"/>
          <w:tab w:val="left" w:pos="6091"/>
          <w:tab w:val="left" w:pos="8256"/>
        </w:tabs>
        <w:jc w:val="both"/>
      </w:pPr>
      <w:r>
        <w:t>окислительно-восстановительной</w:t>
      </w:r>
      <w:r>
        <w:tab/>
        <w:t>реакции.</w:t>
      </w:r>
      <w:r>
        <w:tab/>
        <w:t>Составление</w:t>
      </w:r>
      <w:r>
        <w:tab/>
        <w:t>уравнений</w:t>
      </w:r>
    </w:p>
    <w:p w:rsidR="000F6BE1" w:rsidRDefault="00DE4CA2">
      <w:pPr>
        <w:pStyle w:val="70"/>
        <w:framePr w:w="10066" w:h="14548" w:hRule="exact" w:wrap="none" w:vAnchor="page" w:hAnchor="page" w:x="1494" w:y="1001"/>
        <w:shd w:val="clear" w:color="auto" w:fill="auto"/>
      </w:pPr>
      <w:r>
        <w:t>окислительно-восстановительных реакций с использованием метода электронного баланса.</w:t>
      </w:r>
    </w:p>
    <w:p w:rsidR="000F6BE1" w:rsidRDefault="00DE4CA2">
      <w:pPr>
        <w:pStyle w:val="70"/>
        <w:framePr w:w="10066" w:h="14548" w:hRule="exact" w:wrap="none" w:vAnchor="page" w:hAnchor="page" w:x="1494" w:y="1001"/>
        <w:shd w:val="clear" w:color="auto" w:fill="auto"/>
        <w:ind w:right="700" w:firstLine="740"/>
        <w:jc w:val="both"/>
      </w:pPr>
      <w: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F6BE1" w:rsidRDefault="00DE4CA2">
      <w:pPr>
        <w:pStyle w:val="70"/>
        <w:framePr w:w="10066" w:h="14548" w:hRule="exact" w:wrap="none" w:vAnchor="page" w:hAnchor="page" w:x="1494" w:y="1001"/>
        <w:shd w:val="clear" w:color="auto" w:fill="auto"/>
        <w:ind w:right="700" w:firstLine="740"/>
        <w:jc w:val="both"/>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0F6BE1" w:rsidRDefault="00DE4CA2">
      <w:pPr>
        <w:pStyle w:val="ab"/>
        <w:framePr w:wrap="none" w:vAnchor="page" w:hAnchor="page" w:x="6030" w:y="15808"/>
        <w:shd w:val="clear" w:color="auto" w:fill="auto"/>
        <w:spacing w:line="180" w:lineRule="exact"/>
      </w:pPr>
      <w:r>
        <w:t>808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tabs>
          <w:tab w:val="left" w:pos="2731"/>
          <w:tab w:val="left" w:pos="5885"/>
          <w:tab w:val="left" w:pos="8462"/>
        </w:tabs>
        <w:ind w:right="700" w:firstLine="740"/>
        <w:jc w:val="both"/>
      </w:pPr>
      <w:r>
        <w:lastRenderedPageBreak/>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w:t>
      </w:r>
      <w:r>
        <w:tab/>
        <w:t>диссоциации</w:t>
      </w:r>
      <w:r>
        <w:tab/>
        <w:t>кислот,</w:t>
      </w:r>
      <w:r>
        <w:tab/>
        <w:t>щелочей</w:t>
      </w:r>
    </w:p>
    <w:p w:rsidR="000F6BE1" w:rsidRDefault="00DE4CA2">
      <w:pPr>
        <w:pStyle w:val="70"/>
        <w:framePr w:w="10066" w:h="14553" w:hRule="exact" w:wrap="none" w:vAnchor="page" w:hAnchor="page" w:x="1494" w:y="995"/>
        <w:shd w:val="clear" w:color="auto" w:fill="auto"/>
        <w:ind w:right="700"/>
        <w:jc w:val="both"/>
      </w:pPr>
      <w:r>
        <w:t>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F6BE1" w:rsidRDefault="00DE4CA2">
      <w:pPr>
        <w:pStyle w:val="70"/>
        <w:framePr w:w="10066" w:h="14553" w:hRule="exact" w:wrap="none" w:vAnchor="page" w:hAnchor="page" w:x="1494" w:y="995"/>
        <w:numPr>
          <w:ilvl w:val="0"/>
          <w:numId w:val="447"/>
        </w:numPr>
        <w:shd w:val="clear" w:color="auto" w:fill="auto"/>
        <w:tabs>
          <w:tab w:val="left" w:pos="1514"/>
        </w:tabs>
        <w:ind w:firstLine="740"/>
        <w:jc w:val="both"/>
      </w:pPr>
      <w:r>
        <w:t>Неметаллы и их соединения.</w:t>
      </w:r>
    </w:p>
    <w:p w:rsidR="000F6BE1" w:rsidRDefault="00DE4CA2">
      <w:pPr>
        <w:pStyle w:val="70"/>
        <w:framePr w:w="10066" w:h="14553" w:hRule="exact" w:wrap="none" w:vAnchor="page" w:hAnchor="page" w:x="1494" w:y="995"/>
        <w:shd w:val="clear" w:color="auto" w:fill="auto"/>
        <w:ind w:right="700" w:firstLine="740"/>
        <w:jc w:val="both"/>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F6BE1" w:rsidRDefault="00DE4CA2">
      <w:pPr>
        <w:pStyle w:val="70"/>
        <w:framePr w:w="10066" w:h="14553" w:hRule="exact" w:wrap="none" w:vAnchor="page" w:hAnchor="page" w:x="1494" w:y="995"/>
        <w:shd w:val="clear" w:color="auto" w:fill="auto"/>
        <w:ind w:right="700" w:firstLine="740"/>
        <w:jc w:val="both"/>
      </w:pPr>
      <w:r>
        <w:t xml:space="preserve">Общая характеристика элементов </w:t>
      </w:r>
      <w:r>
        <w:rPr>
          <w:lang w:val="en-US" w:eastAsia="en-US" w:bidi="en-US"/>
        </w:rPr>
        <w:t>VIA</w:t>
      </w:r>
      <w:r>
        <w:t>-группы. Особенности строения атомов, характерные степени окисления.</w:t>
      </w:r>
    </w:p>
    <w:p w:rsidR="000F6BE1" w:rsidRDefault="00DE4CA2">
      <w:pPr>
        <w:pStyle w:val="70"/>
        <w:framePr w:w="10066" w:h="14553" w:hRule="exact" w:wrap="none" w:vAnchor="page" w:hAnchor="page" w:x="1494" w:y="995"/>
        <w:shd w:val="clear" w:color="auto" w:fill="auto"/>
        <w:ind w:right="700" w:firstLine="740"/>
        <w:jc w:val="both"/>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F6BE1" w:rsidRDefault="00DE4CA2">
      <w:pPr>
        <w:pStyle w:val="70"/>
        <w:framePr w:w="10066" w:h="14553" w:hRule="exact" w:wrap="none" w:vAnchor="page" w:hAnchor="page" w:x="1494" w:y="995"/>
        <w:shd w:val="clear" w:color="auto" w:fill="auto"/>
        <w:ind w:right="700" w:firstLine="740"/>
        <w:jc w:val="both"/>
      </w:pPr>
      <w:r>
        <w:t xml:space="preserve">Общая характеристика элементов </w:t>
      </w:r>
      <w:r>
        <w:rPr>
          <w:lang w:val="en-US" w:eastAsia="en-US" w:bidi="en-US"/>
        </w:rPr>
        <w:t>VA</w:t>
      </w:r>
      <w:r>
        <w:t>-группы. Особенности строения атомов, характерные степени окисления.</w:t>
      </w:r>
    </w:p>
    <w:p w:rsidR="000F6BE1" w:rsidRDefault="00DE4CA2">
      <w:pPr>
        <w:pStyle w:val="70"/>
        <w:framePr w:w="10066" w:h="14553" w:hRule="exact" w:wrap="none" w:vAnchor="page" w:hAnchor="page" w:x="1494" w:y="995"/>
        <w:shd w:val="clear" w:color="auto" w:fill="auto"/>
        <w:ind w:right="700" w:firstLine="740"/>
        <w:jc w:val="both"/>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w:t>
      </w:r>
    </w:p>
    <w:p w:rsidR="000F6BE1" w:rsidRDefault="00DE4CA2">
      <w:pPr>
        <w:pStyle w:val="ab"/>
        <w:framePr w:wrap="none" w:vAnchor="page" w:hAnchor="page" w:x="6030" w:y="15808"/>
        <w:shd w:val="clear" w:color="auto" w:fill="auto"/>
        <w:spacing w:line="180" w:lineRule="exact"/>
      </w:pPr>
      <w:r>
        <w:t>809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0F6BE1" w:rsidRDefault="00DE4CA2">
      <w:pPr>
        <w:pStyle w:val="70"/>
        <w:framePr w:w="10066" w:h="14548" w:hRule="exact" w:wrap="none" w:vAnchor="page" w:hAnchor="page" w:x="1494" w:y="996"/>
        <w:shd w:val="clear" w:color="auto" w:fill="auto"/>
        <w:ind w:right="700" w:firstLine="740"/>
        <w:jc w:val="both"/>
      </w:pPr>
      <w:r>
        <w:t>Фосфор, аллотропные модификации фосфора, физические и химические свойства. Оксид фосфора(У) и фосфорная кислота, физические и химические свойства, получение. Использование фосфатов в качестве минеральных удобрений.</w:t>
      </w:r>
    </w:p>
    <w:p w:rsidR="000F6BE1" w:rsidRDefault="00DE4CA2">
      <w:pPr>
        <w:pStyle w:val="70"/>
        <w:framePr w:w="10066" w:h="14548" w:hRule="exact" w:wrap="none" w:vAnchor="page" w:hAnchor="page" w:x="1494" w:y="996"/>
        <w:shd w:val="clear" w:color="auto" w:fill="auto"/>
        <w:ind w:right="700" w:firstLine="740"/>
        <w:jc w:val="both"/>
      </w:pPr>
      <w:r>
        <w:t>Общая характеристика элементов ГУА-группы. Особенности строения атомов, характерные степени окисления.</w:t>
      </w:r>
    </w:p>
    <w:p w:rsidR="000F6BE1" w:rsidRDefault="00DE4CA2">
      <w:pPr>
        <w:pStyle w:val="70"/>
        <w:framePr w:w="10066" w:h="14548" w:hRule="exact" w:wrap="none" w:vAnchor="page" w:hAnchor="page" w:x="1494" w:y="996"/>
        <w:shd w:val="clear" w:color="auto" w:fill="auto"/>
        <w:tabs>
          <w:tab w:val="left" w:pos="2390"/>
          <w:tab w:val="left" w:pos="3706"/>
          <w:tab w:val="left" w:pos="6120"/>
          <w:tab w:val="left" w:pos="8275"/>
        </w:tabs>
        <w:ind w:right="700" w:firstLine="740"/>
        <w:jc w:val="both"/>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w:t>
      </w:r>
      <w:r>
        <w:tab/>
        <w:t>и</w:t>
      </w:r>
      <w:r>
        <w:tab/>
        <w:t>химические</w:t>
      </w:r>
      <w:r>
        <w:tab/>
        <w:t>свойства,</w:t>
      </w:r>
      <w:r>
        <w:tab/>
        <w:t>получение</w:t>
      </w:r>
    </w:p>
    <w:p w:rsidR="000F6BE1" w:rsidRDefault="00DE4CA2">
      <w:pPr>
        <w:pStyle w:val="70"/>
        <w:framePr w:w="10066" w:h="14548" w:hRule="exact" w:wrap="none" w:vAnchor="page" w:hAnchor="page" w:x="1494" w:y="996"/>
        <w:shd w:val="clear" w:color="auto" w:fill="auto"/>
        <w:ind w:right="700"/>
        <w:jc w:val="both"/>
      </w:pPr>
      <w:r>
        <w:t>и применение. Качественная реакция на карбонат-ионы. Использование карбонатов в быту, медицине, промышленности и сельском хозяйстве.</w:t>
      </w:r>
    </w:p>
    <w:p w:rsidR="000F6BE1" w:rsidRDefault="00DE4CA2">
      <w:pPr>
        <w:pStyle w:val="70"/>
        <w:framePr w:w="10066" w:h="14548" w:hRule="exact" w:wrap="none" w:vAnchor="page" w:hAnchor="page" w:x="1494" w:y="996"/>
        <w:shd w:val="clear" w:color="auto" w:fill="auto"/>
        <w:ind w:right="700" w:firstLine="740"/>
        <w:jc w:val="both"/>
      </w:pPr>
      <w: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0F6BE1" w:rsidRDefault="00DE4CA2">
      <w:pPr>
        <w:pStyle w:val="70"/>
        <w:framePr w:w="10066" w:h="14548" w:hRule="exact" w:wrap="none" w:vAnchor="page" w:hAnchor="page" w:x="1494" w:y="996"/>
        <w:shd w:val="clear" w:color="auto" w:fill="auto"/>
        <w:ind w:right="700" w:firstLine="740"/>
        <w:jc w:val="both"/>
      </w:pPr>
      <w:r>
        <w:t>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0F6BE1" w:rsidRDefault="00DE4CA2">
      <w:pPr>
        <w:pStyle w:val="70"/>
        <w:framePr w:w="10066" w:h="14548" w:hRule="exact" w:wrap="none" w:vAnchor="page" w:hAnchor="page" w:x="1494" w:y="996"/>
        <w:shd w:val="clear" w:color="auto" w:fill="auto"/>
        <w:ind w:right="700" w:firstLine="740"/>
        <w:jc w:val="both"/>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w:t>
      </w:r>
    </w:p>
    <w:p w:rsidR="000F6BE1" w:rsidRDefault="00DE4CA2">
      <w:pPr>
        <w:pStyle w:val="ab"/>
        <w:framePr w:wrap="none" w:vAnchor="page" w:hAnchor="page" w:x="6030" w:y="15808"/>
        <w:shd w:val="clear" w:color="auto" w:fill="auto"/>
        <w:spacing w:line="180" w:lineRule="exact"/>
      </w:pPr>
      <w:r>
        <w:t>810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2184"/>
          <w:tab w:val="left" w:pos="3048"/>
          <w:tab w:val="left" w:pos="5170"/>
          <w:tab w:val="left" w:pos="7058"/>
          <w:tab w:val="left" w:pos="8503"/>
        </w:tabs>
        <w:ind w:right="700"/>
        <w:jc w:val="both"/>
      </w:pPr>
      <w:r>
        <w:lastRenderedPageBreak/>
        <w:t>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w:t>
      </w:r>
      <w:r>
        <w:tab/>
        <w:t>с</w:t>
      </w:r>
      <w:r>
        <w:tab/>
        <w:t>физическими</w:t>
      </w:r>
      <w:r>
        <w:tab/>
        <w:t>свойствами</w:t>
      </w:r>
      <w:r>
        <w:tab/>
        <w:t>азота,</w:t>
      </w:r>
      <w:r>
        <w:tab/>
        <w:t>фосфора</w:t>
      </w:r>
    </w:p>
    <w:p w:rsidR="000F6BE1" w:rsidRDefault="00DE4CA2">
      <w:pPr>
        <w:pStyle w:val="70"/>
        <w:framePr w:w="10066" w:h="14553" w:hRule="exact" w:wrap="none" w:vAnchor="page" w:hAnchor="page" w:x="1494" w:y="996"/>
        <w:shd w:val="clear" w:color="auto" w:fill="auto"/>
        <w:ind w:right="700"/>
        <w:jc w:val="both"/>
      </w:pPr>
      <w:r>
        <w:t>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F6BE1" w:rsidRDefault="00DE4CA2">
      <w:pPr>
        <w:pStyle w:val="70"/>
        <w:framePr w:w="10066" w:h="14553" w:hRule="exact" w:wrap="none" w:vAnchor="page" w:hAnchor="page" w:x="1494" w:y="996"/>
        <w:numPr>
          <w:ilvl w:val="0"/>
          <w:numId w:val="447"/>
        </w:numPr>
        <w:shd w:val="clear" w:color="auto" w:fill="auto"/>
        <w:tabs>
          <w:tab w:val="left" w:pos="1514"/>
        </w:tabs>
        <w:ind w:firstLine="740"/>
        <w:jc w:val="both"/>
      </w:pPr>
      <w:r>
        <w:t>Металлы и их соединения.</w:t>
      </w:r>
    </w:p>
    <w:p w:rsidR="000F6BE1" w:rsidRDefault="00DE4CA2">
      <w:pPr>
        <w:pStyle w:val="70"/>
        <w:framePr w:w="10066" w:h="14553" w:hRule="exact" w:wrap="none" w:vAnchor="page" w:hAnchor="page" w:x="1494" w:y="996"/>
        <w:shd w:val="clear" w:color="auto" w:fill="auto"/>
        <w:ind w:right="700" w:firstLine="740"/>
        <w:jc w:val="both"/>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F6BE1" w:rsidRDefault="00DE4CA2">
      <w:pPr>
        <w:pStyle w:val="70"/>
        <w:framePr w:w="10066" w:h="14553" w:hRule="exact" w:wrap="none" w:vAnchor="page" w:hAnchor="page" w:x="1494" w:y="996"/>
        <w:shd w:val="clear" w:color="auto" w:fill="auto"/>
        <w:tabs>
          <w:tab w:val="left" w:pos="1718"/>
          <w:tab w:val="left" w:pos="2851"/>
          <w:tab w:val="left" w:pos="4536"/>
          <w:tab w:val="left" w:pos="6053"/>
          <w:tab w:val="left" w:pos="7058"/>
          <w:tab w:val="left" w:pos="8503"/>
        </w:tabs>
        <w:ind w:right="700" w:firstLine="740"/>
        <w:jc w:val="both"/>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w:t>
      </w:r>
      <w:r>
        <w:tab/>
        <w:t>(на</w:t>
      </w:r>
      <w:r>
        <w:tab/>
        <w:t>примере</w:t>
      </w:r>
      <w:r>
        <w:tab/>
        <w:t>натрия</w:t>
      </w:r>
      <w:r>
        <w:tab/>
        <w:t>и</w:t>
      </w:r>
      <w:r>
        <w:tab/>
        <w:t>калия).</w:t>
      </w:r>
      <w:r>
        <w:tab/>
        <w:t>Оксиды</w:t>
      </w:r>
    </w:p>
    <w:p w:rsidR="000F6BE1" w:rsidRDefault="00DE4CA2">
      <w:pPr>
        <w:pStyle w:val="70"/>
        <w:framePr w:w="10066" w:h="14553" w:hRule="exact" w:wrap="none" w:vAnchor="page" w:hAnchor="page" w:x="1494" w:y="996"/>
        <w:shd w:val="clear" w:color="auto" w:fill="auto"/>
        <w:jc w:val="both"/>
      </w:pPr>
      <w:r>
        <w:t>и гидроксиды натрия и калия. Применение щелочных металлов и их соединений.</w:t>
      </w:r>
    </w:p>
    <w:p w:rsidR="000F6BE1" w:rsidRDefault="00DE4CA2">
      <w:pPr>
        <w:pStyle w:val="70"/>
        <w:framePr w:w="10066" w:h="14553" w:hRule="exact" w:wrap="none" w:vAnchor="page" w:hAnchor="page" w:x="1494" w:y="996"/>
        <w:shd w:val="clear" w:color="auto" w:fill="auto"/>
        <w:ind w:right="700" w:firstLine="740"/>
        <w:jc w:val="both"/>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F6BE1" w:rsidRDefault="00DE4CA2">
      <w:pPr>
        <w:pStyle w:val="70"/>
        <w:framePr w:w="10066" w:h="14553" w:hRule="exact" w:wrap="none" w:vAnchor="page" w:hAnchor="page" w:x="1494" w:y="996"/>
        <w:shd w:val="clear" w:color="auto" w:fill="auto"/>
        <w:ind w:right="700" w:firstLine="740"/>
        <w:jc w:val="both"/>
      </w:pPr>
      <w: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F6BE1" w:rsidRDefault="00DE4CA2">
      <w:pPr>
        <w:pStyle w:val="70"/>
        <w:framePr w:w="10066" w:h="14553" w:hRule="exact" w:wrap="none" w:vAnchor="page" w:hAnchor="page" w:x="1494" w:y="996"/>
        <w:shd w:val="clear" w:color="auto" w:fill="auto"/>
        <w:tabs>
          <w:tab w:val="left" w:pos="1887"/>
        </w:tabs>
        <w:ind w:firstLine="740"/>
        <w:jc w:val="both"/>
      </w:pPr>
      <w:r>
        <w:t>Железо:</w:t>
      </w:r>
      <w:r>
        <w:tab/>
        <w:t>положение в Периодической системе химических элементов</w:t>
      </w:r>
    </w:p>
    <w:p w:rsidR="000F6BE1" w:rsidRDefault="00DE4CA2">
      <w:pPr>
        <w:pStyle w:val="ab"/>
        <w:framePr w:wrap="none" w:vAnchor="page" w:hAnchor="page" w:x="6030" w:y="15808"/>
        <w:shd w:val="clear" w:color="auto" w:fill="auto"/>
        <w:spacing w:line="180" w:lineRule="exact"/>
      </w:pPr>
      <w:r>
        <w:t>811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0"/>
        <w:shd w:val="clear" w:color="auto" w:fill="auto"/>
        <w:ind w:right="700"/>
        <w:jc w:val="both"/>
      </w:pPr>
      <w:r>
        <w:lastRenderedPageBreak/>
        <w:t>Д.И.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0F6BE1" w:rsidRDefault="00DE4CA2">
      <w:pPr>
        <w:pStyle w:val="70"/>
        <w:framePr w:w="10066" w:h="14548" w:hRule="exact" w:wrap="none" w:vAnchor="page" w:hAnchor="page" w:x="1494" w:y="1000"/>
        <w:shd w:val="clear" w:color="auto" w:fill="auto"/>
        <w:tabs>
          <w:tab w:val="left" w:pos="4872"/>
          <w:tab w:val="left" w:pos="6778"/>
        </w:tabs>
        <w:ind w:right="700" w:firstLine="740"/>
        <w:jc w:val="both"/>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w:t>
      </w:r>
      <w:r>
        <w:tab/>
        <w:t>и железа(Ш),</w:t>
      </w:r>
      <w:r>
        <w:tab/>
        <w:t>меди(11)), наблюдение</w:t>
      </w:r>
    </w:p>
    <w:p w:rsidR="000F6BE1" w:rsidRDefault="00DE4CA2">
      <w:pPr>
        <w:pStyle w:val="70"/>
        <w:framePr w:w="10066" w:h="14548" w:hRule="exact" w:wrap="none" w:vAnchor="page" w:hAnchor="page" w:x="1494" w:y="1000"/>
        <w:shd w:val="clear" w:color="auto" w:fill="auto"/>
        <w:ind w:right="700"/>
        <w:jc w:val="both"/>
      </w:pPr>
      <w:r>
        <w:t>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F6BE1" w:rsidRDefault="00DE4CA2">
      <w:pPr>
        <w:pStyle w:val="70"/>
        <w:framePr w:w="10066" w:h="14548" w:hRule="exact" w:wrap="none" w:vAnchor="page" w:hAnchor="page" w:x="1494" w:y="1000"/>
        <w:numPr>
          <w:ilvl w:val="0"/>
          <w:numId w:val="447"/>
        </w:numPr>
        <w:shd w:val="clear" w:color="auto" w:fill="auto"/>
        <w:tabs>
          <w:tab w:val="left" w:pos="1514"/>
        </w:tabs>
        <w:ind w:firstLine="740"/>
        <w:jc w:val="both"/>
      </w:pPr>
      <w:r>
        <w:t>Химия и окружающая среда.</w:t>
      </w:r>
    </w:p>
    <w:p w:rsidR="000F6BE1" w:rsidRDefault="00DE4CA2">
      <w:pPr>
        <w:pStyle w:val="70"/>
        <w:framePr w:w="10066" w:h="14548" w:hRule="exact" w:wrap="none" w:vAnchor="page" w:hAnchor="page" w:x="1494" w:y="1000"/>
        <w:shd w:val="clear" w:color="auto" w:fill="auto"/>
        <w:ind w:right="700" w:firstLine="740"/>
        <w:jc w:val="both"/>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w:t>
      </w:r>
      <w:r>
        <w:rPr>
          <w:rStyle w:val="76"/>
        </w:rPr>
        <w:t>Д</w:t>
      </w:r>
      <w:r>
        <w:t>К). Роль химии в решении экологических проблем.</w:t>
      </w:r>
    </w:p>
    <w:p w:rsidR="000F6BE1" w:rsidRDefault="00DE4CA2">
      <w:pPr>
        <w:pStyle w:val="70"/>
        <w:framePr w:w="10066" w:h="14548" w:hRule="exact" w:wrap="none" w:vAnchor="page" w:hAnchor="page" w:x="1494" w:y="1000"/>
        <w:shd w:val="clear" w:color="auto" w:fill="auto"/>
        <w:ind w:right="700" w:firstLine="740"/>
        <w:jc w:val="both"/>
      </w:pPr>
      <w:r>
        <w:t>Природные источники углеводородов (уголь, природный газ, нефть), продукты их переработки, их роль в быту и промышленности.</w:t>
      </w:r>
    </w:p>
    <w:p w:rsidR="000F6BE1" w:rsidRDefault="00DE4CA2">
      <w:pPr>
        <w:pStyle w:val="70"/>
        <w:framePr w:w="10066" w:h="14548" w:hRule="exact" w:wrap="none" w:vAnchor="page" w:hAnchor="page" w:x="1494" w:y="1000"/>
        <w:shd w:val="clear" w:color="auto" w:fill="auto"/>
        <w:ind w:right="700" w:firstLine="740"/>
        <w:jc w:val="both"/>
      </w:pPr>
      <w:r>
        <w:t>Химический эксперимент: изучение образцов материалов (стекло, сплавы металлов, полимерные материалы).</w:t>
      </w:r>
    </w:p>
    <w:p w:rsidR="000F6BE1" w:rsidRDefault="00DE4CA2">
      <w:pPr>
        <w:pStyle w:val="70"/>
        <w:framePr w:w="10066" w:h="14548" w:hRule="exact" w:wrap="none" w:vAnchor="page" w:hAnchor="page" w:x="1494" w:y="1000"/>
        <w:numPr>
          <w:ilvl w:val="0"/>
          <w:numId w:val="447"/>
        </w:numPr>
        <w:shd w:val="clear" w:color="auto" w:fill="auto"/>
        <w:tabs>
          <w:tab w:val="left" w:pos="1514"/>
        </w:tabs>
        <w:ind w:firstLine="740"/>
        <w:jc w:val="both"/>
      </w:pPr>
      <w:r>
        <w:t>Межпредметные связи.</w:t>
      </w:r>
    </w:p>
    <w:p w:rsidR="000F6BE1" w:rsidRDefault="00DE4CA2">
      <w:pPr>
        <w:pStyle w:val="70"/>
        <w:framePr w:w="10066" w:h="14548" w:hRule="exact" w:wrap="none" w:vAnchor="page" w:hAnchor="page" w:x="1494" w:y="1000"/>
        <w:shd w:val="clear" w:color="auto" w:fill="auto"/>
        <w:ind w:right="700" w:firstLine="740"/>
        <w:jc w:val="both"/>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F6BE1" w:rsidRDefault="00DE4CA2">
      <w:pPr>
        <w:pStyle w:val="70"/>
        <w:framePr w:w="10066" w:h="14548" w:hRule="exact" w:wrap="none" w:vAnchor="page" w:hAnchor="page" w:x="1494" w:y="1000"/>
        <w:shd w:val="clear" w:color="auto" w:fill="auto"/>
        <w:ind w:right="700" w:firstLine="740"/>
        <w:jc w:val="both"/>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0F6BE1" w:rsidRDefault="00DE4CA2">
      <w:pPr>
        <w:pStyle w:val="70"/>
        <w:framePr w:w="10066" w:h="14548" w:hRule="exact" w:wrap="none" w:vAnchor="page" w:hAnchor="page" w:x="1494" w:y="1000"/>
        <w:shd w:val="clear" w:color="auto" w:fill="auto"/>
        <w:ind w:right="700" w:firstLine="740"/>
        <w:jc w:val="both"/>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w:t>
      </w:r>
    </w:p>
    <w:p w:rsidR="000F6BE1" w:rsidRDefault="00DE4CA2">
      <w:pPr>
        <w:pStyle w:val="ab"/>
        <w:framePr w:wrap="none" w:vAnchor="page" w:hAnchor="page" w:x="6030" w:y="15808"/>
        <w:shd w:val="clear" w:color="auto" w:fill="auto"/>
        <w:spacing w:line="180" w:lineRule="exact"/>
      </w:pPr>
      <w:r>
        <w:t>812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jc w:val="both"/>
      </w:pPr>
      <w:r>
        <w:lastRenderedPageBreak/>
        <w:t>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F6BE1" w:rsidRDefault="00DE4CA2">
      <w:pPr>
        <w:pStyle w:val="70"/>
        <w:framePr w:w="10066" w:h="14553" w:hRule="exact" w:wrap="none" w:vAnchor="page" w:hAnchor="page" w:x="1494" w:y="996"/>
        <w:shd w:val="clear" w:color="auto" w:fill="auto"/>
        <w:ind w:right="700" w:firstLine="740"/>
        <w:jc w:val="both"/>
      </w:pPr>
      <w:r>
        <w:t>Биология: фотосинтез, дыхание, биосфера, экосистема, минеральные удобрения, микроэлементы, макроэлементы, питательные вещества.</w:t>
      </w:r>
    </w:p>
    <w:p w:rsidR="000F6BE1" w:rsidRDefault="00DE4CA2">
      <w:pPr>
        <w:pStyle w:val="70"/>
        <w:framePr w:w="10066" w:h="14553" w:hRule="exact" w:wrap="none" w:vAnchor="page" w:hAnchor="page" w:x="1494" w:y="996"/>
        <w:shd w:val="clear" w:color="auto" w:fill="auto"/>
        <w:ind w:right="700" w:firstLine="740"/>
        <w:jc w:val="both"/>
      </w:pPr>
      <w:r>
        <w:t>География: атмосфера, гидросфера, минералы, горные породы, полезные ископаемые, топливо, водные ресурсы.</w:t>
      </w:r>
    </w:p>
    <w:p w:rsidR="000F6BE1" w:rsidRDefault="00DE4CA2">
      <w:pPr>
        <w:pStyle w:val="70"/>
        <w:framePr w:w="10066" w:h="14553" w:hRule="exact" w:wrap="none" w:vAnchor="page" w:hAnchor="page" w:x="1494" w:y="996"/>
        <w:numPr>
          <w:ilvl w:val="0"/>
          <w:numId w:val="446"/>
        </w:numPr>
        <w:shd w:val="clear" w:color="auto" w:fill="auto"/>
        <w:tabs>
          <w:tab w:val="left" w:pos="1330"/>
        </w:tabs>
        <w:ind w:right="700" w:firstLine="740"/>
        <w:jc w:val="both"/>
      </w:pPr>
      <w:r>
        <w:t>Планируемые результаты освоения программы по химии на уровне основного общего образования.</w:t>
      </w:r>
    </w:p>
    <w:p w:rsidR="000F6BE1" w:rsidRDefault="00DE4CA2">
      <w:pPr>
        <w:pStyle w:val="70"/>
        <w:framePr w:w="10066" w:h="14553" w:hRule="exact" w:wrap="none" w:vAnchor="page" w:hAnchor="page" w:x="1494" w:y="996"/>
        <w:numPr>
          <w:ilvl w:val="0"/>
          <w:numId w:val="448"/>
        </w:numPr>
        <w:shd w:val="clear" w:color="auto" w:fill="auto"/>
        <w:tabs>
          <w:tab w:val="left" w:pos="1513"/>
        </w:tabs>
        <w:ind w:right="700" w:firstLine="740"/>
        <w:jc w:val="both"/>
      </w:pPr>
      <w: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0F6BE1" w:rsidRDefault="00DE4CA2">
      <w:pPr>
        <w:pStyle w:val="70"/>
        <w:framePr w:w="10066" w:h="14553" w:hRule="exact" w:wrap="none" w:vAnchor="page" w:hAnchor="page" w:x="1494" w:y="996"/>
        <w:numPr>
          <w:ilvl w:val="0"/>
          <w:numId w:val="448"/>
        </w:numPr>
        <w:shd w:val="clear" w:color="auto" w:fill="auto"/>
        <w:tabs>
          <w:tab w:val="left" w:pos="5719"/>
          <w:tab w:val="left" w:pos="7176"/>
        </w:tabs>
        <w:ind w:firstLine="740"/>
        <w:jc w:val="both"/>
      </w:pPr>
      <w:r>
        <w:t xml:space="preserve"> Личностные результаты освоения</w:t>
      </w:r>
      <w:r>
        <w:tab/>
        <w:t>программы</w:t>
      </w:r>
      <w:r>
        <w:tab/>
        <w:t>основного общего</w:t>
      </w:r>
    </w:p>
    <w:p w:rsidR="000F6BE1" w:rsidRDefault="00DE4CA2">
      <w:pPr>
        <w:pStyle w:val="70"/>
        <w:framePr w:w="10066" w:h="14553" w:hRule="exact" w:wrap="none" w:vAnchor="page" w:hAnchor="page" w:x="1494" w:y="996"/>
        <w:shd w:val="clear" w:color="auto" w:fill="auto"/>
        <w:tabs>
          <w:tab w:val="left" w:pos="4416"/>
          <w:tab w:val="left" w:pos="5719"/>
          <w:tab w:val="left" w:pos="7176"/>
          <w:tab w:val="left" w:pos="8434"/>
        </w:tabs>
        <w:jc w:val="both"/>
      </w:pPr>
      <w:r>
        <w:t>образования достигаются в ходе</w:t>
      </w:r>
      <w:r>
        <w:tab/>
        <w:t>обучения</w:t>
      </w:r>
      <w:r>
        <w:tab/>
        <w:t>химии в</w:t>
      </w:r>
      <w:r>
        <w:tab/>
        <w:t>единстве</w:t>
      </w:r>
      <w:r>
        <w:tab/>
        <w:t>учебной</w:t>
      </w:r>
    </w:p>
    <w:p w:rsidR="000F6BE1" w:rsidRDefault="00DE4CA2">
      <w:pPr>
        <w:pStyle w:val="70"/>
        <w:framePr w:w="10066" w:h="14553" w:hRule="exact" w:wrap="none" w:vAnchor="page" w:hAnchor="page" w:x="1494" w:y="996"/>
        <w:shd w:val="clear" w:color="auto" w:fill="auto"/>
        <w:ind w:right="700"/>
        <w:jc w:val="both"/>
      </w:pPr>
      <w:r>
        <w:t>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0F6BE1" w:rsidRDefault="00DE4CA2">
      <w:pPr>
        <w:pStyle w:val="70"/>
        <w:framePr w:w="10066" w:h="14553" w:hRule="exact" w:wrap="none" w:vAnchor="page" w:hAnchor="page" w:x="1494" w:y="996"/>
        <w:numPr>
          <w:ilvl w:val="0"/>
          <w:numId w:val="448"/>
        </w:numPr>
        <w:shd w:val="clear" w:color="auto" w:fill="auto"/>
        <w:tabs>
          <w:tab w:val="left" w:pos="1815"/>
          <w:tab w:val="right" w:pos="9339"/>
        </w:tabs>
        <w:ind w:firstLine="740"/>
        <w:jc w:val="both"/>
      </w:pPr>
      <w:r>
        <w:t>Личностные результаты отражают</w:t>
      </w:r>
      <w:r>
        <w:tab/>
        <w:t>готовность обучающихся</w:t>
      </w:r>
    </w:p>
    <w:p w:rsidR="000F6BE1" w:rsidRDefault="00DE4CA2">
      <w:pPr>
        <w:pStyle w:val="70"/>
        <w:framePr w:w="10066" w:h="14553" w:hRule="exact" w:wrap="none" w:vAnchor="page" w:hAnchor="page" w:x="1494" w:y="996"/>
        <w:shd w:val="clear" w:color="auto" w:fill="auto"/>
        <w:ind w:right="700"/>
        <w:jc w:val="both"/>
      </w:pPr>
      <w:r>
        <w:t>руководствоваться системой позитивных ценностных ориентаций и расширение опыта деятельности на её основе, в том числе в части:</w:t>
      </w:r>
    </w:p>
    <w:p w:rsidR="000F6BE1" w:rsidRDefault="00DE4CA2">
      <w:pPr>
        <w:pStyle w:val="70"/>
        <w:framePr w:w="10066" w:h="14553" w:hRule="exact" w:wrap="none" w:vAnchor="page" w:hAnchor="page" w:x="1494" w:y="996"/>
        <w:numPr>
          <w:ilvl w:val="0"/>
          <w:numId w:val="449"/>
        </w:numPr>
        <w:shd w:val="clear" w:color="auto" w:fill="auto"/>
        <w:tabs>
          <w:tab w:val="left" w:pos="1077"/>
        </w:tabs>
        <w:ind w:firstLine="740"/>
        <w:jc w:val="both"/>
      </w:pPr>
      <w:r>
        <w:t>патриотического воспитания:</w:t>
      </w:r>
    </w:p>
    <w:p w:rsidR="000F6BE1" w:rsidRDefault="00DE4CA2">
      <w:pPr>
        <w:pStyle w:val="70"/>
        <w:framePr w:w="10066" w:h="14553" w:hRule="exact" w:wrap="none" w:vAnchor="page" w:hAnchor="page" w:x="1494" w:y="996"/>
        <w:shd w:val="clear" w:color="auto" w:fill="auto"/>
        <w:tabs>
          <w:tab w:val="center" w:pos="6192"/>
        </w:tabs>
        <w:ind w:firstLine="740"/>
        <w:jc w:val="both"/>
      </w:pPr>
      <w:r>
        <w:t>ценностного отношения к отечественному</w:t>
      </w:r>
      <w:r>
        <w:tab/>
        <w:t>культурному, историческому</w:t>
      </w:r>
    </w:p>
    <w:p w:rsidR="000F6BE1" w:rsidRDefault="00DE4CA2">
      <w:pPr>
        <w:pStyle w:val="70"/>
        <w:framePr w:w="10066" w:h="14553" w:hRule="exact" w:wrap="none" w:vAnchor="page" w:hAnchor="page" w:x="1494" w:y="996"/>
        <w:shd w:val="clear" w:color="auto" w:fill="auto"/>
        <w:tabs>
          <w:tab w:val="left" w:pos="1815"/>
          <w:tab w:val="left" w:pos="4094"/>
          <w:tab w:val="left" w:pos="5719"/>
          <w:tab w:val="left" w:pos="7949"/>
        </w:tabs>
        <w:ind w:right="700"/>
        <w:jc w:val="both"/>
      </w:pPr>
      <w:r>
        <w:t>и научному наследию, понимания значения химической науки в жизни современного общества,</w:t>
      </w:r>
      <w:r>
        <w:tab/>
        <w:t>способности</w:t>
      </w:r>
      <w:r>
        <w:tab/>
        <w:t>владеть</w:t>
      </w:r>
      <w:r>
        <w:tab/>
        <w:t>достоверной</w:t>
      </w:r>
      <w:r>
        <w:tab/>
        <w:t>информацией</w:t>
      </w:r>
    </w:p>
    <w:p w:rsidR="000F6BE1" w:rsidRDefault="00DE4CA2">
      <w:pPr>
        <w:pStyle w:val="70"/>
        <w:framePr w:w="10066" w:h="14553" w:hRule="exact" w:wrap="none" w:vAnchor="page" w:hAnchor="page" w:x="1494" w:y="996"/>
        <w:shd w:val="clear" w:color="auto" w:fill="auto"/>
        <w:tabs>
          <w:tab w:val="left" w:pos="408"/>
          <w:tab w:val="left" w:pos="1815"/>
          <w:tab w:val="right" w:pos="9339"/>
        </w:tabs>
        <w:jc w:val="both"/>
      </w:pPr>
      <w:r>
        <w:t>о</w:t>
      </w:r>
      <w:r>
        <w:tab/>
        <w:t>передовых</w:t>
      </w:r>
      <w:r>
        <w:tab/>
        <w:t>достижениях и открытиях мировой</w:t>
      </w:r>
      <w:r>
        <w:tab/>
        <w:t>и отечественной химии,</w:t>
      </w:r>
    </w:p>
    <w:p w:rsidR="000F6BE1" w:rsidRDefault="00DE4CA2">
      <w:pPr>
        <w:pStyle w:val="70"/>
        <w:framePr w:w="10066" w:h="14553" w:hRule="exact" w:wrap="none" w:vAnchor="page" w:hAnchor="page" w:x="1494" w:y="996"/>
        <w:shd w:val="clear" w:color="auto" w:fill="auto"/>
        <w:jc w:val="both"/>
      </w:pPr>
      <w:r>
        <w:t>заинтересованности в научных знаниях об устройстве мира и общества;</w:t>
      </w:r>
    </w:p>
    <w:p w:rsidR="000F6BE1" w:rsidRDefault="00DE4CA2">
      <w:pPr>
        <w:pStyle w:val="70"/>
        <w:framePr w:w="10066" w:h="14553" w:hRule="exact" w:wrap="none" w:vAnchor="page" w:hAnchor="page" w:x="1494" w:y="996"/>
        <w:numPr>
          <w:ilvl w:val="0"/>
          <w:numId w:val="449"/>
        </w:numPr>
        <w:shd w:val="clear" w:color="auto" w:fill="auto"/>
        <w:tabs>
          <w:tab w:val="left" w:pos="1101"/>
        </w:tabs>
        <w:ind w:firstLine="740"/>
        <w:jc w:val="both"/>
      </w:pPr>
      <w:r>
        <w:t>гражданского воспитания:</w:t>
      </w:r>
    </w:p>
    <w:p w:rsidR="000F6BE1" w:rsidRDefault="00DE4CA2">
      <w:pPr>
        <w:pStyle w:val="70"/>
        <w:framePr w:w="10066" w:h="14553" w:hRule="exact" w:wrap="none" w:vAnchor="page" w:hAnchor="page" w:x="1494" w:y="996"/>
        <w:shd w:val="clear" w:color="auto" w:fill="auto"/>
        <w:tabs>
          <w:tab w:val="left" w:pos="408"/>
          <w:tab w:val="center" w:pos="6192"/>
          <w:tab w:val="right" w:pos="9339"/>
        </w:tabs>
        <w:ind w:right="700" w:firstLine="740"/>
        <w:jc w:val="both"/>
      </w:pPr>
      <w:r>
        <w:t>представления о социальных нормах и правилах межличностных отношений в</w:t>
      </w:r>
      <w:r>
        <w:tab/>
        <w:t>коллективе, коммуникативной компетентности</w:t>
      </w:r>
      <w:r>
        <w:tab/>
        <w:t>в</w:t>
      </w:r>
      <w:r>
        <w:tab/>
        <w:t>общественно полезной,</w:t>
      </w:r>
    </w:p>
    <w:p w:rsidR="000F6BE1" w:rsidRDefault="00DE4CA2">
      <w:pPr>
        <w:pStyle w:val="70"/>
        <w:framePr w:w="10066" w:h="14553" w:hRule="exact" w:wrap="none" w:vAnchor="page" w:hAnchor="page" w:x="1494" w:y="996"/>
        <w:shd w:val="clear" w:color="auto" w:fill="auto"/>
        <w:tabs>
          <w:tab w:val="left" w:pos="3101"/>
          <w:tab w:val="left" w:pos="4416"/>
          <w:tab w:val="left" w:pos="7176"/>
          <w:tab w:val="left" w:pos="8434"/>
        </w:tabs>
        <w:ind w:right="700"/>
        <w:jc w:val="both"/>
      </w:pPr>
      <w:r>
        <w:t>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w:t>
      </w:r>
      <w:r>
        <w:tab/>
        <w:t>и</w:t>
      </w:r>
      <w:r>
        <w:tab/>
        <w:t>взаимопомощи</w:t>
      </w:r>
      <w:r>
        <w:tab/>
        <w:t>в</w:t>
      </w:r>
      <w:r>
        <w:tab/>
        <w:t>процессе</w:t>
      </w:r>
    </w:p>
    <w:p w:rsidR="000F6BE1" w:rsidRDefault="00DE4CA2">
      <w:pPr>
        <w:pStyle w:val="70"/>
        <w:framePr w:w="10066" w:h="14553" w:hRule="exact" w:wrap="none" w:vAnchor="page" w:hAnchor="page" w:x="1494" w:y="996"/>
        <w:shd w:val="clear" w:color="auto" w:fill="auto"/>
        <w:ind w:right="700"/>
        <w:jc w:val="both"/>
      </w:pPr>
      <w:r>
        <w:t>этой учебной деятельности, готовности оценивать своё поведение и поступки своих товарищей с позиции нравственных и правовых норм с учётом осознания</w:t>
      </w:r>
    </w:p>
    <w:p w:rsidR="000F6BE1" w:rsidRDefault="00DE4CA2">
      <w:pPr>
        <w:pStyle w:val="ab"/>
        <w:framePr w:wrap="none" w:vAnchor="page" w:hAnchor="page" w:x="6030" w:y="15808"/>
        <w:shd w:val="clear" w:color="auto" w:fill="auto"/>
        <w:spacing w:line="180" w:lineRule="exact"/>
      </w:pPr>
      <w:r>
        <w:t>813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jc w:val="both"/>
      </w:pPr>
      <w:r>
        <w:lastRenderedPageBreak/>
        <w:t>последствий поступков;</w:t>
      </w:r>
    </w:p>
    <w:p w:rsidR="000F6BE1" w:rsidRDefault="00DE4CA2">
      <w:pPr>
        <w:pStyle w:val="70"/>
        <w:framePr w:w="10066" w:h="14548" w:hRule="exact" w:wrap="none" w:vAnchor="page" w:hAnchor="page" w:x="1494" w:y="995"/>
        <w:numPr>
          <w:ilvl w:val="0"/>
          <w:numId w:val="449"/>
        </w:numPr>
        <w:shd w:val="clear" w:color="auto" w:fill="auto"/>
        <w:tabs>
          <w:tab w:val="left" w:pos="1062"/>
        </w:tabs>
        <w:ind w:firstLine="740"/>
        <w:jc w:val="both"/>
      </w:pPr>
      <w:r>
        <w:t>ценности научного познания:</w:t>
      </w:r>
    </w:p>
    <w:p w:rsidR="000F6BE1" w:rsidRDefault="00DE4CA2">
      <w:pPr>
        <w:pStyle w:val="70"/>
        <w:framePr w:w="10066" w:h="14548" w:hRule="exact" w:wrap="none" w:vAnchor="page" w:hAnchor="page" w:x="1494" w:y="995"/>
        <w:shd w:val="clear" w:color="auto" w:fill="auto"/>
        <w:ind w:right="700" w:firstLine="740"/>
        <w:jc w:val="both"/>
      </w:pPr>
      <w: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0F6BE1" w:rsidRDefault="00DE4CA2">
      <w:pPr>
        <w:pStyle w:val="70"/>
        <w:framePr w:w="10066" w:h="14548" w:hRule="exact" w:wrap="none" w:vAnchor="page" w:hAnchor="page" w:x="1494" w:y="995"/>
        <w:shd w:val="clear" w:color="auto" w:fill="auto"/>
        <w:ind w:right="700" w:firstLine="740"/>
        <w:jc w:val="both"/>
      </w:pPr>
      <w:r>
        <w:t>познавательных мотивов, направленных на получение новых знаний по химии, необходимых для объяснения наблюдаемых процессов и явлений;</w:t>
      </w:r>
    </w:p>
    <w:p w:rsidR="000F6BE1" w:rsidRDefault="00DE4CA2">
      <w:pPr>
        <w:pStyle w:val="70"/>
        <w:framePr w:w="10066" w:h="14548" w:hRule="exact" w:wrap="none" w:vAnchor="page" w:hAnchor="page" w:x="1494" w:y="995"/>
        <w:shd w:val="clear" w:color="auto" w:fill="auto"/>
        <w:tabs>
          <w:tab w:val="left" w:pos="3073"/>
          <w:tab w:val="left" w:pos="5526"/>
        </w:tabs>
        <w:ind w:firstLine="740"/>
        <w:jc w:val="both"/>
      </w:pPr>
      <w:r>
        <w:t>познавательной,</w:t>
      </w:r>
      <w:r>
        <w:tab/>
        <w:t>информационной</w:t>
      </w:r>
      <w:r>
        <w:tab/>
        <w:t>и читательской культуры,</w:t>
      </w:r>
    </w:p>
    <w:p w:rsidR="000F6BE1" w:rsidRDefault="00DE4CA2">
      <w:pPr>
        <w:pStyle w:val="70"/>
        <w:framePr w:w="10066" w:h="14548" w:hRule="exact" w:wrap="none" w:vAnchor="page" w:hAnchor="page" w:x="1494" w:y="995"/>
        <w:shd w:val="clear" w:color="auto" w:fill="auto"/>
        <w:ind w:right="700"/>
        <w:jc w:val="both"/>
      </w:pPr>
      <w:r>
        <w:t>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0F6BE1" w:rsidRDefault="00DE4CA2">
      <w:pPr>
        <w:pStyle w:val="70"/>
        <w:framePr w:w="10066" w:h="14548" w:hRule="exact" w:wrap="none" w:vAnchor="page" w:hAnchor="page" w:x="1494" w:y="995"/>
        <w:shd w:val="clear" w:color="auto" w:fill="auto"/>
        <w:ind w:right="700" w:firstLine="740"/>
        <w:jc w:val="both"/>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0F6BE1" w:rsidRDefault="00DE4CA2">
      <w:pPr>
        <w:pStyle w:val="70"/>
        <w:framePr w:w="10066" w:h="14548" w:hRule="exact" w:wrap="none" w:vAnchor="page" w:hAnchor="page" w:x="1494" w:y="995"/>
        <w:numPr>
          <w:ilvl w:val="0"/>
          <w:numId w:val="449"/>
        </w:numPr>
        <w:shd w:val="clear" w:color="auto" w:fill="auto"/>
        <w:tabs>
          <w:tab w:val="left" w:pos="1067"/>
        </w:tabs>
        <w:ind w:firstLine="740"/>
        <w:jc w:val="both"/>
      </w:pPr>
      <w:r>
        <w:t>формирования культуры здоровья:</w:t>
      </w:r>
    </w:p>
    <w:p w:rsidR="000F6BE1" w:rsidRDefault="00DE4CA2">
      <w:pPr>
        <w:pStyle w:val="70"/>
        <w:framePr w:w="10066" w:h="14548" w:hRule="exact" w:wrap="none" w:vAnchor="page" w:hAnchor="page" w:x="1494" w:y="995"/>
        <w:shd w:val="clear" w:color="auto" w:fill="auto"/>
        <w:ind w:right="700" w:firstLine="740"/>
        <w:jc w:val="both"/>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F6BE1" w:rsidRDefault="00DE4CA2">
      <w:pPr>
        <w:pStyle w:val="70"/>
        <w:framePr w:w="10066" w:h="14548" w:hRule="exact" w:wrap="none" w:vAnchor="page" w:hAnchor="page" w:x="1494" w:y="995"/>
        <w:numPr>
          <w:ilvl w:val="0"/>
          <w:numId w:val="449"/>
        </w:numPr>
        <w:shd w:val="clear" w:color="auto" w:fill="auto"/>
        <w:tabs>
          <w:tab w:val="left" w:pos="1067"/>
        </w:tabs>
        <w:ind w:firstLine="740"/>
        <w:jc w:val="both"/>
      </w:pPr>
      <w:r>
        <w:t>трудового воспитания:</w:t>
      </w:r>
    </w:p>
    <w:p w:rsidR="000F6BE1" w:rsidRDefault="00DE4CA2">
      <w:pPr>
        <w:pStyle w:val="70"/>
        <w:framePr w:w="10066" w:h="14548" w:hRule="exact" w:wrap="none" w:vAnchor="page" w:hAnchor="page" w:x="1494" w:y="995"/>
        <w:shd w:val="clear" w:color="auto" w:fill="auto"/>
        <w:tabs>
          <w:tab w:val="left" w:pos="2088"/>
          <w:tab w:val="left" w:pos="4080"/>
          <w:tab w:val="left" w:pos="4901"/>
          <w:tab w:val="left" w:pos="6346"/>
          <w:tab w:val="left" w:pos="8314"/>
        </w:tabs>
        <w:ind w:right="700" w:firstLine="740"/>
        <w:jc w:val="both"/>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w:t>
      </w:r>
      <w:r>
        <w:tab/>
        <w:t>образования</w:t>
      </w:r>
      <w:r>
        <w:tab/>
        <w:t>с</w:t>
      </w:r>
      <w:r>
        <w:tab/>
        <w:t>учётом</w:t>
      </w:r>
      <w:r>
        <w:tab/>
        <w:t>личностных</w:t>
      </w:r>
      <w:r>
        <w:tab/>
        <w:t>интересов</w:t>
      </w:r>
    </w:p>
    <w:p w:rsidR="000F6BE1" w:rsidRDefault="00DE4CA2">
      <w:pPr>
        <w:pStyle w:val="70"/>
        <w:framePr w:w="10066" w:h="14548" w:hRule="exact" w:wrap="none" w:vAnchor="page" w:hAnchor="page" w:x="1494" w:y="995"/>
        <w:shd w:val="clear" w:color="auto" w:fill="auto"/>
        <w:ind w:right="700"/>
        <w:jc w:val="both"/>
      </w:pPr>
      <w:r>
        <w:t>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F6BE1" w:rsidRDefault="00DE4CA2">
      <w:pPr>
        <w:pStyle w:val="70"/>
        <w:framePr w:w="10066" w:h="14548" w:hRule="exact" w:wrap="none" w:vAnchor="page" w:hAnchor="page" w:x="1494" w:y="995"/>
        <w:numPr>
          <w:ilvl w:val="0"/>
          <w:numId w:val="449"/>
        </w:numPr>
        <w:shd w:val="clear" w:color="auto" w:fill="auto"/>
        <w:tabs>
          <w:tab w:val="left" w:pos="1067"/>
        </w:tabs>
        <w:ind w:firstLine="740"/>
        <w:jc w:val="both"/>
      </w:pPr>
      <w:r>
        <w:t>экологического воспитания:</w:t>
      </w:r>
    </w:p>
    <w:p w:rsidR="000F6BE1" w:rsidRDefault="00DE4CA2">
      <w:pPr>
        <w:pStyle w:val="70"/>
        <w:framePr w:w="10066" w:h="14548" w:hRule="exact" w:wrap="none" w:vAnchor="page" w:hAnchor="page" w:x="1494" w:y="995"/>
        <w:shd w:val="clear" w:color="auto" w:fill="auto"/>
        <w:ind w:right="700" w:firstLine="740"/>
        <w:jc w:val="both"/>
      </w:pPr>
      <w: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w:t>
      </w:r>
    </w:p>
    <w:p w:rsidR="000F6BE1" w:rsidRDefault="00DE4CA2">
      <w:pPr>
        <w:pStyle w:val="ab"/>
        <w:framePr w:wrap="none" w:vAnchor="page" w:hAnchor="page" w:x="6030" w:y="15808"/>
        <w:shd w:val="clear" w:color="auto" w:fill="auto"/>
        <w:spacing w:line="180" w:lineRule="exact"/>
      </w:pPr>
      <w:r>
        <w:t>814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jc w:val="both"/>
      </w:pPr>
      <w:r>
        <w:lastRenderedPageBreak/>
        <w:t>и жизни людей;</w:t>
      </w:r>
    </w:p>
    <w:p w:rsidR="000F6BE1" w:rsidRDefault="00DE4CA2">
      <w:pPr>
        <w:pStyle w:val="70"/>
        <w:framePr w:w="10066" w:h="14553" w:hRule="exact" w:wrap="none" w:vAnchor="page" w:hAnchor="page" w:x="1494" w:y="995"/>
        <w:shd w:val="clear" w:color="auto" w:fill="auto"/>
        <w:tabs>
          <w:tab w:val="left" w:pos="2337"/>
          <w:tab w:val="left" w:pos="3831"/>
          <w:tab w:val="left" w:pos="4914"/>
          <w:tab w:val="right" w:pos="9344"/>
        </w:tabs>
        <w:ind w:firstLine="740"/>
        <w:jc w:val="both"/>
      </w:pPr>
      <w:r>
        <w:t>способности</w:t>
      </w:r>
      <w:r>
        <w:tab/>
        <w:t>применять</w:t>
      </w:r>
      <w:r>
        <w:tab/>
        <w:t>знания,</w:t>
      </w:r>
      <w:r>
        <w:tab/>
        <w:t>получаемые</w:t>
      </w:r>
      <w:r>
        <w:tab/>
        <w:t>при изучении химии,</w:t>
      </w:r>
    </w:p>
    <w:p w:rsidR="000F6BE1" w:rsidRDefault="00DE4CA2">
      <w:pPr>
        <w:pStyle w:val="70"/>
        <w:framePr w:w="10066" w:h="14553" w:hRule="exact" w:wrap="none" w:vAnchor="page" w:hAnchor="page" w:x="1494" w:y="995"/>
        <w:shd w:val="clear" w:color="auto" w:fill="auto"/>
        <w:ind w:right="700"/>
        <w:jc w:val="both"/>
      </w:pPr>
      <w:r>
        <w:t>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0F6BE1" w:rsidRDefault="00DE4CA2">
      <w:pPr>
        <w:pStyle w:val="70"/>
        <w:framePr w:w="10066" w:h="14553" w:hRule="exact" w:wrap="none" w:vAnchor="page" w:hAnchor="page" w:x="1494" w:y="995"/>
        <w:shd w:val="clear" w:color="auto" w:fill="auto"/>
        <w:ind w:right="700" w:firstLine="740"/>
        <w:jc w:val="both"/>
      </w:pPr>
      <w:r>
        <w:t>экологического мышления, умения руководствоваться им в познавательной, коммуникативной и социальной практике.</w:t>
      </w:r>
    </w:p>
    <w:p w:rsidR="000F6BE1" w:rsidRDefault="00DE4CA2">
      <w:pPr>
        <w:pStyle w:val="70"/>
        <w:framePr w:w="10066" w:h="14553" w:hRule="exact" w:wrap="none" w:vAnchor="page" w:hAnchor="page" w:x="1494" w:y="995"/>
        <w:numPr>
          <w:ilvl w:val="0"/>
          <w:numId w:val="448"/>
        </w:numPr>
        <w:shd w:val="clear" w:color="auto" w:fill="auto"/>
        <w:tabs>
          <w:tab w:val="left" w:pos="1484"/>
          <w:tab w:val="left" w:pos="2337"/>
          <w:tab w:val="left" w:pos="4914"/>
          <w:tab w:val="right" w:pos="9344"/>
        </w:tabs>
        <w:ind w:right="700" w:firstLine="740"/>
        <w:jc w:val="both"/>
      </w:pPr>
      <w: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w:t>
      </w:r>
      <w:r>
        <w:tab/>
        <w:t>естественно-научных</w:t>
      </w:r>
      <w:r>
        <w:tab/>
        <w:t>учебных</w:t>
      </w:r>
      <w:r>
        <w:tab/>
        <w:t>предметах и позволяют</w:t>
      </w:r>
    </w:p>
    <w:p w:rsidR="000F6BE1" w:rsidRDefault="00DE4CA2">
      <w:pPr>
        <w:pStyle w:val="70"/>
        <w:framePr w:w="10066" w:h="14553" w:hRule="exact" w:wrap="none" w:vAnchor="page" w:hAnchor="page" w:x="1494" w:y="995"/>
        <w:shd w:val="clear" w:color="auto" w:fill="auto"/>
        <w:ind w:right="700"/>
        <w:jc w:val="both"/>
      </w:pPr>
      <w:r>
        <w:t>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0F6BE1" w:rsidRDefault="00DE4CA2">
      <w:pPr>
        <w:pStyle w:val="70"/>
        <w:framePr w:w="10066" w:h="14553" w:hRule="exact" w:wrap="none" w:vAnchor="page" w:hAnchor="page" w:x="1494" w:y="995"/>
        <w:numPr>
          <w:ilvl w:val="0"/>
          <w:numId w:val="450"/>
        </w:numPr>
        <w:shd w:val="clear" w:color="auto" w:fill="auto"/>
        <w:tabs>
          <w:tab w:val="left" w:pos="1043"/>
        </w:tabs>
        <w:ind w:firstLine="740"/>
        <w:jc w:val="both"/>
      </w:pPr>
      <w:r>
        <w:t>базовые логические действия:</w:t>
      </w:r>
    </w:p>
    <w:p w:rsidR="000F6BE1" w:rsidRDefault="00DE4CA2">
      <w:pPr>
        <w:pStyle w:val="70"/>
        <w:framePr w:w="10066" w:h="14553" w:hRule="exact" w:wrap="none" w:vAnchor="page" w:hAnchor="page" w:x="1494" w:y="995"/>
        <w:shd w:val="clear" w:color="auto" w:fill="auto"/>
        <w:tabs>
          <w:tab w:val="left" w:pos="2337"/>
          <w:tab w:val="left" w:pos="3831"/>
          <w:tab w:val="left" w:pos="4914"/>
          <w:tab w:val="right" w:pos="9344"/>
        </w:tabs>
        <w:ind w:right="700" w:firstLine="740"/>
        <w:jc w:val="both"/>
      </w:pPr>
      <w:r>
        <w:t>умение использовать приёмы логического мышления при освоении знаний: раскрывать смысл</w:t>
      </w:r>
      <w:r>
        <w:tab/>
        <w:t>химических</w:t>
      </w:r>
      <w:r>
        <w:tab/>
        <w:t>понятий</w:t>
      </w:r>
      <w:r>
        <w:tab/>
        <w:t>(выделять</w:t>
      </w:r>
      <w:r>
        <w:tab/>
        <w:t>их характерные признаки,</w:t>
      </w:r>
    </w:p>
    <w:p w:rsidR="000F6BE1" w:rsidRDefault="00DE4CA2">
      <w:pPr>
        <w:pStyle w:val="70"/>
        <w:framePr w:w="10066" w:h="14553" w:hRule="exact" w:wrap="none" w:vAnchor="page" w:hAnchor="page" w:x="1494" w:y="995"/>
        <w:shd w:val="clear" w:color="auto" w:fill="auto"/>
        <w:tabs>
          <w:tab w:val="left" w:pos="1812"/>
          <w:tab w:val="left" w:pos="3368"/>
          <w:tab w:val="left" w:pos="3831"/>
          <w:tab w:val="left" w:pos="5088"/>
          <w:tab w:val="left" w:pos="6723"/>
        </w:tabs>
        <w:jc w:val="both"/>
      </w:pPr>
      <w:r>
        <w:t>устанавливать</w:t>
      </w:r>
      <w:r>
        <w:tab/>
        <w:t>взаимосвязь</w:t>
      </w:r>
      <w:r>
        <w:tab/>
        <w:t>с</w:t>
      </w:r>
      <w:r>
        <w:tab/>
        <w:t>другими</w:t>
      </w:r>
      <w:r>
        <w:tab/>
        <w:t>понятиями),</w:t>
      </w:r>
      <w:r>
        <w:tab/>
        <w:t>использовать понятия</w:t>
      </w:r>
    </w:p>
    <w:p w:rsidR="000F6BE1" w:rsidRDefault="00DE4CA2">
      <w:pPr>
        <w:pStyle w:val="70"/>
        <w:framePr w:w="10066" w:h="14553" w:hRule="exact" w:wrap="none" w:vAnchor="page" w:hAnchor="page" w:x="1494" w:y="995"/>
        <w:shd w:val="clear" w:color="auto" w:fill="auto"/>
        <w:tabs>
          <w:tab w:val="left" w:pos="2337"/>
          <w:tab w:val="left" w:pos="3831"/>
          <w:tab w:val="left" w:pos="4914"/>
        </w:tabs>
        <w:ind w:right="700"/>
        <w:jc w:val="both"/>
      </w:pPr>
      <w:r>
        <w:t>для объяснения отдельных фактов и явлений, выбирать основания и критерии для классификации</w:t>
      </w:r>
      <w:r>
        <w:tab/>
        <w:t>химических</w:t>
      </w:r>
      <w:r>
        <w:tab/>
        <w:t>веществ</w:t>
      </w:r>
      <w:r>
        <w:tab/>
        <w:t>и химических реакций, устанавливать</w:t>
      </w:r>
    </w:p>
    <w:p w:rsidR="000F6BE1" w:rsidRDefault="00DE4CA2">
      <w:pPr>
        <w:pStyle w:val="70"/>
        <w:framePr w:w="10066" w:h="14553" w:hRule="exact" w:wrap="none" w:vAnchor="page" w:hAnchor="page" w:x="1494" w:y="995"/>
        <w:shd w:val="clear" w:color="auto" w:fill="auto"/>
        <w:ind w:right="700"/>
        <w:jc w:val="both"/>
      </w:pPr>
      <w:r>
        <w:t>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F6BE1" w:rsidRDefault="00DE4CA2">
      <w:pPr>
        <w:pStyle w:val="70"/>
        <w:framePr w:w="10066" w:h="14553" w:hRule="exact" w:wrap="none" w:vAnchor="page" w:hAnchor="page" w:x="1494" w:y="995"/>
        <w:shd w:val="clear" w:color="auto" w:fill="auto"/>
        <w:tabs>
          <w:tab w:val="left" w:pos="1812"/>
          <w:tab w:val="left" w:pos="3368"/>
          <w:tab w:val="left" w:pos="3831"/>
          <w:tab w:val="left" w:pos="6723"/>
        </w:tabs>
        <w:ind w:firstLine="740"/>
        <w:jc w:val="both"/>
      </w:pPr>
      <w:r>
        <w:t>умение</w:t>
      </w:r>
      <w:r>
        <w:tab/>
        <w:t>применять</w:t>
      </w:r>
      <w:r>
        <w:tab/>
        <w:t>в</w:t>
      </w:r>
      <w:r>
        <w:tab/>
        <w:t>процессе познания</w:t>
      </w:r>
      <w:r>
        <w:tab/>
        <w:t>понятия (предметные</w:t>
      </w:r>
    </w:p>
    <w:p w:rsidR="000F6BE1" w:rsidRDefault="00DE4CA2">
      <w:pPr>
        <w:pStyle w:val="70"/>
        <w:framePr w:w="10066" w:h="14553" w:hRule="exact" w:wrap="none" w:vAnchor="page" w:hAnchor="page" w:x="1494" w:y="995"/>
        <w:shd w:val="clear" w:color="auto" w:fill="auto"/>
        <w:tabs>
          <w:tab w:val="left" w:pos="7589"/>
        </w:tabs>
        <w:ind w:right="700"/>
        <w:jc w:val="both"/>
      </w:pPr>
      <w:r>
        <w:t>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w:t>
      </w:r>
      <w:r>
        <w:tab/>
        <w:t>закономерностей</w:t>
      </w:r>
    </w:p>
    <w:p w:rsidR="000F6BE1" w:rsidRDefault="00DE4CA2">
      <w:pPr>
        <w:pStyle w:val="ab"/>
        <w:framePr w:wrap="none" w:vAnchor="page" w:hAnchor="page" w:x="6030" w:y="15808"/>
        <w:shd w:val="clear" w:color="auto" w:fill="auto"/>
        <w:spacing w:line="180" w:lineRule="exact"/>
      </w:pPr>
      <w:r>
        <w:t>815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7589"/>
        </w:tabs>
        <w:ind w:right="700"/>
        <w:jc w:val="both"/>
      </w:pPr>
      <w:r>
        <w:lastRenderedPageBreak/>
        <w:t>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10066" w:h="14548" w:hRule="exact" w:wrap="none" w:vAnchor="page" w:hAnchor="page" w:x="1494" w:y="996"/>
        <w:numPr>
          <w:ilvl w:val="0"/>
          <w:numId w:val="450"/>
        </w:numPr>
        <w:shd w:val="clear" w:color="auto" w:fill="auto"/>
        <w:tabs>
          <w:tab w:val="left" w:pos="1067"/>
        </w:tabs>
        <w:ind w:firstLine="740"/>
        <w:jc w:val="both"/>
      </w:pPr>
      <w:r>
        <w:t>базовые исследовательские действия:</w:t>
      </w:r>
    </w:p>
    <w:p w:rsidR="000F6BE1" w:rsidRDefault="00DE4CA2">
      <w:pPr>
        <w:pStyle w:val="70"/>
        <w:framePr w:w="10066" w:h="14548" w:hRule="exact" w:wrap="none" w:vAnchor="page" w:hAnchor="page" w:x="1494" w:y="996"/>
        <w:shd w:val="clear" w:color="auto" w:fill="auto"/>
        <w:ind w:right="700" w:firstLine="740"/>
        <w:jc w:val="both"/>
      </w:pPr>
      <w: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F6BE1" w:rsidRDefault="00DE4CA2">
      <w:pPr>
        <w:pStyle w:val="70"/>
        <w:framePr w:w="10066" w:h="14548" w:hRule="exact" w:wrap="none" w:vAnchor="page" w:hAnchor="page" w:x="1494" w:y="996"/>
        <w:shd w:val="clear" w:color="auto" w:fill="auto"/>
        <w:ind w:right="700" w:firstLine="740"/>
        <w:jc w:val="both"/>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F6BE1" w:rsidRDefault="00DE4CA2">
      <w:pPr>
        <w:pStyle w:val="70"/>
        <w:framePr w:w="10066" w:h="14548" w:hRule="exact" w:wrap="none" w:vAnchor="page" w:hAnchor="page" w:x="1494" w:y="996"/>
        <w:numPr>
          <w:ilvl w:val="0"/>
          <w:numId w:val="450"/>
        </w:numPr>
        <w:shd w:val="clear" w:color="auto" w:fill="auto"/>
        <w:tabs>
          <w:tab w:val="left" w:pos="1067"/>
        </w:tabs>
        <w:ind w:firstLine="740"/>
        <w:jc w:val="both"/>
      </w:pPr>
      <w:r>
        <w:t>работа с информацией:</w:t>
      </w:r>
    </w:p>
    <w:p w:rsidR="000F6BE1" w:rsidRDefault="00DE4CA2">
      <w:pPr>
        <w:pStyle w:val="70"/>
        <w:framePr w:w="10066" w:h="14548" w:hRule="exact" w:wrap="none" w:vAnchor="page" w:hAnchor="page" w:x="1494" w:y="996"/>
        <w:shd w:val="clear" w:color="auto" w:fill="auto"/>
        <w:ind w:right="700" w:firstLine="740"/>
        <w:jc w:val="both"/>
      </w:pPr>
      <w: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F6BE1" w:rsidRDefault="00DE4CA2">
      <w:pPr>
        <w:pStyle w:val="70"/>
        <w:framePr w:w="10066" w:h="14548" w:hRule="exact" w:wrap="none" w:vAnchor="page" w:hAnchor="page" w:x="1494" w:y="996"/>
        <w:shd w:val="clear" w:color="auto" w:fill="auto"/>
        <w:ind w:right="700" w:firstLine="740"/>
        <w:jc w:val="both"/>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F6BE1" w:rsidRDefault="00DE4CA2">
      <w:pPr>
        <w:pStyle w:val="70"/>
        <w:framePr w:w="10066" w:h="14548" w:hRule="exact" w:wrap="none" w:vAnchor="page" w:hAnchor="page" w:x="1494" w:y="996"/>
        <w:shd w:val="clear" w:color="auto" w:fill="auto"/>
        <w:ind w:right="700" w:firstLine="740"/>
        <w:jc w:val="both"/>
      </w:pPr>
      <w: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F6BE1" w:rsidRDefault="00DE4CA2">
      <w:pPr>
        <w:pStyle w:val="70"/>
        <w:framePr w:w="10066" w:h="14548" w:hRule="exact" w:wrap="none" w:vAnchor="page" w:hAnchor="page" w:x="1494" w:y="996"/>
        <w:numPr>
          <w:ilvl w:val="0"/>
          <w:numId w:val="448"/>
        </w:numPr>
        <w:shd w:val="clear" w:color="auto" w:fill="auto"/>
        <w:tabs>
          <w:tab w:val="left" w:pos="1474"/>
        </w:tabs>
        <w:ind w:right="700" w:firstLine="740"/>
        <w:jc w:val="both"/>
      </w:pPr>
      <w:r>
        <w:t>У обучающегося будут сформированы следующие универсальные коммуникативные действия:</w:t>
      </w:r>
    </w:p>
    <w:p w:rsidR="000F6BE1" w:rsidRDefault="00DE4CA2">
      <w:pPr>
        <w:pStyle w:val="70"/>
        <w:framePr w:w="10066" w:h="14548" w:hRule="exact" w:wrap="none" w:vAnchor="page" w:hAnchor="page" w:x="1494" w:y="996"/>
        <w:shd w:val="clear" w:color="auto" w:fill="auto"/>
        <w:ind w:right="700" w:firstLine="740"/>
        <w:jc w:val="both"/>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0F6BE1" w:rsidRDefault="00DE4CA2">
      <w:pPr>
        <w:pStyle w:val="70"/>
        <w:framePr w:w="10066" w:h="14548" w:hRule="exact" w:wrap="none" w:vAnchor="page" w:hAnchor="page" w:x="1494" w:y="996"/>
        <w:shd w:val="clear" w:color="auto" w:fill="auto"/>
        <w:tabs>
          <w:tab w:val="left" w:pos="2487"/>
        </w:tabs>
        <w:ind w:firstLine="740"/>
        <w:jc w:val="both"/>
      </w:pPr>
      <w:r>
        <w:t>приобретение</w:t>
      </w:r>
      <w:r>
        <w:tab/>
        <w:t>опыта презентации результатов выполнения химического</w:t>
      </w:r>
    </w:p>
    <w:p w:rsidR="000F6BE1" w:rsidRDefault="00DE4CA2">
      <w:pPr>
        <w:pStyle w:val="70"/>
        <w:framePr w:w="10066" w:h="14548" w:hRule="exact" w:wrap="none" w:vAnchor="page" w:hAnchor="page" w:x="1494" w:y="996"/>
        <w:shd w:val="clear" w:color="auto" w:fill="auto"/>
        <w:ind w:right="700"/>
        <w:jc w:val="both"/>
      </w:pPr>
      <w:r>
        <w:t>эксперимента (лабораторного опыта, лабораторной работы по исследованию свойств веществ, учебного проекта);</w:t>
      </w:r>
    </w:p>
    <w:p w:rsidR="000F6BE1" w:rsidRDefault="00DE4CA2">
      <w:pPr>
        <w:pStyle w:val="ab"/>
        <w:framePr w:wrap="none" w:vAnchor="page" w:hAnchor="page" w:x="6030" w:y="15808"/>
        <w:shd w:val="clear" w:color="auto" w:fill="auto"/>
        <w:spacing w:line="180" w:lineRule="exact"/>
      </w:pPr>
      <w:r>
        <w:t>816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5"/>
        <w:shd w:val="clear" w:color="auto" w:fill="auto"/>
        <w:ind w:right="700" w:firstLine="740"/>
        <w:jc w:val="both"/>
      </w:pPr>
      <w:r>
        <w:lastRenderedPageBreak/>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0F6BE1" w:rsidRDefault="00DE4CA2">
      <w:pPr>
        <w:pStyle w:val="70"/>
        <w:framePr w:w="10066" w:h="14558" w:hRule="exact" w:wrap="none" w:vAnchor="page" w:hAnchor="page" w:x="1494" w:y="995"/>
        <w:numPr>
          <w:ilvl w:val="0"/>
          <w:numId w:val="448"/>
        </w:numPr>
        <w:shd w:val="clear" w:color="auto" w:fill="auto"/>
        <w:ind w:right="700" w:firstLine="740"/>
        <w:jc w:val="both"/>
      </w:pPr>
      <w:r>
        <w:t xml:space="preserve"> У обучающегося будут сформированы следующие универсальные регулятивные действия:</w:t>
      </w:r>
    </w:p>
    <w:p w:rsidR="000F6BE1" w:rsidRDefault="00DE4CA2">
      <w:pPr>
        <w:pStyle w:val="70"/>
        <w:framePr w:w="10066" w:h="14558" w:hRule="exact" w:wrap="none" w:vAnchor="page" w:hAnchor="page" w:x="1494" w:y="995"/>
        <w:shd w:val="clear" w:color="auto" w:fill="auto"/>
        <w:tabs>
          <w:tab w:val="left" w:pos="1834"/>
          <w:tab w:val="left" w:pos="4517"/>
          <w:tab w:val="left" w:pos="6475"/>
          <w:tab w:val="left" w:pos="8462"/>
        </w:tabs>
        <w:ind w:right="700" w:firstLine="740"/>
        <w:jc w:val="both"/>
      </w:pPr>
      <w: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w:t>
      </w:r>
      <w:r>
        <w:tab/>
        <w:t>эффективные</w:t>
      </w:r>
      <w:r>
        <w:tab/>
        <w:t>способы</w:t>
      </w:r>
      <w:r>
        <w:tab/>
        <w:t>решения</w:t>
      </w:r>
      <w:r>
        <w:tab/>
        <w:t>учебных</w:t>
      </w:r>
    </w:p>
    <w:p w:rsidR="000F6BE1" w:rsidRDefault="00DE4CA2">
      <w:pPr>
        <w:pStyle w:val="70"/>
        <w:framePr w:w="10066" w:h="14558" w:hRule="exact" w:wrap="none" w:vAnchor="page" w:hAnchor="page" w:x="1494" w:y="995"/>
        <w:shd w:val="clear" w:color="auto" w:fill="auto"/>
        <w:ind w:right="700"/>
        <w:jc w:val="both"/>
      </w:pPr>
      <w:r>
        <w:t>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0F6BE1" w:rsidRDefault="00DE4CA2">
      <w:pPr>
        <w:pStyle w:val="70"/>
        <w:framePr w:w="10066" w:h="14558" w:hRule="exact" w:wrap="none" w:vAnchor="page" w:hAnchor="page" w:x="1494" w:y="995"/>
        <w:shd w:val="clear" w:color="auto" w:fill="auto"/>
        <w:ind w:firstLine="740"/>
        <w:jc w:val="both"/>
      </w:pPr>
      <w:r>
        <w:t>умение использовать и анализировать контексты, предлагаемые в условии заданий.</w:t>
      </w:r>
    </w:p>
    <w:p w:rsidR="000F6BE1" w:rsidRDefault="00DE4CA2">
      <w:pPr>
        <w:pStyle w:val="70"/>
        <w:framePr w:w="10066" w:h="14558" w:hRule="exact" w:wrap="none" w:vAnchor="page" w:hAnchor="page" w:x="1494" w:y="995"/>
        <w:numPr>
          <w:ilvl w:val="0"/>
          <w:numId w:val="448"/>
        </w:numPr>
        <w:shd w:val="clear" w:color="auto" w:fill="auto"/>
        <w:tabs>
          <w:tab w:val="left" w:pos="1474"/>
        </w:tabs>
        <w:ind w:right="700" w:firstLine="740"/>
        <w:jc w:val="both"/>
      </w:pPr>
      <w:r>
        <w:t>Предметные результаты освоения программы по химии на уровне основного общего образования.</w:t>
      </w:r>
    </w:p>
    <w:p w:rsidR="000F6BE1" w:rsidRDefault="00DE4CA2">
      <w:pPr>
        <w:pStyle w:val="70"/>
        <w:framePr w:w="10066" w:h="14558" w:hRule="exact" w:wrap="none" w:vAnchor="page" w:hAnchor="page" w:x="1494" w:y="995"/>
        <w:shd w:val="clear" w:color="auto" w:fill="auto"/>
        <w:ind w:right="700" w:firstLine="740"/>
        <w:jc w:val="both"/>
      </w:pPr>
      <w: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0F6BE1" w:rsidRDefault="00DE4CA2">
      <w:pPr>
        <w:pStyle w:val="70"/>
        <w:framePr w:w="10066" w:h="14558" w:hRule="exact" w:wrap="none" w:vAnchor="page" w:hAnchor="page" w:x="1494" w:y="995"/>
        <w:numPr>
          <w:ilvl w:val="0"/>
          <w:numId w:val="451"/>
        </w:numPr>
        <w:shd w:val="clear" w:color="auto" w:fill="auto"/>
        <w:tabs>
          <w:tab w:val="left" w:pos="1657"/>
        </w:tabs>
        <w:ind w:right="700" w:firstLine="740"/>
        <w:jc w:val="both"/>
      </w:pPr>
      <w:r>
        <w:t>К концу обучения в 8 классе у обучающегося буду сформированы следующие предметные результаты по химии:</w:t>
      </w:r>
    </w:p>
    <w:p w:rsidR="000F6BE1" w:rsidRDefault="00DE4CA2">
      <w:pPr>
        <w:pStyle w:val="70"/>
        <w:framePr w:w="10066" w:h="14558" w:hRule="exact" w:wrap="none" w:vAnchor="page" w:hAnchor="page" w:x="1494" w:y="995"/>
        <w:shd w:val="clear" w:color="auto" w:fill="auto"/>
        <w:ind w:right="700" w:firstLine="740"/>
        <w:jc w:val="both"/>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F6BE1" w:rsidRDefault="00DE4CA2">
      <w:pPr>
        <w:pStyle w:val="ab"/>
        <w:framePr w:wrap="none" w:vAnchor="page" w:hAnchor="page" w:x="6030" w:y="15808"/>
        <w:shd w:val="clear" w:color="auto" w:fill="auto"/>
        <w:spacing w:line="180" w:lineRule="exact"/>
      </w:pPr>
      <w:r>
        <w:t>817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firstLine="740"/>
        <w:jc w:val="both"/>
      </w:pPr>
      <w:r>
        <w:lastRenderedPageBreak/>
        <w:t>иллюстрировать взаимосвязь основных химических понятий и применять эти понятия при описании веществ и их превращений;</w:t>
      </w:r>
    </w:p>
    <w:p w:rsidR="000F6BE1" w:rsidRDefault="00DE4CA2">
      <w:pPr>
        <w:pStyle w:val="70"/>
        <w:framePr w:w="10066" w:h="14553" w:hRule="exact" w:wrap="none" w:vAnchor="page" w:hAnchor="page" w:x="1494" w:y="995"/>
        <w:shd w:val="clear" w:color="auto" w:fill="auto"/>
        <w:ind w:right="700" w:firstLine="740"/>
        <w:jc w:val="both"/>
      </w:pPr>
      <w:r>
        <w:t>использовать химическую символику для составления формул веществ и уравнений химических реакций;</w:t>
      </w:r>
    </w:p>
    <w:p w:rsidR="000F6BE1" w:rsidRDefault="00DE4CA2">
      <w:pPr>
        <w:pStyle w:val="70"/>
        <w:framePr w:w="10066" w:h="14553" w:hRule="exact" w:wrap="none" w:vAnchor="page" w:hAnchor="page" w:x="1494" w:y="995"/>
        <w:shd w:val="clear" w:color="auto" w:fill="auto"/>
        <w:ind w:right="700" w:firstLine="740"/>
        <w:jc w:val="both"/>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F6BE1" w:rsidRDefault="00DE4CA2">
      <w:pPr>
        <w:pStyle w:val="70"/>
        <w:framePr w:w="10066" w:h="14553" w:hRule="exact" w:wrap="none" w:vAnchor="page" w:hAnchor="page" w:x="1494" w:y="995"/>
        <w:shd w:val="clear" w:color="auto" w:fill="auto"/>
        <w:tabs>
          <w:tab w:val="left" w:pos="3526"/>
          <w:tab w:val="left" w:pos="6521"/>
          <w:tab w:val="left" w:pos="8198"/>
        </w:tabs>
        <w:ind w:right="700" w:firstLine="740"/>
        <w:jc w:val="both"/>
      </w:pPr>
      <w:r>
        <w:t>раскрывать смысл Периодического закона Д.И. Менделеева: демонстрировать понимание периодической</w:t>
      </w:r>
      <w:r>
        <w:tab/>
        <w:t>зависимости свойств</w:t>
      </w:r>
      <w:r>
        <w:tab/>
        <w:t>химических</w:t>
      </w:r>
      <w:r>
        <w:tab/>
        <w:t>элементов</w:t>
      </w:r>
    </w:p>
    <w:p w:rsidR="000F6BE1" w:rsidRDefault="00DE4CA2">
      <w:pPr>
        <w:pStyle w:val="70"/>
        <w:framePr w:w="10066" w:h="14553" w:hRule="exact" w:wrap="none" w:vAnchor="page" w:hAnchor="page" w:x="1494" w:y="995"/>
        <w:shd w:val="clear" w:color="auto" w:fill="auto"/>
        <w:tabs>
          <w:tab w:val="left" w:pos="2582"/>
          <w:tab w:val="left" w:pos="5731"/>
          <w:tab w:val="left" w:pos="7848"/>
        </w:tabs>
        <w:ind w:right="700"/>
        <w:jc w:val="both"/>
      </w:pPr>
      <w:r>
        <w:t>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w:t>
      </w:r>
      <w:r>
        <w:tab/>
        <w:t>электронов</w:t>
      </w:r>
      <w:r>
        <w:tab/>
        <w:t>и</w:t>
      </w:r>
      <w:r>
        <w:tab/>
        <w:t>распределение</w:t>
      </w:r>
    </w:p>
    <w:p w:rsidR="000F6BE1" w:rsidRDefault="00DE4CA2">
      <w:pPr>
        <w:pStyle w:val="70"/>
        <w:framePr w:w="10066" w:h="14553" w:hRule="exact" w:wrap="none" w:vAnchor="page" w:hAnchor="page" w:x="1494" w:y="995"/>
        <w:shd w:val="clear" w:color="auto" w:fill="auto"/>
        <w:jc w:val="both"/>
      </w:pPr>
      <w:r>
        <w:t>их по электронным слоям);</w:t>
      </w:r>
    </w:p>
    <w:p w:rsidR="000F6BE1" w:rsidRDefault="00DE4CA2">
      <w:pPr>
        <w:pStyle w:val="70"/>
        <w:framePr w:w="10066" w:h="14553" w:hRule="exact" w:wrap="none" w:vAnchor="page" w:hAnchor="page" w:x="1494" w:y="995"/>
        <w:shd w:val="clear" w:color="auto" w:fill="auto"/>
        <w:tabs>
          <w:tab w:val="left" w:pos="3526"/>
          <w:tab w:val="left" w:pos="6521"/>
        </w:tabs>
        <w:ind w:right="700" w:firstLine="740"/>
        <w:jc w:val="both"/>
      </w:pPr>
      <w:r>
        <w:t>классифицировать химические элементы, неорганические вещества, химические реакции (по числу и</w:t>
      </w:r>
      <w:r>
        <w:tab/>
        <w:t>составу участвующих</w:t>
      </w:r>
      <w:r>
        <w:tab/>
        <w:t>в реакции веществ,</w:t>
      </w:r>
    </w:p>
    <w:p w:rsidR="000F6BE1" w:rsidRDefault="00DE4CA2">
      <w:pPr>
        <w:pStyle w:val="70"/>
        <w:framePr w:w="10066" w:h="14553" w:hRule="exact" w:wrap="none" w:vAnchor="page" w:hAnchor="page" w:x="1494" w:y="995"/>
        <w:shd w:val="clear" w:color="auto" w:fill="auto"/>
        <w:jc w:val="both"/>
      </w:pPr>
      <w:r>
        <w:t>по тепловому эффекту);</w:t>
      </w:r>
    </w:p>
    <w:p w:rsidR="000F6BE1" w:rsidRDefault="00DE4CA2">
      <w:pPr>
        <w:pStyle w:val="70"/>
        <w:framePr w:w="10066" w:h="14553" w:hRule="exact" w:wrap="none" w:vAnchor="page" w:hAnchor="page" w:x="1494" w:y="995"/>
        <w:shd w:val="clear" w:color="auto" w:fill="auto"/>
        <w:ind w:right="700" w:firstLine="740"/>
        <w:jc w:val="both"/>
      </w:pPr>
      <w: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F6BE1" w:rsidRDefault="00DE4CA2">
      <w:pPr>
        <w:pStyle w:val="70"/>
        <w:framePr w:w="10066" w:h="14553" w:hRule="exact" w:wrap="none" w:vAnchor="page" w:hAnchor="page" w:x="1494" w:y="995"/>
        <w:shd w:val="clear" w:color="auto" w:fill="auto"/>
        <w:ind w:right="700" w:firstLine="740"/>
        <w:jc w:val="both"/>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0F6BE1" w:rsidRDefault="00DE4CA2">
      <w:pPr>
        <w:pStyle w:val="70"/>
        <w:framePr w:w="10066" w:h="14553" w:hRule="exact" w:wrap="none" w:vAnchor="page" w:hAnchor="page" w:x="1494" w:y="995"/>
        <w:shd w:val="clear" w:color="auto" w:fill="auto"/>
        <w:ind w:right="700" w:firstLine="740"/>
        <w:jc w:val="both"/>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F6BE1" w:rsidRDefault="00DE4CA2">
      <w:pPr>
        <w:pStyle w:val="70"/>
        <w:framePr w:w="10066" w:h="14553" w:hRule="exact" w:wrap="none" w:vAnchor="page" w:hAnchor="page" w:x="1494" w:y="995"/>
        <w:shd w:val="clear" w:color="auto" w:fill="auto"/>
        <w:ind w:right="700" w:firstLine="740"/>
        <w:jc w:val="both"/>
      </w:pPr>
      <w: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F6BE1" w:rsidRDefault="00DE4CA2">
      <w:pPr>
        <w:pStyle w:val="ab"/>
        <w:framePr w:wrap="none" w:vAnchor="page" w:hAnchor="page" w:x="6030" w:y="15808"/>
        <w:shd w:val="clear" w:color="auto" w:fill="auto"/>
        <w:spacing w:line="180" w:lineRule="exact"/>
      </w:pPr>
      <w:r>
        <w:t>818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0F6BE1" w:rsidRDefault="00DE4CA2">
      <w:pPr>
        <w:pStyle w:val="70"/>
        <w:framePr w:w="10066" w:h="14553" w:hRule="exact" w:wrap="none" w:vAnchor="page" w:hAnchor="page" w:x="1494" w:y="996"/>
        <w:numPr>
          <w:ilvl w:val="0"/>
          <w:numId w:val="451"/>
        </w:numPr>
        <w:shd w:val="clear" w:color="auto" w:fill="auto"/>
        <w:tabs>
          <w:tab w:val="left" w:pos="1657"/>
        </w:tabs>
        <w:ind w:right="700" w:firstLine="740"/>
        <w:jc w:val="both"/>
      </w:pPr>
      <w:r>
        <w:t>К концу обучения в 9 классе у обучающегося буду сформированы следующие предметные результаты по химии:</w:t>
      </w:r>
    </w:p>
    <w:p w:rsidR="000F6BE1" w:rsidRDefault="00DE4CA2">
      <w:pPr>
        <w:pStyle w:val="70"/>
        <w:framePr w:w="10066" w:h="14553" w:hRule="exact" w:wrap="none" w:vAnchor="page" w:hAnchor="page" w:x="1494" w:y="996"/>
        <w:shd w:val="clear" w:color="auto" w:fill="auto"/>
        <w:tabs>
          <w:tab w:val="left" w:pos="2405"/>
          <w:tab w:val="left" w:pos="5136"/>
          <w:tab w:val="left" w:pos="8299"/>
        </w:tabs>
        <w:ind w:right="700" w:firstLine="740"/>
        <w:jc w:val="both"/>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w:t>
      </w:r>
      <w:r>
        <w:tab/>
        <w:t>окислитель,</w:t>
      </w:r>
      <w:r>
        <w:tab/>
        <w:t>восстановитель,</w:t>
      </w:r>
      <w:r>
        <w:tab/>
        <w:t>окисление</w:t>
      </w:r>
    </w:p>
    <w:p w:rsidR="000F6BE1" w:rsidRDefault="00DE4CA2">
      <w:pPr>
        <w:pStyle w:val="70"/>
        <w:framePr w:w="10066" w:h="14553" w:hRule="exact" w:wrap="none" w:vAnchor="page" w:hAnchor="page" w:x="1494" w:y="996"/>
        <w:shd w:val="clear" w:color="auto" w:fill="auto"/>
        <w:ind w:right="700"/>
        <w:jc w:val="both"/>
      </w:pPr>
      <w:r>
        <w:t>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F6BE1" w:rsidRDefault="00DE4CA2">
      <w:pPr>
        <w:pStyle w:val="70"/>
        <w:framePr w:w="10066" w:h="14553" w:hRule="exact" w:wrap="none" w:vAnchor="page" w:hAnchor="page" w:x="1494" w:y="996"/>
        <w:shd w:val="clear" w:color="auto" w:fill="auto"/>
        <w:ind w:right="700" w:firstLine="740"/>
        <w:jc w:val="both"/>
      </w:pPr>
      <w:r>
        <w:t>иллюстрировать взаимосвязь основных химических понятий и применять эти понятия при описании веществ и их превращений;</w:t>
      </w:r>
    </w:p>
    <w:p w:rsidR="000F6BE1" w:rsidRDefault="00DE4CA2">
      <w:pPr>
        <w:pStyle w:val="70"/>
        <w:framePr w:w="10066" w:h="14553" w:hRule="exact" w:wrap="none" w:vAnchor="page" w:hAnchor="page" w:x="1494" w:y="996"/>
        <w:shd w:val="clear" w:color="auto" w:fill="auto"/>
        <w:ind w:right="700" w:firstLine="740"/>
        <w:jc w:val="both"/>
      </w:pPr>
      <w:r>
        <w:t>использовать химическую символику для составления формул веществ и уравнений химических реакций;</w:t>
      </w:r>
    </w:p>
    <w:p w:rsidR="000F6BE1" w:rsidRDefault="00DE4CA2">
      <w:pPr>
        <w:pStyle w:val="70"/>
        <w:framePr w:w="10066" w:h="14553" w:hRule="exact" w:wrap="none" w:vAnchor="page" w:hAnchor="page" w:x="1494" w:y="996"/>
        <w:shd w:val="clear" w:color="auto" w:fill="auto"/>
        <w:tabs>
          <w:tab w:val="left" w:pos="4191"/>
          <w:tab w:val="left" w:pos="5321"/>
        </w:tabs>
        <w:ind w:firstLine="740"/>
        <w:jc w:val="both"/>
      </w:pPr>
      <w:r>
        <w:t>определять валентность и</w:t>
      </w:r>
      <w:r>
        <w:tab/>
        <w:t>степень</w:t>
      </w:r>
      <w:r>
        <w:tab/>
        <w:t>окисления химических элементов</w:t>
      </w:r>
    </w:p>
    <w:p w:rsidR="000F6BE1" w:rsidRDefault="00DE4CA2">
      <w:pPr>
        <w:pStyle w:val="70"/>
        <w:framePr w:w="10066" w:h="14553" w:hRule="exact" w:wrap="none" w:vAnchor="page" w:hAnchor="page" w:x="1494" w:y="996"/>
        <w:shd w:val="clear" w:color="auto" w:fill="auto"/>
        <w:ind w:right="700"/>
        <w:jc w:val="both"/>
      </w:pPr>
      <w:r>
        <w:t>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F6BE1" w:rsidRDefault="00DE4CA2">
      <w:pPr>
        <w:pStyle w:val="70"/>
        <w:framePr w:w="10066" w:h="14553" w:hRule="exact" w:wrap="none" w:vAnchor="page" w:hAnchor="page" w:x="1494" w:y="996"/>
        <w:shd w:val="clear" w:color="auto" w:fill="auto"/>
        <w:tabs>
          <w:tab w:val="left" w:pos="2093"/>
          <w:tab w:val="left" w:pos="3691"/>
          <w:tab w:val="left" w:pos="5321"/>
          <w:tab w:val="left" w:pos="6182"/>
          <w:tab w:val="left" w:pos="8472"/>
        </w:tabs>
        <w:ind w:right="700" w:firstLine="740"/>
        <w:jc w:val="both"/>
      </w:pPr>
      <w: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w:t>
      </w:r>
      <w:r>
        <w:tab/>
        <w:t>которые</w:t>
      </w:r>
      <w:r>
        <w:tab/>
        <w:t>имеются</w:t>
      </w:r>
      <w:r>
        <w:tab/>
        <w:t>в</w:t>
      </w:r>
      <w:r>
        <w:tab/>
        <w:t>периодической</w:t>
      </w:r>
      <w:r>
        <w:tab/>
        <w:t>таблице,</w:t>
      </w:r>
    </w:p>
    <w:p w:rsidR="000F6BE1" w:rsidRDefault="00DE4CA2">
      <w:pPr>
        <w:pStyle w:val="70"/>
        <w:framePr w:w="10066" w:h="14553" w:hRule="exact" w:wrap="none" w:vAnchor="page" w:hAnchor="page" w:x="1494" w:y="996"/>
        <w:shd w:val="clear" w:color="auto" w:fill="auto"/>
        <w:jc w:val="both"/>
      </w:pPr>
      <w:r>
        <w:t>с числовыми характеристиками строения атомов химических элементов (состав</w:t>
      </w:r>
    </w:p>
    <w:p w:rsidR="000F6BE1" w:rsidRDefault="00DE4CA2">
      <w:pPr>
        <w:pStyle w:val="ab"/>
        <w:framePr w:wrap="none" w:vAnchor="page" w:hAnchor="page" w:x="6030" w:y="15808"/>
        <w:shd w:val="clear" w:color="auto" w:fill="auto"/>
        <w:spacing w:line="180" w:lineRule="exact"/>
      </w:pPr>
      <w:r>
        <w:t>819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0F6BE1" w:rsidRDefault="00DE4CA2">
      <w:pPr>
        <w:pStyle w:val="70"/>
        <w:framePr w:w="10066" w:h="14548" w:hRule="exact" w:wrap="none" w:vAnchor="page" w:hAnchor="page" w:x="1494" w:y="996"/>
        <w:shd w:val="clear" w:color="auto" w:fill="auto"/>
        <w:ind w:right="700" w:firstLine="740"/>
        <w:jc w:val="both"/>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F6BE1" w:rsidRDefault="00DE4CA2">
      <w:pPr>
        <w:pStyle w:val="70"/>
        <w:framePr w:w="10066" w:h="14548" w:hRule="exact" w:wrap="none" w:vAnchor="page" w:hAnchor="page" w:x="1494" w:y="996"/>
        <w:shd w:val="clear" w:color="auto" w:fill="auto"/>
        <w:ind w:right="700" w:firstLine="740"/>
        <w:jc w:val="both"/>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F6BE1" w:rsidRDefault="00DE4CA2">
      <w:pPr>
        <w:pStyle w:val="70"/>
        <w:framePr w:w="10066" w:h="14548" w:hRule="exact" w:wrap="none" w:vAnchor="page" w:hAnchor="page" w:x="1494" w:y="996"/>
        <w:shd w:val="clear" w:color="auto" w:fill="auto"/>
        <w:ind w:right="700" w:firstLine="740"/>
        <w:jc w:val="both"/>
      </w:pPr>
      <w: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0F6BE1" w:rsidRDefault="00DE4CA2">
      <w:pPr>
        <w:pStyle w:val="70"/>
        <w:framePr w:w="10066" w:h="14548" w:hRule="exact" w:wrap="none" w:vAnchor="page" w:hAnchor="page" w:x="1494" w:y="996"/>
        <w:shd w:val="clear" w:color="auto" w:fill="auto"/>
        <w:ind w:right="700" w:firstLine="740"/>
        <w:jc w:val="both"/>
      </w:pPr>
      <w:r>
        <w:t>раскрывать сущность окислительно-восстановительных реакций посредством составления электронного баланса этих реакций;</w:t>
      </w:r>
    </w:p>
    <w:p w:rsidR="000F6BE1" w:rsidRDefault="00DE4CA2">
      <w:pPr>
        <w:pStyle w:val="70"/>
        <w:framePr w:w="10066" w:h="14548" w:hRule="exact" w:wrap="none" w:vAnchor="page" w:hAnchor="page" w:x="1494" w:y="996"/>
        <w:shd w:val="clear" w:color="auto" w:fill="auto"/>
        <w:ind w:right="700" w:firstLine="740"/>
        <w:jc w:val="both"/>
      </w:pPr>
      <w:r>
        <w:t>прогнозировать свойства веществ в зависимости от их строения, возможности протекания химических превращений в различных условиях;</w:t>
      </w:r>
    </w:p>
    <w:p w:rsidR="000F6BE1" w:rsidRDefault="00DE4CA2">
      <w:pPr>
        <w:pStyle w:val="70"/>
        <w:framePr w:w="10066" w:h="14548" w:hRule="exact" w:wrap="none" w:vAnchor="page" w:hAnchor="page" w:x="1494" w:y="996"/>
        <w:shd w:val="clear" w:color="auto" w:fill="auto"/>
        <w:ind w:right="700" w:firstLine="740"/>
        <w:jc w:val="both"/>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F6BE1" w:rsidRDefault="00DE4CA2">
      <w:pPr>
        <w:pStyle w:val="70"/>
        <w:framePr w:w="10066" w:h="14548" w:hRule="exact" w:wrap="none" w:vAnchor="page" w:hAnchor="page" w:x="1494" w:y="996"/>
        <w:shd w:val="clear" w:color="auto" w:fill="auto"/>
        <w:ind w:right="700" w:firstLine="740"/>
        <w:jc w:val="both"/>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F6BE1" w:rsidRDefault="00DE4CA2">
      <w:pPr>
        <w:pStyle w:val="70"/>
        <w:framePr w:w="10066" w:h="14548" w:hRule="exact" w:wrap="none" w:vAnchor="page" w:hAnchor="page" w:x="1494" w:y="996"/>
        <w:shd w:val="clear" w:color="auto" w:fill="auto"/>
        <w:ind w:right="700" w:firstLine="740"/>
        <w:jc w:val="both"/>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F6BE1" w:rsidRDefault="00DE4CA2">
      <w:pPr>
        <w:pStyle w:val="70"/>
        <w:framePr w:w="10066" w:h="14548" w:hRule="exact" w:wrap="none" w:vAnchor="page" w:hAnchor="page" w:x="1494" w:y="996"/>
        <w:shd w:val="clear" w:color="auto" w:fill="auto"/>
        <w:ind w:right="700" w:firstLine="740"/>
        <w:jc w:val="both"/>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F6BE1" w:rsidRDefault="00DE4CA2">
      <w:pPr>
        <w:pStyle w:val="70"/>
        <w:framePr w:w="10066" w:h="14548" w:hRule="exact" w:wrap="none" w:vAnchor="page" w:hAnchor="page" w:x="1494" w:y="996"/>
        <w:numPr>
          <w:ilvl w:val="0"/>
          <w:numId w:val="444"/>
        </w:numPr>
        <w:shd w:val="clear" w:color="auto" w:fill="auto"/>
        <w:tabs>
          <w:tab w:val="left" w:pos="1158"/>
        </w:tabs>
        <w:ind w:firstLine="740"/>
        <w:jc w:val="both"/>
      </w:pPr>
      <w:r>
        <w:t>Рабочая программа по учебному предмету «Химия» (углубленный уровень).</w:t>
      </w:r>
    </w:p>
    <w:p w:rsidR="000F6BE1" w:rsidRDefault="00DE4CA2">
      <w:pPr>
        <w:pStyle w:val="70"/>
        <w:framePr w:w="10066" w:h="14548" w:hRule="exact" w:wrap="none" w:vAnchor="page" w:hAnchor="page" w:x="1494" w:y="996"/>
        <w:numPr>
          <w:ilvl w:val="1"/>
          <w:numId w:val="444"/>
        </w:numPr>
        <w:shd w:val="clear" w:color="auto" w:fill="auto"/>
        <w:tabs>
          <w:tab w:val="left" w:pos="1374"/>
        </w:tabs>
        <w:ind w:firstLine="740"/>
        <w:jc w:val="both"/>
      </w:pPr>
      <w:r>
        <w:t>рабочая программа по учебному предмету «Химия» (углубленный уровень)</w:t>
      </w:r>
    </w:p>
    <w:p w:rsidR="000F6BE1" w:rsidRDefault="00DE4CA2">
      <w:pPr>
        <w:pStyle w:val="ab"/>
        <w:framePr w:wrap="none" w:vAnchor="page" w:hAnchor="page" w:x="6030" w:y="15808"/>
        <w:shd w:val="clear" w:color="auto" w:fill="auto"/>
        <w:spacing w:line="180" w:lineRule="exact"/>
      </w:pPr>
      <w:r>
        <w:t>820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right="700"/>
        <w:jc w:val="both"/>
      </w:pPr>
      <w:r>
        <w:lastRenderedPageBreak/>
        <w:t>(предметная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0F6BE1" w:rsidRDefault="00DE4CA2">
      <w:pPr>
        <w:pStyle w:val="70"/>
        <w:framePr w:w="10066" w:h="14543" w:hRule="exact" w:wrap="none" w:vAnchor="page" w:hAnchor="page" w:x="1494" w:y="1001"/>
        <w:numPr>
          <w:ilvl w:val="1"/>
          <w:numId w:val="444"/>
        </w:numPr>
        <w:shd w:val="clear" w:color="auto" w:fill="auto"/>
        <w:tabs>
          <w:tab w:val="left" w:pos="1336"/>
        </w:tabs>
        <w:ind w:firstLine="740"/>
        <w:jc w:val="both"/>
      </w:pPr>
      <w:r>
        <w:t>Пояснительная записка.</w:t>
      </w:r>
    </w:p>
    <w:p w:rsidR="000F6BE1" w:rsidRDefault="00DE4CA2">
      <w:pPr>
        <w:pStyle w:val="70"/>
        <w:framePr w:w="10066" w:h="14543" w:hRule="exact" w:wrap="none" w:vAnchor="page" w:hAnchor="page" w:x="1494" w:y="1001"/>
        <w:numPr>
          <w:ilvl w:val="2"/>
          <w:numId w:val="444"/>
        </w:numPr>
        <w:shd w:val="clear" w:color="auto" w:fill="auto"/>
        <w:tabs>
          <w:tab w:val="left" w:pos="1514"/>
        </w:tabs>
        <w:ind w:firstLine="740"/>
        <w:jc w:val="both"/>
      </w:pPr>
      <w:r>
        <w:t>Программа по химии основного общего образования (углубленный уровень)</w:t>
      </w:r>
    </w:p>
    <w:p w:rsidR="000F6BE1" w:rsidRDefault="00DE4CA2">
      <w:pPr>
        <w:pStyle w:val="70"/>
        <w:framePr w:w="10066" w:h="14543" w:hRule="exact" w:wrap="none" w:vAnchor="page" w:hAnchor="page" w:x="1494" w:y="1001"/>
        <w:shd w:val="clear" w:color="auto" w:fill="auto"/>
        <w:tabs>
          <w:tab w:val="left" w:pos="1997"/>
          <w:tab w:val="left" w:pos="3898"/>
          <w:tab w:val="left" w:pos="5496"/>
          <w:tab w:val="left" w:pos="7738"/>
        </w:tabs>
        <w:ind w:right="700"/>
        <w:jc w:val="both"/>
      </w:pPr>
      <w:r>
        <w:t>составлена на основе требований к результатам освоения основной образовательной программы</w:t>
      </w:r>
      <w:r>
        <w:tab/>
        <w:t>основного</w:t>
      </w:r>
      <w:r>
        <w:tab/>
        <w:t>общего</w:t>
      </w:r>
      <w:r>
        <w:tab/>
        <w:t>образования,</w:t>
      </w:r>
      <w:r>
        <w:tab/>
        <w:t>представленных</w:t>
      </w:r>
    </w:p>
    <w:p w:rsidR="000F6BE1" w:rsidRDefault="00DE4CA2">
      <w:pPr>
        <w:pStyle w:val="70"/>
        <w:framePr w:w="10066" w:h="14543" w:hRule="exact" w:wrap="none" w:vAnchor="page" w:hAnchor="page" w:x="1494" w:y="1001"/>
        <w:shd w:val="clear" w:color="auto" w:fill="auto"/>
        <w:ind w:right="700"/>
        <w:jc w:val="both"/>
      </w:pPr>
      <w:r>
        <w:t>в ФГОС ООО, с учетом федеральной программы воспитания для общеобразовательных организаций.</w:t>
      </w:r>
    </w:p>
    <w:p w:rsidR="000F6BE1" w:rsidRDefault="00DE4CA2">
      <w:pPr>
        <w:pStyle w:val="70"/>
        <w:framePr w:w="10066" w:h="14543" w:hRule="exact" w:wrap="none" w:vAnchor="page" w:hAnchor="page" w:x="1494" w:y="1001"/>
        <w:numPr>
          <w:ilvl w:val="2"/>
          <w:numId w:val="444"/>
        </w:numPr>
        <w:shd w:val="clear" w:color="auto" w:fill="auto"/>
        <w:tabs>
          <w:tab w:val="left" w:pos="1514"/>
        </w:tabs>
        <w:ind w:firstLine="740"/>
        <w:jc w:val="both"/>
      </w:pPr>
      <w:r>
        <w:t>Программа по химии - ориентир для составления рабочих авторских</w:t>
      </w:r>
    </w:p>
    <w:p w:rsidR="000F6BE1" w:rsidRDefault="00DE4CA2">
      <w:pPr>
        <w:pStyle w:val="70"/>
        <w:framePr w:w="10066" w:h="14543" w:hRule="exact" w:wrap="none" w:vAnchor="page" w:hAnchor="page" w:x="1494" w:y="1001"/>
        <w:shd w:val="clear" w:color="auto" w:fill="auto"/>
        <w:tabs>
          <w:tab w:val="left" w:pos="2203"/>
          <w:tab w:val="left" w:pos="3110"/>
          <w:tab w:val="left" w:pos="4205"/>
          <w:tab w:val="left" w:pos="6302"/>
          <w:tab w:val="left" w:pos="8400"/>
        </w:tabs>
        <w:ind w:right="700"/>
        <w:jc w:val="both"/>
      </w:pPr>
      <w:r>
        <w:t>программ: она дает представление о целях, общей стратегии обучения, воспитания и 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их изучения с учетом межпредметных и внутрипредметных связей, логики учебного процесса, возрастных особенностей обучающихся.</w:t>
      </w:r>
      <w:r>
        <w:tab/>
        <w:t>В</w:t>
      </w:r>
      <w:r>
        <w:tab/>
        <w:t>ней</w:t>
      </w:r>
      <w:r>
        <w:tab/>
        <w:t>учитываются</w:t>
      </w:r>
      <w:r>
        <w:tab/>
        <w:t>возможности</w:t>
      </w:r>
      <w:r>
        <w:tab/>
        <w:t>предмета</w:t>
      </w:r>
    </w:p>
    <w:p w:rsidR="000F6BE1" w:rsidRDefault="00DE4CA2">
      <w:pPr>
        <w:pStyle w:val="70"/>
        <w:framePr w:w="10066" w:h="14543" w:hRule="exact" w:wrap="none" w:vAnchor="page" w:hAnchor="page" w:x="1494" w:y="1001"/>
        <w:shd w:val="clear" w:color="auto" w:fill="auto"/>
        <w:tabs>
          <w:tab w:val="left" w:pos="4418"/>
          <w:tab w:val="left" w:pos="7738"/>
        </w:tabs>
        <w:ind w:right="700"/>
        <w:jc w:val="both"/>
      </w:pPr>
      <w:r>
        <w:t>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w:t>
      </w:r>
      <w:r>
        <w:tab/>
        <w:t>или учебных действий</w:t>
      </w:r>
      <w:r>
        <w:tab/>
        <w:t>обучающегося</w:t>
      </w:r>
    </w:p>
    <w:p w:rsidR="000F6BE1" w:rsidRDefault="00DE4CA2">
      <w:pPr>
        <w:pStyle w:val="70"/>
        <w:framePr w:w="10066" w:h="14543" w:hRule="exact" w:wrap="none" w:vAnchor="page" w:hAnchor="page" w:x="1494" w:y="1001"/>
        <w:shd w:val="clear" w:color="auto" w:fill="auto"/>
        <w:jc w:val="both"/>
      </w:pPr>
      <w:r>
        <w:t>по освоению учебного содержания.</w:t>
      </w:r>
    </w:p>
    <w:p w:rsidR="000F6BE1" w:rsidRDefault="00DE4CA2">
      <w:pPr>
        <w:pStyle w:val="70"/>
        <w:framePr w:w="10066" w:h="14543" w:hRule="exact" w:wrap="none" w:vAnchor="page" w:hAnchor="page" w:x="1494" w:y="1001"/>
        <w:numPr>
          <w:ilvl w:val="2"/>
          <w:numId w:val="444"/>
        </w:numPr>
        <w:shd w:val="clear" w:color="auto" w:fill="auto"/>
        <w:tabs>
          <w:tab w:val="left" w:pos="1474"/>
        </w:tabs>
        <w:ind w:right="700" w:firstLine="740"/>
        <w:jc w:val="both"/>
      </w:pPr>
      <w:r>
        <w:t>Вклад химии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технологий XXI в. 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rsidR="000F6BE1" w:rsidRDefault="00DE4CA2">
      <w:pPr>
        <w:pStyle w:val="70"/>
        <w:framePr w:w="10066" w:h="14543" w:hRule="exact" w:wrap="none" w:vAnchor="page" w:hAnchor="page" w:x="1494" w:y="1001"/>
        <w:numPr>
          <w:ilvl w:val="2"/>
          <w:numId w:val="444"/>
        </w:numPr>
        <w:shd w:val="clear" w:color="auto" w:fill="auto"/>
        <w:tabs>
          <w:tab w:val="left" w:pos="1514"/>
        </w:tabs>
        <w:ind w:firstLine="740"/>
        <w:jc w:val="both"/>
      </w:pPr>
      <w:r>
        <w:t>Знания, усвоенные при изучении химии, служат основой</w:t>
      </w:r>
    </w:p>
    <w:p w:rsidR="000F6BE1" w:rsidRDefault="00DE4CA2">
      <w:pPr>
        <w:pStyle w:val="70"/>
        <w:framePr w:w="10066" w:h="14543" w:hRule="exact" w:wrap="none" w:vAnchor="page" w:hAnchor="page" w:x="1494" w:y="1001"/>
        <w:shd w:val="clear" w:color="auto" w:fill="auto"/>
        <w:tabs>
          <w:tab w:val="left" w:pos="4418"/>
          <w:tab w:val="left" w:pos="7738"/>
        </w:tabs>
        <w:jc w:val="both"/>
      </w:pPr>
      <w:r>
        <w:t>для формирования мировоззрения</w:t>
      </w:r>
      <w:r>
        <w:tab/>
        <w:t>молодого человека, его</w:t>
      </w:r>
      <w:r>
        <w:tab/>
        <w:t>представлений</w:t>
      </w:r>
    </w:p>
    <w:p w:rsidR="000F6BE1" w:rsidRDefault="00DE4CA2">
      <w:pPr>
        <w:pStyle w:val="70"/>
        <w:framePr w:w="10066" w:h="14543" w:hRule="exact" w:wrap="none" w:vAnchor="page" w:hAnchor="page" w:x="1494" w:y="1001"/>
        <w:shd w:val="clear" w:color="auto" w:fill="auto"/>
        <w:ind w:right="700"/>
        <w:jc w:val="both"/>
      </w:pPr>
      <w:r>
        <w:t xml:space="preserve">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 сырьевой, энергетической, продовольственной проблем, проблемы экологической безопасности, проблем здравоохранения. Ключевая роль химии во множестве инновационных технологий </w:t>
      </w:r>
      <w:r>
        <w:rPr>
          <w:lang w:val="en-US" w:eastAsia="en-US" w:bidi="en-US"/>
        </w:rPr>
        <w:t>XXI</w:t>
      </w:r>
      <w:r w:rsidRPr="00364FC3">
        <w:rPr>
          <w:lang w:eastAsia="en-US" w:bidi="en-US"/>
        </w:rPr>
        <w:t xml:space="preserve"> </w:t>
      </w:r>
      <w:r>
        <w:t>в., в том числе и связанных с охраной здоровья человека, существенно повысила значимость и востребованность химического</w:t>
      </w:r>
    </w:p>
    <w:p w:rsidR="000F6BE1" w:rsidRDefault="00DE4CA2">
      <w:pPr>
        <w:pStyle w:val="ab"/>
        <w:framePr w:wrap="none" w:vAnchor="page" w:hAnchor="page" w:x="6030" w:y="15808"/>
        <w:shd w:val="clear" w:color="auto" w:fill="auto"/>
        <w:spacing w:line="180" w:lineRule="exact"/>
      </w:pPr>
      <w:r>
        <w:t>821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pPr>
      <w:r>
        <w:lastRenderedPageBreak/>
        <w:t>образования.</w:t>
      </w:r>
    </w:p>
    <w:p w:rsidR="000F6BE1" w:rsidRDefault="00DE4CA2">
      <w:pPr>
        <w:pStyle w:val="70"/>
        <w:framePr w:w="10066" w:h="14553" w:hRule="exact" w:wrap="none" w:vAnchor="page" w:hAnchor="page" w:x="1494" w:y="996"/>
        <w:numPr>
          <w:ilvl w:val="2"/>
          <w:numId w:val="444"/>
        </w:numPr>
        <w:shd w:val="clear" w:color="auto" w:fill="auto"/>
        <w:tabs>
          <w:tab w:val="left" w:pos="1533"/>
        </w:tabs>
        <w:ind w:firstLine="740"/>
        <w:jc w:val="both"/>
      </w:pPr>
      <w:r>
        <w:t>Химическое образование в структуре основного общего образования</w:t>
      </w:r>
    </w:p>
    <w:p w:rsidR="000F6BE1" w:rsidRDefault="00DE4CA2">
      <w:pPr>
        <w:pStyle w:val="70"/>
        <w:framePr w:w="10066" w:h="14553" w:hRule="exact" w:wrap="none" w:vAnchor="page" w:hAnchor="page" w:x="1494" w:y="996"/>
        <w:shd w:val="clear" w:color="auto" w:fill="auto"/>
        <w:tabs>
          <w:tab w:val="left" w:pos="3830"/>
          <w:tab w:val="left" w:pos="9158"/>
        </w:tabs>
        <w:ind w:right="700"/>
        <w:jc w:val="both"/>
      </w:pPr>
      <w:r>
        <w:t>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w:t>
      </w:r>
      <w:r>
        <w:tab/>
        <w:t>отражают государственные, общественные</w:t>
      </w:r>
      <w:r>
        <w:tab/>
        <w:t>и</w:t>
      </w:r>
    </w:p>
    <w:p w:rsidR="000F6BE1" w:rsidRDefault="00DE4CA2">
      <w:pPr>
        <w:pStyle w:val="70"/>
        <w:framePr w:w="10066" w:h="14553" w:hRule="exact" w:wrap="none" w:vAnchor="page" w:hAnchor="page" w:x="1494" w:y="996"/>
        <w:shd w:val="clear" w:color="auto" w:fill="auto"/>
      </w:pPr>
      <w:r>
        <w:t>индивидуальные потребности.</w:t>
      </w:r>
    </w:p>
    <w:p w:rsidR="000F6BE1" w:rsidRDefault="00DE4CA2">
      <w:pPr>
        <w:pStyle w:val="70"/>
        <w:framePr w:w="10066" w:h="14553" w:hRule="exact" w:wrap="none" w:vAnchor="page" w:hAnchor="page" w:x="1494" w:y="996"/>
        <w:numPr>
          <w:ilvl w:val="2"/>
          <w:numId w:val="444"/>
        </w:numPr>
        <w:shd w:val="clear" w:color="auto" w:fill="auto"/>
        <w:tabs>
          <w:tab w:val="left" w:pos="1533"/>
        </w:tabs>
        <w:ind w:firstLine="740"/>
        <w:jc w:val="both"/>
      </w:pPr>
      <w:r>
        <w:t>Изучение химии:</w:t>
      </w:r>
    </w:p>
    <w:p w:rsidR="000F6BE1" w:rsidRDefault="00DE4CA2">
      <w:pPr>
        <w:pStyle w:val="70"/>
        <w:framePr w:w="10066" w:h="14553" w:hRule="exact" w:wrap="none" w:vAnchor="page" w:hAnchor="page" w:x="1494" w:y="996"/>
        <w:shd w:val="clear" w:color="auto" w:fill="auto"/>
        <w:ind w:right="700" w:firstLine="740"/>
        <w:jc w:val="both"/>
      </w:pPr>
      <w:r>
        <w:t>способствует реализации возможностей для саморазвития и формирования культуры личности обучающихся, их общей и функциональной грамотности;</w:t>
      </w:r>
    </w:p>
    <w:p w:rsidR="000F6BE1" w:rsidRDefault="00DE4CA2">
      <w:pPr>
        <w:pStyle w:val="70"/>
        <w:framePr w:w="10066" w:h="14553" w:hRule="exact" w:wrap="none" w:vAnchor="page" w:hAnchor="page" w:x="1494" w:y="996"/>
        <w:shd w:val="clear" w:color="auto" w:fill="auto"/>
        <w:tabs>
          <w:tab w:val="left" w:pos="3830"/>
          <w:tab w:val="left" w:pos="9158"/>
        </w:tabs>
        <w:ind w:right="700" w:firstLine="740"/>
        <w:jc w:val="both"/>
      </w:pPr>
      <w:r>
        <w:t>вносит вклад в формирование мышления и творческих способностей обучающихся, навыков их самостоятельной</w:t>
      </w:r>
      <w:r>
        <w:tab/>
        <w:t>учебной деятельности, экспериментальных</w:t>
      </w:r>
      <w:r>
        <w:tab/>
        <w:t>и</w:t>
      </w:r>
    </w:p>
    <w:p w:rsidR="000F6BE1" w:rsidRDefault="00DE4CA2">
      <w:pPr>
        <w:pStyle w:val="70"/>
        <w:framePr w:w="10066" w:h="14553" w:hRule="exact" w:wrap="none" w:vAnchor="page" w:hAnchor="page" w:x="1494" w:y="996"/>
        <w:shd w:val="clear" w:color="auto" w:fill="auto"/>
        <w:ind w:right="700"/>
        <w:jc w:val="both"/>
      </w:pPr>
      <w:r>
        <w:t>исследовательских умений, необходимых как в повседневной жизни, так и в профессиональной деятельности;</w:t>
      </w:r>
    </w:p>
    <w:p w:rsidR="000F6BE1" w:rsidRDefault="00DE4CA2">
      <w:pPr>
        <w:pStyle w:val="70"/>
        <w:framePr w:w="10066" w:h="14553" w:hRule="exact" w:wrap="none" w:vAnchor="page" w:hAnchor="page" w:x="1494" w:y="996"/>
        <w:shd w:val="clear" w:color="auto" w:fill="auto"/>
        <w:ind w:right="700" w:firstLine="740"/>
        <w:jc w:val="both"/>
      </w:pPr>
      <w: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w:t>
      </w:r>
      <w:r>
        <w:softHyphen/>
        <w:t>научной грамотности обучающихся;</w:t>
      </w:r>
    </w:p>
    <w:p w:rsidR="000F6BE1" w:rsidRDefault="00DE4CA2">
      <w:pPr>
        <w:pStyle w:val="70"/>
        <w:framePr w:w="10066" w:h="14553" w:hRule="exact" w:wrap="none" w:vAnchor="page" w:hAnchor="page" w:x="1494" w:y="996"/>
        <w:shd w:val="clear" w:color="auto" w:fill="auto"/>
        <w:ind w:right="700" w:firstLine="740"/>
        <w:jc w:val="both"/>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0F6BE1" w:rsidRDefault="00DE4CA2">
      <w:pPr>
        <w:pStyle w:val="70"/>
        <w:framePr w:w="10066" w:h="14553" w:hRule="exact" w:wrap="none" w:vAnchor="page" w:hAnchor="page" w:x="1494" w:y="996"/>
        <w:numPr>
          <w:ilvl w:val="2"/>
          <w:numId w:val="444"/>
        </w:numPr>
        <w:shd w:val="clear" w:color="auto" w:fill="auto"/>
        <w:tabs>
          <w:tab w:val="left" w:pos="1494"/>
        </w:tabs>
        <w:ind w:right="700" w:firstLine="740"/>
        <w:jc w:val="both"/>
      </w:pPr>
      <w:r>
        <w:t>Названные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w:t>
      </w:r>
    </w:p>
    <w:p w:rsidR="000F6BE1" w:rsidRDefault="00DE4CA2">
      <w:pPr>
        <w:pStyle w:val="70"/>
        <w:framePr w:w="10066" w:h="14553" w:hRule="exact" w:wrap="none" w:vAnchor="page" w:hAnchor="page" w:x="1494" w:y="996"/>
        <w:numPr>
          <w:ilvl w:val="2"/>
          <w:numId w:val="444"/>
        </w:numPr>
        <w:shd w:val="clear" w:color="auto" w:fill="auto"/>
        <w:tabs>
          <w:tab w:val="left" w:pos="1494"/>
        </w:tabs>
        <w:ind w:right="700" w:firstLine="740"/>
        <w:jc w:val="both"/>
      </w:pPr>
      <w:r>
        <w:t>Углублённый курс химии основной школы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 .</w:t>
      </w:r>
    </w:p>
    <w:p w:rsidR="000F6BE1" w:rsidRDefault="00DE4CA2">
      <w:pPr>
        <w:pStyle w:val="70"/>
        <w:framePr w:w="10066" w:h="14553" w:hRule="exact" w:wrap="none" w:vAnchor="page" w:hAnchor="page" w:x="1494" w:y="996"/>
        <w:numPr>
          <w:ilvl w:val="2"/>
          <w:numId w:val="444"/>
        </w:numPr>
        <w:shd w:val="clear" w:color="auto" w:fill="auto"/>
        <w:tabs>
          <w:tab w:val="left" w:pos="1503"/>
        </w:tabs>
        <w:ind w:right="700" w:firstLine="740"/>
        <w:jc w:val="both"/>
      </w:pPr>
      <w:r>
        <w:t>Структура содержания предмета сформирована на основе системного подхода к его изучению. Содержание слагается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w:t>
      </w:r>
    </w:p>
    <w:p w:rsidR="000F6BE1" w:rsidRDefault="00DE4CA2">
      <w:pPr>
        <w:pStyle w:val="70"/>
        <w:framePr w:w="10066" w:h="14553" w:hRule="exact" w:wrap="none" w:vAnchor="page" w:hAnchor="page" w:x="1494" w:y="996"/>
        <w:shd w:val="clear" w:color="auto" w:fill="auto"/>
        <w:ind w:firstLine="740"/>
        <w:jc w:val="both"/>
      </w:pPr>
      <w:r>
        <w:t>атомно-молекулярной теории как основы всего естествознания;</w:t>
      </w:r>
    </w:p>
    <w:p w:rsidR="000F6BE1" w:rsidRDefault="00DE4CA2">
      <w:pPr>
        <w:pStyle w:val="70"/>
        <w:framePr w:w="10066" w:h="14553" w:hRule="exact" w:wrap="none" w:vAnchor="page" w:hAnchor="page" w:x="1494" w:y="996"/>
        <w:shd w:val="clear" w:color="auto" w:fill="auto"/>
        <w:ind w:firstLine="740"/>
        <w:jc w:val="both"/>
      </w:pPr>
      <w:r>
        <w:t>периодического закона Д.И. Менделеева как основного закона химии;</w:t>
      </w:r>
    </w:p>
    <w:p w:rsidR="000F6BE1" w:rsidRDefault="00DE4CA2">
      <w:pPr>
        <w:pStyle w:val="70"/>
        <w:framePr w:w="10066" w:h="14553" w:hRule="exact" w:wrap="none" w:vAnchor="page" w:hAnchor="page" w:x="1494" w:y="996"/>
        <w:shd w:val="clear" w:color="auto" w:fill="auto"/>
        <w:ind w:firstLine="740"/>
        <w:jc w:val="both"/>
      </w:pPr>
      <w:r>
        <w:t>учения о строении атома и химической связи;</w:t>
      </w:r>
    </w:p>
    <w:p w:rsidR="000F6BE1" w:rsidRDefault="00DE4CA2">
      <w:pPr>
        <w:pStyle w:val="70"/>
        <w:framePr w:w="10066" w:h="14553" w:hRule="exact" w:wrap="none" w:vAnchor="page" w:hAnchor="page" w:x="1494" w:y="996"/>
        <w:shd w:val="clear" w:color="auto" w:fill="auto"/>
        <w:ind w:firstLine="740"/>
        <w:jc w:val="both"/>
      </w:pPr>
      <w:r>
        <w:t>представлений об электролитической диссоциации веществ в растворах;</w:t>
      </w:r>
    </w:p>
    <w:p w:rsidR="000F6BE1" w:rsidRDefault="00DE4CA2">
      <w:pPr>
        <w:pStyle w:val="ab"/>
        <w:framePr w:wrap="none" w:vAnchor="page" w:hAnchor="page" w:x="6030" w:y="15808"/>
        <w:shd w:val="clear" w:color="auto" w:fill="auto"/>
        <w:spacing w:line="180" w:lineRule="exact"/>
      </w:pPr>
      <w:r>
        <w:t>822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0"/>
        <w:shd w:val="clear" w:color="auto" w:fill="auto"/>
        <w:ind w:firstLine="740"/>
        <w:jc w:val="both"/>
      </w:pPr>
      <w:r>
        <w:lastRenderedPageBreak/>
        <w:t>о химической кинетике и термодинамике.</w:t>
      </w:r>
    </w:p>
    <w:p w:rsidR="000F6BE1" w:rsidRDefault="00DE4CA2">
      <w:pPr>
        <w:pStyle w:val="70"/>
        <w:framePr w:w="10066" w:h="14543" w:hRule="exact" w:wrap="none" w:vAnchor="page" w:hAnchor="page" w:x="1494" w:y="1000"/>
        <w:shd w:val="clear" w:color="auto" w:fill="auto"/>
        <w:ind w:right="700" w:firstLine="740"/>
        <w:jc w:val="both"/>
      </w:pPr>
      <w: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0F6BE1" w:rsidRDefault="00DE4CA2">
      <w:pPr>
        <w:pStyle w:val="70"/>
        <w:framePr w:w="10066" w:h="14543" w:hRule="exact" w:wrap="none" w:vAnchor="page" w:hAnchor="page" w:x="1494" w:y="1000"/>
        <w:numPr>
          <w:ilvl w:val="2"/>
          <w:numId w:val="444"/>
        </w:numPr>
        <w:shd w:val="clear" w:color="auto" w:fill="auto"/>
        <w:tabs>
          <w:tab w:val="left" w:pos="1594"/>
        </w:tabs>
        <w:ind w:right="700" w:firstLine="740"/>
        <w:jc w:val="both"/>
      </w:pPr>
      <w:r>
        <w:t>Освоение содержания программы происходит с привлечением знаний из ранее изученных учебных предметов: окружающий мир, биология, физика, математика, география, технология, история.</w:t>
      </w:r>
    </w:p>
    <w:p w:rsidR="000F6BE1" w:rsidRDefault="00DE4CA2">
      <w:pPr>
        <w:pStyle w:val="70"/>
        <w:framePr w:w="10066" w:h="14543" w:hRule="exact" w:wrap="none" w:vAnchor="page" w:hAnchor="page" w:x="1494" w:y="1000"/>
        <w:numPr>
          <w:ilvl w:val="2"/>
          <w:numId w:val="444"/>
        </w:numPr>
        <w:shd w:val="clear" w:color="auto" w:fill="auto"/>
        <w:tabs>
          <w:tab w:val="left" w:pos="1604"/>
        </w:tabs>
        <w:ind w:right="700" w:firstLine="740"/>
        <w:jc w:val="both"/>
      </w:pPr>
      <w:r>
        <w:t>Необходимость разработки программы основного общего образования по химии (углубленный уровень) обусловлена требованиями ФГОС ООО об обеспечении вариативности содержания образовательных программ основного общего образования, возможности формирования программ основного общего образования различного уровня сложности с учетом образовательных потребностей и способностей обучающихся, включая одаренных обучающихся.</w:t>
      </w:r>
    </w:p>
    <w:p w:rsidR="000F6BE1" w:rsidRDefault="00DE4CA2">
      <w:pPr>
        <w:pStyle w:val="70"/>
        <w:framePr w:w="10066" w:h="14543" w:hRule="exact" w:wrap="none" w:vAnchor="page" w:hAnchor="page" w:x="1494" w:y="1000"/>
        <w:numPr>
          <w:ilvl w:val="2"/>
          <w:numId w:val="444"/>
        </w:numPr>
        <w:shd w:val="clear" w:color="auto" w:fill="auto"/>
        <w:tabs>
          <w:tab w:val="left" w:pos="1604"/>
        </w:tabs>
        <w:ind w:right="700" w:firstLine="740"/>
        <w:jc w:val="both"/>
      </w:pPr>
      <w:r>
        <w:t>Программа основного общего образования по химии (углубленный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0F6BE1" w:rsidRDefault="00DE4CA2">
      <w:pPr>
        <w:pStyle w:val="70"/>
        <w:framePr w:w="10066" w:h="14543" w:hRule="exact" w:wrap="none" w:vAnchor="page" w:hAnchor="page" w:x="1494" w:y="1000"/>
        <w:numPr>
          <w:ilvl w:val="2"/>
          <w:numId w:val="444"/>
        </w:numPr>
        <w:shd w:val="clear" w:color="auto" w:fill="auto"/>
        <w:tabs>
          <w:tab w:val="left" w:pos="1604"/>
        </w:tabs>
        <w:ind w:right="700" w:firstLine="740"/>
        <w:jc w:val="both"/>
      </w:pPr>
      <w:r>
        <w:t>Углубленное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rsidR="000F6BE1" w:rsidRDefault="00DE4CA2">
      <w:pPr>
        <w:pStyle w:val="70"/>
        <w:framePr w:w="10066" w:h="14543" w:hRule="exact" w:wrap="none" w:vAnchor="page" w:hAnchor="page" w:x="1494" w:y="1000"/>
        <w:numPr>
          <w:ilvl w:val="2"/>
          <w:numId w:val="444"/>
        </w:numPr>
        <w:shd w:val="clear" w:color="auto" w:fill="auto"/>
        <w:tabs>
          <w:tab w:val="left" w:pos="1599"/>
        </w:tabs>
        <w:ind w:right="700" w:firstLine="740"/>
        <w:jc w:val="both"/>
      </w:pPr>
      <w:r>
        <w:t>Программа по химии (углубленный уровень) предназначена для использования в образовательных организациях, реализующих программы дифференцированного (углубленного, профильного) изучения отдельных учебных предметов на уровне основного общего образования.</w:t>
      </w:r>
    </w:p>
    <w:p w:rsidR="000F6BE1" w:rsidRDefault="00DE4CA2">
      <w:pPr>
        <w:pStyle w:val="70"/>
        <w:framePr w:w="10066" w:h="14543" w:hRule="exact" w:wrap="none" w:vAnchor="page" w:hAnchor="page" w:x="1494" w:y="1000"/>
        <w:numPr>
          <w:ilvl w:val="2"/>
          <w:numId w:val="444"/>
        </w:numPr>
        <w:shd w:val="clear" w:color="auto" w:fill="auto"/>
        <w:tabs>
          <w:tab w:val="left" w:pos="1604"/>
        </w:tabs>
        <w:ind w:right="700" w:firstLine="740"/>
        <w:jc w:val="both"/>
      </w:pPr>
      <w:r>
        <w:t>Образовательные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научной основы широкого спектра современных технологий, области практической деятельности человека и одного из компонентов мировой культуры. Задача предмета состоит не только в формировании системы</w:t>
      </w:r>
    </w:p>
    <w:p w:rsidR="000F6BE1" w:rsidRDefault="00DE4CA2">
      <w:pPr>
        <w:pStyle w:val="ab"/>
        <w:framePr w:wrap="none" w:vAnchor="page" w:hAnchor="page" w:x="6030" w:y="15808"/>
        <w:shd w:val="clear" w:color="auto" w:fill="auto"/>
        <w:spacing w:line="180" w:lineRule="exact"/>
      </w:pPr>
      <w:r>
        <w:t>823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1604"/>
        </w:tabs>
        <w:ind w:right="700"/>
        <w:jc w:val="both"/>
      </w:pPr>
      <w:r>
        <w:lastRenderedPageBreak/>
        <w:t>химических знаний - важнейших фактов, понятий, законов и теоретических положений, доступных обобщений мировоззренческого характера, языка науки, но и в приобщении к научным методам познания при изучении веществ и химических реакций, а также в формировании и развитии познавательных умений и способов деятельности и их применении в учебно-познавательной и учебно-исследовательской деятельности, освоением правил безопасного обращения с веществами в повседневной жизни. Обучение умению учиться и продолжать свое образование самостоятельно становится одной из важнейших функций учебного предмета.</w:t>
      </w:r>
    </w:p>
    <w:p w:rsidR="000F6BE1" w:rsidRDefault="00DE4CA2">
      <w:pPr>
        <w:pStyle w:val="70"/>
        <w:framePr w:w="10066" w:h="14548" w:hRule="exact" w:wrap="none" w:vAnchor="page" w:hAnchor="page" w:x="1494" w:y="996"/>
        <w:numPr>
          <w:ilvl w:val="2"/>
          <w:numId w:val="444"/>
        </w:numPr>
        <w:shd w:val="clear" w:color="auto" w:fill="auto"/>
        <w:tabs>
          <w:tab w:val="left" w:pos="1634"/>
        </w:tabs>
        <w:ind w:firstLine="740"/>
        <w:jc w:val="both"/>
      </w:pPr>
      <w:r>
        <w:t>Цели изучения химии отражают современные приоритеты в системе</w:t>
      </w:r>
    </w:p>
    <w:p w:rsidR="000F6BE1" w:rsidRDefault="00DE4CA2">
      <w:pPr>
        <w:pStyle w:val="70"/>
        <w:framePr w:w="10066" w:h="14548" w:hRule="exact" w:wrap="none" w:vAnchor="page" w:hAnchor="page" w:x="1494" w:y="996"/>
        <w:shd w:val="clear" w:color="auto" w:fill="auto"/>
        <w:tabs>
          <w:tab w:val="left" w:pos="4382"/>
        </w:tabs>
        <w:jc w:val="both"/>
      </w:pPr>
      <w:r>
        <w:t>основного общего образования:</w:t>
      </w:r>
      <w:r>
        <w:tab/>
        <w:t>направленность обучения на развитие</w:t>
      </w:r>
    </w:p>
    <w:p w:rsidR="000F6BE1" w:rsidRDefault="00DE4CA2">
      <w:pPr>
        <w:pStyle w:val="70"/>
        <w:framePr w:w="10066" w:h="14548" w:hRule="exact" w:wrap="none" w:vAnchor="page" w:hAnchor="page" w:x="1494" w:y="996"/>
        <w:shd w:val="clear" w:color="auto" w:fill="auto"/>
        <w:jc w:val="both"/>
      </w:pPr>
      <w:r>
        <w:t>и саморазвитие личности, формирование ее интеллекта и общей культуры.</w:t>
      </w:r>
    </w:p>
    <w:p w:rsidR="000F6BE1" w:rsidRDefault="00DE4CA2">
      <w:pPr>
        <w:pStyle w:val="70"/>
        <w:framePr w:w="10066" w:h="14548" w:hRule="exact" w:wrap="none" w:vAnchor="page" w:hAnchor="page" w:x="1494" w:y="996"/>
        <w:numPr>
          <w:ilvl w:val="2"/>
          <w:numId w:val="444"/>
        </w:numPr>
        <w:shd w:val="clear" w:color="auto" w:fill="auto"/>
        <w:tabs>
          <w:tab w:val="left" w:pos="1634"/>
        </w:tabs>
        <w:ind w:firstLine="740"/>
        <w:jc w:val="both"/>
      </w:pPr>
      <w:r>
        <w:t>Изучение химии в 8-9 классах направлено на достижение следующих</w:t>
      </w:r>
    </w:p>
    <w:p w:rsidR="000F6BE1" w:rsidRDefault="00DE4CA2">
      <w:pPr>
        <w:pStyle w:val="70"/>
        <w:framePr w:w="10066" w:h="14548" w:hRule="exact" w:wrap="none" w:vAnchor="page" w:hAnchor="page" w:x="1494" w:y="996"/>
        <w:shd w:val="clear" w:color="auto" w:fill="auto"/>
        <w:jc w:val="both"/>
      </w:pPr>
      <w:r>
        <w:t>целей:</w:t>
      </w:r>
    </w:p>
    <w:p w:rsidR="000F6BE1" w:rsidRDefault="00DE4CA2">
      <w:pPr>
        <w:pStyle w:val="70"/>
        <w:framePr w:w="10066" w:h="14548" w:hRule="exact" w:wrap="none" w:vAnchor="page" w:hAnchor="page" w:x="1494" w:y="996"/>
        <w:shd w:val="clear" w:color="auto" w:fill="auto"/>
        <w:tabs>
          <w:tab w:val="left" w:pos="2900"/>
          <w:tab w:val="left" w:pos="5305"/>
          <w:tab w:val="left" w:pos="6884"/>
          <w:tab w:val="left" w:pos="8574"/>
        </w:tabs>
        <w:ind w:firstLine="740"/>
        <w:jc w:val="both"/>
      </w:pPr>
      <w:r>
        <w:t>формирование</w:t>
      </w:r>
      <w:r>
        <w:tab/>
        <w:t>интеллектуально</w:t>
      </w:r>
      <w:r>
        <w:tab/>
        <w:t>развитой</w:t>
      </w:r>
      <w:r>
        <w:tab/>
        <w:t>личности,</w:t>
      </w:r>
      <w:r>
        <w:tab/>
        <w:t>готовой</w:t>
      </w:r>
    </w:p>
    <w:p w:rsidR="000F6BE1" w:rsidRDefault="00DE4CA2">
      <w:pPr>
        <w:pStyle w:val="70"/>
        <w:framePr w:w="10066" w:h="14548" w:hRule="exact" w:wrap="none" w:vAnchor="page" w:hAnchor="page" w:x="1494" w:y="996"/>
        <w:shd w:val="clear" w:color="auto" w:fill="auto"/>
        <w:ind w:right="700"/>
        <w:jc w:val="both"/>
      </w:pPr>
      <w:r>
        <w:t>к самообразованию, сотрудничеству, самостоятельному принятию решений, способной адаптироваться к быстро меняющимся условиям жизни;</w:t>
      </w:r>
    </w:p>
    <w:p w:rsidR="000F6BE1" w:rsidRDefault="00DE4CA2">
      <w:pPr>
        <w:pStyle w:val="70"/>
        <w:framePr w:w="10066" w:h="14548" w:hRule="exact" w:wrap="none" w:vAnchor="page" w:hAnchor="page" w:x="1494" w:y="996"/>
        <w:shd w:val="clear" w:color="auto" w:fill="auto"/>
        <w:ind w:right="700" w:firstLine="740"/>
        <w:jc w:val="both"/>
      </w:pPr>
      <w: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p>
    <w:p w:rsidR="000F6BE1" w:rsidRDefault="00DE4CA2">
      <w:pPr>
        <w:pStyle w:val="70"/>
        <w:framePr w:w="10066" w:h="14548" w:hRule="exact" w:wrap="none" w:vAnchor="page" w:hAnchor="page" w:x="1494" w:y="996"/>
        <w:shd w:val="clear" w:color="auto" w:fill="auto"/>
        <w:ind w:right="700" w:firstLine="740"/>
        <w:jc w:val="both"/>
      </w:pPr>
      <w: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p>
    <w:p w:rsidR="000F6BE1" w:rsidRDefault="00DE4CA2">
      <w:pPr>
        <w:pStyle w:val="70"/>
        <w:framePr w:w="10066" w:h="14548" w:hRule="exact" w:wrap="none" w:vAnchor="page" w:hAnchor="page" w:x="1494" w:y="996"/>
        <w:shd w:val="clear" w:color="auto" w:fill="auto"/>
        <w:ind w:right="700" w:firstLine="740"/>
        <w:jc w:val="both"/>
      </w:pPr>
      <w: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0F6BE1" w:rsidRDefault="00DE4CA2">
      <w:pPr>
        <w:pStyle w:val="70"/>
        <w:framePr w:w="10066" w:h="14548" w:hRule="exact" w:wrap="none" w:vAnchor="page" w:hAnchor="page" w:x="1494" w:y="996"/>
        <w:shd w:val="clear" w:color="auto" w:fill="auto"/>
        <w:ind w:right="700" w:firstLine="740"/>
        <w:jc w:val="both"/>
      </w:pPr>
      <w: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p>
    <w:p w:rsidR="000F6BE1" w:rsidRDefault="00DE4CA2">
      <w:pPr>
        <w:pStyle w:val="70"/>
        <w:framePr w:w="10066" w:h="14548" w:hRule="exact" w:wrap="none" w:vAnchor="page" w:hAnchor="page" w:x="1494" w:y="996"/>
        <w:shd w:val="clear" w:color="auto" w:fill="auto"/>
        <w:ind w:right="700" w:firstLine="740"/>
        <w:jc w:val="both"/>
      </w:pPr>
      <w: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p>
    <w:p w:rsidR="000F6BE1" w:rsidRDefault="00DE4CA2">
      <w:pPr>
        <w:pStyle w:val="70"/>
        <w:framePr w:w="10066" w:h="14548" w:hRule="exact" w:wrap="none" w:vAnchor="page" w:hAnchor="page" w:x="1494" w:y="996"/>
        <w:shd w:val="clear" w:color="auto" w:fill="auto"/>
        <w:ind w:right="700" w:firstLine="740"/>
        <w:jc w:val="both"/>
      </w:pPr>
      <w:r>
        <w:t>приобретение обучающимися опыта самопознания, ключевых навыков (ключевых компетенций), необходимых для различных видов деятельности.</w:t>
      </w:r>
    </w:p>
    <w:p w:rsidR="000F6BE1" w:rsidRDefault="00DE4CA2">
      <w:pPr>
        <w:pStyle w:val="70"/>
        <w:framePr w:w="10066" w:h="14548" w:hRule="exact" w:wrap="none" w:vAnchor="page" w:hAnchor="page" w:x="1494" w:y="996"/>
        <w:numPr>
          <w:ilvl w:val="2"/>
          <w:numId w:val="444"/>
        </w:numPr>
        <w:shd w:val="clear" w:color="auto" w:fill="auto"/>
        <w:tabs>
          <w:tab w:val="left" w:pos="1634"/>
        </w:tabs>
        <w:ind w:firstLine="740"/>
        <w:jc w:val="both"/>
      </w:pPr>
      <w:r>
        <w:t>В системе основного общего образования химия является обязательным</w:t>
      </w:r>
    </w:p>
    <w:p w:rsidR="000F6BE1" w:rsidRDefault="00DE4CA2">
      <w:pPr>
        <w:pStyle w:val="ab"/>
        <w:framePr w:wrap="none" w:vAnchor="page" w:hAnchor="page" w:x="6030" w:y="15808"/>
        <w:shd w:val="clear" w:color="auto" w:fill="auto"/>
        <w:spacing w:line="180" w:lineRule="exact"/>
      </w:pPr>
      <w:r>
        <w:t>824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pPr>
      <w:r>
        <w:lastRenderedPageBreak/>
        <w:t>учебным предметом, который входит в состав предметной области «Естественнонаучные предметы».</w:t>
      </w:r>
    </w:p>
    <w:p w:rsidR="000F6BE1" w:rsidRDefault="00DE4CA2">
      <w:pPr>
        <w:pStyle w:val="70"/>
        <w:framePr w:w="10066" w:h="14548" w:hRule="exact" w:wrap="none" w:vAnchor="page" w:hAnchor="page" w:x="1494" w:y="996"/>
        <w:shd w:val="clear" w:color="auto" w:fill="auto"/>
        <w:ind w:right="700" w:firstLine="740"/>
        <w:jc w:val="both"/>
      </w:pPr>
      <w:r>
        <w:t>Изучение химии на углубленном уровне реализуется образовательной организацией в соответствии с основной образовательной программой основного общего образования в составе обязательной части учебного плана и части, формируемой участниками образовательных отношений, через урочную деятельность с соблюдением требований государственных санитарно-эпидемиологических правил и нормативов.</w:t>
      </w:r>
    </w:p>
    <w:p w:rsidR="000F6BE1" w:rsidRDefault="00DE4CA2">
      <w:pPr>
        <w:pStyle w:val="70"/>
        <w:framePr w:w="10066" w:h="14548" w:hRule="exact" w:wrap="none" w:vAnchor="page" w:hAnchor="page" w:x="1494" w:y="996"/>
        <w:shd w:val="clear" w:color="auto" w:fill="auto"/>
        <w:tabs>
          <w:tab w:val="left" w:pos="2938"/>
          <w:tab w:val="left" w:pos="5717"/>
          <w:tab w:val="left" w:pos="8203"/>
        </w:tabs>
        <w:ind w:right="700" w:firstLine="740"/>
        <w:jc w:val="both"/>
      </w:pPr>
      <w:r>
        <w:t>В целях обеспечения индивидуальных потребностей обучающихся часть учебного плана, формируемая участниками образовательных отношений, включает дополнительные учебные часы, используемые на углубленное изучение предмета по выбору родителей (законных представителей) обучающихся для удовлетворения различных интересов обучающихся, потребностей в развитии и совершенствовании. Время, отводимое на данную часть учебного плана, может быть использовано на увеличение числа учебных часов для углубленного изучения химии, представленных в обязательной части учебного плана. Также дополнительные учебные часы могут быть предусмотрены в плане внеурочной деятельности, которая направлена на достижение планируемых</w:t>
      </w:r>
      <w:r>
        <w:tab/>
        <w:t>результатов</w:t>
      </w:r>
      <w:r>
        <w:tab/>
        <w:t>освоения</w:t>
      </w:r>
      <w:r>
        <w:tab/>
        <w:t>программы</w:t>
      </w:r>
    </w:p>
    <w:p w:rsidR="000F6BE1" w:rsidRDefault="00DE4CA2">
      <w:pPr>
        <w:pStyle w:val="70"/>
        <w:framePr w:w="10066" w:h="14548" w:hRule="exact" w:wrap="none" w:vAnchor="page" w:hAnchor="page" w:x="1494" w:y="996"/>
        <w:shd w:val="clear" w:color="auto" w:fill="auto"/>
      </w:pPr>
      <w:r>
        <w:t>в соответствии с выбором участников образовательных отношений.</w:t>
      </w:r>
    </w:p>
    <w:p w:rsidR="000F6BE1" w:rsidRDefault="00DE4CA2">
      <w:pPr>
        <w:pStyle w:val="70"/>
        <w:framePr w:w="10066" w:h="14548" w:hRule="exact" w:wrap="none" w:vAnchor="page" w:hAnchor="page" w:x="1494" w:y="996"/>
        <w:numPr>
          <w:ilvl w:val="2"/>
          <w:numId w:val="444"/>
        </w:numPr>
        <w:shd w:val="clear" w:color="auto" w:fill="auto"/>
        <w:tabs>
          <w:tab w:val="left" w:pos="1604"/>
        </w:tabs>
        <w:ind w:right="700" w:firstLine="740"/>
        <w:jc w:val="both"/>
      </w:pPr>
      <w:r>
        <w:t>В 8 и 9 классах по выбору образовательной организации на углублённое изучение учебного предмета «Химия» может быть отведено по 102 ч (3 ч в неделю) или 136 ч (4 ч в неделю), т. е. 2 ч в неделю за счёт обязательной части ООП ООО и 1—2 ч за счёт части ООП ООО, формируемой участниками образовательных отношений . Всего 204 (272) ч за два года обучения.</w:t>
      </w:r>
    </w:p>
    <w:p w:rsidR="000F6BE1" w:rsidRDefault="00DE4CA2">
      <w:pPr>
        <w:pStyle w:val="70"/>
        <w:framePr w:w="10066" w:h="14548" w:hRule="exact" w:wrap="none" w:vAnchor="page" w:hAnchor="page" w:x="1494" w:y="996"/>
        <w:shd w:val="clear" w:color="auto" w:fill="auto"/>
        <w:ind w:right="700" w:firstLine="740"/>
        <w:jc w:val="both"/>
      </w:pPr>
      <w:r>
        <w:t>Предусмотрено резервное учебное время, которое может быть использовано в целях формирования вариативной составляющей содержания рабочей программы. При этом обязательная (инвариантная) часть содержания учебного предмета, установленная программой по химии, должна быть сохранена полностью.</w:t>
      </w:r>
    </w:p>
    <w:p w:rsidR="000F6BE1" w:rsidRDefault="00DE4CA2">
      <w:pPr>
        <w:pStyle w:val="70"/>
        <w:framePr w:w="10066" w:h="14548" w:hRule="exact" w:wrap="none" w:vAnchor="page" w:hAnchor="page" w:x="1494" w:y="996"/>
        <w:numPr>
          <w:ilvl w:val="2"/>
          <w:numId w:val="444"/>
        </w:numPr>
        <w:shd w:val="clear" w:color="auto" w:fill="auto"/>
        <w:tabs>
          <w:tab w:val="left" w:pos="1594"/>
        </w:tabs>
        <w:ind w:right="700" w:firstLine="740"/>
        <w:jc w:val="both"/>
      </w:pPr>
      <w:r>
        <w:t>В структуре программы по химии наряду с пояснительной запиской выделены следующие разделы: планируемые результаты освоения учебного предмета (личностные, метапредметные, предметные), содержание учебного предмета по годам обучения.</w:t>
      </w:r>
    </w:p>
    <w:p w:rsidR="000F6BE1" w:rsidRDefault="00DE4CA2">
      <w:pPr>
        <w:pStyle w:val="70"/>
        <w:framePr w:w="10066" w:h="14548" w:hRule="exact" w:wrap="none" w:vAnchor="page" w:hAnchor="page" w:x="1494" w:y="996"/>
        <w:shd w:val="clear" w:color="auto" w:fill="auto"/>
        <w:ind w:firstLine="740"/>
        <w:jc w:val="both"/>
      </w:pPr>
      <w:r>
        <w:t>42.3. Содержание обучения в 8 классе.</w:t>
      </w:r>
    </w:p>
    <w:p w:rsidR="000F6BE1" w:rsidRDefault="00DE4CA2">
      <w:pPr>
        <w:pStyle w:val="70"/>
        <w:framePr w:w="10066" w:h="14548" w:hRule="exact" w:wrap="none" w:vAnchor="page" w:hAnchor="page" w:x="1494" w:y="996"/>
        <w:numPr>
          <w:ilvl w:val="0"/>
          <w:numId w:val="452"/>
        </w:numPr>
        <w:shd w:val="clear" w:color="auto" w:fill="auto"/>
        <w:tabs>
          <w:tab w:val="left" w:pos="1514"/>
        </w:tabs>
        <w:ind w:firstLine="740"/>
        <w:jc w:val="both"/>
      </w:pPr>
      <w:r>
        <w:t>Первоначальные химические понятия.</w:t>
      </w:r>
    </w:p>
    <w:p w:rsidR="000F6BE1" w:rsidRDefault="00DE4CA2">
      <w:pPr>
        <w:pStyle w:val="70"/>
        <w:framePr w:w="10066" w:h="14548" w:hRule="exact" w:wrap="none" w:vAnchor="page" w:hAnchor="page" w:x="1494" w:y="996"/>
        <w:shd w:val="clear" w:color="auto" w:fill="auto"/>
        <w:ind w:right="700" w:firstLine="740"/>
        <w:jc w:val="both"/>
      </w:pPr>
      <w:r>
        <w:t>Химия - важная область естествознания и практической деятельности человека. Предмет химии. Роль химии в жизни человека. Краткие сведения</w:t>
      </w:r>
    </w:p>
    <w:p w:rsidR="000F6BE1" w:rsidRDefault="00DE4CA2">
      <w:pPr>
        <w:pStyle w:val="ab"/>
        <w:framePr w:wrap="none" w:vAnchor="page" w:hAnchor="page" w:x="6030" w:y="15808"/>
        <w:shd w:val="clear" w:color="auto" w:fill="auto"/>
        <w:spacing w:line="180" w:lineRule="exact"/>
      </w:pPr>
      <w:r>
        <w:t>825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w:t>
      </w:r>
    </w:p>
    <w:p w:rsidR="000F6BE1" w:rsidRDefault="00DE4CA2">
      <w:pPr>
        <w:pStyle w:val="70"/>
        <w:framePr w:w="10066" w:h="14548" w:hRule="exact" w:wrap="none" w:vAnchor="page" w:hAnchor="page" w:x="1494" w:y="996"/>
        <w:shd w:val="clear" w:color="auto" w:fill="auto"/>
        <w:ind w:firstLine="740"/>
        <w:jc w:val="both"/>
      </w:pPr>
      <w:r>
        <w:t>Язык химии. Источники химической информации.</w:t>
      </w:r>
    </w:p>
    <w:p w:rsidR="000F6BE1" w:rsidRDefault="00DE4CA2">
      <w:pPr>
        <w:pStyle w:val="70"/>
        <w:framePr w:w="10066" w:h="14548" w:hRule="exact" w:wrap="none" w:vAnchor="page" w:hAnchor="page" w:x="1494" w:y="996"/>
        <w:shd w:val="clear" w:color="auto" w:fill="auto"/>
        <w:ind w:right="700" w:firstLine="740"/>
        <w:jc w:val="both"/>
      </w:pPr>
      <w: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0F6BE1" w:rsidRDefault="00DE4CA2">
      <w:pPr>
        <w:pStyle w:val="70"/>
        <w:framePr w:w="10066" w:h="14548" w:hRule="exact" w:wrap="none" w:vAnchor="page" w:hAnchor="page" w:x="1494" w:y="996"/>
        <w:shd w:val="clear" w:color="auto" w:fill="auto"/>
        <w:ind w:right="700" w:firstLine="740"/>
        <w:jc w:val="both"/>
      </w:pPr>
      <w: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0F6BE1" w:rsidRDefault="00DE4CA2">
      <w:pPr>
        <w:pStyle w:val="70"/>
        <w:framePr w:w="10066" w:h="14548" w:hRule="exact" w:wrap="none" w:vAnchor="page" w:hAnchor="page" w:x="1494" w:y="996"/>
        <w:shd w:val="clear" w:color="auto" w:fill="auto"/>
        <w:tabs>
          <w:tab w:val="left" w:pos="5842"/>
          <w:tab w:val="left" w:pos="8371"/>
        </w:tabs>
        <w:ind w:right="700" w:firstLine="740"/>
        <w:jc w:val="both"/>
      </w:pPr>
      <w:r>
        <w:t>Вещества и химические реакции. Атомы и молекулы. Химические элементы. Символы химических элементов. Простые и</w:t>
      </w:r>
      <w:r>
        <w:tab/>
        <w:t>сложные вещества.</w:t>
      </w:r>
      <w:r>
        <w:tab/>
        <w:t>Металлы</w:t>
      </w:r>
    </w:p>
    <w:p w:rsidR="000F6BE1" w:rsidRDefault="00DE4CA2">
      <w:pPr>
        <w:pStyle w:val="70"/>
        <w:framePr w:w="10066" w:h="14548" w:hRule="exact" w:wrap="none" w:vAnchor="page" w:hAnchor="page" w:x="1494" w:y="996"/>
        <w:shd w:val="clear" w:color="auto" w:fill="auto"/>
        <w:jc w:val="both"/>
      </w:pPr>
      <w:r>
        <w:t>и неметаллы. Вещества молекулярного и немолекулярного строения.</w:t>
      </w:r>
    </w:p>
    <w:p w:rsidR="000F6BE1" w:rsidRDefault="00DE4CA2">
      <w:pPr>
        <w:pStyle w:val="70"/>
        <w:framePr w:w="10066" w:h="14548" w:hRule="exact" w:wrap="none" w:vAnchor="page" w:hAnchor="page" w:x="1494" w:y="996"/>
        <w:shd w:val="clear" w:color="auto" w:fill="auto"/>
        <w:ind w:right="700" w:firstLine="740"/>
        <w:jc w:val="both"/>
      </w:pPr>
      <w: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0F6BE1" w:rsidRDefault="00DE4CA2">
      <w:pPr>
        <w:pStyle w:val="70"/>
        <w:framePr w:w="10066" w:h="14548" w:hRule="exact" w:wrap="none" w:vAnchor="page" w:hAnchor="page" w:x="1494" w:y="996"/>
        <w:shd w:val="clear" w:color="auto" w:fill="auto"/>
        <w:tabs>
          <w:tab w:val="left" w:pos="1325"/>
          <w:tab w:val="left" w:pos="5842"/>
          <w:tab w:val="left" w:pos="8371"/>
        </w:tabs>
        <w:ind w:right="700" w:firstLine="740"/>
        <w:jc w:val="both"/>
      </w:pPr>
      <w: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w:t>
      </w:r>
      <w:r>
        <w:tab/>
        <w:t>масса смеси веществ. Мольная</w:t>
      </w:r>
      <w:r>
        <w:tab/>
        <w:t>доля химического</w:t>
      </w:r>
      <w:r>
        <w:tab/>
        <w:t>элемента</w:t>
      </w:r>
    </w:p>
    <w:p w:rsidR="000F6BE1" w:rsidRDefault="00DE4CA2">
      <w:pPr>
        <w:pStyle w:val="70"/>
        <w:framePr w:w="10066" w:h="14548" w:hRule="exact" w:wrap="none" w:vAnchor="page" w:hAnchor="page" w:x="1494" w:y="996"/>
        <w:shd w:val="clear" w:color="auto" w:fill="auto"/>
        <w:jc w:val="both"/>
      </w:pPr>
      <w:r>
        <w:t>в соединении. Нахождение простейшей формулы вещества по мольным долям элементов.</w:t>
      </w:r>
    </w:p>
    <w:p w:rsidR="000F6BE1" w:rsidRDefault="00DE4CA2">
      <w:pPr>
        <w:pStyle w:val="70"/>
        <w:framePr w:w="10066" w:h="14548" w:hRule="exact" w:wrap="none" w:vAnchor="page" w:hAnchor="page" w:x="1494" w:y="996"/>
        <w:shd w:val="clear" w:color="auto" w:fill="auto"/>
        <w:ind w:right="700" w:firstLine="740"/>
        <w:jc w:val="both"/>
      </w:pPr>
      <w: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rsidR="000F6BE1" w:rsidRDefault="00DE4CA2">
      <w:pPr>
        <w:pStyle w:val="70"/>
        <w:framePr w:w="10066" w:h="14548" w:hRule="exact" w:wrap="none" w:vAnchor="page" w:hAnchor="page" w:x="1494" w:y="996"/>
        <w:shd w:val="clear" w:color="auto" w:fill="auto"/>
        <w:ind w:right="700" w:firstLine="740"/>
        <w:jc w:val="both"/>
      </w:pPr>
      <w: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w:t>
      </w:r>
    </w:p>
    <w:p w:rsidR="000F6BE1" w:rsidRDefault="00DE4CA2">
      <w:pPr>
        <w:pStyle w:val="ab"/>
        <w:framePr w:wrap="none" w:vAnchor="page" w:hAnchor="page" w:x="6030" w:y="15808"/>
        <w:shd w:val="clear" w:color="auto" w:fill="auto"/>
        <w:spacing w:line="180" w:lineRule="exact"/>
      </w:pPr>
      <w:r>
        <w:t>826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right="700"/>
        <w:jc w:val="both"/>
      </w:pPr>
      <w:r>
        <w:lastRenderedPageBreak/>
        <w:t>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меди(11) при нагревании, взаимодействие железа с раствором соли меди(11)).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0F6BE1" w:rsidRDefault="00DE4CA2">
      <w:pPr>
        <w:pStyle w:val="70"/>
        <w:framePr w:w="10066" w:h="14548" w:hRule="exact" w:wrap="none" w:vAnchor="page" w:hAnchor="page" w:x="1494" w:y="1001"/>
        <w:numPr>
          <w:ilvl w:val="0"/>
          <w:numId w:val="452"/>
        </w:numPr>
        <w:shd w:val="clear" w:color="auto" w:fill="auto"/>
        <w:tabs>
          <w:tab w:val="left" w:pos="1514"/>
        </w:tabs>
        <w:ind w:firstLine="740"/>
        <w:jc w:val="both"/>
      </w:pPr>
      <w:r>
        <w:t>Важнейшие представители неорганических веществ.</w:t>
      </w:r>
    </w:p>
    <w:p w:rsidR="000F6BE1" w:rsidRDefault="00DE4CA2">
      <w:pPr>
        <w:pStyle w:val="70"/>
        <w:framePr w:w="10066" w:h="14548" w:hRule="exact" w:wrap="none" w:vAnchor="page" w:hAnchor="page" w:x="1494" w:y="1001"/>
        <w:shd w:val="clear" w:color="auto" w:fill="auto"/>
        <w:tabs>
          <w:tab w:val="left" w:pos="2357"/>
          <w:tab w:val="left" w:pos="4656"/>
          <w:tab w:val="left" w:pos="6125"/>
          <w:tab w:val="left" w:pos="8410"/>
        </w:tabs>
        <w:ind w:right="700" w:firstLine="740"/>
        <w:jc w:val="both"/>
      </w:pPr>
      <w:r>
        <w:t>Представления о газах. Воздух - смесь газов. Состав воздуха. Понятие о газах. Закон Авогадро. Молярный объем газов. Относительная плотность газов. Определение относительной</w:t>
      </w:r>
      <w:r>
        <w:tab/>
        <w:t>молекулярной</w:t>
      </w:r>
      <w:r>
        <w:tab/>
        <w:t>массы</w:t>
      </w:r>
      <w:r>
        <w:tab/>
        <w:t>газообразного</w:t>
      </w:r>
      <w:r>
        <w:tab/>
        <w:t>вещества</w:t>
      </w:r>
    </w:p>
    <w:p w:rsidR="000F6BE1" w:rsidRDefault="00DE4CA2">
      <w:pPr>
        <w:pStyle w:val="70"/>
        <w:framePr w:w="10066" w:h="14548" w:hRule="exact" w:wrap="none" w:vAnchor="page" w:hAnchor="page" w:x="1494" w:y="1001"/>
        <w:shd w:val="clear" w:color="auto" w:fill="auto"/>
        <w:ind w:right="700"/>
        <w:jc w:val="both"/>
      </w:pPr>
      <w:r>
        <w:t>по известной относительной плотности. Объемные отношения газов при химических реакциях.</w:t>
      </w:r>
    </w:p>
    <w:p w:rsidR="000F6BE1" w:rsidRDefault="00DE4CA2">
      <w:pPr>
        <w:pStyle w:val="70"/>
        <w:framePr w:w="10066" w:h="14548" w:hRule="exact" w:wrap="none" w:vAnchor="page" w:hAnchor="page" w:x="1494" w:y="1001"/>
        <w:shd w:val="clear" w:color="auto" w:fill="auto"/>
        <w:ind w:right="700" w:firstLine="740"/>
        <w:jc w:val="both"/>
      </w:pPr>
      <w: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0F6BE1" w:rsidRDefault="00DE4CA2">
      <w:pPr>
        <w:pStyle w:val="70"/>
        <w:framePr w:w="10066" w:h="14548" w:hRule="exact" w:wrap="none" w:vAnchor="page" w:hAnchor="page" w:x="1494" w:y="1001"/>
        <w:shd w:val="clear" w:color="auto" w:fill="auto"/>
        <w:ind w:right="700" w:firstLine="740"/>
        <w:jc w:val="both"/>
      </w:pPr>
      <w: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0F6BE1" w:rsidRDefault="00DE4CA2">
      <w:pPr>
        <w:pStyle w:val="70"/>
        <w:framePr w:w="10066" w:h="14548" w:hRule="exact" w:wrap="none" w:vAnchor="page" w:hAnchor="page" w:x="1494" w:y="1001"/>
        <w:shd w:val="clear" w:color="auto" w:fill="auto"/>
        <w:ind w:right="700" w:firstLine="740"/>
        <w:jc w:val="both"/>
      </w:pPr>
      <w: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0F6BE1" w:rsidRDefault="00DE4CA2">
      <w:pPr>
        <w:pStyle w:val="70"/>
        <w:framePr w:w="10066" w:h="14548" w:hRule="exact" w:wrap="none" w:vAnchor="page" w:hAnchor="page" w:x="1494" w:y="1001"/>
        <w:shd w:val="clear" w:color="auto" w:fill="auto"/>
        <w:ind w:right="700" w:firstLine="740"/>
        <w:jc w:val="both"/>
      </w:pPr>
      <w: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0F6BE1" w:rsidRDefault="00DE4CA2">
      <w:pPr>
        <w:pStyle w:val="70"/>
        <w:framePr w:w="10066" w:h="14548" w:hRule="exact" w:wrap="none" w:vAnchor="page" w:hAnchor="page" w:x="1494" w:y="1001"/>
        <w:shd w:val="clear" w:color="auto" w:fill="auto"/>
        <w:ind w:right="700" w:firstLine="740"/>
        <w:jc w:val="both"/>
      </w:pPr>
      <w: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0F6BE1" w:rsidRDefault="00DE4CA2">
      <w:pPr>
        <w:pStyle w:val="ab"/>
        <w:framePr w:wrap="none" w:vAnchor="page" w:hAnchor="page" w:x="6030" w:y="15808"/>
        <w:shd w:val="clear" w:color="auto" w:fill="auto"/>
        <w:spacing w:line="180" w:lineRule="exact"/>
      </w:pPr>
      <w:r>
        <w:t>827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3062"/>
          <w:tab w:val="left" w:pos="5520"/>
          <w:tab w:val="left" w:pos="8006"/>
        </w:tabs>
        <w:ind w:right="700" w:firstLine="740"/>
        <w:jc w:val="both"/>
      </w:pPr>
      <w:r>
        <w:lastRenderedPageBreak/>
        <w:t>Классификация неорганических соединений. Оксиды. Классификация оксидов: солеобразующие</w:t>
      </w:r>
      <w:r>
        <w:tab/>
        <w:t>(основные,</w:t>
      </w:r>
      <w:r>
        <w:tab/>
        <w:t>кислотные,</w:t>
      </w:r>
      <w:r>
        <w:tab/>
        <w:t>амфотерные)</w:t>
      </w:r>
    </w:p>
    <w:p w:rsidR="000F6BE1" w:rsidRDefault="00DE4CA2">
      <w:pPr>
        <w:pStyle w:val="70"/>
        <w:framePr w:w="10066" w:h="14553" w:hRule="exact" w:wrap="none" w:vAnchor="page" w:hAnchor="page" w:x="1494" w:y="996"/>
        <w:shd w:val="clear" w:color="auto" w:fill="auto"/>
        <w:ind w:right="700"/>
        <w:jc w:val="both"/>
      </w:pPr>
      <w:r>
        <w:t>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0F6BE1" w:rsidRDefault="00DE4CA2">
      <w:pPr>
        <w:pStyle w:val="70"/>
        <w:framePr w:w="10066" w:h="14553" w:hRule="exact" w:wrap="none" w:vAnchor="page" w:hAnchor="page" w:x="1494" w:y="996"/>
        <w:shd w:val="clear" w:color="auto" w:fill="auto"/>
        <w:tabs>
          <w:tab w:val="left" w:pos="1925"/>
          <w:tab w:val="left" w:pos="2741"/>
          <w:tab w:val="left" w:pos="4656"/>
          <w:tab w:val="left" w:pos="6250"/>
          <w:tab w:val="left" w:pos="7646"/>
        </w:tabs>
        <w:ind w:right="700" w:firstLine="740"/>
        <w:jc w:val="both"/>
      </w:pPr>
      <w: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w:t>
      </w:r>
      <w:r>
        <w:tab/>
        <w:t>и</w:t>
      </w:r>
      <w:r>
        <w:tab/>
        <w:t>химические</w:t>
      </w:r>
      <w:r>
        <w:tab/>
        <w:t>свойства</w:t>
      </w:r>
      <w:r>
        <w:tab/>
        <w:t>кислот</w:t>
      </w:r>
      <w:r>
        <w:tab/>
        <w:t>(взаимодействие</w:t>
      </w:r>
    </w:p>
    <w:p w:rsidR="000F6BE1" w:rsidRDefault="00DE4CA2">
      <w:pPr>
        <w:pStyle w:val="70"/>
        <w:framePr w:w="10066" w:h="14553" w:hRule="exact" w:wrap="none" w:vAnchor="page" w:hAnchor="page" w:x="1494" w:y="996"/>
        <w:shd w:val="clear" w:color="auto" w:fill="auto"/>
        <w:ind w:right="700"/>
        <w:jc w:val="both"/>
      </w:pPr>
      <w:r>
        <w:t>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0F6BE1" w:rsidRDefault="00DE4CA2">
      <w:pPr>
        <w:pStyle w:val="70"/>
        <w:framePr w:w="10066" w:h="14553" w:hRule="exact" w:wrap="none" w:vAnchor="page" w:hAnchor="page" w:x="1494" w:y="996"/>
        <w:shd w:val="clear" w:color="auto" w:fill="auto"/>
        <w:ind w:right="700" w:firstLine="740"/>
        <w:jc w:val="both"/>
      </w:pPr>
      <w: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0F6BE1" w:rsidRDefault="00DE4CA2">
      <w:pPr>
        <w:pStyle w:val="70"/>
        <w:framePr w:w="10066" w:h="14553" w:hRule="exact" w:wrap="none" w:vAnchor="page" w:hAnchor="page" w:x="1494" w:y="996"/>
        <w:shd w:val="clear" w:color="auto" w:fill="auto"/>
        <w:ind w:right="700" w:firstLine="740"/>
        <w:jc w:val="both"/>
      </w:pPr>
      <w: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0F6BE1" w:rsidRDefault="00DE4CA2">
      <w:pPr>
        <w:pStyle w:val="70"/>
        <w:framePr w:w="10066" w:h="14553" w:hRule="exact" w:wrap="none" w:vAnchor="page" w:hAnchor="page" w:x="1494" w:y="996"/>
        <w:shd w:val="clear" w:color="auto" w:fill="auto"/>
        <w:ind w:right="700" w:firstLine="740"/>
      </w:pPr>
      <w:r>
        <w:t>Генетическая связь между классами неорганических соединений. Экспериментальное изучение веществ и явлений: количественное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условий возникновения и прекращения горения;</w:t>
      </w:r>
    </w:p>
    <w:p w:rsidR="000F6BE1" w:rsidRDefault="00DE4CA2">
      <w:pPr>
        <w:pStyle w:val="70"/>
        <w:framePr w:w="10066" w:h="14553" w:hRule="exact" w:wrap="none" w:vAnchor="page" w:hAnchor="page" w:x="1494" w:y="996"/>
        <w:shd w:val="clear" w:color="auto" w:fill="auto"/>
        <w:ind w:firstLine="740"/>
        <w:jc w:val="both"/>
      </w:pPr>
      <w:r>
        <w:t>ознакомление с образцами оксидов и описание их свойств;</w:t>
      </w:r>
    </w:p>
    <w:p w:rsidR="000F6BE1" w:rsidRDefault="00DE4CA2">
      <w:pPr>
        <w:pStyle w:val="70"/>
        <w:framePr w:w="10066" w:h="14553" w:hRule="exact" w:wrap="none" w:vAnchor="page" w:hAnchor="page" w:x="1494" w:y="996"/>
        <w:shd w:val="clear" w:color="auto" w:fill="auto"/>
        <w:ind w:firstLine="740"/>
        <w:jc w:val="both"/>
      </w:pPr>
      <w:r>
        <w:t>получение, собирание, распознавание и изучение свойств водорода (горение);</w:t>
      </w:r>
    </w:p>
    <w:p w:rsidR="000F6BE1" w:rsidRDefault="00DE4CA2">
      <w:pPr>
        <w:pStyle w:val="70"/>
        <w:framePr w:w="10066" w:h="14553" w:hRule="exact" w:wrap="none" w:vAnchor="page" w:hAnchor="page" w:x="1494" w:y="996"/>
        <w:shd w:val="clear" w:color="auto" w:fill="auto"/>
        <w:ind w:firstLine="740"/>
        <w:jc w:val="both"/>
      </w:pPr>
      <w:r>
        <w:t>взаимодействие водорода с оксидом меди(11);</w:t>
      </w:r>
    </w:p>
    <w:p w:rsidR="000F6BE1" w:rsidRDefault="00DE4CA2">
      <w:pPr>
        <w:pStyle w:val="70"/>
        <w:framePr w:w="10066" w:h="14553" w:hRule="exact" w:wrap="none" w:vAnchor="page" w:hAnchor="page" w:x="1494" w:y="996"/>
        <w:shd w:val="clear" w:color="auto" w:fill="auto"/>
        <w:ind w:firstLine="740"/>
      </w:pPr>
      <w:r>
        <w:t>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приготовление растворов с определенной молярной концентрацией растворенного вещества;</w:t>
      </w:r>
    </w:p>
    <w:p w:rsidR="000F6BE1" w:rsidRDefault="00DE4CA2">
      <w:pPr>
        <w:pStyle w:val="70"/>
        <w:framePr w:w="10066" w:h="14553" w:hRule="exact" w:wrap="none" w:vAnchor="page" w:hAnchor="page" w:x="1494" w:y="996"/>
        <w:shd w:val="clear" w:color="auto" w:fill="auto"/>
        <w:ind w:left="740" w:right="2420"/>
      </w:pPr>
      <w:r>
        <w:t>взаимодействие воды с металлами (натрием и кальцием); определение растворов кислот и щелочей с помощью индикаторов;</w:t>
      </w:r>
    </w:p>
    <w:p w:rsidR="000F6BE1" w:rsidRDefault="00DE4CA2">
      <w:pPr>
        <w:pStyle w:val="ab"/>
        <w:framePr w:wrap="none" w:vAnchor="page" w:hAnchor="page" w:x="6030" w:y="15808"/>
        <w:shd w:val="clear" w:color="auto" w:fill="auto"/>
        <w:spacing w:line="180" w:lineRule="exact"/>
      </w:pPr>
      <w:r>
        <w:t>828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firstLine="740"/>
        <w:jc w:val="both"/>
      </w:pPr>
      <w:r>
        <w:lastRenderedPageBreak/>
        <w:t>исследование образцов неорганических веществ различных классов;</w:t>
      </w:r>
    </w:p>
    <w:p w:rsidR="000F6BE1" w:rsidRDefault="00DE4CA2">
      <w:pPr>
        <w:pStyle w:val="70"/>
        <w:framePr w:w="10066" w:h="14548" w:hRule="exact" w:wrap="none" w:vAnchor="page" w:hAnchor="page" w:x="1494" w:y="996"/>
        <w:shd w:val="clear" w:color="auto" w:fill="auto"/>
        <w:ind w:right="700" w:firstLine="740"/>
        <w:jc w:val="both"/>
      </w:pPr>
      <w:r>
        <w:t>изучение взаимодействия оксида меди(11) с раствором серной кислоты, кислот с металлами, реакций нейтрализации;</w:t>
      </w:r>
    </w:p>
    <w:p w:rsidR="000F6BE1" w:rsidRDefault="00DE4CA2">
      <w:pPr>
        <w:pStyle w:val="70"/>
        <w:framePr w:w="10066" w:h="14548" w:hRule="exact" w:wrap="none" w:vAnchor="page" w:hAnchor="page" w:x="1494" w:y="996"/>
        <w:shd w:val="clear" w:color="auto" w:fill="auto"/>
        <w:ind w:right="700" w:firstLine="740"/>
        <w:jc w:val="both"/>
      </w:pPr>
      <w:r>
        <w:t>получение нерастворимых оснований, вытеснение одного металла другим из раствора соли;</w:t>
      </w:r>
    </w:p>
    <w:p w:rsidR="000F6BE1" w:rsidRDefault="00DE4CA2">
      <w:pPr>
        <w:pStyle w:val="70"/>
        <w:framePr w:w="10066" w:h="14548" w:hRule="exact" w:wrap="none" w:vAnchor="page" w:hAnchor="page" w:x="1494" w:y="996"/>
        <w:shd w:val="clear" w:color="auto" w:fill="auto"/>
        <w:ind w:firstLine="740"/>
        <w:jc w:val="both"/>
      </w:pPr>
      <w:r>
        <w:t>взаимодействие гидроксида цинка с растворами кислот и щелочей;</w:t>
      </w:r>
    </w:p>
    <w:p w:rsidR="000F6BE1" w:rsidRDefault="00DE4CA2">
      <w:pPr>
        <w:pStyle w:val="70"/>
        <w:framePr w:w="10066" w:h="14548" w:hRule="exact" w:wrap="none" w:vAnchor="page" w:hAnchor="page" w:x="1494" w:y="996"/>
        <w:shd w:val="clear" w:color="auto" w:fill="auto"/>
        <w:ind w:right="700" w:firstLine="740"/>
        <w:jc w:val="both"/>
      </w:pPr>
      <w:r>
        <w:t>решение экспериментальных задач по теме «Основные классы неорганических соединений».</w:t>
      </w:r>
    </w:p>
    <w:p w:rsidR="000F6BE1" w:rsidRDefault="00DE4CA2">
      <w:pPr>
        <w:pStyle w:val="70"/>
        <w:framePr w:w="10066" w:h="14548" w:hRule="exact" w:wrap="none" w:vAnchor="page" w:hAnchor="page" w:x="1494" w:y="996"/>
        <w:numPr>
          <w:ilvl w:val="0"/>
          <w:numId w:val="452"/>
        </w:numPr>
        <w:shd w:val="clear" w:color="auto" w:fill="auto"/>
        <w:tabs>
          <w:tab w:val="left" w:pos="1485"/>
        </w:tabs>
        <w:ind w:right="700" w:firstLine="740"/>
        <w:jc w:val="both"/>
      </w:pPr>
      <w: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0F6BE1" w:rsidRDefault="00DE4CA2">
      <w:pPr>
        <w:pStyle w:val="70"/>
        <w:framePr w:w="10066" w:h="14548" w:hRule="exact" w:wrap="none" w:vAnchor="page" w:hAnchor="page" w:x="1494" w:y="996"/>
        <w:shd w:val="clear" w:color="auto" w:fill="auto"/>
        <w:ind w:right="700" w:firstLine="740"/>
        <w:jc w:val="both"/>
      </w:pPr>
      <w: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0F6BE1" w:rsidRDefault="00DE4CA2">
      <w:pPr>
        <w:pStyle w:val="70"/>
        <w:framePr w:w="10066" w:h="14548" w:hRule="exact" w:wrap="none" w:vAnchor="page" w:hAnchor="page" w:x="1494" w:y="996"/>
        <w:shd w:val="clear" w:color="auto" w:fill="auto"/>
        <w:tabs>
          <w:tab w:val="left" w:pos="2390"/>
          <w:tab w:val="left" w:pos="4502"/>
          <w:tab w:val="left" w:pos="7450"/>
        </w:tabs>
        <w:ind w:right="700" w:firstLine="740"/>
        <w:jc w:val="both"/>
      </w:pPr>
      <w:r>
        <w:t>Периодический закон. Открытие Периодического закона. Периодическая система химических</w:t>
      </w:r>
      <w:r>
        <w:tab/>
        <w:t>элементов</w:t>
      </w:r>
      <w:r>
        <w:tab/>
        <w:t>Д.И. Менделеева.</w:t>
      </w:r>
      <w:r>
        <w:tab/>
        <w:t>Короткопериодная</w:t>
      </w:r>
    </w:p>
    <w:p w:rsidR="000F6BE1" w:rsidRDefault="00DE4CA2">
      <w:pPr>
        <w:pStyle w:val="70"/>
        <w:framePr w:w="10066" w:h="14548" w:hRule="exact" w:wrap="none" w:vAnchor="page" w:hAnchor="page" w:x="1494" w:y="996"/>
        <w:shd w:val="clear" w:color="auto" w:fill="auto"/>
        <w:ind w:right="700"/>
      </w:pPr>
      <w:r>
        <w:t>и длиннопериодная формы таблицы «Периодическая система химических элементов Д.И. Менделеева». Периоды и группы (А- и Б-группы).</w:t>
      </w:r>
    </w:p>
    <w:p w:rsidR="000F6BE1" w:rsidRDefault="00DE4CA2">
      <w:pPr>
        <w:pStyle w:val="70"/>
        <w:framePr w:w="10066" w:h="14548" w:hRule="exact" w:wrap="none" w:vAnchor="page" w:hAnchor="page" w:x="1494" w:y="996"/>
        <w:shd w:val="clear" w:color="auto" w:fill="auto"/>
        <w:tabs>
          <w:tab w:val="left" w:pos="2198"/>
          <w:tab w:val="left" w:pos="5352"/>
          <w:tab w:val="left" w:pos="8194"/>
        </w:tabs>
        <w:ind w:right="700" w:firstLine="740"/>
        <w:jc w:val="both"/>
      </w:pPr>
      <w:r>
        <w:t xml:space="preserve">Строение атомов. Состав атомных ядер. Изотопы. Радиоактивность. Электроны. Электронная орбиталь. Энергетические уровни и подуровни атома: </w:t>
      </w:r>
      <w:r>
        <w:rPr>
          <w:lang w:val="en-US" w:eastAsia="en-US" w:bidi="en-US"/>
        </w:rPr>
        <w:t>s</w:t>
      </w:r>
      <w:r w:rsidRPr="00364FC3">
        <w:rPr>
          <w:lang w:eastAsia="en-US" w:bidi="en-US"/>
        </w:rPr>
        <w:t xml:space="preserve">-, </w:t>
      </w:r>
      <w:r>
        <w:rPr>
          <w:lang w:val="en-US" w:eastAsia="en-US" w:bidi="en-US"/>
        </w:rPr>
        <w:t>p</w:t>
      </w:r>
      <w:r w:rsidRPr="00364FC3">
        <w:rPr>
          <w:lang w:eastAsia="en-US" w:bidi="en-US"/>
        </w:rPr>
        <w:t xml:space="preserve">-, </w:t>
      </w:r>
      <w:r>
        <w:rPr>
          <w:lang w:val="en-US" w:eastAsia="en-US" w:bidi="en-US"/>
        </w:rPr>
        <w:t>d</w:t>
      </w:r>
      <w: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w:t>
      </w:r>
      <w:r>
        <w:tab/>
        <w:t>Д.И. Менделеева:</w:t>
      </w:r>
      <w:r>
        <w:tab/>
        <w:t>распределение</w:t>
      </w:r>
      <w:r>
        <w:tab/>
        <w:t>электронов</w:t>
      </w:r>
    </w:p>
    <w:p w:rsidR="000F6BE1" w:rsidRDefault="00DE4CA2">
      <w:pPr>
        <w:pStyle w:val="70"/>
        <w:framePr w:w="10066" w:h="14548" w:hRule="exact" w:wrap="none" w:vAnchor="page" w:hAnchor="page" w:x="1494" w:y="996"/>
        <w:shd w:val="clear" w:color="auto" w:fill="auto"/>
        <w:tabs>
          <w:tab w:val="left" w:pos="2390"/>
        </w:tabs>
        <w:jc w:val="both"/>
      </w:pPr>
      <w:r>
        <w:t>по энергетическим</w:t>
      </w:r>
      <w:r>
        <w:tab/>
        <w:t>уровням, подуровням и орбиталям. Физический смысл</w:t>
      </w:r>
    </w:p>
    <w:p w:rsidR="000F6BE1" w:rsidRDefault="00DE4CA2">
      <w:pPr>
        <w:pStyle w:val="70"/>
        <w:framePr w:w="10066" w:h="14548" w:hRule="exact" w:wrap="none" w:vAnchor="page" w:hAnchor="page" w:x="1494" w:y="996"/>
        <w:shd w:val="clear" w:color="auto" w:fill="auto"/>
        <w:jc w:val="both"/>
      </w:pPr>
      <w:r>
        <w:t>Периодического закона.</w:t>
      </w:r>
    </w:p>
    <w:p w:rsidR="000F6BE1" w:rsidRDefault="00DE4CA2">
      <w:pPr>
        <w:pStyle w:val="70"/>
        <w:framePr w:w="10066" w:h="14548" w:hRule="exact" w:wrap="none" w:vAnchor="page" w:hAnchor="page" w:x="1494" w:y="996"/>
        <w:shd w:val="clear" w:color="auto" w:fill="auto"/>
        <w:tabs>
          <w:tab w:val="left" w:pos="1584"/>
          <w:tab w:val="left" w:pos="3586"/>
          <w:tab w:val="left" w:pos="5611"/>
          <w:tab w:val="left" w:pos="7450"/>
          <w:tab w:val="left" w:pos="8390"/>
        </w:tabs>
        <w:ind w:right="700" w:firstLine="740"/>
        <w:jc w:val="both"/>
      </w:pPr>
      <w: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w:t>
      </w:r>
      <w:r>
        <w:tab/>
        <w:t>соединений</w:t>
      </w:r>
      <w:r>
        <w:tab/>
        <w:t>химических</w:t>
      </w:r>
      <w:r>
        <w:tab/>
        <w:t>элементов</w:t>
      </w:r>
      <w:r>
        <w:tab/>
        <w:t>в</w:t>
      </w:r>
      <w:r>
        <w:tab/>
        <w:t>периодах</w:t>
      </w:r>
    </w:p>
    <w:p w:rsidR="000F6BE1" w:rsidRDefault="00DE4CA2">
      <w:pPr>
        <w:pStyle w:val="70"/>
        <w:framePr w:w="10066" w:h="14548" w:hRule="exact" w:wrap="none" w:vAnchor="page" w:hAnchor="page" w:x="1494" w:y="996"/>
        <w:shd w:val="clear" w:color="auto" w:fill="auto"/>
        <w:ind w:right="700"/>
      </w:pPr>
      <w:r>
        <w:t>и группах. Характеристика химического элемента по его положению в Периодической системе Д.И. Менделеева.</w:t>
      </w:r>
    </w:p>
    <w:p w:rsidR="000F6BE1" w:rsidRDefault="00DE4CA2">
      <w:pPr>
        <w:pStyle w:val="70"/>
        <w:framePr w:w="10066" w:h="14548" w:hRule="exact" w:wrap="none" w:vAnchor="page" w:hAnchor="page" w:x="1494" w:y="996"/>
        <w:shd w:val="clear" w:color="auto" w:fill="auto"/>
        <w:ind w:right="700" w:firstLine="740"/>
        <w:jc w:val="both"/>
      </w:pPr>
      <w: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0F6BE1" w:rsidRDefault="00DE4CA2">
      <w:pPr>
        <w:pStyle w:val="70"/>
        <w:framePr w:w="10066" w:h="14548" w:hRule="exact" w:wrap="none" w:vAnchor="page" w:hAnchor="page" w:x="1494" w:y="996"/>
        <w:shd w:val="clear" w:color="auto" w:fill="auto"/>
        <w:ind w:firstLine="740"/>
        <w:jc w:val="both"/>
      </w:pPr>
      <w:r>
        <w:t>Электроотрицательность химических элементов. Химическая связь. Виды</w:t>
      </w:r>
    </w:p>
    <w:p w:rsidR="000F6BE1" w:rsidRDefault="00DE4CA2">
      <w:pPr>
        <w:pStyle w:val="ab"/>
        <w:framePr w:wrap="none" w:vAnchor="page" w:hAnchor="page" w:x="6030" w:y="15808"/>
        <w:shd w:val="clear" w:color="auto" w:fill="auto"/>
        <w:spacing w:line="180" w:lineRule="exact"/>
      </w:pPr>
      <w:r>
        <w:t>829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jc w:val="both"/>
      </w:pPr>
      <w:r>
        <w:lastRenderedPageBreak/>
        <w:t>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0F6BE1" w:rsidRDefault="00DE4CA2">
      <w:pPr>
        <w:pStyle w:val="70"/>
        <w:framePr w:w="10066" w:h="14553" w:hRule="exact" w:wrap="none" w:vAnchor="page" w:hAnchor="page" w:x="1494" w:y="995"/>
        <w:shd w:val="clear" w:color="auto" w:fill="auto"/>
        <w:ind w:right="700" w:firstLine="740"/>
        <w:jc w:val="both"/>
      </w:pPr>
      <w:r>
        <w:t>Кристаллические и аморфные вещества. Типы кристаллических решеток: ионная, атомная, молекулярная и их характеристики.</w:t>
      </w:r>
    </w:p>
    <w:p w:rsidR="000F6BE1" w:rsidRDefault="00DE4CA2">
      <w:pPr>
        <w:pStyle w:val="70"/>
        <w:framePr w:w="10066" w:h="14553" w:hRule="exact" w:wrap="none" w:vAnchor="page" w:hAnchor="page" w:x="1494" w:y="995"/>
        <w:shd w:val="clear" w:color="auto" w:fill="auto"/>
        <w:ind w:right="700" w:firstLine="740"/>
        <w:jc w:val="both"/>
      </w:pPr>
      <w: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0F6BE1" w:rsidRDefault="00DE4CA2">
      <w:pPr>
        <w:pStyle w:val="70"/>
        <w:framePr w:w="10066" w:h="14553" w:hRule="exact" w:wrap="none" w:vAnchor="page" w:hAnchor="page" w:x="1494" w:y="995"/>
        <w:shd w:val="clear" w:color="auto" w:fill="auto"/>
        <w:ind w:firstLine="740"/>
        <w:jc w:val="both"/>
      </w:pPr>
      <w:r>
        <w:t>Экспериментальное изучение веществ и явлений:</w:t>
      </w:r>
    </w:p>
    <w:p w:rsidR="000F6BE1" w:rsidRDefault="00DE4CA2">
      <w:pPr>
        <w:pStyle w:val="70"/>
        <w:framePr w:w="10066" w:h="14553" w:hRule="exact" w:wrap="none" w:vAnchor="page" w:hAnchor="page" w:x="1494" w:y="995"/>
        <w:shd w:val="clear" w:color="auto" w:fill="auto"/>
        <w:ind w:firstLine="740"/>
        <w:jc w:val="both"/>
      </w:pPr>
      <w:r>
        <w:t>ознакомление с образцами металлов и неметаллов;</w:t>
      </w:r>
    </w:p>
    <w:p w:rsidR="000F6BE1" w:rsidRDefault="00DE4CA2">
      <w:pPr>
        <w:pStyle w:val="70"/>
        <w:framePr w:w="10066" w:h="14553" w:hRule="exact" w:wrap="none" w:vAnchor="page" w:hAnchor="page" w:x="1494" w:y="995"/>
        <w:shd w:val="clear" w:color="auto" w:fill="auto"/>
        <w:ind w:right="700" w:firstLine="740"/>
        <w:jc w:val="both"/>
      </w:pPr>
      <w:r>
        <w:t>моделирование строения молекул при помощи рисунков, моделей, электронных и структурных формул;</w:t>
      </w:r>
    </w:p>
    <w:p w:rsidR="000F6BE1" w:rsidRDefault="00DE4CA2">
      <w:pPr>
        <w:pStyle w:val="70"/>
        <w:framePr w:w="10066" w:h="14553" w:hRule="exact" w:wrap="none" w:vAnchor="page" w:hAnchor="page" w:x="1494" w:y="995"/>
        <w:shd w:val="clear" w:color="auto" w:fill="auto"/>
        <w:ind w:right="700" w:firstLine="740"/>
        <w:jc w:val="both"/>
      </w:pPr>
      <w:r>
        <w:t>проведение опытов, иллюстрирующих примеры окислительно-восстановительных реакций (горение, реакции разложения, соединения).</w:t>
      </w:r>
    </w:p>
    <w:p w:rsidR="000F6BE1" w:rsidRDefault="00DE4CA2">
      <w:pPr>
        <w:pStyle w:val="70"/>
        <w:framePr w:w="10066" w:h="14553" w:hRule="exact" w:wrap="none" w:vAnchor="page" w:hAnchor="page" w:x="1494" w:y="995"/>
        <w:numPr>
          <w:ilvl w:val="0"/>
          <w:numId w:val="452"/>
        </w:numPr>
        <w:shd w:val="clear" w:color="auto" w:fill="auto"/>
        <w:tabs>
          <w:tab w:val="left" w:pos="1536"/>
        </w:tabs>
        <w:ind w:firstLine="740"/>
        <w:jc w:val="both"/>
      </w:pPr>
      <w:r>
        <w:t>Межпредметные связи.</w:t>
      </w:r>
    </w:p>
    <w:p w:rsidR="000F6BE1" w:rsidRDefault="00DE4CA2">
      <w:pPr>
        <w:pStyle w:val="70"/>
        <w:framePr w:w="10066" w:h="14553" w:hRule="exact" w:wrap="none" w:vAnchor="page" w:hAnchor="page" w:x="1494" w:y="995"/>
        <w:shd w:val="clear" w:color="auto" w:fill="auto"/>
        <w:ind w:right="700" w:firstLine="740"/>
        <w:jc w:val="both"/>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0F6BE1" w:rsidRDefault="00DE4CA2">
      <w:pPr>
        <w:pStyle w:val="70"/>
        <w:framePr w:w="10066" w:h="14553" w:hRule="exact" w:wrap="none" w:vAnchor="page" w:hAnchor="page" w:x="1494" w:y="995"/>
        <w:shd w:val="clear" w:color="auto" w:fill="auto"/>
        <w:ind w:right="700" w:firstLine="740"/>
        <w:jc w:val="both"/>
      </w:pPr>
      <w: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0F6BE1" w:rsidRDefault="00DE4CA2">
      <w:pPr>
        <w:pStyle w:val="70"/>
        <w:framePr w:w="10066" w:h="14553" w:hRule="exact" w:wrap="none" w:vAnchor="page" w:hAnchor="page" w:x="1494" w:y="995"/>
        <w:shd w:val="clear" w:color="auto" w:fill="auto"/>
        <w:ind w:right="700" w:firstLine="740"/>
        <w:jc w:val="both"/>
      </w:pPr>
      <w:r>
        <w:t>Физика: явления природы, физические явления, вещество, тело, физические величины, единицы измерения, объем,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0F6BE1" w:rsidRDefault="00DE4CA2">
      <w:pPr>
        <w:pStyle w:val="70"/>
        <w:framePr w:w="10066" w:h="14553" w:hRule="exact" w:wrap="none" w:vAnchor="page" w:hAnchor="page" w:x="1494" w:y="995"/>
        <w:shd w:val="clear" w:color="auto" w:fill="auto"/>
        <w:ind w:firstLine="740"/>
        <w:jc w:val="both"/>
      </w:pPr>
      <w:r>
        <w:t>Биология: биосфера, фотосинтез, процессы обмена веществ.</w:t>
      </w:r>
    </w:p>
    <w:p w:rsidR="000F6BE1" w:rsidRDefault="00DE4CA2">
      <w:pPr>
        <w:pStyle w:val="70"/>
        <w:framePr w:w="10066" w:h="14553" w:hRule="exact" w:wrap="none" w:vAnchor="page" w:hAnchor="page" w:x="1494" w:y="995"/>
        <w:shd w:val="clear" w:color="auto" w:fill="auto"/>
        <w:ind w:right="700" w:firstLine="740"/>
        <w:jc w:val="both"/>
      </w:pPr>
      <w:r>
        <w:t>География: атмосфера, гидросфера, минералы, горные породы, полезные ископаемые, топливо, водные ресурсы.</w:t>
      </w:r>
    </w:p>
    <w:p w:rsidR="000F6BE1" w:rsidRDefault="00DE4CA2">
      <w:pPr>
        <w:pStyle w:val="70"/>
        <w:framePr w:w="10066" w:h="14553" w:hRule="exact" w:wrap="none" w:vAnchor="page" w:hAnchor="page" w:x="1494" w:y="995"/>
        <w:shd w:val="clear" w:color="auto" w:fill="auto"/>
        <w:tabs>
          <w:tab w:val="left" w:pos="2310"/>
        </w:tabs>
        <w:ind w:firstLine="740"/>
        <w:jc w:val="both"/>
      </w:pPr>
      <w:r>
        <w:t>Технология:</w:t>
      </w:r>
      <w:r>
        <w:tab/>
        <w:t>техносфера, производство, химические технологии, сырье,</w:t>
      </w:r>
    </w:p>
    <w:p w:rsidR="000F6BE1" w:rsidRDefault="00DE4CA2">
      <w:pPr>
        <w:pStyle w:val="70"/>
        <w:framePr w:w="10066" w:h="14553" w:hRule="exact" w:wrap="none" w:vAnchor="page" w:hAnchor="page" w:x="1494" w:y="995"/>
        <w:shd w:val="clear" w:color="auto" w:fill="auto"/>
        <w:jc w:val="both"/>
      </w:pPr>
      <w:r>
        <w:t>конструкционные материалы.</w:t>
      </w:r>
    </w:p>
    <w:p w:rsidR="000F6BE1" w:rsidRDefault="00DE4CA2">
      <w:pPr>
        <w:pStyle w:val="70"/>
        <w:framePr w:w="10066" w:h="14553" w:hRule="exact" w:wrap="none" w:vAnchor="page" w:hAnchor="page" w:x="1494" w:y="995"/>
        <w:numPr>
          <w:ilvl w:val="0"/>
          <w:numId w:val="453"/>
        </w:numPr>
        <w:shd w:val="clear" w:color="auto" w:fill="auto"/>
        <w:tabs>
          <w:tab w:val="left" w:pos="1536"/>
        </w:tabs>
        <w:ind w:firstLine="740"/>
        <w:jc w:val="both"/>
      </w:pPr>
      <w:r>
        <w:t>Содержание обучения в 9 классе.</w:t>
      </w:r>
    </w:p>
    <w:p w:rsidR="000F6BE1" w:rsidRDefault="00DE4CA2">
      <w:pPr>
        <w:pStyle w:val="70"/>
        <w:framePr w:w="10066" w:h="14553" w:hRule="exact" w:wrap="none" w:vAnchor="page" w:hAnchor="page" w:x="1494" w:y="995"/>
        <w:numPr>
          <w:ilvl w:val="0"/>
          <w:numId w:val="454"/>
        </w:numPr>
        <w:shd w:val="clear" w:color="auto" w:fill="auto"/>
        <w:tabs>
          <w:tab w:val="left" w:pos="1536"/>
        </w:tabs>
        <w:ind w:firstLine="740"/>
        <w:jc w:val="both"/>
      </w:pPr>
      <w:r>
        <w:t>Вещество и химическая реакция.</w:t>
      </w:r>
    </w:p>
    <w:p w:rsidR="000F6BE1" w:rsidRDefault="00DE4CA2">
      <w:pPr>
        <w:pStyle w:val="70"/>
        <w:framePr w:w="10066" w:h="14553" w:hRule="exact" w:wrap="none" w:vAnchor="page" w:hAnchor="page" w:x="1494" w:y="995"/>
        <w:shd w:val="clear" w:color="auto" w:fill="auto"/>
        <w:ind w:firstLine="740"/>
        <w:jc w:val="both"/>
      </w:pPr>
      <w:r>
        <w:t>Повторение и углубление знаний основных разделов курса 8 класса. Строение</w:t>
      </w:r>
    </w:p>
    <w:p w:rsidR="000F6BE1" w:rsidRDefault="00DE4CA2">
      <w:pPr>
        <w:pStyle w:val="ab"/>
        <w:framePr w:wrap="none" w:vAnchor="page" w:hAnchor="page" w:x="6030" w:y="15808"/>
        <w:shd w:val="clear" w:color="auto" w:fill="auto"/>
        <w:spacing w:line="180" w:lineRule="exact"/>
      </w:pPr>
      <w:r>
        <w:t>830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2515"/>
          <w:tab w:val="left" w:pos="6082"/>
          <w:tab w:val="left" w:pos="8534"/>
        </w:tabs>
        <w:ind w:right="700"/>
        <w:jc w:val="both"/>
      </w:pPr>
      <w:r>
        <w:lastRenderedPageBreak/>
        <w:t>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w:t>
      </w:r>
      <w:r>
        <w:tab/>
        <w:t>кислотно-основные</w:t>
      </w:r>
      <w:r>
        <w:tab/>
        <w:t>свойства</w:t>
      </w:r>
      <w:r>
        <w:tab/>
        <w:t>оксидов</w:t>
      </w:r>
    </w:p>
    <w:p w:rsidR="000F6BE1" w:rsidRDefault="00DE4CA2">
      <w:pPr>
        <w:pStyle w:val="70"/>
        <w:framePr w:w="10066" w:h="14553" w:hRule="exact" w:wrap="none" w:vAnchor="page" w:hAnchor="page" w:x="1494" w:y="996"/>
        <w:shd w:val="clear" w:color="auto" w:fill="auto"/>
        <w:jc w:val="both"/>
      </w:pPr>
      <w:r>
        <w:t>и гидроксидов) от строения атома.</w:t>
      </w:r>
    </w:p>
    <w:p w:rsidR="000F6BE1" w:rsidRDefault="00DE4CA2">
      <w:pPr>
        <w:pStyle w:val="70"/>
        <w:framePr w:w="10066" w:h="14553" w:hRule="exact" w:wrap="none" w:vAnchor="page" w:hAnchor="page" w:x="1494" w:y="996"/>
        <w:shd w:val="clear" w:color="auto" w:fill="auto"/>
        <w:ind w:right="700" w:firstLine="740"/>
        <w:jc w:val="both"/>
      </w:pPr>
      <w:r>
        <w:t>Строение вещества. Вещества в твердом, жидком и газообразном состоянии. Виды химической связи:</w:t>
      </w:r>
    </w:p>
    <w:p w:rsidR="000F6BE1" w:rsidRDefault="00DE4CA2">
      <w:pPr>
        <w:pStyle w:val="70"/>
        <w:framePr w:w="10066" w:h="14553" w:hRule="exact" w:wrap="none" w:vAnchor="page" w:hAnchor="page" w:x="1494" w:y="996"/>
        <w:shd w:val="clear" w:color="auto" w:fill="auto"/>
        <w:ind w:firstLine="740"/>
        <w:jc w:val="both"/>
      </w:pPr>
      <w:r>
        <w:t>ионная, ковалентная (неполярная, полярная);</w:t>
      </w:r>
    </w:p>
    <w:p w:rsidR="000F6BE1" w:rsidRDefault="00DE4CA2">
      <w:pPr>
        <w:pStyle w:val="70"/>
        <w:framePr w:w="10066" w:h="14553" w:hRule="exact" w:wrap="none" w:vAnchor="page" w:hAnchor="page" w:x="1494" w:y="996"/>
        <w:shd w:val="clear" w:color="auto" w:fill="auto"/>
        <w:ind w:right="700" w:firstLine="740"/>
        <w:jc w:val="both"/>
      </w:pPr>
      <w:r>
        <w:t>обменный и донорно-акцепторный механизм образования ковалентной связи. 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0F6BE1" w:rsidRDefault="00DE4CA2">
      <w:pPr>
        <w:pStyle w:val="70"/>
        <w:framePr w:w="10066" w:h="14553" w:hRule="exact" w:wrap="none" w:vAnchor="page" w:hAnchor="page" w:x="1494" w:y="996"/>
        <w:shd w:val="clear" w:color="auto" w:fill="auto"/>
        <w:ind w:right="700" w:firstLine="740"/>
        <w:jc w:val="both"/>
      </w:pPr>
      <w: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0F6BE1" w:rsidRDefault="00DE4CA2">
      <w:pPr>
        <w:pStyle w:val="70"/>
        <w:framePr w:w="10066" w:h="14553" w:hRule="exact" w:wrap="none" w:vAnchor="page" w:hAnchor="page" w:x="1494" w:y="996"/>
        <w:shd w:val="clear" w:color="auto" w:fill="auto"/>
        <w:tabs>
          <w:tab w:val="left" w:pos="1834"/>
          <w:tab w:val="left" w:pos="3130"/>
          <w:tab w:val="left" w:pos="4416"/>
          <w:tab w:val="left" w:pos="5261"/>
          <w:tab w:val="left" w:pos="6298"/>
          <w:tab w:val="left" w:pos="8078"/>
        </w:tabs>
        <w:ind w:right="700" w:firstLine="740"/>
        <w:jc w:val="both"/>
      </w:pPr>
      <w: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w:t>
      </w:r>
      <w:r>
        <w:tab/>
        <w:t>Закон</w:t>
      </w:r>
      <w:r>
        <w:tab/>
        <w:t>Гесса</w:t>
      </w:r>
      <w:r>
        <w:tab/>
        <w:t>и</w:t>
      </w:r>
      <w:r>
        <w:tab/>
        <w:t>его</w:t>
      </w:r>
      <w:r>
        <w:tab/>
        <w:t>следствия.</w:t>
      </w:r>
      <w:r>
        <w:tab/>
        <w:t>Вычисления</w:t>
      </w:r>
    </w:p>
    <w:p w:rsidR="000F6BE1" w:rsidRDefault="00DE4CA2">
      <w:pPr>
        <w:pStyle w:val="70"/>
        <w:framePr w:w="10066" w:h="14553" w:hRule="exact" w:wrap="none" w:vAnchor="page" w:hAnchor="page" w:x="1494" w:y="996"/>
        <w:shd w:val="clear" w:color="auto" w:fill="auto"/>
        <w:jc w:val="both"/>
      </w:pPr>
      <w:r>
        <w:t>по термохимическим уравнениям.</w:t>
      </w:r>
    </w:p>
    <w:p w:rsidR="000F6BE1" w:rsidRDefault="00DE4CA2">
      <w:pPr>
        <w:pStyle w:val="70"/>
        <w:framePr w:w="10066" w:h="14553" w:hRule="exact" w:wrap="none" w:vAnchor="page" w:hAnchor="page" w:x="1494" w:y="996"/>
        <w:shd w:val="clear" w:color="auto" w:fill="auto"/>
        <w:ind w:right="700" w:firstLine="740"/>
        <w:jc w:val="both"/>
      </w:pPr>
      <w: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0F6BE1" w:rsidRDefault="00DE4CA2">
      <w:pPr>
        <w:pStyle w:val="70"/>
        <w:framePr w:w="10066" w:h="14553" w:hRule="exact" w:wrap="none" w:vAnchor="page" w:hAnchor="page" w:x="1494" w:y="996"/>
        <w:shd w:val="clear" w:color="auto" w:fill="auto"/>
        <w:ind w:right="700" w:firstLine="740"/>
        <w:jc w:val="both"/>
      </w:pPr>
      <w: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0F6BE1" w:rsidRDefault="00DE4CA2">
      <w:pPr>
        <w:pStyle w:val="ab"/>
        <w:framePr w:wrap="none" w:vAnchor="page" w:hAnchor="page" w:x="6030" w:y="15808"/>
        <w:shd w:val="clear" w:color="auto" w:fill="auto"/>
        <w:spacing w:line="180" w:lineRule="exact"/>
      </w:pPr>
      <w:r>
        <w:t>831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right="700" w:firstLine="740"/>
        <w:jc w:val="both"/>
      </w:pPr>
      <w:r>
        <w:lastRenderedPageBreak/>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0F6BE1" w:rsidRDefault="00DE4CA2">
      <w:pPr>
        <w:pStyle w:val="70"/>
        <w:framePr w:w="10066" w:h="14543" w:hRule="exact" w:wrap="none" w:vAnchor="page" w:hAnchor="page" w:x="1494" w:y="1001"/>
        <w:shd w:val="clear" w:color="auto" w:fill="auto"/>
        <w:ind w:right="700" w:firstLine="740"/>
        <w:jc w:val="both"/>
      </w:pPr>
      <w: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0F6BE1" w:rsidRDefault="00DE4CA2">
      <w:pPr>
        <w:pStyle w:val="70"/>
        <w:framePr w:w="10066" w:h="14543" w:hRule="exact" w:wrap="none" w:vAnchor="page" w:hAnchor="page" w:x="1494" w:y="1001"/>
        <w:shd w:val="clear" w:color="auto" w:fill="auto"/>
        <w:ind w:right="700" w:firstLine="740"/>
        <w:jc w:val="both"/>
      </w:pPr>
      <w: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0F6BE1" w:rsidRDefault="00DE4CA2">
      <w:pPr>
        <w:pStyle w:val="70"/>
        <w:framePr w:w="10066" w:h="14543" w:hRule="exact" w:wrap="none" w:vAnchor="page" w:hAnchor="page" w:x="1494" w:y="1001"/>
        <w:shd w:val="clear" w:color="auto" w:fill="auto"/>
        <w:ind w:right="700" w:firstLine="740"/>
        <w:jc w:val="both"/>
      </w:pPr>
      <w:r>
        <w:t>Гидролиз солей. Ионные уравнения гидролиза солей. Характер среды в водных растворах солей.</w:t>
      </w:r>
    </w:p>
    <w:p w:rsidR="000F6BE1" w:rsidRDefault="00DE4CA2">
      <w:pPr>
        <w:pStyle w:val="70"/>
        <w:framePr w:w="10066" w:h="14543" w:hRule="exact" w:wrap="none" w:vAnchor="page" w:hAnchor="page" w:x="1494" w:y="1001"/>
        <w:shd w:val="clear" w:color="auto" w:fill="auto"/>
        <w:ind w:right="700" w:firstLine="740"/>
        <w:jc w:val="both"/>
      </w:pPr>
      <w:r>
        <w:t>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w:t>
      </w:r>
    </w:p>
    <w:p w:rsidR="000F6BE1" w:rsidRDefault="00DE4CA2">
      <w:pPr>
        <w:pStyle w:val="70"/>
        <w:framePr w:w="10066" w:h="14543" w:hRule="exact" w:wrap="none" w:vAnchor="page" w:hAnchor="page" w:x="1494" w:y="1001"/>
        <w:shd w:val="clear" w:color="auto" w:fill="auto"/>
        <w:ind w:right="700" w:firstLine="740"/>
        <w:jc w:val="both"/>
      </w:pPr>
      <w:r>
        <w:t>исследование зависимости скорости химической реакции от воздействия различных факторов;</w:t>
      </w:r>
    </w:p>
    <w:p w:rsidR="000F6BE1" w:rsidRDefault="00DE4CA2">
      <w:pPr>
        <w:pStyle w:val="70"/>
        <w:framePr w:w="10066" w:h="14543" w:hRule="exact" w:wrap="none" w:vAnchor="page" w:hAnchor="page" w:x="1494" w:y="1001"/>
        <w:shd w:val="clear" w:color="auto" w:fill="auto"/>
        <w:ind w:firstLine="740"/>
        <w:jc w:val="both"/>
      </w:pPr>
      <w:r>
        <w:t>опыты, иллюстрирующие обратимость химических реакций;</w:t>
      </w:r>
    </w:p>
    <w:p w:rsidR="000F6BE1" w:rsidRDefault="00DE4CA2">
      <w:pPr>
        <w:pStyle w:val="70"/>
        <w:framePr w:w="10066" w:h="14543" w:hRule="exact" w:wrap="none" w:vAnchor="page" w:hAnchor="page" w:x="1494" w:y="1001"/>
        <w:shd w:val="clear" w:color="auto" w:fill="auto"/>
        <w:ind w:right="700" w:firstLine="740"/>
        <w:jc w:val="both"/>
      </w:pPr>
      <w:r>
        <w:t>исследование электропроводности растворов, процесса диссоциации кислот, щелочей и солей;</w:t>
      </w:r>
    </w:p>
    <w:p w:rsidR="000F6BE1" w:rsidRDefault="00DE4CA2">
      <w:pPr>
        <w:pStyle w:val="70"/>
        <w:framePr w:w="10066" w:h="14543" w:hRule="exact" w:wrap="none" w:vAnchor="page" w:hAnchor="page" w:x="1494" w:y="1001"/>
        <w:shd w:val="clear" w:color="auto" w:fill="auto"/>
        <w:ind w:right="700" w:firstLine="740"/>
        <w:jc w:val="both"/>
      </w:pPr>
      <w:r>
        <w:t>проведение опытов, иллюстрирующих признаки протекания реакций ионного обмена (образование осадка, выделение газа, образование воды);</w:t>
      </w:r>
    </w:p>
    <w:p w:rsidR="000F6BE1" w:rsidRDefault="00DE4CA2">
      <w:pPr>
        <w:pStyle w:val="70"/>
        <w:framePr w:w="10066" w:h="14543" w:hRule="exact" w:wrap="none" w:vAnchor="page" w:hAnchor="page" w:x="1494" w:y="1001"/>
        <w:shd w:val="clear" w:color="auto" w:fill="auto"/>
        <w:ind w:right="700" w:firstLine="740"/>
        <w:jc w:val="both"/>
      </w:pPr>
      <w:r>
        <w:t>применение индикаторов (лакмуса, метилоранжа и фенолфталеина) для определения характера среды в растворах кислот, оснований и солей;</w:t>
      </w:r>
    </w:p>
    <w:p w:rsidR="000F6BE1" w:rsidRDefault="00DE4CA2">
      <w:pPr>
        <w:pStyle w:val="70"/>
        <w:framePr w:w="10066" w:h="14543" w:hRule="exact" w:wrap="none" w:vAnchor="page" w:hAnchor="page" w:x="1494" w:y="1001"/>
        <w:shd w:val="clear" w:color="auto" w:fill="auto"/>
        <w:ind w:right="700" w:firstLine="740"/>
        <w:jc w:val="both"/>
      </w:pPr>
      <w:r>
        <w:t>проведение опытов, иллюстрирующих примеры окислительно-восстановительных реакций (горение, реакции разложения, соединения);</w:t>
      </w:r>
    </w:p>
    <w:p w:rsidR="000F6BE1" w:rsidRDefault="00DE4CA2">
      <w:pPr>
        <w:pStyle w:val="70"/>
        <w:framePr w:w="10066" w:h="14543" w:hRule="exact" w:wrap="none" w:vAnchor="page" w:hAnchor="page" w:x="1494" w:y="1001"/>
        <w:shd w:val="clear" w:color="auto" w:fill="auto"/>
        <w:ind w:firstLine="740"/>
        <w:jc w:val="both"/>
      </w:pPr>
      <w:r>
        <w:t>распознавание неорганических веществ с помощью качественных реакций на ионы;</w:t>
      </w:r>
    </w:p>
    <w:p w:rsidR="000F6BE1" w:rsidRDefault="00DE4CA2">
      <w:pPr>
        <w:pStyle w:val="70"/>
        <w:framePr w:w="10066" w:h="14543" w:hRule="exact" w:wrap="none" w:vAnchor="page" w:hAnchor="page" w:x="1494" w:y="1001"/>
        <w:shd w:val="clear" w:color="auto" w:fill="auto"/>
        <w:ind w:right="700" w:firstLine="740"/>
        <w:jc w:val="both"/>
      </w:pPr>
      <w:r>
        <w:t>решение экспериментальных задач по темам: «Окислительно-восстановительные реакции», «Гидролиз солей», «Электролитическая диссоциация».</w:t>
      </w:r>
    </w:p>
    <w:p w:rsidR="000F6BE1" w:rsidRDefault="00DE4CA2">
      <w:pPr>
        <w:pStyle w:val="ab"/>
        <w:framePr w:wrap="none" w:vAnchor="page" w:hAnchor="page" w:x="6030" w:y="15808"/>
        <w:shd w:val="clear" w:color="auto" w:fill="auto"/>
        <w:spacing w:line="180" w:lineRule="exact"/>
      </w:pPr>
      <w:r>
        <w:t>832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numPr>
          <w:ilvl w:val="0"/>
          <w:numId w:val="455"/>
        </w:numPr>
        <w:shd w:val="clear" w:color="auto" w:fill="auto"/>
        <w:tabs>
          <w:tab w:val="left" w:pos="1514"/>
        </w:tabs>
        <w:ind w:firstLine="740"/>
        <w:jc w:val="both"/>
      </w:pPr>
      <w:r>
        <w:lastRenderedPageBreak/>
        <w:t>Неметаллы и их соединения.</w:t>
      </w:r>
    </w:p>
    <w:p w:rsidR="000F6BE1" w:rsidRDefault="00DE4CA2">
      <w:pPr>
        <w:pStyle w:val="70"/>
        <w:framePr w:w="10066" w:h="14553" w:hRule="exact" w:wrap="none" w:vAnchor="page" w:hAnchor="page" w:x="1494" w:y="995"/>
        <w:shd w:val="clear" w:color="auto" w:fill="auto"/>
        <w:ind w:right="700" w:firstLine="740"/>
        <w:jc w:val="both"/>
      </w:pPr>
      <w: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0F6BE1" w:rsidRDefault="00DE4CA2">
      <w:pPr>
        <w:pStyle w:val="70"/>
        <w:framePr w:w="10066" w:h="14553" w:hRule="exact" w:wrap="none" w:vAnchor="page" w:hAnchor="page" w:x="1494" w:y="995"/>
        <w:shd w:val="clear" w:color="auto" w:fill="auto"/>
        <w:ind w:right="700" w:firstLine="740"/>
        <w:jc w:val="both"/>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0F6BE1" w:rsidRDefault="00DE4CA2">
      <w:pPr>
        <w:pStyle w:val="70"/>
        <w:framePr w:w="10066" w:h="14553" w:hRule="exact" w:wrap="none" w:vAnchor="page" w:hAnchor="page" w:x="1494" w:y="995"/>
        <w:shd w:val="clear" w:color="auto" w:fill="auto"/>
        <w:ind w:right="700" w:firstLine="740"/>
        <w:jc w:val="both"/>
      </w:pPr>
      <w:r>
        <w:t xml:space="preserve">Общая характеристика элементов </w:t>
      </w:r>
      <w:r>
        <w:rPr>
          <w:lang w:val="en-US" w:eastAsia="en-US" w:bidi="en-US"/>
        </w:rPr>
        <w:t>VIA</w:t>
      </w:r>
      <w:r>
        <w:t>-группы.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0F6BE1" w:rsidRDefault="00DE4CA2">
      <w:pPr>
        <w:pStyle w:val="70"/>
        <w:framePr w:w="10066" w:h="14553" w:hRule="exact" w:wrap="none" w:vAnchor="page" w:hAnchor="page" w:x="1494" w:y="995"/>
        <w:shd w:val="clear" w:color="auto" w:fill="auto"/>
        <w:ind w:right="700" w:firstLine="740"/>
        <w:jc w:val="both"/>
      </w:pPr>
      <w:r>
        <w:t xml:space="preserve">Общая характеристика элементов </w:t>
      </w:r>
      <w:r>
        <w:rPr>
          <w:lang w:val="en-US" w:eastAsia="en-US" w:bidi="en-US"/>
        </w:rPr>
        <w:t>VA</w:t>
      </w:r>
      <w:r>
        <w:t>-группы. Особенности строения атомов, характерные степени окисления.</w:t>
      </w:r>
    </w:p>
    <w:p w:rsidR="000F6BE1" w:rsidRDefault="00DE4CA2">
      <w:pPr>
        <w:pStyle w:val="70"/>
        <w:framePr w:w="10066" w:h="14553" w:hRule="exact" w:wrap="none" w:vAnchor="page" w:hAnchor="page" w:x="1494" w:y="995"/>
        <w:shd w:val="clear" w:color="auto" w:fill="auto"/>
        <w:tabs>
          <w:tab w:val="left" w:pos="1944"/>
          <w:tab w:val="left" w:pos="3946"/>
          <w:tab w:val="left" w:pos="4872"/>
          <w:tab w:val="left" w:pos="6902"/>
          <w:tab w:val="left" w:pos="8611"/>
        </w:tabs>
        <w:ind w:right="700" w:firstLine="740"/>
        <w:jc w:val="both"/>
      </w:pPr>
      <w:r>
        <w:t xml:space="preserve">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получение и применение.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364FC3">
        <w:rPr>
          <w:lang w:eastAsia="en-US" w:bidi="en-US"/>
        </w:rPr>
        <w:t>(</w:t>
      </w:r>
      <w:r>
        <w:rPr>
          <w:lang w:val="en-US" w:eastAsia="en-US" w:bidi="en-US"/>
        </w:rPr>
        <w:t>I</w:t>
      </w:r>
      <w:r w:rsidRPr="00364FC3">
        <w:rPr>
          <w:lang w:eastAsia="en-US" w:bidi="en-US"/>
        </w:rPr>
        <w:t xml:space="preserve">, </w:t>
      </w:r>
      <w:r>
        <w:t>II, III, IV, V). Азотистая кислота. Азотная кислота, ее получение,</w:t>
      </w:r>
      <w:r>
        <w:tab/>
        <w:t>физические</w:t>
      </w:r>
      <w:r>
        <w:tab/>
        <w:t>и</w:t>
      </w:r>
      <w:r>
        <w:tab/>
        <w:t>химические</w:t>
      </w:r>
      <w:r>
        <w:tab/>
        <w:t>свойства</w:t>
      </w:r>
      <w:r>
        <w:tab/>
        <w:t>(общие</w:t>
      </w:r>
    </w:p>
    <w:p w:rsidR="000F6BE1" w:rsidRDefault="00DE4CA2">
      <w:pPr>
        <w:pStyle w:val="70"/>
        <w:framePr w:w="10066" w:h="14553" w:hRule="exact" w:wrap="none" w:vAnchor="page" w:hAnchor="page" w:x="1494" w:y="995"/>
        <w:shd w:val="clear" w:color="auto" w:fill="auto"/>
      </w:pPr>
      <w:r>
        <w:t>как представителя класса кислот и специфические), применение. Химические реакции,</w:t>
      </w:r>
    </w:p>
    <w:p w:rsidR="000F6BE1" w:rsidRDefault="00DE4CA2">
      <w:pPr>
        <w:pStyle w:val="ab"/>
        <w:framePr w:wrap="none" w:vAnchor="page" w:hAnchor="page" w:x="6030" w:y="15808"/>
        <w:shd w:val="clear" w:color="auto" w:fill="auto"/>
        <w:spacing w:line="180" w:lineRule="exact"/>
      </w:pPr>
      <w:r>
        <w:t>833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jc w:val="both"/>
      </w:pPr>
      <w:r>
        <w:lastRenderedPageBreak/>
        <w:t>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0F6BE1" w:rsidRDefault="00DE4CA2">
      <w:pPr>
        <w:pStyle w:val="70"/>
        <w:framePr w:w="10066" w:h="14553" w:hRule="exact" w:wrap="none" w:vAnchor="page" w:hAnchor="page" w:x="1494" w:y="995"/>
        <w:shd w:val="clear" w:color="auto" w:fill="auto"/>
        <w:ind w:right="700" w:firstLine="740"/>
        <w:jc w:val="both"/>
      </w:pPr>
      <w: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(III, V), фосфорная кислота, физические и химические свойства, получение. Качественная реакция на фосфат-ионы. Представления о галогенидах фосфора (III, V).</w:t>
      </w:r>
    </w:p>
    <w:p w:rsidR="000F6BE1" w:rsidRDefault="00DE4CA2">
      <w:pPr>
        <w:pStyle w:val="70"/>
        <w:framePr w:w="10066" w:h="14553" w:hRule="exact" w:wrap="none" w:vAnchor="page" w:hAnchor="page" w:x="1494" w:y="995"/>
        <w:shd w:val="clear" w:color="auto" w:fill="auto"/>
        <w:ind w:right="700" w:firstLine="740"/>
        <w:jc w:val="both"/>
      </w:pPr>
      <w: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0F6BE1" w:rsidRDefault="00DE4CA2">
      <w:pPr>
        <w:pStyle w:val="70"/>
        <w:framePr w:w="10066" w:h="14553" w:hRule="exact" w:wrap="none" w:vAnchor="page" w:hAnchor="page" w:x="1494" w:y="995"/>
        <w:shd w:val="clear" w:color="auto" w:fill="auto"/>
        <w:ind w:right="700" w:firstLine="740"/>
        <w:jc w:val="both"/>
      </w:pPr>
      <w:r>
        <w:t xml:space="preserve">Общая характеристика элементов </w:t>
      </w:r>
      <w:r>
        <w:rPr>
          <w:lang w:val="en-US" w:eastAsia="en-US" w:bidi="en-US"/>
        </w:rPr>
        <w:t>IVA</w:t>
      </w:r>
      <w:r>
        <w:t>-группы. Особенности строения атомов, характерные степени окисления.</w:t>
      </w:r>
    </w:p>
    <w:p w:rsidR="000F6BE1" w:rsidRDefault="00DE4CA2">
      <w:pPr>
        <w:pStyle w:val="70"/>
        <w:framePr w:w="10066" w:h="14553" w:hRule="exact" w:wrap="none" w:vAnchor="page" w:hAnchor="page" w:x="1494" w:y="995"/>
        <w:shd w:val="clear" w:color="auto" w:fill="auto"/>
        <w:ind w:right="700" w:firstLine="740"/>
        <w:jc w:val="both"/>
      </w:pPr>
      <w: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(IV).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0F6BE1" w:rsidRDefault="00DE4CA2">
      <w:pPr>
        <w:pStyle w:val="70"/>
        <w:framePr w:w="10066" w:h="14553" w:hRule="exact" w:wrap="none" w:vAnchor="page" w:hAnchor="page" w:x="1494" w:y="995"/>
        <w:shd w:val="clear" w:color="auto" w:fill="auto"/>
        <w:ind w:right="700" w:firstLine="740"/>
        <w:jc w:val="both"/>
      </w:pPr>
      <w: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0F6BE1" w:rsidRDefault="00DE4CA2">
      <w:pPr>
        <w:pStyle w:val="70"/>
        <w:framePr w:w="10066" w:h="14553" w:hRule="exact" w:wrap="none" w:vAnchor="page" w:hAnchor="page" w:x="1494" w:y="995"/>
        <w:shd w:val="clear" w:color="auto" w:fill="auto"/>
        <w:tabs>
          <w:tab w:val="left" w:pos="1985"/>
          <w:tab w:val="left" w:pos="4736"/>
          <w:tab w:val="left" w:pos="6291"/>
        </w:tabs>
        <w:ind w:firstLine="740"/>
        <w:jc w:val="both"/>
      </w:pPr>
      <w:r>
        <w:t>Кремний,</w:t>
      </w:r>
      <w:r>
        <w:tab/>
        <w:t>его физические и</w:t>
      </w:r>
      <w:r>
        <w:tab/>
        <w:t>химические</w:t>
      </w:r>
      <w:r>
        <w:tab/>
        <w:t>свойства (взаимодействие</w:t>
      </w:r>
    </w:p>
    <w:p w:rsidR="000F6BE1" w:rsidRDefault="00DE4CA2">
      <w:pPr>
        <w:pStyle w:val="70"/>
        <w:framePr w:w="10066" w:h="14553" w:hRule="exact" w:wrap="none" w:vAnchor="page" w:hAnchor="page" w:x="1494" w:y="995"/>
        <w:shd w:val="clear" w:color="auto" w:fill="auto"/>
        <w:tabs>
          <w:tab w:val="left" w:pos="1985"/>
          <w:tab w:val="left" w:pos="4736"/>
          <w:tab w:val="left" w:pos="6291"/>
        </w:tabs>
        <w:ind w:right="700"/>
        <w:jc w:val="both"/>
      </w:pPr>
      <w:r>
        <w:t xml:space="preserve">с металлами, кислородом, углеродом, галогенами), получение и применение. Роль кремния в природе и технике. Оксид кремния </w:t>
      </w:r>
      <w:r w:rsidRPr="00364FC3">
        <w:rPr>
          <w:lang w:eastAsia="en-US" w:bidi="en-US"/>
        </w:rPr>
        <w:t>(</w:t>
      </w:r>
      <w:r>
        <w:rPr>
          <w:lang w:val="en-US" w:eastAsia="en-US" w:bidi="en-US"/>
        </w:rPr>
        <w:t>IV</w:t>
      </w:r>
      <w:r w:rsidRPr="00364FC3">
        <w:rPr>
          <w:lang w:eastAsia="en-US" w:bidi="en-US"/>
        </w:rPr>
        <w:t xml:space="preserve">), </w:t>
      </w:r>
      <w:r>
        <w:t>кремниевая кислота, силикаты: физические и</w:t>
      </w:r>
      <w:r>
        <w:tab/>
        <w:t>химические свойства,</w:t>
      </w:r>
      <w:r>
        <w:tab/>
        <w:t>получение</w:t>
      </w:r>
      <w:r>
        <w:tab/>
        <w:t>и применение в быту</w:t>
      </w:r>
    </w:p>
    <w:p w:rsidR="000F6BE1" w:rsidRDefault="00DE4CA2">
      <w:pPr>
        <w:pStyle w:val="70"/>
        <w:framePr w:w="10066" w:h="14553" w:hRule="exact" w:wrap="none" w:vAnchor="page" w:hAnchor="page" w:x="1494" w:y="995"/>
        <w:shd w:val="clear" w:color="auto" w:fill="auto"/>
        <w:jc w:val="both"/>
      </w:pPr>
      <w:r>
        <w:t>и промышленности. Важнейшие строительные материалы: керамика, стекло, цемент,</w:t>
      </w:r>
    </w:p>
    <w:p w:rsidR="000F6BE1" w:rsidRDefault="00DE4CA2">
      <w:pPr>
        <w:pStyle w:val="ab"/>
        <w:framePr w:wrap="none" w:vAnchor="page" w:hAnchor="page" w:x="6030" w:y="15808"/>
        <w:shd w:val="clear" w:color="auto" w:fill="auto"/>
        <w:spacing w:line="180" w:lineRule="exact"/>
      </w:pPr>
      <w:r>
        <w:t>834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pPr>
      <w:r>
        <w:lastRenderedPageBreak/>
        <w:t>бетон, железобетон. Проблемы безопасного использования строительных материалов в повседневной жизни.</w:t>
      </w:r>
    </w:p>
    <w:p w:rsidR="000F6BE1" w:rsidRDefault="00DE4CA2">
      <w:pPr>
        <w:pStyle w:val="70"/>
        <w:framePr w:w="10066" w:h="14548" w:hRule="exact" w:wrap="none" w:vAnchor="page" w:hAnchor="page" w:x="1494" w:y="996"/>
        <w:shd w:val="clear" w:color="auto" w:fill="auto"/>
        <w:ind w:right="700" w:firstLine="740"/>
      </w:pPr>
      <w:r>
        <w:t>Бор. Особенности строения атома. Общие представления о физических и химических свойствах. Борная кислота.</w:t>
      </w:r>
    </w:p>
    <w:p w:rsidR="000F6BE1" w:rsidRDefault="00DE4CA2">
      <w:pPr>
        <w:pStyle w:val="70"/>
        <w:framePr w:w="10066" w:h="14548" w:hRule="exact" w:wrap="none" w:vAnchor="page" w:hAnchor="page" w:x="1494" w:y="996"/>
        <w:shd w:val="clear" w:color="auto" w:fill="auto"/>
        <w:ind w:left="740" w:right="700"/>
      </w:pPr>
      <w:r>
        <w:t>Экспериментальное изучение веществ и явлений: ознакомление с образцами природных хлоридов (галогенидов);</w:t>
      </w:r>
    </w:p>
    <w:p w:rsidR="000F6BE1" w:rsidRDefault="00DE4CA2">
      <w:pPr>
        <w:pStyle w:val="70"/>
        <w:framePr w:w="10066" w:h="14548" w:hRule="exact" w:wrap="none" w:vAnchor="page" w:hAnchor="page" w:x="1494" w:y="996"/>
        <w:shd w:val="clear" w:color="auto" w:fill="auto"/>
        <w:ind w:right="700" w:firstLine="740"/>
      </w:pPr>
      <w:r>
        <w:t>проведение опытов, отражающих физические и химические свойства галогенов и их соединений;</w:t>
      </w:r>
    </w:p>
    <w:p w:rsidR="000F6BE1" w:rsidRDefault="00DE4CA2">
      <w:pPr>
        <w:pStyle w:val="70"/>
        <w:framePr w:w="10066" w:h="14548" w:hRule="exact" w:wrap="none" w:vAnchor="page" w:hAnchor="page" w:x="1494" w:y="996"/>
        <w:shd w:val="clear" w:color="auto" w:fill="auto"/>
        <w:ind w:firstLine="740"/>
      </w:pPr>
      <w:r>
        <w:t>изучение свойств соляной кислоты;</w:t>
      </w:r>
    </w:p>
    <w:p w:rsidR="000F6BE1" w:rsidRDefault="00DE4CA2">
      <w:pPr>
        <w:pStyle w:val="70"/>
        <w:framePr w:w="10066" w:h="14548" w:hRule="exact" w:wrap="none" w:vAnchor="page" w:hAnchor="page" w:x="1494" w:y="996"/>
        <w:shd w:val="clear" w:color="auto" w:fill="auto"/>
        <w:ind w:right="700" w:firstLine="740"/>
      </w:pPr>
      <w:r>
        <w:t>проведение качественных реакций на хлорид-, бромид- и иодид-ионы и наблюдение признаков их протекания;</w:t>
      </w:r>
    </w:p>
    <w:p w:rsidR="000F6BE1" w:rsidRDefault="00DE4CA2">
      <w:pPr>
        <w:pStyle w:val="70"/>
        <w:framePr w:w="10066" w:h="14548" w:hRule="exact" w:wrap="none" w:vAnchor="page" w:hAnchor="page" w:x="1494" w:y="996"/>
        <w:shd w:val="clear" w:color="auto" w:fill="auto"/>
        <w:ind w:firstLine="740"/>
      </w:pPr>
      <w:r>
        <w:t>ознакомление с образцами серы и ее природных соединений;</w:t>
      </w:r>
    </w:p>
    <w:p w:rsidR="000F6BE1" w:rsidRDefault="00DE4CA2">
      <w:pPr>
        <w:pStyle w:val="70"/>
        <w:framePr w:w="10066" w:h="14548" w:hRule="exact" w:wrap="none" w:vAnchor="page" w:hAnchor="page" w:x="1494" w:y="996"/>
        <w:shd w:val="clear" w:color="auto" w:fill="auto"/>
        <w:ind w:firstLine="740"/>
      </w:pPr>
      <w:r>
        <w:t>наблюдение процесса обугливания сахара под действием концентрированной серной кислоты;</w:t>
      </w:r>
    </w:p>
    <w:p w:rsidR="000F6BE1" w:rsidRDefault="00DE4CA2">
      <w:pPr>
        <w:pStyle w:val="70"/>
        <w:framePr w:w="10066" w:h="14548" w:hRule="exact" w:wrap="none" w:vAnchor="page" w:hAnchor="page" w:x="1494" w:y="996"/>
        <w:shd w:val="clear" w:color="auto" w:fill="auto"/>
        <w:ind w:firstLine="740"/>
      </w:pPr>
      <w:r>
        <w:t>изучение химических свойств разбавленной серной кислоты;</w:t>
      </w:r>
    </w:p>
    <w:p w:rsidR="000F6BE1" w:rsidRDefault="00DE4CA2">
      <w:pPr>
        <w:pStyle w:val="70"/>
        <w:framePr w:w="10066" w:h="14548" w:hRule="exact" w:wrap="none" w:vAnchor="page" w:hAnchor="page" w:x="1494" w:y="996"/>
        <w:shd w:val="clear" w:color="auto" w:fill="auto"/>
        <w:ind w:right="700" w:firstLine="740"/>
      </w:pPr>
      <w:r>
        <w:t>проведение качественных реакций на сульфид-, сульфит- и сульфат-ионы и наблюдение признаков их протекания;</w:t>
      </w:r>
    </w:p>
    <w:p w:rsidR="000F6BE1" w:rsidRDefault="00DE4CA2">
      <w:pPr>
        <w:pStyle w:val="70"/>
        <w:framePr w:w="10066" w:h="14548" w:hRule="exact" w:wrap="none" w:vAnchor="page" w:hAnchor="page" w:x="1494" w:y="996"/>
        <w:shd w:val="clear" w:color="auto" w:fill="auto"/>
        <w:ind w:right="700" w:firstLine="740"/>
      </w:pPr>
      <w:r>
        <w:t>ознакомление с физическими свойствами азота, фосфора и их соединений, образцами азотных и фосфорных удобрений;</w:t>
      </w:r>
    </w:p>
    <w:p w:rsidR="000F6BE1" w:rsidRDefault="00DE4CA2">
      <w:pPr>
        <w:pStyle w:val="70"/>
        <w:framePr w:w="10066" w:h="14548" w:hRule="exact" w:wrap="none" w:vAnchor="page" w:hAnchor="page" w:x="1494" w:y="996"/>
        <w:shd w:val="clear" w:color="auto" w:fill="auto"/>
        <w:ind w:right="700" w:firstLine="740"/>
      </w:pPr>
      <w:r>
        <w:t>получение, собирание, распознавание и изучение свойств аммиака, изучение свойств солей аммония;</w:t>
      </w:r>
    </w:p>
    <w:p w:rsidR="000F6BE1" w:rsidRDefault="00DE4CA2">
      <w:pPr>
        <w:pStyle w:val="70"/>
        <w:framePr w:w="10066" w:h="14548" w:hRule="exact" w:wrap="none" w:vAnchor="page" w:hAnchor="page" w:x="1494" w:y="996"/>
        <w:shd w:val="clear" w:color="auto" w:fill="auto"/>
        <w:ind w:right="700" w:firstLine="740"/>
      </w:pPr>
      <w:r>
        <w:t>проведение качественных реакций на ион аммония, нитрит-, нитрат- и фосфат</w:t>
      </w:r>
      <w:r>
        <w:softHyphen/>
        <w:t>ионы и изучение признаков их протекания;</w:t>
      </w:r>
    </w:p>
    <w:p w:rsidR="000F6BE1" w:rsidRDefault="00DE4CA2">
      <w:pPr>
        <w:pStyle w:val="70"/>
        <w:framePr w:w="10066" w:h="14548" w:hRule="exact" w:wrap="none" w:vAnchor="page" w:hAnchor="page" w:x="1494" w:y="996"/>
        <w:shd w:val="clear" w:color="auto" w:fill="auto"/>
        <w:ind w:right="700" w:firstLine="740"/>
      </w:pPr>
      <w:r>
        <w:t>изучение взаимодействия концентрированной азотной кислоты с медью, свойств фосфорной кислоты и ее солей;</w:t>
      </w:r>
    </w:p>
    <w:p w:rsidR="000F6BE1" w:rsidRDefault="00DE4CA2">
      <w:pPr>
        <w:pStyle w:val="70"/>
        <w:framePr w:w="10066" w:h="14548" w:hRule="exact" w:wrap="none" w:vAnchor="page" w:hAnchor="page" w:x="1494" w:y="996"/>
        <w:shd w:val="clear" w:color="auto" w:fill="auto"/>
        <w:ind w:right="700" w:firstLine="740"/>
        <w:jc w:val="both"/>
      </w:pPr>
      <w:r>
        <w:t>ознакомление с моделями кристаллических решеток алмаза, графита и фуллерена, с процессом адсорбции растворенных веществ активированным углем и устройством противогаза;</w:t>
      </w:r>
    </w:p>
    <w:p w:rsidR="000F6BE1" w:rsidRDefault="00DE4CA2">
      <w:pPr>
        <w:pStyle w:val="70"/>
        <w:framePr w:w="10066" w:h="14548" w:hRule="exact" w:wrap="none" w:vAnchor="page" w:hAnchor="page" w:x="1494" w:y="996"/>
        <w:shd w:val="clear" w:color="auto" w:fill="auto"/>
        <w:ind w:right="700" w:firstLine="740"/>
      </w:pPr>
      <w:r>
        <w:t>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w:t>
      </w:r>
    </w:p>
    <w:p w:rsidR="000F6BE1" w:rsidRDefault="00DE4CA2">
      <w:pPr>
        <w:pStyle w:val="70"/>
        <w:framePr w:w="10066" w:h="14548" w:hRule="exact" w:wrap="none" w:vAnchor="page" w:hAnchor="page" w:x="1494" w:y="996"/>
        <w:shd w:val="clear" w:color="auto" w:fill="auto"/>
        <w:ind w:right="700" w:firstLine="740"/>
      </w:pPr>
      <w:r>
        <w:t>изучение взаимных превращений карбонатов и гидрокарбонатов; ознакомление с образцами природных карбонатов и силикатов, с продукцией силикатной промышленности;</w:t>
      </w:r>
    </w:p>
    <w:p w:rsidR="000F6BE1" w:rsidRDefault="00DE4CA2">
      <w:pPr>
        <w:pStyle w:val="70"/>
        <w:framePr w:w="10066" w:h="14548" w:hRule="exact" w:wrap="none" w:vAnchor="page" w:hAnchor="page" w:x="1494" w:y="996"/>
        <w:shd w:val="clear" w:color="auto" w:fill="auto"/>
        <w:ind w:firstLine="740"/>
      </w:pPr>
      <w:r>
        <w:t>решение экспериментальных задач по теме «Важнейшие неметаллы</w:t>
      </w:r>
    </w:p>
    <w:p w:rsidR="000F6BE1" w:rsidRDefault="00DE4CA2">
      <w:pPr>
        <w:pStyle w:val="ab"/>
        <w:framePr w:wrap="none" w:vAnchor="page" w:hAnchor="page" w:x="6030" w:y="15808"/>
        <w:shd w:val="clear" w:color="auto" w:fill="auto"/>
        <w:spacing w:line="180" w:lineRule="exact"/>
      </w:pPr>
      <w:r>
        <w:t>835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pPr>
      <w:r>
        <w:lastRenderedPageBreak/>
        <w:t>и их соединения».</w:t>
      </w:r>
    </w:p>
    <w:p w:rsidR="000F6BE1" w:rsidRDefault="00DE4CA2">
      <w:pPr>
        <w:pStyle w:val="70"/>
        <w:framePr w:w="10066" w:h="14553" w:hRule="exact" w:wrap="none" w:vAnchor="page" w:hAnchor="page" w:x="1494" w:y="995"/>
        <w:numPr>
          <w:ilvl w:val="0"/>
          <w:numId w:val="455"/>
        </w:numPr>
        <w:shd w:val="clear" w:color="auto" w:fill="auto"/>
        <w:tabs>
          <w:tab w:val="left" w:pos="1514"/>
        </w:tabs>
        <w:ind w:firstLine="740"/>
        <w:jc w:val="both"/>
      </w:pPr>
      <w:r>
        <w:t>Металлы и их соединения.</w:t>
      </w:r>
    </w:p>
    <w:p w:rsidR="000F6BE1" w:rsidRDefault="00DE4CA2">
      <w:pPr>
        <w:pStyle w:val="70"/>
        <w:framePr w:w="10066" w:h="14553" w:hRule="exact" w:wrap="none" w:vAnchor="page" w:hAnchor="page" w:x="1494" w:y="995"/>
        <w:shd w:val="clear" w:color="auto" w:fill="auto"/>
        <w:ind w:right="700" w:firstLine="740"/>
        <w:jc w:val="both"/>
      </w:pPr>
      <w: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объемно-центрированная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0F6BE1" w:rsidRDefault="00DE4CA2">
      <w:pPr>
        <w:pStyle w:val="70"/>
        <w:framePr w:w="10066" w:h="14553" w:hRule="exact" w:wrap="none" w:vAnchor="page" w:hAnchor="page" w:x="1494" w:y="995"/>
        <w:numPr>
          <w:ilvl w:val="0"/>
          <w:numId w:val="456"/>
        </w:numPr>
        <w:shd w:val="clear" w:color="auto" w:fill="auto"/>
        <w:tabs>
          <w:tab w:val="left" w:pos="1696"/>
        </w:tabs>
        <w:ind w:firstLine="740"/>
        <w:jc w:val="both"/>
      </w:pPr>
      <w:r>
        <w:t>Металлы А-групп.</w:t>
      </w:r>
    </w:p>
    <w:p w:rsidR="000F6BE1" w:rsidRDefault="00DE4CA2">
      <w:pPr>
        <w:pStyle w:val="70"/>
        <w:framePr w:w="10066" w:h="14553" w:hRule="exact" w:wrap="none" w:vAnchor="page" w:hAnchor="page" w:x="1494" w:y="995"/>
        <w:shd w:val="clear" w:color="auto" w:fill="auto"/>
        <w:ind w:right="700" w:firstLine="740"/>
        <w:jc w:val="both"/>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0F6BE1" w:rsidRDefault="00DE4CA2">
      <w:pPr>
        <w:pStyle w:val="70"/>
        <w:framePr w:w="10066" w:h="14553" w:hRule="exact" w:wrap="none" w:vAnchor="page" w:hAnchor="page" w:x="1494" w:y="995"/>
        <w:shd w:val="clear" w:color="auto" w:fill="auto"/>
        <w:ind w:right="700" w:firstLine="740"/>
        <w:jc w:val="both"/>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0F6BE1" w:rsidRDefault="00DE4CA2">
      <w:pPr>
        <w:pStyle w:val="70"/>
        <w:framePr w:w="10066" w:h="14553" w:hRule="exact" w:wrap="none" w:vAnchor="page" w:hAnchor="page" w:x="1494" w:y="995"/>
        <w:shd w:val="clear" w:color="auto" w:fill="auto"/>
        <w:ind w:right="700" w:firstLine="740"/>
        <w:jc w:val="both"/>
      </w:pPr>
      <w: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0F6BE1" w:rsidRDefault="00DE4CA2">
      <w:pPr>
        <w:pStyle w:val="70"/>
        <w:framePr w:w="10066" w:h="14553" w:hRule="exact" w:wrap="none" w:vAnchor="page" w:hAnchor="page" w:x="1494" w:y="995"/>
        <w:numPr>
          <w:ilvl w:val="0"/>
          <w:numId w:val="456"/>
        </w:numPr>
        <w:shd w:val="clear" w:color="auto" w:fill="auto"/>
        <w:tabs>
          <w:tab w:val="left" w:pos="1696"/>
        </w:tabs>
        <w:ind w:firstLine="740"/>
        <w:jc w:val="both"/>
      </w:pPr>
      <w:r>
        <w:t>Металлы Б-групп.</w:t>
      </w:r>
    </w:p>
    <w:p w:rsidR="000F6BE1" w:rsidRDefault="00DE4CA2">
      <w:pPr>
        <w:pStyle w:val="70"/>
        <w:framePr w:w="10066" w:h="14553" w:hRule="exact" w:wrap="none" w:vAnchor="page" w:hAnchor="page" w:x="1494" w:y="995"/>
        <w:shd w:val="clear" w:color="auto" w:fill="auto"/>
        <w:ind w:right="700" w:firstLine="740"/>
        <w:jc w:val="both"/>
      </w:pPr>
      <w:r>
        <w:t xml:space="preserve">Общая характеристика металлов Б-групп (побочных подгрупп): положение в Периодической системе химических элементов Д.И. Менделеева, особенности строения атомов. Явление «провала» электрона на примере строения атомов хрома, меди, серебра. Валентные состояния атомов </w:t>
      </w:r>
      <w:r>
        <w:rPr>
          <w:lang w:val="en-US" w:eastAsia="en-US" w:bidi="en-US"/>
        </w:rPr>
        <w:t>d</w:t>
      </w:r>
      <w: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0F6BE1" w:rsidRDefault="00DE4CA2">
      <w:pPr>
        <w:pStyle w:val="ab"/>
        <w:framePr w:wrap="none" w:vAnchor="page" w:hAnchor="page" w:x="6030" w:y="15808"/>
        <w:shd w:val="clear" w:color="auto" w:fill="auto"/>
        <w:spacing w:line="180" w:lineRule="exact"/>
      </w:pPr>
      <w:r>
        <w:t>836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0F6BE1" w:rsidRDefault="00DE4CA2">
      <w:pPr>
        <w:pStyle w:val="70"/>
        <w:framePr w:w="10066" w:h="14553" w:hRule="exact" w:wrap="none" w:vAnchor="page" w:hAnchor="page" w:x="1494" w:y="996"/>
        <w:shd w:val="clear" w:color="auto" w:fill="auto"/>
        <w:ind w:right="700" w:firstLine="740"/>
        <w:jc w:val="both"/>
      </w:pPr>
      <w: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0F6BE1" w:rsidRDefault="00DE4CA2">
      <w:pPr>
        <w:pStyle w:val="70"/>
        <w:framePr w:w="10066" w:h="14553" w:hRule="exact" w:wrap="none" w:vAnchor="page" w:hAnchor="page" w:x="1494" w:y="996"/>
        <w:shd w:val="clear" w:color="auto" w:fill="auto"/>
        <w:tabs>
          <w:tab w:val="left" w:pos="1503"/>
          <w:tab w:val="left" w:pos="2909"/>
          <w:tab w:val="left" w:pos="4987"/>
          <w:tab w:val="left" w:pos="8429"/>
        </w:tabs>
        <w:ind w:right="700" w:firstLine="740"/>
        <w:jc w:val="both"/>
      </w:pPr>
      <w: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w:t>
      </w:r>
      <w:r>
        <w:tab/>
        <w:t>и соли</w:t>
      </w:r>
      <w:r>
        <w:tab/>
        <w:t>железа(П) и</w:t>
      </w:r>
      <w:r>
        <w:tab/>
        <w:t>железа(Ш), их состав,</w:t>
      </w:r>
      <w:r>
        <w:tab/>
        <w:t>свойства</w:t>
      </w:r>
    </w:p>
    <w:p w:rsidR="000F6BE1" w:rsidRDefault="00DE4CA2">
      <w:pPr>
        <w:pStyle w:val="70"/>
        <w:framePr w:w="10066" w:h="14553" w:hRule="exact" w:wrap="none" w:vAnchor="page" w:hAnchor="page" w:x="1494" w:y="996"/>
        <w:shd w:val="clear" w:color="auto" w:fill="auto"/>
        <w:ind w:right="700"/>
        <w:jc w:val="both"/>
      </w:pPr>
      <w:r>
        <w:t>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0F6BE1" w:rsidRDefault="00DE4CA2">
      <w:pPr>
        <w:pStyle w:val="70"/>
        <w:framePr w:w="10066" w:h="14553" w:hRule="exact" w:wrap="none" w:vAnchor="page" w:hAnchor="page" w:x="1494" w:y="996"/>
        <w:shd w:val="clear" w:color="auto" w:fill="auto"/>
        <w:ind w:firstLine="740"/>
        <w:jc w:val="both"/>
      </w:pPr>
      <w:r>
        <w:t>Экспериментальное изучение веществ и явлений:</w:t>
      </w:r>
    </w:p>
    <w:p w:rsidR="000F6BE1" w:rsidRDefault="00DE4CA2">
      <w:pPr>
        <w:pStyle w:val="70"/>
        <w:framePr w:w="10066" w:h="14553" w:hRule="exact" w:wrap="none" w:vAnchor="page" w:hAnchor="page" w:x="1494" w:y="996"/>
        <w:shd w:val="clear" w:color="auto" w:fill="auto"/>
        <w:ind w:firstLine="740"/>
        <w:jc w:val="both"/>
      </w:pPr>
      <w:r>
        <w:t>ознакомление с образцами металлов и сплавов, их физическими свойствами;</w:t>
      </w:r>
    </w:p>
    <w:p w:rsidR="000F6BE1" w:rsidRDefault="00DE4CA2">
      <w:pPr>
        <w:pStyle w:val="70"/>
        <w:framePr w:w="10066" w:h="14553" w:hRule="exact" w:wrap="none" w:vAnchor="page" w:hAnchor="page" w:x="1494" w:y="996"/>
        <w:shd w:val="clear" w:color="auto" w:fill="auto"/>
        <w:ind w:firstLine="740"/>
        <w:jc w:val="both"/>
      </w:pPr>
      <w:r>
        <w:t>моделирование металлической кристаллической решетки;</w:t>
      </w:r>
    </w:p>
    <w:p w:rsidR="000F6BE1" w:rsidRDefault="00DE4CA2">
      <w:pPr>
        <w:pStyle w:val="70"/>
        <w:framePr w:w="10066" w:h="14553" w:hRule="exact" w:wrap="none" w:vAnchor="page" w:hAnchor="page" w:x="1494" w:y="996"/>
        <w:shd w:val="clear" w:color="auto" w:fill="auto"/>
        <w:ind w:right="700" w:firstLine="740"/>
        <w:jc w:val="both"/>
      </w:pPr>
      <w:r>
        <w:t>изучение взаимодействия металлов с водой, с растворами солей и кислот, исследование процессов электролиза растворов хлорида меди II) и иодида калия, коррозии металлов;</w:t>
      </w:r>
    </w:p>
    <w:p w:rsidR="000F6BE1" w:rsidRDefault="00DE4CA2">
      <w:pPr>
        <w:pStyle w:val="70"/>
        <w:framePr w:w="10066" w:h="14553" w:hRule="exact" w:wrap="none" w:vAnchor="page" w:hAnchor="page" w:x="1494" w:y="996"/>
        <w:shd w:val="clear" w:color="auto" w:fill="auto"/>
        <w:ind w:right="700" w:firstLine="740"/>
        <w:jc w:val="both"/>
      </w:pPr>
      <w:r>
        <w:t>изучение особенностей взаимодействия оксидов кальция и натрия с водой, их гидроксидов - с оксидом углерода (IV) и кислотами;</w:t>
      </w:r>
    </w:p>
    <w:p w:rsidR="000F6BE1" w:rsidRDefault="00DE4CA2">
      <w:pPr>
        <w:pStyle w:val="70"/>
        <w:framePr w:w="10066" w:h="14553" w:hRule="exact" w:wrap="none" w:vAnchor="page" w:hAnchor="page" w:x="1494" w:y="996"/>
        <w:shd w:val="clear" w:color="auto" w:fill="auto"/>
        <w:ind w:firstLine="740"/>
        <w:jc w:val="both"/>
      </w:pPr>
      <w:r>
        <w:t>свойств карбонатов и гидрокарбонатов кальция, жесткой воды;</w:t>
      </w:r>
    </w:p>
    <w:p w:rsidR="000F6BE1" w:rsidRDefault="00DE4CA2">
      <w:pPr>
        <w:pStyle w:val="70"/>
        <w:framePr w:w="10066" w:h="14553" w:hRule="exact" w:wrap="none" w:vAnchor="page" w:hAnchor="page" w:x="1494" w:y="996"/>
        <w:shd w:val="clear" w:color="auto" w:fill="auto"/>
        <w:ind w:firstLine="740"/>
        <w:jc w:val="both"/>
      </w:pPr>
      <w:r>
        <w:t>изучение процессов получения гидроксидов железа, их химических свойств;</w:t>
      </w:r>
    </w:p>
    <w:p w:rsidR="000F6BE1" w:rsidRDefault="00DE4CA2">
      <w:pPr>
        <w:pStyle w:val="70"/>
        <w:framePr w:w="10066" w:h="14553" w:hRule="exact" w:wrap="none" w:vAnchor="page" w:hAnchor="page" w:x="1494" w:y="996"/>
        <w:shd w:val="clear" w:color="auto" w:fill="auto"/>
        <w:ind w:right="700" w:firstLine="740"/>
        <w:jc w:val="both"/>
      </w:pPr>
      <w:r>
        <w:t>признаков протекания качественных реакций на ионы (магния, кальция, алюминия, цинка, железа (2+) и железа (3+), меди (2+));</w:t>
      </w:r>
    </w:p>
    <w:p w:rsidR="000F6BE1" w:rsidRDefault="00DE4CA2">
      <w:pPr>
        <w:pStyle w:val="70"/>
        <w:framePr w:w="10066" w:h="14553" w:hRule="exact" w:wrap="none" w:vAnchor="page" w:hAnchor="page" w:x="1494" w:y="996"/>
        <w:shd w:val="clear" w:color="auto" w:fill="auto"/>
        <w:ind w:firstLine="740"/>
        <w:jc w:val="both"/>
      </w:pPr>
      <w:r>
        <w:t>наблюдение и описание окрашивания пламени ионами натрия, калия и кальция;</w:t>
      </w:r>
    </w:p>
    <w:p w:rsidR="000F6BE1" w:rsidRDefault="00DE4CA2">
      <w:pPr>
        <w:pStyle w:val="70"/>
        <w:framePr w:w="10066" w:h="14553" w:hRule="exact" w:wrap="none" w:vAnchor="page" w:hAnchor="page" w:x="1494" w:y="996"/>
        <w:shd w:val="clear" w:color="auto" w:fill="auto"/>
        <w:ind w:right="700" w:firstLine="740"/>
        <w:jc w:val="both"/>
      </w:pPr>
      <w:r>
        <w:t xml:space="preserve">исследование амфотерных свойств гидроксида алюминия, гидроксида хрома </w:t>
      </w:r>
      <w:r w:rsidRPr="00364FC3">
        <w:rPr>
          <w:lang w:eastAsia="en-US" w:bidi="en-US"/>
        </w:rPr>
        <w:t>(</w:t>
      </w:r>
      <w:r>
        <w:rPr>
          <w:lang w:val="en-US" w:eastAsia="en-US" w:bidi="en-US"/>
        </w:rPr>
        <w:t>III</w:t>
      </w:r>
      <w:r w:rsidRPr="00364FC3">
        <w:rPr>
          <w:lang w:eastAsia="en-US" w:bidi="en-US"/>
        </w:rPr>
        <w:t xml:space="preserve">) </w:t>
      </w:r>
      <w:r>
        <w:t>и гидроксида цинка;</w:t>
      </w:r>
    </w:p>
    <w:p w:rsidR="000F6BE1" w:rsidRDefault="00DE4CA2">
      <w:pPr>
        <w:pStyle w:val="70"/>
        <w:framePr w:w="10066" w:h="14553" w:hRule="exact" w:wrap="none" w:vAnchor="page" w:hAnchor="page" w:x="1494" w:y="996"/>
        <w:shd w:val="clear" w:color="auto" w:fill="auto"/>
        <w:tabs>
          <w:tab w:val="left" w:pos="1930"/>
          <w:tab w:val="left" w:pos="4302"/>
          <w:tab w:val="left" w:pos="5314"/>
        </w:tabs>
        <w:ind w:firstLine="740"/>
        <w:jc w:val="both"/>
      </w:pPr>
      <w:r>
        <w:t>решение</w:t>
      </w:r>
      <w:r>
        <w:tab/>
        <w:t>экспериментальных</w:t>
      </w:r>
      <w:r>
        <w:tab/>
        <w:t>задач</w:t>
      </w:r>
      <w:r>
        <w:tab/>
        <w:t>по теме «Важнейшие металлы</w:t>
      </w:r>
    </w:p>
    <w:p w:rsidR="000F6BE1" w:rsidRDefault="00DE4CA2">
      <w:pPr>
        <w:pStyle w:val="70"/>
        <w:framePr w:w="10066" w:h="14553" w:hRule="exact" w:wrap="none" w:vAnchor="page" w:hAnchor="page" w:x="1494" w:y="996"/>
        <w:shd w:val="clear" w:color="auto" w:fill="auto"/>
        <w:jc w:val="both"/>
      </w:pPr>
      <w:r>
        <w:t>и их соединения».</w:t>
      </w:r>
    </w:p>
    <w:p w:rsidR="000F6BE1" w:rsidRDefault="00DE4CA2">
      <w:pPr>
        <w:pStyle w:val="70"/>
        <w:framePr w:w="10066" w:h="14553" w:hRule="exact" w:wrap="none" w:vAnchor="page" w:hAnchor="page" w:x="1494" w:y="996"/>
        <w:numPr>
          <w:ilvl w:val="0"/>
          <w:numId w:val="455"/>
        </w:numPr>
        <w:shd w:val="clear" w:color="auto" w:fill="auto"/>
        <w:tabs>
          <w:tab w:val="left" w:pos="1536"/>
        </w:tabs>
        <w:ind w:firstLine="740"/>
        <w:jc w:val="both"/>
      </w:pPr>
      <w:r>
        <w:t>Химия и окружающая среда.</w:t>
      </w:r>
    </w:p>
    <w:p w:rsidR="000F6BE1" w:rsidRDefault="00DE4CA2">
      <w:pPr>
        <w:pStyle w:val="70"/>
        <w:framePr w:w="10066" w:h="14553" w:hRule="exact" w:wrap="none" w:vAnchor="page" w:hAnchor="page" w:x="1494" w:y="996"/>
        <w:shd w:val="clear" w:color="auto" w:fill="auto"/>
        <w:ind w:right="700" w:firstLine="740"/>
        <w:jc w:val="both"/>
      </w:pPr>
      <w: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w:t>
      </w:r>
    </w:p>
    <w:p w:rsidR="000F6BE1" w:rsidRDefault="00DE4CA2">
      <w:pPr>
        <w:pStyle w:val="ab"/>
        <w:framePr w:wrap="none" w:vAnchor="page" w:hAnchor="page" w:x="6030" w:y="15808"/>
        <w:shd w:val="clear" w:color="auto" w:fill="auto"/>
        <w:spacing w:line="180" w:lineRule="exact"/>
      </w:pPr>
      <w:r>
        <w:t>837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pPr>
      <w:r>
        <w:lastRenderedPageBreak/>
        <w:t>и отравлениях.</w:t>
      </w:r>
    </w:p>
    <w:p w:rsidR="000F6BE1" w:rsidRDefault="00DE4CA2">
      <w:pPr>
        <w:pStyle w:val="70"/>
        <w:framePr w:w="10066" w:h="14548" w:hRule="exact" w:wrap="none" w:vAnchor="page" w:hAnchor="page" w:x="1494" w:y="995"/>
        <w:shd w:val="clear" w:color="auto" w:fill="auto"/>
        <w:ind w:firstLine="740"/>
        <w:jc w:val="both"/>
      </w:pPr>
      <w:r>
        <w:t>Новые материалы и технологии. Принципы «зеленой химии».</w:t>
      </w:r>
    </w:p>
    <w:p w:rsidR="000F6BE1" w:rsidRDefault="00DE4CA2">
      <w:pPr>
        <w:pStyle w:val="70"/>
        <w:framePr w:w="10066" w:h="14548" w:hRule="exact" w:wrap="none" w:vAnchor="page" w:hAnchor="page" w:x="1494" w:y="995"/>
        <w:shd w:val="clear" w:color="auto" w:fill="auto"/>
        <w:ind w:right="700" w:firstLine="740"/>
        <w:jc w:val="both"/>
      </w:pPr>
      <w: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0F6BE1" w:rsidRDefault="00DE4CA2">
      <w:pPr>
        <w:pStyle w:val="70"/>
        <w:framePr w:w="10066" w:h="14548" w:hRule="exact" w:wrap="none" w:vAnchor="page" w:hAnchor="page" w:x="1494" w:y="995"/>
        <w:shd w:val="clear" w:color="auto" w:fill="auto"/>
        <w:ind w:right="700" w:firstLine="740"/>
        <w:jc w:val="both"/>
      </w:pPr>
      <w:r>
        <w:t>Химическое загрязнение окружающей среды. Экологические проблемы, связанные с соединениями углерода, азота, серы, тяжелых металлов. Понятие о предельно допустимой концентрации веществ (ПДК). Роль химии в решении экологических проблем.</w:t>
      </w:r>
    </w:p>
    <w:p w:rsidR="000F6BE1" w:rsidRDefault="00DE4CA2">
      <w:pPr>
        <w:pStyle w:val="70"/>
        <w:framePr w:w="10066" w:h="14548" w:hRule="exact" w:wrap="none" w:vAnchor="page" w:hAnchor="page" w:x="1494" w:y="995"/>
        <w:shd w:val="clear" w:color="auto" w:fill="auto"/>
        <w:ind w:right="700" w:firstLine="740"/>
        <w:jc w:val="both"/>
      </w:pPr>
      <w: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0F6BE1" w:rsidRDefault="00DE4CA2">
      <w:pPr>
        <w:pStyle w:val="70"/>
        <w:framePr w:w="10066" w:h="14548" w:hRule="exact" w:wrap="none" w:vAnchor="page" w:hAnchor="page" w:x="1494" w:y="995"/>
        <w:numPr>
          <w:ilvl w:val="0"/>
          <w:numId w:val="455"/>
        </w:numPr>
        <w:shd w:val="clear" w:color="auto" w:fill="auto"/>
        <w:tabs>
          <w:tab w:val="left" w:pos="1514"/>
          <w:tab w:val="left" w:pos="3370"/>
        </w:tabs>
        <w:ind w:firstLine="740"/>
        <w:jc w:val="both"/>
      </w:pPr>
      <w:r>
        <w:t>Повторение и</w:t>
      </w:r>
      <w:r>
        <w:tab/>
        <w:t>обобщение знаний основных разделов курсов</w:t>
      </w:r>
    </w:p>
    <w:p w:rsidR="000F6BE1" w:rsidRDefault="00DE4CA2">
      <w:pPr>
        <w:pStyle w:val="70"/>
        <w:framePr w:w="10066" w:h="14548" w:hRule="exact" w:wrap="none" w:vAnchor="page" w:hAnchor="page" w:x="1494" w:y="995"/>
        <w:shd w:val="clear" w:color="auto" w:fill="auto"/>
      </w:pPr>
      <w:r>
        <w:t>8-9 классов.</w:t>
      </w:r>
    </w:p>
    <w:p w:rsidR="000F6BE1" w:rsidRDefault="00DE4CA2">
      <w:pPr>
        <w:pStyle w:val="70"/>
        <w:framePr w:w="10066" w:h="14548" w:hRule="exact" w:wrap="none" w:vAnchor="page" w:hAnchor="page" w:x="1494" w:y="995"/>
        <w:shd w:val="clear" w:color="auto" w:fill="auto"/>
        <w:ind w:right="700" w:firstLine="740"/>
        <w:jc w:val="both"/>
      </w:pPr>
      <w: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0F6BE1" w:rsidRDefault="00DE4CA2">
      <w:pPr>
        <w:pStyle w:val="70"/>
        <w:framePr w:w="10066" w:h="14548" w:hRule="exact" w:wrap="none" w:vAnchor="page" w:hAnchor="page" w:x="1494" w:y="995"/>
        <w:shd w:val="clear" w:color="auto" w:fill="auto"/>
        <w:ind w:right="700" w:firstLine="740"/>
        <w:jc w:val="both"/>
      </w:pPr>
      <w: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0F6BE1" w:rsidRDefault="00DE4CA2">
      <w:pPr>
        <w:pStyle w:val="70"/>
        <w:framePr w:w="10066" w:h="14548" w:hRule="exact" w:wrap="none" w:vAnchor="page" w:hAnchor="page" w:x="1494" w:y="995"/>
        <w:shd w:val="clear" w:color="auto" w:fill="auto"/>
        <w:ind w:right="700" w:firstLine="740"/>
        <w:jc w:val="both"/>
      </w:pPr>
      <w: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0F6BE1" w:rsidRDefault="00DE4CA2">
      <w:pPr>
        <w:pStyle w:val="70"/>
        <w:framePr w:w="10066" w:h="14548" w:hRule="exact" w:wrap="none" w:vAnchor="page" w:hAnchor="page" w:x="1494" w:y="995"/>
        <w:shd w:val="clear" w:color="auto" w:fill="auto"/>
        <w:ind w:right="700" w:firstLine="740"/>
        <w:jc w:val="both"/>
      </w:pPr>
      <w:r>
        <w:t>Химические реакции в растворах. Гидролиз солей. Реакции окисления-восстановления. Электролиз.</w:t>
      </w:r>
    </w:p>
    <w:p w:rsidR="000F6BE1" w:rsidRDefault="00DE4CA2">
      <w:pPr>
        <w:pStyle w:val="70"/>
        <w:framePr w:w="10066" w:h="14548" w:hRule="exact" w:wrap="none" w:vAnchor="page" w:hAnchor="page" w:x="1494" w:y="995"/>
        <w:shd w:val="clear" w:color="auto" w:fill="auto"/>
        <w:ind w:right="700" w:firstLine="740"/>
        <w:jc w:val="both"/>
      </w:pPr>
      <w:r>
        <w:t>Свойства кислот, оснований и солей в свете представлений об электролитической диссоциации и окислительно-восстановительных реакциях.</w:t>
      </w:r>
    </w:p>
    <w:p w:rsidR="000F6BE1" w:rsidRDefault="00DE4CA2">
      <w:pPr>
        <w:pStyle w:val="70"/>
        <w:framePr w:w="10066" w:h="14548" w:hRule="exact" w:wrap="none" w:vAnchor="page" w:hAnchor="page" w:x="1494" w:y="995"/>
        <w:numPr>
          <w:ilvl w:val="0"/>
          <w:numId w:val="457"/>
        </w:numPr>
        <w:shd w:val="clear" w:color="auto" w:fill="auto"/>
        <w:tabs>
          <w:tab w:val="left" w:pos="1696"/>
        </w:tabs>
        <w:ind w:firstLine="740"/>
        <w:jc w:val="both"/>
      </w:pPr>
      <w:r>
        <w:t>Межпредметные связи.</w:t>
      </w:r>
    </w:p>
    <w:p w:rsidR="000F6BE1" w:rsidRDefault="00DE4CA2">
      <w:pPr>
        <w:pStyle w:val="70"/>
        <w:framePr w:w="10066" w:h="14548" w:hRule="exact" w:wrap="none" w:vAnchor="page" w:hAnchor="page" w:x="1494" w:y="995"/>
        <w:shd w:val="clear" w:color="auto" w:fill="auto"/>
        <w:ind w:right="700" w:firstLine="740"/>
        <w:jc w:val="both"/>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rsidR="000F6BE1" w:rsidRDefault="00DE4CA2">
      <w:pPr>
        <w:pStyle w:val="70"/>
        <w:framePr w:w="10066" w:h="14548" w:hRule="exact" w:wrap="none" w:vAnchor="page" w:hAnchor="page" w:x="1494" w:y="995"/>
        <w:shd w:val="clear" w:color="auto" w:fill="auto"/>
        <w:ind w:right="700" w:firstLine="740"/>
        <w:jc w:val="both"/>
      </w:pPr>
      <w: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0F6BE1" w:rsidRDefault="00DE4CA2">
      <w:pPr>
        <w:pStyle w:val="ab"/>
        <w:framePr w:wrap="none" w:vAnchor="page" w:hAnchor="page" w:x="6030" w:y="15808"/>
        <w:shd w:val="clear" w:color="auto" w:fill="auto"/>
        <w:spacing w:line="180" w:lineRule="exact"/>
      </w:pPr>
      <w:r>
        <w:t>838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right="700" w:firstLine="740"/>
        <w:jc w:val="both"/>
      </w:pPr>
      <w:r>
        <w:lastRenderedPageBreak/>
        <w:t>Физика: вещество, тело, физические величины, единицы измерения, масса, объем,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0F6BE1" w:rsidRDefault="00DE4CA2">
      <w:pPr>
        <w:pStyle w:val="70"/>
        <w:framePr w:w="10066" w:h="14548" w:hRule="exact" w:wrap="none" w:vAnchor="page" w:hAnchor="page" w:x="1494" w:y="1001"/>
        <w:shd w:val="clear" w:color="auto" w:fill="auto"/>
        <w:ind w:right="700" w:firstLine="740"/>
        <w:jc w:val="both"/>
      </w:pPr>
      <w:r>
        <w:t>Биология: экосистема, биосфера, фотосинтез, процессы обмена веществ, минеральные удобрения, микроэлементы, макроэлементы, питательные вещества.</w:t>
      </w:r>
    </w:p>
    <w:p w:rsidR="000F6BE1" w:rsidRDefault="00DE4CA2">
      <w:pPr>
        <w:pStyle w:val="70"/>
        <w:framePr w:w="10066" w:h="14548" w:hRule="exact" w:wrap="none" w:vAnchor="page" w:hAnchor="page" w:x="1494" w:y="1001"/>
        <w:shd w:val="clear" w:color="auto" w:fill="auto"/>
        <w:ind w:right="700" w:firstLine="740"/>
        <w:jc w:val="both"/>
      </w:pPr>
      <w:r>
        <w:t>География: атмосфера, гидросфера, минералы, горные породы, полезные ископаемые, топливо, водные ресурсы, планета Земля.</w:t>
      </w:r>
    </w:p>
    <w:p w:rsidR="000F6BE1" w:rsidRDefault="00DE4CA2">
      <w:pPr>
        <w:pStyle w:val="70"/>
        <w:framePr w:w="10066" w:h="14548" w:hRule="exact" w:wrap="none" w:vAnchor="page" w:hAnchor="page" w:x="1494" w:y="1001"/>
        <w:shd w:val="clear" w:color="auto" w:fill="auto"/>
        <w:tabs>
          <w:tab w:val="left" w:pos="2295"/>
        </w:tabs>
        <w:ind w:firstLine="740"/>
        <w:jc w:val="both"/>
      </w:pPr>
      <w:r>
        <w:t>Технология:</w:t>
      </w:r>
      <w:r>
        <w:tab/>
        <w:t>строительные технологии, сельскохозяйственные технологии,</w:t>
      </w:r>
    </w:p>
    <w:p w:rsidR="000F6BE1" w:rsidRDefault="00DE4CA2">
      <w:pPr>
        <w:pStyle w:val="70"/>
        <w:framePr w:w="10066" w:h="14548" w:hRule="exact" w:wrap="none" w:vAnchor="page" w:hAnchor="page" w:x="1494" w:y="1001"/>
        <w:shd w:val="clear" w:color="auto" w:fill="auto"/>
        <w:jc w:val="both"/>
      </w:pPr>
      <w:r>
        <w:t>технологии электронной промышленности, нанотехнологии.</w:t>
      </w:r>
    </w:p>
    <w:p w:rsidR="000F6BE1" w:rsidRDefault="00DE4CA2">
      <w:pPr>
        <w:pStyle w:val="70"/>
        <w:framePr w:w="10066" w:h="14548" w:hRule="exact" w:wrap="none" w:vAnchor="page" w:hAnchor="page" w:x="1494" w:y="1001"/>
        <w:numPr>
          <w:ilvl w:val="0"/>
          <w:numId w:val="458"/>
        </w:numPr>
        <w:shd w:val="clear" w:color="auto" w:fill="auto"/>
        <w:tabs>
          <w:tab w:val="left" w:pos="1297"/>
        </w:tabs>
        <w:ind w:right="700" w:firstLine="740"/>
        <w:jc w:val="both"/>
      </w:pPr>
      <w:r>
        <w:t>Планируемые результаты освоения программы по химии на уровне основного общего образования (углубленный уровень).</w:t>
      </w:r>
    </w:p>
    <w:p w:rsidR="000F6BE1" w:rsidRDefault="00DE4CA2">
      <w:pPr>
        <w:pStyle w:val="70"/>
        <w:framePr w:w="10066" w:h="14548" w:hRule="exact" w:wrap="none" w:vAnchor="page" w:hAnchor="page" w:x="1494" w:y="1001"/>
        <w:numPr>
          <w:ilvl w:val="0"/>
          <w:numId w:val="459"/>
        </w:numPr>
        <w:shd w:val="clear" w:color="auto" w:fill="auto"/>
        <w:tabs>
          <w:tab w:val="left" w:pos="1474"/>
        </w:tabs>
        <w:ind w:right="700" w:firstLine="740"/>
        <w:jc w:val="both"/>
      </w:pPr>
      <w: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F6BE1" w:rsidRDefault="00DE4CA2">
      <w:pPr>
        <w:pStyle w:val="70"/>
        <w:framePr w:w="10066" w:h="14548" w:hRule="exact" w:wrap="none" w:vAnchor="page" w:hAnchor="page" w:x="1494" w:y="1001"/>
        <w:numPr>
          <w:ilvl w:val="0"/>
          <w:numId w:val="459"/>
        </w:numPr>
        <w:shd w:val="clear" w:color="auto" w:fill="auto"/>
        <w:tabs>
          <w:tab w:val="left" w:pos="4406"/>
          <w:tab w:val="left" w:pos="5659"/>
          <w:tab w:val="left" w:pos="7152"/>
        </w:tabs>
        <w:ind w:right="700" w:firstLine="740"/>
        <w:jc w:val="both"/>
      </w:pPr>
      <w:r>
        <w:t xml:space="preserve"> Личностные результаты освоения программы основного общего образования достигаются в ходе</w:t>
      </w:r>
      <w:r>
        <w:tab/>
        <w:t>обучения</w:t>
      </w:r>
      <w:r>
        <w:tab/>
        <w:t>химии в</w:t>
      </w:r>
      <w:r>
        <w:tab/>
        <w:t>единстве учебной</w:t>
      </w:r>
    </w:p>
    <w:p w:rsidR="000F6BE1" w:rsidRDefault="00DE4CA2">
      <w:pPr>
        <w:pStyle w:val="70"/>
        <w:framePr w:w="10066" w:h="14548" w:hRule="exact" w:wrap="none" w:vAnchor="page" w:hAnchor="page" w:x="1494" w:y="1001"/>
        <w:shd w:val="clear" w:color="auto" w:fill="auto"/>
        <w:ind w:right="700"/>
        <w:jc w:val="both"/>
      </w:pPr>
      <w:r>
        <w:t>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0F6BE1" w:rsidRDefault="00DE4CA2">
      <w:pPr>
        <w:pStyle w:val="70"/>
        <w:framePr w:w="10066" w:h="14548" w:hRule="exact" w:wrap="none" w:vAnchor="page" w:hAnchor="page" w:x="1494" w:y="1001"/>
        <w:shd w:val="clear" w:color="auto" w:fill="auto"/>
        <w:ind w:right="700" w:firstLine="740"/>
        <w:jc w:val="both"/>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rsidR="000F6BE1" w:rsidRDefault="00DE4CA2">
      <w:pPr>
        <w:pStyle w:val="70"/>
        <w:framePr w:w="10066" w:h="14548" w:hRule="exact" w:wrap="none" w:vAnchor="page" w:hAnchor="page" w:x="1494" w:y="1001"/>
        <w:numPr>
          <w:ilvl w:val="0"/>
          <w:numId w:val="460"/>
        </w:numPr>
        <w:shd w:val="clear" w:color="auto" w:fill="auto"/>
        <w:tabs>
          <w:tab w:val="left" w:pos="1043"/>
        </w:tabs>
        <w:ind w:firstLine="740"/>
        <w:jc w:val="both"/>
      </w:pPr>
      <w:r>
        <w:t>патриотического воспитания:</w:t>
      </w:r>
    </w:p>
    <w:p w:rsidR="000F6BE1" w:rsidRDefault="00DE4CA2">
      <w:pPr>
        <w:pStyle w:val="70"/>
        <w:framePr w:w="10066" w:h="14548" w:hRule="exact" w:wrap="none" w:vAnchor="page" w:hAnchor="page" w:x="1494" w:y="1001"/>
        <w:shd w:val="clear" w:color="auto" w:fill="auto"/>
        <w:ind w:right="700" w:firstLine="740"/>
        <w:jc w:val="both"/>
      </w:pPr>
      <w: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0F6BE1" w:rsidRDefault="00DE4CA2">
      <w:pPr>
        <w:pStyle w:val="70"/>
        <w:framePr w:w="10066" w:h="14548" w:hRule="exact" w:wrap="none" w:vAnchor="page" w:hAnchor="page" w:x="1494" w:y="1001"/>
        <w:numPr>
          <w:ilvl w:val="0"/>
          <w:numId w:val="460"/>
        </w:numPr>
        <w:shd w:val="clear" w:color="auto" w:fill="auto"/>
        <w:tabs>
          <w:tab w:val="left" w:pos="1067"/>
        </w:tabs>
        <w:ind w:firstLine="740"/>
        <w:jc w:val="both"/>
      </w:pPr>
      <w:r>
        <w:t>гражданского воспитания:</w:t>
      </w:r>
    </w:p>
    <w:p w:rsidR="000F6BE1" w:rsidRDefault="00DE4CA2">
      <w:pPr>
        <w:pStyle w:val="70"/>
        <w:framePr w:w="10066" w:h="14548" w:hRule="exact" w:wrap="none" w:vAnchor="page" w:hAnchor="page" w:x="1494" w:y="1001"/>
        <w:shd w:val="clear" w:color="auto" w:fill="auto"/>
        <w:ind w:right="700" w:firstLine="740"/>
        <w:jc w:val="both"/>
      </w:pPr>
      <w:r>
        <w:t>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w:t>
      </w:r>
    </w:p>
    <w:p w:rsidR="000F6BE1" w:rsidRDefault="00DE4CA2">
      <w:pPr>
        <w:pStyle w:val="70"/>
        <w:framePr w:w="10066" w:h="14548" w:hRule="exact" w:wrap="none" w:vAnchor="page" w:hAnchor="page" w:x="1494" w:y="1001"/>
        <w:shd w:val="clear" w:color="auto" w:fill="auto"/>
        <w:ind w:firstLine="740"/>
        <w:jc w:val="both"/>
      </w:pPr>
      <w:r>
        <w:t>стремление к взаимопониманию и взаимопомощи в процессе учебной</w:t>
      </w:r>
    </w:p>
    <w:p w:rsidR="000F6BE1" w:rsidRDefault="00DE4CA2">
      <w:pPr>
        <w:pStyle w:val="ab"/>
        <w:framePr w:wrap="none" w:vAnchor="page" w:hAnchor="page" w:x="6030" w:y="15808"/>
        <w:shd w:val="clear" w:color="auto" w:fill="auto"/>
        <w:spacing w:line="180" w:lineRule="exact"/>
      </w:pPr>
      <w:r>
        <w:t>839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jc w:val="both"/>
      </w:pPr>
      <w:r>
        <w:lastRenderedPageBreak/>
        <w:t>и внеучебной деятельности;</w:t>
      </w:r>
    </w:p>
    <w:p w:rsidR="000F6BE1" w:rsidRDefault="00DE4CA2">
      <w:pPr>
        <w:pStyle w:val="70"/>
        <w:framePr w:w="10066" w:h="14553" w:hRule="exact" w:wrap="none" w:vAnchor="page" w:hAnchor="page" w:x="1494" w:y="996"/>
        <w:shd w:val="clear" w:color="auto" w:fill="auto"/>
        <w:ind w:right="700" w:firstLine="740"/>
        <w:jc w:val="both"/>
      </w:pPr>
      <w: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0F6BE1" w:rsidRDefault="00DE4CA2">
      <w:pPr>
        <w:pStyle w:val="70"/>
        <w:framePr w:w="10066" w:h="14553" w:hRule="exact" w:wrap="none" w:vAnchor="page" w:hAnchor="page" w:x="1494" w:y="996"/>
        <w:numPr>
          <w:ilvl w:val="0"/>
          <w:numId w:val="460"/>
        </w:numPr>
        <w:shd w:val="clear" w:color="auto" w:fill="auto"/>
        <w:tabs>
          <w:tab w:val="left" w:pos="1099"/>
        </w:tabs>
        <w:ind w:firstLine="740"/>
        <w:jc w:val="both"/>
      </w:pPr>
      <w:r>
        <w:t>формирования ценности научного познания:</w:t>
      </w:r>
    </w:p>
    <w:p w:rsidR="000F6BE1" w:rsidRDefault="00DE4CA2">
      <w:pPr>
        <w:pStyle w:val="70"/>
        <w:framePr w:w="10066" w:h="14553" w:hRule="exact" w:wrap="none" w:vAnchor="page" w:hAnchor="page" w:x="1494" w:y="996"/>
        <w:shd w:val="clear" w:color="auto" w:fill="auto"/>
        <w:tabs>
          <w:tab w:val="left" w:pos="5144"/>
          <w:tab w:val="left" w:pos="6459"/>
        </w:tabs>
        <w:ind w:firstLine="740"/>
        <w:jc w:val="both"/>
      </w:pPr>
      <w:r>
        <w:t>мировоззренческие представления о</w:t>
      </w:r>
      <w:r>
        <w:tab/>
        <w:t>веществе</w:t>
      </w:r>
      <w:r>
        <w:tab/>
        <w:t>и химической реакции,</w:t>
      </w:r>
    </w:p>
    <w:p w:rsidR="000F6BE1" w:rsidRDefault="00DE4CA2">
      <w:pPr>
        <w:pStyle w:val="70"/>
        <w:framePr w:w="10066" w:h="14553" w:hRule="exact" w:wrap="none" w:vAnchor="page" w:hAnchor="page" w:x="1494" w:y="996"/>
        <w:shd w:val="clear" w:color="auto" w:fill="auto"/>
        <w:tabs>
          <w:tab w:val="left" w:pos="5144"/>
          <w:tab w:val="left" w:pos="6459"/>
        </w:tabs>
        <w:jc w:val="both"/>
      </w:pPr>
      <w:r>
        <w:t>соответствующие современному уровню</w:t>
      </w:r>
      <w:r>
        <w:tab/>
        <w:t>развития</w:t>
      </w:r>
      <w:r>
        <w:tab/>
        <w:t>науки и необходимые</w:t>
      </w:r>
    </w:p>
    <w:p w:rsidR="000F6BE1" w:rsidRDefault="00DE4CA2">
      <w:pPr>
        <w:pStyle w:val="70"/>
        <w:framePr w:w="10066" w:h="14553" w:hRule="exact" w:wrap="none" w:vAnchor="page" w:hAnchor="page" w:x="1494" w:y="996"/>
        <w:shd w:val="clear" w:color="auto" w:fill="auto"/>
        <w:jc w:val="both"/>
      </w:pPr>
      <w:r>
        <w:t>для понимания сущности научной картины мира;</w:t>
      </w:r>
    </w:p>
    <w:p w:rsidR="000F6BE1" w:rsidRDefault="00DE4CA2">
      <w:pPr>
        <w:pStyle w:val="70"/>
        <w:framePr w:w="10066" w:h="14553" w:hRule="exact" w:wrap="none" w:vAnchor="page" w:hAnchor="page" w:x="1494" w:y="996"/>
        <w:shd w:val="clear" w:color="auto" w:fill="auto"/>
        <w:ind w:right="700" w:firstLine="740"/>
        <w:jc w:val="both"/>
      </w:pPr>
      <w: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0F6BE1" w:rsidRDefault="00DE4CA2">
      <w:pPr>
        <w:pStyle w:val="70"/>
        <w:framePr w:w="10066" w:h="14553" w:hRule="exact" w:wrap="none" w:vAnchor="page" w:hAnchor="page" w:x="1494" w:y="996"/>
        <w:shd w:val="clear" w:color="auto" w:fill="auto"/>
        <w:ind w:right="700" w:firstLine="740"/>
        <w:jc w:val="both"/>
      </w:pPr>
      <w: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0F6BE1" w:rsidRDefault="00DE4CA2">
      <w:pPr>
        <w:pStyle w:val="70"/>
        <w:framePr w:w="10066" w:h="14553" w:hRule="exact" w:wrap="none" w:vAnchor="page" w:hAnchor="page" w:x="1494" w:y="996"/>
        <w:numPr>
          <w:ilvl w:val="0"/>
          <w:numId w:val="460"/>
        </w:numPr>
        <w:shd w:val="clear" w:color="auto" w:fill="auto"/>
        <w:tabs>
          <w:tab w:val="left" w:pos="1104"/>
        </w:tabs>
        <w:ind w:firstLine="740"/>
        <w:jc w:val="both"/>
      </w:pPr>
      <w:r>
        <w:t>воспитания культуры здоровья:</w:t>
      </w:r>
    </w:p>
    <w:p w:rsidR="000F6BE1" w:rsidRDefault="00DE4CA2">
      <w:pPr>
        <w:pStyle w:val="70"/>
        <w:framePr w:w="10066" w:h="14553" w:hRule="exact" w:wrap="none" w:vAnchor="page" w:hAnchor="page" w:x="1494" w:y="996"/>
        <w:shd w:val="clear" w:color="auto" w:fill="auto"/>
        <w:ind w:right="700" w:firstLine="740"/>
        <w:jc w:val="both"/>
      </w:pPr>
      <w: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0F6BE1" w:rsidRDefault="00DE4CA2">
      <w:pPr>
        <w:pStyle w:val="70"/>
        <w:framePr w:w="10066" w:h="14553" w:hRule="exact" w:wrap="none" w:vAnchor="page" w:hAnchor="page" w:x="1494" w:y="996"/>
        <w:numPr>
          <w:ilvl w:val="0"/>
          <w:numId w:val="460"/>
        </w:numPr>
        <w:shd w:val="clear" w:color="auto" w:fill="auto"/>
        <w:tabs>
          <w:tab w:val="left" w:pos="1104"/>
        </w:tabs>
        <w:ind w:firstLine="740"/>
        <w:jc w:val="both"/>
      </w:pPr>
      <w:r>
        <w:t>трудового воспитания:</w:t>
      </w:r>
    </w:p>
    <w:p w:rsidR="000F6BE1" w:rsidRDefault="00DE4CA2">
      <w:pPr>
        <w:pStyle w:val="70"/>
        <w:framePr w:w="10066" w:h="14553" w:hRule="exact" w:wrap="none" w:vAnchor="page" w:hAnchor="page" w:x="1494" w:y="996"/>
        <w:shd w:val="clear" w:color="auto" w:fill="auto"/>
        <w:ind w:right="700" w:firstLine="740"/>
        <w:jc w:val="both"/>
      </w:pPr>
      <w: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0F6BE1" w:rsidRDefault="00DE4CA2">
      <w:pPr>
        <w:pStyle w:val="70"/>
        <w:framePr w:w="10066" w:h="14553" w:hRule="exact" w:wrap="none" w:vAnchor="page" w:hAnchor="page" w:x="1494" w:y="996"/>
        <w:shd w:val="clear" w:color="auto" w:fill="auto"/>
        <w:ind w:right="700" w:firstLine="740"/>
        <w:jc w:val="both"/>
      </w:pPr>
      <w:r>
        <w:t>развитие интереса к профессиям, связанным с химией, в том числе к профессиям научной сферы, осознание возможности самореализации в этой сфере;</w:t>
      </w:r>
    </w:p>
    <w:p w:rsidR="000F6BE1" w:rsidRDefault="00DE4CA2">
      <w:pPr>
        <w:pStyle w:val="70"/>
        <w:framePr w:w="10066" w:h="14553" w:hRule="exact" w:wrap="none" w:vAnchor="page" w:hAnchor="page" w:x="1494" w:y="996"/>
        <w:numPr>
          <w:ilvl w:val="0"/>
          <w:numId w:val="460"/>
        </w:numPr>
        <w:shd w:val="clear" w:color="auto" w:fill="auto"/>
        <w:tabs>
          <w:tab w:val="left" w:pos="1104"/>
        </w:tabs>
        <w:ind w:firstLine="740"/>
        <w:jc w:val="both"/>
      </w:pPr>
      <w:r>
        <w:t>экологического воспитания:</w:t>
      </w:r>
    </w:p>
    <w:p w:rsidR="000F6BE1" w:rsidRDefault="00DE4CA2">
      <w:pPr>
        <w:pStyle w:val="70"/>
        <w:framePr w:w="10066" w:h="14553" w:hRule="exact" w:wrap="none" w:vAnchor="page" w:hAnchor="page" w:x="1494" w:y="996"/>
        <w:shd w:val="clear" w:color="auto" w:fill="auto"/>
        <w:ind w:right="700" w:firstLine="740"/>
        <w:jc w:val="both"/>
      </w:pPr>
      <w:r>
        <w:t>осознание необходимости отношения к природе как источнику жизни на Земле, основе ее существования;</w:t>
      </w:r>
    </w:p>
    <w:p w:rsidR="000F6BE1" w:rsidRDefault="00DE4CA2">
      <w:pPr>
        <w:pStyle w:val="70"/>
        <w:framePr w:w="10066" w:h="14553" w:hRule="exact" w:wrap="none" w:vAnchor="page" w:hAnchor="page" w:x="1494" w:y="996"/>
        <w:shd w:val="clear" w:color="auto" w:fill="auto"/>
        <w:ind w:right="700" w:firstLine="74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F6BE1" w:rsidRDefault="00DE4CA2">
      <w:pPr>
        <w:pStyle w:val="70"/>
        <w:framePr w:w="10066" w:h="14553" w:hRule="exact" w:wrap="none" w:vAnchor="page" w:hAnchor="page" w:x="1494" w:y="996"/>
        <w:shd w:val="clear" w:color="auto" w:fill="auto"/>
        <w:tabs>
          <w:tab w:val="left" w:pos="2516"/>
          <w:tab w:val="left" w:pos="4508"/>
          <w:tab w:val="left" w:pos="6260"/>
          <w:tab w:val="left" w:pos="8511"/>
        </w:tabs>
        <w:ind w:firstLine="740"/>
        <w:jc w:val="both"/>
      </w:pPr>
      <w:r>
        <w:t>осознание</w:t>
      </w:r>
      <w:r>
        <w:tab/>
        <w:t>глобального</w:t>
      </w:r>
      <w:r>
        <w:tab/>
        <w:t>характера</w:t>
      </w:r>
      <w:r>
        <w:tab/>
        <w:t>экологических</w:t>
      </w:r>
      <w:r>
        <w:tab/>
        <w:t>проблем</w:t>
      </w:r>
    </w:p>
    <w:p w:rsidR="000F6BE1" w:rsidRDefault="00DE4CA2">
      <w:pPr>
        <w:pStyle w:val="70"/>
        <w:framePr w:w="10066" w:h="14553" w:hRule="exact" w:wrap="none" w:vAnchor="page" w:hAnchor="page" w:x="1494" w:y="996"/>
        <w:shd w:val="clear" w:color="auto" w:fill="auto"/>
        <w:jc w:val="both"/>
      </w:pPr>
      <w:r>
        <w:t>и путей их решения;</w:t>
      </w:r>
    </w:p>
    <w:p w:rsidR="000F6BE1" w:rsidRDefault="00DE4CA2">
      <w:pPr>
        <w:pStyle w:val="70"/>
        <w:framePr w:w="10066" w:h="14553" w:hRule="exact" w:wrap="none" w:vAnchor="page" w:hAnchor="page" w:x="1494" w:y="996"/>
        <w:shd w:val="clear" w:color="auto" w:fill="auto"/>
        <w:ind w:right="700" w:firstLine="740"/>
        <w:jc w:val="both"/>
      </w:pPr>
      <w:r>
        <w:t>способность применять знания, получаемые при изучении химии, для решения задач, связанных с окружающей средой;</w:t>
      </w:r>
    </w:p>
    <w:p w:rsidR="000F6BE1" w:rsidRDefault="00DE4CA2">
      <w:pPr>
        <w:pStyle w:val="ab"/>
        <w:framePr w:wrap="none" w:vAnchor="page" w:hAnchor="page" w:x="6030" w:y="15808"/>
        <w:shd w:val="clear" w:color="auto" w:fill="auto"/>
        <w:spacing w:line="180" w:lineRule="exact"/>
      </w:pPr>
      <w:r>
        <w:t>840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firstLine="740"/>
      </w:pPr>
      <w:r>
        <w:lastRenderedPageBreak/>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0F6BE1" w:rsidRDefault="00DE4CA2">
      <w:pPr>
        <w:pStyle w:val="70"/>
        <w:framePr w:w="10066" w:h="14553" w:hRule="exact" w:wrap="none" w:vAnchor="page" w:hAnchor="page" w:x="1494" w:y="995"/>
        <w:shd w:val="clear" w:color="auto" w:fill="auto"/>
        <w:ind w:firstLine="740"/>
      </w:pPr>
      <w:r>
        <w:t>готовность к участию в практической деятельности экологической направленности.</w:t>
      </w:r>
    </w:p>
    <w:p w:rsidR="000F6BE1" w:rsidRDefault="00DE4CA2">
      <w:pPr>
        <w:pStyle w:val="70"/>
        <w:framePr w:w="10066" w:h="14553" w:hRule="exact" w:wrap="none" w:vAnchor="page" w:hAnchor="page" w:x="1494" w:y="995"/>
        <w:numPr>
          <w:ilvl w:val="0"/>
          <w:numId w:val="459"/>
        </w:numPr>
        <w:shd w:val="clear" w:color="auto" w:fill="auto"/>
        <w:tabs>
          <w:tab w:val="left" w:pos="1474"/>
        </w:tabs>
        <w:ind w:right="700" w:firstLine="740"/>
      </w:pPr>
      <w:r>
        <w:t>Метапредметные результаты обучающихся, освоивших программу по химии основного общего образования, включают:</w:t>
      </w:r>
    </w:p>
    <w:p w:rsidR="000F6BE1" w:rsidRDefault="00DE4CA2">
      <w:pPr>
        <w:pStyle w:val="70"/>
        <w:framePr w:w="10066" w:h="14553" w:hRule="exact" w:wrap="none" w:vAnchor="page" w:hAnchor="page" w:x="1494" w:y="995"/>
        <w:shd w:val="clear" w:color="auto" w:fill="auto"/>
        <w:ind w:right="700" w:firstLine="740"/>
        <w:jc w:val="both"/>
      </w:pPr>
      <w:r>
        <w:t>усвоение междисциплинарных (межпредметных)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0F6BE1" w:rsidRDefault="00DE4CA2">
      <w:pPr>
        <w:pStyle w:val="70"/>
        <w:framePr w:w="10066" w:h="14553" w:hRule="exact" w:wrap="none" w:vAnchor="page" w:hAnchor="page" w:x="1494" w:y="995"/>
        <w:shd w:val="clear" w:color="auto" w:fill="auto"/>
        <w:tabs>
          <w:tab w:val="left" w:pos="2021"/>
          <w:tab w:val="left" w:pos="3787"/>
          <w:tab w:val="left" w:pos="5611"/>
          <w:tab w:val="left" w:pos="7934"/>
        </w:tabs>
        <w:ind w:right="700" w:firstLine="740"/>
        <w:jc w:val="both"/>
      </w:pPr>
      <w:r>
        <w:t>овладение универсальными учебными действиями (познавательными, коммуникативными, регулятивными), важными для повышения эффективности освоения содержания</w:t>
      </w:r>
      <w:r>
        <w:tab/>
        <w:t>учебного</w:t>
      </w:r>
      <w:r>
        <w:tab/>
        <w:t>предмета,</w:t>
      </w:r>
      <w:r>
        <w:tab/>
        <w:t>формирования</w:t>
      </w:r>
      <w:r>
        <w:tab/>
        <w:t>компетенций,</w:t>
      </w:r>
    </w:p>
    <w:p w:rsidR="000F6BE1" w:rsidRDefault="00DE4CA2">
      <w:pPr>
        <w:pStyle w:val="70"/>
        <w:framePr w:w="10066" w:h="14553" w:hRule="exact" w:wrap="none" w:vAnchor="page" w:hAnchor="page" w:x="1494" w:y="995"/>
        <w:shd w:val="clear" w:color="auto" w:fill="auto"/>
      </w:pPr>
      <w:r>
        <w:t>а также проектно-исследовательской деятельности обучающихся в курсе химии;</w:t>
      </w:r>
    </w:p>
    <w:p w:rsidR="000F6BE1" w:rsidRDefault="00DE4CA2">
      <w:pPr>
        <w:pStyle w:val="70"/>
        <w:framePr w:w="10066" w:h="14553" w:hRule="exact" w:wrap="none" w:vAnchor="page" w:hAnchor="page" w:x="1494" w:y="995"/>
        <w:shd w:val="clear" w:color="auto" w:fill="auto"/>
        <w:ind w:firstLine="740"/>
      </w:pPr>
      <w:r>
        <w:t>способность их использовать в учебной, познавательной и социальной практике.</w:t>
      </w:r>
    </w:p>
    <w:p w:rsidR="000F6BE1" w:rsidRDefault="00DE4CA2">
      <w:pPr>
        <w:pStyle w:val="70"/>
        <w:framePr w:w="10066" w:h="14553" w:hRule="exact" w:wrap="none" w:vAnchor="page" w:hAnchor="page" w:x="1494" w:y="995"/>
        <w:numPr>
          <w:ilvl w:val="0"/>
          <w:numId w:val="461"/>
        </w:numPr>
        <w:shd w:val="clear" w:color="auto" w:fill="auto"/>
        <w:tabs>
          <w:tab w:val="left" w:pos="1657"/>
        </w:tabs>
        <w:ind w:firstLine="740"/>
      </w:pPr>
      <w:r>
        <w:t>Овладение универсальными познавательными учебными действиями включает:</w:t>
      </w:r>
    </w:p>
    <w:p w:rsidR="000F6BE1" w:rsidRDefault="00DE4CA2">
      <w:pPr>
        <w:pStyle w:val="70"/>
        <w:framePr w:w="10066" w:h="14553" w:hRule="exact" w:wrap="none" w:vAnchor="page" w:hAnchor="page" w:x="1494" w:y="995"/>
        <w:numPr>
          <w:ilvl w:val="0"/>
          <w:numId w:val="462"/>
        </w:numPr>
        <w:shd w:val="clear" w:color="auto" w:fill="auto"/>
        <w:tabs>
          <w:tab w:val="left" w:pos="1043"/>
        </w:tabs>
        <w:ind w:firstLine="740"/>
        <w:jc w:val="both"/>
      </w:pPr>
      <w:r>
        <w:t>базовые логические действия:</w:t>
      </w:r>
    </w:p>
    <w:p w:rsidR="000F6BE1" w:rsidRDefault="00DE4CA2">
      <w:pPr>
        <w:pStyle w:val="70"/>
        <w:framePr w:w="10066" w:h="14553" w:hRule="exact" w:wrap="none" w:vAnchor="page" w:hAnchor="page" w:x="1494" w:y="995"/>
        <w:shd w:val="clear" w:color="auto" w:fill="auto"/>
        <w:ind w:right="700" w:firstLine="740"/>
        <w:jc w:val="both"/>
      </w:pPr>
      <w: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w:t>
      </w:r>
    </w:p>
    <w:p w:rsidR="000F6BE1" w:rsidRDefault="00DE4CA2">
      <w:pPr>
        <w:pStyle w:val="70"/>
        <w:framePr w:w="10066" w:h="14553" w:hRule="exact" w:wrap="none" w:vAnchor="page" w:hAnchor="page" w:x="1494" w:y="995"/>
        <w:shd w:val="clear" w:color="auto" w:fill="auto"/>
        <w:ind w:right="700" w:firstLine="740"/>
      </w:pPr>
      <w:r>
        <w:t>анализировать, сравнивать, обобщать, выбирать основания для классификации и систематизации химических веществ и химических реакций;</w:t>
      </w:r>
    </w:p>
    <w:p w:rsidR="000F6BE1" w:rsidRDefault="00DE4CA2">
      <w:pPr>
        <w:pStyle w:val="70"/>
        <w:framePr w:w="10066" w:h="14553" w:hRule="exact" w:wrap="none" w:vAnchor="page" w:hAnchor="page" w:x="1494" w:y="995"/>
        <w:shd w:val="clear" w:color="auto" w:fill="auto"/>
        <w:ind w:right="700" w:firstLine="740"/>
      </w:pPr>
      <w:r>
        <w:t>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делать выводы и заключения;</w:t>
      </w:r>
    </w:p>
    <w:p w:rsidR="000F6BE1" w:rsidRDefault="00DE4CA2">
      <w:pPr>
        <w:pStyle w:val="70"/>
        <w:framePr w:w="10066" w:h="14553" w:hRule="exact" w:wrap="none" w:vAnchor="page" w:hAnchor="page" w:x="1494" w:y="995"/>
        <w:shd w:val="clear" w:color="auto" w:fill="auto"/>
        <w:ind w:right="700" w:firstLine="740"/>
        <w:jc w:val="both"/>
      </w:pPr>
      <w:r>
        <w:t>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w:t>
      </w:r>
    </w:p>
    <w:p w:rsidR="000F6BE1" w:rsidRDefault="00DE4CA2">
      <w:pPr>
        <w:pStyle w:val="70"/>
        <w:framePr w:w="10066" w:h="14553" w:hRule="exact" w:wrap="none" w:vAnchor="page" w:hAnchor="page" w:x="1494" w:y="995"/>
        <w:shd w:val="clear" w:color="auto" w:fill="auto"/>
        <w:ind w:right="700" w:firstLine="740"/>
      </w:pPr>
      <w:r>
        <w:t>с учетом этих модельных представлений характеризовать изучаемые химические вещества и химические реакции.</w:t>
      </w:r>
    </w:p>
    <w:p w:rsidR="000F6BE1" w:rsidRDefault="00DE4CA2">
      <w:pPr>
        <w:pStyle w:val="70"/>
        <w:framePr w:w="10066" w:h="14553" w:hRule="exact" w:wrap="none" w:vAnchor="page" w:hAnchor="page" w:x="1494" w:y="995"/>
        <w:numPr>
          <w:ilvl w:val="0"/>
          <w:numId w:val="462"/>
        </w:numPr>
        <w:shd w:val="clear" w:color="auto" w:fill="auto"/>
        <w:tabs>
          <w:tab w:val="left" w:pos="1030"/>
        </w:tabs>
        <w:ind w:right="700" w:firstLine="740"/>
      </w:pPr>
      <w:r>
        <w:t>базовые исследовательские действия (методы научного познания веществ и явлений):</w:t>
      </w:r>
    </w:p>
    <w:p w:rsidR="000F6BE1" w:rsidRDefault="00DE4CA2">
      <w:pPr>
        <w:pStyle w:val="ab"/>
        <w:framePr w:wrap="none" w:vAnchor="page" w:hAnchor="page" w:x="6030" w:y="15808"/>
        <w:shd w:val="clear" w:color="auto" w:fill="auto"/>
        <w:spacing w:line="180" w:lineRule="exact"/>
      </w:pPr>
      <w:r>
        <w:t>841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4" w:hRule="exact" w:wrap="none" w:vAnchor="page" w:hAnchor="page" w:x="1494" w:y="995"/>
        <w:shd w:val="clear" w:color="auto" w:fill="auto"/>
        <w:tabs>
          <w:tab w:val="left" w:pos="1734"/>
          <w:tab w:val="left" w:pos="3217"/>
          <w:tab w:val="left" w:pos="8017"/>
        </w:tabs>
        <w:ind w:firstLine="740"/>
        <w:jc w:val="both"/>
      </w:pPr>
      <w:r>
        <w:lastRenderedPageBreak/>
        <w:t>умения</w:t>
      </w:r>
      <w:r>
        <w:tab/>
        <w:t>применять</w:t>
      </w:r>
      <w:r>
        <w:tab/>
        <w:t>методы научного познания веществ</w:t>
      </w:r>
      <w:r>
        <w:tab/>
        <w:t>и явлений</w:t>
      </w:r>
    </w:p>
    <w:p w:rsidR="000F6BE1" w:rsidRDefault="00DE4CA2">
      <w:pPr>
        <w:pStyle w:val="70"/>
        <w:framePr w:w="10066" w:h="14554" w:hRule="exact" w:wrap="none" w:vAnchor="page" w:hAnchor="page" w:x="1494" w:y="995"/>
        <w:shd w:val="clear" w:color="auto" w:fill="auto"/>
        <w:ind w:right="700"/>
        <w:jc w:val="both"/>
      </w:pPr>
      <w:r>
        <w:t>на эмпирическом и теоретическом уровнях в учебной познавательной и проектно</w:t>
      </w:r>
      <w:r>
        <w:softHyphen/>
        <w:t>исследовательской деятельности;</w:t>
      </w:r>
    </w:p>
    <w:p w:rsidR="000F6BE1" w:rsidRDefault="00DE4CA2">
      <w:pPr>
        <w:pStyle w:val="70"/>
        <w:framePr w:w="10066" w:h="14554" w:hRule="exact" w:wrap="none" w:vAnchor="page" w:hAnchor="page" w:x="1494" w:y="995"/>
        <w:shd w:val="clear" w:color="auto" w:fill="auto"/>
        <w:ind w:right="700" w:firstLine="740"/>
        <w:jc w:val="both"/>
      </w:pPr>
      <w:r>
        <w:t>умения использовать поставленные вопросы в качестве инструмента познания и самостоятельно ставить вопросы;</w:t>
      </w:r>
    </w:p>
    <w:p w:rsidR="000F6BE1" w:rsidRDefault="00DE4CA2">
      <w:pPr>
        <w:pStyle w:val="70"/>
        <w:framePr w:w="10066" w:h="14554" w:hRule="exact" w:wrap="none" w:vAnchor="page" w:hAnchor="page" w:x="1494" w:y="995"/>
        <w:shd w:val="clear" w:color="auto" w:fill="auto"/>
        <w:ind w:right="700" w:firstLine="740"/>
        <w:jc w:val="both"/>
      </w:pPr>
      <w:r>
        <w:t>анализировать факты, выявлять и формулировать проблему, определять цель и задачи, соответствующие решению проблемы;</w:t>
      </w:r>
    </w:p>
    <w:p w:rsidR="000F6BE1" w:rsidRDefault="00DE4CA2">
      <w:pPr>
        <w:pStyle w:val="70"/>
        <w:framePr w:w="10066" w:h="14554" w:hRule="exact" w:wrap="none" w:vAnchor="page" w:hAnchor="page" w:x="1494" w:y="995"/>
        <w:shd w:val="clear" w:color="auto" w:fill="auto"/>
        <w:ind w:right="700" w:firstLine="740"/>
        <w:jc w:val="both"/>
      </w:pPr>
      <w:r>
        <w:t>предлагать описательную или объяснительную гипотезу и осуществлять ее проверку;</w:t>
      </w:r>
    </w:p>
    <w:p w:rsidR="000F6BE1" w:rsidRDefault="00DE4CA2">
      <w:pPr>
        <w:pStyle w:val="70"/>
        <w:framePr w:w="10066" w:h="14554" w:hRule="exact" w:wrap="none" w:vAnchor="page" w:hAnchor="page" w:x="1494" w:y="995"/>
        <w:shd w:val="clear" w:color="auto" w:fill="auto"/>
        <w:tabs>
          <w:tab w:val="left" w:pos="1734"/>
          <w:tab w:val="left" w:pos="3217"/>
          <w:tab w:val="left" w:pos="8017"/>
        </w:tabs>
        <w:ind w:firstLine="740"/>
        <w:jc w:val="both"/>
      </w:pPr>
      <w:r>
        <w:t>умения</w:t>
      </w:r>
      <w:r>
        <w:tab/>
        <w:t>проводить</w:t>
      </w:r>
      <w:r>
        <w:tab/>
        <w:t>измерения необходимых параметров,</w:t>
      </w:r>
      <w:r>
        <w:tab/>
        <w:t>вычисления,</w:t>
      </w:r>
    </w:p>
    <w:p w:rsidR="000F6BE1" w:rsidRDefault="00DE4CA2">
      <w:pPr>
        <w:pStyle w:val="70"/>
        <w:framePr w:w="10066" w:h="14554" w:hRule="exact" w:wrap="none" w:vAnchor="page" w:hAnchor="page" w:x="1494" w:y="995"/>
        <w:shd w:val="clear" w:color="auto" w:fill="auto"/>
        <w:ind w:right="700"/>
        <w:jc w:val="both"/>
      </w:pPr>
      <w:r>
        <w:t>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0F6BE1" w:rsidRDefault="00DE4CA2">
      <w:pPr>
        <w:pStyle w:val="70"/>
        <w:framePr w:w="10066" w:h="14554" w:hRule="exact" w:wrap="none" w:vAnchor="page" w:hAnchor="page" w:x="1494" w:y="995"/>
        <w:numPr>
          <w:ilvl w:val="0"/>
          <w:numId w:val="462"/>
        </w:numPr>
        <w:shd w:val="clear" w:color="auto" w:fill="auto"/>
        <w:tabs>
          <w:tab w:val="left" w:pos="1086"/>
        </w:tabs>
        <w:ind w:firstLine="740"/>
        <w:jc w:val="both"/>
      </w:pPr>
      <w:r>
        <w:t>работа с информацией:</w:t>
      </w:r>
    </w:p>
    <w:p w:rsidR="000F6BE1" w:rsidRDefault="00DE4CA2">
      <w:pPr>
        <w:pStyle w:val="70"/>
        <w:framePr w:w="10066" w:h="14554" w:hRule="exact" w:wrap="none" w:vAnchor="page" w:hAnchor="page" w:x="1494" w:y="995"/>
        <w:shd w:val="clear" w:color="auto" w:fill="auto"/>
        <w:ind w:right="700" w:firstLine="740"/>
        <w:jc w:val="both"/>
      </w:pPr>
      <w:r>
        <w:t>умения ориентироваться в различных источниках информации (научно-популярная литература химического содержания, справочные пособия, ресурсы Интернета);</w:t>
      </w:r>
    </w:p>
    <w:p w:rsidR="000F6BE1" w:rsidRDefault="00DE4CA2">
      <w:pPr>
        <w:pStyle w:val="70"/>
        <w:framePr w:w="10066" w:h="14554" w:hRule="exact" w:wrap="none" w:vAnchor="page" w:hAnchor="page" w:x="1494" w:y="995"/>
        <w:shd w:val="clear" w:color="auto" w:fill="auto"/>
        <w:ind w:right="700" w:firstLine="740"/>
        <w:jc w:val="both"/>
      </w:pPr>
      <w:r>
        <w:t>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w:t>
      </w:r>
    </w:p>
    <w:p w:rsidR="000F6BE1" w:rsidRDefault="00DE4CA2">
      <w:pPr>
        <w:pStyle w:val="70"/>
        <w:framePr w:w="10066" w:h="14554" w:hRule="exact" w:wrap="none" w:vAnchor="page" w:hAnchor="page" w:x="1494" w:y="995"/>
        <w:shd w:val="clear" w:color="auto" w:fill="auto"/>
        <w:ind w:right="700" w:firstLine="740"/>
        <w:jc w:val="both"/>
      </w:pPr>
      <w:r>
        <w:t>умения применять различные методы и формулировать запросы при поиске и отборе информации, необходимой для выполнения учебных задач;</w:t>
      </w:r>
    </w:p>
    <w:p w:rsidR="000F6BE1" w:rsidRDefault="00DE4CA2">
      <w:pPr>
        <w:pStyle w:val="70"/>
        <w:framePr w:w="10066" w:h="14554" w:hRule="exact" w:wrap="none" w:vAnchor="page" w:hAnchor="page" w:x="1494" w:y="995"/>
        <w:shd w:val="clear" w:color="auto" w:fill="auto"/>
        <w:ind w:right="700" w:firstLine="740"/>
        <w:jc w:val="both"/>
      </w:pPr>
      <w:r>
        <w:t>использовать информационно коммуникативные технологии и различные поисковые системы;</w:t>
      </w:r>
    </w:p>
    <w:p w:rsidR="000F6BE1" w:rsidRDefault="00DE4CA2">
      <w:pPr>
        <w:pStyle w:val="70"/>
        <w:framePr w:w="10066" w:h="14554" w:hRule="exact" w:wrap="none" w:vAnchor="page" w:hAnchor="page" w:x="1494" w:y="995"/>
        <w:shd w:val="clear" w:color="auto" w:fill="auto"/>
        <w:ind w:right="700" w:firstLine="740"/>
        <w:jc w:val="both"/>
      </w:pPr>
      <w:r>
        <w:t>самостоятельно выбирать оптимальную форму представления информации (схемы, графики, диаграммы, таблицы, рисунки и другие формы);</w:t>
      </w:r>
    </w:p>
    <w:p w:rsidR="000F6BE1" w:rsidRDefault="00DE4CA2">
      <w:pPr>
        <w:pStyle w:val="70"/>
        <w:framePr w:w="10066" w:h="14554" w:hRule="exact" w:wrap="none" w:vAnchor="page" w:hAnchor="page" w:x="1494" w:y="995"/>
        <w:shd w:val="clear" w:color="auto" w:fill="auto"/>
        <w:ind w:right="700" w:firstLine="740"/>
        <w:jc w:val="both"/>
      </w:pPr>
      <w:r>
        <w:t>умения использовать научный язык в качестве средства работы с химической информацией;</w:t>
      </w:r>
    </w:p>
    <w:p w:rsidR="000F6BE1" w:rsidRDefault="00DE4CA2">
      <w:pPr>
        <w:pStyle w:val="70"/>
        <w:framePr w:w="10066" w:h="14554" w:hRule="exact" w:wrap="none" w:vAnchor="page" w:hAnchor="page" w:x="1494" w:y="995"/>
        <w:shd w:val="clear" w:color="auto" w:fill="auto"/>
        <w:ind w:right="700" w:firstLine="740"/>
        <w:jc w:val="both"/>
      </w:pPr>
      <w:r>
        <w:t>применять межпредметные (физические и математические) знаки и символы, формулы, аббревиатуры, номенклатуру, использовать и преобразовывать знаково</w:t>
      </w:r>
      <w:r>
        <w:softHyphen/>
        <w:t>символические средства наглядности.</w:t>
      </w:r>
    </w:p>
    <w:p w:rsidR="000F6BE1" w:rsidRDefault="00DE4CA2">
      <w:pPr>
        <w:pStyle w:val="70"/>
        <w:framePr w:w="10066" w:h="14554" w:hRule="exact" w:wrap="none" w:vAnchor="page" w:hAnchor="page" w:x="1494" w:y="995"/>
        <w:numPr>
          <w:ilvl w:val="0"/>
          <w:numId w:val="461"/>
        </w:numPr>
        <w:shd w:val="clear" w:color="auto" w:fill="auto"/>
        <w:tabs>
          <w:tab w:val="left" w:pos="1734"/>
        </w:tabs>
        <w:ind w:firstLine="740"/>
        <w:jc w:val="both"/>
      </w:pPr>
      <w:r>
        <w:t>Овладение универсальными учебными коммуникативными действиями:</w:t>
      </w:r>
    </w:p>
    <w:p w:rsidR="000F6BE1" w:rsidRDefault="00DE4CA2">
      <w:pPr>
        <w:pStyle w:val="70"/>
        <w:framePr w:w="10066" w:h="14554" w:hRule="exact" w:wrap="none" w:vAnchor="page" w:hAnchor="page" w:x="1494" w:y="995"/>
        <w:shd w:val="clear" w:color="auto" w:fill="auto"/>
        <w:ind w:firstLine="740"/>
        <w:jc w:val="both"/>
      </w:pPr>
      <w:r>
        <w:t>1) умения общения (письменной и устной коммуникации):</w:t>
      </w:r>
    </w:p>
    <w:p w:rsidR="000F6BE1" w:rsidRDefault="00DE4CA2">
      <w:pPr>
        <w:pStyle w:val="70"/>
        <w:framePr w:w="10066" w:h="14554" w:hRule="exact" w:wrap="none" w:vAnchor="page" w:hAnchor="page" w:x="1494" w:y="995"/>
        <w:shd w:val="clear" w:color="auto" w:fill="auto"/>
        <w:ind w:right="700" w:firstLine="740"/>
        <w:jc w:val="both"/>
      </w:pPr>
      <w:r>
        <w:t>представлять полученные результаты познавательной деятельности в устных и письменных текстах;</w:t>
      </w:r>
    </w:p>
    <w:p w:rsidR="000F6BE1" w:rsidRDefault="00DE4CA2">
      <w:pPr>
        <w:pStyle w:val="ab"/>
        <w:framePr w:wrap="none" w:vAnchor="page" w:hAnchor="page" w:x="6030" w:y="15808"/>
        <w:shd w:val="clear" w:color="auto" w:fill="auto"/>
        <w:spacing w:line="180" w:lineRule="exact"/>
      </w:pPr>
      <w:r>
        <w:t>842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w:t>
      </w:r>
    </w:p>
    <w:p w:rsidR="000F6BE1" w:rsidRDefault="00DE4CA2">
      <w:pPr>
        <w:pStyle w:val="70"/>
        <w:framePr w:w="10066" w:h="14548" w:hRule="exact" w:wrap="none" w:vAnchor="page" w:hAnchor="page" w:x="1494" w:y="996"/>
        <w:shd w:val="clear" w:color="auto" w:fill="auto"/>
        <w:ind w:right="700" w:firstLine="740"/>
        <w:jc w:val="both"/>
      </w:pPr>
      <w:r>
        <w:t>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0F6BE1" w:rsidRDefault="00DE4CA2">
      <w:pPr>
        <w:pStyle w:val="70"/>
        <w:framePr w:w="10066" w:h="14548" w:hRule="exact" w:wrap="none" w:vAnchor="page" w:hAnchor="page" w:x="1494" w:y="996"/>
        <w:shd w:val="clear" w:color="auto" w:fill="auto"/>
        <w:ind w:right="700" w:firstLine="740"/>
      </w:pPr>
      <w:r>
        <w:t>2) умения учебного сотрудничества (групповая коммуникация): участвовать в групповых формах работы: планировать организацию совместной работы, определять свою роль, распределять задачи между членами группы;</w:t>
      </w:r>
    </w:p>
    <w:p w:rsidR="000F6BE1" w:rsidRDefault="00DE4CA2">
      <w:pPr>
        <w:pStyle w:val="70"/>
        <w:framePr w:w="10066" w:h="14548" w:hRule="exact" w:wrap="none" w:vAnchor="page" w:hAnchor="page" w:x="1494" w:y="996"/>
        <w:shd w:val="clear" w:color="auto" w:fill="auto"/>
        <w:ind w:right="700" w:firstLine="740"/>
      </w:pPr>
      <w:r>
        <w:t>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w:t>
      </w:r>
    </w:p>
    <w:p w:rsidR="000F6BE1" w:rsidRDefault="00DE4CA2">
      <w:pPr>
        <w:pStyle w:val="70"/>
        <w:framePr w:w="10066" w:h="14548" w:hRule="exact" w:wrap="none" w:vAnchor="page" w:hAnchor="page" w:x="1494" w:y="996"/>
        <w:shd w:val="clear" w:color="auto" w:fill="auto"/>
        <w:ind w:right="700" w:firstLine="740"/>
        <w:jc w:val="both"/>
      </w:pPr>
      <w:r>
        <w:t>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rsidR="000F6BE1" w:rsidRDefault="00DE4CA2">
      <w:pPr>
        <w:pStyle w:val="70"/>
        <w:framePr w:w="10066" w:h="14548" w:hRule="exact" w:wrap="none" w:vAnchor="page" w:hAnchor="page" w:x="1494" w:y="996"/>
        <w:numPr>
          <w:ilvl w:val="0"/>
          <w:numId w:val="461"/>
        </w:numPr>
        <w:shd w:val="clear" w:color="auto" w:fill="auto"/>
        <w:tabs>
          <w:tab w:val="left" w:pos="1657"/>
        </w:tabs>
        <w:ind w:firstLine="740"/>
      </w:pPr>
      <w:r>
        <w:t>Овладение универсальными учебными регулятивными действиями включает развитие самоорганизации, самоконтроля, самокоррекции, в том числе:</w:t>
      </w:r>
    </w:p>
    <w:p w:rsidR="000F6BE1" w:rsidRDefault="00DE4CA2">
      <w:pPr>
        <w:pStyle w:val="70"/>
        <w:framePr w:w="10066" w:h="14548" w:hRule="exact" w:wrap="none" w:vAnchor="page" w:hAnchor="page" w:x="1494" w:y="996"/>
        <w:shd w:val="clear" w:color="auto" w:fill="auto"/>
        <w:ind w:firstLine="740"/>
      </w:pPr>
      <w:r>
        <w:t>1) умения решать учебные и исследовательские задачи:</w:t>
      </w:r>
    </w:p>
    <w:p w:rsidR="000F6BE1" w:rsidRDefault="00DE4CA2">
      <w:pPr>
        <w:pStyle w:val="70"/>
        <w:framePr w:w="10066" w:h="14548" w:hRule="exact" w:wrap="none" w:vAnchor="page" w:hAnchor="page" w:x="1494" w:y="996"/>
        <w:shd w:val="clear" w:color="auto" w:fill="auto"/>
        <w:ind w:right="700" w:firstLine="7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w:t>
      </w:r>
    </w:p>
    <w:p w:rsidR="000F6BE1" w:rsidRDefault="00DE4CA2">
      <w:pPr>
        <w:pStyle w:val="70"/>
        <w:framePr w:w="10066" w:h="14548" w:hRule="exact" w:wrap="none" w:vAnchor="page" w:hAnchor="page" w:x="1494" w:y="996"/>
        <w:shd w:val="clear" w:color="auto" w:fill="auto"/>
        <w:ind w:right="700" w:firstLine="740"/>
      </w:pPr>
      <w:r>
        <w:t>на основе полученных результатов формулировать обобщения и выводы, прогнозировать возможное развитие процессов;</w:t>
      </w:r>
    </w:p>
    <w:p w:rsidR="000F6BE1" w:rsidRDefault="00DE4CA2">
      <w:pPr>
        <w:pStyle w:val="70"/>
        <w:framePr w:w="10066" w:h="14548" w:hRule="exact" w:wrap="none" w:vAnchor="page" w:hAnchor="page" w:x="1494" w:y="996"/>
        <w:shd w:val="clear" w:color="auto" w:fill="auto"/>
        <w:ind w:firstLine="740"/>
      </w:pPr>
      <w:r>
        <w:t>анализировать результаты: соотносить свои действия с планируемыми результатами, осуществлять самоконтроль деятельности;</w:t>
      </w:r>
    </w:p>
    <w:p w:rsidR="000F6BE1" w:rsidRDefault="00DE4CA2">
      <w:pPr>
        <w:pStyle w:val="70"/>
        <w:framePr w:w="10066" w:h="14548" w:hRule="exact" w:wrap="none" w:vAnchor="page" w:hAnchor="page" w:x="1494" w:y="996"/>
        <w:shd w:val="clear" w:color="auto" w:fill="auto"/>
        <w:ind w:firstLine="740"/>
      </w:pPr>
      <w:r>
        <w:t>корректировать свою деятельность на основе самоанализа и самооценки.</w:t>
      </w:r>
    </w:p>
    <w:p w:rsidR="000F6BE1" w:rsidRDefault="00DE4CA2">
      <w:pPr>
        <w:pStyle w:val="70"/>
        <w:framePr w:w="10066" w:h="14548" w:hRule="exact" w:wrap="none" w:vAnchor="page" w:hAnchor="page" w:x="1494" w:y="996"/>
        <w:shd w:val="clear" w:color="auto" w:fill="auto"/>
        <w:ind w:firstLine="740"/>
      </w:pPr>
      <w:r>
        <w:t>42.5.4. Предметные результаты освоения программы по химии основного общего образования на углубленном уровне.</w:t>
      </w:r>
    </w:p>
    <w:p w:rsidR="000F6BE1" w:rsidRDefault="00DE4CA2">
      <w:pPr>
        <w:pStyle w:val="70"/>
        <w:framePr w:w="10066" w:h="14548" w:hRule="exact" w:wrap="none" w:vAnchor="page" w:hAnchor="page" w:x="1494" w:y="996"/>
        <w:shd w:val="clear" w:color="auto" w:fill="auto"/>
        <w:tabs>
          <w:tab w:val="left" w:pos="2112"/>
          <w:tab w:val="left" w:pos="3739"/>
          <w:tab w:val="right" w:pos="6538"/>
          <w:tab w:val="left" w:pos="7286"/>
          <w:tab w:val="right" w:pos="9336"/>
        </w:tabs>
        <w:ind w:right="700" w:firstLine="740"/>
        <w:jc w:val="both"/>
      </w:pPr>
      <w: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w:t>
      </w:r>
      <w:r>
        <w:tab/>
        <w:t>базового</w:t>
      </w:r>
      <w:r>
        <w:tab/>
        <w:t>уровня,</w:t>
      </w:r>
      <w:r>
        <w:tab/>
        <w:t>согласованы</w:t>
      </w:r>
      <w:r>
        <w:tab/>
        <w:t>между</w:t>
      </w:r>
      <w:r>
        <w:tab/>
        <w:t>собой,</w:t>
      </w:r>
    </w:p>
    <w:p w:rsidR="000F6BE1" w:rsidRDefault="00DE4CA2">
      <w:pPr>
        <w:pStyle w:val="70"/>
        <w:framePr w:w="10066" w:h="14548" w:hRule="exact" w:wrap="none" w:vAnchor="page" w:hAnchor="page" w:x="1494" w:y="996"/>
        <w:shd w:val="clear" w:color="auto" w:fill="auto"/>
        <w:ind w:right="700"/>
        <w:jc w:val="both"/>
      </w:pPr>
      <w:r>
        <w:t>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w:t>
      </w:r>
    </w:p>
    <w:p w:rsidR="000F6BE1" w:rsidRDefault="00DE4CA2">
      <w:pPr>
        <w:pStyle w:val="ab"/>
        <w:framePr w:wrap="none" w:vAnchor="page" w:hAnchor="page" w:x="6030" w:y="15808"/>
        <w:shd w:val="clear" w:color="auto" w:fill="auto"/>
        <w:spacing w:line="180" w:lineRule="exact"/>
      </w:pPr>
      <w:r>
        <w:t>843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pPr>
      <w:r>
        <w:lastRenderedPageBreak/>
        <w:t>овладеть расширенным кругом понятий и методов, решать задачи более высокого уровня сложности.</w:t>
      </w:r>
    </w:p>
    <w:p w:rsidR="000F6BE1" w:rsidRDefault="00DE4CA2">
      <w:pPr>
        <w:pStyle w:val="70"/>
        <w:framePr w:w="10066" w:h="14553" w:hRule="exact" w:wrap="none" w:vAnchor="page" w:hAnchor="page" w:x="1494" w:y="996"/>
        <w:shd w:val="clear" w:color="auto" w:fill="auto"/>
        <w:tabs>
          <w:tab w:val="left" w:pos="7008"/>
        </w:tabs>
        <w:ind w:right="700" w:firstLine="740"/>
        <w:jc w:val="both"/>
      </w:pPr>
      <w: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w:t>
      </w:r>
      <w:r>
        <w:tab/>
        <w:t>различных учебных</w:t>
      </w:r>
    </w:p>
    <w:p w:rsidR="000F6BE1" w:rsidRDefault="00DE4CA2">
      <w:pPr>
        <w:pStyle w:val="70"/>
        <w:framePr w:w="10066" w:h="14553" w:hRule="exact" w:wrap="none" w:vAnchor="page" w:hAnchor="page" w:x="1494" w:y="996"/>
        <w:shd w:val="clear" w:color="auto" w:fill="auto"/>
        <w:ind w:right="700"/>
      </w:pPr>
      <w:r>
        <w:t>и реальных жизненных условиях; обеспечивают возможность успешного обучения на следующем уровне образования.</w:t>
      </w:r>
    </w:p>
    <w:p w:rsidR="000F6BE1" w:rsidRDefault="00DE4CA2">
      <w:pPr>
        <w:pStyle w:val="70"/>
        <w:framePr w:w="10066" w:h="14553" w:hRule="exact" w:wrap="none" w:vAnchor="page" w:hAnchor="page" w:x="1494" w:y="996"/>
        <w:shd w:val="clear" w:color="auto" w:fill="auto"/>
        <w:ind w:right="700" w:firstLine="740"/>
        <w:jc w:val="both"/>
      </w:pPr>
      <w:r>
        <w:t>42.5.4.1. К концу обучения в 8 классе у обучающегося буду сформированы следующие предметные результаты изучения химии на углубленным уровне:</w:t>
      </w:r>
    </w:p>
    <w:p w:rsidR="000F6BE1" w:rsidRDefault="00DE4CA2">
      <w:pPr>
        <w:pStyle w:val="70"/>
        <w:framePr w:w="10066" w:h="14553" w:hRule="exact" w:wrap="none" w:vAnchor="page" w:hAnchor="page" w:x="1494" w:y="996"/>
        <w:shd w:val="clear" w:color="auto" w:fill="auto"/>
        <w:ind w:firstLine="740"/>
        <w:jc w:val="both"/>
      </w:pPr>
      <w:r>
        <w:t>раскрывать смысл основных химических понятий:</w:t>
      </w:r>
    </w:p>
    <w:p w:rsidR="000F6BE1" w:rsidRDefault="00DE4CA2">
      <w:pPr>
        <w:pStyle w:val="70"/>
        <w:framePr w:w="10066" w:h="14553" w:hRule="exact" w:wrap="none" w:vAnchor="page" w:hAnchor="page" w:x="1494" w:y="996"/>
        <w:shd w:val="clear" w:color="auto" w:fill="auto"/>
        <w:ind w:right="700" w:firstLine="740"/>
        <w:jc w:val="both"/>
      </w:pPr>
      <w:r>
        <w:t>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объем,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w:t>
      </w:r>
    </w:p>
    <w:p w:rsidR="000F6BE1" w:rsidRDefault="00DE4CA2">
      <w:pPr>
        <w:pStyle w:val="70"/>
        <w:framePr w:w="10066" w:h="14553" w:hRule="exact" w:wrap="none" w:vAnchor="page" w:hAnchor="page" w:x="1494" w:y="996"/>
        <w:shd w:val="clear" w:color="auto" w:fill="auto"/>
        <w:ind w:firstLine="740"/>
        <w:jc w:val="both"/>
      </w:pPr>
      <w:r>
        <w:t>тепловой эффект реакции;</w:t>
      </w:r>
    </w:p>
    <w:p w:rsidR="000F6BE1" w:rsidRDefault="00DE4CA2">
      <w:pPr>
        <w:pStyle w:val="70"/>
        <w:framePr w:w="10066" w:h="14553" w:hRule="exact" w:wrap="none" w:vAnchor="page" w:hAnchor="page" w:x="1494" w:y="996"/>
        <w:shd w:val="clear" w:color="auto" w:fill="auto"/>
        <w:ind w:right="700" w:firstLine="740"/>
        <w:jc w:val="both"/>
      </w:pPr>
      <w:r>
        <w:t>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w:t>
      </w:r>
    </w:p>
    <w:p w:rsidR="000F6BE1" w:rsidRDefault="00DE4CA2">
      <w:pPr>
        <w:pStyle w:val="70"/>
        <w:framePr w:w="10066" w:h="14553" w:hRule="exact" w:wrap="none" w:vAnchor="page" w:hAnchor="page" w:x="1494" w:y="996"/>
        <w:shd w:val="clear" w:color="auto" w:fill="auto"/>
        <w:ind w:right="700" w:firstLine="740"/>
        <w:jc w:val="both"/>
      </w:pPr>
      <w:r>
        <w:t>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rsidR="000F6BE1" w:rsidRDefault="00DE4CA2">
      <w:pPr>
        <w:pStyle w:val="70"/>
        <w:framePr w:w="10066" w:h="14553" w:hRule="exact" w:wrap="none" w:vAnchor="page" w:hAnchor="page" w:x="1494" w:y="996"/>
        <w:shd w:val="clear" w:color="auto" w:fill="auto"/>
        <w:ind w:right="700" w:firstLine="740"/>
        <w:jc w:val="both"/>
      </w:pPr>
      <w:r>
        <w:t>иллюстрировать взаимосвязь основных химических понятий и применять эти понятия при описании веществ и их превращений;</w:t>
      </w:r>
    </w:p>
    <w:p w:rsidR="000F6BE1" w:rsidRDefault="00DE4CA2">
      <w:pPr>
        <w:pStyle w:val="70"/>
        <w:framePr w:w="10066" w:h="14553" w:hRule="exact" w:wrap="none" w:vAnchor="page" w:hAnchor="page" w:x="1494" w:y="996"/>
        <w:shd w:val="clear" w:color="auto" w:fill="auto"/>
        <w:ind w:right="700" w:firstLine="740"/>
        <w:jc w:val="both"/>
      </w:pPr>
      <w:r>
        <w:t>использовать химическую символику для составления формул веществ и уравнений химических реакций;</w:t>
      </w:r>
    </w:p>
    <w:p w:rsidR="000F6BE1" w:rsidRDefault="00DE4CA2">
      <w:pPr>
        <w:pStyle w:val="70"/>
        <w:framePr w:w="10066" w:h="14553" w:hRule="exact" w:wrap="none" w:vAnchor="page" w:hAnchor="page" w:x="1494" w:y="996"/>
        <w:shd w:val="clear" w:color="auto" w:fill="auto"/>
        <w:ind w:right="700" w:firstLine="740"/>
        <w:jc w:val="both"/>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rsidR="000F6BE1" w:rsidRDefault="00DE4CA2">
      <w:pPr>
        <w:pStyle w:val="ab"/>
        <w:framePr w:wrap="none" w:vAnchor="page" w:hAnchor="page" w:x="6030" w:y="15808"/>
        <w:shd w:val="clear" w:color="auto" w:fill="auto"/>
        <w:spacing w:line="180" w:lineRule="exact"/>
      </w:pPr>
      <w:r>
        <w:t>844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firstLine="740"/>
        <w:jc w:val="both"/>
      </w:pPr>
      <w:r>
        <w:lastRenderedPageBreak/>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0F6BE1" w:rsidRDefault="00DE4CA2">
      <w:pPr>
        <w:pStyle w:val="70"/>
        <w:framePr w:w="10066" w:h="14553" w:hRule="exact" w:wrap="none" w:vAnchor="page" w:hAnchor="page" w:x="1494" w:y="995"/>
        <w:shd w:val="clear" w:color="auto" w:fill="auto"/>
        <w:ind w:right="700" w:firstLine="740"/>
        <w:jc w:val="both"/>
      </w:pPr>
      <w:r>
        <w:t>демонстрировать понимание периодической зависимости свойств химических элементов от их положения в Периодической системе:</w:t>
      </w:r>
    </w:p>
    <w:p w:rsidR="000F6BE1" w:rsidRDefault="00DE4CA2">
      <w:pPr>
        <w:pStyle w:val="70"/>
        <w:framePr w:w="10066" w:h="14553" w:hRule="exact" w:wrap="none" w:vAnchor="page" w:hAnchor="page" w:x="1494" w:y="995"/>
        <w:shd w:val="clear" w:color="auto" w:fill="auto"/>
        <w:ind w:right="700" w:firstLine="740"/>
        <w:jc w:val="both"/>
      </w:pPr>
      <w: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w:t>
      </w:r>
    </w:p>
    <w:p w:rsidR="000F6BE1" w:rsidRDefault="00DE4CA2">
      <w:pPr>
        <w:pStyle w:val="70"/>
        <w:framePr w:w="10066" w:h="14553" w:hRule="exact" w:wrap="none" w:vAnchor="page" w:hAnchor="page" w:x="1494" w:y="995"/>
        <w:shd w:val="clear" w:color="auto" w:fill="auto"/>
        <w:ind w:right="700" w:firstLine="740"/>
        <w:jc w:val="both"/>
      </w:pPr>
      <w: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0F6BE1" w:rsidRDefault="00DE4CA2">
      <w:pPr>
        <w:pStyle w:val="70"/>
        <w:framePr w:w="10066" w:h="14553" w:hRule="exact" w:wrap="none" w:vAnchor="page" w:hAnchor="page" w:x="1494" w:y="995"/>
        <w:shd w:val="clear" w:color="auto" w:fill="auto"/>
        <w:ind w:right="700" w:firstLine="740"/>
        <w:jc w:val="both"/>
      </w:pPr>
      <w: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0F6BE1" w:rsidRDefault="00DE4CA2">
      <w:pPr>
        <w:pStyle w:val="70"/>
        <w:framePr w:w="10066" w:h="14553" w:hRule="exact" w:wrap="none" w:vAnchor="page" w:hAnchor="page" w:x="1494" w:y="995"/>
        <w:shd w:val="clear" w:color="auto" w:fill="auto"/>
        <w:ind w:right="700" w:firstLine="740"/>
        <w:jc w:val="both"/>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0F6BE1" w:rsidRDefault="00DE4CA2">
      <w:pPr>
        <w:pStyle w:val="70"/>
        <w:framePr w:w="10066" w:h="14553" w:hRule="exact" w:wrap="none" w:vAnchor="page" w:hAnchor="page" w:x="1494" w:y="995"/>
        <w:shd w:val="clear" w:color="auto" w:fill="auto"/>
        <w:ind w:right="700" w:firstLine="740"/>
        <w:jc w:val="both"/>
      </w:pPr>
      <w: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0F6BE1" w:rsidRDefault="00DE4CA2">
      <w:pPr>
        <w:pStyle w:val="70"/>
        <w:framePr w:w="10066" w:h="14553" w:hRule="exact" w:wrap="none" w:vAnchor="page" w:hAnchor="page" w:x="1494" w:y="995"/>
        <w:shd w:val="clear" w:color="auto" w:fill="auto"/>
        <w:ind w:right="700" w:firstLine="740"/>
        <w:jc w:val="both"/>
      </w:pPr>
      <w: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0F6BE1" w:rsidRDefault="00DE4CA2">
      <w:pPr>
        <w:pStyle w:val="70"/>
        <w:framePr w:w="10066" w:h="14553" w:hRule="exact" w:wrap="none" w:vAnchor="page" w:hAnchor="page" w:x="1494" w:y="995"/>
        <w:shd w:val="clear" w:color="auto" w:fill="auto"/>
        <w:ind w:right="700" w:firstLine="740"/>
        <w:jc w:val="both"/>
      </w:pPr>
      <w: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rsidR="000F6BE1" w:rsidRDefault="00DE4CA2">
      <w:pPr>
        <w:pStyle w:val="70"/>
        <w:framePr w:w="10066" w:h="14553" w:hRule="exact" w:wrap="none" w:vAnchor="page" w:hAnchor="page" w:x="1494" w:y="995"/>
        <w:shd w:val="clear" w:color="auto" w:fill="auto"/>
        <w:ind w:right="700" w:firstLine="740"/>
        <w:jc w:val="both"/>
      </w:pPr>
      <w: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rsidR="000F6BE1" w:rsidRDefault="00DE4CA2">
      <w:pPr>
        <w:pStyle w:val="ab"/>
        <w:framePr w:wrap="none" w:vAnchor="page" w:hAnchor="page" w:x="6030" w:y="15808"/>
        <w:shd w:val="clear" w:color="auto" w:fill="auto"/>
        <w:spacing w:line="180" w:lineRule="exact"/>
      </w:pPr>
      <w:r>
        <w:t>845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firstLine="740"/>
        <w:jc w:val="both"/>
      </w:pPr>
      <w:r>
        <w:lastRenderedPageBreak/>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0F6BE1" w:rsidRDefault="00DE4CA2">
      <w:pPr>
        <w:pStyle w:val="70"/>
        <w:framePr w:w="10066" w:h="14553" w:hRule="exact" w:wrap="none" w:vAnchor="page" w:hAnchor="page" w:x="1494" w:y="995"/>
        <w:shd w:val="clear" w:color="auto" w:fill="auto"/>
        <w:ind w:right="700" w:firstLine="740"/>
        <w:jc w:val="both"/>
      </w:pPr>
      <w: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0F6BE1" w:rsidRDefault="00DE4CA2">
      <w:pPr>
        <w:pStyle w:val="70"/>
        <w:framePr w:w="10066" w:h="14553" w:hRule="exact" w:wrap="none" w:vAnchor="page" w:hAnchor="page" w:x="1494" w:y="995"/>
        <w:shd w:val="clear" w:color="auto" w:fill="auto"/>
        <w:ind w:right="700" w:firstLine="740"/>
        <w:jc w:val="both"/>
      </w:pPr>
      <w: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0F6BE1" w:rsidRDefault="00DE4CA2">
      <w:pPr>
        <w:pStyle w:val="70"/>
        <w:framePr w:w="10066" w:h="14553" w:hRule="exact" w:wrap="none" w:vAnchor="page" w:hAnchor="page" w:x="1494" w:y="995"/>
        <w:shd w:val="clear" w:color="auto" w:fill="auto"/>
        <w:ind w:right="700" w:firstLine="740"/>
        <w:jc w:val="both"/>
      </w:pPr>
      <w:r>
        <w:t>следовать правилам 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rsidR="000F6BE1" w:rsidRDefault="00DE4CA2">
      <w:pPr>
        <w:pStyle w:val="70"/>
        <w:framePr w:w="10066" w:h="14553" w:hRule="exact" w:wrap="none" w:vAnchor="page" w:hAnchor="page" w:x="1494" w:y="995"/>
        <w:shd w:val="clear" w:color="auto" w:fill="auto"/>
        <w:ind w:right="700" w:firstLine="740"/>
        <w:jc w:val="both"/>
      </w:pPr>
      <w: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0F6BE1" w:rsidRDefault="00DE4CA2">
      <w:pPr>
        <w:pStyle w:val="70"/>
        <w:framePr w:w="10066" w:h="14553" w:hRule="exact" w:wrap="none" w:vAnchor="page" w:hAnchor="page" w:x="1494" w:y="995"/>
        <w:numPr>
          <w:ilvl w:val="0"/>
          <w:numId w:val="463"/>
        </w:numPr>
        <w:shd w:val="clear" w:color="auto" w:fill="auto"/>
        <w:tabs>
          <w:tab w:val="left" w:pos="1694"/>
        </w:tabs>
        <w:ind w:right="700" w:firstLine="740"/>
      </w:pPr>
      <w:r>
        <w:t>К концу обучения в 9 классе у обучающегося буду сформированы следующие предметные результаты изучения химии на углубленным уровне: раскрывать смысл основных химических понятий:</w:t>
      </w:r>
    </w:p>
    <w:p w:rsidR="000F6BE1" w:rsidRDefault="00DE4CA2">
      <w:pPr>
        <w:pStyle w:val="70"/>
        <w:framePr w:w="10066" w:h="14553" w:hRule="exact" w:wrap="none" w:vAnchor="page" w:hAnchor="page" w:x="1494" w:y="995"/>
        <w:shd w:val="clear" w:color="auto" w:fill="auto"/>
        <w:ind w:right="700" w:firstLine="740"/>
        <w:jc w:val="both"/>
      </w:pPr>
      <w:r>
        <w:t>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объем, раствор;</w:t>
      </w:r>
    </w:p>
    <w:p w:rsidR="000F6BE1" w:rsidRDefault="00DE4CA2">
      <w:pPr>
        <w:pStyle w:val="70"/>
        <w:framePr w:w="10066" w:h="14553" w:hRule="exact" w:wrap="none" w:vAnchor="page" w:hAnchor="page" w:x="1494" w:y="995"/>
        <w:shd w:val="clear" w:color="auto" w:fill="auto"/>
        <w:ind w:right="700" w:firstLine="740"/>
        <w:jc w:val="both"/>
      </w:pPr>
      <w: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 дер-Ваальса), комплексные соединения, кристаллические решетки (примитивная кубическая, объемно-центрированная кубическая, гранецентрированная кубическая, гексагональная плотноупакованная), коррозия металлов, сплавы;</w:t>
      </w:r>
    </w:p>
    <w:p w:rsidR="000F6BE1" w:rsidRDefault="00DE4CA2">
      <w:pPr>
        <w:pStyle w:val="ab"/>
        <w:framePr w:wrap="none" w:vAnchor="page" w:hAnchor="page" w:x="6030" w:y="15808"/>
        <w:shd w:val="clear" w:color="auto" w:fill="auto"/>
        <w:spacing w:line="180" w:lineRule="exact"/>
      </w:pPr>
      <w:r>
        <w:t>846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firstLine="740"/>
        <w:jc w:val="both"/>
      </w:pPr>
      <w:r>
        <w:lastRenderedPageBreak/>
        <w:t>скорость химической реакции, катализ, химическое равновесие, элементы химической термодинамики как одной из теоретических основ химии;</w:t>
      </w:r>
    </w:p>
    <w:p w:rsidR="000F6BE1" w:rsidRDefault="00DE4CA2">
      <w:pPr>
        <w:pStyle w:val="70"/>
        <w:framePr w:w="10066" w:h="14553" w:hRule="exact" w:wrap="none" w:vAnchor="page" w:hAnchor="page" w:x="1494" w:y="995"/>
        <w:shd w:val="clear" w:color="auto" w:fill="auto"/>
        <w:ind w:firstLine="740"/>
        <w:jc w:val="both"/>
      </w:pPr>
      <w:r>
        <w:t>предельно допустимая концентрация (ПДК);</w:t>
      </w:r>
    </w:p>
    <w:p w:rsidR="000F6BE1" w:rsidRDefault="00DE4CA2">
      <w:pPr>
        <w:pStyle w:val="70"/>
        <w:framePr w:w="10066" w:h="14553" w:hRule="exact" w:wrap="none" w:vAnchor="page" w:hAnchor="page" w:x="1494" w:y="995"/>
        <w:shd w:val="clear" w:color="auto" w:fill="auto"/>
        <w:ind w:right="700" w:firstLine="740"/>
        <w:jc w:val="both"/>
      </w:pPr>
      <w:r>
        <w:t>иллюстрировать взаимосвязь основных химических понятий и применять эти понятия при описании веществ и их превращений;</w:t>
      </w:r>
    </w:p>
    <w:p w:rsidR="000F6BE1" w:rsidRDefault="00DE4CA2">
      <w:pPr>
        <w:pStyle w:val="70"/>
        <w:framePr w:w="10066" w:h="14553" w:hRule="exact" w:wrap="none" w:vAnchor="page" w:hAnchor="page" w:x="1494" w:y="995"/>
        <w:shd w:val="clear" w:color="auto" w:fill="auto"/>
        <w:ind w:right="700" w:firstLine="740"/>
        <w:jc w:val="both"/>
      </w:pPr>
      <w:r>
        <w:t>использовать химическую символику для составления формул веществ и уравнений химических реакций;</w:t>
      </w:r>
    </w:p>
    <w:p w:rsidR="000F6BE1" w:rsidRDefault="00DE4CA2">
      <w:pPr>
        <w:pStyle w:val="70"/>
        <w:framePr w:w="10066" w:h="14553" w:hRule="exact" w:wrap="none" w:vAnchor="page" w:hAnchor="page" w:x="1494" w:y="995"/>
        <w:shd w:val="clear" w:color="auto" w:fill="auto"/>
        <w:tabs>
          <w:tab w:val="left" w:pos="4210"/>
          <w:tab w:val="left" w:pos="8240"/>
        </w:tabs>
        <w:ind w:firstLine="740"/>
        <w:jc w:val="both"/>
      </w:pPr>
      <w:r>
        <w:t>определять валентность и</w:t>
      </w:r>
      <w:r>
        <w:tab/>
        <w:t>степень окисления химических</w:t>
      </w:r>
      <w:r>
        <w:tab/>
        <w:t>элементов</w:t>
      </w:r>
    </w:p>
    <w:p w:rsidR="000F6BE1" w:rsidRDefault="00DE4CA2">
      <w:pPr>
        <w:pStyle w:val="70"/>
        <w:framePr w:w="10066" w:h="14553" w:hRule="exact" w:wrap="none" w:vAnchor="page" w:hAnchor="page" w:x="1494" w:y="995"/>
        <w:shd w:val="clear" w:color="auto" w:fill="auto"/>
        <w:ind w:right="700"/>
        <w:jc w:val="both"/>
      </w:pPr>
      <w:r>
        <w:t>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0F6BE1" w:rsidRDefault="00DE4CA2">
      <w:pPr>
        <w:pStyle w:val="70"/>
        <w:framePr w:w="10066" w:h="14553" w:hRule="exact" w:wrap="none" w:vAnchor="page" w:hAnchor="page" w:x="1494" w:y="995"/>
        <w:shd w:val="clear" w:color="auto" w:fill="auto"/>
        <w:ind w:right="700" w:firstLine="740"/>
        <w:jc w:val="both"/>
      </w:pPr>
      <w:r>
        <w:t>раскрывать смысл Периодического закона Д.И. Менделеева и демонстрировать его понимание:</w:t>
      </w:r>
    </w:p>
    <w:p w:rsidR="000F6BE1" w:rsidRDefault="00DE4CA2">
      <w:pPr>
        <w:pStyle w:val="70"/>
        <w:framePr w:w="10066" w:h="14553" w:hRule="exact" w:wrap="none" w:vAnchor="page" w:hAnchor="page" w:x="1494" w:y="995"/>
        <w:shd w:val="clear" w:color="auto" w:fill="auto"/>
        <w:ind w:right="700" w:firstLine="740"/>
        <w:jc w:val="both"/>
      </w:pPr>
      <w:r>
        <w:t>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w:t>
      </w:r>
    </w:p>
    <w:p w:rsidR="000F6BE1" w:rsidRDefault="00DE4CA2">
      <w:pPr>
        <w:pStyle w:val="70"/>
        <w:framePr w:w="10066" w:h="14553" w:hRule="exact" w:wrap="none" w:vAnchor="page" w:hAnchor="page" w:x="1494" w:y="995"/>
        <w:shd w:val="clear" w:color="auto" w:fill="auto"/>
        <w:ind w:right="700" w:firstLine="740"/>
        <w:jc w:val="both"/>
      </w:pPr>
      <w: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0F6BE1" w:rsidRDefault="00DE4CA2">
      <w:pPr>
        <w:pStyle w:val="70"/>
        <w:framePr w:w="10066" w:h="14553" w:hRule="exact" w:wrap="none" w:vAnchor="page" w:hAnchor="page" w:x="1494" w:y="995"/>
        <w:shd w:val="clear" w:color="auto" w:fill="auto"/>
        <w:tabs>
          <w:tab w:val="left" w:pos="1980"/>
          <w:tab w:val="left" w:pos="2998"/>
          <w:tab w:val="left" w:pos="7059"/>
          <w:tab w:val="left" w:pos="8240"/>
        </w:tabs>
        <w:ind w:firstLine="740"/>
        <w:jc w:val="both"/>
      </w:pPr>
      <w:r>
        <w:t>выделять</w:t>
      </w:r>
      <w:r>
        <w:tab/>
        <w:t>общие</w:t>
      </w:r>
      <w:r>
        <w:tab/>
        <w:t>закономерности в изменении</w:t>
      </w:r>
      <w:r>
        <w:tab/>
        <w:t>свойств</w:t>
      </w:r>
      <w:r>
        <w:tab/>
        <w:t>элементов</w:t>
      </w:r>
    </w:p>
    <w:p w:rsidR="000F6BE1" w:rsidRDefault="00DE4CA2">
      <w:pPr>
        <w:pStyle w:val="70"/>
        <w:framePr w:w="10066" w:h="14553" w:hRule="exact" w:wrap="none" w:vAnchor="page" w:hAnchor="page" w:x="1494" w:y="995"/>
        <w:shd w:val="clear" w:color="auto" w:fill="auto"/>
        <w:ind w:right="700"/>
        <w:jc w:val="both"/>
      </w:pPr>
      <w:r>
        <w:t>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0F6BE1" w:rsidRDefault="00DE4CA2">
      <w:pPr>
        <w:pStyle w:val="70"/>
        <w:framePr w:w="10066" w:h="14553" w:hRule="exact" w:wrap="none" w:vAnchor="page" w:hAnchor="page" w:x="1494" w:y="995"/>
        <w:shd w:val="clear" w:color="auto" w:fill="auto"/>
        <w:ind w:right="700" w:firstLine="740"/>
        <w:jc w:val="both"/>
      </w:pPr>
      <w: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0F6BE1" w:rsidRDefault="00DE4CA2">
      <w:pPr>
        <w:pStyle w:val="70"/>
        <w:framePr w:w="10066" w:h="14553" w:hRule="exact" w:wrap="none" w:vAnchor="page" w:hAnchor="page" w:x="1494" w:y="995"/>
        <w:shd w:val="clear" w:color="auto" w:fill="auto"/>
        <w:tabs>
          <w:tab w:val="left" w:pos="1980"/>
          <w:tab w:val="left" w:pos="2998"/>
          <w:tab w:val="left" w:pos="7059"/>
        </w:tabs>
        <w:ind w:right="700" w:firstLine="740"/>
        <w:jc w:val="both"/>
      </w:pPr>
      <w:r>
        <w:t>классифицировать химические элементы, неорганические вещества, химические реакции (по</w:t>
      </w:r>
      <w:r>
        <w:tab/>
        <w:t>числу</w:t>
      </w:r>
      <w:r>
        <w:tab/>
        <w:t>и составу участвующих в</w:t>
      </w:r>
      <w:r>
        <w:tab/>
        <w:t>реакции веществ,</w:t>
      </w:r>
    </w:p>
    <w:p w:rsidR="000F6BE1" w:rsidRDefault="00DE4CA2">
      <w:pPr>
        <w:pStyle w:val="70"/>
        <w:framePr w:w="10066" w:h="14553" w:hRule="exact" w:wrap="none" w:vAnchor="page" w:hAnchor="page" w:x="1494" w:y="995"/>
        <w:shd w:val="clear" w:color="auto" w:fill="auto"/>
        <w:ind w:right="700"/>
        <w:jc w:val="both"/>
      </w:pPr>
      <w:r>
        <w:t>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0F6BE1" w:rsidRDefault="00DE4CA2">
      <w:pPr>
        <w:pStyle w:val="70"/>
        <w:framePr w:w="10066" w:h="14553" w:hRule="exact" w:wrap="none" w:vAnchor="page" w:hAnchor="page" w:x="1494" w:y="995"/>
        <w:shd w:val="clear" w:color="auto" w:fill="auto"/>
        <w:ind w:right="700" w:firstLine="740"/>
        <w:jc w:val="both"/>
      </w:pPr>
      <w: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w:t>
      </w:r>
    </w:p>
    <w:p w:rsidR="000F6BE1" w:rsidRDefault="00DE4CA2">
      <w:pPr>
        <w:pStyle w:val="ab"/>
        <w:framePr w:wrap="none" w:vAnchor="page" w:hAnchor="page" w:x="6030" w:y="15808"/>
        <w:shd w:val="clear" w:color="auto" w:fill="auto"/>
        <w:spacing w:line="180" w:lineRule="exact"/>
      </w:pPr>
      <w:r>
        <w:t>847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pPr>
      <w:r>
        <w:lastRenderedPageBreak/>
        <w:t>и ионных уравнений соответствующих химических реакций;</w:t>
      </w:r>
    </w:p>
    <w:p w:rsidR="000F6BE1" w:rsidRDefault="00DE4CA2">
      <w:pPr>
        <w:pStyle w:val="70"/>
        <w:framePr w:w="10066" w:h="14553" w:hRule="exact" w:wrap="none" w:vAnchor="page" w:hAnchor="page" w:x="1494" w:y="995"/>
        <w:shd w:val="clear" w:color="auto" w:fill="auto"/>
        <w:ind w:firstLine="740"/>
        <w:jc w:val="both"/>
      </w:pPr>
      <w:r>
        <w:t>составлять уравнения:</w:t>
      </w:r>
    </w:p>
    <w:p w:rsidR="000F6BE1" w:rsidRDefault="00DE4CA2">
      <w:pPr>
        <w:pStyle w:val="70"/>
        <w:framePr w:w="10066" w:h="14553" w:hRule="exact" w:wrap="none" w:vAnchor="page" w:hAnchor="page" w:x="1494" w:y="995"/>
        <w:shd w:val="clear" w:color="auto" w:fill="auto"/>
        <w:ind w:firstLine="740"/>
        <w:jc w:val="both"/>
      </w:pPr>
      <w:r>
        <w:t>электролитической диссоциации кислот, щелочей и солей;</w:t>
      </w:r>
    </w:p>
    <w:p w:rsidR="000F6BE1" w:rsidRDefault="00DE4CA2">
      <w:pPr>
        <w:pStyle w:val="70"/>
        <w:framePr w:w="10066" w:h="14553" w:hRule="exact" w:wrap="none" w:vAnchor="page" w:hAnchor="page" w:x="1494" w:y="995"/>
        <w:shd w:val="clear" w:color="auto" w:fill="auto"/>
        <w:ind w:firstLine="740"/>
        <w:jc w:val="both"/>
      </w:pPr>
      <w:r>
        <w:t>полные и сокращенные уравнения реакций ионного обмена;</w:t>
      </w:r>
    </w:p>
    <w:p w:rsidR="000F6BE1" w:rsidRDefault="00DE4CA2">
      <w:pPr>
        <w:pStyle w:val="70"/>
        <w:framePr w:w="10066" w:h="14553" w:hRule="exact" w:wrap="none" w:vAnchor="page" w:hAnchor="page" w:x="1494" w:y="995"/>
        <w:shd w:val="clear" w:color="auto" w:fill="auto"/>
        <w:ind w:right="700" w:firstLine="740"/>
        <w:jc w:val="both"/>
      </w:pPr>
      <w:r>
        <w:t>реакций, подтверждающих существование генетической связи между веществами различных классов;</w:t>
      </w:r>
    </w:p>
    <w:p w:rsidR="000F6BE1" w:rsidRDefault="00DE4CA2">
      <w:pPr>
        <w:pStyle w:val="70"/>
        <w:framePr w:w="10066" w:h="14553" w:hRule="exact" w:wrap="none" w:vAnchor="page" w:hAnchor="page" w:x="1494" w:y="995"/>
        <w:shd w:val="clear" w:color="auto" w:fill="auto"/>
        <w:tabs>
          <w:tab w:val="left" w:pos="1579"/>
          <w:tab w:val="left" w:pos="2506"/>
          <w:tab w:val="left" w:pos="4723"/>
          <w:tab w:val="left" w:pos="6667"/>
          <w:tab w:val="left" w:pos="8392"/>
        </w:tabs>
        <w:ind w:right="700" w:firstLine="740"/>
        <w:jc w:val="both"/>
      </w:pPr>
      <w:r>
        <w:t>раскрывать сущность процессов гидролиза солей посредством составления кратких ионных</w:t>
      </w:r>
      <w:r>
        <w:tab/>
        <w:t>и</w:t>
      </w:r>
      <w:r>
        <w:tab/>
        <w:t>молекулярных</w:t>
      </w:r>
      <w:r>
        <w:tab/>
        <w:t>уравнений</w:t>
      </w:r>
      <w:r>
        <w:tab/>
        <w:t>реакций,</w:t>
      </w:r>
      <w:r>
        <w:tab/>
        <w:t>сущность</w:t>
      </w:r>
    </w:p>
    <w:p w:rsidR="000F6BE1" w:rsidRDefault="00DE4CA2">
      <w:pPr>
        <w:pStyle w:val="70"/>
        <w:framePr w:w="10066" w:h="14553" w:hRule="exact" w:wrap="none" w:vAnchor="page" w:hAnchor="page" w:x="1494" w:y="995"/>
        <w:shd w:val="clear" w:color="auto" w:fill="auto"/>
      </w:pPr>
      <w:r>
        <w:t>окислительно-восстановительных реакций посредством составления электронного баланса этих реакций;</w:t>
      </w:r>
    </w:p>
    <w:p w:rsidR="000F6BE1" w:rsidRDefault="00DE4CA2">
      <w:pPr>
        <w:pStyle w:val="70"/>
        <w:framePr w:w="10066" w:h="14553" w:hRule="exact" w:wrap="none" w:vAnchor="page" w:hAnchor="page" w:x="1494" w:y="995"/>
        <w:shd w:val="clear" w:color="auto" w:fill="auto"/>
        <w:ind w:firstLine="740"/>
        <w:jc w:val="both"/>
      </w:pPr>
      <w:r>
        <w:t>предсказывать характер среды в водных растворах солей;</w:t>
      </w:r>
    </w:p>
    <w:p w:rsidR="000F6BE1" w:rsidRDefault="00DE4CA2">
      <w:pPr>
        <w:pStyle w:val="70"/>
        <w:framePr w:w="10066" w:h="14553" w:hRule="exact" w:wrap="none" w:vAnchor="page" w:hAnchor="page" w:x="1494" w:y="995"/>
        <w:shd w:val="clear" w:color="auto" w:fill="auto"/>
        <w:tabs>
          <w:tab w:val="left" w:pos="2030"/>
          <w:tab w:val="left" w:pos="3787"/>
          <w:tab w:val="left" w:pos="5381"/>
          <w:tab w:val="left" w:pos="6389"/>
          <w:tab w:val="left" w:pos="8392"/>
        </w:tabs>
        <w:ind w:right="700" w:firstLine="740"/>
        <w:jc w:val="both"/>
      </w:pPr>
      <w:r>
        <w:t xml:space="preserve">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(IV), азота </w:t>
      </w:r>
      <w:r w:rsidRPr="00364FC3">
        <w:rPr>
          <w:lang w:eastAsia="en-US" w:bidi="en-US"/>
        </w:rPr>
        <w:t>(</w:t>
      </w:r>
      <w:r>
        <w:rPr>
          <w:lang w:val="en-US" w:eastAsia="en-US" w:bidi="en-US"/>
        </w:rPr>
        <w:t>I</w:t>
      </w:r>
      <w:r w:rsidRPr="00364FC3">
        <w:rPr>
          <w:lang w:eastAsia="en-US" w:bidi="en-US"/>
        </w:rPr>
        <w:t xml:space="preserve">, </w:t>
      </w:r>
      <w:r>
        <w:t xml:space="preserve">II, III, IV, V) и фосфора </w:t>
      </w:r>
      <w:r w:rsidRPr="00364FC3">
        <w:rPr>
          <w:lang w:eastAsia="en-US" w:bidi="en-US"/>
        </w:rPr>
        <w:t>(</w:t>
      </w:r>
      <w:r>
        <w:rPr>
          <w:lang w:val="en-US" w:eastAsia="en-US" w:bidi="en-US"/>
        </w:rPr>
        <w:t>III</w:t>
      </w:r>
      <w:r w:rsidRPr="00364FC3">
        <w:rPr>
          <w:lang w:eastAsia="en-US" w:bidi="en-US"/>
        </w:rPr>
        <w:t xml:space="preserve">, </w:t>
      </w:r>
      <w:r>
        <w:rPr>
          <w:lang w:val="en-US" w:eastAsia="en-US" w:bidi="en-US"/>
        </w:rPr>
        <w:t>V</w:t>
      </w:r>
      <w:r w:rsidRPr="00364FC3">
        <w:rPr>
          <w:lang w:eastAsia="en-US" w:bidi="en-US"/>
        </w:rPr>
        <w:t xml:space="preserve">), </w:t>
      </w:r>
      <w:r>
        <w:t xml:space="preserve">серы </w:t>
      </w:r>
      <w:r w:rsidRPr="00364FC3">
        <w:rPr>
          <w:lang w:eastAsia="en-US" w:bidi="en-US"/>
        </w:rPr>
        <w:t>(</w:t>
      </w:r>
      <w:r>
        <w:rPr>
          <w:lang w:val="en-US" w:eastAsia="en-US" w:bidi="en-US"/>
        </w:rPr>
        <w:t>IV</w:t>
      </w:r>
      <w:r w:rsidRPr="00364FC3">
        <w:rPr>
          <w:lang w:eastAsia="en-US" w:bidi="en-US"/>
        </w:rPr>
        <w:t xml:space="preserve">, </w:t>
      </w:r>
      <w:r>
        <w:rPr>
          <w:lang w:val="en-US" w:eastAsia="en-US" w:bidi="en-US"/>
        </w:rPr>
        <w:t>VI</w:t>
      </w:r>
      <w:r w:rsidRPr="00364FC3">
        <w:rPr>
          <w:lang w:eastAsia="en-US" w:bidi="en-US"/>
        </w:rPr>
        <w:t xml:space="preserve">), </w:t>
      </w:r>
      <w:r>
        <w:t>сернистая, серная, азотная, фосфорная, угольная, кремниевая</w:t>
      </w:r>
      <w:r>
        <w:tab/>
        <w:t>кислоты,</w:t>
      </w:r>
      <w:r>
        <w:tab/>
        <w:t>оксиды</w:t>
      </w:r>
      <w:r>
        <w:tab/>
        <w:t>и</w:t>
      </w:r>
      <w:r>
        <w:tab/>
        <w:t>гидроксиды</w:t>
      </w:r>
      <w:r>
        <w:tab/>
        <w:t>металлов</w:t>
      </w:r>
    </w:p>
    <w:p w:rsidR="000F6BE1" w:rsidRDefault="00DE4CA2">
      <w:pPr>
        <w:pStyle w:val="70"/>
        <w:framePr w:w="10066" w:h="14553" w:hRule="exact" w:wrap="none" w:vAnchor="page" w:hAnchor="page" w:x="1494" w:y="995"/>
        <w:shd w:val="clear" w:color="auto" w:fill="auto"/>
      </w:pPr>
      <w:r>
        <w:rPr>
          <w:lang w:val="en-US" w:eastAsia="en-US" w:bidi="en-US"/>
        </w:rPr>
        <w:t>IA</w:t>
      </w:r>
      <w:r w:rsidRPr="00364FC3">
        <w:rPr>
          <w:lang w:eastAsia="en-US" w:bidi="en-US"/>
        </w:rPr>
        <w:t>-</w:t>
      </w:r>
      <w:r>
        <w:rPr>
          <w:lang w:val="en-US" w:eastAsia="en-US" w:bidi="en-US"/>
        </w:rPr>
        <w:t>IIA</w:t>
      </w:r>
      <w:r>
        <w:t>-групп, алюминия, меди (II), цинка, железа (II и III));</w:t>
      </w:r>
    </w:p>
    <w:p w:rsidR="000F6BE1" w:rsidRDefault="00DE4CA2">
      <w:pPr>
        <w:pStyle w:val="70"/>
        <w:framePr w:w="10066" w:h="14553" w:hRule="exact" w:wrap="none" w:vAnchor="page" w:hAnchor="page" w:x="1494" w:y="995"/>
        <w:shd w:val="clear" w:color="auto" w:fill="auto"/>
        <w:ind w:right="700" w:firstLine="740"/>
        <w:jc w:val="both"/>
      </w:pPr>
      <w:r>
        <w:t>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 и фосфора (III и V), оксид и гидроксид хрома(Ш), перманганат калия;</w:t>
      </w:r>
    </w:p>
    <w:p w:rsidR="000F6BE1" w:rsidRDefault="00DE4CA2">
      <w:pPr>
        <w:pStyle w:val="70"/>
        <w:framePr w:w="10066" w:h="14553" w:hRule="exact" w:wrap="none" w:vAnchor="page" w:hAnchor="page" w:x="1494" w:y="995"/>
        <w:shd w:val="clear" w:color="auto" w:fill="auto"/>
        <w:ind w:right="700" w:firstLine="740"/>
        <w:jc w:val="both"/>
      </w:pPr>
      <w: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0F6BE1" w:rsidRDefault="00DE4CA2">
      <w:pPr>
        <w:pStyle w:val="70"/>
        <w:framePr w:w="10066" w:h="14553" w:hRule="exact" w:wrap="none" w:vAnchor="page" w:hAnchor="page" w:x="1494" w:y="995"/>
        <w:shd w:val="clear" w:color="auto" w:fill="auto"/>
        <w:ind w:right="700" w:firstLine="740"/>
        <w:jc w:val="both"/>
      </w:pPr>
      <w: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w:t>
      </w:r>
      <w:r>
        <w:softHyphen/>
        <w:t>ионы, гидроксид-ионы, катионы аммония, магния, кальция, алюминия, железа (2+) и железа (3+), меди (2+), цинка;</w:t>
      </w:r>
    </w:p>
    <w:p w:rsidR="000F6BE1" w:rsidRDefault="00DE4CA2">
      <w:pPr>
        <w:pStyle w:val="70"/>
        <w:framePr w:w="10066" w:h="14553" w:hRule="exact" w:wrap="none" w:vAnchor="page" w:hAnchor="page" w:x="1494" w:y="995"/>
        <w:shd w:val="clear" w:color="auto" w:fill="auto"/>
        <w:tabs>
          <w:tab w:val="left" w:pos="946"/>
          <w:tab w:val="left" w:pos="2357"/>
          <w:tab w:val="left" w:pos="4723"/>
          <w:tab w:val="left" w:pos="6389"/>
          <w:tab w:val="left" w:pos="8392"/>
        </w:tabs>
        <w:ind w:right="700" w:firstLine="740"/>
        <w:jc w:val="both"/>
      </w:pPr>
      <w: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w:t>
      </w:r>
      <w:r>
        <w:tab/>
        <w:t>основе</w:t>
      </w:r>
      <w:r>
        <w:tab/>
        <w:t>рассмотренных</w:t>
      </w:r>
      <w:r>
        <w:tab/>
        <w:t>элементов</w:t>
      </w:r>
      <w:r>
        <w:tab/>
        <w:t>химической</w:t>
      </w:r>
      <w:r>
        <w:tab/>
        <w:t>кинетики</w:t>
      </w:r>
    </w:p>
    <w:p w:rsidR="000F6BE1" w:rsidRDefault="00DE4CA2">
      <w:pPr>
        <w:pStyle w:val="ab"/>
        <w:framePr w:wrap="none" w:vAnchor="page" w:hAnchor="page" w:x="6030" w:y="15808"/>
        <w:shd w:val="clear" w:color="auto" w:fill="auto"/>
        <w:spacing w:line="180" w:lineRule="exact"/>
      </w:pPr>
      <w:r>
        <w:t>848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pPr>
      <w:r>
        <w:lastRenderedPageBreak/>
        <w:t>и термодинамики;</w:t>
      </w:r>
    </w:p>
    <w:p w:rsidR="000F6BE1" w:rsidRDefault="00DE4CA2">
      <w:pPr>
        <w:pStyle w:val="70"/>
        <w:framePr w:w="10066" w:h="14548" w:hRule="exact" w:wrap="none" w:vAnchor="page" w:hAnchor="page" w:x="1494" w:y="995"/>
        <w:shd w:val="clear" w:color="auto" w:fill="auto"/>
        <w:ind w:right="700" w:firstLine="740"/>
        <w:jc w:val="both"/>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0F6BE1" w:rsidRDefault="00DE4CA2">
      <w:pPr>
        <w:pStyle w:val="70"/>
        <w:framePr w:w="10066" w:h="14548" w:hRule="exact" w:wrap="none" w:vAnchor="page" w:hAnchor="page" w:x="1494" w:y="995"/>
        <w:shd w:val="clear" w:color="auto" w:fill="auto"/>
        <w:ind w:right="700" w:firstLine="740"/>
        <w:jc w:val="both"/>
      </w:pPr>
      <w:r>
        <w:t>следовать правилам 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0F6BE1" w:rsidRDefault="00DE4CA2">
      <w:pPr>
        <w:pStyle w:val="70"/>
        <w:framePr w:w="10066" w:h="14548" w:hRule="exact" w:wrap="none" w:vAnchor="page" w:hAnchor="page" w:x="1494" w:y="995"/>
        <w:shd w:val="clear" w:color="auto" w:fill="auto"/>
        <w:ind w:right="700" w:firstLine="740"/>
        <w:jc w:val="both"/>
      </w:pPr>
      <w: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rsidR="000F6BE1" w:rsidRDefault="00DE4CA2">
      <w:pPr>
        <w:pStyle w:val="70"/>
        <w:framePr w:w="10066" w:h="14548" w:hRule="exact" w:wrap="none" w:vAnchor="page" w:hAnchor="page" w:x="1494" w:y="995"/>
        <w:shd w:val="clear" w:color="auto" w:fill="auto"/>
        <w:ind w:right="700" w:firstLine="740"/>
        <w:jc w:val="both"/>
      </w:pPr>
      <w: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0F6BE1" w:rsidRDefault="00DE4CA2">
      <w:pPr>
        <w:pStyle w:val="70"/>
        <w:framePr w:w="10066" w:h="14548" w:hRule="exact" w:wrap="none" w:vAnchor="page" w:hAnchor="page" w:x="1494" w:y="995"/>
        <w:shd w:val="clear" w:color="auto" w:fill="auto"/>
        <w:tabs>
          <w:tab w:val="left" w:pos="5808"/>
          <w:tab w:val="left" w:pos="7378"/>
        </w:tabs>
        <w:ind w:firstLine="740"/>
        <w:jc w:val="both"/>
      </w:pPr>
      <w:r>
        <w:t>использовать полученные представления</w:t>
      </w:r>
      <w:r>
        <w:tab/>
        <w:t>о сферах</w:t>
      </w:r>
      <w:r>
        <w:tab/>
        <w:t>профессиональной</w:t>
      </w:r>
    </w:p>
    <w:p w:rsidR="000F6BE1" w:rsidRDefault="00DE4CA2">
      <w:pPr>
        <w:pStyle w:val="70"/>
        <w:framePr w:w="10066" w:h="14548" w:hRule="exact" w:wrap="none" w:vAnchor="page" w:hAnchor="page" w:x="1494" w:y="995"/>
        <w:shd w:val="clear" w:color="auto" w:fill="auto"/>
        <w:tabs>
          <w:tab w:val="left" w:pos="5808"/>
        </w:tabs>
      </w:pPr>
      <w:r>
        <w:t>деятельности, связанных с наукой и современными технологиями, как основу для профессиональной ориентации и для</w:t>
      </w:r>
      <w:r>
        <w:tab/>
        <w:t>осознанного выбора химии</w:t>
      </w:r>
    </w:p>
    <w:p w:rsidR="000F6BE1" w:rsidRDefault="00DE4CA2">
      <w:pPr>
        <w:pStyle w:val="70"/>
        <w:framePr w:w="10066" w:h="14548" w:hRule="exact" w:wrap="none" w:vAnchor="page" w:hAnchor="page" w:x="1494" w:y="995"/>
        <w:shd w:val="clear" w:color="auto" w:fill="auto"/>
      </w:pPr>
      <w:r>
        <w:t>как профильного предмета при продолжении обучения на уровне среднего общего образования;</w:t>
      </w:r>
    </w:p>
    <w:p w:rsidR="000F6BE1" w:rsidRDefault="00DE4CA2">
      <w:pPr>
        <w:pStyle w:val="70"/>
        <w:framePr w:w="10066" w:h="14548" w:hRule="exact" w:wrap="none" w:vAnchor="page" w:hAnchor="page" w:x="1494" w:y="995"/>
        <w:shd w:val="clear" w:color="auto" w:fill="auto"/>
        <w:tabs>
          <w:tab w:val="left" w:pos="2352"/>
          <w:tab w:val="left" w:pos="3408"/>
          <w:tab w:val="left" w:pos="5299"/>
          <w:tab w:val="left" w:pos="8002"/>
        </w:tabs>
        <w:ind w:right="700" w:firstLine="740"/>
        <w:jc w:val="both"/>
      </w:pPr>
      <w: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w:t>
      </w:r>
      <w:r>
        <w:tab/>
        <w:t>в</w:t>
      </w:r>
      <w:r>
        <w:tab/>
        <w:t>условиях</w:t>
      </w:r>
      <w:r>
        <w:tab/>
        <w:t>образовательных</w:t>
      </w:r>
      <w:r>
        <w:tab/>
        <w:t>организаций,</w:t>
      </w:r>
    </w:p>
    <w:p w:rsidR="000F6BE1" w:rsidRDefault="00DE4CA2">
      <w:pPr>
        <w:pStyle w:val="70"/>
        <w:framePr w:w="10066" w:h="14548" w:hRule="exact" w:wrap="none" w:vAnchor="page" w:hAnchor="page" w:x="1494" w:y="995"/>
        <w:shd w:val="clear" w:color="auto" w:fill="auto"/>
      </w:pPr>
      <w:r>
        <w:t>а также организаций (центров) дополнительного образования детей.</w:t>
      </w:r>
    </w:p>
    <w:p w:rsidR="000F6BE1" w:rsidRDefault="00DE4CA2">
      <w:pPr>
        <w:pStyle w:val="ab"/>
        <w:framePr w:wrap="none" w:vAnchor="page" w:hAnchor="page" w:x="6030" w:y="15808"/>
        <w:shd w:val="clear" w:color="auto" w:fill="auto"/>
        <w:spacing w:line="180" w:lineRule="exact"/>
      </w:pPr>
      <w:r>
        <w:t>849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numPr>
          <w:ilvl w:val="0"/>
          <w:numId w:val="464"/>
        </w:numPr>
        <w:shd w:val="clear" w:color="auto" w:fill="auto"/>
        <w:tabs>
          <w:tab w:val="left" w:pos="1218"/>
        </w:tabs>
        <w:ind w:firstLine="740"/>
        <w:jc w:val="both"/>
      </w:pPr>
      <w:r>
        <w:lastRenderedPageBreak/>
        <w:t>Рабочая программа по учебному предмету «Биология».</w:t>
      </w:r>
    </w:p>
    <w:p w:rsidR="000F6BE1" w:rsidRDefault="00DE4CA2">
      <w:pPr>
        <w:pStyle w:val="70"/>
        <w:framePr w:w="10066" w:h="14548" w:hRule="exact" w:wrap="none" w:vAnchor="page" w:hAnchor="page" w:x="1494" w:y="996"/>
        <w:numPr>
          <w:ilvl w:val="1"/>
          <w:numId w:val="464"/>
        </w:numPr>
        <w:shd w:val="clear" w:color="auto" w:fill="auto"/>
        <w:tabs>
          <w:tab w:val="left" w:pos="1415"/>
        </w:tabs>
        <w:ind w:right="700" w:firstLine="740"/>
        <w:jc w:val="both"/>
      </w:pPr>
      <w:r>
        <w:t>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0F6BE1" w:rsidRDefault="00DE4CA2">
      <w:pPr>
        <w:pStyle w:val="70"/>
        <w:framePr w:w="10066" w:h="14548" w:hRule="exact" w:wrap="none" w:vAnchor="page" w:hAnchor="page" w:x="1494" w:y="996"/>
        <w:numPr>
          <w:ilvl w:val="1"/>
          <w:numId w:val="464"/>
        </w:numPr>
        <w:shd w:val="clear" w:color="auto" w:fill="auto"/>
        <w:tabs>
          <w:tab w:val="left" w:pos="1415"/>
        </w:tabs>
        <w:ind w:firstLine="740"/>
        <w:jc w:val="both"/>
      </w:pPr>
      <w:r>
        <w:t>Пояснительная записка.</w:t>
      </w:r>
    </w:p>
    <w:p w:rsidR="000F6BE1" w:rsidRDefault="00DE4CA2">
      <w:pPr>
        <w:pStyle w:val="70"/>
        <w:framePr w:w="10066" w:h="14548" w:hRule="exact" w:wrap="none" w:vAnchor="page" w:hAnchor="page" w:x="1494" w:y="996"/>
        <w:numPr>
          <w:ilvl w:val="2"/>
          <w:numId w:val="464"/>
        </w:numPr>
        <w:shd w:val="clear" w:color="auto" w:fill="auto"/>
        <w:tabs>
          <w:tab w:val="left" w:pos="1474"/>
        </w:tabs>
        <w:ind w:right="700" w:firstLine="740"/>
        <w:jc w:val="both"/>
      </w:pPr>
      <w: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программы воспитания.</w:t>
      </w:r>
    </w:p>
    <w:p w:rsidR="000F6BE1" w:rsidRDefault="00DE4CA2">
      <w:pPr>
        <w:pStyle w:val="70"/>
        <w:framePr w:w="10066" w:h="14548" w:hRule="exact" w:wrap="none" w:vAnchor="page" w:hAnchor="page" w:x="1494" w:y="996"/>
        <w:numPr>
          <w:ilvl w:val="2"/>
          <w:numId w:val="464"/>
        </w:numPr>
        <w:shd w:val="clear" w:color="auto" w:fill="auto"/>
        <w:tabs>
          <w:tab w:val="left" w:pos="1484"/>
        </w:tabs>
        <w:ind w:right="700" w:firstLine="740"/>
        <w:jc w:val="both"/>
      </w:pPr>
      <w:r>
        <w:t>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0F6BE1" w:rsidRDefault="00DE4CA2">
      <w:pPr>
        <w:pStyle w:val="70"/>
        <w:framePr w:w="10066" w:h="14548" w:hRule="exact" w:wrap="none" w:vAnchor="page" w:hAnchor="page" w:x="1494" w:y="996"/>
        <w:numPr>
          <w:ilvl w:val="2"/>
          <w:numId w:val="464"/>
        </w:numPr>
        <w:shd w:val="clear" w:color="auto" w:fill="auto"/>
        <w:tabs>
          <w:tab w:val="left" w:pos="1479"/>
        </w:tabs>
        <w:ind w:right="700" w:firstLine="740"/>
        <w:jc w:val="both"/>
      </w:pPr>
      <w:r>
        <w:t>Программа включает распределение содержания учебного материала по классам и примерный объём учебных часов для изучения разделов и тем,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0F6BE1" w:rsidRDefault="00DE4CA2">
      <w:pPr>
        <w:pStyle w:val="70"/>
        <w:framePr w:w="10066" w:h="14548" w:hRule="exact" w:wrap="none" w:vAnchor="page" w:hAnchor="page" w:x="1494" w:y="996"/>
        <w:numPr>
          <w:ilvl w:val="2"/>
          <w:numId w:val="464"/>
        </w:numPr>
        <w:shd w:val="clear" w:color="auto" w:fill="auto"/>
        <w:tabs>
          <w:tab w:val="left" w:pos="1479"/>
        </w:tabs>
        <w:ind w:right="700" w:firstLine="740"/>
        <w:jc w:val="both"/>
      </w:pPr>
      <w: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программы.</w:t>
      </w:r>
    </w:p>
    <w:p w:rsidR="000F6BE1" w:rsidRDefault="00DE4CA2">
      <w:pPr>
        <w:pStyle w:val="70"/>
        <w:framePr w:w="10066" w:h="14548" w:hRule="exact" w:wrap="none" w:vAnchor="page" w:hAnchor="page" w:x="1494" w:y="996"/>
        <w:numPr>
          <w:ilvl w:val="2"/>
          <w:numId w:val="464"/>
        </w:numPr>
        <w:shd w:val="clear" w:color="auto" w:fill="auto"/>
        <w:tabs>
          <w:tab w:val="left" w:pos="1479"/>
        </w:tabs>
        <w:ind w:right="700" w:firstLine="740"/>
        <w:jc w:val="both"/>
      </w:pPr>
      <w:r>
        <w:t>В программе определяются основные цели изучения биологии на уровне основного общего образования, планируемые результаты освоения программы биологии: личностные, метапредметные, предметные. Предметные планируемые результаты даны для каждого года изучения биологии.</w:t>
      </w:r>
    </w:p>
    <w:p w:rsidR="000F6BE1" w:rsidRDefault="00DE4CA2">
      <w:pPr>
        <w:pStyle w:val="70"/>
        <w:framePr w:w="10066" w:h="14548" w:hRule="exact" w:wrap="none" w:vAnchor="page" w:hAnchor="page" w:x="1494" w:y="996"/>
        <w:numPr>
          <w:ilvl w:val="2"/>
          <w:numId w:val="464"/>
        </w:numPr>
        <w:shd w:val="clear" w:color="auto" w:fill="auto"/>
        <w:tabs>
          <w:tab w:val="left" w:pos="1514"/>
        </w:tabs>
        <w:ind w:firstLine="740"/>
        <w:jc w:val="both"/>
      </w:pPr>
      <w:r>
        <w:t>Программа имеет следующую структуру:</w:t>
      </w:r>
    </w:p>
    <w:p w:rsidR="000F6BE1" w:rsidRDefault="00DE4CA2">
      <w:pPr>
        <w:pStyle w:val="70"/>
        <w:framePr w:w="10066" w:h="14548" w:hRule="exact" w:wrap="none" w:vAnchor="page" w:hAnchor="page" w:x="1494" w:y="996"/>
        <w:shd w:val="clear" w:color="auto" w:fill="auto"/>
        <w:ind w:firstLine="740"/>
        <w:jc w:val="both"/>
      </w:pPr>
      <w:r>
        <w:t>планируемые результаты освоения программы по биологии по годам обучения;</w:t>
      </w:r>
    </w:p>
    <w:p w:rsidR="000F6BE1" w:rsidRDefault="00DE4CA2">
      <w:pPr>
        <w:pStyle w:val="70"/>
        <w:framePr w:w="10066" w:h="14548" w:hRule="exact" w:wrap="none" w:vAnchor="page" w:hAnchor="page" w:x="1494" w:y="996"/>
        <w:shd w:val="clear" w:color="auto" w:fill="auto"/>
        <w:ind w:firstLine="740"/>
        <w:jc w:val="both"/>
      </w:pPr>
      <w:r>
        <w:t>содержание программы по биологии по годам обучения.</w:t>
      </w:r>
    </w:p>
    <w:p w:rsidR="000F6BE1" w:rsidRDefault="00DE4CA2">
      <w:pPr>
        <w:pStyle w:val="70"/>
        <w:framePr w:w="10066" w:h="14548" w:hRule="exact" w:wrap="none" w:vAnchor="page" w:hAnchor="page" w:x="1494" w:y="996"/>
        <w:numPr>
          <w:ilvl w:val="2"/>
          <w:numId w:val="464"/>
        </w:numPr>
        <w:shd w:val="clear" w:color="auto" w:fill="auto"/>
        <w:tabs>
          <w:tab w:val="left" w:pos="1474"/>
        </w:tabs>
        <w:ind w:right="700" w:firstLine="740"/>
        <w:jc w:val="both"/>
      </w:pPr>
      <w: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w:t>
      </w:r>
    </w:p>
    <w:p w:rsidR="000F6BE1" w:rsidRDefault="00DE4CA2">
      <w:pPr>
        <w:pStyle w:val="ab"/>
        <w:framePr w:wrap="none" w:vAnchor="page" w:hAnchor="page" w:x="6030" w:y="15808"/>
        <w:shd w:val="clear" w:color="auto" w:fill="auto"/>
        <w:spacing w:line="180" w:lineRule="exact"/>
      </w:pPr>
      <w:r>
        <w:t>850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jc w:val="both"/>
      </w:pPr>
      <w:r>
        <w:lastRenderedPageBreak/>
        <w:t>и применять в жизненных ситуациях.</w:t>
      </w:r>
    </w:p>
    <w:p w:rsidR="000F6BE1" w:rsidRDefault="00DE4CA2">
      <w:pPr>
        <w:pStyle w:val="70"/>
        <w:framePr w:w="10066" w:h="14548" w:hRule="exact" w:wrap="none" w:vAnchor="page" w:hAnchor="page" w:x="1494" w:y="995"/>
        <w:numPr>
          <w:ilvl w:val="2"/>
          <w:numId w:val="464"/>
        </w:numPr>
        <w:shd w:val="clear" w:color="auto" w:fill="auto"/>
        <w:tabs>
          <w:tab w:val="left" w:pos="1489"/>
        </w:tabs>
        <w:ind w:right="700" w:firstLine="740"/>
        <w:jc w:val="both"/>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F6BE1" w:rsidRDefault="00DE4CA2">
      <w:pPr>
        <w:pStyle w:val="70"/>
        <w:framePr w:w="10066" w:h="14548" w:hRule="exact" w:wrap="none" w:vAnchor="page" w:hAnchor="page" w:x="1494" w:y="995"/>
        <w:numPr>
          <w:ilvl w:val="2"/>
          <w:numId w:val="464"/>
        </w:numPr>
        <w:shd w:val="clear" w:color="auto" w:fill="auto"/>
        <w:tabs>
          <w:tab w:val="left" w:pos="1489"/>
        </w:tabs>
        <w:ind w:right="700" w:firstLine="740"/>
        <w:jc w:val="both"/>
      </w:pPr>
      <w:r>
        <w:t>Целями изучения биологии на уровне основного общего образования являются:</w:t>
      </w:r>
    </w:p>
    <w:p w:rsidR="000F6BE1" w:rsidRDefault="00DE4CA2">
      <w:pPr>
        <w:pStyle w:val="70"/>
        <w:framePr w:w="10066" w:h="14548" w:hRule="exact" w:wrap="none" w:vAnchor="page" w:hAnchor="page" w:x="1494" w:y="995"/>
        <w:shd w:val="clear" w:color="auto" w:fill="auto"/>
        <w:ind w:right="700" w:firstLine="740"/>
        <w:jc w:val="both"/>
      </w:pPr>
      <w:r>
        <w:t>формирование системы знаний о признаках и процессах жизнедеятельности биологических систем разного уровня организации;</w:t>
      </w:r>
    </w:p>
    <w:p w:rsidR="000F6BE1" w:rsidRDefault="00DE4CA2">
      <w:pPr>
        <w:pStyle w:val="70"/>
        <w:framePr w:w="10066" w:h="14548" w:hRule="exact" w:wrap="none" w:vAnchor="page" w:hAnchor="page" w:x="1494" w:y="995"/>
        <w:shd w:val="clear" w:color="auto" w:fill="auto"/>
        <w:ind w:right="700" w:firstLine="740"/>
        <w:jc w:val="both"/>
      </w:pPr>
      <w:r>
        <w:t>формирование системы знаний об особенностях строения, жизнедеятельности организма человека, условиях сохранения его здоровья;</w:t>
      </w:r>
    </w:p>
    <w:p w:rsidR="000F6BE1" w:rsidRDefault="00DE4CA2">
      <w:pPr>
        <w:pStyle w:val="70"/>
        <w:framePr w:w="10066" w:h="14548" w:hRule="exact" w:wrap="none" w:vAnchor="page" w:hAnchor="page" w:x="1494" w:y="995"/>
        <w:shd w:val="clear" w:color="auto" w:fill="auto"/>
        <w:ind w:right="700" w:firstLine="740"/>
        <w:jc w:val="both"/>
      </w:pPr>
      <w:r>
        <w:t>формирование умений применять методы биологической науки для изучения биологических систем, в том числе и организма человека;</w:t>
      </w:r>
    </w:p>
    <w:p w:rsidR="000F6BE1" w:rsidRDefault="00DE4CA2">
      <w:pPr>
        <w:pStyle w:val="70"/>
        <w:framePr w:w="10066" w:h="14548" w:hRule="exact" w:wrap="none" w:vAnchor="page" w:hAnchor="page" w:x="1494" w:y="995"/>
        <w:shd w:val="clear" w:color="auto" w:fill="auto"/>
        <w:ind w:right="700" w:firstLine="740"/>
        <w:jc w:val="both"/>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F6BE1" w:rsidRDefault="00DE4CA2">
      <w:pPr>
        <w:pStyle w:val="70"/>
        <w:framePr w:w="10066" w:h="14548" w:hRule="exact" w:wrap="none" w:vAnchor="page" w:hAnchor="page" w:x="1494" w:y="995"/>
        <w:shd w:val="clear" w:color="auto" w:fill="auto"/>
        <w:ind w:right="700" w:firstLine="740"/>
        <w:jc w:val="both"/>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F6BE1" w:rsidRDefault="00DE4CA2">
      <w:pPr>
        <w:pStyle w:val="70"/>
        <w:framePr w:w="10066" w:h="14548" w:hRule="exact" w:wrap="none" w:vAnchor="page" w:hAnchor="page" w:x="1494" w:y="995"/>
        <w:shd w:val="clear" w:color="auto" w:fill="auto"/>
        <w:ind w:right="700" w:firstLine="740"/>
        <w:jc w:val="both"/>
      </w:pPr>
      <w:r>
        <w:t>формирование экологической культуры в целях сохранения собственного здоровья и охраны окружающей среды.</w:t>
      </w:r>
    </w:p>
    <w:p w:rsidR="000F6BE1" w:rsidRDefault="00DE4CA2">
      <w:pPr>
        <w:pStyle w:val="70"/>
        <w:framePr w:w="10066" w:h="14548" w:hRule="exact" w:wrap="none" w:vAnchor="page" w:hAnchor="page" w:x="1494" w:y="995"/>
        <w:numPr>
          <w:ilvl w:val="2"/>
          <w:numId w:val="464"/>
        </w:numPr>
        <w:shd w:val="clear" w:color="auto" w:fill="auto"/>
        <w:tabs>
          <w:tab w:val="left" w:pos="1638"/>
        </w:tabs>
        <w:ind w:left="740" w:right="700"/>
      </w:pPr>
      <w:r>
        <w:t>Достижение целей обеспечивается решением следующих задач: приобретение знаний обучающимися о живой природе, закономерностях строения,</w:t>
      </w:r>
    </w:p>
    <w:p w:rsidR="000F6BE1" w:rsidRDefault="00DE4CA2">
      <w:pPr>
        <w:pStyle w:val="70"/>
        <w:framePr w:w="10066" w:h="14548" w:hRule="exact" w:wrap="none" w:vAnchor="page" w:hAnchor="page" w:x="1494" w:y="995"/>
        <w:shd w:val="clear" w:color="auto" w:fill="auto"/>
        <w:ind w:right="700"/>
        <w:jc w:val="both"/>
      </w:pPr>
      <w:r>
        <w:t>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F6BE1" w:rsidRDefault="00DE4CA2">
      <w:pPr>
        <w:pStyle w:val="70"/>
        <w:framePr w:w="10066" w:h="14548" w:hRule="exact" w:wrap="none" w:vAnchor="page" w:hAnchor="page" w:x="1494" w:y="995"/>
        <w:shd w:val="clear" w:color="auto" w:fill="auto"/>
        <w:ind w:right="700" w:firstLine="740"/>
        <w:jc w:val="both"/>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F6BE1" w:rsidRDefault="00DE4CA2">
      <w:pPr>
        <w:pStyle w:val="70"/>
        <w:framePr w:w="10066" w:h="14548" w:hRule="exact" w:wrap="none" w:vAnchor="page" w:hAnchor="page" w:x="1494" w:y="995"/>
        <w:shd w:val="clear" w:color="auto" w:fill="auto"/>
        <w:ind w:right="700" w:firstLine="740"/>
        <w:jc w:val="both"/>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F6BE1" w:rsidRDefault="00DE4CA2">
      <w:pPr>
        <w:pStyle w:val="70"/>
        <w:framePr w:w="10066" w:h="14548" w:hRule="exact" w:wrap="none" w:vAnchor="page" w:hAnchor="page" w:x="1494" w:y="995"/>
        <w:shd w:val="clear" w:color="auto" w:fill="auto"/>
        <w:ind w:right="700" w:firstLine="740"/>
        <w:jc w:val="both"/>
      </w:pPr>
      <w:r>
        <w:t>воспитание биологически и экологически грамотной личности, готовой к сохранению собственного здоровья и охраны окружающей среды.</w:t>
      </w:r>
    </w:p>
    <w:p w:rsidR="000F6BE1" w:rsidRDefault="00DE4CA2">
      <w:pPr>
        <w:pStyle w:val="70"/>
        <w:framePr w:w="10066" w:h="14548" w:hRule="exact" w:wrap="none" w:vAnchor="page" w:hAnchor="page" w:x="1494" w:y="995"/>
        <w:numPr>
          <w:ilvl w:val="2"/>
          <w:numId w:val="464"/>
        </w:numPr>
        <w:shd w:val="clear" w:color="auto" w:fill="auto"/>
        <w:tabs>
          <w:tab w:val="left" w:pos="1599"/>
        </w:tabs>
        <w:ind w:right="700" w:firstLine="740"/>
        <w:jc w:val="both"/>
      </w:pPr>
      <w:r>
        <w:t>В соответствии с ФГОС ООО биология является обязательным предметом на уровне основного общего образования.</w:t>
      </w:r>
    </w:p>
    <w:p w:rsidR="000F6BE1" w:rsidRDefault="00DE4CA2">
      <w:pPr>
        <w:pStyle w:val="70"/>
        <w:framePr w:w="10066" w:h="14548" w:hRule="exact" w:wrap="none" w:vAnchor="page" w:hAnchor="page" w:x="1494" w:y="995"/>
        <w:shd w:val="clear" w:color="auto" w:fill="auto"/>
        <w:ind w:firstLine="740"/>
        <w:jc w:val="both"/>
      </w:pPr>
      <w:r>
        <w:t>Общее число часов, рекомендованных для изучения биологии, - 238 часов:</w:t>
      </w:r>
    </w:p>
    <w:p w:rsidR="000F6BE1" w:rsidRDefault="00DE4CA2">
      <w:pPr>
        <w:pStyle w:val="ab"/>
        <w:framePr w:wrap="none" w:vAnchor="page" w:hAnchor="page" w:x="6030" w:y="15808"/>
        <w:shd w:val="clear" w:color="auto" w:fill="auto"/>
        <w:spacing w:line="180" w:lineRule="exact"/>
      </w:pPr>
      <w:r>
        <w:t>851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3688" w:hRule="exact" w:wrap="none" w:vAnchor="page" w:hAnchor="page" w:x="1494" w:y="1001"/>
        <w:shd w:val="clear" w:color="auto" w:fill="auto"/>
        <w:ind w:right="700"/>
        <w:jc w:val="both"/>
      </w:pPr>
      <w:r>
        <w:lastRenderedPageBreak/>
        <w:t>в 5 классе - 34 часа (1 час в неделю), в 6 классе - 34 часа (1 час в неделю), в 7 классе - 34 часа (1 час час в неделю), в 8 классе - 68 часов (2 часа в неделю), в 9 классе - 68 часов (2 часа в неделю).</w:t>
      </w:r>
    </w:p>
    <w:p w:rsidR="000F6BE1" w:rsidRDefault="00DE4CA2">
      <w:pPr>
        <w:pStyle w:val="70"/>
        <w:framePr w:w="10066" w:h="13688" w:hRule="exact" w:wrap="none" w:vAnchor="page" w:hAnchor="page" w:x="1494" w:y="1001"/>
        <w:numPr>
          <w:ilvl w:val="1"/>
          <w:numId w:val="464"/>
        </w:numPr>
        <w:shd w:val="clear" w:color="auto" w:fill="auto"/>
        <w:tabs>
          <w:tab w:val="left" w:pos="1424"/>
        </w:tabs>
        <w:ind w:firstLine="740"/>
        <w:jc w:val="both"/>
      </w:pPr>
      <w:r>
        <w:t>Содержание обучения в 5 классе.</w:t>
      </w:r>
    </w:p>
    <w:p w:rsidR="000F6BE1" w:rsidRDefault="00DE4CA2">
      <w:pPr>
        <w:pStyle w:val="70"/>
        <w:framePr w:w="10066" w:h="13688" w:hRule="exact" w:wrap="none" w:vAnchor="page" w:hAnchor="page" w:x="1494" w:y="1001"/>
        <w:numPr>
          <w:ilvl w:val="2"/>
          <w:numId w:val="464"/>
        </w:numPr>
        <w:shd w:val="clear" w:color="auto" w:fill="auto"/>
        <w:tabs>
          <w:tab w:val="left" w:pos="1536"/>
        </w:tabs>
        <w:ind w:firstLine="740"/>
        <w:jc w:val="both"/>
      </w:pPr>
      <w:r>
        <w:t>Биология - наука о живой природе.</w:t>
      </w:r>
    </w:p>
    <w:p w:rsidR="000F6BE1" w:rsidRDefault="00DE4CA2">
      <w:pPr>
        <w:pStyle w:val="70"/>
        <w:framePr w:w="10066" w:h="13688" w:hRule="exact" w:wrap="none" w:vAnchor="page" w:hAnchor="page" w:x="1494" w:y="1001"/>
        <w:shd w:val="clear" w:color="auto" w:fill="auto"/>
        <w:ind w:right="700" w:firstLine="740"/>
        <w:jc w:val="both"/>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F6BE1" w:rsidRDefault="00DE4CA2">
      <w:pPr>
        <w:pStyle w:val="70"/>
        <w:framePr w:w="10066" w:h="13688" w:hRule="exact" w:wrap="none" w:vAnchor="page" w:hAnchor="page" w:x="1494" w:y="1001"/>
        <w:shd w:val="clear" w:color="auto" w:fill="auto"/>
        <w:tabs>
          <w:tab w:val="left" w:pos="1424"/>
          <w:tab w:val="left" w:pos="3346"/>
          <w:tab w:val="left" w:pos="4493"/>
          <w:tab w:val="left" w:pos="6415"/>
          <w:tab w:val="left" w:pos="8851"/>
        </w:tabs>
        <w:ind w:right="700" w:firstLine="740"/>
        <w:jc w:val="both"/>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w:t>
      </w:r>
      <w:r>
        <w:tab/>
        <w:t>биологии</w:t>
      </w:r>
      <w:r>
        <w:tab/>
        <w:t>в</w:t>
      </w:r>
      <w:r>
        <w:tab/>
        <w:t>познании</w:t>
      </w:r>
      <w:r>
        <w:tab/>
        <w:t>окружающего</w:t>
      </w:r>
      <w:r>
        <w:tab/>
        <w:t>мира</w:t>
      </w:r>
    </w:p>
    <w:p w:rsidR="000F6BE1" w:rsidRDefault="00DE4CA2">
      <w:pPr>
        <w:pStyle w:val="70"/>
        <w:framePr w:w="10066" w:h="13688" w:hRule="exact" w:wrap="none" w:vAnchor="page" w:hAnchor="page" w:x="1494" w:y="1001"/>
        <w:shd w:val="clear" w:color="auto" w:fill="auto"/>
        <w:jc w:val="both"/>
      </w:pPr>
      <w:r>
        <w:t>и практической деятельности современного человека.</w:t>
      </w:r>
    </w:p>
    <w:p w:rsidR="000F6BE1" w:rsidRDefault="00DE4CA2">
      <w:pPr>
        <w:pStyle w:val="70"/>
        <w:framePr w:w="10066" w:h="13688" w:hRule="exact" w:wrap="none" w:vAnchor="page" w:hAnchor="page" w:x="1494" w:y="1001"/>
        <w:shd w:val="clear" w:color="auto" w:fill="auto"/>
        <w:ind w:right="700" w:firstLine="740"/>
        <w:jc w:val="both"/>
      </w:pPr>
      <w:r>
        <w:t>Кабинет биологии. Правила поведения и работы в кабинете с биологическими приборами и инструментами.</w:t>
      </w:r>
    </w:p>
    <w:p w:rsidR="000F6BE1" w:rsidRDefault="00DE4CA2">
      <w:pPr>
        <w:pStyle w:val="70"/>
        <w:framePr w:w="10066" w:h="13688" w:hRule="exact" w:wrap="none" w:vAnchor="page" w:hAnchor="page" w:x="1494" w:y="1001"/>
        <w:shd w:val="clear" w:color="auto" w:fill="auto"/>
        <w:tabs>
          <w:tab w:val="left" w:pos="1424"/>
          <w:tab w:val="left" w:pos="3346"/>
          <w:tab w:val="left" w:pos="4066"/>
          <w:tab w:val="left" w:pos="6415"/>
          <w:tab w:val="left" w:pos="8170"/>
        </w:tabs>
        <w:ind w:right="700" w:firstLine="740"/>
        <w:jc w:val="both"/>
      </w:pPr>
      <w:r>
        <w:t>Биологические термины, понятия, символы. Источники биологических знаний. Поиск</w:t>
      </w:r>
      <w:r>
        <w:tab/>
        <w:t>информации</w:t>
      </w:r>
      <w:r>
        <w:tab/>
        <w:t>с</w:t>
      </w:r>
      <w:r>
        <w:tab/>
        <w:t>использованием</w:t>
      </w:r>
      <w:r>
        <w:tab/>
        <w:t>различных</w:t>
      </w:r>
      <w:r>
        <w:tab/>
        <w:t>источников</w:t>
      </w:r>
    </w:p>
    <w:p w:rsidR="000F6BE1" w:rsidRDefault="00DE4CA2">
      <w:pPr>
        <w:pStyle w:val="70"/>
        <w:framePr w:w="10066" w:h="13688" w:hRule="exact" w:wrap="none" w:vAnchor="page" w:hAnchor="page" w:x="1494" w:y="1001"/>
        <w:shd w:val="clear" w:color="auto" w:fill="auto"/>
        <w:jc w:val="both"/>
      </w:pPr>
      <w:r>
        <w:t>(научно-популярная литература, справочники, Интернет).</w:t>
      </w:r>
    </w:p>
    <w:p w:rsidR="000F6BE1" w:rsidRDefault="00DE4CA2">
      <w:pPr>
        <w:pStyle w:val="70"/>
        <w:framePr w:w="10066" w:h="13688" w:hRule="exact" w:wrap="none" w:vAnchor="page" w:hAnchor="page" w:x="1494" w:y="1001"/>
        <w:numPr>
          <w:ilvl w:val="2"/>
          <w:numId w:val="464"/>
        </w:numPr>
        <w:shd w:val="clear" w:color="auto" w:fill="auto"/>
        <w:tabs>
          <w:tab w:val="left" w:pos="1536"/>
        </w:tabs>
        <w:ind w:firstLine="740"/>
        <w:jc w:val="both"/>
      </w:pPr>
      <w:r>
        <w:t>Методы изучения живой природы.</w:t>
      </w:r>
    </w:p>
    <w:p w:rsidR="000F6BE1" w:rsidRDefault="00DE4CA2">
      <w:pPr>
        <w:pStyle w:val="70"/>
        <w:framePr w:w="10066" w:h="13688" w:hRule="exact" w:wrap="none" w:vAnchor="page" w:hAnchor="page" w:x="1494" w:y="1001"/>
        <w:shd w:val="clear" w:color="auto" w:fill="auto"/>
        <w:ind w:right="700" w:firstLine="740"/>
        <w:jc w:val="both"/>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0F6BE1" w:rsidRDefault="00DE4CA2">
      <w:pPr>
        <w:pStyle w:val="70"/>
        <w:framePr w:w="10066" w:h="13688" w:hRule="exact" w:wrap="none" w:vAnchor="page" w:hAnchor="page" w:x="1494" w:y="1001"/>
        <w:shd w:val="clear" w:color="auto" w:fill="auto"/>
        <w:ind w:right="700" w:firstLine="740"/>
        <w:jc w:val="both"/>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0F6BE1" w:rsidRDefault="00DE4CA2">
      <w:pPr>
        <w:pStyle w:val="70"/>
        <w:framePr w:w="10066" w:h="13688" w:hRule="exact" w:wrap="none" w:vAnchor="page" w:hAnchor="page" w:x="1494" w:y="1001"/>
        <w:shd w:val="clear" w:color="auto" w:fill="auto"/>
        <w:ind w:firstLine="740"/>
        <w:jc w:val="both"/>
      </w:pPr>
      <w:r>
        <w:t>Лабораторные и практические работы</w:t>
      </w:r>
      <w:r>
        <w:rPr>
          <w:vertAlign w:val="superscript"/>
        </w:rPr>
        <w:t>22</w:t>
      </w:r>
      <w:r>
        <w:t>.</w:t>
      </w:r>
    </w:p>
    <w:p w:rsidR="000F6BE1" w:rsidRDefault="00DE4CA2">
      <w:pPr>
        <w:pStyle w:val="70"/>
        <w:framePr w:w="10066" w:h="13688" w:hRule="exact" w:wrap="none" w:vAnchor="page" w:hAnchor="page" w:x="1494" w:y="1001"/>
        <w:shd w:val="clear" w:color="auto" w:fill="auto"/>
        <w:ind w:right="700" w:firstLine="740"/>
        <w:jc w:val="both"/>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0F6BE1" w:rsidRDefault="00DE4CA2">
      <w:pPr>
        <w:pStyle w:val="70"/>
        <w:framePr w:w="10066" w:h="13688" w:hRule="exact" w:wrap="none" w:vAnchor="page" w:hAnchor="page" w:x="1494" w:y="1001"/>
        <w:shd w:val="clear" w:color="auto" w:fill="auto"/>
        <w:ind w:right="700" w:firstLine="740"/>
        <w:jc w:val="both"/>
      </w:pPr>
      <w:r>
        <w:t>Ознакомление с устройством лупы, светового микроскопа, правила работы с ними.</w:t>
      </w:r>
    </w:p>
    <w:p w:rsidR="000F6BE1" w:rsidRDefault="00DE4CA2">
      <w:pPr>
        <w:pStyle w:val="70"/>
        <w:framePr w:w="10066" w:h="13688" w:hRule="exact" w:wrap="none" w:vAnchor="page" w:hAnchor="page" w:x="1494" w:y="1001"/>
        <w:shd w:val="clear" w:color="auto" w:fill="auto"/>
        <w:ind w:right="700" w:firstLine="740"/>
        <w:jc w:val="both"/>
      </w:pPr>
      <w:r>
        <w:t>Ознакомление с растительными и животными клетками: томата и арбуза (натуральные препараты), инфузории туфельки и гидры (готовые микропрепараты) с</w:t>
      </w:r>
    </w:p>
    <w:p w:rsidR="000F6BE1" w:rsidRDefault="00DE4CA2">
      <w:pPr>
        <w:pStyle w:val="25"/>
        <w:framePr w:w="9408" w:h="581" w:hRule="exact" w:wrap="none" w:vAnchor="page" w:hAnchor="page" w:x="1494" w:y="15153"/>
        <w:shd w:val="clear" w:color="auto" w:fill="auto"/>
        <w:spacing w:line="278" w:lineRule="exact"/>
        <w:ind w:right="700" w:firstLine="0"/>
      </w:pPr>
      <w:r>
        <w:rPr>
          <w:vertAlign w:val="superscript"/>
        </w:rPr>
        <w:t>22</w:t>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0F6BE1" w:rsidRDefault="00DE4CA2">
      <w:pPr>
        <w:pStyle w:val="ab"/>
        <w:framePr w:wrap="none" w:vAnchor="page" w:hAnchor="page" w:x="6030" w:y="15808"/>
        <w:shd w:val="clear" w:color="auto" w:fill="auto"/>
        <w:spacing w:line="180" w:lineRule="exact"/>
      </w:pPr>
      <w:r>
        <w:t>852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0"/>
        <w:shd w:val="clear" w:color="auto" w:fill="auto"/>
      </w:pPr>
      <w:r>
        <w:lastRenderedPageBreak/>
        <w:t>помощью лупы и светового микроскопа.</w:t>
      </w:r>
    </w:p>
    <w:p w:rsidR="000F6BE1" w:rsidRDefault="00DE4CA2">
      <w:pPr>
        <w:pStyle w:val="70"/>
        <w:framePr w:w="10066" w:h="14548" w:hRule="exact" w:wrap="none" w:vAnchor="page" w:hAnchor="page" w:x="1494" w:y="1000"/>
        <w:shd w:val="clear" w:color="auto" w:fill="auto"/>
        <w:ind w:firstLine="740"/>
        <w:jc w:val="both"/>
      </w:pPr>
      <w:r>
        <w:t>Экскурсии или видеоэкскурсии.</w:t>
      </w:r>
    </w:p>
    <w:p w:rsidR="000F6BE1" w:rsidRDefault="00DE4CA2">
      <w:pPr>
        <w:pStyle w:val="70"/>
        <w:framePr w:w="10066" w:h="14548" w:hRule="exact" w:wrap="none" w:vAnchor="page" w:hAnchor="page" w:x="1494" w:y="1000"/>
        <w:shd w:val="clear" w:color="auto" w:fill="auto"/>
        <w:ind w:right="700" w:firstLine="740"/>
        <w:jc w:val="both"/>
      </w:pPr>
      <w:r>
        <w:t>Овладение методами изучения живой природы - наблюдением и экспериментом.</w:t>
      </w:r>
    </w:p>
    <w:p w:rsidR="000F6BE1" w:rsidRDefault="00DE4CA2">
      <w:pPr>
        <w:pStyle w:val="70"/>
        <w:framePr w:w="10066" w:h="14548" w:hRule="exact" w:wrap="none" w:vAnchor="page" w:hAnchor="page" w:x="1494" w:y="1000"/>
        <w:numPr>
          <w:ilvl w:val="2"/>
          <w:numId w:val="464"/>
        </w:numPr>
        <w:shd w:val="clear" w:color="auto" w:fill="auto"/>
        <w:tabs>
          <w:tab w:val="left" w:pos="1568"/>
        </w:tabs>
        <w:ind w:firstLine="740"/>
        <w:jc w:val="both"/>
      </w:pPr>
      <w:r>
        <w:t>Организмы - тела живой природы.</w:t>
      </w:r>
    </w:p>
    <w:p w:rsidR="000F6BE1" w:rsidRDefault="00DE4CA2">
      <w:pPr>
        <w:pStyle w:val="70"/>
        <w:framePr w:w="10066" w:h="14548" w:hRule="exact" w:wrap="none" w:vAnchor="page" w:hAnchor="page" w:x="1494" w:y="1000"/>
        <w:shd w:val="clear" w:color="auto" w:fill="auto"/>
        <w:ind w:right="700" w:firstLine="740"/>
        <w:jc w:val="both"/>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0F6BE1" w:rsidRDefault="00DE4CA2">
      <w:pPr>
        <w:pStyle w:val="70"/>
        <w:framePr w:w="10066" w:h="14548" w:hRule="exact" w:wrap="none" w:vAnchor="page" w:hAnchor="page" w:x="1494" w:y="1000"/>
        <w:shd w:val="clear" w:color="auto" w:fill="auto"/>
        <w:ind w:right="700" w:firstLine="740"/>
        <w:jc w:val="both"/>
      </w:pPr>
      <w:r>
        <w:t>Одноклеточные и многоклеточные организмы. Клетки, ткани, органы, системы органов.</w:t>
      </w:r>
    </w:p>
    <w:p w:rsidR="000F6BE1" w:rsidRDefault="00DE4CA2">
      <w:pPr>
        <w:pStyle w:val="70"/>
        <w:framePr w:w="10066" w:h="14548" w:hRule="exact" w:wrap="none" w:vAnchor="page" w:hAnchor="page" w:x="1494" w:y="1000"/>
        <w:shd w:val="clear" w:color="auto" w:fill="auto"/>
        <w:ind w:right="700" w:firstLine="740"/>
        <w:jc w:val="both"/>
      </w:pPr>
      <w:r>
        <w:t>Жизнедеятельность организмов. Особенности строения и процессов жизнедеятельности у растений, животных, бактерий и грибов.</w:t>
      </w:r>
    </w:p>
    <w:p w:rsidR="000F6BE1" w:rsidRDefault="00DE4CA2">
      <w:pPr>
        <w:pStyle w:val="70"/>
        <w:framePr w:w="10066" w:h="14548" w:hRule="exact" w:wrap="none" w:vAnchor="page" w:hAnchor="page" w:x="1494" w:y="1000"/>
        <w:shd w:val="clear" w:color="auto" w:fill="auto"/>
        <w:ind w:right="700" w:firstLine="740"/>
        <w:jc w:val="both"/>
      </w:pPr>
      <w:r>
        <w:t>Свойства организмов: питание, дыхание, выделение, движение, размножение, развитие, раздражимость, приспособленность. Организм - единое целое.</w:t>
      </w:r>
    </w:p>
    <w:p w:rsidR="000F6BE1" w:rsidRDefault="00DE4CA2">
      <w:pPr>
        <w:pStyle w:val="70"/>
        <w:framePr w:w="10066" w:h="14548" w:hRule="exact" w:wrap="none" w:vAnchor="page" w:hAnchor="page" w:x="1494" w:y="1000"/>
        <w:shd w:val="clear" w:color="auto" w:fill="auto"/>
        <w:ind w:right="700" w:firstLine="740"/>
        <w:jc w:val="both"/>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F6BE1" w:rsidRDefault="00DE4CA2">
      <w:pPr>
        <w:pStyle w:val="70"/>
        <w:framePr w:w="10066" w:h="14548" w:hRule="exact" w:wrap="none" w:vAnchor="page" w:hAnchor="page" w:x="1494" w:y="1000"/>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1000"/>
        <w:shd w:val="clear" w:color="auto" w:fill="auto"/>
        <w:ind w:right="700" w:firstLine="740"/>
        <w:jc w:val="both"/>
      </w:pPr>
      <w:r>
        <w:t>Изучение клеток кожицы чешуи лука под лупой и микроскопом (на примере самостоятельно приготовленного микропрепарата).</w:t>
      </w:r>
    </w:p>
    <w:p w:rsidR="000F6BE1" w:rsidRDefault="00DE4CA2">
      <w:pPr>
        <w:pStyle w:val="70"/>
        <w:framePr w:w="10066" w:h="14548" w:hRule="exact" w:wrap="none" w:vAnchor="page" w:hAnchor="page" w:x="1494" w:y="1000"/>
        <w:shd w:val="clear" w:color="auto" w:fill="auto"/>
        <w:ind w:firstLine="740"/>
        <w:jc w:val="both"/>
      </w:pPr>
      <w:r>
        <w:t>Ознакомление с принципами систематики организмов.</w:t>
      </w:r>
    </w:p>
    <w:p w:rsidR="000F6BE1" w:rsidRDefault="00DE4CA2">
      <w:pPr>
        <w:pStyle w:val="70"/>
        <w:framePr w:w="10066" w:h="14548" w:hRule="exact" w:wrap="none" w:vAnchor="page" w:hAnchor="page" w:x="1494" w:y="1000"/>
        <w:shd w:val="clear" w:color="auto" w:fill="auto"/>
        <w:ind w:firstLine="740"/>
        <w:jc w:val="both"/>
      </w:pPr>
      <w:r>
        <w:t>Наблюдение за потреблением воды растением.</w:t>
      </w:r>
    </w:p>
    <w:p w:rsidR="000F6BE1" w:rsidRDefault="00DE4CA2">
      <w:pPr>
        <w:pStyle w:val="70"/>
        <w:framePr w:w="10066" w:h="14548" w:hRule="exact" w:wrap="none" w:vAnchor="page" w:hAnchor="page" w:x="1494" w:y="1000"/>
        <w:numPr>
          <w:ilvl w:val="2"/>
          <w:numId w:val="464"/>
        </w:numPr>
        <w:shd w:val="clear" w:color="auto" w:fill="auto"/>
        <w:tabs>
          <w:tab w:val="left" w:pos="1568"/>
        </w:tabs>
        <w:ind w:firstLine="740"/>
        <w:jc w:val="both"/>
      </w:pPr>
      <w:r>
        <w:t>Организмы и среда обитания.</w:t>
      </w:r>
    </w:p>
    <w:p w:rsidR="000F6BE1" w:rsidRDefault="00DE4CA2">
      <w:pPr>
        <w:pStyle w:val="70"/>
        <w:framePr w:w="10066" w:h="14548" w:hRule="exact" w:wrap="none" w:vAnchor="page" w:hAnchor="page" w:x="1494" w:y="1000"/>
        <w:shd w:val="clear" w:color="auto" w:fill="auto"/>
        <w:ind w:right="700" w:firstLine="740"/>
        <w:jc w:val="both"/>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F6BE1" w:rsidRDefault="00DE4CA2">
      <w:pPr>
        <w:pStyle w:val="70"/>
        <w:framePr w:w="10066" w:h="14548" w:hRule="exact" w:wrap="none" w:vAnchor="page" w:hAnchor="page" w:x="1494" w:y="1000"/>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1000"/>
        <w:shd w:val="clear" w:color="auto" w:fill="auto"/>
        <w:ind w:right="700" w:firstLine="740"/>
        <w:jc w:val="both"/>
      </w:pPr>
      <w:r>
        <w:t>Выявление приспособлений организмов к среде обитания (на конкретных примерах).</w:t>
      </w:r>
    </w:p>
    <w:p w:rsidR="000F6BE1" w:rsidRDefault="00DE4CA2">
      <w:pPr>
        <w:pStyle w:val="70"/>
        <w:framePr w:w="10066" w:h="14548" w:hRule="exact" w:wrap="none" w:vAnchor="page" w:hAnchor="page" w:x="1494" w:y="1000"/>
        <w:shd w:val="clear" w:color="auto" w:fill="auto"/>
        <w:ind w:firstLine="740"/>
        <w:jc w:val="both"/>
      </w:pPr>
      <w:r>
        <w:t>Экскурсии или видеоэкскурсии.</w:t>
      </w:r>
    </w:p>
    <w:p w:rsidR="000F6BE1" w:rsidRDefault="00DE4CA2">
      <w:pPr>
        <w:pStyle w:val="70"/>
        <w:framePr w:w="10066" w:h="14548" w:hRule="exact" w:wrap="none" w:vAnchor="page" w:hAnchor="page" w:x="1494" w:y="1000"/>
        <w:shd w:val="clear" w:color="auto" w:fill="auto"/>
        <w:ind w:firstLine="740"/>
        <w:jc w:val="both"/>
      </w:pPr>
      <w:r>
        <w:t>Растительный и животный мир родного края (краеведение).</w:t>
      </w:r>
    </w:p>
    <w:p w:rsidR="000F6BE1" w:rsidRDefault="00DE4CA2">
      <w:pPr>
        <w:pStyle w:val="70"/>
        <w:framePr w:w="10066" w:h="14548" w:hRule="exact" w:wrap="none" w:vAnchor="page" w:hAnchor="page" w:x="1494" w:y="1000"/>
        <w:numPr>
          <w:ilvl w:val="2"/>
          <w:numId w:val="464"/>
        </w:numPr>
        <w:shd w:val="clear" w:color="auto" w:fill="auto"/>
        <w:tabs>
          <w:tab w:val="left" w:pos="1568"/>
        </w:tabs>
        <w:ind w:firstLine="740"/>
        <w:jc w:val="both"/>
      </w:pPr>
      <w:r>
        <w:t>Природные сообщества.</w:t>
      </w:r>
    </w:p>
    <w:p w:rsidR="000F6BE1" w:rsidRDefault="00DE4CA2">
      <w:pPr>
        <w:pStyle w:val="70"/>
        <w:framePr w:w="10066" w:h="14548" w:hRule="exact" w:wrap="none" w:vAnchor="page" w:hAnchor="page" w:x="1494" w:y="1000"/>
        <w:shd w:val="clear" w:color="auto" w:fill="auto"/>
        <w:ind w:firstLine="740"/>
        <w:jc w:val="both"/>
      </w:pPr>
      <w:r>
        <w:t>Понятие о природном сообществе. Взаимосвязи организмов в природных</w:t>
      </w:r>
    </w:p>
    <w:p w:rsidR="000F6BE1" w:rsidRDefault="00DE4CA2">
      <w:pPr>
        <w:pStyle w:val="ab"/>
        <w:framePr w:wrap="none" w:vAnchor="page" w:hAnchor="page" w:x="6030" w:y="15808"/>
        <w:shd w:val="clear" w:color="auto" w:fill="auto"/>
        <w:spacing w:line="180" w:lineRule="exact"/>
      </w:pPr>
      <w:r>
        <w:t>853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jc w:val="both"/>
      </w:pPr>
      <w:r>
        <w:lastRenderedPageBreak/>
        <w:t>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0F6BE1" w:rsidRDefault="00DE4CA2">
      <w:pPr>
        <w:pStyle w:val="70"/>
        <w:framePr w:w="10066" w:h="14553" w:hRule="exact" w:wrap="none" w:vAnchor="page" w:hAnchor="page" w:x="1494" w:y="996"/>
        <w:shd w:val="clear" w:color="auto" w:fill="auto"/>
        <w:ind w:right="700" w:firstLine="740"/>
        <w:jc w:val="both"/>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F6BE1" w:rsidRDefault="00DE4CA2">
      <w:pPr>
        <w:pStyle w:val="70"/>
        <w:framePr w:w="10066" w:h="14553" w:hRule="exact" w:wrap="none" w:vAnchor="page" w:hAnchor="page" w:x="1494" w:y="996"/>
        <w:shd w:val="clear" w:color="auto" w:fill="auto"/>
        <w:ind w:right="700" w:firstLine="740"/>
        <w:jc w:val="both"/>
      </w:pPr>
      <w:r>
        <w:t>Природные зоны Земли, их обитатели. Флора и фауна природных зон. Ландшафты: природные и культурные.</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right="700" w:firstLine="740"/>
        <w:jc w:val="both"/>
      </w:pPr>
      <w:r>
        <w:t>Изучение искусственных сообществ и их обитателей (на примере аквариума и других искусственных сообществ).</w:t>
      </w:r>
    </w:p>
    <w:p w:rsidR="000F6BE1" w:rsidRDefault="00DE4CA2">
      <w:pPr>
        <w:pStyle w:val="70"/>
        <w:framePr w:w="10066" w:h="14553" w:hRule="exact" w:wrap="none" w:vAnchor="page" w:hAnchor="page" w:x="1494" w:y="996"/>
        <w:shd w:val="clear" w:color="auto" w:fill="auto"/>
        <w:ind w:firstLine="740"/>
        <w:jc w:val="both"/>
      </w:pPr>
      <w:r>
        <w:t>Экскурсии или видеоэкскурсии.</w:t>
      </w:r>
    </w:p>
    <w:p w:rsidR="000F6BE1" w:rsidRDefault="00DE4CA2">
      <w:pPr>
        <w:pStyle w:val="70"/>
        <w:framePr w:w="10066" w:h="14553" w:hRule="exact" w:wrap="none" w:vAnchor="page" w:hAnchor="page" w:x="1494" w:y="996"/>
        <w:shd w:val="clear" w:color="auto" w:fill="auto"/>
        <w:ind w:right="700" w:firstLine="740"/>
        <w:jc w:val="both"/>
      </w:pPr>
      <w:r>
        <w:t>Изучение природных сообществ (на примере леса, озера, пруда, луга и других природных сообществ.).</w:t>
      </w:r>
    </w:p>
    <w:p w:rsidR="000F6BE1" w:rsidRDefault="00DE4CA2">
      <w:pPr>
        <w:pStyle w:val="70"/>
        <w:framePr w:w="10066" w:h="14553" w:hRule="exact" w:wrap="none" w:vAnchor="page" w:hAnchor="page" w:x="1494" w:y="996"/>
        <w:shd w:val="clear" w:color="auto" w:fill="auto"/>
        <w:ind w:firstLine="740"/>
        <w:jc w:val="both"/>
      </w:pPr>
      <w:r>
        <w:t>Изучение сезонных явлений в жизни природных сообществ.</w:t>
      </w:r>
    </w:p>
    <w:p w:rsidR="000F6BE1" w:rsidRDefault="00DE4CA2">
      <w:pPr>
        <w:pStyle w:val="70"/>
        <w:framePr w:w="10066" w:h="14553" w:hRule="exact" w:wrap="none" w:vAnchor="page" w:hAnchor="page" w:x="1494" w:y="996"/>
        <w:numPr>
          <w:ilvl w:val="2"/>
          <w:numId w:val="464"/>
        </w:numPr>
        <w:shd w:val="clear" w:color="auto" w:fill="auto"/>
        <w:tabs>
          <w:tab w:val="left" w:pos="1531"/>
        </w:tabs>
        <w:ind w:firstLine="740"/>
        <w:jc w:val="both"/>
      </w:pPr>
      <w:r>
        <w:t>Живая природа и человек.</w:t>
      </w:r>
    </w:p>
    <w:p w:rsidR="000F6BE1" w:rsidRDefault="00DE4CA2">
      <w:pPr>
        <w:pStyle w:val="70"/>
        <w:framePr w:w="10066" w:h="14553" w:hRule="exact" w:wrap="none" w:vAnchor="page" w:hAnchor="page" w:x="1494" w:y="996"/>
        <w:shd w:val="clear" w:color="auto" w:fill="auto"/>
        <w:ind w:right="700" w:firstLine="740"/>
        <w:jc w:val="both"/>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0F6BE1" w:rsidRDefault="00DE4CA2">
      <w:pPr>
        <w:pStyle w:val="70"/>
        <w:framePr w:w="10066" w:h="14553" w:hRule="exact" w:wrap="none" w:vAnchor="page" w:hAnchor="page" w:x="1494" w:y="996"/>
        <w:shd w:val="clear" w:color="auto" w:fill="auto"/>
        <w:ind w:firstLine="740"/>
        <w:jc w:val="both"/>
      </w:pPr>
      <w:r>
        <w:t>Практические работы.</w:t>
      </w:r>
    </w:p>
    <w:p w:rsidR="000F6BE1" w:rsidRDefault="00DE4CA2">
      <w:pPr>
        <w:pStyle w:val="70"/>
        <w:framePr w:w="10066" w:h="14553" w:hRule="exact" w:wrap="none" w:vAnchor="page" w:hAnchor="page" w:x="1494" w:y="996"/>
        <w:shd w:val="clear" w:color="auto" w:fill="auto"/>
        <w:ind w:right="700" w:firstLine="740"/>
        <w:jc w:val="both"/>
      </w:pPr>
      <w:r>
        <w:t>Проведение акции по уборке мусора в ближайшем лесу, парке, сквере или на пришкольной территории.</w:t>
      </w:r>
    </w:p>
    <w:p w:rsidR="000F6BE1" w:rsidRDefault="00DE4CA2">
      <w:pPr>
        <w:pStyle w:val="70"/>
        <w:framePr w:w="10066" w:h="14553" w:hRule="exact" w:wrap="none" w:vAnchor="page" w:hAnchor="page" w:x="1494" w:y="996"/>
        <w:numPr>
          <w:ilvl w:val="1"/>
          <w:numId w:val="464"/>
        </w:numPr>
        <w:shd w:val="clear" w:color="auto" w:fill="auto"/>
        <w:tabs>
          <w:tab w:val="left" w:pos="1354"/>
        </w:tabs>
        <w:ind w:firstLine="740"/>
        <w:jc w:val="both"/>
      </w:pPr>
      <w:r>
        <w:t>Содержание обучения в 6 классе.</w:t>
      </w:r>
    </w:p>
    <w:p w:rsidR="000F6BE1" w:rsidRDefault="00DE4CA2">
      <w:pPr>
        <w:pStyle w:val="70"/>
        <w:framePr w:w="10066" w:h="14553" w:hRule="exact" w:wrap="none" w:vAnchor="page" w:hAnchor="page" w:x="1494" w:y="996"/>
        <w:numPr>
          <w:ilvl w:val="2"/>
          <w:numId w:val="464"/>
        </w:numPr>
        <w:shd w:val="clear" w:color="auto" w:fill="auto"/>
        <w:tabs>
          <w:tab w:val="left" w:pos="1531"/>
        </w:tabs>
        <w:ind w:firstLine="740"/>
        <w:jc w:val="both"/>
      </w:pPr>
      <w:r>
        <w:t>Растительный организм.</w:t>
      </w:r>
    </w:p>
    <w:p w:rsidR="000F6BE1" w:rsidRDefault="00DE4CA2">
      <w:pPr>
        <w:pStyle w:val="70"/>
        <w:framePr w:w="10066" w:h="14553" w:hRule="exact" w:wrap="none" w:vAnchor="page" w:hAnchor="page" w:x="1494" w:y="996"/>
        <w:shd w:val="clear" w:color="auto" w:fill="auto"/>
        <w:ind w:right="700" w:firstLine="740"/>
        <w:jc w:val="both"/>
      </w:pPr>
      <w:r>
        <w:t>Ботаника - наука о растениях. Разделы ботаники. Связь ботаники с другими науками и техникой. Общие признаки растений.</w:t>
      </w:r>
    </w:p>
    <w:p w:rsidR="000F6BE1" w:rsidRDefault="00DE4CA2">
      <w:pPr>
        <w:pStyle w:val="70"/>
        <w:framePr w:w="10066" w:h="14553" w:hRule="exact" w:wrap="none" w:vAnchor="page" w:hAnchor="page" w:x="1494" w:y="996"/>
        <w:shd w:val="clear" w:color="auto" w:fill="auto"/>
        <w:ind w:right="700" w:firstLine="740"/>
        <w:jc w:val="both"/>
      </w:pPr>
      <w:r>
        <w:t>Разнообразие растений. Уровни организации растительного организма. Высшие и низшие растения. Споровые и семенные растения.</w:t>
      </w:r>
    </w:p>
    <w:p w:rsidR="000F6BE1" w:rsidRDefault="00DE4CA2">
      <w:pPr>
        <w:pStyle w:val="70"/>
        <w:framePr w:w="10066" w:h="14553" w:hRule="exact" w:wrap="none" w:vAnchor="page" w:hAnchor="page" w:x="1494" w:y="996"/>
        <w:shd w:val="clear" w:color="auto" w:fill="auto"/>
        <w:ind w:right="700" w:firstLine="740"/>
        <w:jc w:val="both"/>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F6BE1" w:rsidRDefault="00DE4CA2">
      <w:pPr>
        <w:pStyle w:val="ab"/>
        <w:framePr w:wrap="none" w:vAnchor="page" w:hAnchor="page" w:x="6030" w:y="15808"/>
        <w:shd w:val="clear" w:color="auto" w:fill="auto"/>
        <w:spacing w:line="180" w:lineRule="exact"/>
      </w:pPr>
      <w:r>
        <w:t>854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Органы и системы органов растений. Строение органов растительного организма, их роль и связь между собой.</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микроскопического строения листа водного растения элодеи.</w:t>
      </w:r>
    </w:p>
    <w:p w:rsidR="000F6BE1" w:rsidRDefault="00DE4CA2">
      <w:pPr>
        <w:pStyle w:val="70"/>
        <w:framePr w:w="10066" w:h="14548" w:hRule="exact" w:wrap="none" w:vAnchor="page" w:hAnchor="page" w:x="1494" w:y="996"/>
        <w:shd w:val="clear" w:color="auto" w:fill="auto"/>
        <w:ind w:firstLine="740"/>
        <w:jc w:val="both"/>
      </w:pPr>
      <w:r>
        <w:t>Изучение строения растительных тканей (использование микропрепаратов).</w:t>
      </w:r>
    </w:p>
    <w:p w:rsidR="000F6BE1" w:rsidRDefault="00DE4CA2">
      <w:pPr>
        <w:pStyle w:val="70"/>
        <w:framePr w:w="10066" w:h="14548" w:hRule="exact" w:wrap="none" w:vAnchor="page" w:hAnchor="page" w:x="1494" w:y="996"/>
        <w:shd w:val="clear" w:color="auto" w:fill="auto"/>
        <w:ind w:right="700" w:firstLine="740"/>
        <w:jc w:val="both"/>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F6BE1" w:rsidRDefault="00DE4CA2">
      <w:pPr>
        <w:pStyle w:val="70"/>
        <w:framePr w:w="10066" w:h="14548" w:hRule="exact" w:wrap="none" w:vAnchor="page" w:hAnchor="page" w:x="1494" w:y="996"/>
        <w:shd w:val="clear" w:color="auto" w:fill="auto"/>
        <w:ind w:firstLine="740"/>
        <w:jc w:val="both"/>
      </w:pPr>
      <w:r>
        <w:t>Экскурсии или видеоэкскурсии.</w:t>
      </w:r>
    </w:p>
    <w:p w:rsidR="000F6BE1" w:rsidRDefault="00DE4CA2">
      <w:pPr>
        <w:pStyle w:val="70"/>
        <w:framePr w:w="10066" w:h="14548" w:hRule="exact" w:wrap="none" w:vAnchor="page" w:hAnchor="page" w:x="1494" w:y="996"/>
        <w:shd w:val="clear" w:color="auto" w:fill="auto"/>
        <w:ind w:firstLine="740"/>
        <w:jc w:val="both"/>
      </w:pPr>
      <w:r>
        <w:t>Ознакомление в природе с цветковыми растениями.</w:t>
      </w:r>
    </w:p>
    <w:p w:rsidR="000F6BE1" w:rsidRDefault="00DE4CA2">
      <w:pPr>
        <w:pStyle w:val="70"/>
        <w:framePr w:w="10066" w:h="14548" w:hRule="exact" w:wrap="none" w:vAnchor="page" w:hAnchor="page" w:x="1494" w:y="996"/>
        <w:numPr>
          <w:ilvl w:val="2"/>
          <w:numId w:val="464"/>
        </w:numPr>
        <w:shd w:val="clear" w:color="auto" w:fill="auto"/>
        <w:tabs>
          <w:tab w:val="left" w:pos="1561"/>
        </w:tabs>
        <w:ind w:firstLine="740"/>
        <w:jc w:val="both"/>
      </w:pPr>
      <w:r>
        <w:t>Строение и жизнедеятельность растительного организма.</w:t>
      </w:r>
    </w:p>
    <w:p w:rsidR="000F6BE1" w:rsidRDefault="00DE4CA2">
      <w:pPr>
        <w:pStyle w:val="70"/>
        <w:framePr w:w="10066" w:h="14548" w:hRule="exact" w:wrap="none" w:vAnchor="page" w:hAnchor="page" w:x="1494" w:y="996"/>
        <w:shd w:val="clear" w:color="auto" w:fill="auto"/>
        <w:ind w:firstLine="740"/>
        <w:jc w:val="both"/>
      </w:pPr>
      <w:r>
        <w:t>Питание растения.</w:t>
      </w:r>
    </w:p>
    <w:p w:rsidR="000F6BE1" w:rsidRDefault="00DE4CA2">
      <w:pPr>
        <w:pStyle w:val="70"/>
        <w:framePr w:w="10066" w:h="14548" w:hRule="exact" w:wrap="none" w:vAnchor="page" w:hAnchor="page" w:x="1494" w:y="996"/>
        <w:shd w:val="clear" w:color="auto" w:fill="auto"/>
        <w:tabs>
          <w:tab w:val="left" w:pos="2126"/>
          <w:tab w:val="left" w:pos="3994"/>
          <w:tab w:val="left" w:pos="6749"/>
          <w:tab w:val="left" w:pos="8654"/>
        </w:tabs>
        <w:ind w:right="700" w:firstLine="740"/>
        <w:jc w:val="both"/>
      </w:pPr>
      <w: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w:t>
      </w:r>
      <w:r>
        <w:tab/>
        <w:t>осмос).</w:t>
      </w:r>
      <w:r>
        <w:tab/>
        <w:t>Видоизменение</w:t>
      </w:r>
      <w:r>
        <w:tab/>
        <w:t>корней.</w:t>
      </w:r>
      <w:r>
        <w:tab/>
        <w:t>Почва,</w:t>
      </w:r>
    </w:p>
    <w:p w:rsidR="000F6BE1" w:rsidRDefault="00DE4CA2">
      <w:pPr>
        <w:pStyle w:val="70"/>
        <w:framePr w:w="10066" w:h="14548" w:hRule="exact" w:wrap="none" w:vAnchor="page" w:hAnchor="page" w:x="1494" w:y="996"/>
        <w:shd w:val="clear" w:color="auto" w:fill="auto"/>
        <w:ind w:right="700"/>
      </w:pPr>
      <w:r>
        <w:t>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F6BE1" w:rsidRDefault="00DE4CA2">
      <w:pPr>
        <w:pStyle w:val="70"/>
        <w:framePr w:w="10066" w:h="14548" w:hRule="exact" w:wrap="none" w:vAnchor="page" w:hAnchor="page" w:x="1494" w:y="996"/>
        <w:shd w:val="clear" w:color="auto" w:fill="auto"/>
        <w:ind w:right="700" w:firstLine="740"/>
        <w:jc w:val="both"/>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right="700" w:firstLine="740"/>
        <w:jc w:val="both"/>
      </w:pPr>
      <w:r>
        <w:t>Изучение строения корневых систем (стержневой и мочковатой) на примере гербарных экземпляров или живых растений.</w:t>
      </w:r>
    </w:p>
    <w:p w:rsidR="000F6BE1" w:rsidRDefault="00DE4CA2">
      <w:pPr>
        <w:pStyle w:val="70"/>
        <w:framePr w:w="10066" w:h="14548" w:hRule="exact" w:wrap="none" w:vAnchor="page" w:hAnchor="page" w:x="1494" w:y="996"/>
        <w:shd w:val="clear" w:color="auto" w:fill="auto"/>
        <w:ind w:firstLine="740"/>
        <w:jc w:val="both"/>
      </w:pPr>
      <w:r>
        <w:t>Изучение микропрепарата клеток корня.</w:t>
      </w:r>
    </w:p>
    <w:p w:rsidR="000F6BE1" w:rsidRDefault="00DE4CA2">
      <w:pPr>
        <w:pStyle w:val="70"/>
        <w:framePr w:w="10066" w:h="14548" w:hRule="exact" w:wrap="none" w:vAnchor="page" w:hAnchor="page" w:x="1494" w:y="996"/>
        <w:shd w:val="clear" w:color="auto" w:fill="auto"/>
        <w:ind w:right="700" w:firstLine="740"/>
        <w:jc w:val="both"/>
      </w:pPr>
      <w:r>
        <w:t>Изучение строения вегетативных и генеративных почек (на примере сирени, тополя и других растений).</w:t>
      </w:r>
    </w:p>
    <w:p w:rsidR="000F6BE1" w:rsidRDefault="00DE4CA2">
      <w:pPr>
        <w:pStyle w:val="70"/>
        <w:framePr w:w="10066" w:h="14548" w:hRule="exact" w:wrap="none" w:vAnchor="page" w:hAnchor="page" w:x="1494" w:y="996"/>
        <w:shd w:val="clear" w:color="auto" w:fill="auto"/>
        <w:ind w:right="700" w:firstLine="740"/>
        <w:jc w:val="both"/>
      </w:pPr>
      <w:r>
        <w:t>Ознакомление с внешним строением листьев и листорасположением (на комнатных растениях).</w:t>
      </w:r>
    </w:p>
    <w:p w:rsidR="000F6BE1" w:rsidRDefault="00DE4CA2">
      <w:pPr>
        <w:pStyle w:val="70"/>
        <w:framePr w:w="10066" w:h="14548" w:hRule="exact" w:wrap="none" w:vAnchor="page" w:hAnchor="page" w:x="1494" w:y="996"/>
        <w:shd w:val="clear" w:color="auto" w:fill="auto"/>
        <w:ind w:firstLine="740"/>
        <w:jc w:val="both"/>
      </w:pPr>
      <w:r>
        <w:t>Изучение микроскопического строения листа (на готовых микропрепаратах).</w:t>
      </w:r>
    </w:p>
    <w:p w:rsidR="000F6BE1" w:rsidRDefault="00DE4CA2">
      <w:pPr>
        <w:pStyle w:val="70"/>
        <w:framePr w:w="10066" w:h="14548" w:hRule="exact" w:wrap="none" w:vAnchor="page" w:hAnchor="page" w:x="1494" w:y="996"/>
        <w:shd w:val="clear" w:color="auto" w:fill="auto"/>
        <w:ind w:firstLine="740"/>
        <w:jc w:val="both"/>
      </w:pPr>
      <w:r>
        <w:t>Наблюдение процесса выделения кислорода на свету аквариумными растениями.</w:t>
      </w:r>
    </w:p>
    <w:p w:rsidR="000F6BE1" w:rsidRDefault="00DE4CA2">
      <w:pPr>
        <w:pStyle w:val="70"/>
        <w:framePr w:w="10066" w:h="14548" w:hRule="exact" w:wrap="none" w:vAnchor="page" w:hAnchor="page" w:x="1494" w:y="996"/>
        <w:numPr>
          <w:ilvl w:val="2"/>
          <w:numId w:val="464"/>
        </w:numPr>
        <w:shd w:val="clear" w:color="auto" w:fill="auto"/>
        <w:tabs>
          <w:tab w:val="left" w:pos="1561"/>
        </w:tabs>
        <w:ind w:firstLine="740"/>
        <w:jc w:val="both"/>
      </w:pPr>
      <w:r>
        <w:t>Дыхание растения.</w:t>
      </w:r>
    </w:p>
    <w:p w:rsidR="000F6BE1" w:rsidRDefault="00DE4CA2">
      <w:pPr>
        <w:pStyle w:val="ab"/>
        <w:framePr w:wrap="none" w:vAnchor="page" w:hAnchor="page" w:x="6030" w:y="15808"/>
        <w:shd w:val="clear" w:color="auto" w:fill="auto"/>
        <w:spacing w:line="180" w:lineRule="exact"/>
      </w:pPr>
      <w:r>
        <w:t>855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firstLine="740"/>
        <w:jc w:val="both"/>
      </w:pPr>
      <w:r>
        <w:lastRenderedPageBreak/>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F6BE1" w:rsidRDefault="00DE4CA2">
      <w:pPr>
        <w:pStyle w:val="70"/>
        <w:framePr w:w="10066" w:h="14553" w:hRule="exact" w:wrap="none" w:vAnchor="page" w:hAnchor="page" w:x="1494" w:y="995"/>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5"/>
        <w:shd w:val="clear" w:color="auto" w:fill="auto"/>
        <w:ind w:firstLine="740"/>
        <w:jc w:val="both"/>
      </w:pPr>
      <w:r>
        <w:t>Изучение роли рыхления для дыхания корней.</w:t>
      </w:r>
    </w:p>
    <w:p w:rsidR="000F6BE1" w:rsidRDefault="00DE4CA2">
      <w:pPr>
        <w:pStyle w:val="70"/>
        <w:framePr w:w="10066" w:h="14553" w:hRule="exact" w:wrap="none" w:vAnchor="page" w:hAnchor="page" w:x="1494" w:y="995"/>
        <w:numPr>
          <w:ilvl w:val="2"/>
          <w:numId w:val="464"/>
        </w:numPr>
        <w:shd w:val="clear" w:color="auto" w:fill="auto"/>
        <w:tabs>
          <w:tab w:val="left" w:pos="1514"/>
        </w:tabs>
        <w:ind w:firstLine="740"/>
        <w:jc w:val="both"/>
      </w:pPr>
      <w:r>
        <w:t>Транспорт веществ в растении.</w:t>
      </w:r>
    </w:p>
    <w:p w:rsidR="000F6BE1" w:rsidRDefault="00DE4CA2">
      <w:pPr>
        <w:pStyle w:val="70"/>
        <w:framePr w:w="10066" w:h="14553" w:hRule="exact" w:wrap="none" w:vAnchor="page" w:hAnchor="page" w:x="1494" w:y="995"/>
        <w:shd w:val="clear" w:color="auto" w:fill="auto"/>
        <w:ind w:right="700" w:firstLine="740"/>
        <w:jc w:val="both"/>
      </w:pPr>
      <w:r>
        <w:t>Неорганические (вода, минеральные соли) и органические вещества (белки, жиры, углеводы, нуклеиновые кислоты, витамины и другие вещества)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0F6BE1" w:rsidRDefault="00DE4CA2">
      <w:pPr>
        <w:pStyle w:val="70"/>
        <w:framePr w:w="10066" w:h="14553" w:hRule="exact" w:wrap="none" w:vAnchor="page" w:hAnchor="page" w:x="1494" w:y="995"/>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5"/>
        <w:shd w:val="clear" w:color="auto" w:fill="auto"/>
        <w:ind w:firstLine="740"/>
        <w:jc w:val="both"/>
      </w:pPr>
      <w:r>
        <w:t>Обнаружение неорганических и органических веществ в растении.</w:t>
      </w:r>
    </w:p>
    <w:p w:rsidR="000F6BE1" w:rsidRDefault="00DE4CA2">
      <w:pPr>
        <w:pStyle w:val="70"/>
        <w:framePr w:w="10066" w:h="14553" w:hRule="exact" w:wrap="none" w:vAnchor="page" w:hAnchor="page" w:x="1494" w:y="995"/>
        <w:shd w:val="clear" w:color="auto" w:fill="auto"/>
        <w:ind w:right="700" w:firstLine="740"/>
        <w:jc w:val="both"/>
      </w:pPr>
      <w:r>
        <w:t>Рассматривание микроскопического строения ветки дерева (на готовом микропрепарате).</w:t>
      </w:r>
    </w:p>
    <w:p w:rsidR="000F6BE1" w:rsidRDefault="00DE4CA2">
      <w:pPr>
        <w:pStyle w:val="70"/>
        <w:framePr w:w="10066" w:h="14553" w:hRule="exact" w:wrap="none" w:vAnchor="page" w:hAnchor="page" w:x="1494" w:y="995"/>
        <w:shd w:val="clear" w:color="auto" w:fill="auto"/>
        <w:ind w:firstLine="740"/>
        <w:jc w:val="both"/>
      </w:pPr>
      <w:r>
        <w:t>Выявление передвижения воды и минеральных веществ по древесине.</w:t>
      </w:r>
    </w:p>
    <w:p w:rsidR="000F6BE1" w:rsidRDefault="00DE4CA2">
      <w:pPr>
        <w:pStyle w:val="70"/>
        <w:framePr w:w="10066" w:h="14553" w:hRule="exact" w:wrap="none" w:vAnchor="page" w:hAnchor="page" w:x="1494" w:y="995"/>
        <w:shd w:val="clear" w:color="auto" w:fill="auto"/>
        <w:ind w:firstLine="740"/>
        <w:jc w:val="both"/>
      </w:pPr>
      <w:r>
        <w:t>Исследование строения корневища, клубня, луковицы.</w:t>
      </w:r>
    </w:p>
    <w:p w:rsidR="000F6BE1" w:rsidRDefault="00DE4CA2">
      <w:pPr>
        <w:pStyle w:val="70"/>
        <w:framePr w:w="10066" w:h="14553" w:hRule="exact" w:wrap="none" w:vAnchor="page" w:hAnchor="page" w:x="1494" w:y="995"/>
        <w:numPr>
          <w:ilvl w:val="2"/>
          <w:numId w:val="464"/>
        </w:numPr>
        <w:shd w:val="clear" w:color="auto" w:fill="auto"/>
        <w:tabs>
          <w:tab w:val="left" w:pos="1514"/>
        </w:tabs>
        <w:ind w:firstLine="740"/>
        <w:jc w:val="both"/>
      </w:pPr>
      <w:r>
        <w:t>Рост растения.</w:t>
      </w:r>
    </w:p>
    <w:p w:rsidR="000F6BE1" w:rsidRDefault="00DE4CA2">
      <w:pPr>
        <w:pStyle w:val="70"/>
        <w:framePr w:w="10066" w:h="14553" w:hRule="exact" w:wrap="none" w:vAnchor="page" w:hAnchor="page" w:x="1494" w:y="995"/>
        <w:shd w:val="clear" w:color="auto" w:fill="auto"/>
        <w:tabs>
          <w:tab w:val="left" w:pos="3067"/>
          <w:tab w:val="left" w:pos="6672"/>
        </w:tabs>
        <w:ind w:right="700" w:firstLine="740"/>
        <w:jc w:val="both"/>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w:t>
      </w:r>
      <w:r>
        <w:tab/>
        <w:t>Формирование кроны.</w:t>
      </w:r>
      <w:r>
        <w:tab/>
        <w:t>Применение знаний</w:t>
      </w:r>
    </w:p>
    <w:p w:rsidR="000F6BE1" w:rsidRDefault="00DE4CA2">
      <w:pPr>
        <w:pStyle w:val="70"/>
        <w:framePr w:w="10066" w:h="14553" w:hRule="exact" w:wrap="none" w:vAnchor="page" w:hAnchor="page" w:x="1494" w:y="995"/>
        <w:shd w:val="clear" w:color="auto" w:fill="auto"/>
      </w:pPr>
      <w:r>
        <w:t>о росте растения в сельском хозяйстве. Развитие боковых побегов.</w:t>
      </w:r>
    </w:p>
    <w:p w:rsidR="000F6BE1" w:rsidRDefault="00DE4CA2">
      <w:pPr>
        <w:pStyle w:val="70"/>
        <w:framePr w:w="10066" w:h="14553" w:hRule="exact" w:wrap="none" w:vAnchor="page" w:hAnchor="page" w:x="1494" w:y="995"/>
        <w:shd w:val="clear" w:color="auto" w:fill="auto"/>
        <w:ind w:firstLine="740"/>
        <w:jc w:val="both"/>
      </w:pPr>
      <w:r>
        <w:t>Лабораторные и практические работы.</w:t>
      </w:r>
    </w:p>
    <w:p w:rsidR="000F6BE1" w:rsidRDefault="00DE4CA2">
      <w:pPr>
        <w:pStyle w:val="ab"/>
        <w:framePr w:wrap="none" w:vAnchor="page" w:hAnchor="page" w:x="6030" w:y="15808"/>
        <w:shd w:val="clear" w:color="auto" w:fill="auto"/>
        <w:spacing w:line="180" w:lineRule="exact"/>
      </w:pPr>
      <w:r>
        <w:t>856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firstLine="740"/>
        <w:jc w:val="both"/>
      </w:pPr>
      <w:r>
        <w:lastRenderedPageBreak/>
        <w:t>Наблюдение за ростом корня.</w:t>
      </w:r>
    </w:p>
    <w:p w:rsidR="000F6BE1" w:rsidRDefault="00DE4CA2">
      <w:pPr>
        <w:pStyle w:val="70"/>
        <w:framePr w:w="10066" w:h="14548" w:hRule="exact" w:wrap="none" w:vAnchor="page" w:hAnchor="page" w:x="1494" w:y="1001"/>
        <w:shd w:val="clear" w:color="auto" w:fill="auto"/>
        <w:ind w:firstLine="740"/>
        <w:jc w:val="both"/>
      </w:pPr>
      <w:r>
        <w:t>Наблюдение за ростом побега.</w:t>
      </w:r>
    </w:p>
    <w:p w:rsidR="000F6BE1" w:rsidRDefault="00DE4CA2">
      <w:pPr>
        <w:pStyle w:val="70"/>
        <w:framePr w:w="10066" w:h="14548" w:hRule="exact" w:wrap="none" w:vAnchor="page" w:hAnchor="page" w:x="1494" w:y="1001"/>
        <w:shd w:val="clear" w:color="auto" w:fill="auto"/>
        <w:ind w:firstLine="740"/>
        <w:jc w:val="both"/>
      </w:pPr>
      <w:r>
        <w:t>Определение возраста дерева по спилу.</w:t>
      </w:r>
    </w:p>
    <w:p w:rsidR="000F6BE1" w:rsidRDefault="00DE4CA2">
      <w:pPr>
        <w:pStyle w:val="70"/>
        <w:framePr w:w="10066" w:h="14548" w:hRule="exact" w:wrap="none" w:vAnchor="page" w:hAnchor="page" w:x="1494" w:y="1001"/>
        <w:numPr>
          <w:ilvl w:val="2"/>
          <w:numId w:val="464"/>
        </w:numPr>
        <w:shd w:val="clear" w:color="auto" w:fill="auto"/>
        <w:tabs>
          <w:tab w:val="left" w:pos="1563"/>
        </w:tabs>
        <w:ind w:firstLine="740"/>
        <w:jc w:val="both"/>
      </w:pPr>
      <w:r>
        <w:t>Размножение растения.</w:t>
      </w:r>
    </w:p>
    <w:p w:rsidR="000F6BE1" w:rsidRDefault="00DE4CA2">
      <w:pPr>
        <w:pStyle w:val="70"/>
        <w:framePr w:w="10066" w:h="14548" w:hRule="exact" w:wrap="none" w:vAnchor="page" w:hAnchor="page" w:x="1494" w:y="1001"/>
        <w:shd w:val="clear" w:color="auto" w:fill="auto"/>
        <w:ind w:right="700" w:firstLine="740"/>
        <w:jc w:val="both"/>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0F6BE1" w:rsidRDefault="00DE4CA2">
      <w:pPr>
        <w:pStyle w:val="70"/>
        <w:framePr w:w="10066" w:h="14548"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1001"/>
        <w:shd w:val="clear" w:color="auto" w:fill="auto"/>
        <w:ind w:right="700" w:firstLine="740"/>
        <w:jc w:val="both"/>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F6BE1" w:rsidRDefault="00DE4CA2">
      <w:pPr>
        <w:pStyle w:val="70"/>
        <w:framePr w:w="10066" w:h="14548" w:hRule="exact" w:wrap="none" w:vAnchor="page" w:hAnchor="page" w:x="1494" w:y="1001"/>
        <w:shd w:val="clear" w:color="auto" w:fill="auto"/>
        <w:ind w:firstLine="740"/>
        <w:jc w:val="both"/>
      </w:pPr>
      <w:r>
        <w:t>Изучение строения цветков.</w:t>
      </w:r>
    </w:p>
    <w:p w:rsidR="000F6BE1" w:rsidRDefault="00DE4CA2">
      <w:pPr>
        <w:pStyle w:val="70"/>
        <w:framePr w:w="10066" w:h="14548" w:hRule="exact" w:wrap="none" w:vAnchor="page" w:hAnchor="page" w:x="1494" w:y="1001"/>
        <w:shd w:val="clear" w:color="auto" w:fill="auto"/>
        <w:ind w:firstLine="740"/>
        <w:jc w:val="both"/>
      </w:pPr>
      <w:r>
        <w:t>Ознакомление с различными типами соцветий.</w:t>
      </w:r>
    </w:p>
    <w:p w:rsidR="000F6BE1" w:rsidRDefault="00DE4CA2">
      <w:pPr>
        <w:pStyle w:val="70"/>
        <w:framePr w:w="10066" w:h="14548" w:hRule="exact" w:wrap="none" w:vAnchor="page" w:hAnchor="page" w:x="1494" w:y="1001"/>
        <w:shd w:val="clear" w:color="auto" w:fill="auto"/>
        <w:ind w:firstLine="740"/>
        <w:jc w:val="both"/>
      </w:pPr>
      <w:r>
        <w:t>Изучение строения семян двудольных растений.</w:t>
      </w:r>
    </w:p>
    <w:p w:rsidR="000F6BE1" w:rsidRDefault="00DE4CA2">
      <w:pPr>
        <w:pStyle w:val="70"/>
        <w:framePr w:w="10066" w:h="14548" w:hRule="exact" w:wrap="none" w:vAnchor="page" w:hAnchor="page" w:x="1494" w:y="1001"/>
        <w:shd w:val="clear" w:color="auto" w:fill="auto"/>
        <w:ind w:firstLine="740"/>
        <w:jc w:val="both"/>
      </w:pPr>
      <w:r>
        <w:t>Изучение строения семян однодольных растений.</w:t>
      </w:r>
    </w:p>
    <w:p w:rsidR="000F6BE1" w:rsidRDefault="00DE4CA2">
      <w:pPr>
        <w:pStyle w:val="70"/>
        <w:framePr w:w="10066" w:h="14548" w:hRule="exact" w:wrap="none" w:vAnchor="page" w:hAnchor="page" w:x="1494" w:y="1001"/>
        <w:shd w:val="clear" w:color="auto" w:fill="auto"/>
        <w:ind w:firstLine="740"/>
        <w:jc w:val="both"/>
      </w:pPr>
      <w:r>
        <w:t>Определение всхожести семян культурных растений и посев их в грунт.</w:t>
      </w:r>
    </w:p>
    <w:p w:rsidR="000F6BE1" w:rsidRDefault="00DE4CA2">
      <w:pPr>
        <w:pStyle w:val="70"/>
        <w:framePr w:w="10066" w:h="14548" w:hRule="exact" w:wrap="none" w:vAnchor="page" w:hAnchor="page" w:x="1494" w:y="1001"/>
        <w:shd w:val="clear" w:color="auto" w:fill="auto"/>
        <w:ind w:firstLine="740"/>
        <w:jc w:val="both"/>
      </w:pPr>
      <w:r>
        <w:t>Развитие растения.</w:t>
      </w:r>
    </w:p>
    <w:p w:rsidR="000F6BE1" w:rsidRDefault="00DE4CA2">
      <w:pPr>
        <w:pStyle w:val="70"/>
        <w:framePr w:w="10066" w:h="14548" w:hRule="exact" w:wrap="none" w:vAnchor="page" w:hAnchor="page" w:x="1494" w:y="1001"/>
        <w:shd w:val="clear" w:color="auto" w:fill="auto"/>
        <w:ind w:right="700" w:firstLine="740"/>
        <w:jc w:val="both"/>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0F6BE1" w:rsidRDefault="00DE4CA2">
      <w:pPr>
        <w:pStyle w:val="70"/>
        <w:framePr w:w="10066" w:h="14548"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1001"/>
        <w:shd w:val="clear" w:color="auto" w:fill="auto"/>
        <w:ind w:right="700" w:firstLine="740"/>
        <w:jc w:val="both"/>
      </w:pPr>
      <w:r>
        <w:t>Наблюдение за ростом и развитием цветкового растения в комнатных условиях (на примере фасоли или посевного гороха).</w:t>
      </w:r>
    </w:p>
    <w:p w:rsidR="000F6BE1" w:rsidRDefault="00DE4CA2">
      <w:pPr>
        <w:pStyle w:val="70"/>
        <w:framePr w:w="10066" w:h="14548" w:hRule="exact" w:wrap="none" w:vAnchor="page" w:hAnchor="page" w:x="1494" w:y="1001"/>
        <w:shd w:val="clear" w:color="auto" w:fill="auto"/>
        <w:ind w:firstLine="740"/>
        <w:jc w:val="both"/>
      </w:pPr>
      <w:r>
        <w:t>Определение условий прорастания семян.</w:t>
      </w:r>
    </w:p>
    <w:p w:rsidR="000F6BE1" w:rsidRDefault="00DE4CA2">
      <w:pPr>
        <w:pStyle w:val="70"/>
        <w:framePr w:w="10066" w:h="14548" w:hRule="exact" w:wrap="none" w:vAnchor="page" w:hAnchor="page" w:x="1494" w:y="1001"/>
        <w:numPr>
          <w:ilvl w:val="1"/>
          <w:numId w:val="464"/>
        </w:numPr>
        <w:shd w:val="clear" w:color="auto" w:fill="auto"/>
        <w:tabs>
          <w:tab w:val="left" w:pos="1402"/>
        </w:tabs>
        <w:ind w:firstLine="740"/>
        <w:jc w:val="both"/>
      </w:pPr>
      <w:r>
        <w:t>Содержание обучения в 7 классе.</w:t>
      </w:r>
    </w:p>
    <w:p w:rsidR="000F6BE1" w:rsidRDefault="00DE4CA2">
      <w:pPr>
        <w:pStyle w:val="70"/>
        <w:framePr w:w="10066" w:h="14548" w:hRule="exact" w:wrap="none" w:vAnchor="page" w:hAnchor="page" w:x="1494" w:y="1001"/>
        <w:numPr>
          <w:ilvl w:val="2"/>
          <w:numId w:val="464"/>
        </w:numPr>
        <w:shd w:val="clear" w:color="auto" w:fill="auto"/>
        <w:tabs>
          <w:tab w:val="left" w:pos="1563"/>
        </w:tabs>
        <w:ind w:firstLine="740"/>
        <w:jc w:val="both"/>
      </w:pPr>
      <w:r>
        <w:t>Систематические группы растений.</w:t>
      </w:r>
    </w:p>
    <w:p w:rsidR="000F6BE1" w:rsidRDefault="00DE4CA2">
      <w:pPr>
        <w:pStyle w:val="70"/>
        <w:framePr w:w="10066" w:h="14548" w:hRule="exact" w:wrap="none" w:vAnchor="page" w:hAnchor="page" w:x="1494" w:y="1001"/>
        <w:shd w:val="clear" w:color="auto" w:fill="auto"/>
        <w:ind w:right="700" w:firstLine="740"/>
        <w:jc w:val="both"/>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w:t>
      </w:r>
    </w:p>
    <w:p w:rsidR="000F6BE1" w:rsidRDefault="00DE4CA2">
      <w:pPr>
        <w:pStyle w:val="ab"/>
        <w:framePr w:wrap="none" w:vAnchor="page" w:hAnchor="page" w:x="6030" w:y="15808"/>
        <w:shd w:val="clear" w:color="auto" w:fill="auto"/>
        <w:spacing w:line="180" w:lineRule="exact"/>
      </w:pPr>
      <w:r>
        <w:t>857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2863" w:hRule="exact" w:wrap="none" w:vAnchor="page" w:hAnchor="page" w:x="1494" w:y="996"/>
        <w:shd w:val="clear" w:color="auto" w:fill="auto"/>
      </w:pPr>
      <w:r>
        <w:lastRenderedPageBreak/>
        <w:t>систематики в биологии.</w:t>
      </w:r>
    </w:p>
    <w:p w:rsidR="000F6BE1" w:rsidRDefault="00DE4CA2">
      <w:pPr>
        <w:pStyle w:val="70"/>
        <w:framePr w:w="10066" w:h="12863" w:hRule="exact" w:wrap="none" w:vAnchor="page" w:hAnchor="page" w:x="1494" w:y="996"/>
        <w:shd w:val="clear" w:color="auto" w:fill="auto"/>
        <w:tabs>
          <w:tab w:val="left" w:pos="1272"/>
          <w:tab w:val="left" w:pos="4114"/>
          <w:tab w:val="left" w:pos="6096"/>
          <w:tab w:val="left" w:pos="8402"/>
        </w:tabs>
        <w:ind w:right="700" w:firstLine="740"/>
        <w:jc w:val="both"/>
      </w:pPr>
      <w:r>
        <w:t>Низшие растения. Водоросли. Общая характеристика водорослей. Одноклеточные и</w:t>
      </w:r>
      <w:r>
        <w:tab/>
        <w:t>многоклеточные</w:t>
      </w:r>
      <w:r>
        <w:tab/>
        <w:t>зелёные</w:t>
      </w:r>
      <w:r>
        <w:tab/>
        <w:t>водоросли.</w:t>
      </w:r>
      <w:r>
        <w:tab/>
        <w:t>Строение</w:t>
      </w:r>
    </w:p>
    <w:p w:rsidR="000F6BE1" w:rsidRDefault="00DE4CA2">
      <w:pPr>
        <w:pStyle w:val="70"/>
        <w:framePr w:w="10066" w:h="12863" w:hRule="exact" w:wrap="none" w:vAnchor="page" w:hAnchor="page" w:x="1494" w:y="996"/>
        <w:shd w:val="clear" w:color="auto" w:fill="auto"/>
        <w:tabs>
          <w:tab w:val="left" w:pos="1694"/>
          <w:tab w:val="left" w:pos="3096"/>
          <w:tab w:val="left" w:pos="3970"/>
          <w:tab w:val="left" w:pos="5558"/>
          <w:tab w:val="left" w:pos="7430"/>
          <w:tab w:val="left" w:pos="8402"/>
        </w:tabs>
      </w:pPr>
      <w:r>
        <w:t>и жизнедеятельность зелёных водорослей. Размножение зелёных водорослей (бесполое и половое).</w:t>
      </w:r>
      <w:r>
        <w:tab/>
        <w:t>Бурые</w:t>
      </w:r>
      <w:r>
        <w:tab/>
        <w:t>и</w:t>
      </w:r>
      <w:r>
        <w:tab/>
        <w:t>красные</w:t>
      </w:r>
      <w:r>
        <w:tab/>
        <w:t>водоросли,</w:t>
      </w:r>
      <w:r>
        <w:tab/>
        <w:t>их</w:t>
      </w:r>
      <w:r>
        <w:tab/>
        <w:t>строение</w:t>
      </w:r>
    </w:p>
    <w:p w:rsidR="000F6BE1" w:rsidRDefault="00DE4CA2">
      <w:pPr>
        <w:pStyle w:val="70"/>
        <w:framePr w:w="10066" w:h="12863" w:hRule="exact" w:wrap="none" w:vAnchor="page" w:hAnchor="page" w:x="1494" w:y="996"/>
        <w:shd w:val="clear" w:color="auto" w:fill="auto"/>
      </w:pPr>
      <w:r>
        <w:t>и жизнедеятельность. Значение водорослей в природе и жизни человека.</w:t>
      </w:r>
    </w:p>
    <w:p w:rsidR="000F6BE1" w:rsidRDefault="00DE4CA2">
      <w:pPr>
        <w:pStyle w:val="70"/>
        <w:framePr w:w="10066" w:h="12863" w:hRule="exact" w:wrap="none" w:vAnchor="page" w:hAnchor="page" w:x="1494" w:y="996"/>
        <w:shd w:val="clear" w:color="auto" w:fill="auto"/>
        <w:tabs>
          <w:tab w:val="left" w:pos="538"/>
          <w:tab w:val="left" w:pos="2640"/>
        </w:tabs>
        <w:ind w:right="700" w:firstLine="740"/>
        <w:jc w:val="both"/>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w:t>
      </w:r>
      <w:r>
        <w:tab/>
        <w:t>торфообразовании.</w:t>
      </w:r>
      <w:r>
        <w:tab/>
        <w:t>Использование торфа и продуктов его переработки</w:t>
      </w:r>
    </w:p>
    <w:p w:rsidR="000F6BE1" w:rsidRDefault="00DE4CA2">
      <w:pPr>
        <w:pStyle w:val="70"/>
        <w:framePr w:w="10066" w:h="12863" w:hRule="exact" w:wrap="none" w:vAnchor="page" w:hAnchor="page" w:x="1494" w:y="996"/>
        <w:shd w:val="clear" w:color="auto" w:fill="auto"/>
      </w:pPr>
      <w:r>
        <w:t>в хозяйственной деятельности человека.</w:t>
      </w:r>
    </w:p>
    <w:p w:rsidR="000F6BE1" w:rsidRDefault="00DE4CA2">
      <w:pPr>
        <w:pStyle w:val="70"/>
        <w:framePr w:w="10066" w:h="12863" w:hRule="exact" w:wrap="none" w:vAnchor="page" w:hAnchor="page" w:x="1494" w:y="996"/>
        <w:shd w:val="clear" w:color="auto" w:fill="auto"/>
        <w:ind w:right="700" w:firstLine="740"/>
        <w:jc w:val="both"/>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F6BE1" w:rsidRDefault="00DE4CA2">
      <w:pPr>
        <w:pStyle w:val="70"/>
        <w:framePr w:w="10066" w:h="12863" w:hRule="exact" w:wrap="none" w:vAnchor="page" w:hAnchor="page" w:x="1494" w:y="996"/>
        <w:shd w:val="clear" w:color="auto" w:fill="auto"/>
        <w:ind w:right="700" w:firstLine="740"/>
        <w:jc w:val="both"/>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F6BE1" w:rsidRDefault="00DE4CA2">
      <w:pPr>
        <w:pStyle w:val="70"/>
        <w:framePr w:w="10066" w:h="12863" w:hRule="exact" w:wrap="none" w:vAnchor="page" w:hAnchor="page" w:x="1494" w:y="996"/>
        <w:shd w:val="clear" w:color="auto" w:fill="auto"/>
        <w:ind w:right="700" w:firstLine="740"/>
        <w:jc w:val="both"/>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F6BE1" w:rsidRDefault="00DE4CA2">
      <w:pPr>
        <w:pStyle w:val="70"/>
        <w:framePr w:w="10066" w:h="12863" w:hRule="exact" w:wrap="none" w:vAnchor="page" w:hAnchor="page" w:x="1494" w:y="996"/>
        <w:shd w:val="clear" w:color="auto" w:fill="auto"/>
        <w:ind w:right="700" w:firstLine="740"/>
        <w:jc w:val="both"/>
      </w:pPr>
      <w:r>
        <w:t>Семейства покрытосеменных</w:t>
      </w:r>
      <w:r>
        <w:rPr>
          <w:vertAlign w:val="superscript"/>
        </w:rPr>
        <w:t>23</w:t>
      </w:r>
      <w:r>
        <w:t xml:space="preserve">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Pr>
          <w:vertAlign w:val="superscript"/>
        </w:rPr>
        <w:t>24</w:t>
      </w:r>
      <w:r>
        <w:t>. Многообразие растений.</w:t>
      </w:r>
    </w:p>
    <w:p w:rsidR="000F6BE1" w:rsidRDefault="00DE4CA2">
      <w:pPr>
        <w:pStyle w:val="25"/>
        <w:framePr w:w="9413" w:h="825" w:hRule="exact" w:wrap="none" w:vAnchor="page" w:hAnchor="page" w:x="1494" w:y="14326"/>
        <w:shd w:val="clear" w:color="auto" w:fill="auto"/>
        <w:tabs>
          <w:tab w:val="left" w:pos="283"/>
        </w:tabs>
        <w:spacing w:line="274" w:lineRule="exact"/>
        <w:ind w:right="700" w:firstLine="0"/>
        <w:jc w:val="both"/>
      </w:pPr>
      <w:r>
        <w:rPr>
          <w:vertAlign w:val="superscript"/>
        </w:rPr>
        <w:t>23</w:t>
      </w:r>
      <w:r>
        <w:tab/>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0F6BE1" w:rsidRDefault="00DE4CA2">
      <w:pPr>
        <w:pStyle w:val="25"/>
        <w:framePr w:w="9413" w:h="577" w:hRule="exact" w:wrap="none" w:vAnchor="page" w:hAnchor="page" w:x="1494" w:y="15156"/>
        <w:shd w:val="clear" w:color="auto" w:fill="auto"/>
        <w:tabs>
          <w:tab w:val="left" w:pos="326"/>
        </w:tabs>
        <w:spacing w:line="274" w:lineRule="exact"/>
        <w:ind w:right="700" w:firstLine="0"/>
      </w:pPr>
      <w:r>
        <w:rPr>
          <w:vertAlign w:val="superscript"/>
        </w:rPr>
        <w:t>24</w:t>
      </w:r>
      <w:r>
        <w:tab/>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0F6BE1" w:rsidRDefault="00DE4CA2">
      <w:pPr>
        <w:pStyle w:val="ab"/>
        <w:framePr w:wrap="none" w:vAnchor="page" w:hAnchor="page" w:x="6030" w:y="15808"/>
        <w:shd w:val="clear" w:color="auto" w:fill="auto"/>
        <w:spacing w:line="180" w:lineRule="exact"/>
      </w:pPr>
      <w:r>
        <w:t>858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ind w:right="700"/>
        <w:jc w:val="both"/>
      </w:pPr>
      <w:r>
        <w:lastRenderedPageBreak/>
        <w:t>Дикорастущие представители семейств. Культурные представители семейств, их использование человеком.</w:t>
      </w:r>
    </w:p>
    <w:p w:rsidR="000F6BE1" w:rsidRDefault="00DE4CA2">
      <w:pPr>
        <w:pStyle w:val="70"/>
        <w:framePr w:w="10066" w:h="14548" w:hRule="exact" w:wrap="none" w:vAnchor="page" w:hAnchor="page" w:x="1494" w:y="995"/>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5"/>
        <w:shd w:val="clear" w:color="auto" w:fill="auto"/>
        <w:ind w:right="700" w:firstLine="740"/>
        <w:jc w:val="both"/>
      </w:pPr>
      <w:r>
        <w:t>Изучение строения одноклеточных водорослей (на примере хламидомонады и хлореллы).</w:t>
      </w:r>
    </w:p>
    <w:p w:rsidR="000F6BE1" w:rsidRDefault="00DE4CA2">
      <w:pPr>
        <w:pStyle w:val="70"/>
        <w:framePr w:w="10066" w:h="14548" w:hRule="exact" w:wrap="none" w:vAnchor="page" w:hAnchor="page" w:x="1494" w:y="995"/>
        <w:shd w:val="clear" w:color="auto" w:fill="auto"/>
        <w:ind w:right="700" w:firstLine="740"/>
        <w:jc w:val="both"/>
      </w:pPr>
      <w:r>
        <w:t>Изучение строения многоклеточных нитчатых водорослей (на примере спирогиры и улотрикса).</w:t>
      </w:r>
    </w:p>
    <w:p w:rsidR="000F6BE1" w:rsidRDefault="00DE4CA2">
      <w:pPr>
        <w:pStyle w:val="70"/>
        <w:framePr w:w="10066" w:h="14548" w:hRule="exact" w:wrap="none" w:vAnchor="page" w:hAnchor="page" w:x="1494" w:y="995"/>
        <w:shd w:val="clear" w:color="auto" w:fill="auto"/>
        <w:ind w:firstLine="740"/>
        <w:jc w:val="both"/>
      </w:pPr>
      <w:r>
        <w:t>Изучение внешнего строения мхов (на местных видах).</w:t>
      </w:r>
    </w:p>
    <w:p w:rsidR="000F6BE1" w:rsidRDefault="00DE4CA2">
      <w:pPr>
        <w:pStyle w:val="70"/>
        <w:framePr w:w="10066" w:h="14548" w:hRule="exact" w:wrap="none" w:vAnchor="page" w:hAnchor="page" w:x="1494" w:y="995"/>
        <w:shd w:val="clear" w:color="auto" w:fill="auto"/>
        <w:ind w:firstLine="740"/>
        <w:jc w:val="both"/>
      </w:pPr>
      <w:r>
        <w:t>Изучение внешнего строения папоротника или хвоща.</w:t>
      </w:r>
    </w:p>
    <w:p w:rsidR="000F6BE1" w:rsidRDefault="00DE4CA2">
      <w:pPr>
        <w:pStyle w:val="70"/>
        <w:framePr w:w="10066" w:h="14548" w:hRule="exact" w:wrap="none" w:vAnchor="page" w:hAnchor="page" w:x="1494" w:y="995"/>
        <w:shd w:val="clear" w:color="auto" w:fill="auto"/>
        <w:ind w:right="700" w:firstLine="740"/>
        <w:jc w:val="both"/>
      </w:pPr>
      <w:r>
        <w:t>Изучение внешнего строения веток, хвои, шишек и семян голосеменных растений (на примере ели, сосны или лиственницы).</w:t>
      </w:r>
    </w:p>
    <w:p w:rsidR="000F6BE1" w:rsidRDefault="00DE4CA2">
      <w:pPr>
        <w:pStyle w:val="70"/>
        <w:framePr w:w="10066" w:h="14548" w:hRule="exact" w:wrap="none" w:vAnchor="page" w:hAnchor="page" w:x="1494" w:y="995"/>
        <w:shd w:val="clear" w:color="auto" w:fill="auto"/>
        <w:ind w:firstLine="740"/>
        <w:jc w:val="both"/>
      </w:pPr>
      <w:r>
        <w:t>Изучение внешнего строения покрытосеменных растений.</w:t>
      </w:r>
    </w:p>
    <w:p w:rsidR="000F6BE1" w:rsidRDefault="00DE4CA2">
      <w:pPr>
        <w:pStyle w:val="70"/>
        <w:framePr w:w="10066" w:h="14548" w:hRule="exact" w:wrap="none" w:vAnchor="page" w:hAnchor="page" w:x="1494" w:y="995"/>
        <w:shd w:val="clear" w:color="auto" w:fill="auto"/>
        <w:ind w:right="700" w:firstLine="740"/>
        <w:jc w:val="both"/>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F6BE1" w:rsidRDefault="00DE4CA2">
      <w:pPr>
        <w:pStyle w:val="70"/>
        <w:framePr w:w="10066" w:h="14548" w:hRule="exact" w:wrap="none" w:vAnchor="page" w:hAnchor="page" w:x="1494" w:y="995"/>
        <w:shd w:val="clear" w:color="auto" w:fill="auto"/>
        <w:ind w:right="700" w:firstLine="740"/>
        <w:jc w:val="both"/>
      </w:pPr>
      <w:r>
        <w:t>Определение видов растений (на примере трёх семейств) с использованием определителей растений или определительных карточек.</w:t>
      </w:r>
    </w:p>
    <w:p w:rsidR="000F6BE1" w:rsidRDefault="00DE4CA2">
      <w:pPr>
        <w:pStyle w:val="70"/>
        <w:framePr w:w="10066" w:h="14548" w:hRule="exact" w:wrap="none" w:vAnchor="page" w:hAnchor="page" w:x="1494" w:y="995"/>
        <w:numPr>
          <w:ilvl w:val="2"/>
          <w:numId w:val="464"/>
        </w:numPr>
        <w:shd w:val="clear" w:color="auto" w:fill="auto"/>
        <w:tabs>
          <w:tab w:val="left" w:pos="1542"/>
        </w:tabs>
        <w:ind w:firstLine="740"/>
        <w:jc w:val="both"/>
      </w:pPr>
      <w:r>
        <w:t>Развитие растительного мира на Земле.</w:t>
      </w:r>
    </w:p>
    <w:p w:rsidR="000F6BE1" w:rsidRDefault="00DE4CA2">
      <w:pPr>
        <w:pStyle w:val="70"/>
        <w:framePr w:w="10066" w:h="14548" w:hRule="exact" w:wrap="none" w:vAnchor="page" w:hAnchor="page" w:x="1494" w:y="995"/>
        <w:shd w:val="clear" w:color="auto" w:fill="auto"/>
        <w:ind w:right="700" w:firstLine="740"/>
        <w:jc w:val="both"/>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F6BE1" w:rsidRDefault="00DE4CA2">
      <w:pPr>
        <w:pStyle w:val="70"/>
        <w:framePr w:w="10066" w:h="14548" w:hRule="exact" w:wrap="none" w:vAnchor="page" w:hAnchor="page" w:x="1494" w:y="995"/>
        <w:shd w:val="clear" w:color="auto" w:fill="auto"/>
        <w:ind w:firstLine="740"/>
        <w:jc w:val="both"/>
      </w:pPr>
      <w:r>
        <w:t>Экскурсии или видеоэкскурсии.</w:t>
      </w:r>
    </w:p>
    <w:p w:rsidR="000F6BE1" w:rsidRDefault="00DE4CA2">
      <w:pPr>
        <w:pStyle w:val="70"/>
        <w:framePr w:w="10066" w:h="14548" w:hRule="exact" w:wrap="none" w:vAnchor="page" w:hAnchor="page" w:x="1494" w:y="995"/>
        <w:shd w:val="clear" w:color="auto" w:fill="auto"/>
        <w:ind w:right="700" w:firstLine="740"/>
        <w:jc w:val="both"/>
      </w:pPr>
      <w:r>
        <w:t>Развитие растительного мира на Земле (экскурсия в палеонтологический или краеведческий музей).</w:t>
      </w:r>
    </w:p>
    <w:p w:rsidR="000F6BE1" w:rsidRDefault="00DE4CA2">
      <w:pPr>
        <w:pStyle w:val="70"/>
        <w:framePr w:w="10066" w:h="14548" w:hRule="exact" w:wrap="none" w:vAnchor="page" w:hAnchor="page" w:x="1494" w:y="995"/>
        <w:numPr>
          <w:ilvl w:val="2"/>
          <w:numId w:val="464"/>
        </w:numPr>
        <w:shd w:val="clear" w:color="auto" w:fill="auto"/>
        <w:tabs>
          <w:tab w:val="left" w:pos="1542"/>
        </w:tabs>
        <w:ind w:firstLine="740"/>
        <w:jc w:val="both"/>
      </w:pPr>
      <w:r>
        <w:t>Растения в природных сообществах.</w:t>
      </w:r>
    </w:p>
    <w:p w:rsidR="000F6BE1" w:rsidRDefault="00DE4CA2">
      <w:pPr>
        <w:pStyle w:val="70"/>
        <w:framePr w:w="10066" w:h="14548" w:hRule="exact" w:wrap="none" w:vAnchor="page" w:hAnchor="page" w:x="1494" w:y="995"/>
        <w:shd w:val="clear" w:color="auto" w:fill="auto"/>
        <w:tabs>
          <w:tab w:val="left" w:pos="1452"/>
        </w:tabs>
        <w:ind w:right="700" w:firstLine="740"/>
        <w:jc w:val="both"/>
      </w:pPr>
      <w:r>
        <w:t>Растения и среда обитания. Экологические факторы. Растения и условия неживой природы:</w:t>
      </w:r>
      <w:r>
        <w:tab/>
        <w:t>свет, температура, влага, атмосферный воздух. Растения</w:t>
      </w:r>
    </w:p>
    <w:p w:rsidR="000F6BE1" w:rsidRDefault="00DE4CA2">
      <w:pPr>
        <w:pStyle w:val="70"/>
        <w:framePr w:w="10066" w:h="14548" w:hRule="exact" w:wrap="none" w:vAnchor="page" w:hAnchor="page" w:x="1494" w:y="995"/>
        <w:shd w:val="clear" w:color="auto" w:fill="auto"/>
        <w:ind w:right="700"/>
        <w:jc w:val="both"/>
      </w:pPr>
      <w:r>
        <w:t>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F6BE1" w:rsidRDefault="00DE4CA2">
      <w:pPr>
        <w:pStyle w:val="70"/>
        <w:framePr w:w="10066" w:h="14548" w:hRule="exact" w:wrap="none" w:vAnchor="page" w:hAnchor="page" w:x="1494" w:y="995"/>
        <w:shd w:val="clear" w:color="auto" w:fill="auto"/>
        <w:ind w:right="700" w:firstLine="740"/>
        <w:jc w:val="both"/>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F6BE1" w:rsidRDefault="00DE4CA2">
      <w:pPr>
        <w:pStyle w:val="ab"/>
        <w:framePr w:wrap="none" w:vAnchor="page" w:hAnchor="page" w:x="6030" w:y="15808"/>
        <w:shd w:val="clear" w:color="auto" w:fill="auto"/>
        <w:spacing w:line="180" w:lineRule="exact"/>
      </w:pPr>
      <w:r>
        <w:t>859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numPr>
          <w:ilvl w:val="2"/>
          <w:numId w:val="464"/>
        </w:numPr>
        <w:shd w:val="clear" w:color="auto" w:fill="auto"/>
        <w:tabs>
          <w:tab w:val="left" w:pos="1515"/>
        </w:tabs>
        <w:ind w:firstLine="740"/>
        <w:jc w:val="both"/>
      </w:pPr>
      <w:r>
        <w:lastRenderedPageBreak/>
        <w:t>Растения и человек.</w:t>
      </w:r>
    </w:p>
    <w:p w:rsidR="000F6BE1" w:rsidRDefault="00DE4CA2">
      <w:pPr>
        <w:pStyle w:val="70"/>
        <w:framePr w:w="10066" w:h="14553" w:hRule="exact" w:wrap="none" w:vAnchor="page" w:hAnchor="page" w:x="1494" w:y="995"/>
        <w:shd w:val="clear" w:color="auto" w:fill="auto"/>
        <w:ind w:right="700" w:firstLine="740"/>
        <w:jc w:val="both"/>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F6BE1" w:rsidRDefault="00DE4CA2">
      <w:pPr>
        <w:pStyle w:val="70"/>
        <w:framePr w:w="10066" w:h="14553" w:hRule="exact" w:wrap="none" w:vAnchor="page" w:hAnchor="page" w:x="1494" w:y="995"/>
        <w:shd w:val="clear" w:color="auto" w:fill="auto"/>
        <w:ind w:firstLine="740"/>
        <w:jc w:val="both"/>
      </w:pPr>
      <w:r>
        <w:t>Экскурсии или видеоэкскурсии.</w:t>
      </w:r>
    </w:p>
    <w:p w:rsidR="000F6BE1" w:rsidRDefault="00DE4CA2">
      <w:pPr>
        <w:pStyle w:val="70"/>
        <w:framePr w:w="10066" w:h="14553" w:hRule="exact" w:wrap="none" w:vAnchor="page" w:hAnchor="page" w:x="1494" w:y="995"/>
        <w:shd w:val="clear" w:color="auto" w:fill="auto"/>
        <w:ind w:firstLine="740"/>
        <w:jc w:val="both"/>
      </w:pPr>
      <w:r>
        <w:t>Изучение сельскохозяйственных растений региона.</w:t>
      </w:r>
    </w:p>
    <w:p w:rsidR="000F6BE1" w:rsidRDefault="00DE4CA2">
      <w:pPr>
        <w:pStyle w:val="70"/>
        <w:framePr w:w="10066" w:h="14553" w:hRule="exact" w:wrap="none" w:vAnchor="page" w:hAnchor="page" w:x="1494" w:y="995"/>
        <w:shd w:val="clear" w:color="auto" w:fill="auto"/>
        <w:ind w:firstLine="740"/>
        <w:jc w:val="both"/>
      </w:pPr>
      <w:r>
        <w:t>Изучение сорных растений региона.</w:t>
      </w:r>
    </w:p>
    <w:p w:rsidR="000F6BE1" w:rsidRDefault="00DE4CA2">
      <w:pPr>
        <w:pStyle w:val="70"/>
        <w:framePr w:w="10066" w:h="14553" w:hRule="exact" w:wrap="none" w:vAnchor="page" w:hAnchor="page" w:x="1494" w:y="995"/>
        <w:numPr>
          <w:ilvl w:val="2"/>
          <w:numId w:val="464"/>
        </w:numPr>
        <w:shd w:val="clear" w:color="auto" w:fill="auto"/>
        <w:tabs>
          <w:tab w:val="left" w:pos="1515"/>
        </w:tabs>
        <w:ind w:firstLine="740"/>
        <w:jc w:val="both"/>
      </w:pPr>
      <w:r>
        <w:t>Грибы. Лишайники. Бактерии.</w:t>
      </w:r>
    </w:p>
    <w:p w:rsidR="000F6BE1" w:rsidRDefault="00DE4CA2">
      <w:pPr>
        <w:pStyle w:val="70"/>
        <w:framePr w:w="10066" w:h="14553" w:hRule="exact" w:wrap="none" w:vAnchor="page" w:hAnchor="page" w:x="1494" w:y="995"/>
        <w:shd w:val="clear" w:color="auto" w:fill="auto"/>
        <w:ind w:right="700" w:firstLine="740"/>
        <w:jc w:val="both"/>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F6BE1" w:rsidRDefault="00DE4CA2">
      <w:pPr>
        <w:pStyle w:val="70"/>
        <w:framePr w:w="10066" w:h="14553" w:hRule="exact" w:wrap="none" w:vAnchor="page" w:hAnchor="page" w:x="1494" w:y="995"/>
        <w:shd w:val="clear" w:color="auto" w:fill="auto"/>
        <w:ind w:right="700" w:firstLine="740"/>
        <w:jc w:val="both"/>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F6BE1" w:rsidRDefault="00DE4CA2">
      <w:pPr>
        <w:pStyle w:val="70"/>
        <w:framePr w:w="10066" w:h="14553" w:hRule="exact" w:wrap="none" w:vAnchor="page" w:hAnchor="page" w:x="1494" w:y="995"/>
        <w:shd w:val="clear" w:color="auto" w:fill="auto"/>
        <w:ind w:right="700" w:firstLine="740"/>
        <w:jc w:val="both"/>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F6BE1" w:rsidRDefault="00DE4CA2">
      <w:pPr>
        <w:pStyle w:val="70"/>
        <w:framePr w:w="10066" w:h="14553" w:hRule="exact" w:wrap="none" w:vAnchor="page" w:hAnchor="page" w:x="1494" w:y="995"/>
        <w:shd w:val="clear" w:color="auto" w:fill="auto"/>
        <w:ind w:right="700" w:firstLine="740"/>
        <w:jc w:val="both"/>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F6BE1" w:rsidRDefault="00DE4CA2">
      <w:pPr>
        <w:pStyle w:val="70"/>
        <w:framePr w:w="10066" w:h="14553" w:hRule="exact" w:wrap="none" w:vAnchor="page" w:hAnchor="page" w:x="1494" w:y="995"/>
        <w:shd w:val="clear" w:color="auto" w:fill="auto"/>
        <w:ind w:right="700" w:firstLine="740"/>
        <w:jc w:val="both"/>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F6BE1" w:rsidRDefault="00DE4CA2">
      <w:pPr>
        <w:pStyle w:val="70"/>
        <w:framePr w:w="10066" w:h="14553" w:hRule="exact" w:wrap="none" w:vAnchor="page" w:hAnchor="page" w:x="1494" w:y="995"/>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5"/>
        <w:shd w:val="clear" w:color="auto" w:fill="auto"/>
        <w:ind w:right="700" w:firstLine="740"/>
        <w:jc w:val="both"/>
      </w:pPr>
      <w:r>
        <w:t>Изучение строения одноклеточных (мукор) и многоклеточных (пеницилл) плесневых грибов.</w:t>
      </w:r>
    </w:p>
    <w:p w:rsidR="000F6BE1" w:rsidRDefault="00DE4CA2">
      <w:pPr>
        <w:pStyle w:val="70"/>
        <w:framePr w:w="10066" w:h="14553" w:hRule="exact" w:wrap="none" w:vAnchor="page" w:hAnchor="page" w:x="1494" w:y="995"/>
        <w:shd w:val="clear" w:color="auto" w:fill="auto"/>
        <w:ind w:right="700" w:firstLine="740"/>
        <w:jc w:val="both"/>
      </w:pPr>
      <w:r>
        <w:t>Изучение строения плодовых тел шляпочных грибов (или изучение шляпочных грибов на муляжах).</w:t>
      </w:r>
    </w:p>
    <w:p w:rsidR="000F6BE1" w:rsidRDefault="00DE4CA2">
      <w:pPr>
        <w:pStyle w:val="70"/>
        <w:framePr w:w="10066" w:h="14553" w:hRule="exact" w:wrap="none" w:vAnchor="page" w:hAnchor="page" w:x="1494" w:y="995"/>
        <w:shd w:val="clear" w:color="auto" w:fill="auto"/>
        <w:ind w:firstLine="740"/>
        <w:jc w:val="both"/>
      </w:pPr>
      <w:r>
        <w:t>Изучение строения лишайников.</w:t>
      </w:r>
    </w:p>
    <w:p w:rsidR="000F6BE1" w:rsidRDefault="00DE4CA2">
      <w:pPr>
        <w:pStyle w:val="ab"/>
        <w:framePr w:wrap="none" w:vAnchor="page" w:hAnchor="page" w:x="6030" w:y="15808"/>
        <w:shd w:val="clear" w:color="auto" w:fill="auto"/>
        <w:spacing w:line="180" w:lineRule="exact"/>
      </w:pPr>
      <w:r>
        <w:t>860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3305" w:hRule="exact" w:wrap="none" w:vAnchor="page" w:hAnchor="page" w:x="1494" w:y="996"/>
        <w:shd w:val="clear" w:color="auto" w:fill="auto"/>
        <w:ind w:firstLine="740"/>
        <w:jc w:val="both"/>
      </w:pPr>
      <w:r>
        <w:lastRenderedPageBreak/>
        <w:t>Изучение строения бактерий (на готовых микропрепаратах).</w:t>
      </w:r>
    </w:p>
    <w:p w:rsidR="000F6BE1" w:rsidRDefault="00DE4CA2">
      <w:pPr>
        <w:pStyle w:val="70"/>
        <w:framePr w:w="10066" w:h="13305" w:hRule="exact" w:wrap="none" w:vAnchor="page" w:hAnchor="page" w:x="1494" w:y="996"/>
        <w:numPr>
          <w:ilvl w:val="1"/>
          <w:numId w:val="464"/>
        </w:numPr>
        <w:shd w:val="clear" w:color="auto" w:fill="auto"/>
        <w:tabs>
          <w:tab w:val="left" w:pos="1348"/>
        </w:tabs>
        <w:ind w:firstLine="740"/>
        <w:jc w:val="both"/>
      </w:pPr>
      <w:r>
        <w:t>Содержание обучения в 8 классе.</w:t>
      </w:r>
    </w:p>
    <w:p w:rsidR="000F6BE1" w:rsidRDefault="00DE4CA2">
      <w:pPr>
        <w:pStyle w:val="70"/>
        <w:framePr w:w="10066" w:h="13305" w:hRule="exact" w:wrap="none" w:vAnchor="page" w:hAnchor="page" w:x="1494" w:y="996"/>
        <w:numPr>
          <w:ilvl w:val="2"/>
          <w:numId w:val="464"/>
        </w:numPr>
        <w:shd w:val="clear" w:color="auto" w:fill="auto"/>
        <w:tabs>
          <w:tab w:val="left" w:pos="1526"/>
        </w:tabs>
        <w:ind w:firstLine="740"/>
        <w:jc w:val="both"/>
      </w:pPr>
      <w:r>
        <w:t>Животный организм.</w:t>
      </w:r>
    </w:p>
    <w:p w:rsidR="000F6BE1" w:rsidRDefault="00DE4CA2">
      <w:pPr>
        <w:pStyle w:val="70"/>
        <w:framePr w:w="10066" w:h="13305" w:hRule="exact" w:wrap="none" w:vAnchor="page" w:hAnchor="page" w:x="1494" w:y="996"/>
        <w:shd w:val="clear" w:color="auto" w:fill="auto"/>
        <w:ind w:right="700" w:firstLine="740"/>
        <w:jc w:val="both"/>
      </w:pPr>
      <w:r>
        <w:t>Зоология - наука о животных. Разделы зоологии. Связь зоологии с другими науками и техникой.</w:t>
      </w:r>
    </w:p>
    <w:p w:rsidR="000F6BE1" w:rsidRDefault="00DE4CA2">
      <w:pPr>
        <w:pStyle w:val="70"/>
        <w:framePr w:w="10066" w:h="13305" w:hRule="exact" w:wrap="none" w:vAnchor="page" w:hAnchor="page" w:x="1494" w:y="996"/>
        <w:shd w:val="clear" w:color="auto" w:fill="auto"/>
        <w:ind w:right="700" w:firstLine="740"/>
        <w:jc w:val="both"/>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F6BE1" w:rsidRDefault="00DE4CA2">
      <w:pPr>
        <w:pStyle w:val="70"/>
        <w:framePr w:w="10066" w:h="13305" w:hRule="exact" w:wrap="none" w:vAnchor="page" w:hAnchor="page" w:x="1494" w:y="996"/>
        <w:shd w:val="clear" w:color="auto" w:fill="auto"/>
        <w:ind w:right="700" w:firstLine="740"/>
        <w:jc w:val="both"/>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F6BE1" w:rsidRDefault="00DE4CA2">
      <w:pPr>
        <w:pStyle w:val="70"/>
        <w:framePr w:w="10066" w:h="13305"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3305" w:hRule="exact" w:wrap="none" w:vAnchor="page" w:hAnchor="page" w:x="1494" w:y="996"/>
        <w:shd w:val="clear" w:color="auto" w:fill="auto"/>
        <w:ind w:right="700" w:firstLine="740"/>
        <w:jc w:val="both"/>
      </w:pPr>
      <w:r>
        <w:t>Исследование под микроскопом готовых микропрепаратов клеток и тканей животных.</w:t>
      </w:r>
    </w:p>
    <w:p w:rsidR="000F6BE1" w:rsidRDefault="00DE4CA2">
      <w:pPr>
        <w:pStyle w:val="70"/>
        <w:framePr w:w="10066" w:h="13305" w:hRule="exact" w:wrap="none" w:vAnchor="page" w:hAnchor="page" w:x="1494" w:y="996"/>
        <w:numPr>
          <w:ilvl w:val="2"/>
          <w:numId w:val="464"/>
        </w:numPr>
        <w:shd w:val="clear" w:color="auto" w:fill="auto"/>
        <w:tabs>
          <w:tab w:val="left" w:pos="1526"/>
        </w:tabs>
        <w:ind w:firstLine="740"/>
        <w:jc w:val="both"/>
      </w:pPr>
      <w:r>
        <w:t>Строение и жизнедеятельность организма животного</w:t>
      </w:r>
      <w:r>
        <w:rPr>
          <w:vertAlign w:val="superscript"/>
        </w:rPr>
        <w:t>25</w:t>
      </w:r>
      <w:r>
        <w:t>.</w:t>
      </w:r>
    </w:p>
    <w:p w:rsidR="000F6BE1" w:rsidRDefault="00DE4CA2">
      <w:pPr>
        <w:pStyle w:val="70"/>
        <w:framePr w:w="10066" w:h="13305" w:hRule="exact" w:wrap="none" w:vAnchor="page" w:hAnchor="page" w:x="1494" w:y="996"/>
        <w:shd w:val="clear" w:color="auto" w:fill="auto"/>
        <w:tabs>
          <w:tab w:val="left" w:pos="842"/>
          <w:tab w:val="left" w:pos="6454"/>
          <w:tab w:val="left" w:pos="7903"/>
        </w:tabs>
        <w:ind w:right="700" w:firstLine="740"/>
        <w:jc w:val="both"/>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w:t>
      </w:r>
      <w:r>
        <w:tab/>
        <w:t>движение по суше позвоночных животных</w:t>
      </w:r>
      <w:r>
        <w:tab/>
        <w:t>(ползание,</w:t>
      </w:r>
      <w:r>
        <w:tab/>
        <w:t>бег, ходьба</w:t>
      </w:r>
    </w:p>
    <w:p w:rsidR="000F6BE1" w:rsidRDefault="00DE4CA2">
      <w:pPr>
        <w:pStyle w:val="70"/>
        <w:framePr w:w="10066" w:h="13305" w:hRule="exact" w:wrap="none" w:vAnchor="page" w:hAnchor="page" w:x="1494" w:y="996"/>
        <w:shd w:val="clear" w:color="auto" w:fill="auto"/>
      </w:pPr>
      <w:r>
        <w:t>и другое). Рычажные конечности.</w:t>
      </w:r>
    </w:p>
    <w:p w:rsidR="000F6BE1" w:rsidRDefault="00DE4CA2">
      <w:pPr>
        <w:pStyle w:val="70"/>
        <w:framePr w:w="10066" w:h="13305" w:hRule="exact" w:wrap="none" w:vAnchor="page" w:hAnchor="page" w:x="1494" w:y="996"/>
        <w:shd w:val="clear" w:color="auto" w:fill="auto"/>
        <w:tabs>
          <w:tab w:val="left" w:pos="842"/>
          <w:tab w:val="left" w:pos="6454"/>
          <w:tab w:val="left" w:pos="7903"/>
        </w:tabs>
        <w:ind w:right="700" w:firstLine="740"/>
        <w:jc w:val="both"/>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w:t>
      </w:r>
      <w:r>
        <w:tab/>
        <w:t>у позвоночных, пищеварительные железы.</w:t>
      </w:r>
      <w:r>
        <w:tab/>
        <w:t>Ферменты.</w:t>
      </w:r>
      <w:r>
        <w:tab/>
        <w:t>Особенности</w:t>
      </w:r>
    </w:p>
    <w:p w:rsidR="000F6BE1" w:rsidRDefault="00DE4CA2">
      <w:pPr>
        <w:pStyle w:val="70"/>
        <w:framePr w:w="10066" w:h="13305" w:hRule="exact" w:wrap="none" w:vAnchor="page" w:hAnchor="page" w:x="1494" w:y="996"/>
        <w:shd w:val="clear" w:color="auto" w:fill="auto"/>
      </w:pPr>
      <w:r>
        <w:t>пищеварительной системы у представителей отрядов млекопитающих.</w:t>
      </w:r>
    </w:p>
    <w:p w:rsidR="000F6BE1" w:rsidRDefault="00DE4CA2">
      <w:pPr>
        <w:pStyle w:val="70"/>
        <w:framePr w:w="10066" w:h="13305" w:hRule="exact" w:wrap="none" w:vAnchor="page" w:hAnchor="page" w:x="1494" w:y="996"/>
        <w:shd w:val="clear" w:color="auto" w:fill="auto"/>
        <w:ind w:right="700" w:firstLine="740"/>
        <w:jc w:val="both"/>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F6BE1" w:rsidRDefault="00DE4CA2">
      <w:pPr>
        <w:pStyle w:val="70"/>
        <w:framePr w:w="10066" w:h="13305" w:hRule="exact" w:wrap="none" w:vAnchor="page" w:hAnchor="page" w:x="1494" w:y="996"/>
        <w:shd w:val="clear" w:color="auto" w:fill="auto"/>
        <w:ind w:firstLine="740"/>
        <w:jc w:val="both"/>
      </w:pPr>
      <w:r>
        <w:t>Транспорт веществ у животных. Роль транспорта веществ в организме животных.</w:t>
      </w:r>
    </w:p>
    <w:p w:rsidR="000F6BE1" w:rsidRDefault="00DE4CA2">
      <w:pPr>
        <w:pStyle w:val="25"/>
        <w:framePr w:w="9403" w:h="893" w:hRule="exact" w:wrap="none" w:vAnchor="page" w:hAnchor="page" w:x="1498" w:y="14846"/>
        <w:shd w:val="clear" w:color="auto" w:fill="auto"/>
        <w:tabs>
          <w:tab w:val="left" w:pos="341"/>
          <w:tab w:val="left" w:pos="8822"/>
        </w:tabs>
        <w:spacing w:line="278" w:lineRule="exact"/>
        <w:ind w:right="680" w:firstLine="0"/>
      </w:pPr>
      <w:r>
        <w:rPr>
          <w:vertAlign w:val="superscript"/>
        </w:rPr>
        <w:t>25</w:t>
      </w:r>
      <w:r>
        <w:tab/>
        <w:t>Темы 2 и 3 возможно менять местами по усмотрению учителя, рассматривая содержание</w:t>
      </w:r>
      <w:r>
        <w:tab/>
        <w:t>темы</w:t>
      </w:r>
    </w:p>
    <w:p w:rsidR="000F6BE1" w:rsidRDefault="00DE4CA2">
      <w:pPr>
        <w:pStyle w:val="25"/>
        <w:framePr w:w="9403" w:h="893" w:hRule="exact" w:wrap="none" w:vAnchor="page" w:hAnchor="page" w:x="1498" w:y="14846"/>
        <w:shd w:val="clear" w:color="auto" w:fill="auto"/>
        <w:spacing w:line="278" w:lineRule="exact"/>
        <w:ind w:firstLine="0"/>
      </w:pPr>
      <w:r>
        <w:t>2 в качестве обобщения учебного материала.</w:t>
      </w:r>
    </w:p>
    <w:p w:rsidR="000F6BE1" w:rsidRDefault="00DE4CA2">
      <w:pPr>
        <w:pStyle w:val="ab"/>
        <w:framePr w:wrap="none" w:vAnchor="page" w:hAnchor="page" w:x="6030" w:y="15808"/>
        <w:shd w:val="clear" w:color="auto" w:fill="auto"/>
        <w:spacing w:line="180" w:lineRule="exact"/>
      </w:pPr>
      <w:r>
        <w:t>861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jc w:val="both"/>
      </w:pPr>
      <w: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F6BE1" w:rsidRDefault="00DE4CA2">
      <w:pPr>
        <w:pStyle w:val="70"/>
        <w:framePr w:w="10066" w:h="14553" w:hRule="exact" w:wrap="none" w:vAnchor="page" w:hAnchor="page" w:x="1494" w:y="996"/>
        <w:shd w:val="clear" w:color="auto" w:fill="auto"/>
        <w:ind w:right="700" w:firstLine="740"/>
        <w:jc w:val="both"/>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F6BE1" w:rsidRDefault="00DE4CA2">
      <w:pPr>
        <w:pStyle w:val="70"/>
        <w:framePr w:w="10066" w:h="14553" w:hRule="exact" w:wrap="none" w:vAnchor="page" w:hAnchor="page" w:x="1494" w:y="996"/>
        <w:shd w:val="clear" w:color="auto" w:fill="auto"/>
        <w:ind w:right="700" w:firstLine="740"/>
        <w:jc w:val="both"/>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F6BE1" w:rsidRDefault="00DE4CA2">
      <w:pPr>
        <w:pStyle w:val="70"/>
        <w:framePr w:w="10066" w:h="14553" w:hRule="exact" w:wrap="none" w:vAnchor="page" w:hAnchor="page" w:x="1494" w:y="996"/>
        <w:shd w:val="clear" w:color="auto" w:fill="auto"/>
        <w:tabs>
          <w:tab w:val="left" w:pos="1440"/>
          <w:tab w:val="left" w:pos="2486"/>
          <w:tab w:val="left" w:pos="4584"/>
          <w:tab w:val="left" w:pos="6120"/>
          <w:tab w:val="left" w:pos="7733"/>
          <w:tab w:val="left" w:pos="8784"/>
        </w:tabs>
        <w:ind w:right="700" w:firstLine="740"/>
        <w:jc w:val="both"/>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w:t>
      </w:r>
      <w:r>
        <w:tab/>
        <w:t>у</w:t>
      </w:r>
      <w:r>
        <w:tab/>
        <w:t>насекомых.</w:t>
      </w:r>
      <w:r>
        <w:tab/>
        <w:t>Орган</w:t>
      </w:r>
      <w:r>
        <w:tab/>
        <w:t>зрения</w:t>
      </w:r>
      <w:r>
        <w:tab/>
        <w:t>и</w:t>
      </w:r>
      <w:r>
        <w:tab/>
        <w:t>слуха</w:t>
      </w:r>
    </w:p>
    <w:p w:rsidR="000F6BE1" w:rsidRDefault="00DE4CA2">
      <w:pPr>
        <w:pStyle w:val="70"/>
        <w:framePr w:w="10066" w:h="14553" w:hRule="exact" w:wrap="none" w:vAnchor="page" w:hAnchor="page" w:x="1494" w:y="996"/>
        <w:shd w:val="clear" w:color="auto" w:fill="auto"/>
        <w:ind w:right="700"/>
        <w:jc w:val="both"/>
      </w:pPr>
      <w:r>
        <w:t>у позвоночных, их усложнение. Органы обоняния, вкуса и осязания у беспозвоночных и позвоночных животных. Орган боковой линии у рыб.</w:t>
      </w:r>
    </w:p>
    <w:p w:rsidR="000F6BE1" w:rsidRDefault="00DE4CA2">
      <w:pPr>
        <w:pStyle w:val="70"/>
        <w:framePr w:w="10066" w:h="14553" w:hRule="exact" w:wrap="none" w:vAnchor="page" w:hAnchor="page" w:x="1494" w:y="996"/>
        <w:shd w:val="clear" w:color="auto" w:fill="auto"/>
        <w:tabs>
          <w:tab w:val="left" w:pos="2129"/>
          <w:tab w:val="left" w:pos="3351"/>
          <w:tab w:val="left" w:pos="5223"/>
          <w:tab w:val="left" w:pos="7016"/>
          <w:tab w:val="left" w:pos="8300"/>
        </w:tabs>
        <w:ind w:firstLine="740"/>
        <w:jc w:val="both"/>
      </w:pPr>
      <w:r>
        <w:t>Поведение</w:t>
      </w:r>
      <w:r>
        <w:tab/>
        <w:t>животных.</w:t>
      </w:r>
      <w:r>
        <w:tab/>
        <w:t>Врождённое и</w:t>
      </w:r>
      <w:r>
        <w:tab/>
        <w:t>приобретённое</w:t>
      </w:r>
      <w:r>
        <w:tab/>
        <w:t>поведение</w:t>
      </w:r>
      <w:r>
        <w:tab/>
        <w:t>(инстинкт</w:t>
      </w:r>
    </w:p>
    <w:p w:rsidR="000F6BE1" w:rsidRDefault="00DE4CA2">
      <w:pPr>
        <w:pStyle w:val="70"/>
        <w:framePr w:w="10066" w:h="14553" w:hRule="exact" w:wrap="none" w:vAnchor="page" w:hAnchor="page" w:x="1494" w:y="996"/>
        <w:shd w:val="clear" w:color="auto" w:fill="auto"/>
        <w:ind w:right="700"/>
        <w:jc w:val="both"/>
      </w:pPr>
      <w:r>
        <w:t>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F6BE1" w:rsidRDefault="00DE4CA2">
      <w:pPr>
        <w:pStyle w:val="70"/>
        <w:framePr w:w="10066" w:h="14553" w:hRule="exact" w:wrap="none" w:vAnchor="page" w:hAnchor="page" w:x="1494" w:y="996"/>
        <w:shd w:val="clear" w:color="auto" w:fill="auto"/>
        <w:tabs>
          <w:tab w:val="left" w:pos="2129"/>
          <w:tab w:val="left" w:pos="7016"/>
        </w:tabs>
        <w:ind w:right="700" w:firstLine="740"/>
        <w:jc w:val="both"/>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w:t>
      </w:r>
      <w:r>
        <w:tab/>
        <w:t>полового размножения. Половые</w:t>
      </w:r>
      <w:r>
        <w:tab/>
        <w:t>железы. Яичники</w:t>
      </w:r>
    </w:p>
    <w:p w:rsidR="000F6BE1" w:rsidRDefault="00DE4CA2">
      <w:pPr>
        <w:pStyle w:val="70"/>
        <w:framePr w:w="10066" w:h="14553" w:hRule="exact" w:wrap="none" w:vAnchor="page" w:hAnchor="page" w:x="1494" w:y="996"/>
        <w:shd w:val="clear" w:color="auto" w:fill="auto"/>
        <w:ind w:right="700"/>
        <w:jc w:val="both"/>
      </w:pPr>
      <w:r>
        <w:t>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w:t>
      </w:r>
    </w:p>
    <w:p w:rsidR="000F6BE1" w:rsidRDefault="00DE4CA2">
      <w:pPr>
        <w:pStyle w:val="ab"/>
        <w:framePr w:wrap="none" w:vAnchor="page" w:hAnchor="page" w:x="6030" w:y="15808"/>
        <w:shd w:val="clear" w:color="auto" w:fill="auto"/>
        <w:spacing w:line="180" w:lineRule="exact"/>
      </w:pPr>
      <w:r>
        <w:t>862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1000"/>
        <w:shd w:val="clear" w:color="auto" w:fill="auto"/>
      </w:pPr>
      <w:r>
        <w:lastRenderedPageBreak/>
        <w:t>полный и неполный.</w:t>
      </w:r>
    </w:p>
    <w:p w:rsidR="000F6BE1" w:rsidRDefault="00DE4CA2">
      <w:pPr>
        <w:pStyle w:val="70"/>
        <w:framePr w:w="10066" w:h="14553" w:hRule="exact" w:wrap="none" w:vAnchor="page" w:hAnchor="page" w:x="1494" w:y="1000"/>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1000"/>
        <w:shd w:val="clear" w:color="auto" w:fill="auto"/>
        <w:ind w:firstLine="740"/>
        <w:jc w:val="both"/>
      </w:pPr>
      <w:r>
        <w:t>Ознакомление с органами опоры и движения у животных.</w:t>
      </w:r>
    </w:p>
    <w:p w:rsidR="000F6BE1" w:rsidRDefault="00DE4CA2">
      <w:pPr>
        <w:pStyle w:val="70"/>
        <w:framePr w:w="10066" w:h="14553" w:hRule="exact" w:wrap="none" w:vAnchor="page" w:hAnchor="page" w:x="1494" w:y="1000"/>
        <w:shd w:val="clear" w:color="auto" w:fill="auto"/>
        <w:ind w:firstLine="740"/>
        <w:jc w:val="both"/>
      </w:pPr>
      <w:r>
        <w:t>Изучение способов поглощения пищи у животных.</w:t>
      </w:r>
    </w:p>
    <w:p w:rsidR="000F6BE1" w:rsidRDefault="00DE4CA2">
      <w:pPr>
        <w:pStyle w:val="70"/>
        <w:framePr w:w="10066" w:h="14553" w:hRule="exact" w:wrap="none" w:vAnchor="page" w:hAnchor="page" w:x="1494" w:y="1000"/>
        <w:shd w:val="clear" w:color="auto" w:fill="auto"/>
        <w:ind w:firstLine="740"/>
        <w:jc w:val="both"/>
      </w:pPr>
      <w:r>
        <w:t>Изучение способов дыхания у животных.</w:t>
      </w:r>
    </w:p>
    <w:p w:rsidR="000F6BE1" w:rsidRDefault="00DE4CA2">
      <w:pPr>
        <w:pStyle w:val="70"/>
        <w:framePr w:w="10066" w:h="14553" w:hRule="exact" w:wrap="none" w:vAnchor="page" w:hAnchor="page" w:x="1494" w:y="1000"/>
        <w:shd w:val="clear" w:color="auto" w:fill="auto"/>
        <w:ind w:firstLine="740"/>
        <w:jc w:val="both"/>
      </w:pPr>
      <w:r>
        <w:t>Ознакомление с системами органов транспорта веществ у животных.</w:t>
      </w:r>
    </w:p>
    <w:p w:rsidR="000F6BE1" w:rsidRDefault="00DE4CA2">
      <w:pPr>
        <w:pStyle w:val="70"/>
        <w:framePr w:w="10066" w:h="14553" w:hRule="exact" w:wrap="none" w:vAnchor="page" w:hAnchor="page" w:x="1494" w:y="1000"/>
        <w:shd w:val="clear" w:color="auto" w:fill="auto"/>
        <w:ind w:firstLine="740"/>
        <w:jc w:val="both"/>
      </w:pPr>
      <w:r>
        <w:t>Изучение покровов тела у животных.</w:t>
      </w:r>
    </w:p>
    <w:p w:rsidR="000F6BE1" w:rsidRDefault="00DE4CA2">
      <w:pPr>
        <w:pStyle w:val="70"/>
        <w:framePr w:w="10066" w:h="14553" w:hRule="exact" w:wrap="none" w:vAnchor="page" w:hAnchor="page" w:x="1494" w:y="1000"/>
        <w:shd w:val="clear" w:color="auto" w:fill="auto"/>
        <w:ind w:firstLine="740"/>
        <w:jc w:val="both"/>
      </w:pPr>
      <w:r>
        <w:t>Изучение органов чувств у животных.</w:t>
      </w:r>
    </w:p>
    <w:p w:rsidR="000F6BE1" w:rsidRDefault="00DE4CA2">
      <w:pPr>
        <w:pStyle w:val="70"/>
        <w:framePr w:w="10066" w:h="14553" w:hRule="exact" w:wrap="none" w:vAnchor="page" w:hAnchor="page" w:x="1494" w:y="1000"/>
        <w:shd w:val="clear" w:color="auto" w:fill="auto"/>
        <w:ind w:firstLine="740"/>
        <w:jc w:val="both"/>
      </w:pPr>
      <w:r>
        <w:t>Формирование условных рефлексов у аквариумных рыб.</w:t>
      </w:r>
    </w:p>
    <w:p w:rsidR="000F6BE1" w:rsidRDefault="00DE4CA2">
      <w:pPr>
        <w:pStyle w:val="70"/>
        <w:framePr w:w="10066" w:h="14553" w:hRule="exact" w:wrap="none" w:vAnchor="page" w:hAnchor="page" w:x="1494" w:y="1000"/>
        <w:shd w:val="clear" w:color="auto" w:fill="auto"/>
        <w:ind w:firstLine="740"/>
        <w:jc w:val="both"/>
      </w:pPr>
      <w:r>
        <w:t>Строение яйца и развитие зародыша птицы (курицы).</w:t>
      </w:r>
    </w:p>
    <w:p w:rsidR="000F6BE1" w:rsidRDefault="00DE4CA2">
      <w:pPr>
        <w:pStyle w:val="70"/>
        <w:framePr w:w="10066" w:h="14553" w:hRule="exact" w:wrap="none" w:vAnchor="page" w:hAnchor="page" w:x="1494" w:y="1000"/>
        <w:numPr>
          <w:ilvl w:val="2"/>
          <w:numId w:val="464"/>
        </w:numPr>
        <w:shd w:val="clear" w:color="auto" w:fill="auto"/>
        <w:tabs>
          <w:tab w:val="left" w:pos="1555"/>
        </w:tabs>
        <w:ind w:firstLine="740"/>
        <w:jc w:val="both"/>
      </w:pPr>
      <w:r>
        <w:t>Систематические группы животных.</w:t>
      </w:r>
    </w:p>
    <w:p w:rsidR="000F6BE1" w:rsidRDefault="00DE4CA2">
      <w:pPr>
        <w:pStyle w:val="70"/>
        <w:framePr w:w="10066" w:h="14553" w:hRule="exact" w:wrap="none" w:vAnchor="page" w:hAnchor="page" w:x="1494" w:y="1000"/>
        <w:shd w:val="clear" w:color="auto" w:fill="auto"/>
        <w:ind w:right="700" w:firstLine="740"/>
        <w:jc w:val="both"/>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F6BE1" w:rsidRDefault="00DE4CA2">
      <w:pPr>
        <w:pStyle w:val="70"/>
        <w:framePr w:w="10066" w:h="14553" w:hRule="exact" w:wrap="none" w:vAnchor="page" w:hAnchor="page" w:x="1494" w:y="1000"/>
        <w:shd w:val="clear" w:color="auto" w:fill="auto"/>
        <w:ind w:right="700" w:firstLine="740"/>
        <w:jc w:val="both"/>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F6BE1" w:rsidRDefault="00DE4CA2">
      <w:pPr>
        <w:pStyle w:val="70"/>
        <w:framePr w:w="10066" w:h="14553" w:hRule="exact" w:wrap="none" w:vAnchor="page" w:hAnchor="page" w:x="1494" w:y="1000"/>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1000"/>
        <w:shd w:val="clear" w:color="auto" w:fill="auto"/>
        <w:ind w:right="700" w:firstLine="740"/>
        <w:jc w:val="both"/>
      </w:pPr>
      <w:r>
        <w:t>Исследование строения инфузории-туфельки и наблюдение за её передвижением. Изучение хемотаксиса.</w:t>
      </w:r>
    </w:p>
    <w:p w:rsidR="000F6BE1" w:rsidRDefault="00DE4CA2">
      <w:pPr>
        <w:pStyle w:val="70"/>
        <w:framePr w:w="10066" w:h="14553" w:hRule="exact" w:wrap="none" w:vAnchor="page" w:hAnchor="page" w:x="1494" w:y="1000"/>
        <w:shd w:val="clear" w:color="auto" w:fill="auto"/>
        <w:ind w:firstLine="740"/>
        <w:jc w:val="both"/>
      </w:pPr>
      <w:r>
        <w:t>Многообразие простейших (на готовых препаратах).</w:t>
      </w:r>
    </w:p>
    <w:p w:rsidR="000F6BE1" w:rsidRDefault="00DE4CA2">
      <w:pPr>
        <w:pStyle w:val="70"/>
        <w:framePr w:w="10066" w:h="14553" w:hRule="exact" w:wrap="none" w:vAnchor="page" w:hAnchor="page" w:x="1494" w:y="1000"/>
        <w:shd w:val="clear" w:color="auto" w:fill="auto"/>
        <w:ind w:firstLine="740"/>
        <w:jc w:val="both"/>
      </w:pPr>
      <w:r>
        <w:t>Изготовление модели клетки простейшего (амёбы, инфузории-туфельки</w:t>
      </w:r>
    </w:p>
    <w:p w:rsidR="000F6BE1" w:rsidRDefault="00DE4CA2">
      <w:pPr>
        <w:pStyle w:val="70"/>
        <w:framePr w:w="10066" w:h="14553" w:hRule="exact" w:wrap="none" w:vAnchor="page" w:hAnchor="page" w:x="1494" w:y="1000"/>
        <w:shd w:val="clear" w:color="auto" w:fill="auto"/>
      </w:pPr>
      <w:r>
        <w:t>и др.).</w:t>
      </w:r>
    </w:p>
    <w:p w:rsidR="000F6BE1" w:rsidRDefault="00DE4CA2">
      <w:pPr>
        <w:pStyle w:val="70"/>
        <w:framePr w:w="10066" w:h="14553" w:hRule="exact" w:wrap="none" w:vAnchor="page" w:hAnchor="page" w:x="1494" w:y="1000"/>
        <w:shd w:val="clear" w:color="auto" w:fill="auto"/>
        <w:ind w:right="700" w:firstLine="740"/>
        <w:jc w:val="both"/>
      </w:pPr>
      <w: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F6BE1" w:rsidRDefault="00DE4CA2">
      <w:pPr>
        <w:pStyle w:val="ab"/>
        <w:framePr w:wrap="none" w:vAnchor="page" w:hAnchor="page" w:x="6030" w:y="15808"/>
        <w:shd w:val="clear" w:color="auto" w:fill="auto"/>
        <w:spacing w:line="180" w:lineRule="exact"/>
      </w:pPr>
      <w:r>
        <w:t>863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3684" w:hRule="exact" w:wrap="none" w:vAnchor="page" w:hAnchor="page" w:x="1494" w:y="1001"/>
        <w:shd w:val="clear" w:color="auto" w:fill="auto"/>
        <w:ind w:firstLine="740"/>
        <w:jc w:val="both"/>
      </w:pPr>
      <w:r>
        <w:lastRenderedPageBreak/>
        <w:t>Лабораторные и практические работы.</w:t>
      </w:r>
    </w:p>
    <w:p w:rsidR="000F6BE1" w:rsidRDefault="00DE4CA2">
      <w:pPr>
        <w:pStyle w:val="70"/>
        <w:framePr w:w="10066" w:h="13684" w:hRule="exact" w:wrap="none" w:vAnchor="page" w:hAnchor="page" w:x="1494" w:y="1001"/>
        <w:shd w:val="clear" w:color="auto" w:fill="auto"/>
        <w:ind w:right="700" w:firstLine="740"/>
        <w:jc w:val="both"/>
      </w:pPr>
      <w:r>
        <w:t>Исследование строения пресноводной гидры и её передвижения (школьный аквариум).</w:t>
      </w:r>
    </w:p>
    <w:p w:rsidR="000F6BE1" w:rsidRDefault="00DE4CA2">
      <w:pPr>
        <w:pStyle w:val="70"/>
        <w:framePr w:w="10066" w:h="13684" w:hRule="exact" w:wrap="none" w:vAnchor="page" w:hAnchor="page" w:x="1494" w:y="1001"/>
        <w:shd w:val="clear" w:color="auto" w:fill="auto"/>
        <w:ind w:firstLine="740"/>
        <w:jc w:val="both"/>
      </w:pPr>
      <w:r>
        <w:t>Исследование питания гидры дафниями и циклопами (школьный аквариум).</w:t>
      </w:r>
    </w:p>
    <w:p w:rsidR="000F6BE1" w:rsidRDefault="00DE4CA2">
      <w:pPr>
        <w:pStyle w:val="70"/>
        <w:framePr w:w="10066" w:h="13684" w:hRule="exact" w:wrap="none" w:vAnchor="page" w:hAnchor="page" w:x="1494" w:y="1001"/>
        <w:shd w:val="clear" w:color="auto" w:fill="auto"/>
        <w:ind w:firstLine="740"/>
        <w:jc w:val="both"/>
      </w:pPr>
      <w:r>
        <w:t>Изготовление модели пресноводной гидры.</w:t>
      </w:r>
    </w:p>
    <w:p w:rsidR="000F6BE1" w:rsidRDefault="00DE4CA2">
      <w:pPr>
        <w:pStyle w:val="70"/>
        <w:framePr w:w="10066" w:h="13684" w:hRule="exact" w:wrap="none" w:vAnchor="page" w:hAnchor="page" w:x="1494" w:y="1001"/>
        <w:shd w:val="clear" w:color="auto" w:fill="auto"/>
        <w:tabs>
          <w:tab w:val="left" w:pos="2440"/>
          <w:tab w:val="left" w:pos="6924"/>
          <w:tab w:val="left" w:pos="7627"/>
        </w:tabs>
        <w:ind w:right="700" w:firstLine="740"/>
        <w:jc w:val="both"/>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w:t>
      </w:r>
      <w:r>
        <w:tab/>
        <w:t>человеческой аскариды. Черви,</w:t>
      </w:r>
      <w:r>
        <w:tab/>
        <w:t>их</w:t>
      </w:r>
      <w:r>
        <w:tab/>
        <w:t>приспособления</w:t>
      </w:r>
    </w:p>
    <w:p w:rsidR="000F6BE1" w:rsidRDefault="00DE4CA2">
      <w:pPr>
        <w:pStyle w:val="70"/>
        <w:framePr w:w="10066" w:h="13684" w:hRule="exact" w:wrap="none" w:vAnchor="page" w:hAnchor="page" w:x="1494" w:y="1001"/>
        <w:shd w:val="clear" w:color="auto" w:fill="auto"/>
        <w:ind w:right="700"/>
        <w:jc w:val="both"/>
      </w:pPr>
      <w:r>
        <w:t>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F6BE1" w:rsidRDefault="00DE4CA2">
      <w:pPr>
        <w:pStyle w:val="70"/>
        <w:framePr w:w="10066" w:h="13684"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3684" w:hRule="exact" w:wrap="none" w:vAnchor="page" w:hAnchor="page" w:x="1494" w:y="1001"/>
        <w:shd w:val="clear" w:color="auto" w:fill="auto"/>
        <w:tabs>
          <w:tab w:val="left" w:pos="2440"/>
          <w:tab w:val="left" w:pos="3999"/>
          <w:tab w:val="left" w:pos="5382"/>
          <w:tab w:val="left" w:pos="6924"/>
        </w:tabs>
        <w:ind w:firstLine="740"/>
        <w:jc w:val="both"/>
      </w:pPr>
      <w:r>
        <w:t>Исследование</w:t>
      </w:r>
      <w:r>
        <w:tab/>
        <w:t>внешнего</w:t>
      </w:r>
      <w:r>
        <w:tab/>
        <w:t>строения</w:t>
      </w:r>
      <w:r>
        <w:tab/>
        <w:t>дождевого</w:t>
      </w:r>
      <w:r>
        <w:tab/>
        <w:t>червя. Наблюдение</w:t>
      </w:r>
    </w:p>
    <w:p w:rsidR="000F6BE1" w:rsidRDefault="00DE4CA2">
      <w:pPr>
        <w:pStyle w:val="70"/>
        <w:framePr w:w="10066" w:h="13684" w:hRule="exact" w:wrap="none" w:vAnchor="page" w:hAnchor="page" w:x="1494" w:y="1001"/>
        <w:shd w:val="clear" w:color="auto" w:fill="auto"/>
      </w:pPr>
      <w:r>
        <w:t>за реакцией дождевого червя на раздражители.</w:t>
      </w:r>
    </w:p>
    <w:p w:rsidR="000F6BE1" w:rsidRDefault="00DE4CA2">
      <w:pPr>
        <w:pStyle w:val="70"/>
        <w:framePr w:w="10066" w:h="13684" w:hRule="exact" w:wrap="none" w:vAnchor="page" w:hAnchor="page" w:x="1494" w:y="1001"/>
        <w:shd w:val="clear" w:color="auto" w:fill="auto"/>
        <w:ind w:right="700" w:firstLine="740"/>
        <w:jc w:val="both"/>
      </w:pPr>
      <w:r>
        <w:t>Исследование внутреннего строения дождевого червя (на готовом влажном препарате и микропрепарате).</w:t>
      </w:r>
    </w:p>
    <w:p w:rsidR="000F6BE1" w:rsidRDefault="00DE4CA2">
      <w:pPr>
        <w:pStyle w:val="70"/>
        <w:framePr w:w="10066" w:h="13684" w:hRule="exact" w:wrap="none" w:vAnchor="page" w:hAnchor="page" w:x="1494" w:y="1001"/>
        <w:shd w:val="clear" w:color="auto" w:fill="auto"/>
        <w:ind w:right="700" w:firstLine="740"/>
        <w:jc w:val="both"/>
      </w:pPr>
      <w:r>
        <w:t>Изучение приспособлений паразитических червей к паразитизму (на готовых влажных и микропрепаратах).</w:t>
      </w:r>
    </w:p>
    <w:p w:rsidR="000F6BE1" w:rsidRDefault="00DE4CA2">
      <w:pPr>
        <w:pStyle w:val="70"/>
        <w:framePr w:w="10066" w:h="13684" w:hRule="exact" w:wrap="none" w:vAnchor="page" w:hAnchor="page" w:x="1494" w:y="1001"/>
        <w:shd w:val="clear" w:color="auto" w:fill="auto"/>
        <w:ind w:right="700" w:firstLine="740"/>
        <w:jc w:val="both"/>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0F6BE1" w:rsidRDefault="00DE4CA2">
      <w:pPr>
        <w:pStyle w:val="70"/>
        <w:framePr w:w="10066" w:h="13684" w:hRule="exact" w:wrap="none" w:vAnchor="page" w:hAnchor="page" w:x="1494" w:y="1001"/>
        <w:shd w:val="clear" w:color="auto" w:fill="auto"/>
        <w:ind w:firstLine="740"/>
        <w:jc w:val="both"/>
      </w:pPr>
      <w:r>
        <w:t>Ракообразные. Особенности строения и жизнедеятельности.</w:t>
      </w:r>
    </w:p>
    <w:p w:rsidR="000F6BE1" w:rsidRDefault="00DE4CA2">
      <w:pPr>
        <w:pStyle w:val="70"/>
        <w:framePr w:w="10066" w:h="13684" w:hRule="exact" w:wrap="none" w:vAnchor="page" w:hAnchor="page" w:x="1494" w:y="1001"/>
        <w:shd w:val="clear" w:color="auto" w:fill="auto"/>
        <w:ind w:firstLine="740"/>
        <w:jc w:val="both"/>
      </w:pPr>
      <w:r>
        <w:t>Значение ракообразных в природе и жизни человека.</w:t>
      </w:r>
    </w:p>
    <w:p w:rsidR="000F6BE1" w:rsidRDefault="00DE4CA2">
      <w:pPr>
        <w:pStyle w:val="70"/>
        <w:framePr w:w="10066" w:h="13684" w:hRule="exact" w:wrap="none" w:vAnchor="page" w:hAnchor="page" w:x="1494" w:y="1001"/>
        <w:shd w:val="clear" w:color="auto" w:fill="auto"/>
        <w:ind w:right="700" w:firstLine="740"/>
        <w:jc w:val="both"/>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F6BE1" w:rsidRDefault="00DE4CA2">
      <w:pPr>
        <w:pStyle w:val="70"/>
        <w:framePr w:w="10066" w:h="13684" w:hRule="exact" w:wrap="none" w:vAnchor="page" w:hAnchor="page" w:x="1494" w:y="1001"/>
        <w:shd w:val="clear" w:color="auto" w:fill="auto"/>
        <w:tabs>
          <w:tab w:val="left" w:pos="2440"/>
          <w:tab w:val="left" w:pos="5035"/>
          <w:tab w:val="left" w:pos="6326"/>
          <w:tab w:val="left" w:pos="8438"/>
        </w:tabs>
        <w:ind w:right="700" w:firstLine="740"/>
        <w:jc w:val="both"/>
      </w:pPr>
      <w:r>
        <w:t>Насекомые. Особенности строения и жизнедеятельности. Размножение насекомых и типы развития. Отряды насекомых</w:t>
      </w:r>
      <w:r>
        <w:rPr>
          <w:vertAlign w:val="superscript"/>
        </w:rPr>
        <w:t>26</w:t>
      </w:r>
      <w:r>
        <w:t>: Прямокрылые, Равнокрылые, Полужесткокрылые, Чешуекрылые, Жесткокрылые, Перепончатокрылые, Двукрылые и другие. Насекомые - переносчики</w:t>
      </w:r>
      <w:r>
        <w:tab/>
        <w:t>возбудителей</w:t>
      </w:r>
      <w:r>
        <w:tab/>
        <w:t>и</w:t>
      </w:r>
      <w:r>
        <w:tab/>
        <w:t>паразиты</w:t>
      </w:r>
      <w:r>
        <w:tab/>
        <w:t>человека</w:t>
      </w:r>
    </w:p>
    <w:p w:rsidR="000F6BE1" w:rsidRDefault="00DE4CA2">
      <w:pPr>
        <w:pStyle w:val="70"/>
        <w:framePr w:w="10066" w:h="13684" w:hRule="exact" w:wrap="none" w:vAnchor="page" w:hAnchor="page" w:x="1494" w:y="1001"/>
        <w:shd w:val="clear" w:color="auto" w:fill="auto"/>
        <w:ind w:right="700"/>
        <w:jc w:val="both"/>
      </w:pPr>
      <w:r>
        <w:t>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w:t>
      </w:r>
    </w:p>
    <w:p w:rsidR="000F6BE1" w:rsidRDefault="00DE4CA2">
      <w:pPr>
        <w:pStyle w:val="25"/>
        <w:framePr w:w="9413" w:h="577" w:hRule="exact" w:wrap="none" w:vAnchor="page" w:hAnchor="page" w:x="1494" w:y="15156"/>
        <w:shd w:val="clear" w:color="auto" w:fill="auto"/>
        <w:tabs>
          <w:tab w:val="left" w:pos="312"/>
        </w:tabs>
        <w:spacing w:line="274" w:lineRule="exact"/>
        <w:ind w:right="680" w:firstLine="0"/>
      </w:pPr>
      <w:r>
        <w:rPr>
          <w:vertAlign w:val="superscript"/>
        </w:rPr>
        <w:t>26</w:t>
      </w:r>
      <w:r>
        <w:tab/>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0F6BE1" w:rsidRDefault="00DE4CA2">
      <w:pPr>
        <w:pStyle w:val="ab"/>
        <w:framePr w:wrap="none" w:vAnchor="page" w:hAnchor="page" w:x="6030" w:y="15808"/>
        <w:shd w:val="clear" w:color="auto" w:fill="auto"/>
        <w:spacing w:line="180" w:lineRule="exact"/>
      </w:pPr>
      <w:r>
        <w:t>864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pPr>
      <w:r>
        <w:lastRenderedPageBreak/>
        <w:t>по сокращению численности насекомых-вредителей. Значение насекомых в природе и жизни человека.</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right="700" w:firstLine="740"/>
        <w:jc w:val="both"/>
      </w:pPr>
      <w:r>
        <w:t>Исследование внешнего строения насекомого (на примере майского жука или других крупных насекомых-вредителей).</w:t>
      </w:r>
    </w:p>
    <w:p w:rsidR="000F6BE1" w:rsidRDefault="00DE4CA2">
      <w:pPr>
        <w:pStyle w:val="70"/>
        <w:framePr w:w="10066" w:h="14553" w:hRule="exact" w:wrap="none" w:vAnchor="page" w:hAnchor="page" w:x="1494" w:y="996"/>
        <w:shd w:val="clear" w:color="auto" w:fill="auto"/>
        <w:ind w:firstLine="740"/>
        <w:jc w:val="both"/>
      </w:pPr>
      <w:r>
        <w:t>Ознакомление с различными типами развития насекомых (на примере коллекций).</w:t>
      </w:r>
    </w:p>
    <w:p w:rsidR="000F6BE1" w:rsidRDefault="00DE4CA2">
      <w:pPr>
        <w:pStyle w:val="70"/>
        <w:framePr w:w="10066" w:h="14553" w:hRule="exact" w:wrap="none" w:vAnchor="page" w:hAnchor="page" w:x="1494" w:y="996"/>
        <w:shd w:val="clear" w:color="auto" w:fill="auto"/>
        <w:ind w:right="700" w:firstLine="740"/>
        <w:jc w:val="both"/>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right="700" w:firstLine="740"/>
        <w:jc w:val="both"/>
      </w:pPr>
      <w:r>
        <w:t>Исследование внешнего строения раковин пресноводных и морских моллюсков (раковины беззубки, перловицы, прудовика, катушки и другие).</w:t>
      </w:r>
    </w:p>
    <w:p w:rsidR="000F6BE1" w:rsidRDefault="00DE4CA2">
      <w:pPr>
        <w:pStyle w:val="70"/>
        <w:framePr w:w="10066" w:h="14553" w:hRule="exact" w:wrap="none" w:vAnchor="page" w:hAnchor="page" w:x="1494" w:y="996"/>
        <w:shd w:val="clear" w:color="auto" w:fill="auto"/>
        <w:tabs>
          <w:tab w:val="left" w:pos="2146"/>
          <w:tab w:val="left" w:pos="6865"/>
        </w:tabs>
        <w:ind w:firstLine="740"/>
        <w:jc w:val="both"/>
      </w:pPr>
      <w:r>
        <w:t>Хордовые.</w:t>
      </w:r>
      <w:r>
        <w:tab/>
        <w:t>Общая характеристика. Зародышевое</w:t>
      </w:r>
      <w:r>
        <w:tab/>
        <w:t>развитие хордовых.</w:t>
      </w:r>
    </w:p>
    <w:p w:rsidR="000F6BE1" w:rsidRDefault="00DE4CA2">
      <w:pPr>
        <w:pStyle w:val="70"/>
        <w:framePr w:w="10066" w:h="14553" w:hRule="exact" w:wrap="none" w:vAnchor="page" w:hAnchor="page" w:x="1494" w:y="996"/>
        <w:shd w:val="clear" w:color="auto" w:fill="auto"/>
        <w:ind w:right="700"/>
      </w:pPr>
      <w:r>
        <w:t>Систематические группы хордовых. Подтип Бесчерепные (ланцетник). Подтип Черепные, или Позвоночные.</w:t>
      </w:r>
    </w:p>
    <w:p w:rsidR="000F6BE1" w:rsidRDefault="00DE4CA2">
      <w:pPr>
        <w:pStyle w:val="70"/>
        <w:framePr w:w="10066" w:h="14553" w:hRule="exact" w:wrap="none" w:vAnchor="page" w:hAnchor="page" w:x="1494" w:y="996"/>
        <w:shd w:val="clear" w:color="auto" w:fill="auto"/>
        <w:ind w:right="700" w:firstLine="740"/>
        <w:jc w:val="both"/>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right="700" w:firstLine="740"/>
        <w:jc w:val="both"/>
      </w:pPr>
      <w:r>
        <w:t>Исследование внешнего строения и особенностей передвижения рыбы (на примере живой рыбы в банке с водой).</w:t>
      </w:r>
    </w:p>
    <w:p w:rsidR="000F6BE1" w:rsidRDefault="00DE4CA2">
      <w:pPr>
        <w:pStyle w:val="70"/>
        <w:framePr w:w="10066" w:h="14553" w:hRule="exact" w:wrap="none" w:vAnchor="page" w:hAnchor="page" w:x="1494" w:y="996"/>
        <w:shd w:val="clear" w:color="auto" w:fill="auto"/>
        <w:ind w:right="700" w:firstLine="740"/>
        <w:jc w:val="both"/>
      </w:pPr>
      <w:r>
        <w:t>Исследование внутреннего строения рыбы (на примере готового влажного препарата).</w:t>
      </w:r>
    </w:p>
    <w:p w:rsidR="000F6BE1" w:rsidRDefault="00DE4CA2">
      <w:pPr>
        <w:pStyle w:val="70"/>
        <w:framePr w:w="10066" w:h="14553" w:hRule="exact" w:wrap="none" w:vAnchor="page" w:hAnchor="page" w:x="1494" w:y="996"/>
        <w:shd w:val="clear" w:color="auto" w:fill="auto"/>
        <w:tabs>
          <w:tab w:val="left" w:pos="2304"/>
          <w:tab w:val="left" w:pos="3475"/>
          <w:tab w:val="left" w:pos="4992"/>
          <w:tab w:val="left" w:pos="7978"/>
        </w:tabs>
        <w:ind w:right="700" w:firstLine="740"/>
        <w:jc w:val="both"/>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w:t>
      </w:r>
      <w:r>
        <w:tab/>
        <w:t>на</w:t>
      </w:r>
      <w:r>
        <w:tab/>
        <w:t>сушу.</w:t>
      </w:r>
      <w:r>
        <w:tab/>
        <w:t>Приспособленность</w:t>
      </w:r>
      <w:r>
        <w:tab/>
        <w:t>земноводных</w:t>
      </w:r>
    </w:p>
    <w:p w:rsidR="000F6BE1" w:rsidRDefault="00DE4CA2">
      <w:pPr>
        <w:pStyle w:val="70"/>
        <w:framePr w:w="10066" w:h="14553" w:hRule="exact" w:wrap="none" w:vAnchor="page" w:hAnchor="page" w:x="1494" w:y="996"/>
        <w:shd w:val="clear" w:color="auto" w:fill="auto"/>
        <w:ind w:right="700"/>
      </w:pPr>
      <w: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F6BE1" w:rsidRDefault="00DE4CA2">
      <w:pPr>
        <w:pStyle w:val="70"/>
        <w:framePr w:w="10066" w:h="14553" w:hRule="exact" w:wrap="none" w:vAnchor="page" w:hAnchor="page" w:x="1494" w:y="996"/>
        <w:shd w:val="clear" w:color="auto" w:fill="auto"/>
        <w:ind w:right="700" w:firstLine="740"/>
        <w:jc w:val="both"/>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w:t>
      </w:r>
    </w:p>
    <w:p w:rsidR="000F6BE1" w:rsidRDefault="00DE4CA2">
      <w:pPr>
        <w:pStyle w:val="ab"/>
        <w:framePr w:wrap="none" w:vAnchor="page" w:hAnchor="page" w:x="6030" w:y="15808"/>
        <w:shd w:val="clear" w:color="auto" w:fill="auto"/>
        <w:spacing w:line="180" w:lineRule="exact"/>
      </w:pPr>
      <w:r>
        <w:t>865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3276" w:hRule="exact" w:wrap="none" w:vAnchor="page" w:hAnchor="page" w:x="1494" w:y="996"/>
        <w:shd w:val="clear" w:color="auto" w:fill="auto"/>
        <w:ind w:right="700"/>
      </w:pPr>
      <w:r>
        <w:lastRenderedPageBreak/>
        <w:t>и развитие пресмыкающихся. Регенерация. Многообразие пресмыкающихся и их охрана. Значение пресмыкающихся в природе и жизни человека.</w:t>
      </w:r>
    </w:p>
    <w:p w:rsidR="000F6BE1" w:rsidRDefault="00DE4CA2">
      <w:pPr>
        <w:pStyle w:val="70"/>
        <w:framePr w:w="10066" w:h="13276" w:hRule="exact" w:wrap="none" w:vAnchor="page" w:hAnchor="page" w:x="1494" w:y="996"/>
        <w:shd w:val="clear" w:color="auto" w:fill="auto"/>
        <w:tabs>
          <w:tab w:val="left" w:pos="4752"/>
          <w:tab w:val="left" w:pos="6134"/>
        </w:tabs>
        <w:ind w:right="700" w:firstLine="740"/>
        <w:jc w:val="both"/>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w:t>
      </w:r>
      <w:r>
        <w:tab/>
        <w:t>птиц</w:t>
      </w:r>
      <w:r>
        <w:rPr>
          <w:vertAlign w:val="superscript"/>
        </w:rPr>
        <w:t>27</w:t>
      </w:r>
      <w:r>
        <w:t>.</w:t>
      </w:r>
      <w:r>
        <w:tab/>
        <w:t>Приспособленность птиц</w:t>
      </w:r>
    </w:p>
    <w:p w:rsidR="000F6BE1" w:rsidRDefault="00DE4CA2">
      <w:pPr>
        <w:pStyle w:val="70"/>
        <w:framePr w:w="10066" w:h="13276" w:hRule="exact" w:wrap="none" w:vAnchor="page" w:hAnchor="page" w:x="1494" w:y="996"/>
        <w:shd w:val="clear" w:color="auto" w:fill="auto"/>
      </w:pPr>
      <w:r>
        <w:t>к различным условиям среды. Значение птиц в природе и жизни человека.</w:t>
      </w:r>
    </w:p>
    <w:p w:rsidR="000F6BE1" w:rsidRDefault="00DE4CA2">
      <w:pPr>
        <w:pStyle w:val="70"/>
        <w:framePr w:w="10066" w:h="13276"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3276" w:hRule="exact" w:wrap="none" w:vAnchor="page" w:hAnchor="page" w:x="1494" w:y="996"/>
        <w:shd w:val="clear" w:color="auto" w:fill="auto"/>
        <w:ind w:right="700" w:firstLine="740"/>
        <w:jc w:val="both"/>
      </w:pPr>
      <w:r>
        <w:t>Исследование внешнего строения и перьевого покрова птиц (на примере чучела птиц и набора перьев: контурных, пуховых и пуха).</w:t>
      </w:r>
    </w:p>
    <w:p w:rsidR="000F6BE1" w:rsidRDefault="00DE4CA2">
      <w:pPr>
        <w:pStyle w:val="70"/>
        <w:framePr w:w="10066" w:h="13276" w:hRule="exact" w:wrap="none" w:vAnchor="page" w:hAnchor="page" w:x="1494" w:y="996"/>
        <w:shd w:val="clear" w:color="auto" w:fill="auto"/>
        <w:ind w:firstLine="740"/>
        <w:jc w:val="both"/>
      </w:pPr>
      <w:r>
        <w:t>Исследование особенностей скелета птицы.</w:t>
      </w:r>
    </w:p>
    <w:p w:rsidR="000F6BE1" w:rsidRDefault="00DE4CA2">
      <w:pPr>
        <w:pStyle w:val="70"/>
        <w:framePr w:w="10066" w:h="13276" w:hRule="exact" w:wrap="none" w:vAnchor="page" w:hAnchor="page" w:x="1494" w:y="996"/>
        <w:shd w:val="clear" w:color="auto" w:fill="auto"/>
        <w:ind w:right="700" w:firstLine="740"/>
        <w:jc w:val="both"/>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F6BE1" w:rsidRDefault="00DE4CA2">
      <w:pPr>
        <w:pStyle w:val="70"/>
        <w:framePr w:w="10066" w:h="13276" w:hRule="exact" w:wrap="none" w:vAnchor="page" w:hAnchor="page" w:x="1494" w:y="996"/>
        <w:shd w:val="clear" w:color="auto" w:fill="auto"/>
        <w:ind w:right="700" w:firstLine="740"/>
        <w:jc w:val="both"/>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Pr>
          <w:vertAlign w:val="superscript"/>
        </w:rPr>
        <w:t>28</w:t>
      </w:r>
      <w:r>
        <w:t>. Семейства отряда Хищные: собачьи, кошачьи, куньи, медвежьи.</w:t>
      </w:r>
    </w:p>
    <w:p w:rsidR="000F6BE1" w:rsidRDefault="00DE4CA2">
      <w:pPr>
        <w:pStyle w:val="70"/>
        <w:framePr w:w="10066" w:h="13276" w:hRule="exact" w:wrap="none" w:vAnchor="page" w:hAnchor="page" w:x="1494" w:y="996"/>
        <w:shd w:val="clear" w:color="auto" w:fill="auto"/>
        <w:ind w:right="700" w:firstLine="740"/>
        <w:jc w:val="both"/>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F6BE1" w:rsidRDefault="00DE4CA2">
      <w:pPr>
        <w:pStyle w:val="70"/>
        <w:framePr w:w="10066" w:h="13276"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3276" w:hRule="exact" w:wrap="none" w:vAnchor="page" w:hAnchor="page" w:x="1494" w:y="996"/>
        <w:shd w:val="clear" w:color="auto" w:fill="auto"/>
        <w:ind w:firstLine="740"/>
        <w:jc w:val="both"/>
      </w:pPr>
      <w:r>
        <w:t>Исследование особенностей скелета млекопитающих.</w:t>
      </w:r>
    </w:p>
    <w:p w:rsidR="000F6BE1" w:rsidRDefault="00DE4CA2">
      <w:pPr>
        <w:pStyle w:val="70"/>
        <w:framePr w:w="10066" w:h="13276" w:hRule="exact" w:wrap="none" w:vAnchor="page" w:hAnchor="page" w:x="1494" w:y="996"/>
        <w:shd w:val="clear" w:color="auto" w:fill="auto"/>
        <w:ind w:firstLine="740"/>
        <w:jc w:val="both"/>
      </w:pPr>
      <w:r>
        <w:t>Исследование особенностей зубной системы млекопитающих.</w:t>
      </w:r>
    </w:p>
    <w:p w:rsidR="000F6BE1" w:rsidRDefault="00DE4CA2">
      <w:pPr>
        <w:pStyle w:val="70"/>
        <w:framePr w:w="10066" w:h="13276" w:hRule="exact" w:wrap="none" w:vAnchor="page" w:hAnchor="page" w:x="1494" w:y="996"/>
        <w:numPr>
          <w:ilvl w:val="0"/>
          <w:numId w:val="465"/>
        </w:numPr>
        <w:shd w:val="clear" w:color="auto" w:fill="auto"/>
        <w:tabs>
          <w:tab w:val="left" w:pos="1520"/>
        </w:tabs>
        <w:ind w:firstLine="740"/>
        <w:jc w:val="both"/>
      </w:pPr>
      <w:r>
        <w:t>Развитие животного мира на Земле.</w:t>
      </w:r>
    </w:p>
    <w:p w:rsidR="000F6BE1" w:rsidRDefault="00DE4CA2">
      <w:pPr>
        <w:pStyle w:val="70"/>
        <w:framePr w:w="10066" w:h="13276" w:hRule="exact" w:wrap="none" w:vAnchor="page" w:hAnchor="page" w:x="1494" w:y="996"/>
        <w:shd w:val="clear" w:color="auto" w:fill="auto"/>
        <w:ind w:right="700" w:firstLine="740"/>
        <w:jc w:val="both"/>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w:t>
      </w:r>
    </w:p>
    <w:p w:rsidR="000F6BE1" w:rsidRDefault="00DE4CA2">
      <w:pPr>
        <w:pStyle w:val="25"/>
        <w:framePr w:w="9413" w:h="548" w:hRule="exact" w:wrap="none" w:vAnchor="page" w:hAnchor="page" w:x="1494" w:y="14604"/>
        <w:shd w:val="clear" w:color="auto" w:fill="auto"/>
        <w:tabs>
          <w:tab w:val="left" w:pos="226"/>
        </w:tabs>
        <w:spacing w:line="274" w:lineRule="exact"/>
        <w:ind w:right="700" w:firstLine="0"/>
      </w:pPr>
      <w:r>
        <w:rPr>
          <w:vertAlign w:val="superscript"/>
        </w:rPr>
        <w:t>27</w:t>
      </w:r>
      <w:r>
        <w:tab/>
        <w:t>Многообразие птиц изучается по выбору учителя на примере трёх экологических групп с учётом распространения птиц в своём регионе.</w:t>
      </w:r>
    </w:p>
    <w:p w:rsidR="000F6BE1" w:rsidRDefault="00DE4CA2">
      <w:pPr>
        <w:pStyle w:val="25"/>
        <w:framePr w:w="9413" w:h="576" w:hRule="exact" w:wrap="none" w:vAnchor="page" w:hAnchor="page" w:x="1494" w:y="15157"/>
        <w:shd w:val="clear" w:color="auto" w:fill="auto"/>
        <w:tabs>
          <w:tab w:val="left" w:pos="264"/>
        </w:tabs>
        <w:spacing w:line="274" w:lineRule="exact"/>
        <w:ind w:right="700" w:firstLine="0"/>
      </w:pPr>
      <w:r>
        <w:rPr>
          <w:vertAlign w:val="superscript"/>
        </w:rPr>
        <w:t>28</w:t>
      </w:r>
      <w:r>
        <w:tab/>
        <w:t>Изучаются 6 отрядов млекопитающих на примере двух видов из каждого отряда по выбору учителя.</w:t>
      </w:r>
    </w:p>
    <w:p w:rsidR="000F6BE1" w:rsidRDefault="00DE4CA2">
      <w:pPr>
        <w:pStyle w:val="ab"/>
        <w:framePr w:wrap="none" w:vAnchor="page" w:hAnchor="page" w:x="6030" w:y="15808"/>
        <w:shd w:val="clear" w:color="auto" w:fill="auto"/>
        <w:spacing w:line="180" w:lineRule="exact"/>
      </w:pPr>
      <w:r>
        <w:t>866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494" w:y="1151"/>
        <w:shd w:val="clear" w:color="auto" w:fill="auto"/>
        <w:spacing w:line="230" w:lineRule="exact"/>
      </w:pPr>
      <w:r>
        <w:lastRenderedPageBreak/>
        <w:t>мира.</w:t>
      </w:r>
    </w:p>
    <w:p w:rsidR="000F6BE1" w:rsidRDefault="00DE4CA2">
      <w:pPr>
        <w:pStyle w:val="70"/>
        <w:framePr w:w="10066" w:h="14135" w:hRule="exact" w:wrap="none" w:vAnchor="page" w:hAnchor="page" w:x="1494" w:y="1413"/>
        <w:shd w:val="clear" w:color="auto" w:fill="auto"/>
        <w:ind w:right="700" w:firstLine="740"/>
        <w:jc w:val="both"/>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F6BE1" w:rsidRDefault="00DE4CA2">
      <w:pPr>
        <w:pStyle w:val="70"/>
        <w:framePr w:w="10066" w:h="14135" w:hRule="exact" w:wrap="none" w:vAnchor="page" w:hAnchor="page" w:x="1494" w:y="1413"/>
        <w:shd w:val="clear" w:color="auto" w:fill="auto"/>
        <w:ind w:firstLine="740"/>
        <w:jc w:val="both"/>
      </w:pPr>
      <w:r>
        <w:t>Лабораторные и практические работы.</w:t>
      </w:r>
    </w:p>
    <w:p w:rsidR="000F6BE1" w:rsidRDefault="00DE4CA2">
      <w:pPr>
        <w:pStyle w:val="70"/>
        <w:framePr w:w="10066" w:h="14135" w:hRule="exact" w:wrap="none" w:vAnchor="page" w:hAnchor="page" w:x="1494" w:y="1413"/>
        <w:shd w:val="clear" w:color="auto" w:fill="auto"/>
        <w:ind w:firstLine="740"/>
        <w:jc w:val="both"/>
      </w:pPr>
      <w:r>
        <w:t>Исследование ископаемых остатков вымерших животных.</w:t>
      </w:r>
    </w:p>
    <w:p w:rsidR="000F6BE1" w:rsidRDefault="00DE4CA2">
      <w:pPr>
        <w:pStyle w:val="70"/>
        <w:framePr w:w="10066" w:h="14135" w:hRule="exact" w:wrap="none" w:vAnchor="page" w:hAnchor="page" w:x="1494" w:y="1413"/>
        <w:numPr>
          <w:ilvl w:val="0"/>
          <w:numId w:val="465"/>
        </w:numPr>
        <w:shd w:val="clear" w:color="auto" w:fill="auto"/>
        <w:tabs>
          <w:tab w:val="left" w:pos="1522"/>
        </w:tabs>
        <w:ind w:firstLine="740"/>
        <w:jc w:val="both"/>
      </w:pPr>
      <w:r>
        <w:t>Животные в природных сообществах.</w:t>
      </w:r>
    </w:p>
    <w:p w:rsidR="000F6BE1" w:rsidRDefault="00DE4CA2">
      <w:pPr>
        <w:pStyle w:val="70"/>
        <w:framePr w:w="10066" w:h="14135" w:hRule="exact" w:wrap="none" w:vAnchor="page" w:hAnchor="page" w:x="1494" w:y="1413"/>
        <w:shd w:val="clear" w:color="auto" w:fill="auto"/>
        <w:ind w:right="700" w:firstLine="740"/>
        <w:jc w:val="both"/>
      </w:pPr>
      <w:r>
        <w:t>Животные и среда обитания. Влияние света, температуры и влажности на животных. Приспособленность животных к условиям среды обитания.</w:t>
      </w:r>
    </w:p>
    <w:p w:rsidR="000F6BE1" w:rsidRDefault="00DE4CA2">
      <w:pPr>
        <w:pStyle w:val="70"/>
        <w:framePr w:w="10066" w:h="14135" w:hRule="exact" w:wrap="none" w:vAnchor="page" w:hAnchor="page" w:x="1494" w:y="1413"/>
        <w:shd w:val="clear" w:color="auto" w:fill="auto"/>
        <w:ind w:right="700" w:firstLine="740"/>
        <w:jc w:val="both"/>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F6BE1" w:rsidRDefault="00DE4CA2">
      <w:pPr>
        <w:pStyle w:val="70"/>
        <w:framePr w:w="10066" w:h="14135" w:hRule="exact" w:wrap="none" w:vAnchor="page" w:hAnchor="page" w:x="1494" w:y="1413"/>
        <w:shd w:val="clear" w:color="auto" w:fill="auto"/>
        <w:ind w:right="700" w:firstLine="740"/>
        <w:jc w:val="both"/>
      </w:pPr>
      <w:r>
        <w:t>Животный мир природных зон Земли. Основные закономерности распределения животных на планете. Фауна.</w:t>
      </w:r>
    </w:p>
    <w:p w:rsidR="000F6BE1" w:rsidRDefault="00DE4CA2">
      <w:pPr>
        <w:pStyle w:val="70"/>
        <w:framePr w:w="10066" w:h="14135" w:hRule="exact" w:wrap="none" w:vAnchor="page" w:hAnchor="page" w:x="1494" w:y="1413"/>
        <w:numPr>
          <w:ilvl w:val="0"/>
          <w:numId w:val="465"/>
        </w:numPr>
        <w:shd w:val="clear" w:color="auto" w:fill="auto"/>
        <w:tabs>
          <w:tab w:val="left" w:pos="1522"/>
        </w:tabs>
        <w:ind w:firstLine="740"/>
        <w:jc w:val="both"/>
      </w:pPr>
      <w:r>
        <w:t>Животные и человек.</w:t>
      </w:r>
    </w:p>
    <w:p w:rsidR="000F6BE1" w:rsidRDefault="00DE4CA2">
      <w:pPr>
        <w:pStyle w:val="70"/>
        <w:framePr w:w="10066" w:h="14135" w:hRule="exact" w:wrap="none" w:vAnchor="page" w:hAnchor="page" w:x="1494" w:y="1413"/>
        <w:shd w:val="clear" w:color="auto" w:fill="auto"/>
        <w:ind w:right="700" w:firstLine="740"/>
        <w:jc w:val="both"/>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F6BE1" w:rsidRDefault="00DE4CA2">
      <w:pPr>
        <w:pStyle w:val="70"/>
        <w:framePr w:w="10066" w:h="14135" w:hRule="exact" w:wrap="none" w:vAnchor="page" w:hAnchor="page" w:x="1494" w:y="1413"/>
        <w:shd w:val="clear" w:color="auto" w:fill="auto"/>
        <w:ind w:right="700" w:firstLine="740"/>
        <w:jc w:val="both"/>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F6BE1" w:rsidRDefault="00DE4CA2">
      <w:pPr>
        <w:pStyle w:val="70"/>
        <w:framePr w:w="10066" w:h="14135" w:hRule="exact" w:wrap="none" w:vAnchor="page" w:hAnchor="page" w:x="1494" w:y="1413"/>
        <w:shd w:val="clear" w:color="auto" w:fill="auto"/>
        <w:ind w:right="700" w:firstLine="740"/>
        <w:jc w:val="both"/>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0F6BE1" w:rsidRDefault="00DE4CA2">
      <w:pPr>
        <w:pStyle w:val="70"/>
        <w:framePr w:w="10066" w:h="14135" w:hRule="exact" w:wrap="none" w:vAnchor="page" w:hAnchor="page" w:x="1494" w:y="1413"/>
        <w:shd w:val="clear" w:color="auto" w:fill="auto"/>
        <w:ind w:firstLine="740"/>
        <w:jc w:val="both"/>
      </w:pPr>
      <w:r>
        <w:t>43.7. Содержание обучения в 9 классе.</w:t>
      </w:r>
    </w:p>
    <w:p w:rsidR="000F6BE1" w:rsidRDefault="00DE4CA2">
      <w:pPr>
        <w:pStyle w:val="70"/>
        <w:framePr w:w="10066" w:h="14135" w:hRule="exact" w:wrap="none" w:vAnchor="page" w:hAnchor="page" w:x="1494" w:y="1413"/>
        <w:numPr>
          <w:ilvl w:val="0"/>
          <w:numId w:val="466"/>
        </w:numPr>
        <w:shd w:val="clear" w:color="auto" w:fill="auto"/>
        <w:tabs>
          <w:tab w:val="left" w:pos="1522"/>
        </w:tabs>
        <w:ind w:firstLine="740"/>
        <w:jc w:val="both"/>
      </w:pPr>
      <w:r>
        <w:t>Человек - биосоциальный вид.</w:t>
      </w:r>
    </w:p>
    <w:p w:rsidR="000F6BE1" w:rsidRDefault="00DE4CA2">
      <w:pPr>
        <w:pStyle w:val="70"/>
        <w:framePr w:w="10066" w:h="14135" w:hRule="exact" w:wrap="none" w:vAnchor="page" w:hAnchor="page" w:x="1494" w:y="1413"/>
        <w:shd w:val="clear" w:color="auto" w:fill="auto"/>
        <w:ind w:right="700" w:firstLine="740"/>
        <w:jc w:val="both"/>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F6BE1" w:rsidRDefault="00DE4CA2">
      <w:pPr>
        <w:pStyle w:val="70"/>
        <w:framePr w:w="10066" w:h="14135" w:hRule="exact" w:wrap="none" w:vAnchor="page" w:hAnchor="page" w:x="1494" w:y="1413"/>
        <w:shd w:val="clear" w:color="auto" w:fill="auto"/>
        <w:ind w:firstLine="740"/>
        <w:jc w:val="both"/>
      </w:pPr>
      <w:r>
        <w:t>Место человека в системе органического мира. Человек как часть природы.</w:t>
      </w:r>
    </w:p>
    <w:p w:rsidR="000F6BE1" w:rsidRDefault="00DE4CA2">
      <w:pPr>
        <w:pStyle w:val="ab"/>
        <w:framePr w:wrap="none" w:vAnchor="page" w:hAnchor="page" w:x="6030" w:y="15808"/>
        <w:shd w:val="clear" w:color="auto" w:fill="auto"/>
        <w:spacing w:line="180" w:lineRule="exact"/>
      </w:pPr>
      <w:r>
        <w:t>867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right="700"/>
        <w:jc w:val="both"/>
      </w:pPr>
      <w:r>
        <w:lastRenderedPageBreak/>
        <w:t>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0F6BE1" w:rsidRDefault="00DE4CA2">
      <w:pPr>
        <w:pStyle w:val="70"/>
        <w:framePr w:w="10066" w:h="14543" w:hRule="exact" w:wrap="none" w:vAnchor="page" w:hAnchor="page" w:x="1494" w:y="1001"/>
        <w:numPr>
          <w:ilvl w:val="0"/>
          <w:numId w:val="466"/>
        </w:numPr>
        <w:shd w:val="clear" w:color="auto" w:fill="auto"/>
        <w:tabs>
          <w:tab w:val="left" w:pos="1562"/>
        </w:tabs>
        <w:ind w:firstLine="740"/>
        <w:jc w:val="both"/>
      </w:pPr>
      <w:r>
        <w:t>Структура организма человека.</w:t>
      </w:r>
    </w:p>
    <w:p w:rsidR="000F6BE1" w:rsidRDefault="00DE4CA2">
      <w:pPr>
        <w:pStyle w:val="70"/>
        <w:framePr w:w="10066" w:h="14543" w:hRule="exact" w:wrap="none" w:vAnchor="page" w:hAnchor="page" w:x="1494" w:y="1001"/>
        <w:shd w:val="clear" w:color="auto" w:fill="auto"/>
        <w:tabs>
          <w:tab w:val="left" w:pos="2446"/>
          <w:tab w:val="left" w:pos="4526"/>
          <w:tab w:val="left" w:pos="6187"/>
          <w:tab w:val="left" w:pos="8592"/>
        </w:tabs>
        <w:ind w:right="700" w:firstLine="740"/>
        <w:jc w:val="both"/>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w:t>
      </w:r>
      <w:r>
        <w:tab/>
        <w:t>тканей,</w:t>
      </w:r>
      <w:r>
        <w:tab/>
        <w:t>их</w:t>
      </w:r>
      <w:r>
        <w:tab/>
        <w:t>функции.</w:t>
      </w:r>
      <w:r>
        <w:tab/>
        <w:t>Органы</w:t>
      </w:r>
    </w:p>
    <w:p w:rsidR="000F6BE1" w:rsidRDefault="00DE4CA2">
      <w:pPr>
        <w:pStyle w:val="70"/>
        <w:framePr w:w="10066" w:h="14543" w:hRule="exact" w:wrap="none" w:vAnchor="page" w:hAnchor="page" w:x="1494" w:y="1001"/>
        <w:shd w:val="clear" w:color="auto" w:fill="auto"/>
        <w:tabs>
          <w:tab w:val="left" w:pos="2446"/>
          <w:tab w:val="left" w:pos="3601"/>
          <w:tab w:val="left" w:pos="5022"/>
          <w:tab w:val="left" w:pos="7330"/>
          <w:tab w:val="left" w:pos="8641"/>
        </w:tabs>
        <w:jc w:val="both"/>
      </w:pPr>
      <w:r>
        <w:t>и системы органов.</w:t>
      </w:r>
      <w:r>
        <w:tab/>
        <w:t>Организм</w:t>
      </w:r>
      <w:r>
        <w:tab/>
        <w:t>как единое</w:t>
      </w:r>
      <w:r>
        <w:tab/>
        <w:t>целое. Взаимосвязь</w:t>
      </w:r>
      <w:r>
        <w:tab/>
        <w:t>органов и</w:t>
      </w:r>
      <w:r>
        <w:tab/>
        <w:t>систем</w:t>
      </w:r>
    </w:p>
    <w:p w:rsidR="000F6BE1" w:rsidRDefault="00DE4CA2">
      <w:pPr>
        <w:pStyle w:val="70"/>
        <w:framePr w:w="10066" w:h="14543" w:hRule="exact" w:wrap="none" w:vAnchor="page" w:hAnchor="page" w:x="1494" w:y="1001"/>
        <w:shd w:val="clear" w:color="auto" w:fill="auto"/>
        <w:jc w:val="both"/>
      </w:pPr>
      <w:r>
        <w:t>как основа гомеостаза.</w:t>
      </w:r>
    </w:p>
    <w:p w:rsidR="000F6BE1" w:rsidRDefault="00DE4CA2">
      <w:pPr>
        <w:pStyle w:val="70"/>
        <w:framePr w:w="10066" w:h="14543"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3" w:hRule="exact" w:wrap="none" w:vAnchor="page" w:hAnchor="page" w:x="1494" w:y="1001"/>
        <w:shd w:val="clear" w:color="auto" w:fill="auto"/>
        <w:ind w:firstLine="740"/>
        <w:jc w:val="both"/>
      </w:pPr>
      <w:r>
        <w:t>Изучение клеток слизистой оболочки полости рта человека.</w:t>
      </w:r>
    </w:p>
    <w:p w:rsidR="000F6BE1" w:rsidRDefault="00DE4CA2">
      <w:pPr>
        <w:pStyle w:val="70"/>
        <w:framePr w:w="10066" w:h="14543" w:hRule="exact" w:wrap="none" w:vAnchor="page" w:hAnchor="page" w:x="1494" w:y="1001"/>
        <w:shd w:val="clear" w:color="auto" w:fill="auto"/>
        <w:ind w:firstLine="740"/>
        <w:jc w:val="both"/>
      </w:pPr>
      <w:r>
        <w:t>Изучение микроскопического строения тканей (на готовых микропрепаратах).</w:t>
      </w:r>
    </w:p>
    <w:p w:rsidR="000F6BE1" w:rsidRDefault="00DE4CA2">
      <w:pPr>
        <w:pStyle w:val="70"/>
        <w:framePr w:w="10066" w:h="14543" w:hRule="exact" w:wrap="none" w:vAnchor="page" w:hAnchor="page" w:x="1494" w:y="1001"/>
        <w:shd w:val="clear" w:color="auto" w:fill="auto"/>
        <w:ind w:firstLine="740"/>
        <w:jc w:val="both"/>
      </w:pPr>
      <w:r>
        <w:t>Распознавание органов и систем органов человека (по таблицам).</w:t>
      </w:r>
    </w:p>
    <w:p w:rsidR="000F6BE1" w:rsidRDefault="00DE4CA2">
      <w:pPr>
        <w:pStyle w:val="70"/>
        <w:framePr w:w="10066" w:h="14543" w:hRule="exact" w:wrap="none" w:vAnchor="page" w:hAnchor="page" w:x="1494" w:y="1001"/>
        <w:numPr>
          <w:ilvl w:val="0"/>
          <w:numId w:val="466"/>
        </w:numPr>
        <w:shd w:val="clear" w:color="auto" w:fill="auto"/>
        <w:tabs>
          <w:tab w:val="left" w:pos="1562"/>
        </w:tabs>
        <w:ind w:firstLine="740"/>
        <w:jc w:val="both"/>
      </w:pPr>
      <w:r>
        <w:t>Нейрогуморальная регуляция.</w:t>
      </w:r>
    </w:p>
    <w:p w:rsidR="000F6BE1" w:rsidRDefault="00DE4CA2">
      <w:pPr>
        <w:pStyle w:val="70"/>
        <w:framePr w:w="10066" w:h="14543" w:hRule="exact" w:wrap="none" w:vAnchor="page" w:hAnchor="page" w:x="1494" w:y="1001"/>
        <w:shd w:val="clear" w:color="auto" w:fill="auto"/>
        <w:ind w:right="700" w:firstLine="740"/>
        <w:jc w:val="both"/>
      </w:pPr>
      <w:r>
        <w:t>Нервная система человека, её организация и значение. Нейроны, нервы, нервные узлы. Рефлекс. Рефлекторная дуга.</w:t>
      </w:r>
    </w:p>
    <w:p w:rsidR="000F6BE1" w:rsidRDefault="00DE4CA2">
      <w:pPr>
        <w:pStyle w:val="70"/>
        <w:framePr w:w="10066" w:h="14543" w:hRule="exact" w:wrap="none" w:vAnchor="page" w:hAnchor="page" w:x="1494" w:y="1001"/>
        <w:shd w:val="clear" w:color="auto" w:fill="auto"/>
        <w:tabs>
          <w:tab w:val="left" w:pos="2446"/>
          <w:tab w:val="left" w:pos="7310"/>
        </w:tabs>
        <w:ind w:right="700" w:firstLine="740"/>
        <w:jc w:val="both"/>
      </w:pPr>
      <w:r>
        <w:t>Рецепторы. Двухнейронные и трёхнейронные рефлекторные дуги. Спинной мозг, его строение и</w:t>
      </w:r>
      <w:r>
        <w:tab/>
        <w:t>функции. Рефлексы спинного мозга.</w:t>
      </w:r>
      <w:r>
        <w:tab/>
        <w:t>Головной мозг,</w:t>
      </w:r>
    </w:p>
    <w:p w:rsidR="000F6BE1" w:rsidRDefault="00DE4CA2">
      <w:pPr>
        <w:pStyle w:val="70"/>
        <w:framePr w:w="10066" w:h="14543" w:hRule="exact" w:wrap="none" w:vAnchor="page" w:hAnchor="page" w:x="1494" w:y="1001"/>
        <w:shd w:val="clear" w:color="auto" w:fill="auto"/>
        <w:tabs>
          <w:tab w:val="left" w:pos="7018"/>
        </w:tabs>
        <w:ind w:right="700"/>
        <w:jc w:val="both"/>
      </w:pPr>
      <w:r>
        <w:t>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w:t>
      </w:r>
      <w:r>
        <w:tab/>
        <w:t>Нервная система</w:t>
      </w:r>
    </w:p>
    <w:p w:rsidR="000F6BE1" w:rsidRDefault="00DE4CA2">
      <w:pPr>
        <w:pStyle w:val="70"/>
        <w:framePr w:w="10066" w:h="14543" w:hRule="exact" w:wrap="none" w:vAnchor="page" w:hAnchor="page" w:x="1494" w:y="1001"/>
        <w:shd w:val="clear" w:color="auto" w:fill="auto"/>
        <w:jc w:val="both"/>
      </w:pPr>
      <w:r>
        <w:t>как единое целое. Нарушения в работе нервной системы.</w:t>
      </w:r>
    </w:p>
    <w:p w:rsidR="000F6BE1" w:rsidRDefault="00DE4CA2">
      <w:pPr>
        <w:pStyle w:val="70"/>
        <w:framePr w:w="10066" w:h="14543" w:hRule="exact" w:wrap="none" w:vAnchor="page" w:hAnchor="page" w:x="1494" w:y="1001"/>
        <w:shd w:val="clear" w:color="auto" w:fill="auto"/>
        <w:ind w:right="700" w:firstLine="740"/>
        <w:jc w:val="both"/>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F6BE1" w:rsidRDefault="00DE4CA2">
      <w:pPr>
        <w:pStyle w:val="70"/>
        <w:framePr w:w="10066" w:h="14543"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3" w:hRule="exact" w:wrap="none" w:vAnchor="page" w:hAnchor="page" w:x="1494" w:y="1001"/>
        <w:shd w:val="clear" w:color="auto" w:fill="auto"/>
        <w:ind w:firstLine="740"/>
        <w:jc w:val="both"/>
      </w:pPr>
      <w:r>
        <w:t>Изучение головного мозга человека (по муляжам).</w:t>
      </w:r>
    </w:p>
    <w:p w:rsidR="000F6BE1" w:rsidRDefault="00DE4CA2">
      <w:pPr>
        <w:pStyle w:val="70"/>
        <w:framePr w:w="10066" w:h="14543" w:hRule="exact" w:wrap="none" w:vAnchor="page" w:hAnchor="page" w:x="1494" w:y="1001"/>
        <w:shd w:val="clear" w:color="auto" w:fill="auto"/>
        <w:ind w:firstLine="740"/>
        <w:jc w:val="both"/>
      </w:pPr>
      <w:r>
        <w:t>Изучение изменения размера зрачка в зависимости от освещённости.</w:t>
      </w:r>
    </w:p>
    <w:p w:rsidR="000F6BE1" w:rsidRDefault="00DE4CA2">
      <w:pPr>
        <w:pStyle w:val="70"/>
        <w:framePr w:w="10066" w:h="14543" w:hRule="exact" w:wrap="none" w:vAnchor="page" w:hAnchor="page" w:x="1494" w:y="1001"/>
        <w:numPr>
          <w:ilvl w:val="0"/>
          <w:numId w:val="466"/>
        </w:numPr>
        <w:shd w:val="clear" w:color="auto" w:fill="auto"/>
        <w:tabs>
          <w:tab w:val="left" w:pos="1562"/>
        </w:tabs>
        <w:ind w:firstLine="740"/>
        <w:jc w:val="both"/>
      </w:pPr>
      <w:r>
        <w:t>Опора и движение.</w:t>
      </w:r>
    </w:p>
    <w:p w:rsidR="000F6BE1" w:rsidRDefault="00DE4CA2">
      <w:pPr>
        <w:pStyle w:val="70"/>
        <w:framePr w:w="10066" w:h="14543" w:hRule="exact" w:wrap="none" w:vAnchor="page" w:hAnchor="page" w:x="1494" w:y="1001"/>
        <w:shd w:val="clear" w:color="auto" w:fill="auto"/>
        <w:ind w:right="700" w:firstLine="740"/>
        <w:jc w:val="both"/>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w:t>
      </w:r>
    </w:p>
    <w:p w:rsidR="000F6BE1" w:rsidRDefault="00DE4CA2">
      <w:pPr>
        <w:pStyle w:val="ab"/>
        <w:framePr w:wrap="none" w:vAnchor="page" w:hAnchor="page" w:x="6030" w:y="15808"/>
        <w:shd w:val="clear" w:color="auto" w:fill="auto"/>
        <w:spacing w:line="180" w:lineRule="exact"/>
      </w:pPr>
      <w:r>
        <w:t>868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F6BE1" w:rsidRDefault="00DE4CA2">
      <w:pPr>
        <w:pStyle w:val="70"/>
        <w:framePr w:w="10066" w:h="14548" w:hRule="exact" w:wrap="none" w:vAnchor="page" w:hAnchor="page" w:x="1494" w:y="996"/>
        <w:shd w:val="clear" w:color="auto" w:fill="auto"/>
        <w:ind w:right="700" w:firstLine="740"/>
        <w:jc w:val="both"/>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F6BE1" w:rsidRDefault="00DE4CA2">
      <w:pPr>
        <w:pStyle w:val="70"/>
        <w:framePr w:w="10066" w:h="14548" w:hRule="exact" w:wrap="none" w:vAnchor="page" w:hAnchor="page" w:x="1494" w:y="996"/>
        <w:shd w:val="clear" w:color="auto" w:fill="auto"/>
        <w:ind w:right="700" w:firstLine="740"/>
        <w:jc w:val="both"/>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Исследование свойств кости.</w:t>
      </w:r>
    </w:p>
    <w:p w:rsidR="000F6BE1" w:rsidRDefault="00DE4CA2">
      <w:pPr>
        <w:pStyle w:val="70"/>
        <w:framePr w:w="10066" w:h="14548" w:hRule="exact" w:wrap="none" w:vAnchor="page" w:hAnchor="page" w:x="1494" w:y="996"/>
        <w:shd w:val="clear" w:color="auto" w:fill="auto"/>
        <w:ind w:firstLine="740"/>
        <w:jc w:val="both"/>
      </w:pPr>
      <w:r>
        <w:t>Изучение строения костей (на муляжах).</w:t>
      </w:r>
    </w:p>
    <w:p w:rsidR="000F6BE1" w:rsidRDefault="00DE4CA2">
      <w:pPr>
        <w:pStyle w:val="70"/>
        <w:framePr w:w="10066" w:h="14548" w:hRule="exact" w:wrap="none" w:vAnchor="page" w:hAnchor="page" w:x="1494" w:y="996"/>
        <w:shd w:val="clear" w:color="auto" w:fill="auto"/>
        <w:ind w:firstLine="740"/>
        <w:jc w:val="both"/>
      </w:pPr>
      <w:r>
        <w:t>Изучение строения позвонков (на муляжах).</w:t>
      </w:r>
    </w:p>
    <w:p w:rsidR="000F6BE1" w:rsidRDefault="00DE4CA2">
      <w:pPr>
        <w:pStyle w:val="70"/>
        <w:framePr w:w="10066" w:h="14548" w:hRule="exact" w:wrap="none" w:vAnchor="page" w:hAnchor="page" w:x="1494" w:y="996"/>
        <w:shd w:val="clear" w:color="auto" w:fill="auto"/>
        <w:ind w:firstLine="740"/>
        <w:jc w:val="both"/>
      </w:pPr>
      <w:r>
        <w:t>Определение гибкости позвоночника.</w:t>
      </w:r>
    </w:p>
    <w:p w:rsidR="000F6BE1" w:rsidRDefault="00DE4CA2">
      <w:pPr>
        <w:pStyle w:val="70"/>
        <w:framePr w:w="10066" w:h="14548" w:hRule="exact" w:wrap="none" w:vAnchor="page" w:hAnchor="page" w:x="1494" w:y="996"/>
        <w:shd w:val="clear" w:color="auto" w:fill="auto"/>
        <w:ind w:firstLine="740"/>
        <w:jc w:val="both"/>
      </w:pPr>
      <w:r>
        <w:t>Измерение массы и роста своего организма.</w:t>
      </w:r>
    </w:p>
    <w:p w:rsidR="000F6BE1" w:rsidRDefault="00DE4CA2">
      <w:pPr>
        <w:pStyle w:val="70"/>
        <w:framePr w:w="10066" w:h="14548" w:hRule="exact" w:wrap="none" w:vAnchor="page" w:hAnchor="page" w:x="1494" w:y="996"/>
        <w:shd w:val="clear" w:color="auto" w:fill="auto"/>
        <w:ind w:firstLine="740"/>
        <w:jc w:val="both"/>
      </w:pPr>
      <w:r>
        <w:t>Изучение влияния статической и динамической нагрузки на утомление мышц.</w:t>
      </w:r>
    </w:p>
    <w:p w:rsidR="000F6BE1" w:rsidRDefault="00DE4CA2">
      <w:pPr>
        <w:pStyle w:val="70"/>
        <w:framePr w:w="10066" w:h="14548" w:hRule="exact" w:wrap="none" w:vAnchor="page" w:hAnchor="page" w:x="1494" w:y="996"/>
        <w:shd w:val="clear" w:color="auto" w:fill="auto"/>
        <w:ind w:firstLine="740"/>
        <w:jc w:val="both"/>
      </w:pPr>
      <w:r>
        <w:t>Выявление нарушения осанки.</w:t>
      </w:r>
    </w:p>
    <w:p w:rsidR="000F6BE1" w:rsidRDefault="00DE4CA2">
      <w:pPr>
        <w:pStyle w:val="70"/>
        <w:framePr w:w="10066" w:h="14548" w:hRule="exact" w:wrap="none" w:vAnchor="page" w:hAnchor="page" w:x="1494" w:y="996"/>
        <w:shd w:val="clear" w:color="auto" w:fill="auto"/>
        <w:ind w:firstLine="740"/>
        <w:jc w:val="both"/>
      </w:pPr>
      <w:r>
        <w:t>Определение признаков плоскостопия.</w:t>
      </w:r>
    </w:p>
    <w:p w:rsidR="000F6BE1" w:rsidRDefault="00DE4CA2">
      <w:pPr>
        <w:pStyle w:val="70"/>
        <w:framePr w:w="10066" w:h="14548" w:hRule="exact" w:wrap="none" w:vAnchor="page" w:hAnchor="page" w:x="1494" w:y="996"/>
        <w:shd w:val="clear" w:color="auto" w:fill="auto"/>
        <w:ind w:firstLine="740"/>
        <w:jc w:val="both"/>
      </w:pPr>
      <w:r>
        <w:t>Оказание первой помощи при повреждении скелета и мышц.</w:t>
      </w:r>
    </w:p>
    <w:p w:rsidR="000F6BE1" w:rsidRDefault="00DE4CA2">
      <w:pPr>
        <w:pStyle w:val="70"/>
        <w:framePr w:w="10066" w:h="14548" w:hRule="exact" w:wrap="none" w:vAnchor="page" w:hAnchor="page" w:x="1494" w:y="996"/>
        <w:numPr>
          <w:ilvl w:val="0"/>
          <w:numId w:val="466"/>
        </w:numPr>
        <w:shd w:val="clear" w:color="auto" w:fill="auto"/>
        <w:tabs>
          <w:tab w:val="left" w:pos="1562"/>
        </w:tabs>
        <w:ind w:firstLine="740"/>
        <w:jc w:val="both"/>
      </w:pPr>
      <w:r>
        <w:t>Внутренняя среда организма.</w:t>
      </w:r>
    </w:p>
    <w:p w:rsidR="000F6BE1" w:rsidRDefault="00DE4CA2">
      <w:pPr>
        <w:pStyle w:val="70"/>
        <w:framePr w:w="10066" w:h="14548" w:hRule="exact" w:wrap="none" w:vAnchor="page" w:hAnchor="page" w:x="1494" w:y="996"/>
        <w:shd w:val="clear" w:color="auto" w:fill="auto"/>
        <w:ind w:right="700" w:firstLine="740"/>
        <w:jc w:val="both"/>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F6BE1" w:rsidRDefault="00DE4CA2">
      <w:pPr>
        <w:pStyle w:val="70"/>
        <w:framePr w:w="10066" w:h="14548" w:hRule="exact" w:wrap="none" w:vAnchor="page" w:hAnchor="page" w:x="1494" w:y="996"/>
        <w:shd w:val="clear" w:color="auto" w:fill="auto"/>
        <w:ind w:right="700" w:firstLine="740"/>
        <w:jc w:val="both"/>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микроскопического строения крови человека и лягушки (сравнение).</w:t>
      </w:r>
    </w:p>
    <w:p w:rsidR="000F6BE1" w:rsidRDefault="00DE4CA2">
      <w:pPr>
        <w:pStyle w:val="70"/>
        <w:framePr w:w="10066" w:h="14548" w:hRule="exact" w:wrap="none" w:vAnchor="page" w:hAnchor="page" w:x="1494" w:y="996"/>
        <w:numPr>
          <w:ilvl w:val="0"/>
          <w:numId w:val="466"/>
        </w:numPr>
        <w:shd w:val="clear" w:color="auto" w:fill="auto"/>
        <w:tabs>
          <w:tab w:val="left" w:pos="1562"/>
        </w:tabs>
        <w:ind w:firstLine="740"/>
        <w:jc w:val="both"/>
      </w:pPr>
      <w:r>
        <w:t>Кровообращение.</w:t>
      </w:r>
    </w:p>
    <w:p w:rsidR="000F6BE1" w:rsidRDefault="00DE4CA2">
      <w:pPr>
        <w:pStyle w:val="70"/>
        <w:framePr w:w="10066" w:h="14548" w:hRule="exact" w:wrap="none" w:vAnchor="page" w:hAnchor="page" w:x="1494" w:y="996"/>
        <w:shd w:val="clear" w:color="auto" w:fill="auto"/>
        <w:ind w:right="700" w:firstLine="740"/>
        <w:jc w:val="both"/>
      </w:pPr>
      <w:r>
        <w:t>Органы кровообращения. Строение и работа сердца. Автоматизм сердца. Сердечный цикл, его длительность. Большой и малый круги кровообращения. Движение</w:t>
      </w:r>
    </w:p>
    <w:p w:rsidR="000F6BE1" w:rsidRDefault="00DE4CA2">
      <w:pPr>
        <w:pStyle w:val="ab"/>
        <w:framePr w:wrap="none" w:vAnchor="page" w:hAnchor="page" w:x="6030" w:y="15808"/>
        <w:shd w:val="clear" w:color="auto" w:fill="auto"/>
        <w:spacing w:line="180" w:lineRule="exact"/>
      </w:pPr>
      <w:r>
        <w:t>869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2938"/>
          <w:tab w:val="left" w:pos="6034"/>
          <w:tab w:val="left" w:pos="8530"/>
        </w:tabs>
        <w:ind w:right="700"/>
        <w:jc w:val="both"/>
      </w:pPr>
      <w:r>
        <w:lastRenderedPageBreak/>
        <w:t>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w:t>
      </w:r>
      <w:r>
        <w:softHyphen/>
        <w:t>сосудистых</w:t>
      </w:r>
      <w:r>
        <w:tab/>
        <w:t>заболеваний.</w:t>
      </w:r>
      <w:r>
        <w:tab/>
        <w:t>Первая</w:t>
      </w:r>
      <w:r>
        <w:tab/>
        <w:t>помощь</w:t>
      </w:r>
    </w:p>
    <w:p w:rsidR="000F6BE1" w:rsidRDefault="00DE4CA2">
      <w:pPr>
        <w:pStyle w:val="70"/>
        <w:framePr w:w="10066" w:h="14548" w:hRule="exact" w:wrap="none" w:vAnchor="page" w:hAnchor="page" w:x="1494" w:y="996"/>
        <w:shd w:val="clear" w:color="auto" w:fill="auto"/>
        <w:jc w:val="both"/>
      </w:pPr>
      <w:r>
        <w:t>при кровотечениях.</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Измерение кровяного давления.</w:t>
      </w:r>
    </w:p>
    <w:p w:rsidR="000F6BE1" w:rsidRDefault="00DE4CA2">
      <w:pPr>
        <w:pStyle w:val="70"/>
        <w:framePr w:w="10066" w:h="14548" w:hRule="exact" w:wrap="none" w:vAnchor="page" w:hAnchor="page" w:x="1494" w:y="996"/>
        <w:shd w:val="clear" w:color="auto" w:fill="auto"/>
        <w:ind w:right="700" w:firstLine="740"/>
        <w:jc w:val="both"/>
      </w:pPr>
      <w:r>
        <w:t>Определение пульса и числа сердечных сокращений в покое и после дозированных физических нагрузок у человека.</w:t>
      </w:r>
    </w:p>
    <w:p w:rsidR="000F6BE1" w:rsidRDefault="00DE4CA2">
      <w:pPr>
        <w:pStyle w:val="70"/>
        <w:framePr w:w="10066" w:h="14548" w:hRule="exact" w:wrap="none" w:vAnchor="page" w:hAnchor="page" w:x="1494" w:y="996"/>
        <w:shd w:val="clear" w:color="auto" w:fill="auto"/>
        <w:ind w:firstLine="740"/>
        <w:jc w:val="both"/>
      </w:pPr>
      <w:r>
        <w:t>Первая помощь при кровотечениях.</w:t>
      </w:r>
    </w:p>
    <w:p w:rsidR="000F6BE1" w:rsidRDefault="00DE4CA2">
      <w:pPr>
        <w:pStyle w:val="70"/>
        <w:framePr w:w="10066" w:h="14548" w:hRule="exact" w:wrap="none" w:vAnchor="page" w:hAnchor="page" w:x="1494" w:y="996"/>
        <w:numPr>
          <w:ilvl w:val="0"/>
          <w:numId w:val="466"/>
        </w:numPr>
        <w:shd w:val="clear" w:color="auto" w:fill="auto"/>
        <w:tabs>
          <w:tab w:val="left" w:pos="1559"/>
        </w:tabs>
        <w:ind w:firstLine="740"/>
        <w:jc w:val="both"/>
      </w:pPr>
      <w:r>
        <w:t>Дыхание.</w:t>
      </w:r>
    </w:p>
    <w:p w:rsidR="000F6BE1" w:rsidRDefault="00DE4CA2">
      <w:pPr>
        <w:pStyle w:val="70"/>
        <w:framePr w:w="10066" w:h="14548" w:hRule="exact" w:wrap="none" w:vAnchor="page" w:hAnchor="page" w:x="1494" w:y="996"/>
        <w:shd w:val="clear" w:color="auto" w:fill="auto"/>
        <w:ind w:right="700" w:firstLine="740"/>
        <w:jc w:val="both"/>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F6BE1" w:rsidRDefault="00DE4CA2">
      <w:pPr>
        <w:pStyle w:val="70"/>
        <w:framePr w:w="10066" w:h="14548" w:hRule="exact" w:wrap="none" w:vAnchor="page" w:hAnchor="page" w:x="1494" w:y="996"/>
        <w:shd w:val="clear" w:color="auto" w:fill="auto"/>
        <w:ind w:right="700" w:firstLine="740"/>
        <w:jc w:val="both"/>
      </w:pPr>
      <w:r>
        <w:t>Инфекционные болезни, передающиеся через воздух, предупреждение воздушно</w:t>
      </w:r>
      <w:r>
        <w:softHyphen/>
        <w:t>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Измерение обхвата грудной клетки в состоянии вдоха и выдоха.</w:t>
      </w:r>
    </w:p>
    <w:p w:rsidR="000F6BE1" w:rsidRDefault="00DE4CA2">
      <w:pPr>
        <w:pStyle w:val="70"/>
        <w:framePr w:w="10066" w:h="14548" w:hRule="exact" w:wrap="none" w:vAnchor="page" w:hAnchor="page" w:x="1494" w:y="996"/>
        <w:shd w:val="clear" w:color="auto" w:fill="auto"/>
        <w:ind w:firstLine="740"/>
        <w:jc w:val="both"/>
      </w:pPr>
      <w:r>
        <w:t>Определение частоты дыхания. Влияние различных факторов на частоту дыхания.</w:t>
      </w:r>
    </w:p>
    <w:p w:rsidR="000F6BE1" w:rsidRDefault="00DE4CA2">
      <w:pPr>
        <w:pStyle w:val="70"/>
        <w:framePr w:w="10066" w:h="14548" w:hRule="exact" w:wrap="none" w:vAnchor="page" w:hAnchor="page" w:x="1494" w:y="996"/>
        <w:numPr>
          <w:ilvl w:val="0"/>
          <w:numId w:val="466"/>
        </w:numPr>
        <w:shd w:val="clear" w:color="auto" w:fill="auto"/>
        <w:tabs>
          <w:tab w:val="left" w:pos="1559"/>
        </w:tabs>
        <w:ind w:firstLine="740"/>
        <w:jc w:val="both"/>
      </w:pPr>
      <w:r>
        <w:t>Питание и пищеварение.</w:t>
      </w:r>
    </w:p>
    <w:p w:rsidR="000F6BE1" w:rsidRDefault="00DE4CA2">
      <w:pPr>
        <w:pStyle w:val="70"/>
        <w:framePr w:w="10066" w:h="14548" w:hRule="exact" w:wrap="none" w:vAnchor="page" w:hAnchor="page" w:x="1494" w:y="996"/>
        <w:shd w:val="clear" w:color="auto" w:fill="auto"/>
        <w:ind w:right="700" w:firstLine="740"/>
        <w:jc w:val="both"/>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F6BE1" w:rsidRDefault="00DE4CA2">
      <w:pPr>
        <w:pStyle w:val="70"/>
        <w:framePr w:w="10066" w:h="14548" w:hRule="exact" w:wrap="none" w:vAnchor="page" w:hAnchor="page" w:x="1494" w:y="996"/>
        <w:shd w:val="clear" w:color="auto" w:fill="auto"/>
        <w:ind w:right="700" w:firstLine="740"/>
        <w:jc w:val="both"/>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F6BE1" w:rsidRDefault="00DE4CA2">
      <w:pPr>
        <w:pStyle w:val="70"/>
        <w:framePr w:w="10066" w:h="14548" w:hRule="exact" w:wrap="none" w:vAnchor="page" w:hAnchor="page" w:x="1494" w:y="996"/>
        <w:shd w:val="clear" w:color="auto" w:fill="auto"/>
        <w:ind w:right="700" w:firstLine="740"/>
        <w:jc w:val="both"/>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Исследование действия ферментов слюны на крахмал.</w:t>
      </w:r>
    </w:p>
    <w:p w:rsidR="000F6BE1" w:rsidRDefault="00DE4CA2">
      <w:pPr>
        <w:pStyle w:val="70"/>
        <w:framePr w:w="10066" w:h="14548" w:hRule="exact" w:wrap="none" w:vAnchor="page" w:hAnchor="page" w:x="1494" w:y="996"/>
        <w:shd w:val="clear" w:color="auto" w:fill="auto"/>
        <w:ind w:firstLine="740"/>
        <w:jc w:val="both"/>
      </w:pPr>
      <w:r>
        <w:t>Наблюдение действия желудочного сока на белки.</w:t>
      </w:r>
    </w:p>
    <w:p w:rsidR="000F6BE1" w:rsidRDefault="00DE4CA2">
      <w:pPr>
        <w:pStyle w:val="70"/>
        <w:framePr w:w="10066" w:h="14548" w:hRule="exact" w:wrap="none" w:vAnchor="page" w:hAnchor="page" w:x="1494" w:y="996"/>
        <w:numPr>
          <w:ilvl w:val="0"/>
          <w:numId w:val="466"/>
        </w:numPr>
        <w:shd w:val="clear" w:color="auto" w:fill="auto"/>
        <w:tabs>
          <w:tab w:val="left" w:pos="1559"/>
        </w:tabs>
        <w:ind w:firstLine="740"/>
        <w:jc w:val="both"/>
      </w:pPr>
      <w:r>
        <w:t>Обмен веществ и превращение энергии.</w:t>
      </w:r>
    </w:p>
    <w:p w:rsidR="000F6BE1" w:rsidRDefault="00DE4CA2">
      <w:pPr>
        <w:pStyle w:val="ab"/>
        <w:framePr w:wrap="none" w:vAnchor="page" w:hAnchor="page" w:x="6030" w:y="15808"/>
        <w:shd w:val="clear" w:color="auto" w:fill="auto"/>
        <w:spacing w:line="180" w:lineRule="exact"/>
      </w:pPr>
      <w:r>
        <w:t>870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F6BE1" w:rsidRDefault="00DE4CA2">
      <w:pPr>
        <w:pStyle w:val="70"/>
        <w:framePr w:w="10066" w:h="14553" w:hRule="exact" w:wrap="none" w:vAnchor="page" w:hAnchor="page" w:x="1494" w:y="996"/>
        <w:shd w:val="clear" w:color="auto" w:fill="auto"/>
        <w:ind w:right="700" w:firstLine="740"/>
        <w:jc w:val="both"/>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F6BE1" w:rsidRDefault="00DE4CA2">
      <w:pPr>
        <w:pStyle w:val="70"/>
        <w:framePr w:w="10066" w:h="14553" w:hRule="exact" w:wrap="none" w:vAnchor="page" w:hAnchor="page" w:x="1494" w:y="996"/>
        <w:shd w:val="clear" w:color="auto" w:fill="auto"/>
        <w:ind w:right="700" w:firstLine="740"/>
        <w:jc w:val="both"/>
      </w:pPr>
      <w:r>
        <w:t>Нормы и режим питания. Рациональное питание - фактор укрепления здоровья. Нарушение обмена веществ.</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Исследование состава продуктов питания.</w:t>
      </w:r>
    </w:p>
    <w:p w:rsidR="000F6BE1" w:rsidRDefault="00DE4CA2">
      <w:pPr>
        <w:pStyle w:val="70"/>
        <w:framePr w:w="10066" w:h="14553" w:hRule="exact" w:wrap="none" w:vAnchor="page" w:hAnchor="page" w:x="1494" w:y="996"/>
        <w:shd w:val="clear" w:color="auto" w:fill="auto"/>
        <w:ind w:firstLine="740"/>
        <w:jc w:val="both"/>
      </w:pPr>
      <w:r>
        <w:t>Составление меню в зависимости от калорийности пищи.</w:t>
      </w:r>
    </w:p>
    <w:p w:rsidR="000F6BE1" w:rsidRDefault="00DE4CA2">
      <w:pPr>
        <w:pStyle w:val="70"/>
        <w:framePr w:w="10066" w:h="14553" w:hRule="exact" w:wrap="none" w:vAnchor="page" w:hAnchor="page" w:x="1494" w:y="996"/>
        <w:shd w:val="clear" w:color="auto" w:fill="auto"/>
        <w:ind w:firstLine="740"/>
        <w:jc w:val="both"/>
      </w:pPr>
      <w:r>
        <w:t>Способы сохранения витаминов в пищевых продуктах.</w:t>
      </w:r>
    </w:p>
    <w:p w:rsidR="000F6BE1" w:rsidRDefault="00DE4CA2">
      <w:pPr>
        <w:pStyle w:val="70"/>
        <w:framePr w:w="10066" w:h="14553" w:hRule="exact" w:wrap="none" w:vAnchor="page" w:hAnchor="page" w:x="1494" w:y="996"/>
        <w:numPr>
          <w:ilvl w:val="0"/>
          <w:numId w:val="466"/>
        </w:numPr>
        <w:shd w:val="clear" w:color="auto" w:fill="auto"/>
        <w:tabs>
          <w:tab w:val="left" w:pos="1694"/>
        </w:tabs>
        <w:ind w:firstLine="740"/>
        <w:jc w:val="both"/>
      </w:pPr>
      <w:r>
        <w:t>Кожа.</w:t>
      </w:r>
    </w:p>
    <w:p w:rsidR="000F6BE1" w:rsidRDefault="00DE4CA2">
      <w:pPr>
        <w:pStyle w:val="70"/>
        <w:framePr w:w="10066" w:h="14553" w:hRule="exact" w:wrap="none" w:vAnchor="page" w:hAnchor="page" w:x="1494" w:y="996"/>
        <w:shd w:val="clear" w:color="auto" w:fill="auto"/>
        <w:ind w:right="700" w:firstLine="740"/>
        <w:jc w:val="both"/>
      </w:pPr>
      <w:r>
        <w:t>Строение и функции кожи. Кожа и её производные. Кожа и терморегуляция. Влияние на кожу факторов окружающей среды.</w:t>
      </w:r>
    </w:p>
    <w:p w:rsidR="000F6BE1" w:rsidRDefault="00DE4CA2">
      <w:pPr>
        <w:pStyle w:val="70"/>
        <w:framePr w:w="10066" w:h="14553" w:hRule="exact" w:wrap="none" w:vAnchor="page" w:hAnchor="page" w:x="1494" w:y="996"/>
        <w:shd w:val="clear" w:color="auto" w:fill="auto"/>
        <w:ind w:right="700" w:firstLine="740"/>
        <w:jc w:val="both"/>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Исследование с помощью лупы тыльной и ладонной стороны кисти.</w:t>
      </w:r>
    </w:p>
    <w:p w:rsidR="000F6BE1" w:rsidRDefault="00DE4CA2">
      <w:pPr>
        <w:pStyle w:val="70"/>
        <w:framePr w:w="10066" w:h="14553" w:hRule="exact" w:wrap="none" w:vAnchor="page" w:hAnchor="page" w:x="1494" w:y="996"/>
        <w:shd w:val="clear" w:color="auto" w:fill="auto"/>
        <w:ind w:firstLine="740"/>
        <w:jc w:val="both"/>
      </w:pPr>
      <w:r>
        <w:t>Определение жирности различных участков кожи лица.</w:t>
      </w:r>
    </w:p>
    <w:p w:rsidR="000F6BE1" w:rsidRDefault="00DE4CA2">
      <w:pPr>
        <w:pStyle w:val="70"/>
        <w:framePr w:w="10066" w:h="14553" w:hRule="exact" w:wrap="none" w:vAnchor="page" w:hAnchor="page" w:x="1494" w:y="996"/>
        <w:shd w:val="clear" w:color="auto" w:fill="auto"/>
        <w:ind w:firstLine="740"/>
        <w:jc w:val="both"/>
      </w:pPr>
      <w:r>
        <w:t>Описание мер по уходу за кожей лица и волосами в зависимости от типа кожи.</w:t>
      </w:r>
    </w:p>
    <w:p w:rsidR="000F6BE1" w:rsidRDefault="00DE4CA2">
      <w:pPr>
        <w:pStyle w:val="70"/>
        <w:framePr w:w="10066" w:h="14553" w:hRule="exact" w:wrap="none" w:vAnchor="page" w:hAnchor="page" w:x="1494" w:y="996"/>
        <w:shd w:val="clear" w:color="auto" w:fill="auto"/>
        <w:ind w:firstLine="740"/>
        <w:jc w:val="both"/>
      </w:pPr>
      <w:r>
        <w:t>Описание основных гигиенических требований к одежде и обуви.</w:t>
      </w:r>
    </w:p>
    <w:p w:rsidR="000F6BE1" w:rsidRDefault="00DE4CA2">
      <w:pPr>
        <w:pStyle w:val="70"/>
        <w:framePr w:w="10066" w:h="14553" w:hRule="exact" w:wrap="none" w:vAnchor="page" w:hAnchor="page" w:x="1494" w:y="996"/>
        <w:numPr>
          <w:ilvl w:val="0"/>
          <w:numId w:val="466"/>
        </w:numPr>
        <w:shd w:val="clear" w:color="auto" w:fill="auto"/>
        <w:tabs>
          <w:tab w:val="left" w:pos="1694"/>
        </w:tabs>
        <w:ind w:firstLine="740"/>
        <w:jc w:val="both"/>
      </w:pPr>
      <w:r>
        <w:t>Выделение.</w:t>
      </w:r>
    </w:p>
    <w:p w:rsidR="000F6BE1" w:rsidRDefault="00DE4CA2">
      <w:pPr>
        <w:pStyle w:val="70"/>
        <w:framePr w:w="10066" w:h="14553" w:hRule="exact" w:wrap="none" w:vAnchor="page" w:hAnchor="page" w:x="1494" w:y="996"/>
        <w:shd w:val="clear" w:color="auto" w:fill="auto"/>
        <w:ind w:right="700" w:firstLine="740"/>
        <w:jc w:val="both"/>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Определение местоположения почек (на муляже).</w:t>
      </w:r>
    </w:p>
    <w:p w:rsidR="000F6BE1" w:rsidRDefault="00DE4CA2">
      <w:pPr>
        <w:pStyle w:val="70"/>
        <w:framePr w:w="10066" w:h="14553" w:hRule="exact" w:wrap="none" w:vAnchor="page" w:hAnchor="page" w:x="1494" w:y="996"/>
        <w:shd w:val="clear" w:color="auto" w:fill="auto"/>
        <w:ind w:firstLine="740"/>
        <w:jc w:val="both"/>
      </w:pPr>
      <w:r>
        <w:t>Описание мер профилактики болезней почек.</w:t>
      </w:r>
    </w:p>
    <w:p w:rsidR="000F6BE1" w:rsidRDefault="00DE4CA2">
      <w:pPr>
        <w:pStyle w:val="70"/>
        <w:framePr w:w="10066" w:h="14553" w:hRule="exact" w:wrap="none" w:vAnchor="page" w:hAnchor="page" w:x="1494" w:y="996"/>
        <w:numPr>
          <w:ilvl w:val="0"/>
          <w:numId w:val="466"/>
        </w:numPr>
        <w:shd w:val="clear" w:color="auto" w:fill="auto"/>
        <w:tabs>
          <w:tab w:val="left" w:pos="1694"/>
        </w:tabs>
        <w:ind w:firstLine="740"/>
        <w:jc w:val="both"/>
      </w:pPr>
      <w:r>
        <w:t>Размножение и развитие.</w:t>
      </w:r>
    </w:p>
    <w:p w:rsidR="000F6BE1" w:rsidRDefault="00DE4CA2">
      <w:pPr>
        <w:pStyle w:val="70"/>
        <w:framePr w:w="10066" w:h="14553" w:hRule="exact" w:wrap="none" w:vAnchor="page" w:hAnchor="page" w:x="1494" w:y="996"/>
        <w:shd w:val="clear" w:color="auto" w:fill="auto"/>
        <w:ind w:right="700" w:firstLine="740"/>
        <w:jc w:val="both"/>
      </w:pPr>
      <w:r>
        <w:t>Органы репродукции, строение и функции. Половые железы. Половые клетки. Оплодотворение. Внутриутробное развитие. Влияние на эмбриональное развитие</w:t>
      </w:r>
    </w:p>
    <w:p w:rsidR="000F6BE1" w:rsidRDefault="00DE4CA2">
      <w:pPr>
        <w:pStyle w:val="ab"/>
        <w:framePr w:wrap="none" w:vAnchor="page" w:hAnchor="page" w:x="6030" w:y="15808"/>
        <w:shd w:val="clear" w:color="auto" w:fill="auto"/>
        <w:spacing w:line="180" w:lineRule="exact"/>
      </w:pPr>
      <w:r>
        <w:t>871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right="700" w:firstLine="740"/>
        <w:jc w:val="both"/>
      </w:pPr>
      <w:r>
        <w:t>Описание основных мер по профилактике инфекционных вирусных заболеваний: СПИД и гепатит.</w:t>
      </w:r>
    </w:p>
    <w:p w:rsidR="000F6BE1" w:rsidRDefault="00DE4CA2">
      <w:pPr>
        <w:pStyle w:val="70"/>
        <w:framePr w:w="10066" w:h="14548" w:hRule="exact" w:wrap="none" w:vAnchor="page" w:hAnchor="page" w:x="1494" w:y="996"/>
        <w:numPr>
          <w:ilvl w:val="0"/>
          <w:numId w:val="466"/>
        </w:numPr>
        <w:shd w:val="clear" w:color="auto" w:fill="auto"/>
        <w:tabs>
          <w:tab w:val="left" w:pos="1654"/>
        </w:tabs>
        <w:ind w:firstLine="740"/>
        <w:jc w:val="both"/>
      </w:pPr>
      <w:r>
        <w:t>Органы чувств и сенсорные системы.</w:t>
      </w:r>
    </w:p>
    <w:p w:rsidR="000F6BE1" w:rsidRDefault="00DE4CA2">
      <w:pPr>
        <w:pStyle w:val="70"/>
        <w:framePr w:w="10066" w:h="14548" w:hRule="exact" w:wrap="none" w:vAnchor="page" w:hAnchor="page" w:x="1494" w:y="996"/>
        <w:shd w:val="clear" w:color="auto" w:fill="auto"/>
        <w:ind w:right="700" w:firstLine="740"/>
        <w:jc w:val="both"/>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F6BE1" w:rsidRDefault="00DE4CA2">
      <w:pPr>
        <w:pStyle w:val="70"/>
        <w:framePr w:w="10066" w:h="14548" w:hRule="exact" w:wrap="none" w:vAnchor="page" w:hAnchor="page" w:x="1494" w:y="996"/>
        <w:shd w:val="clear" w:color="auto" w:fill="auto"/>
        <w:ind w:right="700" w:firstLine="740"/>
        <w:jc w:val="both"/>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F6BE1" w:rsidRDefault="00DE4CA2">
      <w:pPr>
        <w:pStyle w:val="70"/>
        <w:framePr w:w="10066" w:h="14548" w:hRule="exact" w:wrap="none" w:vAnchor="page" w:hAnchor="page" w:x="1494" w:y="996"/>
        <w:shd w:val="clear" w:color="auto" w:fill="auto"/>
        <w:ind w:right="700" w:firstLine="740"/>
        <w:jc w:val="both"/>
      </w:pPr>
      <w:r>
        <w:t>Органы равновесия, мышечного чувства, осязания, обоняния и вкуса. Взаимодействие сенсорных систем организма.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Определение остроты зрения у человека.</w:t>
      </w:r>
    </w:p>
    <w:p w:rsidR="000F6BE1" w:rsidRDefault="00DE4CA2">
      <w:pPr>
        <w:pStyle w:val="70"/>
        <w:framePr w:w="10066" w:h="14548" w:hRule="exact" w:wrap="none" w:vAnchor="page" w:hAnchor="page" w:x="1494" w:y="996"/>
        <w:shd w:val="clear" w:color="auto" w:fill="auto"/>
        <w:ind w:firstLine="740"/>
        <w:jc w:val="both"/>
      </w:pPr>
      <w:r>
        <w:t>Изучение строения органа зрения (на муляже и влажном препарате).</w:t>
      </w:r>
    </w:p>
    <w:p w:rsidR="000F6BE1" w:rsidRDefault="00DE4CA2">
      <w:pPr>
        <w:pStyle w:val="70"/>
        <w:framePr w:w="10066" w:h="14548" w:hRule="exact" w:wrap="none" w:vAnchor="page" w:hAnchor="page" w:x="1494" w:y="996"/>
        <w:shd w:val="clear" w:color="auto" w:fill="auto"/>
        <w:ind w:firstLine="740"/>
        <w:jc w:val="both"/>
      </w:pPr>
      <w:r>
        <w:t>Изучение строения органа слуха (на муляже).</w:t>
      </w:r>
    </w:p>
    <w:p w:rsidR="000F6BE1" w:rsidRDefault="00DE4CA2">
      <w:pPr>
        <w:pStyle w:val="70"/>
        <w:framePr w:w="10066" w:h="14548" w:hRule="exact" w:wrap="none" w:vAnchor="page" w:hAnchor="page" w:x="1494" w:y="996"/>
        <w:numPr>
          <w:ilvl w:val="0"/>
          <w:numId w:val="466"/>
        </w:numPr>
        <w:shd w:val="clear" w:color="auto" w:fill="auto"/>
        <w:tabs>
          <w:tab w:val="left" w:pos="1654"/>
        </w:tabs>
        <w:ind w:firstLine="740"/>
        <w:jc w:val="both"/>
      </w:pPr>
      <w:r>
        <w:t>Поведение и психика.</w:t>
      </w:r>
    </w:p>
    <w:p w:rsidR="000F6BE1" w:rsidRDefault="00DE4CA2">
      <w:pPr>
        <w:pStyle w:val="70"/>
        <w:framePr w:w="10066" w:h="14548" w:hRule="exact" w:wrap="none" w:vAnchor="page" w:hAnchor="page" w:x="1494" w:y="996"/>
        <w:shd w:val="clear" w:color="auto" w:fill="auto"/>
        <w:ind w:right="700" w:firstLine="740"/>
        <w:jc w:val="both"/>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F6BE1" w:rsidRDefault="00DE4CA2">
      <w:pPr>
        <w:pStyle w:val="70"/>
        <w:framePr w:w="10066" w:h="14548" w:hRule="exact" w:wrap="none" w:vAnchor="page" w:hAnchor="page" w:x="1494" w:y="996"/>
        <w:shd w:val="clear" w:color="auto" w:fill="auto"/>
        <w:ind w:right="700" w:firstLine="740"/>
        <w:jc w:val="both"/>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кратковременной памяти.</w:t>
      </w:r>
    </w:p>
    <w:p w:rsidR="000F6BE1" w:rsidRDefault="00DE4CA2">
      <w:pPr>
        <w:pStyle w:val="70"/>
        <w:framePr w:w="10066" w:h="14548" w:hRule="exact" w:wrap="none" w:vAnchor="page" w:hAnchor="page" w:x="1494" w:y="996"/>
        <w:shd w:val="clear" w:color="auto" w:fill="auto"/>
        <w:ind w:firstLine="740"/>
        <w:jc w:val="both"/>
      </w:pPr>
      <w:r>
        <w:t>Определение объёма механической и логической памяти.</w:t>
      </w:r>
    </w:p>
    <w:p w:rsidR="000F6BE1" w:rsidRDefault="00DE4CA2">
      <w:pPr>
        <w:pStyle w:val="ab"/>
        <w:framePr w:wrap="none" w:vAnchor="page" w:hAnchor="page" w:x="6030" w:y="15808"/>
        <w:shd w:val="clear" w:color="auto" w:fill="auto"/>
        <w:spacing w:line="180" w:lineRule="exact"/>
      </w:pPr>
      <w:r>
        <w:t>872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firstLine="740"/>
        <w:jc w:val="both"/>
      </w:pPr>
      <w:r>
        <w:lastRenderedPageBreak/>
        <w:t>Оценка сформированности навыков логического мышления.</w:t>
      </w:r>
    </w:p>
    <w:p w:rsidR="000F6BE1" w:rsidRDefault="00DE4CA2">
      <w:pPr>
        <w:pStyle w:val="70"/>
        <w:framePr w:w="10066" w:h="14553" w:hRule="exact" w:wrap="none" w:vAnchor="page" w:hAnchor="page" w:x="1494" w:y="996"/>
        <w:numPr>
          <w:ilvl w:val="0"/>
          <w:numId w:val="466"/>
        </w:numPr>
        <w:shd w:val="clear" w:color="auto" w:fill="auto"/>
        <w:tabs>
          <w:tab w:val="left" w:pos="1634"/>
        </w:tabs>
        <w:ind w:firstLine="740"/>
        <w:jc w:val="both"/>
      </w:pPr>
      <w:r>
        <w:t>Человек и окружающая среда.</w:t>
      </w:r>
    </w:p>
    <w:p w:rsidR="000F6BE1" w:rsidRDefault="00DE4CA2">
      <w:pPr>
        <w:pStyle w:val="70"/>
        <w:framePr w:w="10066" w:h="14553" w:hRule="exact" w:wrap="none" w:vAnchor="page" w:hAnchor="page" w:x="1494" w:y="996"/>
        <w:shd w:val="clear" w:color="auto" w:fill="auto"/>
        <w:ind w:right="700" w:firstLine="740"/>
        <w:jc w:val="both"/>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F6BE1" w:rsidRDefault="00DE4CA2">
      <w:pPr>
        <w:pStyle w:val="70"/>
        <w:framePr w:w="10066" w:h="14553" w:hRule="exact" w:wrap="none" w:vAnchor="page" w:hAnchor="page" w:x="1494" w:y="996"/>
        <w:shd w:val="clear" w:color="auto" w:fill="auto"/>
        <w:ind w:right="700" w:firstLine="740"/>
        <w:jc w:val="both"/>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F6BE1" w:rsidRDefault="00DE4CA2">
      <w:pPr>
        <w:pStyle w:val="70"/>
        <w:framePr w:w="10066" w:h="14553" w:hRule="exact" w:wrap="none" w:vAnchor="page" w:hAnchor="page" w:x="1494" w:y="996"/>
        <w:shd w:val="clear" w:color="auto" w:fill="auto"/>
        <w:ind w:right="700" w:firstLine="740"/>
        <w:jc w:val="both"/>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F6BE1" w:rsidRDefault="00DE4CA2">
      <w:pPr>
        <w:pStyle w:val="70"/>
        <w:framePr w:w="10066" w:h="14553" w:hRule="exact" w:wrap="none" w:vAnchor="page" w:hAnchor="page" w:x="1494" w:y="996"/>
        <w:shd w:val="clear" w:color="auto" w:fill="auto"/>
        <w:ind w:right="700" w:firstLine="740"/>
        <w:jc w:val="both"/>
      </w:pPr>
      <w:r>
        <w:t>43.8. Планируемые результаты освоения программы по биологии на уровне основного общего образования.</w:t>
      </w:r>
    </w:p>
    <w:p w:rsidR="000F6BE1" w:rsidRDefault="00DE4CA2">
      <w:pPr>
        <w:pStyle w:val="70"/>
        <w:framePr w:w="10066" w:h="14553" w:hRule="exact" w:wrap="none" w:vAnchor="page" w:hAnchor="page" w:x="1494" w:y="996"/>
        <w:numPr>
          <w:ilvl w:val="0"/>
          <w:numId w:val="467"/>
        </w:numPr>
        <w:shd w:val="clear" w:color="auto" w:fill="auto"/>
        <w:tabs>
          <w:tab w:val="left" w:pos="1474"/>
        </w:tabs>
        <w:ind w:right="700" w:firstLine="740"/>
        <w:jc w:val="both"/>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0F6BE1" w:rsidRDefault="00DE4CA2">
      <w:pPr>
        <w:pStyle w:val="70"/>
        <w:framePr w:w="10066" w:h="14553" w:hRule="exact" w:wrap="none" w:vAnchor="page" w:hAnchor="page" w:x="1494" w:y="996"/>
        <w:numPr>
          <w:ilvl w:val="0"/>
          <w:numId w:val="467"/>
        </w:numPr>
        <w:shd w:val="clear" w:color="auto" w:fill="auto"/>
        <w:tabs>
          <w:tab w:val="left" w:pos="1479"/>
        </w:tabs>
        <w:ind w:right="700" w:firstLine="740"/>
        <w:jc w:val="both"/>
      </w:pPr>
      <w: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F6BE1" w:rsidRDefault="00DE4CA2">
      <w:pPr>
        <w:pStyle w:val="70"/>
        <w:framePr w:w="10066" w:h="14553" w:hRule="exact" w:wrap="none" w:vAnchor="page" w:hAnchor="page" w:x="1494" w:y="996"/>
        <w:numPr>
          <w:ilvl w:val="0"/>
          <w:numId w:val="468"/>
        </w:numPr>
        <w:shd w:val="clear" w:color="auto" w:fill="auto"/>
        <w:tabs>
          <w:tab w:val="left" w:pos="1043"/>
        </w:tabs>
        <w:ind w:firstLine="740"/>
        <w:jc w:val="both"/>
      </w:pPr>
      <w:r>
        <w:t>патриотического воспитания:</w:t>
      </w:r>
    </w:p>
    <w:p w:rsidR="000F6BE1" w:rsidRDefault="00DE4CA2">
      <w:pPr>
        <w:pStyle w:val="70"/>
        <w:framePr w:w="10066" w:h="14553" w:hRule="exact" w:wrap="none" w:vAnchor="page" w:hAnchor="page" w:x="1494" w:y="996"/>
        <w:shd w:val="clear" w:color="auto" w:fill="auto"/>
        <w:ind w:right="700" w:firstLine="740"/>
        <w:jc w:val="both"/>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F6BE1" w:rsidRDefault="00DE4CA2">
      <w:pPr>
        <w:pStyle w:val="70"/>
        <w:framePr w:w="10066" w:h="14553" w:hRule="exact" w:wrap="none" w:vAnchor="page" w:hAnchor="page" w:x="1494" w:y="996"/>
        <w:numPr>
          <w:ilvl w:val="0"/>
          <w:numId w:val="468"/>
        </w:numPr>
        <w:shd w:val="clear" w:color="auto" w:fill="auto"/>
        <w:tabs>
          <w:tab w:val="left" w:pos="1067"/>
        </w:tabs>
        <w:ind w:firstLine="740"/>
        <w:jc w:val="both"/>
      </w:pPr>
      <w:r>
        <w:t>гражданского воспитания:</w:t>
      </w:r>
    </w:p>
    <w:p w:rsidR="000F6BE1" w:rsidRDefault="00DE4CA2">
      <w:pPr>
        <w:pStyle w:val="70"/>
        <w:framePr w:w="10066" w:h="14553" w:hRule="exact" w:wrap="none" w:vAnchor="page" w:hAnchor="page" w:x="1494" w:y="996"/>
        <w:shd w:val="clear" w:color="auto" w:fill="auto"/>
        <w:ind w:right="700" w:firstLine="740"/>
        <w:jc w:val="both"/>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0F6BE1" w:rsidRDefault="00DE4CA2">
      <w:pPr>
        <w:pStyle w:val="70"/>
        <w:framePr w:w="10066" w:h="14553" w:hRule="exact" w:wrap="none" w:vAnchor="page" w:hAnchor="page" w:x="1494" w:y="996"/>
        <w:numPr>
          <w:ilvl w:val="0"/>
          <w:numId w:val="468"/>
        </w:numPr>
        <w:shd w:val="clear" w:color="auto" w:fill="auto"/>
        <w:tabs>
          <w:tab w:val="left" w:pos="1067"/>
        </w:tabs>
        <w:ind w:firstLine="740"/>
        <w:jc w:val="both"/>
      </w:pPr>
      <w:r>
        <w:t>духовно-нравственного воспитания:</w:t>
      </w:r>
    </w:p>
    <w:p w:rsidR="000F6BE1" w:rsidRDefault="00DE4CA2">
      <w:pPr>
        <w:pStyle w:val="70"/>
        <w:framePr w:w="10066" w:h="14553" w:hRule="exact" w:wrap="none" w:vAnchor="page" w:hAnchor="page" w:x="1494" w:y="996"/>
        <w:shd w:val="clear" w:color="auto" w:fill="auto"/>
        <w:ind w:right="700" w:firstLine="740"/>
        <w:jc w:val="both"/>
      </w:pPr>
      <w:r>
        <w:t>готовность оценивать поведение и поступки с позиции нравственных норм и норм экологической культуры;</w:t>
      </w:r>
    </w:p>
    <w:p w:rsidR="000F6BE1" w:rsidRDefault="00DE4CA2">
      <w:pPr>
        <w:pStyle w:val="70"/>
        <w:framePr w:w="10066" w:h="14553" w:hRule="exact" w:wrap="none" w:vAnchor="page" w:hAnchor="page" w:x="1494" w:y="996"/>
        <w:shd w:val="clear" w:color="auto" w:fill="auto"/>
        <w:ind w:firstLine="740"/>
        <w:jc w:val="both"/>
      </w:pPr>
      <w:r>
        <w:t>понимание значимости нравственного аспекта деятельности человека</w:t>
      </w:r>
    </w:p>
    <w:p w:rsidR="000F6BE1" w:rsidRDefault="00DE4CA2">
      <w:pPr>
        <w:pStyle w:val="ab"/>
        <w:framePr w:wrap="none" w:vAnchor="page" w:hAnchor="page" w:x="6030" w:y="15808"/>
        <w:shd w:val="clear" w:color="auto" w:fill="auto"/>
        <w:spacing w:line="180" w:lineRule="exact"/>
      </w:pPr>
      <w:r>
        <w:t>873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pPr>
      <w:r>
        <w:lastRenderedPageBreak/>
        <w:t>в медицине и биологии;</w:t>
      </w:r>
    </w:p>
    <w:p w:rsidR="000F6BE1" w:rsidRDefault="00DE4CA2">
      <w:pPr>
        <w:pStyle w:val="70"/>
        <w:framePr w:w="10066" w:h="14553" w:hRule="exact" w:wrap="none" w:vAnchor="page" w:hAnchor="page" w:x="1494" w:y="996"/>
        <w:numPr>
          <w:ilvl w:val="0"/>
          <w:numId w:val="469"/>
        </w:numPr>
        <w:shd w:val="clear" w:color="auto" w:fill="auto"/>
        <w:tabs>
          <w:tab w:val="left" w:pos="1122"/>
        </w:tabs>
        <w:ind w:firstLine="740"/>
        <w:jc w:val="both"/>
      </w:pPr>
      <w:r>
        <w:t>эстетического воспитания:</w:t>
      </w:r>
    </w:p>
    <w:p w:rsidR="000F6BE1" w:rsidRDefault="00DE4CA2">
      <w:pPr>
        <w:pStyle w:val="70"/>
        <w:framePr w:w="10066" w:h="14553" w:hRule="exact" w:wrap="none" w:vAnchor="page" w:hAnchor="page" w:x="1494" w:y="996"/>
        <w:shd w:val="clear" w:color="auto" w:fill="auto"/>
        <w:ind w:firstLine="740"/>
        <w:jc w:val="both"/>
      </w:pPr>
      <w:r>
        <w:t>понимание роли биологии в формировании эстетической культуры личности;</w:t>
      </w:r>
    </w:p>
    <w:p w:rsidR="000F6BE1" w:rsidRDefault="00DE4CA2">
      <w:pPr>
        <w:pStyle w:val="70"/>
        <w:framePr w:w="10066" w:h="14553" w:hRule="exact" w:wrap="none" w:vAnchor="page" w:hAnchor="page" w:x="1494" w:y="996"/>
        <w:numPr>
          <w:ilvl w:val="0"/>
          <w:numId w:val="469"/>
        </w:numPr>
        <w:shd w:val="clear" w:color="auto" w:fill="auto"/>
        <w:tabs>
          <w:tab w:val="left" w:pos="1127"/>
        </w:tabs>
        <w:ind w:firstLine="740"/>
        <w:jc w:val="both"/>
      </w:pPr>
      <w:r>
        <w:t>ценности научного познания:</w:t>
      </w:r>
    </w:p>
    <w:p w:rsidR="000F6BE1" w:rsidRDefault="00DE4CA2">
      <w:pPr>
        <w:pStyle w:val="70"/>
        <w:framePr w:w="10066" w:h="14553" w:hRule="exact" w:wrap="none" w:vAnchor="page" w:hAnchor="page" w:x="1494" w:y="996"/>
        <w:shd w:val="clear" w:color="auto" w:fill="auto"/>
        <w:ind w:right="700" w:firstLine="740"/>
        <w:jc w:val="both"/>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F6BE1" w:rsidRDefault="00DE4CA2">
      <w:pPr>
        <w:pStyle w:val="70"/>
        <w:framePr w:w="10066" w:h="14553" w:hRule="exact" w:wrap="none" w:vAnchor="page" w:hAnchor="page" w:x="1494" w:y="996"/>
        <w:shd w:val="clear" w:color="auto" w:fill="auto"/>
        <w:ind w:firstLine="740"/>
        <w:jc w:val="both"/>
      </w:pPr>
      <w:r>
        <w:t>понимание роли биологической науки в формировании научного мировоззрения;</w:t>
      </w:r>
    </w:p>
    <w:p w:rsidR="000F6BE1" w:rsidRDefault="00DE4CA2">
      <w:pPr>
        <w:pStyle w:val="70"/>
        <w:framePr w:w="10066" w:h="14553" w:hRule="exact" w:wrap="none" w:vAnchor="page" w:hAnchor="page" w:x="1494" w:y="996"/>
        <w:shd w:val="clear" w:color="auto" w:fill="auto"/>
        <w:ind w:right="700" w:firstLine="740"/>
        <w:jc w:val="both"/>
      </w:pPr>
      <w:r>
        <w:t>развитие научной любознательности, интереса к биологической науке, навыков исследовательской деятельности;</w:t>
      </w:r>
    </w:p>
    <w:p w:rsidR="000F6BE1" w:rsidRDefault="00DE4CA2">
      <w:pPr>
        <w:pStyle w:val="70"/>
        <w:framePr w:w="10066" w:h="14553" w:hRule="exact" w:wrap="none" w:vAnchor="page" w:hAnchor="page" w:x="1494" w:y="996"/>
        <w:numPr>
          <w:ilvl w:val="0"/>
          <w:numId w:val="469"/>
        </w:numPr>
        <w:shd w:val="clear" w:color="auto" w:fill="auto"/>
        <w:tabs>
          <w:tab w:val="left" w:pos="1127"/>
        </w:tabs>
        <w:ind w:firstLine="740"/>
        <w:jc w:val="both"/>
      </w:pPr>
      <w:r>
        <w:t>формирования культуры здоровья:</w:t>
      </w:r>
    </w:p>
    <w:p w:rsidR="000F6BE1" w:rsidRDefault="00DE4CA2">
      <w:pPr>
        <w:pStyle w:val="70"/>
        <w:framePr w:w="10066" w:h="14553" w:hRule="exact" w:wrap="none" w:vAnchor="page" w:hAnchor="page" w:x="1494" w:y="996"/>
        <w:shd w:val="clear" w:color="auto" w:fill="auto"/>
        <w:ind w:right="700" w:firstLine="740"/>
        <w:jc w:val="both"/>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F6BE1" w:rsidRDefault="00DE4CA2">
      <w:pPr>
        <w:pStyle w:val="70"/>
        <w:framePr w:w="10066" w:h="14553" w:hRule="exact" w:wrap="none" w:vAnchor="page" w:hAnchor="page" w:x="1494" w:y="996"/>
        <w:shd w:val="clear" w:color="auto" w:fill="auto"/>
        <w:ind w:right="700"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6BE1" w:rsidRDefault="00DE4CA2">
      <w:pPr>
        <w:pStyle w:val="70"/>
        <w:framePr w:w="10066" w:h="14553" w:hRule="exact" w:wrap="none" w:vAnchor="page" w:hAnchor="page" w:x="1494" w:y="996"/>
        <w:shd w:val="clear" w:color="auto" w:fill="auto"/>
        <w:ind w:right="700" w:firstLine="740"/>
        <w:jc w:val="both"/>
      </w:pPr>
      <w:r>
        <w:t>соблюдение правил безопасности, в том числе навыки безопасного поведения в природной среде;</w:t>
      </w:r>
    </w:p>
    <w:p w:rsidR="000F6BE1" w:rsidRDefault="00DE4CA2">
      <w:pPr>
        <w:pStyle w:val="70"/>
        <w:framePr w:w="10066" w:h="14553" w:hRule="exact" w:wrap="none" w:vAnchor="page" w:hAnchor="page" w:x="1494" w:y="996"/>
        <w:shd w:val="clear" w:color="auto" w:fill="auto"/>
        <w:ind w:right="700" w:firstLine="740"/>
        <w:jc w:val="both"/>
      </w:pPr>
      <w:r>
        <w:t>сформированность навыка рефлексии, управление собственным эмоциональным состоянием;</w:t>
      </w:r>
    </w:p>
    <w:p w:rsidR="000F6BE1" w:rsidRDefault="00DE4CA2">
      <w:pPr>
        <w:pStyle w:val="70"/>
        <w:framePr w:w="10066" w:h="14553" w:hRule="exact" w:wrap="none" w:vAnchor="page" w:hAnchor="page" w:x="1494" w:y="996"/>
        <w:numPr>
          <w:ilvl w:val="0"/>
          <w:numId w:val="469"/>
        </w:numPr>
        <w:shd w:val="clear" w:color="auto" w:fill="auto"/>
        <w:tabs>
          <w:tab w:val="left" w:pos="1127"/>
        </w:tabs>
        <w:ind w:firstLine="740"/>
        <w:jc w:val="both"/>
      </w:pPr>
      <w:r>
        <w:t>трудового воспитания:</w:t>
      </w:r>
    </w:p>
    <w:p w:rsidR="000F6BE1" w:rsidRDefault="00DE4CA2">
      <w:pPr>
        <w:pStyle w:val="70"/>
        <w:framePr w:w="10066" w:h="14553" w:hRule="exact" w:wrap="none" w:vAnchor="page" w:hAnchor="page" w:x="1494" w:y="996"/>
        <w:shd w:val="clear" w:color="auto" w:fill="auto"/>
        <w:ind w:right="700" w:firstLine="740"/>
        <w:jc w:val="both"/>
      </w:pPr>
      <w: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0F6BE1" w:rsidRDefault="00DE4CA2">
      <w:pPr>
        <w:pStyle w:val="70"/>
        <w:framePr w:w="10066" w:h="14553" w:hRule="exact" w:wrap="none" w:vAnchor="page" w:hAnchor="page" w:x="1494" w:y="996"/>
        <w:numPr>
          <w:ilvl w:val="0"/>
          <w:numId w:val="469"/>
        </w:numPr>
        <w:shd w:val="clear" w:color="auto" w:fill="auto"/>
        <w:tabs>
          <w:tab w:val="left" w:pos="1127"/>
        </w:tabs>
        <w:ind w:firstLine="740"/>
        <w:jc w:val="both"/>
      </w:pPr>
      <w:r>
        <w:t>экологического воспитания:</w:t>
      </w:r>
    </w:p>
    <w:p w:rsidR="000F6BE1" w:rsidRDefault="00DE4CA2">
      <w:pPr>
        <w:pStyle w:val="70"/>
        <w:framePr w:w="10066" w:h="14553" w:hRule="exact" w:wrap="none" w:vAnchor="page" w:hAnchor="page" w:x="1494" w:y="996"/>
        <w:shd w:val="clear" w:color="auto" w:fill="auto"/>
        <w:ind w:right="700" w:firstLine="740"/>
        <w:jc w:val="both"/>
      </w:pPr>
      <w:r>
        <w:t>ориентация на применение биологических знаний при решении задач в области окружающей среды;</w:t>
      </w:r>
    </w:p>
    <w:p w:rsidR="000F6BE1" w:rsidRDefault="00DE4CA2">
      <w:pPr>
        <w:pStyle w:val="70"/>
        <w:framePr w:w="10066" w:h="14553" w:hRule="exact" w:wrap="none" w:vAnchor="page" w:hAnchor="page" w:x="1494" w:y="996"/>
        <w:shd w:val="clear" w:color="auto" w:fill="auto"/>
        <w:ind w:firstLine="740"/>
        <w:jc w:val="both"/>
      </w:pPr>
      <w:r>
        <w:t>осознание экологических проблем и путей их решения;</w:t>
      </w:r>
    </w:p>
    <w:p w:rsidR="000F6BE1" w:rsidRDefault="00DE4CA2">
      <w:pPr>
        <w:pStyle w:val="70"/>
        <w:framePr w:w="10066" w:h="14553" w:hRule="exact" w:wrap="none" w:vAnchor="page" w:hAnchor="page" w:x="1494" w:y="996"/>
        <w:shd w:val="clear" w:color="auto" w:fill="auto"/>
        <w:ind w:firstLine="740"/>
        <w:jc w:val="both"/>
      </w:pPr>
      <w:r>
        <w:t>готовность к участию в практической деятельности экологической направленности;</w:t>
      </w:r>
    </w:p>
    <w:p w:rsidR="000F6BE1" w:rsidRDefault="00DE4CA2">
      <w:pPr>
        <w:pStyle w:val="70"/>
        <w:framePr w:w="10066" w:h="14553" w:hRule="exact" w:wrap="none" w:vAnchor="page" w:hAnchor="page" w:x="1494" w:y="996"/>
        <w:numPr>
          <w:ilvl w:val="0"/>
          <w:numId w:val="469"/>
        </w:numPr>
        <w:shd w:val="clear" w:color="auto" w:fill="auto"/>
        <w:tabs>
          <w:tab w:val="left" w:pos="1098"/>
        </w:tabs>
        <w:ind w:right="700" w:firstLine="740"/>
        <w:jc w:val="both"/>
      </w:pPr>
      <w:r>
        <w:t>адаптации обучающегося к изменяющимся условиям социальной и природной среды:</w:t>
      </w:r>
    </w:p>
    <w:p w:rsidR="000F6BE1" w:rsidRDefault="00DE4CA2">
      <w:pPr>
        <w:pStyle w:val="70"/>
        <w:framePr w:w="10066" w:h="14553" w:hRule="exact" w:wrap="none" w:vAnchor="page" w:hAnchor="page" w:x="1494" w:y="996"/>
        <w:shd w:val="clear" w:color="auto" w:fill="auto"/>
        <w:ind w:firstLine="740"/>
        <w:jc w:val="both"/>
      </w:pPr>
      <w:r>
        <w:t>адекватная оценка изменяющихся условий;</w:t>
      </w:r>
    </w:p>
    <w:p w:rsidR="000F6BE1" w:rsidRDefault="00DE4CA2">
      <w:pPr>
        <w:pStyle w:val="70"/>
        <w:framePr w:w="10066" w:h="14553" w:hRule="exact" w:wrap="none" w:vAnchor="page" w:hAnchor="page" w:x="1494" w:y="996"/>
        <w:shd w:val="clear" w:color="auto" w:fill="auto"/>
        <w:ind w:right="700" w:firstLine="740"/>
        <w:jc w:val="both"/>
      </w:pPr>
      <w:r>
        <w:t>принятие решения (индивидуальное, в группе) в изменяющихся условиях на основании анализа биологической информации;</w:t>
      </w:r>
    </w:p>
    <w:p w:rsidR="000F6BE1" w:rsidRDefault="00DE4CA2">
      <w:pPr>
        <w:pStyle w:val="70"/>
        <w:framePr w:w="10066" w:h="14553" w:hRule="exact" w:wrap="none" w:vAnchor="page" w:hAnchor="page" w:x="1494" w:y="996"/>
        <w:shd w:val="clear" w:color="auto" w:fill="auto"/>
        <w:ind w:firstLine="740"/>
        <w:jc w:val="both"/>
      </w:pPr>
      <w:r>
        <w:t>планирование действий в новой ситуации на основании знаний биологических</w:t>
      </w:r>
    </w:p>
    <w:p w:rsidR="000F6BE1" w:rsidRDefault="00DE4CA2">
      <w:pPr>
        <w:pStyle w:val="ab"/>
        <w:framePr w:wrap="none" w:vAnchor="page" w:hAnchor="page" w:x="6030" w:y="15808"/>
        <w:shd w:val="clear" w:color="auto" w:fill="auto"/>
        <w:spacing w:line="180" w:lineRule="exact"/>
      </w:pPr>
      <w:r>
        <w:t>874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pPr>
      <w:r>
        <w:lastRenderedPageBreak/>
        <w:t>закономерностей.</w:t>
      </w:r>
    </w:p>
    <w:p w:rsidR="000F6BE1" w:rsidRDefault="00DE4CA2">
      <w:pPr>
        <w:pStyle w:val="70"/>
        <w:framePr w:w="10066" w:h="14553" w:hRule="exact" w:wrap="none" w:vAnchor="page" w:hAnchor="page" w:x="1494" w:y="995"/>
        <w:numPr>
          <w:ilvl w:val="0"/>
          <w:numId w:val="467"/>
        </w:numPr>
        <w:shd w:val="clear" w:color="auto" w:fill="auto"/>
        <w:tabs>
          <w:tab w:val="left" w:pos="1488"/>
        </w:tabs>
        <w:ind w:right="700" w:firstLine="740"/>
        <w:jc w:val="both"/>
      </w:pPr>
      <w:r>
        <w:t>Метапредметные результаты освоения программы основного общего образования, должны отражать:</w:t>
      </w:r>
    </w:p>
    <w:p w:rsidR="000F6BE1" w:rsidRDefault="00DE4CA2">
      <w:pPr>
        <w:pStyle w:val="70"/>
        <w:framePr w:w="10066" w:h="14553" w:hRule="exact" w:wrap="none" w:vAnchor="page" w:hAnchor="page" w:x="1494" w:y="995"/>
        <w:numPr>
          <w:ilvl w:val="0"/>
          <w:numId w:val="470"/>
        </w:numPr>
        <w:shd w:val="clear" w:color="auto" w:fill="auto"/>
        <w:tabs>
          <w:tab w:val="left" w:pos="1710"/>
        </w:tabs>
        <w:ind w:firstLine="740"/>
        <w:jc w:val="both"/>
      </w:pPr>
      <w:r>
        <w:t>Овладение универсальными учебными познавательными действиями:</w:t>
      </w:r>
    </w:p>
    <w:p w:rsidR="000F6BE1" w:rsidRDefault="00DE4CA2">
      <w:pPr>
        <w:pStyle w:val="70"/>
        <w:framePr w:w="10066" w:h="14553" w:hRule="exact" w:wrap="none" w:vAnchor="page" w:hAnchor="page" w:x="1494" w:y="995"/>
        <w:numPr>
          <w:ilvl w:val="0"/>
          <w:numId w:val="471"/>
        </w:numPr>
        <w:shd w:val="clear" w:color="auto" w:fill="auto"/>
        <w:tabs>
          <w:tab w:val="left" w:pos="1057"/>
        </w:tabs>
        <w:ind w:firstLine="740"/>
        <w:jc w:val="both"/>
      </w:pPr>
      <w:r>
        <w:t>базовые логические действия:</w:t>
      </w:r>
    </w:p>
    <w:p w:rsidR="000F6BE1" w:rsidRDefault="00DE4CA2">
      <w:pPr>
        <w:pStyle w:val="70"/>
        <w:framePr w:w="10066" w:h="14553" w:hRule="exact" w:wrap="none" w:vAnchor="page" w:hAnchor="page" w:x="1494" w:y="995"/>
        <w:shd w:val="clear" w:color="auto" w:fill="auto"/>
        <w:ind w:right="700" w:firstLine="740"/>
        <w:jc w:val="both"/>
      </w:pPr>
      <w:r>
        <w:t>выявлять и характеризовать существенные признаки биологических объектов (явлений);</w:t>
      </w:r>
    </w:p>
    <w:p w:rsidR="000F6BE1" w:rsidRDefault="00DE4CA2">
      <w:pPr>
        <w:pStyle w:val="70"/>
        <w:framePr w:w="10066" w:h="14553" w:hRule="exact" w:wrap="none" w:vAnchor="page" w:hAnchor="page" w:x="1494" w:y="995"/>
        <w:shd w:val="clear" w:color="auto" w:fill="auto"/>
        <w:ind w:right="700" w:firstLine="740"/>
        <w:jc w:val="both"/>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F6BE1" w:rsidRDefault="00DE4CA2">
      <w:pPr>
        <w:pStyle w:val="70"/>
        <w:framePr w:w="10066" w:h="14553" w:hRule="exact" w:wrap="none" w:vAnchor="page" w:hAnchor="page" w:x="1494" w:y="995"/>
        <w:shd w:val="clear" w:color="auto" w:fill="auto"/>
        <w:ind w:right="700" w:firstLine="740"/>
        <w:jc w:val="both"/>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F6BE1" w:rsidRDefault="00DE4CA2">
      <w:pPr>
        <w:pStyle w:val="70"/>
        <w:framePr w:w="10066" w:h="14553" w:hRule="exact" w:wrap="none" w:vAnchor="page" w:hAnchor="page" w:x="1494" w:y="995"/>
        <w:shd w:val="clear" w:color="auto" w:fill="auto"/>
        <w:ind w:right="700" w:firstLine="740"/>
        <w:jc w:val="both"/>
      </w:pPr>
      <w:r>
        <w:t>выявлять дефициты информации, данных, необходимых для решения поставленной задачи;</w:t>
      </w:r>
    </w:p>
    <w:p w:rsidR="000F6BE1" w:rsidRDefault="00DE4CA2">
      <w:pPr>
        <w:pStyle w:val="70"/>
        <w:framePr w:w="10066" w:h="14553" w:hRule="exact" w:wrap="none" w:vAnchor="page" w:hAnchor="page" w:x="1494" w:y="995"/>
        <w:shd w:val="clear" w:color="auto" w:fill="auto"/>
        <w:tabs>
          <w:tab w:val="left" w:pos="2611"/>
          <w:tab w:val="left" w:pos="3763"/>
          <w:tab w:val="left" w:pos="5837"/>
          <w:tab w:val="left" w:pos="8410"/>
        </w:tabs>
        <w:ind w:right="700" w:firstLine="740"/>
        <w:jc w:val="both"/>
      </w:pPr>
      <w: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w:t>
      </w:r>
      <w:r>
        <w:tab/>
        <w:t>по</w:t>
      </w:r>
      <w:r>
        <w:tab/>
        <w:t>аналогии,</w:t>
      </w:r>
      <w:r>
        <w:tab/>
        <w:t>формулировать</w:t>
      </w:r>
      <w:r>
        <w:tab/>
        <w:t>гипотезы</w:t>
      </w:r>
    </w:p>
    <w:p w:rsidR="000F6BE1" w:rsidRDefault="00DE4CA2">
      <w:pPr>
        <w:pStyle w:val="70"/>
        <w:framePr w:w="10066" w:h="14553" w:hRule="exact" w:wrap="none" w:vAnchor="page" w:hAnchor="page" w:x="1494" w:y="995"/>
        <w:shd w:val="clear" w:color="auto" w:fill="auto"/>
      </w:pPr>
      <w:r>
        <w:t>о взаимосвязях;</w:t>
      </w:r>
    </w:p>
    <w:p w:rsidR="000F6BE1" w:rsidRDefault="00DE4CA2">
      <w:pPr>
        <w:pStyle w:val="70"/>
        <w:framePr w:w="10066" w:h="14553" w:hRule="exact" w:wrap="none" w:vAnchor="page" w:hAnchor="page" w:x="1494" w:y="995"/>
        <w:shd w:val="clear" w:color="auto" w:fill="auto"/>
        <w:ind w:right="700" w:firstLine="740"/>
        <w:jc w:val="both"/>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10066" w:h="14553" w:hRule="exact" w:wrap="none" w:vAnchor="page" w:hAnchor="page" w:x="1494" w:y="995"/>
        <w:numPr>
          <w:ilvl w:val="0"/>
          <w:numId w:val="471"/>
        </w:numPr>
        <w:shd w:val="clear" w:color="auto" w:fill="auto"/>
        <w:tabs>
          <w:tab w:val="left" w:pos="1081"/>
        </w:tabs>
        <w:ind w:firstLine="740"/>
        <w:jc w:val="both"/>
      </w:pPr>
      <w:r>
        <w:t>базовые исследовательские действия:</w:t>
      </w:r>
    </w:p>
    <w:p w:rsidR="000F6BE1" w:rsidRDefault="00DE4CA2">
      <w:pPr>
        <w:pStyle w:val="70"/>
        <w:framePr w:w="10066" w:h="14553" w:hRule="exact" w:wrap="none" w:vAnchor="page" w:hAnchor="page" w:x="1494" w:y="995"/>
        <w:shd w:val="clear" w:color="auto" w:fill="auto"/>
        <w:ind w:firstLine="740"/>
        <w:jc w:val="both"/>
      </w:pPr>
      <w:r>
        <w:t>использовать вопросы как исследовательский инструмент познания;</w:t>
      </w:r>
    </w:p>
    <w:p w:rsidR="000F6BE1" w:rsidRDefault="00DE4CA2">
      <w:pPr>
        <w:pStyle w:val="70"/>
        <w:framePr w:w="10066" w:h="14553" w:hRule="exact" w:wrap="none" w:vAnchor="page" w:hAnchor="page" w:x="1494" w:y="995"/>
        <w:shd w:val="clear" w:color="auto" w:fill="auto"/>
        <w:ind w:right="700" w:firstLine="7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F6BE1" w:rsidRDefault="00DE4CA2">
      <w:pPr>
        <w:pStyle w:val="70"/>
        <w:framePr w:w="10066" w:h="14553" w:hRule="exact" w:wrap="none" w:vAnchor="page" w:hAnchor="page" w:x="1494" w:y="995"/>
        <w:shd w:val="clear" w:color="auto" w:fill="auto"/>
        <w:ind w:right="700" w:firstLine="740"/>
        <w:jc w:val="both"/>
      </w:pPr>
      <w:r>
        <w:t>формировать гипотезу об истинности собственных суждений, аргументировать свою позицию, мнение;</w:t>
      </w:r>
    </w:p>
    <w:p w:rsidR="000F6BE1" w:rsidRDefault="00DE4CA2">
      <w:pPr>
        <w:pStyle w:val="70"/>
        <w:framePr w:w="10066" w:h="14553" w:hRule="exact" w:wrap="none" w:vAnchor="page" w:hAnchor="page" w:x="1494" w:y="995"/>
        <w:shd w:val="clear" w:color="auto" w:fill="auto"/>
        <w:ind w:right="700" w:firstLine="740"/>
        <w:jc w:val="both"/>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F6BE1" w:rsidRDefault="00DE4CA2">
      <w:pPr>
        <w:pStyle w:val="70"/>
        <w:framePr w:w="10066" w:h="14553" w:hRule="exact" w:wrap="none" w:vAnchor="page" w:hAnchor="page" w:x="1494" w:y="995"/>
        <w:shd w:val="clear" w:color="auto" w:fill="auto"/>
        <w:ind w:right="700" w:firstLine="740"/>
        <w:jc w:val="both"/>
      </w:pPr>
      <w:r>
        <w:t>оценивать на применимость и достоверность информацию, полученную в ходе наблюдения и эксперимента;</w:t>
      </w:r>
    </w:p>
    <w:p w:rsidR="000F6BE1" w:rsidRDefault="00DE4CA2">
      <w:pPr>
        <w:pStyle w:val="ab"/>
        <w:framePr w:wrap="none" w:vAnchor="page" w:hAnchor="page" w:x="6030" w:y="15808"/>
        <w:shd w:val="clear" w:color="auto" w:fill="auto"/>
        <w:spacing w:line="180" w:lineRule="exact"/>
      </w:pPr>
      <w:r>
        <w:t>875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F6BE1" w:rsidRDefault="00DE4CA2">
      <w:pPr>
        <w:pStyle w:val="70"/>
        <w:framePr w:w="10066" w:h="14548" w:hRule="exact" w:wrap="none" w:vAnchor="page" w:hAnchor="page" w:x="1494" w:y="996"/>
        <w:shd w:val="clear" w:color="auto" w:fill="auto"/>
        <w:ind w:right="700" w:firstLine="740"/>
        <w:jc w:val="both"/>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70"/>
        <w:framePr w:w="10066" w:h="14548" w:hRule="exact" w:wrap="none" w:vAnchor="page" w:hAnchor="page" w:x="1494" w:y="996"/>
        <w:numPr>
          <w:ilvl w:val="0"/>
          <w:numId w:val="471"/>
        </w:numPr>
        <w:shd w:val="clear" w:color="auto" w:fill="auto"/>
        <w:tabs>
          <w:tab w:val="left" w:pos="1069"/>
        </w:tabs>
        <w:ind w:firstLine="740"/>
        <w:jc w:val="both"/>
      </w:pPr>
      <w:r>
        <w:t>работа с информацией:</w:t>
      </w:r>
    </w:p>
    <w:p w:rsidR="000F6BE1" w:rsidRDefault="00DE4CA2">
      <w:pPr>
        <w:pStyle w:val="70"/>
        <w:framePr w:w="10066" w:h="14548" w:hRule="exact" w:wrap="none" w:vAnchor="page" w:hAnchor="page" w:x="1494" w:y="996"/>
        <w:shd w:val="clear" w:color="auto" w:fill="auto"/>
        <w:ind w:right="700" w:firstLine="740"/>
        <w:jc w:val="both"/>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F6BE1" w:rsidRDefault="00DE4CA2">
      <w:pPr>
        <w:pStyle w:val="70"/>
        <w:framePr w:w="10066" w:h="14548" w:hRule="exact" w:wrap="none" w:vAnchor="page" w:hAnchor="page" w:x="1494" w:y="996"/>
        <w:shd w:val="clear" w:color="auto" w:fill="auto"/>
        <w:ind w:right="700" w:firstLine="740"/>
        <w:jc w:val="both"/>
      </w:pPr>
      <w:r>
        <w:t>выбирать, анализировать, систематизировать и интерпретировать биологическую информацию различных видов и форм представления;</w:t>
      </w:r>
    </w:p>
    <w:p w:rsidR="000F6BE1" w:rsidRDefault="00DE4CA2">
      <w:pPr>
        <w:pStyle w:val="70"/>
        <w:framePr w:w="10066" w:h="14548" w:hRule="exact" w:wrap="none" w:vAnchor="page" w:hAnchor="page" w:x="1494" w:y="996"/>
        <w:shd w:val="clear" w:color="auto" w:fill="auto"/>
        <w:ind w:right="700"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70"/>
        <w:framePr w:w="10066" w:h="14548" w:hRule="exact" w:wrap="none" w:vAnchor="page" w:hAnchor="page" w:x="1494" w:y="996"/>
        <w:shd w:val="clear" w:color="auto" w:fill="auto"/>
        <w:ind w:right="700" w:firstLine="7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BE1" w:rsidRDefault="00DE4CA2">
      <w:pPr>
        <w:pStyle w:val="70"/>
        <w:framePr w:w="10066" w:h="14548" w:hRule="exact" w:wrap="none" w:vAnchor="page" w:hAnchor="page" w:x="1494" w:y="996"/>
        <w:shd w:val="clear" w:color="auto" w:fill="auto"/>
        <w:ind w:right="700" w:firstLine="740"/>
        <w:jc w:val="both"/>
      </w:pPr>
      <w:r>
        <w:t>оценивать надёжность биологической информации по критериям, предложенным учителем или сформулированным самостоятельно;</w:t>
      </w:r>
    </w:p>
    <w:p w:rsidR="000F6BE1" w:rsidRDefault="00DE4CA2">
      <w:pPr>
        <w:pStyle w:val="70"/>
        <w:framePr w:w="10066" w:h="14548" w:hRule="exact" w:wrap="none" w:vAnchor="page" w:hAnchor="page" w:x="1494" w:y="996"/>
        <w:shd w:val="clear" w:color="auto" w:fill="auto"/>
        <w:ind w:firstLine="740"/>
        <w:jc w:val="both"/>
      </w:pPr>
      <w:r>
        <w:t>запоминать и систематизировать биологическую информацию.</w:t>
      </w:r>
    </w:p>
    <w:p w:rsidR="000F6BE1" w:rsidRDefault="00DE4CA2">
      <w:pPr>
        <w:pStyle w:val="70"/>
        <w:framePr w:w="10066" w:h="14548" w:hRule="exact" w:wrap="none" w:vAnchor="page" w:hAnchor="page" w:x="1494" w:y="996"/>
        <w:numPr>
          <w:ilvl w:val="0"/>
          <w:numId w:val="470"/>
        </w:numPr>
        <w:shd w:val="clear" w:color="auto" w:fill="auto"/>
        <w:tabs>
          <w:tab w:val="left" w:pos="1703"/>
        </w:tabs>
        <w:ind w:firstLine="740"/>
        <w:jc w:val="both"/>
      </w:pPr>
      <w:r>
        <w:t>Овладение универсальными учебными коммуникативными действиями:</w:t>
      </w:r>
    </w:p>
    <w:p w:rsidR="000F6BE1" w:rsidRDefault="00DE4CA2">
      <w:pPr>
        <w:pStyle w:val="70"/>
        <w:framePr w:w="10066" w:h="14548" w:hRule="exact" w:wrap="none" w:vAnchor="page" w:hAnchor="page" w:x="1494" w:y="996"/>
        <w:numPr>
          <w:ilvl w:val="0"/>
          <w:numId w:val="472"/>
        </w:numPr>
        <w:shd w:val="clear" w:color="auto" w:fill="auto"/>
        <w:tabs>
          <w:tab w:val="left" w:pos="910"/>
        </w:tabs>
        <w:ind w:left="600"/>
        <w:jc w:val="both"/>
      </w:pPr>
      <w:r>
        <w:t>общение:</w:t>
      </w:r>
    </w:p>
    <w:p w:rsidR="000F6BE1" w:rsidRDefault="00DE4CA2">
      <w:pPr>
        <w:pStyle w:val="70"/>
        <w:framePr w:w="10066" w:h="14548" w:hRule="exact" w:wrap="none" w:vAnchor="page" w:hAnchor="page" w:x="1494" w:y="996"/>
        <w:shd w:val="clear" w:color="auto" w:fill="auto"/>
        <w:ind w:right="700" w:firstLine="740"/>
        <w:jc w:val="both"/>
      </w:pPr>
      <w:r>
        <w:t>воспринимать и формулировать суждения, выражать эмоции в процессе выполнения практических и лабораторных работ;</w:t>
      </w:r>
    </w:p>
    <w:p w:rsidR="000F6BE1" w:rsidRDefault="00DE4CA2">
      <w:pPr>
        <w:pStyle w:val="70"/>
        <w:framePr w:w="10066" w:h="14548" w:hRule="exact" w:wrap="none" w:vAnchor="page" w:hAnchor="page" w:x="1494" w:y="996"/>
        <w:shd w:val="clear" w:color="auto" w:fill="auto"/>
        <w:ind w:right="700" w:firstLine="740"/>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6BE1" w:rsidRDefault="00DE4CA2">
      <w:pPr>
        <w:pStyle w:val="70"/>
        <w:framePr w:w="10066" w:h="14548" w:hRule="exact" w:wrap="none" w:vAnchor="page" w:hAnchor="page" w:x="1494" w:y="996"/>
        <w:shd w:val="clear" w:color="auto" w:fill="auto"/>
        <w:ind w:right="700"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70"/>
        <w:framePr w:w="10066" w:h="14548" w:hRule="exact" w:wrap="none" w:vAnchor="page" w:hAnchor="page" w:x="1494" w:y="996"/>
        <w:shd w:val="clear" w:color="auto" w:fill="auto"/>
        <w:ind w:right="700" w:firstLine="740"/>
        <w:jc w:val="both"/>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F6BE1" w:rsidRDefault="00DE4CA2">
      <w:pPr>
        <w:pStyle w:val="70"/>
        <w:framePr w:w="10066" w:h="14548" w:hRule="exact" w:wrap="none" w:vAnchor="page" w:hAnchor="page" w:x="1494" w:y="996"/>
        <w:shd w:val="clear" w:color="auto" w:fill="auto"/>
        <w:ind w:right="700"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ab"/>
        <w:framePr w:wrap="none" w:vAnchor="page" w:hAnchor="page" w:x="6030" w:y="15808"/>
        <w:shd w:val="clear" w:color="auto" w:fill="auto"/>
        <w:spacing w:line="180" w:lineRule="exact"/>
      </w:pPr>
      <w:r>
        <w:t>876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right="700" w:firstLine="740"/>
        <w:jc w:val="both"/>
      </w:pPr>
      <w:r>
        <w:lastRenderedPageBreak/>
        <w:t>публично представлять результаты выполненного биологического опыта (эксперимента, исследования, проекта);</w:t>
      </w:r>
    </w:p>
    <w:p w:rsidR="000F6BE1" w:rsidRDefault="00DE4CA2">
      <w:pPr>
        <w:pStyle w:val="70"/>
        <w:framePr w:w="10066" w:h="14543" w:hRule="exact" w:wrap="none" w:vAnchor="page" w:hAnchor="page" w:x="1494" w:y="1001"/>
        <w:shd w:val="clear" w:color="auto" w:fill="auto"/>
        <w:ind w:right="700"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70"/>
        <w:framePr w:w="10066" w:h="14543" w:hRule="exact" w:wrap="none" w:vAnchor="page" w:hAnchor="page" w:x="1494" w:y="1001"/>
        <w:numPr>
          <w:ilvl w:val="0"/>
          <w:numId w:val="472"/>
        </w:numPr>
        <w:shd w:val="clear" w:color="auto" w:fill="auto"/>
        <w:tabs>
          <w:tab w:val="left" w:pos="1067"/>
        </w:tabs>
        <w:ind w:firstLine="740"/>
        <w:jc w:val="both"/>
      </w:pPr>
      <w:r>
        <w:t>совместная деятельность:</w:t>
      </w:r>
    </w:p>
    <w:p w:rsidR="000F6BE1" w:rsidRDefault="00DE4CA2">
      <w:pPr>
        <w:pStyle w:val="70"/>
        <w:framePr w:w="10066" w:h="14543" w:hRule="exact" w:wrap="none" w:vAnchor="page" w:hAnchor="page" w:x="1494" w:y="1001"/>
        <w:shd w:val="clear" w:color="auto" w:fill="auto"/>
        <w:ind w:right="700" w:firstLine="740"/>
        <w:jc w:val="both"/>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F6BE1" w:rsidRDefault="00DE4CA2">
      <w:pPr>
        <w:pStyle w:val="70"/>
        <w:framePr w:w="10066" w:h="14543" w:hRule="exact" w:wrap="none" w:vAnchor="page" w:hAnchor="page" w:x="1494" w:y="1001"/>
        <w:shd w:val="clear" w:color="auto" w:fill="auto"/>
        <w:ind w:right="700"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F6BE1" w:rsidRDefault="00DE4CA2">
      <w:pPr>
        <w:pStyle w:val="70"/>
        <w:framePr w:w="10066" w:h="14543" w:hRule="exact" w:wrap="none" w:vAnchor="page" w:hAnchor="page" w:x="1494" w:y="1001"/>
        <w:shd w:val="clear" w:color="auto" w:fill="auto"/>
        <w:ind w:right="700"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F6BE1" w:rsidRDefault="00DE4CA2">
      <w:pPr>
        <w:pStyle w:val="70"/>
        <w:framePr w:w="10066" w:h="14543" w:hRule="exact" w:wrap="none" w:vAnchor="page" w:hAnchor="page" w:x="1494" w:y="1001"/>
        <w:shd w:val="clear" w:color="auto" w:fill="auto"/>
        <w:ind w:right="700" w:firstLine="7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70"/>
        <w:framePr w:w="10066" w:h="14543" w:hRule="exact" w:wrap="none" w:vAnchor="page" w:hAnchor="page" w:x="1494" w:y="1001"/>
        <w:shd w:val="clear" w:color="auto" w:fill="auto"/>
        <w:tabs>
          <w:tab w:val="left" w:pos="3490"/>
          <w:tab w:val="left" w:pos="5410"/>
          <w:tab w:val="left" w:pos="8232"/>
        </w:tabs>
        <w:ind w:right="700"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70"/>
        <w:framePr w:w="10066" w:h="14543" w:hRule="exact" w:wrap="none" w:vAnchor="page" w:hAnchor="page" w:x="1494" w:y="1001"/>
        <w:shd w:val="clear" w:color="auto" w:fill="auto"/>
      </w:pPr>
      <w:r>
        <w:t>к предоставлению отчёта перед группой;</w:t>
      </w:r>
    </w:p>
    <w:p w:rsidR="000F6BE1" w:rsidRDefault="00DE4CA2">
      <w:pPr>
        <w:pStyle w:val="70"/>
        <w:framePr w:w="10066" w:h="14543" w:hRule="exact" w:wrap="none" w:vAnchor="page" w:hAnchor="page" w:x="1494" w:y="1001"/>
        <w:shd w:val="clear" w:color="auto" w:fill="auto"/>
        <w:ind w:right="700" w:firstLine="740"/>
        <w:jc w:val="both"/>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0F6BE1" w:rsidRDefault="00DE4CA2">
      <w:pPr>
        <w:pStyle w:val="70"/>
        <w:framePr w:w="10066" w:h="14543" w:hRule="exact" w:wrap="none" w:vAnchor="page" w:hAnchor="page" w:x="1494" w:y="1001"/>
        <w:numPr>
          <w:ilvl w:val="0"/>
          <w:numId w:val="470"/>
        </w:numPr>
        <w:shd w:val="clear" w:color="auto" w:fill="auto"/>
        <w:tabs>
          <w:tab w:val="left" w:pos="1696"/>
        </w:tabs>
        <w:ind w:firstLine="740"/>
        <w:jc w:val="both"/>
      </w:pPr>
      <w:r>
        <w:t>Овладение универсальными учебными регулятивными действиями:</w:t>
      </w:r>
    </w:p>
    <w:p w:rsidR="000F6BE1" w:rsidRDefault="00DE4CA2">
      <w:pPr>
        <w:pStyle w:val="70"/>
        <w:framePr w:w="10066" w:h="14543" w:hRule="exact" w:wrap="none" w:vAnchor="page" w:hAnchor="page" w:x="1494" w:y="1001"/>
        <w:shd w:val="clear" w:color="auto" w:fill="auto"/>
        <w:ind w:firstLine="740"/>
        <w:jc w:val="both"/>
      </w:pPr>
      <w:r>
        <w:t>1) самоорганизация:</w:t>
      </w:r>
    </w:p>
    <w:p w:rsidR="000F6BE1" w:rsidRDefault="00DE4CA2">
      <w:pPr>
        <w:pStyle w:val="70"/>
        <w:framePr w:w="10066" w:h="14543" w:hRule="exact" w:wrap="none" w:vAnchor="page" w:hAnchor="page" w:x="1494" w:y="1001"/>
        <w:shd w:val="clear" w:color="auto" w:fill="auto"/>
        <w:ind w:right="700" w:firstLine="740"/>
        <w:jc w:val="both"/>
      </w:pPr>
      <w:r>
        <w:t>выявлять проблемы для решения в жизненных и учебных ситуациях, используя биологические знания;</w:t>
      </w:r>
    </w:p>
    <w:p w:rsidR="000F6BE1" w:rsidRDefault="00DE4CA2">
      <w:pPr>
        <w:pStyle w:val="70"/>
        <w:framePr w:w="10066" w:h="14543" w:hRule="exact" w:wrap="none" w:vAnchor="page" w:hAnchor="page" w:x="1494" w:y="1001"/>
        <w:shd w:val="clear" w:color="auto" w:fill="auto"/>
        <w:ind w:right="700" w:firstLine="740"/>
        <w:jc w:val="both"/>
      </w:pPr>
      <w:r>
        <w:t>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70"/>
        <w:framePr w:w="10066" w:h="14543" w:hRule="exact" w:wrap="none" w:vAnchor="page" w:hAnchor="page" w:x="1494" w:y="1001"/>
        <w:shd w:val="clear" w:color="auto" w:fill="auto"/>
        <w:ind w:right="700" w:firstLine="740"/>
        <w:jc w:val="both"/>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w:t>
      </w:r>
    </w:p>
    <w:p w:rsidR="000F6BE1" w:rsidRDefault="00DE4CA2">
      <w:pPr>
        <w:pStyle w:val="ab"/>
        <w:framePr w:wrap="none" w:vAnchor="page" w:hAnchor="page" w:x="6030" w:y="15808"/>
        <w:shd w:val="clear" w:color="auto" w:fill="auto"/>
        <w:spacing w:line="180" w:lineRule="exact"/>
      </w:pPr>
      <w:r>
        <w:t>877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pPr>
      <w:r>
        <w:lastRenderedPageBreak/>
        <w:t>собственных возможностей, аргументировать предлагаемые варианты решений;</w:t>
      </w:r>
    </w:p>
    <w:p w:rsidR="000F6BE1" w:rsidRDefault="00DE4CA2">
      <w:pPr>
        <w:pStyle w:val="70"/>
        <w:framePr w:w="10066" w:h="14553" w:hRule="exact" w:wrap="none" w:vAnchor="page" w:hAnchor="page" w:x="1494" w:y="996"/>
        <w:shd w:val="clear" w:color="auto" w:fill="auto"/>
        <w:ind w:right="700" w:firstLine="740"/>
        <w:jc w:val="both"/>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F6BE1" w:rsidRDefault="00DE4CA2">
      <w:pPr>
        <w:pStyle w:val="70"/>
        <w:framePr w:w="10066" w:h="14553" w:hRule="exact" w:wrap="none" w:vAnchor="page" w:hAnchor="page" w:x="1494" w:y="996"/>
        <w:shd w:val="clear" w:color="auto" w:fill="auto"/>
        <w:ind w:firstLine="740"/>
      </w:pPr>
      <w:r>
        <w:t>делать выбор и брать ответственность за решение.</w:t>
      </w:r>
    </w:p>
    <w:p w:rsidR="000F6BE1" w:rsidRDefault="00DE4CA2">
      <w:pPr>
        <w:pStyle w:val="70"/>
        <w:framePr w:w="10066" w:h="14553" w:hRule="exact" w:wrap="none" w:vAnchor="page" w:hAnchor="page" w:x="1494" w:y="996"/>
        <w:numPr>
          <w:ilvl w:val="0"/>
          <w:numId w:val="473"/>
        </w:numPr>
        <w:shd w:val="clear" w:color="auto" w:fill="auto"/>
        <w:tabs>
          <w:tab w:val="left" w:pos="1084"/>
        </w:tabs>
        <w:ind w:firstLine="740"/>
        <w:jc w:val="both"/>
      </w:pPr>
      <w:r>
        <w:t>самоконтроль:</w:t>
      </w:r>
    </w:p>
    <w:p w:rsidR="000F6BE1" w:rsidRDefault="00DE4CA2">
      <w:pPr>
        <w:pStyle w:val="70"/>
        <w:framePr w:w="10066" w:h="14553" w:hRule="exact" w:wrap="none" w:vAnchor="page" w:hAnchor="page" w:x="1494" w:y="996"/>
        <w:shd w:val="clear" w:color="auto" w:fill="auto"/>
        <w:ind w:right="700" w:firstLine="740"/>
      </w:pPr>
      <w: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F6BE1" w:rsidRDefault="00DE4CA2">
      <w:pPr>
        <w:pStyle w:val="70"/>
        <w:framePr w:w="10066" w:h="14553" w:hRule="exact" w:wrap="none" w:vAnchor="page" w:hAnchor="page" w:x="1494" w:y="996"/>
        <w:shd w:val="clear" w:color="auto" w:fill="auto"/>
        <w:ind w:right="700" w:firstLine="7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70"/>
        <w:framePr w:w="10066" w:h="14553" w:hRule="exact" w:wrap="none" w:vAnchor="page" w:hAnchor="page" w:x="1494" w:y="996"/>
        <w:shd w:val="clear" w:color="auto" w:fill="auto"/>
        <w:ind w:right="700" w:firstLine="74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70"/>
        <w:framePr w:w="10066" w:h="14553" w:hRule="exact" w:wrap="none" w:vAnchor="page" w:hAnchor="page" w:x="1494" w:y="996"/>
        <w:numPr>
          <w:ilvl w:val="0"/>
          <w:numId w:val="473"/>
        </w:numPr>
        <w:shd w:val="clear" w:color="auto" w:fill="auto"/>
        <w:tabs>
          <w:tab w:val="left" w:pos="1084"/>
        </w:tabs>
        <w:ind w:firstLine="740"/>
        <w:jc w:val="both"/>
      </w:pPr>
      <w:r>
        <w:t>эмоциональный интеллект:</w:t>
      </w:r>
    </w:p>
    <w:p w:rsidR="000F6BE1" w:rsidRDefault="00DE4CA2">
      <w:pPr>
        <w:pStyle w:val="70"/>
        <w:framePr w:w="10066" w:h="14553" w:hRule="exact" w:wrap="none" w:vAnchor="page" w:hAnchor="page" w:x="1494" w:y="996"/>
        <w:shd w:val="clear" w:color="auto" w:fill="auto"/>
        <w:ind w:left="740" w:right="700"/>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70"/>
        <w:framePr w:w="10066" w:h="14553" w:hRule="exact" w:wrap="none" w:vAnchor="page" w:hAnchor="page" w:x="1494" w:y="996"/>
        <w:shd w:val="clear" w:color="auto" w:fill="auto"/>
        <w:ind w:left="740"/>
      </w:pPr>
      <w:r>
        <w:t>ставить себя на место другого человека, понимать мотивы и намерения другого; регулировать способ выражения эмоций.</w:t>
      </w:r>
    </w:p>
    <w:p w:rsidR="000F6BE1" w:rsidRDefault="00DE4CA2">
      <w:pPr>
        <w:pStyle w:val="70"/>
        <w:framePr w:w="10066" w:h="14553" w:hRule="exact" w:wrap="none" w:vAnchor="page" w:hAnchor="page" w:x="1494" w:y="996"/>
        <w:numPr>
          <w:ilvl w:val="0"/>
          <w:numId w:val="473"/>
        </w:numPr>
        <w:shd w:val="clear" w:color="auto" w:fill="auto"/>
        <w:tabs>
          <w:tab w:val="left" w:pos="1084"/>
        </w:tabs>
        <w:ind w:firstLine="740"/>
        <w:jc w:val="both"/>
      </w:pPr>
      <w:r>
        <w:t>принятие себя и других:</w:t>
      </w:r>
    </w:p>
    <w:p w:rsidR="000F6BE1" w:rsidRDefault="00DE4CA2">
      <w:pPr>
        <w:pStyle w:val="70"/>
        <w:framePr w:w="10066" w:h="14553" w:hRule="exact" w:wrap="none" w:vAnchor="page" w:hAnchor="page" w:x="1494" w:y="996"/>
        <w:shd w:val="clear" w:color="auto" w:fill="auto"/>
        <w:ind w:left="740" w:right="700"/>
      </w:pPr>
      <w:r>
        <w:t>осознанно относиться к другому человеку, его мнению; признавать своё право на ошибку и такое же право другого; открытость себе и другим;</w:t>
      </w:r>
    </w:p>
    <w:p w:rsidR="000F6BE1" w:rsidRDefault="00DE4CA2">
      <w:pPr>
        <w:pStyle w:val="70"/>
        <w:framePr w:w="10066" w:h="14553" w:hRule="exact" w:wrap="none" w:vAnchor="page" w:hAnchor="page" w:x="1494" w:y="996"/>
        <w:shd w:val="clear" w:color="auto" w:fill="auto"/>
        <w:ind w:firstLine="740"/>
        <w:jc w:val="both"/>
      </w:pPr>
      <w:r>
        <w:t>осознавать невозможность контролировать всё вокруг;</w:t>
      </w:r>
    </w:p>
    <w:p w:rsidR="000F6BE1" w:rsidRDefault="00DE4CA2">
      <w:pPr>
        <w:pStyle w:val="70"/>
        <w:framePr w:w="10066" w:h="14553" w:hRule="exact" w:wrap="none" w:vAnchor="page" w:hAnchor="page" w:x="1494" w:y="996"/>
        <w:shd w:val="clear" w:color="auto" w:fill="auto"/>
        <w:ind w:right="700" w:firstLine="740"/>
        <w:jc w:val="both"/>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F6BE1" w:rsidRDefault="00DE4CA2">
      <w:pPr>
        <w:pStyle w:val="70"/>
        <w:framePr w:w="10066" w:h="14553" w:hRule="exact" w:wrap="none" w:vAnchor="page" w:hAnchor="page" w:x="1494" w:y="996"/>
        <w:shd w:val="clear" w:color="auto" w:fill="auto"/>
        <w:ind w:firstLine="740"/>
        <w:jc w:val="both"/>
      </w:pPr>
      <w:r>
        <w:t>43.8.4. Предметные результаты освоения программы по биологии.</w:t>
      </w:r>
    </w:p>
    <w:p w:rsidR="000F6BE1" w:rsidRDefault="00DE4CA2">
      <w:pPr>
        <w:pStyle w:val="70"/>
        <w:framePr w:w="10066" w:h="14553" w:hRule="exact" w:wrap="none" w:vAnchor="page" w:hAnchor="page" w:x="1494" w:y="996"/>
        <w:shd w:val="clear" w:color="auto" w:fill="auto"/>
        <w:ind w:firstLine="740"/>
      </w:pPr>
      <w:r>
        <w:t>43.8.4.1. Предметные результаты освоения программы по биологии к концу обучения в 5 классе:</w:t>
      </w:r>
    </w:p>
    <w:p w:rsidR="000F6BE1" w:rsidRDefault="00DE4CA2">
      <w:pPr>
        <w:pStyle w:val="70"/>
        <w:framePr w:w="10066" w:h="14553" w:hRule="exact" w:wrap="none" w:vAnchor="page" w:hAnchor="page" w:x="1494" w:y="996"/>
        <w:shd w:val="clear" w:color="auto" w:fill="auto"/>
        <w:ind w:firstLine="740"/>
      </w:pPr>
      <w:r>
        <w:t>характеризовать биологию как науку о живой природе, называть признаки живого, сравнивать объекты живой и неживой природы;</w:t>
      </w:r>
    </w:p>
    <w:p w:rsidR="000F6BE1" w:rsidRDefault="00DE4CA2">
      <w:pPr>
        <w:pStyle w:val="ab"/>
        <w:framePr w:wrap="none" w:vAnchor="page" w:hAnchor="page" w:x="6030" w:y="15808"/>
        <w:shd w:val="clear" w:color="auto" w:fill="auto"/>
        <w:spacing w:line="180" w:lineRule="exact"/>
      </w:pPr>
      <w:r>
        <w:t>878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F6BE1" w:rsidRDefault="00DE4CA2">
      <w:pPr>
        <w:pStyle w:val="70"/>
        <w:framePr w:w="10066" w:h="14553" w:hRule="exact" w:wrap="none" w:vAnchor="page" w:hAnchor="page" w:x="1494" w:y="996"/>
        <w:shd w:val="clear" w:color="auto" w:fill="auto"/>
        <w:ind w:right="700" w:firstLine="740"/>
        <w:jc w:val="both"/>
      </w:pPr>
      <w: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0F6BE1" w:rsidRDefault="00DE4CA2">
      <w:pPr>
        <w:pStyle w:val="70"/>
        <w:framePr w:w="10066" w:h="14553" w:hRule="exact" w:wrap="none" w:vAnchor="page" w:hAnchor="page" w:x="1494" w:y="996"/>
        <w:shd w:val="clear" w:color="auto" w:fill="auto"/>
        <w:ind w:right="700" w:firstLine="740"/>
        <w:jc w:val="both"/>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F6BE1" w:rsidRDefault="00DE4CA2">
      <w:pPr>
        <w:pStyle w:val="70"/>
        <w:framePr w:w="10066" w:h="14553" w:hRule="exact" w:wrap="none" w:vAnchor="page" w:hAnchor="page" w:x="1494" w:y="996"/>
        <w:shd w:val="clear" w:color="auto" w:fill="auto"/>
        <w:ind w:right="700" w:firstLine="740"/>
        <w:jc w:val="both"/>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F6BE1" w:rsidRDefault="00DE4CA2">
      <w:pPr>
        <w:pStyle w:val="70"/>
        <w:framePr w:w="10066" w:h="14553" w:hRule="exact" w:wrap="none" w:vAnchor="page" w:hAnchor="page" w:x="1494" w:y="996"/>
        <w:shd w:val="clear" w:color="auto" w:fill="auto"/>
        <w:ind w:right="700" w:firstLine="740"/>
        <w:jc w:val="both"/>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F6BE1" w:rsidRDefault="00DE4CA2">
      <w:pPr>
        <w:pStyle w:val="70"/>
        <w:framePr w:w="10066" w:h="14553" w:hRule="exact" w:wrap="none" w:vAnchor="page" w:hAnchor="page" w:x="1494" w:y="996"/>
        <w:shd w:val="clear" w:color="auto" w:fill="auto"/>
        <w:ind w:right="700" w:firstLine="740"/>
        <w:jc w:val="both"/>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F6BE1" w:rsidRDefault="00DE4CA2">
      <w:pPr>
        <w:pStyle w:val="70"/>
        <w:framePr w:w="10066" w:h="14553" w:hRule="exact" w:wrap="none" w:vAnchor="page" w:hAnchor="page" w:x="1494" w:y="996"/>
        <w:shd w:val="clear" w:color="auto" w:fill="auto"/>
        <w:ind w:right="700" w:firstLine="740"/>
        <w:jc w:val="both"/>
      </w:pPr>
      <w:r>
        <w:t>раскрывать понятие о среде обитания (водной, наземно-воздушной, почвенной, внутриорганизменной), условиях среды обитания;</w:t>
      </w:r>
    </w:p>
    <w:p w:rsidR="000F6BE1" w:rsidRDefault="00DE4CA2">
      <w:pPr>
        <w:pStyle w:val="70"/>
        <w:framePr w:w="10066" w:h="14553" w:hRule="exact" w:wrap="none" w:vAnchor="page" w:hAnchor="page" w:x="1494" w:y="996"/>
        <w:shd w:val="clear" w:color="auto" w:fill="auto"/>
        <w:ind w:right="700" w:firstLine="740"/>
        <w:jc w:val="both"/>
      </w:pPr>
      <w:r>
        <w:t>приводить примеры, характеризующие приспособленность организмов к среде обитания, взаимосвязи организмов в сообществах;</w:t>
      </w:r>
    </w:p>
    <w:p w:rsidR="000F6BE1" w:rsidRDefault="00DE4CA2">
      <w:pPr>
        <w:pStyle w:val="70"/>
        <w:framePr w:w="10066" w:h="14553" w:hRule="exact" w:wrap="none" w:vAnchor="page" w:hAnchor="page" w:x="1494" w:y="996"/>
        <w:shd w:val="clear" w:color="auto" w:fill="auto"/>
        <w:ind w:right="700" w:firstLine="740"/>
      </w:pPr>
      <w:r>
        <w:t>выделять отличительные признаки природных и искусственных сообществ;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F6BE1" w:rsidRDefault="00DE4CA2">
      <w:pPr>
        <w:pStyle w:val="70"/>
        <w:framePr w:w="10066" w:h="14553" w:hRule="exact" w:wrap="none" w:vAnchor="page" w:hAnchor="page" w:x="1494" w:y="996"/>
        <w:shd w:val="clear" w:color="auto" w:fill="auto"/>
        <w:ind w:right="700" w:firstLine="740"/>
      </w:pPr>
      <w:r>
        <w:t>раскрывать роль биологии в практической деятельности человека;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F6BE1" w:rsidRDefault="00DE4CA2">
      <w:pPr>
        <w:pStyle w:val="70"/>
        <w:framePr w:w="10066" w:h="14553" w:hRule="exact" w:wrap="none" w:vAnchor="page" w:hAnchor="page" w:x="1494" w:y="996"/>
        <w:shd w:val="clear" w:color="auto" w:fill="auto"/>
        <w:ind w:firstLine="740"/>
        <w:jc w:val="both"/>
      </w:pPr>
      <w:r>
        <w:t>выполнять практические работы (поиск информации с использованием различных</w:t>
      </w:r>
    </w:p>
    <w:p w:rsidR="000F6BE1" w:rsidRDefault="00DE4CA2">
      <w:pPr>
        <w:pStyle w:val="ab"/>
        <w:framePr w:wrap="none" w:vAnchor="page" w:hAnchor="page" w:x="6030" w:y="15808"/>
        <w:shd w:val="clear" w:color="auto" w:fill="auto"/>
        <w:spacing w:line="180" w:lineRule="exact"/>
      </w:pPr>
      <w:r>
        <w:t>879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1231" w:hRule="exact" w:wrap="none" w:vAnchor="page" w:hAnchor="page" w:x="1494" w:y="1001"/>
        <w:shd w:val="clear" w:color="auto" w:fill="auto"/>
        <w:ind w:right="700"/>
        <w:jc w:val="both"/>
      </w:pPr>
      <w:r>
        <w:lastRenderedPageBreak/>
        <w:t>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F6BE1" w:rsidRDefault="00DE4CA2">
      <w:pPr>
        <w:pStyle w:val="70"/>
        <w:framePr w:w="10066" w:h="11231" w:hRule="exact" w:wrap="none" w:vAnchor="page" w:hAnchor="page" w:x="1494" w:y="1001"/>
        <w:shd w:val="clear" w:color="auto" w:fill="auto"/>
        <w:tabs>
          <w:tab w:val="left" w:pos="1757"/>
          <w:tab w:val="left" w:pos="2654"/>
          <w:tab w:val="left" w:pos="4320"/>
          <w:tab w:val="left" w:pos="6197"/>
          <w:tab w:val="left" w:pos="8510"/>
        </w:tabs>
        <w:ind w:right="700" w:firstLine="740"/>
        <w:jc w:val="both"/>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w:t>
      </w:r>
      <w:r>
        <w:tab/>
        <w:t>и</w:t>
      </w:r>
      <w:r>
        <w:tab/>
        <w:t>явления,</w:t>
      </w:r>
      <w:r>
        <w:tab/>
        <w:t>выполнять</w:t>
      </w:r>
      <w:r>
        <w:tab/>
        <w:t>биологический</w:t>
      </w:r>
      <w:r>
        <w:tab/>
        <w:t>рисунок</w:t>
      </w:r>
    </w:p>
    <w:p w:rsidR="000F6BE1" w:rsidRDefault="00DE4CA2">
      <w:pPr>
        <w:pStyle w:val="70"/>
        <w:framePr w:w="10066" w:h="11231" w:hRule="exact" w:wrap="none" w:vAnchor="page" w:hAnchor="page" w:x="1494" w:y="1001"/>
        <w:shd w:val="clear" w:color="auto" w:fill="auto"/>
        <w:jc w:val="both"/>
      </w:pPr>
      <w:r>
        <w:t>и измерение биологических объектов;</w:t>
      </w:r>
    </w:p>
    <w:p w:rsidR="000F6BE1" w:rsidRDefault="00DE4CA2">
      <w:pPr>
        <w:pStyle w:val="70"/>
        <w:framePr w:w="10066" w:h="11231" w:hRule="exact" w:wrap="none" w:vAnchor="page" w:hAnchor="page" w:x="1494" w:y="1001"/>
        <w:shd w:val="clear" w:color="auto" w:fill="auto"/>
        <w:ind w:right="700" w:firstLine="740"/>
        <w:jc w:val="both"/>
      </w:pPr>
      <w:r>
        <w:t>владеть приёмами работы с лупой, световым и цифровым микроскопами при рассматривании биологических объектов;</w:t>
      </w:r>
    </w:p>
    <w:p w:rsidR="000F6BE1" w:rsidRDefault="00DE4CA2">
      <w:pPr>
        <w:pStyle w:val="70"/>
        <w:framePr w:w="10066" w:h="11231" w:hRule="exact" w:wrap="none" w:vAnchor="page" w:hAnchor="page" w:x="1494" w:y="1001"/>
        <w:shd w:val="clear" w:color="auto" w:fill="auto"/>
        <w:ind w:right="700" w:firstLine="74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F6BE1" w:rsidRDefault="00DE4CA2">
      <w:pPr>
        <w:pStyle w:val="70"/>
        <w:framePr w:w="10066" w:h="11231" w:hRule="exact" w:wrap="none" w:vAnchor="page" w:hAnchor="page" w:x="1494" w:y="1001"/>
        <w:shd w:val="clear" w:color="auto" w:fill="auto"/>
        <w:ind w:right="700" w:firstLine="740"/>
        <w:jc w:val="both"/>
      </w:pPr>
      <w:r>
        <w:t>использовать при выполнении учебных заданий научно-популярную литературу по биологии, справочные материалы, ресурсы Интернета;</w:t>
      </w:r>
    </w:p>
    <w:p w:rsidR="000F6BE1" w:rsidRDefault="00DE4CA2">
      <w:pPr>
        <w:pStyle w:val="70"/>
        <w:framePr w:w="10066" w:h="11231" w:hRule="exact" w:wrap="none" w:vAnchor="page" w:hAnchor="page" w:x="1494" w:y="1001"/>
        <w:shd w:val="clear" w:color="auto" w:fill="auto"/>
        <w:ind w:right="700" w:firstLine="740"/>
        <w:jc w:val="both"/>
      </w:pPr>
      <w:r>
        <w:t>создавать письменные и устные сообщения, грамотно используя понятийный аппарат изучаемого раздела биологии.</w:t>
      </w:r>
    </w:p>
    <w:p w:rsidR="000F6BE1" w:rsidRDefault="00DE4CA2">
      <w:pPr>
        <w:pStyle w:val="70"/>
        <w:framePr w:w="10066" w:h="11231" w:hRule="exact" w:wrap="none" w:vAnchor="page" w:hAnchor="page" w:x="1494" w:y="1001"/>
        <w:numPr>
          <w:ilvl w:val="0"/>
          <w:numId w:val="474"/>
        </w:numPr>
        <w:shd w:val="clear" w:color="auto" w:fill="auto"/>
        <w:tabs>
          <w:tab w:val="left" w:pos="1657"/>
        </w:tabs>
        <w:ind w:right="700" w:firstLine="740"/>
        <w:jc w:val="both"/>
      </w:pPr>
      <w:r>
        <w:t>Предметные результаты освоения программы по биологии к концу обучения в 6 классе:</w:t>
      </w:r>
    </w:p>
    <w:p w:rsidR="000F6BE1" w:rsidRDefault="00DE4CA2">
      <w:pPr>
        <w:pStyle w:val="70"/>
        <w:framePr w:w="10066" w:h="11231" w:hRule="exact" w:wrap="none" w:vAnchor="page" w:hAnchor="page" w:x="1494" w:y="1001"/>
        <w:shd w:val="clear" w:color="auto" w:fill="auto"/>
        <w:ind w:right="700" w:firstLine="740"/>
        <w:jc w:val="both"/>
      </w:pPr>
      <w:r>
        <w:t>характеризовать ботанику как биологическую науку, её разделы и связи с другими науками и техникой;</w:t>
      </w:r>
    </w:p>
    <w:p w:rsidR="000F6BE1" w:rsidRDefault="00DE4CA2">
      <w:pPr>
        <w:pStyle w:val="70"/>
        <w:framePr w:w="10066" w:h="11231" w:hRule="exact" w:wrap="none" w:vAnchor="page" w:hAnchor="page" w:x="1494" w:y="1001"/>
        <w:shd w:val="clear" w:color="auto" w:fill="auto"/>
        <w:ind w:right="700" w:firstLine="740"/>
        <w:jc w:val="both"/>
      </w:pPr>
      <w: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0F6BE1" w:rsidRDefault="00DE4CA2">
      <w:pPr>
        <w:pStyle w:val="70"/>
        <w:framePr w:w="10066" w:h="11231" w:hRule="exact" w:wrap="none" w:vAnchor="page" w:hAnchor="page" w:x="1494" w:y="1001"/>
        <w:shd w:val="clear" w:color="auto" w:fill="auto"/>
        <w:ind w:right="700" w:firstLine="740"/>
        <w:jc w:val="both"/>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w:t>
      </w:r>
    </w:p>
    <w:tbl>
      <w:tblPr>
        <w:tblOverlap w:val="never"/>
        <w:tblW w:w="0" w:type="auto"/>
        <w:tblLayout w:type="fixed"/>
        <w:tblCellMar>
          <w:left w:w="10" w:type="dxa"/>
          <w:right w:w="10" w:type="dxa"/>
        </w:tblCellMar>
        <w:tblLook w:val="04A0"/>
      </w:tblPr>
      <w:tblGrid>
        <w:gridCol w:w="2011"/>
        <w:gridCol w:w="1234"/>
        <w:gridCol w:w="2976"/>
        <w:gridCol w:w="1901"/>
        <w:gridCol w:w="1282"/>
      </w:tblGrid>
      <w:tr w:rsidR="000F6BE1">
        <w:trPr>
          <w:trHeight w:hRule="exact" w:val="365"/>
        </w:trPr>
        <w:tc>
          <w:tcPr>
            <w:tcW w:w="2011" w:type="dxa"/>
            <w:shd w:val="clear" w:color="auto" w:fill="FFFFFF"/>
          </w:tcPr>
          <w:p w:rsidR="000F6BE1" w:rsidRDefault="00DE4CA2">
            <w:pPr>
              <w:pStyle w:val="20"/>
              <w:framePr w:w="9403" w:h="1104" w:wrap="none" w:vAnchor="page" w:hAnchor="page" w:x="1498" w:y="12337"/>
              <w:shd w:val="clear" w:color="auto" w:fill="auto"/>
              <w:spacing w:line="230" w:lineRule="exact"/>
            </w:pPr>
            <w:r>
              <w:rPr>
                <w:rStyle w:val="2115pt0"/>
              </w:rPr>
              <w:t>раздражимость)</w:t>
            </w:r>
          </w:p>
        </w:tc>
        <w:tc>
          <w:tcPr>
            <w:tcW w:w="1234" w:type="dxa"/>
            <w:shd w:val="clear" w:color="auto" w:fill="FFFFFF"/>
          </w:tcPr>
          <w:p w:rsidR="000F6BE1" w:rsidRDefault="00DE4CA2">
            <w:pPr>
              <w:pStyle w:val="20"/>
              <w:framePr w:w="9403" w:h="1104" w:wrap="none" w:vAnchor="page" w:hAnchor="page" w:x="1498" w:y="12337"/>
              <w:shd w:val="clear" w:color="auto" w:fill="auto"/>
              <w:spacing w:line="230" w:lineRule="exact"/>
              <w:ind w:left="440"/>
            </w:pPr>
            <w:r>
              <w:rPr>
                <w:rStyle w:val="2115pt0"/>
              </w:rPr>
              <w:t>в</w:t>
            </w:r>
          </w:p>
        </w:tc>
        <w:tc>
          <w:tcPr>
            <w:tcW w:w="2976" w:type="dxa"/>
            <w:shd w:val="clear" w:color="auto" w:fill="FFFFFF"/>
          </w:tcPr>
          <w:p w:rsidR="000F6BE1" w:rsidRDefault="00DE4CA2">
            <w:pPr>
              <w:pStyle w:val="20"/>
              <w:framePr w:w="9403" w:h="1104" w:wrap="none" w:vAnchor="page" w:hAnchor="page" w:x="1498" w:y="12337"/>
              <w:shd w:val="clear" w:color="auto" w:fill="auto"/>
              <w:spacing w:line="230" w:lineRule="exact"/>
            </w:pPr>
            <w:r>
              <w:rPr>
                <w:rStyle w:val="2115pt0"/>
              </w:rPr>
              <w:t>соответствии с</w:t>
            </w:r>
          </w:p>
        </w:tc>
        <w:tc>
          <w:tcPr>
            <w:tcW w:w="1901" w:type="dxa"/>
            <w:shd w:val="clear" w:color="auto" w:fill="FFFFFF"/>
          </w:tcPr>
          <w:p w:rsidR="000F6BE1" w:rsidRDefault="00DE4CA2">
            <w:pPr>
              <w:pStyle w:val="20"/>
              <w:framePr w:w="9403" w:h="1104" w:wrap="none" w:vAnchor="page" w:hAnchor="page" w:x="1498" w:y="12337"/>
              <w:shd w:val="clear" w:color="auto" w:fill="auto"/>
              <w:spacing w:line="230" w:lineRule="exact"/>
              <w:ind w:left="200"/>
            </w:pPr>
            <w:r>
              <w:rPr>
                <w:rStyle w:val="2115pt0"/>
              </w:rPr>
              <w:t>поставленной</w:t>
            </w:r>
          </w:p>
        </w:tc>
        <w:tc>
          <w:tcPr>
            <w:tcW w:w="1282" w:type="dxa"/>
            <w:shd w:val="clear" w:color="auto" w:fill="FFFFFF"/>
          </w:tcPr>
          <w:p w:rsidR="000F6BE1" w:rsidRDefault="00DE4CA2">
            <w:pPr>
              <w:pStyle w:val="20"/>
              <w:framePr w:w="9403" w:h="1104" w:wrap="none" w:vAnchor="page" w:hAnchor="page" w:x="1498" w:y="12337"/>
              <w:shd w:val="clear" w:color="auto" w:fill="auto"/>
              <w:spacing w:line="230" w:lineRule="exact"/>
              <w:jc w:val="right"/>
            </w:pPr>
            <w:r>
              <w:rPr>
                <w:rStyle w:val="2115pt0"/>
              </w:rPr>
              <w:t>задачей</w:t>
            </w:r>
          </w:p>
        </w:tc>
      </w:tr>
      <w:tr w:rsidR="000F6BE1">
        <w:trPr>
          <w:trHeight w:hRule="exact" w:val="398"/>
        </w:trPr>
        <w:tc>
          <w:tcPr>
            <w:tcW w:w="2011" w:type="dxa"/>
            <w:shd w:val="clear" w:color="auto" w:fill="FFFFFF"/>
            <w:vAlign w:val="center"/>
          </w:tcPr>
          <w:p w:rsidR="000F6BE1" w:rsidRDefault="00DE4CA2">
            <w:pPr>
              <w:pStyle w:val="20"/>
              <w:framePr w:w="9403" w:h="1104" w:wrap="none" w:vAnchor="page" w:hAnchor="page" w:x="1498" w:y="12337"/>
              <w:shd w:val="clear" w:color="auto" w:fill="auto"/>
              <w:spacing w:line="230" w:lineRule="exact"/>
            </w:pPr>
            <w:r>
              <w:rPr>
                <w:rStyle w:val="2115pt0"/>
              </w:rPr>
              <w:t>и в контексте;</w:t>
            </w:r>
          </w:p>
        </w:tc>
        <w:tc>
          <w:tcPr>
            <w:tcW w:w="1234" w:type="dxa"/>
            <w:shd w:val="clear" w:color="auto" w:fill="FFFFFF"/>
          </w:tcPr>
          <w:p w:rsidR="000F6BE1" w:rsidRDefault="000F6BE1">
            <w:pPr>
              <w:framePr w:w="9403" w:h="1104" w:wrap="none" w:vAnchor="page" w:hAnchor="page" w:x="1498" w:y="12337"/>
              <w:rPr>
                <w:sz w:val="10"/>
                <w:szCs w:val="10"/>
              </w:rPr>
            </w:pPr>
          </w:p>
        </w:tc>
        <w:tc>
          <w:tcPr>
            <w:tcW w:w="2976" w:type="dxa"/>
            <w:shd w:val="clear" w:color="auto" w:fill="FFFFFF"/>
          </w:tcPr>
          <w:p w:rsidR="000F6BE1" w:rsidRDefault="000F6BE1">
            <w:pPr>
              <w:framePr w:w="9403" w:h="1104" w:wrap="none" w:vAnchor="page" w:hAnchor="page" w:x="1498" w:y="12337"/>
              <w:rPr>
                <w:sz w:val="10"/>
                <w:szCs w:val="10"/>
              </w:rPr>
            </w:pPr>
          </w:p>
        </w:tc>
        <w:tc>
          <w:tcPr>
            <w:tcW w:w="1901" w:type="dxa"/>
            <w:shd w:val="clear" w:color="auto" w:fill="FFFFFF"/>
          </w:tcPr>
          <w:p w:rsidR="000F6BE1" w:rsidRDefault="000F6BE1">
            <w:pPr>
              <w:framePr w:w="9403" w:h="1104" w:wrap="none" w:vAnchor="page" w:hAnchor="page" w:x="1498" w:y="12337"/>
              <w:rPr>
                <w:sz w:val="10"/>
                <w:szCs w:val="10"/>
              </w:rPr>
            </w:pPr>
          </w:p>
        </w:tc>
        <w:tc>
          <w:tcPr>
            <w:tcW w:w="1282" w:type="dxa"/>
            <w:shd w:val="clear" w:color="auto" w:fill="FFFFFF"/>
          </w:tcPr>
          <w:p w:rsidR="000F6BE1" w:rsidRDefault="000F6BE1">
            <w:pPr>
              <w:framePr w:w="9403" w:h="1104" w:wrap="none" w:vAnchor="page" w:hAnchor="page" w:x="1498" w:y="12337"/>
              <w:rPr>
                <w:sz w:val="10"/>
                <w:szCs w:val="10"/>
              </w:rPr>
            </w:pPr>
          </w:p>
        </w:tc>
      </w:tr>
      <w:tr w:rsidR="000F6BE1">
        <w:trPr>
          <w:trHeight w:hRule="exact" w:val="341"/>
        </w:trPr>
        <w:tc>
          <w:tcPr>
            <w:tcW w:w="2011" w:type="dxa"/>
            <w:shd w:val="clear" w:color="auto" w:fill="FFFFFF"/>
            <w:vAlign w:val="bottom"/>
          </w:tcPr>
          <w:p w:rsidR="000F6BE1" w:rsidRDefault="00DE4CA2">
            <w:pPr>
              <w:pStyle w:val="20"/>
              <w:framePr w:w="9403" w:h="1104" w:wrap="none" w:vAnchor="page" w:hAnchor="page" w:x="1498" w:y="12337"/>
              <w:shd w:val="clear" w:color="auto" w:fill="auto"/>
              <w:spacing w:line="230" w:lineRule="exact"/>
              <w:ind w:right="200"/>
              <w:jc w:val="right"/>
            </w:pPr>
            <w:r>
              <w:rPr>
                <w:rStyle w:val="2115pt0"/>
              </w:rPr>
              <w:t>описывать</w:t>
            </w:r>
          </w:p>
        </w:tc>
        <w:tc>
          <w:tcPr>
            <w:tcW w:w="1234" w:type="dxa"/>
            <w:shd w:val="clear" w:color="auto" w:fill="FFFFFF"/>
            <w:vAlign w:val="bottom"/>
          </w:tcPr>
          <w:p w:rsidR="000F6BE1" w:rsidRDefault="00DE4CA2">
            <w:pPr>
              <w:pStyle w:val="20"/>
              <w:framePr w:w="9403" w:h="1104" w:wrap="none" w:vAnchor="page" w:hAnchor="page" w:x="1498" w:y="12337"/>
              <w:shd w:val="clear" w:color="auto" w:fill="auto"/>
              <w:spacing w:line="230" w:lineRule="exact"/>
              <w:ind w:left="220"/>
            </w:pPr>
            <w:r>
              <w:rPr>
                <w:rStyle w:val="2115pt0"/>
              </w:rPr>
              <w:t>строение</w:t>
            </w:r>
          </w:p>
        </w:tc>
        <w:tc>
          <w:tcPr>
            <w:tcW w:w="2976" w:type="dxa"/>
            <w:shd w:val="clear" w:color="auto" w:fill="FFFFFF"/>
            <w:vAlign w:val="bottom"/>
          </w:tcPr>
          <w:p w:rsidR="000F6BE1" w:rsidRDefault="00DE4CA2">
            <w:pPr>
              <w:pStyle w:val="20"/>
              <w:framePr w:w="9403" w:h="1104" w:wrap="none" w:vAnchor="page" w:hAnchor="page" w:x="1498" w:y="12337"/>
              <w:shd w:val="clear" w:color="auto" w:fill="auto"/>
              <w:spacing w:line="230" w:lineRule="exact"/>
              <w:ind w:right="180"/>
              <w:jc w:val="right"/>
            </w:pPr>
            <w:r>
              <w:rPr>
                <w:rStyle w:val="2115pt0"/>
              </w:rPr>
              <w:t>и жизнедеятельность</w:t>
            </w:r>
          </w:p>
        </w:tc>
        <w:tc>
          <w:tcPr>
            <w:tcW w:w="1901" w:type="dxa"/>
            <w:shd w:val="clear" w:color="auto" w:fill="FFFFFF"/>
            <w:vAlign w:val="bottom"/>
          </w:tcPr>
          <w:p w:rsidR="000F6BE1" w:rsidRDefault="00DE4CA2">
            <w:pPr>
              <w:pStyle w:val="20"/>
              <w:framePr w:w="9403" w:h="1104" w:wrap="none" w:vAnchor="page" w:hAnchor="page" w:x="1498" w:y="12337"/>
              <w:shd w:val="clear" w:color="auto" w:fill="auto"/>
              <w:spacing w:line="230" w:lineRule="exact"/>
              <w:ind w:left="200"/>
            </w:pPr>
            <w:r>
              <w:rPr>
                <w:rStyle w:val="2115pt0"/>
              </w:rPr>
              <w:t>растительного</w:t>
            </w:r>
          </w:p>
        </w:tc>
        <w:tc>
          <w:tcPr>
            <w:tcW w:w="1282" w:type="dxa"/>
            <w:shd w:val="clear" w:color="auto" w:fill="FFFFFF"/>
            <w:vAlign w:val="bottom"/>
          </w:tcPr>
          <w:p w:rsidR="000F6BE1" w:rsidRDefault="00DE4CA2">
            <w:pPr>
              <w:pStyle w:val="20"/>
              <w:framePr w:w="9403" w:h="1104" w:wrap="none" w:vAnchor="page" w:hAnchor="page" w:x="1498" w:y="12337"/>
              <w:shd w:val="clear" w:color="auto" w:fill="auto"/>
              <w:spacing w:line="230" w:lineRule="exact"/>
              <w:jc w:val="right"/>
            </w:pPr>
            <w:r>
              <w:rPr>
                <w:rStyle w:val="2115pt0"/>
              </w:rPr>
              <w:t>организма</w:t>
            </w:r>
          </w:p>
        </w:tc>
      </w:tr>
    </w:tbl>
    <w:p w:rsidR="000F6BE1" w:rsidRDefault="00DE4CA2">
      <w:pPr>
        <w:pStyle w:val="70"/>
        <w:framePr w:w="10066" w:h="2130" w:hRule="exact" w:wrap="none" w:vAnchor="page" w:hAnchor="page" w:x="1494" w:y="13413"/>
        <w:shd w:val="clear" w:color="auto" w:fill="auto"/>
        <w:ind w:right="700"/>
        <w:jc w:val="both"/>
      </w:pPr>
      <w:r>
        <w:t>(на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F6BE1" w:rsidRDefault="00DE4CA2">
      <w:pPr>
        <w:pStyle w:val="70"/>
        <w:framePr w:w="10066" w:h="2130" w:hRule="exact" w:wrap="none" w:vAnchor="page" w:hAnchor="page" w:x="1494" w:y="13413"/>
        <w:shd w:val="clear" w:color="auto" w:fill="auto"/>
        <w:ind w:right="700" w:firstLine="740"/>
        <w:jc w:val="both"/>
      </w:pPr>
      <w:r>
        <w:t>различать и описывать живые и гербарные экземпляры растений по заданному плану, части растений по изображениям, схемам, моделям, муляжам, рельефным</w:t>
      </w:r>
    </w:p>
    <w:p w:rsidR="000F6BE1" w:rsidRDefault="00DE4CA2">
      <w:pPr>
        <w:pStyle w:val="ab"/>
        <w:framePr w:wrap="none" w:vAnchor="page" w:hAnchor="page" w:x="6030" w:y="15808"/>
        <w:shd w:val="clear" w:color="auto" w:fill="auto"/>
        <w:spacing w:line="180" w:lineRule="exact"/>
      </w:pPr>
      <w:r>
        <w:t>880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таблицам;</w:t>
      </w:r>
    </w:p>
    <w:p w:rsidR="000F6BE1" w:rsidRDefault="00DE4CA2">
      <w:pPr>
        <w:pStyle w:val="70"/>
        <w:framePr w:w="10066" w:h="14548" w:hRule="exact" w:wrap="none" w:vAnchor="page" w:hAnchor="page" w:x="1494" w:y="996"/>
        <w:shd w:val="clear" w:color="auto" w:fill="auto"/>
        <w:ind w:right="700" w:firstLine="740"/>
        <w:jc w:val="both"/>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F6BE1" w:rsidRDefault="00DE4CA2">
      <w:pPr>
        <w:pStyle w:val="70"/>
        <w:framePr w:w="10066" w:h="14548" w:hRule="exact" w:wrap="none" w:vAnchor="page" w:hAnchor="page" w:x="1494" w:y="996"/>
        <w:shd w:val="clear" w:color="auto" w:fill="auto"/>
        <w:ind w:left="740"/>
        <w:jc w:val="both"/>
      </w:pPr>
      <w:r>
        <w:t>сравнивать растительные ткани и органы растений между собой;</w:t>
      </w:r>
    </w:p>
    <w:p w:rsidR="000F6BE1" w:rsidRDefault="00DE4CA2">
      <w:pPr>
        <w:pStyle w:val="70"/>
        <w:framePr w:w="10066" w:h="14548" w:hRule="exact" w:wrap="none" w:vAnchor="page" w:hAnchor="page" w:x="1494" w:y="996"/>
        <w:shd w:val="clear" w:color="auto" w:fill="auto"/>
        <w:ind w:right="700" w:firstLine="740"/>
        <w:jc w:val="both"/>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6BE1" w:rsidRDefault="00DE4CA2">
      <w:pPr>
        <w:pStyle w:val="70"/>
        <w:framePr w:w="10066" w:h="14548" w:hRule="exact" w:wrap="none" w:vAnchor="page" w:hAnchor="page" w:x="1494" w:y="996"/>
        <w:shd w:val="clear" w:color="auto" w:fill="auto"/>
        <w:ind w:right="700" w:firstLine="740"/>
        <w:jc w:val="both"/>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F6BE1" w:rsidRDefault="00DE4CA2">
      <w:pPr>
        <w:pStyle w:val="70"/>
        <w:framePr w:w="10066" w:h="14548" w:hRule="exact" w:wrap="none" w:vAnchor="page" w:hAnchor="page" w:x="1494" w:y="996"/>
        <w:shd w:val="clear" w:color="auto" w:fill="auto"/>
        <w:ind w:right="700" w:firstLine="740"/>
        <w:jc w:val="both"/>
      </w:pPr>
      <w:r>
        <w:t>выявлять причинно-следственные связи между строением и функциями тканей и органов растений, строением и жизнедеятельностью растений;</w:t>
      </w:r>
    </w:p>
    <w:p w:rsidR="000F6BE1" w:rsidRDefault="00DE4CA2">
      <w:pPr>
        <w:pStyle w:val="70"/>
        <w:framePr w:w="10066" w:h="14548" w:hRule="exact" w:wrap="none" w:vAnchor="page" w:hAnchor="page" w:x="1494" w:y="996"/>
        <w:shd w:val="clear" w:color="auto" w:fill="auto"/>
        <w:ind w:left="740"/>
        <w:jc w:val="both"/>
      </w:pPr>
      <w:r>
        <w:t>классифицировать растения и их части по разным основаниям;</w:t>
      </w:r>
    </w:p>
    <w:p w:rsidR="000F6BE1" w:rsidRDefault="00DE4CA2">
      <w:pPr>
        <w:pStyle w:val="70"/>
        <w:framePr w:w="10066" w:h="14548" w:hRule="exact" w:wrap="none" w:vAnchor="page" w:hAnchor="page" w:x="1494" w:y="996"/>
        <w:shd w:val="clear" w:color="auto" w:fill="auto"/>
        <w:ind w:right="700" w:firstLine="740"/>
        <w:jc w:val="both"/>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F6BE1" w:rsidRDefault="00DE4CA2">
      <w:pPr>
        <w:pStyle w:val="70"/>
        <w:framePr w:w="10066" w:h="14548" w:hRule="exact" w:wrap="none" w:vAnchor="page" w:hAnchor="page" w:x="1494" w:y="996"/>
        <w:shd w:val="clear" w:color="auto" w:fill="auto"/>
        <w:ind w:right="700" w:firstLine="740"/>
        <w:jc w:val="both"/>
      </w:pPr>
      <w:r>
        <w:t>применять полученные знания для выращивания и размножения культурных растений;</w:t>
      </w:r>
    </w:p>
    <w:p w:rsidR="000F6BE1" w:rsidRDefault="00DE4CA2">
      <w:pPr>
        <w:pStyle w:val="70"/>
        <w:framePr w:w="10066" w:h="14548" w:hRule="exact" w:wrap="none" w:vAnchor="page" w:hAnchor="page" w:x="1494" w:y="996"/>
        <w:shd w:val="clear" w:color="auto" w:fill="auto"/>
        <w:tabs>
          <w:tab w:val="left" w:pos="1310"/>
          <w:tab w:val="left" w:pos="1906"/>
          <w:tab w:val="left" w:pos="6624"/>
        </w:tabs>
        <w:ind w:right="700" w:firstLine="740"/>
        <w:jc w:val="both"/>
      </w:pPr>
      <w:r>
        <w:t>использовать методы биологии: проводить наблюдения за растениями, описывать растения</w:t>
      </w:r>
      <w:r>
        <w:tab/>
        <w:t>и</w:t>
      </w:r>
      <w:r>
        <w:tab/>
        <w:t>их части, ставить простейшие</w:t>
      </w:r>
      <w:r>
        <w:tab/>
        <w:t>биологические опыты</w:t>
      </w:r>
    </w:p>
    <w:p w:rsidR="000F6BE1" w:rsidRDefault="00DE4CA2">
      <w:pPr>
        <w:pStyle w:val="70"/>
        <w:framePr w:w="10066" w:h="14548" w:hRule="exact" w:wrap="none" w:vAnchor="page" w:hAnchor="page" w:x="1494" w:y="996"/>
        <w:shd w:val="clear" w:color="auto" w:fill="auto"/>
      </w:pPr>
      <w:r>
        <w:t>и эксперименты;</w:t>
      </w:r>
    </w:p>
    <w:p w:rsidR="000F6BE1" w:rsidRDefault="00DE4CA2">
      <w:pPr>
        <w:pStyle w:val="70"/>
        <w:framePr w:w="10066" w:h="14548" w:hRule="exact" w:wrap="none" w:vAnchor="page" w:hAnchor="page" w:x="1494" w:y="996"/>
        <w:shd w:val="clear" w:color="auto" w:fill="auto"/>
        <w:ind w:right="700" w:firstLine="74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6BE1" w:rsidRDefault="00DE4CA2">
      <w:pPr>
        <w:pStyle w:val="70"/>
        <w:framePr w:w="10066" w:h="14548" w:hRule="exact" w:wrap="none" w:vAnchor="page" w:hAnchor="page" w:x="1494" w:y="996"/>
        <w:shd w:val="clear" w:color="auto" w:fill="auto"/>
        <w:ind w:right="700" w:firstLine="740"/>
        <w:jc w:val="both"/>
      </w:pPr>
      <w: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F6BE1" w:rsidRDefault="00DE4CA2">
      <w:pPr>
        <w:pStyle w:val="70"/>
        <w:framePr w:w="10066" w:h="14548" w:hRule="exact" w:wrap="none" w:vAnchor="page" w:hAnchor="page" w:x="1494" w:y="996"/>
        <w:shd w:val="clear" w:color="auto" w:fill="auto"/>
        <w:ind w:right="700" w:firstLine="740"/>
        <w:jc w:val="both"/>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F6BE1" w:rsidRDefault="00DE4CA2">
      <w:pPr>
        <w:pStyle w:val="70"/>
        <w:framePr w:w="10066" w:h="14548" w:hRule="exact" w:wrap="none" w:vAnchor="page" w:hAnchor="page" w:x="1494" w:y="996"/>
        <w:shd w:val="clear" w:color="auto" w:fill="auto"/>
        <w:ind w:right="700" w:firstLine="740"/>
        <w:jc w:val="both"/>
      </w:pPr>
      <w:r>
        <w:t>создавать письменные и устные сообщения, грамотно используя понятийный аппарат изучаемого раздела биологии.</w:t>
      </w:r>
    </w:p>
    <w:p w:rsidR="000F6BE1" w:rsidRDefault="00DE4CA2">
      <w:pPr>
        <w:pStyle w:val="70"/>
        <w:framePr w:w="10066" w:h="14548" w:hRule="exact" w:wrap="none" w:vAnchor="page" w:hAnchor="page" w:x="1494" w:y="996"/>
        <w:numPr>
          <w:ilvl w:val="0"/>
          <w:numId w:val="474"/>
        </w:numPr>
        <w:shd w:val="clear" w:color="auto" w:fill="auto"/>
        <w:tabs>
          <w:tab w:val="left" w:pos="1702"/>
        </w:tabs>
        <w:ind w:firstLine="740"/>
        <w:jc w:val="both"/>
      </w:pPr>
      <w:r>
        <w:t>Предметные результаты освоения программы по биологии к концу</w:t>
      </w:r>
    </w:p>
    <w:p w:rsidR="000F6BE1" w:rsidRDefault="00DE4CA2">
      <w:pPr>
        <w:pStyle w:val="ab"/>
        <w:framePr w:wrap="none" w:vAnchor="page" w:hAnchor="page" w:x="6030" w:y="15808"/>
        <w:shd w:val="clear" w:color="auto" w:fill="auto"/>
        <w:spacing w:line="180" w:lineRule="exact"/>
      </w:pPr>
      <w:r>
        <w:t>881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обучения в 7 классе:</w:t>
      </w:r>
    </w:p>
    <w:p w:rsidR="000F6BE1" w:rsidRDefault="00DE4CA2">
      <w:pPr>
        <w:pStyle w:val="70"/>
        <w:framePr w:w="10066" w:h="14548" w:hRule="exact" w:wrap="none" w:vAnchor="page" w:hAnchor="page" w:x="1494" w:y="996"/>
        <w:shd w:val="clear" w:color="auto" w:fill="auto"/>
        <w:ind w:right="700" w:firstLine="740"/>
        <w:jc w:val="both"/>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F6BE1" w:rsidRDefault="00DE4CA2">
      <w:pPr>
        <w:pStyle w:val="70"/>
        <w:framePr w:w="10066" w:h="14548" w:hRule="exact" w:wrap="none" w:vAnchor="page" w:hAnchor="page" w:x="1494" w:y="996"/>
        <w:shd w:val="clear" w:color="auto" w:fill="auto"/>
        <w:ind w:right="700" w:firstLine="740"/>
        <w:jc w:val="both"/>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0F6BE1" w:rsidRDefault="00DE4CA2">
      <w:pPr>
        <w:pStyle w:val="70"/>
        <w:framePr w:w="10066" w:h="14548" w:hRule="exact" w:wrap="none" w:vAnchor="page" w:hAnchor="page" w:x="1494" w:y="996"/>
        <w:shd w:val="clear" w:color="auto" w:fill="auto"/>
        <w:ind w:right="700" w:firstLine="740"/>
        <w:jc w:val="both"/>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F6BE1" w:rsidRDefault="00DE4CA2">
      <w:pPr>
        <w:pStyle w:val="70"/>
        <w:framePr w:w="10066" w:h="14548" w:hRule="exact" w:wrap="none" w:vAnchor="page" w:hAnchor="page" w:x="1494" w:y="996"/>
        <w:shd w:val="clear" w:color="auto" w:fill="auto"/>
        <w:ind w:right="700" w:firstLine="740"/>
        <w:jc w:val="both"/>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F6BE1" w:rsidRDefault="00DE4CA2">
      <w:pPr>
        <w:pStyle w:val="70"/>
        <w:framePr w:w="10066" w:h="14548" w:hRule="exact" w:wrap="none" w:vAnchor="page" w:hAnchor="page" w:x="1494" w:y="996"/>
        <w:shd w:val="clear" w:color="auto" w:fill="auto"/>
        <w:ind w:right="700" w:firstLine="740"/>
        <w:jc w:val="both"/>
      </w:pPr>
      <w:r>
        <w:t>выявлять признаки классов покрытосеменных или цветковых, семейств двудольных и однодольных растений;</w:t>
      </w:r>
    </w:p>
    <w:p w:rsidR="000F6BE1" w:rsidRDefault="00DE4CA2">
      <w:pPr>
        <w:pStyle w:val="70"/>
        <w:framePr w:w="10066" w:h="14548" w:hRule="exact" w:wrap="none" w:vAnchor="page" w:hAnchor="page" w:x="1494" w:y="996"/>
        <w:shd w:val="clear" w:color="auto" w:fill="auto"/>
        <w:ind w:right="700" w:firstLine="740"/>
        <w:jc w:val="both"/>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F6BE1" w:rsidRDefault="00DE4CA2">
      <w:pPr>
        <w:pStyle w:val="70"/>
        <w:framePr w:w="10066" w:h="14548" w:hRule="exact" w:wrap="none" w:vAnchor="page" w:hAnchor="page" w:x="1494" w:y="996"/>
        <w:shd w:val="clear" w:color="auto" w:fill="auto"/>
        <w:ind w:right="700" w:firstLine="740"/>
        <w:jc w:val="both"/>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6BE1" w:rsidRDefault="00DE4CA2">
      <w:pPr>
        <w:pStyle w:val="70"/>
        <w:framePr w:w="10066" w:h="14548" w:hRule="exact" w:wrap="none" w:vAnchor="page" w:hAnchor="page" w:x="1494" w:y="996"/>
        <w:shd w:val="clear" w:color="auto" w:fill="auto"/>
        <w:ind w:right="700" w:firstLine="740"/>
        <w:jc w:val="both"/>
      </w:pPr>
      <w:r>
        <w:t>выделять существенные признаки строения и жизнедеятельности растений, бактерий, грибов, лишайников;</w:t>
      </w:r>
    </w:p>
    <w:p w:rsidR="000F6BE1" w:rsidRDefault="00DE4CA2">
      <w:pPr>
        <w:pStyle w:val="70"/>
        <w:framePr w:w="10066" w:h="14548" w:hRule="exact" w:wrap="none" w:vAnchor="page" w:hAnchor="page" w:x="1494" w:y="996"/>
        <w:shd w:val="clear" w:color="auto" w:fill="auto"/>
        <w:ind w:right="700" w:firstLine="740"/>
        <w:jc w:val="both"/>
      </w:pPr>
      <w:r>
        <w:t>проводить описание и сравнивать между собой растения, грибы, лишайники, бактерии по заданному плану, делать выводы на основе сравнения;</w:t>
      </w:r>
    </w:p>
    <w:p w:rsidR="000F6BE1" w:rsidRDefault="00DE4CA2">
      <w:pPr>
        <w:pStyle w:val="70"/>
        <w:framePr w:w="10066" w:h="14548" w:hRule="exact" w:wrap="none" w:vAnchor="page" w:hAnchor="page" w:x="1494" w:y="996"/>
        <w:shd w:val="clear" w:color="auto" w:fill="auto"/>
        <w:ind w:right="700" w:firstLine="740"/>
        <w:jc w:val="both"/>
      </w:pPr>
      <w:r>
        <w:t>описывать усложнение организации растений в ходе эволюции растительного мира на Земле;</w:t>
      </w:r>
    </w:p>
    <w:p w:rsidR="000F6BE1" w:rsidRDefault="00DE4CA2">
      <w:pPr>
        <w:pStyle w:val="70"/>
        <w:framePr w:w="10066" w:h="14548" w:hRule="exact" w:wrap="none" w:vAnchor="page" w:hAnchor="page" w:x="1494" w:y="996"/>
        <w:shd w:val="clear" w:color="auto" w:fill="auto"/>
        <w:ind w:right="700" w:firstLine="740"/>
        <w:jc w:val="both"/>
      </w:pPr>
      <w:r>
        <w:t>выявлять черты приспособленности растений к среде обитания, значение экологических факторов для растений;</w:t>
      </w:r>
    </w:p>
    <w:p w:rsidR="000F6BE1" w:rsidRDefault="00DE4CA2">
      <w:pPr>
        <w:pStyle w:val="70"/>
        <w:framePr w:w="10066" w:h="14548" w:hRule="exact" w:wrap="none" w:vAnchor="page" w:hAnchor="page" w:x="1494" w:y="996"/>
        <w:shd w:val="clear" w:color="auto" w:fill="auto"/>
        <w:ind w:right="700" w:firstLine="740"/>
        <w:jc w:val="both"/>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F6BE1" w:rsidRDefault="00DE4CA2">
      <w:pPr>
        <w:pStyle w:val="70"/>
        <w:framePr w:w="10066" w:h="14548" w:hRule="exact" w:wrap="none" w:vAnchor="page" w:hAnchor="page" w:x="1494" w:y="996"/>
        <w:shd w:val="clear" w:color="auto" w:fill="auto"/>
        <w:ind w:firstLine="740"/>
        <w:jc w:val="both"/>
      </w:pPr>
      <w:r>
        <w:t>приводить примеры культурных растений и их значение в жизни человека,</w:t>
      </w:r>
    </w:p>
    <w:p w:rsidR="000F6BE1" w:rsidRDefault="00DE4CA2">
      <w:pPr>
        <w:pStyle w:val="ab"/>
        <w:framePr w:wrap="none" w:vAnchor="page" w:hAnchor="page" w:x="6030" w:y="15808"/>
        <w:shd w:val="clear" w:color="auto" w:fill="auto"/>
        <w:spacing w:line="180" w:lineRule="exact"/>
      </w:pPr>
      <w:r>
        <w:t>882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8" w:hRule="exact" w:wrap="none" w:vAnchor="page" w:hAnchor="page" w:x="1494" w:y="996"/>
        <w:shd w:val="clear" w:color="auto" w:fill="auto"/>
      </w:pPr>
      <w:r>
        <w:lastRenderedPageBreak/>
        <w:t>понимать причины и знать меры охраны растительного мира Земли;</w:t>
      </w:r>
    </w:p>
    <w:p w:rsidR="000F6BE1" w:rsidRDefault="00DE4CA2">
      <w:pPr>
        <w:pStyle w:val="70"/>
        <w:framePr w:w="10066" w:h="14558" w:hRule="exact" w:wrap="none" w:vAnchor="page" w:hAnchor="page" w:x="1494" w:y="996"/>
        <w:shd w:val="clear" w:color="auto" w:fill="auto"/>
        <w:ind w:right="700" w:firstLine="740"/>
        <w:jc w:val="both"/>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F6BE1" w:rsidRDefault="00DE4CA2">
      <w:pPr>
        <w:pStyle w:val="70"/>
        <w:framePr w:w="10066" w:h="14558" w:hRule="exact" w:wrap="none" w:vAnchor="page" w:hAnchor="page" w:x="1494" w:y="996"/>
        <w:shd w:val="clear" w:color="auto" w:fill="auto"/>
        <w:ind w:right="700" w:firstLine="740"/>
        <w:jc w:val="both"/>
      </w:pPr>
      <w: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F6BE1" w:rsidRDefault="00DE4CA2">
      <w:pPr>
        <w:pStyle w:val="70"/>
        <w:framePr w:w="10066" w:h="14558" w:hRule="exact" w:wrap="none" w:vAnchor="page" w:hAnchor="page" w:x="1494" w:y="996"/>
        <w:shd w:val="clear" w:color="auto" w:fill="auto"/>
        <w:ind w:right="700" w:firstLine="740"/>
        <w:jc w:val="both"/>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F6BE1" w:rsidRDefault="00DE4CA2">
      <w:pPr>
        <w:pStyle w:val="70"/>
        <w:framePr w:w="10066" w:h="14558" w:hRule="exact" w:wrap="none" w:vAnchor="page" w:hAnchor="page" w:x="1494" w:y="996"/>
        <w:shd w:val="clear" w:color="auto" w:fill="auto"/>
        <w:ind w:right="700" w:firstLine="74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6BE1" w:rsidRDefault="00DE4CA2">
      <w:pPr>
        <w:pStyle w:val="70"/>
        <w:framePr w:w="10066" w:h="14558" w:hRule="exact" w:wrap="none" w:vAnchor="page" w:hAnchor="page" w:x="1494" w:y="996"/>
        <w:shd w:val="clear" w:color="auto" w:fill="auto"/>
        <w:ind w:right="700" w:firstLine="740"/>
        <w:jc w:val="both"/>
      </w:pPr>
      <w: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0F6BE1" w:rsidRDefault="00DE4CA2">
      <w:pPr>
        <w:pStyle w:val="70"/>
        <w:framePr w:w="10066" w:h="14558" w:hRule="exact" w:wrap="none" w:vAnchor="page" w:hAnchor="page" w:x="1494" w:y="996"/>
        <w:shd w:val="clear" w:color="auto" w:fill="auto"/>
        <w:ind w:right="700" w:firstLine="740"/>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F6BE1" w:rsidRDefault="00DE4CA2">
      <w:pPr>
        <w:pStyle w:val="70"/>
        <w:framePr w:w="10066" w:h="14558" w:hRule="exact" w:wrap="none" w:vAnchor="page" w:hAnchor="page" w:x="1494" w:y="996"/>
        <w:numPr>
          <w:ilvl w:val="0"/>
          <w:numId w:val="474"/>
        </w:numPr>
        <w:shd w:val="clear" w:color="auto" w:fill="auto"/>
        <w:tabs>
          <w:tab w:val="left" w:pos="1657"/>
        </w:tabs>
        <w:ind w:right="700" w:firstLine="740"/>
        <w:jc w:val="both"/>
      </w:pPr>
      <w:r>
        <w:t>Предметные результаты освоения программы по биологии к концу обучения в 8 классе:</w:t>
      </w:r>
    </w:p>
    <w:p w:rsidR="000F6BE1" w:rsidRDefault="00DE4CA2">
      <w:pPr>
        <w:pStyle w:val="70"/>
        <w:framePr w:w="10066" w:h="14558" w:hRule="exact" w:wrap="none" w:vAnchor="page" w:hAnchor="page" w:x="1494" w:y="996"/>
        <w:shd w:val="clear" w:color="auto" w:fill="auto"/>
        <w:ind w:right="700" w:firstLine="740"/>
        <w:jc w:val="both"/>
      </w:pPr>
      <w:r>
        <w:t>характеризовать зоологию как биологическую науку, её разделы и связь с другими науками и техникой;</w:t>
      </w:r>
    </w:p>
    <w:p w:rsidR="000F6BE1" w:rsidRDefault="00DE4CA2">
      <w:pPr>
        <w:pStyle w:val="70"/>
        <w:framePr w:w="10066" w:h="14558" w:hRule="exact" w:wrap="none" w:vAnchor="page" w:hAnchor="page" w:x="1494" w:y="996"/>
        <w:shd w:val="clear" w:color="auto" w:fill="auto"/>
        <w:ind w:right="700" w:firstLine="740"/>
        <w:jc w:val="both"/>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F6BE1" w:rsidRDefault="00DE4CA2">
      <w:pPr>
        <w:pStyle w:val="70"/>
        <w:framePr w:w="10066" w:h="14558" w:hRule="exact" w:wrap="none" w:vAnchor="page" w:hAnchor="page" w:x="1494" w:y="996"/>
        <w:shd w:val="clear" w:color="auto" w:fill="auto"/>
        <w:ind w:right="700" w:firstLine="740"/>
        <w:jc w:val="both"/>
      </w:pPr>
      <w: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0F6BE1" w:rsidRDefault="00DE4CA2">
      <w:pPr>
        <w:pStyle w:val="70"/>
        <w:framePr w:w="10066" w:h="14558" w:hRule="exact" w:wrap="none" w:vAnchor="page" w:hAnchor="page" w:x="1494" w:y="996"/>
        <w:shd w:val="clear" w:color="auto" w:fill="auto"/>
        <w:ind w:right="700" w:firstLine="740"/>
        <w:jc w:val="both"/>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w:t>
      </w:r>
    </w:p>
    <w:p w:rsidR="000F6BE1" w:rsidRDefault="00DE4CA2">
      <w:pPr>
        <w:pStyle w:val="ab"/>
        <w:framePr w:wrap="none" w:vAnchor="page" w:hAnchor="page" w:x="6030" w:y="15808"/>
        <w:shd w:val="clear" w:color="auto" w:fill="auto"/>
        <w:spacing w:line="180" w:lineRule="exact"/>
      </w:pPr>
      <w:r>
        <w:t>883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right="700"/>
      </w:pPr>
      <w:r>
        <w:lastRenderedPageBreak/>
        <w:t>поведение, среда обитания, природное сообщество) в соответствии с поставленной задачей и в контексте;</w:t>
      </w:r>
    </w:p>
    <w:p w:rsidR="000F6BE1" w:rsidRDefault="00DE4CA2">
      <w:pPr>
        <w:pStyle w:val="70"/>
        <w:framePr w:w="10066" w:h="14548" w:hRule="exact" w:wrap="none" w:vAnchor="page" w:hAnchor="page" w:x="1494" w:y="1001"/>
        <w:shd w:val="clear" w:color="auto" w:fill="auto"/>
        <w:ind w:firstLine="740"/>
      </w:pPr>
      <w:r>
        <w:t>раскрывать общие признаки животных, уровни организации животного организма: клетки, ткани, органы, системы органов, организм;</w:t>
      </w:r>
    </w:p>
    <w:p w:rsidR="000F6BE1" w:rsidRDefault="00DE4CA2">
      <w:pPr>
        <w:pStyle w:val="70"/>
        <w:framePr w:w="10066" w:h="14548" w:hRule="exact" w:wrap="none" w:vAnchor="page" w:hAnchor="page" w:x="1494" w:y="1001"/>
        <w:shd w:val="clear" w:color="auto" w:fill="auto"/>
        <w:ind w:firstLine="740"/>
      </w:pPr>
      <w:r>
        <w:t>сравнивать животные ткани и органы животных между собой;</w:t>
      </w:r>
    </w:p>
    <w:p w:rsidR="000F6BE1" w:rsidRDefault="00DE4CA2">
      <w:pPr>
        <w:pStyle w:val="70"/>
        <w:framePr w:w="10066" w:h="14548" w:hRule="exact" w:wrap="none" w:vAnchor="page" w:hAnchor="page" w:x="1494" w:y="1001"/>
        <w:shd w:val="clear" w:color="auto" w:fill="auto"/>
        <w:ind w:right="700" w:firstLine="740"/>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F6BE1" w:rsidRDefault="00DE4CA2">
      <w:pPr>
        <w:pStyle w:val="70"/>
        <w:framePr w:w="10066" w:h="14548" w:hRule="exact" w:wrap="none" w:vAnchor="page" w:hAnchor="page" w:x="1494" w:y="1001"/>
        <w:shd w:val="clear" w:color="auto" w:fill="auto"/>
        <w:ind w:right="700" w:firstLine="740"/>
        <w:jc w:val="both"/>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F6BE1" w:rsidRDefault="00DE4CA2">
      <w:pPr>
        <w:pStyle w:val="70"/>
        <w:framePr w:w="10066" w:h="14548" w:hRule="exact" w:wrap="none" w:vAnchor="page" w:hAnchor="page" w:x="1494" w:y="1001"/>
        <w:shd w:val="clear" w:color="auto" w:fill="auto"/>
        <w:ind w:right="700" w:firstLine="740"/>
      </w:pPr>
      <w:r>
        <w:t>выявлять причинно-следственные связи между строением, жизнедеятельностью и средой обитания животных изучаемых систематических групп;</w:t>
      </w:r>
    </w:p>
    <w:p w:rsidR="000F6BE1" w:rsidRDefault="00DE4CA2">
      <w:pPr>
        <w:pStyle w:val="70"/>
        <w:framePr w:w="10066" w:h="14548" w:hRule="exact" w:wrap="none" w:vAnchor="page" w:hAnchor="page" w:x="1494" w:y="1001"/>
        <w:shd w:val="clear" w:color="auto" w:fill="auto"/>
        <w:ind w:right="700" w:firstLine="740"/>
        <w:jc w:val="both"/>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F6BE1" w:rsidRDefault="00DE4CA2">
      <w:pPr>
        <w:pStyle w:val="70"/>
        <w:framePr w:w="10066" w:h="14548" w:hRule="exact" w:wrap="none" w:vAnchor="page" w:hAnchor="page" w:x="1494" w:y="1001"/>
        <w:shd w:val="clear" w:color="auto" w:fill="auto"/>
        <w:ind w:right="700" w:firstLine="740"/>
      </w:pPr>
      <w:r>
        <w:t>выявлять признаки классов членистоногих и хордовых, отрядов насекомых и млекопитающих;</w:t>
      </w:r>
    </w:p>
    <w:p w:rsidR="000F6BE1" w:rsidRDefault="00DE4CA2">
      <w:pPr>
        <w:pStyle w:val="70"/>
        <w:framePr w:w="10066" w:h="14548" w:hRule="exact" w:wrap="none" w:vAnchor="page" w:hAnchor="page" w:x="1494" w:y="1001"/>
        <w:shd w:val="clear" w:color="auto" w:fill="auto"/>
        <w:ind w:right="700" w:firstLine="740"/>
        <w:jc w:val="both"/>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6BE1" w:rsidRDefault="00DE4CA2">
      <w:pPr>
        <w:pStyle w:val="70"/>
        <w:framePr w:w="10066" w:h="14548" w:hRule="exact" w:wrap="none" w:vAnchor="page" w:hAnchor="page" w:x="1494" w:y="1001"/>
        <w:shd w:val="clear" w:color="auto" w:fill="auto"/>
        <w:ind w:right="700" w:firstLine="740"/>
      </w:pPr>
      <w:r>
        <w:t>сравнивать представителей отдельных систематических групп животных и делать выводы на основе сравнения;</w:t>
      </w:r>
    </w:p>
    <w:p w:rsidR="000F6BE1" w:rsidRDefault="00DE4CA2">
      <w:pPr>
        <w:pStyle w:val="70"/>
        <w:framePr w:w="10066" w:h="14548" w:hRule="exact" w:wrap="none" w:vAnchor="page" w:hAnchor="page" w:x="1494" w:y="1001"/>
        <w:shd w:val="clear" w:color="auto" w:fill="auto"/>
        <w:ind w:firstLine="740"/>
      </w:pPr>
      <w:r>
        <w:t>классифицировать животных на основании особенностей строения;</w:t>
      </w:r>
    </w:p>
    <w:p w:rsidR="000F6BE1" w:rsidRDefault="00DE4CA2">
      <w:pPr>
        <w:pStyle w:val="70"/>
        <w:framePr w:w="10066" w:h="14548" w:hRule="exact" w:wrap="none" w:vAnchor="page" w:hAnchor="page" w:x="1494" w:y="1001"/>
        <w:shd w:val="clear" w:color="auto" w:fill="auto"/>
        <w:ind w:firstLine="740"/>
      </w:pPr>
      <w:r>
        <w:t>описывать усложнение организации животных в ходе эволюции животного мира на</w:t>
      </w:r>
    </w:p>
    <w:p w:rsidR="000F6BE1" w:rsidRDefault="00DE4CA2">
      <w:pPr>
        <w:pStyle w:val="70"/>
        <w:framePr w:w="10066" w:h="14548" w:hRule="exact" w:wrap="none" w:vAnchor="page" w:hAnchor="page" w:x="1494" w:y="1001"/>
        <w:shd w:val="clear" w:color="auto" w:fill="auto"/>
      </w:pPr>
      <w:r>
        <w:t>Земле;</w:t>
      </w:r>
    </w:p>
    <w:p w:rsidR="000F6BE1" w:rsidRDefault="00DE4CA2">
      <w:pPr>
        <w:pStyle w:val="70"/>
        <w:framePr w:w="10066" w:h="14548" w:hRule="exact" w:wrap="none" w:vAnchor="page" w:hAnchor="page" w:x="1494" w:y="1001"/>
        <w:shd w:val="clear" w:color="auto" w:fill="auto"/>
        <w:ind w:firstLine="740"/>
      </w:pPr>
      <w:r>
        <w:t>выявлять черты приспособленности животных к среде обитания, значение экологических факторов для животных;</w:t>
      </w:r>
    </w:p>
    <w:p w:rsidR="000F6BE1" w:rsidRDefault="00DE4CA2">
      <w:pPr>
        <w:pStyle w:val="70"/>
        <w:framePr w:w="10066" w:h="14548" w:hRule="exact" w:wrap="none" w:vAnchor="page" w:hAnchor="page" w:x="1494" w:y="1001"/>
        <w:shd w:val="clear" w:color="auto" w:fill="auto"/>
        <w:ind w:right="700" w:firstLine="740"/>
      </w:pPr>
      <w: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0F6BE1" w:rsidRDefault="00DE4CA2">
      <w:pPr>
        <w:pStyle w:val="70"/>
        <w:framePr w:w="10066" w:h="14548" w:hRule="exact" w:wrap="none" w:vAnchor="page" w:hAnchor="page" w:x="1494" w:y="1001"/>
        <w:shd w:val="clear" w:color="auto" w:fill="auto"/>
        <w:ind w:firstLine="740"/>
      </w:pPr>
      <w:r>
        <w:t>характеризовать животных природных зон Земли, основные закономерности распространения животных по планете;</w:t>
      </w:r>
    </w:p>
    <w:p w:rsidR="000F6BE1" w:rsidRDefault="00DE4CA2">
      <w:pPr>
        <w:pStyle w:val="70"/>
        <w:framePr w:w="10066" w:h="14548" w:hRule="exact" w:wrap="none" w:vAnchor="page" w:hAnchor="page" w:x="1494" w:y="1001"/>
        <w:shd w:val="clear" w:color="auto" w:fill="auto"/>
        <w:ind w:firstLine="740"/>
      </w:pPr>
      <w:r>
        <w:t>раскрывать роль животных в природных сообществах;</w:t>
      </w:r>
    </w:p>
    <w:p w:rsidR="000F6BE1" w:rsidRDefault="00DE4CA2">
      <w:pPr>
        <w:pStyle w:val="ab"/>
        <w:framePr w:wrap="none" w:vAnchor="page" w:hAnchor="page" w:x="6030" w:y="15808"/>
        <w:shd w:val="clear" w:color="auto" w:fill="auto"/>
        <w:spacing w:line="180" w:lineRule="exact"/>
      </w:pPr>
      <w:r>
        <w:t>884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ind w:right="700" w:firstLine="740"/>
        <w:jc w:val="both"/>
      </w:pPr>
      <w:r>
        <w:lastRenderedPageBreak/>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F6BE1" w:rsidRDefault="00DE4CA2">
      <w:pPr>
        <w:pStyle w:val="70"/>
        <w:framePr w:w="10066" w:h="14548" w:hRule="exact" w:wrap="none" w:vAnchor="page" w:hAnchor="page" w:x="1494" w:y="995"/>
        <w:shd w:val="clear" w:color="auto" w:fill="auto"/>
        <w:ind w:firstLine="740"/>
      </w:pPr>
      <w:r>
        <w:t>понимать причины и знать меры охраны животного мира Земли;</w:t>
      </w:r>
    </w:p>
    <w:p w:rsidR="000F6BE1" w:rsidRDefault="00DE4CA2">
      <w:pPr>
        <w:pStyle w:val="70"/>
        <w:framePr w:w="10066" w:h="14548" w:hRule="exact" w:wrap="none" w:vAnchor="page" w:hAnchor="page" w:x="1494" w:y="995"/>
        <w:shd w:val="clear" w:color="auto" w:fill="auto"/>
        <w:ind w:right="700" w:firstLine="740"/>
        <w:jc w:val="both"/>
      </w:pPr>
      <w: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0F6BE1" w:rsidRDefault="00DE4CA2">
      <w:pPr>
        <w:pStyle w:val="70"/>
        <w:framePr w:w="10066" w:h="14548" w:hRule="exact" w:wrap="none" w:vAnchor="page" w:hAnchor="page" w:x="1494" w:y="995"/>
        <w:shd w:val="clear" w:color="auto" w:fill="auto"/>
        <w:ind w:right="700" w:firstLine="740"/>
        <w:jc w:val="both"/>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F6BE1" w:rsidRDefault="00DE4CA2">
      <w:pPr>
        <w:pStyle w:val="70"/>
        <w:framePr w:w="10066" w:h="14548" w:hRule="exact" w:wrap="none" w:vAnchor="page" w:hAnchor="page" w:x="1494" w:y="995"/>
        <w:shd w:val="clear" w:color="auto" w:fill="auto"/>
        <w:ind w:right="700" w:firstLine="74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6BE1" w:rsidRDefault="00DE4CA2">
      <w:pPr>
        <w:pStyle w:val="70"/>
        <w:framePr w:w="10066" w:h="14548" w:hRule="exact" w:wrap="none" w:vAnchor="page" w:hAnchor="page" w:x="1494" w:y="995"/>
        <w:shd w:val="clear" w:color="auto" w:fill="auto"/>
        <w:ind w:right="700" w:firstLine="740"/>
        <w:jc w:val="both"/>
      </w:pPr>
      <w: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F6BE1" w:rsidRDefault="00DE4CA2">
      <w:pPr>
        <w:pStyle w:val="70"/>
        <w:framePr w:w="10066" w:h="14548" w:hRule="exact" w:wrap="none" w:vAnchor="page" w:hAnchor="page" w:x="1494" w:y="995"/>
        <w:shd w:val="clear" w:color="auto" w:fill="auto"/>
        <w:ind w:right="700" w:firstLine="740"/>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F6BE1" w:rsidRDefault="00DE4CA2">
      <w:pPr>
        <w:pStyle w:val="70"/>
        <w:framePr w:w="10066" w:h="14548" w:hRule="exact" w:wrap="none" w:vAnchor="page" w:hAnchor="page" w:x="1494" w:y="995"/>
        <w:numPr>
          <w:ilvl w:val="0"/>
          <w:numId w:val="474"/>
        </w:numPr>
        <w:shd w:val="clear" w:color="auto" w:fill="auto"/>
        <w:tabs>
          <w:tab w:val="left" w:pos="1657"/>
        </w:tabs>
        <w:ind w:right="700" w:firstLine="740"/>
        <w:jc w:val="both"/>
      </w:pPr>
      <w:r>
        <w:t>Предметные результаты освоения программы по биологии к концу обучения в 9 классе:</w:t>
      </w:r>
    </w:p>
    <w:p w:rsidR="000F6BE1" w:rsidRDefault="00DE4CA2">
      <w:pPr>
        <w:pStyle w:val="70"/>
        <w:framePr w:w="10066" w:h="14548" w:hRule="exact" w:wrap="none" w:vAnchor="page" w:hAnchor="page" w:x="1494" w:y="995"/>
        <w:shd w:val="clear" w:color="auto" w:fill="auto"/>
        <w:ind w:right="700" w:firstLine="740"/>
        <w:jc w:val="both"/>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F6BE1" w:rsidRDefault="00DE4CA2">
      <w:pPr>
        <w:pStyle w:val="70"/>
        <w:framePr w:w="10066" w:h="14548" w:hRule="exact" w:wrap="none" w:vAnchor="page" w:hAnchor="page" w:x="1494" w:y="995"/>
        <w:shd w:val="clear" w:color="auto" w:fill="auto"/>
        <w:ind w:right="700" w:firstLine="740"/>
        <w:jc w:val="both"/>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F6BE1" w:rsidRDefault="00DE4CA2">
      <w:pPr>
        <w:pStyle w:val="70"/>
        <w:framePr w:w="10066" w:h="14548" w:hRule="exact" w:wrap="none" w:vAnchor="page" w:hAnchor="page" w:x="1494" w:y="995"/>
        <w:shd w:val="clear" w:color="auto" w:fill="auto"/>
        <w:tabs>
          <w:tab w:val="left" w:pos="2438"/>
          <w:tab w:val="left" w:pos="4973"/>
          <w:tab w:val="left" w:pos="7181"/>
          <w:tab w:val="left" w:pos="8102"/>
        </w:tabs>
        <w:ind w:right="700" w:firstLine="740"/>
        <w:jc w:val="both"/>
      </w:pPr>
      <w:r>
        <w:t>приводить примеры вклада российских (в том числе И. М. Сеченов, И.П. Павлов, И.И. Мечников,</w:t>
      </w:r>
      <w:r>
        <w:tab/>
        <w:t>А.А. Ухтомский,</w:t>
      </w:r>
      <w:r>
        <w:tab/>
        <w:t>П.К. Анохин)</w:t>
      </w:r>
      <w:r>
        <w:tab/>
        <w:t>и</w:t>
      </w:r>
      <w:r>
        <w:tab/>
        <w:t>зарубежных</w:t>
      </w:r>
    </w:p>
    <w:p w:rsidR="000F6BE1" w:rsidRDefault="00DE4CA2">
      <w:pPr>
        <w:pStyle w:val="70"/>
        <w:framePr w:w="10066" w:h="14548" w:hRule="exact" w:wrap="none" w:vAnchor="page" w:hAnchor="page" w:x="1494" w:y="995"/>
        <w:shd w:val="clear" w:color="auto" w:fill="auto"/>
        <w:ind w:right="700"/>
      </w:pPr>
      <w:r>
        <w:t>(в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F6BE1" w:rsidRDefault="00DE4CA2">
      <w:pPr>
        <w:pStyle w:val="70"/>
        <w:framePr w:w="10066" w:h="14548" w:hRule="exact" w:wrap="none" w:vAnchor="page" w:hAnchor="page" w:x="1494" w:y="995"/>
        <w:shd w:val="clear" w:color="auto" w:fill="auto"/>
        <w:ind w:right="700" w:firstLine="740"/>
        <w:jc w:val="both"/>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w:t>
      </w:r>
    </w:p>
    <w:p w:rsidR="000F6BE1" w:rsidRDefault="00DE4CA2">
      <w:pPr>
        <w:pStyle w:val="ab"/>
        <w:framePr w:wrap="none" w:vAnchor="page" w:hAnchor="page" w:x="6030" w:y="15808"/>
        <w:shd w:val="clear" w:color="auto" w:fill="auto"/>
        <w:spacing w:line="180" w:lineRule="exact"/>
      </w:pPr>
      <w:r>
        <w:t>885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right="700"/>
        <w:jc w:val="both"/>
      </w:pPr>
      <w:r>
        <w:lastRenderedPageBreak/>
        <w:t>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F6BE1" w:rsidRDefault="00DE4CA2">
      <w:pPr>
        <w:pStyle w:val="70"/>
        <w:framePr w:w="10066" w:h="14548" w:hRule="exact" w:wrap="none" w:vAnchor="page" w:hAnchor="page" w:x="1494" w:y="1001"/>
        <w:shd w:val="clear" w:color="auto" w:fill="auto"/>
        <w:ind w:right="700" w:firstLine="740"/>
        <w:jc w:val="both"/>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F6BE1" w:rsidRDefault="00DE4CA2">
      <w:pPr>
        <w:pStyle w:val="70"/>
        <w:framePr w:w="10066" w:h="14548" w:hRule="exact" w:wrap="none" w:vAnchor="page" w:hAnchor="page" w:x="1494" w:y="1001"/>
        <w:shd w:val="clear" w:color="auto" w:fill="auto"/>
        <w:ind w:right="700" w:firstLine="740"/>
        <w:jc w:val="both"/>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F6BE1" w:rsidRDefault="00DE4CA2">
      <w:pPr>
        <w:pStyle w:val="70"/>
        <w:framePr w:w="10066" w:h="14548" w:hRule="exact" w:wrap="none" w:vAnchor="page" w:hAnchor="page" w:x="1494" w:y="1001"/>
        <w:shd w:val="clear" w:color="auto" w:fill="auto"/>
        <w:ind w:right="700" w:firstLine="740"/>
        <w:jc w:val="both"/>
      </w:pPr>
      <w:r>
        <w:t>различать биологически активные вещества (витамины, ферменты, гормоны), выявлять их роль в процессе обмена веществ и превращения энергии;</w:t>
      </w:r>
    </w:p>
    <w:p w:rsidR="000F6BE1" w:rsidRDefault="00DE4CA2">
      <w:pPr>
        <w:pStyle w:val="70"/>
        <w:framePr w:w="10066" w:h="14548" w:hRule="exact" w:wrap="none" w:vAnchor="page" w:hAnchor="page" w:x="1494" w:y="1001"/>
        <w:shd w:val="clear" w:color="auto" w:fill="auto"/>
        <w:ind w:right="700" w:firstLine="740"/>
        <w:jc w:val="both"/>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F6BE1" w:rsidRDefault="00DE4CA2">
      <w:pPr>
        <w:pStyle w:val="70"/>
        <w:framePr w:w="10066" w:h="14548" w:hRule="exact" w:wrap="none" w:vAnchor="page" w:hAnchor="page" w:x="1494" w:y="1001"/>
        <w:shd w:val="clear" w:color="auto" w:fill="auto"/>
        <w:ind w:right="700" w:firstLine="740"/>
        <w:jc w:val="both"/>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F6BE1" w:rsidRDefault="00DE4CA2">
      <w:pPr>
        <w:pStyle w:val="70"/>
        <w:framePr w:w="10066" w:h="14548" w:hRule="exact" w:wrap="none" w:vAnchor="page" w:hAnchor="page" w:x="1494" w:y="1001"/>
        <w:shd w:val="clear" w:color="auto" w:fill="auto"/>
        <w:ind w:right="700" w:firstLine="740"/>
        <w:jc w:val="both"/>
      </w:pPr>
      <w:r>
        <w:t>применять биологические модели для выявления особенностей строения и функционирования органов и систем органов человека;</w:t>
      </w:r>
    </w:p>
    <w:p w:rsidR="000F6BE1" w:rsidRDefault="00DE4CA2">
      <w:pPr>
        <w:pStyle w:val="70"/>
        <w:framePr w:w="10066" w:h="14548" w:hRule="exact" w:wrap="none" w:vAnchor="page" w:hAnchor="page" w:x="1494" w:y="1001"/>
        <w:shd w:val="clear" w:color="auto" w:fill="auto"/>
        <w:ind w:right="700" w:firstLine="740"/>
        <w:jc w:val="both"/>
      </w:pPr>
      <w:r>
        <w:t>объяснять нейрогуморальную регуляцию процессов жизнедеятельности организма человека;</w:t>
      </w:r>
    </w:p>
    <w:p w:rsidR="000F6BE1" w:rsidRDefault="00DE4CA2">
      <w:pPr>
        <w:pStyle w:val="70"/>
        <w:framePr w:w="10066" w:h="14548" w:hRule="exact" w:wrap="none" w:vAnchor="page" w:hAnchor="page" w:x="1494" w:y="1001"/>
        <w:shd w:val="clear" w:color="auto" w:fill="auto"/>
        <w:ind w:right="700" w:firstLine="740"/>
        <w:jc w:val="both"/>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F6BE1" w:rsidRDefault="00DE4CA2">
      <w:pPr>
        <w:pStyle w:val="70"/>
        <w:framePr w:w="10066" w:h="14548" w:hRule="exact" w:wrap="none" w:vAnchor="page" w:hAnchor="page" w:x="1494" w:y="1001"/>
        <w:shd w:val="clear" w:color="auto" w:fill="auto"/>
        <w:tabs>
          <w:tab w:val="left" w:pos="1920"/>
          <w:tab w:val="left" w:pos="3557"/>
          <w:tab w:val="left" w:pos="6845"/>
          <w:tab w:val="left" w:pos="7882"/>
        </w:tabs>
        <w:ind w:right="700" w:firstLine="740"/>
        <w:jc w:val="both"/>
      </w:pPr>
      <w:r>
        <w:t>различать наследственные и ненаследственные (инфекционные, неинфекционные) заболевания</w:t>
      </w:r>
      <w:r>
        <w:tab/>
        <w:t>человека,</w:t>
      </w:r>
      <w:r>
        <w:tab/>
        <w:t>объяснять значение</w:t>
      </w:r>
      <w:r>
        <w:tab/>
        <w:t>мер</w:t>
      </w:r>
      <w:r>
        <w:tab/>
        <w:t>профилактики</w:t>
      </w:r>
    </w:p>
    <w:p w:rsidR="000F6BE1" w:rsidRDefault="00DE4CA2">
      <w:pPr>
        <w:pStyle w:val="70"/>
        <w:framePr w:w="10066" w:h="14548" w:hRule="exact" w:wrap="none" w:vAnchor="page" w:hAnchor="page" w:x="1494" w:y="1001"/>
        <w:shd w:val="clear" w:color="auto" w:fill="auto"/>
        <w:jc w:val="both"/>
      </w:pPr>
      <w:r>
        <w:t>в предупреждении заболеваний человека;</w:t>
      </w:r>
    </w:p>
    <w:p w:rsidR="000F6BE1" w:rsidRDefault="00DE4CA2">
      <w:pPr>
        <w:pStyle w:val="70"/>
        <w:framePr w:w="10066" w:h="14548" w:hRule="exact" w:wrap="none" w:vAnchor="page" w:hAnchor="page" w:x="1494" w:y="1001"/>
        <w:shd w:val="clear" w:color="auto" w:fill="auto"/>
        <w:ind w:right="700" w:firstLine="740"/>
        <w:jc w:val="both"/>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6BE1" w:rsidRDefault="00DE4CA2">
      <w:pPr>
        <w:pStyle w:val="70"/>
        <w:framePr w:w="10066" w:h="14548" w:hRule="exact" w:wrap="none" w:vAnchor="page" w:hAnchor="page" w:x="1494" w:y="1001"/>
        <w:shd w:val="clear" w:color="auto" w:fill="auto"/>
        <w:ind w:firstLine="740"/>
        <w:jc w:val="both"/>
      </w:pPr>
      <w:r>
        <w:t>решать качественные и количественные задачи, используя основные показатели</w:t>
      </w:r>
    </w:p>
    <w:p w:rsidR="000F6BE1" w:rsidRDefault="00DE4CA2">
      <w:pPr>
        <w:pStyle w:val="ab"/>
        <w:framePr w:wrap="none" w:vAnchor="page" w:hAnchor="page" w:x="6030" w:y="15808"/>
        <w:shd w:val="clear" w:color="auto" w:fill="auto"/>
        <w:spacing w:line="180" w:lineRule="exact"/>
      </w:pPr>
      <w:r>
        <w:t>886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здоровья человека, проводить расчёты и оценивать полученные значения;</w:t>
      </w:r>
    </w:p>
    <w:p w:rsidR="000F6BE1" w:rsidRDefault="00DE4CA2">
      <w:pPr>
        <w:pStyle w:val="70"/>
        <w:framePr w:w="10066" w:h="14548" w:hRule="exact" w:wrap="none" w:vAnchor="page" w:hAnchor="page" w:x="1494" w:y="996"/>
        <w:shd w:val="clear" w:color="auto" w:fill="auto"/>
        <w:ind w:right="700" w:firstLine="740"/>
        <w:jc w:val="both"/>
      </w:pPr>
      <w: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F6BE1" w:rsidRDefault="00DE4CA2">
      <w:pPr>
        <w:pStyle w:val="70"/>
        <w:framePr w:w="10066" w:h="14548" w:hRule="exact" w:wrap="none" w:vAnchor="page" w:hAnchor="page" w:x="1494" w:y="996"/>
        <w:shd w:val="clear" w:color="auto" w:fill="auto"/>
        <w:ind w:right="700" w:firstLine="740"/>
        <w:jc w:val="both"/>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F6BE1" w:rsidRDefault="00DE4CA2">
      <w:pPr>
        <w:pStyle w:val="70"/>
        <w:framePr w:w="10066" w:h="14548" w:hRule="exact" w:wrap="none" w:vAnchor="page" w:hAnchor="page" w:x="1494" w:y="996"/>
        <w:shd w:val="clear" w:color="auto" w:fill="auto"/>
        <w:ind w:right="700" w:firstLine="740"/>
        <w:jc w:val="both"/>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F6BE1" w:rsidRDefault="00DE4CA2">
      <w:pPr>
        <w:pStyle w:val="70"/>
        <w:framePr w:w="10066" w:h="14548" w:hRule="exact" w:wrap="none" w:vAnchor="page" w:hAnchor="page" w:x="1494" w:y="996"/>
        <w:shd w:val="clear" w:color="auto" w:fill="auto"/>
        <w:ind w:right="700" w:firstLine="740"/>
        <w:jc w:val="both"/>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0F6BE1" w:rsidRDefault="00DE4CA2">
      <w:pPr>
        <w:pStyle w:val="70"/>
        <w:framePr w:w="10066" w:h="14548" w:hRule="exact" w:wrap="none" w:vAnchor="page" w:hAnchor="page" w:x="1494" w:y="996"/>
        <w:shd w:val="clear" w:color="auto" w:fill="auto"/>
        <w:ind w:right="700" w:firstLine="740"/>
        <w:jc w:val="both"/>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F6BE1" w:rsidRDefault="00DE4CA2">
      <w:pPr>
        <w:pStyle w:val="70"/>
        <w:framePr w:w="10066" w:h="14548" w:hRule="exact" w:wrap="none" w:vAnchor="page" w:hAnchor="page" w:x="1494" w:y="996"/>
        <w:shd w:val="clear" w:color="auto" w:fill="auto"/>
        <w:ind w:right="700" w:firstLine="74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6BE1" w:rsidRDefault="00DE4CA2">
      <w:pPr>
        <w:pStyle w:val="70"/>
        <w:framePr w:w="10066" w:h="14548" w:hRule="exact" w:wrap="none" w:vAnchor="page" w:hAnchor="page" w:x="1494" w:y="996"/>
        <w:shd w:val="clear" w:color="auto" w:fill="auto"/>
        <w:tabs>
          <w:tab w:val="left" w:pos="1452"/>
        </w:tabs>
        <w:ind w:right="700" w:firstLine="740"/>
        <w:jc w:val="both"/>
      </w:pPr>
      <w:r>
        <w:t>владеть приёмами работы с биологической информацией: формулировать основания</w:t>
      </w:r>
      <w:r>
        <w:tab/>
        <w:t>для извлечения и обобщения информации из нескольких</w:t>
      </w:r>
    </w:p>
    <w:p w:rsidR="000F6BE1" w:rsidRDefault="00DE4CA2">
      <w:pPr>
        <w:pStyle w:val="70"/>
        <w:framePr w:w="10066" w:h="14548" w:hRule="exact" w:wrap="none" w:vAnchor="page" w:hAnchor="page" w:x="1494" w:y="996"/>
        <w:shd w:val="clear" w:color="auto" w:fill="auto"/>
        <w:ind w:right="700"/>
      </w:pPr>
      <w:r>
        <w:t>(4-5) источников; преобразовывать информацию из одной знаковой системы в другую;</w:t>
      </w:r>
    </w:p>
    <w:p w:rsidR="000F6BE1" w:rsidRDefault="00DE4CA2">
      <w:pPr>
        <w:pStyle w:val="70"/>
        <w:framePr w:w="10066" w:h="14548" w:hRule="exact" w:wrap="none" w:vAnchor="page" w:hAnchor="page" w:x="1494" w:y="996"/>
        <w:shd w:val="clear" w:color="auto" w:fill="auto"/>
        <w:ind w:right="700" w:firstLine="740"/>
        <w:jc w:val="both"/>
      </w:pPr>
      <w: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0F6BE1" w:rsidRDefault="00DE4CA2">
      <w:pPr>
        <w:pStyle w:val="70"/>
        <w:framePr w:w="10066" w:h="14548" w:hRule="exact" w:wrap="none" w:vAnchor="page" w:hAnchor="page" w:x="1494" w:y="996"/>
        <w:numPr>
          <w:ilvl w:val="0"/>
          <w:numId w:val="475"/>
        </w:numPr>
        <w:shd w:val="clear" w:color="auto" w:fill="auto"/>
        <w:tabs>
          <w:tab w:val="left" w:pos="1154"/>
        </w:tabs>
        <w:ind w:firstLine="740"/>
        <w:jc w:val="both"/>
      </w:pPr>
      <w:r>
        <w:t>Рабочая программа по учебному предмету «Биология» (углублённый уровень).</w:t>
      </w:r>
    </w:p>
    <w:p w:rsidR="000F6BE1" w:rsidRDefault="00DE4CA2">
      <w:pPr>
        <w:pStyle w:val="70"/>
        <w:framePr w:w="10066" w:h="14548" w:hRule="exact" w:wrap="none" w:vAnchor="page" w:hAnchor="page" w:x="1494" w:y="996"/>
        <w:numPr>
          <w:ilvl w:val="1"/>
          <w:numId w:val="475"/>
        </w:numPr>
        <w:shd w:val="clear" w:color="auto" w:fill="auto"/>
        <w:ind w:right="700" w:firstLine="740"/>
        <w:jc w:val="both"/>
      </w:pPr>
      <w:r>
        <w:t xml:space="preserve">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0F6BE1" w:rsidRDefault="00DE4CA2">
      <w:pPr>
        <w:pStyle w:val="70"/>
        <w:framePr w:w="10066" w:h="14548" w:hRule="exact" w:wrap="none" w:vAnchor="page" w:hAnchor="page" w:x="1494" w:y="996"/>
        <w:numPr>
          <w:ilvl w:val="1"/>
          <w:numId w:val="475"/>
        </w:numPr>
        <w:shd w:val="clear" w:color="auto" w:fill="auto"/>
        <w:tabs>
          <w:tab w:val="left" w:pos="1336"/>
        </w:tabs>
        <w:ind w:firstLine="740"/>
        <w:jc w:val="both"/>
      </w:pPr>
      <w:r>
        <w:t>Пояснительная записка.</w:t>
      </w:r>
    </w:p>
    <w:p w:rsidR="000F6BE1" w:rsidRDefault="00DE4CA2">
      <w:pPr>
        <w:pStyle w:val="70"/>
        <w:framePr w:w="10066" w:h="14548" w:hRule="exact" w:wrap="none" w:vAnchor="page" w:hAnchor="page" w:x="1494" w:y="996"/>
        <w:numPr>
          <w:ilvl w:val="2"/>
          <w:numId w:val="475"/>
        </w:numPr>
        <w:shd w:val="clear" w:color="auto" w:fill="auto"/>
        <w:tabs>
          <w:tab w:val="left" w:pos="1489"/>
        </w:tabs>
        <w:ind w:right="700" w:firstLine="740"/>
        <w:jc w:val="both"/>
      </w:pPr>
      <w:r>
        <w:t>Программа по биологии основного общего образования (углублённый уровень) составлена на основе требований к результатам освоения основной</w:t>
      </w:r>
    </w:p>
    <w:p w:rsidR="000F6BE1" w:rsidRDefault="00DE4CA2">
      <w:pPr>
        <w:pStyle w:val="ab"/>
        <w:framePr w:wrap="none" w:vAnchor="page" w:hAnchor="page" w:x="6030" w:y="15808"/>
        <w:shd w:val="clear" w:color="auto" w:fill="auto"/>
        <w:spacing w:line="180" w:lineRule="exact"/>
      </w:pPr>
      <w:r>
        <w:t>887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1489"/>
        </w:tabs>
        <w:ind w:right="700"/>
        <w:jc w:val="both"/>
      </w:pPr>
      <w:r>
        <w:lastRenderedPageBreak/>
        <w:t>образовательной программы основного общего образования, представленных в ФГОС ООО, с учетом федеральной программы воспитания для общеобразовательных организаций.</w:t>
      </w:r>
    </w:p>
    <w:p w:rsidR="000F6BE1" w:rsidRDefault="00DE4CA2">
      <w:pPr>
        <w:pStyle w:val="70"/>
        <w:framePr w:w="10066" w:h="14548" w:hRule="exact" w:wrap="none" w:vAnchor="page" w:hAnchor="page" w:x="1494" w:y="996"/>
        <w:numPr>
          <w:ilvl w:val="2"/>
          <w:numId w:val="475"/>
        </w:numPr>
        <w:shd w:val="clear" w:color="auto" w:fill="auto"/>
        <w:tabs>
          <w:tab w:val="left" w:pos="1514"/>
        </w:tabs>
        <w:ind w:firstLine="740"/>
        <w:jc w:val="both"/>
      </w:pPr>
      <w:r>
        <w:t>Программа ориентирована на обучающихся, проявляющих повышенный</w:t>
      </w:r>
    </w:p>
    <w:p w:rsidR="000F6BE1" w:rsidRDefault="00DE4CA2">
      <w:pPr>
        <w:pStyle w:val="70"/>
        <w:framePr w:w="10066" w:h="14548" w:hRule="exact" w:wrap="none" w:vAnchor="page" w:hAnchor="page" w:x="1494" w:y="996"/>
        <w:shd w:val="clear" w:color="auto" w:fill="auto"/>
        <w:tabs>
          <w:tab w:val="left" w:pos="2458"/>
          <w:tab w:val="left" w:pos="3758"/>
          <w:tab w:val="left" w:pos="6274"/>
          <w:tab w:val="left" w:pos="8422"/>
        </w:tabs>
        <w:ind w:right="700"/>
        <w:jc w:val="both"/>
      </w:pPr>
      <w:r>
        <w:t>интерес к изучению биологии, и направлена на формирование естественно-научной грамотности</w:t>
      </w:r>
      <w:r>
        <w:tab/>
        <w:t>и</w:t>
      </w:r>
      <w:r>
        <w:tab/>
        <w:t>организацию</w:t>
      </w:r>
      <w:r>
        <w:tab/>
        <w:t>изучения</w:t>
      </w:r>
      <w:r>
        <w:tab/>
        <w:t>биологии</w:t>
      </w:r>
    </w:p>
    <w:p w:rsidR="000F6BE1" w:rsidRDefault="00DE4CA2">
      <w:pPr>
        <w:pStyle w:val="70"/>
        <w:framePr w:w="10066" w:h="14548" w:hRule="exact" w:wrap="none" w:vAnchor="page" w:hAnchor="page" w:x="1494" w:y="996"/>
        <w:shd w:val="clear" w:color="auto" w:fill="auto"/>
        <w:tabs>
          <w:tab w:val="left" w:pos="1973"/>
          <w:tab w:val="left" w:pos="3931"/>
          <w:tab w:val="left" w:pos="5566"/>
          <w:tab w:val="left" w:pos="6528"/>
          <w:tab w:val="left" w:pos="8578"/>
        </w:tabs>
        <w:ind w:right="700"/>
        <w:jc w:val="both"/>
      </w:pPr>
      <w:r>
        <w:t>на деятельностной основе. В программе учитываются возможности биологии в реализации требований ФГОС ООО к планируемым личностным, метапредметным и предметным</w:t>
      </w:r>
      <w:r>
        <w:tab/>
        <w:t>результатам</w:t>
      </w:r>
      <w:r>
        <w:tab/>
        <w:t>обучения</w:t>
      </w:r>
      <w:r>
        <w:tab/>
        <w:t>на</w:t>
      </w:r>
      <w:r>
        <w:tab/>
        <w:t>углублённом</w:t>
      </w:r>
      <w:r>
        <w:tab/>
        <w:t>уровне,</w:t>
      </w:r>
    </w:p>
    <w:p w:rsidR="000F6BE1" w:rsidRDefault="00DE4CA2">
      <w:pPr>
        <w:pStyle w:val="70"/>
        <w:framePr w:w="10066" w:h="14548" w:hRule="exact" w:wrap="none" w:vAnchor="page" w:hAnchor="page" w:x="1494" w:y="996"/>
        <w:shd w:val="clear" w:color="auto" w:fill="auto"/>
        <w:ind w:right="700"/>
        <w:jc w:val="both"/>
      </w:pPr>
      <w:r>
        <w:t>а также реализация межпредметных связей естественно-научных учебных предметов основного общего образования.</w:t>
      </w:r>
    </w:p>
    <w:p w:rsidR="000F6BE1" w:rsidRDefault="00DE4CA2">
      <w:pPr>
        <w:pStyle w:val="70"/>
        <w:framePr w:w="10066" w:h="14548" w:hRule="exact" w:wrap="none" w:vAnchor="page" w:hAnchor="page" w:x="1494" w:y="996"/>
        <w:numPr>
          <w:ilvl w:val="2"/>
          <w:numId w:val="475"/>
        </w:numPr>
        <w:shd w:val="clear" w:color="auto" w:fill="auto"/>
        <w:tabs>
          <w:tab w:val="left" w:pos="1480"/>
        </w:tabs>
        <w:ind w:right="700" w:firstLine="740"/>
        <w:jc w:val="both"/>
      </w:pPr>
      <w:r>
        <w:t>Программа включает распределение содержания учебного материала с 7 по 9 класс и примерный объём учебных часов для изучения разделов и тем учебного предмета,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0F6BE1" w:rsidRDefault="00DE4CA2">
      <w:pPr>
        <w:pStyle w:val="70"/>
        <w:framePr w:w="10066" w:h="14548" w:hRule="exact" w:wrap="none" w:vAnchor="page" w:hAnchor="page" w:x="1494" w:y="996"/>
        <w:numPr>
          <w:ilvl w:val="2"/>
          <w:numId w:val="475"/>
        </w:numPr>
        <w:shd w:val="clear" w:color="auto" w:fill="auto"/>
        <w:tabs>
          <w:tab w:val="left" w:pos="1514"/>
        </w:tabs>
        <w:ind w:firstLine="740"/>
        <w:jc w:val="both"/>
      </w:pPr>
      <w:r>
        <w:t>Программа имеет примерный характер и может стать основой</w:t>
      </w:r>
    </w:p>
    <w:p w:rsidR="000F6BE1" w:rsidRDefault="00DE4CA2">
      <w:pPr>
        <w:pStyle w:val="70"/>
        <w:framePr w:w="10066" w:h="14548" w:hRule="exact" w:wrap="none" w:vAnchor="page" w:hAnchor="page" w:x="1494" w:y="996"/>
        <w:shd w:val="clear" w:color="auto" w:fill="auto"/>
        <w:tabs>
          <w:tab w:val="left" w:pos="2938"/>
          <w:tab w:val="left" w:pos="5566"/>
          <w:tab w:val="left" w:pos="8422"/>
        </w:tabs>
        <w:ind w:right="700"/>
        <w:jc w:val="both"/>
      </w:pPr>
      <w:r>
        <w:t>для составления учителями биологии своих рабочих программ и организации учебного процесса на углублённом уровне основного общего образования. Учителями могут быть использованы</w:t>
      </w:r>
      <w:r>
        <w:tab/>
        <w:t>различные</w:t>
      </w:r>
      <w:r>
        <w:tab/>
        <w:t>методические</w:t>
      </w:r>
      <w:r>
        <w:tab/>
        <w:t>подходы</w:t>
      </w:r>
    </w:p>
    <w:p w:rsidR="000F6BE1" w:rsidRDefault="00DE4CA2">
      <w:pPr>
        <w:pStyle w:val="70"/>
        <w:framePr w:w="10066" w:h="14548" w:hRule="exact" w:wrap="none" w:vAnchor="page" w:hAnchor="page" w:x="1494" w:y="996"/>
        <w:shd w:val="clear" w:color="auto" w:fill="auto"/>
        <w:ind w:right="700"/>
        <w:jc w:val="both"/>
      </w:pPr>
      <w:r>
        <w:t>к организации обучения биологии при условии сохранения обязательной части содержания учебного предмета.</w:t>
      </w:r>
    </w:p>
    <w:p w:rsidR="000F6BE1" w:rsidRDefault="00DE4CA2">
      <w:pPr>
        <w:pStyle w:val="70"/>
        <w:framePr w:w="10066" w:h="14548" w:hRule="exact" w:wrap="none" w:vAnchor="page" w:hAnchor="page" w:x="1494" w:y="996"/>
        <w:numPr>
          <w:ilvl w:val="2"/>
          <w:numId w:val="475"/>
        </w:numPr>
        <w:shd w:val="clear" w:color="auto" w:fill="auto"/>
        <w:tabs>
          <w:tab w:val="left" w:pos="1480"/>
        </w:tabs>
        <w:ind w:right="700" w:firstLine="740"/>
        <w:jc w:val="both"/>
      </w:pPr>
      <w:r>
        <w:t>В программе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 на углублённом уровне.</w:t>
      </w:r>
    </w:p>
    <w:p w:rsidR="000F6BE1" w:rsidRDefault="00DE4CA2">
      <w:pPr>
        <w:pStyle w:val="70"/>
        <w:framePr w:w="10066" w:h="14548" w:hRule="exact" w:wrap="none" w:vAnchor="page" w:hAnchor="page" w:x="1494" w:y="996"/>
        <w:numPr>
          <w:ilvl w:val="2"/>
          <w:numId w:val="475"/>
        </w:numPr>
        <w:shd w:val="clear" w:color="auto" w:fill="auto"/>
        <w:tabs>
          <w:tab w:val="left" w:pos="1514"/>
        </w:tabs>
        <w:ind w:firstLine="740"/>
        <w:jc w:val="both"/>
      </w:pPr>
      <w:r>
        <w:t>Программа по биологии имеет следующую структуру:</w:t>
      </w:r>
    </w:p>
    <w:p w:rsidR="000F6BE1" w:rsidRDefault="00DE4CA2">
      <w:pPr>
        <w:pStyle w:val="70"/>
        <w:framePr w:w="10066" w:h="14548" w:hRule="exact" w:wrap="none" w:vAnchor="page" w:hAnchor="page" w:x="1494" w:y="996"/>
        <w:shd w:val="clear" w:color="auto" w:fill="auto"/>
        <w:ind w:firstLine="740"/>
        <w:jc w:val="both"/>
      </w:pPr>
      <w:r>
        <w:t>содержание программы по биологии по годам обучения;</w:t>
      </w:r>
    </w:p>
    <w:p w:rsidR="000F6BE1" w:rsidRDefault="00DE4CA2">
      <w:pPr>
        <w:pStyle w:val="70"/>
        <w:framePr w:w="10066" w:h="14548" w:hRule="exact" w:wrap="none" w:vAnchor="page" w:hAnchor="page" w:x="1494" w:y="996"/>
        <w:shd w:val="clear" w:color="auto" w:fill="auto"/>
        <w:ind w:right="700" w:firstLine="740"/>
        <w:jc w:val="both"/>
      </w:pPr>
      <w:r>
        <w:t>планируемые результаты освоения программы по биологии на углублённом уровне по годам обучения.</w:t>
      </w:r>
    </w:p>
    <w:p w:rsidR="000F6BE1" w:rsidRDefault="00DE4CA2">
      <w:pPr>
        <w:pStyle w:val="70"/>
        <w:framePr w:w="10066" w:h="14548" w:hRule="exact" w:wrap="none" w:vAnchor="page" w:hAnchor="page" w:x="1494" w:y="996"/>
        <w:numPr>
          <w:ilvl w:val="2"/>
          <w:numId w:val="475"/>
        </w:numPr>
        <w:shd w:val="clear" w:color="auto" w:fill="auto"/>
        <w:tabs>
          <w:tab w:val="left" w:pos="1475"/>
        </w:tabs>
        <w:ind w:right="700" w:firstLine="740"/>
        <w:jc w:val="both"/>
      </w:pPr>
      <w: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0F6BE1" w:rsidRDefault="00DE4CA2">
      <w:pPr>
        <w:pStyle w:val="70"/>
        <w:framePr w:w="10066" w:h="14548" w:hRule="exact" w:wrap="none" w:vAnchor="page" w:hAnchor="page" w:x="1494" w:y="996"/>
        <w:numPr>
          <w:ilvl w:val="2"/>
          <w:numId w:val="475"/>
        </w:numPr>
        <w:shd w:val="clear" w:color="auto" w:fill="auto"/>
        <w:tabs>
          <w:tab w:val="left" w:pos="1514"/>
        </w:tabs>
        <w:ind w:firstLine="740"/>
        <w:jc w:val="both"/>
      </w:pPr>
      <w:r>
        <w:t>Биологическая подготовка на углублённом уровне способствует развитию</w:t>
      </w:r>
    </w:p>
    <w:p w:rsidR="000F6BE1" w:rsidRDefault="00DE4CA2">
      <w:pPr>
        <w:pStyle w:val="ab"/>
        <w:framePr w:wrap="none" w:vAnchor="page" w:hAnchor="page" w:x="6030" w:y="15808"/>
        <w:shd w:val="clear" w:color="auto" w:fill="auto"/>
        <w:spacing w:line="180" w:lineRule="exact"/>
      </w:pPr>
      <w:r>
        <w:t>888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jc w:val="both"/>
      </w:pPr>
      <w:r>
        <w:lastRenderedPageBreak/>
        <w:t>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0F6BE1" w:rsidRDefault="00DE4CA2">
      <w:pPr>
        <w:pStyle w:val="70"/>
        <w:framePr w:w="10066" w:h="14553" w:hRule="exact" w:wrap="none" w:vAnchor="page" w:hAnchor="page" w:x="1494" w:y="996"/>
        <w:numPr>
          <w:ilvl w:val="2"/>
          <w:numId w:val="475"/>
        </w:numPr>
        <w:shd w:val="clear" w:color="auto" w:fill="auto"/>
        <w:tabs>
          <w:tab w:val="left" w:pos="1478"/>
        </w:tabs>
        <w:ind w:right="700" w:firstLine="740"/>
        <w:jc w:val="both"/>
      </w:pPr>
      <w:r>
        <w:t>Целями обучения биологии на уровне основного общего образования (углублённый уровень) являются:</w:t>
      </w:r>
    </w:p>
    <w:p w:rsidR="000F6BE1" w:rsidRDefault="00DE4CA2">
      <w:pPr>
        <w:pStyle w:val="70"/>
        <w:framePr w:w="10066" w:h="14553" w:hRule="exact" w:wrap="none" w:vAnchor="page" w:hAnchor="page" w:x="1494" w:y="996"/>
        <w:shd w:val="clear" w:color="auto" w:fill="auto"/>
        <w:ind w:right="700" w:firstLine="740"/>
        <w:jc w:val="both"/>
      </w:pPr>
      <w: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0F6BE1" w:rsidRDefault="00DE4CA2">
      <w:pPr>
        <w:pStyle w:val="70"/>
        <w:framePr w:w="10066" w:h="14553" w:hRule="exact" w:wrap="none" w:vAnchor="page" w:hAnchor="page" w:x="1494" w:y="996"/>
        <w:shd w:val="clear" w:color="auto" w:fill="auto"/>
        <w:ind w:right="700" w:firstLine="740"/>
        <w:jc w:val="both"/>
      </w:pPr>
      <w:r>
        <w:t>формирование умений применять методы биологической науки для изучения биологических систем, в том числе и организма человека;</w:t>
      </w:r>
    </w:p>
    <w:p w:rsidR="000F6BE1" w:rsidRDefault="00DE4CA2">
      <w:pPr>
        <w:pStyle w:val="70"/>
        <w:framePr w:w="10066" w:h="14553" w:hRule="exact" w:wrap="none" w:vAnchor="page" w:hAnchor="page" w:x="1494" w:y="996"/>
        <w:shd w:val="clear" w:color="auto" w:fill="auto"/>
        <w:ind w:right="700" w:firstLine="740"/>
        <w:jc w:val="both"/>
      </w:pPr>
      <w:r>
        <w:t>воспитание экологической культуры в целях сохранения собственного здоровья и охраны окружающей среды;</w:t>
      </w:r>
    </w:p>
    <w:p w:rsidR="000F6BE1" w:rsidRDefault="00DE4CA2">
      <w:pPr>
        <w:pStyle w:val="70"/>
        <w:framePr w:w="10066" w:h="14553" w:hRule="exact" w:wrap="none" w:vAnchor="page" w:hAnchor="page" w:x="1494" w:y="996"/>
        <w:shd w:val="clear" w:color="auto" w:fill="auto"/>
        <w:ind w:right="700" w:firstLine="740"/>
        <w:jc w:val="both"/>
      </w:pPr>
      <w: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0F6BE1" w:rsidRDefault="00DE4CA2">
      <w:pPr>
        <w:pStyle w:val="70"/>
        <w:framePr w:w="10066" w:h="14553" w:hRule="exact" w:wrap="none" w:vAnchor="page" w:hAnchor="page" w:x="1494" w:y="996"/>
        <w:numPr>
          <w:ilvl w:val="2"/>
          <w:numId w:val="475"/>
        </w:numPr>
        <w:shd w:val="clear" w:color="auto" w:fill="auto"/>
        <w:tabs>
          <w:tab w:val="left" w:pos="1634"/>
        </w:tabs>
        <w:ind w:firstLine="740"/>
        <w:jc w:val="both"/>
      </w:pPr>
      <w:r>
        <w:t>Достижение целей обеспечивается решением следующих задач:</w:t>
      </w:r>
    </w:p>
    <w:p w:rsidR="000F6BE1" w:rsidRDefault="00DE4CA2">
      <w:pPr>
        <w:pStyle w:val="70"/>
        <w:framePr w:w="10066" w:h="14553" w:hRule="exact" w:wrap="none" w:vAnchor="page" w:hAnchor="page" w:x="1494" w:y="996"/>
        <w:shd w:val="clear" w:color="auto" w:fill="auto"/>
        <w:ind w:firstLine="740"/>
        <w:jc w:val="both"/>
      </w:pPr>
      <w:r>
        <w:t>приобретение обучающимися знаний о живой природе, закономерностях строения,</w:t>
      </w:r>
    </w:p>
    <w:p w:rsidR="000F6BE1" w:rsidRDefault="00DE4CA2">
      <w:pPr>
        <w:pStyle w:val="70"/>
        <w:framePr w:w="10066" w:h="14553" w:hRule="exact" w:wrap="none" w:vAnchor="page" w:hAnchor="page" w:x="1494" w:y="996"/>
        <w:shd w:val="clear" w:color="auto" w:fill="auto"/>
        <w:ind w:right="700"/>
        <w:jc w:val="both"/>
      </w:pPr>
      <w:r>
        <w:t>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0F6BE1" w:rsidRDefault="00DE4CA2">
      <w:pPr>
        <w:pStyle w:val="70"/>
        <w:framePr w:w="10066" w:h="14553" w:hRule="exact" w:wrap="none" w:vAnchor="page" w:hAnchor="page" w:x="1494" w:y="996"/>
        <w:shd w:val="clear" w:color="auto" w:fill="auto"/>
        <w:ind w:right="700" w:firstLine="740"/>
        <w:jc w:val="both"/>
      </w:pPr>
      <w: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0F6BE1" w:rsidRDefault="00DE4CA2">
      <w:pPr>
        <w:pStyle w:val="70"/>
        <w:framePr w:w="10066" w:h="14553" w:hRule="exact" w:wrap="none" w:vAnchor="page" w:hAnchor="page" w:x="1494" w:y="996"/>
        <w:shd w:val="clear" w:color="auto" w:fill="auto"/>
        <w:ind w:right="700" w:firstLine="740"/>
        <w:jc w:val="both"/>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F6BE1" w:rsidRDefault="00DE4CA2">
      <w:pPr>
        <w:pStyle w:val="70"/>
        <w:framePr w:w="10066" w:h="14553" w:hRule="exact" w:wrap="none" w:vAnchor="page" w:hAnchor="page" w:x="1494" w:y="996"/>
        <w:shd w:val="clear" w:color="auto" w:fill="auto"/>
        <w:ind w:right="700" w:firstLine="740"/>
        <w:jc w:val="both"/>
      </w:pPr>
      <w:r>
        <w:t>освоение экологически грамотного поведения, направленного на сохранение собственного здоровья и охраны окружающей природной среды;</w:t>
      </w:r>
    </w:p>
    <w:p w:rsidR="000F6BE1" w:rsidRDefault="00DE4CA2">
      <w:pPr>
        <w:pStyle w:val="70"/>
        <w:framePr w:w="10066" w:h="14553" w:hRule="exact" w:wrap="none" w:vAnchor="page" w:hAnchor="page" w:x="1494" w:y="996"/>
        <w:shd w:val="clear" w:color="auto" w:fill="auto"/>
        <w:tabs>
          <w:tab w:val="left" w:pos="816"/>
          <w:tab w:val="left" w:pos="2659"/>
          <w:tab w:val="left" w:pos="3504"/>
          <w:tab w:val="left" w:pos="5736"/>
          <w:tab w:val="left" w:pos="7954"/>
        </w:tabs>
        <w:ind w:right="700" w:firstLine="740"/>
        <w:jc w:val="both"/>
      </w:pPr>
      <w:r>
        <w:t>приобретение представлений о сферах профессиональной деятельности, связанных с</w:t>
      </w:r>
      <w:r>
        <w:tab/>
        <w:t>биологией,</w:t>
      </w:r>
      <w:r>
        <w:tab/>
        <w:t>и</w:t>
      </w:r>
      <w:r>
        <w:tab/>
        <w:t>современными</w:t>
      </w:r>
      <w:r>
        <w:tab/>
        <w:t>технологиями,</w:t>
      </w:r>
      <w:r>
        <w:tab/>
        <w:t>основанными</w:t>
      </w:r>
    </w:p>
    <w:p w:rsidR="000F6BE1" w:rsidRDefault="00DE4CA2">
      <w:pPr>
        <w:pStyle w:val="70"/>
        <w:framePr w:w="10066" w:h="14553" w:hRule="exact" w:wrap="none" w:vAnchor="page" w:hAnchor="page" w:x="1494" w:y="996"/>
        <w:shd w:val="clear" w:color="auto" w:fill="auto"/>
        <w:jc w:val="both"/>
      </w:pPr>
      <w:r>
        <w:t>на достижениях биологии.</w:t>
      </w:r>
    </w:p>
    <w:p w:rsidR="000F6BE1" w:rsidRDefault="00DE4CA2">
      <w:pPr>
        <w:pStyle w:val="70"/>
        <w:framePr w:w="10066" w:h="14553" w:hRule="exact" w:wrap="none" w:vAnchor="page" w:hAnchor="page" w:x="1494" w:y="996"/>
        <w:numPr>
          <w:ilvl w:val="2"/>
          <w:numId w:val="475"/>
        </w:numPr>
        <w:shd w:val="clear" w:color="auto" w:fill="auto"/>
        <w:tabs>
          <w:tab w:val="left" w:pos="1599"/>
        </w:tabs>
        <w:ind w:right="700" w:firstLine="740"/>
        <w:jc w:val="both"/>
      </w:pPr>
      <w:r>
        <w:t>Биология является важным компонентом образовательной области «Естественнонаучные предметы».</w:t>
      </w:r>
    </w:p>
    <w:p w:rsidR="000F6BE1" w:rsidRDefault="00DE4CA2">
      <w:pPr>
        <w:pStyle w:val="ab"/>
        <w:framePr w:wrap="none" w:vAnchor="page" w:hAnchor="page" w:x="6030" w:y="15808"/>
        <w:shd w:val="clear" w:color="auto" w:fill="auto"/>
        <w:spacing w:line="180" w:lineRule="exact"/>
      </w:pPr>
      <w:r>
        <w:t>889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2474" w:hRule="exact" w:wrap="none" w:vAnchor="page" w:hAnchor="page" w:x="1494" w:y="996"/>
        <w:shd w:val="clear" w:color="auto" w:fill="auto"/>
        <w:ind w:right="700" w:firstLine="740"/>
        <w:jc w:val="both"/>
      </w:pPr>
      <w:r>
        <w:lastRenderedPageBreak/>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p>
    <w:p w:rsidR="000F6BE1" w:rsidRDefault="00DE4CA2">
      <w:pPr>
        <w:pStyle w:val="70"/>
        <w:framePr w:w="10066" w:h="12474" w:hRule="exact" w:wrap="none" w:vAnchor="page" w:hAnchor="page" w:x="1494" w:y="996"/>
        <w:shd w:val="clear" w:color="auto" w:fill="auto"/>
        <w:ind w:firstLine="740"/>
        <w:jc w:val="both"/>
      </w:pPr>
      <w:r>
        <w:t>44.3. Содержание обучения в 7 классе.</w:t>
      </w:r>
    </w:p>
    <w:p w:rsidR="000F6BE1" w:rsidRDefault="00DE4CA2">
      <w:pPr>
        <w:pStyle w:val="70"/>
        <w:framePr w:w="10066" w:h="12474" w:hRule="exact" w:wrap="none" w:vAnchor="page" w:hAnchor="page" w:x="1494" w:y="996"/>
        <w:numPr>
          <w:ilvl w:val="0"/>
          <w:numId w:val="476"/>
        </w:numPr>
        <w:shd w:val="clear" w:color="auto" w:fill="auto"/>
        <w:tabs>
          <w:tab w:val="left" w:pos="1514"/>
        </w:tabs>
        <w:ind w:firstLine="740"/>
        <w:jc w:val="both"/>
      </w:pPr>
      <w:r>
        <w:t>Введение.</w:t>
      </w:r>
    </w:p>
    <w:p w:rsidR="000F6BE1" w:rsidRDefault="00DE4CA2">
      <w:pPr>
        <w:pStyle w:val="70"/>
        <w:framePr w:w="10066" w:h="12474" w:hRule="exact" w:wrap="none" w:vAnchor="page" w:hAnchor="page" w:x="1494" w:y="996"/>
        <w:shd w:val="clear" w:color="auto" w:fill="auto"/>
        <w:ind w:right="700" w:firstLine="740"/>
        <w:jc w:val="both"/>
      </w:pPr>
      <w:r>
        <w:t>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w:t>
      </w:r>
    </w:p>
    <w:p w:rsidR="000F6BE1" w:rsidRDefault="00DE4CA2">
      <w:pPr>
        <w:pStyle w:val="70"/>
        <w:framePr w:w="10066" w:h="12474" w:hRule="exact" w:wrap="none" w:vAnchor="page" w:hAnchor="page" w:x="1494" w:y="996"/>
        <w:shd w:val="clear" w:color="auto" w:fill="auto"/>
        <w:ind w:right="700" w:firstLine="740"/>
        <w:jc w:val="both"/>
      </w:pPr>
      <w: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0F6BE1" w:rsidRDefault="00DE4CA2">
      <w:pPr>
        <w:pStyle w:val="70"/>
        <w:framePr w:w="10066" w:h="12474" w:hRule="exact" w:wrap="none" w:vAnchor="page" w:hAnchor="page" w:x="1494" w:y="996"/>
        <w:shd w:val="clear" w:color="auto" w:fill="auto"/>
        <w:ind w:right="700" w:firstLine="740"/>
        <w:jc w:val="both"/>
      </w:pPr>
      <w:r>
        <w:t>Современная классификация организмов, основные принципы. Классификация организмов и эволюционное учение. Теория эволюции Чарльза Дарвина.</w:t>
      </w:r>
    </w:p>
    <w:p w:rsidR="000F6BE1" w:rsidRDefault="00DE4CA2">
      <w:pPr>
        <w:pStyle w:val="70"/>
        <w:framePr w:w="10066" w:h="12474" w:hRule="exact" w:wrap="none" w:vAnchor="page" w:hAnchor="page" w:x="1494" w:y="996"/>
        <w:shd w:val="clear" w:color="auto" w:fill="auto"/>
        <w:ind w:right="700" w:firstLine="740"/>
        <w:jc w:val="both"/>
      </w:pPr>
      <w:r>
        <w:t>Методы научного познания в биологии. Микроскопия оптическая, электронная, сканирующая, зондовая. Правила работы со световым микроскопом. Временные и постоянные микропрепараты. Методика приготовления временных микропрепаратов.</w:t>
      </w:r>
    </w:p>
    <w:p w:rsidR="000F6BE1" w:rsidRDefault="00DE4CA2">
      <w:pPr>
        <w:pStyle w:val="70"/>
        <w:framePr w:w="10066" w:h="12474" w:hRule="exact" w:wrap="none" w:vAnchor="page" w:hAnchor="page" w:x="1494" w:y="996"/>
        <w:shd w:val="clear" w:color="auto" w:fill="auto"/>
        <w:ind w:right="700" w:firstLine="740"/>
        <w:jc w:val="both"/>
      </w:pPr>
      <w:r>
        <w:t>Демонстрация</w:t>
      </w:r>
      <w:r>
        <w:rPr>
          <w:vertAlign w:val="superscript"/>
        </w:rPr>
        <w:t>29</w:t>
      </w:r>
      <w:r>
        <w:t xml:space="preserve"> портретов учёных, микрофотографий клеточных структур, выполненных с помощью различных типов микроскопии.</w:t>
      </w:r>
    </w:p>
    <w:p w:rsidR="000F6BE1" w:rsidRDefault="00DE4CA2">
      <w:pPr>
        <w:pStyle w:val="70"/>
        <w:framePr w:w="10066" w:h="12474" w:hRule="exact" w:wrap="none" w:vAnchor="page" w:hAnchor="page" w:x="1494" w:y="996"/>
        <w:shd w:val="clear" w:color="auto" w:fill="auto"/>
        <w:ind w:firstLine="740"/>
        <w:jc w:val="both"/>
      </w:pPr>
      <w:r>
        <w:t>Лабораторные и практические работы</w:t>
      </w:r>
      <w:r>
        <w:rPr>
          <w:vertAlign w:val="superscript"/>
        </w:rPr>
        <w:t>30</w:t>
      </w:r>
      <w:r>
        <w:t>.</w:t>
      </w:r>
    </w:p>
    <w:p w:rsidR="000F6BE1" w:rsidRDefault="00DE4CA2">
      <w:pPr>
        <w:pStyle w:val="70"/>
        <w:framePr w:w="10066" w:h="12474" w:hRule="exact" w:wrap="none" w:vAnchor="page" w:hAnchor="page" w:x="1494" w:y="996"/>
        <w:shd w:val="clear" w:color="auto" w:fill="auto"/>
        <w:ind w:right="700" w:firstLine="740"/>
        <w:jc w:val="both"/>
      </w:pPr>
      <w: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0F6BE1" w:rsidRDefault="00DE4CA2">
      <w:pPr>
        <w:pStyle w:val="70"/>
        <w:framePr w:w="10066" w:h="12474" w:hRule="exact" w:wrap="none" w:vAnchor="page" w:hAnchor="page" w:x="1494" w:y="996"/>
        <w:numPr>
          <w:ilvl w:val="0"/>
          <w:numId w:val="476"/>
        </w:numPr>
        <w:shd w:val="clear" w:color="auto" w:fill="auto"/>
        <w:tabs>
          <w:tab w:val="left" w:pos="1514"/>
        </w:tabs>
        <w:ind w:firstLine="740"/>
        <w:jc w:val="both"/>
      </w:pPr>
      <w:r>
        <w:t>Бактерии и археи.</w:t>
      </w:r>
    </w:p>
    <w:p w:rsidR="000F6BE1" w:rsidRDefault="00DE4CA2">
      <w:pPr>
        <w:pStyle w:val="70"/>
        <w:framePr w:w="10066" w:h="12474" w:hRule="exact" w:wrap="none" w:vAnchor="page" w:hAnchor="page" w:x="1494" w:y="996"/>
        <w:shd w:val="clear" w:color="auto" w:fill="auto"/>
        <w:tabs>
          <w:tab w:val="left" w:pos="2309"/>
          <w:tab w:val="left" w:pos="5674"/>
          <w:tab w:val="left" w:pos="8006"/>
        </w:tabs>
        <w:ind w:right="700" w:firstLine="740"/>
        <w:jc w:val="both"/>
      </w:pPr>
      <w: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w:t>
      </w:r>
      <w:r>
        <w:tab/>
        <w:t>Жизнедеятельность</w:t>
      </w:r>
      <w:r>
        <w:tab/>
        <w:t>бактерий:</w:t>
      </w:r>
      <w:r>
        <w:tab/>
        <w:t>автотрофные</w:t>
      </w:r>
    </w:p>
    <w:p w:rsidR="000F6BE1" w:rsidRDefault="00DE4CA2">
      <w:pPr>
        <w:pStyle w:val="25"/>
        <w:framePr w:w="9394" w:h="1132" w:hRule="exact" w:wrap="none" w:vAnchor="page" w:hAnchor="page" w:x="1498" w:y="14019"/>
        <w:shd w:val="clear" w:color="auto" w:fill="auto"/>
        <w:tabs>
          <w:tab w:val="left" w:pos="346"/>
        </w:tabs>
        <w:spacing w:line="274" w:lineRule="exact"/>
        <w:ind w:right="700" w:firstLine="0"/>
        <w:jc w:val="both"/>
      </w:pPr>
      <w:r>
        <w:rPr>
          <w:vertAlign w:val="superscript"/>
        </w:rPr>
        <w:t>29</w:t>
      </w:r>
      <w:r>
        <w:tab/>
        <w:t>Демонстрация на уроках предполагает использование таблиц, плакатов, живых объектов, влажных препаратов, муляжей, моделей, слайдов, видеороликов, видеофильмов и других средств наглядности. В целях экономии места приводим в каждой теме только наиболее значимые биологические объекты.</w:t>
      </w:r>
    </w:p>
    <w:p w:rsidR="000F6BE1" w:rsidRDefault="00DE4CA2">
      <w:pPr>
        <w:pStyle w:val="25"/>
        <w:framePr w:w="9394" w:h="574" w:hRule="exact" w:wrap="none" w:vAnchor="page" w:hAnchor="page" w:x="1498" w:y="15157"/>
        <w:shd w:val="clear" w:color="auto" w:fill="auto"/>
        <w:tabs>
          <w:tab w:val="left" w:pos="240"/>
        </w:tabs>
        <w:spacing w:line="274" w:lineRule="exact"/>
        <w:ind w:right="700" w:firstLine="0"/>
      </w:pPr>
      <w:r>
        <w:rPr>
          <w:vertAlign w:val="superscript"/>
        </w:rPr>
        <w:t>30</w:t>
      </w:r>
      <w:r>
        <w:tab/>
        <w:t>Здесь и далее приводится расширенный перечень лабораторных и практических работ, из которых учитель делает выбор по своему усмотрению.</w:t>
      </w:r>
    </w:p>
    <w:p w:rsidR="000F6BE1" w:rsidRDefault="00DE4CA2">
      <w:pPr>
        <w:pStyle w:val="ab"/>
        <w:framePr w:wrap="none" w:vAnchor="page" w:hAnchor="page" w:x="6030" w:y="15808"/>
        <w:shd w:val="clear" w:color="auto" w:fill="auto"/>
        <w:spacing w:line="180" w:lineRule="exact"/>
      </w:pPr>
      <w:r>
        <w:t>890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3688" w:hRule="exact" w:wrap="none" w:vAnchor="page" w:hAnchor="page" w:x="1494" w:y="996"/>
        <w:shd w:val="clear" w:color="auto" w:fill="auto"/>
        <w:tabs>
          <w:tab w:val="left" w:pos="2309"/>
          <w:tab w:val="left" w:pos="5674"/>
          <w:tab w:val="left" w:pos="8006"/>
        </w:tabs>
        <w:ind w:right="700"/>
        <w:jc w:val="both"/>
      </w:pPr>
      <w:r>
        <w:lastRenderedPageBreak/>
        <w:t>и гетеротрофные, анаэробные и аэробные бактерии. Цианобактерии и их роль в природе.</w:t>
      </w:r>
    </w:p>
    <w:p w:rsidR="000F6BE1" w:rsidRDefault="00DE4CA2">
      <w:pPr>
        <w:pStyle w:val="70"/>
        <w:framePr w:w="10066" w:h="13688" w:hRule="exact" w:wrap="none" w:vAnchor="page" w:hAnchor="page" w:x="1494" w:y="996"/>
        <w:shd w:val="clear" w:color="auto" w:fill="auto"/>
        <w:ind w:right="700" w:firstLine="740"/>
        <w:jc w:val="both"/>
      </w:pPr>
      <w:r>
        <w:t>Особенности организации архей и их отличия от бактерий. Роль архей и бактерий в возникновении эукариотов.</w:t>
      </w:r>
    </w:p>
    <w:p w:rsidR="000F6BE1" w:rsidRDefault="00DE4CA2">
      <w:pPr>
        <w:pStyle w:val="70"/>
        <w:framePr w:w="10066" w:h="13688" w:hRule="exact" w:wrap="none" w:vAnchor="page" w:hAnchor="page" w:x="1494" w:y="996"/>
        <w:shd w:val="clear" w:color="auto" w:fill="auto"/>
        <w:ind w:right="700" w:firstLine="740"/>
        <w:jc w:val="both"/>
      </w:pPr>
      <w:r>
        <w:t>Распространённость бактерий и архей, их роль в природе и жизни человека. Роль бактерий в биогеохимических циклах*</w:t>
      </w:r>
      <w:r>
        <w:rPr>
          <w:vertAlign w:val="superscript"/>
        </w:rPr>
        <w:t>31</w:t>
      </w:r>
      <w:r>
        <w:t>.</w:t>
      </w:r>
    </w:p>
    <w:p w:rsidR="000F6BE1" w:rsidRDefault="00DE4CA2">
      <w:pPr>
        <w:pStyle w:val="70"/>
        <w:framePr w:w="10066" w:h="1368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3688" w:hRule="exact" w:wrap="none" w:vAnchor="page" w:hAnchor="page" w:x="1494" w:y="996"/>
        <w:shd w:val="clear" w:color="auto" w:fill="auto"/>
        <w:ind w:firstLine="740"/>
        <w:jc w:val="both"/>
      </w:pPr>
      <w:r>
        <w:t>Исследование степени загрязнённости воздуха помещений методом оседания Коха.</w:t>
      </w:r>
    </w:p>
    <w:p w:rsidR="000F6BE1" w:rsidRDefault="00DE4CA2">
      <w:pPr>
        <w:pStyle w:val="70"/>
        <w:framePr w:w="10066" w:h="13688" w:hRule="exact" w:wrap="none" w:vAnchor="page" w:hAnchor="page" w:x="1494" w:y="996"/>
        <w:shd w:val="clear" w:color="auto" w:fill="auto"/>
        <w:ind w:firstLine="740"/>
        <w:jc w:val="both"/>
      </w:pPr>
      <w:r>
        <w:t>Изучение методов дезинфекции и стерилизации.</w:t>
      </w:r>
    </w:p>
    <w:p w:rsidR="000F6BE1" w:rsidRDefault="00DE4CA2">
      <w:pPr>
        <w:pStyle w:val="70"/>
        <w:framePr w:w="10066" w:h="13688" w:hRule="exact" w:wrap="none" w:vAnchor="page" w:hAnchor="page" w:x="1494" w:y="996"/>
        <w:shd w:val="clear" w:color="auto" w:fill="auto"/>
        <w:ind w:firstLine="740"/>
        <w:jc w:val="both"/>
      </w:pPr>
      <w:r>
        <w:t>Окраска бактерий по Граму.</w:t>
      </w:r>
    </w:p>
    <w:p w:rsidR="000F6BE1" w:rsidRDefault="00DE4CA2">
      <w:pPr>
        <w:pStyle w:val="70"/>
        <w:framePr w:w="10066" w:h="13688" w:hRule="exact" w:wrap="none" w:vAnchor="page" w:hAnchor="page" w:x="1494" w:y="996"/>
        <w:shd w:val="clear" w:color="auto" w:fill="auto"/>
        <w:ind w:firstLine="740"/>
        <w:jc w:val="both"/>
      </w:pPr>
      <w:r>
        <w:t>Изучение морфологии бактерий на микроскопических препаратах.</w:t>
      </w:r>
    </w:p>
    <w:p w:rsidR="000F6BE1" w:rsidRDefault="00DE4CA2">
      <w:pPr>
        <w:pStyle w:val="70"/>
        <w:framePr w:w="10066" w:h="13688" w:hRule="exact" w:wrap="none" w:vAnchor="page" w:hAnchor="page" w:x="1494" w:y="996"/>
        <w:numPr>
          <w:ilvl w:val="0"/>
          <w:numId w:val="476"/>
        </w:numPr>
        <w:shd w:val="clear" w:color="auto" w:fill="auto"/>
        <w:tabs>
          <w:tab w:val="left" w:pos="1563"/>
        </w:tabs>
        <w:ind w:firstLine="740"/>
        <w:jc w:val="both"/>
      </w:pPr>
      <w:r>
        <w:t>Многообразие одноклеточных эукариот.</w:t>
      </w:r>
    </w:p>
    <w:p w:rsidR="000F6BE1" w:rsidRDefault="00DE4CA2">
      <w:pPr>
        <w:pStyle w:val="70"/>
        <w:framePr w:w="10066" w:h="13688" w:hRule="exact" w:wrap="none" w:vAnchor="page" w:hAnchor="page" w:x="1494" w:y="996"/>
        <w:shd w:val="clear" w:color="auto" w:fill="auto"/>
        <w:ind w:right="700" w:firstLine="740"/>
        <w:jc w:val="both"/>
      </w:pPr>
      <w: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0F6BE1" w:rsidRDefault="00DE4CA2">
      <w:pPr>
        <w:pStyle w:val="70"/>
        <w:framePr w:w="10066" w:h="1368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3688" w:hRule="exact" w:wrap="none" w:vAnchor="page" w:hAnchor="page" w:x="1494" w:y="996"/>
        <w:shd w:val="clear" w:color="auto" w:fill="auto"/>
        <w:ind w:right="700" w:firstLine="740"/>
        <w:jc w:val="both"/>
      </w:pPr>
      <w:r>
        <w:t>Изучение одноклеточных организмов под микроскопом на временных и фиксированных микропрепаратах.</w:t>
      </w:r>
    </w:p>
    <w:p w:rsidR="000F6BE1" w:rsidRDefault="00DE4CA2">
      <w:pPr>
        <w:pStyle w:val="70"/>
        <w:framePr w:w="10066" w:h="13688" w:hRule="exact" w:wrap="none" w:vAnchor="page" w:hAnchor="page" w:x="1494" w:y="996"/>
        <w:numPr>
          <w:ilvl w:val="0"/>
          <w:numId w:val="476"/>
        </w:numPr>
        <w:shd w:val="clear" w:color="auto" w:fill="auto"/>
        <w:tabs>
          <w:tab w:val="left" w:pos="1563"/>
        </w:tabs>
        <w:ind w:firstLine="740"/>
        <w:jc w:val="both"/>
      </w:pPr>
      <w:r>
        <w:t>Архепластидные, или «растения».</w:t>
      </w:r>
    </w:p>
    <w:p w:rsidR="000F6BE1" w:rsidRDefault="00DE4CA2">
      <w:pPr>
        <w:pStyle w:val="70"/>
        <w:framePr w:w="10066" w:h="13688" w:hRule="exact" w:wrap="none" w:vAnchor="page" w:hAnchor="page" w:x="1494" w:y="996"/>
        <w:shd w:val="clear" w:color="auto" w:fill="auto"/>
        <w:ind w:firstLine="740"/>
        <w:jc w:val="both"/>
      </w:pPr>
      <w:r>
        <w:t>Ботаника - наука о растениях.</w:t>
      </w:r>
    </w:p>
    <w:p w:rsidR="000F6BE1" w:rsidRDefault="00DE4CA2">
      <w:pPr>
        <w:pStyle w:val="70"/>
        <w:framePr w:w="10066" w:h="13688" w:hRule="exact" w:wrap="none" w:vAnchor="page" w:hAnchor="page" w:x="1494" w:y="996"/>
        <w:shd w:val="clear" w:color="auto" w:fill="auto"/>
        <w:tabs>
          <w:tab w:val="left" w:pos="1685"/>
          <w:tab w:val="left" w:pos="2515"/>
          <w:tab w:val="left" w:pos="4123"/>
          <w:tab w:val="left" w:pos="6552"/>
          <w:tab w:val="left" w:pos="8203"/>
        </w:tabs>
        <w:ind w:right="700" w:firstLine="740"/>
        <w:jc w:val="both"/>
      </w:pPr>
      <w:r>
        <w:t>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w:t>
      </w:r>
      <w:r>
        <w:tab/>
        <w:t>с</w:t>
      </w:r>
      <w:r>
        <w:tab/>
        <w:t>другими</w:t>
      </w:r>
      <w:r>
        <w:tab/>
        <w:t>биологическими</w:t>
      </w:r>
      <w:r>
        <w:tab/>
        <w:t>науками,</w:t>
      </w:r>
      <w:r>
        <w:tab/>
        <w:t>медициной</w:t>
      </w:r>
    </w:p>
    <w:p w:rsidR="000F6BE1" w:rsidRDefault="00DE4CA2">
      <w:pPr>
        <w:pStyle w:val="70"/>
        <w:framePr w:w="10066" w:h="13688" w:hRule="exact" w:wrap="none" w:vAnchor="page" w:hAnchor="page" w:x="1494" w:y="996"/>
        <w:shd w:val="clear" w:color="auto" w:fill="auto"/>
        <w:ind w:right="700"/>
        <w:jc w:val="both"/>
      </w:pPr>
      <w:r>
        <w:t>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w:t>
      </w:r>
    </w:p>
    <w:p w:rsidR="000F6BE1" w:rsidRDefault="00DE4CA2">
      <w:pPr>
        <w:pStyle w:val="70"/>
        <w:framePr w:w="10066" w:h="13688" w:hRule="exact" w:wrap="none" w:vAnchor="page" w:hAnchor="page" w:x="1494" w:y="996"/>
        <w:shd w:val="clear" w:color="auto" w:fill="auto"/>
        <w:ind w:firstLine="740"/>
        <w:jc w:val="both"/>
      </w:pPr>
      <w:r>
        <w:t>Демонстрация портретов учёных, живых растений, коллекций и муляжей.</w:t>
      </w:r>
    </w:p>
    <w:p w:rsidR="000F6BE1" w:rsidRDefault="00DE4CA2">
      <w:pPr>
        <w:pStyle w:val="70"/>
        <w:framePr w:w="10066" w:h="13688" w:hRule="exact" w:wrap="none" w:vAnchor="page" w:hAnchor="page" w:x="1494" w:y="996"/>
        <w:shd w:val="clear" w:color="auto" w:fill="auto"/>
        <w:ind w:firstLine="740"/>
        <w:jc w:val="both"/>
      </w:pPr>
      <w:r>
        <w:t>Общая организация растительного организма.</w:t>
      </w:r>
    </w:p>
    <w:p w:rsidR="000F6BE1" w:rsidRDefault="00DE4CA2">
      <w:pPr>
        <w:pStyle w:val="70"/>
        <w:framePr w:w="10066" w:h="13688" w:hRule="exact" w:wrap="none" w:vAnchor="page" w:hAnchor="page" w:x="1494" w:y="996"/>
        <w:shd w:val="clear" w:color="auto" w:fill="auto"/>
        <w:ind w:firstLine="740"/>
        <w:jc w:val="both"/>
      </w:pPr>
      <w:r>
        <w:t>Растительная клетка и её особенности.</w:t>
      </w:r>
    </w:p>
    <w:p w:rsidR="000F6BE1" w:rsidRDefault="00DE4CA2">
      <w:pPr>
        <w:pStyle w:val="25"/>
        <w:framePr w:w="9408" w:h="582" w:hRule="exact" w:wrap="none" w:vAnchor="page" w:hAnchor="page" w:x="1494" w:y="15152"/>
        <w:shd w:val="clear" w:color="auto" w:fill="auto"/>
        <w:tabs>
          <w:tab w:val="left" w:pos="288"/>
        </w:tabs>
        <w:spacing w:line="278" w:lineRule="exact"/>
        <w:ind w:right="680" w:firstLine="0"/>
      </w:pPr>
      <w:r>
        <w:rPr>
          <w:vertAlign w:val="superscript"/>
        </w:rPr>
        <w:t>31</w:t>
      </w:r>
      <w:r>
        <w:tab/>
        <w:t>* Здесь и далее изучение тем, отмеченных звёздочкой, не является обязательным и определяется учителем.</w:t>
      </w:r>
    </w:p>
    <w:p w:rsidR="000F6BE1" w:rsidRDefault="00DE4CA2">
      <w:pPr>
        <w:pStyle w:val="ab"/>
        <w:framePr w:wrap="none" w:vAnchor="page" w:hAnchor="page" w:x="6030" w:y="15808"/>
        <w:shd w:val="clear" w:color="auto" w:fill="auto"/>
        <w:spacing w:line="180" w:lineRule="exact"/>
      </w:pPr>
      <w:r>
        <w:t>891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w:t>
      </w:r>
    </w:p>
    <w:p w:rsidR="000F6BE1" w:rsidRDefault="00DE4CA2">
      <w:pPr>
        <w:pStyle w:val="70"/>
        <w:framePr w:w="10066" w:h="14548" w:hRule="exact" w:wrap="none" w:vAnchor="page" w:hAnchor="page" w:x="1494" w:y="996"/>
        <w:shd w:val="clear" w:color="auto" w:fill="auto"/>
        <w:ind w:right="700" w:firstLine="740"/>
        <w:jc w:val="both"/>
      </w:pPr>
      <w:r>
        <w:t>Органы и системы органов растительного организма, их взаимосвязь. Вегетативные и генеративные органы. Растительный организм как единое целое.</w:t>
      </w:r>
    </w:p>
    <w:p w:rsidR="000F6BE1" w:rsidRDefault="00DE4CA2">
      <w:pPr>
        <w:pStyle w:val="70"/>
        <w:framePr w:w="10066" w:h="14548" w:hRule="exact" w:wrap="none" w:vAnchor="page" w:hAnchor="page" w:x="1494" w:y="996"/>
        <w:shd w:val="clear" w:color="auto" w:fill="auto"/>
        <w:ind w:right="700" w:firstLine="740"/>
        <w:jc w:val="both"/>
      </w:pPr>
      <w:r>
        <w:t>Демонстрация опытов по обнаружению в семенах растений воды, минеральных и органических веществ, крахмала, белка и жира.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right="700" w:firstLine="740"/>
        <w:jc w:val="both"/>
      </w:pPr>
      <w:r>
        <w:t>Изучение строения растительных клеток на готовых и временных микропрепаратах.</w:t>
      </w:r>
    </w:p>
    <w:p w:rsidR="000F6BE1" w:rsidRDefault="00DE4CA2">
      <w:pPr>
        <w:pStyle w:val="70"/>
        <w:framePr w:w="10066" w:h="14548" w:hRule="exact" w:wrap="none" w:vAnchor="page" w:hAnchor="page" w:x="1494" w:y="996"/>
        <w:shd w:val="clear" w:color="auto" w:fill="auto"/>
        <w:ind w:right="700" w:firstLine="740"/>
        <w:jc w:val="both"/>
      </w:pPr>
      <w:r>
        <w:t>Наблюдение процесса плазмолиза и деплазмолиза в растительных клетках под микроскопом.</w:t>
      </w:r>
    </w:p>
    <w:p w:rsidR="000F6BE1" w:rsidRDefault="00DE4CA2">
      <w:pPr>
        <w:pStyle w:val="70"/>
        <w:framePr w:w="10066" w:h="14548" w:hRule="exact" w:wrap="none" w:vAnchor="page" w:hAnchor="page" w:x="1494" w:y="996"/>
        <w:shd w:val="clear" w:color="auto" w:fill="auto"/>
        <w:ind w:right="700" w:firstLine="740"/>
        <w:jc w:val="both"/>
      </w:pPr>
      <w:r>
        <w:t>Изучение особенностей строения тканей растений на готовых и временных микропрепаратах.</w:t>
      </w:r>
    </w:p>
    <w:p w:rsidR="000F6BE1" w:rsidRDefault="00DE4CA2">
      <w:pPr>
        <w:pStyle w:val="70"/>
        <w:framePr w:w="10066" w:h="14548" w:hRule="exact" w:wrap="none" w:vAnchor="page" w:hAnchor="page" w:x="1494" w:y="996"/>
        <w:shd w:val="clear" w:color="auto" w:fill="auto"/>
        <w:ind w:firstLine="740"/>
        <w:jc w:val="both"/>
      </w:pPr>
      <w:r>
        <w:t>Изучение строения органов растений на живых объектах и гербарных образцах.</w:t>
      </w:r>
    </w:p>
    <w:p w:rsidR="000F6BE1" w:rsidRDefault="00DE4CA2">
      <w:pPr>
        <w:pStyle w:val="70"/>
        <w:framePr w:w="10066" w:h="14548" w:hRule="exact" w:wrap="none" w:vAnchor="page" w:hAnchor="page" w:x="1494" w:y="996"/>
        <w:shd w:val="clear" w:color="auto" w:fill="auto"/>
        <w:ind w:firstLine="740"/>
        <w:jc w:val="both"/>
      </w:pPr>
      <w:r>
        <w:t>Споровые растения.</w:t>
      </w:r>
    </w:p>
    <w:p w:rsidR="000F6BE1" w:rsidRDefault="00DE4CA2">
      <w:pPr>
        <w:pStyle w:val="70"/>
        <w:framePr w:w="10066" w:h="14548" w:hRule="exact" w:wrap="none" w:vAnchor="page" w:hAnchor="page" w:x="1494" w:y="996"/>
        <w:shd w:val="clear" w:color="auto" w:fill="auto"/>
        <w:ind w:right="700" w:firstLine="740"/>
        <w:jc w:val="both"/>
      </w:pPr>
      <w:r>
        <w:t>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w:t>
      </w:r>
    </w:p>
    <w:p w:rsidR="000F6BE1" w:rsidRDefault="00DE4CA2">
      <w:pPr>
        <w:pStyle w:val="70"/>
        <w:framePr w:w="10066" w:h="14548" w:hRule="exact" w:wrap="none" w:vAnchor="page" w:hAnchor="page" w:x="1494" w:y="996"/>
        <w:shd w:val="clear" w:color="auto" w:fill="auto"/>
        <w:ind w:right="700" w:firstLine="740"/>
        <w:jc w:val="both"/>
      </w:pPr>
      <w:r>
        <w:t>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w:t>
      </w:r>
    </w:p>
    <w:p w:rsidR="000F6BE1" w:rsidRDefault="00DE4CA2">
      <w:pPr>
        <w:pStyle w:val="70"/>
        <w:framePr w:w="10066" w:h="14548" w:hRule="exact" w:wrap="none" w:vAnchor="page" w:hAnchor="page" w:x="1494" w:y="996"/>
        <w:shd w:val="clear" w:color="auto" w:fill="auto"/>
        <w:ind w:right="700" w:firstLine="740"/>
        <w:jc w:val="both"/>
      </w:pPr>
      <w:r>
        <w:t>Происхождение высших растений (эмбриофит) от харовых водорослей. Современные подходы к систематике растений.</w:t>
      </w:r>
    </w:p>
    <w:p w:rsidR="000F6BE1" w:rsidRDefault="00DE4CA2">
      <w:pPr>
        <w:pStyle w:val="70"/>
        <w:framePr w:w="10066" w:h="14548" w:hRule="exact" w:wrap="none" w:vAnchor="page" w:hAnchor="page" w:x="1494" w:y="996"/>
        <w:shd w:val="clear" w:color="auto" w:fill="auto"/>
        <w:ind w:right="700" w:firstLine="740"/>
        <w:jc w:val="both"/>
      </w:pPr>
      <w: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0F6BE1" w:rsidRDefault="00DE4CA2">
      <w:pPr>
        <w:pStyle w:val="70"/>
        <w:framePr w:w="10066" w:h="14548" w:hRule="exact" w:wrap="none" w:vAnchor="page" w:hAnchor="page" w:x="1494" w:y="996"/>
        <w:shd w:val="clear" w:color="auto" w:fill="auto"/>
        <w:ind w:right="700" w:firstLine="740"/>
        <w:jc w:val="both"/>
      </w:pPr>
      <w:r>
        <w:t>Плауновидные (плауны). Общая характеристика. Морфологические особенности вегетативных органов. Особенности организации, жизненного цикла плауна</w:t>
      </w:r>
    </w:p>
    <w:p w:rsidR="000F6BE1" w:rsidRDefault="00DE4CA2">
      <w:pPr>
        <w:pStyle w:val="ab"/>
        <w:framePr w:wrap="none" w:vAnchor="page" w:hAnchor="page" w:x="6030" w:y="15808"/>
        <w:shd w:val="clear" w:color="auto" w:fill="auto"/>
        <w:spacing w:line="180" w:lineRule="exact"/>
      </w:pPr>
      <w:r>
        <w:t>892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1001"/>
        <w:shd w:val="clear" w:color="auto" w:fill="auto"/>
        <w:ind w:right="700"/>
        <w:jc w:val="both"/>
      </w:pPr>
      <w:r>
        <w:lastRenderedPageBreak/>
        <w:t>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0F6BE1" w:rsidRDefault="00DE4CA2">
      <w:pPr>
        <w:pStyle w:val="70"/>
        <w:framePr w:w="10066" w:h="14553" w:hRule="exact" w:wrap="none" w:vAnchor="page" w:hAnchor="page" w:x="1494" w:y="1001"/>
        <w:shd w:val="clear" w:color="auto" w:fill="auto"/>
        <w:ind w:right="700" w:firstLine="740"/>
        <w:jc w:val="both"/>
      </w:pPr>
      <w: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0F6BE1" w:rsidRDefault="00DE4CA2">
      <w:pPr>
        <w:pStyle w:val="70"/>
        <w:framePr w:w="10066" w:h="14553"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1001"/>
        <w:shd w:val="clear" w:color="auto" w:fill="auto"/>
        <w:ind w:right="700" w:firstLine="740"/>
        <w:jc w:val="both"/>
      </w:pPr>
      <w: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0F6BE1" w:rsidRDefault="00DE4CA2">
      <w:pPr>
        <w:pStyle w:val="70"/>
        <w:framePr w:w="10066" w:h="14553" w:hRule="exact" w:wrap="none" w:vAnchor="page" w:hAnchor="page" w:x="1494" w:y="1001"/>
        <w:shd w:val="clear" w:color="auto" w:fill="auto"/>
        <w:ind w:right="700" w:firstLine="740"/>
        <w:jc w:val="both"/>
      </w:pPr>
      <w:r>
        <w:t>Изучение строения и жизненных циклов бурых водорослей на живом и гербарном материале.</w:t>
      </w:r>
    </w:p>
    <w:p w:rsidR="000F6BE1" w:rsidRDefault="00DE4CA2">
      <w:pPr>
        <w:pStyle w:val="70"/>
        <w:framePr w:w="10066" w:h="14553" w:hRule="exact" w:wrap="none" w:vAnchor="page" w:hAnchor="page" w:x="1494" w:y="1001"/>
        <w:shd w:val="clear" w:color="auto" w:fill="auto"/>
        <w:ind w:right="700" w:firstLine="740"/>
        <w:jc w:val="both"/>
      </w:pPr>
      <w:r>
        <w:t>Изучение особенностей строения кукушкина льна и сфагнума (на живых и гербарных объектах).</w:t>
      </w:r>
    </w:p>
    <w:p w:rsidR="000F6BE1" w:rsidRDefault="00DE4CA2">
      <w:pPr>
        <w:pStyle w:val="70"/>
        <w:framePr w:w="10066" w:h="14553" w:hRule="exact" w:wrap="none" w:vAnchor="page" w:hAnchor="page" w:x="1494" w:y="1001"/>
        <w:shd w:val="clear" w:color="auto" w:fill="auto"/>
        <w:ind w:right="700" w:firstLine="740"/>
        <w:jc w:val="both"/>
      </w:pPr>
      <w:r>
        <w:t>Изучение особенностей строения плауна булавовидного (на живых и гербарных объектах).</w:t>
      </w:r>
    </w:p>
    <w:p w:rsidR="000F6BE1" w:rsidRDefault="00DE4CA2">
      <w:pPr>
        <w:pStyle w:val="70"/>
        <w:framePr w:w="10066" w:h="14553" w:hRule="exact" w:wrap="none" w:vAnchor="page" w:hAnchor="page" w:x="1494" w:y="1001"/>
        <w:shd w:val="clear" w:color="auto" w:fill="auto"/>
        <w:ind w:right="700" w:firstLine="740"/>
        <w:jc w:val="both"/>
      </w:pPr>
      <w:r>
        <w:t>Изучение особенностей строения хвоща полевого (на живых и гербарных объектах).</w:t>
      </w:r>
    </w:p>
    <w:p w:rsidR="000F6BE1" w:rsidRDefault="00DE4CA2">
      <w:pPr>
        <w:pStyle w:val="70"/>
        <w:framePr w:w="10066" w:h="14553" w:hRule="exact" w:wrap="none" w:vAnchor="page" w:hAnchor="page" w:x="1494" w:y="1001"/>
        <w:shd w:val="clear" w:color="auto" w:fill="auto"/>
        <w:ind w:right="700" w:firstLine="740"/>
        <w:jc w:val="both"/>
      </w:pPr>
      <w:r>
        <w:t>Изучение особенностей строения папоротника щитовника мужского (на живых и гербарных объектах).</w:t>
      </w:r>
    </w:p>
    <w:p w:rsidR="000F6BE1" w:rsidRDefault="00DE4CA2">
      <w:pPr>
        <w:pStyle w:val="70"/>
        <w:framePr w:w="10066" w:h="14553" w:hRule="exact" w:wrap="none" w:vAnchor="page" w:hAnchor="page" w:x="1494" w:y="1001"/>
        <w:shd w:val="clear" w:color="auto" w:fill="auto"/>
        <w:ind w:firstLine="740"/>
        <w:jc w:val="both"/>
      </w:pPr>
      <w:r>
        <w:t>Семенные растения.</w:t>
      </w:r>
    </w:p>
    <w:p w:rsidR="000F6BE1" w:rsidRDefault="00DE4CA2">
      <w:pPr>
        <w:pStyle w:val="70"/>
        <w:framePr w:w="10066" w:h="14553" w:hRule="exact" w:wrap="none" w:vAnchor="page" w:hAnchor="page" w:x="1494" w:y="1001"/>
        <w:shd w:val="clear" w:color="auto" w:fill="auto"/>
        <w:ind w:right="700" w:firstLine="740"/>
        <w:jc w:val="both"/>
      </w:pPr>
      <w: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0F6BE1" w:rsidRDefault="00DE4CA2">
      <w:pPr>
        <w:pStyle w:val="70"/>
        <w:framePr w:w="10066" w:h="14553"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1001"/>
        <w:shd w:val="clear" w:color="auto" w:fill="auto"/>
        <w:ind w:right="700" w:firstLine="740"/>
        <w:jc w:val="both"/>
      </w:pPr>
      <w:r>
        <w:t>Изучение особенностей внешнего строения веток, хвои, шишек и семян хвойных (ель, сосна, лиственница).</w:t>
      </w:r>
    </w:p>
    <w:p w:rsidR="000F6BE1" w:rsidRDefault="00DE4CA2">
      <w:pPr>
        <w:pStyle w:val="ab"/>
        <w:framePr w:wrap="none" w:vAnchor="page" w:hAnchor="page" w:x="6030" w:y="15808"/>
        <w:shd w:val="clear" w:color="auto" w:fill="auto"/>
        <w:spacing w:line="180" w:lineRule="exact"/>
      </w:pPr>
      <w:r>
        <w:t>893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tabs>
          <w:tab w:val="left" w:pos="2252"/>
          <w:tab w:val="left" w:pos="3497"/>
          <w:tab w:val="left" w:pos="4772"/>
          <w:tab w:val="left" w:pos="8372"/>
        </w:tabs>
        <w:ind w:firstLine="740"/>
        <w:jc w:val="both"/>
      </w:pPr>
      <w:r>
        <w:lastRenderedPageBreak/>
        <w:t>Цветковые</w:t>
      </w:r>
      <w:r>
        <w:tab/>
        <w:t>растения.</w:t>
      </w:r>
      <w:r>
        <w:tab/>
        <w:t>Общая</w:t>
      </w:r>
      <w:r>
        <w:tab/>
        <w:t>характеристика цветковых.</w:t>
      </w:r>
      <w:r>
        <w:tab/>
        <w:t>Строение</w:t>
      </w:r>
    </w:p>
    <w:p w:rsidR="000F6BE1" w:rsidRDefault="00DE4CA2">
      <w:pPr>
        <w:pStyle w:val="70"/>
        <w:framePr w:w="10066" w:h="14548" w:hRule="exact" w:wrap="none" w:vAnchor="page" w:hAnchor="page" w:x="1494" w:y="1001"/>
        <w:shd w:val="clear" w:color="auto" w:fill="auto"/>
        <w:ind w:right="700"/>
        <w:jc w:val="both"/>
      </w:pPr>
      <w:r>
        <w:t>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0F6BE1" w:rsidRDefault="00DE4CA2">
      <w:pPr>
        <w:pStyle w:val="70"/>
        <w:framePr w:w="10066" w:h="14548" w:hRule="exact" w:wrap="none" w:vAnchor="page" w:hAnchor="page" w:x="1494" w:y="1001"/>
        <w:shd w:val="clear" w:color="auto" w:fill="auto"/>
        <w:tabs>
          <w:tab w:val="left" w:pos="3497"/>
        </w:tabs>
        <w:ind w:right="700" w:firstLine="740"/>
        <w:jc w:val="both"/>
      </w:pPr>
      <w: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w:t>
      </w:r>
      <w:r>
        <w:tab/>
        <w:t>Развитие проростка. Распространение плодов</w:t>
      </w:r>
    </w:p>
    <w:p w:rsidR="000F6BE1" w:rsidRDefault="00DE4CA2">
      <w:pPr>
        <w:pStyle w:val="70"/>
        <w:framePr w:w="10066" w:h="14548" w:hRule="exact" w:wrap="none" w:vAnchor="page" w:hAnchor="page" w:x="1494" w:y="1001"/>
        <w:shd w:val="clear" w:color="auto" w:fill="auto"/>
        <w:jc w:val="both"/>
      </w:pPr>
      <w:r>
        <w:t>и семян в природе.</w:t>
      </w:r>
    </w:p>
    <w:p w:rsidR="000F6BE1" w:rsidRDefault="00DE4CA2">
      <w:pPr>
        <w:pStyle w:val="70"/>
        <w:framePr w:w="10066" w:h="14548" w:hRule="exact" w:wrap="none" w:vAnchor="page" w:hAnchor="page" w:x="1494" w:y="1001"/>
        <w:shd w:val="clear" w:color="auto" w:fill="auto"/>
        <w:ind w:right="700" w:firstLine="740"/>
        <w:jc w:val="both"/>
      </w:pPr>
      <w: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0F6BE1" w:rsidRDefault="00DE4CA2">
      <w:pPr>
        <w:pStyle w:val="70"/>
        <w:framePr w:w="10066" w:h="14548"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1001"/>
        <w:shd w:val="clear" w:color="auto" w:fill="auto"/>
        <w:ind w:firstLine="740"/>
        <w:jc w:val="both"/>
      </w:pPr>
      <w:r>
        <w:t>Изучение морфологии цветка (на живых и фиксированных объектах).</w:t>
      </w:r>
    </w:p>
    <w:p w:rsidR="000F6BE1" w:rsidRDefault="00DE4CA2">
      <w:pPr>
        <w:pStyle w:val="70"/>
        <w:framePr w:w="10066" w:h="14548" w:hRule="exact" w:wrap="none" w:vAnchor="page" w:hAnchor="page" w:x="1494" w:y="1001"/>
        <w:shd w:val="clear" w:color="auto" w:fill="auto"/>
        <w:ind w:firstLine="740"/>
        <w:jc w:val="both"/>
      </w:pPr>
      <w:r>
        <w:t>Изучение разнообразия соцветий (на гербарных образцах).</w:t>
      </w:r>
    </w:p>
    <w:p w:rsidR="000F6BE1" w:rsidRDefault="00DE4CA2">
      <w:pPr>
        <w:pStyle w:val="70"/>
        <w:framePr w:w="10066" w:h="14548" w:hRule="exact" w:wrap="none" w:vAnchor="page" w:hAnchor="page" w:x="1494" w:y="1001"/>
        <w:shd w:val="clear" w:color="auto" w:fill="auto"/>
        <w:ind w:right="700" w:firstLine="740"/>
        <w:jc w:val="both"/>
      </w:pPr>
      <w:r>
        <w:t>Изучение строения завязи цветка и семяпочки под микроскопом (на готовых микропрепаратах).</w:t>
      </w:r>
    </w:p>
    <w:p w:rsidR="000F6BE1" w:rsidRDefault="00DE4CA2">
      <w:pPr>
        <w:pStyle w:val="70"/>
        <w:framePr w:w="10066" w:h="14548" w:hRule="exact" w:wrap="none" w:vAnchor="page" w:hAnchor="page" w:x="1494" w:y="1001"/>
        <w:shd w:val="clear" w:color="auto" w:fill="auto"/>
        <w:ind w:firstLine="740"/>
        <w:jc w:val="both"/>
      </w:pPr>
      <w:r>
        <w:t>Изучение строения семян покрытосеменных растений.</w:t>
      </w:r>
    </w:p>
    <w:p w:rsidR="000F6BE1" w:rsidRDefault="00DE4CA2">
      <w:pPr>
        <w:pStyle w:val="70"/>
        <w:framePr w:w="10066" w:h="14548" w:hRule="exact" w:wrap="none" w:vAnchor="page" w:hAnchor="page" w:x="1494" w:y="1001"/>
        <w:shd w:val="clear" w:color="auto" w:fill="auto"/>
        <w:ind w:firstLine="740"/>
        <w:jc w:val="both"/>
      </w:pPr>
      <w:r>
        <w:t>Изучение строения плодов и соплодий.</w:t>
      </w:r>
    </w:p>
    <w:p w:rsidR="000F6BE1" w:rsidRDefault="00DE4CA2">
      <w:pPr>
        <w:pStyle w:val="70"/>
        <w:framePr w:w="10066" w:h="14548" w:hRule="exact" w:wrap="none" w:vAnchor="page" w:hAnchor="page" w:x="1494" w:y="1001"/>
        <w:shd w:val="clear" w:color="auto" w:fill="auto"/>
        <w:tabs>
          <w:tab w:val="left" w:pos="4483"/>
          <w:tab w:val="left" w:pos="8372"/>
        </w:tabs>
        <w:ind w:right="700" w:firstLine="740"/>
        <w:jc w:val="both"/>
      </w:pPr>
      <w:r>
        <w:t>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w:t>
      </w:r>
      <w:r>
        <w:tab/>
        <w:t>признаки.</w:t>
      </w:r>
      <w:r>
        <w:tab/>
        <w:t>Формулы</w:t>
      </w:r>
    </w:p>
    <w:p w:rsidR="000F6BE1" w:rsidRDefault="00DE4CA2">
      <w:pPr>
        <w:pStyle w:val="70"/>
        <w:framePr w:w="10066" w:h="14548" w:hRule="exact" w:wrap="none" w:vAnchor="page" w:hAnchor="page" w:x="1494" w:y="1001"/>
        <w:shd w:val="clear" w:color="auto" w:fill="auto"/>
        <w:ind w:right="700"/>
        <w:jc w:val="both"/>
      </w:pPr>
      <w:r>
        <w:t>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0F6BE1" w:rsidRDefault="00DE4CA2">
      <w:pPr>
        <w:pStyle w:val="70"/>
        <w:framePr w:w="10066" w:h="14548"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1001"/>
        <w:shd w:val="clear" w:color="auto" w:fill="auto"/>
        <w:ind w:firstLine="740"/>
        <w:jc w:val="both"/>
      </w:pPr>
      <w:r>
        <w:t>Изучение отличительных признаков представителей семейств покрытосеменных.</w:t>
      </w:r>
    </w:p>
    <w:p w:rsidR="000F6BE1" w:rsidRDefault="00DE4CA2">
      <w:pPr>
        <w:pStyle w:val="70"/>
        <w:framePr w:w="10066" w:h="14548" w:hRule="exact" w:wrap="none" w:vAnchor="page" w:hAnchor="page" w:x="1494" w:y="1001"/>
        <w:shd w:val="clear" w:color="auto" w:fill="auto"/>
        <w:ind w:right="700" w:firstLine="740"/>
        <w:jc w:val="both"/>
      </w:pPr>
      <w:r>
        <w:t>Определение представителей различных семейств с использованием определителей растений или определительных карточек.</w:t>
      </w:r>
    </w:p>
    <w:p w:rsidR="000F6BE1" w:rsidRDefault="00DE4CA2">
      <w:pPr>
        <w:pStyle w:val="70"/>
        <w:framePr w:w="10066" w:h="14548" w:hRule="exact" w:wrap="none" w:vAnchor="page" w:hAnchor="page" w:x="1494" w:y="1001"/>
        <w:shd w:val="clear" w:color="auto" w:fill="auto"/>
        <w:ind w:firstLine="740"/>
        <w:jc w:val="both"/>
      </w:pPr>
      <w:r>
        <w:t>Строение и жизнедеятельность семенных растений.</w:t>
      </w:r>
    </w:p>
    <w:p w:rsidR="000F6BE1" w:rsidRDefault="00DE4CA2">
      <w:pPr>
        <w:pStyle w:val="ab"/>
        <w:framePr w:wrap="none" w:vAnchor="page" w:hAnchor="page" w:x="6030" w:y="15808"/>
        <w:shd w:val="clear" w:color="auto" w:fill="auto"/>
        <w:spacing w:line="180" w:lineRule="exact"/>
      </w:pPr>
      <w:r>
        <w:t>894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Корень и корневые системы. Морфология корня. Виды корней. Типы корневых систем.</w:t>
      </w:r>
    </w:p>
    <w:p w:rsidR="000F6BE1" w:rsidRDefault="00DE4CA2">
      <w:pPr>
        <w:pStyle w:val="70"/>
        <w:framePr w:w="10066" w:h="14548" w:hRule="exact" w:wrap="none" w:vAnchor="page" w:hAnchor="page" w:x="1494" w:y="996"/>
        <w:shd w:val="clear" w:color="auto" w:fill="auto"/>
        <w:ind w:right="700" w:firstLine="740"/>
        <w:jc w:val="both"/>
      </w:pPr>
      <w:r>
        <w:t>Анатомия корня. Зоны корня. Корневой чехлик. Строение корня на поперечном срезе в зоне всасывания.</w:t>
      </w:r>
    </w:p>
    <w:p w:rsidR="000F6BE1" w:rsidRDefault="00DE4CA2">
      <w:pPr>
        <w:pStyle w:val="70"/>
        <w:framePr w:w="10066" w:h="14548" w:hRule="exact" w:wrap="none" w:vAnchor="page" w:hAnchor="page" w:x="1494" w:y="996"/>
        <w:shd w:val="clear" w:color="auto" w:fill="auto"/>
        <w:ind w:right="700" w:firstLine="740"/>
        <w:jc w:val="both"/>
      </w:pPr>
      <w:r>
        <w:t>Функции корня. Закрепление растения в субстрате. Всасывание и проведение воды и минеральных веществ. Запасание питательных веществ. Дыхание корня. Синтез биологически активных веществ. Вегетативное размножение. Видоизменения корней и их функции.</w:t>
      </w:r>
    </w:p>
    <w:p w:rsidR="000F6BE1" w:rsidRDefault="00DE4CA2">
      <w:pPr>
        <w:pStyle w:val="70"/>
        <w:framePr w:w="10066" w:h="14548" w:hRule="exact" w:wrap="none" w:vAnchor="page" w:hAnchor="page" w:x="1494" w:y="996"/>
        <w:shd w:val="clear" w:color="auto" w:fill="auto"/>
        <w:ind w:right="700" w:firstLine="740"/>
        <w:jc w:val="both"/>
      </w:pPr>
      <w: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0F6BE1" w:rsidRDefault="00DE4CA2">
      <w:pPr>
        <w:pStyle w:val="70"/>
        <w:framePr w:w="10066" w:h="14548" w:hRule="exact" w:wrap="none" w:vAnchor="page" w:hAnchor="page" w:x="1494" w:y="996"/>
        <w:shd w:val="clear" w:color="auto" w:fill="auto"/>
        <w:ind w:firstLine="740"/>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pPr>
      <w:r>
        <w:t>Изучение морфологии корня на живых объектах или гербарных образцах.</w:t>
      </w:r>
    </w:p>
    <w:p w:rsidR="000F6BE1" w:rsidRDefault="00DE4CA2">
      <w:pPr>
        <w:pStyle w:val="70"/>
        <w:framePr w:w="10066" w:h="14548" w:hRule="exact" w:wrap="none" w:vAnchor="page" w:hAnchor="page" w:x="1494" w:y="996"/>
        <w:shd w:val="clear" w:color="auto" w:fill="auto"/>
        <w:ind w:firstLine="740"/>
      </w:pPr>
      <w:r>
        <w:t>Изучение анатомического строения корня на готовых микропрепаратах.</w:t>
      </w:r>
    </w:p>
    <w:p w:rsidR="000F6BE1" w:rsidRDefault="00DE4CA2">
      <w:pPr>
        <w:pStyle w:val="70"/>
        <w:framePr w:w="10066" w:h="14548" w:hRule="exact" w:wrap="none" w:vAnchor="page" w:hAnchor="page" w:x="1494" w:y="996"/>
        <w:shd w:val="clear" w:color="auto" w:fill="auto"/>
        <w:ind w:right="700" w:firstLine="740"/>
        <w:jc w:val="both"/>
      </w:pPr>
      <w:r>
        <w:t>Изучение строения кончика корня проростка пшеницы и первичного строения корня ириса.*</w:t>
      </w:r>
    </w:p>
    <w:p w:rsidR="000F6BE1" w:rsidRDefault="00DE4CA2">
      <w:pPr>
        <w:pStyle w:val="70"/>
        <w:framePr w:w="10066" w:h="14548" w:hRule="exact" w:wrap="none" w:vAnchor="page" w:hAnchor="page" w:x="1494" w:y="996"/>
        <w:shd w:val="clear" w:color="auto" w:fill="auto"/>
        <w:ind w:firstLine="740"/>
      </w:pPr>
      <w:r>
        <w:t>Изучение строения корневых волосков с помощью светового микроскопа.</w:t>
      </w:r>
    </w:p>
    <w:p w:rsidR="000F6BE1" w:rsidRDefault="00DE4CA2">
      <w:pPr>
        <w:pStyle w:val="70"/>
        <w:framePr w:w="10066" w:h="14548" w:hRule="exact" w:wrap="none" w:vAnchor="page" w:hAnchor="page" w:x="1494" w:y="996"/>
        <w:shd w:val="clear" w:color="auto" w:fill="auto"/>
        <w:ind w:firstLine="740"/>
      </w:pPr>
      <w:r>
        <w:t>Исследование влияния воздуха на развитие корней.</w:t>
      </w:r>
    </w:p>
    <w:p w:rsidR="000F6BE1" w:rsidRDefault="00DE4CA2">
      <w:pPr>
        <w:pStyle w:val="70"/>
        <w:framePr w:w="10066" w:h="14548" w:hRule="exact" w:wrap="none" w:vAnchor="page" w:hAnchor="page" w:x="1494" w:y="996"/>
        <w:shd w:val="clear" w:color="auto" w:fill="auto"/>
        <w:ind w:firstLine="740"/>
      </w:pPr>
      <w:r>
        <w:t>Изучение метаморфозов корня.*</w:t>
      </w:r>
    </w:p>
    <w:p w:rsidR="000F6BE1" w:rsidRDefault="00DE4CA2">
      <w:pPr>
        <w:pStyle w:val="70"/>
        <w:framePr w:w="10066" w:h="14548" w:hRule="exact" w:wrap="none" w:vAnchor="page" w:hAnchor="page" w:x="1494" w:y="996"/>
        <w:shd w:val="clear" w:color="auto" w:fill="auto"/>
        <w:ind w:firstLine="740"/>
      </w:pPr>
      <w:r>
        <w:t>Побег и побеговые системы.</w:t>
      </w:r>
    </w:p>
    <w:p w:rsidR="000F6BE1" w:rsidRDefault="00DE4CA2">
      <w:pPr>
        <w:pStyle w:val="70"/>
        <w:framePr w:w="10066" w:h="14548" w:hRule="exact" w:wrap="none" w:vAnchor="page" w:hAnchor="page" w:x="1494" w:y="996"/>
        <w:shd w:val="clear" w:color="auto" w:fill="auto"/>
        <w:ind w:right="700" w:firstLine="740"/>
        <w:jc w:val="both"/>
      </w:pPr>
      <w: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0F6BE1" w:rsidRDefault="00DE4CA2">
      <w:pPr>
        <w:pStyle w:val="70"/>
        <w:framePr w:w="10066" w:h="14548" w:hRule="exact" w:wrap="none" w:vAnchor="page" w:hAnchor="page" w:x="1494" w:y="996"/>
        <w:shd w:val="clear" w:color="auto" w:fill="auto"/>
        <w:ind w:right="700" w:firstLine="740"/>
        <w:jc w:val="both"/>
      </w:pPr>
      <w: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0F6BE1" w:rsidRDefault="00DE4CA2">
      <w:pPr>
        <w:pStyle w:val="70"/>
        <w:framePr w:w="10066" w:h="14548" w:hRule="exact" w:wrap="none" w:vAnchor="page" w:hAnchor="page" w:x="1494" w:y="996"/>
        <w:shd w:val="clear" w:color="auto" w:fill="auto"/>
        <w:ind w:firstLine="740"/>
      </w:pPr>
      <w:r>
        <w:t>Стебель. Морфология стебля. Форма стеблей у травянистых и древесных растений.</w:t>
      </w:r>
    </w:p>
    <w:p w:rsidR="000F6BE1" w:rsidRDefault="00DE4CA2">
      <w:pPr>
        <w:pStyle w:val="70"/>
        <w:framePr w:w="10066" w:h="14548" w:hRule="exact" w:wrap="none" w:vAnchor="page" w:hAnchor="page" w:x="1494" w:y="996"/>
        <w:shd w:val="clear" w:color="auto" w:fill="auto"/>
        <w:ind w:right="700" w:firstLine="740"/>
        <w:jc w:val="both"/>
      </w:pPr>
      <w: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0F6BE1" w:rsidRDefault="00DE4CA2">
      <w:pPr>
        <w:pStyle w:val="70"/>
        <w:framePr w:w="10066" w:h="14548" w:hRule="exact" w:wrap="none" w:vAnchor="page" w:hAnchor="page" w:x="1494" w:y="996"/>
        <w:shd w:val="clear" w:color="auto" w:fill="auto"/>
        <w:ind w:right="700" w:firstLine="740"/>
        <w:jc w:val="both"/>
      </w:pPr>
      <w:r>
        <w:t>Функции стебля. Механическая, транспортная. Вегетативное размножение цветковых растений.</w:t>
      </w:r>
    </w:p>
    <w:p w:rsidR="000F6BE1" w:rsidRDefault="00DE4CA2">
      <w:pPr>
        <w:pStyle w:val="70"/>
        <w:framePr w:w="10066" w:h="14548" w:hRule="exact" w:wrap="none" w:vAnchor="page" w:hAnchor="page" w:x="1494" w:y="996"/>
        <w:shd w:val="clear" w:color="auto" w:fill="auto"/>
        <w:ind w:right="700" w:firstLine="740"/>
        <w:jc w:val="both"/>
      </w:pPr>
      <w:r>
        <w:t>Демонстрация опыта - передвижение минеральных и органических веществ по стеблю, видоизменённых побегов.</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морфологии побега на живых объектах или на гербарных образцах.</w:t>
      </w:r>
    </w:p>
    <w:p w:rsidR="000F6BE1" w:rsidRDefault="00DE4CA2">
      <w:pPr>
        <w:pStyle w:val="ab"/>
        <w:framePr w:wrap="none" w:vAnchor="page" w:hAnchor="page" w:x="6030" w:y="15808"/>
        <w:shd w:val="clear" w:color="auto" w:fill="auto"/>
        <w:spacing w:line="180" w:lineRule="exact"/>
      </w:pPr>
      <w:r>
        <w:t>895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Изучение строения вегетативных, генеративных и смешанных почек. Разнообразие почек у древесных растений.</w:t>
      </w:r>
    </w:p>
    <w:p w:rsidR="000F6BE1" w:rsidRDefault="00DE4CA2">
      <w:pPr>
        <w:pStyle w:val="70"/>
        <w:framePr w:w="10066" w:h="14548" w:hRule="exact" w:wrap="none" w:vAnchor="page" w:hAnchor="page" w:x="1494" w:y="996"/>
        <w:shd w:val="clear" w:color="auto" w:fill="auto"/>
        <w:ind w:right="700" w:firstLine="740"/>
        <w:jc w:val="both"/>
      </w:pPr>
      <w:r>
        <w:t>Изучение поперечного спила ствола растений и анализ влияния экологических условий на развитие растений.</w:t>
      </w:r>
    </w:p>
    <w:p w:rsidR="000F6BE1" w:rsidRDefault="00DE4CA2">
      <w:pPr>
        <w:pStyle w:val="70"/>
        <w:framePr w:w="10066" w:h="14548" w:hRule="exact" w:wrap="none" w:vAnchor="page" w:hAnchor="page" w:x="1494" w:y="996"/>
        <w:shd w:val="clear" w:color="auto" w:fill="auto"/>
        <w:ind w:right="700" w:firstLine="740"/>
        <w:jc w:val="both"/>
      </w:pPr>
      <w: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0F6BE1" w:rsidRDefault="00DE4CA2">
      <w:pPr>
        <w:pStyle w:val="70"/>
        <w:framePr w:w="10066" w:h="14548" w:hRule="exact" w:wrap="none" w:vAnchor="page" w:hAnchor="page" w:x="1494" w:y="996"/>
        <w:shd w:val="clear" w:color="auto" w:fill="auto"/>
        <w:ind w:firstLine="740"/>
        <w:jc w:val="both"/>
      </w:pPr>
      <w:r>
        <w:t>Изучение особенностей анатомического строения стебля древесных растений.</w:t>
      </w:r>
    </w:p>
    <w:p w:rsidR="000F6BE1" w:rsidRDefault="00DE4CA2">
      <w:pPr>
        <w:pStyle w:val="70"/>
        <w:framePr w:w="10066" w:h="14548" w:hRule="exact" w:wrap="none" w:vAnchor="page" w:hAnchor="page" w:x="1494" w:y="996"/>
        <w:shd w:val="clear" w:color="auto" w:fill="auto"/>
        <w:ind w:firstLine="740"/>
        <w:jc w:val="both"/>
      </w:pPr>
      <w:r>
        <w:t>Изучение транспорта веществ в стебле.</w:t>
      </w:r>
    </w:p>
    <w:p w:rsidR="000F6BE1" w:rsidRDefault="00DE4CA2">
      <w:pPr>
        <w:pStyle w:val="70"/>
        <w:framePr w:w="10066" w:h="14548" w:hRule="exact" w:wrap="none" w:vAnchor="page" w:hAnchor="page" w:x="1494" w:y="996"/>
        <w:shd w:val="clear" w:color="auto" w:fill="auto"/>
        <w:ind w:firstLine="740"/>
        <w:jc w:val="both"/>
      </w:pPr>
      <w:r>
        <w:t>Изучение метаморфозов побега.</w:t>
      </w:r>
    </w:p>
    <w:p w:rsidR="000F6BE1" w:rsidRDefault="00DE4CA2">
      <w:pPr>
        <w:pStyle w:val="70"/>
        <w:framePr w:w="10066" w:h="14548" w:hRule="exact" w:wrap="none" w:vAnchor="page" w:hAnchor="page" w:x="1494" w:y="996"/>
        <w:shd w:val="clear" w:color="auto" w:fill="auto"/>
        <w:ind w:right="700" w:firstLine="740"/>
        <w:jc w:val="both"/>
      </w:pPr>
      <w:r>
        <w:t>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w:t>
      </w:r>
    </w:p>
    <w:p w:rsidR="000F6BE1" w:rsidRDefault="00DE4CA2">
      <w:pPr>
        <w:pStyle w:val="70"/>
        <w:framePr w:w="10066" w:h="14548" w:hRule="exact" w:wrap="none" w:vAnchor="page" w:hAnchor="page" w:x="1494" w:y="996"/>
        <w:shd w:val="clear" w:color="auto" w:fill="auto"/>
        <w:ind w:right="700" w:firstLine="740"/>
        <w:jc w:val="both"/>
      </w:pPr>
      <w:r>
        <w:t>Анатомия листа. Эпидерма и устьичный аппарат. Мезофилл. Жилки (сосудисто</w:t>
      </w:r>
      <w:r>
        <w:softHyphen/>
        <w:t>волокнистые пучки). Особенности строения световых и теневых листьев.</w:t>
      </w:r>
    </w:p>
    <w:p w:rsidR="000F6BE1" w:rsidRDefault="00DE4CA2">
      <w:pPr>
        <w:pStyle w:val="70"/>
        <w:framePr w:w="10066" w:h="14548" w:hRule="exact" w:wrap="none" w:vAnchor="page" w:hAnchor="page" w:x="1494" w:y="996"/>
        <w:shd w:val="clear" w:color="auto" w:fill="auto"/>
        <w:ind w:right="700" w:firstLine="740"/>
        <w:jc w:val="both"/>
      </w:pPr>
      <w:r>
        <w:t>Функции листа. Фотосинтез. Транспирация и газообмен. Запасающая, защитная, вегетативное размножение и другие функции.</w:t>
      </w:r>
    </w:p>
    <w:p w:rsidR="000F6BE1" w:rsidRDefault="00DE4CA2">
      <w:pPr>
        <w:pStyle w:val="70"/>
        <w:framePr w:w="10066" w:h="14548" w:hRule="exact" w:wrap="none" w:vAnchor="page" w:hAnchor="page" w:x="1494" w:y="996"/>
        <w:shd w:val="clear" w:color="auto" w:fill="auto"/>
        <w:ind w:firstLine="740"/>
        <w:jc w:val="both"/>
      </w:pPr>
      <w:r>
        <w:t>Листопад, его причины, механизм и значение в жизни растения.</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морфологии листа на живых объектах или гербарных образцах.</w:t>
      </w:r>
    </w:p>
    <w:p w:rsidR="000F6BE1" w:rsidRDefault="00DE4CA2">
      <w:pPr>
        <w:pStyle w:val="70"/>
        <w:framePr w:w="10066" w:h="14548" w:hRule="exact" w:wrap="none" w:vAnchor="page" w:hAnchor="page" w:x="1494" w:y="996"/>
        <w:shd w:val="clear" w:color="auto" w:fill="auto"/>
        <w:ind w:firstLine="740"/>
        <w:jc w:val="both"/>
      </w:pPr>
      <w:r>
        <w:t>Типы и формулы листорасположения.*</w:t>
      </w:r>
    </w:p>
    <w:p w:rsidR="000F6BE1" w:rsidRDefault="00DE4CA2">
      <w:pPr>
        <w:pStyle w:val="70"/>
        <w:framePr w:w="10066" w:h="14548" w:hRule="exact" w:wrap="none" w:vAnchor="page" w:hAnchor="page" w:x="1494" w:y="996"/>
        <w:shd w:val="clear" w:color="auto" w:fill="auto"/>
        <w:ind w:firstLine="740"/>
        <w:jc w:val="both"/>
      </w:pPr>
      <w:r>
        <w:t>Листовая мозаика.</w:t>
      </w:r>
    </w:p>
    <w:p w:rsidR="000F6BE1" w:rsidRDefault="00DE4CA2">
      <w:pPr>
        <w:pStyle w:val="70"/>
        <w:framePr w:w="10066" w:h="14548" w:hRule="exact" w:wrap="none" w:vAnchor="page" w:hAnchor="page" w:x="1494" w:y="996"/>
        <w:shd w:val="clear" w:color="auto" w:fill="auto"/>
        <w:ind w:firstLine="740"/>
        <w:jc w:val="both"/>
      </w:pPr>
      <w:r>
        <w:t>Исследование анатомии листа с помощью светового микроскопа.</w:t>
      </w:r>
    </w:p>
    <w:p w:rsidR="000F6BE1" w:rsidRDefault="00DE4CA2">
      <w:pPr>
        <w:pStyle w:val="70"/>
        <w:framePr w:w="10066" w:h="14548" w:hRule="exact" w:wrap="none" w:vAnchor="page" w:hAnchor="page" w:x="1494" w:y="996"/>
        <w:shd w:val="clear" w:color="auto" w:fill="auto"/>
        <w:ind w:firstLine="740"/>
        <w:jc w:val="both"/>
      </w:pPr>
      <w:r>
        <w:t>Изучение метаморфозов листа.</w:t>
      </w:r>
    </w:p>
    <w:p w:rsidR="000F6BE1" w:rsidRDefault="00DE4CA2">
      <w:pPr>
        <w:pStyle w:val="70"/>
        <w:framePr w:w="10066" w:h="14548" w:hRule="exact" w:wrap="none" w:vAnchor="page" w:hAnchor="page" w:x="1494" w:y="996"/>
        <w:shd w:val="clear" w:color="auto" w:fill="auto"/>
        <w:ind w:right="700" w:firstLine="740"/>
        <w:jc w:val="both"/>
      </w:pPr>
      <w:r>
        <w:t>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p>
    <w:p w:rsidR="000F6BE1" w:rsidRDefault="00DE4CA2">
      <w:pPr>
        <w:pStyle w:val="70"/>
        <w:framePr w:w="10066" w:h="14548" w:hRule="exact" w:wrap="none" w:vAnchor="page" w:hAnchor="page" w:x="1494" w:y="996"/>
        <w:shd w:val="clear" w:color="auto" w:fill="auto"/>
        <w:ind w:right="700" w:firstLine="740"/>
        <w:jc w:val="both"/>
      </w:pPr>
      <w:r>
        <w:t>Демонстрация способов вегетативного размножения на примере комнатных растений.</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митоза в корешке лука.</w:t>
      </w:r>
    </w:p>
    <w:p w:rsidR="000F6BE1" w:rsidRDefault="00DE4CA2">
      <w:pPr>
        <w:pStyle w:val="70"/>
        <w:framePr w:w="10066" w:h="14548" w:hRule="exact" w:wrap="none" w:vAnchor="page" w:hAnchor="page" w:x="1494" w:y="996"/>
        <w:shd w:val="clear" w:color="auto" w:fill="auto"/>
        <w:ind w:firstLine="740"/>
        <w:jc w:val="both"/>
      </w:pPr>
      <w:r>
        <w:t>Изучение жизненных циклов растений на гербарных образцах.</w:t>
      </w:r>
    </w:p>
    <w:p w:rsidR="000F6BE1" w:rsidRDefault="00DE4CA2">
      <w:pPr>
        <w:pStyle w:val="ab"/>
        <w:framePr w:wrap="none" w:vAnchor="page" w:hAnchor="page" w:x="6030" w:y="15808"/>
        <w:shd w:val="clear" w:color="auto" w:fill="auto"/>
        <w:spacing w:line="180" w:lineRule="exact"/>
      </w:pPr>
      <w:r>
        <w:t>896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firstLine="740"/>
        <w:jc w:val="both"/>
      </w:pPr>
      <w:r>
        <w:lastRenderedPageBreak/>
        <w:t>Методы микроклонального размножения растений.*</w:t>
      </w:r>
    </w:p>
    <w:p w:rsidR="000F6BE1" w:rsidRDefault="00DE4CA2">
      <w:pPr>
        <w:pStyle w:val="70"/>
        <w:framePr w:w="10066" w:h="14553" w:hRule="exact" w:wrap="none" w:vAnchor="page" w:hAnchor="page" w:x="1494" w:y="996"/>
        <w:shd w:val="clear" w:color="auto" w:fill="auto"/>
        <w:ind w:firstLine="740"/>
        <w:jc w:val="both"/>
      </w:pPr>
      <w:r>
        <w:t>Физиология и жизнедеятельность растений. Фотосинтез.</w:t>
      </w:r>
    </w:p>
    <w:p w:rsidR="000F6BE1" w:rsidRDefault="00DE4CA2">
      <w:pPr>
        <w:pStyle w:val="70"/>
        <w:framePr w:w="10066" w:h="14553" w:hRule="exact" w:wrap="none" w:vAnchor="page" w:hAnchor="page" w:x="1494" w:y="996"/>
        <w:shd w:val="clear" w:color="auto" w:fill="auto"/>
        <w:ind w:right="700" w:firstLine="740"/>
        <w:jc w:val="both"/>
      </w:pPr>
      <w:r>
        <w:t>Пигменты листа. Пластиды. Световая и темновая фазы фотосинтеза. Влияние условий на интенсивность процессов фотосинтеза. Значение фотосинтеза. Космическая роль зелёных растений (К.А. Тимирязев). Фотосинтез и урожай.</w:t>
      </w:r>
    </w:p>
    <w:p w:rsidR="000F6BE1" w:rsidRDefault="00DE4CA2">
      <w:pPr>
        <w:pStyle w:val="70"/>
        <w:framePr w:w="10066" w:h="14553" w:hRule="exact" w:wrap="none" w:vAnchor="page" w:hAnchor="page" w:x="1494" w:y="996"/>
        <w:shd w:val="clear" w:color="auto" w:fill="auto"/>
        <w:ind w:right="700" w:firstLine="740"/>
        <w:jc w:val="both"/>
      </w:pPr>
      <w:r>
        <w:t>Влияние внешних условий на транспирацию. Взаимосвязь фотосинтеза и дыхания на уровне листа.</w:t>
      </w:r>
    </w:p>
    <w:p w:rsidR="000F6BE1" w:rsidRDefault="00DE4CA2">
      <w:pPr>
        <w:pStyle w:val="70"/>
        <w:framePr w:w="10066" w:h="14553" w:hRule="exact" w:wrap="none" w:vAnchor="page" w:hAnchor="page" w:x="1494" w:y="996"/>
        <w:shd w:val="clear" w:color="auto" w:fill="auto"/>
        <w:ind w:right="700" w:firstLine="740"/>
        <w:jc w:val="both"/>
      </w:pPr>
      <w:r>
        <w:t>Транспорт неорганических и органических веществ по стеблю. Перераспределение и запасание органических веществ в стебле.</w:t>
      </w:r>
    </w:p>
    <w:p w:rsidR="000F6BE1" w:rsidRDefault="00DE4CA2">
      <w:pPr>
        <w:pStyle w:val="70"/>
        <w:framePr w:w="10066" w:h="14553" w:hRule="exact" w:wrap="none" w:vAnchor="page" w:hAnchor="page" w:x="1494" w:y="996"/>
        <w:shd w:val="clear" w:color="auto" w:fill="auto"/>
        <w:ind w:right="700" w:firstLine="740"/>
        <w:jc w:val="both"/>
      </w:pPr>
      <w:r>
        <w:t>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w:t>
      </w:r>
    </w:p>
    <w:p w:rsidR="000F6BE1" w:rsidRDefault="00DE4CA2">
      <w:pPr>
        <w:pStyle w:val="70"/>
        <w:framePr w:w="10066" w:h="14553" w:hRule="exact" w:wrap="none" w:vAnchor="page" w:hAnchor="page" w:x="1494" w:y="996"/>
        <w:shd w:val="clear" w:color="auto" w:fill="auto"/>
        <w:ind w:right="700" w:firstLine="740"/>
        <w:jc w:val="both"/>
      </w:pPr>
      <w: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0F6BE1" w:rsidRDefault="00DE4CA2">
      <w:pPr>
        <w:pStyle w:val="70"/>
        <w:framePr w:w="10066" w:h="14553" w:hRule="exact" w:wrap="none" w:vAnchor="page" w:hAnchor="page" w:x="1494" w:y="996"/>
        <w:shd w:val="clear" w:color="auto" w:fill="auto"/>
        <w:ind w:right="700" w:firstLine="740"/>
        <w:jc w:val="both"/>
      </w:pPr>
      <w:r>
        <w:t>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Появление семян. Появление цветков и плодов. Усложнение растительного мира в процессе эволюции. Вымершие растения.</w:t>
      </w:r>
    </w:p>
    <w:p w:rsidR="000F6BE1" w:rsidRDefault="00DE4CA2">
      <w:pPr>
        <w:pStyle w:val="70"/>
        <w:framePr w:w="10066" w:h="14553" w:hRule="exact" w:wrap="none" w:vAnchor="page" w:hAnchor="page" w:x="1494" w:y="996"/>
        <w:shd w:val="clear" w:color="auto" w:fill="auto"/>
        <w:ind w:right="700" w:firstLine="740"/>
        <w:jc w:val="both"/>
      </w:pPr>
      <w:r>
        <w:t>Палеоботаника. Ископаемые остатки растений. Окаменелости. Отпечатки. «Живые ископаемые» среди современных растений.</w:t>
      </w:r>
    </w:p>
    <w:p w:rsidR="000F6BE1" w:rsidRDefault="00DE4CA2">
      <w:pPr>
        <w:pStyle w:val="70"/>
        <w:framePr w:w="10066" w:h="14553" w:hRule="exact" w:wrap="none" w:vAnchor="page" w:hAnchor="page" w:x="1494" w:y="996"/>
        <w:shd w:val="clear" w:color="auto" w:fill="auto"/>
        <w:ind w:right="700" w:firstLine="740"/>
        <w:jc w:val="both"/>
      </w:pPr>
      <w: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0F6BE1" w:rsidRDefault="00DE4CA2">
      <w:pPr>
        <w:pStyle w:val="70"/>
        <w:framePr w:w="10066" w:h="14553" w:hRule="exact" w:wrap="none" w:vAnchor="page" w:hAnchor="page" w:x="1494" w:y="996"/>
        <w:shd w:val="clear" w:color="auto" w:fill="auto"/>
        <w:ind w:firstLine="740"/>
        <w:jc w:val="both"/>
      </w:pPr>
      <w:r>
        <w:t>Экскурсии или видеоэкскурсии.</w:t>
      </w:r>
    </w:p>
    <w:p w:rsidR="000F6BE1" w:rsidRDefault="00DE4CA2">
      <w:pPr>
        <w:pStyle w:val="70"/>
        <w:framePr w:w="10066" w:h="14553" w:hRule="exact" w:wrap="none" w:vAnchor="page" w:hAnchor="page" w:x="1494" w:y="996"/>
        <w:shd w:val="clear" w:color="auto" w:fill="auto"/>
        <w:ind w:right="700" w:firstLine="740"/>
        <w:jc w:val="both"/>
      </w:pPr>
      <w:r>
        <w:t>Развитие растительного мира на Земле (экскурсия в палеонтологический или краеведческий музей).</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right="700" w:firstLine="740"/>
        <w:jc w:val="both"/>
      </w:pPr>
      <w:r>
        <w:t>Изучение величины транспирации в зависимости от изменения факторов среды (температура, влажность, ветер).</w:t>
      </w:r>
    </w:p>
    <w:p w:rsidR="000F6BE1" w:rsidRDefault="00DE4CA2">
      <w:pPr>
        <w:pStyle w:val="70"/>
        <w:framePr w:w="10066" w:h="14553" w:hRule="exact" w:wrap="none" w:vAnchor="page" w:hAnchor="page" w:x="1494" w:y="996"/>
        <w:shd w:val="clear" w:color="auto" w:fill="auto"/>
        <w:ind w:firstLine="740"/>
        <w:jc w:val="both"/>
      </w:pPr>
      <w:r>
        <w:t>Экология растений. Растения в природных сообществах.</w:t>
      </w:r>
    </w:p>
    <w:p w:rsidR="000F6BE1" w:rsidRDefault="00DE4CA2">
      <w:pPr>
        <w:pStyle w:val="ab"/>
        <w:framePr w:wrap="none" w:vAnchor="page" w:hAnchor="page" w:x="6030" w:y="15808"/>
        <w:shd w:val="clear" w:color="auto" w:fill="auto"/>
        <w:spacing w:line="180" w:lineRule="exact"/>
      </w:pPr>
      <w:r>
        <w:t>897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8611"/>
        </w:tabs>
        <w:ind w:right="700" w:firstLine="740"/>
        <w:jc w:val="both"/>
      </w:pPr>
      <w:r>
        <w:lastRenderedPageBreak/>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w:t>
      </w:r>
      <w:r>
        <w:tab/>
        <w:t>прямое</w:t>
      </w:r>
    </w:p>
    <w:p w:rsidR="000F6BE1" w:rsidRDefault="00DE4CA2">
      <w:pPr>
        <w:pStyle w:val="70"/>
        <w:framePr w:w="10066" w:h="14548" w:hRule="exact" w:wrap="none" w:vAnchor="page" w:hAnchor="page" w:x="1494" w:y="996"/>
        <w:shd w:val="clear" w:color="auto" w:fill="auto"/>
        <w:ind w:right="700"/>
        <w:jc w:val="both"/>
      </w:pPr>
      <w:r>
        <w:t>и косвенное воздействие организмов на растения. Взаимосвязи растений между собой и с другими организмами.</w:t>
      </w:r>
    </w:p>
    <w:p w:rsidR="000F6BE1" w:rsidRDefault="00DE4CA2">
      <w:pPr>
        <w:pStyle w:val="70"/>
        <w:framePr w:w="10066" w:h="14548" w:hRule="exact" w:wrap="none" w:vAnchor="page" w:hAnchor="page" w:x="1494" w:y="996"/>
        <w:shd w:val="clear" w:color="auto" w:fill="auto"/>
        <w:ind w:right="700" w:firstLine="740"/>
        <w:jc w:val="both"/>
      </w:pPr>
      <w:r>
        <w:t>Значение почвенных организмов для питания растений. Ризосфера. Бактериальные клубеньки. Микориза (эндо- и эктомикориза). Зелёные удобрения.</w:t>
      </w:r>
    </w:p>
    <w:p w:rsidR="000F6BE1" w:rsidRDefault="00DE4CA2">
      <w:pPr>
        <w:pStyle w:val="70"/>
        <w:framePr w:w="10066" w:h="14548" w:hRule="exact" w:wrap="none" w:vAnchor="page" w:hAnchor="page" w:x="1494" w:y="996"/>
        <w:shd w:val="clear" w:color="auto" w:fill="auto"/>
        <w:tabs>
          <w:tab w:val="left" w:pos="1800"/>
          <w:tab w:val="left" w:pos="3394"/>
          <w:tab w:val="left" w:pos="5688"/>
          <w:tab w:val="left" w:pos="7733"/>
        </w:tabs>
        <w:ind w:right="700" w:firstLine="740"/>
        <w:jc w:val="both"/>
      </w:pPr>
      <w:r>
        <w:t>Растительное сообщество (фитоценоз). Биоценоз. Экосистема. Биоразнообразие. Видовой</w:t>
      </w:r>
      <w:r>
        <w:tab/>
        <w:t>состав</w:t>
      </w:r>
      <w:r>
        <w:tab/>
        <w:t>растительных</w:t>
      </w:r>
      <w:r>
        <w:tab/>
        <w:t>сообществ,</w:t>
      </w:r>
      <w:r>
        <w:tab/>
        <w:t>доминирующие</w:t>
      </w:r>
    </w:p>
    <w:p w:rsidR="000F6BE1" w:rsidRDefault="00DE4CA2">
      <w:pPr>
        <w:pStyle w:val="70"/>
        <w:framePr w:w="10066" w:h="14548" w:hRule="exact" w:wrap="none" w:vAnchor="page" w:hAnchor="page" w:x="1494" w:y="996"/>
        <w:shd w:val="clear" w:color="auto" w:fill="auto"/>
        <w:ind w:right="700"/>
        <w:jc w:val="both"/>
      </w:pPr>
      <w:r>
        <w:t>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0F6BE1" w:rsidRDefault="00DE4CA2">
      <w:pPr>
        <w:pStyle w:val="70"/>
        <w:framePr w:w="10066" w:h="14548" w:hRule="exact" w:wrap="none" w:vAnchor="page" w:hAnchor="page" w:x="1494" w:y="996"/>
        <w:shd w:val="clear" w:color="auto" w:fill="auto"/>
        <w:ind w:right="700" w:firstLine="740"/>
        <w:jc w:val="both"/>
      </w:pPr>
      <w: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0F6BE1" w:rsidRDefault="00DE4CA2">
      <w:pPr>
        <w:pStyle w:val="70"/>
        <w:framePr w:w="10066" w:h="14548" w:hRule="exact" w:wrap="none" w:vAnchor="page" w:hAnchor="page" w:x="1494" w:y="996"/>
        <w:shd w:val="clear" w:color="auto" w:fill="auto"/>
        <w:ind w:firstLine="740"/>
        <w:jc w:val="both"/>
      </w:pPr>
      <w:r>
        <w:t>Экскурсии или видеоэкскурсии.</w:t>
      </w:r>
    </w:p>
    <w:p w:rsidR="000F6BE1" w:rsidRDefault="00DE4CA2">
      <w:pPr>
        <w:pStyle w:val="70"/>
        <w:framePr w:w="10066" w:h="14548" w:hRule="exact" w:wrap="none" w:vAnchor="page" w:hAnchor="page" w:x="1494" w:y="996"/>
        <w:shd w:val="clear" w:color="auto" w:fill="auto"/>
        <w:tabs>
          <w:tab w:val="left" w:pos="3394"/>
        </w:tabs>
        <w:ind w:firstLine="740"/>
        <w:jc w:val="both"/>
      </w:pPr>
      <w:r>
        <w:t>Изучение видового</w:t>
      </w:r>
      <w:r>
        <w:tab/>
        <w:t>состава и экологического состояния одного</w:t>
      </w:r>
    </w:p>
    <w:p w:rsidR="000F6BE1" w:rsidRDefault="00DE4CA2">
      <w:pPr>
        <w:pStyle w:val="70"/>
        <w:framePr w:w="10066" w:h="14548" w:hRule="exact" w:wrap="none" w:vAnchor="page" w:hAnchor="page" w:x="1494" w:y="996"/>
        <w:shd w:val="clear" w:color="auto" w:fill="auto"/>
        <w:jc w:val="both"/>
      </w:pPr>
      <w:r>
        <w:t>из растительных сообществ региона.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жизненных форм растений на пришкольном участке.*</w:t>
      </w:r>
    </w:p>
    <w:p w:rsidR="000F6BE1" w:rsidRDefault="00DE4CA2">
      <w:pPr>
        <w:pStyle w:val="70"/>
        <w:framePr w:w="10066" w:h="14548" w:hRule="exact" w:wrap="none" w:vAnchor="page" w:hAnchor="page" w:x="1494" w:y="996"/>
        <w:shd w:val="clear" w:color="auto" w:fill="auto"/>
        <w:ind w:firstLine="740"/>
        <w:jc w:val="both"/>
      </w:pPr>
      <w:r>
        <w:t>Изучение особенностей строения растений различных экологических групп.*</w:t>
      </w:r>
    </w:p>
    <w:p w:rsidR="000F6BE1" w:rsidRDefault="00DE4CA2">
      <w:pPr>
        <w:pStyle w:val="70"/>
        <w:framePr w:w="10066" w:h="14548" w:hRule="exact" w:wrap="none" w:vAnchor="page" w:hAnchor="page" w:x="1494" w:y="996"/>
        <w:shd w:val="clear" w:color="auto" w:fill="auto"/>
        <w:ind w:firstLine="740"/>
        <w:jc w:val="both"/>
      </w:pPr>
      <w:r>
        <w:t>Растения и человек.</w:t>
      </w:r>
    </w:p>
    <w:p w:rsidR="000F6BE1" w:rsidRDefault="00DE4CA2">
      <w:pPr>
        <w:pStyle w:val="70"/>
        <w:framePr w:w="10066" w:h="14548" w:hRule="exact" w:wrap="none" w:vAnchor="page" w:hAnchor="page" w:x="1494" w:y="996"/>
        <w:shd w:val="clear" w:color="auto" w:fill="auto"/>
        <w:ind w:right="700" w:firstLine="740"/>
        <w:jc w:val="both"/>
      </w:pPr>
      <w: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 Криоконсервация.*</w:t>
      </w:r>
    </w:p>
    <w:p w:rsidR="000F6BE1" w:rsidRDefault="00DE4CA2">
      <w:pPr>
        <w:pStyle w:val="70"/>
        <w:framePr w:w="10066" w:h="14548" w:hRule="exact" w:wrap="none" w:vAnchor="page" w:hAnchor="page" w:x="1494" w:y="996"/>
        <w:shd w:val="clear" w:color="auto" w:fill="auto"/>
        <w:ind w:right="700" w:firstLine="740"/>
        <w:jc w:val="both"/>
      </w:pPr>
      <w: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w:t>
      </w:r>
    </w:p>
    <w:p w:rsidR="000F6BE1" w:rsidRDefault="00DE4CA2">
      <w:pPr>
        <w:pStyle w:val="ab"/>
        <w:framePr w:wrap="none" w:vAnchor="page" w:hAnchor="page" w:x="6030" w:y="15808"/>
        <w:shd w:val="clear" w:color="auto" w:fill="auto"/>
        <w:spacing w:line="180" w:lineRule="exact"/>
      </w:pPr>
      <w:r>
        <w:t>898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pPr>
      <w:r>
        <w:lastRenderedPageBreak/>
        <w:t>сады, дендрарии. Озеленение. Комнатные растения, цветоводство.</w:t>
      </w:r>
    </w:p>
    <w:p w:rsidR="000F6BE1" w:rsidRDefault="00DE4CA2">
      <w:pPr>
        <w:pStyle w:val="70"/>
        <w:framePr w:w="10066" w:h="14548" w:hRule="exact" w:wrap="none" w:vAnchor="page" w:hAnchor="page" w:x="1494" w:y="1001"/>
        <w:shd w:val="clear" w:color="auto" w:fill="auto"/>
        <w:ind w:right="700" w:firstLine="740"/>
        <w:jc w:val="both"/>
      </w:pPr>
      <w: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заповедники, заказники, национальные парки, биосферные заповедники. Охрана растений. Растения Красной книги Российской Федерации.</w:t>
      </w:r>
    </w:p>
    <w:p w:rsidR="000F6BE1" w:rsidRDefault="00DE4CA2">
      <w:pPr>
        <w:pStyle w:val="70"/>
        <w:framePr w:w="10066" w:h="14548"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1001"/>
        <w:shd w:val="clear" w:color="auto" w:fill="auto"/>
        <w:ind w:firstLine="740"/>
        <w:jc w:val="both"/>
      </w:pPr>
      <w:r>
        <w:t>Изучение сельскохозяйственных растений своего региона.</w:t>
      </w:r>
    </w:p>
    <w:p w:rsidR="000F6BE1" w:rsidRDefault="00DE4CA2">
      <w:pPr>
        <w:pStyle w:val="70"/>
        <w:framePr w:w="10066" w:h="14548" w:hRule="exact" w:wrap="none" w:vAnchor="page" w:hAnchor="page" w:x="1494" w:y="1001"/>
        <w:shd w:val="clear" w:color="auto" w:fill="auto"/>
        <w:ind w:firstLine="740"/>
        <w:jc w:val="both"/>
      </w:pPr>
      <w:r>
        <w:t>Изучение сортовых особенностей культурных растений.</w:t>
      </w:r>
    </w:p>
    <w:p w:rsidR="000F6BE1" w:rsidRDefault="00DE4CA2">
      <w:pPr>
        <w:pStyle w:val="70"/>
        <w:framePr w:w="10066" w:h="14548" w:hRule="exact" w:wrap="none" w:vAnchor="page" w:hAnchor="page" w:x="1494" w:y="1001"/>
        <w:shd w:val="clear" w:color="auto" w:fill="auto"/>
        <w:ind w:firstLine="740"/>
        <w:jc w:val="both"/>
      </w:pPr>
      <w:r>
        <w:t>44.4. Содержание обучения в 8 классе.</w:t>
      </w:r>
    </w:p>
    <w:p w:rsidR="000F6BE1" w:rsidRDefault="00DE4CA2">
      <w:pPr>
        <w:pStyle w:val="70"/>
        <w:framePr w:w="10066" w:h="14548" w:hRule="exact" w:wrap="none" w:vAnchor="page" w:hAnchor="page" w:x="1494" w:y="1001"/>
        <w:shd w:val="clear" w:color="auto" w:fill="auto"/>
        <w:ind w:firstLine="740"/>
        <w:jc w:val="both"/>
      </w:pPr>
      <w:r>
        <w:t>44.4.1. Грибы и грибоподобные организмы.</w:t>
      </w:r>
    </w:p>
    <w:p w:rsidR="000F6BE1" w:rsidRDefault="00DE4CA2">
      <w:pPr>
        <w:pStyle w:val="70"/>
        <w:framePr w:w="10066" w:h="14548" w:hRule="exact" w:wrap="none" w:vAnchor="page" w:hAnchor="page" w:x="1494" w:y="1001"/>
        <w:shd w:val="clear" w:color="auto" w:fill="auto"/>
        <w:ind w:right="700" w:firstLine="740"/>
        <w:jc w:val="both"/>
      </w:pPr>
      <w:r>
        <w:t>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w:t>
      </w:r>
    </w:p>
    <w:p w:rsidR="000F6BE1" w:rsidRDefault="00DE4CA2">
      <w:pPr>
        <w:pStyle w:val="70"/>
        <w:framePr w:w="10066" w:h="14548" w:hRule="exact" w:wrap="none" w:vAnchor="page" w:hAnchor="page" w:x="1494" w:y="1001"/>
        <w:shd w:val="clear" w:color="auto" w:fill="auto"/>
        <w:ind w:right="700" w:firstLine="740"/>
        <w:jc w:val="both"/>
      </w:pPr>
      <w:r>
        <w:t>Роль грибов в круговороте веществ в экосистеме. Роль грибов в почвообразовании и обеспечении плодородия почвы. Микориза и её значение. Плесневые грибы. Съедобные и ядовитые грибы. Болезнетворные (паразитические) грибы. Микозы. Меры профилактики микозов.</w:t>
      </w:r>
    </w:p>
    <w:p w:rsidR="000F6BE1" w:rsidRDefault="00DE4CA2">
      <w:pPr>
        <w:pStyle w:val="70"/>
        <w:framePr w:w="10066" w:h="14548" w:hRule="exact" w:wrap="none" w:vAnchor="page" w:hAnchor="page" w:x="1494" w:y="1001"/>
        <w:shd w:val="clear" w:color="auto" w:fill="auto"/>
        <w:ind w:right="700" w:firstLine="740"/>
        <w:jc w:val="both"/>
      </w:pPr>
      <w:r>
        <w:t>Зигомицеты. Основные черты организации на примере мукора. Роль в природе и жизни человека.</w:t>
      </w:r>
    </w:p>
    <w:p w:rsidR="000F6BE1" w:rsidRDefault="00DE4CA2">
      <w:pPr>
        <w:pStyle w:val="70"/>
        <w:framePr w:w="10066" w:h="14548" w:hRule="exact" w:wrap="none" w:vAnchor="page" w:hAnchor="page" w:x="1494" w:y="1001"/>
        <w:shd w:val="clear" w:color="auto" w:fill="auto"/>
        <w:ind w:right="700" w:firstLine="740"/>
        <w:jc w:val="both"/>
      </w:pPr>
      <w:r>
        <w:t>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w:t>
      </w:r>
    </w:p>
    <w:p w:rsidR="000F6BE1" w:rsidRDefault="00DE4CA2">
      <w:pPr>
        <w:pStyle w:val="70"/>
        <w:framePr w:w="10066" w:h="14548" w:hRule="exact" w:wrap="none" w:vAnchor="page" w:hAnchor="page" w:x="1494" w:y="1001"/>
        <w:shd w:val="clear" w:color="auto" w:fill="auto"/>
        <w:ind w:right="700" w:firstLine="740"/>
        <w:jc w:val="both"/>
      </w:pPr>
      <w: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0F6BE1" w:rsidRDefault="00DE4CA2">
      <w:pPr>
        <w:pStyle w:val="70"/>
        <w:framePr w:w="10066" w:h="14548" w:hRule="exact" w:wrap="none" w:vAnchor="page" w:hAnchor="page" w:x="1494" w:y="1001"/>
        <w:shd w:val="clear" w:color="auto" w:fill="auto"/>
        <w:tabs>
          <w:tab w:val="left" w:pos="2222"/>
          <w:tab w:val="left" w:pos="7987"/>
        </w:tabs>
        <w:ind w:right="700" w:firstLine="740"/>
        <w:jc w:val="both"/>
      </w:pPr>
      <w: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w:t>
      </w:r>
      <w:r>
        <w:tab/>
        <w:t>Паразитические представители базидиомицетов</w:t>
      </w:r>
      <w:r>
        <w:tab/>
        <w:t>(головнёвые,</w:t>
      </w:r>
    </w:p>
    <w:p w:rsidR="000F6BE1" w:rsidRDefault="00DE4CA2">
      <w:pPr>
        <w:pStyle w:val="70"/>
        <w:framePr w:w="10066" w:h="14548" w:hRule="exact" w:wrap="none" w:vAnchor="page" w:hAnchor="page" w:x="1494" w:y="1001"/>
        <w:shd w:val="clear" w:color="auto" w:fill="auto"/>
      </w:pPr>
      <w:r>
        <w:t>ржавчинные, некоторые трутовые).</w:t>
      </w:r>
    </w:p>
    <w:p w:rsidR="000F6BE1" w:rsidRDefault="00DE4CA2">
      <w:pPr>
        <w:pStyle w:val="ab"/>
        <w:framePr w:wrap="none" w:vAnchor="page" w:hAnchor="page" w:x="6030" w:y="15808"/>
        <w:shd w:val="clear" w:color="auto" w:fill="auto"/>
        <w:spacing w:line="180" w:lineRule="exact"/>
      </w:pPr>
      <w:r>
        <w:t>899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firstLine="740"/>
        <w:jc w:val="both"/>
      </w:pPr>
      <w:r>
        <w:lastRenderedPageBreak/>
        <w:t>Грибоподобные организмы. Особенности строения клеток. Оомицеты. Паразитические представители оомицетов на примере фитофторы.</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Изучение строения плесневых грибов: мукора и пеницилла.</w:t>
      </w:r>
    </w:p>
    <w:p w:rsidR="000F6BE1" w:rsidRDefault="00DE4CA2">
      <w:pPr>
        <w:pStyle w:val="70"/>
        <w:framePr w:w="10066" w:h="14553" w:hRule="exact" w:wrap="none" w:vAnchor="page" w:hAnchor="page" w:x="1494" w:y="996"/>
        <w:shd w:val="clear" w:color="auto" w:fill="auto"/>
        <w:ind w:firstLine="740"/>
        <w:jc w:val="both"/>
      </w:pPr>
      <w:r>
        <w:t>Изучение влияния внешних факторов на процесс размножения дрожжей.</w:t>
      </w:r>
    </w:p>
    <w:p w:rsidR="000F6BE1" w:rsidRDefault="00DE4CA2">
      <w:pPr>
        <w:pStyle w:val="70"/>
        <w:framePr w:w="10066" w:h="14553" w:hRule="exact" w:wrap="none" w:vAnchor="page" w:hAnchor="page" w:x="1494" w:y="996"/>
        <w:shd w:val="clear" w:color="auto" w:fill="auto"/>
        <w:ind w:firstLine="740"/>
        <w:jc w:val="both"/>
      </w:pPr>
      <w:r>
        <w:t>Изучение строения лишайников (на гербарных образцах).</w:t>
      </w:r>
    </w:p>
    <w:p w:rsidR="000F6BE1" w:rsidRDefault="00DE4CA2">
      <w:pPr>
        <w:pStyle w:val="70"/>
        <w:framePr w:w="10066" w:h="14553" w:hRule="exact" w:wrap="none" w:vAnchor="page" w:hAnchor="page" w:x="1494" w:y="996"/>
        <w:shd w:val="clear" w:color="auto" w:fill="auto"/>
        <w:ind w:right="700" w:firstLine="740"/>
        <w:jc w:val="both"/>
      </w:pPr>
      <w:r>
        <w:t>Изучение метода оценки экологического состояния местности методом лихеноиндикации.*</w:t>
      </w:r>
    </w:p>
    <w:p w:rsidR="000F6BE1" w:rsidRDefault="00DE4CA2">
      <w:pPr>
        <w:pStyle w:val="70"/>
        <w:framePr w:w="10066" w:h="14553" w:hRule="exact" w:wrap="none" w:vAnchor="page" w:hAnchor="page" w:x="1494" w:y="996"/>
        <w:shd w:val="clear" w:color="auto" w:fill="auto"/>
        <w:ind w:right="700" w:firstLine="740"/>
        <w:jc w:val="both"/>
      </w:pPr>
      <w:r>
        <w:t>Изучение особенностей строения плодовых тел шляпочных грибов на микроскопических препаратах и муляжах.</w:t>
      </w:r>
    </w:p>
    <w:p w:rsidR="000F6BE1" w:rsidRDefault="00DE4CA2">
      <w:pPr>
        <w:pStyle w:val="70"/>
        <w:framePr w:w="10066" w:h="14553" w:hRule="exact" w:wrap="none" w:vAnchor="page" w:hAnchor="page" w:x="1494" w:y="996"/>
        <w:shd w:val="clear" w:color="auto" w:fill="auto"/>
        <w:ind w:right="700" w:firstLine="740"/>
        <w:jc w:val="both"/>
      </w:pPr>
      <w:r>
        <w:t>Изучение строения и жизненного цикла фитофторы на живом и гербарном материале.</w:t>
      </w:r>
    </w:p>
    <w:p w:rsidR="000F6BE1" w:rsidRDefault="00DE4CA2">
      <w:pPr>
        <w:pStyle w:val="70"/>
        <w:framePr w:w="10066" w:h="14553" w:hRule="exact" w:wrap="none" w:vAnchor="page" w:hAnchor="page" w:x="1494" w:y="996"/>
        <w:shd w:val="clear" w:color="auto" w:fill="auto"/>
        <w:ind w:firstLine="740"/>
        <w:jc w:val="both"/>
      </w:pPr>
      <w:r>
        <w:t>44.4.2. Животные.</w:t>
      </w:r>
    </w:p>
    <w:p w:rsidR="000F6BE1" w:rsidRDefault="00DE4CA2">
      <w:pPr>
        <w:pStyle w:val="70"/>
        <w:framePr w:w="10066" w:h="14553" w:hRule="exact" w:wrap="none" w:vAnchor="page" w:hAnchor="page" w:x="1494" w:y="996"/>
        <w:shd w:val="clear" w:color="auto" w:fill="auto"/>
        <w:ind w:firstLine="740"/>
        <w:jc w:val="both"/>
      </w:pPr>
      <w:r>
        <w:t>Зоология - наука о животных.</w:t>
      </w:r>
    </w:p>
    <w:p w:rsidR="000F6BE1" w:rsidRDefault="00DE4CA2">
      <w:pPr>
        <w:pStyle w:val="70"/>
        <w:framePr w:w="10066" w:h="14553" w:hRule="exact" w:wrap="none" w:vAnchor="page" w:hAnchor="page" w:x="1494" w:y="996"/>
        <w:shd w:val="clear" w:color="auto" w:fill="auto"/>
        <w:ind w:firstLine="740"/>
        <w:jc w:val="both"/>
      </w:pPr>
      <w:r>
        <w:t>Общие и специальные разделы зоологии. Краткая история развития зоологии.</w:t>
      </w:r>
    </w:p>
    <w:p w:rsidR="000F6BE1" w:rsidRDefault="00DE4CA2">
      <w:pPr>
        <w:pStyle w:val="70"/>
        <w:framePr w:w="10066" w:h="14553" w:hRule="exact" w:wrap="none" w:vAnchor="page" w:hAnchor="page" w:x="1494" w:y="996"/>
        <w:shd w:val="clear" w:color="auto" w:fill="auto"/>
        <w:ind w:right="700" w:firstLine="740"/>
        <w:jc w:val="both"/>
      </w:pPr>
      <w: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0F6BE1" w:rsidRDefault="00DE4CA2">
      <w:pPr>
        <w:pStyle w:val="70"/>
        <w:framePr w:w="10066" w:h="14553" w:hRule="exact" w:wrap="none" w:vAnchor="page" w:hAnchor="page" w:x="1494" w:y="996"/>
        <w:shd w:val="clear" w:color="auto" w:fill="auto"/>
        <w:ind w:right="700" w:firstLine="740"/>
        <w:jc w:val="both"/>
      </w:pPr>
      <w:r>
        <w:t>Демонстрация портретов учёных, изображений, моделей животных, муляжи животных, влажных препаратов и другое.</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Составление рекомендаций по сбору зоологических коллекций.</w:t>
      </w:r>
    </w:p>
    <w:p w:rsidR="000F6BE1" w:rsidRDefault="00DE4CA2">
      <w:pPr>
        <w:pStyle w:val="70"/>
        <w:framePr w:w="10066" w:h="14553" w:hRule="exact" w:wrap="none" w:vAnchor="page" w:hAnchor="page" w:x="1494" w:y="996"/>
        <w:shd w:val="clear" w:color="auto" w:fill="auto"/>
        <w:ind w:firstLine="740"/>
        <w:jc w:val="both"/>
      </w:pPr>
      <w:r>
        <w:t>Составление описаний профессий, связанных с зоологией.</w:t>
      </w:r>
    </w:p>
    <w:p w:rsidR="000F6BE1" w:rsidRDefault="00DE4CA2">
      <w:pPr>
        <w:pStyle w:val="70"/>
        <w:framePr w:w="10066" w:h="14553" w:hRule="exact" w:wrap="none" w:vAnchor="page" w:hAnchor="page" w:x="1494" w:y="996"/>
        <w:shd w:val="clear" w:color="auto" w:fill="auto"/>
        <w:ind w:firstLine="740"/>
        <w:jc w:val="both"/>
      </w:pPr>
      <w:r>
        <w:t>Общая организация животного организма.</w:t>
      </w:r>
    </w:p>
    <w:p w:rsidR="000F6BE1" w:rsidRDefault="00DE4CA2">
      <w:pPr>
        <w:pStyle w:val="70"/>
        <w:framePr w:w="10066" w:h="14553" w:hRule="exact" w:wrap="none" w:vAnchor="page" w:hAnchor="page" w:x="1494" w:y="996"/>
        <w:shd w:val="clear" w:color="auto" w:fill="auto"/>
        <w:ind w:right="700" w:firstLine="740"/>
        <w:jc w:val="both"/>
      </w:pPr>
      <w:r>
        <w:t>Особенности строения животной клетки. Многоклеточность. Стадии онтогенеза животного.</w:t>
      </w:r>
    </w:p>
    <w:p w:rsidR="000F6BE1" w:rsidRDefault="00DE4CA2">
      <w:pPr>
        <w:pStyle w:val="70"/>
        <w:framePr w:w="10066" w:h="14553" w:hRule="exact" w:wrap="none" w:vAnchor="page" w:hAnchor="page" w:x="1494" w:y="996"/>
        <w:shd w:val="clear" w:color="auto" w:fill="auto"/>
        <w:ind w:right="700" w:firstLine="740"/>
        <w:jc w:val="both"/>
      </w:pPr>
      <w:r>
        <w:t>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Исследование клеток под микроскопом на временных микропрепаратах.</w:t>
      </w:r>
    </w:p>
    <w:p w:rsidR="000F6BE1" w:rsidRDefault="00DE4CA2">
      <w:pPr>
        <w:pStyle w:val="70"/>
        <w:framePr w:w="10066" w:h="14553" w:hRule="exact" w:wrap="none" w:vAnchor="page" w:hAnchor="page" w:x="1494" w:y="996"/>
        <w:shd w:val="clear" w:color="auto" w:fill="auto"/>
        <w:ind w:firstLine="740"/>
        <w:jc w:val="both"/>
      </w:pPr>
      <w:r>
        <w:t>Сравнение растительной и животной клеток.</w:t>
      </w:r>
    </w:p>
    <w:p w:rsidR="000F6BE1" w:rsidRDefault="00DE4CA2">
      <w:pPr>
        <w:pStyle w:val="70"/>
        <w:framePr w:w="10066" w:h="14553" w:hRule="exact" w:wrap="none" w:vAnchor="page" w:hAnchor="page" w:x="1494" w:y="996"/>
        <w:shd w:val="clear" w:color="auto" w:fill="auto"/>
        <w:ind w:firstLine="740"/>
        <w:jc w:val="both"/>
      </w:pPr>
      <w:r>
        <w:t>Изучение тканей животных.</w:t>
      </w:r>
    </w:p>
    <w:p w:rsidR="000F6BE1" w:rsidRDefault="00DE4CA2">
      <w:pPr>
        <w:pStyle w:val="70"/>
        <w:framePr w:w="10066" w:h="14553" w:hRule="exact" w:wrap="none" w:vAnchor="page" w:hAnchor="page" w:x="1494" w:y="996"/>
        <w:shd w:val="clear" w:color="auto" w:fill="auto"/>
        <w:ind w:firstLine="740"/>
        <w:jc w:val="both"/>
      </w:pPr>
      <w:r>
        <w:t>Разнообразие и эволюция животных.</w:t>
      </w:r>
    </w:p>
    <w:p w:rsidR="000F6BE1" w:rsidRDefault="00DE4CA2">
      <w:pPr>
        <w:pStyle w:val="70"/>
        <w:framePr w:w="10066" w:h="14553" w:hRule="exact" w:wrap="none" w:vAnchor="page" w:hAnchor="page" w:x="1494" w:y="996"/>
        <w:shd w:val="clear" w:color="auto" w:fill="auto"/>
        <w:ind w:firstLine="740"/>
        <w:jc w:val="both"/>
      </w:pPr>
      <w:r>
        <w:t>Систематика животных. Основные группы животных. Двухслойные</w:t>
      </w:r>
    </w:p>
    <w:p w:rsidR="000F6BE1" w:rsidRDefault="00DE4CA2">
      <w:pPr>
        <w:pStyle w:val="ab"/>
        <w:framePr w:wrap="none" w:vAnchor="page" w:hAnchor="page" w:x="6030" w:y="15808"/>
        <w:shd w:val="clear" w:color="auto" w:fill="auto"/>
        <w:spacing w:line="180" w:lineRule="exact"/>
      </w:pPr>
      <w:r>
        <w:t>900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jc w:val="both"/>
      </w:pPr>
      <w:r>
        <w:lastRenderedPageBreak/>
        <w:t>и трёхслойные животные и их особенности.</w:t>
      </w:r>
    </w:p>
    <w:p w:rsidR="000F6BE1" w:rsidRDefault="00DE4CA2">
      <w:pPr>
        <w:pStyle w:val="70"/>
        <w:framePr w:w="10066" w:h="14548" w:hRule="exact" w:wrap="none" w:vAnchor="page" w:hAnchor="page" w:x="1494" w:y="1001"/>
        <w:shd w:val="clear" w:color="auto" w:fill="auto"/>
        <w:ind w:left="740"/>
      </w:pPr>
      <w:r>
        <w:t>Лабораторные и практические работы.</w:t>
      </w:r>
    </w:p>
    <w:p w:rsidR="000F6BE1" w:rsidRDefault="00DE4CA2">
      <w:pPr>
        <w:pStyle w:val="70"/>
        <w:framePr w:w="10066" w:h="14548" w:hRule="exact" w:wrap="none" w:vAnchor="page" w:hAnchor="page" w:x="1494" w:y="1001"/>
        <w:shd w:val="clear" w:color="auto" w:fill="auto"/>
        <w:ind w:left="740"/>
      </w:pPr>
      <w:r>
        <w:t>Изучение особенности организации губок. Строение геммулы.</w:t>
      </w:r>
    </w:p>
    <w:p w:rsidR="000F6BE1" w:rsidRDefault="00DE4CA2">
      <w:pPr>
        <w:pStyle w:val="70"/>
        <w:framePr w:w="10066" w:h="14548" w:hRule="exact" w:wrap="none" w:vAnchor="page" w:hAnchor="page" w:x="1494" w:y="1001"/>
        <w:shd w:val="clear" w:color="auto" w:fill="auto"/>
        <w:ind w:firstLine="740"/>
      </w:pPr>
      <w:r>
        <w:t>Двухслойные животные. Тип Стрекающие.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Лабораторные и практические работы.</w:t>
      </w:r>
    </w:p>
    <w:p w:rsidR="000F6BE1" w:rsidRDefault="00DE4CA2">
      <w:pPr>
        <w:pStyle w:val="70"/>
        <w:framePr w:w="10066" w:h="14548" w:hRule="exact" w:wrap="none" w:vAnchor="page" w:hAnchor="page" w:x="1494" w:y="1001"/>
        <w:shd w:val="clear" w:color="auto" w:fill="auto"/>
        <w:ind w:left="740"/>
      </w:pPr>
      <w:r>
        <w:t>Изучение строения и жизнедеятельности гидры.</w:t>
      </w:r>
    </w:p>
    <w:p w:rsidR="000F6BE1" w:rsidRDefault="00DE4CA2">
      <w:pPr>
        <w:pStyle w:val="70"/>
        <w:framePr w:w="10066" w:h="14548" w:hRule="exact" w:wrap="none" w:vAnchor="page" w:hAnchor="page" w:x="1494" w:y="1001"/>
        <w:shd w:val="clear" w:color="auto" w:fill="auto"/>
        <w:tabs>
          <w:tab w:val="left" w:pos="3898"/>
          <w:tab w:val="left" w:pos="7105"/>
        </w:tabs>
        <w:ind w:left="740"/>
      </w:pPr>
      <w:r>
        <w:t>Изучение химического состава скелета колониальных коралловых полипов. Трёхслойные животные.</w:t>
      </w:r>
      <w:r>
        <w:tab/>
        <w:t>Формирование полости</w:t>
      </w:r>
      <w:r>
        <w:tab/>
        <w:t>тела. Особенности</w:t>
      </w:r>
    </w:p>
    <w:p w:rsidR="000F6BE1" w:rsidRDefault="00DE4CA2">
      <w:pPr>
        <w:pStyle w:val="70"/>
        <w:framePr w:w="10066" w:h="14548" w:hRule="exact" w:wrap="none" w:vAnchor="page" w:hAnchor="page" w:x="1494" w:y="1001"/>
        <w:shd w:val="clear" w:color="auto" w:fill="auto"/>
        <w:ind w:right="700"/>
        <w:jc w:val="both"/>
      </w:pPr>
      <w:r>
        <w:t>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w:t>
      </w:r>
    </w:p>
    <w:p w:rsidR="000F6BE1" w:rsidRDefault="00DE4CA2">
      <w:pPr>
        <w:pStyle w:val="70"/>
        <w:framePr w:w="10066" w:h="14548" w:hRule="exact" w:wrap="none" w:vAnchor="page" w:hAnchor="page" w:x="1494" w:y="1001"/>
        <w:shd w:val="clear" w:color="auto" w:fill="auto"/>
        <w:tabs>
          <w:tab w:val="left" w:pos="3898"/>
          <w:tab w:val="left" w:pos="5583"/>
        </w:tabs>
        <w:ind w:firstLine="740"/>
        <w:jc w:val="both"/>
      </w:pPr>
      <w:r>
        <w:t>Тип Кольчатые черви.</w:t>
      </w:r>
      <w:r>
        <w:tab/>
        <w:t>Особенности</w:t>
      </w:r>
      <w:r>
        <w:tab/>
        <w:t>организации кольчатых червей</w:t>
      </w:r>
    </w:p>
    <w:p w:rsidR="000F6BE1" w:rsidRDefault="00DE4CA2">
      <w:pPr>
        <w:pStyle w:val="70"/>
        <w:framePr w:w="10066" w:h="14548" w:hRule="exact" w:wrap="none" w:vAnchor="page" w:hAnchor="page" w:x="1494" w:y="1001"/>
        <w:shd w:val="clear" w:color="auto" w:fill="auto"/>
        <w:ind w:right="700"/>
      </w:pPr>
      <w:r>
        <w:t>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Лабораторные и практические работы.</w:t>
      </w:r>
    </w:p>
    <w:p w:rsidR="000F6BE1" w:rsidRDefault="00DE4CA2">
      <w:pPr>
        <w:pStyle w:val="70"/>
        <w:framePr w:w="10066" w:h="14548" w:hRule="exact" w:wrap="none" w:vAnchor="page" w:hAnchor="page" w:x="1494" w:y="1001"/>
        <w:shd w:val="clear" w:color="auto" w:fill="auto"/>
        <w:ind w:firstLine="740"/>
        <w:jc w:val="both"/>
      </w:pPr>
      <w:r>
        <w:t>Изучение внешнего и внутреннего строения дождевого червя.</w:t>
      </w:r>
    </w:p>
    <w:p w:rsidR="000F6BE1" w:rsidRDefault="00DE4CA2">
      <w:pPr>
        <w:pStyle w:val="70"/>
        <w:framePr w:w="10066" w:h="14548" w:hRule="exact" w:wrap="none" w:vAnchor="page" w:hAnchor="page" w:x="1494" w:y="1001"/>
        <w:shd w:val="clear" w:color="auto" w:fill="auto"/>
        <w:ind w:firstLine="740"/>
        <w:jc w:val="both"/>
      </w:pPr>
      <w:r>
        <w:t>Изучение внешнего и внутреннего строения медицинской пиявки.</w:t>
      </w:r>
    </w:p>
    <w:p w:rsidR="000F6BE1" w:rsidRDefault="00DE4CA2">
      <w:pPr>
        <w:pStyle w:val="70"/>
        <w:framePr w:w="10066" w:h="14548" w:hRule="exact" w:wrap="none" w:vAnchor="page" w:hAnchor="page" w:x="1494" w:y="1001"/>
        <w:shd w:val="clear" w:color="auto" w:fill="auto"/>
        <w:ind w:firstLine="740"/>
        <w:jc w:val="both"/>
      </w:pPr>
      <w:r>
        <w:t>Изучение строения многощетинковых червей.</w:t>
      </w:r>
    </w:p>
    <w:p w:rsidR="000F6BE1" w:rsidRDefault="00DE4CA2">
      <w:pPr>
        <w:pStyle w:val="70"/>
        <w:framePr w:w="10066" w:h="14548" w:hRule="exact" w:wrap="none" w:vAnchor="page" w:hAnchor="page" w:x="1494" w:y="1001"/>
        <w:shd w:val="clear" w:color="auto" w:fill="auto"/>
        <w:ind w:right="700" w:firstLine="740"/>
        <w:jc w:val="both"/>
      </w:pPr>
      <w:r>
        <w:t>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w:t>
      </w:r>
    </w:p>
    <w:p w:rsidR="000F6BE1" w:rsidRDefault="00DE4CA2">
      <w:pPr>
        <w:pStyle w:val="70"/>
        <w:framePr w:w="10066" w:h="14548"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1001"/>
        <w:shd w:val="clear" w:color="auto" w:fill="auto"/>
        <w:ind w:firstLine="740"/>
        <w:jc w:val="both"/>
      </w:pPr>
      <w:r>
        <w:t>Изучение внешнего и внутреннего строения двустворчатого моллюска.</w:t>
      </w:r>
    </w:p>
    <w:p w:rsidR="000F6BE1" w:rsidRDefault="00DE4CA2">
      <w:pPr>
        <w:pStyle w:val="70"/>
        <w:framePr w:w="10066" w:h="14548" w:hRule="exact" w:wrap="none" w:vAnchor="page" w:hAnchor="page" w:x="1494" w:y="1001"/>
        <w:shd w:val="clear" w:color="auto" w:fill="auto"/>
        <w:ind w:firstLine="740"/>
        <w:jc w:val="both"/>
      </w:pPr>
      <w:r>
        <w:t>Изучение внешнего и внутреннего строения брюхоногого моллюска.</w:t>
      </w:r>
    </w:p>
    <w:p w:rsidR="000F6BE1" w:rsidRDefault="00DE4CA2">
      <w:pPr>
        <w:pStyle w:val="70"/>
        <w:framePr w:w="10066" w:h="14548" w:hRule="exact" w:wrap="none" w:vAnchor="page" w:hAnchor="page" w:x="1494" w:y="1001"/>
        <w:shd w:val="clear" w:color="auto" w:fill="auto"/>
        <w:ind w:firstLine="740"/>
        <w:jc w:val="both"/>
      </w:pPr>
      <w:r>
        <w:t>Изучение внешнего и внутреннего строения головоногого моллюска.</w:t>
      </w:r>
    </w:p>
    <w:p w:rsidR="000F6BE1" w:rsidRDefault="00DE4CA2">
      <w:pPr>
        <w:pStyle w:val="70"/>
        <w:framePr w:w="10066" w:h="14548" w:hRule="exact" w:wrap="none" w:vAnchor="page" w:hAnchor="page" w:x="1494" w:y="1001"/>
        <w:shd w:val="clear" w:color="auto" w:fill="auto"/>
        <w:ind w:firstLine="740"/>
        <w:jc w:val="both"/>
      </w:pPr>
      <w:r>
        <w:t>Изучение строения раковин моллюсков.</w:t>
      </w:r>
    </w:p>
    <w:p w:rsidR="000F6BE1" w:rsidRDefault="00DE4CA2">
      <w:pPr>
        <w:pStyle w:val="70"/>
        <w:framePr w:w="10066" w:h="14548" w:hRule="exact" w:wrap="none" w:vAnchor="page" w:hAnchor="page" w:x="1494" w:y="1001"/>
        <w:shd w:val="clear" w:color="auto" w:fill="auto"/>
        <w:ind w:right="700" w:firstLine="740"/>
        <w:jc w:val="both"/>
      </w:pPr>
      <w:r>
        <w:t>Тип Плоские черви. Особенности организации плоских червей на примере молочной планарии. Строение покровов и кожно-мускульного мешка. Паренхима.</w:t>
      </w:r>
    </w:p>
    <w:p w:rsidR="000F6BE1" w:rsidRDefault="00DE4CA2">
      <w:pPr>
        <w:pStyle w:val="ab"/>
        <w:framePr w:wrap="none" w:vAnchor="page" w:hAnchor="page" w:x="6030" w:y="15808"/>
        <w:shd w:val="clear" w:color="auto" w:fill="auto"/>
        <w:spacing w:line="180" w:lineRule="exact"/>
      </w:pPr>
      <w:r>
        <w:t>901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jc w:val="both"/>
      </w:pPr>
      <w:r>
        <w:lastRenderedPageBreak/>
        <w:t>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right="700" w:firstLine="740"/>
        <w:jc w:val="both"/>
      </w:pPr>
      <w:r>
        <w:t>Изучение жизнедеятельности, внешнего и внутреннего строения пресноводных плоских червей.</w:t>
      </w:r>
    </w:p>
    <w:p w:rsidR="000F6BE1" w:rsidRDefault="00DE4CA2">
      <w:pPr>
        <w:pStyle w:val="70"/>
        <w:framePr w:w="10066" w:h="14553" w:hRule="exact" w:wrap="none" w:vAnchor="page" w:hAnchor="page" w:x="1494" w:y="996"/>
        <w:shd w:val="clear" w:color="auto" w:fill="auto"/>
        <w:ind w:firstLine="740"/>
        <w:jc w:val="both"/>
      </w:pPr>
      <w:r>
        <w:t>Изучение строения паразитических плоских червей на влажных препаратах.</w:t>
      </w:r>
    </w:p>
    <w:p w:rsidR="000F6BE1" w:rsidRDefault="00DE4CA2">
      <w:pPr>
        <w:pStyle w:val="70"/>
        <w:framePr w:w="10066" w:h="14553" w:hRule="exact" w:wrap="none" w:vAnchor="page" w:hAnchor="page" w:x="1494" w:y="996"/>
        <w:shd w:val="clear" w:color="auto" w:fill="auto"/>
        <w:ind w:right="700" w:firstLine="740"/>
        <w:jc w:val="both"/>
      </w:pPr>
      <w:r>
        <w:t>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Изучение строения человеческой (свиной) аскариды.</w:t>
      </w:r>
    </w:p>
    <w:p w:rsidR="000F6BE1" w:rsidRDefault="00DE4CA2">
      <w:pPr>
        <w:pStyle w:val="70"/>
        <w:framePr w:w="10066" w:h="14553" w:hRule="exact" w:wrap="none" w:vAnchor="page" w:hAnchor="page" w:x="1494" w:y="996"/>
        <w:shd w:val="clear" w:color="auto" w:fill="auto"/>
        <w:tabs>
          <w:tab w:val="left" w:pos="8434"/>
        </w:tabs>
        <w:ind w:right="700" w:firstLine="740"/>
        <w:jc w:val="both"/>
      </w:pPr>
      <w:r>
        <w:t>Тип Членистоногие. Особенности организации членистоногих. План строения членистоногого животного. Редукция вторичной полости тела:</w:t>
      </w:r>
      <w:r>
        <w:tab/>
        <w:t>причины</w:t>
      </w:r>
    </w:p>
    <w:p w:rsidR="000F6BE1" w:rsidRDefault="00DE4CA2">
      <w:pPr>
        <w:pStyle w:val="70"/>
        <w:framePr w:w="10066" w:h="14553" w:hRule="exact" w:wrap="none" w:vAnchor="page" w:hAnchor="page" w:x="1494" w:y="996"/>
        <w:shd w:val="clear" w:color="auto" w:fill="auto"/>
        <w:ind w:right="700"/>
        <w:jc w:val="both"/>
      </w:pPr>
      <w:r>
        <w:t>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w:t>
      </w:r>
    </w:p>
    <w:p w:rsidR="000F6BE1" w:rsidRDefault="00DE4CA2">
      <w:pPr>
        <w:pStyle w:val="70"/>
        <w:framePr w:w="10066" w:h="14553" w:hRule="exact" w:wrap="none" w:vAnchor="page" w:hAnchor="page" w:x="1494" w:y="996"/>
        <w:shd w:val="clear" w:color="auto" w:fill="auto"/>
        <w:ind w:right="700" w:firstLine="740"/>
        <w:jc w:val="both"/>
      </w:pPr>
      <w:r>
        <w:t>Класс Ракообразные. Строение и морфология ракообразных на примере речного рака. Разнообразие ракообразных.</w:t>
      </w:r>
    </w:p>
    <w:p w:rsidR="000F6BE1" w:rsidRDefault="00DE4CA2">
      <w:pPr>
        <w:pStyle w:val="70"/>
        <w:framePr w:w="10066" w:h="14553" w:hRule="exact" w:wrap="none" w:vAnchor="page" w:hAnchor="page" w:x="1494" w:y="996"/>
        <w:shd w:val="clear" w:color="auto" w:fill="auto"/>
        <w:ind w:right="700" w:firstLine="740"/>
        <w:jc w:val="both"/>
      </w:pPr>
      <w:r>
        <w:t>Класс Паукообразные. Строение и морфология паукообразных на примере паука- крестовика. Разнообразие паукообразных.</w:t>
      </w:r>
    </w:p>
    <w:p w:rsidR="000F6BE1" w:rsidRDefault="00DE4CA2">
      <w:pPr>
        <w:pStyle w:val="70"/>
        <w:framePr w:w="10066" w:h="14553" w:hRule="exact" w:wrap="none" w:vAnchor="page" w:hAnchor="page" w:x="1494" w:y="996"/>
        <w:shd w:val="clear" w:color="auto" w:fill="auto"/>
        <w:tabs>
          <w:tab w:val="left" w:pos="7733"/>
        </w:tabs>
        <w:ind w:right="700" w:firstLine="740"/>
        <w:jc w:val="both"/>
      </w:pPr>
      <w:r>
        <w:t>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w:t>
      </w:r>
      <w:r>
        <w:tab/>
        <w:t>Жесткокрылые,</w:t>
      </w:r>
    </w:p>
    <w:p w:rsidR="000F6BE1" w:rsidRDefault="00DE4CA2">
      <w:pPr>
        <w:pStyle w:val="70"/>
        <w:framePr w:w="10066" w:h="14553" w:hRule="exact" w:wrap="none" w:vAnchor="page" w:hAnchor="page" w:x="1494" w:y="996"/>
        <w:shd w:val="clear" w:color="auto" w:fill="auto"/>
        <w:jc w:val="both"/>
      </w:pPr>
      <w:r>
        <w:t>Перепончатокрылые, Двукрылые, Чешуекрылые, Блохи.*</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Изучение внешнего строения и конечностей ракообразных.</w:t>
      </w:r>
    </w:p>
    <w:p w:rsidR="000F6BE1" w:rsidRDefault="00DE4CA2">
      <w:pPr>
        <w:pStyle w:val="70"/>
        <w:framePr w:w="10066" w:h="14553" w:hRule="exact" w:wrap="none" w:vAnchor="page" w:hAnchor="page" w:x="1494" w:y="996"/>
        <w:shd w:val="clear" w:color="auto" w:fill="auto"/>
        <w:ind w:firstLine="740"/>
        <w:jc w:val="both"/>
      </w:pPr>
      <w:r>
        <w:t>Изучение внутреннего строения ракообразного.</w:t>
      </w:r>
    </w:p>
    <w:p w:rsidR="000F6BE1" w:rsidRDefault="00DE4CA2">
      <w:pPr>
        <w:pStyle w:val="70"/>
        <w:framePr w:w="10066" w:h="14553" w:hRule="exact" w:wrap="none" w:vAnchor="page" w:hAnchor="page" w:x="1494" w:y="996"/>
        <w:shd w:val="clear" w:color="auto" w:fill="auto"/>
        <w:ind w:firstLine="740"/>
        <w:jc w:val="both"/>
      </w:pPr>
      <w:r>
        <w:t>Изучение строения ротового аппарата и конечностей насекомого.</w:t>
      </w:r>
    </w:p>
    <w:p w:rsidR="000F6BE1" w:rsidRDefault="00DE4CA2">
      <w:pPr>
        <w:pStyle w:val="70"/>
        <w:framePr w:w="10066" w:h="14553" w:hRule="exact" w:wrap="none" w:vAnchor="page" w:hAnchor="page" w:x="1494" w:y="996"/>
        <w:shd w:val="clear" w:color="auto" w:fill="auto"/>
        <w:ind w:firstLine="740"/>
        <w:jc w:val="both"/>
      </w:pPr>
      <w:r>
        <w:t>Изучение внутреннего строения насекомого.</w:t>
      </w:r>
    </w:p>
    <w:p w:rsidR="000F6BE1" w:rsidRDefault="00DE4CA2">
      <w:pPr>
        <w:pStyle w:val="ab"/>
        <w:framePr w:wrap="none" w:vAnchor="page" w:hAnchor="page" w:x="6030" w:y="15808"/>
        <w:shd w:val="clear" w:color="auto" w:fill="auto"/>
        <w:spacing w:line="180" w:lineRule="exact"/>
      </w:pPr>
      <w:r>
        <w:t>902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firstLine="740"/>
        <w:jc w:val="both"/>
      </w:pPr>
      <w:r>
        <w:lastRenderedPageBreak/>
        <w:t>Изучение внешнего строения и биологии насекомых разных отрядов.</w:t>
      </w:r>
    </w:p>
    <w:p w:rsidR="000F6BE1" w:rsidRDefault="00DE4CA2">
      <w:pPr>
        <w:pStyle w:val="70"/>
        <w:framePr w:w="10066" w:h="14548" w:hRule="exact" w:wrap="none" w:vAnchor="page" w:hAnchor="page" w:x="1494" w:y="996"/>
        <w:shd w:val="clear" w:color="auto" w:fill="auto"/>
        <w:ind w:right="700" w:firstLine="740"/>
        <w:jc w:val="both"/>
      </w:pPr>
      <w:r>
        <w:t>Определение представителей различных отрядов и семейств насекомых с использованием определителей.</w:t>
      </w:r>
    </w:p>
    <w:p w:rsidR="000F6BE1" w:rsidRDefault="00DE4CA2">
      <w:pPr>
        <w:pStyle w:val="70"/>
        <w:framePr w:w="10066" w:h="14548" w:hRule="exact" w:wrap="none" w:vAnchor="page" w:hAnchor="page" w:x="1494" w:y="996"/>
        <w:shd w:val="clear" w:color="auto" w:fill="auto"/>
        <w:ind w:right="700" w:firstLine="740"/>
        <w:jc w:val="both"/>
      </w:pPr>
      <w:r>
        <w:t>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w:t>
      </w:r>
    </w:p>
    <w:p w:rsidR="000F6BE1" w:rsidRDefault="00DE4CA2">
      <w:pPr>
        <w:pStyle w:val="70"/>
        <w:framePr w:w="10066" w:h="14548" w:hRule="exact" w:wrap="none" w:vAnchor="page" w:hAnchor="page" w:x="1494" w:y="996"/>
        <w:shd w:val="clear" w:color="auto" w:fill="auto"/>
        <w:ind w:firstLine="740"/>
        <w:jc w:val="both"/>
      </w:pPr>
      <w:r>
        <w:t>Подтип Головохордовые. Строение и жизнедеятельность ланцетника.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right="700" w:firstLine="740"/>
        <w:jc w:val="both"/>
      </w:pPr>
      <w:r>
        <w:t>Изучение внешнего и внутреннего строения ланцетника на фиксированных препаратах.</w:t>
      </w:r>
    </w:p>
    <w:p w:rsidR="000F6BE1" w:rsidRDefault="00DE4CA2">
      <w:pPr>
        <w:pStyle w:val="70"/>
        <w:framePr w:w="10066" w:h="14548" w:hRule="exact" w:wrap="none" w:vAnchor="page" w:hAnchor="page" w:x="1494" w:y="996"/>
        <w:shd w:val="clear" w:color="auto" w:fill="auto"/>
        <w:ind w:firstLine="740"/>
        <w:jc w:val="both"/>
      </w:pPr>
      <w:r>
        <w:t>Разнообразие и эволюция позвоночных животных.</w:t>
      </w:r>
    </w:p>
    <w:p w:rsidR="000F6BE1" w:rsidRDefault="00DE4CA2">
      <w:pPr>
        <w:pStyle w:val="70"/>
        <w:framePr w:w="10066" w:h="14548" w:hRule="exact" w:wrap="none" w:vAnchor="page" w:hAnchor="page" w:x="1494" w:y="996"/>
        <w:shd w:val="clear" w:color="auto" w:fill="auto"/>
        <w:ind w:firstLine="740"/>
        <w:jc w:val="both"/>
      </w:pPr>
      <w:r>
        <w:t>Общий обзор строения и развития позвоночных животных.</w:t>
      </w:r>
    </w:p>
    <w:p w:rsidR="000F6BE1" w:rsidRDefault="00DE4CA2">
      <w:pPr>
        <w:pStyle w:val="70"/>
        <w:framePr w:w="10066" w:h="14548" w:hRule="exact" w:wrap="none" w:vAnchor="page" w:hAnchor="page" w:x="1494" w:y="996"/>
        <w:shd w:val="clear" w:color="auto" w:fill="auto"/>
        <w:ind w:right="700" w:firstLine="740"/>
        <w:jc w:val="both"/>
      </w:pPr>
      <w:r>
        <w:t>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w:t>
      </w:r>
    </w:p>
    <w:p w:rsidR="000F6BE1" w:rsidRDefault="00DE4CA2">
      <w:pPr>
        <w:pStyle w:val="70"/>
        <w:framePr w:w="10066" w:h="14548" w:hRule="exact" w:wrap="none" w:vAnchor="page" w:hAnchor="page" w:x="1494" w:y="996"/>
        <w:shd w:val="clear" w:color="auto" w:fill="auto"/>
        <w:ind w:right="700" w:firstLine="740"/>
        <w:jc w:val="both"/>
      </w:pPr>
      <w:r>
        <w:t>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w:t>
      </w:r>
    </w:p>
    <w:p w:rsidR="000F6BE1" w:rsidRDefault="00DE4CA2">
      <w:pPr>
        <w:pStyle w:val="70"/>
        <w:framePr w:w="10066" w:h="14548" w:hRule="exact" w:wrap="none" w:vAnchor="page" w:hAnchor="page" w:x="1494" w:y="996"/>
        <w:shd w:val="clear" w:color="auto" w:fill="auto"/>
        <w:ind w:firstLine="740"/>
        <w:jc w:val="both"/>
      </w:pPr>
      <w:r>
        <w:t>Надкласс Рыбы.</w:t>
      </w:r>
    </w:p>
    <w:p w:rsidR="000F6BE1" w:rsidRDefault="00DE4CA2">
      <w:pPr>
        <w:pStyle w:val="70"/>
        <w:framePr w:w="10066" w:h="14548" w:hRule="exact" w:wrap="none" w:vAnchor="page" w:hAnchor="page" w:x="1494" w:y="996"/>
        <w:shd w:val="clear" w:color="auto" w:fill="auto"/>
        <w:tabs>
          <w:tab w:val="left" w:pos="1598"/>
          <w:tab w:val="left" w:pos="3053"/>
          <w:tab w:val="left" w:pos="4906"/>
          <w:tab w:val="left" w:pos="6312"/>
          <w:tab w:val="left" w:pos="8484"/>
        </w:tabs>
        <w:ind w:right="700" w:firstLine="740"/>
        <w:jc w:val="both"/>
      </w:pPr>
      <w:r>
        <w:t>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w:t>
      </w:r>
      <w:r>
        <w:tab/>
        <w:t>линия.</w:t>
      </w:r>
      <w:r>
        <w:tab/>
        <w:t>Хрящевые</w:t>
      </w:r>
      <w:r>
        <w:tab/>
        <w:t>рыбы.</w:t>
      </w:r>
      <w:r>
        <w:tab/>
        <w:t>Особенности</w:t>
      </w:r>
      <w:r>
        <w:tab/>
        <w:t>строения</w:t>
      </w:r>
    </w:p>
    <w:p w:rsidR="000F6BE1" w:rsidRDefault="00DE4CA2">
      <w:pPr>
        <w:pStyle w:val="70"/>
        <w:framePr w:w="10066" w:h="14548" w:hRule="exact" w:wrap="none" w:vAnchor="page" w:hAnchor="page" w:x="1494" w:y="996"/>
        <w:shd w:val="clear" w:color="auto" w:fill="auto"/>
      </w:pPr>
      <w:r>
        <w:t>и жизнедеятельности. Костные рыбы. Лучепёрые и лопастепёрые рыбы.</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внешнего и внутреннего строения рыбы.</w:t>
      </w:r>
    </w:p>
    <w:p w:rsidR="000F6BE1" w:rsidRDefault="00DE4CA2">
      <w:pPr>
        <w:pStyle w:val="70"/>
        <w:framePr w:w="10066" w:h="14548" w:hRule="exact" w:wrap="none" w:vAnchor="page" w:hAnchor="page" w:x="1494" w:y="996"/>
        <w:shd w:val="clear" w:color="auto" w:fill="auto"/>
        <w:ind w:firstLine="740"/>
        <w:jc w:val="both"/>
      </w:pPr>
      <w:r>
        <w:t>Изучение скелета костных и хрящевых рыб.</w:t>
      </w:r>
    </w:p>
    <w:p w:rsidR="000F6BE1" w:rsidRDefault="00DE4CA2">
      <w:pPr>
        <w:pStyle w:val="70"/>
        <w:framePr w:w="10066" w:h="14548" w:hRule="exact" w:wrap="none" w:vAnchor="page" w:hAnchor="page" w:x="1494" w:y="996"/>
        <w:shd w:val="clear" w:color="auto" w:fill="auto"/>
        <w:ind w:firstLine="740"/>
        <w:jc w:val="both"/>
      </w:pPr>
      <w:r>
        <w:t>Изучение разнообразия рыб.</w:t>
      </w:r>
    </w:p>
    <w:p w:rsidR="000F6BE1" w:rsidRDefault="00DE4CA2">
      <w:pPr>
        <w:pStyle w:val="70"/>
        <w:framePr w:w="10066" w:h="14548" w:hRule="exact" w:wrap="none" w:vAnchor="page" w:hAnchor="page" w:x="1494" w:y="996"/>
        <w:shd w:val="clear" w:color="auto" w:fill="auto"/>
        <w:ind w:firstLine="740"/>
        <w:jc w:val="both"/>
      </w:pPr>
      <w:r>
        <w:t>Определение возраста рыб по чешуе.</w:t>
      </w:r>
    </w:p>
    <w:p w:rsidR="000F6BE1" w:rsidRDefault="00DE4CA2">
      <w:pPr>
        <w:pStyle w:val="70"/>
        <w:framePr w:w="10066" w:h="14548" w:hRule="exact" w:wrap="none" w:vAnchor="page" w:hAnchor="page" w:x="1494" w:y="996"/>
        <w:shd w:val="clear" w:color="auto" w:fill="auto"/>
        <w:ind w:firstLine="740"/>
        <w:jc w:val="both"/>
      </w:pPr>
      <w:r>
        <w:t>Выход позвоночных на сушу. Амфибии, или Земноводные.</w:t>
      </w:r>
    </w:p>
    <w:p w:rsidR="000F6BE1" w:rsidRDefault="00DE4CA2">
      <w:pPr>
        <w:pStyle w:val="70"/>
        <w:framePr w:w="10066" w:h="14548" w:hRule="exact" w:wrap="none" w:vAnchor="page" w:hAnchor="page" w:x="1494" w:y="996"/>
        <w:shd w:val="clear" w:color="auto" w:fill="auto"/>
        <w:tabs>
          <w:tab w:val="left" w:pos="1848"/>
          <w:tab w:val="left" w:pos="3456"/>
          <w:tab w:val="left" w:pos="5803"/>
          <w:tab w:val="left" w:pos="8484"/>
        </w:tabs>
        <w:ind w:right="700" w:firstLine="740"/>
        <w:jc w:val="both"/>
      </w:pPr>
      <w:r>
        <w:t>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w:t>
      </w:r>
      <w:r>
        <w:tab/>
        <w:t>отделы</w:t>
      </w:r>
      <w:r>
        <w:tab/>
        <w:t>позвоночника.</w:t>
      </w:r>
      <w:r>
        <w:tab/>
        <w:t>Пищеварительная</w:t>
      </w:r>
      <w:r>
        <w:tab/>
        <w:t>система</w:t>
      </w:r>
    </w:p>
    <w:p w:rsidR="000F6BE1" w:rsidRDefault="00DE4CA2">
      <w:pPr>
        <w:pStyle w:val="70"/>
        <w:framePr w:w="10066" w:h="14548" w:hRule="exact" w:wrap="none" w:vAnchor="page" w:hAnchor="page" w:x="1494" w:y="996"/>
        <w:shd w:val="clear" w:color="auto" w:fill="auto"/>
      </w:pPr>
      <w:r>
        <w:t>у амфибий. Строение кровеносной системы и разделение крови у амфибий (артериальный</w:t>
      </w:r>
    </w:p>
    <w:p w:rsidR="000F6BE1" w:rsidRDefault="00DE4CA2">
      <w:pPr>
        <w:pStyle w:val="ab"/>
        <w:framePr w:wrap="none" w:vAnchor="page" w:hAnchor="page" w:x="6030" w:y="15808"/>
        <w:shd w:val="clear" w:color="auto" w:fill="auto"/>
        <w:spacing w:line="180" w:lineRule="exact"/>
      </w:pPr>
      <w:r>
        <w:t>903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tabs>
          <w:tab w:val="left" w:pos="2256"/>
          <w:tab w:val="left" w:pos="4771"/>
          <w:tab w:val="left" w:pos="7032"/>
          <w:tab w:val="left" w:pos="8438"/>
        </w:tabs>
        <w:ind w:right="700"/>
        <w:jc w:val="both"/>
      </w:pPr>
      <w:r>
        <w:lastRenderedPageBreak/>
        <w:t>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w:t>
      </w:r>
      <w:r>
        <w:tab/>
        <w:t>Головастик.</w:t>
      </w:r>
      <w:r>
        <w:tab/>
        <w:t>Неотения</w:t>
      </w:r>
      <w:r>
        <w:tab/>
        <w:t>у</w:t>
      </w:r>
      <w:r>
        <w:tab/>
        <w:t>амфибий</w:t>
      </w:r>
    </w:p>
    <w:p w:rsidR="000F6BE1" w:rsidRDefault="00DE4CA2">
      <w:pPr>
        <w:pStyle w:val="70"/>
        <w:framePr w:w="10066" w:h="14543" w:hRule="exact" w:wrap="none" w:vAnchor="page" w:hAnchor="page" w:x="1494" w:y="1001"/>
        <w:shd w:val="clear" w:color="auto" w:fill="auto"/>
        <w:jc w:val="both"/>
      </w:pPr>
      <w:r>
        <w:t>и регуляция метаморфоза. Основные группы амфибий.</w:t>
      </w:r>
    </w:p>
    <w:p w:rsidR="000F6BE1" w:rsidRDefault="00DE4CA2">
      <w:pPr>
        <w:pStyle w:val="70"/>
        <w:framePr w:w="10066" w:h="14543"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3" w:hRule="exact" w:wrap="none" w:vAnchor="page" w:hAnchor="page" w:x="1494" w:y="1001"/>
        <w:shd w:val="clear" w:color="auto" w:fill="auto"/>
        <w:ind w:firstLine="740"/>
        <w:jc w:val="both"/>
      </w:pPr>
      <w:r>
        <w:t>Изучение внешнего и внутреннего строения лягушки и тритона.</w:t>
      </w:r>
    </w:p>
    <w:p w:rsidR="000F6BE1" w:rsidRDefault="00DE4CA2">
      <w:pPr>
        <w:pStyle w:val="70"/>
        <w:framePr w:w="10066" w:h="14543" w:hRule="exact" w:wrap="none" w:vAnchor="page" w:hAnchor="page" w:x="1494" w:y="1001"/>
        <w:shd w:val="clear" w:color="auto" w:fill="auto"/>
        <w:ind w:firstLine="740"/>
        <w:jc w:val="both"/>
      </w:pPr>
      <w:r>
        <w:t>Изучение скелета лягушки.</w:t>
      </w:r>
    </w:p>
    <w:p w:rsidR="000F6BE1" w:rsidRDefault="00DE4CA2">
      <w:pPr>
        <w:pStyle w:val="70"/>
        <w:framePr w:w="10066" w:h="14543" w:hRule="exact" w:wrap="none" w:vAnchor="page" w:hAnchor="page" w:x="1494" w:y="1001"/>
        <w:shd w:val="clear" w:color="auto" w:fill="auto"/>
        <w:ind w:firstLine="740"/>
        <w:jc w:val="both"/>
      </w:pPr>
      <w:r>
        <w:t>Изучение индивидуального развития земноводного.</w:t>
      </w:r>
    </w:p>
    <w:p w:rsidR="000F6BE1" w:rsidRDefault="00DE4CA2">
      <w:pPr>
        <w:pStyle w:val="70"/>
        <w:framePr w:w="10066" w:h="14543" w:hRule="exact" w:wrap="none" w:vAnchor="page" w:hAnchor="page" w:x="1494" w:y="1001"/>
        <w:shd w:val="clear" w:color="auto" w:fill="auto"/>
        <w:ind w:firstLine="740"/>
        <w:jc w:val="both"/>
      </w:pPr>
      <w:r>
        <w:t>Амниоты. Рептилии, или Пресмыкающиеся</w:t>
      </w:r>
    </w:p>
    <w:p w:rsidR="000F6BE1" w:rsidRDefault="00DE4CA2">
      <w:pPr>
        <w:pStyle w:val="70"/>
        <w:framePr w:w="10066" w:h="14543" w:hRule="exact" w:wrap="none" w:vAnchor="page" w:hAnchor="page" w:x="1494" w:y="1001"/>
        <w:shd w:val="clear" w:color="auto" w:fill="auto"/>
        <w:ind w:right="700" w:firstLine="740"/>
        <w:jc w:val="both"/>
      </w:pPr>
      <w: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0F6BE1" w:rsidRDefault="00DE4CA2">
      <w:pPr>
        <w:pStyle w:val="70"/>
        <w:framePr w:w="10066" w:h="14543"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3" w:hRule="exact" w:wrap="none" w:vAnchor="page" w:hAnchor="page" w:x="1494" w:y="1001"/>
        <w:shd w:val="clear" w:color="auto" w:fill="auto"/>
        <w:ind w:firstLine="740"/>
        <w:jc w:val="both"/>
      </w:pPr>
      <w:r>
        <w:t>Изучение внешнего и внутреннего строения ящерицы.</w:t>
      </w:r>
    </w:p>
    <w:p w:rsidR="000F6BE1" w:rsidRDefault="00DE4CA2">
      <w:pPr>
        <w:pStyle w:val="70"/>
        <w:framePr w:w="10066" w:h="14543" w:hRule="exact" w:wrap="none" w:vAnchor="page" w:hAnchor="page" w:x="1494" w:y="1001"/>
        <w:shd w:val="clear" w:color="auto" w:fill="auto"/>
        <w:ind w:firstLine="740"/>
        <w:jc w:val="both"/>
      </w:pPr>
      <w:r>
        <w:t>Изучение скелета ящерицы.</w:t>
      </w:r>
    </w:p>
    <w:p w:rsidR="000F6BE1" w:rsidRDefault="00DE4CA2">
      <w:pPr>
        <w:pStyle w:val="70"/>
        <w:framePr w:w="10066" w:h="14543" w:hRule="exact" w:wrap="none" w:vAnchor="page" w:hAnchor="page" w:x="1494" w:y="1001"/>
        <w:shd w:val="clear" w:color="auto" w:fill="auto"/>
        <w:ind w:firstLine="740"/>
        <w:jc w:val="both"/>
      </w:pPr>
      <w:r>
        <w:t>Изучение разнообразия пресмыкающихся.</w:t>
      </w:r>
    </w:p>
    <w:p w:rsidR="000F6BE1" w:rsidRDefault="00DE4CA2">
      <w:pPr>
        <w:pStyle w:val="70"/>
        <w:framePr w:w="10066" w:h="14543" w:hRule="exact" w:wrap="none" w:vAnchor="page" w:hAnchor="page" w:x="1494" w:y="1001"/>
        <w:shd w:val="clear" w:color="auto" w:fill="auto"/>
        <w:ind w:firstLine="740"/>
        <w:jc w:val="both"/>
      </w:pPr>
      <w:r>
        <w:t>Птицы.</w:t>
      </w:r>
    </w:p>
    <w:p w:rsidR="000F6BE1" w:rsidRDefault="00DE4CA2">
      <w:pPr>
        <w:pStyle w:val="70"/>
        <w:framePr w:w="10066" w:h="14543" w:hRule="exact" w:wrap="none" w:vAnchor="page" w:hAnchor="page" w:x="1494" w:y="1001"/>
        <w:shd w:val="clear" w:color="auto" w:fill="auto"/>
        <w:ind w:right="700" w:firstLine="740"/>
        <w:jc w:val="both"/>
      </w:pPr>
      <w:r>
        <w:t>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w:t>
      </w:r>
    </w:p>
    <w:p w:rsidR="000F6BE1" w:rsidRDefault="00DE4CA2">
      <w:pPr>
        <w:pStyle w:val="70"/>
        <w:framePr w:w="10066" w:h="14543" w:hRule="exact" w:wrap="none" w:vAnchor="page" w:hAnchor="page" w:x="1494" w:y="1001"/>
        <w:shd w:val="clear" w:color="auto" w:fill="auto"/>
        <w:ind w:firstLine="740"/>
        <w:jc w:val="both"/>
      </w:pPr>
      <w:r>
        <w:t>Лабораторные и практические работы.</w:t>
      </w:r>
    </w:p>
    <w:p w:rsidR="000F6BE1" w:rsidRDefault="00DE4CA2">
      <w:pPr>
        <w:pStyle w:val="70"/>
        <w:framePr w:w="10066" w:h="14543" w:hRule="exact" w:wrap="none" w:vAnchor="page" w:hAnchor="page" w:x="1494" w:y="1001"/>
        <w:shd w:val="clear" w:color="auto" w:fill="auto"/>
        <w:ind w:firstLine="740"/>
        <w:jc w:val="both"/>
      </w:pPr>
      <w:r>
        <w:t>Изучение внешнего и внутреннего строения птиц.</w:t>
      </w:r>
    </w:p>
    <w:p w:rsidR="000F6BE1" w:rsidRDefault="00DE4CA2">
      <w:pPr>
        <w:pStyle w:val="70"/>
        <w:framePr w:w="10066" w:h="14543" w:hRule="exact" w:wrap="none" w:vAnchor="page" w:hAnchor="page" w:x="1494" w:y="1001"/>
        <w:shd w:val="clear" w:color="auto" w:fill="auto"/>
        <w:ind w:firstLine="740"/>
        <w:jc w:val="both"/>
      </w:pPr>
      <w:r>
        <w:t>Изучение скелета птицы.</w:t>
      </w:r>
    </w:p>
    <w:p w:rsidR="000F6BE1" w:rsidRDefault="00DE4CA2">
      <w:pPr>
        <w:pStyle w:val="70"/>
        <w:framePr w:w="10066" w:h="14543" w:hRule="exact" w:wrap="none" w:vAnchor="page" w:hAnchor="page" w:x="1494" w:y="1001"/>
        <w:shd w:val="clear" w:color="auto" w:fill="auto"/>
        <w:ind w:firstLine="740"/>
        <w:jc w:val="both"/>
      </w:pPr>
      <w:r>
        <w:t>Изучение внешнего строения и перьевого покрова птиц.</w:t>
      </w:r>
    </w:p>
    <w:p w:rsidR="000F6BE1" w:rsidRDefault="00DE4CA2">
      <w:pPr>
        <w:pStyle w:val="70"/>
        <w:framePr w:w="10066" w:h="14543" w:hRule="exact" w:wrap="none" w:vAnchor="page" w:hAnchor="page" w:x="1494" w:y="1001"/>
        <w:shd w:val="clear" w:color="auto" w:fill="auto"/>
        <w:ind w:firstLine="740"/>
        <w:jc w:val="both"/>
      </w:pPr>
      <w:r>
        <w:t>Изучение голосов птиц.*</w:t>
      </w:r>
    </w:p>
    <w:p w:rsidR="000F6BE1" w:rsidRDefault="00DE4CA2">
      <w:pPr>
        <w:pStyle w:val="ab"/>
        <w:framePr w:wrap="none" w:vAnchor="page" w:hAnchor="page" w:x="6030" w:y="15808"/>
        <w:shd w:val="clear" w:color="auto" w:fill="auto"/>
        <w:spacing w:line="180" w:lineRule="exact"/>
      </w:pPr>
      <w:r>
        <w:t>904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0"/>
        <w:shd w:val="clear" w:color="auto" w:fill="auto"/>
        <w:ind w:firstLine="740"/>
        <w:jc w:val="both"/>
      </w:pPr>
      <w:r>
        <w:lastRenderedPageBreak/>
        <w:t>Изучение строения яйца птиц.</w:t>
      </w:r>
    </w:p>
    <w:p w:rsidR="000F6BE1" w:rsidRDefault="00DE4CA2">
      <w:pPr>
        <w:pStyle w:val="70"/>
        <w:framePr w:w="10066" w:h="14543" w:hRule="exact" w:wrap="none" w:vAnchor="page" w:hAnchor="page" w:x="1494" w:y="1000"/>
        <w:shd w:val="clear" w:color="auto" w:fill="auto"/>
        <w:ind w:firstLine="740"/>
        <w:jc w:val="both"/>
      </w:pPr>
      <w:r>
        <w:t>Определение птиц с использованием определителей.</w:t>
      </w:r>
    </w:p>
    <w:p w:rsidR="000F6BE1" w:rsidRDefault="00DE4CA2">
      <w:pPr>
        <w:pStyle w:val="70"/>
        <w:framePr w:w="10066" w:h="14543" w:hRule="exact" w:wrap="none" w:vAnchor="page" w:hAnchor="page" w:x="1494" w:y="1000"/>
        <w:shd w:val="clear" w:color="auto" w:fill="auto"/>
        <w:ind w:firstLine="740"/>
        <w:jc w:val="both"/>
      </w:pPr>
      <w:r>
        <w:t>Млекопитающие.</w:t>
      </w:r>
    </w:p>
    <w:p w:rsidR="000F6BE1" w:rsidRDefault="00DE4CA2">
      <w:pPr>
        <w:pStyle w:val="70"/>
        <w:framePr w:w="10066" w:h="14543" w:hRule="exact" w:wrap="none" w:vAnchor="page" w:hAnchor="page" w:x="1494" w:y="1000"/>
        <w:shd w:val="clear" w:color="auto" w:fill="auto"/>
        <w:ind w:right="700" w:firstLine="740"/>
        <w:jc w:val="both"/>
      </w:pPr>
      <w:r>
        <w:t>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w:t>
      </w:r>
    </w:p>
    <w:p w:rsidR="000F6BE1" w:rsidRDefault="00DE4CA2">
      <w:pPr>
        <w:pStyle w:val="70"/>
        <w:framePr w:w="10066" w:h="14543" w:hRule="exact" w:wrap="none" w:vAnchor="page" w:hAnchor="page" w:x="1494" w:y="1000"/>
        <w:shd w:val="clear" w:color="auto" w:fill="auto"/>
        <w:ind w:firstLine="740"/>
        <w:jc w:val="both"/>
      </w:pPr>
      <w:r>
        <w:t>Лабораторные и практические работы.</w:t>
      </w:r>
    </w:p>
    <w:p w:rsidR="000F6BE1" w:rsidRDefault="00DE4CA2">
      <w:pPr>
        <w:pStyle w:val="70"/>
        <w:framePr w:w="10066" w:h="14543" w:hRule="exact" w:wrap="none" w:vAnchor="page" w:hAnchor="page" w:x="1494" w:y="1000"/>
        <w:shd w:val="clear" w:color="auto" w:fill="auto"/>
        <w:ind w:firstLine="740"/>
        <w:jc w:val="both"/>
      </w:pPr>
      <w:r>
        <w:t>Изучение строения черепа и зубной системы различных млекопитающих.</w:t>
      </w:r>
    </w:p>
    <w:p w:rsidR="000F6BE1" w:rsidRDefault="00DE4CA2">
      <w:pPr>
        <w:pStyle w:val="70"/>
        <w:framePr w:w="10066" w:h="14543" w:hRule="exact" w:wrap="none" w:vAnchor="page" w:hAnchor="page" w:x="1494" w:y="1000"/>
        <w:shd w:val="clear" w:color="auto" w:fill="auto"/>
        <w:ind w:firstLine="740"/>
        <w:jc w:val="both"/>
      </w:pPr>
      <w:r>
        <w:t>Изучение разнообразия млекопитающих.</w:t>
      </w:r>
    </w:p>
    <w:p w:rsidR="000F6BE1" w:rsidRDefault="00DE4CA2">
      <w:pPr>
        <w:pStyle w:val="70"/>
        <w:framePr w:w="10066" w:h="14543" w:hRule="exact" w:wrap="none" w:vAnchor="page" w:hAnchor="page" w:x="1494" w:y="1000"/>
        <w:shd w:val="clear" w:color="auto" w:fill="auto"/>
        <w:ind w:firstLine="740"/>
        <w:jc w:val="both"/>
      </w:pPr>
      <w:r>
        <w:t>Изучение строения скелета млекопитающих.</w:t>
      </w:r>
    </w:p>
    <w:p w:rsidR="000F6BE1" w:rsidRDefault="00DE4CA2">
      <w:pPr>
        <w:pStyle w:val="70"/>
        <w:framePr w:w="10066" w:h="14543" w:hRule="exact" w:wrap="none" w:vAnchor="page" w:hAnchor="page" w:x="1494" w:y="1000"/>
        <w:shd w:val="clear" w:color="auto" w:fill="auto"/>
        <w:ind w:firstLine="740"/>
        <w:jc w:val="both"/>
      </w:pPr>
      <w:r>
        <w:t>Строение и жизнедеятельность животного организма.</w:t>
      </w:r>
    </w:p>
    <w:p w:rsidR="000F6BE1" w:rsidRDefault="00DE4CA2">
      <w:pPr>
        <w:pStyle w:val="70"/>
        <w:framePr w:w="10066" w:h="14543" w:hRule="exact" w:wrap="none" w:vAnchor="page" w:hAnchor="page" w:x="1494" w:y="1000"/>
        <w:shd w:val="clear" w:color="auto" w:fill="auto"/>
        <w:ind w:firstLine="740"/>
        <w:jc w:val="both"/>
      </w:pPr>
      <w:r>
        <w:t>Организменный уровень организации жизни.</w:t>
      </w:r>
    </w:p>
    <w:p w:rsidR="000F6BE1" w:rsidRDefault="00DE4CA2">
      <w:pPr>
        <w:pStyle w:val="70"/>
        <w:framePr w:w="10066" w:h="14543" w:hRule="exact" w:wrap="none" w:vAnchor="page" w:hAnchor="page" w:x="1494" w:y="1000"/>
        <w:shd w:val="clear" w:color="auto" w:fill="auto"/>
        <w:ind w:right="700" w:firstLine="740"/>
        <w:jc w:val="both"/>
      </w:pPr>
      <w:r>
        <w:t>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Микрофлора. Особенности питания хищных животных. Особенности питания кровью (гематофагии).</w:t>
      </w:r>
    </w:p>
    <w:p w:rsidR="000F6BE1" w:rsidRDefault="00DE4CA2">
      <w:pPr>
        <w:pStyle w:val="70"/>
        <w:framePr w:w="10066" w:h="14543" w:hRule="exact" w:wrap="none" w:vAnchor="page" w:hAnchor="page" w:x="1494" w:y="1000"/>
        <w:shd w:val="clear" w:color="auto" w:fill="auto"/>
        <w:ind w:firstLine="740"/>
        <w:jc w:val="both"/>
      </w:pPr>
      <w:r>
        <w:t>Лабораторные и практические работы.</w:t>
      </w:r>
    </w:p>
    <w:p w:rsidR="000F6BE1" w:rsidRDefault="00DE4CA2">
      <w:pPr>
        <w:pStyle w:val="70"/>
        <w:framePr w:w="10066" w:h="14543" w:hRule="exact" w:wrap="none" w:vAnchor="page" w:hAnchor="page" w:x="1494" w:y="1000"/>
        <w:shd w:val="clear" w:color="auto" w:fill="auto"/>
        <w:ind w:firstLine="740"/>
        <w:jc w:val="both"/>
      </w:pPr>
      <w:r>
        <w:t>Изучение питания простейшего под микроскопом на временных микропрепаратах.</w:t>
      </w:r>
    </w:p>
    <w:p w:rsidR="000F6BE1" w:rsidRDefault="00DE4CA2">
      <w:pPr>
        <w:pStyle w:val="70"/>
        <w:framePr w:w="10066" w:h="14543" w:hRule="exact" w:wrap="none" w:vAnchor="page" w:hAnchor="page" w:x="1494" w:y="1000"/>
        <w:shd w:val="clear" w:color="auto" w:fill="auto"/>
        <w:ind w:firstLine="740"/>
        <w:jc w:val="both"/>
      </w:pPr>
      <w:r>
        <w:t>Изучение питания отдельных представителей различных групп животных.</w:t>
      </w:r>
    </w:p>
    <w:p w:rsidR="000F6BE1" w:rsidRDefault="00DE4CA2">
      <w:pPr>
        <w:pStyle w:val="70"/>
        <w:framePr w:w="10066" w:h="14543" w:hRule="exact" w:wrap="none" w:vAnchor="page" w:hAnchor="page" w:x="1494" w:y="1000"/>
        <w:shd w:val="clear" w:color="auto" w:fill="auto"/>
        <w:ind w:right="700" w:firstLine="740"/>
        <w:jc w:val="both"/>
      </w:pPr>
      <w:r>
        <w:t>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w:t>
      </w:r>
    </w:p>
    <w:p w:rsidR="000F6BE1" w:rsidRDefault="00DE4CA2">
      <w:pPr>
        <w:pStyle w:val="ab"/>
        <w:framePr w:wrap="none" w:vAnchor="page" w:hAnchor="page" w:x="6030" w:y="15808"/>
        <w:shd w:val="clear" w:color="auto" w:fill="auto"/>
        <w:spacing w:line="180" w:lineRule="exact"/>
      </w:pPr>
      <w:r>
        <w:t>905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494" w:y="1141"/>
        <w:shd w:val="clear" w:color="auto" w:fill="auto"/>
        <w:spacing w:line="230" w:lineRule="exact"/>
        <w:jc w:val="both"/>
      </w:pPr>
      <w:r>
        <w:lastRenderedPageBreak/>
        <w:t>позвоночных животных.</w:t>
      </w:r>
    </w:p>
    <w:p w:rsidR="000F6BE1" w:rsidRDefault="00DE4CA2">
      <w:pPr>
        <w:pStyle w:val="70"/>
        <w:framePr w:w="10066" w:h="14135" w:hRule="exact" w:wrap="none" w:vAnchor="page" w:hAnchor="page" w:x="1494" w:y="1414"/>
        <w:shd w:val="clear" w:color="auto" w:fill="auto"/>
        <w:ind w:right="700" w:firstLine="740"/>
        <w:jc w:val="both"/>
      </w:pPr>
      <w:r>
        <w:t>Дыхание у животных. Использование кислорода животными. Диффузия. Конвекция.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w:t>
      </w:r>
    </w:p>
    <w:p w:rsidR="000F6BE1" w:rsidRDefault="00DE4CA2">
      <w:pPr>
        <w:pStyle w:val="70"/>
        <w:framePr w:w="10066" w:h="14135" w:hRule="exact" w:wrap="none" w:vAnchor="page" w:hAnchor="page" w:x="1494" w:y="1414"/>
        <w:shd w:val="clear" w:color="auto" w:fill="auto"/>
        <w:tabs>
          <w:tab w:val="left" w:pos="1666"/>
          <w:tab w:val="left" w:pos="2482"/>
          <w:tab w:val="left" w:pos="4339"/>
          <w:tab w:val="left" w:pos="6158"/>
          <w:tab w:val="left" w:pos="8477"/>
        </w:tabs>
        <w:ind w:right="700" w:firstLine="740"/>
        <w:jc w:val="both"/>
      </w:pPr>
      <w:r>
        <w:t>Выделение у животных. Осмос. Осмотическое давление. Строение выделительной системы</w:t>
      </w:r>
      <w:r>
        <w:tab/>
        <w:t>у</w:t>
      </w:r>
      <w:r>
        <w:tab/>
        <w:t>животных.</w:t>
      </w:r>
      <w:r>
        <w:tab/>
        <w:t>Эволюция</w:t>
      </w:r>
      <w:r>
        <w:tab/>
        <w:t>выделительной</w:t>
      </w:r>
      <w:r>
        <w:tab/>
        <w:t>системы</w:t>
      </w:r>
    </w:p>
    <w:p w:rsidR="000F6BE1" w:rsidRDefault="00DE4CA2">
      <w:pPr>
        <w:pStyle w:val="70"/>
        <w:framePr w:w="10066" w:h="14135" w:hRule="exact" w:wrap="none" w:vAnchor="page" w:hAnchor="page" w:x="1494" w:y="1414"/>
        <w:shd w:val="clear" w:color="auto" w:fill="auto"/>
        <w:ind w:right="700"/>
        <w:jc w:val="both"/>
      </w:pPr>
      <w:r>
        <w:t>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w:t>
      </w:r>
    </w:p>
    <w:p w:rsidR="000F6BE1" w:rsidRDefault="00DE4CA2">
      <w:pPr>
        <w:pStyle w:val="70"/>
        <w:framePr w:w="10066" w:h="14135" w:hRule="exact" w:wrap="none" w:vAnchor="page" w:hAnchor="page" w:x="1494" w:y="1414"/>
        <w:shd w:val="clear" w:color="auto" w:fill="auto"/>
        <w:tabs>
          <w:tab w:val="left" w:pos="1666"/>
          <w:tab w:val="right" w:pos="4597"/>
          <w:tab w:val="left" w:pos="5376"/>
          <w:tab w:val="right" w:pos="9333"/>
        </w:tabs>
        <w:ind w:right="700" w:firstLine="740"/>
        <w:jc w:val="both"/>
      </w:pPr>
      <w:r>
        <w:t>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w:t>
      </w:r>
      <w:r>
        <w:tab/>
        <w:t>рычага.</w:t>
      </w:r>
      <w:r>
        <w:tab/>
        <w:t>Эволюция</w:t>
      </w:r>
      <w:r>
        <w:tab/>
        <w:t>опорно-двигательной</w:t>
      </w:r>
      <w:r>
        <w:tab/>
        <w:t>системы</w:t>
      </w:r>
    </w:p>
    <w:p w:rsidR="000F6BE1" w:rsidRDefault="00DE4CA2">
      <w:pPr>
        <w:pStyle w:val="70"/>
        <w:framePr w:w="10066" w:h="14135" w:hRule="exact" w:wrap="none" w:vAnchor="page" w:hAnchor="page" w:x="1494" w:y="1414"/>
        <w:shd w:val="clear" w:color="auto" w:fill="auto"/>
        <w:tabs>
          <w:tab w:val="right" w:pos="4597"/>
        </w:tabs>
        <w:jc w:val="both"/>
      </w:pPr>
      <w:r>
        <w:t>у позвоночных животных.</w:t>
      </w:r>
      <w:r>
        <w:tab/>
        <w:t>Строение мышц. Движение в воде. Плавание. Выталкивающая</w:t>
      </w:r>
    </w:p>
    <w:p w:rsidR="000F6BE1" w:rsidRDefault="00DE4CA2">
      <w:pPr>
        <w:pStyle w:val="70"/>
        <w:framePr w:w="10066" w:h="14135" w:hRule="exact" w:wrap="none" w:vAnchor="page" w:hAnchor="page" w:x="1494" w:y="1414"/>
        <w:shd w:val="clear" w:color="auto" w:fill="auto"/>
        <w:ind w:right="700"/>
        <w:jc w:val="both"/>
      </w:pPr>
      <w:r>
        <w:t>сила. Плавательные пузыри. Движение в наземно-воздушной среде. Полёт. Подъемная сила. Различные типы полёта.</w:t>
      </w:r>
    </w:p>
    <w:p w:rsidR="000F6BE1" w:rsidRDefault="00DE4CA2">
      <w:pPr>
        <w:pStyle w:val="70"/>
        <w:framePr w:w="10066" w:h="14135" w:hRule="exact" w:wrap="none" w:vAnchor="page" w:hAnchor="page" w:x="1494" w:y="1414"/>
        <w:shd w:val="clear" w:color="auto" w:fill="auto"/>
        <w:ind w:right="700" w:firstLine="740"/>
        <w:jc w:val="both"/>
      </w:pPr>
      <w:r>
        <w:t>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w:t>
      </w:r>
    </w:p>
    <w:p w:rsidR="000F6BE1" w:rsidRDefault="00DE4CA2">
      <w:pPr>
        <w:pStyle w:val="70"/>
        <w:framePr w:w="10066" w:h="14135" w:hRule="exact" w:wrap="none" w:vAnchor="page" w:hAnchor="page" w:x="1494" w:y="1414"/>
        <w:shd w:val="clear" w:color="auto" w:fill="auto"/>
        <w:ind w:firstLine="740"/>
        <w:jc w:val="both"/>
      </w:pPr>
      <w:r>
        <w:t>Экология и приспособления животных.</w:t>
      </w:r>
    </w:p>
    <w:p w:rsidR="000F6BE1" w:rsidRDefault="00DE4CA2">
      <w:pPr>
        <w:pStyle w:val="70"/>
        <w:framePr w:w="10066" w:h="14135" w:hRule="exact" w:wrap="none" w:vAnchor="page" w:hAnchor="page" w:x="1494" w:y="1414"/>
        <w:shd w:val="clear" w:color="auto" w:fill="auto"/>
        <w:tabs>
          <w:tab w:val="left" w:pos="1502"/>
          <w:tab w:val="left" w:pos="4718"/>
          <w:tab w:val="right" w:pos="9333"/>
        </w:tabs>
        <w:ind w:right="700" w:firstLine="740"/>
        <w:jc w:val="both"/>
      </w:pPr>
      <w:r>
        <w:t>Среда обитания и экологическая ниша. Экологические факторы. Абиотические, биотические</w:t>
      </w:r>
      <w:r>
        <w:tab/>
        <w:t>и антропогенные факторы.</w:t>
      </w:r>
      <w:r>
        <w:tab/>
        <w:t>Основные экологические</w:t>
      </w:r>
      <w:r>
        <w:tab/>
        <w:t>законы. Закон</w:t>
      </w:r>
    </w:p>
    <w:p w:rsidR="000F6BE1" w:rsidRDefault="00DE4CA2">
      <w:pPr>
        <w:pStyle w:val="70"/>
        <w:framePr w:w="10066" w:h="14135" w:hRule="exact" w:wrap="none" w:vAnchor="page" w:hAnchor="page" w:x="1494" w:y="1414"/>
        <w:shd w:val="clear" w:color="auto" w:fill="auto"/>
        <w:ind w:right="700"/>
        <w:jc w:val="both"/>
      </w:pPr>
      <w:r>
        <w:t>оптимума. Закон лимитирующего фактора. Закон экологической индивидуальности видов. Приспособления организмов.</w:t>
      </w:r>
    </w:p>
    <w:p w:rsidR="000F6BE1" w:rsidRDefault="00DE4CA2">
      <w:pPr>
        <w:pStyle w:val="70"/>
        <w:framePr w:w="10066" w:h="14135" w:hRule="exact" w:wrap="none" w:vAnchor="page" w:hAnchor="page" w:x="1494" w:y="1414"/>
        <w:shd w:val="clear" w:color="auto" w:fill="auto"/>
        <w:tabs>
          <w:tab w:val="left" w:pos="1502"/>
          <w:tab w:val="right" w:pos="4597"/>
          <w:tab w:val="left" w:pos="4738"/>
          <w:tab w:val="right" w:pos="9333"/>
        </w:tabs>
        <w:ind w:right="700" w:firstLine="740"/>
        <w:jc w:val="both"/>
      </w:pPr>
      <w:r>
        <w:t>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w:t>
      </w:r>
      <w:r>
        <w:tab/>
        <w:t>организмов.</w:t>
      </w:r>
      <w:r>
        <w:tab/>
        <w:t>Пресноводные</w:t>
      </w:r>
      <w:r>
        <w:tab/>
        <w:t>организмы. Проблемы</w:t>
      </w:r>
      <w:r>
        <w:tab/>
        <w:t>осморегуляции.</w:t>
      </w:r>
    </w:p>
    <w:p w:rsidR="000F6BE1" w:rsidRDefault="00DE4CA2">
      <w:pPr>
        <w:pStyle w:val="70"/>
        <w:framePr w:w="10066" w:h="14135" w:hRule="exact" w:wrap="none" w:vAnchor="page" w:hAnchor="page" w:x="1494" w:y="1414"/>
        <w:shd w:val="clear" w:color="auto" w:fill="auto"/>
        <w:ind w:right="700"/>
        <w:jc w:val="both"/>
      </w:pPr>
      <w:r>
        <w:t>Приспособления организмов к жизни в морской и пресной воде. Вторичноводные организмы. Формирование плавников и плавательных перепонок.</w:t>
      </w:r>
    </w:p>
    <w:p w:rsidR="000F6BE1" w:rsidRDefault="00DE4CA2">
      <w:pPr>
        <w:pStyle w:val="ab"/>
        <w:framePr w:wrap="none" w:vAnchor="page" w:hAnchor="page" w:x="6030" w:y="15808"/>
        <w:shd w:val="clear" w:color="auto" w:fill="auto"/>
        <w:spacing w:line="180" w:lineRule="exact"/>
      </w:pPr>
      <w:r>
        <w:t>906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w:t>
      </w:r>
    </w:p>
    <w:p w:rsidR="000F6BE1" w:rsidRDefault="00DE4CA2">
      <w:pPr>
        <w:pStyle w:val="70"/>
        <w:framePr w:w="10066" w:h="14548" w:hRule="exact" w:wrap="none" w:vAnchor="page" w:hAnchor="page" w:x="1494" w:y="996"/>
        <w:shd w:val="clear" w:color="auto" w:fill="auto"/>
        <w:ind w:right="700" w:firstLine="740"/>
        <w:jc w:val="both"/>
      </w:pPr>
      <w:r>
        <w:t>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w:t>
      </w:r>
    </w:p>
    <w:p w:rsidR="000F6BE1" w:rsidRDefault="00DE4CA2">
      <w:pPr>
        <w:pStyle w:val="70"/>
        <w:framePr w:w="10066" w:h="14548" w:hRule="exact" w:wrap="none" w:vAnchor="page" w:hAnchor="page" w:x="1494" w:y="996"/>
        <w:shd w:val="clear" w:color="auto" w:fill="auto"/>
        <w:tabs>
          <w:tab w:val="left" w:pos="2496"/>
          <w:tab w:val="left" w:pos="4450"/>
          <w:tab w:val="left" w:pos="5342"/>
          <w:tab w:val="left" w:pos="7450"/>
        </w:tabs>
        <w:ind w:right="700" w:firstLine="740"/>
        <w:jc w:val="both"/>
      </w:pPr>
      <w:r>
        <w:t>Организменная среда обитания. Характеристика организменной среды обитания. Приспособления</w:t>
      </w:r>
      <w:r>
        <w:tab/>
        <w:t>организмов</w:t>
      </w:r>
      <w:r>
        <w:tab/>
        <w:t>к</w:t>
      </w:r>
      <w:r>
        <w:tab/>
        <w:t>паразитизму.</w:t>
      </w:r>
      <w:r>
        <w:tab/>
        <w:t>Взаимоотношения</w:t>
      </w:r>
    </w:p>
    <w:p w:rsidR="000F6BE1" w:rsidRDefault="00DE4CA2">
      <w:pPr>
        <w:pStyle w:val="70"/>
        <w:framePr w:w="10066" w:h="14548" w:hRule="exact" w:wrap="none" w:vAnchor="page" w:hAnchor="page" w:x="1494" w:y="996"/>
        <w:shd w:val="clear" w:color="auto" w:fill="auto"/>
        <w:ind w:right="700"/>
        <w:jc w:val="both"/>
      </w:pPr>
      <w:r>
        <w:t>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w:t>
      </w:r>
    </w:p>
    <w:p w:rsidR="000F6BE1" w:rsidRDefault="00DE4CA2">
      <w:pPr>
        <w:pStyle w:val="70"/>
        <w:framePr w:w="10066" w:h="14548" w:hRule="exact" w:wrap="none" w:vAnchor="page" w:hAnchor="page" w:x="1494" w:y="996"/>
        <w:shd w:val="clear" w:color="auto" w:fill="auto"/>
        <w:ind w:right="700" w:firstLine="740"/>
        <w:jc w:val="both"/>
      </w:pPr>
      <w: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природного сообщества: состава и структуры.</w:t>
      </w:r>
    </w:p>
    <w:p w:rsidR="000F6BE1" w:rsidRDefault="00DE4CA2">
      <w:pPr>
        <w:pStyle w:val="70"/>
        <w:framePr w:w="10066" w:h="14548" w:hRule="exact" w:wrap="none" w:vAnchor="page" w:hAnchor="page" w:x="1494" w:y="996"/>
        <w:shd w:val="clear" w:color="auto" w:fill="auto"/>
        <w:ind w:firstLine="740"/>
        <w:jc w:val="both"/>
      </w:pPr>
      <w:r>
        <w:t>Экскурсия или видеоэкскурсия.</w:t>
      </w:r>
    </w:p>
    <w:p w:rsidR="000F6BE1" w:rsidRDefault="00DE4CA2">
      <w:pPr>
        <w:pStyle w:val="70"/>
        <w:framePr w:w="10066" w:h="14548" w:hRule="exact" w:wrap="none" w:vAnchor="page" w:hAnchor="page" w:x="1494" w:y="996"/>
        <w:shd w:val="clear" w:color="auto" w:fill="auto"/>
        <w:ind w:firstLine="740"/>
        <w:jc w:val="both"/>
      </w:pPr>
      <w:r>
        <w:t>Сезонные явления в жизни животных.</w:t>
      </w:r>
    </w:p>
    <w:p w:rsidR="000F6BE1" w:rsidRDefault="00DE4CA2">
      <w:pPr>
        <w:pStyle w:val="70"/>
        <w:framePr w:w="10066" w:h="14548" w:hRule="exact" w:wrap="none" w:vAnchor="page" w:hAnchor="page" w:x="1494" w:y="996"/>
        <w:shd w:val="clear" w:color="auto" w:fill="auto"/>
        <w:ind w:firstLine="740"/>
        <w:jc w:val="both"/>
      </w:pPr>
      <w:r>
        <w:t>Животные и человек.</w:t>
      </w:r>
    </w:p>
    <w:p w:rsidR="000F6BE1" w:rsidRDefault="00DE4CA2">
      <w:pPr>
        <w:pStyle w:val="70"/>
        <w:framePr w:w="10066" w:h="14548" w:hRule="exact" w:wrap="none" w:vAnchor="page" w:hAnchor="page" w:x="1494" w:y="996"/>
        <w:shd w:val="clear" w:color="auto" w:fill="auto"/>
        <w:tabs>
          <w:tab w:val="left" w:pos="3782"/>
        </w:tabs>
        <w:ind w:right="700" w:firstLine="740"/>
        <w:jc w:val="both"/>
      </w:pPr>
      <w:r>
        <w:t>Воздействие человека на животных в природе: прямое и косвенное. Промысловые животные (рыболовство,</w:t>
      </w:r>
      <w:r>
        <w:tab/>
        <w:t>охота). Ведение промысла животных</w:t>
      </w:r>
    </w:p>
    <w:p w:rsidR="000F6BE1" w:rsidRDefault="00DE4CA2">
      <w:pPr>
        <w:pStyle w:val="70"/>
        <w:framePr w:w="10066" w:h="14548" w:hRule="exact" w:wrap="none" w:vAnchor="page" w:hAnchor="page" w:x="1494" w:y="996"/>
        <w:shd w:val="clear" w:color="auto" w:fill="auto"/>
        <w:ind w:right="700"/>
        <w:jc w:val="both"/>
      </w:pPr>
      <w:r>
        <w:t>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0F6BE1" w:rsidRDefault="00DE4CA2">
      <w:pPr>
        <w:pStyle w:val="70"/>
        <w:framePr w:w="10066" w:h="14548" w:hRule="exact" w:wrap="none" w:vAnchor="page" w:hAnchor="page" w:x="1494" w:y="996"/>
        <w:shd w:val="clear" w:color="auto" w:fill="auto"/>
        <w:ind w:right="700" w:firstLine="740"/>
        <w:jc w:val="both"/>
      </w:pPr>
      <w: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w:t>
      </w:r>
    </w:p>
    <w:p w:rsidR="000F6BE1" w:rsidRDefault="00DE4CA2">
      <w:pPr>
        <w:pStyle w:val="ab"/>
        <w:framePr w:wrap="none" w:vAnchor="page" w:hAnchor="page" w:x="6030" w:y="15808"/>
        <w:shd w:val="clear" w:color="auto" w:fill="auto"/>
        <w:spacing w:line="180" w:lineRule="exact"/>
      </w:pPr>
      <w:r>
        <w:t>907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pPr>
      <w:r>
        <w:lastRenderedPageBreak/>
        <w:t>инфекционных заболеваний домашних животных. Животные-вредители, методы борьбы с животными-вредителями.</w:t>
      </w:r>
    </w:p>
    <w:p w:rsidR="000F6BE1" w:rsidRDefault="00DE4CA2">
      <w:pPr>
        <w:pStyle w:val="70"/>
        <w:framePr w:w="10066" w:h="14548" w:hRule="exact" w:wrap="none" w:vAnchor="page" w:hAnchor="page" w:x="1494" w:y="996"/>
        <w:shd w:val="clear" w:color="auto" w:fill="auto"/>
        <w:tabs>
          <w:tab w:val="left" w:pos="1709"/>
          <w:tab w:val="left" w:pos="3139"/>
          <w:tab w:val="left" w:pos="5054"/>
          <w:tab w:val="left" w:pos="6706"/>
          <w:tab w:val="left" w:pos="8179"/>
        </w:tabs>
        <w:ind w:right="700" w:firstLine="740"/>
        <w:jc w:val="both"/>
      </w:pPr>
      <w: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w:t>
      </w:r>
      <w:r>
        <w:tab/>
        <w:t>книга</w:t>
      </w:r>
      <w:r>
        <w:tab/>
        <w:t>животных</w:t>
      </w:r>
      <w:r>
        <w:tab/>
        <w:t>России.</w:t>
      </w:r>
      <w:r>
        <w:tab/>
        <w:t>Меры</w:t>
      </w:r>
      <w:r>
        <w:tab/>
        <w:t>сохранения</w:t>
      </w:r>
    </w:p>
    <w:p w:rsidR="000F6BE1" w:rsidRDefault="00DE4CA2">
      <w:pPr>
        <w:pStyle w:val="70"/>
        <w:framePr w:w="10066" w:h="14548" w:hRule="exact" w:wrap="none" w:vAnchor="page" w:hAnchor="page" w:x="1494" w:y="996"/>
        <w:shd w:val="clear" w:color="auto" w:fill="auto"/>
      </w:pPr>
      <w:r>
        <w:t>и восстановления животного мира.</w:t>
      </w:r>
    </w:p>
    <w:p w:rsidR="000F6BE1" w:rsidRDefault="00DE4CA2">
      <w:pPr>
        <w:pStyle w:val="70"/>
        <w:framePr w:w="10066" w:h="14548" w:hRule="exact" w:wrap="none" w:vAnchor="page" w:hAnchor="page" w:x="1494" w:y="996"/>
        <w:shd w:val="clear" w:color="auto" w:fill="auto"/>
        <w:ind w:right="700" w:firstLine="740"/>
        <w:jc w:val="both"/>
      </w:pPr>
      <w: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насекомых-вредителей сельскохозяйственных культур.</w:t>
      </w:r>
    </w:p>
    <w:p w:rsidR="000F6BE1" w:rsidRDefault="00DE4CA2">
      <w:pPr>
        <w:pStyle w:val="70"/>
        <w:framePr w:w="10066" w:h="14548" w:hRule="exact" w:wrap="none" w:vAnchor="page" w:hAnchor="page" w:x="1494" w:y="996"/>
        <w:shd w:val="clear" w:color="auto" w:fill="auto"/>
        <w:ind w:firstLine="740"/>
        <w:jc w:val="both"/>
      </w:pPr>
      <w:r>
        <w:t>Наблюдения за птицами в городской среде.</w:t>
      </w:r>
    </w:p>
    <w:p w:rsidR="000F6BE1" w:rsidRDefault="00DE4CA2">
      <w:pPr>
        <w:pStyle w:val="70"/>
        <w:framePr w:w="10066" w:h="14548" w:hRule="exact" w:wrap="none" w:vAnchor="page" w:hAnchor="page" w:x="1494" w:y="996"/>
        <w:numPr>
          <w:ilvl w:val="0"/>
          <w:numId w:val="477"/>
        </w:numPr>
        <w:shd w:val="clear" w:color="auto" w:fill="auto"/>
        <w:tabs>
          <w:tab w:val="left" w:pos="1336"/>
        </w:tabs>
        <w:ind w:firstLine="740"/>
        <w:jc w:val="both"/>
      </w:pPr>
      <w:r>
        <w:t>Содержание обучения в 9 классе.</w:t>
      </w:r>
    </w:p>
    <w:p w:rsidR="000F6BE1" w:rsidRDefault="00DE4CA2">
      <w:pPr>
        <w:pStyle w:val="70"/>
        <w:framePr w:w="10066" w:h="14548" w:hRule="exact" w:wrap="none" w:vAnchor="page" w:hAnchor="page" w:x="1494" w:y="996"/>
        <w:numPr>
          <w:ilvl w:val="0"/>
          <w:numId w:val="478"/>
        </w:numPr>
        <w:shd w:val="clear" w:color="auto" w:fill="auto"/>
        <w:tabs>
          <w:tab w:val="left" w:pos="1514"/>
        </w:tabs>
        <w:ind w:firstLine="740"/>
        <w:jc w:val="both"/>
      </w:pPr>
      <w:r>
        <w:t>Введение.</w:t>
      </w:r>
    </w:p>
    <w:p w:rsidR="000F6BE1" w:rsidRDefault="00DE4CA2">
      <w:pPr>
        <w:pStyle w:val="70"/>
        <w:framePr w:w="10066" w:h="14548" w:hRule="exact" w:wrap="none" w:vAnchor="page" w:hAnchor="page" w:x="1494" w:y="996"/>
        <w:shd w:val="clear" w:color="auto" w:fill="auto"/>
        <w:ind w:right="700" w:firstLine="740"/>
        <w:jc w:val="both"/>
      </w:pPr>
      <w:r>
        <w:t>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w:t>
      </w:r>
    </w:p>
    <w:p w:rsidR="000F6BE1" w:rsidRDefault="00DE4CA2">
      <w:pPr>
        <w:pStyle w:val="70"/>
        <w:framePr w:w="10066" w:h="14548" w:hRule="exact" w:wrap="none" w:vAnchor="page" w:hAnchor="page" w:x="1494" w:y="996"/>
        <w:shd w:val="clear" w:color="auto" w:fill="auto"/>
        <w:ind w:right="700" w:firstLine="740"/>
        <w:jc w:val="both"/>
      </w:pPr>
      <w:r>
        <w:t>Профессии, связанные с науками о человеке. Перспективы развития знаний об организме человеке и его связях с окружающей средой.</w:t>
      </w:r>
    </w:p>
    <w:p w:rsidR="000F6BE1" w:rsidRDefault="00DE4CA2">
      <w:pPr>
        <w:pStyle w:val="70"/>
        <w:framePr w:w="10066" w:h="14548" w:hRule="exact" w:wrap="none" w:vAnchor="page" w:hAnchor="page" w:x="1494" w:y="996"/>
        <w:shd w:val="clear" w:color="auto" w:fill="auto"/>
        <w:ind w:right="700" w:firstLine="740"/>
        <w:jc w:val="both"/>
      </w:pPr>
      <w:r>
        <w:t>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w:t>
      </w:r>
    </w:p>
    <w:p w:rsidR="000F6BE1" w:rsidRDefault="00DE4CA2">
      <w:pPr>
        <w:pStyle w:val="70"/>
        <w:framePr w:w="10066" w:h="14548" w:hRule="exact" w:wrap="none" w:vAnchor="page" w:hAnchor="page" w:x="1494" w:y="996"/>
        <w:numPr>
          <w:ilvl w:val="0"/>
          <w:numId w:val="478"/>
        </w:numPr>
        <w:shd w:val="clear" w:color="auto" w:fill="auto"/>
        <w:tabs>
          <w:tab w:val="left" w:pos="1514"/>
        </w:tabs>
        <w:ind w:firstLine="740"/>
        <w:jc w:val="both"/>
      </w:pPr>
      <w:r>
        <w:t>Общий обзор клеток и тканей организма человека.</w:t>
      </w:r>
    </w:p>
    <w:p w:rsidR="000F6BE1" w:rsidRDefault="00DE4CA2">
      <w:pPr>
        <w:pStyle w:val="70"/>
        <w:framePr w:w="10066" w:h="14548" w:hRule="exact" w:wrap="none" w:vAnchor="page" w:hAnchor="page" w:x="1494" w:y="996"/>
        <w:shd w:val="clear" w:color="auto" w:fill="auto"/>
        <w:tabs>
          <w:tab w:val="left" w:pos="2261"/>
          <w:tab w:val="left" w:pos="3139"/>
          <w:tab w:val="left" w:pos="4699"/>
          <w:tab w:val="left" w:pos="6557"/>
          <w:tab w:val="left" w:pos="8462"/>
        </w:tabs>
        <w:ind w:right="700" w:firstLine="740"/>
        <w:jc w:val="both"/>
      </w:pPr>
      <w: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w:t>
      </w:r>
      <w:r>
        <w:tab/>
        <w:t>в</w:t>
      </w:r>
      <w:r>
        <w:tab/>
        <w:t>клетке).</w:t>
      </w:r>
      <w:r>
        <w:tab/>
        <w:t>Сравнение</w:t>
      </w:r>
      <w:r>
        <w:tab/>
        <w:t>клеточного</w:t>
      </w:r>
      <w:r>
        <w:tab/>
        <w:t>дыхания</w:t>
      </w:r>
    </w:p>
    <w:p w:rsidR="000F6BE1" w:rsidRDefault="00DE4CA2">
      <w:pPr>
        <w:pStyle w:val="70"/>
        <w:framePr w:w="10066" w:h="14548" w:hRule="exact" w:wrap="none" w:vAnchor="page" w:hAnchor="page" w:x="1494" w:y="996"/>
        <w:shd w:val="clear" w:color="auto" w:fill="auto"/>
        <w:ind w:right="700"/>
      </w:pPr>
      <w:r>
        <w:t>и брожения. Регуляция белкового, углеводного, липидного обмена. Прямые и обратные связи в регуляции. Роль ферментов и гормонов в процессах обмена веществ.</w:t>
      </w:r>
    </w:p>
    <w:p w:rsidR="000F6BE1" w:rsidRDefault="00DE4CA2">
      <w:pPr>
        <w:pStyle w:val="ab"/>
        <w:framePr w:wrap="none" w:vAnchor="page" w:hAnchor="page" w:x="6030" w:y="15808"/>
        <w:shd w:val="clear" w:color="auto" w:fill="auto"/>
        <w:spacing w:line="180" w:lineRule="exact"/>
      </w:pPr>
      <w:r>
        <w:t>908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6682"/>
        </w:tabs>
        <w:jc w:val="both"/>
      </w:pPr>
      <w:r>
        <w:lastRenderedPageBreak/>
        <w:t>Нарушения биохимических процессов в клетке:</w:t>
      </w:r>
      <w:r>
        <w:tab/>
        <w:t>авитаминозы, дефекты</w:t>
      </w:r>
    </w:p>
    <w:p w:rsidR="000F6BE1" w:rsidRDefault="00DE4CA2">
      <w:pPr>
        <w:pStyle w:val="70"/>
        <w:framePr w:w="10066" w:h="14548" w:hRule="exact" w:wrap="none" w:vAnchor="page" w:hAnchor="page" w:x="1494" w:y="996"/>
        <w:shd w:val="clear" w:color="auto" w:fill="auto"/>
        <w:jc w:val="both"/>
      </w:pPr>
      <w:r>
        <w:t>в работе определённых ферментов и другое.</w:t>
      </w:r>
    </w:p>
    <w:p w:rsidR="000F6BE1" w:rsidRDefault="00DE4CA2">
      <w:pPr>
        <w:pStyle w:val="70"/>
        <w:framePr w:w="10066" w:h="14548" w:hRule="exact" w:wrap="none" w:vAnchor="page" w:hAnchor="page" w:x="1494" w:y="996"/>
        <w:shd w:val="clear" w:color="auto" w:fill="auto"/>
        <w:ind w:right="700" w:firstLine="740"/>
        <w:jc w:val="both"/>
      </w:pPr>
      <w:r>
        <w:t>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w:t>
      </w:r>
    </w:p>
    <w:p w:rsidR="000F6BE1" w:rsidRDefault="00DE4CA2">
      <w:pPr>
        <w:pStyle w:val="70"/>
        <w:framePr w:w="10066" w:h="14548" w:hRule="exact" w:wrap="none" w:vAnchor="page" w:hAnchor="page" w:x="1494" w:y="996"/>
        <w:shd w:val="clear" w:color="auto" w:fill="auto"/>
        <w:tabs>
          <w:tab w:val="left" w:pos="1472"/>
          <w:tab w:val="left" w:pos="3811"/>
        </w:tabs>
        <w:ind w:right="700" w:firstLine="740"/>
        <w:jc w:val="both"/>
      </w:pPr>
      <w:r>
        <w:t>Клеточные контакты. Молекулярные основы ответа клеток на сигналы. Понятие клеточной</w:t>
      </w:r>
      <w:r>
        <w:tab/>
        <w:t>гибели. Лимит</w:t>
      </w:r>
      <w:r>
        <w:tab/>
        <w:t>клеточных делений, общее представление</w:t>
      </w:r>
    </w:p>
    <w:p w:rsidR="000F6BE1" w:rsidRDefault="00DE4CA2">
      <w:pPr>
        <w:pStyle w:val="70"/>
        <w:framePr w:w="10066" w:h="14548" w:hRule="exact" w:wrap="none" w:vAnchor="page" w:hAnchor="page" w:x="1494" w:y="996"/>
        <w:shd w:val="clear" w:color="auto" w:fill="auto"/>
        <w:ind w:right="700"/>
      </w:pPr>
      <w:r>
        <w:t>о старении на клеточном и молекулярно-биологическом уровне. Общее понятие о раковой трансформации клеток.</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right="700" w:firstLine="740"/>
        <w:jc w:val="both"/>
      </w:pPr>
      <w:r>
        <w:t>Просмотр электронно-микроскопических фотографий препаратов строения клетки и межклеточных контактов.</w:t>
      </w:r>
    </w:p>
    <w:p w:rsidR="000F6BE1" w:rsidRDefault="00DE4CA2">
      <w:pPr>
        <w:pStyle w:val="70"/>
        <w:framePr w:w="10066" w:h="14548" w:hRule="exact" w:wrap="none" w:vAnchor="page" w:hAnchor="page" w:x="1494" w:y="996"/>
        <w:shd w:val="clear" w:color="auto" w:fill="auto"/>
        <w:ind w:right="700" w:firstLine="740"/>
        <w:jc w:val="both"/>
      </w:pPr>
      <w:r>
        <w:t>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Микроскопирование препаратов основных типов тканей.</w:t>
      </w:r>
    </w:p>
    <w:p w:rsidR="000F6BE1" w:rsidRDefault="00DE4CA2">
      <w:pPr>
        <w:pStyle w:val="70"/>
        <w:framePr w:w="10066" w:h="14548" w:hRule="exact" w:wrap="none" w:vAnchor="page" w:hAnchor="page" w:x="1494" w:y="996"/>
        <w:numPr>
          <w:ilvl w:val="0"/>
          <w:numId w:val="478"/>
        </w:numPr>
        <w:shd w:val="clear" w:color="auto" w:fill="auto"/>
        <w:tabs>
          <w:tab w:val="left" w:pos="1514"/>
        </w:tabs>
        <w:ind w:firstLine="740"/>
        <w:jc w:val="both"/>
      </w:pPr>
      <w:r>
        <w:t>Антропогенез.</w:t>
      </w:r>
    </w:p>
    <w:p w:rsidR="000F6BE1" w:rsidRDefault="00DE4CA2">
      <w:pPr>
        <w:pStyle w:val="70"/>
        <w:framePr w:w="10066" w:h="14548" w:hRule="exact" w:wrap="none" w:vAnchor="page" w:hAnchor="page" w:x="1494" w:y="996"/>
        <w:shd w:val="clear" w:color="auto" w:fill="auto"/>
        <w:ind w:firstLine="740"/>
        <w:jc w:val="both"/>
      </w:pPr>
      <w:r>
        <w:t>Приматы: отличительные черты, состав и эволюция отряда.</w:t>
      </w:r>
    </w:p>
    <w:p w:rsidR="000F6BE1" w:rsidRDefault="00DE4CA2">
      <w:pPr>
        <w:pStyle w:val="70"/>
        <w:framePr w:w="10066" w:h="14548" w:hRule="exact" w:wrap="none" w:vAnchor="page" w:hAnchor="page" w:x="1494" w:y="996"/>
        <w:shd w:val="clear" w:color="auto" w:fill="auto"/>
        <w:ind w:right="700" w:firstLine="740"/>
        <w:jc w:val="both"/>
      </w:pPr>
      <w:r>
        <w:t>Уникальные признаки гоминид. Прямохождение: теории возникновения, анатомо</w:t>
      </w:r>
      <w:r>
        <w:softHyphen/>
        <w:t>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w:t>
      </w:r>
    </w:p>
    <w:p w:rsidR="000F6BE1" w:rsidRDefault="00DE4CA2">
      <w:pPr>
        <w:pStyle w:val="70"/>
        <w:framePr w:w="10066" w:h="14548" w:hRule="exact" w:wrap="none" w:vAnchor="page" w:hAnchor="page" w:x="1494" w:y="996"/>
        <w:shd w:val="clear" w:color="auto" w:fill="auto"/>
        <w:ind w:firstLine="740"/>
        <w:jc w:val="both"/>
      </w:pPr>
      <w:r>
        <w:t>Демонстрация муляжей, таблиц, слайдов, видеофильмов и сайтов Интернета,</w:t>
      </w:r>
    </w:p>
    <w:p w:rsidR="000F6BE1" w:rsidRDefault="00DE4CA2">
      <w:pPr>
        <w:pStyle w:val="ab"/>
        <w:framePr w:wrap="none" w:vAnchor="page" w:hAnchor="page" w:x="6030" w:y="15808"/>
        <w:shd w:val="clear" w:color="auto" w:fill="auto"/>
        <w:spacing w:line="180" w:lineRule="exact"/>
      </w:pPr>
      <w:r>
        <w:t>909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ind w:right="700"/>
        <w:jc w:val="both"/>
      </w:pPr>
      <w:r>
        <w:lastRenderedPageBreak/>
        <w:t>показывающих строение предков современного человека, обезьян-антропоидов, представителей человеческих рас.</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right="700" w:firstLine="740"/>
        <w:jc w:val="both"/>
      </w:pPr>
      <w:r>
        <w:t>Изучение древнейшей истории и эволюции человека на примере коллекций и реконструкций (экскурсия в палеонтологический музей).</w:t>
      </w:r>
    </w:p>
    <w:p w:rsidR="000F6BE1" w:rsidRDefault="00DE4CA2">
      <w:pPr>
        <w:pStyle w:val="70"/>
        <w:framePr w:w="10066" w:h="14553" w:hRule="exact" w:wrap="none" w:vAnchor="page" w:hAnchor="page" w:x="1494" w:y="996"/>
        <w:numPr>
          <w:ilvl w:val="0"/>
          <w:numId w:val="478"/>
        </w:numPr>
        <w:shd w:val="clear" w:color="auto" w:fill="auto"/>
        <w:tabs>
          <w:tab w:val="left" w:pos="1514"/>
        </w:tabs>
        <w:ind w:firstLine="740"/>
        <w:jc w:val="both"/>
      </w:pPr>
      <w:r>
        <w:t>Нервная система.</w:t>
      </w:r>
    </w:p>
    <w:p w:rsidR="000F6BE1" w:rsidRDefault="00DE4CA2">
      <w:pPr>
        <w:pStyle w:val="70"/>
        <w:framePr w:w="10066" w:h="14553" w:hRule="exact" w:wrap="none" w:vAnchor="page" w:hAnchor="page" w:x="1494" w:y="996"/>
        <w:shd w:val="clear" w:color="auto" w:fill="auto"/>
        <w:ind w:right="700" w:firstLine="740"/>
        <w:jc w:val="both"/>
      </w:pPr>
      <w:r>
        <w:t>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w:t>
      </w:r>
    </w:p>
    <w:p w:rsidR="000F6BE1" w:rsidRDefault="00DE4CA2">
      <w:pPr>
        <w:pStyle w:val="70"/>
        <w:framePr w:w="10066" w:h="14553" w:hRule="exact" w:wrap="none" w:vAnchor="page" w:hAnchor="page" w:x="1494" w:y="996"/>
        <w:shd w:val="clear" w:color="auto" w:fill="auto"/>
        <w:ind w:right="700" w:firstLine="740"/>
        <w:jc w:val="both"/>
      </w:pPr>
      <w: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0F6BE1" w:rsidRDefault="00DE4CA2">
      <w:pPr>
        <w:pStyle w:val="70"/>
        <w:framePr w:w="10066" w:h="14553" w:hRule="exact" w:wrap="none" w:vAnchor="page" w:hAnchor="page" w:x="1494" w:y="996"/>
        <w:shd w:val="clear" w:color="auto" w:fill="auto"/>
        <w:tabs>
          <w:tab w:val="left" w:pos="1795"/>
          <w:tab w:val="left" w:pos="3706"/>
          <w:tab w:val="left" w:pos="6178"/>
          <w:tab w:val="left" w:pos="8194"/>
        </w:tabs>
        <w:ind w:right="700" w:firstLine="740"/>
        <w:jc w:val="both"/>
      </w:pPr>
      <w:r>
        <w:t>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w:t>
      </w:r>
      <w:r>
        <w:tab/>
        <w:t>Методы</w:t>
      </w:r>
      <w:r>
        <w:tab/>
        <w:t>исследования</w:t>
      </w:r>
      <w:r>
        <w:tab/>
        <w:t>мозговой</w:t>
      </w:r>
      <w:r>
        <w:tab/>
        <w:t>активности</w:t>
      </w:r>
    </w:p>
    <w:p w:rsidR="000F6BE1" w:rsidRDefault="00DE4CA2">
      <w:pPr>
        <w:pStyle w:val="70"/>
        <w:framePr w:w="10066" w:h="14553" w:hRule="exact" w:wrap="none" w:vAnchor="page" w:hAnchor="page" w:x="1494" w:y="996"/>
        <w:shd w:val="clear" w:color="auto" w:fill="auto"/>
        <w:ind w:right="700"/>
        <w:jc w:val="both"/>
      </w:pPr>
      <w:r>
        <w:t>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Изучение гистологических препаратов органов нервной системы.</w:t>
      </w:r>
    </w:p>
    <w:p w:rsidR="000F6BE1" w:rsidRDefault="00DE4CA2">
      <w:pPr>
        <w:pStyle w:val="70"/>
        <w:framePr w:w="10066" w:h="14553" w:hRule="exact" w:wrap="none" w:vAnchor="page" w:hAnchor="page" w:x="1494" w:y="996"/>
        <w:shd w:val="clear" w:color="auto" w:fill="auto"/>
        <w:ind w:firstLine="740"/>
        <w:jc w:val="both"/>
      </w:pPr>
      <w:r>
        <w:t>Изучение строения головного мозга на макетах.</w:t>
      </w:r>
    </w:p>
    <w:p w:rsidR="000F6BE1" w:rsidRDefault="00DE4CA2">
      <w:pPr>
        <w:pStyle w:val="70"/>
        <w:framePr w:w="10066" w:h="14553" w:hRule="exact" w:wrap="none" w:vAnchor="page" w:hAnchor="page" w:x="1494" w:y="996"/>
        <w:numPr>
          <w:ilvl w:val="0"/>
          <w:numId w:val="478"/>
        </w:numPr>
        <w:shd w:val="clear" w:color="auto" w:fill="auto"/>
        <w:tabs>
          <w:tab w:val="left" w:pos="1514"/>
        </w:tabs>
        <w:ind w:firstLine="740"/>
        <w:jc w:val="both"/>
      </w:pPr>
      <w:r>
        <w:t>Сенсорные системы.</w:t>
      </w:r>
    </w:p>
    <w:p w:rsidR="000F6BE1" w:rsidRDefault="00DE4CA2">
      <w:pPr>
        <w:pStyle w:val="70"/>
        <w:framePr w:w="10066" w:h="14553" w:hRule="exact" w:wrap="none" w:vAnchor="page" w:hAnchor="page" w:x="1494" w:y="996"/>
        <w:shd w:val="clear" w:color="auto" w:fill="auto"/>
        <w:ind w:right="700" w:firstLine="740"/>
        <w:jc w:val="both"/>
      </w:pPr>
      <w: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0F6BE1" w:rsidRDefault="00DE4CA2">
      <w:pPr>
        <w:pStyle w:val="70"/>
        <w:framePr w:w="10066" w:h="14553" w:hRule="exact" w:wrap="none" w:vAnchor="page" w:hAnchor="page" w:x="1494" w:y="996"/>
        <w:shd w:val="clear" w:color="auto" w:fill="auto"/>
        <w:ind w:right="700" w:firstLine="740"/>
        <w:jc w:val="both"/>
      </w:pPr>
      <w: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w:t>
      </w:r>
    </w:p>
    <w:p w:rsidR="000F6BE1" w:rsidRDefault="00DE4CA2">
      <w:pPr>
        <w:pStyle w:val="ab"/>
        <w:framePr w:wrap="none" w:vAnchor="page" w:hAnchor="page" w:x="6030" w:y="15808"/>
        <w:shd w:val="clear" w:color="auto" w:fill="auto"/>
        <w:spacing w:line="180" w:lineRule="exact"/>
      </w:pPr>
      <w:r>
        <w:t>910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0F6BE1" w:rsidRDefault="00DE4CA2">
      <w:pPr>
        <w:pStyle w:val="70"/>
        <w:framePr w:w="10066" w:h="14548" w:hRule="exact" w:wrap="none" w:vAnchor="page" w:hAnchor="page" w:x="1494" w:y="996"/>
        <w:shd w:val="clear" w:color="auto" w:fill="auto"/>
        <w:ind w:right="700" w:firstLine="740"/>
        <w:jc w:val="both"/>
      </w:pPr>
      <w: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0F6BE1" w:rsidRDefault="00DE4CA2">
      <w:pPr>
        <w:pStyle w:val="70"/>
        <w:framePr w:w="10066" w:h="14548" w:hRule="exact" w:wrap="none" w:vAnchor="page" w:hAnchor="page" w:x="1494" w:y="996"/>
        <w:shd w:val="clear" w:color="auto" w:fill="auto"/>
        <w:ind w:right="700" w:firstLine="740"/>
        <w:jc w:val="both"/>
      </w:pPr>
      <w:r>
        <w:t>Органы вкуса, обоняния, мышечного и кожного чувства: анатомия и физиология, их нарушения.</w:t>
      </w:r>
    </w:p>
    <w:p w:rsidR="000F6BE1" w:rsidRDefault="00DE4CA2">
      <w:pPr>
        <w:pStyle w:val="70"/>
        <w:framePr w:w="10066" w:h="14548" w:hRule="exact" w:wrap="none" w:vAnchor="page" w:hAnchor="page" w:x="1494" w:y="996"/>
        <w:shd w:val="clear" w:color="auto" w:fill="auto"/>
        <w:ind w:firstLine="740"/>
        <w:jc w:val="both"/>
      </w:pPr>
      <w:r>
        <w:t>Демонстрация разборных моделей глаза и уха.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строения органа зрения (на муляже и влажном препарате).</w:t>
      </w:r>
    </w:p>
    <w:p w:rsidR="000F6BE1" w:rsidRDefault="00DE4CA2">
      <w:pPr>
        <w:pStyle w:val="70"/>
        <w:framePr w:w="10066" w:h="14548" w:hRule="exact" w:wrap="none" w:vAnchor="page" w:hAnchor="page" w:x="1494" w:y="996"/>
        <w:shd w:val="clear" w:color="auto" w:fill="auto"/>
        <w:ind w:firstLine="740"/>
        <w:jc w:val="both"/>
      </w:pPr>
      <w:r>
        <w:t>Изучение строения органа слуха (на муляже).</w:t>
      </w:r>
    </w:p>
    <w:p w:rsidR="000F6BE1" w:rsidRDefault="00DE4CA2">
      <w:pPr>
        <w:pStyle w:val="70"/>
        <w:framePr w:w="10066" w:h="14548" w:hRule="exact" w:wrap="none" w:vAnchor="page" w:hAnchor="page" w:x="1494" w:y="996"/>
        <w:shd w:val="clear" w:color="auto" w:fill="auto"/>
        <w:ind w:firstLine="740"/>
        <w:jc w:val="both"/>
      </w:pPr>
      <w:r>
        <w:t>Изучение гистологических препаратов органов чувств.</w:t>
      </w:r>
    </w:p>
    <w:p w:rsidR="000F6BE1" w:rsidRDefault="00DE4CA2">
      <w:pPr>
        <w:pStyle w:val="70"/>
        <w:framePr w:w="10066" w:h="14548" w:hRule="exact" w:wrap="none" w:vAnchor="page" w:hAnchor="page" w:x="1494" w:y="996"/>
        <w:numPr>
          <w:ilvl w:val="0"/>
          <w:numId w:val="478"/>
        </w:numPr>
        <w:shd w:val="clear" w:color="auto" w:fill="auto"/>
        <w:tabs>
          <w:tab w:val="left" w:pos="1542"/>
        </w:tabs>
        <w:ind w:firstLine="740"/>
        <w:jc w:val="both"/>
      </w:pPr>
      <w:r>
        <w:t>Эндокринная система.</w:t>
      </w:r>
    </w:p>
    <w:p w:rsidR="000F6BE1" w:rsidRDefault="00DE4CA2">
      <w:pPr>
        <w:pStyle w:val="70"/>
        <w:framePr w:w="10066" w:h="14548" w:hRule="exact" w:wrap="none" w:vAnchor="page" w:hAnchor="page" w:x="1494" w:y="996"/>
        <w:shd w:val="clear" w:color="auto" w:fill="auto"/>
        <w:ind w:right="700" w:firstLine="740"/>
        <w:jc w:val="both"/>
      </w:pPr>
      <w: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0F6BE1" w:rsidRDefault="00DE4CA2">
      <w:pPr>
        <w:pStyle w:val="70"/>
        <w:framePr w:w="10066" w:h="14548" w:hRule="exact" w:wrap="none" w:vAnchor="page" w:hAnchor="page" w:x="1494" w:y="996"/>
        <w:shd w:val="clear" w:color="auto" w:fill="auto"/>
        <w:tabs>
          <w:tab w:val="left" w:pos="1651"/>
          <w:tab w:val="left" w:pos="3667"/>
          <w:tab w:val="left" w:pos="4838"/>
          <w:tab w:val="left" w:pos="6499"/>
          <w:tab w:val="left" w:pos="7387"/>
          <w:tab w:val="left" w:pos="8390"/>
        </w:tabs>
        <w:ind w:right="700" w:firstLine="740"/>
        <w:jc w:val="both"/>
      </w:pPr>
      <w: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w:t>
      </w:r>
      <w:r>
        <w:tab/>
        <w:t>выделяемые</w:t>
      </w:r>
      <w:r>
        <w:tab/>
        <w:t>ими</w:t>
      </w:r>
      <w:r>
        <w:tab/>
        <w:t>гормоны</w:t>
      </w:r>
      <w:r>
        <w:tab/>
        <w:t>и</w:t>
      </w:r>
      <w:r>
        <w:tab/>
        <w:t>их</w:t>
      </w:r>
      <w:r>
        <w:tab/>
        <w:t>функции.</w:t>
      </w:r>
    </w:p>
    <w:p w:rsidR="000F6BE1" w:rsidRDefault="00DE4CA2">
      <w:pPr>
        <w:pStyle w:val="70"/>
        <w:framePr w:w="10066" w:h="14548" w:hRule="exact" w:wrap="none" w:vAnchor="page" w:hAnchor="page" w:x="1494" w:y="996"/>
        <w:shd w:val="clear" w:color="auto" w:fill="auto"/>
        <w:ind w:right="700"/>
        <w:jc w:val="both"/>
      </w:pPr>
      <w:r>
        <w:t>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0F6BE1" w:rsidRDefault="00DE4CA2">
      <w:pPr>
        <w:pStyle w:val="70"/>
        <w:framePr w:w="10066" w:h="14548" w:hRule="exact" w:wrap="none" w:vAnchor="page" w:hAnchor="page" w:x="1494" w:y="996"/>
        <w:shd w:val="clear" w:color="auto" w:fill="auto"/>
        <w:tabs>
          <w:tab w:val="left" w:pos="7585"/>
        </w:tabs>
        <w:ind w:firstLine="740"/>
        <w:jc w:val="both"/>
      </w:pPr>
      <w:r>
        <w:t>Прочие органы и ткани, выделяющие гормоны:</w:t>
      </w:r>
      <w:r>
        <w:tab/>
        <w:t>почки, сердце,</w:t>
      </w:r>
    </w:p>
    <w:p w:rsidR="000F6BE1" w:rsidRDefault="00DE4CA2">
      <w:pPr>
        <w:pStyle w:val="70"/>
        <w:framePr w:w="10066" w:h="14548" w:hRule="exact" w:wrap="none" w:vAnchor="page" w:hAnchor="page" w:x="1494" w:y="996"/>
        <w:shd w:val="clear" w:color="auto" w:fill="auto"/>
        <w:jc w:val="both"/>
      </w:pPr>
      <w:r>
        <w:t>желудочно-кишечный тракт, жировая ткань и другие.</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гистологических препаратов эндокринных органов.</w:t>
      </w:r>
    </w:p>
    <w:p w:rsidR="000F6BE1" w:rsidRDefault="00DE4CA2">
      <w:pPr>
        <w:pStyle w:val="70"/>
        <w:framePr w:w="10066" w:h="14548" w:hRule="exact" w:wrap="none" w:vAnchor="page" w:hAnchor="page" w:x="1494" w:y="996"/>
        <w:numPr>
          <w:ilvl w:val="0"/>
          <w:numId w:val="478"/>
        </w:numPr>
        <w:shd w:val="clear" w:color="auto" w:fill="auto"/>
        <w:tabs>
          <w:tab w:val="left" w:pos="1542"/>
        </w:tabs>
        <w:ind w:firstLine="740"/>
        <w:jc w:val="both"/>
      </w:pPr>
      <w:r>
        <w:t>Поведение.</w:t>
      </w:r>
    </w:p>
    <w:p w:rsidR="000F6BE1" w:rsidRDefault="00DE4CA2">
      <w:pPr>
        <w:pStyle w:val="70"/>
        <w:framePr w:w="10066" w:h="14548" w:hRule="exact" w:wrap="none" w:vAnchor="page" w:hAnchor="page" w:x="1494" w:y="996"/>
        <w:shd w:val="clear" w:color="auto" w:fill="auto"/>
        <w:ind w:right="700" w:firstLine="740"/>
        <w:jc w:val="both"/>
      </w:pPr>
      <w:r>
        <w:t>Рефлекторная теория поведения. Наследственные и ненаследственные формы поведения. Простейшие условные рефлексы. Инструментальное и другие формы</w:t>
      </w:r>
    </w:p>
    <w:p w:rsidR="000F6BE1" w:rsidRDefault="00DE4CA2">
      <w:pPr>
        <w:pStyle w:val="ab"/>
        <w:framePr w:wrap="none" w:vAnchor="page" w:hAnchor="page" w:x="6030" w:y="15808"/>
        <w:shd w:val="clear" w:color="auto" w:fill="auto"/>
        <w:spacing w:line="180" w:lineRule="exact"/>
      </w:pPr>
      <w:r>
        <w:t>911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2405"/>
          <w:tab w:val="left" w:pos="4877"/>
          <w:tab w:val="left" w:pos="7296"/>
          <w:tab w:val="left" w:pos="8827"/>
        </w:tabs>
        <w:ind w:right="700"/>
        <w:jc w:val="both"/>
      </w:pPr>
      <w:r>
        <w:lastRenderedPageBreak/>
        <w:t>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w:t>
      </w:r>
      <w:r>
        <w:tab/>
        <w:t>Нарушения</w:t>
      </w:r>
      <w:r>
        <w:tab/>
        <w:t>поведения,</w:t>
      </w:r>
      <w:r>
        <w:tab/>
        <w:t>их</w:t>
      </w:r>
      <w:r>
        <w:tab/>
        <w:t>связь</w:t>
      </w:r>
    </w:p>
    <w:p w:rsidR="000F6BE1" w:rsidRDefault="00DE4CA2">
      <w:pPr>
        <w:pStyle w:val="70"/>
        <w:framePr w:w="10066" w:h="14553" w:hRule="exact" w:wrap="none" w:vAnchor="page" w:hAnchor="page" w:x="1494" w:y="996"/>
        <w:shd w:val="clear" w:color="auto" w:fill="auto"/>
        <w:jc w:val="both"/>
      </w:pPr>
      <w:r>
        <w:t>с работой нервной и эндокринной систем, современные методы лечения.</w:t>
      </w:r>
    </w:p>
    <w:p w:rsidR="000F6BE1" w:rsidRDefault="00DE4CA2">
      <w:pPr>
        <w:pStyle w:val="70"/>
        <w:framePr w:w="10066" w:h="14553" w:hRule="exact" w:wrap="none" w:vAnchor="page" w:hAnchor="page" w:x="1494" w:y="996"/>
        <w:numPr>
          <w:ilvl w:val="0"/>
          <w:numId w:val="478"/>
        </w:numPr>
        <w:shd w:val="clear" w:color="auto" w:fill="auto"/>
        <w:tabs>
          <w:tab w:val="left" w:pos="1520"/>
        </w:tabs>
        <w:ind w:firstLine="740"/>
        <w:jc w:val="both"/>
      </w:pPr>
      <w:r>
        <w:t>Опорно-двигательный аппарат.</w:t>
      </w:r>
    </w:p>
    <w:p w:rsidR="000F6BE1" w:rsidRDefault="00DE4CA2">
      <w:pPr>
        <w:pStyle w:val="70"/>
        <w:framePr w:w="10066" w:h="14553" w:hRule="exact" w:wrap="none" w:vAnchor="page" w:hAnchor="page" w:x="1494" w:y="996"/>
        <w:shd w:val="clear" w:color="auto" w:fill="auto"/>
        <w:ind w:right="700" w:firstLine="740"/>
        <w:jc w:val="both"/>
      </w:pPr>
      <w: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0F6BE1" w:rsidRDefault="00DE4CA2">
      <w:pPr>
        <w:pStyle w:val="70"/>
        <w:framePr w:w="10066" w:h="14553" w:hRule="exact" w:wrap="none" w:vAnchor="page" w:hAnchor="page" w:x="1494" w:y="996"/>
        <w:shd w:val="clear" w:color="auto" w:fill="auto"/>
        <w:ind w:right="700" w:firstLine="740"/>
        <w:jc w:val="both"/>
      </w:pPr>
      <w: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0F6BE1" w:rsidRDefault="00DE4CA2">
      <w:pPr>
        <w:pStyle w:val="70"/>
        <w:framePr w:w="10066" w:h="14553" w:hRule="exact" w:wrap="none" w:vAnchor="page" w:hAnchor="page" w:x="1494" w:y="996"/>
        <w:shd w:val="clear" w:color="auto" w:fill="auto"/>
        <w:ind w:right="700" w:firstLine="740"/>
        <w:jc w:val="both"/>
      </w:pPr>
      <w:r>
        <w:t>Скелеты поясов конечностей и свободных конечностей: анатомические особенности входящих в их состав костей.</w:t>
      </w:r>
    </w:p>
    <w:p w:rsidR="000F6BE1" w:rsidRDefault="00DE4CA2">
      <w:pPr>
        <w:pStyle w:val="70"/>
        <w:framePr w:w="10066" w:h="14553" w:hRule="exact" w:wrap="none" w:vAnchor="page" w:hAnchor="page" w:x="1494" w:y="996"/>
        <w:shd w:val="clear" w:color="auto" w:fill="auto"/>
        <w:tabs>
          <w:tab w:val="left" w:pos="1517"/>
          <w:tab w:val="left" w:pos="3586"/>
          <w:tab w:val="left" w:pos="6605"/>
          <w:tab w:val="left" w:pos="8290"/>
        </w:tabs>
        <w:ind w:right="700" w:firstLine="740"/>
        <w:jc w:val="both"/>
      </w:pPr>
      <w:r>
        <w:t>Нарушения строения скелетной системы. Возрастные изменения, остеопороз. Травмы.</w:t>
      </w:r>
      <w:r>
        <w:tab/>
        <w:t>Заболевания</w:t>
      </w:r>
      <w:r>
        <w:tab/>
        <w:t>опорно-двигательного</w:t>
      </w:r>
      <w:r>
        <w:tab/>
        <w:t>аппарата,</w:t>
      </w:r>
      <w:r>
        <w:tab/>
        <w:t>связанные</w:t>
      </w:r>
    </w:p>
    <w:p w:rsidR="000F6BE1" w:rsidRDefault="00DE4CA2">
      <w:pPr>
        <w:pStyle w:val="70"/>
        <w:framePr w:w="10066" w:h="14553" w:hRule="exact" w:wrap="none" w:vAnchor="page" w:hAnchor="page" w:x="1494" w:y="996"/>
        <w:shd w:val="clear" w:color="auto" w:fill="auto"/>
        <w:ind w:right="700"/>
        <w:jc w:val="both"/>
      </w:pPr>
      <w:r>
        <w:t>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0F6BE1" w:rsidRDefault="00DE4CA2">
      <w:pPr>
        <w:pStyle w:val="70"/>
        <w:framePr w:w="10066" w:h="14553" w:hRule="exact" w:wrap="none" w:vAnchor="page" w:hAnchor="page" w:x="1494" w:y="996"/>
        <w:shd w:val="clear" w:color="auto" w:fill="auto"/>
        <w:ind w:firstLine="740"/>
        <w:jc w:val="both"/>
      </w:pPr>
      <w:r>
        <w:t>Демонстрация скелета человека, черепа, конечностей, позвонков, распилов костей.</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Изучение строения скелета человека на макетах.</w:t>
      </w:r>
    </w:p>
    <w:p w:rsidR="000F6BE1" w:rsidRDefault="00DE4CA2">
      <w:pPr>
        <w:pStyle w:val="70"/>
        <w:framePr w:w="10066" w:h="14553" w:hRule="exact" w:wrap="none" w:vAnchor="page" w:hAnchor="page" w:x="1494" w:y="996"/>
        <w:shd w:val="clear" w:color="auto" w:fill="auto"/>
        <w:ind w:right="700" w:firstLine="740"/>
        <w:jc w:val="both"/>
      </w:pPr>
      <w:r>
        <w:t>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w:t>
      </w:r>
    </w:p>
    <w:p w:rsidR="000F6BE1" w:rsidRDefault="00DE4CA2">
      <w:pPr>
        <w:pStyle w:val="70"/>
        <w:framePr w:w="10066" w:h="14553" w:hRule="exact" w:wrap="none" w:vAnchor="page" w:hAnchor="page" w:x="1494" w:y="996"/>
        <w:shd w:val="clear" w:color="auto" w:fill="auto"/>
        <w:ind w:right="700" w:firstLine="740"/>
        <w:jc w:val="both"/>
      </w:pPr>
      <w: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0F6BE1" w:rsidRDefault="00DE4CA2">
      <w:pPr>
        <w:pStyle w:val="70"/>
        <w:framePr w:w="10066" w:h="14553" w:hRule="exact" w:wrap="none" w:vAnchor="page" w:hAnchor="page" w:x="1494" w:y="996"/>
        <w:shd w:val="clear" w:color="auto" w:fill="auto"/>
        <w:ind w:right="700" w:firstLine="740"/>
        <w:jc w:val="both"/>
      </w:pPr>
      <w:r>
        <w:t>Основные мышцы тела человека. Наиболее распространённые травмы мышечной системы и методы их профилактики. Атрофия мышц, причины и лечение.</w:t>
      </w:r>
    </w:p>
    <w:p w:rsidR="000F6BE1" w:rsidRDefault="00DE4CA2">
      <w:pPr>
        <w:pStyle w:val="70"/>
        <w:framePr w:w="10066" w:h="14553"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53" w:hRule="exact" w:wrap="none" w:vAnchor="page" w:hAnchor="page" w:x="1494" w:y="996"/>
        <w:shd w:val="clear" w:color="auto" w:fill="auto"/>
        <w:ind w:firstLine="740"/>
        <w:jc w:val="both"/>
      </w:pPr>
      <w:r>
        <w:t>Оказание первой помощи при повреждении скелета и мышц.</w:t>
      </w:r>
    </w:p>
    <w:p w:rsidR="000F6BE1" w:rsidRDefault="00DE4CA2">
      <w:pPr>
        <w:pStyle w:val="ab"/>
        <w:framePr w:wrap="none" w:vAnchor="page" w:hAnchor="page" w:x="6030" w:y="15808"/>
        <w:shd w:val="clear" w:color="auto" w:fill="auto"/>
        <w:spacing w:line="180" w:lineRule="exact"/>
      </w:pPr>
      <w:r>
        <w:t>912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numPr>
          <w:ilvl w:val="0"/>
          <w:numId w:val="478"/>
        </w:numPr>
        <w:shd w:val="clear" w:color="auto" w:fill="auto"/>
        <w:tabs>
          <w:tab w:val="left" w:pos="1514"/>
        </w:tabs>
        <w:ind w:firstLine="740"/>
        <w:jc w:val="both"/>
      </w:pPr>
      <w:r>
        <w:lastRenderedPageBreak/>
        <w:t>Кровеносная и лимфатическая системы.</w:t>
      </w:r>
    </w:p>
    <w:p w:rsidR="000F6BE1" w:rsidRDefault="00DE4CA2">
      <w:pPr>
        <w:pStyle w:val="70"/>
        <w:framePr w:w="10066" w:h="14548" w:hRule="exact" w:wrap="none" w:vAnchor="page" w:hAnchor="page" w:x="1494" w:y="996"/>
        <w:shd w:val="clear" w:color="auto" w:fill="auto"/>
        <w:ind w:right="700" w:firstLine="740"/>
        <w:jc w:val="both"/>
      </w:pPr>
      <w: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Просмотр гистологических препаратов сердечной мышцы.</w:t>
      </w:r>
    </w:p>
    <w:p w:rsidR="000F6BE1" w:rsidRDefault="00DE4CA2">
      <w:pPr>
        <w:pStyle w:val="70"/>
        <w:framePr w:w="10066" w:h="14548" w:hRule="exact" w:wrap="none" w:vAnchor="page" w:hAnchor="page" w:x="1494" w:y="996"/>
        <w:shd w:val="clear" w:color="auto" w:fill="auto"/>
        <w:ind w:firstLine="740"/>
        <w:jc w:val="both"/>
      </w:pPr>
      <w:r>
        <w:t>Электрокардиография.</w:t>
      </w:r>
    </w:p>
    <w:p w:rsidR="000F6BE1" w:rsidRDefault="00DE4CA2">
      <w:pPr>
        <w:pStyle w:val="70"/>
        <w:framePr w:w="10066" w:h="14548" w:hRule="exact" w:wrap="none" w:vAnchor="page" w:hAnchor="page" w:x="1494" w:y="996"/>
        <w:shd w:val="clear" w:color="auto" w:fill="auto"/>
        <w:ind w:firstLine="740"/>
        <w:jc w:val="both"/>
      </w:pPr>
      <w:r>
        <w:t>Измерение артериального давления и пульса.</w:t>
      </w:r>
    </w:p>
    <w:p w:rsidR="000F6BE1" w:rsidRDefault="00DE4CA2">
      <w:pPr>
        <w:pStyle w:val="70"/>
        <w:framePr w:w="10066" w:h="14548" w:hRule="exact" w:wrap="none" w:vAnchor="page" w:hAnchor="page" w:x="1494" w:y="996"/>
        <w:shd w:val="clear" w:color="auto" w:fill="auto"/>
        <w:ind w:firstLine="740"/>
        <w:jc w:val="both"/>
      </w:pPr>
      <w:r>
        <w:t>Кровеносная система и лимфатическая система.</w:t>
      </w:r>
    </w:p>
    <w:p w:rsidR="000F6BE1" w:rsidRDefault="00DE4CA2">
      <w:pPr>
        <w:pStyle w:val="70"/>
        <w:framePr w:w="10066" w:h="14548" w:hRule="exact" w:wrap="none" w:vAnchor="page" w:hAnchor="page" w:x="1494" w:y="996"/>
        <w:shd w:val="clear" w:color="auto" w:fill="auto"/>
        <w:ind w:right="700" w:firstLine="740"/>
        <w:jc w:val="both"/>
      </w:pPr>
      <w: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0F6BE1" w:rsidRDefault="00DE4CA2">
      <w:pPr>
        <w:pStyle w:val="70"/>
        <w:framePr w:w="10066" w:h="14548" w:hRule="exact" w:wrap="none" w:vAnchor="page" w:hAnchor="page" w:x="1494" w:y="996"/>
        <w:shd w:val="clear" w:color="auto" w:fill="auto"/>
        <w:ind w:right="700" w:firstLine="740"/>
        <w:jc w:val="both"/>
      </w:pPr>
      <w:r>
        <w:t>Анатомия лимфатической системы: лимфатические сосуды и лимфатические узлы. Причины движения крови и лимфы по сосудам.</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гистологических препаратов стенок сосудов.</w:t>
      </w:r>
    </w:p>
    <w:p w:rsidR="000F6BE1" w:rsidRDefault="00DE4CA2">
      <w:pPr>
        <w:pStyle w:val="70"/>
        <w:framePr w:w="10066" w:h="14548" w:hRule="exact" w:wrap="none" w:vAnchor="page" w:hAnchor="page" w:x="1494" w:y="996"/>
        <w:shd w:val="clear" w:color="auto" w:fill="auto"/>
        <w:ind w:firstLine="740"/>
        <w:jc w:val="both"/>
      </w:pPr>
      <w:r>
        <w:t>Первая помощь при кровотечениях.</w:t>
      </w:r>
    </w:p>
    <w:p w:rsidR="000F6BE1" w:rsidRDefault="00DE4CA2">
      <w:pPr>
        <w:pStyle w:val="70"/>
        <w:framePr w:w="10066" w:h="14548" w:hRule="exact" w:wrap="none" w:vAnchor="page" w:hAnchor="page" w:x="1494" w:y="996"/>
        <w:shd w:val="clear" w:color="auto" w:fill="auto"/>
        <w:ind w:firstLine="740"/>
        <w:jc w:val="both"/>
      </w:pPr>
      <w:r>
        <w:t>Внутренняя среда организма.</w:t>
      </w:r>
    </w:p>
    <w:p w:rsidR="000F6BE1" w:rsidRDefault="00DE4CA2">
      <w:pPr>
        <w:pStyle w:val="70"/>
        <w:framePr w:w="10066" w:h="14548" w:hRule="exact" w:wrap="none" w:vAnchor="page" w:hAnchor="page" w:x="1494" w:y="996"/>
        <w:shd w:val="clear" w:color="auto" w:fill="auto"/>
        <w:ind w:right="700" w:firstLine="740"/>
        <w:jc w:val="both"/>
      </w:pPr>
      <w:r>
        <w:t>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w:t>
      </w:r>
    </w:p>
    <w:p w:rsidR="000F6BE1" w:rsidRDefault="00DE4CA2">
      <w:pPr>
        <w:pStyle w:val="70"/>
        <w:framePr w:w="10066" w:h="14548" w:hRule="exact" w:wrap="none" w:vAnchor="page" w:hAnchor="page" w:x="1494" w:y="996"/>
        <w:shd w:val="clear" w:color="auto" w:fill="auto"/>
        <w:tabs>
          <w:tab w:val="left" w:pos="2280"/>
          <w:tab w:val="left" w:pos="5246"/>
          <w:tab w:val="left" w:pos="7685"/>
        </w:tabs>
        <w:ind w:right="700" w:firstLine="740"/>
        <w:jc w:val="both"/>
      </w:pPr>
      <w: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Pr>
          <w:lang w:val="en-US" w:eastAsia="en-US" w:bidi="en-US"/>
        </w:rPr>
        <w:t>AB</w:t>
      </w:r>
      <w:r w:rsidRPr="00364FC3">
        <w:rPr>
          <w:lang w:eastAsia="en-US" w:bidi="en-US"/>
        </w:rPr>
        <w:t xml:space="preserve">0, </w:t>
      </w:r>
      <w:r>
        <w:t>резус-фактор и другие системы определения групп крови.</w:t>
      </w:r>
      <w:r>
        <w:tab/>
        <w:t>Переливание</w:t>
      </w:r>
      <w:r>
        <w:tab/>
        <w:t>плазмы,</w:t>
      </w:r>
      <w:r>
        <w:tab/>
        <w:t>эритроцитарной</w:t>
      </w:r>
    </w:p>
    <w:p w:rsidR="000F6BE1" w:rsidRDefault="00DE4CA2">
      <w:pPr>
        <w:pStyle w:val="ab"/>
        <w:framePr w:wrap="none" w:vAnchor="page" w:hAnchor="page" w:x="6030" w:y="15808"/>
        <w:shd w:val="clear" w:color="auto" w:fill="auto"/>
        <w:spacing w:line="180" w:lineRule="exact"/>
      </w:pPr>
      <w:r>
        <w:t>913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2280"/>
          <w:tab w:val="left" w:pos="5246"/>
          <w:tab w:val="left" w:pos="7685"/>
        </w:tabs>
        <w:ind w:right="700"/>
        <w:jc w:val="both"/>
      </w:pPr>
      <w:r>
        <w:lastRenderedPageBreak/>
        <w:t>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гистологических препаратов крови и органов кроветворения.</w:t>
      </w:r>
    </w:p>
    <w:p w:rsidR="000F6BE1" w:rsidRDefault="00DE4CA2">
      <w:pPr>
        <w:pStyle w:val="70"/>
        <w:framePr w:w="10066" w:h="14548" w:hRule="exact" w:wrap="none" w:vAnchor="page" w:hAnchor="page" w:x="1494" w:y="996"/>
        <w:shd w:val="clear" w:color="auto" w:fill="auto"/>
        <w:ind w:right="700" w:firstLine="740"/>
        <w:jc w:val="both"/>
      </w:pPr>
      <w:r>
        <w:t xml:space="preserve">Определение группы крови по системе </w:t>
      </w:r>
      <w:r>
        <w:rPr>
          <w:lang w:val="en-US" w:eastAsia="en-US" w:bidi="en-US"/>
        </w:rPr>
        <w:t>AB</w:t>
      </w:r>
      <w:r w:rsidRPr="00364FC3">
        <w:rPr>
          <w:lang w:eastAsia="en-US" w:bidi="en-US"/>
        </w:rPr>
        <w:t xml:space="preserve">0 </w:t>
      </w:r>
      <w:r>
        <w:t>определённого препарата крови с использованием цоликлонов.</w:t>
      </w:r>
    </w:p>
    <w:p w:rsidR="000F6BE1" w:rsidRDefault="00DE4CA2">
      <w:pPr>
        <w:pStyle w:val="70"/>
        <w:framePr w:w="10066" w:h="14548" w:hRule="exact" w:wrap="none" w:vAnchor="page" w:hAnchor="page" w:x="1494" w:y="996"/>
        <w:numPr>
          <w:ilvl w:val="0"/>
          <w:numId w:val="478"/>
        </w:numPr>
        <w:shd w:val="clear" w:color="auto" w:fill="auto"/>
        <w:tabs>
          <w:tab w:val="left" w:pos="1634"/>
        </w:tabs>
        <w:ind w:firstLine="740"/>
        <w:jc w:val="both"/>
      </w:pPr>
      <w:r>
        <w:t>Иммунная система.</w:t>
      </w:r>
    </w:p>
    <w:p w:rsidR="000F6BE1" w:rsidRDefault="00DE4CA2">
      <w:pPr>
        <w:pStyle w:val="70"/>
        <w:framePr w:w="10066" w:h="14548" w:hRule="exact" w:wrap="none" w:vAnchor="page" w:hAnchor="page" w:x="1494" w:y="996"/>
        <w:shd w:val="clear" w:color="auto" w:fill="auto"/>
        <w:tabs>
          <w:tab w:val="left" w:pos="3686"/>
          <w:tab w:val="left" w:pos="7810"/>
        </w:tabs>
        <w:ind w:right="700" w:firstLine="740"/>
        <w:jc w:val="both"/>
      </w:pPr>
      <w:r>
        <w:t>История развития знаний об иммунитете. Значение работ И.И. Мечникова, П. Эрлиха и других учёных по изучению иммунитета. Классификации иммунитета. Механизмы врождённого иммунитета. 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Пейеровы бляшки. Роль тимуса в созревании Т-лимфоцитов. Роль органов периферической иммунной системы в созревании</w:t>
      </w:r>
      <w:r>
        <w:tab/>
        <w:t>В-лимфоцитов.</w:t>
      </w:r>
      <w:r>
        <w:tab/>
        <w:t>Отрицательная</w:t>
      </w:r>
    </w:p>
    <w:p w:rsidR="000F6BE1" w:rsidRDefault="00DE4CA2">
      <w:pPr>
        <w:pStyle w:val="70"/>
        <w:framePr w:w="10066" w:h="14548" w:hRule="exact" w:wrap="none" w:vAnchor="page" w:hAnchor="page" w:x="1494" w:y="996"/>
        <w:shd w:val="clear" w:color="auto" w:fill="auto"/>
        <w:ind w:right="700"/>
        <w:jc w:val="both"/>
      </w:pPr>
      <w:r>
        <w:t>и положительная селекция в созревании Т-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другие. Реакции гиперчувствительности, в том числе аллергии. Основы трансплантологии.</w:t>
      </w:r>
    </w:p>
    <w:p w:rsidR="000F6BE1" w:rsidRDefault="00DE4CA2">
      <w:pPr>
        <w:pStyle w:val="70"/>
        <w:framePr w:w="10066" w:h="14548" w:hRule="exact" w:wrap="none" w:vAnchor="page" w:hAnchor="page" w:x="1494" w:y="996"/>
        <w:shd w:val="clear" w:color="auto" w:fill="auto"/>
        <w:ind w:right="700" w:firstLine="740"/>
        <w:jc w:val="both"/>
      </w:pPr>
      <w:r>
        <w:t>Демонстрация портретов учёных, таблиц и слайдов, видеороликов и кинофрагментов, об иммунной системе.</w:t>
      </w:r>
    </w:p>
    <w:p w:rsidR="000F6BE1" w:rsidRDefault="00DE4CA2">
      <w:pPr>
        <w:pStyle w:val="70"/>
        <w:framePr w:w="10066" w:h="14548" w:hRule="exact" w:wrap="none" w:vAnchor="page" w:hAnchor="page" w:x="1494" w:y="996"/>
        <w:numPr>
          <w:ilvl w:val="0"/>
          <w:numId w:val="478"/>
        </w:numPr>
        <w:shd w:val="clear" w:color="auto" w:fill="auto"/>
        <w:tabs>
          <w:tab w:val="left" w:pos="1634"/>
        </w:tabs>
        <w:ind w:firstLine="740"/>
        <w:jc w:val="both"/>
      </w:pPr>
      <w:r>
        <w:t>Дыхательная система.</w:t>
      </w:r>
    </w:p>
    <w:p w:rsidR="000F6BE1" w:rsidRDefault="00DE4CA2">
      <w:pPr>
        <w:pStyle w:val="70"/>
        <w:framePr w:w="10066" w:h="14548" w:hRule="exact" w:wrap="none" w:vAnchor="page" w:hAnchor="page" w:x="1494" w:y="996"/>
        <w:shd w:val="clear" w:color="auto" w:fill="auto"/>
        <w:ind w:right="700" w:firstLine="740"/>
        <w:jc w:val="both"/>
      </w:pPr>
      <w:r>
        <w:t>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w:t>
      </w:r>
    </w:p>
    <w:p w:rsidR="000F6BE1" w:rsidRDefault="00DE4CA2">
      <w:pPr>
        <w:pStyle w:val="70"/>
        <w:framePr w:w="10066" w:h="14548" w:hRule="exact" w:wrap="none" w:vAnchor="page" w:hAnchor="page" w:x="1494" w:y="996"/>
        <w:shd w:val="clear" w:color="auto" w:fill="auto"/>
        <w:ind w:right="700" w:firstLine="740"/>
        <w:jc w:val="both"/>
      </w:pPr>
      <w: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w:t>
      </w:r>
    </w:p>
    <w:p w:rsidR="000F6BE1" w:rsidRDefault="00DE4CA2">
      <w:pPr>
        <w:pStyle w:val="ab"/>
        <w:framePr w:wrap="none" w:vAnchor="page" w:hAnchor="page" w:x="6030" w:y="15808"/>
        <w:shd w:val="clear" w:color="auto" w:fill="auto"/>
        <w:spacing w:line="180" w:lineRule="exact"/>
      </w:pPr>
      <w:r>
        <w:t>914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jc w:val="both"/>
      </w:pPr>
      <w:r>
        <w:lastRenderedPageBreak/>
        <w:t>Астма, обструктивные заболевания дыхательной системы.</w:t>
      </w:r>
    </w:p>
    <w:p w:rsidR="000F6BE1" w:rsidRDefault="00DE4CA2">
      <w:pPr>
        <w:pStyle w:val="70"/>
        <w:framePr w:w="10066" w:h="14548" w:hRule="exact" w:wrap="none" w:vAnchor="page" w:hAnchor="page" w:x="1494" w:y="996"/>
        <w:shd w:val="clear" w:color="auto" w:fill="auto"/>
        <w:ind w:right="700" w:firstLine="740"/>
        <w:jc w:val="both"/>
      </w:pPr>
      <w:r>
        <w:t>Демонстрация модели гортани, модели, проясняющей механизм вдоха и выдоха.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Измерение обхвата грудной клетки в состоянии вдоха и выдоха.</w:t>
      </w:r>
    </w:p>
    <w:p w:rsidR="000F6BE1" w:rsidRDefault="00DE4CA2">
      <w:pPr>
        <w:pStyle w:val="70"/>
        <w:framePr w:w="10066" w:h="14548" w:hRule="exact" w:wrap="none" w:vAnchor="page" w:hAnchor="page" w:x="1494" w:y="996"/>
        <w:shd w:val="clear" w:color="auto" w:fill="auto"/>
        <w:ind w:firstLine="740"/>
        <w:jc w:val="both"/>
      </w:pPr>
      <w:r>
        <w:t>Определение частоты дыхания.</w:t>
      </w:r>
    </w:p>
    <w:p w:rsidR="000F6BE1" w:rsidRDefault="00DE4CA2">
      <w:pPr>
        <w:pStyle w:val="70"/>
        <w:framePr w:w="10066" w:h="14548" w:hRule="exact" w:wrap="none" w:vAnchor="page" w:hAnchor="page" w:x="1494" w:y="996"/>
        <w:shd w:val="clear" w:color="auto" w:fill="auto"/>
        <w:ind w:firstLine="740"/>
        <w:jc w:val="both"/>
      </w:pPr>
      <w:r>
        <w:t>Влияние различных факторов на частоту дыхания.</w:t>
      </w:r>
    </w:p>
    <w:p w:rsidR="000F6BE1" w:rsidRDefault="00DE4CA2">
      <w:pPr>
        <w:pStyle w:val="70"/>
        <w:framePr w:w="10066" w:h="14548" w:hRule="exact" w:wrap="none" w:vAnchor="page" w:hAnchor="page" w:x="1494" w:y="996"/>
        <w:shd w:val="clear" w:color="auto" w:fill="auto"/>
        <w:ind w:firstLine="740"/>
        <w:jc w:val="both"/>
      </w:pPr>
      <w:r>
        <w:t>Спирография.</w:t>
      </w:r>
    </w:p>
    <w:p w:rsidR="000F6BE1" w:rsidRDefault="00DE4CA2">
      <w:pPr>
        <w:pStyle w:val="70"/>
        <w:framePr w:w="10066" w:h="14548" w:hRule="exact" w:wrap="none" w:vAnchor="page" w:hAnchor="page" w:x="1494" w:y="996"/>
        <w:shd w:val="clear" w:color="auto" w:fill="auto"/>
        <w:ind w:firstLine="740"/>
        <w:jc w:val="both"/>
      </w:pPr>
      <w:r>
        <w:t>Изучение гистологических препаратов органов дыхания.</w:t>
      </w:r>
    </w:p>
    <w:p w:rsidR="000F6BE1" w:rsidRDefault="00DE4CA2">
      <w:pPr>
        <w:pStyle w:val="70"/>
        <w:framePr w:w="10066" w:h="14548" w:hRule="exact" w:wrap="none" w:vAnchor="page" w:hAnchor="page" w:x="1494" w:y="996"/>
        <w:numPr>
          <w:ilvl w:val="0"/>
          <w:numId w:val="478"/>
        </w:numPr>
        <w:shd w:val="clear" w:color="auto" w:fill="auto"/>
        <w:tabs>
          <w:tab w:val="left" w:pos="1671"/>
        </w:tabs>
        <w:ind w:firstLine="740"/>
        <w:jc w:val="both"/>
      </w:pPr>
      <w:r>
        <w:t>Пищеварительная система.</w:t>
      </w:r>
    </w:p>
    <w:p w:rsidR="000F6BE1" w:rsidRDefault="00DE4CA2">
      <w:pPr>
        <w:pStyle w:val="70"/>
        <w:framePr w:w="10066" w:h="14548" w:hRule="exact" w:wrap="none" w:vAnchor="page" w:hAnchor="page" w:x="1494" w:y="996"/>
        <w:shd w:val="clear" w:color="auto" w:fill="auto"/>
        <w:ind w:right="700" w:firstLine="740"/>
        <w:jc w:val="both"/>
      </w:pPr>
      <w:r>
        <w:t>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w:t>
      </w:r>
    </w:p>
    <w:p w:rsidR="000F6BE1" w:rsidRDefault="00DE4CA2">
      <w:pPr>
        <w:pStyle w:val="70"/>
        <w:framePr w:w="10066" w:h="14548" w:hRule="exact" w:wrap="none" w:vAnchor="page" w:hAnchor="page" w:x="1494" w:y="996"/>
        <w:shd w:val="clear" w:color="auto" w:fill="auto"/>
        <w:ind w:right="700" w:firstLine="740"/>
        <w:jc w:val="both"/>
      </w:pPr>
      <w:r>
        <w:t>Нервная и гуморальная регуляция процессов пищеварения, углеводного, липидного, белкового обмена.</w:t>
      </w:r>
    </w:p>
    <w:p w:rsidR="000F6BE1" w:rsidRDefault="00DE4CA2">
      <w:pPr>
        <w:pStyle w:val="70"/>
        <w:framePr w:w="10066" w:h="14548" w:hRule="exact" w:wrap="none" w:vAnchor="page" w:hAnchor="page" w:x="1494" w:y="996"/>
        <w:shd w:val="clear" w:color="auto" w:fill="auto"/>
        <w:ind w:right="700" w:firstLine="740"/>
        <w:jc w:val="both"/>
      </w:pPr>
      <w: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0F6BE1" w:rsidRDefault="00DE4CA2">
      <w:pPr>
        <w:pStyle w:val="70"/>
        <w:framePr w:w="10066" w:h="14548" w:hRule="exact" w:wrap="none" w:vAnchor="page" w:hAnchor="page" w:x="1494" w:y="996"/>
        <w:shd w:val="clear" w:color="auto" w:fill="auto"/>
        <w:ind w:firstLine="740"/>
        <w:jc w:val="both"/>
      </w:pPr>
      <w:r>
        <w:t>Демонстрация торса человека, таблиц.</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Исследование действия ферментов слюны на крахмал.</w:t>
      </w:r>
    </w:p>
    <w:p w:rsidR="000F6BE1" w:rsidRDefault="00DE4CA2">
      <w:pPr>
        <w:pStyle w:val="70"/>
        <w:framePr w:w="10066" w:h="14548" w:hRule="exact" w:wrap="none" w:vAnchor="page" w:hAnchor="page" w:x="1494" w:y="996"/>
        <w:shd w:val="clear" w:color="auto" w:fill="auto"/>
        <w:ind w:firstLine="740"/>
        <w:jc w:val="both"/>
      </w:pPr>
      <w:r>
        <w:t>Изучение гистологических препаратов органов пищеварительной системы.</w:t>
      </w:r>
    </w:p>
    <w:p w:rsidR="000F6BE1" w:rsidRDefault="00DE4CA2">
      <w:pPr>
        <w:pStyle w:val="70"/>
        <w:framePr w:w="10066" w:h="14548" w:hRule="exact" w:wrap="none" w:vAnchor="page" w:hAnchor="page" w:x="1494" w:y="996"/>
        <w:numPr>
          <w:ilvl w:val="0"/>
          <w:numId w:val="478"/>
        </w:numPr>
        <w:shd w:val="clear" w:color="auto" w:fill="auto"/>
        <w:tabs>
          <w:tab w:val="left" w:pos="1671"/>
        </w:tabs>
        <w:ind w:firstLine="740"/>
        <w:jc w:val="both"/>
      </w:pPr>
      <w:r>
        <w:t>Выделительная система.</w:t>
      </w:r>
    </w:p>
    <w:p w:rsidR="000F6BE1" w:rsidRDefault="00DE4CA2">
      <w:pPr>
        <w:pStyle w:val="70"/>
        <w:framePr w:w="10066" w:h="14548" w:hRule="exact" w:wrap="none" w:vAnchor="page" w:hAnchor="page" w:x="1494" w:y="996"/>
        <w:shd w:val="clear" w:color="auto" w:fill="auto"/>
        <w:tabs>
          <w:tab w:val="left" w:pos="2482"/>
          <w:tab w:val="left" w:pos="4825"/>
          <w:tab w:val="left" w:pos="6529"/>
          <w:tab w:val="left" w:pos="7974"/>
        </w:tabs>
        <w:ind w:firstLine="740"/>
        <w:jc w:val="both"/>
      </w:pPr>
      <w:r>
        <w:t>Строение</w:t>
      </w:r>
      <w:r>
        <w:tab/>
        <w:t>выделительной</w:t>
      </w:r>
      <w:r>
        <w:tab/>
        <w:t>системы:</w:t>
      </w:r>
      <w:r>
        <w:tab/>
        <w:t>почки,</w:t>
      </w:r>
      <w:r>
        <w:tab/>
        <w:t>мочеточники,</w:t>
      </w:r>
    </w:p>
    <w:p w:rsidR="000F6BE1" w:rsidRDefault="00DE4CA2">
      <w:pPr>
        <w:pStyle w:val="70"/>
        <w:framePr w:w="10066" w:h="14548" w:hRule="exact" w:wrap="none" w:vAnchor="page" w:hAnchor="page" w:x="1494" w:y="996"/>
        <w:shd w:val="clear" w:color="auto" w:fill="auto"/>
        <w:ind w:right="700"/>
        <w:jc w:val="both"/>
      </w:pPr>
      <w:r>
        <w:t>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w:t>
      </w:r>
    </w:p>
    <w:p w:rsidR="000F6BE1" w:rsidRDefault="00DE4CA2">
      <w:pPr>
        <w:pStyle w:val="ab"/>
        <w:framePr w:wrap="none" w:vAnchor="page" w:hAnchor="page" w:x="6030" w:y="15808"/>
        <w:shd w:val="clear" w:color="auto" w:fill="auto"/>
        <w:spacing w:line="180" w:lineRule="exact"/>
      </w:pPr>
      <w:r>
        <w:t>915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w:t>
      </w:r>
    </w:p>
    <w:p w:rsidR="000F6BE1" w:rsidRDefault="00DE4CA2">
      <w:pPr>
        <w:pStyle w:val="70"/>
        <w:framePr w:w="10066" w:h="14548" w:hRule="exact" w:wrap="none" w:vAnchor="page" w:hAnchor="page" w:x="1494" w:y="996"/>
        <w:shd w:val="clear" w:color="auto" w:fill="auto"/>
        <w:ind w:right="700" w:firstLine="740"/>
        <w:jc w:val="both"/>
      </w:pPr>
      <w:r>
        <w:t>Демонстрация таблиц, модели «Строение почки млекопитающего», муляжа почек человека, влажного препарата.</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right="700" w:firstLine="740"/>
        <w:jc w:val="both"/>
      </w:pPr>
      <w:r>
        <w:t>Изучение гистологических препаратов разных участков почки, мочеточника, мочевого пузыря.</w:t>
      </w:r>
    </w:p>
    <w:p w:rsidR="000F6BE1" w:rsidRDefault="00DE4CA2">
      <w:pPr>
        <w:pStyle w:val="70"/>
        <w:framePr w:w="10066" w:h="14548" w:hRule="exact" w:wrap="none" w:vAnchor="page" w:hAnchor="page" w:x="1494" w:y="996"/>
        <w:numPr>
          <w:ilvl w:val="0"/>
          <w:numId w:val="478"/>
        </w:numPr>
        <w:shd w:val="clear" w:color="auto" w:fill="auto"/>
        <w:tabs>
          <w:tab w:val="left" w:pos="1694"/>
        </w:tabs>
        <w:ind w:firstLine="740"/>
        <w:jc w:val="both"/>
      </w:pPr>
      <w:r>
        <w:t>Половая система.</w:t>
      </w:r>
    </w:p>
    <w:p w:rsidR="000F6BE1" w:rsidRDefault="00DE4CA2">
      <w:pPr>
        <w:pStyle w:val="70"/>
        <w:framePr w:w="10066" w:h="14548" w:hRule="exact" w:wrap="none" w:vAnchor="page" w:hAnchor="page" w:x="1494" w:y="996"/>
        <w:shd w:val="clear" w:color="auto" w:fill="auto"/>
        <w:ind w:right="700" w:firstLine="740"/>
        <w:jc w:val="both"/>
      </w:pPr>
      <w:r>
        <w:t>Стадии гаметогенеза. Отличия оогенеза и сперматогенеза друг от друга. Оплодотворение.</w:t>
      </w:r>
    </w:p>
    <w:p w:rsidR="000F6BE1" w:rsidRDefault="00DE4CA2">
      <w:pPr>
        <w:pStyle w:val="70"/>
        <w:framePr w:w="10066" w:h="14548" w:hRule="exact" w:wrap="none" w:vAnchor="page" w:hAnchor="page" w:x="1494" w:y="996"/>
        <w:shd w:val="clear" w:color="auto" w:fill="auto"/>
        <w:ind w:right="700" w:firstLine="740"/>
        <w:jc w:val="both"/>
      </w:pPr>
      <w:r>
        <w:t>Женская половая система: яичники, маточные трубы, матка, влагалище, внешние половые органы. Менструальный цикл.</w:t>
      </w:r>
    </w:p>
    <w:p w:rsidR="000F6BE1" w:rsidRDefault="00DE4CA2">
      <w:pPr>
        <w:pStyle w:val="70"/>
        <w:framePr w:w="10066" w:h="14548" w:hRule="exact" w:wrap="none" w:vAnchor="page" w:hAnchor="page" w:x="1494" w:y="996"/>
        <w:shd w:val="clear" w:color="auto" w:fill="auto"/>
        <w:ind w:right="700" w:firstLine="740"/>
        <w:jc w:val="both"/>
      </w:pPr>
      <w:r>
        <w:t>Мужская половая система: семенники и прочие внутренние половые органы, внешние половые органы.</w:t>
      </w:r>
    </w:p>
    <w:p w:rsidR="000F6BE1" w:rsidRDefault="00DE4CA2">
      <w:pPr>
        <w:pStyle w:val="70"/>
        <w:framePr w:w="10066" w:h="14548" w:hRule="exact" w:wrap="none" w:vAnchor="page" w:hAnchor="page" w:x="1494" w:y="996"/>
        <w:shd w:val="clear" w:color="auto" w:fill="auto"/>
        <w:ind w:firstLine="740"/>
        <w:jc w:val="both"/>
      </w:pPr>
      <w:r>
        <w:t>Нервная и гуморальная регуляция работы органов половой системы.</w:t>
      </w:r>
    </w:p>
    <w:p w:rsidR="000F6BE1" w:rsidRDefault="00DE4CA2">
      <w:pPr>
        <w:pStyle w:val="70"/>
        <w:framePr w:w="10066" w:h="14548" w:hRule="exact" w:wrap="none" w:vAnchor="page" w:hAnchor="page" w:x="1494" w:y="996"/>
        <w:shd w:val="clear" w:color="auto" w:fill="auto"/>
        <w:ind w:right="700" w:firstLine="740"/>
        <w:jc w:val="both"/>
      </w:pPr>
      <w: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Изучение гистологических препаратов органов половой системы.</w:t>
      </w:r>
    </w:p>
    <w:p w:rsidR="000F6BE1" w:rsidRDefault="00DE4CA2">
      <w:pPr>
        <w:pStyle w:val="70"/>
        <w:framePr w:w="10066" w:h="14548" w:hRule="exact" w:wrap="none" w:vAnchor="page" w:hAnchor="page" w:x="1494" w:y="996"/>
        <w:numPr>
          <w:ilvl w:val="0"/>
          <w:numId w:val="478"/>
        </w:numPr>
        <w:shd w:val="clear" w:color="auto" w:fill="auto"/>
        <w:tabs>
          <w:tab w:val="left" w:pos="1694"/>
        </w:tabs>
        <w:ind w:firstLine="740"/>
        <w:jc w:val="both"/>
      </w:pPr>
      <w:r>
        <w:t>Кожа и её производные.</w:t>
      </w:r>
    </w:p>
    <w:p w:rsidR="000F6BE1" w:rsidRDefault="00DE4CA2">
      <w:pPr>
        <w:pStyle w:val="70"/>
        <w:framePr w:w="10066" w:h="14548" w:hRule="exact" w:wrap="none" w:vAnchor="page" w:hAnchor="page" w:x="1494" w:y="996"/>
        <w:shd w:val="clear" w:color="auto" w:fill="auto"/>
        <w:tabs>
          <w:tab w:val="left" w:pos="1157"/>
          <w:tab w:val="left" w:pos="5448"/>
          <w:tab w:val="left" w:pos="6648"/>
          <w:tab w:val="left" w:pos="8365"/>
        </w:tabs>
        <w:ind w:right="700" w:firstLine="740"/>
        <w:jc w:val="both"/>
      </w:pPr>
      <w:r>
        <w:t>Эпидермис - многослойный ороговевающий эпителий. Слои эпидермиса. Слои дермы. Подкожная жировая клетчатка. Производные кожи: ногти, волосы. Кожные железы:</w:t>
      </w:r>
      <w:r>
        <w:tab/>
        <w:t>потовые, сальные и молочные.</w:t>
      </w:r>
      <w:r>
        <w:tab/>
        <w:t>Функции</w:t>
      </w:r>
      <w:r>
        <w:tab/>
        <w:t>кожи. Роль</w:t>
      </w:r>
      <w:r>
        <w:tab/>
        <w:t>нервной</w:t>
      </w:r>
    </w:p>
    <w:p w:rsidR="000F6BE1" w:rsidRDefault="00DE4CA2">
      <w:pPr>
        <w:pStyle w:val="70"/>
        <w:framePr w:w="10066" w:h="14548" w:hRule="exact" w:wrap="none" w:vAnchor="page" w:hAnchor="page" w:x="1494" w:y="996"/>
        <w:shd w:val="clear" w:color="auto" w:fill="auto"/>
        <w:jc w:val="both"/>
      </w:pPr>
      <w:r>
        <w:t>и гуморальной регуляции в осуществлении терморегуляторной и других функций кожи.</w:t>
      </w:r>
    </w:p>
    <w:p w:rsidR="000F6BE1" w:rsidRDefault="00DE4CA2">
      <w:pPr>
        <w:pStyle w:val="70"/>
        <w:framePr w:w="10066" w:h="14548" w:hRule="exact" w:wrap="none" w:vAnchor="page" w:hAnchor="page" w:x="1494" w:y="996"/>
        <w:shd w:val="clear" w:color="auto" w:fill="auto"/>
        <w:ind w:right="700" w:firstLine="740"/>
        <w:jc w:val="both"/>
      </w:pPr>
      <w: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0F6BE1" w:rsidRDefault="00DE4CA2">
      <w:pPr>
        <w:pStyle w:val="70"/>
        <w:framePr w:w="10066" w:h="14548" w:hRule="exact" w:wrap="none" w:vAnchor="page" w:hAnchor="page" w:x="1494" w:y="996"/>
        <w:shd w:val="clear" w:color="auto" w:fill="auto"/>
        <w:ind w:firstLine="740"/>
        <w:jc w:val="both"/>
      </w:pPr>
      <w:r>
        <w:t>Демонстрация модели строения кожи, таблиц, слайдов.</w:t>
      </w:r>
    </w:p>
    <w:p w:rsidR="000F6BE1" w:rsidRDefault="00DE4CA2">
      <w:pPr>
        <w:pStyle w:val="70"/>
        <w:framePr w:w="10066" w:h="14548" w:hRule="exact" w:wrap="none" w:vAnchor="page" w:hAnchor="page" w:x="1494" w:y="996"/>
        <w:shd w:val="clear" w:color="auto" w:fill="auto"/>
        <w:ind w:firstLine="740"/>
        <w:jc w:val="both"/>
      </w:pPr>
      <w:r>
        <w:t>Лабораторные и практические работы.</w:t>
      </w:r>
    </w:p>
    <w:p w:rsidR="000F6BE1" w:rsidRDefault="00DE4CA2">
      <w:pPr>
        <w:pStyle w:val="70"/>
        <w:framePr w:w="10066" w:h="14548" w:hRule="exact" w:wrap="none" w:vAnchor="page" w:hAnchor="page" w:x="1494" w:y="996"/>
        <w:shd w:val="clear" w:color="auto" w:fill="auto"/>
        <w:ind w:firstLine="740"/>
        <w:jc w:val="both"/>
      </w:pPr>
      <w:r>
        <w:t>Исследование с помощью лупы тыльной и ладонной стороны кисти.</w:t>
      </w:r>
    </w:p>
    <w:p w:rsidR="000F6BE1" w:rsidRDefault="00DE4CA2">
      <w:pPr>
        <w:pStyle w:val="70"/>
        <w:framePr w:w="10066" w:h="14548" w:hRule="exact" w:wrap="none" w:vAnchor="page" w:hAnchor="page" w:x="1494" w:y="996"/>
        <w:shd w:val="clear" w:color="auto" w:fill="auto"/>
        <w:ind w:firstLine="740"/>
        <w:jc w:val="both"/>
      </w:pPr>
      <w:r>
        <w:t>Изучение гистологических препаратов эпидермиса и дермы.</w:t>
      </w:r>
    </w:p>
    <w:p w:rsidR="000F6BE1" w:rsidRDefault="00DE4CA2">
      <w:pPr>
        <w:pStyle w:val="70"/>
        <w:framePr w:w="10066" w:h="14548" w:hRule="exact" w:wrap="none" w:vAnchor="page" w:hAnchor="page" w:x="1494" w:y="996"/>
        <w:numPr>
          <w:ilvl w:val="0"/>
          <w:numId w:val="478"/>
        </w:numPr>
        <w:shd w:val="clear" w:color="auto" w:fill="auto"/>
        <w:tabs>
          <w:tab w:val="left" w:pos="1694"/>
        </w:tabs>
        <w:ind w:firstLine="740"/>
        <w:jc w:val="both"/>
      </w:pPr>
      <w:r>
        <w:t>Адаптации организма человека.</w:t>
      </w:r>
    </w:p>
    <w:p w:rsidR="000F6BE1" w:rsidRDefault="00DE4CA2">
      <w:pPr>
        <w:pStyle w:val="70"/>
        <w:framePr w:w="10066" w:h="14548" w:hRule="exact" w:wrap="none" w:vAnchor="page" w:hAnchor="page" w:x="1494" w:y="996"/>
        <w:shd w:val="clear" w:color="auto" w:fill="auto"/>
        <w:ind w:firstLine="740"/>
        <w:jc w:val="both"/>
      </w:pPr>
      <w:r>
        <w:t>Терморегуляция: роль кожи и сосудов. Гипоталамус как центр нейрогуморальной</w:t>
      </w:r>
    </w:p>
    <w:p w:rsidR="000F6BE1" w:rsidRDefault="00DE4CA2">
      <w:pPr>
        <w:pStyle w:val="ab"/>
        <w:framePr w:wrap="none" w:vAnchor="page" w:hAnchor="page" w:x="6030" w:y="15808"/>
        <w:shd w:val="clear" w:color="auto" w:fill="auto"/>
        <w:spacing w:line="180" w:lineRule="exact"/>
      </w:pPr>
      <w:r>
        <w:t>916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jc w:val="both"/>
      </w:pPr>
      <w:r>
        <w:lastRenderedPageBreak/>
        <w:t>регуляции теплообмена. Поведенческие адаптации.</w:t>
      </w:r>
    </w:p>
    <w:p w:rsidR="000F6BE1" w:rsidRDefault="00DE4CA2">
      <w:pPr>
        <w:pStyle w:val="70"/>
        <w:framePr w:w="10066" w:h="14543" w:hRule="exact" w:wrap="none" w:vAnchor="page" w:hAnchor="page" w:x="1494" w:y="1001"/>
        <w:shd w:val="clear" w:color="auto" w:fill="auto"/>
        <w:ind w:right="700" w:firstLine="740"/>
        <w:jc w:val="both"/>
      </w:pPr>
      <w: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0F6BE1" w:rsidRDefault="00DE4CA2">
      <w:pPr>
        <w:pStyle w:val="70"/>
        <w:framePr w:w="10066" w:h="14543" w:hRule="exact" w:wrap="none" w:vAnchor="page" w:hAnchor="page" w:x="1494" w:y="1001"/>
        <w:shd w:val="clear" w:color="auto" w:fill="auto"/>
        <w:tabs>
          <w:tab w:val="left" w:pos="1647"/>
          <w:tab w:val="left" w:pos="3509"/>
          <w:tab w:val="left" w:pos="6792"/>
          <w:tab w:val="left" w:pos="8582"/>
        </w:tabs>
        <w:ind w:right="700" w:firstLine="740"/>
        <w:jc w:val="both"/>
      </w:pPr>
      <w:r>
        <w:t>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w:t>
      </w:r>
      <w:r>
        <w:tab/>
        <w:t>веществ в</w:t>
      </w:r>
      <w:r>
        <w:tab/>
        <w:t>организме. Перестройка</w:t>
      </w:r>
      <w:r>
        <w:tab/>
        <w:t>метаболизма</w:t>
      </w:r>
      <w:r>
        <w:tab/>
        <w:t>клеток</w:t>
      </w:r>
    </w:p>
    <w:p w:rsidR="000F6BE1" w:rsidRDefault="00DE4CA2">
      <w:pPr>
        <w:pStyle w:val="70"/>
        <w:framePr w:w="10066" w:h="14543" w:hRule="exact" w:wrap="none" w:vAnchor="page" w:hAnchor="page" w:x="1494" w:y="1001"/>
        <w:shd w:val="clear" w:color="auto" w:fill="auto"/>
        <w:jc w:val="both"/>
      </w:pPr>
      <w:r>
        <w:t>в условиях голодания.</w:t>
      </w:r>
    </w:p>
    <w:p w:rsidR="000F6BE1" w:rsidRDefault="00DE4CA2">
      <w:pPr>
        <w:pStyle w:val="70"/>
        <w:framePr w:w="10066" w:h="14543" w:hRule="exact" w:wrap="none" w:vAnchor="page" w:hAnchor="page" w:x="1494" w:y="1001"/>
        <w:shd w:val="clear" w:color="auto" w:fill="auto"/>
        <w:ind w:right="700" w:firstLine="740"/>
        <w:jc w:val="both"/>
      </w:pPr>
      <w:r>
        <w:t>Циркадные ритмы. Влияние продолжительности светового дня на нейрогуморальную регуляцию процессов жизнедеятельности человека.</w:t>
      </w:r>
    </w:p>
    <w:p w:rsidR="000F6BE1" w:rsidRDefault="00DE4CA2">
      <w:pPr>
        <w:pStyle w:val="70"/>
        <w:framePr w:w="10066" w:h="14543" w:hRule="exact" w:wrap="none" w:vAnchor="page" w:hAnchor="page" w:x="1494" w:y="1001"/>
        <w:shd w:val="clear" w:color="auto" w:fill="auto"/>
        <w:tabs>
          <w:tab w:val="left" w:pos="6792"/>
          <w:tab w:val="left" w:pos="8582"/>
        </w:tabs>
        <w:ind w:right="700" w:firstLine="740"/>
        <w:jc w:val="both"/>
      </w:pPr>
      <w:r>
        <w:t>Тренировки. Роль физической активности в сохранении здоровья человека. Профилактика заболеваний сердечно-сосудистой и</w:t>
      </w:r>
      <w:r>
        <w:tab/>
        <w:t>дыхательной</w:t>
      </w:r>
      <w:r>
        <w:tab/>
        <w:t>систем</w:t>
      </w:r>
    </w:p>
    <w:p w:rsidR="000F6BE1" w:rsidRDefault="00DE4CA2">
      <w:pPr>
        <w:pStyle w:val="70"/>
        <w:framePr w:w="10066" w:h="14543" w:hRule="exact" w:wrap="none" w:vAnchor="page" w:hAnchor="page" w:x="1494" w:y="1001"/>
        <w:shd w:val="clear" w:color="auto" w:fill="auto"/>
        <w:jc w:val="both"/>
      </w:pPr>
      <w:r>
        <w:t>и опорно-двигательного аппарата.</w:t>
      </w:r>
    </w:p>
    <w:p w:rsidR="000F6BE1" w:rsidRDefault="00DE4CA2">
      <w:pPr>
        <w:pStyle w:val="70"/>
        <w:framePr w:w="10066" w:h="14543" w:hRule="exact" w:wrap="none" w:vAnchor="page" w:hAnchor="page" w:x="1494" w:y="1001"/>
        <w:shd w:val="clear" w:color="auto" w:fill="auto"/>
        <w:ind w:right="700" w:firstLine="740"/>
        <w:jc w:val="both"/>
      </w:pPr>
      <w:r>
        <w:t>Адаптации к невесомости. Перестройки метаболизма в условиях низкой гравитации, профилактика негативных последствий.</w:t>
      </w:r>
    </w:p>
    <w:p w:rsidR="000F6BE1" w:rsidRDefault="00DE4CA2">
      <w:pPr>
        <w:pStyle w:val="70"/>
        <w:framePr w:w="10066" w:h="14543" w:hRule="exact" w:wrap="none" w:vAnchor="page" w:hAnchor="page" w:x="1494" w:y="1001"/>
        <w:shd w:val="clear" w:color="auto" w:fill="auto"/>
        <w:ind w:firstLine="740"/>
        <w:jc w:val="both"/>
      </w:pPr>
      <w:r>
        <w:t>Демонстрация пособий и обучающих видеороликов.</w:t>
      </w:r>
    </w:p>
    <w:p w:rsidR="000F6BE1" w:rsidRDefault="00DE4CA2">
      <w:pPr>
        <w:pStyle w:val="70"/>
        <w:framePr w:w="10066" w:h="14543" w:hRule="exact" w:wrap="none" w:vAnchor="page" w:hAnchor="page" w:x="1494" w:y="1001"/>
        <w:numPr>
          <w:ilvl w:val="0"/>
          <w:numId w:val="478"/>
        </w:numPr>
        <w:shd w:val="clear" w:color="auto" w:fill="auto"/>
        <w:tabs>
          <w:tab w:val="left" w:pos="1665"/>
        </w:tabs>
        <w:ind w:firstLine="740"/>
        <w:jc w:val="both"/>
      </w:pPr>
      <w:r>
        <w:t>Генетика человека.</w:t>
      </w:r>
    </w:p>
    <w:p w:rsidR="000F6BE1" w:rsidRDefault="00DE4CA2">
      <w:pPr>
        <w:pStyle w:val="70"/>
        <w:framePr w:w="10066" w:h="14543" w:hRule="exact" w:wrap="none" w:vAnchor="page" w:hAnchor="page" w:x="1494" w:y="1001"/>
        <w:shd w:val="clear" w:color="auto" w:fill="auto"/>
        <w:tabs>
          <w:tab w:val="left" w:pos="3312"/>
        </w:tabs>
        <w:ind w:right="700" w:firstLine="740"/>
        <w:jc w:val="both"/>
      </w:pPr>
      <w:r>
        <w:t>Определение гена и аллеля, генотипа и фенотипа. Понятие гомо- и гетерозиготы. Законы</w:t>
      </w:r>
      <w:r>
        <w:tab/>
        <w:t>Менделя. Взаимодействие аллелей. Моногенные</w:t>
      </w:r>
    </w:p>
    <w:p w:rsidR="000F6BE1" w:rsidRDefault="00DE4CA2">
      <w:pPr>
        <w:pStyle w:val="70"/>
        <w:framePr w:w="10066" w:h="14543" w:hRule="exact" w:wrap="none" w:vAnchor="page" w:hAnchor="page" w:x="1494" w:y="1001"/>
        <w:shd w:val="clear" w:color="auto" w:fill="auto"/>
        <w:ind w:right="700"/>
        <w:jc w:val="both"/>
      </w:pPr>
      <w:r>
        <w:t>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0F6BE1" w:rsidRDefault="00DE4CA2">
      <w:pPr>
        <w:pStyle w:val="70"/>
        <w:framePr w:w="10066" w:h="14543" w:hRule="exact" w:wrap="none" w:vAnchor="page" w:hAnchor="page" w:x="1494" w:y="1001"/>
        <w:shd w:val="clear" w:color="auto" w:fill="auto"/>
        <w:tabs>
          <w:tab w:val="left" w:pos="3312"/>
        </w:tabs>
        <w:ind w:right="700" w:firstLine="740"/>
        <w:jc w:val="both"/>
      </w:pPr>
      <w:r>
        <w:t>Изменчивость: наследственная и ненаследственная. Примеры ненаследственных изменений (модификаций).</w:t>
      </w:r>
      <w:r>
        <w:tab/>
        <w:t>Классификация наследственной изменчивости на</w:t>
      </w:r>
    </w:p>
    <w:p w:rsidR="000F6BE1" w:rsidRDefault="00DE4CA2">
      <w:pPr>
        <w:pStyle w:val="70"/>
        <w:framePr w:w="10066" w:h="14543" w:hRule="exact" w:wrap="none" w:vAnchor="page" w:hAnchor="page" w:x="1494" w:y="1001"/>
        <w:shd w:val="clear" w:color="auto" w:fill="auto"/>
        <w:tabs>
          <w:tab w:val="left" w:pos="2275"/>
          <w:tab w:val="left" w:pos="3312"/>
          <w:tab w:val="left" w:pos="6226"/>
          <w:tab w:val="left" w:pos="7930"/>
        </w:tabs>
        <w:jc w:val="both"/>
      </w:pPr>
      <w:r>
        <w:t>мутационную</w:t>
      </w:r>
      <w:r>
        <w:tab/>
        <w:t>и</w:t>
      </w:r>
      <w:r>
        <w:tab/>
        <w:t>рекомбинационную.</w:t>
      </w:r>
      <w:r>
        <w:tab/>
        <w:t>Генные,</w:t>
      </w:r>
      <w:r>
        <w:tab/>
        <w:t>хромосомные</w:t>
      </w:r>
    </w:p>
    <w:p w:rsidR="000F6BE1" w:rsidRDefault="00DE4CA2">
      <w:pPr>
        <w:pStyle w:val="70"/>
        <w:framePr w:w="10066" w:h="14543" w:hRule="exact" w:wrap="none" w:vAnchor="page" w:hAnchor="page" w:x="1494" w:y="1001"/>
        <w:shd w:val="clear" w:color="auto" w:fill="auto"/>
        <w:ind w:right="700"/>
        <w:jc w:val="both"/>
      </w:pPr>
      <w:r>
        <w:t>и геномные заболевания. Примеры генных, хромосомных и геномных заболеваний человека.</w:t>
      </w:r>
    </w:p>
    <w:p w:rsidR="000F6BE1" w:rsidRDefault="00DE4CA2">
      <w:pPr>
        <w:pStyle w:val="70"/>
        <w:framePr w:w="10066" w:h="14543" w:hRule="exact" w:wrap="none" w:vAnchor="page" w:hAnchor="page" w:x="1494" w:y="1001"/>
        <w:shd w:val="clear" w:color="auto" w:fill="auto"/>
        <w:ind w:right="700" w:firstLine="740"/>
        <w:jc w:val="both"/>
      </w:pPr>
      <w:r>
        <w:t>Популяционная генетика. Понятие генофонда. Распределение частот аллелей в популяции. Закон Харди-Вайнберга.</w:t>
      </w:r>
    </w:p>
    <w:p w:rsidR="000F6BE1" w:rsidRDefault="00DE4CA2">
      <w:pPr>
        <w:pStyle w:val="70"/>
        <w:framePr w:w="10066" w:h="14543" w:hRule="exact" w:wrap="none" w:vAnchor="page" w:hAnchor="page" w:x="1494" w:y="1001"/>
        <w:shd w:val="clear" w:color="auto" w:fill="auto"/>
        <w:ind w:firstLine="740"/>
        <w:jc w:val="both"/>
      </w:pPr>
      <w:r>
        <w:t>Решение генетических задач.</w:t>
      </w:r>
    </w:p>
    <w:p w:rsidR="000F6BE1" w:rsidRDefault="00DE4CA2">
      <w:pPr>
        <w:pStyle w:val="70"/>
        <w:framePr w:w="10066" w:h="14543" w:hRule="exact" w:wrap="none" w:vAnchor="page" w:hAnchor="page" w:x="1494" w:y="1001"/>
        <w:shd w:val="clear" w:color="auto" w:fill="auto"/>
        <w:ind w:right="700" w:firstLine="740"/>
        <w:jc w:val="both"/>
      </w:pPr>
      <w: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0F6BE1" w:rsidRDefault="00DE4CA2">
      <w:pPr>
        <w:pStyle w:val="70"/>
        <w:framePr w:w="10066" w:h="14543" w:hRule="exact" w:wrap="none" w:vAnchor="page" w:hAnchor="page" w:x="1494" w:y="1001"/>
        <w:shd w:val="clear" w:color="auto" w:fill="auto"/>
        <w:ind w:right="700" w:firstLine="740"/>
        <w:jc w:val="both"/>
      </w:pPr>
      <w: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w:t>
      </w:r>
    </w:p>
    <w:p w:rsidR="000F6BE1" w:rsidRDefault="00DE4CA2">
      <w:pPr>
        <w:pStyle w:val="ab"/>
        <w:framePr w:wrap="none" w:vAnchor="page" w:hAnchor="page" w:x="6030" w:y="15808"/>
        <w:shd w:val="clear" w:color="auto" w:fill="auto"/>
        <w:spacing w:line="180" w:lineRule="exact"/>
      </w:pPr>
      <w:r>
        <w:t>917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pPr>
      <w:r>
        <w:lastRenderedPageBreak/>
        <w:t>Генетическая инженерия. Геномное редактирование. Этические аспекты внесения изменений в геномы различных организмов, в том числе человека.</w:t>
      </w:r>
    </w:p>
    <w:p w:rsidR="000F6BE1" w:rsidRDefault="00DE4CA2">
      <w:pPr>
        <w:pStyle w:val="70"/>
        <w:framePr w:w="10066" w:h="14553" w:hRule="exact" w:wrap="none" w:vAnchor="page" w:hAnchor="page" w:x="1494" w:y="996"/>
        <w:shd w:val="clear" w:color="auto" w:fill="auto"/>
        <w:ind w:firstLine="740"/>
        <w:jc w:val="both"/>
      </w:pPr>
      <w:r>
        <w:t>Демонстрация таблиц, плакатов, кинофрагментов, роликов из Интернета.</w:t>
      </w:r>
    </w:p>
    <w:p w:rsidR="000F6BE1" w:rsidRDefault="00DE4CA2">
      <w:pPr>
        <w:pStyle w:val="70"/>
        <w:framePr w:w="10066" w:h="14553" w:hRule="exact" w:wrap="none" w:vAnchor="page" w:hAnchor="page" w:x="1494" w:y="996"/>
        <w:numPr>
          <w:ilvl w:val="0"/>
          <w:numId w:val="478"/>
        </w:numPr>
        <w:shd w:val="clear" w:color="auto" w:fill="auto"/>
        <w:tabs>
          <w:tab w:val="left" w:pos="1649"/>
        </w:tabs>
        <w:ind w:firstLine="740"/>
        <w:jc w:val="both"/>
      </w:pPr>
      <w:r>
        <w:t>Человек и окружающая среда.</w:t>
      </w:r>
    </w:p>
    <w:p w:rsidR="000F6BE1" w:rsidRDefault="00DE4CA2">
      <w:pPr>
        <w:pStyle w:val="70"/>
        <w:framePr w:w="10066" w:h="14553" w:hRule="exact" w:wrap="none" w:vAnchor="page" w:hAnchor="page" w:x="1494" w:y="996"/>
        <w:shd w:val="clear" w:color="auto" w:fill="auto"/>
        <w:ind w:right="700" w:firstLine="740"/>
        <w:jc w:val="both"/>
      </w:pPr>
      <w: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0F6BE1" w:rsidRDefault="00DE4CA2">
      <w:pPr>
        <w:pStyle w:val="70"/>
        <w:framePr w:w="10066" w:h="14553" w:hRule="exact" w:wrap="none" w:vAnchor="page" w:hAnchor="page" w:x="1494" w:y="996"/>
        <w:shd w:val="clear" w:color="auto" w:fill="auto"/>
        <w:ind w:right="700" w:firstLine="740"/>
        <w:jc w:val="both"/>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w:t>
      </w:r>
    </w:p>
    <w:p w:rsidR="000F6BE1" w:rsidRDefault="00DE4CA2">
      <w:pPr>
        <w:pStyle w:val="70"/>
        <w:framePr w:w="10066" w:h="14553" w:hRule="exact" w:wrap="none" w:vAnchor="page" w:hAnchor="page" w:x="1494" w:y="996"/>
        <w:shd w:val="clear" w:color="auto" w:fill="auto"/>
        <w:ind w:right="700" w:firstLine="740"/>
        <w:jc w:val="both"/>
      </w:pPr>
      <w: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0F6BE1" w:rsidRDefault="00DE4CA2">
      <w:pPr>
        <w:pStyle w:val="70"/>
        <w:framePr w:w="10066" w:h="14553" w:hRule="exact" w:wrap="none" w:vAnchor="page" w:hAnchor="page" w:x="1494" w:y="996"/>
        <w:shd w:val="clear" w:color="auto" w:fill="auto"/>
        <w:ind w:firstLine="740"/>
        <w:jc w:val="both"/>
      </w:pPr>
      <w:r>
        <w:t>Демонстрация таблиц, плакатов, кинофрагментов, видеороликов из Интернета.</w:t>
      </w:r>
    </w:p>
    <w:p w:rsidR="000F6BE1" w:rsidRDefault="00DE4CA2">
      <w:pPr>
        <w:pStyle w:val="70"/>
        <w:framePr w:w="10066" w:h="14553" w:hRule="exact" w:wrap="none" w:vAnchor="page" w:hAnchor="page" w:x="1494" w:y="996"/>
        <w:shd w:val="clear" w:color="auto" w:fill="auto"/>
        <w:ind w:right="700" w:firstLine="740"/>
        <w:jc w:val="both"/>
      </w:pPr>
      <w:r>
        <w:t>44.6. Планируемые результаты освоения программы по биологии (углублённый уровень) на уровне основного общего образования.</w:t>
      </w:r>
    </w:p>
    <w:p w:rsidR="000F6BE1" w:rsidRDefault="00DE4CA2">
      <w:pPr>
        <w:pStyle w:val="70"/>
        <w:framePr w:w="10066" w:h="14553" w:hRule="exact" w:wrap="none" w:vAnchor="page" w:hAnchor="page" w:x="1494" w:y="996"/>
        <w:numPr>
          <w:ilvl w:val="0"/>
          <w:numId w:val="479"/>
        </w:numPr>
        <w:shd w:val="clear" w:color="auto" w:fill="auto"/>
        <w:tabs>
          <w:tab w:val="left" w:pos="1500"/>
        </w:tabs>
        <w:ind w:right="700" w:firstLine="740"/>
        <w:jc w:val="both"/>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0F6BE1" w:rsidRDefault="00DE4CA2">
      <w:pPr>
        <w:pStyle w:val="70"/>
        <w:framePr w:w="10066" w:h="14553" w:hRule="exact" w:wrap="none" w:vAnchor="page" w:hAnchor="page" w:x="1494" w:y="996"/>
        <w:shd w:val="clear" w:color="auto" w:fill="auto"/>
        <w:ind w:right="700" w:firstLine="740"/>
        <w:jc w:val="both"/>
      </w:pPr>
      <w: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F6BE1" w:rsidRDefault="00DE4CA2">
      <w:pPr>
        <w:pStyle w:val="70"/>
        <w:framePr w:w="10066" w:h="14553" w:hRule="exact" w:wrap="none" w:vAnchor="page" w:hAnchor="page" w:x="1494" w:y="996"/>
        <w:numPr>
          <w:ilvl w:val="0"/>
          <w:numId w:val="480"/>
        </w:numPr>
        <w:shd w:val="clear" w:color="auto" w:fill="auto"/>
        <w:tabs>
          <w:tab w:val="left" w:pos="1058"/>
        </w:tabs>
        <w:ind w:firstLine="740"/>
        <w:jc w:val="both"/>
      </w:pPr>
      <w:r>
        <w:t>патриотического воспитания:</w:t>
      </w:r>
    </w:p>
    <w:p w:rsidR="000F6BE1" w:rsidRDefault="00DE4CA2">
      <w:pPr>
        <w:pStyle w:val="70"/>
        <w:framePr w:w="10066" w:h="14553" w:hRule="exact" w:wrap="none" w:vAnchor="page" w:hAnchor="page" w:x="1494" w:y="996"/>
        <w:shd w:val="clear" w:color="auto" w:fill="auto"/>
        <w:ind w:right="700" w:firstLine="740"/>
        <w:jc w:val="both"/>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F6BE1" w:rsidRDefault="00DE4CA2">
      <w:pPr>
        <w:pStyle w:val="70"/>
        <w:framePr w:w="10066" w:h="14553" w:hRule="exact" w:wrap="none" w:vAnchor="page" w:hAnchor="page" w:x="1494" w:y="996"/>
        <w:numPr>
          <w:ilvl w:val="0"/>
          <w:numId w:val="480"/>
        </w:numPr>
        <w:shd w:val="clear" w:color="auto" w:fill="auto"/>
        <w:tabs>
          <w:tab w:val="left" w:pos="1082"/>
        </w:tabs>
        <w:ind w:firstLine="740"/>
        <w:jc w:val="both"/>
      </w:pPr>
      <w:r>
        <w:t>гражданского воспитания:</w:t>
      </w:r>
    </w:p>
    <w:p w:rsidR="000F6BE1" w:rsidRDefault="00DE4CA2">
      <w:pPr>
        <w:pStyle w:val="70"/>
        <w:framePr w:w="10066" w:h="14553" w:hRule="exact" w:wrap="none" w:vAnchor="page" w:hAnchor="page" w:x="1494" w:y="996"/>
        <w:shd w:val="clear" w:color="auto" w:fill="auto"/>
        <w:ind w:right="700" w:firstLine="740"/>
        <w:jc w:val="both"/>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0F6BE1" w:rsidRDefault="00DE4CA2">
      <w:pPr>
        <w:pStyle w:val="70"/>
        <w:framePr w:w="10066" w:h="14553" w:hRule="exact" w:wrap="none" w:vAnchor="page" w:hAnchor="page" w:x="1494" w:y="996"/>
        <w:numPr>
          <w:ilvl w:val="0"/>
          <w:numId w:val="480"/>
        </w:numPr>
        <w:shd w:val="clear" w:color="auto" w:fill="auto"/>
        <w:tabs>
          <w:tab w:val="left" w:pos="1082"/>
        </w:tabs>
        <w:ind w:firstLine="740"/>
        <w:jc w:val="both"/>
      </w:pPr>
      <w:r>
        <w:t>духовно-нравственного воспитания:</w:t>
      </w:r>
    </w:p>
    <w:p w:rsidR="000F6BE1" w:rsidRDefault="00DE4CA2">
      <w:pPr>
        <w:pStyle w:val="70"/>
        <w:framePr w:w="10066" w:h="14553" w:hRule="exact" w:wrap="none" w:vAnchor="page" w:hAnchor="page" w:x="1494" w:y="996"/>
        <w:shd w:val="clear" w:color="auto" w:fill="auto"/>
        <w:ind w:right="700" w:firstLine="740"/>
        <w:jc w:val="both"/>
      </w:pPr>
      <w:r>
        <w:t>готовность оценивать поведение и поступки с позиции нравственных норм и норм экологической культуры;</w:t>
      </w:r>
    </w:p>
    <w:p w:rsidR="000F6BE1" w:rsidRDefault="00DE4CA2">
      <w:pPr>
        <w:pStyle w:val="70"/>
        <w:framePr w:w="10066" w:h="14553" w:hRule="exact" w:wrap="none" w:vAnchor="page" w:hAnchor="page" w:x="1494" w:y="996"/>
        <w:shd w:val="clear" w:color="auto" w:fill="auto"/>
        <w:ind w:firstLine="740"/>
        <w:jc w:val="both"/>
      </w:pPr>
      <w:r>
        <w:t>понимание значимости нравственного аспекта деятельности человека</w:t>
      </w:r>
    </w:p>
    <w:p w:rsidR="000F6BE1" w:rsidRDefault="00DE4CA2">
      <w:pPr>
        <w:pStyle w:val="ab"/>
        <w:framePr w:wrap="none" w:vAnchor="page" w:hAnchor="page" w:x="6030" w:y="15808"/>
        <w:shd w:val="clear" w:color="auto" w:fill="auto"/>
        <w:spacing w:line="180" w:lineRule="exact"/>
      </w:pPr>
      <w:r>
        <w:t>918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pPr>
      <w:r>
        <w:lastRenderedPageBreak/>
        <w:t>в медицине и биологии;</w:t>
      </w:r>
    </w:p>
    <w:p w:rsidR="000F6BE1" w:rsidRDefault="00DE4CA2">
      <w:pPr>
        <w:pStyle w:val="70"/>
        <w:framePr w:w="10066" w:h="14553" w:hRule="exact" w:wrap="none" w:vAnchor="page" w:hAnchor="page" w:x="1494" w:y="996"/>
        <w:numPr>
          <w:ilvl w:val="0"/>
          <w:numId w:val="480"/>
        </w:numPr>
        <w:shd w:val="clear" w:color="auto" w:fill="auto"/>
        <w:tabs>
          <w:tab w:val="left" w:pos="1116"/>
        </w:tabs>
        <w:ind w:firstLine="740"/>
        <w:jc w:val="both"/>
      </w:pPr>
      <w:r>
        <w:t>эстетического воспитания:</w:t>
      </w:r>
    </w:p>
    <w:p w:rsidR="000F6BE1" w:rsidRDefault="00DE4CA2">
      <w:pPr>
        <w:pStyle w:val="70"/>
        <w:framePr w:w="10066" w:h="14553" w:hRule="exact" w:wrap="none" w:vAnchor="page" w:hAnchor="page" w:x="1494" w:y="996"/>
        <w:shd w:val="clear" w:color="auto" w:fill="auto"/>
        <w:ind w:firstLine="740"/>
        <w:jc w:val="both"/>
      </w:pPr>
      <w:r>
        <w:t>понимание роли биологии в формировании эстетической культуры личности;</w:t>
      </w:r>
    </w:p>
    <w:p w:rsidR="000F6BE1" w:rsidRDefault="00DE4CA2">
      <w:pPr>
        <w:pStyle w:val="70"/>
        <w:framePr w:w="10066" w:h="14553" w:hRule="exact" w:wrap="none" w:vAnchor="page" w:hAnchor="page" w:x="1494" w:y="996"/>
        <w:numPr>
          <w:ilvl w:val="0"/>
          <w:numId w:val="480"/>
        </w:numPr>
        <w:shd w:val="clear" w:color="auto" w:fill="auto"/>
        <w:tabs>
          <w:tab w:val="left" w:pos="1116"/>
        </w:tabs>
        <w:ind w:firstLine="740"/>
        <w:jc w:val="both"/>
      </w:pPr>
      <w:r>
        <w:t>ценности научного познания:</w:t>
      </w:r>
    </w:p>
    <w:p w:rsidR="000F6BE1" w:rsidRDefault="00DE4CA2">
      <w:pPr>
        <w:pStyle w:val="70"/>
        <w:framePr w:w="10066" w:h="14553" w:hRule="exact" w:wrap="none" w:vAnchor="page" w:hAnchor="page" w:x="1494" w:y="996"/>
        <w:shd w:val="clear" w:color="auto" w:fill="auto"/>
        <w:ind w:right="700" w:firstLine="740"/>
        <w:jc w:val="both"/>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F6BE1" w:rsidRDefault="00DE4CA2">
      <w:pPr>
        <w:pStyle w:val="70"/>
        <w:framePr w:w="10066" w:h="14553" w:hRule="exact" w:wrap="none" w:vAnchor="page" w:hAnchor="page" w:x="1494" w:y="996"/>
        <w:shd w:val="clear" w:color="auto" w:fill="auto"/>
        <w:ind w:firstLine="740"/>
      </w:pPr>
      <w:r>
        <w:t>понимание роли биологической науки в формировании научного мировоззрения; развитие научной любознательности, интереса к биологической науке, навыков исследовательской деятельности;</w:t>
      </w:r>
    </w:p>
    <w:p w:rsidR="000F6BE1" w:rsidRDefault="00DE4CA2">
      <w:pPr>
        <w:pStyle w:val="70"/>
        <w:framePr w:w="10066" w:h="14553" w:hRule="exact" w:wrap="none" w:vAnchor="page" w:hAnchor="page" w:x="1494" w:y="996"/>
        <w:numPr>
          <w:ilvl w:val="0"/>
          <w:numId w:val="480"/>
        </w:numPr>
        <w:shd w:val="clear" w:color="auto" w:fill="auto"/>
        <w:tabs>
          <w:tab w:val="left" w:pos="1116"/>
        </w:tabs>
        <w:ind w:firstLine="740"/>
        <w:jc w:val="both"/>
      </w:pPr>
      <w:r>
        <w:t>формирования культуры здоровья:</w:t>
      </w:r>
    </w:p>
    <w:p w:rsidR="000F6BE1" w:rsidRDefault="00DE4CA2">
      <w:pPr>
        <w:pStyle w:val="70"/>
        <w:framePr w:w="10066" w:h="14553" w:hRule="exact" w:wrap="none" w:vAnchor="page" w:hAnchor="page" w:x="1494" w:y="996"/>
        <w:shd w:val="clear" w:color="auto" w:fill="auto"/>
        <w:ind w:right="700" w:firstLine="740"/>
        <w:jc w:val="both"/>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F6BE1" w:rsidRDefault="00DE4CA2">
      <w:pPr>
        <w:pStyle w:val="70"/>
        <w:framePr w:w="10066" w:h="14553" w:hRule="exact" w:wrap="none" w:vAnchor="page" w:hAnchor="page" w:x="1494" w:y="996"/>
        <w:shd w:val="clear" w:color="auto" w:fill="auto"/>
        <w:ind w:right="700" w:firstLine="7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6BE1" w:rsidRDefault="00DE4CA2">
      <w:pPr>
        <w:pStyle w:val="70"/>
        <w:framePr w:w="10066" w:h="14553" w:hRule="exact" w:wrap="none" w:vAnchor="page" w:hAnchor="page" w:x="1494" w:y="996"/>
        <w:shd w:val="clear" w:color="auto" w:fill="auto"/>
        <w:ind w:right="700" w:firstLine="740"/>
        <w:jc w:val="both"/>
      </w:pPr>
      <w:r>
        <w:t>соблюдение правил безопасности, в том числе навыки безопасного поведения в природной среде;</w:t>
      </w:r>
    </w:p>
    <w:p w:rsidR="000F6BE1" w:rsidRDefault="00DE4CA2">
      <w:pPr>
        <w:pStyle w:val="70"/>
        <w:framePr w:w="10066" w:h="14553" w:hRule="exact" w:wrap="none" w:vAnchor="page" w:hAnchor="page" w:x="1494" w:y="996"/>
        <w:shd w:val="clear" w:color="auto" w:fill="auto"/>
        <w:ind w:right="700" w:firstLine="740"/>
        <w:jc w:val="both"/>
      </w:pPr>
      <w:r>
        <w:t>сформированность навыка рефлексии, управление собственным эмоциональным состоянием;</w:t>
      </w:r>
    </w:p>
    <w:p w:rsidR="000F6BE1" w:rsidRDefault="00DE4CA2">
      <w:pPr>
        <w:pStyle w:val="70"/>
        <w:framePr w:w="10066" w:h="14553" w:hRule="exact" w:wrap="none" w:vAnchor="page" w:hAnchor="page" w:x="1494" w:y="996"/>
        <w:numPr>
          <w:ilvl w:val="0"/>
          <w:numId w:val="480"/>
        </w:numPr>
        <w:shd w:val="clear" w:color="auto" w:fill="auto"/>
        <w:tabs>
          <w:tab w:val="left" w:pos="1116"/>
        </w:tabs>
        <w:ind w:firstLine="740"/>
        <w:jc w:val="both"/>
      </w:pPr>
      <w:r>
        <w:t>трудового воспитания:</w:t>
      </w:r>
    </w:p>
    <w:p w:rsidR="000F6BE1" w:rsidRDefault="00DE4CA2">
      <w:pPr>
        <w:pStyle w:val="70"/>
        <w:framePr w:w="10066" w:h="14553" w:hRule="exact" w:wrap="none" w:vAnchor="page" w:hAnchor="page" w:x="1494" w:y="996"/>
        <w:shd w:val="clear" w:color="auto" w:fill="auto"/>
        <w:ind w:right="700" w:firstLine="740"/>
        <w:jc w:val="both"/>
      </w:pPr>
      <w: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0F6BE1" w:rsidRDefault="00DE4CA2">
      <w:pPr>
        <w:pStyle w:val="70"/>
        <w:framePr w:w="10066" w:h="14553" w:hRule="exact" w:wrap="none" w:vAnchor="page" w:hAnchor="page" w:x="1494" w:y="996"/>
        <w:numPr>
          <w:ilvl w:val="0"/>
          <w:numId w:val="480"/>
        </w:numPr>
        <w:shd w:val="clear" w:color="auto" w:fill="auto"/>
        <w:tabs>
          <w:tab w:val="left" w:pos="1116"/>
        </w:tabs>
        <w:ind w:firstLine="740"/>
        <w:jc w:val="both"/>
      </w:pPr>
      <w:r>
        <w:t>экологического воспитания:</w:t>
      </w:r>
    </w:p>
    <w:p w:rsidR="000F6BE1" w:rsidRDefault="00DE4CA2">
      <w:pPr>
        <w:pStyle w:val="70"/>
        <w:framePr w:w="10066" w:h="14553" w:hRule="exact" w:wrap="none" w:vAnchor="page" w:hAnchor="page" w:x="1494" w:y="996"/>
        <w:shd w:val="clear" w:color="auto" w:fill="auto"/>
        <w:ind w:right="700" w:firstLine="740"/>
        <w:jc w:val="both"/>
      </w:pPr>
      <w:r>
        <w:t>ориентация на применение биологических знаний при решении задач в области окружающей среды;</w:t>
      </w:r>
    </w:p>
    <w:p w:rsidR="000F6BE1" w:rsidRDefault="00DE4CA2">
      <w:pPr>
        <w:pStyle w:val="70"/>
        <w:framePr w:w="10066" w:h="14553" w:hRule="exact" w:wrap="none" w:vAnchor="page" w:hAnchor="page" w:x="1494" w:y="996"/>
        <w:shd w:val="clear" w:color="auto" w:fill="auto"/>
        <w:ind w:firstLine="740"/>
        <w:jc w:val="both"/>
      </w:pPr>
      <w:r>
        <w:t>осознание экологических проблем и путей их решения;</w:t>
      </w:r>
    </w:p>
    <w:p w:rsidR="000F6BE1" w:rsidRDefault="00DE4CA2">
      <w:pPr>
        <w:pStyle w:val="70"/>
        <w:framePr w:w="10066" w:h="14553" w:hRule="exact" w:wrap="none" w:vAnchor="page" w:hAnchor="page" w:x="1494" w:y="996"/>
        <w:shd w:val="clear" w:color="auto" w:fill="auto"/>
        <w:ind w:firstLine="740"/>
        <w:jc w:val="both"/>
      </w:pPr>
      <w:r>
        <w:t>готовность к участию в практической деятельности экологической направленности.</w:t>
      </w:r>
    </w:p>
    <w:p w:rsidR="000F6BE1" w:rsidRDefault="00DE4CA2">
      <w:pPr>
        <w:pStyle w:val="70"/>
        <w:framePr w:w="10066" w:h="14553" w:hRule="exact" w:wrap="none" w:vAnchor="page" w:hAnchor="page" w:x="1494" w:y="996"/>
        <w:numPr>
          <w:ilvl w:val="0"/>
          <w:numId w:val="480"/>
        </w:numPr>
        <w:shd w:val="clear" w:color="auto" w:fill="auto"/>
        <w:tabs>
          <w:tab w:val="left" w:pos="1116"/>
        </w:tabs>
        <w:ind w:left="740" w:right="1820"/>
      </w:pPr>
      <w:r>
        <w:t>адаптации к изменяющимся условиям социальной и природной среды: адекватная оценка изменяющихся условий;</w:t>
      </w:r>
    </w:p>
    <w:p w:rsidR="000F6BE1" w:rsidRDefault="00DE4CA2">
      <w:pPr>
        <w:pStyle w:val="70"/>
        <w:framePr w:w="10066" w:h="14553" w:hRule="exact" w:wrap="none" w:vAnchor="page" w:hAnchor="page" w:x="1494" w:y="996"/>
        <w:shd w:val="clear" w:color="auto" w:fill="auto"/>
        <w:ind w:right="700" w:firstLine="740"/>
        <w:jc w:val="both"/>
      </w:pPr>
      <w:r>
        <w:t>принятие решения (индивидуальное, в группе) в изменяющихся условиях на основании анализа биологической информации;</w:t>
      </w:r>
    </w:p>
    <w:p w:rsidR="000F6BE1" w:rsidRDefault="00DE4CA2">
      <w:pPr>
        <w:pStyle w:val="70"/>
        <w:framePr w:w="10066" w:h="14553" w:hRule="exact" w:wrap="none" w:vAnchor="page" w:hAnchor="page" w:x="1494" w:y="996"/>
        <w:shd w:val="clear" w:color="auto" w:fill="auto"/>
        <w:ind w:right="700" w:firstLine="740"/>
        <w:jc w:val="both"/>
      </w:pPr>
      <w:r>
        <w:t>планирование действий в новой ситуации на основании знаний биологических закономерностей.</w:t>
      </w:r>
    </w:p>
    <w:p w:rsidR="000F6BE1" w:rsidRDefault="00DE4CA2">
      <w:pPr>
        <w:pStyle w:val="ab"/>
        <w:framePr w:wrap="none" w:vAnchor="page" w:hAnchor="page" w:x="6030" w:y="15808"/>
        <w:shd w:val="clear" w:color="auto" w:fill="auto"/>
        <w:spacing w:line="180" w:lineRule="exact"/>
      </w:pPr>
      <w:r>
        <w:t>919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numPr>
          <w:ilvl w:val="0"/>
          <w:numId w:val="479"/>
        </w:numPr>
        <w:shd w:val="clear" w:color="auto" w:fill="auto"/>
        <w:tabs>
          <w:tab w:val="left" w:pos="1489"/>
        </w:tabs>
        <w:ind w:right="700" w:firstLine="740"/>
        <w:jc w:val="both"/>
      </w:pPr>
      <w:r>
        <w:lastRenderedPageBreak/>
        <w:t>Метапредметные результаты освоения программы основного общего образования, должны отражать:</w:t>
      </w:r>
    </w:p>
    <w:p w:rsidR="000F6BE1" w:rsidRDefault="00DE4CA2">
      <w:pPr>
        <w:pStyle w:val="70"/>
        <w:framePr w:w="10066" w:h="14548" w:hRule="exact" w:wrap="none" w:vAnchor="page" w:hAnchor="page" w:x="1494" w:y="996"/>
        <w:numPr>
          <w:ilvl w:val="0"/>
          <w:numId w:val="481"/>
        </w:numPr>
        <w:shd w:val="clear" w:color="auto" w:fill="auto"/>
        <w:tabs>
          <w:tab w:val="left" w:pos="1710"/>
        </w:tabs>
        <w:ind w:firstLine="740"/>
        <w:jc w:val="both"/>
      </w:pPr>
      <w:r>
        <w:t>Овладение универсальными учебными познавательными действиями:</w:t>
      </w:r>
    </w:p>
    <w:p w:rsidR="000F6BE1" w:rsidRDefault="00DE4CA2">
      <w:pPr>
        <w:pStyle w:val="70"/>
        <w:framePr w:w="10066" w:h="14548" w:hRule="exact" w:wrap="none" w:vAnchor="page" w:hAnchor="page" w:x="1494" w:y="996"/>
        <w:numPr>
          <w:ilvl w:val="0"/>
          <w:numId w:val="482"/>
        </w:numPr>
        <w:shd w:val="clear" w:color="auto" w:fill="auto"/>
        <w:tabs>
          <w:tab w:val="left" w:pos="1058"/>
        </w:tabs>
        <w:ind w:firstLine="740"/>
        <w:jc w:val="both"/>
      </w:pPr>
      <w:r>
        <w:t>базовые логические действия:</w:t>
      </w:r>
    </w:p>
    <w:p w:rsidR="000F6BE1" w:rsidRDefault="00DE4CA2">
      <w:pPr>
        <w:pStyle w:val="70"/>
        <w:framePr w:w="10066" w:h="14548" w:hRule="exact" w:wrap="none" w:vAnchor="page" w:hAnchor="page" w:x="1494" w:y="996"/>
        <w:shd w:val="clear" w:color="auto" w:fill="auto"/>
        <w:ind w:right="700" w:firstLine="740"/>
        <w:jc w:val="both"/>
      </w:pPr>
      <w:r>
        <w:t>выявлять и характеризовать существенные признаки биологических объектов (явлений);</w:t>
      </w:r>
    </w:p>
    <w:p w:rsidR="000F6BE1" w:rsidRDefault="00DE4CA2">
      <w:pPr>
        <w:pStyle w:val="70"/>
        <w:framePr w:w="10066" w:h="14548" w:hRule="exact" w:wrap="none" w:vAnchor="page" w:hAnchor="page" w:x="1494" w:y="996"/>
        <w:shd w:val="clear" w:color="auto" w:fill="auto"/>
        <w:ind w:right="700" w:firstLine="740"/>
        <w:jc w:val="both"/>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F6BE1" w:rsidRDefault="00DE4CA2">
      <w:pPr>
        <w:pStyle w:val="70"/>
        <w:framePr w:w="10066" w:h="14548" w:hRule="exact" w:wrap="none" w:vAnchor="page" w:hAnchor="page" w:x="1494" w:y="996"/>
        <w:shd w:val="clear" w:color="auto" w:fill="auto"/>
        <w:ind w:right="700" w:firstLine="740"/>
        <w:jc w:val="both"/>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F6BE1" w:rsidRDefault="00DE4CA2">
      <w:pPr>
        <w:pStyle w:val="70"/>
        <w:framePr w:w="10066" w:h="14548" w:hRule="exact" w:wrap="none" w:vAnchor="page" w:hAnchor="page" w:x="1494" w:y="996"/>
        <w:shd w:val="clear" w:color="auto" w:fill="auto"/>
        <w:ind w:right="700" w:firstLine="740"/>
        <w:jc w:val="both"/>
      </w:pPr>
      <w:r>
        <w:t>выявлять дефициты информации, данных, необходимых для решения поставленной задачи;</w:t>
      </w:r>
    </w:p>
    <w:p w:rsidR="000F6BE1" w:rsidRDefault="00DE4CA2">
      <w:pPr>
        <w:pStyle w:val="70"/>
        <w:framePr w:w="10066" w:h="14548" w:hRule="exact" w:wrap="none" w:vAnchor="page" w:hAnchor="page" w:x="1494" w:y="996"/>
        <w:shd w:val="clear" w:color="auto" w:fill="auto"/>
        <w:tabs>
          <w:tab w:val="left" w:pos="2611"/>
          <w:tab w:val="left" w:pos="3768"/>
          <w:tab w:val="left" w:pos="5837"/>
          <w:tab w:val="left" w:pos="8410"/>
        </w:tabs>
        <w:ind w:right="700" w:firstLine="740"/>
        <w:jc w:val="both"/>
      </w:pPr>
      <w: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w:t>
      </w:r>
      <w:r>
        <w:tab/>
        <w:t>по</w:t>
      </w:r>
      <w:r>
        <w:tab/>
        <w:t>аналогии,</w:t>
      </w:r>
      <w:r>
        <w:tab/>
        <w:t>формулировать</w:t>
      </w:r>
      <w:r>
        <w:tab/>
        <w:t>гипотезы</w:t>
      </w:r>
    </w:p>
    <w:p w:rsidR="000F6BE1" w:rsidRDefault="00DE4CA2">
      <w:pPr>
        <w:pStyle w:val="70"/>
        <w:framePr w:w="10066" w:h="14548" w:hRule="exact" w:wrap="none" w:vAnchor="page" w:hAnchor="page" w:x="1494" w:y="996"/>
        <w:shd w:val="clear" w:color="auto" w:fill="auto"/>
      </w:pPr>
      <w:r>
        <w:t>о взаимосвязях;</w:t>
      </w:r>
    </w:p>
    <w:p w:rsidR="000F6BE1" w:rsidRDefault="00DE4CA2">
      <w:pPr>
        <w:pStyle w:val="70"/>
        <w:framePr w:w="10066" w:h="14548" w:hRule="exact" w:wrap="none" w:vAnchor="page" w:hAnchor="page" w:x="1494" w:y="996"/>
        <w:shd w:val="clear" w:color="auto" w:fill="auto"/>
        <w:ind w:right="700" w:firstLine="740"/>
        <w:jc w:val="both"/>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10066" w:h="14548" w:hRule="exact" w:wrap="none" w:vAnchor="page" w:hAnchor="page" w:x="1494" w:y="996"/>
        <w:numPr>
          <w:ilvl w:val="0"/>
          <w:numId w:val="482"/>
        </w:numPr>
        <w:shd w:val="clear" w:color="auto" w:fill="auto"/>
        <w:tabs>
          <w:tab w:val="left" w:pos="1082"/>
        </w:tabs>
        <w:ind w:firstLine="740"/>
        <w:jc w:val="both"/>
      </w:pPr>
      <w:r>
        <w:t>базовые исследовательские действия:</w:t>
      </w:r>
    </w:p>
    <w:p w:rsidR="000F6BE1" w:rsidRDefault="00DE4CA2">
      <w:pPr>
        <w:pStyle w:val="70"/>
        <w:framePr w:w="10066" w:h="14548" w:hRule="exact" w:wrap="none" w:vAnchor="page" w:hAnchor="page" w:x="1494" w:y="996"/>
        <w:shd w:val="clear" w:color="auto" w:fill="auto"/>
        <w:ind w:firstLine="740"/>
        <w:jc w:val="both"/>
      </w:pPr>
      <w:r>
        <w:t>использовать вопросы как исследовательский инструмент познания;</w:t>
      </w:r>
    </w:p>
    <w:p w:rsidR="000F6BE1" w:rsidRDefault="00DE4CA2">
      <w:pPr>
        <w:pStyle w:val="70"/>
        <w:framePr w:w="10066" w:h="14548" w:hRule="exact" w:wrap="none" w:vAnchor="page" w:hAnchor="page" w:x="1494" w:y="996"/>
        <w:shd w:val="clear" w:color="auto" w:fill="auto"/>
        <w:ind w:right="700" w:firstLine="7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F6BE1" w:rsidRDefault="00DE4CA2">
      <w:pPr>
        <w:pStyle w:val="70"/>
        <w:framePr w:w="10066" w:h="14548" w:hRule="exact" w:wrap="none" w:vAnchor="page" w:hAnchor="page" w:x="1494" w:y="996"/>
        <w:shd w:val="clear" w:color="auto" w:fill="auto"/>
        <w:ind w:right="700" w:firstLine="740"/>
        <w:jc w:val="both"/>
      </w:pPr>
      <w:r>
        <w:t>формировать гипотезу об истинности собственных суждений, аргументировать свою позицию, мнение;</w:t>
      </w:r>
    </w:p>
    <w:p w:rsidR="000F6BE1" w:rsidRDefault="00DE4CA2">
      <w:pPr>
        <w:pStyle w:val="70"/>
        <w:framePr w:w="10066" w:h="14548" w:hRule="exact" w:wrap="none" w:vAnchor="page" w:hAnchor="page" w:x="1494" w:y="996"/>
        <w:shd w:val="clear" w:color="auto" w:fill="auto"/>
        <w:ind w:right="700" w:firstLine="740"/>
        <w:jc w:val="both"/>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F6BE1" w:rsidRDefault="00DE4CA2">
      <w:pPr>
        <w:pStyle w:val="70"/>
        <w:framePr w:w="10066" w:h="14548" w:hRule="exact" w:wrap="none" w:vAnchor="page" w:hAnchor="page" w:x="1494" w:y="996"/>
        <w:shd w:val="clear" w:color="auto" w:fill="auto"/>
        <w:ind w:right="700" w:firstLine="740"/>
        <w:jc w:val="both"/>
      </w:pPr>
      <w:r>
        <w:t>оценивать на применимость и достоверность информацию, полученную в ходе наблюдения и эксперимента;</w:t>
      </w:r>
    </w:p>
    <w:p w:rsidR="000F6BE1" w:rsidRDefault="00DE4CA2">
      <w:pPr>
        <w:pStyle w:val="70"/>
        <w:framePr w:w="10066" w:h="14548" w:hRule="exact" w:wrap="none" w:vAnchor="page" w:hAnchor="page" w:x="1494" w:y="996"/>
        <w:shd w:val="clear" w:color="auto" w:fill="auto"/>
        <w:ind w:firstLine="740"/>
        <w:jc w:val="both"/>
      </w:pPr>
      <w:r>
        <w:t>самостоятельно формулировать обобщения и выводы по результатам проведённого</w:t>
      </w:r>
    </w:p>
    <w:p w:rsidR="000F6BE1" w:rsidRDefault="00DE4CA2">
      <w:pPr>
        <w:pStyle w:val="ab"/>
        <w:framePr w:wrap="none" w:vAnchor="page" w:hAnchor="page" w:x="6030" w:y="15808"/>
        <w:shd w:val="clear" w:color="auto" w:fill="auto"/>
        <w:spacing w:line="180" w:lineRule="exact"/>
      </w:pPr>
      <w:r>
        <w:t>920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pPr>
      <w:r>
        <w:lastRenderedPageBreak/>
        <w:t>наблюдения, эксперимента, владеть инструментами оценки достоверности полученных выводов и обобщений;</w:t>
      </w:r>
    </w:p>
    <w:p w:rsidR="000F6BE1" w:rsidRDefault="00DE4CA2">
      <w:pPr>
        <w:pStyle w:val="70"/>
        <w:framePr w:w="10066" w:h="14548" w:hRule="exact" w:wrap="none" w:vAnchor="page" w:hAnchor="page" w:x="1494" w:y="996"/>
        <w:shd w:val="clear" w:color="auto" w:fill="auto"/>
        <w:ind w:right="700" w:firstLine="740"/>
        <w:jc w:val="both"/>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70"/>
        <w:framePr w:w="10066" w:h="14548" w:hRule="exact" w:wrap="none" w:vAnchor="page" w:hAnchor="page" w:x="1494" w:y="996"/>
        <w:numPr>
          <w:ilvl w:val="0"/>
          <w:numId w:val="482"/>
        </w:numPr>
        <w:shd w:val="clear" w:color="auto" w:fill="auto"/>
        <w:tabs>
          <w:tab w:val="left" w:pos="1080"/>
        </w:tabs>
        <w:ind w:firstLine="740"/>
        <w:jc w:val="both"/>
      </w:pPr>
      <w:r>
        <w:t>работа с информацией:</w:t>
      </w:r>
    </w:p>
    <w:p w:rsidR="000F6BE1" w:rsidRDefault="00DE4CA2">
      <w:pPr>
        <w:pStyle w:val="70"/>
        <w:framePr w:w="10066" w:h="14548" w:hRule="exact" w:wrap="none" w:vAnchor="page" w:hAnchor="page" w:x="1494" w:y="996"/>
        <w:shd w:val="clear" w:color="auto" w:fill="auto"/>
        <w:ind w:right="700" w:firstLine="740"/>
        <w:jc w:val="both"/>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F6BE1" w:rsidRDefault="00DE4CA2">
      <w:pPr>
        <w:pStyle w:val="70"/>
        <w:framePr w:w="10066" w:h="14548" w:hRule="exact" w:wrap="none" w:vAnchor="page" w:hAnchor="page" w:x="1494" w:y="996"/>
        <w:shd w:val="clear" w:color="auto" w:fill="auto"/>
        <w:ind w:right="700" w:firstLine="740"/>
        <w:jc w:val="both"/>
      </w:pPr>
      <w:r>
        <w:t>выбирать, анализировать, систематизировать и интерпретировать биологическую информацию различных видов и форм представления;</w:t>
      </w:r>
    </w:p>
    <w:p w:rsidR="000F6BE1" w:rsidRDefault="00DE4CA2">
      <w:pPr>
        <w:pStyle w:val="70"/>
        <w:framePr w:w="10066" w:h="14548" w:hRule="exact" w:wrap="none" w:vAnchor="page" w:hAnchor="page" w:x="1494" w:y="996"/>
        <w:shd w:val="clear" w:color="auto" w:fill="auto"/>
        <w:ind w:right="700"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70"/>
        <w:framePr w:w="10066" w:h="14548" w:hRule="exact" w:wrap="none" w:vAnchor="page" w:hAnchor="page" w:x="1494" w:y="996"/>
        <w:shd w:val="clear" w:color="auto" w:fill="auto"/>
        <w:ind w:right="700" w:firstLine="7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BE1" w:rsidRDefault="00DE4CA2">
      <w:pPr>
        <w:pStyle w:val="70"/>
        <w:framePr w:w="10066" w:h="14548" w:hRule="exact" w:wrap="none" w:vAnchor="page" w:hAnchor="page" w:x="1494" w:y="996"/>
        <w:shd w:val="clear" w:color="auto" w:fill="auto"/>
        <w:ind w:right="700" w:firstLine="740"/>
        <w:jc w:val="both"/>
      </w:pPr>
      <w:r>
        <w:t>оценивать надёжность биологической информации по критериям, предложенным учителем или сформулированным самостоятельно;</w:t>
      </w:r>
    </w:p>
    <w:p w:rsidR="000F6BE1" w:rsidRDefault="00DE4CA2">
      <w:pPr>
        <w:pStyle w:val="70"/>
        <w:framePr w:w="10066" w:h="14548" w:hRule="exact" w:wrap="none" w:vAnchor="page" w:hAnchor="page" w:x="1494" w:y="996"/>
        <w:shd w:val="clear" w:color="auto" w:fill="auto"/>
        <w:ind w:firstLine="740"/>
        <w:jc w:val="both"/>
      </w:pPr>
      <w:r>
        <w:t>запоминать и систематизировать биологическую информацию.</w:t>
      </w:r>
    </w:p>
    <w:p w:rsidR="000F6BE1" w:rsidRDefault="00DE4CA2">
      <w:pPr>
        <w:pStyle w:val="70"/>
        <w:framePr w:w="10066" w:h="14548" w:hRule="exact" w:wrap="none" w:vAnchor="page" w:hAnchor="page" w:x="1494" w:y="996"/>
        <w:numPr>
          <w:ilvl w:val="0"/>
          <w:numId w:val="481"/>
        </w:numPr>
        <w:shd w:val="clear" w:color="auto" w:fill="auto"/>
        <w:tabs>
          <w:tab w:val="left" w:pos="1714"/>
        </w:tabs>
        <w:ind w:firstLine="740"/>
        <w:jc w:val="both"/>
      </w:pPr>
      <w:r>
        <w:t>Овладение универсальными учебными коммуникативными действиями:</w:t>
      </w:r>
    </w:p>
    <w:p w:rsidR="000F6BE1" w:rsidRDefault="00DE4CA2">
      <w:pPr>
        <w:pStyle w:val="70"/>
        <w:framePr w:w="10066" w:h="14548" w:hRule="exact" w:wrap="none" w:vAnchor="page" w:hAnchor="page" w:x="1494" w:y="996"/>
        <w:numPr>
          <w:ilvl w:val="0"/>
          <w:numId w:val="483"/>
        </w:numPr>
        <w:shd w:val="clear" w:color="auto" w:fill="auto"/>
        <w:tabs>
          <w:tab w:val="left" w:pos="921"/>
        </w:tabs>
        <w:ind w:left="600"/>
        <w:jc w:val="both"/>
      </w:pPr>
      <w:r>
        <w:t>общение:</w:t>
      </w:r>
    </w:p>
    <w:p w:rsidR="000F6BE1" w:rsidRDefault="00DE4CA2">
      <w:pPr>
        <w:pStyle w:val="70"/>
        <w:framePr w:w="10066" w:h="14548" w:hRule="exact" w:wrap="none" w:vAnchor="page" w:hAnchor="page" w:x="1494" w:y="996"/>
        <w:shd w:val="clear" w:color="auto" w:fill="auto"/>
        <w:ind w:right="700" w:firstLine="740"/>
        <w:jc w:val="both"/>
      </w:pPr>
      <w:r>
        <w:t>воспринимать и формулировать суждения, выражать эмоции в процессе выполнения практических и лабораторных работ;</w:t>
      </w:r>
    </w:p>
    <w:p w:rsidR="000F6BE1" w:rsidRDefault="00DE4CA2">
      <w:pPr>
        <w:pStyle w:val="70"/>
        <w:framePr w:w="10066" w:h="14548" w:hRule="exact" w:wrap="none" w:vAnchor="page" w:hAnchor="page" w:x="1494" w:y="996"/>
        <w:shd w:val="clear" w:color="auto" w:fill="auto"/>
        <w:ind w:right="700" w:firstLine="740"/>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6BE1" w:rsidRDefault="00DE4CA2">
      <w:pPr>
        <w:pStyle w:val="70"/>
        <w:framePr w:w="10066" w:h="14548" w:hRule="exact" w:wrap="none" w:vAnchor="page" w:hAnchor="page" w:x="1494" w:y="996"/>
        <w:shd w:val="clear" w:color="auto" w:fill="auto"/>
        <w:ind w:right="700" w:firstLine="740"/>
        <w:jc w:val="both"/>
      </w:pPr>
      <w:r>
        <w:t>понимать намерения других, проявлять уважительное отношение к собеседнику и в корректной форме формулировать свои возражения;</w:t>
      </w:r>
    </w:p>
    <w:p w:rsidR="000F6BE1" w:rsidRDefault="00DE4CA2">
      <w:pPr>
        <w:pStyle w:val="70"/>
        <w:framePr w:w="10066" w:h="14548" w:hRule="exact" w:wrap="none" w:vAnchor="page" w:hAnchor="page" w:x="1494" w:y="996"/>
        <w:shd w:val="clear" w:color="auto" w:fill="auto"/>
        <w:ind w:right="700" w:firstLine="740"/>
        <w:jc w:val="both"/>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F6BE1" w:rsidRDefault="00DE4CA2">
      <w:pPr>
        <w:pStyle w:val="70"/>
        <w:framePr w:w="10066" w:h="14548" w:hRule="exact" w:wrap="none" w:vAnchor="page" w:hAnchor="page" w:x="1494" w:y="996"/>
        <w:shd w:val="clear" w:color="auto" w:fill="auto"/>
        <w:ind w:right="700" w:firstLine="740"/>
        <w:jc w:val="both"/>
      </w:pPr>
      <w:r>
        <w:t>сопоставлять свои суждения с суждениями других участников диалога, обнаруживать различия и сходство позиций;</w:t>
      </w:r>
    </w:p>
    <w:p w:rsidR="000F6BE1" w:rsidRDefault="00DE4CA2">
      <w:pPr>
        <w:pStyle w:val="70"/>
        <w:framePr w:w="10066" w:h="14548" w:hRule="exact" w:wrap="none" w:vAnchor="page" w:hAnchor="page" w:x="1494" w:y="996"/>
        <w:shd w:val="clear" w:color="auto" w:fill="auto"/>
        <w:ind w:firstLine="740"/>
        <w:jc w:val="both"/>
      </w:pPr>
      <w:r>
        <w:t>публично представлять результаты выполненного биологического опыта</w:t>
      </w:r>
    </w:p>
    <w:p w:rsidR="000F6BE1" w:rsidRDefault="00DE4CA2">
      <w:pPr>
        <w:pStyle w:val="ab"/>
        <w:framePr w:wrap="none" w:vAnchor="page" w:hAnchor="page" w:x="6030" w:y="15808"/>
        <w:shd w:val="clear" w:color="auto" w:fill="auto"/>
        <w:spacing w:line="180" w:lineRule="exact"/>
      </w:pPr>
      <w:r>
        <w:t>921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pPr>
      <w:r>
        <w:lastRenderedPageBreak/>
        <w:t>(эксперимента, исследования, проекта);</w:t>
      </w:r>
    </w:p>
    <w:p w:rsidR="000F6BE1" w:rsidRDefault="00DE4CA2">
      <w:pPr>
        <w:pStyle w:val="70"/>
        <w:framePr w:w="10066" w:h="14548" w:hRule="exact" w:wrap="none" w:vAnchor="page" w:hAnchor="page" w:x="1494" w:y="1001"/>
        <w:shd w:val="clear" w:color="auto" w:fill="auto"/>
        <w:ind w:right="700" w:firstLine="7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70"/>
        <w:framePr w:w="10066" w:h="14548" w:hRule="exact" w:wrap="none" w:vAnchor="page" w:hAnchor="page" w:x="1494" w:y="1001"/>
        <w:numPr>
          <w:ilvl w:val="0"/>
          <w:numId w:val="483"/>
        </w:numPr>
        <w:shd w:val="clear" w:color="auto" w:fill="auto"/>
        <w:tabs>
          <w:tab w:val="left" w:pos="1076"/>
        </w:tabs>
        <w:ind w:firstLine="740"/>
        <w:jc w:val="both"/>
      </w:pPr>
      <w:r>
        <w:t>совместная деятельность:</w:t>
      </w:r>
    </w:p>
    <w:p w:rsidR="000F6BE1" w:rsidRDefault="00DE4CA2">
      <w:pPr>
        <w:pStyle w:val="70"/>
        <w:framePr w:w="10066" w:h="14548" w:hRule="exact" w:wrap="none" w:vAnchor="page" w:hAnchor="page" w:x="1494" w:y="1001"/>
        <w:shd w:val="clear" w:color="auto" w:fill="auto"/>
        <w:ind w:right="700" w:firstLine="740"/>
        <w:jc w:val="both"/>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F6BE1" w:rsidRDefault="00DE4CA2">
      <w:pPr>
        <w:pStyle w:val="70"/>
        <w:framePr w:w="10066" w:h="14548" w:hRule="exact" w:wrap="none" w:vAnchor="page" w:hAnchor="page" w:x="1494" w:y="1001"/>
        <w:shd w:val="clear" w:color="auto" w:fill="auto"/>
        <w:ind w:right="700"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10066" w:h="14548" w:hRule="exact" w:wrap="none" w:vAnchor="page" w:hAnchor="page" w:x="1494" w:y="1001"/>
        <w:shd w:val="clear" w:color="auto" w:fill="auto"/>
        <w:ind w:right="700"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70"/>
        <w:framePr w:w="10066" w:h="14548" w:hRule="exact" w:wrap="none" w:vAnchor="page" w:hAnchor="page" w:x="1494" w:y="1001"/>
        <w:shd w:val="clear" w:color="auto" w:fill="auto"/>
        <w:ind w:right="700" w:firstLine="7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F6BE1" w:rsidRDefault="00DE4CA2">
      <w:pPr>
        <w:pStyle w:val="70"/>
        <w:framePr w:w="10066" w:h="14548" w:hRule="exact" w:wrap="none" w:vAnchor="page" w:hAnchor="page" w:x="1494" w:y="1001"/>
        <w:shd w:val="clear" w:color="auto" w:fill="auto"/>
        <w:ind w:right="700" w:firstLine="7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BE1" w:rsidRDefault="00DE4CA2">
      <w:pPr>
        <w:pStyle w:val="70"/>
        <w:framePr w:w="10066" w:h="14548" w:hRule="exact" w:wrap="none" w:vAnchor="page" w:hAnchor="page" w:x="1494" w:y="1001"/>
        <w:shd w:val="clear" w:color="auto" w:fill="auto"/>
        <w:tabs>
          <w:tab w:val="left" w:pos="3490"/>
          <w:tab w:val="left" w:pos="5410"/>
          <w:tab w:val="left" w:pos="8232"/>
        </w:tabs>
        <w:ind w:right="700" w:firstLine="7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tab/>
        <w:t>и</w:t>
      </w:r>
      <w:r>
        <w:tab/>
        <w:t>проявлять</w:t>
      </w:r>
      <w:r>
        <w:tab/>
        <w:t>готовность</w:t>
      </w:r>
    </w:p>
    <w:p w:rsidR="000F6BE1" w:rsidRDefault="00DE4CA2">
      <w:pPr>
        <w:pStyle w:val="70"/>
        <w:framePr w:w="10066" w:h="14548" w:hRule="exact" w:wrap="none" w:vAnchor="page" w:hAnchor="page" w:x="1494" w:y="1001"/>
        <w:shd w:val="clear" w:color="auto" w:fill="auto"/>
      </w:pPr>
      <w:r>
        <w:t>к предоставлению отчёта перед группой;</w:t>
      </w:r>
    </w:p>
    <w:p w:rsidR="000F6BE1" w:rsidRDefault="00DE4CA2">
      <w:pPr>
        <w:pStyle w:val="70"/>
        <w:framePr w:w="10066" w:h="14548" w:hRule="exact" w:wrap="none" w:vAnchor="page" w:hAnchor="page" w:x="1494" w:y="1001"/>
        <w:shd w:val="clear" w:color="auto" w:fill="auto"/>
        <w:ind w:right="700" w:firstLine="740"/>
        <w:jc w:val="both"/>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0F6BE1" w:rsidRDefault="00DE4CA2">
      <w:pPr>
        <w:pStyle w:val="70"/>
        <w:framePr w:w="10066" w:h="14548" w:hRule="exact" w:wrap="none" w:vAnchor="page" w:hAnchor="page" w:x="1494" w:y="1001"/>
        <w:numPr>
          <w:ilvl w:val="0"/>
          <w:numId w:val="481"/>
        </w:numPr>
        <w:shd w:val="clear" w:color="auto" w:fill="auto"/>
        <w:tabs>
          <w:tab w:val="left" w:pos="1705"/>
        </w:tabs>
        <w:ind w:firstLine="740"/>
        <w:jc w:val="both"/>
      </w:pPr>
      <w:r>
        <w:t>Овладение универсальными учебными регулятивными действиями:</w:t>
      </w:r>
    </w:p>
    <w:p w:rsidR="000F6BE1" w:rsidRDefault="00DE4CA2">
      <w:pPr>
        <w:pStyle w:val="70"/>
        <w:framePr w:w="10066" w:h="14548" w:hRule="exact" w:wrap="none" w:vAnchor="page" w:hAnchor="page" w:x="1494" w:y="1001"/>
        <w:shd w:val="clear" w:color="auto" w:fill="auto"/>
        <w:ind w:firstLine="740"/>
        <w:jc w:val="both"/>
      </w:pPr>
      <w:r>
        <w:t>1) самоорганизация:</w:t>
      </w:r>
    </w:p>
    <w:p w:rsidR="000F6BE1" w:rsidRDefault="00DE4CA2">
      <w:pPr>
        <w:pStyle w:val="70"/>
        <w:framePr w:w="10066" w:h="14548" w:hRule="exact" w:wrap="none" w:vAnchor="page" w:hAnchor="page" w:x="1494" w:y="1001"/>
        <w:shd w:val="clear" w:color="auto" w:fill="auto"/>
        <w:ind w:right="700" w:firstLine="740"/>
        <w:jc w:val="both"/>
      </w:pPr>
      <w:r>
        <w:t>выявлять проблемы для решения в жизненных и учебных ситуациях, используя биологические знания;</w:t>
      </w:r>
    </w:p>
    <w:p w:rsidR="000F6BE1" w:rsidRDefault="00DE4CA2">
      <w:pPr>
        <w:pStyle w:val="70"/>
        <w:framePr w:w="10066" w:h="14548" w:hRule="exact" w:wrap="none" w:vAnchor="page" w:hAnchor="page" w:x="1494" w:y="1001"/>
        <w:shd w:val="clear" w:color="auto" w:fill="auto"/>
        <w:ind w:right="700" w:firstLine="740"/>
        <w:jc w:val="both"/>
      </w:pPr>
      <w:r>
        <w:t>ориентироваться в различных подходах принятия решений (индивидуальное, принятие решения в группе, принятие решений группой);</w:t>
      </w:r>
    </w:p>
    <w:p w:rsidR="000F6BE1" w:rsidRDefault="00DE4CA2">
      <w:pPr>
        <w:pStyle w:val="70"/>
        <w:framePr w:w="10066" w:h="14548" w:hRule="exact" w:wrap="none" w:vAnchor="page" w:hAnchor="page" w:x="1494" w:y="1001"/>
        <w:shd w:val="clear" w:color="auto" w:fill="auto"/>
        <w:ind w:right="700" w:firstLine="740"/>
        <w:jc w:val="both"/>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w:t>
      </w:r>
    </w:p>
    <w:p w:rsidR="000F6BE1" w:rsidRDefault="00DE4CA2">
      <w:pPr>
        <w:pStyle w:val="ab"/>
        <w:framePr w:wrap="none" w:vAnchor="page" w:hAnchor="page" w:x="6030" w:y="15808"/>
        <w:shd w:val="clear" w:color="auto" w:fill="auto"/>
        <w:spacing w:line="180" w:lineRule="exact"/>
      </w:pPr>
      <w:r>
        <w:t>922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собственных возможностей, аргументировать предлагаемые варианты решений;</w:t>
      </w:r>
    </w:p>
    <w:p w:rsidR="000F6BE1" w:rsidRDefault="00DE4CA2">
      <w:pPr>
        <w:pStyle w:val="70"/>
        <w:framePr w:w="10066" w:h="14548" w:hRule="exact" w:wrap="none" w:vAnchor="page" w:hAnchor="page" w:x="1494" w:y="996"/>
        <w:shd w:val="clear" w:color="auto" w:fill="auto"/>
        <w:ind w:right="700" w:firstLine="740"/>
        <w:jc w:val="both"/>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F6BE1" w:rsidRDefault="00DE4CA2">
      <w:pPr>
        <w:pStyle w:val="70"/>
        <w:framePr w:w="10066" w:h="14548" w:hRule="exact" w:wrap="none" w:vAnchor="page" w:hAnchor="page" w:x="1494" w:y="996"/>
        <w:shd w:val="clear" w:color="auto" w:fill="auto"/>
        <w:ind w:firstLine="740"/>
      </w:pPr>
      <w:r>
        <w:t>делать выбор и брать ответственность за решение.</w:t>
      </w:r>
    </w:p>
    <w:p w:rsidR="000F6BE1" w:rsidRDefault="00DE4CA2">
      <w:pPr>
        <w:pStyle w:val="70"/>
        <w:framePr w:w="10066" w:h="14548" w:hRule="exact" w:wrap="none" w:vAnchor="page" w:hAnchor="page" w:x="1494" w:y="996"/>
        <w:numPr>
          <w:ilvl w:val="0"/>
          <w:numId w:val="484"/>
        </w:numPr>
        <w:shd w:val="clear" w:color="auto" w:fill="auto"/>
        <w:tabs>
          <w:tab w:val="left" w:pos="1085"/>
        </w:tabs>
        <w:ind w:firstLine="740"/>
        <w:jc w:val="both"/>
      </w:pPr>
      <w:r>
        <w:t>самоконтроль:</w:t>
      </w:r>
    </w:p>
    <w:p w:rsidR="000F6BE1" w:rsidRDefault="00DE4CA2">
      <w:pPr>
        <w:pStyle w:val="70"/>
        <w:framePr w:w="10066" w:h="14548" w:hRule="exact" w:wrap="none" w:vAnchor="page" w:hAnchor="page" w:x="1494" w:y="996"/>
        <w:shd w:val="clear" w:color="auto" w:fill="auto"/>
        <w:ind w:right="700" w:firstLine="740"/>
      </w:pPr>
      <w: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F6BE1" w:rsidRDefault="00DE4CA2">
      <w:pPr>
        <w:pStyle w:val="70"/>
        <w:framePr w:w="10066" w:h="14548" w:hRule="exact" w:wrap="none" w:vAnchor="page" w:hAnchor="page" w:x="1494" w:y="996"/>
        <w:shd w:val="clear" w:color="auto" w:fill="auto"/>
        <w:ind w:right="700" w:firstLine="7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70"/>
        <w:framePr w:w="10066" w:h="14548" w:hRule="exact" w:wrap="none" w:vAnchor="page" w:hAnchor="page" w:x="1494" w:y="996"/>
        <w:shd w:val="clear" w:color="auto" w:fill="auto"/>
        <w:ind w:right="700" w:firstLine="74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F6BE1" w:rsidRDefault="00DE4CA2">
      <w:pPr>
        <w:pStyle w:val="70"/>
        <w:framePr w:w="10066" w:h="14548" w:hRule="exact" w:wrap="none" w:vAnchor="page" w:hAnchor="page" w:x="1494" w:y="996"/>
        <w:numPr>
          <w:ilvl w:val="0"/>
          <w:numId w:val="484"/>
        </w:numPr>
        <w:shd w:val="clear" w:color="auto" w:fill="auto"/>
        <w:tabs>
          <w:tab w:val="left" w:pos="1085"/>
        </w:tabs>
        <w:ind w:firstLine="740"/>
        <w:jc w:val="both"/>
      </w:pPr>
      <w:r>
        <w:t>эмоциональный интеллект:</w:t>
      </w:r>
    </w:p>
    <w:p w:rsidR="000F6BE1" w:rsidRDefault="00DE4CA2">
      <w:pPr>
        <w:pStyle w:val="70"/>
        <w:framePr w:w="10066" w:h="14548" w:hRule="exact" w:wrap="none" w:vAnchor="page" w:hAnchor="page" w:x="1494" w:y="996"/>
        <w:shd w:val="clear" w:color="auto" w:fill="auto"/>
        <w:ind w:left="740" w:right="700"/>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70"/>
        <w:framePr w:w="10066" w:h="14548" w:hRule="exact" w:wrap="none" w:vAnchor="page" w:hAnchor="page" w:x="1494" w:y="996"/>
        <w:shd w:val="clear" w:color="auto" w:fill="auto"/>
        <w:ind w:left="740"/>
      </w:pPr>
      <w:r>
        <w:t>ставить себя на место другого человека, понимать мотивы и намерения другого; регулировать способ выражения эмоций.</w:t>
      </w:r>
    </w:p>
    <w:p w:rsidR="000F6BE1" w:rsidRDefault="00DE4CA2">
      <w:pPr>
        <w:pStyle w:val="70"/>
        <w:framePr w:w="10066" w:h="14548" w:hRule="exact" w:wrap="none" w:vAnchor="page" w:hAnchor="page" w:x="1494" w:y="996"/>
        <w:numPr>
          <w:ilvl w:val="0"/>
          <w:numId w:val="484"/>
        </w:numPr>
        <w:shd w:val="clear" w:color="auto" w:fill="auto"/>
        <w:tabs>
          <w:tab w:val="left" w:pos="1085"/>
        </w:tabs>
        <w:ind w:firstLine="740"/>
        <w:jc w:val="both"/>
      </w:pPr>
      <w:r>
        <w:t>принятие себя и других:</w:t>
      </w:r>
    </w:p>
    <w:p w:rsidR="000F6BE1" w:rsidRDefault="00DE4CA2">
      <w:pPr>
        <w:pStyle w:val="70"/>
        <w:framePr w:w="10066" w:h="14548" w:hRule="exact" w:wrap="none" w:vAnchor="page" w:hAnchor="page" w:x="1494" w:y="996"/>
        <w:shd w:val="clear" w:color="auto" w:fill="auto"/>
        <w:ind w:left="740" w:right="700"/>
      </w:pPr>
      <w:r>
        <w:t>осознанно относиться к другому человеку, его мнению; признавать своё право на ошибку и такое же право другого; открытость себе и другим;</w:t>
      </w:r>
    </w:p>
    <w:p w:rsidR="000F6BE1" w:rsidRDefault="00DE4CA2">
      <w:pPr>
        <w:pStyle w:val="70"/>
        <w:framePr w:w="10066" w:h="14548" w:hRule="exact" w:wrap="none" w:vAnchor="page" w:hAnchor="page" w:x="1494" w:y="996"/>
        <w:shd w:val="clear" w:color="auto" w:fill="auto"/>
        <w:ind w:firstLine="740"/>
        <w:jc w:val="both"/>
      </w:pPr>
      <w:r>
        <w:t>осознавать невозможность контролировать всё вокруг;</w:t>
      </w:r>
    </w:p>
    <w:p w:rsidR="000F6BE1" w:rsidRDefault="00DE4CA2">
      <w:pPr>
        <w:pStyle w:val="70"/>
        <w:framePr w:w="10066" w:h="14548" w:hRule="exact" w:wrap="none" w:vAnchor="page" w:hAnchor="page" w:x="1494" w:y="996"/>
        <w:shd w:val="clear" w:color="auto" w:fill="auto"/>
        <w:ind w:right="700" w:firstLine="740"/>
        <w:jc w:val="both"/>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F6BE1" w:rsidRDefault="00DE4CA2">
      <w:pPr>
        <w:pStyle w:val="70"/>
        <w:framePr w:w="10066" w:h="14548" w:hRule="exact" w:wrap="none" w:vAnchor="page" w:hAnchor="page" w:x="1494" w:y="996"/>
        <w:numPr>
          <w:ilvl w:val="0"/>
          <w:numId w:val="479"/>
        </w:numPr>
        <w:shd w:val="clear" w:color="auto" w:fill="auto"/>
        <w:tabs>
          <w:tab w:val="left" w:pos="1501"/>
        </w:tabs>
        <w:ind w:right="700" w:firstLine="740"/>
      </w:pPr>
      <w:r>
        <w:t>Предметные результаты освоения программы по биологии (углублённый уровень).</w:t>
      </w:r>
    </w:p>
    <w:p w:rsidR="000F6BE1" w:rsidRDefault="00DE4CA2">
      <w:pPr>
        <w:pStyle w:val="70"/>
        <w:framePr w:w="10066" w:h="14548" w:hRule="exact" w:wrap="none" w:vAnchor="page" w:hAnchor="page" w:x="1494" w:y="996"/>
        <w:numPr>
          <w:ilvl w:val="0"/>
          <w:numId w:val="485"/>
        </w:numPr>
        <w:shd w:val="clear" w:color="auto" w:fill="auto"/>
        <w:tabs>
          <w:tab w:val="left" w:pos="1684"/>
        </w:tabs>
        <w:ind w:firstLine="740"/>
      </w:pPr>
      <w:r>
        <w:t>Предметные результаты освоения программы по биологии (углублённый уровень) к концу обучения в 7 классе:</w:t>
      </w:r>
    </w:p>
    <w:p w:rsidR="000F6BE1" w:rsidRDefault="00DE4CA2">
      <w:pPr>
        <w:pStyle w:val="70"/>
        <w:framePr w:w="10066" w:h="14548" w:hRule="exact" w:wrap="none" w:vAnchor="page" w:hAnchor="page" w:x="1494" w:y="996"/>
        <w:shd w:val="clear" w:color="auto" w:fill="auto"/>
        <w:ind w:firstLine="740"/>
      </w:pPr>
      <w:r>
        <w:t>характеризовать ботанику как биологическую науку, её разделы и связи</w:t>
      </w:r>
    </w:p>
    <w:p w:rsidR="000F6BE1" w:rsidRDefault="00DE4CA2">
      <w:pPr>
        <w:pStyle w:val="ab"/>
        <w:framePr w:wrap="none" w:vAnchor="page" w:hAnchor="page" w:x="6030" w:y="15808"/>
        <w:shd w:val="clear" w:color="auto" w:fill="auto"/>
        <w:spacing w:line="180" w:lineRule="exact"/>
      </w:pPr>
      <w:r>
        <w:t>923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pPr>
      <w:r>
        <w:lastRenderedPageBreak/>
        <w:t>с другими науками, свободно оперировать знаниями анатомии, гистологии и физиологии растений;</w:t>
      </w:r>
    </w:p>
    <w:p w:rsidR="000F6BE1" w:rsidRDefault="00DE4CA2">
      <w:pPr>
        <w:pStyle w:val="70"/>
        <w:framePr w:w="10066" w:h="14548" w:hRule="exact" w:wrap="none" w:vAnchor="page" w:hAnchor="page" w:x="1494" w:y="996"/>
        <w:shd w:val="clear" w:color="auto" w:fill="auto"/>
        <w:ind w:right="700" w:firstLine="740"/>
        <w:jc w:val="both"/>
      </w:pPr>
      <w: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0F6BE1" w:rsidRDefault="00DE4CA2">
      <w:pPr>
        <w:pStyle w:val="70"/>
        <w:framePr w:w="10066" w:h="14548" w:hRule="exact" w:wrap="none" w:vAnchor="page" w:hAnchor="page" w:x="1494" w:y="996"/>
        <w:shd w:val="clear" w:color="auto" w:fill="auto"/>
        <w:tabs>
          <w:tab w:val="left" w:pos="2232"/>
          <w:tab w:val="left" w:pos="4152"/>
          <w:tab w:val="left" w:pos="6648"/>
          <w:tab w:val="left" w:pos="7997"/>
        </w:tabs>
        <w:ind w:right="700" w:firstLine="740"/>
        <w:jc w:val="both"/>
      </w:pPr>
      <w:r>
        <w:t>применять биологические термины и понятия (в том числе: ботаника, экология растений, бактериология, протистология, систематика, супергруппа, царство, отдел, класс, семейство, род, вид, жизненная форма растений,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w:t>
      </w:r>
      <w:r>
        <w:tab/>
        <w:t>грибы,</w:t>
      </w:r>
      <w:r>
        <w:tab/>
        <w:t>лишайники)</w:t>
      </w:r>
      <w:r>
        <w:tab/>
        <w:t>в</w:t>
      </w:r>
      <w:r>
        <w:tab/>
        <w:t>соответствии</w:t>
      </w:r>
    </w:p>
    <w:p w:rsidR="000F6BE1" w:rsidRDefault="00DE4CA2">
      <w:pPr>
        <w:pStyle w:val="70"/>
        <w:framePr w:w="10066" w:h="14548" w:hRule="exact" w:wrap="none" w:vAnchor="page" w:hAnchor="page" w:x="1494" w:y="996"/>
        <w:shd w:val="clear" w:color="auto" w:fill="auto"/>
      </w:pPr>
      <w:r>
        <w:t>с поставленной задачей и в контексте;</w:t>
      </w:r>
    </w:p>
    <w:p w:rsidR="000F6BE1" w:rsidRDefault="00DE4CA2">
      <w:pPr>
        <w:pStyle w:val="70"/>
        <w:framePr w:w="10066" w:h="14548" w:hRule="exact" w:wrap="none" w:vAnchor="page" w:hAnchor="page" w:x="1494" w:y="996"/>
        <w:shd w:val="clear" w:color="auto" w:fill="auto"/>
        <w:ind w:right="700" w:firstLine="740"/>
        <w:jc w:val="both"/>
      </w:pPr>
      <w: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0F6BE1" w:rsidRDefault="00DE4CA2">
      <w:pPr>
        <w:pStyle w:val="70"/>
        <w:framePr w:w="10066" w:h="14548" w:hRule="exact" w:wrap="none" w:vAnchor="page" w:hAnchor="page" w:x="1494" w:y="996"/>
        <w:shd w:val="clear" w:color="auto" w:fill="auto"/>
        <w:ind w:right="700" w:firstLine="740"/>
        <w:jc w:val="both"/>
      </w:pPr>
      <w:r>
        <w:t>различать подходы к построению современной системы высших растений (эмбриофит);</w:t>
      </w:r>
    </w:p>
    <w:p w:rsidR="000F6BE1" w:rsidRDefault="00DE4CA2">
      <w:pPr>
        <w:pStyle w:val="70"/>
        <w:framePr w:w="10066" w:h="14548" w:hRule="exact" w:wrap="none" w:vAnchor="page" w:hAnchor="page" w:x="1494" w:y="996"/>
        <w:shd w:val="clear" w:color="auto" w:fill="auto"/>
        <w:ind w:right="700" w:firstLine="740"/>
        <w:jc w:val="both"/>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F6BE1" w:rsidRDefault="00DE4CA2">
      <w:pPr>
        <w:pStyle w:val="70"/>
        <w:framePr w:w="10066" w:h="14548" w:hRule="exact" w:wrap="none" w:vAnchor="page" w:hAnchor="page" w:x="1494" w:y="996"/>
        <w:shd w:val="clear" w:color="auto" w:fill="auto"/>
        <w:ind w:right="700" w:firstLine="740"/>
        <w:jc w:val="both"/>
      </w:pPr>
      <w:r>
        <w:t>различать вегетативные органы растений на поперечных и продольных срезах, определять тип строения вегетативных органов;</w:t>
      </w:r>
    </w:p>
    <w:p w:rsidR="000F6BE1" w:rsidRDefault="00DE4CA2">
      <w:pPr>
        <w:pStyle w:val="70"/>
        <w:framePr w:w="10066" w:h="14548" w:hRule="exact" w:wrap="none" w:vAnchor="page" w:hAnchor="page" w:x="1494" w:y="996"/>
        <w:shd w:val="clear" w:color="auto" w:fill="auto"/>
        <w:ind w:right="700" w:firstLine="740"/>
        <w:jc w:val="both"/>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F6BE1" w:rsidRDefault="00DE4CA2">
      <w:pPr>
        <w:pStyle w:val="70"/>
        <w:framePr w:w="10066" w:h="14548" w:hRule="exact" w:wrap="none" w:vAnchor="page" w:hAnchor="page" w:x="1494" w:y="996"/>
        <w:shd w:val="clear" w:color="auto" w:fill="auto"/>
        <w:ind w:right="700" w:firstLine="740"/>
        <w:jc w:val="both"/>
      </w:pPr>
      <w: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0F6BE1" w:rsidRDefault="00DE4CA2">
      <w:pPr>
        <w:pStyle w:val="70"/>
        <w:framePr w:w="10066" w:h="14548" w:hRule="exact" w:wrap="none" w:vAnchor="page" w:hAnchor="page" w:x="1494" w:y="996"/>
        <w:shd w:val="clear" w:color="auto" w:fill="auto"/>
        <w:ind w:right="700" w:firstLine="740"/>
        <w:jc w:val="both"/>
      </w:pPr>
      <w:r>
        <w:t>характеризовать основные группы одноклеточных организмов и выявлять между ними эволюционное родство;</w:t>
      </w:r>
    </w:p>
    <w:p w:rsidR="000F6BE1" w:rsidRDefault="00DE4CA2">
      <w:pPr>
        <w:pStyle w:val="70"/>
        <w:framePr w:w="10066" w:h="14548" w:hRule="exact" w:wrap="none" w:vAnchor="page" w:hAnchor="page" w:x="1494" w:y="996"/>
        <w:shd w:val="clear" w:color="auto" w:fill="auto"/>
        <w:ind w:right="700" w:firstLine="740"/>
        <w:jc w:val="both"/>
      </w:pPr>
      <w:r>
        <w:t>выполнять практические работы по сбору и анализу материала одноклеточных и многоклеточных организмов из типичных биотопов;</w:t>
      </w:r>
    </w:p>
    <w:p w:rsidR="000F6BE1" w:rsidRDefault="00DE4CA2">
      <w:pPr>
        <w:pStyle w:val="70"/>
        <w:framePr w:w="10066" w:h="14548" w:hRule="exact" w:wrap="none" w:vAnchor="page" w:hAnchor="page" w:x="1494" w:y="996"/>
        <w:shd w:val="clear" w:color="auto" w:fill="auto"/>
        <w:ind w:right="700" w:firstLine="740"/>
        <w:jc w:val="both"/>
      </w:pPr>
      <w:r>
        <w:t>выявлять закономерности и морфофизиологические адаптации растений к различным условиям обитания, находить корреляции между строением органа</w:t>
      </w:r>
    </w:p>
    <w:p w:rsidR="000F6BE1" w:rsidRDefault="00DE4CA2">
      <w:pPr>
        <w:pStyle w:val="ab"/>
        <w:framePr w:wrap="none" w:vAnchor="page" w:hAnchor="page" w:x="6030" w:y="15808"/>
        <w:shd w:val="clear" w:color="auto" w:fill="auto"/>
        <w:spacing w:line="180" w:lineRule="exact"/>
      </w:pPr>
      <w:r>
        <w:t>924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и выполняемой им функцией;</w:t>
      </w:r>
    </w:p>
    <w:p w:rsidR="000F6BE1" w:rsidRDefault="00DE4CA2">
      <w:pPr>
        <w:pStyle w:val="70"/>
        <w:framePr w:w="10066" w:h="14548" w:hRule="exact" w:wrap="none" w:vAnchor="page" w:hAnchor="page" w:x="1494" w:y="996"/>
        <w:shd w:val="clear" w:color="auto" w:fill="auto"/>
        <w:ind w:firstLine="740"/>
      </w:pPr>
      <w:r>
        <w:t>сравнивать растительные ткани и органы растений между собой;</w:t>
      </w:r>
    </w:p>
    <w:p w:rsidR="000F6BE1" w:rsidRDefault="00DE4CA2">
      <w:pPr>
        <w:pStyle w:val="70"/>
        <w:framePr w:w="10066" w:h="14548" w:hRule="exact" w:wrap="none" w:vAnchor="page" w:hAnchor="page" w:x="1494" w:y="996"/>
        <w:shd w:val="clear" w:color="auto" w:fill="auto"/>
        <w:ind w:right="700" w:firstLine="740"/>
        <w:jc w:val="both"/>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6BE1" w:rsidRDefault="00DE4CA2">
      <w:pPr>
        <w:pStyle w:val="70"/>
        <w:framePr w:w="10066" w:h="14548" w:hRule="exact" w:wrap="none" w:vAnchor="page" w:hAnchor="page" w:x="1494" w:y="996"/>
        <w:shd w:val="clear" w:color="auto" w:fill="auto"/>
        <w:ind w:right="700" w:firstLine="740"/>
        <w:jc w:val="both"/>
      </w:pPr>
      <w:r>
        <w:t>понимать механизмы самовоспроизведения клеток, оперировать представлениями о митозе и мейозе, о роли клеточного ядра, строении и функции хромосом;</w:t>
      </w:r>
    </w:p>
    <w:p w:rsidR="000F6BE1" w:rsidRDefault="00DE4CA2">
      <w:pPr>
        <w:pStyle w:val="70"/>
        <w:framePr w:w="10066" w:h="14548" w:hRule="exact" w:wrap="none" w:vAnchor="page" w:hAnchor="page" w:x="1494" w:y="996"/>
        <w:shd w:val="clear" w:color="auto" w:fill="auto"/>
        <w:ind w:right="700" w:firstLine="740"/>
        <w:jc w:val="both"/>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F6BE1" w:rsidRDefault="00DE4CA2">
      <w:pPr>
        <w:pStyle w:val="70"/>
        <w:framePr w:w="10066" w:h="14548" w:hRule="exact" w:wrap="none" w:vAnchor="page" w:hAnchor="page" w:x="1494" w:y="996"/>
        <w:shd w:val="clear" w:color="auto" w:fill="auto"/>
        <w:ind w:right="700" w:firstLine="740"/>
        <w:jc w:val="both"/>
      </w:pPr>
      <w:r>
        <w:t>характеризовать основные этапы онтогенеза растений, свободно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0F6BE1" w:rsidRDefault="00DE4CA2">
      <w:pPr>
        <w:pStyle w:val="70"/>
        <w:framePr w:w="10066" w:h="14548" w:hRule="exact" w:wrap="none" w:vAnchor="page" w:hAnchor="page" w:x="1494" w:y="996"/>
        <w:shd w:val="clear" w:color="auto" w:fill="auto"/>
        <w:ind w:right="700" w:firstLine="740"/>
        <w:jc w:val="both"/>
      </w:pPr>
      <w:r>
        <w:t>выявлять причинно-следственные связи между строением и функциями тканей и органов растений, строением и жизнедеятельностью растений;</w:t>
      </w:r>
    </w:p>
    <w:p w:rsidR="000F6BE1" w:rsidRDefault="00DE4CA2">
      <w:pPr>
        <w:pStyle w:val="70"/>
        <w:framePr w:w="10066" w:h="14548" w:hRule="exact" w:wrap="none" w:vAnchor="page" w:hAnchor="page" w:x="1494" w:y="996"/>
        <w:shd w:val="clear" w:color="auto" w:fill="auto"/>
        <w:ind w:firstLine="740"/>
        <w:jc w:val="both"/>
      </w:pPr>
      <w:r>
        <w:t>классифицировать растения и их части по разным основаниям;</w:t>
      </w:r>
    </w:p>
    <w:p w:rsidR="000F6BE1" w:rsidRDefault="00DE4CA2">
      <w:pPr>
        <w:pStyle w:val="70"/>
        <w:framePr w:w="10066" w:h="14548" w:hRule="exact" w:wrap="none" w:vAnchor="page" w:hAnchor="page" w:x="1494" w:y="996"/>
        <w:shd w:val="clear" w:color="auto" w:fill="auto"/>
        <w:ind w:right="700" w:firstLine="740"/>
        <w:jc w:val="both"/>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0F6BE1" w:rsidRDefault="00DE4CA2">
      <w:pPr>
        <w:pStyle w:val="70"/>
        <w:framePr w:w="10066" w:h="14548" w:hRule="exact" w:wrap="none" w:vAnchor="page" w:hAnchor="page" w:x="1494" w:y="996"/>
        <w:shd w:val="clear" w:color="auto" w:fill="auto"/>
        <w:ind w:right="700" w:firstLine="740"/>
        <w:jc w:val="both"/>
      </w:pPr>
      <w:r>
        <w:t>применять полученные знания для выращивания и размножения культурных растений;</w:t>
      </w:r>
    </w:p>
    <w:p w:rsidR="000F6BE1" w:rsidRDefault="00DE4CA2">
      <w:pPr>
        <w:pStyle w:val="70"/>
        <w:framePr w:w="10066" w:h="14548" w:hRule="exact" w:wrap="none" w:vAnchor="page" w:hAnchor="page" w:x="1494" w:y="996"/>
        <w:shd w:val="clear" w:color="auto" w:fill="auto"/>
        <w:ind w:right="700" w:firstLine="740"/>
        <w:jc w:val="both"/>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F6BE1" w:rsidRDefault="00DE4CA2">
      <w:pPr>
        <w:pStyle w:val="70"/>
        <w:framePr w:w="10066" w:h="14548" w:hRule="exact" w:wrap="none" w:vAnchor="page" w:hAnchor="page" w:x="1494" w:y="996"/>
        <w:shd w:val="clear" w:color="auto" w:fill="auto"/>
        <w:ind w:right="700" w:firstLine="74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6BE1" w:rsidRDefault="00DE4CA2">
      <w:pPr>
        <w:pStyle w:val="70"/>
        <w:framePr w:w="10066" w:h="14548" w:hRule="exact" w:wrap="none" w:vAnchor="page" w:hAnchor="page" w:x="1494" w:y="996"/>
        <w:shd w:val="clear" w:color="auto" w:fill="auto"/>
        <w:ind w:right="700" w:firstLine="740"/>
        <w:jc w:val="both"/>
      </w:pPr>
      <w:r>
        <w:t>характеризовать принципы классификации растений, основные систематические группы растений;</w:t>
      </w:r>
    </w:p>
    <w:p w:rsidR="000F6BE1" w:rsidRDefault="00DE4CA2">
      <w:pPr>
        <w:pStyle w:val="70"/>
        <w:framePr w:w="10066" w:h="14548" w:hRule="exact" w:wrap="none" w:vAnchor="page" w:hAnchor="page" w:x="1494" w:y="996"/>
        <w:shd w:val="clear" w:color="auto" w:fill="auto"/>
        <w:ind w:right="700" w:firstLine="740"/>
        <w:jc w:val="both"/>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w:t>
      </w:r>
    </w:p>
    <w:p w:rsidR="000F6BE1" w:rsidRDefault="00DE4CA2">
      <w:pPr>
        <w:pStyle w:val="ab"/>
        <w:framePr w:wrap="none" w:vAnchor="page" w:hAnchor="page" w:x="6030" w:y="15808"/>
        <w:shd w:val="clear" w:color="auto" w:fill="auto"/>
        <w:spacing w:line="180" w:lineRule="exact"/>
      </w:pPr>
      <w:r>
        <w:t>925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грибах, бактериях и архей;</w:t>
      </w:r>
    </w:p>
    <w:p w:rsidR="000F6BE1" w:rsidRDefault="00DE4CA2">
      <w:pPr>
        <w:pStyle w:val="70"/>
        <w:framePr w:w="10066" w:h="14548" w:hRule="exact" w:wrap="none" w:vAnchor="page" w:hAnchor="page" w:x="1494" w:y="996"/>
        <w:shd w:val="clear" w:color="auto" w:fill="auto"/>
        <w:ind w:right="700" w:firstLine="740"/>
        <w:jc w:val="both"/>
      </w:pPr>
      <w: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 и в контексте;</w:t>
      </w:r>
    </w:p>
    <w:p w:rsidR="000F6BE1" w:rsidRDefault="00DE4CA2">
      <w:pPr>
        <w:pStyle w:val="70"/>
        <w:framePr w:w="10066" w:h="14548" w:hRule="exact" w:wrap="none" w:vAnchor="page" w:hAnchor="page" w:x="1494" w:y="996"/>
        <w:shd w:val="clear" w:color="auto" w:fill="auto"/>
        <w:ind w:right="700" w:firstLine="740"/>
        <w:jc w:val="both"/>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F6BE1" w:rsidRDefault="00DE4CA2">
      <w:pPr>
        <w:pStyle w:val="70"/>
        <w:framePr w:w="10066" w:h="14548" w:hRule="exact" w:wrap="none" w:vAnchor="page" w:hAnchor="page" w:x="1494" w:y="996"/>
        <w:shd w:val="clear" w:color="auto" w:fill="auto"/>
        <w:ind w:right="700" w:firstLine="740"/>
        <w:jc w:val="both"/>
      </w:pPr>
      <w:r>
        <w:t>выявлять признаки классов покрытосеменных, или цветковых, семейств двудольных и однодольных растений;</w:t>
      </w:r>
    </w:p>
    <w:p w:rsidR="000F6BE1" w:rsidRDefault="00DE4CA2">
      <w:pPr>
        <w:pStyle w:val="70"/>
        <w:framePr w:w="10066" w:h="14548" w:hRule="exact" w:wrap="none" w:vAnchor="page" w:hAnchor="page" w:x="1494" w:y="996"/>
        <w:shd w:val="clear" w:color="auto" w:fill="auto"/>
        <w:ind w:right="700" w:firstLine="740"/>
        <w:jc w:val="both"/>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F6BE1" w:rsidRDefault="00DE4CA2">
      <w:pPr>
        <w:pStyle w:val="70"/>
        <w:framePr w:w="10066" w:h="14548" w:hRule="exact" w:wrap="none" w:vAnchor="page" w:hAnchor="page" w:x="1494" w:y="996"/>
        <w:shd w:val="clear" w:color="auto" w:fill="auto"/>
        <w:ind w:right="700" w:firstLine="740"/>
        <w:jc w:val="both"/>
      </w:pPr>
      <w: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6BE1" w:rsidRDefault="00DE4CA2">
      <w:pPr>
        <w:pStyle w:val="70"/>
        <w:framePr w:w="10066" w:h="14548" w:hRule="exact" w:wrap="none" w:vAnchor="page" w:hAnchor="page" w:x="1494" w:y="996"/>
        <w:shd w:val="clear" w:color="auto" w:fill="auto"/>
        <w:ind w:right="700" w:firstLine="740"/>
        <w:jc w:val="both"/>
      </w:pPr>
      <w:r>
        <w:t>выделять существенные признаки строения и жизнедеятельности растений, бактерий, архей, грибов;</w:t>
      </w:r>
    </w:p>
    <w:p w:rsidR="000F6BE1" w:rsidRDefault="00DE4CA2">
      <w:pPr>
        <w:pStyle w:val="70"/>
        <w:framePr w:w="10066" w:h="14548" w:hRule="exact" w:wrap="none" w:vAnchor="page" w:hAnchor="page" w:x="1494" w:y="996"/>
        <w:shd w:val="clear" w:color="auto" w:fill="auto"/>
        <w:ind w:right="700" w:firstLine="740"/>
        <w:jc w:val="both"/>
      </w:pPr>
      <w:r>
        <w:t>проводить описание и сравнивать между собой растения, грибы, бактерии, археи по заданному плану, делать выводы на основе сравнения;</w:t>
      </w:r>
    </w:p>
    <w:p w:rsidR="000F6BE1" w:rsidRDefault="00DE4CA2">
      <w:pPr>
        <w:pStyle w:val="70"/>
        <w:framePr w:w="10066" w:h="14548" w:hRule="exact" w:wrap="none" w:vAnchor="page" w:hAnchor="page" w:x="1494" w:y="996"/>
        <w:shd w:val="clear" w:color="auto" w:fill="auto"/>
        <w:ind w:right="700" w:firstLine="740"/>
        <w:jc w:val="both"/>
      </w:pPr>
      <w:r>
        <w:t>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w:t>
      </w:r>
    </w:p>
    <w:p w:rsidR="000F6BE1" w:rsidRDefault="00DE4CA2">
      <w:pPr>
        <w:pStyle w:val="70"/>
        <w:framePr w:w="10066" w:h="14548" w:hRule="exact" w:wrap="none" w:vAnchor="page" w:hAnchor="page" w:x="1494" w:y="996"/>
        <w:shd w:val="clear" w:color="auto" w:fill="auto"/>
        <w:ind w:right="700" w:firstLine="740"/>
        <w:jc w:val="both"/>
      </w:pPr>
      <w:r>
        <w:t>выявлять черты приспособленности растений к среде обитания, значение экологических факторов для растений;</w:t>
      </w:r>
    </w:p>
    <w:p w:rsidR="000F6BE1" w:rsidRDefault="00DE4CA2">
      <w:pPr>
        <w:pStyle w:val="70"/>
        <w:framePr w:w="10066" w:h="14548" w:hRule="exact" w:wrap="none" w:vAnchor="page" w:hAnchor="page" w:x="1494" w:y="996"/>
        <w:shd w:val="clear" w:color="auto" w:fill="auto"/>
        <w:ind w:right="700" w:firstLine="740"/>
        <w:jc w:val="both"/>
      </w:pPr>
      <w: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0F6BE1" w:rsidRDefault="00DE4CA2">
      <w:pPr>
        <w:pStyle w:val="70"/>
        <w:framePr w:w="10066" w:h="14548" w:hRule="exact" w:wrap="none" w:vAnchor="page" w:hAnchor="page" w:x="1494" w:y="996"/>
        <w:shd w:val="clear" w:color="auto" w:fill="auto"/>
        <w:ind w:right="700" w:firstLine="740"/>
        <w:jc w:val="both"/>
      </w:pPr>
      <w: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w:t>
      </w:r>
    </w:p>
    <w:p w:rsidR="000F6BE1" w:rsidRDefault="00DE4CA2">
      <w:pPr>
        <w:pStyle w:val="ab"/>
        <w:framePr w:wrap="none" w:vAnchor="page" w:hAnchor="page" w:x="6030" w:y="15808"/>
        <w:shd w:val="clear" w:color="auto" w:fill="auto"/>
        <w:spacing w:line="180" w:lineRule="exact"/>
      </w:pPr>
      <w:r>
        <w:t>926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форм, контрастных по одному и тому же признаку, свободно оперировать понятиями: фенотип, генотип, наследственность и изменчивость, разнообразие растений и микроогранизмов, сорт, штамм;</w:t>
      </w:r>
    </w:p>
    <w:p w:rsidR="000F6BE1" w:rsidRDefault="00DE4CA2">
      <w:pPr>
        <w:pStyle w:val="70"/>
        <w:framePr w:w="10066" w:h="14548" w:hRule="exact" w:wrap="none" w:vAnchor="page" w:hAnchor="page" w:x="1494" w:y="996"/>
        <w:shd w:val="clear" w:color="auto" w:fill="auto"/>
        <w:ind w:right="700" w:firstLine="740"/>
        <w:jc w:val="both"/>
      </w:pPr>
      <w: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rsidR="000F6BE1" w:rsidRDefault="00DE4CA2">
      <w:pPr>
        <w:pStyle w:val="70"/>
        <w:framePr w:w="10066" w:h="14548" w:hRule="exact" w:wrap="none" w:vAnchor="page" w:hAnchor="page" w:x="1494" w:y="996"/>
        <w:shd w:val="clear" w:color="auto" w:fill="auto"/>
        <w:ind w:right="700" w:firstLine="740"/>
        <w:jc w:val="both"/>
      </w:pPr>
      <w: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0F6BE1" w:rsidRDefault="00DE4CA2">
      <w:pPr>
        <w:pStyle w:val="70"/>
        <w:framePr w:w="10066" w:h="14548" w:hRule="exact" w:wrap="none" w:vAnchor="page" w:hAnchor="page" w:x="1494" w:y="996"/>
        <w:shd w:val="clear" w:color="auto" w:fill="auto"/>
        <w:ind w:right="700" w:firstLine="740"/>
        <w:jc w:val="both"/>
      </w:pPr>
      <w: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0F6BE1" w:rsidRDefault="00DE4CA2">
      <w:pPr>
        <w:pStyle w:val="70"/>
        <w:framePr w:w="10066" w:h="14548" w:hRule="exact" w:wrap="none" w:vAnchor="page" w:hAnchor="page" w:x="1494" w:y="996"/>
        <w:shd w:val="clear" w:color="auto" w:fill="auto"/>
        <w:ind w:right="700" w:firstLine="740"/>
        <w:jc w:val="both"/>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F6BE1" w:rsidRDefault="00DE4CA2">
      <w:pPr>
        <w:pStyle w:val="70"/>
        <w:framePr w:w="10066" w:h="14548" w:hRule="exact" w:wrap="none" w:vAnchor="page" w:hAnchor="page" w:x="1494" w:y="996"/>
        <w:shd w:val="clear" w:color="auto" w:fill="auto"/>
        <w:ind w:right="700" w:firstLine="740"/>
        <w:jc w:val="both"/>
      </w:pPr>
      <w: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0F6BE1" w:rsidRDefault="00DE4CA2">
      <w:pPr>
        <w:pStyle w:val="70"/>
        <w:framePr w:w="10066" w:h="14548" w:hRule="exact" w:wrap="none" w:vAnchor="page" w:hAnchor="page" w:x="1494" w:y="996"/>
        <w:shd w:val="clear" w:color="auto" w:fill="auto"/>
        <w:ind w:right="700" w:firstLine="740"/>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F6BE1" w:rsidRDefault="00DE4CA2">
      <w:pPr>
        <w:pStyle w:val="70"/>
        <w:framePr w:w="10066" w:h="14548" w:hRule="exact" w:wrap="none" w:vAnchor="page" w:hAnchor="page" w:x="1494" w:y="996"/>
        <w:shd w:val="clear" w:color="auto" w:fill="auto"/>
        <w:ind w:right="700" w:firstLine="740"/>
        <w:jc w:val="both"/>
      </w:pPr>
      <w: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0F6BE1" w:rsidRDefault="00DE4CA2">
      <w:pPr>
        <w:pStyle w:val="70"/>
        <w:framePr w:w="10066" w:h="14548" w:hRule="exact" w:wrap="none" w:vAnchor="page" w:hAnchor="page" w:x="1494" w:y="996"/>
        <w:shd w:val="clear" w:color="auto" w:fill="auto"/>
        <w:ind w:right="700" w:firstLine="740"/>
        <w:jc w:val="both"/>
      </w:pPr>
      <w: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0F6BE1" w:rsidRDefault="00DE4CA2">
      <w:pPr>
        <w:pStyle w:val="70"/>
        <w:framePr w:w="10066" w:h="14548" w:hRule="exact" w:wrap="none" w:vAnchor="page" w:hAnchor="page" w:x="1494" w:y="996"/>
        <w:numPr>
          <w:ilvl w:val="0"/>
          <w:numId w:val="485"/>
        </w:numPr>
        <w:shd w:val="clear" w:color="auto" w:fill="auto"/>
        <w:tabs>
          <w:tab w:val="left" w:pos="1666"/>
        </w:tabs>
        <w:ind w:right="700" w:firstLine="740"/>
        <w:jc w:val="both"/>
      </w:pPr>
      <w:r>
        <w:t>Предметные результаты освоения программы по биологии (углублённый уровень) к концу обучения в 8 классе:</w:t>
      </w:r>
    </w:p>
    <w:p w:rsidR="000F6BE1" w:rsidRDefault="00DE4CA2">
      <w:pPr>
        <w:pStyle w:val="70"/>
        <w:framePr w:w="10066" w:h="14548" w:hRule="exact" w:wrap="none" w:vAnchor="page" w:hAnchor="page" w:x="1494" w:y="996"/>
        <w:shd w:val="clear" w:color="auto" w:fill="auto"/>
        <w:ind w:right="700" w:firstLine="740"/>
        <w:jc w:val="both"/>
      </w:pPr>
      <w:r>
        <w:t>характеризовать зоологию и микологию как биологические науки, их разделы и связь с другими науками и техникой;</w:t>
      </w:r>
    </w:p>
    <w:p w:rsidR="000F6BE1" w:rsidRDefault="00DE4CA2">
      <w:pPr>
        <w:pStyle w:val="70"/>
        <w:framePr w:w="10066" w:h="14548" w:hRule="exact" w:wrap="none" w:vAnchor="page" w:hAnchor="page" w:x="1494" w:y="996"/>
        <w:shd w:val="clear" w:color="auto" w:fill="auto"/>
        <w:ind w:firstLine="740"/>
        <w:jc w:val="both"/>
      </w:pPr>
      <w:r>
        <w:t>характеризовать принципы классификации животных, вид как основную</w:t>
      </w:r>
    </w:p>
    <w:p w:rsidR="000F6BE1" w:rsidRDefault="00DE4CA2">
      <w:pPr>
        <w:pStyle w:val="ab"/>
        <w:framePr w:wrap="none" w:vAnchor="page" w:hAnchor="page" w:x="6030" w:y="15808"/>
        <w:shd w:val="clear" w:color="auto" w:fill="auto"/>
        <w:spacing w:line="180" w:lineRule="exact"/>
      </w:pPr>
      <w:r>
        <w:t>927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1"/>
        <w:shd w:val="clear" w:color="auto" w:fill="auto"/>
        <w:ind w:right="700"/>
      </w:pPr>
      <w:r>
        <w:lastRenderedPageBreak/>
        <w:t>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0F6BE1" w:rsidRDefault="00DE4CA2">
      <w:pPr>
        <w:pStyle w:val="70"/>
        <w:framePr w:w="10066" w:h="14548" w:hRule="exact" w:wrap="none" w:vAnchor="page" w:hAnchor="page" w:x="1494" w:y="1001"/>
        <w:shd w:val="clear" w:color="auto" w:fill="auto"/>
        <w:ind w:right="700" w:firstLine="740"/>
        <w:jc w:val="both"/>
      </w:pPr>
      <w: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0F6BE1" w:rsidRDefault="00DE4CA2">
      <w:pPr>
        <w:pStyle w:val="70"/>
        <w:framePr w:w="10066" w:h="14548" w:hRule="exact" w:wrap="none" w:vAnchor="page" w:hAnchor="page" w:x="1494" w:y="1001"/>
        <w:shd w:val="clear" w:color="auto" w:fill="auto"/>
        <w:ind w:right="700" w:firstLine="740"/>
        <w:jc w:val="both"/>
      </w:pPr>
      <w: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F6BE1" w:rsidRDefault="00DE4CA2">
      <w:pPr>
        <w:pStyle w:val="70"/>
        <w:framePr w:w="10066" w:h="14548" w:hRule="exact" w:wrap="none" w:vAnchor="page" w:hAnchor="page" w:x="1494" w:y="1001"/>
        <w:shd w:val="clear" w:color="auto" w:fill="auto"/>
        <w:ind w:right="700" w:firstLine="740"/>
        <w:jc w:val="both"/>
      </w:pPr>
      <w:r>
        <w:t>раскрывать общие признаки животных и грибов, уровни организации животного и грибного организма;</w:t>
      </w:r>
    </w:p>
    <w:p w:rsidR="000F6BE1" w:rsidRDefault="00DE4CA2">
      <w:pPr>
        <w:pStyle w:val="70"/>
        <w:framePr w:w="10066" w:h="14548" w:hRule="exact" w:wrap="none" w:vAnchor="page" w:hAnchor="page" w:x="1494" w:y="1001"/>
        <w:shd w:val="clear" w:color="auto" w:fill="auto"/>
        <w:ind w:firstLine="740"/>
        <w:jc w:val="both"/>
      </w:pPr>
      <w:r>
        <w:t>сравнивать животные ткани и органы животных между собой;</w:t>
      </w:r>
    </w:p>
    <w:p w:rsidR="000F6BE1" w:rsidRDefault="00DE4CA2">
      <w:pPr>
        <w:pStyle w:val="70"/>
        <w:framePr w:w="10066" w:h="14548" w:hRule="exact" w:wrap="none" w:vAnchor="page" w:hAnchor="page" w:x="1494" w:y="1001"/>
        <w:shd w:val="clear" w:color="auto" w:fill="auto"/>
        <w:ind w:right="700" w:firstLine="740"/>
        <w:jc w:val="both"/>
      </w:pPr>
      <w:r>
        <w:t>сравнивать системы органов между собой и определять закономерности строения систем органов в зависимости от выполняемой ими функции;</w:t>
      </w:r>
    </w:p>
    <w:p w:rsidR="000F6BE1" w:rsidRDefault="00DE4CA2">
      <w:pPr>
        <w:pStyle w:val="70"/>
        <w:framePr w:w="10066" w:h="14548" w:hRule="exact" w:wrap="none" w:vAnchor="page" w:hAnchor="page" w:x="1494" w:y="1001"/>
        <w:shd w:val="clear" w:color="auto" w:fill="auto"/>
        <w:ind w:right="700" w:firstLine="740"/>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F6BE1" w:rsidRDefault="00DE4CA2">
      <w:pPr>
        <w:pStyle w:val="70"/>
        <w:framePr w:w="10066" w:h="14548" w:hRule="exact" w:wrap="none" w:vAnchor="page" w:hAnchor="page" w:x="1494" w:y="1001"/>
        <w:shd w:val="clear" w:color="auto" w:fill="auto"/>
        <w:tabs>
          <w:tab w:val="left" w:pos="2626"/>
          <w:tab w:val="left" w:pos="4200"/>
          <w:tab w:val="left" w:pos="6509"/>
        </w:tabs>
        <w:ind w:right="700" w:firstLine="740"/>
        <w:jc w:val="both"/>
      </w:pPr>
      <w: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w:t>
      </w:r>
      <w:r>
        <w:tab/>
        <w:t>жизненных</w:t>
      </w:r>
      <w:r>
        <w:tab/>
        <w:t>циклов, прямое</w:t>
      </w:r>
      <w:r>
        <w:tab/>
        <w:t>и непрямое развитие</w:t>
      </w:r>
    </w:p>
    <w:p w:rsidR="000F6BE1" w:rsidRDefault="00DE4CA2">
      <w:pPr>
        <w:pStyle w:val="70"/>
        <w:framePr w:w="10066" w:h="14548" w:hRule="exact" w:wrap="none" w:vAnchor="page" w:hAnchor="page" w:x="1494" w:y="1001"/>
        <w:shd w:val="clear" w:color="auto" w:fill="auto"/>
      </w:pPr>
      <w:r>
        <w:t>у насекомых;</w:t>
      </w:r>
    </w:p>
    <w:p w:rsidR="000F6BE1" w:rsidRDefault="00DE4CA2">
      <w:pPr>
        <w:pStyle w:val="70"/>
        <w:framePr w:w="10066" w:h="14548" w:hRule="exact" w:wrap="none" w:vAnchor="page" w:hAnchor="page" w:x="1494" w:y="1001"/>
        <w:shd w:val="clear" w:color="auto" w:fill="auto"/>
        <w:tabs>
          <w:tab w:val="left" w:pos="4200"/>
          <w:tab w:val="left" w:pos="8223"/>
        </w:tabs>
        <w:ind w:firstLine="740"/>
        <w:jc w:val="both"/>
      </w:pPr>
      <w:r>
        <w:t>характеризовать процессы</w:t>
      </w:r>
      <w:r>
        <w:tab/>
        <w:t>жизнедеятельности животных</w:t>
      </w:r>
      <w:r>
        <w:tab/>
        <w:t>изучаемых</w:t>
      </w:r>
    </w:p>
    <w:p w:rsidR="000F6BE1" w:rsidRDefault="00DE4CA2">
      <w:pPr>
        <w:pStyle w:val="70"/>
        <w:framePr w:w="10066" w:h="14548" w:hRule="exact" w:wrap="none" w:vAnchor="page" w:hAnchor="page" w:x="1494" w:y="1001"/>
        <w:shd w:val="clear" w:color="auto" w:fill="auto"/>
      </w:pPr>
      <w:r>
        <w:t>систематических групп: движение, питание, дыхание, транспорт веществ, выделение, регуляцию, поведение, рост, развитие, размножение;</w:t>
      </w:r>
    </w:p>
    <w:p w:rsidR="000F6BE1" w:rsidRDefault="00DE4CA2">
      <w:pPr>
        <w:pStyle w:val="70"/>
        <w:framePr w:w="10066" w:h="14548" w:hRule="exact" w:wrap="none" w:vAnchor="page" w:hAnchor="page" w:x="1494" w:y="1001"/>
        <w:shd w:val="clear" w:color="auto" w:fill="auto"/>
        <w:ind w:right="700" w:firstLine="740"/>
        <w:jc w:val="both"/>
      </w:pPr>
      <w: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0F6BE1" w:rsidRDefault="00DE4CA2">
      <w:pPr>
        <w:pStyle w:val="70"/>
        <w:framePr w:w="10066" w:h="14548" w:hRule="exact" w:wrap="none" w:vAnchor="page" w:hAnchor="page" w:x="1494" w:y="1001"/>
        <w:shd w:val="clear" w:color="auto" w:fill="auto"/>
        <w:ind w:right="700" w:firstLine="740"/>
        <w:jc w:val="both"/>
      </w:pPr>
      <w:r>
        <w:t>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w:t>
      </w:r>
    </w:p>
    <w:p w:rsidR="000F6BE1" w:rsidRDefault="00DE4CA2">
      <w:pPr>
        <w:pStyle w:val="70"/>
        <w:framePr w:w="10066" w:h="14548" w:hRule="exact" w:wrap="none" w:vAnchor="page" w:hAnchor="page" w:x="1494" w:y="1001"/>
        <w:shd w:val="clear" w:color="auto" w:fill="auto"/>
        <w:ind w:right="700" w:firstLine="740"/>
        <w:jc w:val="both"/>
      </w:pPr>
      <w:r>
        <w:t>выявлять признаки классов членистоногих и хордовых, отрядов насекомых и млекопитающих;</w:t>
      </w:r>
    </w:p>
    <w:p w:rsidR="000F6BE1" w:rsidRDefault="00DE4CA2">
      <w:pPr>
        <w:pStyle w:val="70"/>
        <w:framePr w:w="10066" w:h="14548" w:hRule="exact" w:wrap="none" w:vAnchor="page" w:hAnchor="page" w:x="1494" w:y="1001"/>
        <w:shd w:val="clear" w:color="auto" w:fill="auto"/>
        <w:ind w:firstLine="740"/>
        <w:jc w:val="both"/>
      </w:pPr>
      <w:r>
        <w:t>выполнять практические и лабораторные работы по морфологии грибов,</w:t>
      </w:r>
    </w:p>
    <w:p w:rsidR="000F6BE1" w:rsidRDefault="00DE4CA2">
      <w:pPr>
        <w:pStyle w:val="ab"/>
        <w:framePr w:wrap="none" w:vAnchor="page" w:hAnchor="page" w:x="6030" w:y="15808"/>
        <w:shd w:val="clear" w:color="auto" w:fill="auto"/>
        <w:spacing w:line="180" w:lineRule="exact"/>
      </w:pPr>
      <w:r>
        <w:t>928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2904"/>
          <w:tab w:val="left" w:pos="4632"/>
          <w:tab w:val="left" w:pos="5726"/>
          <w:tab w:val="left" w:pos="8398"/>
        </w:tabs>
        <w:ind w:right="700"/>
        <w:jc w:val="both"/>
      </w:pPr>
      <w:r>
        <w:lastRenderedPageBreak/>
        <w:t>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r>
        <w:tab/>
        <w:t>работы</w:t>
      </w:r>
      <w:r>
        <w:tab/>
        <w:t>с</w:t>
      </w:r>
      <w:r>
        <w:tab/>
        <w:t>использованием</w:t>
      </w:r>
      <w:r>
        <w:tab/>
        <w:t>приборов</w:t>
      </w:r>
    </w:p>
    <w:p w:rsidR="000F6BE1" w:rsidRDefault="00DE4CA2">
      <w:pPr>
        <w:pStyle w:val="70"/>
        <w:framePr w:w="10066" w:h="14553" w:hRule="exact" w:wrap="none" w:vAnchor="page" w:hAnchor="page" w:x="1494" w:y="996"/>
        <w:shd w:val="clear" w:color="auto" w:fill="auto"/>
        <w:jc w:val="both"/>
      </w:pPr>
      <w:r>
        <w:t>и инструментов цифровой лаборатории;</w:t>
      </w:r>
    </w:p>
    <w:p w:rsidR="000F6BE1" w:rsidRDefault="00DE4CA2">
      <w:pPr>
        <w:pStyle w:val="70"/>
        <w:framePr w:w="10066" w:h="14553" w:hRule="exact" w:wrap="none" w:vAnchor="page" w:hAnchor="page" w:x="1494" w:y="996"/>
        <w:shd w:val="clear" w:color="auto" w:fill="auto"/>
        <w:ind w:right="700" w:firstLine="740"/>
        <w:jc w:val="both"/>
      </w:pPr>
      <w:r>
        <w:t>сравнивать представителей отдельных систематических групп животных и грибов и делать выводы на основе сравнения;</w:t>
      </w:r>
    </w:p>
    <w:p w:rsidR="000F6BE1" w:rsidRDefault="00DE4CA2">
      <w:pPr>
        <w:pStyle w:val="70"/>
        <w:framePr w:w="10066" w:h="14553" w:hRule="exact" w:wrap="none" w:vAnchor="page" w:hAnchor="page" w:x="1494" w:y="996"/>
        <w:shd w:val="clear" w:color="auto" w:fill="auto"/>
        <w:ind w:right="700" w:firstLine="740"/>
        <w:jc w:val="both"/>
      </w:pPr>
      <w:r>
        <w:t>классифицировать животных на основании особенностей строения и индивидуального развития;</w:t>
      </w:r>
    </w:p>
    <w:p w:rsidR="000F6BE1" w:rsidRDefault="00DE4CA2">
      <w:pPr>
        <w:pStyle w:val="70"/>
        <w:framePr w:w="10066" w:h="14553" w:hRule="exact" w:wrap="none" w:vAnchor="page" w:hAnchor="page" w:x="1494" w:y="996"/>
        <w:shd w:val="clear" w:color="auto" w:fill="auto"/>
        <w:ind w:right="700" w:firstLine="740"/>
        <w:jc w:val="both"/>
      </w:pPr>
      <w:r>
        <w:t>выявлять черты приспособленности животных и грибов к среде обитания, значение экологических факторов для животных;</w:t>
      </w:r>
    </w:p>
    <w:p w:rsidR="000F6BE1" w:rsidRDefault="00DE4CA2">
      <w:pPr>
        <w:pStyle w:val="70"/>
        <w:framePr w:w="10066" w:h="14553" w:hRule="exact" w:wrap="none" w:vAnchor="page" w:hAnchor="page" w:x="1494" w:y="996"/>
        <w:shd w:val="clear" w:color="auto" w:fill="auto"/>
        <w:ind w:right="700" w:firstLine="740"/>
        <w:jc w:val="both"/>
      </w:pPr>
      <w:r>
        <w:t>выявлять взаимосвязи животных и грибов в природных сообществах, цепи питания;</w:t>
      </w:r>
    </w:p>
    <w:p w:rsidR="000F6BE1" w:rsidRDefault="00DE4CA2">
      <w:pPr>
        <w:pStyle w:val="70"/>
        <w:framePr w:w="10066" w:h="14553" w:hRule="exact" w:wrap="none" w:vAnchor="page" w:hAnchor="page" w:x="1494" w:y="996"/>
        <w:shd w:val="clear" w:color="auto" w:fill="auto"/>
        <w:ind w:right="700" w:firstLine="740"/>
        <w:jc w:val="both"/>
      </w:pPr>
      <w:r>
        <w:t>устанавливать взаимосвязи между типом полости тела, типом кровеносной и выделительной системы;</w:t>
      </w:r>
    </w:p>
    <w:p w:rsidR="000F6BE1" w:rsidRDefault="00DE4CA2">
      <w:pPr>
        <w:pStyle w:val="70"/>
        <w:framePr w:w="10066" w:h="14553" w:hRule="exact" w:wrap="none" w:vAnchor="page" w:hAnchor="page" w:x="1494" w:y="996"/>
        <w:shd w:val="clear" w:color="auto" w:fill="auto"/>
        <w:ind w:right="700" w:firstLine="740"/>
        <w:jc w:val="both"/>
      </w:pPr>
      <w:r>
        <w:t>устанавливать взаимосвязи животных с растениями, грибами, лишайниками и бактериями в природных сообществах;</w:t>
      </w:r>
    </w:p>
    <w:p w:rsidR="000F6BE1" w:rsidRDefault="00DE4CA2">
      <w:pPr>
        <w:pStyle w:val="70"/>
        <w:framePr w:w="10066" w:h="14553" w:hRule="exact" w:wrap="none" w:vAnchor="page" w:hAnchor="page" w:x="1494" w:y="996"/>
        <w:shd w:val="clear" w:color="auto" w:fill="auto"/>
        <w:tabs>
          <w:tab w:val="left" w:pos="5312"/>
          <w:tab w:val="left" w:pos="6596"/>
          <w:tab w:val="left" w:pos="8019"/>
        </w:tabs>
        <w:ind w:firstLine="740"/>
        <w:jc w:val="both"/>
      </w:pPr>
      <w:r>
        <w:t>устанавливать взаимосвязи между</w:t>
      </w:r>
      <w:r>
        <w:tab/>
        <w:t>строением</w:t>
      </w:r>
      <w:r>
        <w:tab/>
        <w:t>животного</w:t>
      </w:r>
      <w:r>
        <w:tab/>
        <w:t>и средой</w:t>
      </w:r>
    </w:p>
    <w:p w:rsidR="000F6BE1" w:rsidRDefault="00DE4CA2">
      <w:pPr>
        <w:pStyle w:val="70"/>
        <w:framePr w:w="10066" w:h="14553" w:hRule="exact" w:wrap="none" w:vAnchor="page" w:hAnchor="page" w:x="1494" w:y="996"/>
        <w:shd w:val="clear" w:color="auto" w:fill="auto"/>
        <w:jc w:val="both"/>
      </w:pPr>
      <w:r>
        <w:t>его обитания;</w:t>
      </w:r>
    </w:p>
    <w:p w:rsidR="000F6BE1" w:rsidRDefault="00DE4CA2">
      <w:pPr>
        <w:pStyle w:val="70"/>
        <w:framePr w:w="10066" w:h="14553" w:hRule="exact" w:wrap="none" w:vAnchor="page" w:hAnchor="page" w:x="1494" w:y="996"/>
        <w:shd w:val="clear" w:color="auto" w:fill="auto"/>
        <w:ind w:right="700" w:firstLine="740"/>
        <w:jc w:val="both"/>
      </w:pPr>
      <w:r>
        <w:t>характеризовать животных и грибы природных зон Земли, основные закономерности распространения животных и грибов по планете;</w:t>
      </w:r>
    </w:p>
    <w:p w:rsidR="000F6BE1" w:rsidRDefault="00DE4CA2">
      <w:pPr>
        <w:pStyle w:val="70"/>
        <w:framePr w:w="10066" w:h="14553" w:hRule="exact" w:wrap="none" w:vAnchor="page" w:hAnchor="page" w:x="1494" w:y="996"/>
        <w:shd w:val="clear" w:color="auto" w:fill="auto"/>
        <w:ind w:firstLine="740"/>
        <w:jc w:val="both"/>
      </w:pPr>
      <w:r>
        <w:t>раскрывать роль животных и грибов в природных сообществах;</w:t>
      </w:r>
    </w:p>
    <w:p w:rsidR="000F6BE1" w:rsidRDefault="00DE4CA2">
      <w:pPr>
        <w:pStyle w:val="70"/>
        <w:framePr w:w="10066" w:h="14553" w:hRule="exact" w:wrap="none" w:vAnchor="page" w:hAnchor="page" w:x="1494" w:y="996"/>
        <w:shd w:val="clear" w:color="auto" w:fill="auto"/>
        <w:ind w:firstLine="740"/>
        <w:jc w:val="both"/>
      </w:pPr>
      <w:r>
        <w:t>раскрывать роль грибов в естественных экосистемах и сообществах;</w:t>
      </w:r>
    </w:p>
    <w:p w:rsidR="000F6BE1" w:rsidRDefault="00DE4CA2">
      <w:pPr>
        <w:pStyle w:val="70"/>
        <w:framePr w:w="10066" w:h="14553" w:hRule="exact" w:wrap="none" w:vAnchor="page" w:hAnchor="page" w:x="1494" w:y="996"/>
        <w:shd w:val="clear" w:color="auto" w:fill="auto"/>
        <w:tabs>
          <w:tab w:val="left" w:pos="5312"/>
          <w:tab w:val="left" w:pos="8019"/>
          <w:tab w:val="left" w:pos="8398"/>
        </w:tabs>
        <w:ind w:right="700" w:firstLine="740"/>
        <w:jc w:val="both"/>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w:t>
      </w:r>
      <w:r>
        <w:tab/>
        <w:t>значение животных</w:t>
      </w:r>
      <w:r>
        <w:tab/>
        <w:t>в</w:t>
      </w:r>
      <w:r>
        <w:tab/>
        <w:t>природе</w:t>
      </w:r>
    </w:p>
    <w:p w:rsidR="000F6BE1" w:rsidRDefault="00DE4CA2">
      <w:pPr>
        <w:pStyle w:val="70"/>
        <w:framePr w:w="10066" w:h="14553" w:hRule="exact" w:wrap="none" w:vAnchor="page" w:hAnchor="page" w:x="1494" w:y="996"/>
        <w:shd w:val="clear" w:color="auto" w:fill="auto"/>
        <w:jc w:val="both"/>
      </w:pPr>
      <w:r>
        <w:t>и жизни человека;</w:t>
      </w:r>
    </w:p>
    <w:p w:rsidR="000F6BE1" w:rsidRDefault="00DE4CA2">
      <w:pPr>
        <w:pStyle w:val="70"/>
        <w:framePr w:w="10066" w:h="14553" w:hRule="exact" w:wrap="none" w:vAnchor="page" w:hAnchor="page" w:x="1494" w:y="996"/>
        <w:shd w:val="clear" w:color="auto" w:fill="auto"/>
        <w:ind w:firstLine="740"/>
        <w:jc w:val="both"/>
      </w:pPr>
      <w:r>
        <w:t>понимать причины и знать меры охраны животного мира Земли;</w:t>
      </w:r>
    </w:p>
    <w:p w:rsidR="000F6BE1" w:rsidRDefault="00DE4CA2">
      <w:pPr>
        <w:pStyle w:val="70"/>
        <w:framePr w:w="10066" w:h="14553" w:hRule="exact" w:wrap="none" w:vAnchor="page" w:hAnchor="page" w:x="1494" w:y="996"/>
        <w:shd w:val="clear" w:color="auto" w:fill="auto"/>
        <w:ind w:right="700" w:firstLine="740"/>
        <w:jc w:val="both"/>
      </w:pPr>
      <w:r>
        <w:t>понимать функции органов и систем органов животного в контексте адаптации к окружающей среде;</w:t>
      </w:r>
    </w:p>
    <w:p w:rsidR="000F6BE1" w:rsidRDefault="00DE4CA2">
      <w:pPr>
        <w:pStyle w:val="70"/>
        <w:framePr w:w="10066" w:h="14553" w:hRule="exact" w:wrap="none" w:vAnchor="page" w:hAnchor="page" w:x="1494" w:y="996"/>
        <w:shd w:val="clear" w:color="auto" w:fill="auto"/>
        <w:ind w:right="700" w:firstLine="740"/>
        <w:jc w:val="both"/>
      </w:pPr>
      <w:r>
        <w:t>демонстрировать на конкретных примерах связь знаний по биологии со знаниями по математике, физике, химии, географии, технологии, предметам гуманитарного циклов, различными видами искусства;</w:t>
      </w:r>
    </w:p>
    <w:p w:rsidR="000F6BE1" w:rsidRDefault="00DE4CA2">
      <w:pPr>
        <w:pStyle w:val="70"/>
        <w:framePr w:w="10066" w:h="14553" w:hRule="exact" w:wrap="none" w:vAnchor="page" w:hAnchor="page" w:x="1494" w:y="996"/>
        <w:shd w:val="clear" w:color="auto" w:fill="auto"/>
        <w:ind w:right="700" w:firstLine="740"/>
        <w:jc w:val="both"/>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F6BE1" w:rsidRDefault="00DE4CA2">
      <w:pPr>
        <w:pStyle w:val="ab"/>
        <w:framePr w:wrap="none" w:vAnchor="page" w:hAnchor="page" w:x="6030" w:y="15808"/>
        <w:shd w:val="clear" w:color="auto" w:fill="auto"/>
        <w:spacing w:line="180" w:lineRule="exact"/>
      </w:pPr>
      <w:r>
        <w:t>929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tabs>
          <w:tab w:val="left" w:pos="2139"/>
          <w:tab w:val="left" w:pos="3680"/>
        </w:tabs>
        <w:ind w:right="700" w:firstLine="740"/>
        <w:jc w:val="both"/>
      </w:pPr>
      <w:r>
        <w:lastRenderedPageBreak/>
        <w:t>владеть приёмами работы с биологической информацией: формулировать основания для</w:t>
      </w:r>
      <w:r>
        <w:tab/>
        <w:t>извлечения</w:t>
      </w:r>
      <w:r>
        <w:tab/>
        <w:t>и обобщения информации из нескольких</w:t>
      </w:r>
    </w:p>
    <w:p w:rsidR="000F6BE1" w:rsidRDefault="00DE4CA2">
      <w:pPr>
        <w:pStyle w:val="70"/>
        <w:framePr w:w="10066" w:h="14548" w:hRule="exact" w:wrap="none" w:vAnchor="page" w:hAnchor="page" w:x="1494" w:y="996"/>
        <w:shd w:val="clear" w:color="auto" w:fill="auto"/>
        <w:ind w:right="700"/>
        <w:jc w:val="both"/>
      </w:pPr>
      <w:r>
        <w:t>(3-4) источников, преобразовывать информацию из одной знаковой системы в другую;</w:t>
      </w:r>
    </w:p>
    <w:p w:rsidR="000F6BE1" w:rsidRDefault="00DE4CA2">
      <w:pPr>
        <w:pStyle w:val="70"/>
        <w:framePr w:w="10066" w:h="14548" w:hRule="exact" w:wrap="none" w:vAnchor="page" w:hAnchor="page" w:x="1494" w:y="996"/>
        <w:shd w:val="clear" w:color="auto" w:fill="auto"/>
        <w:ind w:right="700" w:firstLine="740"/>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F6BE1" w:rsidRDefault="00DE4CA2">
      <w:pPr>
        <w:pStyle w:val="70"/>
        <w:framePr w:w="10066" w:h="14548" w:hRule="exact" w:wrap="none" w:vAnchor="page" w:hAnchor="page" w:x="1494" w:y="996"/>
        <w:numPr>
          <w:ilvl w:val="0"/>
          <w:numId w:val="486"/>
        </w:numPr>
        <w:shd w:val="clear" w:color="auto" w:fill="auto"/>
        <w:tabs>
          <w:tab w:val="left" w:pos="1666"/>
        </w:tabs>
        <w:ind w:right="700" w:firstLine="740"/>
        <w:jc w:val="both"/>
      </w:pPr>
      <w:r>
        <w:t>Предметные результаты освоения программы по биологии (углублённый уровень) к концу обучения в 9 классе:</w:t>
      </w:r>
    </w:p>
    <w:p w:rsidR="000F6BE1" w:rsidRDefault="00DE4CA2">
      <w:pPr>
        <w:pStyle w:val="70"/>
        <w:framePr w:w="10066" w:h="14548" w:hRule="exact" w:wrap="none" w:vAnchor="page" w:hAnchor="page" w:x="1494" w:y="996"/>
        <w:shd w:val="clear" w:color="auto" w:fill="auto"/>
        <w:ind w:right="700" w:firstLine="740"/>
        <w:jc w:val="both"/>
      </w:pPr>
      <w:r>
        <w:t>характеризовать науки о человеке (антропологию, анатомию, физиологию, медицину, гистологию, цитологию и другие) и их связи с другими науками;</w:t>
      </w:r>
    </w:p>
    <w:p w:rsidR="000F6BE1" w:rsidRDefault="00DE4CA2">
      <w:pPr>
        <w:pStyle w:val="70"/>
        <w:framePr w:w="10066" w:h="14548" w:hRule="exact" w:wrap="none" w:vAnchor="page" w:hAnchor="page" w:x="1494" w:y="996"/>
        <w:shd w:val="clear" w:color="auto" w:fill="auto"/>
        <w:tabs>
          <w:tab w:val="left" w:pos="2139"/>
          <w:tab w:val="left" w:pos="3680"/>
          <w:tab w:val="left" w:pos="5598"/>
        </w:tabs>
        <w:ind w:firstLine="740"/>
        <w:jc w:val="both"/>
      </w:pPr>
      <w:r>
        <w:t>объяснять</w:t>
      </w:r>
      <w:r>
        <w:tab/>
        <w:t>положение</w:t>
      </w:r>
      <w:r>
        <w:tab/>
        <w:t>человека в</w:t>
      </w:r>
      <w:r>
        <w:tab/>
        <w:t>системе органического мира,</w:t>
      </w:r>
    </w:p>
    <w:p w:rsidR="000F6BE1" w:rsidRDefault="00DE4CA2">
      <w:pPr>
        <w:pStyle w:val="70"/>
        <w:framePr w:w="10066" w:h="14548" w:hRule="exact" w:wrap="none" w:vAnchor="page" w:hAnchor="page" w:x="1494" w:y="996"/>
        <w:shd w:val="clear" w:color="auto" w:fill="auto"/>
        <w:ind w:right="700"/>
        <w:jc w:val="both"/>
      </w:pPr>
      <w:r>
        <w:t>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0F6BE1" w:rsidRDefault="00DE4CA2">
      <w:pPr>
        <w:pStyle w:val="70"/>
        <w:framePr w:w="10066" w:h="14548" w:hRule="exact" w:wrap="none" w:vAnchor="page" w:hAnchor="page" w:x="1494" w:y="996"/>
        <w:shd w:val="clear" w:color="auto" w:fill="auto"/>
        <w:ind w:right="700" w:firstLine="740"/>
        <w:jc w:val="both"/>
      </w:pPr>
      <w: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0F6BE1" w:rsidRDefault="00DE4CA2">
      <w:pPr>
        <w:pStyle w:val="70"/>
        <w:framePr w:w="10066" w:h="14548" w:hRule="exact" w:wrap="none" w:vAnchor="page" w:hAnchor="page" w:x="1494" w:y="996"/>
        <w:shd w:val="clear" w:color="auto" w:fill="auto"/>
        <w:ind w:right="700" w:firstLine="740"/>
        <w:jc w:val="both"/>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F6BE1" w:rsidRDefault="00DE4CA2">
      <w:pPr>
        <w:pStyle w:val="70"/>
        <w:framePr w:w="10066" w:h="14548" w:hRule="exact" w:wrap="none" w:vAnchor="page" w:hAnchor="page" w:x="1494" w:y="996"/>
        <w:shd w:val="clear" w:color="auto" w:fill="auto"/>
        <w:ind w:right="700" w:firstLine="740"/>
        <w:jc w:val="both"/>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F6BE1" w:rsidRDefault="00DE4CA2">
      <w:pPr>
        <w:pStyle w:val="70"/>
        <w:framePr w:w="10066" w:h="14548" w:hRule="exact" w:wrap="none" w:vAnchor="page" w:hAnchor="page" w:x="1494" w:y="996"/>
        <w:shd w:val="clear" w:color="auto" w:fill="auto"/>
        <w:ind w:right="700" w:firstLine="740"/>
        <w:jc w:val="both"/>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F6BE1" w:rsidRDefault="00DE4CA2">
      <w:pPr>
        <w:pStyle w:val="70"/>
        <w:framePr w:w="10066" w:h="14548" w:hRule="exact" w:wrap="none" w:vAnchor="page" w:hAnchor="page" w:x="1494" w:y="996"/>
        <w:shd w:val="clear" w:color="auto" w:fill="auto"/>
        <w:ind w:right="700" w:firstLine="740"/>
        <w:jc w:val="both"/>
      </w:pPr>
      <w: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0F6BE1" w:rsidRDefault="00DE4CA2">
      <w:pPr>
        <w:pStyle w:val="70"/>
        <w:framePr w:w="10066" w:h="14548" w:hRule="exact" w:wrap="none" w:vAnchor="page" w:hAnchor="page" w:x="1494" w:y="996"/>
        <w:shd w:val="clear" w:color="auto" w:fill="auto"/>
        <w:ind w:right="700" w:firstLine="740"/>
        <w:jc w:val="both"/>
      </w:pPr>
      <w: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0F6BE1" w:rsidRDefault="00DE4CA2">
      <w:pPr>
        <w:pStyle w:val="ab"/>
        <w:framePr w:wrap="none" w:vAnchor="page" w:hAnchor="page" w:x="6030" w:y="15808"/>
        <w:shd w:val="clear" w:color="auto" w:fill="auto"/>
        <w:spacing w:line="180" w:lineRule="exact"/>
      </w:pPr>
      <w:r>
        <w:t>930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ind w:right="700" w:firstLine="740"/>
        <w:jc w:val="both"/>
      </w:pPr>
      <w:r>
        <w:lastRenderedPageBreak/>
        <w:t>характеризовать основные положения клеточной теории, законы Г. Менделя, хромосомную теорию наследственности Т. Моргана, закон Харди-Вайнберга;</w:t>
      </w:r>
    </w:p>
    <w:p w:rsidR="000F6BE1" w:rsidRDefault="00DE4CA2">
      <w:pPr>
        <w:pStyle w:val="70"/>
        <w:framePr w:w="10066" w:h="14553" w:hRule="exact" w:wrap="none" w:vAnchor="page" w:hAnchor="page" w:x="1494" w:y="995"/>
        <w:shd w:val="clear" w:color="auto" w:fill="auto"/>
        <w:ind w:right="700" w:firstLine="740"/>
        <w:jc w:val="both"/>
      </w:pPr>
      <w: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0F6BE1" w:rsidRDefault="00DE4CA2">
      <w:pPr>
        <w:pStyle w:val="70"/>
        <w:framePr w:w="10066" w:h="14553" w:hRule="exact" w:wrap="none" w:vAnchor="page" w:hAnchor="page" w:x="1494" w:y="995"/>
        <w:shd w:val="clear" w:color="auto" w:fill="auto"/>
        <w:ind w:right="700" w:firstLine="740"/>
        <w:jc w:val="both"/>
      </w:pPr>
      <w: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0F6BE1" w:rsidRDefault="00DE4CA2">
      <w:pPr>
        <w:pStyle w:val="70"/>
        <w:framePr w:w="10066" w:h="14553" w:hRule="exact" w:wrap="none" w:vAnchor="page" w:hAnchor="page" w:x="1494" w:y="995"/>
        <w:shd w:val="clear" w:color="auto" w:fill="auto"/>
        <w:ind w:right="700" w:firstLine="740"/>
        <w:jc w:val="both"/>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F6BE1" w:rsidRDefault="00DE4CA2">
      <w:pPr>
        <w:pStyle w:val="70"/>
        <w:framePr w:w="10066" w:h="14553" w:hRule="exact" w:wrap="none" w:vAnchor="page" w:hAnchor="page" w:x="1494" w:y="995"/>
        <w:shd w:val="clear" w:color="auto" w:fill="auto"/>
        <w:ind w:right="700" w:firstLine="740"/>
        <w:jc w:val="both"/>
      </w:pPr>
      <w:r>
        <w:t>применять биологические модели для выявления особенностей строения и функционирования органов и систем органов человека;</w:t>
      </w:r>
    </w:p>
    <w:p w:rsidR="000F6BE1" w:rsidRDefault="00DE4CA2">
      <w:pPr>
        <w:pStyle w:val="70"/>
        <w:framePr w:w="10066" w:h="14553" w:hRule="exact" w:wrap="none" w:vAnchor="page" w:hAnchor="page" w:x="1494" w:y="995"/>
        <w:shd w:val="clear" w:color="auto" w:fill="auto"/>
        <w:ind w:right="700" w:firstLine="740"/>
        <w:jc w:val="both"/>
      </w:pPr>
      <w:r>
        <w:t>применять биологические термины и понятия: микрофлора, микробиом, микросимбионт;</w:t>
      </w:r>
    </w:p>
    <w:p w:rsidR="000F6BE1" w:rsidRDefault="00DE4CA2">
      <w:pPr>
        <w:pStyle w:val="70"/>
        <w:framePr w:w="10066" w:h="14553" w:hRule="exact" w:wrap="none" w:vAnchor="page" w:hAnchor="page" w:x="1494" w:y="995"/>
        <w:shd w:val="clear" w:color="auto" w:fill="auto"/>
        <w:ind w:right="700" w:firstLine="740"/>
        <w:jc w:val="both"/>
      </w:pPr>
      <w:r>
        <w:t>объяснять нейрогуморальную регуляцию процессов жизнедеятельности организма человека;</w:t>
      </w:r>
    </w:p>
    <w:p w:rsidR="000F6BE1" w:rsidRDefault="00DE4CA2">
      <w:pPr>
        <w:pStyle w:val="70"/>
        <w:framePr w:w="10066" w:h="14553" w:hRule="exact" w:wrap="none" w:vAnchor="page" w:hAnchor="page" w:x="1494" w:y="995"/>
        <w:shd w:val="clear" w:color="auto" w:fill="auto"/>
        <w:ind w:right="700" w:firstLine="740"/>
        <w:jc w:val="both"/>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0F6BE1" w:rsidRDefault="00DE4CA2">
      <w:pPr>
        <w:pStyle w:val="70"/>
        <w:framePr w:w="10066" w:h="14553" w:hRule="exact" w:wrap="none" w:vAnchor="page" w:hAnchor="page" w:x="1494" w:y="995"/>
        <w:shd w:val="clear" w:color="auto" w:fill="auto"/>
        <w:tabs>
          <w:tab w:val="left" w:pos="1920"/>
          <w:tab w:val="left" w:pos="3557"/>
          <w:tab w:val="left" w:pos="6840"/>
          <w:tab w:val="left" w:pos="7880"/>
        </w:tabs>
        <w:ind w:right="700" w:firstLine="740"/>
        <w:jc w:val="both"/>
      </w:pPr>
      <w:r>
        <w:t>различать наследственные и ненаследственные (инфекционные, неинфекционные) заболевания</w:t>
      </w:r>
      <w:r>
        <w:tab/>
        <w:t>человека,</w:t>
      </w:r>
      <w:r>
        <w:tab/>
        <w:t>объяснять значение</w:t>
      </w:r>
      <w:r>
        <w:tab/>
        <w:t>мер</w:t>
      </w:r>
      <w:r>
        <w:tab/>
        <w:t>профилактики</w:t>
      </w:r>
    </w:p>
    <w:p w:rsidR="000F6BE1" w:rsidRDefault="00DE4CA2">
      <w:pPr>
        <w:pStyle w:val="70"/>
        <w:framePr w:w="10066" w:h="14553" w:hRule="exact" w:wrap="none" w:vAnchor="page" w:hAnchor="page" w:x="1494" w:y="995"/>
        <w:shd w:val="clear" w:color="auto" w:fill="auto"/>
        <w:jc w:val="both"/>
      </w:pPr>
      <w:r>
        <w:t>в предупреждении заболеваний человека;</w:t>
      </w:r>
    </w:p>
    <w:p w:rsidR="000F6BE1" w:rsidRDefault="00DE4CA2">
      <w:pPr>
        <w:pStyle w:val="70"/>
        <w:framePr w:w="10066" w:h="14553" w:hRule="exact" w:wrap="none" w:vAnchor="page" w:hAnchor="page" w:x="1494" w:y="995"/>
        <w:shd w:val="clear" w:color="auto" w:fill="auto"/>
        <w:tabs>
          <w:tab w:val="left" w:pos="6564"/>
          <w:tab w:val="left" w:pos="7880"/>
        </w:tabs>
        <w:ind w:right="700" w:firstLine="740"/>
        <w:jc w:val="both"/>
      </w:pPr>
      <w: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w:t>
      </w:r>
      <w:r>
        <w:tab/>
        <w:t>знаниями</w:t>
      </w:r>
      <w:r>
        <w:tab/>
        <w:t>о причинах</w:t>
      </w:r>
    </w:p>
    <w:p w:rsidR="000F6BE1" w:rsidRDefault="00DE4CA2">
      <w:pPr>
        <w:pStyle w:val="70"/>
        <w:framePr w:w="10066" w:h="14553" w:hRule="exact" w:wrap="none" w:vAnchor="page" w:hAnchor="page" w:x="1494" w:y="995"/>
        <w:shd w:val="clear" w:color="auto" w:fill="auto"/>
        <w:tabs>
          <w:tab w:val="left" w:pos="6564"/>
          <w:tab w:val="left" w:pos="7880"/>
        </w:tabs>
        <w:ind w:right="700"/>
        <w:jc w:val="both"/>
      </w:pPr>
      <w:r>
        <w:t>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w:t>
      </w:r>
      <w:r>
        <w:tab/>
        <w:t>принципы</w:t>
      </w:r>
      <w:r>
        <w:tab/>
        <w:t>современных</w:t>
      </w:r>
    </w:p>
    <w:p w:rsidR="000F6BE1" w:rsidRDefault="00DE4CA2">
      <w:pPr>
        <w:pStyle w:val="70"/>
        <w:framePr w:w="10066" w:h="14553" w:hRule="exact" w:wrap="none" w:vAnchor="page" w:hAnchor="page" w:x="1494" w:y="995"/>
        <w:shd w:val="clear" w:color="auto" w:fill="auto"/>
        <w:jc w:val="both"/>
      </w:pPr>
      <w:r>
        <w:t>биомедицинских методов, этики биомедицинских исследований;</w:t>
      </w:r>
    </w:p>
    <w:p w:rsidR="000F6BE1" w:rsidRDefault="00DE4CA2">
      <w:pPr>
        <w:pStyle w:val="70"/>
        <w:framePr w:w="10066" w:h="14553" w:hRule="exact" w:wrap="none" w:vAnchor="page" w:hAnchor="page" w:x="1494" w:y="995"/>
        <w:shd w:val="clear" w:color="auto" w:fill="auto"/>
        <w:ind w:right="700" w:firstLine="740"/>
        <w:jc w:val="both"/>
      </w:pPr>
      <w: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F6BE1" w:rsidRDefault="00DE4CA2">
      <w:pPr>
        <w:pStyle w:val="70"/>
        <w:framePr w:w="10066" w:h="14553" w:hRule="exact" w:wrap="none" w:vAnchor="page" w:hAnchor="page" w:x="1494" w:y="995"/>
        <w:shd w:val="clear" w:color="auto" w:fill="auto"/>
        <w:ind w:right="700" w:firstLine="740"/>
        <w:jc w:val="both"/>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F6BE1" w:rsidRDefault="00DE4CA2">
      <w:pPr>
        <w:pStyle w:val="ab"/>
        <w:framePr w:wrap="none" w:vAnchor="page" w:hAnchor="page" w:x="6030" w:y="15808"/>
        <w:shd w:val="clear" w:color="auto" w:fill="auto"/>
        <w:spacing w:line="180" w:lineRule="exact"/>
      </w:pPr>
      <w:r>
        <w:t>931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F6BE1" w:rsidRDefault="00DE4CA2">
      <w:pPr>
        <w:pStyle w:val="70"/>
        <w:framePr w:w="10066" w:h="14548" w:hRule="exact" w:wrap="none" w:vAnchor="page" w:hAnchor="page" w:x="1494" w:y="996"/>
        <w:shd w:val="clear" w:color="auto" w:fill="auto"/>
        <w:ind w:right="700" w:firstLine="740"/>
        <w:jc w:val="both"/>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F6BE1" w:rsidRDefault="00DE4CA2">
      <w:pPr>
        <w:pStyle w:val="70"/>
        <w:framePr w:w="10066" w:h="14548" w:hRule="exact" w:wrap="none" w:vAnchor="page" w:hAnchor="page" w:x="1494" w:y="996"/>
        <w:shd w:val="clear" w:color="auto" w:fill="auto"/>
        <w:ind w:right="700" w:firstLine="740"/>
        <w:jc w:val="both"/>
      </w:pPr>
      <w: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0F6BE1" w:rsidRDefault="00DE4CA2">
      <w:pPr>
        <w:pStyle w:val="70"/>
        <w:framePr w:w="10066" w:h="14548" w:hRule="exact" w:wrap="none" w:vAnchor="page" w:hAnchor="page" w:x="1494" w:y="996"/>
        <w:shd w:val="clear" w:color="auto" w:fill="auto"/>
        <w:tabs>
          <w:tab w:val="left" w:pos="1830"/>
          <w:tab w:val="left" w:pos="2948"/>
          <w:tab w:val="left" w:pos="3903"/>
          <w:tab w:val="left" w:pos="4263"/>
          <w:tab w:val="left" w:pos="6054"/>
          <w:tab w:val="left" w:pos="7724"/>
        </w:tabs>
        <w:ind w:firstLine="740"/>
        <w:jc w:val="both"/>
      </w:pPr>
      <w:r>
        <w:t>владеть</w:t>
      </w:r>
      <w:r>
        <w:tab/>
        <w:t>приёмами</w:t>
      </w:r>
      <w:r>
        <w:tab/>
        <w:t>работы</w:t>
      </w:r>
      <w:r>
        <w:tab/>
        <w:t>с</w:t>
      </w:r>
      <w:r>
        <w:tab/>
        <w:t>биологической"</w:t>
      </w:r>
      <w:r>
        <w:tab/>
        <w:t>информацией:</w:t>
      </w:r>
      <w:r>
        <w:tab/>
        <w:t>формулировать</w:t>
      </w:r>
    </w:p>
    <w:p w:rsidR="000F6BE1" w:rsidRDefault="00DE4CA2">
      <w:pPr>
        <w:pStyle w:val="70"/>
        <w:framePr w:w="10066" w:h="14548" w:hRule="exact" w:wrap="none" w:vAnchor="page" w:hAnchor="page" w:x="1494" w:y="996"/>
        <w:shd w:val="clear" w:color="auto" w:fill="auto"/>
        <w:ind w:right="700"/>
        <w:jc w:val="both"/>
      </w:pPr>
      <w:r>
        <w:t>основания для извлечения и обобщения информации из нескольких (4-5) источников, преобразовывать информацию из одной" знаковой системы в другую;</w:t>
      </w:r>
    </w:p>
    <w:p w:rsidR="000F6BE1" w:rsidRDefault="00DE4CA2">
      <w:pPr>
        <w:pStyle w:val="70"/>
        <w:framePr w:w="10066" w:h="14548" w:hRule="exact" w:wrap="none" w:vAnchor="page" w:hAnchor="page" w:x="1494" w:y="996"/>
        <w:shd w:val="clear" w:color="auto" w:fill="auto"/>
        <w:ind w:right="700" w:firstLine="740"/>
        <w:jc w:val="both"/>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F6BE1" w:rsidRDefault="00DE4CA2">
      <w:pPr>
        <w:pStyle w:val="70"/>
        <w:framePr w:w="10066" w:h="14548" w:hRule="exact" w:wrap="none" w:vAnchor="page" w:hAnchor="page" w:x="1494" w:y="996"/>
        <w:shd w:val="clear" w:color="auto" w:fill="auto"/>
        <w:ind w:right="700" w:firstLine="74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F6BE1" w:rsidRDefault="00DE4CA2">
      <w:pPr>
        <w:pStyle w:val="70"/>
        <w:framePr w:w="10066" w:h="14548" w:hRule="exact" w:wrap="none" w:vAnchor="page" w:hAnchor="page" w:x="1494" w:y="996"/>
        <w:shd w:val="clear" w:color="auto" w:fill="auto"/>
        <w:tabs>
          <w:tab w:val="left" w:pos="1830"/>
          <w:tab w:val="left" w:pos="2948"/>
          <w:tab w:val="left" w:pos="3903"/>
          <w:tab w:val="left" w:pos="4263"/>
          <w:tab w:val="left" w:pos="6054"/>
          <w:tab w:val="left" w:pos="7724"/>
        </w:tabs>
        <w:ind w:firstLine="740"/>
        <w:jc w:val="both"/>
      </w:pPr>
      <w:r>
        <w:t>владеть</w:t>
      </w:r>
      <w:r>
        <w:tab/>
        <w:t>приёмами</w:t>
      </w:r>
      <w:r>
        <w:tab/>
        <w:t>работы</w:t>
      </w:r>
      <w:r>
        <w:tab/>
        <w:t>с</w:t>
      </w:r>
      <w:r>
        <w:tab/>
        <w:t>биологической</w:t>
      </w:r>
      <w:r>
        <w:tab/>
        <w:t>информацией:</w:t>
      </w:r>
      <w:r>
        <w:tab/>
        <w:t>формулировать</w:t>
      </w:r>
    </w:p>
    <w:p w:rsidR="000F6BE1" w:rsidRDefault="00DE4CA2">
      <w:pPr>
        <w:pStyle w:val="70"/>
        <w:framePr w:w="10066" w:h="14548" w:hRule="exact" w:wrap="none" w:vAnchor="page" w:hAnchor="page" w:x="1494" w:y="996"/>
        <w:shd w:val="clear" w:color="auto" w:fill="auto"/>
        <w:jc w:val="both"/>
      </w:pPr>
      <w:r>
        <w:t>основания для извлечения и обобщения информации из нескольких источников;</w:t>
      </w:r>
    </w:p>
    <w:p w:rsidR="000F6BE1" w:rsidRDefault="00DE4CA2">
      <w:pPr>
        <w:pStyle w:val="70"/>
        <w:framePr w:w="10066" w:h="14548" w:hRule="exact" w:wrap="none" w:vAnchor="page" w:hAnchor="page" w:x="1494" w:y="996"/>
        <w:shd w:val="clear" w:color="auto" w:fill="auto"/>
        <w:ind w:right="700" w:firstLine="740"/>
        <w:jc w:val="both"/>
      </w:pPr>
      <w: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0F6BE1" w:rsidRDefault="00DE4CA2">
      <w:pPr>
        <w:pStyle w:val="70"/>
        <w:framePr w:w="10066" w:h="14548" w:hRule="exact" w:wrap="none" w:vAnchor="page" w:hAnchor="page" w:x="1494" w:y="996"/>
        <w:shd w:val="clear" w:color="auto" w:fill="auto"/>
        <w:ind w:right="700" w:firstLine="740"/>
        <w:jc w:val="both"/>
      </w:pPr>
      <w: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0F6BE1" w:rsidRDefault="00DE4CA2">
      <w:pPr>
        <w:pStyle w:val="70"/>
        <w:framePr w:w="10066" w:h="14548" w:hRule="exact" w:wrap="none" w:vAnchor="page" w:hAnchor="page" w:x="1494" w:y="996"/>
        <w:shd w:val="clear" w:color="auto" w:fill="auto"/>
        <w:ind w:right="700" w:firstLine="740"/>
        <w:jc w:val="both"/>
      </w:pPr>
      <w: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0F6BE1" w:rsidRDefault="00DE4CA2">
      <w:pPr>
        <w:pStyle w:val="70"/>
        <w:framePr w:w="10066" w:h="14548" w:hRule="exact" w:wrap="none" w:vAnchor="page" w:hAnchor="page" w:x="1494" w:y="996"/>
        <w:numPr>
          <w:ilvl w:val="0"/>
          <w:numId w:val="487"/>
        </w:numPr>
        <w:shd w:val="clear" w:color="auto" w:fill="auto"/>
        <w:tabs>
          <w:tab w:val="left" w:pos="1154"/>
          <w:tab w:val="left" w:pos="2646"/>
          <w:tab w:val="left" w:pos="4470"/>
          <w:tab w:val="left" w:pos="5434"/>
          <w:tab w:val="left" w:pos="7153"/>
          <w:tab w:val="left" w:pos="8463"/>
        </w:tabs>
        <w:ind w:firstLine="740"/>
        <w:jc w:val="both"/>
      </w:pPr>
      <w:r>
        <w:t>Рабочая</w:t>
      </w:r>
      <w:r>
        <w:tab/>
        <w:t>программа</w:t>
      </w:r>
      <w:r>
        <w:tab/>
        <w:t>по</w:t>
      </w:r>
      <w:r>
        <w:tab/>
        <w:t>учебному</w:t>
      </w:r>
      <w:r>
        <w:tab/>
        <w:t>курсу</w:t>
      </w:r>
      <w:r>
        <w:tab/>
        <w:t>«Основы</w:t>
      </w:r>
    </w:p>
    <w:p w:rsidR="000F6BE1" w:rsidRDefault="00DE4CA2">
      <w:pPr>
        <w:pStyle w:val="70"/>
        <w:framePr w:w="10066" w:h="14548" w:hRule="exact" w:wrap="none" w:vAnchor="page" w:hAnchor="page" w:x="1494" w:y="996"/>
        <w:shd w:val="clear" w:color="auto" w:fill="auto"/>
        <w:jc w:val="both"/>
      </w:pPr>
      <w:r>
        <w:t>духовно-нравственной культуры народов России».</w:t>
      </w:r>
    </w:p>
    <w:p w:rsidR="000F6BE1" w:rsidRDefault="00DE4CA2">
      <w:pPr>
        <w:pStyle w:val="70"/>
        <w:framePr w:w="10066" w:h="14548" w:hRule="exact" w:wrap="none" w:vAnchor="page" w:hAnchor="page" w:x="1494" w:y="996"/>
        <w:numPr>
          <w:ilvl w:val="1"/>
          <w:numId w:val="487"/>
        </w:numPr>
        <w:shd w:val="clear" w:color="auto" w:fill="auto"/>
        <w:tabs>
          <w:tab w:val="left" w:pos="1830"/>
        </w:tabs>
        <w:ind w:firstLine="740"/>
        <w:jc w:val="both"/>
      </w:pPr>
      <w:r>
        <w:t>рабочая программа по учебному курсу «Основы</w:t>
      </w:r>
    </w:p>
    <w:p w:rsidR="000F6BE1" w:rsidRDefault="00DE4CA2">
      <w:pPr>
        <w:pStyle w:val="ab"/>
        <w:framePr w:wrap="none" w:vAnchor="page" w:hAnchor="page" w:x="6030" w:y="15808"/>
        <w:shd w:val="clear" w:color="auto" w:fill="auto"/>
        <w:spacing w:line="180" w:lineRule="exact"/>
      </w:pPr>
      <w:r>
        <w:t>932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jc w:val="both"/>
      </w:pPr>
      <w:r>
        <w:lastRenderedPageBreak/>
        <w:t>духовно-нравственной культуры народов России» (предметная область «Основы духовно</w:t>
      </w:r>
      <w:r>
        <w:softHyphen/>
        <w:t>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0F6BE1" w:rsidRDefault="00DE4CA2">
      <w:pPr>
        <w:pStyle w:val="70"/>
        <w:framePr w:w="10066" w:h="14548" w:hRule="exact" w:wrap="none" w:vAnchor="page" w:hAnchor="page" w:x="1494" w:y="996"/>
        <w:numPr>
          <w:ilvl w:val="1"/>
          <w:numId w:val="487"/>
        </w:numPr>
        <w:shd w:val="clear" w:color="auto" w:fill="auto"/>
        <w:tabs>
          <w:tab w:val="left" w:pos="1407"/>
        </w:tabs>
        <w:ind w:firstLine="740"/>
        <w:jc w:val="both"/>
      </w:pPr>
      <w:r>
        <w:t>Пояснительная записка.</w:t>
      </w:r>
    </w:p>
    <w:p w:rsidR="000F6BE1" w:rsidRDefault="00DE4CA2">
      <w:pPr>
        <w:pStyle w:val="70"/>
        <w:framePr w:w="10066" w:h="14548" w:hRule="exact" w:wrap="none" w:vAnchor="page" w:hAnchor="page" w:x="1494" w:y="996"/>
        <w:numPr>
          <w:ilvl w:val="2"/>
          <w:numId w:val="487"/>
        </w:numPr>
        <w:shd w:val="clear" w:color="auto" w:fill="auto"/>
        <w:tabs>
          <w:tab w:val="left" w:pos="1474"/>
        </w:tabs>
        <w:ind w:right="700" w:firstLine="740"/>
        <w:jc w:val="both"/>
      </w:pPr>
      <w: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во ФГОС ООО, с учетом федеральной программы воспитания для общеобразовательных организаций.</w:t>
      </w:r>
    </w:p>
    <w:p w:rsidR="000F6BE1" w:rsidRDefault="00DE4CA2">
      <w:pPr>
        <w:pStyle w:val="70"/>
        <w:framePr w:w="10066" w:h="14548" w:hRule="exact" w:wrap="none" w:vAnchor="page" w:hAnchor="page" w:x="1494" w:y="996"/>
        <w:numPr>
          <w:ilvl w:val="2"/>
          <w:numId w:val="487"/>
        </w:numPr>
        <w:shd w:val="clear" w:color="auto" w:fill="auto"/>
        <w:tabs>
          <w:tab w:val="left" w:pos="1484"/>
        </w:tabs>
        <w:ind w:right="700" w:firstLine="740"/>
        <w:jc w:val="both"/>
      </w:pPr>
      <w:r>
        <w:t>В программе по ОДНКНР соблюдается преемственность с ФГОС НОО, а также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Также в программе по ОДНКНР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0F6BE1" w:rsidRDefault="00DE4CA2">
      <w:pPr>
        <w:pStyle w:val="70"/>
        <w:framePr w:w="10066" w:h="14548" w:hRule="exact" w:wrap="none" w:vAnchor="page" w:hAnchor="page" w:x="1494" w:y="996"/>
        <w:numPr>
          <w:ilvl w:val="2"/>
          <w:numId w:val="487"/>
        </w:numPr>
        <w:shd w:val="clear" w:color="auto" w:fill="auto"/>
        <w:tabs>
          <w:tab w:val="left" w:pos="1479"/>
        </w:tabs>
        <w:ind w:right="700" w:firstLine="740"/>
        <w:jc w:val="both"/>
      </w:pPr>
      <w:r>
        <w:t>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поколений.</w:t>
      </w:r>
    </w:p>
    <w:p w:rsidR="000F6BE1" w:rsidRDefault="00DE4CA2">
      <w:pPr>
        <w:pStyle w:val="70"/>
        <w:framePr w:w="10066" w:h="14548" w:hRule="exact" w:wrap="none" w:vAnchor="page" w:hAnchor="page" w:x="1494" w:y="996"/>
        <w:numPr>
          <w:ilvl w:val="2"/>
          <w:numId w:val="487"/>
        </w:numPr>
        <w:shd w:val="clear" w:color="auto" w:fill="auto"/>
        <w:tabs>
          <w:tab w:val="left" w:pos="1479"/>
        </w:tabs>
        <w:ind w:right="700" w:firstLine="740"/>
        <w:jc w:val="both"/>
      </w:pPr>
      <w:r>
        <w:t>К традиционным российским духовно-нравственным ценностям относятся жизнь, достоинство, права и свободы человека, патриотизм граждан.</w:t>
      </w:r>
    </w:p>
    <w:p w:rsidR="000F6BE1" w:rsidRDefault="00DE4CA2">
      <w:pPr>
        <w:pStyle w:val="70"/>
        <w:framePr w:w="10066" w:h="14548" w:hRule="exact" w:wrap="none" w:vAnchor="page" w:hAnchor="page" w:x="1494" w:y="996"/>
        <w:numPr>
          <w:ilvl w:val="2"/>
          <w:numId w:val="487"/>
        </w:numPr>
        <w:shd w:val="clear" w:color="auto" w:fill="auto"/>
        <w:tabs>
          <w:tab w:val="left" w:pos="1514"/>
        </w:tabs>
        <w:ind w:firstLine="740"/>
        <w:jc w:val="both"/>
      </w:pPr>
      <w:r>
        <w:t>Ответственность, служение Отечеству и ответственность за его судьбу,</w:t>
      </w:r>
    </w:p>
    <w:p w:rsidR="000F6BE1" w:rsidRDefault="00DE4CA2">
      <w:pPr>
        <w:pStyle w:val="70"/>
        <w:framePr w:w="10066" w:h="14548" w:hRule="exact" w:wrap="none" w:vAnchor="page" w:hAnchor="page" w:x="1494" w:y="996"/>
        <w:shd w:val="clear" w:color="auto" w:fill="auto"/>
        <w:tabs>
          <w:tab w:val="left" w:pos="1898"/>
          <w:tab w:val="left" w:pos="5467"/>
          <w:tab w:val="left" w:pos="8606"/>
        </w:tabs>
        <w:ind w:right="700"/>
        <w:jc w:val="both"/>
      </w:pPr>
      <w:r>
        <w:t>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w:t>
      </w:r>
      <w:r>
        <w:tab/>
        <w:t>взаимоуважение,</w:t>
      </w:r>
      <w:r>
        <w:tab/>
        <w:t>историческая</w:t>
      </w:r>
      <w:r>
        <w:tab/>
        <w:t>память</w:t>
      </w:r>
    </w:p>
    <w:p w:rsidR="000F6BE1" w:rsidRDefault="00DE4CA2">
      <w:pPr>
        <w:pStyle w:val="70"/>
        <w:framePr w:w="10066" w:h="14548" w:hRule="exact" w:wrap="none" w:vAnchor="page" w:hAnchor="page" w:x="1494" w:y="996"/>
        <w:shd w:val="clear" w:color="auto" w:fill="auto"/>
        <w:tabs>
          <w:tab w:val="left" w:pos="1898"/>
          <w:tab w:val="left" w:pos="4949"/>
          <w:tab w:val="left" w:pos="6614"/>
          <w:tab w:val="left" w:pos="8606"/>
        </w:tabs>
        <w:ind w:right="700"/>
        <w:jc w:val="both"/>
      </w:pPr>
      <w:r>
        <w:t>и преемственность поколений, единство народов России. Именно традиционные российские</w:t>
      </w:r>
      <w:r>
        <w:tab/>
        <w:t>духовно-нравственные</w:t>
      </w:r>
      <w:r>
        <w:tab/>
        <w:t>ценности</w:t>
      </w:r>
      <w:r>
        <w:tab/>
        <w:t>объединяют</w:t>
      </w:r>
      <w:r>
        <w:tab/>
        <w:t>Россию</w:t>
      </w:r>
    </w:p>
    <w:p w:rsidR="000F6BE1" w:rsidRDefault="00DE4CA2">
      <w:pPr>
        <w:pStyle w:val="70"/>
        <w:framePr w:w="10066" w:h="14548" w:hRule="exact" w:wrap="none" w:vAnchor="page" w:hAnchor="page" w:x="1494" w:y="996"/>
        <w:shd w:val="clear" w:color="auto" w:fill="auto"/>
        <w:ind w:right="700"/>
        <w:jc w:val="both"/>
      </w:pPr>
      <w:r>
        <w:t>как многонациональное и 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w:t>
      </w:r>
    </w:p>
    <w:p w:rsidR="000F6BE1" w:rsidRDefault="00DE4CA2">
      <w:pPr>
        <w:pStyle w:val="70"/>
        <w:framePr w:w="10066" w:h="14548" w:hRule="exact" w:wrap="none" w:vAnchor="page" w:hAnchor="page" w:x="1494" w:y="996"/>
        <w:numPr>
          <w:ilvl w:val="2"/>
          <w:numId w:val="487"/>
        </w:numPr>
        <w:shd w:val="clear" w:color="auto" w:fill="auto"/>
        <w:tabs>
          <w:tab w:val="left" w:pos="1474"/>
        </w:tabs>
        <w:ind w:right="700" w:firstLine="740"/>
        <w:jc w:val="both"/>
      </w:pPr>
      <w:r>
        <w:t>Центральная идея гражданской идентичности - образ будущего нашей страны, который формируется с учётом национальных и стратегических приоритетов</w:t>
      </w:r>
    </w:p>
    <w:p w:rsidR="000F6BE1" w:rsidRDefault="00DE4CA2">
      <w:pPr>
        <w:pStyle w:val="ab"/>
        <w:framePr w:wrap="none" w:vAnchor="page" w:hAnchor="page" w:x="6030" w:y="15808"/>
        <w:shd w:val="clear" w:color="auto" w:fill="auto"/>
        <w:spacing w:line="180" w:lineRule="exact"/>
      </w:pPr>
      <w:r>
        <w:t>933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tabs>
          <w:tab w:val="left" w:pos="2246"/>
          <w:tab w:val="left" w:pos="4176"/>
          <w:tab w:val="left" w:pos="6079"/>
          <w:tab w:val="left" w:pos="7066"/>
          <w:tab w:val="left" w:pos="8107"/>
        </w:tabs>
        <w:ind w:right="700"/>
        <w:jc w:val="both"/>
      </w:pPr>
      <w:r>
        <w:lastRenderedPageBreak/>
        <w:t>российского общества, культурно-исторических традиций всех народов России, духовно</w:t>
      </w:r>
      <w:r>
        <w:softHyphen/>
        <w:t>нравственных</w:t>
      </w:r>
      <w:r>
        <w:tab/>
        <w:t>ценностей,</w:t>
      </w:r>
      <w:r>
        <w:tab/>
        <w:t>присущих</w:t>
      </w:r>
      <w:r>
        <w:tab/>
        <w:t>ей</w:t>
      </w:r>
      <w:r>
        <w:tab/>
        <w:t>на</w:t>
      </w:r>
      <w:r>
        <w:tab/>
        <w:t>протяжении</w:t>
      </w:r>
    </w:p>
    <w:p w:rsidR="000F6BE1" w:rsidRDefault="00DE4CA2">
      <w:pPr>
        <w:pStyle w:val="70"/>
        <w:framePr w:w="10066" w:h="14553" w:hRule="exact" w:wrap="none" w:vAnchor="page" w:hAnchor="page" w:x="1494" w:y="996"/>
        <w:shd w:val="clear" w:color="auto" w:fill="auto"/>
        <w:jc w:val="both"/>
      </w:pPr>
      <w:r>
        <w:t>всей её истории.</w:t>
      </w:r>
    </w:p>
    <w:p w:rsidR="000F6BE1" w:rsidRDefault="00DE4CA2">
      <w:pPr>
        <w:pStyle w:val="70"/>
        <w:framePr w:w="10066" w:h="14553" w:hRule="exact" w:wrap="none" w:vAnchor="page" w:hAnchor="page" w:x="1494" w:y="996"/>
        <w:numPr>
          <w:ilvl w:val="2"/>
          <w:numId w:val="487"/>
        </w:numPr>
        <w:shd w:val="clear" w:color="auto" w:fill="auto"/>
        <w:tabs>
          <w:tab w:val="left" w:pos="1514"/>
        </w:tabs>
        <w:ind w:firstLine="740"/>
        <w:jc w:val="both"/>
      </w:pPr>
      <w:r>
        <w:t>В процессе изучения курса ОДНКНР обучающиеся получают возможность</w:t>
      </w:r>
    </w:p>
    <w:p w:rsidR="000F6BE1" w:rsidRDefault="00DE4CA2">
      <w:pPr>
        <w:pStyle w:val="70"/>
        <w:framePr w:w="10066" w:h="14553" w:hRule="exact" w:wrap="none" w:vAnchor="page" w:hAnchor="page" w:x="1494" w:y="996"/>
        <w:shd w:val="clear" w:color="auto" w:fill="auto"/>
        <w:tabs>
          <w:tab w:val="left" w:pos="2064"/>
          <w:tab w:val="left" w:pos="3720"/>
          <w:tab w:val="left" w:pos="4805"/>
          <w:tab w:val="left" w:pos="7258"/>
          <w:tab w:val="left" w:pos="8389"/>
        </w:tabs>
        <w:ind w:right="700"/>
        <w:jc w:val="both"/>
      </w:pPr>
      <w:r>
        <w:t>систематизировать, расширять и углублять полученные в рамках общественно-научных дисциплин</w:t>
      </w:r>
      <w:r>
        <w:tab/>
        <w:t>знания</w:t>
      </w:r>
      <w:r>
        <w:tab/>
        <w:t>и</w:t>
      </w:r>
      <w:r>
        <w:tab/>
        <w:t>представления</w:t>
      </w:r>
      <w:r>
        <w:tab/>
        <w:t>о</w:t>
      </w:r>
      <w:r>
        <w:tab/>
        <w:t>структуре</w:t>
      </w:r>
    </w:p>
    <w:p w:rsidR="000F6BE1" w:rsidRDefault="00DE4CA2">
      <w:pPr>
        <w:pStyle w:val="70"/>
        <w:framePr w:w="10066" w:h="14553" w:hRule="exact" w:wrap="none" w:vAnchor="page" w:hAnchor="page" w:x="1494" w:y="996"/>
        <w:shd w:val="clear" w:color="auto" w:fill="auto"/>
        <w:ind w:right="700"/>
        <w:jc w:val="both"/>
      </w:pPr>
      <w:r>
        <w:t>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w:t>
      </w:r>
      <w:r>
        <w:softHyphen/>
        <w:t>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w:t>
      </w:r>
    </w:p>
    <w:p w:rsidR="000F6BE1" w:rsidRDefault="00DE4CA2">
      <w:pPr>
        <w:pStyle w:val="70"/>
        <w:framePr w:w="10066" w:h="14553" w:hRule="exact" w:wrap="none" w:vAnchor="page" w:hAnchor="page" w:x="1494" w:y="996"/>
        <w:numPr>
          <w:ilvl w:val="2"/>
          <w:numId w:val="487"/>
        </w:numPr>
        <w:shd w:val="clear" w:color="auto" w:fill="auto"/>
        <w:tabs>
          <w:tab w:val="left" w:pos="1499"/>
        </w:tabs>
        <w:ind w:right="700" w:firstLine="740"/>
        <w:jc w:val="both"/>
      </w:pPr>
      <w:r>
        <w:t>Не менее важно отметить, что данный курс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0F6BE1" w:rsidRDefault="00DE4CA2">
      <w:pPr>
        <w:pStyle w:val="70"/>
        <w:framePr w:w="10066" w:h="14553" w:hRule="exact" w:wrap="none" w:vAnchor="page" w:hAnchor="page" w:x="1494" w:y="996"/>
        <w:numPr>
          <w:ilvl w:val="2"/>
          <w:numId w:val="487"/>
        </w:numPr>
        <w:shd w:val="clear" w:color="auto" w:fill="auto"/>
        <w:tabs>
          <w:tab w:val="left" w:pos="1514"/>
        </w:tabs>
        <w:ind w:firstLine="740"/>
        <w:jc w:val="both"/>
      </w:pPr>
      <w:r>
        <w:t>В процессе изучения курса, обучающиеся получают представление</w:t>
      </w:r>
    </w:p>
    <w:p w:rsidR="000F6BE1" w:rsidRDefault="00DE4CA2">
      <w:pPr>
        <w:pStyle w:val="70"/>
        <w:framePr w:w="10066" w:h="14553" w:hRule="exact" w:wrap="none" w:vAnchor="page" w:hAnchor="page" w:x="1494" w:y="996"/>
        <w:shd w:val="clear" w:color="auto" w:fill="auto"/>
        <w:tabs>
          <w:tab w:val="left" w:pos="2573"/>
          <w:tab w:val="left" w:pos="4608"/>
          <w:tab w:val="left" w:pos="6079"/>
          <w:tab w:val="left" w:pos="8389"/>
        </w:tabs>
        <w:ind w:right="700"/>
        <w:jc w:val="both"/>
      </w:pPr>
      <w:r>
        <w:t>о существенных взаимосвязях между материальной и духовной культурой, обусловленности</w:t>
      </w:r>
      <w:r>
        <w:tab/>
        <w:t>культурных</w:t>
      </w:r>
      <w:r>
        <w:tab/>
        <w:t>реалий</w:t>
      </w:r>
      <w:r>
        <w:tab/>
        <w:t>современного</w:t>
      </w:r>
      <w:r>
        <w:tab/>
        <w:t>общества</w:t>
      </w:r>
    </w:p>
    <w:p w:rsidR="000F6BE1" w:rsidRDefault="00DE4CA2">
      <w:pPr>
        <w:pStyle w:val="70"/>
        <w:framePr w:w="10066" w:h="14553" w:hRule="exact" w:wrap="none" w:vAnchor="page" w:hAnchor="page" w:x="1494" w:y="996"/>
        <w:shd w:val="clear" w:color="auto" w:fill="auto"/>
        <w:ind w:right="700"/>
        <w:jc w:val="both"/>
      </w:pPr>
      <w:r>
        <w:t>его духовно-нравственным обликом. Изучаются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0F6BE1" w:rsidRDefault="00DE4CA2">
      <w:pPr>
        <w:pStyle w:val="70"/>
        <w:framePr w:w="10066" w:h="14553" w:hRule="exact" w:wrap="none" w:vAnchor="page" w:hAnchor="page" w:x="1494" w:y="996"/>
        <w:numPr>
          <w:ilvl w:val="2"/>
          <w:numId w:val="487"/>
        </w:numPr>
        <w:shd w:val="clear" w:color="auto" w:fill="auto"/>
        <w:tabs>
          <w:tab w:val="left" w:pos="1594"/>
        </w:tabs>
        <w:ind w:right="700" w:firstLine="740"/>
        <w:jc w:val="both"/>
      </w:pPr>
      <w:r>
        <w:t>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0F6BE1" w:rsidRDefault="00DE4CA2">
      <w:pPr>
        <w:pStyle w:val="70"/>
        <w:framePr w:w="10066" w:h="14553" w:hRule="exact" w:wrap="none" w:vAnchor="page" w:hAnchor="page" w:x="1494" w:y="996"/>
        <w:numPr>
          <w:ilvl w:val="2"/>
          <w:numId w:val="487"/>
        </w:numPr>
        <w:shd w:val="clear" w:color="auto" w:fill="auto"/>
        <w:tabs>
          <w:tab w:val="left" w:pos="1634"/>
        </w:tabs>
        <w:ind w:firstLine="740"/>
        <w:jc w:val="both"/>
      </w:pPr>
      <w:r>
        <w:t>Материал курса представлен через актуализацию макроуровня (Россия в</w:t>
      </w:r>
    </w:p>
    <w:p w:rsidR="000F6BE1" w:rsidRDefault="00DE4CA2">
      <w:pPr>
        <w:pStyle w:val="70"/>
        <w:framePr w:w="10066" w:h="14553" w:hRule="exact" w:wrap="none" w:vAnchor="page" w:hAnchor="page" w:x="1494" w:y="996"/>
        <w:shd w:val="clear" w:color="auto" w:fill="auto"/>
        <w:tabs>
          <w:tab w:val="left" w:pos="1766"/>
          <w:tab w:val="left" w:pos="3562"/>
          <w:tab w:val="left" w:pos="5501"/>
          <w:tab w:val="left" w:pos="6389"/>
          <w:tab w:val="left" w:pos="8389"/>
        </w:tabs>
        <w:ind w:right="700"/>
        <w:jc w:val="both"/>
      </w:pPr>
      <w:r>
        <w:t>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w:t>
      </w:r>
      <w:r>
        <w:tab/>
        <w:t>традиций,</w:t>
      </w:r>
      <w:r>
        <w:tab/>
        <w:t>этнической</w:t>
      </w:r>
      <w:r>
        <w:tab/>
        <w:t>и</w:t>
      </w:r>
      <w:r>
        <w:tab/>
        <w:t>религиозной</w:t>
      </w:r>
      <w:r>
        <w:tab/>
        <w:t>истории,</w:t>
      </w:r>
    </w:p>
    <w:p w:rsidR="000F6BE1" w:rsidRDefault="00DE4CA2">
      <w:pPr>
        <w:pStyle w:val="70"/>
        <w:framePr w:w="10066" w:h="14553" w:hRule="exact" w:wrap="none" w:vAnchor="page" w:hAnchor="page" w:x="1494" w:y="996"/>
        <w:shd w:val="clear" w:color="auto" w:fill="auto"/>
        <w:jc w:val="both"/>
      </w:pPr>
      <w:r>
        <w:t>к которой принадлежит обучающийся как личность).</w:t>
      </w:r>
    </w:p>
    <w:p w:rsidR="000F6BE1" w:rsidRDefault="00DE4CA2">
      <w:pPr>
        <w:pStyle w:val="70"/>
        <w:framePr w:w="10066" w:h="14553" w:hRule="exact" w:wrap="none" w:vAnchor="page" w:hAnchor="page" w:x="1494" w:y="996"/>
        <w:numPr>
          <w:ilvl w:val="2"/>
          <w:numId w:val="487"/>
        </w:numPr>
        <w:shd w:val="clear" w:color="auto" w:fill="auto"/>
        <w:tabs>
          <w:tab w:val="left" w:pos="1604"/>
        </w:tabs>
        <w:ind w:right="700" w:firstLine="740"/>
        <w:jc w:val="both"/>
      </w:pPr>
      <w:r>
        <w:t>Принцип культурологичности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0F6BE1" w:rsidRDefault="00DE4CA2">
      <w:pPr>
        <w:pStyle w:val="ab"/>
        <w:framePr w:wrap="none" w:vAnchor="page" w:hAnchor="page" w:x="6030" w:y="15808"/>
        <w:shd w:val="clear" w:color="auto" w:fill="auto"/>
        <w:spacing w:line="180" w:lineRule="exact"/>
      </w:pPr>
      <w:r>
        <w:t>934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numPr>
          <w:ilvl w:val="2"/>
          <w:numId w:val="487"/>
        </w:numPr>
        <w:shd w:val="clear" w:color="auto" w:fill="auto"/>
        <w:tabs>
          <w:tab w:val="left" w:pos="1660"/>
        </w:tabs>
        <w:ind w:firstLine="740"/>
        <w:jc w:val="both"/>
      </w:pPr>
      <w:r>
        <w:lastRenderedPageBreak/>
        <w:t>Принцип научности подходов и содержания в преподавании данной</w:t>
      </w:r>
    </w:p>
    <w:p w:rsidR="000F6BE1" w:rsidRDefault="00DE4CA2">
      <w:pPr>
        <w:pStyle w:val="70"/>
        <w:framePr w:w="10066" w:h="14548" w:hRule="exact" w:wrap="none" w:vAnchor="page" w:hAnchor="page" w:x="1494" w:y="995"/>
        <w:shd w:val="clear" w:color="auto" w:fill="auto"/>
        <w:tabs>
          <w:tab w:val="left" w:pos="2237"/>
          <w:tab w:val="left" w:pos="3372"/>
          <w:tab w:val="left" w:pos="5294"/>
          <w:tab w:val="left" w:pos="8294"/>
        </w:tabs>
        <w:ind w:right="700"/>
        <w:jc w:val="both"/>
      </w:pPr>
      <w:r>
        <w:t>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w:t>
      </w:r>
      <w:r>
        <w:tab/>
        <w:t>для</w:t>
      </w:r>
      <w:r>
        <w:tab/>
        <w:t>понимания</w:t>
      </w:r>
      <w:r>
        <w:tab/>
        <w:t>культурообразующих</w:t>
      </w:r>
      <w:r>
        <w:tab/>
        <w:t>элементов</w:t>
      </w:r>
    </w:p>
    <w:p w:rsidR="000F6BE1" w:rsidRDefault="00DE4CA2">
      <w:pPr>
        <w:pStyle w:val="70"/>
        <w:framePr w:w="10066" w:h="14548" w:hRule="exact" w:wrap="none" w:vAnchor="page" w:hAnchor="page" w:x="1494" w:y="995"/>
        <w:shd w:val="clear" w:color="auto" w:fill="auto"/>
        <w:jc w:val="both"/>
      </w:pPr>
      <w:r>
        <w:t>и формирования познавательного интереса к этнокультурным и религиозным феноменам.</w:t>
      </w:r>
    </w:p>
    <w:p w:rsidR="000F6BE1" w:rsidRDefault="00DE4CA2">
      <w:pPr>
        <w:pStyle w:val="70"/>
        <w:framePr w:w="10066" w:h="14548" w:hRule="exact" w:wrap="none" w:vAnchor="page" w:hAnchor="page" w:x="1494" w:y="995"/>
        <w:numPr>
          <w:ilvl w:val="2"/>
          <w:numId w:val="487"/>
        </w:numPr>
        <w:shd w:val="clear" w:color="auto" w:fill="auto"/>
        <w:tabs>
          <w:tab w:val="left" w:pos="1660"/>
        </w:tabs>
        <w:ind w:firstLine="740"/>
        <w:jc w:val="both"/>
      </w:pPr>
      <w:r>
        <w:t>Принцип соответствия требованиям возрастной педагогики</w:t>
      </w:r>
    </w:p>
    <w:p w:rsidR="000F6BE1" w:rsidRDefault="00DE4CA2">
      <w:pPr>
        <w:pStyle w:val="70"/>
        <w:framePr w:w="10066" w:h="14548" w:hRule="exact" w:wrap="none" w:vAnchor="page" w:hAnchor="page" w:x="1494" w:y="995"/>
        <w:shd w:val="clear" w:color="auto" w:fill="auto"/>
        <w:tabs>
          <w:tab w:val="left" w:pos="4008"/>
          <w:tab w:val="left" w:pos="6056"/>
          <w:tab w:val="left" w:pos="7786"/>
        </w:tabs>
        <w:ind w:right="700"/>
        <w:jc w:val="both"/>
      </w:pPr>
      <w:r>
        <w:t>и психологии включает отбор тем и содержания курса согласно приоритетным зонам ближайшего развития для</w:t>
      </w:r>
      <w:r>
        <w:tab/>
        <w:t>5-6 классов,</w:t>
      </w:r>
      <w:r>
        <w:tab/>
        <w:t>когнитивным</w:t>
      </w:r>
      <w:r>
        <w:tab/>
        <w:t>способностям</w:t>
      </w:r>
    </w:p>
    <w:p w:rsidR="000F6BE1" w:rsidRDefault="00DE4CA2">
      <w:pPr>
        <w:pStyle w:val="70"/>
        <w:framePr w:w="10066" w:h="14548" w:hRule="exact" w:wrap="none" w:vAnchor="page" w:hAnchor="page" w:x="1494" w:y="995"/>
        <w:shd w:val="clear" w:color="auto" w:fill="auto"/>
        <w:tabs>
          <w:tab w:val="left" w:pos="6056"/>
          <w:tab w:val="left" w:pos="7786"/>
        </w:tabs>
        <w:jc w:val="both"/>
      </w:pPr>
      <w:r>
        <w:t>и социальным потребностям обучающихся,</w:t>
      </w:r>
      <w:r>
        <w:tab/>
        <w:t>содержанию</w:t>
      </w:r>
      <w:r>
        <w:tab/>
        <w:t>гуманитарных</w:t>
      </w:r>
    </w:p>
    <w:p w:rsidR="000F6BE1" w:rsidRDefault="00DE4CA2">
      <w:pPr>
        <w:pStyle w:val="70"/>
        <w:framePr w:w="10066" w:h="14548" w:hRule="exact" w:wrap="none" w:vAnchor="page" w:hAnchor="page" w:x="1494" w:y="995"/>
        <w:shd w:val="clear" w:color="auto" w:fill="auto"/>
        <w:jc w:val="both"/>
      </w:pPr>
      <w:r>
        <w:t>и общественно-научных учебных предметов.</w:t>
      </w:r>
    </w:p>
    <w:p w:rsidR="000F6BE1" w:rsidRDefault="00DE4CA2">
      <w:pPr>
        <w:pStyle w:val="70"/>
        <w:framePr w:w="10066" w:h="14548" w:hRule="exact" w:wrap="none" w:vAnchor="page" w:hAnchor="page" w:x="1494" w:y="995"/>
        <w:numPr>
          <w:ilvl w:val="2"/>
          <w:numId w:val="487"/>
        </w:numPr>
        <w:shd w:val="clear" w:color="auto" w:fill="auto"/>
        <w:tabs>
          <w:tab w:val="left" w:pos="1660"/>
          <w:tab w:val="left" w:pos="3372"/>
          <w:tab w:val="left" w:pos="5718"/>
          <w:tab w:val="left" w:pos="7978"/>
        </w:tabs>
        <w:ind w:firstLine="740"/>
        <w:jc w:val="both"/>
      </w:pPr>
      <w:r>
        <w:t>Принцип</w:t>
      </w:r>
      <w:r>
        <w:tab/>
        <w:t>формирования</w:t>
      </w:r>
      <w:r>
        <w:tab/>
        <w:t>гражданского</w:t>
      </w:r>
      <w:r>
        <w:tab/>
        <w:t>самосознания</w:t>
      </w:r>
    </w:p>
    <w:p w:rsidR="000F6BE1" w:rsidRDefault="00DE4CA2">
      <w:pPr>
        <w:pStyle w:val="70"/>
        <w:framePr w:w="10066" w:h="14548" w:hRule="exact" w:wrap="none" w:vAnchor="page" w:hAnchor="page" w:x="1494" w:y="995"/>
        <w:shd w:val="clear" w:color="auto" w:fill="auto"/>
        <w:tabs>
          <w:tab w:val="left" w:pos="2405"/>
          <w:tab w:val="left" w:pos="4214"/>
          <w:tab w:val="left" w:pos="6056"/>
          <w:tab w:val="left" w:pos="8904"/>
        </w:tabs>
        <w:ind w:right="700"/>
        <w:jc w:val="both"/>
      </w:pPr>
      <w:r>
        <w:t>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должен быть реализован</w:t>
      </w:r>
      <w:r>
        <w:tab/>
        <w:t>через</w:t>
      </w:r>
      <w:r>
        <w:tab/>
        <w:t>поиск</w:t>
      </w:r>
      <w:r>
        <w:tab/>
        <w:t>объединяющих</w:t>
      </w:r>
      <w:r>
        <w:tab/>
        <w:t>черт</w:t>
      </w:r>
    </w:p>
    <w:p w:rsidR="000F6BE1" w:rsidRDefault="00DE4CA2">
      <w:pPr>
        <w:pStyle w:val="70"/>
        <w:framePr w:w="10066" w:h="14548" w:hRule="exact" w:wrap="none" w:vAnchor="page" w:hAnchor="page" w:x="1494" w:y="995"/>
        <w:shd w:val="clear" w:color="auto" w:fill="auto"/>
        <w:ind w:right="700"/>
        <w:jc w:val="both"/>
      </w:pPr>
      <w:r>
        <w:t>в духовно-нравственной жизни народов России, их культуре, религии и историческом развитии.</w:t>
      </w:r>
    </w:p>
    <w:p w:rsidR="000F6BE1" w:rsidRDefault="00DE4CA2">
      <w:pPr>
        <w:pStyle w:val="70"/>
        <w:framePr w:w="10066" w:h="14548" w:hRule="exact" w:wrap="none" w:vAnchor="page" w:hAnchor="page" w:x="1494" w:y="995"/>
        <w:numPr>
          <w:ilvl w:val="2"/>
          <w:numId w:val="487"/>
        </w:numPr>
        <w:shd w:val="clear" w:color="auto" w:fill="auto"/>
        <w:tabs>
          <w:tab w:val="left" w:pos="1660"/>
        </w:tabs>
        <w:ind w:firstLine="740"/>
        <w:jc w:val="both"/>
      </w:pPr>
      <w:r>
        <w:t>Целями изучения учебного курса являются:</w:t>
      </w:r>
    </w:p>
    <w:p w:rsidR="000F6BE1" w:rsidRDefault="00DE4CA2">
      <w:pPr>
        <w:pStyle w:val="70"/>
        <w:framePr w:w="10066" w:h="14548" w:hRule="exact" w:wrap="none" w:vAnchor="page" w:hAnchor="page" w:x="1494" w:y="995"/>
        <w:shd w:val="clear" w:color="auto" w:fill="auto"/>
        <w:ind w:right="700" w:firstLine="740"/>
        <w:jc w:val="both"/>
      </w:pPr>
      <w: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0F6BE1" w:rsidRDefault="00DE4CA2">
      <w:pPr>
        <w:pStyle w:val="70"/>
        <w:framePr w:w="10066" w:h="14548" w:hRule="exact" w:wrap="none" w:vAnchor="page" w:hAnchor="page" w:x="1494" w:y="995"/>
        <w:shd w:val="clear" w:color="auto" w:fill="auto"/>
        <w:ind w:right="700" w:firstLine="740"/>
        <w:jc w:val="both"/>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0F6BE1" w:rsidRDefault="00DE4CA2">
      <w:pPr>
        <w:pStyle w:val="70"/>
        <w:framePr w:w="10066" w:h="14548" w:hRule="exact" w:wrap="none" w:vAnchor="page" w:hAnchor="page" w:x="1494" w:y="995"/>
        <w:shd w:val="clear" w:color="auto" w:fill="auto"/>
        <w:ind w:right="700" w:firstLine="740"/>
        <w:jc w:val="both"/>
      </w:pPr>
      <w: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0F6BE1" w:rsidRDefault="00DE4CA2">
      <w:pPr>
        <w:pStyle w:val="70"/>
        <w:framePr w:w="10066" w:h="14548" w:hRule="exact" w:wrap="none" w:vAnchor="page" w:hAnchor="page" w:x="1494" w:y="995"/>
        <w:shd w:val="clear" w:color="auto" w:fill="auto"/>
        <w:ind w:right="700" w:firstLine="740"/>
        <w:jc w:val="both"/>
      </w:pPr>
      <w:r>
        <w:t>идентификация собственной личности как полноправного субъекта культурного, исторического и цивилизационного развития страны.</w:t>
      </w:r>
    </w:p>
    <w:p w:rsidR="000F6BE1" w:rsidRDefault="00DE4CA2">
      <w:pPr>
        <w:pStyle w:val="70"/>
        <w:framePr w:w="10066" w:h="14548" w:hRule="exact" w:wrap="none" w:vAnchor="page" w:hAnchor="page" w:x="1494" w:y="995"/>
        <w:numPr>
          <w:ilvl w:val="2"/>
          <w:numId w:val="487"/>
        </w:numPr>
        <w:shd w:val="clear" w:color="auto" w:fill="auto"/>
        <w:tabs>
          <w:tab w:val="left" w:pos="1660"/>
        </w:tabs>
        <w:ind w:firstLine="740"/>
        <w:jc w:val="both"/>
      </w:pPr>
      <w:r>
        <w:t>Цели курса определяют следующие задачи:</w:t>
      </w:r>
    </w:p>
    <w:p w:rsidR="000F6BE1" w:rsidRDefault="00DE4CA2">
      <w:pPr>
        <w:pStyle w:val="70"/>
        <w:framePr w:w="10066" w:h="14548" w:hRule="exact" w:wrap="none" w:vAnchor="page" w:hAnchor="page" w:x="1494" w:y="995"/>
        <w:shd w:val="clear" w:color="auto" w:fill="auto"/>
        <w:ind w:right="700" w:firstLine="740"/>
        <w:jc w:val="both"/>
      </w:pPr>
      <w:r>
        <w:t>овладение предметными компетенциями, имеющими преимущественное значение для формирования гражданской идентичности обучающегося;</w:t>
      </w:r>
    </w:p>
    <w:p w:rsidR="000F6BE1" w:rsidRDefault="00DE4CA2">
      <w:pPr>
        <w:pStyle w:val="70"/>
        <w:framePr w:w="10066" w:h="14548" w:hRule="exact" w:wrap="none" w:vAnchor="page" w:hAnchor="page" w:x="1494" w:y="995"/>
        <w:shd w:val="clear" w:color="auto" w:fill="auto"/>
        <w:ind w:firstLine="740"/>
        <w:jc w:val="both"/>
      </w:pPr>
      <w:r>
        <w:t>приобретение и усвоение знаний о нормах общественной морали</w:t>
      </w:r>
    </w:p>
    <w:p w:rsidR="000F6BE1" w:rsidRDefault="00DE4CA2">
      <w:pPr>
        <w:pStyle w:val="ab"/>
        <w:framePr w:wrap="none" w:vAnchor="page" w:hAnchor="page" w:x="6030" w:y="15808"/>
        <w:shd w:val="clear" w:color="auto" w:fill="auto"/>
        <w:spacing w:line="180" w:lineRule="exact"/>
      </w:pPr>
      <w:r>
        <w:t>935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ind w:right="700"/>
      </w:pPr>
      <w:r>
        <w:lastRenderedPageBreak/>
        <w:t>и нравственности как основополагающих элементах духовной культуры современного общества;</w:t>
      </w:r>
    </w:p>
    <w:p w:rsidR="000F6BE1" w:rsidRDefault="00DE4CA2">
      <w:pPr>
        <w:pStyle w:val="70"/>
        <w:framePr w:w="10066" w:h="14548" w:hRule="exact" w:wrap="none" w:vAnchor="page" w:hAnchor="page" w:x="1494" w:y="995"/>
        <w:shd w:val="clear" w:color="auto" w:fill="auto"/>
        <w:ind w:right="700" w:firstLine="740"/>
        <w:jc w:val="both"/>
      </w:pPr>
      <w: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0F6BE1" w:rsidRDefault="00DE4CA2">
      <w:pPr>
        <w:pStyle w:val="70"/>
        <w:framePr w:w="10066" w:h="14548" w:hRule="exact" w:wrap="none" w:vAnchor="page" w:hAnchor="page" w:x="1494" w:y="995"/>
        <w:shd w:val="clear" w:color="auto" w:fill="auto"/>
        <w:ind w:right="700" w:firstLine="740"/>
        <w:jc w:val="both"/>
      </w:pPr>
      <w: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0F6BE1" w:rsidRDefault="00DE4CA2">
      <w:pPr>
        <w:pStyle w:val="70"/>
        <w:framePr w:w="10066" w:h="14548" w:hRule="exact" w:wrap="none" w:vAnchor="page" w:hAnchor="page" w:x="1494" w:y="995"/>
        <w:shd w:val="clear" w:color="auto" w:fill="auto"/>
        <w:ind w:right="700" w:firstLine="740"/>
        <w:jc w:val="both"/>
      </w:pPr>
      <w: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0F6BE1" w:rsidRDefault="00DE4CA2">
      <w:pPr>
        <w:pStyle w:val="70"/>
        <w:framePr w:w="10066" w:h="14548" w:hRule="exact" w:wrap="none" w:vAnchor="page" w:hAnchor="page" w:x="1494" w:y="995"/>
        <w:shd w:val="clear" w:color="auto" w:fill="auto"/>
        <w:ind w:right="700" w:firstLine="740"/>
        <w:jc w:val="both"/>
      </w:pPr>
      <w: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0F6BE1" w:rsidRDefault="00DE4CA2">
      <w:pPr>
        <w:pStyle w:val="70"/>
        <w:framePr w:w="10066" w:h="14548" w:hRule="exact" w:wrap="none" w:vAnchor="page" w:hAnchor="page" w:x="1494" w:y="995"/>
        <w:shd w:val="clear" w:color="auto" w:fill="auto"/>
        <w:ind w:right="700" w:firstLine="740"/>
        <w:jc w:val="both"/>
      </w:pPr>
      <w:r>
        <w:t>воспитание уважительного и бережного отношения к историческому, религиозному и культурному наследию народов России;</w:t>
      </w:r>
    </w:p>
    <w:p w:rsidR="000F6BE1" w:rsidRDefault="00DE4CA2">
      <w:pPr>
        <w:pStyle w:val="70"/>
        <w:framePr w:w="10066" w:h="14548" w:hRule="exact" w:wrap="none" w:vAnchor="page" w:hAnchor="page" w:x="1494" w:y="995"/>
        <w:shd w:val="clear" w:color="auto" w:fill="auto"/>
        <w:tabs>
          <w:tab w:val="left" w:pos="2305"/>
          <w:tab w:val="left" w:pos="5660"/>
          <w:tab w:val="left" w:pos="8055"/>
        </w:tabs>
        <w:ind w:firstLine="740"/>
        <w:jc w:val="both"/>
      </w:pPr>
      <w:r>
        <w:t>содействие</w:t>
      </w:r>
      <w:r>
        <w:tab/>
        <w:t>осознанному формированию</w:t>
      </w:r>
      <w:r>
        <w:tab/>
        <w:t>мировоззренческих</w:t>
      </w:r>
      <w:r>
        <w:tab/>
        <w:t>ориентиров,</w:t>
      </w:r>
    </w:p>
    <w:p w:rsidR="000F6BE1" w:rsidRDefault="00DE4CA2">
      <w:pPr>
        <w:pStyle w:val="70"/>
        <w:framePr w:w="10066" w:h="14548" w:hRule="exact" w:wrap="none" w:vAnchor="page" w:hAnchor="page" w:x="1494" w:y="995"/>
        <w:shd w:val="clear" w:color="auto" w:fill="auto"/>
      </w:pPr>
      <w:r>
        <w:t>основанных на приоритете традиционных российских духовно-нравственных ценностей;</w:t>
      </w:r>
    </w:p>
    <w:p w:rsidR="000F6BE1" w:rsidRDefault="00DE4CA2">
      <w:pPr>
        <w:pStyle w:val="70"/>
        <w:framePr w:w="10066" w:h="14548" w:hRule="exact" w:wrap="none" w:vAnchor="page" w:hAnchor="page" w:x="1494" w:y="995"/>
        <w:shd w:val="clear" w:color="auto" w:fill="auto"/>
        <w:ind w:right="700" w:firstLine="740"/>
        <w:jc w:val="both"/>
      </w:pPr>
      <w: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0F6BE1" w:rsidRDefault="00DE4CA2">
      <w:pPr>
        <w:pStyle w:val="70"/>
        <w:framePr w:w="10066" w:h="14548" w:hRule="exact" w:wrap="none" w:vAnchor="page" w:hAnchor="page" w:x="1494" w:y="995"/>
        <w:numPr>
          <w:ilvl w:val="2"/>
          <w:numId w:val="487"/>
        </w:numPr>
        <w:shd w:val="clear" w:color="auto" w:fill="auto"/>
        <w:tabs>
          <w:tab w:val="left" w:pos="1594"/>
        </w:tabs>
        <w:ind w:right="700" w:firstLine="740"/>
        <w:jc w:val="both"/>
      </w:pPr>
      <w:r>
        <w:t>Изучение курса ОДНКНР вносит значительный вклад в достижение главных целей основного общего образования, способствуя:</w:t>
      </w:r>
    </w:p>
    <w:p w:rsidR="000F6BE1" w:rsidRDefault="00DE4CA2">
      <w:pPr>
        <w:pStyle w:val="70"/>
        <w:framePr w:w="10066" w:h="14548" w:hRule="exact" w:wrap="none" w:vAnchor="page" w:hAnchor="page" w:x="1494" w:y="995"/>
        <w:shd w:val="clear" w:color="auto" w:fill="auto"/>
        <w:ind w:right="700" w:firstLine="740"/>
        <w:jc w:val="both"/>
      </w:pPr>
      <w: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rsidR="000F6BE1" w:rsidRDefault="00DE4CA2">
      <w:pPr>
        <w:pStyle w:val="70"/>
        <w:framePr w:w="10066" w:h="14548" w:hRule="exact" w:wrap="none" w:vAnchor="page" w:hAnchor="page" w:x="1494" w:y="995"/>
        <w:shd w:val="clear" w:color="auto" w:fill="auto"/>
        <w:ind w:right="700" w:firstLine="740"/>
        <w:jc w:val="both"/>
      </w:pPr>
      <w:r>
        <w:t>углублению представлений о светской этике, религиозной культуре народов России, их роли в развитии современного общества;</w:t>
      </w:r>
    </w:p>
    <w:p w:rsidR="000F6BE1" w:rsidRDefault="00DE4CA2">
      <w:pPr>
        <w:pStyle w:val="70"/>
        <w:framePr w:w="10066" w:h="14548" w:hRule="exact" w:wrap="none" w:vAnchor="page" w:hAnchor="page" w:x="1494" w:y="995"/>
        <w:shd w:val="clear" w:color="auto" w:fill="auto"/>
        <w:ind w:right="700" w:firstLine="740"/>
        <w:jc w:val="both"/>
      </w:pPr>
      <w: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0F6BE1" w:rsidRDefault="00DE4CA2">
      <w:pPr>
        <w:pStyle w:val="70"/>
        <w:framePr w:w="10066" w:h="14548" w:hRule="exact" w:wrap="none" w:vAnchor="page" w:hAnchor="page" w:x="1494" w:y="995"/>
        <w:shd w:val="clear" w:color="auto" w:fill="auto"/>
        <w:ind w:right="700" w:firstLine="740"/>
        <w:jc w:val="both"/>
      </w:pPr>
      <w:r>
        <w:t>воспитанию патриотизма, уважения к истории, языку, культурным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w:t>
      </w:r>
    </w:p>
    <w:p w:rsidR="000F6BE1" w:rsidRDefault="00DE4CA2">
      <w:pPr>
        <w:pStyle w:val="ab"/>
        <w:framePr w:wrap="none" w:vAnchor="page" w:hAnchor="page" w:x="6030" w:y="15808"/>
        <w:shd w:val="clear" w:color="auto" w:fill="auto"/>
        <w:spacing w:line="180" w:lineRule="exact"/>
      </w:pPr>
      <w:r>
        <w:t>936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pPr>
      <w:r>
        <w:lastRenderedPageBreak/>
        <w:t>культур, находить в них общее и особенное, черты, способствующие взаимному обогащению культур;</w:t>
      </w:r>
    </w:p>
    <w:p w:rsidR="000F6BE1" w:rsidRDefault="00DE4CA2">
      <w:pPr>
        <w:pStyle w:val="70"/>
        <w:framePr w:w="10066" w:h="14548" w:hRule="exact" w:wrap="none" w:vAnchor="page" w:hAnchor="page" w:x="1494" w:y="996"/>
        <w:shd w:val="clear" w:color="auto" w:fill="auto"/>
        <w:ind w:right="700" w:firstLine="740"/>
        <w:jc w:val="both"/>
      </w:pPr>
      <w: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0F6BE1" w:rsidRDefault="00DE4CA2">
      <w:pPr>
        <w:pStyle w:val="70"/>
        <w:framePr w:w="10066" w:h="14548" w:hRule="exact" w:wrap="none" w:vAnchor="page" w:hAnchor="page" w:x="1494" w:y="996"/>
        <w:shd w:val="clear" w:color="auto" w:fill="auto"/>
        <w:ind w:right="700" w:firstLine="740"/>
        <w:jc w:val="both"/>
      </w:pPr>
      <w: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0F6BE1" w:rsidRDefault="00DE4CA2">
      <w:pPr>
        <w:pStyle w:val="70"/>
        <w:framePr w:w="10066" w:h="14548" w:hRule="exact" w:wrap="none" w:vAnchor="page" w:hAnchor="page" w:x="1494" w:y="996"/>
        <w:shd w:val="clear" w:color="auto" w:fill="auto"/>
        <w:ind w:right="700" w:firstLine="740"/>
        <w:jc w:val="both"/>
      </w:pPr>
      <w:r>
        <w:t>раскрытию природы духовно-нравственных ценностей российского общества, объединяющих светскость и духовность;</w:t>
      </w:r>
    </w:p>
    <w:p w:rsidR="000F6BE1" w:rsidRDefault="00DE4CA2">
      <w:pPr>
        <w:pStyle w:val="70"/>
        <w:framePr w:w="10066" w:h="14548" w:hRule="exact" w:wrap="none" w:vAnchor="page" w:hAnchor="page" w:x="1494" w:y="996"/>
        <w:shd w:val="clear" w:color="auto" w:fill="auto"/>
        <w:ind w:right="700" w:firstLine="740"/>
        <w:jc w:val="both"/>
      </w:pPr>
      <w: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0F6BE1" w:rsidRDefault="00DE4CA2">
      <w:pPr>
        <w:pStyle w:val="70"/>
        <w:framePr w:w="10066" w:h="14548" w:hRule="exact" w:wrap="none" w:vAnchor="page" w:hAnchor="page" w:x="1494" w:y="996"/>
        <w:shd w:val="clear" w:color="auto" w:fill="auto"/>
        <w:ind w:right="700" w:firstLine="740"/>
        <w:jc w:val="both"/>
      </w:pPr>
      <w:r>
        <w:t>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0F6BE1" w:rsidRDefault="00DE4CA2">
      <w:pPr>
        <w:pStyle w:val="70"/>
        <w:framePr w:w="10066" w:h="14548" w:hRule="exact" w:wrap="none" w:vAnchor="page" w:hAnchor="page" w:x="1494" w:y="996"/>
        <w:shd w:val="clear" w:color="auto" w:fill="auto"/>
        <w:ind w:right="700" w:firstLine="740"/>
        <w:jc w:val="both"/>
      </w:pPr>
      <w: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0F6BE1" w:rsidRDefault="00DE4CA2">
      <w:pPr>
        <w:pStyle w:val="70"/>
        <w:framePr w:w="10066" w:h="14548" w:hRule="exact" w:wrap="none" w:vAnchor="page" w:hAnchor="page" w:x="1494" w:y="996"/>
        <w:numPr>
          <w:ilvl w:val="2"/>
          <w:numId w:val="487"/>
        </w:numPr>
        <w:shd w:val="clear" w:color="auto" w:fill="auto"/>
        <w:tabs>
          <w:tab w:val="left" w:pos="1594"/>
        </w:tabs>
        <w:ind w:right="700" w:firstLine="740"/>
        <w:jc w:val="both"/>
      </w:pPr>
      <w:r>
        <w:t>В соответствии с ФГОС ООО предметная область ОДНКНР является обязательной для изучения. Программа направлена на изучение курса ОДНКНР в 5-6 классах.</w:t>
      </w:r>
    </w:p>
    <w:p w:rsidR="000F6BE1" w:rsidRDefault="00DE4CA2">
      <w:pPr>
        <w:pStyle w:val="70"/>
        <w:framePr w:w="10066" w:h="14548" w:hRule="exact" w:wrap="none" w:vAnchor="page" w:hAnchor="page" w:x="1494" w:y="996"/>
        <w:numPr>
          <w:ilvl w:val="2"/>
          <w:numId w:val="487"/>
        </w:numPr>
        <w:shd w:val="clear" w:color="auto" w:fill="auto"/>
        <w:tabs>
          <w:tab w:val="left" w:pos="1599"/>
        </w:tabs>
        <w:ind w:right="700" w:firstLine="740"/>
        <w:jc w:val="both"/>
      </w:pPr>
      <w:r>
        <w:t>Общее число часов, рекомендованных для изучения курса ОДНКНР, - 68 часов: в 5 классе - 34 часа (1 час в неделю), в 6 классе - 34 часа (1 час в неделю).</w:t>
      </w:r>
    </w:p>
    <w:p w:rsidR="000F6BE1" w:rsidRDefault="00DE4CA2">
      <w:pPr>
        <w:pStyle w:val="70"/>
        <w:framePr w:w="10066" w:h="14548" w:hRule="exact" w:wrap="none" w:vAnchor="page" w:hAnchor="page" w:x="1494" w:y="996"/>
        <w:shd w:val="clear" w:color="auto" w:fill="auto"/>
        <w:ind w:firstLine="740"/>
        <w:jc w:val="both"/>
      </w:pPr>
      <w:r>
        <w:t>45.3. Содержание обучения в 5 классе.</w:t>
      </w:r>
    </w:p>
    <w:p w:rsidR="000F6BE1" w:rsidRDefault="00DE4CA2">
      <w:pPr>
        <w:pStyle w:val="70"/>
        <w:framePr w:w="10066" w:h="14548" w:hRule="exact" w:wrap="none" w:vAnchor="page" w:hAnchor="page" w:x="1494" w:y="996"/>
        <w:numPr>
          <w:ilvl w:val="0"/>
          <w:numId w:val="488"/>
        </w:numPr>
        <w:shd w:val="clear" w:color="auto" w:fill="auto"/>
        <w:tabs>
          <w:tab w:val="left" w:pos="1525"/>
        </w:tabs>
        <w:ind w:firstLine="740"/>
        <w:jc w:val="both"/>
      </w:pPr>
      <w:r>
        <w:t>Тематический блок 1. «Россия - наш общий дом».</w:t>
      </w:r>
    </w:p>
    <w:p w:rsidR="000F6BE1" w:rsidRDefault="00DE4CA2">
      <w:pPr>
        <w:pStyle w:val="70"/>
        <w:framePr w:w="10066" w:h="14548" w:hRule="exact" w:wrap="none" w:vAnchor="page" w:hAnchor="page" w:x="1494" w:y="996"/>
        <w:shd w:val="clear" w:color="auto" w:fill="auto"/>
        <w:ind w:right="700" w:firstLine="740"/>
        <w:jc w:val="both"/>
      </w:pPr>
      <w:r>
        <w:t>Тема 1. Зачем изучать курс «Основы духовно-нравственной культуры народов России»?</w:t>
      </w:r>
    </w:p>
    <w:p w:rsidR="000F6BE1" w:rsidRDefault="00DE4CA2">
      <w:pPr>
        <w:pStyle w:val="70"/>
        <w:framePr w:w="10066" w:h="14548" w:hRule="exact" w:wrap="none" w:vAnchor="page" w:hAnchor="page" w:x="1494" w:y="996"/>
        <w:shd w:val="clear" w:color="auto" w:fill="auto"/>
        <w:ind w:right="700" w:firstLine="740"/>
        <w:jc w:val="both"/>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w:t>
      </w:r>
    </w:p>
    <w:p w:rsidR="000F6BE1" w:rsidRDefault="00DE4CA2">
      <w:pPr>
        <w:pStyle w:val="ab"/>
        <w:framePr w:wrap="none" w:vAnchor="page" w:hAnchor="page" w:x="6030" w:y="15808"/>
        <w:shd w:val="clear" w:color="auto" w:fill="auto"/>
        <w:spacing w:line="180" w:lineRule="exact"/>
      </w:pPr>
      <w:r>
        <w:t>937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pPr>
      <w:r>
        <w:lastRenderedPageBreak/>
        <w:t>морали и нравственности. Русский язык и единое культурное пространство. Риски и угрозы духовно-нравственной культуре народов России.</w:t>
      </w:r>
    </w:p>
    <w:p w:rsidR="000F6BE1" w:rsidRDefault="00DE4CA2">
      <w:pPr>
        <w:pStyle w:val="70"/>
        <w:framePr w:w="10066" w:h="14548" w:hRule="exact" w:wrap="none" w:vAnchor="page" w:hAnchor="page" w:x="1494" w:y="995"/>
        <w:shd w:val="clear" w:color="auto" w:fill="auto"/>
        <w:ind w:firstLine="740"/>
        <w:jc w:val="both"/>
      </w:pPr>
      <w:r>
        <w:t>Тема 2. Наш дом - Россия.</w:t>
      </w:r>
    </w:p>
    <w:p w:rsidR="000F6BE1" w:rsidRDefault="00DE4CA2">
      <w:pPr>
        <w:pStyle w:val="70"/>
        <w:framePr w:w="10066" w:h="14548" w:hRule="exact" w:wrap="none" w:vAnchor="page" w:hAnchor="page" w:x="1494" w:y="995"/>
        <w:shd w:val="clear" w:color="auto" w:fill="auto"/>
        <w:ind w:right="700" w:firstLine="740"/>
        <w:jc w:val="both"/>
      </w:pPr>
      <w:r>
        <w:t>Россия - многонациональная страна. Многонациональный народ Российской Федерации. Россия как общий дом. Дружба народов.</w:t>
      </w:r>
    </w:p>
    <w:p w:rsidR="000F6BE1" w:rsidRDefault="00DE4CA2">
      <w:pPr>
        <w:pStyle w:val="70"/>
        <w:framePr w:w="10066" w:h="14548" w:hRule="exact" w:wrap="none" w:vAnchor="page" w:hAnchor="page" w:x="1494" w:y="995"/>
        <w:shd w:val="clear" w:color="auto" w:fill="auto"/>
        <w:ind w:firstLine="740"/>
        <w:jc w:val="both"/>
      </w:pPr>
      <w:r>
        <w:t>Тема 3. Язык и история.</w:t>
      </w:r>
    </w:p>
    <w:p w:rsidR="000F6BE1" w:rsidRDefault="00DE4CA2">
      <w:pPr>
        <w:pStyle w:val="70"/>
        <w:framePr w:w="10066" w:h="14548" w:hRule="exact" w:wrap="none" w:vAnchor="page" w:hAnchor="page" w:x="1494" w:y="995"/>
        <w:shd w:val="clear" w:color="auto" w:fill="auto"/>
        <w:ind w:right="700" w:firstLine="740"/>
        <w:jc w:val="both"/>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0F6BE1" w:rsidRDefault="00DE4CA2">
      <w:pPr>
        <w:pStyle w:val="70"/>
        <w:framePr w:w="10066" w:h="14548" w:hRule="exact" w:wrap="none" w:vAnchor="page" w:hAnchor="page" w:x="1494" w:y="995"/>
        <w:shd w:val="clear" w:color="auto" w:fill="auto"/>
        <w:ind w:right="700" w:firstLine="740"/>
        <w:jc w:val="both"/>
      </w:pPr>
      <w: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0F6BE1" w:rsidRDefault="00DE4CA2">
      <w:pPr>
        <w:pStyle w:val="70"/>
        <w:framePr w:w="10066" w:h="14548" w:hRule="exact" w:wrap="none" w:vAnchor="page" w:hAnchor="page" w:x="1494" w:y="995"/>
        <w:shd w:val="clear" w:color="auto" w:fill="auto"/>
        <w:ind w:firstLine="740"/>
        <w:jc w:val="both"/>
      </w:pPr>
      <w:r>
        <w:t>Тема 5. Истоки родной культуры.</w:t>
      </w:r>
    </w:p>
    <w:p w:rsidR="000F6BE1" w:rsidRDefault="00DE4CA2">
      <w:pPr>
        <w:pStyle w:val="70"/>
        <w:framePr w:w="10066" w:h="14548" w:hRule="exact" w:wrap="none" w:vAnchor="page" w:hAnchor="page" w:x="1494" w:y="995"/>
        <w:shd w:val="clear" w:color="auto" w:fill="auto"/>
        <w:ind w:right="700" w:firstLine="740"/>
        <w:jc w:val="both"/>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0F6BE1" w:rsidRDefault="00DE4CA2">
      <w:pPr>
        <w:pStyle w:val="70"/>
        <w:framePr w:w="10066" w:h="14548" w:hRule="exact" w:wrap="none" w:vAnchor="page" w:hAnchor="page" w:x="1494" w:y="995"/>
        <w:shd w:val="clear" w:color="auto" w:fill="auto"/>
        <w:ind w:firstLine="740"/>
        <w:jc w:val="both"/>
      </w:pPr>
      <w:r>
        <w:t>Тема 6. Материальная культура.</w:t>
      </w:r>
    </w:p>
    <w:p w:rsidR="000F6BE1" w:rsidRDefault="00DE4CA2">
      <w:pPr>
        <w:pStyle w:val="70"/>
        <w:framePr w:w="10066" w:h="14548" w:hRule="exact" w:wrap="none" w:vAnchor="page" w:hAnchor="page" w:x="1494" w:y="995"/>
        <w:shd w:val="clear" w:color="auto" w:fill="auto"/>
        <w:ind w:right="700" w:firstLine="740"/>
        <w:jc w:val="both"/>
      </w:pPr>
      <w: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0F6BE1" w:rsidRDefault="00DE4CA2">
      <w:pPr>
        <w:pStyle w:val="70"/>
        <w:framePr w:w="10066" w:h="14548" w:hRule="exact" w:wrap="none" w:vAnchor="page" w:hAnchor="page" w:x="1494" w:y="995"/>
        <w:shd w:val="clear" w:color="auto" w:fill="auto"/>
        <w:ind w:firstLine="740"/>
        <w:jc w:val="both"/>
      </w:pPr>
      <w:r>
        <w:t>Тема 7. Духовная культура.</w:t>
      </w:r>
    </w:p>
    <w:p w:rsidR="000F6BE1" w:rsidRDefault="00DE4CA2">
      <w:pPr>
        <w:pStyle w:val="70"/>
        <w:framePr w:w="10066" w:h="14548" w:hRule="exact" w:wrap="none" w:vAnchor="page" w:hAnchor="page" w:x="1494" w:y="995"/>
        <w:shd w:val="clear" w:color="auto" w:fill="auto"/>
        <w:ind w:right="700" w:firstLine="740"/>
        <w:jc w:val="both"/>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0F6BE1" w:rsidRDefault="00DE4CA2">
      <w:pPr>
        <w:pStyle w:val="70"/>
        <w:framePr w:w="10066" w:h="14548" w:hRule="exact" w:wrap="none" w:vAnchor="page" w:hAnchor="page" w:x="1494" w:y="995"/>
        <w:shd w:val="clear" w:color="auto" w:fill="auto"/>
        <w:ind w:firstLine="740"/>
        <w:jc w:val="both"/>
      </w:pPr>
      <w:r>
        <w:t>Тема 8. Культура и религия.</w:t>
      </w:r>
    </w:p>
    <w:p w:rsidR="000F6BE1" w:rsidRDefault="00DE4CA2">
      <w:pPr>
        <w:pStyle w:val="70"/>
        <w:framePr w:w="10066" w:h="14548" w:hRule="exact" w:wrap="none" w:vAnchor="page" w:hAnchor="page" w:x="1494" w:y="995"/>
        <w:shd w:val="clear" w:color="auto" w:fill="auto"/>
        <w:ind w:right="700" w:firstLine="740"/>
        <w:jc w:val="both"/>
      </w:pPr>
      <w: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0F6BE1" w:rsidRDefault="00DE4CA2">
      <w:pPr>
        <w:pStyle w:val="70"/>
        <w:framePr w:w="10066" w:h="14548" w:hRule="exact" w:wrap="none" w:vAnchor="page" w:hAnchor="page" w:x="1494" w:y="995"/>
        <w:shd w:val="clear" w:color="auto" w:fill="auto"/>
        <w:ind w:firstLine="740"/>
        <w:jc w:val="both"/>
      </w:pPr>
      <w:r>
        <w:t>Тема 9. Культура и образование.</w:t>
      </w:r>
    </w:p>
    <w:p w:rsidR="000F6BE1" w:rsidRDefault="00DE4CA2">
      <w:pPr>
        <w:pStyle w:val="70"/>
        <w:framePr w:w="10066" w:h="14548" w:hRule="exact" w:wrap="none" w:vAnchor="page" w:hAnchor="page" w:x="1494" w:y="995"/>
        <w:shd w:val="clear" w:color="auto" w:fill="auto"/>
        <w:ind w:right="700" w:firstLine="740"/>
        <w:jc w:val="both"/>
      </w:pPr>
      <w: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0F6BE1" w:rsidRDefault="00DE4CA2">
      <w:pPr>
        <w:pStyle w:val="70"/>
        <w:framePr w:w="10066" w:h="14548" w:hRule="exact" w:wrap="none" w:vAnchor="page" w:hAnchor="page" w:x="1494" w:y="995"/>
        <w:shd w:val="clear" w:color="auto" w:fill="auto"/>
        <w:ind w:firstLine="740"/>
        <w:jc w:val="both"/>
      </w:pPr>
      <w:r>
        <w:t>Тема 10. Многообразие культур России (практическое занятие).</w:t>
      </w:r>
    </w:p>
    <w:p w:rsidR="000F6BE1" w:rsidRDefault="00DE4CA2">
      <w:pPr>
        <w:pStyle w:val="70"/>
        <w:framePr w:w="10066" w:h="14548" w:hRule="exact" w:wrap="none" w:vAnchor="page" w:hAnchor="page" w:x="1494" w:y="995"/>
        <w:shd w:val="clear" w:color="auto" w:fill="auto"/>
        <w:ind w:right="700" w:firstLine="740"/>
        <w:jc w:val="both"/>
      </w:pPr>
      <w:r>
        <w:t>Единство культур народов России. Что значит быть культурным человеком? Знание о культуре народов России.</w:t>
      </w:r>
    </w:p>
    <w:p w:rsidR="000F6BE1" w:rsidRDefault="00DE4CA2">
      <w:pPr>
        <w:pStyle w:val="70"/>
        <w:framePr w:w="10066" w:h="14548" w:hRule="exact" w:wrap="none" w:vAnchor="page" w:hAnchor="page" w:x="1494" w:y="995"/>
        <w:numPr>
          <w:ilvl w:val="0"/>
          <w:numId w:val="488"/>
        </w:numPr>
        <w:shd w:val="clear" w:color="auto" w:fill="auto"/>
        <w:tabs>
          <w:tab w:val="left" w:pos="1561"/>
        </w:tabs>
        <w:ind w:firstLine="740"/>
        <w:jc w:val="both"/>
      </w:pPr>
      <w:r>
        <w:t>Тематический блок 2. «Семья и духовно-нравственные ценности».</w:t>
      </w:r>
    </w:p>
    <w:p w:rsidR="000F6BE1" w:rsidRDefault="00DE4CA2">
      <w:pPr>
        <w:pStyle w:val="70"/>
        <w:framePr w:w="10066" w:h="14548" w:hRule="exact" w:wrap="none" w:vAnchor="page" w:hAnchor="page" w:x="1494" w:y="995"/>
        <w:shd w:val="clear" w:color="auto" w:fill="auto"/>
        <w:ind w:firstLine="740"/>
        <w:jc w:val="both"/>
      </w:pPr>
      <w:r>
        <w:t>Тема 11. Семья - хранитель духовных ценностей.</w:t>
      </w:r>
    </w:p>
    <w:p w:rsidR="000F6BE1" w:rsidRDefault="00DE4CA2">
      <w:pPr>
        <w:pStyle w:val="ab"/>
        <w:framePr w:wrap="none" w:vAnchor="page" w:hAnchor="page" w:x="6030" w:y="15808"/>
        <w:shd w:val="clear" w:color="auto" w:fill="auto"/>
        <w:spacing w:line="180" w:lineRule="exact"/>
      </w:pPr>
      <w:r>
        <w:t>938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ind w:right="700" w:firstLine="740"/>
        <w:jc w:val="both"/>
      </w:pPr>
      <w:r>
        <w:lastRenderedPageBreak/>
        <w:t>Семья - базовый элемент общества. Семейные ценности, традиции и культура. Помощь сиротам как духовно-нравственный долг человека.</w:t>
      </w:r>
    </w:p>
    <w:p w:rsidR="000F6BE1" w:rsidRDefault="00DE4CA2">
      <w:pPr>
        <w:pStyle w:val="70"/>
        <w:framePr w:w="10066" w:h="14548" w:hRule="exact" w:wrap="none" w:vAnchor="page" w:hAnchor="page" w:x="1494" w:y="996"/>
        <w:shd w:val="clear" w:color="auto" w:fill="auto"/>
        <w:ind w:firstLine="740"/>
        <w:jc w:val="both"/>
      </w:pPr>
      <w:r>
        <w:t>Тема 12. Родина начинается с семьи.</w:t>
      </w:r>
    </w:p>
    <w:p w:rsidR="000F6BE1" w:rsidRDefault="00DE4CA2">
      <w:pPr>
        <w:pStyle w:val="70"/>
        <w:framePr w:w="10066" w:h="14548" w:hRule="exact" w:wrap="none" w:vAnchor="page" w:hAnchor="page" w:x="1494" w:y="996"/>
        <w:shd w:val="clear" w:color="auto" w:fill="auto"/>
        <w:ind w:right="700" w:firstLine="740"/>
        <w:jc w:val="both"/>
      </w:pPr>
      <w:r>
        <w:t>История семьи как часть истории народа, государства, человечества. Как связаны Родина и семья? Что такое Родина и Отечество?</w:t>
      </w:r>
    </w:p>
    <w:p w:rsidR="000F6BE1" w:rsidRDefault="00DE4CA2">
      <w:pPr>
        <w:pStyle w:val="70"/>
        <w:framePr w:w="10066" w:h="14548" w:hRule="exact" w:wrap="none" w:vAnchor="page" w:hAnchor="page" w:x="1494" w:y="996"/>
        <w:shd w:val="clear" w:color="auto" w:fill="auto"/>
        <w:ind w:firstLine="740"/>
        <w:jc w:val="both"/>
      </w:pPr>
      <w:r>
        <w:t>Тема 13. Традиции семейного воспитания в России.</w:t>
      </w:r>
    </w:p>
    <w:p w:rsidR="000F6BE1" w:rsidRDefault="00DE4CA2">
      <w:pPr>
        <w:pStyle w:val="70"/>
        <w:framePr w:w="10066" w:h="14548" w:hRule="exact" w:wrap="none" w:vAnchor="page" w:hAnchor="page" w:x="1494" w:y="996"/>
        <w:shd w:val="clear" w:color="auto" w:fill="auto"/>
        <w:ind w:right="700" w:firstLine="740"/>
        <w:jc w:val="both"/>
      </w:pPr>
      <w:r>
        <w:t>Семейные традиции народов России. Межнациональные семьи. Семейное воспитание как трансляция ценностей.</w:t>
      </w:r>
    </w:p>
    <w:p w:rsidR="000F6BE1" w:rsidRDefault="00DE4CA2">
      <w:pPr>
        <w:pStyle w:val="70"/>
        <w:framePr w:w="10066" w:h="14548" w:hRule="exact" w:wrap="none" w:vAnchor="page" w:hAnchor="page" w:x="1494" w:y="996"/>
        <w:shd w:val="clear" w:color="auto" w:fill="auto"/>
        <w:ind w:right="700" w:firstLine="740"/>
        <w:jc w:val="both"/>
      </w:pPr>
      <w: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0F6BE1" w:rsidRDefault="00DE4CA2">
      <w:pPr>
        <w:pStyle w:val="70"/>
        <w:framePr w:w="10066" w:h="14548" w:hRule="exact" w:wrap="none" w:vAnchor="page" w:hAnchor="page" w:x="1494" w:y="996"/>
        <w:shd w:val="clear" w:color="auto" w:fill="auto"/>
        <w:ind w:firstLine="740"/>
        <w:jc w:val="both"/>
      </w:pPr>
      <w:r>
        <w:t>Тема 15. Труд в истории семьи.</w:t>
      </w:r>
    </w:p>
    <w:p w:rsidR="000F6BE1" w:rsidRDefault="00DE4CA2">
      <w:pPr>
        <w:pStyle w:val="70"/>
        <w:framePr w:w="10066" w:h="14548" w:hRule="exact" w:wrap="none" w:vAnchor="page" w:hAnchor="page" w:x="1494" w:y="996"/>
        <w:shd w:val="clear" w:color="auto" w:fill="auto"/>
        <w:ind w:firstLine="740"/>
        <w:jc w:val="both"/>
      </w:pPr>
      <w:r>
        <w:t>Социальные роли в истории семьи. Роль домашнего труда.</w:t>
      </w:r>
    </w:p>
    <w:p w:rsidR="000F6BE1" w:rsidRDefault="00DE4CA2">
      <w:pPr>
        <w:pStyle w:val="70"/>
        <w:framePr w:w="10066" w:h="14548" w:hRule="exact" w:wrap="none" w:vAnchor="page" w:hAnchor="page" w:x="1494" w:y="996"/>
        <w:shd w:val="clear" w:color="auto" w:fill="auto"/>
        <w:ind w:firstLine="740"/>
        <w:jc w:val="both"/>
      </w:pPr>
      <w:r>
        <w:t>Роль нравственных норм в благополучии семьи.</w:t>
      </w:r>
    </w:p>
    <w:p w:rsidR="000F6BE1" w:rsidRDefault="00DE4CA2">
      <w:pPr>
        <w:pStyle w:val="70"/>
        <w:framePr w:w="10066" w:h="14548" w:hRule="exact" w:wrap="none" w:vAnchor="page" w:hAnchor="page" w:x="1494" w:y="996"/>
        <w:shd w:val="clear" w:color="auto" w:fill="auto"/>
        <w:ind w:right="700" w:firstLine="740"/>
        <w:jc w:val="both"/>
      </w:pPr>
      <w: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0F6BE1" w:rsidRDefault="00DE4CA2">
      <w:pPr>
        <w:pStyle w:val="70"/>
        <w:framePr w:w="10066" w:h="14548" w:hRule="exact" w:wrap="none" w:vAnchor="page" w:hAnchor="page" w:x="1494" w:y="996"/>
        <w:numPr>
          <w:ilvl w:val="0"/>
          <w:numId w:val="488"/>
        </w:numPr>
        <w:shd w:val="clear" w:color="auto" w:fill="auto"/>
        <w:tabs>
          <w:tab w:val="left" w:pos="1569"/>
        </w:tabs>
        <w:ind w:firstLine="740"/>
        <w:jc w:val="both"/>
      </w:pPr>
      <w:r>
        <w:t>Тематический блок 3. «Духовно-нравственное богатство личности».</w:t>
      </w:r>
    </w:p>
    <w:p w:rsidR="000F6BE1" w:rsidRDefault="00DE4CA2">
      <w:pPr>
        <w:pStyle w:val="70"/>
        <w:framePr w:w="10066" w:h="14548" w:hRule="exact" w:wrap="none" w:vAnchor="page" w:hAnchor="page" w:x="1494" w:y="996"/>
        <w:shd w:val="clear" w:color="auto" w:fill="auto"/>
        <w:ind w:firstLine="740"/>
        <w:jc w:val="both"/>
      </w:pPr>
      <w:r>
        <w:t>Тема 17. Личность - общество - культура.</w:t>
      </w:r>
    </w:p>
    <w:p w:rsidR="000F6BE1" w:rsidRDefault="00DE4CA2">
      <w:pPr>
        <w:pStyle w:val="70"/>
        <w:framePr w:w="10066" w:h="14548" w:hRule="exact" w:wrap="none" w:vAnchor="page" w:hAnchor="page" w:x="1494" w:y="996"/>
        <w:shd w:val="clear" w:color="auto" w:fill="auto"/>
        <w:ind w:right="700" w:firstLine="740"/>
        <w:jc w:val="both"/>
      </w:pPr>
      <w: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0F6BE1" w:rsidRDefault="00DE4CA2">
      <w:pPr>
        <w:pStyle w:val="70"/>
        <w:framePr w:w="10066" w:h="14548" w:hRule="exact" w:wrap="none" w:vAnchor="page" w:hAnchor="page" w:x="1494" w:y="996"/>
        <w:shd w:val="clear" w:color="auto" w:fill="auto"/>
        <w:tabs>
          <w:tab w:val="left" w:pos="1578"/>
          <w:tab w:val="left" w:pos="3250"/>
          <w:tab w:val="left" w:pos="3902"/>
          <w:tab w:val="left" w:pos="6749"/>
          <w:tab w:val="left" w:pos="8290"/>
        </w:tabs>
        <w:ind w:right="700" w:firstLine="740"/>
        <w:jc w:val="both"/>
      </w:pPr>
      <w: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w:t>
      </w:r>
      <w:r>
        <w:tab/>
        <w:t>Творчество:</w:t>
      </w:r>
      <w:r>
        <w:tab/>
        <w:t>что</w:t>
      </w:r>
      <w:r>
        <w:tab/>
        <w:t>это такое? Границы</w:t>
      </w:r>
      <w:r>
        <w:tab/>
        <w:t>творчества.</w:t>
      </w:r>
      <w:r>
        <w:tab/>
        <w:t>Традиции</w:t>
      </w:r>
    </w:p>
    <w:p w:rsidR="000F6BE1" w:rsidRDefault="00DE4CA2">
      <w:pPr>
        <w:pStyle w:val="70"/>
        <w:framePr w:w="10066" w:h="14548" w:hRule="exact" w:wrap="none" w:vAnchor="page" w:hAnchor="page" w:x="1494" w:y="996"/>
        <w:shd w:val="clear" w:color="auto" w:fill="auto"/>
        <w:ind w:right="700"/>
      </w:pPr>
      <w:r>
        <w:t>и новации в культуре. Границы культур. Созидательный труд. Важность труда как творческой деятельности, как реализации.</w:t>
      </w:r>
    </w:p>
    <w:p w:rsidR="000F6BE1" w:rsidRDefault="00DE4CA2">
      <w:pPr>
        <w:pStyle w:val="70"/>
        <w:framePr w:w="10066" w:h="14548" w:hRule="exact" w:wrap="none" w:vAnchor="page" w:hAnchor="page" w:x="1494" w:y="996"/>
        <w:shd w:val="clear" w:color="auto" w:fill="auto"/>
        <w:tabs>
          <w:tab w:val="left" w:pos="1567"/>
        </w:tabs>
        <w:ind w:firstLine="740"/>
        <w:jc w:val="both"/>
      </w:pPr>
      <w:r>
        <w:t>Тема</w:t>
      </w:r>
      <w:r>
        <w:tab/>
        <w:t>19. Личность и духовно-нравственные ценности. Мораль</w:t>
      </w:r>
    </w:p>
    <w:p w:rsidR="000F6BE1" w:rsidRDefault="00DE4CA2">
      <w:pPr>
        <w:pStyle w:val="70"/>
        <w:framePr w:w="10066" w:h="14548" w:hRule="exact" w:wrap="none" w:vAnchor="page" w:hAnchor="page" w:x="1494" w:y="996"/>
        <w:shd w:val="clear" w:color="auto" w:fill="auto"/>
      </w:pPr>
      <w:r>
        <w:t>и нравственность в жизни человека. Взаимопомощь, сострадание, милосердие, любовь, дружба, коллективизм, патриотизм, любовь к близким.</w:t>
      </w:r>
    </w:p>
    <w:p w:rsidR="000F6BE1" w:rsidRDefault="00DE4CA2">
      <w:pPr>
        <w:pStyle w:val="70"/>
        <w:framePr w:w="10066" w:h="14548" w:hRule="exact" w:wrap="none" w:vAnchor="page" w:hAnchor="page" w:x="1494" w:y="996"/>
        <w:numPr>
          <w:ilvl w:val="0"/>
          <w:numId w:val="488"/>
        </w:numPr>
        <w:shd w:val="clear" w:color="auto" w:fill="auto"/>
        <w:tabs>
          <w:tab w:val="left" w:pos="1569"/>
        </w:tabs>
        <w:ind w:firstLine="740"/>
        <w:jc w:val="both"/>
      </w:pPr>
      <w:r>
        <w:t>Тематический блок 4. «Культурное единство России».</w:t>
      </w:r>
    </w:p>
    <w:p w:rsidR="000F6BE1" w:rsidRDefault="00DE4CA2">
      <w:pPr>
        <w:pStyle w:val="70"/>
        <w:framePr w:w="10066" w:h="14548" w:hRule="exact" w:wrap="none" w:vAnchor="page" w:hAnchor="page" w:x="1494" w:y="996"/>
        <w:shd w:val="clear" w:color="auto" w:fill="auto"/>
        <w:ind w:firstLine="740"/>
        <w:jc w:val="both"/>
      </w:pPr>
      <w:r>
        <w:t>Тема 20. Историческая память как духовно-нравственная ценность.</w:t>
      </w:r>
    </w:p>
    <w:p w:rsidR="000F6BE1" w:rsidRDefault="00DE4CA2">
      <w:pPr>
        <w:pStyle w:val="70"/>
        <w:framePr w:w="10066" w:h="14548" w:hRule="exact" w:wrap="none" w:vAnchor="page" w:hAnchor="page" w:x="1494" w:y="996"/>
        <w:shd w:val="clear" w:color="auto" w:fill="auto"/>
        <w:ind w:right="700" w:firstLine="740"/>
        <w:jc w:val="both"/>
      </w:pPr>
      <w: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0F6BE1" w:rsidRDefault="00DE4CA2">
      <w:pPr>
        <w:pStyle w:val="70"/>
        <w:framePr w:w="10066" w:h="14548" w:hRule="exact" w:wrap="none" w:vAnchor="page" w:hAnchor="page" w:x="1494" w:y="996"/>
        <w:shd w:val="clear" w:color="auto" w:fill="auto"/>
        <w:ind w:firstLine="740"/>
        <w:jc w:val="both"/>
      </w:pPr>
      <w:r>
        <w:t>Тема 21. Литература как язык культуры.</w:t>
      </w:r>
    </w:p>
    <w:p w:rsidR="000F6BE1" w:rsidRDefault="00DE4CA2">
      <w:pPr>
        <w:pStyle w:val="ab"/>
        <w:framePr w:wrap="none" w:vAnchor="page" w:hAnchor="page" w:x="6030" w:y="15808"/>
        <w:shd w:val="clear" w:color="auto" w:fill="auto"/>
        <w:spacing w:line="180" w:lineRule="exact"/>
      </w:pPr>
      <w:r>
        <w:t>939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right="700" w:firstLine="740"/>
        <w:jc w:val="both"/>
      </w:pPr>
      <w:r>
        <w:lastRenderedPageBreak/>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0F6BE1" w:rsidRDefault="00DE4CA2">
      <w:pPr>
        <w:pStyle w:val="70"/>
        <w:framePr w:w="10066" w:h="14543" w:hRule="exact" w:wrap="none" w:vAnchor="page" w:hAnchor="page" w:x="1494" w:y="1001"/>
        <w:shd w:val="clear" w:color="auto" w:fill="auto"/>
        <w:ind w:firstLine="740"/>
        <w:jc w:val="both"/>
      </w:pPr>
      <w:r>
        <w:t>Тема 22. Взаимовлияние культур.</w:t>
      </w:r>
    </w:p>
    <w:p w:rsidR="000F6BE1" w:rsidRDefault="00DE4CA2">
      <w:pPr>
        <w:pStyle w:val="70"/>
        <w:framePr w:w="10066" w:h="14543" w:hRule="exact" w:wrap="none" w:vAnchor="page" w:hAnchor="page" w:x="1494" w:y="1001"/>
        <w:shd w:val="clear" w:color="auto" w:fill="auto"/>
        <w:ind w:right="700" w:firstLine="740"/>
        <w:jc w:val="both"/>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0F6BE1" w:rsidRDefault="00DE4CA2">
      <w:pPr>
        <w:pStyle w:val="70"/>
        <w:framePr w:w="10066" w:h="14543" w:hRule="exact" w:wrap="none" w:vAnchor="page" w:hAnchor="page" w:x="1494" w:y="1001"/>
        <w:shd w:val="clear" w:color="auto" w:fill="auto"/>
        <w:ind w:right="700" w:firstLine="740"/>
        <w:jc w:val="both"/>
      </w:pPr>
      <w: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0F6BE1" w:rsidRDefault="00DE4CA2">
      <w:pPr>
        <w:pStyle w:val="70"/>
        <w:framePr w:w="10066" w:h="14543" w:hRule="exact" w:wrap="none" w:vAnchor="page" w:hAnchor="page" w:x="1494" w:y="1001"/>
        <w:shd w:val="clear" w:color="auto" w:fill="auto"/>
        <w:tabs>
          <w:tab w:val="left" w:pos="1500"/>
          <w:tab w:val="left" w:pos="4373"/>
          <w:tab w:val="left" w:pos="6066"/>
          <w:tab w:val="left" w:pos="7858"/>
        </w:tabs>
        <w:ind w:firstLine="740"/>
        <w:jc w:val="both"/>
      </w:pPr>
      <w:r>
        <w:t>Тема</w:t>
      </w:r>
      <w:r>
        <w:tab/>
        <w:t>24. Регионы России:</w:t>
      </w:r>
      <w:r>
        <w:tab/>
        <w:t>культурное</w:t>
      </w:r>
      <w:r>
        <w:tab/>
        <w:t>многообразие.</w:t>
      </w:r>
      <w:r>
        <w:tab/>
        <w:t>Исторические</w:t>
      </w:r>
    </w:p>
    <w:p w:rsidR="000F6BE1" w:rsidRDefault="00DE4CA2">
      <w:pPr>
        <w:pStyle w:val="70"/>
        <w:framePr w:w="10066" w:h="14543" w:hRule="exact" w:wrap="none" w:vAnchor="page" w:hAnchor="page" w:x="1494" w:y="1001"/>
        <w:shd w:val="clear" w:color="auto" w:fill="auto"/>
      </w:pPr>
      <w:r>
        <w:t>и социальные причины культурного разнообразия. Каждый регион уникален. Малая Родина - часть общего Отечества.</w:t>
      </w:r>
    </w:p>
    <w:p w:rsidR="000F6BE1" w:rsidRDefault="00DE4CA2">
      <w:pPr>
        <w:pStyle w:val="70"/>
        <w:framePr w:w="10066" w:h="14543" w:hRule="exact" w:wrap="none" w:vAnchor="page" w:hAnchor="page" w:x="1494" w:y="1001"/>
        <w:shd w:val="clear" w:color="auto" w:fill="auto"/>
        <w:ind w:firstLine="740"/>
        <w:jc w:val="both"/>
      </w:pPr>
      <w:r>
        <w:t>Тема 25. Праздники в культуре народов России.</w:t>
      </w:r>
    </w:p>
    <w:p w:rsidR="000F6BE1" w:rsidRDefault="00DE4CA2">
      <w:pPr>
        <w:pStyle w:val="70"/>
        <w:framePr w:w="10066" w:h="14543" w:hRule="exact" w:wrap="none" w:vAnchor="page" w:hAnchor="page" w:x="1494" w:y="1001"/>
        <w:shd w:val="clear" w:color="auto" w:fill="auto"/>
        <w:tabs>
          <w:tab w:val="left" w:pos="1500"/>
          <w:tab w:val="left" w:pos="4296"/>
        </w:tabs>
        <w:ind w:right="700" w:firstLine="740"/>
        <w:jc w:val="both"/>
      </w:pPr>
      <w:r>
        <w:t>Что такое праздник? Почему праздники важны. Праздничные традиции в России.</w:t>
      </w:r>
      <w:r>
        <w:tab/>
        <w:t>Народные праздники</w:t>
      </w:r>
      <w:r>
        <w:tab/>
        <w:t>как память культуры, как воплощение</w:t>
      </w:r>
    </w:p>
    <w:p w:rsidR="000F6BE1" w:rsidRDefault="00DE4CA2">
      <w:pPr>
        <w:pStyle w:val="70"/>
        <w:framePr w:w="10066" w:h="14543" w:hRule="exact" w:wrap="none" w:vAnchor="page" w:hAnchor="page" w:x="1494" w:y="1001"/>
        <w:shd w:val="clear" w:color="auto" w:fill="auto"/>
      </w:pPr>
      <w:r>
        <w:t>духовно-нравственных идеалов.</w:t>
      </w:r>
    </w:p>
    <w:p w:rsidR="000F6BE1" w:rsidRDefault="00DE4CA2">
      <w:pPr>
        <w:pStyle w:val="70"/>
        <w:framePr w:w="10066" w:h="14543" w:hRule="exact" w:wrap="none" w:vAnchor="page" w:hAnchor="page" w:x="1494" w:y="1001"/>
        <w:shd w:val="clear" w:color="auto" w:fill="auto"/>
        <w:ind w:firstLine="740"/>
        <w:jc w:val="both"/>
      </w:pPr>
      <w:r>
        <w:t>Тема 26. Памятники архитектуры в культуре народов России.</w:t>
      </w:r>
    </w:p>
    <w:p w:rsidR="000F6BE1" w:rsidRDefault="00DE4CA2">
      <w:pPr>
        <w:pStyle w:val="70"/>
        <w:framePr w:w="10066" w:h="14543" w:hRule="exact" w:wrap="none" w:vAnchor="page" w:hAnchor="page" w:x="1494" w:y="1001"/>
        <w:shd w:val="clear" w:color="auto" w:fill="auto"/>
        <w:ind w:right="700" w:firstLine="740"/>
        <w:jc w:val="both"/>
      </w:pPr>
      <w: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0F6BE1" w:rsidRDefault="00DE4CA2">
      <w:pPr>
        <w:pStyle w:val="70"/>
        <w:framePr w:w="10066" w:h="14543" w:hRule="exact" w:wrap="none" w:vAnchor="page" w:hAnchor="page" w:x="1494" w:y="1001"/>
        <w:shd w:val="clear" w:color="auto" w:fill="auto"/>
        <w:ind w:firstLine="740"/>
        <w:jc w:val="both"/>
      </w:pPr>
      <w:r>
        <w:t>Тема 27. Музыкальная культура народов России.</w:t>
      </w:r>
    </w:p>
    <w:p w:rsidR="000F6BE1" w:rsidRDefault="00DE4CA2">
      <w:pPr>
        <w:pStyle w:val="70"/>
        <w:framePr w:w="10066" w:h="14543" w:hRule="exact" w:wrap="none" w:vAnchor="page" w:hAnchor="page" w:x="1494" w:y="1001"/>
        <w:shd w:val="clear" w:color="auto" w:fill="auto"/>
        <w:ind w:right="700" w:firstLine="740"/>
        <w:jc w:val="both"/>
      </w:pPr>
      <w: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0F6BE1" w:rsidRDefault="00DE4CA2">
      <w:pPr>
        <w:pStyle w:val="70"/>
        <w:framePr w:w="10066" w:h="14543" w:hRule="exact" w:wrap="none" w:vAnchor="page" w:hAnchor="page" w:x="1494" w:y="1001"/>
        <w:shd w:val="clear" w:color="auto" w:fill="auto"/>
        <w:ind w:firstLine="740"/>
        <w:jc w:val="both"/>
      </w:pPr>
      <w:r>
        <w:t>Тема 22. Изобразительное искусство народов России.</w:t>
      </w:r>
    </w:p>
    <w:p w:rsidR="000F6BE1" w:rsidRDefault="00DE4CA2">
      <w:pPr>
        <w:pStyle w:val="70"/>
        <w:framePr w:w="10066" w:h="14543" w:hRule="exact" w:wrap="none" w:vAnchor="page" w:hAnchor="page" w:x="1494" w:y="1001"/>
        <w:shd w:val="clear" w:color="auto" w:fill="auto"/>
        <w:tabs>
          <w:tab w:val="left" w:pos="4373"/>
          <w:tab w:val="left" w:pos="6066"/>
        </w:tabs>
        <w:ind w:firstLine="740"/>
        <w:jc w:val="both"/>
      </w:pPr>
      <w:r>
        <w:t>Художественная реальность.</w:t>
      </w:r>
      <w:r>
        <w:tab/>
        <w:t>Скульптура:</w:t>
      </w:r>
      <w:r>
        <w:tab/>
        <w:t>от религиозных сюжетов</w:t>
      </w:r>
    </w:p>
    <w:p w:rsidR="000F6BE1" w:rsidRDefault="00DE4CA2">
      <w:pPr>
        <w:pStyle w:val="70"/>
        <w:framePr w:w="10066" w:h="14543" w:hRule="exact" w:wrap="none" w:vAnchor="page" w:hAnchor="page" w:x="1494" w:y="1001"/>
        <w:shd w:val="clear" w:color="auto" w:fill="auto"/>
      </w:pPr>
      <w:r>
        <w:t>к современному искусству. Храмовые росписи и фольклорные орнаменты. Живопись, графика. Выдающиеся художники разных народов России.</w:t>
      </w:r>
    </w:p>
    <w:p w:rsidR="000F6BE1" w:rsidRDefault="00DE4CA2">
      <w:pPr>
        <w:pStyle w:val="70"/>
        <w:framePr w:w="10066" w:h="14543" w:hRule="exact" w:wrap="none" w:vAnchor="page" w:hAnchor="page" w:x="1494" w:y="1001"/>
        <w:shd w:val="clear" w:color="auto" w:fill="auto"/>
        <w:tabs>
          <w:tab w:val="left" w:pos="2563"/>
          <w:tab w:val="left" w:pos="4296"/>
          <w:tab w:val="left" w:pos="5851"/>
        </w:tabs>
        <w:ind w:right="700" w:firstLine="740"/>
        <w:jc w:val="both"/>
      </w:pPr>
      <w:r>
        <w:t>Тема 23.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w:t>
      </w:r>
      <w:r>
        <w:tab/>
        <w:t>Национальная</w:t>
      </w:r>
      <w:r>
        <w:tab/>
        <w:t>литература.</w:t>
      </w:r>
      <w:r>
        <w:tab/>
        <w:t>Богатство культуры народа</w:t>
      </w:r>
    </w:p>
    <w:p w:rsidR="000F6BE1" w:rsidRDefault="00DE4CA2">
      <w:pPr>
        <w:pStyle w:val="ab"/>
        <w:framePr w:wrap="none" w:vAnchor="page" w:hAnchor="page" w:x="6030" w:y="15808"/>
        <w:shd w:val="clear" w:color="auto" w:fill="auto"/>
        <w:spacing w:line="180" w:lineRule="exact"/>
      </w:pPr>
      <w:r>
        <w:t>940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1000"/>
        <w:shd w:val="clear" w:color="auto" w:fill="auto"/>
      </w:pPr>
      <w:r>
        <w:lastRenderedPageBreak/>
        <w:t>в его литературе.</w:t>
      </w:r>
    </w:p>
    <w:p w:rsidR="000F6BE1" w:rsidRDefault="00DE4CA2">
      <w:pPr>
        <w:pStyle w:val="70"/>
        <w:framePr w:w="10066" w:h="14548" w:hRule="exact" w:wrap="none" w:vAnchor="page" w:hAnchor="page" w:x="1494" w:y="1000"/>
        <w:shd w:val="clear" w:color="auto" w:fill="auto"/>
        <w:ind w:right="700" w:firstLine="740"/>
        <w:jc w:val="both"/>
      </w:pPr>
      <w:r>
        <w:t>Тема 24. Бытовые традиции народов России: пища, одежда, дом (практическое занятие).</w:t>
      </w:r>
    </w:p>
    <w:p w:rsidR="000F6BE1" w:rsidRDefault="00DE4CA2">
      <w:pPr>
        <w:pStyle w:val="70"/>
        <w:framePr w:w="10066" w:h="14548" w:hRule="exact" w:wrap="none" w:vAnchor="page" w:hAnchor="page" w:x="1494" w:y="1000"/>
        <w:shd w:val="clear" w:color="auto" w:fill="auto"/>
        <w:ind w:right="700" w:firstLine="740"/>
        <w:jc w:val="both"/>
      </w:pPr>
      <w:r>
        <w:t>Рассказ о бытовых традициях своей семьи, народа, региона. Доклад с использованием разнообразного зрительного ряда и других источников.</w:t>
      </w:r>
    </w:p>
    <w:p w:rsidR="000F6BE1" w:rsidRDefault="00DE4CA2">
      <w:pPr>
        <w:pStyle w:val="70"/>
        <w:framePr w:w="10066" w:h="14548" w:hRule="exact" w:wrap="none" w:vAnchor="page" w:hAnchor="page" w:x="1494" w:y="1000"/>
        <w:shd w:val="clear" w:color="auto" w:fill="auto"/>
        <w:ind w:firstLine="740"/>
        <w:jc w:val="both"/>
      </w:pPr>
      <w:r>
        <w:t>Тема 31. Культурная карта России (практическое занятие).</w:t>
      </w:r>
    </w:p>
    <w:p w:rsidR="000F6BE1" w:rsidRDefault="00DE4CA2">
      <w:pPr>
        <w:pStyle w:val="70"/>
        <w:framePr w:w="10066" w:h="14548" w:hRule="exact" w:wrap="none" w:vAnchor="page" w:hAnchor="page" w:x="1494" w:y="1000"/>
        <w:shd w:val="clear" w:color="auto" w:fill="auto"/>
        <w:ind w:firstLine="740"/>
        <w:jc w:val="both"/>
      </w:pPr>
      <w:r>
        <w:t>География культур России. Россия как культурная карта.</w:t>
      </w:r>
    </w:p>
    <w:p w:rsidR="000F6BE1" w:rsidRDefault="00DE4CA2">
      <w:pPr>
        <w:pStyle w:val="70"/>
        <w:framePr w:w="10066" w:h="14548" w:hRule="exact" w:wrap="none" w:vAnchor="page" w:hAnchor="page" w:x="1494" w:y="1000"/>
        <w:shd w:val="clear" w:color="auto" w:fill="auto"/>
        <w:ind w:firstLine="740"/>
        <w:jc w:val="both"/>
      </w:pPr>
      <w:r>
        <w:t>Описание регионов в соответствии с их особенностями.</w:t>
      </w:r>
    </w:p>
    <w:p w:rsidR="000F6BE1" w:rsidRDefault="00DE4CA2">
      <w:pPr>
        <w:pStyle w:val="70"/>
        <w:framePr w:w="10066" w:h="14548" w:hRule="exact" w:wrap="none" w:vAnchor="page" w:hAnchor="page" w:x="1494" w:y="1000"/>
        <w:shd w:val="clear" w:color="auto" w:fill="auto"/>
        <w:ind w:firstLine="740"/>
        <w:jc w:val="both"/>
      </w:pPr>
      <w:r>
        <w:t>Тема 32. Единство страны - залог будущего России.</w:t>
      </w:r>
    </w:p>
    <w:p w:rsidR="000F6BE1" w:rsidRDefault="00DE4CA2">
      <w:pPr>
        <w:pStyle w:val="70"/>
        <w:framePr w:w="10066" w:h="14548" w:hRule="exact" w:wrap="none" w:vAnchor="page" w:hAnchor="page" w:x="1494" w:y="1000"/>
        <w:shd w:val="clear" w:color="auto" w:fill="auto"/>
        <w:ind w:right="700" w:firstLine="740"/>
        <w:jc w:val="both"/>
      </w:pPr>
      <w:r>
        <w:t>Россия - единая страна. Русский мир. Общая история, сходство культурных традиций, единые духовно-нравственные ценности народов России.</w:t>
      </w:r>
    </w:p>
    <w:p w:rsidR="000F6BE1" w:rsidRDefault="00DE4CA2">
      <w:pPr>
        <w:pStyle w:val="70"/>
        <w:framePr w:w="10066" w:h="14548" w:hRule="exact" w:wrap="none" w:vAnchor="page" w:hAnchor="page" w:x="1494" w:y="1000"/>
        <w:numPr>
          <w:ilvl w:val="0"/>
          <w:numId w:val="489"/>
        </w:numPr>
        <w:shd w:val="clear" w:color="auto" w:fill="auto"/>
        <w:tabs>
          <w:tab w:val="left" w:pos="1376"/>
        </w:tabs>
        <w:ind w:firstLine="740"/>
        <w:jc w:val="both"/>
      </w:pPr>
      <w:r>
        <w:t>Содержание обучения в 6 классе.</w:t>
      </w:r>
    </w:p>
    <w:p w:rsidR="000F6BE1" w:rsidRDefault="00DE4CA2">
      <w:pPr>
        <w:pStyle w:val="70"/>
        <w:framePr w:w="10066" w:h="14548" w:hRule="exact" w:wrap="none" w:vAnchor="page" w:hAnchor="page" w:x="1494" w:y="1000"/>
        <w:numPr>
          <w:ilvl w:val="0"/>
          <w:numId w:val="490"/>
        </w:numPr>
        <w:shd w:val="clear" w:color="auto" w:fill="auto"/>
        <w:tabs>
          <w:tab w:val="left" w:pos="1553"/>
        </w:tabs>
        <w:ind w:firstLine="740"/>
        <w:jc w:val="both"/>
      </w:pPr>
      <w:r>
        <w:t>Тематический блок 1. «Культура как социальность».</w:t>
      </w:r>
    </w:p>
    <w:p w:rsidR="000F6BE1" w:rsidRDefault="00DE4CA2">
      <w:pPr>
        <w:pStyle w:val="70"/>
        <w:framePr w:w="10066" w:h="14548" w:hRule="exact" w:wrap="none" w:vAnchor="page" w:hAnchor="page" w:x="1494" w:y="1000"/>
        <w:shd w:val="clear" w:color="auto" w:fill="auto"/>
        <w:ind w:firstLine="740"/>
        <w:jc w:val="both"/>
      </w:pPr>
      <w:r>
        <w:t>Тема 1. Мир культуры: его структура.</w:t>
      </w:r>
    </w:p>
    <w:p w:rsidR="000F6BE1" w:rsidRDefault="00DE4CA2">
      <w:pPr>
        <w:pStyle w:val="70"/>
        <w:framePr w:w="10066" w:h="14548" w:hRule="exact" w:wrap="none" w:vAnchor="page" w:hAnchor="page" w:x="1494" w:y="1000"/>
        <w:shd w:val="clear" w:color="auto" w:fill="auto"/>
        <w:ind w:right="700" w:firstLine="740"/>
        <w:jc w:val="both"/>
      </w:pPr>
      <w: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0F6BE1" w:rsidRDefault="00DE4CA2">
      <w:pPr>
        <w:pStyle w:val="70"/>
        <w:framePr w:w="10066" w:h="14548" w:hRule="exact" w:wrap="none" w:vAnchor="page" w:hAnchor="page" w:x="1494" w:y="1000"/>
        <w:shd w:val="clear" w:color="auto" w:fill="auto"/>
        <w:ind w:firstLine="740"/>
        <w:jc w:val="both"/>
      </w:pPr>
      <w:r>
        <w:t>Тема 2. Культура России: многообразие регионов.</w:t>
      </w:r>
    </w:p>
    <w:p w:rsidR="000F6BE1" w:rsidRDefault="00DE4CA2">
      <w:pPr>
        <w:pStyle w:val="70"/>
        <w:framePr w:w="10066" w:h="14548" w:hRule="exact" w:wrap="none" w:vAnchor="page" w:hAnchor="page" w:x="1494" w:y="1000"/>
        <w:shd w:val="clear" w:color="auto" w:fill="auto"/>
        <w:ind w:right="700" w:firstLine="740"/>
        <w:jc w:val="both"/>
      </w:pPr>
      <w: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0F6BE1" w:rsidRDefault="00DE4CA2">
      <w:pPr>
        <w:pStyle w:val="70"/>
        <w:framePr w:w="10066" w:h="14548" w:hRule="exact" w:wrap="none" w:vAnchor="page" w:hAnchor="page" w:x="1494" w:y="1000"/>
        <w:shd w:val="clear" w:color="auto" w:fill="auto"/>
        <w:ind w:firstLine="740"/>
        <w:jc w:val="both"/>
      </w:pPr>
      <w:r>
        <w:t>Тема 3. История быта как история культуры.</w:t>
      </w:r>
    </w:p>
    <w:p w:rsidR="000F6BE1" w:rsidRDefault="00DE4CA2">
      <w:pPr>
        <w:pStyle w:val="70"/>
        <w:framePr w:w="10066" w:h="14548" w:hRule="exact" w:wrap="none" w:vAnchor="page" w:hAnchor="page" w:x="1494" w:y="1000"/>
        <w:shd w:val="clear" w:color="auto" w:fill="auto"/>
        <w:ind w:right="700" w:firstLine="740"/>
        <w:jc w:val="both"/>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0F6BE1" w:rsidRDefault="00DE4CA2">
      <w:pPr>
        <w:pStyle w:val="70"/>
        <w:framePr w:w="10066" w:h="14548" w:hRule="exact" w:wrap="none" w:vAnchor="page" w:hAnchor="page" w:x="1494" w:y="1000"/>
        <w:shd w:val="clear" w:color="auto" w:fill="auto"/>
        <w:ind w:right="700" w:firstLine="740"/>
        <w:jc w:val="both"/>
      </w:pPr>
      <w: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0F6BE1" w:rsidRDefault="00DE4CA2">
      <w:pPr>
        <w:pStyle w:val="70"/>
        <w:framePr w:w="10066" w:h="14548" w:hRule="exact" w:wrap="none" w:vAnchor="page" w:hAnchor="page" w:x="1494" w:y="1000"/>
        <w:shd w:val="clear" w:color="auto" w:fill="auto"/>
        <w:ind w:right="700" w:firstLine="740"/>
        <w:jc w:val="both"/>
      </w:pPr>
      <w:r>
        <w:t>Тема 5. Образование в культуре народов России. Представление об основных этапах в истории образования.</w:t>
      </w:r>
    </w:p>
    <w:p w:rsidR="000F6BE1" w:rsidRDefault="00DE4CA2">
      <w:pPr>
        <w:pStyle w:val="70"/>
        <w:framePr w:w="10066" w:h="14548" w:hRule="exact" w:wrap="none" w:vAnchor="page" w:hAnchor="page" w:x="1494" w:y="1000"/>
        <w:shd w:val="clear" w:color="auto" w:fill="auto"/>
        <w:ind w:right="700" w:firstLine="740"/>
        <w:jc w:val="both"/>
      </w:pPr>
      <w: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0F6BE1" w:rsidRDefault="00DE4CA2">
      <w:pPr>
        <w:pStyle w:val="ab"/>
        <w:framePr w:wrap="none" w:vAnchor="page" w:hAnchor="page" w:x="6030" w:y="15808"/>
        <w:shd w:val="clear" w:color="auto" w:fill="auto"/>
        <w:spacing w:line="180" w:lineRule="exact"/>
      </w:pPr>
      <w:r>
        <w:t>941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ind w:left="740"/>
        <w:jc w:val="both"/>
      </w:pPr>
      <w:r>
        <w:lastRenderedPageBreak/>
        <w:t>Тема 6. Права и обязанности человека.</w:t>
      </w:r>
    </w:p>
    <w:p w:rsidR="000F6BE1" w:rsidRDefault="00DE4CA2">
      <w:pPr>
        <w:pStyle w:val="70"/>
        <w:framePr w:w="10066" w:h="14543" w:hRule="exact" w:wrap="none" w:vAnchor="page" w:hAnchor="page" w:x="1494" w:y="1001"/>
        <w:shd w:val="clear" w:color="auto" w:fill="auto"/>
        <w:ind w:right="700" w:firstLine="740"/>
        <w:jc w:val="both"/>
      </w:pPr>
      <w: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0F6BE1" w:rsidRDefault="00DE4CA2">
      <w:pPr>
        <w:pStyle w:val="70"/>
        <w:framePr w:w="10066" w:h="14543" w:hRule="exact" w:wrap="none" w:vAnchor="page" w:hAnchor="page" w:x="1494" w:y="1001"/>
        <w:shd w:val="clear" w:color="auto" w:fill="auto"/>
        <w:ind w:firstLine="740"/>
        <w:jc w:val="both"/>
      </w:pPr>
      <w:r>
        <w:t>Тема 7. Общество и религия: духовно-нравственное взаимодействие.</w:t>
      </w:r>
    </w:p>
    <w:p w:rsidR="000F6BE1" w:rsidRDefault="00DE4CA2">
      <w:pPr>
        <w:pStyle w:val="70"/>
        <w:framePr w:w="10066" w:h="14543" w:hRule="exact" w:wrap="none" w:vAnchor="page" w:hAnchor="page" w:x="1494" w:y="1001"/>
        <w:shd w:val="clear" w:color="auto" w:fill="auto"/>
        <w:tabs>
          <w:tab w:val="left" w:pos="1491"/>
          <w:tab w:val="left" w:pos="4411"/>
          <w:tab w:val="left" w:pos="6653"/>
          <w:tab w:val="left" w:pos="8395"/>
        </w:tabs>
        <w:ind w:right="700" w:firstLine="740"/>
        <w:jc w:val="both"/>
      </w:pPr>
      <w:r>
        <w:t>Мир религий в истории. Религии народов России сегодня. Государствообразующие и</w:t>
      </w:r>
      <w:r>
        <w:tab/>
        <w:t>традиционные</w:t>
      </w:r>
      <w:r>
        <w:tab/>
        <w:t>религии</w:t>
      </w:r>
      <w:r>
        <w:tab/>
        <w:t>как</w:t>
      </w:r>
      <w:r>
        <w:tab/>
        <w:t>источник</w:t>
      </w:r>
    </w:p>
    <w:p w:rsidR="000F6BE1" w:rsidRDefault="00DE4CA2">
      <w:pPr>
        <w:pStyle w:val="70"/>
        <w:framePr w:w="10066" w:h="14543" w:hRule="exact" w:wrap="none" w:vAnchor="page" w:hAnchor="page" w:x="1494" w:y="1001"/>
        <w:shd w:val="clear" w:color="auto" w:fill="auto"/>
      </w:pPr>
      <w:r>
        <w:t>духовно-нравственных ценностей.</w:t>
      </w:r>
    </w:p>
    <w:p w:rsidR="000F6BE1" w:rsidRDefault="00DE4CA2">
      <w:pPr>
        <w:pStyle w:val="70"/>
        <w:framePr w:w="10066" w:h="14543" w:hRule="exact" w:wrap="none" w:vAnchor="page" w:hAnchor="page" w:x="1494" w:y="1001"/>
        <w:shd w:val="clear" w:color="auto" w:fill="auto"/>
        <w:ind w:firstLine="740"/>
        <w:jc w:val="both"/>
      </w:pPr>
      <w:r>
        <w:t>Тема 8. Современный мир: самое важное (практическое занятие).</w:t>
      </w:r>
    </w:p>
    <w:p w:rsidR="000F6BE1" w:rsidRDefault="00DE4CA2">
      <w:pPr>
        <w:pStyle w:val="70"/>
        <w:framePr w:w="10066" w:h="14543" w:hRule="exact" w:wrap="none" w:vAnchor="page" w:hAnchor="page" w:x="1494" w:y="1001"/>
        <w:shd w:val="clear" w:color="auto" w:fill="auto"/>
        <w:ind w:right="700" w:firstLine="740"/>
        <w:jc w:val="both"/>
      </w:pPr>
      <w: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0F6BE1" w:rsidRDefault="00DE4CA2">
      <w:pPr>
        <w:pStyle w:val="70"/>
        <w:framePr w:w="10066" w:h="14543" w:hRule="exact" w:wrap="none" w:vAnchor="page" w:hAnchor="page" w:x="1494" w:y="1001"/>
        <w:numPr>
          <w:ilvl w:val="0"/>
          <w:numId w:val="490"/>
        </w:numPr>
        <w:shd w:val="clear" w:color="auto" w:fill="auto"/>
        <w:tabs>
          <w:tab w:val="left" w:pos="1559"/>
        </w:tabs>
        <w:ind w:firstLine="740"/>
        <w:jc w:val="both"/>
      </w:pPr>
      <w:r>
        <w:t>Тематический блок 2. «Человек и его отражение в культуре».</w:t>
      </w:r>
    </w:p>
    <w:p w:rsidR="000F6BE1" w:rsidRDefault="00DE4CA2">
      <w:pPr>
        <w:pStyle w:val="70"/>
        <w:framePr w:w="10066" w:h="14543" w:hRule="exact" w:wrap="none" w:vAnchor="page" w:hAnchor="page" w:x="1494" w:y="1001"/>
        <w:shd w:val="clear" w:color="auto" w:fill="auto"/>
        <w:ind w:right="700" w:firstLine="740"/>
        <w:jc w:val="both"/>
      </w:pPr>
      <w:r>
        <w:t>Тема 9. Каким должен быть человек? Духовно-нравственный облик и идеал человека.</w:t>
      </w:r>
    </w:p>
    <w:p w:rsidR="000F6BE1" w:rsidRDefault="00DE4CA2">
      <w:pPr>
        <w:pStyle w:val="70"/>
        <w:framePr w:w="10066" w:h="14543" w:hRule="exact" w:wrap="none" w:vAnchor="page" w:hAnchor="page" w:x="1494" w:y="1001"/>
        <w:shd w:val="clear" w:color="auto" w:fill="auto"/>
        <w:ind w:right="700" w:firstLine="740"/>
        <w:jc w:val="both"/>
      </w:pPr>
      <w: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0F6BE1" w:rsidRDefault="00DE4CA2">
      <w:pPr>
        <w:pStyle w:val="70"/>
        <w:framePr w:w="10066" w:h="14543" w:hRule="exact" w:wrap="none" w:vAnchor="page" w:hAnchor="page" w:x="1494" w:y="1001"/>
        <w:shd w:val="clear" w:color="auto" w:fill="auto"/>
        <w:ind w:right="700" w:firstLine="740"/>
        <w:jc w:val="both"/>
      </w:pPr>
      <w:r>
        <w:t>Свойства и качества человека, его образ в культуре народов России, единство человеческих качеств. Единство духовной жизни.</w:t>
      </w:r>
    </w:p>
    <w:p w:rsidR="000F6BE1" w:rsidRDefault="00DE4CA2">
      <w:pPr>
        <w:pStyle w:val="70"/>
        <w:framePr w:w="10066" w:h="14543" w:hRule="exact" w:wrap="none" w:vAnchor="page" w:hAnchor="page" w:x="1494" w:y="1001"/>
        <w:shd w:val="clear" w:color="auto" w:fill="auto"/>
        <w:ind w:right="700" w:firstLine="740"/>
        <w:jc w:val="both"/>
      </w:pPr>
      <w: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0F6BE1" w:rsidRDefault="00DE4CA2">
      <w:pPr>
        <w:pStyle w:val="70"/>
        <w:framePr w:w="10066" w:h="14543" w:hRule="exact" w:wrap="none" w:vAnchor="page" w:hAnchor="page" w:x="1494" w:y="1001"/>
        <w:shd w:val="clear" w:color="auto" w:fill="auto"/>
        <w:ind w:firstLine="740"/>
        <w:jc w:val="both"/>
      </w:pPr>
      <w:r>
        <w:t>Тема 11. Религия как источник нравственности.</w:t>
      </w:r>
    </w:p>
    <w:p w:rsidR="000F6BE1" w:rsidRDefault="00DE4CA2">
      <w:pPr>
        <w:pStyle w:val="70"/>
        <w:framePr w:w="10066" w:h="14543" w:hRule="exact" w:wrap="none" w:vAnchor="page" w:hAnchor="page" w:x="1494" w:y="1001"/>
        <w:shd w:val="clear" w:color="auto" w:fill="auto"/>
        <w:ind w:right="700" w:firstLine="740"/>
        <w:jc w:val="both"/>
      </w:pPr>
      <w: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0F6BE1" w:rsidRDefault="00DE4CA2">
      <w:pPr>
        <w:pStyle w:val="70"/>
        <w:framePr w:w="10066" w:h="14543" w:hRule="exact" w:wrap="none" w:vAnchor="page" w:hAnchor="page" w:x="1494" w:y="1001"/>
        <w:shd w:val="clear" w:color="auto" w:fill="auto"/>
        <w:ind w:firstLine="740"/>
        <w:jc w:val="both"/>
      </w:pPr>
      <w:r>
        <w:t>Тема 12. Наука как источник знания о человеке и человеческом.</w:t>
      </w:r>
    </w:p>
    <w:p w:rsidR="000F6BE1" w:rsidRDefault="00DE4CA2">
      <w:pPr>
        <w:pStyle w:val="70"/>
        <w:framePr w:w="10066" w:h="14543" w:hRule="exact" w:wrap="none" w:vAnchor="page" w:hAnchor="page" w:x="1494" w:y="1001"/>
        <w:shd w:val="clear" w:color="auto" w:fill="auto"/>
        <w:ind w:right="700" w:firstLine="740"/>
        <w:jc w:val="both"/>
      </w:pPr>
      <w:r>
        <w:t>Гуманитарное знание и его особенности. Культура как самопознание. Этика. Эстетика. Право в контексте духовно-нравственных ценностей.</w:t>
      </w:r>
    </w:p>
    <w:p w:rsidR="000F6BE1" w:rsidRDefault="00DE4CA2">
      <w:pPr>
        <w:pStyle w:val="70"/>
        <w:framePr w:w="10066" w:h="14543" w:hRule="exact" w:wrap="none" w:vAnchor="page" w:hAnchor="page" w:x="1494" w:y="1001"/>
        <w:shd w:val="clear" w:color="auto" w:fill="auto"/>
        <w:ind w:firstLine="740"/>
        <w:jc w:val="both"/>
      </w:pPr>
      <w:r>
        <w:t>Тема 13. Этика и нравственность как категории духовной культуры.</w:t>
      </w:r>
    </w:p>
    <w:p w:rsidR="000F6BE1" w:rsidRDefault="00DE4CA2">
      <w:pPr>
        <w:pStyle w:val="70"/>
        <w:framePr w:w="10066" w:h="14543" w:hRule="exact" w:wrap="none" w:vAnchor="page" w:hAnchor="page" w:x="1494" w:y="1001"/>
        <w:shd w:val="clear" w:color="auto" w:fill="auto"/>
        <w:ind w:right="700" w:firstLine="740"/>
        <w:jc w:val="both"/>
      </w:pPr>
      <w:r>
        <w:t>Что такое этика. Добро и его проявления в реальной жизни. Что значит быть нравственным. Почему нравственность важна?</w:t>
      </w:r>
    </w:p>
    <w:p w:rsidR="000F6BE1" w:rsidRDefault="00DE4CA2">
      <w:pPr>
        <w:pStyle w:val="70"/>
        <w:framePr w:w="10066" w:h="14543" w:hRule="exact" w:wrap="none" w:vAnchor="page" w:hAnchor="page" w:x="1494" w:y="1001"/>
        <w:shd w:val="clear" w:color="auto" w:fill="auto"/>
        <w:ind w:firstLine="740"/>
        <w:jc w:val="both"/>
      </w:pPr>
      <w:r>
        <w:t>Тема 14. Самопознание (практическое занятие).</w:t>
      </w:r>
    </w:p>
    <w:p w:rsidR="000F6BE1" w:rsidRDefault="00DE4CA2">
      <w:pPr>
        <w:pStyle w:val="70"/>
        <w:framePr w:w="10066" w:h="14543" w:hRule="exact" w:wrap="none" w:vAnchor="page" w:hAnchor="page" w:x="1494" w:y="1001"/>
        <w:shd w:val="clear" w:color="auto" w:fill="auto"/>
        <w:ind w:firstLine="740"/>
        <w:jc w:val="both"/>
      </w:pPr>
      <w:r>
        <w:t>Автобиография и автопортрет: кто я и что я люблю. Как устроена моя жизнь.</w:t>
      </w:r>
    </w:p>
    <w:p w:rsidR="000F6BE1" w:rsidRDefault="00DE4CA2">
      <w:pPr>
        <w:pStyle w:val="ab"/>
        <w:framePr w:wrap="none" w:vAnchor="page" w:hAnchor="page" w:x="6030" w:y="15808"/>
        <w:shd w:val="clear" w:color="auto" w:fill="auto"/>
        <w:spacing w:line="180" w:lineRule="exact"/>
      </w:pPr>
      <w:r>
        <w:t>942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0"/>
        <w:shd w:val="clear" w:color="auto" w:fill="auto"/>
      </w:pPr>
      <w:r>
        <w:lastRenderedPageBreak/>
        <w:t>Выполнение проекта.</w:t>
      </w:r>
    </w:p>
    <w:p w:rsidR="000F6BE1" w:rsidRDefault="00DE4CA2">
      <w:pPr>
        <w:pStyle w:val="70"/>
        <w:framePr w:w="10066" w:h="14543" w:hRule="exact" w:wrap="none" w:vAnchor="page" w:hAnchor="page" w:x="1494" w:y="1000"/>
        <w:numPr>
          <w:ilvl w:val="0"/>
          <w:numId w:val="490"/>
        </w:numPr>
        <w:shd w:val="clear" w:color="auto" w:fill="auto"/>
        <w:tabs>
          <w:tab w:val="left" w:pos="1574"/>
        </w:tabs>
        <w:ind w:firstLine="740"/>
        <w:jc w:val="both"/>
      </w:pPr>
      <w:r>
        <w:t>Тематический блок 3. «Человек как член общества».</w:t>
      </w:r>
    </w:p>
    <w:p w:rsidR="000F6BE1" w:rsidRDefault="00DE4CA2">
      <w:pPr>
        <w:pStyle w:val="70"/>
        <w:framePr w:w="10066" w:h="14543" w:hRule="exact" w:wrap="none" w:vAnchor="page" w:hAnchor="page" w:x="1494" w:y="1000"/>
        <w:shd w:val="clear" w:color="auto" w:fill="auto"/>
        <w:ind w:firstLine="740"/>
        <w:jc w:val="both"/>
      </w:pPr>
      <w:r>
        <w:t>Тема 15. Труд делает человека человеком.</w:t>
      </w:r>
    </w:p>
    <w:p w:rsidR="000F6BE1" w:rsidRDefault="00DE4CA2">
      <w:pPr>
        <w:pStyle w:val="70"/>
        <w:framePr w:w="10066" w:h="14543" w:hRule="exact" w:wrap="none" w:vAnchor="page" w:hAnchor="page" w:x="1494" w:y="1000"/>
        <w:shd w:val="clear" w:color="auto" w:fill="auto"/>
        <w:ind w:right="700" w:firstLine="740"/>
        <w:jc w:val="both"/>
      </w:pPr>
      <w:r>
        <w:t>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w:t>
      </w:r>
    </w:p>
    <w:p w:rsidR="000F6BE1" w:rsidRDefault="00DE4CA2">
      <w:pPr>
        <w:pStyle w:val="70"/>
        <w:framePr w:w="10066" w:h="14543" w:hRule="exact" w:wrap="none" w:vAnchor="page" w:hAnchor="page" w:x="1494" w:y="1000"/>
        <w:shd w:val="clear" w:color="auto" w:fill="auto"/>
        <w:ind w:firstLine="740"/>
        <w:jc w:val="both"/>
      </w:pPr>
      <w:r>
        <w:t>Тема 16. Подвиг: как узнать героя?</w:t>
      </w:r>
    </w:p>
    <w:p w:rsidR="000F6BE1" w:rsidRDefault="00DE4CA2">
      <w:pPr>
        <w:pStyle w:val="70"/>
        <w:framePr w:w="10066" w:h="14543" w:hRule="exact" w:wrap="none" w:vAnchor="page" w:hAnchor="page" w:x="1494" w:y="1000"/>
        <w:shd w:val="clear" w:color="auto" w:fill="auto"/>
        <w:ind w:right="700" w:firstLine="740"/>
        <w:jc w:val="both"/>
      </w:pPr>
      <w:r>
        <w:t>Что такое подвиг. Героизм как самопожертвование. Героизм на войне. Подвиг в мирное время. Милосердие, взаимопомощь.</w:t>
      </w:r>
    </w:p>
    <w:p w:rsidR="000F6BE1" w:rsidRDefault="00DE4CA2">
      <w:pPr>
        <w:pStyle w:val="70"/>
        <w:framePr w:w="10066" w:h="14543" w:hRule="exact" w:wrap="none" w:vAnchor="page" w:hAnchor="page" w:x="1494" w:y="1000"/>
        <w:shd w:val="clear" w:color="auto" w:fill="auto"/>
        <w:ind w:firstLine="740"/>
        <w:jc w:val="both"/>
      </w:pPr>
      <w:r>
        <w:t>Тема 17. Люди в обществе: духовно-нравственное взаимовлияние.</w:t>
      </w:r>
    </w:p>
    <w:p w:rsidR="000F6BE1" w:rsidRDefault="00DE4CA2">
      <w:pPr>
        <w:pStyle w:val="70"/>
        <w:framePr w:w="10066" w:h="14543" w:hRule="exact" w:wrap="none" w:vAnchor="page" w:hAnchor="page" w:x="1494" w:y="1000"/>
        <w:shd w:val="clear" w:color="auto" w:fill="auto"/>
        <w:ind w:right="700" w:firstLine="740"/>
        <w:jc w:val="both"/>
      </w:pPr>
      <w:r>
        <w:t>Человек в социальном измерении. Дружба, предательство. Коллектив. Личные границы. Этика предпринимательства. Социальная помощь.</w:t>
      </w:r>
    </w:p>
    <w:p w:rsidR="000F6BE1" w:rsidRDefault="00DE4CA2">
      <w:pPr>
        <w:pStyle w:val="70"/>
        <w:framePr w:w="10066" w:h="14543" w:hRule="exact" w:wrap="none" w:vAnchor="page" w:hAnchor="page" w:x="1494" w:y="1000"/>
        <w:shd w:val="clear" w:color="auto" w:fill="auto"/>
        <w:ind w:right="700" w:firstLine="740"/>
        <w:jc w:val="both"/>
      </w:pPr>
      <w:r>
        <w:t>Тема 18. Проблемы современного общества как отражение его духовно-нравственного самосознания.</w:t>
      </w:r>
    </w:p>
    <w:p w:rsidR="000F6BE1" w:rsidRDefault="00DE4CA2">
      <w:pPr>
        <w:pStyle w:val="70"/>
        <w:framePr w:w="10066" w:h="14543" w:hRule="exact" w:wrap="none" w:vAnchor="page" w:hAnchor="page" w:x="1494" w:y="1000"/>
        <w:shd w:val="clear" w:color="auto" w:fill="auto"/>
        <w:ind w:firstLine="740"/>
        <w:jc w:val="both"/>
      </w:pPr>
      <w:r>
        <w:t>Бедность. Инвалидность. Асоциальная семья. Сиротство.</w:t>
      </w:r>
    </w:p>
    <w:p w:rsidR="000F6BE1" w:rsidRDefault="00DE4CA2">
      <w:pPr>
        <w:pStyle w:val="70"/>
        <w:framePr w:w="10066" w:h="14543" w:hRule="exact" w:wrap="none" w:vAnchor="page" w:hAnchor="page" w:x="1494" w:y="1000"/>
        <w:shd w:val="clear" w:color="auto" w:fill="auto"/>
        <w:ind w:firstLine="740"/>
        <w:jc w:val="both"/>
      </w:pPr>
      <w:r>
        <w:t>Отражение этих явлений в культуре общества.</w:t>
      </w:r>
    </w:p>
    <w:p w:rsidR="000F6BE1" w:rsidRDefault="00DE4CA2">
      <w:pPr>
        <w:pStyle w:val="70"/>
        <w:framePr w:w="10066" w:h="14543" w:hRule="exact" w:wrap="none" w:vAnchor="page" w:hAnchor="page" w:x="1494" w:y="1000"/>
        <w:shd w:val="clear" w:color="auto" w:fill="auto"/>
        <w:ind w:firstLine="740"/>
        <w:jc w:val="both"/>
      </w:pPr>
      <w:r>
        <w:t>Тема 19. Духовно-нравственные ориентиры социальных отношений.</w:t>
      </w:r>
    </w:p>
    <w:p w:rsidR="000F6BE1" w:rsidRDefault="00DE4CA2">
      <w:pPr>
        <w:pStyle w:val="70"/>
        <w:framePr w:w="10066" w:h="14543" w:hRule="exact" w:wrap="none" w:vAnchor="page" w:hAnchor="page" w:x="1494" w:y="1000"/>
        <w:shd w:val="clear" w:color="auto" w:fill="auto"/>
        <w:ind w:right="700" w:firstLine="740"/>
        <w:jc w:val="both"/>
      </w:pPr>
      <w:r>
        <w:t>Милосердие. Взаимопомощь. Социальное служение. Благотворительность. Волонтёрство. Общественные блага.</w:t>
      </w:r>
    </w:p>
    <w:p w:rsidR="000F6BE1" w:rsidRDefault="00DE4CA2">
      <w:pPr>
        <w:pStyle w:val="70"/>
        <w:framePr w:w="10066" w:h="14543" w:hRule="exact" w:wrap="none" w:vAnchor="page" w:hAnchor="page" w:x="1494" w:y="1000"/>
        <w:shd w:val="clear" w:color="auto" w:fill="auto"/>
        <w:ind w:right="700" w:firstLine="740"/>
        <w:jc w:val="both"/>
      </w:pPr>
      <w:r>
        <w:t>Тема 20. Гуманизм как сущностная характеристика духовно-нравственной культуры народов России.</w:t>
      </w:r>
    </w:p>
    <w:p w:rsidR="000F6BE1" w:rsidRDefault="00DE4CA2">
      <w:pPr>
        <w:pStyle w:val="70"/>
        <w:framePr w:w="10066" w:h="14543" w:hRule="exact" w:wrap="none" w:vAnchor="page" w:hAnchor="page" w:x="1494" w:y="1000"/>
        <w:shd w:val="clear" w:color="auto" w:fill="auto"/>
        <w:ind w:right="700" w:firstLine="740"/>
        <w:jc w:val="both"/>
      </w:pPr>
      <w:r>
        <w:t>Гуманизм. Истоки гуманистического мышления. Философия гуманизма. Проявления гуманизма в историко-культурном наследии народов России.</w:t>
      </w:r>
    </w:p>
    <w:p w:rsidR="000F6BE1" w:rsidRDefault="00DE4CA2">
      <w:pPr>
        <w:pStyle w:val="70"/>
        <w:framePr w:w="10066" w:h="14543" w:hRule="exact" w:wrap="none" w:vAnchor="page" w:hAnchor="page" w:x="1494" w:y="1000"/>
        <w:shd w:val="clear" w:color="auto" w:fill="auto"/>
        <w:ind w:right="700" w:firstLine="740"/>
        <w:jc w:val="both"/>
      </w:pPr>
      <w:r>
        <w:t>Тема 21. Социальные профессии; их важность для сохранения духовно-нравственного облика общества.</w:t>
      </w:r>
    </w:p>
    <w:p w:rsidR="000F6BE1" w:rsidRDefault="00DE4CA2">
      <w:pPr>
        <w:pStyle w:val="70"/>
        <w:framePr w:w="10066" w:h="14543" w:hRule="exact" w:wrap="none" w:vAnchor="page" w:hAnchor="page" w:x="1494" w:y="1000"/>
        <w:shd w:val="clear" w:color="auto" w:fill="auto"/>
        <w:ind w:right="700" w:firstLine="740"/>
        <w:jc w:val="both"/>
      </w:pPr>
      <w: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0F6BE1" w:rsidRDefault="00DE4CA2">
      <w:pPr>
        <w:pStyle w:val="70"/>
        <w:framePr w:w="10066" w:h="14543" w:hRule="exact" w:wrap="none" w:vAnchor="page" w:hAnchor="page" w:x="1494" w:y="1000"/>
        <w:shd w:val="clear" w:color="auto" w:fill="auto"/>
        <w:ind w:right="700" w:firstLine="740"/>
        <w:jc w:val="both"/>
      </w:pPr>
      <w:r>
        <w:t>Тема 22. Выдающиеся благотворители в истории. Благотворительность как нравственный долг.</w:t>
      </w:r>
    </w:p>
    <w:p w:rsidR="000F6BE1" w:rsidRDefault="00DE4CA2">
      <w:pPr>
        <w:pStyle w:val="70"/>
        <w:framePr w:w="10066" w:h="14543" w:hRule="exact" w:wrap="none" w:vAnchor="page" w:hAnchor="page" w:x="1494" w:y="1000"/>
        <w:shd w:val="clear" w:color="auto" w:fill="auto"/>
        <w:tabs>
          <w:tab w:val="left" w:pos="2112"/>
          <w:tab w:val="left" w:pos="3331"/>
          <w:tab w:val="left" w:pos="6610"/>
          <w:tab w:val="left" w:pos="8390"/>
        </w:tabs>
        <w:ind w:right="700" w:firstLine="740"/>
        <w:jc w:val="both"/>
      </w:pPr>
      <w:r>
        <w:t>Меценаты, философы, религиозные лидеры, врачи, учёные, педагоги. Важность меценатства</w:t>
      </w:r>
      <w:r>
        <w:tab/>
        <w:t>для</w:t>
      </w:r>
      <w:r>
        <w:tab/>
        <w:t>духовно-нравственного</w:t>
      </w:r>
      <w:r>
        <w:tab/>
        <w:t>развития</w:t>
      </w:r>
      <w:r>
        <w:tab/>
        <w:t>личности</w:t>
      </w:r>
    </w:p>
    <w:p w:rsidR="000F6BE1" w:rsidRDefault="00DE4CA2">
      <w:pPr>
        <w:pStyle w:val="70"/>
        <w:framePr w:w="10066" w:h="14543" w:hRule="exact" w:wrap="none" w:vAnchor="page" w:hAnchor="page" w:x="1494" w:y="1000"/>
        <w:shd w:val="clear" w:color="auto" w:fill="auto"/>
      </w:pPr>
      <w:r>
        <w:t>самого мецената и общества в целом.</w:t>
      </w:r>
    </w:p>
    <w:p w:rsidR="000F6BE1" w:rsidRDefault="00DE4CA2">
      <w:pPr>
        <w:pStyle w:val="70"/>
        <w:framePr w:w="10066" w:h="14543" w:hRule="exact" w:wrap="none" w:vAnchor="page" w:hAnchor="page" w:x="1494" w:y="1000"/>
        <w:shd w:val="clear" w:color="auto" w:fill="auto"/>
        <w:ind w:right="700" w:firstLine="740"/>
        <w:jc w:val="both"/>
      </w:pPr>
      <w:r>
        <w:t>Тема 23. Выдающиеся учёные России. Наука как источник социального и духовного прогресса общества.</w:t>
      </w:r>
    </w:p>
    <w:p w:rsidR="000F6BE1" w:rsidRDefault="00DE4CA2">
      <w:pPr>
        <w:pStyle w:val="70"/>
        <w:framePr w:w="10066" w:h="14543" w:hRule="exact" w:wrap="none" w:vAnchor="page" w:hAnchor="page" w:x="1494" w:y="1000"/>
        <w:shd w:val="clear" w:color="auto" w:fill="auto"/>
        <w:ind w:firstLine="740"/>
        <w:jc w:val="both"/>
      </w:pPr>
      <w:r>
        <w:t>Учёные России. Почему важно помнить историю науки. Вклад науки</w:t>
      </w:r>
    </w:p>
    <w:p w:rsidR="000F6BE1" w:rsidRDefault="00DE4CA2">
      <w:pPr>
        <w:pStyle w:val="ab"/>
        <w:framePr w:wrap="none" w:vAnchor="page" w:hAnchor="page" w:x="6030" w:y="15808"/>
        <w:shd w:val="clear" w:color="auto" w:fill="auto"/>
        <w:spacing w:line="180" w:lineRule="exact"/>
      </w:pPr>
      <w:r>
        <w:t>943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в благополучие страны. Важность морали и нравственности в науке, в деятельности учёных.</w:t>
      </w:r>
    </w:p>
    <w:p w:rsidR="000F6BE1" w:rsidRDefault="00DE4CA2">
      <w:pPr>
        <w:pStyle w:val="70"/>
        <w:framePr w:w="10066" w:h="14548" w:hRule="exact" w:wrap="none" w:vAnchor="page" w:hAnchor="page" w:x="1494" w:y="996"/>
        <w:shd w:val="clear" w:color="auto" w:fill="auto"/>
        <w:ind w:firstLine="740"/>
        <w:jc w:val="both"/>
      </w:pPr>
      <w:r>
        <w:t>Тема 24. Моя профессия (практическое занятие).</w:t>
      </w:r>
    </w:p>
    <w:p w:rsidR="000F6BE1" w:rsidRDefault="00DE4CA2">
      <w:pPr>
        <w:pStyle w:val="70"/>
        <w:framePr w:w="10066" w:h="14548" w:hRule="exact" w:wrap="none" w:vAnchor="page" w:hAnchor="page" w:x="1494" w:y="996"/>
        <w:shd w:val="clear" w:color="auto" w:fill="auto"/>
        <w:ind w:right="700" w:firstLine="740"/>
        <w:jc w:val="both"/>
      </w:pPr>
      <w:r>
        <w:t>Труд как самореализация, как вклад в общество. Рассказ о своей будущей профессии.</w:t>
      </w:r>
    </w:p>
    <w:p w:rsidR="000F6BE1" w:rsidRDefault="00DE4CA2">
      <w:pPr>
        <w:pStyle w:val="70"/>
        <w:framePr w:w="10066" w:h="14548" w:hRule="exact" w:wrap="none" w:vAnchor="page" w:hAnchor="page" w:x="1494" w:y="996"/>
        <w:numPr>
          <w:ilvl w:val="0"/>
          <w:numId w:val="490"/>
        </w:numPr>
        <w:shd w:val="clear" w:color="auto" w:fill="auto"/>
        <w:tabs>
          <w:tab w:val="left" w:pos="1574"/>
        </w:tabs>
        <w:ind w:firstLine="740"/>
        <w:jc w:val="both"/>
      </w:pPr>
      <w:r>
        <w:t>Тематический блок 4. «Родина и патриотизм».</w:t>
      </w:r>
    </w:p>
    <w:p w:rsidR="000F6BE1" w:rsidRDefault="00DE4CA2">
      <w:pPr>
        <w:pStyle w:val="70"/>
        <w:framePr w:w="10066" w:h="14548" w:hRule="exact" w:wrap="none" w:vAnchor="page" w:hAnchor="page" w:x="1494" w:y="996"/>
        <w:shd w:val="clear" w:color="auto" w:fill="auto"/>
        <w:ind w:firstLine="740"/>
        <w:jc w:val="both"/>
      </w:pPr>
      <w:r>
        <w:t>Тема 25. Гражданин.</w:t>
      </w:r>
    </w:p>
    <w:p w:rsidR="000F6BE1" w:rsidRDefault="00DE4CA2">
      <w:pPr>
        <w:pStyle w:val="70"/>
        <w:framePr w:w="10066" w:h="14548" w:hRule="exact" w:wrap="none" w:vAnchor="page" w:hAnchor="page" w:x="1494" w:y="996"/>
        <w:shd w:val="clear" w:color="auto" w:fill="auto"/>
        <w:ind w:right="700" w:firstLine="740"/>
        <w:jc w:val="both"/>
      </w:pPr>
      <w:r>
        <w:t>Родина и гражданство, их взаимосвязь. Что делает человека гражданином. Нравственные качества гражданина.</w:t>
      </w:r>
    </w:p>
    <w:p w:rsidR="000F6BE1" w:rsidRDefault="00DE4CA2">
      <w:pPr>
        <w:pStyle w:val="70"/>
        <w:framePr w:w="10066" w:h="14548" w:hRule="exact" w:wrap="none" w:vAnchor="page" w:hAnchor="page" w:x="1494" w:y="996"/>
        <w:shd w:val="clear" w:color="auto" w:fill="auto"/>
        <w:ind w:firstLine="740"/>
        <w:jc w:val="both"/>
      </w:pPr>
      <w:r>
        <w:t>Тема 26. Патриотизм.</w:t>
      </w:r>
    </w:p>
    <w:p w:rsidR="000F6BE1" w:rsidRDefault="00DE4CA2">
      <w:pPr>
        <w:pStyle w:val="70"/>
        <w:framePr w:w="10066" w:h="14548" w:hRule="exact" w:wrap="none" w:vAnchor="page" w:hAnchor="page" w:x="1494" w:y="996"/>
        <w:shd w:val="clear" w:color="auto" w:fill="auto"/>
        <w:ind w:right="700" w:firstLine="740"/>
        <w:jc w:val="both"/>
      </w:pPr>
      <w:r>
        <w:t>Патриотизм. Толерантность. Уважение к другим народам и их истории. Важность патриотизма.</w:t>
      </w:r>
    </w:p>
    <w:p w:rsidR="000F6BE1" w:rsidRDefault="00DE4CA2">
      <w:pPr>
        <w:pStyle w:val="70"/>
        <w:framePr w:w="10066" w:h="14548" w:hRule="exact" w:wrap="none" w:vAnchor="page" w:hAnchor="page" w:x="1494" w:y="996"/>
        <w:shd w:val="clear" w:color="auto" w:fill="auto"/>
        <w:ind w:firstLine="740"/>
        <w:jc w:val="both"/>
      </w:pPr>
      <w:r>
        <w:t>Тема 27. Защита Родины: подвиг или долг?</w:t>
      </w:r>
    </w:p>
    <w:p w:rsidR="000F6BE1" w:rsidRDefault="00DE4CA2">
      <w:pPr>
        <w:pStyle w:val="70"/>
        <w:framePr w:w="10066" w:h="14548" w:hRule="exact" w:wrap="none" w:vAnchor="page" w:hAnchor="page" w:x="1494" w:y="996"/>
        <w:shd w:val="clear" w:color="auto" w:fill="auto"/>
        <w:ind w:right="700" w:firstLine="740"/>
        <w:jc w:val="both"/>
      </w:pPr>
      <w:r>
        <w:t>Война и мир. Роль знания в защите Родины. Долг гражданина перед обществом. Военные подвиги. Честь. Доблесть.</w:t>
      </w:r>
    </w:p>
    <w:p w:rsidR="000F6BE1" w:rsidRDefault="00DE4CA2">
      <w:pPr>
        <w:pStyle w:val="70"/>
        <w:framePr w:w="10066" w:h="14548" w:hRule="exact" w:wrap="none" w:vAnchor="page" w:hAnchor="page" w:x="1494" w:y="996"/>
        <w:shd w:val="clear" w:color="auto" w:fill="auto"/>
        <w:ind w:firstLine="740"/>
        <w:jc w:val="both"/>
      </w:pPr>
      <w:r>
        <w:t>Тема 22. Государство. Россия - наша Родина.</w:t>
      </w:r>
    </w:p>
    <w:p w:rsidR="000F6BE1" w:rsidRDefault="00DE4CA2">
      <w:pPr>
        <w:pStyle w:val="70"/>
        <w:framePr w:w="10066" w:h="14548" w:hRule="exact" w:wrap="none" w:vAnchor="page" w:hAnchor="page" w:x="1494" w:y="996"/>
        <w:shd w:val="clear" w:color="auto" w:fill="auto"/>
        <w:ind w:right="700" w:firstLine="740"/>
        <w:jc w:val="both"/>
      </w:pPr>
      <w: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0F6BE1" w:rsidRDefault="00DE4CA2">
      <w:pPr>
        <w:pStyle w:val="70"/>
        <w:framePr w:w="10066" w:h="14548" w:hRule="exact" w:wrap="none" w:vAnchor="page" w:hAnchor="page" w:x="1494" w:y="996"/>
        <w:shd w:val="clear" w:color="auto" w:fill="auto"/>
        <w:ind w:firstLine="740"/>
        <w:jc w:val="both"/>
      </w:pPr>
      <w:r>
        <w:t>Тема 23. Гражданская идентичность (практическое занятие).</w:t>
      </w:r>
    </w:p>
    <w:p w:rsidR="000F6BE1" w:rsidRDefault="00DE4CA2">
      <w:pPr>
        <w:pStyle w:val="70"/>
        <w:framePr w:w="10066" w:h="14548" w:hRule="exact" w:wrap="none" w:vAnchor="page" w:hAnchor="page" w:x="1494" w:y="996"/>
        <w:shd w:val="clear" w:color="auto" w:fill="auto"/>
        <w:ind w:firstLine="740"/>
        <w:jc w:val="both"/>
      </w:pPr>
      <w:r>
        <w:t>Какими качествами должен обладать человек как гражданин.</w:t>
      </w:r>
    </w:p>
    <w:p w:rsidR="000F6BE1" w:rsidRDefault="00DE4CA2">
      <w:pPr>
        <w:pStyle w:val="70"/>
        <w:framePr w:w="10066" w:h="14548" w:hRule="exact" w:wrap="none" w:vAnchor="page" w:hAnchor="page" w:x="1494" w:y="996"/>
        <w:shd w:val="clear" w:color="auto" w:fill="auto"/>
        <w:ind w:right="700" w:firstLine="740"/>
        <w:jc w:val="both"/>
      </w:pPr>
      <w:r>
        <w:t>Тема 24. Моя школа и мой класс (практическое занятие). Портрет школы или класса через добрые дела.</w:t>
      </w:r>
    </w:p>
    <w:p w:rsidR="000F6BE1" w:rsidRDefault="00DE4CA2">
      <w:pPr>
        <w:pStyle w:val="70"/>
        <w:framePr w:w="10066" w:h="14548" w:hRule="exact" w:wrap="none" w:vAnchor="page" w:hAnchor="page" w:x="1494" w:y="996"/>
        <w:shd w:val="clear" w:color="auto" w:fill="auto"/>
        <w:ind w:firstLine="740"/>
        <w:jc w:val="both"/>
      </w:pPr>
      <w:r>
        <w:t>Тема 31. Человек: какой он? (практическое занятие).</w:t>
      </w:r>
    </w:p>
    <w:p w:rsidR="000F6BE1" w:rsidRDefault="00DE4CA2">
      <w:pPr>
        <w:pStyle w:val="70"/>
        <w:framePr w:w="10066" w:h="14548" w:hRule="exact" w:wrap="none" w:vAnchor="page" w:hAnchor="page" w:x="1494" w:y="996"/>
        <w:shd w:val="clear" w:color="auto" w:fill="auto"/>
        <w:ind w:right="700" w:firstLine="740"/>
        <w:jc w:val="both"/>
      </w:pPr>
      <w:r>
        <w:t>Человек. Его образы в культуре. Духовность и нравственность как важнейшие качества человека.</w:t>
      </w:r>
    </w:p>
    <w:p w:rsidR="000F6BE1" w:rsidRDefault="00DE4CA2">
      <w:pPr>
        <w:pStyle w:val="70"/>
        <w:framePr w:w="10066" w:h="14548" w:hRule="exact" w:wrap="none" w:vAnchor="page" w:hAnchor="page" w:x="1494" w:y="996"/>
        <w:shd w:val="clear" w:color="auto" w:fill="auto"/>
        <w:ind w:firstLine="740"/>
        <w:jc w:val="both"/>
      </w:pPr>
      <w:r>
        <w:t>Тема 31. Человек и культура (проект).</w:t>
      </w:r>
    </w:p>
    <w:p w:rsidR="000F6BE1" w:rsidRDefault="00DE4CA2">
      <w:pPr>
        <w:pStyle w:val="70"/>
        <w:framePr w:w="10066" w:h="14548" w:hRule="exact" w:wrap="none" w:vAnchor="page" w:hAnchor="page" w:x="1494" w:y="996"/>
        <w:shd w:val="clear" w:color="auto" w:fill="auto"/>
        <w:ind w:firstLine="740"/>
        <w:jc w:val="both"/>
      </w:pPr>
      <w:r>
        <w:t>Итоговый проект: «Что значит быть человеком?»</w:t>
      </w:r>
    </w:p>
    <w:p w:rsidR="000F6BE1" w:rsidRDefault="00DE4CA2">
      <w:pPr>
        <w:pStyle w:val="70"/>
        <w:framePr w:w="10066" w:h="14548" w:hRule="exact" w:wrap="none" w:vAnchor="page" w:hAnchor="page" w:x="1494" w:y="996"/>
        <w:shd w:val="clear" w:color="auto" w:fill="auto"/>
        <w:ind w:right="700" w:firstLine="740"/>
        <w:jc w:val="both"/>
      </w:pPr>
      <w:r>
        <w:t>45.5. Планируемые результаты освоения программы по ОДНКНР на уровне основного общего образования.</w:t>
      </w:r>
    </w:p>
    <w:p w:rsidR="000F6BE1" w:rsidRDefault="00DE4CA2">
      <w:pPr>
        <w:pStyle w:val="70"/>
        <w:framePr w:w="10066" w:h="14548" w:hRule="exact" w:wrap="none" w:vAnchor="page" w:hAnchor="page" w:x="1494" w:y="996"/>
        <w:numPr>
          <w:ilvl w:val="0"/>
          <w:numId w:val="491"/>
        </w:numPr>
        <w:shd w:val="clear" w:color="auto" w:fill="auto"/>
        <w:tabs>
          <w:tab w:val="left" w:pos="1534"/>
        </w:tabs>
        <w:ind w:right="700" w:firstLine="740"/>
        <w:jc w:val="both"/>
      </w:pPr>
      <w:r>
        <w:t>Изучение ОДНКНР в основной школе направлено на достижение обучающимися личностных, метапредметных и предметных результатов освоения содержания учебного предмета.</w:t>
      </w:r>
    </w:p>
    <w:p w:rsidR="000F6BE1" w:rsidRDefault="00DE4CA2">
      <w:pPr>
        <w:pStyle w:val="70"/>
        <w:framePr w:w="10066" w:h="14548" w:hRule="exact" w:wrap="none" w:vAnchor="page" w:hAnchor="page" w:x="1494" w:y="996"/>
        <w:numPr>
          <w:ilvl w:val="0"/>
          <w:numId w:val="491"/>
        </w:numPr>
        <w:shd w:val="clear" w:color="auto" w:fill="auto"/>
        <w:tabs>
          <w:tab w:val="left" w:pos="1534"/>
        </w:tabs>
        <w:ind w:right="700" w:firstLine="740"/>
        <w:jc w:val="both"/>
      </w:pPr>
      <w:r>
        <w:t>Личностные результаты имеют направленность на решение задач воспитания, развития и социализации обучающихся средствами учебного курса.</w:t>
      </w:r>
    </w:p>
    <w:p w:rsidR="000F6BE1" w:rsidRDefault="00DE4CA2">
      <w:pPr>
        <w:pStyle w:val="ab"/>
        <w:framePr w:wrap="none" w:vAnchor="page" w:hAnchor="page" w:x="6030" w:y="15808"/>
        <w:shd w:val="clear" w:color="auto" w:fill="auto"/>
        <w:spacing w:line="180" w:lineRule="exact"/>
      </w:pPr>
      <w:r>
        <w:t>944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numPr>
          <w:ilvl w:val="0"/>
          <w:numId w:val="492"/>
        </w:numPr>
        <w:shd w:val="clear" w:color="auto" w:fill="auto"/>
        <w:tabs>
          <w:tab w:val="left" w:pos="1665"/>
        </w:tabs>
        <w:ind w:right="700" w:firstLine="740"/>
        <w:jc w:val="both"/>
      </w:pPr>
      <w:r>
        <w:lastRenderedPageBreak/>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0F6BE1" w:rsidRDefault="00DE4CA2">
      <w:pPr>
        <w:pStyle w:val="70"/>
        <w:framePr w:w="10066" w:h="14548" w:hRule="exact" w:wrap="none" w:vAnchor="page" w:hAnchor="page" w:x="1494" w:y="996"/>
        <w:shd w:val="clear" w:color="auto" w:fill="auto"/>
        <w:ind w:right="700" w:firstLine="740"/>
        <w:jc w:val="both"/>
      </w:pPr>
      <w:r>
        <w:t>Личностные результаты освоения курса достигаются в единстве учебной и воспитательной деятельности.</w:t>
      </w:r>
    </w:p>
    <w:p w:rsidR="000F6BE1" w:rsidRDefault="00DE4CA2">
      <w:pPr>
        <w:pStyle w:val="70"/>
        <w:framePr w:w="10066" w:h="14548" w:hRule="exact" w:wrap="none" w:vAnchor="page" w:hAnchor="page" w:x="1494" w:y="996"/>
        <w:shd w:val="clear" w:color="auto" w:fill="auto"/>
        <w:ind w:firstLine="740"/>
        <w:jc w:val="both"/>
      </w:pPr>
      <w:r>
        <w:t>Личностные результаты освоения курса включают:</w:t>
      </w:r>
    </w:p>
    <w:p w:rsidR="000F6BE1" w:rsidRDefault="00DE4CA2">
      <w:pPr>
        <w:pStyle w:val="70"/>
        <w:framePr w:w="10066" w:h="14548" w:hRule="exact" w:wrap="none" w:vAnchor="page" w:hAnchor="page" w:x="1494" w:y="996"/>
        <w:shd w:val="clear" w:color="auto" w:fill="auto"/>
        <w:ind w:firstLine="740"/>
        <w:jc w:val="both"/>
      </w:pPr>
      <w:r>
        <w:t>осознание российской гражданской идентичности;</w:t>
      </w:r>
    </w:p>
    <w:p w:rsidR="000F6BE1" w:rsidRDefault="00DE4CA2">
      <w:pPr>
        <w:pStyle w:val="70"/>
        <w:framePr w:w="10066" w:h="14548" w:hRule="exact" w:wrap="none" w:vAnchor="page" w:hAnchor="page" w:x="1494" w:y="996"/>
        <w:shd w:val="clear" w:color="auto" w:fill="auto"/>
        <w:ind w:right="700" w:firstLine="740"/>
        <w:jc w:val="both"/>
      </w:pPr>
      <w:r>
        <w:t>готовность обучающихся к саморазвитию, самостоятельности и личностному самоопределению;</w:t>
      </w:r>
    </w:p>
    <w:p w:rsidR="000F6BE1" w:rsidRDefault="00DE4CA2">
      <w:pPr>
        <w:pStyle w:val="70"/>
        <w:framePr w:w="10066" w:h="14548" w:hRule="exact" w:wrap="none" w:vAnchor="page" w:hAnchor="page" w:x="1494" w:y="996"/>
        <w:shd w:val="clear" w:color="auto" w:fill="auto"/>
        <w:ind w:firstLine="740"/>
        <w:jc w:val="both"/>
      </w:pPr>
      <w:r>
        <w:t>ценность самостоятельности и инициативы;</w:t>
      </w:r>
    </w:p>
    <w:p w:rsidR="000F6BE1" w:rsidRDefault="00DE4CA2">
      <w:pPr>
        <w:pStyle w:val="70"/>
        <w:framePr w:w="10066" w:h="14548" w:hRule="exact" w:wrap="none" w:vAnchor="page" w:hAnchor="page" w:x="1494" w:y="996"/>
        <w:shd w:val="clear" w:color="auto" w:fill="auto"/>
        <w:ind w:firstLine="740"/>
        <w:jc w:val="both"/>
      </w:pPr>
      <w:r>
        <w:t>наличие мотивации к целенаправленной социально значимой деятельности;</w:t>
      </w:r>
    </w:p>
    <w:p w:rsidR="000F6BE1" w:rsidRDefault="00DE4CA2">
      <w:pPr>
        <w:pStyle w:val="70"/>
        <w:framePr w:w="10066" w:h="14548" w:hRule="exact" w:wrap="none" w:vAnchor="page" w:hAnchor="page" w:x="1494" w:y="996"/>
        <w:shd w:val="clear" w:color="auto" w:fill="auto"/>
        <w:ind w:right="700" w:firstLine="740"/>
        <w:jc w:val="both"/>
      </w:pPr>
      <w:r>
        <w:t>сформированность внутренней позиции личности как особого ценностного отношения к себе, окружающим людям и жизни в целом.</w:t>
      </w:r>
    </w:p>
    <w:p w:rsidR="000F6BE1" w:rsidRDefault="00DE4CA2">
      <w:pPr>
        <w:pStyle w:val="70"/>
        <w:framePr w:w="10066" w:h="14548" w:hRule="exact" w:wrap="none" w:vAnchor="page" w:hAnchor="page" w:x="1494" w:y="996"/>
        <w:numPr>
          <w:ilvl w:val="0"/>
          <w:numId w:val="492"/>
        </w:numPr>
        <w:shd w:val="clear" w:color="auto" w:fill="auto"/>
        <w:tabs>
          <w:tab w:val="left" w:pos="1670"/>
        </w:tabs>
        <w:ind w:right="700" w:firstLine="740"/>
        <w:jc w:val="both"/>
      </w:pPr>
      <w: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0F6BE1" w:rsidRDefault="00DE4CA2">
      <w:pPr>
        <w:pStyle w:val="70"/>
        <w:framePr w:w="10066" w:h="14548" w:hRule="exact" w:wrap="none" w:vAnchor="page" w:hAnchor="page" w:x="1494" w:y="996"/>
        <w:numPr>
          <w:ilvl w:val="0"/>
          <w:numId w:val="493"/>
        </w:numPr>
        <w:shd w:val="clear" w:color="auto" w:fill="auto"/>
        <w:tabs>
          <w:tab w:val="left" w:pos="1093"/>
        </w:tabs>
        <w:ind w:firstLine="740"/>
        <w:jc w:val="both"/>
      </w:pPr>
      <w:r>
        <w:t>патриотического воспитания:</w:t>
      </w:r>
    </w:p>
    <w:p w:rsidR="000F6BE1" w:rsidRDefault="00DE4CA2">
      <w:pPr>
        <w:pStyle w:val="70"/>
        <w:framePr w:w="10066" w:h="14548" w:hRule="exact" w:wrap="none" w:vAnchor="page" w:hAnchor="page" w:x="1494" w:y="996"/>
        <w:shd w:val="clear" w:color="auto" w:fill="auto"/>
        <w:tabs>
          <w:tab w:val="left" w:pos="1934"/>
          <w:tab w:val="left" w:pos="4013"/>
          <w:tab w:val="left" w:pos="6259"/>
          <w:tab w:val="left" w:pos="8307"/>
        </w:tabs>
        <w:ind w:right="700" w:firstLine="740"/>
        <w:jc w:val="both"/>
      </w:pPr>
      <w:r>
        <w:t>самоопределение (личностное, профессиональное, жизненное): сформированность российской</w:t>
      </w:r>
      <w:r>
        <w:tab/>
        <w:t>гражданской</w:t>
      </w:r>
      <w:r>
        <w:tab/>
        <w:t>идентичности:</w:t>
      </w:r>
      <w:r>
        <w:tab/>
        <w:t>патриотизма,</w:t>
      </w:r>
      <w:r>
        <w:tab/>
        <w:t>уважения</w:t>
      </w:r>
    </w:p>
    <w:p w:rsidR="000F6BE1" w:rsidRDefault="00DE4CA2">
      <w:pPr>
        <w:pStyle w:val="70"/>
        <w:framePr w:w="10066" w:h="14548" w:hRule="exact" w:wrap="none" w:vAnchor="page" w:hAnchor="page" w:x="1494" w:y="996"/>
        <w:shd w:val="clear" w:color="auto" w:fill="auto"/>
        <w:ind w:right="700"/>
        <w:jc w:val="both"/>
      </w:pPr>
      <w:r>
        <w:t>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0F6BE1" w:rsidRDefault="00DE4CA2">
      <w:pPr>
        <w:pStyle w:val="70"/>
        <w:framePr w:w="10066" w:h="14548" w:hRule="exact" w:wrap="none" w:vAnchor="page" w:hAnchor="page" w:x="1494" w:y="996"/>
        <w:numPr>
          <w:ilvl w:val="0"/>
          <w:numId w:val="493"/>
        </w:numPr>
        <w:shd w:val="clear" w:color="auto" w:fill="auto"/>
        <w:tabs>
          <w:tab w:val="left" w:pos="1093"/>
        </w:tabs>
        <w:ind w:firstLine="740"/>
        <w:jc w:val="both"/>
      </w:pPr>
      <w:r>
        <w:t>гражданского воспитания:</w:t>
      </w:r>
    </w:p>
    <w:p w:rsidR="000F6BE1" w:rsidRDefault="00DE4CA2">
      <w:pPr>
        <w:pStyle w:val="70"/>
        <w:framePr w:w="10066" w:h="14548" w:hRule="exact" w:wrap="none" w:vAnchor="page" w:hAnchor="page" w:x="1494" w:y="996"/>
        <w:shd w:val="clear" w:color="auto" w:fill="auto"/>
        <w:ind w:right="700" w:firstLine="740"/>
        <w:jc w:val="both"/>
      </w:pPr>
      <w: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F6BE1" w:rsidRDefault="00DE4CA2">
      <w:pPr>
        <w:pStyle w:val="70"/>
        <w:framePr w:w="10066" w:h="14548" w:hRule="exact" w:wrap="none" w:vAnchor="page" w:hAnchor="page" w:x="1494" w:y="996"/>
        <w:shd w:val="clear" w:color="auto" w:fill="auto"/>
        <w:ind w:right="700" w:firstLine="740"/>
        <w:jc w:val="both"/>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rsidR="000F6BE1" w:rsidRDefault="00DE4CA2">
      <w:pPr>
        <w:pStyle w:val="70"/>
        <w:framePr w:w="10066" w:h="14548" w:hRule="exact" w:wrap="none" w:vAnchor="page" w:hAnchor="page" w:x="1494" w:y="996"/>
        <w:shd w:val="clear" w:color="auto" w:fill="auto"/>
        <w:tabs>
          <w:tab w:val="left" w:pos="2934"/>
          <w:tab w:val="left" w:pos="5674"/>
          <w:tab w:val="left" w:pos="8307"/>
        </w:tabs>
        <w:ind w:firstLine="740"/>
        <w:jc w:val="both"/>
      </w:pPr>
      <w:r>
        <w:t>воспитание</w:t>
      </w:r>
      <w:r>
        <w:tab/>
        <w:t>веротерпимости,</w:t>
      </w:r>
      <w:r>
        <w:tab/>
        <w:t>уважительного</w:t>
      </w:r>
      <w:r>
        <w:tab/>
        <w:t>отношения</w:t>
      </w:r>
    </w:p>
    <w:p w:rsidR="000F6BE1" w:rsidRDefault="00DE4CA2">
      <w:pPr>
        <w:pStyle w:val="70"/>
        <w:framePr w:w="10066" w:h="14548" w:hRule="exact" w:wrap="none" w:vAnchor="page" w:hAnchor="page" w:x="1494" w:y="996"/>
        <w:shd w:val="clear" w:color="auto" w:fill="auto"/>
        <w:jc w:val="both"/>
      </w:pPr>
      <w:r>
        <w:t>к религиозным чувствам, взглядам людей или их отсутствию;</w:t>
      </w:r>
    </w:p>
    <w:p w:rsidR="000F6BE1" w:rsidRDefault="00DE4CA2">
      <w:pPr>
        <w:pStyle w:val="ab"/>
        <w:framePr w:wrap="none" w:vAnchor="page" w:hAnchor="page" w:x="6030" w:y="15808"/>
        <w:shd w:val="clear" w:color="auto" w:fill="auto"/>
        <w:spacing w:line="180" w:lineRule="exact"/>
      </w:pPr>
      <w:r>
        <w:t>945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numPr>
          <w:ilvl w:val="0"/>
          <w:numId w:val="493"/>
        </w:numPr>
        <w:shd w:val="clear" w:color="auto" w:fill="auto"/>
        <w:tabs>
          <w:tab w:val="left" w:pos="1100"/>
        </w:tabs>
        <w:ind w:firstLine="740"/>
        <w:jc w:val="both"/>
      </w:pPr>
      <w:r>
        <w:lastRenderedPageBreak/>
        <w:t>ценности познавательной деятельности:</w:t>
      </w:r>
    </w:p>
    <w:p w:rsidR="000F6BE1" w:rsidRDefault="00DE4CA2">
      <w:pPr>
        <w:pStyle w:val="70"/>
        <w:framePr w:w="10066" w:h="14553" w:hRule="exact" w:wrap="none" w:vAnchor="page" w:hAnchor="page" w:x="1494" w:y="996"/>
        <w:shd w:val="clear" w:color="auto" w:fill="auto"/>
        <w:ind w:right="700" w:firstLine="740"/>
        <w:jc w:val="both"/>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6BE1" w:rsidRDefault="00DE4CA2">
      <w:pPr>
        <w:pStyle w:val="70"/>
        <w:framePr w:w="10066" w:h="14553" w:hRule="exact" w:wrap="none" w:vAnchor="page" w:hAnchor="page" w:x="1494" w:y="996"/>
        <w:shd w:val="clear" w:color="auto" w:fill="auto"/>
        <w:ind w:right="700" w:firstLine="740"/>
        <w:jc w:val="both"/>
      </w:pPr>
      <w: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0F6BE1" w:rsidRDefault="00DE4CA2">
      <w:pPr>
        <w:pStyle w:val="70"/>
        <w:framePr w:w="10066" w:h="14553" w:hRule="exact" w:wrap="none" w:vAnchor="page" w:hAnchor="page" w:x="1494" w:y="996"/>
        <w:shd w:val="clear" w:color="auto" w:fill="auto"/>
        <w:ind w:right="700" w:firstLine="740"/>
        <w:jc w:val="both"/>
      </w:pPr>
      <w:r>
        <w:t>воспитание веротерпимости, уважительного отношения к религиозным чувствам, взглядам людей или их отсутствию;</w:t>
      </w:r>
    </w:p>
    <w:p w:rsidR="000F6BE1" w:rsidRDefault="00DE4CA2">
      <w:pPr>
        <w:pStyle w:val="70"/>
        <w:framePr w:w="10066" w:h="14553" w:hRule="exact" w:wrap="none" w:vAnchor="page" w:hAnchor="page" w:x="1494" w:y="996"/>
        <w:numPr>
          <w:ilvl w:val="0"/>
          <w:numId w:val="493"/>
        </w:numPr>
        <w:shd w:val="clear" w:color="auto" w:fill="auto"/>
        <w:tabs>
          <w:tab w:val="left" w:pos="1100"/>
        </w:tabs>
        <w:ind w:firstLine="740"/>
        <w:jc w:val="both"/>
      </w:pPr>
      <w:r>
        <w:t>духовно-нравственного воспитания.</w:t>
      </w:r>
    </w:p>
    <w:p w:rsidR="000F6BE1" w:rsidRDefault="00DE4CA2">
      <w:pPr>
        <w:pStyle w:val="70"/>
        <w:framePr w:w="10066" w:h="14553" w:hRule="exact" w:wrap="none" w:vAnchor="page" w:hAnchor="page" w:x="1494" w:y="996"/>
        <w:shd w:val="clear" w:color="auto" w:fill="auto"/>
        <w:ind w:right="700" w:firstLine="740"/>
        <w:jc w:val="both"/>
      </w:pPr>
      <w: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0F6BE1" w:rsidRDefault="00DE4CA2">
      <w:pPr>
        <w:pStyle w:val="70"/>
        <w:framePr w:w="10066" w:h="14553" w:hRule="exact" w:wrap="none" w:vAnchor="page" w:hAnchor="page" w:x="1494" w:y="996"/>
        <w:shd w:val="clear" w:color="auto" w:fill="auto"/>
        <w:ind w:right="700" w:firstLine="7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0F6BE1" w:rsidRDefault="00DE4CA2">
      <w:pPr>
        <w:pStyle w:val="70"/>
        <w:framePr w:w="10066" w:h="14553" w:hRule="exact" w:wrap="none" w:vAnchor="page" w:hAnchor="page" w:x="1494" w:y="996"/>
        <w:shd w:val="clear" w:color="auto" w:fill="auto"/>
        <w:tabs>
          <w:tab w:val="left" w:pos="5789"/>
        </w:tabs>
        <w:ind w:right="700" w:firstLine="740"/>
        <w:jc w:val="both"/>
      </w:pPr>
      <w: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w:t>
      </w:r>
      <w:r>
        <w:tab/>
        <w:t>народов России, готовность</w:t>
      </w:r>
    </w:p>
    <w:p w:rsidR="000F6BE1" w:rsidRDefault="00DE4CA2">
      <w:pPr>
        <w:pStyle w:val="70"/>
        <w:framePr w:w="10066" w:h="14553" w:hRule="exact" w:wrap="none" w:vAnchor="page" w:hAnchor="page" w:x="1494" w:y="996"/>
        <w:shd w:val="clear" w:color="auto" w:fill="auto"/>
        <w:ind w:right="700"/>
        <w:jc w:val="both"/>
      </w:pPr>
      <w:r>
        <w:t>на их основе к сознательному самоограничению в поступках, поведении, расточительном потреблении.</w:t>
      </w:r>
    </w:p>
    <w:p w:rsidR="000F6BE1" w:rsidRDefault="00DE4CA2">
      <w:pPr>
        <w:pStyle w:val="70"/>
        <w:framePr w:w="10066" w:h="14553" w:hRule="exact" w:wrap="none" w:vAnchor="page" w:hAnchor="page" w:x="1494" w:y="996"/>
        <w:numPr>
          <w:ilvl w:val="0"/>
          <w:numId w:val="491"/>
        </w:numPr>
        <w:shd w:val="clear" w:color="auto" w:fill="auto"/>
        <w:tabs>
          <w:tab w:val="left" w:pos="1475"/>
          <w:tab w:val="left" w:pos="1622"/>
          <w:tab w:val="left" w:pos="3907"/>
          <w:tab w:val="left" w:pos="6288"/>
          <w:tab w:val="left" w:pos="7838"/>
        </w:tabs>
        <w:ind w:right="700" w:firstLine="740"/>
        <w:jc w:val="both"/>
      </w:pPr>
      <w:r>
        <w:t>Метапредметные результаты освоения программы по ОДНКНР включают освоение</w:t>
      </w:r>
      <w:r>
        <w:tab/>
        <w:t>обучающимися</w:t>
      </w:r>
      <w:r>
        <w:tab/>
        <w:t>межпредметных</w:t>
      </w:r>
      <w:r>
        <w:tab/>
        <w:t>понятий</w:t>
      </w:r>
      <w:r>
        <w:tab/>
        <w:t>(используются</w:t>
      </w:r>
    </w:p>
    <w:p w:rsidR="000F6BE1" w:rsidRDefault="00DE4CA2">
      <w:pPr>
        <w:pStyle w:val="70"/>
        <w:framePr w:w="10066" w:h="14553" w:hRule="exact" w:wrap="none" w:vAnchor="page" w:hAnchor="page" w:x="1494" w:y="996"/>
        <w:shd w:val="clear" w:color="auto" w:fill="auto"/>
        <w:tabs>
          <w:tab w:val="left" w:pos="2640"/>
          <w:tab w:val="left" w:pos="4978"/>
          <w:tab w:val="left" w:pos="6994"/>
          <w:tab w:val="left" w:pos="7987"/>
        </w:tabs>
        <w:ind w:right="700"/>
        <w:jc w:val="both"/>
      </w:pPr>
      <w:r>
        <w:t>в нескольких предметных областях) и универсальные учебные действия (познавательные, коммуникативные,</w:t>
      </w:r>
      <w:r>
        <w:tab/>
        <w:t>регулятивные),</w:t>
      </w:r>
      <w:r>
        <w:tab/>
        <w:t>способность</w:t>
      </w:r>
      <w:r>
        <w:tab/>
        <w:t>их</w:t>
      </w:r>
      <w:r>
        <w:tab/>
        <w:t>использовать</w:t>
      </w:r>
    </w:p>
    <w:p w:rsidR="000F6BE1" w:rsidRDefault="00DE4CA2">
      <w:pPr>
        <w:pStyle w:val="70"/>
        <w:framePr w:w="10066" w:h="14553" w:hRule="exact" w:wrap="none" w:vAnchor="page" w:hAnchor="page" w:x="1494" w:y="996"/>
        <w:shd w:val="clear" w:color="auto" w:fill="auto"/>
        <w:tabs>
          <w:tab w:val="left" w:pos="2640"/>
          <w:tab w:val="left" w:pos="4738"/>
          <w:tab w:val="left" w:pos="6696"/>
          <w:tab w:val="left" w:pos="8611"/>
        </w:tabs>
        <w:ind w:right="700"/>
        <w:jc w:val="both"/>
      </w:pPr>
      <w:r>
        <w:t>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w:t>
      </w:r>
      <w:r>
        <w:tab/>
        <w:t>траектории,</w:t>
      </w:r>
      <w:r>
        <w:tab/>
        <w:t>овладение</w:t>
      </w:r>
      <w:r>
        <w:tab/>
        <w:t>навыками</w:t>
      </w:r>
      <w:r>
        <w:tab/>
        <w:t>работы</w:t>
      </w:r>
    </w:p>
    <w:p w:rsidR="000F6BE1" w:rsidRDefault="00DE4CA2">
      <w:pPr>
        <w:pStyle w:val="70"/>
        <w:framePr w:w="10066" w:h="14553" w:hRule="exact" w:wrap="none" w:vAnchor="page" w:hAnchor="page" w:x="1494" w:y="996"/>
        <w:shd w:val="clear" w:color="auto" w:fill="auto"/>
        <w:jc w:val="both"/>
      </w:pPr>
      <w:r>
        <w:t>с информацией: восприятие и создание информационных текстов в различных форматах, в</w:t>
      </w:r>
    </w:p>
    <w:p w:rsidR="000F6BE1" w:rsidRDefault="00DE4CA2">
      <w:pPr>
        <w:pStyle w:val="ab"/>
        <w:framePr w:wrap="none" w:vAnchor="page" w:hAnchor="page" w:x="6030" w:y="15808"/>
        <w:shd w:val="clear" w:color="auto" w:fill="auto"/>
        <w:spacing w:line="180" w:lineRule="exact"/>
      </w:pPr>
      <w:r>
        <w:t>946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6"/>
        <w:shd w:val="clear" w:color="auto" w:fill="auto"/>
      </w:pPr>
      <w:r>
        <w:lastRenderedPageBreak/>
        <w:t>том числе цифровых, с учётом назначения информации и её аудитории.</w:t>
      </w:r>
    </w:p>
    <w:p w:rsidR="000F6BE1" w:rsidRDefault="00DE4CA2">
      <w:pPr>
        <w:pStyle w:val="70"/>
        <w:framePr w:w="10066" w:h="14548" w:hRule="exact" w:wrap="none" w:vAnchor="page" w:hAnchor="page" w:x="1494" w:y="996"/>
        <w:shd w:val="clear" w:color="auto" w:fill="auto"/>
        <w:ind w:right="700" w:firstLine="740"/>
        <w:jc w:val="both"/>
      </w:pPr>
      <w: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F6BE1" w:rsidRDefault="00DE4CA2">
      <w:pPr>
        <w:pStyle w:val="70"/>
        <w:framePr w:w="10066" w:h="14548" w:hRule="exact" w:wrap="none" w:vAnchor="page" w:hAnchor="page" w:x="1494" w:y="996"/>
        <w:numPr>
          <w:ilvl w:val="0"/>
          <w:numId w:val="494"/>
        </w:numPr>
        <w:shd w:val="clear" w:color="auto" w:fill="auto"/>
        <w:tabs>
          <w:tab w:val="left" w:pos="1682"/>
        </w:tabs>
        <w:ind w:right="700" w:firstLine="740"/>
        <w:jc w:val="both"/>
      </w:pPr>
      <w:r>
        <w:t>У обучающегося будут сформированы следующие познавательные универсальные учебные действия:</w:t>
      </w:r>
    </w:p>
    <w:p w:rsidR="000F6BE1" w:rsidRDefault="00DE4CA2">
      <w:pPr>
        <w:pStyle w:val="70"/>
        <w:framePr w:w="10066" w:h="14548" w:hRule="exact" w:wrap="none" w:vAnchor="page" w:hAnchor="page" w:x="1494" w:y="996"/>
        <w:shd w:val="clear" w:color="auto" w:fill="auto"/>
        <w:ind w:right="700" w:firstLine="7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универсальные учебные действия);</w:t>
      </w:r>
    </w:p>
    <w:p w:rsidR="000F6BE1" w:rsidRDefault="00DE4CA2">
      <w:pPr>
        <w:pStyle w:val="70"/>
        <w:framePr w:w="10066" w:h="14548" w:hRule="exact" w:wrap="none" w:vAnchor="page" w:hAnchor="page" w:x="1494" w:y="996"/>
        <w:shd w:val="clear" w:color="auto" w:fill="auto"/>
        <w:ind w:right="700" w:firstLine="740"/>
        <w:jc w:val="both"/>
      </w:pPr>
      <w: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0F6BE1" w:rsidRDefault="00DE4CA2">
      <w:pPr>
        <w:pStyle w:val="70"/>
        <w:framePr w:w="10066" w:h="14548" w:hRule="exact" w:wrap="none" w:vAnchor="page" w:hAnchor="page" w:x="1494" w:y="996"/>
        <w:shd w:val="clear" w:color="auto" w:fill="auto"/>
        <w:ind w:firstLine="740"/>
        <w:jc w:val="both"/>
      </w:pPr>
      <w:r>
        <w:t>смысловое чтение;</w:t>
      </w:r>
    </w:p>
    <w:p w:rsidR="000F6BE1" w:rsidRDefault="00DE4CA2">
      <w:pPr>
        <w:pStyle w:val="70"/>
        <w:framePr w:w="10066" w:h="14548" w:hRule="exact" w:wrap="none" w:vAnchor="page" w:hAnchor="page" w:x="1494" w:y="996"/>
        <w:shd w:val="clear" w:color="auto" w:fill="auto"/>
        <w:ind w:right="700" w:firstLine="740"/>
        <w:jc w:val="both"/>
      </w:pPr>
      <w:r>
        <w:t>развитие мотивации к овладению культурой активного использования словарей и других поисковых систем.</w:t>
      </w:r>
    </w:p>
    <w:p w:rsidR="000F6BE1" w:rsidRDefault="00DE4CA2">
      <w:pPr>
        <w:pStyle w:val="70"/>
        <w:framePr w:w="10066" w:h="14548" w:hRule="exact" w:wrap="none" w:vAnchor="page" w:hAnchor="page" w:x="1494" w:y="996"/>
        <w:numPr>
          <w:ilvl w:val="0"/>
          <w:numId w:val="494"/>
        </w:numPr>
        <w:shd w:val="clear" w:color="auto" w:fill="auto"/>
        <w:tabs>
          <w:tab w:val="left" w:pos="1682"/>
        </w:tabs>
        <w:ind w:right="700" w:firstLine="740"/>
        <w:jc w:val="both"/>
      </w:pPr>
      <w:r>
        <w:t>У обучающегося будут сформированы следующие коммуникативные универсальные учебные действия:</w:t>
      </w:r>
    </w:p>
    <w:p w:rsidR="000F6BE1" w:rsidRDefault="00DE4CA2">
      <w:pPr>
        <w:pStyle w:val="70"/>
        <w:framePr w:w="10066" w:h="14548" w:hRule="exact" w:wrap="none" w:vAnchor="page" w:hAnchor="page" w:x="1494" w:y="996"/>
        <w:shd w:val="clear" w:color="auto" w:fill="auto"/>
        <w:ind w:right="700" w:firstLine="740"/>
        <w:jc w:val="both"/>
      </w:pPr>
      <w:r>
        <w:t>умение организовывать учебное сотрудничество и совместную деятельность с учителем и сверстниками;</w:t>
      </w:r>
    </w:p>
    <w:p w:rsidR="000F6BE1" w:rsidRDefault="00DE4CA2">
      <w:pPr>
        <w:pStyle w:val="70"/>
        <w:framePr w:w="10066" w:h="14548" w:hRule="exact" w:wrap="none" w:vAnchor="page" w:hAnchor="page" w:x="1494" w:y="996"/>
        <w:shd w:val="clear" w:color="auto" w:fill="auto"/>
        <w:ind w:right="700" w:firstLine="740"/>
        <w:jc w:val="both"/>
      </w:pPr>
      <w:r>
        <w:t>работать индивидуально и в группе: находить общее решение и разрешать конфликты на основе согласования позиций и учёта интересов;</w:t>
      </w:r>
    </w:p>
    <w:p w:rsidR="000F6BE1" w:rsidRDefault="00DE4CA2">
      <w:pPr>
        <w:pStyle w:val="70"/>
        <w:framePr w:w="10066" w:h="14548" w:hRule="exact" w:wrap="none" w:vAnchor="page" w:hAnchor="page" w:x="1494" w:y="996"/>
        <w:shd w:val="clear" w:color="auto" w:fill="auto"/>
        <w:tabs>
          <w:tab w:val="left" w:pos="2633"/>
          <w:tab w:val="left" w:pos="5086"/>
          <w:tab w:val="left" w:pos="7352"/>
        </w:tabs>
        <w:ind w:firstLine="740"/>
        <w:jc w:val="both"/>
      </w:pPr>
      <w:r>
        <w:t>формулировать,</w:t>
      </w:r>
      <w:r>
        <w:tab/>
        <w:t>аргументировать и</w:t>
      </w:r>
      <w:r>
        <w:tab/>
        <w:t>отстаивать своё</w:t>
      </w:r>
      <w:r>
        <w:tab/>
        <w:t>мнение (учебное</w:t>
      </w:r>
    </w:p>
    <w:p w:rsidR="000F6BE1" w:rsidRDefault="00DE4CA2">
      <w:pPr>
        <w:pStyle w:val="70"/>
        <w:framePr w:w="10066" w:h="14548" w:hRule="exact" w:wrap="none" w:vAnchor="page" w:hAnchor="page" w:x="1494" w:y="996"/>
        <w:shd w:val="clear" w:color="auto" w:fill="auto"/>
      </w:pPr>
      <w:r>
        <w:t>сотрудничество);</w:t>
      </w:r>
    </w:p>
    <w:p w:rsidR="000F6BE1" w:rsidRDefault="00DE4CA2">
      <w:pPr>
        <w:pStyle w:val="70"/>
        <w:framePr w:w="10066" w:h="14548" w:hRule="exact" w:wrap="none" w:vAnchor="page" w:hAnchor="page" w:x="1494" w:y="996"/>
        <w:shd w:val="clear" w:color="auto" w:fill="auto"/>
        <w:tabs>
          <w:tab w:val="left" w:pos="2633"/>
          <w:tab w:val="left" w:pos="5086"/>
          <w:tab w:val="left" w:pos="7352"/>
        </w:tabs>
        <w:ind w:right="700" w:firstLine="740"/>
        <w:jc w:val="both"/>
      </w:pPr>
      <w:r>
        <w:t>умение осознанно использовать речевые средства в соответствии с задачей коммуникации для</w:t>
      </w:r>
      <w:r>
        <w:tab/>
        <w:t>выражения своих</w:t>
      </w:r>
      <w:r>
        <w:tab/>
        <w:t>чувств, мыслей</w:t>
      </w:r>
      <w:r>
        <w:tab/>
        <w:t>и потребностей</w:t>
      </w:r>
    </w:p>
    <w:p w:rsidR="000F6BE1" w:rsidRDefault="00DE4CA2">
      <w:pPr>
        <w:pStyle w:val="70"/>
        <w:framePr w:w="10066" w:h="14548" w:hRule="exact" w:wrap="none" w:vAnchor="page" w:hAnchor="page" w:x="1494" w:y="996"/>
        <w:shd w:val="clear" w:color="auto" w:fill="auto"/>
      </w:pPr>
      <w:r>
        <w:t>для планирования и регуляции своей деятельности;</w:t>
      </w:r>
    </w:p>
    <w:p w:rsidR="000F6BE1" w:rsidRDefault="00DE4CA2">
      <w:pPr>
        <w:pStyle w:val="70"/>
        <w:framePr w:w="10066" w:h="14548" w:hRule="exact" w:wrap="none" w:vAnchor="page" w:hAnchor="page" w:x="1494" w:y="996"/>
        <w:shd w:val="clear" w:color="auto" w:fill="auto"/>
        <w:ind w:right="700" w:firstLine="740"/>
        <w:jc w:val="both"/>
      </w:pPr>
      <w:r>
        <w:t>владение устной и письменной речью, монологической контекстной речью (коммуникация);</w:t>
      </w:r>
    </w:p>
    <w:p w:rsidR="000F6BE1" w:rsidRDefault="00DE4CA2">
      <w:pPr>
        <w:pStyle w:val="70"/>
        <w:framePr w:w="10066" w:h="14548" w:hRule="exact" w:wrap="none" w:vAnchor="page" w:hAnchor="page" w:x="1494" w:y="996"/>
        <w:shd w:val="clear" w:color="auto" w:fill="auto"/>
        <w:ind w:right="700" w:firstLine="740"/>
        <w:jc w:val="both"/>
      </w:pPr>
      <w: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0F6BE1" w:rsidRDefault="00DE4CA2">
      <w:pPr>
        <w:pStyle w:val="70"/>
        <w:framePr w:w="10066" w:h="14548" w:hRule="exact" w:wrap="none" w:vAnchor="page" w:hAnchor="page" w:x="1494" w:y="996"/>
        <w:numPr>
          <w:ilvl w:val="0"/>
          <w:numId w:val="494"/>
        </w:numPr>
        <w:shd w:val="clear" w:color="auto" w:fill="auto"/>
        <w:tabs>
          <w:tab w:val="left" w:pos="1712"/>
        </w:tabs>
        <w:ind w:firstLine="740"/>
        <w:jc w:val="both"/>
      </w:pPr>
      <w:r>
        <w:t>У обучающегося будут сформированы следующие регулятивные</w:t>
      </w:r>
    </w:p>
    <w:p w:rsidR="000F6BE1" w:rsidRDefault="00DE4CA2">
      <w:pPr>
        <w:pStyle w:val="ab"/>
        <w:framePr w:wrap="none" w:vAnchor="page" w:hAnchor="page" w:x="6030" w:y="15808"/>
        <w:shd w:val="clear" w:color="auto" w:fill="auto"/>
        <w:spacing w:line="180" w:lineRule="exact"/>
      </w:pPr>
      <w:r>
        <w:t>947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3" w:hRule="exact" w:wrap="none" w:vAnchor="page" w:hAnchor="page" w:x="1494" w:y="1001"/>
        <w:shd w:val="clear" w:color="auto" w:fill="auto"/>
      </w:pPr>
      <w:r>
        <w:lastRenderedPageBreak/>
        <w:t>универсальные учебные действия:</w:t>
      </w:r>
    </w:p>
    <w:p w:rsidR="000F6BE1" w:rsidRDefault="00DE4CA2">
      <w:pPr>
        <w:pStyle w:val="70"/>
        <w:framePr w:w="10066" w:h="14543" w:hRule="exact" w:wrap="none" w:vAnchor="page" w:hAnchor="page" w:x="1494" w:y="1001"/>
        <w:shd w:val="clear" w:color="auto" w:fill="auto"/>
        <w:ind w:right="700" w:firstLine="740"/>
        <w:jc w:val="both"/>
      </w:pPr>
      <w: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0F6BE1" w:rsidRDefault="00DE4CA2">
      <w:pPr>
        <w:pStyle w:val="70"/>
        <w:framePr w:w="10066" w:h="14543" w:hRule="exact" w:wrap="none" w:vAnchor="page" w:hAnchor="page" w:x="1494" w:y="1001"/>
        <w:shd w:val="clear" w:color="auto" w:fill="auto"/>
        <w:ind w:right="700" w:firstLine="7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0F6BE1" w:rsidRDefault="00DE4CA2">
      <w:pPr>
        <w:pStyle w:val="70"/>
        <w:framePr w:w="10066" w:h="14543" w:hRule="exact" w:wrap="none" w:vAnchor="page" w:hAnchor="page" w:x="1494" w:y="1001"/>
        <w:shd w:val="clear" w:color="auto" w:fill="auto"/>
        <w:ind w:right="700" w:firstLine="740"/>
        <w:jc w:val="both"/>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0F6BE1" w:rsidRDefault="00DE4CA2">
      <w:pPr>
        <w:pStyle w:val="70"/>
        <w:framePr w:w="10066" w:h="14543" w:hRule="exact" w:wrap="none" w:vAnchor="page" w:hAnchor="page" w:x="1494" w:y="1001"/>
        <w:shd w:val="clear" w:color="auto" w:fill="auto"/>
        <w:ind w:right="700" w:firstLine="740"/>
        <w:jc w:val="both"/>
      </w:pPr>
      <w:r>
        <w:t>умение оценивать правильность выполнения учебной задачи, собственные возможности её решения (оценка);</w:t>
      </w:r>
    </w:p>
    <w:p w:rsidR="000F6BE1" w:rsidRDefault="00DE4CA2">
      <w:pPr>
        <w:pStyle w:val="70"/>
        <w:framePr w:w="10066" w:h="14543" w:hRule="exact" w:wrap="none" w:vAnchor="page" w:hAnchor="page" w:x="1494" w:y="1001"/>
        <w:shd w:val="clear" w:color="auto" w:fill="auto"/>
        <w:ind w:right="700" w:firstLine="740"/>
        <w:jc w:val="both"/>
      </w:pPr>
      <w: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0F6BE1" w:rsidRDefault="00DE4CA2">
      <w:pPr>
        <w:pStyle w:val="70"/>
        <w:framePr w:w="10066" w:h="14543" w:hRule="exact" w:wrap="none" w:vAnchor="page" w:hAnchor="page" w:x="1494" w:y="1001"/>
        <w:numPr>
          <w:ilvl w:val="0"/>
          <w:numId w:val="491"/>
        </w:numPr>
        <w:shd w:val="clear" w:color="auto" w:fill="auto"/>
        <w:tabs>
          <w:tab w:val="left" w:pos="1474"/>
        </w:tabs>
        <w:ind w:right="700" w:firstLine="740"/>
        <w:jc w:val="both"/>
      </w:pPr>
      <w:r>
        <w:t>Предметные результаты освоения программы по ОДНКНР на уровне основного общего образования.</w:t>
      </w:r>
    </w:p>
    <w:p w:rsidR="000F6BE1" w:rsidRDefault="00DE4CA2">
      <w:pPr>
        <w:pStyle w:val="70"/>
        <w:framePr w:w="10066" w:h="14543" w:hRule="exact" w:wrap="none" w:vAnchor="page" w:hAnchor="page" w:x="1494" w:y="1001"/>
        <w:shd w:val="clear" w:color="auto" w:fill="auto"/>
        <w:ind w:right="700" w:firstLine="740"/>
        <w:jc w:val="both"/>
      </w:pPr>
      <w: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0F6BE1" w:rsidRDefault="00DE4CA2">
      <w:pPr>
        <w:pStyle w:val="70"/>
        <w:framePr w:w="10066" w:h="14543" w:hRule="exact" w:wrap="none" w:vAnchor="page" w:hAnchor="page" w:x="1494" w:y="1001"/>
        <w:numPr>
          <w:ilvl w:val="0"/>
          <w:numId w:val="495"/>
        </w:numPr>
        <w:shd w:val="clear" w:color="auto" w:fill="auto"/>
        <w:tabs>
          <w:tab w:val="left" w:pos="1657"/>
        </w:tabs>
        <w:ind w:right="700" w:firstLine="740"/>
        <w:jc w:val="both"/>
      </w:pPr>
      <w:r>
        <w:t>К концу обучения в 5 классе обучающийся получит следующие предметные результаты по отдельным темам программы по ОДНКНР:</w:t>
      </w:r>
    </w:p>
    <w:p w:rsidR="000F6BE1" w:rsidRDefault="00DE4CA2">
      <w:pPr>
        <w:pStyle w:val="70"/>
        <w:framePr w:w="10066" w:h="14543" w:hRule="exact" w:wrap="none" w:vAnchor="page" w:hAnchor="page" w:x="1494" w:y="1001"/>
        <w:shd w:val="clear" w:color="auto" w:fill="auto"/>
        <w:ind w:firstLine="740"/>
        <w:jc w:val="both"/>
      </w:pPr>
      <w:r>
        <w:t>Тематический блок 1. «Россия - наш общий дом».</w:t>
      </w:r>
    </w:p>
    <w:p w:rsidR="000F6BE1" w:rsidRDefault="00DE4CA2">
      <w:pPr>
        <w:pStyle w:val="70"/>
        <w:framePr w:w="10066" w:h="14543" w:hRule="exact" w:wrap="none" w:vAnchor="page" w:hAnchor="page" w:x="1494" w:y="1001"/>
        <w:shd w:val="clear" w:color="auto" w:fill="auto"/>
        <w:ind w:right="700" w:firstLine="740"/>
        <w:jc w:val="both"/>
      </w:pPr>
      <w:r>
        <w:t>Тема 1. Зачем изучать курс «Основы духовно-нравственной культуры народов России»?</w:t>
      </w:r>
    </w:p>
    <w:p w:rsidR="000F6BE1" w:rsidRDefault="00DE4CA2">
      <w:pPr>
        <w:pStyle w:val="70"/>
        <w:framePr w:w="10066" w:h="14543" w:hRule="exact" w:wrap="none" w:vAnchor="page" w:hAnchor="page" w:x="1494" w:y="1001"/>
        <w:shd w:val="clear" w:color="auto" w:fill="auto"/>
        <w:ind w:right="700" w:firstLine="740"/>
        <w:jc w:val="both"/>
      </w:pPr>
      <w: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0F6BE1" w:rsidRDefault="00DE4CA2">
      <w:pPr>
        <w:pStyle w:val="70"/>
        <w:framePr w:w="10066" w:h="14543" w:hRule="exact" w:wrap="none" w:vAnchor="page" w:hAnchor="page" w:x="1494" w:y="1001"/>
        <w:shd w:val="clear" w:color="auto" w:fill="auto"/>
        <w:ind w:right="700" w:firstLine="740"/>
        <w:jc w:val="both"/>
      </w:pPr>
      <w:r>
        <w:t>иметь представление о содержании данного курса, в том числе о понятиях «мораль и нравственность», «семья», «традиционные ценности», об угрозах духовно</w:t>
      </w:r>
      <w:r>
        <w:softHyphen/>
        <w:t>нравственному единству страны;</w:t>
      </w:r>
    </w:p>
    <w:p w:rsidR="000F6BE1" w:rsidRDefault="00DE4CA2">
      <w:pPr>
        <w:pStyle w:val="70"/>
        <w:framePr w:w="10066" w:h="14543" w:hRule="exact" w:wrap="none" w:vAnchor="page" w:hAnchor="page" w:x="1494" w:y="1001"/>
        <w:shd w:val="clear" w:color="auto" w:fill="auto"/>
        <w:ind w:firstLine="740"/>
        <w:jc w:val="both"/>
      </w:pPr>
      <w:r>
        <w:t>понимать взаимосвязь между языком и культурой, духовно-нравственным</w:t>
      </w:r>
    </w:p>
    <w:p w:rsidR="000F6BE1" w:rsidRDefault="00DE4CA2">
      <w:pPr>
        <w:pStyle w:val="ab"/>
        <w:framePr w:wrap="none" w:vAnchor="page" w:hAnchor="page" w:x="6030" w:y="15808"/>
        <w:shd w:val="clear" w:color="auto" w:fill="auto"/>
        <w:spacing w:line="180" w:lineRule="exact"/>
      </w:pPr>
      <w:r>
        <w:t>948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pPr>
      <w:r>
        <w:lastRenderedPageBreak/>
        <w:t>развитием личности и социальным поведением.</w:t>
      </w:r>
    </w:p>
    <w:p w:rsidR="000F6BE1" w:rsidRDefault="00DE4CA2">
      <w:pPr>
        <w:pStyle w:val="70"/>
        <w:framePr w:w="10066" w:h="14553" w:hRule="exact" w:wrap="none" w:vAnchor="page" w:hAnchor="page" w:x="1494" w:y="995"/>
        <w:shd w:val="clear" w:color="auto" w:fill="auto"/>
        <w:ind w:firstLine="740"/>
        <w:jc w:val="both"/>
      </w:pPr>
      <w:r>
        <w:t>Тема 2. Наш дом - Россия.</w:t>
      </w:r>
    </w:p>
    <w:p w:rsidR="000F6BE1" w:rsidRDefault="00DE4CA2">
      <w:pPr>
        <w:pStyle w:val="70"/>
        <w:framePr w:w="10066" w:h="14553" w:hRule="exact" w:wrap="none" w:vAnchor="page" w:hAnchor="page" w:x="1494" w:y="995"/>
        <w:shd w:val="clear" w:color="auto" w:fill="auto"/>
        <w:ind w:right="700" w:firstLine="740"/>
        <w:jc w:val="both"/>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0F6BE1" w:rsidRDefault="00DE4CA2">
      <w:pPr>
        <w:pStyle w:val="70"/>
        <w:framePr w:w="10066" w:h="14553" w:hRule="exact" w:wrap="none" w:vAnchor="page" w:hAnchor="page" w:x="1494" w:y="995"/>
        <w:shd w:val="clear" w:color="auto" w:fill="auto"/>
        <w:ind w:right="700" w:firstLine="740"/>
        <w:jc w:val="both"/>
      </w:pPr>
      <w:r>
        <w:t>знать о современном состоянии культурного и религиозного разнообразия народов Российской Федерации, причинах культурных различий;</w:t>
      </w:r>
    </w:p>
    <w:p w:rsidR="000F6BE1" w:rsidRDefault="00DE4CA2">
      <w:pPr>
        <w:pStyle w:val="70"/>
        <w:framePr w:w="10066" w:h="14553" w:hRule="exact" w:wrap="none" w:vAnchor="page" w:hAnchor="page" w:x="1494" w:y="995"/>
        <w:shd w:val="clear" w:color="auto" w:fill="auto"/>
        <w:tabs>
          <w:tab w:val="left" w:pos="2726"/>
          <w:tab w:val="left" w:pos="4723"/>
          <w:tab w:val="left" w:pos="7368"/>
          <w:tab w:val="left" w:pos="8530"/>
        </w:tabs>
        <w:ind w:right="700" w:firstLine="740"/>
        <w:jc w:val="both"/>
      </w:pPr>
      <w:r>
        <w:t>понимать необходимость межнационального и межрелигиозного сотрудничества и взаимодействия,</w:t>
      </w:r>
      <w:r>
        <w:tab/>
        <w:t>важность</w:t>
      </w:r>
      <w:r>
        <w:tab/>
        <w:t>сотрудничества</w:t>
      </w:r>
      <w:r>
        <w:tab/>
        <w:t>и</w:t>
      </w:r>
      <w:r>
        <w:tab/>
        <w:t>дружбы</w:t>
      </w:r>
    </w:p>
    <w:p w:rsidR="000F6BE1" w:rsidRDefault="00DE4CA2">
      <w:pPr>
        <w:pStyle w:val="70"/>
        <w:framePr w:w="10066" w:h="14553" w:hRule="exact" w:wrap="none" w:vAnchor="page" w:hAnchor="page" w:x="1494" w:y="995"/>
        <w:shd w:val="clear" w:color="auto" w:fill="auto"/>
      </w:pPr>
      <w:r>
        <w:t>между народами и нациями, обосновывать их необходимость.</w:t>
      </w:r>
    </w:p>
    <w:p w:rsidR="000F6BE1" w:rsidRDefault="00DE4CA2">
      <w:pPr>
        <w:pStyle w:val="70"/>
        <w:framePr w:w="10066" w:h="14553" w:hRule="exact" w:wrap="none" w:vAnchor="page" w:hAnchor="page" w:x="1494" w:y="995"/>
        <w:shd w:val="clear" w:color="auto" w:fill="auto"/>
        <w:ind w:firstLine="740"/>
        <w:jc w:val="both"/>
      </w:pPr>
      <w:r>
        <w:t>Тема 3. Язык и история.</w:t>
      </w:r>
    </w:p>
    <w:p w:rsidR="000F6BE1" w:rsidRDefault="00DE4CA2">
      <w:pPr>
        <w:pStyle w:val="70"/>
        <w:framePr w:w="10066" w:h="14553" w:hRule="exact" w:wrap="none" w:vAnchor="page" w:hAnchor="page" w:x="1494" w:y="995"/>
        <w:shd w:val="clear" w:color="auto" w:fill="auto"/>
        <w:ind w:right="700" w:firstLine="740"/>
        <w:jc w:val="both"/>
      </w:pPr>
      <w:r>
        <w:t>Знать и понимать, что такое язык, каковы важность его изучения и влияние на миропонимание личности;</w:t>
      </w:r>
    </w:p>
    <w:p w:rsidR="000F6BE1" w:rsidRDefault="00DE4CA2">
      <w:pPr>
        <w:pStyle w:val="70"/>
        <w:framePr w:w="10066" w:h="14553" w:hRule="exact" w:wrap="none" w:vAnchor="page" w:hAnchor="page" w:x="1494" w:y="995"/>
        <w:shd w:val="clear" w:color="auto" w:fill="auto"/>
        <w:ind w:right="700" w:firstLine="740"/>
        <w:jc w:val="both"/>
      </w:pPr>
      <w:r>
        <w:t>иметь базовые представления о формировании языка как носителя духовно-нравственных смыслов культуры;</w:t>
      </w:r>
    </w:p>
    <w:p w:rsidR="000F6BE1" w:rsidRDefault="00DE4CA2">
      <w:pPr>
        <w:pStyle w:val="70"/>
        <w:framePr w:w="10066" w:h="14553" w:hRule="exact" w:wrap="none" w:vAnchor="page" w:hAnchor="page" w:x="1494" w:y="995"/>
        <w:shd w:val="clear" w:color="auto" w:fill="auto"/>
        <w:ind w:right="700" w:firstLine="740"/>
        <w:jc w:val="both"/>
      </w:pPr>
      <w:r>
        <w:t>понимать суть и смысл коммуникативной роли языка, в том числе в организации межкультурного диалога и взаимодействия;</w:t>
      </w:r>
    </w:p>
    <w:p w:rsidR="000F6BE1" w:rsidRDefault="00DE4CA2">
      <w:pPr>
        <w:pStyle w:val="70"/>
        <w:framePr w:w="10066" w:h="14553" w:hRule="exact" w:wrap="none" w:vAnchor="page" w:hAnchor="page" w:x="1494" w:y="995"/>
        <w:shd w:val="clear" w:color="auto" w:fill="auto"/>
        <w:ind w:right="700" w:firstLine="740"/>
        <w:jc w:val="both"/>
      </w:pPr>
      <w:r>
        <w:t>обосновывать своё понимание необходимости нравственной чистоты языка, важности лингвистической гигиены, речевого этикета.</w:t>
      </w:r>
    </w:p>
    <w:p w:rsidR="000F6BE1" w:rsidRDefault="00DE4CA2">
      <w:pPr>
        <w:pStyle w:val="70"/>
        <w:framePr w:w="10066" w:h="14553" w:hRule="exact" w:wrap="none" w:vAnchor="page" w:hAnchor="page" w:x="1494" w:y="995"/>
        <w:shd w:val="clear" w:color="auto" w:fill="auto"/>
        <w:ind w:firstLine="740"/>
        <w:jc w:val="both"/>
      </w:pPr>
      <w:r>
        <w:t>Тема 4. Русский язык - язык общения и язык возможностей.</w:t>
      </w:r>
    </w:p>
    <w:p w:rsidR="000F6BE1" w:rsidRDefault="00DE4CA2">
      <w:pPr>
        <w:pStyle w:val="70"/>
        <w:framePr w:w="10066" w:h="14553" w:hRule="exact" w:wrap="none" w:vAnchor="page" w:hAnchor="page" w:x="1494" w:y="995"/>
        <w:shd w:val="clear" w:color="auto" w:fill="auto"/>
        <w:ind w:right="700" w:firstLine="740"/>
        <w:jc w:val="both"/>
      </w:pPr>
      <w:r>
        <w:t>Иметь базовые представления о происхождении и развитии русского языка, его взаимосвязи с языками других народов России;</w:t>
      </w:r>
    </w:p>
    <w:p w:rsidR="000F6BE1" w:rsidRDefault="00DE4CA2">
      <w:pPr>
        <w:pStyle w:val="70"/>
        <w:framePr w:w="10066" w:h="14553" w:hRule="exact" w:wrap="none" w:vAnchor="page" w:hAnchor="page" w:x="1494" w:y="995"/>
        <w:shd w:val="clear" w:color="auto" w:fill="auto"/>
        <w:ind w:right="700" w:firstLine="740"/>
        <w:jc w:val="both"/>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0F6BE1" w:rsidRDefault="00DE4CA2">
      <w:pPr>
        <w:pStyle w:val="70"/>
        <w:framePr w:w="10066" w:h="14553" w:hRule="exact" w:wrap="none" w:vAnchor="page" w:hAnchor="page" w:x="1494" w:y="995"/>
        <w:shd w:val="clear" w:color="auto" w:fill="auto"/>
        <w:ind w:right="700" w:firstLine="740"/>
        <w:jc w:val="both"/>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0F6BE1" w:rsidRDefault="00DE4CA2">
      <w:pPr>
        <w:pStyle w:val="70"/>
        <w:framePr w:w="10066" w:h="14553" w:hRule="exact" w:wrap="none" w:vAnchor="page" w:hAnchor="page" w:x="1494" w:y="995"/>
        <w:shd w:val="clear" w:color="auto" w:fill="auto"/>
        <w:ind w:right="700" w:firstLine="740"/>
        <w:jc w:val="both"/>
      </w:pPr>
      <w:r>
        <w:t>иметь представление о нравственных категориях русского языка и их происхождении.</w:t>
      </w:r>
    </w:p>
    <w:p w:rsidR="000F6BE1" w:rsidRDefault="00DE4CA2">
      <w:pPr>
        <w:pStyle w:val="70"/>
        <w:framePr w:w="10066" w:h="14553" w:hRule="exact" w:wrap="none" w:vAnchor="page" w:hAnchor="page" w:x="1494" w:y="995"/>
        <w:shd w:val="clear" w:color="auto" w:fill="auto"/>
        <w:ind w:firstLine="740"/>
        <w:jc w:val="both"/>
      </w:pPr>
      <w:r>
        <w:t>Тема 5. Истоки родной культуры.</w:t>
      </w:r>
    </w:p>
    <w:p w:rsidR="000F6BE1" w:rsidRDefault="00DE4CA2">
      <w:pPr>
        <w:pStyle w:val="70"/>
        <w:framePr w:w="10066" w:h="14553" w:hRule="exact" w:wrap="none" w:vAnchor="page" w:hAnchor="page" w:x="1494" w:y="995"/>
        <w:shd w:val="clear" w:color="auto" w:fill="auto"/>
        <w:ind w:firstLine="740"/>
        <w:jc w:val="both"/>
      </w:pPr>
      <w:r>
        <w:t>Иметь сформированное представление о понятие «культура»;</w:t>
      </w:r>
    </w:p>
    <w:p w:rsidR="000F6BE1" w:rsidRDefault="00DE4CA2">
      <w:pPr>
        <w:pStyle w:val="70"/>
        <w:framePr w:w="10066" w:h="14553" w:hRule="exact" w:wrap="none" w:vAnchor="page" w:hAnchor="page" w:x="1494" w:y="995"/>
        <w:shd w:val="clear" w:color="auto" w:fill="auto"/>
        <w:ind w:right="700" w:firstLine="740"/>
        <w:jc w:val="both"/>
      </w:pPr>
      <w: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0F6BE1" w:rsidRDefault="00DE4CA2">
      <w:pPr>
        <w:pStyle w:val="70"/>
        <w:framePr w:w="10066" w:h="14553" w:hRule="exact" w:wrap="none" w:vAnchor="page" w:hAnchor="page" w:x="1494" w:y="995"/>
        <w:shd w:val="clear" w:color="auto" w:fill="auto"/>
        <w:ind w:firstLine="740"/>
        <w:jc w:val="both"/>
      </w:pPr>
      <w:r>
        <w:t>уметь выделять общие черты в культуре различных народов, обосновывать</w:t>
      </w:r>
    </w:p>
    <w:p w:rsidR="000F6BE1" w:rsidRDefault="00DE4CA2">
      <w:pPr>
        <w:pStyle w:val="ab"/>
        <w:framePr w:wrap="none" w:vAnchor="page" w:hAnchor="page" w:x="6030" w:y="15808"/>
        <w:shd w:val="clear" w:color="auto" w:fill="auto"/>
        <w:spacing w:line="180" w:lineRule="exact"/>
      </w:pPr>
      <w:r>
        <w:t>949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pPr>
      <w:r>
        <w:lastRenderedPageBreak/>
        <w:t>их значение и причины.</w:t>
      </w:r>
    </w:p>
    <w:p w:rsidR="000F6BE1" w:rsidRDefault="00DE4CA2">
      <w:pPr>
        <w:pStyle w:val="70"/>
        <w:framePr w:w="10066" w:h="14553" w:hRule="exact" w:wrap="none" w:vAnchor="page" w:hAnchor="page" w:x="1494" w:y="995"/>
        <w:shd w:val="clear" w:color="auto" w:fill="auto"/>
        <w:ind w:firstLine="740"/>
      </w:pPr>
      <w:r>
        <w:t>Тема 6. Материальная культура.</w:t>
      </w:r>
    </w:p>
    <w:p w:rsidR="000F6BE1" w:rsidRDefault="00DE4CA2">
      <w:pPr>
        <w:pStyle w:val="70"/>
        <w:framePr w:w="10066" w:h="14553" w:hRule="exact" w:wrap="none" w:vAnchor="page" w:hAnchor="page" w:x="1494" w:y="995"/>
        <w:shd w:val="clear" w:color="auto" w:fill="auto"/>
        <w:ind w:firstLine="740"/>
      </w:pPr>
      <w:r>
        <w:t>Иметь представление об артефактах культуры;</w:t>
      </w:r>
    </w:p>
    <w:p w:rsidR="000F6BE1" w:rsidRDefault="00DE4CA2">
      <w:pPr>
        <w:pStyle w:val="70"/>
        <w:framePr w:w="10066" w:h="14553" w:hRule="exact" w:wrap="none" w:vAnchor="page" w:hAnchor="page" w:x="1494" w:y="995"/>
        <w:shd w:val="clear" w:color="auto" w:fill="auto"/>
        <w:ind w:right="700" w:firstLine="740"/>
        <w:jc w:val="both"/>
      </w:pPr>
      <w:r>
        <w:t>иметь базовое представление о традиционных укладах хозяйства: земледелии, скотоводстве, охоте, рыболовстве;</w:t>
      </w:r>
    </w:p>
    <w:p w:rsidR="000F6BE1" w:rsidRDefault="00DE4CA2">
      <w:pPr>
        <w:pStyle w:val="70"/>
        <w:framePr w:w="10066" w:h="14553" w:hRule="exact" w:wrap="none" w:vAnchor="page" w:hAnchor="page" w:x="1494" w:y="995"/>
        <w:shd w:val="clear" w:color="auto" w:fill="auto"/>
        <w:ind w:right="700" w:firstLine="740"/>
        <w:jc w:val="both"/>
      </w:pPr>
      <w:r>
        <w:t>понимать взаимосвязь между хозяйственным укладом и проявлениями духовной культуры;</w:t>
      </w:r>
    </w:p>
    <w:p w:rsidR="000F6BE1" w:rsidRDefault="00DE4CA2">
      <w:pPr>
        <w:pStyle w:val="70"/>
        <w:framePr w:w="10066" w:h="14553" w:hRule="exact" w:wrap="none" w:vAnchor="page" w:hAnchor="page" w:x="1494" w:y="995"/>
        <w:shd w:val="clear" w:color="auto" w:fill="auto"/>
        <w:ind w:right="700" w:firstLine="740"/>
        <w:jc w:val="both"/>
      </w:pPr>
      <w: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0F6BE1" w:rsidRDefault="00DE4CA2">
      <w:pPr>
        <w:pStyle w:val="70"/>
        <w:framePr w:w="10066" w:h="14553" w:hRule="exact" w:wrap="none" w:vAnchor="page" w:hAnchor="page" w:x="1494" w:y="995"/>
        <w:shd w:val="clear" w:color="auto" w:fill="auto"/>
        <w:ind w:firstLine="740"/>
      </w:pPr>
      <w:r>
        <w:t>Тема 7. Духовная культура.</w:t>
      </w:r>
    </w:p>
    <w:p w:rsidR="000F6BE1" w:rsidRDefault="00DE4CA2">
      <w:pPr>
        <w:pStyle w:val="70"/>
        <w:framePr w:w="10066" w:h="14553" w:hRule="exact" w:wrap="none" w:vAnchor="page" w:hAnchor="page" w:x="1494" w:y="995"/>
        <w:shd w:val="clear" w:color="auto" w:fill="auto"/>
        <w:ind w:right="700" w:firstLine="740"/>
        <w:jc w:val="both"/>
      </w:pPr>
      <w:r>
        <w:t>Иметь представление о таких культурных концептах как «искусство», «наука», «религия»;</w:t>
      </w:r>
    </w:p>
    <w:p w:rsidR="000F6BE1" w:rsidRDefault="00DE4CA2">
      <w:pPr>
        <w:pStyle w:val="70"/>
        <w:framePr w:w="10066" w:h="14553" w:hRule="exact" w:wrap="none" w:vAnchor="page" w:hAnchor="page" w:x="1494" w:y="995"/>
        <w:shd w:val="clear" w:color="auto" w:fill="auto"/>
        <w:ind w:right="700" w:firstLine="740"/>
        <w:jc w:val="both"/>
      </w:pPr>
      <w:r>
        <w:t>знать и давать определения терминам «мораль», «нравственность», «духовные ценности», «духовность» на доступном для обучающихся уровне осмысления;</w:t>
      </w:r>
    </w:p>
    <w:p w:rsidR="000F6BE1" w:rsidRDefault="00DE4CA2">
      <w:pPr>
        <w:pStyle w:val="70"/>
        <w:framePr w:w="10066" w:h="14553" w:hRule="exact" w:wrap="none" w:vAnchor="page" w:hAnchor="page" w:x="1494" w:y="995"/>
        <w:shd w:val="clear" w:color="auto" w:fill="auto"/>
        <w:ind w:right="700" w:firstLine="740"/>
        <w:jc w:val="both"/>
      </w:pPr>
      <w:r>
        <w:t>понимать смысл и взаимосвязь названных терминов с формами их репрезентации в культуре;</w:t>
      </w:r>
    </w:p>
    <w:p w:rsidR="000F6BE1" w:rsidRDefault="00DE4CA2">
      <w:pPr>
        <w:pStyle w:val="70"/>
        <w:framePr w:w="10066" w:h="14553" w:hRule="exact" w:wrap="none" w:vAnchor="page" w:hAnchor="page" w:x="1494" w:y="995"/>
        <w:shd w:val="clear" w:color="auto" w:fill="auto"/>
        <w:ind w:right="700" w:firstLine="740"/>
        <w:jc w:val="both"/>
      </w:pPr>
      <w:r>
        <w:t>осознавать значение культурных символов, нравственный и духовный смысл культурных артефактов;</w:t>
      </w:r>
    </w:p>
    <w:p w:rsidR="000F6BE1" w:rsidRDefault="00DE4CA2">
      <w:pPr>
        <w:pStyle w:val="70"/>
        <w:framePr w:w="10066" w:h="14553" w:hRule="exact" w:wrap="none" w:vAnchor="page" w:hAnchor="page" w:x="1494" w:y="995"/>
        <w:shd w:val="clear" w:color="auto" w:fill="auto"/>
        <w:ind w:right="700" w:firstLine="740"/>
        <w:jc w:val="both"/>
      </w:pPr>
      <w:r>
        <w:t>знать, что такое знаки и символы, уметь соотносить их с культурными явлениями, с которыми они связаны.</w:t>
      </w:r>
    </w:p>
    <w:p w:rsidR="000F6BE1" w:rsidRDefault="00DE4CA2">
      <w:pPr>
        <w:pStyle w:val="70"/>
        <w:framePr w:w="10066" w:h="14553" w:hRule="exact" w:wrap="none" w:vAnchor="page" w:hAnchor="page" w:x="1494" w:y="995"/>
        <w:shd w:val="clear" w:color="auto" w:fill="auto"/>
        <w:ind w:firstLine="740"/>
      </w:pPr>
      <w:r>
        <w:t>Тема 8. Культура и религия.</w:t>
      </w:r>
    </w:p>
    <w:p w:rsidR="000F6BE1" w:rsidRDefault="00DE4CA2">
      <w:pPr>
        <w:pStyle w:val="70"/>
        <w:framePr w:w="10066" w:h="14553" w:hRule="exact" w:wrap="none" w:vAnchor="page" w:hAnchor="page" w:x="1494" w:y="995"/>
        <w:shd w:val="clear" w:color="auto" w:fill="auto"/>
        <w:ind w:right="700" w:firstLine="740"/>
        <w:jc w:val="both"/>
      </w:pPr>
      <w:r>
        <w:t>Иметь представление о понятии «религия», уметь пояснить её роль в жизни общества и основные социально-культурные функции;</w:t>
      </w:r>
    </w:p>
    <w:p w:rsidR="000F6BE1" w:rsidRDefault="00DE4CA2">
      <w:pPr>
        <w:pStyle w:val="70"/>
        <w:framePr w:w="10066" w:h="14553" w:hRule="exact" w:wrap="none" w:vAnchor="page" w:hAnchor="page" w:x="1494" w:y="995"/>
        <w:shd w:val="clear" w:color="auto" w:fill="auto"/>
        <w:ind w:firstLine="740"/>
      </w:pPr>
      <w:r>
        <w:t>осознавать связь религии и морали;</w:t>
      </w:r>
    </w:p>
    <w:p w:rsidR="000F6BE1" w:rsidRDefault="00DE4CA2">
      <w:pPr>
        <w:pStyle w:val="70"/>
        <w:framePr w:w="10066" w:h="14553" w:hRule="exact" w:wrap="none" w:vAnchor="page" w:hAnchor="page" w:x="1494" w:y="995"/>
        <w:shd w:val="clear" w:color="auto" w:fill="auto"/>
        <w:ind w:firstLine="740"/>
      </w:pPr>
      <w:r>
        <w:t>понимать роль и значение духовных ценностей в религиях народов России;</w:t>
      </w:r>
    </w:p>
    <w:p w:rsidR="000F6BE1" w:rsidRDefault="00DE4CA2">
      <w:pPr>
        <w:pStyle w:val="70"/>
        <w:framePr w:w="10066" w:h="14553" w:hRule="exact" w:wrap="none" w:vAnchor="page" w:hAnchor="page" w:x="1494" w:y="995"/>
        <w:shd w:val="clear" w:color="auto" w:fill="auto"/>
        <w:ind w:right="700" w:firstLine="740"/>
        <w:jc w:val="both"/>
      </w:pPr>
      <w:r>
        <w:t>уметь характеризовать государствообразующие конфессии России и их картины мира.</w:t>
      </w:r>
    </w:p>
    <w:p w:rsidR="000F6BE1" w:rsidRDefault="00DE4CA2">
      <w:pPr>
        <w:pStyle w:val="70"/>
        <w:framePr w:w="10066" w:h="14553" w:hRule="exact" w:wrap="none" w:vAnchor="page" w:hAnchor="page" w:x="1494" w:y="995"/>
        <w:shd w:val="clear" w:color="auto" w:fill="auto"/>
        <w:ind w:firstLine="740"/>
      </w:pPr>
      <w:r>
        <w:t>Тема 9. Культура и образование.</w:t>
      </w:r>
    </w:p>
    <w:p w:rsidR="000F6BE1" w:rsidRDefault="00DE4CA2">
      <w:pPr>
        <w:pStyle w:val="70"/>
        <w:framePr w:w="10066" w:h="14553" w:hRule="exact" w:wrap="none" w:vAnchor="page" w:hAnchor="page" w:x="1494" w:y="995"/>
        <w:shd w:val="clear" w:color="auto" w:fill="auto"/>
        <w:ind w:right="700" w:firstLine="740"/>
        <w:jc w:val="both"/>
      </w:pPr>
      <w:r>
        <w:t>Характеризовать термин «образование» и уметь обосновать его важность для личности и общества;</w:t>
      </w:r>
    </w:p>
    <w:p w:rsidR="000F6BE1" w:rsidRDefault="00DE4CA2">
      <w:pPr>
        <w:pStyle w:val="70"/>
        <w:framePr w:w="10066" w:h="14553" w:hRule="exact" w:wrap="none" w:vAnchor="page" w:hAnchor="page" w:x="1494" w:y="995"/>
        <w:shd w:val="clear" w:color="auto" w:fill="auto"/>
        <w:ind w:right="700" w:firstLine="740"/>
        <w:jc w:val="both"/>
      </w:pPr>
      <w:r>
        <w:t>иметь представление об основных ступенях образования в России и их необходимости;</w:t>
      </w:r>
    </w:p>
    <w:p w:rsidR="000F6BE1" w:rsidRDefault="00DE4CA2">
      <w:pPr>
        <w:pStyle w:val="70"/>
        <w:framePr w:w="10066" w:h="14553" w:hRule="exact" w:wrap="none" w:vAnchor="page" w:hAnchor="page" w:x="1494" w:y="995"/>
        <w:shd w:val="clear" w:color="auto" w:fill="auto"/>
        <w:ind w:firstLine="740"/>
        <w:jc w:val="both"/>
      </w:pPr>
      <w:r>
        <w:t>понимать взаимосвязь культуры и образованности человека;</w:t>
      </w:r>
    </w:p>
    <w:p w:rsidR="000F6BE1" w:rsidRDefault="00DE4CA2">
      <w:pPr>
        <w:pStyle w:val="70"/>
        <w:framePr w:w="10066" w:h="14553" w:hRule="exact" w:wrap="none" w:vAnchor="page" w:hAnchor="page" w:x="1494" w:y="995"/>
        <w:shd w:val="clear" w:color="auto" w:fill="auto"/>
        <w:ind w:firstLine="740"/>
        <w:jc w:val="both"/>
      </w:pPr>
      <w:r>
        <w:t>приводить примеры взаимосвязи между знанием, образованием и личностным и</w:t>
      </w:r>
    </w:p>
    <w:p w:rsidR="000F6BE1" w:rsidRDefault="00DE4CA2">
      <w:pPr>
        <w:pStyle w:val="ab"/>
        <w:framePr w:wrap="none" w:vAnchor="page" w:hAnchor="page" w:x="6030" w:y="15808"/>
        <w:shd w:val="clear" w:color="auto" w:fill="auto"/>
        <w:spacing w:line="180" w:lineRule="exact"/>
      </w:pPr>
      <w:r>
        <w:t>950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6"/>
        <w:shd w:val="clear" w:color="auto" w:fill="auto"/>
      </w:pPr>
      <w:r>
        <w:lastRenderedPageBreak/>
        <w:t>профессиональным ростом человека;</w:t>
      </w:r>
    </w:p>
    <w:p w:rsidR="000F6BE1" w:rsidRDefault="00DE4CA2">
      <w:pPr>
        <w:pStyle w:val="70"/>
        <w:framePr w:w="10066" w:h="14553" w:hRule="exact" w:wrap="none" w:vAnchor="page" w:hAnchor="page" w:x="1494" w:y="996"/>
        <w:shd w:val="clear" w:color="auto" w:fill="auto"/>
        <w:ind w:right="700" w:firstLine="740"/>
        <w:jc w:val="both"/>
      </w:pPr>
      <w: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0F6BE1" w:rsidRDefault="00DE4CA2">
      <w:pPr>
        <w:pStyle w:val="70"/>
        <w:framePr w:w="10066" w:h="14553" w:hRule="exact" w:wrap="none" w:vAnchor="page" w:hAnchor="page" w:x="1494" w:y="996"/>
        <w:shd w:val="clear" w:color="auto" w:fill="auto"/>
        <w:ind w:firstLine="740"/>
      </w:pPr>
      <w:r>
        <w:t>Тема 10. Многообразие культур России (практическое занятие).</w:t>
      </w:r>
    </w:p>
    <w:p w:rsidR="000F6BE1" w:rsidRDefault="00DE4CA2">
      <w:pPr>
        <w:pStyle w:val="70"/>
        <w:framePr w:w="10066" w:h="14553" w:hRule="exact" w:wrap="none" w:vAnchor="page" w:hAnchor="page" w:x="1494" w:y="996"/>
        <w:shd w:val="clear" w:color="auto" w:fill="auto"/>
        <w:ind w:right="700" w:firstLine="740"/>
        <w:jc w:val="both"/>
      </w:pPr>
      <w:r>
        <w:t>Иметь сформированные представления о закономерностях развития культуры и истории народов, их культурных особенностях;</w:t>
      </w:r>
    </w:p>
    <w:p w:rsidR="000F6BE1" w:rsidRDefault="00DE4CA2">
      <w:pPr>
        <w:pStyle w:val="70"/>
        <w:framePr w:w="10066" w:h="14553" w:hRule="exact" w:wrap="none" w:vAnchor="page" w:hAnchor="page" w:x="1494" w:y="996"/>
        <w:shd w:val="clear" w:color="auto" w:fill="auto"/>
        <w:ind w:right="700" w:firstLine="740"/>
        <w:jc w:val="both"/>
      </w:pPr>
      <w:r>
        <w:t>выделять общее и единичное в культуре на основе предметных знаний о культуре своего народа;</w:t>
      </w:r>
    </w:p>
    <w:p w:rsidR="000F6BE1" w:rsidRDefault="00DE4CA2">
      <w:pPr>
        <w:pStyle w:val="70"/>
        <w:framePr w:w="10066" w:h="14553" w:hRule="exact" w:wrap="none" w:vAnchor="page" w:hAnchor="page" w:x="1494" w:y="996"/>
        <w:shd w:val="clear" w:color="auto" w:fill="auto"/>
        <w:ind w:right="700" w:firstLine="740"/>
        <w:jc w:val="both"/>
      </w:pPr>
      <w: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0F6BE1" w:rsidRDefault="00DE4CA2">
      <w:pPr>
        <w:pStyle w:val="70"/>
        <w:framePr w:w="10066" w:h="14553" w:hRule="exact" w:wrap="none" w:vAnchor="page" w:hAnchor="page" w:x="1494" w:y="996"/>
        <w:shd w:val="clear" w:color="auto" w:fill="auto"/>
        <w:ind w:right="700" w:firstLine="740"/>
        <w:jc w:val="both"/>
      </w:pPr>
      <w: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0F6BE1" w:rsidRDefault="00DE4CA2">
      <w:pPr>
        <w:pStyle w:val="70"/>
        <w:framePr w:w="10066" w:h="14553" w:hRule="exact" w:wrap="none" w:vAnchor="page" w:hAnchor="page" w:x="1494" w:y="996"/>
        <w:shd w:val="clear" w:color="auto" w:fill="auto"/>
        <w:ind w:firstLine="740"/>
      </w:pPr>
      <w:r>
        <w:t>Тематический блок 2. «Семья и духовно-нравственные ценности».</w:t>
      </w:r>
    </w:p>
    <w:p w:rsidR="000F6BE1" w:rsidRDefault="00DE4CA2">
      <w:pPr>
        <w:pStyle w:val="70"/>
        <w:framePr w:w="10066" w:h="14553" w:hRule="exact" w:wrap="none" w:vAnchor="page" w:hAnchor="page" w:x="1494" w:y="996"/>
        <w:shd w:val="clear" w:color="auto" w:fill="auto"/>
        <w:ind w:firstLine="740"/>
      </w:pPr>
      <w:r>
        <w:t>Тема 11. Семья - хранитель духовных ценностей.</w:t>
      </w:r>
    </w:p>
    <w:p w:rsidR="000F6BE1" w:rsidRDefault="00DE4CA2">
      <w:pPr>
        <w:pStyle w:val="70"/>
        <w:framePr w:w="10066" w:h="14553" w:hRule="exact" w:wrap="none" w:vAnchor="page" w:hAnchor="page" w:x="1494" w:y="996"/>
        <w:shd w:val="clear" w:color="auto" w:fill="auto"/>
        <w:ind w:firstLine="740"/>
      </w:pPr>
      <w:r>
        <w:t>Знать и понимать смысл термина «семья»;</w:t>
      </w:r>
    </w:p>
    <w:p w:rsidR="000F6BE1" w:rsidRDefault="00DE4CA2">
      <w:pPr>
        <w:pStyle w:val="70"/>
        <w:framePr w:w="10066" w:h="14553" w:hRule="exact" w:wrap="none" w:vAnchor="page" w:hAnchor="page" w:x="1494" w:y="996"/>
        <w:shd w:val="clear" w:color="auto" w:fill="auto"/>
        <w:ind w:right="700" w:firstLine="740"/>
        <w:jc w:val="both"/>
      </w:pPr>
      <w:r>
        <w:t>иметь представление о взаимосвязях между типом культуры и особенностями семейного быта и отношений в семье;</w:t>
      </w:r>
    </w:p>
    <w:p w:rsidR="000F6BE1" w:rsidRDefault="00DE4CA2">
      <w:pPr>
        <w:pStyle w:val="70"/>
        <w:framePr w:w="10066" w:h="14553" w:hRule="exact" w:wrap="none" w:vAnchor="page" w:hAnchor="page" w:x="1494" w:y="996"/>
        <w:shd w:val="clear" w:color="auto" w:fill="auto"/>
        <w:ind w:right="700" w:firstLine="740"/>
        <w:jc w:val="both"/>
      </w:pPr>
      <w:r>
        <w:t>осознавать значение термина «поколение» и его взаимосвязь с культурными особенностями своего времени;</w:t>
      </w:r>
    </w:p>
    <w:p w:rsidR="000F6BE1" w:rsidRDefault="00DE4CA2">
      <w:pPr>
        <w:pStyle w:val="70"/>
        <w:framePr w:w="10066" w:h="14553" w:hRule="exact" w:wrap="none" w:vAnchor="page" w:hAnchor="page" w:x="1494" w:y="996"/>
        <w:shd w:val="clear" w:color="auto" w:fill="auto"/>
        <w:ind w:right="700" w:firstLine="740"/>
        <w:jc w:val="both"/>
      </w:pPr>
      <w:r>
        <w:t>уметь составить рассказ о своей семье в соответствии с культурно-историческими условиями её существования;</w:t>
      </w:r>
    </w:p>
    <w:p w:rsidR="000F6BE1" w:rsidRDefault="00DE4CA2">
      <w:pPr>
        <w:pStyle w:val="70"/>
        <w:framePr w:w="10066" w:h="14553" w:hRule="exact" w:wrap="none" w:vAnchor="page" w:hAnchor="page" w:x="1494" w:y="996"/>
        <w:shd w:val="clear" w:color="auto" w:fill="auto"/>
        <w:ind w:right="700" w:firstLine="740"/>
        <w:jc w:val="both"/>
      </w:pPr>
      <w:r>
        <w:t>понимать и обосновывать такие понятия, как «счастливая семья», «семейное счастье»;</w:t>
      </w:r>
    </w:p>
    <w:p w:rsidR="000F6BE1" w:rsidRDefault="00DE4CA2">
      <w:pPr>
        <w:pStyle w:val="70"/>
        <w:framePr w:w="10066" w:h="14553" w:hRule="exact" w:wrap="none" w:vAnchor="page" w:hAnchor="page" w:x="1494" w:y="996"/>
        <w:shd w:val="clear" w:color="auto" w:fill="auto"/>
        <w:ind w:right="700" w:firstLine="740"/>
        <w:jc w:val="both"/>
      </w:pPr>
      <w:r>
        <w:t>осознавать и уметь доказывать важность семьи как хранителя традиций и её воспитательную роль;</w:t>
      </w:r>
    </w:p>
    <w:p w:rsidR="000F6BE1" w:rsidRDefault="00DE4CA2">
      <w:pPr>
        <w:pStyle w:val="70"/>
        <w:framePr w:w="10066" w:h="14553" w:hRule="exact" w:wrap="none" w:vAnchor="page" w:hAnchor="page" w:x="1494" w:y="996"/>
        <w:shd w:val="clear" w:color="auto" w:fill="auto"/>
        <w:ind w:right="700" w:firstLine="740"/>
        <w:jc w:val="both"/>
      </w:pPr>
      <w: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0F6BE1" w:rsidRDefault="00DE4CA2">
      <w:pPr>
        <w:pStyle w:val="70"/>
        <w:framePr w:w="10066" w:h="14553" w:hRule="exact" w:wrap="none" w:vAnchor="page" w:hAnchor="page" w:x="1494" w:y="996"/>
        <w:shd w:val="clear" w:color="auto" w:fill="auto"/>
        <w:ind w:firstLine="740"/>
      </w:pPr>
      <w:r>
        <w:t>Тема 12. Родина начинается с семьи.</w:t>
      </w:r>
    </w:p>
    <w:p w:rsidR="000F6BE1" w:rsidRDefault="00DE4CA2">
      <w:pPr>
        <w:pStyle w:val="70"/>
        <w:framePr w:w="10066" w:h="14553" w:hRule="exact" w:wrap="none" w:vAnchor="page" w:hAnchor="page" w:x="1494" w:y="996"/>
        <w:shd w:val="clear" w:color="auto" w:fill="auto"/>
        <w:ind w:firstLine="740"/>
      </w:pPr>
      <w:r>
        <w:t>Знать и уметь объяснить понятие «Родина»;</w:t>
      </w:r>
    </w:p>
    <w:p w:rsidR="000F6BE1" w:rsidRDefault="00DE4CA2">
      <w:pPr>
        <w:pStyle w:val="70"/>
        <w:framePr w:w="10066" w:h="14553" w:hRule="exact" w:wrap="none" w:vAnchor="page" w:hAnchor="page" w:x="1494" w:y="996"/>
        <w:shd w:val="clear" w:color="auto" w:fill="auto"/>
        <w:ind w:right="700" w:firstLine="740"/>
        <w:jc w:val="both"/>
      </w:pPr>
      <w:r>
        <w:t>осознавать взаимосвязь и различия между концептами «Отечество» и «Родина»;</w:t>
      </w:r>
    </w:p>
    <w:p w:rsidR="000F6BE1" w:rsidRDefault="00DE4CA2">
      <w:pPr>
        <w:pStyle w:val="70"/>
        <w:framePr w:w="10066" w:h="14553" w:hRule="exact" w:wrap="none" w:vAnchor="page" w:hAnchor="page" w:x="1494" w:y="996"/>
        <w:shd w:val="clear" w:color="auto" w:fill="auto"/>
        <w:ind w:firstLine="740"/>
        <w:jc w:val="both"/>
      </w:pPr>
      <w:r>
        <w:t>понимать, что такое история семьи, каковы формы её выражения</w:t>
      </w:r>
    </w:p>
    <w:p w:rsidR="000F6BE1" w:rsidRDefault="00DE4CA2">
      <w:pPr>
        <w:pStyle w:val="ab"/>
        <w:framePr w:wrap="none" w:vAnchor="page" w:hAnchor="page" w:x="6030" w:y="15808"/>
        <w:shd w:val="clear" w:color="auto" w:fill="auto"/>
        <w:spacing w:line="180" w:lineRule="exact"/>
      </w:pPr>
      <w:r>
        <w:t>951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53" w:hRule="exact" w:wrap="none" w:vAnchor="page" w:hAnchor="page" w:x="1494" w:y="995"/>
        <w:shd w:val="clear" w:color="auto" w:fill="auto"/>
      </w:pPr>
      <w:r>
        <w:lastRenderedPageBreak/>
        <w:t>и сохранения;</w:t>
      </w:r>
    </w:p>
    <w:p w:rsidR="000F6BE1" w:rsidRDefault="00DE4CA2">
      <w:pPr>
        <w:pStyle w:val="70"/>
        <w:framePr w:w="10066" w:h="14553" w:hRule="exact" w:wrap="none" w:vAnchor="page" w:hAnchor="page" w:x="1494" w:y="995"/>
        <w:shd w:val="clear" w:color="auto" w:fill="auto"/>
        <w:ind w:right="700" w:firstLine="740"/>
        <w:jc w:val="both"/>
      </w:pPr>
      <w:r>
        <w:t>обосновывать и доказывать взаимосвязь истории семьи и истории народа, государства, человечества.</w:t>
      </w:r>
    </w:p>
    <w:p w:rsidR="000F6BE1" w:rsidRDefault="00DE4CA2">
      <w:pPr>
        <w:pStyle w:val="70"/>
        <w:framePr w:w="10066" w:h="14553" w:hRule="exact" w:wrap="none" w:vAnchor="page" w:hAnchor="page" w:x="1494" w:y="995"/>
        <w:shd w:val="clear" w:color="auto" w:fill="auto"/>
        <w:ind w:firstLine="740"/>
        <w:jc w:val="both"/>
      </w:pPr>
      <w:r>
        <w:t>Тема 13. Традиции семейного воспитания в России.</w:t>
      </w:r>
    </w:p>
    <w:p w:rsidR="000F6BE1" w:rsidRDefault="00DE4CA2">
      <w:pPr>
        <w:pStyle w:val="70"/>
        <w:framePr w:w="10066" w:h="14553" w:hRule="exact" w:wrap="none" w:vAnchor="page" w:hAnchor="page" w:x="1494" w:y="995"/>
        <w:shd w:val="clear" w:color="auto" w:fill="auto"/>
        <w:ind w:right="700" w:firstLine="740"/>
        <w:jc w:val="both"/>
      </w:pPr>
      <w:r>
        <w:t>Иметь представление о семейных традициях и обосновывать их важность как ключевых элементах семейных отношений;</w:t>
      </w:r>
    </w:p>
    <w:p w:rsidR="000F6BE1" w:rsidRDefault="00DE4CA2">
      <w:pPr>
        <w:pStyle w:val="70"/>
        <w:framePr w:w="10066" w:h="14553" w:hRule="exact" w:wrap="none" w:vAnchor="page" w:hAnchor="page" w:x="1494" w:y="995"/>
        <w:shd w:val="clear" w:color="auto" w:fill="auto"/>
        <w:ind w:firstLine="740"/>
        <w:jc w:val="both"/>
      </w:pPr>
      <w:r>
        <w:t>знать и понимать взаимосвязь семейных традиций и культуры собственного этноса;</w:t>
      </w:r>
    </w:p>
    <w:p w:rsidR="000F6BE1" w:rsidRDefault="00DE4CA2">
      <w:pPr>
        <w:pStyle w:val="70"/>
        <w:framePr w:w="10066" w:h="14553" w:hRule="exact" w:wrap="none" w:vAnchor="page" w:hAnchor="page" w:x="1494" w:y="995"/>
        <w:shd w:val="clear" w:color="auto" w:fill="auto"/>
        <w:ind w:right="700" w:firstLine="740"/>
        <w:jc w:val="both"/>
      </w:pPr>
      <w:r>
        <w:t>уметь рассказывать о семейных традициях своего народа и народов России, собственной семьи;</w:t>
      </w:r>
    </w:p>
    <w:p w:rsidR="000F6BE1" w:rsidRDefault="00DE4CA2">
      <w:pPr>
        <w:pStyle w:val="70"/>
        <w:framePr w:w="10066" w:h="14553" w:hRule="exact" w:wrap="none" w:vAnchor="page" w:hAnchor="page" w:x="1494" w:y="995"/>
        <w:shd w:val="clear" w:color="auto" w:fill="auto"/>
        <w:ind w:right="700" w:firstLine="740"/>
        <w:jc w:val="both"/>
      </w:pPr>
      <w:r>
        <w:t>осознавать роль семейных традиций в культуре общества, трансляции ценностей, духовно-нравственных идеалов.</w:t>
      </w:r>
    </w:p>
    <w:p w:rsidR="000F6BE1" w:rsidRDefault="00DE4CA2">
      <w:pPr>
        <w:pStyle w:val="70"/>
        <w:framePr w:w="10066" w:h="14553" w:hRule="exact" w:wrap="none" w:vAnchor="page" w:hAnchor="page" w:x="1494" w:y="995"/>
        <w:shd w:val="clear" w:color="auto" w:fill="auto"/>
        <w:ind w:firstLine="740"/>
        <w:jc w:val="both"/>
      </w:pPr>
      <w:r>
        <w:t>Тема 14. Образ семьи в культуре народов России.</w:t>
      </w:r>
    </w:p>
    <w:p w:rsidR="000F6BE1" w:rsidRDefault="00DE4CA2">
      <w:pPr>
        <w:pStyle w:val="70"/>
        <w:framePr w:w="10066" w:h="14553" w:hRule="exact" w:wrap="none" w:vAnchor="page" w:hAnchor="page" w:x="1494" w:y="995"/>
        <w:shd w:val="clear" w:color="auto" w:fill="auto"/>
        <w:ind w:right="700" w:firstLine="740"/>
        <w:jc w:val="both"/>
      </w:pPr>
      <w:r>
        <w:t>Знать и называть традиционные сказочные и фольклорные сюжеты о семье, семейных обязанностях;</w:t>
      </w:r>
    </w:p>
    <w:p w:rsidR="000F6BE1" w:rsidRDefault="00DE4CA2">
      <w:pPr>
        <w:pStyle w:val="70"/>
        <w:framePr w:w="10066" w:h="14553" w:hRule="exact" w:wrap="none" w:vAnchor="page" w:hAnchor="page" w:x="1494" w:y="995"/>
        <w:shd w:val="clear" w:color="auto" w:fill="auto"/>
        <w:ind w:right="700" w:firstLine="740"/>
        <w:jc w:val="both"/>
      </w:pPr>
      <w:r>
        <w:t>уметь обосновывать своё понимание семейных ценностей, выраженных в фольклорных сюжетах;</w:t>
      </w:r>
    </w:p>
    <w:p w:rsidR="000F6BE1" w:rsidRDefault="00DE4CA2">
      <w:pPr>
        <w:pStyle w:val="70"/>
        <w:framePr w:w="10066" w:h="14553" w:hRule="exact" w:wrap="none" w:vAnchor="page" w:hAnchor="page" w:x="1494" w:y="995"/>
        <w:shd w:val="clear" w:color="auto" w:fill="auto"/>
        <w:ind w:right="700" w:firstLine="740"/>
        <w:jc w:val="both"/>
      </w:pPr>
      <w: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0F6BE1" w:rsidRDefault="00DE4CA2">
      <w:pPr>
        <w:pStyle w:val="70"/>
        <w:framePr w:w="10066" w:h="14553" w:hRule="exact" w:wrap="none" w:vAnchor="page" w:hAnchor="page" w:x="1494" w:y="995"/>
        <w:shd w:val="clear" w:color="auto" w:fill="auto"/>
        <w:ind w:right="700" w:firstLine="740"/>
        <w:jc w:val="both"/>
      </w:pPr>
      <w:r>
        <w:t>понимать и обосновывать важность семейных ценностей с использованием различного иллюстративного материала.</w:t>
      </w:r>
    </w:p>
    <w:p w:rsidR="000F6BE1" w:rsidRDefault="00DE4CA2">
      <w:pPr>
        <w:pStyle w:val="70"/>
        <w:framePr w:w="10066" w:h="14553" w:hRule="exact" w:wrap="none" w:vAnchor="page" w:hAnchor="page" w:x="1494" w:y="995"/>
        <w:shd w:val="clear" w:color="auto" w:fill="auto"/>
        <w:ind w:firstLine="740"/>
        <w:jc w:val="both"/>
      </w:pPr>
      <w:r>
        <w:t>Тема 15. Труд в истории семьи.</w:t>
      </w:r>
    </w:p>
    <w:p w:rsidR="000F6BE1" w:rsidRDefault="00DE4CA2">
      <w:pPr>
        <w:pStyle w:val="70"/>
        <w:framePr w:w="10066" w:h="14553" w:hRule="exact" w:wrap="none" w:vAnchor="page" w:hAnchor="page" w:x="1494" w:y="995"/>
        <w:shd w:val="clear" w:color="auto" w:fill="auto"/>
        <w:ind w:firstLine="740"/>
        <w:jc w:val="both"/>
      </w:pPr>
      <w:r>
        <w:t>Знать и понимать, что такое семейное хозяйство и домашний труд;</w:t>
      </w:r>
    </w:p>
    <w:p w:rsidR="000F6BE1" w:rsidRDefault="00DE4CA2">
      <w:pPr>
        <w:pStyle w:val="70"/>
        <w:framePr w:w="10066" w:h="14553" w:hRule="exact" w:wrap="none" w:vAnchor="page" w:hAnchor="page" w:x="1494" w:y="995"/>
        <w:shd w:val="clear" w:color="auto" w:fill="auto"/>
        <w:ind w:right="700" w:firstLine="740"/>
        <w:jc w:val="both"/>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0F6BE1" w:rsidRDefault="00DE4CA2">
      <w:pPr>
        <w:pStyle w:val="70"/>
        <w:framePr w:w="10066" w:h="14553" w:hRule="exact" w:wrap="none" w:vAnchor="page" w:hAnchor="page" w:x="1494" w:y="995"/>
        <w:shd w:val="clear" w:color="auto" w:fill="auto"/>
        <w:ind w:right="700" w:firstLine="740"/>
        <w:jc w:val="both"/>
      </w:pPr>
      <w:r>
        <w:t>осознавать и оценивать семейный уклад и взаимосвязь с социально-экономической структурой общества в форме большой и малой семей;</w:t>
      </w:r>
    </w:p>
    <w:p w:rsidR="000F6BE1" w:rsidRDefault="00DE4CA2">
      <w:pPr>
        <w:pStyle w:val="70"/>
        <w:framePr w:w="10066" w:h="14553" w:hRule="exact" w:wrap="none" w:vAnchor="page" w:hAnchor="page" w:x="1494" w:y="995"/>
        <w:shd w:val="clear" w:color="auto" w:fill="auto"/>
        <w:ind w:right="700" w:firstLine="740"/>
        <w:jc w:val="both"/>
      </w:pPr>
      <w:r>
        <w:t>характеризовать распределение семейного труда и осознавать его важность для укрепления целостности семьи.</w:t>
      </w:r>
    </w:p>
    <w:p w:rsidR="000F6BE1" w:rsidRDefault="00DE4CA2">
      <w:pPr>
        <w:pStyle w:val="70"/>
        <w:framePr w:w="10066" w:h="14553" w:hRule="exact" w:wrap="none" w:vAnchor="page" w:hAnchor="page" w:x="1494" w:y="995"/>
        <w:shd w:val="clear" w:color="auto" w:fill="auto"/>
        <w:ind w:firstLine="740"/>
        <w:jc w:val="both"/>
      </w:pPr>
      <w:r>
        <w:t>Тема 16. Семья в современном мире (практическое занятие).</w:t>
      </w:r>
    </w:p>
    <w:p w:rsidR="000F6BE1" w:rsidRDefault="00DE4CA2">
      <w:pPr>
        <w:pStyle w:val="70"/>
        <w:framePr w:w="10066" w:h="14553" w:hRule="exact" w:wrap="none" w:vAnchor="page" w:hAnchor="page" w:x="1494" w:y="995"/>
        <w:shd w:val="clear" w:color="auto" w:fill="auto"/>
        <w:ind w:right="700" w:firstLine="740"/>
        <w:jc w:val="both"/>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0F6BE1" w:rsidRDefault="00DE4CA2">
      <w:pPr>
        <w:pStyle w:val="70"/>
        <w:framePr w:w="10066" w:h="14553" w:hRule="exact" w:wrap="none" w:vAnchor="page" w:hAnchor="page" w:x="1494" w:y="995"/>
        <w:shd w:val="clear" w:color="auto" w:fill="auto"/>
        <w:ind w:firstLine="740"/>
        <w:jc w:val="both"/>
      </w:pPr>
      <w:r>
        <w:t>выделять особенности духовной культуры семьи в фольклоре и культуре</w:t>
      </w:r>
    </w:p>
    <w:p w:rsidR="000F6BE1" w:rsidRDefault="00DE4CA2">
      <w:pPr>
        <w:pStyle w:val="ab"/>
        <w:framePr w:wrap="none" w:vAnchor="page" w:hAnchor="page" w:x="6030" w:y="15808"/>
        <w:shd w:val="clear" w:color="auto" w:fill="auto"/>
        <w:spacing w:line="180" w:lineRule="exact"/>
      </w:pPr>
      <w:r>
        <w:t>952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8" w:hRule="exact" w:wrap="none" w:vAnchor="page" w:hAnchor="page" w:x="1494" w:y="995"/>
        <w:shd w:val="clear" w:color="auto" w:fill="auto"/>
      </w:pPr>
      <w:r>
        <w:lastRenderedPageBreak/>
        <w:t>различных народов на основе предметных знаний о культуре своего народа;</w:t>
      </w:r>
    </w:p>
    <w:p w:rsidR="000F6BE1" w:rsidRDefault="00DE4CA2">
      <w:pPr>
        <w:pStyle w:val="70"/>
        <w:framePr w:w="10066" w:h="14548" w:hRule="exact" w:wrap="none" w:vAnchor="page" w:hAnchor="page" w:x="1494" w:y="995"/>
        <w:shd w:val="clear" w:color="auto" w:fill="auto"/>
        <w:ind w:right="700" w:firstLine="740"/>
        <w:jc w:val="both"/>
      </w:pPr>
      <w:r>
        <w:t>предполагать и доказывать наличие взаимосвязи между культурой и духовно-нравственными ценностями семьи;</w:t>
      </w:r>
    </w:p>
    <w:p w:rsidR="000F6BE1" w:rsidRDefault="00DE4CA2">
      <w:pPr>
        <w:pStyle w:val="70"/>
        <w:framePr w:w="10066" w:h="14548" w:hRule="exact" w:wrap="none" w:vAnchor="page" w:hAnchor="page" w:x="1494" w:y="995"/>
        <w:shd w:val="clear" w:color="auto" w:fill="auto"/>
        <w:tabs>
          <w:tab w:val="left" w:pos="2394"/>
          <w:tab w:val="left" w:pos="3637"/>
          <w:tab w:val="left" w:pos="4938"/>
          <w:tab w:val="left" w:pos="6238"/>
          <w:tab w:val="left" w:pos="7479"/>
          <w:tab w:val="left" w:pos="8127"/>
        </w:tabs>
        <w:ind w:firstLine="740"/>
        <w:jc w:val="both"/>
      </w:pPr>
      <w:r>
        <w:t>обосновывать</w:t>
      </w:r>
      <w:r>
        <w:tab/>
        <w:t>важность</w:t>
      </w:r>
      <w:r>
        <w:tab/>
        <w:t>семьи и</w:t>
      </w:r>
      <w:r>
        <w:tab/>
        <w:t>семейных</w:t>
      </w:r>
      <w:r>
        <w:tab/>
        <w:t>традиций</w:t>
      </w:r>
      <w:r>
        <w:tab/>
        <w:t>для</w:t>
      </w:r>
      <w:r>
        <w:tab/>
        <w:t>трансляции</w:t>
      </w:r>
    </w:p>
    <w:p w:rsidR="000F6BE1" w:rsidRDefault="00DE4CA2">
      <w:pPr>
        <w:pStyle w:val="70"/>
        <w:framePr w:w="10066" w:h="14548" w:hRule="exact" w:wrap="none" w:vAnchor="page" w:hAnchor="page" w:x="1494" w:y="995"/>
        <w:shd w:val="clear" w:color="auto" w:fill="auto"/>
      </w:pPr>
      <w:r>
        <w:t>духовно-нравственных ценностей, морали и нравственности как фактора культурной преемственности.</w:t>
      </w:r>
    </w:p>
    <w:p w:rsidR="000F6BE1" w:rsidRDefault="00DE4CA2">
      <w:pPr>
        <w:pStyle w:val="70"/>
        <w:framePr w:w="10066" w:h="14548" w:hRule="exact" w:wrap="none" w:vAnchor="page" w:hAnchor="page" w:x="1494" w:y="995"/>
        <w:shd w:val="clear" w:color="auto" w:fill="auto"/>
        <w:ind w:firstLine="740"/>
        <w:jc w:val="both"/>
      </w:pPr>
      <w:r>
        <w:t>Тематический блок 3. «Духовно-нравственное богатство личности».</w:t>
      </w:r>
    </w:p>
    <w:p w:rsidR="000F6BE1" w:rsidRDefault="00DE4CA2">
      <w:pPr>
        <w:pStyle w:val="70"/>
        <w:framePr w:w="10066" w:h="14548" w:hRule="exact" w:wrap="none" w:vAnchor="page" w:hAnchor="page" w:x="1494" w:y="995"/>
        <w:shd w:val="clear" w:color="auto" w:fill="auto"/>
        <w:ind w:firstLine="740"/>
        <w:jc w:val="both"/>
      </w:pPr>
      <w:r>
        <w:t>Тема 17. Личность - общество - культура.</w:t>
      </w:r>
    </w:p>
    <w:p w:rsidR="000F6BE1" w:rsidRDefault="00DE4CA2">
      <w:pPr>
        <w:pStyle w:val="70"/>
        <w:framePr w:w="10066" w:h="14548" w:hRule="exact" w:wrap="none" w:vAnchor="page" w:hAnchor="page" w:x="1494" w:y="995"/>
        <w:shd w:val="clear" w:color="auto" w:fill="auto"/>
        <w:tabs>
          <w:tab w:val="left" w:pos="2394"/>
          <w:tab w:val="left" w:pos="3637"/>
          <w:tab w:val="left" w:pos="4938"/>
          <w:tab w:val="left" w:pos="6238"/>
        </w:tabs>
        <w:ind w:firstLine="740"/>
        <w:jc w:val="both"/>
      </w:pPr>
      <w:r>
        <w:t>Знать и</w:t>
      </w:r>
      <w:r>
        <w:tab/>
        <w:t>понимать</w:t>
      </w:r>
      <w:r>
        <w:tab/>
        <w:t>значение</w:t>
      </w:r>
      <w:r>
        <w:tab/>
        <w:t>термина</w:t>
      </w:r>
      <w:r>
        <w:tab/>
        <w:t>«человек» в контексте</w:t>
      </w:r>
    </w:p>
    <w:p w:rsidR="000F6BE1" w:rsidRDefault="00DE4CA2">
      <w:pPr>
        <w:pStyle w:val="70"/>
        <w:framePr w:w="10066" w:h="14548" w:hRule="exact" w:wrap="none" w:vAnchor="page" w:hAnchor="page" w:x="1494" w:y="995"/>
        <w:shd w:val="clear" w:color="auto" w:fill="auto"/>
      </w:pPr>
      <w:r>
        <w:t>духовно-нравственной культуры;</w:t>
      </w:r>
    </w:p>
    <w:p w:rsidR="000F6BE1" w:rsidRDefault="00DE4CA2">
      <w:pPr>
        <w:pStyle w:val="70"/>
        <w:framePr w:w="10066" w:h="14548" w:hRule="exact" w:wrap="none" w:vAnchor="page" w:hAnchor="page" w:x="1494" w:y="995"/>
        <w:shd w:val="clear" w:color="auto" w:fill="auto"/>
        <w:ind w:right="700" w:firstLine="740"/>
        <w:jc w:val="both"/>
      </w:pPr>
      <w:r>
        <w:t>уметь обосновать взаимосвязь и взаимообусловленность чело века и общества, человека и культуры;</w:t>
      </w:r>
    </w:p>
    <w:p w:rsidR="000F6BE1" w:rsidRDefault="00DE4CA2">
      <w:pPr>
        <w:pStyle w:val="70"/>
        <w:framePr w:w="10066" w:h="14548" w:hRule="exact" w:wrap="none" w:vAnchor="page" w:hAnchor="page" w:x="1494" w:y="995"/>
        <w:shd w:val="clear" w:color="auto" w:fill="auto"/>
        <w:ind w:right="700" w:firstLine="740"/>
        <w:jc w:val="both"/>
      </w:pPr>
      <w:r>
        <w:t>понимать и объяснять различия между обоснованием термина «личность» в быту, в контексте культуры и творчества;</w:t>
      </w:r>
    </w:p>
    <w:p w:rsidR="000F6BE1" w:rsidRDefault="00DE4CA2">
      <w:pPr>
        <w:pStyle w:val="70"/>
        <w:framePr w:w="10066" w:h="14548" w:hRule="exact" w:wrap="none" w:vAnchor="page" w:hAnchor="page" w:x="1494" w:y="995"/>
        <w:shd w:val="clear" w:color="auto" w:fill="auto"/>
        <w:ind w:firstLine="740"/>
        <w:jc w:val="both"/>
      </w:pPr>
      <w:r>
        <w:t>знать, что такое гуманизм, иметь представление о его источниках в культуре.</w:t>
      </w:r>
    </w:p>
    <w:p w:rsidR="000F6BE1" w:rsidRDefault="00DE4CA2">
      <w:pPr>
        <w:pStyle w:val="70"/>
        <w:framePr w:w="10066" w:h="14548" w:hRule="exact" w:wrap="none" w:vAnchor="page" w:hAnchor="page" w:x="1494" w:y="995"/>
        <w:shd w:val="clear" w:color="auto" w:fill="auto"/>
        <w:ind w:firstLine="740"/>
        <w:jc w:val="both"/>
      </w:pPr>
      <w:r>
        <w:t>Тема 18. Духовный мир человека. Человек - творец культуры.</w:t>
      </w:r>
    </w:p>
    <w:p w:rsidR="000F6BE1" w:rsidRDefault="00DE4CA2">
      <w:pPr>
        <w:pStyle w:val="70"/>
        <w:framePr w:w="10066" w:h="14548" w:hRule="exact" w:wrap="none" w:vAnchor="page" w:hAnchor="page" w:x="1494" w:y="995"/>
        <w:shd w:val="clear" w:color="auto" w:fill="auto"/>
        <w:ind w:right="700" w:firstLine="740"/>
        <w:jc w:val="both"/>
      </w:pPr>
      <w:r>
        <w:t>Знать значение термина «творчество» в нескольких аспектах и понимать границы их применимости;</w:t>
      </w:r>
    </w:p>
    <w:p w:rsidR="000F6BE1" w:rsidRDefault="00DE4CA2">
      <w:pPr>
        <w:pStyle w:val="70"/>
        <w:framePr w:w="10066" w:h="14548" w:hRule="exact" w:wrap="none" w:vAnchor="page" w:hAnchor="page" w:x="1494" w:y="995"/>
        <w:shd w:val="clear" w:color="auto" w:fill="auto"/>
        <w:ind w:right="700" w:firstLine="740"/>
        <w:jc w:val="both"/>
      </w:pPr>
      <w:r>
        <w:t>осознавать и доказывать важность морально- нравственных ограничений в творчестве;</w:t>
      </w:r>
    </w:p>
    <w:p w:rsidR="000F6BE1" w:rsidRDefault="00DE4CA2">
      <w:pPr>
        <w:pStyle w:val="70"/>
        <w:framePr w:w="10066" w:h="14548" w:hRule="exact" w:wrap="none" w:vAnchor="page" w:hAnchor="page" w:x="1494" w:y="995"/>
        <w:shd w:val="clear" w:color="auto" w:fill="auto"/>
        <w:ind w:right="700" w:firstLine="740"/>
        <w:jc w:val="both"/>
      </w:pPr>
      <w:r>
        <w:t>обосновывать важность творчества как реализацию духовно-нравственных ценностей человека;</w:t>
      </w:r>
    </w:p>
    <w:p w:rsidR="000F6BE1" w:rsidRDefault="00DE4CA2">
      <w:pPr>
        <w:pStyle w:val="70"/>
        <w:framePr w:w="10066" w:h="14548" w:hRule="exact" w:wrap="none" w:vAnchor="page" w:hAnchor="page" w:x="1494" w:y="995"/>
        <w:shd w:val="clear" w:color="auto" w:fill="auto"/>
        <w:ind w:firstLine="740"/>
        <w:jc w:val="both"/>
      </w:pPr>
      <w:r>
        <w:t>доказывать детерминированность творчества культурой своего этноса;</w:t>
      </w:r>
    </w:p>
    <w:p w:rsidR="000F6BE1" w:rsidRDefault="00DE4CA2">
      <w:pPr>
        <w:pStyle w:val="70"/>
        <w:framePr w:w="10066" w:h="14548" w:hRule="exact" w:wrap="none" w:vAnchor="page" w:hAnchor="page" w:x="1494" w:y="995"/>
        <w:shd w:val="clear" w:color="auto" w:fill="auto"/>
        <w:ind w:firstLine="740"/>
        <w:jc w:val="both"/>
      </w:pPr>
      <w:r>
        <w:t>знать и уметь объяснить взаимосвязь труда и творчества.</w:t>
      </w:r>
    </w:p>
    <w:p w:rsidR="000F6BE1" w:rsidRDefault="00DE4CA2">
      <w:pPr>
        <w:pStyle w:val="70"/>
        <w:framePr w:w="10066" w:h="14548" w:hRule="exact" w:wrap="none" w:vAnchor="page" w:hAnchor="page" w:x="1494" w:y="995"/>
        <w:shd w:val="clear" w:color="auto" w:fill="auto"/>
        <w:ind w:firstLine="740"/>
        <w:jc w:val="both"/>
      </w:pPr>
      <w:r>
        <w:t>Тема 19. Личность и духовно-нравственные ценности.</w:t>
      </w:r>
    </w:p>
    <w:p w:rsidR="000F6BE1" w:rsidRDefault="00DE4CA2">
      <w:pPr>
        <w:pStyle w:val="70"/>
        <w:framePr w:w="10066" w:h="14548" w:hRule="exact" w:wrap="none" w:vAnchor="page" w:hAnchor="page" w:x="1494" w:y="995"/>
        <w:shd w:val="clear" w:color="auto" w:fill="auto"/>
        <w:ind w:right="700" w:firstLine="740"/>
        <w:jc w:val="both"/>
      </w:pPr>
      <w:r>
        <w:t>Знать и уметь объяснить значение и роль морали и нравственности в жизни человека;</w:t>
      </w:r>
    </w:p>
    <w:p w:rsidR="000F6BE1" w:rsidRDefault="00DE4CA2">
      <w:pPr>
        <w:pStyle w:val="70"/>
        <w:framePr w:w="10066" w:h="14548" w:hRule="exact" w:wrap="none" w:vAnchor="page" w:hAnchor="page" w:x="1494" w:y="995"/>
        <w:shd w:val="clear" w:color="auto" w:fill="auto"/>
        <w:ind w:firstLine="740"/>
        <w:jc w:val="both"/>
      </w:pPr>
      <w:r>
        <w:t>обосновывать происхождение духовных ценностей, понимание идеалов добра и</w:t>
      </w:r>
    </w:p>
    <w:p w:rsidR="000F6BE1" w:rsidRDefault="00DE4CA2">
      <w:pPr>
        <w:pStyle w:val="70"/>
        <w:framePr w:w="10066" w:h="14548" w:hRule="exact" w:wrap="none" w:vAnchor="page" w:hAnchor="page" w:x="1494" w:y="995"/>
        <w:shd w:val="clear" w:color="auto" w:fill="auto"/>
      </w:pPr>
      <w:r>
        <w:t>зла;</w:t>
      </w:r>
    </w:p>
    <w:p w:rsidR="000F6BE1" w:rsidRDefault="00DE4CA2">
      <w:pPr>
        <w:pStyle w:val="70"/>
        <w:framePr w:w="10066" w:h="14548" w:hRule="exact" w:wrap="none" w:vAnchor="page" w:hAnchor="page" w:x="1494" w:y="995"/>
        <w:shd w:val="clear" w:color="auto" w:fill="auto"/>
        <w:ind w:right="700" w:firstLine="740"/>
        <w:jc w:val="both"/>
      </w:pPr>
      <w: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0F6BE1" w:rsidRDefault="00DE4CA2">
      <w:pPr>
        <w:pStyle w:val="70"/>
        <w:framePr w:w="10066" w:h="14548" w:hRule="exact" w:wrap="none" w:vAnchor="page" w:hAnchor="page" w:x="1494" w:y="995"/>
        <w:shd w:val="clear" w:color="auto" w:fill="auto"/>
        <w:ind w:firstLine="740"/>
        <w:jc w:val="both"/>
      </w:pPr>
      <w:r>
        <w:t>Тематический блок 4. «Культурное единство России».</w:t>
      </w:r>
    </w:p>
    <w:p w:rsidR="000F6BE1" w:rsidRDefault="00DE4CA2">
      <w:pPr>
        <w:pStyle w:val="70"/>
        <w:framePr w:w="10066" w:h="14548" w:hRule="exact" w:wrap="none" w:vAnchor="page" w:hAnchor="page" w:x="1494" w:y="995"/>
        <w:shd w:val="clear" w:color="auto" w:fill="auto"/>
        <w:ind w:firstLine="740"/>
        <w:jc w:val="both"/>
      </w:pPr>
      <w:r>
        <w:t>Тема 20. Историческая память как духовно-нравственная ценность.</w:t>
      </w:r>
    </w:p>
    <w:p w:rsidR="000F6BE1" w:rsidRDefault="00DE4CA2">
      <w:pPr>
        <w:pStyle w:val="70"/>
        <w:framePr w:w="10066" w:h="14548" w:hRule="exact" w:wrap="none" w:vAnchor="page" w:hAnchor="page" w:x="1494" w:y="995"/>
        <w:shd w:val="clear" w:color="auto" w:fill="auto"/>
        <w:ind w:firstLine="740"/>
        <w:jc w:val="both"/>
      </w:pPr>
      <w:r>
        <w:t>Понимать и уметь объяснять суть термина «история», знать основные</w:t>
      </w:r>
    </w:p>
    <w:p w:rsidR="000F6BE1" w:rsidRDefault="00DE4CA2">
      <w:pPr>
        <w:pStyle w:val="ab"/>
        <w:framePr w:wrap="none" w:vAnchor="page" w:hAnchor="page" w:x="6030" w:y="15808"/>
        <w:shd w:val="clear" w:color="auto" w:fill="auto"/>
        <w:spacing w:line="180" w:lineRule="exact"/>
      </w:pPr>
      <w:r>
        <w:t>953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66" w:h="14549" w:hRule="exact" w:wrap="none" w:vAnchor="page" w:hAnchor="page" w:x="1494" w:y="995"/>
        <w:shd w:val="clear" w:color="auto" w:fill="auto"/>
        <w:jc w:val="both"/>
      </w:pPr>
      <w:r>
        <w:lastRenderedPageBreak/>
        <w:t>исторические периоды и уметь выделять их сущностные черты;</w:t>
      </w:r>
    </w:p>
    <w:p w:rsidR="000F6BE1" w:rsidRDefault="00DE4CA2">
      <w:pPr>
        <w:pStyle w:val="70"/>
        <w:framePr w:w="10066" w:h="14549" w:hRule="exact" w:wrap="none" w:vAnchor="page" w:hAnchor="page" w:x="1494" w:y="995"/>
        <w:shd w:val="clear" w:color="auto" w:fill="auto"/>
        <w:ind w:right="700" w:firstLine="740"/>
      </w:pPr>
      <w:r>
        <w:t>иметь представление о значении и функциях изучения истории; 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0F6BE1" w:rsidRDefault="00DE4CA2">
      <w:pPr>
        <w:pStyle w:val="70"/>
        <w:framePr w:w="10066" w:h="14549" w:hRule="exact" w:wrap="none" w:vAnchor="page" w:hAnchor="page" w:x="1494" w:y="995"/>
        <w:shd w:val="clear" w:color="auto" w:fill="auto"/>
        <w:ind w:firstLine="740"/>
      </w:pPr>
      <w:r>
        <w:t>Тема 21. Литература как язык культуры.</w:t>
      </w:r>
    </w:p>
    <w:p w:rsidR="000F6BE1" w:rsidRDefault="00DE4CA2">
      <w:pPr>
        <w:pStyle w:val="70"/>
        <w:framePr w:w="10066" w:h="14549" w:hRule="exact" w:wrap="none" w:vAnchor="page" w:hAnchor="page" w:x="1494" w:y="995"/>
        <w:shd w:val="clear" w:color="auto" w:fill="auto"/>
        <w:ind w:firstLine="740"/>
      </w:pPr>
      <w:r>
        <w:t>Знать и понимать отличия литературы от других видов художественного творчества;</w:t>
      </w:r>
    </w:p>
    <w:p w:rsidR="000F6BE1" w:rsidRDefault="00DE4CA2">
      <w:pPr>
        <w:pStyle w:val="70"/>
        <w:framePr w:w="10066" w:h="14549" w:hRule="exact" w:wrap="none" w:vAnchor="page" w:hAnchor="page" w:x="1494" w:y="995"/>
        <w:shd w:val="clear" w:color="auto" w:fill="auto"/>
        <w:ind w:firstLine="740"/>
      </w:pPr>
      <w:r>
        <w:t>рассказывать об особенностях литературного повествования, выделять простые выразительные средства литературного языка;</w:t>
      </w:r>
    </w:p>
    <w:p w:rsidR="000F6BE1" w:rsidRDefault="00DE4CA2">
      <w:pPr>
        <w:pStyle w:val="70"/>
        <w:framePr w:w="10066" w:h="14549" w:hRule="exact" w:wrap="none" w:vAnchor="page" w:hAnchor="page" w:x="1494" w:y="995"/>
        <w:shd w:val="clear" w:color="auto" w:fill="auto"/>
        <w:ind w:firstLine="740"/>
      </w:pPr>
      <w:r>
        <w:t>обосновывать и доказывать важность литературы как культурного явления, как формы трансляции культурных ценностей;</w:t>
      </w:r>
    </w:p>
    <w:p w:rsidR="000F6BE1" w:rsidRDefault="00DE4CA2">
      <w:pPr>
        <w:pStyle w:val="70"/>
        <w:framePr w:w="10066" w:h="14549" w:hRule="exact" w:wrap="none" w:vAnchor="page" w:hAnchor="page" w:x="1494" w:y="995"/>
        <w:shd w:val="clear" w:color="auto" w:fill="auto"/>
        <w:ind w:firstLine="740"/>
      </w:pPr>
      <w:r>
        <w:t>находить и обозначать средства выражения морального и нравственного смысла в литературных произведениях.</w:t>
      </w:r>
    </w:p>
    <w:p w:rsidR="000F6BE1" w:rsidRDefault="00DE4CA2">
      <w:pPr>
        <w:pStyle w:val="70"/>
        <w:framePr w:w="10066" w:h="14549" w:hRule="exact" w:wrap="none" w:vAnchor="page" w:hAnchor="page" w:x="1494" w:y="995"/>
        <w:shd w:val="clear" w:color="auto" w:fill="auto"/>
        <w:ind w:firstLine="740"/>
      </w:pPr>
      <w:r>
        <w:t>Тема 22. Взаимовлияние культур.</w:t>
      </w:r>
    </w:p>
    <w:p w:rsidR="000F6BE1" w:rsidRDefault="00DE4CA2">
      <w:pPr>
        <w:pStyle w:val="70"/>
        <w:framePr w:w="10066" w:h="14549" w:hRule="exact" w:wrap="none" w:vAnchor="page" w:hAnchor="page" w:x="1494" w:y="995"/>
        <w:shd w:val="clear" w:color="auto" w:fill="auto"/>
        <w:ind w:right="700" w:firstLine="740"/>
        <w:jc w:val="both"/>
      </w:pPr>
      <w: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0F6BE1" w:rsidRDefault="00DE4CA2">
      <w:pPr>
        <w:pStyle w:val="70"/>
        <w:framePr w:w="10066" w:h="14549" w:hRule="exact" w:wrap="none" w:vAnchor="page" w:hAnchor="page" w:x="1494" w:y="995"/>
        <w:shd w:val="clear" w:color="auto" w:fill="auto"/>
        <w:ind w:right="700" w:firstLine="740"/>
      </w:pPr>
      <w:r>
        <w:t>понимать и обосновывать важность сохранения культурного наследия;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0F6BE1" w:rsidRDefault="00DE4CA2">
      <w:pPr>
        <w:pStyle w:val="70"/>
        <w:framePr w:w="10066" w:h="14549" w:hRule="exact" w:wrap="none" w:vAnchor="page" w:hAnchor="page" w:x="1494" w:y="995"/>
        <w:shd w:val="clear" w:color="auto" w:fill="auto"/>
        <w:ind w:firstLine="740"/>
      </w:pPr>
      <w:r>
        <w:t>Тема 23. Духовно-нравственные ценности российского народа.</w:t>
      </w:r>
    </w:p>
    <w:p w:rsidR="000F6BE1" w:rsidRDefault="00DE4CA2">
      <w:pPr>
        <w:pStyle w:val="70"/>
        <w:framePr w:w="10066" w:h="14549" w:hRule="exact" w:wrap="none" w:vAnchor="page" w:hAnchor="page" w:x="1494" w:y="995"/>
        <w:shd w:val="clear" w:color="auto" w:fill="auto"/>
        <w:tabs>
          <w:tab w:val="left" w:pos="1459"/>
        </w:tabs>
        <w:ind w:firstLine="740"/>
      </w:pPr>
      <w:r>
        <w:t>Знать и уметь объяснить суть и значение следующих духовно-нравственных ценностей:</w:t>
      </w:r>
      <w:r>
        <w:tab/>
        <w:t>жизнь, достоинство, права и свободы человека, патриотизм,</w:t>
      </w:r>
    </w:p>
    <w:p w:rsidR="000F6BE1" w:rsidRDefault="00DE4CA2">
      <w:pPr>
        <w:pStyle w:val="70"/>
        <w:framePr w:w="10066" w:h="14549" w:hRule="exact" w:wrap="none" w:vAnchor="page" w:hAnchor="page" w:x="1494" w:y="995"/>
        <w:shd w:val="clear" w:color="auto" w:fill="auto"/>
        <w:ind w:right="700"/>
        <w:jc w:val="both"/>
      </w:pPr>
      <w: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0F6BE1" w:rsidRDefault="00DE4CA2">
      <w:pPr>
        <w:pStyle w:val="70"/>
        <w:framePr w:w="10066" w:h="14549" w:hRule="exact" w:wrap="none" w:vAnchor="page" w:hAnchor="page" w:x="1494" w:y="995"/>
        <w:shd w:val="clear" w:color="auto" w:fill="auto"/>
        <w:ind w:firstLine="740"/>
      </w:pPr>
      <w:r>
        <w:t>осознавать духовно-нравственные ценности в качестве базовых общегражданских ценностей российского общества и уметь доказывать это.</w:t>
      </w:r>
    </w:p>
    <w:p w:rsidR="000F6BE1" w:rsidRDefault="00DE4CA2">
      <w:pPr>
        <w:pStyle w:val="70"/>
        <w:framePr w:w="10066" w:h="14549" w:hRule="exact" w:wrap="none" w:vAnchor="page" w:hAnchor="page" w:x="1494" w:y="995"/>
        <w:shd w:val="clear" w:color="auto" w:fill="auto"/>
        <w:ind w:firstLine="740"/>
      </w:pPr>
      <w:r>
        <w:t>Тема 24. Регионы России: культурное многообразие.</w:t>
      </w:r>
    </w:p>
    <w:p w:rsidR="000F6BE1" w:rsidRDefault="00DE4CA2">
      <w:pPr>
        <w:pStyle w:val="70"/>
        <w:framePr w:w="10066" w:h="14549" w:hRule="exact" w:wrap="none" w:vAnchor="page" w:hAnchor="page" w:x="1494" w:y="995"/>
        <w:shd w:val="clear" w:color="auto" w:fill="auto"/>
        <w:ind w:firstLine="740"/>
      </w:pPr>
      <w:r>
        <w:t>Понимать принципы федеративного устройства России и концепт «полиэтничность»;</w:t>
      </w:r>
    </w:p>
    <w:p w:rsidR="000F6BE1" w:rsidRDefault="00DE4CA2">
      <w:pPr>
        <w:pStyle w:val="ab"/>
        <w:framePr w:wrap="none" w:vAnchor="page" w:hAnchor="page" w:x="6030" w:y="15808"/>
        <w:shd w:val="clear" w:color="auto" w:fill="auto"/>
        <w:spacing w:line="180" w:lineRule="exact"/>
      </w:pPr>
      <w:r>
        <w:t>954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2538" w:y="1141"/>
        <w:shd w:val="clear" w:color="auto" w:fill="auto"/>
        <w:spacing w:line="230" w:lineRule="exact"/>
      </w:pPr>
      <w:r>
        <w:lastRenderedPageBreak/>
        <w:t>называть</w:t>
      </w:r>
    </w:p>
    <w:p w:rsidR="000F6BE1" w:rsidRDefault="00DE4CA2">
      <w:pPr>
        <w:pStyle w:val="70"/>
        <w:framePr w:wrap="none" w:vAnchor="page" w:hAnchor="page" w:x="3901" w:y="1146"/>
        <w:shd w:val="clear" w:color="auto" w:fill="auto"/>
        <w:spacing w:line="230" w:lineRule="exact"/>
      </w:pPr>
      <w:r>
        <w:t>основные</w:t>
      </w:r>
    </w:p>
    <w:p w:rsidR="000F6BE1" w:rsidRDefault="00DE4CA2">
      <w:pPr>
        <w:pStyle w:val="70"/>
        <w:framePr w:wrap="none" w:vAnchor="page" w:hAnchor="page" w:x="5312" w:y="1141"/>
        <w:shd w:val="clear" w:color="auto" w:fill="auto"/>
        <w:spacing w:line="230" w:lineRule="exact"/>
      </w:pPr>
      <w:r>
        <w:t>этносы Российской Федерации</w:t>
      </w:r>
    </w:p>
    <w:p w:rsidR="000F6BE1" w:rsidRDefault="00DE4CA2">
      <w:pPr>
        <w:pStyle w:val="70"/>
        <w:framePr w:wrap="none" w:vAnchor="page" w:hAnchor="page" w:x="9690" w:y="1141"/>
        <w:shd w:val="clear" w:color="auto" w:fill="auto"/>
        <w:spacing w:line="230" w:lineRule="exact"/>
      </w:pPr>
      <w:r>
        <w:t>и регионы,</w:t>
      </w:r>
    </w:p>
    <w:p w:rsidR="000F6BE1" w:rsidRDefault="00DE4CA2">
      <w:pPr>
        <w:pStyle w:val="70"/>
        <w:framePr w:w="9408" w:h="14130" w:hRule="exact" w:wrap="none" w:vAnchor="page" w:hAnchor="page" w:x="1822" w:y="1413"/>
        <w:shd w:val="clear" w:color="auto" w:fill="auto"/>
      </w:pPr>
      <w:r>
        <w:t>где они традиционно проживают;</w:t>
      </w:r>
    </w:p>
    <w:p w:rsidR="000F6BE1" w:rsidRDefault="00DE4CA2">
      <w:pPr>
        <w:pStyle w:val="70"/>
        <w:framePr w:w="9408" w:h="14130" w:hRule="exact" w:wrap="none" w:vAnchor="page" w:hAnchor="page" w:x="1822" w:y="1413"/>
        <w:shd w:val="clear" w:color="auto" w:fill="auto"/>
        <w:ind w:firstLine="740"/>
        <w:jc w:val="both"/>
      </w:pPr>
      <w:r>
        <w:t>уметь объяснить значение словосочетаний «многонациональный народ Российской Федерации», «государствообразующий народ», «титульный этнос»;</w:t>
      </w:r>
    </w:p>
    <w:p w:rsidR="000F6BE1" w:rsidRDefault="00DE4CA2">
      <w:pPr>
        <w:pStyle w:val="70"/>
        <w:framePr w:w="9408" w:h="14130" w:hRule="exact" w:wrap="none" w:vAnchor="page" w:hAnchor="page" w:x="1822" w:y="1413"/>
        <w:shd w:val="clear" w:color="auto" w:fill="auto"/>
        <w:ind w:firstLine="740"/>
        <w:jc w:val="both"/>
      </w:pPr>
      <w:r>
        <w:t>понимать ценность многообразия культурных укладов народов Российской Федерации;</w:t>
      </w:r>
    </w:p>
    <w:p w:rsidR="000F6BE1" w:rsidRDefault="00DE4CA2">
      <w:pPr>
        <w:pStyle w:val="70"/>
        <w:framePr w:w="9408" w:h="14130" w:hRule="exact" w:wrap="none" w:vAnchor="page" w:hAnchor="page" w:x="1822" w:y="1413"/>
        <w:shd w:val="clear" w:color="auto" w:fill="auto"/>
        <w:ind w:firstLine="740"/>
        <w:jc w:val="both"/>
      </w:pPr>
      <w:r>
        <w:t>демонстрировать готовность к сохранению межнационального и межрелигиозного согласия в России;</w:t>
      </w:r>
    </w:p>
    <w:p w:rsidR="000F6BE1" w:rsidRDefault="00DE4CA2">
      <w:pPr>
        <w:pStyle w:val="70"/>
        <w:framePr w:w="9408" w:h="14130" w:hRule="exact" w:wrap="none" w:vAnchor="page" w:hAnchor="page" w:x="1822" w:y="1413"/>
        <w:shd w:val="clear" w:color="auto" w:fill="auto"/>
        <w:ind w:firstLine="740"/>
        <w:jc w:val="both"/>
      </w:pPr>
      <w:r>
        <w:t>уметь выделять общие черты в культуре различных народов, обосновывать их значение и причины.</w:t>
      </w:r>
    </w:p>
    <w:p w:rsidR="000F6BE1" w:rsidRDefault="00DE4CA2">
      <w:pPr>
        <w:pStyle w:val="70"/>
        <w:framePr w:w="9408" w:h="14130" w:hRule="exact" w:wrap="none" w:vAnchor="page" w:hAnchor="page" w:x="1822" w:y="1413"/>
        <w:shd w:val="clear" w:color="auto" w:fill="auto"/>
        <w:ind w:firstLine="740"/>
        <w:jc w:val="both"/>
      </w:pPr>
      <w:r>
        <w:t>Тема 25. Праздники в культуре народов России.</w:t>
      </w:r>
    </w:p>
    <w:p w:rsidR="000F6BE1" w:rsidRDefault="00DE4CA2">
      <w:pPr>
        <w:pStyle w:val="70"/>
        <w:framePr w:w="9408" w:h="14130" w:hRule="exact" w:wrap="none" w:vAnchor="page" w:hAnchor="page" w:x="1822" w:y="1413"/>
        <w:shd w:val="clear" w:color="auto" w:fill="auto"/>
        <w:ind w:firstLine="740"/>
        <w:jc w:val="both"/>
      </w:pPr>
      <w:r>
        <w:t>Иметь представление о природе праздников и обосновывать их важность как элементов культуры;</w:t>
      </w:r>
    </w:p>
    <w:p w:rsidR="000F6BE1" w:rsidRDefault="00DE4CA2">
      <w:pPr>
        <w:pStyle w:val="70"/>
        <w:framePr w:w="9408" w:h="14130" w:hRule="exact" w:wrap="none" w:vAnchor="page" w:hAnchor="page" w:x="1822" w:y="1413"/>
        <w:shd w:val="clear" w:color="auto" w:fill="auto"/>
        <w:ind w:left="740" w:right="2340"/>
      </w:pPr>
      <w:r>
        <w:t>устанавливать взаимосвязь праздников и культурного уклада; различать основные типы праздников;</w:t>
      </w:r>
    </w:p>
    <w:p w:rsidR="000F6BE1" w:rsidRDefault="00DE4CA2">
      <w:pPr>
        <w:pStyle w:val="70"/>
        <w:framePr w:w="9408" w:h="14130" w:hRule="exact" w:wrap="none" w:vAnchor="page" w:hAnchor="page" w:x="1822" w:y="1413"/>
        <w:shd w:val="clear" w:color="auto" w:fill="auto"/>
        <w:ind w:firstLine="740"/>
        <w:jc w:val="both"/>
      </w:pPr>
      <w:r>
        <w:t>уметь рассказывать о праздничных традициях народов России и собственной</w:t>
      </w:r>
    </w:p>
    <w:p w:rsidR="000F6BE1" w:rsidRDefault="00DE4CA2">
      <w:pPr>
        <w:pStyle w:val="70"/>
        <w:framePr w:w="9408" w:h="14130" w:hRule="exact" w:wrap="none" w:vAnchor="page" w:hAnchor="page" w:x="1822" w:y="1413"/>
        <w:shd w:val="clear" w:color="auto" w:fill="auto"/>
      </w:pPr>
      <w:r>
        <w:t>семьи;</w:t>
      </w:r>
    </w:p>
    <w:p w:rsidR="000F6BE1" w:rsidRDefault="00DE4CA2">
      <w:pPr>
        <w:pStyle w:val="70"/>
        <w:framePr w:w="9408" w:h="14130" w:hRule="exact" w:wrap="none" w:vAnchor="page" w:hAnchor="page" w:x="1822" w:y="1413"/>
        <w:shd w:val="clear" w:color="auto" w:fill="auto"/>
        <w:ind w:left="740" w:right="1460"/>
      </w:pPr>
      <w: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w:t>
      </w:r>
    </w:p>
    <w:p w:rsidR="000F6BE1" w:rsidRDefault="00DE4CA2">
      <w:pPr>
        <w:pStyle w:val="70"/>
        <w:framePr w:w="9408" w:h="14130" w:hRule="exact" w:wrap="none" w:vAnchor="page" w:hAnchor="page" w:x="1822" w:y="1413"/>
        <w:shd w:val="clear" w:color="auto" w:fill="auto"/>
        <w:ind w:firstLine="740"/>
        <w:jc w:val="both"/>
      </w:pPr>
      <w:r>
        <w:t>осознавать значение праздников как элементов культурной памяти народов России, как воплощение духовно-нравственных идеалов.</w:t>
      </w:r>
    </w:p>
    <w:p w:rsidR="000F6BE1" w:rsidRDefault="00DE4CA2">
      <w:pPr>
        <w:pStyle w:val="70"/>
        <w:framePr w:w="9408" w:h="14130" w:hRule="exact" w:wrap="none" w:vAnchor="page" w:hAnchor="page" w:x="1822" w:y="1413"/>
        <w:shd w:val="clear" w:color="auto" w:fill="auto"/>
        <w:ind w:firstLine="740"/>
        <w:jc w:val="both"/>
      </w:pPr>
      <w:r>
        <w:t>Тема 26. Памятники архитектуры народов России.</w:t>
      </w:r>
    </w:p>
    <w:p w:rsidR="000F6BE1" w:rsidRDefault="00DE4CA2">
      <w:pPr>
        <w:pStyle w:val="70"/>
        <w:framePr w:w="9408" w:h="14130" w:hRule="exact" w:wrap="none" w:vAnchor="page" w:hAnchor="page" w:x="1822" w:y="1413"/>
        <w:shd w:val="clear" w:color="auto" w:fill="auto"/>
        <w:ind w:firstLine="740"/>
        <w:jc w:val="both"/>
      </w:pPr>
      <w: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0F6BE1" w:rsidRDefault="00DE4CA2">
      <w:pPr>
        <w:pStyle w:val="70"/>
        <w:framePr w:w="9408" w:h="14130" w:hRule="exact" w:wrap="none" w:vAnchor="page" w:hAnchor="page" w:x="1822" w:y="1413"/>
        <w:shd w:val="clear" w:color="auto" w:fill="auto"/>
        <w:ind w:firstLine="740"/>
      </w:pPr>
      <w:r>
        <w:t>понимать взаимосвязь между типом жилищ и типом хозяйственной деятельности; осознавать и уметь охарактеризовать связь между уровнем научно-технического развития и типами жилищ;</w:t>
      </w:r>
    </w:p>
    <w:p w:rsidR="000F6BE1" w:rsidRDefault="00DE4CA2">
      <w:pPr>
        <w:pStyle w:val="70"/>
        <w:framePr w:w="9408" w:h="14130" w:hRule="exact" w:wrap="none" w:vAnchor="page" w:hAnchor="page" w:x="1822" w:y="1413"/>
        <w:shd w:val="clear" w:color="auto" w:fill="auto"/>
        <w:ind w:firstLine="740"/>
        <w:jc w:val="both"/>
      </w:pPr>
      <w:r>
        <w:t>осознавать и уметь объяснять взаимосвязь между особенностями архитектуры и духовно-нравственными ценностями народов России;</w:t>
      </w:r>
    </w:p>
    <w:p w:rsidR="000F6BE1" w:rsidRDefault="00DE4CA2">
      <w:pPr>
        <w:pStyle w:val="70"/>
        <w:framePr w:w="9408" w:h="14130" w:hRule="exact" w:wrap="none" w:vAnchor="page" w:hAnchor="page" w:x="1822" w:y="1413"/>
        <w:shd w:val="clear" w:color="auto" w:fill="auto"/>
        <w:ind w:firstLine="740"/>
        <w:jc w:val="both"/>
      </w:pPr>
      <w:r>
        <w:t>устанавливать связь между историей памятника и историей края, характеризовать памятники истории и культуры;</w:t>
      </w:r>
    </w:p>
    <w:p w:rsidR="000F6BE1" w:rsidRDefault="00DE4CA2">
      <w:pPr>
        <w:pStyle w:val="70"/>
        <w:framePr w:w="9408" w:h="14130" w:hRule="exact" w:wrap="none" w:vAnchor="page" w:hAnchor="page" w:x="1822" w:y="1413"/>
        <w:shd w:val="clear" w:color="auto" w:fill="auto"/>
        <w:ind w:left="740"/>
      </w:pPr>
      <w:r>
        <w:t>иметь представление о нравственном и научном смысле краеведческой работы. Тема 27. Музыкальная культура народов России.</w:t>
      </w:r>
    </w:p>
    <w:p w:rsidR="000F6BE1" w:rsidRDefault="00DE4CA2">
      <w:pPr>
        <w:pStyle w:val="ab"/>
        <w:framePr w:wrap="none" w:vAnchor="page" w:hAnchor="page" w:x="6358" w:y="15808"/>
        <w:shd w:val="clear" w:color="auto" w:fill="auto"/>
        <w:spacing w:line="180" w:lineRule="exact"/>
      </w:pPr>
      <w:r>
        <w:t>955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0F6BE1" w:rsidRDefault="00DE4CA2">
      <w:pPr>
        <w:pStyle w:val="70"/>
        <w:framePr w:w="9408" w:h="14548" w:hRule="exact" w:wrap="none" w:vAnchor="page" w:hAnchor="page" w:x="1822" w:y="996"/>
        <w:shd w:val="clear" w:color="auto" w:fill="auto"/>
        <w:ind w:firstLine="740"/>
        <w:jc w:val="both"/>
      </w:pPr>
      <w:r>
        <w:t>обосновывать и доказывать важность музыки как культурного явления, как формы трансляции культурных ценностей;</w:t>
      </w:r>
    </w:p>
    <w:p w:rsidR="000F6BE1" w:rsidRDefault="00DE4CA2">
      <w:pPr>
        <w:pStyle w:val="70"/>
        <w:framePr w:w="9408" w:h="14548" w:hRule="exact" w:wrap="none" w:vAnchor="page" w:hAnchor="page" w:x="1822" w:y="996"/>
        <w:shd w:val="clear" w:color="auto" w:fill="auto"/>
        <w:ind w:firstLine="740"/>
        <w:jc w:val="both"/>
      </w:pPr>
      <w:r>
        <w:t>находить и обозначать средства выражения морального и нравственного смысла музыкальных произведений;</w:t>
      </w:r>
    </w:p>
    <w:p w:rsidR="000F6BE1" w:rsidRDefault="00DE4CA2">
      <w:pPr>
        <w:pStyle w:val="70"/>
        <w:framePr w:w="9408" w:h="14548" w:hRule="exact" w:wrap="none" w:vAnchor="page" w:hAnchor="page" w:x="1822" w:y="996"/>
        <w:shd w:val="clear" w:color="auto" w:fill="auto"/>
        <w:ind w:firstLine="740"/>
        <w:jc w:val="both"/>
      </w:pPr>
      <w:r>
        <w:t>знать основные темы музыкального творчества народов России, народные инструменты.</w:t>
      </w:r>
    </w:p>
    <w:p w:rsidR="000F6BE1" w:rsidRDefault="00DE4CA2">
      <w:pPr>
        <w:pStyle w:val="70"/>
        <w:framePr w:w="9408" w:h="14548" w:hRule="exact" w:wrap="none" w:vAnchor="page" w:hAnchor="page" w:x="1822" w:y="996"/>
        <w:shd w:val="clear" w:color="auto" w:fill="auto"/>
        <w:ind w:firstLine="740"/>
        <w:jc w:val="both"/>
      </w:pPr>
      <w:r>
        <w:t>Тема 22. Изобразительное искусство народов России.</w:t>
      </w:r>
    </w:p>
    <w:p w:rsidR="000F6BE1" w:rsidRDefault="00DE4CA2">
      <w:pPr>
        <w:pStyle w:val="70"/>
        <w:framePr w:w="9408" w:h="14548" w:hRule="exact" w:wrap="none" w:vAnchor="page" w:hAnchor="page" w:x="1822" w:y="996"/>
        <w:shd w:val="clear" w:color="auto" w:fill="auto"/>
        <w:ind w:firstLine="740"/>
        <w:jc w:val="both"/>
      </w:pPr>
      <w: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0F6BE1" w:rsidRDefault="00DE4CA2">
      <w:pPr>
        <w:pStyle w:val="70"/>
        <w:framePr w:w="9408" w:h="14548" w:hRule="exact" w:wrap="none" w:vAnchor="page" w:hAnchor="page" w:x="1822" w:y="996"/>
        <w:shd w:val="clear" w:color="auto" w:fill="auto"/>
        <w:ind w:firstLine="740"/>
        <w:jc w:val="both"/>
      </w:pPr>
      <w:r>
        <w:t>уметь объяснить, что такое скульптура, живопись, графика, фольклорные орнаменты;</w:t>
      </w:r>
    </w:p>
    <w:p w:rsidR="000F6BE1" w:rsidRDefault="00DE4CA2">
      <w:pPr>
        <w:pStyle w:val="70"/>
        <w:framePr w:w="9408" w:h="14548" w:hRule="exact" w:wrap="none" w:vAnchor="page" w:hAnchor="page" w:x="1822" w:y="996"/>
        <w:shd w:val="clear" w:color="auto" w:fill="auto"/>
        <w:ind w:firstLine="740"/>
        <w:jc w:val="both"/>
      </w:pPr>
      <w:r>
        <w:t>обосновывать и доказывать важность изобразительного искусства как культурного явления, как формы трансляции культурных ценностей;</w:t>
      </w:r>
    </w:p>
    <w:p w:rsidR="000F6BE1" w:rsidRDefault="00DE4CA2">
      <w:pPr>
        <w:pStyle w:val="70"/>
        <w:framePr w:w="9408" w:h="14548" w:hRule="exact" w:wrap="none" w:vAnchor="page" w:hAnchor="page" w:x="1822" w:y="996"/>
        <w:shd w:val="clear" w:color="auto" w:fill="auto"/>
        <w:ind w:firstLine="740"/>
        <w:jc w:val="both"/>
      </w:pPr>
      <w:r>
        <w:t>находить и обозначать средства выражения морального и нравственного смысла изобразительного искусства;</w:t>
      </w:r>
    </w:p>
    <w:p w:rsidR="000F6BE1" w:rsidRDefault="00DE4CA2">
      <w:pPr>
        <w:pStyle w:val="70"/>
        <w:framePr w:w="9408" w:h="14548" w:hRule="exact" w:wrap="none" w:vAnchor="page" w:hAnchor="page" w:x="1822" w:y="996"/>
        <w:shd w:val="clear" w:color="auto" w:fill="auto"/>
        <w:ind w:firstLine="740"/>
        <w:jc w:val="both"/>
      </w:pPr>
      <w:r>
        <w:t>знать основные темы изобразительного искусства народов России.</w:t>
      </w:r>
    </w:p>
    <w:p w:rsidR="000F6BE1" w:rsidRDefault="00DE4CA2">
      <w:pPr>
        <w:pStyle w:val="70"/>
        <w:framePr w:w="9408" w:h="14548" w:hRule="exact" w:wrap="none" w:vAnchor="page" w:hAnchor="page" w:x="1822" w:y="996"/>
        <w:shd w:val="clear" w:color="auto" w:fill="auto"/>
        <w:ind w:firstLine="740"/>
        <w:jc w:val="both"/>
      </w:pPr>
      <w:r>
        <w:t>Тема 23. Фольклор и литература народов России.</w:t>
      </w:r>
    </w:p>
    <w:p w:rsidR="000F6BE1" w:rsidRDefault="00DE4CA2">
      <w:pPr>
        <w:pStyle w:val="70"/>
        <w:framePr w:w="9408" w:h="14548" w:hRule="exact" w:wrap="none" w:vAnchor="page" w:hAnchor="page" w:x="1822" w:y="996"/>
        <w:shd w:val="clear" w:color="auto" w:fill="auto"/>
        <w:ind w:firstLine="740"/>
        <w:jc w:val="both"/>
      </w:pPr>
      <w:r>
        <w:t>Знать и понимать, что такое пословицы и поговорки, обосновывать важность и нужность этих языковых выразительных средств;</w:t>
      </w:r>
    </w:p>
    <w:p w:rsidR="000F6BE1" w:rsidRDefault="00DE4CA2">
      <w:pPr>
        <w:pStyle w:val="70"/>
        <w:framePr w:w="9408" w:h="14548" w:hRule="exact" w:wrap="none" w:vAnchor="page" w:hAnchor="page" w:x="1822" w:y="996"/>
        <w:shd w:val="clear" w:color="auto" w:fill="auto"/>
        <w:ind w:firstLine="740"/>
      </w:pPr>
      <w: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0F6BE1" w:rsidRDefault="00DE4CA2">
      <w:pPr>
        <w:pStyle w:val="70"/>
        <w:framePr w:w="9408" w:h="14548" w:hRule="exact" w:wrap="none" w:vAnchor="page" w:hAnchor="page" w:x="1822" w:y="996"/>
        <w:shd w:val="clear" w:color="auto" w:fill="auto"/>
        <w:ind w:left="740"/>
      </w:pPr>
      <w:r>
        <w:t>знать, что такое национальная литература и каковы её выразительные средства; оценивать морально-нравственный потенциал национальной литературы.</w:t>
      </w:r>
    </w:p>
    <w:p w:rsidR="000F6BE1" w:rsidRDefault="00DE4CA2">
      <w:pPr>
        <w:pStyle w:val="70"/>
        <w:framePr w:w="9408" w:h="14548" w:hRule="exact" w:wrap="none" w:vAnchor="page" w:hAnchor="page" w:x="1822" w:y="996"/>
        <w:shd w:val="clear" w:color="auto" w:fill="auto"/>
        <w:ind w:firstLine="740"/>
        <w:jc w:val="both"/>
      </w:pPr>
      <w:r>
        <w:t>Тема 24. Бытовые традиции народов России: пища, одежда, дом.</w:t>
      </w:r>
    </w:p>
    <w:p w:rsidR="000F6BE1" w:rsidRDefault="00DE4CA2">
      <w:pPr>
        <w:pStyle w:val="70"/>
        <w:framePr w:w="9408" w:h="14548" w:hRule="exact" w:wrap="none" w:vAnchor="page" w:hAnchor="page" w:x="1822" w:y="996"/>
        <w:shd w:val="clear" w:color="auto" w:fill="auto"/>
        <w:ind w:firstLine="740"/>
        <w:jc w:val="both"/>
      </w:pPr>
      <w:r>
        <w:t>Знать и уметь объяснить взаимосвязь между бытом и природными условиями проживания народа на примерах из истории и культуры своего региона;</w:t>
      </w:r>
    </w:p>
    <w:p w:rsidR="000F6BE1" w:rsidRDefault="00DE4CA2">
      <w:pPr>
        <w:pStyle w:val="70"/>
        <w:framePr w:w="9408" w:h="14548" w:hRule="exact" w:wrap="none" w:vAnchor="page" w:hAnchor="page" w:x="1822" w:y="996"/>
        <w:shd w:val="clear" w:color="auto" w:fill="auto"/>
        <w:ind w:firstLine="740"/>
        <w:jc w:val="both"/>
      </w:pPr>
      <w: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0F6BE1" w:rsidRDefault="00DE4CA2">
      <w:pPr>
        <w:pStyle w:val="70"/>
        <w:framePr w:w="9408" w:h="14548" w:hRule="exact" w:wrap="none" w:vAnchor="page" w:hAnchor="page" w:x="1822" w:y="996"/>
        <w:shd w:val="clear" w:color="auto" w:fill="auto"/>
        <w:ind w:firstLine="740"/>
        <w:jc w:val="both"/>
      </w:pPr>
      <w:r>
        <w:t>уметь оценивать и устанавливать границы и приоритеты взаимодействия между людьми разной этнической, религиозной и гражданской идентичности</w:t>
      </w:r>
    </w:p>
    <w:p w:rsidR="000F6BE1" w:rsidRDefault="00DE4CA2">
      <w:pPr>
        <w:pStyle w:val="ab"/>
        <w:framePr w:wrap="none" w:vAnchor="page" w:hAnchor="page" w:x="6358" w:y="15808"/>
        <w:shd w:val="clear" w:color="auto" w:fill="auto"/>
        <w:spacing w:line="180" w:lineRule="exact"/>
      </w:pPr>
      <w:r>
        <w:t>956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на доступном для шестиклассников уровне (с учётом их возрастных особенностей);</w:t>
      </w:r>
    </w:p>
    <w:p w:rsidR="000F6BE1" w:rsidRDefault="00DE4CA2">
      <w:pPr>
        <w:pStyle w:val="70"/>
        <w:framePr w:w="9408" w:h="14548" w:hRule="exact" w:wrap="none" w:vAnchor="page" w:hAnchor="page" w:x="1822" w:y="996"/>
        <w:shd w:val="clear" w:color="auto" w:fill="auto"/>
        <w:ind w:firstLine="740"/>
        <w:jc w:val="both"/>
      </w:pPr>
      <w: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0F6BE1" w:rsidRDefault="00DE4CA2">
      <w:pPr>
        <w:pStyle w:val="70"/>
        <w:framePr w:w="9408" w:h="14548" w:hRule="exact" w:wrap="none" w:vAnchor="page" w:hAnchor="page" w:x="1822" w:y="996"/>
        <w:shd w:val="clear" w:color="auto" w:fill="auto"/>
        <w:ind w:firstLine="740"/>
        <w:jc w:val="both"/>
      </w:pPr>
      <w:r>
        <w:t>Тема 31. Культурная карта России (практическое занятие).</w:t>
      </w:r>
    </w:p>
    <w:p w:rsidR="000F6BE1" w:rsidRDefault="00DE4CA2">
      <w:pPr>
        <w:pStyle w:val="70"/>
        <w:framePr w:w="9408" w:h="14548" w:hRule="exact" w:wrap="none" w:vAnchor="page" w:hAnchor="page" w:x="1822" w:y="996"/>
        <w:shd w:val="clear" w:color="auto" w:fill="auto"/>
        <w:ind w:firstLine="740"/>
        <w:jc w:val="both"/>
      </w:pPr>
      <w:r>
        <w:t>Знать и уметь объяснить отличия культурной географии от физической и политической географии;</w:t>
      </w:r>
    </w:p>
    <w:p w:rsidR="000F6BE1" w:rsidRDefault="00DE4CA2">
      <w:pPr>
        <w:pStyle w:val="70"/>
        <w:framePr w:w="9408" w:h="14548" w:hRule="exact" w:wrap="none" w:vAnchor="page" w:hAnchor="page" w:x="1822" w:y="996"/>
        <w:shd w:val="clear" w:color="auto" w:fill="auto"/>
        <w:ind w:firstLine="740"/>
        <w:jc w:val="both"/>
      </w:pPr>
      <w:r>
        <w:t>понимать, что такое культурная карта народов России;</w:t>
      </w:r>
    </w:p>
    <w:p w:rsidR="000F6BE1" w:rsidRDefault="00DE4CA2">
      <w:pPr>
        <w:pStyle w:val="70"/>
        <w:framePr w:w="9408" w:h="14548" w:hRule="exact" w:wrap="none" w:vAnchor="page" w:hAnchor="page" w:x="1822" w:y="996"/>
        <w:shd w:val="clear" w:color="auto" w:fill="auto"/>
        <w:ind w:firstLine="740"/>
        <w:jc w:val="both"/>
      </w:pPr>
      <w:r>
        <w:t>описывать отдельные области культурной карты в соответствии с их особенностями.</w:t>
      </w:r>
    </w:p>
    <w:p w:rsidR="000F6BE1" w:rsidRDefault="00DE4CA2">
      <w:pPr>
        <w:pStyle w:val="70"/>
        <w:framePr w:w="9408" w:h="14548" w:hRule="exact" w:wrap="none" w:vAnchor="page" w:hAnchor="page" w:x="1822" w:y="996"/>
        <w:shd w:val="clear" w:color="auto" w:fill="auto"/>
        <w:ind w:firstLine="740"/>
        <w:jc w:val="both"/>
      </w:pPr>
      <w:r>
        <w:t>Тема 32. Единство страны - залог будущего России.</w:t>
      </w:r>
    </w:p>
    <w:p w:rsidR="000F6BE1" w:rsidRDefault="00DE4CA2">
      <w:pPr>
        <w:pStyle w:val="70"/>
        <w:framePr w:w="9408" w:h="14548" w:hRule="exact" w:wrap="none" w:vAnchor="page" w:hAnchor="page" w:x="1822" w:y="996"/>
        <w:shd w:val="clear" w:color="auto" w:fill="auto"/>
        <w:ind w:firstLine="740"/>
        <w:jc w:val="both"/>
      </w:pPr>
      <w: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0F6BE1" w:rsidRDefault="00DE4CA2">
      <w:pPr>
        <w:pStyle w:val="70"/>
        <w:framePr w:w="9408" w:h="14548" w:hRule="exact" w:wrap="none" w:vAnchor="page" w:hAnchor="page" w:x="1822" w:y="996"/>
        <w:shd w:val="clear" w:color="auto" w:fill="auto"/>
        <w:tabs>
          <w:tab w:val="left" w:pos="1983"/>
          <w:tab w:val="left" w:pos="5154"/>
          <w:tab w:val="left" w:pos="8396"/>
        </w:tabs>
        <w:ind w:firstLine="740"/>
        <w:jc w:val="both"/>
      </w:pPr>
      <w:r>
        <w:t>понимать</w:t>
      </w:r>
      <w:r>
        <w:tab/>
        <w:t>и доказывать важность</w:t>
      </w:r>
      <w:r>
        <w:tab/>
        <w:t>и преимущества этого</w:t>
      </w:r>
      <w:r>
        <w:tab/>
        <w:t>единства</w:t>
      </w:r>
    </w:p>
    <w:p w:rsidR="000F6BE1" w:rsidRDefault="00DE4CA2">
      <w:pPr>
        <w:pStyle w:val="70"/>
        <w:framePr w:w="9408" w:h="14548" w:hRule="exact" w:wrap="none" w:vAnchor="page" w:hAnchor="page" w:x="1822" w:y="996"/>
        <w:shd w:val="clear" w:color="auto" w:fill="auto"/>
      </w:pPr>
      <w:r>
        <w:t>перед требованиями национального самоопределения отдельных этносов.</w:t>
      </w:r>
    </w:p>
    <w:p w:rsidR="000F6BE1" w:rsidRDefault="00DE4CA2">
      <w:pPr>
        <w:pStyle w:val="70"/>
        <w:framePr w:w="9408" w:h="14548" w:hRule="exact" w:wrap="none" w:vAnchor="page" w:hAnchor="page" w:x="1822" w:y="996"/>
        <w:shd w:val="clear" w:color="auto" w:fill="auto"/>
        <w:ind w:firstLine="740"/>
        <w:jc w:val="both"/>
      </w:pPr>
      <w:r>
        <w:t>45.5.4.2. К концу обучения в 6 классе обучающийся получит следующие предметные результаты по отдельным темам программы по ОДНКНР.</w:t>
      </w:r>
    </w:p>
    <w:p w:rsidR="000F6BE1" w:rsidRDefault="00DE4CA2">
      <w:pPr>
        <w:pStyle w:val="70"/>
        <w:framePr w:w="9408" w:h="14548" w:hRule="exact" w:wrap="none" w:vAnchor="page" w:hAnchor="page" w:x="1822" w:y="996"/>
        <w:shd w:val="clear" w:color="auto" w:fill="auto"/>
        <w:ind w:firstLine="740"/>
        <w:jc w:val="both"/>
      </w:pPr>
      <w:r>
        <w:t>Тематический блок 1. «Культура как социальность».</w:t>
      </w:r>
    </w:p>
    <w:p w:rsidR="000F6BE1" w:rsidRDefault="00DE4CA2">
      <w:pPr>
        <w:pStyle w:val="70"/>
        <w:framePr w:w="9408" w:h="14548" w:hRule="exact" w:wrap="none" w:vAnchor="page" w:hAnchor="page" w:x="1822" w:y="996"/>
        <w:shd w:val="clear" w:color="auto" w:fill="auto"/>
        <w:ind w:firstLine="740"/>
        <w:jc w:val="both"/>
      </w:pPr>
      <w:r>
        <w:t>Тема 1. Мир культуры: его структура.</w:t>
      </w:r>
    </w:p>
    <w:p w:rsidR="000F6BE1" w:rsidRDefault="00DE4CA2">
      <w:pPr>
        <w:pStyle w:val="70"/>
        <w:framePr w:w="9408" w:h="14548" w:hRule="exact" w:wrap="none" w:vAnchor="page" w:hAnchor="page" w:x="1822" w:y="996"/>
        <w:shd w:val="clear" w:color="auto" w:fill="auto"/>
        <w:ind w:firstLine="740"/>
        <w:jc w:val="both"/>
      </w:pPr>
      <w:r>
        <w:t>Знать и уметь объяснить структуру культуры как социального явления;</w:t>
      </w:r>
    </w:p>
    <w:p w:rsidR="000F6BE1" w:rsidRDefault="00DE4CA2">
      <w:pPr>
        <w:pStyle w:val="70"/>
        <w:framePr w:w="9408" w:h="14548" w:hRule="exact" w:wrap="none" w:vAnchor="page" w:hAnchor="page" w:x="1822" w:y="996"/>
        <w:shd w:val="clear" w:color="auto" w:fill="auto"/>
        <w:tabs>
          <w:tab w:val="left" w:pos="1983"/>
          <w:tab w:val="left" w:pos="5132"/>
          <w:tab w:val="left" w:pos="8396"/>
        </w:tabs>
        <w:ind w:firstLine="740"/>
        <w:jc w:val="both"/>
      </w:pPr>
      <w:r>
        <w:t>понимать</w:t>
      </w:r>
      <w:r>
        <w:tab/>
        <w:t>специфику социальных</w:t>
      </w:r>
      <w:r>
        <w:tab/>
        <w:t>явлений, их ключевые</w:t>
      </w:r>
      <w:r>
        <w:tab/>
        <w:t>отличия</w:t>
      </w:r>
    </w:p>
    <w:p w:rsidR="000F6BE1" w:rsidRDefault="00DE4CA2">
      <w:pPr>
        <w:pStyle w:val="70"/>
        <w:framePr w:w="9408" w:h="14548" w:hRule="exact" w:wrap="none" w:vAnchor="page" w:hAnchor="page" w:x="1822" w:y="996"/>
        <w:shd w:val="clear" w:color="auto" w:fill="auto"/>
      </w:pPr>
      <w:r>
        <w:t>от природных явлений;</w:t>
      </w:r>
    </w:p>
    <w:p w:rsidR="000F6BE1" w:rsidRDefault="00DE4CA2">
      <w:pPr>
        <w:pStyle w:val="70"/>
        <w:framePr w:w="9408" w:h="14548" w:hRule="exact" w:wrap="none" w:vAnchor="page" w:hAnchor="page" w:x="1822" w:y="996"/>
        <w:shd w:val="clear" w:color="auto" w:fill="auto"/>
        <w:ind w:firstLine="740"/>
        <w:jc w:val="both"/>
      </w:pPr>
      <w: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0F6BE1" w:rsidRDefault="00DE4CA2">
      <w:pPr>
        <w:pStyle w:val="70"/>
        <w:framePr w:w="9408" w:h="14548" w:hRule="exact" w:wrap="none" w:vAnchor="page" w:hAnchor="page" w:x="1822" w:y="996"/>
        <w:shd w:val="clear" w:color="auto" w:fill="auto"/>
        <w:ind w:firstLine="740"/>
        <w:jc w:val="both"/>
      </w:pPr>
      <w:r>
        <w:t>понимать зависимость социальных процессов от культурно-исторических процессов;</w:t>
      </w:r>
    </w:p>
    <w:p w:rsidR="000F6BE1" w:rsidRDefault="00DE4CA2">
      <w:pPr>
        <w:pStyle w:val="70"/>
        <w:framePr w:w="9408" w:h="14548" w:hRule="exact" w:wrap="none" w:vAnchor="page" w:hAnchor="page" w:x="1822" w:y="996"/>
        <w:shd w:val="clear" w:color="auto" w:fill="auto"/>
        <w:tabs>
          <w:tab w:val="left" w:pos="1638"/>
          <w:tab w:val="left" w:pos="4604"/>
        </w:tabs>
        <w:ind w:firstLine="740"/>
        <w:jc w:val="both"/>
      </w:pPr>
      <w:r>
        <w:t>уметь</w:t>
      </w:r>
      <w:r>
        <w:tab/>
        <w:t>объяснить взаимосвязь</w:t>
      </w:r>
      <w:r>
        <w:tab/>
        <w:t>между научно-техническим прогрессом</w:t>
      </w:r>
    </w:p>
    <w:p w:rsidR="000F6BE1" w:rsidRDefault="00DE4CA2">
      <w:pPr>
        <w:pStyle w:val="70"/>
        <w:framePr w:w="9408" w:h="14548" w:hRule="exact" w:wrap="none" w:vAnchor="page" w:hAnchor="page" w:x="1822" w:y="996"/>
        <w:shd w:val="clear" w:color="auto" w:fill="auto"/>
      </w:pPr>
      <w:r>
        <w:t>и этапами развития социума.</w:t>
      </w:r>
    </w:p>
    <w:p w:rsidR="000F6BE1" w:rsidRDefault="00DE4CA2">
      <w:pPr>
        <w:pStyle w:val="70"/>
        <w:framePr w:w="9408" w:h="14548" w:hRule="exact" w:wrap="none" w:vAnchor="page" w:hAnchor="page" w:x="1822" w:y="996"/>
        <w:shd w:val="clear" w:color="auto" w:fill="auto"/>
        <w:ind w:firstLine="740"/>
        <w:jc w:val="both"/>
      </w:pPr>
      <w:r>
        <w:t>Тема 2. Культура России: многообразие регионов.</w:t>
      </w:r>
    </w:p>
    <w:p w:rsidR="000F6BE1" w:rsidRDefault="00DE4CA2">
      <w:pPr>
        <w:pStyle w:val="70"/>
        <w:framePr w:w="9408" w:h="14548" w:hRule="exact" w:wrap="none" w:vAnchor="page" w:hAnchor="page" w:x="1822" w:y="996"/>
        <w:shd w:val="clear" w:color="auto" w:fill="auto"/>
        <w:ind w:firstLine="740"/>
        <w:jc w:val="both"/>
      </w:pPr>
      <w:r>
        <w:t>Характеризовать административно-территориальное деление России;</w:t>
      </w:r>
    </w:p>
    <w:p w:rsidR="000F6BE1" w:rsidRDefault="00DE4CA2">
      <w:pPr>
        <w:pStyle w:val="70"/>
        <w:framePr w:w="9408" w:h="14548" w:hRule="exact" w:wrap="none" w:vAnchor="page" w:hAnchor="page" w:x="1822" w:y="996"/>
        <w:shd w:val="clear" w:color="auto" w:fill="auto"/>
        <w:ind w:firstLine="740"/>
        <w:jc w:val="both"/>
      </w:pPr>
      <w:r>
        <w:t>знать количество регионов, различать субъекты и федеральные округа, уметь показать их на административной карте России;</w:t>
      </w:r>
    </w:p>
    <w:p w:rsidR="000F6BE1" w:rsidRDefault="00DE4CA2">
      <w:pPr>
        <w:pStyle w:val="70"/>
        <w:framePr w:w="9408" w:h="14548" w:hRule="exact" w:wrap="none" w:vAnchor="page" w:hAnchor="page" w:x="1822" w:y="996"/>
        <w:shd w:val="clear" w:color="auto" w:fill="auto"/>
        <w:ind w:firstLine="740"/>
        <w:jc w:val="both"/>
      </w:pPr>
      <w:r>
        <w:t>понимать и уметь объяснить необходимость федеративного устройства в полиэтничном государстве, важность сохранения исторической памяти отдельных</w:t>
      </w:r>
    </w:p>
    <w:p w:rsidR="000F6BE1" w:rsidRDefault="00DE4CA2">
      <w:pPr>
        <w:pStyle w:val="ab"/>
        <w:framePr w:wrap="none" w:vAnchor="page" w:hAnchor="page" w:x="6358" w:y="15808"/>
        <w:shd w:val="clear" w:color="auto" w:fill="auto"/>
        <w:spacing w:line="180" w:lineRule="exact"/>
      </w:pPr>
      <w:r>
        <w:t>957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pPr>
      <w:r>
        <w:lastRenderedPageBreak/>
        <w:t>этносов;</w:t>
      </w:r>
    </w:p>
    <w:p w:rsidR="000F6BE1" w:rsidRDefault="00DE4CA2">
      <w:pPr>
        <w:pStyle w:val="70"/>
        <w:framePr w:w="9408" w:h="14553" w:hRule="exact" w:wrap="none" w:vAnchor="page" w:hAnchor="page" w:x="1822" w:y="995"/>
        <w:shd w:val="clear" w:color="auto" w:fill="auto"/>
        <w:ind w:firstLine="740"/>
        <w:jc w:val="both"/>
      </w:pPr>
      <w:r>
        <w:t>объяснять принцип равенства прав каждого человека, вне зависимости от его принадлежности к тому или иному народу;</w:t>
      </w:r>
    </w:p>
    <w:p w:rsidR="000F6BE1" w:rsidRDefault="00DE4CA2">
      <w:pPr>
        <w:pStyle w:val="70"/>
        <w:framePr w:w="9408" w:h="14553" w:hRule="exact" w:wrap="none" w:vAnchor="page" w:hAnchor="page" w:x="1822" w:y="995"/>
        <w:shd w:val="clear" w:color="auto" w:fill="auto"/>
        <w:ind w:firstLine="740"/>
        <w:jc w:val="both"/>
      </w:pPr>
      <w:r>
        <w:t>понимать ценность многообразия культурных укладов народов Российской Федерации;</w:t>
      </w:r>
    </w:p>
    <w:p w:rsidR="000F6BE1" w:rsidRDefault="00DE4CA2">
      <w:pPr>
        <w:pStyle w:val="70"/>
        <w:framePr w:w="9408" w:h="14553" w:hRule="exact" w:wrap="none" w:vAnchor="page" w:hAnchor="page" w:x="1822" w:y="995"/>
        <w:shd w:val="clear" w:color="auto" w:fill="auto"/>
        <w:ind w:firstLine="740"/>
        <w:jc w:val="both"/>
      </w:pPr>
      <w:r>
        <w:t>демонстрировать готовность к сохранению межнационального и межрелигиозного согласия в России;</w:t>
      </w:r>
    </w:p>
    <w:p w:rsidR="000F6BE1" w:rsidRDefault="00DE4CA2">
      <w:pPr>
        <w:pStyle w:val="70"/>
        <w:framePr w:w="9408" w:h="14553" w:hRule="exact" w:wrap="none" w:vAnchor="page" w:hAnchor="page" w:x="1822" w:y="995"/>
        <w:shd w:val="clear" w:color="auto" w:fill="auto"/>
        <w:ind w:firstLine="740"/>
        <w:jc w:val="both"/>
      </w:pPr>
      <w:r>
        <w:t>характеризовать духовную культуру всех народов России как общее достояние и богатство нашей многонациональной Родины.</w:t>
      </w:r>
    </w:p>
    <w:p w:rsidR="000F6BE1" w:rsidRDefault="00DE4CA2">
      <w:pPr>
        <w:pStyle w:val="70"/>
        <w:framePr w:w="9408" w:h="14553" w:hRule="exact" w:wrap="none" w:vAnchor="page" w:hAnchor="page" w:x="1822" w:y="995"/>
        <w:shd w:val="clear" w:color="auto" w:fill="auto"/>
        <w:ind w:firstLine="740"/>
        <w:jc w:val="both"/>
      </w:pPr>
      <w:r>
        <w:t>Тема 3. История быта как история культуры.</w:t>
      </w:r>
    </w:p>
    <w:p w:rsidR="000F6BE1" w:rsidRDefault="00DE4CA2">
      <w:pPr>
        <w:pStyle w:val="70"/>
        <w:framePr w:w="9408" w:h="14553" w:hRule="exact" w:wrap="none" w:vAnchor="page" w:hAnchor="page" w:x="1822" w:y="995"/>
        <w:shd w:val="clear" w:color="auto" w:fill="auto"/>
        <w:ind w:firstLine="740"/>
        <w:jc w:val="both"/>
      </w:pPr>
      <w:r>
        <w:t>Понимать смысл понятия «домашнее хозяйство» и характеризовать его типы;</w:t>
      </w:r>
    </w:p>
    <w:p w:rsidR="000F6BE1" w:rsidRDefault="00DE4CA2">
      <w:pPr>
        <w:pStyle w:val="70"/>
        <w:framePr w:w="9408" w:h="14553" w:hRule="exact" w:wrap="none" w:vAnchor="page" w:hAnchor="page" w:x="1822" w:y="995"/>
        <w:shd w:val="clear" w:color="auto" w:fill="auto"/>
        <w:ind w:firstLine="740"/>
        <w:jc w:val="both"/>
      </w:pPr>
      <w:r>
        <w:t>понимать взаимосвязь между хозяйственной деятельностью народов России и особенностями исторического периода;</w:t>
      </w:r>
    </w:p>
    <w:p w:rsidR="000F6BE1" w:rsidRDefault="00DE4CA2">
      <w:pPr>
        <w:pStyle w:val="70"/>
        <w:framePr w:w="9408" w:h="14553" w:hRule="exact" w:wrap="none" w:vAnchor="page" w:hAnchor="page" w:x="1822" w:y="995"/>
        <w:shd w:val="clear" w:color="auto" w:fill="auto"/>
        <w:ind w:firstLine="740"/>
        <w:jc w:val="both"/>
      </w:pPr>
      <w: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0F6BE1" w:rsidRDefault="00DE4CA2">
      <w:pPr>
        <w:pStyle w:val="70"/>
        <w:framePr w:w="9408" w:h="14553" w:hRule="exact" w:wrap="none" w:vAnchor="page" w:hAnchor="page" w:x="1822" w:y="995"/>
        <w:shd w:val="clear" w:color="auto" w:fill="auto"/>
        <w:ind w:firstLine="740"/>
        <w:jc w:val="both"/>
      </w:pPr>
      <w:r>
        <w:t>Тема 4. Прогресс: технический и социальный.</w:t>
      </w:r>
    </w:p>
    <w:p w:rsidR="000F6BE1" w:rsidRDefault="00DE4CA2">
      <w:pPr>
        <w:pStyle w:val="70"/>
        <w:framePr w:w="9408" w:h="14553" w:hRule="exact" w:wrap="none" w:vAnchor="page" w:hAnchor="page" w:x="1822" w:y="995"/>
        <w:shd w:val="clear" w:color="auto" w:fill="auto"/>
        <w:ind w:firstLine="740"/>
        <w:jc w:val="both"/>
      </w:pPr>
      <w:r>
        <w:t>Знать, что такое труд, производительность труда и разделение труда, характеризовать их роль и значение в истории и современном обществе;</w:t>
      </w:r>
    </w:p>
    <w:p w:rsidR="000F6BE1" w:rsidRDefault="00DE4CA2">
      <w:pPr>
        <w:pStyle w:val="70"/>
        <w:framePr w:w="9408" w:h="14553" w:hRule="exact" w:wrap="none" w:vAnchor="page" w:hAnchor="page" w:x="1822" w:y="995"/>
        <w:shd w:val="clear" w:color="auto" w:fill="auto"/>
        <w:ind w:firstLine="740"/>
        <w:jc w:val="both"/>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0F6BE1" w:rsidRDefault="00DE4CA2">
      <w:pPr>
        <w:pStyle w:val="70"/>
        <w:framePr w:w="9408" w:h="14553" w:hRule="exact" w:wrap="none" w:vAnchor="page" w:hAnchor="page" w:x="1822" w:y="995"/>
        <w:shd w:val="clear" w:color="auto" w:fill="auto"/>
        <w:ind w:firstLine="740"/>
        <w:jc w:val="both"/>
      </w:pPr>
      <w:r>
        <w:t>демонстрировать понимание роли обслуживающего труда, его социальной и духовно-нравственной важности;</w:t>
      </w:r>
    </w:p>
    <w:p w:rsidR="000F6BE1" w:rsidRDefault="00DE4CA2">
      <w:pPr>
        <w:pStyle w:val="70"/>
        <w:framePr w:w="9408" w:h="14553" w:hRule="exact" w:wrap="none" w:vAnchor="page" w:hAnchor="page" w:x="1822" w:y="995"/>
        <w:shd w:val="clear" w:color="auto" w:fill="auto"/>
        <w:ind w:firstLine="740"/>
        <w:jc w:val="both"/>
      </w:pPr>
      <w:r>
        <w:t>понимать взаимосвязи между механизацией домашнего труда и изменениями социальных взаимосвязей в обществе;</w:t>
      </w:r>
    </w:p>
    <w:p w:rsidR="000F6BE1" w:rsidRDefault="00DE4CA2">
      <w:pPr>
        <w:pStyle w:val="70"/>
        <w:framePr w:w="9408" w:h="14553" w:hRule="exact" w:wrap="none" w:vAnchor="page" w:hAnchor="page" w:x="1822" w:y="995"/>
        <w:shd w:val="clear" w:color="auto" w:fill="auto"/>
        <w:ind w:firstLine="740"/>
        <w:jc w:val="both"/>
      </w:pPr>
      <w:r>
        <w:t>осознавать и обосновывать влияние технологий на культуру и ценности общества.</w:t>
      </w:r>
    </w:p>
    <w:p w:rsidR="000F6BE1" w:rsidRDefault="00DE4CA2">
      <w:pPr>
        <w:pStyle w:val="70"/>
        <w:framePr w:w="9408" w:h="14553" w:hRule="exact" w:wrap="none" w:vAnchor="page" w:hAnchor="page" w:x="1822" w:y="995"/>
        <w:shd w:val="clear" w:color="auto" w:fill="auto"/>
        <w:ind w:firstLine="740"/>
        <w:jc w:val="both"/>
      </w:pPr>
      <w:r>
        <w:t>Тема 5. Образование в культуре народов России.</w:t>
      </w:r>
    </w:p>
    <w:p w:rsidR="000F6BE1" w:rsidRDefault="00DE4CA2">
      <w:pPr>
        <w:pStyle w:val="70"/>
        <w:framePr w:w="9408" w:h="14553" w:hRule="exact" w:wrap="none" w:vAnchor="page" w:hAnchor="page" w:x="1822" w:y="995"/>
        <w:shd w:val="clear" w:color="auto" w:fill="auto"/>
        <w:ind w:firstLine="740"/>
        <w:jc w:val="both"/>
      </w:pPr>
      <w:r>
        <w:t>Иметь представление об истории образования и его роли в обществе на различных этапах его развития;</w:t>
      </w:r>
    </w:p>
    <w:p w:rsidR="000F6BE1" w:rsidRDefault="00DE4CA2">
      <w:pPr>
        <w:pStyle w:val="70"/>
        <w:framePr w:w="9408" w:h="14553" w:hRule="exact" w:wrap="none" w:vAnchor="page" w:hAnchor="page" w:x="1822" w:y="995"/>
        <w:shd w:val="clear" w:color="auto" w:fill="auto"/>
        <w:ind w:firstLine="740"/>
        <w:jc w:val="both"/>
      </w:pPr>
      <w:r>
        <w:t>понимать и обосновывать роль ценностей в обществе, их зависимость от процесса познания;</w:t>
      </w:r>
    </w:p>
    <w:p w:rsidR="000F6BE1" w:rsidRDefault="00DE4CA2">
      <w:pPr>
        <w:pStyle w:val="70"/>
        <w:framePr w:w="9408" w:h="14553" w:hRule="exact" w:wrap="none" w:vAnchor="page" w:hAnchor="page" w:x="1822" w:y="995"/>
        <w:shd w:val="clear" w:color="auto" w:fill="auto"/>
        <w:ind w:firstLine="740"/>
        <w:jc w:val="both"/>
      </w:pPr>
      <w:r>
        <w:t>понимать специфику каждой ступени образования, её роль в современных общественных процессах;</w:t>
      </w:r>
    </w:p>
    <w:p w:rsidR="000F6BE1" w:rsidRDefault="00DE4CA2">
      <w:pPr>
        <w:pStyle w:val="70"/>
        <w:framePr w:w="9408" w:h="14553" w:hRule="exact" w:wrap="none" w:vAnchor="page" w:hAnchor="page" w:x="1822" w:y="995"/>
        <w:shd w:val="clear" w:color="auto" w:fill="auto"/>
        <w:ind w:firstLine="740"/>
        <w:jc w:val="both"/>
      </w:pPr>
      <w:r>
        <w:t>обосновывать важность образования в современном мире и ценность знания;</w:t>
      </w:r>
    </w:p>
    <w:p w:rsidR="000F6BE1" w:rsidRDefault="00DE4CA2">
      <w:pPr>
        <w:pStyle w:val="ab"/>
        <w:framePr w:wrap="none" w:vAnchor="page" w:hAnchor="page" w:x="6358" w:y="15808"/>
        <w:shd w:val="clear" w:color="auto" w:fill="auto"/>
        <w:spacing w:line="180" w:lineRule="exact"/>
      </w:pPr>
      <w:r>
        <w:t>958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822" w:y="1142"/>
        <w:shd w:val="clear" w:color="auto" w:fill="auto"/>
        <w:spacing w:line="230" w:lineRule="exact"/>
        <w:ind w:firstLine="740"/>
        <w:jc w:val="both"/>
      </w:pPr>
      <w:r>
        <w:lastRenderedPageBreak/>
        <w:t>характеризовать образование как часть процесса формирования</w:t>
      </w:r>
    </w:p>
    <w:p w:rsidR="000F6BE1" w:rsidRDefault="00DE4CA2">
      <w:pPr>
        <w:pStyle w:val="70"/>
        <w:framePr w:w="9408" w:h="14140" w:hRule="exact" w:wrap="none" w:vAnchor="page" w:hAnchor="page" w:x="1822" w:y="1408"/>
        <w:shd w:val="clear" w:color="auto" w:fill="auto"/>
      </w:pPr>
      <w:r>
        <w:t>духовно-нравственных ориентиров человека.</w:t>
      </w:r>
    </w:p>
    <w:p w:rsidR="000F6BE1" w:rsidRDefault="00DE4CA2">
      <w:pPr>
        <w:pStyle w:val="70"/>
        <w:framePr w:w="9408" w:h="14140" w:hRule="exact" w:wrap="none" w:vAnchor="page" w:hAnchor="page" w:x="1822" w:y="1408"/>
        <w:shd w:val="clear" w:color="auto" w:fill="auto"/>
        <w:ind w:firstLine="740"/>
        <w:jc w:val="both"/>
      </w:pPr>
      <w:r>
        <w:t>Тема 6. Права и обязанности человека.</w:t>
      </w:r>
    </w:p>
    <w:p w:rsidR="000F6BE1" w:rsidRDefault="00DE4CA2">
      <w:pPr>
        <w:pStyle w:val="70"/>
        <w:framePr w:w="9408" w:h="14140" w:hRule="exact" w:wrap="none" w:vAnchor="page" w:hAnchor="page" w:x="1822" w:y="1408"/>
        <w:shd w:val="clear" w:color="auto" w:fill="auto"/>
        <w:ind w:firstLine="740"/>
        <w:jc w:val="both"/>
      </w:pPr>
      <w:r>
        <w:t>Знать термины «права человека», «естественные права человека», «правовая культура»;</w:t>
      </w:r>
    </w:p>
    <w:p w:rsidR="000F6BE1" w:rsidRDefault="00DE4CA2">
      <w:pPr>
        <w:pStyle w:val="70"/>
        <w:framePr w:w="9408" w:h="14140" w:hRule="exact" w:wrap="none" w:vAnchor="page" w:hAnchor="page" w:x="1822" w:y="1408"/>
        <w:shd w:val="clear" w:color="auto" w:fill="auto"/>
        <w:ind w:firstLine="740"/>
        <w:jc w:val="both"/>
      </w:pPr>
      <w:r>
        <w:t>характеризовать историю формирования комплекса понятий, связанных с правами;</w:t>
      </w:r>
    </w:p>
    <w:p w:rsidR="000F6BE1" w:rsidRDefault="00DE4CA2">
      <w:pPr>
        <w:pStyle w:val="70"/>
        <w:framePr w:w="9408" w:h="14140" w:hRule="exact" w:wrap="none" w:vAnchor="page" w:hAnchor="page" w:x="1822" w:y="1408"/>
        <w:shd w:val="clear" w:color="auto" w:fill="auto"/>
        <w:tabs>
          <w:tab w:val="left" w:pos="1983"/>
        </w:tabs>
        <w:ind w:firstLine="740"/>
        <w:jc w:val="both"/>
      </w:pPr>
      <w:r>
        <w:t>понимать</w:t>
      </w:r>
      <w:r>
        <w:tab/>
        <w:t>и обосновывать важность прав человека как привилегии</w:t>
      </w:r>
    </w:p>
    <w:p w:rsidR="000F6BE1" w:rsidRDefault="00DE4CA2">
      <w:pPr>
        <w:pStyle w:val="70"/>
        <w:framePr w:w="9408" w:h="14140" w:hRule="exact" w:wrap="none" w:vAnchor="page" w:hAnchor="page" w:x="1822" w:y="1408"/>
        <w:shd w:val="clear" w:color="auto" w:fill="auto"/>
      </w:pPr>
      <w:r>
        <w:t>и обязанности человека;</w:t>
      </w:r>
    </w:p>
    <w:p w:rsidR="000F6BE1" w:rsidRDefault="00DE4CA2">
      <w:pPr>
        <w:pStyle w:val="70"/>
        <w:framePr w:w="9408" w:h="14140" w:hRule="exact" w:wrap="none" w:vAnchor="page" w:hAnchor="page" w:x="1822" w:y="1408"/>
        <w:shd w:val="clear" w:color="auto" w:fill="auto"/>
        <w:ind w:firstLine="740"/>
        <w:jc w:val="both"/>
      </w:pPr>
      <w:r>
        <w:t>понимать необходимость соблюдения прав человека;</w:t>
      </w:r>
    </w:p>
    <w:p w:rsidR="000F6BE1" w:rsidRDefault="00DE4CA2">
      <w:pPr>
        <w:pStyle w:val="70"/>
        <w:framePr w:w="9408" w:h="14140" w:hRule="exact" w:wrap="none" w:vAnchor="page" w:hAnchor="page" w:x="1822" w:y="1408"/>
        <w:shd w:val="clear" w:color="auto" w:fill="auto"/>
        <w:tabs>
          <w:tab w:val="left" w:pos="1983"/>
        </w:tabs>
        <w:ind w:firstLine="740"/>
        <w:jc w:val="both"/>
      </w:pPr>
      <w:r>
        <w:t>понимать</w:t>
      </w:r>
      <w:r>
        <w:tab/>
        <w:t>и уметь объяснить необходимость сохранения паритета</w:t>
      </w:r>
    </w:p>
    <w:p w:rsidR="000F6BE1" w:rsidRDefault="00DE4CA2">
      <w:pPr>
        <w:pStyle w:val="70"/>
        <w:framePr w:w="9408" w:h="14140" w:hRule="exact" w:wrap="none" w:vAnchor="page" w:hAnchor="page" w:x="1822" w:y="1408"/>
        <w:shd w:val="clear" w:color="auto" w:fill="auto"/>
      </w:pPr>
      <w:r>
        <w:t>между правами и обязанностями человека в обществе;</w:t>
      </w:r>
    </w:p>
    <w:p w:rsidR="000F6BE1" w:rsidRDefault="00DE4CA2">
      <w:pPr>
        <w:pStyle w:val="70"/>
        <w:framePr w:w="9408" w:h="14140" w:hRule="exact" w:wrap="none" w:vAnchor="page" w:hAnchor="page" w:x="1822" w:y="1408"/>
        <w:shd w:val="clear" w:color="auto" w:fill="auto"/>
        <w:ind w:firstLine="740"/>
        <w:jc w:val="both"/>
      </w:pPr>
      <w:r>
        <w:t>приводить примеры формирования правовой культуры из истории народов России.</w:t>
      </w:r>
    </w:p>
    <w:p w:rsidR="000F6BE1" w:rsidRDefault="00DE4CA2">
      <w:pPr>
        <w:pStyle w:val="70"/>
        <w:framePr w:w="9408" w:h="14140" w:hRule="exact" w:wrap="none" w:vAnchor="page" w:hAnchor="page" w:x="1822" w:y="1408"/>
        <w:shd w:val="clear" w:color="auto" w:fill="auto"/>
        <w:ind w:firstLine="740"/>
        <w:jc w:val="both"/>
      </w:pPr>
      <w:r>
        <w:t>Тема 7. Общество и религия: духовно-нравственное взаимодействие.</w:t>
      </w:r>
    </w:p>
    <w:p w:rsidR="000F6BE1" w:rsidRDefault="00DE4CA2">
      <w:pPr>
        <w:pStyle w:val="70"/>
        <w:framePr w:w="9408" w:h="14140" w:hRule="exact" w:wrap="none" w:vAnchor="page" w:hAnchor="page" w:x="1822" w:y="1408"/>
        <w:shd w:val="clear" w:color="auto" w:fill="auto"/>
        <w:ind w:firstLine="740"/>
        <w:jc w:val="both"/>
      </w:pPr>
      <w:r>
        <w:t>Знать и понимать смысл терминов «религия», «конфессия», «атеизм», «свободомыслие»;</w:t>
      </w:r>
    </w:p>
    <w:p w:rsidR="000F6BE1" w:rsidRDefault="00DE4CA2">
      <w:pPr>
        <w:pStyle w:val="70"/>
        <w:framePr w:w="9408" w:h="14140" w:hRule="exact" w:wrap="none" w:vAnchor="page" w:hAnchor="page" w:x="1822" w:y="1408"/>
        <w:shd w:val="clear" w:color="auto" w:fill="auto"/>
        <w:ind w:firstLine="740"/>
        <w:jc w:val="both"/>
      </w:pPr>
      <w:r>
        <w:t>характеризовать основные культурообразующие конфессии;</w:t>
      </w:r>
    </w:p>
    <w:p w:rsidR="000F6BE1" w:rsidRDefault="00DE4CA2">
      <w:pPr>
        <w:pStyle w:val="70"/>
        <w:framePr w:w="9408" w:h="14140" w:hRule="exact" w:wrap="none" w:vAnchor="page" w:hAnchor="page" w:x="1822" w:y="1408"/>
        <w:shd w:val="clear" w:color="auto" w:fill="auto"/>
        <w:ind w:firstLine="740"/>
        <w:jc w:val="both"/>
      </w:pPr>
      <w:r>
        <w:t>знать и уметь объяснять роль религии в истории и на современном этапе общественного развития;</w:t>
      </w:r>
    </w:p>
    <w:p w:rsidR="000F6BE1" w:rsidRDefault="00DE4CA2">
      <w:pPr>
        <w:pStyle w:val="70"/>
        <w:framePr w:w="9408" w:h="14140" w:hRule="exact" w:wrap="none" w:vAnchor="page" w:hAnchor="page" w:x="1822" w:y="1408"/>
        <w:shd w:val="clear" w:color="auto" w:fill="auto"/>
        <w:ind w:firstLine="740"/>
        <w:jc w:val="both"/>
      </w:pPr>
      <w:r>
        <w:t>понимать и обосновывать роль религий как источника культурного развития общества.</w:t>
      </w:r>
    </w:p>
    <w:p w:rsidR="000F6BE1" w:rsidRDefault="00DE4CA2">
      <w:pPr>
        <w:pStyle w:val="70"/>
        <w:framePr w:w="9408" w:h="14140" w:hRule="exact" w:wrap="none" w:vAnchor="page" w:hAnchor="page" w:x="1822" w:y="1408"/>
        <w:shd w:val="clear" w:color="auto" w:fill="auto"/>
        <w:ind w:firstLine="740"/>
        <w:jc w:val="both"/>
      </w:pPr>
      <w:r>
        <w:t>Тема 8. Современный мир: самое важное (практическое занятие).</w:t>
      </w:r>
    </w:p>
    <w:p w:rsidR="000F6BE1" w:rsidRDefault="00DE4CA2">
      <w:pPr>
        <w:pStyle w:val="70"/>
        <w:framePr w:w="9408" w:h="14140" w:hRule="exact" w:wrap="none" w:vAnchor="page" w:hAnchor="page" w:x="1822" w:y="1408"/>
        <w:shd w:val="clear" w:color="auto" w:fill="auto"/>
        <w:ind w:firstLine="740"/>
        <w:jc w:val="both"/>
      </w:pPr>
      <w:r>
        <w:t>Характеризовать основные процессы, протекающие в современном обществе, его духовно-нравственные ориентиры;</w:t>
      </w:r>
    </w:p>
    <w:p w:rsidR="000F6BE1" w:rsidRDefault="00DE4CA2">
      <w:pPr>
        <w:pStyle w:val="70"/>
        <w:framePr w:w="9408" w:h="14140" w:hRule="exact" w:wrap="none" w:vAnchor="page" w:hAnchor="page" w:x="1822" w:y="1408"/>
        <w:shd w:val="clear" w:color="auto" w:fill="auto"/>
        <w:ind w:firstLine="740"/>
        <w:jc w:val="both"/>
      </w:pPr>
      <w: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0F6BE1" w:rsidRDefault="00DE4CA2">
      <w:pPr>
        <w:pStyle w:val="70"/>
        <w:framePr w:w="9408" w:h="14140" w:hRule="exact" w:wrap="none" w:vAnchor="page" w:hAnchor="page" w:x="1822" w:y="1408"/>
        <w:shd w:val="clear" w:color="auto" w:fill="auto"/>
        <w:ind w:firstLine="740"/>
        <w:jc w:val="both"/>
      </w:pPr>
      <w: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0F6BE1" w:rsidRDefault="00DE4CA2">
      <w:pPr>
        <w:pStyle w:val="70"/>
        <w:framePr w:w="9408" w:h="14140" w:hRule="exact" w:wrap="none" w:vAnchor="page" w:hAnchor="page" w:x="1822" w:y="1408"/>
        <w:shd w:val="clear" w:color="auto" w:fill="auto"/>
        <w:ind w:firstLine="740"/>
        <w:jc w:val="both"/>
      </w:pPr>
      <w:r>
        <w:t>Тематический блок 2. «Человек и его отражение в культуре».</w:t>
      </w:r>
    </w:p>
    <w:p w:rsidR="000F6BE1" w:rsidRDefault="00DE4CA2">
      <w:pPr>
        <w:pStyle w:val="70"/>
        <w:framePr w:w="9408" w:h="14140" w:hRule="exact" w:wrap="none" w:vAnchor="page" w:hAnchor="page" w:x="1822" w:y="1408"/>
        <w:shd w:val="clear" w:color="auto" w:fill="auto"/>
        <w:ind w:firstLine="740"/>
        <w:jc w:val="both"/>
      </w:pPr>
      <w:r>
        <w:t>Тема 9. Духовно-нравственный облик и идеал человека.</w:t>
      </w:r>
    </w:p>
    <w:p w:rsidR="000F6BE1" w:rsidRDefault="00DE4CA2">
      <w:pPr>
        <w:pStyle w:val="70"/>
        <w:framePr w:w="9408" w:h="14140" w:hRule="exact" w:wrap="none" w:vAnchor="page" w:hAnchor="page" w:x="1822" w:y="1408"/>
        <w:shd w:val="clear" w:color="auto" w:fill="auto"/>
        <w:ind w:firstLine="740"/>
        <w:jc w:val="both"/>
      </w:pPr>
      <w:r>
        <w:t>Объяснять, как проявляется мораль и нравственность через описание личных качеств человека;</w:t>
      </w:r>
    </w:p>
    <w:p w:rsidR="000F6BE1" w:rsidRDefault="00DE4CA2">
      <w:pPr>
        <w:pStyle w:val="70"/>
        <w:framePr w:w="9408" w:h="14140" w:hRule="exact" w:wrap="none" w:vAnchor="page" w:hAnchor="page" w:x="1822" w:y="1408"/>
        <w:shd w:val="clear" w:color="auto" w:fill="auto"/>
        <w:ind w:firstLine="740"/>
        <w:jc w:val="both"/>
      </w:pPr>
      <w:r>
        <w:t>осознавать, какие личностные качества соотносятся с теми или иными моральными и нравственными ценностями;</w:t>
      </w:r>
    </w:p>
    <w:p w:rsidR="000F6BE1" w:rsidRDefault="00DE4CA2">
      <w:pPr>
        <w:pStyle w:val="ab"/>
        <w:framePr w:wrap="none" w:vAnchor="page" w:hAnchor="page" w:x="6358" w:y="15808"/>
        <w:shd w:val="clear" w:color="auto" w:fill="auto"/>
        <w:spacing w:line="180" w:lineRule="exact"/>
      </w:pPr>
      <w:r>
        <w:t>959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3" w:hRule="exact" w:wrap="none" w:vAnchor="page" w:hAnchor="page" w:x="1825" w:y="995"/>
        <w:shd w:val="clear" w:color="auto" w:fill="auto"/>
        <w:ind w:firstLine="740"/>
      </w:pPr>
      <w:r>
        <w:lastRenderedPageBreak/>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0F6BE1" w:rsidRDefault="00DE4CA2">
      <w:pPr>
        <w:pStyle w:val="70"/>
        <w:framePr w:w="9403" w:h="14553" w:hRule="exact" w:wrap="none" w:vAnchor="page" w:hAnchor="page" w:x="1825" w:y="995"/>
        <w:shd w:val="clear" w:color="auto" w:fill="auto"/>
        <w:ind w:firstLine="740"/>
      </w:pPr>
      <w:r>
        <w:t>характеризовать взаимосвязь таких понятий как «свобода», «ответственность», «право» и «долг»;</w:t>
      </w:r>
    </w:p>
    <w:p w:rsidR="000F6BE1" w:rsidRDefault="00DE4CA2">
      <w:pPr>
        <w:pStyle w:val="70"/>
        <w:framePr w:w="9403" w:h="14553" w:hRule="exact" w:wrap="none" w:vAnchor="page" w:hAnchor="page" w:x="1825" w:y="995"/>
        <w:shd w:val="clear" w:color="auto" w:fill="auto"/>
        <w:ind w:firstLine="740"/>
      </w:pPr>
      <w:r>
        <w:t>понимать важность коллективизма как ценности современной России и его приоритет перед идеологией индивидуализма;</w:t>
      </w:r>
    </w:p>
    <w:p w:rsidR="000F6BE1" w:rsidRDefault="00DE4CA2">
      <w:pPr>
        <w:pStyle w:val="70"/>
        <w:framePr w:w="9403" w:h="14553" w:hRule="exact" w:wrap="none" w:vAnchor="page" w:hAnchor="page" w:x="1825" w:y="995"/>
        <w:shd w:val="clear" w:color="auto" w:fill="auto"/>
        <w:ind w:firstLine="740"/>
      </w:pPr>
      <w:r>
        <w:t>приводить примеры идеалов человека в историко-культурном пространстве современной России.</w:t>
      </w:r>
    </w:p>
    <w:p w:rsidR="000F6BE1" w:rsidRDefault="00DE4CA2">
      <w:pPr>
        <w:pStyle w:val="70"/>
        <w:framePr w:w="9403" w:h="14553" w:hRule="exact" w:wrap="none" w:vAnchor="page" w:hAnchor="page" w:x="1825" w:y="995"/>
        <w:shd w:val="clear" w:color="auto" w:fill="auto"/>
        <w:ind w:left="740"/>
      </w:pPr>
      <w:r>
        <w:t>Тема 10. Взросление человека в культуре народов России.</w:t>
      </w:r>
    </w:p>
    <w:p w:rsidR="000F6BE1" w:rsidRDefault="00DE4CA2">
      <w:pPr>
        <w:pStyle w:val="70"/>
        <w:framePr w:w="9403" w:h="14553" w:hRule="exact" w:wrap="none" w:vAnchor="page" w:hAnchor="page" w:x="1825" w:y="995"/>
        <w:shd w:val="clear" w:color="auto" w:fill="auto"/>
        <w:ind w:firstLine="740"/>
      </w:pPr>
      <w: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0F6BE1" w:rsidRDefault="00DE4CA2">
      <w:pPr>
        <w:pStyle w:val="70"/>
        <w:framePr w:w="9403" w:h="14553" w:hRule="exact" w:wrap="none" w:vAnchor="page" w:hAnchor="page" w:x="1825" w:y="995"/>
        <w:shd w:val="clear" w:color="auto" w:fill="auto"/>
        <w:ind w:firstLine="740"/>
      </w:pPr>
      <w:r>
        <w:t>обосновывать важность взаимодействия человека и общества, характеризовать негативные эффекты социальной изоляции;</w:t>
      </w:r>
    </w:p>
    <w:p w:rsidR="000F6BE1" w:rsidRDefault="00DE4CA2">
      <w:pPr>
        <w:pStyle w:val="70"/>
        <w:framePr w:w="9403" w:h="14553" w:hRule="exact" w:wrap="none" w:vAnchor="page" w:hAnchor="page" w:x="1825" w:y="995"/>
        <w:shd w:val="clear" w:color="auto" w:fill="auto"/>
        <w:ind w:firstLine="740"/>
      </w:pPr>
      <w:r>
        <w:t>знать и уметь демонстрировать своё понимание самостоятельности, её роли в развитии личности, во взаимодействии с другими людьми.</w:t>
      </w:r>
    </w:p>
    <w:p w:rsidR="000F6BE1" w:rsidRDefault="00DE4CA2">
      <w:pPr>
        <w:pStyle w:val="70"/>
        <w:framePr w:w="9403" w:h="14553" w:hRule="exact" w:wrap="none" w:vAnchor="page" w:hAnchor="page" w:x="1825" w:y="995"/>
        <w:shd w:val="clear" w:color="auto" w:fill="auto"/>
        <w:ind w:left="740"/>
      </w:pPr>
      <w:r>
        <w:t>Тема 11. Религия как источник нравственности.</w:t>
      </w:r>
    </w:p>
    <w:p w:rsidR="000F6BE1" w:rsidRDefault="00DE4CA2">
      <w:pPr>
        <w:pStyle w:val="70"/>
        <w:framePr w:w="9403" w:h="14553" w:hRule="exact" w:wrap="none" w:vAnchor="page" w:hAnchor="page" w:x="1825" w:y="995"/>
        <w:shd w:val="clear" w:color="auto" w:fill="auto"/>
        <w:ind w:left="740"/>
      </w:pPr>
      <w:r>
        <w:t>Характеризовать нравственный потенциал религии;</w:t>
      </w:r>
    </w:p>
    <w:p w:rsidR="000F6BE1" w:rsidRDefault="00DE4CA2">
      <w:pPr>
        <w:pStyle w:val="70"/>
        <w:framePr w:w="9403" w:h="14553" w:hRule="exact" w:wrap="none" w:vAnchor="page" w:hAnchor="page" w:x="1825" w:y="995"/>
        <w:shd w:val="clear" w:color="auto" w:fill="auto"/>
        <w:ind w:firstLine="740"/>
      </w:pPr>
      <w:r>
        <w:t>знать и уметь излагать нравственные принципы государствообразующих конфессий России;</w:t>
      </w:r>
    </w:p>
    <w:p w:rsidR="000F6BE1" w:rsidRDefault="00DE4CA2">
      <w:pPr>
        <w:pStyle w:val="70"/>
        <w:framePr w:w="9403" w:h="14553" w:hRule="exact" w:wrap="none" w:vAnchor="page" w:hAnchor="page" w:x="1825" w:y="995"/>
        <w:shd w:val="clear" w:color="auto" w:fill="auto"/>
        <w:ind w:firstLine="740"/>
      </w:pPr>
      <w:r>
        <w:t>знать основные требования к нравственному идеалу человека в государствообразующих религиях современной России;</w:t>
      </w:r>
    </w:p>
    <w:p w:rsidR="000F6BE1" w:rsidRDefault="00DE4CA2">
      <w:pPr>
        <w:pStyle w:val="70"/>
        <w:framePr w:w="9403" w:h="14553" w:hRule="exact" w:wrap="none" w:vAnchor="page" w:hAnchor="page" w:x="1825" w:y="995"/>
        <w:shd w:val="clear" w:color="auto" w:fill="auto"/>
        <w:ind w:firstLine="740"/>
      </w:pPr>
      <w:r>
        <w:t>уметь обосновывать важность религиозных моральных и нравственных ценностей для современного общества.</w:t>
      </w:r>
    </w:p>
    <w:p w:rsidR="000F6BE1" w:rsidRDefault="00DE4CA2">
      <w:pPr>
        <w:pStyle w:val="70"/>
        <w:framePr w:w="9403" w:h="14553" w:hRule="exact" w:wrap="none" w:vAnchor="page" w:hAnchor="page" w:x="1825" w:y="995"/>
        <w:shd w:val="clear" w:color="auto" w:fill="auto"/>
        <w:ind w:left="740"/>
      </w:pPr>
      <w:r>
        <w:t>Тема 12. Наука как источник знания о человеке.</w:t>
      </w:r>
    </w:p>
    <w:p w:rsidR="000F6BE1" w:rsidRDefault="00DE4CA2">
      <w:pPr>
        <w:pStyle w:val="70"/>
        <w:framePr w:w="9403" w:h="14553" w:hRule="exact" w:wrap="none" w:vAnchor="page" w:hAnchor="page" w:x="1825" w:y="995"/>
        <w:shd w:val="clear" w:color="auto" w:fill="auto"/>
        <w:tabs>
          <w:tab w:val="left" w:pos="2674"/>
          <w:tab w:val="left" w:pos="4830"/>
          <w:tab w:val="left" w:pos="6250"/>
          <w:tab w:val="left" w:pos="8622"/>
        </w:tabs>
        <w:ind w:left="740"/>
      </w:pPr>
      <w:r>
        <w:t>Понимать и характеризовать смысл понятия «гуманитарное знание»; определять</w:t>
      </w:r>
      <w:r>
        <w:tab/>
        <w:t>нравственный</w:t>
      </w:r>
      <w:r>
        <w:tab/>
        <w:t>смысл</w:t>
      </w:r>
      <w:r>
        <w:tab/>
        <w:t>гуманитарного</w:t>
      </w:r>
      <w:r>
        <w:tab/>
        <w:t>знания,</w:t>
      </w:r>
    </w:p>
    <w:p w:rsidR="000F6BE1" w:rsidRDefault="00DE4CA2">
      <w:pPr>
        <w:pStyle w:val="70"/>
        <w:framePr w:w="9403" w:h="14553" w:hRule="exact" w:wrap="none" w:vAnchor="page" w:hAnchor="page" w:x="1825" w:y="995"/>
        <w:shd w:val="clear" w:color="auto" w:fill="auto"/>
      </w:pPr>
      <w:r>
        <w:t>его системообразующую роль в современной культуре;</w:t>
      </w:r>
    </w:p>
    <w:p w:rsidR="000F6BE1" w:rsidRDefault="00DE4CA2">
      <w:pPr>
        <w:pStyle w:val="70"/>
        <w:framePr w:w="9403" w:h="14553" w:hRule="exact" w:wrap="none" w:vAnchor="page" w:hAnchor="page" w:x="1825" w:y="995"/>
        <w:shd w:val="clear" w:color="auto" w:fill="auto"/>
        <w:ind w:firstLine="740"/>
      </w:pPr>
      <w:r>
        <w:t>характеризовать понятие «культура» как процесс самопознания общества, как его внутреннюю самоактуализацию;</w:t>
      </w:r>
    </w:p>
    <w:p w:rsidR="000F6BE1" w:rsidRDefault="00DE4CA2">
      <w:pPr>
        <w:pStyle w:val="70"/>
        <w:framePr w:w="9403" w:h="14553" w:hRule="exact" w:wrap="none" w:vAnchor="page" w:hAnchor="page" w:x="1825" w:y="995"/>
        <w:shd w:val="clear" w:color="auto" w:fill="auto"/>
        <w:ind w:left="740"/>
      </w:pPr>
      <w:r>
        <w:t>осознавать и доказывать взаимосвязь различных областей гуманитарного знания. Тема 13. Этика и нравственность как категории духовной культуры. Характеризовать многосторонность понятия «этика»;</w:t>
      </w:r>
    </w:p>
    <w:p w:rsidR="000F6BE1" w:rsidRDefault="00DE4CA2">
      <w:pPr>
        <w:pStyle w:val="ab"/>
        <w:framePr w:wrap="none" w:vAnchor="page" w:hAnchor="page" w:x="6361" w:y="15808"/>
        <w:shd w:val="clear" w:color="auto" w:fill="auto"/>
        <w:spacing w:line="180" w:lineRule="exact"/>
      </w:pPr>
      <w:r>
        <w:t>960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ind w:firstLine="740"/>
        <w:jc w:val="both"/>
      </w:pPr>
      <w:r>
        <w:lastRenderedPageBreak/>
        <w:t>понимать особенности этики как науки;</w:t>
      </w:r>
    </w:p>
    <w:p w:rsidR="000F6BE1" w:rsidRDefault="00DE4CA2">
      <w:pPr>
        <w:pStyle w:val="70"/>
        <w:framePr w:w="9403" w:h="14548" w:hRule="exact" w:wrap="none" w:vAnchor="page" w:hAnchor="page" w:x="1825" w:y="996"/>
        <w:shd w:val="clear" w:color="auto" w:fill="auto"/>
        <w:ind w:firstLine="740"/>
        <w:jc w:val="both"/>
      </w:pPr>
      <w:r>
        <w:t>объяснять понятия «добро» и «зло» с помощью примеров в истории и культуре народов России и соотносить их с личным опытом;</w:t>
      </w:r>
    </w:p>
    <w:p w:rsidR="000F6BE1" w:rsidRDefault="00DE4CA2">
      <w:pPr>
        <w:pStyle w:val="70"/>
        <w:framePr w:w="9403" w:h="14548" w:hRule="exact" w:wrap="none" w:vAnchor="page" w:hAnchor="page" w:x="1825" w:y="996"/>
        <w:shd w:val="clear" w:color="auto" w:fill="auto"/>
        <w:ind w:firstLine="740"/>
        <w:jc w:val="both"/>
      </w:pPr>
      <w:r>
        <w:t>обосновывать важность и необходимость нравственности для социального благополучия общества и личности.</w:t>
      </w:r>
    </w:p>
    <w:p w:rsidR="000F6BE1" w:rsidRDefault="00DE4CA2">
      <w:pPr>
        <w:pStyle w:val="70"/>
        <w:framePr w:w="9403" w:h="14548" w:hRule="exact" w:wrap="none" w:vAnchor="page" w:hAnchor="page" w:x="1825" w:y="996"/>
        <w:shd w:val="clear" w:color="auto" w:fill="auto"/>
        <w:ind w:firstLine="740"/>
        <w:jc w:val="both"/>
      </w:pPr>
      <w:r>
        <w:t>Тема 14. Самопознание (практическое занятие).</w:t>
      </w:r>
    </w:p>
    <w:p w:rsidR="000F6BE1" w:rsidRDefault="00DE4CA2">
      <w:pPr>
        <w:pStyle w:val="70"/>
        <w:framePr w:w="9403" w:h="14548" w:hRule="exact" w:wrap="none" w:vAnchor="page" w:hAnchor="page" w:x="1825" w:y="996"/>
        <w:shd w:val="clear" w:color="auto" w:fill="auto"/>
        <w:ind w:firstLine="740"/>
        <w:jc w:val="both"/>
      </w:pPr>
      <w:r>
        <w:t>Характеризовать понятия «самопознание», «автобиография», «автопортрет», «рефлексия»;</w:t>
      </w:r>
    </w:p>
    <w:p w:rsidR="000F6BE1" w:rsidRDefault="00DE4CA2">
      <w:pPr>
        <w:pStyle w:val="70"/>
        <w:framePr w:w="9403" w:h="14548" w:hRule="exact" w:wrap="none" w:vAnchor="page" w:hAnchor="page" w:x="1825" w:y="996"/>
        <w:shd w:val="clear" w:color="auto" w:fill="auto"/>
        <w:tabs>
          <w:tab w:val="left" w:pos="3126"/>
          <w:tab w:val="left" w:pos="8050"/>
        </w:tabs>
        <w:ind w:firstLine="740"/>
        <w:jc w:val="both"/>
      </w:pPr>
      <w:r>
        <w:t>уметь соотносить</w:t>
      </w:r>
      <w:r>
        <w:tab/>
        <w:t>понятия «мораль», «нравственность»,</w:t>
      </w:r>
      <w:r>
        <w:tab/>
        <w:t>«ценности»</w:t>
      </w:r>
    </w:p>
    <w:p w:rsidR="000F6BE1" w:rsidRDefault="00DE4CA2">
      <w:pPr>
        <w:pStyle w:val="70"/>
        <w:framePr w:w="9403" w:h="14548" w:hRule="exact" w:wrap="none" w:vAnchor="page" w:hAnchor="page" w:x="1825" w:y="996"/>
        <w:shd w:val="clear" w:color="auto" w:fill="auto"/>
        <w:ind w:left="40"/>
        <w:jc w:val="center"/>
      </w:pPr>
      <w:r>
        <w:t>с самопознанием и рефлексией на доступном для обучающихся уровне;</w:t>
      </w:r>
      <w:r>
        <w:br/>
        <w:t>доказывать и обосновывать свои нравственные убеждения.</w:t>
      </w:r>
    </w:p>
    <w:p w:rsidR="000F6BE1" w:rsidRDefault="00DE4CA2">
      <w:pPr>
        <w:pStyle w:val="70"/>
        <w:framePr w:w="9403" w:h="14548" w:hRule="exact" w:wrap="none" w:vAnchor="page" w:hAnchor="page" w:x="1825" w:y="996"/>
        <w:shd w:val="clear" w:color="auto" w:fill="auto"/>
        <w:ind w:firstLine="740"/>
        <w:jc w:val="both"/>
      </w:pPr>
      <w:r>
        <w:t>Тематический блок 3. «Человек как член общества».</w:t>
      </w:r>
    </w:p>
    <w:p w:rsidR="000F6BE1" w:rsidRDefault="00DE4CA2">
      <w:pPr>
        <w:pStyle w:val="70"/>
        <w:framePr w:w="9403" w:h="14548" w:hRule="exact" w:wrap="none" w:vAnchor="page" w:hAnchor="page" w:x="1825" w:y="996"/>
        <w:shd w:val="clear" w:color="auto" w:fill="auto"/>
        <w:ind w:firstLine="740"/>
        <w:jc w:val="both"/>
      </w:pPr>
      <w:r>
        <w:t>Тема 15. Труд делает человека человеком.</w:t>
      </w:r>
    </w:p>
    <w:p w:rsidR="000F6BE1" w:rsidRDefault="00DE4CA2">
      <w:pPr>
        <w:pStyle w:val="70"/>
        <w:framePr w:w="9403" w:h="14548" w:hRule="exact" w:wrap="none" w:vAnchor="page" w:hAnchor="page" w:x="1825" w:y="996"/>
        <w:shd w:val="clear" w:color="auto" w:fill="auto"/>
        <w:ind w:left="740" w:right="580"/>
      </w:pPr>
      <w:r>
        <w:t>Характеризовать важность труда и его роль в современном обществе; соотносить понятия «добросовестный труд» и «экономическое благополучие»; объяснять понятия «безделье», «лень», «тунеядство»;</w:t>
      </w:r>
    </w:p>
    <w:p w:rsidR="000F6BE1" w:rsidRDefault="00DE4CA2">
      <w:pPr>
        <w:pStyle w:val="70"/>
        <w:framePr w:w="9403" w:h="14548" w:hRule="exact" w:wrap="none" w:vAnchor="page" w:hAnchor="page" w:x="1825" w:y="996"/>
        <w:shd w:val="clear" w:color="auto" w:fill="auto"/>
        <w:ind w:firstLine="740"/>
        <w:jc w:val="both"/>
      </w:pPr>
      <w:r>
        <w:t>понимать важность и уметь обосновать необходимость их преодоления для самого себя;</w:t>
      </w:r>
    </w:p>
    <w:p w:rsidR="000F6BE1" w:rsidRDefault="00DE4CA2">
      <w:pPr>
        <w:pStyle w:val="70"/>
        <w:framePr w:w="9403" w:h="14548" w:hRule="exact" w:wrap="none" w:vAnchor="page" w:hAnchor="page" w:x="1825" w:y="996"/>
        <w:shd w:val="clear" w:color="auto" w:fill="auto"/>
        <w:ind w:firstLine="740"/>
      </w:pPr>
      <w: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0F6BE1" w:rsidRDefault="00DE4CA2">
      <w:pPr>
        <w:pStyle w:val="70"/>
        <w:framePr w:w="9403" w:h="14548" w:hRule="exact" w:wrap="none" w:vAnchor="page" w:hAnchor="page" w:x="1825" w:y="996"/>
        <w:shd w:val="clear" w:color="auto" w:fill="auto"/>
        <w:ind w:firstLine="740"/>
        <w:jc w:val="both"/>
      </w:pPr>
      <w:r>
        <w:t>объяснять важность труда и его экономической стоимости;</w:t>
      </w:r>
    </w:p>
    <w:p w:rsidR="000F6BE1" w:rsidRDefault="00DE4CA2">
      <w:pPr>
        <w:pStyle w:val="70"/>
        <w:framePr w:w="9403" w:h="14548" w:hRule="exact" w:wrap="none" w:vAnchor="page" w:hAnchor="page" w:x="1825" w:y="996"/>
        <w:shd w:val="clear" w:color="auto" w:fill="auto"/>
        <w:ind w:firstLine="740"/>
        <w:jc w:val="both"/>
      </w:pPr>
      <w: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0F6BE1" w:rsidRDefault="00DE4CA2">
      <w:pPr>
        <w:pStyle w:val="70"/>
        <w:framePr w:w="9403" w:h="14548" w:hRule="exact" w:wrap="none" w:vAnchor="page" w:hAnchor="page" w:x="1825" w:y="996"/>
        <w:shd w:val="clear" w:color="auto" w:fill="auto"/>
        <w:ind w:firstLine="740"/>
        <w:jc w:val="both"/>
      </w:pPr>
      <w:r>
        <w:t>Тема 16. Подвиг: как узнать героя?</w:t>
      </w:r>
    </w:p>
    <w:p w:rsidR="000F6BE1" w:rsidRDefault="00DE4CA2">
      <w:pPr>
        <w:pStyle w:val="70"/>
        <w:framePr w:w="9403" w:h="14548" w:hRule="exact" w:wrap="none" w:vAnchor="page" w:hAnchor="page" w:x="1825" w:y="996"/>
        <w:shd w:val="clear" w:color="auto" w:fill="auto"/>
        <w:ind w:firstLine="740"/>
      </w:pPr>
      <w: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0F6BE1" w:rsidRDefault="00DE4CA2">
      <w:pPr>
        <w:pStyle w:val="70"/>
        <w:framePr w:w="9403" w:h="14548" w:hRule="exact" w:wrap="none" w:vAnchor="page" w:hAnchor="page" w:x="1825" w:y="996"/>
        <w:shd w:val="clear" w:color="auto" w:fill="auto"/>
        <w:ind w:firstLine="740"/>
        <w:jc w:val="both"/>
      </w:pPr>
      <w:r>
        <w:t>Тема 17. Люди в обществе: духовно-нравственное взаимовлияние.</w:t>
      </w:r>
    </w:p>
    <w:p w:rsidR="000F6BE1" w:rsidRDefault="00DE4CA2">
      <w:pPr>
        <w:pStyle w:val="70"/>
        <w:framePr w:w="9403" w:h="14548" w:hRule="exact" w:wrap="none" w:vAnchor="page" w:hAnchor="page" w:x="1825" w:y="996"/>
        <w:shd w:val="clear" w:color="auto" w:fill="auto"/>
        <w:ind w:firstLine="740"/>
        <w:jc w:val="both"/>
      </w:pPr>
      <w:r>
        <w:t>Характеризовать понятие «социальные отношения»;</w:t>
      </w:r>
    </w:p>
    <w:p w:rsidR="000F6BE1" w:rsidRDefault="00DE4CA2">
      <w:pPr>
        <w:pStyle w:val="70"/>
        <w:framePr w:w="9403" w:h="14548" w:hRule="exact" w:wrap="none" w:vAnchor="page" w:hAnchor="page" w:x="1825" w:y="996"/>
        <w:shd w:val="clear" w:color="auto" w:fill="auto"/>
        <w:ind w:firstLine="740"/>
        <w:jc w:val="both"/>
      </w:pPr>
      <w:r>
        <w:t>понимать смысл понятия «человек как субъект социальных отношений»</w:t>
      </w:r>
    </w:p>
    <w:p w:rsidR="000F6BE1" w:rsidRDefault="00DE4CA2">
      <w:pPr>
        <w:pStyle w:val="ab"/>
        <w:framePr w:wrap="none" w:vAnchor="page" w:hAnchor="page" w:x="6356" w:y="15808"/>
        <w:shd w:val="clear" w:color="auto" w:fill="auto"/>
        <w:spacing w:line="180" w:lineRule="exact"/>
      </w:pPr>
      <w:r>
        <w:t>961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5"/>
        <w:shd w:val="clear" w:color="auto" w:fill="auto"/>
      </w:pPr>
      <w:r>
        <w:lastRenderedPageBreak/>
        <w:t>в приложении к его нравственному и духовному развитию;</w:t>
      </w:r>
    </w:p>
    <w:p w:rsidR="000F6BE1" w:rsidRDefault="00DE4CA2">
      <w:pPr>
        <w:pStyle w:val="70"/>
        <w:framePr w:w="9403" w:h="14548" w:hRule="exact" w:wrap="none" w:vAnchor="page" w:hAnchor="page" w:x="1825" w:y="995"/>
        <w:shd w:val="clear" w:color="auto" w:fill="auto"/>
        <w:ind w:firstLine="740"/>
        <w:jc w:val="both"/>
      </w:pPr>
      <w:r>
        <w:t>осознавать роль малых и больших социальных групп в нравственном состоянии личности;</w:t>
      </w:r>
    </w:p>
    <w:p w:rsidR="000F6BE1" w:rsidRDefault="00DE4CA2">
      <w:pPr>
        <w:pStyle w:val="70"/>
        <w:framePr w:w="9403" w:h="14548" w:hRule="exact" w:wrap="none" w:vAnchor="page" w:hAnchor="page" w:x="1825" w:y="995"/>
        <w:shd w:val="clear" w:color="auto" w:fill="auto"/>
        <w:ind w:firstLine="740"/>
        <w:jc w:val="both"/>
      </w:pPr>
      <w:r>
        <w:t>обосновывать понятия «дружба», «предательство», «честь», «коллективизм» и приводить примеры из истории, культуры и литературы;</w:t>
      </w:r>
    </w:p>
    <w:p w:rsidR="000F6BE1" w:rsidRDefault="00DE4CA2">
      <w:pPr>
        <w:pStyle w:val="70"/>
        <w:framePr w:w="9403" w:h="14548" w:hRule="exact" w:wrap="none" w:vAnchor="page" w:hAnchor="page" w:x="1825" w:y="995"/>
        <w:shd w:val="clear" w:color="auto" w:fill="auto"/>
        <w:ind w:firstLine="740"/>
        <w:jc w:val="both"/>
      </w:pPr>
      <w:r>
        <w:t>обосновывать важность и находить нравственные основания социальной взаимопомощи, в том числе благотворительности;</w:t>
      </w:r>
    </w:p>
    <w:p w:rsidR="000F6BE1" w:rsidRDefault="00DE4CA2">
      <w:pPr>
        <w:pStyle w:val="70"/>
        <w:framePr w:w="9403" w:h="14548" w:hRule="exact" w:wrap="none" w:vAnchor="page" w:hAnchor="page" w:x="1825" w:y="995"/>
        <w:shd w:val="clear" w:color="auto" w:fill="auto"/>
        <w:ind w:firstLine="740"/>
        <w:jc w:val="both"/>
      </w:pPr>
      <w:r>
        <w:t>понимать и характеризовать понятие «этика предпринимательства» в социальном аспекте.</w:t>
      </w:r>
    </w:p>
    <w:p w:rsidR="000F6BE1" w:rsidRDefault="00DE4CA2">
      <w:pPr>
        <w:pStyle w:val="70"/>
        <w:framePr w:w="9403" w:h="14548" w:hRule="exact" w:wrap="none" w:vAnchor="page" w:hAnchor="page" w:x="1825" w:y="995"/>
        <w:shd w:val="clear" w:color="auto" w:fill="auto"/>
        <w:ind w:firstLine="740"/>
        <w:jc w:val="both"/>
      </w:pPr>
      <w:r>
        <w:t>Тема 18. Проблемы современного общества как отражение его духовно-нравственного самосознания.</w:t>
      </w:r>
    </w:p>
    <w:p w:rsidR="000F6BE1" w:rsidRDefault="00DE4CA2">
      <w:pPr>
        <w:pStyle w:val="70"/>
        <w:framePr w:w="9403" w:h="14548" w:hRule="exact" w:wrap="none" w:vAnchor="page" w:hAnchor="page" w:x="1825" w:y="995"/>
        <w:shd w:val="clear" w:color="auto" w:fill="auto"/>
        <w:ind w:firstLine="740"/>
        <w:jc w:val="both"/>
      </w:pPr>
      <w: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0F6BE1" w:rsidRDefault="00DE4CA2">
      <w:pPr>
        <w:pStyle w:val="70"/>
        <w:framePr w:w="9403" w:h="14548" w:hRule="exact" w:wrap="none" w:vAnchor="page" w:hAnchor="page" w:x="1825" w:y="995"/>
        <w:shd w:val="clear" w:color="auto" w:fill="auto"/>
        <w:ind w:firstLine="740"/>
        <w:jc w:val="both"/>
      </w:pPr>
      <w: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0F6BE1" w:rsidRDefault="00DE4CA2">
      <w:pPr>
        <w:pStyle w:val="70"/>
        <w:framePr w:w="9403" w:h="14548" w:hRule="exact" w:wrap="none" w:vAnchor="page" w:hAnchor="page" w:x="1825" w:y="995"/>
        <w:shd w:val="clear" w:color="auto" w:fill="auto"/>
        <w:ind w:firstLine="740"/>
        <w:jc w:val="both"/>
      </w:pPr>
      <w: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0F6BE1" w:rsidRDefault="00DE4CA2">
      <w:pPr>
        <w:pStyle w:val="70"/>
        <w:framePr w:w="9403" w:h="14548" w:hRule="exact" w:wrap="none" w:vAnchor="page" w:hAnchor="page" w:x="1825" w:y="995"/>
        <w:shd w:val="clear" w:color="auto" w:fill="auto"/>
        <w:ind w:firstLine="740"/>
        <w:jc w:val="both"/>
      </w:pPr>
      <w:r>
        <w:t>Тема 19. Духовно-нравственные ориентиры социальных отношений.</w:t>
      </w:r>
    </w:p>
    <w:p w:rsidR="000F6BE1" w:rsidRDefault="00DE4CA2">
      <w:pPr>
        <w:pStyle w:val="70"/>
        <w:framePr w:w="9403" w:h="14548" w:hRule="exact" w:wrap="none" w:vAnchor="page" w:hAnchor="page" w:x="1825" w:y="995"/>
        <w:shd w:val="clear" w:color="auto" w:fill="auto"/>
        <w:ind w:firstLine="740"/>
        <w:jc w:val="both"/>
      </w:pPr>
      <w: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0F6BE1" w:rsidRDefault="00DE4CA2">
      <w:pPr>
        <w:pStyle w:val="70"/>
        <w:framePr w:w="9403" w:h="14548" w:hRule="exact" w:wrap="none" w:vAnchor="page" w:hAnchor="page" w:x="1825" w:y="995"/>
        <w:shd w:val="clear" w:color="auto" w:fill="auto"/>
        <w:ind w:firstLine="740"/>
        <w:jc w:val="both"/>
      </w:pPr>
      <w: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0F6BE1" w:rsidRDefault="00DE4CA2">
      <w:pPr>
        <w:pStyle w:val="70"/>
        <w:framePr w:w="9403" w:h="14548" w:hRule="exact" w:wrap="none" w:vAnchor="page" w:hAnchor="page" w:x="1825" w:y="995"/>
        <w:shd w:val="clear" w:color="auto" w:fill="auto"/>
        <w:ind w:firstLine="740"/>
        <w:jc w:val="both"/>
      </w:pPr>
      <w:r>
        <w:t>уметь самостоятельно находить информацию о благотворительных, волонтёрских и социальных проектах в регионе своего проживания.</w:t>
      </w:r>
    </w:p>
    <w:p w:rsidR="000F6BE1" w:rsidRDefault="00DE4CA2">
      <w:pPr>
        <w:pStyle w:val="70"/>
        <w:framePr w:w="9403" w:h="14548" w:hRule="exact" w:wrap="none" w:vAnchor="page" w:hAnchor="page" w:x="1825" w:y="995"/>
        <w:shd w:val="clear" w:color="auto" w:fill="auto"/>
        <w:ind w:firstLine="740"/>
        <w:jc w:val="both"/>
      </w:pPr>
      <w:r>
        <w:t>Тема 20. Гуманизм как сущностная характеристика духовно-нравственной культуры народов России.</w:t>
      </w:r>
    </w:p>
    <w:p w:rsidR="000F6BE1" w:rsidRDefault="00DE4CA2">
      <w:pPr>
        <w:pStyle w:val="70"/>
        <w:framePr w:w="9403" w:h="14548" w:hRule="exact" w:wrap="none" w:vAnchor="page" w:hAnchor="page" w:x="1825" w:y="995"/>
        <w:shd w:val="clear" w:color="auto" w:fill="auto"/>
        <w:ind w:firstLine="740"/>
        <w:jc w:val="both"/>
      </w:pPr>
      <w:r>
        <w:t>Характеризовать понятие «гуманизм» как источник духовно-нравственных ценностей российского народа;</w:t>
      </w:r>
    </w:p>
    <w:p w:rsidR="000F6BE1" w:rsidRDefault="00DE4CA2">
      <w:pPr>
        <w:pStyle w:val="70"/>
        <w:framePr w:w="9403" w:h="14548" w:hRule="exact" w:wrap="none" w:vAnchor="page" w:hAnchor="page" w:x="1825" w:y="995"/>
        <w:shd w:val="clear" w:color="auto" w:fill="auto"/>
        <w:ind w:firstLine="740"/>
        <w:jc w:val="both"/>
      </w:pPr>
      <w:r>
        <w:t>находить и обосновывать проявления гуманизма в историко-культурном наследии народов России;</w:t>
      </w:r>
    </w:p>
    <w:p w:rsidR="000F6BE1" w:rsidRDefault="00DE4CA2">
      <w:pPr>
        <w:pStyle w:val="70"/>
        <w:framePr w:w="9403" w:h="14548" w:hRule="exact" w:wrap="none" w:vAnchor="page" w:hAnchor="page" w:x="1825" w:y="995"/>
        <w:shd w:val="clear" w:color="auto" w:fill="auto"/>
        <w:ind w:firstLine="740"/>
        <w:jc w:val="both"/>
      </w:pPr>
      <w:r>
        <w:t>знать и понимать важность гуманизма для формирования высоконравственной</w:t>
      </w:r>
    </w:p>
    <w:p w:rsidR="000F6BE1" w:rsidRDefault="00DE4CA2">
      <w:pPr>
        <w:pStyle w:val="ab"/>
        <w:framePr w:wrap="none" w:vAnchor="page" w:hAnchor="page" w:x="6356" w:y="15808"/>
        <w:shd w:val="clear" w:color="auto" w:fill="auto"/>
        <w:spacing w:line="180" w:lineRule="exact"/>
      </w:pPr>
      <w:r>
        <w:t>962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pPr>
      <w:r>
        <w:lastRenderedPageBreak/>
        <w:t>личности, государственной политики, взаимоотношений в обществе;</w:t>
      </w:r>
    </w:p>
    <w:p w:rsidR="000F6BE1" w:rsidRDefault="00DE4CA2">
      <w:pPr>
        <w:pStyle w:val="70"/>
        <w:framePr w:w="9408" w:h="14553" w:hRule="exact" w:wrap="none" w:vAnchor="page" w:hAnchor="page" w:x="1822" w:y="996"/>
        <w:shd w:val="clear" w:color="auto" w:fill="auto"/>
        <w:ind w:firstLine="740"/>
      </w:pPr>
      <w:r>
        <w:t>находить и объяснять гуманистические проявления в современной культуре.</w:t>
      </w:r>
    </w:p>
    <w:p w:rsidR="000F6BE1" w:rsidRDefault="00DE4CA2">
      <w:pPr>
        <w:pStyle w:val="70"/>
        <w:framePr w:w="9408" w:h="14553" w:hRule="exact" w:wrap="none" w:vAnchor="page" w:hAnchor="page" w:x="1822" w:y="996"/>
        <w:shd w:val="clear" w:color="auto" w:fill="auto"/>
        <w:ind w:firstLine="740"/>
      </w:pPr>
      <w:r>
        <w:t>Тема 21. Социальные профессии, их важность для сохранения духовно-нравственного облика общества.</w:t>
      </w:r>
    </w:p>
    <w:p w:rsidR="000F6BE1" w:rsidRDefault="00DE4CA2">
      <w:pPr>
        <w:pStyle w:val="70"/>
        <w:framePr w:w="9408" w:h="14553" w:hRule="exact" w:wrap="none" w:vAnchor="page" w:hAnchor="page" w:x="1822" w:y="996"/>
        <w:shd w:val="clear" w:color="auto" w:fill="auto"/>
        <w:ind w:firstLine="740"/>
      </w:pPr>
      <w:r>
        <w:t>Характеризовать понятия «социальные профессии», «помогающие профессии»;</w:t>
      </w:r>
    </w:p>
    <w:p w:rsidR="000F6BE1" w:rsidRDefault="00DE4CA2">
      <w:pPr>
        <w:pStyle w:val="70"/>
        <w:framePr w:w="9408" w:h="14553" w:hRule="exact" w:wrap="none" w:vAnchor="page" w:hAnchor="page" w:x="1822" w:y="996"/>
        <w:shd w:val="clear" w:color="auto" w:fill="auto"/>
        <w:ind w:firstLine="740"/>
      </w:pPr>
      <w:r>
        <w:t>иметь представление о духовно-нравственных качествах, необходимых представителям социальных профессий;</w:t>
      </w:r>
    </w:p>
    <w:p w:rsidR="000F6BE1" w:rsidRDefault="00DE4CA2">
      <w:pPr>
        <w:pStyle w:val="70"/>
        <w:framePr w:w="9408" w:h="14553" w:hRule="exact" w:wrap="none" w:vAnchor="page" w:hAnchor="page" w:x="1822" w:y="996"/>
        <w:shd w:val="clear" w:color="auto" w:fill="auto"/>
        <w:ind w:firstLine="740"/>
      </w:pPr>
      <w:r>
        <w:t>осознавать и обосновывать ответственность личности при выборе социальных профессий;</w:t>
      </w:r>
    </w:p>
    <w:p w:rsidR="000F6BE1" w:rsidRDefault="00DE4CA2">
      <w:pPr>
        <w:pStyle w:val="70"/>
        <w:framePr w:w="9408" w:h="14553" w:hRule="exact" w:wrap="none" w:vAnchor="page" w:hAnchor="page" w:x="1822" w:y="996"/>
        <w:shd w:val="clear" w:color="auto" w:fill="auto"/>
        <w:ind w:firstLine="740"/>
      </w:pPr>
      <w:r>
        <w:t>приводить примеры из литературы и истории, современной жизни, подтверждающие данную точку зрения.</w:t>
      </w:r>
    </w:p>
    <w:p w:rsidR="000F6BE1" w:rsidRDefault="00DE4CA2">
      <w:pPr>
        <w:pStyle w:val="70"/>
        <w:framePr w:w="9408" w:h="14553" w:hRule="exact" w:wrap="none" w:vAnchor="page" w:hAnchor="page" w:x="1822" w:y="996"/>
        <w:shd w:val="clear" w:color="auto" w:fill="auto"/>
        <w:ind w:firstLine="740"/>
      </w:pPr>
      <w:r>
        <w:t>Тема 22. Выдающиеся благотворители в истории. Благотворительность как нравственный долг.</w:t>
      </w:r>
    </w:p>
    <w:p w:rsidR="000F6BE1" w:rsidRDefault="00DE4CA2">
      <w:pPr>
        <w:pStyle w:val="70"/>
        <w:framePr w:w="9408" w:h="14553" w:hRule="exact" w:wrap="none" w:vAnchor="page" w:hAnchor="page" w:x="1822" w:y="996"/>
        <w:shd w:val="clear" w:color="auto" w:fill="auto"/>
        <w:ind w:firstLine="740"/>
      </w:pPr>
      <w:r>
        <w:t>Характеризовать понятие «благотворительность» и его эволюцию в истории России;</w:t>
      </w:r>
    </w:p>
    <w:p w:rsidR="000F6BE1" w:rsidRDefault="00DE4CA2">
      <w:pPr>
        <w:pStyle w:val="70"/>
        <w:framePr w:w="9408" w:h="14553" w:hRule="exact" w:wrap="none" w:vAnchor="page" w:hAnchor="page" w:x="1822" w:y="996"/>
        <w:shd w:val="clear" w:color="auto" w:fill="auto"/>
        <w:ind w:firstLine="740"/>
      </w:pPr>
      <w: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0F6BE1" w:rsidRDefault="00DE4CA2">
      <w:pPr>
        <w:pStyle w:val="70"/>
        <w:framePr w:w="9408" w:h="14553" w:hRule="exact" w:wrap="none" w:vAnchor="page" w:hAnchor="page" w:x="1822" w:y="996"/>
        <w:shd w:val="clear" w:color="auto" w:fill="auto"/>
        <w:ind w:firstLine="740"/>
      </w:pPr>
      <w:r>
        <w:t>характеризовать понятие «социальный долг», обосновывать его важную роль в жизни общества;</w:t>
      </w:r>
    </w:p>
    <w:p w:rsidR="000F6BE1" w:rsidRDefault="00DE4CA2">
      <w:pPr>
        <w:pStyle w:val="70"/>
        <w:framePr w:w="9408" w:h="14553" w:hRule="exact" w:wrap="none" w:vAnchor="page" w:hAnchor="page" w:x="1822" w:y="996"/>
        <w:shd w:val="clear" w:color="auto" w:fill="auto"/>
        <w:ind w:firstLine="740"/>
      </w:pPr>
      <w:r>
        <w:t>приводить примеры выдающихся благотворителей в истории и современной России;</w:t>
      </w:r>
    </w:p>
    <w:p w:rsidR="000F6BE1" w:rsidRDefault="00DE4CA2">
      <w:pPr>
        <w:pStyle w:val="70"/>
        <w:framePr w:w="9408" w:h="14553" w:hRule="exact" w:wrap="none" w:vAnchor="page" w:hAnchor="page" w:x="1822" w:y="996"/>
        <w:shd w:val="clear" w:color="auto" w:fill="auto"/>
        <w:ind w:firstLine="740"/>
      </w:pPr>
      <w:r>
        <w:t>понимать смысл внеэкономической благотворительности: волонтёрской деятельности, аргументированно объяснять её важность.</w:t>
      </w:r>
    </w:p>
    <w:p w:rsidR="000F6BE1" w:rsidRDefault="00DE4CA2">
      <w:pPr>
        <w:pStyle w:val="70"/>
        <w:framePr w:w="9408" w:h="14553" w:hRule="exact" w:wrap="none" w:vAnchor="page" w:hAnchor="page" w:x="1822" w:y="996"/>
        <w:shd w:val="clear" w:color="auto" w:fill="auto"/>
        <w:ind w:firstLine="740"/>
      </w:pPr>
      <w:r>
        <w:t>Тема 23. Выдающиеся учёные России. Наука как источник социального и духовного прогресса общества.</w:t>
      </w:r>
    </w:p>
    <w:p w:rsidR="000F6BE1" w:rsidRDefault="00DE4CA2">
      <w:pPr>
        <w:pStyle w:val="70"/>
        <w:framePr w:w="9408" w:h="14553" w:hRule="exact" w:wrap="none" w:vAnchor="page" w:hAnchor="page" w:x="1822" w:y="996"/>
        <w:shd w:val="clear" w:color="auto" w:fill="auto"/>
        <w:ind w:firstLine="740"/>
      </w:pPr>
      <w:r>
        <w:t>Характеризовать понятие «наука»;</w:t>
      </w:r>
    </w:p>
    <w:p w:rsidR="000F6BE1" w:rsidRDefault="00DE4CA2">
      <w:pPr>
        <w:pStyle w:val="70"/>
        <w:framePr w:w="9408" w:h="14553" w:hRule="exact" w:wrap="none" w:vAnchor="page" w:hAnchor="page" w:x="1822" w:y="996"/>
        <w:shd w:val="clear" w:color="auto" w:fill="auto"/>
        <w:ind w:firstLine="740"/>
      </w:pPr>
      <w: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0F6BE1" w:rsidRDefault="00DE4CA2">
      <w:pPr>
        <w:pStyle w:val="70"/>
        <w:framePr w:w="9408" w:h="14553" w:hRule="exact" w:wrap="none" w:vAnchor="page" w:hAnchor="page" w:x="1822" w:y="996"/>
        <w:shd w:val="clear" w:color="auto" w:fill="auto"/>
        <w:ind w:firstLine="740"/>
      </w:pPr>
      <w:r>
        <w:t>называть имена выдающихся учёных России;</w:t>
      </w:r>
    </w:p>
    <w:p w:rsidR="000F6BE1" w:rsidRDefault="00DE4CA2">
      <w:pPr>
        <w:pStyle w:val="70"/>
        <w:framePr w:w="9408" w:h="14553" w:hRule="exact" w:wrap="none" w:vAnchor="page" w:hAnchor="page" w:x="1822" w:y="996"/>
        <w:shd w:val="clear" w:color="auto" w:fill="auto"/>
        <w:ind w:firstLine="740"/>
      </w:pPr>
      <w:r>
        <w:t>обосновывать важность понимания истории науки, получения и обоснования научного знания;</w:t>
      </w:r>
    </w:p>
    <w:p w:rsidR="000F6BE1" w:rsidRDefault="00DE4CA2">
      <w:pPr>
        <w:pStyle w:val="70"/>
        <w:framePr w:w="9408" w:h="14553" w:hRule="exact" w:wrap="none" w:vAnchor="page" w:hAnchor="page" w:x="1822" w:y="996"/>
        <w:shd w:val="clear" w:color="auto" w:fill="auto"/>
        <w:ind w:firstLine="740"/>
      </w:pPr>
      <w:r>
        <w:t>характеризовать и доказывать важность науки для благополучия общества, страны и государства;</w:t>
      </w:r>
    </w:p>
    <w:p w:rsidR="000F6BE1" w:rsidRDefault="00DE4CA2">
      <w:pPr>
        <w:pStyle w:val="70"/>
        <w:framePr w:w="9408" w:h="14553" w:hRule="exact" w:wrap="none" w:vAnchor="page" w:hAnchor="page" w:x="1822" w:y="996"/>
        <w:shd w:val="clear" w:color="auto" w:fill="auto"/>
        <w:ind w:firstLine="740"/>
      </w:pPr>
      <w:r>
        <w:t>обосновывать важность морали и нравственности в науке, её роль и вклад в доказательство этих понятий.</w:t>
      </w:r>
    </w:p>
    <w:p w:rsidR="000F6BE1" w:rsidRDefault="00DE4CA2">
      <w:pPr>
        <w:pStyle w:val="ab"/>
        <w:framePr w:wrap="none" w:vAnchor="page" w:hAnchor="page" w:x="6358" w:y="15808"/>
        <w:shd w:val="clear" w:color="auto" w:fill="auto"/>
        <w:spacing w:line="180" w:lineRule="exact"/>
      </w:pPr>
      <w:r>
        <w:t>963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ind w:firstLine="740"/>
        <w:jc w:val="both"/>
      </w:pPr>
      <w:r>
        <w:lastRenderedPageBreak/>
        <w:t>Тема 24. Моя профессия (практическое занятие).</w:t>
      </w:r>
    </w:p>
    <w:p w:rsidR="000F6BE1" w:rsidRDefault="00DE4CA2">
      <w:pPr>
        <w:pStyle w:val="70"/>
        <w:framePr w:w="9408" w:h="14543" w:hRule="exact" w:wrap="none" w:vAnchor="page" w:hAnchor="page" w:x="1822" w:y="1001"/>
        <w:shd w:val="clear" w:color="auto" w:fill="auto"/>
        <w:ind w:firstLine="740"/>
        <w:jc w:val="both"/>
      </w:pPr>
      <w:r>
        <w:t>Характеризовать понятие «профессия», предполагать характер и цель труда в определённой профессии;</w:t>
      </w:r>
    </w:p>
    <w:p w:rsidR="000F6BE1" w:rsidRDefault="00DE4CA2">
      <w:pPr>
        <w:pStyle w:val="70"/>
        <w:framePr w:w="9408" w:h="14543" w:hRule="exact" w:wrap="none" w:vAnchor="page" w:hAnchor="page" w:x="1822" w:y="1001"/>
        <w:shd w:val="clear" w:color="auto" w:fill="auto"/>
        <w:ind w:firstLine="740"/>
        <w:jc w:val="both"/>
      </w:pPr>
      <w: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0F6BE1" w:rsidRDefault="00DE4CA2">
      <w:pPr>
        <w:pStyle w:val="70"/>
        <w:framePr w:w="9408" w:h="14543" w:hRule="exact" w:wrap="none" w:vAnchor="page" w:hAnchor="page" w:x="1822" w:y="1001"/>
        <w:shd w:val="clear" w:color="auto" w:fill="auto"/>
        <w:ind w:firstLine="740"/>
        <w:jc w:val="both"/>
      </w:pPr>
      <w:r>
        <w:t>Тематический блок 4. «Родина и патриотизм».</w:t>
      </w:r>
    </w:p>
    <w:p w:rsidR="000F6BE1" w:rsidRDefault="00DE4CA2">
      <w:pPr>
        <w:pStyle w:val="70"/>
        <w:framePr w:w="9408" w:h="14543" w:hRule="exact" w:wrap="none" w:vAnchor="page" w:hAnchor="page" w:x="1822" w:y="1001"/>
        <w:shd w:val="clear" w:color="auto" w:fill="auto"/>
        <w:ind w:firstLine="740"/>
        <w:jc w:val="both"/>
      </w:pPr>
      <w:r>
        <w:t>Тема 25. Гражданин.</w:t>
      </w:r>
    </w:p>
    <w:p w:rsidR="000F6BE1" w:rsidRDefault="00DE4CA2">
      <w:pPr>
        <w:pStyle w:val="70"/>
        <w:framePr w:w="9408" w:h="14543" w:hRule="exact" w:wrap="none" w:vAnchor="page" w:hAnchor="page" w:x="1822" w:y="1001"/>
        <w:shd w:val="clear" w:color="auto" w:fill="auto"/>
        <w:ind w:firstLine="740"/>
        <w:jc w:val="both"/>
      </w:pPr>
      <w:r>
        <w:t>Характеризовать понятия «Родина» и «гражданство», объяснять их взаимосвязь;</w:t>
      </w:r>
    </w:p>
    <w:p w:rsidR="000F6BE1" w:rsidRDefault="00DE4CA2">
      <w:pPr>
        <w:pStyle w:val="70"/>
        <w:framePr w:w="9408" w:h="14543" w:hRule="exact" w:wrap="none" w:vAnchor="page" w:hAnchor="page" w:x="1822" w:y="1001"/>
        <w:shd w:val="clear" w:color="auto" w:fill="auto"/>
        <w:ind w:firstLine="740"/>
        <w:jc w:val="both"/>
      </w:pPr>
      <w:r>
        <w:t>понимать духовно-нравственный характер патриотизма, ценностей гражданского самосознания;</w:t>
      </w:r>
    </w:p>
    <w:p w:rsidR="000F6BE1" w:rsidRDefault="00DE4CA2">
      <w:pPr>
        <w:pStyle w:val="70"/>
        <w:framePr w:w="9408" w:h="14543" w:hRule="exact" w:wrap="none" w:vAnchor="page" w:hAnchor="page" w:x="1822" w:y="1001"/>
        <w:shd w:val="clear" w:color="auto" w:fill="auto"/>
        <w:ind w:firstLine="740"/>
        <w:jc w:val="both"/>
      </w:pPr>
      <w:r>
        <w:t>понимать и уметь обосновывать нравственные качества гражданина.</w:t>
      </w:r>
    </w:p>
    <w:p w:rsidR="000F6BE1" w:rsidRDefault="00DE4CA2">
      <w:pPr>
        <w:pStyle w:val="70"/>
        <w:framePr w:w="9408" w:h="14543" w:hRule="exact" w:wrap="none" w:vAnchor="page" w:hAnchor="page" w:x="1822" w:y="1001"/>
        <w:shd w:val="clear" w:color="auto" w:fill="auto"/>
        <w:ind w:firstLine="740"/>
        <w:jc w:val="both"/>
      </w:pPr>
      <w:r>
        <w:t>Тема 26. Патриотизм.</w:t>
      </w:r>
    </w:p>
    <w:p w:rsidR="000F6BE1" w:rsidRDefault="00DE4CA2">
      <w:pPr>
        <w:pStyle w:val="70"/>
        <w:framePr w:w="9408" w:h="14543" w:hRule="exact" w:wrap="none" w:vAnchor="page" w:hAnchor="page" w:x="1822" w:y="1001"/>
        <w:shd w:val="clear" w:color="auto" w:fill="auto"/>
        <w:ind w:firstLine="740"/>
        <w:jc w:val="both"/>
      </w:pPr>
      <w:r>
        <w:t>Характеризовать понятие «патриотизм»;</w:t>
      </w:r>
    </w:p>
    <w:p w:rsidR="000F6BE1" w:rsidRDefault="00DE4CA2">
      <w:pPr>
        <w:pStyle w:val="70"/>
        <w:framePr w:w="9408" w:h="14543" w:hRule="exact" w:wrap="none" w:vAnchor="page" w:hAnchor="page" w:x="1822" w:y="1001"/>
        <w:shd w:val="clear" w:color="auto" w:fill="auto"/>
        <w:ind w:firstLine="740"/>
      </w:pPr>
      <w:r>
        <w:t>приводить примеры патриотизма в истории и современном обществе; различать истинный и ложный патриотизм через ориентированность на ценности толерантности, уважения к другим народам, их истории и культуре; уметь обосновывать важность патриотизма.</w:t>
      </w:r>
    </w:p>
    <w:p w:rsidR="000F6BE1" w:rsidRDefault="00DE4CA2">
      <w:pPr>
        <w:pStyle w:val="70"/>
        <w:framePr w:w="9408" w:h="14543" w:hRule="exact" w:wrap="none" w:vAnchor="page" w:hAnchor="page" w:x="1822" w:y="1001"/>
        <w:shd w:val="clear" w:color="auto" w:fill="auto"/>
        <w:ind w:firstLine="740"/>
        <w:jc w:val="both"/>
      </w:pPr>
      <w:r>
        <w:t>Тема 27. Защита Родины: подвиг или долг?</w:t>
      </w:r>
    </w:p>
    <w:p w:rsidR="000F6BE1" w:rsidRDefault="00DE4CA2">
      <w:pPr>
        <w:pStyle w:val="70"/>
        <w:framePr w:w="9408" w:h="14543" w:hRule="exact" w:wrap="none" w:vAnchor="page" w:hAnchor="page" w:x="1822" w:y="1001"/>
        <w:shd w:val="clear" w:color="auto" w:fill="auto"/>
        <w:ind w:firstLine="740"/>
      </w:pPr>
      <w:r>
        <w:t>Характеризовать понятия «война» и «мир»; доказывать важность сохранения мира и согласия; обосновывать роль защиты Отечества, её важность для гражданина; понимать особенности защиты чести Отечества в спорте, науке, культуре; характеризовать понятия «военный подвиг», «честь», «доблесть», обосновывать их важность, приводить примеры их проявлений.</w:t>
      </w:r>
    </w:p>
    <w:p w:rsidR="000F6BE1" w:rsidRDefault="00DE4CA2">
      <w:pPr>
        <w:pStyle w:val="70"/>
        <w:framePr w:w="9408" w:h="14543" w:hRule="exact" w:wrap="none" w:vAnchor="page" w:hAnchor="page" w:x="1822" w:y="1001"/>
        <w:shd w:val="clear" w:color="auto" w:fill="auto"/>
        <w:ind w:firstLine="740"/>
        <w:jc w:val="both"/>
      </w:pPr>
      <w:r>
        <w:t>Тема 22. Государство. Россия - наша родина.</w:t>
      </w:r>
    </w:p>
    <w:p w:rsidR="000F6BE1" w:rsidRDefault="00DE4CA2">
      <w:pPr>
        <w:pStyle w:val="70"/>
        <w:framePr w:w="9408" w:h="14543" w:hRule="exact" w:wrap="none" w:vAnchor="page" w:hAnchor="page" w:x="1822" w:y="1001"/>
        <w:shd w:val="clear" w:color="auto" w:fill="auto"/>
        <w:ind w:firstLine="740"/>
        <w:jc w:val="both"/>
      </w:pPr>
      <w:r>
        <w:t>Характеризовать понятие «государство»;</w:t>
      </w:r>
    </w:p>
    <w:p w:rsidR="000F6BE1" w:rsidRDefault="00DE4CA2">
      <w:pPr>
        <w:pStyle w:val="70"/>
        <w:framePr w:w="9408" w:h="14543" w:hRule="exact" w:wrap="none" w:vAnchor="page" w:hAnchor="page" w:x="1822" w:y="1001"/>
        <w:shd w:val="clear" w:color="auto" w:fill="auto"/>
        <w:ind w:firstLine="740"/>
        <w:jc w:val="both"/>
      </w:pPr>
      <w:r>
        <w:t>уметь выделять и формулировать основные особенности Российского государства с опорой на исторические факты и духовно-нравственные ценности;</w:t>
      </w:r>
    </w:p>
    <w:p w:rsidR="000F6BE1" w:rsidRDefault="00DE4CA2">
      <w:pPr>
        <w:pStyle w:val="70"/>
        <w:framePr w:w="9408" w:h="14543" w:hRule="exact" w:wrap="none" w:vAnchor="page" w:hAnchor="page" w:x="1822" w:y="1001"/>
        <w:shd w:val="clear" w:color="auto" w:fill="auto"/>
        <w:ind w:firstLine="740"/>
        <w:jc w:val="both"/>
      </w:pPr>
      <w:r>
        <w:t>характеризовать понятие «закон» как существенную часть гражданской идентичности человека;</w:t>
      </w:r>
    </w:p>
    <w:p w:rsidR="000F6BE1" w:rsidRDefault="00DE4CA2">
      <w:pPr>
        <w:pStyle w:val="70"/>
        <w:framePr w:w="9408" w:h="14543" w:hRule="exact" w:wrap="none" w:vAnchor="page" w:hAnchor="page" w:x="1822" w:y="1001"/>
        <w:shd w:val="clear" w:color="auto" w:fill="auto"/>
        <w:ind w:firstLine="740"/>
        <w:jc w:val="both"/>
      </w:pPr>
      <w:r>
        <w:t>характеризовать понятие «гражданская идентичность», соотносить это понятие с необходимыми нравственными качествами человека.</w:t>
      </w:r>
    </w:p>
    <w:p w:rsidR="000F6BE1" w:rsidRDefault="00DE4CA2">
      <w:pPr>
        <w:pStyle w:val="70"/>
        <w:framePr w:w="9408" w:h="14543" w:hRule="exact" w:wrap="none" w:vAnchor="page" w:hAnchor="page" w:x="1822" w:y="1001"/>
        <w:shd w:val="clear" w:color="auto" w:fill="auto"/>
        <w:ind w:firstLine="740"/>
        <w:jc w:val="both"/>
      </w:pPr>
      <w:r>
        <w:t>Тема 23. Гражданская идентичность (практическое занятие).</w:t>
      </w:r>
    </w:p>
    <w:p w:rsidR="000F6BE1" w:rsidRDefault="00DE4CA2">
      <w:pPr>
        <w:pStyle w:val="ab"/>
        <w:framePr w:wrap="none" w:vAnchor="page" w:hAnchor="page" w:x="6358" w:y="15808"/>
        <w:shd w:val="clear" w:color="auto" w:fill="auto"/>
        <w:spacing w:line="180" w:lineRule="exact"/>
      </w:pPr>
      <w:r>
        <w:t>964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ind w:firstLine="740"/>
        <w:jc w:val="both"/>
      </w:pPr>
      <w:r>
        <w:lastRenderedPageBreak/>
        <w:t>Охарактеризовать свою гражданскую идентичность, её составляющие: этническую, религиозную, гендерную идентичности;</w:t>
      </w:r>
    </w:p>
    <w:p w:rsidR="000F6BE1" w:rsidRDefault="00DE4CA2">
      <w:pPr>
        <w:pStyle w:val="70"/>
        <w:framePr w:w="9408" w:h="14543" w:hRule="exact" w:wrap="none" w:vAnchor="page" w:hAnchor="page" w:x="1822" w:y="1001"/>
        <w:shd w:val="clear" w:color="auto" w:fill="auto"/>
        <w:ind w:firstLine="740"/>
        <w:jc w:val="both"/>
      </w:pPr>
      <w:r>
        <w:t>обосновывать важность духовно-нравственных качеств гражданина, указывать их источники.</w:t>
      </w:r>
    </w:p>
    <w:p w:rsidR="000F6BE1" w:rsidRDefault="00DE4CA2">
      <w:pPr>
        <w:pStyle w:val="70"/>
        <w:framePr w:w="9408" w:h="14543" w:hRule="exact" w:wrap="none" w:vAnchor="page" w:hAnchor="page" w:x="1822" w:y="1001"/>
        <w:shd w:val="clear" w:color="auto" w:fill="auto"/>
        <w:ind w:firstLine="740"/>
        <w:jc w:val="both"/>
      </w:pPr>
      <w:r>
        <w:t>Тема 24. Моя школа и мой класс (практическое занятие).</w:t>
      </w:r>
    </w:p>
    <w:p w:rsidR="000F6BE1" w:rsidRDefault="00DE4CA2">
      <w:pPr>
        <w:pStyle w:val="70"/>
        <w:framePr w:w="9408" w:h="14543" w:hRule="exact" w:wrap="none" w:vAnchor="page" w:hAnchor="page" w:x="1822" w:y="1001"/>
        <w:shd w:val="clear" w:color="auto" w:fill="auto"/>
        <w:ind w:firstLine="740"/>
        <w:jc w:val="both"/>
      </w:pPr>
      <w:r>
        <w:t>Характеризовать понятие «добрые дела» в контексте оценки собственных действий, их нравственного характера;</w:t>
      </w:r>
    </w:p>
    <w:p w:rsidR="000F6BE1" w:rsidRDefault="00DE4CA2">
      <w:pPr>
        <w:pStyle w:val="70"/>
        <w:framePr w:w="9408" w:h="14543" w:hRule="exact" w:wrap="none" w:vAnchor="page" w:hAnchor="page" w:x="1822" w:y="1001"/>
        <w:shd w:val="clear" w:color="auto" w:fill="auto"/>
        <w:ind w:firstLine="740"/>
        <w:jc w:val="both"/>
      </w:pPr>
      <w:r>
        <w:t>находить примеры добрых дел в реальности и уметь адаптировать их к потребностям класса.</w:t>
      </w:r>
    </w:p>
    <w:p w:rsidR="000F6BE1" w:rsidRDefault="00DE4CA2">
      <w:pPr>
        <w:pStyle w:val="70"/>
        <w:framePr w:w="9408" w:h="14543" w:hRule="exact" w:wrap="none" w:vAnchor="page" w:hAnchor="page" w:x="1822" w:y="1001"/>
        <w:shd w:val="clear" w:color="auto" w:fill="auto"/>
        <w:ind w:firstLine="740"/>
        <w:jc w:val="both"/>
      </w:pPr>
      <w:r>
        <w:t>Тема 31. Человек: какой он? (практическое занятие).</w:t>
      </w:r>
    </w:p>
    <w:p w:rsidR="000F6BE1" w:rsidRDefault="00DE4CA2">
      <w:pPr>
        <w:pStyle w:val="70"/>
        <w:framePr w:w="9408" w:h="14543" w:hRule="exact" w:wrap="none" w:vAnchor="page" w:hAnchor="page" w:x="1822" w:y="1001"/>
        <w:shd w:val="clear" w:color="auto" w:fill="auto"/>
        <w:ind w:firstLine="740"/>
        <w:jc w:val="both"/>
      </w:pPr>
      <w:r>
        <w:t>Характеризовать понятие «человек» как духовно-нравственный идеал;</w:t>
      </w:r>
    </w:p>
    <w:p w:rsidR="000F6BE1" w:rsidRDefault="00DE4CA2">
      <w:pPr>
        <w:pStyle w:val="70"/>
        <w:framePr w:w="9408" w:h="14543" w:hRule="exact" w:wrap="none" w:vAnchor="page" w:hAnchor="page" w:x="1822" w:y="1001"/>
        <w:shd w:val="clear" w:color="auto" w:fill="auto"/>
        <w:ind w:firstLine="740"/>
        <w:jc w:val="both"/>
      </w:pPr>
      <w:r>
        <w:t>приводить примеры духовно-нравственного идеала в культуре;</w:t>
      </w:r>
    </w:p>
    <w:p w:rsidR="000F6BE1" w:rsidRDefault="00DE4CA2">
      <w:pPr>
        <w:pStyle w:val="70"/>
        <w:framePr w:w="9408" w:h="14543" w:hRule="exact" w:wrap="none" w:vAnchor="page" w:hAnchor="page" w:x="1822" w:y="1001"/>
        <w:shd w:val="clear" w:color="auto" w:fill="auto"/>
        <w:ind w:firstLine="740"/>
        <w:jc w:val="both"/>
      </w:pPr>
      <w:r>
        <w:t>формулировать свой идеал человека и нравственные качества, которые ему присущи.</w:t>
      </w:r>
    </w:p>
    <w:p w:rsidR="000F6BE1" w:rsidRDefault="00DE4CA2">
      <w:pPr>
        <w:pStyle w:val="70"/>
        <w:framePr w:w="9408" w:h="14543" w:hRule="exact" w:wrap="none" w:vAnchor="page" w:hAnchor="page" w:x="1822" w:y="1001"/>
        <w:shd w:val="clear" w:color="auto" w:fill="auto"/>
        <w:ind w:firstLine="740"/>
        <w:jc w:val="both"/>
      </w:pPr>
      <w:r>
        <w:t>Тема 32. Человек и культура (проект).</w:t>
      </w:r>
    </w:p>
    <w:p w:rsidR="000F6BE1" w:rsidRDefault="00DE4CA2">
      <w:pPr>
        <w:pStyle w:val="70"/>
        <w:framePr w:w="9408" w:h="14543" w:hRule="exact" w:wrap="none" w:vAnchor="page" w:hAnchor="page" w:x="1822" w:y="1001"/>
        <w:shd w:val="clear" w:color="auto" w:fill="auto"/>
        <w:ind w:firstLine="740"/>
        <w:jc w:val="both"/>
      </w:pPr>
      <w:r>
        <w:t>Характеризовать грани взаимодействия человека и культуры;</w:t>
      </w:r>
    </w:p>
    <w:p w:rsidR="000F6BE1" w:rsidRDefault="00DE4CA2">
      <w:pPr>
        <w:pStyle w:val="70"/>
        <w:framePr w:w="9408" w:h="14543" w:hRule="exact" w:wrap="none" w:vAnchor="page" w:hAnchor="page" w:x="1822" w:y="1001"/>
        <w:shd w:val="clear" w:color="auto" w:fill="auto"/>
        <w:ind w:firstLine="740"/>
        <w:jc w:val="both"/>
      </w:pPr>
      <w:r>
        <w:t>уметь описать в выбранном направлении с помощью известных примеров образ человека, создаваемый произведениями культуры;</w:t>
      </w:r>
    </w:p>
    <w:p w:rsidR="000F6BE1" w:rsidRDefault="00DE4CA2">
      <w:pPr>
        <w:pStyle w:val="70"/>
        <w:framePr w:w="9408" w:h="14543" w:hRule="exact" w:wrap="none" w:vAnchor="page" w:hAnchor="page" w:x="1822" w:y="1001"/>
        <w:shd w:val="clear" w:color="auto" w:fill="auto"/>
        <w:ind w:firstLine="740"/>
        <w:jc w:val="both"/>
      </w:pPr>
      <w:r>
        <w:t>показать взаимосвязь человека и культуры через их взаимовлияние;</w:t>
      </w:r>
    </w:p>
    <w:p w:rsidR="000F6BE1" w:rsidRDefault="00DE4CA2">
      <w:pPr>
        <w:pStyle w:val="70"/>
        <w:framePr w:w="9408" w:h="14543" w:hRule="exact" w:wrap="none" w:vAnchor="page" w:hAnchor="page" w:x="1822" w:y="1001"/>
        <w:shd w:val="clear" w:color="auto" w:fill="auto"/>
        <w:tabs>
          <w:tab w:val="left" w:pos="2744"/>
          <w:tab w:val="left" w:pos="8024"/>
          <w:tab w:val="left" w:pos="8556"/>
        </w:tabs>
        <w:ind w:firstLine="740"/>
        <w:jc w:val="both"/>
      </w:pPr>
      <w:r>
        <w:t>характеризовать</w:t>
      </w:r>
      <w:r>
        <w:tab/>
        <w:t>основные признаки понятия «человек»</w:t>
      </w:r>
      <w:r>
        <w:tab/>
        <w:t>с</w:t>
      </w:r>
      <w:r>
        <w:tab/>
        <w:t>опорой</w:t>
      </w:r>
    </w:p>
    <w:p w:rsidR="000F6BE1" w:rsidRDefault="00DE4CA2">
      <w:pPr>
        <w:pStyle w:val="70"/>
        <w:framePr w:w="9408" w:h="14543" w:hRule="exact" w:wrap="none" w:vAnchor="page" w:hAnchor="page" w:x="1822" w:y="1001"/>
        <w:shd w:val="clear" w:color="auto" w:fill="auto"/>
        <w:tabs>
          <w:tab w:val="left" w:pos="2744"/>
          <w:tab w:val="left" w:pos="8024"/>
          <w:tab w:val="left" w:pos="8556"/>
        </w:tabs>
        <w:jc w:val="both"/>
      </w:pPr>
      <w:r>
        <w:t>на исторические и</w:t>
      </w:r>
      <w:r>
        <w:tab/>
        <w:t>культурные примеры, их осмысление</w:t>
      </w:r>
      <w:r>
        <w:tab/>
        <w:t>и</w:t>
      </w:r>
      <w:r>
        <w:tab/>
        <w:t>оценку,</w:t>
      </w:r>
    </w:p>
    <w:p w:rsidR="000F6BE1" w:rsidRDefault="00DE4CA2">
      <w:pPr>
        <w:pStyle w:val="70"/>
        <w:framePr w:w="9408" w:h="14543" w:hRule="exact" w:wrap="none" w:vAnchor="page" w:hAnchor="page" w:x="1822" w:y="1001"/>
        <w:shd w:val="clear" w:color="auto" w:fill="auto"/>
        <w:jc w:val="both"/>
      </w:pPr>
      <w:r>
        <w:t>как с положительной, так и с отрицательной стороны.</w:t>
      </w:r>
    </w:p>
    <w:p w:rsidR="000F6BE1" w:rsidRDefault="00DE4CA2">
      <w:pPr>
        <w:pStyle w:val="70"/>
        <w:framePr w:w="9408" w:h="14543" w:hRule="exact" w:wrap="none" w:vAnchor="page" w:hAnchor="page" w:x="1822" w:y="1001"/>
        <w:numPr>
          <w:ilvl w:val="0"/>
          <w:numId w:val="496"/>
        </w:numPr>
        <w:shd w:val="clear" w:color="auto" w:fill="auto"/>
        <w:tabs>
          <w:tab w:val="left" w:pos="1556"/>
        </w:tabs>
        <w:ind w:firstLine="740"/>
        <w:jc w:val="both"/>
      </w:pPr>
      <w:r>
        <w:t>Система оценки результатов обучения.</w:t>
      </w:r>
    </w:p>
    <w:p w:rsidR="000F6BE1" w:rsidRDefault="00DE4CA2">
      <w:pPr>
        <w:pStyle w:val="70"/>
        <w:framePr w:w="9408" w:h="14543" w:hRule="exact" w:wrap="none" w:vAnchor="page" w:hAnchor="page" w:x="1822" w:y="1001"/>
        <w:shd w:val="clear" w:color="auto" w:fill="auto"/>
        <w:ind w:firstLine="740"/>
        <w:jc w:val="both"/>
      </w:pPr>
      <w: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0F6BE1" w:rsidRDefault="00DE4CA2">
      <w:pPr>
        <w:pStyle w:val="70"/>
        <w:framePr w:w="9408" w:h="14543" w:hRule="exact" w:wrap="none" w:vAnchor="page" w:hAnchor="page" w:x="1822" w:y="1001"/>
        <w:shd w:val="clear" w:color="auto" w:fill="auto"/>
        <w:ind w:firstLine="740"/>
        <w:jc w:val="both"/>
      </w:pPr>
      <w: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0F6BE1" w:rsidRDefault="00DE4CA2">
      <w:pPr>
        <w:pStyle w:val="70"/>
        <w:framePr w:w="9408" w:h="14543" w:hRule="exact" w:wrap="none" w:vAnchor="page" w:hAnchor="page" w:x="1822" w:y="1001"/>
        <w:shd w:val="clear" w:color="auto" w:fill="auto"/>
        <w:tabs>
          <w:tab w:val="left" w:pos="1378"/>
        </w:tabs>
        <w:ind w:firstLine="740"/>
        <w:jc w:val="both"/>
      </w:pPr>
      <w:r>
        <w:t>Система оценки образовательных достижений основана на методе наблюдения и включает:</w:t>
      </w:r>
      <w:r>
        <w:tab/>
        <w:t>педагогические наблюдения, педагогическую диагностику, связанную</w:t>
      </w:r>
    </w:p>
    <w:p w:rsidR="000F6BE1" w:rsidRDefault="00DE4CA2">
      <w:pPr>
        <w:pStyle w:val="70"/>
        <w:framePr w:w="9408" w:h="14543" w:hRule="exact" w:wrap="none" w:vAnchor="page" w:hAnchor="page" w:x="1822" w:y="1001"/>
        <w:shd w:val="clear" w:color="auto" w:fill="auto"/>
        <w:jc w:val="both"/>
      </w:pPr>
      <w:r>
        <w:t>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w:t>
      </w:r>
    </w:p>
    <w:p w:rsidR="000F6BE1" w:rsidRDefault="00DE4CA2">
      <w:pPr>
        <w:pStyle w:val="ab"/>
        <w:framePr w:wrap="none" w:vAnchor="page" w:hAnchor="page" w:x="6358" w:y="15808"/>
        <w:shd w:val="clear" w:color="auto" w:fill="auto"/>
        <w:spacing w:line="180" w:lineRule="exact"/>
      </w:pPr>
      <w:r>
        <w:t>965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5"/>
        <w:shd w:val="clear" w:color="auto" w:fill="auto"/>
        <w:jc w:val="both"/>
      </w:pPr>
      <w:r>
        <w:lastRenderedPageBreak/>
        <w:t>духовно-нравственных ценностей личности, включающие традиционные ценности как опорные элементы ценностных ориентаций обучающихся.</w:t>
      </w:r>
    </w:p>
    <w:p w:rsidR="000F6BE1" w:rsidRDefault="00DE4CA2">
      <w:pPr>
        <w:pStyle w:val="70"/>
        <w:framePr w:w="9413" w:h="14548" w:hRule="exact" w:wrap="none" w:vAnchor="page" w:hAnchor="page" w:x="1820" w:y="995"/>
        <w:shd w:val="clear" w:color="auto" w:fill="auto"/>
        <w:ind w:firstLine="740"/>
        <w:jc w:val="both"/>
      </w:pPr>
      <w: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0F6BE1" w:rsidRDefault="00DE4CA2">
      <w:pPr>
        <w:pStyle w:val="70"/>
        <w:framePr w:w="9413" w:h="14548" w:hRule="exact" w:wrap="none" w:vAnchor="page" w:hAnchor="page" w:x="1820" w:y="995"/>
        <w:numPr>
          <w:ilvl w:val="0"/>
          <w:numId w:val="497"/>
        </w:numPr>
        <w:shd w:val="clear" w:color="auto" w:fill="auto"/>
        <w:tabs>
          <w:tab w:val="left" w:pos="1218"/>
        </w:tabs>
        <w:ind w:firstLine="740"/>
        <w:jc w:val="both"/>
      </w:pPr>
      <w:r>
        <w:t>Рабочая программа по учебному предмету «Изобразительное искусство».</w:t>
      </w:r>
    </w:p>
    <w:p w:rsidR="000F6BE1" w:rsidRDefault="00DE4CA2">
      <w:pPr>
        <w:pStyle w:val="70"/>
        <w:framePr w:w="9413" w:h="14548" w:hRule="exact" w:wrap="none" w:vAnchor="page" w:hAnchor="page" w:x="1820" w:y="995"/>
        <w:numPr>
          <w:ilvl w:val="1"/>
          <w:numId w:val="497"/>
        </w:numPr>
        <w:shd w:val="clear" w:color="auto" w:fill="auto"/>
        <w:tabs>
          <w:tab w:val="left" w:pos="1442"/>
        </w:tabs>
        <w:ind w:firstLine="740"/>
        <w:jc w:val="both"/>
      </w:pPr>
      <w:r>
        <w:t>рабочая программа по учебному предмету «Изобразительное искусство»</w:t>
      </w:r>
    </w:p>
    <w:p w:rsidR="000F6BE1" w:rsidRDefault="00DE4CA2">
      <w:pPr>
        <w:pStyle w:val="70"/>
        <w:framePr w:w="9413" w:h="14548" w:hRule="exact" w:wrap="none" w:vAnchor="page" w:hAnchor="page" w:x="1820" w:y="995"/>
        <w:shd w:val="clear" w:color="auto" w:fill="auto"/>
        <w:tabs>
          <w:tab w:val="left" w:pos="4214"/>
          <w:tab w:val="right" w:pos="9341"/>
        </w:tabs>
        <w:jc w:val="both"/>
      </w:pPr>
      <w:r>
        <w:t>(предметная</w:t>
      </w:r>
      <w:r>
        <w:tab/>
        <w:t>область</w:t>
      </w:r>
      <w:r>
        <w:tab/>
        <w:t>«Искусство»)</w:t>
      </w:r>
    </w:p>
    <w:p w:rsidR="000F6BE1" w:rsidRDefault="00DE4CA2">
      <w:pPr>
        <w:pStyle w:val="70"/>
        <w:framePr w:w="9413" w:h="14548" w:hRule="exact" w:wrap="none" w:vAnchor="page" w:hAnchor="page" w:x="1820" w:y="995"/>
        <w:shd w:val="clear" w:color="auto" w:fill="auto"/>
        <w:jc w:val="both"/>
      </w:pPr>
      <w:r>
        <w:t>(далее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0F6BE1" w:rsidRDefault="00DE4CA2">
      <w:pPr>
        <w:pStyle w:val="70"/>
        <w:framePr w:w="9413" w:h="14548" w:hRule="exact" w:wrap="none" w:vAnchor="page" w:hAnchor="page" w:x="1820" w:y="995"/>
        <w:numPr>
          <w:ilvl w:val="1"/>
          <w:numId w:val="497"/>
        </w:numPr>
        <w:shd w:val="clear" w:color="auto" w:fill="auto"/>
        <w:tabs>
          <w:tab w:val="left" w:pos="1336"/>
        </w:tabs>
        <w:ind w:firstLine="740"/>
        <w:jc w:val="both"/>
      </w:pPr>
      <w:r>
        <w:t>Пояснительная записка.</w:t>
      </w:r>
    </w:p>
    <w:p w:rsidR="000F6BE1" w:rsidRDefault="00DE4CA2">
      <w:pPr>
        <w:pStyle w:val="70"/>
        <w:framePr w:w="9413" w:h="14548" w:hRule="exact" w:wrap="none" w:vAnchor="page" w:hAnchor="page" w:x="1820" w:y="995"/>
        <w:numPr>
          <w:ilvl w:val="2"/>
          <w:numId w:val="497"/>
        </w:numPr>
        <w:shd w:val="clear" w:color="auto" w:fill="auto"/>
        <w:tabs>
          <w:tab w:val="left" w:pos="1514"/>
        </w:tabs>
        <w:ind w:firstLine="740"/>
        <w:jc w:val="both"/>
      </w:pPr>
      <w:r>
        <w:t>Программа основного общего образования по изобразительному искусству</w:t>
      </w:r>
    </w:p>
    <w:p w:rsidR="000F6BE1" w:rsidRDefault="00DE4CA2">
      <w:pPr>
        <w:pStyle w:val="70"/>
        <w:framePr w:w="9413" w:h="14548" w:hRule="exact" w:wrap="none" w:vAnchor="page" w:hAnchor="page" w:x="1820" w:y="995"/>
        <w:shd w:val="clear" w:color="auto" w:fill="auto"/>
        <w:tabs>
          <w:tab w:val="left" w:pos="4810"/>
          <w:tab w:val="right" w:pos="9341"/>
        </w:tabs>
        <w:jc w:val="both"/>
      </w:pPr>
      <w:r>
        <w:t>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w:t>
      </w:r>
      <w:r>
        <w:tab/>
        <w:t>развития,</w:t>
      </w:r>
      <w:r>
        <w:tab/>
        <w:t>воспитания</w:t>
      </w:r>
    </w:p>
    <w:p w:rsidR="000F6BE1" w:rsidRDefault="00DE4CA2">
      <w:pPr>
        <w:pStyle w:val="70"/>
        <w:framePr w:w="9413" w:h="14548" w:hRule="exact" w:wrap="none" w:vAnchor="page" w:hAnchor="page" w:x="1820" w:y="995"/>
        <w:shd w:val="clear" w:color="auto" w:fill="auto"/>
        <w:jc w:val="both"/>
      </w:pPr>
      <w:r>
        <w:t>и социализации обучающихся, представленных в федеральной программе воспитания.</w:t>
      </w:r>
    </w:p>
    <w:p w:rsidR="000F6BE1" w:rsidRDefault="00DE4CA2">
      <w:pPr>
        <w:pStyle w:val="70"/>
        <w:framePr w:w="9413" w:h="14548" w:hRule="exact" w:wrap="none" w:vAnchor="page" w:hAnchor="page" w:x="1820" w:y="995"/>
        <w:numPr>
          <w:ilvl w:val="2"/>
          <w:numId w:val="497"/>
        </w:numPr>
        <w:shd w:val="clear" w:color="auto" w:fill="auto"/>
        <w:tabs>
          <w:tab w:val="left" w:pos="1484"/>
        </w:tabs>
        <w:ind w:firstLine="740"/>
        <w:jc w:val="both"/>
      </w:pPr>
      <w:r>
        <w:t>Основная цель изобразительное искусства - развитие визуально</w:t>
      </w:r>
      <w:r>
        <w:softHyphen/>
        <w:t>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0F6BE1" w:rsidRDefault="00DE4CA2">
      <w:pPr>
        <w:pStyle w:val="70"/>
        <w:framePr w:w="9413" w:h="14548" w:hRule="exact" w:wrap="none" w:vAnchor="page" w:hAnchor="page" w:x="1820" w:y="995"/>
        <w:numPr>
          <w:ilvl w:val="2"/>
          <w:numId w:val="497"/>
        </w:numPr>
        <w:shd w:val="clear" w:color="auto" w:fill="auto"/>
        <w:tabs>
          <w:tab w:val="left" w:pos="1514"/>
        </w:tabs>
        <w:ind w:firstLine="740"/>
        <w:jc w:val="both"/>
      </w:pPr>
      <w:r>
        <w:t>Изобразительное искусство как учебный предмет имеет интегративный</w:t>
      </w:r>
    </w:p>
    <w:p w:rsidR="000F6BE1" w:rsidRDefault="00DE4CA2">
      <w:pPr>
        <w:pStyle w:val="70"/>
        <w:framePr w:w="9413" w:h="14548" w:hRule="exact" w:wrap="none" w:vAnchor="page" w:hAnchor="page" w:x="1820" w:y="995"/>
        <w:shd w:val="clear" w:color="auto" w:fill="auto"/>
        <w:tabs>
          <w:tab w:val="left" w:pos="2813"/>
          <w:tab w:val="left" w:pos="4987"/>
          <w:tab w:val="left" w:pos="8002"/>
        </w:tabs>
        <w:jc w:val="both"/>
      </w:pPr>
      <w:r>
        <w:t>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w:t>
      </w:r>
      <w:r>
        <w:tab/>
        <w:t>как</w:t>
      </w:r>
      <w:r>
        <w:tab/>
        <w:t>смысловой,</w:t>
      </w:r>
      <w:r>
        <w:tab/>
        <w:t>эстетической</w:t>
      </w:r>
    </w:p>
    <w:p w:rsidR="000F6BE1" w:rsidRDefault="00DE4CA2">
      <w:pPr>
        <w:pStyle w:val="70"/>
        <w:framePr w:w="9413" w:h="14548" w:hRule="exact" w:wrap="none" w:vAnchor="page" w:hAnchor="page" w:x="1820" w:y="995"/>
        <w:shd w:val="clear" w:color="auto" w:fill="auto"/>
        <w:jc w:val="both"/>
      </w:pPr>
      <w:r>
        <w:t>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w:t>
      </w:r>
      <w:r>
        <w:softHyphen/>
      </w:r>
    </w:p>
    <w:p w:rsidR="000F6BE1" w:rsidRDefault="00DE4CA2">
      <w:pPr>
        <w:pStyle w:val="ab"/>
        <w:framePr w:wrap="none" w:vAnchor="page" w:hAnchor="page" w:x="6356" w:y="15808"/>
        <w:shd w:val="clear" w:color="auto" w:fill="auto"/>
        <w:spacing w:line="180" w:lineRule="exact"/>
      </w:pPr>
      <w:r>
        <w:t>966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5"/>
        <w:shd w:val="clear" w:color="auto" w:fill="auto"/>
        <w:jc w:val="both"/>
      </w:pPr>
      <w:r>
        <w:lastRenderedPageBreak/>
        <w:t>материальной и пространственной среды, в понимании красоты человека.</w:t>
      </w:r>
    </w:p>
    <w:p w:rsidR="000F6BE1" w:rsidRDefault="00DE4CA2">
      <w:pPr>
        <w:pStyle w:val="70"/>
        <w:framePr w:w="9413" w:h="14553" w:hRule="exact" w:wrap="none" w:vAnchor="page" w:hAnchor="page" w:x="1820" w:y="995"/>
        <w:numPr>
          <w:ilvl w:val="2"/>
          <w:numId w:val="497"/>
        </w:numPr>
        <w:shd w:val="clear" w:color="auto" w:fill="auto"/>
        <w:tabs>
          <w:tab w:val="left" w:pos="1514"/>
        </w:tabs>
        <w:ind w:firstLine="740"/>
        <w:jc w:val="both"/>
      </w:pPr>
      <w:r>
        <w:t>Программа направлена на достижение основного результата образования -</w:t>
      </w:r>
    </w:p>
    <w:p w:rsidR="000F6BE1" w:rsidRDefault="00DE4CA2">
      <w:pPr>
        <w:pStyle w:val="70"/>
        <w:framePr w:w="9413" w:h="14553" w:hRule="exact" w:wrap="none" w:vAnchor="page" w:hAnchor="page" w:x="1820" w:y="995"/>
        <w:shd w:val="clear" w:color="auto" w:fill="auto"/>
        <w:tabs>
          <w:tab w:val="left" w:pos="2352"/>
          <w:tab w:val="left" w:pos="4368"/>
          <w:tab w:val="left" w:pos="5602"/>
          <w:tab w:val="left" w:pos="8213"/>
        </w:tabs>
        <w:jc w:val="both"/>
      </w:pPr>
      <w:r>
        <w:t>развитие личности обучающегося, его активной учебно-познавательной деятельности, творческого</w:t>
      </w:r>
      <w:r>
        <w:tab/>
        <w:t>развития</w:t>
      </w:r>
      <w:r>
        <w:tab/>
        <w:t>и</w:t>
      </w:r>
      <w:r>
        <w:tab/>
        <w:t>формирования</w:t>
      </w:r>
      <w:r>
        <w:tab/>
        <w:t>готовности</w:t>
      </w:r>
    </w:p>
    <w:p w:rsidR="000F6BE1" w:rsidRDefault="00DE4CA2">
      <w:pPr>
        <w:pStyle w:val="70"/>
        <w:framePr w:w="9413" w:h="14553" w:hRule="exact" w:wrap="none" w:vAnchor="page" w:hAnchor="page" w:x="1820" w:y="995"/>
        <w:shd w:val="clear" w:color="auto" w:fill="auto"/>
        <w:jc w:val="both"/>
      </w:pPr>
      <w:r>
        <w:t>к саморазвитию и непрерывному образованию.</w:t>
      </w:r>
    </w:p>
    <w:p w:rsidR="000F6BE1" w:rsidRDefault="00DE4CA2">
      <w:pPr>
        <w:pStyle w:val="70"/>
        <w:framePr w:w="9413" w:h="14553" w:hRule="exact" w:wrap="none" w:vAnchor="page" w:hAnchor="page" w:x="1820" w:y="995"/>
        <w:numPr>
          <w:ilvl w:val="2"/>
          <w:numId w:val="497"/>
        </w:numPr>
        <w:shd w:val="clear" w:color="auto" w:fill="auto"/>
        <w:tabs>
          <w:tab w:val="left" w:pos="1514"/>
        </w:tabs>
        <w:ind w:firstLine="740"/>
        <w:jc w:val="both"/>
      </w:pPr>
      <w:r>
        <w:t>Программа по изобразительному искусству ориентирована</w:t>
      </w:r>
    </w:p>
    <w:p w:rsidR="000F6BE1" w:rsidRDefault="00DE4CA2">
      <w:pPr>
        <w:pStyle w:val="70"/>
        <w:framePr w:w="9413" w:h="14553" w:hRule="exact" w:wrap="none" w:vAnchor="page" w:hAnchor="page" w:x="1820" w:y="995"/>
        <w:shd w:val="clear" w:color="auto" w:fill="auto"/>
        <w:tabs>
          <w:tab w:val="left" w:pos="1210"/>
          <w:tab w:val="left" w:pos="3542"/>
          <w:tab w:val="left" w:pos="5832"/>
          <w:tab w:val="left" w:pos="8006"/>
        </w:tabs>
        <w:jc w:val="both"/>
      </w:pPr>
      <w:r>
        <w:t>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w:t>
      </w:r>
      <w:r>
        <w:tab/>
        <w:t>обучающихся,</w:t>
      </w:r>
      <w:r>
        <w:tab/>
        <w:t>проявляющих</w:t>
      </w:r>
      <w:r>
        <w:tab/>
        <w:t>выдающиеся</w:t>
      </w:r>
      <w:r>
        <w:tab/>
        <w:t>способности,</w:t>
      </w:r>
    </w:p>
    <w:p w:rsidR="000F6BE1" w:rsidRDefault="00DE4CA2">
      <w:pPr>
        <w:pStyle w:val="70"/>
        <w:framePr w:w="9413" w:h="14553" w:hRule="exact" w:wrap="none" w:vAnchor="page" w:hAnchor="page" w:x="1820" w:y="995"/>
        <w:shd w:val="clear" w:color="auto" w:fill="auto"/>
        <w:jc w:val="both"/>
      </w:pPr>
      <w:r>
        <w:t>так и для обучающихся-инвалидов и обучающихся с ограниченными возможностями здоровья.</w:t>
      </w:r>
    </w:p>
    <w:p w:rsidR="000F6BE1" w:rsidRDefault="00DE4CA2">
      <w:pPr>
        <w:pStyle w:val="70"/>
        <w:framePr w:w="9413" w:h="14553" w:hRule="exact" w:wrap="none" w:vAnchor="page" w:hAnchor="page" w:x="1820" w:y="995"/>
        <w:numPr>
          <w:ilvl w:val="2"/>
          <w:numId w:val="497"/>
        </w:numPr>
        <w:shd w:val="clear" w:color="auto" w:fill="auto"/>
        <w:tabs>
          <w:tab w:val="left" w:pos="1484"/>
        </w:tabs>
        <w:ind w:firstLine="740"/>
        <w:jc w:val="both"/>
      </w:pPr>
      <w:r>
        <w:t>Для оценки качества образования изобразительному 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0F6BE1" w:rsidRDefault="00DE4CA2">
      <w:pPr>
        <w:pStyle w:val="70"/>
        <w:framePr w:w="9413" w:h="14553" w:hRule="exact" w:wrap="none" w:vAnchor="page" w:hAnchor="page" w:x="1820" w:y="995"/>
        <w:numPr>
          <w:ilvl w:val="2"/>
          <w:numId w:val="497"/>
        </w:numPr>
        <w:shd w:val="clear" w:color="auto" w:fill="auto"/>
        <w:tabs>
          <w:tab w:val="left" w:pos="1479"/>
        </w:tabs>
        <w:ind w:firstLine="740"/>
        <w:jc w:val="both"/>
      </w:pPr>
      <w:r>
        <w:t>В урочное время деятельность обучающихся организуется как в 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0F6BE1" w:rsidRDefault="00DE4CA2">
      <w:pPr>
        <w:pStyle w:val="70"/>
        <w:framePr w:w="9413" w:h="14553" w:hRule="exact" w:wrap="none" w:vAnchor="page" w:hAnchor="page" w:x="1820" w:y="995"/>
        <w:numPr>
          <w:ilvl w:val="2"/>
          <w:numId w:val="497"/>
        </w:numPr>
        <w:shd w:val="clear" w:color="auto" w:fill="auto"/>
        <w:tabs>
          <w:tab w:val="left" w:pos="1484"/>
        </w:tabs>
        <w:ind w:firstLine="740"/>
        <w:jc w:val="both"/>
      </w:pPr>
      <w: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0F6BE1" w:rsidRDefault="00DE4CA2">
      <w:pPr>
        <w:pStyle w:val="70"/>
        <w:framePr w:w="9413" w:h="14553" w:hRule="exact" w:wrap="none" w:vAnchor="page" w:hAnchor="page" w:x="1820" w:y="995"/>
        <w:numPr>
          <w:ilvl w:val="2"/>
          <w:numId w:val="497"/>
        </w:numPr>
        <w:shd w:val="clear" w:color="auto" w:fill="auto"/>
        <w:tabs>
          <w:tab w:val="left" w:pos="1474"/>
        </w:tabs>
        <w:ind w:firstLine="740"/>
        <w:jc w:val="both"/>
      </w:pPr>
      <w:r>
        <w:t>Однако необходимо различать и сочетать в учебном процессе историко</w:t>
      </w:r>
      <w:r>
        <w:softHyphen/>
        <w:t>культурологическую, искусствоведческую исследовательскую работу обучающихся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0F6BE1" w:rsidRDefault="00DE4CA2">
      <w:pPr>
        <w:pStyle w:val="70"/>
        <w:framePr w:w="9413" w:h="14553" w:hRule="exact" w:wrap="none" w:vAnchor="page" w:hAnchor="page" w:x="1820" w:y="995"/>
        <w:numPr>
          <w:ilvl w:val="2"/>
          <w:numId w:val="497"/>
        </w:numPr>
        <w:shd w:val="clear" w:color="auto" w:fill="auto"/>
        <w:tabs>
          <w:tab w:val="left" w:pos="1604"/>
        </w:tabs>
        <w:ind w:firstLine="740"/>
        <w:jc w:val="both"/>
      </w:pPr>
      <w: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0F6BE1" w:rsidRDefault="00DE4CA2">
      <w:pPr>
        <w:pStyle w:val="ab"/>
        <w:framePr w:wrap="none" w:vAnchor="page" w:hAnchor="page" w:x="6356" w:y="15808"/>
        <w:shd w:val="clear" w:color="auto" w:fill="auto"/>
        <w:spacing w:line="180" w:lineRule="exact"/>
      </w:pPr>
      <w:r>
        <w:t>967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1001"/>
        <w:numPr>
          <w:ilvl w:val="2"/>
          <w:numId w:val="497"/>
        </w:numPr>
        <w:shd w:val="clear" w:color="auto" w:fill="auto"/>
        <w:tabs>
          <w:tab w:val="left" w:pos="1594"/>
        </w:tabs>
        <w:ind w:firstLine="740"/>
        <w:jc w:val="both"/>
      </w:pPr>
      <w:r>
        <w:lastRenderedPageBreak/>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0F6BE1" w:rsidRDefault="00DE4CA2">
      <w:pPr>
        <w:pStyle w:val="70"/>
        <w:framePr w:w="9413" w:h="14548" w:hRule="exact" w:wrap="none" w:vAnchor="page" w:hAnchor="page" w:x="1820" w:y="1001"/>
        <w:numPr>
          <w:ilvl w:val="2"/>
          <w:numId w:val="497"/>
        </w:numPr>
        <w:shd w:val="clear" w:color="auto" w:fill="auto"/>
        <w:tabs>
          <w:tab w:val="left" w:pos="1599"/>
        </w:tabs>
        <w:ind w:firstLine="740"/>
        <w:jc w:val="both"/>
      </w:pPr>
      <w:r>
        <w:t>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0F6BE1" w:rsidRDefault="00DE4CA2">
      <w:pPr>
        <w:pStyle w:val="70"/>
        <w:framePr w:w="9413" w:h="14548" w:hRule="exact" w:wrap="none" w:vAnchor="page" w:hAnchor="page" w:x="1820" w:y="1001"/>
        <w:numPr>
          <w:ilvl w:val="2"/>
          <w:numId w:val="497"/>
        </w:numPr>
        <w:shd w:val="clear" w:color="auto" w:fill="auto"/>
        <w:tabs>
          <w:tab w:val="left" w:pos="1634"/>
        </w:tabs>
        <w:ind w:firstLine="740"/>
        <w:jc w:val="both"/>
      </w:pPr>
      <w:r>
        <w:t>Задачами изобразительного искусства являются:</w:t>
      </w:r>
    </w:p>
    <w:p w:rsidR="000F6BE1" w:rsidRDefault="00DE4CA2">
      <w:pPr>
        <w:pStyle w:val="70"/>
        <w:framePr w:w="9413" w:h="14548" w:hRule="exact" w:wrap="none" w:vAnchor="page" w:hAnchor="page" w:x="1820" w:y="1001"/>
        <w:shd w:val="clear" w:color="auto" w:fill="auto"/>
        <w:ind w:firstLine="740"/>
        <w:jc w:val="both"/>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0F6BE1" w:rsidRDefault="00DE4CA2">
      <w:pPr>
        <w:pStyle w:val="70"/>
        <w:framePr w:w="9413" w:h="14548" w:hRule="exact" w:wrap="none" w:vAnchor="page" w:hAnchor="page" w:x="1820" w:y="1001"/>
        <w:shd w:val="clear" w:color="auto" w:fill="auto"/>
        <w:ind w:firstLine="740"/>
        <w:jc w:val="both"/>
      </w:pPr>
      <w:r>
        <w:t>формирование у обучающихся представлений об отечественной и мировой художественной культуре во всём многообразии её видов;</w:t>
      </w:r>
    </w:p>
    <w:p w:rsidR="000F6BE1" w:rsidRDefault="00DE4CA2">
      <w:pPr>
        <w:pStyle w:val="70"/>
        <w:framePr w:w="9413" w:h="14548" w:hRule="exact" w:wrap="none" w:vAnchor="page" w:hAnchor="page" w:x="1820" w:y="1001"/>
        <w:shd w:val="clear" w:color="auto" w:fill="auto"/>
        <w:ind w:firstLine="740"/>
        <w:jc w:val="both"/>
      </w:pPr>
      <w:r>
        <w:t>формирование у обучающихся навыков эстетического видения и преобразования мира;</w:t>
      </w:r>
    </w:p>
    <w:p w:rsidR="000F6BE1" w:rsidRDefault="00DE4CA2">
      <w:pPr>
        <w:pStyle w:val="70"/>
        <w:framePr w:w="9413" w:h="14548" w:hRule="exact" w:wrap="none" w:vAnchor="page" w:hAnchor="page" w:x="1820" w:y="1001"/>
        <w:shd w:val="clear" w:color="auto" w:fill="auto"/>
        <w:ind w:firstLine="740"/>
        <w:jc w:val="both"/>
      </w:pP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0F6BE1" w:rsidRDefault="00DE4CA2">
      <w:pPr>
        <w:pStyle w:val="70"/>
        <w:framePr w:w="9413" w:h="14548" w:hRule="exact" w:wrap="none" w:vAnchor="page" w:hAnchor="page" w:x="1820" w:y="1001"/>
        <w:shd w:val="clear" w:color="auto" w:fill="auto"/>
        <w:ind w:firstLine="740"/>
        <w:jc w:val="both"/>
      </w:pPr>
      <w:r>
        <w:t>формирование пространственного мышления и аналитических визуальных способностей;</w:t>
      </w:r>
    </w:p>
    <w:p w:rsidR="000F6BE1" w:rsidRDefault="00DE4CA2">
      <w:pPr>
        <w:pStyle w:val="70"/>
        <w:framePr w:w="9413" w:h="14548" w:hRule="exact" w:wrap="none" w:vAnchor="page" w:hAnchor="page" w:x="1820" w:y="1001"/>
        <w:shd w:val="clear" w:color="auto" w:fill="auto"/>
        <w:ind w:firstLine="740"/>
        <w:jc w:val="both"/>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0F6BE1" w:rsidRDefault="00DE4CA2">
      <w:pPr>
        <w:pStyle w:val="70"/>
        <w:framePr w:w="9413" w:h="14548" w:hRule="exact" w:wrap="none" w:vAnchor="page" w:hAnchor="page" w:x="1820" w:y="1001"/>
        <w:shd w:val="clear" w:color="auto" w:fill="auto"/>
        <w:ind w:firstLine="740"/>
        <w:jc w:val="both"/>
      </w:pPr>
      <w:r>
        <w:t>развитие наблюдательности, ассоциативного мышления и творческого воображения;</w:t>
      </w:r>
    </w:p>
    <w:p w:rsidR="000F6BE1" w:rsidRDefault="00DE4CA2">
      <w:pPr>
        <w:pStyle w:val="70"/>
        <w:framePr w:w="9413" w:h="14548" w:hRule="exact" w:wrap="none" w:vAnchor="page" w:hAnchor="page" w:x="1820" w:y="1001"/>
        <w:shd w:val="clear" w:color="auto" w:fill="auto"/>
        <w:ind w:firstLine="740"/>
        <w:jc w:val="both"/>
      </w:pPr>
      <w:r>
        <w:t>воспитание уважения и любви к цивилизационному наследию России через освоение отечественной художественной культуры;</w:t>
      </w:r>
    </w:p>
    <w:p w:rsidR="000F6BE1" w:rsidRDefault="00DE4CA2">
      <w:pPr>
        <w:pStyle w:val="70"/>
        <w:framePr w:w="9413" w:h="14548" w:hRule="exact" w:wrap="none" w:vAnchor="page" w:hAnchor="page" w:x="1820" w:y="1001"/>
        <w:shd w:val="clear" w:color="auto" w:fill="auto"/>
        <w:ind w:firstLine="740"/>
        <w:jc w:val="both"/>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0F6BE1" w:rsidRDefault="00DE4CA2">
      <w:pPr>
        <w:pStyle w:val="ab"/>
        <w:framePr w:wrap="none" w:vAnchor="page" w:hAnchor="page" w:x="6356" w:y="15808"/>
        <w:shd w:val="clear" w:color="auto" w:fill="auto"/>
        <w:spacing w:line="180" w:lineRule="exact"/>
      </w:pPr>
      <w:r>
        <w:t>968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1001"/>
        <w:numPr>
          <w:ilvl w:val="2"/>
          <w:numId w:val="497"/>
        </w:numPr>
        <w:shd w:val="clear" w:color="auto" w:fill="auto"/>
        <w:tabs>
          <w:tab w:val="left" w:pos="1624"/>
        </w:tabs>
        <w:ind w:firstLine="740"/>
        <w:jc w:val="both"/>
      </w:pPr>
      <w:r>
        <w:lastRenderedPageBreak/>
        <w:t>В соответствии с ФГОС ООО изобразительное искусство входит в предметную область «Искусство» и является обязательным для изучения.</w:t>
      </w:r>
    </w:p>
    <w:p w:rsidR="000F6BE1" w:rsidRDefault="00DE4CA2">
      <w:pPr>
        <w:pStyle w:val="70"/>
        <w:framePr w:w="9413" w:h="14548" w:hRule="exact" w:wrap="none" w:vAnchor="page" w:hAnchor="page" w:x="1820" w:y="1001"/>
        <w:shd w:val="clear" w:color="auto" w:fill="auto"/>
        <w:tabs>
          <w:tab w:val="left" w:pos="1334"/>
          <w:tab w:val="left" w:pos="2732"/>
          <w:tab w:val="left" w:pos="4176"/>
          <w:tab w:val="left" w:pos="6865"/>
          <w:tab w:val="left" w:pos="8070"/>
        </w:tabs>
        <w:ind w:firstLine="740"/>
        <w:jc w:val="both"/>
      </w:pPr>
      <w:r>
        <w:t>Общее число часов, рекомендованных для изучения изобразительного искусства, - 102 часа:</w:t>
      </w:r>
      <w:r>
        <w:tab/>
        <w:t>в 5 классе</w:t>
      </w:r>
      <w:r>
        <w:tab/>
        <w:t>- 34 часа</w:t>
      </w:r>
      <w:r>
        <w:tab/>
        <w:t>(1 час в неделю), в</w:t>
      </w:r>
      <w:r>
        <w:tab/>
        <w:t>6 классе</w:t>
      </w:r>
      <w:r>
        <w:tab/>
        <w:t>- 34 часа</w:t>
      </w:r>
    </w:p>
    <w:p w:rsidR="000F6BE1" w:rsidRDefault="00DE4CA2">
      <w:pPr>
        <w:pStyle w:val="70"/>
        <w:framePr w:w="9413" w:h="14548" w:hRule="exact" w:wrap="none" w:vAnchor="page" w:hAnchor="page" w:x="1820" w:y="1001"/>
        <w:shd w:val="clear" w:color="auto" w:fill="auto"/>
        <w:jc w:val="both"/>
      </w:pPr>
      <w:r>
        <w:t>(1 час в неделю), в 7 классе - 34 часа (1 час в неделю).</w:t>
      </w:r>
    </w:p>
    <w:p w:rsidR="000F6BE1" w:rsidRDefault="00DE4CA2">
      <w:pPr>
        <w:pStyle w:val="70"/>
        <w:framePr w:w="9413" w:h="14548" w:hRule="exact" w:wrap="none" w:vAnchor="page" w:hAnchor="page" w:x="1820" w:y="1001"/>
        <w:numPr>
          <w:ilvl w:val="2"/>
          <w:numId w:val="497"/>
        </w:numPr>
        <w:shd w:val="clear" w:color="auto" w:fill="auto"/>
        <w:tabs>
          <w:tab w:val="left" w:pos="1663"/>
        </w:tabs>
        <w:ind w:firstLine="740"/>
        <w:jc w:val="both"/>
      </w:pPr>
      <w:r>
        <w:t>Каждый модуль обладает содержательной целостностью</w:t>
      </w:r>
    </w:p>
    <w:p w:rsidR="000F6BE1" w:rsidRDefault="00DE4CA2">
      <w:pPr>
        <w:pStyle w:val="70"/>
        <w:framePr w:w="9413" w:h="14548" w:hRule="exact" w:wrap="none" w:vAnchor="page" w:hAnchor="page" w:x="1820" w:y="1001"/>
        <w:shd w:val="clear" w:color="auto" w:fill="auto"/>
        <w:tabs>
          <w:tab w:val="left" w:pos="2957"/>
          <w:tab w:val="left" w:pos="5606"/>
          <w:tab w:val="left" w:pos="8390"/>
        </w:tabs>
        <w:jc w:val="both"/>
      </w:pPr>
      <w:r>
        <w:t>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w:t>
      </w:r>
      <w:r>
        <w:tab/>
        <w:t>принципом</w:t>
      </w:r>
      <w:r>
        <w:tab/>
        <w:t>системности</w:t>
      </w:r>
      <w:r>
        <w:tab/>
        <w:t>обучения</w:t>
      </w:r>
    </w:p>
    <w:p w:rsidR="000F6BE1" w:rsidRDefault="00DE4CA2">
      <w:pPr>
        <w:pStyle w:val="70"/>
        <w:framePr w:w="9413" w:h="14548" w:hRule="exact" w:wrap="none" w:vAnchor="page" w:hAnchor="page" w:x="1820" w:y="1001"/>
        <w:shd w:val="clear" w:color="auto" w:fill="auto"/>
        <w:jc w:val="both"/>
      </w:pPr>
      <w:r>
        <w:t>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0F6BE1" w:rsidRDefault="00DE4CA2">
      <w:pPr>
        <w:pStyle w:val="70"/>
        <w:framePr w:w="9413" w:h="14548" w:hRule="exact" w:wrap="none" w:vAnchor="page" w:hAnchor="page" w:x="1820" w:y="1001"/>
        <w:numPr>
          <w:ilvl w:val="2"/>
          <w:numId w:val="497"/>
        </w:numPr>
        <w:shd w:val="clear" w:color="auto" w:fill="auto"/>
        <w:tabs>
          <w:tab w:val="left" w:pos="1633"/>
        </w:tabs>
        <w:ind w:firstLine="740"/>
        <w:jc w:val="both"/>
      </w:pPr>
      <w:r>
        <w:t>Предусматривается возможность реализации этой программы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0F6BE1" w:rsidRDefault="00DE4CA2">
      <w:pPr>
        <w:pStyle w:val="70"/>
        <w:framePr w:w="9413" w:h="14548" w:hRule="exact" w:wrap="none" w:vAnchor="page" w:hAnchor="page" w:x="1820" w:y="1001"/>
        <w:shd w:val="clear" w:color="auto" w:fill="auto"/>
        <w:ind w:firstLine="740"/>
        <w:jc w:val="both"/>
      </w:pPr>
      <w: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0F6BE1" w:rsidRDefault="00DE4CA2">
      <w:pPr>
        <w:pStyle w:val="70"/>
        <w:framePr w:w="9413" w:h="14548" w:hRule="exact" w:wrap="none" w:vAnchor="page" w:hAnchor="page" w:x="1820" w:y="1001"/>
        <w:shd w:val="clear" w:color="auto" w:fill="auto"/>
        <w:ind w:firstLine="740"/>
        <w:jc w:val="both"/>
      </w:pPr>
      <w:r>
        <w:t>46.3. Содержание программы по изобразительному искусству на уровне основного общего образования.</w:t>
      </w:r>
    </w:p>
    <w:p w:rsidR="000F6BE1" w:rsidRDefault="00DE4CA2">
      <w:pPr>
        <w:pStyle w:val="70"/>
        <w:framePr w:w="9413" w:h="14548" w:hRule="exact" w:wrap="none" w:vAnchor="page" w:hAnchor="page" w:x="1820" w:y="1001"/>
        <w:numPr>
          <w:ilvl w:val="0"/>
          <w:numId w:val="498"/>
        </w:numPr>
        <w:shd w:val="clear" w:color="auto" w:fill="auto"/>
        <w:tabs>
          <w:tab w:val="left" w:pos="1543"/>
        </w:tabs>
        <w:ind w:firstLine="740"/>
        <w:jc w:val="both"/>
      </w:pPr>
      <w:r>
        <w:t>Модуль № 1 «Декоративно-прикладное и народное искусство».</w:t>
      </w:r>
    </w:p>
    <w:p w:rsidR="000F6BE1" w:rsidRDefault="00DE4CA2">
      <w:pPr>
        <w:pStyle w:val="70"/>
        <w:framePr w:w="9413" w:h="14548" w:hRule="exact" w:wrap="none" w:vAnchor="page" w:hAnchor="page" w:x="1820" w:y="1001"/>
        <w:shd w:val="clear" w:color="auto" w:fill="auto"/>
        <w:ind w:firstLine="740"/>
        <w:jc w:val="both"/>
      </w:pPr>
      <w:r>
        <w:t>Общие сведения о декоративно-прикладном искусстве.</w:t>
      </w:r>
    </w:p>
    <w:p w:rsidR="000F6BE1" w:rsidRDefault="00DE4CA2">
      <w:pPr>
        <w:pStyle w:val="70"/>
        <w:framePr w:w="9413" w:h="14548" w:hRule="exact" w:wrap="none" w:vAnchor="page" w:hAnchor="page" w:x="1820" w:y="1001"/>
        <w:shd w:val="clear" w:color="auto" w:fill="auto"/>
        <w:ind w:firstLine="740"/>
        <w:jc w:val="both"/>
      </w:pPr>
      <w:r>
        <w:t>Декоративно-прикладное искусство и его виды. Декоративно-прикладное искусство и предметная среда жизни людей.</w:t>
      </w:r>
    </w:p>
    <w:p w:rsidR="000F6BE1" w:rsidRDefault="00DE4CA2">
      <w:pPr>
        <w:pStyle w:val="70"/>
        <w:framePr w:w="9413" w:h="14548" w:hRule="exact" w:wrap="none" w:vAnchor="page" w:hAnchor="page" w:x="1820" w:y="1001"/>
        <w:shd w:val="clear" w:color="auto" w:fill="auto"/>
        <w:ind w:firstLine="740"/>
        <w:jc w:val="both"/>
      </w:pPr>
      <w:r>
        <w:t>Древние корни народного искусства.</w:t>
      </w:r>
    </w:p>
    <w:p w:rsidR="000F6BE1" w:rsidRDefault="00DE4CA2">
      <w:pPr>
        <w:pStyle w:val="70"/>
        <w:framePr w:w="9413" w:h="14548" w:hRule="exact" w:wrap="none" w:vAnchor="page" w:hAnchor="page" w:x="1820" w:y="1001"/>
        <w:shd w:val="clear" w:color="auto" w:fill="auto"/>
        <w:ind w:firstLine="740"/>
        <w:jc w:val="both"/>
      </w:pPr>
      <w:r>
        <w:t>Истоки образного языка декоративно-прикладного искусства. Традиционные образы народного (крестьянского) прикладного искусства.</w:t>
      </w:r>
    </w:p>
    <w:p w:rsidR="000F6BE1" w:rsidRDefault="00DE4CA2">
      <w:pPr>
        <w:pStyle w:val="70"/>
        <w:framePr w:w="9413" w:h="14548" w:hRule="exact" w:wrap="none" w:vAnchor="page" w:hAnchor="page" w:x="1820" w:y="1001"/>
        <w:shd w:val="clear" w:color="auto" w:fill="auto"/>
        <w:ind w:firstLine="740"/>
        <w:jc w:val="both"/>
      </w:pPr>
      <w:r>
        <w:t>Связь народного искусства с природой, бытом, трудом, верованиями и эпосом.</w:t>
      </w:r>
    </w:p>
    <w:p w:rsidR="000F6BE1" w:rsidRDefault="00DE4CA2">
      <w:pPr>
        <w:pStyle w:val="70"/>
        <w:framePr w:w="9413" w:h="14548" w:hRule="exact" w:wrap="none" w:vAnchor="page" w:hAnchor="page" w:x="1820" w:y="1001"/>
        <w:shd w:val="clear" w:color="auto" w:fill="auto"/>
        <w:ind w:firstLine="740"/>
        <w:jc w:val="both"/>
      </w:pPr>
      <w:r>
        <w:t>Роль природных материалов в строительстве и изготовлении предметов быта, их значение в характере труда и жизненного уклада.</w:t>
      </w:r>
    </w:p>
    <w:p w:rsidR="000F6BE1" w:rsidRDefault="00DE4CA2">
      <w:pPr>
        <w:pStyle w:val="70"/>
        <w:framePr w:w="9413" w:h="14548" w:hRule="exact" w:wrap="none" w:vAnchor="page" w:hAnchor="page" w:x="1820" w:y="1001"/>
        <w:shd w:val="clear" w:color="auto" w:fill="auto"/>
        <w:ind w:firstLine="740"/>
        <w:jc w:val="both"/>
      </w:pPr>
      <w:r>
        <w:t>Образно-символический язык народного прикладного искусства.</w:t>
      </w:r>
    </w:p>
    <w:p w:rsidR="000F6BE1" w:rsidRDefault="00DE4CA2">
      <w:pPr>
        <w:pStyle w:val="70"/>
        <w:framePr w:w="9413" w:h="14548" w:hRule="exact" w:wrap="none" w:vAnchor="page" w:hAnchor="page" w:x="1820" w:y="1001"/>
        <w:shd w:val="clear" w:color="auto" w:fill="auto"/>
        <w:ind w:firstLine="740"/>
        <w:jc w:val="both"/>
      </w:pPr>
      <w:r>
        <w:t>Знаки-символы традиционного крестьянского прикладного искусства.</w:t>
      </w:r>
    </w:p>
    <w:p w:rsidR="000F6BE1" w:rsidRDefault="00DE4CA2">
      <w:pPr>
        <w:pStyle w:val="ab"/>
        <w:framePr w:wrap="none" w:vAnchor="page" w:hAnchor="page" w:x="6356" w:y="15808"/>
        <w:shd w:val="clear" w:color="auto" w:fill="auto"/>
        <w:spacing w:line="180" w:lineRule="exact"/>
      </w:pPr>
      <w:r>
        <w:t>969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0F6BE1" w:rsidRDefault="00DE4CA2">
      <w:pPr>
        <w:pStyle w:val="70"/>
        <w:framePr w:w="9408" w:h="14548" w:hRule="exact" w:wrap="none" w:vAnchor="page" w:hAnchor="page" w:x="1822" w:y="996"/>
        <w:shd w:val="clear" w:color="auto" w:fill="auto"/>
        <w:ind w:firstLine="740"/>
        <w:jc w:val="both"/>
      </w:pPr>
      <w:r>
        <w:t>Убранство русской избы.</w:t>
      </w:r>
    </w:p>
    <w:p w:rsidR="000F6BE1" w:rsidRDefault="00DE4CA2">
      <w:pPr>
        <w:pStyle w:val="70"/>
        <w:framePr w:w="9408" w:h="14548" w:hRule="exact" w:wrap="none" w:vAnchor="page" w:hAnchor="page" w:x="1822" w:y="996"/>
        <w:shd w:val="clear" w:color="auto" w:fill="auto"/>
        <w:ind w:firstLine="740"/>
        <w:jc w:val="both"/>
      </w:pPr>
      <w:r>
        <w:t>Конструкция избы, единство красоты и пользы - функционального и символического - в её постройке и украшении.</w:t>
      </w:r>
    </w:p>
    <w:p w:rsidR="000F6BE1" w:rsidRDefault="00DE4CA2">
      <w:pPr>
        <w:pStyle w:val="70"/>
        <w:framePr w:w="9408" w:h="14548" w:hRule="exact" w:wrap="none" w:vAnchor="page" w:hAnchor="page" w:x="1822" w:y="996"/>
        <w:shd w:val="clear" w:color="auto" w:fill="auto"/>
        <w:ind w:firstLine="740"/>
        <w:jc w:val="both"/>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0F6BE1" w:rsidRDefault="00DE4CA2">
      <w:pPr>
        <w:pStyle w:val="70"/>
        <w:framePr w:w="9408" w:h="14548" w:hRule="exact" w:wrap="none" w:vAnchor="page" w:hAnchor="page" w:x="1822" w:y="996"/>
        <w:shd w:val="clear" w:color="auto" w:fill="auto"/>
        <w:ind w:firstLine="740"/>
        <w:jc w:val="both"/>
      </w:pPr>
      <w:r>
        <w:t>Выполнение рисунков - эскизов орнаментального декора крестьянского дома.</w:t>
      </w:r>
    </w:p>
    <w:p w:rsidR="000F6BE1" w:rsidRDefault="00DE4CA2">
      <w:pPr>
        <w:pStyle w:val="70"/>
        <w:framePr w:w="9408" w:h="14548" w:hRule="exact" w:wrap="none" w:vAnchor="page" w:hAnchor="page" w:x="1822" w:y="996"/>
        <w:shd w:val="clear" w:color="auto" w:fill="auto"/>
        <w:ind w:firstLine="740"/>
        <w:jc w:val="both"/>
      </w:pPr>
      <w:r>
        <w:t>Устройство внутреннего пространства крестьянского дома.</w:t>
      </w:r>
    </w:p>
    <w:p w:rsidR="000F6BE1" w:rsidRDefault="00DE4CA2">
      <w:pPr>
        <w:pStyle w:val="70"/>
        <w:framePr w:w="9408" w:h="14548" w:hRule="exact" w:wrap="none" w:vAnchor="page" w:hAnchor="page" w:x="1822" w:y="996"/>
        <w:shd w:val="clear" w:color="auto" w:fill="auto"/>
        <w:ind w:firstLine="740"/>
        <w:jc w:val="both"/>
      </w:pPr>
      <w:r>
        <w:t>Декоративные элементы жилой среды.</w:t>
      </w:r>
    </w:p>
    <w:p w:rsidR="000F6BE1" w:rsidRDefault="00DE4CA2">
      <w:pPr>
        <w:pStyle w:val="70"/>
        <w:framePr w:w="9408" w:h="14548" w:hRule="exact" w:wrap="none" w:vAnchor="page" w:hAnchor="page" w:x="1822" w:y="996"/>
        <w:shd w:val="clear" w:color="auto" w:fill="auto"/>
        <w:ind w:firstLine="740"/>
        <w:jc w:val="both"/>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0F6BE1" w:rsidRDefault="00DE4CA2">
      <w:pPr>
        <w:pStyle w:val="70"/>
        <w:framePr w:w="9408" w:h="14548" w:hRule="exact" w:wrap="none" w:vAnchor="page" w:hAnchor="page" w:x="1822" w:y="996"/>
        <w:shd w:val="clear" w:color="auto" w:fill="auto"/>
        <w:ind w:firstLine="740"/>
        <w:jc w:val="both"/>
      </w:pPr>
      <w:r>
        <w:t>Выполнение рисунков предметов народного быта, выявление мудрости их выразительной формы и орнаментально-символического оформления.</w:t>
      </w:r>
    </w:p>
    <w:p w:rsidR="000F6BE1" w:rsidRDefault="00DE4CA2">
      <w:pPr>
        <w:pStyle w:val="70"/>
        <w:framePr w:w="9408" w:h="14548" w:hRule="exact" w:wrap="none" w:vAnchor="page" w:hAnchor="page" w:x="1822" w:y="996"/>
        <w:shd w:val="clear" w:color="auto" w:fill="auto"/>
        <w:ind w:firstLine="740"/>
        <w:jc w:val="both"/>
      </w:pPr>
      <w:r>
        <w:t>Народный праздничный костюм.</w:t>
      </w:r>
    </w:p>
    <w:p w:rsidR="000F6BE1" w:rsidRDefault="00DE4CA2">
      <w:pPr>
        <w:pStyle w:val="70"/>
        <w:framePr w:w="9408" w:h="14548" w:hRule="exact" w:wrap="none" w:vAnchor="page" w:hAnchor="page" w:x="1822" w:y="996"/>
        <w:shd w:val="clear" w:color="auto" w:fill="auto"/>
        <w:ind w:firstLine="740"/>
        <w:jc w:val="both"/>
      </w:pPr>
      <w:r>
        <w:t>Образный строй народного праздничного костюма - женского и мужского.</w:t>
      </w:r>
    </w:p>
    <w:p w:rsidR="000F6BE1" w:rsidRDefault="00DE4CA2">
      <w:pPr>
        <w:pStyle w:val="70"/>
        <w:framePr w:w="9408" w:h="14548" w:hRule="exact" w:wrap="none" w:vAnchor="page" w:hAnchor="page" w:x="1822" w:y="996"/>
        <w:shd w:val="clear" w:color="auto" w:fill="auto"/>
        <w:ind w:firstLine="740"/>
        <w:jc w:val="both"/>
      </w:pPr>
      <w:r>
        <w:t>Традиционная конструкция русского женского костюма - северорусский (сарафан) и южнорусский (понёва) варианты.</w:t>
      </w:r>
    </w:p>
    <w:p w:rsidR="000F6BE1" w:rsidRDefault="00DE4CA2">
      <w:pPr>
        <w:pStyle w:val="70"/>
        <w:framePr w:w="9408" w:h="14548" w:hRule="exact" w:wrap="none" w:vAnchor="page" w:hAnchor="page" w:x="1822" w:y="996"/>
        <w:shd w:val="clear" w:color="auto" w:fill="auto"/>
        <w:tabs>
          <w:tab w:val="left" w:pos="5209"/>
        </w:tabs>
        <w:ind w:firstLine="740"/>
        <w:jc w:val="both"/>
      </w:pPr>
      <w:r>
        <w:t>Разнообразие форм и украшений</w:t>
      </w:r>
      <w:r>
        <w:tab/>
        <w:t>народного праздничного костюма</w:t>
      </w:r>
    </w:p>
    <w:p w:rsidR="000F6BE1" w:rsidRDefault="00DE4CA2">
      <w:pPr>
        <w:pStyle w:val="70"/>
        <w:framePr w:w="9408" w:h="14548" w:hRule="exact" w:wrap="none" w:vAnchor="page" w:hAnchor="page" w:x="1822" w:y="996"/>
        <w:shd w:val="clear" w:color="auto" w:fill="auto"/>
      </w:pPr>
      <w:r>
        <w:t>для различных регионов страны.</w:t>
      </w:r>
    </w:p>
    <w:p w:rsidR="000F6BE1" w:rsidRDefault="00DE4CA2">
      <w:pPr>
        <w:pStyle w:val="70"/>
        <w:framePr w:w="9408" w:h="14548" w:hRule="exact" w:wrap="none" w:vAnchor="page" w:hAnchor="page" w:x="1822" w:y="996"/>
        <w:shd w:val="clear" w:color="auto" w:fill="auto"/>
        <w:tabs>
          <w:tab w:val="left" w:pos="2045"/>
          <w:tab w:val="left" w:pos="4267"/>
          <w:tab w:val="left" w:pos="6173"/>
          <w:tab w:val="left" w:pos="8203"/>
        </w:tabs>
        <w:ind w:firstLine="740"/>
        <w:jc w:val="both"/>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w:t>
      </w:r>
      <w:r>
        <w:tab/>
        <w:t>традиционных</w:t>
      </w:r>
      <w:r>
        <w:tab/>
        <w:t>орнаментов</w:t>
      </w:r>
      <w:r>
        <w:tab/>
        <w:t>текстильных</w:t>
      </w:r>
      <w:r>
        <w:tab/>
        <w:t>промыслов</w:t>
      </w:r>
    </w:p>
    <w:p w:rsidR="000F6BE1" w:rsidRDefault="00DE4CA2">
      <w:pPr>
        <w:pStyle w:val="70"/>
        <w:framePr w:w="9408" w:h="14548" w:hRule="exact" w:wrap="none" w:vAnchor="page" w:hAnchor="page" w:x="1822" w:y="996"/>
        <w:shd w:val="clear" w:color="auto" w:fill="auto"/>
      </w:pPr>
      <w:r>
        <w:t>в разных регионах страны.</w:t>
      </w:r>
    </w:p>
    <w:p w:rsidR="000F6BE1" w:rsidRDefault="00DE4CA2">
      <w:pPr>
        <w:pStyle w:val="70"/>
        <w:framePr w:w="9408" w:h="14548" w:hRule="exact" w:wrap="none" w:vAnchor="page" w:hAnchor="page" w:x="1822" w:y="996"/>
        <w:shd w:val="clear" w:color="auto" w:fill="auto"/>
        <w:ind w:firstLine="740"/>
        <w:jc w:val="both"/>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0F6BE1" w:rsidRDefault="00DE4CA2">
      <w:pPr>
        <w:pStyle w:val="70"/>
        <w:framePr w:w="9408" w:h="14548" w:hRule="exact" w:wrap="none" w:vAnchor="page" w:hAnchor="page" w:x="1822" w:y="996"/>
        <w:shd w:val="clear" w:color="auto" w:fill="auto"/>
        <w:ind w:firstLine="740"/>
        <w:jc w:val="both"/>
      </w:pPr>
      <w:r>
        <w:t>Народные праздники и праздничные обряды как синтез всех видов народного творчества.</w:t>
      </w:r>
    </w:p>
    <w:p w:rsidR="000F6BE1" w:rsidRDefault="00DE4CA2">
      <w:pPr>
        <w:pStyle w:val="70"/>
        <w:framePr w:w="9408" w:h="14548" w:hRule="exact" w:wrap="none" w:vAnchor="page" w:hAnchor="page" w:x="1822" w:y="996"/>
        <w:shd w:val="clear" w:color="auto" w:fill="auto"/>
        <w:ind w:firstLine="740"/>
        <w:jc w:val="both"/>
      </w:pPr>
      <w:r>
        <w:t>Выполнение сюжетной композиции или участие в работе по созданию коллективного панно на тему традиций народных праздников.</w:t>
      </w:r>
    </w:p>
    <w:p w:rsidR="000F6BE1" w:rsidRDefault="00DE4CA2">
      <w:pPr>
        <w:pStyle w:val="70"/>
        <w:framePr w:w="9408" w:h="14548" w:hRule="exact" w:wrap="none" w:vAnchor="page" w:hAnchor="page" w:x="1822" w:y="996"/>
        <w:shd w:val="clear" w:color="auto" w:fill="auto"/>
        <w:ind w:firstLine="740"/>
        <w:jc w:val="both"/>
      </w:pPr>
      <w:r>
        <w:t>Народные художественные промыслы.</w:t>
      </w:r>
    </w:p>
    <w:p w:rsidR="000F6BE1" w:rsidRDefault="00DE4CA2">
      <w:pPr>
        <w:pStyle w:val="ab"/>
        <w:framePr w:wrap="none" w:vAnchor="page" w:hAnchor="page" w:x="6358" w:y="15808"/>
        <w:shd w:val="clear" w:color="auto" w:fill="auto"/>
        <w:spacing w:line="180" w:lineRule="exact"/>
      </w:pPr>
      <w:r>
        <w:t>970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5"/>
        <w:shd w:val="clear" w:color="auto" w:fill="auto"/>
        <w:ind w:firstLine="740"/>
        <w:jc w:val="both"/>
      </w:pPr>
      <w:r>
        <w:lastRenderedPageBreak/>
        <w:t>Роль и значение народных промыслов в современной жизни. Искусство и ремесло. Традиции культуры, особенные для каждого региона.</w:t>
      </w:r>
    </w:p>
    <w:p w:rsidR="000F6BE1" w:rsidRDefault="00DE4CA2">
      <w:pPr>
        <w:pStyle w:val="70"/>
        <w:framePr w:w="9413" w:h="14548" w:hRule="exact" w:wrap="none" w:vAnchor="page" w:hAnchor="page" w:x="1820" w:y="995"/>
        <w:shd w:val="clear" w:color="auto" w:fill="auto"/>
        <w:ind w:firstLine="740"/>
        <w:jc w:val="both"/>
      </w:pPr>
      <w:r>
        <w:t>Многообразие видов традиционных ремёсел и происхождение художественных промыслов народов России.</w:t>
      </w:r>
    </w:p>
    <w:p w:rsidR="000F6BE1" w:rsidRDefault="00DE4CA2">
      <w:pPr>
        <w:pStyle w:val="70"/>
        <w:framePr w:w="9413" w:h="14548" w:hRule="exact" w:wrap="none" w:vAnchor="page" w:hAnchor="page" w:x="1820" w:y="995"/>
        <w:shd w:val="clear" w:color="auto" w:fill="auto"/>
        <w:ind w:firstLine="740"/>
        <w:jc w:val="both"/>
      </w:pPr>
      <w: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0F6BE1" w:rsidRDefault="00DE4CA2">
      <w:pPr>
        <w:pStyle w:val="70"/>
        <w:framePr w:w="9413" w:h="14548" w:hRule="exact" w:wrap="none" w:vAnchor="page" w:hAnchor="page" w:x="1820" w:y="995"/>
        <w:shd w:val="clear" w:color="auto" w:fill="auto"/>
        <w:ind w:firstLine="740"/>
        <w:jc w:val="both"/>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0F6BE1" w:rsidRDefault="00DE4CA2">
      <w:pPr>
        <w:pStyle w:val="70"/>
        <w:framePr w:w="9413" w:h="14548" w:hRule="exact" w:wrap="none" w:vAnchor="page" w:hAnchor="page" w:x="1820" w:y="995"/>
        <w:shd w:val="clear" w:color="auto" w:fill="auto"/>
        <w:ind w:firstLine="740"/>
        <w:jc w:val="both"/>
      </w:pPr>
      <w:r>
        <w:t>Создание эскиза игрушки по мотивам избранного промысла.</w:t>
      </w:r>
    </w:p>
    <w:p w:rsidR="000F6BE1" w:rsidRDefault="00DE4CA2">
      <w:pPr>
        <w:pStyle w:val="70"/>
        <w:framePr w:w="9413" w:h="14548" w:hRule="exact" w:wrap="none" w:vAnchor="page" w:hAnchor="page" w:x="1820" w:y="995"/>
        <w:shd w:val="clear" w:color="auto" w:fill="auto"/>
        <w:ind w:firstLine="740"/>
        <w:jc w:val="both"/>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0F6BE1" w:rsidRDefault="00DE4CA2">
      <w:pPr>
        <w:pStyle w:val="70"/>
        <w:framePr w:w="9413" w:h="14548" w:hRule="exact" w:wrap="none" w:vAnchor="page" w:hAnchor="page" w:x="1820" w:y="995"/>
        <w:shd w:val="clear" w:color="auto" w:fill="auto"/>
        <w:ind w:firstLine="740"/>
        <w:jc w:val="both"/>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0F6BE1" w:rsidRDefault="00DE4CA2">
      <w:pPr>
        <w:pStyle w:val="70"/>
        <w:framePr w:w="9413" w:h="14548" w:hRule="exact" w:wrap="none" w:vAnchor="page" w:hAnchor="page" w:x="1820" w:y="995"/>
        <w:shd w:val="clear" w:color="auto" w:fill="auto"/>
        <w:ind w:firstLine="740"/>
        <w:jc w:val="both"/>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0F6BE1" w:rsidRDefault="00DE4CA2">
      <w:pPr>
        <w:pStyle w:val="70"/>
        <w:framePr w:w="9413" w:h="14548" w:hRule="exact" w:wrap="none" w:vAnchor="page" w:hAnchor="page" w:x="1820" w:y="995"/>
        <w:shd w:val="clear" w:color="auto" w:fill="auto"/>
        <w:ind w:firstLine="740"/>
        <w:jc w:val="both"/>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0F6BE1" w:rsidRDefault="00DE4CA2">
      <w:pPr>
        <w:pStyle w:val="70"/>
        <w:framePr w:w="9413" w:h="14548" w:hRule="exact" w:wrap="none" w:vAnchor="page" w:hAnchor="page" w:x="1820" w:y="995"/>
        <w:shd w:val="clear" w:color="auto" w:fill="auto"/>
        <w:ind w:firstLine="740"/>
        <w:jc w:val="both"/>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0F6BE1" w:rsidRDefault="00DE4CA2">
      <w:pPr>
        <w:pStyle w:val="70"/>
        <w:framePr w:w="9413" w:h="14548" w:hRule="exact" w:wrap="none" w:vAnchor="page" w:hAnchor="page" w:x="1820" w:y="995"/>
        <w:shd w:val="clear" w:color="auto" w:fill="auto"/>
        <w:ind w:firstLine="740"/>
        <w:jc w:val="both"/>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0F6BE1" w:rsidRDefault="00DE4CA2">
      <w:pPr>
        <w:pStyle w:val="ab"/>
        <w:framePr w:wrap="none" w:vAnchor="page" w:hAnchor="page" w:x="6356" w:y="15808"/>
        <w:shd w:val="clear" w:color="auto" w:fill="auto"/>
        <w:spacing w:line="180" w:lineRule="exact"/>
      </w:pPr>
      <w:r>
        <w:t>971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ind w:firstLine="740"/>
        <w:jc w:val="both"/>
      </w:pPr>
      <w:r>
        <w:lastRenderedPageBreak/>
        <w:t>Мир сказок и легенд, примет и оберегов в творчестве мастеров художественных промыслов.</w:t>
      </w:r>
    </w:p>
    <w:p w:rsidR="000F6BE1" w:rsidRDefault="00DE4CA2">
      <w:pPr>
        <w:pStyle w:val="70"/>
        <w:framePr w:w="9408" w:h="14553" w:hRule="exact" w:wrap="none" w:vAnchor="page" w:hAnchor="page" w:x="1822" w:y="996"/>
        <w:shd w:val="clear" w:color="auto" w:fill="auto"/>
        <w:ind w:firstLine="740"/>
        <w:jc w:val="both"/>
      </w:pPr>
      <w:r>
        <w:t>Отражение в изделиях народных промыслов многообразия исторических, духовных и культурных традиций.</w:t>
      </w:r>
    </w:p>
    <w:p w:rsidR="000F6BE1" w:rsidRDefault="00DE4CA2">
      <w:pPr>
        <w:pStyle w:val="70"/>
        <w:framePr w:w="9408" w:h="14553" w:hRule="exact" w:wrap="none" w:vAnchor="page" w:hAnchor="page" w:x="1822" w:y="996"/>
        <w:shd w:val="clear" w:color="auto" w:fill="auto"/>
        <w:ind w:firstLine="740"/>
        <w:jc w:val="both"/>
      </w:pPr>
      <w:r>
        <w:t>Народные художественные ремёсла и промыслы - материальные и духовные ценности, неотъемлемая часть культурного наследия России.</w:t>
      </w:r>
    </w:p>
    <w:p w:rsidR="000F6BE1" w:rsidRDefault="00DE4CA2">
      <w:pPr>
        <w:pStyle w:val="70"/>
        <w:framePr w:w="9408" w:h="14553" w:hRule="exact" w:wrap="none" w:vAnchor="page" w:hAnchor="page" w:x="1822" w:y="996"/>
        <w:shd w:val="clear" w:color="auto" w:fill="auto"/>
        <w:ind w:firstLine="740"/>
        <w:jc w:val="both"/>
      </w:pPr>
      <w:r>
        <w:t>Декоративно-прикладное искусство в культуре разных эпох и народов.</w:t>
      </w:r>
    </w:p>
    <w:p w:rsidR="000F6BE1" w:rsidRDefault="00DE4CA2">
      <w:pPr>
        <w:pStyle w:val="70"/>
        <w:framePr w:w="9408" w:h="14553" w:hRule="exact" w:wrap="none" w:vAnchor="page" w:hAnchor="page" w:x="1822" w:y="996"/>
        <w:shd w:val="clear" w:color="auto" w:fill="auto"/>
        <w:ind w:firstLine="740"/>
        <w:jc w:val="both"/>
      </w:pPr>
      <w:r>
        <w:t>Роль декоративно-прикладного искусства в культуре древних цивилизаций.</w:t>
      </w:r>
    </w:p>
    <w:p w:rsidR="000F6BE1" w:rsidRDefault="00DE4CA2">
      <w:pPr>
        <w:pStyle w:val="70"/>
        <w:framePr w:w="9408" w:h="14553" w:hRule="exact" w:wrap="none" w:vAnchor="page" w:hAnchor="page" w:x="1822" w:y="996"/>
        <w:shd w:val="clear" w:color="auto" w:fill="auto"/>
        <w:ind w:firstLine="740"/>
        <w:jc w:val="both"/>
      </w:pPr>
      <w:r>
        <w:t>Отражение в декоре мировоззрения эпохи, организации общества, традиций быта и ремесла, уклада жизни людей.</w:t>
      </w:r>
    </w:p>
    <w:p w:rsidR="000F6BE1" w:rsidRDefault="00DE4CA2">
      <w:pPr>
        <w:pStyle w:val="70"/>
        <w:framePr w:w="9408" w:h="14553" w:hRule="exact" w:wrap="none" w:vAnchor="page" w:hAnchor="page" w:x="1822" w:y="996"/>
        <w:shd w:val="clear" w:color="auto" w:fill="auto"/>
        <w:ind w:firstLine="740"/>
        <w:jc w:val="both"/>
      </w:pPr>
      <w:r>
        <w:t>Характерные признаки произведений декоративно-прикладного искусства, основные мотивы и символика орнаментов в культуре разных эпох.</w:t>
      </w:r>
    </w:p>
    <w:p w:rsidR="000F6BE1" w:rsidRDefault="00DE4CA2">
      <w:pPr>
        <w:pStyle w:val="70"/>
        <w:framePr w:w="9408" w:h="14553" w:hRule="exact" w:wrap="none" w:vAnchor="page" w:hAnchor="page" w:x="1822" w:y="996"/>
        <w:shd w:val="clear" w:color="auto" w:fill="auto"/>
        <w:ind w:firstLine="740"/>
        <w:jc w:val="both"/>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0F6BE1" w:rsidRDefault="00DE4CA2">
      <w:pPr>
        <w:pStyle w:val="70"/>
        <w:framePr w:w="9408" w:h="14553" w:hRule="exact" w:wrap="none" w:vAnchor="page" w:hAnchor="page" w:x="1822" w:y="996"/>
        <w:shd w:val="clear" w:color="auto" w:fill="auto"/>
        <w:ind w:firstLine="740"/>
        <w:jc w:val="both"/>
      </w:pPr>
      <w:r>
        <w:t>Декоративно-прикладное искусство в жизни современного человека.</w:t>
      </w:r>
    </w:p>
    <w:p w:rsidR="000F6BE1" w:rsidRDefault="00DE4CA2">
      <w:pPr>
        <w:pStyle w:val="70"/>
        <w:framePr w:w="9408" w:h="14553" w:hRule="exact" w:wrap="none" w:vAnchor="page" w:hAnchor="page" w:x="1822" w:y="996"/>
        <w:shd w:val="clear" w:color="auto" w:fill="auto"/>
        <w:ind w:firstLine="740"/>
        <w:jc w:val="both"/>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0F6BE1" w:rsidRDefault="00DE4CA2">
      <w:pPr>
        <w:pStyle w:val="70"/>
        <w:framePr w:w="9408" w:h="14553" w:hRule="exact" w:wrap="none" w:vAnchor="page" w:hAnchor="page" w:x="1822" w:y="996"/>
        <w:shd w:val="clear" w:color="auto" w:fill="auto"/>
        <w:ind w:firstLine="740"/>
        <w:jc w:val="both"/>
      </w:pPr>
      <w:r>
        <w:t>Символический знак в современной жизни: эмблема, логотип, указующий или декоративный знак.</w:t>
      </w:r>
    </w:p>
    <w:p w:rsidR="000F6BE1" w:rsidRDefault="00DE4CA2">
      <w:pPr>
        <w:pStyle w:val="70"/>
        <w:framePr w:w="9408" w:h="14553" w:hRule="exact" w:wrap="none" w:vAnchor="page" w:hAnchor="page" w:x="1822" w:y="996"/>
        <w:shd w:val="clear" w:color="auto" w:fill="auto"/>
        <w:ind w:firstLine="740"/>
        <w:jc w:val="both"/>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0F6BE1" w:rsidRDefault="00DE4CA2">
      <w:pPr>
        <w:pStyle w:val="70"/>
        <w:framePr w:w="9408" w:h="14553" w:hRule="exact" w:wrap="none" w:vAnchor="page" w:hAnchor="page" w:x="1822" w:y="996"/>
        <w:shd w:val="clear" w:color="auto" w:fill="auto"/>
        <w:ind w:firstLine="740"/>
        <w:jc w:val="both"/>
      </w:pPr>
      <w:r>
        <w:t>Декор на улицах и декор помещений. Декор праздничный и повседневный. Праздничное оформление школы.</w:t>
      </w:r>
    </w:p>
    <w:p w:rsidR="000F6BE1" w:rsidRDefault="00DE4CA2">
      <w:pPr>
        <w:pStyle w:val="70"/>
        <w:framePr w:w="9408" w:h="14553" w:hRule="exact" w:wrap="none" w:vAnchor="page" w:hAnchor="page" w:x="1822" w:y="996"/>
        <w:numPr>
          <w:ilvl w:val="0"/>
          <w:numId w:val="498"/>
        </w:numPr>
        <w:shd w:val="clear" w:color="auto" w:fill="auto"/>
        <w:tabs>
          <w:tab w:val="left" w:pos="1548"/>
        </w:tabs>
        <w:ind w:firstLine="740"/>
        <w:jc w:val="both"/>
      </w:pPr>
      <w:r>
        <w:t>Модуль № 2 «Живопись, графика, скульптура».</w:t>
      </w:r>
    </w:p>
    <w:p w:rsidR="000F6BE1" w:rsidRDefault="00DE4CA2">
      <w:pPr>
        <w:pStyle w:val="70"/>
        <w:framePr w:w="9408" w:h="14553" w:hRule="exact" w:wrap="none" w:vAnchor="page" w:hAnchor="page" w:x="1822" w:y="996"/>
        <w:shd w:val="clear" w:color="auto" w:fill="auto"/>
        <w:ind w:firstLine="740"/>
        <w:jc w:val="both"/>
      </w:pPr>
      <w:r>
        <w:t>Общие сведения о видах искусства.</w:t>
      </w:r>
    </w:p>
    <w:p w:rsidR="000F6BE1" w:rsidRDefault="00DE4CA2">
      <w:pPr>
        <w:pStyle w:val="70"/>
        <w:framePr w:w="9408" w:h="14553" w:hRule="exact" w:wrap="none" w:vAnchor="page" w:hAnchor="page" w:x="1822" w:y="996"/>
        <w:shd w:val="clear" w:color="auto" w:fill="auto"/>
        <w:ind w:firstLine="740"/>
        <w:jc w:val="both"/>
      </w:pPr>
      <w:r>
        <w:t>Пространственные и временные виды искусства.</w:t>
      </w:r>
    </w:p>
    <w:p w:rsidR="000F6BE1" w:rsidRDefault="00DE4CA2">
      <w:pPr>
        <w:pStyle w:val="70"/>
        <w:framePr w:w="9408" w:h="14553" w:hRule="exact" w:wrap="none" w:vAnchor="page" w:hAnchor="page" w:x="1822" w:y="996"/>
        <w:shd w:val="clear" w:color="auto" w:fill="auto"/>
        <w:ind w:firstLine="740"/>
        <w:jc w:val="both"/>
      </w:pPr>
      <w:r>
        <w:t>Изобразительные, конструктивные и декоративные виды пространственных искусств, их место и назначение в жизни людей.</w:t>
      </w:r>
    </w:p>
    <w:p w:rsidR="000F6BE1" w:rsidRDefault="00DE4CA2">
      <w:pPr>
        <w:pStyle w:val="70"/>
        <w:framePr w:w="9408" w:h="14553" w:hRule="exact" w:wrap="none" w:vAnchor="page" w:hAnchor="page" w:x="1822" w:y="996"/>
        <w:shd w:val="clear" w:color="auto" w:fill="auto"/>
        <w:ind w:firstLine="740"/>
        <w:jc w:val="both"/>
      </w:pPr>
      <w:r>
        <w:t>Основные виды живописи, графики и скульптуры. Художник и зритель: зрительские умения, знания и творчество зрителя.</w:t>
      </w:r>
    </w:p>
    <w:p w:rsidR="000F6BE1" w:rsidRDefault="00DE4CA2">
      <w:pPr>
        <w:pStyle w:val="70"/>
        <w:framePr w:w="9408" w:h="14553" w:hRule="exact" w:wrap="none" w:vAnchor="page" w:hAnchor="page" w:x="1822" w:y="996"/>
        <w:shd w:val="clear" w:color="auto" w:fill="auto"/>
        <w:ind w:firstLine="740"/>
        <w:jc w:val="both"/>
      </w:pPr>
      <w:r>
        <w:t>Язык изобразительного искусства и его выразительные средства.</w:t>
      </w:r>
    </w:p>
    <w:p w:rsidR="000F6BE1" w:rsidRDefault="00DE4CA2">
      <w:pPr>
        <w:pStyle w:val="ab"/>
        <w:framePr w:wrap="none" w:vAnchor="page" w:hAnchor="page" w:x="6358" w:y="15808"/>
        <w:shd w:val="clear" w:color="auto" w:fill="auto"/>
        <w:spacing w:line="180" w:lineRule="exact"/>
      </w:pPr>
      <w:r>
        <w:t>972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3" w:hRule="exact" w:wrap="none" w:vAnchor="page" w:hAnchor="page" w:x="1820" w:y="1001"/>
        <w:shd w:val="clear" w:color="auto" w:fill="auto"/>
        <w:ind w:firstLine="740"/>
        <w:jc w:val="both"/>
      </w:pPr>
      <w:r>
        <w:lastRenderedPageBreak/>
        <w:t>Живописные, графические и скульптурные художественные материалы, их особые свойства.</w:t>
      </w:r>
    </w:p>
    <w:p w:rsidR="000F6BE1" w:rsidRDefault="00DE4CA2">
      <w:pPr>
        <w:pStyle w:val="70"/>
        <w:framePr w:w="9413" w:h="14543" w:hRule="exact" w:wrap="none" w:vAnchor="page" w:hAnchor="page" w:x="1820" w:y="1001"/>
        <w:shd w:val="clear" w:color="auto" w:fill="auto"/>
        <w:ind w:firstLine="740"/>
        <w:jc w:val="both"/>
      </w:pPr>
      <w:r>
        <w:t>Рисунок - основа изобразительного искусства и мастерства художника.</w:t>
      </w:r>
    </w:p>
    <w:p w:rsidR="000F6BE1" w:rsidRDefault="00DE4CA2">
      <w:pPr>
        <w:pStyle w:val="70"/>
        <w:framePr w:w="9413" w:h="14543" w:hRule="exact" w:wrap="none" w:vAnchor="page" w:hAnchor="page" w:x="1820" w:y="1001"/>
        <w:shd w:val="clear" w:color="auto" w:fill="auto"/>
        <w:ind w:firstLine="740"/>
        <w:jc w:val="both"/>
      </w:pPr>
      <w:r>
        <w:t>Виды рисунка: зарисовка, набросок, учебный рисунок и творческий рисунок.</w:t>
      </w:r>
    </w:p>
    <w:p w:rsidR="000F6BE1" w:rsidRDefault="00DE4CA2">
      <w:pPr>
        <w:pStyle w:val="70"/>
        <w:framePr w:w="9413" w:h="14543" w:hRule="exact" w:wrap="none" w:vAnchor="page" w:hAnchor="page" w:x="1820" w:y="1001"/>
        <w:shd w:val="clear" w:color="auto" w:fill="auto"/>
        <w:ind w:firstLine="740"/>
        <w:jc w:val="both"/>
      </w:pPr>
      <w:r>
        <w:t>Навыки размещения рисунка в листе, выбор формата.</w:t>
      </w:r>
    </w:p>
    <w:p w:rsidR="000F6BE1" w:rsidRDefault="00DE4CA2">
      <w:pPr>
        <w:pStyle w:val="70"/>
        <w:framePr w:w="9413" w:h="14543" w:hRule="exact" w:wrap="none" w:vAnchor="page" w:hAnchor="page" w:x="1820" w:y="1001"/>
        <w:shd w:val="clear" w:color="auto" w:fill="auto"/>
        <w:ind w:firstLine="740"/>
        <w:jc w:val="both"/>
      </w:pPr>
      <w:r>
        <w:t>Начальные умения рисунка с натуры. Зарисовки простых предметов.</w:t>
      </w:r>
    </w:p>
    <w:p w:rsidR="000F6BE1" w:rsidRDefault="00DE4CA2">
      <w:pPr>
        <w:pStyle w:val="70"/>
        <w:framePr w:w="9413" w:h="14543" w:hRule="exact" w:wrap="none" w:vAnchor="page" w:hAnchor="page" w:x="1820" w:y="1001"/>
        <w:shd w:val="clear" w:color="auto" w:fill="auto"/>
        <w:ind w:firstLine="740"/>
        <w:jc w:val="both"/>
      </w:pPr>
      <w:r>
        <w:t>Линейные графические рисунки и наброски. Тон и тональные отношения: тёмное - светлое.</w:t>
      </w:r>
    </w:p>
    <w:p w:rsidR="000F6BE1" w:rsidRDefault="00DE4CA2">
      <w:pPr>
        <w:pStyle w:val="70"/>
        <w:framePr w:w="9413" w:h="14543" w:hRule="exact" w:wrap="none" w:vAnchor="page" w:hAnchor="page" w:x="1820" w:y="1001"/>
        <w:shd w:val="clear" w:color="auto" w:fill="auto"/>
        <w:ind w:firstLine="740"/>
        <w:jc w:val="both"/>
      </w:pPr>
      <w:r>
        <w:t>Ритм и ритмическая организация плоскости листа.</w:t>
      </w:r>
    </w:p>
    <w:p w:rsidR="000F6BE1" w:rsidRDefault="00DE4CA2">
      <w:pPr>
        <w:pStyle w:val="70"/>
        <w:framePr w:w="9413" w:h="14543" w:hRule="exact" w:wrap="none" w:vAnchor="page" w:hAnchor="page" w:x="1820" w:y="1001"/>
        <w:shd w:val="clear" w:color="auto" w:fill="auto"/>
        <w:ind w:firstLine="740"/>
        <w:jc w:val="both"/>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0F6BE1" w:rsidRDefault="00DE4CA2">
      <w:pPr>
        <w:pStyle w:val="70"/>
        <w:framePr w:w="9413" w:h="14543" w:hRule="exact" w:wrap="none" w:vAnchor="page" w:hAnchor="page" w:x="1820" w:y="1001"/>
        <w:shd w:val="clear" w:color="auto" w:fill="auto"/>
        <w:ind w:firstLine="740"/>
        <w:jc w:val="both"/>
      </w:pPr>
      <w:r>
        <w:t>Цвет как выразительное средство в изобразительном искусстве: холодный и тёплый цвет, понятие цветовых отношений; колорит в живописи.</w:t>
      </w:r>
    </w:p>
    <w:p w:rsidR="000F6BE1" w:rsidRDefault="00DE4CA2">
      <w:pPr>
        <w:pStyle w:val="70"/>
        <w:framePr w:w="9413" w:h="14543" w:hRule="exact" w:wrap="none" w:vAnchor="page" w:hAnchor="page" w:x="1820" w:y="1001"/>
        <w:shd w:val="clear" w:color="auto" w:fill="auto"/>
        <w:ind w:firstLine="740"/>
        <w:jc w:val="both"/>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0F6BE1" w:rsidRDefault="00DE4CA2">
      <w:pPr>
        <w:pStyle w:val="70"/>
        <w:framePr w:w="9413" w:h="14543" w:hRule="exact" w:wrap="none" w:vAnchor="page" w:hAnchor="page" w:x="1820" w:y="1001"/>
        <w:shd w:val="clear" w:color="auto" w:fill="auto"/>
        <w:ind w:firstLine="740"/>
        <w:jc w:val="both"/>
      </w:pPr>
      <w:r>
        <w:t>Жанры изобразительного искусства.</w:t>
      </w:r>
    </w:p>
    <w:p w:rsidR="000F6BE1" w:rsidRDefault="00DE4CA2">
      <w:pPr>
        <w:pStyle w:val="70"/>
        <w:framePr w:w="9413" w:h="14543" w:hRule="exact" w:wrap="none" w:vAnchor="page" w:hAnchor="page" w:x="1820" w:y="1001"/>
        <w:shd w:val="clear" w:color="auto" w:fill="auto"/>
        <w:ind w:firstLine="740"/>
        <w:jc w:val="both"/>
      </w:pPr>
      <w:r>
        <w:t>Жанровая система в изобразительном искусстве как инструмент для сравнения и анализа произведений изобразительного искусства.</w:t>
      </w:r>
    </w:p>
    <w:p w:rsidR="000F6BE1" w:rsidRDefault="00DE4CA2">
      <w:pPr>
        <w:pStyle w:val="70"/>
        <w:framePr w:w="9413" w:h="14543" w:hRule="exact" w:wrap="none" w:vAnchor="page" w:hAnchor="page" w:x="1820" w:y="1001"/>
        <w:shd w:val="clear" w:color="auto" w:fill="auto"/>
        <w:ind w:firstLine="740"/>
        <w:jc w:val="both"/>
      </w:pPr>
      <w:r>
        <w:t>Предмет изображения, сюжет и содержание произведения изобразительного искусства.</w:t>
      </w:r>
    </w:p>
    <w:p w:rsidR="000F6BE1" w:rsidRDefault="00DE4CA2">
      <w:pPr>
        <w:pStyle w:val="70"/>
        <w:framePr w:w="9413" w:h="14543" w:hRule="exact" w:wrap="none" w:vAnchor="page" w:hAnchor="page" w:x="1820" w:y="1001"/>
        <w:shd w:val="clear" w:color="auto" w:fill="auto"/>
        <w:ind w:firstLine="740"/>
        <w:jc w:val="both"/>
      </w:pPr>
      <w:r>
        <w:t>Натюрморт.</w:t>
      </w:r>
    </w:p>
    <w:p w:rsidR="000F6BE1" w:rsidRDefault="00DE4CA2">
      <w:pPr>
        <w:pStyle w:val="70"/>
        <w:framePr w:w="9413" w:h="14543" w:hRule="exact" w:wrap="none" w:vAnchor="page" w:hAnchor="page" w:x="1820" w:y="1001"/>
        <w:shd w:val="clear" w:color="auto" w:fill="auto"/>
        <w:ind w:firstLine="740"/>
        <w:jc w:val="both"/>
      </w:pPr>
      <w:r>
        <w:t>Изображение предметного мира в изобразительном искусстве и появление жанра натюрморта в европейском и отечественном искусстве.</w:t>
      </w:r>
    </w:p>
    <w:p w:rsidR="000F6BE1" w:rsidRDefault="00DE4CA2">
      <w:pPr>
        <w:pStyle w:val="70"/>
        <w:framePr w:w="9413" w:h="14543" w:hRule="exact" w:wrap="none" w:vAnchor="page" w:hAnchor="page" w:x="1820" w:y="1001"/>
        <w:shd w:val="clear" w:color="auto" w:fill="auto"/>
        <w:ind w:firstLine="740"/>
        <w:jc w:val="both"/>
      </w:pPr>
      <w:r>
        <w:t>Основы графической грамоты: правила объёмного изображения предметов на плоскости.</w:t>
      </w:r>
    </w:p>
    <w:p w:rsidR="000F6BE1" w:rsidRDefault="00DE4CA2">
      <w:pPr>
        <w:pStyle w:val="70"/>
        <w:framePr w:w="9413" w:h="14543" w:hRule="exact" w:wrap="none" w:vAnchor="page" w:hAnchor="page" w:x="1820" w:y="1001"/>
        <w:shd w:val="clear" w:color="auto" w:fill="auto"/>
        <w:ind w:firstLine="740"/>
        <w:jc w:val="both"/>
      </w:pPr>
      <w:r>
        <w:t>Линейное построение предмета в пространстве: линия горизонта, точка зрения и точка схода, правила перспективных сокращений.</w:t>
      </w:r>
    </w:p>
    <w:p w:rsidR="000F6BE1" w:rsidRDefault="00DE4CA2">
      <w:pPr>
        <w:pStyle w:val="70"/>
        <w:framePr w:w="9413" w:h="14543" w:hRule="exact" w:wrap="none" w:vAnchor="page" w:hAnchor="page" w:x="1820" w:y="1001"/>
        <w:shd w:val="clear" w:color="auto" w:fill="auto"/>
        <w:ind w:firstLine="740"/>
        <w:jc w:val="both"/>
      </w:pPr>
      <w:r>
        <w:t>Изображение окружности в перспективе.</w:t>
      </w:r>
    </w:p>
    <w:p w:rsidR="000F6BE1" w:rsidRDefault="00DE4CA2">
      <w:pPr>
        <w:pStyle w:val="70"/>
        <w:framePr w:w="9413" w:h="14543" w:hRule="exact" w:wrap="none" w:vAnchor="page" w:hAnchor="page" w:x="1820" w:y="1001"/>
        <w:shd w:val="clear" w:color="auto" w:fill="auto"/>
        <w:ind w:firstLine="740"/>
        <w:jc w:val="both"/>
      </w:pPr>
      <w:r>
        <w:t>Рисование геометрических тел на основе правил линейной перспективы.</w:t>
      </w:r>
    </w:p>
    <w:p w:rsidR="000F6BE1" w:rsidRDefault="00DE4CA2">
      <w:pPr>
        <w:pStyle w:val="70"/>
        <w:framePr w:w="9413" w:h="14543" w:hRule="exact" w:wrap="none" w:vAnchor="page" w:hAnchor="page" w:x="1820" w:y="1001"/>
        <w:shd w:val="clear" w:color="auto" w:fill="auto"/>
        <w:ind w:firstLine="740"/>
        <w:jc w:val="both"/>
      </w:pPr>
      <w:r>
        <w:t>Сложная пространственная форма и выявление её конструкции.</w:t>
      </w:r>
    </w:p>
    <w:p w:rsidR="000F6BE1" w:rsidRDefault="00DE4CA2">
      <w:pPr>
        <w:pStyle w:val="70"/>
        <w:framePr w:w="9413" w:h="14543" w:hRule="exact" w:wrap="none" w:vAnchor="page" w:hAnchor="page" w:x="1820" w:y="1001"/>
        <w:shd w:val="clear" w:color="auto" w:fill="auto"/>
        <w:ind w:firstLine="740"/>
        <w:jc w:val="both"/>
      </w:pPr>
      <w:r>
        <w:t>Рисунок сложной формы предмета как соотношение простых геометрических</w:t>
      </w:r>
    </w:p>
    <w:p w:rsidR="000F6BE1" w:rsidRDefault="00DE4CA2">
      <w:pPr>
        <w:pStyle w:val="70"/>
        <w:framePr w:w="9413" w:h="14543" w:hRule="exact" w:wrap="none" w:vAnchor="page" w:hAnchor="page" w:x="1820" w:y="1001"/>
        <w:shd w:val="clear" w:color="auto" w:fill="auto"/>
      </w:pPr>
      <w:r>
        <w:t>фигур.</w:t>
      </w:r>
    </w:p>
    <w:p w:rsidR="000F6BE1" w:rsidRDefault="00DE4CA2">
      <w:pPr>
        <w:pStyle w:val="70"/>
        <w:framePr w:w="9413" w:h="14543" w:hRule="exact" w:wrap="none" w:vAnchor="page" w:hAnchor="page" w:x="1820" w:y="1001"/>
        <w:shd w:val="clear" w:color="auto" w:fill="auto"/>
        <w:ind w:firstLine="740"/>
        <w:jc w:val="both"/>
      </w:pPr>
      <w:r>
        <w:t>Линейный рисунок конструкции из нескольких геометрических тел.</w:t>
      </w:r>
    </w:p>
    <w:p w:rsidR="000F6BE1" w:rsidRDefault="00DE4CA2">
      <w:pPr>
        <w:pStyle w:val="70"/>
        <w:framePr w:w="9413" w:h="14543" w:hRule="exact" w:wrap="none" w:vAnchor="page" w:hAnchor="page" w:x="1820" w:y="1001"/>
        <w:shd w:val="clear" w:color="auto" w:fill="auto"/>
        <w:ind w:firstLine="740"/>
        <w:jc w:val="both"/>
      </w:pPr>
      <w:r>
        <w:t>Освещение как средство выявления объёма предмета. Понятия «свет», «блик»,</w:t>
      </w:r>
    </w:p>
    <w:p w:rsidR="000F6BE1" w:rsidRDefault="00DE4CA2">
      <w:pPr>
        <w:pStyle w:val="ab"/>
        <w:framePr w:wrap="none" w:vAnchor="page" w:hAnchor="page" w:x="6356" w:y="15808"/>
        <w:shd w:val="clear" w:color="auto" w:fill="auto"/>
        <w:spacing w:line="180" w:lineRule="exact"/>
      </w:pPr>
      <w:r>
        <w:t>973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jc w:val="both"/>
      </w:pPr>
      <w:r>
        <w:lastRenderedPageBreak/>
        <w:t>«полутень», «собственная тень», «рефлекс», «падающая тень». Особенности освещения «по свету» и «против света».</w:t>
      </w:r>
    </w:p>
    <w:p w:rsidR="000F6BE1" w:rsidRDefault="00DE4CA2">
      <w:pPr>
        <w:pStyle w:val="70"/>
        <w:framePr w:w="9403" w:h="14548" w:hRule="exact" w:wrap="none" w:vAnchor="page" w:hAnchor="page" w:x="1825" w:y="996"/>
        <w:shd w:val="clear" w:color="auto" w:fill="auto"/>
        <w:ind w:firstLine="740"/>
        <w:jc w:val="both"/>
      </w:pPr>
      <w:r>
        <w:t>Рисунок натюрморта графическими материалами с натуры или по представлению.</w:t>
      </w:r>
    </w:p>
    <w:p w:rsidR="000F6BE1" w:rsidRDefault="00DE4CA2">
      <w:pPr>
        <w:pStyle w:val="70"/>
        <w:framePr w:w="9403" w:h="14548" w:hRule="exact" w:wrap="none" w:vAnchor="page" w:hAnchor="page" w:x="1825" w:y="996"/>
        <w:shd w:val="clear" w:color="auto" w:fill="auto"/>
        <w:ind w:firstLine="740"/>
        <w:jc w:val="both"/>
      </w:pPr>
      <w:r>
        <w:t>Творческий натюрморт в графике. Произведения художников-графиков. Особенности графических техник. Печатная графика.</w:t>
      </w:r>
    </w:p>
    <w:p w:rsidR="000F6BE1" w:rsidRDefault="00DE4CA2">
      <w:pPr>
        <w:pStyle w:val="70"/>
        <w:framePr w:w="9403" w:h="14548" w:hRule="exact" w:wrap="none" w:vAnchor="page" w:hAnchor="page" w:x="1825" w:y="996"/>
        <w:shd w:val="clear" w:color="auto" w:fill="auto"/>
        <w:ind w:firstLine="740"/>
        <w:jc w:val="both"/>
      </w:pPr>
      <w:r>
        <w:t>Живописное изображение натюрморта. Цвет в натюрмортах европейских и отечественных живописцев. Опыт создания живописного натюрморта.</w:t>
      </w:r>
    </w:p>
    <w:p w:rsidR="000F6BE1" w:rsidRDefault="00DE4CA2">
      <w:pPr>
        <w:pStyle w:val="70"/>
        <w:framePr w:w="9403" w:h="14548" w:hRule="exact" w:wrap="none" w:vAnchor="page" w:hAnchor="page" w:x="1825" w:y="996"/>
        <w:shd w:val="clear" w:color="auto" w:fill="auto"/>
        <w:ind w:firstLine="740"/>
        <w:jc w:val="both"/>
      </w:pPr>
      <w:r>
        <w:t>Портрет.</w:t>
      </w:r>
    </w:p>
    <w:p w:rsidR="000F6BE1" w:rsidRDefault="00DE4CA2">
      <w:pPr>
        <w:pStyle w:val="70"/>
        <w:framePr w:w="9403" w:h="14548" w:hRule="exact" w:wrap="none" w:vAnchor="page" w:hAnchor="page" w:x="1825" w:y="996"/>
        <w:shd w:val="clear" w:color="auto" w:fill="auto"/>
        <w:ind w:firstLine="740"/>
        <w:jc w:val="both"/>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0F6BE1" w:rsidRDefault="00DE4CA2">
      <w:pPr>
        <w:pStyle w:val="70"/>
        <w:framePr w:w="9403" w:h="14548" w:hRule="exact" w:wrap="none" w:vAnchor="page" w:hAnchor="page" w:x="1825" w:y="996"/>
        <w:shd w:val="clear" w:color="auto" w:fill="auto"/>
        <w:ind w:firstLine="740"/>
        <w:jc w:val="both"/>
      </w:pPr>
      <w:r>
        <w:t>Великие портретисты в европейском искусстве.</w:t>
      </w:r>
    </w:p>
    <w:p w:rsidR="000F6BE1" w:rsidRDefault="00DE4CA2">
      <w:pPr>
        <w:pStyle w:val="70"/>
        <w:framePr w:w="9403" w:h="14548" w:hRule="exact" w:wrap="none" w:vAnchor="page" w:hAnchor="page" w:x="1825" w:y="996"/>
        <w:shd w:val="clear" w:color="auto" w:fill="auto"/>
        <w:ind w:firstLine="740"/>
        <w:jc w:val="both"/>
      </w:pPr>
      <w:r>
        <w:t>Особенности развития портретного жанра в отечественном искусстве. Великие портретисты в русской живописи.</w:t>
      </w:r>
    </w:p>
    <w:p w:rsidR="000F6BE1" w:rsidRDefault="00DE4CA2">
      <w:pPr>
        <w:pStyle w:val="70"/>
        <w:framePr w:w="9403" w:h="14548" w:hRule="exact" w:wrap="none" w:vAnchor="page" w:hAnchor="page" w:x="1825" w:y="996"/>
        <w:shd w:val="clear" w:color="auto" w:fill="auto"/>
        <w:ind w:firstLine="740"/>
        <w:jc w:val="both"/>
      </w:pPr>
      <w:r>
        <w:t>Парадный и камерный портрет в живописи.</w:t>
      </w:r>
    </w:p>
    <w:p w:rsidR="000F6BE1" w:rsidRDefault="00DE4CA2">
      <w:pPr>
        <w:pStyle w:val="70"/>
        <w:framePr w:w="9403" w:h="14548" w:hRule="exact" w:wrap="none" w:vAnchor="page" w:hAnchor="page" w:x="1825" w:y="996"/>
        <w:shd w:val="clear" w:color="auto" w:fill="auto"/>
        <w:ind w:firstLine="740"/>
        <w:jc w:val="both"/>
      </w:pPr>
      <w:r>
        <w:t>Особенности развития жанра портрета в искусстве ХХ в. - отечественном и европейском.</w:t>
      </w:r>
    </w:p>
    <w:p w:rsidR="000F6BE1" w:rsidRDefault="00DE4CA2">
      <w:pPr>
        <w:pStyle w:val="70"/>
        <w:framePr w:w="9403" w:h="14548" w:hRule="exact" w:wrap="none" w:vAnchor="page" w:hAnchor="page" w:x="1825" w:y="996"/>
        <w:shd w:val="clear" w:color="auto" w:fill="auto"/>
        <w:ind w:firstLine="740"/>
        <w:jc w:val="both"/>
      </w:pPr>
      <w:r>
        <w:t>Построение головы человека, основные пропорции лица, соотношение лицевой и черепной частей головы.</w:t>
      </w:r>
    </w:p>
    <w:p w:rsidR="000F6BE1" w:rsidRDefault="00DE4CA2">
      <w:pPr>
        <w:pStyle w:val="70"/>
        <w:framePr w:w="9403" w:h="14548" w:hRule="exact" w:wrap="none" w:vAnchor="page" w:hAnchor="page" w:x="1825" w:y="996"/>
        <w:shd w:val="clear" w:color="auto" w:fill="auto"/>
        <w:ind w:firstLine="740"/>
        <w:jc w:val="both"/>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0F6BE1" w:rsidRDefault="00DE4CA2">
      <w:pPr>
        <w:pStyle w:val="70"/>
        <w:framePr w:w="9403" w:h="14548" w:hRule="exact" w:wrap="none" w:vAnchor="page" w:hAnchor="page" w:x="1825" w:y="996"/>
        <w:shd w:val="clear" w:color="auto" w:fill="auto"/>
        <w:ind w:firstLine="740"/>
        <w:jc w:val="both"/>
      </w:pPr>
      <w:r>
        <w:t>Роль освещения головы при создании портретного образа.</w:t>
      </w:r>
    </w:p>
    <w:p w:rsidR="000F6BE1" w:rsidRDefault="00DE4CA2">
      <w:pPr>
        <w:pStyle w:val="70"/>
        <w:framePr w:w="9403" w:h="14548" w:hRule="exact" w:wrap="none" w:vAnchor="page" w:hAnchor="page" w:x="1825" w:y="996"/>
        <w:shd w:val="clear" w:color="auto" w:fill="auto"/>
        <w:ind w:firstLine="740"/>
        <w:jc w:val="both"/>
      </w:pPr>
      <w:r>
        <w:t>Свет и тень в изображении головы человека.</w:t>
      </w:r>
    </w:p>
    <w:p w:rsidR="000F6BE1" w:rsidRDefault="00DE4CA2">
      <w:pPr>
        <w:pStyle w:val="70"/>
        <w:framePr w:w="9403" w:h="14548" w:hRule="exact" w:wrap="none" w:vAnchor="page" w:hAnchor="page" w:x="1825" w:y="996"/>
        <w:shd w:val="clear" w:color="auto" w:fill="auto"/>
        <w:ind w:firstLine="740"/>
        <w:jc w:val="both"/>
      </w:pPr>
      <w:r>
        <w:t>Портрет в скульптуре.</w:t>
      </w:r>
    </w:p>
    <w:p w:rsidR="000F6BE1" w:rsidRDefault="00DE4CA2">
      <w:pPr>
        <w:pStyle w:val="70"/>
        <w:framePr w:w="9403" w:h="14548" w:hRule="exact" w:wrap="none" w:vAnchor="page" w:hAnchor="page" w:x="1825" w:y="996"/>
        <w:shd w:val="clear" w:color="auto" w:fill="auto"/>
        <w:ind w:firstLine="740"/>
        <w:jc w:val="both"/>
      </w:pPr>
      <w:r>
        <w:t>Выражение характера человека, его социального положения и образа эпохи в скульптурном портрете.</w:t>
      </w:r>
    </w:p>
    <w:p w:rsidR="000F6BE1" w:rsidRDefault="00DE4CA2">
      <w:pPr>
        <w:pStyle w:val="70"/>
        <w:framePr w:w="9403" w:h="14548" w:hRule="exact" w:wrap="none" w:vAnchor="page" w:hAnchor="page" w:x="1825" w:y="996"/>
        <w:shd w:val="clear" w:color="auto" w:fill="auto"/>
        <w:ind w:firstLine="740"/>
        <w:jc w:val="both"/>
      </w:pPr>
      <w:r>
        <w:t>Значение свойств художественных материалов в создании скульптурного портрета.</w:t>
      </w:r>
    </w:p>
    <w:p w:rsidR="000F6BE1" w:rsidRDefault="00DE4CA2">
      <w:pPr>
        <w:pStyle w:val="70"/>
        <w:framePr w:w="9403" w:h="14548" w:hRule="exact" w:wrap="none" w:vAnchor="page" w:hAnchor="page" w:x="1825" w:y="996"/>
        <w:shd w:val="clear" w:color="auto" w:fill="auto"/>
        <w:ind w:firstLine="740"/>
        <w:jc w:val="both"/>
      </w:pPr>
      <w:r>
        <w:t>Живописное изображение портрета. Роль цвета в живописном портретном образе в произведениях выдающихся живописцев.</w:t>
      </w:r>
    </w:p>
    <w:p w:rsidR="000F6BE1" w:rsidRDefault="00DE4CA2">
      <w:pPr>
        <w:pStyle w:val="70"/>
        <w:framePr w:w="9403" w:h="14548" w:hRule="exact" w:wrap="none" w:vAnchor="page" w:hAnchor="page" w:x="1825" w:y="996"/>
        <w:shd w:val="clear" w:color="auto" w:fill="auto"/>
        <w:ind w:firstLine="740"/>
        <w:jc w:val="both"/>
      </w:pPr>
      <w:r>
        <w:t>Опыт работы над созданием живописного портрета.</w:t>
      </w:r>
    </w:p>
    <w:p w:rsidR="000F6BE1" w:rsidRDefault="00DE4CA2">
      <w:pPr>
        <w:pStyle w:val="70"/>
        <w:framePr w:w="9403" w:h="14548" w:hRule="exact" w:wrap="none" w:vAnchor="page" w:hAnchor="page" w:x="1825" w:y="996"/>
        <w:shd w:val="clear" w:color="auto" w:fill="auto"/>
        <w:ind w:firstLine="740"/>
        <w:jc w:val="both"/>
      </w:pPr>
      <w:r>
        <w:t>Пейзаж.</w:t>
      </w:r>
    </w:p>
    <w:p w:rsidR="000F6BE1" w:rsidRDefault="00DE4CA2">
      <w:pPr>
        <w:pStyle w:val="70"/>
        <w:framePr w:w="9403" w:h="14548" w:hRule="exact" w:wrap="none" w:vAnchor="page" w:hAnchor="page" w:x="1825" w:y="996"/>
        <w:shd w:val="clear" w:color="auto" w:fill="auto"/>
        <w:ind w:firstLine="740"/>
        <w:jc w:val="both"/>
      </w:pPr>
      <w:r>
        <w:t>Особенности изображения пространства в эпоху Древнего мира, в средневековом искусстве и в эпоху Возрождения.</w:t>
      </w:r>
    </w:p>
    <w:p w:rsidR="000F6BE1" w:rsidRDefault="00DE4CA2">
      <w:pPr>
        <w:pStyle w:val="ab"/>
        <w:framePr w:wrap="none" w:vAnchor="page" w:hAnchor="page" w:x="6356" w:y="15808"/>
        <w:shd w:val="clear" w:color="auto" w:fill="auto"/>
        <w:spacing w:line="180" w:lineRule="exact"/>
      </w:pPr>
      <w:r>
        <w:t>974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6"/>
        <w:shd w:val="clear" w:color="auto" w:fill="auto"/>
        <w:ind w:firstLine="740"/>
        <w:jc w:val="both"/>
      </w:pPr>
      <w:r>
        <w:lastRenderedPageBreak/>
        <w:t>Правила построения линейной перспективы в изображении пространства.</w:t>
      </w:r>
    </w:p>
    <w:p w:rsidR="000F6BE1" w:rsidRDefault="00DE4CA2">
      <w:pPr>
        <w:pStyle w:val="70"/>
        <w:framePr w:w="9413" w:h="14548" w:hRule="exact" w:wrap="none" w:vAnchor="page" w:hAnchor="page" w:x="1820" w:y="996"/>
        <w:shd w:val="clear" w:color="auto" w:fill="auto"/>
        <w:ind w:firstLine="740"/>
        <w:jc w:val="both"/>
      </w:pPr>
      <w:r>
        <w:t>Правила воздушной перспективы, построения переднего, среднего и дальнего планов при изображении пейзажа.</w:t>
      </w:r>
    </w:p>
    <w:p w:rsidR="000F6BE1" w:rsidRDefault="00DE4CA2">
      <w:pPr>
        <w:pStyle w:val="70"/>
        <w:framePr w:w="9413" w:h="14548" w:hRule="exact" w:wrap="none" w:vAnchor="page" w:hAnchor="page" w:x="1820" w:y="996"/>
        <w:shd w:val="clear" w:color="auto" w:fill="auto"/>
        <w:ind w:firstLine="740"/>
        <w:jc w:val="both"/>
      </w:pPr>
      <w:r>
        <w:t>Особенности изображения разных состояний природы и её освещения. Романтический пейзаж. Морские пейзажи И. Айвазовского.</w:t>
      </w:r>
    </w:p>
    <w:p w:rsidR="000F6BE1" w:rsidRDefault="00DE4CA2">
      <w:pPr>
        <w:pStyle w:val="70"/>
        <w:framePr w:w="9413" w:h="14548" w:hRule="exact" w:wrap="none" w:vAnchor="page" w:hAnchor="page" w:x="1820" w:y="996"/>
        <w:shd w:val="clear" w:color="auto" w:fill="auto"/>
        <w:ind w:firstLine="740"/>
        <w:jc w:val="both"/>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0F6BE1" w:rsidRDefault="00DE4CA2">
      <w:pPr>
        <w:pStyle w:val="70"/>
        <w:framePr w:w="9413" w:h="14548" w:hRule="exact" w:wrap="none" w:vAnchor="page" w:hAnchor="page" w:x="1820" w:y="996"/>
        <w:shd w:val="clear" w:color="auto" w:fill="auto"/>
        <w:ind w:firstLine="740"/>
        <w:jc w:val="both"/>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0F6BE1" w:rsidRDefault="00DE4CA2">
      <w:pPr>
        <w:pStyle w:val="70"/>
        <w:framePr w:w="9413" w:h="14548" w:hRule="exact" w:wrap="none" w:vAnchor="page" w:hAnchor="page" w:x="1820" w:y="996"/>
        <w:shd w:val="clear" w:color="auto" w:fill="auto"/>
        <w:ind w:firstLine="740"/>
        <w:jc w:val="both"/>
      </w:pPr>
      <w: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0F6BE1" w:rsidRDefault="00DE4CA2">
      <w:pPr>
        <w:pStyle w:val="70"/>
        <w:framePr w:w="9413" w:h="14548" w:hRule="exact" w:wrap="none" w:vAnchor="page" w:hAnchor="page" w:x="1820" w:y="996"/>
        <w:shd w:val="clear" w:color="auto" w:fill="auto"/>
        <w:ind w:firstLine="740"/>
        <w:jc w:val="both"/>
      </w:pPr>
      <w:r>
        <w:t>Творческий опыт в создании композиционного живописного пейзажа своей Родины.</w:t>
      </w:r>
    </w:p>
    <w:p w:rsidR="000F6BE1" w:rsidRDefault="00DE4CA2">
      <w:pPr>
        <w:pStyle w:val="70"/>
        <w:framePr w:w="9413" w:h="14548" w:hRule="exact" w:wrap="none" w:vAnchor="page" w:hAnchor="page" w:x="1820" w:y="996"/>
        <w:shd w:val="clear" w:color="auto" w:fill="auto"/>
        <w:ind w:firstLine="740"/>
        <w:jc w:val="both"/>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0F6BE1" w:rsidRDefault="00DE4CA2">
      <w:pPr>
        <w:pStyle w:val="70"/>
        <w:framePr w:w="9413" w:h="14548" w:hRule="exact" w:wrap="none" w:vAnchor="page" w:hAnchor="page" w:x="1820" w:y="996"/>
        <w:shd w:val="clear" w:color="auto" w:fill="auto"/>
        <w:ind w:firstLine="740"/>
        <w:jc w:val="both"/>
      </w:pPr>
      <w:r>
        <w:t>Графические зарисовки и графическая композиция на темы окружающей природы.</w:t>
      </w:r>
    </w:p>
    <w:p w:rsidR="000F6BE1" w:rsidRDefault="00DE4CA2">
      <w:pPr>
        <w:pStyle w:val="70"/>
        <w:framePr w:w="9413" w:h="14548" w:hRule="exact" w:wrap="none" w:vAnchor="page" w:hAnchor="page" w:x="1820" w:y="996"/>
        <w:shd w:val="clear" w:color="auto" w:fill="auto"/>
        <w:ind w:firstLine="740"/>
        <w:jc w:val="both"/>
      </w:pPr>
      <w:r>
        <w:t>Городской пейзаж в творчестве мастеров искусства. Многообразие в понимании образа города.</w:t>
      </w:r>
    </w:p>
    <w:p w:rsidR="000F6BE1" w:rsidRDefault="00DE4CA2">
      <w:pPr>
        <w:pStyle w:val="70"/>
        <w:framePr w:w="9413" w:h="14548" w:hRule="exact" w:wrap="none" w:vAnchor="page" w:hAnchor="page" w:x="1820" w:y="996"/>
        <w:shd w:val="clear" w:color="auto" w:fill="auto"/>
        <w:ind w:firstLine="740"/>
        <w:jc w:val="both"/>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0F6BE1" w:rsidRDefault="00DE4CA2">
      <w:pPr>
        <w:pStyle w:val="70"/>
        <w:framePr w:w="9413" w:h="14548" w:hRule="exact" w:wrap="none" w:vAnchor="page" w:hAnchor="page" w:x="1820" w:y="996"/>
        <w:shd w:val="clear" w:color="auto" w:fill="auto"/>
        <w:ind w:firstLine="740"/>
        <w:jc w:val="both"/>
      </w:pPr>
      <w:r>
        <w:t>Опыт изображения городского пейзажа. Наблюдательная перспектива и ритмическая организация плоскости изображения.</w:t>
      </w:r>
    </w:p>
    <w:p w:rsidR="000F6BE1" w:rsidRDefault="00DE4CA2">
      <w:pPr>
        <w:pStyle w:val="70"/>
        <w:framePr w:w="9413" w:h="14548" w:hRule="exact" w:wrap="none" w:vAnchor="page" w:hAnchor="page" w:x="1820" w:y="996"/>
        <w:shd w:val="clear" w:color="auto" w:fill="auto"/>
        <w:ind w:firstLine="740"/>
        <w:jc w:val="both"/>
      </w:pPr>
      <w:r>
        <w:t>Бытовой жанр в изобразительном искусстве.</w:t>
      </w:r>
    </w:p>
    <w:p w:rsidR="000F6BE1" w:rsidRDefault="00DE4CA2">
      <w:pPr>
        <w:pStyle w:val="70"/>
        <w:framePr w:w="9413" w:h="14548" w:hRule="exact" w:wrap="none" w:vAnchor="page" w:hAnchor="page" w:x="1820" w:y="996"/>
        <w:shd w:val="clear" w:color="auto" w:fill="auto"/>
        <w:ind w:firstLine="740"/>
        <w:jc w:val="both"/>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0F6BE1" w:rsidRDefault="00DE4CA2">
      <w:pPr>
        <w:pStyle w:val="70"/>
        <w:framePr w:w="9413" w:h="14548" w:hRule="exact" w:wrap="none" w:vAnchor="page" w:hAnchor="page" w:x="1820" w:y="996"/>
        <w:shd w:val="clear" w:color="auto" w:fill="auto"/>
        <w:ind w:firstLine="740"/>
        <w:jc w:val="both"/>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0F6BE1" w:rsidRDefault="00DE4CA2">
      <w:pPr>
        <w:pStyle w:val="70"/>
        <w:framePr w:w="9413" w:h="14548" w:hRule="exact" w:wrap="none" w:vAnchor="page" w:hAnchor="page" w:x="1820" w:y="996"/>
        <w:shd w:val="clear" w:color="auto" w:fill="auto"/>
        <w:ind w:firstLine="740"/>
        <w:jc w:val="both"/>
      </w:pPr>
      <w:r>
        <w:t>Работа над сюжетной композицией. Композиция как целостность</w:t>
      </w:r>
    </w:p>
    <w:p w:rsidR="000F6BE1" w:rsidRDefault="00DE4CA2">
      <w:pPr>
        <w:pStyle w:val="ab"/>
        <w:framePr w:wrap="none" w:vAnchor="page" w:hAnchor="page" w:x="6356" w:y="15808"/>
        <w:shd w:val="clear" w:color="auto" w:fill="auto"/>
        <w:spacing w:line="180" w:lineRule="exact"/>
      </w:pPr>
      <w:r>
        <w:t>975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5"/>
        <w:shd w:val="clear" w:color="auto" w:fill="auto"/>
        <w:jc w:val="both"/>
      </w:pPr>
      <w:r>
        <w:lastRenderedPageBreak/>
        <w:t>в организации художественных выразительных средств и взаимосвязи всех компонентов произведения.</w:t>
      </w:r>
    </w:p>
    <w:p w:rsidR="000F6BE1" w:rsidRDefault="00DE4CA2">
      <w:pPr>
        <w:pStyle w:val="70"/>
        <w:framePr w:w="9413" w:h="14548" w:hRule="exact" w:wrap="none" w:vAnchor="page" w:hAnchor="page" w:x="1820" w:y="995"/>
        <w:shd w:val="clear" w:color="auto" w:fill="auto"/>
        <w:ind w:firstLine="740"/>
        <w:jc w:val="both"/>
      </w:pPr>
      <w:r>
        <w:t>Исторический жанр в изобразительном искусстве.</w:t>
      </w:r>
    </w:p>
    <w:p w:rsidR="000F6BE1" w:rsidRDefault="00DE4CA2">
      <w:pPr>
        <w:pStyle w:val="70"/>
        <w:framePr w:w="9413" w:h="14548" w:hRule="exact" w:wrap="none" w:vAnchor="page" w:hAnchor="page" w:x="1820" w:y="995"/>
        <w:shd w:val="clear" w:color="auto" w:fill="auto"/>
        <w:ind w:firstLine="740"/>
        <w:jc w:val="both"/>
      </w:pPr>
      <w:r>
        <w:t>Историческая тема в искусстве как изображение наиболее значительных событий в жизни общества.</w:t>
      </w:r>
    </w:p>
    <w:p w:rsidR="000F6BE1" w:rsidRDefault="00DE4CA2">
      <w:pPr>
        <w:pStyle w:val="70"/>
        <w:framePr w:w="9413" w:h="14548" w:hRule="exact" w:wrap="none" w:vAnchor="page" w:hAnchor="page" w:x="1820" w:y="995"/>
        <w:shd w:val="clear" w:color="auto" w:fill="auto"/>
        <w:ind w:firstLine="740"/>
        <w:jc w:val="both"/>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0F6BE1" w:rsidRDefault="00DE4CA2">
      <w:pPr>
        <w:pStyle w:val="70"/>
        <w:framePr w:w="9413" w:h="14548" w:hRule="exact" w:wrap="none" w:vAnchor="page" w:hAnchor="page" w:x="1820" w:y="995"/>
        <w:shd w:val="clear" w:color="auto" w:fill="auto"/>
        <w:ind w:firstLine="740"/>
        <w:jc w:val="both"/>
      </w:pPr>
      <w:r>
        <w:t>Историческая картина в русском искусстве XIX в. и её особое место в развитии отечественной культуры.</w:t>
      </w:r>
    </w:p>
    <w:p w:rsidR="000F6BE1" w:rsidRDefault="00DE4CA2">
      <w:pPr>
        <w:pStyle w:val="70"/>
        <w:framePr w:w="9413" w:h="14548" w:hRule="exact" w:wrap="none" w:vAnchor="page" w:hAnchor="page" w:x="1820" w:y="995"/>
        <w:shd w:val="clear" w:color="auto" w:fill="auto"/>
        <w:ind w:firstLine="740"/>
        <w:jc w:val="both"/>
      </w:pPr>
      <w:r>
        <w:t>Картина К. Брюллова «Последний день Помпеи», исторические картины в творчестве В. Сурикова и других. Исторический образ России в картинах ХХ в.</w:t>
      </w:r>
    </w:p>
    <w:p w:rsidR="000F6BE1" w:rsidRDefault="00DE4CA2">
      <w:pPr>
        <w:pStyle w:val="70"/>
        <w:framePr w:w="9413" w:h="14548" w:hRule="exact" w:wrap="none" w:vAnchor="page" w:hAnchor="page" w:x="1820" w:y="995"/>
        <w:shd w:val="clear" w:color="auto" w:fill="auto"/>
        <w:ind w:firstLine="740"/>
        <w:jc w:val="both"/>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0F6BE1" w:rsidRDefault="00DE4CA2">
      <w:pPr>
        <w:pStyle w:val="70"/>
        <w:framePr w:w="9413" w:h="14548" w:hRule="exact" w:wrap="none" w:vAnchor="page" w:hAnchor="page" w:x="1820" w:y="995"/>
        <w:shd w:val="clear" w:color="auto" w:fill="auto"/>
        <w:ind w:firstLine="740"/>
        <w:jc w:val="both"/>
      </w:pPr>
      <w:r>
        <w:t>Разработка эскизов композиции на историческую тему с опорой на собранный материал по задуманному сюжету.</w:t>
      </w:r>
    </w:p>
    <w:p w:rsidR="000F6BE1" w:rsidRDefault="00DE4CA2">
      <w:pPr>
        <w:pStyle w:val="70"/>
        <w:framePr w:w="9413" w:h="14548" w:hRule="exact" w:wrap="none" w:vAnchor="page" w:hAnchor="page" w:x="1820" w:y="995"/>
        <w:shd w:val="clear" w:color="auto" w:fill="auto"/>
        <w:ind w:firstLine="740"/>
        <w:jc w:val="both"/>
      </w:pPr>
      <w:r>
        <w:t>Библейские темы в изобразительном искусстве.</w:t>
      </w:r>
    </w:p>
    <w:p w:rsidR="000F6BE1" w:rsidRDefault="00DE4CA2">
      <w:pPr>
        <w:pStyle w:val="70"/>
        <w:framePr w:w="9413" w:h="14548" w:hRule="exact" w:wrap="none" w:vAnchor="page" w:hAnchor="page" w:x="1820" w:y="995"/>
        <w:shd w:val="clear" w:color="auto" w:fill="auto"/>
        <w:ind w:firstLine="740"/>
        <w:jc w:val="both"/>
      </w:pPr>
      <w:r>
        <w:t>Исторические картины на библейские темы: место и значение сюжетов Священной истории в европейской культуре.</w:t>
      </w:r>
    </w:p>
    <w:p w:rsidR="000F6BE1" w:rsidRDefault="00DE4CA2">
      <w:pPr>
        <w:pStyle w:val="70"/>
        <w:framePr w:w="9413" w:h="14548" w:hRule="exact" w:wrap="none" w:vAnchor="page" w:hAnchor="page" w:x="1820" w:y="995"/>
        <w:shd w:val="clear" w:color="auto" w:fill="auto"/>
        <w:tabs>
          <w:tab w:val="left" w:pos="5249"/>
          <w:tab w:val="left" w:pos="8199"/>
        </w:tabs>
        <w:ind w:firstLine="740"/>
        <w:jc w:val="both"/>
      </w:pPr>
      <w:r>
        <w:t>Вечные темы и их нравственное</w:t>
      </w:r>
      <w:r>
        <w:tab/>
        <w:t>и духовно-ценностное</w:t>
      </w:r>
      <w:r>
        <w:tab/>
        <w:t>выражение</w:t>
      </w:r>
    </w:p>
    <w:p w:rsidR="000F6BE1" w:rsidRDefault="00DE4CA2">
      <w:pPr>
        <w:pStyle w:val="70"/>
        <w:framePr w:w="9413" w:h="14548" w:hRule="exact" w:wrap="none" w:vAnchor="page" w:hAnchor="page" w:x="1820" w:y="995"/>
        <w:shd w:val="clear" w:color="auto" w:fill="auto"/>
        <w:jc w:val="both"/>
      </w:pPr>
      <w:r>
        <w:t>как «духовная ось», соединяющая жизненные позиции разных поколений.</w:t>
      </w:r>
    </w:p>
    <w:p w:rsidR="000F6BE1" w:rsidRDefault="00DE4CA2">
      <w:pPr>
        <w:pStyle w:val="70"/>
        <w:framePr w:w="9413" w:h="14548" w:hRule="exact" w:wrap="none" w:vAnchor="page" w:hAnchor="page" w:x="1820" w:y="995"/>
        <w:shd w:val="clear" w:color="auto" w:fill="auto"/>
        <w:tabs>
          <w:tab w:val="left" w:pos="2563"/>
          <w:tab w:val="left" w:pos="5213"/>
          <w:tab w:val="left" w:pos="8199"/>
        </w:tabs>
        <w:ind w:firstLine="740"/>
        <w:jc w:val="both"/>
      </w:pPr>
      <w: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w:t>
      </w:r>
      <w:r>
        <w:tab/>
        <w:t>русской культуры.</w:t>
      </w:r>
      <w:r>
        <w:tab/>
        <w:t>Язык изображения в</w:t>
      </w:r>
      <w:r>
        <w:tab/>
        <w:t>иконе -</w:t>
      </w:r>
    </w:p>
    <w:p w:rsidR="000F6BE1" w:rsidRDefault="00DE4CA2">
      <w:pPr>
        <w:pStyle w:val="70"/>
        <w:framePr w:w="9413" w:h="14548" w:hRule="exact" w:wrap="none" w:vAnchor="page" w:hAnchor="page" w:x="1820" w:y="995"/>
        <w:shd w:val="clear" w:color="auto" w:fill="auto"/>
        <w:jc w:val="both"/>
      </w:pPr>
      <w:r>
        <w:t>его религиозный и символический смысл.</w:t>
      </w:r>
    </w:p>
    <w:p w:rsidR="000F6BE1" w:rsidRDefault="00DE4CA2">
      <w:pPr>
        <w:pStyle w:val="70"/>
        <w:framePr w:w="9413" w:h="14548" w:hRule="exact" w:wrap="none" w:vAnchor="page" w:hAnchor="page" w:x="1820" w:y="995"/>
        <w:shd w:val="clear" w:color="auto" w:fill="auto"/>
        <w:ind w:firstLine="740"/>
        <w:jc w:val="both"/>
      </w:pPr>
      <w:r>
        <w:t>Великие русские иконописцы: духовный свет икон Андрея Рублёва, Феофана Грека, Дионисия.</w:t>
      </w:r>
    </w:p>
    <w:p w:rsidR="000F6BE1" w:rsidRDefault="00DE4CA2">
      <w:pPr>
        <w:pStyle w:val="70"/>
        <w:framePr w:w="9413" w:h="14548" w:hRule="exact" w:wrap="none" w:vAnchor="page" w:hAnchor="page" w:x="1820" w:y="995"/>
        <w:shd w:val="clear" w:color="auto" w:fill="auto"/>
        <w:ind w:firstLine="740"/>
        <w:jc w:val="both"/>
      </w:pPr>
      <w:r>
        <w:t>Работа над эскизом сюжетной композиции.</w:t>
      </w:r>
    </w:p>
    <w:p w:rsidR="000F6BE1" w:rsidRDefault="00DE4CA2">
      <w:pPr>
        <w:pStyle w:val="70"/>
        <w:framePr w:w="9413" w:h="14548" w:hRule="exact" w:wrap="none" w:vAnchor="page" w:hAnchor="page" w:x="1820" w:y="995"/>
        <w:shd w:val="clear" w:color="auto" w:fill="auto"/>
        <w:ind w:firstLine="740"/>
        <w:jc w:val="both"/>
      </w:pPr>
      <w:r>
        <w:t>Роль и значение изобразительного искусства в жизни людей: образ мира в изобразительном искусстве.</w:t>
      </w:r>
    </w:p>
    <w:p w:rsidR="000F6BE1" w:rsidRDefault="00DE4CA2">
      <w:pPr>
        <w:pStyle w:val="70"/>
        <w:framePr w:w="9413" w:h="14548" w:hRule="exact" w:wrap="none" w:vAnchor="page" w:hAnchor="page" w:x="1820" w:y="995"/>
        <w:numPr>
          <w:ilvl w:val="0"/>
          <w:numId w:val="498"/>
        </w:numPr>
        <w:shd w:val="clear" w:color="auto" w:fill="auto"/>
        <w:tabs>
          <w:tab w:val="left" w:pos="1548"/>
        </w:tabs>
        <w:ind w:firstLine="740"/>
        <w:jc w:val="both"/>
      </w:pPr>
      <w:r>
        <w:t>Модуль № 3 «Архитектура и дизайн».</w:t>
      </w:r>
    </w:p>
    <w:p w:rsidR="000F6BE1" w:rsidRDefault="00DE4CA2">
      <w:pPr>
        <w:pStyle w:val="70"/>
        <w:framePr w:w="9413" w:h="14548" w:hRule="exact" w:wrap="none" w:vAnchor="page" w:hAnchor="page" w:x="1820" w:y="995"/>
        <w:shd w:val="clear" w:color="auto" w:fill="auto"/>
        <w:ind w:firstLine="740"/>
        <w:jc w:val="both"/>
      </w:pPr>
      <w:r>
        <w:t>Архитектура и дизайн - искусства художественной постройки - конструктивные</w:t>
      </w:r>
    </w:p>
    <w:p w:rsidR="000F6BE1" w:rsidRDefault="00DE4CA2">
      <w:pPr>
        <w:pStyle w:val="ab"/>
        <w:framePr w:wrap="none" w:vAnchor="page" w:hAnchor="page" w:x="6356" w:y="15808"/>
        <w:shd w:val="clear" w:color="auto" w:fill="auto"/>
        <w:spacing w:line="180" w:lineRule="exact"/>
      </w:pPr>
      <w:r>
        <w:t>976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3" w:hRule="exact" w:wrap="none" w:vAnchor="page" w:hAnchor="page" w:x="1820" w:y="1000"/>
        <w:shd w:val="clear" w:color="auto" w:fill="auto"/>
      </w:pPr>
      <w:r>
        <w:lastRenderedPageBreak/>
        <w:t>искусства.</w:t>
      </w:r>
    </w:p>
    <w:p w:rsidR="000F6BE1" w:rsidRDefault="00DE4CA2">
      <w:pPr>
        <w:pStyle w:val="70"/>
        <w:framePr w:w="9413" w:h="14543" w:hRule="exact" w:wrap="none" w:vAnchor="page" w:hAnchor="page" w:x="1820" w:y="1000"/>
        <w:shd w:val="clear" w:color="auto" w:fill="auto"/>
        <w:ind w:firstLine="740"/>
        <w:jc w:val="both"/>
      </w:pPr>
      <w:r>
        <w:t>Дизайн и архитектура как создатели «второй природы» - предметно-пространственной среды жизни людей.</w:t>
      </w:r>
    </w:p>
    <w:p w:rsidR="000F6BE1" w:rsidRDefault="00DE4CA2">
      <w:pPr>
        <w:pStyle w:val="70"/>
        <w:framePr w:w="9413" w:h="14543" w:hRule="exact" w:wrap="none" w:vAnchor="page" w:hAnchor="page" w:x="1820" w:y="1000"/>
        <w:shd w:val="clear" w:color="auto" w:fill="auto"/>
        <w:ind w:firstLine="740"/>
        <w:jc w:val="both"/>
      </w:pPr>
      <w:r>
        <w:t>Функциональность предметно-пространственной среды и выражение в ней мировосприятия, духовно-ценностных позиций общества.</w:t>
      </w:r>
    </w:p>
    <w:p w:rsidR="000F6BE1" w:rsidRDefault="00DE4CA2">
      <w:pPr>
        <w:pStyle w:val="70"/>
        <w:framePr w:w="9413" w:h="14543" w:hRule="exact" w:wrap="none" w:vAnchor="page" w:hAnchor="page" w:x="1820" w:y="1000"/>
        <w:shd w:val="clear" w:color="auto" w:fill="auto"/>
        <w:ind w:firstLine="740"/>
        <w:jc w:val="both"/>
      </w:pPr>
      <w:r>
        <w:t>Материальная культура человечества как уникальная информация о жизни людей в разные исторические эпохи.</w:t>
      </w:r>
    </w:p>
    <w:p w:rsidR="000F6BE1" w:rsidRDefault="00DE4CA2">
      <w:pPr>
        <w:pStyle w:val="70"/>
        <w:framePr w:w="9413" w:h="14543" w:hRule="exact" w:wrap="none" w:vAnchor="page" w:hAnchor="page" w:x="1820" w:y="1000"/>
        <w:shd w:val="clear" w:color="auto" w:fill="auto"/>
        <w:ind w:firstLine="740"/>
        <w:jc w:val="both"/>
      </w:pPr>
      <w:r>
        <w:t>Роль архитектуры в понимании человеком своей идентичности. Задачи сохранения культурного наследия и природного ландшафта.</w:t>
      </w:r>
    </w:p>
    <w:p w:rsidR="000F6BE1" w:rsidRDefault="00DE4CA2">
      <w:pPr>
        <w:pStyle w:val="70"/>
        <w:framePr w:w="9413" w:h="14543" w:hRule="exact" w:wrap="none" w:vAnchor="page" w:hAnchor="page" w:x="1820" w:y="1000"/>
        <w:shd w:val="clear" w:color="auto" w:fill="auto"/>
        <w:ind w:firstLine="740"/>
        <w:jc w:val="both"/>
      </w:pPr>
      <w: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0F6BE1" w:rsidRDefault="00DE4CA2">
      <w:pPr>
        <w:pStyle w:val="70"/>
        <w:framePr w:w="9413" w:h="14543" w:hRule="exact" w:wrap="none" w:vAnchor="page" w:hAnchor="page" w:x="1820" w:y="1000"/>
        <w:shd w:val="clear" w:color="auto" w:fill="auto"/>
        <w:ind w:firstLine="740"/>
        <w:jc w:val="both"/>
      </w:pPr>
      <w:r>
        <w:t>Графический дизайн.</w:t>
      </w:r>
    </w:p>
    <w:p w:rsidR="000F6BE1" w:rsidRDefault="00DE4CA2">
      <w:pPr>
        <w:pStyle w:val="70"/>
        <w:framePr w:w="9413" w:h="14543" w:hRule="exact" w:wrap="none" w:vAnchor="page" w:hAnchor="page" w:x="1820" w:y="1000"/>
        <w:shd w:val="clear" w:color="auto" w:fill="auto"/>
        <w:ind w:firstLine="740"/>
        <w:jc w:val="both"/>
      </w:pPr>
      <w:r>
        <w:t>Композиция как основа реализации замысла в любой творческой деятельности. Основы формальной композиции в конструктивных искусствах.</w:t>
      </w:r>
    </w:p>
    <w:p w:rsidR="000F6BE1" w:rsidRDefault="00DE4CA2">
      <w:pPr>
        <w:pStyle w:val="70"/>
        <w:framePr w:w="9413" w:h="14543" w:hRule="exact" w:wrap="none" w:vAnchor="page" w:hAnchor="page" w:x="1820" w:y="1000"/>
        <w:shd w:val="clear" w:color="auto" w:fill="auto"/>
        <w:ind w:firstLine="740"/>
        <w:jc w:val="both"/>
      </w:pPr>
      <w:r>
        <w:t>Элементы композиции в графическом дизайне: пятно, линия, цвет, буква, текст и изображение.</w:t>
      </w:r>
    </w:p>
    <w:p w:rsidR="000F6BE1" w:rsidRDefault="00DE4CA2">
      <w:pPr>
        <w:pStyle w:val="70"/>
        <w:framePr w:w="9413" w:h="14543" w:hRule="exact" w:wrap="none" w:vAnchor="page" w:hAnchor="page" w:x="1820" w:y="1000"/>
        <w:shd w:val="clear" w:color="auto" w:fill="auto"/>
        <w:ind w:firstLine="740"/>
        <w:jc w:val="both"/>
      </w:pPr>
      <w:r>
        <w:t>Формальная композиция как композиционное построение на основе сочетания геометрических фигур, без предметного содержания.</w:t>
      </w:r>
    </w:p>
    <w:p w:rsidR="000F6BE1" w:rsidRDefault="00DE4CA2">
      <w:pPr>
        <w:pStyle w:val="70"/>
        <w:framePr w:w="9413" w:h="14543" w:hRule="exact" w:wrap="none" w:vAnchor="page" w:hAnchor="page" w:x="1820" w:y="1000"/>
        <w:shd w:val="clear" w:color="auto" w:fill="auto"/>
        <w:ind w:firstLine="740"/>
        <w:jc w:val="both"/>
      </w:pPr>
      <w:r>
        <w:t>Основные свойства композиции: целостность и соподчинённость элементов.</w:t>
      </w:r>
    </w:p>
    <w:p w:rsidR="000F6BE1" w:rsidRDefault="00DE4CA2">
      <w:pPr>
        <w:pStyle w:val="70"/>
        <w:framePr w:w="9413" w:h="14543" w:hRule="exact" w:wrap="none" w:vAnchor="page" w:hAnchor="page" w:x="1820" w:y="1000"/>
        <w:shd w:val="clear" w:color="auto" w:fill="auto"/>
        <w:ind w:firstLine="740"/>
        <w:jc w:val="both"/>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0F6BE1" w:rsidRDefault="00DE4CA2">
      <w:pPr>
        <w:pStyle w:val="70"/>
        <w:framePr w:w="9413" w:h="14543" w:hRule="exact" w:wrap="none" w:vAnchor="page" w:hAnchor="page" w:x="1820" w:y="1000"/>
        <w:shd w:val="clear" w:color="auto" w:fill="auto"/>
        <w:ind w:firstLine="740"/>
        <w:jc w:val="both"/>
      </w:pPr>
      <w:r>
        <w:t>Практические упражнения по созданию композиции с вариативным ритмическим расположением геометрических фигур на плоскости.</w:t>
      </w:r>
    </w:p>
    <w:p w:rsidR="000F6BE1" w:rsidRDefault="00DE4CA2">
      <w:pPr>
        <w:pStyle w:val="70"/>
        <w:framePr w:w="9413" w:h="14543" w:hRule="exact" w:wrap="none" w:vAnchor="page" w:hAnchor="page" w:x="1820" w:y="1000"/>
        <w:shd w:val="clear" w:color="auto" w:fill="auto"/>
        <w:ind w:firstLine="740"/>
        <w:jc w:val="both"/>
      </w:pPr>
      <w:r>
        <w:t>Роль цвета в организации композиционного пространства. Функциональные задачи цвета в конструктивных искусствах.</w:t>
      </w:r>
    </w:p>
    <w:p w:rsidR="000F6BE1" w:rsidRDefault="00DE4CA2">
      <w:pPr>
        <w:pStyle w:val="70"/>
        <w:framePr w:w="9413" w:h="14543" w:hRule="exact" w:wrap="none" w:vAnchor="page" w:hAnchor="page" w:x="1820" w:y="1000"/>
        <w:shd w:val="clear" w:color="auto" w:fill="auto"/>
        <w:ind w:firstLine="740"/>
        <w:jc w:val="both"/>
      </w:pPr>
      <w:r>
        <w:t>Цвет и законы колористики. Применение локального цвета. Цветовой акцент, ритм цветовых форм, доминанта.</w:t>
      </w:r>
    </w:p>
    <w:p w:rsidR="000F6BE1" w:rsidRDefault="00DE4CA2">
      <w:pPr>
        <w:pStyle w:val="70"/>
        <w:framePr w:w="9413" w:h="14543" w:hRule="exact" w:wrap="none" w:vAnchor="page" w:hAnchor="page" w:x="1820" w:y="1000"/>
        <w:shd w:val="clear" w:color="auto" w:fill="auto"/>
        <w:ind w:firstLine="740"/>
        <w:jc w:val="both"/>
      </w:pPr>
      <w:r>
        <w:t>Шрифты и шрифтовая композиция в графическом дизайне. Форма буквы как изобразительно-смысловой символ.</w:t>
      </w:r>
    </w:p>
    <w:p w:rsidR="000F6BE1" w:rsidRDefault="00DE4CA2">
      <w:pPr>
        <w:pStyle w:val="70"/>
        <w:framePr w:w="9413" w:h="14543" w:hRule="exact" w:wrap="none" w:vAnchor="page" w:hAnchor="page" w:x="1820" w:y="1000"/>
        <w:shd w:val="clear" w:color="auto" w:fill="auto"/>
        <w:ind w:firstLine="740"/>
        <w:jc w:val="both"/>
      </w:pPr>
      <w:r>
        <w:t>Шрифт и содержание текста. Стилизация шрифта.</w:t>
      </w:r>
    </w:p>
    <w:p w:rsidR="000F6BE1" w:rsidRDefault="00DE4CA2">
      <w:pPr>
        <w:pStyle w:val="70"/>
        <w:framePr w:w="9413" w:h="14543" w:hRule="exact" w:wrap="none" w:vAnchor="page" w:hAnchor="page" w:x="1820" w:y="1000"/>
        <w:shd w:val="clear" w:color="auto" w:fill="auto"/>
        <w:ind w:firstLine="740"/>
        <w:jc w:val="both"/>
      </w:pPr>
      <w:r>
        <w:t>Типографика. Понимание типографской строки как элемента плоскостной композиции.</w:t>
      </w:r>
    </w:p>
    <w:p w:rsidR="000F6BE1" w:rsidRDefault="00DE4CA2">
      <w:pPr>
        <w:pStyle w:val="70"/>
        <w:framePr w:w="9413" w:h="14543" w:hRule="exact" w:wrap="none" w:vAnchor="page" w:hAnchor="page" w:x="1820" w:y="1000"/>
        <w:shd w:val="clear" w:color="auto" w:fill="auto"/>
        <w:ind w:firstLine="740"/>
      </w:pPr>
      <w:r>
        <w:t>Выполнение аналитических и практических работ по теме «Буква -</w:t>
      </w:r>
    </w:p>
    <w:p w:rsidR="000F6BE1" w:rsidRDefault="00DE4CA2">
      <w:pPr>
        <w:pStyle w:val="ab"/>
        <w:framePr w:wrap="none" w:vAnchor="page" w:hAnchor="page" w:x="6356" w:y="15808"/>
        <w:shd w:val="clear" w:color="auto" w:fill="auto"/>
        <w:spacing w:line="180" w:lineRule="exact"/>
      </w:pPr>
      <w:r>
        <w:t>977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pPr>
      <w:r>
        <w:lastRenderedPageBreak/>
        <w:t>изобразительный элемент композиции».</w:t>
      </w:r>
    </w:p>
    <w:p w:rsidR="000F6BE1" w:rsidRDefault="00DE4CA2">
      <w:pPr>
        <w:pStyle w:val="70"/>
        <w:framePr w:w="9413" w:h="14553" w:hRule="exact" w:wrap="none" w:vAnchor="page" w:hAnchor="page" w:x="1820" w:y="996"/>
        <w:shd w:val="clear" w:color="auto" w:fill="auto"/>
        <w:ind w:firstLine="740"/>
        <w:jc w:val="both"/>
      </w:pPr>
      <w:r>
        <w:t>Логотип как графический знак, эмблема или стилизованный графический символ. Функции логотипа. Шрифтовой логотип. Знаковый логотип.</w:t>
      </w:r>
    </w:p>
    <w:p w:rsidR="000F6BE1" w:rsidRDefault="00DE4CA2">
      <w:pPr>
        <w:pStyle w:val="70"/>
        <w:framePr w:w="9413" w:h="14553" w:hRule="exact" w:wrap="none" w:vAnchor="page" w:hAnchor="page" w:x="1820" w:y="996"/>
        <w:shd w:val="clear" w:color="auto" w:fill="auto"/>
        <w:ind w:firstLine="740"/>
        <w:jc w:val="both"/>
      </w:pPr>
      <w:r>
        <w:t>Композиционные основы макетирования в графическом дизайне при соединении текста и изображения.</w:t>
      </w:r>
    </w:p>
    <w:p w:rsidR="000F6BE1" w:rsidRDefault="00DE4CA2">
      <w:pPr>
        <w:pStyle w:val="70"/>
        <w:framePr w:w="9413" w:h="14553" w:hRule="exact" w:wrap="none" w:vAnchor="page" w:hAnchor="page" w:x="1820" w:y="996"/>
        <w:shd w:val="clear" w:color="auto" w:fill="auto"/>
        <w:ind w:firstLine="740"/>
        <w:jc w:val="both"/>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0F6BE1" w:rsidRDefault="00DE4CA2">
      <w:pPr>
        <w:pStyle w:val="70"/>
        <w:framePr w:w="9413" w:h="14553" w:hRule="exact" w:wrap="none" w:vAnchor="page" w:hAnchor="page" w:x="1820" w:y="996"/>
        <w:shd w:val="clear" w:color="auto" w:fill="auto"/>
        <w:ind w:firstLine="740"/>
        <w:jc w:val="both"/>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0F6BE1" w:rsidRDefault="00DE4CA2">
      <w:pPr>
        <w:pStyle w:val="70"/>
        <w:framePr w:w="9413" w:h="14553" w:hRule="exact" w:wrap="none" w:vAnchor="page" w:hAnchor="page" w:x="1820" w:y="996"/>
        <w:shd w:val="clear" w:color="auto" w:fill="auto"/>
        <w:ind w:firstLine="740"/>
        <w:jc w:val="both"/>
      </w:pPr>
      <w:r>
        <w:t>Макет разворота книги или журнала по выбранной теме в виде коллажа или на основе компьютерных программ.</w:t>
      </w:r>
    </w:p>
    <w:p w:rsidR="000F6BE1" w:rsidRDefault="00DE4CA2">
      <w:pPr>
        <w:pStyle w:val="70"/>
        <w:framePr w:w="9413" w:h="14553" w:hRule="exact" w:wrap="none" w:vAnchor="page" w:hAnchor="page" w:x="1820" w:y="996"/>
        <w:shd w:val="clear" w:color="auto" w:fill="auto"/>
        <w:ind w:firstLine="740"/>
        <w:jc w:val="both"/>
      </w:pPr>
      <w:r>
        <w:t>Макетирование объёмно-пространственных композиций.</w:t>
      </w:r>
    </w:p>
    <w:p w:rsidR="000F6BE1" w:rsidRDefault="00DE4CA2">
      <w:pPr>
        <w:pStyle w:val="70"/>
        <w:framePr w:w="9413" w:h="14553" w:hRule="exact" w:wrap="none" w:vAnchor="page" w:hAnchor="page" w:x="1820" w:y="996"/>
        <w:shd w:val="clear" w:color="auto" w:fill="auto"/>
        <w:ind w:firstLine="740"/>
        <w:jc w:val="both"/>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0F6BE1" w:rsidRDefault="00DE4CA2">
      <w:pPr>
        <w:pStyle w:val="70"/>
        <w:framePr w:w="9413" w:h="14553" w:hRule="exact" w:wrap="none" w:vAnchor="page" w:hAnchor="page" w:x="1820" w:y="996"/>
        <w:shd w:val="clear" w:color="auto" w:fill="auto"/>
        <w:ind w:firstLine="740"/>
        <w:jc w:val="both"/>
      </w:pPr>
      <w:r>
        <w:t>Макетирование. Введение в макет понятия рельефа местности и способы его обозначения на макете.</w:t>
      </w:r>
    </w:p>
    <w:p w:rsidR="000F6BE1" w:rsidRDefault="00DE4CA2">
      <w:pPr>
        <w:pStyle w:val="70"/>
        <w:framePr w:w="9413" w:h="14553" w:hRule="exact" w:wrap="none" w:vAnchor="page" w:hAnchor="page" w:x="1820" w:y="996"/>
        <w:shd w:val="clear" w:color="auto" w:fill="auto"/>
        <w:ind w:firstLine="740"/>
        <w:jc w:val="both"/>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0F6BE1" w:rsidRDefault="00DE4CA2">
      <w:pPr>
        <w:pStyle w:val="70"/>
        <w:framePr w:w="9413" w:h="14553" w:hRule="exact" w:wrap="none" w:vAnchor="page" w:hAnchor="page" w:x="1820" w:y="996"/>
        <w:shd w:val="clear" w:color="auto" w:fill="auto"/>
        <w:ind w:firstLine="740"/>
        <w:jc w:val="both"/>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0F6BE1" w:rsidRDefault="00DE4CA2">
      <w:pPr>
        <w:pStyle w:val="70"/>
        <w:framePr w:w="9413" w:h="14553" w:hRule="exact" w:wrap="none" w:vAnchor="page" w:hAnchor="page" w:x="1820" w:y="996"/>
        <w:shd w:val="clear" w:color="auto" w:fill="auto"/>
        <w:ind w:firstLine="740"/>
        <w:jc w:val="both"/>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0F6BE1" w:rsidRDefault="00DE4CA2">
      <w:pPr>
        <w:pStyle w:val="70"/>
        <w:framePr w:w="9413" w:h="14553" w:hRule="exact" w:wrap="none" w:vAnchor="page" w:hAnchor="page" w:x="1820" w:y="996"/>
        <w:shd w:val="clear" w:color="auto" w:fill="auto"/>
        <w:ind w:firstLine="740"/>
        <w:jc w:val="both"/>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0F6BE1" w:rsidRDefault="00DE4CA2">
      <w:pPr>
        <w:pStyle w:val="70"/>
        <w:framePr w:w="9413" w:h="14553" w:hRule="exact" w:wrap="none" w:vAnchor="page" w:hAnchor="page" w:x="1820" w:y="996"/>
        <w:shd w:val="clear" w:color="auto" w:fill="auto"/>
        <w:ind w:firstLine="740"/>
        <w:jc w:val="both"/>
      </w:pPr>
      <w:r>
        <w:t>Многообразие предметного мира, создаваемого человеком. Функция вещи и её форма. Образ времени в предметах, создаваемых человеком.</w:t>
      </w:r>
    </w:p>
    <w:p w:rsidR="000F6BE1" w:rsidRDefault="00DE4CA2">
      <w:pPr>
        <w:pStyle w:val="70"/>
        <w:framePr w:w="9413" w:h="14553" w:hRule="exact" w:wrap="none" w:vAnchor="page" w:hAnchor="page" w:x="1820" w:y="996"/>
        <w:shd w:val="clear" w:color="auto" w:fill="auto"/>
        <w:ind w:firstLine="740"/>
        <w:jc w:val="both"/>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0F6BE1" w:rsidRDefault="00DE4CA2">
      <w:pPr>
        <w:pStyle w:val="70"/>
        <w:framePr w:w="9413" w:h="14553" w:hRule="exact" w:wrap="none" w:vAnchor="page" w:hAnchor="page" w:x="1820" w:y="996"/>
        <w:shd w:val="clear" w:color="auto" w:fill="auto"/>
        <w:ind w:firstLine="740"/>
        <w:jc w:val="both"/>
      </w:pPr>
      <w:r>
        <w:t>Выполнение аналитических зарисовок форм бытовых предметов.</w:t>
      </w:r>
    </w:p>
    <w:p w:rsidR="000F6BE1" w:rsidRDefault="00DE4CA2">
      <w:pPr>
        <w:pStyle w:val="70"/>
        <w:framePr w:w="9413" w:h="14553" w:hRule="exact" w:wrap="none" w:vAnchor="page" w:hAnchor="page" w:x="1820" w:y="996"/>
        <w:shd w:val="clear" w:color="auto" w:fill="auto"/>
        <w:ind w:firstLine="740"/>
        <w:jc w:val="both"/>
      </w:pPr>
      <w:r>
        <w:t>Творческое проектирование предметов быта с определением их функций</w:t>
      </w:r>
    </w:p>
    <w:p w:rsidR="000F6BE1" w:rsidRDefault="00DE4CA2">
      <w:pPr>
        <w:pStyle w:val="ab"/>
        <w:framePr w:wrap="none" w:vAnchor="page" w:hAnchor="page" w:x="6356" w:y="15808"/>
        <w:shd w:val="clear" w:color="auto" w:fill="auto"/>
        <w:spacing w:line="180" w:lineRule="exact"/>
      </w:pPr>
      <w:r>
        <w:t>978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8" w:hRule="exact" w:wrap="none" w:vAnchor="page" w:hAnchor="page" w:x="1820" w:y="995"/>
        <w:shd w:val="clear" w:color="auto" w:fill="auto"/>
      </w:pPr>
      <w:r>
        <w:lastRenderedPageBreak/>
        <w:t>и материала изготовления.</w:t>
      </w:r>
    </w:p>
    <w:p w:rsidR="000F6BE1" w:rsidRDefault="00DE4CA2">
      <w:pPr>
        <w:pStyle w:val="70"/>
        <w:framePr w:w="9413" w:h="14558" w:hRule="exact" w:wrap="none" w:vAnchor="page" w:hAnchor="page" w:x="1820" w:y="995"/>
        <w:shd w:val="clear" w:color="auto" w:fill="auto"/>
        <w:ind w:firstLine="740"/>
        <w:jc w:val="both"/>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0F6BE1" w:rsidRDefault="00DE4CA2">
      <w:pPr>
        <w:pStyle w:val="70"/>
        <w:framePr w:w="9413" w:h="14558" w:hRule="exact" w:wrap="none" w:vAnchor="page" w:hAnchor="page" w:x="1820" w:y="995"/>
        <w:shd w:val="clear" w:color="auto" w:fill="auto"/>
        <w:ind w:firstLine="740"/>
        <w:jc w:val="both"/>
      </w:pPr>
      <w:r>
        <w:t>Конструирование объектов дизайна или архитектурное макетирование с использованием цвета.</w:t>
      </w:r>
    </w:p>
    <w:p w:rsidR="000F6BE1" w:rsidRDefault="00DE4CA2">
      <w:pPr>
        <w:pStyle w:val="70"/>
        <w:framePr w:w="9413" w:h="14558" w:hRule="exact" w:wrap="none" w:vAnchor="page" w:hAnchor="page" w:x="1820" w:y="995"/>
        <w:shd w:val="clear" w:color="auto" w:fill="auto"/>
        <w:ind w:firstLine="740"/>
        <w:jc w:val="both"/>
      </w:pPr>
      <w:r>
        <w:t>Социальное значение дизайна и архитектуры как среды жизни человека.</w:t>
      </w:r>
    </w:p>
    <w:p w:rsidR="000F6BE1" w:rsidRDefault="00DE4CA2">
      <w:pPr>
        <w:pStyle w:val="70"/>
        <w:framePr w:w="9413" w:h="14558" w:hRule="exact" w:wrap="none" w:vAnchor="page" w:hAnchor="page" w:x="1820" w:y="995"/>
        <w:shd w:val="clear" w:color="auto" w:fill="auto"/>
        <w:tabs>
          <w:tab w:val="left" w:pos="2386"/>
          <w:tab w:val="left" w:pos="3797"/>
          <w:tab w:val="left" w:pos="5554"/>
          <w:tab w:val="left" w:pos="7656"/>
        </w:tabs>
        <w:ind w:firstLine="740"/>
        <w:jc w:val="both"/>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w:t>
      </w:r>
      <w:r>
        <w:tab/>
        <w:t>как</w:t>
      </w:r>
      <w:r>
        <w:tab/>
        <w:t>этапов</w:t>
      </w:r>
      <w:r>
        <w:tab/>
        <w:t>духовной,</w:t>
      </w:r>
      <w:r>
        <w:tab/>
        <w:t>художественной</w:t>
      </w:r>
    </w:p>
    <w:p w:rsidR="000F6BE1" w:rsidRDefault="00DE4CA2">
      <w:pPr>
        <w:pStyle w:val="70"/>
        <w:framePr w:w="9413" w:h="14558" w:hRule="exact" w:wrap="none" w:vAnchor="page" w:hAnchor="page" w:x="1820" w:y="995"/>
        <w:shd w:val="clear" w:color="auto" w:fill="auto"/>
      </w:pPr>
      <w:r>
        <w:t>и материальной культуры разных народов и эпох.</w:t>
      </w:r>
    </w:p>
    <w:p w:rsidR="000F6BE1" w:rsidRDefault="00DE4CA2">
      <w:pPr>
        <w:pStyle w:val="70"/>
        <w:framePr w:w="9413" w:h="14558" w:hRule="exact" w:wrap="none" w:vAnchor="page" w:hAnchor="page" w:x="1820" w:y="995"/>
        <w:shd w:val="clear" w:color="auto" w:fill="auto"/>
        <w:ind w:firstLine="740"/>
        <w:jc w:val="both"/>
      </w:pPr>
      <w:r>
        <w:t>Архитектура народного жилища, храмовая архитектура, частный дом в предметно-пространственной среде жизни разных народов.</w:t>
      </w:r>
    </w:p>
    <w:p w:rsidR="000F6BE1" w:rsidRDefault="00DE4CA2">
      <w:pPr>
        <w:pStyle w:val="70"/>
        <w:framePr w:w="9413" w:h="14558" w:hRule="exact" w:wrap="none" w:vAnchor="page" w:hAnchor="page" w:x="1820" w:y="995"/>
        <w:shd w:val="clear" w:color="auto" w:fill="auto"/>
        <w:ind w:firstLine="740"/>
        <w:jc w:val="both"/>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0F6BE1" w:rsidRDefault="00DE4CA2">
      <w:pPr>
        <w:pStyle w:val="70"/>
        <w:framePr w:w="9413" w:h="14558" w:hRule="exact" w:wrap="none" w:vAnchor="page" w:hAnchor="page" w:x="1820" w:y="995"/>
        <w:shd w:val="clear" w:color="auto" w:fill="auto"/>
        <w:ind w:firstLine="740"/>
        <w:jc w:val="both"/>
      </w:pPr>
      <w:r>
        <w:t>Пути развития современной архитектуры и дизайна: город сегодня и завтра.</w:t>
      </w:r>
    </w:p>
    <w:p w:rsidR="000F6BE1" w:rsidRDefault="00DE4CA2">
      <w:pPr>
        <w:pStyle w:val="70"/>
        <w:framePr w:w="9413" w:h="14558" w:hRule="exact" w:wrap="none" w:vAnchor="page" w:hAnchor="page" w:x="1820" w:y="995"/>
        <w:shd w:val="clear" w:color="auto" w:fill="auto"/>
        <w:ind w:firstLine="740"/>
        <w:jc w:val="both"/>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0F6BE1" w:rsidRDefault="00DE4CA2">
      <w:pPr>
        <w:pStyle w:val="70"/>
        <w:framePr w:w="9413" w:h="14558" w:hRule="exact" w:wrap="none" w:vAnchor="page" w:hAnchor="page" w:x="1820" w:y="995"/>
        <w:shd w:val="clear" w:color="auto" w:fill="auto"/>
        <w:ind w:firstLine="740"/>
        <w:jc w:val="both"/>
      </w:pPr>
      <w:r>
        <w:t>Отрицание канонов и сохранение наследия с учётом нового уровня материально</w:t>
      </w:r>
      <w:r>
        <w:softHyphen/>
        <w:t>строительной техники. Приоритет функционализма. Проблема урбанизации ландшафта, безликости и агрессивности среды современного города.</w:t>
      </w:r>
    </w:p>
    <w:p w:rsidR="000F6BE1" w:rsidRDefault="00DE4CA2">
      <w:pPr>
        <w:pStyle w:val="70"/>
        <w:framePr w:w="9413" w:h="14558" w:hRule="exact" w:wrap="none" w:vAnchor="page" w:hAnchor="page" w:x="1820" w:y="995"/>
        <w:shd w:val="clear" w:color="auto" w:fill="auto"/>
        <w:ind w:firstLine="740"/>
        <w:jc w:val="both"/>
      </w:pPr>
      <w:r>
        <w:t>Пространство городской среды. Исторические формы планировки городской среды и их связь с образом жизни людей.</w:t>
      </w:r>
    </w:p>
    <w:p w:rsidR="000F6BE1" w:rsidRDefault="00DE4CA2">
      <w:pPr>
        <w:pStyle w:val="70"/>
        <w:framePr w:w="9413" w:h="14558" w:hRule="exact" w:wrap="none" w:vAnchor="page" w:hAnchor="page" w:x="1820" w:y="995"/>
        <w:shd w:val="clear" w:color="auto" w:fill="auto"/>
        <w:ind w:firstLine="740"/>
        <w:jc w:val="both"/>
      </w:pPr>
      <w:r>
        <w:t>Роль цвета в формировании пространства. Схема-планировка и реальность.</w:t>
      </w:r>
    </w:p>
    <w:p w:rsidR="000F6BE1" w:rsidRDefault="00DE4CA2">
      <w:pPr>
        <w:pStyle w:val="70"/>
        <w:framePr w:w="9413" w:h="14558" w:hRule="exact" w:wrap="none" w:vAnchor="page" w:hAnchor="page" w:x="1820" w:y="995"/>
        <w:shd w:val="clear" w:color="auto" w:fill="auto"/>
        <w:ind w:firstLine="740"/>
        <w:jc w:val="both"/>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0F6BE1" w:rsidRDefault="00DE4CA2">
      <w:pPr>
        <w:pStyle w:val="70"/>
        <w:framePr w:w="9413" w:h="14558" w:hRule="exact" w:wrap="none" w:vAnchor="page" w:hAnchor="page" w:x="1820" w:y="995"/>
        <w:shd w:val="clear" w:color="auto" w:fill="auto"/>
        <w:ind w:firstLine="740"/>
        <w:jc w:val="both"/>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0F6BE1" w:rsidRDefault="00DE4CA2">
      <w:pPr>
        <w:pStyle w:val="70"/>
        <w:framePr w:w="9413" w:h="14558" w:hRule="exact" w:wrap="none" w:vAnchor="page" w:hAnchor="page" w:x="1820" w:y="995"/>
        <w:shd w:val="clear" w:color="auto" w:fill="auto"/>
        <w:ind w:firstLine="740"/>
        <w:jc w:val="both"/>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0F6BE1" w:rsidRDefault="00DE4CA2">
      <w:pPr>
        <w:pStyle w:val="ab"/>
        <w:framePr w:wrap="none" w:vAnchor="page" w:hAnchor="page" w:x="6356" w:y="15808"/>
        <w:shd w:val="clear" w:color="auto" w:fill="auto"/>
        <w:spacing w:line="180" w:lineRule="exact"/>
      </w:pPr>
      <w:r>
        <w:t>979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0F6BE1" w:rsidRDefault="00DE4CA2">
      <w:pPr>
        <w:pStyle w:val="70"/>
        <w:framePr w:w="9408" w:h="14548" w:hRule="exact" w:wrap="none" w:vAnchor="page" w:hAnchor="page" w:x="1822" w:y="996"/>
        <w:shd w:val="clear" w:color="auto" w:fill="auto"/>
        <w:ind w:firstLine="740"/>
        <w:jc w:val="both"/>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0F6BE1" w:rsidRDefault="00DE4CA2">
      <w:pPr>
        <w:pStyle w:val="70"/>
        <w:framePr w:w="9408" w:h="14548" w:hRule="exact" w:wrap="none" w:vAnchor="page" w:hAnchor="page" w:x="1822" w:y="996"/>
        <w:shd w:val="clear" w:color="auto" w:fill="auto"/>
        <w:ind w:firstLine="740"/>
        <w:jc w:val="both"/>
      </w:pPr>
      <w:r>
        <w:t>Интерьер и предметный мир в доме. Назначение помещения и построение его интерьера. Дизайн пространственно-предметной среды интерьера.</w:t>
      </w:r>
    </w:p>
    <w:p w:rsidR="000F6BE1" w:rsidRDefault="00DE4CA2">
      <w:pPr>
        <w:pStyle w:val="70"/>
        <w:framePr w:w="9408" w:h="14548" w:hRule="exact" w:wrap="none" w:vAnchor="page" w:hAnchor="page" w:x="1822" w:y="996"/>
        <w:shd w:val="clear" w:color="auto" w:fill="auto"/>
        <w:ind w:firstLine="740"/>
        <w:jc w:val="both"/>
      </w:pPr>
      <w:r>
        <w:t>Образно-стилевое единство материальной культуры каждой эпохи. Интерьер как отражение стиля жизни его хозяев.</w:t>
      </w:r>
    </w:p>
    <w:p w:rsidR="000F6BE1" w:rsidRDefault="00DE4CA2">
      <w:pPr>
        <w:pStyle w:val="70"/>
        <w:framePr w:w="9408" w:h="14548" w:hRule="exact" w:wrap="none" w:vAnchor="page" w:hAnchor="page" w:x="1822" w:y="996"/>
        <w:shd w:val="clear" w:color="auto" w:fill="auto"/>
        <w:ind w:firstLine="740"/>
        <w:jc w:val="both"/>
      </w:pPr>
      <w:r>
        <w:t>Зонирование интерьера - создание многофункционального пространства. Отделочные материалы, введение фактуры и цвета в интерьер.</w:t>
      </w:r>
    </w:p>
    <w:p w:rsidR="000F6BE1" w:rsidRDefault="00DE4CA2">
      <w:pPr>
        <w:pStyle w:val="70"/>
        <w:framePr w:w="9408" w:h="14548" w:hRule="exact" w:wrap="none" w:vAnchor="page" w:hAnchor="page" w:x="1822" w:y="996"/>
        <w:shd w:val="clear" w:color="auto" w:fill="auto"/>
        <w:ind w:firstLine="740"/>
        <w:jc w:val="both"/>
      </w:pPr>
      <w:r>
        <w:t>Интерьеры общественных зданий (театр, кафе, вокзал, офис, школа).</w:t>
      </w:r>
    </w:p>
    <w:p w:rsidR="000F6BE1" w:rsidRDefault="00DE4CA2">
      <w:pPr>
        <w:pStyle w:val="70"/>
        <w:framePr w:w="9408" w:h="14548" w:hRule="exact" w:wrap="none" w:vAnchor="page" w:hAnchor="page" w:x="1822" w:y="996"/>
        <w:shd w:val="clear" w:color="auto" w:fill="auto"/>
        <w:ind w:firstLine="740"/>
        <w:jc w:val="both"/>
      </w:pPr>
      <w:r>
        <w:t>Выполнение практической и аналитической работы по теме.</w:t>
      </w:r>
    </w:p>
    <w:p w:rsidR="000F6BE1" w:rsidRDefault="00DE4CA2">
      <w:pPr>
        <w:pStyle w:val="70"/>
        <w:framePr w:w="9408" w:h="14548" w:hRule="exact" w:wrap="none" w:vAnchor="page" w:hAnchor="page" w:x="1822" w:y="996"/>
        <w:shd w:val="clear" w:color="auto" w:fill="auto"/>
        <w:ind w:firstLine="740"/>
        <w:jc w:val="both"/>
      </w:pPr>
      <w:r>
        <w:t>«Роль вещи в образно-стилевом решении интерьера» в форме создания коллажной композиции.</w:t>
      </w:r>
    </w:p>
    <w:p w:rsidR="000F6BE1" w:rsidRDefault="00DE4CA2">
      <w:pPr>
        <w:pStyle w:val="70"/>
        <w:framePr w:w="9408" w:h="14548" w:hRule="exact" w:wrap="none" w:vAnchor="page" w:hAnchor="page" w:x="1822" w:y="996"/>
        <w:shd w:val="clear" w:color="auto" w:fill="auto"/>
        <w:ind w:firstLine="740"/>
        <w:jc w:val="both"/>
      </w:pPr>
      <w:r>
        <w:t>Организация архитектурно-ландшафтного пространства. Город в единстве с ландшафтно-парковой средой.</w:t>
      </w:r>
    </w:p>
    <w:p w:rsidR="000F6BE1" w:rsidRDefault="00DE4CA2">
      <w:pPr>
        <w:pStyle w:val="70"/>
        <w:framePr w:w="9408" w:h="14548" w:hRule="exact" w:wrap="none" w:vAnchor="page" w:hAnchor="page" w:x="1822" w:y="996"/>
        <w:shd w:val="clear" w:color="auto" w:fill="auto"/>
        <w:ind w:firstLine="740"/>
        <w:jc w:val="both"/>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0F6BE1" w:rsidRDefault="00DE4CA2">
      <w:pPr>
        <w:pStyle w:val="70"/>
        <w:framePr w:w="9408" w:h="14548" w:hRule="exact" w:wrap="none" w:vAnchor="page" w:hAnchor="page" w:x="1822" w:y="996"/>
        <w:shd w:val="clear" w:color="auto" w:fill="auto"/>
        <w:ind w:firstLine="740"/>
        <w:jc w:val="both"/>
      </w:pPr>
      <w:r>
        <w:t>Выполнение дизайн-проекта территории парка или приусадебного участка в виде схемы-чертежа.</w:t>
      </w:r>
    </w:p>
    <w:p w:rsidR="000F6BE1" w:rsidRDefault="00DE4CA2">
      <w:pPr>
        <w:pStyle w:val="70"/>
        <w:framePr w:w="9408" w:h="14548" w:hRule="exact" w:wrap="none" w:vAnchor="page" w:hAnchor="page" w:x="1822" w:y="996"/>
        <w:shd w:val="clear" w:color="auto" w:fill="auto"/>
        <w:ind w:firstLine="740"/>
        <w:jc w:val="both"/>
      </w:pPr>
      <w:r>
        <w:t>Единство эстетического и функционального в объёмнопространственной организации среды жизнедеятельности людей.</w:t>
      </w:r>
    </w:p>
    <w:p w:rsidR="000F6BE1" w:rsidRDefault="00DE4CA2">
      <w:pPr>
        <w:pStyle w:val="70"/>
        <w:framePr w:w="9408" w:h="14548" w:hRule="exact" w:wrap="none" w:vAnchor="page" w:hAnchor="page" w:x="1822" w:y="996"/>
        <w:shd w:val="clear" w:color="auto" w:fill="auto"/>
        <w:ind w:firstLine="740"/>
        <w:jc w:val="both"/>
      </w:pPr>
      <w:r>
        <w:t>Образ человека и индивидуальное проектирование.</w:t>
      </w:r>
    </w:p>
    <w:p w:rsidR="000F6BE1" w:rsidRDefault="00DE4CA2">
      <w:pPr>
        <w:pStyle w:val="70"/>
        <w:framePr w:w="9408" w:h="14548" w:hRule="exact" w:wrap="none" w:vAnchor="page" w:hAnchor="page" w:x="1822" w:y="996"/>
        <w:shd w:val="clear" w:color="auto" w:fill="auto"/>
        <w:tabs>
          <w:tab w:val="left" w:pos="2611"/>
          <w:tab w:val="left" w:pos="4579"/>
          <w:tab w:val="left" w:pos="5592"/>
        </w:tabs>
        <w:ind w:firstLine="740"/>
        <w:jc w:val="both"/>
      </w:pPr>
      <w:r>
        <w:t>Организация пространства жилой среды как отражение социального заказа и индивидуальности</w:t>
      </w:r>
      <w:r>
        <w:tab/>
        <w:t>человека, его</w:t>
      </w:r>
      <w:r>
        <w:tab/>
        <w:t>вкуса,</w:t>
      </w:r>
      <w:r>
        <w:tab/>
        <w:t>потребностей и возможностей.</w:t>
      </w:r>
    </w:p>
    <w:p w:rsidR="000F6BE1" w:rsidRDefault="00DE4CA2">
      <w:pPr>
        <w:pStyle w:val="70"/>
        <w:framePr w:w="9408" w:h="14548" w:hRule="exact" w:wrap="none" w:vAnchor="page" w:hAnchor="page" w:x="1822" w:y="996"/>
        <w:shd w:val="clear" w:color="auto" w:fill="auto"/>
      </w:pPr>
      <w:r>
        <w:t>Образно-личностное проектирование в дизайне и архитектуре.</w:t>
      </w:r>
    </w:p>
    <w:p w:rsidR="000F6BE1" w:rsidRDefault="00DE4CA2">
      <w:pPr>
        <w:pStyle w:val="70"/>
        <w:framePr w:w="9408" w:h="14548" w:hRule="exact" w:wrap="none" w:vAnchor="page" w:hAnchor="page" w:x="1822" w:y="996"/>
        <w:shd w:val="clear" w:color="auto" w:fill="auto"/>
        <w:tabs>
          <w:tab w:val="left" w:pos="2611"/>
          <w:tab w:val="left" w:pos="4579"/>
          <w:tab w:val="left" w:pos="7795"/>
        </w:tabs>
        <w:ind w:firstLine="740"/>
        <w:jc w:val="both"/>
      </w:pPr>
      <w:r>
        <w:t>Проектные работы по созданию облика частного дома, комнаты и сада. Дизайн предметной среды</w:t>
      </w:r>
      <w:r>
        <w:tab/>
        <w:t>в интерьере</w:t>
      </w:r>
      <w:r>
        <w:tab/>
        <w:t>частного дома. Мода</w:t>
      </w:r>
      <w:r>
        <w:tab/>
        <w:t>и культура</w:t>
      </w:r>
    </w:p>
    <w:p w:rsidR="000F6BE1" w:rsidRDefault="00DE4CA2">
      <w:pPr>
        <w:pStyle w:val="70"/>
        <w:framePr w:w="9408" w:h="14548" w:hRule="exact" w:wrap="none" w:vAnchor="page" w:hAnchor="page" w:x="1822" w:y="996"/>
        <w:shd w:val="clear" w:color="auto" w:fill="auto"/>
      </w:pPr>
      <w:r>
        <w:t>как параметры создания собственного костюма или комплекта одежды.</w:t>
      </w:r>
    </w:p>
    <w:p w:rsidR="000F6BE1" w:rsidRDefault="00DE4CA2">
      <w:pPr>
        <w:pStyle w:val="70"/>
        <w:framePr w:w="9408" w:h="14548" w:hRule="exact" w:wrap="none" w:vAnchor="page" w:hAnchor="page" w:x="1822" w:y="996"/>
        <w:shd w:val="clear" w:color="auto" w:fill="auto"/>
        <w:ind w:firstLine="740"/>
        <w:jc w:val="both"/>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0F6BE1" w:rsidRDefault="00DE4CA2">
      <w:pPr>
        <w:pStyle w:val="ab"/>
        <w:framePr w:wrap="none" w:vAnchor="page" w:hAnchor="page" w:x="6358" w:y="15808"/>
        <w:shd w:val="clear" w:color="auto" w:fill="auto"/>
        <w:spacing w:line="180" w:lineRule="exact"/>
      </w:pPr>
      <w:r>
        <w:t>980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ind w:firstLine="740"/>
        <w:jc w:val="both"/>
      </w:pPr>
      <w:r>
        <w:lastRenderedPageBreak/>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0F6BE1" w:rsidRDefault="00DE4CA2">
      <w:pPr>
        <w:pStyle w:val="70"/>
        <w:framePr w:w="9413" w:h="14553" w:hRule="exact" w:wrap="none" w:vAnchor="page" w:hAnchor="page" w:x="1820" w:y="996"/>
        <w:shd w:val="clear" w:color="auto" w:fill="auto"/>
        <w:ind w:firstLine="740"/>
        <w:jc w:val="both"/>
      </w:pPr>
      <w:r>
        <w:t>Выполнение практических творческих эскизов по теме «Дизайн современной одежды».</w:t>
      </w:r>
    </w:p>
    <w:p w:rsidR="000F6BE1" w:rsidRDefault="00DE4CA2">
      <w:pPr>
        <w:pStyle w:val="70"/>
        <w:framePr w:w="9413" w:h="14553" w:hRule="exact" w:wrap="none" w:vAnchor="page" w:hAnchor="page" w:x="1820" w:y="996"/>
        <w:shd w:val="clear" w:color="auto" w:fill="auto"/>
        <w:ind w:firstLine="740"/>
        <w:jc w:val="both"/>
      </w:pPr>
      <w:r>
        <w:t>Искусство грима и причёски. Форма лица и причёска. Макияж дневной, вечерний и карнавальный. Грим бытовой и сценический.</w:t>
      </w:r>
    </w:p>
    <w:p w:rsidR="000F6BE1" w:rsidRDefault="00DE4CA2">
      <w:pPr>
        <w:pStyle w:val="70"/>
        <w:framePr w:w="9413" w:h="14553" w:hRule="exact" w:wrap="none" w:vAnchor="page" w:hAnchor="page" w:x="1820" w:y="996"/>
        <w:shd w:val="clear" w:color="auto" w:fill="auto"/>
        <w:ind w:firstLine="740"/>
        <w:jc w:val="both"/>
      </w:pPr>
      <w:r>
        <w:t>Имидж-дизайн и его связь с публичностью, технологией социального поведения, рекламой, общественной деятельностью.</w:t>
      </w:r>
    </w:p>
    <w:p w:rsidR="000F6BE1" w:rsidRDefault="00DE4CA2">
      <w:pPr>
        <w:pStyle w:val="70"/>
        <w:framePr w:w="9413" w:h="14553" w:hRule="exact" w:wrap="none" w:vAnchor="page" w:hAnchor="page" w:x="1820" w:y="996"/>
        <w:shd w:val="clear" w:color="auto" w:fill="auto"/>
        <w:ind w:firstLine="740"/>
        <w:jc w:val="both"/>
      </w:pPr>
      <w:r>
        <w:t>Дизайн и архитектура - средства организации среды жизни людей и строительства нового мира.</w:t>
      </w:r>
    </w:p>
    <w:p w:rsidR="000F6BE1" w:rsidRDefault="00DE4CA2">
      <w:pPr>
        <w:pStyle w:val="70"/>
        <w:framePr w:w="9413" w:h="14553" w:hRule="exact" w:wrap="none" w:vAnchor="page" w:hAnchor="page" w:x="1820" w:y="996"/>
        <w:numPr>
          <w:ilvl w:val="0"/>
          <w:numId w:val="498"/>
        </w:numPr>
        <w:shd w:val="clear" w:color="auto" w:fill="auto"/>
        <w:tabs>
          <w:tab w:val="left" w:pos="1525"/>
        </w:tabs>
        <w:ind w:firstLine="740"/>
        <w:jc w:val="both"/>
      </w:pPr>
      <w:r>
        <w:t>Модуль № 4 «Изображение в синтетических, экранных видах искусства и художественная фотография» (вариативный).</w:t>
      </w:r>
    </w:p>
    <w:p w:rsidR="000F6BE1" w:rsidRDefault="00DE4CA2">
      <w:pPr>
        <w:pStyle w:val="70"/>
        <w:framePr w:w="9413" w:h="14553" w:hRule="exact" w:wrap="none" w:vAnchor="page" w:hAnchor="page" w:x="1820" w:y="996"/>
        <w:shd w:val="clear" w:color="auto" w:fill="auto"/>
        <w:ind w:firstLine="740"/>
        <w:jc w:val="both"/>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0F6BE1" w:rsidRDefault="00DE4CA2">
      <w:pPr>
        <w:pStyle w:val="70"/>
        <w:framePr w:w="9413" w:h="14553" w:hRule="exact" w:wrap="none" w:vAnchor="page" w:hAnchor="page" w:x="1820" w:y="996"/>
        <w:shd w:val="clear" w:color="auto" w:fill="auto"/>
        <w:ind w:firstLine="740"/>
        <w:jc w:val="both"/>
      </w:pPr>
      <w:r>
        <w:t>Значение развития технологий в становлении новых видов искусства.</w:t>
      </w:r>
    </w:p>
    <w:p w:rsidR="000F6BE1" w:rsidRDefault="00DE4CA2">
      <w:pPr>
        <w:pStyle w:val="70"/>
        <w:framePr w:w="9413" w:h="14553" w:hRule="exact" w:wrap="none" w:vAnchor="page" w:hAnchor="page" w:x="1820" w:y="996"/>
        <w:shd w:val="clear" w:color="auto" w:fill="auto"/>
        <w:tabs>
          <w:tab w:val="left" w:pos="2967"/>
          <w:tab w:val="left" w:pos="8175"/>
        </w:tabs>
        <w:ind w:firstLine="740"/>
        <w:jc w:val="both"/>
      </w:pPr>
      <w:r>
        <w:t>Мультимедиа и</w:t>
      </w:r>
      <w:r>
        <w:tab/>
        <w:t>объединение множества воспринимаемых</w:t>
      </w:r>
      <w:r>
        <w:tab/>
        <w:t>человеком</w:t>
      </w:r>
    </w:p>
    <w:p w:rsidR="000F6BE1" w:rsidRDefault="00DE4CA2">
      <w:pPr>
        <w:pStyle w:val="70"/>
        <w:framePr w:w="9413" w:h="14553" w:hRule="exact" w:wrap="none" w:vAnchor="page" w:hAnchor="page" w:x="1820" w:y="996"/>
        <w:shd w:val="clear" w:color="auto" w:fill="auto"/>
      </w:pPr>
      <w:r>
        <w:t>информационных средств на экране цифрового искусства.</w:t>
      </w:r>
    </w:p>
    <w:p w:rsidR="000F6BE1" w:rsidRDefault="00DE4CA2">
      <w:pPr>
        <w:pStyle w:val="70"/>
        <w:framePr w:w="9413" w:h="14553" w:hRule="exact" w:wrap="none" w:vAnchor="page" w:hAnchor="page" w:x="1820" w:y="996"/>
        <w:shd w:val="clear" w:color="auto" w:fill="auto"/>
        <w:ind w:firstLine="740"/>
        <w:jc w:val="both"/>
      </w:pPr>
      <w:r>
        <w:t>Художник и искусство театра.</w:t>
      </w:r>
    </w:p>
    <w:p w:rsidR="000F6BE1" w:rsidRDefault="00DE4CA2">
      <w:pPr>
        <w:pStyle w:val="70"/>
        <w:framePr w:w="9413" w:h="14553" w:hRule="exact" w:wrap="none" w:vAnchor="page" w:hAnchor="page" w:x="1820" w:y="996"/>
        <w:shd w:val="clear" w:color="auto" w:fill="auto"/>
        <w:ind w:firstLine="740"/>
        <w:jc w:val="both"/>
      </w:pPr>
      <w:r>
        <w:t>Рождение театра в древнейших обрядах. История развития искусства театра.</w:t>
      </w:r>
    </w:p>
    <w:p w:rsidR="000F6BE1" w:rsidRDefault="00DE4CA2">
      <w:pPr>
        <w:pStyle w:val="70"/>
        <w:framePr w:w="9413" w:h="14553" w:hRule="exact" w:wrap="none" w:vAnchor="page" w:hAnchor="page" w:x="1820" w:y="996"/>
        <w:shd w:val="clear" w:color="auto" w:fill="auto"/>
        <w:ind w:firstLine="740"/>
        <w:jc w:val="both"/>
      </w:pPr>
      <w:r>
        <w:t>Жанровое многообразие театральных представлений, шоу, праздников и их визуальный облик.</w:t>
      </w:r>
    </w:p>
    <w:p w:rsidR="000F6BE1" w:rsidRDefault="00DE4CA2">
      <w:pPr>
        <w:pStyle w:val="70"/>
        <w:framePr w:w="9413" w:h="14553" w:hRule="exact" w:wrap="none" w:vAnchor="page" w:hAnchor="page" w:x="1820" w:y="996"/>
        <w:shd w:val="clear" w:color="auto" w:fill="auto"/>
        <w:tabs>
          <w:tab w:val="left" w:pos="2967"/>
        </w:tabs>
        <w:ind w:firstLine="740"/>
        <w:jc w:val="both"/>
      </w:pPr>
      <w:r>
        <w:t>Роль художника</w:t>
      </w:r>
      <w:r>
        <w:tab/>
        <w:t>и виды профессиональной деятельности художника</w:t>
      </w:r>
    </w:p>
    <w:p w:rsidR="000F6BE1" w:rsidRDefault="00DE4CA2">
      <w:pPr>
        <w:pStyle w:val="70"/>
        <w:framePr w:w="9413" w:h="14553" w:hRule="exact" w:wrap="none" w:vAnchor="page" w:hAnchor="page" w:x="1820" w:y="996"/>
        <w:shd w:val="clear" w:color="auto" w:fill="auto"/>
      </w:pPr>
      <w:r>
        <w:t>в современном театре.</w:t>
      </w:r>
    </w:p>
    <w:p w:rsidR="000F6BE1" w:rsidRDefault="00DE4CA2">
      <w:pPr>
        <w:pStyle w:val="70"/>
        <w:framePr w:w="9413" w:h="14553" w:hRule="exact" w:wrap="none" w:vAnchor="page" w:hAnchor="page" w:x="1820" w:y="996"/>
        <w:shd w:val="clear" w:color="auto" w:fill="auto"/>
        <w:ind w:firstLine="740"/>
        <w:jc w:val="both"/>
      </w:pPr>
      <w:r>
        <w:t>Сценография и создание сценического образа. Сотворчество художника-постановщика с драматургом, режиссёром и актёрами.</w:t>
      </w:r>
    </w:p>
    <w:p w:rsidR="000F6BE1" w:rsidRDefault="00DE4CA2">
      <w:pPr>
        <w:pStyle w:val="70"/>
        <w:framePr w:w="9413" w:h="14553" w:hRule="exact" w:wrap="none" w:vAnchor="page" w:hAnchor="page" w:x="1820" w:y="996"/>
        <w:shd w:val="clear" w:color="auto" w:fill="auto"/>
        <w:ind w:firstLine="740"/>
        <w:jc w:val="both"/>
      </w:pPr>
      <w:r>
        <w:t>Роль освещения в визуальном облике театрального действия. Бутафорские, пошивочные, декорационные и иные цеха в театре.</w:t>
      </w:r>
    </w:p>
    <w:p w:rsidR="000F6BE1" w:rsidRDefault="00DE4CA2">
      <w:pPr>
        <w:pStyle w:val="70"/>
        <w:framePr w:w="9413" w:h="14553" w:hRule="exact" w:wrap="none" w:vAnchor="page" w:hAnchor="page" w:x="1820" w:y="996"/>
        <w:shd w:val="clear" w:color="auto" w:fill="auto"/>
        <w:ind w:firstLine="740"/>
        <w:jc w:val="both"/>
      </w:pPr>
      <w:r>
        <w:t>Сценический костюм, грим и маска. Стилистическое единство в решении образа спектакля. Выражение в костюме характера персонажа.</w:t>
      </w:r>
    </w:p>
    <w:p w:rsidR="000F6BE1" w:rsidRDefault="00DE4CA2">
      <w:pPr>
        <w:pStyle w:val="70"/>
        <w:framePr w:w="9413" w:h="14553" w:hRule="exact" w:wrap="none" w:vAnchor="page" w:hAnchor="page" w:x="1820" w:y="996"/>
        <w:shd w:val="clear" w:color="auto" w:fill="auto"/>
        <w:ind w:firstLine="740"/>
        <w:jc w:val="both"/>
      </w:pPr>
      <w: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0F6BE1" w:rsidRDefault="00DE4CA2">
      <w:pPr>
        <w:pStyle w:val="70"/>
        <w:framePr w:w="9413" w:h="14553" w:hRule="exact" w:wrap="none" w:vAnchor="page" w:hAnchor="page" w:x="1820" w:y="996"/>
        <w:shd w:val="clear" w:color="auto" w:fill="auto"/>
        <w:ind w:firstLine="740"/>
        <w:jc w:val="both"/>
      </w:pPr>
      <w:r>
        <w:t>Художник в театре кукол и его ведущая роль как соавтора режиссёра и актёра в процессе создания образа персонажа.</w:t>
      </w:r>
    </w:p>
    <w:p w:rsidR="000F6BE1" w:rsidRDefault="00DE4CA2">
      <w:pPr>
        <w:pStyle w:val="ab"/>
        <w:framePr w:wrap="none" w:vAnchor="page" w:hAnchor="page" w:x="6356" w:y="15808"/>
        <w:shd w:val="clear" w:color="auto" w:fill="auto"/>
        <w:spacing w:line="180" w:lineRule="exact"/>
      </w:pPr>
      <w:r>
        <w:t>981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ind w:firstLine="740"/>
        <w:jc w:val="both"/>
      </w:pPr>
      <w:r>
        <w:lastRenderedPageBreak/>
        <w:t>Условность и метафора в театральной постановке как образная и авторская интерпретация реальности.</w:t>
      </w:r>
    </w:p>
    <w:p w:rsidR="000F6BE1" w:rsidRDefault="00DE4CA2">
      <w:pPr>
        <w:pStyle w:val="70"/>
        <w:framePr w:w="9408" w:h="14553" w:hRule="exact" w:wrap="none" w:vAnchor="page" w:hAnchor="page" w:x="1822" w:y="996"/>
        <w:shd w:val="clear" w:color="auto" w:fill="auto"/>
        <w:ind w:firstLine="740"/>
        <w:jc w:val="both"/>
      </w:pPr>
      <w:r>
        <w:t>Художественная фотография.</w:t>
      </w:r>
    </w:p>
    <w:p w:rsidR="000F6BE1" w:rsidRDefault="00DE4CA2">
      <w:pPr>
        <w:pStyle w:val="70"/>
        <w:framePr w:w="9408" w:h="14553" w:hRule="exact" w:wrap="none" w:vAnchor="page" w:hAnchor="page" w:x="1822" w:y="996"/>
        <w:shd w:val="clear" w:color="auto" w:fill="auto"/>
        <w:tabs>
          <w:tab w:val="left" w:pos="7421"/>
        </w:tabs>
        <w:ind w:firstLine="740"/>
        <w:jc w:val="both"/>
      </w:pPr>
      <w:r>
        <w:t>Рождение фотографии как технологическая революция запечатления реальности. Искусство и технология. История фотографии:</w:t>
      </w:r>
      <w:r>
        <w:tab/>
        <w:t>от дагеротипа</w:t>
      </w:r>
    </w:p>
    <w:p w:rsidR="000F6BE1" w:rsidRDefault="00DE4CA2">
      <w:pPr>
        <w:pStyle w:val="70"/>
        <w:framePr w:w="9408" w:h="14553" w:hRule="exact" w:wrap="none" w:vAnchor="page" w:hAnchor="page" w:x="1822" w:y="996"/>
        <w:shd w:val="clear" w:color="auto" w:fill="auto"/>
      </w:pPr>
      <w:r>
        <w:t>до компьютерных технологий.</w:t>
      </w:r>
    </w:p>
    <w:p w:rsidR="000F6BE1" w:rsidRDefault="00DE4CA2">
      <w:pPr>
        <w:pStyle w:val="70"/>
        <w:framePr w:w="9408" w:h="14553" w:hRule="exact" w:wrap="none" w:vAnchor="page" w:hAnchor="page" w:x="1822" w:y="996"/>
        <w:shd w:val="clear" w:color="auto" w:fill="auto"/>
        <w:ind w:firstLine="740"/>
        <w:jc w:val="both"/>
      </w:pPr>
      <w:r>
        <w:t>Современные возможности художественной обработки цифровой фотографии.</w:t>
      </w:r>
    </w:p>
    <w:p w:rsidR="000F6BE1" w:rsidRDefault="00DE4CA2">
      <w:pPr>
        <w:pStyle w:val="70"/>
        <w:framePr w:w="9408" w:h="14553" w:hRule="exact" w:wrap="none" w:vAnchor="page" w:hAnchor="page" w:x="1822" w:y="996"/>
        <w:shd w:val="clear" w:color="auto" w:fill="auto"/>
        <w:ind w:firstLine="740"/>
        <w:jc w:val="both"/>
      </w:pPr>
      <w: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0F6BE1" w:rsidRDefault="00DE4CA2">
      <w:pPr>
        <w:pStyle w:val="70"/>
        <w:framePr w:w="9408" w:h="14553" w:hRule="exact" w:wrap="none" w:vAnchor="page" w:hAnchor="page" w:x="1822" w:y="996"/>
        <w:shd w:val="clear" w:color="auto" w:fill="auto"/>
        <w:ind w:firstLine="740"/>
        <w:jc w:val="both"/>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0F6BE1" w:rsidRDefault="00DE4CA2">
      <w:pPr>
        <w:pStyle w:val="70"/>
        <w:framePr w:w="9408" w:h="14553" w:hRule="exact" w:wrap="none" w:vAnchor="page" w:hAnchor="page" w:x="1822" w:y="996"/>
        <w:shd w:val="clear" w:color="auto" w:fill="auto"/>
        <w:ind w:firstLine="740"/>
        <w:jc w:val="both"/>
      </w:pPr>
      <w:r>
        <w:t>Композиция кадра, ракурс, плановость, графический ритм.</w:t>
      </w:r>
    </w:p>
    <w:p w:rsidR="000F6BE1" w:rsidRDefault="00DE4CA2">
      <w:pPr>
        <w:pStyle w:val="70"/>
        <w:framePr w:w="9408" w:h="14553" w:hRule="exact" w:wrap="none" w:vAnchor="page" w:hAnchor="page" w:x="1822" w:y="996"/>
        <w:shd w:val="clear" w:color="auto" w:fill="auto"/>
        <w:ind w:firstLine="740"/>
        <w:jc w:val="both"/>
      </w:pPr>
      <w:r>
        <w:t>Умения наблюдать и выявлять выразительность и красоту окружающей жизни с помощью фотографии.</w:t>
      </w:r>
    </w:p>
    <w:p w:rsidR="000F6BE1" w:rsidRDefault="00DE4CA2">
      <w:pPr>
        <w:pStyle w:val="70"/>
        <w:framePr w:w="9408" w:h="14553" w:hRule="exact" w:wrap="none" w:vAnchor="page" w:hAnchor="page" w:x="1822" w:y="996"/>
        <w:shd w:val="clear" w:color="auto" w:fill="auto"/>
        <w:ind w:firstLine="740"/>
        <w:jc w:val="both"/>
      </w:pPr>
      <w:r>
        <w:t>Фотопейзаж в творчестве профессиональных фотографов.</w:t>
      </w:r>
    </w:p>
    <w:p w:rsidR="000F6BE1" w:rsidRDefault="00DE4CA2">
      <w:pPr>
        <w:pStyle w:val="70"/>
        <w:framePr w:w="9408" w:h="14553" w:hRule="exact" w:wrap="none" w:vAnchor="page" w:hAnchor="page" w:x="1822" w:y="996"/>
        <w:shd w:val="clear" w:color="auto" w:fill="auto"/>
        <w:ind w:firstLine="740"/>
        <w:jc w:val="both"/>
      </w:pPr>
      <w:r>
        <w:t>Образные возможности чёрно-белой и цветной фотографии.</w:t>
      </w:r>
    </w:p>
    <w:p w:rsidR="000F6BE1" w:rsidRDefault="00DE4CA2">
      <w:pPr>
        <w:pStyle w:val="70"/>
        <w:framePr w:w="9408" w:h="14553" w:hRule="exact" w:wrap="none" w:vAnchor="page" w:hAnchor="page" w:x="1822" w:y="996"/>
        <w:shd w:val="clear" w:color="auto" w:fill="auto"/>
        <w:ind w:firstLine="740"/>
        <w:jc w:val="both"/>
      </w:pPr>
      <w:r>
        <w:t>Роль тональных контрастов и роль цвета в эмоционально-образном восприятии пейзажа.</w:t>
      </w:r>
    </w:p>
    <w:p w:rsidR="000F6BE1" w:rsidRDefault="00DE4CA2">
      <w:pPr>
        <w:pStyle w:val="70"/>
        <w:framePr w:w="9408" w:h="14553" w:hRule="exact" w:wrap="none" w:vAnchor="page" w:hAnchor="page" w:x="1822" w:y="996"/>
        <w:shd w:val="clear" w:color="auto" w:fill="auto"/>
        <w:ind w:firstLine="740"/>
        <w:jc w:val="both"/>
      </w:pPr>
      <w:r>
        <w:t>Роль освещения в портретном образе. Фотография постановочная и документальная.</w:t>
      </w:r>
    </w:p>
    <w:p w:rsidR="000F6BE1" w:rsidRDefault="00DE4CA2">
      <w:pPr>
        <w:pStyle w:val="70"/>
        <w:framePr w:w="9408" w:h="14553" w:hRule="exact" w:wrap="none" w:vAnchor="page" w:hAnchor="page" w:x="1822" w:y="996"/>
        <w:shd w:val="clear" w:color="auto" w:fill="auto"/>
        <w:tabs>
          <w:tab w:val="left" w:pos="6088"/>
        </w:tabs>
        <w:ind w:firstLine="740"/>
        <w:jc w:val="both"/>
      </w:pPr>
      <w:r>
        <w:t>Фотопортрет в истории профессиональной</w:t>
      </w:r>
      <w:r>
        <w:tab/>
        <w:t>фотографии и его связь</w:t>
      </w:r>
    </w:p>
    <w:p w:rsidR="000F6BE1" w:rsidRDefault="00DE4CA2">
      <w:pPr>
        <w:pStyle w:val="70"/>
        <w:framePr w:w="9408" w:h="14553" w:hRule="exact" w:wrap="none" w:vAnchor="page" w:hAnchor="page" w:x="1822" w:y="996"/>
        <w:shd w:val="clear" w:color="auto" w:fill="auto"/>
      </w:pPr>
      <w:r>
        <w:t>с направлениями в изобразительном искусстве.</w:t>
      </w:r>
    </w:p>
    <w:p w:rsidR="000F6BE1" w:rsidRDefault="00DE4CA2">
      <w:pPr>
        <w:pStyle w:val="70"/>
        <w:framePr w:w="9408" w:h="14553" w:hRule="exact" w:wrap="none" w:vAnchor="page" w:hAnchor="page" w:x="1822" w:y="996"/>
        <w:shd w:val="clear" w:color="auto" w:fill="auto"/>
        <w:ind w:firstLine="740"/>
        <w:jc w:val="both"/>
      </w:pPr>
      <w:r>
        <w:t>Портрет в фотографии, его общее и особенное по сравнению с живописным и графическим портретом. Опыт выполнения портретных фотографий.</w:t>
      </w:r>
    </w:p>
    <w:p w:rsidR="000F6BE1" w:rsidRDefault="00DE4CA2">
      <w:pPr>
        <w:pStyle w:val="70"/>
        <w:framePr w:w="9408" w:h="14553" w:hRule="exact" w:wrap="none" w:vAnchor="page" w:hAnchor="page" w:x="1822" w:y="996"/>
        <w:shd w:val="clear" w:color="auto" w:fill="auto"/>
        <w:ind w:firstLine="740"/>
        <w:jc w:val="both"/>
      </w:pPr>
      <w:r>
        <w:t>Фоторепортаж. Образ события в кадре. Репортажный снимок - свидетельство истории и его значение в сохранении памяти о событии.</w:t>
      </w:r>
    </w:p>
    <w:p w:rsidR="000F6BE1" w:rsidRDefault="00DE4CA2">
      <w:pPr>
        <w:pStyle w:val="70"/>
        <w:framePr w:w="9408" w:h="14553" w:hRule="exact" w:wrap="none" w:vAnchor="page" w:hAnchor="page" w:x="1822" w:y="996"/>
        <w:shd w:val="clear" w:color="auto" w:fill="auto"/>
        <w:ind w:firstLine="740"/>
        <w:jc w:val="both"/>
      </w:pPr>
      <w:r>
        <w:t>Фоторепортаж - дневник истории. Значение работы военных фотографов. Спортивные фотографии. Образ современности в репортажных фотографиях.</w:t>
      </w:r>
    </w:p>
    <w:p w:rsidR="000F6BE1" w:rsidRDefault="00DE4CA2">
      <w:pPr>
        <w:pStyle w:val="70"/>
        <w:framePr w:w="9408" w:h="14553" w:hRule="exact" w:wrap="none" w:vAnchor="page" w:hAnchor="page" w:x="1822" w:y="996"/>
        <w:shd w:val="clear" w:color="auto" w:fill="auto"/>
        <w:ind w:firstLine="740"/>
        <w:jc w:val="both"/>
      </w:pPr>
      <w:r>
        <w:t>«Работать для жизни...» - фотографии Александра Родченко, их значение и влияние на стиль эпохи.</w:t>
      </w:r>
    </w:p>
    <w:p w:rsidR="000F6BE1" w:rsidRDefault="00DE4CA2">
      <w:pPr>
        <w:pStyle w:val="70"/>
        <w:framePr w:w="9408" w:h="14553" w:hRule="exact" w:wrap="none" w:vAnchor="page" w:hAnchor="page" w:x="1822" w:y="996"/>
        <w:shd w:val="clear" w:color="auto" w:fill="auto"/>
        <w:ind w:firstLine="740"/>
        <w:jc w:val="both"/>
      </w:pPr>
      <w:r>
        <w:t>Возможности компьютерной обработки фотографий, задачи преобразования фотографий и границы достоверности.</w:t>
      </w:r>
    </w:p>
    <w:p w:rsidR="000F6BE1" w:rsidRDefault="00DE4CA2">
      <w:pPr>
        <w:pStyle w:val="70"/>
        <w:framePr w:w="9408" w:h="14553" w:hRule="exact" w:wrap="none" w:vAnchor="page" w:hAnchor="page" w:x="1822" w:y="996"/>
        <w:shd w:val="clear" w:color="auto" w:fill="auto"/>
        <w:ind w:firstLine="740"/>
        <w:jc w:val="both"/>
      </w:pPr>
      <w:r>
        <w:t>Коллаж как жанр художественного творчества с помощью различных компьютерных программ.</w:t>
      </w:r>
    </w:p>
    <w:p w:rsidR="000F6BE1" w:rsidRDefault="00DE4CA2">
      <w:pPr>
        <w:pStyle w:val="ab"/>
        <w:framePr w:wrap="none" w:vAnchor="page" w:hAnchor="page" w:x="6358" w:y="15808"/>
        <w:shd w:val="clear" w:color="auto" w:fill="auto"/>
        <w:spacing w:line="180" w:lineRule="exact"/>
      </w:pPr>
      <w:r>
        <w:t>982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Художественная фотография как авторское видение мира, как образ времени и влияние фотообраза на жизнь людей.</w:t>
      </w:r>
    </w:p>
    <w:p w:rsidR="000F6BE1" w:rsidRDefault="00DE4CA2">
      <w:pPr>
        <w:pStyle w:val="70"/>
        <w:framePr w:w="9408" w:h="14548" w:hRule="exact" w:wrap="none" w:vAnchor="page" w:hAnchor="page" w:x="1822" w:y="996"/>
        <w:shd w:val="clear" w:color="auto" w:fill="auto"/>
        <w:ind w:firstLine="740"/>
        <w:jc w:val="both"/>
      </w:pPr>
      <w:r>
        <w:t>Изображение и искусство кино.</w:t>
      </w:r>
    </w:p>
    <w:p w:rsidR="000F6BE1" w:rsidRDefault="00DE4CA2">
      <w:pPr>
        <w:pStyle w:val="70"/>
        <w:framePr w:w="9408" w:h="14548" w:hRule="exact" w:wrap="none" w:vAnchor="page" w:hAnchor="page" w:x="1822" w:y="996"/>
        <w:shd w:val="clear" w:color="auto" w:fill="auto"/>
        <w:ind w:firstLine="740"/>
        <w:jc w:val="both"/>
      </w:pPr>
      <w:r>
        <w:t>Ожившее изображение. История кино и его эволюция как искусства.</w:t>
      </w:r>
    </w:p>
    <w:p w:rsidR="000F6BE1" w:rsidRDefault="00DE4CA2">
      <w:pPr>
        <w:pStyle w:val="70"/>
        <w:framePr w:w="9408" w:h="14548" w:hRule="exact" w:wrap="none" w:vAnchor="page" w:hAnchor="page" w:x="1822" w:y="996"/>
        <w:shd w:val="clear" w:color="auto" w:fill="auto"/>
        <w:ind w:firstLine="740"/>
        <w:jc w:val="both"/>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0F6BE1" w:rsidRDefault="00DE4CA2">
      <w:pPr>
        <w:pStyle w:val="70"/>
        <w:framePr w:w="9408" w:h="14548" w:hRule="exact" w:wrap="none" w:vAnchor="page" w:hAnchor="page" w:x="1822" w:y="996"/>
        <w:shd w:val="clear" w:color="auto" w:fill="auto"/>
        <w:ind w:firstLine="740"/>
        <w:jc w:val="both"/>
      </w:pPr>
      <w:r>
        <w:t>Монтаж композиционно построенных кадров - основа языка киноискусства.</w:t>
      </w:r>
    </w:p>
    <w:p w:rsidR="000F6BE1" w:rsidRDefault="00DE4CA2">
      <w:pPr>
        <w:pStyle w:val="70"/>
        <w:framePr w:w="9408" w:h="14548" w:hRule="exact" w:wrap="none" w:vAnchor="page" w:hAnchor="page" w:x="1822" w:y="996"/>
        <w:shd w:val="clear" w:color="auto" w:fill="auto"/>
        <w:ind w:firstLine="740"/>
        <w:jc w:val="both"/>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0F6BE1" w:rsidRDefault="00DE4CA2">
      <w:pPr>
        <w:pStyle w:val="70"/>
        <w:framePr w:w="9408" w:h="14548" w:hRule="exact" w:wrap="none" w:vAnchor="page" w:hAnchor="page" w:x="1822" w:y="996"/>
        <w:shd w:val="clear" w:color="auto" w:fill="auto"/>
        <w:ind w:firstLine="740"/>
        <w:jc w:val="both"/>
      </w:pPr>
      <w:r>
        <w:t>Создание видеоролика - от замысла до съёмки. Разные жанры - разные задачи в работе над видеороликом. Этапы создания видеоролика.</w:t>
      </w:r>
    </w:p>
    <w:p w:rsidR="000F6BE1" w:rsidRDefault="00DE4CA2">
      <w:pPr>
        <w:pStyle w:val="70"/>
        <w:framePr w:w="9408" w:h="14548" w:hRule="exact" w:wrap="none" w:vAnchor="page" w:hAnchor="page" w:x="1822" w:y="996"/>
        <w:shd w:val="clear" w:color="auto" w:fill="auto"/>
        <w:ind w:firstLine="740"/>
        <w:jc w:val="both"/>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0F6BE1" w:rsidRDefault="00DE4CA2">
      <w:pPr>
        <w:pStyle w:val="70"/>
        <w:framePr w:w="9408" w:h="14548" w:hRule="exact" w:wrap="none" w:vAnchor="page" w:hAnchor="page" w:x="1822" w:y="996"/>
        <w:shd w:val="clear" w:color="auto" w:fill="auto"/>
        <w:ind w:firstLine="740"/>
        <w:jc w:val="both"/>
      </w:pPr>
      <w:r>
        <w:t>Использование электронно-цифровых технологий в современном игровом кинематографе.</w:t>
      </w:r>
    </w:p>
    <w:p w:rsidR="000F6BE1" w:rsidRDefault="00DE4CA2">
      <w:pPr>
        <w:pStyle w:val="70"/>
        <w:framePr w:w="9408" w:h="14548" w:hRule="exact" w:wrap="none" w:vAnchor="page" w:hAnchor="page" w:x="1822" w:y="996"/>
        <w:shd w:val="clear" w:color="auto" w:fill="auto"/>
        <w:ind w:firstLine="740"/>
        <w:jc w:val="both"/>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0F6BE1" w:rsidRDefault="00DE4CA2">
      <w:pPr>
        <w:pStyle w:val="70"/>
        <w:framePr w:w="9408" w:h="14548" w:hRule="exact" w:wrap="none" w:vAnchor="page" w:hAnchor="page" w:x="1822" w:y="996"/>
        <w:shd w:val="clear" w:color="auto" w:fill="auto"/>
        <w:ind w:firstLine="740"/>
        <w:jc w:val="both"/>
      </w:pPr>
      <w:r>
        <w:t>Этапы создания анимационного фильма. Требования и критерии художественности.</w:t>
      </w:r>
    </w:p>
    <w:p w:rsidR="000F6BE1" w:rsidRDefault="00DE4CA2">
      <w:pPr>
        <w:pStyle w:val="70"/>
        <w:framePr w:w="9408" w:h="14548" w:hRule="exact" w:wrap="none" w:vAnchor="page" w:hAnchor="page" w:x="1822" w:y="996"/>
        <w:shd w:val="clear" w:color="auto" w:fill="auto"/>
        <w:ind w:firstLine="740"/>
        <w:jc w:val="both"/>
      </w:pPr>
      <w:r>
        <w:t>Изобразительное искусство на телевидении.</w:t>
      </w:r>
    </w:p>
    <w:p w:rsidR="000F6BE1" w:rsidRDefault="00DE4CA2">
      <w:pPr>
        <w:pStyle w:val="70"/>
        <w:framePr w:w="9408" w:h="14548" w:hRule="exact" w:wrap="none" w:vAnchor="page" w:hAnchor="page" w:x="1822" w:y="996"/>
        <w:shd w:val="clear" w:color="auto" w:fill="auto"/>
        <w:ind w:firstLine="740"/>
        <w:jc w:val="both"/>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0F6BE1" w:rsidRDefault="00DE4CA2">
      <w:pPr>
        <w:pStyle w:val="70"/>
        <w:framePr w:w="9408" w:h="14548" w:hRule="exact" w:wrap="none" w:vAnchor="page" w:hAnchor="page" w:x="1822" w:y="996"/>
        <w:shd w:val="clear" w:color="auto" w:fill="auto"/>
        <w:ind w:firstLine="740"/>
        <w:jc w:val="both"/>
      </w:pPr>
      <w:r>
        <w:t>Искусство и технология. Создатель телевидения - русский инженер Владимир Козьмич Зворыкин.</w:t>
      </w:r>
    </w:p>
    <w:p w:rsidR="000F6BE1" w:rsidRDefault="00DE4CA2">
      <w:pPr>
        <w:pStyle w:val="70"/>
        <w:framePr w:w="9408" w:h="14548" w:hRule="exact" w:wrap="none" w:vAnchor="page" w:hAnchor="page" w:x="1822" w:y="996"/>
        <w:shd w:val="clear" w:color="auto" w:fill="auto"/>
        <w:tabs>
          <w:tab w:val="left" w:pos="1637"/>
          <w:tab w:val="left" w:pos="2981"/>
          <w:tab w:val="left" w:pos="5002"/>
          <w:tab w:val="left" w:pos="7258"/>
          <w:tab w:val="left" w:pos="8837"/>
        </w:tabs>
        <w:ind w:firstLine="740"/>
        <w:jc w:val="both"/>
      </w:pPr>
      <w:r>
        <w:t>Роль телевидения в превращении мира в единое информационное пространство. Картина</w:t>
      </w:r>
      <w:r>
        <w:tab/>
        <w:t>мира,</w:t>
      </w:r>
      <w:r>
        <w:tab/>
        <w:t>создаваемая</w:t>
      </w:r>
      <w:r>
        <w:tab/>
        <w:t>телевидением.</w:t>
      </w:r>
      <w:r>
        <w:tab/>
        <w:t>Прямой</w:t>
      </w:r>
      <w:r>
        <w:tab/>
        <w:t>эфир</w:t>
      </w:r>
    </w:p>
    <w:p w:rsidR="000F6BE1" w:rsidRDefault="00DE4CA2">
      <w:pPr>
        <w:pStyle w:val="70"/>
        <w:framePr w:w="9408" w:h="14548" w:hRule="exact" w:wrap="none" w:vAnchor="page" w:hAnchor="page" w:x="1822" w:y="996"/>
        <w:shd w:val="clear" w:color="auto" w:fill="auto"/>
      </w:pPr>
      <w:r>
        <w:t>и его значение.</w:t>
      </w:r>
    </w:p>
    <w:p w:rsidR="000F6BE1" w:rsidRDefault="00DE4CA2">
      <w:pPr>
        <w:pStyle w:val="70"/>
        <w:framePr w:w="9408" w:h="14548" w:hRule="exact" w:wrap="none" w:vAnchor="page" w:hAnchor="page" w:x="1822" w:y="996"/>
        <w:shd w:val="clear" w:color="auto" w:fill="auto"/>
        <w:ind w:firstLine="740"/>
        <w:jc w:val="both"/>
      </w:pPr>
      <w:r>
        <w:t>Деятельность художника на телевидении: художники по свету, костюму, гриму, сценографический дизайн и компьютерная графика.</w:t>
      </w:r>
    </w:p>
    <w:p w:rsidR="000F6BE1" w:rsidRDefault="00DE4CA2">
      <w:pPr>
        <w:pStyle w:val="ab"/>
        <w:framePr w:wrap="none" w:vAnchor="page" w:hAnchor="page" w:x="6358" w:y="15808"/>
        <w:shd w:val="clear" w:color="auto" w:fill="auto"/>
        <w:spacing w:line="180" w:lineRule="exact"/>
      </w:pPr>
      <w:r>
        <w:t>983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0"/>
        <w:shd w:val="clear" w:color="auto" w:fill="auto"/>
        <w:ind w:firstLine="740"/>
        <w:jc w:val="both"/>
      </w:pPr>
      <w:r>
        <w:lastRenderedPageBreak/>
        <w:t>Школьное телевидение и студия мультимедиа. Построение видеоряда и художественного оформления.</w:t>
      </w:r>
    </w:p>
    <w:p w:rsidR="000F6BE1" w:rsidRDefault="00DE4CA2">
      <w:pPr>
        <w:pStyle w:val="70"/>
        <w:framePr w:w="9408" w:h="14543" w:hRule="exact" w:wrap="none" w:vAnchor="page" w:hAnchor="page" w:x="1822" w:y="1000"/>
        <w:shd w:val="clear" w:color="auto" w:fill="auto"/>
        <w:ind w:firstLine="740"/>
        <w:jc w:val="both"/>
      </w:pPr>
      <w:r>
        <w:t>Художнические роли каждого человека в реальной бытийной жизни.</w:t>
      </w:r>
    </w:p>
    <w:p w:rsidR="000F6BE1" w:rsidRDefault="00DE4CA2">
      <w:pPr>
        <w:pStyle w:val="70"/>
        <w:framePr w:w="9408" w:h="14543" w:hRule="exact" w:wrap="none" w:vAnchor="page" w:hAnchor="page" w:x="1822" w:y="1000"/>
        <w:shd w:val="clear" w:color="auto" w:fill="auto"/>
        <w:ind w:firstLine="740"/>
        <w:jc w:val="both"/>
      </w:pPr>
      <w:r>
        <w:t>Роль искусства в жизни общества и его влияние на жизнь каждого человека.</w:t>
      </w:r>
    </w:p>
    <w:p w:rsidR="000F6BE1" w:rsidRDefault="00DE4CA2">
      <w:pPr>
        <w:pStyle w:val="70"/>
        <w:framePr w:w="9408" w:h="14543" w:hRule="exact" w:wrap="none" w:vAnchor="page" w:hAnchor="page" w:x="1822" w:y="1000"/>
        <w:numPr>
          <w:ilvl w:val="0"/>
          <w:numId w:val="499"/>
        </w:numPr>
        <w:shd w:val="clear" w:color="auto" w:fill="auto"/>
        <w:tabs>
          <w:tab w:val="left" w:pos="1297"/>
        </w:tabs>
        <w:ind w:firstLine="740"/>
        <w:jc w:val="both"/>
      </w:pPr>
      <w:r>
        <w:t>Планируемые результаты освоения программы по изобразительному искусству на уровне основного общего образования.</w:t>
      </w:r>
    </w:p>
    <w:p w:rsidR="000F6BE1" w:rsidRDefault="00DE4CA2">
      <w:pPr>
        <w:pStyle w:val="70"/>
        <w:framePr w:w="9408" w:h="14543" w:hRule="exact" w:wrap="none" w:vAnchor="page" w:hAnchor="page" w:x="1822" w:y="1000"/>
        <w:numPr>
          <w:ilvl w:val="0"/>
          <w:numId w:val="500"/>
        </w:numPr>
        <w:shd w:val="clear" w:color="auto" w:fill="auto"/>
        <w:tabs>
          <w:tab w:val="left" w:pos="1474"/>
        </w:tabs>
        <w:ind w:firstLine="740"/>
        <w:jc w:val="both"/>
      </w:pPr>
      <w: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0F6BE1" w:rsidRDefault="00DE4CA2">
      <w:pPr>
        <w:pStyle w:val="70"/>
        <w:framePr w:w="9408" w:h="14543" w:hRule="exact" w:wrap="none" w:vAnchor="page" w:hAnchor="page" w:x="1822" w:y="1000"/>
        <w:shd w:val="clear" w:color="auto" w:fill="auto"/>
        <w:ind w:firstLine="740"/>
        <w:jc w:val="both"/>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0F6BE1" w:rsidRDefault="00DE4CA2">
      <w:pPr>
        <w:pStyle w:val="70"/>
        <w:framePr w:w="9408" w:h="14543" w:hRule="exact" w:wrap="none" w:vAnchor="page" w:hAnchor="page" w:x="1822" w:y="1000"/>
        <w:shd w:val="clear" w:color="auto" w:fill="auto"/>
        <w:ind w:firstLine="740"/>
        <w:jc w:val="both"/>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w:t>
      </w:r>
      <w:r>
        <w:softHyphen/>
        <w:t>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0F6BE1" w:rsidRDefault="00DE4CA2">
      <w:pPr>
        <w:pStyle w:val="70"/>
        <w:framePr w:w="9408" w:h="14543" w:hRule="exact" w:wrap="none" w:vAnchor="page" w:hAnchor="page" w:x="1822" w:y="1000"/>
        <w:numPr>
          <w:ilvl w:val="0"/>
          <w:numId w:val="501"/>
        </w:numPr>
        <w:shd w:val="clear" w:color="auto" w:fill="auto"/>
        <w:tabs>
          <w:tab w:val="left" w:pos="1083"/>
        </w:tabs>
        <w:ind w:firstLine="740"/>
        <w:jc w:val="both"/>
      </w:pPr>
      <w:r>
        <w:t>Патриотическое воспитание.</w:t>
      </w:r>
    </w:p>
    <w:p w:rsidR="000F6BE1" w:rsidRDefault="00DE4CA2">
      <w:pPr>
        <w:pStyle w:val="70"/>
        <w:framePr w:w="9408" w:h="14543" w:hRule="exact" w:wrap="none" w:vAnchor="page" w:hAnchor="page" w:x="1822" w:y="1000"/>
        <w:shd w:val="clear" w:color="auto" w:fill="auto"/>
        <w:tabs>
          <w:tab w:val="left" w:pos="2213"/>
          <w:tab w:val="left" w:pos="3931"/>
          <w:tab w:val="left" w:pos="6230"/>
          <w:tab w:val="left" w:pos="8069"/>
        </w:tabs>
        <w:ind w:firstLine="740"/>
        <w:jc w:val="both"/>
      </w:pPr>
      <w:r>
        <w:t>Осуществляется через освоение обучающимися содержания традиций, истории и современного</w:t>
      </w:r>
      <w:r>
        <w:tab/>
        <w:t>развития</w:t>
      </w:r>
      <w:r>
        <w:tab/>
        <w:t>отечественной</w:t>
      </w:r>
      <w:r>
        <w:tab/>
        <w:t>культуры,</w:t>
      </w:r>
      <w:r>
        <w:tab/>
        <w:t>выраженной</w:t>
      </w:r>
    </w:p>
    <w:p w:rsidR="000F6BE1" w:rsidRDefault="00DE4CA2">
      <w:pPr>
        <w:pStyle w:val="70"/>
        <w:framePr w:w="9408" w:h="14543" w:hRule="exact" w:wrap="none" w:vAnchor="page" w:hAnchor="page" w:x="1822" w:y="1000"/>
        <w:shd w:val="clear" w:color="auto" w:fill="auto"/>
        <w:jc w:val="both"/>
      </w:pPr>
      <w:r>
        <w:t>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0F6BE1" w:rsidRDefault="00DE4CA2">
      <w:pPr>
        <w:pStyle w:val="70"/>
        <w:framePr w:w="9408" w:h="14543" w:hRule="exact" w:wrap="none" w:vAnchor="page" w:hAnchor="page" w:x="1822" w:y="1000"/>
        <w:numPr>
          <w:ilvl w:val="0"/>
          <w:numId w:val="501"/>
        </w:numPr>
        <w:shd w:val="clear" w:color="auto" w:fill="auto"/>
        <w:tabs>
          <w:tab w:val="left" w:pos="1083"/>
        </w:tabs>
        <w:ind w:firstLine="740"/>
        <w:jc w:val="both"/>
      </w:pPr>
      <w:r>
        <w:t>Гражданское воспитание.</w:t>
      </w:r>
    </w:p>
    <w:p w:rsidR="000F6BE1" w:rsidRDefault="00DE4CA2">
      <w:pPr>
        <w:pStyle w:val="70"/>
        <w:framePr w:w="9408" w:h="14543" w:hRule="exact" w:wrap="none" w:vAnchor="page" w:hAnchor="page" w:x="1822" w:y="1000"/>
        <w:shd w:val="clear" w:color="auto" w:fill="auto"/>
        <w:ind w:firstLine="740"/>
        <w:jc w:val="both"/>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w:t>
      </w:r>
    </w:p>
    <w:p w:rsidR="000F6BE1" w:rsidRDefault="00DE4CA2">
      <w:pPr>
        <w:pStyle w:val="ab"/>
        <w:framePr w:wrap="none" w:vAnchor="page" w:hAnchor="page" w:x="6358" w:y="15808"/>
        <w:shd w:val="clear" w:color="auto" w:fill="auto"/>
        <w:spacing w:line="180" w:lineRule="exact"/>
      </w:pPr>
      <w:r>
        <w:t>984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6"/>
        <w:shd w:val="clear" w:color="auto" w:fill="auto"/>
        <w:jc w:val="both"/>
      </w:pPr>
      <w:r>
        <w:lastRenderedPageBreak/>
        <w:t>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0F6BE1" w:rsidRDefault="00DE4CA2">
      <w:pPr>
        <w:pStyle w:val="70"/>
        <w:framePr w:w="9413" w:h="14548" w:hRule="exact" w:wrap="none" w:vAnchor="page" w:hAnchor="page" w:x="1820" w:y="996"/>
        <w:numPr>
          <w:ilvl w:val="0"/>
          <w:numId w:val="501"/>
        </w:numPr>
        <w:shd w:val="clear" w:color="auto" w:fill="auto"/>
        <w:tabs>
          <w:tab w:val="left" w:pos="1098"/>
        </w:tabs>
        <w:ind w:firstLine="740"/>
        <w:jc w:val="both"/>
      </w:pPr>
      <w:r>
        <w:t>Духовно-нравственное воспитание.</w:t>
      </w:r>
    </w:p>
    <w:p w:rsidR="000F6BE1" w:rsidRDefault="00DE4CA2">
      <w:pPr>
        <w:pStyle w:val="70"/>
        <w:framePr w:w="9413" w:h="14548" w:hRule="exact" w:wrap="none" w:vAnchor="page" w:hAnchor="page" w:x="1820" w:y="996"/>
        <w:shd w:val="clear" w:color="auto" w:fill="auto"/>
        <w:ind w:firstLine="740"/>
        <w:jc w:val="both"/>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w:t>
      </w:r>
      <w:r>
        <w:softHyphen/>
        <w:t>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0F6BE1" w:rsidRDefault="00DE4CA2">
      <w:pPr>
        <w:pStyle w:val="70"/>
        <w:framePr w:w="9413" w:h="14548" w:hRule="exact" w:wrap="none" w:vAnchor="page" w:hAnchor="page" w:x="1820" w:y="996"/>
        <w:numPr>
          <w:ilvl w:val="0"/>
          <w:numId w:val="501"/>
        </w:numPr>
        <w:shd w:val="clear" w:color="auto" w:fill="auto"/>
        <w:tabs>
          <w:tab w:val="left" w:pos="1098"/>
        </w:tabs>
        <w:ind w:firstLine="740"/>
        <w:jc w:val="both"/>
      </w:pPr>
      <w:r>
        <w:t>Эстетическое воспитание.</w:t>
      </w:r>
    </w:p>
    <w:p w:rsidR="000F6BE1" w:rsidRDefault="00DE4CA2">
      <w:pPr>
        <w:pStyle w:val="70"/>
        <w:framePr w:w="9413" w:h="14548" w:hRule="exact" w:wrap="none" w:vAnchor="page" w:hAnchor="page" w:x="1820" w:y="996"/>
        <w:shd w:val="clear" w:color="auto" w:fill="auto"/>
        <w:tabs>
          <w:tab w:val="left" w:pos="1872"/>
          <w:tab w:val="left" w:pos="3874"/>
          <w:tab w:val="left" w:pos="5021"/>
          <w:tab w:val="left" w:pos="7085"/>
          <w:tab w:val="left" w:pos="7997"/>
        </w:tabs>
        <w:ind w:firstLine="740"/>
        <w:jc w:val="both"/>
      </w:pPr>
      <w:r>
        <w:t xml:space="preserve">Эстетическое (от греч. </w:t>
      </w:r>
      <w:r>
        <w:rPr>
          <w:lang w:val="en-US" w:eastAsia="en-US" w:bidi="en-US"/>
        </w:rPr>
        <w:t>aisthetikos</w:t>
      </w:r>
      <w:r w:rsidRPr="00364FC3">
        <w:rPr>
          <w:lang w:eastAsia="en-US" w:bidi="en-US"/>
        </w:rPr>
        <w:t xml:space="preserve"> </w:t>
      </w:r>
      <w: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w:t>
      </w:r>
      <w:r>
        <w:tab/>
        <w:t>понимается</w:t>
      </w:r>
      <w:r>
        <w:tab/>
        <w:t>как</w:t>
      </w:r>
      <w:r>
        <w:tab/>
        <w:t>воплощение</w:t>
      </w:r>
      <w:r>
        <w:tab/>
        <w:t>в</w:t>
      </w:r>
      <w:r>
        <w:tab/>
        <w:t>изображении</w:t>
      </w:r>
    </w:p>
    <w:p w:rsidR="000F6BE1" w:rsidRDefault="00DE4CA2">
      <w:pPr>
        <w:pStyle w:val="70"/>
        <w:framePr w:w="9413" w:h="14548" w:hRule="exact" w:wrap="none" w:vAnchor="page" w:hAnchor="page" w:x="1820" w:y="996"/>
        <w:shd w:val="clear" w:color="auto" w:fill="auto"/>
        <w:jc w:val="both"/>
      </w:pPr>
      <w:r>
        <w:t>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0F6BE1" w:rsidRDefault="00DE4CA2">
      <w:pPr>
        <w:pStyle w:val="ab"/>
        <w:framePr w:wrap="none" w:vAnchor="page" w:hAnchor="page" w:x="6356" w:y="15808"/>
        <w:shd w:val="clear" w:color="auto" w:fill="auto"/>
        <w:spacing w:line="180" w:lineRule="exact"/>
      </w:pPr>
      <w:r>
        <w:t>985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8" w:hRule="exact" w:wrap="none" w:vAnchor="page" w:hAnchor="page" w:x="1822" w:y="996"/>
        <w:numPr>
          <w:ilvl w:val="0"/>
          <w:numId w:val="501"/>
        </w:numPr>
        <w:shd w:val="clear" w:color="auto" w:fill="auto"/>
        <w:tabs>
          <w:tab w:val="left" w:pos="1092"/>
        </w:tabs>
        <w:ind w:firstLine="740"/>
        <w:jc w:val="both"/>
      </w:pPr>
      <w:r>
        <w:lastRenderedPageBreak/>
        <w:t>Ценности познавательной деятельности.</w:t>
      </w:r>
    </w:p>
    <w:p w:rsidR="000F6BE1" w:rsidRDefault="00DE4CA2">
      <w:pPr>
        <w:pStyle w:val="70"/>
        <w:framePr w:w="9408" w:h="14558" w:hRule="exact" w:wrap="none" w:vAnchor="page" w:hAnchor="page" w:x="1822" w:y="996"/>
        <w:shd w:val="clear" w:color="auto" w:fill="auto"/>
        <w:tabs>
          <w:tab w:val="left" w:pos="2141"/>
          <w:tab w:val="left" w:pos="4200"/>
          <w:tab w:val="left" w:pos="5083"/>
          <w:tab w:val="left" w:pos="6768"/>
          <w:tab w:val="left" w:pos="8482"/>
        </w:tabs>
        <w:ind w:firstLine="740"/>
        <w:jc w:val="both"/>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w:t>
      </w:r>
      <w:r>
        <w:tab/>
        <w:t>развиваются</w:t>
      </w:r>
      <w:r>
        <w:tab/>
        <w:t>в</w:t>
      </w:r>
      <w:r>
        <w:tab/>
        <w:t>процессе</w:t>
      </w:r>
      <w:r>
        <w:tab/>
        <w:t>учебных</w:t>
      </w:r>
      <w:r>
        <w:tab/>
        <w:t>проектов</w:t>
      </w:r>
    </w:p>
    <w:p w:rsidR="000F6BE1" w:rsidRDefault="00DE4CA2">
      <w:pPr>
        <w:pStyle w:val="70"/>
        <w:framePr w:w="9408" w:h="14558" w:hRule="exact" w:wrap="none" w:vAnchor="page" w:hAnchor="page" w:x="1822" w:y="996"/>
        <w:shd w:val="clear" w:color="auto" w:fill="auto"/>
        <w:tabs>
          <w:tab w:val="left" w:pos="3845"/>
          <w:tab w:val="left" w:pos="5328"/>
        </w:tabs>
        <w:jc w:val="both"/>
      </w:pPr>
      <w:r>
        <w:t>на уроках изобразительного</w:t>
      </w:r>
      <w:r>
        <w:tab/>
        <w:t>искусства</w:t>
      </w:r>
      <w:r>
        <w:tab/>
        <w:t>и при выполнении заданий</w:t>
      </w:r>
    </w:p>
    <w:p w:rsidR="000F6BE1" w:rsidRDefault="00DE4CA2">
      <w:pPr>
        <w:pStyle w:val="70"/>
        <w:framePr w:w="9408" w:h="14558" w:hRule="exact" w:wrap="none" w:vAnchor="page" w:hAnchor="page" w:x="1822" w:y="996"/>
        <w:shd w:val="clear" w:color="auto" w:fill="auto"/>
        <w:jc w:val="both"/>
      </w:pPr>
      <w:r>
        <w:t>культурно-исторической направленности.</w:t>
      </w:r>
    </w:p>
    <w:p w:rsidR="000F6BE1" w:rsidRDefault="00DE4CA2">
      <w:pPr>
        <w:pStyle w:val="70"/>
        <w:framePr w:w="9408" w:h="14558" w:hRule="exact" w:wrap="none" w:vAnchor="page" w:hAnchor="page" w:x="1822" w:y="996"/>
        <w:numPr>
          <w:ilvl w:val="0"/>
          <w:numId w:val="501"/>
        </w:numPr>
        <w:shd w:val="clear" w:color="auto" w:fill="auto"/>
        <w:tabs>
          <w:tab w:val="left" w:pos="1092"/>
        </w:tabs>
        <w:ind w:firstLine="740"/>
        <w:jc w:val="both"/>
      </w:pPr>
      <w:r>
        <w:t>Экологическое воспитание.</w:t>
      </w:r>
    </w:p>
    <w:p w:rsidR="000F6BE1" w:rsidRDefault="00DE4CA2">
      <w:pPr>
        <w:pStyle w:val="70"/>
        <w:framePr w:w="9408" w:h="14558" w:hRule="exact" w:wrap="none" w:vAnchor="page" w:hAnchor="page" w:x="1822" w:y="996"/>
        <w:shd w:val="clear" w:color="auto" w:fill="auto"/>
        <w:ind w:firstLine="740"/>
        <w:jc w:val="both"/>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0F6BE1" w:rsidRDefault="00DE4CA2">
      <w:pPr>
        <w:pStyle w:val="70"/>
        <w:framePr w:w="9408" w:h="14558" w:hRule="exact" w:wrap="none" w:vAnchor="page" w:hAnchor="page" w:x="1822" w:y="996"/>
        <w:numPr>
          <w:ilvl w:val="0"/>
          <w:numId w:val="501"/>
        </w:numPr>
        <w:shd w:val="clear" w:color="auto" w:fill="auto"/>
        <w:tabs>
          <w:tab w:val="left" w:pos="1092"/>
        </w:tabs>
        <w:ind w:firstLine="740"/>
        <w:jc w:val="both"/>
      </w:pPr>
      <w:r>
        <w:t>Трудовое воспитание.</w:t>
      </w:r>
    </w:p>
    <w:p w:rsidR="000F6BE1" w:rsidRDefault="00DE4CA2">
      <w:pPr>
        <w:pStyle w:val="70"/>
        <w:framePr w:w="9408" w:h="14558" w:hRule="exact" w:wrap="none" w:vAnchor="page" w:hAnchor="page" w:x="1822" w:y="996"/>
        <w:shd w:val="clear" w:color="auto" w:fill="auto"/>
        <w:tabs>
          <w:tab w:val="left" w:pos="8569"/>
        </w:tabs>
        <w:ind w:firstLine="740"/>
        <w:jc w:val="both"/>
      </w:pPr>
      <w:r>
        <w:t>Художественно-эстетическое развитие обучающихся обязательно</w:t>
      </w:r>
      <w:r>
        <w:tab/>
        <w:t>должно</w:t>
      </w:r>
    </w:p>
    <w:p w:rsidR="000F6BE1" w:rsidRDefault="00DE4CA2">
      <w:pPr>
        <w:pStyle w:val="70"/>
        <w:framePr w:w="9408" w:h="14558" w:hRule="exact" w:wrap="none" w:vAnchor="page" w:hAnchor="page" w:x="1822" w:y="996"/>
        <w:shd w:val="clear" w:color="auto" w:fill="auto"/>
        <w:tabs>
          <w:tab w:val="left" w:pos="8569"/>
        </w:tabs>
        <w:jc w:val="both"/>
      </w:pPr>
      <w:r>
        <w:t>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w:t>
      </w:r>
      <w:r>
        <w:tab/>
        <w:t>умений</w:t>
      </w:r>
    </w:p>
    <w:p w:rsidR="000F6BE1" w:rsidRDefault="00DE4CA2">
      <w:pPr>
        <w:pStyle w:val="70"/>
        <w:framePr w:w="9408" w:h="14558" w:hRule="exact" w:wrap="none" w:vAnchor="page" w:hAnchor="page" w:x="1822" w:y="996"/>
        <w:shd w:val="clear" w:color="auto" w:fill="auto"/>
        <w:jc w:val="both"/>
      </w:pPr>
      <w:r>
        <w:t>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0F6BE1" w:rsidRDefault="00DE4CA2">
      <w:pPr>
        <w:pStyle w:val="70"/>
        <w:framePr w:w="9408" w:h="14558" w:hRule="exact" w:wrap="none" w:vAnchor="page" w:hAnchor="page" w:x="1822" w:y="996"/>
        <w:numPr>
          <w:ilvl w:val="0"/>
          <w:numId w:val="501"/>
        </w:numPr>
        <w:shd w:val="clear" w:color="auto" w:fill="auto"/>
        <w:tabs>
          <w:tab w:val="left" w:pos="1092"/>
        </w:tabs>
        <w:ind w:firstLine="740"/>
        <w:jc w:val="both"/>
      </w:pPr>
      <w:r>
        <w:t>Воспитывающая предметно-эстетическая среда.</w:t>
      </w:r>
    </w:p>
    <w:p w:rsidR="000F6BE1" w:rsidRDefault="00DE4CA2">
      <w:pPr>
        <w:pStyle w:val="70"/>
        <w:framePr w:w="9408" w:h="14558" w:hRule="exact" w:wrap="none" w:vAnchor="page" w:hAnchor="page" w:x="1822" w:y="996"/>
        <w:shd w:val="clear" w:color="auto" w:fill="auto"/>
        <w:ind w:firstLine="740"/>
        <w:jc w:val="both"/>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0F6BE1" w:rsidRDefault="00DE4CA2">
      <w:pPr>
        <w:pStyle w:val="70"/>
        <w:framePr w:w="9408" w:h="14558" w:hRule="exact" w:wrap="none" w:vAnchor="page" w:hAnchor="page" w:x="1822" w:y="996"/>
        <w:numPr>
          <w:ilvl w:val="0"/>
          <w:numId w:val="500"/>
        </w:numPr>
        <w:shd w:val="clear" w:color="auto" w:fill="auto"/>
        <w:tabs>
          <w:tab w:val="left" w:pos="1474"/>
        </w:tabs>
        <w:ind w:firstLine="740"/>
        <w:jc w:val="both"/>
      </w:pPr>
      <w:r>
        <w:t>В результате освоения программы по изобразительному искусству на уровне основного общего образования у обучающегося будут сформированы</w:t>
      </w:r>
    </w:p>
    <w:p w:rsidR="000F6BE1" w:rsidRDefault="00DE4CA2">
      <w:pPr>
        <w:pStyle w:val="ab"/>
        <w:framePr w:wrap="none" w:vAnchor="page" w:hAnchor="page" w:x="6358" w:y="15808"/>
        <w:shd w:val="clear" w:color="auto" w:fill="auto"/>
        <w:spacing w:line="180" w:lineRule="exact"/>
      </w:pPr>
      <w:r>
        <w:t>986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tabs>
          <w:tab w:val="left" w:pos="1474"/>
        </w:tabs>
        <w:jc w:val="both"/>
      </w:pPr>
      <w:r>
        <w:lastRenderedPageBreak/>
        <w:t>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F6BE1" w:rsidRDefault="00DE4CA2">
      <w:pPr>
        <w:pStyle w:val="70"/>
        <w:framePr w:w="9408" w:h="14543" w:hRule="exact" w:wrap="none" w:vAnchor="page" w:hAnchor="page" w:x="1822" w:y="1001"/>
        <w:numPr>
          <w:ilvl w:val="0"/>
          <w:numId w:val="502"/>
        </w:numPr>
        <w:shd w:val="clear" w:color="auto" w:fill="auto"/>
        <w:tabs>
          <w:tab w:val="left" w:pos="1667"/>
        </w:tabs>
        <w:ind w:firstLine="740"/>
        <w:jc w:val="both"/>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0F6BE1" w:rsidRDefault="00DE4CA2">
      <w:pPr>
        <w:pStyle w:val="70"/>
        <w:framePr w:w="9408" w:h="14543" w:hRule="exact" w:wrap="none" w:vAnchor="page" w:hAnchor="page" w:x="1822" w:y="1001"/>
        <w:shd w:val="clear" w:color="auto" w:fill="auto"/>
        <w:ind w:left="740" w:right="500"/>
      </w:pPr>
      <w:r>
        <w:t>сравнивать предметные и пространственные объекты по заданным основаниям; характеризовать форму предмета, конструкции; выявлять положение предметной формы в пространстве; обобщать форму составной конструкции;</w:t>
      </w:r>
    </w:p>
    <w:p w:rsidR="000F6BE1" w:rsidRDefault="00DE4CA2">
      <w:pPr>
        <w:pStyle w:val="70"/>
        <w:framePr w:w="9408" w:h="14543" w:hRule="exact" w:wrap="none" w:vAnchor="page" w:hAnchor="page" w:x="1822" w:y="1001"/>
        <w:shd w:val="clear" w:color="auto" w:fill="auto"/>
        <w:ind w:firstLine="740"/>
        <w:jc w:val="both"/>
      </w:pPr>
      <w:r>
        <w:t>анализировать структуру предмета, конструкции, пространства, зрительного</w:t>
      </w:r>
    </w:p>
    <w:p w:rsidR="000F6BE1" w:rsidRDefault="00DE4CA2">
      <w:pPr>
        <w:pStyle w:val="70"/>
        <w:framePr w:w="9408" w:h="14543" w:hRule="exact" w:wrap="none" w:vAnchor="page" w:hAnchor="page" w:x="1822" w:y="1001"/>
        <w:shd w:val="clear" w:color="auto" w:fill="auto"/>
        <w:jc w:val="both"/>
      </w:pPr>
      <w:r>
        <w:t>образа;</w:t>
      </w:r>
    </w:p>
    <w:p w:rsidR="000F6BE1" w:rsidRDefault="00DE4CA2">
      <w:pPr>
        <w:pStyle w:val="70"/>
        <w:framePr w:w="9408" w:h="14543" w:hRule="exact" w:wrap="none" w:vAnchor="page" w:hAnchor="page" w:x="1822" w:y="1001"/>
        <w:shd w:val="clear" w:color="auto" w:fill="auto"/>
        <w:ind w:firstLine="740"/>
        <w:jc w:val="both"/>
      </w:pPr>
      <w:r>
        <w:t>структурировать предметно-пространственные явления;</w:t>
      </w:r>
    </w:p>
    <w:p w:rsidR="000F6BE1" w:rsidRDefault="00DE4CA2">
      <w:pPr>
        <w:pStyle w:val="70"/>
        <w:framePr w:w="9408" w:h="14543" w:hRule="exact" w:wrap="none" w:vAnchor="page" w:hAnchor="page" w:x="1822" w:y="1001"/>
        <w:shd w:val="clear" w:color="auto" w:fill="auto"/>
        <w:ind w:firstLine="740"/>
        <w:jc w:val="both"/>
      </w:pPr>
      <w:r>
        <w:t>сопоставлять пропорциональное соотношение частей внутри целого и предметов между собой;</w:t>
      </w:r>
    </w:p>
    <w:p w:rsidR="000F6BE1" w:rsidRDefault="00DE4CA2">
      <w:pPr>
        <w:pStyle w:val="70"/>
        <w:framePr w:w="9408" w:h="14543" w:hRule="exact" w:wrap="none" w:vAnchor="page" w:hAnchor="page" w:x="1822" w:y="1001"/>
        <w:shd w:val="clear" w:color="auto" w:fill="auto"/>
        <w:ind w:firstLine="740"/>
        <w:jc w:val="both"/>
      </w:pPr>
      <w:r>
        <w:t>абстрагировать образ реальности в построении плоской или пространственной композиции.</w:t>
      </w:r>
    </w:p>
    <w:p w:rsidR="000F6BE1" w:rsidRDefault="00DE4CA2">
      <w:pPr>
        <w:pStyle w:val="70"/>
        <w:framePr w:w="9408" w:h="14543" w:hRule="exact" w:wrap="none" w:vAnchor="page" w:hAnchor="page" w:x="1822" w:y="1001"/>
        <w:numPr>
          <w:ilvl w:val="0"/>
          <w:numId w:val="502"/>
        </w:numPr>
        <w:shd w:val="clear" w:color="auto" w:fill="auto"/>
        <w:tabs>
          <w:tab w:val="left" w:pos="1657"/>
        </w:tabs>
        <w:ind w:firstLine="740"/>
        <w:jc w:val="both"/>
      </w:pPr>
      <w: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0F6BE1" w:rsidRDefault="00DE4CA2">
      <w:pPr>
        <w:pStyle w:val="70"/>
        <w:framePr w:w="9408" w:h="14543" w:hRule="exact" w:wrap="none" w:vAnchor="page" w:hAnchor="page" w:x="1822" w:y="1001"/>
        <w:shd w:val="clear" w:color="auto" w:fill="auto"/>
        <w:ind w:firstLine="740"/>
        <w:jc w:val="both"/>
      </w:pPr>
      <w:r>
        <w:t>выявлять и характеризовать существенные признаки явлений художественной культуры;</w:t>
      </w:r>
    </w:p>
    <w:p w:rsidR="000F6BE1" w:rsidRDefault="00DE4CA2">
      <w:pPr>
        <w:pStyle w:val="70"/>
        <w:framePr w:w="9408" w:h="14543" w:hRule="exact" w:wrap="none" w:vAnchor="page" w:hAnchor="page" w:x="1822" w:y="1001"/>
        <w:shd w:val="clear" w:color="auto" w:fill="auto"/>
        <w:ind w:firstLine="740"/>
        <w:jc w:val="both"/>
      </w:pPr>
      <w:r>
        <w:t>сопоставлять, анализировать, сравнивать и оценивать с позиций эстетических категорий явления искусства и действительности;</w:t>
      </w:r>
    </w:p>
    <w:p w:rsidR="000F6BE1" w:rsidRDefault="00DE4CA2">
      <w:pPr>
        <w:pStyle w:val="70"/>
        <w:framePr w:w="9408" w:h="14543" w:hRule="exact" w:wrap="none" w:vAnchor="page" w:hAnchor="page" w:x="1822" w:y="1001"/>
        <w:shd w:val="clear" w:color="auto" w:fill="auto"/>
        <w:ind w:firstLine="740"/>
        <w:jc w:val="both"/>
      </w:pPr>
      <w:r>
        <w:t>классифицировать произведения искусства по видам и, соответственно, по назначению в жизни людей;</w:t>
      </w:r>
    </w:p>
    <w:p w:rsidR="000F6BE1" w:rsidRDefault="00DE4CA2">
      <w:pPr>
        <w:pStyle w:val="70"/>
        <w:framePr w:w="9408" w:h="14543" w:hRule="exact" w:wrap="none" w:vAnchor="page" w:hAnchor="page" w:x="1822" w:y="1001"/>
        <w:shd w:val="clear" w:color="auto" w:fill="auto"/>
        <w:ind w:firstLine="740"/>
      </w:pPr>
      <w:r>
        <w:t>ставить и использовать вопросы как исследовательский инструмент познания; вести исследовательскую работу по сбору информационного материала по установленной или выбранной теме;</w:t>
      </w:r>
    </w:p>
    <w:p w:rsidR="000F6BE1" w:rsidRDefault="00DE4CA2">
      <w:pPr>
        <w:pStyle w:val="70"/>
        <w:framePr w:w="9408" w:h="14543" w:hRule="exact" w:wrap="none" w:vAnchor="page" w:hAnchor="page" w:x="1822" w:y="1001"/>
        <w:shd w:val="clear" w:color="auto" w:fill="auto"/>
        <w:ind w:firstLine="740"/>
        <w:jc w:val="both"/>
      </w:pPr>
      <w:r>
        <w:t>самостоятельно формулировать выводы и обобщения по результатам наблюдения или исследования, аргументированно защищать свои позиции.</w:t>
      </w:r>
    </w:p>
    <w:p w:rsidR="000F6BE1" w:rsidRDefault="00DE4CA2">
      <w:pPr>
        <w:pStyle w:val="70"/>
        <w:framePr w:w="9408" w:h="14543" w:hRule="exact" w:wrap="none" w:vAnchor="page" w:hAnchor="page" w:x="1822" w:y="1001"/>
        <w:numPr>
          <w:ilvl w:val="0"/>
          <w:numId w:val="503"/>
        </w:numPr>
        <w:shd w:val="clear" w:color="auto" w:fill="auto"/>
        <w:tabs>
          <w:tab w:val="left" w:pos="1662"/>
        </w:tabs>
        <w:ind w:firstLine="740"/>
        <w:jc w:val="both"/>
      </w:pPr>
      <w:r>
        <w:t>У обучающегося будут сформированы следующие умения работать с информацией как часть универсальных познавательных учебных действий:</w:t>
      </w:r>
    </w:p>
    <w:p w:rsidR="000F6BE1" w:rsidRDefault="00DE4CA2">
      <w:pPr>
        <w:pStyle w:val="70"/>
        <w:framePr w:w="9408" w:h="14543" w:hRule="exact" w:wrap="none" w:vAnchor="page" w:hAnchor="page" w:x="1822" w:y="1001"/>
        <w:shd w:val="clear" w:color="auto" w:fill="auto"/>
        <w:ind w:firstLine="740"/>
      </w:pPr>
      <w: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 электронные образовательные ресурсы; уметь работать с электронными учебными пособиями и учебниками;</w:t>
      </w:r>
    </w:p>
    <w:p w:rsidR="000F6BE1" w:rsidRDefault="00DE4CA2">
      <w:pPr>
        <w:pStyle w:val="ab"/>
        <w:framePr w:wrap="none" w:vAnchor="page" w:hAnchor="page" w:x="6358" w:y="15808"/>
        <w:shd w:val="clear" w:color="auto" w:fill="auto"/>
        <w:spacing w:line="180" w:lineRule="exact"/>
      </w:pPr>
      <w:r>
        <w:t>987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0F6BE1" w:rsidRDefault="00DE4CA2">
      <w:pPr>
        <w:pStyle w:val="70"/>
        <w:framePr w:w="9408" w:h="14548" w:hRule="exact" w:wrap="none" w:vAnchor="page" w:hAnchor="page" w:x="1822" w:y="996"/>
        <w:shd w:val="clear" w:color="auto" w:fill="auto"/>
        <w:ind w:firstLine="740"/>
        <w:jc w:val="both"/>
      </w:pPr>
      <w: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0F6BE1" w:rsidRDefault="00DE4CA2">
      <w:pPr>
        <w:pStyle w:val="70"/>
        <w:framePr w:w="9408" w:h="14548" w:hRule="exact" w:wrap="none" w:vAnchor="page" w:hAnchor="page" w:x="1822" w:y="996"/>
        <w:numPr>
          <w:ilvl w:val="0"/>
          <w:numId w:val="504"/>
        </w:numPr>
        <w:shd w:val="clear" w:color="auto" w:fill="auto"/>
        <w:tabs>
          <w:tab w:val="left" w:pos="1657"/>
        </w:tabs>
        <w:ind w:firstLine="740"/>
        <w:jc w:val="both"/>
      </w:pPr>
      <w:r>
        <w:t>У обучающегося будут сформированы следующие универсальные коммуникативные действия:</w:t>
      </w:r>
    </w:p>
    <w:p w:rsidR="000F6BE1" w:rsidRDefault="00DE4CA2">
      <w:pPr>
        <w:pStyle w:val="70"/>
        <w:framePr w:w="9408" w:h="14548" w:hRule="exact" w:wrap="none" w:vAnchor="page" w:hAnchor="page" w:x="1822" w:y="996"/>
        <w:shd w:val="clear" w:color="auto" w:fill="auto"/>
        <w:ind w:firstLine="740"/>
        <w:jc w:val="both"/>
      </w:pPr>
      <w:r>
        <w:t>понимать искусство в качестве особого языка общения - межличностного (автор - зритель), между поколениями, между народами;</w:t>
      </w:r>
    </w:p>
    <w:p w:rsidR="000F6BE1" w:rsidRDefault="00DE4CA2">
      <w:pPr>
        <w:pStyle w:val="70"/>
        <w:framePr w:w="9408" w:h="14548" w:hRule="exact" w:wrap="none" w:vAnchor="page" w:hAnchor="page" w:x="1822" w:y="996"/>
        <w:shd w:val="clear" w:color="auto" w:fill="auto"/>
        <w:ind w:firstLine="740"/>
        <w:jc w:val="both"/>
      </w:pPr>
      <w: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0F6BE1" w:rsidRDefault="00DE4CA2">
      <w:pPr>
        <w:pStyle w:val="70"/>
        <w:framePr w:w="9408" w:h="14548" w:hRule="exact" w:wrap="none" w:vAnchor="page" w:hAnchor="page" w:x="1822" w:y="996"/>
        <w:shd w:val="clear" w:color="auto" w:fill="auto"/>
        <w:ind w:firstLine="740"/>
        <w:jc w:val="both"/>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0F6BE1" w:rsidRDefault="00DE4CA2">
      <w:pPr>
        <w:pStyle w:val="70"/>
        <w:framePr w:w="9408" w:h="14548" w:hRule="exact" w:wrap="none" w:vAnchor="page" w:hAnchor="page" w:x="1822" w:y="996"/>
        <w:shd w:val="clear" w:color="auto" w:fill="auto"/>
        <w:ind w:firstLine="740"/>
        <w:jc w:val="both"/>
      </w:pPr>
      <w:r>
        <w:t>публично представлять и объяснять результаты своего творческого, художественного или исследовательского опыта;</w:t>
      </w:r>
    </w:p>
    <w:p w:rsidR="000F6BE1" w:rsidRDefault="00DE4CA2">
      <w:pPr>
        <w:pStyle w:val="70"/>
        <w:framePr w:w="9408" w:h="14548" w:hRule="exact" w:wrap="none" w:vAnchor="page" w:hAnchor="page" w:x="1822" w:y="996"/>
        <w:shd w:val="clear" w:color="auto" w:fill="auto"/>
        <w:ind w:firstLine="740"/>
        <w:jc w:val="both"/>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0F6BE1" w:rsidRDefault="00DE4CA2">
      <w:pPr>
        <w:pStyle w:val="70"/>
        <w:framePr w:w="9408" w:h="14548" w:hRule="exact" w:wrap="none" w:vAnchor="page" w:hAnchor="page" w:x="1822" w:y="996"/>
        <w:numPr>
          <w:ilvl w:val="0"/>
          <w:numId w:val="504"/>
        </w:numPr>
        <w:shd w:val="clear" w:color="auto" w:fill="auto"/>
        <w:tabs>
          <w:tab w:val="left" w:pos="1657"/>
        </w:tabs>
        <w:ind w:firstLine="740"/>
        <w:jc w:val="both"/>
      </w:pPr>
      <w:r>
        <w:t>У обучающегося будут сформированы следующие умения самоорганизации как часть универсальных регулятивных учебных действий:</w:t>
      </w:r>
    </w:p>
    <w:p w:rsidR="000F6BE1" w:rsidRDefault="00DE4CA2">
      <w:pPr>
        <w:pStyle w:val="70"/>
        <w:framePr w:w="9408" w:h="14548" w:hRule="exact" w:wrap="none" w:vAnchor="page" w:hAnchor="page" w:x="1822" w:y="996"/>
        <w:shd w:val="clear" w:color="auto" w:fill="auto"/>
        <w:ind w:firstLine="740"/>
        <w:jc w:val="both"/>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0F6BE1" w:rsidRDefault="00DE4CA2">
      <w:pPr>
        <w:pStyle w:val="70"/>
        <w:framePr w:w="9408" w:h="14548" w:hRule="exact" w:wrap="none" w:vAnchor="page" w:hAnchor="page" w:x="1822" w:y="996"/>
        <w:shd w:val="clear" w:color="auto" w:fill="auto"/>
        <w:ind w:firstLine="740"/>
        <w:jc w:val="both"/>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0F6BE1" w:rsidRDefault="00DE4CA2">
      <w:pPr>
        <w:pStyle w:val="70"/>
        <w:framePr w:w="9408" w:h="14548" w:hRule="exact" w:wrap="none" w:vAnchor="page" w:hAnchor="page" w:x="1822" w:y="996"/>
        <w:shd w:val="clear" w:color="auto" w:fill="auto"/>
        <w:ind w:firstLine="740"/>
        <w:jc w:val="both"/>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F6BE1" w:rsidRDefault="00DE4CA2">
      <w:pPr>
        <w:pStyle w:val="70"/>
        <w:framePr w:w="9408" w:h="14548" w:hRule="exact" w:wrap="none" w:vAnchor="page" w:hAnchor="page" w:x="1822" w:y="996"/>
        <w:numPr>
          <w:ilvl w:val="0"/>
          <w:numId w:val="504"/>
        </w:numPr>
        <w:shd w:val="clear" w:color="auto" w:fill="auto"/>
        <w:tabs>
          <w:tab w:val="left" w:pos="1696"/>
        </w:tabs>
        <w:ind w:firstLine="740"/>
        <w:jc w:val="both"/>
      </w:pPr>
      <w:r>
        <w:t>У обучающегося будут сформированы следующие умения самоконтроля</w:t>
      </w:r>
    </w:p>
    <w:p w:rsidR="000F6BE1" w:rsidRDefault="00DE4CA2">
      <w:pPr>
        <w:pStyle w:val="ab"/>
        <w:framePr w:wrap="none" w:vAnchor="page" w:hAnchor="page" w:x="6358" w:y="15808"/>
        <w:shd w:val="clear" w:color="auto" w:fill="auto"/>
        <w:spacing w:line="180" w:lineRule="exact"/>
      </w:pPr>
      <w:r>
        <w:t>988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как часть универсальных регулятивных учебных действий:</w:t>
      </w:r>
    </w:p>
    <w:p w:rsidR="000F6BE1" w:rsidRDefault="00DE4CA2">
      <w:pPr>
        <w:pStyle w:val="70"/>
        <w:framePr w:w="9408" w:h="14548" w:hRule="exact" w:wrap="none" w:vAnchor="page" w:hAnchor="page" w:x="1822" w:y="996"/>
        <w:shd w:val="clear" w:color="auto" w:fill="auto"/>
        <w:ind w:firstLine="740"/>
        <w:jc w:val="both"/>
      </w:pPr>
      <w:r>
        <w:t>соотносить свои действия с планируемыми результатами, осуществлять контроль своей деятельности в процессе достижения результата;</w:t>
      </w:r>
    </w:p>
    <w:p w:rsidR="000F6BE1" w:rsidRDefault="00DE4CA2">
      <w:pPr>
        <w:pStyle w:val="70"/>
        <w:framePr w:w="9408" w:h="14548" w:hRule="exact" w:wrap="none" w:vAnchor="page" w:hAnchor="page" w:x="1822" w:y="996"/>
        <w:shd w:val="clear" w:color="auto" w:fill="auto"/>
        <w:ind w:firstLine="740"/>
        <w:jc w:val="both"/>
      </w:pPr>
      <w:r>
        <w:t>владеть основами самоконтроля, рефлексии, самооценки на основе соответствующих целям критериев.</w:t>
      </w:r>
    </w:p>
    <w:p w:rsidR="000F6BE1" w:rsidRDefault="00DE4CA2">
      <w:pPr>
        <w:pStyle w:val="70"/>
        <w:framePr w:w="9408" w:h="14548" w:hRule="exact" w:wrap="none" w:vAnchor="page" w:hAnchor="page" w:x="1822" w:y="996"/>
        <w:numPr>
          <w:ilvl w:val="0"/>
          <w:numId w:val="504"/>
        </w:numPr>
        <w:shd w:val="clear" w:color="auto" w:fill="auto"/>
        <w:tabs>
          <w:tab w:val="left" w:pos="1668"/>
        </w:tabs>
        <w:ind w:firstLine="740"/>
        <w:jc w:val="both"/>
      </w:pPr>
      <w:r>
        <w:t>У обучающегося будут сформированы следующие умения эмоционального интеллекта как часть универсальных регулятивных учебных действий:</w:t>
      </w:r>
    </w:p>
    <w:p w:rsidR="000F6BE1" w:rsidRDefault="00DE4CA2">
      <w:pPr>
        <w:pStyle w:val="70"/>
        <w:framePr w:w="9408" w:h="14548" w:hRule="exact" w:wrap="none" w:vAnchor="page" w:hAnchor="page" w:x="1822" w:y="996"/>
        <w:shd w:val="clear" w:color="auto" w:fill="auto"/>
        <w:ind w:firstLine="740"/>
        <w:jc w:val="both"/>
      </w:pPr>
      <w:r>
        <w:t>развивать способность управлять собственными эмоциями, стремиться к пониманию эмоций других;</w:t>
      </w:r>
    </w:p>
    <w:p w:rsidR="000F6BE1" w:rsidRDefault="00DE4CA2">
      <w:pPr>
        <w:pStyle w:val="70"/>
        <w:framePr w:w="9408" w:h="14548" w:hRule="exact" w:wrap="none" w:vAnchor="page" w:hAnchor="page" w:x="1822" w:y="996"/>
        <w:shd w:val="clear" w:color="auto" w:fill="auto"/>
        <w:ind w:firstLine="740"/>
        <w:jc w:val="both"/>
      </w:pPr>
      <w:r>
        <w:t>уметь рефлексировать эмоции как основание для художественного восприятия искусства и собственной художественной деятельности;</w:t>
      </w:r>
    </w:p>
    <w:p w:rsidR="000F6BE1" w:rsidRDefault="00DE4CA2">
      <w:pPr>
        <w:pStyle w:val="70"/>
        <w:framePr w:w="9408" w:h="14548" w:hRule="exact" w:wrap="none" w:vAnchor="page" w:hAnchor="page" w:x="1822" w:y="996"/>
        <w:shd w:val="clear" w:color="auto" w:fill="auto"/>
        <w:ind w:firstLine="740"/>
        <w:jc w:val="both"/>
      </w:pPr>
      <w:r>
        <w:t>развивать свои эмпатические способности, способность сопереживать, понимать намерения и переживания свои и других;</w:t>
      </w:r>
    </w:p>
    <w:p w:rsidR="000F6BE1" w:rsidRDefault="00DE4CA2">
      <w:pPr>
        <w:pStyle w:val="70"/>
        <w:framePr w:w="9408" w:h="14548" w:hRule="exact" w:wrap="none" w:vAnchor="page" w:hAnchor="page" w:x="1822" w:y="996"/>
        <w:shd w:val="clear" w:color="auto" w:fill="auto"/>
        <w:ind w:firstLine="740"/>
        <w:jc w:val="both"/>
      </w:pPr>
      <w:r>
        <w:t>признавать своё и чужое право на ошибку;</w:t>
      </w:r>
    </w:p>
    <w:p w:rsidR="000F6BE1" w:rsidRDefault="00DE4CA2">
      <w:pPr>
        <w:pStyle w:val="70"/>
        <w:framePr w:w="9408" w:h="14548" w:hRule="exact" w:wrap="none" w:vAnchor="page" w:hAnchor="page" w:x="1822" w:y="996"/>
        <w:shd w:val="clear" w:color="auto" w:fill="auto"/>
        <w:ind w:firstLine="740"/>
        <w:jc w:val="both"/>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0F6BE1" w:rsidRDefault="00DE4CA2">
      <w:pPr>
        <w:pStyle w:val="70"/>
        <w:framePr w:w="9408" w:h="14548" w:hRule="exact" w:wrap="none" w:vAnchor="page" w:hAnchor="page" w:x="1822" w:y="996"/>
        <w:numPr>
          <w:ilvl w:val="0"/>
          <w:numId w:val="500"/>
        </w:numPr>
        <w:shd w:val="clear" w:color="auto" w:fill="auto"/>
        <w:tabs>
          <w:tab w:val="left" w:pos="1486"/>
        </w:tabs>
        <w:ind w:firstLine="740"/>
        <w:jc w:val="both"/>
      </w:pPr>
      <w: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0F6BE1" w:rsidRDefault="00DE4CA2">
      <w:pPr>
        <w:pStyle w:val="70"/>
        <w:framePr w:w="9408" w:h="14548" w:hRule="exact" w:wrap="none" w:vAnchor="page" w:hAnchor="page" w:x="1822" w:y="996"/>
        <w:numPr>
          <w:ilvl w:val="0"/>
          <w:numId w:val="505"/>
        </w:numPr>
        <w:shd w:val="clear" w:color="auto" w:fill="auto"/>
        <w:tabs>
          <w:tab w:val="left" w:pos="1658"/>
        </w:tabs>
        <w:ind w:firstLine="740"/>
      </w:pPr>
      <w: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0F6BE1" w:rsidRDefault="00DE4CA2">
      <w:pPr>
        <w:pStyle w:val="70"/>
        <w:framePr w:w="9408" w:h="14548" w:hRule="exact" w:wrap="none" w:vAnchor="page" w:hAnchor="page" w:x="1822" w:y="996"/>
        <w:shd w:val="clear" w:color="auto" w:fill="auto"/>
        <w:ind w:firstLine="740"/>
        <w:jc w:val="both"/>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0F6BE1" w:rsidRDefault="00DE4CA2">
      <w:pPr>
        <w:pStyle w:val="70"/>
        <w:framePr w:w="9408" w:h="14548" w:hRule="exact" w:wrap="none" w:vAnchor="page" w:hAnchor="page" w:x="1822" w:y="996"/>
        <w:shd w:val="clear" w:color="auto" w:fill="auto"/>
        <w:ind w:firstLine="740"/>
        <w:jc w:val="both"/>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0F6BE1" w:rsidRDefault="00DE4CA2">
      <w:pPr>
        <w:pStyle w:val="70"/>
        <w:framePr w:w="9408" w:h="14548" w:hRule="exact" w:wrap="none" w:vAnchor="page" w:hAnchor="page" w:x="1822" w:y="996"/>
        <w:shd w:val="clear" w:color="auto" w:fill="auto"/>
        <w:ind w:firstLine="740"/>
        <w:jc w:val="both"/>
      </w:pPr>
      <w:r>
        <w:t>характеризовать коммуникативные, познавательные и культовые функции декоративно-прикладного искусства;</w:t>
      </w:r>
    </w:p>
    <w:p w:rsidR="000F6BE1" w:rsidRDefault="00DE4CA2">
      <w:pPr>
        <w:pStyle w:val="70"/>
        <w:framePr w:w="9408" w:h="14548" w:hRule="exact" w:wrap="none" w:vAnchor="page" w:hAnchor="page" w:x="1822" w:y="996"/>
        <w:shd w:val="clear" w:color="auto" w:fill="auto"/>
        <w:ind w:firstLine="740"/>
        <w:jc w:val="both"/>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0F6BE1" w:rsidRDefault="00DE4CA2">
      <w:pPr>
        <w:pStyle w:val="70"/>
        <w:framePr w:w="9408" w:h="14548" w:hRule="exact" w:wrap="none" w:vAnchor="page" w:hAnchor="page" w:x="1822" w:y="996"/>
        <w:shd w:val="clear" w:color="auto" w:fill="auto"/>
        <w:ind w:firstLine="740"/>
        <w:jc w:val="both"/>
      </w:pPr>
      <w:r>
        <w:t>распознавать произведения декоративно-прикладного искусства по материалу</w:t>
      </w:r>
    </w:p>
    <w:p w:rsidR="000F6BE1" w:rsidRDefault="00DE4CA2">
      <w:pPr>
        <w:pStyle w:val="ab"/>
        <w:framePr w:wrap="none" w:vAnchor="page" w:hAnchor="page" w:x="6358" w:y="15808"/>
        <w:shd w:val="clear" w:color="auto" w:fill="auto"/>
        <w:spacing w:line="180" w:lineRule="exact"/>
      </w:pPr>
      <w:r>
        <w:t>989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jc w:val="both"/>
      </w:pPr>
      <w:r>
        <w:lastRenderedPageBreak/>
        <w:t>(дерево, металл, керамика, текстиль, стекло, камень, кость, другие материалы), уметь характеризовать неразрывную связь декора и материала;</w:t>
      </w:r>
    </w:p>
    <w:p w:rsidR="000F6BE1" w:rsidRDefault="00DE4CA2">
      <w:pPr>
        <w:pStyle w:val="70"/>
        <w:framePr w:w="9408" w:h="14543" w:hRule="exact" w:wrap="none" w:vAnchor="page" w:hAnchor="page" w:x="1822" w:y="1001"/>
        <w:shd w:val="clear" w:color="auto" w:fill="auto"/>
        <w:ind w:firstLine="740"/>
        <w:jc w:val="both"/>
      </w:pPr>
      <w: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0F6BE1" w:rsidRDefault="00DE4CA2">
      <w:pPr>
        <w:pStyle w:val="70"/>
        <w:framePr w:w="9408" w:h="14543" w:hRule="exact" w:wrap="none" w:vAnchor="page" w:hAnchor="page" w:x="1822" w:y="1001"/>
        <w:shd w:val="clear" w:color="auto" w:fill="auto"/>
        <w:ind w:firstLine="740"/>
        <w:jc w:val="both"/>
      </w:pPr>
      <w:r>
        <w:t>знать специфику образного языка декоративного искусства - его знаковую природу, орнаментальность, стилизацию изображения;</w:t>
      </w:r>
    </w:p>
    <w:p w:rsidR="000F6BE1" w:rsidRDefault="00DE4CA2">
      <w:pPr>
        <w:pStyle w:val="70"/>
        <w:framePr w:w="9408" w:h="14543" w:hRule="exact" w:wrap="none" w:vAnchor="page" w:hAnchor="page" w:x="1822" w:y="1001"/>
        <w:shd w:val="clear" w:color="auto" w:fill="auto"/>
        <w:ind w:firstLine="740"/>
        <w:jc w:val="both"/>
      </w:pPr>
      <w:r>
        <w:t>различать разные виды орнамента по сюжетной основе: геометрический, растительный, зооморфный, антропоморфный;</w:t>
      </w:r>
    </w:p>
    <w:p w:rsidR="000F6BE1" w:rsidRDefault="00DE4CA2">
      <w:pPr>
        <w:pStyle w:val="70"/>
        <w:framePr w:w="9408" w:h="14543" w:hRule="exact" w:wrap="none" w:vAnchor="page" w:hAnchor="page" w:x="1822" w:y="1001"/>
        <w:shd w:val="clear" w:color="auto" w:fill="auto"/>
        <w:ind w:firstLine="740"/>
        <w:jc w:val="both"/>
      </w:pPr>
      <w:r>
        <w:t>владеть практическими навыками самостоятельного творческого создания орнаментов ленточных, сетчатых, центрических;</w:t>
      </w:r>
    </w:p>
    <w:p w:rsidR="000F6BE1" w:rsidRDefault="00DE4CA2">
      <w:pPr>
        <w:pStyle w:val="70"/>
        <w:framePr w:w="9408" w:h="14543" w:hRule="exact" w:wrap="none" w:vAnchor="page" w:hAnchor="page" w:x="1822" w:y="1001"/>
        <w:shd w:val="clear" w:color="auto" w:fill="auto"/>
        <w:ind w:firstLine="740"/>
        <w:jc w:val="both"/>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0F6BE1" w:rsidRDefault="00DE4CA2">
      <w:pPr>
        <w:pStyle w:val="70"/>
        <w:framePr w:w="9408" w:h="14543" w:hRule="exact" w:wrap="none" w:vAnchor="page" w:hAnchor="page" w:x="1822" w:y="1001"/>
        <w:shd w:val="clear" w:color="auto" w:fill="auto"/>
        <w:ind w:firstLine="740"/>
        <w:jc w:val="both"/>
      </w:pPr>
      <w: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0F6BE1" w:rsidRDefault="00DE4CA2">
      <w:pPr>
        <w:pStyle w:val="70"/>
        <w:framePr w:w="9408" w:h="14543" w:hRule="exact" w:wrap="none" w:vAnchor="page" w:hAnchor="page" w:x="1822" w:y="1001"/>
        <w:shd w:val="clear" w:color="auto" w:fill="auto"/>
        <w:ind w:firstLine="740"/>
        <w:jc w:val="both"/>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0F6BE1" w:rsidRDefault="00DE4CA2">
      <w:pPr>
        <w:pStyle w:val="70"/>
        <w:framePr w:w="9408" w:h="14543" w:hRule="exact" w:wrap="none" w:vAnchor="page" w:hAnchor="page" w:x="1822" w:y="1001"/>
        <w:shd w:val="clear" w:color="auto" w:fill="auto"/>
        <w:ind w:firstLine="740"/>
        <w:jc w:val="both"/>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0F6BE1" w:rsidRDefault="00DE4CA2">
      <w:pPr>
        <w:pStyle w:val="70"/>
        <w:framePr w:w="9408" w:h="14543" w:hRule="exact" w:wrap="none" w:vAnchor="page" w:hAnchor="page" w:x="1822" w:y="1001"/>
        <w:shd w:val="clear" w:color="auto" w:fill="auto"/>
        <w:ind w:firstLine="740"/>
        <w:jc w:val="both"/>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0F6BE1" w:rsidRDefault="00DE4CA2">
      <w:pPr>
        <w:pStyle w:val="70"/>
        <w:framePr w:w="9408" w:h="14543" w:hRule="exact" w:wrap="none" w:vAnchor="page" w:hAnchor="page" w:x="1822" w:y="1001"/>
        <w:shd w:val="clear" w:color="auto" w:fill="auto"/>
        <w:ind w:firstLine="740"/>
        <w:jc w:val="both"/>
      </w:pPr>
      <w:r>
        <w:t>иметь практический опыт изображения характерных традиционных предметов крестьянского быта;</w:t>
      </w:r>
    </w:p>
    <w:p w:rsidR="000F6BE1" w:rsidRDefault="00DE4CA2">
      <w:pPr>
        <w:pStyle w:val="70"/>
        <w:framePr w:w="9408" w:h="14543" w:hRule="exact" w:wrap="none" w:vAnchor="page" w:hAnchor="page" w:x="1822" w:y="1001"/>
        <w:shd w:val="clear" w:color="auto" w:fill="auto"/>
        <w:ind w:firstLine="740"/>
        <w:jc w:val="both"/>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0F6BE1" w:rsidRDefault="00DE4CA2">
      <w:pPr>
        <w:pStyle w:val="70"/>
        <w:framePr w:w="9408" w:h="14543" w:hRule="exact" w:wrap="none" w:vAnchor="page" w:hAnchor="page" w:x="1822" w:y="1001"/>
        <w:shd w:val="clear" w:color="auto" w:fill="auto"/>
        <w:ind w:firstLine="740"/>
        <w:jc w:val="both"/>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0F6BE1" w:rsidRDefault="00DE4CA2">
      <w:pPr>
        <w:pStyle w:val="ab"/>
        <w:framePr w:wrap="none" w:vAnchor="page" w:hAnchor="page" w:x="6358" w:y="15808"/>
        <w:shd w:val="clear" w:color="auto" w:fill="auto"/>
        <w:spacing w:line="180" w:lineRule="exact"/>
      </w:pPr>
      <w:r>
        <w:t>990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ind w:firstLine="740"/>
        <w:jc w:val="both"/>
      </w:pPr>
      <w:r>
        <w:lastRenderedPageBreak/>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0F6BE1" w:rsidRDefault="00DE4CA2">
      <w:pPr>
        <w:pStyle w:val="70"/>
        <w:framePr w:w="9408" w:h="14553" w:hRule="exact" w:wrap="none" w:vAnchor="page" w:hAnchor="page" w:x="1822" w:y="996"/>
        <w:shd w:val="clear" w:color="auto" w:fill="auto"/>
        <w:ind w:firstLine="740"/>
        <w:jc w:val="both"/>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0F6BE1" w:rsidRDefault="00DE4CA2">
      <w:pPr>
        <w:pStyle w:val="70"/>
        <w:framePr w:w="9408" w:h="14553" w:hRule="exact" w:wrap="none" w:vAnchor="page" w:hAnchor="page" w:x="1822" w:y="996"/>
        <w:shd w:val="clear" w:color="auto" w:fill="auto"/>
        <w:ind w:firstLine="740"/>
        <w:jc w:val="both"/>
      </w:pPr>
      <w:r>
        <w:t>объяснять значение народных промыслов и традиций художественного ремесла в современной жизни;</w:t>
      </w:r>
    </w:p>
    <w:p w:rsidR="000F6BE1" w:rsidRDefault="00DE4CA2">
      <w:pPr>
        <w:pStyle w:val="70"/>
        <w:framePr w:w="9408" w:h="14553" w:hRule="exact" w:wrap="none" w:vAnchor="page" w:hAnchor="page" w:x="1822" w:y="996"/>
        <w:shd w:val="clear" w:color="auto" w:fill="auto"/>
        <w:ind w:firstLine="740"/>
        <w:jc w:val="both"/>
      </w:pPr>
      <w:r>
        <w:t>рассказывать о происхождении народных художественных промыслов, о соотношении ремесла и искусства;</w:t>
      </w:r>
    </w:p>
    <w:p w:rsidR="000F6BE1" w:rsidRDefault="00DE4CA2">
      <w:pPr>
        <w:pStyle w:val="70"/>
        <w:framePr w:w="9408" w:h="14553" w:hRule="exact" w:wrap="none" w:vAnchor="page" w:hAnchor="page" w:x="1822" w:y="996"/>
        <w:shd w:val="clear" w:color="auto" w:fill="auto"/>
        <w:ind w:firstLine="740"/>
        <w:jc w:val="both"/>
      </w:pPr>
      <w:r>
        <w:t>называть характерные черты орнаментов и изделий ряда отечественных народных художественных промыслов;</w:t>
      </w:r>
    </w:p>
    <w:p w:rsidR="000F6BE1" w:rsidRDefault="00DE4CA2">
      <w:pPr>
        <w:pStyle w:val="70"/>
        <w:framePr w:w="9408" w:h="14553" w:hRule="exact" w:wrap="none" w:vAnchor="page" w:hAnchor="page" w:x="1822" w:y="996"/>
        <w:shd w:val="clear" w:color="auto" w:fill="auto"/>
        <w:ind w:firstLine="740"/>
        <w:jc w:val="both"/>
      </w:pPr>
      <w:r>
        <w:t>характеризовать древние образы народного искусства в произведениях современных народных промыслов;</w:t>
      </w:r>
    </w:p>
    <w:p w:rsidR="000F6BE1" w:rsidRDefault="00DE4CA2">
      <w:pPr>
        <w:pStyle w:val="70"/>
        <w:framePr w:w="9408" w:h="14553" w:hRule="exact" w:wrap="none" w:vAnchor="page" w:hAnchor="page" w:x="1822" w:y="996"/>
        <w:shd w:val="clear" w:color="auto" w:fill="auto"/>
        <w:ind w:firstLine="740"/>
        <w:jc w:val="both"/>
      </w:pPr>
      <w:r>
        <w:t>уметь перечислять материалы, используемые в народных художественных промыслах: дерево, глина, металл, стекло;</w:t>
      </w:r>
    </w:p>
    <w:p w:rsidR="000F6BE1" w:rsidRDefault="00DE4CA2">
      <w:pPr>
        <w:pStyle w:val="70"/>
        <w:framePr w:w="9408" w:h="14553" w:hRule="exact" w:wrap="none" w:vAnchor="page" w:hAnchor="page" w:x="1822" w:y="996"/>
        <w:shd w:val="clear" w:color="auto" w:fill="auto"/>
        <w:ind w:firstLine="740"/>
        <w:jc w:val="both"/>
      </w:pPr>
      <w:r>
        <w:t>различать изделия народных художественных промыслов по материалу изготовления и технике декора;</w:t>
      </w:r>
    </w:p>
    <w:p w:rsidR="000F6BE1" w:rsidRDefault="00DE4CA2">
      <w:pPr>
        <w:pStyle w:val="70"/>
        <w:framePr w:w="9408" w:h="14553" w:hRule="exact" w:wrap="none" w:vAnchor="page" w:hAnchor="page" w:x="1822" w:y="996"/>
        <w:shd w:val="clear" w:color="auto" w:fill="auto"/>
        <w:ind w:firstLine="740"/>
        <w:jc w:val="both"/>
      </w:pPr>
      <w:r>
        <w:t>объяснять связь между материалом, формой и техникой декора в произведениях народных промыслов;</w:t>
      </w:r>
    </w:p>
    <w:p w:rsidR="000F6BE1" w:rsidRDefault="00DE4CA2">
      <w:pPr>
        <w:pStyle w:val="70"/>
        <w:framePr w:w="9408" w:h="14553" w:hRule="exact" w:wrap="none" w:vAnchor="page" w:hAnchor="page" w:x="1822" w:y="996"/>
        <w:shd w:val="clear" w:color="auto" w:fill="auto"/>
        <w:ind w:firstLine="740"/>
        <w:jc w:val="both"/>
      </w:pPr>
      <w:r>
        <w:t>иметь представление о приёмах и последовательности работы при создании изделий некоторых художественных промыслов;</w:t>
      </w:r>
    </w:p>
    <w:p w:rsidR="000F6BE1" w:rsidRDefault="00DE4CA2">
      <w:pPr>
        <w:pStyle w:val="70"/>
        <w:framePr w:w="9408" w:h="14553" w:hRule="exact" w:wrap="none" w:vAnchor="page" w:hAnchor="page" w:x="1822" w:y="996"/>
        <w:shd w:val="clear" w:color="auto" w:fill="auto"/>
        <w:ind w:firstLine="740"/>
        <w:jc w:val="both"/>
      </w:pPr>
      <w:r>
        <w:t>уметь изображать фрагменты орнаментов, отдельные сюжеты, детали или общий вид изделий ряда отечественных художественных промыслов;</w:t>
      </w:r>
    </w:p>
    <w:p w:rsidR="000F6BE1" w:rsidRDefault="00DE4CA2">
      <w:pPr>
        <w:pStyle w:val="70"/>
        <w:framePr w:w="9408" w:h="14553" w:hRule="exact" w:wrap="none" w:vAnchor="page" w:hAnchor="page" w:x="1822" w:y="996"/>
        <w:shd w:val="clear" w:color="auto" w:fill="auto"/>
        <w:ind w:firstLine="740"/>
        <w:jc w:val="both"/>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0F6BE1" w:rsidRDefault="00DE4CA2">
      <w:pPr>
        <w:pStyle w:val="70"/>
        <w:framePr w:w="9408" w:h="14553" w:hRule="exact" w:wrap="none" w:vAnchor="page" w:hAnchor="page" w:x="1822" w:y="996"/>
        <w:shd w:val="clear" w:color="auto" w:fill="auto"/>
        <w:ind w:firstLine="740"/>
        <w:jc w:val="both"/>
      </w:pPr>
      <w:r>
        <w:t>понимать и объяснять значение государственной символики, иметь представление о значении и содержании геральдики;</w:t>
      </w:r>
    </w:p>
    <w:p w:rsidR="000F6BE1" w:rsidRDefault="00DE4CA2">
      <w:pPr>
        <w:pStyle w:val="70"/>
        <w:framePr w:w="9408" w:h="14553" w:hRule="exact" w:wrap="none" w:vAnchor="page" w:hAnchor="page" w:x="1822" w:y="996"/>
        <w:shd w:val="clear" w:color="auto" w:fill="auto"/>
        <w:ind w:firstLine="740"/>
        <w:jc w:val="both"/>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0F6BE1" w:rsidRDefault="00DE4CA2">
      <w:pPr>
        <w:pStyle w:val="ab"/>
        <w:framePr w:wrap="none" w:vAnchor="page" w:hAnchor="page" w:x="6358" w:y="15808"/>
        <w:shd w:val="clear" w:color="auto" w:fill="auto"/>
        <w:spacing w:line="180" w:lineRule="exact"/>
      </w:pPr>
      <w:r>
        <w:t>991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0F6BE1" w:rsidRDefault="00DE4CA2">
      <w:pPr>
        <w:pStyle w:val="70"/>
        <w:framePr w:w="9408" w:h="14548" w:hRule="exact" w:wrap="none" w:vAnchor="page" w:hAnchor="page" w:x="1822" w:y="996"/>
        <w:shd w:val="clear" w:color="auto" w:fill="auto"/>
        <w:ind w:firstLine="740"/>
        <w:jc w:val="both"/>
      </w:pPr>
      <w:r>
        <w:t>овладевать навыками коллективной практической творческой работы по оформлению пространства школы и школьных праздников.</w:t>
      </w:r>
    </w:p>
    <w:p w:rsidR="000F6BE1" w:rsidRDefault="00DE4CA2">
      <w:pPr>
        <w:pStyle w:val="70"/>
        <w:framePr w:w="9408" w:h="14548" w:hRule="exact" w:wrap="none" w:vAnchor="page" w:hAnchor="page" w:x="1822" w:y="996"/>
        <w:numPr>
          <w:ilvl w:val="0"/>
          <w:numId w:val="506"/>
        </w:numPr>
        <w:shd w:val="clear" w:color="auto" w:fill="auto"/>
        <w:tabs>
          <w:tab w:val="left" w:pos="1696"/>
        </w:tabs>
        <w:ind w:firstLine="740"/>
        <w:jc w:val="both"/>
      </w:pPr>
      <w:r>
        <w:t>Модуль № 2 «Живопись, графика, скульптура»:</w:t>
      </w:r>
    </w:p>
    <w:p w:rsidR="000F6BE1" w:rsidRDefault="00DE4CA2">
      <w:pPr>
        <w:pStyle w:val="70"/>
        <w:framePr w:w="9408" w:h="14548" w:hRule="exact" w:wrap="none" w:vAnchor="page" w:hAnchor="page" w:x="1822" w:y="996"/>
        <w:shd w:val="clear" w:color="auto" w:fill="auto"/>
        <w:ind w:firstLine="740"/>
        <w:jc w:val="both"/>
      </w:pPr>
      <w:r>
        <w:t>характеризовать различия между пространственными и временными видами искусства и их значение в жизни людей;</w:t>
      </w:r>
    </w:p>
    <w:p w:rsidR="000F6BE1" w:rsidRDefault="00DE4CA2">
      <w:pPr>
        <w:pStyle w:val="70"/>
        <w:framePr w:w="9408" w:h="14548" w:hRule="exact" w:wrap="none" w:vAnchor="page" w:hAnchor="page" w:x="1822" w:y="996"/>
        <w:shd w:val="clear" w:color="auto" w:fill="auto"/>
        <w:ind w:firstLine="740"/>
      </w:pPr>
      <w: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0F6BE1" w:rsidRDefault="00DE4CA2">
      <w:pPr>
        <w:pStyle w:val="70"/>
        <w:framePr w:w="9408" w:h="14548" w:hRule="exact" w:wrap="none" w:vAnchor="page" w:hAnchor="page" w:x="1822" w:y="996"/>
        <w:numPr>
          <w:ilvl w:val="0"/>
          <w:numId w:val="507"/>
        </w:numPr>
        <w:shd w:val="clear" w:color="auto" w:fill="auto"/>
        <w:tabs>
          <w:tab w:val="left" w:pos="1033"/>
        </w:tabs>
        <w:ind w:firstLine="740"/>
      </w:pPr>
      <w: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0F6BE1" w:rsidRDefault="00DE4CA2">
      <w:pPr>
        <w:pStyle w:val="70"/>
        <w:framePr w:w="9408" w:h="14548" w:hRule="exact" w:wrap="none" w:vAnchor="page" w:hAnchor="page" w:x="1822" w:y="996"/>
        <w:shd w:val="clear" w:color="auto" w:fill="auto"/>
        <w:ind w:firstLine="740"/>
        <w:jc w:val="both"/>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0F6BE1" w:rsidRDefault="00DE4CA2">
      <w:pPr>
        <w:pStyle w:val="70"/>
        <w:framePr w:w="9408" w:h="14548" w:hRule="exact" w:wrap="none" w:vAnchor="page" w:hAnchor="page" w:x="1822" w:y="996"/>
        <w:shd w:val="clear" w:color="auto" w:fill="auto"/>
        <w:ind w:firstLine="740"/>
        <w:jc w:val="both"/>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0F6BE1" w:rsidRDefault="00DE4CA2">
      <w:pPr>
        <w:pStyle w:val="70"/>
        <w:framePr w:w="9408" w:h="14548" w:hRule="exact" w:wrap="none" w:vAnchor="page" w:hAnchor="page" w:x="1822" w:y="996"/>
        <w:shd w:val="clear" w:color="auto" w:fill="auto"/>
        <w:ind w:firstLine="740"/>
        <w:jc w:val="both"/>
      </w:pPr>
      <w:r>
        <w:t>иметь представление о различных художественных техниках в использовании художественных материалов;</w:t>
      </w:r>
    </w:p>
    <w:p w:rsidR="000F6BE1" w:rsidRDefault="00DE4CA2">
      <w:pPr>
        <w:pStyle w:val="70"/>
        <w:framePr w:w="9408" w:h="14548" w:hRule="exact" w:wrap="none" w:vAnchor="page" w:hAnchor="page" w:x="1822" w:y="996"/>
        <w:shd w:val="clear" w:color="auto" w:fill="auto"/>
        <w:ind w:firstLine="740"/>
      </w:pPr>
      <w: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0F6BE1" w:rsidRDefault="00DE4CA2">
      <w:pPr>
        <w:pStyle w:val="70"/>
        <w:framePr w:w="9408" w:h="14548" w:hRule="exact" w:wrap="none" w:vAnchor="page" w:hAnchor="page" w:x="1822" w:y="996"/>
        <w:shd w:val="clear" w:color="auto" w:fill="auto"/>
        <w:ind w:firstLine="740"/>
        <w:jc w:val="both"/>
      </w:pPr>
      <w: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0F6BE1" w:rsidRDefault="00DE4CA2">
      <w:pPr>
        <w:pStyle w:val="70"/>
        <w:framePr w:w="9408" w:h="14548" w:hRule="exact" w:wrap="none" w:vAnchor="page" w:hAnchor="page" w:x="1822" w:y="996"/>
        <w:shd w:val="clear" w:color="auto" w:fill="auto"/>
        <w:ind w:firstLine="740"/>
        <w:jc w:val="both"/>
      </w:pPr>
      <w:r>
        <w:t>понимать содержание понятий «тон», «тональные отношения» и иметь опыт их визуального анализа;</w:t>
      </w:r>
    </w:p>
    <w:p w:rsidR="000F6BE1" w:rsidRDefault="00DE4CA2">
      <w:pPr>
        <w:pStyle w:val="70"/>
        <w:framePr w:w="9408" w:h="14548" w:hRule="exact" w:wrap="none" w:vAnchor="page" w:hAnchor="page" w:x="1822" w:y="996"/>
        <w:shd w:val="clear" w:color="auto" w:fill="auto"/>
        <w:ind w:firstLine="740"/>
        <w:jc w:val="both"/>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0F6BE1" w:rsidRDefault="00DE4CA2">
      <w:pPr>
        <w:pStyle w:val="70"/>
        <w:framePr w:w="9408" w:h="14548" w:hRule="exact" w:wrap="none" w:vAnchor="page" w:hAnchor="page" w:x="1822" w:y="996"/>
        <w:shd w:val="clear" w:color="auto" w:fill="auto"/>
        <w:ind w:firstLine="740"/>
        <w:jc w:val="both"/>
      </w:pPr>
      <w:r>
        <w:t>иметь опыт линейного рисунка, понимать выразительные возможности линии;</w:t>
      </w:r>
    </w:p>
    <w:p w:rsidR="000F6BE1" w:rsidRDefault="00DE4CA2">
      <w:pPr>
        <w:pStyle w:val="ab"/>
        <w:framePr w:wrap="none" w:vAnchor="page" w:hAnchor="page" w:x="6358" w:y="15808"/>
        <w:shd w:val="clear" w:color="auto" w:fill="auto"/>
        <w:spacing w:line="180" w:lineRule="exact"/>
      </w:pPr>
      <w:r>
        <w:t>992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ind w:firstLine="740"/>
        <w:jc w:val="both"/>
      </w:pPr>
      <w:r>
        <w:lastRenderedPageBreak/>
        <w:t>иметь опыт творческого композиционного рисунка в ответ на заданную учебную задачу или как самостоятельное творческое действие;</w:t>
      </w:r>
    </w:p>
    <w:p w:rsidR="000F6BE1" w:rsidRDefault="00DE4CA2">
      <w:pPr>
        <w:pStyle w:val="70"/>
        <w:framePr w:w="9408" w:h="14543" w:hRule="exact" w:wrap="none" w:vAnchor="page" w:hAnchor="page" w:x="1822" w:y="1001"/>
        <w:shd w:val="clear" w:color="auto" w:fill="auto"/>
        <w:ind w:firstLine="740"/>
        <w:jc w:val="both"/>
      </w:pP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0F6BE1" w:rsidRDefault="00DE4CA2">
      <w:pPr>
        <w:pStyle w:val="70"/>
        <w:framePr w:w="9408" w:h="14543" w:hRule="exact" w:wrap="none" w:vAnchor="page" w:hAnchor="page" w:x="1822" w:y="1001"/>
        <w:shd w:val="clear" w:color="auto" w:fill="auto"/>
        <w:ind w:firstLine="740"/>
        <w:jc w:val="both"/>
      </w:pPr>
      <w:r>
        <w:t>определять содержание понятий «колорит», «цветовые отношения», «цветовой контраст» и иметь навыки практической работы гуашью и акварелью;</w:t>
      </w:r>
    </w:p>
    <w:p w:rsidR="000F6BE1" w:rsidRDefault="00DE4CA2">
      <w:pPr>
        <w:pStyle w:val="70"/>
        <w:framePr w:w="9408" w:h="14543" w:hRule="exact" w:wrap="none" w:vAnchor="page" w:hAnchor="page" w:x="1822" w:y="1001"/>
        <w:shd w:val="clear" w:color="auto" w:fill="auto"/>
        <w:ind w:firstLine="740"/>
        <w:jc w:val="both"/>
      </w:pPr>
      <w: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0F6BE1" w:rsidRDefault="00DE4CA2">
      <w:pPr>
        <w:pStyle w:val="70"/>
        <w:framePr w:w="9408" w:h="14543" w:hRule="exact" w:wrap="none" w:vAnchor="page" w:hAnchor="page" w:x="1822" w:y="1001"/>
        <w:numPr>
          <w:ilvl w:val="0"/>
          <w:numId w:val="507"/>
        </w:numPr>
        <w:shd w:val="clear" w:color="auto" w:fill="auto"/>
        <w:tabs>
          <w:tab w:val="left" w:pos="1074"/>
        </w:tabs>
        <w:ind w:firstLine="740"/>
        <w:jc w:val="both"/>
      </w:pPr>
      <w:r>
        <w:t>Жанры изобразительного искусства:</w:t>
      </w:r>
    </w:p>
    <w:p w:rsidR="000F6BE1" w:rsidRDefault="00DE4CA2">
      <w:pPr>
        <w:pStyle w:val="70"/>
        <w:framePr w:w="9408" w:h="14543" w:hRule="exact" w:wrap="none" w:vAnchor="page" w:hAnchor="page" w:x="1822" w:y="1001"/>
        <w:shd w:val="clear" w:color="auto" w:fill="auto"/>
        <w:ind w:firstLine="740"/>
      </w:pPr>
      <w:r>
        <w:t>объяснять понятие «жанры в изобразительном искусстве», перечислять жанры; объяснять разницу между предметом изображения, сюжетом и содержанием произведения искусства.</w:t>
      </w:r>
    </w:p>
    <w:p w:rsidR="000F6BE1" w:rsidRDefault="00DE4CA2">
      <w:pPr>
        <w:pStyle w:val="70"/>
        <w:framePr w:w="9408" w:h="14543" w:hRule="exact" w:wrap="none" w:vAnchor="page" w:hAnchor="page" w:x="1822" w:y="1001"/>
        <w:numPr>
          <w:ilvl w:val="0"/>
          <w:numId w:val="507"/>
        </w:numPr>
        <w:shd w:val="clear" w:color="auto" w:fill="auto"/>
        <w:tabs>
          <w:tab w:val="left" w:pos="1074"/>
        </w:tabs>
        <w:ind w:firstLine="740"/>
        <w:jc w:val="both"/>
      </w:pPr>
      <w:r>
        <w:t>Натюрморт:</w:t>
      </w:r>
    </w:p>
    <w:p w:rsidR="000F6BE1" w:rsidRDefault="00DE4CA2">
      <w:pPr>
        <w:pStyle w:val="70"/>
        <w:framePr w:w="9408" w:h="14543" w:hRule="exact" w:wrap="none" w:vAnchor="page" w:hAnchor="page" w:x="1822" w:y="1001"/>
        <w:shd w:val="clear" w:color="auto" w:fill="auto"/>
        <w:ind w:firstLine="740"/>
        <w:jc w:val="both"/>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0F6BE1" w:rsidRDefault="00DE4CA2">
      <w:pPr>
        <w:pStyle w:val="70"/>
        <w:framePr w:w="9408" w:h="14543" w:hRule="exact" w:wrap="none" w:vAnchor="page" w:hAnchor="page" w:x="1822" w:y="1001"/>
        <w:shd w:val="clear" w:color="auto" w:fill="auto"/>
        <w:ind w:firstLine="740"/>
        <w:jc w:val="both"/>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0F6BE1" w:rsidRDefault="00DE4CA2">
      <w:pPr>
        <w:pStyle w:val="70"/>
        <w:framePr w:w="9408" w:h="14543" w:hRule="exact" w:wrap="none" w:vAnchor="page" w:hAnchor="page" w:x="1822" w:y="1001"/>
        <w:shd w:val="clear" w:color="auto" w:fill="auto"/>
        <w:ind w:firstLine="740"/>
        <w:jc w:val="both"/>
      </w:pPr>
      <w:r>
        <w:t>знать и уметь применять в рисунке правила линейной перспективы и изображения объёмного предмета в двухмерном пространстве листа;</w:t>
      </w:r>
    </w:p>
    <w:p w:rsidR="000F6BE1" w:rsidRDefault="00DE4CA2">
      <w:pPr>
        <w:pStyle w:val="70"/>
        <w:framePr w:w="9408" w:h="14543" w:hRule="exact" w:wrap="none" w:vAnchor="page" w:hAnchor="page" w:x="1822" w:y="1001"/>
        <w:shd w:val="clear" w:color="auto" w:fill="auto"/>
        <w:ind w:firstLine="740"/>
        <w:jc w:val="both"/>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0F6BE1" w:rsidRDefault="00DE4CA2">
      <w:pPr>
        <w:pStyle w:val="70"/>
        <w:framePr w:w="9408" w:h="14543" w:hRule="exact" w:wrap="none" w:vAnchor="page" w:hAnchor="page" w:x="1822" w:y="1001"/>
        <w:shd w:val="clear" w:color="auto" w:fill="auto"/>
        <w:ind w:left="740" w:right="2880"/>
      </w:pPr>
      <w:r>
        <w:t>иметь опыт создания графического натюрморта; иметь опыт создания натюрморта средствами живописи.</w:t>
      </w:r>
    </w:p>
    <w:p w:rsidR="000F6BE1" w:rsidRDefault="00DE4CA2">
      <w:pPr>
        <w:pStyle w:val="70"/>
        <w:framePr w:w="9408" w:h="14543" w:hRule="exact" w:wrap="none" w:vAnchor="page" w:hAnchor="page" w:x="1822" w:y="1001"/>
        <w:numPr>
          <w:ilvl w:val="0"/>
          <w:numId w:val="507"/>
        </w:numPr>
        <w:shd w:val="clear" w:color="auto" w:fill="auto"/>
        <w:tabs>
          <w:tab w:val="left" w:pos="1074"/>
        </w:tabs>
        <w:ind w:firstLine="740"/>
        <w:jc w:val="both"/>
      </w:pPr>
      <w:r>
        <w:t>Портрет:</w:t>
      </w:r>
    </w:p>
    <w:p w:rsidR="000F6BE1" w:rsidRDefault="00DE4CA2">
      <w:pPr>
        <w:pStyle w:val="70"/>
        <w:framePr w:w="9408" w:h="14543" w:hRule="exact" w:wrap="none" w:vAnchor="page" w:hAnchor="page" w:x="1822" w:y="1001"/>
        <w:shd w:val="clear" w:color="auto" w:fill="auto"/>
        <w:ind w:firstLine="740"/>
        <w:jc w:val="both"/>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0F6BE1" w:rsidRDefault="00DE4CA2">
      <w:pPr>
        <w:pStyle w:val="70"/>
        <w:framePr w:w="9408" w:h="14543" w:hRule="exact" w:wrap="none" w:vAnchor="page" w:hAnchor="page" w:x="1822" w:y="1001"/>
        <w:shd w:val="clear" w:color="auto" w:fill="auto"/>
        <w:ind w:firstLine="740"/>
        <w:jc w:val="both"/>
      </w:pPr>
      <w:r>
        <w:t>сравнивать содержание портретного образа в искусстве Древнего Рима, эпохи Возрождения и Нового времени;</w:t>
      </w:r>
    </w:p>
    <w:p w:rsidR="000F6BE1" w:rsidRDefault="00DE4CA2">
      <w:pPr>
        <w:pStyle w:val="70"/>
        <w:framePr w:w="9408" w:h="14543" w:hRule="exact" w:wrap="none" w:vAnchor="page" w:hAnchor="page" w:x="1822" w:y="1001"/>
        <w:shd w:val="clear" w:color="auto" w:fill="auto"/>
        <w:ind w:firstLine="740"/>
        <w:jc w:val="both"/>
      </w:pPr>
      <w:r>
        <w:t>понимать, что в художественном портрете присутствует также выражение идеалов эпохи и авторская позиция художника;</w:t>
      </w:r>
    </w:p>
    <w:p w:rsidR="000F6BE1" w:rsidRDefault="00DE4CA2">
      <w:pPr>
        <w:pStyle w:val="70"/>
        <w:framePr w:w="9408" w:h="14543" w:hRule="exact" w:wrap="none" w:vAnchor="page" w:hAnchor="page" w:x="1822" w:y="1001"/>
        <w:shd w:val="clear" w:color="auto" w:fill="auto"/>
        <w:ind w:firstLine="740"/>
        <w:jc w:val="both"/>
      </w:pPr>
      <w:r>
        <w:t>узнавать произведения и называть имена нескольких великих портретистов</w:t>
      </w:r>
    </w:p>
    <w:p w:rsidR="000F6BE1" w:rsidRDefault="00DE4CA2">
      <w:pPr>
        <w:pStyle w:val="ab"/>
        <w:framePr w:wrap="none" w:vAnchor="page" w:hAnchor="page" w:x="6358" w:y="15808"/>
        <w:shd w:val="clear" w:color="auto" w:fill="auto"/>
        <w:spacing w:line="180" w:lineRule="exact"/>
      </w:pPr>
      <w:r>
        <w:t>993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1001"/>
        <w:shd w:val="clear" w:color="auto" w:fill="auto"/>
        <w:jc w:val="both"/>
      </w:pPr>
      <w:r>
        <w:lastRenderedPageBreak/>
        <w:t>европейского искусства (Леонардо да Винчи, Рафаэль, Микеланджело, Рембрандт и других портретистов);</w:t>
      </w:r>
    </w:p>
    <w:p w:rsidR="000F6BE1" w:rsidRDefault="00DE4CA2">
      <w:pPr>
        <w:pStyle w:val="70"/>
        <w:framePr w:w="9403" w:h="14548" w:hRule="exact" w:wrap="none" w:vAnchor="page" w:hAnchor="page" w:x="1825" w:y="1001"/>
        <w:shd w:val="clear" w:color="auto" w:fill="auto"/>
        <w:ind w:firstLine="740"/>
        <w:jc w:val="both"/>
      </w:pPr>
      <w: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0F6BE1" w:rsidRDefault="00DE4CA2">
      <w:pPr>
        <w:pStyle w:val="70"/>
        <w:framePr w:w="9403" w:h="14548" w:hRule="exact" w:wrap="none" w:vAnchor="page" w:hAnchor="page" w:x="1825" w:y="1001"/>
        <w:shd w:val="clear" w:color="auto" w:fill="auto"/>
        <w:ind w:firstLine="740"/>
        <w:jc w:val="both"/>
      </w:pPr>
      <w:r>
        <w:t>знать и претворять в рисунке основные позиции конструкции головы человека, пропорции лица, соотношение лицевой и черепной частей головы;</w:t>
      </w:r>
    </w:p>
    <w:p w:rsidR="000F6BE1" w:rsidRDefault="00DE4CA2">
      <w:pPr>
        <w:pStyle w:val="70"/>
        <w:framePr w:w="9403" w:h="14548" w:hRule="exact" w:wrap="none" w:vAnchor="page" w:hAnchor="page" w:x="1825" w:y="1001"/>
        <w:shd w:val="clear" w:color="auto" w:fill="auto"/>
        <w:ind w:firstLine="740"/>
        <w:jc w:val="both"/>
      </w:pPr>
      <w: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0F6BE1" w:rsidRDefault="00DE4CA2">
      <w:pPr>
        <w:pStyle w:val="70"/>
        <w:framePr w:w="9403" w:h="14548" w:hRule="exact" w:wrap="none" w:vAnchor="page" w:hAnchor="page" w:x="1825" w:y="1001"/>
        <w:shd w:val="clear" w:color="auto" w:fill="auto"/>
        <w:ind w:firstLine="740"/>
        <w:jc w:val="both"/>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0F6BE1" w:rsidRDefault="00DE4CA2">
      <w:pPr>
        <w:pStyle w:val="70"/>
        <w:framePr w:w="9403" w:h="14548" w:hRule="exact" w:wrap="none" w:vAnchor="page" w:hAnchor="page" w:x="1825" w:y="1001"/>
        <w:shd w:val="clear" w:color="auto" w:fill="auto"/>
        <w:ind w:firstLine="740"/>
        <w:jc w:val="both"/>
      </w:pPr>
      <w:r>
        <w:t>иметь начальный опыт лепки головы человека;</w:t>
      </w:r>
    </w:p>
    <w:p w:rsidR="000F6BE1" w:rsidRDefault="00DE4CA2">
      <w:pPr>
        <w:pStyle w:val="70"/>
        <w:framePr w:w="9403" w:h="14548" w:hRule="exact" w:wrap="none" w:vAnchor="page" w:hAnchor="page" w:x="1825" w:y="1001"/>
        <w:shd w:val="clear" w:color="auto" w:fill="auto"/>
        <w:ind w:firstLine="740"/>
        <w:jc w:val="both"/>
      </w:pPr>
      <w:r>
        <w:t>приобретать опыт графического портретного изображения как нового для себя видения индивидуальности человека;</w:t>
      </w:r>
    </w:p>
    <w:p w:rsidR="000F6BE1" w:rsidRDefault="00DE4CA2">
      <w:pPr>
        <w:pStyle w:val="70"/>
        <w:framePr w:w="9403" w:h="14548" w:hRule="exact" w:wrap="none" w:vAnchor="page" w:hAnchor="page" w:x="1825" w:y="1001"/>
        <w:shd w:val="clear" w:color="auto" w:fill="auto"/>
        <w:ind w:firstLine="740"/>
        <w:jc w:val="both"/>
      </w:pPr>
      <w:r>
        <w:t>иметь представление о графических портретах мастеров разных эпох, о разнообразии графических средств в изображении образа человека;</w:t>
      </w:r>
    </w:p>
    <w:p w:rsidR="000F6BE1" w:rsidRDefault="00DE4CA2">
      <w:pPr>
        <w:pStyle w:val="70"/>
        <w:framePr w:w="9403" w:h="14548" w:hRule="exact" w:wrap="none" w:vAnchor="page" w:hAnchor="page" w:x="1825" w:y="1001"/>
        <w:shd w:val="clear" w:color="auto" w:fill="auto"/>
        <w:ind w:firstLine="740"/>
        <w:jc w:val="both"/>
      </w:pPr>
      <w:r>
        <w:t>уметь характеризовать роль освещения как выразительного средства при создании художественного образа;</w:t>
      </w:r>
    </w:p>
    <w:p w:rsidR="000F6BE1" w:rsidRDefault="00DE4CA2">
      <w:pPr>
        <w:pStyle w:val="70"/>
        <w:framePr w:w="9403" w:h="14548" w:hRule="exact" w:wrap="none" w:vAnchor="page" w:hAnchor="page" w:x="1825" w:y="1001"/>
        <w:shd w:val="clear" w:color="auto" w:fill="auto"/>
        <w:ind w:firstLine="740"/>
        <w:jc w:val="both"/>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0F6BE1" w:rsidRDefault="00DE4CA2">
      <w:pPr>
        <w:pStyle w:val="70"/>
        <w:framePr w:w="9403" w:h="14548" w:hRule="exact" w:wrap="none" w:vAnchor="page" w:hAnchor="page" w:x="1825" w:y="1001"/>
        <w:shd w:val="clear" w:color="auto" w:fill="auto"/>
        <w:ind w:firstLine="740"/>
        <w:jc w:val="both"/>
      </w:pPr>
      <w:r>
        <w:t>иметь представление о жанре портрета в искусстве ХХ в. - западном и отечественном.</w:t>
      </w:r>
    </w:p>
    <w:p w:rsidR="000F6BE1" w:rsidRDefault="00DE4CA2">
      <w:pPr>
        <w:pStyle w:val="70"/>
        <w:framePr w:w="9403" w:h="14548" w:hRule="exact" w:wrap="none" w:vAnchor="page" w:hAnchor="page" w:x="1825" w:y="1001"/>
        <w:numPr>
          <w:ilvl w:val="0"/>
          <w:numId w:val="507"/>
        </w:numPr>
        <w:shd w:val="clear" w:color="auto" w:fill="auto"/>
        <w:tabs>
          <w:tab w:val="left" w:pos="1064"/>
        </w:tabs>
        <w:ind w:firstLine="740"/>
        <w:jc w:val="both"/>
      </w:pPr>
      <w:r>
        <w:t>Пейзаж:</w:t>
      </w:r>
    </w:p>
    <w:p w:rsidR="000F6BE1" w:rsidRDefault="00DE4CA2">
      <w:pPr>
        <w:pStyle w:val="70"/>
        <w:framePr w:w="9403" w:h="14548" w:hRule="exact" w:wrap="none" w:vAnchor="page" w:hAnchor="page" w:x="1825" w:y="1001"/>
        <w:shd w:val="clear" w:color="auto" w:fill="auto"/>
        <w:ind w:firstLine="740"/>
        <w:jc w:val="both"/>
      </w:pPr>
      <w:r>
        <w:t>иметь представление и уметь сравнивать изображение пространства в эпоху Древнего мира, в Средневековом искусстве и в эпоху Возрождения;</w:t>
      </w:r>
    </w:p>
    <w:p w:rsidR="000F6BE1" w:rsidRDefault="00DE4CA2">
      <w:pPr>
        <w:pStyle w:val="70"/>
        <w:framePr w:w="9403" w:h="14548" w:hRule="exact" w:wrap="none" w:vAnchor="page" w:hAnchor="page" w:x="1825" w:y="1001"/>
        <w:shd w:val="clear" w:color="auto" w:fill="auto"/>
        <w:ind w:firstLine="740"/>
        <w:jc w:val="both"/>
      </w:pPr>
      <w:r>
        <w:t>знать правила построения линейной перспективы и уметь применять их в рисунке;</w:t>
      </w:r>
    </w:p>
    <w:p w:rsidR="000F6BE1" w:rsidRDefault="00DE4CA2">
      <w:pPr>
        <w:pStyle w:val="70"/>
        <w:framePr w:w="9403" w:h="14548" w:hRule="exact" w:wrap="none" w:vAnchor="page" w:hAnchor="page" w:x="1825" w:y="1001"/>
        <w:shd w:val="clear" w:color="auto" w:fill="auto"/>
        <w:ind w:firstLine="740"/>
        <w:jc w:val="both"/>
      </w:pPr>
      <w: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0F6BE1" w:rsidRDefault="00DE4CA2">
      <w:pPr>
        <w:pStyle w:val="70"/>
        <w:framePr w:w="9403" w:h="14548" w:hRule="exact" w:wrap="none" w:vAnchor="page" w:hAnchor="page" w:x="1825" w:y="1001"/>
        <w:shd w:val="clear" w:color="auto" w:fill="auto"/>
        <w:ind w:firstLine="740"/>
        <w:jc w:val="both"/>
      </w:pPr>
      <w:r>
        <w:t>знать правила воздушной перспективы и уметь их применять на практике;</w:t>
      </w:r>
    </w:p>
    <w:p w:rsidR="000F6BE1" w:rsidRDefault="00DE4CA2">
      <w:pPr>
        <w:pStyle w:val="70"/>
        <w:framePr w:w="9403" w:h="14548" w:hRule="exact" w:wrap="none" w:vAnchor="page" w:hAnchor="page" w:x="1825" w:y="1001"/>
        <w:shd w:val="clear" w:color="auto" w:fill="auto"/>
        <w:ind w:firstLine="740"/>
        <w:jc w:val="both"/>
      </w:pPr>
      <w:r>
        <w:t>характеризовать особенности изображения разных состояний природы в романтическом пейзаже и пейзаже творчества импрессионистов</w:t>
      </w:r>
    </w:p>
    <w:p w:rsidR="000F6BE1" w:rsidRDefault="00DE4CA2">
      <w:pPr>
        <w:pStyle w:val="ab"/>
        <w:framePr w:wrap="none" w:vAnchor="page" w:hAnchor="page" w:x="6356" w:y="15808"/>
        <w:shd w:val="clear" w:color="auto" w:fill="auto"/>
        <w:spacing w:line="180" w:lineRule="exact"/>
      </w:pPr>
      <w:r>
        <w:t>994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pPr>
      <w:r>
        <w:lastRenderedPageBreak/>
        <w:t>и постимпрессионистов;</w:t>
      </w:r>
    </w:p>
    <w:p w:rsidR="000F6BE1" w:rsidRDefault="00DE4CA2">
      <w:pPr>
        <w:pStyle w:val="70"/>
        <w:framePr w:w="9408" w:h="14553" w:hRule="exact" w:wrap="none" w:vAnchor="page" w:hAnchor="page" w:x="1822" w:y="995"/>
        <w:shd w:val="clear" w:color="auto" w:fill="auto"/>
        <w:ind w:firstLine="740"/>
        <w:jc w:val="both"/>
      </w:pPr>
      <w:r>
        <w:t>иметь представление о морских пейзажах И. Айвазовского;</w:t>
      </w:r>
    </w:p>
    <w:p w:rsidR="000F6BE1" w:rsidRDefault="00DE4CA2">
      <w:pPr>
        <w:pStyle w:val="70"/>
        <w:framePr w:w="9408" w:h="14553" w:hRule="exact" w:wrap="none" w:vAnchor="page" w:hAnchor="page" w:x="1822" w:y="995"/>
        <w:shd w:val="clear" w:color="auto" w:fill="auto"/>
        <w:ind w:firstLine="740"/>
        <w:jc w:val="both"/>
      </w:pPr>
      <w:r>
        <w:t>иметь представление об особенностях пленэрной живописи и колористической изменчивости состояний природы;</w:t>
      </w:r>
    </w:p>
    <w:p w:rsidR="000F6BE1" w:rsidRDefault="00DE4CA2">
      <w:pPr>
        <w:pStyle w:val="70"/>
        <w:framePr w:w="9408" w:h="14553" w:hRule="exact" w:wrap="none" w:vAnchor="page" w:hAnchor="page" w:x="1822" w:y="995"/>
        <w:shd w:val="clear" w:color="auto" w:fill="auto"/>
        <w:ind w:firstLine="740"/>
        <w:jc w:val="both"/>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0F6BE1" w:rsidRDefault="00DE4CA2">
      <w:pPr>
        <w:pStyle w:val="70"/>
        <w:framePr w:w="9408" w:h="14553" w:hRule="exact" w:wrap="none" w:vAnchor="page" w:hAnchor="page" w:x="1822" w:y="995"/>
        <w:shd w:val="clear" w:color="auto" w:fill="auto"/>
        <w:ind w:firstLine="740"/>
        <w:jc w:val="both"/>
      </w:pPr>
      <w:r>
        <w:t>уметь объяснять, как в пейзажной живописи развивался образ отечественной природы и каково его значение в развитии чувства Родины;</w:t>
      </w:r>
    </w:p>
    <w:p w:rsidR="000F6BE1" w:rsidRDefault="00DE4CA2">
      <w:pPr>
        <w:pStyle w:val="70"/>
        <w:framePr w:w="9408" w:h="14553" w:hRule="exact" w:wrap="none" w:vAnchor="page" w:hAnchor="page" w:x="1822" w:y="995"/>
        <w:shd w:val="clear" w:color="auto" w:fill="auto"/>
        <w:ind w:firstLine="740"/>
        <w:jc w:val="both"/>
      </w:pPr>
      <w:r>
        <w:t>иметь опыт живописного изображения различных активно выраженных состояний природы;</w:t>
      </w:r>
    </w:p>
    <w:p w:rsidR="000F6BE1" w:rsidRDefault="00DE4CA2">
      <w:pPr>
        <w:pStyle w:val="70"/>
        <w:framePr w:w="9408" w:h="14553" w:hRule="exact" w:wrap="none" w:vAnchor="page" w:hAnchor="page" w:x="1822" w:y="995"/>
        <w:shd w:val="clear" w:color="auto" w:fill="auto"/>
        <w:ind w:firstLine="740"/>
        <w:jc w:val="both"/>
      </w:pPr>
      <w:r>
        <w:t>иметь опыт пейзажных зарисовок, графического изображения природы по памяти и представлению;</w:t>
      </w:r>
    </w:p>
    <w:p w:rsidR="000F6BE1" w:rsidRDefault="00DE4CA2">
      <w:pPr>
        <w:pStyle w:val="70"/>
        <w:framePr w:w="9408" w:h="14553" w:hRule="exact" w:wrap="none" w:vAnchor="page" w:hAnchor="page" w:x="1822" w:y="995"/>
        <w:shd w:val="clear" w:color="auto" w:fill="auto"/>
        <w:ind w:firstLine="740"/>
        <w:jc w:val="both"/>
      </w:pPr>
      <w:r>
        <w:t>иметь опыт художественной наблюдательности как способа развития интереса к окружающему миру и его художественно-поэтическому видению;</w:t>
      </w:r>
    </w:p>
    <w:p w:rsidR="000F6BE1" w:rsidRDefault="00DE4CA2">
      <w:pPr>
        <w:pStyle w:val="70"/>
        <w:framePr w:w="9408" w:h="14553" w:hRule="exact" w:wrap="none" w:vAnchor="page" w:hAnchor="page" w:x="1822" w:y="995"/>
        <w:shd w:val="clear" w:color="auto" w:fill="auto"/>
        <w:ind w:firstLine="740"/>
      </w:pPr>
      <w:r>
        <w:t>иметь опыт изображения городского пейзажа - по памяти или представлению; обрести навыки восприятия образности городского пространства как выражения самобытного лица культуры и истории народа;</w:t>
      </w:r>
    </w:p>
    <w:p w:rsidR="000F6BE1" w:rsidRDefault="00DE4CA2">
      <w:pPr>
        <w:pStyle w:val="70"/>
        <w:framePr w:w="9408" w:h="14553" w:hRule="exact" w:wrap="none" w:vAnchor="page" w:hAnchor="page" w:x="1822" w:y="995"/>
        <w:shd w:val="clear" w:color="auto" w:fill="auto"/>
        <w:ind w:firstLine="740"/>
        <w:jc w:val="both"/>
      </w:pPr>
      <w:r>
        <w:t>понимать и объяснять роль культурного наследия в городском пространстве, задачи его охраны и сохранения.</w:t>
      </w:r>
    </w:p>
    <w:p w:rsidR="000F6BE1" w:rsidRDefault="00DE4CA2">
      <w:pPr>
        <w:pStyle w:val="70"/>
        <w:framePr w:w="9408" w:h="14553" w:hRule="exact" w:wrap="none" w:vAnchor="page" w:hAnchor="page" w:x="1822" w:y="995"/>
        <w:numPr>
          <w:ilvl w:val="0"/>
          <w:numId w:val="507"/>
        </w:numPr>
        <w:shd w:val="clear" w:color="auto" w:fill="auto"/>
        <w:tabs>
          <w:tab w:val="left" w:pos="1081"/>
        </w:tabs>
        <w:ind w:firstLine="740"/>
        <w:jc w:val="both"/>
      </w:pPr>
      <w:r>
        <w:t>Бытовой жанр:</w:t>
      </w:r>
    </w:p>
    <w:p w:rsidR="000F6BE1" w:rsidRDefault="00DE4CA2">
      <w:pPr>
        <w:pStyle w:val="70"/>
        <w:framePr w:w="9408" w:h="14553" w:hRule="exact" w:wrap="none" w:vAnchor="page" w:hAnchor="page" w:x="1822" w:y="995"/>
        <w:shd w:val="clear" w:color="auto" w:fill="auto"/>
        <w:ind w:firstLine="740"/>
        <w:jc w:val="both"/>
      </w:pPr>
      <w:r>
        <w:t>характеризовать роль изобразительного искусства в формировании представлений о жизни людей разных эпох и народов;</w:t>
      </w:r>
    </w:p>
    <w:p w:rsidR="000F6BE1" w:rsidRDefault="00DE4CA2">
      <w:pPr>
        <w:pStyle w:val="70"/>
        <w:framePr w:w="9408" w:h="14553" w:hRule="exact" w:wrap="none" w:vAnchor="page" w:hAnchor="page" w:x="1822" w:y="995"/>
        <w:shd w:val="clear" w:color="auto" w:fill="auto"/>
        <w:ind w:firstLine="740"/>
        <w:jc w:val="both"/>
      </w:pPr>
      <w: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0F6BE1" w:rsidRDefault="00DE4CA2">
      <w:pPr>
        <w:pStyle w:val="70"/>
        <w:framePr w:w="9408" w:h="14553" w:hRule="exact" w:wrap="none" w:vAnchor="page" w:hAnchor="page" w:x="1822" w:y="995"/>
        <w:shd w:val="clear" w:color="auto" w:fill="auto"/>
        <w:ind w:firstLine="740"/>
        <w:jc w:val="both"/>
      </w:pPr>
      <w:r>
        <w:t>различать тему, сюжет и содержание в жанровой картине, выявлять образ нравственных и ценностных смыслов в жанровой картине;</w:t>
      </w:r>
    </w:p>
    <w:p w:rsidR="000F6BE1" w:rsidRDefault="00DE4CA2">
      <w:pPr>
        <w:pStyle w:val="70"/>
        <w:framePr w:w="9408" w:h="14553" w:hRule="exact" w:wrap="none" w:vAnchor="page" w:hAnchor="page" w:x="1822" w:y="995"/>
        <w:shd w:val="clear" w:color="auto" w:fill="auto"/>
        <w:ind w:firstLine="740"/>
        <w:jc w:val="both"/>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0F6BE1" w:rsidRDefault="00DE4CA2">
      <w:pPr>
        <w:pStyle w:val="70"/>
        <w:framePr w:w="9408" w:h="14553" w:hRule="exact" w:wrap="none" w:vAnchor="page" w:hAnchor="page" w:x="1822" w:y="995"/>
        <w:shd w:val="clear" w:color="auto" w:fill="auto"/>
        <w:ind w:firstLine="740"/>
        <w:jc w:val="both"/>
      </w:pPr>
      <w:r>
        <w:t>объяснять значение художественного изображения бытовой жизни людей в понимании истории человечества и современной жизни;</w:t>
      </w:r>
    </w:p>
    <w:p w:rsidR="000F6BE1" w:rsidRDefault="00DE4CA2">
      <w:pPr>
        <w:pStyle w:val="70"/>
        <w:framePr w:w="9408" w:h="14553" w:hRule="exact" w:wrap="none" w:vAnchor="page" w:hAnchor="page" w:x="1822" w:y="995"/>
        <w:shd w:val="clear" w:color="auto" w:fill="auto"/>
        <w:ind w:firstLine="740"/>
        <w:jc w:val="both"/>
      </w:pPr>
      <w:r>
        <w:t>осознавать многообразие форм организации бытовой жизни и одновременно единство мира людей;</w:t>
      </w:r>
    </w:p>
    <w:p w:rsidR="000F6BE1" w:rsidRDefault="00DE4CA2">
      <w:pPr>
        <w:pStyle w:val="70"/>
        <w:framePr w:w="9408" w:h="14553" w:hRule="exact" w:wrap="none" w:vAnchor="page" w:hAnchor="page" w:x="1822" w:y="995"/>
        <w:shd w:val="clear" w:color="auto" w:fill="auto"/>
        <w:ind w:firstLine="740"/>
        <w:jc w:val="both"/>
      </w:pPr>
      <w:r>
        <w:t>иметь представление об изображении труда и повседневных занятий человека в</w:t>
      </w:r>
    </w:p>
    <w:p w:rsidR="000F6BE1" w:rsidRDefault="00DE4CA2">
      <w:pPr>
        <w:pStyle w:val="ab"/>
        <w:framePr w:wrap="none" w:vAnchor="page" w:hAnchor="page" w:x="6358" w:y="15808"/>
        <w:shd w:val="clear" w:color="auto" w:fill="auto"/>
        <w:spacing w:line="180" w:lineRule="exact"/>
      </w:pPr>
      <w:r>
        <w:t>995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5"/>
        <w:shd w:val="clear" w:color="auto" w:fill="auto"/>
        <w:jc w:val="both"/>
      </w:pPr>
      <w:r>
        <w:lastRenderedPageBreak/>
        <w:t>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0F6BE1" w:rsidRDefault="00DE4CA2">
      <w:pPr>
        <w:pStyle w:val="70"/>
        <w:framePr w:w="9413" w:h="14548" w:hRule="exact" w:wrap="none" w:vAnchor="page" w:hAnchor="page" w:x="1820" w:y="995"/>
        <w:shd w:val="clear" w:color="auto" w:fill="auto"/>
        <w:ind w:firstLine="740"/>
        <w:jc w:val="both"/>
      </w:pPr>
      <w:r>
        <w:t>иметь опыт изображения бытовой жизни разных народов в контексте традиций их искусства;</w:t>
      </w:r>
    </w:p>
    <w:p w:rsidR="000F6BE1" w:rsidRDefault="00DE4CA2">
      <w:pPr>
        <w:pStyle w:val="70"/>
        <w:framePr w:w="9413" w:h="14548" w:hRule="exact" w:wrap="none" w:vAnchor="page" w:hAnchor="page" w:x="1820" w:y="995"/>
        <w:shd w:val="clear" w:color="auto" w:fill="auto"/>
        <w:ind w:firstLine="740"/>
        <w:jc w:val="both"/>
      </w:pPr>
      <w:r>
        <w:t>характеризовать понятие «бытовой жанр» и уметь приводить несколько примеров произведений европейского и отечественного искусства;</w:t>
      </w:r>
    </w:p>
    <w:p w:rsidR="000F6BE1" w:rsidRDefault="00DE4CA2">
      <w:pPr>
        <w:pStyle w:val="70"/>
        <w:framePr w:w="9413" w:h="14548" w:hRule="exact" w:wrap="none" w:vAnchor="page" w:hAnchor="page" w:x="1820" w:y="995"/>
        <w:shd w:val="clear" w:color="auto" w:fill="auto"/>
        <w:ind w:firstLine="740"/>
        <w:jc w:val="both"/>
      </w:pPr>
      <w: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0F6BE1" w:rsidRDefault="00DE4CA2">
      <w:pPr>
        <w:pStyle w:val="70"/>
        <w:framePr w:w="9413" w:h="14548" w:hRule="exact" w:wrap="none" w:vAnchor="page" w:hAnchor="page" w:x="1820" w:y="995"/>
        <w:numPr>
          <w:ilvl w:val="0"/>
          <w:numId w:val="507"/>
        </w:numPr>
        <w:shd w:val="clear" w:color="auto" w:fill="auto"/>
        <w:tabs>
          <w:tab w:val="left" w:pos="1070"/>
        </w:tabs>
        <w:ind w:firstLine="740"/>
        <w:jc w:val="both"/>
      </w:pPr>
      <w:r>
        <w:t>Исторический жанр:</w:t>
      </w:r>
    </w:p>
    <w:p w:rsidR="000F6BE1" w:rsidRDefault="00DE4CA2">
      <w:pPr>
        <w:pStyle w:val="70"/>
        <w:framePr w:w="9413" w:h="14548" w:hRule="exact" w:wrap="none" w:vAnchor="page" w:hAnchor="page" w:x="1820" w:y="995"/>
        <w:shd w:val="clear" w:color="auto" w:fill="auto"/>
        <w:ind w:firstLine="740"/>
        <w:jc w:val="both"/>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0F6BE1" w:rsidRDefault="00DE4CA2">
      <w:pPr>
        <w:pStyle w:val="70"/>
        <w:framePr w:w="9413" w:h="14548" w:hRule="exact" w:wrap="none" w:vAnchor="page" w:hAnchor="page" w:x="1820" w:y="995"/>
        <w:shd w:val="clear" w:color="auto" w:fill="auto"/>
        <w:ind w:firstLine="740"/>
        <w:jc w:val="both"/>
      </w:pPr>
      <w: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0F6BE1" w:rsidRDefault="00DE4CA2">
      <w:pPr>
        <w:pStyle w:val="70"/>
        <w:framePr w:w="9413" w:h="14548" w:hRule="exact" w:wrap="none" w:vAnchor="page" w:hAnchor="page" w:x="1820" w:y="995"/>
        <w:shd w:val="clear" w:color="auto" w:fill="auto"/>
        <w:ind w:firstLine="740"/>
        <w:jc w:val="both"/>
      </w:pPr>
      <w:r>
        <w:t>иметь представление о развитии исторического жанра в творчестве отечественных художников ХХ в.;</w:t>
      </w:r>
    </w:p>
    <w:p w:rsidR="000F6BE1" w:rsidRDefault="00DE4CA2">
      <w:pPr>
        <w:pStyle w:val="70"/>
        <w:framePr w:w="9413" w:h="14548" w:hRule="exact" w:wrap="none" w:vAnchor="page" w:hAnchor="page" w:x="1820" w:y="995"/>
        <w:shd w:val="clear" w:color="auto" w:fill="auto"/>
        <w:ind w:firstLine="740"/>
        <w:jc w:val="both"/>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0F6BE1" w:rsidRDefault="00DE4CA2">
      <w:pPr>
        <w:pStyle w:val="70"/>
        <w:framePr w:w="9413" w:h="14548" w:hRule="exact" w:wrap="none" w:vAnchor="page" w:hAnchor="page" w:x="1820" w:y="995"/>
        <w:shd w:val="clear" w:color="auto" w:fill="auto"/>
        <w:ind w:firstLine="740"/>
        <w:jc w:val="both"/>
      </w:pPr>
      <w:r>
        <w:t>узнавать и называть авторов таких произведений, как «Давид» Микеланджело, «Весна» С. Боттичелли;</w:t>
      </w:r>
    </w:p>
    <w:p w:rsidR="000F6BE1" w:rsidRDefault="00DE4CA2">
      <w:pPr>
        <w:pStyle w:val="70"/>
        <w:framePr w:w="9413" w:h="14548" w:hRule="exact" w:wrap="none" w:vAnchor="page" w:hAnchor="page" w:x="1820" w:y="995"/>
        <w:shd w:val="clear" w:color="auto" w:fill="auto"/>
        <w:ind w:firstLine="740"/>
        <w:jc w:val="both"/>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0F6BE1" w:rsidRDefault="00DE4CA2">
      <w:pPr>
        <w:pStyle w:val="70"/>
        <w:framePr w:w="9413" w:h="14548" w:hRule="exact" w:wrap="none" w:vAnchor="page" w:hAnchor="page" w:x="1820" w:y="995"/>
        <w:shd w:val="clear" w:color="auto" w:fill="auto"/>
        <w:ind w:firstLine="740"/>
        <w:jc w:val="both"/>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0F6BE1" w:rsidRDefault="00DE4CA2">
      <w:pPr>
        <w:pStyle w:val="70"/>
        <w:framePr w:w="9413" w:h="14548" w:hRule="exact" w:wrap="none" w:vAnchor="page" w:hAnchor="page" w:x="1820" w:y="995"/>
        <w:numPr>
          <w:ilvl w:val="0"/>
          <w:numId w:val="507"/>
        </w:numPr>
        <w:shd w:val="clear" w:color="auto" w:fill="auto"/>
        <w:tabs>
          <w:tab w:val="left" w:pos="1070"/>
        </w:tabs>
        <w:ind w:firstLine="740"/>
        <w:jc w:val="both"/>
      </w:pPr>
      <w:r>
        <w:t>Библейские темы в изобразительном искусстве:</w:t>
      </w:r>
    </w:p>
    <w:p w:rsidR="000F6BE1" w:rsidRDefault="00DE4CA2">
      <w:pPr>
        <w:pStyle w:val="70"/>
        <w:framePr w:w="9413" w:h="14548" w:hRule="exact" w:wrap="none" w:vAnchor="page" w:hAnchor="page" w:x="1820" w:y="995"/>
        <w:shd w:val="clear" w:color="auto" w:fill="auto"/>
        <w:ind w:firstLine="740"/>
        <w:jc w:val="both"/>
      </w:pPr>
      <w:r>
        <w:t>знать о значении библейских сюжетов в истории культуры и узнавать сюжеты Священной истории в произведениях искусства;</w:t>
      </w:r>
    </w:p>
    <w:p w:rsidR="000F6BE1" w:rsidRDefault="00DE4CA2">
      <w:pPr>
        <w:pStyle w:val="70"/>
        <w:framePr w:w="9413" w:h="14548" w:hRule="exact" w:wrap="none" w:vAnchor="page" w:hAnchor="page" w:x="1820" w:y="995"/>
        <w:shd w:val="clear" w:color="auto" w:fill="auto"/>
        <w:ind w:firstLine="740"/>
        <w:jc w:val="both"/>
      </w:pPr>
      <w: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0F6BE1" w:rsidRDefault="00DE4CA2">
      <w:pPr>
        <w:pStyle w:val="70"/>
        <w:framePr w:w="9413" w:h="14548" w:hRule="exact" w:wrap="none" w:vAnchor="page" w:hAnchor="page" w:x="1820" w:y="995"/>
        <w:shd w:val="clear" w:color="auto" w:fill="auto"/>
        <w:ind w:firstLine="740"/>
        <w:jc w:val="both"/>
      </w:pPr>
      <w:r>
        <w:t>знать, объяснять содержание, узнавать произведения великих европейских</w:t>
      </w:r>
    </w:p>
    <w:p w:rsidR="000F6BE1" w:rsidRDefault="00DE4CA2">
      <w:pPr>
        <w:pStyle w:val="ab"/>
        <w:framePr w:wrap="none" w:vAnchor="page" w:hAnchor="page" w:x="6356" w:y="15808"/>
        <w:shd w:val="clear" w:color="auto" w:fill="auto"/>
        <w:spacing w:line="180" w:lineRule="exact"/>
      </w:pPr>
      <w:r>
        <w:t>996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0F6BE1" w:rsidRDefault="00DE4CA2">
      <w:pPr>
        <w:pStyle w:val="70"/>
        <w:framePr w:w="9408" w:h="14548" w:hRule="exact" w:wrap="none" w:vAnchor="page" w:hAnchor="page" w:x="1822" w:y="996"/>
        <w:shd w:val="clear" w:color="auto" w:fill="auto"/>
        <w:ind w:firstLine="740"/>
        <w:jc w:val="both"/>
      </w:pPr>
      <w:r>
        <w:t>знать о картинах на библейские темы в истории русского искусства;</w:t>
      </w:r>
    </w:p>
    <w:p w:rsidR="000F6BE1" w:rsidRDefault="00DE4CA2">
      <w:pPr>
        <w:pStyle w:val="70"/>
        <w:framePr w:w="9408" w:h="14548" w:hRule="exact" w:wrap="none" w:vAnchor="page" w:hAnchor="page" w:x="1822" w:y="996"/>
        <w:shd w:val="clear" w:color="auto" w:fill="auto"/>
        <w:ind w:firstLine="740"/>
        <w:jc w:val="both"/>
      </w:pPr>
      <w: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0F6BE1" w:rsidRDefault="00DE4CA2">
      <w:pPr>
        <w:pStyle w:val="70"/>
        <w:framePr w:w="9408" w:h="14548" w:hRule="exact" w:wrap="none" w:vAnchor="page" w:hAnchor="page" w:x="1822" w:y="996"/>
        <w:shd w:val="clear" w:color="auto" w:fill="auto"/>
        <w:ind w:firstLine="740"/>
        <w:jc w:val="both"/>
      </w:pPr>
      <w:r>
        <w:t>иметь представление о смысловом различии между иконой и картиной на библейские темы;</w:t>
      </w:r>
    </w:p>
    <w:p w:rsidR="000F6BE1" w:rsidRDefault="00DE4CA2">
      <w:pPr>
        <w:pStyle w:val="70"/>
        <w:framePr w:w="9408" w:h="14548" w:hRule="exact" w:wrap="none" w:vAnchor="page" w:hAnchor="page" w:x="1822" w:y="996"/>
        <w:shd w:val="clear" w:color="auto" w:fill="auto"/>
        <w:ind w:firstLine="740"/>
        <w:jc w:val="both"/>
      </w:pPr>
      <w:r>
        <w:t>иметь знания о русской иконописи, о великих русских иконописцах: Андрее Рублёве, Феофане Греке, Дионисии;</w:t>
      </w:r>
    </w:p>
    <w:p w:rsidR="000F6BE1" w:rsidRDefault="00DE4CA2">
      <w:pPr>
        <w:pStyle w:val="70"/>
        <w:framePr w:w="9408" w:h="14548" w:hRule="exact" w:wrap="none" w:vAnchor="page" w:hAnchor="page" w:x="1822" w:y="996"/>
        <w:shd w:val="clear" w:color="auto" w:fill="auto"/>
        <w:ind w:firstLine="740"/>
        <w:jc w:val="both"/>
      </w:pPr>
      <w:r>
        <w:t>воспринимать искусство древнерусской иконописи как уникальное и высокое достижение отечественной культуры;</w:t>
      </w:r>
    </w:p>
    <w:p w:rsidR="000F6BE1" w:rsidRDefault="00DE4CA2">
      <w:pPr>
        <w:pStyle w:val="70"/>
        <w:framePr w:w="9408" w:h="14548" w:hRule="exact" w:wrap="none" w:vAnchor="page" w:hAnchor="page" w:x="1822" w:y="996"/>
        <w:shd w:val="clear" w:color="auto" w:fill="auto"/>
        <w:ind w:firstLine="740"/>
        <w:jc w:val="both"/>
      </w:pPr>
      <w:r>
        <w:t>объяснять творческий и деятельный характер восприятия произведений искусства на основе художественной культуры зрителя;</w:t>
      </w:r>
    </w:p>
    <w:p w:rsidR="000F6BE1" w:rsidRDefault="00DE4CA2">
      <w:pPr>
        <w:pStyle w:val="70"/>
        <w:framePr w:w="9408" w:h="14548" w:hRule="exact" w:wrap="none" w:vAnchor="page" w:hAnchor="page" w:x="1822" w:y="996"/>
        <w:shd w:val="clear" w:color="auto" w:fill="auto"/>
        <w:ind w:firstLine="740"/>
        <w:jc w:val="both"/>
      </w:pPr>
      <w:r>
        <w:t>уметь рассуждать о месте и значении изобразительного искусства в культуре, в жизни общества, в жизни человека.</w:t>
      </w:r>
    </w:p>
    <w:p w:rsidR="000F6BE1" w:rsidRDefault="00DE4CA2">
      <w:pPr>
        <w:pStyle w:val="70"/>
        <w:framePr w:w="9408" w:h="14548" w:hRule="exact" w:wrap="none" w:vAnchor="page" w:hAnchor="page" w:x="1822" w:y="996"/>
        <w:numPr>
          <w:ilvl w:val="0"/>
          <w:numId w:val="506"/>
        </w:numPr>
        <w:shd w:val="clear" w:color="auto" w:fill="auto"/>
        <w:tabs>
          <w:tab w:val="left" w:pos="1719"/>
        </w:tabs>
        <w:ind w:firstLine="740"/>
        <w:jc w:val="both"/>
      </w:pPr>
      <w:r>
        <w:t>Модуль № 3 «Архитектура и дизайн»:</w:t>
      </w:r>
    </w:p>
    <w:p w:rsidR="000F6BE1" w:rsidRDefault="00DE4CA2">
      <w:pPr>
        <w:pStyle w:val="70"/>
        <w:framePr w:w="9408" w:h="14548" w:hRule="exact" w:wrap="none" w:vAnchor="page" w:hAnchor="page" w:x="1822" w:y="996"/>
        <w:shd w:val="clear" w:color="auto" w:fill="auto"/>
        <w:ind w:firstLine="740"/>
        <w:jc w:val="both"/>
      </w:pPr>
      <w: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0F6BE1" w:rsidRDefault="00DE4CA2">
      <w:pPr>
        <w:pStyle w:val="70"/>
        <w:framePr w:w="9408" w:h="14548" w:hRule="exact" w:wrap="none" w:vAnchor="page" w:hAnchor="page" w:x="1822" w:y="996"/>
        <w:shd w:val="clear" w:color="auto" w:fill="auto"/>
        <w:ind w:firstLine="740"/>
        <w:jc w:val="both"/>
      </w:pPr>
      <w:r>
        <w:t>объяснять роль архитектуры и дизайна в построении предметно-пространственной среды жизнедеятельности человека;</w:t>
      </w:r>
    </w:p>
    <w:p w:rsidR="000F6BE1" w:rsidRDefault="00DE4CA2">
      <w:pPr>
        <w:pStyle w:val="70"/>
        <w:framePr w:w="9408" w:h="14548" w:hRule="exact" w:wrap="none" w:vAnchor="page" w:hAnchor="page" w:x="1822" w:y="996"/>
        <w:shd w:val="clear" w:color="auto" w:fill="auto"/>
        <w:ind w:firstLine="740"/>
        <w:jc w:val="both"/>
      </w:pPr>
      <w:r>
        <w:t>рассуждать о влиянии предметно-пространственной среды на чувства, установки и поведение человека;</w:t>
      </w:r>
    </w:p>
    <w:p w:rsidR="000F6BE1" w:rsidRDefault="00DE4CA2">
      <w:pPr>
        <w:pStyle w:val="70"/>
        <w:framePr w:w="9408" w:h="14548" w:hRule="exact" w:wrap="none" w:vAnchor="page" w:hAnchor="page" w:x="1822" w:y="996"/>
        <w:shd w:val="clear" w:color="auto" w:fill="auto"/>
        <w:ind w:firstLine="740"/>
        <w:jc w:val="both"/>
      </w:pPr>
      <w:r>
        <w:t>рассуждать о том, как предметно-пространственная среда организует деятельность человека и представления о самом себе;</w:t>
      </w:r>
    </w:p>
    <w:p w:rsidR="000F6BE1" w:rsidRDefault="00DE4CA2">
      <w:pPr>
        <w:pStyle w:val="70"/>
        <w:framePr w:w="9408" w:h="14548" w:hRule="exact" w:wrap="none" w:vAnchor="page" w:hAnchor="page" w:x="1822" w:y="996"/>
        <w:shd w:val="clear" w:color="auto" w:fill="auto"/>
        <w:ind w:firstLine="740"/>
        <w:jc w:val="both"/>
      </w:pPr>
      <w:r>
        <w:t>объяснять ценность сохранения культурного наследия, выраженного в архитектуре, предметах труда и быта разных эпох.</w:t>
      </w:r>
    </w:p>
    <w:p w:rsidR="000F6BE1" w:rsidRDefault="00DE4CA2">
      <w:pPr>
        <w:pStyle w:val="70"/>
        <w:framePr w:w="9408" w:h="14548" w:hRule="exact" w:wrap="none" w:vAnchor="page" w:hAnchor="page" w:x="1822" w:y="996"/>
        <w:numPr>
          <w:ilvl w:val="0"/>
          <w:numId w:val="507"/>
        </w:numPr>
        <w:shd w:val="clear" w:color="auto" w:fill="auto"/>
        <w:tabs>
          <w:tab w:val="left" w:pos="1086"/>
        </w:tabs>
        <w:ind w:firstLine="740"/>
        <w:jc w:val="both"/>
      </w:pPr>
      <w:r>
        <w:t>Графический дизайн:</w:t>
      </w:r>
    </w:p>
    <w:p w:rsidR="000F6BE1" w:rsidRDefault="00DE4CA2">
      <w:pPr>
        <w:pStyle w:val="70"/>
        <w:framePr w:w="9408" w:h="14548" w:hRule="exact" w:wrap="none" w:vAnchor="page" w:hAnchor="page" w:x="1822" w:y="996"/>
        <w:shd w:val="clear" w:color="auto" w:fill="auto"/>
        <w:ind w:firstLine="740"/>
        <w:jc w:val="both"/>
      </w:pPr>
      <w:r>
        <w:t>объяснять понятие формальной композиции и её значение как основы языка конструктивных искусств;</w:t>
      </w:r>
    </w:p>
    <w:p w:rsidR="000F6BE1" w:rsidRDefault="00DE4CA2">
      <w:pPr>
        <w:pStyle w:val="70"/>
        <w:framePr w:w="9408" w:h="14548" w:hRule="exact" w:wrap="none" w:vAnchor="page" w:hAnchor="page" w:x="1822" w:y="996"/>
        <w:shd w:val="clear" w:color="auto" w:fill="auto"/>
        <w:ind w:firstLine="740"/>
        <w:jc w:val="both"/>
      </w:pPr>
      <w:r>
        <w:t>объяснять основные средства - требования к композиции;</w:t>
      </w:r>
    </w:p>
    <w:p w:rsidR="000F6BE1" w:rsidRDefault="00DE4CA2">
      <w:pPr>
        <w:pStyle w:val="70"/>
        <w:framePr w:w="9408" w:h="14548" w:hRule="exact" w:wrap="none" w:vAnchor="page" w:hAnchor="page" w:x="1822" w:y="996"/>
        <w:shd w:val="clear" w:color="auto" w:fill="auto"/>
        <w:ind w:firstLine="740"/>
        <w:jc w:val="both"/>
      </w:pPr>
      <w:r>
        <w:t>уметь перечислять и объяснять основные типы формальной композиции;</w:t>
      </w:r>
    </w:p>
    <w:p w:rsidR="000F6BE1" w:rsidRDefault="00DE4CA2">
      <w:pPr>
        <w:pStyle w:val="ab"/>
        <w:framePr w:wrap="none" w:vAnchor="page" w:hAnchor="page" w:x="6358" w:y="15808"/>
        <w:shd w:val="clear" w:color="auto" w:fill="auto"/>
        <w:spacing w:line="180" w:lineRule="exact"/>
      </w:pPr>
      <w:r>
        <w:t>997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ind w:firstLine="740"/>
        <w:jc w:val="both"/>
      </w:pPr>
      <w:r>
        <w:lastRenderedPageBreak/>
        <w:t>составлять различные формальные композиции на плоскости в зависимости от поставленных задач;</w:t>
      </w:r>
    </w:p>
    <w:p w:rsidR="000F6BE1" w:rsidRDefault="00DE4CA2">
      <w:pPr>
        <w:pStyle w:val="70"/>
        <w:framePr w:w="9413" w:h="14553" w:hRule="exact" w:wrap="none" w:vAnchor="page" w:hAnchor="page" w:x="1820" w:y="996"/>
        <w:shd w:val="clear" w:color="auto" w:fill="auto"/>
        <w:ind w:firstLine="740"/>
        <w:jc w:val="both"/>
      </w:pPr>
      <w:r>
        <w:t>выделять при творческом построении композиции листа композиционную доминанту;</w:t>
      </w:r>
    </w:p>
    <w:p w:rsidR="000F6BE1" w:rsidRDefault="00DE4CA2">
      <w:pPr>
        <w:pStyle w:val="70"/>
        <w:framePr w:w="9413" w:h="14553" w:hRule="exact" w:wrap="none" w:vAnchor="page" w:hAnchor="page" w:x="1820" w:y="996"/>
        <w:shd w:val="clear" w:color="auto" w:fill="auto"/>
        <w:ind w:left="740" w:right="680"/>
      </w:pPr>
      <w: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0F6BE1" w:rsidRDefault="00DE4CA2">
      <w:pPr>
        <w:pStyle w:val="70"/>
        <w:framePr w:w="9413" w:h="14553" w:hRule="exact" w:wrap="none" w:vAnchor="page" w:hAnchor="page" w:x="1820" w:y="996"/>
        <w:shd w:val="clear" w:color="auto" w:fill="auto"/>
        <w:ind w:firstLine="740"/>
        <w:jc w:val="both"/>
      </w:pPr>
      <w:r>
        <w:t>различать технологию использования цвета в живописи и в конструктивных искусствах;</w:t>
      </w:r>
    </w:p>
    <w:p w:rsidR="000F6BE1" w:rsidRDefault="00DE4CA2">
      <w:pPr>
        <w:pStyle w:val="70"/>
        <w:framePr w:w="9413" w:h="14553" w:hRule="exact" w:wrap="none" w:vAnchor="page" w:hAnchor="page" w:x="1820" w:y="996"/>
        <w:shd w:val="clear" w:color="auto" w:fill="auto"/>
        <w:ind w:firstLine="740"/>
        <w:jc w:val="both"/>
      </w:pPr>
      <w:r>
        <w:t>объяснять выражение «цветовой образ»;</w:t>
      </w:r>
    </w:p>
    <w:p w:rsidR="000F6BE1" w:rsidRDefault="00DE4CA2">
      <w:pPr>
        <w:pStyle w:val="70"/>
        <w:framePr w:w="9413" w:h="14553" w:hRule="exact" w:wrap="none" w:vAnchor="page" w:hAnchor="page" w:x="1820" w:y="996"/>
        <w:shd w:val="clear" w:color="auto" w:fill="auto"/>
        <w:ind w:firstLine="740"/>
        <w:jc w:val="both"/>
      </w:pPr>
      <w:r>
        <w:t>применять цвет в графических композициях как акцент или доминанту, объединённые одним стилем;</w:t>
      </w:r>
    </w:p>
    <w:p w:rsidR="000F6BE1" w:rsidRDefault="00DE4CA2">
      <w:pPr>
        <w:pStyle w:val="70"/>
        <w:framePr w:w="9413" w:h="14553" w:hRule="exact" w:wrap="none" w:vAnchor="page" w:hAnchor="page" w:x="1820" w:y="996"/>
        <w:shd w:val="clear" w:color="auto" w:fill="auto"/>
        <w:ind w:firstLine="740"/>
        <w:jc w:val="both"/>
      </w:pPr>
      <w:r>
        <w:t>определять шрифт как графический рисунок начертания букв, объединённых общим стилем, отвечающий законам художественной композиции;</w:t>
      </w:r>
    </w:p>
    <w:p w:rsidR="000F6BE1" w:rsidRDefault="00DE4CA2">
      <w:pPr>
        <w:pStyle w:val="70"/>
        <w:framePr w:w="9413" w:h="14553" w:hRule="exact" w:wrap="none" w:vAnchor="page" w:hAnchor="page" w:x="1820" w:y="996"/>
        <w:shd w:val="clear" w:color="auto" w:fill="auto"/>
        <w:ind w:firstLine="740"/>
        <w:jc w:val="both"/>
      </w:pPr>
      <w: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0F6BE1" w:rsidRDefault="00DE4CA2">
      <w:pPr>
        <w:pStyle w:val="70"/>
        <w:framePr w:w="9413" w:h="14553" w:hRule="exact" w:wrap="none" w:vAnchor="page" w:hAnchor="page" w:x="1820" w:y="996"/>
        <w:shd w:val="clear" w:color="auto" w:fill="auto"/>
        <w:ind w:firstLine="740"/>
        <w:jc w:val="both"/>
      </w:pPr>
      <w:r>
        <w:t>применять печатное слово, типографскую строку в качестве элементов графической композиции;</w:t>
      </w:r>
    </w:p>
    <w:p w:rsidR="000F6BE1" w:rsidRDefault="00DE4CA2">
      <w:pPr>
        <w:pStyle w:val="70"/>
        <w:framePr w:w="9413" w:h="14553" w:hRule="exact" w:wrap="none" w:vAnchor="page" w:hAnchor="page" w:x="1820" w:y="996"/>
        <w:shd w:val="clear" w:color="auto" w:fill="auto"/>
        <w:ind w:firstLine="740"/>
        <w:jc w:val="both"/>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0F6BE1" w:rsidRDefault="00DE4CA2">
      <w:pPr>
        <w:pStyle w:val="70"/>
        <w:framePr w:w="9413" w:h="14553" w:hRule="exact" w:wrap="none" w:vAnchor="page" w:hAnchor="page" w:x="1820" w:y="996"/>
        <w:shd w:val="clear" w:color="auto" w:fill="auto"/>
        <w:tabs>
          <w:tab w:val="left" w:pos="1694"/>
          <w:tab w:val="left" w:pos="2789"/>
          <w:tab w:val="left" w:pos="4406"/>
          <w:tab w:val="left" w:pos="5366"/>
          <w:tab w:val="left" w:pos="6787"/>
          <w:tab w:val="left" w:pos="8698"/>
        </w:tabs>
        <w:ind w:firstLine="740"/>
        <w:jc w:val="both"/>
      </w:pPr>
      <w:r>
        <w:t>приобрести творческий опыт построения композиции плаката, поздравительной открытки</w:t>
      </w:r>
      <w:r>
        <w:tab/>
        <w:t>или</w:t>
      </w:r>
      <w:r>
        <w:tab/>
        <w:t>рекламы</w:t>
      </w:r>
      <w:r>
        <w:tab/>
        <w:t>на</w:t>
      </w:r>
      <w:r>
        <w:tab/>
        <w:t>основе</w:t>
      </w:r>
      <w:r>
        <w:tab/>
        <w:t>соединения</w:t>
      </w:r>
      <w:r>
        <w:tab/>
        <w:t>текста</w:t>
      </w:r>
    </w:p>
    <w:p w:rsidR="000F6BE1" w:rsidRDefault="00DE4CA2">
      <w:pPr>
        <w:pStyle w:val="70"/>
        <w:framePr w:w="9413" w:h="14553" w:hRule="exact" w:wrap="none" w:vAnchor="page" w:hAnchor="page" w:x="1820" w:y="996"/>
        <w:shd w:val="clear" w:color="auto" w:fill="auto"/>
      </w:pPr>
      <w:r>
        <w:t>и изображения;</w:t>
      </w:r>
    </w:p>
    <w:p w:rsidR="000F6BE1" w:rsidRDefault="00DE4CA2">
      <w:pPr>
        <w:pStyle w:val="70"/>
        <w:framePr w:w="9413" w:h="14553" w:hRule="exact" w:wrap="none" w:vAnchor="page" w:hAnchor="page" w:x="1820" w:y="996"/>
        <w:shd w:val="clear" w:color="auto" w:fill="auto"/>
        <w:ind w:firstLine="740"/>
        <w:jc w:val="both"/>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0F6BE1" w:rsidRDefault="00DE4CA2">
      <w:pPr>
        <w:pStyle w:val="70"/>
        <w:framePr w:w="9413" w:h="14553" w:hRule="exact" w:wrap="none" w:vAnchor="page" w:hAnchor="page" w:x="1820" w:y="996"/>
        <w:shd w:val="clear" w:color="auto" w:fill="auto"/>
        <w:ind w:firstLine="740"/>
      </w:pPr>
      <w:r>
        <w:t>9) 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0F6BE1" w:rsidRDefault="00DE4CA2">
      <w:pPr>
        <w:pStyle w:val="70"/>
        <w:framePr w:w="9413" w:h="14553" w:hRule="exact" w:wrap="none" w:vAnchor="page" w:hAnchor="page" w:x="1820" w:y="996"/>
        <w:shd w:val="clear" w:color="auto" w:fill="auto"/>
        <w:tabs>
          <w:tab w:val="left" w:pos="2158"/>
        </w:tabs>
        <w:ind w:firstLine="740"/>
        <w:jc w:val="both"/>
      </w:pPr>
      <w:r>
        <w:t>выполнять</w:t>
      </w:r>
      <w:r>
        <w:tab/>
        <w:t>построение макета пространственно-объёмной композиции</w:t>
      </w:r>
    </w:p>
    <w:p w:rsidR="000F6BE1" w:rsidRDefault="00DE4CA2">
      <w:pPr>
        <w:pStyle w:val="70"/>
        <w:framePr w:w="9413" w:h="14553" w:hRule="exact" w:wrap="none" w:vAnchor="page" w:hAnchor="page" w:x="1820" w:y="996"/>
        <w:shd w:val="clear" w:color="auto" w:fill="auto"/>
      </w:pPr>
      <w:r>
        <w:t>по его чертежу;</w:t>
      </w:r>
    </w:p>
    <w:p w:rsidR="000F6BE1" w:rsidRDefault="00DE4CA2">
      <w:pPr>
        <w:pStyle w:val="70"/>
        <w:framePr w:w="9413" w:h="14553" w:hRule="exact" w:wrap="none" w:vAnchor="page" w:hAnchor="page" w:x="1820" w:y="996"/>
        <w:shd w:val="clear" w:color="auto" w:fill="auto"/>
        <w:tabs>
          <w:tab w:val="left" w:pos="2158"/>
          <w:tab w:val="left" w:pos="7757"/>
        </w:tabs>
        <w:ind w:firstLine="740"/>
        <w:jc w:val="both"/>
      </w:pPr>
      <w:r>
        <w:t>выявлять структуру различных типов зданий и характеризовать влияние объёмов и их сочетаний</w:t>
      </w:r>
      <w:r>
        <w:tab/>
        <w:t>на образный характер постройки и</w:t>
      </w:r>
      <w:r>
        <w:tab/>
        <w:t>её влияние</w:t>
      </w:r>
    </w:p>
    <w:p w:rsidR="000F6BE1" w:rsidRDefault="00DE4CA2">
      <w:pPr>
        <w:pStyle w:val="ab"/>
        <w:framePr w:wrap="none" w:vAnchor="page" w:hAnchor="page" w:x="6356" w:y="15808"/>
        <w:shd w:val="clear" w:color="auto" w:fill="auto"/>
        <w:spacing w:line="180" w:lineRule="exact"/>
      </w:pPr>
      <w:r>
        <w:t>998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3" w:hRule="exact" w:wrap="none" w:vAnchor="page" w:hAnchor="page" w:x="1825" w:y="995"/>
        <w:shd w:val="clear" w:color="auto" w:fill="auto"/>
        <w:tabs>
          <w:tab w:val="left" w:pos="2158"/>
          <w:tab w:val="left" w:pos="7757"/>
        </w:tabs>
        <w:jc w:val="both"/>
      </w:pPr>
      <w:r>
        <w:lastRenderedPageBreak/>
        <w:t>на организацию жизнедеятельности людей;</w:t>
      </w:r>
    </w:p>
    <w:p w:rsidR="000F6BE1" w:rsidRDefault="00DE4CA2">
      <w:pPr>
        <w:pStyle w:val="70"/>
        <w:framePr w:w="9403" w:h="14553" w:hRule="exact" w:wrap="none" w:vAnchor="page" w:hAnchor="page" w:x="1825" w:y="995"/>
        <w:shd w:val="clear" w:color="auto" w:fill="auto"/>
        <w:ind w:firstLine="740"/>
        <w:jc w:val="both"/>
      </w:pPr>
      <w:r>
        <w:t>знать о роли строительного материала в эволюции архитектурных конструкций и изменении облика архитектурных сооружений;</w:t>
      </w:r>
    </w:p>
    <w:p w:rsidR="000F6BE1" w:rsidRDefault="00DE4CA2">
      <w:pPr>
        <w:pStyle w:val="70"/>
        <w:framePr w:w="9403" w:h="14553" w:hRule="exact" w:wrap="none" w:vAnchor="page" w:hAnchor="page" w:x="1825" w:y="995"/>
        <w:shd w:val="clear" w:color="auto" w:fill="auto"/>
        <w:ind w:firstLine="740"/>
        <w:jc w:val="both"/>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0F6BE1" w:rsidRDefault="00DE4CA2">
      <w:pPr>
        <w:pStyle w:val="70"/>
        <w:framePr w:w="9403" w:h="14553" w:hRule="exact" w:wrap="none" w:vAnchor="page" w:hAnchor="page" w:x="1825" w:y="995"/>
        <w:shd w:val="clear" w:color="auto" w:fill="auto"/>
        <w:tabs>
          <w:tab w:val="left" w:pos="2122"/>
          <w:tab w:val="left" w:pos="3620"/>
          <w:tab w:val="left" w:pos="4546"/>
          <w:tab w:val="left" w:pos="5857"/>
          <w:tab w:val="left" w:pos="7978"/>
        </w:tabs>
        <w:ind w:firstLine="740"/>
        <w:jc w:val="both"/>
      </w:pPr>
      <w:r>
        <w:t>иметь</w:t>
      </w:r>
      <w:r>
        <w:tab/>
        <w:t>знания</w:t>
      </w:r>
      <w:r>
        <w:tab/>
        <w:t>и</w:t>
      </w:r>
      <w:r>
        <w:tab/>
        <w:t>опыт</w:t>
      </w:r>
      <w:r>
        <w:tab/>
        <w:t>изображения</w:t>
      </w:r>
      <w:r>
        <w:tab/>
        <w:t>особенностей</w:t>
      </w:r>
    </w:p>
    <w:p w:rsidR="000F6BE1" w:rsidRDefault="00DE4CA2">
      <w:pPr>
        <w:pStyle w:val="70"/>
        <w:framePr w:w="9403" w:h="14553" w:hRule="exact" w:wrap="none" w:vAnchor="page" w:hAnchor="page" w:x="1825" w:y="995"/>
        <w:shd w:val="clear" w:color="auto" w:fill="auto"/>
        <w:jc w:val="both"/>
      </w:pPr>
      <w:r>
        <w:t>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0F6BE1" w:rsidRDefault="00DE4CA2">
      <w:pPr>
        <w:pStyle w:val="70"/>
        <w:framePr w:w="9403" w:h="14553" w:hRule="exact" w:wrap="none" w:vAnchor="page" w:hAnchor="page" w:x="1825" w:y="995"/>
        <w:shd w:val="clear" w:color="auto" w:fill="auto"/>
        <w:ind w:firstLine="740"/>
        <w:jc w:val="both"/>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0F6BE1" w:rsidRDefault="00DE4CA2">
      <w:pPr>
        <w:pStyle w:val="70"/>
        <w:framePr w:w="9403" w:h="14553" w:hRule="exact" w:wrap="none" w:vAnchor="page" w:hAnchor="page" w:x="1825" w:y="995"/>
        <w:shd w:val="clear" w:color="auto" w:fill="auto"/>
        <w:ind w:firstLine="740"/>
        <w:jc w:val="both"/>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0F6BE1" w:rsidRDefault="00DE4CA2">
      <w:pPr>
        <w:pStyle w:val="70"/>
        <w:framePr w:w="9403" w:h="14553" w:hRule="exact" w:wrap="none" w:vAnchor="page" w:hAnchor="page" w:x="1825" w:y="995"/>
        <w:shd w:val="clear" w:color="auto" w:fill="auto"/>
        <w:ind w:firstLine="740"/>
        <w:jc w:val="both"/>
      </w:pPr>
      <w:r>
        <w:t>определять понятие «городская среда»; рассматривать и объяснять планировку города как способ организации образа жизни людей;</w:t>
      </w:r>
    </w:p>
    <w:p w:rsidR="000F6BE1" w:rsidRDefault="00DE4CA2">
      <w:pPr>
        <w:pStyle w:val="70"/>
        <w:framePr w:w="9403" w:h="14553" w:hRule="exact" w:wrap="none" w:vAnchor="page" w:hAnchor="page" w:x="1825" w:y="995"/>
        <w:shd w:val="clear" w:color="auto" w:fill="auto"/>
        <w:ind w:firstLine="740"/>
        <w:jc w:val="both"/>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0F6BE1" w:rsidRDefault="00DE4CA2">
      <w:pPr>
        <w:pStyle w:val="70"/>
        <w:framePr w:w="9403" w:h="14553" w:hRule="exact" w:wrap="none" w:vAnchor="page" w:hAnchor="page" w:x="1825" w:y="995"/>
        <w:shd w:val="clear" w:color="auto" w:fill="auto"/>
        <w:ind w:firstLine="740"/>
        <w:jc w:val="both"/>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0F6BE1" w:rsidRDefault="00DE4CA2">
      <w:pPr>
        <w:pStyle w:val="70"/>
        <w:framePr w:w="9403" w:h="14553" w:hRule="exact" w:wrap="none" w:vAnchor="page" w:hAnchor="page" w:x="1825" w:y="995"/>
        <w:shd w:val="clear" w:color="auto" w:fill="auto"/>
        <w:ind w:firstLine="740"/>
        <w:jc w:val="both"/>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0F6BE1" w:rsidRDefault="00DE4CA2">
      <w:pPr>
        <w:pStyle w:val="70"/>
        <w:framePr w:w="9403" w:h="14553" w:hRule="exact" w:wrap="none" w:vAnchor="page" w:hAnchor="page" w:x="1825" w:y="995"/>
        <w:shd w:val="clear" w:color="auto" w:fill="auto"/>
        <w:ind w:firstLine="740"/>
        <w:jc w:val="both"/>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0F6BE1" w:rsidRDefault="00DE4CA2">
      <w:pPr>
        <w:pStyle w:val="70"/>
        <w:framePr w:w="9403" w:h="14553" w:hRule="exact" w:wrap="none" w:vAnchor="page" w:hAnchor="page" w:x="1825" w:y="995"/>
        <w:shd w:val="clear" w:color="auto" w:fill="auto"/>
        <w:ind w:firstLine="740"/>
        <w:jc w:val="both"/>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0F6BE1" w:rsidRDefault="00DE4CA2">
      <w:pPr>
        <w:pStyle w:val="70"/>
        <w:framePr w:w="9403" w:h="14553" w:hRule="exact" w:wrap="none" w:vAnchor="page" w:hAnchor="page" w:x="1825" w:y="995"/>
        <w:shd w:val="clear" w:color="auto" w:fill="auto"/>
        <w:ind w:firstLine="740"/>
        <w:jc w:val="both"/>
      </w:pPr>
      <w:r>
        <w:t>иметь опыт творческого проектирования интерьерного пространства для конкретных задач жизнедеятельности человека;</w:t>
      </w:r>
    </w:p>
    <w:p w:rsidR="000F6BE1" w:rsidRDefault="00DE4CA2">
      <w:pPr>
        <w:pStyle w:val="70"/>
        <w:framePr w:w="9403" w:h="14553" w:hRule="exact" w:wrap="none" w:vAnchor="page" w:hAnchor="page" w:x="1825" w:y="995"/>
        <w:shd w:val="clear" w:color="auto" w:fill="auto"/>
        <w:ind w:firstLine="740"/>
        <w:jc w:val="both"/>
      </w:pPr>
      <w:r>
        <w:t>объяснять, как в одежде проявляются характер человека, его ценностные позиции и</w:t>
      </w:r>
    </w:p>
    <w:p w:rsidR="000F6BE1" w:rsidRDefault="00DE4CA2">
      <w:pPr>
        <w:pStyle w:val="ab"/>
        <w:framePr w:wrap="none" w:vAnchor="page" w:hAnchor="page" w:x="6356" w:y="15808"/>
        <w:shd w:val="clear" w:color="auto" w:fill="auto"/>
        <w:spacing w:line="180" w:lineRule="exact"/>
      </w:pPr>
      <w:r>
        <w:t>999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pPr>
      <w:r>
        <w:lastRenderedPageBreak/>
        <w:t>конкретные намерения действий, объяснять, что такое стиль в одежде;</w:t>
      </w:r>
    </w:p>
    <w:p w:rsidR="000F6BE1" w:rsidRDefault="00DE4CA2">
      <w:pPr>
        <w:pStyle w:val="70"/>
        <w:framePr w:w="9408" w:h="14553" w:hRule="exact" w:wrap="none" w:vAnchor="page" w:hAnchor="page" w:x="1822" w:y="996"/>
        <w:shd w:val="clear" w:color="auto" w:fill="auto"/>
        <w:ind w:firstLine="740"/>
        <w:jc w:val="both"/>
      </w:pPr>
      <w:r>
        <w:t>иметь представление об истории костюма в истории разных эпох, характеризовать понятие моды в одежде;</w:t>
      </w:r>
    </w:p>
    <w:p w:rsidR="000F6BE1" w:rsidRDefault="00DE4CA2">
      <w:pPr>
        <w:pStyle w:val="70"/>
        <w:framePr w:w="9408" w:h="14553" w:hRule="exact" w:wrap="none" w:vAnchor="page" w:hAnchor="page" w:x="1822" w:y="996"/>
        <w:shd w:val="clear" w:color="auto" w:fill="auto"/>
        <w:ind w:firstLine="740"/>
        <w:jc w:val="both"/>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0F6BE1" w:rsidRDefault="00DE4CA2">
      <w:pPr>
        <w:pStyle w:val="70"/>
        <w:framePr w:w="9408" w:h="14553" w:hRule="exact" w:wrap="none" w:vAnchor="page" w:hAnchor="page" w:x="1822" w:y="996"/>
        <w:shd w:val="clear" w:color="auto" w:fill="auto"/>
        <w:ind w:firstLine="740"/>
        <w:jc w:val="both"/>
      </w:pPr>
      <w:r>
        <w:t>иметь представление о конструкции костюма и применении законов композиции в проектировании одежды, ансамбле в костюме;</w:t>
      </w:r>
    </w:p>
    <w:p w:rsidR="000F6BE1" w:rsidRDefault="00DE4CA2">
      <w:pPr>
        <w:pStyle w:val="70"/>
        <w:framePr w:w="9408" w:h="14553" w:hRule="exact" w:wrap="none" w:vAnchor="page" w:hAnchor="page" w:x="1822" w:y="996"/>
        <w:shd w:val="clear" w:color="auto" w:fill="auto"/>
        <w:ind w:firstLine="740"/>
        <w:jc w:val="both"/>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0F6BE1" w:rsidRDefault="00DE4CA2">
      <w:pPr>
        <w:pStyle w:val="70"/>
        <w:framePr w:w="9408" w:h="14553" w:hRule="exact" w:wrap="none" w:vAnchor="page" w:hAnchor="page" w:x="1822" w:y="996"/>
        <w:shd w:val="clear" w:color="auto" w:fill="auto"/>
        <w:ind w:firstLine="740"/>
        <w:jc w:val="both"/>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0F6BE1" w:rsidRDefault="00DE4CA2">
      <w:pPr>
        <w:pStyle w:val="70"/>
        <w:framePr w:w="9408" w:h="14553" w:hRule="exact" w:wrap="none" w:vAnchor="page" w:hAnchor="page" w:x="1822" w:y="996"/>
        <w:shd w:val="clear" w:color="auto" w:fill="auto"/>
        <w:ind w:firstLine="740"/>
        <w:jc w:val="both"/>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0F6BE1" w:rsidRDefault="00DE4CA2">
      <w:pPr>
        <w:pStyle w:val="70"/>
        <w:framePr w:w="9408" w:h="14553" w:hRule="exact" w:wrap="none" w:vAnchor="page" w:hAnchor="page" w:x="1822" w:y="996"/>
        <w:numPr>
          <w:ilvl w:val="0"/>
          <w:numId w:val="506"/>
        </w:numPr>
        <w:shd w:val="clear" w:color="auto" w:fill="auto"/>
        <w:tabs>
          <w:tab w:val="left" w:pos="1667"/>
        </w:tabs>
        <w:ind w:firstLine="740"/>
        <w:jc w:val="both"/>
      </w:pPr>
      <w:r>
        <w:t>Модуль № 4 «Изображение в синтетических, экранных видах искусства и художественная фотография» (вариативный):</w:t>
      </w:r>
    </w:p>
    <w:p w:rsidR="000F6BE1" w:rsidRDefault="00DE4CA2">
      <w:pPr>
        <w:pStyle w:val="70"/>
        <w:framePr w:w="9408" w:h="14553" w:hRule="exact" w:wrap="none" w:vAnchor="page" w:hAnchor="page" w:x="1822" w:y="996"/>
        <w:shd w:val="clear" w:color="auto" w:fill="auto"/>
        <w:ind w:firstLine="740"/>
        <w:jc w:val="both"/>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0F6BE1" w:rsidRDefault="00DE4CA2">
      <w:pPr>
        <w:pStyle w:val="70"/>
        <w:framePr w:w="9408" w:h="14553" w:hRule="exact" w:wrap="none" w:vAnchor="page" w:hAnchor="page" w:x="1822" w:y="996"/>
        <w:shd w:val="clear" w:color="auto" w:fill="auto"/>
        <w:ind w:firstLine="740"/>
      </w:pPr>
      <w:r>
        <w:t>понимать и характеризовать роль визуального образа в синтетических искусствах; 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0F6BE1" w:rsidRDefault="00DE4CA2">
      <w:pPr>
        <w:pStyle w:val="70"/>
        <w:framePr w:w="9408" w:h="14553" w:hRule="exact" w:wrap="none" w:vAnchor="page" w:hAnchor="page" w:x="1822" w:y="996"/>
        <w:numPr>
          <w:ilvl w:val="0"/>
          <w:numId w:val="507"/>
        </w:numPr>
        <w:shd w:val="clear" w:color="auto" w:fill="auto"/>
        <w:tabs>
          <w:tab w:val="left" w:pos="1164"/>
        </w:tabs>
        <w:ind w:firstLine="740"/>
        <w:jc w:val="both"/>
      </w:pPr>
      <w:r>
        <w:t>Художник и искусство театра:</w:t>
      </w:r>
    </w:p>
    <w:p w:rsidR="000F6BE1" w:rsidRDefault="00DE4CA2">
      <w:pPr>
        <w:pStyle w:val="70"/>
        <w:framePr w:w="9408" w:h="14553" w:hRule="exact" w:wrap="none" w:vAnchor="page" w:hAnchor="page" w:x="1822" w:y="996"/>
        <w:shd w:val="clear" w:color="auto" w:fill="auto"/>
        <w:ind w:firstLine="740"/>
        <w:jc w:val="both"/>
      </w:pPr>
      <w:r>
        <w:t>иметь представление об истории развития театра и жанровом многообразии театральных представлений;</w:t>
      </w:r>
    </w:p>
    <w:p w:rsidR="000F6BE1" w:rsidRDefault="00DE4CA2">
      <w:pPr>
        <w:pStyle w:val="70"/>
        <w:framePr w:w="9408" w:h="14553" w:hRule="exact" w:wrap="none" w:vAnchor="page" w:hAnchor="page" w:x="1822" w:y="996"/>
        <w:shd w:val="clear" w:color="auto" w:fill="auto"/>
        <w:ind w:firstLine="740"/>
        <w:jc w:val="both"/>
      </w:pPr>
      <w:r>
        <w:t>знать о роли художника и видах профессиональной художнической деятельности в современном театре;</w:t>
      </w:r>
    </w:p>
    <w:p w:rsidR="000F6BE1" w:rsidRDefault="00DE4CA2">
      <w:pPr>
        <w:pStyle w:val="70"/>
        <w:framePr w:w="9408" w:h="14553" w:hRule="exact" w:wrap="none" w:vAnchor="page" w:hAnchor="page" w:x="1822" w:y="996"/>
        <w:shd w:val="clear" w:color="auto" w:fill="auto"/>
        <w:ind w:firstLine="740"/>
        <w:jc w:val="both"/>
      </w:pPr>
      <w:r>
        <w:t>иметь представление о сценографии и символическом характере сценического</w:t>
      </w:r>
    </w:p>
    <w:p w:rsidR="000F6BE1" w:rsidRDefault="00DE4CA2">
      <w:pPr>
        <w:pStyle w:val="70"/>
        <w:framePr w:w="9408" w:h="14553" w:hRule="exact" w:wrap="none" w:vAnchor="page" w:hAnchor="page" w:x="1822" w:y="996"/>
        <w:shd w:val="clear" w:color="auto" w:fill="auto"/>
      </w:pPr>
      <w:r>
        <w:t>образа;</w:t>
      </w:r>
    </w:p>
    <w:p w:rsidR="000F6BE1" w:rsidRDefault="00DE4CA2">
      <w:pPr>
        <w:pStyle w:val="70"/>
        <w:framePr w:w="9408" w:h="14553" w:hRule="exact" w:wrap="none" w:vAnchor="page" w:hAnchor="page" w:x="1822" w:y="996"/>
        <w:shd w:val="clear" w:color="auto" w:fill="auto"/>
        <w:ind w:firstLine="740"/>
        <w:jc w:val="both"/>
      </w:pPr>
      <w:r>
        <w:t>понимать различие между бытовым костюмом в жизни и сценическим костюмом</w:t>
      </w:r>
    </w:p>
    <w:p w:rsidR="000F6BE1" w:rsidRDefault="00DE4CA2">
      <w:pPr>
        <w:pStyle w:val="ab"/>
        <w:framePr w:wrap="none" w:vAnchor="page" w:hAnchor="page" w:x="6315" w:y="15808"/>
        <w:shd w:val="clear" w:color="auto" w:fill="auto"/>
        <w:spacing w:line="180" w:lineRule="exact"/>
      </w:pPr>
      <w:r>
        <w:t>1000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0"/>
        <w:shd w:val="clear" w:color="auto" w:fill="auto"/>
        <w:jc w:val="both"/>
      </w:pPr>
      <w:r>
        <w:lastRenderedPageBreak/>
        <w:t>театрального персонажа, воплощающим характер героя и его эпоху в единстве всего стилистического образа спектакля;</w:t>
      </w:r>
    </w:p>
    <w:p w:rsidR="000F6BE1" w:rsidRDefault="00DE4CA2">
      <w:pPr>
        <w:pStyle w:val="70"/>
        <w:framePr w:w="9408" w:h="14543" w:hRule="exact" w:wrap="none" w:vAnchor="page" w:hAnchor="page" w:x="1822" w:y="1000"/>
        <w:shd w:val="clear" w:color="auto" w:fill="auto"/>
        <w:ind w:firstLine="740"/>
        <w:jc w:val="both"/>
      </w:pPr>
      <w: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0F6BE1" w:rsidRDefault="00DE4CA2">
      <w:pPr>
        <w:pStyle w:val="70"/>
        <w:framePr w:w="9408" w:h="14543" w:hRule="exact" w:wrap="none" w:vAnchor="page" w:hAnchor="page" w:x="1822" w:y="1000"/>
        <w:shd w:val="clear" w:color="auto" w:fill="auto"/>
        <w:ind w:firstLine="740"/>
        <w:jc w:val="both"/>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0F6BE1" w:rsidRDefault="00DE4CA2">
      <w:pPr>
        <w:pStyle w:val="70"/>
        <w:framePr w:w="9408" w:h="14543" w:hRule="exact" w:wrap="none" w:vAnchor="page" w:hAnchor="page" w:x="1822" w:y="1000"/>
        <w:shd w:val="clear" w:color="auto" w:fill="auto"/>
        <w:ind w:firstLine="740"/>
        <w:jc w:val="both"/>
      </w:pPr>
      <w:r>
        <w:t>объяснять ведущую роль художника кукольного спектакля как соавтора режиссёра и актёра в процессе создания образа персонажа;</w:t>
      </w:r>
    </w:p>
    <w:p w:rsidR="000F6BE1" w:rsidRDefault="00DE4CA2">
      <w:pPr>
        <w:pStyle w:val="70"/>
        <w:framePr w:w="9408" w:h="14543" w:hRule="exact" w:wrap="none" w:vAnchor="page" w:hAnchor="page" w:x="1822" w:y="1000"/>
        <w:shd w:val="clear" w:color="auto" w:fill="auto"/>
        <w:ind w:firstLine="740"/>
        <w:jc w:val="both"/>
      </w:pPr>
      <w:r>
        <w:t>иметь практический навык игрового одушевления куклы из простых бытовых предметов;</w:t>
      </w:r>
    </w:p>
    <w:p w:rsidR="000F6BE1" w:rsidRDefault="00DE4CA2">
      <w:pPr>
        <w:pStyle w:val="70"/>
        <w:framePr w:w="9408" w:h="14543" w:hRule="exact" w:wrap="none" w:vAnchor="page" w:hAnchor="page" w:x="1822" w:y="1000"/>
        <w:shd w:val="clear" w:color="auto" w:fill="auto"/>
        <w:ind w:firstLine="740"/>
        <w:jc w:val="both"/>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0F6BE1" w:rsidRDefault="00DE4CA2">
      <w:pPr>
        <w:pStyle w:val="70"/>
        <w:framePr w:w="9408" w:h="14543" w:hRule="exact" w:wrap="none" w:vAnchor="page" w:hAnchor="page" w:x="1822" w:y="1000"/>
        <w:numPr>
          <w:ilvl w:val="0"/>
          <w:numId w:val="507"/>
        </w:numPr>
        <w:shd w:val="clear" w:color="auto" w:fill="auto"/>
        <w:tabs>
          <w:tab w:val="left" w:pos="1163"/>
        </w:tabs>
        <w:ind w:firstLine="740"/>
        <w:jc w:val="both"/>
      </w:pPr>
      <w:r>
        <w:t>Художественная фотография:</w:t>
      </w:r>
    </w:p>
    <w:p w:rsidR="000F6BE1" w:rsidRDefault="00DE4CA2">
      <w:pPr>
        <w:pStyle w:val="70"/>
        <w:framePr w:w="9408" w:h="14543" w:hRule="exact" w:wrap="none" w:vAnchor="page" w:hAnchor="page" w:x="1822" w:y="1000"/>
        <w:shd w:val="clear" w:color="auto" w:fill="auto"/>
        <w:ind w:firstLine="740"/>
        <w:jc w:val="both"/>
      </w:pPr>
      <w: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0F6BE1" w:rsidRDefault="00DE4CA2">
      <w:pPr>
        <w:pStyle w:val="70"/>
        <w:framePr w:w="9408" w:h="14543" w:hRule="exact" w:wrap="none" w:vAnchor="page" w:hAnchor="page" w:x="1822" w:y="1000"/>
        <w:shd w:val="clear" w:color="auto" w:fill="auto"/>
        <w:ind w:firstLine="740"/>
      </w:pPr>
      <w:r>
        <w:t>уметь объяснять понятия «длительность экспозиции», «выдержка», «диафрагма»; иметь навыки фотографирования и обработки цифровых фотографий с помощью компьютерных графических редакторов;</w:t>
      </w:r>
    </w:p>
    <w:p w:rsidR="000F6BE1" w:rsidRDefault="00DE4CA2">
      <w:pPr>
        <w:pStyle w:val="70"/>
        <w:framePr w:w="9408" w:h="14543" w:hRule="exact" w:wrap="none" w:vAnchor="page" w:hAnchor="page" w:x="1822" w:y="1000"/>
        <w:shd w:val="clear" w:color="auto" w:fill="auto"/>
        <w:tabs>
          <w:tab w:val="left" w:pos="2098"/>
          <w:tab w:val="left" w:pos="3889"/>
          <w:tab w:val="left" w:pos="5583"/>
          <w:tab w:val="left" w:pos="7585"/>
        </w:tabs>
        <w:ind w:firstLine="740"/>
        <w:jc w:val="both"/>
      </w:pPr>
      <w:r>
        <w:t>уметь</w:t>
      </w:r>
      <w:r>
        <w:tab/>
        <w:t>объяснять</w:t>
      </w:r>
      <w:r>
        <w:tab/>
        <w:t>значение</w:t>
      </w:r>
      <w:r>
        <w:tab/>
        <w:t>фотографий</w:t>
      </w:r>
      <w:r>
        <w:tab/>
        <w:t>«Родиноведения»</w:t>
      </w:r>
    </w:p>
    <w:p w:rsidR="000F6BE1" w:rsidRDefault="00DE4CA2">
      <w:pPr>
        <w:pStyle w:val="70"/>
        <w:framePr w:w="9408" w:h="14543" w:hRule="exact" w:wrap="none" w:vAnchor="page" w:hAnchor="page" w:x="1822" w:y="1000"/>
        <w:shd w:val="clear" w:color="auto" w:fill="auto"/>
        <w:jc w:val="both"/>
      </w:pPr>
      <w:r>
        <w:t>С.М. Прокудина-Горского для современных представлений об истории жизни в нашей стране;</w:t>
      </w:r>
    </w:p>
    <w:p w:rsidR="000F6BE1" w:rsidRDefault="00DE4CA2">
      <w:pPr>
        <w:pStyle w:val="70"/>
        <w:framePr w:w="9408" w:h="14543" w:hRule="exact" w:wrap="none" w:vAnchor="page" w:hAnchor="page" w:x="1822" w:y="1000"/>
        <w:shd w:val="clear" w:color="auto" w:fill="auto"/>
        <w:ind w:firstLine="740"/>
      </w:pPr>
      <w:r>
        <w:t>различать и характеризовать различные жанры художественной фотографии; объяснять роль света как художественного средства в искусстве фотографии; 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0F6BE1" w:rsidRDefault="00DE4CA2">
      <w:pPr>
        <w:pStyle w:val="70"/>
        <w:framePr w:w="9408" w:h="14543" w:hRule="exact" w:wrap="none" w:vAnchor="page" w:hAnchor="page" w:x="1822" w:y="1000"/>
        <w:shd w:val="clear" w:color="auto" w:fill="auto"/>
        <w:ind w:firstLine="740"/>
        <w:jc w:val="both"/>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0F6BE1" w:rsidRDefault="00DE4CA2">
      <w:pPr>
        <w:pStyle w:val="70"/>
        <w:framePr w:w="9408" w:h="14543" w:hRule="exact" w:wrap="none" w:vAnchor="page" w:hAnchor="page" w:x="1822" w:y="1000"/>
        <w:shd w:val="clear" w:color="auto" w:fill="auto"/>
        <w:ind w:firstLine="740"/>
        <w:jc w:val="both"/>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0F6BE1" w:rsidRDefault="00DE4CA2">
      <w:pPr>
        <w:pStyle w:val="70"/>
        <w:framePr w:w="9408" w:h="14543" w:hRule="exact" w:wrap="none" w:vAnchor="page" w:hAnchor="page" w:x="1822" w:y="1000"/>
        <w:shd w:val="clear" w:color="auto" w:fill="auto"/>
        <w:ind w:firstLine="740"/>
        <w:jc w:val="both"/>
      </w:pPr>
      <w:r>
        <w:t>обретать опыт художественного наблюдения жизни, развивая познавательный интерес и внимание к окружающему миру, к людям;</w:t>
      </w:r>
    </w:p>
    <w:p w:rsidR="000F6BE1" w:rsidRDefault="00DE4CA2">
      <w:pPr>
        <w:pStyle w:val="ab"/>
        <w:framePr w:wrap="none" w:vAnchor="page" w:hAnchor="page" w:x="6315" w:y="15808"/>
        <w:shd w:val="clear" w:color="auto" w:fill="auto"/>
        <w:spacing w:line="180" w:lineRule="exact"/>
      </w:pPr>
      <w:r>
        <w:t>1001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ind w:firstLine="740"/>
        <w:jc w:val="both"/>
      </w:pPr>
      <w:r>
        <w:lastRenderedPageBreak/>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0F6BE1" w:rsidRDefault="00DE4CA2">
      <w:pPr>
        <w:pStyle w:val="70"/>
        <w:framePr w:w="9413" w:h="14553" w:hRule="exact" w:wrap="none" w:vAnchor="page" w:hAnchor="page" w:x="1820" w:y="996"/>
        <w:shd w:val="clear" w:color="auto" w:fill="auto"/>
        <w:ind w:firstLine="740"/>
        <w:jc w:val="both"/>
      </w:pPr>
      <w:r>
        <w:t>понимать значение репортажного жанра, роли журналистов-фотографов в истории ХХ в. и современном мире;</w:t>
      </w:r>
    </w:p>
    <w:p w:rsidR="000F6BE1" w:rsidRDefault="00DE4CA2">
      <w:pPr>
        <w:pStyle w:val="70"/>
        <w:framePr w:w="9413" w:h="14553" w:hRule="exact" w:wrap="none" w:vAnchor="page" w:hAnchor="page" w:x="1820" w:y="996"/>
        <w:shd w:val="clear" w:color="auto" w:fill="auto"/>
        <w:ind w:firstLine="740"/>
        <w:jc w:val="both"/>
      </w:pPr>
      <w: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0F6BE1" w:rsidRDefault="00DE4CA2">
      <w:pPr>
        <w:pStyle w:val="70"/>
        <w:framePr w:w="9413" w:h="14553" w:hRule="exact" w:wrap="none" w:vAnchor="page" w:hAnchor="page" w:x="1820" w:y="996"/>
        <w:shd w:val="clear" w:color="auto" w:fill="auto"/>
        <w:ind w:firstLine="740"/>
        <w:jc w:val="both"/>
      </w:pPr>
      <w:r>
        <w:t>иметь навыки компьютерной обработки и преобразования фотографий.</w:t>
      </w:r>
    </w:p>
    <w:p w:rsidR="000F6BE1" w:rsidRDefault="00DE4CA2">
      <w:pPr>
        <w:pStyle w:val="70"/>
        <w:framePr w:w="9413" w:h="14553" w:hRule="exact" w:wrap="none" w:vAnchor="page" w:hAnchor="page" w:x="1820" w:y="996"/>
        <w:numPr>
          <w:ilvl w:val="0"/>
          <w:numId w:val="507"/>
        </w:numPr>
        <w:shd w:val="clear" w:color="auto" w:fill="auto"/>
        <w:tabs>
          <w:tab w:val="left" w:pos="1179"/>
        </w:tabs>
        <w:ind w:firstLine="740"/>
        <w:jc w:val="both"/>
      </w:pPr>
      <w:r>
        <w:t>Изображение и искусство кино:</w:t>
      </w:r>
    </w:p>
    <w:p w:rsidR="000F6BE1" w:rsidRDefault="00DE4CA2">
      <w:pPr>
        <w:pStyle w:val="70"/>
        <w:framePr w:w="9413" w:h="14553" w:hRule="exact" w:wrap="none" w:vAnchor="page" w:hAnchor="page" w:x="1820" w:y="996"/>
        <w:shd w:val="clear" w:color="auto" w:fill="auto"/>
        <w:ind w:firstLine="740"/>
      </w:pPr>
      <w: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0F6BE1" w:rsidRDefault="00DE4CA2">
      <w:pPr>
        <w:pStyle w:val="70"/>
        <w:framePr w:w="9413" w:h="14553" w:hRule="exact" w:wrap="none" w:vAnchor="page" w:hAnchor="page" w:x="1820" w:y="996"/>
        <w:shd w:val="clear" w:color="auto" w:fill="auto"/>
        <w:ind w:firstLine="740"/>
        <w:jc w:val="both"/>
      </w:pPr>
      <w:r>
        <w:t>иметь представление об экранных искусствах как монтаже композиционно построенных кадров;</w:t>
      </w:r>
    </w:p>
    <w:p w:rsidR="000F6BE1" w:rsidRDefault="00DE4CA2">
      <w:pPr>
        <w:pStyle w:val="70"/>
        <w:framePr w:w="9413" w:h="14553" w:hRule="exact" w:wrap="none" w:vAnchor="page" w:hAnchor="page" w:x="1820" w:y="996"/>
        <w:shd w:val="clear" w:color="auto" w:fill="auto"/>
        <w:tabs>
          <w:tab w:val="left" w:pos="2012"/>
          <w:tab w:val="left" w:pos="5652"/>
        </w:tabs>
        <w:ind w:firstLine="740"/>
        <w:jc w:val="both"/>
      </w:pPr>
      <w:r>
        <w:t>знать и</w:t>
      </w:r>
      <w:r>
        <w:tab/>
        <w:t>объяснять, в чём состоит</w:t>
      </w:r>
      <w:r>
        <w:tab/>
        <w:t>работа художника-постановщика</w:t>
      </w:r>
    </w:p>
    <w:p w:rsidR="000F6BE1" w:rsidRDefault="00DE4CA2">
      <w:pPr>
        <w:pStyle w:val="70"/>
        <w:framePr w:w="9413" w:h="14553" w:hRule="exact" w:wrap="none" w:vAnchor="page" w:hAnchor="page" w:x="1820" w:y="996"/>
        <w:shd w:val="clear" w:color="auto" w:fill="auto"/>
        <w:ind w:left="740" w:hanging="740"/>
      </w:pPr>
      <w:r>
        <w:t>и специалистов его команды художников в период подготовки и съёмки игрового фильма; объяснять роль видео в современной бытовой культуре;</w:t>
      </w:r>
    </w:p>
    <w:p w:rsidR="000F6BE1" w:rsidRDefault="00DE4CA2">
      <w:pPr>
        <w:pStyle w:val="70"/>
        <w:framePr w:w="9413" w:h="14553" w:hRule="exact" w:wrap="none" w:vAnchor="page" w:hAnchor="page" w:x="1820" w:y="996"/>
        <w:shd w:val="clear" w:color="auto" w:fill="auto"/>
        <w:ind w:firstLine="740"/>
        <w:jc w:val="both"/>
      </w:pPr>
      <w:r>
        <w:t>приобрести опыт создания видеоролика, осваивать основные этапы создания видеоролика и планировать свою работу по созданию видеоролика;</w:t>
      </w:r>
    </w:p>
    <w:p w:rsidR="000F6BE1" w:rsidRDefault="00DE4CA2">
      <w:pPr>
        <w:pStyle w:val="70"/>
        <w:framePr w:w="9413" w:h="14553" w:hRule="exact" w:wrap="none" w:vAnchor="page" w:hAnchor="page" w:x="1820" w:y="996"/>
        <w:shd w:val="clear" w:color="auto" w:fill="auto"/>
        <w:tabs>
          <w:tab w:val="left" w:pos="5652"/>
        </w:tabs>
        <w:ind w:firstLine="740"/>
        <w:jc w:val="both"/>
      </w:pPr>
      <w:r>
        <w:t>понимать различие задач при создании видеороликов разных жанров: видеорепортажа, игрового короткометражного</w:t>
      </w:r>
      <w:r>
        <w:tab/>
        <w:t>фильма, социальной рекламы,</w:t>
      </w:r>
    </w:p>
    <w:p w:rsidR="000F6BE1" w:rsidRDefault="00DE4CA2">
      <w:pPr>
        <w:pStyle w:val="70"/>
        <w:framePr w:w="9413" w:h="14553" w:hRule="exact" w:wrap="none" w:vAnchor="page" w:hAnchor="page" w:x="1820" w:y="996"/>
        <w:shd w:val="clear" w:color="auto" w:fill="auto"/>
        <w:ind w:left="740" w:hanging="740"/>
      </w:pPr>
      <w:r>
        <w:t>анимационного фильма, музыкального клипа, документального фильма;</w:t>
      </w:r>
    </w:p>
    <w:p w:rsidR="000F6BE1" w:rsidRDefault="00DE4CA2">
      <w:pPr>
        <w:pStyle w:val="70"/>
        <w:framePr w:w="9413" w:h="14553" w:hRule="exact" w:wrap="none" w:vAnchor="page" w:hAnchor="page" w:x="1820" w:y="996"/>
        <w:shd w:val="clear" w:color="auto" w:fill="auto"/>
        <w:ind w:firstLine="740"/>
        <w:jc w:val="both"/>
      </w:pPr>
      <w:r>
        <w:t>осваивать начальные навыки практической работы по видеомонтажу на основе соответствующих компьютерных программ;</w:t>
      </w:r>
    </w:p>
    <w:p w:rsidR="000F6BE1" w:rsidRDefault="00DE4CA2">
      <w:pPr>
        <w:pStyle w:val="70"/>
        <w:framePr w:w="9413" w:h="14553" w:hRule="exact" w:wrap="none" w:vAnchor="page" w:hAnchor="page" w:x="1820" w:y="996"/>
        <w:shd w:val="clear" w:color="auto" w:fill="auto"/>
        <w:ind w:firstLine="740"/>
      </w:pPr>
      <w:r>
        <w:t>обрести навык критического осмысления качества снятых роликов; 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0F6BE1" w:rsidRDefault="00DE4CA2">
      <w:pPr>
        <w:pStyle w:val="70"/>
        <w:framePr w:w="9413" w:h="14553" w:hRule="exact" w:wrap="none" w:vAnchor="page" w:hAnchor="page" w:x="1820" w:y="996"/>
        <w:shd w:val="clear" w:color="auto" w:fill="auto"/>
        <w:ind w:firstLine="740"/>
        <w:jc w:val="both"/>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0F6BE1" w:rsidRDefault="00DE4CA2">
      <w:pPr>
        <w:pStyle w:val="70"/>
        <w:framePr w:w="9413" w:h="14553" w:hRule="exact" w:wrap="none" w:vAnchor="page" w:hAnchor="page" w:x="1820" w:y="996"/>
        <w:shd w:val="clear" w:color="auto" w:fill="auto"/>
        <w:ind w:firstLine="740"/>
        <w:jc w:val="both"/>
      </w:pPr>
      <w:r>
        <w:t>осваивать опыт создания компьютерной анимации в выбранной технике и в соответствующей компьютерной программе;</w:t>
      </w:r>
    </w:p>
    <w:p w:rsidR="000F6BE1" w:rsidRDefault="00DE4CA2">
      <w:pPr>
        <w:pStyle w:val="70"/>
        <w:framePr w:w="9413" w:h="14553" w:hRule="exact" w:wrap="none" w:vAnchor="page" w:hAnchor="page" w:x="1820" w:y="996"/>
        <w:shd w:val="clear" w:color="auto" w:fill="auto"/>
        <w:ind w:firstLine="740"/>
        <w:jc w:val="both"/>
      </w:pPr>
      <w:r>
        <w:t>иметь опыт совместной творческой коллективной работы по созданию анимационного фильма.</w:t>
      </w:r>
    </w:p>
    <w:p w:rsidR="000F6BE1" w:rsidRDefault="00DE4CA2">
      <w:pPr>
        <w:pStyle w:val="ab"/>
        <w:framePr w:wrap="none" w:vAnchor="page" w:hAnchor="page" w:x="6313" w:y="15808"/>
        <w:shd w:val="clear" w:color="auto" w:fill="auto"/>
        <w:spacing w:line="180" w:lineRule="exact"/>
      </w:pPr>
      <w:r>
        <w:t>1002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1001"/>
        <w:numPr>
          <w:ilvl w:val="0"/>
          <w:numId w:val="507"/>
        </w:numPr>
        <w:shd w:val="clear" w:color="auto" w:fill="auto"/>
        <w:tabs>
          <w:tab w:val="left" w:pos="1211"/>
        </w:tabs>
        <w:ind w:firstLine="740"/>
        <w:jc w:val="both"/>
      </w:pPr>
      <w:r>
        <w:lastRenderedPageBreak/>
        <w:t>Изобразительное искусство на телевидении:</w:t>
      </w:r>
    </w:p>
    <w:p w:rsidR="000F6BE1" w:rsidRDefault="00DE4CA2">
      <w:pPr>
        <w:pStyle w:val="70"/>
        <w:framePr w:w="9413" w:h="14548" w:hRule="exact" w:wrap="none" w:vAnchor="page" w:hAnchor="page" w:x="1820" w:y="1001"/>
        <w:shd w:val="clear" w:color="auto" w:fill="auto"/>
        <w:ind w:firstLine="740"/>
        <w:jc w:val="both"/>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0F6BE1" w:rsidRDefault="00DE4CA2">
      <w:pPr>
        <w:pStyle w:val="70"/>
        <w:framePr w:w="9413" w:h="14548" w:hRule="exact" w:wrap="none" w:vAnchor="page" w:hAnchor="page" w:x="1820" w:y="1001"/>
        <w:shd w:val="clear" w:color="auto" w:fill="auto"/>
        <w:ind w:firstLine="740"/>
        <w:jc w:val="both"/>
      </w:pPr>
      <w:r>
        <w:t>знать о создателе телевидения - русском инженере Владимире Зворыкине;</w:t>
      </w:r>
    </w:p>
    <w:p w:rsidR="000F6BE1" w:rsidRDefault="00DE4CA2">
      <w:pPr>
        <w:pStyle w:val="70"/>
        <w:framePr w:w="9413" w:h="14548" w:hRule="exact" w:wrap="none" w:vAnchor="page" w:hAnchor="page" w:x="1820" w:y="1001"/>
        <w:shd w:val="clear" w:color="auto" w:fill="auto"/>
        <w:ind w:firstLine="740"/>
        <w:jc w:val="both"/>
      </w:pPr>
      <w:r>
        <w:t>осознавать роль телевидения в превращении мира в единое информационное пространство;</w:t>
      </w:r>
    </w:p>
    <w:p w:rsidR="000F6BE1" w:rsidRDefault="00DE4CA2">
      <w:pPr>
        <w:pStyle w:val="70"/>
        <w:framePr w:w="9413" w:h="14548" w:hRule="exact" w:wrap="none" w:vAnchor="page" w:hAnchor="page" w:x="1820" w:y="1001"/>
        <w:shd w:val="clear" w:color="auto" w:fill="auto"/>
        <w:ind w:firstLine="740"/>
        <w:jc w:val="both"/>
      </w:pPr>
      <w:r>
        <w:t>иметь представление о многих направлениях деятельности и профессиях художника на телевидении;</w:t>
      </w:r>
    </w:p>
    <w:p w:rsidR="000F6BE1" w:rsidRDefault="00DE4CA2">
      <w:pPr>
        <w:pStyle w:val="70"/>
        <w:framePr w:w="9413" w:h="14548" w:hRule="exact" w:wrap="none" w:vAnchor="page" w:hAnchor="page" w:x="1820" w:y="1001"/>
        <w:shd w:val="clear" w:color="auto" w:fill="auto"/>
        <w:ind w:firstLine="740"/>
        <w:jc w:val="both"/>
      </w:pPr>
      <w:r>
        <w:t>применять полученные знания и опыт творчества в работе школьного телевидения и студии мультимедиа;</w:t>
      </w:r>
    </w:p>
    <w:p w:rsidR="000F6BE1" w:rsidRDefault="00DE4CA2">
      <w:pPr>
        <w:pStyle w:val="70"/>
        <w:framePr w:w="9413" w:h="14548" w:hRule="exact" w:wrap="none" w:vAnchor="page" w:hAnchor="page" w:x="1820" w:y="1001"/>
        <w:shd w:val="clear" w:color="auto" w:fill="auto"/>
        <w:ind w:firstLine="740"/>
        <w:jc w:val="both"/>
      </w:pPr>
      <w:r>
        <w:t>понимать образовательные задачи зрительской культуры и необходимость зрительских умений;</w:t>
      </w:r>
    </w:p>
    <w:p w:rsidR="000F6BE1" w:rsidRDefault="00DE4CA2">
      <w:pPr>
        <w:pStyle w:val="70"/>
        <w:framePr w:w="9413" w:h="14548" w:hRule="exact" w:wrap="none" w:vAnchor="page" w:hAnchor="page" w:x="1820" w:y="1001"/>
        <w:shd w:val="clear" w:color="auto" w:fill="auto"/>
        <w:ind w:firstLine="740"/>
        <w:jc w:val="both"/>
      </w:pPr>
      <w: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0F6BE1" w:rsidRDefault="00DE4CA2">
      <w:pPr>
        <w:pStyle w:val="70"/>
        <w:framePr w:w="9413" w:h="14548" w:hRule="exact" w:wrap="none" w:vAnchor="page" w:hAnchor="page" w:x="1820" w:y="1001"/>
        <w:numPr>
          <w:ilvl w:val="0"/>
          <w:numId w:val="508"/>
        </w:numPr>
        <w:shd w:val="clear" w:color="auto" w:fill="auto"/>
        <w:tabs>
          <w:tab w:val="left" w:pos="1211"/>
        </w:tabs>
        <w:ind w:firstLine="740"/>
        <w:jc w:val="both"/>
      </w:pPr>
      <w:r>
        <w:t>Рабочая программа по учебному предмету «Музыка».</w:t>
      </w:r>
    </w:p>
    <w:p w:rsidR="000F6BE1" w:rsidRDefault="00DE4CA2">
      <w:pPr>
        <w:pStyle w:val="70"/>
        <w:framePr w:w="9413" w:h="14548" w:hRule="exact" w:wrap="none" w:vAnchor="page" w:hAnchor="page" w:x="1820" w:y="1001"/>
        <w:numPr>
          <w:ilvl w:val="1"/>
          <w:numId w:val="508"/>
        </w:numPr>
        <w:shd w:val="clear" w:color="auto" w:fill="auto"/>
        <w:tabs>
          <w:tab w:val="left" w:pos="1424"/>
        </w:tabs>
        <w:ind w:firstLine="740"/>
        <w:jc w:val="both"/>
      </w:pPr>
      <w:r>
        <w:t>рабочая программа по учебному предмету «Музыка» (предметная область</w:t>
      </w:r>
    </w:p>
    <w:p w:rsidR="000F6BE1" w:rsidRDefault="00DE4CA2">
      <w:pPr>
        <w:pStyle w:val="70"/>
        <w:framePr w:w="9413" w:h="14548" w:hRule="exact" w:wrap="none" w:vAnchor="page" w:hAnchor="page" w:x="1820" w:y="1001"/>
        <w:shd w:val="clear" w:color="auto" w:fill="auto"/>
        <w:tabs>
          <w:tab w:val="left" w:pos="2515"/>
          <w:tab w:val="left" w:pos="4286"/>
          <w:tab w:val="left" w:pos="6994"/>
          <w:tab w:val="left" w:pos="8251"/>
        </w:tabs>
        <w:jc w:val="both"/>
      </w:pPr>
      <w:r>
        <w:t>«Искусство»)</w:t>
      </w:r>
      <w:r>
        <w:tab/>
        <w:t>(далее</w:t>
      </w:r>
      <w:r>
        <w:tab/>
        <w:t>соответственно</w:t>
      </w:r>
      <w:r>
        <w:tab/>
        <w:t>-</w:t>
      </w:r>
      <w:r>
        <w:tab/>
        <w:t>программа</w:t>
      </w:r>
    </w:p>
    <w:p w:rsidR="000F6BE1" w:rsidRDefault="00DE4CA2">
      <w:pPr>
        <w:pStyle w:val="70"/>
        <w:framePr w:w="9413" w:h="14548" w:hRule="exact" w:wrap="none" w:vAnchor="page" w:hAnchor="page" w:x="1820" w:y="1001"/>
        <w:shd w:val="clear" w:color="auto" w:fill="auto"/>
        <w:jc w:val="both"/>
      </w:pPr>
      <w:r>
        <w:t>по музыке, музыка) включает пояснительную записку, содержание обучения, планируемые результаты освоения программы по музыке.</w:t>
      </w:r>
    </w:p>
    <w:p w:rsidR="000F6BE1" w:rsidRDefault="00DE4CA2">
      <w:pPr>
        <w:pStyle w:val="70"/>
        <w:framePr w:w="9413" w:h="14548" w:hRule="exact" w:wrap="none" w:vAnchor="page" w:hAnchor="page" w:x="1820" w:y="1001"/>
        <w:numPr>
          <w:ilvl w:val="1"/>
          <w:numId w:val="508"/>
        </w:numPr>
        <w:shd w:val="clear" w:color="auto" w:fill="auto"/>
        <w:tabs>
          <w:tab w:val="left" w:pos="1310"/>
        </w:tabs>
        <w:ind w:firstLine="740"/>
        <w:jc w:val="both"/>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0F6BE1" w:rsidRDefault="00DE4CA2">
      <w:pPr>
        <w:pStyle w:val="70"/>
        <w:framePr w:w="9413" w:h="14548" w:hRule="exact" w:wrap="none" w:vAnchor="page" w:hAnchor="page" w:x="1820" w:y="1001"/>
        <w:numPr>
          <w:ilvl w:val="1"/>
          <w:numId w:val="508"/>
        </w:numPr>
        <w:shd w:val="clear" w:color="auto" w:fill="auto"/>
        <w:tabs>
          <w:tab w:val="left" w:pos="1320"/>
        </w:tabs>
        <w:ind w:firstLine="740"/>
        <w:jc w:val="both"/>
      </w:pPr>
      <w:r>
        <w:t>Содержание обучения раскрывает содержательные линии, которые 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 образования.</w:t>
      </w:r>
    </w:p>
    <w:p w:rsidR="000F6BE1" w:rsidRDefault="00DE4CA2">
      <w:pPr>
        <w:pStyle w:val="70"/>
        <w:framePr w:w="9413" w:h="14548" w:hRule="exact" w:wrap="none" w:vAnchor="page" w:hAnchor="page" w:x="1820" w:y="1001"/>
        <w:numPr>
          <w:ilvl w:val="1"/>
          <w:numId w:val="508"/>
        </w:numPr>
        <w:shd w:val="clear" w:color="auto" w:fill="auto"/>
        <w:tabs>
          <w:tab w:val="left" w:pos="1315"/>
        </w:tabs>
        <w:ind w:firstLine="740"/>
        <w:jc w:val="both"/>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0F6BE1" w:rsidRDefault="00DE4CA2">
      <w:pPr>
        <w:pStyle w:val="70"/>
        <w:framePr w:w="9413" w:h="14548" w:hRule="exact" w:wrap="none" w:vAnchor="page" w:hAnchor="page" w:x="1820" w:y="1001"/>
        <w:numPr>
          <w:ilvl w:val="1"/>
          <w:numId w:val="508"/>
        </w:numPr>
        <w:shd w:val="clear" w:color="auto" w:fill="auto"/>
        <w:tabs>
          <w:tab w:val="left" w:pos="1349"/>
        </w:tabs>
        <w:ind w:firstLine="740"/>
        <w:jc w:val="both"/>
      </w:pPr>
      <w:r>
        <w:t>Пояснительная записка.</w:t>
      </w:r>
    </w:p>
    <w:p w:rsidR="000F6BE1" w:rsidRDefault="00DE4CA2">
      <w:pPr>
        <w:pStyle w:val="70"/>
        <w:framePr w:w="9413" w:h="14548" w:hRule="exact" w:wrap="none" w:vAnchor="page" w:hAnchor="page" w:x="1820" w:y="1001"/>
        <w:numPr>
          <w:ilvl w:val="2"/>
          <w:numId w:val="508"/>
        </w:numPr>
        <w:shd w:val="clear" w:color="auto" w:fill="auto"/>
        <w:tabs>
          <w:tab w:val="left" w:pos="1527"/>
        </w:tabs>
        <w:ind w:firstLine="740"/>
        <w:jc w:val="both"/>
      </w:pPr>
      <w:r>
        <w:t>Программа разработана с целью оказания методической помощи учителю</w:t>
      </w:r>
    </w:p>
    <w:p w:rsidR="000F6BE1" w:rsidRDefault="00DE4CA2">
      <w:pPr>
        <w:pStyle w:val="ab"/>
        <w:framePr w:wrap="none" w:vAnchor="page" w:hAnchor="page" w:x="6313" w:y="15808"/>
        <w:shd w:val="clear" w:color="auto" w:fill="auto"/>
        <w:spacing w:line="180" w:lineRule="exact"/>
      </w:pPr>
      <w:r>
        <w:t>1003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6"/>
        <w:shd w:val="clear" w:color="auto" w:fill="auto"/>
        <w:tabs>
          <w:tab w:val="left" w:pos="787"/>
        </w:tabs>
        <w:jc w:val="both"/>
      </w:pPr>
      <w:r>
        <w:lastRenderedPageBreak/>
        <w:t>музыки в создании рабочей программы по учебному предмету.</w:t>
      </w:r>
    </w:p>
    <w:p w:rsidR="000F6BE1" w:rsidRDefault="00DE4CA2">
      <w:pPr>
        <w:pStyle w:val="70"/>
        <w:framePr w:w="9413" w:h="14548" w:hRule="exact" w:wrap="none" w:vAnchor="page" w:hAnchor="page" w:x="1820" w:y="996"/>
        <w:numPr>
          <w:ilvl w:val="2"/>
          <w:numId w:val="508"/>
        </w:numPr>
        <w:shd w:val="clear" w:color="auto" w:fill="auto"/>
        <w:tabs>
          <w:tab w:val="left" w:pos="1514"/>
        </w:tabs>
        <w:ind w:firstLine="740"/>
        <w:jc w:val="both"/>
      </w:pPr>
      <w:r>
        <w:t>Программа по музыке позволит учителю:</w:t>
      </w:r>
    </w:p>
    <w:p w:rsidR="000F6BE1" w:rsidRDefault="00DE4CA2">
      <w:pPr>
        <w:pStyle w:val="70"/>
        <w:framePr w:w="9413" w:h="14548" w:hRule="exact" w:wrap="none" w:vAnchor="page" w:hAnchor="page" w:x="1820" w:y="996"/>
        <w:shd w:val="clear" w:color="auto" w:fill="auto"/>
        <w:tabs>
          <w:tab w:val="left" w:pos="2240"/>
        </w:tabs>
        <w:ind w:firstLine="740"/>
        <w:jc w:val="both"/>
      </w:pPr>
      <w:r>
        <w:t>реализовать</w:t>
      </w:r>
      <w:r>
        <w:tab/>
        <w:t>в процессе преподавания музыки современные подходы</w:t>
      </w:r>
    </w:p>
    <w:p w:rsidR="000F6BE1" w:rsidRDefault="00DE4CA2">
      <w:pPr>
        <w:pStyle w:val="70"/>
        <w:framePr w:w="9413" w:h="14548" w:hRule="exact" w:wrap="none" w:vAnchor="page" w:hAnchor="page" w:x="1820" w:y="996"/>
        <w:shd w:val="clear" w:color="auto" w:fill="auto"/>
        <w:jc w:val="both"/>
      </w:pPr>
      <w:r>
        <w:t>к формированию личностных, метапредметных и предметных результатов обучения, сформулированных в ФГОС ООО;</w:t>
      </w:r>
    </w:p>
    <w:p w:rsidR="000F6BE1" w:rsidRDefault="00DE4CA2">
      <w:pPr>
        <w:pStyle w:val="70"/>
        <w:framePr w:w="9413" w:h="14548" w:hRule="exact" w:wrap="none" w:vAnchor="page" w:hAnchor="page" w:x="1820" w:y="996"/>
        <w:shd w:val="clear" w:color="auto" w:fill="auto"/>
        <w:tabs>
          <w:tab w:val="left" w:pos="2240"/>
          <w:tab w:val="left" w:pos="6783"/>
          <w:tab w:val="left" w:pos="8423"/>
        </w:tabs>
        <w:ind w:firstLine="740"/>
        <w:jc w:val="both"/>
      </w:pPr>
      <w:r>
        <w:t>определить</w:t>
      </w:r>
      <w:r>
        <w:tab/>
        <w:t>и структурировать планируемые</w:t>
      </w:r>
      <w:r>
        <w:tab/>
        <w:t>результаты</w:t>
      </w:r>
      <w:r>
        <w:tab/>
        <w:t>обучения</w:t>
      </w:r>
    </w:p>
    <w:p w:rsidR="000F6BE1" w:rsidRDefault="00DE4CA2">
      <w:pPr>
        <w:pStyle w:val="70"/>
        <w:framePr w:w="9413" w:h="14548" w:hRule="exact" w:wrap="none" w:vAnchor="page" w:hAnchor="page" w:x="1820" w:y="996"/>
        <w:shd w:val="clear" w:color="auto" w:fill="auto"/>
        <w:jc w:val="both"/>
      </w:pPr>
      <w:r>
        <w:t>и содержание учебного предмета по годам обучения в соответствии с ФГОС ООО, федеральной программой воспитания;</w:t>
      </w:r>
    </w:p>
    <w:p w:rsidR="000F6BE1" w:rsidRDefault="00DE4CA2">
      <w:pPr>
        <w:pStyle w:val="70"/>
        <w:framePr w:w="9413" w:h="14548" w:hRule="exact" w:wrap="none" w:vAnchor="page" w:hAnchor="page" w:x="1820" w:y="996"/>
        <w:shd w:val="clear" w:color="auto" w:fill="auto"/>
        <w:tabs>
          <w:tab w:val="left" w:pos="2054"/>
          <w:tab w:val="left" w:pos="4118"/>
          <w:tab w:val="left" w:pos="6586"/>
          <w:tab w:val="left" w:pos="8423"/>
        </w:tabs>
        <w:ind w:firstLine="740"/>
        <w:jc w:val="both"/>
      </w:pPr>
      <w:r>
        <w:t>разработать календарно-тематическое планирование с учетом особенностей конкретного региона, образовательной организации, класса, используя рекомендованное в программе</w:t>
      </w:r>
      <w:r>
        <w:tab/>
        <w:t>примерное</w:t>
      </w:r>
      <w:r>
        <w:tab/>
        <w:t>распределение</w:t>
      </w:r>
      <w:r>
        <w:tab/>
        <w:t>учебного</w:t>
      </w:r>
      <w:r>
        <w:tab/>
        <w:t>времени</w:t>
      </w:r>
    </w:p>
    <w:p w:rsidR="000F6BE1" w:rsidRDefault="00DE4CA2">
      <w:pPr>
        <w:pStyle w:val="70"/>
        <w:framePr w:w="9413" w:h="14548" w:hRule="exact" w:wrap="none" w:vAnchor="page" w:hAnchor="page" w:x="1820" w:y="996"/>
        <w:shd w:val="clear" w:color="auto" w:fill="auto"/>
        <w:jc w:val="both"/>
      </w:pPr>
      <w:r>
        <w:t>на изучение определенного раздела (темы), а также предложенные основные виды учебной деятельности для освоения учебного материала.</w:t>
      </w:r>
    </w:p>
    <w:p w:rsidR="000F6BE1" w:rsidRDefault="00DE4CA2">
      <w:pPr>
        <w:pStyle w:val="70"/>
        <w:framePr w:w="9413" w:h="14548" w:hRule="exact" w:wrap="none" w:vAnchor="page" w:hAnchor="page" w:x="1820" w:y="996"/>
        <w:numPr>
          <w:ilvl w:val="2"/>
          <w:numId w:val="508"/>
        </w:numPr>
        <w:shd w:val="clear" w:color="auto" w:fill="auto"/>
        <w:tabs>
          <w:tab w:val="left" w:pos="1514"/>
        </w:tabs>
        <w:ind w:firstLine="740"/>
        <w:jc w:val="both"/>
      </w:pPr>
      <w:r>
        <w:t>Музыка - универсальный антропологический феномен, неизменно</w:t>
      </w:r>
    </w:p>
    <w:p w:rsidR="000F6BE1" w:rsidRDefault="00DE4CA2">
      <w:pPr>
        <w:pStyle w:val="70"/>
        <w:framePr w:w="9413" w:h="14548" w:hRule="exact" w:wrap="none" w:vAnchor="page" w:hAnchor="page" w:x="1820" w:y="996"/>
        <w:shd w:val="clear" w:color="auto" w:fill="auto"/>
        <w:tabs>
          <w:tab w:val="left" w:pos="8290"/>
        </w:tabs>
        <w:jc w:val="both"/>
      </w:pPr>
      <w:r>
        <w:t>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w:t>
      </w:r>
      <w:r>
        <w:tab/>
        <w:t>потенциал</w:t>
      </w:r>
    </w:p>
    <w:p w:rsidR="000F6BE1" w:rsidRDefault="00DE4CA2">
      <w:pPr>
        <w:pStyle w:val="70"/>
        <w:framePr w:w="9413" w:h="14548" w:hRule="exact" w:wrap="none" w:vAnchor="page" w:hAnchor="page" w:x="1820" w:y="996"/>
        <w:shd w:val="clear" w:color="auto" w:fill="auto"/>
        <w:jc w:val="both"/>
      </w:pPr>
      <w:r>
        <w:t>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F6BE1" w:rsidRDefault="00DE4CA2">
      <w:pPr>
        <w:pStyle w:val="70"/>
        <w:framePr w:w="9413" w:h="14548" w:hRule="exact" w:wrap="none" w:vAnchor="page" w:hAnchor="page" w:x="1820" w:y="996"/>
        <w:shd w:val="clear" w:color="auto" w:fill="auto"/>
        <w:tabs>
          <w:tab w:val="left" w:pos="2808"/>
          <w:tab w:val="left" w:pos="5338"/>
          <w:tab w:val="left" w:pos="8423"/>
        </w:tabs>
        <w:ind w:firstLine="740"/>
        <w:jc w:val="both"/>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w:t>
      </w:r>
      <w:r>
        <w:tab/>
        <w:t>перевода,</w:t>
      </w:r>
      <w:r>
        <w:tab/>
        <w:t>позволяющего</w:t>
      </w:r>
      <w:r>
        <w:tab/>
        <w:t>понимать</w:t>
      </w:r>
    </w:p>
    <w:p w:rsidR="000F6BE1" w:rsidRDefault="00DE4CA2">
      <w:pPr>
        <w:pStyle w:val="70"/>
        <w:framePr w:w="9413" w:h="14548" w:hRule="exact" w:wrap="none" w:vAnchor="page" w:hAnchor="page" w:x="1820" w:y="996"/>
        <w:shd w:val="clear" w:color="auto" w:fill="auto"/>
        <w:jc w:val="both"/>
      </w:pPr>
      <w:r>
        <w:t>и принимать образ жизни, способ мышления и мировоззрение представителей других народов и культур.</w:t>
      </w:r>
    </w:p>
    <w:p w:rsidR="000F6BE1" w:rsidRDefault="00DE4CA2">
      <w:pPr>
        <w:pStyle w:val="70"/>
        <w:framePr w:w="9413" w:h="14548" w:hRule="exact" w:wrap="none" w:vAnchor="page" w:hAnchor="page" w:x="1820" w:y="996"/>
        <w:shd w:val="clear" w:color="auto" w:fill="auto"/>
        <w:ind w:firstLine="740"/>
        <w:jc w:val="both"/>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w:t>
      </w:r>
    </w:p>
    <w:p w:rsidR="000F6BE1" w:rsidRDefault="00DE4CA2">
      <w:pPr>
        <w:pStyle w:val="ab"/>
        <w:framePr w:wrap="none" w:vAnchor="page" w:hAnchor="page" w:x="6313" w:y="15808"/>
        <w:shd w:val="clear" w:color="auto" w:fill="auto"/>
        <w:spacing w:line="180" w:lineRule="exact"/>
      </w:pPr>
      <w:r>
        <w:t>1004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5"/>
        <w:shd w:val="clear" w:color="auto" w:fill="auto"/>
        <w:jc w:val="both"/>
      </w:pPr>
      <w:r>
        <w:lastRenderedPageBreak/>
        <w:t>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0F6BE1" w:rsidRDefault="00DE4CA2">
      <w:pPr>
        <w:pStyle w:val="70"/>
        <w:framePr w:w="9413" w:h="14548" w:hRule="exact" w:wrap="none" w:vAnchor="page" w:hAnchor="page" w:x="1820" w:y="995"/>
        <w:shd w:val="clear" w:color="auto" w:fill="auto"/>
        <w:ind w:firstLine="740"/>
        <w:jc w:val="both"/>
      </w:pPr>
      <w: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0F6BE1" w:rsidRDefault="00DE4CA2">
      <w:pPr>
        <w:pStyle w:val="70"/>
        <w:framePr w:w="9413" w:h="14548" w:hRule="exact" w:wrap="none" w:vAnchor="page" w:hAnchor="page" w:x="1820" w:y="995"/>
        <w:shd w:val="clear" w:color="auto" w:fill="auto"/>
        <w:ind w:firstLine="740"/>
        <w:jc w:val="both"/>
      </w:pPr>
      <w:r>
        <w:t>Музыка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0F6BE1" w:rsidRDefault="00DE4CA2">
      <w:pPr>
        <w:pStyle w:val="70"/>
        <w:framePr w:w="9413" w:h="14548" w:hRule="exact" w:wrap="none" w:vAnchor="page" w:hAnchor="page" w:x="1820" w:y="995"/>
        <w:numPr>
          <w:ilvl w:val="2"/>
          <w:numId w:val="508"/>
        </w:numPr>
        <w:shd w:val="clear" w:color="auto" w:fill="auto"/>
        <w:tabs>
          <w:tab w:val="left" w:pos="4071"/>
          <w:tab w:val="left" w:pos="5501"/>
          <w:tab w:val="left" w:pos="6221"/>
        </w:tabs>
        <w:ind w:firstLine="740"/>
        <w:jc w:val="both"/>
      </w:pPr>
      <w:r>
        <w:t xml:space="preserve"> Музыка жизненно</w:t>
      </w:r>
      <w:r>
        <w:tab/>
        <w:t>необходима</w:t>
      </w:r>
      <w:r>
        <w:tab/>
        <w:t>для</w:t>
      </w:r>
      <w:r>
        <w:tab/>
        <w:t>полноценного образования</w:t>
      </w:r>
    </w:p>
    <w:p w:rsidR="000F6BE1" w:rsidRDefault="00DE4CA2">
      <w:pPr>
        <w:pStyle w:val="70"/>
        <w:framePr w:w="9413" w:h="14548" w:hRule="exact" w:wrap="none" w:vAnchor="page" w:hAnchor="page" w:x="1820" w:y="995"/>
        <w:shd w:val="clear" w:color="auto" w:fill="auto"/>
        <w:tabs>
          <w:tab w:val="left" w:pos="4071"/>
          <w:tab w:val="left" w:pos="5501"/>
          <w:tab w:val="left" w:pos="6221"/>
        </w:tabs>
        <w:jc w:val="both"/>
      </w:pPr>
      <w:r>
        <w:t>и воспитания обучающегося,</w:t>
      </w:r>
      <w:r>
        <w:tab/>
        <w:t>развития</w:t>
      </w:r>
      <w:r>
        <w:tab/>
        <w:t>его</w:t>
      </w:r>
      <w:r>
        <w:tab/>
        <w:t>психики, эмоциональной</w:t>
      </w:r>
    </w:p>
    <w:p w:rsidR="000F6BE1" w:rsidRDefault="00DE4CA2">
      <w:pPr>
        <w:pStyle w:val="70"/>
        <w:framePr w:w="9413" w:h="14548" w:hRule="exact" w:wrap="none" w:vAnchor="page" w:hAnchor="page" w:x="1820" w:y="995"/>
        <w:shd w:val="clear" w:color="auto" w:fill="auto"/>
        <w:jc w:val="both"/>
      </w:pPr>
      <w:r>
        <w:t>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0F6BE1" w:rsidRDefault="00DE4CA2">
      <w:pPr>
        <w:pStyle w:val="70"/>
        <w:framePr w:w="9413" w:h="14548" w:hRule="exact" w:wrap="none" w:vAnchor="page" w:hAnchor="page" w:x="1820" w:y="995"/>
        <w:shd w:val="clear" w:color="auto" w:fill="auto"/>
        <w:tabs>
          <w:tab w:val="left" w:pos="3091"/>
          <w:tab w:val="left" w:pos="5904"/>
          <w:tab w:val="left" w:pos="8856"/>
        </w:tabs>
        <w:ind w:firstLine="740"/>
        <w:jc w:val="both"/>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w:t>
      </w:r>
      <w:r>
        <w:tab/>
        <w:t>восприятия</w:t>
      </w:r>
      <w:r>
        <w:tab/>
        <w:t>(постижение</w:t>
      </w:r>
      <w:r>
        <w:tab/>
        <w:t>мира</w:t>
      </w:r>
    </w:p>
    <w:p w:rsidR="000F6BE1" w:rsidRDefault="00DE4CA2">
      <w:pPr>
        <w:pStyle w:val="70"/>
        <w:framePr w:w="9413" w:h="14548" w:hRule="exact" w:wrap="none" w:vAnchor="page" w:hAnchor="page" w:x="1820" w:y="995"/>
        <w:shd w:val="clear" w:color="auto" w:fill="auto"/>
        <w:jc w:val="both"/>
      </w:pPr>
      <w:r>
        <w:t>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F6BE1" w:rsidRDefault="00DE4CA2">
      <w:pPr>
        <w:pStyle w:val="70"/>
        <w:framePr w:w="9413" w:h="14548" w:hRule="exact" w:wrap="none" w:vAnchor="page" w:hAnchor="page" w:x="1820" w:y="995"/>
        <w:numPr>
          <w:ilvl w:val="2"/>
          <w:numId w:val="508"/>
        </w:numPr>
        <w:shd w:val="clear" w:color="auto" w:fill="auto"/>
        <w:tabs>
          <w:tab w:val="left" w:pos="1474"/>
        </w:tabs>
        <w:ind w:firstLine="740"/>
        <w:jc w:val="both"/>
      </w:pPr>
      <w:r>
        <w:t>В процессе конкретизации учебных целей их реализация осуществляется по следующим направлениям:</w:t>
      </w:r>
    </w:p>
    <w:p w:rsidR="000F6BE1" w:rsidRDefault="00DE4CA2">
      <w:pPr>
        <w:pStyle w:val="70"/>
        <w:framePr w:w="9413" w:h="14548" w:hRule="exact" w:wrap="none" w:vAnchor="page" w:hAnchor="page" w:x="1820" w:y="995"/>
        <w:shd w:val="clear" w:color="auto" w:fill="auto"/>
        <w:ind w:firstLine="740"/>
        <w:jc w:val="both"/>
      </w:pPr>
      <w:r>
        <w:t>становление системы ценностей обучающихся, развитие целостного миропонимания в единстве эмоциональной и познавательной сферы;</w:t>
      </w:r>
    </w:p>
    <w:p w:rsidR="000F6BE1" w:rsidRDefault="00DE4CA2">
      <w:pPr>
        <w:pStyle w:val="70"/>
        <w:framePr w:w="9413" w:h="14548" w:hRule="exact" w:wrap="none" w:vAnchor="page" w:hAnchor="page" w:x="1820" w:y="995"/>
        <w:shd w:val="clear" w:color="auto" w:fill="auto"/>
        <w:ind w:firstLine="740"/>
        <w:jc w:val="both"/>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F6BE1" w:rsidRDefault="00DE4CA2">
      <w:pPr>
        <w:pStyle w:val="ab"/>
        <w:framePr w:wrap="none" w:vAnchor="page" w:hAnchor="page" w:x="6313" w:y="15808"/>
        <w:shd w:val="clear" w:color="auto" w:fill="auto"/>
        <w:spacing w:line="180" w:lineRule="exact"/>
      </w:pPr>
      <w:r>
        <w:t>1005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ind w:firstLine="740"/>
        <w:jc w:val="both"/>
      </w:pPr>
      <w:r>
        <w:lastRenderedPageBreak/>
        <w:t>формирование творческих способностей ребенка, развитие внутренней мотивации к интонационно-содержательной деятельности.</w:t>
      </w:r>
    </w:p>
    <w:p w:rsidR="000F6BE1" w:rsidRDefault="00DE4CA2">
      <w:pPr>
        <w:pStyle w:val="70"/>
        <w:framePr w:w="9408" w:h="14553" w:hRule="exact" w:wrap="none" w:vAnchor="page" w:hAnchor="page" w:x="1822" w:y="996"/>
        <w:numPr>
          <w:ilvl w:val="2"/>
          <w:numId w:val="508"/>
        </w:numPr>
        <w:shd w:val="clear" w:color="auto" w:fill="auto"/>
        <w:tabs>
          <w:tab w:val="left" w:pos="1474"/>
        </w:tabs>
        <w:ind w:firstLine="740"/>
        <w:jc w:val="both"/>
      </w:pPr>
      <w:r>
        <w:t>Важнейшие задачи обучения музыке на уровне основного общего образования:</w:t>
      </w:r>
    </w:p>
    <w:p w:rsidR="000F6BE1" w:rsidRDefault="00DE4CA2">
      <w:pPr>
        <w:pStyle w:val="70"/>
        <w:framePr w:w="9408" w:h="14553" w:hRule="exact" w:wrap="none" w:vAnchor="page" w:hAnchor="page" w:x="1822" w:y="996"/>
        <w:shd w:val="clear" w:color="auto" w:fill="auto"/>
        <w:ind w:firstLine="740"/>
        <w:jc w:val="both"/>
      </w:pPr>
      <w:r>
        <w:t>приобщение к общечеловеческим духовным ценностям через личный психологический опыт эмоционально-эстетического переживания;</w:t>
      </w:r>
    </w:p>
    <w:p w:rsidR="000F6BE1" w:rsidRDefault="00DE4CA2">
      <w:pPr>
        <w:pStyle w:val="70"/>
        <w:framePr w:w="9408" w:h="14553" w:hRule="exact" w:wrap="none" w:vAnchor="page" w:hAnchor="page" w:x="1822" w:y="996"/>
        <w:shd w:val="clear" w:color="auto" w:fill="auto"/>
        <w:ind w:firstLine="740"/>
        <w:jc w:val="both"/>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0F6BE1" w:rsidRDefault="00DE4CA2">
      <w:pPr>
        <w:pStyle w:val="70"/>
        <w:framePr w:w="9408" w:h="14553" w:hRule="exact" w:wrap="none" w:vAnchor="page" w:hAnchor="page" w:x="1822" w:y="996"/>
        <w:shd w:val="clear" w:color="auto" w:fill="auto"/>
        <w:ind w:firstLine="740"/>
        <w:jc w:val="both"/>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F6BE1" w:rsidRDefault="00DE4CA2">
      <w:pPr>
        <w:pStyle w:val="70"/>
        <w:framePr w:w="9408" w:h="14553" w:hRule="exact" w:wrap="none" w:vAnchor="page" w:hAnchor="page" w:x="1822" w:y="996"/>
        <w:shd w:val="clear" w:color="auto" w:fill="auto"/>
        <w:ind w:firstLine="740"/>
        <w:jc w:val="both"/>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F6BE1" w:rsidRDefault="00DE4CA2">
      <w:pPr>
        <w:pStyle w:val="70"/>
        <w:framePr w:w="9408" w:h="14553" w:hRule="exact" w:wrap="none" w:vAnchor="page" w:hAnchor="page" w:x="1822" w:y="996"/>
        <w:shd w:val="clear" w:color="auto" w:fill="auto"/>
        <w:ind w:firstLine="740"/>
        <w:jc w:val="both"/>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0F6BE1" w:rsidRDefault="00DE4CA2">
      <w:pPr>
        <w:pStyle w:val="70"/>
        <w:framePr w:w="9408" w:h="14553" w:hRule="exact" w:wrap="none" w:vAnchor="page" w:hAnchor="page" w:x="1822" w:y="996"/>
        <w:shd w:val="clear" w:color="auto" w:fill="auto"/>
        <w:ind w:firstLine="740"/>
        <w:jc w:val="both"/>
      </w:pPr>
      <w:r>
        <w:t>развитие общих и специальных музыкальных способностей, совершенствование в предметных умениях и навыках, в том числе:</w:t>
      </w:r>
    </w:p>
    <w:p w:rsidR="000F6BE1" w:rsidRDefault="00DE4CA2">
      <w:pPr>
        <w:pStyle w:val="70"/>
        <w:framePr w:w="9408" w:h="14553" w:hRule="exact" w:wrap="none" w:vAnchor="page" w:hAnchor="page" w:x="1822" w:y="996"/>
        <w:shd w:val="clear" w:color="auto" w:fill="auto"/>
        <w:ind w:firstLine="740"/>
        <w:jc w:val="both"/>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F6BE1" w:rsidRDefault="00DE4CA2">
      <w:pPr>
        <w:pStyle w:val="70"/>
        <w:framePr w:w="9408" w:h="14553" w:hRule="exact" w:wrap="none" w:vAnchor="page" w:hAnchor="page" w:x="1822" w:y="996"/>
        <w:shd w:val="clear" w:color="auto" w:fill="auto"/>
        <w:ind w:firstLine="740"/>
        <w:jc w:val="both"/>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0F6BE1" w:rsidRDefault="00DE4CA2">
      <w:pPr>
        <w:pStyle w:val="70"/>
        <w:framePr w:w="9408" w:h="14553" w:hRule="exact" w:wrap="none" w:vAnchor="page" w:hAnchor="page" w:x="1822" w:y="996"/>
        <w:shd w:val="clear" w:color="auto" w:fill="auto"/>
        <w:ind w:firstLine="740"/>
        <w:jc w:val="both"/>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0F6BE1" w:rsidRDefault="00DE4CA2">
      <w:pPr>
        <w:pStyle w:val="70"/>
        <w:framePr w:w="9408" w:h="14553" w:hRule="exact" w:wrap="none" w:vAnchor="page" w:hAnchor="page" w:x="1822" w:y="996"/>
        <w:shd w:val="clear" w:color="auto" w:fill="auto"/>
        <w:ind w:firstLine="740"/>
        <w:jc w:val="both"/>
      </w:pPr>
      <w:r>
        <w:t>музыкальное движение (пластическое интонирование, инсценировка, танец, двигательное моделирование);</w:t>
      </w:r>
    </w:p>
    <w:p w:rsidR="000F6BE1" w:rsidRDefault="00DE4CA2">
      <w:pPr>
        <w:pStyle w:val="70"/>
        <w:framePr w:w="9408" w:h="14553" w:hRule="exact" w:wrap="none" w:vAnchor="page" w:hAnchor="page" w:x="1822" w:y="996"/>
        <w:shd w:val="clear" w:color="auto" w:fill="auto"/>
        <w:ind w:firstLine="740"/>
        <w:jc w:val="both"/>
      </w:pPr>
      <w:r>
        <w:t>творческие проекты, музыкально-театральная деятельность (концерты, фестивали, представления);</w:t>
      </w:r>
    </w:p>
    <w:p w:rsidR="000F6BE1" w:rsidRDefault="00DE4CA2">
      <w:pPr>
        <w:pStyle w:val="70"/>
        <w:framePr w:w="9408" w:h="14553" w:hRule="exact" w:wrap="none" w:vAnchor="page" w:hAnchor="page" w:x="1822" w:y="996"/>
        <w:shd w:val="clear" w:color="auto" w:fill="auto"/>
        <w:ind w:firstLine="740"/>
        <w:jc w:val="both"/>
      </w:pPr>
      <w:r>
        <w:t>исследовательская деятельность на материале музыкального искусства.</w:t>
      </w:r>
    </w:p>
    <w:p w:rsidR="000F6BE1" w:rsidRDefault="00DE4CA2">
      <w:pPr>
        <w:pStyle w:val="70"/>
        <w:framePr w:w="9408" w:h="14553" w:hRule="exact" w:wrap="none" w:vAnchor="page" w:hAnchor="page" w:x="1822" w:y="996"/>
        <w:numPr>
          <w:ilvl w:val="2"/>
          <w:numId w:val="508"/>
        </w:numPr>
        <w:shd w:val="clear" w:color="auto" w:fill="auto"/>
        <w:tabs>
          <w:tab w:val="left" w:pos="1514"/>
        </w:tabs>
        <w:ind w:firstLine="740"/>
        <w:jc w:val="both"/>
      </w:pPr>
      <w:r>
        <w:t>Программа по музыке составлена на основе модульного принципа</w:t>
      </w:r>
    </w:p>
    <w:p w:rsidR="000F6BE1" w:rsidRDefault="00DE4CA2">
      <w:pPr>
        <w:pStyle w:val="ab"/>
        <w:framePr w:wrap="none" w:vAnchor="page" w:hAnchor="page" w:x="6315" w:y="15808"/>
        <w:shd w:val="clear" w:color="auto" w:fill="auto"/>
        <w:spacing w:line="180" w:lineRule="exact"/>
      </w:pPr>
      <w:r>
        <w:t>1006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tabs>
          <w:tab w:val="left" w:pos="774"/>
        </w:tabs>
        <w:jc w:val="both"/>
      </w:pPr>
      <w:r>
        <w:lastRenderedPageBreak/>
        <w:t>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0F6BE1" w:rsidRDefault="00DE4CA2">
      <w:pPr>
        <w:pStyle w:val="70"/>
        <w:framePr w:w="9413" w:h="14553" w:hRule="exact" w:wrap="none" w:vAnchor="page" w:hAnchor="page" w:x="1820" w:y="996"/>
        <w:shd w:val="clear" w:color="auto" w:fill="auto"/>
        <w:ind w:firstLine="740"/>
      </w:pPr>
      <w: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предмета и образовательной области «Искусство» на протяжении всего курса школьного обучения: модуль № 1 «Музыка моего края»;</w:t>
      </w:r>
    </w:p>
    <w:p w:rsidR="000F6BE1" w:rsidRDefault="00DE4CA2">
      <w:pPr>
        <w:pStyle w:val="70"/>
        <w:framePr w:w="9413" w:h="14553" w:hRule="exact" w:wrap="none" w:vAnchor="page" w:hAnchor="page" w:x="1820" w:y="996"/>
        <w:shd w:val="clear" w:color="auto" w:fill="auto"/>
        <w:ind w:left="740" w:right="2740"/>
      </w:pPr>
      <w:r>
        <w:t>модуль № 2 «Народное музыкальное творчество России»; модуль № 3 «Музыка народов мира»; модуль № 4 «Европейская классическая музыка»; модуль № 5 «Русская классическая музыка»;</w:t>
      </w:r>
    </w:p>
    <w:p w:rsidR="000F6BE1" w:rsidRDefault="00DE4CA2">
      <w:pPr>
        <w:pStyle w:val="70"/>
        <w:framePr w:w="9413" w:h="14553" w:hRule="exact" w:wrap="none" w:vAnchor="page" w:hAnchor="page" w:x="1820" w:y="996"/>
        <w:shd w:val="clear" w:color="auto" w:fill="auto"/>
        <w:ind w:left="740" w:right="1120"/>
      </w:pPr>
      <w:r>
        <w:t>модуль № 6 «Истоки и образы русской и европейской духовной музыки»; модуль № 7 «Современная музыка: основные жанры и на правления»; модуль № 8 «Связь музыки с другими видами искусства»; модуль № 9 «Жанры музыкального искусства».</w:t>
      </w:r>
    </w:p>
    <w:p w:rsidR="000F6BE1" w:rsidRDefault="00DE4CA2">
      <w:pPr>
        <w:pStyle w:val="70"/>
        <w:framePr w:w="9413" w:h="14553" w:hRule="exact" w:wrap="none" w:vAnchor="page" w:hAnchor="page" w:x="1820" w:y="996"/>
        <w:numPr>
          <w:ilvl w:val="2"/>
          <w:numId w:val="508"/>
        </w:numPr>
        <w:shd w:val="clear" w:color="auto" w:fill="auto"/>
        <w:tabs>
          <w:tab w:val="left" w:pos="1514"/>
        </w:tabs>
        <w:ind w:firstLine="740"/>
        <w:jc w:val="both"/>
      </w:pPr>
      <w:r>
        <w:t>Каждый модуль состоит из нескольких тематических блоков, рассчитанных</w:t>
      </w:r>
    </w:p>
    <w:p w:rsidR="000F6BE1" w:rsidRDefault="00DE4CA2">
      <w:pPr>
        <w:pStyle w:val="70"/>
        <w:framePr w:w="9413" w:h="14553" w:hRule="exact" w:wrap="none" w:vAnchor="page" w:hAnchor="page" w:x="1820" w:y="996"/>
        <w:shd w:val="clear" w:color="auto" w:fill="auto"/>
        <w:tabs>
          <w:tab w:val="left" w:pos="1834"/>
          <w:tab w:val="left" w:pos="3802"/>
          <w:tab w:val="left" w:pos="6096"/>
          <w:tab w:val="left" w:pos="7598"/>
          <w:tab w:val="left" w:pos="8614"/>
        </w:tabs>
        <w:jc w:val="both"/>
      </w:pPr>
      <w:r>
        <w:t>на 3-6 часов учебного времени. Модульный принцип допускает перестановку блоков, перераспределение количества учебных часов между блоками. Могут быть полностью опущены</w:t>
      </w:r>
      <w:r>
        <w:tab/>
        <w:t>отдельные</w:t>
      </w:r>
      <w:r>
        <w:tab/>
        <w:t>тематические</w:t>
      </w:r>
      <w:r>
        <w:tab/>
        <w:t>блоки</w:t>
      </w:r>
      <w:r>
        <w:tab/>
        <w:t>в</w:t>
      </w:r>
      <w:r>
        <w:tab/>
        <w:t>случае,</w:t>
      </w:r>
    </w:p>
    <w:p w:rsidR="000F6BE1" w:rsidRDefault="00DE4CA2">
      <w:pPr>
        <w:pStyle w:val="70"/>
        <w:framePr w:w="9413" w:h="14553" w:hRule="exact" w:wrap="none" w:vAnchor="page" w:hAnchor="page" w:x="1820" w:y="996"/>
        <w:shd w:val="clear" w:color="auto" w:fill="auto"/>
        <w:jc w:val="both"/>
      </w:pPr>
      <w:r>
        <w:t>если данный материал был хорошо освоен на уровне начального общего образования.</w:t>
      </w:r>
    </w:p>
    <w:p w:rsidR="000F6BE1" w:rsidRDefault="00DE4CA2">
      <w:pPr>
        <w:pStyle w:val="70"/>
        <w:framePr w:w="9413" w:h="14553" w:hRule="exact" w:wrap="none" w:vAnchor="page" w:hAnchor="page" w:x="1820" w:y="996"/>
        <w:shd w:val="clear" w:color="auto" w:fill="auto"/>
        <w:tabs>
          <w:tab w:val="left" w:pos="2136"/>
          <w:tab w:val="left" w:pos="4186"/>
          <w:tab w:val="left" w:pos="6706"/>
          <w:tab w:val="left" w:pos="8614"/>
        </w:tabs>
        <w:ind w:firstLine="740"/>
        <w:jc w:val="both"/>
      </w:pPr>
      <w:r>
        <w:t>Вариативная компоновка тематических блоков позволяет существенно расширить формы и виды деятельности за счет внеурочных и внеклассных мероприятий - посещений театров,</w:t>
      </w:r>
      <w:r>
        <w:tab/>
        <w:t>музеев,</w:t>
      </w:r>
      <w:r>
        <w:tab/>
        <w:t>концертных</w:t>
      </w:r>
      <w:r>
        <w:tab/>
        <w:t>залов,</w:t>
      </w:r>
      <w:r>
        <w:tab/>
        <w:t>работы</w:t>
      </w:r>
    </w:p>
    <w:p w:rsidR="000F6BE1" w:rsidRDefault="00DE4CA2">
      <w:pPr>
        <w:pStyle w:val="70"/>
        <w:framePr w:w="9413" w:h="14553" w:hRule="exact" w:wrap="none" w:vAnchor="page" w:hAnchor="page" w:x="1820" w:y="996"/>
        <w:shd w:val="clear" w:color="auto" w:fill="auto"/>
        <w:jc w:val="both"/>
      </w:pPr>
      <w:r>
        <w:t>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 для планирования внеурочной, внеклассной работы, обозначены «на выбор или факультативно».</w:t>
      </w:r>
    </w:p>
    <w:p w:rsidR="000F6BE1" w:rsidRDefault="00DE4CA2">
      <w:pPr>
        <w:pStyle w:val="70"/>
        <w:framePr w:w="9413" w:h="14553" w:hRule="exact" w:wrap="none" w:vAnchor="page" w:hAnchor="page" w:x="1820" w:y="996"/>
        <w:numPr>
          <w:ilvl w:val="2"/>
          <w:numId w:val="508"/>
        </w:numPr>
        <w:shd w:val="clear" w:color="auto" w:fill="auto"/>
        <w:tabs>
          <w:tab w:val="left" w:pos="1474"/>
        </w:tabs>
        <w:ind w:firstLine="740"/>
        <w:jc w:val="both"/>
      </w:pPr>
      <w:r>
        <w:t>Общее число часов, рекомендованных для изучения музыки, - 136 часов: в 5 классе 34 часа (1 час в неделю), в 6 классе 34 часа (1 час в неделю), в 7 классе 34 часа (1 час в неделю), в 8 классе 34 часа (1 час в неделю).</w:t>
      </w:r>
    </w:p>
    <w:p w:rsidR="000F6BE1" w:rsidRDefault="00DE4CA2">
      <w:pPr>
        <w:pStyle w:val="70"/>
        <w:framePr w:w="9413" w:h="14553" w:hRule="exact" w:wrap="none" w:vAnchor="page" w:hAnchor="page" w:x="1820" w:y="996"/>
        <w:numPr>
          <w:ilvl w:val="2"/>
          <w:numId w:val="508"/>
        </w:numPr>
        <w:shd w:val="clear" w:color="auto" w:fill="auto"/>
        <w:tabs>
          <w:tab w:val="left" w:pos="1594"/>
        </w:tabs>
        <w:ind w:firstLine="740"/>
        <w:jc w:val="both"/>
      </w:pPr>
      <w:r>
        <w:t>При разработке рабочей программы по музыке образовательная организация вправе использовать возможности сетевого взаимодействия,</w:t>
      </w:r>
    </w:p>
    <w:p w:rsidR="000F6BE1" w:rsidRDefault="00DE4CA2">
      <w:pPr>
        <w:pStyle w:val="ab"/>
        <w:framePr w:wrap="none" w:vAnchor="page" w:hAnchor="page" w:x="6313" w:y="15808"/>
        <w:shd w:val="clear" w:color="auto" w:fill="auto"/>
        <w:spacing w:line="180" w:lineRule="exact"/>
      </w:pPr>
      <w:r>
        <w:t>1007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2858" w:hRule="exact" w:wrap="none" w:vAnchor="page" w:hAnchor="page" w:x="1822" w:y="996"/>
        <w:shd w:val="clear" w:color="auto" w:fill="auto"/>
        <w:tabs>
          <w:tab w:val="left" w:pos="1594"/>
        </w:tabs>
        <w:jc w:val="both"/>
      </w:pPr>
      <w:r>
        <w:lastRenderedPageBreak/>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0F6BE1" w:rsidRDefault="00DE4CA2">
      <w:pPr>
        <w:pStyle w:val="70"/>
        <w:framePr w:w="9408" w:h="12858" w:hRule="exact" w:wrap="none" w:vAnchor="page" w:hAnchor="page" w:x="1822" w:y="996"/>
        <w:shd w:val="clear" w:color="auto" w:fill="auto"/>
        <w:ind w:firstLine="740"/>
        <w:jc w:val="both"/>
      </w:pPr>
      <w: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0F6BE1" w:rsidRDefault="00DE4CA2">
      <w:pPr>
        <w:pStyle w:val="70"/>
        <w:framePr w:w="9408" w:h="12858" w:hRule="exact" w:wrap="none" w:vAnchor="page" w:hAnchor="page" w:x="1822" w:y="996"/>
        <w:shd w:val="clear" w:color="auto" w:fill="auto"/>
        <w:ind w:firstLine="740"/>
        <w:jc w:val="both"/>
      </w:pPr>
      <w:r>
        <w:t>47.6. Содержание обучения музыке на уровне основного общего образования.</w:t>
      </w:r>
    </w:p>
    <w:p w:rsidR="000F6BE1" w:rsidRDefault="00DE4CA2">
      <w:pPr>
        <w:pStyle w:val="70"/>
        <w:framePr w:w="9408" w:h="12858" w:hRule="exact" w:wrap="none" w:vAnchor="page" w:hAnchor="page" w:x="1822" w:y="996"/>
        <w:numPr>
          <w:ilvl w:val="0"/>
          <w:numId w:val="509"/>
        </w:numPr>
        <w:shd w:val="clear" w:color="auto" w:fill="auto"/>
        <w:tabs>
          <w:tab w:val="left" w:pos="1597"/>
        </w:tabs>
        <w:ind w:firstLine="740"/>
        <w:jc w:val="both"/>
      </w:pPr>
      <w:r>
        <w:t>Модуль № 1 «Музыка моего края».</w:t>
      </w:r>
    </w:p>
    <w:p w:rsidR="000F6BE1" w:rsidRDefault="00DE4CA2">
      <w:pPr>
        <w:pStyle w:val="70"/>
        <w:framePr w:w="9408" w:h="12858" w:hRule="exact" w:wrap="none" w:vAnchor="page" w:hAnchor="page" w:x="1822" w:y="996"/>
        <w:numPr>
          <w:ilvl w:val="0"/>
          <w:numId w:val="510"/>
        </w:numPr>
        <w:shd w:val="clear" w:color="auto" w:fill="auto"/>
        <w:tabs>
          <w:tab w:val="left" w:pos="1756"/>
        </w:tabs>
        <w:ind w:firstLine="740"/>
        <w:jc w:val="both"/>
      </w:pPr>
      <w:r>
        <w:t>Фольклор - народное творчество</w:t>
      </w:r>
      <w:r>
        <w:rPr>
          <w:vertAlign w:val="superscript"/>
        </w:rPr>
        <w:t>32</w:t>
      </w:r>
      <w:r>
        <w:t xml:space="preserve"> (3-4 часа).</w:t>
      </w:r>
    </w:p>
    <w:p w:rsidR="000F6BE1" w:rsidRDefault="00DE4CA2">
      <w:pPr>
        <w:pStyle w:val="70"/>
        <w:framePr w:w="9408" w:h="12858" w:hRule="exact" w:wrap="none" w:vAnchor="page" w:hAnchor="page" w:x="1822" w:y="996"/>
        <w:shd w:val="clear" w:color="auto" w:fill="auto"/>
        <w:ind w:firstLine="740"/>
        <w:jc w:val="both"/>
      </w:pPr>
      <w:r>
        <w:t>Содержание: Традиционная музыка - отражение жизни народа. Жанры детского и игрового фольклора (игры, пляски, хороводы).</w:t>
      </w:r>
    </w:p>
    <w:p w:rsidR="000F6BE1" w:rsidRDefault="00DE4CA2">
      <w:pPr>
        <w:pStyle w:val="70"/>
        <w:framePr w:w="9408" w:h="12858" w:hRule="exact" w:wrap="none" w:vAnchor="page" w:hAnchor="page" w:x="1822" w:y="996"/>
        <w:shd w:val="clear" w:color="auto" w:fill="auto"/>
        <w:ind w:firstLine="740"/>
        <w:jc w:val="both"/>
      </w:pPr>
      <w:r>
        <w:t>Виды деятельности обучающихся:</w:t>
      </w:r>
    </w:p>
    <w:p w:rsidR="000F6BE1" w:rsidRDefault="00DE4CA2">
      <w:pPr>
        <w:pStyle w:val="70"/>
        <w:framePr w:w="9408" w:h="12858" w:hRule="exact" w:wrap="none" w:vAnchor="page" w:hAnchor="page" w:x="1822" w:y="996"/>
        <w:shd w:val="clear" w:color="auto" w:fill="auto"/>
        <w:ind w:firstLine="740"/>
        <w:jc w:val="both"/>
      </w:pPr>
      <w:r>
        <w:t>знакомство со звучанием фольклорных образцов в аудио- и видеозаписи;</w:t>
      </w:r>
    </w:p>
    <w:p w:rsidR="000F6BE1" w:rsidRDefault="00DE4CA2">
      <w:pPr>
        <w:pStyle w:val="70"/>
        <w:framePr w:w="9408" w:h="12858" w:hRule="exact" w:wrap="none" w:vAnchor="page" w:hAnchor="page" w:x="1822" w:y="996"/>
        <w:shd w:val="clear" w:color="auto" w:fill="auto"/>
        <w:ind w:firstLine="740"/>
        <w:jc w:val="both"/>
      </w:pPr>
      <w:r>
        <w:t>определение на слух:</w:t>
      </w:r>
    </w:p>
    <w:p w:rsidR="000F6BE1" w:rsidRDefault="00DE4CA2">
      <w:pPr>
        <w:pStyle w:val="70"/>
        <w:framePr w:w="9408" w:h="12858" w:hRule="exact" w:wrap="none" w:vAnchor="page" w:hAnchor="page" w:x="1822" w:y="996"/>
        <w:shd w:val="clear" w:color="auto" w:fill="auto"/>
        <w:ind w:firstLine="740"/>
        <w:jc w:val="both"/>
      </w:pPr>
      <w:r>
        <w:t>принадлежности к народной или композиторской музыке;</w:t>
      </w:r>
    </w:p>
    <w:p w:rsidR="000F6BE1" w:rsidRDefault="00DE4CA2">
      <w:pPr>
        <w:pStyle w:val="70"/>
        <w:framePr w:w="9408" w:h="12858" w:hRule="exact" w:wrap="none" w:vAnchor="page" w:hAnchor="page" w:x="1822" w:y="996"/>
        <w:shd w:val="clear" w:color="auto" w:fill="auto"/>
        <w:ind w:firstLine="740"/>
        <w:jc w:val="both"/>
      </w:pPr>
      <w:r>
        <w:t>исполнительского состава (вокального, инструментального, смешанного);</w:t>
      </w:r>
    </w:p>
    <w:p w:rsidR="000F6BE1" w:rsidRDefault="00DE4CA2">
      <w:pPr>
        <w:pStyle w:val="70"/>
        <w:framePr w:w="9408" w:h="12858" w:hRule="exact" w:wrap="none" w:vAnchor="page" w:hAnchor="page" w:x="1822" w:y="996"/>
        <w:shd w:val="clear" w:color="auto" w:fill="auto"/>
        <w:ind w:firstLine="740"/>
        <w:jc w:val="both"/>
      </w:pPr>
      <w:r>
        <w:t>жанра, основного настроения, характера музыки;</w:t>
      </w:r>
    </w:p>
    <w:p w:rsidR="000F6BE1" w:rsidRDefault="00DE4CA2">
      <w:pPr>
        <w:pStyle w:val="70"/>
        <w:framePr w:w="9408" w:h="12858" w:hRule="exact" w:wrap="none" w:vAnchor="page" w:hAnchor="page" w:x="1822" w:y="996"/>
        <w:shd w:val="clear" w:color="auto" w:fill="auto"/>
        <w:ind w:firstLine="740"/>
        <w:jc w:val="both"/>
      </w:pPr>
      <w:r>
        <w:t>разучивание и исполнение народных песен, танцев, инструментальных наигрышей, фольклорных игр.</w:t>
      </w:r>
    </w:p>
    <w:p w:rsidR="000F6BE1" w:rsidRDefault="00DE4CA2">
      <w:pPr>
        <w:pStyle w:val="70"/>
        <w:framePr w:w="9408" w:h="12858" w:hRule="exact" w:wrap="none" w:vAnchor="page" w:hAnchor="page" w:x="1822" w:y="996"/>
        <w:numPr>
          <w:ilvl w:val="0"/>
          <w:numId w:val="510"/>
        </w:numPr>
        <w:shd w:val="clear" w:color="auto" w:fill="auto"/>
        <w:tabs>
          <w:tab w:val="left" w:pos="1756"/>
        </w:tabs>
        <w:ind w:firstLine="740"/>
        <w:jc w:val="both"/>
      </w:pPr>
      <w:r>
        <w:t>Календарный фольклор</w:t>
      </w:r>
      <w:r>
        <w:rPr>
          <w:vertAlign w:val="superscript"/>
        </w:rPr>
        <w:t>33</w:t>
      </w:r>
      <w:r>
        <w:t xml:space="preserve"> (3-4 часа).</w:t>
      </w:r>
    </w:p>
    <w:p w:rsidR="000F6BE1" w:rsidRDefault="00DE4CA2">
      <w:pPr>
        <w:pStyle w:val="70"/>
        <w:framePr w:w="9408" w:h="12858" w:hRule="exact" w:wrap="none" w:vAnchor="page" w:hAnchor="page" w:x="1822" w:y="996"/>
        <w:shd w:val="clear" w:color="auto" w:fill="auto"/>
        <w:ind w:firstLine="740"/>
        <w:jc w:val="both"/>
      </w:pPr>
      <w:r>
        <w:t>Содержание: Календарные обряды, традиционные для данной местности (осенние, зимние, весенние - на выбор учителя).</w:t>
      </w:r>
    </w:p>
    <w:p w:rsidR="000F6BE1" w:rsidRDefault="00DE4CA2">
      <w:pPr>
        <w:pStyle w:val="70"/>
        <w:framePr w:w="9408" w:h="12858" w:hRule="exact" w:wrap="none" w:vAnchor="page" w:hAnchor="page" w:x="1822" w:y="996"/>
        <w:shd w:val="clear" w:color="auto" w:fill="auto"/>
        <w:ind w:firstLine="740"/>
        <w:jc w:val="both"/>
      </w:pPr>
      <w:r>
        <w:t>Виды деятельности обучающихся:</w:t>
      </w:r>
    </w:p>
    <w:p w:rsidR="000F6BE1" w:rsidRDefault="00DE4CA2">
      <w:pPr>
        <w:pStyle w:val="70"/>
        <w:framePr w:w="9408" w:h="12858" w:hRule="exact" w:wrap="none" w:vAnchor="page" w:hAnchor="page" w:x="1822" w:y="996"/>
        <w:shd w:val="clear" w:color="auto" w:fill="auto"/>
        <w:ind w:firstLine="740"/>
        <w:jc w:val="both"/>
      </w:pPr>
      <w:r>
        <w:t>знакомство с символикой календарных обрядов, поиск информации о соответствующих фольклорных традициях;</w:t>
      </w:r>
    </w:p>
    <w:p w:rsidR="000F6BE1" w:rsidRDefault="00DE4CA2">
      <w:pPr>
        <w:pStyle w:val="70"/>
        <w:framePr w:w="9408" w:h="12858" w:hRule="exact" w:wrap="none" w:vAnchor="page" w:hAnchor="page" w:x="1822" w:y="996"/>
        <w:shd w:val="clear" w:color="auto" w:fill="auto"/>
        <w:ind w:firstLine="740"/>
        <w:jc w:val="both"/>
      </w:pPr>
      <w:r>
        <w:t>разучивание и исполнение народных песен, танцев;</w:t>
      </w:r>
    </w:p>
    <w:p w:rsidR="000F6BE1" w:rsidRDefault="00DE4CA2">
      <w:pPr>
        <w:pStyle w:val="70"/>
        <w:framePr w:w="9408" w:h="12858" w:hRule="exact" w:wrap="none" w:vAnchor="page" w:hAnchor="page" w:x="1822" w:y="996"/>
        <w:shd w:val="clear" w:color="auto" w:fill="auto"/>
        <w:ind w:firstLine="740"/>
        <w:jc w:val="both"/>
      </w:pPr>
      <w:r>
        <w:t>на выбор или факультативно:</w:t>
      </w:r>
    </w:p>
    <w:p w:rsidR="000F6BE1" w:rsidRDefault="00DE4CA2">
      <w:pPr>
        <w:pStyle w:val="70"/>
        <w:framePr w:w="9408" w:h="12858" w:hRule="exact" w:wrap="none" w:vAnchor="page" w:hAnchor="page" w:x="1822" w:y="996"/>
        <w:shd w:val="clear" w:color="auto" w:fill="auto"/>
        <w:ind w:firstLine="740"/>
        <w:jc w:val="both"/>
      </w:pPr>
      <w:r>
        <w:t>реконструкция фольклорного обряда или его фрагмента;</w:t>
      </w:r>
    </w:p>
    <w:p w:rsidR="000F6BE1" w:rsidRDefault="00DE4CA2">
      <w:pPr>
        <w:pStyle w:val="70"/>
        <w:framePr w:w="9408" w:h="12858" w:hRule="exact" w:wrap="none" w:vAnchor="page" w:hAnchor="page" w:x="1822" w:y="996"/>
        <w:shd w:val="clear" w:color="auto" w:fill="auto"/>
        <w:ind w:firstLine="740"/>
        <w:jc w:val="both"/>
      </w:pPr>
      <w:r>
        <w:t>участие в народном гулянии, празднике на улицах своего города, поселка.</w:t>
      </w:r>
    </w:p>
    <w:p w:rsidR="000F6BE1" w:rsidRDefault="00DE4CA2">
      <w:pPr>
        <w:pStyle w:val="70"/>
        <w:framePr w:w="9408" w:h="12858" w:hRule="exact" w:wrap="none" w:vAnchor="page" w:hAnchor="page" w:x="1822" w:y="996"/>
        <w:numPr>
          <w:ilvl w:val="0"/>
          <w:numId w:val="510"/>
        </w:numPr>
        <w:shd w:val="clear" w:color="auto" w:fill="auto"/>
        <w:tabs>
          <w:tab w:val="left" w:pos="1756"/>
        </w:tabs>
        <w:ind w:firstLine="740"/>
        <w:jc w:val="both"/>
      </w:pPr>
      <w:r>
        <w:t>Семейный фольклор (3-4 часа).</w:t>
      </w:r>
    </w:p>
    <w:p w:rsidR="000F6BE1" w:rsidRDefault="00DE4CA2">
      <w:pPr>
        <w:pStyle w:val="25"/>
        <w:framePr w:w="9408" w:h="828" w:hRule="exact" w:wrap="none" w:vAnchor="page" w:hAnchor="page" w:x="1822" w:y="14326"/>
        <w:shd w:val="clear" w:color="auto" w:fill="auto"/>
        <w:tabs>
          <w:tab w:val="left" w:pos="226"/>
        </w:tabs>
        <w:spacing w:line="274" w:lineRule="exact"/>
        <w:ind w:firstLine="0"/>
        <w:jc w:val="both"/>
      </w:pPr>
      <w:r>
        <w:rPr>
          <w:vertAlign w:val="superscript"/>
        </w:rPr>
        <w:t>32</w:t>
      </w:r>
      <w:r>
        <w:tab/>
        <w:t>В случае, если в начальной школе тематический материал по блокам 37.6.1.1. и 37.6.1.2. уже был освоен на достаточном уровне, целесообразно повторить его сокращенно и увеличить количество учебных часов на изучение других тематических блоков.</w:t>
      </w:r>
    </w:p>
    <w:p w:rsidR="000F6BE1" w:rsidRDefault="00DE4CA2">
      <w:pPr>
        <w:pStyle w:val="25"/>
        <w:framePr w:w="9408" w:h="570" w:hRule="exact" w:wrap="none" w:vAnchor="page" w:hAnchor="page" w:x="1822" w:y="15161"/>
        <w:shd w:val="clear" w:color="auto" w:fill="auto"/>
        <w:tabs>
          <w:tab w:val="left" w:pos="240"/>
        </w:tabs>
        <w:spacing w:line="274" w:lineRule="exact"/>
        <w:ind w:firstLine="0"/>
        <w:jc w:val="both"/>
      </w:pPr>
      <w:r>
        <w:rPr>
          <w:vertAlign w:val="superscript"/>
        </w:rPr>
        <w:t>33</w:t>
      </w:r>
      <w:r>
        <w:tab/>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0F6BE1" w:rsidRDefault="00DE4CA2">
      <w:pPr>
        <w:pStyle w:val="ab"/>
        <w:framePr w:wrap="none" w:vAnchor="page" w:hAnchor="page" w:x="6315" w:y="15808"/>
        <w:shd w:val="clear" w:color="auto" w:fill="auto"/>
        <w:spacing w:line="180" w:lineRule="exact"/>
      </w:pPr>
      <w:r>
        <w:t>1008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3" w:h="12882" w:hRule="exact" w:wrap="none" w:vAnchor="page" w:hAnchor="page" w:x="1825" w:y="1001"/>
        <w:shd w:val="clear" w:color="auto" w:fill="auto"/>
        <w:spacing w:line="413" w:lineRule="exact"/>
        <w:ind w:firstLine="740"/>
        <w:jc w:val="both"/>
      </w:pPr>
      <w:r>
        <w:lastRenderedPageBreak/>
        <w:t>Содержание: Фольклорные жанры, связанные с жизнью человека: свадебный обряд, рекрутские песни, плачи-причитания.</w:t>
      </w:r>
    </w:p>
    <w:p w:rsidR="000F6BE1" w:rsidRDefault="00DE4CA2">
      <w:pPr>
        <w:pStyle w:val="20"/>
        <w:framePr w:w="9403" w:h="12882" w:hRule="exact" w:wrap="none" w:vAnchor="page" w:hAnchor="page" w:x="1825" w:y="1001"/>
        <w:shd w:val="clear" w:color="auto" w:fill="auto"/>
        <w:spacing w:line="413" w:lineRule="exact"/>
        <w:ind w:firstLine="740"/>
        <w:jc w:val="both"/>
      </w:pPr>
      <w:r>
        <w:t>Виды деятельности обучающихся:</w:t>
      </w:r>
    </w:p>
    <w:p w:rsidR="000F6BE1" w:rsidRDefault="00DE4CA2">
      <w:pPr>
        <w:pStyle w:val="20"/>
        <w:framePr w:w="9403" w:h="12882" w:hRule="exact" w:wrap="none" w:vAnchor="page" w:hAnchor="page" w:x="1825" w:y="1001"/>
        <w:shd w:val="clear" w:color="auto" w:fill="auto"/>
        <w:spacing w:line="413" w:lineRule="exact"/>
        <w:ind w:firstLine="740"/>
        <w:jc w:val="both"/>
      </w:pPr>
      <w:r>
        <w:t>знакомство с фольклорными жанрами семейного цикла;</w:t>
      </w:r>
    </w:p>
    <w:p w:rsidR="000F6BE1" w:rsidRDefault="00DE4CA2">
      <w:pPr>
        <w:pStyle w:val="20"/>
        <w:framePr w:w="9403" w:h="12882" w:hRule="exact" w:wrap="none" w:vAnchor="page" w:hAnchor="page" w:x="1825" w:y="1001"/>
        <w:shd w:val="clear" w:color="auto" w:fill="auto"/>
        <w:spacing w:line="413" w:lineRule="exact"/>
        <w:ind w:firstLine="740"/>
        <w:jc w:val="both"/>
      </w:pPr>
      <w:r>
        <w:t>изучение особенностей их исполнения и звучания;</w:t>
      </w:r>
    </w:p>
    <w:p w:rsidR="000F6BE1" w:rsidRDefault="00DE4CA2">
      <w:pPr>
        <w:pStyle w:val="20"/>
        <w:framePr w:w="9403" w:h="12882" w:hRule="exact" w:wrap="none" w:vAnchor="page" w:hAnchor="page" w:x="1825" w:y="1001"/>
        <w:shd w:val="clear" w:color="auto" w:fill="auto"/>
        <w:spacing w:line="413" w:lineRule="exact"/>
        <w:ind w:firstLine="740"/>
        <w:jc w:val="both"/>
      </w:pPr>
      <w:r>
        <w:t>определение на слух жанровой принадлежности, анализ символики традиционных образов;</w:t>
      </w:r>
    </w:p>
    <w:p w:rsidR="000F6BE1" w:rsidRDefault="00DE4CA2">
      <w:pPr>
        <w:pStyle w:val="20"/>
        <w:framePr w:w="9403" w:h="12882" w:hRule="exact" w:wrap="none" w:vAnchor="page" w:hAnchor="page" w:x="1825" w:y="1001"/>
        <w:shd w:val="clear" w:color="auto" w:fill="auto"/>
        <w:spacing w:line="413" w:lineRule="exact"/>
        <w:ind w:firstLine="740"/>
        <w:jc w:val="both"/>
      </w:pPr>
      <w:r>
        <w:t>разучивание и исполнение отдельных песен, фрагментов обрядов (по выбору учителя);</w:t>
      </w:r>
    </w:p>
    <w:p w:rsidR="000F6BE1" w:rsidRDefault="00DE4CA2">
      <w:pPr>
        <w:pStyle w:val="20"/>
        <w:framePr w:w="9403" w:h="12882" w:hRule="exact" w:wrap="none" w:vAnchor="page" w:hAnchor="page" w:x="1825" w:y="1001"/>
        <w:shd w:val="clear" w:color="auto" w:fill="auto"/>
        <w:spacing w:line="413" w:lineRule="exact"/>
        <w:ind w:firstLine="740"/>
        <w:jc w:val="both"/>
      </w:pPr>
      <w:r>
        <w:t>на выбор или факультативно:</w:t>
      </w:r>
    </w:p>
    <w:p w:rsidR="000F6BE1" w:rsidRDefault="00DE4CA2">
      <w:pPr>
        <w:pStyle w:val="20"/>
        <w:framePr w:w="9403" w:h="12882" w:hRule="exact" w:wrap="none" w:vAnchor="page" w:hAnchor="page" w:x="1825" w:y="1001"/>
        <w:shd w:val="clear" w:color="auto" w:fill="auto"/>
        <w:spacing w:line="413" w:lineRule="exact"/>
        <w:ind w:firstLine="740"/>
        <w:jc w:val="both"/>
      </w:pPr>
      <w:r>
        <w:t>реконструкция фольклорного обряда или его фрагмента;</w:t>
      </w:r>
    </w:p>
    <w:p w:rsidR="000F6BE1" w:rsidRDefault="00DE4CA2">
      <w:pPr>
        <w:pStyle w:val="20"/>
        <w:framePr w:w="9403" w:h="12882" w:hRule="exact" w:wrap="none" w:vAnchor="page" w:hAnchor="page" w:x="1825" w:y="1001"/>
        <w:shd w:val="clear" w:color="auto" w:fill="auto"/>
        <w:spacing w:line="413" w:lineRule="exact"/>
        <w:ind w:firstLine="740"/>
        <w:jc w:val="both"/>
      </w:pPr>
      <w:r>
        <w:t>исследовательские проекты по теме «Жанры семейного фольклора».</w:t>
      </w:r>
    </w:p>
    <w:p w:rsidR="000F6BE1" w:rsidRDefault="00DE4CA2">
      <w:pPr>
        <w:pStyle w:val="20"/>
        <w:framePr w:w="9403" w:h="12882" w:hRule="exact" w:wrap="none" w:vAnchor="page" w:hAnchor="page" w:x="1825" w:y="1001"/>
        <w:numPr>
          <w:ilvl w:val="0"/>
          <w:numId w:val="510"/>
        </w:numPr>
        <w:shd w:val="clear" w:color="auto" w:fill="auto"/>
        <w:tabs>
          <w:tab w:val="left" w:pos="1756"/>
        </w:tabs>
        <w:spacing w:line="413" w:lineRule="exact"/>
        <w:ind w:firstLine="740"/>
        <w:jc w:val="both"/>
      </w:pPr>
      <w:r>
        <w:t>Наш край сегодня (3-4 часа).</w:t>
      </w:r>
    </w:p>
    <w:p w:rsidR="000F6BE1" w:rsidRDefault="00DE4CA2">
      <w:pPr>
        <w:pStyle w:val="20"/>
        <w:framePr w:w="9403" w:h="12882" w:hRule="exact" w:wrap="none" w:vAnchor="page" w:hAnchor="page" w:x="1825" w:y="1001"/>
        <w:shd w:val="clear" w:color="auto" w:fill="auto"/>
        <w:spacing w:line="413" w:lineRule="exact"/>
        <w:ind w:firstLine="740"/>
        <w:jc w:val="both"/>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0F6BE1" w:rsidRDefault="00DE4CA2">
      <w:pPr>
        <w:pStyle w:val="20"/>
        <w:framePr w:w="9403" w:h="12882" w:hRule="exact" w:wrap="none" w:vAnchor="page" w:hAnchor="page" w:x="1825" w:y="1001"/>
        <w:shd w:val="clear" w:color="auto" w:fill="auto"/>
        <w:spacing w:line="413" w:lineRule="exact"/>
        <w:ind w:firstLine="740"/>
        <w:jc w:val="both"/>
      </w:pPr>
      <w:r>
        <w:t>Виды деятельности обучающихся:</w:t>
      </w:r>
    </w:p>
    <w:p w:rsidR="000F6BE1" w:rsidRDefault="00DE4CA2">
      <w:pPr>
        <w:pStyle w:val="20"/>
        <w:framePr w:w="9403" w:h="12882" w:hRule="exact" w:wrap="none" w:vAnchor="page" w:hAnchor="page" w:x="1825" w:y="1001"/>
        <w:shd w:val="clear" w:color="auto" w:fill="auto"/>
        <w:spacing w:line="413" w:lineRule="exact"/>
        <w:ind w:firstLine="740"/>
        <w:jc w:val="both"/>
      </w:pPr>
      <w:r>
        <w:t>разучивание и исполнение гимна республики, города, песен местных композиторов;</w:t>
      </w:r>
    </w:p>
    <w:p w:rsidR="000F6BE1" w:rsidRDefault="00DE4CA2">
      <w:pPr>
        <w:pStyle w:val="20"/>
        <w:framePr w:w="9403" w:h="12882" w:hRule="exact" w:wrap="none" w:vAnchor="page" w:hAnchor="page" w:x="1825" w:y="1001"/>
        <w:shd w:val="clear" w:color="auto" w:fill="auto"/>
        <w:spacing w:line="413" w:lineRule="exact"/>
        <w:ind w:firstLine="740"/>
        <w:jc w:val="both"/>
      </w:pPr>
      <w:r>
        <w:t>знакомство с творческой биографией, деятельностью местных мастеров культуры и искусства;</w:t>
      </w:r>
    </w:p>
    <w:p w:rsidR="000F6BE1" w:rsidRDefault="00DE4CA2">
      <w:pPr>
        <w:pStyle w:val="20"/>
        <w:framePr w:w="9403" w:h="12882" w:hRule="exact" w:wrap="none" w:vAnchor="page" w:hAnchor="page" w:x="1825" w:y="1001"/>
        <w:shd w:val="clear" w:color="auto" w:fill="auto"/>
        <w:spacing w:line="413" w:lineRule="exact"/>
        <w:ind w:firstLine="740"/>
        <w:jc w:val="both"/>
      </w:pPr>
      <w:r>
        <w:t>на выбор или факультативно:</w:t>
      </w:r>
    </w:p>
    <w:p w:rsidR="000F6BE1" w:rsidRDefault="00DE4CA2">
      <w:pPr>
        <w:pStyle w:val="20"/>
        <w:framePr w:w="9403" w:h="12882" w:hRule="exact" w:wrap="none" w:vAnchor="page" w:hAnchor="page" w:x="1825" w:y="1001"/>
        <w:shd w:val="clear" w:color="auto" w:fill="auto"/>
        <w:spacing w:line="413" w:lineRule="exact"/>
        <w:ind w:firstLine="740"/>
        <w:jc w:val="both"/>
      </w:pPr>
      <w:r>
        <w:t>посещение местных музыкальных театров, музеев, концертов, написание отзыва с анализом спектакля, концерта, экскурсии;</w:t>
      </w:r>
    </w:p>
    <w:p w:rsidR="000F6BE1" w:rsidRDefault="00DE4CA2">
      <w:pPr>
        <w:pStyle w:val="20"/>
        <w:framePr w:w="9403" w:h="12882" w:hRule="exact" w:wrap="none" w:vAnchor="page" w:hAnchor="page" w:x="1825" w:y="1001"/>
        <w:shd w:val="clear" w:color="auto" w:fill="auto"/>
        <w:spacing w:line="413" w:lineRule="exact"/>
        <w:ind w:firstLine="740"/>
        <w:jc w:val="both"/>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0F6BE1" w:rsidRDefault="00DE4CA2">
      <w:pPr>
        <w:pStyle w:val="20"/>
        <w:framePr w:w="9403" w:h="12882" w:hRule="exact" w:wrap="none" w:vAnchor="page" w:hAnchor="page" w:x="1825" w:y="1001"/>
        <w:shd w:val="clear" w:color="auto" w:fill="auto"/>
        <w:spacing w:line="413" w:lineRule="exact"/>
        <w:ind w:firstLine="740"/>
        <w:jc w:val="both"/>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0F6BE1" w:rsidRDefault="00DE4CA2">
      <w:pPr>
        <w:pStyle w:val="20"/>
        <w:framePr w:w="9403" w:h="12882" w:hRule="exact" w:wrap="none" w:vAnchor="page" w:hAnchor="page" w:x="1825" w:y="1001"/>
        <w:shd w:val="clear" w:color="auto" w:fill="auto"/>
        <w:spacing w:line="413" w:lineRule="exact"/>
        <w:ind w:firstLine="740"/>
        <w:jc w:val="both"/>
      </w:pPr>
      <w:r>
        <w:t>47.6.2. Модуль № 2 «Народное музыкальное творчество России»</w:t>
      </w:r>
      <w:r>
        <w:rPr>
          <w:vertAlign w:val="superscript"/>
        </w:rPr>
        <w:t>34</w:t>
      </w:r>
      <w:r>
        <w:t>.</w:t>
      </w:r>
    </w:p>
    <w:p w:rsidR="000F6BE1" w:rsidRDefault="00DE4CA2">
      <w:pPr>
        <w:pStyle w:val="20"/>
        <w:framePr w:w="9403" w:h="12882" w:hRule="exact" w:wrap="none" w:vAnchor="page" w:hAnchor="page" w:x="1825" w:y="1001"/>
        <w:numPr>
          <w:ilvl w:val="0"/>
          <w:numId w:val="511"/>
        </w:numPr>
        <w:shd w:val="clear" w:color="auto" w:fill="auto"/>
        <w:tabs>
          <w:tab w:val="left" w:pos="1756"/>
        </w:tabs>
        <w:spacing w:line="413" w:lineRule="exact"/>
        <w:ind w:firstLine="740"/>
        <w:jc w:val="both"/>
      </w:pPr>
      <w:r>
        <w:t>Россия - наш общий дом (3-4 часа).</w:t>
      </w:r>
    </w:p>
    <w:p w:rsidR="000F6BE1" w:rsidRDefault="00DE4CA2">
      <w:pPr>
        <w:pStyle w:val="a9"/>
        <w:framePr w:w="9398" w:h="1157" w:hRule="exact" w:wrap="none" w:vAnchor="page" w:hAnchor="page" w:x="1830" w:y="14576"/>
        <w:shd w:val="clear" w:color="auto" w:fill="auto"/>
        <w:tabs>
          <w:tab w:val="left" w:pos="360"/>
        </w:tabs>
      </w:pPr>
      <w:r>
        <w:rPr>
          <w:vertAlign w:val="superscript"/>
        </w:rPr>
        <w:t>34</w:t>
      </w:r>
      <w:r>
        <w:tab/>
        <w:t>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0F6BE1" w:rsidRDefault="00DE4CA2">
      <w:pPr>
        <w:pStyle w:val="ab"/>
        <w:framePr w:wrap="none" w:vAnchor="page" w:hAnchor="page" w:x="6318" w:y="15808"/>
        <w:shd w:val="clear" w:color="auto" w:fill="auto"/>
        <w:spacing w:line="180" w:lineRule="exact"/>
      </w:pPr>
      <w:r>
        <w:t>1009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1649" w:hRule="exact" w:wrap="none" w:vAnchor="page" w:hAnchor="page" w:x="1825" w:y="996"/>
        <w:shd w:val="clear" w:color="auto" w:fill="auto"/>
        <w:ind w:firstLine="740"/>
      </w:pPr>
      <w:r>
        <w:lastRenderedPageBreak/>
        <w:t>Содержание: Богатство и разнообразие фольклорных традиций народов нашей страны. Музыка наших соседей, музыка других регионов</w:t>
      </w:r>
      <w:r>
        <w:rPr>
          <w:vertAlign w:val="superscript"/>
        </w:rPr>
        <w:t>35</w:t>
      </w:r>
      <w:r>
        <w:t>.</w:t>
      </w:r>
    </w:p>
    <w:p w:rsidR="000F6BE1" w:rsidRDefault="00DE4CA2">
      <w:pPr>
        <w:pStyle w:val="70"/>
        <w:framePr w:w="9403" w:h="11649" w:hRule="exact" w:wrap="none" w:vAnchor="page" w:hAnchor="page" w:x="1825" w:y="996"/>
        <w:shd w:val="clear" w:color="auto" w:fill="auto"/>
        <w:ind w:left="740"/>
      </w:pPr>
      <w:r>
        <w:t>Виды деятельности обучающихся:</w:t>
      </w:r>
    </w:p>
    <w:p w:rsidR="000F6BE1" w:rsidRDefault="00DE4CA2">
      <w:pPr>
        <w:pStyle w:val="70"/>
        <w:framePr w:w="9403" w:h="11649" w:hRule="exact" w:wrap="none" w:vAnchor="page" w:hAnchor="page" w:x="1825" w:y="996"/>
        <w:shd w:val="clear" w:color="auto" w:fill="auto"/>
        <w:ind w:firstLine="740"/>
      </w:pPr>
      <w:r>
        <w:t>знакомство со звучанием фольклорных образцов близких и далеких регионов в аудио- и видеозаписи;</w:t>
      </w:r>
    </w:p>
    <w:p w:rsidR="000F6BE1" w:rsidRDefault="00DE4CA2">
      <w:pPr>
        <w:pStyle w:val="70"/>
        <w:framePr w:w="9403" w:h="11649" w:hRule="exact" w:wrap="none" w:vAnchor="page" w:hAnchor="page" w:x="1825" w:y="996"/>
        <w:shd w:val="clear" w:color="auto" w:fill="auto"/>
        <w:ind w:firstLine="740"/>
      </w:pPr>
      <w:r>
        <w:t>разучивание и исполнение народных песен, танцев, инструментальных наигрышей, фольклорных игр разных народов России; определение на слух:</w:t>
      </w:r>
    </w:p>
    <w:p w:rsidR="000F6BE1" w:rsidRDefault="00DE4CA2">
      <w:pPr>
        <w:pStyle w:val="70"/>
        <w:framePr w:w="9403" w:h="11649" w:hRule="exact" w:wrap="none" w:vAnchor="page" w:hAnchor="page" w:x="1825" w:y="996"/>
        <w:shd w:val="clear" w:color="auto" w:fill="auto"/>
        <w:ind w:left="740"/>
      </w:pPr>
      <w: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0F6BE1" w:rsidRDefault="00DE4CA2">
      <w:pPr>
        <w:pStyle w:val="70"/>
        <w:framePr w:w="9403" w:h="11649" w:hRule="exact" w:wrap="none" w:vAnchor="page" w:hAnchor="page" w:x="1825" w:y="996"/>
        <w:numPr>
          <w:ilvl w:val="0"/>
          <w:numId w:val="511"/>
        </w:numPr>
        <w:shd w:val="clear" w:color="auto" w:fill="auto"/>
        <w:tabs>
          <w:tab w:val="left" w:pos="1719"/>
        </w:tabs>
        <w:ind w:left="740"/>
        <w:jc w:val="both"/>
      </w:pPr>
      <w:r>
        <w:t>Фольклорные жанры (3-4 часа).</w:t>
      </w:r>
    </w:p>
    <w:p w:rsidR="000F6BE1" w:rsidRDefault="00DE4CA2">
      <w:pPr>
        <w:pStyle w:val="70"/>
        <w:framePr w:w="9403" w:h="11649" w:hRule="exact" w:wrap="none" w:vAnchor="page" w:hAnchor="page" w:x="1825" w:y="996"/>
        <w:shd w:val="clear" w:color="auto" w:fill="auto"/>
        <w:ind w:left="740"/>
        <w:jc w:val="both"/>
      </w:pPr>
      <w:r>
        <w:t>Содержание: Общее и особенное в фольклоре народов России: лирика, эпос, танец. Виды деятельности обучающихся:</w:t>
      </w:r>
    </w:p>
    <w:p w:rsidR="000F6BE1" w:rsidRDefault="00DE4CA2">
      <w:pPr>
        <w:pStyle w:val="70"/>
        <w:framePr w:w="9403" w:h="11649" w:hRule="exact" w:wrap="none" w:vAnchor="page" w:hAnchor="page" w:x="1825" w:y="996"/>
        <w:shd w:val="clear" w:color="auto" w:fill="auto"/>
        <w:ind w:firstLine="740"/>
      </w:pPr>
      <w:r>
        <w:t>знакомство со звучанием фольклора разных регионов России в аудио- и видеозаписи;</w:t>
      </w:r>
    </w:p>
    <w:p w:rsidR="000F6BE1" w:rsidRDefault="00DE4CA2">
      <w:pPr>
        <w:pStyle w:val="70"/>
        <w:framePr w:w="9403" w:h="11649" w:hRule="exact" w:wrap="none" w:vAnchor="page" w:hAnchor="page" w:x="1825" w:y="996"/>
        <w:shd w:val="clear" w:color="auto" w:fill="auto"/>
        <w:ind w:left="740"/>
        <w:jc w:val="both"/>
      </w:pPr>
      <w:r>
        <w:t>аутентичная манера исполнения;</w:t>
      </w:r>
    </w:p>
    <w:p w:rsidR="000F6BE1" w:rsidRDefault="00DE4CA2">
      <w:pPr>
        <w:pStyle w:val="70"/>
        <w:framePr w:w="9403" w:h="11649" w:hRule="exact" w:wrap="none" w:vAnchor="page" w:hAnchor="page" w:x="1825" w:y="996"/>
        <w:shd w:val="clear" w:color="auto" w:fill="auto"/>
        <w:ind w:firstLine="740"/>
      </w:pPr>
      <w:r>
        <w:t>выявление характерных интонаций и ритмов в звучании традиционной музыки разных народов;</w:t>
      </w:r>
    </w:p>
    <w:p w:rsidR="000F6BE1" w:rsidRDefault="00DE4CA2">
      <w:pPr>
        <w:pStyle w:val="70"/>
        <w:framePr w:w="9403" w:h="11649" w:hRule="exact" w:wrap="none" w:vAnchor="page" w:hAnchor="page" w:x="1825" w:y="996"/>
        <w:shd w:val="clear" w:color="auto" w:fill="auto"/>
        <w:ind w:firstLine="740"/>
      </w:pPr>
      <w:r>
        <w:t>выявление общего и особенного при сравнении танцевальных, лирических и эпических песенных образцов фольклора разных народов России;</w:t>
      </w:r>
    </w:p>
    <w:p w:rsidR="000F6BE1" w:rsidRDefault="00DE4CA2">
      <w:pPr>
        <w:pStyle w:val="70"/>
        <w:framePr w:w="9403" w:h="11649" w:hRule="exact" w:wrap="none" w:vAnchor="page" w:hAnchor="page" w:x="1825" w:y="996"/>
        <w:shd w:val="clear" w:color="auto" w:fill="auto"/>
        <w:ind w:firstLine="740"/>
      </w:pPr>
      <w: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0F6BE1" w:rsidRDefault="00DE4CA2">
      <w:pPr>
        <w:pStyle w:val="70"/>
        <w:framePr w:w="9403" w:h="11649" w:hRule="exact" w:wrap="none" w:vAnchor="page" w:hAnchor="page" w:x="1825" w:y="996"/>
        <w:shd w:val="clear" w:color="auto" w:fill="auto"/>
        <w:ind w:left="740"/>
        <w:jc w:val="both"/>
      </w:pPr>
      <w:r>
        <w:t>на выбор или факультативно:</w:t>
      </w:r>
    </w:p>
    <w:p w:rsidR="000F6BE1" w:rsidRDefault="00DE4CA2">
      <w:pPr>
        <w:pStyle w:val="70"/>
        <w:framePr w:w="9403" w:h="11649" w:hRule="exact" w:wrap="none" w:vAnchor="page" w:hAnchor="page" w:x="1825" w:y="996"/>
        <w:shd w:val="clear" w:color="auto" w:fill="auto"/>
        <w:ind w:left="740"/>
      </w:pPr>
      <w:r>
        <w:t>исследовательские проекты, посвященные музыке разных народов России; музыкальный фестиваль «Народы России».</w:t>
      </w:r>
    </w:p>
    <w:p w:rsidR="000F6BE1" w:rsidRDefault="00DE4CA2">
      <w:pPr>
        <w:pStyle w:val="70"/>
        <w:framePr w:w="9403" w:h="11649" w:hRule="exact" w:wrap="none" w:vAnchor="page" w:hAnchor="page" w:x="1825" w:y="996"/>
        <w:numPr>
          <w:ilvl w:val="0"/>
          <w:numId w:val="511"/>
        </w:numPr>
        <w:shd w:val="clear" w:color="auto" w:fill="auto"/>
        <w:tabs>
          <w:tab w:val="left" w:pos="1719"/>
        </w:tabs>
        <w:ind w:left="740"/>
        <w:jc w:val="both"/>
      </w:pPr>
      <w:r>
        <w:t>Фольклор в творчестве профессиональных композиторов (3-4 часа).</w:t>
      </w:r>
    </w:p>
    <w:p w:rsidR="000F6BE1" w:rsidRDefault="00DE4CA2">
      <w:pPr>
        <w:pStyle w:val="25"/>
        <w:framePr w:w="9403" w:h="2266" w:hRule="exact" w:wrap="none" w:vAnchor="page" w:hAnchor="page" w:x="1825" w:y="13471"/>
        <w:shd w:val="clear" w:color="auto" w:fill="auto"/>
        <w:tabs>
          <w:tab w:val="left" w:pos="240"/>
        </w:tabs>
        <w:spacing w:line="274" w:lineRule="exact"/>
        <w:ind w:firstLine="0"/>
        <w:jc w:val="both"/>
      </w:pPr>
      <w:r>
        <w:rPr>
          <w:vertAlign w:val="superscript"/>
        </w:rPr>
        <w:t>35</w:t>
      </w:r>
      <w:r>
        <w:tab/>
        <w:t>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0F6BE1" w:rsidRDefault="00DE4CA2">
      <w:pPr>
        <w:pStyle w:val="ab"/>
        <w:framePr w:wrap="none" w:vAnchor="page" w:hAnchor="page" w:x="6313" w:y="15808"/>
        <w:shd w:val="clear" w:color="auto" w:fill="auto"/>
        <w:spacing w:line="180" w:lineRule="exact"/>
      </w:pPr>
      <w:r>
        <w:t>1010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2853" w:hRule="exact" w:wrap="none" w:vAnchor="page" w:hAnchor="page" w:x="1822" w:y="1001"/>
        <w:shd w:val="clear" w:color="auto" w:fill="auto"/>
        <w:tabs>
          <w:tab w:val="left" w:pos="2213"/>
          <w:tab w:val="left" w:pos="3941"/>
          <w:tab w:val="left" w:pos="5962"/>
          <w:tab w:val="left" w:pos="7584"/>
        </w:tabs>
        <w:ind w:firstLine="740"/>
        <w:jc w:val="both"/>
      </w:pPr>
      <w:r>
        <w:lastRenderedPageBreak/>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w:t>
      </w:r>
      <w:r>
        <w:tab/>
        <w:t>событий.</w:t>
      </w:r>
      <w:r>
        <w:tab/>
        <w:t>Внутреннее</w:t>
      </w:r>
      <w:r>
        <w:tab/>
        <w:t>родство</w:t>
      </w:r>
      <w:r>
        <w:tab/>
        <w:t>композиторского</w:t>
      </w:r>
    </w:p>
    <w:p w:rsidR="000F6BE1" w:rsidRDefault="00DE4CA2">
      <w:pPr>
        <w:pStyle w:val="70"/>
        <w:framePr w:w="9408" w:h="12853" w:hRule="exact" w:wrap="none" w:vAnchor="page" w:hAnchor="page" w:x="1822" w:y="1001"/>
        <w:shd w:val="clear" w:color="auto" w:fill="auto"/>
      </w:pPr>
      <w:r>
        <w:t>и народного творчества на интонационном уровне.</w:t>
      </w:r>
    </w:p>
    <w:p w:rsidR="000F6BE1" w:rsidRDefault="00DE4CA2">
      <w:pPr>
        <w:pStyle w:val="70"/>
        <w:framePr w:w="9408" w:h="12853" w:hRule="exact" w:wrap="none" w:vAnchor="page" w:hAnchor="page" w:x="1822" w:y="1001"/>
        <w:shd w:val="clear" w:color="auto" w:fill="auto"/>
        <w:ind w:firstLine="740"/>
        <w:jc w:val="both"/>
      </w:pPr>
      <w:r>
        <w:t>Виды деятельности обучающихся:</w:t>
      </w:r>
    </w:p>
    <w:p w:rsidR="000F6BE1" w:rsidRDefault="00DE4CA2">
      <w:pPr>
        <w:pStyle w:val="70"/>
        <w:framePr w:w="9408" w:h="12853" w:hRule="exact" w:wrap="none" w:vAnchor="page" w:hAnchor="page" w:x="1822" w:y="1001"/>
        <w:shd w:val="clear" w:color="auto" w:fill="auto"/>
        <w:ind w:firstLine="740"/>
        <w:jc w:val="both"/>
      </w:pPr>
      <w:r>
        <w:t>сравнение аутентичного звучания фольклора и фольклорных мелодий в композиторской обработке;</w:t>
      </w:r>
    </w:p>
    <w:p w:rsidR="000F6BE1" w:rsidRDefault="00DE4CA2">
      <w:pPr>
        <w:pStyle w:val="70"/>
        <w:framePr w:w="9408" w:h="12853" w:hRule="exact" w:wrap="none" w:vAnchor="page" w:hAnchor="page" w:x="1822" w:y="1001"/>
        <w:shd w:val="clear" w:color="auto" w:fill="auto"/>
        <w:ind w:firstLine="740"/>
      </w:pPr>
      <w:r>
        <w:t>разучивание, исполнение народной песни в композиторской обработке; знакомство с 2-3 фрагментами крупных сочинений (опера, симфония, концерт, квартет, вариации), в которых использованы подлинные народные мелодии;</w:t>
      </w:r>
    </w:p>
    <w:p w:rsidR="000F6BE1" w:rsidRDefault="00DE4CA2">
      <w:pPr>
        <w:pStyle w:val="70"/>
        <w:framePr w:w="9408" w:h="12853" w:hRule="exact" w:wrap="none" w:vAnchor="page" w:hAnchor="page" w:x="1822" w:y="1001"/>
        <w:shd w:val="clear" w:color="auto" w:fill="auto"/>
        <w:ind w:firstLine="740"/>
        <w:jc w:val="both"/>
      </w:pPr>
      <w:r>
        <w:t>наблюдение за принципами композиторской обработки, развития фольклорного тематического материала;</w:t>
      </w:r>
    </w:p>
    <w:p w:rsidR="000F6BE1" w:rsidRDefault="00DE4CA2">
      <w:pPr>
        <w:pStyle w:val="70"/>
        <w:framePr w:w="9408" w:h="12853" w:hRule="exact" w:wrap="none" w:vAnchor="page" w:hAnchor="page" w:x="1822" w:y="1001"/>
        <w:shd w:val="clear" w:color="auto" w:fill="auto"/>
        <w:ind w:firstLine="740"/>
        <w:jc w:val="both"/>
      </w:pPr>
      <w:r>
        <w:t>на выбор или факультативно:</w:t>
      </w:r>
    </w:p>
    <w:p w:rsidR="000F6BE1" w:rsidRDefault="00DE4CA2">
      <w:pPr>
        <w:pStyle w:val="70"/>
        <w:framePr w:w="9408" w:h="12853" w:hRule="exact" w:wrap="none" w:vAnchor="page" w:hAnchor="page" w:x="1822" w:y="1001"/>
        <w:shd w:val="clear" w:color="auto" w:fill="auto"/>
        <w:ind w:firstLine="740"/>
        <w:jc w:val="both"/>
      </w:pPr>
      <w: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F6BE1" w:rsidRDefault="00DE4CA2">
      <w:pPr>
        <w:pStyle w:val="70"/>
        <w:framePr w:w="9408" w:h="12853" w:hRule="exact" w:wrap="none" w:vAnchor="page" w:hAnchor="page" w:x="1822" w:y="1001"/>
        <w:shd w:val="clear" w:color="auto" w:fill="auto"/>
        <w:ind w:firstLine="740"/>
        <w:jc w:val="both"/>
      </w:pPr>
      <w:r>
        <w:t>посещение концерта, спектакля (просмотр фильма, телепередачи), посвященного данной теме;</w:t>
      </w:r>
    </w:p>
    <w:p w:rsidR="000F6BE1" w:rsidRDefault="00DE4CA2">
      <w:pPr>
        <w:pStyle w:val="70"/>
        <w:framePr w:w="9408" w:h="12853" w:hRule="exact" w:wrap="none" w:vAnchor="page" w:hAnchor="page" w:x="1822" w:y="1001"/>
        <w:shd w:val="clear" w:color="auto" w:fill="auto"/>
        <w:ind w:firstLine="740"/>
        <w:jc w:val="both"/>
      </w:pPr>
      <w:r>
        <w:t>обсуждение в классе и (или) письменная рецензия по результатам просмотра.</w:t>
      </w:r>
    </w:p>
    <w:p w:rsidR="000F6BE1" w:rsidRDefault="00DE4CA2">
      <w:pPr>
        <w:pStyle w:val="70"/>
        <w:framePr w:w="9408" w:h="12853" w:hRule="exact" w:wrap="none" w:vAnchor="page" w:hAnchor="page" w:x="1822" w:y="1001"/>
        <w:numPr>
          <w:ilvl w:val="0"/>
          <w:numId w:val="511"/>
        </w:numPr>
        <w:shd w:val="clear" w:color="auto" w:fill="auto"/>
        <w:tabs>
          <w:tab w:val="left" w:pos="1725"/>
        </w:tabs>
        <w:ind w:firstLine="740"/>
        <w:jc w:val="both"/>
      </w:pPr>
      <w:r>
        <w:t>На рубежах культур (3-4 часа).</w:t>
      </w:r>
    </w:p>
    <w:p w:rsidR="000F6BE1" w:rsidRDefault="00DE4CA2">
      <w:pPr>
        <w:pStyle w:val="70"/>
        <w:framePr w:w="9408" w:h="12853" w:hRule="exact" w:wrap="none" w:vAnchor="page" w:hAnchor="page" w:x="1822" w:y="1001"/>
        <w:shd w:val="clear" w:color="auto" w:fill="auto"/>
        <w:ind w:firstLine="740"/>
        <w:jc w:val="both"/>
      </w:pPr>
      <w:r>
        <w:t>Содержание: Взаимное влияние фольклорных традиций друг на друга. Этнографические экспедиции и фестивали. Современная жизнь фольклора.</w:t>
      </w:r>
    </w:p>
    <w:p w:rsidR="000F6BE1" w:rsidRDefault="00DE4CA2">
      <w:pPr>
        <w:pStyle w:val="70"/>
        <w:framePr w:w="9408" w:h="12853" w:hRule="exact" w:wrap="none" w:vAnchor="page" w:hAnchor="page" w:x="1822" w:y="1001"/>
        <w:shd w:val="clear" w:color="auto" w:fill="auto"/>
        <w:ind w:firstLine="740"/>
        <w:jc w:val="both"/>
      </w:pPr>
      <w:r>
        <w:t>Виды деятельности обучающихся:</w:t>
      </w:r>
    </w:p>
    <w:p w:rsidR="000F6BE1" w:rsidRDefault="00DE4CA2">
      <w:pPr>
        <w:pStyle w:val="70"/>
        <w:framePr w:w="9408" w:h="12853" w:hRule="exact" w:wrap="none" w:vAnchor="page" w:hAnchor="page" w:x="1822" w:y="1001"/>
        <w:shd w:val="clear" w:color="auto" w:fill="auto"/>
        <w:ind w:firstLine="740"/>
        <w:jc w:val="both"/>
      </w:pPr>
      <w:r>
        <w:t>знакомство с примерами смешения культурных традиций в пограничных территориях</w:t>
      </w:r>
      <w:r>
        <w:rPr>
          <w:vertAlign w:val="superscript"/>
        </w:rPr>
        <w:t>36</w:t>
      </w:r>
      <w:r>
        <w:t>, выявление причинно-следственных связей такого смешения;</w:t>
      </w:r>
    </w:p>
    <w:p w:rsidR="000F6BE1" w:rsidRDefault="00DE4CA2">
      <w:pPr>
        <w:pStyle w:val="70"/>
        <w:framePr w:w="9408" w:h="12853" w:hRule="exact" w:wrap="none" w:vAnchor="page" w:hAnchor="page" w:x="1822" w:y="1001"/>
        <w:shd w:val="clear" w:color="auto" w:fill="auto"/>
        <w:ind w:firstLine="740"/>
      </w:pPr>
      <w:r>
        <w:t>изучение творчества и вклада в развитие культуры современных этно- исполнителей, исследователей традиционного фольклора; на выбор или факультативно: участие в этнографической экспедиции; посещение (участие) в фестивале традиционной культуры.</w:t>
      </w:r>
    </w:p>
    <w:p w:rsidR="000F6BE1" w:rsidRDefault="00DE4CA2">
      <w:pPr>
        <w:pStyle w:val="70"/>
        <w:framePr w:w="9408" w:h="12853" w:hRule="exact" w:wrap="none" w:vAnchor="page" w:hAnchor="page" w:x="1822" w:y="1001"/>
        <w:numPr>
          <w:ilvl w:val="0"/>
          <w:numId w:val="512"/>
        </w:numPr>
        <w:shd w:val="clear" w:color="auto" w:fill="auto"/>
        <w:tabs>
          <w:tab w:val="left" w:pos="1543"/>
        </w:tabs>
        <w:ind w:firstLine="740"/>
        <w:jc w:val="both"/>
      </w:pPr>
      <w:r>
        <w:t>Модуль № 3 «Музыка народов мира»</w:t>
      </w:r>
      <w:r>
        <w:rPr>
          <w:vertAlign w:val="superscript"/>
        </w:rPr>
        <w:t>37</w:t>
      </w:r>
      <w:r>
        <w:t>.</w:t>
      </w:r>
    </w:p>
    <w:p w:rsidR="000F6BE1" w:rsidRDefault="00DE4CA2">
      <w:pPr>
        <w:pStyle w:val="25"/>
        <w:framePr w:w="9408" w:h="276" w:hRule="exact" w:wrap="none" w:vAnchor="page" w:hAnchor="page" w:x="1822" w:y="14326"/>
        <w:shd w:val="clear" w:color="auto" w:fill="auto"/>
        <w:tabs>
          <w:tab w:val="left" w:pos="216"/>
        </w:tabs>
        <w:spacing w:line="274" w:lineRule="exact"/>
        <w:ind w:firstLine="0"/>
        <w:jc w:val="both"/>
      </w:pPr>
      <w:r>
        <w:rPr>
          <w:vertAlign w:val="superscript"/>
        </w:rPr>
        <w:t>36</w:t>
      </w:r>
      <w:r>
        <w:tab/>
        <w:t>Например, казачья лезгинка, калмыцкая гармошка.</w:t>
      </w:r>
    </w:p>
    <w:p w:rsidR="000F6BE1" w:rsidRDefault="00DE4CA2">
      <w:pPr>
        <w:pStyle w:val="25"/>
        <w:framePr w:w="9408" w:h="1126" w:hRule="exact" w:wrap="none" w:vAnchor="page" w:hAnchor="page" w:x="1822" w:y="14605"/>
        <w:shd w:val="clear" w:color="auto" w:fill="auto"/>
        <w:tabs>
          <w:tab w:val="left" w:pos="360"/>
        </w:tabs>
        <w:spacing w:line="274" w:lineRule="exact"/>
        <w:ind w:firstLine="0"/>
        <w:jc w:val="both"/>
      </w:pPr>
      <w:r>
        <w:rPr>
          <w:vertAlign w:val="superscript"/>
        </w:rPr>
        <w:t>37</w:t>
      </w:r>
      <w:r>
        <w:tab/>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F6BE1" w:rsidRDefault="00DE4CA2">
      <w:pPr>
        <w:pStyle w:val="ab"/>
        <w:framePr w:wrap="none" w:vAnchor="page" w:hAnchor="page" w:x="6315" w:y="15808"/>
        <w:shd w:val="clear" w:color="auto" w:fill="auto"/>
        <w:spacing w:line="180" w:lineRule="exact"/>
      </w:pPr>
      <w:r>
        <w:t>1011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2032" w:hRule="exact" w:wrap="none" w:vAnchor="page" w:hAnchor="page" w:x="1822" w:y="996"/>
        <w:numPr>
          <w:ilvl w:val="0"/>
          <w:numId w:val="513"/>
        </w:numPr>
        <w:shd w:val="clear" w:color="auto" w:fill="auto"/>
        <w:tabs>
          <w:tab w:val="left" w:pos="1756"/>
        </w:tabs>
        <w:ind w:firstLine="740"/>
        <w:jc w:val="both"/>
      </w:pPr>
      <w:r>
        <w:lastRenderedPageBreak/>
        <w:t>Музыка - древнейший язык человечества (3-4 часа).</w:t>
      </w:r>
    </w:p>
    <w:p w:rsidR="000F6BE1" w:rsidRDefault="00DE4CA2">
      <w:pPr>
        <w:pStyle w:val="70"/>
        <w:framePr w:w="9408" w:h="12032" w:hRule="exact" w:wrap="none" w:vAnchor="page" w:hAnchor="page" w:x="1822" w:y="996"/>
        <w:shd w:val="clear" w:color="auto" w:fill="auto"/>
        <w:ind w:firstLine="740"/>
        <w:jc w:val="both"/>
      </w:pPr>
      <w: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0F6BE1" w:rsidRDefault="00DE4CA2">
      <w:pPr>
        <w:pStyle w:val="70"/>
        <w:framePr w:w="9408" w:h="12032" w:hRule="exact" w:wrap="none" w:vAnchor="page" w:hAnchor="page" w:x="1822" w:y="996"/>
        <w:shd w:val="clear" w:color="auto" w:fill="auto"/>
        <w:ind w:firstLine="740"/>
        <w:jc w:val="both"/>
      </w:pPr>
      <w:r>
        <w:t>Виды деятельности обучающихся:</w:t>
      </w:r>
    </w:p>
    <w:p w:rsidR="000F6BE1" w:rsidRDefault="00DE4CA2">
      <w:pPr>
        <w:pStyle w:val="70"/>
        <w:framePr w:w="9408" w:h="12032" w:hRule="exact" w:wrap="none" w:vAnchor="page" w:hAnchor="page" w:x="1822" w:y="996"/>
        <w:shd w:val="clear" w:color="auto" w:fill="auto"/>
        <w:ind w:firstLine="740"/>
        <w:jc w:val="both"/>
      </w:pPr>
      <w:r>
        <w:t>экскурсия в музей (реальный или виртуальный) с экспозицией музыкальных артефактов древности, последующий пересказ полученной информации;</w:t>
      </w:r>
    </w:p>
    <w:p w:rsidR="000F6BE1" w:rsidRDefault="00DE4CA2">
      <w:pPr>
        <w:pStyle w:val="70"/>
        <w:framePr w:w="9408" w:h="12032" w:hRule="exact" w:wrap="none" w:vAnchor="page" w:hAnchor="page" w:x="1822" w:y="996"/>
        <w:shd w:val="clear" w:color="auto" w:fill="auto"/>
        <w:ind w:firstLine="740"/>
        <w:jc w:val="both"/>
      </w:pPr>
      <w:r>
        <w:t>импровизация в духе древнего обряда (вызывание дождя, поклонение тотемному животному);</w:t>
      </w:r>
    </w:p>
    <w:p w:rsidR="000F6BE1" w:rsidRDefault="00DE4CA2">
      <w:pPr>
        <w:pStyle w:val="70"/>
        <w:framePr w:w="9408" w:h="12032" w:hRule="exact" w:wrap="none" w:vAnchor="page" w:hAnchor="page" w:x="1822" w:y="996"/>
        <w:shd w:val="clear" w:color="auto" w:fill="auto"/>
        <w:ind w:firstLine="740"/>
        <w:jc w:val="both"/>
      </w:pPr>
      <w:r>
        <w:t>озвучивание, театрализация легенды (мифа) о музыке;</w:t>
      </w:r>
    </w:p>
    <w:p w:rsidR="000F6BE1" w:rsidRDefault="00DE4CA2">
      <w:pPr>
        <w:pStyle w:val="70"/>
        <w:framePr w:w="9408" w:h="12032" w:hRule="exact" w:wrap="none" w:vAnchor="page" w:hAnchor="page" w:x="1822" w:y="996"/>
        <w:shd w:val="clear" w:color="auto" w:fill="auto"/>
        <w:ind w:firstLine="740"/>
        <w:jc w:val="both"/>
      </w:pPr>
      <w:r>
        <w:t>на выбор или факультативно:</w:t>
      </w:r>
    </w:p>
    <w:p w:rsidR="000F6BE1" w:rsidRDefault="00DE4CA2">
      <w:pPr>
        <w:pStyle w:val="70"/>
        <w:framePr w:w="9408" w:h="12032" w:hRule="exact" w:wrap="none" w:vAnchor="page" w:hAnchor="page" w:x="1822" w:y="996"/>
        <w:shd w:val="clear" w:color="auto" w:fill="auto"/>
        <w:ind w:firstLine="740"/>
        <w:jc w:val="both"/>
      </w:pPr>
      <w:r>
        <w:t>квесты, викторины, интеллектуальные игры;</w:t>
      </w:r>
    </w:p>
    <w:p w:rsidR="000F6BE1" w:rsidRDefault="00DE4CA2">
      <w:pPr>
        <w:pStyle w:val="70"/>
        <w:framePr w:w="9408" w:h="12032" w:hRule="exact" w:wrap="none" w:vAnchor="page" w:hAnchor="page" w:x="1822" w:y="996"/>
        <w:shd w:val="clear" w:color="auto" w:fill="auto"/>
        <w:ind w:firstLine="740"/>
        <w:jc w:val="both"/>
      </w:pPr>
      <w:r>
        <w:t>исследовательские проекты в рамках тематики «Мифы Древней Греции в музыкальном искусстве XVII—XX веков».</w:t>
      </w:r>
    </w:p>
    <w:p w:rsidR="000F6BE1" w:rsidRDefault="00DE4CA2">
      <w:pPr>
        <w:pStyle w:val="70"/>
        <w:framePr w:w="9408" w:h="12032" w:hRule="exact" w:wrap="none" w:vAnchor="page" w:hAnchor="page" w:x="1822" w:y="996"/>
        <w:numPr>
          <w:ilvl w:val="0"/>
          <w:numId w:val="513"/>
        </w:numPr>
        <w:shd w:val="clear" w:color="auto" w:fill="auto"/>
        <w:tabs>
          <w:tab w:val="left" w:pos="1756"/>
        </w:tabs>
        <w:ind w:firstLine="740"/>
        <w:jc w:val="both"/>
      </w:pPr>
      <w:r>
        <w:t>Музыкальный фольклор народов Европы (3-4 часа).</w:t>
      </w:r>
    </w:p>
    <w:p w:rsidR="000F6BE1" w:rsidRDefault="00DE4CA2">
      <w:pPr>
        <w:pStyle w:val="70"/>
        <w:framePr w:w="9408" w:h="12032" w:hRule="exact" w:wrap="none" w:vAnchor="page" w:hAnchor="page" w:x="1822" w:y="996"/>
        <w:shd w:val="clear" w:color="auto" w:fill="auto"/>
        <w:ind w:firstLine="740"/>
        <w:jc w:val="both"/>
      </w:pPr>
      <w:r>
        <w:t>Содержание: Интонации и ритмы, формы и жанры европейского фольклора</w:t>
      </w:r>
      <w:r>
        <w:rPr>
          <w:vertAlign w:val="superscript"/>
        </w:rPr>
        <w:t>38</w:t>
      </w:r>
      <w:r>
        <w:t>. Отражение европейского фольклора в творчестве профессиональных композиторов.</w:t>
      </w:r>
    </w:p>
    <w:p w:rsidR="000F6BE1" w:rsidRDefault="00DE4CA2">
      <w:pPr>
        <w:pStyle w:val="70"/>
        <w:framePr w:w="9408" w:h="12032" w:hRule="exact" w:wrap="none" w:vAnchor="page" w:hAnchor="page" w:x="1822" w:y="996"/>
        <w:shd w:val="clear" w:color="auto" w:fill="auto"/>
        <w:ind w:firstLine="740"/>
        <w:jc w:val="both"/>
      </w:pPr>
      <w:r>
        <w:t>Виды деятельности обучающихся:</w:t>
      </w:r>
    </w:p>
    <w:p w:rsidR="000F6BE1" w:rsidRDefault="00DE4CA2">
      <w:pPr>
        <w:pStyle w:val="70"/>
        <w:framePr w:w="9408" w:h="12032" w:hRule="exact" w:wrap="none" w:vAnchor="page" w:hAnchor="page" w:x="1822" w:y="996"/>
        <w:shd w:val="clear" w:color="auto" w:fill="auto"/>
        <w:ind w:firstLine="740"/>
        <w:jc w:val="both"/>
      </w:pPr>
      <w:r>
        <w:t>выявление характерных интонаций и ритмов в звучании традиционной музыки народов Европы;</w:t>
      </w:r>
    </w:p>
    <w:p w:rsidR="000F6BE1" w:rsidRDefault="00DE4CA2">
      <w:pPr>
        <w:pStyle w:val="70"/>
        <w:framePr w:w="9408" w:h="12032" w:hRule="exact" w:wrap="none" w:vAnchor="page" w:hAnchor="page" w:x="1822" w:y="996"/>
        <w:shd w:val="clear" w:color="auto" w:fill="auto"/>
        <w:ind w:firstLine="740"/>
        <w:jc w:val="both"/>
      </w:pPr>
      <w:r>
        <w:t>выявление общего и особенного при сравнении изучаемых образцов европейского фольклора и фольклора народов России;</w:t>
      </w:r>
    </w:p>
    <w:p w:rsidR="000F6BE1" w:rsidRDefault="00DE4CA2">
      <w:pPr>
        <w:pStyle w:val="70"/>
        <w:framePr w:w="9408" w:h="12032" w:hRule="exact" w:wrap="none" w:vAnchor="page" w:hAnchor="page" w:x="1822" w:y="996"/>
        <w:shd w:val="clear" w:color="auto" w:fill="auto"/>
        <w:ind w:firstLine="740"/>
        <w:jc w:val="both"/>
      </w:pPr>
      <w:r>
        <w:t>разучивание и исполнение народных песен, танцев;</w:t>
      </w:r>
    </w:p>
    <w:p w:rsidR="000F6BE1" w:rsidRDefault="00DE4CA2">
      <w:pPr>
        <w:pStyle w:val="70"/>
        <w:framePr w:w="9408" w:h="12032" w:hRule="exact" w:wrap="none" w:vAnchor="page" w:hAnchor="page" w:x="1822" w:y="996"/>
        <w:shd w:val="clear" w:color="auto" w:fill="auto"/>
        <w:ind w:firstLine="740"/>
        <w:jc w:val="both"/>
      </w:pPr>
      <w:r>
        <w:t>двигательная, ритмическая, интонационная импровизация по мотивам изученных традиций народов Европы (в том числе в форме рондо).</w:t>
      </w:r>
    </w:p>
    <w:p w:rsidR="000F6BE1" w:rsidRDefault="00DE4CA2">
      <w:pPr>
        <w:pStyle w:val="70"/>
        <w:framePr w:w="9408" w:h="12032" w:hRule="exact" w:wrap="none" w:vAnchor="page" w:hAnchor="page" w:x="1822" w:y="996"/>
        <w:numPr>
          <w:ilvl w:val="0"/>
          <w:numId w:val="513"/>
        </w:numPr>
        <w:shd w:val="clear" w:color="auto" w:fill="auto"/>
        <w:tabs>
          <w:tab w:val="left" w:pos="1756"/>
        </w:tabs>
        <w:ind w:firstLine="740"/>
        <w:jc w:val="both"/>
      </w:pPr>
      <w:r>
        <w:t>Музыкальный фольклор народов Азии и Африки (3-4 часа).</w:t>
      </w:r>
    </w:p>
    <w:p w:rsidR="000F6BE1" w:rsidRDefault="00DE4CA2">
      <w:pPr>
        <w:pStyle w:val="70"/>
        <w:framePr w:w="9408" w:h="12032" w:hRule="exact" w:wrap="none" w:vAnchor="page" w:hAnchor="page" w:x="1822" w:y="996"/>
        <w:shd w:val="clear" w:color="auto" w:fill="auto"/>
        <w:ind w:firstLine="740"/>
        <w:jc w:val="both"/>
      </w:pPr>
      <w:r>
        <w:t>Содержание: Африканская музыка - стихия ритма. Интонационно-ладовая основа</w:t>
      </w:r>
    </w:p>
    <w:p w:rsidR="000F6BE1" w:rsidRDefault="00DE4CA2">
      <w:pPr>
        <w:pStyle w:val="70"/>
        <w:framePr w:w="9408" w:h="12032" w:hRule="exact" w:wrap="none" w:vAnchor="page" w:hAnchor="page" w:x="1822" w:y="996"/>
        <w:shd w:val="clear" w:color="auto" w:fill="auto"/>
        <w:jc w:val="both"/>
      </w:pPr>
      <w:r>
        <w:t>музыки стран Азии</w:t>
      </w:r>
      <w:r>
        <w:rPr>
          <w:vertAlign w:val="superscript"/>
        </w:rPr>
        <w:t>39</w:t>
      </w:r>
      <w:r>
        <w:t>, уникальные традиции, музыкальные инструменты. Представления о роли музыки в жизни людей.</w:t>
      </w:r>
    </w:p>
    <w:p w:rsidR="000F6BE1" w:rsidRDefault="00DE4CA2">
      <w:pPr>
        <w:pStyle w:val="25"/>
        <w:framePr w:w="9408" w:h="2237" w:hRule="exact" w:wrap="none" w:vAnchor="page" w:hAnchor="page" w:x="1822" w:y="13496"/>
        <w:shd w:val="clear" w:color="auto" w:fill="auto"/>
        <w:tabs>
          <w:tab w:val="left" w:pos="240"/>
        </w:tabs>
        <w:spacing w:line="274" w:lineRule="exact"/>
        <w:ind w:firstLine="0"/>
        <w:jc w:val="both"/>
      </w:pPr>
      <w:r>
        <w:rPr>
          <w:vertAlign w:val="superscript"/>
        </w:rPr>
        <w:t>38</w:t>
      </w:r>
      <w:r>
        <w:tab/>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
    <w:p w:rsidR="000F6BE1" w:rsidRDefault="00DE4CA2">
      <w:pPr>
        <w:pStyle w:val="ab"/>
        <w:framePr w:wrap="none" w:vAnchor="page" w:hAnchor="page" w:x="6315" w:y="15808"/>
        <w:shd w:val="clear" w:color="auto" w:fill="auto"/>
        <w:spacing w:line="180" w:lineRule="exact"/>
      </w:pPr>
      <w:r>
        <w:t>1012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0813" w:hRule="exact" w:wrap="none" w:vAnchor="page" w:hAnchor="page" w:x="1822" w:y="996"/>
        <w:shd w:val="clear" w:color="auto" w:fill="auto"/>
        <w:ind w:firstLine="740"/>
        <w:jc w:val="both"/>
      </w:pPr>
      <w:r>
        <w:lastRenderedPageBreak/>
        <w:t>Виды деятельности обучающихся:</w:t>
      </w:r>
    </w:p>
    <w:p w:rsidR="000F6BE1" w:rsidRDefault="00DE4CA2">
      <w:pPr>
        <w:pStyle w:val="70"/>
        <w:framePr w:w="9408" w:h="10813" w:hRule="exact" w:wrap="none" w:vAnchor="page" w:hAnchor="page" w:x="1822" w:y="996"/>
        <w:shd w:val="clear" w:color="auto" w:fill="auto"/>
        <w:ind w:firstLine="740"/>
        <w:jc w:val="both"/>
      </w:pPr>
      <w:r>
        <w:t>выявление характерных интонаций и ритмов в звучании традиционной музыки народов Африки и Азии;</w:t>
      </w:r>
    </w:p>
    <w:p w:rsidR="000F6BE1" w:rsidRDefault="00DE4CA2">
      <w:pPr>
        <w:pStyle w:val="70"/>
        <w:framePr w:w="9408" w:h="10813" w:hRule="exact" w:wrap="none" w:vAnchor="page" w:hAnchor="page" w:x="1822" w:y="996"/>
        <w:shd w:val="clear" w:color="auto" w:fill="auto"/>
        <w:ind w:firstLine="740"/>
        <w:jc w:val="both"/>
      </w:pPr>
      <w:r>
        <w:t>выявление общего и особенного при сравнении изучаемых образцов азиатского фольклора и фольклора народов России;</w:t>
      </w:r>
    </w:p>
    <w:p w:rsidR="000F6BE1" w:rsidRDefault="00DE4CA2">
      <w:pPr>
        <w:pStyle w:val="70"/>
        <w:framePr w:w="9408" w:h="10813" w:hRule="exact" w:wrap="none" w:vAnchor="page" w:hAnchor="page" w:x="1822" w:y="996"/>
        <w:shd w:val="clear" w:color="auto" w:fill="auto"/>
        <w:ind w:firstLine="740"/>
        <w:jc w:val="both"/>
      </w:pPr>
      <w:r>
        <w:t>разучивание и исполнение народных песен, танцев;</w:t>
      </w:r>
    </w:p>
    <w:p w:rsidR="000F6BE1" w:rsidRDefault="00DE4CA2">
      <w:pPr>
        <w:pStyle w:val="70"/>
        <w:framePr w:w="9408" w:h="10813" w:hRule="exact" w:wrap="none" w:vAnchor="page" w:hAnchor="page" w:x="1822" w:y="996"/>
        <w:shd w:val="clear" w:color="auto" w:fill="auto"/>
        <w:ind w:firstLine="740"/>
        <w:jc w:val="both"/>
      </w:pPr>
      <w:r>
        <w:t>коллективные ритмические импровизации на шумовых и ударных инструментах;</w:t>
      </w:r>
    </w:p>
    <w:p w:rsidR="000F6BE1" w:rsidRDefault="00DE4CA2">
      <w:pPr>
        <w:pStyle w:val="70"/>
        <w:framePr w:w="9408" w:h="10813" w:hRule="exact" w:wrap="none" w:vAnchor="page" w:hAnchor="page" w:x="1822" w:y="996"/>
        <w:shd w:val="clear" w:color="auto" w:fill="auto"/>
        <w:ind w:firstLine="740"/>
        <w:jc w:val="both"/>
      </w:pPr>
      <w:r>
        <w:t>на выбор или факультативно:</w:t>
      </w:r>
    </w:p>
    <w:p w:rsidR="000F6BE1" w:rsidRDefault="00DE4CA2">
      <w:pPr>
        <w:pStyle w:val="70"/>
        <w:framePr w:w="9408" w:h="10813" w:hRule="exact" w:wrap="none" w:vAnchor="page" w:hAnchor="page" w:x="1822" w:y="996"/>
        <w:shd w:val="clear" w:color="auto" w:fill="auto"/>
        <w:ind w:firstLine="740"/>
        <w:jc w:val="both"/>
      </w:pPr>
      <w:r>
        <w:t>исследовательские проекты по теме «Музыка стран Азии и Африки».</w:t>
      </w:r>
    </w:p>
    <w:p w:rsidR="000F6BE1" w:rsidRDefault="00DE4CA2">
      <w:pPr>
        <w:pStyle w:val="70"/>
        <w:framePr w:w="9408" w:h="10813" w:hRule="exact" w:wrap="none" w:vAnchor="page" w:hAnchor="page" w:x="1822" w:y="996"/>
        <w:numPr>
          <w:ilvl w:val="0"/>
          <w:numId w:val="513"/>
        </w:numPr>
        <w:shd w:val="clear" w:color="auto" w:fill="auto"/>
        <w:tabs>
          <w:tab w:val="left" w:pos="1756"/>
        </w:tabs>
        <w:ind w:firstLine="740"/>
        <w:jc w:val="both"/>
      </w:pPr>
      <w:r>
        <w:t>Народная музыка Американского континента (3-4 часа).</w:t>
      </w:r>
    </w:p>
    <w:p w:rsidR="000F6BE1" w:rsidRDefault="00DE4CA2">
      <w:pPr>
        <w:pStyle w:val="70"/>
        <w:framePr w:w="9408" w:h="10813" w:hRule="exact" w:wrap="none" w:vAnchor="page" w:hAnchor="page" w:x="1822" w:y="996"/>
        <w:shd w:val="clear" w:color="auto" w:fill="auto"/>
        <w:ind w:firstLine="740"/>
        <w:jc w:val="both"/>
      </w:pPr>
      <w:r>
        <w:t>Содержание: Стили и жанры американской музыки (кантри, блюз, спиричуэлс,</w:t>
      </w:r>
    </w:p>
    <w:p w:rsidR="000F6BE1" w:rsidRDefault="00DE4CA2">
      <w:pPr>
        <w:pStyle w:val="70"/>
        <w:framePr w:w="9408" w:h="10813" w:hRule="exact" w:wrap="none" w:vAnchor="page" w:hAnchor="page" w:x="1822" w:y="996"/>
        <w:shd w:val="clear" w:color="auto" w:fill="auto"/>
      </w:pPr>
      <w:r>
        <w:t>самба, босса-нова). Смешение интонаций и ритмов различного происхождения.</w:t>
      </w:r>
    </w:p>
    <w:p w:rsidR="000F6BE1" w:rsidRDefault="00DE4CA2">
      <w:pPr>
        <w:pStyle w:val="70"/>
        <w:framePr w:w="9408" w:h="10813" w:hRule="exact" w:wrap="none" w:vAnchor="page" w:hAnchor="page" w:x="1822" w:y="996"/>
        <w:shd w:val="clear" w:color="auto" w:fill="auto"/>
        <w:ind w:firstLine="740"/>
        <w:jc w:val="both"/>
      </w:pPr>
      <w:r>
        <w:t>Виды деятельности обучающихся:</w:t>
      </w:r>
    </w:p>
    <w:p w:rsidR="000F6BE1" w:rsidRDefault="00DE4CA2">
      <w:pPr>
        <w:pStyle w:val="70"/>
        <w:framePr w:w="9408" w:h="10813" w:hRule="exact" w:wrap="none" w:vAnchor="page" w:hAnchor="page" w:x="1822" w:y="996"/>
        <w:shd w:val="clear" w:color="auto" w:fill="auto"/>
        <w:ind w:firstLine="740"/>
        <w:jc w:val="both"/>
      </w:pPr>
      <w:r>
        <w:t>выявление характерных интонаций и ритмов в звучании американского, латино</w:t>
      </w:r>
      <w:r>
        <w:softHyphen/>
        <w:t>американского фольклора, прослеживание их национальных истоков;</w:t>
      </w:r>
    </w:p>
    <w:p w:rsidR="000F6BE1" w:rsidRDefault="00DE4CA2">
      <w:pPr>
        <w:pStyle w:val="70"/>
        <w:framePr w:w="9408" w:h="10813" w:hRule="exact" w:wrap="none" w:vAnchor="page" w:hAnchor="page" w:x="1822" w:y="996"/>
        <w:shd w:val="clear" w:color="auto" w:fill="auto"/>
        <w:ind w:firstLine="740"/>
        <w:jc w:val="both"/>
      </w:pPr>
      <w:r>
        <w:t>разучивание и исполнение народных песен, танцев;</w:t>
      </w:r>
    </w:p>
    <w:p w:rsidR="000F6BE1" w:rsidRDefault="00DE4CA2">
      <w:pPr>
        <w:pStyle w:val="70"/>
        <w:framePr w:w="9408" w:h="10813" w:hRule="exact" w:wrap="none" w:vAnchor="page" w:hAnchor="page" w:x="1822" w:y="996"/>
        <w:shd w:val="clear" w:color="auto" w:fill="auto"/>
        <w:ind w:firstLine="740"/>
        <w:jc w:val="both"/>
      </w:pPr>
      <w:r>
        <w:t>индивидуальные и коллективные ритмические и мелодические импровизации в стиле (жанре) изучаемой традиции.</w:t>
      </w:r>
    </w:p>
    <w:p w:rsidR="000F6BE1" w:rsidRDefault="00DE4CA2">
      <w:pPr>
        <w:pStyle w:val="70"/>
        <w:framePr w:w="9408" w:h="10813" w:hRule="exact" w:wrap="none" w:vAnchor="page" w:hAnchor="page" w:x="1822" w:y="996"/>
        <w:numPr>
          <w:ilvl w:val="0"/>
          <w:numId w:val="512"/>
        </w:numPr>
        <w:shd w:val="clear" w:color="auto" w:fill="auto"/>
        <w:tabs>
          <w:tab w:val="left" w:pos="1756"/>
        </w:tabs>
        <w:ind w:firstLine="740"/>
        <w:jc w:val="both"/>
      </w:pPr>
      <w:r>
        <w:t>Модуль № 4 «Европейская классическая музыка»</w:t>
      </w:r>
      <w:r>
        <w:rPr>
          <w:vertAlign w:val="superscript"/>
        </w:rPr>
        <w:t>39 40</w:t>
      </w:r>
      <w:r>
        <w:t>.</w:t>
      </w:r>
    </w:p>
    <w:p w:rsidR="000F6BE1" w:rsidRDefault="00DE4CA2">
      <w:pPr>
        <w:pStyle w:val="70"/>
        <w:framePr w:w="9408" w:h="10813" w:hRule="exact" w:wrap="none" w:vAnchor="page" w:hAnchor="page" w:x="1822" w:y="996"/>
        <w:numPr>
          <w:ilvl w:val="0"/>
          <w:numId w:val="514"/>
        </w:numPr>
        <w:shd w:val="clear" w:color="auto" w:fill="auto"/>
        <w:tabs>
          <w:tab w:val="left" w:pos="1756"/>
        </w:tabs>
        <w:ind w:firstLine="740"/>
        <w:jc w:val="both"/>
      </w:pPr>
      <w:r>
        <w:t>Национальные истоки классической музыки (2-3 часа).</w:t>
      </w:r>
    </w:p>
    <w:p w:rsidR="000F6BE1" w:rsidRDefault="00DE4CA2">
      <w:pPr>
        <w:pStyle w:val="70"/>
        <w:framePr w:w="9408" w:h="10813" w:hRule="exact" w:wrap="none" w:vAnchor="page" w:hAnchor="page" w:x="1822" w:y="996"/>
        <w:shd w:val="clear" w:color="auto" w:fill="auto"/>
        <w:ind w:firstLine="740"/>
        <w:jc w:val="both"/>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0F6BE1" w:rsidRDefault="00DE4CA2">
      <w:pPr>
        <w:pStyle w:val="70"/>
        <w:framePr w:w="9408" w:h="10813" w:hRule="exact" w:wrap="none" w:vAnchor="page" w:hAnchor="page" w:x="1822" w:y="996"/>
        <w:shd w:val="clear" w:color="auto" w:fill="auto"/>
        <w:ind w:firstLine="740"/>
        <w:jc w:val="both"/>
      </w:pPr>
      <w:r>
        <w:t>Виды деятельности обучающихся:</w:t>
      </w:r>
    </w:p>
    <w:p w:rsidR="000F6BE1" w:rsidRDefault="00DE4CA2">
      <w:pPr>
        <w:pStyle w:val="70"/>
        <w:framePr w:w="9408" w:h="10813" w:hRule="exact" w:wrap="none" w:vAnchor="page" w:hAnchor="page" w:x="1822" w:y="996"/>
        <w:shd w:val="clear" w:color="auto" w:fill="auto"/>
        <w:ind w:firstLine="740"/>
        <w:jc w:val="both"/>
      </w:pPr>
      <w:r>
        <w:t>знакомство с образцами музыки разных жанров, типичных для рассматриваемых национальных стилей, творчества изучаемых композиторов;</w:t>
      </w:r>
    </w:p>
    <w:p w:rsidR="000F6BE1" w:rsidRDefault="00DE4CA2">
      <w:pPr>
        <w:pStyle w:val="25"/>
        <w:framePr w:w="9408" w:h="850" w:hRule="exact" w:wrap="none" w:vAnchor="page" w:hAnchor="page" w:x="1822" w:y="13198"/>
        <w:shd w:val="clear" w:color="auto" w:fill="auto"/>
        <w:tabs>
          <w:tab w:val="left" w:pos="254"/>
        </w:tabs>
        <w:spacing w:line="274" w:lineRule="exact"/>
        <w:ind w:firstLine="0"/>
        <w:jc w:val="both"/>
      </w:pPr>
      <w:r>
        <w:rPr>
          <w:vertAlign w:val="superscript"/>
        </w:rPr>
        <w:t>39</w:t>
      </w:r>
      <w:r>
        <w:tab/>
        <w:t>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p w:rsidR="000F6BE1" w:rsidRDefault="00DE4CA2">
      <w:pPr>
        <w:pStyle w:val="25"/>
        <w:framePr w:w="9408" w:h="1683" w:hRule="exact" w:wrap="none" w:vAnchor="page" w:hAnchor="page" w:x="1822" w:y="14048"/>
        <w:shd w:val="clear" w:color="auto" w:fill="auto"/>
        <w:tabs>
          <w:tab w:val="left" w:pos="259"/>
        </w:tabs>
        <w:spacing w:line="274" w:lineRule="exact"/>
        <w:ind w:firstLine="0"/>
        <w:jc w:val="both"/>
      </w:pPr>
      <w:r>
        <w:rPr>
          <w:vertAlign w:val="superscript"/>
        </w:rPr>
        <w:t>40</w:t>
      </w:r>
      <w:r>
        <w:tab/>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w:t>
      </w:r>
    </w:p>
    <w:p w:rsidR="000F6BE1" w:rsidRDefault="00DE4CA2">
      <w:pPr>
        <w:pStyle w:val="25"/>
        <w:framePr w:w="9408" w:h="1683" w:hRule="exact" w:wrap="none" w:vAnchor="page" w:hAnchor="page" w:x="1822" w:y="14048"/>
        <w:shd w:val="clear" w:color="auto" w:fill="auto"/>
        <w:spacing w:line="274" w:lineRule="exact"/>
        <w:ind w:firstLine="0"/>
        <w:jc w:val="both"/>
      </w:pPr>
      <w:r>
        <w:t>к использованию лишь в качестве контекста и не должны подменять собой освоение, постижение смысла самих музыкальных произведений.</w:t>
      </w:r>
    </w:p>
    <w:p w:rsidR="000F6BE1" w:rsidRDefault="00DE4CA2">
      <w:pPr>
        <w:pStyle w:val="ab"/>
        <w:framePr w:wrap="none" w:vAnchor="page" w:hAnchor="page" w:x="6315" w:y="15808"/>
        <w:shd w:val="clear" w:color="auto" w:fill="auto"/>
        <w:spacing w:line="180" w:lineRule="exact"/>
      </w:pPr>
      <w:r>
        <w:t>1013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45" w:hRule="exact" w:wrap="none" w:vAnchor="page" w:hAnchor="page" w:x="1822" w:y="995"/>
        <w:shd w:val="clear" w:color="auto" w:fill="auto"/>
        <w:ind w:firstLine="740"/>
        <w:jc w:val="both"/>
      </w:pPr>
      <w: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0F6BE1" w:rsidRDefault="00DE4CA2">
      <w:pPr>
        <w:pStyle w:val="70"/>
        <w:framePr w:w="9408" w:h="14145" w:hRule="exact" w:wrap="none" w:vAnchor="page" w:hAnchor="page" w:x="1822" w:y="995"/>
        <w:shd w:val="clear" w:color="auto" w:fill="auto"/>
        <w:ind w:firstLine="740"/>
        <w:jc w:val="both"/>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0F6BE1" w:rsidRDefault="00DE4CA2">
      <w:pPr>
        <w:pStyle w:val="70"/>
        <w:framePr w:w="9408" w:h="14145" w:hRule="exact" w:wrap="none" w:vAnchor="page" w:hAnchor="page" w:x="1822" w:y="995"/>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08" w:h="14145" w:hRule="exact" w:wrap="none" w:vAnchor="page" w:hAnchor="page" w:x="1822" w:y="995"/>
        <w:shd w:val="clear" w:color="auto" w:fill="auto"/>
        <w:ind w:firstLine="740"/>
        <w:jc w:val="both"/>
      </w:pPr>
      <w:r>
        <w:t>на выбор или факультативно:</w:t>
      </w:r>
    </w:p>
    <w:p w:rsidR="000F6BE1" w:rsidRDefault="00DE4CA2">
      <w:pPr>
        <w:pStyle w:val="70"/>
        <w:framePr w:w="9408" w:h="14145" w:hRule="exact" w:wrap="none" w:vAnchor="page" w:hAnchor="page" w:x="1822" w:y="995"/>
        <w:shd w:val="clear" w:color="auto" w:fill="auto"/>
        <w:ind w:firstLine="740"/>
        <w:jc w:val="both"/>
      </w:pPr>
      <w:r>
        <w:t>исследовательские проекты о творчестве европейских композиторов-классиков, представителей национальных школ;</w:t>
      </w:r>
    </w:p>
    <w:p w:rsidR="000F6BE1" w:rsidRDefault="00DE4CA2">
      <w:pPr>
        <w:pStyle w:val="70"/>
        <w:framePr w:w="9408" w:h="14145" w:hRule="exact" w:wrap="none" w:vAnchor="page" w:hAnchor="page" w:x="1822" w:y="995"/>
        <w:shd w:val="clear" w:color="auto" w:fill="auto"/>
        <w:ind w:firstLine="740"/>
        <w:jc w:val="both"/>
      </w:pPr>
      <w:r>
        <w:t>просмотр художественных и документальных фильмов о творчестве выдающих европейских композиторов с последующим обсуждением в классе;</w:t>
      </w:r>
    </w:p>
    <w:p w:rsidR="000F6BE1" w:rsidRDefault="00DE4CA2">
      <w:pPr>
        <w:pStyle w:val="70"/>
        <w:framePr w:w="9408" w:h="14145" w:hRule="exact" w:wrap="none" w:vAnchor="page" w:hAnchor="page" w:x="1822" w:y="995"/>
        <w:shd w:val="clear" w:color="auto" w:fill="auto"/>
        <w:ind w:firstLine="740"/>
        <w:jc w:val="both"/>
      </w:pPr>
      <w:r>
        <w:t>посещение концерта классической музыки, балета драматического спектакля.</w:t>
      </w:r>
    </w:p>
    <w:p w:rsidR="000F6BE1" w:rsidRDefault="00DE4CA2">
      <w:pPr>
        <w:pStyle w:val="70"/>
        <w:framePr w:w="9408" w:h="14145" w:hRule="exact" w:wrap="none" w:vAnchor="page" w:hAnchor="page" w:x="1822" w:y="995"/>
        <w:numPr>
          <w:ilvl w:val="0"/>
          <w:numId w:val="514"/>
        </w:numPr>
        <w:shd w:val="clear" w:color="auto" w:fill="auto"/>
        <w:tabs>
          <w:tab w:val="left" w:pos="1707"/>
        </w:tabs>
        <w:ind w:firstLine="740"/>
        <w:jc w:val="both"/>
      </w:pPr>
      <w:r>
        <w:t>Музыкант и публика (2-3 часа).</w:t>
      </w:r>
    </w:p>
    <w:p w:rsidR="000F6BE1" w:rsidRDefault="00DE4CA2">
      <w:pPr>
        <w:pStyle w:val="70"/>
        <w:framePr w:w="9408" w:h="14145" w:hRule="exact" w:wrap="none" w:vAnchor="page" w:hAnchor="page" w:x="1822" w:y="995"/>
        <w:shd w:val="clear" w:color="auto" w:fill="auto"/>
        <w:ind w:firstLine="740"/>
        <w:jc w:val="both"/>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0F6BE1" w:rsidRDefault="00DE4CA2">
      <w:pPr>
        <w:pStyle w:val="70"/>
        <w:framePr w:w="9408" w:h="14145" w:hRule="exact" w:wrap="none" w:vAnchor="page" w:hAnchor="page" w:x="1822" w:y="995"/>
        <w:shd w:val="clear" w:color="auto" w:fill="auto"/>
        <w:ind w:left="740" w:right="4080"/>
      </w:pPr>
      <w:r>
        <w:t>Виды деятельности обучающихся: знакомство с образцами виртуозной музыки;</w:t>
      </w:r>
    </w:p>
    <w:p w:rsidR="000F6BE1" w:rsidRDefault="00DE4CA2">
      <w:pPr>
        <w:pStyle w:val="70"/>
        <w:framePr w:w="9408" w:h="14145" w:hRule="exact" w:wrap="none" w:vAnchor="page" w:hAnchor="page" w:x="1822" w:y="995"/>
        <w:shd w:val="clear" w:color="auto" w:fill="auto"/>
        <w:ind w:firstLine="740"/>
        <w:jc w:val="both"/>
      </w:pPr>
      <w:r>
        <w:t>размышление над фактами биографий великих музыкантов - как любимцев публики, так и непонятых современниками;</w:t>
      </w:r>
    </w:p>
    <w:p w:rsidR="000F6BE1" w:rsidRDefault="00DE4CA2">
      <w:pPr>
        <w:pStyle w:val="70"/>
        <w:framePr w:w="9408" w:h="14145" w:hRule="exact" w:wrap="none" w:vAnchor="page" w:hAnchor="page" w:x="1822" w:y="995"/>
        <w:shd w:val="clear" w:color="auto" w:fill="auto"/>
        <w:ind w:firstLine="740"/>
        <w:jc w:val="both"/>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F6BE1" w:rsidRDefault="00DE4CA2">
      <w:pPr>
        <w:pStyle w:val="70"/>
        <w:framePr w:w="9408" w:h="14145" w:hRule="exact" w:wrap="none" w:vAnchor="page" w:hAnchor="page" w:x="1822" w:y="995"/>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08" w:h="14145" w:hRule="exact" w:wrap="none" w:vAnchor="page" w:hAnchor="page" w:x="1822" w:y="995"/>
        <w:shd w:val="clear" w:color="auto" w:fill="auto"/>
        <w:ind w:firstLine="740"/>
      </w:pPr>
      <w:r>
        <w:t>знание и соблюдение общепринятых норм слушания музыки, правил поведения в концертном зале, театре оперы и балета; на выбор или факультативно:</w:t>
      </w:r>
    </w:p>
    <w:p w:rsidR="000F6BE1" w:rsidRDefault="00DE4CA2">
      <w:pPr>
        <w:pStyle w:val="70"/>
        <w:framePr w:w="9408" w:h="14145" w:hRule="exact" w:wrap="none" w:vAnchor="page" w:hAnchor="page" w:x="1822" w:y="995"/>
        <w:shd w:val="clear" w:color="auto" w:fill="auto"/>
        <w:ind w:firstLine="740"/>
        <w:jc w:val="both"/>
      </w:pPr>
      <w:r>
        <w:t>работа с интерактивной картой (география путешествий, гастролей), лентой времени (имена, факты, явления, музыкальные произведения);</w:t>
      </w:r>
    </w:p>
    <w:p w:rsidR="000F6BE1" w:rsidRDefault="00DE4CA2">
      <w:pPr>
        <w:pStyle w:val="70"/>
        <w:framePr w:w="9408" w:h="14145" w:hRule="exact" w:wrap="none" w:vAnchor="page" w:hAnchor="page" w:x="1822" w:y="995"/>
        <w:shd w:val="clear" w:color="auto" w:fill="auto"/>
        <w:ind w:firstLine="740"/>
        <w:jc w:val="both"/>
      </w:pPr>
      <w:r>
        <w:t>посещение концерта классической музыки с последующим обсуждением в классе;</w:t>
      </w:r>
    </w:p>
    <w:p w:rsidR="000F6BE1" w:rsidRDefault="00DE4CA2">
      <w:pPr>
        <w:pStyle w:val="ab"/>
        <w:framePr w:wrap="none" w:vAnchor="page" w:hAnchor="page" w:x="6315" w:y="15808"/>
        <w:shd w:val="clear" w:color="auto" w:fill="auto"/>
        <w:spacing w:line="180" w:lineRule="exact"/>
      </w:pPr>
      <w:r>
        <w:t>1014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135" w:hRule="exact" w:wrap="none" w:vAnchor="page" w:hAnchor="page" w:x="1820" w:y="996"/>
        <w:shd w:val="clear" w:color="auto" w:fill="auto"/>
        <w:ind w:firstLine="740"/>
        <w:jc w:val="both"/>
      </w:pPr>
      <w:r>
        <w:lastRenderedPageBreak/>
        <w:t>создание тематической подборки музыкальных произведений для домашнего прослушивания.</w:t>
      </w:r>
    </w:p>
    <w:p w:rsidR="000F6BE1" w:rsidRDefault="00DE4CA2">
      <w:pPr>
        <w:pStyle w:val="70"/>
        <w:framePr w:w="9413" w:h="14135" w:hRule="exact" w:wrap="none" w:vAnchor="page" w:hAnchor="page" w:x="1820" w:y="996"/>
        <w:numPr>
          <w:ilvl w:val="0"/>
          <w:numId w:val="514"/>
        </w:numPr>
        <w:shd w:val="clear" w:color="auto" w:fill="auto"/>
        <w:tabs>
          <w:tab w:val="left" w:pos="1720"/>
        </w:tabs>
        <w:ind w:firstLine="740"/>
        <w:jc w:val="both"/>
      </w:pPr>
      <w:r>
        <w:t>Музыка - зеркало эпохи (4-6 часов).</w:t>
      </w:r>
    </w:p>
    <w:p w:rsidR="000F6BE1" w:rsidRDefault="00DE4CA2">
      <w:pPr>
        <w:pStyle w:val="70"/>
        <w:framePr w:w="9413" w:h="14135" w:hRule="exact" w:wrap="none" w:vAnchor="page" w:hAnchor="page" w:x="1820" w:y="996"/>
        <w:shd w:val="clear" w:color="auto" w:fill="auto"/>
        <w:tabs>
          <w:tab w:val="left" w:pos="854"/>
          <w:tab w:val="left" w:pos="4368"/>
          <w:tab w:val="left" w:pos="5669"/>
          <w:tab w:val="left" w:pos="6638"/>
          <w:tab w:val="left" w:pos="8218"/>
        </w:tabs>
        <w:ind w:firstLine="740"/>
        <w:jc w:val="both"/>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w:t>
      </w:r>
      <w:r>
        <w:tab/>
        <w:t>гомофонно-гармонический</w:t>
      </w:r>
      <w:r>
        <w:tab/>
        <w:t>склад</w:t>
      </w:r>
      <w:r>
        <w:tab/>
        <w:t>на</w:t>
      </w:r>
      <w:r>
        <w:tab/>
        <w:t>примере</w:t>
      </w:r>
      <w:r>
        <w:tab/>
        <w:t>творчества</w:t>
      </w:r>
    </w:p>
    <w:p w:rsidR="000F6BE1" w:rsidRDefault="00DE4CA2">
      <w:pPr>
        <w:pStyle w:val="70"/>
        <w:framePr w:w="9413" w:h="14135" w:hRule="exact" w:wrap="none" w:vAnchor="page" w:hAnchor="page" w:x="1820" w:y="996"/>
        <w:shd w:val="clear" w:color="auto" w:fill="auto"/>
      </w:pPr>
      <w:r>
        <w:t>И.С. Баха и Л. ван Бетховена.</w:t>
      </w:r>
    </w:p>
    <w:p w:rsidR="000F6BE1" w:rsidRDefault="00DE4CA2">
      <w:pPr>
        <w:pStyle w:val="70"/>
        <w:framePr w:w="9413" w:h="14135" w:hRule="exact" w:wrap="none" w:vAnchor="page" w:hAnchor="page" w:x="1820" w:y="996"/>
        <w:shd w:val="clear" w:color="auto" w:fill="auto"/>
        <w:ind w:firstLine="740"/>
        <w:jc w:val="both"/>
      </w:pPr>
      <w:r>
        <w:t>Виды деятельности обучающихся:</w:t>
      </w:r>
    </w:p>
    <w:p w:rsidR="000F6BE1" w:rsidRDefault="00DE4CA2">
      <w:pPr>
        <w:pStyle w:val="70"/>
        <w:framePr w:w="9413" w:h="14135" w:hRule="exact" w:wrap="none" w:vAnchor="page" w:hAnchor="page" w:x="1820" w:y="996"/>
        <w:shd w:val="clear" w:color="auto" w:fill="auto"/>
        <w:ind w:firstLine="740"/>
        <w:jc w:val="both"/>
      </w:pPr>
      <w:r>
        <w:t>знакомство с образцами полифонической и гомофонно-гармонической музыки;</w:t>
      </w:r>
    </w:p>
    <w:p w:rsidR="000F6BE1" w:rsidRDefault="00DE4CA2">
      <w:pPr>
        <w:pStyle w:val="70"/>
        <w:framePr w:w="9413" w:h="14135" w:hRule="exact" w:wrap="none" w:vAnchor="page" w:hAnchor="page" w:x="1820" w:y="996"/>
        <w:shd w:val="clear" w:color="auto" w:fill="auto"/>
        <w:ind w:firstLine="740"/>
        <w:jc w:val="both"/>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0F6BE1" w:rsidRDefault="00DE4CA2">
      <w:pPr>
        <w:pStyle w:val="70"/>
        <w:framePr w:w="9413" w:h="14135" w:hRule="exact" w:wrap="none" w:vAnchor="page" w:hAnchor="page" w:x="1820" w:y="996"/>
        <w:shd w:val="clear" w:color="auto" w:fill="auto"/>
        <w:ind w:firstLine="740"/>
        <w:jc w:val="both"/>
      </w:pPr>
      <w:r>
        <w:t>исполнение вокальных, ритмических, речевых канонов;</w:t>
      </w:r>
    </w:p>
    <w:p w:rsidR="000F6BE1" w:rsidRDefault="00DE4CA2">
      <w:pPr>
        <w:pStyle w:val="70"/>
        <w:framePr w:w="9413" w:h="14135" w:hRule="exact" w:wrap="none" w:vAnchor="page" w:hAnchor="page" w:x="1820" w:y="996"/>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13" w:h="14135" w:hRule="exact" w:wrap="none" w:vAnchor="page" w:hAnchor="page" w:x="1820" w:y="996"/>
        <w:shd w:val="clear" w:color="auto" w:fill="auto"/>
        <w:ind w:firstLine="740"/>
        <w:jc w:val="both"/>
      </w:pPr>
      <w:r>
        <w:t>на выбор или факультативно:</w:t>
      </w:r>
    </w:p>
    <w:p w:rsidR="000F6BE1" w:rsidRDefault="00DE4CA2">
      <w:pPr>
        <w:pStyle w:val="70"/>
        <w:framePr w:w="9413" w:h="14135" w:hRule="exact" w:wrap="none" w:vAnchor="page" w:hAnchor="page" w:x="1820" w:y="996"/>
        <w:shd w:val="clear" w:color="auto" w:fill="auto"/>
        <w:ind w:firstLine="740"/>
        <w:jc w:val="both"/>
      </w:pPr>
      <w: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0F6BE1" w:rsidRDefault="00DE4CA2">
      <w:pPr>
        <w:pStyle w:val="70"/>
        <w:framePr w:w="9413" w:h="14135" w:hRule="exact" w:wrap="none" w:vAnchor="page" w:hAnchor="page" w:x="1820" w:y="996"/>
        <w:shd w:val="clear" w:color="auto" w:fill="auto"/>
        <w:ind w:firstLine="740"/>
        <w:jc w:val="both"/>
      </w:pPr>
      <w:r>
        <w:t>просмотр художественных фильмов и телепередач, посвященных стилям барокко и классицизм, творческому пути изучаемых композиторов.</w:t>
      </w:r>
    </w:p>
    <w:p w:rsidR="000F6BE1" w:rsidRDefault="00DE4CA2">
      <w:pPr>
        <w:pStyle w:val="70"/>
        <w:framePr w:w="9413" w:h="14135" w:hRule="exact" w:wrap="none" w:vAnchor="page" w:hAnchor="page" w:x="1820" w:y="996"/>
        <w:numPr>
          <w:ilvl w:val="0"/>
          <w:numId w:val="514"/>
        </w:numPr>
        <w:shd w:val="clear" w:color="auto" w:fill="auto"/>
        <w:tabs>
          <w:tab w:val="left" w:pos="1720"/>
        </w:tabs>
        <w:ind w:firstLine="740"/>
        <w:jc w:val="both"/>
      </w:pPr>
      <w:r>
        <w:t>Музыкальный образ (4-6 часов).</w:t>
      </w:r>
    </w:p>
    <w:p w:rsidR="000F6BE1" w:rsidRDefault="00DE4CA2">
      <w:pPr>
        <w:pStyle w:val="70"/>
        <w:framePr w:w="9413" w:h="14135" w:hRule="exact" w:wrap="none" w:vAnchor="page" w:hAnchor="page" w:x="1820" w:y="996"/>
        <w:shd w:val="clear" w:color="auto" w:fill="auto"/>
        <w:ind w:firstLine="740"/>
        <w:jc w:val="both"/>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0F6BE1" w:rsidRDefault="00DE4CA2">
      <w:pPr>
        <w:pStyle w:val="70"/>
        <w:framePr w:w="9413" w:h="14135" w:hRule="exact" w:wrap="none" w:vAnchor="page" w:hAnchor="page" w:x="1820" w:y="996"/>
        <w:shd w:val="clear" w:color="auto" w:fill="auto"/>
        <w:ind w:firstLine="740"/>
        <w:jc w:val="both"/>
      </w:pPr>
      <w:r>
        <w:t>Виды деятельности обучающихся:</w:t>
      </w:r>
    </w:p>
    <w:p w:rsidR="000F6BE1" w:rsidRDefault="00DE4CA2">
      <w:pPr>
        <w:pStyle w:val="70"/>
        <w:framePr w:w="9413" w:h="14135" w:hRule="exact" w:wrap="none" w:vAnchor="page" w:hAnchor="page" w:x="1820" w:y="996"/>
        <w:shd w:val="clear" w:color="auto" w:fill="auto"/>
        <w:ind w:firstLine="740"/>
        <w:jc w:val="both"/>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rsidR="000F6BE1" w:rsidRDefault="00DE4CA2">
      <w:pPr>
        <w:pStyle w:val="70"/>
        <w:framePr w:w="9413" w:h="14135" w:hRule="exact" w:wrap="none" w:vAnchor="page" w:hAnchor="page" w:x="1820" w:y="996"/>
        <w:shd w:val="clear" w:color="auto" w:fill="auto"/>
        <w:ind w:firstLine="740"/>
        <w:jc w:val="both"/>
      </w:pPr>
      <w: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w:t>
      </w:r>
      <w:r>
        <w:softHyphen/>
        <w:t>интонации;</w:t>
      </w:r>
    </w:p>
    <w:p w:rsidR="000F6BE1" w:rsidRDefault="00DE4CA2">
      <w:pPr>
        <w:pStyle w:val="70"/>
        <w:framePr w:w="9413" w:h="14135" w:hRule="exact" w:wrap="none" w:vAnchor="page" w:hAnchor="page" w:x="1820" w:y="996"/>
        <w:shd w:val="clear" w:color="auto" w:fill="auto"/>
        <w:ind w:firstLine="740"/>
        <w:jc w:val="both"/>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0F6BE1" w:rsidRDefault="00DE4CA2">
      <w:pPr>
        <w:pStyle w:val="ab"/>
        <w:framePr w:wrap="none" w:vAnchor="page" w:hAnchor="page" w:x="6313" w:y="15808"/>
        <w:shd w:val="clear" w:color="auto" w:fill="auto"/>
        <w:spacing w:line="180" w:lineRule="exact"/>
      </w:pPr>
      <w:r>
        <w:t>1015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3718" w:hRule="exact" w:wrap="none" w:vAnchor="page" w:hAnchor="page" w:x="1822" w:y="995"/>
        <w:shd w:val="clear" w:color="auto" w:fill="auto"/>
        <w:ind w:firstLine="740"/>
        <w:jc w:val="both"/>
      </w:pPr>
      <w:r>
        <w:lastRenderedPageBreak/>
        <w:t>музыкальная викторина на знание музыки, названий и авторов изученных произведений;</w:t>
      </w:r>
    </w:p>
    <w:p w:rsidR="000F6BE1" w:rsidRDefault="00DE4CA2">
      <w:pPr>
        <w:pStyle w:val="70"/>
        <w:framePr w:w="9408" w:h="13718" w:hRule="exact" w:wrap="none" w:vAnchor="page" w:hAnchor="page" w:x="1822" w:y="995"/>
        <w:shd w:val="clear" w:color="auto" w:fill="auto"/>
        <w:ind w:firstLine="740"/>
        <w:jc w:val="both"/>
      </w:pPr>
      <w:r>
        <w:t>на выбор или факультативно:</w:t>
      </w:r>
    </w:p>
    <w:p w:rsidR="000F6BE1" w:rsidRDefault="00DE4CA2">
      <w:pPr>
        <w:pStyle w:val="70"/>
        <w:framePr w:w="9408" w:h="13718" w:hRule="exact" w:wrap="none" w:vAnchor="page" w:hAnchor="page" w:x="1822" w:y="995"/>
        <w:shd w:val="clear" w:color="auto" w:fill="auto"/>
        <w:ind w:firstLine="740"/>
        <w:jc w:val="both"/>
      </w:pPr>
      <w:r>
        <w:t>сочинение музыки, импровизация;</w:t>
      </w:r>
    </w:p>
    <w:p w:rsidR="000F6BE1" w:rsidRDefault="00DE4CA2">
      <w:pPr>
        <w:pStyle w:val="70"/>
        <w:framePr w:w="9408" w:h="13718" w:hRule="exact" w:wrap="none" w:vAnchor="page" w:hAnchor="page" w:x="1822" w:y="995"/>
        <w:shd w:val="clear" w:color="auto" w:fill="auto"/>
        <w:ind w:firstLine="740"/>
        <w:jc w:val="both"/>
      </w:pPr>
      <w:r>
        <w:t>литературное, художественное творчество, созвучное кругу образов изучаемого композитора;</w:t>
      </w:r>
    </w:p>
    <w:p w:rsidR="000F6BE1" w:rsidRDefault="00DE4CA2">
      <w:pPr>
        <w:pStyle w:val="70"/>
        <w:framePr w:w="9408" w:h="13718" w:hRule="exact" w:wrap="none" w:vAnchor="page" w:hAnchor="page" w:x="1822" w:y="995"/>
        <w:shd w:val="clear" w:color="auto" w:fill="auto"/>
        <w:ind w:firstLine="740"/>
        <w:jc w:val="both"/>
      </w:pPr>
      <w:r>
        <w:t>составление сравнительной таблицы стилей классицизм и романтизм (только на примере музыки, либо в музыке и живописи, в музыке и литературе).</w:t>
      </w:r>
    </w:p>
    <w:p w:rsidR="000F6BE1" w:rsidRDefault="00DE4CA2">
      <w:pPr>
        <w:pStyle w:val="70"/>
        <w:framePr w:w="9408" w:h="13718" w:hRule="exact" w:wrap="none" w:vAnchor="page" w:hAnchor="page" w:x="1822" w:y="995"/>
        <w:numPr>
          <w:ilvl w:val="0"/>
          <w:numId w:val="514"/>
        </w:numPr>
        <w:shd w:val="clear" w:color="auto" w:fill="auto"/>
        <w:tabs>
          <w:tab w:val="left" w:pos="1721"/>
        </w:tabs>
        <w:ind w:firstLine="740"/>
        <w:jc w:val="both"/>
      </w:pPr>
      <w:r>
        <w:t>Музыкальная драматургия (3-4 часа).</w:t>
      </w:r>
    </w:p>
    <w:p w:rsidR="000F6BE1" w:rsidRDefault="00DE4CA2">
      <w:pPr>
        <w:pStyle w:val="70"/>
        <w:framePr w:w="9408" w:h="13718" w:hRule="exact" w:wrap="none" w:vAnchor="page" w:hAnchor="page" w:x="1822" w:y="995"/>
        <w:shd w:val="clear" w:color="auto" w:fill="auto"/>
        <w:ind w:firstLine="740"/>
        <w:jc w:val="both"/>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0F6BE1" w:rsidRDefault="00DE4CA2">
      <w:pPr>
        <w:pStyle w:val="70"/>
        <w:framePr w:w="9408" w:h="13718" w:hRule="exact" w:wrap="none" w:vAnchor="page" w:hAnchor="page" w:x="1822" w:y="995"/>
        <w:shd w:val="clear" w:color="auto" w:fill="auto"/>
        <w:ind w:firstLine="740"/>
        <w:jc w:val="both"/>
      </w:pPr>
      <w:r>
        <w:t>Виды деятельности обучающихся:</w:t>
      </w:r>
    </w:p>
    <w:p w:rsidR="000F6BE1" w:rsidRDefault="00DE4CA2">
      <w:pPr>
        <w:pStyle w:val="70"/>
        <w:framePr w:w="9408" w:h="13718" w:hRule="exact" w:wrap="none" w:vAnchor="page" w:hAnchor="page" w:x="1822" w:y="995"/>
        <w:shd w:val="clear" w:color="auto" w:fill="auto"/>
        <w:ind w:firstLine="740"/>
        <w:jc w:val="both"/>
      </w:pPr>
      <w:r>
        <w:t>наблюдение за развитием музыкальных тем, образов, восприятие логики музыкального развития;</w:t>
      </w:r>
    </w:p>
    <w:p w:rsidR="000F6BE1" w:rsidRDefault="00DE4CA2">
      <w:pPr>
        <w:pStyle w:val="70"/>
        <w:framePr w:w="9408" w:h="13718" w:hRule="exact" w:wrap="none" w:vAnchor="page" w:hAnchor="page" w:x="1822" w:y="995"/>
        <w:shd w:val="clear" w:color="auto" w:fill="auto"/>
        <w:ind w:firstLine="740"/>
        <w:jc w:val="both"/>
      </w:pPr>
      <w:r>
        <w:t>умение слышать, запоминать основные изменения, последовательность настроений, чувств, характеров в развертывании музыкальной драматургии;</w:t>
      </w:r>
    </w:p>
    <w:p w:rsidR="000F6BE1" w:rsidRDefault="00DE4CA2">
      <w:pPr>
        <w:pStyle w:val="70"/>
        <w:framePr w:w="9408" w:h="13718" w:hRule="exact" w:wrap="none" w:vAnchor="page" w:hAnchor="page" w:x="1822" w:y="995"/>
        <w:shd w:val="clear" w:color="auto" w:fill="auto"/>
        <w:ind w:firstLine="740"/>
        <w:jc w:val="both"/>
      </w:pPr>
      <w:r>
        <w:t>узнавание на слух музыкальных тем, их вариантов, видоизмененных в процессе развития;</w:t>
      </w:r>
    </w:p>
    <w:p w:rsidR="000F6BE1" w:rsidRDefault="00DE4CA2">
      <w:pPr>
        <w:pStyle w:val="70"/>
        <w:framePr w:w="9408" w:h="13718" w:hRule="exact" w:wrap="none" w:vAnchor="page" w:hAnchor="page" w:x="1822" w:y="995"/>
        <w:shd w:val="clear" w:color="auto" w:fill="auto"/>
        <w:ind w:firstLine="740"/>
        <w:jc w:val="both"/>
      </w:pPr>
      <w:r>
        <w:t>составление наглядной (буквенной, цифровой) схемы строения музыкального произведения;</w:t>
      </w:r>
    </w:p>
    <w:p w:rsidR="000F6BE1" w:rsidRDefault="00DE4CA2">
      <w:pPr>
        <w:pStyle w:val="70"/>
        <w:framePr w:w="9408" w:h="13718" w:hRule="exact" w:wrap="none" w:vAnchor="page" w:hAnchor="page" w:x="1822" w:y="995"/>
        <w:shd w:val="clear" w:color="auto" w:fill="auto"/>
        <w:ind w:firstLine="740"/>
        <w:jc w:val="both"/>
      </w:pPr>
      <w: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0F6BE1" w:rsidRDefault="00DE4CA2">
      <w:pPr>
        <w:pStyle w:val="70"/>
        <w:framePr w:w="9408" w:h="13718" w:hRule="exact" w:wrap="none" w:vAnchor="page" w:hAnchor="page" w:x="1822" w:y="995"/>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08" w:h="13718" w:hRule="exact" w:wrap="none" w:vAnchor="page" w:hAnchor="page" w:x="1822" w:y="995"/>
        <w:shd w:val="clear" w:color="auto" w:fill="auto"/>
        <w:ind w:firstLine="740"/>
        <w:jc w:val="both"/>
      </w:pPr>
      <w:r>
        <w:t>на выбор или факультативно:</w:t>
      </w:r>
    </w:p>
    <w:p w:rsidR="000F6BE1" w:rsidRDefault="00DE4CA2">
      <w:pPr>
        <w:pStyle w:val="70"/>
        <w:framePr w:w="9408" w:h="13718" w:hRule="exact" w:wrap="none" w:vAnchor="page" w:hAnchor="page" w:x="1822" w:y="995"/>
        <w:shd w:val="clear" w:color="auto" w:fill="auto"/>
        <w:ind w:firstLine="740"/>
        <w:jc w:val="both"/>
      </w:pPr>
      <w:r>
        <w:t>посещение концерта классической музыки, в программе которого присутствуют крупные симфонические произведения;</w:t>
      </w:r>
    </w:p>
    <w:p w:rsidR="000F6BE1" w:rsidRDefault="00DE4CA2">
      <w:pPr>
        <w:pStyle w:val="70"/>
        <w:framePr w:w="9408" w:h="13718" w:hRule="exact" w:wrap="none" w:vAnchor="page" w:hAnchor="page" w:x="1822" w:y="995"/>
        <w:shd w:val="clear" w:color="auto" w:fill="auto"/>
        <w:ind w:firstLine="740"/>
        <w:jc w:val="both"/>
      </w:pPr>
      <w:r>
        <w:t>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0F6BE1" w:rsidRDefault="00DE4CA2">
      <w:pPr>
        <w:pStyle w:val="70"/>
        <w:framePr w:w="9408" w:h="13718" w:hRule="exact" w:wrap="none" w:vAnchor="page" w:hAnchor="page" w:x="1822" w:y="995"/>
        <w:numPr>
          <w:ilvl w:val="0"/>
          <w:numId w:val="514"/>
        </w:numPr>
        <w:shd w:val="clear" w:color="auto" w:fill="auto"/>
        <w:tabs>
          <w:tab w:val="left" w:pos="1721"/>
        </w:tabs>
        <w:ind w:firstLine="740"/>
        <w:jc w:val="both"/>
      </w:pPr>
      <w:r>
        <w:t>Музыкальный стиль (4-6 часов).</w:t>
      </w:r>
    </w:p>
    <w:p w:rsidR="000F6BE1" w:rsidRDefault="00DE4CA2">
      <w:pPr>
        <w:pStyle w:val="ab"/>
        <w:framePr w:wrap="none" w:vAnchor="page" w:hAnchor="page" w:x="6310" w:y="15808"/>
        <w:shd w:val="clear" w:color="auto" w:fill="auto"/>
        <w:spacing w:line="180" w:lineRule="exact"/>
      </w:pPr>
      <w:r>
        <w:t>1016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3281" w:hRule="exact" w:wrap="none" w:vAnchor="page" w:hAnchor="page" w:x="1822" w:y="996"/>
        <w:shd w:val="clear" w:color="auto" w:fill="auto"/>
        <w:ind w:firstLine="740"/>
        <w:jc w:val="both"/>
      </w:pPr>
      <w:r>
        <w:lastRenderedPageBreak/>
        <w:t>Содержание: Стиль как единство эстетических идеалов, круга образов, драматургических приемов, музыкального языка. (На примере творчества</w:t>
      </w:r>
    </w:p>
    <w:p w:rsidR="000F6BE1" w:rsidRDefault="00DE4CA2">
      <w:pPr>
        <w:pStyle w:val="70"/>
        <w:framePr w:w="9408" w:h="13281" w:hRule="exact" w:wrap="none" w:vAnchor="page" w:hAnchor="page" w:x="1822" w:y="996"/>
        <w:numPr>
          <w:ilvl w:val="0"/>
          <w:numId w:val="515"/>
        </w:numPr>
        <w:shd w:val="clear" w:color="auto" w:fill="auto"/>
        <w:tabs>
          <w:tab w:val="left" w:pos="393"/>
        </w:tabs>
        <w:jc w:val="both"/>
      </w:pPr>
      <w:r>
        <w:t>А. Моцарта, К. Дебюсси, А. Шенберга и других композиторов).</w:t>
      </w:r>
    </w:p>
    <w:p w:rsidR="000F6BE1" w:rsidRDefault="00DE4CA2">
      <w:pPr>
        <w:pStyle w:val="70"/>
        <w:framePr w:w="9408" w:h="13281" w:hRule="exact" w:wrap="none" w:vAnchor="page" w:hAnchor="page" w:x="1822" w:y="996"/>
        <w:shd w:val="clear" w:color="auto" w:fill="auto"/>
        <w:ind w:firstLine="740"/>
        <w:jc w:val="both"/>
      </w:pPr>
      <w:r>
        <w:t>Виды деятельности обучающихся:</w:t>
      </w:r>
    </w:p>
    <w:p w:rsidR="000F6BE1" w:rsidRDefault="00DE4CA2">
      <w:pPr>
        <w:pStyle w:val="70"/>
        <w:framePr w:w="9408" w:h="13281" w:hRule="exact" w:wrap="none" w:vAnchor="page" w:hAnchor="page" w:x="1822" w:y="996"/>
        <w:shd w:val="clear" w:color="auto" w:fill="auto"/>
        <w:ind w:firstLine="740"/>
        <w:jc w:val="both"/>
      </w:pPr>
      <w:r>
        <w:t>обобщение и систематизация знаний о различных проявлениях музыкального стиля (стиль композитора, национальный стиль, стиль эпохи);</w:t>
      </w:r>
    </w:p>
    <w:p w:rsidR="000F6BE1" w:rsidRDefault="00DE4CA2">
      <w:pPr>
        <w:pStyle w:val="70"/>
        <w:framePr w:w="9408" w:h="13281" w:hRule="exact" w:wrap="none" w:vAnchor="page" w:hAnchor="page" w:x="1822" w:y="996"/>
        <w:shd w:val="clear" w:color="auto" w:fill="auto"/>
        <w:ind w:firstLine="740"/>
        <w:jc w:val="both"/>
      </w:pPr>
      <w:r>
        <w:t>исполнение 2-3 вокальных произведений - образцов барокко, классицизма, романтизма, импрессионизма (подлинных или стилизованных);</w:t>
      </w:r>
    </w:p>
    <w:p w:rsidR="000F6BE1" w:rsidRDefault="00DE4CA2">
      <w:pPr>
        <w:pStyle w:val="70"/>
        <w:framePr w:w="9408" w:h="13281" w:hRule="exact" w:wrap="none" w:vAnchor="page" w:hAnchor="page" w:x="1822" w:y="996"/>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08" w:h="13281" w:hRule="exact" w:wrap="none" w:vAnchor="page" w:hAnchor="page" w:x="1822" w:y="996"/>
        <w:shd w:val="clear" w:color="auto" w:fill="auto"/>
        <w:ind w:left="740" w:right="2520"/>
      </w:pPr>
      <w:r>
        <w:t>определение на слух в звучании незнакомого произведения: принадлежности к одному из изученных стилей;</w:t>
      </w:r>
    </w:p>
    <w:p w:rsidR="000F6BE1" w:rsidRDefault="00DE4CA2">
      <w:pPr>
        <w:pStyle w:val="70"/>
        <w:framePr w:w="9408" w:h="13281" w:hRule="exact" w:wrap="none" w:vAnchor="page" w:hAnchor="page" w:x="1822" w:y="996"/>
        <w:shd w:val="clear" w:color="auto" w:fill="auto"/>
        <w:ind w:firstLine="740"/>
        <w:jc w:val="both"/>
      </w:pPr>
      <w:r>
        <w:t>исполнительского состава (количество и состав исполнителей, музыкальных инструментов);</w:t>
      </w:r>
    </w:p>
    <w:p w:rsidR="000F6BE1" w:rsidRDefault="00DE4CA2">
      <w:pPr>
        <w:pStyle w:val="70"/>
        <w:framePr w:w="9408" w:h="13281" w:hRule="exact" w:wrap="none" w:vAnchor="page" w:hAnchor="page" w:x="1822" w:y="996"/>
        <w:shd w:val="clear" w:color="auto" w:fill="auto"/>
        <w:ind w:firstLine="740"/>
        <w:jc w:val="both"/>
      </w:pPr>
      <w:r>
        <w:t>жанра, круга образов;</w:t>
      </w:r>
    </w:p>
    <w:p w:rsidR="000F6BE1" w:rsidRDefault="00DE4CA2">
      <w:pPr>
        <w:pStyle w:val="70"/>
        <w:framePr w:w="9408" w:h="13281" w:hRule="exact" w:wrap="none" w:vAnchor="page" w:hAnchor="page" w:x="1822" w:y="996"/>
        <w:shd w:val="clear" w:color="auto" w:fill="auto"/>
        <w:ind w:firstLine="740"/>
        <w:jc w:val="both"/>
      </w:pP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0F6BE1" w:rsidRDefault="00DE4CA2">
      <w:pPr>
        <w:pStyle w:val="70"/>
        <w:framePr w:w="9408" w:h="13281" w:hRule="exact" w:wrap="none" w:vAnchor="page" w:hAnchor="page" w:x="1822" w:y="996"/>
        <w:shd w:val="clear" w:color="auto" w:fill="auto"/>
        <w:ind w:firstLine="740"/>
        <w:jc w:val="both"/>
      </w:pPr>
      <w:r>
        <w:t>на выбор или факультативно:</w:t>
      </w:r>
    </w:p>
    <w:p w:rsidR="000F6BE1" w:rsidRDefault="00DE4CA2">
      <w:pPr>
        <w:pStyle w:val="70"/>
        <w:framePr w:w="9408" w:h="13281" w:hRule="exact" w:wrap="none" w:vAnchor="page" w:hAnchor="page" w:x="1822" w:y="996"/>
        <w:shd w:val="clear" w:color="auto" w:fill="auto"/>
        <w:ind w:firstLine="740"/>
        <w:jc w:val="both"/>
      </w:pPr>
      <w:r>
        <w:t>исследовательские проекты, посвященные эстетике и особенностям музыкального искусства различных стилей XX века.</w:t>
      </w:r>
    </w:p>
    <w:p w:rsidR="000F6BE1" w:rsidRDefault="00DE4CA2">
      <w:pPr>
        <w:pStyle w:val="70"/>
        <w:framePr w:w="9408" w:h="13281" w:hRule="exact" w:wrap="none" w:vAnchor="page" w:hAnchor="page" w:x="1822" w:y="996"/>
        <w:shd w:val="clear" w:color="auto" w:fill="auto"/>
        <w:ind w:firstLine="740"/>
        <w:jc w:val="both"/>
      </w:pPr>
      <w:r>
        <w:t>47.6.5. Модуль № 5 «Русская классическая музыка»</w:t>
      </w:r>
      <w:r>
        <w:rPr>
          <w:vertAlign w:val="superscript"/>
        </w:rPr>
        <w:t>41</w:t>
      </w:r>
      <w:r>
        <w:t>.</w:t>
      </w:r>
    </w:p>
    <w:p w:rsidR="000F6BE1" w:rsidRDefault="00DE4CA2">
      <w:pPr>
        <w:pStyle w:val="70"/>
        <w:framePr w:w="9408" w:h="13281" w:hRule="exact" w:wrap="none" w:vAnchor="page" w:hAnchor="page" w:x="1822" w:y="996"/>
        <w:numPr>
          <w:ilvl w:val="0"/>
          <w:numId w:val="516"/>
        </w:numPr>
        <w:shd w:val="clear" w:color="auto" w:fill="auto"/>
        <w:tabs>
          <w:tab w:val="left" w:pos="1752"/>
        </w:tabs>
        <w:ind w:firstLine="740"/>
        <w:jc w:val="both"/>
      </w:pPr>
      <w:r>
        <w:t>Образы родной земли (3-4 часа).</w:t>
      </w:r>
    </w:p>
    <w:p w:rsidR="000F6BE1" w:rsidRDefault="00DE4CA2">
      <w:pPr>
        <w:pStyle w:val="70"/>
        <w:framePr w:w="9408" w:h="13281" w:hRule="exact" w:wrap="none" w:vAnchor="page" w:hAnchor="page" w:x="1822" w:y="996"/>
        <w:shd w:val="clear" w:color="auto" w:fill="auto"/>
        <w:ind w:firstLine="740"/>
        <w:jc w:val="both"/>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w:t>
      </w:r>
    </w:p>
    <w:p w:rsidR="000F6BE1" w:rsidRDefault="00DE4CA2">
      <w:pPr>
        <w:pStyle w:val="70"/>
        <w:framePr w:w="9408" w:h="13281" w:hRule="exact" w:wrap="none" w:vAnchor="page" w:hAnchor="page" w:x="1822" w:y="996"/>
        <w:numPr>
          <w:ilvl w:val="0"/>
          <w:numId w:val="515"/>
        </w:numPr>
        <w:shd w:val="clear" w:color="auto" w:fill="auto"/>
        <w:tabs>
          <w:tab w:val="left" w:pos="393"/>
        </w:tabs>
        <w:jc w:val="both"/>
      </w:pPr>
      <w:r>
        <w:t>В. Рахманинова, В.А. Гаврилина и других композиторов).</w:t>
      </w:r>
    </w:p>
    <w:p w:rsidR="000F6BE1" w:rsidRDefault="00DE4CA2">
      <w:pPr>
        <w:pStyle w:val="70"/>
        <w:framePr w:w="9408" w:h="13281" w:hRule="exact" w:wrap="none" w:vAnchor="page" w:hAnchor="page" w:x="1822" w:y="996"/>
        <w:shd w:val="clear" w:color="auto" w:fill="auto"/>
        <w:ind w:firstLine="740"/>
        <w:jc w:val="both"/>
      </w:pPr>
      <w:r>
        <w:t>Виды деятельности обучающихся:</w:t>
      </w:r>
    </w:p>
    <w:p w:rsidR="000F6BE1" w:rsidRDefault="00DE4CA2">
      <w:pPr>
        <w:pStyle w:val="70"/>
        <w:framePr w:w="9408" w:h="13281" w:hRule="exact" w:wrap="none" w:vAnchor="page" w:hAnchor="page" w:x="1822" w:y="996"/>
        <w:shd w:val="clear" w:color="auto" w:fill="auto"/>
        <w:ind w:firstLine="740"/>
        <w:jc w:val="both"/>
      </w:pPr>
      <w:r>
        <w:t>повторение, обобщение опыта слушания, проживания, анализа музыки русских композиторов, полученного в начальных классах;</w:t>
      </w:r>
    </w:p>
    <w:p w:rsidR="000F6BE1" w:rsidRDefault="00DE4CA2">
      <w:pPr>
        <w:pStyle w:val="70"/>
        <w:framePr w:w="9408" w:h="13281" w:hRule="exact" w:wrap="none" w:vAnchor="page" w:hAnchor="page" w:x="1822" w:y="996"/>
        <w:shd w:val="clear" w:color="auto" w:fill="auto"/>
        <w:ind w:firstLine="740"/>
        <w:jc w:val="both"/>
      </w:pPr>
      <w:r>
        <w:t>выявление мелодичности, широты дыхания, интонационной близости русскому фольклору;</w:t>
      </w:r>
    </w:p>
    <w:p w:rsidR="000F6BE1" w:rsidRDefault="00DE4CA2">
      <w:pPr>
        <w:pStyle w:val="25"/>
        <w:framePr w:w="9408" w:h="1127" w:hRule="exact" w:wrap="none" w:vAnchor="page" w:hAnchor="page" w:x="1822" w:y="14604"/>
        <w:shd w:val="clear" w:color="auto" w:fill="auto"/>
        <w:tabs>
          <w:tab w:val="left" w:pos="235"/>
        </w:tabs>
        <w:spacing w:line="274" w:lineRule="exact"/>
        <w:ind w:firstLine="0"/>
        <w:jc w:val="both"/>
      </w:pPr>
      <w:r>
        <w:rPr>
          <w:vertAlign w:val="superscript"/>
        </w:rPr>
        <w:t>41</w:t>
      </w:r>
      <w:r>
        <w:tab/>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F6BE1" w:rsidRDefault="00DE4CA2">
      <w:pPr>
        <w:pStyle w:val="ab"/>
        <w:framePr w:wrap="none" w:vAnchor="page" w:hAnchor="page" w:x="6315" w:y="15808"/>
        <w:shd w:val="clear" w:color="auto" w:fill="auto"/>
        <w:spacing w:line="180" w:lineRule="exact"/>
      </w:pPr>
      <w:r>
        <w:t>1017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1000"/>
        <w:shd w:val="clear" w:color="auto" w:fill="auto"/>
        <w:ind w:firstLine="740"/>
        <w:jc w:val="both"/>
      </w:pPr>
      <w:r>
        <w:lastRenderedPageBreak/>
        <w:t>разучивание, исполнение не менее одного вокального произведения, сочиненного русским композитором-классиком;</w:t>
      </w:r>
    </w:p>
    <w:p w:rsidR="000F6BE1" w:rsidRDefault="00DE4CA2">
      <w:pPr>
        <w:pStyle w:val="70"/>
        <w:framePr w:w="9408" w:h="14548" w:hRule="exact" w:wrap="none" w:vAnchor="page" w:hAnchor="page" w:x="1822" w:y="1000"/>
        <w:shd w:val="clear" w:color="auto" w:fill="auto"/>
        <w:ind w:firstLine="740"/>
        <w:jc w:val="both"/>
      </w:pPr>
      <w:r>
        <w:t>музыкальная викторина на знание музыки, названий авторов изученных произведений;</w:t>
      </w:r>
    </w:p>
    <w:p w:rsidR="000F6BE1" w:rsidRDefault="00DE4CA2">
      <w:pPr>
        <w:pStyle w:val="70"/>
        <w:framePr w:w="9408" w:h="14548" w:hRule="exact" w:wrap="none" w:vAnchor="page" w:hAnchor="page" w:x="1822" w:y="1000"/>
        <w:shd w:val="clear" w:color="auto" w:fill="auto"/>
        <w:ind w:firstLine="740"/>
        <w:jc w:val="both"/>
      </w:pPr>
      <w:r>
        <w:t>на выбор или факультативно:</w:t>
      </w:r>
    </w:p>
    <w:p w:rsidR="000F6BE1" w:rsidRDefault="00DE4CA2">
      <w:pPr>
        <w:pStyle w:val="70"/>
        <w:framePr w:w="9408" w:h="14548" w:hRule="exact" w:wrap="none" w:vAnchor="page" w:hAnchor="page" w:x="1822" w:y="1000"/>
        <w:shd w:val="clear" w:color="auto" w:fill="auto"/>
        <w:ind w:firstLine="740"/>
        <w:jc w:val="both"/>
      </w:pPr>
      <w:r>
        <w:t>рисование по мотивам прослушанных музыкальных произведений;</w:t>
      </w:r>
    </w:p>
    <w:p w:rsidR="000F6BE1" w:rsidRDefault="00DE4CA2">
      <w:pPr>
        <w:pStyle w:val="70"/>
        <w:framePr w:w="9408" w:h="14548" w:hRule="exact" w:wrap="none" w:vAnchor="page" w:hAnchor="page" w:x="1822" w:y="1000"/>
        <w:shd w:val="clear" w:color="auto" w:fill="auto"/>
        <w:ind w:firstLine="740"/>
        <w:jc w:val="both"/>
      </w:pPr>
      <w:r>
        <w:t>посещение концерта классической музыки, в программу которого входят произведения русских композиторов.</w:t>
      </w:r>
    </w:p>
    <w:p w:rsidR="000F6BE1" w:rsidRDefault="00DE4CA2">
      <w:pPr>
        <w:pStyle w:val="70"/>
        <w:framePr w:w="9408" w:h="14548" w:hRule="exact" w:wrap="none" w:vAnchor="page" w:hAnchor="page" w:x="1822" w:y="1000"/>
        <w:numPr>
          <w:ilvl w:val="0"/>
          <w:numId w:val="516"/>
        </w:numPr>
        <w:shd w:val="clear" w:color="auto" w:fill="auto"/>
        <w:tabs>
          <w:tab w:val="left" w:pos="1736"/>
        </w:tabs>
        <w:ind w:firstLine="740"/>
        <w:jc w:val="both"/>
      </w:pPr>
      <w:r>
        <w:t>Золотой век русской культуры (4-6 часов).</w:t>
      </w:r>
    </w:p>
    <w:p w:rsidR="000F6BE1" w:rsidRDefault="00DE4CA2">
      <w:pPr>
        <w:pStyle w:val="70"/>
        <w:framePr w:w="9408" w:h="14548" w:hRule="exact" w:wrap="none" w:vAnchor="page" w:hAnchor="page" w:x="1822" w:y="1000"/>
        <w:shd w:val="clear" w:color="auto" w:fill="auto"/>
        <w:ind w:firstLine="740"/>
        <w:jc w:val="both"/>
      </w:pPr>
      <w:r>
        <w:t>Содержание: 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М.И. Глинки, П.И. Чайковского, Н.А. Римского-Корсакова и других композиторов).</w:t>
      </w:r>
    </w:p>
    <w:p w:rsidR="000F6BE1" w:rsidRDefault="00DE4CA2">
      <w:pPr>
        <w:pStyle w:val="70"/>
        <w:framePr w:w="9408" w:h="14548" w:hRule="exact" w:wrap="none" w:vAnchor="page" w:hAnchor="page" w:x="1822" w:y="1000"/>
        <w:shd w:val="clear" w:color="auto" w:fill="auto"/>
        <w:ind w:firstLine="740"/>
        <w:jc w:val="both"/>
      </w:pPr>
      <w:r>
        <w:t>Виды деятельности обучающихся:</w:t>
      </w:r>
    </w:p>
    <w:p w:rsidR="000F6BE1" w:rsidRDefault="00DE4CA2">
      <w:pPr>
        <w:pStyle w:val="70"/>
        <w:framePr w:w="9408" w:h="14548" w:hRule="exact" w:wrap="none" w:vAnchor="page" w:hAnchor="page" w:x="1822" w:y="1000"/>
        <w:shd w:val="clear" w:color="auto" w:fill="auto"/>
        <w:ind w:firstLine="740"/>
        <w:jc w:val="both"/>
      </w:pPr>
      <w:r>
        <w:t xml:space="preserve">знакомство с шедеврами русской музыки </w:t>
      </w:r>
      <w:r>
        <w:rPr>
          <w:lang w:val="en-US" w:eastAsia="en-US" w:bidi="en-US"/>
        </w:rPr>
        <w:t>XIX</w:t>
      </w:r>
      <w:r w:rsidRPr="00364FC3">
        <w:rPr>
          <w:lang w:eastAsia="en-US" w:bidi="en-US"/>
        </w:rPr>
        <w:t xml:space="preserve"> </w:t>
      </w:r>
      <w:r>
        <w:t>века, анализ художественного содержания, выразительных средств;</w:t>
      </w:r>
    </w:p>
    <w:p w:rsidR="000F6BE1" w:rsidRDefault="00DE4CA2">
      <w:pPr>
        <w:pStyle w:val="70"/>
        <w:framePr w:w="9408" w:h="14548" w:hRule="exact" w:wrap="none" w:vAnchor="page" w:hAnchor="page" w:x="1822" w:y="1000"/>
        <w:shd w:val="clear" w:color="auto" w:fill="auto"/>
        <w:ind w:firstLine="740"/>
        <w:jc w:val="both"/>
      </w:pPr>
      <w:r>
        <w:t>разучивание, исполнение не менее одного вокального произведения лирического характера, сочиненного русским композитором-классиком;</w:t>
      </w:r>
    </w:p>
    <w:p w:rsidR="000F6BE1" w:rsidRDefault="00DE4CA2">
      <w:pPr>
        <w:pStyle w:val="70"/>
        <w:framePr w:w="9408" w:h="14548" w:hRule="exact" w:wrap="none" w:vAnchor="page" w:hAnchor="page" w:x="1822" w:y="1000"/>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08" w:h="14548" w:hRule="exact" w:wrap="none" w:vAnchor="page" w:hAnchor="page" w:x="1822" w:y="1000"/>
        <w:shd w:val="clear" w:color="auto" w:fill="auto"/>
        <w:ind w:firstLine="740"/>
        <w:jc w:val="both"/>
      </w:pPr>
      <w:r>
        <w:t>на выбор или факультативно:</w:t>
      </w:r>
    </w:p>
    <w:p w:rsidR="000F6BE1" w:rsidRDefault="00DE4CA2">
      <w:pPr>
        <w:pStyle w:val="70"/>
        <w:framePr w:w="9408" w:h="14548" w:hRule="exact" w:wrap="none" w:vAnchor="page" w:hAnchor="page" w:x="1822" w:y="1000"/>
        <w:shd w:val="clear" w:color="auto" w:fill="auto"/>
        <w:ind w:firstLine="740"/>
        <w:jc w:val="both"/>
      </w:pPr>
      <w:r>
        <w:t xml:space="preserve">просмотр художественных фильмов, телепередач, посвященных русской культуре </w:t>
      </w:r>
      <w:r>
        <w:rPr>
          <w:lang w:val="en-US" w:eastAsia="en-US" w:bidi="en-US"/>
        </w:rPr>
        <w:t>XIX</w:t>
      </w:r>
      <w:r w:rsidRPr="00364FC3">
        <w:rPr>
          <w:lang w:eastAsia="en-US" w:bidi="en-US"/>
        </w:rPr>
        <w:t xml:space="preserve"> </w:t>
      </w:r>
      <w:r>
        <w:t>века;</w:t>
      </w:r>
    </w:p>
    <w:p w:rsidR="000F6BE1" w:rsidRDefault="00DE4CA2">
      <w:pPr>
        <w:pStyle w:val="70"/>
        <w:framePr w:w="9408" w:h="14548" w:hRule="exact" w:wrap="none" w:vAnchor="page" w:hAnchor="page" w:x="1822" w:y="1000"/>
        <w:shd w:val="clear" w:color="auto" w:fill="auto"/>
        <w:ind w:firstLine="740"/>
        <w:jc w:val="both"/>
      </w:pPr>
      <w:r>
        <w:t>создание любительского фильма, радиопередачи, театрализованной музыкально</w:t>
      </w:r>
      <w:r>
        <w:softHyphen/>
        <w:t xml:space="preserve">литературной композиции на основе музыки и литературы </w:t>
      </w:r>
      <w:r>
        <w:rPr>
          <w:lang w:val="en-US" w:eastAsia="en-US" w:bidi="en-US"/>
        </w:rPr>
        <w:t>XIX</w:t>
      </w:r>
      <w:r w:rsidRPr="00364FC3">
        <w:rPr>
          <w:lang w:eastAsia="en-US" w:bidi="en-US"/>
        </w:rPr>
        <w:t xml:space="preserve"> </w:t>
      </w:r>
      <w:r>
        <w:t>века;</w:t>
      </w:r>
    </w:p>
    <w:p w:rsidR="000F6BE1" w:rsidRDefault="00DE4CA2">
      <w:pPr>
        <w:pStyle w:val="70"/>
        <w:framePr w:w="9408" w:h="14548" w:hRule="exact" w:wrap="none" w:vAnchor="page" w:hAnchor="page" w:x="1822" w:y="1000"/>
        <w:shd w:val="clear" w:color="auto" w:fill="auto"/>
        <w:ind w:firstLine="740"/>
        <w:jc w:val="both"/>
      </w:pPr>
      <w:r>
        <w:t>реконструкция костюмированного бала, музыкального салона.</w:t>
      </w:r>
    </w:p>
    <w:p w:rsidR="000F6BE1" w:rsidRDefault="00DE4CA2">
      <w:pPr>
        <w:pStyle w:val="70"/>
        <w:framePr w:w="9408" w:h="14548" w:hRule="exact" w:wrap="none" w:vAnchor="page" w:hAnchor="page" w:x="1822" w:y="1000"/>
        <w:numPr>
          <w:ilvl w:val="0"/>
          <w:numId w:val="516"/>
        </w:numPr>
        <w:shd w:val="clear" w:color="auto" w:fill="auto"/>
        <w:tabs>
          <w:tab w:val="left" w:pos="1736"/>
        </w:tabs>
        <w:ind w:firstLine="740"/>
        <w:jc w:val="both"/>
      </w:pPr>
      <w:r>
        <w:t>История страны и народа в музыке русских композиторов (4-6 часов).</w:t>
      </w:r>
    </w:p>
    <w:p w:rsidR="000F6BE1" w:rsidRDefault="00DE4CA2">
      <w:pPr>
        <w:pStyle w:val="70"/>
        <w:framePr w:w="9408" w:h="14548" w:hRule="exact" w:wrap="none" w:vAnchor="page" w:hAnchor="page" w:x="1822" w:y="1000"/>
        <w:shd w:val="clear" w:color="auto" w:fill="auto"/>
        <w:ind w:firstLine="740"/>
        <w:jc w:val="both"/>
      </w:pPr>
      <w:r>
        <w:t>Содержание: Образы народных героев, тема служения Отечеству в крупных</w:t>
      </w:r>
    </w:p>
    <w:p w:rsidR="000F6BE1" w:rsidRDefault="00DE4CA2">
      <w:pPr>
        <w:pStyle w:val="70"/>
        <w:framePr w:w="9408" w:h="14548" w:hRule="exact" w:wrap="none" w:vAnchor="page" w:hAnchor="page" w:x="1822" w:y="1000"/>
        <w:shd w:val="clear" w:color="auto" w:fill="auto"/>
        <w:jc w:val="both"/>
      </w:pPr>
      <w:r>
        <w:t>театральных и симфонических произведениях русских композиторов (на примере сочинений композиторов - членов «Могучей кучки», С.С. Прокофьева, Г.В. Свиридова и других композиторов).</w:t>
      </w:r>
    </w:p>
    <w:p w:rsidR="000F6BE1" w:rsidRDefault="00DE4CA2">
      <w:pPr>
        <w:pStyle w:val="70"/>
        <w:framePr w:w="9408" w:h="14548" w:hRule="exact" w:wrap="none" w:vAnchor="page" w:hAnchor="page" w:x="1822" w:y="1000"/>
        <w:shd w:val="clear" w:color="auto" w:fill="auto"/>
        <w:ind w:firstLine="740"/>
        <w:jc w:val="both"/>
      </w:pPr>
      <w:r>
        <w:t>Виды деятельности обучающихся:</w:t>
      </w:r>
    </w:p>
    <w:p w:rsidR="000F6BE1" w:rsidRDefault="00DE4CA2">
      <w:pPr>
        <w:pStyle w:val="70"/>
        <w:framePr w:w="9408" w:h="14548" w:hRule="exact" w:wrap="none" w:vAnchor="page" w:hAnchor="page" w:x="1822" w:y="1000"/>
        <w:shd w:val="clear" w:color="auto" w:fill="auto"/>
        <w:ind w:firstLine="740"/>
        <w:jc w:val="both"/>
      </w:pPr>
      <w:r>
        <w:t xml:space="preserve">знакомство с шедеврами русской музыки </w:t>
      </w:r>
      <w:r>
        <w:rPr>
          <w:lang w:val="en-US" w:eastAsia="en-US" w:bidi="en-US"/>
        </w:rPr>
        <w:t>XIX</w:t>
      </w:r>
      <w:r w:rsidRPr="00364FC3">
        <w:rPr>
          <w:lang w:eastAsia="en-US" w:bidi="en-US"/>
        </w:rPr>
        <w:t>-</w:t>
      </w:r>
      <w:r>
        <w:rPr>
          <w:lang w:val="en-US" w:eastAsia="en-US" w:bidi="en-US"/>
        </w:rPr>
        <w:t>XX</w:t>
      </w:r>
      <w:r w:rsidRPr="00364FC3">
        <w:rPr>
          <w:lang w:eastAsia="en-US" w:bidi="en-US"/>
        </w:rPr>
        <w:t xml:space="preserve"> </w:t>
      </w:r>
      <w:r>
        <w:t>веков, анализ художественного содержания и способов выражения патриотической идеи, гражданского пафоса;</w:t>
      </w:r>
    </w:p>
    <w:p w:rsidR="000F6BE1" w:rsidRDefault="00DE4CA2">
      <w:pPr>
        <w:pStyle w:val="ab"/>
        <w:framePr w:wrap="none" w:vAnchor="page" w:hAnchor="page" w:x="6315" w:y="15808"/>
        <w:shd w:val="clear" w:color="auto" w:fill="auto"/>
        <w:spacing w:line="180" w:lineRule="exact"/>
      </w:pPr>
      <w:r>
        <w:t>1018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0"/>
        <w:shd w:val="clear" w:color="auto" w:fill="auto"/>
        <w:ind w:firstLine="740"/>
      </w:pPr>
      <w:r>
        <w:lastRenderedPageBreak/>
        <w:t>разучивание, исполнение не менее одного вокального произведения патриотического содержания, сочиненного русским композитором-классиком; исполнение Гимна Российской Федерации;</w:t>
      </w:r>
    </w:p>
    <w:p w:rsidR="000F6BE1" w:rsidRDefault="00DE4CA2">
      <w:pPr>
        <w:pStyle w:val="70"/>
        <w:framePr w:w="9408" w:h="14543" w:hRule="exact" w:wrap="none" w:vAnchor="page" w:hAnchor="page" w:x="1822" w:y="1000"/>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08" w:h="14543" w:hRule="exact" w:wrap="none" w:vAnchor="page" w:hAnchor="page" w:x="1822" w:y="1000"/>
        <w:shd w:val="clear" w:color="auto" w:fill="auto"/>
        <w:ind w:left="740"/>
      </w:pPr>
      <w:r>
        <w:t>на выбор или факультативно:</w:t>
      </w:r>
    </w:p>
    <w:p w:rsidR="000F6BE1" w:rsidRDefault="00DE4CA2">
      <w:pPr>
        <w:pStyle w:val="70"/>
        <w:framePr w:w="9408" w:h="14543" w:hRule="exact" w:wrap="none" w:vAnchor="page" w:hAnchor="page" w:x="1822" w:y="1000"/>
        <w:shd w:val="clear" w:color="auto" w:fill="auto"/>
        <w:ind w:firstLine="740"/>
      </w:pPr>
      <w:r>
        <w:t>просмотр художественных фильмов, телепередач, посвященных творчеству композиторов - членов кружка «Могучая кучка»;</w:t>
      </w:r>
    </w:p>
    <w:p w:rsidR="000F6BE1" w:rsidRDefault="00DE4CA2">
      <w:pPr>
        <w:pStyle w:val="70"/>
        <w:framePr w:w="9408" w:h="14543" w:hRule="exact" w:wrap="none" w:vAnchor="page" w:hAnchor="page" w:x="1822" w:y="1000"/>
        <w:shd w:val="clear" w:color="auto" w:fill="auto"/>
        <w:ind w:firstLine="740"/>
      </w:pPr>
      <w: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F6BE1" w:rsidRDefault="00DE4CA2">
      <w:pPr>
        <w:pStyle w:val="70"/>
        <w:framePr w:w="9408" w:h="14543" w:hRule="exact" w:wrap="none" w:vAnchor="page" w:hAnchor="page" w:x="1822" w:y="1000"/>
        <w:numPr>
          <w:ilvl w:val="0"/>
          <w:numId w:val="516"/>
        </w:numPr>
        <w:shd w:val="clear" w:color="auto" w:fill="auto"/>
        <w:tabs>
          <w:tab w:val="left" w:pos="1734"/>
        </w:tabs>
        <w:ind w:firstLine="740"/>
        <w:jc w:val="both"/>
      </w:pPr>
      <w:r>
        <w:t>Русский балет (3-4 часа).</w:t>
      </w:r>
    </w:p>
    <w:p w:rsidR="000F6BE1" w:rsidRDefault="00DE4CA2">
      <w:pPr>
        <w:pStyle w:val="70"/>
        <w:framePr w:w="9408" w:h="14543" w:hRule="exact" w:wrap="none" w:vAnchor="page" w:hAnchor="page" w:x="1822" w:y="1000"/>
        <w:shd w:val="clear" w:color="auto" w:fill="auto"/>
        <w:ind w:firstLine="740"/>
        <w:jc w:val="both"/>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0F6BE1" w:rsidRDefault="00DE4CA2">
      <w:pPr>
        <w:pStyle w:val="70"/>
        <w:framePr w:w="9408" w:h="14543" w:hRule="exact" w:wrap="none" w:vAnchor="page" w:hAnchor="page" w:x="1822" w:y="1000"/>
        <w:shd w:val="clear" w:color="auto" w:fill="auto"/>
        <w:ind w:firstLine="740"/>
        <w:jc w:val="both"/>
      </w:pPr>
      <w:r>
        <w:t>Виды деятельности обучающихся:</w:t>
      </w:r>
    </w:p>
    <w:p w:rsidR="000F6BE1" w:rsidRDefault="00DE4CA2">
      <w:pPr>
        <w:pStyle w:val="70"/>
        <w:framePr w:w="9408" w:h="14543" w:hRule="exact" w:wrap="none" w:vAnchor="page" w:hAnchor="page" w:x="1822" w:y="1000"/>
        <w:shd w:val="clear" w:color="auto" w:fill="auto"/>
        <w:ind w:firstLine="740"/>
        <w:jc w:val="both"/>
      </w:pPr>
      <w:r>
        <w:t>знакомство с шедеврами русской балетной музыки;</w:t>
      </w:r>
    </w:p>
    <w:p w:rsidR="000F6BE1" w:rsidRDefault="00DE4CA2">
      <w:pPr>
        <w:pStyle w:val="70"/>
        <w:framePr w:w="9408" w:h="14543" w:hRule="exact" w:wrap="none" w:vAnchor="page" w:hAnchor="page" w:x="1822" w:y="1000"/>
        <w:shd w:val="clear" w:color="auto" w:fill="auto"/>
        <w:ind w:firstLine="740"/>
        <w:jc w:val="both"/>
      </w:pPr>
      <w:r>
        <w:t>поиск информации о постановках балетных спектаклей, гастролях российских балетных трупп за рубежом;</w:t>
      </w:r>
    </w:p>
    <w:p w:rsidR="000F6BE1" w:rsidRDefault="00DE4CA2">
      <w:pPr>
        <w:pStyle w:val="70"/>
        <w:framePr w:w="9408" w:h="14543" w:hRule="exact" w:wrap="none" w:vAnchor="page" w:hAnchor="page" w:x="1822" w:y="1000"/>
        <w:shd w:val="clear" w:color="auto" w:fill="auto"/>
        <w:ind w:left="740"/>
      </w:pPr>
      <w:r>
        <w:t>посещение балетного спектакля (просмотр в видеозаписи); характеристика отдельных музыкальных номеров и спектакля в целом; на выбор или факультативно:</w:t>
      </w:r>
    </w:p>
    <w:p w:rsidR="000F6BE1" w:rsidRDefault="00DE4CA2">
      <w:pPr>
        <w:pStyle w:val="70"/>
        <w:framePr w:w="9408" w:h="14543" w:hRule="exact" w:wrap="none" w:vAnchor="page" w:hAnchor="page" w:x="1822" w:y="1000"/>
        <w:shd w:val="clear" w:color="auto" w:fill="auto"/>
        <w:ind w:firstLine="740"/>
        <w:jc w:val="both"/>
      </w:pPr>
      <w:r>
        <w:t>исследовательские проекты, посвященные истории создания знаменитых балетов, творческой биографии балерин, танцовщиков, балетмейстеров;</w:t>
      </w:r>
    </w:p>
    <w:p w:rsidR="000F6BE1" w:rsidRDefault="00DE4CA2">
      <w:pPr>
        <w:pStyle w:val="70"/>
        <w:framePr w:w="9408" w:h="14543" w:hRule="exact" w:wrap="none" w:vAnchor="page" w:hAnchor="page" w:x="1822" w:y="1000"/>
        <w:shd w:val="clear" w:color="auto" w:fill="auto"/>
        <w:ind w:firstLine="740"/>
        <w:jc w:val="both"/>
      </w:pPr>
      <w:r>
        <w:t>съемки любительского фильма (в технике теневого, кукольного театра, мультипликации) на музыку какого-либо балета (фрагменты).</w:t>
      </w:r>
    </w:p>
    <w:p w:rsidR="000F6BE1" w:rsidRDefault="00DE4CA2">
      <w:pPr>
        <w:pStyle w:val="70"/>
        <w:framePr w:w="9408" w:h="14543" w:hRule="exact" w:wrap="none" w:vAnchor="page" w:hAnchor="page" w:x="1822" w:y="1000"/>
        <w:numPr>
          <w:ilvl w:val="0"/>
          <w:numId w:val="516"/>
        </w:numPr>
        <w:shd w:val="clear" w:color="auto" w:fill="auto"/>
        <w:ind w:firstLine="740"/>
        <w:jc w:val="both"/>
      </w:pPr>
      <w:r>
        <w:t xml:space="preserve"> Русская исполнительская школа (3-4 часа).</w:t>
      </w:r>
    </w:p>
    <w:p w:rsidR="000F6BE1" w:rsidRDefault="00DE4CA2">
      <w:pPr>
        <w:pStyle w:val="70"/>
        <w:framePr w:w="9408" w:h="14543" w:hRule="exact" w:wrap="none" w:vAnchor="page" w:hAnchor="page" w:x="1822" w:y="1000"/>
        <w:shd w:val="clear" w:color="auto" w:fill="auto"/>
        <w:tabs>
          <w:tab w:val="left" w:pos="2530"/>
          <w:tab w:val="left" w:pos="7868"/>
        </w:tabs>
        <w:ind w:firstLine="740"/>
        <w:jc w:val="both"/>
      </w:pPr>
      <w:r>
        <w:t>Содержание:</w:t>
      </w:r>
      <w:r>
        <w:tab/>
        <w:t>Творчество выдающихся отечественных</w:t>
      </w:r>
      <w:r>
        <w:tab/>
        <w:t>исполнителей</w:t>
      </w:r>
    </w:p>
    <w:p w:rsidR="000F6BE1" w:rsidRDefault="00DE4CA2">
      <w:pPr>
        <w:pStyle w:val="70"/>
        <w:framePr w:w="9408" w:h="14543" w:hRule="exact" w:wrap="none" w:vAnchor="page" w:hAnchor="page" w:x="1822" w:y="1000"/>
        <w:shd w:val="clear" w:color="auto" w:fill="auto"/>
        <w:jc w:val="both"/>
      </w:pPr>
      <w:r>
        <w:t>(С.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0F6BE1" w:rsidRDefault="00DE4CA2">
      <w:pPr>
        <w:pStyle w:val="70"/>
        <w:framePr w:w="9408" w:h="14543" w:hRule="exact" w:wrap="none" w:vAnchor="page" w:hAnchor="page" w:x="1822" w:y="1000"/>
        <w:shd w:val="clear" w:color="auto" w:fill="auto"/>
        <w:ind w:firstLine="740"/>
        <w:jc w:val="both"/>
      </w:pPr>
      <w:r>
        <w:t>Виды деятельности обучающихся:</w:t>
      </w:r>
    </w:p>
    <w:p w:rsidR="000F6BE1" w:rsidRDefault="00DE4CA2">
      <w:pPr>
        <w:pStyle w:val="70"/>
        <w:framePr w:w="9408" w:h="14543" w:hRule="exact" w:wrap="none" w:vAnchor="page" w:hAnchor="page" w:x="1822" w:y="1000"/>
        <w:shd w:val="clear" w:color="auto" w:fill="auto"/>
        <w:ind w:firstLine="740"/>
        <w:jc w:val="both"/>
      </w:pPr>
      <w:r>
        <w:t>слушание одних и тех же произведений в исполнении разных музыкантов, оценка особенностей интерпретации;</w:t>
      </w:r>
    </w:p>
    <w:p w:rsidR="000F6BE1" w:rsidRDefault="00DE4CA2">
      <w:pPr>
        <w:pStyle w:val="70"/>
        <w:framePr w:w="9408" w:h="14543" w:hRule="exact" w:wrap="none" w:vAnchor="page" w:hAnchor="page" w:x="1822" w:y="1000"/>
        <w:shd w:val="clear" w:color="auto" w:fill="auto"/>
        <w:ind w:left="740"/>
      </w:pPr>
      <w:r>
        <w:t>создание домашней фоно- и видеотеки из понравившихся произведений; дискуссия на тему «Исполнитель - соавтор композитора»;</w:t>
      </w:r>
    </w:p>
    <w:p w:rsidR="000F6BE1" w:rsidRDefault="00DE4CA2">
      <w:pPr>
        <w:pStyle w:val="ab"/>
        <w:framePr w:wrap="none" w:vAnchor="page" w:hAnchor="page" w:x="6315" w:y="15808"/>
        <w:shd w:val="clear" w:color="auto" w:fill="auto"/>
        <w:spacing w:line="180" w:lineRule="exact"/>
      </w:pPr>
      <w:r>
        <w:t>1019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9983" w:hRule="exact" w:wrap="none" w:vAnchor="page" w:hAnchor="page" w:x="1822" w:y="1001"/>
        <w:shd w:val="clear" w:color="auto" w:fill="auto"/>
        <w:ind w:firstLine="740"/>
        <w:jc w:val="both"/>
      </w:pPr>
      <w:r>
        <w:lastRenderedPageBreak/>
        <w:t>на выбор или факультативно:</w:t>
      </w:r>
    </w:p>
    <w:p w:rsidR="000F6BE1" w:rsidRDefault="00DE4CA2">
      <w:pPr>
        <w:pStyle w:val="70"/>
        <w:framePr w:w="9408" w:h="9983" w:hRule="exact" w:wrap="none" w:vAnchor="page" w:hAnchor="page" w:x="1822" w:y="1001"/>
        <w:shd w:val="clear" w:color="auto" w:fill="auto"/>
        <w:ind w:firstLine="740"/>
        <w:jc w:val="both"/>
      </w:pPr>
      <w:r>
        <w:t>исследовательские проекты, посвященные биографиям известных отечественных исполнителей классической музыки.</w:t>
      </w:r>
    </w:p>
    <w:p w:rsidR="000F6BE1" w:rsidRDefault="00DE4CA2">
      <w:pPr>
        <w:pStyle w:val="70"/>
        <w:framePr w:w="9408" w:h="9983" w:hRule="exact" w:wrap="none" w:vAnchor="page" w:hAnchor="page" w:x="1822" w:y="1001"/>
        <w:numPr>
          <w:ilvl w:val="0"/>
          <w:numId w:val="516"/>
        </w:numPr>
        <w:shd w:val="clear" w:color="auto" w:fill="auto"/>
        <w:tabs>
          <w:tab w:val="left" w:pos="1749"/>
        </w:tabs>
        <w:ind w:firstLine="740"/>
        <w:jc w:val="both"/>
      </w:pPr>
      <w:r>
        <w:t>Русская музыка - взгляд в будущее (3-4 часа).</w:t>
      </w:r>
    </w:p>
    <w:p w:rsidR="000F6BE1" w:rsidRDefault="00DE4CA2">
      <w:pPr>
        <w:pStyle w:val="70"/>
        <w:framePr w:w="9408" w:h="9983" w:hRule="exact" w:wrap="none" w:vAnchor="page" w:hAnchor="page" w:x="1822" w:y="1001"/>
        <w:shd w:val="clear" w:color="auto" w:fill="auto"/>
        <w:ind w:firstLine="740"/>
        <w:jc w:val="both"/>
      </w:pPr>
      <w: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0F6BE1" w:rsidRDefault="00DE4CA2">
      <w:pPr>
        <w:pStyle w:val="70"/>
        <w:framePr w:w="9408" w:h="9983" w:hRule="exact" w:wrap="none" w:vAnchor="page" w:hAnchor="page" w:x="1822" w:y="1001"/>
        <w:shd w:val="clear" w:color="auto" w:fill="auto"/>
        <w:ind w:firstLine="740"/>
        <w:jc w:val="both"/>
      </w:pPr>
      <w:r>
        <w:t>Виды деятельности обучающихся:</w:t>
      </w:r>
    </w:p>
    <w:p w:rsidR="000F6BE1" w:rsidRDefault="00DE4CA2">
      <w:pPr>
        <w:pStyle w:val="70"/>
        <w:framePr w:w="9408" w:h="9983" w:hRule="exact" w:wrap="none" w:vAnchor="page" w:hAnchor="page" w:x="1822" w:y="1001"/>
        <w:shd w:val="clear" w:color="auto" w:fill="auto"/>
        <w:ind w:firstLine="740"/>
        <w:jc w:val="both"/>
      </w:pPr>
      <w: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F6BE1" w:rsidRDefault="00DE4CA2">
      <w:pPr>
        <w:pStyle w:val="70"/>
        <w:framePr w:w="9408" w:h="9983" w:hRule="exact" w:wrap="none" w:vAnchor="page" w:hAnchor="page" w:x="1822" w:y="1001"/>
        <w:shd w:val="clear" w:color="auto" w:fill="auto"/>
        <w:ind w:firstLine="740"/>
        <w:jc w:val="both"/>
      </w:pPr>
      <w:r>
        <w:t>слушание образцов электронной музыки, дискуссия о значении технических средств в создании современной музыки;</w:t>
      </w:r>
    </w:p>
    <w:p w:rsidR="000F6BE1" w:rsidRDefault="00DE4CA2">
      <w:pPr>
        <w:pStyle w:val="70"/>
        <w:framePr w:w="9408" w:h="9983" w:hRule="exact" w:wrap="none" w:vAnchor="page" w:hAnchor="page" w:x="1822" w:y="1001"/>
        <w:shd w:val="clear" w:color="auto" w:fill="auto"/>
        <w:ind w:firstLine="740"/>
        <w:jc w:val="both"/>
      </w:pPr>
      <w:r>
        <w:t>на выбор или факультативно:</w:t>
      </w:r>
    </w:p>
    <w:p w:rsidR="000F6BE1" w:rsidRDefault="00DE4CA2">
      <w:pPr>
        <w:pStyle w:val="70"/>
        <w:framePr w:w="9408" w:h="9983" w:hRule="exact" w:wrap="none" w:vAnchor="page" w:hAnchor="page" w:x="1822" w:y="1001"/>
        <w:shd w:val="clear" w:color="auto" w:fill="auto"/>
        <w:ind w:firstLine="740"/>
        <w:jc w:val="both"/>
      </w:pPr>
      <w:r>
        <w:t>исследовательские проекты, посвященные развитию музыкальной электроники в России;</w:t>
      </w:r>
    </w:p>
    <w:p w:rsidR="000F6BE1" w:rsidRDefault="00DE4CA2">
      <w:pPr>
        <w:pStyle w:val="70"/>
        <w:framePr w:w="9408" w:h="9983" w:hRule="exact" w:wrap="none" w:vAnchor="page" w:hAnchor="page" w:x="1822" w:y="1001"/>
        <w:shd w:val="clear" w:color="auto" w:fill="auto"/>
        <w:ind w:firstLine="740"/>
        <w:jc w:val="both"/>
      </w:pPr>
      <w:r>
        <w:t>импровизация, сочинение музыки с помощью цифровых устройств, программных продуктов и электронных гаджетов.</w:t>
      </w:r>
    </w:p>
    <w:p w:rsidR="000F6BE1" w:rsidRDefault="00DE4CA2">
      <w:pPr>
        <w:pStyle w:val="70"/>
        <w:framePr w:w="9408" w:h="9983" w:hRule="exact" w:wrap="none" w:vAnchor="page" w:hAnchor="page" w:x="1822" w:y="1001"/>
        <w:numPr>
          <w:ilvl w:val="0"/>
          <w:numId w:val="517"/>
        </w:numPr>
        <w:shd w:val="clear" w:color="auto" w:fill="auto"/>
        <w:tabs>
          <w:tab w:val="left" w:pos="1749"/>
        </w:tabs>
        <w:ind w:firstLine="740"/>
        <w:jc w:val="both"/>
      </w:pPr>
      <w:r>
        <w:t>Модуль № 6 «Образы русской и европейской духовной музыки»</w:t>
      </w:r>
      <w:r>
        <w:rPr>
          <w:vertAlign w:val="superscript"/>
        </w:rPr>
        <w:t>42</w:t>
      </w:r>
      <w:r>
        <w:t>.</w:t>
      </w:r>
    </w:p>
    <w:p w:rsidR="000F6BE1" w:rsidRDefault="00DE4CA2">
      <w:pPr>
        <w:pStyle w:val="70"/>
        <w:framePr w:w="9408" w:h="9983" w:hRule="exact" w:wrap="none" w:vAnchor="page" w:hAnchor="page" w:x="1822" w:y="1001"/>
        <w:numPr>
          <w:ilvl w:val="0"/>
          <w:numId w:val="518"/>
        </w:numPr>
        <w:shd w:val="clear" w:color="auto" w:fill="auto"/>
        <w:tabs>
          <w:tab w:val="left" w:pos="1749"/>
        </w:tabs>
        <w:ind w:firstLine="740"/>
        <w:jc w:val="both"/>
      </w:pPr>
      <w:r>
        <w:t>Храмовый синтез искусств (3-4 часа).</w:t>
      </w:r>
    </w:p>
    <w:p w:rsidR="000F6BE1" w:rsidRDefault="00DE4CA2">
      <w:pPr>
        <w:pStyle w:val="70"/>
        <w:framePr w:w="9408" w:h="9983" w:hRule="exact" w:wrap="none" w:vAnchor="page" w:hAnchor="page" w:x="1822" w:y="1001"/>
        <w:shd w:val="clear" w:color="auto" w:fill="auto"/>
        <w:ind w:firstLine="740"/>
        <w:jc w:val="both"/>
      </w:pPr>
      <w:r>
        <w:t>Музыка православного и католического</w:t>
      </w:r>
      <w:r>
        <w:rPr>
          <w:vertAlign w:val="superscript"/>
        </w:rPr>
        <w:t>43</w:t>
      </w:r>
      <w:r>
        <w:t xml:space="preserve"> богослужения (колокола, пение </w:t>
      </w:r>
      <w:r>
        <w:rPr>
          <w:lang w:val="en-US" w:eastAsia="en-US" w:bidi="en-US"/>
        </w:rPr>
        <w:t>acapella</w:t>
      </w:r>
      <w:r w:rsidRPr="00364FC3">
        <w:rPr>
          <w:lang w:eastAsia="en-US" w:bidi="en-US"/>
        </w:rPr>
        <w:t xml:space="preserve"> </w:t>
      </w:r>
      <w:r>
        <w:t>или пение в Сопровождении органа). Основные жанры, традиции. Образы Христа, Богородицы, Рождества, Воскресения.</w:t>
      </w:r>
    </w:p>
    <w:p w:rsidR="000F6BE1" w:rsidRDefault="00DE4CA2">
      <w:pPr>
        <w:pStyle w:val="70"/>
        <w:framePr w:w="9408" w:h="9983" w:hRule="exact" w:wrap="none" w:vAnchor="page" w:hAnchor="page" w:x="1822" w:y="1001"/>
        <w:shd w:val="clear" w:color="auto" w:fill="auto"/>
        <w:ind w:firstLine="740"/>
        <w:jc w:val="both"/>
      </w:pPr>
      <w:r>
        <w:t>Виды деятельности обучающихся:</w:t>
      </w:r>
    </w:p>
    <w:p w:rsidR="000F6BE1" w:rsidRDefault="00DE4CA2">
      <w:pPr>
        <w:pStyle w:val="25"/>
        <w:framePr w:w="9408" w:h="1685" w:hRule="exact" w:wrap="none" w:vAnchor="page" w:hAnchor="page" w:x="1822" w:y="11811"/>
        <w:shd w:val="clear" w:color="auto" w:fill="auto"/>
        <w:tabs>
          <w:tab w:val="left" w:pos="398"/>
        </w:tabs>
        <w:spacing w:line="274" w:lineRule="exact"/>
        <w:ind w:firstLine="0"/>
        <w:jc w:val="both"/>
      </w:pPr>
      <w:r>
        <w:rPr>
          <w:vertAlign w:val="superscript"/>
        </w:rPr>
        <w:t>42</w:t>
      </w:r>
      <w:r>
        <w:tab/>
        <w:t>Изучение тематических блоков данного модуля перекликается с модулями</w:t>
      </w:r>
    </w:p>
    <w:p w:rsidR="000F6BE1" w:rsidRDefault="00DE4CA2">
      <w:pPr>
        <w:pStyle w:val="25"/>
        <w:framePr w:w="9408" w:h="1685" w:hRule="exact" w:wrap="none" w:vAnchor="page" w:hAnchor="page" w:x="1822" w:y="11811"/>
        <w:shd w:val="clear" w:color="auto" w:fill="auto"/>
        <w:tabs>
          <w:tab w:val="left" w:pos="8002"/>
        </w:tabs>
        <w:spacing w:line="274" w:lineRule="exact"/>
        <w:ind w:firstLine="0"/>
        <w:jc w:val="both"/>
      </w:pPr>
      <w:r>
        <w:t>«Европейская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И.С. Бах, В.А. Моцарт, П.И.</w:t>
      </w:r>
      <w:r>
        <w:tab/>
        <w:t>Чайковский,</w:t>
      </w:r>
    </w:p>
    <w:p w:rsidR="000F6BE1" w:rsidRDefault="00DE4CA2">
      <w:pPr>
        <w:pStyle w:val="25"/>
        <w:framePr w:w="9408" w:h="1685" w:hRule="exact" w:wrap="none" w:vAnchor="page" w:hAnchor="page" w:x="1822" w:y="11811"/>
        <w:shd w:val="clear" w:color="auto" w:fill="auto"/>
        <w:spacing w:line="274" w:lineRule="exact"/>
        <w:ind w:firstLine="0"/>
        <w:jc w:val="both"/>
      </w:pPr>
      <w:r>
        <w:t>С.В. Рахманинов.</w:t>
      </w:r>
    </w:p>
    <w:p w:rsidR="000F6BE1" w:rsidRDefault="00DE4CA2">
      <w:pPr>
        <w:pStyle w:val="25"/>
        <w:framePr w:w="9408" w:h="2237" w:hRule="exact" w:wrap="none" w:vAnchor="page" w:hAnchor="page" w:x="1822" w:y="13496"/>
        <w:shd w:val="clear" w:color="auto" w:fill="auto"/>
        <w:tabs>
          <w:tab w:val="left" w:pos="235"/>
        </w:tabs>
        <w:spacing w:line="274" w:lineRule="exact"/>
        <w:ind w:firstLine="0"/>
        <w:jc w:val="both"/>
      </w:pPr>
      <w:r>
        <w:rPr>
          <w:vertAlign w:val="superscript"/>
        </w:rPr>
        <w:t>43</w:t>
      </w:r>
      <w:r>
        <w:tab/>
        <w:t>Уточнение различий между музыкой католической и протестантской церкви зависит от</w:t>
      </w:r>
    </w:p>
    <w:p w:rsidR="000F6BE1" w:rsidRDefault="00DE4CA2">
      <w:pPr>
        <w:pStyle w:val="25"/>
        <w:framePr w:w="9408" w:h="2237" w:hRule="exact" w:wrap="none" w:vAnchor="page" w:hAnchor="page" w:x="1822" w:y="13496"/>
        <w:shd w:val="clear" w:color="auto" w:fill="auto"/>
        <w:tabs>
          <w:tab w:val="left" w:pos="8717"/>
        </w:tabs>
        <w:spacing w:line="274" w:lineRule="exact"/>
        <w:ind w:firstLine="0"/>
        <w:jc w:val="both"/>
      </w:pPr>
      <w:r>
        <w:t>уровня подготовки обучающихся (как по музыке, так и по основам религиозных культур и светской этики) и может быть раскрыто позднее или факультативно по усмотрению учителя.</w:t>
      </w:r>
      <w:r>
        <w:tab/>
        <w:t>Также</w:t>
      </w:r>
    </w:p>
    <w:p w:rsidR="000F6BE1" w:rsidRDefault="00DE4CA2">
      <w:pPr>
        <w:pStyle w:val="25"/>
        <w:framePr w:w="9408" w:h="2237" w:hRule="exact" w:wrap="none" w:vAnchor="page" w:hAnchor="page" w:x="1822" w:y="13496"/>
        <w:shd w:val="clear" w:color="auto" w:fill="auto"/>
        <w:spacing w:line="274" w:lineRule="exact"/>
        <w:ind w:firstLine="0"/>
        <w:jc w:val="both"/>
      </w:pPr>
      <w:r>
        <w:t>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w:t>
      </w:r>
    </w:p>
    <w:p w:rsidR="000F6BE1" w:rsidRDefault="00DE4CA2">
      <w:pPr>
        <w:pStyle w:val="25"/>
        <w:framePr w:w="9408" w:h="2237" w:hRule="exact" w:wrap="none" w:vAnchor="page" w:hAnchor="page" w:x="1822" w:y="13496"/>
        <w:shd w:val="clear" w:color="auto" w:fill="auto"/>
        <w:spacing w:line="274" w:lineRule="exact"/>
        <w:ind w:firstLine="0"/>
        <w:jc w:val="both"/>
      </w:pPr>
      <w:r>
        <w:t>и религиозных верований, распространенных в данном регионе.</w:t>
      </w:r>
    </w:p>
    <w:p w:rsidR="000F6BE1" w:rsidRDefault="00DE4CA2">
      <w:pPr>
        <w:pStyle w:val="ab"/>
        <w:framePr w:wrap="none" w:vAnchor="page" w:hAnchor="page" w:x="6315" w:y="15808"/>
        <w:shd w:val="clear" w:color="auto" w:fill="auto"/>
        <w:spacing w:line="180" w:lineRule="exact"/>
      </w:pPr>
      <w:r>
        <w:t>1020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ind w:firstLine="740"/>
        <w:jc w:val="both"/>
      </w:pPr>
      <w:r>
        <w:lastRenderedPageBreak/>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0F6BE1" w:rsidRDefault="00DE4CA2">
      <w:pPr>
        <w:pStyle w:val="70"/>
        <w:framePr w:w="9403" w:h="14548" w:hRule="exact" w:wrap="none" w:vAnchor="page" w:hAnchor="page" w:x="1825" w:y="996"/>
        <w:shd w:val="clear" w:color="auto" w:fill="auto"/>
        <w:ind w:firstLine="740"/>
        <w:jc w:val="both"/>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0F6BE1" w:rsidRDefault="00DE4CA2">
      <w:pPr>
        <w:pStyle w:val="70"/>
        <w:framePr w:w="9403" w:h="14548" w:hRule="exact" w:wrap="none" w:vAnchor="page" w:hAnchor="page" w:x="1825" w:y="996"/>
        <w:shd w:val="clear" w:color="auto" w:fill="auto"/>
        <w:ind w:firstLine="740"/>
        <w:jc w:val="both"/>
      </w:pPr>
      <w:r>
        <w:t>исполнение вокальных произведений, связанных с религиозной традицией, перекликающихся с ней по тематике;</w:t>
      </w:r>
    </w:p>
    <w:p w:rsidR="000F6BE1" w:rsidRDefault="00DE4CA2">
      <w:pPr>
        <w:pStyle w:val="70"/>
        <w:framePr w:w="9403" w:h="14548" w:hRule="exact" w:wrap="none" w:vAnchor="page" w:hAnchor="page" w:x="1825" w:y="996"/>
        <w:shd w:val="clear" w:color="auto" w:fill="auto"/>
        <w:ind w:firstLine="740"/>
        <w:jc w:val="both"/>
      </w:pPr>
      <w:r>
        <w:t>определение сходства и различия элементов разных видов искусства (музыки, живописи, архитектуры), относящихся:</w:t>
      </w:r>
    </w:p>
    <w:p w:rsidR="000F6BE1" w:rsidRDefault="00DE4CA2">
      <w:pPr>
        <w:pStyle w:val="70"/>
        <w:framePr w:w="9403" w:h="14548" w:hRule="exact" w:wrap="none" w:vAnchor="page" w:hAnchor="page" w:x="1825" w:y="996"/>
        <w:shd w:val="clear" w:color="auto" w:fill="auto"/>
        <w:ind w:left="740" w:right="4000"/>
      </w:pPr>
      <w:r>
        <w:t>к русской православной традиции; западноевропейской христианской традиции; другим конфессиям (по выбору учителя); на выбор или факультативно: посещение концерта духовной музыки.</w:t>
      </w:r>
    </w:p>
    <w:p w:rsidR="000F6BE1" w:rsidRDefault="00DE4CA2">
      <w:pPr>
        <w:pStyle w:val="70"/>
        <w:framePr w:w="9403" w:h="14548" w:hRule="exact" w:wrap="none" w:vAnchor="page" w:hAnchor="page" w:x="1825" w:y="996"/>
        <w:numPr>
          <w:ilvl w:val="0"/>
          <w:numId w:val="518"/>
        </w:numPr>
        <w:shd w:val="clear" w:color="auto" w:fill="auto"/>
        <w:tabs>
          <w:tab w:val="left" w:pos="1696"/>
        </w:tabs>
        <w:ind w:firstLine="740"/>
        <w:jc w:val="both"/>
      </w:pPr>
      <w:r>
        <w:t>Развитие церковной музыки (4-6 часов).</w:t>
      </w:r>
    </w:p>
    <w:p w:rsidR="000F6BE1" w:rsidRDefault="00DE4CA2">
      <w:pPr>
        <w:pStyle w:val="70"/>
        <w:framePr w:w="9403" w:h="14548" w:hRule="exact" w:wrap="none" w:vAnchor="page" w:hAnchor="page" w:x="1825" w:y="996"/>
        <w:shd w:val="clear" w:color="auto" w:fill="auto"/>
        <w:ind w:firstLine="740"/>
        <w:jc w:val="both"/>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0F6BE1" w:rsidRDefault="00DE4CA2">
      <w:pPr>
        <w:pStyle w:val="70"/>
        <w:framePr w:w="9403" w:h="14548" w:hRule="exact" w:wrap="none" w:vAnchor="page" w:hAnchor="page" w:x="1825" w:y="996"/>
        <w:shd w:val="clear" w:color="auto" w:fill="auto"/>
        <w:ind w:firstLine="740"/>
        <w:jc w:val="both"/>
      </w:pPr>
      <w:r>
        <w:t>Виды деятельности обучающихся:</w:t>
      </w:r>
    </w:p>
    <w:p w:rsidR="000F6BE1" w:rsidRDefault="00DE4CA2">
      <w:pPr>
        <w:pStyle w:val="70"/>
        <w:framePr w:w="9403" w:h="14548" w:hRule="exact" w:wrap="none" w:vAnchor="page" w:hAnchor="page" w:x="1825" w:y="996"/>
        <w:shd w:val="clear" w:color="auto" w:fill="auto"/>
        <w:ind w:firstLine="740"/>
        <w:jc w:val="both"/>
      </w:pPr>
      <w:r>
        <w:t>знакомство с историей возникновения нотной записи;</w:t>
      </w:r>
    </w:p>
    <w:p w:rsidR="000F6BE1" w:rsidRDefault="00DE4CA2">
      <w:pPr>
        <w:pStyle w:val="70"/>
        <w:framePr w:w="9403" w:h="14548" w:hRule="exact" w:wrap="none" w:vAnchor="page" w:hAnchor="page" w:x="1825" w:y="996"/>
        <w:shd w:val="clear" w:color="auto" w:fill="auto"/>
        <w:ind w:firstLine="740"/>
        <w:jc w:val="both"/>
      </w:pPr>
      <w:r>
        <w:t>сравнение нотаций религиозной музыки разных традиций (григорианский хорал, знаменный распев, современные ноты);</w:t>
      </w:r>
    </w:p>
    <w:p w:rsidR="000F6BE1" w:rsidRDefault="00DE4CA2">
      <w:pPr>
        <w:pStyle w:val="70"/>
        <w:framePr w:w="9403" w:h="14548" w:hRule="exact" w:wrap="none" w:vAnchor="page" w:hAnchor="page" w:x="1825" w:y="996"/>
        <w:shd w:val="clear" w:color="auto" w:fill="auto"/>
        <w:ind w:firstLine="740"/>
        <w:jc w:val="both"/>
      </w:pPr>
      <w:r>
        <w:t>знакомство с образцами (фрагментами) средневековых церковных распевов (одноголосие);</w:t>
      </w:r>
    </w:p>
    <w:p w:rsidR="000F6BE1" w:rsidRDefault="00DE4CA2">
      <w:pPr>
        <w:pStyle w:val="70"/>
        <w:framePr w:w="9403" w:h="14548" w:hRule="exact" w:wrap="none" w:vAnchor="page" w:hAnchor="page" w:x="1825" w:y="996"/>
        <w:shd w:val="clear" w:color="auto" w:fill="auto"/>
        <w:ind w:left="740" w:right="5760"/>
      </w:pPr>
      <w:r>
        <w:t>слушание духовной музыки; определение на слух: состава исполнителей;</w:t>
      </w:r>
    </w:p>
    <w:p w:rsidR="000F6BE1" w:rsidRDefault="00DE4CA2">
      <w:pPr>
        <w:pStyle w:val="70"/>
        <w:framePr w:w="9403" w:h="14548" w:hRule="exact" w:wrap="none" w:vAnchor="page" w:hAnchor="page" w:x="1825" w:y="996"/>
        <w:shd w:val="clear" w:color="auto" w:fill="auto"/>
        <w:ind w:firstLine="740"/>
        <w:jc w:val="both"/>
      </w:pPr>
      <w:r>
        <w:t>типа фактуры (хоральный склад, полифония);</w:t>
      </w:r>
    </w:p>
    <w:p w:rsidR="000F6BE1" w:rsidRDefault="00DE4CA2">
      <w:pPr>
        <w:pStyle w:val="70"/>
        <w:framePr w:w="9403" w:h="14548" w:hRule="exact" w:wrap="none" w:vAnchor="page" w:hAnchor="page" w:x="1825" w:y="996"/>
        <w:shd w:val="clear" w:color="auto" w:fill="auto"/>
        <w:ind w:left="740" w:right="880"/>
      </w:pPr>
      <w:r>
        <w:t>принадлежности к русской или западноевропейской религиозной традиции; на выбор или факультативно:</w:t>
      </w:r>
    </w:p>
    <w:p w:rsidR="000F6BE1" w:rsidRDefault="00DE4CA2">
      <w:pPr>
        <w:pStyle w:val="70"/>
        <w:framePr w:w="9403" w:h="14548" w:hRule="exact" w:wrap="none" w:vAnchor="page" w:hAnchor="page" w:x="1825" w:y="996"/>
        <w:shd w:val="clear" w:color="auto" w:fill="auto"/>
        <w:ind w:firstLine="740"/>
        <w:jc w:val="both"/>
      </w:pPr>
      <w: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0F6BE1" w:rsidRDefault="00DE4CA2">
      <w:pPr>
        <w:pStyle w:val="ab"/>
        <w:framePr w:wrap="none" w:vAnchor="page" w:hAnchor="page" w:x="6318" w:y="15808"/>
        <w:shd w:val="clear" w:color="auto" w:fill="auto"/>
        <w:spacing w:line="180" w:lineRule="exact"/>
      </w:pPr>
      <w:r>
        <w:t>1021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2480" w:hRule="exact" w:wrap="none" w:vAnchor="page" w:hAnchor="page" w:x="1820" w:y="1000"/>
        <w:shd w:val="clear" w:color="auto" w:fill="auto"/>
        <w:ind w:firstLine="740"/>
        <w:jc w:val="both"/>
      </w:pPr>
      <w:r>
        <w:lastRenderedPageBreak/>
        <w:t>исследовательские и творческие проекты, посвященные отдельным произведениям духовной музыки.</w:t>
      </w:r>
    </w:p>
    <w:p w:rsidR="000F6BE1" w:rsidRDefault="00DE4CA2">
      <w:pPr>
        <w:pStyle w:val="70"/>
        <w:framePr w:w="9413" w:h="12480" w:hRule="exact" w:wrap="none" w:vAnchor="page" w:hAnchor="page" w:x="1820" w:y="1000"/>
        <w:numPr>
          <w:ilvl w:val="0"/>
          <w:numId w:val="518"/>
        </w:numPr>
        <w:shd w:val="clear" w:color="auto" w:fill="auto"/>
        <w:tabs>
          <w:tab w:val="left" w:pos="1747"/>
        </w:tabs>
        <w:ind w:firstLine="740"/>
        <w:jc w:val="both"/>
      </w:pPr>
      <w:r>
        <w:t>Музыкальные жанры богослужения (3-4 часа).</w:t>
      </w:r>
    </w:p>
    <w:p w:rsidR="000F6BE1" w:rsidRDefault="00DE4CA2">
      <w:pPr>
        <w:pStyle w:val="70"/>
        <w:framePr w:w="9413" w:h="12480" w:hRule="exact" w:wrap="none" w:vAnchor="page" w:hAnchor="page" w:x="1820" w:y="1000"/>
        <w:shd w:val="clear" w:color="auto" w:fill="auto"/>
        <w:ind w:firstLine="740"/>
        <w:jc w:val="both"/>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0F6BE1" w:rsidRDefault="00DE4CA2">
      <w:pPr>
        <w:pStyle w:val="70"/>
        <w:framePr w:w="9413" w:h="12480" w:hRule="exact" w:wrap="none" w:vAnchor="page" w:hAnchor="page" w:x="1820" w:y="1000"/>
        <w:shd w:val="clear" w:color="auto" w:fill="auto"/>
        <w:ind w:firstLine="740"/>
        <w:jc w:val="both"/>
      </w:pPr>
      <w:r>
        <w:t>Виды деятельности обучающихся:</w:t>
      </w:r>
    </w:p>
    <w:p w:rsidR="000F6BE1" w:rsidRDefault="00DE4CA2">
      <w:pPr>
        <w:pStyle w:val="70"/>
        <w:framePr w:w="9413" w:h="12480" w:hRule="exact" w:wrap="none" w:vAnchor="page" w:hAnchor="page" w:x="1820" w:y="1000"/>
        <w:shd w:val="clear" w:color="auto" w:fill="auto"/>
        <w:ind w:firstLine="740"/>
        <w:jc w:val="both"/>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F6BE1" w:rsidRDefault="00DE4CA2">
      <w:pPr>
        <w:pStyle w:val="70"/>
        <w:framePr w:w="9413" w:h="12480" w:hRule="exact" w:wrap="none" w:vAnchor="page" w:hAnchor="page" w:x="1820" w:y="1000"/>
        <w:shd w:val="clear" w:color="auto" w:fill="auto"/>
        <w:ind w:firstLine="740"/>
        <w:jc w:val="both"/>
      </w:pPr>
      <w:r>
        <w:t>вокализация музыкальных тем изучаемых духовных произведений;</w:t>
      </w:r>
    </w:p>
    <w:p w:rsidR="000F6BE1" w:rsidRDefault="00DE4CA2">
      <w:pPr>
        <w:pStyle w:val="70"/>
        <w:framePr w:w="9413" w:h="12480" w:hRule="exact" w:wrap="none" w:vAnchor="page" w:hAnchor="page" w:x="1820" w:y="1000"/>
        <w:shd w:val="clear" w:color="auto" w:fill="auto"/>
        <w:ind w:firstLine="740"/>
        <w:jc w:val="both"/>
      </w:pPr>
      <w:r>
        <w:t>определение на слух изученных произведений и их авторов, иметь представление об особенностях их построения и образов;</w:t>
      </w:r>
    </w:p>
    <w:p w:rsidR="000F6BE1" w:rsidRDefault="00DE4CA2">
      <w:pPr>
        <w:pStyle w:val="70"/>
        <w:framePr w:w="9413" w:h="12480" w:hRule="exact" w:wrap="none" w:vAnchor="page" w:hAnchor="page" w:x="1820" w:y="1000"/>
        <w:shd w:val="clear" w:color="auto" w:fill="auto"/>
        <w:ind w:firstLine="740"/>
        <w:jc w:val="both"/>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0F6BE1" w:rsidRDefault="00DE4CA2">
      <w:pPr>
        <w:pStyle w:val="70"/>
        <w:framePr w:w="9413" w:h="12480" w:hRule="exact" w:wrap="none" w:vAnchor="page" w:hAnchor="page" w:x="1820" w:y="1000"/>
        <w:numPr>
          <w:ilvl w:val="0"/>
          <w:numId w:val="518"/>
        </w:numPr>
        <w:shd w:val="clear" w:color="auto" w:fill="auto"/>
        <w:tabs>
          <w:tab w:val="left" w:pos="1747"/>
        </w:tabs>
        <w:ind w:firstLine="740"/>
        <w:jc w:val="both"/>
      </w:pPr>
      <w:r>
        <w:t>Религиозные темы и образы в современной музыке (3-4 часа).</w:t>
      </w:r>
    </w:p>
    <w:p w:rsidR="000F6BE1" w:rsidRDefault="00DE4CA2">
      <w:pPr>
        <w:pStyle w:val="70"/>
        <w:framePr w:w="9413" w:h="12480" w:hRule="exact" w:wrap="none" w:vAnchor="page" w:hAnchor="page" w:x="1820" w:y="1000"/>
        <w:shd w:val="clear" w:color="auto" w:fill="auto"/>
        <w:ind w:firstLine="740"/>
        <w:jc w:val="both"/>
      </w:pPr>
      <w:r>
        <w:t>Содержание: Сохранение традиций духовной музыки сегодня. Переосмысление</w:t>
      </w:r>
    </w:p>
    <w:p w:rsidR="000F6BE1" w:rsidRDefault="00DE4CA2">
      <w:pPr>
        <w:pStyle w:val="70"/>
        <w:framePr w:w="9413" w:h="12480" w:hRule="exact" w:wrap="none" w:vAnchor="page" w:hAnchor="page" w:x="1820" w:y="1000"/>
        <w:shd w:val="clear" w:color="auto" w:fill="auto"/>
        <w:jc w:val="both"/>
      </w:pPr>
      <w:r>
        <w:t xml:space="preserve">религиозной темы в творчестве композиторов </w:t>
      </w:r>
      <w:r>
        <w:rPr>
          <w:lang w:val="en-US" w:eastAsia="en-US" w:bidi="en-US"/>
        </w:rPr>
        <w:t>XX</w:t>
      </w:r>
      <w:r w:rsidRPr="00364FC3">
        <w:rPr>
          <w:lang w:eastAsia="en-US" w:bidi="en-US"/>
        </w:rPr>
        <w:t>-</w:t>
      </w:r>
      <w:r>
        <w:rPr>
          <w:lang w:val="en-US" w:eastAsia="en-US" w:bidi="en-US"/>
        </w:rPr>
        <w:t>XXI</w:t>
      </w:r>
      <w:r w:rsidRPr="00364FC3">
        <w:rPr>
          <w:lang w:eastAsia="en-US" w:bidi="en-US"/>
        </w:rPr>
        <w:t xml:space="preserve"> </w:t>
      </w:r>
      <w:r>
        <w:t>веков. Религиозная тематика в контексте поп-культуры.</w:t>
      </w:r>
    </w:p>
    <w:p w:rsidR="000F6BE1" w:rsidRDefault="00DE4CA2">
      <w:pPr>
        <w:pStyle w:val="70"/>
        <w:framePr w:w="9413" w:h="12480" w:hRule="exact" w:wrap="none" w:vAnchor="page" w:hAnchor="page" w:x="1820" w:y="1000"/>
        <w:shd w:val="clear" w:color="auto" w:fill="auto"/>
        <w:ind w:firstLine="740"/>
        <w:jc w:val="both"/>
      </w:pPr>
      <w:r>
        <w:t>Виды деятельности обучающихся:</w:t>
      </w:r>
    </w:p>
    <w:p w:rsidR="000F6BE1" w:rsidRDefault="00DE4CA2">
      <w:pPr>
        <w:pStyle w:val="70"/>
        <w:framePr w:w="9413" w:h="12480" w:hRule="exact" w:wrap="none" w:vAnchor="page" w:hAnchor="page" w:x="1820" w:y="1000"/>
        <w:shd w:val="clear" w:color="auto" w:fill="auto"/>
        <w:ind w:firstLine="740"/>
        <w:jc w:val="both"/>
      </w:pPr>
      <w:r>
        <w:t xml:space="preserve">сопоставление тенденций сохранения и переосмысления религиозной традиции в культуре </w:t>
      </w:r>
      <w:r>
        <w:rPr>
          <w:lang w:val="en-US" w:eastAsia="en-US" w:bidi="en-US"/>
        </w:rPr>
        <w:t>XX</w:t>
      </w:r>
      <w:r w:rsidRPr="00364FC3">
        <w:rPr>
          <w:lang w:eastAsia="en-US" w:bidi="en-US"/>
        </w:rPr>
        <w:t>-</w:t>
      </w:r>
      <w:r>
        <w:rPr>
          <w:lang w:val="en-US" w:eastAsia="en-US" w:bidi="en-US"/>
        </w:rPr>
        <w:t>XXI</w:t>
      </w:r>
      <w:r w:rsidRPr="00364FC3">
        <w:rPr>
          <w:lang w:eastAsia="en-US" w:bidi="en-US"/>
        </w:rPr>
        <w:t xml:space="preserve"> </w:t>
      </w:r>
      <w:r>
        <w:t>веков;</w:t>
      </w:r>
    </w:p>
    <w:p w:rsidR="000F6BE1" w:rsidRDefault="00DE4CA2">
      <w:pPr>
        <w:pStyle w:val="70"/>
        <w:framePr w:w="9413" w:h="12480" w:hRule="exact" w:wrap="none" w:vAnchor="page" w:hAnchor="page" w:x="1820" w:y="1000"/>
        <w:shd w:val="clear" w:color="auto" w:fill="auto"/>
        <w:ind w:firstLine="740"/>
        <w:jc w:val="both"/>
      </w:pPr>
      <w:r>
        <w:t>исполнение музыки духовного содержания, сочиненной современными композиторами;</w:t>
      </w:r>
    </w:p>
    <w:p w:rsidR="000F6BE1" w:rsidRDefault="00DE4CA2">
      <w:pPr>
        <w:pStyle w:val="70"/>
        <w:framePr w:w="9413" w:h="12480" w:hRule="exact" w:wrap="none" w:vAnchor="page" w:hAnchor="page" w:x="1820" w:y="1000"/>
        <w:shd w:val="clear" w:color="auto" w:fill="auto"/>
        <w:ind w:firstLine="740"/>
        <w:jc w:val="both"/>
      </w:pPr>
      <w:r>
        <w:t>на выбор или факультативно:</w:t>
      </w:r>
    </w:p>
    <w:p w:rsidR="000F6BE1" w:rsidRDefault="00DE4CA2">
      <w:pPr>
        <w:pStyle w:val="70"/>
        <w:framePr w:w="9413" w:h="12480" w:hRule="exact" w:wrap="none" w:vAnchor="page" w:hAnchor="page" w:x="1820" w:y="1000"/>
        <w:shd w:val="clear" w:color="auto" w:fill="auto"/>
        <w:ind w:firstLine="740"/>
        <w:jc w:val="both"/>
      </w:pPr>
      <w:r>
        <w:t>исследовательские и творческие проекты по теме «Музыка и религия в наше время»;</w:t>
      </w:r>
    </w:p>
    <w:p w:rsidR="000F6BE1" w:rsidRDefault="00DE4CA2">
      <w:pPr>
        <w:pStyle w:val="70"/>
        <w:framePr w:w="9413" w:h="12480" w:hRule="exact" w:wrap="none" w:vAnchor="page" w:hAnchor="page" w:x="1820" w:y="1000"/>
        <w:shd w:val="clear" w:color="auto" w:fill="auto"/>
        <w:ind w:firstLine="740"/>
        <w:jc w:val="both"/>
      </w:pPr>
      <w:r>
        <w:t>посещение концерта духовной музыки.</w:t>
      </w:r>
    </w:p>
    <w:p w:rsidR="000F6BE1" w:rsidRDefault="00DE4CA2">
      <w:pPr>
        <w:pStyle w:val="70"/>
        <w:framePr w:w="9413" w:h="12480" w:hRule="exact" w:wrap="none" w:vAnchor="page" w:hAnchor="page" w:x="1820" w:y="1000"/>
        <w:numPr>
          <w:ilvl w:val="0"/>
          <w:numId w:val="517"/>
        </w:numPr>
        <w:shd w:val="clear" w:color="auto" w:fill="auto"/>
        <w:tabs>
          <w:tab w:val="left" w:pos="1577"/>
        </w:tabs>
        <w:ind w:firstLine="740"/>
        <w:jc w:val="both"/>
      </w:pPr>
      <w:r>
        <w:t>Модуль № 7 «Жанры музыкального искусства»</w:t>
      </w:r>
      <w:r>
        <w:rPr>
          <w:vertAlign w:val="superscript"/>
        </w:rPr>
        <w:t>44</w:t>
      </w:r>
      <w:r>
        <w:t>.</w:t>
      </w:r>
    </w:p>
    <w:p w:rsidR="000F6BE1" w:rsidRDefault="00DE4CA2">
      <w:pPr>
        <w:pStyle w:val="25"/>
        <w:framePr w:w="9413" w:h="1687" w:hRule="exact" w:wrap="none" w:vAnchor="page" w:hAnchor="page" w:x="1820" w:y="14024"/>
        <w:shd w:val="clear" w:color="auto" w:fill="auto"/>
        <w:tabs>
          <w:tab w:val="left" w:pos="350"/>
        </w:tabs>
        <w:spacing w:line="274" w:lineRule="exact"/>
        <w:ind w:firstLine="0"/>
        <w:jc w:val="both"/>
      </w:pPr>
      <w:r>
        <w:rPr>
          <w:vertAlign w:val="superscript"/>
        </w:rPr>
        <w:t>44</w:t>
      </w:r>
      <w:r>
        <w:tab/>
        <w:t>Изучение тематических блоков данного модуля строится по биографическому принципу.</w:t>
      </w:r>
    </w:p>
    <w:p w:rsidR="000F6BE1" w:rsidRDefault="00DE4CA2">
      <w:pPr>
        <w:pStyle w:val="25"/>
        <w:framePr w:w="9413" w:h="1687" w:hRule="exact" w:wrap="none" w:vAnchor="page" w:hAnchor="page" w:x="1820" w:y="14024"/>
        <w:shd w:val="clear" w:color="auto" w:fill="auto"/>
        <w:tabs>
          <w:tab w:val="left" w:pos="8270"/>
        </w:tabs>
        <w:spacing w:line="274" w:lineRule="exact"/>
        <w:ind w:firstLine="0"/>
        <w:jc w:val="both"/>
      </w:pPr>
      <w:r>
        <w:t>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w:t>
      </w:r>
      <w:r>
        <w:tab/>
        <w:t>фольклора</w:t>
      </w:r>
    </w:p>
    <w:p w:rsidR="000F6BE1" w:rsidRDefault="00DE4CA2">
      <w:pPr>
        <w:pStyle w:val="25"/>
        <w:framePr w:w="9413" w:h="1687" w:hRule="exact" w:wrap="none" w:vAnchor="page" w:hAnchor="page" w:x="1820" w:y="14024"/>
        <w:shd w:val="clear" w:color="auto" w:fill="auto"/>
        <w:spacing w:line="274" w:lineRule="exact"/>
        <w:ind w:firstLine="0"/>
        <w:jc w:val="both"/>
      </w:pPr>
      <w:r>
        <w:t>к творчеству русских композиторов, прослеживая продолжение и развитие круга</w:t>
      </w:r>
    </w:p>
    <w:p w:rsidR="000F6BE1" w:rsidRDefault="00DE4CA2">
      <w:pPr>
        <w:pStyle w:val="ab"/>
        <w:framePr w:w="9413" w:h="208" w:hRule="exact" w:wrap="none" w:vAnchor="page" w:hAnchor="page" w:x="1820" w:y="15841"/>
        <w:shd w:val="clear" w:color="auto" w:fill="auto"/>
        <w:spacing w:line="180" w:lineRule="exact"/>
        <w:jc w:val="center"/>
      </w:pPr>
      <w:r>
        <w:t>1022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0"/>
        <w:framePr w:w="9408" w:h="14155" w:hRule="exact" w:wrap="none" w:vAnchor="page" w:hAnchor="page" w:x="1822" w:y="996"/>
        <w:numPr>
          <w:ilvl w:val="0"/>
          <w:numId w:val="519"/>
        </w:numPr>
        <w:shd w:val="clear" w:color="auto" w:fill="auto"/>
        <w:tabs>
          <w:tab w:val="left" w:pos="1746"/>
        </w:tabs>
        <w:spacing w:line="413" w:lineRule="exact"/>
        <w:ind w:firstLine="740"/>
        <w:jc w:val="both"/>
      </w:pPr>
      <w:r>
        <w:lastRenderedPageBreak/>
        <w:t>Камерная музыка (3-4 часа).</w:t>
      </w:r>
    </w:p>
    <w:p w:rsidR="000F6BE1" w:rsidRDefault="00DE4CA2">
      <w:pPr>
        <w:pStyle w:val="20"/>
        <w:framePr w:w="9408" w:h="14155" w:hRule="exact" w:wrap="none" w:vAnchor="page" w:hAnchor="page" w:x="1822" w:y="996"/>
        <w:shd w:val="clear" w:color="auto" w:fill="auto"/>
        <w:spacing w:line="413" w:lineRule="exact"/>
        <w:ind w:firstLine="740"/>
        <w:jc w:val="both"/>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0F6BE1" w:rsidRDefault="00DE4CA2">
      <w:pPr>
        <w:pStyle w:val="20"/>
        <w:framePr w:w="9408" w:h="14155" w:hRule="exact" w:wrap="none" w:vAnchor="page" w:hAnchor="page" w:x="1822" w:y="996"/>
        <w:shd w:val="clear" w:color="auto" w:fill="auto"/>
        <w:spacing w:line="413" w:lineRule="exact"/>
        <w:ind w:firstLine="740"/>
        <w:jc w:val="both"/>
      </w:pPr>
      <w:r>
        <w:t>Виды деятельности обучающихся:</w:t>
      </w:r>
    </w:p>
    <w:p w:rsidR="000F6BE1" w:rsidRDefault="00DE4CA2">
      <w:pPr>
        <w:pStyle w:val="20"/>
        <w:framePr w:w="9408" w:h="14155" w:hRule="exact" w:wrap="none" w:vAnchor="page" w:hAnchor="page" w:x="1822" w:y="996"/>
        <w:shd w:val="clear" w:color="auto" w:fill="auto"/>
        <w:spacing w:line="413" w:lineRule="exact"/>
        <w:ind w:firstLine="740"/>
        <w:jc w:val="both"/>
      </w:pP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0F6BE1" w:rsidRDefault="00DE4CA2">
      <w:pPr>
        <w:pStyle w:val="20"/>
        <w:framePr w:w="9408" w:h="14155" w:hRule="exact" w:wrap="none" w:vAnchor="page" w:hAnchor="page" w:x="1822" w:y="996"/>
        <w:shd w:val="clear" w:color="auto" w:fill="auto"/>
        <w:spacing w:line="413" w:lineRule="exact"/>
        <w:ind w:firstLine="740"/>
        <w:jc w:val="both"/>
      </w:pPr>
      <w:r>
        <w:t>определение на слух музыкальной формы и составление ее буквенной наглядной</w:t>
      </w:r>
    </w:p>
    <w:p w:rsidR="000F6BE1" w:rsidRDefault="00DE4CA2">
      <w:pPr>
        <w:pStyle w:val="20"/>
        <w:framePr w:w="9408" w:h="14155" w:hRule="exact" w:wrap="none" w:vAnchor="page" w:hAnchor="page" w:x="1822" w:y="996"/>
        <w:shd w:val="clear" w:color="auto" w:fill="auto"/>
        <w:spacing w:line="413" w:lineRule="exact"/>
      </w:pPr>
      <w:r>
        <w:t>схемы;</w:t>
      </w:r>
    </w:p>
    <w:p w:rsidR="000F6BE1" w:rsidRDefault="00DE4CA2">
      <w:pPr>
        <w:pStyle w:val="20"/>
        <w:framePr w:w="9408" w:h="14155" w:hRule="exact" w:wrap="none" w:vAnchor="page" w:hAnchor="page" w:x="1822" w:y="996"/>
        <w:shd w:val="clear" w:color="auto" w:fill="auto"/>
        <w:spacing w:line="413" w:lineRule="exact"/>
        <w:ind w:left="740"/>
      </w:pPr>
      <w:r>
        <w:t>разучивание и исполнение произведений вокальных и инструментальных жанров; на выбор или факультативно:</w:t>
      </w:r>
    </w:p>
    <w:p w:rsidR="000F6BE1" w:rsidRDefault="00DE4CA2">
      <w:pPr>
        <w:pStyle w:val="20"/>
        <w:framePr w:w="9408" w:h="14155" w:hRule="exact" w:wrap="none" w:vAnchor="page" w:hAnchor="page" w:x="1822" w:y="996"/>
        <w:shd w:val="clear" w:color="auto" w:fill="auto"/>
        <w:spacing w:line="413" w:lineRule="exact"/>
        <w:ind w:firstLine="740"/>
        <w:jc w:val="both"/>
      </w:pPr>
      <w:r>
        <w:t>импровизация, сочинение кратких фрагментов с соблюдением основных признаков жанра (вокализ пение без слов, вальс - трехдольный метр);</w:t>
      </w:r>
    </w:p>
    <w:p w:rsidR="000F6BE1" w:rsidRDefault="00DE4CA2">
      <w:pPr>
        <w:pStyle w:val="20"/>
        <w:framePr w:w="9408" w:h="14155" w:hRule="exact" w:wrap="none" w:vAnchor="page" w:hAnchor="page" w:x="1822" w:y="996"/>
        <w:shd w:val="clear" w:color="auto" w:fill="auto"/>
        <w:spacing w:line="413" w:lineRule="exact"/>
        <w:ind w:firstLine="740"/>
      </w:pPr>
      <w:r>
        <w:t>индивидуальная или коллективная импровизация в заданной форме; выражение музыкального образа камерной миниатюры через устный или письменный текст, рисунок, пластический этюд.</w:t>
      </w:r>
    </w:p>
    <w:p w:rsidR="000F6BE1" w:rsidRDefault="00DE4CA2">
      <w:pPr>
        <w:pStyle w:val="20"/>
        <w:framePr w:w="9408" w:h="14155" w:hRule="exact" w:wrap="none" w:vAnchor="page" w:hAnchor="page" w:x="1822" w:y="996"/>
        <w:numPr>
          <w:ilvl w:val="0"/>
          <w:numId w:val="519"/>
        </w:numPr>
        <w:shd w:val="clear" w:color="auto" w:fill="auto"/>
        <w:tabs>
          <w:tab w:val="left" w:pos="1746"/>
        </w:tabs>
        <w:spacing w:line="413" w:lineRule="exact"/>
        <w:ind w:firstLine="740"/>
        <w:jc w:val="both"/>
      </w:pPr>
      <w:r>
        <w:t>Циклические формы и жанры (4-6 часов).</w:t>
      </w:r>
    </w:p>
    <w:p w:rsidR="000F6BE1" w:rsidRDefault="00DE4CA2">
      <w:pPr>
        <w:pStyle w:val="20"/>
        <w:framePr w:w="9408" w:h="14155" w:hRule="exact" w:wrap="none" w:vAnchor="page" w:hAnchor="page" w:x="1822" w:y="996"/>
        <w:shd w:val="clear" w:color="auto" w:fill="auto"/>
        <w:spacing w:line="413" w:lineRule="exact"/>
        <w:ind w:firstLine="740"/>
        <w:jc w:val="both"/>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0F6BE1" w:rsidRDefault="00DE4CA2">
      <w:pPr>
        <w:pStyle w:val="20"/>
        <w:framePr w:w="9408" w:h="14155" w:hRule="exact" w:wrap="none" w:vAnchor="page" w:hAnchor="page" w:x="1822" w:y="996"/>
        <w:shd w:val="clear" w:color="auto" w:fill="auto"/>
        <w:spacing w:line="413" w:lineRule="exact"/>
        <w:ind w:firstLine="740"/>
        <w:jc w:val="both"/>
      </w:pPr>
      <w:r>
        <w:t>Виды деятельности обучающихся:</w:t>
      </w:r>
    </w:p>
    <w:p w:rsidR="000F6BE1" w:rsidRDefault="00DE4CA2">
      <w:pPr>
        <w:pStyle w:val="20"/>
        <w:framePr w:w="9408" w:h="14155" w:hRule="exact" w:wrap="none" w:vAnchor="page" w:hAnchor="page" w:x="1822" w:y="996"/>
        <w:shd w:val="clear" w:color="auto" w:fill="auto"/>
        <w:spacing w:line="413" w:lineRule="exact"/>
        <w:ind w:firstLine="740"/>
        <w:jc w:val="both"/>
      </w:pPr>
      <w:r>
        <w:t>знакомство с циклом миниатюр, определение принципа, основного художественного замысла цикла;</w:t>
      </w:r>
    </w:p>
    <w:p w:rsidR="000F6BE1" w:rsidRDefault="00DE4CA2">
      <w:pPr>
        <w:pStyle w:val="20"/>
        <w:framePr w:w="9408" w:h="14155" w:hRule="exact" w:wrap="none" w:vAnchor="page" w:hAnchor="page" w:x="1822" w:y="996"/>
        <w:shd w:val="clear" w:color="auto" w:fill="auto"/>
        <w:spacing w:line="413" w:lineRule="exact"/>
        <w:ind w:left="740" w:right="2740"/>
      </w:pPr>
      <w:r>
        <w:t>разучивание и исполнение небольшого вокального цикла; знакомство со строением сонатной формы;</w:t>
      </w:r>
    </w:p>
    <w:p w:rsidR="000F6BE1" w:rsidRDefault="00DE4CA2">
      <w:pPr>
        <w:pStyle w:val="20"/>
        <w:framePr w:w="9408" w:h="14155" w:hRule="exact" w:wrap="none" w:vAnchor="page" w:hAnchor="page" w:x="1822" w:y="996"/>
        <w:shd w:val="clear" w:color="auto" w:fill="auto"/>
        <w:spacing w:line="413" w:lineRule="exact"/>
        <w:ind w:firstLine="740"/>
        <w:jc w:val="both"/>
      </w:pPr>
      <w:r>
        <w:t>определение на слух основных партий-тем в одной из классических сонат;</w:t>
      </w:r>
    </w:p>
    <w:p w:rsidR="000F6BE1" w:rsidRDefault="00DE4CA2">
      <w:pPr>
        <w:pStyle w:val="20"/>
        <w:framePr w:w="9408" w:h="14155" w:hRule="exact" w:wrap="none" w:vAnchor="page" w:hAnchor="page" w:x="1822" w:y="996"/>
        <w:shd w:val="clear" w:color="auto" w:fill="auto"/>
        <w:spacing w:line="413" w:lineRule="exact"/>
        <w:ind w:firstLine="740"/>
        <w:jc w:val="both"/>
      </w:pPr>
      <w:r>
        <w:t>на выбор или факультативно:</w:t>
      </w:r>
    </w:p>
    <w:p w:rsidR="000F6BE1" w:rsidRDefault="00DE4CA2">
      <w:pPr>
        <w:pStyle w:val="20"/>
        <w:framePr w:w="9408" w:h="14155" w:hRule="exact" w:wrap="none" w:vAnchor="page" w:hAnchor="page" w:x="1822" w:y="996"/>
        <w:shd w:val="clear" w:color="auto" w:fill="auto"/>
        <w:spacing w:line="413" w:lineRule="exact"/>
        <w:ind w:firstLine="740"/>
        <w:jc w:val="both"/>
      </w:pPr>
      <w:r>
        <w:t>посещение концерта (в том числе виртуального);</w:t>
      </w:r>
    </w:p>
    <w:p w:rsidR="000F6BE1" w:rsidRDefault="00DE4CA2">
      <w:pPr>
        <w:pStyle w:val="20"/>
        <w:framePr w:w="9408" w:h="14155" w:hRule="exact" w:wrap="none" w:vAnchor="page" w:hAnchor="page" w:x="1822" w:y="996"/>
        <w:shd w:val="clear" w:color="auto" w:fill="auto"/>
        <w:spacing w:line="413" w:lineRule="exact"/>
        <w:ind w:firstLine="740"/>
      </w:pPr>
      <w: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F6BE1" w:rsidRDefault="00DE4CA2">
      <w:pPr>
        <w:pStyle w:val="20"/>
        <w:framePr w:w="9408" w:h="14155" w:hRule="exact" w:wrap="none" w:vAnchor="page" w:hAnchor="page" w:x="1822" w:y="996"/>
        <w:numPr>
          <w:ilvl w:val="0"/>
          <w:numId w:val="519"/>
        </w:numPr>
        <w:shd w:val="clear" w:color="auto" w:fill="auto"/>
        <w:tabs>
          <w:tab w:val="left" w:pos="1746"/>
        </w:tabs>
        <w:spacing w:line="413" w:lineRule="exact"/>
        <w:ind w:firstLine="740"/>
        <w:jc w:val="both"/>
      </w:pPr>
      <w:r>
        <w:t>Симфоническая музыка (4-6 часов).</w:t>
      </w:r>
    </w:p>
    <w:p w:rsidR="000F6BE1" w:rsidRDefault="00DE4CA2">
      <w:pPr>
        <w:pStyle w:val="20"/>
        <w:framePr w:w="9408" w:h="14155" w:hRule="exact" w:wrap="none" w:vAnchor="page" w:hAnchor="page" w:x="1822" w:y="996"/>
        <w:shd w:val="clear" w:color="auto" w:fill="auto"/>
        <w:spacing w:line="629" w:lineRule="exact"/>
        <w:ind w:firstLine="740"/>
        <w:jc w:val="both"/>
      </w:pPr>
      <w:r>
        <w:t>Содержание: Одночастные симфонические жанры (увертюра, картина). Симфония.</w:t>
      </w:r>
    </w:p>
    <w:p w:rsidR="000F6BE1" w:rsidRDefault="00DE4CA2">
      <w:pPr>
        <w:pStyle w:val="a9"/>
        <w:framePr w:w="9408" w:h="658" w:hRule="exact" w:wrap="none" w:vAnchor="page" w:hAnchor="page" w:x="1822" w:y="15146"/>
        <w:shd w:val="clear" w:color="auto" w:fill="auto"/>
        <w:spacing w:line="629" w:lineRule="exact"/>
        <w:jc w:val="left"/>
      </w:pPr>
      <w:r>
        <w:t>национальных сюжетов, образов, интонаций.</w:t>
      </w:r>
    </w:p>
    <w:p w:rsidR="000F6BE1" w:rsidRDefault="00DE4CA2">
      <w:pPr>
        <w:pStyle w:val="ab"/>
        <w:framePr w:wrap="none" w:vAnchor="page" w:hAnchor="page" w:x="6315" w:y="15808"/>
        <w:shd w:val="clear" w:color="auto" w:fill="auto"/>
        <w:spacing w:line="180" w:lineRule="exact"/>
      </w:pPr>
      <w:r>
        <w:t>1023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ind w:firstLine="740"/>
      </w:pPr>
      <w:r>
        <w:lastRenderedPageBreak/>
        <w:t>Виды деятельности обучающихся:</w:t>
      </w:r>
    </w:p>
    <w:p w:rsidR="000F6BE1" w:rsidRDefault="00DE4CA2">
      <w:pPr>
        <w:pStyle w:val="70"/>
        <w:framePr w:w="9403" w:h="14548" w:hRule="exact" w:wrap="none" w:vAnchor="page" w:hAnchor="page" w:x="1825" w:y="996"/>
        <w:shd w:val="clear" w:color="auto" w:fill="auto"/>
        <w:ind w:firstLine="740"/>
        <w:jc w:val="both"/>
      </w:pPr>
      <w:r>
        <w:t>знакомство с образцами симфонической музыки: программной увертюры, классической 4-частной симфонии;</w:t>
      </w:r>
    </w:p>
    <w:p w:rsidR="000F6BE1" w:rsidRDefault="00DE4CA2">
      <w:pPr>
        <w:pStyle w:val="70"/>
        <w:framePr w:w="9403" w:h="14548" w:hRule="exact" w:wrap="none" w:vAnchor="page" w:hAnchor="page" w:x="1825" w:y="996"/>
        <w:shd w:val="clear" w:color="auto" w:fill="auto"/>
        <w:ind w:firstLine="740"/>
      </w:pPr>
      <w: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 образно-тематический конспект;</w:t>
      </w:r>
    </w:p>
    <w:p w:rsidR="000F6BE1" w:rsidRDefault="00DE4CA2">
      <w:pPr>
        <w:pStyle w:val="70"/>
        <w:framePr w:w="9403" w:h="14548" w:hRule="exact" w:wrap="none" w:vAnchor="page" w:hAnchor="page" w:x="1825" w:y="996"/>
        <w:shd w:val="clear" w:color="auto" w:fill="auto"/>
        <w:ind w:firstLine="740"/>
      </w:pPr>
      <w: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 на выбор или факультативно:</w:t>
      </w:r>
    </w:p>
    <w:p w:rsidR="000F6BE1" w:rsidRDefault="00DE4CA2">
      <w:pPr>
        <w:pStyle w:val="70"/>
        <w:framePr w:w="9403" w:h="14548" w:hRule="exact" w:wrap="none" w:vAnchor="page" w:hAnchor="page" w:x="1825" w:y="996"/>
        <w:shd w:val="clear" w:color="auto" w:fill="auto"/>
        <w:ind w:firstLine="740"/>
      </w:pPr>
      <w: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F6BE1" w:rsidRDefault="00DE4CA2">
      <w:pPr>
        <w:pStyle w:val="70"/>
        <w:framePr w:w="9403" w:h="14548" w:hRule="exact" w:wrap="none" w:vAnchor="page" w:hAnchor="page" w:x="1825" w:y="996"/>
        <w:numPr>
          <w:ilvl w:val="0"/>
          <w:numId w:val="520"/>
        </w:numPr>
        <w:shd w:val="clear" w:color="auto" w:fill="auto"/>
        <w:tabs>
          <w:tab w:val="left" w:pos="1696"/>
        </w:tabs>
        <w:ind w:firstLine="740"/>
        <w:jc w:val="both"/>
      </w:pPr>
      <w:r>
        <w:t>Театральные жанры (4-6 часов).</w:t>
      </w:r>
    </w:p>
    <w:p w:rsidR="000F6BE1" w:rsidRDefault="00DE4CA2">
      <w:pPr>
        <w:pStyle w:val="70"/>
        <w:framePr w:w="9403" w:h="14548" w:hRule="exact" w:wrap="none" w:vAnchor="page" w:hAnchor="page" w:x="1825" w:y="996"/>
        <w:shd w:val="clear" w:color="auto" w:fill="auto"/>
        <w:ind w:firstLine="740"/>
        <w:jc w:val="both"/>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0F6BE1" w:rsidRDefault="00DE4CA2">
      <w:pPr>
        <w:pStyle w:val="70"/>
        <w:framePr w:w="9403" w:h="14548" w:hRule="exact" w:wrap="none" w:vAnchor="page" w:hAnchor="page" w:x="1825" w:y="996"/>
        <w:shd w:val="clear" w:color="auto" w:fill="auto"/>
        <w:ind w:firstLine="740"/>
        <w:jc w:val="both"/>
      </w:pPr>
      <w:r>
        <w:t>Виды деятельности обучающихся:</w:t>
      </w:r>
    </w:p>
    <w:p w:rsidR="000F6BE1" w:rsidRDefault="00DE4CA2">
      <w:pPr>
        <w:pStyle w:val="70"/>
        <w:framePr w:w="9403" w:h="14548" w:hRule="exact" w:wrap="none" w:vAnchor="page" w:hAnchor="page" w:x="1825" w:y="996"/>
        <w:shd w:val="clear" w:color="auto" w:fill="auto"/>
        <w:tabs>
          <w:tab w:val="left" w:pos="2261"/>
          <w:tab w:val="left" w:pos="6427"/>
          <w:tab w:val="left" w:pos="7915"/>
        </w:tabs>
        <w:ind w:firstLine="740"/>
      </w:pPr>
      <w:r>
        <w:t>знакомство с отдельными номерами из известных опер, балетов; разучивание и исполнение небольшого хорового фрагмента из оперы, слушание данного хора</w:t>
      </w:r>
      <w:r>
        <w:tab/>
        <w:t>в аудио- или видеозаписи,</w:t>
      </w:r>
      <w:r>
        <w:tab/>
        <w:t>сравнение</w:t>
      </w:r>
      <w:r>
        <w:tab/>
        <w:t>собственного</w:t>
      </w:r>
    </w:p>
    <w:p w:rsidR="000F6BE1" w:rsidRDefault="00DE4CA2">
      <w:pPr>
        <w:pStyle w:val="70"/>
        <w:framePr w:w="9403" w:h="14548" w:hRule="exact" w:wrap="none" w:vAnchor="page" w:hAnchor="page" w:x="1825" w:y="996"/>
        <w:shd w:val="clear" w:color="auto" w:fill="auto"/>
      </w:pPr>
      <w:r>
        <w:t>и профессионального исполнений;</w:t>
      </w:r>
    </w:p>
    <w:p w:rsidR="000F6BE1" w:rsidRDefault="00DE4CA2">
      <w:pPr>
        <w:pStyle w:val="70"/>
        <w:framePr w:w="9403" w:h="14548" w:hRule="exact" w:wrap="none" w:vAnchor="page" w:hAnchor="page" w:x="1825" w:y="996"/>
        <w:shd w:val="clear" w:color="auto" w:fill="auto"/>
        <w:ind w:firstLine="740"/>
      </w:pPr>
      <w:r>
        <w:t>музыкальная викторина на материале изученных фрагментов музыкальных спектаклей;</w:t>
      </w:r>
    </w:p>
    <w:p w:rsidR="000F6BE1" w:rsidRDefault="00DE4CA2">
      <w:pPr>
        <w:pStyle w:val="70"/>
        <w:framePr w:w="9403" w:h="14548" w:hRule="exact" w:wrap="none" w:vAnchor="page" w:hAnchor="page" w:x="1825" w:y="996"/>
        <w:shd w:val="clear" w:color="auto" w:fill="auto"/>
        <w:ind w:left="740"/>
      </w:pPr>
      <w:r>
        <w:t>различение, определение на слух: тембров голосов оперных певцов; оркестровых групп, тембров инструментов; типа номера (соло, дуэт, хор); на выбор или факультативно:</w:t>
      </w:r>
    </w:p>
    <w:p w:rsidR="000F6BE1" w:rsidRDefault="00DE4CA2">
      <w:pPr>
        <w:pStyle w:val="70"/>
        <w:framePr w:w="9403" w:h="14548" w:hRule="exact" w:wrap="none" w:vAnchor="page" w:hAnchor="page" w:x="1825" w:y="996"/>
        <w:shd w:val="clear" w:color="auto" w:fill="auto"/>
        <w:ind w:firstLine="740"/>
        <w:jc w:val="both"/>
      </w:pPr>
      <w:r>
        <w:t>посещение театра оперы и балета (в том числе виртуального);</w:t>
      </w:r>
    </w:p>
    <w:p w:rsidR="000F6BE1" w:rsidRDefault="00DE4CA2">
      <w:pPr>
        <w:pStyle w:val="70"/>
        <w:framePr w:w="9403" w:h="14548" w:hRule="exact" w:wrap="none" w:vAnchor="page" w:hAnchor="page" w:x="1825" w:y="996"/>
        <w:shd w:val="clear" w:color="auto" w:fill="auto"/>
        <w:ind w:firstLine="740"/>
      </w:pPr>
      <w:r>
        <w:t>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0F6BE1" w:rsidRDefault="00DE4CA2">
      <w:pPr>
        <w:pStyle w:val="ab"/>
        <w:framePr w:wrap="none" w:vAnchor="page" w:hAnchor="page" w:x="6313" w:y="15808"/>
        <w:shd w:val="clear" w:color="auto" w:fill="auto"/>
        <w:spacing w:line="180" w:lineRule="exact"/>
      </w:pPr>
      <w:r>
        <w:t>1024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3718" w:hRule="exact" w:wrap="none" w:vAnchor="page" w:hAnchor="page" w:x="1820" w:y="996"/>
        <w:numPr>
          <w:ilvl w:val="0"/>
          <w:numId w:val="521"/>
        </w:numPr>
        <w:shd w:val="clear" w:color="auto" w:fill="auto"/>
        <w:tabs>
          <w:tab w:val="left" w:pos="1592"/>
        </w:tabs>
        <w:ind w:firstLine="740"/>
        <w:jc w:val="both"/>
      </w:pPr>
      <w:r>
        <w:lastRenderedPageBreak/>
        <w:t>Модуль № 8 «Связь музыки с другими видами искусства».</w:t>
      </w:r>
    </w:p>
    <w:p w:rsidR="000F6BE1" w:rsidRDefault="00DE4CA2">
      <w:pPr>
        <w:pStyle w:val="70"/>
        <w:framePr w:w="9413" w:h="13718" w:hRule="exact" w:wrap="none" w:vAnchor="page" w:hAnchor="page" w:x="1820" w:y="996"/>
        <w:numPr>
          <w:ilvl w:val="0"/>
          <w:numId w:val="522"/>
        </w:numPr>
        <w:shd w:val="clear" w:color="auto" w:fill="auto"/>
        <w:tabs>
          <w:tab w:val="left" w:pos="1756"/>
        </w:tabs>
        <w:ind w:firstLine="740"/>
        <w:jc w:val="both"/>
      </w:pPr>
      <w:r>
        <w:t>Музыка и литература (3-4 часа).</w:t>
      </w:r>
    </w:p>
    <w:p w:rsidR="000F6BE1" w:rsidRDefault="00DE4CA2">
      <w:pPr>
        <w:pStyle w:val="70"/>
        <w:framePr w:w="9413" w:h="13718" w:hRule="exact" w:wrap="none" w:vAnchor="page" w:hAnchor="page" w:x="1820" w:y="996"/>
        <w:shd w:val="clear" w:color="auto" w:fill="auto"/>
        <w:tabs>
          <w:tab w:val="left" w:pos="2035"/>
          <w:tab w:val="left" w:pos="3878"/>
          <w:tab w:val="left" w:pos="5976"/>
          <w:tab w:val="left" w:pos="7843"/>
        </w:tabs>
        <w:ind w:firstLine="740"/>
        <w:jc w:val="both"/>
      </w:pPr>
      <w:r>
        <w:t>Единство слова и музыки в вокальных жанрах (песня, романс, кантата, ноктюрн, баркарола,</w:t>
      </w:r>
      <w:r>
        <w:tab/>
        <w:t>былина).</w:t>
      </w:r>
      <w:r>
        <w:tab/>
        <w:t>Интонации</w:t>
      </w:r>
      <w:r>
        <w:tab/>
        <w:t>рассказа,</w:t>
      </w:r>
      <w:r>
        <w:tab/>
        <w:t>повествования</w:t>
      </w:r>
    </w:p>
    <w:p w:rsidR="000F6BE1" w:rsidRDefault="00DE4CA2">
      <w:pPr>
        <w:pStyle w:val="70"/>
        <w:framePr w:w="9413" w:h="13718" w:hRule="exact" w:wrap="none" w:vAnchor="page" w:hAnchor="page" w:x="1820" w:y="996"/>
        <w:shd w:val="clear" w:color="auto" w:fill="auto"/>
        <w:jc w:val="both"/>
      </w:pPr>
      <w:r>
        <w:t>в инструментальной музыке (поэма, баллада). Программная музыка.</w:t>
      </w:r>
    </w:p>
    <w:p w:rsidR="000F6BE1" w:rsidRDefault="00DE4CA2">
      <w:pPr>
        <w:pStyle w:val="70"/>
        <w:framePr w:w="9413" w:h="13718" w:hRule="exact" w:wrap="none" w:vAnchor="page" w:hAnchor="page" w:x="1820" w:y="996"/>
        <w:shd w:val="clear" w:color="auto" w:fill="auto"/>
        <w:ind w:firstLine="740"/>
        <w:jc w:val="both"/>
      </w:pPr>
      <w:r>
        <w:t>Виды деятельности обучающихся:</w:t>
      </w:r>
    </w:p>
    <w:p w:rsidR="000F6BE1" w:rsidRDefault="00DE4CA2">
      <w:pPr>
        <w:pStyle w:val="70"/>
        <w:framePr w:w="9413" w:h="13718" w:hRule="exact" w:wrap="none" w:vAnchor="page" w:hAnchor="page" w:x="1820" w:y="996"/>
        <w:shd w:val="clear" w:color="auto" w:fill="auto"/>
        <w:ind w:firstLine="740"/>
        <w:jc w:val="both"/>
      </w:pPr>
      <w:r>
        <w:t>знакомство с образцами вокальной и инструментальной музыки;</w:t>
      </w:r>
    </w:p>
    <w:p w:rsidR="000F6BE1" w:rsidRDefault="00DE4CA2">
      <w:pPr>
        <w:pStyle w:val="70"/>
        <w:framePr w:w="9413" w:h="13718" w:hRule="exact" w:wrap="none" w:vAnchor="page" w:hAnchor="page" w:x="1820" w:y="996"/>
        <w:shd w:val="clear" w:color="auto" w:fill="auto"/>
        <w:ind w:firstLine="740"/>
        <w:jc w:val="both"/>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0F6BE1" w:rsidRDefault="00DE4CA2">
      <w:pPr>
        <w:pStyle w:val="70"/>
        <w:framePr w:w="9413" w:h="13718" w:hRule="exact" w:wrap="none" w:vAnchor="page" w:hAnchor="page" w:x="1820" w:y="996"/>
        <w:shd w:val="clear" w:color="auto" w:fill="auto"/>
        <w:ind w:firstLine="740"/>
        <w:jc w:val="both"/>
      </w:pPr>
      <w:r>
        <w:t>сочинение рассказа, стихотворения под впечатлением от восприятия инструментального музыкального произведения;</w:t>
      </w:r>
    </w:p>
    <w:p w:rsidR="000F6BE1" w:rsidRDefault="00DE4CA2">
      <w:pPr>
        <w:pStyle w:val="70"/>
        <w:framePr w:w="9413" w:h="13718" w:hRule="exact" w:wrap="none" w:vAnchor="page" w:hAnchor="page" w:x="1820" w:y="996"/>
        <w:shd w:val="clear" w:color="auto" w:fill="auto"/>
        <w:ind w:firstLine="740"/>
        <w:jc w:val="both"/>
      </w:pPr>
      <w:r>
        <w:t>рисование образов программной музыки;</w:t>
      </w:r>
    </w:p>
    <w:p w:rsidR="000F6BE1" w:rsidRDefault="00DE4CA2">
      <w:pPr>
        <w:pStyle w:val="70"/>
        <w:framePr w:w="9413" w:h="13718" w:hRule="exact" w:wrap="none" w:vAnchor="page" w:hAnchor="page" w:x="1820" w:y="996"/>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13" w:h="13718" w:hRule="exact" w:wrap="none" w:vAnchor="page" w:hAnchor="page" w:x="1820" w:y="996"/>
        <w:numPr>
          <w:ilvl w:val="0"/>
          <w:numId w:val="522"/>
        </w:numPr>
        <w:shd w:val="clear" w:color="auto" w:fill="auto"/>
        <w:tabs>
          <w:tab w:val="left" w:pos="1756"/>
        </w:tabs>
        <w:ind w:firstLine="740"/>
        <w:jc w:val="both"/>
      </w:pPr>
      <w:r>
        <w:t>Музыка и живопись (3-4 часа).</w:t>
      </w:r>
    </w:p>
    <w:p w:rsidR="000F6BE1" w:rsidRDefault="00DE4CA2">
      <w:pPr>
        <w:pStyle w:val="70"/>
        <w:framePr w:w="9413" w:h="13718" w:hRule="exact" w:wrap="none" w:vAnchor="page" w:hAnchor="page" w:x="1820" w:y="996"/>
        <w:shd w:val="clear" w:color="auto" w:fill="auto"/>
        <w:tabs>
          <w:tab w:val="left" w:pos="2343"/>
        </w:tabs>
        <w:ind w:firstLine="740"/>
        <w:jc w:val="both"/>
      </w:pPr>
      <w:r>
        <w:t>Содержание:</w:t>
      </w:r>
      <w:r>
        <w:tab/>
        <w:t>Выразительные средства музыкального и изобразительного</w:t>
      </w:r>
    </w:p>
    <w:p w:rsidR="000F6BE1" w:rsidRDefault="00DE4CA2">
      <w:pPr>
        <w:pStyle w:val="70"/>
        <w:framePr w:w="9413" w:h="13718" w:hRule="exact" w:wrap="none" w:vAnchor="page" w:hAnchor="page" w:x="1820" w:y="996"/>
        <w:shd w:val="clear" w:color="auto" w:fill="auto"/>
        <w:jc w:val="both"/>
      </w:pPr>
      <w:r>
        <w:t>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0F6BE1" w:rsidRDefault="00DE4CA2">
      <w:pPr>
        <w:pStyle w:val="70"/>
        <w:framePr w:w="9413" w:h="13718" w:hRule="exact" w:wrap="none" w:vAnchor="page" w:hAnchor="page" w:x="1820" w:y="996"/>
        <w:shd w:val="clear" w:color="auto" w:fill="auto"/>
        <w:ind w:firstLine="740"/>
        <w:jc w:val="both"/>
      </w:pPr>
      <w:r>
        <w:t>Виды деятельности обучающихся:</w:t>
      </w:r>
    </w:p>
    <w:p w:rsidR="000F6BE1" w:rsidRDefault="00DE4CA2">
      <w:pPr>
        <w:pStyle w:val="70"/>
        <w:framePr w:w="9413" w:h="13718" w:hRule="exact" w:wrap="none" w:vAnchor="page" w:hAnchor="page" w:x="1820" w:y="996"/>
        <w:shd w:val="clear" w:color="auto" w:fill="auto"/>
        <w:ind w:firstLine="740"/>
        <w:jc w:val="both"/>
      </w:pPr>
      <w:r>
        <w:t>знакомство с музыкальными произведениями программной музыки, выявление интонаций изобразительного характера;</w:t>
      </w:r>
    </w:p>
    <w:p w:rsidR="000F6BE1" w:rsidRDefault="00DE4CA2">
      <w:pPr>
        <w:pStyle w:val="70"/>
        <w:framePr w:w="9413" w:h="13718" w:hRule="exact" w:wrap="none" w:vAnchor="page" w:hAnchor="page" w:x="1820" w:y="996"/>
        <w:shd w:val="clear" w:color="auto" w:fill="auto"/>
        <w:ind w:firstLine="740"/>
        <w:jc w:val="both"/>
      </w:pPr>
      <w:r>
        <w:t>музыкальная викторина на знание музыки, названий и авторов изученных произведений;</w:t>
      </w:r>
    </w:p>
    <w:p w:rsidR="000F6BE1" w:rsidRDefault="00DE4CA2">
      <w:pPr>
        <w:pStyle w:val="70"/>
        <w:framePr w:w="9413" w:h="13718" w:hRule="exact" w:wrap="none" w:vAnchor="page" w:hAnchor="page" w:x="1820" w:y="996"/>
        <w:shd w:val="clear" w:color="auto" w:fill="auto"/>
        <w:ind w:firstLine="740"/>
        <w:jc w:val="both"/>
      </w:pPr>
      <w: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F6BE1" w:rsidRDefault="00DE4CA2">
      <w:pPr>
        <w:pStyle w:val="70"/>
        <w:framePr w:w="9413" w:h="13718" w:hRule="exact" w:wrap="none" w:vAnchor="page" w:hAnchor="page" w:x="1820" w:y="996"/>
        <w:shd w:val="clear" w:color="auto" w:fill="auto"/>
        <w:ind w:firstLine="740"/>
        <w:jc w:val="both"/>
      </w:pPr>
      <w:r>
        <w:t>на выбор или факультативно:</w:t>
      </w:r>
    </w:p>
    <w:p w:rsidR="000F6BE1" w:rsidRDefault="00DE4CA2">
      <w:pPr>
        <w:pStyle w:val="70"/>
        <w:framePr w:w="9413" w:h="13718" w:hRule="exact" w:wrap="none" w:vAnchor="page" w:hAnchor="page" w:x="1820" w:y="996"/>
        <w:shd w:val="clear" w:color="auto" w:fill="auto"/>
        <w:ind w:firstLine="740"/>
        <w:jc w:val="both"/>
      </w:pPr>
      <w:r>
        <w:t>рисование под впечатлением от восприятия музыки программно-изобразительного характера;</w:t>
      </w:r>
    </w:p>
    <w:p w:rsidR="000F6BE1" w:rsidRDefault="00DE4CA2">
      <w:pPr>
        <w:pStyle w:val="70"/>
        <w:framePr w:w="9413" w:h="13718" w:hRule="exact" w:wrap="none" w:vAnchor="page" w:hAnchor="page" w:x="1820" w:y="996"/>
        <w:shd w:val="clear" w:color="auto" w:fill="auto"/>
        <w:ind w:firstLine="740"/>
        <w:jc w:val="both"/>
      </w:pPr>
      <w:r>
        <w:t>сочинение музыки, импровизация, озвучивание картин художников.</w:t>
      </w:r>
    </w:p>
    <w:p w:rsidR="000F6BE1" w:rsidRDefault="00DE4CA2">
      <w:pPr>
        <w:pStyle w:val="70"/>
        <w:framePr w:w="9413" w:h="13718" w:hRule="exact" w:wrap="none" w:vAnchor="page" w:hAnchor="page" w:x="1820" w:y="996"/>
        <w:numPr>
          <w:ilvl w:val="0"/>
          <w:numId w:val="522"/>
        </w:numPr>
        <w:shd w:val="clear" w:color="auto" w:fill="auto"/>
        <w:tabs>
          <w:tab w:val="left" w:pos="1756"/>
        </w:tabs>
        <w:ind w:firstLine="740"/>
        <w:jc w:val="both"/>
      </w:pPr>
      <w:r>
        <w:t>Музыка и театр (3-4 часа).</w:t>
      </w:r>
    </w:p>
    <w:p w:rsidR="000F6BE1" w:rsidRDefault="00DE4CA2">
      <w:pPr>
        <w:pStyle w:val="ab"/>
        <w:framePr w:wrap="none" w:vAnchor="page" w:hAnchor="page" w:x="6313" w:y="15808"/>
        <w:shd w:val="clear" w:color="auto" w:fill="auto"/>
        <w:spacing w:line="180" w:lineRule="exact"/>
      </w:pPr>
      <w:r>
        <w:t>1025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0" w:hRule="exact" w:wrap="none" w:vAnchor="page" w:hAnchor="page" w:x="1822" w:y="1001"/>
        <w:shd w:val="clear" w:color="auto" w:fill="auto"/>
        <w:ind w:firstLine="740"/>
        <w:jc w:val="both"/>
      </w:pPr>
      <w:r>
        <w:lastRenderedPageBreak/>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0F6BE1" w:rsidRDefault="00DE4CA2">
      <w:pPr>
        <w:pStyle w:val="70"/>
        <w:framePr w:w="9408" w:h="14130" w:hRule="exact" w:wrap="none" w:vAnchor="page" w:hAnchor="page" w:x="1822" w:y="1001"/>
        <w:shd w:val="clear" w:color="auto" w:fill="auto"/>
        <w:ind w:firstLine="740"/>
        <w:jc w:val="both"/>
      </w:pPr>
      <w:r>
        <w:t>Виды деятельности обучающихся:</w:t>
      </w:r>
    </w:p>
    <w:p w:rsidR="000F6BE1" w:rsidRDefault="00DE4CA2">
      <w:pPr>
        <w:pStyle w:val="70"/>
        <w:framePr w:w="9408" w:h="14130" w:hRule="exact" w:wrap="none" w:vAnchor="page" w:hAnchor="page" w:x="1822" w:y="1001"/>
        <w:shd w:val="clear" w:color="auto" w:fill="auto"/>
        <w:ind w:firstLine="740"/>
        <w:jc w:val="both"/>
      </w:pPr>
      <w:r>
        <w:t>знакомство с образцами музыки, созданной отечественными и зарубежными композиторами для драматического театра;</w:t>
      </w:r>
    </w:p>
    <w:p w:rsidR="000F6BE1" w:rsidRDefault="00DE4CA2">
      <w:pPr>
        <w:pStyle w:val="70"/>
        <w:framePr w:w="9408" w:h="14130" w:hRule="exact" w:wrap="none" w:vAnchor="page" w:hAnchor="page" w:x="1822" w:y="1001"/>
        <w:shd w:val="clear" w:color="auto" w:fill="auto"/>
        <w:ind w:firstLine="740"/>
        <w:jc w:val="both"/>
      </w:pPr>
      <w:r>
        <w:t>разучивание, исполнение песни из театральной постановки, просмотр видеозаписи спектакля, в котором звучит данная песня;</w:t>
      </w:r>
    </w:p>
    <w:p w:rsidR="000F6BE1" w:rsidRDefault="00DE4CA2">
      <w:pPr>
        <w:pStyle w:val="70"/>
        <w:framePr w:w="9408" w:h="14130" w:hRule="exact" w:wrap="none" w:vAnchor="page" w:hAnchor="page" w:x="1822" w:y="1001"/>
        <w:shd w:val="clear" w:color="auto" w:fill="auto"/>
        <w:ind w:firstLine="740"/>
        <w:jc w:val="both"/>
      </w:pPr>
      <w:r>
        <w:t>музыкальная викторина на материале изученных фрагментов музыкальных спектаклей;</w:t>
      </w:r>
    </w:p>
    <w:p w:rsidR="000F6BE1" w:rsidRDefault="00DE4CA2">
      <w:pPr>
        <w:pStyle w:val="70"/>
        <w:framePr w:w="9408" w:h="14130" w:hRule="exact" w:wrap="none" w:vAnchor="page" w:hAnchor="page" w:x="1822" w:y="1001"/>
        <w:shd w:val="clear" w:color="auto" w:fill="auto"/>
        <w:ind w:left="740" w:right="4920"/>
      </w:pPr>
      <w:r>
        <w:t>на выбор или факультативно: постановка музыкального спектакля;</w:t>
      </w:r>
    </w:p>
    <w:p w:rsidR="000F6BE1" w:rsidRDefault="00DE4CA2">
      <w:pPr>
        <w:pStyle w:val="70"/>
        <w:framePr w:w="9408" w:h="14130" w:hRule="exact" w:wrap="none" w:vAnchor="page" w:hAnchor="page" w:x="1822" w:y="1001"/>
        <w:shd w:val="clear" w:color="auto" w:fill="auto"/>
        <w:ind w:firstLine="740"/>
        <w:jc w:val="both"/>
      </w:pPr>
      <w:r>
        <w:t>посещение театра с последующим обсуждением (устно или письменно) роли музыки в данном спектакле;</w:t>
      </w:r>
    </w:p>
    <w:p w:rsidR="000F6BE1" w:rsidRDefault="00DE4CA2">
      <w:pPr>
        <w:pStyle w:val="70"/>
        <w:framePr w:w="9408" w:h="14130" w:hRule="exact" w:wrap="none" w:vAnchor="page" w:hAnchor="page" w:x="1822" w:y="1001"/>
        <w:shd w:val="clear" w:color="auto" w:fill="auto"/>
        <w:ind w:firstLine="740"/>
        <w:jc w:val="both"/>
      </w:pPr>
      <w:r>
        <w:t>исследовательские проекты о музыке, созданной отечественными композиторами для театра.</w:t>
      </w:r>
    </w:p>
    <w:p w:rsidR="000F6BE1" w:rsidRDefault="00DE4CA2">
      <w:pPr>
        <w:pStyle w:val="70"/>
        <w:framePr w:w="9408" w:h="14130" w:hRule="exact" w:wrap="none" w:vAnchor="page" w:hAnchor="page" w:x="1822" w:y="1001"/>
        <w:numPr>
          <w:ilvl w:val="0"/>
          <w:numId w:val="522"/>
        </w:numPr>
        <w:shd w:val="clear" w:color="auto" w:fill="auto"/>
        <w:tabs>
          <w:tab w:val="left" w:pos="1705"/>
        </w:tabs>
        <w:ind w:firstLine="740"/>
        <w:jc w:val="both"/>
      </w:pPr>
      <w:r>
        <w:t>Музыка кино и телевидения (3-4 часа).</w:t>
      </w:r>
    </w:p>
    <w:p w:rsidR="000F6BE1" w:rsidRDefault="00DE4CA2">
      <w:pPr>
        <w:pStyle w:val="70"/>
        <w:framePr w:w="9408" w:h="14130" w:hRule="exact" w:wrap="none" w:vAnchor="page" w:hAnchor="page" w:x="1822" w:y="1001"/>
        <w:shd w:val="clear" w:color="auto" w:fill="auto"/>
        <w:ind w:firstLine="740"/>
        <w:jc w:val="both"/>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rsidR="000F6BE1" w:rsidRDefault="00DE4CA2">
      <w:pPr>
        <w:pStyle w:val="70"/>
        <w:framePr w:w="9408" w:h="14130" w:hRule="exact" w:wrap="none" w:vAnchor="page" w:hAnchor="page" w:x="1822" w:y="1001"/>
        <w:shd w:val="clear" w:color="auto" w:fill="auto"/>
        <w:ind w:firstLine="740"/>
        <w:jc w:val="both"/>
      </w:pPr>
      <w:r>
        <w:t>Виды деятельности обучающихся:</w:t>
      </w:r>
    </w:p>
    <w:p w:rsidR="000F6BE1" w:rsidRDefault="00DE4CA2">
      <w:pPr>
        <w:pStyle w:val="70"/>
        <w:framePr w:w="9408" w:h="14130" w:hRule="exact" w:wrap="none" w:vAnchor="page" w:hAnchor="page" w:x="1822" w:y="1001"/>
        <w:shd w:val="clear" w:color="auto" w:fill="auto"/>
        <w:ind w:firstLine="740"/>
      </w:pPr>
      <w:r>
        <w:t>знакомство с образцами киномузыки отечественных и зарубежных композиторов; просмотр фильмов с целью анализа выразительного эффекта, создаваемого музыкой;</w:t>
      </w:r>
    </w:p>
    <w:p w:rsidR="000F6BE1" w:rsidRDefault="00DE4CA2">
      <w:pPr>
        <w:pStyle w:val="70"/>
        <w:framePr w:w="9408" w:h="14130" w:hRule="exact" w:wrap="none" w:vAnchor="page" w:hAnchor="page" w:x="1822" w:y="1001"/>
        <w:shd w:val="clear" w:color="auto" w:fill="auto"/>
        <w:ind w:left="740" w:right="3760"/>
      </w:pPr>
      <w:r>
        <w:t>разучивание, исполнение песни из фильма; на выбор или факультативно: создание любительского музыкального фильма; переозвучка фрагмента мультфильма;</w:t>
      </w:r>
    </w:p>
    <w:p w:rsidR="000F6BE1" w:rsidRDefault="00DE4CA2">
      <w:pPr>
        <w:pStyle w:val="70"/>
        <w:framePr w:w="9408" w:h="14130" w:hRule="exact" w:wrap="none" w:vAnchor="page" w:hAnchor="page" w:x="1822" w:y="1001"/>
        <w:shd w:val="clear" w:color="auto" w:fill="auto"/>
        <w:ind w:firstLine="740"/>
        <w:jc w:val="both"/>
      </w:pPr>
      <w:r>
        <w:t>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0F6BE1" w:rsidRDefault="00DE4CA2">
      <w:pPr>
        <w:pStyle w:val="70"/>
        <w:framePr w:w="9408" w:h="14130" w:hRule="exact" w:wrap="none" w:vAnchor="page" w:hAnchor="page" w:x="1822" w:y="1001"/>
        <w:numPr>
          <w:ilvl w:val="0"/>
          <w:numId w:val="521"/>
        </w:numPr>
        <w:shd w:val="clear" w:color="auto" w:fill="auto"/>
        <w:tabs>
          <w:tab w:val="left" w:pos="1523"/>
        </w:tabs>
        <w:ind w:firstLine="740"/>
        <w:jc w:val="both"/>
      </w:pPr>
      <w:r>
        <w:t>Модуль № 9 «Современная музыка: основные жанры и направления».</w:t>
      </w:r>
    </w:p>
    <w:p w:rsidR="000F6BE1" w:rsidRDefault="00DE4CA2">
      <w:pPr>
        <w:pStyle w:val="70"/>
        <w:framePr w:w="9408" w:h="14130" w:hRule="exact" w:wrap="none" w:vAnchor="page" w:hAnchor="page" w:x="1822" w:y="1001"/>
        <w:numPr>
          <w:ilvl w:val="0"/>
          <w:numId w:val="523"/>
        </w:numPr>
        <w:shd w:val="clear" w:color="auto" w:fill="auto"/>
        <w:tabs>
          <w:tab w:val="left" w:pos="1705"/>
        </w:tabs>
        <w:ind w:firstLine="740"/>
        <w:jc w:val="both"/>
      </w:pPr>
      <w:r>
        <w:t>Джаз (3-4 часа).</w:t>
      </w:r>
    </w:p>
    <w:p w:rsidR="000F6BE1" w:rsidRDefault="00DE4CA2">
      <w:pPr>
        <w:pStyle w:val="ab"/>
        <w:framePr w:wrap="none" w:vAnchor="page" w:hAnchor="page" w:x="6315" w:y="15808"/>
        <w:shd w:val="clear" w:color="auto" w:fill="auto"/>
        <w:spacing w:line="180" w:lineRule="exact"/>
      </w:pPr>
      <w:r>
        <w:t>1026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ind w:firstLine="740"/>
        <w:jc w:val="both"/>
      </w:pPr>
      <w:r>
        <w:lastRenderedPageBreak/>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0F6BE1" w:rsidRDefault="00DE4CA2">
      <w:pPr>
        <w:pStyle w:val="70"/>
        <w:framePr w:w="9408" w:h="14543" w:hRule="exact" w:wrap="none" w:vAnchor="page" w:hAnchor="page" w:x="1822" w:y="1001"/>
        <w:shd w:val="clear" w:color="auto" w:fill="auto"/>
        <w:ind w:firstLine="740"/>
        <w:jc w:val="both"/>
      </w:pPr>
      <w:r>
        <w:t>Виды деятельности обучающихся:</w:t>
      </w:r>
    </w:p>
    <w:p w:rsidR="000F6BE1" w:rsidRDefault="00DE4CA2">
      <w:pPr>
        <w:pStyle w:val="70"/>
        <w:framePr w:w="9408" w:h="14543" w:hRule="exact" w:wrap="none" w:vAnchor="page" w:hAnchor="page" w:x="1822" w:y="1001"/>
        <w:shd w:val="clear" w:color="auto" w:fill="auto"/>
        <w:ind w:firstLine="740"/>
        <w:jc w:val="both"/>
      </w:pPr>
      <w:r>
        <w:t>знакомство с различными джазовыми музыкальными композициями и направлениями (регтайм, биг бэнд, блюз);</w:t>
      </w:r>
    </w:p>
    <w:p w:rsidR="000F6BE1" w:rsidRDefault="00DE4CA2">
      <w:pPr>
        <w:pStyle w:val="70"/>
        <w:framePr w:w="9408" w:h="14543" w:hRule="exact" w:wrap="none" w:vAnchor="page" w:hAnchor="page" w:x="1822" w:y="1001"/>
        <w:shd w:val="clear" w:color="auto" w:fill="auto"/>
        <w:ind w:firstLine="740"/>
      </w:pPr>
      <w:r>
        <w:t>разучивание, исполнение одной из «вечнозеленых» джазовых тем, элементы ритмической и вокальной импровизации на ее основе; определение на слух:</w:t>
      </w:r>
    </w:p>
    <w:p w:rsidR="000F6BE1" w:rsidRDefault="00DE4CA2">
      <w:pPr>
        <w:pStyle w:val="70"/>
        <w:framePr w:w="9408" w:h="14543" w:hRule="exact" w:wrap="none" w:vAnchor="page" w:hAnchor="page" w:x="1822" w:y="1001"/>
        <w:shd w:val="clear" w:color="auto" w:fill="auto"/>
        <w:ind w:left="740" w:right="2080"/>
      </w:pPr>
      <w:r>
        <w:t>принадлежности к джазовой или классической музыке; исполнительского состава (манера пения, состав инструментов); на выбор или факультативно: сочинение блюза;</w:t>
      </w:r>
    </w:p>
    <w:p w:rsidR="000F6BE1" w:rsidRDefault="00DE4CA2">
      <w:pPr>
        <w:pStyle w:val="70"/>
        <w:framePr w:w="9408" w:h="14543" w:hRule="exact" w:wrap="none" w:vAnchor="page" w:hAnchor="page" w:x="1822" w:y="1001"/>
        <w:shd w:val="clear" w:color="auto" w:fill="auto"/>
        <w:ind w:firstLine="740"/>
        <w:jc w:val="both"/>
      </w:pPr>
      <w:r>
        <w:t>посещение концерта джазовой музыки.</w:t>
      </w:r>
    </w:p>
    <w:p w:rsidR="000F6BE1" w:rsidRDefault="00DE4CA2">
      <w:pPr>
        <w:pStyle w:val="70"/>
        <w:framePr w:w="9408" w:h="14543" w:hRule="exact" w:wrap="none" w:vAnchor="page" w:hAnchor="page" w:x="1822" w:y="1001"/>
        <w:numPr>
          <w:ilvl w:val="0"/>
          <w:numId w:val="523"/>
        </w:numPr>
        <w:shd w:val="clear" w:color="auto" w:fill="auto"/>
        <w:tabs>
          <w:tab w:val="left" w:pos="1709"/>
        </w:tabs>
        <w:ind w:firstLine="740"/>
        <w:jc w:val="both"/>
      </w:pPr>
      <w:r>
        <w:t>Мюзикл (3-4 часа).</w:t>
      </w:r>
    </w:p>
    <w:p w:rsidR="000F6BE1" w:rsidRDefault="00DE4CA2">
      <w:pPr>
        <w:pStyle w:val="70"/>
        <w:framePr w:w="9408" w:h="14543" w:hRule="exact" w:wrap="none" w:vAnchor="page" w:hAnchor="page" w:x="1822" w:y="1001"/>
        <w:shd w:val="clear" w:color="auto" w:fill="auto"/>
        <w:ind w:firstLine="740"/>
        <w:jc w:val="both"/>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0F6BE1" w:rsidRDefault="00DE4CA2">
      <w:pPr>
        <w:pStyle w:val="70"/>
        <w:framePr w:w="9408" w:h="14543" w:hRule="exact" w:wrap="none" w:vAnchor="page" w:hAnchor="page" w:x="1822" w:y="1001"/>
        <w:shd w:val="clear" w:color="auto" w:fill="auto"/>
        <w:ind w:firstLine="740"/>
        <w:jc w:val="both"/>
      </w:pPr>
      <w:r>
        <w:t>Виды деятельности обучающихся:</w:t>
      </w:r>
    </w:p>
    <w:p w:rsidR="000F6BE1" w:rsidRDefault="00DE4CA2">
      <w:pPr>
        <w:pStyle w:val="70"/>
        <w:framePr w:w="9408" w:h="14543" w:hRule="exact" w:wrap="none" w:vAnchor="page" w:hAnchor="page" w:x="1822" w:y="1001"/>
        <w:shd w:val="clear" w:color="auto" w:fill="auto"/>
        <w:ind w:firstLine="740"/>
        <w:jc w:val="both"/>
      </w:pPr>
      <w: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F6BE1" w:rsidRDefault="00DE4CA2">
      <w:pPr>
        <w:pStyle w:val="70"/>
        <w:framePr w:w="9408" w:h="14543" w:hRule="exact" w:wrap="none" w:vAnchor="page" w:hAnchor="page" w:x="1822" w:y="1001"/>
        <w:shd w:val="clear" w:color="auto" w:fill="auto"/>
        <w:ind w:firstLine="740"/>
        <w:jc w:val="both"/>
      </w:pPr>
      <w:r>
        <w:t>анализ рекламных объявлений о премьерах мюзиклов в современных средствах массовой информации;</w:t>
      </w:r>
    </w:p>
    <w:p w:rsidR="000F6BE1" w:rsidRDefault="00DE4CA2">
      <w:pPr>
        <w:pStyle w:val="70"/>
        <w:framePr w:w="9408" w:h="14543" w:hRule="exact" w:wrap="none" w:vAnchor="page" w:hAnchor="page" w:x="1822" w:y="1001"/>
        <w:shd w:val="clear" w:color="auto" w:fill="auto"/>
        <w:ind w:firstLine="740"/>
        <w:jc w:val="both"/>
      </w:pPr>
      <w:r>
        <w:t>просмотр видеозаписи одного из мюзиклов, написание собственного рекламного текста для данной постановки;</w:t>
      </w:r>
    </w:p>
    <w:p w:rsidR="000F6BE1" w:rsidRDefault="00DE4CA2">
      <w:pPr>
        <w:pStyle w:val="70"/>
        <w:framePr w:w="9408" w:h="14543" w:hRule="exact" w:wrap="none" w:vAnchor="page" w:hAnchor="page" w:x="1822" w:y="1001"/>
        <w:shd w:val="clear" w:color="auto" w:fill="auto"/>
        <w:ind w:firstLine="740"/>
        <w:jc w:val="both"/>
      </w:pPr>
      <w:r>
        <w:t>разучивание и исполнение отдельных номеров из мюзиклов.</w:t>
      </w:r>
    </w:p>
    <w:p w:rsidR="000F6BE1" w:rsidRDefault="00DE4CA2">
      <w:pPr>
        <w:pStyle w:val="70"/>
        <w:framePr w:w="9408" w:h="14543" w:hRule="exact" w:wrap="none" w:vAnchor="page" w:hAnchor="page" w:x="1822" w:y="1001"/>
        <w:numPr>
          <w:ilvl w:val="0"/>
          <w:numId w:val="523"/>
        </w:numPr>
        <w:shd w:val="clear" w:color="auto" w:fill="auto"/>
        <w:tabs>
          <w:tab w:val="left" w:pos="1709"/>
        </w:tabs>
        <w:ind w:firstLine="740"/>
        <w:jc w:val="both"/>
      </w:pPr>
      <w:r>
        <w:t>Молодежная музыкальная культура (3-4 часа).</w:t>
      </w:r>
    </w:p>
    <w:p w:rsidR="000F6BE1" w:rsidRDefault="00DE4CA2">
      <w:pPr>
        <w:pStyle w:val="70"/>
        <w:framePr w:w="9408" w:h="14543" w:hRule="exact" w:wrap="none" w:vAnchor="page" w:hAnchor="page" w:x="1822" w:y="1001"/>
        <w:shd w:val="clear" w:color="auto" w:fill="auto"/>
        <w:ind w:firstLine="740"/>
        <w:jc w:val="both"/>
      </w:pPr>
      <w:r>
        <w:t xml:space="preserve">Содержание: Направления и стили молодежной музыкальной культуры </w:t>
      </w:r>
      <w:r>
        <w:rPr>
          <w:lang w:val="en-US" w:eastAsia="en-US" w:bidi="en-US"/>
        </w:rPr>
        <w:t>XX</w:t>
      </w:r>
      <w:r w:rsidRPr="00364FC3">
        <w:rPr>
          <w:lang w:eastAsia="en-US" w:bidi="en-US"/>
        </w:rPr>
        <w:t>-</w:t>
      </w:r>
      <w:r>
        <w:rPr>
          <w:lang w:val="en-US" w:eastAsia="en-US" w:bidi="en-US"/>
        </w:rPr>
        <w:t>XXI</w:t>
      </w:r>
      <w:r w:rsidRPr="00364FC3">
        <w:rPr>
          <w:lang w:eastAsia="en-US" w:bidi="en-US"/>
        </w:rPr>
        <w:t xml:space="preserve"> </w:t>
      </w:r>
      <w:r>
        <w:t>веков (рок-н-ролл, рок, панк, рэп, хип-хоп и другие). Социальный и коммерческий контекст массовой музыкальной культуры.</w:t>
      </w:r>
    </w:p>
    <w:p w:rsidR="000F6BE1" w:rsidRDefault="00DE4CA2">
      <w:pPr>
        <w:pStyle w:val="70"/>
        <w:framePr w:w="9408" w:h="14543" w:hRule="exact" w:wrap="none" w:vAnchor="page" w:hAnchor="page" w:x="1822" w:y="1001"/>
        <w:shd w:val="clear" w:color="auto" w:fill="auto"/>
        <w:ind w:firstLine="740"/>
        <w:jc w:val="both"/>
      </w:pPr>
      <w:r>
        <w:t>Виды деятельности обучающихся:</w:t>
      </w:r>
    </w:p>
    <w:p w:rsidR="000F6BE1" w:rsidRDefault="00DE4CA2">
      <w:pPr>
        <w:pStyle w:val="70"/>
        <w:framePr w:w="9408" w:h="14543" w:hRule="exact" w:wrap="none" w:vAnchor="page" w:hAnchor="page" w:x="1822" w:y="1001"/>
        <w:shd w:val="clear" w:color="auto" w:fill="auto"/>
        <w:ind w:firstLine="740"/>
        <w:jc w:val="both"/>
      </w:pPr>
      <w:r>
        <w:t>знакомство с музыкальными произведениями, ставшими «классикой жанра» молодежной культуры (группы «Битлз», «:Пинк-Флойд», Элвис Пресли, Виктор Цой, Билли Айлиш и другие группы и исполнители);</w:t>
      </w:r>
    </w:p>
    <w:p w:rsidR="000F6BE1" w:rsidRDefault="00DE4CA2">
      <w:pPr>
        <w:pStyle w:val="ab"/>
        <w:framePr w:wrap="none" w:vAnchor="page" w:hAnchor="page" w:x="6315" w:y="15808"/>
        <w:shd w:val="clear" w:color="auto" w:fill="auto"/>
        <w:spacing w:line="180" w:lineRule="exact"/>
      </w:pPr>
      <w:r>
        <w:t>1027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107" w:hRule="exact" w:wrap="none" w:vAnchor="page" w:hAnchor="page" w:x="1825" w:y="1508"/>
        <w:shd w:val="clear" w:color="auto" w:fill="auto"/>
        <w:ind w:firstLine="740"/>
        <w:jc w:val="both"/>
      </w:pPr>
      <w:r>
        <w:lastRenderedPageBreak/>
        <w:t>разучивание и исполнение песни, относящейся к одному из молодежных музыкальных течений;</w:t>
      </w:r>
    </w:p>
    <w:p w:rsidR="000F6BE1" w:rsidRDefault="00DE4CA2">
      <w:pPr>
        <w:pStyle w:val="70"/>
        <w:framePr w:w="9403" w:h="14107" w:hRule="exact" w:wrap="none" w:vAnchor="page" w:hAnchor="page" w:x="1825" w:y="1508"/>
        <w:shd w:val="clear" w:color="auto" w:fill="auto"/>
        <w:ind w:left="740" w:right="4020"/>
      </w:pPr>
      <w:r>
        <w:t>дискуссия на тему «Современная музыка»; на выбор или факультативно: презентация альбома своей любимой группы.</w:t>
      </w:r>
    </w:p>
    <w:p w:rsidR="000F6BE1" w:rsidRDefault="00DE4CA2">
      <w:pPr>
        <w:pStyle w:val="70"/>
        <w:framePr w:w="9403" w:h="14107" w:hRule="exact" w:wrap="none" w:vAnchor="page" w:hAnchor="page" w:x="1825" w:y="1508"/>
        <w:numPr>
          <w:ilvl w:val="0"/>
          <w:numId w:val="523"/>
        </w:numPr>
        <w:shd w:val="clear" w:color="auto" w:fill="auto"/>
        <w:tabs>
          <w:tab w:val="left" w:pos="1733"/>
        </w:tabs>
        <w:ind w:firstLine="740"/>
        <w:jc w:val="both"/>
      </w:pPr>
      <w:r>
        <w:t>Музыка цифрового мира (3-4 часа).</w:t>
      </w:r>
    </w:p>
    <w:p w:rsidR="000F6BE1" w:rsidRDefault="00DE4CA2">
      <w:pPr>
        <w:pStyle w:val="70"/>
        <w:framePr w:w="9403" w:h="14107" w:hRule="exact" w:wrap="none" w:vAnchor="page" w:hAnchor="page" w:x="1825" w:y="1508"/>
        <w:shd w:val="clear" w:color="auto" w:fill="auto"/>
        <w:ind w:firstLine="740"/>
        <w:jc w:val="both"/>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0F6BE1" w:rsidRDefault="00DE4CA2">
      <w:pPr>
        <w:pStyle w:val="70"/>
        <w:framePr w:w="9403" w:h="14107" w:hRule="exact" w:wrap="none" w:vAnchor="page" w:hAnchor="page" w:x="1825" w:y="1508"/>
        <w:shd w:val="clear" w:color="auto" w:fill="auto"/>
        <w:ind w:firstLine="740"/>
        <w:jc w:val="both"/>
      </w:pPr>
      <w:r>
        <w:t>Виды деятельности обучающихся:</w:t>
      </w:r>
    </w:p>
    <w:p w:rsidR="000F6BE1" w:rsidRDefault="00DE4CA2">
      <w:pPr>
        <w:pStyle w:val="70"/>
        <w:framePr w:w="9403" w:h="14107" w:hRule="exact" w:wrap="none" w:vAnchor="page" w:hAnchor="page" w:x="1825" w:y="1508"/>
        <w:shd w:val="clear" w:color="auto" w:fill="auto"/>
        <w:ind w:firstLine="740"/>
        <w:jc w:val="both"/>
      </w:pPr>
      <w:r>
        <w:t>поиск информации о способах сохранения и передачи музыки прежде и сейчас;</w:t>
      </w:r>
    </w:p>
    <w:p w:rsidR="000F6BE1" w:rsidRDefault="00DE4CA2">
      <w:pPr>
        <w:pStyle w:val="70"/>
        <w:framePr w:w="9403" w:h="14107" w:hRule="exact" w:wrap="none" w:vAnchor="page" w:hAnchor="page" w:x="1825" w:y="1508"/>
        <w:shd w:val="clear" w:color="auto" w:fill="auto"/>
        <w:ind w:firstLine="740"/>
        <w:jc w:val="both"/>
      </w:pPr>
      <w:r>
        <w:t>просмотр музыкального клипа популярного исполнителя, анализ его художественного образа, стиля, выразительных средств;</w:t>
      </w:r>
    </w:p>
    <w:p w:rsidR="000F6BE1" w:rsidRDefault="00DE4CA2">
      <w:pPr>
        <w:pStyle w:val="70"/>
        <w:framePr w:w="9403" w:h="14107" w:hRule="exact" w:wrap="none" w:vAnchor="page" w:hAnchor="page" w:x="1825" w:y="1508"/>
        <w:shd w:val="clear" w:color="auto" w:fill="auto"/>
        <w:ind w:left="740" w:right="2580"/>
      </w:pPr>
      <w:r>
        <w:t>разучивание и исполнение популярной современной песни; на выбор или факультативно:</w:t>
      </w:r>
    </w:p>
    <w:p w:rsidR="000F6BE1" w:rsidRDefault="00DE4CA2">
      <w:pPr>
        <w:pStyle w:val="70"/>
        <w:framePr w:w="9403" w:h="14107" w:hRule="exact" w:wrap="none" w:vAnchor="page" w:hAnchor="page" w:x="1825" w:y="1508"/>
        <w:shd w:val="clear" w:color="auto" w:fill="auto"/>
        <w:ind w:firstLine="740"/>
        <w:jc w:val="both"/>
      </w:pPr>
      <w:r>
        <w:t>проведение социального опроса о роли и месте музыки в жизни современного человека;</w:t>
      </w:r>
    </w:p>
    <w:p w:rsidR="000F6BE1" w:rsidRDefault="00DE4CA2">
      <w:pPr>
        <w:pStyle w:val="70"/>
        <w:framePr w:w="9403" w:h="14107" w:hRule="exact" w:wrap="none" w:vAnchor="page" w:hAnchor="page" w:x="1825" w:y="1508"/>
        <w:shd w:val="clear" w:color="auto" w:fill="auto"/>
        <w:ind w:firstLine="740"/>
        <w:jc w:val="both"/>
      </w:pPr>
      <w:r>
        <w:t>создание собственного музыкального клипа.</w:t>
      </w:r>
    </w:p>
    <w:p w:rsidR="000F6BE1" w:rsidRDefault="00DE4CA2">
      <w:pPr>
        <w:pStyle w:val="70"/>
        <w:framePr w:w="9403" w:h="14107" w:hRule="exact" w:wrap="none" w:vAnchor="page" w:hAnchor="page" w:x="1825" w:y="1508"/>
        <w:shd w:val="clear" w:color="auto" w:fill="auto"/>
        <w:ind w:firstLine="740"/>
        <w:jc w:val="both"/>
      </w:pPr>
      <w:r>
        <w:t>47.7. Планируемые результаты освоения программы по музыке на уровне основного общего образования.</w:t>
      </w:r>
    </w:p>
    <w:p w:rsidR="000F6BE1" w:rsidRDefault="00DE4CA2">
      <w:pPr>
        <w:pStyle w:val="70"/>
        <w:framePr w:w="9403" w:h="14107" w:hRule="exact" w:wrap="none" w:vAnchor="page" w:hAnchor="page" w:x="1825" w:y="1508"/>
        <w:numPr>
          <w:ilvl w:val="0"/>
          <w:numId w:val="524"/>
        </w:numPr>
        <w:shd w:val="clear" w:color="auto" w:fill="auto"/>
        <w:tabs>
          <w:tab w:val="left" w:pos="1512"/>
        </w:tabs>
        <w:ind w:firstLine="740"/>
        <w:jc w:val="both"/>
      </w:pPr>
      <w: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0F6BE1" w:rsidRDefault="00DE4CA2">
      <w:pPr>
        <w:pStyle w:val="70"/>
        <w:framePr w:w="9403" w:h="14107" w:hRule="exact" w:wrap="none" w:vAnchor="page" w:hAnchor="page" w:x="1825" w:y="1508"/>
        <w:numPr>
          <w:ilvl w:val="0"/>
          <w:numId w:val="525"/>
        </w:numPr>
        <w:shd w:val="clear" w:color="auto" w:fill="auto"/>
        <w:tabs>
          <w:tab w:val="left" w:pos="1080"/>
        </w:tabs>
        <w:ind w:firstLine="740"/>
        <w:jc w:val="both"/>
      </w:pPr>
      <w:r>
        <w:t>патриотического воспитания:</w:t>
      </w:r>
    </w:p>
    <w:p w:rsidR="000F6BE1" w:rsidRDefault="00DE4CA2">
      <w:pPr>
        <w:pStyle w:val="70"/>
        <w:framePr w:w="9403" w:h="14107" w:hRule="exact" w:wrap="none" w:vAnchor="page" w:hAnchor="page" w:x="1825" w:y="1508"/>
        <w:shd w:val="clear" w:color="auto" w:fill="auto"/>
        <w:ind w:firstLine="740"/>
        <w:jc w:val="both"/>
      </w:pPr>
      <w:r>
        <w:t>осознание российской гражданской идентичности в поликультурном и многоконфессиональном обществе;</w:t>
      </w:r>
    </w:p>
    <w:p w:rsidR="000F6BE1" w:rsidRDefault="00DE4CA2">
      <w:pPr>
        <w:pStyle w:val="70"/>
        <w:framePr w:w="9403" w:h="14107" w:hRule="exact" w:wrap="none" w:vAnchor="page" w:hAnchor="page" w:x="1825" w:y="1508"/>
        <w:shd w:val="clear" w:color="auto" w:fill="auto"/>
        <w:ind w:firstLine="740"/>
        <w:jc w:val="both"/>
      </w:pPr>
      <w:r>
        <w:t>знание Гимна России и традиций его исполнения, уважение музыкальных символов республик Российской Федерации и других стран мира;</w:t>
      </w:r>
    </w:p>
    <w:p w:rsidR="000F6BE1" w:rsidRDefault="00DE4CA2">
      <w:pPr>
        <w:pStyle w:val="70"/>
        <w:framePr w:w="9403" w:h="14107" w:hRule="exact" w:wrap="none" w:vAnchor="page" w:hAnchor="page" w:x="1825" w:y="1508"/>
        <w:shd w:val="clear" w:color="auto" w:fill="auto"/>
        <w:ind w:firstLine="740"/>
        <w:jc w:val="both"/>
      </w:pPr>
      <w:r>
        <w:t>проявление интереса к освоению музыкальных традиций своего края, музыкальной культуры народов России;</w:t>
      </w:r>
    </w:p>
    <w:p w:rsidR="000F6BE1" w:rsidRDefault="00DE4CA2">
      <w:pPr>
        <w:pStyle w:val="70"/>
        <w:framePr w:w="9403" w:h="14107" w:hRule="exact" w:wrap="none" w:vAnchor="page" w:hAnchor="page" w:x="1825" w:y="1508"/>
        <w:shd w:val="clear" w:color="auto" w:fill="auto"/>
        <w:ind w:firstLine="740"/>
        <w:jc w:val="both"/>
      </w:pPr>
      <w:r>
        <w:t>знание достижений отечественных музыкантов, их вклада в мировую музыкальную культуру;</w:t>
      </w:r>
    </w:p>
    <w:p w:rsidR="000F6BE1" w:rsidRDefault="00DE4CA2">
      <w:pPr>
        <w:pStyle w:val="70"/>
        <w:framePr w:w="9403" w:h="14107" w:hRule="exact" w:wrap="none" w:vAnchor="page" w:hAnchor="page" w:x="1825" w:y="1508"/>
        <w:shd w:val="clear" w:color="auto" w:fill="auto"/>
        <w:ind w:firstLine="740"/>
        <w:jc w:val="both"/>
      </w:pPr>
      <w:r>
        <w:t>интерес к изучению истории отечественной музыкальной культуры;</w:t>
      </w:r>
    </w:p>
    <w:p w:rsidR="000F6BE1" w:rsidRDefault="00DE4CA2">
      <w:pPr>
        <w:pStyle w:val="70"/>
        <w:framePr w:w="9403" w:h="14107" w:hRule="exact" w:wrap="none" w:vAnchor="page" w:hAnchor="page" w:x="1825" w:y="1508"/>
        <w:shd w:val="clear" w:color="auto" w:fill="auto"/>
        <w:ind w:firstLine="740"/>
        <w:jc w:val="both"/>
      </w:pPr>
      <w:r>
        <w:t>стремление развивать и сохранять музыкальную культуру своей страны, своего</w:t>
      </w:r>
    </w:p>
    <w:p w:rsidR="000F6BE1" w:rsidRDefault="00DE4CA2">
      <w:pPr>
        <w:pStyle w:val="34"/>
        <w:framePr w:w="9403" w:h="446" w:hRule="exact" w:wrap="none" w:vAnchor="page" w:hAnchor="page" w:x="1825" w:y="15621"/>
        <w:shd w:val="clear" w:color="auto" w:fill="auto"/>
      </w:pPr>
      <w:r>
        <w:t>края;</w:t>
      </w:r>
    </w:p>
    <w:p w:rsidR="000F6BE1" w:rsidRDefault="00DE4CA2">
      <w:pPr>
        <w:pStyle w:val="ab"/>
        <w:framePr w:wrap="none" w:vAnchor="page" w:hAnchor="page" w:x="6313" w:y="16321"/>
        <w:shd w:val="clear" w:color="auto" w:fill="auto"/>
        <w:spacing w:line="180" w:lineRule="exact"/>
      </w:pPr>
      <w:r>
        <w:t>1028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numPr>
          <w:ilvl w:val="0"/>
          <w:numId w:val="525"/>
        </w:numPr>
        <w:shd w:val="clear" w:color="auto" w:fill="auto"/>
        <w:tabs>
          <w:tab w:val="left" w:pos="1081"/>
        </w:tabs>
        <w:ind w:firstLine="740"/>
        <w:jc w:val="both"/>
      </w:pPr>
      <w:r>
        <w:lastRenderedPageBreak/>
        <w:t>гражданского воспитания:</w:t>
      </w:r>
    </w:p>
    <w:p w:rsidR="000F6BE1" w:rsidRDefault="00DE4CA2">
      <w:pPr>
        <w:pStyle w:val="70"/>
        <w:framePr w:w="9408" w:h="14548" w:hRule="exact" w:wrap="none" w:vAnchor="page" w:hAnchor="page" w:x="1822" w:y="996"/>
        <w:shd w:val="clear" w:color="auto" w:fill="auto"/>
        <w:ind w:firstLine="740"/>
        <w:jc w:val="both"/>
      </w:pPr>
      <w:r>
        <w:t>готовность к выполнению обязанностей гражданина и реализации его прав, уважение прав, свобод и законных интересов других людей;</w:t>
      </w:r>
    </w:p>
    <w:p w:rsidR="000F6BE1" w:rsidRDefault="00DE4CA2">
      <w:pPr>
        <w:pStyle w:val="70"/>
        <w:framePr w:w="9408" w:h="14548" w:hRule="exact" w:wrap="none" w:vAnchor="page" w:hAnchor="page" w:x="1822" w:y="996"/>
        <w:shd w:val="clear" w:color="auto" w:fill="auto"/>
        <w:ind w:firstLine="740"/>
        <w:jc w:val="both"/>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0F6BE1" w:rsidRDefault="00DE4CA2">
      <w:pPr>
        <w:pStyle w:val="70"/>
        <w:framePr w:w="9408" w:h="14548" w:hRule="exact" w:wrap="none" w:vAnchor="page" w:hAnchor="page" w:x="1822" w:y="996"/>
        <w:shd w:val="clear" w:color="auto" w:fill="auto"/>
        <w:ind w:firstLine="740"/>
        <w:jc w:val="both"/>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0F6BE1" w:rsidRDefault="00DE4CA2">
      <w:pPr>
        <w:pStyle w:val="70"/>
        <w:framePr w:w="9408" w:h="14548" w:hRule="exact" w:wrap="none" w:vAnchor="page" w:hAnchor="page" w:x="1822" w:y="996"/>
        <w:numPr>
          <w:ilvl w:val="0"/>
          <w:numId w:val="525"/>
        </w:numPr>
        <w:shd w:val="clear" w:color="auto" w:fill="auto"/>
        <w:tabs>
          <w:tab w:val="left" w:pos="1081"/>
        </w:tabs>
        <w:ind w:firstLine="740"/>
        <w:jc w:val="both"/>
      </w:pPr>
      <w:r>
        <w:t>духовно-нравственного воспитания:</w:t>
      </w:r>
    </w:p>
    <w:p w:rsidR="000F6BE1" w:rsidRDefault="00DE4CA2">
      <w:pPr>
        <w:pStyle w:val="70"/>
        <w:framePr w:w="9408" w:h="14548" w:hRule="exact" w:wrap="none" w:vAnchor="page" w:hAnchor="page" w:x="1822" w:y="996"/>
        <w:shd w:val="clear" w:color="auto" w:fill="auto"/>
        <w:ind w:firstLine="740"/>
        <w:jc w:val="both"/>
      </w:pPr>
      <w:r>
        <w:t>ориентация на моральные ценности и нормы в ситуациях нравственного выбора;</w:t>
      </w:r>
    </w:p>
    <w:p w:rsidR="000F6BE1" w:rsidRDefault="00DE4CA2">
      <w:pPr>
        <w:pStyle w:val="70"/>
        <w:framePr w:w="9408" w:h="14548" w:hRule="exact" w:wrap="none" w:vAnchor="page" w:hAnchor="page" w:x="1822" w:y="996"/>
        <w:shd w:val="clear" w:color="auto" w:fill="auto"/>
        <w:ind w:firstLine="740"/>
        <w:jc w:val="both"/>
      </w:pPr>
      <w: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0F6BE1" w:rsidRDefault="00DE4CA2">
      <w:pPr>
        <w:pStyle w:val="70"/>
        <w:framePr w:w="9408" w:h="14548" w:hRule="exact" w:wrap="none" w:vAnchor="page" w:hAnchor="page" w:x="1822" w:y="996"/>
        <w:shd w:val="clear" w:color="auto" w:fill="auto"/>
        <w:ind w:firstLine="740"/>
        <w:jc w:val="both"/>
      </w:pPr>
      <w:r>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0F6BE1" w:rsidRDefault="00DE4CA2">
      <w:pPr>
        <w:pStyle w:val="70"/>
        <w:framePr w:w="9408" w:h="14548" w:hRule="exact" w:wrap="none" w:vAnchor="page" w:hAnchor="page" w:x="1822" w:y="996"/>
        <w:numPr>
          <w:ilvl w:val="0"/>
          <w:numId w:val="525"/>
        </w:numPr>
        <w:shd w:val="clear" w:color="auto" w:fill="auto"/>
        <w:tabs>
          <w:tab w:val="left" w:pos="1081"/>
        </w:tabs>
        <w:ind w:firstLine="740"/>
        <w:jc w:val="both"/>
      </w:pPr>
      <w:r>
        <w:t>эстетического воспитания:</w:t>
      </w:r>
    </w:p>
    <w:p w:rsidR="000F6BE1" w:rsidRDefault="00DE4CA2">
      <w:pPr>
        <w:pStyle w:val="70"/>
        <w:framePr w:w="9408" w:h="14548" w:hRule="exact" w:wrap="none" w:vAnchor="page" w:hAnchor="page" w:x="1822" w:y="996"/>
        <w:shd w:val="clear" w:color="auto" w:fill="auto"/>
        <w:ind w:firstLine="740"/>
        <w:jc w:val="both"/>
      </w:pPr>
      <w: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0F6BE1" w:rsidRDefault="00DE4CA2">
      <w:pPr>
        <w:pStyle w:val="70"/>
        <w:framePr w:w="9408" w:h="14548" w:hRule="exact" w:wrap="none" w:vAnchor="page" w:hAnchor="page" w:x="1822" w:y="996"/>
        <w:shd w:val="clear" w:color="auto" w:fill="auto"/>
        <w:ind w:firstLine="740"/>
        <w:jc w:val="both"/>
      </w:pPr>
      <w:r>
        <w:t>осознание ценности творчества, таланта;</w:t>
      </w:r>
    </w:p>
    <w:p w:rsidR="000F6BE1" w:rsidRDefault="00DE4CA2">
      <w:pPr>
        <w:pStyle w:val="70"/>
        <w:framePr w:w="9408" w:h="14548" w:hRule="exact" w:wrap="none" w:vAnchor="page" w:hAnchor="page" w:x="1822" w:y="996"/>
        <w:shd w:val="clear" w:color="auto" w:fill="auto"/>
        <w:ind w:firstLine="740"/>
        <w:jc w:val="both"/>
      </w:pPr>
      <w:r>
        <w:t>осознание важности музыкального искусства как средства коммуникации и самовыражения;</w:t>
      </w:r>
    </w:p>
    <w:p w:rsidR="000F6BE1" w:rsidRDefault="00DE4CA2">
      <w:pPr>
        <w:pStyle w:val="70"/>
        <w:framePr w:w="9408" w:h="14548" w:hRule="exact" w:wrap="none" w:vAnchor="page" w:hAnchor="page" w:x="1822" w:y="996"/>
        <w:shd w:val="clear" w:color="auto" w:fill="auto"/>
        <w:ind w:firstLine="740"/>
        <w:jc w:val="both"/>
      </w:pPr>
      <w:r>
        <w:t>понимание ценности отечественного и мирового искусства, роли этнических культурных традиций и народного творчества;</w:t>
      </w:r>
    </w:p>
    <w:p w:rsidR="000F6BE1" w:rsidRDefault="00DE4CA2">
      <w:pPr>
        <w:pStyle w:val="70"/>
        <w:framePr w:w="9408" w:h="14548" w:hRule="exact" w:wrap="none" w:vAnchor="page" w:hAnchor="page" w:x="1822" w:y="996"/>
        <w:shd w:val="clear" w:color="auto" w:fill="auto"/>
        <w:ind w:firstLine="740"/>
        <w:jc w:val="both"/>
      </w:pPr>
      <w:r>
        <w:t>стремление к самовыражению в разных видах искусства;</w:t>
      </w:r>
    </w:p>
    <w:p w:rsidR="000F6BE1" w:rsidRDefault="00DE4CA2">
      <w:pPr>
        <w:pStyle w:val="70"/>
        <w:framePr w:w="9408" w:h="14548" w:hRule="exact" w:wrap="none" w:vAnchor="page" w:hAnchor="page" w:x="1822" w:y="996"/>
        <w:numPr>
          <w:ilvl w:val="0"/>
          <w:numId w:val="525"/>
        </w:numPr>
        <w:shd w:val="clear" w:color="auto" w:fill="auto"/>
        <w:tabs>
          <w:tab w:val="left" w:pos="1081"/>
        </w:tabs>
        <w:ind w:firstLine="740"/>
        <w:jc w:val="both"/>
      </w:pPr>
      <w:r>
        <w:t>ценности научного познания:</w:t>
      </w:r>
    </w:p>
    <w:p w:rsidR="000F6BE1" w:rsidRDefault="00DE4CA2">
      <w:pPr>
        <w:pStyle w:val="70"/>
        <w:framePr w:w="9408" w:h="14548" w:hRule="exact" w:wrap="none" w:vAnchor="page" w:hAnchor="page" w:x="1822" w:y="996"/>
        <w:shd w:val="clear" w:color="auto" w:fill="auto"/>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0F6BE1" w:rsidRDefault="00DE4CA2">
      <w:pPr>
        <w:pStyle w:val="70"/>
        <w:framePr w:w="9408" w:h="14548" w:hRule="exact" w:wrap="none" w:vAnchor="page" w:hAnchor="page" w:x="1822" w:y="996"/>
        <w:shd w:val="clear" w:color="auto" w:fill="auto"/>
        <w:ind w:firstLine="740"/>
        <w:jc w:val="both"/>
      </w:pPr>
      <w:r>
        <w:t>овладение музыкальным языком, навыками познания музыки как искусства интонируемого смысла;</w:t>
      </w:r>
    </w:p>
    <w:p w:rsidR="000F6BE1" w:rsidRDefault="00DE4CA2">
      <w:pPr>
        <w:pStyle w:val="70"/>
        <w:framePr w:w="9408" w:h="14548" w:hRule="exact" w:wrap="none" w:vAnchor="page" w:hAnchor="page" w:x="1822" w:y="996"/>
        <w:shd w:val="clear" w:color="auto" w:fill="auto"/>
        <w:ind w:firstLine="740"/>
        <w:jc w:val="both"/>
      </w:pPr>
      <w:r>
        <w:t>овладение основными способами исследовательской деятельности</w:t>
      </w:r>
    </w:p>
    <w:p w:rsidR="000F6BE1" w:rsidRDefault="00DE4CA2">
      <w:pPr>
        <w:pStyle w:val="ab"/>
        <w:framePr w:wrap="none" w:vAnchor="page" w:hAnchor="page" w:x="6315" w:y="15808"/>
        <w:shd w:val="clear" w:color="auto" w:fill="auto"/>
        <w:spacing w:line="180" w:lineRule="exact"/>
      </w:pPr>
      <w:r>
        <w:t>1029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jc w:val="both"/>
      </w:pPr>
      <w:r>
        <w:lastRenderedPageBreak/>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rsidR="000F6BE1" w:rsidRDefault="00DE4CA2">
      <w:pPr>
        <w:pStyle w:val="70"/>
        <w:framePr w:w="9408" w:h="14553" w:hRule="exact" w:wrap="none" w:vAnchor="page" w:hAnchor="page" w:x="1822" w:y="995"/>
        <w:numPr>
          <w:ilvl w:val="0"/>
          <w:numId w:val="525"/>
        </w:numPr>
        <w:shd w:val="clear" w:color="auto" w:fill="auto"/>
        <w:tabs>
          <w:tab w:val="left" w:pos="1028"/>
        </w:tabs>
        <w:ind w:firstLine="740"/>
        <w:jc w:val="both"/>
      </w:pPr>
      <w:r>
        <w:t>физического воспитания, формирования культуры здоровья и эмоционального благополучия:</w:t>
      </w:r>
    </w:p>
    <w:p w:rsidR="000F6BE1" w:rsidRDefault="00DE4CA2">
      <w:pPr>
        <w:pStyle w:val="70"/>
        <w:framePr w:w="9408" w:h="14553" w:hRule="exact" w:wrap="none" w:vAnchor="page" w:hAnchor="page" w:x="1822" w:y="995"/>
        <w:shd w:val="clear" w:color="auto" w:fill="auto"/>
        <w:ind w:firstLine="740"/>
        <w:jc w:val="both"/>
      </w:pPr>
      <w:r>
        <w:t>осознание ценности жизни с опорой на собственный жизненный опыт и опыт восприятия произведений искусства;</w:t>
      </w:r>
    </w:p>
    <w:p w:rsidR="000F6BE1" w:rsidRDefault="00DE4CA2">
      <w:pPr>
        <w:pStyle w:val="70"/>
        <w:framePr w:w="9408" w:h="14553" w:hRule="exact" w:wrap="none" w:vAnchor="page" w:hAnchor="page" w:x="1822" w:y="995"/>
        <w:shd w:val="clear" w:color="auto" w:fill="auto"/>
        <w:ind w:firstLine="740"/>
        <w:jc w:val="both"/>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0F6BE1" w:rsidRDefault="00DE4CA2">
      <w:pPr>
        <w:pStyle w:val="70"/>
        <w:framePr w:w="9408" w:h="14553" w:hRule="exact" w:wrap="none" w:vAnchor="page" w:hAnchor="page" w:x="1822" w:y="995"/>
        <w:shd w:val="clear" w:color="auto" w:fill="auto"/>
        <w:ind w:firstLine="740"/>
        <w:jc w:val="both"/>
      </w:pPr>
      <w: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0F6BE1" w:rsidRDefault="00DE4CA2">
      <w:pPr>
        <w:pStyle w:val="70"/>
        <w:framePr w:w="9408" w:h="14553" w:hRule="exact" w:wrap="none" w:vAnchor="page" w:hAnchor="page" w:x="1822" w:y="995"/>
        <w:shd w:val="clear" w:color="auto" w:fill="auto"/>
        <w:ind w:firstLine="740"/>
        <w:jc w:val="both"/>
      </w:pPr>
      <w:r>
        <w:t>сформированность навыков рефлексии, признание своего права на ошибку и такого же права другого человека;</w:t>
      </w:r>
    </w:p>
    <w:p w:rsidR="000F6BE1" w:rsidRDefault="00DE4CA2">
      <w:pPr>
        <w:pStyle w:val="70"/>
        <w:framePr w:w="9408" w:h="14553" w:hRule="exact" w:wrap="none" w:vAnchor="page" w:hAnchor="page" w:x="1822" w:y="995"/>
        <w:numPr>
          <w:ilvl w:val="0"/>
          <w:numId w:val="525"/>
        </w:numPr>
        <w:shd w:val="clear" w:color="auto" w:fill="auto"/>
        <w:tabs>
          <w:tab w:val="left" w:pos="1062"/>
        </w:tabs>
        <w:ind w:firstLine="740"/>
        <w:jc w:val="both"/>
      </w:pPr>
      <w:r>
        <w:t>трудового воспитания:</w:t>
      </w:r>
    </w:p>
    <w:p w:rsidR="000F6BE1" w:rsidRDefault="00DE4CA2">
      <w:pPr>
        <w:pStyle w:val="70"/>
        <w:framePr w:w="9408" w:h="14553" w:hRule="exact" w:wrap="none" w:vAnchor="page" w:hAnchor="page" w:x="1822" w:y="995"/>
        <w:shd w:val="clear" w:color="auto" w:fill="auto"/>
        <w:ind w:left="740"/>
      </w:pPr>
      <w: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0F6BE1" w:rsidRDefault="00DE4CA2">
      <w:pPr>
        <w:pStyle w:val="70"/>
        <w:framePr w:w="9408" w:h="14553" w:hRule="exact" w:wrap="none" w:vAnchor="page" w:hAnchor="page" w:x="1822" w:y="995"/>
        <w:numPr>
          <w:ilvl w:val="0"/>
          <w:numId w:val="525"/>
        </w:numPr>
        <w:shd w:val="clear" w:color="auto" w:fill="auto"/>
        <w:tabs>
          <w:tab w:val="left" w:pos="1062"/>
        </w:tabs>
        <w:ind w:firstLine="740"/>
        <w:jc w:val="both"/>
      </w:pPr>
      <w:r>
        <w:t>экологического воспитания:</w:t>
      </w:r>
    </w:p>
    <w:p w:rsidR="000F6BE1" w:rsidRDefault="00DE4CA2">
      <w:pPr>
        <w:pStyle w:val="70"/>
        <w:framePr w:w="9408" w:h="14553" w:hRule="exact" w:wrap="none" w:vAnchor="page" w:hAnchor="page" w:x="1822" w:y="995"/>
        <w:shd w:val="clear" w:color="auto" w:fill="auto"/>
        <w:ind w:firstLine="740"/>
        <w:jc w:val="both"/>
      </w:pPr>
      <w:r>
        <w:t>повышение уровня экологической культуры, осознание глобального характера экологических проблем и путей их решения;</w:t>
      </w:r>
    </w:p>
    <w:p w:rsidR="000F6BE1" w:rsidRDefault="00DE4CA2">
      <w:pPr>
        <w:pStyle w:val="70"/>
        <w:framePr w:w="9408" w:h="14553" w:hRule="exact" w:wrap="none" w:vAnchor="page" w:hAnchor="page" w:x="1822" w:y="995"/>
        <w:shd w:val="clear" w:color="auto" w:fill="auto"/>
        <w:ind w:firstLine="740"/>
        <w:jc w:val="both"/>
      </w:pPr>
      <w:r>
        <w:t>участие в экологических проектах через различные формы музыкального творчества.</w:t>
      </w:r>
    </w:p>
    <w:p w:rsidR="000F6BE1" w:rsidRDefault="00DE4CA2">
      <w:pPr>
        <w:pStyle w:val="70"/>
        <w:framePr w:w="9408" w:h="14553" w:hRule="exact" w:wrap="none" w:vAnchor="page" w:hAnchor="page" w:x="1822" w:y="995"/>
        <w:numPr>
          <w:ilvl w:val="0"/>
          <w:numId w:val="525"/>
        </w:numPr>
        <w:shd w:val="clear" w:color="auto" w:fill="auto"/>
        <w:tabs>
          <w:tab w:val="left" w:pos="1062"/>
        </w:tabs>
        <w:ind w:left="740"/>
      </w:pPr>
      <w:r>
        <w:t>адаптации к изменяющимся условиям социальной и природной среды: освоение обучающимися социального опыта, основных социальных ролей, норм и</w:t>
      </w:r>
    </w:p>
    <w:p w:rsidR="000F6BE1" w:rsidRDefault="00DE4CA2">
      <w:pPr>
        <w:pStyle w:val="70"/>
        <w:framePr w:w="9408" w:h="14553" w:hRule="exact" w:wrap="none" w:vAnchor="page" w:hAnchor="page" w:x="1822" w:y="995"/>
        <w:shd w:val="clear" w:color="auto" w:fill="auto"/>
        <w:jc w:val="both"/>
      </w:pPr>
      <w:r>
        <w:t>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F6BE1" w:rsidRDefault="00DE4CA2">
      <w:pPr>
        <w:pStyle w:val="70"/>
        <w:framePr w:w="9408" w:h="14553" w:hRule="exact" w:wrap="none" w:vAnchor="page" w:hAnchor="page" w:x="1822" w:y="995"/>
        <w:shd w:val="clear" w:color="auto" w:fill="auto"/>
        <w:ind w:firstLine="740"/>
        <w:jc w:val="both"/>
      </w:pPr>
      <w: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0F6BE1" w:rsidRDefault="00DE4CA2">
      <w:pPr>
        <w:pStyle w:val="70"/>
        <w:framePr w:w="9408" w:h="14553" w:hRule="exact" w:wrap="none" w:vAnchor="page" w:hAnchor="page" w:x="1822" w:y="995"/>
        <w:shd w:val="clear" w:color="auto" w:fill="auto"/>
        <w:ind w:firstLine="740"/>
        <w:jc w:val="both"/>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w:t>
      </w:r>
    </w:p>
    <w:p w:rsidR="000F6BE1" w:rsidRDefault="00DE4CA2">
      <w:pPr>
        <w:pStyle w:val="ab"/>
        <w:framePr w:wrap="none" w:vAnchor="page" w:hAnchor="page" w:x="6315" w:y="15808"/>
        <w:shd w:val="clear" w:color="auto" w:fill="auto"/>
        <w:spacing w:line="180" w:lineRule="exact"/>
      </w:pPr>
      <w:r>
        <w:t>1030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pPr>
      <w:r>
        <w:lastRenderedPageBreak/>
        <w:t>культуры и социума;</w:t>
      </w:r>
    </w:p>
    <w:p w:rsidR="000F6BE1" w:rsidRDefault="00DE4CA2">
      <w:pPr>
        <w:pStyle w:val="70"/>
        <w:framePr w:w="9408" w:h="14553" w:hRule="exact" w:wrap="none" w:vAnchor="page" w:hAnchor="page" w:x="1822" w:y="995"/>
        <w:shd w:val="clear" w:color="auto" w:fill="auto"/>
        <w:ind w:firstLine="740"/>
        <w:jc w:val="both"/>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F6BE1" w:rsidRDefault="00DE4CA2">
      <w:pPr>
        <w:pStyle w:val="70"/>
        <w:framePr w:w="9408" w:h="14553" w:hRule="exact" w:wrap="none" w:vAnchor="page" w:hAnchor="page" w:x="1822" w:y="995"/>
        <w:numPr>
          <w:ilvl w:val="0"/>
          <w:numId w:val="524"/>
        </w:numPr>
        <w:shd w:val="clear" w:color="auto" w:fill="auto"/>
        <w:tabs>
          <w:tab w:val="left" w:pos="1484"/>
        </w:tabs>
        <w:ind w:firstLine="740"/>
        <w:jc w:val="both"/>
      </w:pPr>
      <w: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F6BE1" w:rsidRDefault="00DE4CA2">
      <w:pPr>
        <w:pStyle w:val="70"/>
        <w:framePr w:w="9408" w:h="14553" w:hRule="exact" w:wrap="none" w:vAnchor="page" w:hAnchor="page" w:x="1822" w:y="995"/>
        <w:numPr>
          <w:ilvl w:val="0"/>
          <w:numId w:val="526"/>
        </w:numPr>
        <w:shd w:val="clear" w:color="auto" w:fill="auto"/>
        <w:tabs>
          <w:tab w:val="left" w:pos="1662"/>
        </w:tabs>
        <w:ind w:firstLine="740"/>
        <w:jc w:val="both"/>
      </w:pPr>
      <w:r>
        <w:t>У обучающегося будут сформированы следующие базовые логические действия как часть универсальных познавательных учебных действий:</w:t>
      </w:r>
    </w:p>
    <w:p w:rsidR="000F6BE1" w:rsidRDefault="00DE4CA2">
      <w:pPr>
        <w:pStyle w:val="70"/>
        <w:framePr w:w="9408" w:h="14553" w:hRule="exact" w:wrap="none" w:vAnchor="page" w:hAnchor="page" w:x="1822" w:y="995"/>
        <w:shd w:val="clear" w:color="auto" w:fill="auto"/>
        <w:ind w:firstLine="740"/>
        <w:jc w:val="both"/>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F6BE1" w:rsidRDefault="00DE4CA2">
      <w:pPr>
        <w:pStyle w:val="70"/>
        <w:framePr w:w="9408" w:h="14553" w:hRule="exact" w:wrap="none" w:vAnchor="page" w:hAnchor="page" w:x="1822" w:y="995"/>
        <w:shd w:val="clear" w:color="auto" w:fill="auto"/>
        <w:ind w:firstLine="740"/>
        <w:jc w:val="both"/>
      </w:pPr>
      <w:r>
        <w:t>сопоставлять, сравнивать на основании существенных признаков произведения, жанры и стили музыкального и других видов искусства;</w:t>
      </w:r>
    </w:p>
    <w:p w:rsidR="000F6BE1" w:rsidRDefault="00DE4CA2">
      <w:pPr>
        <w:pStyle w:val="70"/>
        <w:framePr w:w="9408" w:h="14553" w:hRule="exact" w:wrap="none" w:vAnchor="page" w:hAnchor="page" w:x="1822" w:y="995"/>
        <w:shd w:val="clear" w:color="auto" w:fill="auto"/>
        <w:ind w:firstLine="740"/>
        <w:jc w:val="both"/>
      </w:pPr>
      <w:r>
        <w:t>обнаруживать взаимные влияния отдельных видов, жанров и стилей музыки друг на друга, формулировать гипотезы о взаимосвязях;</w:t>
      </w:r>
    </w:p>
    <w:p w:rsidR="000F6BE1" w:rsidRDefault="00DE4CA2">
      <w:pPr>
        <w:pStyle w:val="70"/>
        <w:framePr w:w="9408" w:h="14553" w:hRule="exact" w:wrap="none" w:vAnchor="page" w:hAnchor="page" w:x="1822" w:y="995"/>
        <w:shd w:val="clear" w:color="auto" w:fill="auto"/>
        <w:ind w:firstLine="740"/>
        <w:jc w:val="both"/>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F6BE1" w:rsidRDefault="00DE4CA2">
      <w:pPr>
        <w:pStyle w:val="70"/>
        <w:framePr w:w="9408" w:h="14553" w:hRule="exact" w:wrap="none" w:vAnchor="page" w:hAnchor="page" w:x="1822" w:y="995"/>
        <w:shd w:val="clear" w:color="auto" w:fill="auto"/>
        <w:ind w:firstLine="740"/>
        <w:jc w:val="both"/>
      </w:pPr>
      <w:r>
        <w:t>выявлять и характеризовать существенные признаки конкретного музыкального звучания;</w:t>
      </w:r>
    </w:p>
    <w:p w:rsidR="000F6BE1" w:rsidRDefault="00DE4CA2">
      <w:pPr>
        <w:pStyle w:val="70"/>
        <w:framePr w:w="9408" w:h="14553" w:hRule="exact" w:wrap="none" w:vAnchor="page" w:hAnchor="page" w:x="1822" w:y="995"/>
        <w:shd w:val="clear" w:color="auto" w:fill="auto"/>
        <w:ind w:firstLine="740"/>
        <w:jc w:val="both"/>
      </w:pPr>
      <w:r>
        <w:t>самостоятельно обобщать и формулировать выводы по результатам проведенного слухового наблюдения-исследования.</w:t>
      </w:r>
    </w:p>
    <w:p w:rsidR="000F6BE1" w:rsidRDefault="00DE4CA2">
      <w:pPr>
        <w:pStyle w:val="70"/>
        <w:framePr w:w="9408" w:h="14553" w:hRule="exact" w:wrap="none" w:vAnchor="page" w:hAnchor="page" w:x="1822" w:y="995"/>
        <w:numPr>
          <w:ilvl w:val="0"/>
          <w:numId w:val="526"/>
        </w:numPr>
        <w:shd w:val="clear" w:color="auto" w:fill="auto"/>
        <w:tabs>
          <w:tab w:val="left" w:pos="1657"/>
        </w:tabs>
        <w:ind w:firstLine="740"/>
        <w:jc w:val="both"/>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0F6BE1" w:rsidRDefault="00DE4CA2">
      <w:pPr>
        <w:pStyle w:val="70"/>
        <w:framePr w:w="9408" w:h="14553" w:hRule="exact" w:wrap="none" w:vAnchor="page" w:hAnchor="page" w:x="1822" w:y="995"/>
        <w:shd w:val="clear" w:color="auto" w:fill="auto"/>
        <w:ind w:firstLine="740"/>
        <w:jc w:val="both"/>
      </w:pPr>
      <w:r>
        <w:t>следовать внутренним слухом за развитием музыкального процесса, «наблюдать» звучание музыки;</w:t>
      </w:r>
    </w:p>
    <w:p w:rsidR="000F6BE1" w:rsidRDefault="00DE4CA2">
      <w:pPr>
        <w:pStyle w:val="70"/>
        <w:framePr w:w="9408" w:h="14553" w:hRule="exact" w:wrap="none" w:vAnchor="page" w:hAnchor="page" w:x="1822" w:y="995"/>
        <w:shd w:val="clear" w:color="auto" w:fill="auto"/>
        <w:ind w:firstLine="740"/>
        <w:jc w:val="both"/>
      </w:pPr>
      <w:r>
        <w:t>использовать вопросы как исследовательский инструмент познания;</w:t>
      </w:r>
    </w:p>
    <w:p w:rsidR="000F6BE1" w:rsidRDefault="00DE4CA2">
      <w:pPr>
        <w:pStyle w:val="70"/>
        <w:framePr w:w="9408" w:h="14553" w:hRule="exact" w:wrap="none" w:vAnchor="page" w:hAnchor="page" w:x="1822" w:y="995"/>
        <w:shd w:val="clear" w:color="auto" w:fill="auto"/>
        <w:ind w:firstLine="740"/>
        <w:jc w:val="both"/>
      </w:pPr>
      <w: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F6BE1" w:rsidRDefault="00DE4CA2">
      <w:pPr>
        <w:pStyle w:val="70"/>
        <w:framePr w:w="9408" w:h="14553" w:hRule="exact" w:wrap="none" w:vAnchor="page" w:hAnchor="page" w:x="1822" w:y="995"/>
        <w:shd w:val="clear" w:color="auto" w:fill="auto"/>
        <w:ind w:firstLine="740"/>
        <w:jc w:val="both"/>
      </w:pPr>
      <w:r>
        <w:t>составлять алгоритм действий и использовать его для решения учебных, в том числе исполнительских и творческих задач;</w:t>
      </w:r>
    </w:p>
    <w:p w:rsidR="000F6BE1" w:rsidRDefault="00DE4CA2">
      <w:pPr>
        <w:pStyle w:val="ab"/>
        <w:framePr w:wrap="none" w:vAnchor="page" w:hAnchor="page" w:x="6315" w:y="15808"/>
        <w:shd w:val="clear" w:color="auto" w:fill="auto"/>
        <w:spacing w:line="180" w:lineRule="exact"/>
      </w:pPr>
      <w:r>
        <w:t>1031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3" w:hRule="exact" w:wrap="none" w:vAnchor="page" w:hAnchor="page" w:x="1820" w:y="1001"/>
        <w:shd w:val="clear" w:color="auto" w:fill="auto"/>
        <w:tabs>
          <w:tab w:val="left" w:pos="2064"/>
          <w:tab w:val="left" w:pos="4397"/>
          <w:tab w:val="left" w:pos="6254"/>
          <w:tab w:val="left" w:pos="8429"/>
        </w:tabs>
        <w:ind w:firstLine="740"/>
        <w:jc w:val="both"/>
      </w:pPr>
      <w:r>
        <w:lastRenderedPageBreak/>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w:t>
      </w:r>
      <w:r>
        <w:tab/>
        <w:t>музыкальных</w:t>
      </w:r>
      <w:r>
        <w:tab/>
        <w:t>явлений,</w:t>
      </w:r>
      <w:r>
        <w:tab/>
        <w:t>культурных</w:t>
      </w:r>
      <w:r>
        <w:tab/>
        <w:t>объектов</w:t>
      </w:r>
    </w:p>
    <w:p w:rsidR="000F6BE1" w:rsidRDefault="00DE4CA2">
      <w:pPr>
        <w:pStyle w:val="70"/>
        <w:framePr w:w="9413" w:h="14543" w:hRule="exact" w:wrap="none" w:vAnchor="page" w:hAnchor="page" w:x="1820" w:y="1001"/>
        <w:shd w:val="clear" w:color="auto" w:fill="auto"/>
      </w:pPr>
      <w:r>
        <w:t>между собой;</w:t>
      </w:r>
    </w:p>
    <w:p w:rsidR="000F6BE1" w:rsidRDefault="00DE4CA2">
      <w:pPr>
        <w:pStyle w:val="70"/>
        <w:framePr w:w="9413" w:h="14543" w:hRule="exact" w:wrap="none" w:vAnchor="page" w:hAnchor="page" w:x="1820" w:y="1001"/>
        <w:shd w:val="clear" w:color="auto" w:fill="auto"/>
        <w:ind w:firstLine="740"/>
        <w:jc w:val="both"/>
      </w:pPr>
      <w:r>
        <w:t>самостоятельно формулировать обобщения и выводы по результатам проведенного наблюдения, слухового исследования.</w:t>
      </w:r>
    </w:p>
    <w:p w:rsidR="000F6BE1" w:rsidRDefault="00DE4CA2">
      <w:pPr>
        <w:pStyle w:val="70"/>
        <w:framePr w:w="9413" w:h="14543" w:hRule="exact" w:wrap="none" w:vAnchor="page" w:hAnchor="page" w:x="1820" w:y="1001"/>
        <w:numPr>
          <w:ilvl w:val="0"/>
          <w:numId w:val="526"/>
        </w:numPr>
        <w:shd w:val="clear" w:color="auto" w:fill="auto"/>
        <w:tabs>
          <w:tab w:val="left" w:pos="1676"/>
        </w:tabs>
        <w:ind w:firstLine="740"/>
        <w:jc w:val="both"/>
      </w:pPr>
      <w:r>
        <w:t>У обучающегося будут сформированы следующие умения работать с информацией как часть универсальных познавательных учебных действий:</w:t>
      </w:r>
    </w:p>
    <w:p w:rsidR="000F6BE1" w:rsidRDefault="00DE4CA2">
      <w:pPr>
        <w:pStyle w:val="70"/>
        <w:framePr w:w="9413" w:h="14543" w:hRule="exact" w:wrap="none" w:vAnchor="page" w:hAnchor="page" w:x="1820" w:y="1001"/>
        <w:shd w:val="clear" w:color="auto" w:fill="auto"/>
        <w:ind w:firstLine="7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F6BE1" w:rsidRDefault="00DE4CA2">
      <w:pPr>
        <w:pStyle w:val="70"/>
        <w:framePr w:w="9413" w:h="14543" w:hRule="exact" w:wrap="none" w:vAnchor="page" w:hAnchor="page" w:x="1820" w:y="1001"/>
        <w:shd w:val="clear" w:color="auto" w:fill="auto"/>
        <w:ind w:firstLine="740"/>
      </w:pPr>
      <w:r>
        <w:t>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w:t>
      </w:r>
    </w:p>
    <w:p w:rsidR="000F6BE1" w:rsidRDefault="00DE4CA2">
      <w:pPr>
        <w:pStyle w:val="70"/>
        <w:framePr w:w="9413" w:h="14543" w:hRule="exact" w:wrap="none" w:vAnchor="page" w:hAnchor="page" w:x="1820" w:y="1001"/>
        <w:shd w:val="clear" w:color="auto" w:fill="auto"/>
        <w:ind w:firstLine="740"/>
        <w:jc w:val="both"/>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F6BE1" w:rsidRDefault="00DE4CA2">
      <w:pPr>
        <w:pStyle w:val="70"/>
        <w:framePr w:w="9413" w:h="14543" w:hRule="exact" w:wrap="none" w:vAnchor="page" w:hAnchor="page" w:x="1820" w:y="1001"/>
        <w:shd w:val="clear" w:color="auto" w:fill="auto"/>
        <w:ind w:firstLine="7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F6BE1" w:rsidRDefault="00DE4CA2">
      <w:pPr>
        <w:pStyle w:val="70"/>
        <w:framePr w:w="9413" w:h="14543" w:hRule="exact" w:wrap="none" w:vAnchor="page" w:hAnchor="page" w:x="1820" w:y="1001"/>
        <w:shd w:val="clear" w:color="auto" w:fill="auto"/>
        <w:ind w:firstLine="740"/>
        <w:jc w:val="both"/>
      </w:pPr>
      <w:r>
        <w:t>оценивать надежность информации по критериям, предложенным учителем или сформулированным самостоятельно;</w:t>
      </w:r>
    </w:p>
    <w:p w:rsidR="000F6BE1" w:rsidRDefault="00DE4CA2">
      <w:pPr>
        <w:pStyle w:val="70"/>
        <w:framePr w:w="9413" w:h="14543" w:hRule="exact" w:wrap="none" w:vAnchor="page" w:hAnchor="page" w:x="1820" w:y="1001"/>
        <w:shd w:val="clear" w:color="auto" w:fill="auto"/>
        <w:ind w:firstLine="740"/>
        <w:jc w:val="both"/>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0F6BE1" w:rsidRDefault="00DE4CA2">
      <w:pPr>
        <w:pStyle w:val="70"/>
        <w:framePr w:w="9413" w:h="14543" w:hRule="exact" w:wrap="none" w:vAnchor="page" w:hAnchor="page" w:x="1820" w:y="1001"/>
        <w:shd w:val="clear" w:color="auto" w:fill="auto"/>
        <w:tabs>
          <w:tab w:val="left" w:pos="1603"/>
          <w:tab w:val="left" w:pos="2952"/>
          <w:tab w:val="left" w:pos="4978"/>
          <w:tab w:val="left" w:pos="7243"/>
          <w:tab w:val="left" w:pos="8054"/>
        </w:tabs>
        <w:ind w:firstLine="740"/>
        <w:jc w:val="both"/>
      </w:pPr>
      <w:r>
        <w:t>самостоятельно выбирать оптимальную форму представления информации (текст, таблица,</w:t>
      </w:r>
      <w:r>
        <w:tab/>
        <w:t>схема,</w:t>
      </w:r>
      <w:r>
        <w:tab/>
        <w:t>презентация,</w:t>
      </w:r>
      <w:r>
        <w:tab/>
        <w:t>театрализация)</w:t>
      </w:r>
      <w:r>
        <w:tab/>
        <w:t>в</w:t>
      </w:r>
      <w:r>
        <w:tab/>
        <w:t>зависимости</w:t>
      </w:r>
    </w:p>
    <w:p w:rsidR="000F6BE1" w:rsidRDefault="00DE4CA2">
      <w:pPr>
        <w:pStyle w:val="70"/>
        <w:framePr w:w="9413" w:h="14543" w:hRule="exact" w:wrap="none" w:vAnchor="page" w:hAnchor="page" w:x="1820" w:y="1001"/>
        <w:shd w:val="clear" w:color="auto" w:fill="auto"/>
      </w:pPr>
      <w:r>
        <w:t>от коммуникативной установки.</w:t>
      </w:r>
    </w:p>
    <w:p w:rsidR="000F6BE1" w:rsidRDefault="00DE4CA2">
      <w:pPr>
        <w:pStyle w:val="70"/>
        <w:framePr w:w="9413" w:h="14543" w:hRule="exact" w:wrap="none" w:vAnchor="page" w:hAnchor="page" w:x="1820" w:y="1001"/>
        <w:numPr>
          <w:ilvl w:val="0"/>
          <w:numId w:val="526"/>
        </w:numPr>
        <w:shd w:val="clear" w:color="auto" w:fill="auto"/>
        <w:tabs>
          <w:tab w:val="left" w:pos="1676"/>
        </w:tabs>
        <w:ind w:firstLine="740"/>
        <w:jc w:val="both"/>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0F6BE1" w:rsidRDefault="00DE4CA2">
      <w:pPr>
        <w:pStyle w:val="70"/>
        <w:framePr w:w="9413" w:h="14543" w:hRule="exact" w:wrap="none" w:vAnchor="page" w:hAnchor="page" w:x="1820" w:y="1001"/>
        <w:numPr>
          <w:ilvl w:val="0"/>
          <w:numId w:val="526"/>
        </w:numPr>
        <w:shd w:val="clear" w:color="auto" w:fill="auto"/>
        <w:tabs>
          <w:tab w:val="left" w:pos="1686"/>
        </w:tabs>
        <w:ind w:firstLine="740"/>
        <w:jc w:val="both"/>
      </w:pPr>
      <w:r>
        <w:t>У обучающегося будут сформированы следующие умения как часть универсальных коммуникативных учебных действий:</w:t>
      </w:r>
    </w:p>
    <w:p w:rsidR="000F6BE1" w:rsidRDefault="00DE4CA2">
      <w:pPr>
        <w:pStyle w:val="70"/>
        <w:framePr w:w="9413" w:h="14543" w:hRule="exact" w:wrap="none" w:vAnchor="page" w:hAnchor="page" w:x="1820" w:y="1001"/>
        <w:numPr>
          <w:ilvl w:val="0"/>
          <w:numId w:val="527"/>
        </w:numPr>
        <w:shd w:val="clear" w:color="auto" w:fill="auto"/>
        <w:tabs>
          <w:tab w:val="left" w:pos="1062"/>
        </w:tabs>
        <w:ind w:firstLine="740"/>
        <w:jc w:val="both"/>
      </w:pPr>
      <w:r>
        <w:t>невербальная коммуникация:</w:t>
      </w:r>
    </w:p>
    <w:p w:rsidR="000F6BE1" w:rsidRDefault="00DE4CA2">
      <w:pPr>
        <w:pStyle w:val="70"/>
        <w:framePr w:w="9413" w:h="14543" w:hRule="exact" w:wrap="none" w:vAnchor="page" w:hAnchor="page" w:x="1820" w:y="1001"/>
        <w:shd w:val="clear" w:color="auto" w:fill="auto"/>
        <w:ind w:firstLine="740"/>
        <w:jc w:val="both"/>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F6BE1" w:rsidRDefault="00DE4CA2">
      <w:pPr>
        <w:pStyle w:val="70"/>
        <w:framePr w:w="9413" w:h="14543" w:hRule="exact" w:wrap="none" w:vAnchor="page" w:hAnchor="page" w:x="1820" w:y="1001"/>
        <w:shd w:val="clear" w:color="auto" w:fill="auto"/>
        <w:ind w:firstLine="740"/>
        <w:jc w:val="both"/>
      </w:pPr>
      <w:r>
        <w:t>передавать в собственном исполнении музыки художественное содержание,</w:t>
      </w:r>
    </w:p>
    <w:p w:rsidR="000F6BE1" w:rsidRDefault="00DE4CA2">
      <w:pPr>
        <w:pStyle w:val="ab"/>
        <w:framePr w:wrap="none" w:vAnchor="page" w:hAnchor="page" w:x="6313" w:y="15808"/>
        <w:shd w:val="clear" w:color="auto" w:fill="auto"/>
        <w:spacing w:line="180" w:lineRule="exact"/>
      </w:pPr>
      <w:r>
        <w:t>1032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0"/>
        <w:shd w:val="clear" w:color="auto" w:fill="auto"/>
        <w:jc w:val="right"/>
      </w:pPr>
      <w:r>
        <w:lastRenderedPageBreak/>
        <w:t>выражать настроение, чувства, личное отношение к исполняемому произведению;</w:t>
      </w:r>
    </w:p>
    <w:p w:rsidR="000F6BE1" w:rsidRDefault="00DE4CA2">
      <w:pPr>
        <w:pStyle w:val="70"/>
        <w:framePr w:w="9408" w:h="14543" w:hRule="exact" w:wrap="none" w:vAnchor="page" w:hAnchor="page" w:x="1822" w:y="1000"/>
        <w:shd w:val="clear" w:color="auto" w:fill="auto"/>
        <w:ind w:firstLine="740"/>
        <w:jc w:val="both"/>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F6BE1" w:rsidRDefault="00DE4CA2">
      <w:pPr>
        <w:pStyle w:val="70"/>
        <w:framePr w:w="9408" w:h="14543" w:hRule="exact" w:wrap="none" w:vAnchor="page" w:hAnchor="page" w:x="1822" w:y="1000"/>
        <w:shd w:val="clear" w:color="auto" w:fill="auto"/>
        <w:ind w:firstLine="740"/>
        <w:jc w:val="both"/>
      </w:pPr>
      <w:r>
        <w:t>эффективно использовать интонационно-выразительные возможности в ситуации публичного выступления;</w:t>
      </w:r>
    </w:p>
    <w:p w:rsidR="000F6BE1" w:rsidRDefault="00DE4CA2">
      <w:pPr>
        <w:pStyle w:val="70"/>
        <w:framePr w:w="9408" w:h="14543" w:hRule="exact" w:wrap="none" w:vAnchor="page" w:hAnchor="page" w:x="1822" w:y="1000"/>
        <w:shd w:val="clear" w:color="auto" w:fill="auto"/>
        <w:ind w:firstLine="740"/>
        <w:jc w:val="both"/>
      </w:pPr>
      <w: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0F6BE1" w:rsidRDefault="00DE4CA2">
      <w:pPr>
        <w:pStyle w:val="70"/>
        <w:framePr w:w="9408" w:h="14543" w:hRule="exact" w:wrap="none" w:vAnchor="page" w:hAnchor="page" w:x="1822" w:y="1000"/>
        <w:numPr>
          <w:ilvl w:val="0"/>
          <w:numId w:val="527"/>
        </w:numPr>
        <w:shd w:val="clear" w:color="auto" w:fill="auto"/>
        <w:tabs>
          <w:tab w:val="left" w:pos="1097"/>
        </w:tabs>
        <w:ind w:firstLine="740"/>
        <w:jc w:val="both"/>
      </w:pPr>
      <w:r>
        <w:t>вербальное общение:</w:t>
      </w:r>
    </w:p>
    <w:p w:rsidR="000F6BE1" w:rsidRDefault="00DE4CA2">
      <w:pPr>
        <w:pStyle w:val="70"/>
        <w:framePr w:w="9408" w:h="14543" w:hRule="exact" w:wrap="none" w:vAnchor="page" w:hAnchor="page" w:x="1822" w:y="1000"/>
        <w:shd w:val="clear" w:color="auto" w:fill="auto"/>
        <w:ind w:firstLine="740"/>
        <w:jc w:val="both"/>
      </w:pPr>
      <w:r>
        <w:t>воспринимать и формулировать суждения, выражать эмоции в соответствии с условиями и целями общения;</w:t>
      </w:r>
    </w:p>
    <w:p w:rsidR="000F6BE1" w:rsidRDefault="00DE4CA2">
      <w:pPr>
        <w:pStyle w:val="70"/>
        <w:framePr w:w="9408" w:h="14543" w:hRule="exact" w:wrap="none" w:vAnchor="page" w:hAnchor="page" w:x="1822" w:y="1000"/>
        <w:shd w:val="clear" w:color="auto" w:fill="auto"/>
        <w:ind w:firstLine="740"/>
        <w:jc w:val="both"/>
      </w:pPr>
      <w:r>
        <w:t>выражать свое мнение, в том числе впечатления от общения с музыкальным искусством в устных и письменных текстах;</w:t>
      </w:r>
    </w:p>
    <w:p w:rsidR="000F6BE1" w:rsidRDefault="00DE4CA2">
      <w:pPr>
        <w:pStyle w:val="70"/>
        <w:framePr w:w="9408" w:h="14543" w:hRule="exact" w:wrap="none" w:vAnchor="page" w:hAnchor="page" w:x="1822" w:y="1000"/>
        <w:shd w:val="clear" w:color="auto" w:fill="auto"/>
        <w:tabs>
          <w:tab w:val="left" w:pos="2060"/>
          <w:tab w:val="left" w:pos="6303"/>
          <w:tab w:val="left" w:pos="8214"/>
        </w:tabs>
        <w:ind w:firstLine="740"/>
        <w:jc w:val="both"/>
      </w:pPr>
      <w:r>
        <w:t>понимать</w:t>
      </w:r>
      <w:r>
        <w:tab/>
        <w:t>намерения других, проявлять</w:t>
      </w:r>
      <w:r>
        <w:tab/>
        <w:t>уважительное</w:t>
      </w:r>
      <w:r>
        <w:tab/>
        <w:t>отношение</w:t>
      </w:r>
    </w:p>
    <w:p w:rsidR="000F6BE1" w:rsidRDefault="00DE4CA2">
      <w:pPr>
        <w:pStyle w:val="70"/>
        <w:framePr w:w="9408" w:h="14543" w:hRule="exact" w:wrap="none" w:vAnchor="page" w:hAnchor="page" w:x="1822" w:y="1000"/>
        <w:shd w:val="clear" w:color="auto" w:fill="auto"/>
        <w:jc w:val="right"/>
      </w:pPr>
      <w:r>
        <w:t>к собеседнику и в корректной форме формулировать свои возражения;</w:t>
      </w:r>
    </w:p>
    <w:p w:rsidR="000F6BE1" w:rsidRDefault="00DE4CA2">
      <w:pPr>
        <w:pStyle w:val="70"/>
        <w:framePr w:w="9408" w:h="14543" w:hRule="exact" w:wrap="none" w:vAnchor="page" w:hAnchor="page" w:x="1822" w:y="1000"/>
        <w:shd w:val="clear" w:color="auto" w:fill="auto"/>
        <w:ind w:firstLine="740"/>
        <w:jc w:val="both"/>
      </w:pPr>
      <w:r>
        <w:t>вести диалог, дискуссию, задавать вопросы по существу обсуждаемой темы, поддерживать благожелательный тон диалога;</w:t>
      </w:r>
    </w:p>
    <w:p w:rsidR="000F6BE1" w:rsidRDefault="00DE4CA2">
      <w:pPr>
        <w:pStyle w:val="70"/>
        <w:framePr w:w="9408" w:h="14543" w:hRule="exact" w:wrap="none" w:vAnchor="page" w:hAnchor="page" w:x="1822" w:y="1000"/>
        <w:shd w:val="clear" w:color="auto" w:fill="auto"/>
        <w:ind w:firstLine="740"/>
        <w:jc w:val="both"/>
      </w:pPr>
      <w:r>
        <w:t>публично представлять результаты учебной и творческой деятельности;</w:t>
      </w:r>
    </w:p>
    <w:p w:rsidR="000F6BE1" w:rsidRDefault="00DE4CA2">
      <w:pPr>
        <w:pStyle w:val="70"/>
        <w:framePr w:w="9408" w:h="14543" w:hRule="exact" w:wrap="none" w:vAnchor="page" w:hAnchor="page" w:x="1822" w:y="1000"/>
        <w:numPr>
          <w:ilvl w:val="0"/>
          <w:numId w:val="527"/>
        </w:numPr>
        <w:shd w:val="clear" w:color="auto" w:fill="auto"/>
        <w:tabs>
          <w:tab w:val="left" w:pos="1097"/>
        </w:tabs>
        <w:ind w:firstLine="740"/>
        <w:jc w:val="both"/>
      </w:pPr>
      <w:r>
        <w:t>совместная деятельность (сотрудничество):</w:t>
      </w:r>
    </w:p>
    <w:p w:rsidR="000F6BE1" w:rsidRDefault="00DE4CA2">
      <w:pPr>
        <w:pStyle w:val="70"/>
        <w:framePr w:w="9408" w:h="14543" w:hRule="exact" w:wrap="none" w:vAnchor="page" w:hAnchor="page" w:x="1822" w:y="1000"/>
        <w:shd w:val="clear" w:color="auto" w:fill="auto"/>
        <w:ind w:firstLine="740"/>
        <w:jc w:val="both"/>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F6BE1" w:rsidRDefault="00DE4CA2">
      <w:pPr>
        <w:pStyle w:val="70"/>
        <w:framePr w:w="9408" w:h="14543" w:hRule="exact" w:wrap="none" w:vAnchor="page" w:hAnchor="page" w:x="1822" w:y="1000"/>
        <w:shd w:val="clear" w:color="auto" w:fill="auto"/>
        <w:tabs>
          <w:tab w:val="left" w:pos="2060"/>
          <w:tab w:val="left" w:pos="6303"/>
          <w:tab w:val="left" w:pos="8214"/>
        </w:tabs>
        <w:ind w:firstLine="740"/>
        <w:jc w:val="both"/>
      </w:pPr>
      <w:r>
        <w:t>понимать</w:t>
      </w:r>
      <w:r>
        <w:tab/>
        <w:t>и использовать преимущества</w:t>
      </w:r>
      <w:r>
        <w:tab/>
        <w:t>коллективной,</w:t>
      </w:r>
      <w:r>
        <w:tab/>
        <w:t>групповой</w:t>
      </w:r>
    </w:p>
    <w:p w:rsidR="000F6BE1" w:rsidRDefault="00DE4CA2">
      <w:pPr>
        <w:pStyle w:val="70"/>
        <w:framePr w:w="9408" w:h="14543" w:hRule="exact" w:wrap="none" w:vAnchor="page" w:hAnchor="page" w:x="1822" w:y="1000"/>
        <w:shd w:val="clear" w:color="auto" w:fill="auto"/>
        <w:jc w:val="both"/>
      </w:pPr>
      <w:r>
        <w:t>и индивидуальной музыкальной деятельности, выбирать наиболее эффективные формы взаимодействия при решении поставленной задачи;</w:t>
      </w:r>
    </w:p>
    <w:p w:rsidR="000F6BE1" w:rsidRDefault="00DE4CA2">
      <w:pPr>
        <w:pStyle w:val="70"/>
        <w:framePr w:w="9408" w:h="14543" w:hRule="exact" w:wrap="none" w:vAnchor="page" w:hAnchor="page" w:x="1822" w:y="1000"/>
        <w:shd w:val="clear" w:color="auto" w:fill="auto"/>
        <w:ind w:firstLine="7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F6BE1" w:rsidRDefault="00DE4CA2">
      <w:pPr>
        <w:pStyle w:val="70"/>
        <w:framePr w:w="9408" w:h="14543" w:hRule="exact" w:wrap="none" w:vAnchor="page" w:hAnchor="page" w:x="1822" w:y="1000"/>
        <w:shd w:val="clear" w:color="auto" w:fill="auto"/>
        <w:ind w:firstLine="740"/>
        <w:jc w:val="both"/>
      </w:pPr>
      <w:r>
        <w:t>уметь обобщать мнения нескольких людей, проявлять готовность руководить, выполнять поручения, подчиняться;</w:t>
      </w:r>
    </w:p>
    <w:p w:rsidR="000F6BE1" w:rsidRDefault="00DE4CA2">
      <w:pPr>
        <w:pStyle w:val="70"/>
        <w:framePr w:w="9408" w:h="14543" w:hRule="exact" w:wrap="none" w:vAnchor="page" w:hAnchor="page" w:x="1822" w:y="1000"/>
        <w:shd w:val="clear" w:color="auto" w:fill="auto"/>
        <w:ind w:firstLine="740"/>
        <w:jc w:val="both"/>
      </w:pPr>
      <w:r>
        <w:t>оценивать качество своего вклада в общий продукт по критериям, самостоятельно сформулированным участниками взаимодействия;</w:t>
      </w:r>
    </w:p>
    <w:p w:rsidR="000F6BE1" w:rsidRDefault="00DE4CA2">
      <w:pPr>
        <w:pStyle w:val="70"/>
        <w:framePr w:w="9408" w:h="14543" w:hRule="exact" w:wrap="none" w:vAnchor="page" w:hAnchor="page" w:x="1822" w:y="1000"/>
        <w:shd w:val="clear" w:color="auto" w:fill="auto"/>
        <w:jc w:val="right"/>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w:t>
      </w:r>
    </w:p>
    <w:p w:rsidR="000F6BE1" w:rsidRDefault="00DE4CA2">
      <w:pPr>
        <w:pStyle w:val="ab"/>
        <w:framePr w:wrap="none" w:vAnchor="page" w:hAnchor="page" w:x="6310" w:y="15808"/>
        <w:shd w:val="clear" w:color="auto" w:fill="auto"/>
        <w:spacing w:line="180" w:lineRule="exact"/>
      </w:pPr>
      <w:r>
        <w:t>1033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3" w:hRule="exact" w:wrap="none" w:vAnchor="page" w:hAnchor="page" w:x="1825" w:y="1000"/>
        <w:shd w:val="clear" w:color="auto" w:fill="auto"/>
      </w:pPr>
      <w:r>
        <w:lastRenderedPageBreak/>
        <w:t>представлению отчета перед группой.</w:t>
      </w:r>
    </w:p>
    <w:p w:rsidR="000F6BE1" w:rsidRDefault="00DE4CA2">
      <w:pPr>
        <w:pStyle w:val="70"/>
        <w:framePr w:w="9403" w:h="14543" w:hRule="exact" w:wrap="none" w:vAnchor="page" w:hAnchor="page" w:x="1825" w:y="1000"/>
        <w:numPr>
          <w:ilvl w:val="0"/>
          <w:numId w:val="526"/>
        </w:numPr>
        <w:shd w:val="clear" w:color="auto" w:fill="auto"/>
        <w:tabs>
          <w:tab w:val="left" w:pos="1670"/>
        </w:tabs>
        <w:ind w:firstLine="740"/>
        <w:jc w:val="both"/>
      </w:pPr>
      <w:r>
        <w:t>У обучающегося будут сформированы следующие умения самоорганизации как часть универсальных регулятивных учебных действий:</w:t>
      </w:r>
    </w:p>
    <w:p w:rsidR="000F6BE1" w:rsidRDefault="00DE4CA2">
      <w:pPr>
        <w:pStyle w:val="70"/>
        <w:framePr w:w="9403" w:h="14543" w:hRule="exact" w:wrap="none" w:vAnchor="page" w:hAnchor="page" w:x="1825" w:y="1000"/>
        <w:shd w:val="clear" w:color="auto" w:fill="auto"/>
        <w:ind w:firstLine="740"/>
        <w:jc w:val="both"/>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F6BE1" w:rsidRDefault="00DE4CA2">
      <w:pPr>
        <w:pStyle w:val="70"/>
        <w:framePr w:w="9403" w:h="14543" w:hRule="exact" w:wrap="none" w:vAnchor="page" w:hAnchor="page" w:x="1825" w:y="1000"/>
        <w:shd w:val="clear" w:color="auto" w:fill="auto"/>
        <w:ind w:firstLine="740"/>
        <w:jc w:val="both"/>
      </w:pPr>
      <w:r>
        <w:t>планировать достижение целей через решение ряда последовательных задач частного характера;</w:t>
      </w:r>
    </w:p>
    <w:p w:rsidR="000F6BE1" w:rsidRDefault="00DE4CA2">
      <w:pPr>
        <w:pStyle w:val="70"/>
        <w:framePr w:w="9403" w:h="14543" w:hRule="exact" w:wrap="none" w:vAnchor="page" w:hAnchor="page" w:x="1825" w:y="1000"/>
        <w:shd w:val="clear" w:color="auto" w:fill="auto"/>
        <w:ind w:firstLine="740"/>
        <w:jc w:val="both"/>
      </w:pPr>
      <w:r>
        <w:t>самостоятельно составлять план действий, вносить необходимые коррективы в ходе его реализации;</w:t>
      </w:r>
    </w:p>
    <w:p w:rsidR="000F6BE1" w:rsidRDefault="00DE4CA2">
      <w:pPr>
        <w:pStyle w:val="70"/>
        <w:framePr w:w="9403" w:h="14543" w:hRule="exact" w:wrap="none" w:vAnchor="page" w:hAnchor="page" w:x="1825" w:y="1000"/>
        <w:shd w:val="clear" w:color="auto" w:fill="auto"/>
        <w:ind w:firstLine="740"/>
        <w:jc w:val="both"/>
      </w:pPr>
      <w:r>
        <w:t>выявлять наиболее важные проблемы для решения в учебных и жизненных ситуациях;</w:t>
      </w:r>
    </w:p>
    <w:p w:rsidR="000F6BE1" w:rsidRDefault="00DE4CA2">
      <w:pPr>
        <w:pStyle w:val="70"/>
        <w:framePr w:w="9403" w:h="14543" w:hRule="exact" w:wrap="none" w:vAnchor="page" w:hAnchor="page" w:x="1825" w:y="1000"/>
        <w:shd w:val="clear" w:color="auto" w:fill="auto"/>
        <w:ind w:firstLine="7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F6BE1" w:rsidRDefault="00DE4CA2">
      <w:pPr>
        <w:pStyle w:val="70"/>
        <w:framePr w:w="9403" w:h="14543" w:hRule="exact" w:wrap="none" w:vAnchor="page" w:hAnchor="page" w:x="1825" w:y="1000"/>
        <w:shd w:val="clear" w:color="auto" w:fill="auto"/>
        <w:ind w:firstLine="740"/>
        <w:jc w:val="both"/>
      </w:pPr>
      <w:r>
        <w:t>делать выбор и брать за него ответственность на себя.</w:t>
      </w:r>
    </w:p>
    <w:p w:rsidR="000F6BE1" w:rsidRDefault="00DE4CA2">
      <w:pPr>
        <w:pStyle w:val="70"/>
        <w:framePr w:w="9403" w:h="14543" w:hRule="exact" w:wrap="none" w:vAnchor="page" w:hAnchor="page" w:x="1825" w:y="1000"/>
        <w:numPr>
          <w:ilvl w:val="0"/>
          <w:numId w:val="526"/>
        </w:numPr>
        <w:shd w:val="clear" w:color="auto" w:fill="auto"/>
        <w:tabs>
          <w:tab w:val="left" w:pos="1670"/>
        </w:tabs>
        <w:ind w:firstLine="740"/>
        <w:jc w:val="both"/>
      </w:pPr>
      <w:r>
        <w:t>У обучающегося будут сформированы следующие умения самоконтроля (рефлексии) как часть универсальных регулятивных учебных действий:</w:t>
      </w:r>
    </w:p>
    <w:p w:rsidR="000F6BE1" w:rsidRDefault="00DE4CA2">
      <w:pPr>
        <w:pStyle w:val="70"/>
        <w:framePr w:w="9403" w:h="14543" w:hRule="exact" w:wrap="none" w:vAnchor="page" w:hAnchor="page" w:x="1825" w:y="1000"/>
        <w:shd w:val="clear" w:color="auto" w:fill="auto"/>
        <w:ind w:firstLine="740"/>
        <w:jc w:val="both"/>
      </w:pPr>
      <w:r>
        <w:t>владеть способами самоконтроля, самомотивации и рефлексии;</w:t>
      </w:r>
    </w:p>
    <w:p w:rsidR="000F6BE1" w:rsidRDefault="00DE4CA2">
      <w:pPr>
        <w:pStyle w:val="70"/>
        <w:framePr w:w="9403" w:h="14543" w:hRule="exact" w:wrap="none" w:vAnchor="page" w:hAnchor="page" w:x="1825" w:y="1000"/>
        <w:shd w:val="clear" w:color="auto" w:fill="auto"/>
        <w:ind w:firstLine="740"/>
        <w:jc w:val="both"/>
      </w:pPr>
      <w:r>
        <w:t>давать адекватную оценку учебной ситуации и предлагать план ее изменения;</w:t>
      </w:r>
    </w:p>
    <w:p w:rsidR="000F6BE1" w:rsidRDefault="00DE4CA2">
      <w:pPr>
        <w:pStyle w:val="70"/>
        <w:framePr w:w="9403" w:h="14543" w:hRule="exact" w:wrap="none" w:vAnchor="page" w:hAnchor="page" w:x="1825" w:y="1000"/>
        <w:shd w:val="clear" w:color="auto" w:fill="auto"/>
        <w:ind w:firstLine="7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0F6BE1" w:rsidRDefault="00DE4CA2">
      <w:pPr>
        <w:pStyle w:val="70"/>
        <w:framePr w:w="9403" w:h="14543" w:hRule="exact" w:wrap="none" w:vAnchor="page" w:hAnchor="page" w:x="1825" w:y="1000"/>
        <w:shd w:val="clear" w:color="auto" w:fill="auto"/>
        <w:ind w:firstLine="740"/>
        <w:jc w:val="both"/>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0F6BE1" w:rsidRDefault="00DE4CA2">
      <w:pPr>
        <w:pStyle w:val="70"/>
        <w:framePr w:w="9403" w:h="14543" w:hRule="exact" w:wrap="none" w:vAnchor="page" w:hAnchor="page" w:x="1825" w:y="1000"/>
        <w:shd w:val="clear" w:color="auto" w:fill="auto"/>
        <w:ind w:firstLine="740"/>
        <w:jc w:val="both"/>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0F6BE1" w:rsidRDefault="00DE4CA2">
      <w:pPr>
        <w:pStyle w:val="70"/>
        <w:framePr w:w="9403" w:h="14543" w:hRule="exact" w:wrap="none" w:vAnchor="page" w:hAnchor="page" w:x="1825" w:y="1000"/>
        <w:numPr>
          <w:ilvl w:val="0"/>
          <w:numId w:val="526"/>
        </w:numPr>
        <w:shd w:val="clear" w:color="auto" w:fill="auto"/>
        <w:tabs>
          <w:tab w:val="left" w:pos="1680"/>
        </w:tabs>
        <w:ind w:firstLine="740"/>
        <w:jc w:val="both"/>
      </w:pPr>
      <w:r>
        <w:t>У обучающегося будут сформированы следующие умения эмоционального интеллекта как часть универсальных регулятивных учебных действий:</w:t>
      </w:r>
    </w:p>
    <w:p w:rsidR="000F6BE1" w:rsidRDefault="00DE4CA2">
      <w:pPr>
        <w:pStyle w:val="70"/>
        <w:framePr w:w="9403" w:h="14543" w:hRule="exact" w:wrap="none" w:vAnchor="page" w:hAnchor="page" w:x="1825" w:y="1000"/>
        <w:shd w:val="clear" w:color="auto" w:fill="auto"/>
        <w:ind w:firstLine="740"/>
        <w:jc w:val="both"/>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F6BE1" w:rsidRDefault="00DE4CA2">
      <w:pPr>
        <w:pStyle w:val="70"/>
        <w:framePr w:w="9403" w:h="14543" w:hRule="exact" w:wrap="none" w:vAnchor="page" w:hAnchor="page" w:x="1825" w:y="1000"/>
        <w:shd w:val="clear" w:color="auto" w:fill="auto"/>
        <w:ind w:firstLine="740"/>
        <w:jc w:val="both"/>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F6BE1" w:rsidRDefault="00DE4CA2">
      <w:pPr>
        <w:pStyle w:val="ab"/>
        <w:framePr w:wrap="none" w:vAnchor="page" w:hAnchor="page" w:x="6318" w:y="15808"/>
        <w:shd w:val="clear" w:color="auto" w:fill="auto"/>
        <w:spacing w:line="180" w:lineRule="exact"/>
      </w:pPr>
      <w:r>
        <w:t>1034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ind w:firstLine="740"/>
        <w:jc w:val="both"/>
      </w:pPr>
      <w:r>
        <w:lastRenderedPageBreak/>
        <w:t>выявлять и анализировать причины эмоций;</w:t>
      </w:r>
    </w:p>
    <w:p w:rsidR="000F6BE1" w:rsidRDefault="00DE4CA2">
      <w:pPr>
        <w:pStyle w:val="70"/>
        <w:framePr w:w="9408" w:h="14553" w:hRule="exact" w:wrap="none" w:vAnchor="page" w:hAnchor="page" w:x="1822" w:y="995"/>
        <w:shd w:val="clear" w:color="auto" w:fill="auto"/>
        <w:ind w:firstLine="740"/>
        <w:jc w:val="both"/>
      </w:pPr>
      <w:r>
        <w:t>понимать мотивы и намерения другого человека, анализируя коммуникативно</w:t>
      </w:r>
      <w:r>
        <w:softHyphen/>
        <w:t>интонационную ситуацию;</w:t>
      </w:r>
    </w:p>
    <w:p w:rsidR="000F6BE1" w:rsidRDefault="00DE4CA2">
      <w:pPr>
        <w:pStyle w:val="70"/>
        <w:framePr w:w="9408" w:h="14553" w:hRule="exact" w:wrap="none" w:vAnchor="page" w:hAnchor="page" w:x="1822" w:y="995"/>
        <w:shd w:val="clear" w:color="auto" w:fill="auto"/>
        <w:ind w:firstLine="740"/>
        <w:jc w:val="both"/>
      </w:pPr>
      <w:r>
        <w:t>регулировать способ выражения собственных эмоций.</w:t>
      </w:r>
    </w:p>
    <w:p w:rsidR="000F6BE1" w:rsidRDefault="00DE4CA2">
      <w:pPr>
        <w:pStyle w:val="70"/>
        <w:framePr w:w="9408" w:h="14553" w:hRule="exact" w:wrap="none" w:vAnchor="page" w:hAnchor="page" w:x="1822" w:y="995"/>
        <w:numPr>
          <w:ilvl w:val="0"/>
          <w:numId w:val="526"/>
        </w:numPr>
        <w:shd w:val="clear" w:color="auto" w:fill="auto"/>
        <w:tabs>
          <w:tab w:val="left" w:pos="1660"/>
        </w:tabs>
        <w:ind w:firstLine="740"/>
        <w:jc w:val="both"/>
      </w:pPr>
      <w:r>
        <w:t>У обучающегося будут сформированы следующие умения принимать себя и других как часть универсальных регулятивных учебных действий:</w:t>
      </w:r>
    </w:p>
    <w:p w:rsidR="000F6BE1" w:rsidRDefault="00DE4CA2">
      <w:pPr>
        <w:pStyle w:val="70"/>
        <w:framePr w:w="9408" w:h="14553" w:hRule="exact" w:wrap="none" w:vAnchor="page" w:hAnchor="page" w:x="1822" w:y="995"/>
        <w:shd w:val="clear" w:color="auto" w:fill="auto"/>
        <w:ind w:firstLine="740"/>
        <w:jc w:val="both"/>
      </w:pPr>
      <w:r>
        <w:t>уважительно и осознанно относиться к другому человеку и его мнению, эстетическим предпочтениям и вкусам;</w:t>
      </w:r>
    </w:p>
    <w:p w:rsidR="000F6BE1" w:rsidRDefault="00DE4CA2">
      <w:pPr>
        <w:pStyle w:val="70"/>
        <w:framePr w:w="9408" w:h="14553" w:hRule="exact" w:wrap="none" w:vAnchor="page" w:hAnchor="page" w:x="1822" w:y="995"/>
        <w:shd w:val="clear" w:color="auto" w:fill="auto"/>
        <w:ind w:firstLine="740"/>
        <w:jc w:val="both"/>
      </w:pPr>
      <w: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0F6BE1" w:rsidRDefault="00DE4CA2">
      <w:pPr>
        <w:pStyle w:val="70"/>
        <w:framePr w:w="9408" w:h="14553" w:hRule="exact" w:wrap="none" w:vAnchor="page" w:hAnchor="page" w:x="1822" w:y="995"/>
        <w:shd w:val="clear" w:color="auto" w:fill="auto"/>
        <w:ind w:firstLine="740"/>
        <w:jc w:val="both"/>
      </w:pPr>
      <w:r>
        <w:t>принимать себя и других, не осуждая;</w:t>
      </w:r>
    </w:p>
    <w:p w:rsidR="000F6BE1" w:rsidRDefault="00DE4CA2">
      <w:pPr>
        <w:pStyle w:val="70"/>
        <w:framePr w:w="9408" w:h="14553" w:hRule="exact" w:wrap="none" w:vAnchor="page" w:hAnchor="page" w:x="1822" w:y="995"/>
        <w:shd w:val="clear" w:color="auto" w:fill="auto"/>
        <w:ind w:firstLine="740"/>
        <w:jc w:val="both"/>
      </w:pPr>
      <w:r>
        <w:t>проявлять открытость;</w:t>
      </w:r>
    </w:p>
    <w:p w:rsidR="000F6BE1" w:rsidRDefault="00DE4CA2">
      <w:pPr>
        <w:pStyle w:val="70"/>
        <w:framePr w:w="9408" w:h="14553" w:hRule="exact" w:wrap="none" w:vAnchor="page" w:hAnchor="page" w:x="1822" w:y="995"/>
        <w:shd w:val="clear" w:color="auto" w:fill="auto"/>
        <w:ind w:firstLine="740"/>
        <w:jc w:val="both"/>
      </w:pPr>
      <w:r>
        <w:t>осознавать невозможность контролировать все вокруг.</w:t>
      </w:r>
    </w:p>
    <w:p w:rsidR="000F6BE1" w:rsidRDefault="00DE4CA2">
      <w:pPr>
        <w:pStyle w:val="70"/>
        <w:framePr w:w="9408" w:h="14553" w:hRule="exact" w:wrap="none" w:vAnchor="page" w:hAnchor="page" w:x="1822" w:y="995"/>
        <w:numPr>
          <w:ilvl w:val="0"/>
          <w:numId w:val="526"/>
        </w:numPr>
        <w:shd w:val="clear" w:color="auto" w:fill="auto"/>
        <w:tabs>
          <w:tab w:val="left" w:pos="1790"/>
        </w:tabs>
        <w:ind w:firstLine="740"/>
        <w:jc w:val="both"/>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0F6BE1" w:rsidRDefault="00DE4CA2">
      <w:pPr>
        <w:pStyle w:val="70"/>
        <w:framePr w:w="9408" w:h="14553" w:hRule="exact" w:wrap="none" w:vAnchor="page" w:hAnchor="page" w:x="1822" w:y="995"/>
        <w:numPr>
          <w:ilvl w:val="0"/>
          <w:numId w:val="524"/>
        </w:numPr>
        <w:shd w:val="clear" w:color="auto" w:fill="auto"/>
        <w:tabs>
          <w:tab w:val="left" w:pos="1478"/>
        </w:tabs>
        <w:ind w:firstLine="740"/>
        <w:jc w:val="both"/>
      </w:pPr>
      <w:r>
        <w:t>Предметные результаты освоения программы по музыке на уровне основного общего образования.</w:t>
      </w:r>
    </w:p>
    <w:p w:rsidR="000F6BE1" w:rsidRDefault="00DE4CA2">
      <w:pPr>
        <w:pStyle w:val="70"/>
        <w:framePr w:w="9408" w:h="14553" w:hRule="exact" w:wrap="none" w:vAnchor="page" w:hAnchor="page" w:x="1822" w:y="995"/>
        <w:numPr>
          <w:ilvl w:val="0"/>
          <w:numId w:val="528"/>
        </w:numPr>
        <w:shd w:val="clear" w:color="auto" w:fill="auto"/>
        <w:tabs>
          <w:tab w:val="left" w:pos="1670"/>
        </w:tabs>
        <w:ind w:firstLine="740"/>
        <w:jc w:val="both"/>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0F6BE1" w:rsidRDefault="00DE4CA2">
      <w:pPr>
        <w:pStyle w:val="70"/>
        <w:framePr w:w="9408" w:h="14553" w:hRule="exact" w:wrap="none" w:vAnchor="page" w:hAnchor="page" w:x="1822" w:y="995"/>
        <w:numPr>
          <w:ilvl w:val="0"/>
          <w:numId w:val="528"/>
        </w:numPr>
        <w:shd w:val="clear" w:color="auto" w:fill="auto"/>
        <w:tabs>
          <w:tab w:val="left" w:pos="1660"/>
        </w:tabs>
        <w:ind w:firstLine="740"/>
        <w:jc w:val="both"/>
      </w:pPr>
      <w:r>
        <w:t>Обучающиеся, освоившие основную образовательную программу по музыке:</w:t>
      </w:r>
    </w:p>
    <w:p w:rsidR="000F6BE1" w:rsidRDefault="00DE4CA2">
      <w:pPr>
        <w:pStyle w:val="70"/>
        <w:framePr w:w="9408" w:h="14553" w:hRule="exact" w:wrap="none" w:vAnchor="page" w:hAnchor="page" w:x="1822" w:y="995"/>
        <w:shd w:val="clear" w:color="auto" w:fill="auto"/>
        <w:ind w:firstLine="740"/>
        <w:jc w:val="both"/>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F6BE1" w:rsidRDefault="00DE4CA2">
      <w:pPr>
        <w:pStyle w:val="70"/>
        <w:framePr w:w="9408" w:h="14553" w:hRule="exact" w:wrap="none" w:vAnchor="page" w:hAnchor="page" w:x="1822" w:y="995"/>
        <w:shd w:val="clear" w:color="auto" w:fill="auto"/>
        <w:ind w:firstLine="740"/>
        <w:jc w:val="both"/>
      </w:pPr>
      <w:r>
        <w:t>воспринимают российскую музыкальную культуру как целостное и самобытное цивилизационное явление;</w:t>
      </w:r>
    </w:p>
    <w:p w:rsidR="000F6BE1" w:rsidRDefault="00DE4CA2">
      <w:pPr>
        <w:pStyle w:val="70"/>
        <w:framePr w:w="9408" w:h="14553" w:hRule="exact" w:wrap="none" w:vAnchor="page" w:hAnchor="page" w:x="1822" w:y="995"/>
        <w:shd w:val="clear" w:color="auto" w:fill="auto"/>
        <w:ind w:firstLine="740"/>
        <w:jc w:val="both"/>
      </w:pPr>
      <w:r>
        <w:t>знают достижения отечественных мастеров музыкальной культуры, испытывают гордость за них;</w:t>
      </w:r>
    </w:p>
    <w:p w:rsidR="000F6BE1" w:rsidRDefault="00DE4CA2">
      <w:pPr>
        <w:pStyle w:val="70"/>
        <w:framePr w:w="9408" w:h="14553" w:hRule="exact" w:wrap="none" w:vAnchor="page" w:hAnchor="page" w:x="1822" w:y="995"/>
        <w:shd w:val="clear" w:color="auto" w:fill="auto"/>
        <w:ind w:firstLine="740"/>
        <w:jc w:val="both"/>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w:t>
      </w:r>
    </w:p>
    <w:p w:rsidR="000F6BE1" w:rsidRDefault="00DE4CA2">
      <w:pPr>
        <w:pStyle w:val="ab"/>
        <w:framePr w:wrap="none" w:vAnchor="page" w:hAnchor="page" w:x="6315" w:y="15808"/>
        <w:shd w:val="clear" w:color="auto" w:fill="auto"/>
        <w:spacing w:line="180" w:lineRule="exact"/>
      </w:pPr>
      <w:r>
        <w:t>1035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3300" w:hRule="exact" w:wrap="none" w:vAnchor="page" w:hAnchor="page" w:x="1822" w:y="995"/>
        <w:shd w:val="clear" w:color="auto" w:fill="auto"/>
        <w:tabs>
          <w:tab w:val="left" w:pos="2678"/>
          <w:tab w:val="left" w:pos="6562"/>
        </w:tabs>
        <w:jc w:val="both"/>
      </w:pPr>
      <w:r>
        <w:lastRenderedPageBreak/>
        <w:t>на слух родные</w:t>
      </w:r>
      <w:r>
        <w:tab/>
        <w:t>интонации среди других,</w:t>
      </w:r>
      <w:r>
        <w:tab/>
        <w:t>стремятся участвовать</w:t>
      </w:r>
    </w:p>
    <w:p w:rsidR="000F6BE1" w:rsidRDefault="00DE4CA2">
      <w:pPr>
        <w:pStyle w:val="70"/>
        <w:framePr w:w="9408" w:h="13300" w:hRule="exact" w:wrap="none" w:vAnchor="page" w:hAnchor="page" w:x="1822" w:y="995"/>
        <w:shd w:val="clear" w:color="auto" w:fill="auto"/>
        <w:jc w:val="both"/>
      </w:pPr>
      <w:r>
        <w:t>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F6BE1" w:rsidRDefault="00DE4CA2">
      <w:pPr>
        <w:pStyle w:val="70"/>
        <w:framePr w:w="9408" w:h="13300" w:hRule="exact" w:wrap="none" w:vAnchor="page" w:hAnchor="page" w:x="1822" w:y="995"/>
        <w:shd w:val="clear" w:color="auto" w:fill="auto"/>
        <w:ind w:firstLine="740"/>
        <w:jc w:val="both"/>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0F6BE1" w:rsidRDefault="00DE4CA2">
      <w:pPr>
        <w:pStyle w:val="70"/>
        <w:framePr w:w="9408" w:h="13300" w:hRule="exact" w:wrap="none" w:vAnchor="page" w:hAnchor="page" w:x="1822" w:y="995"/>
        <w:numPr>
          <w:ilvl w:val="0"/>
          <w:numId w:val="528"/>
        </w:numPr>
        <w:shd w:val="clear" w:color="auto" w:fill="auto"/>
        <w:tabs>
          <w:tab w:val="left" w:pos="1664"/>
        </w:tabs>
        <w:ind w:firstLine="740"/>
        <w:jc w:val="both"/>
      </w:pPr>
      <w:r>
        <w:t>К концу изучения модуля № 1 «Музыка моего края» обучающийся научится:</w:t>
      </w:r>
    </w:p>
    <w:p w:rsidR="000F6BE1" w:rsidRDefault="00DE4CA2">
      <w:pPr>
        <w:pStyle w:val="70"/>
        <w:framePr w:w="9408" w:h="13300" w:hRule="exact" w:wrap="none" w:vAnchor="page" w:hAnchor="page" w:x="1822" w:y="995"/>
        <w:shd w:val="clear" w:color="auto" w:fill="auto"/>
        <w:ind w:firstLine="740"/>
        <w:jc w:val="both"/>
      </w:pPr>
      <w:r>
        <w:t>знать музыкальные традиции своей республики, края, народа;</w:t>
      </w:r>
    </w:p>
    <w:p w:rsidR="000F6BE1" w:rsidRDefault="00DE4CA2">
      <w:pPr>
        <w:pStyle w:val="70"/>
        <w:framePr w:w="9408" w:h="13300" w:hRule="exact" w:wrap="none" w:vAnchor="page" w:hAnchor="page" w:x="1822" w:y="995"/>
        <w:shd w:val="clear" w:color="auto" w:fill="auto"/>
        <w:ind w:firstLine="740"/>
        <w:jc w:val="both"/>
      </w:pPr>
      <w:r>
        <w:t>характеризовать особенности творчества народных и профессиональных музыкантов, творческих коллективов своего края;</w:t>
      </w:r>
    </w:p>
    <w:p w:rsidR="000F6BE1" w:rsidRDefault="00DE4CA2">
      <w:pPr>
        <w:pStyle w:val="70"/>
        <w:framePr w:w="9408" w:h="13300" w:hRule="exact" w:wrap="none" w:vAnchor="page" w:hAnchor="page" w:x="1822" w:y="995"/>
        <w:shd w:val="clear" w:color="auto" w:fill="auto"/>
        <w:ind w:firstLine="740"/>
        <w:jc w:val="both"/>
      </w:pPr>
      <w:r>
        <w:t>исполнять и оценивать образцы музыкального фольклора и сочинения композиторов своей малой родины.</w:t>
      </w:r>
    </w:p>
    <w:p w:rsidR="000F6BE1" w:rsidRDefault="00DE4CA2">
      <w:pPr>
        <w:pStyle w:val="70"/>
        <w:framePr w:w="9408" w:h="13300" w:hRule="exact" w:wrap="none" w:vAnchor="page" w:hAnchor="page" w:x="1822" w:y="995"/>
        <w:numPr>
          <w:ilvl w:val="0"/>
          <w:numId w:val="528"/>
        </w:numPr>
        <w:shd w:val="clear" w:color="auto" w:fill="auto"/>
        <w:tabs>
          <w:tab w:val="left" w:pos="1674"/>
        </w:tabs>
        <w:ind w:firstLine="740"/>
        <w:jc w:val="both"/>
      </w:pPr>
      <w:r>
        <w:t>К концу изучения модуля № 2 «Народное музыкальное творчество России» обучающийся научится:</w:t>
      </w:r>
    </w:p>
    <w:p w:rsidR="000F6BE1" w:rsidRDefault="00DE4CA2">
      <w:pPr>
        <w:pStyle w:val="70"/>
        <w:framePr w:w="9408" w:h="13300" w:hRule="exact" w:wrap="none" w:vAnchor="page" w:hAnchor="page" w:x="1822" w:y="995"/>
        <w:shd w:val="clear" w:color="auto" w:fill="auto"/>
        <w:ind w:firstLine="740"/>
        <w:jc w:val="both"/>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0F6BE1" w:rsidRDefault="00DE4CA2">
      <w:pPr>
        <w:pStyle w:val="70"/>
        <w:framePr w:w="9408" w:h="13300" w:hRule="exact" w:wrap="none" w:vAnchor="page" w:hAnchor="page" w:x="1822" w:y="995"/>
        <w:shd w:val="clear" w:color="auto" w:fill="auto"/>
        <w:ind w:firstLine="740"/>
        <w:jc w:val="both"/>
      </w:pPr>
      <w:r>
        <w:t>различать на слух и исполнять произведения различных жанров фольклорной музыки;</w:t>
      </w:r>
    </w:p>
    <w:p w:rsidR="000F6BE1" w:rsidRDefault="00DE4CA2">
      <w:pPr>
        <w:pStyle w:val="70"/>
        <w:framePr w:w="9408" w:h="13300" w:hRule="exact" w:wrap="none" w:vAnchor="page" w:hAnchor="page" w:x="1822" w:y="995"/>
        <w:shd w:val="clear" w:color="auto" w:fill="auto"/>
        <w:ind w:firstLine="740"/>
        <w:jc w:val="both"/>
      </w:pPr>
      <w:r>
        <w:t>определять на слух принадлежность народных музыкальных инструментов к группам духовых, струнных, ударно-шумовых инструментов;</w:t>
      </w:r>
    </w:p>
    <w:p w:rsidR="000F6BE1" w:rsidRDefault="00DE4CA2">
      <w:pPr>
        <w:pStyle w:val="70"/>
        <w:framePr w:w="9408" w:h="13300" w:hRule="exact" w:wrap="none" w:vAnchor="page" w:hAnchor="page" w:x="1822" w:y="995"/>
        <w:shd w:val="clear" w:color="auto" w:fill="auto"/>
        <w:ind w:firstLine="740"/>
        <w:jc w:val="both"/>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F6BE1" w:rsidRDefault="00DE4CA2">
      <w:pPr>
        <w:pStyle w:val="70"/>
        <w:framePr w:w="9408" w:h="13300" w:hRule="exact" w:wrap="none" w:vAnchor="page" w:hAnchor="page" w:x="1822" w:y="995"/>
        <w:numPr>
          <w:ilvl w:val="0"/>
          <w:numId w:val="528"/>
        </w:numPr>
        <w:shd w:val="clear" w:color="auto" w:fill="auto"/>
        <w:tabs>
          <w:tab w:val="left" w:pos="1659"/>
        </w:tabs>
        <w:ind w:firstLine="740"/>
        <w:jc w:val="both"/>
      </w:pPr>
      <w:r>
        <w:t>К концу изучения модуля № 3 «Музыка народов мира» обучающийся научится:</w:t>
      </w:r>
    </w:p>
    <w:p w:rsidR="000F6BE1" w:rsidRDefault="00DE4CA2">
      <w:pPr>
        <w:pStyle w:val="70"/>
        <w:framePr w:w="9408" w:h="13300" w:hRule="exact" w:wrap="none" w:vAnchor="page" w:hAnchor="page" w:x="1822" w:y="995"/>
        <w:shd w:val="clear" w:color="auto" w:fill="auto"/>
        <w:ind w:firstLine="740"/>
        <w:jc w:val="both"/>
      </w:pPr>
      <w:r>
        <w:t>определять на слух музыкальные произведения, относящиеся к западно</w:t>
      </w:r>
      <w:r>
        <w:softHyphen/>
        <w:t>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Pr>
          <w:vertAlign w:val="superscript"/>
        </w:rPr>
        <w:t>45</w:t>
      </w:r>
      <w:r>
        <w:t>;</w:t>
      </w:r>
    </w:p>
    <w:p w:rsidR="000F6BE1" w:rsidRDefault="00DE4CA2">
      <w:pPr>
        <w:pStyle w:val="70"/>
        <w:framePr w:w="9408" w:h="13300" w:hRule="exact" w:wrap="none" w:vAnchor="page" w:hAnchor="page" w:x="1822" w:y="995"/>
        <w:shd w:val="clear" w:color="auto" w:fill="auto"/>
        <w:ind w:firstLine="740"/>
        <w:jc w:val="both"/>
      </w:pPr>
      <w:r>
        <w:t>различать на слух и исполнять произведения различных жанров фольклорной музыки;</w:t>
      </w:r>
    </w:p>
    <w:p w:rsidR="000F6BE1" w:rsidRDefault="00DE4CA2">
      <w:pPr>
        <w:pStyle w:val="70"/>
        <w:framePr w:w="9408" w:h="13300" w:hRule="exact" w:wrap="none" w:vAnchor="page" w:hAnchor="page" w:x="1822" w:y="995"/>
        <w:shd w:val="clear" w:color="auto" w:fill="auto"/>
        <w:ind w:firstLine="740"/>
        <w:jc w:val="both"/>
      </w:pPr>
      <w:r>
        <w:t>определять на слух принадлежность народных музыкальных инструментов</w:t>
      </w:r>
    </w:p>
    <w:p w:rsidR="000F6BE1" w:rsidRDefault="00DE4CA2">
      <w:pPr>
        <w:pStyle w:val="25"/>
        <w:framePr w:w="9298" w:h="695" w:hRule="exact" w:wrap="none" w:vAnchor="page" w:hAnchor="page" w:x="1827" w:y="14811"/>
        <w:shd w:val="clear" w:color="auto" w:fill="auto"/>
        <w:spacing w:line="317" w:lineRule="exact"/>
        <w:ind w:firstLine="0"/>
        <w:jc w:val="both"/>
      </w:pPr>
      <w:r>
        <w:rPr>
          <w:vertAlign w:val="superscript"/>
        </w:rPr>
        <w:t>45</w:t>
      </w:r>
      <w:r>
        <w:t xml:space="preserve"> На выбор учителя. Например: Испания, Китай, Индия или: Франция, США, Япония, - не менее трех национальных культур, значимых в мировом масштабе.</w:t>
      </w:r>
    </w:p>
    <w:p w:rsidR="000F6BE1" w:rsidRDefault="00DE4CA2">
      <w:pPr>
        <w:pStyle w:val="ab"/>
        <w:framePr w:wrap="none" w:vAnchor="page" w:hAnchor="page" w:x="6315" w:y="15808"/>
        <w:shd w:val="clear" w:color="auto" w:fill="auto"/>
        <w:spacing w:line="180" w:lineRule="exact"/>
      </w:pPr>
      <w:r>
        <w:t>1036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5"/>
        <w:shd w:val="clear" w:color="auto" w:fill="auto"/>
      </w:pPr>
      <w:r>
        <w:lastRenderedPageBreak/>
        <w:t>к группам духовых, струнных, ударно-шумовых инструментов;</w:t>
      </w:r>
    </w:p>
    <w:p w:rsidR="000F6BE1" w:rsidRDefault="00DE4CA2">
      <w:pPr>
        <w:pStyle w:val="70"/>
        <w:framePr w:w="9403" w:h="14548" w:hRule="exact" w:wrap="none" w:vAnchor="page" w:hAnchor="page" w:x="1825" w:y="995"/>
        <w:shd w:val="clear" w:color="auto" w:fill="auto"/>
        <w:ind w:firstLine="740"/>
        <w:jc w:val="both"/>
      </w:pPr>
      <w: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0F6BE1" w:rsidRDefault="00DE4CA2">
      <w:pPr>
        <w:pStyle w:val="70"/>
        <w:framePr w:w="9403" w:h="14548" w:hRule="exact" w:wrap="none" w:vAnchor="page" w:hAnchor="page" w:x="1825" w:y="995"/>
        <w:numPr>
          <w:ilvl w:val="0"/>
          <w:numId w:val="528"/>
        </w:numPr>
        <w:shd w:val="clear" w:color="auto" w:fill="auto"/>
        <w:tabs>
          <w:tab w:val="left" w:pos="1674"/>
        </w:tabs>
        <w:ind w:firstLine="740"/>
        <w:jc w:val="both"/>
      </w:pPr>
      <w:r>
        <w:t>К концу изучения модуля № 4 «Европейская классическая музыка» обучающийся научится:</w:t>
      </w:r>
    </w:p>
    <w:p w:rsidR="000F6BE1" w:rsidRDefault="00DE4CA2">
      <w:pPr>
        <w:pStyle w:val="70"/>
        <w:framePr w:w="9403" w:h="14548" w:hRule="exact" w:wrap="none" w:vAnchor="page" w:hAnchor="page" w:x="1825" w:y="995"/>
        <w:shd w:val="clear" w:color="auto" w:fill="auto"/>
        <w:ind w:firstLine="740"/>
        <w:jc w:val="both"/>
      </w:pPr>
      <w:r>
        <w:t>различать на слух произведения европейских композиторов-классиков, называть автора, произведение, исполнительский состав;</w:t>
      </w:r>
    </w:p>
    <w:p w:rsidR="000F6BE1" w:rsidRDefault="00DE4CA2">
      <w:pPr>
        <w:pStyle w:val="70"/>
        <w:framePr w:w="9403" w:h="14548" w:hRule="exact" w:wrap="none" w:vAnchor="page" w:hAnchor="page" w:x="1825" w:y="995"/>
        <w:shd w:val="clear" w:color="auto" w:fill="auto"/>
        <w:ind w:firstLine="740"/>
        <w:jc w:val="both"/>
      </w:pPr>
      <w:r>
        <w:t>определять принадлежность музыкального произведения к одному из художественных стилей (барокко, классицизм, романтизм, импрессионизм);</w:t>
      </w:r>
    </w:p>
    <w:p w:rsidR="000F6BE1" w:rsidRDefault="00DE4CA2">
      <w:pPr>
        <w:pStyle w:val="70"/>
        <w:framePr w:w="9403" w:h="14548" w:hRule="exact" w:wrap="none" w:vAnchor="page" w:hAnchor="page" w:x="1825" w:y="995"/>
        <w:shd w:val="clear" w:color="auto" w:fill="auto"/>
        <w:ind w:firstLine="740"/>
      </w:pPr>
      <w:r>
        <w:t>исполнять (в том числе фрагментарно) сочинения композиторов-классиков;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F6BE1" w:rsidRDefault="00DE4CA2">
      <w:pPr>
        <w:pStyle w:val="70"/>
        <w:framePr w:w="9403" w:h="14548" w:hRule="exact" w:wrap="none" w:vAnchor="page" w:hAnchor="page" w:x="1825" w:y="995"/>
        <w:shd w:val="clear" w:color="auto" w:fill="auto"/>
        <w:ind w:firstLine="740"/>
        <w:jc w:val="both"/>
      </w:pPr>
      <w:r>
        <w:t>характеризовать творчество не менее двух композиторов-классиков, приводить примеры наиболее известных сочинений.</w:t>
      </w:r>
    </w:p>
    <w:p w:rsidR="000F6BE1" w:rsidRDefault="00DE4CA2">
      <w:pPr>
        <w:pStyle w:val="70"/>
        <w:framePr w:w="9403" w:h="14548" w:hRule="exact" w:wrap="none" w:vAnchor="page" w:hAnchor="page" w:x="1825" w:y="995"/>
        <w:numPr>
          <w:ilvl w:val="0"/>
          <w:numId w:val="528"/>
        </w:numPr>
        <w:shd w:val="clear" w:color="auto" w:fill="auto"/>
        <w:tabs>
          <w:tab w:val="left" w:pos="1713"/>
          <w:tab w:val="left" w:pos="5449"/>
        </w:tabs>
        <w:ind w:firstLine="740"/>
        <w:jc w:val="both"/>
      </w:pPr>
      <w:r>
        <w:t>К концу изучения модуля №</w:t>
      </w:r>
      <w:r>
        <w:tab/>
        <w:t>5 «Русская классическая музыка»</w:t>
      </w:r>
    </w:p>
    <w:p w:rsidR="000F6BE1" w:rsidRDefault="00DE4CA2">
      <w:pPr>
        <w:pStyle w:val="70"/>
        <w:framePr w:w="9403" w:h="14548" w:hRule="exact" w:wrap="none" w:vAnchor="page" w:hAnchor="page" w:x="1825" w:y="995"/>
        <w:shd w:val="clear" w:color="auto" w:fill="auto"/>
      </w:pPr>
      <w:r>
        <w:t>обучающийся научится:</w:t>
      </w:r>
    </w:p>
    <w:p w:rsidR="000F6BE1" w:rsidRDefault="00DE4CA2">
      <w:pPr>
        <w:pStyle w:val="70"/>
        <w:framePr w:w="9403" w:h="14548" w:hRule="exact" w:wrap="none" w:vAnchor="page" w:hAnchor="page" w:x="1825" w:y="995"/>
        <w:shd w:val="clear" w:color="auto" w:fill="auto"/>
        <w:ind w:firstLine="740"/>
        <w:jc w:val="both"/>
      </w:pPr>
      <w:r>
        <w:t>различать на слух произведения русских композиторов-классиков, называть автора, произведение, исполнительский состав;</w:t>
      </w:r>
    </w:p>
    <w:p w:rsidR="000F6BE1" w:rsidRDefault="00DE4CA2">
      <w:pPr>
        <w:pStyle w:val="70"/>
        <w:framePr w:w="9403" w:h="14548" w:hRule="exact" w:wrap="none" w:vAnchor="page" w:hAnchor="page" w:x="1825" w:y="995"/>
        <w:shd w:val="clear" w:color="auto" w:fill="auto"/>
        <w:ind w:firstLine="740"/>
        <w:jc w:val="both"/>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F6BE1" w:rsidRDefault="00DE4CA2">
      <w:pPr>
        <w:pStyle w:val="70"/>
        <w:framePr w:w="9403" w:h="14548" w:hRule="exact" w:wrap="none" w:vAnchor="page" w:hAnchor="page" w:x="1825" w:y="995"/>
        <w:shd w:val="clear" w:color="auto" w:fill="auto"/>
        <w:ind w:firstLine="740"/>
        <w:jc w:val="both"/>
      </w:pPr>
      <w:r>
        <w:t>исполнять (в том числе фрагментарно, отдельными темами) сочинения русских композиторов;</w:t>
      </w:r>
    </w:p>
    <w:p w:rsidR="000F6BE1" w:rsidRDefault="00DE4CA2">
      <w:pPr>
        <w:pStyle w:val="70"/>
        <w:framePr w:w="9403" w:h="14548" w:hRule="exact" w:wrap="none" w:vAnchor="page" w:hAnchor="page" w:x="1825" w:y="995"/>
        <w:shd w:val="clear" w:color="auto" w:fill="auto"/>
        <w:ind w:firstLine="740"/>
        <w:jc w:val="both"/>
      </w:pPr>
      <w:r>
        <w:t>характеризовать творчество не менее двух отечественных композиторов-классиков, приводить примеры наиболее известных сочинений.</w:t>
      </w:r>
    </w:p>
    <w:p w:rsidR="000F6BE1" w:rsidRDefault="00DE4CA2">
      <w:pPr>
        <w:pStyle w:val="70"/>
        <w:framePr w:w="9403" w:h="14548" w:hRule="exact" w:wrap="none" w:vAnchor="page" w:hAnchor="page" w:x="1825" w:y="995"/>
        <w:numPr>
          <w:ilvl w:val="0"/>
          <w:numId w:val="528"/>
        </w:numPr>
        <w:shd w:val="clear" w:color="auto" w:fill="auto"/>
        <w:tabs>
          <w:tab w:val="left" w:pos="1674"/>
        </w:tabs>
        <w:ind w:firstLine="740"/>
        <w:jc w:val="both"/>
      </w:pPr>
      <w:r>
        <w:t>К концу изучения модуля № 6 «Образы русской и европейской духовной музыки» обучающийся научится:</w:t>
      </w:r>
    </w:p>
    <w:p w:rsidR="000F6BE1" w:rsidRDefault="00DE4CA2">
      <w:pPr>
        <w:pStyle w:val="70"/>
        <w:framePr w:w="9403" w:h="14548" w:hRule="exact" w:wrap="none" w:vAnchor="page" w:hAnchor="page" w:x="1825" w:y="995"/>
        <w:shd w:val="clear" w:color="auto" w:fill="auto"/>
        <w:ind w:firstLine="740"/>
        <w:jc w:val="both"/>
      </w:pPr>
      <w:r>
        <w:t>различать и характеризовать жанры и произведения русской и европейской духовной музыки;</w:t>
      </w:r>
    </w:p>
    <w:p w:rsidR="000F6BE1" w:rsidRDefault="00DE4CA2">
      <w:pPr>
        <w:pStyle w:val="70"/>
        <w:framePr w:w="9403" w:h="14548" w:hRule="exact" w:wrap="none" w:vAnchor="page" w:hAnchor="page" w:x="1825" w:y="995"/>
        <w:shd w:val="clear" w:color="auto" w:fill="auto"/>
        <w:ind w:left="740" w:right="1480"/>
      </w:pPr>
      <w:r>
        <w:t>исполнять произведения русской и европейской духовной музыки; приводить примеры сочинений духовной музыки, называть их автора.</w:t>
      </w:r>
    </w:p>
    <w:p w:rsidR="000F6BE1" w:rsidRDefault="00DE4CA2">
      <w:pPr>
        <w:pStyle w:val="70"/>
        <w:framePr w:w="9403" w:h="14548" w:hRule="exact" w:wrap="none" w:vAnchor="page" w:hAnchor="page" w:x="1825" w:y="995"/>
        <w:numPr>
          <w:ilvl w:val="0"/>
          <w:numId w:val="528"/>
        </w:numPr>
        <w:shd w:val="clear" w:color="auto" w:fill="auto"/>
        <w:tabs>
          <w:tab w:val="left" w:pos="1674"/>
        </w:tabs>
        <w:ind w:firstLine="740"/>
        <w:jc w:val="both"/>
      </w:pPr>
      <w:r>
        <w:t>К концу изучения модуля № 7 «Современная музыка: основные жанры и направления» обучающийся научится:</w:t>
      </w:r>
    </w:p>
    <w:p w:rsidR="000F6BE1" w:rsidRDefault="00DE4CA2">
      <w:pPr>
        <w:pStyle w:val="70"/>
        <w:framePr w:w="9403" w:h="14548" w:hRule="exact" w:wrap="none" w:vAnchor="page" w:hAnchor="page" w:x="1825" w:y="995"/>
        <w:shd w:val="clear" w:color="auto" w:fill="auto"/>
        <w:ind w:left="740"/>
      </w:pPr>
      <w:r>
        <w:t>определять и характеризовать стили, направления и жанры современной музыки; различать и определять на слух виды оркестров, ансамблей, тембры музыкальных</w:t>
      </w:r>
    </w:p>
    <w:p w:rsidR="000F6BE1" w:rsidRDefault="00DE4CA2">
      <w:pPr>
        <w:pStyle w:val="ab"/>
        <w:framePr w:wrap="none" w:vAnchor="page" w:hAnchor="page" w:x="6313" w:y="15808"/>
        <w:shd w:val="clear" w:color="auto" w:fill="auto"/>
        <w:spacing w:line="180" w:lineRule="exact"/>
      </w:pPr>
      <w:r>
        <w:t>1037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135" w:hRule="exact" w:wrap="none" w:vAnchor="page" w:hAnchor="page" w:x="1820" w:y="995"/>
        <w:shd w:val="clear" w:color="auto" w:fill="auto"/>
        <w:jc w:val="both"/>
      </w:pPr>
      <w:r>
        <w:lastRenderedPageBreak/>
        <w:t>инструментов, входящих в их состав;</w:t>
      </w:r>
    </w:p>
    <w:p w:rsidR="000F6BE1" w:rsidRDefault="00DE4CA2">
      <w:pPr>
        <w:pStyle w:val="70"/>
        <w:framePr w:w="9413" w:h="14135" w:hRule="exact" w:wrap="none" w:vAnchor="page" w:hAnchor="page" w:x="1820" w:y="995"/>
        <w:shd w:val="clear" w:color="auto" w:fill="auto"/>
        <w:ind w:firstLine="740"/>
        <w:jc w:val="both"/>
      </w:pPr>
      <w:r>
        <w:t>исполнять современные музыкальные произведения в разных видах деятельности.</w:t>
      </w:r>
    </w:p>
    <w:p w:rsidR="000F6BE1" w:rsidRDefault="00DE4CA2">
      <w:pPr>
        <w:pStyle w:val="70"/>
        <w:framePr w:w="9413" w:h="14135" w:hRule="exact" w:wrap="none" w:vAnchor="page" w:hAnchor="page" w:x="1820" w:y="995"/>
        <w:numPr>
          <w:ilvl w:val="0"/>
          <w:numId w:val="528"/>
        </w:numPr>
        <w:shd w:val="clear" w:color="auto" w:fill="auto"/>
        <w:tabs>
          <w:tab w:val="left" w:pos="1794"/>
        </w:tabs>
        <w:ind w:firstLine="740"/>
        <w:jc w:val="both"/>
      </w:pPr>
      <w:r>
        <w:t>К концу изучения модуля № 8 «Связь музыки с другими видами искусства» обучающийся научится:</w:t>
      </w:r>
    </w:p>
    <w:p w:rsidR="000F6BE1" w:rsidRDefault="00DE4CA2">
      <w:pPr>
        <w:pStyle w:val="70"/>
        <w:framePr w:w="9413" w:h="14135" w:hRule="exact" w:wrap="none" w:vAnchor="page" w:hAnchor="page" w:x="1820" w:y="995"/>
        <w:shd w:val="clear" w:color="auto" w:fill="auto"/>
        <w:ind w:firstLine="740"/>
        <w:jc w:val="both"/>
      </w:pPr>
      <w:r>
        <w:t>определять стилевые и жанровые параллели между музыкой и другими видами искусств;</w:t>
      </w:r>
    </w:p>
    <w:p w:rsidR="000F6BE1" w:rsidRDefault="00DE4CA2">
      <w:pPr>
        <w:pStyle w:val="70"/>
        <w:framePr w:w="9413" w:h="14135" w:hRule="exact" w:wrap="none" w:vAnchor="page" w:hAnchor="page" w:x="1820" w:y="995"/>
        <w:shd w:val="clear" w:color="auto" w:fill="auto"/>
        <w:ind w:firstLine="740"/>
        <w:jc w:val="both"/>
      </w:pPr>
      <w:r>
        <w:t>различать и анализировать средства выразительности разных видов искусств;</w:t>
      </w:r>
    </w:p>
    <w:p w:rsidR="000F6BE1" w:rsidRDefault="00DE4CA2">
      <w:pPr>
        <w:pStyle w:val="70"/>
        <w:framePr w:w="9413" w:h="14135" w:hRule="exact" w:wrap="none" w:vAnchor="page" w:hAnchor="page" w:x="1820" w:y="995"/>
        <w:shd w:val="clear" w:color="auto" w:fill="auto"/>
        <w:ind w:firstLine="740"/>
        <w:jc w:val="both"/>
      </w:pPr>
      <w: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0F6BE1" w:rsidRDefault="00DE4CA2">
      <w:pPr>
        <w:pStyle w:val="70"/>
        <w:framePr w:w="9413" w:h="14135" w:hRule="exact" w:wrap="none" w:vAnchor="page" w:hAnchor="page" w:x="1820" w:y="995"/>
        <w:shd w:val="clear" w:color="auto" w:fill="auto"/>
        <w:tabs>
          <w:tab w:val="left" w:pos="6193"/>
        </w:tabs>
        <w:ind w:firstLine="740"/>
        <w:jc w:val="both"/>
      </w:pPr>
      <w:r>
        <w:t>высказывать суждения об основной идее,</w:t>
      </w:r>
      <w:r>
        <w:tab/>
        <w:t>средствах ее воплощения,</w:t>
      </w:r>
    </w:p>
    <w:p w:rsidR="000F6BE1" w:rsidRDefault="00DE4CA2">
      <w:pPr>
        <w:pStyle w:val="70"/>
        <w:framePr w:w="9413" w:h="14135" w:hRule="exact" w:wrap="none" w:vAnchor="page" w:hAnchor="page" w:x="1820" w:y="995"/>
        <w:shd w:val="clear" w:color="auto" w:fill="auto"/>
        <w:jc w:val="both"/>
      </w:pPr>
      <w:r>
        <w:t>интонационных особенностях, жанре, исполнителях музыкального произведения.</w:t>
      </w:r>
    </w:p>
    <w:p w:rsidR="000F6BE1" w:rsidRDefault="00DE4CA2">
      <w:pPr>
        <w:pStyle w:val="70"/>
        <w:framePr w:w="9413" w:h="14135" w:hRule="exact" w:wrap="none" w:vAnchor="page" w:hAnchor="page" w:x="1820" w:y="995"/>
        <w:numPr>
          <w:ilvl w:val="0"/>
          <w:numId w:val="528"/>
        </w:numPr>
        <w:shd w:val="clear" w:color="auto" w:fill="auto"/>
        <w:tabs>
          <w:tab w:val="left" w:pos="1794"/>
        </w:tabs>
        <w:ind w:firstLine="740"/>
        <w:jc w:val="both"/>
      </w:pPr>
      <w:r>
        <w:t>К концу изучения модуля № 9 «Жанры музыкального искусства» обучающийся научится:</w:t>
      </w:r>
    </w:p>
    <w:p w:rsidR="000F6BE1" w:rsidRDefault="00DE4CA2">
      <w:pPr>
        <w:pStyle w:val="70"/>
        <w:framePr w:w="9413" w:h="14135" w:hRule="exact" w:wrap="none" w:vAnchor="page" w:hAnchor="page" w:x="1820" w:y="995"/>
        <w:shd w:val="clear" w:color="auto" w:fill="auto"/>
        <w:ind w:firstLine="740"/>
        <w:jc w:val="both"/>
      </w:pPr>
      <w: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0F6BE1" w:rsidRDefault="00DE4CA2">
      <w:pPr>
        <w:pStyle w:val="70"/>
        <w:framePr w:w="9413" w:h="14135" w:hRule="exact" w:wrap="none" w:vAnchor="page" w:hAnchor="page" w:x="1820" w:y="995"/>
        <w:shd w:val="clear" w:color="auto" w:fill="auto"/>
        <w:ind w:firstLine="740"/>
        <w:jc w:val="both"/>
      </w:pPr>
      <w:r>
        <w:t>рассуждать о круге образов и средствах их воплощения, типичных для данного жанра;</w:t>
      </w:r>
    </w:p>
    <w:p w:rsidR="000F6BE1" w:rsidRDefault="00DE4CA2">
      <w:pPr>
        <w:pStyle w:val="70"/>
        <w:framePr w:w="9413" w:h="14135" w:hRule="exact" w:wrap="none" w:vAnchor="page" w:hAnchor="page" w:x="1820" w:y="995"/>
        <w:shd w:val="clear" w:color="auto" w:fill="auto"/>
        <w:ind w:firstLine="740"/>
        <w:jc w:val="both"/>
      </w:pPr>
      <w:r>
        <w:t>выразительно исполнять произведения (в том числе фрагменты) вокальных, инструментальных и музыкально-театральных жанров.</w:t>
      </w:r>
    </w:p>
    <w:p w:rsidR="000F6BE1" w:rsidRDefault="00DE4CA2">
      <w:pPr>
        <w:pStyle w:val="70"/>
        <w:framePr w:w="9413" w:h="14135" w:hRule="exact" w:wrap="none" w:vAnchor="page" w:hAnchor="page" w:x="1820" w:y="995"/>
        <w:numPr>
          <w:ilvl w:val="0"/>
          <w:numId w:val="529"/>
        </w:numPr>
        <w:shd w:val="clear" w:color="auto" w:fill="auto"/>
        <w:tabs>
          <w:tab w:val="left" w:pos="1218"/>
        </w:tabs>
        <w:ind w:firstLine="740"/>
        <w:jc w:val="both"/>
      </w:pPr>
      <w:r>
        <w:t>Рабочая программа по учебному предмету «Технология».</w:t>
      </w:r>
    </w:p>
    <w:p w:rsidR="000F6BE1" w:rsidRDefault="00DE4CA2">
      <w:pPr>
        <w:pStyle w:val="70"/>
        <w:framePr w:w="9413" w:h="14135" w:hRule="exact" w:wrap="none" w:vAnchor="page" w:hAnchor="page" w:x="1820" w:y="995"/>
        <w:numPr>
          <w:ilvl w:val="1"/>
          <w:numId w:val="529"/>
        </w:numPr>
        <w:shd w:val="clear" w:color="auto" w:fill="auto"/>
        <w:tabs>
          <w:tab w:val="left" w:pos="1390"/>
        </w:tabs>
        <w:ind w:firstLine="740"/>
        <w:jc w:val="both"/>
      </w:pPr>
      <w:r>
        <w:t>рабочая программа по учебному предмету «Технология» (предметная область</w:t>
      </w:r>
    </w:p>
    <w:p w:rsidR="000F6BE1" w:rsidRDefault="00DE4CA2">
      <w:pPr>
        <w:pStyle w:val="70"/>
        <w:framePr w:w="9413" w:h="14135" w:hRule="exact" w:wrap="none" w:vAnchor="page" w:hAnchor="page" w:x="1820" w:y="995"/>
        <w:shd w:val="clear" w:color="auto" w:fill="auto"/>
        <w:tabs>
          <w:tab w:val="left" w:pos="2611"/>
          <w:tab w:val="left" w:pos="4349"/>
          <w:tab w:val="left" w:pos="7027"/>
          <w:tab w:val="left" w:pos="8251"/>
        </w:tabs>
        <w:jc w:val="both"/>
      </w:pPr>
      <w:r>
        <w:t>«Технология»)</w:t>
      </w:r>
      <w:r>
        <w:tab/>
        <w:t>(далее</w:t>
      </w:r>
      <w:r>
        <w:tab/>
        <w:t>соответственно</w:t>
      </w:r>
      <w:r>
        <w:tab/>
        <w:t>-</w:t>
      </w:r>
      <w:r>
        <w:tab/>
        <w:t>программа</w:t>
      </w:r>
    </w:p>
    <w:p w:rsidR="000F6BE1" w:rsidRDefault="00DE4CA2">
      <w:pPr>
        <w:pStyle w:val="70"/>
        <w:framePr w:w="9413" w:h="14135" w:hRule="exact" w:wrap="none" w:vAnchor="page" w:hAnchor="page" w:x="1820" w:y="995"/>
        <w:shd w:val="clear" w:color="auto" w:fill="auto"/>
        <w:jc w:val="both"/>
      </w:pPr>
      <w:r>
        <w:t>по технологии, технология) включает пояснительную записку, содержание обучения, планируемые результаты освоения программы по технологии.</w:t>
      </w:r>
    </w:p>
    <w:p w:rsidR="000F6BE1" w:rsidRDefault="00DE4CA2">
      <w:pPr>
        <w:pStyle w:val="70"/>
        <w:framePr w:w="9413" w:h="14135" w:hRule="exact" w:wrap="none" w:vAnchor="page" w:hAnchor="page" w:x="1820" w:y="995"/>
        <w:numPr>
          <w:ilvl w:val="1"/>
          <w:numId w:val="529"/>
        </w:numPr>
        <w:shd w:val="clear" w:color="auto" w:fill="auto"/>
        <w:tabs>
          <w:tab w:val="left" w:pos="1353"/>
        </w:tabs>
        <w:ind w:firstLine="740"/>
        <w:jc w:val="both"/>
      </w:pPr>
      <w:r>
        <w:t>Пояснительная записка.</w:t>
      </w:r>
    </w:p>
    <w:p w:rsidR="000F6BE1" w:rsidRDefault="00DE4CA2">
      <w:pPr>
        <w:pStyle w:val="70"/>
        <w:framePr w:w="9413" w:h="14135" w:hRule="exact" w:wrap="none" w:vAnchor="page" w:hAnchor="page" w:x="1820" w:y="995"/>
        <w:numPr>
          <w:ilvl w:val="2"/>
          <w:numId w:val="529"/>
        </w:numPr>
        <w:shd w:val="clear" w:color="auto" w:fill="auto"/>
        <w:tabs>
          <w:tab w:val="left" w:pos="1501"/>
        </w:tabs>
        <w:ind w:firstLine="740"/>
        <w:jc w:val="both"/>
      </w:pPr>
      <w:r>
        <w:t>Технология в современной общем образовании интегрирует знания по разным предметам учебного плана и становится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0F6BE1" w:rsidRDefault="00DE4CA2">
      <w:pPr>
        <w:pStyle w:val="ab"/>
        <w:framePr w:wrap="none" w:vAnchor="page" w:hAnchor="page" w:x="6313" w:y="15808"/>
        <w:shd w:val="clear" w:color="auto" w:fill="auto"/>
        <w:spacing w:line="180" w:lineRule="exact"/>
      </w:pPr>
      <w:r>
        <w:t>1038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135" w:hRule="exact" w:wrap="none" w:vAnchor="page" w:hAnchor="page" w:x="1822" w:y="996"/>
        <w:shd w:val="clear" w:color="auto" w:fill="auto"/>
        <w:ind w:firstLine="740"/>
        <w:jc w:val="both"/>
      </w:pPr>
      <w:r>
        <w:lastRenderedPageBreak/>
        <w:t>Данный учебный предмет обеспечивает обучающимся вхождение в мир технологий, в том числе: материальных, информационных, коммуникационных, когнитивных и социальных. В рамках освоения учебного предмета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0F6BE1" w:rsidRDefault="00DE4CA2">
      <w:pPr>
        <w:pStyle w:val="70"/>
        <w:framePr w:w="9408" w:h="14135" w:hRule="exact" w:wrap="none" w:vAnchor="page" w:hAnchor="page" w:x="1822" w:y="996"/>
        <w:numPr>
          <w:ilvl w:val="2"/>
          <w:numId w:val="529"/>
        </w:numPr>
        <w:shd w:val="clear" w:color="auto" w:fill="auto"/>
        <w:tabs>
          <w:tab w:val="left" w:pos="1479"/>
        </w:tabs>
        <w:ind w:firstLine="740"/>
        <w:jc w:val="both"/>
      </w:pPr>
      <w:r>
        <w:t>Различные виды технологий, в том числе обозначенные в Национальной технологической инициативе, являются основой инновационного развития внутреннего рынка, устойчивого положения России на внешнем рынке.</w:t>
      </w:r>
    </w:p>
    <w:p w:rsidR="000F6BE1" w:rsidRDefault="00DE4CA2">
      <w:pPr>
        <w:pStyle w:val="70"/>
        <w:framePr w:w="9408" w:h="14135" w:hRule="exact" w:wrap="none" w:vAnchor="page" w:hAnchor="page" w:x="1822" w:y="996"/>
        <w:numPr>
          <w:ilvl w:val="2"/>
          <w:numId w:val="529"/>
        </w:numPr>
        <w:shd w:val="clear" w:color="auto" w:fill="auto"/>
        <w:tabs>
          <w:tab w:val="left" w:pos="1514"/>
        </w:tabs>
        <w:ind w:firstLine="740"/>
        <w:jc w:val="both"/>
      </w:pPr>
      <w:r>
        <w:t>Учебный предмет раскрывает содержание, адекватно отражающее смену</w:t>
      </w:r>
    </w:p>
    <w:p w:rsidR="000F6BE1" w:rsidRDefault="00DE4CA2">
      <w:pPr>
        <w:pStyle w:val="70"/>
        <w:framePr w:w="9408" w:h="14135" w:hRule="exact" w:wrap="none" w:vAnchor="page" w:hAnchor="page" w:x="1822" w:y="996"/>
        <w:shd w:val="clear" w:color="auto" w:fill="auto"/>
        <w:tabs>
          <w:tab w:val="left" w:pos="4363"/>
          <w:tab w:val="left" w:pos="8246"/>
        </w:tabs>
        <w:jc w:val="both"/>
      </w:pPr>
      <w:r>
        <w:t>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ЗБ-моделирование,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w:t>
      </w:r>
      <w:r>
        <w:tab/>
        <w:t>строительство,</w:t>
      </w:r>
      <w:r>
        <w:tab/>
        <w:t>транспорт,</w:t>
      </w:r>
    </w:p>
    <w:p w:rsidR="000F6BE1" w:rsidRDefault="00DE4CA2">
      <w:pPr>
        <w:pStyle w:val="70"/>
        <w:framePr w:w="9408" w:h="14135" w:hRule="exact" w:wrap="none" w:vAnchor="page" w:hAnchor="page" w:x="1822" w:y="996"/>
        <w:shd w:val="clear" w:color="auto" w:fill="auto"/>
        <w:jc w:val="both"/>
      </w:pPr>
      <w:r>
        <w:t>агро- и биотехнологии, обработка пищевых продуктов.</w:t>
      </w:r>
    </w:p>
    <w:p w:rsidR="000F6BE1" w:rsidRDefault="00DE4CA2">
      <w:pPr>
        <w:pStyle w:val="70"/>
        <w:framePr w:w="9408" w:h="14135" w:hRule="exact" w:wrap="none" w:vAnchor="page" w:hAnchor="page" w:x="1822" w:y="996"/>
        <w:numPr>
          <w:ilvl w:val="2"/>
          <w:numId w:val="529"/>
        </w:numPr>
        <w:shd w:val="clear" w:color="auto" w:fill="auto"/>
        <w:tabs>
          <w:tab w:val="left" w:pos="1474"/>
        </w:tabs>
        <w:ind w:firstLine="740"/>
        <w:jc w:val="both"/>
      </w:pPr>
      <w:r>
        <w:t>Программа по технологии конкретизирует содержание, предметные, метапредметные и личностные результаты, которые должны обеспечить требование ФГОС ООО.</w:t>
      </w:r>
    </w:p>
    <w:p w:rsidR="000F6BE1" w:rsidRDefault="00DE4CA2">
      <w:pPr>
        <w:pStyle w:val="70"/>
        <w:framePr w:w="9408" w:h="14135" w:hRule="exact" w:wrap="none" w:vAnchor="page" w:hAnchor="page" w:x="1822" w:y="996"/>
        <w:numPr>
          <w:ilvl w:val="2"/>
          <w:numId w:val="529"/>
        </w:numPr>
        <w:shd w:val="clear" w:color="auto" w:fill="auto"/>
        <w:tabs>
          <w:tab w:val="left" w:pos="1474"/>
        </w:tabs>
        <w:ind w:firstLine="740"/>
        <w:jc w:val="both"/>
      </w:pPr>
      <w:r>
        <w:t>Стратегическими документами, определяющими направление модернизации содержания и методов обучения, являются:</w:t>
      </w:r>
    </w:p>
    <w:p w:rsidR="000F6BE1" w:rsidRDefault="00DE4CA2">
      <w:pPr>
        <w:pStyle w:val="70"/>
        <w:framePr w:w="9408" w:h="14135" w:hRule="exact" w:wrap="none" w:vAnchor="page" w:hAnchor="page" w:x="1822" w:y="996"/>
        <w:shd w:val="clear" w:color="auto" w:fill="auto"/>
        <w:ind w:firstLine="740"/>
        <w:jc w:val="both"/>
      </w:pPr>
      <w:r>
        <w:t>ФГОС ООО 2021 года (Приказ Минпросвещения России от 31.05.2021 № 227 «Об утверждении Федерального государственного образовательного стандарта основного общего образования», зарегистрирован в Минюсте России 05.07.2021, № 64101);</w:t>
      </w:r>
    </w:p>
    <w:p w:rsidR="000F6BE1" w:rsidRDefault="00DE4CA2">
      <w:pPr>
        <w:pStyle w:val="70"/>
        <w:framePr w:w="9408" w:h="14135" w:hRule="exact" w:wrap="none" w:vAnchor="page" w:hAnchor="page" w:x="1822" w:y="996"/>
        <w:shd w:val="clear" w:color="auto" w:fill="auto"/>
        <w:ind w:firstLine="740"/>
        <w:jc w:val="both"/>
      </w:pPr>
      <w:r>
        <w:t>Концепция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(утверждена коллегией Министерства просвещения Российской Федерации 24 декабря 2018 г.).</w:t>
      </w:r>
    </w:p>
    <w:p w:rsidR="000F6BE1" w:rsidRDefault="00DE4CA2">
      <w:pPr>
        <w:pStyle w:val="70"/>
        <w:framePr w:w="9408" w:h="14135" w:hRule="exact" w:wrap="none" w:vAnchor="page" w:hAnchor="page" w:x="1822" w:y="996"/>
        <w:shd w:val="clear" w:color="auto" w:fill="auto"/>
        <w:ind w:firstLine="740"/>
        <w:jc w:val="both"/>
      </w:pPr>
      <w:r>
        <w:t>Обновлённое содержание и активные и интерактивные методы обучения по технологии должны обеспечить вхождение обучающихся в цифровую экономику, развивать системное представление об окружающем мире, воспитывать понимание ответственности за применение различных технологий - экологическое мышление,</w:t>
      </w:r>
    </w:p>
    <w:p w:rsidR="000F6BE1" w:rsidRDefault="00DE4CA2">
      <w:pPr>
        <w:pStyle w:val="ab"/>
        <w:framePr w:wrap="none" w:vAnchor="page" w:hAnchor="page" w:x="6315" w:y="15808"/>
        <w:shd w:val="clear" w:color="auto" w:fill="auto"/>
        <w:spacing w:line="180" w:lineRule="exact"/>
      </w:pPr>
      <w:r>
        <w:t>1039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обеспечивать осознанный выбор дальнейшей траектории профессионального и личностного развития.</w:t>
      </w:r>
    </w:p>
    <w:p w:rsidR="000F6BE1" w:rsidRDefault="00DE4CA2">
      <w:pPr>
        <w:pStyle w:val="70"/>
        <w:framePr w:w="9408" w:h="14548" w:hRule="exact" w:wrap="none" w:vAnchor="page" w:hAnchor="page" w:x="1822" w:y="996"/>
        <w:numPr>
          <w:ilvl w:val="2"/>
          <w:numId w:val="529"/>
        </w:numPr>
        <w:shd w:val="clear" w:color="auto" w:fill="auto"/>
        <w:tabs>
          <w:tab w:val="left" w:pos="1498"/>
        </w:tabs>
        <w:ind w:firstLine="760"/>
        <w:jc w:val="both"/>
      </w:pPr>
      <w:r>
        <w:t>Основной целью освоения технологии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F6BE1" w:rsidRDefault="00DE4CA2">
      <w:pPr>
        <w:pStyle w:val="70"/>
        <w:framePr w:w="9408" w:h="14548" w:hRule="exact" w:wrap="none" w:vAnchor="page" w:hAnchor="page" w:x="1822" w:y="996"/>
        <w:numPr>
          <w:ilvl w:val="2"/>
          <w:numId w:val="529"/>
        </w:numPr>
        <w:shd w:val="clear" w:color="auto" w:fill="auto"/>
        <w:tabs>
          <w:tab w:val="left" w:pos="1534"/>
        </w:tabs>
        <w:ind w:firstLine="760"/>
        <w:jc w:val="both"/>
      </w:pPr>
      <w:r>
        <w:t>Задачами курса технологии являются:</w:t>
      </w:r>
    </w:p>
    <w:p w:rsidR="000F6BE1" w:rsidRDefault="00DE4CA2">
      <w:pPr>
        <w:pStyle w:val="70"/>
        <w:framePr w:w="9408" w:h="14548" w:hRule="exact" w:wrap="none" w:vAnchor="page" w:hAnchor="page" w:x="1822" w:y="996"/>
        <w:shd w:val="clear" w:color="auto" w:fill="auto"/>
        <w:ind w:firstLine="760"/>
        <w:jc w:val="both"/>
      </w:pPr>
      <w: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0F6BE1" w:rsidRDefault="00DE4CA2">
      <w:pPr>
        <w:pStyle w:val="70"/>
        <w:framePr w:w="9408" w:h="14548" w:hRule="exact" w:wrap="none" w:vAnchor="page" w:hAnchor="page" w:x="1822" w:y="996"/>
        <w:shd w:val="clear" w:color="auto" w:fill="auto"/>
        <w:ind w:firstLine="760"/>
        <w:jc w:val="both"/>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0F6BE1" w:rsidRDefault="00DE4CA2">
      <w:pPr>
        <w:pStyle w:val="70"/>
        <w:framePr w:w="9408" w:h="14548" w:hRule="exact" w:wrap="none" w:vAnchor="page" w:hAnchor="page" w:x="1822" w:y="996"/>
        <w:shd w:val="clear" w:color="auto" w:fill="auto"/>
        <w:ind w:firstLine="760"/>
        <w:jc w:val="both"/>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0F6BE1" w:rsidRDefault="00DE4CA2">
      <w:pPr>
        <w:pStyle w:val="70"/>
        <w:framePr w:w="9408" w:h="14548" w:hRule="exact" w:wrap="none" w:vAnchor="page" w:hAnchor="page" w:x="1822" w:y="996"/>
        <w:shd w:val="clear" w:color="auto" w:fill="auto"/>
        <w:ind w:firstLine="760"/>
        <w:jc w:val="both"/>
      </w:pPr>
      <w: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0F6BE1" w:rsidRDefault="00DE4CA2">
      <w:pPr>
        <w:pStyle w:val="70"/>
        <w:framePr w:w="9408" w:h="14548" w:hRule="exact" w:wrap="none" w:vAnchor="page" w:hAnchor="page" w:x="1822" w:y="996"/>
        <w:shd w:val="clear" w:color="auto" w:fill="auto"/>
        <w:ind w:firstLine="760"/>
        <w:jc w:val="both"/>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0F6BE1" w:rsidRDefault="00DE4CA2">
      <w:pPr>
        <w:pStyle w:val="70"/>
        <w:framePr w:w="9408" w:h="14548" w:hRule="exact" w:wrap="none" w:vAnchor="page" w:hAnchor="page" w:x="1822" w:y="996"/>
        <w:numPr>
          <w:ilvl w:val="2"/>
          <w:numId w:val="529"/>
        </w:numPr>
        <w:shd w:val="clear" w:color="auto" w:fill="auto"/>
        <w:tabs>
          <w:tab w:val="left" w:pos="1498"/>
        </w:tabs>
        <w:ind w:firstLine="760"/>
        <w:jc w:val="both"/>
      </w:pPr>
      <w:r>
        <w:t>Технологическое образование обучающихся носит интегративный характер и строится на неразрывной взаимосвязи с любым трудовым процессом и создаёт возможность применения научно-теоретических знаний в преобразовательной продуктивной деятельности, включении обучающихся в реальные трудовые отношения в процессе созидательной деятельности, воспитании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0F6BE1" w:rsidRDefault="00DE4CA2">
      <w:pPr>
        <w:pStyle w:val="70"/>
        <w:framePr w:w="9408" w:h="14548" w:hRule="exact" w:wrap="none" w:vAnchor="page" w:hAnchor="page" w:x="1822" w:y="996"/>
        <w:numPr>
          <w:ilvl w:val="2"/>
          <w:numId w:val="529"/>
        </w:numPr>
        <w:shd w:val="clear" w:color="auto" w:fill="auto"/>
        <w:tabs>
          <w:tab w:val="left" w:pos="1489"/>
        </w:tabs>
        <w:ind w:firstLine="760"/>
        <w:jc w:val="both"/>
      </w:pPr>
      <w:r>
        <w:t>Основной методический принцип современной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0F6BE1" w:rsidRDefault="00DE4CA2">
      <w:pPr>
        <w:pStyle w:val="ab"/>
        <w:framePr w:wrap="none" w:vAnchor="page" w:hAnchor="page" w:x="6315" w:y="15808"/>
        <w:shd w:val="clear" w:color="auto" w:fill="auto"/>
        <w:spacing w:line="180" w:lineRule="exact"/>
      </w:pPr>
      <w:r>
        <w:t>1040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Практико-ориентированный характер обучения технологии предполагает, что не менее 75% учебного времени отводится практическим и проектным работам.</w:t>
      </w:r>
    </w:p>
    <w:p w:rsidR="000F6BE1" w:rsidRDefault="00DE4CA2">
      <w:pPr>
        <w:pStyle w:val="70"/>
        <w:framePr w:w="9408" w:h="14548" w:hRule="exact" w:wrap="none" w:vAnchor="page" w:hAnchor="page" w:x="1822" w:y="996"/>
        <w:numPr>
          <w:ilvl w:val="2"/>
          <w:numId w:val="529"/>
        </w:numPr>
        <w:shd w:val="clear" w:color="auto" w:fill="auto"/>
        <w:tabs>
          <w:tab w:val="left" w:pos="1634"/>
        </w:tabs>
        <w:ind w:firstLine="740"/>
        <w:jc w:val="both"/>
      </w:pPr>
      <w:r>
        <w:t>Современный курс технологии построен по модульному принципу.</w:t>
      </w:r>
    </w:p>
    <w:p w:rsidR="000F6BE1" w:rsidRDefault="00DE4CA2">
      <w:pPr>
        <w:pStyle w:val="70"/>
        <w:framePr w:w="9408" w:h="14548" w:hRule="exact" w:wrap="none" w:vAnchor="page" w:hAnchor="page" w:x="1822" w:y="996"/>
        <w:shd w:val="clear" w:color="auto" w:fill="auto"/>
        <w:ind w:firstLine="740"/>
        <w:jc w:val="both"/>
      </w:pPr>
      <w:r>
        <w:t>Модуль - это относительно самостоятельная часть структуры программы</w:t>
      </w:r>
    </w:p>
    <w:p w:rsidR="000F6BE1" w:rsidRDefault="00DE4CA2">
      <w:pPr>
        <w:pStyle w:val="70"/>
        <w:framePr w:w="9408" w:h="14548" w:hRule="exact" w:wrap="none" w:vAnchor="page" w:hAnchor="page" w:x="1822" w:y="996"/>
        <w:shd w:val="clear" w:color="auto" w:fill="auto"/>
        <w:jc w:val="both"/>
      </w:pPr>
      <w:r>
        <w:t>по технологии, имеющая содержательную завершённость по отношению к планируемым предметным результатам обучения за уровень обучения (основного общего образования).</w:t>
      </w:r>
    </w:p>
    <w:p w:rsidR="000F6BE1" w:rsidRDefault="00DE4CA2">
      <w:pPr>
        <w:pStyle w:val="70"/>
        <w:framePr w:w="9408" w:h="14548" w:hRule="exact" w:wrap="none" w:vAnchor="page" w:hAnchor="page" w:x="1822" w:y="996"/>
        <w:shd w:val="clear" w:color="auto" w:fill="auto"/>
        <w:tabs>
          <w:tab w:val="left" w:pos="2064"/>
          <w:tab w:val="left" w:pos="3130"/>
          <w:tab w:val="left" w:pos="4814"/>
          <w:tab w:val="left" w:pos="6926"/>
          <w:tab w:val="left" w:pos="8033"/>
        </w:tabs>
        <w:ind w:firstLine="740"/>
        <w:jc w:val="both"/>
      </w:pPr>
      <w: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w:t>
      </w:r>
      <w:r>
        <w:tab/>
        <w:t>за</w:t>
      </w:r>
      <w:r>
        <w:tab/>
        <w:t>уровень</w:t>
      </w:r>
      <w:r>
        <w:tab/>
        <w:t>образования</w:t>
      </w:r>
      <w:r>
        <w:tab/>
        <w:t>(в</w:t>
      </w:r>
      <w:r>
        <w:tab/>
        <w:t>соответствии</w:t>
      </w:r>
    </w:p>
    <w:p w:rsidR="000F6BE1" w:rsidRDefault="00DE4CA2">
      <w:pPr>
        <w:pStyle w:val="70"/>
        <w:framePr w:w="9408" w:h="14548" w:hRule="exact" w:wrap="none" w:vAnchor="page" w:hAnchor="page" w:x="1822" w:y="996"/>
        <w:shd w:val="clear" w:color="auto" w:fill="auto"/>
        <w:jc w:val="both"/>
      </w:pPr>
      <w:r>
        <w:t>с ФГОС ООО), и предусматривающая разные образовательные траектории её реализации.</w:t>
      </w:r>
    </w:p>
    <w:p w:rsidR="000F6BE1" w:rsidRDefault="00DE4CA2">
      <w:pPr>
        <w:pStyle w:val="70"/>
        <w:framePr w:w="9408" w:h="14548" w:hRule="exact" w:wrap="none" w:vAnchor="page" w:hAnchor="page" w:x="1822" w:y="996"/>
        <w:shd w:val="clear" w:color="auto" w:fill="auto"/>
        <w:tabs>
          <w:tab w:val="left" w:pos="1402"/>
          <w:tab w:val="left" w:pos="3595"/>
          <w:tab w:val="left" w:pos="6926"/>
          <w:tab w:val="left" w:pos="8033"/>
        </w:tabs>
        <w:ind w:firstLine="740"/>
        <w:jc w:val="both"/>
      </w:pPr>
      <w:r>
        <w:t>Модульная программа включает инвариантные (обязательные) модули и вариативные. Организации вправе самостоятельно определять последовательность модулей и количество часов для освоения обучающимися модулей учебного предмета (с учётом</w:t>
      </w:r>
      <w:r>
        <w:tab/>
        <w:t>возможностей</w:t>
      </w:r>
      <w:r>
        <w:tab/>
        <w:t>материально-технической</w:t>
      </w:r>
      <w:r>
        <w:tab/>
        <w:t>базы</w:t>
      </w:r>
      <w:r>
        <w:tab/>
        <w:t>организации</w:t>
      </w:r>
    </w:p>
    <w:p w:rsidR="000F6BE1" w:rsidRDefault="00DE4CA2">
      <w:pPr>
        <w:pStyle w:val="70"/>
        <w:framePr w:w="9408" w:h="14548" w:hRule="exact" w:wrap="none" w:vAnchor="page" w:hAnchor="page" w:x="1822" w:y="996"/>
        <w:shd w:val="clear" w:color="auto" w:fill="auto"/>
        <w:jc w:val="both"/>
      </w:pPr>
      <w:r>
        <w:t>и специфики региона).</w:t>
      </w:r>
    </w:p>
    <w:p w:rsidR="000F6BE1" w:rsidRDefault="00DE4CA2">
      <w:pPr>
        <w:pStyle w:val="70"/>
        <w:framePr w:w="9408" w:h="14548" w:hRule="exact" w:wrap="none" w:vAnchor="page" w:hAnchor="page" w:x="1822" w:y="996"/>
        <w:shd w:val="clear" w:color="auto" w:fill="auto"/>
        <w:ind w:firstLine="740"/>
        <w:jc w:val="both"/>
      </w:pPr>
      <w:r>
        <w:t xml:space="preserve">Образовательная программа или отдельные модули могут реализовываться на базе других организаций (например, дополнительного образования детей, Кванториуме, </w:t>
      </w:r>
      <w:r>
        <w:rPr>
          <w:lang w:val="en-US" w:eastAsia="en-US" w:bidi="en-US"/>
        </w:rPr>
        <w:t>IT</w:t>
      </w:r>
      <w:r>
        <w:t>-кубе и других организаций) на основе договора о сетевом взаимодействии.</w:t>
      </w:r>
    </w:p>
    <w:p w:rsidR="000F6BE1" w:rsidRDefault="00DE4CA2">
      <w:pPr>
        <w:pStyle w:val="70"/>
        <w:framePr w:w="9408" w:h="14548" w:hRule="exact" w:wrap="none" w:vAnchor="page" w:hAnchor="page" w:x="1822" w:y="996"/>
        <w:numPr>
          <w:ilvl w:val="2"/>
          <w:numId w:val="529"/>
        </w:numPr>
        <w:shd w:val="clear" w:color="auto" w:fill="auto"/>
        <w:tabs>
          <w:tab w:val="left" w:pos="1634"/>
        </w:tabs>
        <w:ind w:firstLine="740"/>
        <w:jc w:val="both"/>
      </w:pPr>
      <w:r>
        <w:t>Инвариантные модули.</w:t>
      </w:r>
    </w:p>
    <w:p w:rsidR="000F6BE1" w:rsidRDefault="00DE4CA2">
      <w:pPr>
        <w:pStyle w:val="70"/>
        <w:framePr w:w="9408" w:h="14548" w:hRule="exact" w:wrap="none" w:vAnchor="page" w:hAnchor="page" w:x="1822" w:y="996"/>
        <w:numPr>
          <w:ilvl w:val="3"/>
          <w:numId w:val="529"/>
        </w:numPr>
        <w:shd w:val="clear" w:color="auto" w:fill="auto"/>
        <w:tabs>
          <w:tab w:val="left" w:pos="1816"/>
        </w:tabs>
        <w:ind w:firstLine="740"/>
        <w:jc w:val="both"/>
      </w:pPr>
      <w:r>
        <w:t>Модуль «Производство и технологии».</w:t>
      </w:r>
    </w:p>
    <w:p w:rsidR="000F6BE1" w:rsidRDefault="00DE4CA2">
      <w:pPr>
        <w:pStyle w:val="70"/>
        <w:framePr w:w="9408" w:h="14548" w:hRule="exact" w:wrap="none" w:vAnchor="page" w:hAnchor="page" w:x="1822" w:y="996"/>
        <w:shd w:val="clear" w:color="auto" w:fill="auto"/>
        <w:tabs>
          <w:tab w:val="left" w:pos="3595"/>
          <w:tab w:val="left" w:pos="6629"/>
        </w:tabs>
        <w:ind w:firstLine="740"/>
        <w:jc w:val="both"/>
      </w:pPr>
      <w:r>
        <w:t>Модуль «Производство и технология» является общим по отношению к другим модулям, вводящим учащихся в мир техники, технологий и производства. Все основные технологические понятия раскрываются в модуле в системном виде, чтобы потом осваивать их на</w:t>
      </w:r>
      <w:r>
        <w:tab/>
        <w:t>практике в рамках</w:t>
      </w:r>
      <w:r>
        <w:tab/>
        <w:t>других инвариантных</w:t>
      </w:r>
    </w:p>
    <w:p w:rsidR="000F6BE1" w:rsidRDefault="00DE4CA2">
      <w:pPr>
        <w:pStyle w:val="70"/>
        <w:framePr w:w="9408" w:h="14548" w:hRule="exact" w:wrap="none" w:vAnchor="page" w:hAnchor="page" w:x="1822" w:y="996"/>
        <w:shd w:val="clear" w:color="auto" w:fill="auto"/>
        <w:jc w:val="both"/>
      </w:pPr>
      <w:r>
        <w:t>и вариативных модулях.</w:t>
      </w:r>
    </w:p>
    <w:p w:rsidR="000F6BE1" w:rsidRDefault="00DE4CA2">
      <w:pPr>
        <w:pStyle w:val="70"/>
        <w:framePr w:w="9408" w:h="14548" w:hRule="exact" w:wrap="none" w:vAnchor="page" w:hAnchor="page" w:x="1822" w:y="996"/>
        <w:shd w:val="clear" w:color="auto" w:fill="auto"/>
        <w:ind w:firstLine="740"/>
        <w:jc w:val="both"/>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Освоение содержания данного модуля осуществляется на протяжении всего курса технологии</w:t>
      </w:r>
    </w:p>
    <w:p w:rsidR="000F6BE1" w:rsidRDefault="00DE4CA2">
      <w:pPr>
        <w:pStyle w:val="ab"/>
        <w:framePr w:wrap="none" w:vAnchor="page" w:hAnchor="page" w:x="6315" w:y="15808"/>
        <w:shd w:val="clear" w:color="auto" w:fill="auto"/>
        <w:spacing w:line="180" w:lineRule="exact"/>
      </w:pPr>
      <w:r>
        <w:t>1041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3" w:hRule="exact" w:wrap="none" w:vAnchor="page" w:hAnchor="page" w:x="1822" w:y="1001"/>
        <w:shd w:val="clear" w:color="auto" w:fill="auto"/>
        <w:jc w:val="both"/>
      </w:pPr>
      <w:r>
        <w:lastRenderedPageBreak/>
        <w:t>с 5 по 9 класс. Содержание модуля построено на основе последовательного погружения обучающихся в технологические процессы, технические системы, мир материалов, производство и профессиональную деятельность. Фундаментальным процессом для этого служит смена технологических укладов и 4-я промышленная революция, благодаря которым растёт роль информации как производственного ресурса и цифровых технологий.</w:t>
      </w:r>
    </w:p>
    <w:p w:rsidR="000F6BE1" w:rsidRDefault="00DE4CA2">
      <w:pPr>
        <w:pStyle w:val="70"/>
        <w:framePr w:w="9408" w:h="14543" w:hRule="exact" w:wrap="none" w:vAnchor="page" w:hAnchor="page" w:x="1822" w:y="1001"/>
        <w:numPr>
          <w:ilvl w:val="3"/>
          <w:numId w:val="529"/>
        </w:numPr>
        <w:shd w:val="clear" w:color="auto" w:fill="auto"/>
        <w:tabs>
          <w:tab w:val="left" w:pos="1816"/>
        </w:tabs>
        <w:ind w:firstLine="740"/>
        <w:jc w:val="both"/>
      </w:pPr>
      <w:r>
        <w:t>Модуль «Технологии обработки материалов и пищевых продуктов».</w:t>
      </w:r>
    </w:p>
    <w:p w:rsidR="000F6BE1" w:rsidRDefault="00DE4CA2">
      <w:pPr>
        <w:pStyle w:val="70"/>
        <w:framePr w:w="9408" w:h="14543" w:hRule="exact" w:wrap="none" w:vAnchor="page" w:hAnchor="page" w:x="1822" w:y="1001"/>
        <w:shd w:val="clear" w:color="auto" w:fill="auto"/>
        <w:tabs>
          <w:tab w:val="left" w:pos="4229"/>
          <w:tab w:val="left" w:pos="8165"/>
        </w:tabs>
        <w:ind w:firstLine="740"/>
        <w:jc w:val="both"/>
      </w:pPr>
      <w:r>
        <w:t>В модуле на конкретных примерах представлено освоение технологий обработки материалов по единой схеме:</w:t>
      </w:r>
      <w:r>
        <w:tab/>
        <w:t>историко-культурное значение</w:t>
      </w:r>
      <w:r>
        <w:tab/>
        <w:t>материала,</w:t>
      </w:r>
    </w:p>
    <w:p w:rsidR="000F6BE1" w:rsidRDefault="00DE4CA2">
      <w:pPr>
        <w:pStyle w:val="70"/>
        <w:framePr w:w="9408" w:h="14543" w:hRule="exact" w:wrap="none" w:vAnchor="page" w:hAnchor="page" w:x="1822" w:y="1001"/>
        <w:shd w:val="clear" w:color="auto" w:fill="auto"/>
        <w:jc w:val="both"/>
      </w:pPr>
      <w:r>
        <w:t>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людей,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0F6BE1" w:rsidRDefault="00DE4CA2">
      <w:pPr>
        <w:pStyle w:val="70"/>
        <w:framePr w:w="9408" w:h="14543" w:hRule="exact" w:wrap="none" w:vAnchor="page" w:hAnchor="page" w:x="1822" w:y="1001"/>
        <w:numPr>
          <w:ilvl w:val="3"/>
          <w:numId w:val="529"/>
        </w:numPr>
        <w:shd w:val="clear" w:color="auto" w:fill="auto"/>
        <w:tabs>
          <w:tab w:val="left" w:pos="1816"/>
        </w:tabs>
        <w:ind w:firstLine="740"/>
        <w:jc w:val="both"/>
      </w:pPr>
      <w:r>
        <w:t>Модуль «Компьютерная графика. Черчение».</w:t>
      </w:r>
    </w:p>
    <w:p w:rsidR="000F6BE1" w:rsidRDefault="00DE4CA2">
      <w:pPr>
        <w:pStyle w:val="70"/>
        <w:framePr w:w="9408" w:h="14543" w:hRule="exact" w:wrap="none" w:vAnchor="page" w:hAnchor="page" w:x="1822" w:y="1001"/>
        <w:shd w:val="clear" w:color="auto" w:fill="auto"/>
        <w:ind w:firstLine="740"/>
        <w:jc w:val="both"/>
      </w:pPr>
      <w:r>
        <w:t>При освоении данного модуля обучающиеся осваивают инструментарий создания и исследования моделей, знания и умения, необходимые для создания и освоения новых технологий, а также продуктов техносферы.</w:t>
      </w:r>
    </w:p>
    <w:p w:rsidR="000F6BE1" w:rsidRDefault="00DE4CA2">
      <w:pPr>
        <w:pStyle w:val="70"/>
        <w:framePr w:w="9408" w:h="14543" w:hRule="exact" w:wrap="none" w:vAnchor="page" w:hAnchor="page" w:x="1822" w:y="1001"/>
        <w:shd w:val="clear" w:color="auto" w:fill="auto"/>
        <w:ind w:firstLine="740"/>
        <w:jc w:val="both"/>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результаты за год обучения.</w:t>
      </w:r>
    </w:p>
    <w:p w:rsidR="000F6BE1" w:rsidRDefault="00DE4CA2">
      <w:pPr>
        <w:pStyle w:val="70"/>
        <w:framePr w:w="9408" w:h="14543" w:hRule="exact" w:wrap="none" w:vAnchor="page" w:hAnchor="page" w:x="1822" w:y="1001"/>
        <w:numPr>
          <w:ilvl w:val="3"/>
          <w:numId w:val="529"/>
        </w:numPr>
        <w:shd w:val="clear" w:color="auto" w:fill="auto"/>
        <w:tabs>
          <w:tab w:val="left" w:pos="1816"/>
        </w:tabs>
        <w:ind w:firstLine="740"/>
        <w:jc w:val="both"/>
      </w:pPr>
      <w:r>
        <w:t>Модуль «Робототехника».</w:t>
      </w:r>
    </w:p>
    <w:p w:rsidR="000F6BE1" w:rsidRDefault="00DE4CA2">
      <w:pPr>
        <w:pStyle w:val="70"/>
        <w:framePr w:w="9408" w:h="14543" w:hRule="exact" w:wrap="none" w:vAnchor="page" w:hAnchor="page" w:x="1822" w:y="1001"/>
        <w:shd w:val="clear" w:color="auto" w:fill="auto"/>
        <w:ind w:firstLine="740"/>
        <w:jc w:val="both"/>
      </w:pPr>
      <w:r>
        <w:t>В этом модуле наиболее полно реализуется идея конвергенции материальных и информационных технологий. Важность данного модуля заключается в том, что при освоении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0F6BE1" w:rsidRDefault="00DE4CA2">
      <w:pPr>
        <w:pStyle w:val="70"/>
        <w:framePr w:w="9408" w:h="14543" w:hRule="exact" w:wrap="none" w:vAnchor="page" w:hAnchor="page" w:x="1822" w:y="1001"/>
        <w:shd w:val="clear" w:color="auto" w:fill="auto"/>
        <w:ind w:firstLine="740"/>
        <w:jc w:val="both"/>
      </w:pPr>
      <w:r>
        <w:t>Модуль «Робототехника» позволяет в процессе конструирования, создания действующих моделей роботов, интегрировать разные знания о технике и технических устройствах, электронике, программировании, фундаментальные знания, полученные в рамках школьных предметов, а также дополнительного образования и</w:t>
      </w:r>
    </w:p>
    <w:p w:rsidR="000F6BE1" w:rsidRDefault="00DE4CA2">
      <w:pPr>
        <w:pStyle w:val="ab"/>
        <w:framePr w:wrap="none" w:vAnchor="page" w:hAnchor="page" w:x="6315" w:y="15808"/>
        <w:shd w:val="clear" w:color="auto" w:fill="auto"/>
        <w:spacing w:line="180" w:lineRule="exact"/>
      </w:pPr>
      <w:r>
        <w:t>1042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6"/>
        <w:shd w:val="clear" w:color="auto" w:fill="auto"/>
        <w:jc w:val="both"/>
      </w:pPr>
      <w:r>
        <w:lastRenderedPageBreak/>
        <w:t>самообразования.</w:t>
      </w:r>
    </w:p>
    <w:p w:rsidR="000F6BE1" w:rsidRDefault="00DE4CA2">
      <w:pPr>
        <w:pStyle w:val="70"/>
        <w:framePr w:w="9413" w:h="14548" w:hRule="exact" w:wrap="none" w:vAnchor="page" w:hAnchor="page" w:x="1820" w:y="996"/>
        <w:numPr>
          <w:ilvl w:val="3"/>
          <w:numId w:val="529"/>
        </w:numPr>
        <w:shd w:val="clear" w:color="auto" w:fill="auto"/>
        <w:tabs>
          <w:tab w:val="left" w:pos="1816"/>
        </w:tabs>
        <w:ind w:firstLine="740"/>
        <w:jc w:val="both"/>
      </w:pPr>
      <w:r>
        <w:t xml:space="preserve">Модуль </w:t>
      </w:r>
      <w:r w:rsidRPr="00364FC3">
        <w:rPr>
          <w:lang w:eastAsia="en-US" w:bidi="en-US"/>
        </w:rPr>
        <w:t>«^</w:t>
      </w:r>
      <w:r>
        <w:rPr>
          <w:lang w:val="en-US" w:eastAsia="en-US" w:bidi="en-US"/>
        </w:rPr>
        <w:t>D</w:t>
      </w:r>
      <w:r>
        <w:t>-моделирование, прототипирование, макетирование».</w:t>
      </w:r>
    </w:p>
    <w:p w:rsidR="000F6BE1" w:rsidRDefault="00DE4CA2">
      <w:pPr>
        <w:pStyle w:val="70"/>
        <w:framePr w:w="9413" w:h="14548" w:hRule="exact" w:wrap="none" w:vAnchor="page" w:hAnchor="page" w:x="1820" w:y="996"/>
        <w:shd w:val="clear" w:color="auto" w:fill="auto"/>
        <w:tabs>
          <w:tab w:val="left" w:pos="3955"/>
          <w:tab w:val="left" w:pos="7862"/>
        </w:tabs>
        <w:ind w:firstLine="740"/>
        <w:jc w:val="both"/>
      </w:pPr>
      <w: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w:t>
      </w:r>
      <w:r>
        <w:tab/>
        <w:t>выделить</w:t>
      </w:r>
      <w:r>
        <w:tab/>
        <w:t>составляющие</w:t>
      </w:r>
    </w:p>
    <w:p w:rsidR="000F6BE1" w:rsidRDefault="00DE4CA2">
      <w:pPr>
        <w:pStyle w:val="70"/>
        <w:framePr w:w="9413" w:h="14548" w:hRule="exact" w:wrap="none" w:vAnchor="page" w:hAnchor="page" w:x="1820" w:y="996"/>
        <w:shd w:val="clear" w:color="auto" w:fill="auto"/>
        <w:jc w:val="both"/>
      </w:pPr>
      <w:r>
        <w:t>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0F6BE1" w:rsidRDefault="00DE4CA2">
      <w:pPr>
        <w:pStyle w:val="70"/>
        <w:framePr w:w="9413" w:h="14548" w:hRule="exact" w:wrap="none" w:vAnchor="page" w:hAnchor="page" w:x="1820" w:y="996"/>
        <w:numPr>
          <w:ilvl w:val="2"/>
          <w:numId w:val="529"/>
        </w:numPr>
        <w:shd w:val="clear" w:color="auto" w:fill="auto"/>
        <w:tabs>
          <w:tab w:val="left" w:pos="1634"/>
        </w:tabs>
        <w:ind w:firstLine="740"/>
        <w:jc w:val="both"/>
      </w:pPr>
      <w:r>
        <w:t>Вариативные модули.</w:t>
      </w:r>
    </w:p>
    <w:p w:rsidR="000F6BE1" w:rsidRDefault="00DE4CA2">
      <w:pPr>
        <w:pStyle w:val="70"/>
        <w:framePr w:w="9413" w:h="14548" w:hRule="exact" w:wrap="none" w:vAnchor="page" w:hAnchor="page" w:x="1820" w:y="996"/>
        <w:numPr>
          <w:ilvl w:val="3"/>
          <w:numId w:val="529"/>
        </w:numPr>
        <w:shd w:val="clear" w:color="auto" w:fill="auto"/>
        <w:tabs>
          <w:tab w:val="left" w:pos="1816"/>
        </w:tabs>
        <w:ind w:firstLine="740"/>
        <w:jc w:val="both"/>
      </w:pPr>
      <w:r>
        <w:t>Модуль «Автоматизированные системы».</w:t>
      </w:r>
    </w:p>
    <w:p w:rsidR="000F6BE1" w:rsidRDefault="00DE4CA2">
      <w:pPr>
        <w:pStyle w:val="70"/>
        <w:framePr w:w="9413" w:h="14548" w:hRule="exact" w:wrap="none" w:vAnchor="page" w:hAnchor="page" w:x="1820" w:y="996"/>
        <w:shd w:val="clear" w:color="auto" w:fill="auto"/>
        <w:ind w:firstLine="740"/>
        <w:jc w:val="both"/>
      </w:pPr>
      <w:r>
        <w:t>Этот модуль знакомит обучающихся с реализацией сверхзадачи технологии - автоматизации максимально широкой области человеческой деятельности. Акцент здесь сделан на автоматизацию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задачи является использование в учебном процессе имитационных моделей экономической деятельности.</w:t>
      </w:r>
    </w:p>
    <w:p w:rsidR="000F6BE1" w:rsidRDefault="00DE4CA2">
      <w:pPr>
        <w:pStyle w:val="70"/>
        <w:framePr w:w="9413" w:h="14548" w:hRule="exact" w:wrap="none" w:vAnchor="page" w:hAnchor="page" w:x="1820" w:y="996"/>
        <w:numPr>
          <w:ilvl w:val="3"/>
          <w:numId w:val="529"/>
        </w:numPr>
        <w:shd w:val="clear" w:color="auto" w:fill="auto"/>
        <w:tabs>
          <w:tab w:val="left" w:pos="1816"/>
        </w:tabs>
        <w:ind w:firstLine="740"/>
        <w:jc w:val="both"/>
      </w:pPr>
      <w:r>
        <w:t>Модуль «Животноводство» и «Растениеводство».</w:t>
      </w:r>
    </w:p>
    <w:p w:rsidR="000F6BE1" w:rsidRDefault="00DE4CA2">
      <w:pPr>
        <w:pStyle w:val="70"/>
        <w:framePr w:w="9413" w:h="14548" w:hRule="exact" w:wrap="none" w:vAnchor="page" w:hAnchor="page" w:x="1820" w:y="996"/>
        <w:shd w:val="clear" w:color="auto" w:fill="auto"/>
        <w:ind w:firstLine="740"/>
        <w:jc w:val="both"/>
      </w:pPr>
      <w:r>
        <w:t>Данные модули знакомят обучающихся с классическими и современными технологиями в сельскохозяйственной сфере. Особенность технологий заключается в том, что они направлены на природные объекты, имеющие свои биологические циклы. В этом случае существенное значение имеет творческий фактор - умение в нужный момент скорректировать технологический процесс.</w:t>
      </w:r>
    </w:p>
    <w:p w:rsidR="000F6BE1" w:rsidRDefault="00DE4CA2">
      <w:pPr>
        <w:pStyle w:val="70"/>
        <w:framePr w:w="9413" w:h="14548" w:hRule="exact" w:wrap="none" w:vAnchor="page" w:hAnchor="page" w:x="1820" w:y="996"/>
        <w:numPr>
          <w:ilvl w:val="3"/>
          <w:numId w:val="529"/>
        </w:numPr>
        <w:shd w:val="clear" w:color="auto" w:fill="auto"/>
        <w:tabs>
          <w:tab w:val="left" w:pos="1816"/>
        </w:tabs>
        <w:ind w:firstLine="740"/>
        <w:jc w:val="both"/>
      </w:pPr>
      <w:r>
        <w:t>Кроме вариативных модулей «Растениеводство», «Животноводство» и</w:t>
      </w:r>
    </w:p>
    <w:p w:rsidR="000F6BE1" w:rsidRDefault="00DE4CA2">
      <w:pPr>
        <w:pStyle w:val="70"/>
        <w:framePr w:w="9413" w:h="14548" w:hRule="exact" w:wrap="none" w:vAnchor="page" w:hAnchor="page" w:x="1820" w:y="996"/>
        <w:shd w:val="clear" w:color="auto" w:fill="auto"/>
        <w:tabs>
          <w:tab w:val="left" w:pos="3240"/>
          <w:tab w:val="left" w:pos="5141"/>
          <w:tab w:val="left" w:pos="6648"/>
          <w:tab w:val="left" w:pos="8059"/>
        </w:tabs>
        <w:jc w:val="both"/>
      </w:pPr>
      <w:r>
        <w:t>«Автоматизированные</w:t>
      </w:r>
      <w:r>
        <w:tab/>
        <w:t>системы»</w:t>
      </w:r>
      <w:r>
        <w:tab/>
        <w:t>могут</w:t>
      </w:r>
      <w:r>
        <w:tab/>
        <w:t>быть</w:t>
      </w:r>
      <w:r>
        <w:tab/>
        <w:t>разработаны</w:t>
      </w:r>
    </w:p>
    <w:p w:rsidR="000F6BE1" w:rsidRDefault="00DE4CA2">
      <w:pPr>
        <w:pStyle w:val="70"/>
        <w:framePr w:w="9413" w:h="14548" w:hRule="exact" w:wrap="none" w:vAnchor="page" w:hAnchor="page" w:x="1820" w:y="996"/>
        <w:shd w:val="clear" w:color="auto" w:fill="auto"/>
        <w:jc w:val="both"/>
      </w:pPr>
      <w:r>
        <w:t>по запросу участников образовательных отношений другие вариативные модули, например, «Авиамоделирование», «Медиатехнологии», «Сити-фермерство», «Ресурсосберегающие технологии» и другие модули.</w:t>
      </w:r>
    </w:p>
    <w:p w:rsidR="000F6BE1" w:rsidRDefault="00DE4CA2">
      <w:pPr>
        <w:pStyle w:val="70"/>
        <w:framePr w:w="9413" w:h="14548" w:hRule="exact" w:wrap="none" w:vAnchor="page" w:hAnchor="page" w:x="1820" w:y="996"/>
        <w:numPr>
          <w:ilvl w:val="3"/>
          <w:numId w:val="529"/>
        </w:numPr>
        <w:shd w:val="clear" w:color="auto" w:fill="auto"/>
        <w:tabs>
          <w:tab w:val="left" w:pos="1777"/>
        </w:tabs>
        <w:ind w:firstLine="740"/>
        <w:jc w:val="both"/>
      </w:pPr>
      <w:r>
        <w:t>В курсе технологии осуществляется реализация широкого спектра межпредметных связей:</w:t>
      </w:r>
    </w:p>
    <w:p w:rsidR="000F6BE1" w:rsidRDefault="00DE4CA2">
      <w:pPr>
        <w:pStyle w:val="70"/>
        <w:framePr w:w="9413" w:h="14548" w:hRule="exact" w:wrap="none" w:vAnchor="page" w:hAnchor="page" w:x="1820" w:y="996"/>
        <w:shd w:val="clear" w:color="auto" w:fill="auto"/>
        <w:ind w:firstLine="740"/>
        <w:jc w:val="both"/>
      </w:pPr>
      <w:r>
        <w:t xml:space="preserve">с алгеброй и геометрией при изучении модулей: «Компьютерная графика. Черчение», </w:t>
      </w:r>
      <w:r w:rsidRPr="00364FC3">
        <w:rPr>
          <w:lang w:eastAsia="en-US" w:bidi="en-US"/>
        </w:rPr>
        <w:t>«^</w:t>
      </w:r>
      <w:r>
        <w:rPr>
          <w:lang w:val="en-US" w:eastAsia="en-US" w:bidi="en-US"/>
        </w:rPr>
        <w:t>D</w:t>
      </w:r>
      <w:r>
        <w:t>-моделирование, прототипирование, макетирование», «Технологии обработки материалов и пищевых продуктов»;</w:t>
      </w:r>
    </w:p>
    <w:p w:rsidR="000F6BE1" w:rsidRDefault="00DE4CA2">
      <w:pPr>
        <w:pStyle w:val="ab"/>
        <w:framePr w:wrap="none" w:vAnchor="page" w:hAnchor="page" w:x="6313" w:y="15808"/>
        <w:shd w:val="clear" w:color="auto" w:fill="auto"/>
        <w:spacing w:line="180" w:lineRule="exact"/>
      </w:pPr>
      <w:r>
        <w:t>1043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5"/>
        <w:shd w:val="clear" w:color="auto" w:fill="auto"/>
        <w:ind w:firstLine="740"/>
        <w:jc w:val="both"/>
      </w:pPr>
      <w:r>
        <w:lastRenderedPageBreak/>
        <w:t>с химией при освоении разделов, связанных с технологиями химической промышленности в инвариантных модулях;</w:t>
      </w:r>
    </w:p>
    <w:p w:rsidR="000F6BE1" w:rsidRDefault="00DE4CA2">
      <w:pPr>
        <w:pStyle w:val="70"/>
        <w:framePr w:w="9408" w:h="14548" w:hRule="exact" w:wrap="none" w:vAnchor="page" w:hAnchor="page" w:x="1822" w:y="995"/>
        <w:shd w:val="clear" w:color="auto" w:fill="auto"/>
        <w:tabs>
          <w:tab w:val="left" w:pos="1397"/>
          <w:tab w:val="left" w:pos="3254"/>
          <w:tab w:val="left" w:pos="5549"/>
          <w:tab w:val="left" w:pos="7387"/>
        </w:tabs>
        <w:ind w:firstLine="740"/>
        <w:jc w:val="both"/>
      </w:pPr>
      <w:r>
        <w:t>с биологией при изучении современных биотехнологий в инвариантных модулях и при</w:t>
      </w:r>
      <w:r>
        <w:tab/>
        <w:t>освоении</w:t>
      </w:r>
      <w:r>
        <w:tab/>
        <w:t>вариативных</w:t>
      </w:r>
      <w:r>
        <w:tab/>
        <w:t>модулей</w:t>
      </w:r>
      <w:r>
        <w:tab/>
        <w:t>«Растениеводство»</w:t>
      </w:r>
    </w:p>
    <w:p w:rsidR="000F6BE1" w:rsidRDefault="00DE4CA2">
      <w:pPr>
        <w:pStyle w:val="70"/>
        <w:framePr w:w="9408" w:h="14548" w:hRule="exact" w:wrap="none" w:vAnchor="page" w:hAnchor="page" w:x="1822" w:y="995"/>
        <w:shd w:val="clear" w:color="auto" w:fill="auto"/>
      </w:pPr>
      <w:r>
        <w:t>и «Животноводство»;</w:t>
      </w:r>
    </w:p>
    <w:p w:rsidR="000F6BE1" w:rsidRDefault="00DE4CA2">
      <w:pPr>
        <w:pStyle w:val="70"/>
        <w:framePr w:w="9408" w:h="14548" w:hRule="exact" w:wrap="none" w:vAnchor="page" w:hAnchor="page" w:x="1822" w:y="995"/>
        <w:shd w:val="clear" w:color="auto" w:fill="auto"/>
        <w:ind w:firstLine="740"/>
        <w:jc w:val="both"/>
      </w:pPr>
      <w:r>
        <w:t xml:space="preserve">с физикой при освоении моделей машин и механизмов, модуля «Робототехника», </w:t>
      </w:r>
      <w:r w:rsidRPr="00364FC3">
        <w:rPr>
          <w:lang w:eastAsia="en-US" w:bidi="en-US"/>
        </w:rPr>
        <w:t>«^</w:t>
      </w:r>
      <w:r>
        <w:rPr>
          <w:lang w:val="en-US" w:eastAsia="en-US" w:bidi="en-US"/>
        </w:rPr>
        <w:t>D</w:t>
      </w:r>
      <w:r>
        <w:t>-моделирование, прототипирование, макетирование», «Технологии обработки материалов и пищевых продуктов»;</w:t>
      </w:r>
    </w:p>
    <w:p w:rsidR="000F6BE1" w:rsidRDefault="00DE4CA2">
      <w:pPr>
        <w:pStyle w:val="70"/>
        <w:framePr w:w="9408" w:h="14548" w:hRule="exact" w:wrap="none" w:vAnchor="page" w:hAnchor="page" w:x="1822" w:y="995"/>
        <w:shd w:val="clear" w:color="auto" w:fill="auto"/>
        <w:ind w:firstLine="740"/>
        <w:jc w:val="both"/>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0F6BE1" w:rsidRDefault="00DE4CA2">
      <w:pPr>
        <w:pStyle w:val="70"/>
        <w:framePr w:w="9408" w:h="14548" w:hRule="exact" w:wrap="none" w:vAnchor="page" w:hAnchor="page" w:x="1822" w:y="995"/>
        <w:shd w:val="clear" w:color="auto" w:fill="auto"/>
        <w:ind w:firstLine="740"/>
        <w:jc w:val="both"/>
      </w:pPr>
      <w:r>
        <w:rPr>
          <w:rStyle w:val="712pt"/>
        </w:rPr>
        <w:t xml:space="preserve">с </w:t>
      </w:r>
      <w:r>
        <w:t>историей и искусством при освоении элементов промышленной эстетики, народных ремёсел в инвариантном модуле «Производство и технология»;</w:t>
      </w:r>
    </w:p>
    <w:p w:rsidR="000F6BE1" w:rsidRDefault="00DE4CA2">
      <w:pPr>
        <w:pStyle w:val="70"/>
        <w:framePr w:w="9408" w:h="14548" w:hRule="exact" w:wrap="none" w:vAnchor="page" w:hAnchor="page" w:x="1822" w:y="995"/>
        <w:shd w:val="clear" w:color="auto" w:fill="auto"/>
        <w:ind w:firstLine="740"/>
        <w:jc w:val="both"/>
      </w:pPr>
      <w:r>
        <w:t>с обществознанием при освоении темы «Технология и мир. Современная техносфера» в инвариантном модуле «Производство и технология».</w:t>
      </w:r>
    </w:p>
    <w:p w:rsidR="000F6BE1" w:rsidRDefault="00DE4CA2">
      <w:pPr>
        <w:pStyle w:val="70"/>
        <w:framePr w:w="9408" w:h="14548" w:hRule="exact" w:wrap="none" w:vAnchor="page" w:hAnchor="page" w:x="1822" w:y="995"/>
        <w:numPr>
          <w:ilvl w:val="3"/>
          <w:numId w:val="529"/>
        </w:numPr>
        <w:shd w:val="clear" w:color="auto" w:fill="auto"/>
        <w:tabs>
          <w:tab w:val="left" w:pos="1822"/>
          <w:tab w:val="left" w:pos="3614"/>
          <w:tab w:val="left" w:pos="7987"/>
        </w:tabs>
        <w:ind w:firstLine="740"/>
        <w:jc w:val="both"/>
      </w:pPr>
      <w:r>
        <w:t>Технология является обязательным компонентом системы основного общего образования обучающихся.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w:t>
      </w:r>
      <w:r>
        <w:tab/>
        <w:t>внеурочной</w:t>
      </w:r>
      <w:r>
        <w:tab/>
        <w:t>деятельности</w:t>
      </w:r>
    </w:p>
    <w:p w:rsidR="000F6BE1" w:rsidRDefault="00DE4CA2">
      <w:pPr>
        <w:pStyle w:val="70"/>
        <w:framePr w:w="9408" w:h="14548" w:hRule="exact" w:wrap="none" w:vAnchor="page" w:hAnchor="page" w:x="1822" w:y="995"/>
        <w:shd w:val="clear" w:color="auto" w:fill="auto"/>
      </w:pPr>
      <w:r>
        <w:t>в 8 классе - 34 часа (1 час в неделю), в 9 классе - 68 часов (2 часа в неделю).</w:t>
      </w:r>
    </w:p>
    <w:p w:rsidR="000F6BE1" w:rsidRDefault="00DE4CA2">
      <w:pPr>
        <w:pStyle w:val="70"/>
        <w:framePr w:w="9408" w:h="14548" w:hRule="exact" w:wrap="none" w:vAnchor="page" w:hAnchor="page" w:x="1822" w:y="995"/>
        <w:shd w:val="clear" w:color="auto" w:fill="auto"/>
        <w:ind w:firstLine="740"/>
        <w:jc w:val="both"/>
      </w:pPr>
      <w:r>
        <w:t>48.3. Содержание обучения технологии.</w:t>
      </w:r>
    </w:p>
    <w:p w:rsidR="000F6BE1" w:rsidRDefault="00DE4CA2">
      <w:pPr>
        <w:pStyle w:val="70"/>
        <w:framePr w:w="9408" w:h="14548" w:hRule="exact" w:wrap="none" w:vAnchor="page" w:hAnchor="page" w:x="1822" w:y="995"/>
        <w:numPr>
          <w:ilvl w:val="0"/>
          <w:numId w:val="530"/>
        </w:numPr>
        <w:shd w:val="clear" w:color="auto" w:fill="auto"/>
        <w:tabs>
          <w:tab w:val="left" w:pos="1549"/>
        </w:tabs>
        <w:ind w:firstLine="740"/>
        <w:jc w:val="both"/>
      </w:pPr>
      <w:r>
        <w:t>Инвариантные модули.</w:t>
      </w:r>
    </w:p>
    <w:p w:rsidR="000F6BE1" w:rsidRDefault="00DE4CA2">
      <w:pPr>
        <w:pStyle w:val="70"/>
        <w:framePr w:w="9408" w:h="14548" w:hRule="exact" w:wrap="none" w:vAnchor="page" w:hAnchor="page" w:x="1822" w:y="995"/>
        <w:numPr>
          <w:ilvl w:val="0"/>
          <w:numId w:val="531"/>
        </w:numPr>
        <w:shd w:val="clear" w:color="auto" w:fill="auto"/>
        <w:tabs>
          <w:tab w:val="left" w:pos="1731"/>
        </w:tabs>
        <w:ind w:firstLine="740"/>
        <w:jc w:val="both"/>
      </w:pPr>
      <w:r>
        <w:t>Модуль «Производство и технологии».</w:t>
      </w:r>
    </w:p>
    <w:p w:rsidR="000F6BE1" w:rsidRDefault="00DE4CA2">
      <w:pPr>
        <w:pStyle w:val="70"/>
        <w:framePr w:w="9408" w:h="14548" w:hRule="exact" w:wrap="none" w:vAnchor="page" w:hAnchor="page" w:x="1822" w:y="995"/>
        <w:numPr>
          <w:ilvl w:val="0"/>
          <w:numId w:val="532"/>
        </w:numPr>
        <w:shd w:val="clear" w:color="auto" w:fill="auto"/>
        <w:tabs>
          <w:tab w:val="left" w:pos="1002"/>
        </w:tabs>
        <w:ind w:firstLine="740"/>
        <w:jc w:val="both"/>
      </w:pPr>
      <w:r>
        <w:t>класс (8 часов).</w:t>
      </w:r>
    </w:p>
    <w:p w:rsidR="000F6BE1" w:rsidRDefault="00DE4CA2">
      <w:pPr>
        <w:pStyle w:val="70"/>
        <w:framePr w:w="9408" w:h="14548" w:hRule="exact" w:wrap="none" w:vAnchor="page" w:hAnchor="page" w:x="1822" w:y="995"/>
        <w:shd w:val="clear" w:color="auto" w:fill="auto"/>
        <w:ind w:firstLine="740"/>
        <w:jc w:val="both"/>
      </w:pPr>
      <w: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0F6BE1" w:rsidRDefault="00DE4CA2">
      <w:pPr>
        <w:pStyle w:val="70"/>
        <w:framePr w:w="9408" w:h="14548" w:hRule="exact" w:wrap="none" w:vAnchor="page" w:hAnchor="page" w:x="1822" w:y="995"/>
        <w:shd w:val="clear" w:color="auto" w:fill="auto"/>
        <w:ind w:firstLine="740"/>
        <w:jc w:val="both"/>
      </w:pPr>
      <w:r>
        <w:t>Материальный мир и потребности человека. Свойства вещей.</w:t>
      </w:r>
    </w:p>
    <w:p w:rsidR="000F6BE1" w:rsidRDefault="00DE4CA2">
      <w:pPr>
        <w:pStyle w:val="70"/>
        <w:framePr w:w="9408" w:h="14548" w:hRule="exact" w:wrap="none" w:vAnchor="page" w:hAnchor="page" w:x="1822" w:y="995"/>
        <w:shd w:val="clear" w:color="auto" w:fill="auto"/>
        <w:ind w:firstLine="740"/>
        <w:jc w:val="both"/>
      </w:pPr>
      <w:r>
        <w:t>Материалы и сырьё. Естественные (природные) и искусственные материалы.</w:t>
      </w:r>
    </w:p>
    <w:p w:rsidR="000F6BE1" w:rsidRDefault="00DE4CA2">
      <w:pPr>
        <w:pStyle w:val="70"/>
        <w:framePr w:w="9408" w:h="14548" w:hRule="exact" w:wrap="none" w:vAnchor="page" w:hAnchor="page" w:x="1822" w:y="995"/>
        <w:shd w:val="clear" w:color="auto" w:fill="auto"/>
        <w:ind w:firstLine="740"/>
        <w:jc w:val="both"/>
      </w:pPr>
      <w:r>
        <w:t>Материальные технологии. Технологический процесс.</w:t>
      </w:r>
    </w:p>
    <w:p w:rsidR="000F6BE1" w:rsidRDefault="00DE4CA2">
      <w:pPr>
        <w:pStyle w:val="70"/>
        <w:framePr w:w="9408" w:h="14548" w:hRule="exact" w:wrap="none" w:vAnchor="page" w:hAnchor="page" w:x="1822" w:y="995"/>
        <w:shd w:val="clear" w:color="auto" w:fill="auto"/>
        <w:ind w:firstLine="740"/>
        <w:jc w:val="both"/>
      </w:pPr>
      <w:r>
        <w:t>Производство и техника. Роль техники в производственной деятельности человека.</w:t>
      </w:r>
    </w:p>
    <w:p w:rsidR="000F6BE1" w:rsidRDefault="00DE4CA2">
      <w:pPr>
        <w:pStyle w:val="70"/>
        <w:framePr w:w="9408" w:h="14548" w:hRule="exact" w:wrap="none" w:vAnchor="page" w:hAnchor="page" w:x="1822" w:y="995"/>
        <w:shd w:val="clear" w:color="auto" w:fill="auto"/>
        <w:ind w:firstLine="740"/>
        <w:jc w:val="both"/>
      </w:pPr>
      <w:r>
        <w:t>Когнитивные технологии: мозговой штурм, метод интеллект-карт, метод фокальных объектов и другие.</w:t>
      </w:r>
    </w:p>
    <w:p w:rsidR="000F6BE1" w:rsidRDefault="00DE4CA2">
      <w:pPr>
        <w:pStyle w:val="ab"/>
        <w:framePr w:wrap="none" w:vAnchor="page" w:hAnchor="page" w:x="6315" w:y="15808"/>
        <w:shd w:val="clear" w:color="auto" w:fill="auto"/>
        <w:spacing w:line="180" w:lineRule="exact"/>
      </w:pPr>
      <w:r>
        <w:t>1044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ind w:firstLine="740"/>
        <w:jc w:val="both"/>
      </w:pPr>
      <w:r>
        <w:lastRenderedPageBreak/>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0F6BE1" w:rsidRDefault="00DE4CA2">
      <w:pPr>
        <w:pStyle w:val="70"/>
        <w:framePr w:w="9408" w:h="14553" w:hRule="exact" w:wrap="none" w:vAnchor="page" w:hAnchor="page" w:x="1822" w:y="995"/>
        <w:shd w:val="clear" w:color="auto" w:fill="auto"/>
        <w:ind w:firstLine="740"/>
        <w:jc w:val="both"/>
      </w:pPr>
      <w:r>
        <w:t>Какие бывают профессии.</w:t>
      </w:r>
    </w:p>
    <w:p w:rsidR="000F6BE1" w:rsidRDefault="00DE4CA2">
      <w:pPr>
        <w:pStyle w:val="70"/>
        <w:framePr w:w="9408" w:h="14553" w:hRule="exact" w:wrap="none" w:vAnchor="page" w:hAnchor="page" w:x="1822" w:y="995"/>
        <w:numPr>
          <w:ilvl w:val="0"/>
          <w:numId w:val="532"/>
        </w:numPr>
        <w:shd w:val="clear" w:color="auto" w:fill="auto"/>
        <w:tabs>
          <w:tab w:val="left" w:pos="1041"/>
        </w:tabs>
        <w:ind w:firstLine="740"/>
        <w:jc w:val="both"/>
      </w:pPr>
      <w:r>
        <w:t>класс (8 часов).</w:t>
      </w:r>
    </w:p>
    <w:p w:rsidR="000F6BE1" w:rsidRDefault="00DE4CA2">
      <w:pPr>
        <w:pStyle w:val="70"/>
        <w:framePr w:w="9408" w:h="14553" w:hRule="exact" w:wrap="none" w:vAnchor="page" w:hAnchor="page" w:x="1822" w:y="995"/>
        <w:shd w:val="clear" w:color="auto" w:fill="auto"/>
        <w:ind w:firstLine="740"/>
        <w:jc w:val="both"/>
      </w:pPr>
      <w:r>
        <w:t>Производственно-технологические задачи и способы их решения.</w:t>
      </w:r>
    </w:p>
    <w:p w:rsidR="000F6BE1" w:rsidRDefault="00DE4CA2">
      <w:pPr>
        <w:pStyle w:val="70"/>
        <w:framePr w:w="9408" w:h="14553" w:hRule="exact" w:wrap="none" w:vAnchor="page" w:hAnchor="page" w:x="1822" w:y="995"/>
        <w:shd w:val="clear" w:color="auto" w:fill="auto"/>
        <w:ind w:firstLine="740"/>
        <w:jc w:val="both"/>
      </w:pPr>
      <w:r>
        <w:t>Модели и моделирование. Виды машин и механизмов. Моделирование технических устройств. Кинематические схемы.</w:t>
      </w:r>
    </w:p>
    <w:p w:rsidR="000F6BE1" w:rsidRDefault="00DE4CA2">
      <w:pPr>
        <w:pStyle w:val="70"/>
        <w:framePr w:w="9408" w:h="14553" w:hRule="exact" w:wrap="none" w:vAnchor="page" w:hAnchor="page" w:x="1822" w:y="995"/>
        <w:shd w:val="clear" w:color="auto" w:fill="auto"/>
        <w:ind w:firstLine="740"/>
        <w:jc w:val="both"/>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0F6BE1" w:rsidRDefault="00DE4CA2">
      <w:pPr>
        <w:pStyle w:val="70"/>
        <w:framePr w:w="9408" w:h="14553" w:hRule="exact" w:wrap="none" w:vAnchor="page" w:hAnchor="page" w:x="1822" w:y="995"/>
        <w:shd w:val="clear" w:color="auto" w:fill="auto"/>
        <w:ind w:firstLine="740"/>
        <w:jc w:val="both"/>
      </w:pPr>
      <w:r>
        <w:t>Технологические задачи, решаемые в процессе производства и создания изделий. Соблюдение технологии и качество изделия (продукции).</w:t>
      </w:r>
    </w:p>
    <w:p w:rsidR="000F6BE1" w:rsidRDefault="00DE4CA2">
      <w:pPr>
        <w:pStyle w:val="70"/>
        <w:framePr w:w="9408" w:h="14553" w:hRule="exact" w:wrap="none" w:vAnchor="page" w:hAnchor="page" w:x="1822" w:y="995"/>
        <w:shd w:val="clear" w:color="auto" w:fill="auto"/>
        <w:ind w:firstLine="740"/>
        <w:jc w:val="both"/>
      </w:pPr>
      <w:r>
        <w:t>Информационные технологии. Перспективные технологии.</w:t>
      </w:r>
    </w:p>
    <w:p w:rsidR="000F6BE1" w:rsidRDefault="00DE4CA2">
      <w:pPr>
        <w:pStyle w:val="70"/>
        <w:framePr w:w="9408" w:h="14553" w:hRule="exact" w:wrap="none" w:vAnchor="page" w:hAnchor="page" w:x="1822" w:y="995"/>
        <w:numPr>
          <w:ilvl w:val="0"/>
          <w:numId w:val="532"/>
        </w:numPr>
        <w:shd w:val="clear" w:color="auto" w:fill="auto"/>
        <w:tabs>
          <w:tab w:val="left" w:pos="1041"/>
        </w:tabs>
        <w:ind w:firstLine="740"/>
        <w:jc w:val="both"/>
      </w:pPr>
      <w:r>
        <w:t>класс (8 часов).</w:t>
      </w:r>
    </w:p>
    <w:p w:rsidR="000F6BE1" w:rsidRDefault="00DE4CA2">
      <w:pPr>
        <w:pStyle w:val="70"/>
        <w:framePr w:w="9408" w:h="14553" w:hRule="exact" w:wrap="none" w:vAnchor="page" w:hAnchor="page" w:x="1822" w:y="995"/>
        <w:shd w:val="clear" w:color="auto" w:fill="auto"/>
        <w:ind w:firstLine="740"/>
        <w:jc w:val="both"/>
      </w:pPr>
      <w:r>
        <w:t>Создание технологий как основная задача современной науки. История развития технологий.</w:t>
      </w:r>
    </w:p>
    <w:p w:rsidR="000F6BE1" w:rsidRDefault="00DE4CA2">
      <w:pPr>
        <w:pStyle w:val="70"/>
        <w:framePr w:w="9408" w:h="14553" w:hRule="exact" w:wrap="none" w:vAnchor="page" w:hAnchor="page" w:x="1822" w:y="995"/>
        <w:shd w:val="clear" w:color="auto" w:fill="auto"/>
        <w:ind w:firstLine="740"/>
        <w:jc w:val="both"/>
      </w:pPr>
      <w:r>
        <w:t>Эстетическая ценность результатов труда. Промышленная эстетика. Дизайн.</w:t>
      </w:r>
    </w:p>
    <w:p w:rsidR="000F6BE1" w:rsidRDefault="00DE4CA2">
      <w:pPr>
        <w:pStyle w:val="70"/>
        <w:framePr w:w="9408" w:h="14553" w:hRule="exact" w:wrap="none" w:vAnchor="page" w:hAnchor="page" w:x="1822" w:y="995"/>
        <w:shd w:val="clear" w:color="auto" w:fill="auto"/>
        <w:ind w:firstLine="740"/>
        <w:jc w:val="both"/>
      </w:pPr>
      <w:r>
        <w:t>Народные ремёсла. Народные ремёсла и промыслы России.</w:t>
      </w:r>
    </w:p>
    <w:p w:rsidR="000F6BE1" w:rsidRDefault="00DE4CA2">
      <w:pPr>
        <w:pStyle w:val="70"/>
        <w:framePr w:w="9408" w:h="14553" w:hRule="exact" w:wrap="none" w:vAnchor="page" w:hAnchor="page" w:x="1822" w:y="995"/>
        <w:shd w:val="clear" w:color="auto" w:fill="auto"/>
        <w:ind w:firstLine="740"/>
        <w:jc w:val="both"/>
      </w:pPr>
      <w:r>
        <w:t>Цифровизация производства. Цифровые технологии и способы обработки информации.</w:t>
      </w:r>
    </w:p>
    <w:p w:rsidR="000F6BE1" w:rsidRDefault="00DE4CA2">
      <w:pPr>
        <w:pStyle w:val="70"/>
        <w:framePr w:w="9408" w:h="14553" w:hRule="exact" w:wrap="none" w:vAnchor="page" w:hAnchor="page" w:x="1822" w:y="995"/>
        <w:shd w:val="clear" w:color="auto" w:fill="auto"/>
        <w:ind w:firstLine="740"/>
        <w:jc w:val="both"/>
      </w:pPr>
      <w:r>
        <w:t>Управление технологическими процессами. Управление производством. Современные и перспективные технологии.</w:t>
      </w:r>
    </w:p>
    <w:p w:rsidR="000F6BE1" w:rsidRDefault="00DE4CA2">
      <w:pPr>
        <w:pStyle w:val="70"/>
        <w:framePr w:w="9408" w:h="14553" w:hRule="exact" w:wrap="none" w:vAnchor="page" w:hAnchor="page" w:x="1822" w:y="995"/>
        <w:shd w:val="clear" w:color="auto" w:fill="auto"/>
        <w:ind w:firstLine="740"/>
        <w:jc w:val="both"/>
      </w:pPr>
      <w:r>
        <w:t>Понятие высокотехнологичных отраслей. «Высокие технологии» двойного назначения.</w:t>
      </w:r>
    </w:p>
    <w:p w:rsidR="000F6BE1" w:rsidRDefault="00DE4CA2">
      <w:pPr>
        <w:pStyle w:val="70"/>
        <w:framePr w:w="9408" w:h="14553" w:hRule="exact" w:wrap="none" w:vAnchor="page" w:hAnchor="page" w:x="1822" w:y="995"/>
        <w:shd w:val="clear" w:color="auto" w:fill="auto"/>
        <w:ind w:firstLine="740"/>
        <w:jc w:val="both"/>
      </w:pPr>
      <w:r>
        <w:t>Разработка и внедрение технологий многократного использования материалов, технологий безотходного производства.</w:t>
      </w:r>
    </w:p>
    <w:p w:rsidR="000F6BE1" w:rsidRDefault="00DE4CA2">
      <w:pPr>
        <w:pStyle w:val="70"/>
        <w:framePr w:w="9408" w:h="14553" w:hRule="exact" w:wrap="none" w:vAnchor="page" w:hAnchor="page" w:x="1822" w:y="995"/>
        <w:shd w:val="clear" w:color="auto" w:fill="auto"/>
        <w:ind w:firstLine="740"/>
        <w:jc w:val="both"/>
      </w:pPr>
      <w:r>
        <w:t>Современная техносфера. Проблема взаимодействия природы и техносферы.</w:t>
      </w:r>
    </w:p>
    <w:p w:rsidR="000F6BE1" w:rsidRDefault="00DE4CA2">
      <w:pPr>
        <w:pStyle w:val="70"/>
        <w:framePr w:w="9408" w:h="14553" w:hRule="exact" w:wrap="none" w:vAnchor="page" w:hAnchor="page" w:x="1822" w:y="995"/>
        <w:shd w:val="clear" w:color="auto" w:fill="auto"/>
        <w:ind w:firstLine="740"/>
        <w:jc w:val="both"/>
      </w:pPr>
      <w:r>
        <w:t>Современный транспорт и перспективы его развития.</w:t>
      </w:r>
    </w:p>
    <w:p w:rsidR="000F6BE1" w:rsidRDefault="00DE4CA2">
      <w:pPr>
        <w:pStyle w:val="70"/>
        <w:framePr w:w="9408" w:h="14553" w:hRule="exact" w:wrap="none" w:vAnchor="page" w:hAnchor="page" w:x="1822" w:y="995"/>
        <w:numPr>
          <w:ilvl w:val="0"/>
          <w:numId w:val="532"/>
        </w:numPr>
        <w:shd w:val="clear" w:color="auto" w:fill="auto"/>
        <w:tabs>
          <w:tab w:val="left" w:pos="1041"/>
        </w:tabs>
        <w:ind w:firstLine="740"/>
        <w:jc w:val="both"/>
      </w:pPr>
      <w:r>
        <w:t>класс (5 часов).</w:t>
      </w:r>
    </w:p>
    <w:p w:rsidR="000F6BE1" w:rsidRDefault="00DE4CA2">
      <w:pPr>
        <w:pStyle w:val="70"/>
        <w:framePr w:w="9408" w:h="14553" w:hRule="exact" w:wrap="none" w:vAnchor="page" w:hAnchor="page" w:x="1822" w:y="995"/>
        <w:shd w:val="clear" w:color="auto" w:fill="auto"/>
        <w:ind w:firstLine="740"/>
        <w:jc w:val="both"/>
      </w:pPr>
      <w:r>
        <w:t>Общие принципы управления. Самоуправляемые системы. Устойчивость систем управления. Устойчивость технических систем.</w:t>
      </w:r>
    </w:p>
    <w:p w:rsidR="000F6BE1" w:rsidRDefault="00DE4CA2">
      <w:pPr>
        <w:pStyle w:val="70"/>
        <w:framePr w:w="9408" w:h="14553" w:hRule="exact" w:wrap="none" w:vAnchor="page" w:hAnchor="page" w:x="1822" w:y="995"/>
        <w:shd w:val="clear" w:color="auto" w:fill="auto"/>
        <w:ind w:firstLine="740"/>
        <w:jc w:val="both"/>
      </w:pPr>
      <w:r>
        <w:t>Производство и его виды.</w:t>
      </w:r>
    </w:p>
    <w:p w:rsidR="000F6BE1" w:rsidRDefault="00DE4CA2">
      <w:pPr>
        <w:pStyle w:val="70"/>
        <w:framePr w:w="9408" w:h="14553" w:hRule="exact" w:wrap="none" w:vAnchor="page" w:hAnchor="page" w:x="1822" w:y="995"/>
        <w:shd w:val="clear" w:color="auto" w:fill="auto"/>
        <w:ind w:firstLine="740"/>
        <w:jc w:val="both"/>
      </w:pPr>
      <w:r>
        <w:t>Биотехнологии в решении экологических проблем. Биоэнергетика. Перспективные технологии (в том числе нанотехнологии).</w:t>
      </w:r>
    </w:p>
    <w:p w:rsidR="000F6BE1" w:rsidRDefault="00DE4CA2">
      <w:pPr>
        <w:pStyle w:val="ab"/>
        <w:framePr w:wrap="none" w:vAnchor="page" w:hAnchor="page" w:x="6315" w:y="15808"/>
        <w:shd w:val="clear" w:color="auto" w:fill="auto"/>
        <w:spacing w:line="180" w:lineRule="exact"/>
      </w:pPr>
      <w:r>
        <w:t>1045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8" w:hRule="exact" w:wrap="none" w:vAnchor="page" w:hAnchor="page" w:x="1820" w:y="996"/>
        <w:shd w:val="clear" w:color="auto" w:fill="auto"/>
        <w:ind w:firstLine="740"/>
        <w:jc w:val="both"/>
      </w:pPr>
      <w:r>
        <w:lastRenderedPageBreak/>
        <w:t>Сферы применения современных технологий.</w:t>
      </w:r>
    </w:p>
    <w:p w:rsidR="000F6BE1" w:rsidRDefault="00DE4CA2">
      <w:pPr>
        <w:pStyle w:val="70"/>
        <w:framePr w:w="9413" w:h="14558" w:hRule="exact" w:wrap="none" w:vAnchor="page" w:hAnchor="page" w:x="1820" w:y="996"/>
        <w:shd w:val="clear" w:color="auto" w:fill="auto"/>
        <w:ind w:firstLine="740"/>
        <w:jc w:val="both"/>
      </w:pPr>
      <w:r>
        <w:t>Рынок труда. Функции рынка труда. Трудовые ресурсы.</w:t>
      </w:r>
    </w:p>
    <w:p w:rsidR="000F6BE1" w:rsidRDefault="00DE4CA2">
      <w:pPr>
        <w:pStyle w:val="70"/>
        <w:framePr w:w="9413" w:h="14558" w:hRule="exact" w:wrap="none" w:vAnchor="page" w:hAnchor="page" w:x="1820" w:y="996"/>
        <w:shd w:val="clear" w:color="auto" w:fill="auto"/>
        <w:ind w:firstLine="740"/>
        <w:jc w:val="both"/>
      </w:pPr>
      <w:r>
        <w:t>Мир профессий. Профессия, квалификация и компетенции.</w:t>
      </w:r>
    </w:p>
    <w:p w:rsidR="000F6BE1" w:rsidRDefault="00DE4CA2">
      <w:pPr>
        <w:pStyle w:val="70"/>
        <w:framePr w:w="9413" w:h="14558" w:hRule="exact" w:wrap="none" w:vAnchor="page" w:hAnchor="page" w:x="1820" w:y="996"/>
        <w:shd w:val="clear" w:color="auto" w:fill="auto"/>
        <w:ind w:firstLine="740"/>
        <w:jc w:val="both"/>
      </w:pPr>
      <w:r>
        <w:t>Выбор профессии в зависимости от интересов и способностей человека.</w:t>
      </w:r>
    </w:p>
    <w:p w:rsidR="000F6BE1" w:rsidRDefault="00DE4CA2">
      <w:pPr>
        <w:pStyle w:val="70"/>
        <w:framePr w:w="9413" w:h="14558" w:hRule="exact" w:wrap="none" w:vAnchor="page" w:hAnchor="page" w:x="1820" w:y="996"/>
        <w:numPr>
          <w:ilvl w:val="0"/>
          <w:numId w:val="532"/>
        </w:numPr>
        <w:shd w:val="clear" w:color="auto" w:fill="auto"/>
        <w:tabs>
          <w:tab w:val="left" w:pos="1012"/>
        </w:tabs>
        <w:ind w:firstLine="740"/>
        <w:jc w:val="both"/>
      </w:pPr>
      <w:r>
        <w:t>класс (5 часов).</w:t>
      </w:r>
    </w:p>
    <w:p w:rsidR="000F6BE1" w:rsidRDefault="00DE4CA2">
      <w:pPr>
        <w:pStyle w:val="70"/>
        <w:framePr w:w="9413" w:h="14558" w:hRule="exact" w:wrap="none" w:vAnchor="page" w:hAnchor="page" w:x="1820" w:y="996"/>
        <w:shd w:val="clear" w:color="auto" w:fill="auto"/>
        <w:ind w:firstLine="740"/>
        <w:jc w:val="both"/>
      </w:pPr>
      <w:r>
        <w:t>Предпринимательство.</w:t>
      </w:r>
    </w:p>
    <w:p w:rsidR="000F6BE1" w:rsidRDefault="00DE4CA2">
      <w:pPr>
        <w:pStyle w:val="70"/>
        <w:framePr w:w="9413" w:h="14558" w:hRule="exact" w:wrap="none" w:vAnchor="page" w:hAnchor="page" w:x="1820" w:y="996"/>
        <w:shd w:val="clear" w:color="auto" w:fill="auto"/>
        <w:ind w:firstLine="740"/>
        <w:jc w:val="both"/>
      </w:pPr>
      <w: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0F6BE1" w:rsidRDefault="00DE4CA2">
      <w:pPr>
        <w:pStyle w:val="70"/>
        <w:framePr w:w="9413" w:h="14558" w:hRule="exact" w:wrap="none" w:vAnchor="page" w:hAnchor="page" w:x="1820" w:y="996"/>
        <w:shd w:val="clear" w:color="auto" w:fill="auto"/>
        <w:ind w:firstLine="740"/>
        <w:jc w:val="both"/>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0F6BE1" w:rsidRDefault="00DE4CA2">
      <w:pPr>
        <w:pStyle w:val="70"/>
        <w:framePr w:w="9413" w:h="14558" w:hRule="exact" w:wrap="none" w:vAnchor="page" w:hAnchor="page" w:x="1820" w:y="996"/>
        <w:shd w:val="clear" w:color="auto" w:fill="auto"/>
        <w:ind w:firstLine="740"/>
        <w:jc w:val="both"/>
      </w:pPr>
      <w:r>
        <w:t>Понятия, инструменты и технологии имитационного моделирования экономической деятельности. Модель реализации бизнес-идеи. Этапы разработки бизнес</w:t>
      </w:r>
      <w:r>
        <w:softHyphen/>
        <w:t>проекта: анализ выбранного направления экономической деятельности, создание логотипа фирмы, разработка бизнес-плана.</w:t>
      </w:r>
    </w:p>
    <w:p w:rsidR="000F6BE1" w:rsidRDefault="00DE4CA2">
      <w:pPr>
        <w:pStyle w:val="70"/>
        <w:framePr w:w="9413" w:h="14558" w:hRule="exact" w:wrap="none" w:vAnchor="page" w:hAnchor="page" w:x="1820" w:y="996"/>
        <w:shd w:val="clear" w:color="auto" w:fill="auto"/>
        <w:ind w:firstLine="740"/>
        <w:jc w:val="both"/>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0F6BE1" w:rsidRDefault="00DE4CA2">
      <w:pPr>
        <w:pStyle w:val="70"/>
        <w:framePr w:w="9413" w:h="14558" w:hRule="exact" w:wrap="none" w:vAnchor="page" w:hAnchor="page" w:x="1820" w:y="996"/>
        <w:numPr>
          <w:ilvl w:val="0"/>
          <w:numId w:val="531"/>
        </w:numPr>
        <w:shd w:val="clear" w:color="auto" w:fill="auto"/>
        <w:tabs>
          <w:tab w:val="left" w:pos="1727"/>
        </w:tabs>
        <w:ind w:firstLine="740"/>
        <w:jc w:val="both"/>
      </w:pPr>
      <w:r>
        <w:t>Модуль «Технологии обработки материалов и пищевых продуктов».</w:t>
      </w:r>
    </w:p>
    <w:p w:rsidR="000F6BE1" w:rsidRDefault="00DE4CA2">
      <w:pPr>
        <w:pStyle w:val="70"/>
        <w:framePr w:w="9413" w:h="14558" w:hRule="exact" w:wrap="none" w:vAnchor="page" w:hAnchor="page" w:x="1820" w:y="996"/>
        <w:numPr>
          <w:ilvl w:val="0"/>
          <w:numId w:val="533"/>
        </w:numPr>
        <w:shd w:val="clear" w:color="auto" w:fill="auto"/>
        <w:tabs>
          <w:tab w:val="left" w:pos="997"/>
        </w:tabs>
        <w:ind w:firstLine="740"/>
        <w:jc w:val="both"/>
      </w:pPr>
      <w:r>
        <w:t>класс (32 часа).</w:t>
      </w:r>
    </w:p>
    <w:p w:rsidR="000F6BE1" w:rsidRDefault="00DE4CA2">
      <w:pPr>
        <w:pStyle w:val="70"/>
        <w:framePr w:w="9413" w:h="14558" w:hRule="exact" w:wrap="none" w:vAnchor="page" w:hAnchor="page" w:x="1820" w:y="996"/>
        <w:shd w:val="clear" w:color="auto" w:fill="auto"/>
        <w:ind w:firstLine="740"/>
        <w:jc w:val="both"/>
      </w:pPr>
      <w:r>
        <w:t>Технологии обработки конструкционных материалов (14 часов).</w:t>
      </w:r>
    </w:p>
    <w:p w:rsidR="000F6BE1" w:rsidRDefault="00DE4CA2">
      <w:pPr>
        <w:pStyle w:val="70"/>
        <w:framePr w:w="9413" w:h="14558" w:hRule="exact" w:wrap="none" w:vAnchor="page" w:hAnchor="page" w:x="1820" w:y="996"/>
        <w:shd w:val="clear" w:color="auto" w:fill="auto"/>
        <w:ind w:firstLine="740"/>
        <w:jc w:val="both"/>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0F6BE1" w:rsidRDefault="00DE4CA2">
      <w:pPr>
        <w:pStyle w:val="70"/>
        <w:framePr w:w="9413" w:h="14558" w:hRule="exact" w:wrap="none" w:vAnchor="page" w:hAnchor="page" w:x="1820" w:y="996"/>
        <w:shd w:val="clear" w:color="auto" w:fill="auto"/>
        <w:ind w:firstLine="740"/>
        <w:jc w:val="both"/>
      </w:pPr>
      <w:r>
        <w:t>Бумага и её свойства. Производство бумаги, история и современные технологии.</w:t>
      </w:r>
    </w:p>
    <w:p w:rsidR="000F6BE1" w:rsidRDefault="00DE4CA2">
      <w:pPr>
        <w:pStyle w:val="70"/>
        <w:framePr w:w="9413" w:h="14558" w:hRule="exact" w:wrap="none" w:vAnchor="page" w:hAnchor="page" w:x="1820" w:y="996"/>
        <w:shd w:val="clear" w:color="auto" w:fill="auto"/>
        <w:ind w:firstLine="740"/>
        <w:jc w:val="both"/>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0F6BE1" w:rsidRDefault="00DE4CA2">
      <w:pPr>
        <w:pStyle w:val="70"/>
        <w:framePr w:w="9413" w:h="14558" w:hRule="exact" w:wrap="none" w:vAnchor="page" w:hAnchor="page" w:x="1820" w:y="996"/>
        <w:shd w:val="clear" w:color="auto" w:fill="auto"/>
        <w:ind w:firstLine="740"/>
        <w:jc w:val="both"/>
      </w:pPr>
      <w:r>
        <w:t>Ручной и электрифицированный инструмент для обработки древесины.</w:t>
      </w:r>
    </w:p>
    <w:p w:rsidR="000F6BE1" w:rsidRDefault="00DE4CA2">
      <w:pPr>
        <w:pStyle w:val="70"/>
        <w:framePr w:w="9413" w:h="14558" w:hRule="exact" w:wrap="none" w:vAnchor="page" w:hAnchor="page" w:x="1820" w:y="996"/>
        <w:shd w:val="clear" w:color="auto" w:fill="auto"/>
        <w:ind w:firstLine="740"/>
        <w:jc w:val="both"/>
      </w:pPr>
      <w:r>
        <w:t>Операции (основные): разметка, пиление, сверление, зачистка, декорирование</w:t>
      </w:r>
    </w:p>
    <w:p w:rsidR="000F6BE1" w:rsidRDefault="00DE4CA2">
      <w:pPr>
        <w:pStyle w:val="ab"/>
        <w:framePr w:wrap="none" w:vAnchor="page" w:hAnchor="page" w:x="6313" w:y="15808"/>
        <w:shd w:val="clear" w:color="auto" w:fill="auto"/>
        <w:spacing w:line="180" w:lineRule="exact"/>
      </w:pPr>
      <w:r>
        <w:t>1046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8" w:h="14553" w:hRule="exact" w:wrap="none" w:vAnchor="page" w:hAnchor="page" w:x="1818" w:y="995"/>
        <w:shd w:val="clear" w:color="auto" w:fill="auto"/>
      </w:pPr>
      <w:r>
        <w:lastRenderedPageBreak/>
        <w:t>древесины.</w:t>
      </w:r>
    </w:p>
    <w:p w:rsidR="000F6BE1" w:rsidRDefault="00DE4CA2">
      <w:pPr>
        <w:pStyle w:val="70"/>
        <w:framePr w:w="9418" w:h="14553" w:hRule="exact" w:wrap="none" w:vAnchor="page" w:hAnchor="page" w:x="1818" w:y="995"/>
        <w:shd w:val="clear" w:color="auto" w:fill="auto"/>
        <w:ind w:firstLine="740"/>
        <w:jc w:val="both"/>
      </w:pPr>
      <w:r>
        <w:t>Народные промыслы по обработке древесины.</w:t>
      </w:r>
    </w:p>
    <w:p w:rsidR="000F6BE1" w:rsidRDefault="00DE4CA2">
      <w:pPr>
        <w:pStyle w:val="70"/>
        <w:framePr w:w="9418" w:h="14553" w:hRule="exact" w:wrap="none" w:vAnchor="page" w:hAnchor="page" w:x="1818" w:y="995"/>
        <w:shd w:val="clear" w:color="auto" w:fill="auto"/>
        <w:ind w:firstLine="740"/>
        <w:jc w:val="both"/>
      </w:pPr>
      <w:r>
        <w:t>Профессии, связанные с производством и обработкой древесины.</w:t>
      </w:r>
    </w:p>
    <w:p w:rsidR="000F6BE1" w:rsidRDefault="00DE4CA2">
      <w:pPr>
        <w:pStyle w:val="140"/>
        <w:framePr w:w="9418" w:h="14553" w:hRule="exact" w:wrap="none" w:vAnchor="page" w:hAnchor="page" w:x="1818" w:y="995"/>
        <w:shd w:val="clear" w:color="auto" w:fill="auto"/>
        <w:ind w:firstLine="740"/>
      </w:pPr>
      <w:r>
        <w:t>Индивидуальный творческий (учебный) проект «Изделие из древесины».</w:t>
      </w:r>
    </w:p>
    <w:p w:rsidR="000F6BE1" w:rsidRDefault="00DE4CA2">
      <w:pPr>
        <w:pStyle w:val="70"/>
        <w:framePr w:w="9418" w:h="14553" w:hRule="exact" w:wrap="none" w:vAnchor="page" w:hAnchor="page" w:x="1818" w:y="995"/>
        <w:shd w:val="clear" w:color="auto" w:fill="auto"/>
        <w:ind w:firstLine="740"/>
        <w:jc w:val="both"/>
      </w:pPr>
      <w:r>
        <w:t>Технологии обработки пищевых продуктов (6 часов).</w:t>
      </w:r>
    </w:p>
    <w:p w:rsidR="000F6BE1" w:rsidRDefault="00DE4CA2">
      <w:pPr>
        <w:pStyle w:val="70"/>
        <w:framePr w:w="9418" w:h="14553" w:hRule="exact" w:wrap="none" w:vAnchor="page" w:hAnchor="page" w:x="1818" w:y="995"/>
        <w:shd w:val="clear" w:color="auto" w:fill="auto"/>
        <w:ind w:firstLine="740"/>
        <w:jc w:val="both"/>
      </w:pPr>
      <w:r>
        <w:t>Общие сведения о питании и технологиях приготовления пищи.</w:t>
      </w:r>
    </w:p>
    <w:p w:rsidR="000F6BE1" w:rsidRDefault="00DE4CA2">
      <w:pPr>
        <w:pStyle w:val="70"/>
        <w:framePr w:w="9418" w:h="14553" w:hRule="exact" w:wrap="none" w:vAnchor="page" w:hAnchor="page" w:x="1818" w:y="995"/>
        <w:shd w:val="clear" w:color="auto" w:fill="auto"/>
        <w:ind w:firstLine="740"/>
        <w:jc w:val="both"/>
      </w:pPr>
      <w:r>
        <w:t>Рациональное, здоровое питание, режим питания, пищевая пирамида.</w:t>
      </w:r>
    </w:p>
    <w:p w:rsidR="000F6BE1" w:rsidRDefault="00DE4CA2">
      <w:pPr>
        <w:pStyle w:val="70"/>
        <w:framePr w:w="9418" w:h="14553" w:hRule="exact" w:wrap="none" w:vAnchor="page" w:hAnchor="page" w:x="1818" w:y="995"/>
        <w:shd w:val="clear" w:color="auto" w:fill="auto"/>
        <w:ind w:firstLine="740"/>
        <w:jc w:val="both"/>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0F6BE1" w:rsidRDefault="00DE4CA2">
      <w:pPr>
        <w:pStyle w:val="70"/>
        <w:framePr w:w="9418" w:h="14553" w:hRule="exact" w:wrap="none" w:vAnchor="page" w:hAnchor="page" w:x="1818" w:y="995"/>
        <w:shd w:val="clear" w:color="auto" w:fill="auto"/>
        <w:ind w:firstLine="740"/>
        <w:jc w:val="both"/>
      </w:pPr>
      <w:r>
        <w:t>Технология приготовления блюд из яиц, круп, овощей. Определение качества продуктов, правила хранения продуктов.</w:t>
      </w:r>
    </w:p>
    <w:p w:rsidR="000F6BE1" w:rsidRDefault="00DE4CA2">
      <w:pPr>
        <w:pStyle w:val="70"/>
        <w:framePr w:w="9418" w:h="14553" w:hRule="exact" w:wrap="none" w:vAnchor="page" w:hAnchor="page" w:x="1818" w:y="995"/>
        <w:shd w:val="clear" w:color="auto" w:fill="auto"/>
        <w:ind w:firstLine="740"/>
        <w:jc w:val="both"/>
      </w:pPr>
      <w:r>
        <w:t>Интерьер кухни, рациональное размещение мебели. Посуда, инструменты, приспособления для обработки пищевых продуктов, приготовления блюд.</w:t>
      </w:r>
    </w:p>
    <w:p w:rsidR="000F6BE1" w:rsidRDefault="00DE4CA2">
      <w:pPr>
        <w:pStyle w:val="70"/>
        <w:framePr w:w="9418" w:h="14553" w:hRule="exact" w:wrap="none" w:vAnchor="page" w:hAnchor="page" w:x="1818" w:y="995"/>
        <w:shd w:val="clear" w:color="auto" w:fill="auto"/>
        <w:ind w:firstLine="740"/>
        <w:jc w:val="both"/>
      </w:pPr>
      <w:r>
        <w:t>Правила этикета за столом. Условия хранения продуктов питания. Утилизация бытовых и пищевых отходов.</w:t>
      </w:r>
    </w:p>
    <w:p w:rsidR="000F6BE1" w:rsidRDefault="00DE4CA2">
      <w:pPr>
        <w:pStyle w:val="70"/>
        <w:framePr w:w="9418" w:h="14553" w:hRule="exact" w:wrap="none" w:vAnchor="page" w:hAnchor="page" w:x="1818" w:y="995"/>
        <w:shd w:val="clear" w:color="auto" w:fill="auto"/>
        <w:ind w:firstLine="740"/>
        <w:jc w:val="both"/>
      </w:pPr>
      <w:r>
        <w:t>Профессии, связанные с производством и обработкой пищевых продуктов.</w:t>
      </w:r>
    </w:p>
    <w:p w:rsidR="000F6BE1" w:rsidRDefault="00DE4CA2">
      <w:pPr>
        <w:pStyle w:val="140"/>
        <w:framePr w:w="9418" w:h="14553" w:hRule="exact" w:wrap="none" w:vAnchor="page" w:hAnchor="page" w:x="1818" w:y="995"/>
        <w:shd w:val="clear" w:color="auto" w:fill="auto"/>
        <w:ind w:firstLine="740"/>
      </w:pPr>
      <w:r>
        <w:t>Групповой проект по теме «Питание и здоровье человека».</w:t>
      </w:r>
    </w:p>
    <w:p w:rsidR="000F6BE1" w:rsidRDefault="00DE4CA2">
      <w:pPr>
        <w:pStyle w:val="70"/>
        <w:framePr w:w="9418" w:h="14553" w:hRule="exact" w:wrap="none" w:vAnchor="page" w:hAnchor="page" w:x="1818" w:y="995"/>
        <w:shd w:val="clear" w:color="auto" w:fill="auto"/>
        <w:ind w:firstLine="740"/>
        <w:jc w:val="both"/>
      </w:pPr>
      <w:r>
        <w:t>Технологии обработки текстильных материалов (12 часов).</w:t>
      </w:r>
    </w:p>
    <w:p w:rsidR="000F6BE1" w:rsidRDefault="00DE4CA2">
      <w:pPr>
        <w:pStyle w:val="70"/>
        <w:framePr w:w="9418" w:h="14553" w:hRule="exact" w:wrap="none" w:vAnchor="page" w:hAnchor="page" w:x="1818" w:y="995"/>
        <w:shd w:val="clear" w:color="auto" w:fill="auto"/>
        <w:ind w:firstLine="740"/>
        <w:jc w:val="both"/>
      </w:pPr>
      <w:r>
        <w:t>Основы материаловедения. Текстильные материалы (нитки, ткань), производство и использование человеком. История, культура.</w:t>
      </w:r>
    </w:p>
    <w:p w:rsidR="000F6BE1" w:rsidRDefault="00DE4CA2">
      <w:pPr>
        <w:pStyle w:val="70"/>
        <w:framePr w:w="9418" w:h="14553" w:hRule="exact" w:wrap="none" w:vAnchor="page" w:hAnchor="page" w:x="1818" w:y="995"/>
        <w:shd w:val="clear" w:color="auto" w:fill="auto"/>
        <w:ind w:firstLine="740"/>
        <w:jc w:val="both"/>
      </w:pPr>
      <w:r>
        <w:t>Современные технологии производства тканей с разными свойствами.</w:t>
      </w:r>
    </w:p>
    <w:p w:rsidR="000F6BE1" w:rsidRDefault="00DE4CA2">
      <w:pPr>
        <w:pStyle w:val="70"/>
        <w:framePr w:w="9418" w:h="14553" w:hRule="exact" w:wrap="none" w:vAnchor="page" w:hAnchor="page" w:x="1818" w:y="995"/>
        <w:shd w:val="clear" w:color="auto" w:fill="auto"/>
        <w:ind w:firstLine="740"/>
        <w:jc w:val="both"/>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0F6BE1" w:rsidRDefault="00DE4CA2">
      <w:pPr>
        <w:pStyle w:val="70"/>
        <w:framePr w:w="9418" w:h="14553" w:hRule="exact" w:wrap="none" w:vAnchor="page" w:hAnchor="page" w:x="1818" w:y="995"/>
        <w:shd w:val="clear" w:color="auto" w:fill="auto"/>
        <w:ind w:firstLine="740"/>
        <w:jc w:val="both"/>
      </w:pPr>
      <w:r>
        <w:t>Основы технологии изготовления изделий из текстильных материалов.</w:t>
      </w:r>
    </w:p>
    <w:p w:rsidR="000F6BE1" w:rsidRDefault="00DE4CA2">
      <w:pPr>
        <w:pStyle w:val="70"/>
        <w:framePr w:w="9418" w:h="14553" w:hRule="exact" w:wrap="none" w:vAnchor="page" w:hAnchor="page" w:x="1818" w:y="995"/>
        <w:shd w:val="clear" w:color="auto" w:fill="auto"/>
        <w:ind w:firstLine="740"/>
        <w:jc w:val="both"/>
      </w:pPr>
      <w:r>
        <w:t>Последовательность изготовления швейного изделия. Контроль качества готового изделия.</w:t>
      </w:r>
    </w:p>
    <w:p w:rsidR="000F6BE1" w:rsidRDefault="00DE4CA2">
      <w:pPr>
        <w:pStyle w:val="70"/>
        <w:framePr w:w="9418" w:h="14553" w:hRule="exact" w:wrap="none" w:vAnchor="page" w:hAnchor="page" w:x="1818" w:y="995"/>
        <w:shd w:val="clear" w:color="auto" w:fill="auto"/>
        <w:ind w:firstLine="740"/>
        <w:jc w:val="both"/>
      </w:pPr>
      <w:r>
        <w:t>Устройство швейной машины: виды приводов швейной машины, регуляторы.</w:t>
      </w:r>
    </w:p>
    <w:p w:rsidR="000F6BE1" w:rsidRDefault="00DE4CA2">
      <w:pPr>
        <w:pStyle w:val="70"/>
        <w:framePr w:w="9418" w:h="14553" w:hRule="exact" w:wrap="none" w:vAnchor="page" w:hAnchor="page" w:x="1818" w:y="995"/>
        <w:shd w:val="clear" w:color="auto" w:fill="auto"/>
        <w:ind w:firstLine="740"/>
        <w:jc w:val="both"/>
      </w:pPr>
      <w:r>
        <w:t>Виды стежков, швов. Виды ручных и машинных швов (стачные, краевые).</w:t>
      </w:r>
    </w:p>
    <w:p w:rsidR="000F6BE1" w:rsidRDefault="00DE4CA2">
      <w:pPr>
        <w:pStyle w:val="70"/>
        <w:framePr w:w="9418" w:h="14553" w:hRule="exact" w:wrap="none" w:vAnchor="page" w:hAnchor="page" w:x="1818" w:y="995"/>
        <w:shd w:val="clear" w:color="auto" w:fill="auto"/>
        <w:ind w:firstLine="740"/>
        <w:jc w:val="both"/>
      </w:pPr>
      <w:r>
        <w:t>Профессии, связанные со швейным производством.</w:t>
      </w:r>
    </w:p>
    <w:p w:rsidR="000F6BE1" w:rsidRDefault="00DE4CA2">
      <w:pPr>
        <w:pStyle w:val="140"/>
        <w:framePr w:w="9418" w:h="14553" w:hRule="exact" w:wrap="none" w:vAnchor="page" w:hAnchor="page" w:x="1818" w:y="995"/>
        <w:shd w:val="clear" w:color="auto" w:fill="auto"/>
        <w:ind w:firstLine="740"/>
      </w:pPr>
      <w:r>
        <w:t>Индивидуальный творческий (учебный) проект «Изделие из текстильных материалов».</w:t>
      </w:r>
    </w:p>
    <w:p w:rsidR="000F6BE1" w:rsidRDefault="00DE4CA2">
      <w:pPr>
        <w:pStyle w:val="70"/>
        <w:framePr w:w="9418" w:h="14553" w:hRule="exact" w:wrap="none" w:vAnchor="page" w:hAnchor="page" w:x="1818" w:y="995"/>
        <w:shd w:val="clear" w:color="auto" w:fill="auto"/>
        <w:ind w:firstLine="740"/>
        <w:jc w:val="both"/>
      </w:pPr>
      <w:r>
        <w:t>Чертёж выкроек проектного швейного изделия (например, мешок для сменной обуви, прихватка, лоскутное шитьё).</w:t>
      </w:r>
    </w:p>
    <w:p w:rsidR="000F6BE1" w:rsidRDefault="00DE4CA2">
      <w:pPr>
        <w:pStyle w:val="70"/>
        <w:framePr w:w="9418" w:h="14553" w:hRule="exact" w:wrap="none" w:vAnchor="page" w:hAnchor="page" w:x="1818" w:y="995"/>
        <w:shd w:val="clear" w:color="auto" w:fill="auto"/>
        <w:ind w:firstLine="740"/>
        <w:jc w:val="both"/>
      </w:pPr>
      <w:r>
        <w:t>Выполнение технологических операций по пошиву проектного изделия, отделке</w:t>
      </w:r>
    </w:p>
    <w:p w:rsidR="000F6BE1" w:rsidRDefault="00DE4CA2">
      <w:pPr>
        <w:pStyle w:val="ab"/>
        <w:framePr w:wrap="none" w:vAnchor="page" w:hAnchor="page" w:x="6320" w:y="15808"/>
        <w:shd w:val="clear" w:color="auto" w:fill="auto"/>
        <w:spacing w:line="180" w:lineRule="exact"/>
      </w:pPr>
      <w:r>
        <w:t>1047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8" w:h="14548" w:hRule="exact" w:wrap="none" w:vAnchor="page" w:hAnchor="page" w:x="1818" w:y="995"/>
        <w:shd w:val="clear" w:color="auto" w:fill="auto"/>
      </w:pPr>
      <w:r>
        <w:lastRenderedPageBreak/>
        <w:t>изделия.</w:t>
      </w:r>
    </w:p>
    <w:p w:rsidR="000F6BE1" w:rsidRDefault="00DE4CA2">
      <w:pPr>
        <w:pStyle w:val="70"/>
        <w:framePr w:w="9418" w:h="14548" w:hRule="exact" w:wrap="none" w:vAnchor="page" w:hAnchor="page" w:x="1818" w:y="995"/>
        <w:shd w:val="clear" w:color="auto" w:fill="auto"/>
        <w:ind w:firstLine="740"/>
        <w:jc w:val="both"/>
      </w:pPr>
      <w:r>
        <w:t>Оценка качества изготовления проектного швейного изделия.</w:t>
      </w:r>
    </w:p>
    <w:p w:rsidR="000F6BE1" w:rsidRDefault="00DE4CA2">
      <w:pPr>
        <w:pStyle w:val="70"/>
        <w:framePr w:w="9418" w:h="14548" w:hRule="exact" w:wrap="none" w:vAnchor="page" w:hAnchor="page" w:x="1818" w:y="995"/>
        <w:numPr>
          <w:ilvl w:val="0"/>
          <w:numId w:val="533"/>
        </w:numPr>
        <w:shd w:val="clear" w:color="auto" w:fill="auto"/>
        <w:tabs>
          <w:tab w:val="left" w:pos="1041"/>
        </w:tabs>
        <w:ind w:firstLine="740"/>
        <w:jc w:val="both"/>
      </w:pPr>
      <w:r>
        <w:t>класс (32 часа).</w:t>
      </w:r>
    </w:p>
    <w:p w:rsidR="000F6BE1" w:rsidRDefault="00DE4CA2">
      <w:pPr>
        <w:pStyle w:val="70"/>
        <w:framePr w:w="9418" w:h="14548" w:hRule="exact" w:wrap="none" w:vAnchor="page" w:hAnchor="page" w:x="1818" w:y="995"/>
        <w:shd w:val="clear" w:color="auto" w:fill="auto"/>
        <w:ind w:firstLine="740"/>
        <w:jc w:val="both"/>
      </w:pPr>
      <w:r>
        <w:t>Технологии обработки конструкционных материалов (14 часов).</w:t>
      </w:r>
    </w:p>
    <w:p w:rsidR="000F6BE1" w:rsidRDefault="00DE4CA2">
      <w:pPr>
        <w:pStyle w:val="70"/>
        <w:framePr w:w="9418" w:h="14548" w:hRule="exact" w:wrap="none" w:vAnchor="page" w:hAnchor="page" w:x="1818" w:y="995"/>
        <w:shd w:val="clear" w:color="auto" w:fill="auto"/>
        <w:ind w:firstLine="740"/>
        <w:jc w:val="both"/>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0F6BE1" w:rsidRDefault="00DE4CA2">
      <w:pPr>
        <w:pStyle w:val="70"/>
        <w:framePr w:w="9418" w:h="14548" w:hRule="exact" w:wrap="none" w:vAnchor="page" w:hAnchor="page" w:x="1818" w:y="995"/>
        <w:shd w:val="clear" w:color="auto" w:fill="auto"/>
        <w:ind w:firstLine="740"/>
        <w:jc w:val="both"/>
      </w:pPr>
      <w:r>
        <w:t>Народные промыслы по обработке металла.</w:t>
      </w:r>
    </w:p>
    <w:p w:rsidR="000F6BE1" w:rsidRDefault="00DE4CA2">
      <w:pPr>
        <w:pStyle w:val="70"/>
        <w:framePr w:w="9418" w:h="14548" w:hRule="exact" w:wrap="none" w:vAnchor="page" w:hAnchor="page" w:x="1818" w:y="995"/>
        <w:shd w:val="clear" w:color="auto" w:fill="auto"/>
        <w:ind w:firstLine="740"/>
        <w:jc w:val="both"/>
      </w:pPr>
      <w:r>
        <w:t>Способы обработки тонколистового металла.</w:t>
      </w:r>
    </w:p>
    <w:p w:rsidR="000F6BE1" w:rsidRDefault="00DE4CA2">
      <w:pPr>
        <w:pStyle w:val="70"/>
        <w:framePr w:w="9418" w:h="14548" w:hRule="exact" w:wrap="none" w:vAnchor="page" w:hAnchor="page" w:x="1818" w:y="995"/>
        <w:shd w:val="clear" w:color="auto" w:fill="auto"/>
        <w:ind w:firstLine="740"/>
        <w:jc w:val="both"/>
      </w:pPr>
      <w:r>
        <w:t>Слесарный верстак. Инструменты для разметки, правки, резания тонколистового металла.</w:t>
      </w:r>
    </w:p>
    <w:p w:rsidR="000F6BE1" w:rsidRDefault="00DE4CA2">
      <w:pPr>
        <w:pStyle w:val="70"/>
        <w:framePr w:w="9418" w:h="14548" w:hRule="exact" w:wrap="none" w:vAnchor="page" w:hAnchor="page" w:x="1818" w:y="995"/>
        <w:shd w:val="clear" w:color="auto" w:fill="auto"/>
        <w:ind w:firstLine="740"/>
        <w:jc w:val="both"/>
      </w:pPr>
      <w:r>
        <w:t>Операции (основные): правка, разметка, резание, гибка тонколистового металла.</w:t>
      </w:r>
    </w:p>
    <w:p w:rsidR="000F6BE1" w:rsidRDefault="00DE4CA2">
      <w:pPr>
        <w:pStyle w:val="70"/>
        <w:framePr w:w="9418" w:h="14548" w:hRule="exact" w:wrap="none" w:vAnchor="page" w:hAnchor="page" w:x="1818" w:y="995"/>
        <w:shd w:val="clear" w:color="auto" w:fill="auto"/>
        <w:ind w:firstLine="740"/>
        <w:jc w:val="both"/>
      </w:pPr>
      <w:r>
        <w:t>Профессии, связанные с производством и обработкой металлов.</w:t>
      </w:r>
    </w:p>
    <w:p w:rsidR="000F6BE1" w:rsidRDefault="00DE4CA2">
      <w:pPr>
        <w:pStyle w:val="140"/>
        <w:framePr w:w="9418" w:h="14548" w:hRule="exact" w:wrap="none" w:vAnchor="page" w:hAnchor="page" w:x="1818" w:y="995"/>
        <w:shd w:val="clear" w:color="auto" w:fill="auto"/>
        <w:ind w:firstLine="740"/>
      </w:pPr>
      <w:r>
        <w:t>Индивидуальный творческий (учебный) проект «Изделие из металла».</w:t>
      </w:r>
    </w:p>
    <w:p w:rsidR="000F6BE1" w:rsidRDefault="00DE4CA2">
      <w:pPr>
        <w:pStyle w:val="70"/>
        <w:framePr w:w="9418" w:h="14548" w:hRule="exact" w:wrap="none" w:vAnchor="page" w:hAnchor="page" w:x="1818" w:y="995"/>
        <w:shd w:val="clear" w:color="auto" w:fill="auto"/>
        <w:ind w:firstLine="740"/>
        <w:jc w:val="both"/>
      </w:pPr>
      <w:r>
        <w:t>Выполнение проектного изделия по технологической карте.</w:t>
      </w:r>
    </w:p>
    <w:p w:rsidR="000F6BE1" w:rsidRDefault="00DE4CA2">
      <w:pPr>
        <w:pStyle w:val="70"/>
        <w:framePr w:w="9418" w:h="14548" w:hRule="exact" w:wrap="none" w:vAnchor="page" w:hAnchor="page" w:x="1818" w:y="995"/>
        <w:shd w:val="clear" w:color="auto" w:fill="auto"/>
        <w:ind w:firstLine="740"/>
        <w:jc w:val="both"/>
      </w:pPr>
      <w:r>
        <w:t>Потребительские и технические требования к качеству готового изделия.</w:t>
      </w:r>
    </w:p>
    <w:p w:rsidR="000F6BE1" w:rsidRDefault="00DE4CA2">
      <w:pPr>
        <w:pStyle w:val="70"/>
        <w:framePr w:w="9418" w:h="14548" w:hRule="exact" w:wrap="none" w:vAnchor="page" w:hAnchor="page" w:x="1818" w:y="995"/>
        <w:shd w:val="clear" w:color="auto" w:fill="auto"/>
        <w:ind w:firstLine="740"/>
        <w:jc w:val="both"/>
      </w:pPr>
      <w:r>
        <w:t>Оценка качества проектного изделия из тонколистового металла.</w:t>
      </w:r>
    </w:p>
    <w:p w:rsidR="000F6BE1" w:rsidRDefault="00DE4CA2">
      <w:pPr>
        <w:pStyle w:val="70"/>
        <w:framePr w:w="9418" w:h="14548" w:hRule="exact" w:wrap="none" w:vAnchor="page" w:hAnchor="page" w:x="1818" w:y="995"/>
        <w:shd w:val="clear" w:color="auto" w:fill="auto"/>
        <w:ind w:firstLine="740"/>
        <w:jc w:val="both"/>
      </w:pPr>
      <w:r>
        <w:t>Технологии обработки пищевых продуктов (6 часов).</w:t>
      </w:r>
    </w:p>
    <w:p w:rsidR="000F6BE1" w:rsidRDefault="00DE4CA2">
      <w:pPr>
        <w:pStyle w:val="70"/>
        <w:framePr w:w="9418" w:h="14548" w:hRule="exact" w:wrap="none" w:vAnchor="page" w:hAnchor="page" w:x="1818" w:y="995"/>
        <w:shd w:val="clear" w:color="auto" w:fill="auto"/>
        <w:ind w:firstLine="740"/>
        <w:jc w:val="both"/>
      </w:pPr>
      <w: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0F6BE1" w:rsidRDefault="00DE4CA2">
      <w:pPr>
        <w:pStyle w:val="70"/>
        <w:framePr w:w="9418" w:h="14548" w:hRule="exact" w:wrap="none" w:vAnchor="page" w:hAnchor="page" w:x="1818" w:y="995"/>
        <w:shd w:val="clear" w:color="auto" w:fill="auto"/>
        <w:ind w:firstLine="740"/>
        <w:jc w:val="both"/>
      </w:pPr>
      <w:r>
        <w:t>Определение качества молочных продуктов, правила хранения продуктов.</w:t>
      </w:r>
    </w:p>
    <w:p w:rsidR="000F6BE1" w:rsidRDefault="00DE4CA2">
      <w:pPr>
        <w:pStyle w:val="70"/>
        <w:framePr w:w="9418" w:h="14548" w:hRule="exact" w:wrap="none" w:vAnchor="page" w:hAnchor="page" w:x="1818" w:y="995"/>
        <w:shd w:val="clear" w:color="auto" w:fill="auto"/>
        <w:tabs>
          <w:tab w:val="left" w:pos="5890"/>
          <w:tab w:val="left" w:pos="6961"/>
        </w:tabs>
        <w:ind w:firstLine="740"/>
        <w:jc w:val="both"/>
      </w:pPr>
      <w:r>
        <w:t>Виды теста. Технологии приготовления</w:t>
      </w:r>
      <w:r>
        <w:tab/>
        <w:t>разных</w:t>
      </w:r>
      <w:r>
        <w:tab/>
        <w:t>видов теста (тесто</w:t>
      </w:r>
    </w:p>
    <w:p w:rsidR="000F6BE1" w:rsidRDefault="00DE4CA2">
      <w:pPr>
        <w:pStyle w:val="70"/>
        <w:framePr w:w="9418" w:h="14548" w:hRule="exact" w:wrap="none" w:vAnchor="page" w:hAnchor="page" w:x="1818" w:y="995"/>
        <w:shd w:val="clear" w:color="auto" w:fill="auto"/>
      </w:pPr>
      <w:r>
        <w:t>для вареников, песочное тесто, бисквитное тесто, дрожжевое тесто).</w:t>
      </w:r>
    </w:p>
    <w:p w:rsidR="000F6BE1" w:rsidRDefault="00DE4CA2">
      <w:pPr>
        <w:pStyle w:val="70"/>
        <w:framePr w:w="9418" w:h="14548" w:hRule="exact" w:wrap="none" w:vAnchor="page" w:hAnchor="page" w:x="1818" w:y="995"/>
        <w:shd w:val="clear" w:color="auto" w:fill="auto"/>
        <w:ind w:firstLine="740"/>
        <w:jc w:val="both"/>
      </w:pPr>
      <w:r>
        <w:t>Профессии, связанные с пищевым производством.</w:t>
      </w:r>
    </w:p>
    <w:p w:rsidR="000F6BE1" w:rsidRDefault="00DE4CA2">
      <w:pPr>
        <w:pStyle w:val="140"/>
        <w:framePr w:w="9418" w:h="14548" w:hRule="exact" w:wrap="none" w:vAnchor="page" w:hAnchor="page" w:x="1818" w:y="995"/>
        <w:shd w:val="clear" w:color="auto" w:fill="auto"/>
        <w:ind w:firstLine="740"/>
      </w:pPr>
      <w:r>
        <w:t>Групповой проект по теме «Технологии обработки пищевых продуктов».</w:t>
      </w:r>
    </w:p>
    <w:p w:rsidR="000F6BE1" w:rsidRDefault="00DE4CA2">
      <w:pPr>
        <w:pStyle w:val="70"/>
        <w:framePr w:w="9418" w:h="14548" w:hRule="exact" w:wrap="none" w:vAnchor="page" w:hAnchor="page" w:x="1818" w:y="995"/>
        <w:shd w:val="clear" w:color="auto" w:fill="auto"/>
        <w:ind w:firstLine="740"/>
        <w:jc w:val="both"/>
      </w:pPr>
      <w:r>
        <w:t>Технологии обработки текстильных материалов (12 часов).</w:t>
      </w:r>
    </w:p>
    <w:p w:rsidR="000F6BE1" w:rsidRDefault="00DE4CA2">
      <w:pPr>
        <w:pStyle w:val="70"/>
        <w:framePr w:w="9418" w:h="14548" w:hRule="exact" w:wrap="none" w:vAnchor="page" w:hAnchor="page" w:x="1818" w:y="995"/>
        <w:shd w:val="clear" w:color="auto" w:fill="auto"/>
        <w:ind w:firstLine="740"/>
        <w:jc w:val="both"/>
      </w:pPr>
      <w:r>
        <w:t>Современные текстильные материалы, получение и свойства.</w:t>
      </w:r>
    </w:p>
    <w:p w:rsidR="000F6BE1" w:rsidRDefault="00DE4CA2">
      <w:pPr>
        <w:pStyle w:val="70"/>
        <w:framePr w:w="9418" w:h="14548" w:hRule="exact" w:wrap="none" w:vAnchor="page" w:hAnchor="page" w:x="1818" w:y="995"/>
        <w:shd w:val="clear" w:color="auto" w:fill="auto"/>
        <w:ind w:firstLine="740"/>
        <w:jc w:val="both"/>
      </w:pPr>
      <w:r>
        <w:t>Сравнение свойств тканей, выбор ткани с учётом эксплуатации изделия.</w:t>
      </w:r>
    </w:p>
    <w:p w:rsidR="000F6BE1" w:rsidRDefault="00DE4CA2">
      <w:pPr>
        <w:pStyle w:val="70"/>
        <w:framePr w:w="9418" w:h="14548" w:hRule="exact" w:wrap="none" w:vAnchor="page" w:hAnchor="page" w:x="1818" w:y="995"/>
        <w:shd w:val="clear" w:color="auto" w:fill="auto"/>
        <w:ind w:firstLine="740"/>
        <w:jc w:val="both"/>
      </w:pPr>
      <w:r>
        <w:t>Одежда, виды одежды. Мода и стиль.</w:t>
      </w:r>
    </w:p>
    <w:p w:rsidR="000F6BE1" w:rsidRDefault="00DE4CA2">
      <w:pPr>
        <w:pStyle w:val="140"/>
        <w:framePr w:w="9418" w:h="14548" w:hRule="exact" w:wrap="none" w:vAnchor="page" w:hAnchor="page" w:x="1818" w:y="995"/>
        <w:shd w:val="clear" w:color="auto" w:fill="auto"/>
        <w:ind w:firstLine="740"/>
      </w:pPr>
      <w:r>
        <w:t>Индивидуальный творческий (учебный) проект «Изделие из текстильных материалов».</w:t>
      </w:r>
    </w:p>
    <w:p w:rsidR="000F6BE1" w:rsidRDefault="00DE4CA2">
      <w:pPr>
        <w:pStyle w:val="70"/>
        <w:framePr w:w="9418" w:h="14548" w:hRule="exact" w:wrap="none" w:vAnchor="page" w:hAnchor="page" w:x="1818" w:y="995"/>
        <w:shd w:val="clear" w:color="auto" w:fill="auto"/>
        <w:tabs>
          <w:tab w:val="left" w:pos="5890"/>
          <w:tab w:val="left" w:pos="6961"/>
        </w:tabs>
        <w:ind w:firstLine="740"/>
        <w:jc w:val="both"/>
      </w:pPr>
      <w:r>
        <w:t>Чертёж выкроек проектного швейного</w:t>
      </w:r>
      <w:r>
        <w:tab/>
        <w:t>изделия</w:t>
      </w:r>
      <w:r>
        <w:tab/>
        <w:t>(например, укладка</w:t>
      </w:r>
    </w:p>
    <w:p w:rsidR="000F6BE1" w:rsidRDefault="00DE4CA2">
      <w:pPr>
        <w:pStyle w:val="70"/>
        <w:framePr w:w="9418" w:h="14548" w:hRule="exact" w:wrap="none" w:vAnchor="page" w:hAnchor="page" w:x="1818" w:y="995"/>
        <w:shd w:val="clear" w:color="auto" w:fill="auto"/>
      </w:pPr>
      <w:r>
        <w:t>для инструментов, сумка, рюкзак; изделие в технике лоскутной пластики).</w:t>
      </w:r>
    </w:p>
    <w:p w:rsidR="000F6BE1" w:rsidRDefault="00DE4CA2">
      <w:pPr>
        <w:pStyle w:val="70"/>
        <w:framePr w:w="9418" w:h="14548" w:hRule="exact" w:wrap="none" w:vAnchor="page" w:hAnchor="page" w:x="1818" w:y="995"/>
        <w:shd w:val="clear" w:color="auto" w:fill="auto"/>
        <w:ind w:firstLine="740"/>
        <w:jc w:val="both"/>
      </w:pPr>
      <w:r>
        <w:t>Выполнение технологических операций по раскрою и пошиву проектного изделия,</w:t>
      </w:r>
    </w:p>
    <w:p w:rsidR="000F6BE1" w:rsidRDefault="00DE4CA2">
      <w:pPr>
        <w:pStyle w:val="ab"/>
        <w:framePr w:wrap="none" w:vAnchor="page" w:hAnchor="page" w:x="6320" w:y="15808"/>
        <w:shd w:val="clear" w:color="auto" w:fill="auto"/>
        <w:spacing w:line="180" w:lineRule="exact"/>
      </w:pPr>
      <w:r>
        <w:t>1048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38" w:hRule="exact" w:wrap="none" w:vAnchor="page" w:hAnchor="page" w:x="1820" w:y="1005"/>
        <w:shd w:val="clear" w:color="auto" w:fill="auto"/>
      </w:pPr>
      <w:r>
        <w:lastRenderedPageBreak/>
        <w:t>отделке изделия.</w:t>
      </w:r>
    </w:p>
    <w:p w:rsidR="000F6BE1" w:rsidRDefault="00DE4CA2">
      <w:pPr>
        <w:pStyle w:val="70"/>
        <w:framePr w:w="9413" w:h="14538" w:hRule="exact" w:wrap="none" w:vAnchor="page" w:hAnchor="page" w:x="1820" w:y="1005"/>
        <w:shd w:val="clear" w:color="auto" w:fill="auto"/>
        <w:ind w:firstLine="740"/>
        <w:jc w:val="both"/>
      </w:pPr>
      <w:r>
        <w:t>Оценка качества изготовления проектного швейного изделия.</w:t>
      </w:r>
    </w:p>
    <w:p w:rsidR="000F6BE1" w:rsidRDefault="00DE4CA2">
      <w:pPr>
        <w:pStyle w:val="70"/>
        <w:framePr w:w="9413" w:h="14538" w:hRule="exact" w:wrap="none" w:vAnchor="page" w:hAnchor="page" w:x="1820" w:y="1005"/>
        <w:numPr>
          <w:ilvl w:val="0"/>
          <w:numId w:val="533"/>
        </w:numPr>
        <w:shd w:val="clear" w:color="auto" w:fill="auto"/>
        <w:tabs>
          <w:tab w:val="left" w:pos="1041"/>
        </w:tabs>
        <w:ind w:firstLine="740"/>
        <w:jc w:val="both"/>
      </w:pPr>
      <w:r>
        <w:t>класс (20 часов).</w:t>
      </w:r>
    </w:p>
    <w:p w:rsidR="000F6BE1" w:rsidRDefault="00DE4CA2">
      <w:pPr>
        <w:pStyle w:val="70"/>
        <w:framePr w:w="9413" w:h="14538" w:hRule="exact" w:wrap="none" w:vAnchor="page" w:hAnchor="page" w:x="1820" w:y="1005"/>
        <w:shd w:val="clear" w:color="auto" w:fill="auto"/>
        <w:ind w:firstLine="740"/>
        <w:jc w:val="both"/>
      </w:pPr>
      <w:r>
        <w:t>Технологии обработки конструкционных материалов (14 часов).</w:t>
      </w:r>
    </w:p>
    <w:p w:rsidR="000F6BE1" w:rsidRDefault="00DE4CA2">
      <w:pPr>
        <w:pStyle w:val="70"/>
        <w:framePr w:w="9413" w:h="14538" w:hRule="exact" w:wrap="none" w:vAnchor="page" w:hAnchor="page" w:x="1820" w:y="1005"/>
        <w:shd w:val="clear" w:color="auto" w:fill="auto"/>
        <w:ind w:firstLine="740"/>
        <w:jc w:val="both"/>
      </w:pPr>
      <w:r>
        <w:t>Обработка древесины. Технологии механической обработки конструкционных материалов. Технологии отделки изделий из древесины.</w:t>
      </w:r>
    </w:p>
    <w:p w:rsidR="000F6BE1" w:rsidRDefault="00DE4CA2">
      <w:pPr>
        <w:pStyle w:val="70"/>
        <w:framePr w:w="9413" w:h="14538" w:hRule="exact" w:wrap="none" w:vAnchor="page" w:hAnchor="page" w:x="1820" w:y="1005"/>
        <w:shd w:val="clear" w:color="auto" w:fill="auto"/>
        <w:ind w:firstLine="740"/>
        <w:jc w:val="both"/>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0F6BE1" w:rsidRDefault="00DE4CA2">
      <w:pPr>
        <w:pStyle w:val="70"/>
        <w:framePr w:w="9413" w:h="14538" w:hRule="exact" w:wrap="none" w:vAnchor="page" w:hAnchor="page" w:x="1820" w:y="1005"/>
        <w:shd w:val="clear" w:color="auto" w:fill="auto"/>
        <w:ind w:firstLine="740"/>
        <w:jc w:val="both"/>
      </w:pPr>
      <w:r>
        <w:t>Пластмасса и другие современные материалы: свойства, получение и использование.</w:t>
      </w:r>
    </w:p>
    <w:p w:rsidR="000F6BE1" w:rsidRDefault="00DE4CA2">
      <w:pPr>
        <w:pStyle w:val="140"/>
        <w:framePr w:w="9413" w:h="14538" w:hRule="exact" w:wrap="none" w:vAnchor="page" w:hAnchor="page" w:x="1820" w:y="1005"/>
        <w:shd w:val="clear" w:color="auto" w:fill="auto"/>
        <w:ind w:firstLine="740"/>
      </w:pPr>
      <w:r>
        <w:t>Индивидуальный творческий (учебный) проект «Изделие из конструкционных и поделочных материалов».</w:t>
      </w:r>
    </w:p>
    <w:p w:rsidR="000F6BE1" w:rsidRDefault="00DE4CA2">
      <w:pPr>
        <w:pStyle w:val="70"/>
        <w:framePr w:w="9413" w:h="14538" w:hRule="exact" w:wrap="none" w:vAnchor="page" w:hAnchor="page" w:x="1820" w:y="1005"/>
        <w:shd w:val="clear" w:color="auto" w:fill="auto"/>
        <w:ind w:firstLine="740"/>
        <w:jc w:val="both"/>
      </w:pPr>
      <w:r>
        <w:t>Технологии обработки пищевых продуктов (6 часов).</w:t>
      </w:r>
    </w:p>
    <w:p w:rsidR="000F6BE1" w:rsidRDefault="00DE4CA2">
      <w:pPr>
        <w:pStyle w:val="70"/>
        <w:framePr w:w="9413" w:h="14538" w:hRule="exact" w:wrap="none" w:vAnchor="page" w:hAnchor="page" w:x="1820" w:y="1005"/>
        <w:shd w:val="clear" w:color="auto" w:fill="auto"/>
        <w:ind w:firstLine="740"/>
        <w:jc w:val="both"/>
      </w:pPr>
      <w: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0F6BE1" w:rsidRDefault="00DE4CA2">
      <w:pPr>
        <w:pStyle w:val="70"/>
        <w:framePr w:w="9413" w:h="14538" w:hRule="exact" w:wrap="none" w:vAnchor="page" w:hAnchor="page" w:x="1820" w:y="1005"/>
        <w:shd w:val="clear" w:color="auto" w:fill="auto"/>
        <w:ind w:firstLine="740"/>
        <w:jc w:val="both"/>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0F6BE1" w:rsidRDefault="00DE4CA2">
      <w:pPr>
        <w:pStyle w:val="70"/>
        <w:framePr w:w="9413" w:h="14538" w:hRule="exact" w:wrap="none" w:vAnchor="page" w:hAnchor="page" w:x="1820" w:y="1005"/>
        <w:shd w:val="clear" w:color="auto" w:fill="auto"/>
        <w:ind w:firstLine="740"/>
        <w:jc w:val="both"/>
      </w:pPr>
      <w:r>
        <w:t>Блюда национальной кухни из мяса, рыбы.</w:t>
      </w:r>
    </w:p>
    <w:p w:rsidR="000F6BE1" w:rsidRDefault="00DE4CA2">
      <w:pPr>
        <w:pStyle w:val="140"/>
        <w:framePr w:w="9413" w:h="14538" w:hRule="exact" w:wrap="none" w:vAnchor="page" w:hAnchor="page" w:x="1820" w:y="1005"/>
        <w:shd w:val="clear" w:color="auto" w:fill="auto"/>
        <w:ind w:firstLine="740"/>
      </w:pPr>
      <w:r>
        <w:t>Групповой проект по теме «Технологии обработки пищевых продуктов».</w:t>
      </w:r>
    </w:p>
    <w:p w:rsidR="000F6BE1" w:rsidRDefault="00DE4CA2">
      <w:pPr>
        <w:pStyle w:val="70"/>
        <w:framePr w:w="9413" w:h="14538" w:hRule="exact" w:wrap="none" w:vAnchor="page" w:hAnchor="page" w:x="1820" w:y="1005"/>
        <w:numPr>
          <w:ilvl w:val="0"/>
          <w:numId w:val="531"/>
        </w:numPr>
        <w:shd w:val="clear" w:color="auto" w:fill="auto"/>
        <w:tabs>
          <w:tab w:val="left" w:pos="1756"/>
        </w:tabs>
        <w:ind w:firstLine="740"/>
        <w:jc w:val="both"/>
      </w:pPr>
      <w:r>
        <w:t>Модуль «Робототехника».</w:t>
      </w:r>
    </w:p>
    <w:p w:rsidR="000F6BE1" w:rsidRDefault="00DE4CA2">
      <w:pPr>
        <w:pStyle w:val="70"/>
        <w:framePr w:w="9413" w:h="14538" w:hRule="exact" w:wrap="none" w:vAnchor="page" w:hAnchor="page" w:x="1820" w:y="1005"/>
        <w:numPr>
          <w:ilvl w:val="0"/>
          <w:numId w:val="534"/>
        </w:numPr>
        <w:shd w:val="clear" w:color="auto" w:fill="auto"/>
        <w:tabs>
          <w:tab w:val="left" w:pos="1026"/>
        </w:tabs>
        <w:ind w:firstLine="740"/>
        <w:jc w:val="both"/>
      </w:pPr>
      <w:r>
        <w:t>класс (20 часов).</w:t>
      </w:r>
    </w:p>
    <w:p w:rsidR="000F6BE1" w:rsidRDefault="00DE4CA2">
      <w:pPr>
        <w:pStyle w:val="70"/>
        <w:framePr w:w="9413" w:h="14538" w:hRule="exact" w:wrap="none" w:vAnchor="page" w:hAnchor="page" w:x="1820" w:y="1005"/>
        <w:shd w:val="clear" w:color="auto" w:fill="auto"/>
        <w:ind w:firstLine="740"/>
        <w:jc w:val="both"/>
      </w:pPr>
      <w:r>
        <w:t>Автоматизация и роботизация. Принципы работы робота.</w:t>
      </w:r>
    </w:p>
    <w:p w:rsidR="000F6BE1" w:rsidRDefault="00DE4CA2">
      <w:pPr>
        <w:pStyle w:val="70"/>
        <w:framePr w:w="9413" w:h="14538" w:hRule="exact" w:wrap="none" w:vAnchor="page" w:hAnchor="page" w:x="1820" w:y="1005"/>
        <w:shd w:val="clear" w:color="auto" w:fill="auto"/>
        <w:ind w:firstLine="740"/>
        <w:jc w:val="both"/>
      </w:pPr>
      <w:r>
        <w:t>Классификация современных роботов. Виды роботов, их функции и назначение.</w:t>
      </w:r>
    </w:p>
    <w:p w:rsidR="000F6BE1" w:rsidRDefault="00DE4CA2">
      <w:pPr>
        <w:pStyle w:val="70"/>
        <w:framePr w:w="9413" w:h="14538" w:hRule="exact" w:wrap="none" w:vAnchor="page" w:hAnchor="page" w:x="1820" w:y="1005"/>
        <w:shd w:val="clear" w:color="auto" w:fill="auto"/>
        <w:ind w:firstLine="740"/>
        <w:jc w:val="both"/>
      </w:pPr>
      <w:r>
        <w:t>Взаимосвязь конструкции робота и выполняемой им функции.</w:t>
      </w:r>
    </w:p>
    <w:p w:rsidR="000F6BE1" w:rsidRDefault="00DE4CA2">
      <w:pPr>
        <w:pStyle w:val="70"/>
        <w:framePr w:w="9413" w:h="14538" w:hRule="exact" w:wrap="none" w:vAnchor="page" w:hAnchor="page" w:x="1820" w:y="1005"/>
        <w:shd w:val="clear" w:color="auto" w:fill="auto"/>
        <w:ind w:firstLine="740"/>
        <w:jc w:val="both"/>
      </w:pPr>
      <w:r>
        <w:t>Робототехнический конструктор и комплектующие.</w:t>
      </w:r>
    </w:p>
    <w:p w:rsidR="000F6BE1" w:rsidRDefault="00DE4CA2">
      <w:pPr>
        <w:pStyle w:val="70"/>
        <w:framePr w:w="9413" w:h="14538" w:hRule="exact" w:wrap="none" w:vAnchor="page" w:hAnchor="page" w:x="1820" w:y="1005"/>
        <w:shd w:val="clear" w:color="auto" w:fill="auto"/>
        <w:ind w:firstLine="740"/>
        <w:jc w:val="both"/>
      </w:pPr>
      <w:r>
        <w:t>Чтение схем. Сборка роботизированной конструкции по готовой схеме.</w:t>
      </w:r>
    </w:p>
    <w:p w:rsidR="000F6BE1" w:rsidRDefault="00DE4CA2">
      <w:pPr>
        <w:pStyle w:val="70"/>
        <w:framePr w:w="9413" w:h="14538" w:hRule="exact" w:wrap="none" w:vAnchor="page" w:hAnchor="page" w:x="1820" w:y="1005"/>
        <w:shd w:val="clear" w:color="auto" w:fill="auto"/>
        <w:ind w:firstLine="740"/>
        <w:jc w:val="both"/>
      </w:pPr>
      <w:r>
        <w:t>Базовые принципы программирования.</w:t>
      </w:r>
    </w:p>
    <w:p w:rsidR="000F6BE1" w:rsidRDefault="00DE4CA2">
      <w:pPr>
        <w:pStyle w:val="70"/>
        <w:framePr w:w="9413" w:h="14538" w:hRule="exact" w:wrap="none" w:vAnchor="page" w:hAnchor="page" w:x="1820" w:y="1005"/>
        <w:shd w:val="clear" w:color="auto" w:fill="auto"/>
        <w:ind w:firstLine="740"/>
        <w:jc w:val="both"/>
      </w:pPr>
      <w:r>
        <w:t>Визуальный язык для программирования простых робототехнических систем.</w:t>
      </w:r>
    </w:p>
    <w:p w:rsidR="000F6BE1" w:rsidRDefault="00DE4CA2">
      <w:pPr>
        <w:pStyle w:val="70"/>
        <w:framePr w:w="9413" w:h="14538" w:hRule="exact" w:wrap="none" w:vAnchor="page" w:hAnchor="page" w:x="1820" w:y="1005"/>
        <w:numPr>
          <w:ilvl w:val="0"/>
          <w:numId w:val="534"/>
        </w:numPr>
        <w:shd w:val="clear" w:color="auto" w:fill="auto"/>
        <w:tabs>
          <w:tab w:val="left" w:pos="1041"/>
        </w:tabs>
        <w:ind w:firstLine="740"/>
        <w:jc w:val="both"/>
      </w:pPr>
      <w:r>
        <w:t>класс (20 часов).</w:t>
      </w:r>
    </w:p>
    <w:p w:rsidR="000F6BE1" w:rsidRDefault="00DE4CA2">
      <w:pPr>
        <w:pStyle w:val="ab"/>
        <w:framePr w:wrap="none" w:vAnchor="page" w:hAnchor="page" w:x="6313" w:y="15808"/>
        <w:shd w:val="clear" w:color="auto" w:fill="auto"/>
        <w:spacing w:line="180" w:lineRule="exact"/>
      </w:pPr>
      <w:r>
        <w:t>1049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37" w:h="14553" w:hRule="exact" w:wrap="none" w:vAnchor="page" w:hAnchor="page" w:x="1808" w:y="996"/>
        <w:shd w:val="clear" w:color="auto" w:fill="auto"/>
        <w:ind w:firstLine="780"/>
      </w:pPr>
      <w:r>
        <w:lastRenderedPageBreak/>
        <w:t>Мобильная робототехника. Организация перемещения робототехнических устройств.</w:t>
      </w:r>
    </w:p>
    <w:p w:rsidR="000F6BE1" w:rsidRDefault="00DE4CA2">
      <w:pPr>
        <w:pStyle w:val="70"/>
        <w:framePr w:w="9437" w:h="14553" w:hRule="exact" w:wrap="none" w:vAnchor="page" w:hAnchor="page" w:x="1808" w:y="996"/>
        <w:shd w:val="clear" w:color="auto" w:fill="auto"/>
        <w:ind w:left="780"/>
        <w:jc w:val="both"/>
      </w:pPr>
      <w:r>
        <w:t>Транспортные роботы. Назначение, особенности.</w:t>
      </w:r>
    </w:p>
    <w:p w:rsidR="000F6BE1" w:rsidRDefault="00DE4CA2">
      <w:pPr>
        <w:pStyle w:val="70"/>
        <w:framePr w:w="9437" w:h="14553" w:hRule="exact" w:wrap="none" w:vAnchor="page" w:hAnchor="page" w:x="1808" w:y="996"/>
        <w:shd w:val="clear" w:color="auto" w:fill="auto"/>
        <w:ind w:left="780"/>
        <w:jc w:val="both"/>
      </w:pPr>
      <w:r>
        <w:t>Знакомство с контроллером, моторами, датчиками.</w:t>
      </w:r>
    </w:p>
    <w:p w:rsidR="000F6BE1" w:rsidRDefault="00DE4CA2">
      <w:pPr>
        <w:pStyle w:val="70"/>
        <w:framePr w:w="9437" w:h="14553" w:hRule="exact" w:wrap="none" w:vAnchor="page" w:hAnchor="page" w:x="1808" w:y="996"/>
        <w:shd w:val="clear" w:color="auto" w:fill="auto"/>
        <w:ind w:left="780"/>
        <w:jc w:val="both"/>
      </w:pPr>
      <w:r>
        <w:t>Сборка мобильного робота.</w:t>
      </w:r>
    </w:p>
    <w:p w:rsidR="000F6BE1" w:rsidRDefault="00DE4CA2">
      <w:pPr>
        <w:pStyle w:val="70"/>
        <w:framePr w:w="9437" w:h="14553" w:hRule="exact" w:wrap="none" w:vAnchor="page" w:hAnchor="page" w:x="1808" w:y="996"/>
        <w:shd w:val="clear" w:color="auto" w:fill="auto"/>
        <w:ind w:left="780"/>
        <w:jc w:val="both"/>
      </w:pPr>
      <w:r>
        <w:t>Принципы программирования мобильных роботов.</w:t>
      </w:r>
    </w:p>
    <w:p w:rsidR="000F6BE1" w:rsidRDefault="00DE4CA2">
      <w:pPr>
        <w:pStyle w:val="70"/>
        <w:framePr w:w="9437" w:h="14553" w:hRule="exact" w:wrap="none" w:vAnchor="page" w:hAnchor="page" w:x="1808" w:y="996"/>
        <w:shd w:val="clear" w:color="auto" w:fill="auto"/>
        <w:ind w:firstLine="780"/>
      </w:pPr>
      <w:r>
        <w:t>Изучение интерфейса визуального языка программирования, основные инструменты и команды программирования роботов.</w:t>
      </w:r>
    </w:p>
    <w:p w:rsidR="000F6BE1" w:rsidRDefault="00DE4CA2">
      <w:pPr>
        <w:pStyle w:val="140"/>
        <w:framePr w:w="9437" w:h="14553" w:hRule="exact" w:wrap="none" w:vAnchor="page" w:hAnchor="page" w:x="1808" w:y="996"/>
        <w:shd w:val="clear" w:color="auto" w:fill="auto"/>
        <w:ind w:firstLine="780"/>
        <w:jc w:val="left"/>
      </w:pPr>
      <w:r>
        <w:t>Учебный проект по робототехнике («Транспортный робот», «Танцующий робот»).</w:t>
      </w:r>
    </w:p>
    <w:p w:rsidR="000F6BE1" w:rsidRDefault="00DE4CA2">
      <w:pPr>
        <w:pStyle w:val="70"/>
        <w:framePr w:w="9437" w:h="14553" w:hRule="exact" w:wrap="none" w:vAnchor="page" w:hAnchor="page" w:x="1808" w:y="996"/>
        <w:numPr>
          <w:ilvl w:val="0"/>
          <w:numId w:val="534"/>
        </w:numPr>
        <w:shd w:val="clear" w:color="auto" w:fill="auto"/>
        <w:tabs>
          <w:tab w:val="left" w:pos="1081"/>
        </w:tabs>
        <w:ind w:left="780"/>
        <w:jc w:val="both"/>
      </w:pPr>
      <w:r>
        <w:t>класс (20 часов).</w:t>
      </w:r>
    </w:p>
    <w:p w:rsidR="000F6BE1" w:rsidRDefault="00DE4CA2">
      <w:pPr>
        <w:pStyle w:val="70"/>
        <w:framePr w:w="9437" w:h="14553" w:hRule="exact" w:wrap="none" w:vAnchor="page" w:hAnchor="page" w:x="1808" w:y="996"/>
        <w:shd w:val="clear" w:color="auto" w:fill="auto"/>
        <w:ind w:left="780"/>
        <w:jc w:val="both"/>
      </w:pPr>
      <w:r>
        <w:t>Промышленные и бытовые роботы, их классификация, назначение, использование</w:t>
      </w:r>
    </w:p>
    <w:p w:rsidR="000F6BE1" w:rsidRDefault="00DE4CA2">
      <w:pPr>
        <w:pStyle w:val="70"/>
        <w:framePr w:w="9437" w:h="14553" w:hRule="exact" w:wrap="none" w:vAnchor="page" w:hAnchor="page" w:x="1808" w:y="996"/>
        <w:shd w:val="clear" w:color="auto" w:fill="auto"/>
        <w:ind w:firstLine="780"/>
      </w:pPr>
      <w:r>
        <w:t>Программирование контроллера в среде конкретного языка программирования, основные инструменты и команды программирования роботов.</w:t>
      </w:r>
    </w:p>
    <w:p w:rsidR="000F6BE1" w:rsidRDefault="00DE4CA2">
      <w:pPr>
        <w:pStyle w:val="70"/>
        <w:framePr w:w="9437" w:h="14553" w:hRule="exact" w:wrap="none" w:vAnchor="page" w:hAnchor="page" w:x="1808" w:y="996"/>
        <w:shd w:val="clear" w:color="auto" w:fill="auto"/>
        <w:ind w:firstLine="780"/>
      </w:pPr>
      <w:r>
        <w:t>Реализация на выбранном языке программирования алгоритмов управления отдельными компонентами и роботизированными системами.</w:t>
      </w:r>
    </w:p>
    <w:p w:rsidR="000F6BE1" w:rsidRDefault="00DE4CA2">
      <w:pPr>
        <w:pStyle w:val="70"/>
        <w:framePr w:w="9437" w:h="14553" w:hRule="exact" w:wrap="none" w:vAnchor="page" w:hAnchor="page" w:x="1808" w:y="996"/>
        <w:shd w:val="clear" w:color="auto" w:fill="auto"/>
        <w:ind w:firstLine="780"/>
      </w:pPr>
      <w:r>
        <w:t>Анализ и проверка на работоспособность, усовершенствование конструкции робота.</w:t>
      </w:r>
    </w:p>
    <w:p w:rsidR="000F6BE1" w:rsidRDefault="00DE4CA2">
      <w:pPr>
        <w:pStyle w:val="140"/>
        <w:framePr w:w="9437" w:h="14553" w:hRule="exact" w:wrap="none" w:vAnchor="page" w:hAnchor="page" w:x="1808" w:y="996"/>
        <w:shd w:val="clear" w:color="auto" w:fill="auto"/>
        <w:ind w:firstLine="780"/>
        <w:jc w:val="left"/>
      </w:pPr>
      <w:r>
        <w:t>Учебный проект по робототехнике «Робототехнические проекты на базе электромеханической игрушки, контроллера и электронных компонентов».</w:t>
      </w:r>
    </w:p>
    <w:p w:rsidR="000F6BE1" w:rsidRDefault="00DE4CA2">
      <w:pPr>
        <w:pStyle w:val="70"/>
        <w:framePr w:w="9437" w:h="14553" w:hRule="exact" w:wrap="none" w:vAnchor="page" w:hAnchor="page" w:x="1808" w:y="996"/>
        <w:numPr>
          <w:ilvl w:val="0"/>
          <w:numId w:val="534"/>
        </w:numPr>
        <w:shd w:val="clear" w:color="auto" w:fill="auto"/>
        <w:tabs>
          <w:tab w:val="left" w:pos="1081"/>
        </w:tabs>
        <w:ind w:left="780"/>
        <w:jc w:val="both"/>
      </w:pPr>
      <w:r>
        <w:t>класс (14 часов).</w:t>
      </w:r>
    </w:p>
    <w:p w:rsidR="000F6BE1" w:rsidRDefault="00DE4CA2">
      <w:pPr>
        <w:pStyle w:val="70"/>
        <w:framePr w:w="9437" w:h="14553" w:hRule="exact" w:wrap="none" w:vAnchor="page" w:hAnchor="page" w:x="1808" w:y="996"/>
        <w:shd w:val="clear" w:color="auto" w:fill="auto"/>
        <w:ind w:firstLine="780"/>
      </w:pPr>
      <w:r>
        <w:t>Принципы работы и назначение основных блоков, оптимальный вариант использования при конструировании роботов.</w:t>
      </w:r>
    </w:p>
    <w:p w:rsidR="000F6BE1" w:rsidRDefault="00DE4CA2">
      <w:pPr>
        <w:pStyle w:val="70"/>
        <w:framePr w:w="9437" w:h="14553" w:hRule="exact" w:wrap="none" w:vAnchor="page" w:hAnchor="page" w:x="1808" w:y="996"/>
        <w:shd w:val="clear" w:color="auto" w:fill="auto"/>
        <w:ind w:firstLine="780"/>
      </w:pPr>
      <w:r>
        <w:t>Основные принципы теории автоматического управления и регулирования. Обратная связь.</w:t>
      </w:r>
    </w:p>
    <w:p w:rsidR="000F6BE1" w:rsidRDefault="00DE4CA2">
      <w:pPr>
        <w:pStyle w:val="70"/>
        <w:framePr w:w="9437" w:h="14553" w:hRule="exact" w:wrap="none" w:vAnchor="page" w:hAnchor="page" w:x="1808" w:y="996"/>
        <w:shd w:val="clear" w:color="auto" w:fill="auto"/>
        <w:ind w:left="780"/>
        <w:jc w:val="both"/>
      </w:pPr>
      <w:r>
        <w:t>Датчики, принципы и режимы работы, параметры, применение.</w:t>
      </w:r>
    </w:p>
    <w:p w:rsidR="000F6BE1" w:rsidRDefault="00DE4CA2">
      <w:pPr>
        <w:pStyle w:val="70"/>
        <w:framePr w:w="9437" w:h="14553" w:hRule="exact" w:wrap="none" w:vAnchor="page" w:hAnchor="page" w:x="1808" w:y="996"/>
        <w:shd w:val="clear" w:color="auto" w:fill="auto"/>
        <w:ind w:firstLine="780"/>
      </w:pPr>
      <w:r>
        <w:t>Отладка роботизированных конструкций в соответствии с поставленными задачами.</w:t>
      </w:r>
    </w:p>
    <w:p w:rsidR="000F6BE1" w:rsidRDefault="00DE4CA2">
      <w:pPr>
        <w:pStyle w:val="70"/>
        <w:framePr w:w="9437" w:h="14553" w:hRule="exact" w:wrap="none" w:vAnchor="page" w:hAnchor="page" w:x="1808" w:y="996"/>
        <w:shd w:val="clear" w:color="auto" w:fill="auto"/>
        <w:ind w:left="780"/>
        <w:jc w:val="both"/>
      </w:pPr>
      <w:r>
        <w:t>Беспроводное управление роботом.</w:t>
      </w:r>
    </w:p>
    <w:p w:rsidR="000F6BE1" w:rsidRDefault="00DE4CA2">
      <w:pPr>
        <w:pStyle w:val="70"/>
        <w:framePr w:w="9437" w:h="14553" w:hRule="exact" w:wrap="none" w:vAnchor="page" w:hAnchor="page" w:x="1808" w:y="996"/>
        <w:shd w:val="clear" w:color="auto" w:fill="auto"/>
        <w:ind w:firstLine="780"/>
      </w:pPr>
      <w:r>
        <w:t>Программирование роботов в среде конкретного языка программирования, основные инструменты и команды программирования роботов.</w:t>
      </w:r>
    </w:p>
    <w:p w:rsidR="000F6BE1" w:rsidRDefault="00DE4CA2">
      <w:pPr>
        <w:pStyle w:val="140"/>
        <w:framePr w:w="9437" w:h="14553" w:hRule="exact" w:wrap="none" w:vAnchor="page" w:hAnchor="page" w:x="1808" w:y="996"/>
        <w:shd w:val="clear" w:color="auto" w:fill="auto"/>
        <w:ind w:left="780"/>
      </w:pPr>
      <w:r>
        <w:t>Учебный проект по робототехнике (одна из предложенных тем на выбор).</w:t>
      </w:r>
    </w:p>
    <w:p w:rsidR="000F6BE1" w:rsidRDefault="00DE4CA2">
      <w:pPr>
        <w:pStyle w:val="70"/>
        <w:framePr w:w="9437" w:h="14553" w:hRule="exact" w:wrap="none" w:vAnchor="page" w:hAnchor="page" w:x="1808" w:y="996"/>
        <w:numPr>
          <w:ilvl w:val="0"/>
          <w:numId w:val="534"/>
        </w:numPr>
        <w:shd w:val="clear" w:color="auto" w:fill="auto"/>
        <w:tabs>
          <w:tab w:val="left" w:pos="1081"/>
        </w:tabs>
        <w:ind w:left="780"/>
        <w:jc w:val="both"/>
      </w:pPr>
      <w:r>
        <w:t>класс (14 часов).</w:t>
      </w:r>
    </w:p>
    <w:p w:rsidR="000F6BE1" w:rsidRDefault="00DE4CA2">
      <w:pPr>
        <w:pStyle w:val="70"/>
        <w:framePr w:w="9437" w:h="14553" w:hRule="exact" w:wrap="none" w:vAnchor="page" w:hAnchor="page" w:x="1808" w:y="996"/>
        <w:shd w:val="clear" w:color="auto" w:fill="auto"/>
        <w:ind w:firstLine="780"/>
      </w:pPr>
      <w:r>
        <w:t>Робототехнические системы. Автоматизированные и роботизированные производственные линии. Элементы «Умного дома».</w:t>
      </w:r>
    </w:p>
    <w:p w:rsidR="000F6BE1" w:rsidRDefault="00DE4CA2">
      <w:pPr>
        <w:pStyle w:val="ab"/>
        <w:framePr w:wrap="none" w:vAnchor="page" w:hAnchor="page" w:x="6330" w:y="15808"/>
        <w:shd w:val="clear" w:color="auto" w:fill="auto"/>
        <w:spacing w:line="180" w:lineRule="exact"/>
      </w:pPr>
      <w:r>
        <w:t>1050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5"/>
        <w:shd w:val="clear" w:color="auto" w:fill="auto"/>
        <w:ind w:firstLine="740"/>
        <w:jc w:val="both"/>
      </w:pPr>
      <w:r>
        <w:lastRenderedPageBreak/>
        <w:t>Конструирование и моделирование с использованием автоматизированных систем с обратной связью.</w:t>
      </w:r>
    </w:p>
    <w:p w:rsidR="000F6BE1" w:rsidRDefault="00DE4CA2">
      <w:pPr>
        <w:pStyle w:val="70"/>
        <w:framePr w:w="9408" w:h="14548" w:hRule="exact" w:wrap="none" w:vAnchor="page" w:hAnchor="page" w:x="1822" w:y="995"/>
        <w:shd w:val="clear" w:color="auto" w:fill="auto"/>
        <w:ind w:firstLine="740"/>
        <w:jc w:val="both"/>
      </w:pPr>
      <w:r>
        <w:t>Составление алгоритмов и программ по управлению роботизированными системами.</w:t>
      </w:r>
    </w:p>
    <w:p w:rsidR="000F6BE1" w:rsidRDefault="00DE4CA2">
      <w:pPr>
        <w:pStyle w:val="70"/>
        <w:framePr w:w="9408" w:h="14548" w:hRule="exact" w:wrap="none" w:vAnchor="page" w:hAnchor="page" w:x="1822" w:y="995"/>
        <w:shd w:val="clear" w:color="auto" w:fill="auto"/>
        <w:ind w:firstLine="740"/>
        <w:jc w:val="both"/>
      </w:pPr>
      <w:r>
        <w:t>Протоколы связи.</w:t>
      </w:r>
    </w:p>
    <w:p w:rsidR="000F6BE1" w:rsidRDefault="00DE4CA2">
      <w:pPr>
        <w:pStyle w:val="70"/>
        <w:framePr w:w="9408" w:h="14548" w:hRule="exact" w:wrap="none" w:vAnchor="page" w:hAnchor="page" w:x="1822" w:y="995"/>
        <w:shd w:val="clear" w:color="auto" w:fill="auto"/>
        <w:ind w:firstLine="740"/>
        <w:jc w:val="both"/>
      </w:pPr>
      <w:r>
        <w:t>Перспективы автоматизации и роботизации: возможности и ограничения.</w:t>
      </w:r>
    </w:p>
    <w:p w:rsidR="000F6BE1" w:rsidRDefault="00DE4CA2">
      <w:pPr>
        <w:pStyle w:val="70"/>
        <w:framePr w:w="9408" w:h="14548" w:hRule="exact" w:wrap="none" w:vAnchor="page" w:hAnchor="page" w:x="1822" w:y="995"/>
        <w:shd w:val="clear" w:color="auto" w:fill="auto"/>
        <w:ind w:firstLine="740"/>
        <w:jc w:val="both"/>
      </w:pPr>
      <w:r>
        <w:t>Профессии в области робототехники.</w:t>
      </w:r>
    </w:p>
    <w:p w:rsidR="000F6BE1" w:rsidRDefault="00DE4CA2">
      <w:pPr>
        <w:pStyle w:val="140"/>
        <w:framePr w:w="9408" w:h="14548" w:hRule="exact" w:wrap="none" w:vAnchor="page" w:hAnchor="page" w:x="1822" w:y="995"/>
        <w:shd w:val="clear" w:color="auto" w:fill="auto"/>
        <w:ind w:firstLine="740"/>
      </w:pPr>
      <w:r>
        <w:t>Научно-практический проект по робототехнике.</w:t>
      </w:r>
    </w:p>
    <w:p w:rsidR="000F6BE1" w:rsidRDefault="00DE4CA2">
      <w:pPr>
        <w:pStyle w:val="70"/>
        <w:framePr w:w="9408" w:h="14548" w:hRule="exact" w:wrap="none" w:vAnchor="page" w:hAnchor="page" w:x="1822" w:y="995"/>
        <w:numPr>
          <w:ilvl w:val="0"/>
          <w:numId w:val="531"/>
        </w:numPr>
        <w:shd w:val="clear" w:color="auto" w:fill="auto"/>
        <w:tabs>
          <w:tab w:val="left" w:pos="1756"/>
        </w:tabs>
        <w:ind w:firstLine="740"/>
        <w:jc w:val="both"/>
      </w:pPr>
      <w:r>
        <w:t xml:space="preserve">Модуль </w:t>
      </w:r>
      <w:r w:rsidRPr="00364FC3">
        <w:rPr>
          <w:lang w:eastAsia="en-US" w:bidi="en-US"/>
        </w:rPr>
        <w:t>«^</w:t>
      </w:r>
      <w:r>
        <w:rPr>
          <w:lang w:val="en-US" w:eastAsia="en-US" w:bidi="en-US"/>
        </w:rPr>
        <w:t>D</w:t>
      </w:r>
      <w:r>
        <w:t>-моделирование, прототипирование, макетирование».</w:t>
      </w:r>
    </w:p>
    <w:p w:rsidR="000F6BE1" w:rsidRDefault="00DE4CA2">
      <w:pPr>
        <w:pStyle w:val="70"/>
        <w:framePr w:w="9408" w:h="14548" w:hRule="exact" w:wrap="none" w:vAnchor="page" w:hAnchor="page" w:x="1822" w:y="995"/>
        <w:numPr>
          <w:ilvl w:val="0"/>
          <w:numId w:val="535"/>
        </w:numPr>
        <w:shd w:val="clear" w:color="auto" w:fill="auto"/>
        <w:tabs>
          <w:tab w:val="left" w:pos="1041"/>
        </w:tabs>
        <w:ind w:firstLine="740"/>
        <w:jc w:val="both"/>
      </w:pPr>
      <w:r>
        <w:t>класс (12 часов).</w:t>
      </w:r>
    </w:p>
    <w:p w:rsidR="000F6BE1" w:rsidRDefault="00DE4CA2">
      <w:pPr>
        <w:pStyle w:val="70"/>
        <w:framePr w:w="9408" w:h="14548" w:hRule="exact" w:wrap="none" w:vAnchor="page" w:hAnchor="page" w:x="1822" w:y="995"/>
        <w:shd w:val="clear" w:color="auto" w:fill="auto"/>
        <w:ind w:firstLine="740"/>
        <w:jc w:val="both"/>
      </w:pPr>
      <w:r>
        <w:t>Виды и свойства, назначение моделей. Адекватность модели моделируемому объекту и целям моделирования.</w:t>
      </w:r>
    </w:p>
    <w:p w:rsidR="000F6BE1" w:rsidRDefault="00DE4CA2">
      <w:pPr>
        <w:pStyle w:val="70"/>
        <w:framePr w:w="9408" w:h="14548" w:hRule="exact" w:wrap="none" w:vAnchor="page" w:hAnchor="page" w:x="1822" w:y="995"/>
        <w:shd w:val="clear" w:color="auto" w:fill="auto"/>
        <w:ind w:firstLine="740"/>
        <w:jc w:val="both"/>
      </w:pPr>
      <w: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0F6BE1" w:rsidRDefault="00DE4CA2">
      <w:pPr>
        <w:pStyle w:val="70"/>
        <w:framePr w:w="9408" w:h="14548" w:hRule="exact" w:wrap="none" w:vAnchor="page" w:hAnchor="page" w:x="1822" w:y="995"/>
        <w:shd w:val="clear" w:color="auto" w:fill="auto"/>
        <w:ind w:firstLine="740"/>
        <w:jc w:val="both"/>
      </w:pPr>
      <w:r>
        <w:t>Создание объёмных моделей с помощью компьютерных программ.</w:t>
      </w:r>
    </w:p>
    <w:p w:rsidR="000F6BE1" w:rsidRDefault="00DE4CA2">
      <w:pPr>
        <w:pStyle w:val="70"/>
        <w:framePr w:w="9408" w:h="14548" w:hRule="exact" w:wrap="none" w:vAnchor="page" w:hAnchor="page" w:x="1822" w:y="995"/>
        <w:shd w:val="clear" w:color="auto" w:fill="auto"/>
        <w:ind w:firstLine="740"/>
        <w:jc w:val="both"/>
      </w:pPr>
      <w:r>
        <w:t>Программы для просмотра на экране компьютера файлов с готовыми цифровыми трёхмерными моделями и последующей распечатки их развёрток.</w:t>
      </w:r>
    </w:p>
    <w:p w:rsidR="000F6BE1" w:rsidRDefault="00DE4CA2">
      <w:pPr>
        <w:pStyle w:val="70"/>
        <w:framePr w:w="9408" w:h="14548" w:hRule="exact" w:wrap="none" w:vAnchor="page" w:hAnchor="page" w:x="1822" w:y="995"/>
        <w:shd w:val="clear" w:color="auto" w:fill="auto"/>
        <w:tabs>
          <w:tab w:val="left" w:pos="2319"/>
          <w:tab w:val="left" w:pos="4964"/>
          <w:tab w:val="left" w:pos="6111"/>
          <w:tab w:val="left" w:pos="7911"/>
        </w:tabs>
        <w:ind w:firstLine="740"/>
        <w:jc w:val="both"/>
      </w:pPr>
      <w:r>
        <w:t>Программа</w:t>
      </w:r>
      <w:r>
        <w:tab/>
        <w:t>для редактирования</w:t>
      </w:r>
      <w:r>
        <w:tab/>
        <w:t>готовых</w:t>
      </w:r>
      <w:r>
        <w:tab/>
        <w:t>моделей и</w:t>
      </w:r>
      <w:r>
        <w:tab/>
        <w:t>последующей</w:t>
      </w:r>
    </w:p>
    <w:p w:rsidR="000F6BE1" w:rsidRDefault="00DE4CA2">
      <w:pPr>
        <w:pStyle w:val="70"/>
        <w:framePr w:w="9408" w:h="14548" w:hRule="exact" w:wrap="none" w:vAnchor="page" w:hAnchor="page" w:x="1822" w:y="995"/>
        <w:shd w:val="clear" w:color="auto" w:fill="auto"/>
      </w:pPr>
      <w:r>
        <w:t>их распечатки. Инструменты для редактирования моделей.</w:t>
      </w:r>
    </w:p>
    <w:p w:rsidR="000F6BE1" w:rsidRDefault="00DE4CA2">
      <w:pPr>
        <w:pStyle w:val="70"/>
        <w:framePr w:w="9408" w:h="14548" w:hRule="exact" w:wrap="none" w:vAnchor="page" w:hAnchor="page" w:x="1822" w:y="995"/>
        <w:numPr>
          <w:ilvl w:val="0"/>
          <w:numId w:val="535"/>
        </w:numPr>
        <w:shd w:val="clear" w:color="auto" w:fill="auto"/>
        <w:tabs>
          <w:tab w:val="left" w:pos="1041"/>
        </w:tabs>
        <w:ind w:firstLine="740"/>
        <w:jc w:val="both"/>
      </w:pPr>
      <w:r>
        <w:t>класс (11 часов).</w:t>
      </w:r>
    </w:p>
    <w:p w:rsidR="000F6BE1" w:rsidRDefault="00DE4CA2">
      <w:pPr>
        <w:pStyle w:val="70"/>
        <w:framePr w:w="9408" w:h="14548" w:hRule="exact" w:wrap="none" w:vAnchor="page" w:hAnchor="page" w:x="1822" w:y="995"/>
        <w:shd w:val="clear" w:color="auto" w:fill="auto"/>
        <w:ind w:firstLine="740"/>
        <w:jc w:val="both"/>
      </w:pPr>
      <w:r>
        <w:t>ЗБ-моделирование как технология создания визуальных моделей.</w:t>
      </w:r>
    </w:p>
    <w:p w:rsidR="000F6BE1" w:rsidRDefault="00DE4CA2">
      <w:pPr>
        <w:pStyle w:val="70"/>
        <w:framePr w:w="9408" w:h="14548" w:hRule="exact" w:wrap="none" w:vAnchor="page" w:hAnchor="page" w:x="1822" w:y="995"/>
        <w:shd w:val="clear" w:color="auto" w:fill="auto"/>
        <w:ind w:firstLine="740"/>
        <w:jc w:val="both"/>
      </w:pPr>
      <w:r>
        <w:t>Графические примитивы в 3D-моделировании. Куб и кубоид. Шар и многогранник. Цилиндр, призма, пирамида.</w:t>
      </w:r>
    </w:p>
    <w:p w:rsidR="000F6BE1" w:rsidRDefault="00DE4CA2">
      <w:pPr>
        <w:pStyle w:val="70"/>
        <w:framePr w:w="9408" w:h="14548" w:hRule="exact" w:wrap="none" w:vAnchor="page" w:hAnchor="page" w:x="1822" w:y="995"/>
        <w:shd w:val="clear" w:color="auto" w:fill="auto"/>
        <w:ind w:firstLine="740"/>
        <w:jc w:val="both"/>
      </w:pPr>
      <w:r>
        <w:t>Операции над примитивами. Поворот тел в пространстве. Масштабирование тел. Вычитание, пересечение и объединение геометрических тел.</w:t>
      </w:r>
    </w:p>
    <w:p w:rsidR="000F6BE1" w:rsidRDefault="00DE4CA2">
      <w:pPr>
        <w:pStyle w:val="70"/>
        <w:framePr w:w="9408" w:h="14548" w:hRule="exact" w:wrap="none" w:vAnchor="page" w:hAnchor="page" w:x="1822" w:y="995"/>
        <w:shd w:val="clear" w:color="auto" w:fill="auto"/>
        <w:ind w:firstLine="740"/>
        <w:jc w:val="both"/>
      </w:pPr>
      <w:r>
        <w:t>Понятие «прототипирование». Создание цифровой объёмной модели.</w:t>
      </w:r>
    </w:p>
    <w:p w:rsidR="000F6BE1" w:rsidRDefault="00DE4CA2">
      <w:pPr>
        <w:pStyle w:val="70"/>
        <w:framePr w:w="9408" w:h="14548" w:hRule="exact" w:wrap="none" w:vAnchor="page" w:hAnchor="page" w:x="1822" w:y="995"/>
        <w:shd w:val="clear" w:color="auto" w:fill="auto"/>
        <w:ind w:firstLine="740"/>
        <w:jc w:val="both"/>
      </w:pPr>
      <w:r>
        <w:t>Инструменты для создания цифровой объёмной модели.</w:t>
      </w:r>
    </w:p>
    <w:p w:rsidR="000F6BE1" w:rsidRDefault="00DE4CA2">
      <w:pPr>
        <w:pStyle w:val="70"/>
        <w:framePr w:w="9408" w:h="14548" w:hRule="exact" w:wrap="none" w:vAnchor="page" w:hAnchor="page" w:x="1822" w:y="995"/>
        <w:numPr>
          <w:ilvl w:val="0"/>
          <w:numId w:val="535"/>
        </w:numPr>
        <w:shd w:val="clear" w:color="auto" w:fill="auto"/>
        <w:tabs>
          <w:tab w:val="left" w:pos="1041"/>
        </w:tabs>
        <w:ind w:firstLine="740"/>
        <w:jc w:val="both"/>
      </w:pPr>
      <w:r>
        <w:t>класс (11 часов).</w:t>
      </w:r>
    </w:p>
    <w:p w:rsidR="000F6BE1" w:rsidRDefault="00DE4CA2">
      <w:pPr>
        <w:pStyle w:val="70"/>
        <w:framePr w:w="9408" w:h="14548" w:hRule="exact" w:wrap="none" w:vAnchor="page" w:hAnchor="page" w:x="1822" w:y="995"/>
        <w:shd w:val="clear" w:color="auto" w:fill="auto"/>
        <w:ind w:firstLine="740"/>
        <w:jc w:val="both"/>
      </w:pPr>
      <w:r>
        <w:t>Моделирование сложных объектов. Рендеринг. Полигональная сетка.</w:t>
      </w:r>
    </w:p>
    <w:p w:rsidR="000F6BE1" w:rsidRDefault="00DE4CA2">
      <w:pPr>
        <w:pStyle w:val="70"/>
        <w:framePr w:w="9408" w:h="14548" w:hRule="exact" w:wrap="none" w:vAnchor="page" w:hAnchor="page" w:x="1822" w:y="995"/>
        <w:shd w:val="clear" w:color="auto" w:fill="auto"/>
        <w:ind w:firstLine="740"/>
        <w:jc w:val="both"/>
      </w:pPr>
      <w:r>
        <w:t>Понятие «аддитивные технологии».</w:t>
      </w:r>
    </w:p>
    <w:p w:rsidR="000F6BE1" w:rsidRDefault="00DE4CA2">
      <w:pPr>
        <w:pStyle w:val="70"/>
        <w:framePr w:w="9408" w:h="14548" w:hRule="exact" w:wrap="none" w:vAnchor="page" w:hAnchor="page" w:x="1822" w:y="995"/>
        <w:shd w:val="clear" w:color="auto" w:fill="auto"/>
        <w:ind w:firstLine="740"/>
        <w:jc w:val="both"/>
      </w:pPr>
      <w:r>
        <w:t>Технологическое оборудование для аддитивных технологий: 3D-принтеры.</w:t>
      </w:r>
    </w:p>
    <w:p w:rsidR="000F6BE1" w:rsidRDefault="00DE4CA2">
      <w:pPr>
        <w:pStyle w:val="70"/>
        <w:framePr w:w="9408" w:h="14548" w:hRule="exact" w:wrap="none" w:vAnchor="page" w:hAnchor="page" w:x="1822" w:y="995"/>
        <w:shd w:val="clear" w:color="auto" w:fill="auto"/>
        <w:ind w:firstLine="740"/>
        <w:jc w:val="both"/>
      </w:pPr>
      <w:r>
        <w:t>Области применения трёхмерной печати. Сырьё для трёхмерной печати.</w:t>
      </w:r>
    </w:p>
    <w:p w:rsidR="000F6BE1" w:rsidRDefault="00DE4CA2">
      <w:pPr>
        <w:pStyle w:val="70"/>
        <w:framePr w:w="9408" w:h="14548" w:hRule="exact" w:wrap="none" w:vAnchor="page" w:hAnchor="page" w:x="1822" w:y="995"/>
        <w:shd w:val="clear" w:color="auto" w:fill="auto"/>
        <w:ind w:firstLine="740"/>
        <w:jc w:val="both"/>
      </w:pPr>
      <w:r>
        <w:t>Этапы аддитивного производства. Правила безопасного пользования ЗБ-принтером. Основные настройки для выполнения печати на 3D-принтере.</w:t>
      </w:r>
    </w:p>
    <w:p w:rsidR="000F6BE1" w:rsidRDefault="00DE4CA2">
      <w:pPr>
        <w:pStyle w:val="ab"/>
        <w:framePr w:wrap="none" w:vAnchor="page" w:hAnchor="page" w:x="6315" w:y="15808"/>
        <w:shd w:val="clear" w:color="auto" w:fill="auto"/>
        <w:spacing w:line="180" w:lineRule="exact"/>
      </w:pPr>
      <w:r>
        <w:t>1051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3" w:hRule="exact" w:wrap="none" w:vAnchor="page" w:hAnchor="page" w:x="1825" w:y="995"/>
        <w:shd w:val="clear" w:color="auto" w:fill="auto"/>
        <w:ind w:firstLine="740"/>
        <w:jc w:val="both"/>
      </w:pPr>
      <w:r>
        <w:lastRenderedPageBreak/>
        <w:t>Подготовка к печати. Печать 3D-модели.</w:t>
      </w:r>
    </w:p>
    <w:p w:rsidR="000F6BE1" w:rsidRDefault="00DE4CA2">
      <w:pPr>
        <w:pStyle w:val="70"/>
        <w:framePr w:w="9403" w:h="14553" w:hRule="exact" w:wrap="none" w:vAnchor="page" w:hAnchor="page" w:x="1825" w:y="995"/>
        <w:shd w:val="clear" w:color="auto" w:fill="auto"/>
        <w:ind w:firstLine="740"/>
        <w:jc w:val="both"/>
      </w:pPr>
      <w:r>
        <w:t>Профессии, связанные с 3D-печатью.</w:t>
      </w:r>
    </w:p>
    <w:p w:rsidR="000F6BE1" w:rsidRDefault="00DE4CA2">
      <w:pPr>
        <w:pStyle w:val="70"/>
        <w:framePr w:w="9403" w:h="14553" w:hRule="exact" w:wrap="none" w:vAnchor="page" w:hAnchor="page" w:x="1825" w:y="995"/>
        <w:numPr>
          <w:ilvl w:val="0"/>
          <w:numId w:val="531"/>
        </w:numPr>
        <w:shd w:val="clear" w:color="auto" w:fill="auto"/>
        <w:tabs>
          <w:tab w:val="left" w:pos="1756"/>
        </w:tabs>
        <w:ind w:firstLine="740"/>
        <w:jc w:val="both"/>
      </w:pPr>
      <w:r>
        <w:t>Модуль «Компьютерная графика. Черчение».</w:t>
      </w:r>
    </w:p>
    <w:p w:rsidR="000F6BE1" w:rsidRDefault="00DE4CA2">
      <w:pPr>
        <w:pStyle w:val="70"/>
        <w:framePr w:w="9403" w:h="14553" w:hRule="exact" w:wrap="none" w:vAnchor="page" w:hAnchor="page" w:x="1825" w:y="995"/>
        <w:numPr>
          <w:ilvl w:val="0"/>
          <w:numId w:val="536"/>
        </w:numPr>
        <w:shd w:val="clear" w:color="auto" w:fill="auto"/>
        <w:tabs>
          <w:tab w:val="left" w:pos="1026"/>
        </w:tabs>
        <w:ind w:firstLine="740"/>
        <w:jc w:val="both"/>
      </w:pPr>
      <w:r>
        <w:t>класс (8 часов).</w:t>
      </w:r>
    </w:p>
    <w:p w:rsidR="000F6BE1" w:rsidRDefault="00DE4CA2">
      <w:pPr>
        <w:pStyle w:val="70"/>
        <w:framePr w:w="9403" w:h="14553" w:hRule="exact" w:wrap="none" w:vAnchor="page" w:hAnchor="page" w:x="1825" w:y="995"/>
        <w:shd w:val="clear" w:color="auto" w:fill="auto"/>
        <w:ind w:firstLine="740"/>
        <w:jc w:val="both"/>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0F6BE1" w:rsidRDefault="00DE4CA2">
      <w:pPr>
        <w:pStyle w:val="70"/>
        <w:framePr w:w="9403" w:h="14553" w:hRule="exact" w:wrap="none" w:vAnchor="page" w:hAnchor="page" w:x="1825" w:y="995"/>
        <w:shd w:val="clear" w:color="auto" w:fill="auto"/>
        <w:ind w:firstLine="740"/>
        <w:jc w:val="both"/>
      </w:pPr>
      <w:r>
        <w:t>Основы графической грамоты. Графические материалы и инструменты.</w:t>
      </w:r>
    </w:p>
    <w:p w:rsidR="000F6BE1" w:rsidRDefault="00DE4CA2">
      <w:pPr>
        <w:pStyle w:val="70"/>
        <w:framePr w:w="9403" w:h="14553" w:hRule="exact" w:wrap="none" w:vAnchor="page" w:hAnchor="page" w:x="1825" w:y="995"/>
        <w:shd w:val="clear" w:color="auto" w:fill="auto"/>
        <w:ind w:firstLine="740"/>
        <w:jc w:val="both"/>
      </w:pPr>
      <w:r>
        <w:t>Типы графических изображений (рисунок, диаграмма, графики, графы, эскиз, технический рисунок, чертёж, схема, карта, пиктограмма и др.).</w:t>
      </w:r>
    </w:p>
    <w:p w:rsidR="000F6BE1" w:rsidRDefault="00DE4CA2">
      <w:pPr>
        <w:pStyle w:val="70"/>
        <w:framePr w:w="9403" w:h="14553" w:hRule="exact" w:wrap="none" w:vAnchor="page" w:hAnchor="page" w:x="1825" w:y="995"/>
        <w:shd w:val="clear" w:color="auto" w:fill="auto"/>
        <w:ind w:firstLine="740"/>
        <w:jc w:val="both"/>
      </w:pPr>
      <w:r>
        <w:t>Основные элементы графических изображений (точка, линия, контур, буквы и цифры, условные знаки).</w:t>
      </w:r>
    </w:p>
    <w:p w:rsidR="000F6BE1" w:rsidRDefault="00DE4CA2">
      <w:pPr>
        <w:pStyle w:val="70"/>
        <w:framePr w:w="9403" w:h="14553" w:hRule="exact" w:wrap="none" w:vAnchor="page" w:hAnchor="page" w:x="1825" w:y="995"/>
        <w:shd w:val="clear" w:color="auto" w:fill="auto"/>
        <w:ind w:firstLine="740"/>
        <w:jc w:val="both"/>
      </w:pPr>
      <w:r>
        <w:t>Правила построения чертежей (рамка, основная надпись, масштаб, виды, нанесение размеров).</w:t>
      </w:r>
    </w:p>
    <w:p w:rsidR="000F6BE1" w:rsidRDefault="00DE4CA2">
      <w:pPr>
        <w:pStyle w:val="70"/>
        <w:framePr w:w="9403" w:h="14553" w:hRule="exact" w:wrap="none" w:vAnchor="page" w:hAnchor="page" w:x="1825" w:y="995"/>
        <w:shd w:val="clear" w:color="auto" w:fill="auto"/>
        <w:ind w:firstLine="740"/>
        <w:jc w:val="both"/>
      </w:pPr>
      <w:r>
        <w:t>Чтение чертежа.</w:t>
      </w:r>
    </w:p>
    <w:p w:rsidR="000F6BE1" w:rsidRDefault="00DE4CA2">
      <w:pPr>
        <w:pStyle w:val="70"/>
        <w:framePr w:w="9403" w:h="14553" w:hRule="exact" w:wrap="none" w:vAnchor="page" w:hAnchor="page" w:x="1825" w:y="995"/>
        <w:numPr>
          <w:ilvl w:val="0"/>
          <w:numId w:val="536"/>
        </w:numPr>
        <w:shd w:val="clear" w:color="auto" w:fill="auto"/>
        <w:tabs>
          <w:tab w:val="left" w:pos="1041"/>
        </w:tabs>
        <w:ind w:firstLine="740"/>
        <w:jc w:val="both"/>
      </w:pPr>
      <w:r>
        <w:t>класс (8 часов).</w:t>
      </w:r>
    </w:p>
    <w:p w:rsidR="000F6BE1" w:rsidRDefault="00DE4CA2">
      <w:pPr>
        <w:pStyle w:val="70"/>
        <w:framePr w:w="9403" w:h="14553" w:hRule="exact" w:wrap="none" w:vAnchor="page" w:hAnchor="page" w:x="1825" w:y="995"/>
        <w:shd w:val="clear" w:color="auto" w:fill="auto"/>
        <w:ind w:firstLine="740"/>
        <w:jc w:val="both"/>
      </w:pPr>
      <w:r>
        <w:t>Создание проектной документации.</w:t>
      </w:r>
    </w:p>
    <w:p w:rsidR="000F6BE1" w:rsidRDefault="00DE4CA2">
      <w:pPr>
        <w:pStyle w:val="70"/>
        <w:framePr w:w="9403" w:h="14553" w:hRule="exact" w:wrap="none" w:vAnchor="page" w:hAnchor="page" w:x="1825" w:y="995"/>
        <w:shd w:val="clear" w:color="auto" w:fill="auto"/>
        <w:ind w:firstLine="740"/>
        <w:jc w:val="both"/>
      </w:pPr>
      <w:r>
        <w:t>Основы выполнения чертежей с использованием чертёжных инструментов и приспособлений.</w:t>
      </w:r>
    </w:p>
    <w:p w:rsidR="000F6BE1" w:rsidRDefault="00DE4CA2">
      <w:pPr>
        <w:pStyle w:val="70"/>
        <w:framePr w:w="9403" w:h="14553" w:hRule="exact" w:wrap="none" w:vAnchor="page" w:hAnchor="page" w:x="1825" w:y="995"/>
        <w:shd w:val="clear" w:color="auto" w:fill="auto"/>
        <w:ind w:firstLine="740"/>
        <w:jc w:val="both"/>
      </w:pPr>
      <w:r>
        <w:t>Стандарты оформления.</w:t>
      </w:r>
    </w:p>
    <w:p w:rsidR="000F6BE1" w:rsidRDefault="00DE4CA2">
      <w:pPr>
        <w:pStyle w:val="70"/>
        <w:framePr w:w="9403" w:h="14553" w:hRule="exact" w:wrap="none" w:vAnchor="page" w:hAnchor="page" w:x="1825" w:y="995"/>
        <w:shd w:val="clear" w:color="auto" w:fill="auto"/>
        <w:ind w:firstLine="740"/>
        <w:jc w:val="both"/>
      </w:pPr>
      <w:r>
        <w:t>Понятие о графическом редакторе, компьютерной графике.</w:t>
      </w:r>
    </w:p>
    <w:p w:rsidR="000F6BE1" w:rsidRDefault="00DE4CA2">
      <w:pPr>
        <w:pStyle w:val="70"/>
        <w:framePr w:w="9403" w:h="14553" w:hRule="exact" w:wrap="none" w:vAnchor="page" w:hAnchor="page" w:x="1825" w:y="995"/>
        <w:shd w:val="clear" w:color="auto" w:fill="auto"/>
        <w:ind w:firstLine="740"/>
        <w:jc w:val="both"/>
      </w:pPr>
      <w:r>
        <w:t>Инструменты графического редактора. Создание эскиза в графическом редакторе.</w:t>
      </w:r>
    </w:p>
    <w:p w:rsidR="000F6BE1" w:rsidRDefault="00DE4CA2">
      <w:pPr>
        <w:pStyle w:val="70"/>
        <w:framePr w:w="9403" w:h="14553" w:hRule="exact" w:wrap="none" w:vAnchor="page" w:hAnchor="page" w:x="1825" w:y="995"/>
        <w:shd w:val="clear" w:color="auto" w:fill="auto"/>
        <w:ind w:firstLine="740"/>
        <w:jc w:val="both"/>
      </w:pPr>
      <w:r>
        <w:t>Инструменты для создания и редактирования текста в графическом редакторе.</w:t>
      </w:r>
    </w:p>
    <w:p w:rsidR="000F6BE1" w:rsidRDefault="00DE4CA2">
      <w:pPr>
        <w:pStyle w:val="70"/>
        <w:framePr w:w="9403" w:h="14553" w:hRule="exact" w:wrap="none" w:vAnchor="page" w:hAnchor="page" w:x="1825" w:y="995"/>
        <w:shd w:val="clear" w:color="auto" w:fill="auto"/>
        <w:ind w:firstLine="740"/>
        <w:jc w:val="both"/>
      </w:pPr>
      <w:r>
        <w:t>Создание печатной продукции в графическом редакторе.</w:t>
      </w:r>
    </w:p>
    <w:p w:rsidR="000F6BE1" w:rsidRDefault="00DE4CA2">
      <w:pPr>
        <w:pStyle w:val="70"/>
        <w:framePr w:w="9403" w:h="14553" w:hRule="exact" w:wrap="none" w:vAnchor="page" w:hAnchor="page" w:x="1825" w:y="995"/>
        <w:numPr>
          <w:ilvl w:val="0"/>
          <w:numId w:val="536"/>
        </w:numPr>
        <w:shd w:val="clear" w:color="auto" w:fill="auto"/>
        <w:tabs>
          <w:tab w:val="left" w:pos="1041"/>
        </w:tabs>
        <w:ind w:firstLine="740"/>
        <w:jc w:val="both"/>
      </w:pPr>
      <w:r>
        <w:t>класс (8 часов).</w:t>
      </w:r>
    </w:p>
    <w:p w:rsidR="000F6BE1" w:rsidRDefault="00DE4CA2">
      <w:pPr>
        <w:pStyle w:val="70"/>
        <w:framePr w:w="9403" w:h="14553" w:hRule="exact" w:wrap="none" w:vAnchor="page" w:hAnchor="page" w:x="1825" w:y="995"/>
        <w:shd w:val="clear" w:color="auto" w:fill="auto"/>
        <w:ind w:firstLine="740"/>
        <w:jc w:val="both"/>
      </w:pPr>
      <w:r>
        <w:t>Понятие о конструкторской документации. Формы деталей и их конструктивные элементы. Изображение и последовательность выполнения чертежа. ЕСКД. ГОСТ.</w:t>
      </w:r>
    </w:p>
    <w:p w:rsidR="000F6BE1" w:rsidRDefault="00DE4CA2">
      <w:pPr>
        <w:pStyle w:val="70"/>
        <w:framePr w:w="9403" w:h="14553" w:hRule="exact" w:wrap="none" w:vAnchor="page" w:hAnchor="page" w:x="1825" w:y="995"/>
        <w:shd w:val="clear" w:color="auto" w:fill="auto"/>
        <w:ind w:firstLine="740"/>
        <w:jc w:val="both"/>
      </w:pPr>
      <w:r>
        <w:t>Общие сведения о сборочных чертежах. Оформление сборочного чертежа. Правила чтения сборочных чертежей.</w:t>
      </w:r>
    </w:p>
    <w:p w:rsidR="000F6BE1" w:rsidRDefault="00DE4CA2">
      <w:pPr>
        <w:pStyle w:val="70"/>
        <w:framePr w:w="9403" w:h="14553" w:hRule="exact" w:wrap="none" w:vAnchor="page" w:hAnchor="page" w:x="1825" w:y="995"/>
        <w:shd w:val="clear" w:color="auto" w:fill="auto"/>
        <w:ind w:firstLine="740"/>
        <w:jc w:val="both"/>
      </w:pPr>
      <w:r>
        <w:t>Понятие графической модели.</w:t>
      </w:r>
    </w:p>
    <w:p w:rsidR="000F6BE1" w:rsidRDefault="00DE4CA2">
      <w:pPr>
        <w:pStyle w:val="70"/>
        <w:framePr w:w="9403" w:h="14553" w:hRule="exact" w:wrap="none" w:vAnchor="page" w:hAnchor="page" w:x="1825" w:y="995"/>
        <w:shd w:val="clear" w:color="auto" w:fill="auto"/>
        <w:ind w:firstLine="740"/>
        <w:jc w:val="both"/>
      </w:pPr>
      <w:r>
        <w:t>Применение компьютеров для разработки графической документации.</w:t>
      </w:r>
    </w:p>
    <w:p w:rsidR="000F6BE1" w:rsidRDefault="00DE4CA2">
      <w:pPr>
        <w:pStyle w:val="70"/>
        <w:framePr w:w="9403" w:h="14553" w:hRule="exact" w:wrap="none" w:vAnchor="page" w:hAnchor="page" w:x="1825" w:y="995"/>
        <w:shd w:val="clear" w:color="auto" w:fill="auto"/>
        <w:ind w:firstLine="740"/>
        <w:jc w:val="both"/>
      </w:pPr>
      <w:r>
        <w:t>Математические, физические и информационные модели.</w:t>
      </w:r>
    </w:p>
    <w:p w:rsidR="000F6BE1" w:rsidRDefault="00DE4CA2">
      <w:pPr>
        <w:pStyle w:val="70"/>
        <w:framePr w:w="9403" w:h="14553" w:hRule="exact" w:wrap="none" w:vAnchor="page" w:hAnchor="page" w:x="1825" w:y="995"/>
        <w:shd w:val="clear" w:color="auto" w:fill="auto"/>
        <w:ind w:firstLine="740"/>
        <w:jc w:val="both"/>
      </w:pPr>
      <w:r>
        <w:t>Графические модели. Виды графических моделей.</w:t>
      </w:r>
    </w:p>
    <w:p w:rsidR="000F6BE1" w:rsidRDefault="00DE4CA2">
      <w:pPr>
        <w:pStyle w:val="70"/>
        <w:framePr w:w="9403" w:h="14553" w:hRule="exact" w:wrap="none" w:vAnchor="page" w:hAnchor="page" w:x="1825" w:y="995"/>
        <w:shd w:val="clear" w:color="auto" w:fill="auto"/>
        <w:ind w:firstLine="740"/>
        <w:jc w:val="both"/>
      </w:pPr>
      <w:r>
        <w:t>Количественная и качественная оценка модели.</w:t>
      </w:r>
    </w:p>
    <w:p w:rsidR="000F6BE1" w:rsidRDefault="00DE4CA2">
      <w:pPr>
        <w:pStyle w:val="ab"/>
        <w:framePr w:wrap="none" w:vAnchor="page" w:hAnchor="page" w:x="6318" w:y="15808"/>
        <w:shd w:val="clear" w:color="auto" w:fill="auto"/>
        <w:spacing w:line="180" w:lineRule="exact"/>
      </w:pPr>
      <w:r>
        <w:t>1052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1001"/>
        <w:numPr>
          <w:ilvl w:val="0"/>
          <w:numId w:val="536"/>
        </w:numPr>
        <w:shd w:val="clear" w:color="auto" w:fill="auto"/>
        <w:tabs>
          <w:tab w:val="left" w:pos="1031"/>
        </w:tabs>
        <w:ind w:firstLine="740"/>
        <w:jc w:val="both"/>
      </w:pPr>
      <w:r>
        <w:lastRenderedPageBreak/>
        <w:t>класс (4 часа).</w:t>
      </w:r>
    </w:p>
    <w:p w:rsidR="000F6BE1" w:rsidRDefault="00DE4CA2">
      <w:pPr>
        <w:pStyle w:val="70"/>
        <w:framePr w:w="9408" w:h="14548" w:hRule="exact" w:wrap="none" w:vAnchor="page" w:hAnchor="page" w:x="1822" w:y="1001"/>
        <w:shd w:val="clear" w:color="auto" w:fill="auto"/>
        <w:ind w:firstLine="740"/>
        <w:jc w:val="both"/>
      </w:pPr>
      <w:r>
        <w:t>Применение программного обеспечения для создания проектной документации: моделей объектов и их чертежей.</w:t>
      </w:r>
    </w:p>
    <w:p w:rsidR="000F6BE1" w:rsidRDefault="00DE4CA2">
      <w:pPr>
        <w:pStyle w:val="70"/>
        <w:framePr w:w="9408" w:h="14548" w:hRule="exact" w:wrap="none" w:vAnchor="page" w:hAnchor="page" w:x="1822" w:y="1001"/>
        <w:shd w:val="clear" w:color="auto" w:fill="auto"/>
        <w:ind w:firstLine="740"/>
        <w:jc w:val="both"/>
      </w:pPr>
      <w:r>
        <w:t>Создание документов, виды документов. Основная надпись.</w:t>
      </w:r>
    </w:p>
    <w:p w:rsidR="000F6BE1" w:rsidRDefault="00DE4CA2">
      <w:pPr>
        <w:pStyle w:val="70"/>
        <w:framePr w:w="9408" w:h="14548" w:hRule="exact" w:wrap="none" w:vAnchor="page" w:hAnchor="page" w:x="1822" w:y="1001"/>
        <w:shd w:val="clear" w:color="auto" w:fill="auto"/>
        <w:ind w:firstLine="740"/>
        <w:jc w:val="both"/>
      </w:pPr>
      <w:r>
        <w:t>Геометрические примитивы.</w:t>
      </w:r>
    </w:p>
    <w:p w:rsidR="000F6BE1" w:rsidRDefault="00DE4CA2">
      <w:pPr>
        <w:pStyle w:val="70"/>
        <w:framePr w:w="9408" w:h="14548" w:hRule="exact" w:wrap="none" w:vAnchor="page" w:hAnchor="page" w:x="1822" w:y="1001"/>
        <w:shd w:val="clear" w:color="auto" w:fill="auto"/>
        <w:ind w:firstLine="740"/>
        <w:jc w:val="both"/>
      </w:pPr>
      <w:r>
        <w:t>Создание, редактирование и трансформация графических объектов.</w:t>
      </w:r>
    </w:p>
    <w:p w:rsidR="000F6BE1" w:rsidRDefault="00DE4CA2">
      <w:pPr>
        <w:pStyle w:val="70"/>
        <w:framePr w:w="9408" w:h="14548" w:hRule="exact" w:wrap="none" w:vAnchor="page" w:hAnchor="page" w:x="1822" w:y="1001"/>
        <w:shd w:val="clear" w:color="auto" w:fill="auto"/>
        <w:ind w:firstLine="740"/>
        <w:jc w:val="both"/>
      </w:pPr>
      <w:r>
        <w:t>Сложные 3D-модели и сборочные чертежи.</w:t>
      </w:r>
    </w:p>
    <w:p w:rsidR="000F6BE1" w:rsidRDefault="00DE4CA2">
      <w:pPr>
        <w:pStyle w:val="70"/>
        <w:framePr w:w="9408" w:h="14548" w:hRule="exact" w:wrap="none" w:vAnchor="page" w:hAnchor="page" w:x="1822" w:y="1001"/>
        <w:shd w:val="clear" w:color="auto" w:fill="auto"/>
        <w:ind w:firstLine="740"/>
        <w:jc w:val="both"/>
      </w:pPr>
      <w:r>
        <w:t>Изделия и их модели. Анализ формы объекта и синтез модели.</w:t>
      </w:r>
    </w:p>
    <w:p w:rsidR="000F6BE1" w:rsidRDefault="00DE4CA2">
      <w:pPr>
        <w:pStyle w:val="70"/>
        <w:framePr w:w="9408" w:h="14548" w:hRule="exact" w:wrap="none" w:vAnchor="page" w:hAnchor="page" w:x="1822" w:y="1001"/>
        <w:shd w:val="clear" w:color="auto" w:fill="auto"/>
        <w:ind w:firstLine="740"/>
        <w:jc w:val="both"/>
      </w:pPr>
      <w:r>
        <w:t>План создания 3D-модели.</w:t>
      </w:r>
    </w:p>
    <w:p w:rsidR="000F6BE1" w:rsidRDefault="00DE4CA2">
      <w:pPr>
        <w:pStyle w:val="70"/>
        <w:framePr w:w="9408" w:h="14548" w:hRule="exact" w:wrap="none" w:vAnchor="page" w:hAnchor="page" w:x="1822" w:y="1001"/>
        <w:shd w:val="clear" w:color="auto" w:fill="auto"/>
        <w:ind w:firstLine="740"/>
        <w:jc w:val="both"/>
      </w:pPr>
      <w:r>
        <w:t>Дерево модели. Формообразование детали. Способы редактирования операции формообразования и эскиза.</w:t>
      </w:r>
    </w:p>
    <w:p w:rsidR="000F6BE1" w:rsidRDefault="00DE4CA2">
      <w:pPr>
        <w:pStyle w:val="70"/>
        <w:framePr w:w="9408" w:h="14548" w:hRule="exact" w:wrap="none" w:vAnchor="page" w:hAnchor="page" w:x="1822" w:y="1001"/>
        <w:numPr>
          <w:ilvl w:val="0"/>
          <w:numId w:val="536"/>
        </w:numPr>
        <w:shd w:val="clear" w:color="auto" w:fill="auto"/>
        <w:tabs>
          <w:tab w:val="left" w:pos="1041"/>
        </w:tabs>
        <w:ind w:firstLine="740"/>
        <w:jc w:val="both"/>
      </w:pPr>
      <w:r>
        <w:t>класс (4 часа).</w:t>
      </w:r>
    </w:p>
    <w:p w:rsidR="000F6BE1" w:rsidRDefault="00DE4CA2">
      <w:pPr>
        <w:pStyle w:val="70"/>
        <w:framePr w:w="9408" w:h="14548" w:hRule="exact" w:wrap="none" w:vAnchor="page" w:hAnchor="page" w:x="1822" w:y="1001"/>
        <w:shd w:val="clear" w:color="auto" w:fill="auto"/>
        <w:ind w:firstLine="740"/>
        <w:jc w:val="both"/>
      </w:pPr>
      <w: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0F6BE1" w:rsidRDefault="00DE4CA2">
      <w:pPr>
        <w:pStyle w:val="70"/>
        <w:framePr w:w="9408" w:h="14548" w:hRule="exact" w:wrap="none" w:vAnchor="page" w:hAnchor="page" w:x="1822" w:y="1001"/>
        <w:shd w:val="clear" w:color="auto" w:fill="auto"/>
        <w:ind w:firstLine="740"/>
        <w:jc w:val="both"/>
      </w:pPr>
      <w:r>
        <w:t>Оформление конструкторской документации, в том числе, с использованием систем автоматизированного проектирования (САПР).</w:t>
      </w:r>
    </w:p>
    <w:p w:rsidR="000F6BE1" w:rsidRDefault="00DE4CA2">
      <w:pPr>
        <w:pStyle w:val="70"/>
        <w:framePr w:w="9408" w:h="14548" w:hRule="exact" w:wrap="none" w:vAnchor="page" w:hAnchor="page" w:x="1822" w:y="1001"/>
        <w:shd w:val="clear" w:color="auto" w:fill="auto"/>
        <w:ind w:firstLine="740"/>
        <w:jc w:val="both"/>
      </w:pPr>
      <w: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0F6BE1" w:rsidRDefault="00DE4CA2">
      <w:pPr>
        <w:pStyle w:val="70"/>
        <w:framePr w:w="9408" w:h="14548" w:hRule="exact" w:wrap="none" w:vAnchor="page" w:hAnchor="page" w:x="1822" w:y="1001"/>
        <w:shd w:val="clear" w:color="auto" w:fill="auto"/>
        <w:ind w:firstLine="740"/>
        <w:jc w:val="both"/>
      </w:pPr>
      <w:r>
        <w:t>Профессии, связанные с изучаемыми технологиями, черчением, проектированием с использованием САПР, их востребованность на рынке труда.</w:t>
      </w:r>
    </w:p>
    <w:p w:rsidR="000F6BE1" w:rsidRDefault="00DE4CA2">
      <w:pPr>
        <w:pStyle w:val="70"/>
        <w:framePr w:w="9408" w:h="14548" w:hRule="exact" w:wrap="none" w:vAnchor="page" w:hAnchor="page" w:x="1822" w:y="1001"/>
        <w:numPr>
          <w:ilvl w:val="0"/>
          <w:numId w:val="530"/>
        </w:numPr>
        <w:shd w:val="clear" w:color="auto" w:fill="auto"/>
        <w:tabs>
          <w:tab w:val="left" w:pos="1574"/>
        </w:tabs>
        <w:ind w:firstLine="740"/>
        <w:jc w:val="both"/>
      </w:pPr>
      <w:r>
        <w:t>Вариативные модули.</w:t>
      </w:r>
    </w:p>
    <w:p w:rsidR="000F6BE1" w:rsidRDefault="00DE4CA2">
      <w:pPr>
        <w:pStyle w:val="70"/>
        <w:framePr w:w="9408" w:h="14548" w:hRule="exact" w:wrap="none" w:vAnchor="page" w:hAnchor="page" w:x="1822" w:y="1001"/>
        <w:numPr>
          <w:ilvl w:val="0"/>
          <w:numId w:val="537"/>
        </w:numPr>
        <w:shd w:val="clear" w:color="auto" w:fill="auto"/>
        <w:tabs>
          <w:tab w:val="left" w:pos="1756"/>
        </w:tabs>
        <w:ind w:firstLine="740"/>
        <w:jc w:val="both"/>
      </w:pPr>
      <w:r>
        <w:t>Модуль «Автоматизированные системы».</w:t>
      </w:r>
    </w:p>
    <w:p w:rsidR="000F6BE1" w:rsidRDefault="00DE4CA2">
      <w:pPr>
        <w:pStyle w:val="70"/>
        <w:framePr w:w="9408" w:h="14548" w:hRule="exact" w:wrap="none" w:vAnchor="page" w:hAnchor="page" w:x="1822" w:y="1001"/>
        <w:shd w:val="clear" w:color="auto" w:fill="auto"/>
        <w:ind w:firstLine="740"/>
        <w:jc w:val="both"/>
      </w:pPr>
      <w:r>
        <w:t>8-9 классы.</w:t>
      </w:r>
    </w:p>
    <w:p w:rsidR="000F6BE1" w:rsidRDefault="00DE4CA2">
      <w:pPr>
        <w:pStyle w:val="70"/>
        <w:framePr w:w="9408" w:h="14548" w:hRule="exact" w:wrap="none" w:vAnchor="page" w:hAnchor="page" w:x="1822" w:y="1001"/>
        <w:numPr>
          <w:ilvl w:val="0"/>
          <w:numId w:val="538"/>
        </w:numPr>
        <w:shd w:val="clear" w:color="auto" w:fill="auto"/>
        <w:tabs>
          <w:tab w:val="left" w:pos="1934"/>
        </w:tabs>
        <w:ind w:firstLine="740"/>
        <w:jc w:val="both"/>
      </w:pPr>
      <w:r>
        <w:t>Управление. Общие представления.</w:t>
      </w:r>
    </w:p>
    <w:p w:rsidR="000F6BE1" w:rsidRDefault="00DE4CA2">
      <w:pPr>
        <w:pStyle w:val="70"/>
        <w:framePr w:w="9408" w:h="14548" w:hRule="exact" w:wrap="none" w:vAnchor="page" w:hAnchor="page" w:x="1822" w:y="1001"/>
        <w:shd w:val="clear" w:color="auto" w:fill="auto"/>
        <w:ind w:firstLine="740"/>
        <w:jc w:val="both"/>
      </w:pPr>
      <w: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w:t>
      </w:r>
    </w:p>
    <w:p w:rsidR="000F6BE1" w:rsidRDefault="00DE4CA2">
      <w:pPr>
        <w:pStyle w:val="70"/>
        <w:framePr w:w="9408" w:h="14548" w:hRule="exact" w:wrap="none" w:vAnchor="page" w:hAnchor="page" w:x="1822" w:y="1001"/>
        <w:shd w:val="clear" w:color="auto" w:fill="auto"/>
        <w:ind w:firstLine="740"/>
        <w:jc w:val="both"/>
      </w:pPr>
      <w:r>
        <w:t>Автоматизированные системы. Проблема устойчивости систем управления. Отклик системы на малые воздействия. Синергетические эффекты.</w:t>
      </w:r>
    </w:p>
    <w:p w:rsidR="000F6BE1" w:rsidRDefault="00DE4CA2">
      <w:pPr>
        <w:pStyle w:val="70"/>
        <w:framePr w:w="9408" w:h="14548" w:hRule="exact" w:wrap="none" w:vAnchor="page" w:hAnchor="page" w:x="1822" w:y="1001"/>
        <w:numPr>
          <w:ilvl w:val="0"/>
          <w:numId w:val="538"/>
        </w:numPr>
        <w:shd w:val="clear" w:color="auto" w:fill="auto"/>
        <w:tabs>
          <w:tab w:val="left" w:pos="1934"/>
        </w:tabs>
        <w:ind w:firstLine="740"/>
        <w:jc w:val="both"/>
      </w:pPr>
      <w:r>
        <w:t>Управление техническими системами.</w:t>
      </w:r>
    </w:p>
    <w:p w:rsidR="000F6BE1" w:rsidRDefault="00DE4CA2">
      <w:pPr>
        <w:pStyle w:val="70"/>
        <w:framePr w:w="9408" w:h="14548" w:hRule="exact" w:wrap="none" w:vAnchor="page" w:hAnchor="page" w:x="1822" w:y="1001"/>
        <w:shd w:val="clear" w:color="auto" w:fill="auto"/>
        <w:ind w:firstLine="740"/>
        <w:jc w:val="both"/>
      </w:pPr>
      <w:r>
        <w:t>Механические устройства обратной связи. Регулятор Уатта.</w:t>
      </w:r>
    </w:p>
    <w:p w:rsidR="000F6BE1" w:rsidRDefault="00DE4CA2">
      <w:pPr>
        <w:pStyle w:val="70"/>
        <w:framePr w:w="9408" w:h="14548" w:hRule="exact" w:wrap="none" w:vAnchor="page" w:hAnchor="page" w:x="1822" w:y="1001"/>
        <w:shd w:val="clear" w:color="auto" w:fill="auto"/>
        <w:ind w:firstLine="740"/>
        <w:jc w:val="both"/>
      </w:pPr>
      <w:r>
        <w:t>Понятие системы. Замкнутые и открытые системы. Системы с положительной и отрицательной обратной связью.</w:t>
      </w:r>
    </w:p>
    <w:p w:rsidR="000F6BE1" w:rsidRDefault="00DE4CA2">
      <w:pPr>
        <w:pStyle w:val="ab"/>
        <w:framePr w:wrap="none" w:vAnchor="page" w:hAnchor="page" w:x="6315" w:y="15808"/>
        <w:shd w:val="clear" w:color="auto" w:fill="auto"/>
        <w:spacing w:line="180" w:lineRule="exact"/>
      </w:pPr>
      <w:r>
        <w:t>1053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ind w:firstLine="740"/>
      </w:pPr>
      <w:r>
        <w:lastRenderedPageBreak/>
        <w:t>Динамические эффекты открытых систем: точки бифуркации, аттракторы. Реализация данных эффектов в технических системах. Управление системами в условиях нестабильности.</w:t>
      </w:r>
    </w:p>
    <w:p w:rsidR="000F6BE1" w:rsidRDefault="00DE4CA2">
      <w:pPr>
        <w:pStyle w:val="70"/>
        <w:framePr w:w="9403" w:h="14548" w:hRule="exact" w:wrap="none" w:vAnchor="page" w:hAnchor="page" w:x="1825" w:y="996"/>
        <w:shd w:val="clear" w:color="auto" w:fill="auto"/>
        <w:ind w:firstLine="740"/>
        <w:jc w:val="both"/>
      </w:pPr>
      <w:r>
        <w:t>Современное производство. Виды роботов. Робот-манипулятор.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0F6BE1" w:rsidRDefault="00DE4CA2">
      <w:pPr>
        <w:pStyle w:val="70"/>
        <w:framePr w:w="9403" w:h="14548" w:hRule="exact" w:wrap="none" w:vAnchor="page" w:hAnchor="page" w:x="1825" w:y="996"/>
        <w:numPr>
          <w:ilvl w:val="0"/>
          <w:numId w:val="538"/>
        </w:numPr>
        <w:shd w:val="clear" w:color="auto" w:fill="auto"/>
        <w:tabs>
          <w:tab w:val="left" w:pos="1934"/>
        </w:tabs>
        <w:ind w:firstLine="740"/>
        <w:jc w:val="both"/>
      </w:pPr>
      <w:r>
        <w:t>Элементная база автоматизированных систем.</w:t>
      </w:r>
    </w:p>
    <w:p w:rsidR="000F6BE1" w:rsidRDefault="00DE4CA2">
      <w:pPr>
        <w:pStyle w:val="70"/>
        <w:framePr w:w="9403" w:h="14548" w:hRule="exact" w:wrap="none" w:vAnchor="page" w:hAnchor="page" w:x="1825" w:y="996"/>
        <w:shd w:val="clear" w:color="auto" w:fill="auto"/>
        <w:ind w:firstLine="740"/>
        <w:jc w:val="both"/>
      </w:pPr>
      <w:r>
        <w:t>Понятие об электрическом токе. Проводники и диэлектрики. Электрические приборы. Макетная плата. Соединение проводников. Электрическая цепь и электрическая схема. Резистор и диод. Потенциометр.</w:t>
      </w:r>
    </w:p>
    <w:p w:rsidR="000F6BE1" w:rsidRDefault="00DE4CA2">
      <w:pPr>
        <w:pStyle w:val="70"/>
        <w:framePr w:w="9403" w:h="14548" w:hRule="exact" w:wrap="none" w:vAnchor="page" w:hAnchor="page" w:x="1825" w:y="996"/>
        <w:shd w:val="clear" w:color="auto" w:fill="auto"/>
        <w:tabs>
          <w:tab w:val="left" w:pos="5838"/>
          <w:tab w:val="left" w:pos="6318"/>
          <w:tab w:val="left" w:pos="7633"/>
        </w:tabs>
        <w:ind w:firstLine="740"/>
        <w:jc w:val="both"/>
      </w:pPr>
      <w:r>
        <w:t>Электроэнергетика. Способы получения</w:t>
      </w:r>
      <w:r>
        <w:tab/>
        <w:t>и</w:t>
      </w:r>
      <w:r>
        <w:tab/>
        <w:t>хранения</w:t>
      </w:r>
      <w:r>
        <w:tab/>
        <w:t>электроэнергии.</w:t>
      </w:r>
    </w:p>
    <w:p w:rsidR="000F6BE1" w:rsidRDefault="00DE4CA2">
      <w:pPr>
        <w:pStyle w:val="70"/>
        <w:framePr w:w="9403" w:h="14548" w:hRule="exact" w:wrap="none" w:vAnchor="page" w:hAnchor="page" w:x="1825" w:y="996"/>
        <w:shd w:val="clear" w:color="auto" w:fill="auto"/>
      </w:pPr>
      <w:r>
        <w:t>Энергетическая безопасность. Передача энергии на расстоянии.</w:t>
      </w:r>
    </w:p>
    <w:p w:rsidR="000F6BE1" w:rsidRDefault="00DE4CA2">
      <w:pPr>
        <w:pStyle w:val="70"/>
        <w:framePr w:w="9403" w:h="14548" w:hRule="exact" w:wrap="none" w:vAnchor="page" w:hAnchor="page" w:x="1825" w:y="996"/>
        <w:shd w:val="clear" w:color="auto" w:fill="auto"/>
        <w:tabs>
          <w:tab w:val="left" w:pos="2962"/>
          <w:tab w:val="left" w:pos="4220"/>
          <w:tab w:val="left" w:pos="5838"/>
          <w:tab w:val="left" w:pos="6318"/>
        </w:tabs>
        <w:ind w:firstLine="740"/>
        <w:jc w:val="both"/>
      </w:pPr>
      <w:r>
        <w:t>Электротехника.</w:t>
      </w:r>
      <w:r>
        <w:tab/>
        <w:t>Датчики.</w:t>
      </w:r>
      <w:r>
        <w:tab/>
        <w:t>Аналоговая</w:t>
      </w:r>
      <w:r>
        <w:tab/>
        <w:t>и</w:t>
      </w:r>
      <w:r>
        <w:tab/>
        <w:t>цифровая схемотехника.</w:t>
      </w:r>
    </w:p>
    <w:p w:rsidR="000F6BE1" w:rsidRDefault="00DE4CA2">
      <w:pPr>
        <w:pStyle w:val="70"/>
        <w:framePr w:w="9403" w:h="14548" w:hRule="exact" w:wrap="none" w:vAnchor="page" w:hAnchor="page" w:x="1825" w:y="996"/>
        <w:shd w:val="clear" w:color="auto" w:fill="auto"/>
      </w:pPr>
      <w:r>
        <w:t>Микроконтроллеры. Фоторезистор. Сборка схем.</w:t>
      </w:r>
    </w:p>
    <w:p w:rsidR="000F6BE1" w:rsidRDefault="00DE4CA2">
      <w:pPr>
        <w:pStyle w:val="70"/>
        <w:framePr w:w="9403" w:h="14548" w:hRule="exact" w:wrap="none" w:vAnchor="page" w:hAnchor="page" w:x="1825" w:y="996"/>
        <w:shd w:val="clear" w:color="auto" w:fill="auto"/>
        <w:ind w:firstLine="740"/>
        <w:jc w:val="both"/>
      </w:pPr>
      <w:r>
        <w:t>48.3.2.2. Модуль «Животноводство».</w:t>
      </w:r>
    </w:p>
    <w:p w:rsidR="000F6BE1" w:rsidRDefault="00DE4CA2">
      <w:pPr>
        <w:pStyle w:val="70"/>
        <w:framePr w:w="9403" w:h="14548" w:hRule="exact" w:wrap="none" w:vAnchor="page" w:hAnchor="page" w:x="1825" w:y="996"/>
        <w:shd w:val="clear" w:color="auto" w:fill="auto"/>
        <w:ind w:firstLine="740"/>
        <w:jc w:val="both"/>
      </w:pPr>
      <w:r>
        <w:t>7-8 классы.</w:t>
      </w:r>
    </w:p>
    <w:p w:rsidR="000F6BE1" w:rsidRDefault="00DE4CA2">
      <w:pPr>
        <w:pStyle w:val="70"/>
        <w:framePr w:w="9403" w:h="14548" w:hRule="exact" w:wrap="none" w:vAnchor="page" w:hAnchor="page" w:x="1825" w:y="996"/>
        <w:numPr>
          <w:ilvl w:val="0"/>
          <w:numId w:val="539"/>
        </w:numPr>
        <w:shd w:val="clear" w:color="auto" w:fill="auto"/>
        <w:tabs>
          <w:tab w:val="left" w:pos="1934"/>
        </w:tabs>
        <w:ind w:left="740"/>
      </w:pPr>
      <w:r>
        <w:t>Элементы технологий выращивания сельскохозяйственных животных. Домашние животные. Приручение животных как фактор развития человеческой</w:t>
      </w:r>
    </w:p>
    <w:p w:rsidR="000F6BE1" w:rsidRDefault="00DE4CA2">
      <w:pPr>
        <w:pStyle w:val="70"/>
        <w:framePr w:w="9403" w:h="14548" w:hRule="exact" w:wrap="none" w:vAnchor="page" w:hAnchor="page" w:x="1825" w:y="996"/>
        <w:shd w:val="clear" w:color="auto" w:fill="auto"/>
      </w:pPr>
      <w:r>
        <w:t>цивилизации. Сельскохозяйственные животные.</w:t>
      </w:r>
    </w:p>
    <w:p w:rsidR="000F6BE1" w:rsidRDefault="00DE4CA2">
      <w:pPr>
        <w:pStyle w:val="70"/>
        <w:framePr w:w="9403" w:h="14548" w:hRule="exact" w:wrap="none" w:vAnchor="page" w:hAnchor="page" w:x="1825" w:y="996"/>
        <w:shd w:val="clear" w:color="auto" w:fill="auto"/>
        <w:ind w:left="740"/>
      </w:pPr>
      <w:r>
        <w:t>Содержание сельскохозяйственных животных: помещение, оборудование, уход. Разведение животных. Породы животных, их создание.</w:t>
      </w:r>
    </w:p>
    <w:p w:rsidR="000F6BE1" w:rsidRDefault="00DE4CA2">
      <w:pPr>
        <w:pStyle w:val="70"/>
        <w:framePr w:w="9403" w:h="14548" w:hRule="exact" w:wrap="none" w:vAnchor="page" w:hAnchor="page" w:x="1825" w:y="996"/>
        <w:shd w:val="clear" w:color="auto" w:fill="auto"/>
        <w:ind w:firstLine="740"/>
        <w:jc w:val="both"/>
      </w:pPr>
      <w:r>
        <w:t>Лечение животных. Понятие о ветеринарии.</w:t>
      </w:r>
    </w:p>
    <w:p w:rsidR="000F6BE1" w:rsidRDefault="00DE4CA2">
      <w:pPr>
        <w:pStyle w:val="70"/>
        <w:framePr w:w="9403" w:h="14548" w:hRule="exact" w:wrap="none" w:vAnchor="page" w:hAnchor="page" w:x="1825" w:y="996"/>
        <w:shd w:val="clear" w:color="auto" w:fill="auto"/>
        <w:ind w:firstLine="740"/>
        <w:jc w:val="both"/>
      </w:pPr>
      <w:r>
        <w:t>Заготовка кормов. Кормление животных. Питательность корма. Рацион.</w:t>
      </w:r>
    </w:p>
    <w:p w:rsidR="000F6BE1" w:rsidRDefault="00DE4CA2">
      <w:pPr>
        <w:pStyle w:val="70"/>
        <w:framePr w:w="9403" w:h="14548" w:hRule="exact" w:wrap="none" w:vAnchor="page" w:hAnchor="page" w:x="1825" w:y="996"/>
        <w:shd w:val="clear" w:color="auto" w:fill="auto"/>
        <w:ind w:firstLine="740"/>
        <w:jc w:val="both"/>
      </w:pPr>
      <w:r>
        <w:t>Животные у нас дома. Забота о домашних и бездомных животных.</w:t>
      </w:r>
    </w:p>
    <w:p w:rsidR="000F6BE1" w:rsidRDefault="00DE4CA2">
      <w:pPr>
        <w:pStyle w:val="70"/>
        <w:framePr w:w="9403" w:h="14548" w:hRule="exact" w:wrap="none" w:vAnchor="page" w:hAnchor="page" w:x="1825" w:y="996"/>
        <w:shd w:val="clear" w:color="auto" w:fill="auto"/>
        <w:ind w:firstLine="740"/>
        <w:jc w:val="both"/>
      </w:pPr>
      <w:r>
        <w:t>Проблема клонирования живых организмов. Социальные и этические проблемы.</w:t>
      </w:r>
    </w:p>
    <w:p w:rsidR="000F6BE1" w:rsidRDefault="00DE4CA2">
      <w:pPr>
        <w:pStyle w:val="70"/>
        <w:framePr w:w="9403" w:h="14548" w:hRule="exact" w:wrap="none" w:vAnchor="page" w:hAnchor="page" w:x="1825" w:y="996"/>
        <w:numPr>
          <w:ilvl w:val="0"/>
          <w:numId w:val="539"/>
        </w:numPr>
        <w:shd w:val="clear" w:color="auto" w:fill="auto"/>
        <w:tabs>
          <w:tab w:val="left" w:pos="1934"/>
        </w:tabs>
        <w:ind w:firstLine="740"/>
        <w:jc w:val="both"/>
      </w:pPr>
      <w:r>
        <w:t>Производство животноводческих продуктов.</w:t>
      </w:r>
    </w:p>
    <w:p w:rsidR="000F6BE1" w:rsidRDefault="00DE4CA2">
      <w:pPr>
        <w:pStyle w:val="70"/>
        <w:framePr w:w="9403" w:h="14548" w:hRule="exact" w:wrap="none" w:vAnchor="page" w:hAnchor="page" w:x="1825" w:y="996"/>
        <w:shd w:val="clear" w:color="auto" w:fill="auto"/>
        <w:ind w:firstLine="740"/>
        <w:jc w:val="both"/>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0F6BE1" w:rsidRDefault="00DE4CA2">
      <w:pPr>
        <w:pStyle w:val="70"/>
        <w:framePr w:w="9403" w:h="14548" w:hRule="exact" w:wrap="none" w:vAnchor="page" w:hAnchor="page" w:x="1825" w:y="996"/>
        <w:shd w:val="clear" w:color="auto" w:fill="auto"/>
        <w:ind w:firstLine="740"/>
        <w:jc w:val="both"/>
      </w:pPr>
      <w:r>
        <w:t>Использование цифровых технологий в животноводстве.</w:t>
      </w:r>
    </w:p>
    <w:p w:rsidR="000F6BE1" w:rsidRDefault="00DE4CA2">
      <w:pPr>
        <w:pStyle w:val="70"/>
        <w:framePr w:w="9403" w:h="14548" w:hRule="exact" w:wrap="none" w:vAnchor="page" w:hAnchor="page" w:x="1825" w:y="996"/>
        <w:shd w:val="clear" w:color="auto" w:fill="auto"/>
        <w:ind w:firstLine="740"/>
        <w:jc w:val="both"/>
      </w:pPr>
      <w:r>
        <w:t>Цифровая ферма:</w:t>
      </w:r>
    </w:p>
    <w:p w:rsidR="000F6BE1" w:rsidRDefault="00DE4CA2">
      <w:pPr>
        <w:pStyle w:val="70"/>
        <w:framePr w:w="9403" w:h="14548" w:hRule="exact" w:wrap="none" w:vAnchor="page" w:hAnchor="page" w:x="1825" w:y="996"/>
        <w:shd w:val="clear" w:color="auto" w:fill="auto"/>
        <w:ind w:left="740" w:right="4740"/>
      </w:pPr>
      <w:r>
        <w:t>автоматическое кормление животных; автоматическая дойка;</w:t>
      </w:r>
    </w:p>
    <w:p w:rsidR="000F6BE1" w:rsidRDefault="00DE4CA2">
      <w:pPr>
        <w:pStyle w:val="ab"/>
        <w:framePr w:wrap="none" w:vAnchor="page" w:hAnchor="page" w:x="6318" w:y="15808"/>
        <w:shd w:val="clear" w:color="auto" w:fill="auto"/>
        <w:spacing w:line="180" w:lineRule="exact"/>
      </w:pPr>
      <w:r>
        <w:t>1054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ind w:firstLine="740"/>
        <w:jc w:val="both"/>
      </w:pPr>
      <w:r>
        <w:lastRenderedPageBreak/>
        <w:t>уборка помещения и др.</w:t>
      </w:r>
    </w:p>
    <w:p w:rsidR="000F6BE1" w:rsidRDefault="00DE4CA2">
      <w:pPr>
        <w:pStyle w:val="70"/>
        <w:framePr w:w="9408" w:h="14553" w:hRule="exact" w:wrap="none" w:vAnchor="page" w:hAnchor="page" w:x="1822" w:y="996"/>
        <w:shd w:val="clear" w:color="auto" w:fill="auto"/>
        <w:ind w:firstLine="740"/>
        <w:jc w:val="both"/>
      </w:pPr>
      <w:r>
        <w:t>Цифровая «умная» ферма — перспективное направление роботизации в животноводстве.</w:t>
      </w:r>
    </w:p>
    <w:p w:rsidR="000F6BE1" w:rsidRDefault="00DE4CA2">
      <w:pPr>
        <w:pStyle w:val="70"/>
        <w:framePr w:w="9408" w:h="14553" w:hRule="exact" w:wrap="none" w:vAnchor="page" w:hAnchor="page" w:x="1822" w:y="996"/>
        <w:numPr>
          <w:ilvl w:val="0"/>
          <w:numId w:val="539"/>
        </w:numPr>
        <w:shd w:val="clear" w:color="auto" w:fill="auto"/>
        <w:tabs>
          <w:tab w:val="left" w:pos="1934"/>
        </w:tabs>
        <w:ind w:firstLine="740"/>
        <w:jc w:val="both"/>
      </w:pPr>
      <w:r>
        <w:t>Профессии, связанные с деятельностью животновода.</w:t>
      </w:r>
    </w:p>
    <w:p w:rsidR="000F6BE1" w:rsidRDefault="00DE4CA2">
      <w:pPr>
        <w:pStyle w:val="70"/>
        <w:framePr w:w="9408" w:h="14553" w:hRule="exact" w:wrap="none" w:vAnchor="page" w:hAnchor="page" w:x="1822" w:y="996"/>
        <w:shd w:val="clear" w:color="auto" w:fill="auto"/>
        <w:ind w:firstLine="740"/>
        <w:jc w:val="both"/>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0F6BE1" w:rsidRDefault="00DE4CA2">
      <w:pPr>
        <w:pStyle w:val="70"/>
        <w:framePr w:w="9408" w:h="14553" w:hRule="exact" w:wrap="none" w:vAnchor="page" w:hAnchor="page" w:x="1822" w:y="996"/>
        <w:numPr>
          <w:ilvl w:val="0"/>
          <w:numId w:val="540"/>
        </w:numPr>
        <w:shd w:val="clear" w:color="auto" w:fill="auto"/>
        <w:tabs>
          <w:tab w:val="left" w:pos="1934"/>
        </w:tabs>
        <w:ind w:firstLine="740"/>
        <w:jc w:val="both"/>
      </w:pPr>
      <w:r>
        <w:t>Модуль «Растениеводство».</w:t>
      </w:r>
    </w:p>
    <w:p w:rsidR="000F6BE1" w:rsidRDefault="00DE4CA2">
      <w:pPr>
        <w:pStyle w:val="70"/>
        <w:framePr w:w="9408" w:h="14553" w:hRule="exact" w:wrap="none" w:vAnchor="page" w:hAnchor="page" w:x="1822" w:y="996"/>
        <w:shd w:val="clear" w:color="auto" w:fill="auto"/>
        <w:ind w:firstLine="740"/>
        <w:jc w:val="both"/>
      </w:pPr>
      <w:r>
        <w:t>7-8 классы.</w:t>
      </w:r>
    </w:p>
    <w:p w:rsidR="000F6BE1" w:rsidRDefault="00DE4CA2">
      <w:pPr>
        <w:pStyle w:val="70"/>
        <w:framePr w:w="9408" w:h="14553" w:hRule="exact" w:wrap="none" w:vAnchor="page" w:hAnchor="page" w:x="1822" w:y="996"/>
        <w:numPr>
          <w:ilvl w:val="0"/>
          <w:numId w:val="541"/>
        </w:numPr>
        <w:shd w:val="clear" w:color="auto" w:fill="auto"/>
        <w:tabs>
          <w:tab w:val="left" w:pos="1934"/>
        </w:tabs>
        <w:ind w:left="740"/>
      </w:pPr>
      <w:r>
        <w:t>Элементы технологий выращивания сельскохозяйственных культур. Земледелие как поворотный пункт развития человеческой цивилизации. Земля как</w:t>
      </w:r>
    </w:p>
    <w:p w:rsidR="000F6BE1" w:rsidRDefault="00DE4CA2">
      <w:pPr>
        <w:pStyle w:val="70"/>
        <w:framePr w:w="9408" w:h="14553" w:hRule="exact" w:wrap="none" w:vAnchor="page" w:hAnchor="page" w:x="1822" w:y="996"/>
        <w:shd w:val="clear" w:color="auto" w:fill="auto"/>
      </w:pPr>
      <w:r>
        <w:t>величайшая ценность человечества. История земледелия.</w:t>
      </w:r>
    </w:p>
    <w:p w:rsidR="000F6BE1" w:rsidRDefault="00DE4CA2">
      <w:pPr>
        <w:pStyle w:val="70"/>
        <w:framePr w:w="9408" w:h="14553" w:hRule="exact" w:wrap="none" w:vAnchor="page" w:hAnchor="page" w:x="1822" w:y="996"/>
        <w:shd w:val="clear" w:color="auto" w:fill="auto"/>
        <w:ind w:firstLine="740"/>
        <w:jc w:val="both"/>
      </w:pPr>
      <w:r>
        <w:t>Почвы, виды почв. Плодородие почв.</w:t>
      </w:r>
    </w:p>
    <w:p w:rsidR="000F6BE1" w:rsidRDefault="00DE4CA2">
      <w:pPr>
        <w:pStyle w:val="70"/>
        <w:framePr w:w="9408" w:h="14553" w:hRule="exact" w:wrap="none" w:vAnchor="page" w:hAnchor="page" w:x="1822" w:y="996"/>
        <w:shd w:val="clear" w:color="auto" w:fill="auto"/>
        <w:tabs>
          <w:tab w:val="left" w:pos="5463"/>
        </w:tabs>
        <w:ind w:firstLine="740"/>
        <w:jc w:val="both"/>
      </w:pPr>
      <w:r>
        <w:t>Инструменты обработки почвы:</w:t>
      </w:r>
      <w:r>
        <w:tab/>
        <w:t>ручные и механизированные.</w:t>
      </w:r>
    </w:p>
    <w:p w:rsidR="000F6BE1" w:rsidRDefault="00DE4CA2">
      <w:pPr>
        <w:pStyle w:val="70"/>
        <w:framePr w:w="9408" w:h="14553" w:hRule="exact" w:wrap="none" w:vAnchor="page" w:hAnchor="page" w:x="1822" w:y="996"/>
        <w:shd w:val="clear" w:color="auto" w:fill="auto"/>
      </w:pPr>
      <w:r>
        <w:t>Сельскохозяйственная техника.</w:t>
      </w:r>
    </w:p>
    <w:p w:rsidR="000F6BE1" w:rsidRDefault="00DE4CA2">
      <w:pPr>
        <w:pStyle w:val="70"/>
        <w:framePr w:w="9408" w:h="14553" w:hRule="exact" w:wrap="none" w:vAnchor="page" w:hAnchor="page" w:x="1822" w:y="996"/>
        <w:shd w:val="clear" w:color="auto" w:fill="auto"/>
        <w:ind w:firstLine="740"/>
        <w:jc w:val="both"/>
      </w:pPr>
      <w:r>
        <w:t>Культурные растения и их классификация.</w:t>
      </w:r>
    </w:p>
    <w:p w:rsidR="000F6BE1" w:rsidRDefault="00DE4CA2">
      <w:pPr>
        <w:pStyle w:val="70"/>
        <w:framePr w:w="9408" w:h="14553" w:hRule="exact" w:wrap="none" w:vAnchor="page" w:hAnchor="page" w:x="1822" w:y="996"/>
        <w:shd w:val="clear" w:color="auto" w:fill="auto"/>
        <w:ind w:firstLine="740"/>
        <w:jc w:val="both"/>
      </w:pPr>
      <w:r>
        <w:t>Выращивание растений на школьном/приусадебном участке.</w:t>
      </w:r>
    </w:p>
    <w:p w:rsidR="000F6BE1" w:rsidRDefault="00DE4CA2">
      <w:pPr>
        <w:pStyle w:val="70"/>
        <w:framePr w:w="9408" w:h="14553" w:hRule="exact" w:wrap="none" w:vAnchor="page" w:hAnchor="page" w:x="1822" w:y="996"/>
        <w:shd w:val="clear" w:color="auto" w:fill="auto"/>
        <w:ind w:firstLine="740"/>
        <w:jc w:val="both"/>
      </w:pPr>
      <w:r>
        <w:t>Полезные для человека дикорастущие растения и их классификация.</w:t>
      </w:r>
    </w:p>
    <w:p w:rsidR="000F6BE1" w:rsidRDefault="00DE4CA2">
      <w:pPr>
        <w:pStyle w:val="70"/>
        <w:framePr w:w="9408" w:h="14553" w:hRule="exact" w:wrap="none" w:vAnchor="page" w:hAnchor="page" w:x="1822" w:y="996"/>
        <w:shd w:val="clear" w:color="auto" w:fill="auto"/>
        <w:ind w:firstLine="740"/>
        <w:jc w:val="both"/>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0F6BE1" w:rsidRDefault="00DE4CA2">
      <w:pPr>
        <w:pStyle w:val="70"/>
        <w:framePr w:w="9408" w:h="14553" w:hRule="exact" w:wrap="none" w:vAnchor="page" w:hAnchor="page" w:x="1822" w:y="996"/>
        <w:shd w:val="clear" w:color="auto" w:fill="auto"/>
        <w:ind w:firstLine="740"/>
        <w:jc w:val="both"/>
      </w:pPr>
      <w:r>
        <w:t>Сохранение природной среды.</w:t>
      </w:r>
    </w:p>
    <w:p w:rsidR="000F6BE1" w:rsidRDefault="00DE4CA2">
      <w:pPr>
        <w:pStyle w:val="70"/>
        <w:framePr w:w="9408" w:h="14553" w:hRule="exact" w:wrap="none" w:vAnchor="page" w:hAnchor="page" w:x="1822" w:y="996"/>
        <w:numPr>
          <w:ilvl w:val="0"/>
          <w:numId w:val="541"/>
        </w:numPr>
        <w:shd w:val="clear" w:color="auto" w:fill="auto"/>
        <w:tabs>
          <w:tab w:val="left" w:pos="1934"/>
        </w:tabs>
        <w:ind w:firstLine="740"/>
        <w:jc w:val="both"/>
      </w:pPr>
      <w:r>
        <w:t>Сельскохозяйственное производство.</w:t>
      </w:r>
    </w:p>
    <w:p w:rsidR="000F6BE1" w:rsidRDefault="00DE4CA2">
      <w:pPr>
        <w:pStyle w:val="70"/>
        <w:framePr w:w="9408" w:h="14553" w:hRule="exact" w:wrap="none" w:vAnchor="page" w:hAnchor="page" w:x="1822" w:y="996"/>
        <w:shd w:val="clear" w:color="auto" w:fill="auto"/>
        <w:ind w:firstLine="740"/>
        <w:jc w:val="both"/>
      </w:pPr>
      <w:r>
        <w:t>Особенности сельскохозяйственного производства: сезонность, природно</w:t>
      </w:r>
      <w:r>
        <w:softHyphen/>
        <w:t>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0F6BE1" w:rsidRDefault="00DE4CA2">
      <w:pPr>
        <w:pStyle w:val="70"/>
        <w:framePr w:w="9408" w:h="14553" w:hRule="exact" w:wrap="none" w:vAnchor="page" w:hAnchor="page" w:x="1822" w:y="996"/>
        <w:shd w:val="clear" w:color="auto" w:fill="auto"/>
        <w:ind w:firstLine="740"/>
        <w:jc w:val="both"/>
      </w:pPr>
      <w:r>
        <w:t>Автоматизация и роботизация сельскохозяйственного производства:</w:t>
      </w:r>
    </w:p>
    <w:p w:rsidR="000F6BE1" w:rsidRDefault="00DE4CA2">
      <w:pPr>
        <w:pStyle w:val="70"/>
        <w:framePr w:w="9408" w:h="14553" w:hRule="exact" w:wrap="none" w:vAnchor="page" w:hAnchor="page" w:x="1822" w:y="996"/>
        <w:shd w:val="clear" w:color="auto" w:fill="auto"/>
        <w:ind w:firstLine="740"/>
        <w:jc w:val="both"/>
      </w:pPr>
      <w:r>
        <w:t xml:space="preserve">анализаторы почвы </w:t>
      </w:r>
      <w:r>
        <w:rPr>
          <w:lang w:val="en-US" w:eastAsia="en-US" w:bidi="en-US"/>
        </w:rPr>
        <w:t>c</w:t>
      </w:r>
      <w:r w:rsidRPr="00364FC3">
        <w:rPr>
          <w:lang w:eastAsia="en-US" w:bidi="en-US"/>
        </w:rPr>
        <w:t xml:space="preserve"> </w:t>
      </w:r>
      <w:r>
        <w:t>использованием спутниковой системы навигации;</w:t>
      </w:r>
    </w:p>
    <w:p w:rsidR="000F6BE1" w:rsidRDefault="00DE4CA2">
      <w:pPr>
        <w:pStyle w:val="70"/>
        <w:framePr w:w="9408" w:h="14553" w:hRule="exact" w:wrap="none" w:vAnchor="page" w:hAnchor="page" w:x="1822" w:y="996"/>
        <w:shd w:val="clear" w:color="auto" w:fill="auto"/>
        <w:ind w:firstLine="740"/>
        <w:jc w:val="both"/>
      </w:pPr>
      <w:r>
        <w:t>автоматизация тепличного хозяйства;</w:t>
      </w:r>
    </w:p>
    <w:p w:rsidR="000F6BE1" w:rsidRDefault="00DE4CA2">
      <w:pPr>
        <w:pStyle w:val="70"/>
        <w:framePr w:w="9408" w:h="14553" w:hRule="exact" w:wrap="none" w:vAnchor="page" w:hAnchor="page" w:x="1822" w:y="996"/>
        <w:shd w:val="clear" w:color="auto" w:fill="auto"/>
        <w:ind w:firstLine="740"/>
        <w:jc w:val="both"/>
      </w:pPr>
      <w:r>
        <w:t>применение роботов-манипуляторов для уборки урожая;</w:t>
      </w:r>
    </w:p>
    <w:p w:rsidR="000F6BE1" w:rsidRDefault="00DE4CA2">
      <w:pPr>
        <w:pStyle w:val="70"/>
        <w:framePr w:w="9408" w:h="14553" w:hRule="exact" w:wrap="none" w:vAnchor="page" w:hAnchor="page" w:x="1822" w:y="996"/>
        <w:shd w:val="clear" w:color="auto" w:fill="auto"/>
        <w:ind w:firstLine="740"/>
        <w:jc w:val="both"/>
      </w:pPr>
      <w:r>
        <w:t>внесение удобрения на основе данных от азотно-спектральных датчиков;</w:t>
      </w:r>
    </w:p>
    <w:p w:rsidR="000F6BE1" w:rsidRDefault="00DE4CA2">
      <w:pPr>
        <w:pStyle w:val="70"/>
        <w:framePr w:w="9408" w:h="14553" w:hRule="exact" w:wrap="none" w:vAnchor="page" w:hAnchor="page" w:x="1822" w:y="996"/>
        <w:shd w:val="clear" w:color="auto" w:fill="auto"/>
        <w:ind w:firstLine="740"/>
        <w:jc w:val="both"/>
      </w:pPr>
      <w:r>
        <w:t>определение критических точек полей с помощью спутниковых снимков;</w:t>
      </w:r>
    </w:p>
    <w:p w:rsidR="000F6BE1" w:rsidRDefault="00DE4CA2">
      <w:pPr>
        <w:pStyle w:val="70"/>
        <w:framePr w:w="9408" w:h="14553" w:hRule="exact" w:wrap="none" w:vAnchor="page" w:hAnchor="page" w:x="1822" w:y="996"/>
        <w:shd w:val="clear" w:color="auto" w:fill="auto"/>
        <w:ind w:firstLine="740"/>
        <w:jc w:val="both"/>
      </w:pPr>
      <w:r>
        <w:t>использование БПЛА и другое.</w:t>
      </w:r>
    </w:p>
    <w:p w:rsidR="000F6BE1" w:rsidRDefault="00DE4CA2">
      <w:pPr>
        <w:pStyle w:val="70"/>
        <w:framePr w:w="9408" w:h="14553" w:hRule="exact" w:wrap="none" w:vAnchor="page" w:hAnchor="page" w:x="1822" w:y="996"/>
        <w:shd w:val="clear" w:color="auto" w:fill="auto"/>
        <w:ind w:firstLine="740"/>
        <w:jc w:val="both"/>
      </w:pPr>
      <w:r>
        <w:t>Генно-модифицированные растения: положительные и отрицательные аспекты.</w:t>
      </w:r>
    </w:p>
    <w:p w:rsidR="000F6BE1" w:rsidRDefault="00DE4CA2">
      <w:pPr>
        <w:pStyle w:val="70"/>
        <w:framePr w:w="9408" w:h="14553" w:hRule="exact" w:wrap="none" w:vAnchor="page" w:hAnchor="page" w:x="1822" w:y="996"/>
        <w:numPr>
          <w:ilvl w:val="0"/>
          <w:numId w:val="541"/>
        </w:numPr>
        <w:shd w:val="clear" w:color="auto" w:fill="auto"/>
        <w:tabs>
          <w:tab w:val="left" w:pos="1934"/>
        </w:tabs>
        <w:ind w:firstLine="740"/>
        <w:jc w:val="both"/>
      </w:pPr>
      <w:r>
        <w:t>Сельскохозяйственные профессии.</w:t>
      </w:r>
    </w:p>
    <w:p w:rsidR="000F6BE1" w:rsidRDefault="00DE4CA2">
      <w:pPr>
        <w:pStyle w:val="70"/>
        <w:framePr w:w="9408" w:h="14553" w:hRule="exact" w:wrap="none" w:vAnchor="page" w:hAnchor="page" w:x="1822" w:y="996"/>
        <w:shd w:val="clear" w:color="auto" w:fill="auto"/>
        <w:ind w:firstLine="740"/>
        <w:jc w:val="both"/>
      </w:pPr>
      <w:r>
        <w:t>Профессии в сельском хозяйстве: агроном, агрохимик, агроинженер, тракторист-</w:t>
      </w:r>
    </w:p>
    <w:p w:rsidR="000F6BE1" w:rsidRDefault="00DE4CA2">
      <w:pPr>
        <w:pStyle w:val="ab"/>
        <w:framePr w:wrap="none" w:vAnchor="page" w:hAnchor="page" w:x="6315" w:y="15808"/>
        <w:shd w:val="clear" w:color="auto" w:fill="auto"/>
        <w:spacing w:line="180" w:lineRule="exact"/>
      </w:pPr>
      <w:r>
        <w:t>1055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1001"/>
        <w:shd w:val="clear" w:color="auto" w:fill="auto"/>
        <w:jc w:val="both"/>
      </w:pPr>
      <w:r>
        <w:lastRenderedPageBreak/>
        <w:t>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0F6BE1" w:rsidRDefault="00DE4CA2">
      <w:pPr>
        <w:pStyle w:val="70"/>
        <w:framePr w:w="9408" w:h="14548" w:hRule="exact" w:wrap="none" w:vAnchor="page" w:hAnchor="page" w:x="1822" w:y="1001"/>
        <w:shd w:val="clear" w:color="auto" w:fill="auto"/>
        <w:ind w:firstLine="740"/>
        <w:jc w:val="both"/>
      </w:pPr>
      <w:r>
        <w:t>48.4. Планируемые результаты освоения технологии на уровне основного общего образования.</w:t>
      </w:r>
    </w:p>
    <w:p w:rsidR="000F6BE1" w:rsidRDefault="00DE4CA2">
      <w:pPr>
        <w:pStyle w:val="70"/>
        <w:framePr w:w="9408" w:h="14548" w:hRule="exact" w:wrap="none" w:vAnchor="page" w:hAnchor="page" w:x="1822" w:y="1001"/>
        <w:numPr>
          <w:ilvl w:val="0"/>
          <w:numId w:val="542"/>
        </w:numPr>
        <w:shd w:val="clear" w:color="auto" w:fill="auto"/>
        <w:tabs>
          <w:tab w:val="left" w:pos="1555"/>
        </w:tabs>
        <w:ind w:firstLine="740"/>
        <w:jc w:val="both"/>
      </w:pPr>
      <w:r>
        <w:t>Изучение технологии на уровне основного общего образования направлено</w:t>
      </w:r>
    </w:p>
    <w:p w:rsidR="000F6BE1" w:rsidRDefault="00DE4CA2">
      <w:pPr>
        <w:pStyle w:val="70"/>
        <w:framePr w:w="9408" w:h="14548" w:hRule="exact" w:wrap="none" w:vAnchor="page" w:hAnchor="page" w:x="1822" w:y="1001"/>
        <w:shd w:val="clear" w:color="auto" w:fill="auto"/>
        <w:tabs>
          <w:tab w:val="left" w:pos="1004"/>
          <w:tab w:val="left" w:pos="3096"/>
          <w:tab w:val="left" w:pos="5496"/>
          <w:tab w:val="left" w:pos="7622"/>
        </w:tabs>
        <w:jc w:val="both"/>
      </w:pPr>
      <w:r>
        <w:t>на</w:t>
      </w:r>
      <w:r>
        <w:tab/>
        <w:t>достижение</w:t>
      </w:r>
      <w:r>
        <w:tab/>
        <w:t>обучающимися</w:t>
      </w:r>
      <w:r>
        <w:tab/>
        <w:t>личностных,</w:t>
      </w:r>
      <w:r>
        <w:tab/>
        <w:t>метапредметных</w:t>
      </w:r>
    </w:p>
    <w:p w:rsidR="000F6BE1" w:rsidRDefault="00DE4CA2">
      <w:pPr>
        <w:pStyle w:val="70"/>
        <w:framePr w:w="9408" w:h="14548" w:hRule="exact" w:wrap="none" w:vAnchor="page" w:hAnchor="page" w:x="1822" w:y="1001"/>
        <w:shd w:val="clear" w:color="auto" w:fill="auto"/>
        <w:jc w:val="both"/>
      </w:pPr>
      <w:r>
        <w:t>и предметных результатов освоения содержания учебного предмета.</w:t>
      </w:r>
    </w:p>
    <w:p w:rsidR="000F6BE1" w:rsidRDefault="00DE4CA2">
      <w:pPr>
        <w:pStyle w:val="70"/>
        <w:framePr w:w="9408" w:h="14548" w:hRule="exact" w:wrap="none" w:vAnchor="page" w:hAnchor="page" w:x="1822" w:y="1001"/>
        <w:numPr>
          <w:ilvl w:val="0"/>
          <w:numId w:val="542"/>
        </w:numPr>
        <w:shd w:val="clear" w:color="auto" w:fill="auto"/>
        <w:tabs>
          <w:tab w:val="left" w:pos="1526"/>
        </w:tabs>
        <w:ind w:firstLine="740"/>
        <w:jc w:val="both"/>
      </w:pPr>
      <w: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0F6BE1" w:rsidRDefault="00DE4CA2">
      <w:pPr>
        <w:pStyle w:val="70"/>
        <w:framePr w:w="9408" w:h="14548" w:hRule="exact" w:wrap="none" w:vAnchor="page" w:hAnchor="page" w:x="1822" w:y="1001"/>
        <w:numPr>
          <w:ilvl w:val="0"/>
          <w:numId w:val="543"/>
        </w:numPr>
        <w:shd w:val="clear" w:color="auto" w:fill="auto"/>
        <w:tabs>
          <w:tab w:val="left" w:pos="1085"/>
        </w:tabs>
        <w:ind w:firstLine="740"/>
        <w:jc w:val="both"/>
      </w:pPr>
      <w:r>
        <w:t>патриотического воспитания:</w:t>
      </w:r>
    </w:p>
    <w:p w:rsidR="000F6BE1" w:rsidRDefault="00DE4CA2">
      <w:pPr>
        <w:pStyle w:val="70"/>
        <w:framePr w:w="9408" w:h="14548" w:hRule="exact" w:wrap="none" w:vAnchor="page" w:hAnchor="page" w:x="1822" w:y="1001"/>
        <w:shd w:val="clear" w:color="auto" w:fill="auto"/>
        <w:ind w:firstLine="740"/>
        <w:jc w:val="both"/>
      </w:pPr>
      <w:r>
        <w:t>проявление интереса к истории и современному состоянию российской науки и технологии;</w:t>
      </w:r>
    </w:p>
    <w:p w:rsidR="000F6BE1" w:rsidRDefault="00DE4CA2">
      <w:pPr>
        <w:pStyle w:val="70"/>
        <w:framePr w:w="9408" w:h="14548" w:hRule="exact" w:wrap="none" w:vAnchor="page" w:hAnchor="page" w:x="1822" w:y="1001"/>
        <w:shd w:val="clear" w:color="auto" w:fill="auto"/>
        <w:ind w:firstLine="740"/>
        <w:jc w:val="both"/>
      </w:pPr>
      <w:r>
        <w:t>ценностное отношение к достижениям российских инженеров и учёных;</w:t>
      </w:r>
    </w:p>
    <w:p w:rsidR="000F6BE1" w:rsidRDefault="00DE4CA2">
      <w:pPr>
        <w:pStyle w:val="70"/>
        <w:framePr w:w="9408" w:h="14548" w:hRule="exact" w:wrap="none" w:vAnchor="page" w:hAnchor="page" w:x="1822" w:y="1001"/>
        <w:numPr>
          <w:ilvl w:val="0"/>
          <w:numId w:val="543"/>
        </w:numPr>
        <w:shd w:val="clear" w:color="auto" w:fill="auto"/>
        <w:tabs>
          <w:tab w:val="left" w:pos="1109"/>
        </w:tabs>
        <w:ind w:firstLine="740"/>
        <w:jc w:val="both"/>
      </w:pPr>
      <w:r>
        <w:t>гражданского и духовно-нравственного воспитания:</w:t>
      </w:r>
    </w:p>
    <w:p w:rsidR="000F6BE1" w:rsidRDefault="00DE4CA2">
      <w:pPr>
        <w:pStyle w:val="70"/>
        <w:framePr w:w="9408" w:h="14548" w:hRule="exact" w:wrap="none" w:vAnchor="page" w:hAnchor="page" w:x="1822" w:y="1001"/>
        <w:shd w:val="clear" w:color="auto" w:fill="auto"/>
        <w:ind w:firstLine="740"/>
        <w:jc w:val="both"/>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0F6BE1" w:rsidRDefault="00DE4CA2">
      <w:pPr>
        <w:pStyle w:val="70"/>
        <w:framePr w:w="9408" w:h="14548" w:hRule="exact" w:wrap="none" w:vAnchor="page" w:hAnchor="page" w:x="1822" w:y="1001"/>
        <w:shd w:val="clear" w:color="auto" w:fill="auto"/>
        <w:ind w:firstLine="740"/>
        <w:jc w:val="both"/>
      </w:pPr>
      <w:r>
        <w:t>осознание важности морально-этических принципов в деятельности, связанной с реализацией технологий;</w:t>
      </w:r>
    </w:p>
    <w:p w:rsidR="000F6BE1" w:rsidRDefault="00DE4CA2">
      <w:pPr>
        <w:pStyle w:val="70"/>
        <w:framePr w:w="9408" w:h="14548" w:hRule="exact" w:wrap="none" w:vAnchor="page" w:hAnchor="page" w:x="1822" w:y="1001"/>
        <w:shd w:val="clear" w:color="auto" w:fill="auto"/>
        <w:ind w:firstLine="740"/>
        <w:jc w:val="both"/>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0F6BE1" w:rsidRDefault="00DE4CA2">
      <w:pPr>
        <w:pStyle w:val="70"/>
        <w:framePr w:w="9408" w:h="14548" w:hRule="exact" w:wrap="none" w:vAnchor="page" w:hAnchor="page" w:x="1822" w:y="1001"/>
        <w:numPr>
          <w:ilvl w:val="0"/>
          <w:numId w:val="543"/>
        </w:numPr>
        <w:shd w:val="clear" w:color="auto" w:fill="auto"/>
        <w:tabs>
          <w:tab w:val="left" w:pos="1109"/>
        </w:tabs>
        <w:ind w:firstLine="740"/>
        <w:jc w:val="both"/>
      </w:pPr>
      <w:r>
        <w:t>эстетического воспитания:</w:t>
      </w:r>
    </w:p>
    <w:p w:rsidR="000F6BE1" w:rsidRDefault="00DE4CA2">
      <w:pPr>
        <w:pStyle w:val="70"/>
        <w:framePr w:w="9408" w:h="14548" w:hRule="exact" w:wrap="none" w:vAnchor="page" w:hAnchor="page" w:x="1822" w:y="1001"/>
        <w:shd w:val="clear" w:color="auto" w:fill="auto"/>
        <w:ind w:firstLine="740"/>
        <w:jc w:val="both"/>
      </w:pPr>
      <w:r>
        <w:t>восприятие эстетических качеств предметов труда;</w:t>
      </w:r>
    </w:p>
    <w:p w:rsidR="000F6BE1" w:rsidRDefault="00DE4CA2">
      <w:pPr>
        <w:pStyle w:val="70"/>
        <w:framePr w:w="9408" w:h="14548" w:hRule="exact" w:wrap="none" w:vAnchor="page" w:hAnchor="page" w:x="1822" w:y="1001"/>
        <w:shd w:val="clear" w:color="auto" w:fill="auto"/>
        <w:ind w:firstLine="740"/>
      </w:pPr>
      <w:r>
        <w:t>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w:t>
      </w:r>
    </w:p>
    <w:p w:rsidR="000F6BE1" w:rsidRDefault="00DE4CA2">
      <w:pPr>
        <w:pStyle w:val="70"/>
        <w:framePr w:w="9408" w:h="14548" w:hRule="exact" w:wrap="none" w:vAnchor="page" w:hAnchor="page" w:x="1822" w:y="1001"/>
        <w:shd w:val="clear" w:color="auto" w:fill="auto"/>
        <w:ind w:firstLine="740"/>
        <w:jc w:val="both"/>
      </w:pPr>
      <w:r>
        <w:t>осознание роли художественной культуры как средства коммуникации и самовыражения в современном обществе;</w:t>
      </w:r>
    </w:p>
    <w:p w:rsidR="000F6BE1" w:rsidRDefault="00DE4CA2">
      <w:pPr>
        <w:pStyle w:val="70"/>
        <w:framePr w:w="9408" w:h="14548" w:hRule="exact" w:wrap="none" w:vAnchor="page" w:hAnchor="page" w:x="1822" w:y="1001"/>
        <w:numPr>
          <w:ilvl w:val="0"/>
          <w:numId w:val="543"/>
        </w:numPr>
        <w:shd w:val="clear" w:color="auto" w:fill="auto"/>
        <w:tabs>
          <w:tab w:val="left" w:pos="1109"/>
        </w:tabs>
        <w:ind w:left="740" w:right="2340"/>
      </w:pPr>
      <w:r>
        <w:t>ценности научного познания и практической деятельности: осознание ценности науки как фундамента технологий;</w:t>
      </w:r>
    </w:p>
    <w:p w:rsidR="000F6BE1" w:rsidRDefault="00DE4CA2">
      <w:pPr>
        <w:pStyle w:val="70"/>
        <w:framePr w:w="9408" w:h="14548" w:hRule="exact" w:wrap="none" w:vAnchor="page" w:hAnchor="page" w:x="1822" w:y="1001"/>
        <w:shd w:val="clear" w:color="auto" w:fill="auto"/>
        <w:ind w:firstLine="740"/>
        <w:jc w:val="both"/>
      </w:pPr>
      <w:r>
        <w:t>развитие интереса к исследовательской деятельности, реализации на практике достижений науки;</w:t>
      </w:r>
    </w:p>
    <w:p w:rsidR="000F6BE1" w:rsidRDefault="00DE4CA2">
      <w:pPr>
        <w:pStyle w:val="70"/>
        <w:framePr w:w="9408" w:h="14548" w:hRule="exact" w:wrap="none" w:vAnchor="page" w:hAnchor="page" w:x="1822" w:y="1001"/>
        <w:numPr>
          <w:ilvl w:val="0"/>
          <w:numId w:val="543"/>
        </w:numPr>
        <w:shd w:val="clear" w:color="auto" w:fill="auto"/>
        <w:tabs>
          <w:tab w:val="left" w:pos="1114"/>
        </w:tabs>
        <w:ind w:left="740"/>
      </w:pPr>
      <w:r>
        <w:t>формирования культуры здоровья и эмоционального благополучия: осознание ценности безопасного образа жизни в современном технологическом</w:t>
      </w:r>
    </w:p>
    <w:p w:rsidR="000F6BE1" w:rsidRDefault="00DE4CA2">
      <w:pPr>
        <w:pStyle w:val="ab"/>
        <w:framePr w:wrap="none" w:vAnchor="page" w:hAnchor="page" w:x="6315" w:y="15808"/>
        <w:shd w:val="clear" w:color="auto" w:fill="auto"/>
        <w:spacing w:line="180" w:lineRule="exact"/>
      </w:pPr>
      <w:r>
        <w:t>1056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мире, важности правил безопасной работы с инструментами;</w:t>
      </w:r>
    </w:p>
    <w:p w:rsidR="000F6BE1" w:rsidRDefault="00DE4CA2">
      <w:pPr>
        <w:pStyle w:val="70"/>
        <w:framePr w:w="9408" w:h="14548" w:hRule="exact" w:wrap="none" w:vAnchor="page" w:hAnchor="page" w:x="1822" w:y="996"/>
        <w:shd w:val="clear" w:color="auto" w:fill="auto"/>
        <w:ind w:firstLine="740"/>
      </w:pPr>
      <w:r>
        <w:t>умение распознавать информационные угрозы и осуществлять защиту личности от этих угроз;</w:t>
      </w:r>
    </w:p>
    <w:p w:rsidR="000F6BE1" w:rsidRDefault="00DE4CA2">
      <w:pPr>
        <w:pStyle w:val="70"/>
        <w:framePr w:w="9408" w:h="14548" w:hRule="exact" w:wrap="none" w:vAnchor="page" w:hAnchor="page" w:x="1822" w:y="996"/>
        <w:numPr>
          <w:ilvl w:val="0"/>
          <w:numId w:val="543"/>
        </w:numPr>
        <w:shd w:val="clear" w:color="auto" w:fill="auto"/>
        <w:tabs>
          <w:tab w:val="left" w:pos="1079"/>
        </w:tabs>
        <w:ind w:left="740"/>
        <w:jc w:val="both"/>
      </w:pPr>
      <w:r>
        <w:t>трудового воспитания:</w:t>
      </w:r>
    </w:p>
    <w:p w:rsidR="000F6BE1" w:rsidRDefault="00DE4CA2">
      <w:pPr>
        <w:pStyle w:val="70"/>
        <w:framePr w:w="9408" w:h="14548" w:hRule="exact" w:wrap="none" w:vAnchor="page" w:hAnchor="page" w:x="1822" w:y="996"/>
        <w:shd w:val="clear" w:color="auto" w:fill="auto"/>
        <w:ind w:firstLine="740"/>
      </w:pPr>
      <w:r>
        <w:t>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0F6BE1" w:rsidRDefault="00DE4CA2">
      <w:pPr>
        <w:pStyle w:val="70"/>
        <w:framePr w:w="9408" w:h="14548" w:hRule="exact" w:wrap="none" w:vAnchor="page" w:hAnchor="page" w:x="1822" w:y="996"/>
        <w:shd w:val="clear" w:color="auto" w:fill="auto"/>
        <w:ind w:firstLine="740"/>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w:t>
      </w:r>
    </w:p>
    <w:p w:rsidR="000F6BE1" w:rsidRDefault="00DE4CA2">
      <w:pPr>
        <w:pStyle w:val="70"/>
        <w:framePr w:w="9408" w:h="14548" w:hRule="exact" w:wrap="none" w:vAnchor="page" w:hAnchor="page" w:x="1822" w:y="996"/>
        <w:shd w:val="clear" w:color="auto" w:fill="auto"/>
        <w:ind w:firstLine="740"/>
      </w:pPr>
      <w:r>
        <w:t>умение осознанно выбирать индивидуальную траекторию развития с учётом личных и общественных интересов, потребностей;</w:t>
      </w:r>
    </w:p>
    <w:p w:rsidR="000F6BE1" w:rsidRDefault="00DE4CA2">
      <w:pPr>
        <w:pStyle w:val="70"/>
        <w:framePr w:w="9408" w:h="14548" w:hRule="exact" w:wrap="none" w:vAnchor="page" w:hAnchor="page" w:x="1822" w:y="996"/>
        <w:shd w:val="clear" w:color="auto" w:fill="auto"/>
        <w:ind w:firstLine="740"/>
      </w:pPr>
      <w:r>
        <w:t>ориентация на достижение выдающихся результатов в профессиональной деятельности;</w:t>
      </w:r>
    </w:p>
    <w:p w:rsidR="000F6BE1" w:rsidRDefault="00DE4CA2">
      <w:pPr>
        <w:pStyle w:val="70"/>
        <w:framePr w:w="9408" w:h="14548" w:hRule="exact" w:wrap="none" w:vAnchor="page" w:hAnchor="page" w:x="1822" w:y="996"/>
        <w:numPr>
          <w:ilvl w:val="0"/>
          <w:numId w:val="543"/>
        </w:numPr>
        <w:shd w:val="clear" w:color="auto" w:fill="auto"/>
        <w:tabs>
          <w:tab w:val="left" w:pos="1079"/>
        </w:tabs>
        <w:ind w:left="740"/>
        <w:jc w:val="both"/>
      </w:pPr>
      <w:r>
        <w:t>экологического воспитания:</w:t>
      </w:r>
    </w:p>
    <w:p w:rsidR="000F6BE1" w:rsidRDefault="00DE4CA2">
      <w:pPr>
        <w:pStyle w:val="70"/>
        <w:framePr w:w="9408" w:h="14548" w:hRule="exact" w:wrap="none" w:vAnchor="page" w:hAnchor="page" w:x="1822" w:y="996"/>
        <w:shd w:val="clear" w:color="auto" w:fill="auto"/>
        <w:ind w:firstLine="740"/>
      </w:pPr>
      <w:r>
        <w:t>воспитание бережного отношения к окружающей среде, понимание необходимости соблюдения баланса между природой и техносферой;</w:t>
      </w:r>
    </w:p>
    <w:p w:rsidR="000F6BE1" w:rsidRDefault="00DE4CA2">
      <w:pPr>
        <w:pStyle w:val="70"/>
        <w:framePr w:w="9408" w:h="14548" w:hRule="exact" w:wrap="none" w:vAnchor="page" w:hAnchor="page" w:x="1822" w:y="996"/>
        <w:shd w:val="clear" w:color="auto" w:fill="auto"/>
        <w:ind w:left="740"/>
        <w:jc w:val="both"/>
      </w:pPr>
      <w:r>
        <w:t>осознание пределов преобразовательной деятельности человека.</w:t>
      </w:r>
    </w:p>
    <w:p w:rsidR="000F6BE1" w:rsidRDefault="00DE4CA2">
      <w:pPr>
        <w:pStyle w:val="70"/>
        <w:framePr w:w="9408" w:h="14548" w:hRule="exact" w:wrap="none" w:vAnchor="page" w:hAnchor="page" w:x="1822" w:y="996"/>
        <w:numPr>
          <w:ilvl w:val="0"/>
          <w:numId w:val="542"/>
        </w:numPr>
        <w:shd w:val="clear" w:color="auto" w:fill="auto"/>
        <w:tabs>
          <w:tab w:val="left" w:pos="795"/>
        </w:tabs>
        <w:jc w:val="both"/>
      </w:pPr>
      <w: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0F6BE1" w:rsidRDefault="00DE4CA2">
      <w:pPr>
        <w:pStyle w:val="70"/>
        <w:framePr w:w="9408" w:h="14548" w:hRule="exact" w:wrap="none" w:vAnchor="page" w:hAnchor="page" w:x="1822" w:y="996"/>
        <w:numPr>
          <w:ilvl w:val="0"/>
          <w:numId w:val="542"/>
        </w:numPr>
        <w:shd w:val="clear" w:color="auto" w:fill="auto"/>
        <w:tabs>
          <w:tab w:val="left" w:pos="1495"/>
        </w:tabs>
        <w:ind w:firstLine="740"/>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9408" w:h="14548" w:hRule="exact" w:wrap="none" w:vAnchor="page" w:hAnchor="page" w:x="1822" w:y="996"/>
        <w:shd w:val="clear" w:color="auto" w:fill="auto"/>
        <w:ind w:firstLine="740"/>
      </w:pPr>
      <w:r>
        <w:t>выявлять и характеризовать существенные признаки природных и рукотворных объектов;</w:t>
      </w:r>
    </w:p>
    <w:p w:rsidR="000F6BE1" w:rsidRDefault="00DE4CA2">
      <w:pPr>
        <w:pStyle w:val="70"/>
        <w:framePr w:w="9408" w:h="14548" w:hRule="exact" w:wrap="none" w:vAnchor="page" w:hAnchor="page" w:x="1822" w:y="996"/>
        <w:shd w:val="clear" w:color="auto" w:fill="auto"/>
        <w:ind w:firstLine="740"/>
      </w:pPr>
      <w:r>
        <w:t>устанавливать существенный признак классификации, основание для обобщения и сравнения;</w:t>
      </w:r>
    </w:p>
    <w:p w:rsidR="000F6BE1" w:rsidRDefault="00DE4CA2">
      <w:pPr>
        <w:pStyle w:val="70"/>
        <w:framePr w:w="9408" w:h="14548" w:hRule="exact" w:wrap="none" w:vAnchor="page" w:hAnchor="page" w:x="1822" w:y="996"/>
        <w:shd w:val="clear" w:color="auto" w:fill="auto"/>
        <w:ind w:firstLine="740"/>
      </w:pPr>
      <w:r>
        <w:t>выявлять закономерности и противоречия в рассматриваемых фактах, данных и наблюдениях, относящихся к внешнему миру;</w:t>
      </w:r>
    </w:p>
    <w:p w:rsidR="000F6BE1" w:rsidRDefault="00DE4CA2">
      <w:pPr>
        <w:pStyle w:val="70"/>
        <w:framePr w:w="9408" w:h="14548" w:hRule="exact" w:wrap="none" w:vAnchor="page" w:hAnchor="page" w:x="1822" w:y="996"/>
        <w:shd w:val="clear" w:color="auto" w:fill="auto"/>
        <w:ind w:firstLine="740"/>
      </w:pPr>
      <w:r>
        <w:t>выявлять причинно-следственные связи при изучении природных явлений и процессов, а также процессов, происходящих в техносфере;</w:t>
      </w:r>
    </w:p>
    <w:p w:rsidR="000F6BE1" w:rsidRDefault="00DE4CA2">
      <w:pPr>
        <w:pStyle w:val="70"/>
        <w:framePr w:w="9408" w:h="14548" w:hRule="exact" w:wrap="none" w:vAnchor="page" w:hAnchor="page" w:x="1822" w:y="996"/>
        <w:shd w:val="clear" w:color="auto" w:fill="auto"/>
        <w:ind w:firstLine="740"/>
      </w:pPr>
      <w:r>
        <w:t>самостоятельно выбирать способ решения поставленной задачи, используя для этого необходимые материалы, инструменты и технологии.</w:t>
      </w:r>
    </w:p>
    <w:p w:rsidR="000F6BE1" w:rsidRDefault="00DE4CA2">
      <w:pPr>
        <w:pStyle w:val="ab"/>
        <w:framePr w:wrap="none" w:vAnchor="page" w:hAnchor="page" w:x="6315" w:y="15808"/>
        <w:shd w:val="clear" w:color="auto" w:fill="auto"/>
        <w:spacing w:line="180" w:lineRule="exact"/>
      </w:pPr>
      <w:r>
        <w:t>1057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numPr>
          <w:ilvl w:val="0"/>
          <w:numId w:val="542"/>
        </w:numPr>
        <w:shd w:val="clear" w:color="auto" w:fill="auto"/>
        <w:tabs>
          <w:tab w:val="left" w:pos="1474"/>
        </w:tabs>
        <w:ind w:firstLine="740"/>
        <w:jc w:val="both"/>
      </w:pPr>
      <w: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70"/>
        <w:framePr w:w="9408" w:h="14553" w:hRule="exact" w:wrap="none" w:vAnchor="page" w:hAnchor="page" w:x="1822" w:y="996"/>
        <w:shd w:val="clear" w:color="auto" w:fill="auto"/>
        <w:ind w:firstLine="740"/>
      </w:pPr>
      <w: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rsidR="000F6BE1" w:rsidRDefault="00DE4CA2">
      <w:pPr>
        <w:pStyle w:val="70"/>
        <w:framePr w:w="9408" w:h="14553" w:hRule="exact" w:wrap="none" w:vAnchor="page" w:hAnchor="page" w:x="1822" w:y="996"/>
        <w:shd w:val="clear" w:color="auto" w:fill="auto"/>
        <w:ind w:left="740"/>
      </w:pPr>
      <w:r>
        <w:t>оценивать полноту, достоверность и актуальность полученной информации; опытным путём изучать свойства различных материалов;</w:t>
      </w:r>
    </w:p>
    <w:p w:rsidR="000F6BE1" w:rsidRDefault="00DE4CA2">
      <w:pPr>
        <w:pStyle w:val="70"/>
        <w:framePr w:w="9408" w:h="14553" w:hRule="exact" w:wrap="none" w:vAnchor="page" w:hAnchor="page" w:x="1822" w:y="996"/>
        <w:shd w:val="clear" w:color="auto" w:fill="auto"/>
        <w:ind w:firstLine="740"/>
        <w:jc w:val="both"/>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0F6BE1" w:rsidRDefault="00DE4CA2">
      <w:pPr>
        <w:pStyle w:val="70"/>
        <w:framePr w:w="9408" w:h="14553" w:hRule="exact" w:wrap="none" w:vAnchor="page" w:hAnchor="page" w:x="1822" w:y="996"/>
        <w:shd w:val="clear" w:color="auto" w:fill="auto"/>
        <w:ind w:firstLine="740"/>
        <w:jc w:val="both"/>
      </w:pPr>
      <w:r>
        <w:t>строить и оценивать модели объектов, явлений и процессов;</w:t>
      </w:r>
    </w:p>
    <w:p w:rsidR="000F6BE1" w:rsidRDefault="00DE4CA2">
      <w:pPr>
        <w:pStyle w:val="70"/>
        <w:framePr w:w="9408" w:h="14553" w:hRule="exact" w:wrap="none" w:vAnchor="page" w:hAnchor="page" w:x="1822" w:y="996"/>
        <w:shd w:val="clear" w:color="auto" w:fill="auto"/>
        <w:ind w:firstLine="740"/>
        <w:jc w:val="both"/>
      </w:pPr>
      <w:r>
        <w:t>уметь создавать, применять и преобразовывать знаки и символы, модели и схемы для решения учебных и познавательных задач;</w:t>
      </w:r>
    </w:p>
    <w:p w:rsidR="000F6BE1" w:rsidRDefault="00DE4CA2">
      <w:pPr>
        <w:pStyle w:val="70"/>
        <w:framePr w:w="9408" w:h="14553" w:hRule="exact" w:wrap="none" w:vAnchor="page" w:hAnchor="page" w:x="1822" w:y="996"/>
        <w:shd w:val="clear" w:color="auto" w:fill="auto"/>
        <w:ind w:firstLine="740"/>
        <w:jc w:val="both"/>
      </w:pPr>
      <w:r>
        <w:t>уметь оценивать правильность выполнения учебной задачи, собственные возможности её решения;</w:t>
      </w:r>
    </w:p>
    <w:p w:rsidR="000F6BE1" w:rsidRDefault="00DE4CA2">
      <w:pPr>
        <w:pStyle w:val="70"/>
        <w:framePr w:w="9408" w:h="14553" w:hRule="exact" w:wrap="none" w:vAnchor="page" w:hAnchor="page" w:x="1822" w:y="996"/>
        <w:shd w:val="clear" w:color="auto" w:fill="auto"/>
        <w:ind w:firstLine="740"/>
        <w:jc w:val="both"/>
      </w:pPr>
      <w:r>
        <w:t>прогнозировать поведение технической системы, в том числе с учётом синергетических эффектов.</w:t>
      </w:r>
    </w:p>
    <w:p w:rsidR="000F6BE1" w:rsidRDefault="00DE4CA2">
      <w:pPr>
        <w:pStyle w:val="70"/>
        <w:framePr w:w="9408" w:h="14553" w:hRule="exact" w:wrap="none" w:vAnchor="page" w:hAnchor="page" w:x="1822" w:y="996"/>
        <w:numPr>
          <w:ilvl w:val="0"/>
          <w:numId w:val="542"/>
        </w:numPr>
        <w:shd w:val="clear" w:color="auto" w:fill="auto"/>
        <w:tabs>
          <w:tab w:val="left" w:pos="1474"/>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9408" w:h="14553" w:hRule="exact" w:wrap="none" w:vAnchor="page" w:hAnchor="page" w:x="1822" w:y="996"/>
        <w:shd w:val="clear" w:color="auto" w:fill="auto"/>
        <w:ind w:firstLine="740"/>
        <w:jc w:val="both"/>
      </w:pPr>
      <w:r>
        <w:t>выбирать форму представления информации в зависимости от поставленной задачи;</w:t>
      </w:r>
    </w:p>
    <w:p w:rsidR="000F6BE1" w:rsidRDefault="00DE4CA2">
      <w:pPr>
        <w:pStyle w:val="70"/>
        <w:framePr w:w="9408" w:h="14553" w:hRule="exact" w:wrap="none" w:vAnchor="page" w:hAnchor="page" w:x="1822" w:y="996"/>
        <w:shd w:val="clear" w:color="auto" w:fill="auto"/>
        <w:ind w:left="740" w:right="2220"/>
      </w:pPr>
      <w:r>
        <w:t>понимать различие между данными, информацией и знаниями; владеть начальными навыками работы с «большими данными»;</w:t>
      </w:r>
    </w:p>
    <w:p w:rsidR="000F6BE1" w:rsidRDefault="00DE4CA2">
      <w:pPr>
        <w:pStyle w:val="70"/>
        <w:framePr w:w="9408" w:h="14553" w:hRule="exact" w:wrap="none" w:vAnchor="page" w:hAnchor="page" w:x="1822" w:y="996"/>
        <w:shd w:val="clear" w:color="auto" w:fill="auto"/>
        <w:ind w:firstLine="740"/>
        <w:jc w:val="both"/>
      </w:pPr>
      <w:r>
        <w:t>владеть технологией трансформации данных в информацию, информации в знания.</w:t>
      </w:r>
    </w:p>
    <w:p w:rsidR="000F6BE1" w:rsidRDefault="00DE4CA2">
      <w:pPr>
        <w:pStyle w:val="70"/>
        <w:framePr w:w="9408" w:h="14553" w:hRule="exact" w:wrap="none" w:vAnchor="page" w:hAnchor="page" w:x="1822" w:y="996"/>
        <w:numPr>
          <w:ilvl w:val="0"/>
          <w:numId w:val="542"/>
        </w:numPr>
        <w:shd w:val="clear" w:color="auto" w:fill="auto"/>
        <w:tabs>
          <w:tab w:val="left" w:pos="1474"/>
        </w:tabs>
        <w:ind w:firstLine="740"/>
        <w:jc w:val="both"/>
      </w:pPr>
      <w:r>
        <w:t>У обучающегося будут сформированы следующие умения самоорганизации как часть регулятивных универсальных учебных действий:</w:t>
      </w:r>
    </w:p>
    <w:p w:rsidR="000F6BE1" w:rsidRDefault="00DE4CA2">
      <w:pPr>
        <w:pStyle w:val="70"/>
        <w:framePr w:w="9408" w:h="14553" w:hRule="exact" w:wrap="none" w:vAnchor="page" w:hAnchor="page" w:x="1822" w:y="996"/>
        <w:shd w:val="clear" w:color="auto" w:fill="auto"/>
        <w:ind w:firstLine="740"/>
        <w:jc w:val="both"/>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0F6BE1" w:rsidRDefault="00DE4CA2">
      <w:pPr>
        <w:pStyle w:val="70"/>
        <w:framePr w:w="9408" w:h="14553" w:hRule="exact" w:wrap="none" w:vAnchor="page" w:hAnchor="page" w:x="1822" w:y="996"/>
        <w:shd w:val="clear" w:color="auto" w:fill="auto"/>
        <w:ind w:firstLine="740"/>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w:t>
      </w:r>
    </w:p>
    <w:p w:rsidR="000F6BE1" w:rsidRDefault="00DE4CA2">
      <w:pPr>
        <w:pStyle w:val="ab"/>
        <w:framePr w:wrap="none" w:vAnchor="page" w:hAnchor="page" w:x="6315" w:y="15808"/>
        <w:shd w:val="clear" w:color="auto" w:fill="auto"/>
        <w:spacing w:line="180" w:lineRule="exact"/>
      </w:pPr>
      <w:r>
        <w:t>1058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6"/>
        <w:numPr>
          <w:ilvl w:val="0"/>
          <w:numId w:val="542"/>
        </w:numPr>
        <w:shd w:val="clear" w:color="auto" w:fill="auto"/>
        <w:tabs>
          <w:tab w:val="left" w:pos="1518"/>
        </w:tabs>
        <w:ind w:firstLine="740"/>
      </w:pPr>
      <w:r>
        <w:lastRenderedPageBreak/>
        <w:t>У обучающегося будут сформированы следующие умения самоконтроля (рефлексии) как часть регулятивных универсальных учебных действий:</w:t>
      </w:r>
    </w:p>
    <w:p w:rsidR="000F6BE1" w:rsidRDefault="00DE4CA2">
      <w:pPr>
        <w:pStyle w:val="70"/>
        <w:framePr w:w="9413" w:h="14548" w:hRule="exact" w:wrap="none" w:vAnchor="page" w:hAnchor="page" w:x="1820" w:y="996"/>
        <w:shd w:val="clear" w:color="auto" w:fill="auto"/>
        <w:ind w:left="740"/>
        <w:jc w:val="both"/>
      </w:pPr>
      <w:r>
        <w:t>давать адекватную оценку ситуации и предлагать план её изменения;</w:t>
      </w:r>
    </w:p>
    <w:p w:rsidR="000F6BE1" w:rsidRDefault="00DE4CA2">
      <w:pPr>
        <w:pStyle w:val="70"/>
        <w:framePr w:w="9413" w:h="14548" w:hRule="exact" w:wrap="none" w:vAnchor="page" w:hAnchor="page" w:x="1820" w:y="996"/>
        <w:shd w:val="clear" w:color="auto" w:fill="auto"/>
        <w:ind w:firstLine="740"/>
      </w:pPr>
      <w:r>
        <w:t>объяснять причины достижения (недостижения) результатов преобразовательной деятельности;</w:t>
      </w:r>
    </w:p>
    <w:p w:rsidR="000F6BE1" w:rsidRDefault="00DE4CA2">
      <w:pPr>
        <w:pStyle w:val="70"/>
        <w:framePr w:w="9413" w:h="14548" w:hRule="exact" w:wrap="none" w:vAnchor="page" w:hAnchor="page" w:x="1820" w:y="996"/>
        <w:shd w:val="clear" w:color="auto" w:fill="auto"/>
        <w:ind w:firstLine="740"/>
      </w:pPr>
      <w:r>
        <w:t>вносить необходимые коррективы в деятельность по решению задачи или по осуществлению проекта;</w:t>
      </w:r>
    </w:p>
    <w:p w:rsidR="000F6BE1" w:rsidRDefault="00DE4CA2">
      <w:pPr>
        <w:pStyle w:val="70"/>
        <w:framePr w:w="9413" w:h="14548" w:hRule="exact" w:wrap="none" w:vAnchor="page" w:hAnchor="page" w:x="1820" w:y="996"/>
        <w:shd w:val="clear" w:color="auto" w:fill="auto"/>
        <w:ind w:firstLine="740"/>
      </w:pPr>
      <w:r>
        <w:t>оценивать соответствие результата цели и условиям и при необходимости корректировать цель и процесс её достижения.</w:t>
      </w:r>
    </w:p>
    <w:p w:rsidR="000F6BE1" w:rsidRDefault="00DE4CA2">
      <w:pPr>
        <w:pStyle w:val="70"/>
        <w:framePr w:w="9413" w:h="14548" w:hRule="exact" w:wrap="none" w:vAnchor="page" w:hAnchor="page" w:x="1820" w:y="996"/>
        <w:numPr>
          <w:ilvl w:val="0"/>
          <w:numId w:val="542"/>
        </w:numPr>
        <w:shd w:val="clear" w:color="auto" w:fill="auto"/>
        <w:tabs>
          <w:tab w:val="left" w:pos="1523"/>
        </w:tabs>
        <w:ind w:firstLine="740"/>
      </w:pPr>
      <w:r>
        <w:t>У обучающегося будут сформированы следующие умения принятия себя и других как часть регулятивных универсальных учебных действий:</w:t>
      </w:r>
    </w:p>
    <w:p w:rsidR="000F6BE1" w:rsidRDefault="00DE4CA2">
      <w:pPr>
        <w:pStyle w:val="70"/>
        <w:framePr w:w="9413" w:h="14548" w:hRule="exact" w:wrap="none" w:vAnchor="page" w:hAnchor="page" w:x="1820" w:y="996"/>
        <w:shd w:val="clear" w:color="auto" w:fill="auto"/>
        <w:ind w:firstLine="740"/>
      </w:pPr>
      <w:r>
        <w:t>признавать своё право на ошибку при решении задач или при реализации проекта, такое же право другого на подобные ошибки.</w:t>
      </w:r>
    </w:p>
    <w:p w:rsidR="000F6BE1" w:rsidRDefault="00DE4CA2">
      <w:pPr>
        <w:pStyle w:val="70"/>
        <w:framePr w:w="9413" w:h="14548" w:hRule="exact" w:wrap="none" w:vAnchor="page" w:hAnchor="page" w:x="1820" w:y="996"/>
        <w:numPr>
          <w:ilvl w:val="0"/>
          <w:numId w:val="542"/>
        </w:numPr>
        <w:shd w:val="clear" w:color="auto" w:fill="auto"/>
        <w:tabs>
          <w:tab w:val="left" w:pos="1643"/>
        </w:tabs>
        <w:ind w:firstLine="740"/>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9413" w:h="14548" w:hRule="exact" w:wrap="none" w:vAnchor="page" w:hAnchor="page" w:x="1820" w:y="996"/>
        <w:shd w:val="clear" w:color="auto" w:fill="auto"/>
        <w:ind w:firstLine="740"/>
      </w:pPr>
      <w:r>
        <w:t>в ходе обсуждения учебного материала, планирования и осуществления учебного проекта;</w:t>
      </w:r>
    </w:p>
    <w:p w:rsidR="000F6BE1" w:rsidRDefault="00DE4CA2">
      <w:pPr>
        <w:pStyle w:val="70"/>
        <w:framePr w:w="9413" w:h="14548" w:hRule="exact" w:wrap="none" w:vAnchor="page" w:hAnchor="page" w:x="1820" w:y="996"/>
        <w:shd w:val="clear" w:color="auto" w:fill="auto"/>
        <w:ind w:left="740"/>
        <w:jc w:val="both"/>
      </w:pPr>
      <w:r>
        <w:t>в рамках публичного представления результатов проектной деятельности;</w:t>
      </w:r>
    </w:p>
    <w:p w:rsidR="000F6BE1" w:rsidRDefault="00DE4CA2">
      <w:pPr>
        <w:pStyle w:val="70"/>
        <w:framePr w:w="9413" w:h="14548" w:hRule="exact" w:wrap="none" w:vAnchor="page" w:hAnchor="page" w:x="1820" w:y="996"/>
        <w:shd w:val="clear" w:color="auto" w:fill="auto"/>
        <w:ind w:left="740"/>
        <w:jc w:val="both"/>
      </w:pPr>
      <w:r>
        <w:t>в ходе совместного решения задачи с использованием облачных сервисов;</w:t>
      </w:r>
    </w:p>
    <w:p w:rsidR="000F6BE1" w:rsidRDefault="00DE4CA2">
      <w:pPr>
        <w:pStyle w:val="70"/>
        <w:framePr w:w="9413" w:h="14548" w:hRule="exact" w:wrap="none" w:vAnchor="page" w:hAnchor="page" w:x="1820" w:y="996"/>
        <w:shd w:val="clear" w:color="auto" w:fill="auto"/>
        <w:ind w:left="740"/>
        <w:jc w:val="both"/>
      </w:pPr>
      <w:r>
        <w:t>в ходе общения с представителями других культур, в частности в социальных</w:t>
      </w:r>
    </w:p>
    <w:p w:rsidR="000F6BE1" w:rsidRDefault="00DE4CA2">
      <w:pPr>
        <w:pStyle w:val="70"/>
        <w:framePr w:w="9413" w:h="14548" w:hRule="exact" w:wrap="none" w:vAnchor="page" w:hAnchor="page" w:x="1820" w:y="996"/>
        <w:shd w:val="clear" w:color="auto" w:fill="auto"/>
      </w:pPr>
      <w:r>
        <w:t>сетях.</w:t>
      </w:r>
    </w:p>
    <w:p w:rsidR="000F6BE1" w:rsidRDefault="00DE4CA2">
      <w:pPr>
        <w:pStyle w:val="70"/>
        <w:framePr w:w="9413" w:h="14548" w:hRule="exact" w:wrap="none" w:vAnchor="page" w:hAnchor="page" w:x="1820" w:y="996"/>
        <w:numPr>
          <w:ilvl w:val="0"/>
          <w:numId w:val="542"/>
        </w:numPr>
        <w:shd w:val="clear" w:color="auto" w:fill="auto"/>
        <w:tabs>
          <w:tab w:val="left" w:pos="1643"/>
        </w:tabs>
        <w:ind w:firstLine="740"/>
      </w:pPr>
      <w:r>
        <w:t>У обучающегося будут сформированы следующие умения совместной деятельности как часть коммуникативных универсальных учебных действий:</w:t>
      </w:r>
    </w:p>
    <w:p w:rsidR="000F6BE1" w:rsidRDefault="00DE4CA2">
      <w:pPr>
        <w:pStyle w:val="70"/>
        <w:framePr w:w="9413" w:h="14548" w:hRule="exact" w:wrap="none" w:vAnchor="page" w:hAnchor="page" w:x="1820" w:y="996"/>
        <w:shd w:val="clear" w:color="auto" w:fill="auto"/>
        <w:ind w:firstLine="740"/>
      </w:pPr>
      <w:r>
        <w:t>понимать и использовать преимущества командной работы при реализации учебного проекта;</w:t>
      </w:r>
    </w:p>
    <w:p w:rsidR="000F6BE1" w:rsidRDefault="00DE4CA2">
      <w:pPr>
        <w:pStyle w:val="70"/>
        <w:framePr w:w="9413" w:h="14548" w:hRule="exact" w:wrap="none" w:vAnchor="page" w:hAnchor="page" w:x="1820" w:y="996"/>
        <w:shd w:val="clear" w:color="auto" w:fill="auto"/>
        <w:ind w:firstLine="740"/>
      </w:pPr>
      <w:r>
        <w:t>понимать необходимость выработки знаково-символических средств как необходимого условия успешной проектной деятельности;</w:t>
      </w:r>
    </w:p>
    <w:p w:rsidR="000F6BE1" w:rsidRDefault="00DE4CA2">
      <w:pPr>
        <w:pStyle w:val="70"/>
        <w:framePr w:w="9413" w:h="14548" w:hRule="exact" w:wrap="none" w:vAnchor="page" w:hAnchor="page" w:x="1820" w:y="996"/>
        <w:shd w:val="clear" w:color="auto" w:fill="auto"/>
        <w:ind w:firstLine="740"/>
      </w:pPr>
      <w:r>
        <w:t>уметь адекватно интерпретировать высказывания собеседника - участника совместной деятельности;</w:t>
      </w:r>
    </w:p>
    <w:p w:rsidR="000F6BE1" w:rsidRDefault="00DE4CA2">
      <w:pPr>
        <w:pStyle w:val="70"/>
        <w:framePr w:w="9413" w:h="14548" w:hRule="exact" w:wrap="none" w:vAnchor="page" w:hAnchor="page" w:x="1820" w:y="996"/>
        <w:shd w:val="clear" w:color="auto" w:fill="auto"/>
        <w:ind w:firstLine="740"/>
      </w:pPr>
      <w:r>
        <w:t>владеть навыками отстаивания своей точки зрения, используя при этом законы логики;</w:t>
      </w:r>
    </w:p>
    <w:p w:rsidR="000F6BE1" w:rsidRDefault="00DE4CA2">
      <w:pPr>
        <w:pStyle w:val="70"/>
        <w:framePr w:w="9413" w:h="14548" w:hRule="exact" w:wrap="none" w:vAnchor="page" w:hAnchor="page" w:x="1820" w:y="996"/>
        <w:shd w:val="clear" w:color="auto" w:fill="auto"/>
        <w:ind w:left="740"/>
        <w:jc w:val="both"/>
      </w:pPr>
      <w:r>
        <w:t>уметь распознавать некорректную аргументацию.</w:t>
      </w:r>
    </w:p>
    <w:p w:rsidR="000F6BE1" w:rsidRDefault="00DE4CA2">
      <w:pPr>
        <w:pStyle w:val="70"/>
        <w:framePr w:w="9413" w:h="14548" w:hRule="exact" w:wrap="none" w:vAnchor="page" w:hAnchor="page" w:x="1820" w:y="996"/>
        <w:shd w:val="clear" w:color="auto" w:fill="auto"/>
        <w:ind w:firstLine="740"/>
      </w:pPr>
      <w:r>
        <w:t>48.5. Предметные результаты освоения программы по технологии на уровне основного общего образования.</w:t>
      </w:r>
    </w:p>
    <w:p w:rsidR="000F6BE1" w:rsidRDefault="00DE4CA2">
      <w:pPr>
        <w:pStyle w:val="70"/>
        <w:framePr w:w="9413" w:h="14548" w:hRule="exact" w:wrap="none" w:vAnchor="page" w:hAnchor="page" w:x="1820" w:y="996"/>
        <w:numPr>
          <w:ilvl w:val="0"/>
          <w:numId w:val="544"/>
        </w:numPr>
        <w:shd w:val="clear" w:color="auto" w:fill="auto"/>
        <w:tabs>
          <w:tab w:val="left" w:pos="1558"/>
        </w:tabs>
        <w:ind w:left="740"/>
        <w:jc w:val="both"/>
      </w:pPr>
      <w:r>
        <w:t>Для всех модулей обязательные предметные результаты:</w:t>
      </w:r>
    </w:p>
    <w:p w:rsidR="000F6BE1" w:rsidRDefault="00DE4CA2">
      <w:pPr>
        <w:pStyle w:val="ab"/>
        <w:framePr w:wrap="none" w:vAnchor="page" w:hAnchor="page" w:x="6313" w:y="15808"/>
        <w:shd w:val="clear" w:color="auto" w:fill="auto"/>
        <w:spacing w:line="180" w:lineRule="exact"/>
      </w:pPr>
      <w:r>
        <w:t>1059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tabs>
          <w:tab w:val="left" w:pos="2626"/>
          <w:tab w:val="left" w:pos="4249"/>
          <w:tab w:val="left" w:pos="6236"/>
          <w:tab w:val="left" w:pos="8602"/>
        </w:tabs>
        <w:ind w:left="740"/>
      </w:pPr>
      <w:r>
        <w:lastRenderedPageBreak/>
        <w:t>организовывать рабочее место в соответствии с изучаемой технологией; соблюдать</w:t>
      </w:r>
      <w:r>
        <w:tab/>
        <w:t>правила</w:t>
      </w:r>
      <w:r>
        <w:tab/>
        <w:t>безопасного</w:t>
      </w:r>
      <w:r>
        <w:tab/>
        <w:t>использования</w:t>
      </w:r>
      <w:r>
        <w:tab/>
        <w:t>ручных</w:t>
      </w:r>
    </w:p>
    <w:p w:rsidR="000F6BE1" w:rsidRDefault="00DE4CA2">
      <w:pPr>
        <w:pStyle w:val="70"/>
        <w:framePr w:w="9403" w:h="14548" w:hRule="exact" w:wrap="none" w:vAnchor="page" w:hAnchor="page" w:x="1825" w:y="996"/>
        <w:shd w:val="clear" w:color="auto" w:fill="auto"/>
      </w:pPr>
      <w:r>
        <w:t>и электрифицированных инструментов и оборудования;</w:t>
      </w:r>
    </w:p>
    <w:p w:rsidR="000F6BE1" w:rsidRDefault="00DE4CA2">
      <w:pPr>
        <w:pStyle w:val="70"/>
        <w:framePr w:w="9403" w:h="14548" w:hRule="exact" w:wrap="none" w:vAnchor="page" w:hAnchor="page" w:x="1825" w:y="996"/>
        <w:shd w:val="clear" w:color="auto" w:fill="auto"/>
        <w:ind w:firstLine="740"/>
        <w:jc w:val="both"/>
      </w:pPr>
      <w:r>
        <w:t>грамотно и осознанно выполнять технологические операции в соответствии изучаемой технологией.</w:t>
      </w:r>
    </w:p>
    <w:p w:rsidR="000F6BE1" w:rsidRDefault="00DE4CA2">
      <w:pPr>
        <w:pStyle w:val="70"/>
        <w:framePr w:w="9403" w:h="14548" w:hRule="exact" w:wrap="none" w:vAnchor="page" w:hAnchor="page" w:x="1825" w:y="996"/>
        <w:numPr>
          <w:ilvl w:val="0"/>
          <w:numId w:val="544"/>
        </w:numPr>
        <w:shd w:val="clear" w:color="auto" w:fill="auto"/>
        <w:tabs>
          <w:tab w:val="left" w:pos="1505"/>
        </w:tabs>
        <w:ind w:firstLine="740"/>
        <w:jc w:val="both"/>
      </w:pPr>
      <w:r>
        <w:t>Предметные результаты освоения содержания модуля «Производство и технологии».</w:t>
      </w:r>
    </w:p>
    <w:p w:rsidR="000F6BE1" w:rsidRDefault="00DE4CA2">
      <w:pPr>
        <w:pStyle w:val="70"/>
        <w:framePr w:w="9403" w:h="14548" w:hRule="exact" w:wrap="none" w:vAnchor="page" w:hAnchor="page" w:x="1825" w:y="996"/>
        <w:shd w:val="clear" w:color="auto" w:fill="auto"/>
        <w:ind w:firstLine="740"/>
        <w:jc w:val="both"/>
      </w:pPr>
      <w:r>
        <w:t>К концу обучения в 5 классе:</w:t>
      </w:r>
    </w:p>
    <w:p w:rsidR="000F6BE1" w:rsidRDefault="00DE4CA2">
      <w:pPr>
        <w:pStyle w:val="70"/>
        <w:framePr w:w="9403" w:h="14548" w:hRule="exact" w:wrap="none" w:vAnchor="page" w:hAnchor="page" w:x="1825" w:y="996"/>
        <w:shd w:val="clear" w:color="auto" w:fill="auto"/>
        <w:ind w:firstLine="740"/>
        <w:jc w:val="both"/>
      </w:pPr>
      <w:r>
        <w:t>называть и характеризовать технологии;</w:t>
      </w:r>
    </w:p>
    <w:p w:rsidR="000F6BE1" w:rsidRDefault="00DE4CA2">
      <w:pPr>
        <w:pStyle w:val="70"/>
        <w:framePr w:w="9403" w:h="14548" w:hRule="exact" w:wrap="none" w:vAnchor="page" w:hAnchor="page" w:x="1825" w:y="996"/>
        <w:shd w:val="clear" w:color="auto" w:fill="auto"/>
        <w:ind w:firstLine="740"/>
        <w:jc w:val="both"/>
      </w:pPr>
      <w:r>
        <w:t>называть и характеризовать потребности человека;</w:t>
      </w:r>
    </w:p>
    <w:p w:rsidR="000F6BE1" w:rsidRDefault="00DE4CA2">
      <w:pPr>
        <w:pStyle w:val="70"/>
        <w:framePr w:w="9403" w:h="14548" w:hRule="exact" w:wrap="none" w:vAnchor="page" w:hAnchor="page" w:x="1825" w:y="996"/>
        <w:shd w:val="clear" w:color="auto" w:fill="auto"/>
        <w:ind w:firstLine="740"/>
        <w:jc w:val="both"/>
      </w:pPr>
      <w:r>
        <w:t>называть и характеризовать естественные (природные) и искусственные материалы;</w:t>
      </w:r>
    </w:p>
    <w:p w:rsidR="000F6BE1" w:rsidRDefault="00DE4CA2">
      <w:pPr>
        <w:pStyle w:val="70"/>
        <w:framePr w:w="9403" w:h="14548" w:hRule="exact" w:wrap="none" w:vAnchor="page" w:hAnchor="page" w:x="1825" w:y="996"/>
        <w:shd w:val="clear" w:color="auto" w:fill="auto"/>
        <w:ind w:left="740" w:right="2540"/>
      </w:pPr>
      <w:r>
        <w:t>сравнивать и анализировать свойства материалов; классифицировать технику, описывать назначение техники;</w:t>
      </w:r>
    </w:p>
    <w:p w:rsidR="000F6BE1" w:rsidRDefault="00DE4CA2">
      <w:pPr>
        <w:pStyle w:val="70"/>
        <w:framePr w:w="9403" w:h="14548" w:hRule="exact" w:wrap="none" w:vAnchor="page" w:hAnchor="page" w:x="1825" w:y="996"/>
        <w:shd w:val="clear" w:color="auto" w:fill="auto"/>
        <w:ind w:firstLine="740"/>
        <w:jc w:val="both"/>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0F6BE1" w:rsidRDefault="00DE4CA2">
      <w:pPr>
        <w:pStyle w:val="70"/>
        <w:framePr w:w="9403" w:h="14548" w:hRule="exact" w:wrap="none" w:vAnchor="page" w:hAnchor="page" w:x="1825" w:y="996"/>
        <w:shd w:val="clear" w:color="auto" w:fill="auto"/>
        <w:ind w:firstLine="740"/>
      </w:pPr>
      <w:r>
        <w:t>характеризовать предметы труда в различных видах материального производства; использовать метод мозгового штурма, метод интеллект-карт, метод фокальных объектов и другие методы;</w:t>
      </w:r>
    </w:p>
    <w:p w:rsidR="000F6BE1" w:rsidRDefault="00DE4CA2">
      <w:pPr>
        <w:pStyle w:val="70"/>
        <w:framePr w:w="9403" w:h="14548" w:hRule="exact" w:wrap="none" w:vAnchor="page" w:hAnchor="page" w:x="1825" w:y="996"/>
        <w:shd w:val="clear" w:color="auto" w:fill="auto"/>
        <w:ind w:left="740" w:right="840"/>
      </w:pPr>
      <w:r>
        <w:t>использовать метод учебного проектирования, выполнять учебные проекты; назвать и характеризовать профессии.</w:t>
      </w:r>
    </w:p>
    <w:p w:rsidR="000F6BE1" w:rsidRDefault="00DE4CA2">
      <w:pPr>
        <w:pStyle w:val="70"/>
        <w:framePr w:w="9403" w:h="14548" w:hRule="exact" w:wrap="none" w:vAnchor="page" w:hAnchor="page" w:x="1825" w:y="996"/>
        <w:shd w:val="clear" w:color="auto" w:fill="auto"/>
        <w:ind w:firstLine="740"/>
        <w:jc w:val="both"/>
      </w:pPr>
      <w:r>
        <w:t>К концу обучения в 6 классе:</w:t>
      </w:r>
    </w:p>
    <w:p w:rsidR="000F6BE1" w:rsidRDefault="00DE4CA2">
      <w:pPr>
        <w:pStyle w:val="70"/>
        <w:framePr w:w="9403" w:h="14548" w:hRule="exact" w:wrap="none" w:vAnchor="page" w:hAnchor="page" w:x="1825" w:y="996"/>
        <w:shd w:val="clear" w:color="auto" w:fill="auto"/>
        <w:ind w:firstLine="740"/>
        <w:jc w:val="both"/>
      </w:pPr>
      <w:r>
        <w:t>называть и характеризовать машины и механизмы;</w:t>
      </w:r>
    </w:p>
    <w:p w:rsidR="000F6BE1" w:rsidRDefault="00DE4CA2">
      <w:pPr>
        <w:pStyle w:val="70"/>
        <w:framePr w:w="9403" w:h="14548" w:hRule="exact" w:wrap="none" w:vAnchor="page" w:hAnchor="page" w:x="1825" w:y="996"/>
        <w:shd w:val="clear" w:color="auto" w:fill="auto"/>
        <w:ind w:firstLine="740"/>
        <w:jc w:val="both"/>
      </w:pPr>
      <w:r>
        <w:t>конструировать, оценивать и использовать модели в познавательной и практической деятельности;</w:t>
      </w:r>
    </w:p>
    <w:p w:rsidR="000F6BE1" w:rsidRDefault="00DE4CA2">
      <w:pPr>
        <w:pStyle w:val="70"/>
        <w:framePr w:w="9403" w:h="14548" w:hRule="exact" w:wrap="none" w:vAnchor="page" w:hAnchor="page" w:x="1825" w:y="996"/>
        <w:shd w:val="clear" w:color="auto" w:fill="auto"/>
        <w:ind w:firstLine="740"/>
        <w:jc w:val="both"/>
      </w:pPr>
      <w:r>
        <w:t>разрабатывать несложную технологическую, конструкторскую документацию для выполнения творческих проектных задач;</w:t>
      </w:r>
    </w:p>
    <w:p w:rsidR="000F6BE1" w:rsidRDefault="00DE4CA2">
      <w:pPr>
        <w:pStyle w:val="70"/>
        <w:framePr w:w="9403" w:h="14548" w:hRule="exact" w:wrap="none" w:vAnchor="page" w:hAnchor="page" w:x="1825" w:y="996"/>
        <w:shd w:val="clear" w:color="auto" w:fill="auto"/>
        <w:ind w:firstLine="740"/>
        <w:jc w:val="both"/>
      </w:pPr>
      <w:r>
        <w:t>решать простые изобретательские, конструкторские и технологические задачи в процессе изготовления изделий из различных материалов;</w:t>
      </w:r>
    </w:p>
    <w:p w:rsidR="000F6BE1" w:rsidRDefault="00DE4CA2">
      <w:pPr>
        <w:pStyle w:val="70"/>
        <w:framePr w:w="9403" w:h="14548" w:hRule="exact" w:wrap="none" w:vAnchor="page" w:hAnchor="page" w:x="1825" w:y="996"/>
        <w:shd w:val="clear" w:color="auto" w:fill="auto"/>
        <w:ind w:firstLine="740"/>
        <w:jc w:val="both"/>
      </w:pPr>
      <w:r>
        <w:t>предлагать варианты усовершенствования конструкций;</w:t>
      </w:r>
    </w:p>
    <w:p w:rsidR="000F6BE1" w:rsidRDefault="00DE4CA2">
      <w:pPr>
        <w:pStyle w:val="70"/>
        <w:framePr w:w="9403" w:h="14548" w:hRule="exact" w:wrap="none" w:vAnchor="page" w:hAnchor="page" w:x="1825" w:y="996"/>
        <w:shd w:val="clear" w:color="auto" w:fill="auto"/>
        <w:ind w:firstLine="740"/>
      </w:pPr>
      <w:r>
        <w:t>характеризовать предметы труда в различных видах материального производства; характеризовать виды современных технологий и определять перспективы их развития.</w:t>
      </w:r>
    </w:p>
    <w:p w:rsidR="000F6BE1" w:rsidRDefault="00DE4CA2">
      <w:pPr>
        <w:pStyle w:val="70"/>
        <w:framePr w:w="9403" w:h="14548" w:hRule="exact" w:wrap="none" w:vAnchor="page" w:hAnchor="page" w:x="1825" w:y="996"/>
        <w:shd w:val="clear" w:color="auto" w:fill="auto"/>
        <w:ind w:firstLine="740"/>
        <w:jc w:val="both"/>
      </w:pPr>
      <w:r>
        <w:t>К концу обучения в 7 классе:</w:t>
      </w:r>
    </w:p>
    <w:p w:rsidR="000F6BE1" w:rsidRDefault="00DE4CA2">
      <w:pPr>
        <w:pStyle w:val="ab"/>
        <w:framePr w:wrap="none" w:vAnchor="page" w:hAnchor="page" w:x="6308" w:y="15808"/>
        <w:shd w:val="clear" w:color="auto" w:fill="auto"/>
        <w:spacing w:line="180" w:lineRule="exact"/>
      </w:pPr>
      <w:r>
        <w:t>1060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5"/>
        <w:shd w:val="clear" w:color="auto" w:fill="auto"/>
        <w:ind w:left="740" w:right="1740"/>
      </w:pPr>
      <w:r>
        <w:lastRenderedPageBreak/>
        <w:t>приводить примеры развития технологий; приводить примеры эстетичных промышленных изделий; называть и характеризовать народные промыслы и ремёсла России; называть производства и производственные процессы; называть современные и перспективные технологии;</w:t>
      </w:r>
    </w:p>
    <w:p w:rsidR="000F6BE1" w:rsidRDefault="00DE4CA2">
      <w:pPr>
        <w:pStyle w:val="70"/>
        <w:framePr w:w="9408" w:h="14553" w:hRule="exact" w:wrap="none" w:vAnchor="page" w:hAnchor="page" w:x="1822" w:y="995"/>
        <w:shd w:val="clear" w:color="auto" w:fill="auto"/>
        <w:ind w:firstLine="740"/>
        <w:jc w:val="both"/>
      </w:pPr>
      <w:r>
        <w:t>оценивать области применения технологий, понимать их возможности и ограничения;</w:t>
      </w:r>
    </w:p>
    <w:p w:rsidR="000F6BE1" w:rsidRDefault="00DE4CA2">
      <w:pPr>
        <w:pStyle w:val="70"/>
        <w:framePr w:w="9408" w:h="14553" w:hRule="exact" w:wrap="none" w:vAnchor="page" w:hAnchor="page" w:x="1822" w:y="995"/>
        <w:shd w:val="clear" w:color="auto" w:fill="auto"/>
        <w:ind w:firstLine="740"/>
        <w:jc w:val="both"/>
      </w:pPr>
      <w:r>
        <w:t>оценивать условия и риски применимости технологий с позиций экологических последствий;</w:t>
      </w:r>
    </w:p>
    <w:p w:rsidR="000F6BE1" w:rsidRDefault="00DE4CA2">
      <w:pPr>
        <w:pStyle w:val="70"/>
        <w:framePr w:w="9408" w:h="14553" w:hRule="exact" w:wrap="none" w:vAnchor="page" w:hAnchor="page" w:x="1822" w:y="995"/>
        <w:shd w:val="clear" w:color="auto" w:fill="auto"/>
        <w:ind w:left="740"/>
      </w:pPr>
      <w:r>
        <w:t>выявлять экологические проблемы;</w:t>
      </w:r>
    </w:p>
    <w:p w:rsidR="000F6BE1" w:rsidRDefault="00DE4CA2">
      <w:pPr>
        <w:pStyle w:val="70"/>
        <w:framePr w:w="9408" w:h="14553" w:hRule="exact" w:wrap="none" w:vAnchor="page" w:hAnchor="page" w:x="1822" w:y="995"/>
        <w:shd w:val="clear" w:color="auto" w:fill="auto"/>
        <w:ind w:left="740"/>
      </w:pPr>
      <w:r>
        <w:t>называть и характеризовать виды транспорта, оценивать перспективы развития; характеризовать технологии на транспорте, транспортную логистику.</w:t>
      </w:r>
    </w:p>
    <w:p w:rsidR="000F6BE1" w:rsidRDefault="00DE4CA2">
      <w:pPr>
        <w:pStyle w:val="70"/>
        <w:framePr w:w="9408" w:h="14553" w:hRule="exact" w:wrap="none" w:vAnchor="page" w:hAnchor="page" w:x="1822" w:y="995"/>
        <w:shd w:val="clear" w:color="auto" w:fill="auto"/>
        <w:ind w:left="740"/>
      </w:pPr>
      <w:r>
        <w:t>К концу обучения в 8 классе: характеризовать общие принципы управления;</w:t>
      </w:r>
    </w:p>
    <w:p w:rsidR="000F6BE1" w:rsidRDefault="00DE4CA2">
      <w:pPr>
        <w:pStyle w:val="70"/>
        <w:framePr w:w="9408" w:h="14553" w:hRule="exact" w:wrap="none" w:vAnchor="page" w:hAnchor="page" w:x="1822" w:y="995"/>
        <w:shd w:val="clear" w:color="auto" w:fill="auto"/>
        <w:ind w:left="740"/>
      </w:pPr>
      <w:r>
        <w:t>анализировать возможности и сферу применения современных технологий; характеризовать технологии получения, преобразования и использования энергии; называть и характеризовать биотехнологии, их применение;</w:t>
      </w:r>
    </w:p>
    <w:p w:rsidR="000F6BE1" w:rsidRDefault="00DE4CA2">
      <w:pPr>
        <w:pStyle w:val="70"/>
        <w:framePr w:w="9408" w:h="14553" w:hRule="exact" w:wrap="none" w:vAnchor="page" w:hAnchor="page" w:x="1822" w:y="995"/>
        <w:shd w:val="clear" w:color="auto" w:fill="auto"/>
        <w:ind w:left="740"/>
      </w:pPr>
      <w:r>
        <w:t>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w:t>
      </w:r>
    </w:p>
    <w:p w:rsidR="000F6BE1" w:rsidRDefault="00DE4CA2">
      <w:pPr>
        <w:pStyle w:val="70"/>
        <w:framePr w:w="9408" w:h="14553" w:hRule="exact" w:wrap="none" w:vAnchor="page" w:hAnchor="page" w:x="1822" w:y="995"/>
        <w:shd w:val="clear" w:color="auto" w:fill="auto"/>
        <w:ind w:firstLine="740"/>
        <w:jc w:val="both"/>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0F6BE1" w:rsidRDefault="00DE4CA2">
      <w:pPr>
        <w:pStyle w:val="70"/>
        <w:framePr w:w="9408" w:h="14553" w:hRule="exact" w:wrap="none" w:vAnchor="page" w:hAnchor="page" w:x="1822" w:y="995"/>
        <w:shd w:val="clear" w:color="auto" w:fill="auto"/>
        <w:ind w:firstLine="740"/>
        <w:jc w:val="both"/>
      </w:pPr>
      <w:r>
        <w:t>характеризовать мир профессий, связанных с изучаемыми технологиями, их востребованность на рынке труда.</w:t>
      </w:r>
    </w:p>
    <w:p w:rsidR="000F6BE1" w:rsidRDefault="00DE4CA2">
      <w:pPr>
        <w:pStyle w:val="70"/>
        <w:framePr w:w="9408" w:h="14553" w:hRule="exact" w:wrap="none" w:vAnchor="page" w:hAnchor="page" w:x="1822" w:y="995"/>
        <w:shd w:val="clear" w:color="auto" w:fill="auto"/>
        <w:ind w:left="740"/>
      </w:pPr>
      <w:r>
        <w:t>К концу обучения в 9 классе:</w:t>
      </w:r>
    </w:p>
    <w:p w:rsidR="000F6BE1" w:rsidRDefault="00DE4CA2">
      <w:pPr>
        <w:pStyle w:val="70"/>
        <w:framePr w:w="9408" w:h="14553" w:hRule="exact" w:wrap="none" w:vAnchor="page" w:hAnchor="page" w:x="1822" w:y="995"/>
        <w:shd w:val="clear" w:color="auto" w:fill="auto"/>
        <w:ind w:firstLine="740"/>
        <w:jc w:val="both"/>
      </w:pPr>
      <w:r>
        <w:t>перечислять и характеризовать виды современных информационно-когнитивных технологий;</w:t>
      </w:r>
    </w:p>
    <w:p w:rsidR="000F6BE1" w:rsidRDefault="00DE4CA2">
      <w:pPr>
        <w:pStyle w:val="70"/>
        <w:framePr w:w="9408" w:h="14553" w:hRule="exact" w:wrap="none" w:vAnchor="page" w:hAnchor="page" w:x="1822" w:y="995"/>
        <w:shd w:val="clear" w:color="auto" w:fill="auto"/>
        <w:ind w:firstLine="740"/>
        <w:jc w:val="both"/>
      </w:pPr>
      <w:r>
        <w:t>овладеть информационно-когнитивными технологиями преобразования данных в информацию и информации в знание;</w:t>
      </w:r>
    </w:p>
    <w:p w:rsidR="000F6BE1" w:rsidRDefault="00DE4CA2">
      <w:pPr>
        <w:pStyle w:val="70"/>
        <w:framePr w:w="9408" w:h="14553" w:hRule="exact" w:wrap="none" w:vAnchor="page" w:hAnchor="page" w:x="1822" w:y="995"/>
        <w:shd w:val="clear" w:color="auto" w:fill="auto"/>
        <w:ind w:firstLine="740"/>
        <w:jc w:val="both"/>
      </w:pPr>
      <w:r>
        <w:t>характеризовать культуру предпринимательства, виды предпринимательской деятельности;</w:t>
      </w:r>
    </w:p>
    <w:p w:rsidR="000F6BE1" w:rsidRDefault="00DE4CA2">
      <w:pPr>
        <w:pStyle w:val="70"/>
        <w:framePr w:w="9408" w:h="14553" w:hRule="exact" w:wrap="none" w:vAnchor="page" w:hAnchor="page" w:x="1822" w:y="995"/>
        <w:shd w:val="clear" w:color="auto" w:fill="auto"/>
        <w:ind w:left="740"/>
      </w:pPr>
      <w:r>
        <w:t>создавать модели экономической деятельности; разрабатывать бизнес-проект;</w:t>
      </w:r>
    </w:p>
    <w:p w:rsidR="000F6BE1" w:rsidRDefault="00DE4CA2">
      <w:pPr>
        <w:pStyle w:val="70"/>
        <w:framePr w:w="9408" w:h="14553" w:hRule="exact" w:wrap="none" w:vAnchor="page" w:hAnchor="page" w:x="1822" w:y="995"/>
        <w:shd w:val="clear" w:color="auto" w:fill="auto"/>
        <w:ind w:left="740"/>
      </w:pPr>
      <w:r>
        <w:t>оценивать эффективность предпринимательской деятельности;</w:t>
      </w:r>
    </w:p>
    <w:p w:rsidR="000F6BE1" w:rsidRDefault="00DE4CA2">
      <w:pPr>
        <w:pStyle w:val="ab"/>
        <w:framePr w:wrap="none" w:vAnchor="page" w:hAnchor="page" w:x="6315" w:y="15808"/>
        <w:shd w:val="clear" w:color="auto" w:fill="auto"/>
        <w:spacing w:line="180" w:lineRule="exact"/>
      </w:pPr>
      <w:r>
        <w:t>1061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5"/>
        <w:shd w:val="clear" w:color="auto" w:fill="auto"/>
        <w:ind w:left="740"/>
      </w:pPr>
      <w:r>
        <w:lastRenderedPageBreak/>
        <w:t>характеризовать закономерности технологического развития цивилизации; планировать своё профессиональное образование и профессиональную карьеру.</w:t>
      </w:r>
    </w:p>
    <w:p w:rsidR="000F6BE1" w:rsidRDefault="00DE4CA2">
      <w:pPr>
        <w:pStyle w:val="70"/>
        <w:framePr w:w="9403" w:h="14548" w:hRule="exact" w:wrap="none" w:vAnchor="page" w:hAnchor="page" w:x="1825" w:y="995"/>
        <w:numPr>
          <w:ilvl w:val="0"/>
          <w:numId w:val="544"/>
        </w:numPr>
        <w:shd w:val="clear" w:color="auto" w:fill="auto"/>
        <w:tabs>
          <w:tab w:val="left" w:pos="1481"/>
        </w:tabs>
        <w:ind w:firstLine="740"/>
        <w:jc w:val="both"/>
      </w:pPr>
      <w:r>
        <w:t>Предметные результаты освоения содержания модуля «Технологии обработки материалов и пищевых продуктов».</w:t>
      </w:r>
    </w:p>
    <w:p w:rsidR="000F6BE1" w:rsidRDefault="00DE4CA2">
      <w:pPr>
        <w:pStyle w:val="70"/>
        <w:framePr w:w="9403" w:h="14548" w:hRule="exact" w:wrap="none" w:vAnchor="page" w:hAnchor="page" w:x="1825" w:y="995"/>
        <w:shd w:val="clear" w:color="auto" w:fill="auto"/>
        <w:ind w:firstLine="740"/>
      </w:pPr>
      <w:r>
        <w:t>К концу обучения в 5 классе:</w:t>
      </w:r>
    </w:p>
    <w:p w:rsidR="000F6BE1" w:rsidRDefault="00DE4CA2">
      <w:pPr>
        <w:pStyle w:val="70"/>
        <w:framePr w:w="9403" w:h="14548" w:hRule="exact" w:wrap="none" w:vAnchor="page" w:hAnchor="page" w:x="1825" w:y="995"/>
        <w:shd w:val="clear" w:color="auto" w:fill="auto"/>
        <w:ind w:firstLine="740"/>
        <w:jc w:val="both"/>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0F6BE1" w:rsidRDefault="00DE4CA2">
      <w:pPr>
        <w:pStyle w:val="70"/>
        <w:framePr w:w="9403" w:h="14548" w:hRule="exact" w:wrap="none" w:vAnchor="page" w:hAnchor="page" w:x="1825" w:y="995"/>
        <w:shd w:val="clear" w:color="auto" w:fill="auto"/>
        <w:ind w:firstLine="740"/>
        <w:jc w:val="both"/>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0F6BE1" w:rsidRDefault="00DE4CA2">
      <w:pPr>
        <w:pStyle w:val="70"/>
        <w:framePr w:w="9403" w:h="14548" w:hRule="exact" w:wrap="none" w:vAnchor="page" w:hAnchor="page" w:x="1825" w:y="995"/>
        <w:shd w:val="clear" w:color="auto" w:fill="auto"/>
        <w:ind w:left="740"/>
      </w:pPr>
      <w:r>
        <w:t>называть и характеризовать виды бумаги, её свойства, получение и применение; называть народные промыслы по обработке древесины; характеризовать свойства конструкционных материалов;</w:t>
      </w:r>
    </w:p>
    <w:p w:rsidR="000F6BE1" w:rsidRDefault="00DE4CA2">
      <w:pPr>
        <w:pStyle w:val="70"/>
        <w:framePr w:w="9403" w:h="14548" w:hRule="exact" w:wrap="none" w:vAnchor="page" w:hAnchor="page" w:x="1825" w:y="995"/>
        <w:shd w:val="clear" w:color="auto" w:fill="auto"/>
        <w:ind w:firstLine="740"/>
        <w:jc w:val="both"/>
      </w:pPr>
      <w:r>
        <w:t>выбирать материалы для изготовления изделий с учётом их свойств, технологий обработки, инструментов и приспособлений;</w:t>
      </w:r>
    </w:p>
    <w:p w:rsidR="000F6BE1" w:rsidRDefault="00DE4CA2">
      <w:pPr>
        <w:pStyle w:val="70"/>
        <w:framePr w:w="9403" w:h="14548" w:hRule="exact" w:wrap="none" w:vAnchor="page" w:hAnchor="page" w:x="1825" w:y="995"/>
        <w:shd w:val="clear" w:color="auto" w:fill="auto"/>
        <w:ind w:firstLine="740"/>
      </w:pPr>
      <w: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0F6BE1" w:rsidRDefault="00DE4CA2">
      <w:pPr>
        <w:pStyle w:val="70"/>
        <w:framePr w:w="9403" w:h="14548" w:hRule="exact" w:wrap="none" w:vAnchor="page" w:hAnchor="page" w:x="1825" w:y="995"/>
        <w:shd w:val="clear" w:color="auto" w:fill="auto"/>
        <w:ind w:firstLine="740"/>
        <w:jc w:val="both"/>
      </w:pPr>
      <w:r>
        <w:t>исследовать, анализировать и сравнивать свойства древесины разных пород деревьев;</w:t>
      </w:r>
    </w:p>
    <w:p w:rsidR="000F6BE1" w:rsidRDefault="00DE4CA2">
      <w:pPr>
        <w:pStyle w:val="70"/>
        <w:framePr w:w="9403" w:h="14548" w:hRule="exact" w:wrap="none" w:vAnchor="page" w:hAnchor="page" w:x="1825" w:y="995"/>
        <w:shd w:val="clear" w:color="auto" w:fill="auto"/>
        <w:ind w:firstLine="740"/>
      </w:pPr>
      <w:r>
        <w:t>знать и называть пищевую ценность яиц, круп, овощей;</w:t>
      </w:r>
    </w:p>
    <w:p w:rsidR="000F6BE1" w:rsidRDefault="00DE4CA2">
      <w:pPr>
        <w:pStyle w:val="70"/>
        <w:framePr w:w="9403" w:h="14548" w:hRule="exact" w:wrap="none" w:vAnchor="page" w:hAnchor="page" w:x="1825" w:y="995"/>
        <w:shd w:val="clear" w:color="auto" w:fill="auto"/>
        <w:ind w:firstLine="740"/>
        <w:jc w:val="both"/>
      </w:pPr>
      <w:r>
        <w:t>приводить примеры обработки пищевых продуктов, позволяющие максимально сохранять их пищевую ценность;</w:t>
      </w:r>
    </w:p>
    <w:p w:rsidR="000F6BE1" w:rsidRDefault="00DE4CA2">
      <w:pPr>
        <w:pStyle w:val="70"/>
        <w:framePr w:w="9403" w:h="14548" w:hRule="exact" w:wrap="none" w:vAnchor="page" w:hAnchor="page" w:x="1825" w:y="995"/>
        <w:shd w:val="clear" w:color="auto" w:fill="auto"/>
        <w:ind w:firstLine="740"/>
      </w:pPr>
      <w: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 называть и характеризовать текстильные материалы, классифицировать их, описывать основные этапы производства;</w:t>
      </w:r>
    </w:p>
    <w:p w:rsidR="000F6BE1" w:rsidRDefault="00DE4CA2">
      <w:pPr>
        <w:pStyle w:val="70"/>
        <w:framePr w:w="9403" w:h="14548" w:hRule="exact" w:wrap="none" w:vAnchor="page" w:hAnchor="page" w:x="1825" w:y="995"/>
        <w:shd w:val="clear" w:color="auto" w:fill="auto"/>
        <w:ind w:firstLine="740"/>
      </w:pPr>
      <w:r>
        <w:t>анализировать и сравнивать свойства текстильных материалов;</w:t>
      </w:r>
    </w:p>
    <w:p w:rsidR="000F6BE1" w:rsidRDefault="00DE4CA2">
      <w:pPr>
        <w:pStyle w:val="70"/>
        <w:framePr w:w="9403" w:h="14548" w:hRule="exact" w:wrap="none" w:vAnchor="page" w:hAnchor="page" w:x="1825" w:y="995"/>
        <w:shd w:val="clear" w:color="auto" w:fill="auto"/>
        <w:ind w:firstLine="740"/>
      </w:pPr>
      <w:r>
        <w:t>выбирать материалы, инструменты и оборудование для выполнения швейных</w:t>
      </w:r>
    </w:p>
    <w:p w:rsidR="000F6BE1" w:rsidRDefault="00DE4CA2">
      <w:pPr>
        <w:pStyle w:val="70"/>
        <w:framePr w:w="9403" w:h="14548" w:hRule="exact" w:wrap="none" w:vAnchor="page" w:hAnchor="page" w:x="1825" w:y="995"/>
        <w:shd w:val="clear" w:color="auto" w:fill="auto"/>
      </w:pPr>
      <w:r>
        <w:t>работ;</w:t>
      </w:r>
    </w:p>
    <w:p w:rsidR="000F6BE1" w:rsidRDefault="00DE4CA2">
      <w:pPr>
        <w:pStyle w:val="70"/>
        <w:framePr w:w="9403" w:h="14548" w:hRule="exact" w:wrap="none" w:vAnchor="page" w:hAnchor="page" w:x="1825" w:y="995"/>
        <w:shd w:val="clear" w:color="auto" w:fill="auto"/>
        <w:ind w:firstLine="740"/>
      </w:pPr>
      <w:r>
        <w:t>использовать ручные инструменты для выполнения швейных работ;</w:t>
      </w:r>
    </w:p>
    <w:p w:rsidR="000F6BE1" w:rsidRDefault="00DE4CA2">
      <w:pPr>
        <w:pStyle w:val="ab"/>
        <w:framePr w:wrap="none" w:vAnchor="page" w:hAnchor="page" w:x="6313" w:y="15808"/>
        <w:shd w:val="clear" w:color="auto" w:fill="auto"/>
        <w:spacing w:line="180" w:lineRule="exact"/>
      </w:pPr>
      <w:r>
        <w:t>1062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398" w:h="14548" w:hRule="exact" w:wrap="none" w:vAnchor="page" w:hAnchor="page" w:x="1827" w:y="996"/>
        <w:shd w:val="clear" w:color="auto" w:fill="auto"/>
        <w:ind w:firstLine="740"/>
      </w:pPr>
      <w:r>
        <w:lastRenderedPageBreak/>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0F6BE1" w:rsidRDefault="00DE4CA2">
      <w:pPr>
        <w:pStyle w:val="70"/>
        <w:framePr w:w="9398" w:h="14548" w:hRule="exact" w:wrap="none" w:vAnchor="page" w:hAnchor="page" w:x="1827" w:y="996"/>
        <w:shd w:val="clear" w:color="auto" w:fill="auto"/>
        <w:ind w:firstLine="740"/>
      </w:pPr>
      <w:r>
        <w:t>выполнять последовательность изготовления швейных изделий, осуществлять контроль качества;</w:t>
      </w:r>
    </w:p>
    <w:p w:rsidR="000F6BE1" w:rsidRDefault="00DE4CA2">
      <w:pPr>
        <w:pStyle w:val="70"/>
        <w:framePr w:w="9398" w:h="14548" w:hRule="exact" w:wrap="none" w:vAnchor="page" w:hAnchor="page" w:x="1827" w:y="996"/>
        <w:shd w:val="clear" w:color="auto" w:fill="auto"/>
        <w:ind w:firstLine="740"/>
      </w:pPr>
      <w:r>
        <w:t>характеризовать группы профессий, описывать тенденции их развития, объяснять социальное значение групп профессий.</w:t>
      </w:r>
    </w:p>
    <w:p w:rsidR="000F6BE1" w:rsidRDefault="00DE4CA2">
      <w:pPr>
        <w:pStyle w:val="70"/>
        <w:framePr w:w="9398" w:h="14548" w:hRule="exact" w:wrap="none" w:vAnchor="page" w:hAnchor="page" w:x="1827" w:y="996"/>
        <w:shd w:val="clear" w:color="auto" w:fill="auto"/>
        <w:ind w:firstLine="740"/>
      </w:pPr>
      <w:r>
        <w:t>К концу обучения в 6 классе:</w:t>
      </w:r>
    </w:p>
    <w:p w:rsidR="000F6BE1" w:rsidRDefault="00DE4CA2">
      <w:pPr>
        <w:pStyle w:val="70"/>
        <w:framePr w:w="9398" w:h="14548" w:hRule="exact" w:wrap="none" w:vAnchor="page" w:hAnchor="page" w:x="1827" w:y="996"/>
        <w:shd w:val="clear" w:color="auto" w:fill="auto"/>
        <w:ind w:firstLine="740"/>
      </w:pPr>
      <w: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rsidR="000F6BE1" w:rsidRDefault="00DE4CA2">
      <w:pPr>
        <w:pStyle w:val="70"/>
        <w:framePr w:w="9398" w:h="14548" w:hRule="exact" w:wrap="none" w:vAnchor="page" w:hAnchor="page" w:x="1827" w:y="996"/>
        <w:shd w:val="clear" w:color="auto" w:fill="auto"/>
        <w:ind w:firstLine="740"/>
      </w:pPr>
      <w:r>
        <w:t>использовать инструменты, приспособления и технологическое оборудование при обработке тонколистового металла, проволоки;</w:t>
      </w:r>
    </w:p>
    <w:p w:rsidR="000F6BE1" w:rsidRDefault="00DE4CA2">
      <w:pPr>
        <w:pStyle w:val="70"/>
        <w:framePr w:w="9398" w:h="14548" w:hRule="exact" w:wrap="none" w:vAnchor="page" w:hAnchor="page" w:x="1827" w:y="996"/>
        <w:shd w:val="clear" w:color="auto" w:fill="auto"/>
        <w:ind w:firstLine="740"/>
      </w:pPr>
      <w:r>
        <w:t>выполнять технологические операции с использованием ручных инструментов, приспособлений, технологического оборудования;</w:t>
      </w:r>
    </w:p>
    <w:p w:rsidR="000F6BE1" w:rsidRDefault="00DE4CA2">
      <w:pPr>
        <w:pStyle w:val="70"/>
        <w:framePr w:w="9398" w:h="14548" w:hRule="exact" w:wrap="none" w:vAnchor="page" w:hAnchor="page" w:x="1827" w:y="996"/>
        <w:shd w:val="clear" w:color="auto" w:fill="auto"/>
        <w:ind w:firstLine="740"/>
      </w:pPr>
      <w:r>
        <w:t>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 называть и выполнять технологии приготовления блюд из молока и молочных продуктов;</w:t>
      </w:r>
    </w:p>
    <w:p w:rsidR="000F6BE1" w:rsidRDefault="00DE4CA2">
      <w:pPr>
        <w:pStyle w:val="70"/>
        <w:framePr w:w="9398" w:h="14548" w:hRule="exact" w:wrap="none" w:vAnchor="page" w:hAnchor="page" w:x="1827" w:y="996"/>
        <w:shd w:val="clear" w:color="auto" w:fill="auto"/>
        <w:ind w:left="740"/>
      </w:pPr>
      <w:r>
        <w:t>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w:t>
      </w:r>
    </w:p>
    <w:p w:rsidR="000F6BE1" w:rsidRDefault="00DE4CA2">
      <w:pPr>
        <w:pStyle w:val="70"/>
        <w:framePr w:w="9398" w:h="14548" w:hRule="exact" w:wrap="none" w:vAnchor="page" w:hAnchor="page" w:x="1827" w:y="996"/>
        <w:shd w:val="clear" w:color="auto" w:fill="auto"/>
        <w:ind w:firstLine="740"/>
      </w:pPr>
      <w:r>
        <w:t>характеризовать современные текстильные материалы, их получение и свойства;</w:t>
      </w:r>
    </w:p>
    <w:p w:rsidR="000F6BE1" w:rsidRDefault="00DE4CA2">
      <w:pPr>
        <w:pStyle w:val="70"/>
        <w:framePr w:w="9398" w:h="14548" w:hRule="exact" w:wrap="none" w:vAnchor="page" w:hAnchor="page" w:x="1827" w:y="996"/>
        <w:shd w:val="clear" w:color="auto" w:fill="auto"/>
        <w:ind w:left="740"/>
      </w:pPr>
      <w:r>
        <w:t>выбирать текстильные материалы для изделий с учётом их свойств; самостоятельно выполнять чертёж выкроек швейного изделия;</w:t>
      </w:r>
    </w:p>
    <w:p w:rsidR="000F6BE1" w:rsidRDefault="00DE4CA2">
      <w:pPr>
        <w:pStyle w:val="70"/>
        <w:framePr w:w="9398" w:h="14548" w:hRule="exact" w:wrap="none" w:vAnchor="page" w:hAnchor="page" w:x="1827" w:y="996"/>
        <w:shd w:val="clear" w:color="auto" w:fill="auto"/>
        <w:ind w:firstLine="740"/>
      </w:pPr>
      <w:r>
        <w:t>соблюдать последовательность технологических операций по раскрою, пошиву и отделке изделия;</w:t>
      </w:r>
    </w:p>
    <w:p w:rsidR="000F6BE1" w:rsidRDefault="00DE4CA2">
      <w:pPr>
        <w:pStyle w:val="70"/>
        <w:framePr w:w="9398" w:h="14548" w:hRule="exact" w:wrap="none" w:vAnchor="page" w:hAnchor="page" w:x="1827" w:y="996"/>
        <w:shd w:val="clear" w:color="auto" w:fill="auto"/>
        <w:ind w:firstLine="740"/>
      </w:pPr>
      <w:r>
        <w:t>выполнять учебные проекты, соблюдая этапы и технологии изготовления проектных изделий.</w:t>
      </w:r>
    </w:p>
    <w:p w:rsidR="000F6BE1" w:rsidRDefault="00DE4CA2">
      <w:pPr>
        <w:pStyle w:val="70"/>
        <w:framePr w:w="9398" w:h="14548" w:hRule="exact" w:wrap="none" w:vAnchor="page" w:hAnchor="page" w:x="1827" w:y="996"/>
        <w:shd w:val="clear" w:color="auto" w:fill="auto"/>
        <w:ind w:firstLine="740"/>
      </w:pPr>
      <w:r>
        <w:t>К концу обучения в 7 классе:</w:t>
      </w:r>
    </w:p>
    <w:p w:rsidR="000F6BE1" w:rsidRDefault="00DE4CA2">
      <w:pPr>
        <w:pStyle w:val="70"/>
        <w:framePr w:w="9398" w:h="14548" w:hRule="exact" w:wrap="none" w:vAnchor="page" w:hAnchor="page" w:x="1827" w:y="996"/>
        <w:shd w:val="clear" w:color="auto" w:fill="auto"/>
        <w:ind w:firstLine="740"/>
      </w:pPr>
      <w:r>
        <w:t>исследовать и анализировать свойства конструкционных материалов;</w:t>
      </w:r>
    </w:p>
    <w:p w:rsidR="000F6BE1" w:rsidRDefault="00DE4CA2">
      <w:pPr>
        <w:pStyle w:val="ab"/>
        <w:framePr w:wrap="none" w:vAnchor="page" w:hAnchor="page" w:x="6310" w:y="15808"/>
        <w:shd w:val="clear" w:color="auto" w:fill="auto"/>
        <w:spacing w:line="180" w:lineRule="exact"/>
      </w:pPr>
      <w:r>
        <w:t>1063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pPr>
      <w:r>
        <w:lastRenderedPageBreak/>
        <w:t>выбирать инструменты и оборудование, необходимые для изготовления выбранного изделия по данной технологии;</w:t>
      </w:r>
    </w:p>
    <w:p w:rsidR="000F6BE1" w:rsidRDefault="00DE4CA2">
      <w:pPr>
        <w:pStyle w:val="70"/>
        <w:framePr w:w="9408" w:h="14548" w:hRule="exact" w:wrap="none" w:vAnchor="page" w:hAnchor="page" w:x="1822" w:y="996"/>
        <w:shd w:val="clear" w:color="auto" w:fill="auto"/>
        <w:ind w:firstLine="740"/>
      </w:pPr>
      <w:r>
        <w:t>применять технологии механической обработки конструкционных материалов; осуществлять доступными средствами контроль качества изготавливаемого изделия, находить и устранять допущенные дефекты;</w:t>
      </w:r>
    </w:p>
    <w:p w:rsidR="000F6BE1" w:rsidRDefault="00DE4CA2">
      <w:pPr>
        <w:pStyle w:val="70"/>
        <w:framePr w:w="9408" w:h="14548" w:hRule="exact" w:wrap="none" w:vAnchor="page" w:hAnchor="page" w:x="1822" w:y="996"/>
        <w:shd w:val="clear" w:color="auto" w:fill="auto"/>
        <w:ind w:firstLine="740"/>
      </w:pPr>
      <w:r>
        <w:t>выполнять художественное оформление изделий;</w:t>
      </w:r>
    </w:p>
    <w:p w:rsidR="000F6BE1" w:rsidRDefault="00DE4CA2">
      <w:pPr>
        <w:pStyle w:val="70"/>
        <w:framePr w:w="9408" w:h="14548" w:hRule="exact" w:wrap="none" w:vAnchor="page" w:hAnchor="page" w:x="1822" w:y="996"/>
        <w:shd w:val="clear" w:color="auto" w:fill="auto"/>
        <w:ind w:firstLine="740"/>
      </w:pPr>
      <w:r>
        <w:t>называть пластмассы и другие современные материалы, анализировать их свойства, возможность применения в быту и на производстве;</w:t>
      </w:r>
    </w:p>
    <w:p w:rsidR="000F6BE1" w:rsidRDefault="00DE4CA2">
      <w:pPr>
        <w:pStyle w:val="70"/>
        <w:framePr w:w="9408" w:h="14548" w:hRule="exact" w:wrap="none" w:vAnchor="page" w:hAnchor="page" w:x="1822" w:y="996"/>
        <w:shd w:val="clear" w:color="auto" w:fill="auto"/>
        <w:ind w:firstLine="740"/>
      </w:pPr>
      <w:r>
        <w:t>осуществлять изготовление субъективно нового продукта, опираясь на общую технологическую схему;</w:t>
      </w:r>
    </w:p>
    <w:p w:rsidR="000F6BE1" w:rsidRDefault="00DE4CA2">
      <w:pPr>
        <w:pStyle w:val="70"/>
        <w:framePr w:w="9408" w:h="14548" w:hRule="exact" w:wrap="none" w:vAnchor="page" w:hAnchor="page" w:x="1822" w:y="996"/>
        <w:shd w:val="clear" w:color="auto" w:fill="auto"/>
        <w:ind w:firstLine="740"/>
      </w:pPr>
      <w:r>
        <w:t>оценивать пределы применимости данной технологии, в том числе с экономических и экологических позиций;</w:t>
      </w:r>
    </w:p>
    <w:p w:rsidR="000F6BE1" w:rsidRDefault="00DE4CA2">
      <w:pPr>
        <w:pStyle w:val="70"/>
        <w:framePr w:w="9408" w:h="14548" w:hRule="exact" w:wrap="none" w:vAnchor="page" w:hAnchor="page" w:x="1822" w:y="996"/>
        <w:shd w:val="clear" w:color="auto" w:fill="auto"/>
        <w:ind w:firstLine="740"/>
      </w:pPr>
      <w:r>
        <w:t>знать и называть пищевую ценность рыбы, морепродуктов продуктов; определять качество рыбы;</w:t>
      </w:r>
    </w:p>
    <w:p w:rsidR="000F6BE1" w:rsidRDefault="00DE4CA2">
      <w:pPr>
        <w:pStyle w:val="70"/>
        <w:framePr w:w="9408" w:h="14548" w:hRule="exact" w:wrap="none" w:vAnchor="page" w:hAnchor="page" w:x="1822" w:y="996"/>
        <w:shd w:val="clear" w:color="auto" w:fill="auto"/>
        <w:ind w:firstLine="740"/>
      </w:pPr>
      <w:r>
        <w:t>знать и называть пищевую ценность мяса животных, мяса птицы, определять качество;</w:t>
      </w:r>
    </w:p>
    <w:p w:rsidR="000F6BE1" w:rsidRDefault="00DE4CA2">
      <w:pPr>
        <w:pStyle w:val="70"/>
        <w:framePr w:w="9408" w:h="14548" w:hRule="exact" w:wrap="none" w:vAnchor="page" w:hAnchor="page" w:x="1822" w:y="996"/>
        <w:shd w:val="clear" w:color="auto" w:fill="auto"/>
        <w:ind w:left="740"/>
      </w:pPr>
      <w:r>
        <w:t>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w:t>
      </w:r>
    </w:p>
    <w:p w:rsidR="000F6BE1" w:rsidRDefault="00DE4CA2">
      <w:pPr>
        <w:pStyle w:val="70"/>
        <w:framePr w:w="9408" w:h="14548" w:hRule="exact" w:wrap="none" w:vAnchor="page" w:hAnchor="page" w:x="1822" w:y="996"/>
        <w:shd w:val="clear" w:color="auto" w:fill="auto"/>
        <w:ind w:firstLine="740"/>
      </w:pPr>
      <w:r>
        <w:t>характеризовать мир профессий, связанных с изучаемыми технологиями, их востребованность на рынке труда.</w:t>
      </w:r>
    </w:p>
    <w:p w:rsidR="000F6BE1" w:rsidRDefault="00DE4CA2">
      <w:pPr>
        <w:pStyle w:val="70"/>
        <w:framePr w:w="9408" w:h="14548" w:hRule="exact" w:wrap="none" w:vAnchor="page" w:hAnchor="page" w:x="1822" w:y="996"/>
        <w:numPr>
          <w:ilvl w:val="0"/>
          <w:numId w:val="544"/>
        </w:numPr>
        <w:shd w:val="clear" w:color="auto" w:fill="auto"/>
        <w:tabs>
          <w:tab w:val="left" w:pos="1550"/>
        </w:tabs>
        <w:ind w:left="740"/>
        <w:jc w:val="both"/>
      </w:pPr>
      <w:r>
        <w:t>Предметные результаты освоения содержания модуля «Робототехника».</w:t>
      </w:r>
    </w:p>
    <w:p w:rsidR="000F6BE1" w:rsidRDefault="00DE4CA2">
      <w:pPr>
        <w:pStyle w:val="70"/>
        <w:framePr w:w="9408" w:h="14548" w:hRule="exact" w:wrap="none" w:vAnchor="page" w:hAnchor="page" w:x="1822" w:y="996"/>
        <w:shd w:val="clear" w:color="auto" w:fill="auto"/>
        <w:ind w:left="740"/>
        <w:jc w:val="both"/>
      </w:pPr>
      <w:r>
        <w:t>К концу обучения в 5 классе:</w:t>
      </w:r>
    </w:p>
    <w:p w:rsidR="000F6BE1" w:rsidRDefault="00DE4CA2">
      <w:pPr>
        <w:pStyle w:val="70"/>
        <w:framePr w:w="9408" w:h="14548" w:hRule="exact" w:wrap="none" w:vAnchor="page" w:hAnchor="page" w:x="1822" w:y="996"/>
        <w:shd w:val="clear" w:color="auto" w:fill="auto"/>
        <w:ind w:left="740"/>
      </w:pPr>
      <w:r>
        <w:t>классифицировать и характеризовать роботов по видам и назначению; знать основные законы робототехники;</w:t>
      </w:r>
    </w:p>
    <w:p w:rsidR="000F6BE1" w:rsidRDefault="00DE4CA2">
      <w:pPr>
        <w:pStyle w:val="70"/>
        <w:framePr w:w="9408" w:h="14548" w:hRule="exact" w:wrap="none" w:vAnchor="page" w:hAnchor="page" w:x="1822" w:y="996"/>
        <w:shd w:val="clear" w:color="auto" w:fill="auto"/>
        <w:tabs>
          <w:tab w:val="left" w:pos="2833"/>
          <w:tab w:val="left" w:pos="6289"/>
          <w:tab w:val="left" w:pos="7906"/>
        </w:tabs>
        <w:ind w:left="740"/>
        <w:jc w:val="both"/>
      </w:pPr>
      <w:r>
        <w:t>называть и характеризовать назначение деталей робототехнического конструктора; характеризовать</w:t>
      </w:r>
      <w:r>
        <w:tab/>
        <w:t>составные части роботов,</w:t>
      </w:r>
      <w:r>
        <w:tab/>
        <w:t>датчики в</w:t>
      </w:r>
      <w:r>
        <w:tab/>
        <w:t>современных</w:t>
      </w:r>
    </w:p>
    <w:p w:rsidR="000F6BE1" w:rsidRDefault="00DE4CA2">
      <w:pPr>
        <w:pStyle w:val="70"/>
        <w:framePr w:w="9408" w:h="14548" w:hRule="exact" w:wrap="none" w:vAnchor="page" w:hAnchor="page" w:x="1822" w:y="996"/>
        <w:shd w:val="clear" w:color="auto" w:fill="auto"/>
      </w:pPr>
      <w:r>
        <w:t>робототехнических системах;</w:t>
      </w:r>
    </w:p>
    <w:p w:rsidR="000F6BE1" w:rsidRDefault="00DE4CA2">
      <w:pPr>
        <w:pStyle w:val="70"/>
        <w:framePr w:w="9408" w:h="14548" w:hRule="exact" w:wrap="none" w:vAnchor="page" w:hAnchor="page" w:x="1822" w:y="996"/>
        <w:shd w:val="clear" w:color="auto" w:fill="auto"/>
        <w:tabs>
          <w:tab w:val="left" w:pos="2833"/>
          <w:tab w:val="left" w:pos="6289"/>
        </w:tabs>
        <w:ind w:left="740"/>
        <w:jc w:val="both"/>
      </w:pPr>
      <w:r>
        <w:t>получить опыт</w:t>
      </w:r>
      <w:r>
        <w:tab/>
        <w:t>моделирования машин и</w:t>
      </w:r>
      <w:r>
        <w:tab/>
        <w:t>механизмов с помощью</w:t>
      </w:r>
    </w:p>
    <w:p w:rsidR="000F6BE1" w:rsidRDefault="00DE4CA2">
      <w:pPr>
        <w:pStyle w:val="70"/>
        <w:framePr w:w="9408" w:h="14548" w:hRule="exact" w:wrap="none" w:vAnchor="page" w:hAnchor="page" w:x="1822" w:y="996"/>
        <w:shd w:val="clear" w:color="auto" w:fill="auto"/>
      </w:pPr>
      <w:r>
        <w:t>робототехнического конструктора;</w:t>
      </w:r>
    </w:p>
    <w:p w:rsidR="000F6BE1" w:rsidRDefault="00DE4CA2">
      <w:pPr>
        <w:pStyle w:val="70"/>
        <w:framePr w:w="9408" w:h="14548" w:hRule="exact" w:wrap="none" w:vAnchor="page" w:hAnchor="page" w:x="1822" w:y="996"/>
        <w:shd w:val="clear" w:color="auto" w:fill="auto"/>
        <w:ind w:firstLine="740"/>
      </w:pPr>
      <w:r>
        <w:t>применять навыки моделирования машин и механизмов с помощью робототехнического конструктора;</w:t>
      </w:r>
    </w:p>
    <w:p w:rsidR="000F6BE1" w:rsidRDefault="00DE4CA2">
      <w:pPr>
        <w:pStyle w:val="70"/>
        <w:framePr w:w="9408" w:h="14548" w:hRule="exact" w:wrap="none" w:vAnchor="page" w:hAnchor="page" w:x="1822" w:y="996"/>
        <w:shd w:val="clear" w:color="auto" w:fill="auto"/>
        <w:ind w:firstLine="740"/>
      </w:pPr>
      <w:r>
        <w:t>владеть навыками индивидуальной и коллективной деятельности, направленной на создание робототехнического продукта.</w:t>
      </w:r>
    </w:p>
    <w:p w:rsidR="000F6BE1" w:rsidRDefault="00DE4CA2">
      <w:pPr>
        <w:pStyle w:val="70"/>
        <w:framePr w:w="9408" w:h="14548" w:hRule="exact" w:wrap="none" w:vAnchor="page" w:hAnchor="page" w:x="1822" w:y="996"/>
        <w:shd w:val="clear" w:color="auto" w:fill="auto"/>
        <w:ind w:left="740"/>
        <w:jc w:val="both"/>
      </w:pPr>
      <w:r>
        <w:t>К концу обучения в 6 классе:</w:t>
      </w:r>
    </w:p>
    <w:p w:rsidR="000F6BE1" w:rsidRDefault="00DE4CA2">
      <w:pPr>
        <w:pStyle w:val="ab"/>
        <w:framePr w:wrap="none" w:vAnchor="page" w:hAnchor="page" w:x="6315" w:y="15808"/>
        <w:shd w:val="clear" w:color="auto" w:fill="auto"/>
        <w:spacing w:line="180" w:lineRule="exact"/>
      </w:pPr>
      <w:r>
        <w:t>1064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left="740"/>
      </w:pPr>
      <w:r>
        <w:lastRenderedPageBreak/>
        <w:t>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w:t>
      </w:r>
    </w:p>
    <w:p w:rsidR="000F6BE1" w:rsidRDefault="00DE4CA2">
      <w:pPr>
        <w:pStyle w:val="70"/>
        <w:framePr w:w="9408" w:h="14548" w:hRule="exact" w:wrap="none" w:vAnchor="page" w:hAnchor="page" w:x="1822" w:y="996"/>
        <w:shd w:val="clear" w:color="auto" w:fill="auto"/>
        <w:ind w:firstLine="740"/>
      </w:pPr>
      <w:r>
        <w:t>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w:t>
      </w:r>
    </w:p>
    <w:p w:rsidR="000F6BE1" w:rsidRDefault="00DE4CA2">
      <w:pPr>
        <w:pStyle w:val="70"/>
        <w:framePr w:w="9408" w:h="14548" w:hRule="exact" w:wrap="none" w:vAnchor="page" w:hAnchor="page" w:x="1822" w:y="996"/>
        <w:shd w:val="clear" w:color="auto" w:fill="auto"/>
        <w:ind w:left="740"/>
      </w:pPr>
      <w:r>
        <w:t>уметь осуществлять робототехнические проекты; презентовать изделие.</w:t>
      </w:r>
    </w:p>
    <w:p w:rsidR="000F6BE1" w:rsidRDefault="00DE4CA2">
      <w:pPr>
        <w:pStyle w:val="70"/>
        <w:framePr w:w="9408" w:h="14548" w:hRule="exact" w:wrap="none" w:vAnchor="page" w:hAnchor="page" w:x="1822" w:y="996"/>
        <w:shd w:val="clear" w:color="auto" w:fill="auto"/>
        <w:ind w:firstLine="740"/>
      </w:pPr>
      <w:r>
        <w:t>К концу обучения в 7 классе:</w:t>
      </w:r>
    </w:p>
    <w:p w:rsidR="000F6BE1" w:rsidRDefault="00DE4CA2">
      <w:pPr>
        <w:pStyle w:val="70"/>
        <w:framePr w:w="9408" w:h="14548" w:hRule="exact" w:wrap="none" w:vAnchor="page" w:hAnchor="page" w:x="1822" w:y="996"/>
        <w:shd w:val="clear" w:color="auto" w:fill="auto"/>
        <w:ind w:firstLine="740"/>
      </w:pPr>
      <w:r>
        <w:t>называть виды промышленных роботов, описывать их назначение и функции; назвать виды бытовых роботов, описывать их назначение и функции; использовать датчики и программировать действие учебного робота в зависимости от задач проекта;</w:t>
      </w:r>
    </w:p>
    <w:p w:rsidR="000F6BE1" w:rsidRDefault="00DE4CA2">
      <w:pPr>
        <w:pStyle w:val="70"/>
        <w:framePr w:w="9408" w:h="14548" w:hRule="exact" w:wrap="none" w:vAnchor="page" w:hAnchor="page" w:x="1822" w:y="996"/>
        <w:shd w:val="clear" w:color="auto" w:fill="auto"/>
        <w:ind w:firstLine="740"/>
      </w:pPr>
      <w:r>
        <w:t>осуществлять робототехнические проекты, совершенствовать конструкцию, испытывать и презентовать результат проекта.</w:t>
      </w:r>
    </w:p>
    <w:p w:rsidR="000F6BE1" w:rsidRDefault="00DE4CA2">
      <w:pPr>
        <w:pStyle w:val="70"/>
        <w:framePr w:w="9408" w:h="14548" w:hRule="exact" w:wrap="none" w:vAnchor="page" w:hAnchor="page" w:x="1822" w:y="996"/>
        <w:shd w:val="clear" w:color="auto" w:fill="auto"/>
        <w:ind w:firstLine="740"/>
      </w:pPr>
      <w:r>
        <w:t>К концу обучения в 8 классе:</w:t>
      </w:r>
    </w:p>
    <w:p w:rsidR="000F6BE1" w:rsidRDefault="00DE4CA2">
      <w:pPr>
        <w:pStyle w:val="70"/>
        <w:framePr w:w="9408" w:h="14548" w:hRule="exact" w:wrap="none" w:vAnchor="page" w:hAnchor="page" w:x="1822" w:y="996"/>
        <w:shd w:val="clear" w:color="auto" w:fill="auto"/>
        <w:ind w:firstLine="740"/>
      </w:pPr>
      <w:r>
        <w:t>называть основные законы и принципы теории автоматического управления и регулирования, методы использования в робототехнических системах; реализовывать полный цикл создания робота; конструировать и моделировать робототехнические системы;</w:t>
      </w:r>
    </w:p>
    <w:p w:rsidR="000F6BE1" w:rsidRDefault="00DE4CA2">
      <w:pPr>
        <w:pStyle w:val="70"/>
        <w:framePr w:w="9408" w:h="14548" w:hRule="exact" w:wrap="none" w:vAnchor="page" w:hAnchor="page" w:x="1822" w:y="996"/>
        <w:shd w:val="clear" w:color="auto" w:fill="auto"/>
        <w:ind w:firstLine="740"/>
      </w:pPr>
      <w:r>
        <w:t>приводить примеры применения роботов из различных областей материального</w:t>
      </w:r>
    </w:p>
    <w:p w:rsidR="000F6BE1" w:rsidRDefault="00DE4CA2">
      <w:pPr>
        <w:pStyle w:val="70"/>
        <w:framePr w:w="9408" w:h="14548" w:hRule="exact" w:wrap="none" w:vAnchor="page" w:hAnchor="page" w:x="1822" w:y="996"/>
        <w:shd w:val="clear" w:color="auto" w:fill="auto"/>
      </w:pPr>
      <w:r>
        <w:t>мира;</w:t>
      </w:r>
    </w:p>
    <w:p w:rsidR="000F6BE1" w:rsidRDefault="00DE4CA2">
      <w:pPr>
        <w:pStyle w:val="70"/>
        <w:framePr w:w="9408" w:h="14548" w:hRule="exact" w:wrap="none" w:vAnchor="page" w:hAnchor="page" w:x="1822" w:y="996"/>
        <w:shd w:val="clear" w:color="auto" w:fill="auto"/>
        <w:ind w:firstLine="740"/>
      </w:pPr>
      <w:r>
        <w:t>характеризовать возможности роботов, роботехнических систем и направления их применения.</w:t>
      </w:r>
    </w:p>
    <w:p w:rsidR="000F6BE1" w:rsidRDefault="00DE4CA2">
      <w:pPr>
        <w:pStyle w:val="70"/>
        <w:framePr w:w="9408" w:h="14548" w:hRule="exact" w:wrap="none" w:vAnchor="page" w:hAnchor="page" w:x="1822" w:y="996"/>
        <w:shd w:val="clear" w:color="auto" w:fill="auto"/>
        <w:ind w:firstLine="740"/>
      </w:pPr>
      <w:r>
        <w:t>К концу обучения в 9 классе:</w:t>
      </w:r>
    </w:p>
    <w:p w:rsidR="000F6BE1" w:rsidRDefault="00DE4CA2">
      <w:pPr>
        <w:pStyle w:val="70"/>
        <w:framePr w:w="9408" w:h="14548" w:hRule="exact" w:wrap="none" w:vAnchor="page" w:hAnchor="page" w:x="1822" w:y="996"/>
        <w:shd w:val="clear" w:color="auto" w:fill="auto"/>
        <w:ind w:firstLine="740"/>
      </w:pPr>
      <w:r>
        <w:t>характеризовать автоматизированные и роботизированные производственные</w:t>
      </w:r>
    </w:p>
    <w:p w:rsidR="000F6BE1" w:rsidRDefault="00DE4CA2">
      <w:pPr>
        <w:pStyle w:val="70"/>
        <w:framePr w:w="9408" w:h="14548" w:hRule="exact" w:wrap="none" w:vAnchor="page" w:hAnchor="page" w:x="1822" w:y="996"/>
        <w:shd w:val="clear" w:color="auto" w:fill="auto"/>
      </w:pPr>
      <w:r>
        <w:t>линии;</w:t>
      </w:r>
    </w:p>
    <w:p w:rsidR="000F6BE1" w:rsidRDefault="00DE4CA2">
      <w:pPr>
        <w:pStyle w:val="70"/>
        <w:framePr w:w="9408" w:h="14548" w:hRule="exact" w:wrap="none" w:vAnchor="page" w:hAnchor="page" w:x="1822" w:y="996"/>
        <w:shd w:val="clear" w:color="auto" w:fill="auto"/>
        <w:ind w:firstLine="740"/>
      </w:pPr>
      <w:r>
        <w:t>анализировать перспективы развития робототехники;</w:t>
      </w:r>
    </w:p>
    <w:p w:rsidR="000F6BE1" w:rsidRDefault="00DE4CA2">
      <w:pPr>
        <w:pStyle w:val="70"/>
        <w:framePr w:w="9408" w:h="14548" w:hRule="exact" w:wrap="none" w:vAnchor="page" w:hAnchor="page" w:x="1822" w:y="996"/>
        <w:shd w:val="clear" w:color="auto" w:fill="auto"/>
        <w:ind w:firstLine="740"/>
      </w:pPr>
      <w:r>
        <w:t>характеризовать мир профессий, связанных с робототехникой, их востребованность на рынке труда;</w:t>
      </w:r>
    </w:p>
    <w:p w:rsidR="000F6BE1" w:rsidRDefault="00DE4CA2">
      <w:pPr>
        <w:pStyle w:val="70"/>
        <w:framePr w:w="9408" w:h="14548" w:hRule="exact" w:wrap="none" w:vAnchor="page" w:hAnchor="page" w:x="1822" w:y="996"/>
        <w:shd w:val="clear" w:color="auto" w:fill="auto"/>
        <w:ind w:firstLine="740"/>
      </w:pPr>
      <w:r>
        <w:t>реализовывать полный цикл создания робота;</w:t>
      </w:r>
    </w:p>
    <w:p w:rsidR="000F6BE1" w:rsidRDefault="00DE4CA2">
      <w:pPr>
        <w:pStyle w:val="70"/>
        <w:framePr w:w="9408" w:h="14548" w:hRule="exact" w:wrap="none" w:vAnchor="page" w:hAnchor="page" w:x="1822" w:y="996"/>
        <w:shd w:val="clear" w:color="auto" w:fill="auto"/>
        <w:ind w:firstLine="740"/>
        <w:jc w:val="both"/>
      </w:pPr>
      <w: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0F6BE1" w:rsidRDefault="00DE4CA2">
      <w:pPr>
        <w:pStyle w:val="70"/>
        <w:framePr w:w="9408" w:h="14548" w:hRule="exact" w:wrap="none" w:vAnchor="page" w:hAnchor="page" w:x="1822" w:y="996"/>
        <w:shd w:val="clear" w:color="auto" w:fill="auto"/>
        <w:ind w:firstLine="740"/>
      </w:pPr>
      <w:r>
        <w:t>использовать визуальный язык для программирования простых робототехнических</w:t>
      </w:r>
    </w:p>
    <w:p w:rsidR="000F6BE1" w:rsidRDefault="00DE4CA2">
      <w:pPr>
        <w:pStyle w:val="ab"/>
        <w:framePr w:wrap="none" w:vAnchor="page" w:hAnchor="page" w:x="6310" w:y="15808"/>
        <w:shd w:val="clear" w:color="auto" w:fill="auto"/>
        <w:spacing w:line="180" w:lineRule="exact"/>
      </w:pPr>
      <w:r>
        <w:t>1065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825" w:y="1141"/>
        <w:shd w:val="clear" w:color="auto" w:fill="auto"/>
        <w:spacing w:line="230" w:lineRule="exact"/>
      </w:pPr>
      <w:r>
        <w:lastRenderedPageBreak/>
        <w:t>систем;</w:t>
      </w:r>
    </w:p>
    <w:p w:rsidR="000F6BE1" w:rsidRDefault="00DE4CA2">
      <w:pPr>
        <w:pStyle w:val="70"/>
        <w:framePr w:w="9403" w:h="14145" w:hRule="exact" w:wrap="none" w:vAnchor="page" w:hAnchor="page" w:x="1825" w:y="1409"/>
        <w:shd w:val="clear" w:color="auto" w:fill="auto"/>
        <w:ind w:left="740"/>
      </w:pPr>
      <w:r>
        <w:t>составлять алгоритмы и программы по управлению роботом; самостоятельно осуществлять робототехнические проекты.</w:t>
      </w:r>
    </w:p>
    <w:p w:rsidR="000F6BE1" w:rsidRDefault="00DE4CA2">
      <w:pPr>
        <w:pStyle w:val="70"/>
        <w:framePr w:w="9403" w:h="14145" w:hRule="exact" w:wrap="none" w:vAnchor="page" w:hAnchor="page" w:x="1825" w:y="1409"/>
        <w:numPr>
          <w:ilvl w:val="0"/>
          <w:numId w:val="544"/>
        </w:numPr>
        <w:shd w:val="clear" w:color="auto" w:fill="auto"/>
        <w:tabs>
          <w:tab w:val="left" w:pos="1556"/>
        </w:tabs>
        <w:ind w:left="740"/>
      </w:pPr>
      <w:r>
        <w:t>Предметные результаты освоения содержания модуля «Компьютерная графика. Черчение».</w:t>
      </w:r>
    </w:p>
    <w:p w:rsidR="000F6BE1" w:rsidRDefault="00DE4CA2">
      <w:pPr>
        <w:pStyle w:val="70"/>
        <w:framePr w:w="9403" w:h="14145" w:hRule="exact" w:wrap="none" w:vAnchor="page" w:hAnchor="page" w:x="1825" w:y="1409"/>
        <w:shd w:val="clear" w:color="auto" w:fill="auto"/>
        <w:ind w:left="740"/>
      </w:pPr>
      <w:r>
        <w:t>К концу обучения в 5 классе:</w:t>
      </w:r>
    </w:p>
    <w:p w:rsidR="000F6BE1" w:rsidRDefault="00DE4CA2">
      <w:pPr>
        <w:pStyle w:val="70"/>
        <w:framePr w:w="9403" w:h="14145" w:hRule="exact" w:wrap="none" w:vAnchor="page" w:hAnchor="page" w:x="1825" w:y="1409"/>
        <w:shd w:val="clear" w:color="auto" w:fill="auto"/>
        <w:ind w:firstLine="740"/>
      </w:pPr>
      <w: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rsidR="000F6BE1" w:rsidRDefault="00DE4CA2">
      <w:pPr>
        <w:pStyle w:val="70"/>
        <w:framePr w:w="9403" w:h="14145" w:hRule="exact" w:wrap="none" w:vAnchor="page" w:hAnchor="page" w:x="1825" w:y="1409"/>
        <w:shd w:val="clear" w:color="auto" w:fill="auto"/>
        <w:ind w:firstLine="740"/>
      </w:pPr>
      <w:r>
        <w:t>называть основные элементы графических изображений (точка, линия, контур, буквы и цифры, условные знаки);</w:t>
      </w:r>
    </w:p>
    <w:p w:rsidR="000F6BE1" w:rsidRDefault="00DE4CA2">
      <w:pPr>
        <w:pStyle w:val="70"/>
        <w:framePr w:w="9403" w:h="14145" w:hRule="exact" w:wrap="none" w:vAnchor="page" w:hAnchor="page" w:x="1825" w:y="1409"/>
        <w:shd w:val="clear" w:color="auto" w:fill="auto"/>
        <w:ind w:left="740"/>
      </w:pPr>
      <w:r>
        <w:t>называть и применять чертёжные инструменты;</w:t>
      </w:r>
    </w:p>
    <w:p w:rsidR="000F6BE1" w:rsidRDefault="00DE4CA2">
      <w:pPr>
        <w:pStyle w:val="70"/>
        <w:framePr w:w="9403" w:h="14145" w:hRule="exact" w:wrap="none" w:vAnchor="page" w:hAnchor="page" w:x="1825" w:y="1409"/>
        <w:shd w:val="clear" w:color="auto" w:fill="auto"/>
        <w:ind w:firstLine="740"/>
      </w:pPr>
      <w:r>
        <w:t>читать и выполнять чертежи на листе А4 (рамка, основная надпись, масштаб, виды, нанесение размеров).</w:t>
      </w:r>
    </w:p>
    <w:p w:rsidR="000F6BE1" w:rsidRDefault="00DE4CA2">
      <w:pPr>
        <w:pStyle w:val="70"/>
        <w:framePr w:w="9403" w:h="14145" w:hRule="exact" w:wrap="none" w:vAnchor="page" w:hAnchor="page" w:x="1825" w:y="1409"/>
        <w:shd w:val="clear" w:color="auto" w:fill="auto"/>
        <w:ind w:left="740"/>
      </w:pPr>
      <w:r>
        <w:t>К концу обучения в 6 классе:</w:t>
      </w:r>
    </w:p>
    <w:p w:rsidR="000F6BE1" w:rsidRDefault="00DE4CA2">
      <w:pPr>
        <w:pStyle w:val="70"/>
        <w:framePr w:w="9403" w:h="14145" w:hRule="exact" w:wrap="none" w:vAnchor="page" w:hAnchor="page" w:x="1825" w:y="1409"/>
        <w:shd w:val="clear" w:color="auto" w:fill="auto"/>
        <w:ind w:firstLine="740"/>
      </w:pPr>
      <w:r>
        <w:t>знать и выполнять основные правила выполнения чертежей с использованием чертёжных инструментов;</w:t>
      </w:r>
    </w:p>
    <w:p w:rsidR="000F6BE1" w:rsidRDefault="00DE4CA2">
      <w:pPr>
        <w:pStyle w:val="70"/>
        <w:framePr w:w="9403" w:h="14145" w:hRule="exact" w:wrap="none" w:vAnchor="page" w:hAnchor="page" w:x="1825" w:y="1409"/>
        <w:shd w:val="clear" w:color="auto" w:fill="auto"/>
        <w:ind w:firstLine="740"/>
      </w:pPr>
      <w:r>
        <w:t>знать и использовать для выполнения чертежей инструменты графического редактора;</w:t>
      </w:r>
    </w:p>
    <w:p w:rsidR="000F6BE1" w:rsidRDefault="00DE4CA2">
      <w:pPr>
        <w:pStyle w:val="70"/>
        <w:framePr w:w="9403" w:h="14145" w:hRule="exact" w:wrap="none" w:vAnchor="page" w:hAnchor="page" w:x="1825" w:y="1409"/>
        <w:shd w:val="clear" w:color="auto" w:fill="auto"/>
        <w:ind w:firstLine="740"/>
      </w:pPr>
      <w:r>
        <w:t>понимать смысл условных графических обозначений, создавать с их помощью графические тексты;</w:t>
      </w:r>
    </w:p>
    <w:p w:rsidR="000F6BE1" w:rsidRDefault="00DE4CA2">
      <w:pPr>
        <w:pStyle w:val="70"/>
        <w:framePr w:w="9403" w:h="14145" w:hRule="exact" w:wrap="none" w:vAnchor="page" w:hAnchor="page" w:x="1825" w:y="1409"/>
        <w:shd w:val="clear" w:color="auto" w:fill="auto"/>
        <w:ind w:left="740"/>
      </w:pPr>
      <w:r>
        <w:t>создавать тексты, рисунки в графическом редакторе.</w:t>
      </w:r>
    </w:p>
    <w:p w:rsidR="000F6BE1" w:rsidRDefault="00DE4CA2">
      <w:pPr>
        <w:pStyle w:val="70"/>
        <w:framePr w:w="9403" w:h="14145" w:hRule="exact" w:wrap="none" w:vAnchor="page" w:hAnchor="page" w:x="1825" w:y="1409"/>
        <w:shd w:val="clear" w:color="auto" w:fill="auto"/>
        <w:ind w:left="740"/>
      </w:pPr>
      <w:r>
        <w:t>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w:t>
      </w:r>
    </w:p>
    <w:p w:rsidR="000F6BE1" w:rsidRDefault="00DE4CA2">
      <w:pPr>
        <w:pStyle w:val="70"/>
        <w:framePr w:w="9403" w:h="14145" w:hRule="exact" w:wrap="none" w:vAnchor="page" w:hAnchor="page" w:x="1825" w:y="1409"/>
        <w:shd w:val="clear" w:color="auto" w:fill="auto"/>
        <w:ind w:firstLine="740"/>
      </w:pPr>
      <w:r>
        <w:t>владеть ручными способами вычерчивания чертежей, эскизов и технических рисунков деталей;</w:t>
      </w:r>
    </w:p>
    <w:p w:rsidR="000F6BE1" w:rsidRDefault="00DE4CA2">
      <w:pPr>
        <w:pStyle w:val="70"/>
        <w:framePr w:w="9403" w:h="14145" w:hRule="exact" w:wrap="none" w:vAnchor="page" w:hAnchor="page" w:x="1825" w:y="1409"/>
        <w:shd w:val="clear" w:color="auto" w:fill="auto"/>
        <w:ind w:firstLine="740"/>
      </w:pPr>
      <w:r>
        <w:t>владеть автоматизированными способами вычерчивания чертежей, эскизов и технических рисунков;</w:t>
      </w:r>
    </w:p>
    <w:p w:rsidR="000F6BE1" w:rsidRDefault="00DE4CA2">
      <w:pPr>
        <w:pStyle w:val="70"/>
        <w:framePr w:w="9403" w:h="14145" w:hRule="exact" w:wrap="none" w:vAnchor="page" w:hAnchor="page" w:x="1825" w:y="1409"/>
        <w:shd w:val="clear" w:color="auto" w:fill="auto"/>
        <w:ind w:left="740"/>
      </w:pPr>
      <w:r>
        <w:t>уметь читать чертежи деталей и осуществлять расчёты по чертежам.</w:t>
      </w:r>
    </w:p>
    <w:p w:rsidR="000F6BE1" w:rsidRDefault="00DE4CA2">
      <w:pPr>
        <w:pStyle w:val="70"/>
        <w:framePr w:w="9403" w:h="14145" w:hRule="exact" w:wrap="none" w:vAnchor="page" w:hAnchor="page" w:x="1825" w:y="1409"/>
        <w:shd w:val="clear" w:color="auto" w:fill="auto"/>
        <w:ind w:left="740"/>
      </w:pPr>
      <w:r>
        <w:t>К концу обучения в 8 классе:</w:t>
      </w:r>
    </w:p>
    <w:p w:rsidR="000F6BE1" w:rsidRDefault="00DE4CA2">
      <w:pPr>
        <w:pStyle w:val="70"/>
        <w:framePr w:w="9403" w:h="14145" w:hRule="exact" w:wrap="none" w:vAnchor="page" w:hAnchor="page" w:x="1825" w:y="1409"/>
        <w:shd w:val="clear" w:color="auto" w:fill="auto"/>
        <w:ind w:left="740"/>
      </w:pPr>
      <w:r>
        <w:t>использовать программное обеспечение для создания проектной документации; создавать различные виды документов;</w:t>
      </w:r>
    </w:p>
    <w:p w:rsidR="000F6BE1" w:rsidRDefault="00DE4CA2">
      <w:pPr>
        <w:pStyle w:val="70"/>
        <w:framePr w:w="9403" w:h="14145" w:hRule="exact" w:wrap="none" w:vAnchor="page" w:hAnchor="page" w:x="1825" w:y="1409"/>
        <w:shd w:val="clear" w:color="auto" w:fill="auto"/>
        <w:ind w:left="740"/>
      </w:pPr>
      <w:r>
        <w:t>владеть способами создания, редактирования и трансформации графических</w:t>
      </w:r>
    </w:p>
    <w:p w:rsidR="000F6BE1" w:rsidRDefault="00DE4CA2">
      <w:pPr>
        <w:pStyle w:val="ab"/>
        <w:framePr w:wrap="none" w:vAnchor="page" w:hAnchor="page" w:x="6318" w:y="15808"/>
        <w:shd w:val="clear" w:color="auto" w:fill="auto"/>
        <w:spacing w:line="180" w:lineRule="exact"/>
      </w:pPr>
      <w:r>
        <w:t>1066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398" w:h="14548" w:hRule="exact" w:wrap="none" w:vAnchor="page" w:hAnchor="page" w:x="1827" w:y="996"/>
        <w:shd w:val="clear" w:color="auto" w:fill="auto"/>
      </w:pPr>
      <w:r>
        <w:lastRenderedPageBreak/>
        <w:t>объектов;</w:t>
      </w:r>
    </w:p>
    <w:p w:rsidR="000F6BE1" w:rsidRDefault="00DE4CA2">
      <w:pPr>
        <w:pStyle w:val="70"/>
        <w:framePr w:w="9398" w:h="14548" w:hRule="exact" w:wrap="none" w:vAnchor="page" w:hAnchor="page" w:x="1827" w:y="996"/>
        <w:shd w:val="clear" w:color="auto" w:fill="auto"/>
        <w:ind w:firstLine="740"/>
        <w:jc w:val="both"/>
      </w:pPr>
      <w:r>
        <w:t>выполнять эскизы, схемы, чертежи с использованием чертёжных инструментов и приспособлений и (или) с использованием программного обеспечения;</w:t>
      </w:r>
    </w:p>
    <w:p w:rsidR="000F6BE1" w:rsidRDefault="00DE4CA2">
      <w:pPr>
        <w:pStyle w:val="70"/>
        <w:framePr w:w="9398" w:h="14548" w:hRule="exact" w:wrap="none" w:vAnchor="page" w:hAnchor="page" w:x="1827" w:y="996"/>
        <w:shd w:val="clear" w:color="auto" w:fill="auto"/>
        <w:ind w:firstLine="740"/>
        <w:jc w:val="both"/>
      </w:pPr>
      <w:r>
        <w:t>создавать и редактировать сложные 3D-модели и сборочные чертежи.</w:t>
      </w:r>
    </w:p>
    <w:p w:rsidR="000F6BE1" w:rsidRDefault="00DE4CA2">
      <w:pPr>
        <w:pStyle w:val="70"/>
        <w:framePr w:w="9398" w:h="14548" w:hRule="exact" w:wrap="none" w:vAnchor="page" w:hAnchor="page" w:x="1827" w:y="996"/>
        <w:shd w:val="clear" w:color="auto" w:fill="auto"/>
        <w:ind w:firstLine="740"/>
        <w:jc w:val="both"/>
      </w:pPr>
      <w:r>
        <w:t>К концу обучения в 9 классе:</w:t>
      </w:r>
    </w:p>
    <w:p w:rsidR="000F6BE1" w:rsidRDefault="00DE4CA2">
      <w:pPr>
        <w:pStyle w:val="70"/>
        <w:framePr w:w="9398" w:h="14548" w:hRule="exact" w:wrap="none" w:vAnchor="page" w:hAnchor="page" w:x="1827" w:y="996"/>
        <w:shd w:val="clear" w:color="auto" w:fill="auto"/>
        <w:ind w:firstLine="740"/>
        <w:jc w:val="both"/>
      </w:pPr>
      <w:r>
        <w:t>выполнять эскизы, схемы, чертежи с использованием чертёжных инструментов и приспособлений и (или) в системе автоматизированного проектирования (САПР);</w:t>
      </w:r>
    </w:p>
    <w:p w:rsidR="000F6BE1" w:rsidRDefault="00DE4CA2">
      <w:pPr>
        <w:pStyle w:val="70"/>
        <w:framePr w:w="9398" w:h="14548" w:hRule="exact" w:wrap="none" w:vAnchor="page" w:hAnchor="page" w:x="1827" w:y="996"/>
        <w:shd w:val="clear" w:color="auto" w:fill="auto"/>
        <w:ind w:firstLine="740"/>
      </w:pPr>
      <w:r>
        <w:t>создавать 3D-модели в системе автоматизированного проектирования (САПР); оформлять конструкторскую документацию, в том числе с использованием систем автоматизированного проектирования (САПР);</w:t>
      </w:r>
    </w:p>
    <w:p w:rsidR="000F6BE1" w:rsidRDefault="00DE4CA2">
      <w:pPr>
        <w:pStyle w:val="70"/>
        <w:framePr w:w="9398" w:h="14548" w:hRule="exact" w:wrap="none" w:vAnchor="page" w:hAnchor="page" w:x="1827" w:y="996"/>
        <w:shd w:val="clear" w:color="auto" w:fill="auto"/>
        <w:ind w:firstLine="740"/>
        <w:jc w:val="both"/>
      </w:pPr>
      <w:r>
        <w:t>характеризовать мир профессий, связанных с изучаемыми технологиями, их востребованность на рынке труда.</w:t>
      </w:r>
    </w:p>
    <w:p w:rsidR="000F6BE1" w:rsidRDefault="00DE4CA2">
      <w:pPr>
        <w:pStyle w:val="70"/>
        <w:framePr w:w="9398" w:h="14548" w:hRule="exact" w:wrap="none" w:vAnchor="page" w:hAnchor="page" w:x="1827" w:y="996"/>
        <w:numPr>
          <w:ilvl w:val="0"/>
          <w:numId w:val="544"/>
        </w:numPr>
        <w:shd w:val="clear" w:color="auto" w:fill="auto"/>
        <w:tabs>
          <w:tab w:val="left" w:pos="1545"/>
        </w:tabs>
        <w:ind w:left="740"/>
        <w:jc w:val="both"/>
      </w:pPr>
      <w:r>
        <w:t>Предметные результаты освоения содержания модуля «3D-моделирование, прототипирование, макетирование».</w:t>
      </w:r>
    </w:p>
    <w:p w:rsidR="000F6BE1" w:rsidRDefault="00DE4CA2">
      <w:pPr>
        <w:pStyle w:val="70"/>
        <w:framePr w:w="9398" w:h="14548" w:hRule="exact" w:wrap="none" w:vAnchor="page" w:hAnchor="page" w:x="1827" w:y="996"/>
        <w:shd w:val="clear" w:color="auto" w:fill="auto"/>
        <w:ind w:firstLine="740"/>
        <w:jc w:val="both"/>
      </w:pPr>
      <w:r>
        <w:t>К концу обучения в 7 классе:</w:t>
      </w:r>
    </w:p>
    <w:p w:rsidR="000F6BE1" w:rsidRDefault="00DE4CA2">
      <w:pPr>
        <w:pStyle w:val="70"/>
        <w:framePr w:w="9398" w:h="14548" w:hRule="exact" w:wrap="none" w:vAnchor="page" w:hAnchor="page" w:x="1827" w:y="996"/>
        <w:shd w:val="clear" w:color="auto" w:fill="auto"/>
        <w:ind w:firstLine="740"/>
        <w:jc w:val="both"/>
      </w:pPr>
      <w:r>
        <w:t>называть виды, свойства и назначение моделей;</w:t>
      </w:r>
    </w:p>
    <w:p w:rsidR="000F6BE1" w:rsidRDefault="00DE4CA2">
      <w:pPr>
        <w:pStyle w:val="70"/>
        <w:framePr w:w="9398" w:h="14548" w:hRule="exact" w:wrap="none" w:vAnchor="page" w:hAnchor="page" w:x="1827" w:y="996"/>
        <w:shd w:val="clear" w:color="auto" w:fill="auto"/>
        <w:ind w:firstLine="740"/>
        <w:jc w:val="both"/>
      </w:pPr>
      <w:r>
        <w:t>называть виды макетов и их назначение;</w:t>
      </w:r>
    </w:p>
    <w:p w:rsidR="000F6BE1" w:rsidRDefault="00DE4CA2">
      <w:pPr>
        <w:pStyle w:val="70"/>
        <w:framePr w:w="9398" w:h="14548" w:hRule="exact" w:wrap="none" w:vAnchor="page" w:hAnchor="page" w:x="1827" w:y="996"/>
        <w:shd w:val="clear" w:color="auto" w:fill="auto"/>
        <w:ind w:firstLine="740"/>
        <w:jc w:val="both"/>
      </w:pPr>
      <w:r>
        <w:t>создавать макеты различных видов, в том числе с использованием программного обеспечения;</w:t>
      </w:r>
    </w:p>
    <w:p w:rsidR="000F6BE1" w:rsidRDefault="00DE4CA2">
      <w:pPr>
        <w:pStyle w:val="70"/>
        <w:framePr w:w="9398" w:h="14548" w:hRule="exact" w:wrap="none" w:vAnchor="page" w:hAnchor="page" w:x="1827" w:y="996"/>
        <w:shd w:val="clear" w:color="auto" w:fill="auto"/>
        <w:ind w:left="740" w:right="3240"/>
      </w:pPr>
      <w:r>
        <w:t>выполнять развёртку и соединять фрагменты макета; выполнять сборку деталей макета; разрабатывать графическую документацию;</w:t>
      </w:r>
    </w:p>
    <w:p w:rsidR="000F6BE1" w:rsidRDefault="00DE4CA2">
      <w:pPr>
        <w:pStyle w:val="70"/>
        <w:framePr w:w="9398" w:h="14548" w:hRule="exact" w:wrap="none" w:vAnchor="page" w:hAnchor="page" w:x="1827" w:y="996"/>
        <w:shd w:val="clear" w:color="auto" w:fill="auto"/>
        <w:ind w:firstLine="740"/>
        <w:jc w:val="both"/>
      </w:pPr>
      <w:r>
        <w:t>характеризовать мир профессий, связанных с изучаемыми технологиями макетирования, их востребованность на рынке труда.</w:t>
      </w:r>
    </w:p>
    <w:p w:rsidR="000F6BE1" w:rsidRDefault="00DE4CA2">
      <w:pPr>
        <w:pStyle w:val="70"/>
        <w:framePr w:w="9398" w:h="14548" w:hRule="exact" w:wrap="none" w:vAnchor="page" w:hAnchor="page" w:x="1827" w:y="996"/>
        <w:shd w:val="clear" w:color="auto" w:fill="auto"/>
        <w:ind w:firstLine="740"/>
        <w:jc w:val="both"/>
      </w:pPr>
      <w:r>
        <w:t>К концу обучения в 8 классе:</w:t>
      </w:r>
    </w:p>
    <w:p w:rsidR="000F6BE1" w:rsidRDefault="00DE4CA2">
      <w:pPr>
        <w:pStyle w:val="70"/>
        <w:framePr w:w="9398" w:h="14548" w:hRule="exact" w:wrap="none" w:vAnchor="page" w:hAnchor="page" w:x="1827" w:y="996"/>
        <w:shd w:val="clear" w:color="auto" w:fill="auto"/>
        <w:ind w:firstLine="740"/>
        <w:jc w:val="both"/>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0F6BE1" w:rsidRDefault="00DE4CA2">
      <w:pPr>
        <w:pStyle w:val="70"/>
        <w:framePr w:w="9398" w:h="14548" w:hRule="exact" w:wrap="none" w:vAnchor="page" w:hAnchor="page" w:x="1827" w:y="996"/>
        <w:shd w:val="clear" w:color="auto" w:fill="auto"/>
        <w:ind w:left="740" w:right="1540"/>
      </w:pPr>
      <w:r>
        <w:t>создавать 3D-модели,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w:t>
      </w:r>
    </w:p>
    <w:p w:rsidR="000F6BE1" w:rsidRDefault="00DE4CA2">
      <w:pPr>
        <w:pStyle w:val="70"/>
        <w:framePr w:w="9398" w:h="14548" w:hRule="exact" w:wrap="none" w:vAnchor="page" w:hAnchor="page" w:x="1827" w:y="996"/>
        <w:shd w:val="clear" w:color="auto" w:fill="auto"/>
        <w:ind w:firstLine="740"/>
        <w:jc w:val="both"/>
      </w:pPr>
      <w:r>
        <w:t xml:space="preserve">изготавливать прототипы с использованием технологического оборудования </w:t>
      </w:r>
      <w:r w:rsidRPr="00364FC3">
        <w:rPr>
          <w:lang w:eastAsia="en-US" w:bidi="en-US"/>
        </w:rPr>
        <w:t>(3</w:t>
      </w:r>
      <w:r>
        <w:rPr>
          <w:lang w:val="en-US" w:eastAsia="en-US" w:bidi="en-US"/>
        </w:rPr>
        <w:t>D</w:t>
      </w:r>
      <w:r w:rsidRPr="00364FC3">
        <w:rPr>
          <w:lang w:eastAsia="en-US" w:bidi="en-US"/>
        </w:rPr>
        <w:t xml:space="preserve">- </w:t>
      </w:r>
      <w:r>
        <w:t>принтер, лазерный гравёр и другие);</w:t>
      </w:r>
    </w:p>
    <w:p w:rsidR="000F6BE1" w:rsidRDefault="00DE4CA2">
      <w:pPr>
        <w:pStyle w:val="70"/>
        <w:framePr w:w="9398" w:h="14548" w:hRule="exact" w:wrap="none" w:vAnchor="page" w:hAnchor="page" w:x="1827" w:y="996"/>
        <w:shd w:val="clear" w:color="auto" w:fill="auto"/>
        <w:ind w:left="740" w:right="1540"/>
      </w:pPr>
      <w:r>
        <w:t>модернизировать прототип в соответствии с поставленной задачей; презентовать изделие.</w:t>
      </w:r>
    </w:p>
    <w:p w:rsidR="000F6BE1" w:rsidRDefault="00DE4CA2">
      <w:pPr>
        <w:pStyle w:val="ab"/>
        <w:framePr w:wrap="none" w:vAnchor="page" w:hAnchor="page" w:x="6310" w:y="15808"/>
        <w:shd w:val="clear" w:color="auto" w:fill="auto"/>
        <w:spacing w:line="180" w:lineRule="exact"/>
      </w:pPr>
      <w:r>
        <w:t>1067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6"/>
        <w:shd w:val="clear" w:color="auto" w:fill="auto"/>
        <w:ind w:firstLine="740"/>
      </w:pPr>
      <w:r>
        <w:lastRenderedPageBreak/>
        <w:t>К концу обучения в 9 классе:</w:t>
      </w:r>
    </w:p>
    <w:p w:rsidR="000F6BE1" w:rsidRDefault="00DE4CA2">
      <w:pPr>
        <w:pStyle w:val="70"/>
        <w:framePr w:w="9403" w:h="14548" w:hRule="exact" w:wrap="none" w:vAnchor="page" w:hAnchor="page" w:x="1825" w:y="996"/>
        <w:shd w:val="clear" w:color="auto" w:fill="auto"/>
        <w:ind w:firstLine="740"/>
      </w:pPr>
      <w:r>
        <w:t>использовать редактор компьютерного трёхмерного проектирования для создания моделей сложных объектов;</w:t>
      </w:r>
    </w:p>
    <w:p w:rsidR="000F6BE1" w:rsidRDefault="00DE4CA2">
      <w:pPr>
        <w:pStyle w:val="70"/>
        <w:framePr w:w="9403" w:h="14548" w:hRule="exact" w:wrap="none" w:vAnchor="page" w:hAnchor="page" w:x="1825" w:y="996"/>
        <w:shd w:val="clear" w:color="auto" w:fill="auto"/>
        <w:ind w:firstLine="740"/>
      </w:pPr>
      <w:r>
        <w:t xml:space="preserve">изготавливать прототипы с использованием технологического оборудования </w:t>
      </w:r>
      <w:r w:rsidRPr="00364FC3">
        <w:rPr>
          <w:lang w:eastAsia="en-US" w:bidi="en-US"/>
        </w:rPr>
        <w:t>(3</w:t>
      </w:r>
      <w:r>
        <w:rPr>
          <w:lang w:val="en-US" w:eastAsia="en-US" w:bidi="en-US"/>
        </w:rPr>
        <w:t>D</w:t>
      </w:r>
      <w:r w:rsidRPr="00364FC3">
        <w:rPr>
          <w:lang w:eastAsia="en-US" w:bidi="en-US"/>
        </w:rPr>
        <w:t xml:space="preserve">- </w:t>
      </w:r>
      <w:r>
        <w:t>принтер, лазерный гравёр и другие);</w:t>
      </w:r>
    </w:p>
    <w:p w:rsidR="000F6BE1" w:rsidRDefault="00DE4CA2">
      <w:pPr>
        <w:pStyle w:val="70"/>
        <w:framePr w:w="9403" w:h="14548" w:hRule="exact" w:wrap="none" w:vAnchor="page" w:hAnchor="page" w:x="1825" w:y="996"/>
        <w:shd w:val="clear" w:color="auto" w:fill="auto"/>
        <w:ind w:left="740"/>
      </w:pPr>
      <w:r>
        <w:t>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w:t>
      </w:r>
    </w:p>
    <w:p w:rsidR="000F6BE1" w:rsidRDefault="00DE4CA2">
      <w:pPr>
        <w:pStyle w:val="70"/>
        <w:framePr w:w="9403" w:h="14548" w:hRule="exact" w:wrap="none" w:vAnchor="page" w:hAnchor="page" w:x="1825" w:y="996"/>
        <w:shd w:val="clear" w:color="auto" w:fill="auto"/>
        <w:ind w:firstLine="740"/>
      </w:pPr>
      <w:r>
        <w:t>характеризовать мир профессий, связанных с изучаемыми технологиями ЭБ-моделирования, их востребованность на рынке труда.</w:t>
      </w:r>
    </w:p>
    <w:p w:rsidR="000F6BE1" w:rsidRDefault="00DE4CA2">
      <w:pPr>
        <w:pStyle w:val="70"/>
        <w:framePr w:w="9403" w:h="14548" w:hRule="exact" w:wrap="none" w:vAnchor="page" w:hAnchor="page" w:x="1825" w:y="996"/>
        <w:numPr>
          <w:ilvl w:val="0"/>
          <w:numId w:val="544"/>
        </w:numPr>
        <w:shd w:val="clear" w:color="auto" w:fill="auto"/>
        <w:tabs>
          <w:tab w:val="left" w:pos="1514"/>
        </w:tabs>
        <w:ind w:left="740"/>
      </w:pPr>
      <w:r>
        <w:t>Предметные результаты освоения содержания модуля «Автоматизированные системы»</w:t>
      </w:r>
    </w:p>
    <w:p w:rsidR="000F6BE1" w:rsidRDefault="00DE4CA2">
      <w:pPr>
        <w:pStyle w:val="70"/>
        <w:framePr w:w="9403" w:h="14548" w:hRule="exact" w:wrap="none" w:vAnchor="page" w:hAnchor="page" w:x="1825" w:y="996"/>
        <w:shd w:val="clear" w:color="auto" w:fill="auto"/>
        <w:ind w:firstLine="740"/>
      </w:pPr>
      <w:r>
        <w:t>К концу обучения в 8-9 классах:</w:t>
      </w:r>
    </w:p>
    <w:p w:rsidR="000F6BE1" w:rsidRDefault="00DE4CA2">
      <w:pPr>
        <w:pStyle w:val="70"/>
        <w:framePr w:w="9403" w:h="14548" w:hRule="exact" w:wrap="none" w:vAnchor="page" w:hAnchor="page" w:x="1825" w:y="996"/>
        <w:shd w:val="clear" w:color="auto" w:fill="auto"/>
        <w:ind w:left="740"/>
      </w:pPr>
      <w:r>
        <w:t>называть управляемые и управляющие системы, модели управления; называть признаки системы, виды систем;</w:t>
      </w:r>
    </w:p>
    <w:p w:rsidR="000F6BE1" w:rsidRDefault="00DE4CA2">
      <w:pPr>
        <w:pStyle w:val="70"/>
        <w:framePr w:w="9403" w:h="14548" w:hRule="exact" w:wrap="none" w:vAnchor="page" w:hAnchor="page" w:x="1825" w:y="996"/>
        <w:shd w:val="clear" w:color="auto" w:fill="auto"/>
        <w:ind w:left="740"/>
      </w:pPr>
      <w:r>
        <w:t>получить опыт исследования схем управления техническими системами; осуществлять управление учебными техническими системами; классифицировать автоматические и автоматизированные системы; проектировать автоматизированные системы; конструировать автоматизированные системы;</w:t>
      </w:r>
    </w:p>
    <w:p w:rsidR="000F6BE1" w:rsidRDefault="00DE4CA2">
      <w:pPr>
        <w:pStyle w:val="70"/>
        <w:framePr w:w="9403" w:h="14548" w:hRule="exact" w:wrap="none" w:vAnchor="page" w:hAnchor="page" w:x="1825" w:y="996"/>
        <w:shd w:val="clear" w:color="auto" w:fill="auto"/>
        <w:ind w:firstLine="740"/>
      </w:pPr>
      <w:r>
        <w:t>пользоваться моделями роботов-манипуляторов со сменными модулями для моделирования производственного процесса;</w:t>
      </w:r>
    </w:p>
    <w:p w:rsidR="000F6BE1" w:rsidRDefault="00DE4CA2">
      <w:pPr>
        <w:pStyle w:val="70"/>
        <w:framePr w:w="9403" w:h="14548" w:hRule="exact" w:wrap="none" w:vAnchor="page" w:hAnchor="page" w:x="1825" w:y="996"/>
        <w:shd w:val="clear" w:color="auto" w:fill="auto"/>
        <w:ind w:left="740"/>
      </w:pPr>
      <w:r>
        <w:t>распознавать способы хранения и производства электроэнергии; классифицировать типы передачи электроэнергии; объяснять принцип сборки электрических схем; выполнять сборку электрических схем;</w:t>
      </w:r>
    </w:p>
    <w:p w:rsidR="000F6BE1" w:rsidRDefault="00DE4CA2">
      <w:pPr>
        <w:pStyle w:val="70"/>
        <w:framePr w:w="9403" w:h="14548" w:hRule="exact" w:wrap="none" w:vAnchor="page" w:hAnchor="page" w:x="1825" w:y="996"/>
        <w:shd w:val="clear" w:color="auto" w:fill="auto"/>
        <w:ind w:firstLine="740"/>
      </w:pPr>
      <w:r>
        <w:t>определять результат работы электрической схемы при использовании различных элементов;</w:t>
      </w:r>
    </w:p>
    <w:p w:rsidR="000F6BE1" w:rsidRDefault="00DE4CA2">
      <w:pPr>
        <w:pStyle w:val="70"/>
        <w:framePr w:w="9403" w:h="14548" w:hRule="exact" w:wrap="none" w:vAnchor="page" w:hAnchor="page" w:x="1825" w:y="996"/>
        <w:shd w:val="clear" w:color="auto" w:fill="auto"/>
        <w:ind w:left="740"/>
      </w:pPr>
      <w:r>
        <w:t>объяснять применение элементов электрической цепи в бытовых приборах; различать последовательное и параллельное соединения резисторов; различать аналоговую и цифровую схемотехнику;</w:t>
      </w:r>
    </w:p>
    <w:p w:rsidR="000F6BE1" w:rsidRDefault="00DE4CA2">
      <w:pPr>
        <w:pStyle w:val="70"/>
        <w:framePr w:w="9403" w:h="14548" w:hRule="exact" w:wrap="none" w:vAnchor="page" w:hAnchor="page" w:x="1825" w:y="996"/>
        <w:shd w:val="clear" w:color="auto" w:fill="auto"/>
        <w:ind w:firstLine="740"/>
      </w:pPr>
      <w:r>
        <w:t>программировать простое «умное» устройство с заданными характеристиками; различать особенности современных датчиков, применять в реальных задачах; характеризовать мир профессий, связанных с изучаемыми технологиями, их востребованность на рынке труда.</w:t>
      </w:r>
    </w:p>
    <w:p w:rsidR="000F6BE1" w:rsidRDefault="00DE4CA2">
      <w:pPr>
        <w:pStyle w:val="ab"/>
        <w:framePr w:wrap="none" w:vAnchor="page" w:hAnchor="page" w:x="6318" w:y="15808"/>
        <w:shd w:val="clear" w:color="auto" w:fill="auto"/>
        <w:spacing w:line="180" w:lineRule="exact"/>
      </w:pPr>
      <w:r>
        <w:t>1068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8" w:hRule="exact" w:wrap="none" w:vAnchor="page" w:hAnchor="page" w:x="1825" w:y="995"/>
        <w:numPr>
          <w:ilvl w:val="0"/>
          <w:numId w:val="544"/>
        </w:numPr>
        <w:shd w:val="clear" w:color="auto" w:fill="auto"/>
        <w:tabs>
          <w:tab w:val="left" w:pos="1553"/>
        </w:tabs>
        <w:ind w:left="740"/>
        <w:jc w:val="both"/>
      </w:pPr>
      <w:r>
        <w:lastRenderedPageBreak/>
        <w:t>Предметные результаты освоения содержания модуля «Животноводство».</w:t>
      </w:r>
    </w:p>
    <w:p w:rsidR="000F6BE1" w:rsidRDefault="00DE4CA2">
      <w:pPr>
        <w:pStyle w:val="70"/>
        <w:framePr w:w="9403" w:h="14558" w:hRule="exact" w:wrap="none" w:vAnchor="page" w:hAnchor="page" w:x="1825" w:y="995"/>
        <w:shd w:val="clear" w:color="auto" w:fill="auto"/>
        <w:ind w:left="740"/>
        <w:jc w:val="both"/>
      </w:pPr>
      <w:r>
        <w:t>К концу обучения в 7-8 классах:</w:t>
      </w:r>
    </w:p>
    <w:p w:rsidR="000F6BE1" w:rsidRDefault="00DE4CA2">
      <w:pPr>
        <w:pStyle w:val="70"/>
        <w:framePr w:w="9403" w:h="14558" w:hRule="exact" w:wrap="none" w:vAnchor="page" w:hAnchor="page" w:x="1825" w:y="995"/>
        <w:shd w:val="clear" w:color="auto" w:fill="auto"/>
        <w:ind w:left="740"/>
        <w:jc w:val="both"/>
      </w:pPr>
      <w:r>
        <w:t>характеризовать основные направления животноводства;</w:t>
      </w:r>
    </w:p>
    <w:p w:rsidR="000F6BE1" w:rsidRDefault="00DE4CA2">
      <w:pPr>
        <w:pStyle w:val="70"/>
        <w:framePr w:w="9403" w:h="14558" w:hRule="exact" w:wrap="none" w:vAnchor="page" w:hAnchor="page" w:x="1825" w:y="995"/>
        <w:shd w:val="clear" w:color="auto" w:fill="auto"/>
        <w:ind w:firstLine="740"/>
      </w:pPr>
      <w:r>
        <w:t>характеризовать особенности основных видов сельскохозяйственных животных своего региона;</w:t>
      </w:r>
    </w:p>
    <w:p w:rsidR="000F6BE1" w:rsidRDefault="00DE4CA2">
      <w:pPr>
        <w:pStyle w:val="70"/>
        <w:framePr w:w="9403" w:h="14558" w:hRule="exact" w:wrap="none" w:vAnchor="page" w:hAnchor="page" w:x="1825" w:y="995"/>
        <w:shd w:val="clear" w:color="auto" w:fill="auto"/>
        <w:ind w:firstLine="740"/>
      </w:pPr>
      <w:r>
        <w:t>описывать полный технологический цикл получения продукции животноводства своего региона;</w:t>
      </w:r>
    </w:p>
    <w:p w:rsidR="000F6BE1" w:rsidRDefault="00DE4CA2">
      <w:pPr>
        <w:pStyle w:val="70"/>
        <w:framePr w:w="9403" w:h="14558" w:hRule="exact" w:wrap="none" w:vAnchor="page" w:hAnchor="page" w:x="1825" w:y="995"/>
        <w:shd w:val="clear" w:color="auto" w:fill="auto"/>
        <w:ind w:firstLine="740"/>
      </w:pPr>
      <w:r>
        <w:t>называть виды сельскохозяйственных животных, характерных для данного региона;</w:t>
      </w:r>
    </w:p>
    <w:p w:rsidR="000F6BE1" w:rsidRDefault="00DE4CA2">
      <w:pPr>
        <w:pStyle w:val="70"/>
        <w:framePr w:w="9403" w:h="14558" w:hRule="exact" w:wrap="none" w:vAnchor="page" w:hAnchor="page" w:x="1825" w:y="995"/>
        <w:shd w:val="clear" w:color="auto" w:fill="auto"/>
        <w:ind w:firstLine="740"/>
      </w:pPr>
      <w:r>
        <w:t>оценивать условия содержания животных в различных условиях; владеть навыками оказания первой помощи заболевшим или пораненным животным;</w:t>
      </w:r>
    </w:p>
    <w:p w:rsidR="000F6BE1" w:rsidRDefault="00DE4CA2">
      <w:pPr>
        <w:pStyle w:val="70"/>
        <w:framePr w:w="9403" w:h="14558" w:hRule="exact" w:wrap="none" w:vAnchor="page" w:hAnchor="page" w:x="1825" w:y="995"/>
        <w:shd w:val="clear" w:color="auto" w:fill="auto"/>
        <w:ind w:firstLine="740"/>
      </w:pPr>
      <w:r>
        <w:t>характеризовать способы переработки и хранения продукции животноводства; характеризовать пути цифровизации животноводческого производства; 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рынке труда.</w:t>
      </w:r>
    </w:p>
    <w:p w:rsidR="000F6BE1" w:rsidRDefault="00DE4CA2">
      <w:pPr>
        <w:pStyle w:val="70"/>
        <w:framePr w:w="9403" w:h="14558" w:hRule="exact" w:wrap="none" w:vAnchor="page" w:hAnchor="page" w:x="1825" w:y="995"/>
        <w:numPr>
          <w:ilvl w:val="0"/>
          <w:numId w:val="544"/>
        </w:numPr>
        <w:shd w:val="clear" w:color="auto" w:fill="auto"/>
        <w:tabs>
          <w:tab w:val="left" w:pos="1553"/>
        </w:tabs>
        <w:ind w:left="740"/>
        <w:jc w:val="both"/>
      </w:pPr>
      <w:r>
        <w:t>Предметные результаты освоения содержания модуля Модуль «Растениеводство».</w:t>
      </w:r>
    </w:p>
    <w:p w:rsidR="000F6BE1" w:rsidRDefault="00DE4CA2">
      <w:pPr>
        <w:pStyle w:val="70"/>
        <w:framePr w:w="9403" w:h="14558" w:hRule="exact" w:wrap="none" w:vAnchor="page" w:hAnchor="page" w:x="1825" w:y="995"/>
        <w:shd w:val="clear" w:color="auto" w:fill="auto"/>
        <w:ind w:left="740"/>
        <w:jc w:val="both"/>
      </w:pPr>
      <w:r>
        <w:t>К концу обучения в 7-8 классах:</w:t>
      </w:r>
    </w:p>
    <w:p w:rsidR="000F6BE1" w:rsidRDefault="00DE4CA2">
      <w:pPr>
        <w:pStyle w:val="70"/>
        <w:framePr w:w="9403" w:h="14558" w:hRule="exact" w:wrap="none" w:vAnchor="page" w:hAnchor="page" w:x="1825" w:y="995"/>
        <w:shd w:val="clear" w:color="auto" w:fill="auto"/>
        <w:ind w:left="740"/>
        <w:jc w:val="both"/>
      </w:pPr>
      <w:r>
        <w:t>характеризовать основные направления растениеводства;</w:t>
      </w:r>
    </w:p>
    <w:p w:rsidR="000F6BE1" w:rsidRDefault="00DE4CA2">
      <w:pPr>
        <w:pStyle w:val="70"/>
        <w:framePr w:w="9403" w:h="14558" w:hRule="exact" w:wrap="none" w:vAnchor="page" w:hAnchor="page" w:x="1825" w:y="995"/>
        <w:shd w:val="clear" w:color="auto" w:fill="auto"/>
        <w:ind w:firstLine="740"/>
      </w:pPr>
      <w:r>
        <w:t>описывать полный технологический цикл получения наиболее распространённой растениеводческой продукции своего региона;</w:t>
      </w:r>
    </w:p>
    <w:p w:rsidR="000F6BE1" w:rsidRDefault="00DE4CA2">
      <w:pPr>
        <w:pStyle w:val="70"/>
        <w:framePr w:w="9403" w:h="14558" w:hRule="exact" w:wrap="none" w:vAnchor="page" w:hAnchor="page" w:x="1825" w:y="995"/>
        <w:shd w:val="clear" w:color="auto" w:fill="auto"/>
        <w:ind w:left="740"/>
        <w:jc w:val="both"/>
      </w:pPr>
      <w:r>
        <w:t>характеризовать виды и свойства почв данного региона;</w:t>
      </w:r>
    </w:p>
    <w:p w:rsidR="000F6BE1" w:rsidRDefault="00DE4CA2">
      <w:pPr>
        <w:pStyle w:val="70"/>
        <w:framePr w:w="9403" w:h="14558" w:hRule="exact" w:wrap="none" w:vAnchor="page" w:hAnchor="page" w:x="1825" w:y="995"/>
        <w:shd w:val="clear" w:color="auto" w:fill="auto"/>
        <w:ind w:left="740"/>
        <w:jc w:val="both"/>
      </w:pPr>
      <w:r>
        <w:t>называть ручные и механизированные инструменты обработки почвы;</w:t>
      </w:r>
    </w:p>
    <w:p w:rsidR="000F6BE1" w:rsidRDefault="00DE4CA2">
      <w:pPr>
        <w:pStyle w:val="70"/>
        <w:framePr w:w="9403" w:h="14558" w:hRule="exact" w:wrap="none" w:vAnchor="page" w:hAnchor="page" w:x="1825" w:y="995"/>
        <w:shd w:val="clear" w:color="auto" w:fill="auto"/>
        <w:ind w:left="740"/>
        <w:jc w:val="both"/>
      </w:pPr>
      <w:r>
        <w:t>классифицировать культурные растения по различным основаниям;</w:t>
      </w:r>
    </w:p>
    <w:p w:rsidR="000F6BE1" w:rsidRDefault="00DE4CA2">
      <w:pPr>
        <w:pStyle w:val="70"/>
        <w:framePr w:w="9403" w:h="14558" w:hRule="exact" w:wrap="none" w:vAnchor="page" w:hAnchor="page" w:x="1825" w:y="995"/>
        <w:shd w:val="clear" w:color="auto" w:fill="auto"/>
        <w:ind w:left="740"/>
        <w:jc w:val="both"/>
      </w:pPr>
      <w:r>
        <w:t>называть полезные дикорастущие растения и знать их свойства;</w:t>
      </w:r>
    </w:p>
    <w:p w:rsidR="000F6BE1" w:rsidRDefault="00DE4CA2">
      <w:pPr>
        <w:pStyle w:val="70"/>
        <w:framePr w:w="9403" w:h="14558" w:hRule="exact" w:wrap="none" w:vAnchor="page" w:hAnchor="page" w:x="1825" w:y="995"/>
        <w:shd w:val="clear" w:color="auto" w:fill="auto"/>
        <w:ind w:left="740"/>
        <w:jc w:val="both"/>
      </w:pPr>
      <w:r>
        <w:t>назвать опасные для человека дикорастущие растения;</w:t>
      </w:r>
    </w:p>
    <w:p w:rsidR="000F6BE1" w:rsidRDefault="00DE4CA2">
      <w:pPr>
        <w:pStyle w:val="70"/>
        <w:framePr w:w="9403" w:h="14558" w:hRule="exact" w:wrap="none" w:vAnchor="page" w:hAnchor="page" w:x="1825" w:y="995"/>
        <w:shd w:val="clear" w:color="auto" w:fill="auto"/>
        <w:ind w:left="740"/>
        <w:jc w:val="both"/>
      </w:pPr>
      <w:r>
        <w:t>называть полезные для человека грибы;</w:t>
      </w:r>
    </w:p>
    <w:p w:rsidR="000F6BE1" w:rsidRDefault="00DE4CA2">
      <w:pPr>
        <w:pStyle w:val="70"/>
        <w:framePr w:w="9403" w:h="14558" w:hRule="exact" w:wrap="none" w:vAnchor="page" w:hAnchor="page" w:x="1825" w:y="995"/>
        <w:shd w:val="clear" w:color="auto" w:fill="auto"/>
        <w:ind w:left="740"/>
        <w:jc w:val="both"/>
      </w:pPr>
      <w:r>
        <w:t>называть опасные для человека грибы;</w:t>
      </w:r>
    </w:p>
    <w:p w:rsidR="000F6BE1" w:rsidRDefault="00DE4CA2">
      <w:pPr>
        <w:pStyle w:val="70"/>
        <w:framePr w:w="9403" w:h="14558" w:hRule="exact" w:wrap="none" w:vAnchor="page" w:hAnchor="page" w:x="1825" w:y="995"/>
        <w:shd w:val="clear" w:color="auto" w:fill="auto"/>
        <w:ind w:firstLine="740"/>
      </w:pPr>
      <w:r>
        <w:t>владеть методами сбора, переработки и хранения полезных дикорастущих растений и их плодов;</w:t>
      </w:r>
    </w:p>
    <w:p w:rsidR="000F6BE1" w:rsidRDefault="00DE4CA2">
      <w:pPr>
        <w:pStyle w:val="70"/>
        <w:framePr w:w="9403" w:h="14558" w:hRule="exact" w:wrap="none" w:vAnchor="page" w:hAnchor="page" w:x="1825" w:y="995"/>
        <w:shd w:val="clear" w:color="auto" w:fill="auto"/>
        <w:ind w:firstLine="740"/>
      </w:pPr>
      <w:r>
        <w:t>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w:t>
      </w:r>
    </w:p>
    <w:p w:rsidR="000F6BE1" w:rsidRDefault="00DE4CA2">
      <w:pPr>
        <w:pStyle w:val="ab"/>
        <w:framePr w:wrap="none" w:vAnchor="page" w:hAnchor="page" w:x="6313" w:y="15808"/>
        <w:shd w:val="clear" w:color="auto" w:fill="auto"/>
        <w:spacing w:line="180" w:lineRule="exact"/>
      </w:pPr>
      <w:r>
        <w:t>1069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получить опыт использования цифровых устройств и программных сервисов в технологии растениеводства;</w:t>
      </w:r>
    </w:p>
    <w:p w:rsidR="000F6BE1" w:rsidRDefault="00DE4CA2">
      <w:pPr>
        <w:pStyle w:val="70"/>
        <w:framePr w:w="9408" w:h="14548" w:hRule="exact" w:wrap="none" w:vAnchor="page" w:hAnchor="page" w:x="1822" w:y="996"/>
        <w:shd w:val="clear" w:color="auto" w:fill="auto"/>
        <w:ind w:firstLine="740"/>
        <w:jc w:val="both"/>
      </w:pPr>
      <w:r>
        <w:t>характеризовать мир профессий, связанных с растениеводством, их востребованность на рынке труда.</w:t>
      </w:r>
    </w:p>
    <w:p w:rsidR="000F6BE1" w:rsidRDefault="00DE4CA2">
      <w:pPr>
        <w:pStyle w:val="70"/>
        <w:framePr w:w="9408" w:h="14548" w:hRule="exact" w:wrap="none" w:vAnchor="page" w:hAnchor="page" w:x="1822" w:y="996"/>
        <w:numPr>
          <w:ilvl w:val="0"/>
          <w:numId w:val="545"/>
        </w:numPr>
        <w:shd w:val="clear" w:color="auto" w:fill="auto"/>
        <w:tabs>
          <w:tab w:val="left" w:pos="1154"/>
        </w:tabs>
        <w:ind w:firstLine="740"/>
        <w:jc w:val="both"/>
      </w:pPr>
      <w:r>
        <w:t>Рабочая программа по учебному предмету «Физическая культура».</w:t>
      </w:r>
    </w:p>
    <w:p w:rsidR="000F6BE1" w:rsidRDefault="00DE4CA2">
      <w:pPr>
        <w:pStyle w:val="70"/>
        <w:framePr w:w="9408" w:h="14548" w:hRule="exact" w:wrap="none" w:vAnchor="page" w:hAnchor="page" w:x="1822" w:y="996"/>
        <w:numPr>
          <w:ilvl w:val="1"/>
          <w:numId w:val="545"/>
        </w:numPr>
        <w:shd w:val="clear" w:color="auto" w:fill="auto"/>
        <w:tabs>
          <w:tab w:val="left" w:pos="1461"/>
        </w:tabs>
        <w:ind w:firstLine="740"/>
        <w:jc w:val="both"/>
      </w:pPr>
      <w: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0F6BE1" w:rsidRDefault="00DE4CA2">
      <w:pPr>
        <w:pStyle w:val="70"/>
        <w:framePr w:w="9408" w:h="14548" w:hRule="exact" w:wrap="none" w:vAnchor="page" w:hAnchor="page" w:x="1822" w:y="996"/>
        <w:numPr>
          <w:ilvl w:val="1"/>
          <w:numId w:val="545"/>
        </w:numPr>
        <w:shd w:val="clear" w:color="auto" w:fill="auto"/>
        <w:tabs>
          <w:tab w:val="left" w:pos="1336"/>
        </w:tabs>
        <w:ind w:firstLine="740"/>
        <w:jc w:val="both"/>
      </w:pPr>
      <w:r>
        <w:t>Пояснительная записка.</w:t>
      </w:r>
    </w:p>
    <w:p w:rsidR="000F6BE1" w:rsidRDefault="00DE4CA2">
      <w:pPr>
        <w:pStyle w:val="70"/>
        <w:framePr w:w="9408" w:h="14548" w:hRule="exact" w:wrap="none" w:vAnchor="page" w:hAnchor="page" w:x="1822" w:y="996"/>
        <w:numPr>
          <w:ilvl w:val="2"/>
          <w:numId w:val="545"/>
        </w:numPr>
        <w:shd w:val="clear" w:color="auto" w:fill="auto"/>
        <w:ind w:firstLine="740"/>
        <w:jc w:val="both"/>
      </w:pPr>
      <w:r>
        <w:t xml:space="preserve">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0F6BE1" w:rsidRDefault="00DE4CA2">
      <w:pPr>
        <w:pStyle w:val="70"/>
        <w:framePr w:w="9408" w:h="14548" w:hRule="exact" w:wrap="none" w:vAnchor="page" w:hAnchor="page" w:x="1822" w:y="996"/>
        <w:numPr>
          <w:ilvl w:val="2"/>
          <w:numId w:val="545"/>
        </w:numPr>
        <w:shd w:val="clear" w:color="auto" w:fill="auto"/>
        <w:tabs>
          <w:tab w:val="left" w:pos="1514"/>
        </w:tabs>
        <w:ind w:firstLine="740"/>
        <w:jc w:val="both"/>
      </w:pPr>
      <w:r>
        <w:t>Программа по физической культуре для 5-9 классов общеобразовательных</w:t>
      </w:r>
    </w:p>
    <w:p w:rsidR="000F6BE1" w:rsidRDefault="00DE4CA2">
      <w:pPr>
        <w:pStyle w:val="70"/>
        <w:framePr w:w="9408" w:h="14548" w:hRule="exact" w:wrap="none" w:vAnchor="page" w:hAnchor="page" w:x="1822" w:y="996"/>
        <w:shd w:val="clear" w:color="auto" w:fill="auto"/>
        <w:tabs>
          <w:tab w:val="left" w:pos="1738"/>
          <w:tab w:val="left" w:pos="3341"/>
          <w:tab w:val="left" w:pos="4546"/>
          <w:tab w:val="left" w:pos="6818"/>
          <w:tab w:val="left" w:pos="8150"/>
        </w:tabs>
        <w:jc w:val="both"/>
      </w:pPr>
      <w:r>
        <w:t>организаций представляет собой методически оформленную конкретизацию требований ФГОС</w:t>
      </w:r>
      <w:r>
        <w:tab/>
        <w:t>ООО</w:t>
      </w:r>
      <w:r>
        <w:tab/>
        <w:t>и</w:t>
      </w:r>
      <w:r>
        <w:tab/>
        <w:t>раскрывает</w:t>
      </w:r>
      <w:r>
        <w:tab/>
        <w:t>их</w:t>
      </w:r>
      <w:r>
        <w:tab/>
        <w:t>реализацию</w:t>
      </w:r>
    </w:p>
    <w:p w:rsidR="000F6BE1" w:rsidRDefault="00DE4CA2">
      <w:pPr>
        <w:pStyle w:val="70"/>
        <w:framePr w:w="9408" w:h="14548" w:hRule="exact" w:wrap="none" w:vAnchor="page" w:hAnchor="page" w:x="1822" w:y="996"/>
        <w:shd w:val="clear" w:color="auto" w:fill="auto"/>
        <w:jc w:val="both"/>
      </w:pPr>
      <w:r>
        <w:t>через конкретное предметное содержание.</w:t>
      </w:r>
    </w:p>
    <w:p w:rsidR="000F6BE1" w:rsidRDefault="00DE4CA2">
      <w:pPr>
        <w:pStyle w:val="70"/>
        <w:framePr w:w="9408" w:h="14548" w:hRule="exact" w:wrap="none" w:vAnchor="page" w:hAnchor="page" w:x="1822" w:y="996"/>
        <w:numPr>
          <w:ilvl w:val="2"/>
          <w:numId w:val="545"/>
        </w:numPr>
        <w:shd w:val="clear" w:color="auto" w:fill="auto"/>
        <w:tabs>
          <w:tab w:val="left" w:pos="1514"/>
        </w:tabs>
        <w:ind w:firstLine="740"/>
        <w:jc w:val="both"/>
      </w:pPr>
      <w:r>
        <w:t>При создании программы учитывались потребности современного</w:t>
      </w:r>
    </w:p>
    <w:p w:rsidR="000F6BE1" w:rsidRDefault="00DE4CA2">
      <w:pPr>
        <w:pStyle w:val="70"/>
        <w:framePr w:w="9408" w:h="14548" w:hRule="exact" w:wrap="none" w:vAnchor="page" w:hAnchor="page" w:x="1822" w:y="996"/>
        <w:shd w:val="clear" w:color="auto" w:fill="auto"/>
        <w:tabs>
          <w:tab w:val="left" w:pos="1968"/>
          <w:tab w:val="left" w:pos="4301"/>
          <w:tab w:val="left" w:pos="6216"/>
          <w:tab w:val="left" w:pos="8386"/>
        </w:tabs>
        <w:jc w:val="both"/>
      </w:pPr>
      <w:r>
        <w:t>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w:t>
      </w:r>
      <w:r>
        <w:tab/>
        <w:t>использовать</w:t>
      </w:r>
      <w:r>
        <w:tab/>
        <w:t>ценности</w:t>
      </w:r>
      <w:r>
        <w:tab/>
        <w:t>физической</w:t>
      </w:r>
      <w:r>
        <w:tab/>
        <w:t>культуры</w:t>
      </w:r>
    </w:p>
    <w:p w:rsidR="000F6BE1" w:rsidRDefault="00DE4CA2">
      <w:pPr>
        <w:pStyle w:val="70"/>
        <w:framePr w:w="9408" w:h="14548" w:hRule="exact" w:wrap="none" w:vAnchor="page" w:hAnchor="page" w:x="1822" w:y="996"/>
        <w:shd w:val="clear" w:color="auto" w:fill="auto"/>
        <w:tabs>
          <w:tab w:val="left" w:pos="2366"/>
          <w:tab w:val="left" w:pos="4690"/>
          <w:tab w:val="left" w:pos="6818"/>
          <w:tab w:val="left" w:pos="8150"/>
        </w:tabs>
        <w:jc w:val="both"/>
      </w:pPr>
      <w:r>
        <w:t>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w:t>
      </w:r>
      <w:r>
        <w:tab/>
        <w:t>родителей,</w:t>
      </w:r>
      <w:r>
        <w:tab/>
        <w:t>учителей</w:t>
      </w:r>
      <w:r>
        <w:tab/>
        <w:t>и</w:t>
      </w:r>
      <w:r>
        <w:tab/>
        <w:t>методистов</w:t>
      </w:r>
    </w:p>
    <w:p w:rsidR="000F6BE1" w:rsidRDefault="00DE4CA2">
      <w:pPr>
        <w:pStyle w:val="70"/>
        <w:framePr w:w="9408" w:h="14548" w:hRule="exact" w:wrap="none" w:vAnchor="page" w:hAnchor="page" w:x="1822" w:y="996"/>
        <w:shd w:val="clear" w:color="auto" w:fill="auto"/>
        <w:jc w:val="both"/>
      </w:pPr>
      <w:r>
        <w:t>к совершенствованию содержания школьного образования, внедрению новых методик и технологий в учебно-воспитательный процесс.</w:t>
      </w:r>
    </w:p>
    <w:p w:rsidR="000F6BE1" w:rsidRDefault="00DE4CA2">
      <w:pPr>
        <w:pStyle w:val="70"/>
        <w:framePr w:w="9408" w:h="14548" w:hRule="exact" w:wrap="none" w:vAnchor="page" w:hAnchor="page" w:x="1822" w:y="996"/>
        <w:shd w:val="clear" w:color="auto" w:fill="auto"/>
        <w:ind w:firstLine="740"/>
        <w:jc w:val="both"/>
      </w:pPr>
      <w:r>
        <w:t>В своей социально-ценностной ориентации программа по физической культуре сохраняет исторически сложившееся предназначение учебного предмета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w:t>
      </w:r>
    </w:p>
    <w:p w:rsidR="000F6BE1" w:rsidRDefault="00DE4CA2">
      <w:pPr>
        <w:pStyle w:val="ab"/>
        <w:framePr w:wrap="none" w:vAnchor="page" w:hAnchor="page" w:x="6315" w:y="15808"/>
        <w:shd w:val="clear" w:color="auto" w:fill="auto"/>
        <w:spacing w:line="180" w:lineRule="exact"/>
      </w:pPr>
      <w:r>
        <w:t>1070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tabs>
          <w:tab w:val="left" w:pos="2609"/>
          <w:tab w:val="left" w:pos="5117"/>
          <w:tab w:val="left" w:pos="8035"/>
        </w:tabs>
        <w:jc w:val="both"/>
      </w:pPr>
      <w:r>
        <w:lastRenderedPageBreak/>
        <w:t>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w:t>
      </w:r>
      <w:r>
        <w:tab/>
        <w:t>нормативов</w:t>
      </w:r>
      <w:r>
        <w:tab/>
        <w:t>«Президентских</w:t>
      </w:r>
      <w:r>
        <w:tab/>
        <w:t>состязаний»</w:t>
      </w:r>
    </w:p>
    <w:p w:rsidR="000F6BE1" w:rsidRDefault="00DE4CA2">
      <w:pPr>
        <w:pStyle w:val="70"/>
        <w:framePr w:w="9408" w:h="14553" w:hRule="exact" w:wrap="none" w:vAnchor="page" w:hAnchor="page" w:x="1822" w:y="996"/>
        <w:shd w:val="clear" w:color="auto" w:fill="auto"/>
        <w:jc w:val="both"/>
      </w:pPr>
      <w:r>
        <w:t>и «Всероссийского физкультурно-спортивного комплекса ГТО».</w:t>
      </w:r>
    </w:p>
    <w:p w:rsidR="000F6BE1" w:rsidRDefault="00DE4CA2">
      <w:pPr>
        <w:pStyle w:val="70"/>
        <w:framePr w:w="9408" w:h="14553" w:hRule="exact" w:wrap="none" w:vAnchor="page" w:hAnchor="page" w:x="1822" w:y="996"/>
        <w:numPr>
          <w:ilvl w:val="2"/>
          <w:numId w:val="545"/>
        </w:numPr>
        <w:shd w:val="clear" w:color="auto" w:fill="auto"/>
        <w:tabs>
          <w:tab w:val="left" w:pos="1514"/>
        </w:tabs>
        <w:ind w:firstLine="740"/>
        <w:jc w:val="both"/>
      </w:pPr>
      <w:r>
        <w:t>Общей целью школьного образования по физической культуре является</w:t>
      </w:r>
    </w:p>
    <w:p w:rsidR="000F6BE1" w:rsidRDefault="00DE4CA2">
      <w:pPr>
        <w:pStyle w:val="70"/>
        <w:framePr w:w="9408" w:h="14553" w:hRule="exact" w:wrap="none" w:vAnchor="page" w:hAnchor="page" w:x="1822" w:y="996"/>
        <w:shd w:val="clear" w:color="auto" w:fill="auto"/>
        <w:tabs>
          <w:tab w:val="left" w:pos="2194"/>
          <w:tab w:val="left" w:pos="4008"/>
          <w:tab w:val="left" w:pos="6187"/>
          <w:tab w:val="left" w:pos="8035"/>
        </w:tabs>
        <w:jc w:val="both"/>
      </w:pPr>
      <w:r>
        <w:t>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w:t>
      </w:r>
      <w:r>
        <w:tab/>
        <w:t>здоровья,</w:t>
      </w:r>
      <w:r>
        <w:tab/>
        <w:t>оптимизации</w:t>
      </w:r>
      <w:r>
        <w:tab/>
        <w:t>трудовой</w:t>
      </w:r>
      <w:r>
        <w:tab/>
        <w:t>деятельности</w:t>
      </w:r>
    </w:p>
    <w:p w:rsidR="000F6BE1" w:rsidRDefault="00DE4CA2">
      <w:pPr>
        <w:pStyle w:val="70"/>
        <w:framePr w:w="9408" w:h="14553" w:hRule="exact" w:wrap="none" w:vAnchor="page" w:hAnchor="page" w:x="1822" w:y="996"/>
        <w:shd w:val="clear" w:color="auto" w:fill="auto"/>
        <w:jc w:val="both"/>
      </w:pPr>
      <w:r>
        <w:t>и организации активного отдыха. В программе для 5-9 классов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0F6BE1" w:rsidRDefault="00DE4CA2">
      <w:pPr>
        <w:pStyle w:val="70"/>
        <w:framePr w:w="9408" w:h="14553" w:hRule="exact" w:wrap="none" w:vAnchor="page" w:hAnchor="page" w:x="1822" w:y="996"/>
        <w:shd w:val="clear" w:color="auto" w:fill="auto"/>
        <w:ind w:firstLine="740"/>
        <w:jc w:val="both"/>
      </w:pPr>
      <w:r>
        <w:t>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 развития.</w:t>
      </w:r>
    </w:p>
    <w:p w:rsidR="000F6BE1" w:rsidRDefault="00DE4CA2">
      <w:pPr>
        <w:pStyle w:val="70"/>
        <w:framePr w:w="9408" w:h="14553" w:hRule="exact" w:wrap="none" w:vAnchor="page" w:hAnchor="page" w:x="1822" w:y="996"/>
        <w:shd w:val="clear" w:color="auto" w:fill="auto"/>
        <w:tabs>
          <w:tab w:val="left" w:pos="2609"/>
          <w:tab w:val="left" w:pos="5357"/>
          <w:tab w:val="left" w:pos="7339"/>
          <w:tab w:val="left" w:pos="8582"/>
        </w:tabs>
        <w:ind w:firstLine="740"/>
        <w:jc w:val="both"/>
      </w:pPr>
      <w:r>
        <w:t>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w:t>
      </w:r>
      <w:r>
        <w:tab/>
        <w:t>положительных</w:t>
      </w:r>
      <w:r>
        <w:tab/>
        <w:t>навыков</w:t>
      </w:r>
      <w:r>
        <w:tab/>
        <w:t>и</w:t>
      </w:r>
      <w:r>
        <w:tab/>
        <w:t>умений</w:t>
      </w:r>
    </w:p>
    <w:p w:rsidR="000F6BE1" w:rsidRDefault="00DE4CA2">
      <w:pPr>
        <w:pStyle w:val="70"/>
        <w:framePr w:w="9408" w:h="14553" w:hRule="exact" w:wrap="none" w:vAnchor="page" w:hAnchor="page" w:x="1822" w:y="996"/>
        <w:shd w:val="clear" w:color="auto" w:fill="auto"/>
        <w:jc w:val="both"/>
      </w:pPr>
      <w: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0F6BE1" w:rsidRDefault="00DE4CA2">
      <w:pPr>
        <w:pStyle w:val="70"/>
        <w:framePr w:w="9408" w:h="14553" w:hRule="exact" w:wrap="none" w:vAnchor="page" w:hAnchor="page" w:x="1822" w:y="996"/>
        <w:numPr>
          <w:ilvl w:val="2"/>
          <w:numId w:val="545"/>
        </w:numPr>
        <w:shd w:val="clear" w:color="auto" w:fill="auto"/>
        <w:tabs>
          <w:tab w:val="left" w:pos="1484"/>
        </w:tabs>
        <w:ind w:firstLine="740"/>
        <w:jc w:val="both"/>
      </w:pPr>
      <w:r>
        <w:t>Центральной идеей конструирования учебного содержания 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w:t>
      </w:r>
    </w:p>
    <w:p w:rsidR="000F6BE1" w:rsidRDefault="00DE4CA2">
      <w:pPr>
        <w:pStyle w:val="ab"/>
        <w:framePr w:wrap="none" w:vAnchor="page" w:hAnchor="page" w:x="6315" w:y="15808"/>
        <w:shd w:val="clear" w:color="auto" w:fill="auto"/>
        <w:spacing w:line="180" w:lineRule="exact"/>
      </w:pPr>
      <w:r>
        <w:t>1071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3281" w:hRule="exact" w:wrap="none" w:vAnchor="page" w:hAnchor="page" w:x="1822" w:y="996"/>
        <w:shd w:val="clear" w:color="auto" w:fill="auto"/>
        <w:tabs>
          <w:tab w:val="left" w:pos="1484"/>
        </w:tabs>
        <w:jc w:val="both"/>
      </w:pPr>
      <w:r>
        <w:lastRenderedPageBreak/>
        <w:t>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0F6BE1" w:rsidRDefault="00DE4CA2">
      <w:pPr>
        <w:pStyle w:val="70"/>
        <w:framePr w:w="9408" w:h="13281" w:hRule="exact" w:wrap="none" w:vAnchor="page" w:hAnchor="page" w:x="1822" w:y="996"/>
        <w:numPr>
          <w:ilvl w:val="2"/>
          <w:numId w:val="545"/>
        </w:numPr>
        <w:shd w:val="clear" w:color="auto" w:fill="auto"/>
        <w:tabs>
          <w:tab w:val="left" w:pos="1474"/>
        </w:tabs>
        <w:ind w:firstLine="740"/>
        <w:jc w:val="both"/>
      </w:pPr>
      <w: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0F6BE1" w:rsidRDefault="00DE4CA2">
      <w:pPr>
        <w:pStyle w:val="70"/>
        <w:framePr w:w="9408" w:h="13281" w:hRule="exact" w:wrap="none" w:vAnchor="page" w:hAnchor="page" w:x="1822" w:y="996"/>
        <w:numPr>
          <w:ilvl w:val="2"/>
          <w:numId w:val="545"/>
        </w:numPr>
        <w:shd w:val="clear" w:color="auto" w:fill="auto"/>
        <w:tabs>
          <w:tab w:val="left" w:pos="1479"/>
        </w:tabs>
        <w:ind w:firstLine="740"/>
        <w:jc w:val="both"/>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F6BE1" w:rsidRDefault="00DE4CA2">
      <w:pPr>
        <w:pStyle w:val="70"/>
        <w:framePr w:w="9408" w:h="13281" w:hRule="exact" w:wrap="none" w:vAnchor="page" w:hAnchor="page" w:x="1822" w:y="996"/>
        <w:shd w:val="clear" w:color="auto" w:fill="auto"/>
        <w:ind w:firstLine="740"/>
        <w:jc w:val="both"/>
      </w:pPr>
      <w:r>
        <w:t>Инвариантные и вариативные модули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Pr>
          <w:vertAlign w:val="superscript"/>
        </w:rPr>
        <w:t>46</w:t>
      </w:r>
      <w:r>
        <w:t>.</w:t>
      </w:r>
    </w:p>
    <w:p w:rsidR="000F6BE1" w:rsidRDefault="00DE4CA2">
      <w:pPr>
        <w:pStyle w:val="70"/>
        <w:framePr w:w="9408" w:h="13281" w:hRule="exact" w:wrap="none" w:vAnchor="page" w:hAnchor="page" w:x="1822" w:y="996"/>
        <w:shd w:val="clear" w:color="auto" w:fill="auto"/>
        <w:ind w:firstLine="740"/>
        <w:jc w:val="both"/>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0F6BE1" w:rsidRDefault="00DE4CA2">
      <w:pPr>
        <w:pStyle w:val="70"/>
        <w:framePr w:w="9408" w:h="13281" w:hRule="exact" w:wrap="none" w:vAnchor="page" w:hAnchor="page" w:x="1822" w:y="996"/>
        <w:numPr>
          <w:ilvl w:val="2"/>
          <w:numId w:val="545"/>
        </w:numPr>
        <w:shd w:val="clear" w:color="auto" w:fill="auto"/>
        <w:tabs>
          <w:tab w:val="left" w:pos="1514"/>
        </w:tabs>
        <w:ind w:firstLine="740"/>
        <w:jc w:val="both"/>
      </w:pPr>
      <w:r>
        <w:t>Вариативные модули объединены в программе модулем «Спорт»,</w:t>
      </w:r>
    </w:p>
    <w:p w:rsidR="000F6BE1" w:rsidRDefault="00DE4CA2">
      <w:pPr>
        <w:pStyle w:val="70"/>
        <w:framePr w:w="9408" w:h="13281" w:hRule="exact" w:wrap="none" w:vAnchor="page" w:hAnchor="page" w:x="1822" w:y="996"/>
        <w:shd w:val="clear" w:color="auto" w:fill="auto"/>
        <w:tabs>
          <w:tab w:val="left" w:pos="2381"/>
          <w:tab w:val="left" w:pos="4541"/>
          <w:tab w:val="left" w:pos="6168"/>
          <w:tab w:val="left" w:pos="8189"/>
        </w:tabs>
        <w:jc w:val="both"/>
      </w:pPr>
      <w:r>
        <w:t>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w:t>
      </w:r>
      <w:r>
        <w:softHyphen/>
        <w:t>спортивного</w:t>
      </w:r>
      <w:r>
        <w:tab/>
        <w:t>комплекса</w:t>
      </w:r>
      <w:r>
        <w:tab/>
        <w:t>ГТО,</w:t>
      </w:r>
      <w:r>
        <w:tab/>
        <w:t>активное</w:t>
      </w:r>
      <w:r>
        <w:tab/>
        <w:t>вовлечение</w:t>
      </w:r>
    </w:p>
    <w:p w:rsidR="000F6BE1" w:rsidRDefault="00DE4CA2">
      <w:pPr>
        <w:pStyle w:val="25"/>
        <w:framePr w:w="9408" w:h="1126" w:hRule="exact" w:wrap="none" w:vAnchor="page" w:hAnchor="page" w:x="1822" w:y="14605"/>
        <w:shd w:val="clear" w:color="auto" w:fill="auto"/>
        <w:spacing w:line="274" w:lineRule="exact"/>
        <w:ind w:firstLine="0"/>
        <w:jc w:val="both"/>
      </w:pPr>
      <w:r>
        <w:rPr>
          <w:vertAlign w:val="superscript"/>
        </w:rPr>
        <w:t>46</w:t>
      </w:r>
      <w:r>
        <w:t xml:space="preserve"> Письмо Минобрнауки России от 7 сентября 2010 г. № ИК-13 74/19 и Письмо Минспорттуризма России от 13 сентября 2010 г. №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0F6BE1" w:rsidRDefault="00DE4CA2">
      <w:pPr>
        <w:pStyle w:val="ab"/>
        <w:framePr w:wrap="none" w:vAnchor="page" w:hAnchor="page" w:x="6315" w:y="15808"/>
        <w:shd w:val="clear" w:color="auto" w:fill="auto"/>
        <w:spacing w:line="180" w:lineRule="exact"/>
      </w:pPr>
      <w:r>
        <w:t>1072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8" w:hRule="exact" w:wrap="none" w:vAnchor="page" w:hAnchor="page" w:x="1820" w:y="995"/>
        <w:shd w:val="clear" w:color="auto" w:fill="auto"/>
        <w:tabs>
          <w:tab w:val="left" w:pos="2381"/>
          <w:tab w:val="left" w:pos="4541"/>
          <w:tab w:val="left" w:pos="6168"/>
          <w:tab w:val="left" w:pos="8189"/>
        </w:tabs>
        <w:jc w:val="both"/>
      </w:pPr>
      <w:r>
        <w:lastRenderedPageBreak/>
        <w:t>их в соревновательную деятельность.</w:t>
      </w:r>
    </w:p>
    <w:p w:rsidR="000F6BE1" w:rsidRDefault="00DE4CA2">
      <w:pPr>
        <w:pStyle w:val="70"/>
        <w:framePr w:w="9413" w:h="14558" w:hRule="exact" w:wrap="none" w:vAnchor="page" w:hAnchor="page" w:x="1820" w:y="995"/>
        <w:shd w:val="clear" w:color="auto" w:fill="auto"/>
        <w:ind w:firstLine="740"/>
        <w:jc w:val="both"/>
      </w:pPr>
      <w: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программе в помощь учителям физической культуры в рамках данного модуля представлено примерное содержание «Базовой физической подготовки».</w:t>
      </w:r>
    </w:p>
    <w:p w:rsidR="000F6BE1" w:rsidRDefault="00DE4CA2">
      <w:pPr>
        <w:pStyle w:val="70"/>
        <w:framePr w:w="9413" w:h="14558" w:hRule="exact" w:wrap="none" w:vAnchor="page" w:hAnchor="page" w:x="1820" w:y="995"/>
        <w:numPr>
          <w:ilvl w:val="2"/>
          <w:numId w:val="545"/>
        </w:numPr>
        <w:shd w:val="clear" w:color="auto" w:fill="auto"/>
        <w:tabs>
          <w:tab w:val="left" w:pos="1543"/>
        </w:tabs>
        <w:ind w:firstLine="740"/>
        <w:jc w:val="both"/>
      </w:pPr>
      <w:r>
        <w:t>Содержание программы по физической культуре изложено по годам</w:t>
      </w:r>
    </w:p>
    <w:p w:rsidR="000F6BE1" w:rsidRDefault="00DE4CA2">
      <w:pPr>
        <w:pStyle w:val="70"/>
        <w:framePr w:w="9413" w:h="14558" w:hRule="exact" w:wrap="none" w:vAnchor="page" w:hAnchor="page" w:x="1820" w:y="995"/>
        <w:shd w:val="clear" w:color="auto" w:fill="auto"/>
        <w:tabs>
          <w:tab w:val="left" w:pos="1608"/>
          <w:tab w:val="left" w:pos="2520"/>
          <w:tab w:val="left" w:pos="4555"/>
          <w:tab w:val="left" w:pos="6691"/>
          <w:tab w:val="left" w:pos="8424"/>
        </w:tabs>
        <w:jc w:val="both"/>
      </w:pPr>
      <w:r>
        <w:t>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w:t>
      </w:r>
      <w:r>
        <w:tab/>
        <w:t>с</w:t>
      </w:r>
      <w:r>
        <w:tab/>
        <w:t>конкретным</w:t>
      </w:r>
      <w:r>
        <w:tab/>
        <w:t>содержанием</w:t>
      </w:r>
      <w:r>
        <w:tab/>
        <w:t>учебного</w:t>
      </w:r>
      <w:r>
        <w:tab/>
        <w:t>предмета</w:t>
      </w:r>
    </w:p>
    <w:p w:rsidR="000F6BE1" w:rsidRDefault="00DE4CA2">
      <w:pPr>
        <w:pStyle w:val="70"/>
        <w:framePr w:w="9413" w:h="14558" w:hRule="exact" w:wrap="none" w:vAnchor="page" w:hAnchor="page" w:x="1820" w:y="995"/>
        <w:shd w:val="clear" w:color="auto" w:fill="auto"/>
        <w:jc w:val="both"/>
      </w:pPr>
      <w:r>
        <w:t>и представлены по мере его раскрытия.</w:t>
      </w:r>
    </w:p>
    <w:p w:rsidR="000F6BE1" w:rsidRDefault="00DE4CA2">
      <w:pPr>
        <w:pStyle w:val="70"/>
        <w:framePr w:w="9413" w:h="14558" w:hRule="exact" w:wrap="none" w:vAnchor="page" w:hAnchor="page" w:x="1820" w:y="995"/>
        <w:numPr>
          <w:ilvl w:val="2"/>
          <w:numId w:val="545"/>
        </w:numPr>
        <w:shd w:val="clear" w:color="auto" w:fill="auto"/>
        <w:tabs>
          <w:tab w:val="left" w:pos="1594"/>
        </w:tabs>
        <w:ind w:firstLine="740"/>
        <w:jc w:val="both"/>
      </w:pPr>
      <w: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или среднего профессионального образования.</w:t>
      </w:r>
    </w:p>
    <w:p w:rsidR="000F6BE1" w:rsidRDefault="00DE4CA2">
      <w:pPr>
        <w:pStyle w:val="70"/>
        <w:framePr w:w="9413" w:h="14558" w:hRule="exact" w:wrap="none" w:vAnchor="page" w:hAnchor="page" w:x="1820" w:y="995"/>
        <w:numPr>
          <w:ilvl w:val="2"/>
          <w:numId w:val="545"/>
        </w:numPr>
        <w:shd w:val="clear" w:color="auto" w:fill="auto"/>
        <w:tabs>
          <w:tab w:val="left" w:pos="1634"/>
        </w:tabs>
        <w:ind w:firstLine="740"/>
        <w:jc w:val="both"/>
      </w:pPr>
      <w:r>
        <w:t>Общее число часов, рекомендованных для изучения физической культуры</w:t>
      </w:r>
    </w:p>
    <w:p w:rsidR="000F6BE1" w:rsidRDefault="00DE4CA2">
      <w:pPr>
        <w:pStyle w:val="af"/>
        <w:framePr w:w="9413" w:h="14558" w:hRule="exact" w:wrap="none" w:vAnchor="page" w:hAnchor="page" w:x="1820" w:y="995"/>
        <w:shd w:val="clear" w:color="auto" w:fill="auto"/>
        <w:tabs>
          <w:tab w:val="right" w:pos="5272"/>
          <w:tab w:val="left" w:pos="5918"/>
          <w:tab w:val="left" w:pos="8118"/>
          <w:tab w:val="right" w:pos="9333"/>
        </w:tabs>
      </w:pPr>
      <w:r>
        <w:t>на уровне</w:t>
      </w:r>
      <w:r>
        <w:tab/>
        <w:t>основного общего образования, -</w:t>
      </w:r>
      <w:r>
        <w:tab/>
        <w:t>510 часов: в 5</w:t>
      </w:r>
      <w:r>
        <w:tab/>
        <w:t>классе</w:t>
      </w:r>
      <w:r>
        <w:tab/>
        <w:t>-</w:t>
      </w:r>
    </w:p>
    <w:p w:rsidR="000F6BE1" w:rsidRDefault="00DE4CA2">
      <w:pPr>
        <w:pStyle w:val="af"/>
        <w:framePr w:w="9413" w:h="14558" w:hRule="exact" w:wrap="none" w:vAnchor="page" w:hAnchor="page" w:x="1820" w:y="995"/>
        <w:shd w:val="clear" w:color="auto" w:fill="auto"/>
        <w:tabs>
          <w:tab w:val="right" w:pos="5272"/>
          <w:tab w:val="right" w:pos="5682"/>
          <w:tab w:val="left" w:pos="5818"/>
          <w:tab w:val="left" w:pos="8180"/>
          <w:tab w:val="right" w:pos="9333"/>
        </w:tabs>
      </w:pPr>
      <w:r>
        <w:t>102 часа (3</w:t>
      </w:r>
      <w:r>
        <w:tab/>
        <w:t>часа в неделю), в 6 классе - 102</w:t>
      </w:r>
      <w:r>
        <w:tab/>
        <w:t>часа</w:t>
      </w:r>
      <w:r>
        <w:tab/>
        <w:t>(3 часа в неделю), в</w:t>
      </w:r>
      <w:r>
        <w:tab/>
        <w:t>7 классе</w:t>
      </w:r>
      <w:r>
        <w:tab/>
        <w:t>-</w:t>
      </w:r>
    </w:p>
    <w:p w:rsidR="000F6BE1" w:rsidRDefault="00DE4CA2">
      <w:pPr>
        <w:pStyle w:val="af"/>
        <w:framePr w:w="9413" w:h="14558" w:hRule="exact" w:wrap="none" w:vAnchor="page" w:hAnchor="page" w:x="1820" w:y="995"/>
        <w:shd w:val="clear" w:color="auto" w:fill="auto"/>
        <w:tabs>
          <w:tab w:val="right" w:pos="5272"/>
          <w:tab w:val="right" w:pos="5682"/>
          <w:tab w:val="left" w:pos="5818"/>
          <w:tab w:val="left" w:pos="8180"/>
          <w:tab w:val="right" w:pos="9333"/>
        </w:tabs>
      </w:pPr>
      <w:r>
        <w:t>102 часа (3</w:t>
      </w:r>
      <w:r>
        <w:tab/>
        <w:t>часа в неделю), в 8 классе - 102</w:t>
      </w:r>
      <w:r>
        <w:tab/>
        <w:t>часа</w:t>
      </w:r>
      <w:r>
        <w:tab/>
        <w:t>(3 часа в неделю), в</w:t>
      </w:r>
      <w:r>
        <w:tab/>
        <w:t>9 классе</w:t>
      </w:r>
      <w:r>
        <w:tab/>
        <w:t>-</w:t>
      </w:r>
    </w:p>
    <w:p w:rsidR="000F6BE1" w:rsidRDefault="00DE4CA2">
      <w:pPr>
        <w:pStyle w:val="70"/>
        <w:framePr w:w="9413" w:h="14558" w:hRule="exact" w:wrap="none" w:vAnchor="page" w:hAnchor="page" w:x="1820" w:y="995"/>
        <w:shd w:val="clear" w:color="auto" w:fill="auto"/>
        <w:jc w:val="both"/>
      </w:pPr>
      <w:r>
        <w:t>102 часа (3 часа в неделю). На модульный блок «Базовая физическая подготовка» отводится 38 часов из общего числа (1 час в неделю в каждом классе).</w:t>
      </w:r>
    </w:p>
    <w:p w:rsidR="000F6BE1" w:rsidRDefault="00DE4CA2">
      <w:pPr>
        <w:pStyle w:val="70"/>
        <w:framePr w:w="9413" w:h="14558" w:hRule="exact" w:wrap="none" w:vAnchor="page" w:hAnchor="page" w:x="1820" w:y="995"/>
        <w:shd w:val="clear" w:color="auto" w:fill="auto"/>
        <w:ind w:firstLine="740"/>
        <w:jc w:val="both"/>
      </w:pPr>
      <w:r>
        <w:t>При разработке рабочей программы по физической культуре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0F6BE1" w:rsidRDefault="00DE4CA2">
      <w:pPr>
        <w:pStyle w:val="70"/>
        <w:framePr w:w="9413" w:h="14558" w:hRule="exact" w:wrap="none" w:vAnchor="page" w:hAnchor="page" w:x="1820" w:y="995"/>
        <w:numPr>
          <w:ilvl w:val="2"/>
          <w:numId w:val="545"/>
        </w:numPr>
        <w:shd w:val="clear" w:color="auto" w:fill="auto"/>
        <w:tabs>
          <w:tab w:val="left" w:pos="1634"/>
        </w:tabs>
        <w:ind w:firstLine="740"/>
        <w:jc w:val="both"/>
      </w:pPr>
      <w:r>
        <w:t>При подготовке программы по физической культуре учитывались</w:t>
      </w:r>
    </w:p>
    <w:p w:rsidR="000F6BE1" w:rsidRDefault="00DE4CA2">
      <w:pPr>
        <w:pStyle w:val="70"/>
        <w:framePr w:w="9413" w:h="14558" w:hRule="exact" w:wrap="none" w:vAnchor="page" w:hAnchor="page" w:x="1820" w:y="995"/>
        <w:shd w:val="clear" w:color="auto" w:fill="auto"/>
        <w:tabs>
          <w:tab w:val="right" w:pos="5272"/>
          <w:tab w:val="right" w:pos="5682"/>
        </w:tabs>
        <w:jc w:val="both"/>
      </w:pPr>
      <w:r>
        <w:t>личностные</w:t>
      </w:r>
      <w:r>
        <w:tab/>
        <w:t>и метапредметные результаты,</w:t>
      </w:r>
      <w:r>
        <w:tab/>
        <w:t>зафиксированные в ФГОС ООО</w:t>
      </w:r>
    </w:p>
    <w:p w:rsidR="000F6BE1" w:rsidRDefault="00DE4CA2">
      <w:pPr>
        <w:pStyle w:val="70"/>
        <w:framePr w:w="9413" w:h="14558" w:hRule="exact" w:wrap="none" w:vAnchor="page" w:hAnchor="page" w:x="1820" w:y="995"/>
        <w:shd w:val="clear" w:color="auto" w:fill="auto"/>
        <w:jc w:val="both"/>
      </w:pPr>
      <w:r>
        <w:t>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0F6BE1" w:rsidRDefault="00DE4CA2">
      <w:pPr>
        <w:pStyle w:val="ab"/>
        <w:framePr w:wrap="none" w:vAnchor="page" w:hAnchor="page" w:x="6313" w:y="15808"/>
        <w:shd w:val="clear" w:color="auto" w:fill="auto"/>
        <w:spacing w:line="180" w:lineRule="exact"/>
      </w:pPr>
      <w:r>
        <w:t>1073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numPr>
          <w:ilvl w:val="1"/>
          <w:numId w:val="545"/>
        </w:numPr>
        <w:shd w:val="clear" w:color="auto" w:fill="auto"/>
        <w:tabs>
          <w:tab w:val="left" w:pos="1336"/>
        </w:tabs>
        <w:ind w:firstLine="740"/>
        <w:jc w:val="both"/>
      </w:pPr>
      <w:r>
        <w:lastRenderedPageBreak/>
        <w:t>Содержание обучения в 5 классе.</w:t>
      </w:r>
    </w:p>
    <w:p w:rsidR="000F6BE1" w:rsidRDefault="00DE4CA2">
      <w:pPr>
        <w:pStyle w:val="70"/>
        <w:framePr w:w="9408" w:h="14553" w:hRule="exact" w:wrap="none" w:vAnchor="page" w:hAnchor="page" w:x="1822" w:y="996"/>
        <w:numPr>
          <w:ilvl w:val="2"/>
          <w:numId w:val="545"/>
        </w:numPr>
        <w:shd w:val="clear" w:color="auto" w:fill="auto"/>
        <w:tabs>
          <w:tab w:val="left" w:pos="1514"/>
        </w:tabs>
        <w:ind w:firstLine="740"/>
        <w:jc w:val="both"/>
      </w:pPr>
      <w:r>
        <w:t>Знания о физической культуре.</w:t>
      </w:r>
    </w:p>
    <w:p w:rsidR="000F6BE1" w:rsidRDefault="00DE4CA2">
      <w:pPr>
        <w:pStyle w:val="70"/>
        <w:framePr w:w="9408" w:h="14553" w:hRule="exact" w:wrap="none" w:vAnchor="page" w:hAnchor="page" w:x="1822" w:y="996"/>
        <w:shd w:val="clear" w:color="auto" w:fill="auto"/>
        <w:ind w:firstLine="740"/>
        <w:jc w:val="both"/>
      </w:pPr>
      <w: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0F6BE1" w:rsidRDefault="00DE4CA2">
      <w:pPr>
        <w:pStyle w:val="70"/>
        <w:framePr w:w="9408" w:h="14553" w:hRule="exact" w:wrap="none" w:vAnchor="page" w:hAnchor="page" w:x="1822" w:y="996"/>
        <w:shd w:val="clear" w:color="auto" w:fill="auto"/>
        <w:ind w:firstLine="740"/>
        <w:jc w:val="both"/>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F6BE1" w:rsidRDefault="00DE4CA2">
      <w:pPr>
        <w:pStyle w:val="70"/>
        <w:framePr w:w="9408" w:h="14553" w:hRule="exact" w:wrap="none" w:vAnchor="page" w:hAnchor="page" w:x="1822" w:y="996"/>
        <w:shd w:val="clear" w:color="auto" w:fill="auto"/>
        <w:ind w:firstLine="740"/>
        <w:jc w:val="both"/>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F6BE1" w:rsidRDefault="00DE4CA2">
      <w:pPr>
        <w:pStyle w:val="70"/>
        <w:framePr w:w="9408" w:h="14553" w:hRule="exact" w:wrap="none" w:vAnchor="page" w:hAnchor="page" w:x="1822" w:y="996"/>
        <w:numPr>
          <w:ilvl w:val="2"/>
          <w:numId w:val="545"/>
        </w:numPr>
        <w:shd w:val="clear" w:color="auto" w:fill="auto"/>
        <w:tabs>
          <w:tab w:val="left" w:pos="1514"/>
        </w:tabs>
        <w:ind w:firstLine="740"/>
        <w:jc w:val="both"/>
      </w:pPr>
      <w:r>
        <w:t>Способы самостоятельной деятельности.</w:t>
      </w:r>
    </w:p>
    <w:p w:rsidR="000F6BE1" w:rsidRDefault="00DE4CA2">
      <w:pPr>
        <w:pStyle w:val="70"/>
        <w:framePr w:w="9408" w:h="14553" w:hRule="exact" w:wrap="none" w:vAnchor="page" w:hAnchor="page" w:x="1822" w:y="996"/>
        <w:shd w:val="clear" w:color="auto" w:fill="auto"/>
        <w:ind w:firstLine="740"/>
        <w:jc w:val="both"/>
      </w:pPr>
      <w:r>
        <w:t>Режим дня и его значение для обучающихся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F6BE1" w:rsidRDefault="00DE4CA2">
      <w:pPr>
        <w:pStyle w:val="70"/>
        <w:framePr w:w="9408" w:h="14553" w:hRule="exact" w:wrap="none" w:vAnchor="page" w:hAnchor="page" w:x="1822" w:y="996"/>
        <w:shd w:val="clear" w:color="auto" w:fill="auto"/>
        <w:ind w:firstLine="740"/>
        <w:jc w:val="both"/>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F6BE1" w:rsidRDefault="00DE4CA2">
      <w:pPr>
        <w:pStyle w:val="70"/>
        <w:framePr w:w="9408" w:h="14553" w:hRule="exact" w:wrap="none" w:vAnchor="page" w:hAnchor="page" w:x="1822" w:y="996"/>
        <w:shd w:val="clear" w:color="auto" w:fill="auto"/>
        <w:ind w:firstLine="740"/>
        <w:jc w:val="both"/>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F6BE1" w:rsidRDefault="00DE4CA2">
      <w:pPr>
        <w:pStyle w:val="70"/>
        <w:framePr w:w="9408" w:h="14553" w:hRule="exact" w:wrap="none" w:vAnchor="page" w:hAnchor="page" w:x="1822" w:y="996"/>
        <w:shd w:val="clear" w:color="auto" w:fill="auto"/>
        <w:ind w:firstLine="740"/>
        <w:jc w:val="both"/>
      </w:pPr>
      <w:r>
        <w:t>Оценивание состояния организма в покое и после физической нагрузки в процессе самостоятельных занятий физической культуры и спортом.</w:t>
      </w:r>
    </w:p>
    <w:p w:rsidR="000F6BE1" w:rsidRDefault="00DE4CA2">
      <w:pPr>
        <w:pStyle w:val="70"/>
        <w:framePr w:w="9408" w:h="14553" w:hRule="exact" w:wrap="none" w:vAnchor="page" w:hAnchor="page" w:x="1822" w:y="996"/>
        <w:shd w:val="clear" w:color="auto" w:fill="auto"/>
        <w:ind w:firstLine="740"/>
        <w:jc w:val="both"/>
      </w:pPr>
      <w:r>
        <w:t>Составление дневника физической культуры.</w:t>
      </w:r>
    </w:p>
    <w:p w:rsidR="000F6BE1" w:rsidRDefault="00DE4CA2">
      <w:pPr>
        <w:pStyle w:val="70"/>
        <w:framePr w:w="9408" w:h="14553" w:hRule="exact" w:wrap="none" w:vAnchor="page" w:hAnchor="page" w:x="1822" w:y="996"/>
        <w:numPr>
          <w:ilvl w:val="2"/>
          <w:numId w:val="545"/>
        </w:numPr>
        <w:shd w:val="clear" w:color="auto" w:fill="auto"/>
        <w:tabs>
          <w:tab w:val="left" w:pos="1514"/>
        </w:tabs>
        <w:ind w:firstLine="740"/>
        <w:jc w:val="both"/>
      </w:pPr>
      <w:r>
        <w:t>Физическое совершенствование.</w:t>
      </w:r>
    </w:p>
    <w:p w:rsidR="000F6BE1" w:rsidRDefault="00DE4CA2">
      <w:pPr>
        <w:pStyle w:val="70"/>
        <w:framePr w:w="9408" w:h="14553" w:hRule="exact" w:wrap="none" w:vAnchor="page" w:hAnchor="page" w:x="1822" w:y="996"/>
        <w:numPr>
          <w:ilvl w:val="3"/>
          <w:numId w:val="545"/>
        </w:numPr>
        <w:shd w:val="clear" w:color="auto" w:fill="auto"/>
        <w:tabs>
          <w:tab w:val="left" w:pos="1701"/>
        </w:tabs>
        <w:ind w:firstLine="740"/>
        <w:jc w:val="both"/>
      </w:pPr>
      <w:r>
        <w:t>Физкультурно-оздоровительная деятельность.</w:t>
      </w:r>
    </w:p>
    <w:p w:rsidR="000F6BE1" w:rsidRDefault="00DE4CA2">
      <w:pPr>
        <w:pStyle w:val="70"/>
        <w:framePr w:w="9408" w:h="14553" w:hRule="exact" w:wrap="none" w:vAnchor="page" w:hAnchor="page" w:x="1822" w:y="996"/>
        <w:shd w:val="clear" w:color="auto" w:fill="auto"/>
        <w:ind w:firstLine="740"/>
        <w:jc w:val="both"/>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F6BE1" w:rsidRDefault="00DE4CA2">
      <w:pPr>
        <w:pStyle w:val="ab"/>
        <w:framePr w:wrap="none" w:vAnchor="page" w:hAnchor="page" w:x="6315" w:y="15808"/>
        <w:shd w:val="clear" w:color="auto" w:fill="auto"/>
        <w:spacing w:line="180" w:lineRule="exact"/>
      </w:pPr>
      <w:r>
        <w:t>1074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numPr>
          <w:ilvl w:val="3"/>
          <w:numId w:val="545"/>
        </w:numPr>
        <w:shd w:val="clear" w:color="auto" w:fill="auto"/>
        <w:tabs>
          <w:tab w:val="left" w:pos="1701"/>
        </w:tabs>
        <w:ind w:firstLine="740"/>
        <w:jc w:val="both"/>
      </w:pPr>
      <w:r>
        <w:lastRenderedPageBreak/>
        <w:t>Спортивно-оздоровительная деятельность.</w:t>
      </w:r>
    </w:p>
    <w:p w:rsidR="000F6BE1" w:rsidRDefault="00DE4CA2">
      <w:pPr>
        <w:pStyle w:val="70"/>
        <w:framePr w:w="9408" w:h="14553" w:hRule="exact" w:wrap="none" w:vAnchor="page" w:hAnchor="page" w:x="1822" w:y="996"/>
        <w:shd w:val="clear" w:color="auto" w:fill="auto"/>
        <w:ind w:firstLine="740"/>
        <w:jc w:val="both"/>
      </w:pPr>
      <w:r>
        <w:t>Роль и значение спортивно-оздоровительной деятельности в здоровом образе жизни современного человека.</w:t>
      </w:r>
    </w:p>
    <w:p w:rsidR="000F6BE1" w:rsidRDefault="00DE4CA2">
      <w:pPr>
        <w:pStyle w:val="70"/>
        <w:framePr w:w="9408" w:h="14553" w:hRule="exact" w:wrap="none" w:vAnchor="page" w:hAnchor="page" w:x="1822" w:y="996"/>
        <w:numPr>
          <w:ilvl w:val="4"/>
          <w:numId w:val="545"/>
        </w:numPr>
        <w:shd w:val="clear" w:color="auto" w:fill="auto"/>
        <w:tabs>
          <w:tab w:val="left" w:pos="1883"/>
        </w:tabs>
        <w:ind w:firstLine="740"/>
        <w:jc w:val="both"/>
      </w:pPr>
      <w:r>
        <w:t>Модуль «Гимнастика».</w:t>
      </w:r>
    </w:p>
    <w:p w:rsidR="000F6BE1" w:rsidRDefault="00DE4CA2">
      <w:pPr>
        <w:pStyle w:val="70"/>
        <w:framePr w:w="9408" w:h="14553" w:hRule="exact" w:wrap="none" w:vAnchor="page" w:hAnchor="page" w:x="1822" w:y="996"/>
        <w:shd w:val="clear" w:color="auto" w:fill="auto"/>
        <w:ind w:firstLine="740"/>
        <w:jc w:val="both"/>
      </w:pP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F6BE1" w:rsidRDefault="00DE4CA2">
      <w:pPr>
        <w:pStyle w:val="70"/>
        <w:framePr w:w="9408" w:h="14553" w:hRule="exact" w:wrap="none" w:vAnchor="page" w:hAnchor="page" w:x="1822" w:y="996"/>
        <w:shd w:val="clear" w:color="auto" w:fill="auto"/>
        <w:ind w:firstLine="740"/>
        <w:jc w:val="both"/>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F6BE1" w:rsidRDefault="00DE4CA2">
      <w:pPr>
        <w:pStyle w:val="70"/>
        <w:framePr w:w="9408" w:h="14553" w:hRule="exact" w:wrap="none" w:vAnchor="page" w:hAnchor="page" w:x="1822" w:y="996"/>
        <w:numPr>
          <w:ilvl w:val="4"/>
          <w:numId w:val="545"/>
        </w:numPr>
        <w:shd w:val="clear" w:color="auto" w:fill="auto"/>
        <w:tabs>
          <w:tab w:val="left" w:pos="1883"/>
        </w:tabs>
        <w:ind w:firstLine="740"/>
        <w:jc w:val="both"/>
      </w:pPr>
      <w:r>
        <w:t>Модуль «Лёгкая атлетика».</w:t>
      </w:r>
    </w:p>
    <w:p w:rsidR="000F6BE1" w:rsidRDefault="00DE4CA2">
      <w:pPr>
        <w:pStyle w:val="70"/>
        <w:framePr w:w="9408" w:h="14553" w:hRule="exact" w:wrap="none" w:vAnchor="page" w:hAnchor="page" w:x="1822" w:y="996"/>
        <w:shd w:val="clear" w:color="auto" w:fill="auto"/>
        <w:ind w:firstLine="740"/>
        <w:jc w:val="both"/>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F6BE1" w:rsidRDefault="00DE4CA2">
      <w:pPr>
        <w:pStyle w:val="70"/>
        <w:framePr w:w="9408" w:h="14553" w:hRule="exact" w:wrap="none" w:vAnchor="page" w:hAnchor="page" w:x="1822" w:y="996"/>
        <w:shd w:val="clear" w:color="auto" w:fill="auto"/>
        <w:ind w:firstLine="740"/>
        <w:jc w:val="both"/>
      </w:pPr>
      <w:r>
        <w:t>Метание малого мяча с места в вертикальную неподвижную мишень, метание малого мяча на дальность с трёх шагов разбега.</w:t>
      </w:r>
    </w:p>
    <w:p w:rsidR="000F6BE1" w:rsidRDefault="00DE4CA2">
      <w:pPr>
        <w:pStyle w:val="70"/>
        <w:framePr w:w="9408" w:h="14553" w:hRule="exact" w:wrap="none" w:vAnchor="page" w:hAnchor="page" w:x="1822" w:y="996"/>
        <w:numPr>
          <w:ilvl w:val="4"/>
          <w:numId w:val="545"/>
        </w:numPr>
        <w:shd w:val="clear" w:color="auto" w:fill="auto"/>
        <w:tabs>
          <w:tab w:val="left" w:pos="1883"/>
        </w:tabs>
        <w:ind w:firstLine="740"/>
        <w:jc w:val="both"/>
      </w:pPr>
      <w:r>
        <w:t>Модуль «Зимние виды спорта».</w:t>
      </w:r>
    </w:p>
    <w:p w:rsidR="000F6BE1" w:rsidRDefault="00DE4CA2">
      <w:pPr>
        <w:pStyle w:val="70"/>
        <w:framePr w:w="9408" w:h="14553" w:hRule="exact" w:wrap="none" w:vAnchor="page" w:hAnchor="page" w:x="1822" w:y="996"/>
        <w:shd w:val="clear" w:color="auto" w:fill="auto"/>
        <w:ind w:firstLine="740"/>
        <w:jc w:val="both"/>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F6BE1" w:rsidRDefault="00DE4CA2">
      <w:pPr>
        <w:pStyle w:val="70"/>
        <w:framePr w:w="9408" w:h="14553" w:hRule="exact" w:wrap="none" w:vAnchor="page" w:hAnchor="page" w:x="1822" w:y="996"/>
        <w:numPr>
          <w:ilvl w:val="4"/>
          <w:numId w:val="545"/>
        </w:numPr>
        <w:shd w:val="clear" w:color="auto" w:fill="auto"/>
        <w:tabs>
          <w:tab w:val="left" w:pos="1883"/>
        </w:tabs>
        <w:ind w:firstLine="740"/>
        <w:jc w:val="both"/>
      </w:pPr>
      <w:r>
        <w:t>Модуль «Спортивные игры».</w:t>
      </w:r>
    </w:p>
    <w:p w:rsidR="000F6BE1" w:rsidRDefault="00DE4CA2">
      <w:pPr>
        <w:pStyle w:val="70"/>
        <w:framePr w:w="9408" w:h="14553" w:hRule="exact" w:wrap="none" w:vAnchor="page" w:hAnchor="page" w:x="1822" w:y="996"/>
        <w:shd w:val="clear" w:color="auto" w:fill="auto"/>
        <w:ind w:firstLine="740"/>
        <w:jc w:val="both"/>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F6BE1" w:rsidRDefault="00DE4CA2">
      <w:pPr>
        <w:pStyle w:val="70"/>
        <w:framePr w:w="9408" w:h="14553" w:hRule="exact" w:wrap="none" w:vAnchor="page" w:hAnchor="page" w:x="1822" w:y="996"/>
        <w:shd w:val="clear" w:color="auto" w:fill="auto"/>
        <w:ind w:firstLine="740"/>
        <w:jc w:val="both"/>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0F6BE1" w:rsidRDefault="00DE4CA2">
      <w:pPr>
        <w:pStyle w:val="70"/>
        <w:framePr w:w="9408" w:h="14553" w:hRule="exact" w:wrap="none" w:vAnchor="page" w:hAnchor="page" w:x="1822" w:y="996"/>
        <w:shd w:val="clear" w:color="auto" w:fill="auto"/>
        <w:ind w:firstLine="740"/>
        <w:jc w:val="both"/>
      </w:pPr>
      <w:r>
        <w:t>Футбол. Удар по неподвижному мячу внутренней стороной стопы с небольшого разбега, остановка катящегося мяча способом «наступания», ведение мяча</w:t>
      </w:r>
    </w:p>
    <w:p w:rsidR="000F6BE1" w:rsidRDefault="00DE4CA2">
      <w:pPr>
        <w:pStyle w:val="ab"/>
        <w:framePr w:wrap="none" w:vAnchor="page" w:hAnchor="page" w:x="6315" w:y="15808"/>
        <w:shd w:val="clear" w:color="auto" w:fill="auto"/>
        <w:spacing w:line="180" w:lineRule="exact"/>
      </w:pPr>
      <w:r>
        <w:t>1075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«по прямой», «по кругу» и «змейкой», обводка мячом ориентиров (конусов).</w:t>
      </w:r>
    </w:p>
    <w:p w:rsidR="000F6BE1" w:rsidRDefault="00DE4CA2">
      <w:pPr>
        <w:pStyle w:val="70"/>
        <w:framePr w:w="9408" w:h="14548" w:hRule="exact" w:wrap="none" w:vAnchor="page" w:hAnchor="page" w:x="1822" w:y="996"/>
        <w:shd w:val="clear" w:color="auto" w:fill="auto"/>
        <w:ind w:firstLine="740"/>
        <w:jc w:val="both"/>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F6BE1" w:rsidRDefault="00DE4CA2">
      <w:pPr>
        <w:pStyle w:val="70"/>
        <w:framePr w:w="9408" w:h="14548" w:hRule="exact" w:wrap="none" w:vAnchor="page" w:hAnchor="page" w:x="1822" w:y="996"/>
        <w:numPr>
          <w:ilvl w:val="4"/>
          <w:numId w:val="545"/>
        </w:numPr>
        <w:shd w:val="clear" w:color="auto" w:fill="auto"/>
        <w:tabs>
          <w:tab w:val="left" w:pos="1884"/>
        </w:tabs>
        <w:ind w:firstLine="740"/>
        <w:jc w:val="both"/>
      </w:pPr>
      <w:r>
        <w:t>Модуль «Спорт».</w:t>
      </w:r>
    </w:p>
    <w:p w:rsidR="000F6BE1" w:rsidRDefault="00DE4CA2">
      <w:pPr>
        <w:pStyle w:val="70"/>
        <w:framePr w:w="9408" w:h="14548" w:hRule="exact" w:wrap="none" w:vAnchor="page" w:hAnchor="page" w:x="1822" w:y="996"/>
        <w:shd w:val="clear" w:color="auto" w:fill="auto"/>
        <w:ind w:firstLine="740"/>
        <w:jc w:val="both"/>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softHyphen/>
        <w:t>этнических игр.</w:t>
      </w:r>
    </w:p>
    <w:p w:rsidR="000F6BE1" w:rsidRDefault="00DE4CA2">
      <w:pPr>
        <w:pStyle w:val="70"/>
        <w:framePr w:w="9408" w:h="14548" w:hRule="exact" w:wrap="none" w:vAnchor="page" w:hAnchor="page" w:x="1822" w:y="996"/>
        <w:numPr>
          <w:ilvl w:val="1"/>
          <w:numId w:val="545"/>
        </w:numPr>
        <w:shd w:val="clear" w:color="auto" w:fill="auto"/>
        <w:tabs>
          <w:tab w:val="left" w:pos="1337"/>
        </w:tabs>
        <w:ind w:firstLine="740"/>
        <w:jc w:val="both"/>
      </w:pPr>
      <w:r>
        <w:t>Содержание обучения в 6 классе.</w:t>
      </w:r>
    </w:p>
    <w:p w:rsidR="000F6BE1" w:rsidRDefault="00DE4CA2">
      <w:pPr>
        <w:pStyle w:val="70"/>
        <w:framePr w:w="9408" w:h="14548" w:hRule="exact" w:wrap="none" w:vAnchor="page" w:hAnchor="page" w:x="1822" w:y="996"/>
        <w:numPr>
          <w:ilvl w:val="2"/>
          <w:numId w:val="545"/>
        </w:numPr>
        <w:shd w:val="clear" w:color="auto" w:fill="auto"/>
        <w:tabs>
          <w:tab w:val="left" w:pos="1515"/>
        </w:tabs>
        <w:ind w:firstLine="740"/>
        <w:jc w:val="both"/>
      </w:pPr>
      <w:r>
        <w:t>Знания о физической культуре.</w:t>
      </w:r>
    </w:p>
    <w:p w:rsidR="000F6BE1" w:rsidRDefault="00DE4CA2">
      <w:pPr>
        <w:pStyle w:val="70"/>
        <w:framePr w:w="9408" w:h="14548" w:hRule="exact" w:wrap="none" w:vAnchor="page" w:hAnchor="page" w:x="1822" w:y="996"/>
        <w:shd w:val="clear" w:color="auto" w:fill="auto"/>
        <w:ind w:firstLine="740"/>
        <w:jc w:val="both"/>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F6BE1" w:rsidRDefault="00DE4CA2">
      <w:pPr>
        <w:pStyle w:val="70"/>
        <w:framePr w:w="9408" w:h="14548" w:hRule="exact" w:wrap="none" w:vAnchor="page" w:hAnchor="page" w:x="1822" w:y="996"/>
        <w:numPr>
          <w:ilvl w:val="2"/>
          <w:numId w:val="545"/>
        </w:numPr>
        <w:shd w:val="clear" w:color="auto" w:fill="auto"/>
        <w:tabs>
          <w:tab w:val="left" w:pos="1515"/>
        </w:tabs>
        <w:ind w:firstLine="740"/>
        <w:jc w:val="both"/>
      </w:pPr>
      <w:r>
        <w:t>Способы самостоятельной деятельности.</w:t>
      </w:r>
    </w:p>
    <w:p w:rsidR="000F6BE1" w:rsidRDefault="00DE4CA2">
      <w:pPr>
        <w:pStyle w:val="70"/>
        <w:framePr w:w="9408" w:h="14548" w:hRule="exact" w:wrap="none" w:vAnchor="page" w:hAnchor="page" w:x="1822" w:y="996"/>
        <w:shd w:val="clear" w:color="auto" w:fill="auto"/>
        <w:ind w:firstLine="740"/>
        <w:jc w:val="both"/>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0F6BE1" w:rsidRDefault="00DE4CA2">
      <w:pPr>
        <w:pStyle w:val="70"/>
        <w:framePr w:w="9408" w:h="14548" w:hRule="exact" w:wrap="none" w:vAnchor="page" w:hAnchor="page" w:x="1822" w:y="996"/>
        <w:shd w:val="clear" w:color="auto" w:fill="auto"/>
        <w:ind w:firstLine="740"/>
        <w:jc w:val="both"/>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0F6BE1" w:rsidRDefault="00DE4CA2">
      <w:pPr>
        <w:pStyle w:val="70"/>
        <w:framePr w:w="9408" w:h="14548" w:hRule="exact" w:wrap="none" w:vAnchor="page" w:hAnchor="page" w:x="1822" w:y="996"/>
        <w:shd w:val="clear" w:color="auto" w:fill="auto"/>
        <w:ind w:firstLine="740"/>
        <w:jc w:val="both"/>
      </w:pPr>
      <w:r>
        <w:t>Правила и способы составления плана самостоятельных занятий физической подготовкой.</w:t>
      </w:r>
    </w:p>
    <w:p w:rsidR="000F6BE1" w:rsidRDefault="00DE4CA2">
      <w:pPr>
        <w:pStyle w:val="70"/>
        <w:framePr w:w="9408" w:h="14548" w:hRule="exact" w:wrap="none" w:vAnchor="page" w:hAnchor="page" w:x="1822" w:y="996"/>
        <w:numPr>
          <w:ilvl w:val="2"/>
          <w:numId w:val="545"/>
        </w:numPr>
        <w:shd w:val="clear" w:color="auto" w:fill="auto"/>
        <w:tabs>
          <w:tab w:val="left" w:pos="1515"/>
        </w:tabs>
        <w:ind w:firstLine="740"/>
        <w:jc w:val="both"/>
      </w:pPr>
      <w:r>
        <w:t>Физическое совершенствование.</w:t>
      </w:r>
    </w:p>
    <w:p w:rsidR="000F6BE1" w:rsidRDefault="00DE4CA2">
      <w:pPr>
        <w:pStyle w:val="70"/>
        <w:framePr w:w="9408" w:h="14548" w:hRule="exact" w:wrap="none" w:vAnchor="page" w:hAnchor="page" w:x="1822" w:y="996"/>
        <w:numPr>
          <w:ilvl w:val="3"/>
          <w:numId w:val="545"/>
        </w:numPr>
        <w:shd w:val="clear" w:color="auto" w:fill="auto"/>
        <w:tabs>
          <w:tab w:val="left" w:pos="1702"/>
        </w:tabs>
        <w:ind w:firstLine="740"/>
        <w:jc w:val="both"/>
      </w:pPr>
      <w:r>
        <w:t>Физкультурно-оздоровительная деятельность.</w:t>
      </w:r>
    </w:p>
    <w:p w:rsidR="000F6BE1" w:rsidRDefault="00DE4CA2">
      <w:pPr>
        <w:pStyle w:val="70"/>
        <w:framePr w:w="9408" w:h="14548" w:hRule="exact" w:wrap="none" w:vAnchor="page" w:hAnchor="page" w:x="1822" w:y="996"/>
        <w:shd w:val="clear" w:color="auto" w:fill="auto"/>
        <w:ind w:firstLine="740"/>
        <w:jc w:val="both"/>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F6BE1" w:rsidRDefault="00DE4CA2">
      <w:pPr>
        <w:pStyle w:val="70"/>
        <w:framePr w:w="9408" w:h="14548" w:hRule="exact" w:wrap="none" w:vAnchor="page" w:hAnchor="page" w:x="1822" w:y="996"/>
        <w:shd w:val="clear" w:color="auto" w:fill="auto"/>
        <w:ind w:firstLine="740"/>
        <w:jc w:val="both"/>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0F6BE1" w:rsidRDefault="00DE4CA2">
      <w:pPr>
        <w:pStyle w:val="ab"/>
        <w:framePr w:wrap="none" w:vAnchor="page" w:hAnchor="page" w:x="6315" w:y="15808"/>
        <w:shd w:val="clear" w:color="auto" w:fill="auto"/>
        <w:spacing w:line="180" w:lineRule="exact"/>
      </w:pPr>
      <w:r>
        <w:t>1076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numPr>
          <w:ilvl w:val="3"/>
          <w:numId w:val="545"/>
        </w:numPr>
        <w:shd w:val="clear" w:color="auto" w:fill="auto"/>
        <w:tabs>
          <w:tab w:val="left" w:pos="1716"/>
        </w:tabs>
        <w:ind w:firstLine="740"/>
        <w:jc w:val="both"/>
      </w:pPr>
      <w:r>
        <w:lastRenderedPageBreak/>
        <w:t>Спортивно-оздоровительная деятельность.</w:t>
      </w:r>
    </w:p>
    <w:p w:rsidR="000F6BE1" w:rsidRDefault="00DE4CA2">
      <w:pPr>
        <w:pStyle w:val="70"/>
        <w:framePr w:w="9408" w:h="14553" w:hRule="exact" w:wrap="none" w:vAnchor="page" w:hAnchor="page" w:x="1822" w:y="996"/>
        <w:numPr>
          <w:ilvl w:val="4"/>
          <w:numId w:val="545"/>
        </w:numPr>
        <w:shd w:val="clear" w:color="auto" w:fill="auto"/>
        <w:tabs>
          <w:tab w:val="left" w:pos="1899"/>
        </w:tabs>
        <w:ind w:firstLine="740"/>
        <w:jc w:val="both"/>
      </w:pPr>
      <w:r>
        <w:t>Модуль «Гимнастика».</w:t>
      </w:r>
    </w:p>
    <w:p w:rsidR="000F6BE1" w:rsidRDefault="00DE4CA2">
      <w:pPr>
        <w:pStyle w:val="70"/>
        <w:framePr w:w="9408" w:h="14553" w:hRule="exact" w:wrap="none" w:vAnchor="page" w:hAnchor="page" w:x="1822" w:y="996"/>
        <w:shd w:val="clear" w:color="auto" w:fill="auto"/>
        <w:ind w:firstLine="740"/>
        <w:jc w:val="both"/>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0F6BE1" w:rsidRDefault="00DE4CA2">
      <w:pPr>
        <w:pStyle w:val="70"/>
        <w:framePr w:w="9408" w:h="14553" w:hRule="exact" w:wrap="none" w:vAnchor="page" w:hAnchor="page" w:x="1822" w:y="996"/>
        <w:shd w:val="clear" w:color="auto" w:fill="auto"/>
        <w:ind w:firstLine="740"/>
        <w:jc w:val="both"/>
      </w:pPr>
      <w: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F6BE1" w:rsidRDefault="00DE4CA2">
      <w:pPr>
        <w:pStyle w:val="70"/>
        <w:framePr w:w="9408" w:h="14553" w:hRule="exact" w:wrap="none" w:vAnchor="page" w:hAnchor="page" w:x="1822" w:y="996"/>
        <w:shd w:val="clear" w:color="auto" w:fill="auto"/>
        <w:ind w:firstLine="740"/>
        <w:jc w:val="both"/>
      </w:pPr>
      <w:r>
        <w:t>Опорные прыжки через гимнастического козла с разбега способом «согнув ноги» (мальчики) и способом «ноги врозь» (девочки).</w:t>
      </w:r>
    </w:p>
    <w:p w:rsidR="000F6BE1" w:rsidRDefault="00DE4CA2">
      <w:pPr>
        <w:pStyle w:val="70"/>
        <w:framePr w:w="9408" w:h="14553" w:hRule="exact" w:wrap="none" w:vAnchor="page" w:hAnchor="page" w:x="1822" w:y="996"/>
        <w:shd w:val="clear" w:color="auto" w:fill="auto"/>
        <w:ind w:firstLine="740"/>
        <w:jc w:val="both"/>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F6BE1" w:rsidRDefault="00DE4CA2">
      <w:pPr>
        <w:pStyle w:val="70"/>
        <w:framePr w:w="9408" w:h="14553" w:hRule="exact" w:wrap="none" w:vAnchor="page" w:hAnchor="page" w:x="1822" w:y="996"/>
        <w:shd w:val="clear" w:color="auto" w:fill="auto"/>
        <w:ind w:firstLine="740"/>
        <w:jc w:val="both"/>
      </w:pPr>
      <w:r>
        <w:t>Упражнения на невысокой гимнастической перекладине: висы, упор ноги врозь, перемах вперёд и обратно (мальчики).</w:t>
      </w:r>
    </w:p>
    <w:p w:rsidR="000F6BE1" w:rsidRDefault="00DE4CA2">
      <w:pPr>
        <w:pStyle w:val="70"/>
        <w:framePr w:w="9408" w:h="14553" w:hRule="exact" w:wrap="none" w:vAnchor="page" w:hAnchor="page" w:x="1822" w:y="996"/>
        <w:shd w:val="clear" w:color="auto" w:fill="auto"/>
        <w:ind w:firstLine="740"/>
        <w:jc w:val="both"/>
      </w:pPr>
      <w:r>
        <w:t>Лазанье по канату в три приёма (мальчики).</w:t>
      </w:r>
    </w:p>
    <w:p w:rsidR="000F6BE1" w:rsidRDefault="00DE4CA2">
      <w:pPr>
        <w:pStyle w:val="70"/>
        <w:framePr w:w="9408" w:h="14553" w:hRule="exact" w:wrap="none" w:vAnchor="page" w:hAnchor="page" w:x="1822" w:y="996"/>
        <w:numPr>
          <w:ilvl w:val="4"/>
          <w:numId w:val="545"/>
        </w:numPr>
        <w:shd w:val="clear" w:color="auto" w:fill="auto"/>
        <w:tabs>
          <w:tab w:val="left" w:pos="1899"/>
        </w:tabs>
        <w:ind w:firstLine="740"/>
        <w:jc w:val="both"/>
      </w:pPr>
      <w:r>
        <w:t>Модуль «Лёгкая атлетика».</w:t>
      </w:r>
    </w:p>
    <w:p w:rsidR="000F6BE1" w:rsidRDefault="00DE4CA2">
      <w:pPr>
        <w:pStyle w:val="70"/>
        <w:framePr w:w="9408" w:h="14553" w:hRule="exact" w:wrap="none" w:vAnchor="page" w:hAnchor="page" w:x="1822" w:y="996"/>
        <w:shd w:val="clear" w:color="auto" w:fill="auto"/>
        <w:ind w:firstLine="740"/>
        <w:jc w:val="both"/>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F6BE1" w:rsidRDefault="00DE4CA2">
      <w:pPr>
        <w:pStyle w:val="70"/>
        <w:framePr w:w="9408" w:h="14553" w:hRule="exact" w:wrap="none" w:vAnchor="page" w:hAnchor="page" w:x="1822" w:y="996"/>
        <w:shd w:val="clear" w:color="auto" w:fill="auto"/>
        <w:ind w:firstLine="740"/>
        <w:jc w:val="both"/>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0F6BE1" w:rsidRDefault="00DE4CA2">
      <w:pPr>
        <w:pStyle w:val="70"/>
        <w:framePr w:w="9408" w:h="14553" w:hRule="exact" w:wrap="none" w:vAnchor="page" w:hAnchor="page" w:x="1822" w:y="996"/>
        <w:shd w:val="clear" w:color="auto" w:fill="auto"/>
        <w:ind w:firstLine="740"/>
        <w:jc w:val="both"/>
      </w:pPr>
      <w:r>
        <w:t>Метание малого (теннисного) мяча в подвижную (раскачивающуюся) мишень.</w:t>
      </w:r>
    </w:p>
    <w:p w:rsidR="000F6BE1" w:rsidRDefault="00DE4CA2">
      <w:pPr>
        <w:pStyle w:val="70"/>
        <w:framePr w:w="9408" w:h="14553" w:hRule="exact" w:wrap="none" w:vAnchor="page" w:hAnchor="page" w:x="1822" w:y="996"/>
        <w:numPr>
          <w:ilvl w:val="4"/>
          <w:numId w:val="545"/>
        </w:numPr>
        <w:shd w:val="clear" w:color="auto" w:fill="auto"/>
        <w:tabs>
          <w:tab w:val="left" w:pos="1899"/>
        </w:tabs>
        <w:ind w:firstLine="740"/>
        <w:jc w:val="both"/>
      </w:pPr>
      <w:r>
        <w:t>Модуль «Зимние виды спорта».</w:t>
      </w:r>
    </w:p>
    <w:p w:rsidR="000F6BE1" w:rsidRDefault="00DE4CA2">
      <w:pPr>
        <w:pStyle w:val="70"/>
        <w:framePr w:w="9408" w:h="14553" w:hRule="exact" w:wrap="none" w:vAnchor="page" w:hAnchor="page" w:x="1822" w:y="996"/>
        <w:shd w:val="clear" w:color="auto" w:fill="auto"/>
        <w:ind w:firstLine="740"/>
        <w:jc w:val="both"/>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0F6BE1" w:rsidRDefault="00DE4CA2">
      <w:pPr>
        <w:pStyle w:val="70"/>
        <w:framePr w:w="9408" w:h="14553" w:hRule="exact" w:wrap="none" w:vAnchor="page" w:hAnchor="page" w:x="1822" w:y="996"/>
        <w:numPr>
          <w:ilvl w:val="4"/>
          <w:numId w:val="545"/>
        </w:numPr>
        <w:shd w:val="clear" w:color="auto" w:fill="auto"/>
        <w:tabs>
          <w:tab w:val="left" w:pos="1899"/>
        </w:tabs>
        <w:ind w:firstLine="740"/>
        <w:jc w:val="both"/>
      </w:pPr>
      <w:r>
        <w:t>Модуль «Спортивные игры».</w:t>
      </w:r>
    </w:p>
    <w:p w:rsidR="000F6BE1" w:rsidRDefault="00DE4CA2">
      <w:pPr>
        <w:pStyle w:val="70"/>
        <w:framePr w:w="9408" w:h="14553" w:hRule="exact" w:wrap="none" w:vAnchor="page" w:hAnchor="page" w:x="1822" w:y="996"/>
        <w:shd w:val="clear" w:color="auto" w:fill="auto"/>
        <w:ind w:firstLine="740"/>
        <w:jc w:val="both"/>
      </w:pPr>
      <w: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0F6BE1" w:rsidRDefault="00DE4CA2">
      <w:pPr>
        <w:pStyle w:val="70"/>
        <w:framePr w:w="9408" w:h="14553" w:hRule="exact" w:wrap="none" w:vAnchor="page" w:hAnchor="page" w:x="1822" w:y="996"/>
        <w:shd w:val="clear" w:color="auto" w:fill="auto"/>
        <w:ind w:firstLine="740"/>
        <w:jc w:val="both"/>
      </w:pPr>
      <w:r>
        <w:t>Упражнения с мячом: ранее разученные упражнения в ведении мяча в разных</w:t>
      </w:r>
    </w:p>
    <w:p w:rsidR="000F6BE1" w:rsidRDefault="00DE4CA2">
      <w:pPr>
        <w:pStyle w:val="ab"/>
        <w:framePr w:wrap="none" w:vAnchor="page" w:hAnchor="page" w:x="6315" w:y="15808"/>
        <w:shd w:val="clear" w:color="auto" w:fill="auto"/>
        <w:spacing w:line="180" w:lineRule="exact"/>
      </w:pPr>
      <w:r>
        <w:t>1077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направлениях и по разной траектории, на передачу и броски мяча в корзину.</w:t>
      </w:r>
    </w:p>
    <w:p w:rsidR="000F6BE1" w:rsidRDefault="00DE4CA2">
      <w:pPr>
        <w:pStyle w:val="70"/>
        <w:framePr w:w="9408" w:h="14548" w:hRule="exact" w:wrap="none" w:vAnchor="page" w:hAnchor="page" w:x="1822" w:y="996"/>
        <w:shd w:val="clear" w:color="auto" w:fill="auto"/>
        <w:ind w:firstLine="740"/>
        <w:jc w:val="both"/>
      </w:pPr>
      <w:r>
        <w:t>Правила игры и игровая деятельность по правилам с использованием разученных технических приёмов.</w:t>
      </w:r>
    </w:p>
    <w:p w:rsidR="000F6BE1" w:rsidRDefault="00DE4CA2">
      <w:pPr>
        <w:pStyle w:val="70"/>
        <w:framePr w:w="9408" w:h="14548" w:hRule="exact" w:wrap="none" w:vAnchor="page" w:hAnchor="page" w:x="1822" w:y="996"/>
        <w:shd w:val="clear" w:color="auto" w:fill="auto"/>
        <w:ind w:firstLine="740"/>
        <w:jc w:val="both"/>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0F6BE1" w:rsidRDefault="00DE4CA2">
      <w:pPr>
        <w:pStyle w:val="70"/>
        <w:framePr w:w="9408" w:h="14548" w:hRule="exact" w:wrap="none" w:vAnchor="page" w:hAnchor="page" w:x="1822" w:y="996"/>
        <w:shd w:val="clear" w:color="auto" w:fill="auto"/>
        <w:ind w:firstLine="740"/>
        <w:jc w:val="both"/>
      </w:pPr>
      <w: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0F6BE1" w:rsidRDefault="00DE4CA2">
      <w:pPr>
        <w:pStyle w:val="70"/>
        <w:framePr w:w="9408" w:h="14548" w:hRule="exact" w:wrap="none" w:vAnchor="page" w:hAnchor="page" w:x="1822" w:y="996"/>
        <w:shd w:val="clear" w:color="auto" w:fill="auto"/>
        <w:ind w:firstLine="740"/>
        <w:jc w:val="both"/>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F6BE1" w:rsidRDefault="00DE4CA2">
      <w:pPr>
        <w:pStyle w:val="70"/>
        <w:framePr w:w="9408" w:h="14548" w:hRule="exact" w:wrap="none" w:vAnchor="page" w:hAnchor="page" w:x="1822" w:y="996"/>
        <w:numPr>
          <w:ilvl w:val="4"/>
          <w:numId w:val="545"/>
        </w:numPr>
        <w:shd w:val="clear" w:color="auto" w:fill="auto"/>
        <w:tabs>
          <w:tab w:val="left" w:pos="1883"/>
        </w:tabs>
        <w:ind w:firstLine="740"/>
        <w:jc w:val="both"/>
      </w:pPr>
      <w:r>
        <w:t>Модуль «Спорт».</w:t>
      </w:r>
    </w:p>
    <w:p w:rsidR="000F6BE1" w:rsidRDefault="00DE4CA2">
      <w:pPr>
        <w:pStyle w:val="70"/>
        <w:framePr w:w="9408" w:h="14548" w:hRule="exact" w:wrap="none" w:vAnchor="page" w:hAnchor="page" w:x="1822" w:y="996"/>
        <w:shd w:val="clear" w:color="auto" w:fill="auto"/>
        <w:tabs>
          <w:tab w:val="left" w:pos="7465"/>
        </w:tabs>
        <w:ind w:firstLine="740"/>
        <w:jc w:val="both"/>
      </w:pPr>
      <w:r>
        <w:t>Физическая подготовка к выполнению нормативов</w:t>
      </w:r>
      <w:r>
        <w:tab/>
        <w:t>комплекса ГТО</w:t>
      </w:r>
    </w:p>
    <w:p w:rsidR="000F6BE1" w:rsidRDefault="00DE4CA2">
      <w:pPr>
        <w:pStyle w:val="70"/>
        <w:framePr w:w="9408" w:h="14548" w:hRule="exact" w:wrap="none" w:vAnchor="page" w:hAnchor="page" w:x="1822" w:y="996"/>
        <w:shd w:val="clear" w:color="auto" w:fill="auto"/>
        <w:jc w:val="both"/>
      </w:pPr>
      <w:r>
        <w:t>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softHyphen/>
        <w:t>этнических игр.</w:t>
      </w:r>
    </w:p>
    <w:p w:rsidR="000F6BE1" w:rsidRDefault="00DE4CA2">
      <w:pPr>
        <w:pStyle w:val="70"/>
        <w:framePr w:w="9408" w:h="14548" w:hRule="exact" w:wrap="none" w:vAnchor="page" w:hAnchor="page" w:x="1822" w:y="996"/>
        <w:numPr>
          <w:ilvl w:val="1"/>
          <w:numId w:val="545"/>
        </w:numPr>
        <w:shd w:val="clear" w:color="auto" w:fill="auto"/>
        <w:tabs>
          <w:tab w:val="left" w:pos="1883"/>
        </w:tabs>
        <w:ind w:firstLine="740"/>
        <w:jc w:val="both"/>
      </w:pPr>
      <w:r>
        <w:t>Содержание обучения в 7 классе.</w:t>
      </w:r>
    </w:p>
    <w:p w:rsidR="000F6BE1" w:rsidRDefault="00DE4CA2">
      <w:pPr>
        <w:pStyle w:val="70"/>
        <w:framePr w:w="9408" w:h="14548" w:hRule="exact" w:wrap="none" w:vAnchor="page" w:hAnchor="page" w:x="1822" w:y="996"/>
        <w:numPr>
          <w:ilvl w:val="2"/>
          <w:numId w:val="545"/>
        </w:numPr>
        <w:shd w:val="clear" w:color="auto" w:fill="auto"/>
        <w:tabs>
          <w:tab w:val="left" w:pos="1514"/>
        </w:tabs>
        <w:ind w:firstLine="740"/>
        <w:jc w:val="both"/>
      </w:pPr>
      <w:r>
        <w:t>Знания о физической культуре.</w:t>
      </w:r>
    </w:p>
    <w:p w:rsidR="000F6BE1" w:rsidRDefault="00DE4CA2">
      <w:pPr>
        <w:pStyle w:val="70"/>
        <w:framePr w:w="9408" w:h="14548" w:hRule="exact" w:wrap="none" w:vAnchor="page" w:hAnchor="page" w:x="1822" w:y="996"/>
        <w:shd w:val="clear" w:color="auto" w:fill="auto"/>
        <w:ind w:firstLine="740"/>
        <w:jc w:val="both"/>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F6BE1" w:rsidRDefault="00DE4CA2">
      <w:pPr>
        <w:pStyle w:val="70"/>
        <w:framePr w:w="9408" w:h="14548" w:hRule="exact" w:wrap="none" w:vAnchor="page" w:hAnchor="page" w:x="1822" w:y="996"/>
        <w:shd w:val="clear" w:color="auto" w:fill="auto"/>
        <w:ind w:firstLine="740"/>
        <w:jc w:val="both"/>
      </w:pPr>
      <w:r>
        <w:t>Влияние занятий физической культурой и спортом на воспитание положительных качеств личности современного человека.</w:t>
      </w:r>
    </w:p>
    <w:p w:rsidR="000F6BE1" w:rsidRDefault="00DE4CA2">
      <w:pPr>
        <w:pStyle w:val="70"/>
        <w:framePr w:w="9408" w:h="14548" w:hRule="exact" w:wrap="none" w:vAnchor="page" w:hAnchor="page" w:x="1822" w:y="996"/>
        <w:numPr>
          <w:ilvl w:val="2"/>
          <w:numId w:val="545"/>
        </w:numPr>
        <w:shd w:val="clear" w:color="auto" w:fill="auto"/>
        <w:tabs>
          <w:tab w:val="left" w:pos="1514"/>
        </w:tabs>
        <w:ind w:firstLine="740"/>
        <w:jc w:val="both"/>
      </w:pPr>
      <w:r>
        <w:t>Способы самостоятельной деятельности.</w:t>
      </w:r>
    </w:p>
    <w:p w:rsidR="000F6BE1" w:rsidRDefault="00DE4CA2">
      <w:pPr>
        <w:pStyle w:val="70"/>
        <w:framePr w:w="9408" w:h="14548" w:hRule="exact" w:wrap="none" w:vAnchor="page" w:hAnchor="page" w:x="1822" w:y="996"/>
        <w:shd w:val="clear" w:color="auto" w:fill="auto"/>
        <w:ind w:firstLine="740"/>
        <w:jc w:val="both"/>
      </w:pPr>
      <w: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0F6BE1" w:rsidRDefault="00DE4CA2">
      <w:pPr>
        <w:pStyle w:val="70"/>
        <w:framePr w:w="9408" w:h="14548" w:hRule="exact" w:wrap="none" w:vAnchor="page" w:hAnchor="page" w:x="1822" w:y="996"/>
        <w:shd w:val="clear" w:color="auto" w:fill="auto"/>
        <w:tabs>
          <w:tab w:val="left" w:pos="1799"/>
          <w:tab w:val="left" w:pos="4051"/>
          <w:tab w:val="left" w:pos="6451"/>
          <w:tab w:val="left" w:pos="8438"/>
        </w:tabs>
        <w:ind w:firstLine="740"/>
        <w:jc w:val="both"/>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w:t>
      </w:r>
      <w:r>
        <w:tab/>
        <w:t>выполнения</w:t>
      </w:r>
      <w:r>
        <w:tab/>
        <w:t>двигательных</w:t>
      </w:r>
      <w:r>
        <w:tab/>
        <w:t>действий,</w:t>
      </w:r>
      <w:r>
        <w:tab/>
        <w:t>причины</w:t>
      </w:r>
    </w:p>
    <w:p w:rsidR="000F6BE1" w:rsidRDefault="00DE4CA2">
      <w:pPr>
        <w:pStyle w:val="ab"/>
        <w:framePr w:wrap="none" w:vAnchor="page" w:hAnchor="page" w:x="6315" w:y="15808"/>
        <w:shd w:val="clear" w:color="auto" w:fill="auto"/>
        <w:spacing w:line="180" w:lineRule="exact"/>
      </w:pPr>
      <w:r>
        <w:t>1078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и способы их предупреждения при самостоятельных занятиях технической подготовкой.</w:t>
      </w:r>
    </w:p>
    <w:p w:rsidR="000F6BE1" w:rsidRDefault="00DE4CA2">
      <w:pPr>
        <w:pStyle w:val="70"/>
        <w:framePr w:w="9408" w:h="14548" w:hRule="exact" w:wrap="none" w:vAnchor="page" w:hAnchor="page" w:x="1822" w:y="996"/>
        <w:shd w:val="clear" w:color="auto" w:fill="auto"/>
        <w:ind w:firstLine="740"/>
        <w:jc w:val="both"/>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0F6BE1" w:rsidRDefault="00DE4CA2">
      <w:pPr>
        <w:pStyle w:val="70"/>
        <w:framePr w:w="9408" w:h="14548" w:hRule="exact" w:wrap="none" w:vAnchor="page" w:hAnchor="page" w:x="1822" w:y="996"/>
        <w:numPr>
          <w:ilvl w:val="2"/>
          <w:numId w:val="545"/>
        </w:numPr>
        <w:shd w:val="clear" w:color="auto" w:fill="auto"/>
        <w:tabs>
          <w:tab w:val="left" w:pos="1514"/>
        </w:tabs>
        <w:ind w:firstLine="740"/>
        <w:jc w:val="both"/>
      </w:pPr>
      <w:r>
        <w:t>Физическое совершенствование.</w:t>
      </w:r>
    </w:p>
    <w:p w:rsidR="000F6BE1" w:rsidRDefault="00DE4CA2">
      <w:pPr>
        <w:pStyle w:val="70"/>
        <w:framePr w:w="9408" w:h="14548" w:hRule="exact" w:wrap="none" w:vAnchor="page" w:hAnchor="page" w:x="1822" w:y="996"/>
        <w:numPr>
          <w:ilvl w:val="3"/>
          <w:numId w:val="545"/>
        </w:numPr>
        <w:shd w:val="clear" w:color="auto" w:fill="auto"/>
        <w:tabs>
          <w:tab w:val="left" w:pos="1701"/>
        </w:tabs>
        <w:ind w:firstLine="740"/>
        <w:jc w:val="both"/>
      </w:pPr>
      <w:r>
        <w:t>Физкультурно-оздоровительная деятельность.</w:t>
      </w:r>
    </w:p>
    <w:p w:rsidR="000F6BE1" w:rsidRDefault="00DE4CA2">
      <w:pPr>
        <w:pStyle w:val="70"/>
        <w:framePr w:w="9408" w:h="14548" w:hRule="exact" w:wrap="none" w:vAnchor="page" w:hAnchor="page" w:x="1822" w:y="996"/>
        <w:shd w:val="clear" w:color="auto" w:fill="auto"/>
        <w:ind w:firstLine="740"/>
        <w:jc w:val="both"/>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0F6BE1" w:rsidRDefault="00DE4CA2">
      <w:pPr>
        <w:pStyle w:val="70"/>
        <w:framePr w:w="9408" w:h="14548" w:hRule="exact" w:wrap="none" w:vAnchor="page" w:hAnchor="page" w:x="1822" w:y="996"/>
        <w:numPr>
          <w:ilvl w:val="3"/>
          <w:numId w:val="545"/>
        </w:numPr>
        <w:shd w:val="clear" w:color="auto" w:fill="auto"/>
        <w:tabs>
          <w:tab w:val="left" w:pos="1701"/>
        </w:tabs>
        <w:ind w:firstLine="740"/>
        <w:jc w:val="both"/>
      </w:pPr>
      <w:r>
        <w:t>Спортивно-оздоровительная деятельность.</w:t>
      </w:r>
    </w:p>
    <w:p w:rsidR="000F6BE1" w:rsidRDefault="00DE4CA2">
      <w:pPr>
        <w:pStyle w:val="70"/>
        <w:framePr w:w="9408" w:h="14548" w:hRule="exact" w:wrap="none" w:vAnchor="page" w:hAnchor="page" w:x="1822" w:y="996"/>
        <w:numPr>
          <w:ilvl w:val="4"/>
          <w:numId w:val="545"/>
        </w:numPr>
        <w:shd w:val="clear" w:color="auto" w:fill="auto"/>
        <w:tabs>
          <w:tab w:val="left" w:pos="1883"/>
        </w:tabs>
        <w:ind w:firstLine="740"/>
        <w:jc w:val="both"/>
      </w:pPr>
      <w:r>
        <w:t>Модуль «Гимнастика».</w:t>
      </w:r>
    </w:p>
    <w:p w:rsidR="000F6BE1" w:rsidRDefault="00DE4CA2">
      <w:pPr>
        <w:pStyle w:val="70"/>
        <w:framePr w:w="9408" w:h="14548" w:hRule="exact" w:wrap="none" w:vAnchor="page" w:hAnchor="page" w:x="1822" w:y="996"/>
        <w:shd w:val="clear" w:color="auto" w:fill="auto"/>
        <w:ind w:firstLine="740"/>
        <w:jc w:val="both"/>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F6BE1" w:rsidRDefault="00DE4CA2">
      <w:pPr>
        <w:pStyle w:val="70"/>
        <w:framePr w:w="9408" w:h="14548" w:hRule="exact" w:wrap="none" w:vAnchor="page" w:hAnchor="page" w:x="1822" w:y="996"/>
        <w:shd w:val="clear" w:color="auto" w:fill="auto"/>
        <w:ind w:firstLine="740"/>
        <w:jc w:val="both"/>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F6BE1" w:rsidRDefault="00DE4CA2">
      <w:pPr>
        <w:pStyle w:val="70"/>
        <w:framePr w:w="9408" w:h="14548" w:hRule="exact" w:wrap="none" w:vAnchor="page" w:hAnchor="page" w:x="1822" w:y="996"/>
        <w:shd w:val="clear" w:color="auto" w:fill="auto"/>
        <w:ind w:firstLine="740"/>
        <w:jc w:val="both"/>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F6BE1" w:rsidRDefault="00DE4CA2">
      <w:pPr>
        <w:pStyle w:val="70"/>
        <w:framePr w:w="9408" w:h="14548" w:hRule="exact" w:wrap="none" w:vAnchor="page" w:hAnchor="page" w:x="1822" w:y="996"/>
        <w:numPr>
          <w:ilvl w:val="4"/>
          <w:numId w:val="545"/>
        </w:numPr>
        <w:shd w:val="clear" w:color="auto" w:fill="auto"/>
        <w:tabs>
          <w:tab w:val="left" w:pos="1883"/>
        </w:tabs>
        <w:ind w:firstLine="740"/>
        <w:jc w:val="both"/>
      </w:pPr>
      <w:r>
        <w:t>Модуль «Лёгкая атлетика».</w:t>
      </w:r>
    </w:p>
    <w:p w:rsidR="000F6BE1" w:rsidRDefault="00DE4CA2">
      <w:pPr>
        <w:pStyle w:val="70"/>
        <w:framePr w:w="9408" w:h="14548" w:hRule="exact" w:wrap="none" w:vAnchor="page" w:hAnchor="page" w:x="1822" w:y="996"/>
        <w:shd w:val="clear" w:color="auto" w:fill="auto"/>
        <w:ind w:firstLine="740"/>
        <w:jc w:val="both"/>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0F6BE1" w:rsidRDefault="00DE4CA2">
      <w:pPr>
        <w:pStyle w:val="70"/>
        <w:framePr w:w="9408" w:h="14548" w:hRule="exact" w:wrap="none" w:vAnchor="page" w:hAnchor="page" w:x="1822" w:y="996"/>
        <w:shd w:val="clear" w:color="auto" w:fill="auto"/>
        <w:ind w:firstLine="740"/>
        <w:jc w:val="both"/>
      </w:pPr>
      <w:r>
        <w:t>Метание малого (теннисного) мяча по движущейся (катящейся) с разной скоростью мишени.</w:t>
      </w:r>
    </w:p>
    <w:p w:rsidR="000F6BE1" w:rsidRDefault="00DE4CA2">
      <w:pPr>
        <w:pStyle w:val="70"/>
        <w:framePr w:w="9408" w:h="14548" w:hRule="exact" w:wrap="none" w:vAnchor="page" w:hAnchor="page" w:x="1822" w:y="996"/>
        <w:numPr>
          <w:ilvl w:val="4"/>
          <w:numId w:val="545"/>
        </w:numPr>
        <w:shd w:val="clear" w:color="auto" w:fill="auto"/>
        <w:tabs>
          <w:tab w:val="left" w:pos="1883"/>
        </w:tabs>
        <w:ind w:firstLine="740"/>
        <w:jc w:val="both"/>
      </w:pPr>
      <w:r>
        <w:t>Модуль «Зимние виды спорта».</w:t>
      </w:r>
    </w:p>
    <w:p w:rsidR="000F6BE1" w:rsidRDefault="00DE4CA2">
      <w:pPr>
        <w:pStyle w:val="70"/>
        <w:framePr w:w="9408" w:h="14548" w:hRule="exact" w:wrap="none" w:vAnchor="page" w:hAnchor="page" w:x="1822" w:y="996"/>
        <w:shd w:val="clear" w:color="auto" w:fill="auto"/>
        <w:ind w:firstLine="740"/>
        <w:jc w:val="both"/>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w:t>
      </w:r>
    </w:p>
    <w:p w:rsidR="000F6BE1" w:rsidRDefault="00DE4CA2">
      <w:pPr>
        <w:pStyle w:val="ab"/>
        <w:framePr w:wrap="none" w:vAnchor="page" w:hAnchor="page" w:x="6315" w:y="15808"/>
        <w:shd w:val="clear" w:color="auto" w:fill="auto"/>
        <w:spacing w:line="180" w:lineRule="exact"/>
      </w:pPr>
      <w:r>
        <w:t>1079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jc w:val="both"/>
      </w:pPr>
      <w:r>
        <w:lastRenderedPageBreak/>
        <w:t>одношажным ходом и обратно во время прохождения учебной дистанции, спуски и подъёмы ранее освоенными способами.</w:t>
      </w:r>
    </w:p>
    <w:p w:rsidR="000F6BE1" w:rsidRDefault="00DE4CA2">
      <w:pPr>
        <w:pStyle w:val="70"/>
        <w:framePr w:w="9408" w:h="14553" w:hRule="exact" w:wrap="none" w:vAnchor="page" w:hAnchor="page" w:x="1822" w:y="996"/>
        <w:numPr>
          <w:ilvl w:val="4"/>
          <w:numId w:val="545"/>
        </w:numPr>
        <w:shd w:val="clear" w:color="auto" w:fill="auto"/>
        <w:tabs>
          <w:tab w:val="left" w:pos="1884"/>
        </w:tabs>
        <w:ind w:firstLine="740"/>
        <w:jc w:val="both"/>
      </w:pPr>
      <w:r>
        <w:t>Модуль «Спортивные игры».</w:t>
      </w:r>
    </w:p>
    <w:p w:rsidR="000F6BE1" w:rsidRDefault="00DE4CA2">
      <w:pPr>
        <w:pStyle w:val="70"/>
        <w:framePr w:w="9408" w:h="14553" w:hRule="exact" w:wrap="none" w:vAnchor="page" w:hAnchor="page" w:x="1822" w:y="996"/>
        <w:shd w:val="clear" w:color="auto" w:fill="auto"/>
        <w:ind w:firstLine="740"/>
        <w:jc w:val="both"/>
      </w:pPr>
      <w: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0F6BE1" w:rsidRDefault="00DE4CA2">
      <w:pPr>
        <w:pStyle w:val="70"/>
        <w:framePr w:w="9408" w:h="14553" w:hRule="exact" w:wrap="none" w:vAnchor="page" w:hAnchor="page" w:x="1822" w:y="996"/>
        <w:shd w:val="clear" w:color="auto" w:fill="auto"/>
        <w:ind w:firstLine="740"/>
        <w:jc w:val="both"/>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F6BE1" w:rsidRDefault="00DE4CA2">
      <w:pPr>
        <w:pStyle w:val="70"/>
        <w:framePr w:w="9408" w:h="14553" w:hRule="exact" w:wrap="none" w:vAnchor="page" w:hAnchor="page" w:x="1822" w:y="996"/>
        <w:shd w:val="clear" w:color="auto" w:fill="auto"/>
        <w:ind w:firstLine="740"/>
        <w:jc w:val="both"/>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F6BE1" w:rsidRDefault="00DE4CA2">
      <w:pPr>
        <w:pStyle w:val="70"/>
        <w:framePr w:w="9408" w:h="14553" w:hRule="exact" w:wrap="none" w:vAnchor="page" w:hAnchor="page" w:x="1822" w:y="996"/>
        <w:shd w:val="clear" w:color="auto" w:fill="auto"/>
        <w:ind w:firstLine="740"/>
        <w:jc w:val="both"/>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F6BE1" w:rsidRDefault="00DE4CA2">
      <w:pPr>
        <w:pStyle w:val="70"/>
        <w:framePr w:w="9408" w:h="14553" w:hRule="exact" w:wrap="none" w:vAnchor="page" w:hAnchor="page" w:x="1822" w:y="996"/>
        <w:numPr>
          <w:ilvl w:val="4"/>
          <w:numId w:val="545"/>
        </w:numPr>
        <w:shd w:val="clear" w:color="auto" w:fill="auto"/>
        <w:tabs>
          <w:tab w:val="left" w:pos="1884"/>
        </w:tabs>
        <w:ind w:firstLine="740"/>
        <w:jc w:val="both"/>
      </w:pPr>
      <w:r>
        <w:t>Модуль «Спорт».</w:t>
      </w:r>
    </w:p>
    <w:p w:rsidR="000F6BE1" w:rsidRDefault="00DE4CA2">
      <w:pPr>
        <w:pStyle w:val="70"/>
        <w:framePr w:w="9408" w:h="14553" w:hRule="exact" w:wrap="none" w:vAnchor="page" w:hAnchor="page" w:x="1822" w:y="996"/>
        <w:shd w:val="clear" w:color="auto" w:fill="auto"/>
        <w:ind w:firstLine="740"/>
        <w:jc w:val="both"/>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softHyphen/>
        <w:t>этнических игр.</w:t>
      </w:r>
    </w:p>
    <w:p w:rsidR="000F6BE1" w:rsidRDefault="00DE4CA2">
      <w:pPr>
        <w:pStyle w:val="70"/>
        <w:framePr w:w="9408" w:h="14553" w:hRule="exact" w:wrap="none" w:vAnchor="page" w:hAnchor="page" w:x="1822" w:y="996"/>
        <w:numPr>
          <w:ilvl w:val="1"/>
          <w:numId w:val="545"/>
        </w:numPr>
        <w:shd w:val="clear" w:color="auto" w:fill="auto"/>
        <w:tabs>
          <w:tab w:val="left" w:pos="1336"/>
        </w:tabs>
        <w:ind w:firstLine="740"/>
        <w:jc w:val="both"/>
      </w:pPr>
      <w:r>
        <w:t>Содержание обучения в 8 классе.</w:t>
      </w:r>
    </w:p>
    <w:p w:rsidR="000F6BE1" w:rsidRDefault="00DE4CA2">
      <w:pPr>
        <w:pStyle w:val="70"/>
        <w:framePr w:w="9408" w:h="14553" w:hRule="exact" w:wrap="none" w:vAnchor="page" w:hAnchor="page" w:x="1822" w:y="996"/>
        <w:numPr>
          <w:ilvl w:val="2"/>
          <w:numId w:val="545"/>
        </w:numPr>
        <w:shd w:val="clear" w:color="auto" w:fill="auto"/>
        <w:tabs>
          <w:tab w:val="left" w:pos="1514"/>
        </w:tabs>
        <w:ind w:firstLine="740"/>
        <w:jc w:val="both"/>
      </w:pPr>
      <w:r>
        <w:t>Знания о физической культуре.</w:t>
      </w:r>
    </w:p>
    <w:p w:rsidR="000F6BE1" w:rsidRDefault="00DE4CA2">
      <w:pPr>
        <w:pStyle w:val="70"/>
        <w:framePr w:w="9408" w:h="14553" w:hRule="exact" w:wrap="none" w:vAnchor="page" w:hAnchor="page" w:x="1822" w:y="996"/>
        <w:shd w:val="clear" w:color="auto" w:fill="auto"/>
        <w:ind w:firstLine="740"/>
        <w:jc w:val="both"/>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0F6BE1" w:rsidRDefault="00DE4CA2">
      <w:pPr>
        <w:pStyle w:val="70"/>
        <w:framePr w:w="9408" w:h="14553" w:hRule="exact" w:wrap="none" w:vAnchor="page" w:hAnchor="page" w:x="1822" w:y="996"/>
        <w:numPr>
          <w:ilvl w:val="2"/>
          <w:numId w:val="545"/>
        </w:numPr>
        <w:shd w:val="clear" w:color="auto" w:fill="auto"/>
        <w:tabs>
          <w:tab w:val="left" w:pos="1514"/>
        </w:tabs>
        <w:ind w:firstLine="740"/>
        <w:jc w:val="both"/>
      </w:pPr>
      <w:r>
        <w:t>Способы самостоятельной деятельности.</w:t>
      </w:r>
    </w:p>
    <w:p w:rsidR="000F6BE1" w:rsidRDefault="00DE4CA2">
      <w:pPr>
        <w:pStyle w:val="70"/>
        <w:framePr w:w="9408" w:h="14553" w:hRule="exact" w:wrap="none" w:vAnchor="page" w:hAnchor="page" w:x="1822" w:y="996"/>
        <w:shd w:val="clear" w:color="auto" w:fill="auto"/>
        <w:ind w:firstLine="740"/>
        <w:jc w:val="both"/>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0F6BE1" w:rsidRDefault="00DE4CA2">
      <w:pPr>
        <w:pStyle w:val="70"/>
        <w:framePr w:w="9408" w:h="14553" w:hRule="exact" w:wrap="none" w:vAnchor="page" w:hAnchor="page" w:x="1822" w:y="996"/>
        <w:shd w:val="clear" w:color="auto" w:fill="auto"/>
        <w:ind w:firstLine="740"/>
        <w:jc w:val="both"/>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F6BE1" w:rsidRDefault="00DE4CA2">
      <w:pPr>
        <w:pStyle w:val="70"/>
        <w:framePr w:w="9408" w:h="14553" w:hRule="exact" w:wrap="none" w:vAnchor="page" w:hAnchor="page" w:x="1822" w:y="996"/>
        <w:numPr>
          <w:ilvl w:val="2"/>
          <w:numId w:val="545"/>
        </w:numPr>
        <w:shd w:val="clear" w:color="auto" w:fill="auto"/>
        <w:tabs>
          <w:tab w:val="left" w:pos="1514"/>
        </w:tabs>
        <w:ind w:firstLine="740"/>
        <w:jc w:val="both"/>
      </w:pPr>
      <w:r>
        <w:t>Физическое совершенствование.</w:t>
      </w:r>
    </w:p>
    <w:p w:rsidR="000F6BE1" w:rsidRDefault="00DE4CA2">
      <w:pPr>
        <w:pStyle w:val="ab"/>
        <w:framePr w:wrap="none" w:vAnchor="page" w:hAnchor="page" w:x="6315" w:y="15808"/>
        <w:shd w:val="clear" w:color="auto" w:fill="auto"/>
        <w:spacing w:line="180" w:lineRule="exact"/>
      </w:pPr>
      <w:r>
        <w:t>1080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5"/>
        <w:numPr>
          <w:ilvl w:val="3"/>
          <w:numId w:val="545"/>
        </w:numPr>
        <w:shd w:val="clear" w:color="auto" w:fill="auto"/>
        <w:tabs>
          <w:tab w:val="left" w:pos="1710"/>
        </w:tabs>
        <w:ind w:firstLine="740"/>
        <w:jc w:val="both"/>
      </w:pPr>
      <w:r>
        <w:lastRenderedPageBreak/>
        <w:t>Физкультурно-оздоровительная деятельность.</w:t>
      </w:r>
    </w:p>
    <w:p w:rsidR="000F6BE1" w:rsidRDefault="00DE4CA2">
      <w:pPr>
        <w:pStyle w:val="70"/>
        <w:framePr w:w="9408" w:h="14548" w:hRule="exact" w:wrap="none" w:vAnchor="page" w:hAnchor="page" w:x="1822" w:y="995"/>
        <w:shd w:val="clear" w:color="auto" w:fill="auto"/>
        <w:tabs>
          <w:tab w:val="left" w:pos="2098"/>
          <w:tab w:val="left" w:pos="4027"/>
          <w:tab w:val="left" w:pos="6178"/>
          <w:tab w:val="left" w:pos="8131"/>
        </w:tabs>
        <w:ind w:firstLine="740"/>
        <w:jc w:val="both"/>
      </w:pPr>
      <w:r>
        <w:t>Профилактика перенапряжения систем организма средствами оздоровительной физической</w:t>
      </w:r>
      <w:r>
        <w:tab/>
        <w:t>культуры:</w:t>
      </w:r>
      <w:r>
        <w:tab/>
        <w:t>упражнения</w:t>
      </w:r>
      <w:r>
        <w:tab/>
        <w:t>мышечной</w:t>
      </w:r>
      <w:r>
        <w:tab/>
        <w:t>релаксации</w:t>
      </w:r>
    </w:p>
    <w:p w:rsidR="000F6BE1" w:rsidRDefault="00DE4CA2">
      <w:pPr>
        <w:pStyle w:val="70"/>
        <w:framePr w:w="9408" w:h="14548" w:hRule="exact" w:wrap="none" w:vAnchor="page" w:hAnchor="page" w:x="1822" w:y="995"/>
        <w:shd w:val="clear" w:color="auto" w:fill="auto"/>
        <w:jc w:val="both"/>
      </w:pPr>
      <w:r>
        <w:t>и регулирования вегетативной нервной системы, профилактики общего утомления и остроты зрения.</w:t>
      </w:r>
    </w:p>
    <w:p w:rsidR="000F6BE1" w:rsidRDefault="00DE4CA2">
      <w:pPr>
        <w:pStyle w:val="70"/>
        <w:framePr w:w="9408" w:h="14548" w:hRule="exact" w:wrap="none" w:vAnchor="page" w:hAnchor="page" w:x="1822" w:y="995"/>
        <w:numPr>
          <w:ilvl w:val="3"/>
          <w:numId w:val="545"/>
        </w:numPr>
        <w:shd w:val="clear" w:color="auto" w:fill="auto"/>
        <w:tabs>
          <w:tab w:val="left" w:pos="1710"/>
        </w:tabs>
        <w:ind w:firstLine="740"/>
        <w:jc w:val="both"/>
      </w:pPr>
      <w:r>
        <w:t>Спортивно-оздоровительная деятельность.</w:t>
      </w:r>
    </w:p>
    <w:p w:rsidR="000F6BE1" w:rsidRDefault="00DE4CA2">
      <w:pPr>
        <w:pStyle w:val="70"/>
        <w:framePr w:w="9408" w:h="14548" w:hRule="exact" w:wrap="none" w:vAnchor="page" w:hAnchor="page" w:x="1822" w:y="995"/>
        <w:numPr>
          <w:ilvl w:val="4"/>
          <w:numId w:val="545"/>
        </w:numPr>
        <w:shd w:val="clear" w:color="auto" w:fill="auto"/>
        <w:tabs>
          <w:tab w:val="left" w:pos="1892"/>
        </w:tabs>
        <w:ind w:firstLine="740"/>
        <w:jc w:val="both"/>
      </w:pPr>
      <w:r>
        <w:t>Модуль «Гимнастика».</w:t>
      </w:r>
    </w:p>
    <w:p w:rsidR="000F6BE1" w:rsidRDefault="00DE4CA2">
      <w:pPr>
        <w:pStyle w:val="70"/>
        <w:framePr w:w="9408" w:h="14548" w:hRule="exact" w:wrap="none" w:vAnchor="page" w:hAnchor="page" w:x="1822" w:y="995"/>
        <w:shd w:val="clear" w:color="auto" w:fill="auto"/>
        <w:ind w:firstLine="740"/>
        <w:jc w:val="both"/>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0F6BE1" w:rsidRDefault="00DE4CA2">
      <w:pPr>
        <w:pStyle w:val="70"/>
        <w:framePr w:w="9408" w:h="14548" w:hRule="exact" w:wrap="none" w:vAnchor="page" w:hAnchor="page" w:x="1822" w:y="995"/>
        <w:shd w:val="clear" w:color="auto" w:fill="auto"/>
        <w:tabs>
          <w:tab w:val="left" w:pos="2563"/>
          <w:tab w:val="left" w:pos="4488"/>
          <w:tab w:val="left" w:pos="5707"/>
          <w:tab w:val="left" w:pos="8131"/>
        </w:tabs>
        <w:ind w:firstLine="740"/>
        <w:jc w:val="both"/>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w:t>
      </w:r>
      <w:r>
        <w:tab/>
        <w:t>брусьях</w:t>
      </w:r>
      <w:r>
        <w:tab/>
        <w:t>с</w:t>
      </w:r>
      <w:r>
        <w:tab/>
        <w:t>включением</w:t>
      </w:r>
      <w:r>
        <w:tab/>
        <w:t>упражнений</w:t>
      </w:r>
    </w:p>
    <w:p w:rsidR="000F6BE1" w:rsidRDefault="00DE4CA2">
      <w:pPr>
        <w:pStyle w:val="70"/>
        <w:framePr w:w="9408" w:h="14548" w:hRule="exact" w:wrap="none" w:vAnchor="page" w:hAnchor="page" w:x="1822" w:y="995"/>
        <w:shd w:val="clear" w:color="auto" w:fill="auto"/>
        <w:jc w:val="both"/>
      </w:pPr>
      <w:r>
        <w:t>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F6BE1" w:rsidRDefault="00DE4CA2">
      <w:pPr>
        <w:pStyle w:val="70"/>
        <w:framePr w:w="9408" w:h="14548" w:hRule="exact" w:wrap="none" w:vAnchor="page" w:hAnchor="page" w:x="1822" w:y="995"/>
        <w:numPr>
          <w:ilvl w:val="4"/>
          <w:numId w:val="545"/>
        </w:numPr>
        <w:shd w:val="clear" w:color="auto" w:fill="auto"/>
        <w:tabs>
          <w:tab w:val="left" w:pos="1892"/>
        </w:tabs>
        <w:ind w:firstLine="740"/>
        <w:jc w:val="both"/>
      </w:pPr>
      <w:r>
        <w:t>Модуль «Лёгкая атлетика».</w:t>
      </w:r>
    </w:p>
    <w:p w:rsidR="000F6BE1" w:rsidRDefault="00DE4CA2">
      <w:pPr>
        <w:pStyle w:val="70"/>
        <w:framePr w:w="9408" w:h="14548" w:hRule="exact" w:wrap="none" w:vAnchor="page" w:hAnchor="page" w:x="1822" w:y="995"/>
        <w:shd w:val="clear" w:color="auto" w:fill="auto"/>
        <w:ind w:firstLine="740"/>
        <w:jc w:val="both"/>
      </w:pPr>
      <w:r>
        <w:t>Кроссовый бег, прыжок в длину с разбега способом «прогнувшись».</w:t>
      </w:r>
    </w:p>
    <w:p w:rsidR="000F6BE1" w:rsidRDefault="00DE4CA2">
      <w:pPr>
        <w:pStyle w:val="70"/>
        <w:framePr w:w="9408" w:h="14548" w:hRule="exact" w:wrap="none" w:vAnchor="page" w:hAnchor="page" w:x="1822" w:y="995"/>
        <w:shd w:val="clear" w:color="auto" w:fill="auto"/>
        <w:tabs>
          <w:tab w:val="left" w:pos="1633"/>
          <w:tab w:val="left" w:pos="2386"/>
          <w:tab w:val="left" w:pos="5707"/>
          <w:tab w:val="left" w:pos="8448"/>
        </w:tabs>
        <w:ind w:firstLine="740"/>
        <w:jc w:val="both"/>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w:t>
      </w:r>
      <w:r>
        <w:tab/>
        <w:t>и</w:t>
      </w:r>
      <w:r>
        <w:tab/>
        <w:t>средние дистанции)</w:t>
      </w:r>
      <w:r>
        <w:tab/>
        <w:t>и технических</w:t>
      </w:r>
      <w:r>
        <w:tab/>
        <w:t>(прыжки</w:t>
      </w:r>
    </w:p>
    <w:p w:rsidR="000F6BE1" w:rsidRDefault="00DE4CA2">
      <w:pPr>
        <w:pStyle w:val="70"/>
        <w:framePr w:w="9408" w:h="14548" w:hRule="exact" w:wrap="none" w:vAnchor="page" w:hAnchor="page" w:x="1822" w:y="995"/>
        <w:shd w:val="clear" w:color="auto" w:fill="auto"/>
        <w:jc w:val="both"/>
      </w:pPr>
      <w:r>
        <w:t>и метание спортивного снаряда) дисциплинах лёгкой атлетики.</w:t>
      </w:r>
    </w:p>
    <w:p w:rsidR="000F6BE1" w:rsidRDefault="00DE4CA2">
      <w:pPr>
        <w:pStyle w:val="70"/>
        <w:framePr w:w="9408" w:h="14548" w:hRule="exact" w:wrap="none" w:vAnchor="page" w:hAnchor="page" w:x="1822" w:y="995"/>
        <w:numPr>
          <w:ilvl w:val="4"/>
          <w:numId w:val="545"/>
        </w:numPr>
        <w:shd w:val="clear" w:color="auto" w:fill="auto"/>
        <w:tabs>
          <w:tab w:val="left" w:pos="1892"/>
        </w:tabs>
        <w:ind w:firstLine="740"/>
        <w:jc w:val="both"/>
      </w:pPr>
      <w:r>
        <w:t>Модуль «Зимние виды спорта».</w:t>
      </w:r>
    </w:p>
    <w:p w:rsidR="000F6BE1" w:rsidRDefault="00DE4CA2">
      <w:pPr>
        <w:pStyle w:val="70"/>
        <w:framePr w:w="9408" w:h="14548" w:hRule="exact" w:wrap="none" w:vAnchor="page" w:hAnchor="page" w:x="1822" w:y="995"/>
        <w:shd w:val="clear" w:color="auto" w:fill="auto"/>
        <w:ind w:firstLine="740"/>
        <w:jc w:val="both"/>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0F6BE1" w:rsidRDefault="00DE4CA2">
      <w:pPr>
        <w:pStyle w:val="70"/>
        <w:framePr w:w="9408" w:h="14548" w:hRule="exact" w:wrap="none" w:vAnchor="page" w:hAnchor="page" w:x="1822" w:y="995"/>
        <w:numPr>
          <w:ilvl w:val="4"/>
          <w:numId w:val="545"/>
        </w:numPr>
        <w:shd w:val="clear" w:color="auto" w:fill="auto"/>
        <w:tabs>
          <w:tab w:val="left" w:pos="1892"/>
        </w:tabs>
        <w:ind w:firstLine="740"/>
        <w:jc w:val="both"/>
      </w:pPr>
      <w:r>
        <w:t>Модуль «Плавание».</w:t>
      </w:r>
    </w:p>
    <w:p w:rsidR="000F6BE1" w:rsidRDefault="00DE4CA2">
      <w:pPr>
        <w:pStyle w:val="70"/>
        <w:framePr w:w="9408" w:h="14548" w:hRule="exact" w:wrap="none" w:vAnchor="page" w:hAnchor="page" w:x="1822" w:y="995"/>
        <w:shd w:val="clear" w:color="auto" w:fill="auto"/>
        <w:ind w:firstLine="740"/>
        <w:jc w:val="both"/>
      </w:pP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w:t>
      </w:r>
    </w:p>
    <w:p w:rsidR="000F6BE1" w:rsidRDefault="00DE4CA2">
      <w:pPr>
        <w:pStyle w:val="ab"/>
        <w:framePr w:wrap="none" w:vAnchor="page" w:hAnchor="page" w:x="6315" w:y="15808"/>
        <w:shd w:val="clear" w:color="auto" w:fill="auto"/>
        <w:spacing w:line="180" w:lineRule="exact"/>
      </w:pPr>
      <w:r>
        <w:t>1081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820" w:y="1146"/>
        <w:shd w:val="clear" w:color="auto" w:fill="auto"/>
        <w:spacing w:line="230" w:lineRule="exact"/>
        <w:jc w:val="both"/>
      </w:pPr>
      <w:r>
        <w:lastRenderedPageBreak/>
        <w:t>и на спине.</w:t>
      </w:r>
    </w:p>
    <w:p w:rsidR="000F6BE1" w:rsidRDefault="00DE4CA2">
      <w:pPr>
        <w:pStyle w:val="70"/>
        <w:framePr w:w="9413" w:h="14140" w:hRule="exact" w:wrap="none" w:vAnchor="page" w:hAnchor="page" w:x="1820" w:y="1408"/>
        <w:numPr>
          <w:ilvl w:val="4"/>
          <w:numId w:val="545"/>
        </w:numPr>
        <w:shd w:val="clear" w:color="auto" w:fill="auto"/>
        <w:tabs>
          <w:tab w:val="left" w:pos="1890"/>
        </w:tabs>
        <w:ind w:firstLine="740"/>
        <w:jc w:val="both"/>
      </w:pPr>
      <w:r>
        <w:t>Модуль «Спортивные игры».</w:t>
      </w:r>
    </w:p>
    <w:p w:rsidR="000F6BE1" w:rsidRDefault="00DE4CA2">
      <w:pPr>
        <w:pStyle w:val="70"/>
        <w:framePr w:w="9413" w:h="14140" w:hRule="exact" w:wrap="none" w:vAnchor="page" w:hAnchor="page" w:x="1820" w:y="1408"/>
        <w:shd w:val="clear" w:color="auto" w:fill="auto"/>
        <w:ind w:firstLine="740"/>
        <w:jc w:val="both"/>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F6BE1" w:rsidRDefault="00DE4CA2">
      <w:pPr>
        <w:pStyle w:val="70"/>
        <w:framePr w:w="9413" w:h="14140" w:hRule="exact" w:wrap="none" w:vAnchor="page" w:hAnchor="page" w:x="1820" w:y="1408"/>
        <w:shd w:val="clear" w:color="auto" w:fill="auto"/>
        <w:ind w:firstLine="740"/>
        <w:jc w:val="both"/>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F6BE1" w:rsidRDefault="00DE4CA2">
      <w:pPr>
        <w:pStyle w:val="70"/>
        <w:framePr w:w="9413" w:h="14140" w:hRule="exact" w:wrap="none" w:vAnchor="page" w:hAnchor="page" w:x="1820" w:y="1408"/>
        <w:shd w:val="clear" w:color="auto" w:fill="auto"/>
        <w:tabs>
          <w:tab w:val="left" w:pos="3699"/>
          <w:tab w:val="left" w:pos="5840"/>
        </w:tabs>
        <w:ind w:firstLine="740"/>
        <w:jc w:val="both"/>
      </w:pPr>
      <w:r>
        <w:t>Футбол. Удар по мячу с разбега внутренней частью подъёма стопы, остановка мяча внутренней стороной стопы.</w:t>
      </w:r>
      <w:r>
        <w:tab/>
        <w:t>Правила игры</w:t>
      </w:r>
      <w:r>
        <w:tab/>
        <w:t>в мини-футбол, технические</w:t>
      </w:r>
    </w:p>
    <w:p w:rsidR="000F6BE1" w:rsidRDefault="00DE4CA2">
      <w:pPr>
        <w:pStyle w:val="70"/>
        <w:framePr w:w="9413" w:h="14140" w:hRule="exact" w:wrap="none" w:vAnchor="page" w:hAnchor="page" w:x="1820" w:y="1408"/>
        <w:shd w:val="clear" w:color="auto" w:fill="auto"/>
        <w:jc w:val="both"/>
      </w:pPr>
      <w:r>
        <w:t>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0F6BE1" w:rsidRDefault="00DE4CA2">
      <w:pPr>
        <w:pStyle w:val="70"/>
        <w:framePr w:w="9413" w:h="14140" w:hRule="exact" w:wrap="none" w:vAnchor="page" w:hAnchor="page" w:x="1820" w:y="1408"/>
        <w:shd w:val="clear" w:color="auto" w:fill="auto"/>
        <w:ind w:firstLine="740"/>
        <w:jc w:val="both"/>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F6BE1" w:rsidRDefault="00DE4CA2">
      <w:pPr>
        <w:pStyle w:val="70"/>
        <w:framePr w:w="9413" w:h="14140" w:hRule="exact" w:wrap="none" w:vAnchor="page" w:hAnchor="page" w:x="1820" w:y="1408"/>
        <w:numPr>
          <w:ilvl w:val="4"/>
          <w:numId w:val="545"/>
        </w:numPr>
        <w:shd w:val="clear" w:color="auto" w:fill="auto"/>
        <w:tabs>
          <w:tab w:val="left" w:pos="1890"/>
        </w:tabs>
        <w:ind w:firstLine="740"/>
        <w:jc w:val="both"/>
      </w:pPr>
      <w:r>
        <w:t>Модуль «Спорт».</w:t>
      </w:r>
    </w:p>
    <w:p w:rsidR="000F6BE1" w:rsidRDefault="00DE4CA2">
      <w:pPr>
        <w:pStyle w:val="70"/>
        <w:framePr w:w="9413" w:h="14140" w:hRule="exact" w:wrap="none" w:vAnchor="page" w:hAnchor="page" w:x="1820" w:y="1408"/>
        <w:shd w:val="clear" w:color="auto" w:fill="auto"/>
        <w:tabs>
          <w:tab w:val="left" w:pos="3699"/>
          <w:tab w:val="left" w:pos="5840"/>
        </w:tabs>
        <w:ind w:firstLine="740"/>
        <w:jc w:val="both"/>
      </w:pPr>
      <w:r>
        <w:t>Физическая подготовка</w:t>
      </w:r>
      <w:r>
        <w:tab/>
        <w:t>к выполнению</w:t>
      </w:r>
      <w:r>
        <w:tab/>
        <w:t>нормативов Комплекса ГТО</w:t>
      </w:r>
    </w:p>
    <w:p w:rsidR="000F6BE1" w:rsidRDefault="00DE4CA2">
      <w:pPr>
        <w:pStyle w:val="70"/>
        <w:framePr w:w="9413" w:h="14140" w:hRule="exact" w:wrap="none" w:vAnchor="page" w:hAnchor="page" w:x="1820" w:y="1408"/>
        <w:shd w:val="clear" w:color="auto" w:fill="auto"/>
        <w:jc w:val="both"/>
      </w:pPr>
      <w:r>
        <w:t>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softHyphen/>
        <w:t>этнических игр.</w:t>
      </w:r>
    </w:p>
    <w:p w:rsidR="000F6BE1" w:rsidRDefault="00DE4CA2">
      <w:pPr>
        <w:pStyle w:val="70"/>
        <w:framePr w:w="9413" w:h="14140" w:hRule="exact" w:wrap="none" w:vAnchor="page" w:hAnchor="page" w:x="1820" w:y="1408"/>
        <w:numPr>
          <w:ilvl w:val="1"/>
          <w:numId w:val="545"/>
        </w:numPr>
        <w:shd w:val="clear" w:color="auto" w:fill="auto"/>
        <w:tabs>
          <w:tab w:val="left" w:pos="1343"/>
        </w:tabs>
        <w:ind w:firstLine="740"/>
        <w:jc w:val="both"/>
      </w:pPr>
      <w:r>
        <w:t>Содержание обучения в 9 классе.</w:t>
      </w:r>
    </w:p>
    <w:p w:rsidR="000F6BE1" w:rsidRDefault="00DE4CA2">
      <w:pPr>
        <w:pStyle w:val="70"/>
        <w:framePr w:w="9413" w:h="14140" w:hRule="exact" w:wrap="none" w:vAnchor="page" w:hAnchor="page" w:x="1820" w:y="1408"/>
        <w:numPr>
          <w:ilvl w:val="2"/>
          <w:numId w:val="545"/>
        </w:numPr>
        <w:shd w:val="clear" w:color="auto" w:fill="auto"/>
        <w:tabs>
          <w:tab w:val="left" w:pos="1521"/>
        </w:tabs>
        <w:ind w:firstLine="740"/>
        <w:jc w:val="both"/>
      </w:pPr>
      <w:r>
        <w:t>Знания о физической культуре.</w:t>
      </w:r>
    </w:p>
    <w:p w:rsidR="000F6BE1" w:rsidRDefault="00DE4CA2">
      <w:pPr>
        <w:pStyle w:val="70"/>
        <w:framePr w:w="9413" w:h="14140" w:hRule="exact" w:wrap="none" w:vAnchor="page" w:hAnchor="page" w:x="1820" w:y="1408"/>
        <w:shd w:val="clear" w:color="auto" w:fill="auto"/>
        <w:ind w:firstLine="740"/>
        <w:jc w:val="both"/>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0F6BE1" w:rsidRDefault="00DE4CA2">
      <w:pPr>
        <w:pStyle w:val="70"/>
        <w:framePr w:w="9413" w:h="14140" w:hRule="exact" w:wrap="none" w:vAnchor="page" w:hAnchor="page" w:x="1820" w:y="1408"/>
        <w:numPr>
          <w:ilvl w:val="2"/>
          <w:numId w:val="545"/>
        </w:numPr>
        <w:shd w:val="clear" w:color="auto" w:fill="auto"/>
        <w:tabs>
          <w:tab w:val="left" w:pos="1521"/>
        </w:tabs>
        <w:ind w:firstLine="740"/>
        <w:jc w:val="both"/>
      </w:pPr>
      <w:r>
        <w:t>Способы самостоятельной деятельности.</w:t>
      </w:r>
    </w:p>
    <w:p w:rsidR="000F6BE1" w:rsidRDefault="00DE4CA2">
      <w:pPr>
        <w:pStyle w:val="70"/>
        <w:framePr w:w="9413" w:h="14140" w:hRule="exact" w:wrap="none" w:vAnchor="page" w:hAnchor="page" w:x="1820" w:y="1408"/>
        <w:shd w:val="clear" w:color="auto" w:fill="auto"/>
        <w:ind w:firstLine="740"/>
        <w:jc w:val="both"/>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F6BE1" w:rsidRDefault="00DE4CA2">
      <w:pPr>
        <w:pStyle w:val="70"/>
        <w:framePr w:w="9413" w:h="14140" w:hRule="exact" w:wrap="none" w:vAnchor="page" w:hAnchor="page" w:x="1820" w:y="1408"/>
        <w:numPr>
          <w:ilvl w:val="2"/>
          <w:numId w:val="545"/>
        </w:numPr>
        <w:shd w:val="clear" w:color="auto" w:fill="auto"/>
        <w:tabs>
          <w:tab w:val="left" w:pos="1521"/>
        </w:tabs>
        <w:ind w:firstLine="740"/>
        <w:jc w:val="both"/>
      </w:pPr>
      <w:r>
        <w:t>Физическое совершенствование.</w:t>
      </w:r>
    </w:p>
    <w:p w:rsidR="000F6BE1" w:rsidRDefault="00DE4CA2">
      <w:pPr>
        <w:pStyle w:val="ab"/>
        <w:framePr w:wrap="none" w:vAnchor="page" w:hAnchor="page" w:x="6313" w:y="15808"/>
        <w:shd w:val="clear" w:color="auto" w:fill="auto"/>
        <w:spacing w:line="180" w:lineRule="exact"/>
      </w:pPr>
      <w:r>
        <w:t>1082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5"/>
        <w:numPr>
          <w:ilvl w:val="3"/>
          <w:numId w:val="545"/>
        </w:numPr>
        <w:shd w:val="clear" w:color="auto" w:fill="auto"/>
        <w:tabs>
          <w:tab w:val="left" w:pos="1701"/>
        </w:tabs>
        <w:ind w:firstLine="740"/>
        <w:jc w:val="both"/>
      </w:pPr>
      <w:r>
        <w:lastRenderedPageBreak/>
        <w:t>Физкультурно-оздоровительная деятельность.</w:t>
      </w:r>
    </w:p>
    <w:p w:rsidR="000F6BE1" w:rsidRDefault="00DE4CA2">
      <w:pPr>
        <w:pStyle w:val="70"/>
        <w:framePr w:w="9408" w:h="14548" w:hRule="exact" w:wrap="none" w:vAnchor="page" w:hAnchor="page" w:x="1822" w:y="995"/>
        <w:shd w:val="clear" w:color="auto" w:fill="auto"/>
        <w:ind w:firstLine="740"/>
        <w:jc w:val="both"/>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0F6BE1" w:rsidRDefault="00DE4CA2">
      <w:pPr>
        <w:pStyle w:val="70"/>
        <w:framePr w:w="9408" w:h="14548" w:hRule="exact" w:wrap="none" w:vAnchor="page" w:hAnchor="page" w:x="1822" w:y="995"/>
        <w:numPr>
          <w:ilvl w:val="3"/>
          <w:numId w:val="545"/>
        </w:numPr>
        <w:shd w:val="clear" w:color="auto" w:fill="auto"/>
        <w:tabs>
          <w:tab w:val="left" w:pos="1701"/>
        </w:tabs>
        <w:ind w:firstLine="740"/>
        <w:jc w:val="both"/>
      </w:pPr>
      <w:r>
        <w:t>Спортивно-оздоровительная деятельность.</w:t>
      </w:r>
    </w:p>
    <w:p w:rsidR="000F6BE1" w:rsidRDefault="00DE4CA2">
      <w:pPr>
        <w:pStyle w:val="70"/>
        <w:framePr w:w="9408" w:h="14548" w:hRule="exact" w:wrap="none" w:vAnchor="page" w:hAnchor="page" w:x="1822" w:y="995"/>
        <w:numPr>
          <w:ilvl w:val="4"/>
          <w:numId w:val="545"/>
        </w:numPr>
        <w:shd w:val="clear" w:color="auto" w:fill="auto"/>
        <w:tabs>
          <w:tab w:val="left" w:pos="1883"/>
        </w:tabs>
        <w:ind w:firstLine="740"/>
        <w:jc w:val="both"/>
      </w:pPr>
      <w:r>
        <w:t>Модуль «Гимнастика».</w:t>
      </w:r>
    </w:p>
    <w:p w:rsidR="000F6BE1" w:rsidRDefault="00DE4CA2">
      <w:pPr>
        <w:pStyle w:val="70"/>
        <w:framePr w:w="9408" w:h="14548" w:hRule="exact" w:wrap="none" w:vAnchor="page" w:hAnchor="page" w:x="1822" w:y="995"/>
        <w:shd w:val="clear" w:color="auto" w:fill="auto"/>
        <w:ind w:firstLine="740"/>
        <w:jc w:val="both"/>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0F6BE1" w:rsidRDefault="00DE4CA2">
      <w:pPr>
        <w:pStyle w:val="70"/>
        <w:framePr w:w="9408" w:h="14548" w:hRule="exact" w:wrap="none" w:vAnchor="page" w:hAnchor="page" w:x="1822" w:y="995"/>
        <w:numPr>
          <w:ilvl w:val="4"/>
          <w:numId w:val="545"/>
        </w:numPr>
        <w:shd w:val="clear" w:color="auto" w:fill="auto"/>
        <w:tabs>
          <w:tab w:val="left" w:pos="1883"/>
        </w:tabs>
        <w:ind w:firstLine="740"/>
        <w:jc w:val="both"/>
      </w:pPr>
      <w:r>
        <w:t>Модуль «Лёгкая атлетика».</w:t>
      </w:r>
    </w:p>
    <w:p w:rsidR="000F6BE1" w:rsidRDefault="00DE4CA2">
      <w:pPr>
        <w:pStyle w:val="70"/>
        <w:framePr w:w="9408" w:h="14548" w:hRule="exact" w:wrap="none" w:vAnchor="page" w:hAnchor="page" w:x="1822" w:y="995"/>
        <w:shd w:val="clear" w:color="auto" w:fill="auto"/>
        <w:ind w:firstLine="740"/>
        <w:jc w:val="both"/>
      </w:pPr>
      <w: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0F6BE1" w:rsidRDefault="00DE4CA2">
      <w:pPr>
        <w:pStyle w:val="70"/>
        <w:framePr w:w="9408" w:h="14548" w:hRule="exact" w:wrap="none" w:vAnchor="page" w:hAnchor="page" w:x="1822" w:y="995"/>
        <w:numPr>
          <w:ilvl w:val="4"/>
          <w:numId w:val="545"/>
        </w:numPr>
        <w:shd w:val="clear" w:color="auto" w:fill="auto"/>
        <w:tabs>
          <w:tab w:val="left" w:pos="1883"/>
        </w:tabs>
        <w:ind w:firstLine="740"/>
        <w:jc w:val="both"/>
      </w:pPr>
      <w:r>
        <w:t>Модуль «Зимние виды спорта».</w:t>
      </w:r>
    </w:p>
    <w:p w:rsidR="000F6BE1" w:rsidRDefault="00DE4CA2">
      <w:pPr>
        <w:pStyle w:val="70"/>
        <w:framePr w:w="9408" w:h="14548" w:hRule="exact" w:wrap="none" w:vAnchor="page" w:hAnchor="page" w:x="1822" w:y="995"/>
        <w:shd w:val="clear" w:color="auto" w:fill="auto"/>
        <w:ind w:firstLine="740"/>
        <w:jc w:val="both"/>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0F6BE1" w:rsidRDefault="00DE4CA2">
      <w:pPr>
        <w:pStyle w:val="70"/>
        <w:framePr w:w="9408" w:h="14548" w:hRule="exact" w:wrap="none" w:vAnchor="page" w:hAnchor="page" w:x="1822" w:y="995"/>
        <w:numPr>
          <w:ilvl w:val="4"/>
          <w:numId w:val="545"/>
        </w:numPr>
        <w:shd w:val="clear" w:color="auto" w:fill="auto"/>
        <w:tabs>
          <w:tab w:val="left" w:pos="1883"/>
        </w:tabs>
        <w:ind w:firstLine="740"/>
        <w:jc w:val="both"/>
      </w:pPr>
      <w:r>
        <w:t>Модуль «Плавание».</w:t>
      </w:r>
    </w:p>
    <w:p w:rsidR="000F6BE1" w:rsidRDefault="00DE4CA2">
      <w:pPr>
        <w:pStyle w:val="70"/>
        <w:framePr w:w="9408" w:h="14548" w:hRule="exact" w:wrap="none" w:vAnchor="page" w:hAnchor="page" w:x="1822" w:y="995"/>
        <w:shd w:val="clear" w:color="auto" w:fill="auto"/>
        <w:ind w:firstLine="740"/>
        <w:jc w:val="both"/>
      </w:pPr>
      <w:r>
        <w:t>Брасс: подводящие упражнения и плавание в полной координации. Повороты при плавании брассом.</w:t>
      </w:r>
    </w:p>
    <w:p w:rsidR="000F6BE1" w:rsidRDefault="00DE4CA2">
      <w:pPr>
        <w:pStyle w:val="70"/>
        <w:framePr w:w="9408" w:h="14548" w:hRule="exact" w:wrap="none" w:vAnchor="page" w:hAnchor="page" w:x="1822" w:y="995"/>
        <w:numPr>
          <w:ilvl w:val="4"/>
          <w:numId w:val="545"/>
        </w:numPr>
        <w:shd w:val="clear" w:color="auto" w:fill="auto"/>
        <w:tabs>
          <w:tab w:val="left" w:pos="1883"/>
        </w:tabs>
        <w:ind w:firstLine="740"/>
        <w:jc w:val="both"/>
      </w:pPr>
      <w:r>
        <w:t>Модуль «Спортивные игры».</w:t>
      </w:r>
    </w:p>
    <w:p w:rsidR="000F6BE1" w:rsidRDefault="00DE4CA2">
      <w:pPr>
        <w:pStyle w:val="70"/>
        <w:framePr w:w="9408" w:h="14548" w:hRule="exact" w:wrap="none" w:vAnchor="page" w:hAnchor="page" w:x="1822" w:y="995"/>
        <w:shd w:val="clear" w:color="auto" w:fill="auto"/>
        <w:ind w:firstLine="740"/>
        <w:jc w:val="both"/>
      </w:pPr>
      <w:r>
        <w:t>Баскетбол. Техническая подготовка в игровых действиях: ведение, передачи, приёмы и броски мяча на месте, в прыжке, после ведения.</w:t>
      </w:r>
    </w:p>
    <w:p w:rsidR="000F6BE1" w:rsidRDefault="00DE4CA2">
      <w:pPr>
        <w:pStyle w:val="70"/>
        <w:framePr w:w="9408" w:h="14548" w:hRule="exact" w:wrap="none" w:vAnchor="page" w:hAnchor="page" w:x="1822" w:y="995"/>
        <w:shd w:val="clear" w:color="auto" w:fill="auto"/>
        <w:ind w:firstLine="740"/>
        <w:jc w:val="both"/>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0F6BE1" w:rsidRDefault="00DE4CA2">
      <w:pPr>
        <w:pStyle w:val="70"/>
        <w:framePr w:w="9408" w:h="14548" w:hRule="exact" w:wrap="none" w:vAnchor="page" w:hAnchor="page" w:x="1822" w:y="995"/>
        <w:shd w:val="clear" w:color="auto" w:fill="auto"/>
        <w:ind w:firstLine="740"/>
        <w:jc w:val="both"/>
      </w:pPr>
      <w:r>
        <w:t>Футбол. Техническая подготовка в игровых действиях: ведение, приёмы и передачи, остановки и удары по мячу с места и в движении.</w:t>
      </w:r>
    </w:p>
    <w:p w:rsidR="000F6BE1" w:rsidRDefault="00DE4CA2">
      <w:pPr>
        <w:pStyle w:val="ab"/>
        <w:framePr w:wrap="none" w:vAnchor="page" w:hAnchor="page" w:x="6315" w:y="15808"/>
        <w:shd w:val="clear" w:color="auto" w:fill="auto"/>
        <w:spacing w:line="180" w:lineRule="exact"/>
      </w:pPr>
      <w:r>
        <w:t>1083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48" w:hRule="exact" w:wrap="none" w:vAnchor="page" w:hAnchor="page" w:x="1820" w:y="996"/>
        <w:shd w:val="clear" w:color="auto" w:fill="auto"/>
        <w:ind w:firstLine="740"/>
        <w:jc w:val="both"/>
      </w:pPr>
      <w: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F6BE1" w:rsidRDefault="00DE4CA2">
      <w:pPr>
        <w:pStyle w:val="70"/>
        <w:framePr w:w="9413" w:h="14548" w:hRule="exact" w:wrap="none" w:vAnchor="page" w:hAnchor="page" w:x="1820" w:y="996"/>
        <w:numPr>
          <w:ilvl w:val="4"/>
          <w:numId w:val="545"/>
        </w:numPr>
        <w:shd w:val="clear" w:color="auto" w:fill="auto"/>
        <w:tabs>
          <w:tab w:val="left" w:pos="1883"/>
        </w:tabs>
        <w:ind w:firstLine="740"/>
        <w:jc w:val="both"/>
      </w:pPr>
      <w:r>
        <w:t>Модуль «Спорт».</w:t>
      </w:r>
    </w:p>
    <w:p w:rsidR="000F6BE1" w:rsidRDefault="00DE4CA2">
      <w:pPr>
        <w:pStyle w:val="70"/>
        <w:framePr w:w="9413" w:h="14548" w:hRule="exact" w:wrap="none" w:vAnchor="page" w:hAnchor="page" w:x="1820" w:y="996"/>
        <w:shd w:val="clear" w:color="auto" w:fill="auto"/>
        <w:ind w:firstLine="740"/>
        <w:jc w:val="both"/>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softHyphen/>
        <w:t>этнических игр.</w:t>
      </w:r>
    </w:p>
    <w:p w:rsidR="000F6BE1" w:rsidRDefault="00DE4CA2">
      <w:pPr>
        <w:pStyle w:val="70"/>
        <w:framePr w:w="9413" w:h="14548" w:hRule="exact" w:wrap="none" w:vAnchor="page" w:hAnchor="page" w:x="1820" w:y="996"/>
        <w:numPr>
          <w:ilvl w:val="1"/>
          <w:numId w:val="545"/>
        </w:numPr>
        <w:shd w:val="clear" w:color="auto" w:fill="auto"/>
        <w:tabs>
          <w:tab w:val="left" w:pos="1336"/>
        </w:tabs>
        <w:ind w:firstLine="740"/>
        <w:jc w:val="both"/>
      </w:pPr>
      <w:r>
        <w:t>Программа вариативного модуля «Базовая физическая подготовка».</w:t>
      </w:r>
    </w:p>
    <w:p w:rsidR="000F6BE1" w:rsidRDefault="00DE4CA2">
      <w:pPr>
        <w:pStyle w:val="70"/>
        <w:framePr w:w="9413" w:h="14548" w:hRule="exact" w:wrap="none" w:vAnchor="page" w:hAnchor="page" w:x="1820" w:y="996"/>
        <w:numPr>
          <w:ilvl w:val="2"/>
          <w:numId w:val="545"/>
        </w:numPr>
        <w:shd w:val="clear" w:color="auto" w:fill="auto"/>
        <w:tabs>
          <w:tab w:val="left" w:pos="1514"/>
        </w:tabs>
        <w:ind w:firstLine="740"/>
        <w:jc w:val="both"/>
      </w:pPr>
      <w:r>
        <w:t>Развитие силовых способностей.</w:t>
      </w:r>
    </w:p>
    <w:p w:rsidR="000F6BE1" w:rsidRDefault="00DE4CA2">
      <w:pPr>
        <w:pStyle w:val="70"/>
        <w:framePr w:w="9413" w:h="14548" w:hRule="exact" w:wrap="none" w:vAnchor="page" w:hAnchor="page" w:x="1820" w:y="996"/>
        <w:shd w:val="clear" w:color="auto" w:fill="auto"/>
        <w:tabs>
          <w:tab w:val="left" w:pos="3826"/>
          <w:tab w:val="left" w:pos="5501"/>
        </w:tabs>
        <w:ind w:firstLine="740"/>
        <w:jc w:val="both"/>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w:t>
      </w:r>
      <w:r>
        <w:tab/>
        <w:t>препятствия</w:t>
      </w:r>
      <w:r>
        <w:tab/>
        <w:t>и другие упражнения). Бег</w:t>
      </w:r>
    </w:p>
    <w:p w:rsidR="000F6BE1" w:rsidRDefault="00DE4CA2">
      <w:pPr>
        <w:pStyle w:val="70"/>
        <w:framePr w:w="9413" w:h="14548" w:hRule="exact" w:wrap="none" w:vAnchor="page" w:hAnchor="page" w:x="1820" w:y="996"/>
        <w:shd w:val="clear" w:color="auto" w:fill="auto"/>
        <w:tabs>
          <w:tab w:val="left" w:pos="3826"/>
          <w:tab w:val="left" w:pos="5501"/>
        </w:tabs>
        <w:jc w:val="both"/>
      </w:pPr>
      <w:r>
        <w:t>с дополнительным отягощением (в горку и с горки, на короткие дистанции, эстафеты). Передвижения в висе и</w:t>
      </w:r>
      <w:r>
        <w:tab/>
        <w:t>упоре на</w:t>
      </w:r>
      <w:r>
        <w:tab/>
        <w:t>руках. Лазанье (по канату,</w:t>
      </w:r>
    </w:p>
    <w:p w:rsidR="000F6BE1" w:rsidRDefault="00DE4CA2">
      <w:pPr>
        <w:pStyle w:val="70"/>
        <w:framePr w:w="9413" w:h="14548" w:hRule="exact" w:wrap="none" w:vAnchor="page" w:hAnchor="page" w:x="1820" w:y="996"/>
        <w:shd w:val="clear" w:color="auto" w:fill="auto"/>
        <w:jc w:val="both"/>
      </w:pPr>
      <w:r>
        <w:t>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0F6BE1" w:rsidRDefault="00DE4CA2">
      <w:pPr>
        <w:pStyle w:val="70"/>
        <w:framePr w:w="9413" w:h="14548" w:hRule="exact" w:wrap="none" w:vAnchor="page" w:hAnchor="page" w:x="1820" w:y="996"/>
        <w:numPr>
          <w:ilvl w:val="2"/>
          <w:numId w:val="545"/>
        </w:numPr>
        <w:shd w:val="clear" w:color="auto" w:fill="auto"/>
        <w:tabs>
          <w:tab w:val="left" w:pos="1514"/>
        </w:tabs>
        <w:ind w:firstLine="740"/>
        <w:jc w:val="both"/>
      </w:pPr>
      <w:r>
        <w:t>Развитие скоростных способностей.</w:t>
      </w:r>
    </w:p>
    <w:p w:rsidR="000F6BE1" w:rsidRDefault="00DE4CA2">
      <w:pPr>
        <w:pStyle w:val="70"/>
        <w:framePr w:w="9413" w:h="14548" w:hRule="exact" w:wrap="none" w:vAnchor="page" w:hAnchor="page" w:x="1820" w:y="996"/>
        <w:shd w:val="clear" w:color="auto" w:fill="auto"/>
        <w:tabs>
          <w:tab w:val="left" w:pos="8424"/>
        </w:tabs>
        <w:ind w:firstLine="740"/>
        <w:jc w:val="both"/>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w:t>
      </w:r>
      <w:r>
        <w:tab/>
        <w:t>м). Бег</w:t>
      </w:r>
    </w:p>
    <w:p w:rsidR="000F6BE1" w:rsidRDefault="00DE4CA2">
      <w:pPr>
        <w:pStyle w:val="70"/>
        <w:framePr w:w="9413" w:h="14548" w:hRule="exact" w:wrap="none" w:vAnchor="page" w:hAnchor="page" w:x="1820" w:y="996"/>
        <w:shd w:val="clear" w:color="auto" w:fill="auto"/>
        <w:jc w:val="both"/>
      </w:pPr>
      <w:r>
        <w:t>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w:t>
      </w:r>
    </w:p>
    <w:p w:rsidR="000F6BE1" w:rsidRDefault="00DE4CA2">
      <w:pPr>
        <w:pStyle w:val="ab"/>
        <w:framePr w:wrap="none" w:vAnchor="page" w:hAnchor="page" w:x="6313" w:y="15808"/>
        <w:shd w:val="clear" w:color="auto" w:fill="auto"/>
        <w:spacing w:line="180" w:lineRule="exact"/>
      </w:pPr>
      <w:r>
        <w:t>1084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48" w:hRule="exact" w:wrap="none" w:vAnchor="page" w:hAnchor="page" w:x="1825" w:y="995"/>
        <w:shd w:val="clear" w:color="auto" w:fill="auto"/>
        <w:jc w:val="both"/>
      </w:pPr>
      <w:r>
        <w:lastRenderedPageBreak/>
        <w:t>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F6BE1" w:rsidRDefault="00DE4CA2">
      <w:pPr>
        <w:pStyle w:val="70"/>
        <w:framePr w:w="9403" w:h="14548" w:hRule="exact" w:wrap="none" w:vAnchor="page" w:hAnchor="page" w:x="1825" w:y="995"/>
        <w:numPr>
          <w:ilvl w:val="2"/>
          <w:numId w:val="545"/>
        </w:numPr>
        <w:shd w:val="clear" w:color="auto" w:fill="auto"/>
        <w:tabs>
          <w:tab w:val="left" w:pos="1514"/>
        </w:tabs>
        <w:ind w:firstLine="740"/>
        <w:jc w:val="both"/>
      </w:pPr>
      <w:r>
        <w:t>Развитие выносливости.</w:t>
      </w:r>
    </w:p>
    <w:p w:rsidR="000F6BE1" w:rsidRDefault="00DE4CA2">
      <w:pPr>
        <w:pStyle w:val="70"/>
        <w:framePr w:w="9403" w:h="14548" w:hRule="exact" w:wrap="none" w:vAnchor="page" w:hAnchor="page" w:x="1825" w:y="995"/>
        <w:shd w:val="clear" w:color="auto" w:fill="auto"/>
        <w:ind w:firstLine="740"/>
        <w:jc w:val="both"/>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0F6BE1" w:rsidRDefault="00DE4CA2">
      <w:pPr>
        <w:pStyle w:val="70"/>
        <w:framePr w:w="9403" w:h="14548" w:hRule="exact" w:wrap="none" w:vAnchor="page" w:hAnchor="page" w:x="1825" w:y="995"/>
        <w:numPr>
          <w:ilvl w:val="2"/>
          <w:numId w:val="545"/>
        </w:numPr>
        <w:shd w:val="clear" w:color="auto" w:fill="auto"/>
        <w:tabs>
          <w:tab w:val="left" w:pos="1514"/>
        </w:tabs>
        <w:ind w:firstLine="740"/>
        <w:jc w:val="both"/>
      </w:pPr>
      <w:r>
        <w:t>Развитие координации движений.</w:t>
      </w:r>
    </w:p>
    <w:p w:rsidR="000F6BE1" w:rsidRDefault="00DE4CA2">
      <w:pPr>
        <w:pStyle w:val="70"/>
        <w:framePr w:w="9403" w:h="14548" w:hRule="exact" w:wrap="none" w:vAnchor="page" w:hAnchor="page" w:x="1825" w:y="995"/>
        <w:shd w:val="clear" w:color="auto" w:fill="auto"/>
        <w:ind w:firstLine="740"/>
        <w:jc w:val="both"/>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F6BE1" w:rsidRDefault="00DE4CA2">
      <w:pPr>
        <w:pStyle w:val="70"/>
        <w:framePr w:w="9403" w:h="14548" w:hRule="exact" w:wrap="none" w:vAnchor="page" w:hAnchor="page" w:x="1825" w:y="995"/>
        <w:numPr>
          <w:ilvl w:val="2"/>
          <w:numId w:val="545"/>
        </w:numPr>
        <w:shd w:val="clear" w:color="auto" w:fill="auto"/>
        <w:tabs>
          <w:tab w:val="left" w:pos="1514"/>
        </w:tabs>
        <w:ind w:firstLine="740"/>
        <w:jc w:val="both"/>
      </w:pPr>
      <w:r>
        <w:t>Развитие гибкости.</w:t>
      </w:r>
    </w:p>
    <w:p w:rsidR="000F6BE1" w:rsidRDefault="00DE4CA2">
      <w:pPr>
        <w:pStyle w:val="70"/>
        <w:framePr w:w="9403" w:h="14548" w:hRule="exact" w:wrap="none" w:vAnchor="page" w:hAnchor="page" w:x="1825" w:y="995"/>
        <w:shd w:val="clear" w:color="auto" w:fill="auto"/>
        <w:ind w:firstLine="740"/>
        <w:jc w:val="both"/>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0F6BE1" w:rsidRDefault="00DE4CA2">
      <w:pPr>
        <w:pStyle w:val="70"/>
        <w:framePr w:w="9403" w:h="14548" w:hRule="exact" w:wrap="none" w:vAnchor="page" w:hAnchor="page" w:x="1825" w:y="995"/>
        <w:numPr>
          <w:ilvl w:val="2"/>
          <w:numId w:val="545"/>
        </w:numPr>
        <w:shd w:val="clear" w:color="auto" w:fill="auto"/>
        <w:tabs>
          <w:tab w:val="left" w:pos="1514"/>
        </w:tabs>
        <w:ind w:firstLine="740"/>
        <w:jc w:val="both"/>
      </w:pPr>
      <w:r>
        <w:t>Упражнения культурно-этнической направленности.</w:t>
      </w:r>
    </w:p>
    <w:p w:rsidR="000F6BE1" w:rsidRDefault="00DE4CA2">
      <w:pPr>
        <w:pStyle w:val="70"/>
        <w:framePr w:w="9403" w:h="14548" w:hRule="exact" w:wrap="none" w:vAnchor="page" w:hAnchor="page" w:x="1825" w:y="995"/>
        <w:shd w:val="clear" w:color="auto" w:fill="auto"/>
        <w:ind w:firstLine="740"/>
        <w:jc w:val="both"/>
      </w:pPr>
      <w:r>
        <w:t>Сюжетно-образные и обрядовые игры. Технические действия национальных видов спорта.</w:t>
      </w:r>
    </w:p>
    <w:p w:rsidR="000F6BE1" w:rsidRDefault="00DE4CA2">
      <w:pPr>
        <w:pStyle w:val="70"/>
        <w:framePr w:w="9403" w:h="14548" w:hRule="exact" w:wrap="none" w:vAnchor="page" w:hAnchor="page" w:x="1825" w:y="995"/>
        <w:numPr>
          <w:ilvl w:val="2"/>
          <w:numId w:val="545"/>
        </w:numPr>
        <w:shd w:val="clear" w:color="auto" w:fill="auto"/>
        <w:tabs>
          <w:tab w:val="left" w:pos="1514"/>
        </w:tabs>
        <w:ind w:firstLine="740"/>
        <w:jc w:val="both"/>
      </w:pPr>
      <w:r>
        <w:t>Специальная физическая подготовка.</w:t>
      </w:r>
    </w:p>
    <w:p w:rsidR="000F6BE1" w:rsidRDefault="00DE4CA2">
      <w:pPr>
        <w:pStyle w:val="70"/>
        <w:framePr w:w="9403" w:h="14548" w:hRule="exact" w:wrap="none" w:vAnchor="page" w:hAnchor="page" w:x="1825" w:y="995"/>
        <w:numPr>
          <w:ilvl w:val="0"/>
          <w:numId w:val="546"/>
        </w:numPr>
        <w:shd w:val="clear" w:color="auto" w:fill="auto"/>
        <w:tabs>
          <w:tab w:val="left" w:pos="1696"/>
        </w:tabs>
        <w:ind w:firstLine="740"/>
        <w:jc w:val="both"/>
      </w:pPr>
      <w:r>
        <w:t>Модуль «Гимнастика».</w:t>
      </w:r>
    </w:p>
    <w:p w:rsidR="000F6BE1" w:rsidRDefault="00DE4CA2">
      <w:pPr>
        <w:pStyle w:val="70"/>
        <w:framePr w:w="9403" w:h="14548" w:hRule="exact" w:wrap="none" w:vAnchor="page" w:hAnchor="page" w:x="1825" w:y="995"/>
        <w:numPr>
          <w:ilvl w:val="0"/>
          <w:numId w:val="547"/>
        </w:numPr>
        <w:shd w:val="clear" w:color="auto" w:fill="auto"/>
        <w:tabs>
          <w:tab w:val="left" w:pos="1844"/>
        </w:tabs>
        <w:ind w:firstLine="740"/>
        <w:jc w:val="both"/>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w:t>
      </w:r>
    </w:p>
    <w:p w:rsidR="000F6BE1" w:rsidRDefault="00DE4CA2">
      <w:pPr>
        <w:pStyle w:val="ab"/>
        <w:framePr w:wrap="none" w:vAnchor="page" w:hAnchor="page" w:x="6318" w:y="15808"/>
        <w:shd w:val="clear" w:color="auto" w:fill="auto"/>
        <w:spacing w:line="180" w:lineRule="exact"/>
      </w:pPr>
      <w:r>
        <w:t>1085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tabs>
          <w:tab w:val="left" w:pos="1844"/>
        </w:tabs>
        <w:jc w:val="both"/>
      </w:pPr>
      <w:r>
        <w:lastRenderedPageBreak/>
        <w:t>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0F6BE1" w:rsidRDefault="00DE4CA2">
      <w:pPr>
        <w:pStyle w:val="70"/>
        <w:framePr w:w="9413" w:h="14553" w:hRule="exact" w:wrap="none" w:vAnchor="page" w:hAnchor="page" w:x="1820" w:y="996"/>
        <w:numPr>
          <w:ilvl w:val="0"/>
          <w:numId w:val="547"/>
        </w:numPr>
        <w:shd w:val="clear" w:color="auto" w:fill="auto"/>
        <w:tabs>
          <w:tab w:val="left" w:pos="1844"/>
        </w:tabs>
        <w:ind w:firstLine="740"/>
        <w:jc w:val="both"/>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F6BE1" w:rsidRDefault="00DE4CA2">
      <w:pPr>
        <w:pStyle w:val="70"/>
        <w:framePr w:w="9413" w:h="14553" w:hRule="exact" w:wrap="none" w:vAnchor="page" w:hAnchor="page" w:x="1820" w:y="996"/>
        <w:numPr>
          <w:ilvl w:val="0"/>
          <w:numId w:val="547"/>
        </w:numPr>
        <w:shd w:val="clear" w:color="auto" w:fill="auto"/>
        <w:tabs>
          <w:tab w:val="left" w:pos="1844"/>
        </w:tabs>
        <w:ind w:firstLine="740"/>
        <w:jc w:val="both"/>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F6BE1" w:rsidRDefault="00DE4CA2">
      <w:pPr>
        <w:pStyle w:val="70"/>
        <w:framePr w:w="9413" w:h="14553" w:hRule="exact" w:wrap="none" w:vAnchor="page" w:hAnchor="page" w:x="1820" w:y="996"/>
        <w:numPr>
          <w:ilvl w:val="0"/>
          <w:numId w:val="547"/>
        </w:numPr>
        <w:shd w:val="clear" w:color="auto" w:fill="auto"/>
        <w:tabs>
          <w:tab w:val="left" w:pos="1844"/>
        </w:tabs>
        <w:ind w:firstLine="740"/>
        <w:jc w:val="both"/>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F6BE1" w:rsidRDefault="00DE4CA2">
      <w:pPr>
        <w:pStyle w:val="70"/>
        <w:framePr w:w="9413" w:h="14553" w:hRule="exact" w:wrap="none" w:vAnchor="page" w:hAnchor="page" w:x="1820" w:y="996"/>
        <w:shd w:val="clear" w:color="auto" w:fill="auto"/>
        <w:ind w:firstLine="740"/>
        <w:jc w:val="both"/>
      </w:pPr>
      <w:r>
        <w:t>49.8.1.2. Модуль «Лёгкая атлетика».</w:t>
      </w:r>
    </w:p>
    <w:p w:rsidR="000F6BE1" w:rsidRDefault="00DE4CA2">
      <w:pPr>
        <w:pStyle w:val="70"/>
        <w:framePr w:w="9413" w:h="14553" w:hRule="exact" w:wrap="none" w:vAnchor="page" w:hAnchor="page" w:x="1820" w:y="996"/>
        <w:numPr>
          <w:ilvl w:val="0"/>
          <w:numId w:val="548"/>
        </w:numPr>
        <w:shd w:val="clear" w:color="auto" w:fill="auto"/>
        <w:tabs>
          <w:tab w:val="left" w:pos="1834"/>
          <w:tab w:val="left" w:pos="2410"/>
          <w:tab w:val="left" w:pos="5558"/>
          <w:tab w:val="left" w:pos="7310"/>
        </w:tabs>
        <w:ind w:firstLine="740"/>
        <w:jc w:val="both"/>
      </w:pPr>
      <w: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w:t>
      </w:r>
      <w:r>
        <w:tab/>
        <w:t>максимальном темпе.</w:t>
      </w:r>
      <w:r>
        <w:tab/>
        <w:t>Равномерный</w:t>
      </w:r>
      <w:r>
        <w:tab/>
        <w:t>повторный бег</w:t>
      </w:r>
    </w:p>
    <w:p w:rsidR="000F6BE1" w:rsidRDefault="00DE4CA2">
      <w:pPr>
        <w:pStyle w:val="ab"/>
        <w:framePr w:wrap="none" w:vAnchor="page" w:hAnchor="page" w:x="6313" w:y="15808"/>
        <w:shd w:val="clear" w:color="auto" w:fill="auto"/>
        <w:spacing w:line="180" w:lineRule="exact"/>
      </w:pPr>
      <w:r>
        <w:t>1086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tabs>
          <w:tab w:val="left" w:pos="1834"/>
          <w:tab w:val="left" w:pos="2410"/>
          <w:tab w:val="left" w:pos="5558"/>
          <w:tab w:val="left" w:pos="7310"/>
        </w:tabs>
        <w:jc w:val="both"/>
      </w:pPr>
      <w:r>
        <w:lastRenderedPageBreak/>
        <w:t>с финальным ускорением (на разные дистанции). Равномерный бег с дополнительным отягощением в режиме «до отказа».</w:t>
      </w:r>
    </w:p>
    <w:p w:rsidR="000F6BE1" w:rsidRDefault="00DE4CA2">
      <w:pPr>
        <w:pStyle w:val="70"/>
        <w:framePr w:w="9408" w:h="14553" w:hRule="exact" w:wrap="none" w:vAnchor="page" w:hAnchor="page" w:x="1822" w:y="996"/>
        <w:numPr>
          <w:ilvl w:val="0"/>
          <w:numId w:val="548"/>
        </w:numPr>
        <w:shd w:val="clear" w:color="auto" w:fill="auto"/>
        <w:tabs>
          <w:tab w:val="left" w:pos="1874"/>
        </w:tabs>
        <w:ind w:firstLine="740"/>
        <w:jc w:val="both"/>
      </w:pPr>
      <w:r>
        <w:t>Развитие силовых способностей. Специальные прыжковые упражнения с</w:t>
      </w:r>
    </w:p>
    <w:p w:rsidR="000F6BE1" w:rsidRDefault="00DE4CA2">
      <w:pPr>
        <w:pStyle w:val="70"/>
        <w:framePr w:w="9408" w:h="14553" w:hRule="exact" w:wrap="none" w:vAnchor="page" w:hAnchor="page" w:x="1822" w:y="996"/>
        <w:shd w:val="clear" w:color="auto" w:fill="auto"/>
        <w:tabs>
          <w:tab w:val="left" w:pos="1631"/>
          <w:tab w:val="left" w:pos="2477"/>
          <w:tab w:val="left" w:pos="4536"/>
          <w:tab w:val="left" w:pos="5597"/>
          <w:tab w:val="left" w:pos="6979"/>
          <w:tab w:val="left" w:pos="7834"/>
        </w:tabs>
        <w:jc w:val="both"/>
      </w:pPr>
      <w:r>
        <w:t>дополнительным отягощением. Прыжки вверх с доставанием подвешенных предметов. Прыжки</w:t>
      </w:r>
      <w:r>
        <w:tab/>
        <w:t>в</w:t>
      </w:r>
      <w:r>
        <w:tab/>
        <w:t>полуприседе</w:t>
      </w:r>
      <w:r>
        <w:tab/>
        <w:t>(на</w:t>
      </w:r>
      <w:r>
        <w:tab/>
        <w:t>месте,</w:t>
      </w:r>
      <w:r>
        <w:tab/>
        <w:t>с</w:t>
      </w:r>
      <w:r>
        <w:tab/>
        <w:t>продвижением</w:t>
      </w:r>
    </w:p>
    <w:p w:rsidR="000F6BE1" w:rsidRDefault="00DE4CA2">
      <w:pPr>
        <w:pStyle w:val="70"/>
        <w:framePr w:w="9408" w:h="14553" w:hRule="exact" w:wrap="none" w:vAnchor="page" w:hAnchor="page" w:x="1822" w:y="996"/>
        <w:shd w:val="clear" w:color="auto" w:fill="auto"/>
        <w:jc w:val="both"/>
      </w:pPr>
      <w:r>
        <w:t>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F6BE1" w:rsidRDefault="00DE4CA2">
      <w:pPr>
        <w:pStyle w:val="70"/>
        <w:framePr w:w="9408" w:h="14553" w:hRule="exact" w:wrap="none" w:vAnchor="page" w:hAnchor="page" w:x="1822" w:y="996"/>
        <w:numPr>
          <w:ilvl w:val="0"/>
          <w:numId w:val="548"/>
        </w:numPr>
        <w:shd w:val="clear" w:color="auto" w:fill="auto"/>
        <w:tabs>
          <w:tab w:val="left" w:pos="1839"/>
        </w:tabs>
        <w:ind w:firstLine="740"/>
        <w:jc w:val="both"/>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0F6BE1" w:rsidRDefault="00DE4CA2">
      <w:pPr>
        <w:pStyle w:val="70"/>
        <w:framePr w:w="9408" w:h="14553" w:hRule="exact" w:wrap="none" w:vAnchor="page" w:hAnchor="page" w:x="1822" w:y="996"/>
        <w:numPr>
          <w:ilvl w:val="0"/>
          <w:numId w:val="548"/>
        </w:numPr>
        <w:shd w:val="clear" w:color="auto" w:fill="auto"/>
        <w:tabs>
          <w:tab w:val="left" w:pos="1844"/>
        </w:tabs>
        <w:ind w:firstLine="740"/>
        <w:jc w:val="both"/>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6BE1" w:rsidRDefault="00DE4CA2">
      <w:pPr>
        <w:pStyle w:val="70"/>
        <w:framePr w:w="9408" w:h="14553" w:hRule="exact" w:wrap="none" w:vAnchor="page" w:hAnchor="page" w:x="1822" w:y="996"/>
        <w:numPr>
          <w:ilvl w:val="0"/>
          <w:numId w:val="549"/>
        </w:numPr>
        <w:shd w:val="clear" w:color="auto" w:fill="auto"/>
        <w:tabs>
          <w:tab w:val="left" w:pos="1696"/>
        </w:tabs>
        <w:ind w:firstLine="740"/>
        <w:jc w:val="both"/>
      </w:pPr>
      <w:r>
        <w:t>Модуль «Зимние виды спорта».</w:t>
      </w:r>
    </w:p>
    <w:p w:rsidR="000F6BE1" w:rsidRDefault="00DE4CA2">
      <w:pPr>
        <w:pStyle w:val="70"/>
        <w:framePr w:w="9408" w:h="14553" w:hRule="exact" w:wrap="none" w:vAnchor="page" w:hAnchor="page" w:x="1822" w:y="996"/>
        <w:numPr>
          <w:ilvl w:val="0"/>
          <w:numId w:val="550"/>
        </w:numPr>
        <w:shd w:val="clear" w:color="auto" w:fill="auto"/>
        <w:ind w:firstLine="740"/>
        <w:jc w:val="both"/>
      </w:pPr>
      <w:r>
        <w:t xml:space="preserve">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0F6BE1" w:rsidRDefault="00DE4CA2">
      <w:pPr>
        <w:pStyle w:val="70"/>
        <w:framePr w:w="9408" w:h="14553" w:hRule="exact" w:wrap="none" w:vAnchor="page" w:hAnchor="page" w:x="1822" w:y="996"/>
        <w:numPr>
          <w:ilvl w:val="0"/>
          <w:numId w:val="550"/>
        </w:numPr>
        <w:shd w:val="clear" w:color="auto" w:fill="auto"/>
        <w:tabs>
          <w:tab w:val="left" w:pos="1834"/>
        </w:tabs>
        <w:ind w:firstLine="740"/>
        <w:jc w:val="both"/>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F6BE1" w:rsidRDefault="00DE4CA2">
      <w:pPr>
        <w:pStyle w:val="70"/>
        <w:framePr w:w="9408" w:h="14553" w:hRule="exact" w:wrap="none" w:vAnchor="page" w:hAnchor="page" w:x="1822" w:y="996"/>
        <w:numPr>
          <w:ilvl w:val="0"/>
          <w:numId w:val="550"/>
        </w:numPr>
        <w:shd w:val="clear" w:color="auto" w:fill="auto"/>
        <w:ind w:firstLine="740"/>
        <w:jc w:val="both"/>
      </w:pPr>
      <w:r>
        <w:t xml:space="preserve"> Развитие координации. Упражнения в поворотах и спусках на лыжах, проезд через «ворота» и преодоление небольших трамплинов.</w:t>
      </w:r>
    </w:p>
    <w:p w:rsidR="000F6BE1" w:rsidRDefault="00DE4CA2">
      <w:pPr>
        <w:pStyle w:val="70"/>
        <w:framePr w:w="9408" w:h="14553" w:hRule="exact" w:wrap="none" w:vAnchor="page" w:hAnchor="page" w:x="1822" w:y="996"/>
        <w:numPr>
          <w:ilvl w:val="0"/>
          <w:numId w:val="549"/>
        </w:numPr>
        <w:shd w:val="clear" w:color="auto" w:fill="auto"/>
        <w:tabs>
          <w:tab w:val="left" w:pos="1696"/>
        </w:tabs>
        <w:ind w:firstLine="740"/>
        <w:jc w:val="both"/>
      </w:pPr>
      <w:r>
        <w:t>Модуль «Спортивные игры».</w:t>
      </w:r>
    </w:p>
    <w:p w:rsidR="000F6BE1" w:rsidRDefault="00DE4CA2">
      <w:pPr>
        <w:pStyle w:val="70"/>
        <w:framePr w:w="9408" w:h="14553" w:hRule="exact" w:wrap="none" w:vAnchor="page" w:hAnchor="page" w:x="1822" w:y="996"/>
        <w:numPr>
          <w:ilvl w:val="0"/>
          <w:numId w:val="551"/>
        </w:numPr>
        <w:shd w:val="clear" w:color="auto" w:fill="auto"/>
        <w:tabs>
          <w:tab w:val="left" w:pos="1874"/>
        </w:tabs>
        <w:ind w:firstLine="740"/>
        <w:jc w:val="both"/>
      </w:pPr>
      <w:r>
        <w:t>Баскетбол.</w:t>
      </w:r>
    </w:p>
    <w:p w:rsidR="000F6BE1" w:rsidRDefault="00DE4CA2">
      <w:pPr>
        <w:pStyle w:val="70"/>
        <w:framePr w:w="9408" w:h="14553" w:hRule="exact" w:wrap="none" w:vAnchor="page" w:hAnchor="page" w:x="1822" w:y="996"/>
        <w:numPr>
          <w:ilvl w:val="0"/>
          <w:numId w:val="552"/>
        </w:numPr>
        <w:shd w:val="clear" w:color="auto" w:fill="auto"/>
        <w:tabs>
          <w:tab w:val="left" w:pos="2017"/>
        </w:tabs>
        <w:ind w:firstLine="740"/>
        <w:jc w:val="both"/>
      </w:pPr>
      <w:r>
        <w:t>Развитие скоростных способностей. Ходьба и бег в различных направлениях с максимальной скоростью с внезапными остановками и выполнением</w:t>
      </w:r>
    </w:p>
    <w:p w:rsidR="000F6BE1" w:rsidRDefault="00DE4CA2">
      <w:pPr>
        <w:pStyle w:val="ab"/>
        <w:framePr w:wrap="none" w:vAnchor="page" w:hAnchor="page" w:x="6315" w:y="15808"/>
        <w:shd w:val="clear" w:color="auto" w:fill="auto"/>
        <w:spacing w:line="180" w:lineRule="exact"/>
      </w:pPr>
      <w:r>
        <w:t>1087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3" w:hRule="exact" w:wrap="none" w:vAnchor="page" w:hAnchor="page" w:x="1820" w:y="996"/>
        <w:shd w:val="clear" w:color="auto" w:fill="auto"/>
        <w:tabs>
          <w:tab w:val="left" w:pos="3931"/>
          <w:tab w:val="left" w:pos="7834"/>
        </w:tabs>
        <w:jc w:val="both"/>
      </w:pPr>
      <w:r>
        <w:lastRenderedPageBreak/>
        <w:t>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w:t>
      </w:r>
      <w:r>
        <w:tab/>
        <w:t>многоскоков.</w:t>
      </w:r>
      <w:r>
        <w:tab/>
        <w:t>Передвижения</w:t>
      </w:r>
    </w:p>
    <w:p w:rsidR="000F6BE1" w:rsidRDefault="00DE4CA2">
      <w:pPr>
        <w:pStyle w:val="70"/>
        <w:framePr w:w="9413" w:h="14553" w:hRule="exact" w:wrap="none" w:vAnchor="page" w:hAnchor="page" w:x="1820" w:y="996"/>
        <w:shd w:val="clear" w:color="auto" w:fill="auto"/>
        <w:tabs>
          <w:tab w:val="left" w:pos="4551"/>
        </w:tabs>
        <w:jc w:val="both"/>
      </w:pPr>
      <w:r>
        <w:t>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w:t>
      </w:r>
      <w:r>
        <w:tab/>
        <w:t>с места и с разбега. Прыжки</w:t>
      </w:r>
    </w:p>
    <w:p w:rsidR="000F6BE1" w:rsidRDefault="00DE4CA2">
      <w:pPr>
        <w:pStyle w:val="70"/>
        <w:framePr w:w="9413" w:h="14553" w:hRule="exact" w:wrap="none" w:vAnchor="page" w:hAnchor="page" w:x="1820" w:y="996"/>
        <w:shd w:val="clear" w:color="auto" w:fill="auto"/>
        <w:jc w:val="both"/>
      </w:pPr>
      <w:r>
        <w:t>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F6BE1" w:rsidRDefault="00DE4CA2">
      <w:pPr>
        <w:pStyle w:val="70"/>
        <w:framePr w:w="9413" w:h="14553" w:hRule="exact" w:wrap="none" w:vAnchor="page" w:hAnchor="page" w:x="1820" w:y="996"/>
        <w:numPr>
          <w:ilvl w:val="0"/>
          <w:numId w:val="553"/>
        </w:numPr>
        <w:shd w:val="clear" w:color="auto" w:fill="auto"/>
        <w:tabs>
          <w:tab w:val="left" w:pos="3414"/>
          <w:tab w:val="left" w:pos="4551"/>
          <w:tab w:val="left" w:pos="6438"/>
        </w:tabs>
        <w:ind w:firstLine="740"/>
        <w:jc w:val="both"/>
      </w:pPr>
      <w:r>
        <w:t xml:space="preserve"> Развитие</w:t>
      </w:r>
      <w:r>
        <w:tab/>
        <w:t>силовых</w:t>
      </w:r>
      <w:r>
        <w:tab/>
        <w:t>способностей.</w:t>
      </w:r>
      <w:r>
        <w:tab/>
        <w:t>Комплексы упражнений</w:t>
      </w:r>
    </w:p>
    <w:p w:rsidR="000F6BE1" w:rsidRDefault="00DE4CA2">
      <w:pPr>
        <w:pStyle w:val="70"/>
        <w:framePr w:w="9413" w:h="14553" w:hRule="exact" w:wrap="none" w:vAnchor="page" w:hAnchor="page" w:x="1820" w:y="996"/>
        <w:shd w:val="clear" w:color="auto" w:fill="auto"/>
        <w:jc w:val="both"/>
      </w:pPr>
      <w:r>
        <w:t>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0F6BE1" w:rsidRDefault="00DE4CA2">
      <w:pPr>
        <w:pStyle w:val="70"/>
        <w:framePr w:w="9413" w:h="14553" w:hRule="exact" w:wrap="none" w:vAnchor="page" w:hAnchor="page" w:x="1820" w:y="996"/>
        <w:numPr>
          <w:ilvl w:val="0"/>
          <w:numId w:val="553"/>
        </w:numPr>
        <w:shd w:val="clear" w:color="auto" w:fill="auto"/>
        <w:tabs>
          <w:tab w:val="left" w:pos="2056"/>
        </w:tabs>
        <w:ind w:firstLine="740"/>
        <w:jc w:val="both"/>
      </w:pPr>
      <w:r>
        <w:t>Развитие выносливости. Повторный бег с максимальной скоростью с</w:t>
      </w:r>
    </w:p>
    <w:p w:rsidR="000F6BE1" w:rsidRDefault="00DE4CA2">
      <w:pPr>
        <w:pStyle w:val="70"/>
        <w:framePr w:w="9413" w:h="14553" w:hRule="exact" w:wrap="none" w:vAnchor="page" w:hAnchor="page" w:x="1820" w:y="996"/>
        <w:shd w:val="clear" w:color="auto" w:fill="auto"/>
        <w:tabs>
          <w:tab w:val="left" w:pos="2304"/>
          <w:tab w:val="left" w:pos="4195"/>
          <w:tab w:val="left" w:pos="5530"/>
          <w:tab w:val="left" w:pos="6653"/>
          <w:tab w:val="left" w:pos="8453"/>
        </w:tabs>
        <w:jc w:val="both"/>
      </w:pPr>
      <w:r>
        <w:t>уменьшающимся интервалом отдыха. Гладкий бег по методу непрерывно-интервального упражнения.</w:t>
      </w:r>
      <w:r>
        <w:tab/>
        <w:t>Гладкий</w:t>
      </w:r>
      <w:r>
        <w:tab/>
        <w:t>бег</w:t>
      </w:r>
      <w:r>
        <w:tab/>
        <w:t>в</w:t>
      </w:r>
      <w:r>
        <w:tab/>
        <w:t>режиме</w:t>
      </w:r>
      <w:r>
        <w:tab/>
        <w:t>большой</w:t>
      </w:r>
    </w:p>
    <w:p w:rsidR="000F6BE1" w:rsidRDefault="00DE4CA2">
      <w:pPr>
        <w:pStyle w:val="70"/>
        <w:framePr w:w="9413" w:h="14553" w:hRule="exact" w:wrap="none" w:vAnchor="page" w:hAnchor="page" w:x="1820" w:y="996"/>
        <w:shd w:val="clear" w:color="auto" w:fill="auto"/>
        <w:jc w:val="both"/>
      </w:pPr>
      <w:r>
        <w:t>и умеренной интенсивности. Игра в баскетбол с увеличивающимся объёмом времени игры.</w:t>
      </w:r>
    </w:p>
    <w:p w:rsidR="000F6BE1" w:rsidRDefault="00DE4CA2">
      <w:pPr>
        <w:pStyle w:val="70"/>
        <w:framePr w:w="9413" w:h="14553" w:hRule="exact" w:wrap="none" w:vAnchor="page" w:hAnchor="page" w:x="1820" w:y="996"/>
        <w:numPr>
          <w:ilvl w:val="0"/>
          <w:numId w:val="553"/>
        </w:numPr>
        <w:shd w:val="clear" w:color="auto" w:fill="auto"/>
        <w:ind w:firstLine="740"/>
        <w:jc w:val="both"/>
      </w:pPr>
      <w:r>
        <w:t xml:space="preserve">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F6BE1" w:rsidRDefault="00DE4CA2">
      <w:pPr>
        <w:pStyle w:val="ab"/>
        <w:framePr w:wrap="none" w:vAnchor="page" w:hAnchor="page" w:x="6313" w:y="15808"/>
        <w:shd w:val="clear" w:color="auto" w:fill="auto"/>
        <w:spacing w:line="180" w:lineRule="exact"/>
      </w:pPr>
      <w:r>
        <w:t>1088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numPr>
          <w:ilvl w:val="0"/>
          <w:numId w:val="554"/>
        </w:numPr>
        <w:shd w:val="clear" w:color="auto" w:fill="auto"/>
        <w:tabs>
          <w:tab w:val="left" w:pos="1929"/>
        </w:tabs>
        <w:ind w:firstLine="740"/>
        <w:jc w:val="both"/>
      </w:pPr>
      <w:r>
        <w:lastRenderedPageBreak/>
        <w:t>Футбол.</w:t>
      </w:r>
    </w:p>
    <w:p w:rsidR="000F6BE1" w:rsidRDefault="00DE4CA2">
      <w:pPr>
        <w:pStyle w:val="70"/>
        <w:framePr w:w="9408" w:h="14553" w:hRule="exact" w:wrap="none" w:vAnchor="page" w:hAnchor="page" w:x="1822" w:y="996"/>
        <w:numPr>
          <w:ilvl w:val="0"/>
          <w:numId w:val="555"/>
        </w:numPr>
        <w:shd w:val="clear" w:color="auto" w:fill="auto"/>
        <w:tabs>
          <w:tab w:val="left" w:pos="2026"/>
        </w:tabs>
        <w:ind w:firstLine="740"/>
        <w:jc w:val="both"/>
      </w:pPr>
      <w: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F6BE1" w:rsidRDefault="00DE4CA2">
      <w:pPr>
        <w:pStyle w:val="70"/>
        <w:framePr w:w="9408" w:h="14553" w:hRule="exact" w:wrap="none" w:vAnchor="page" w:hAnchor="page" w:x="1822" w:y="996"/>
        <w:numPr>
          <w:ilvl w:val="0"/>
          <w:numId w:val="555"/>
        </w:numPr>
        <w:shd w:val="clear" w:color="auto" w:fill="auto"/>
        <w:tabs>
          <w:tab w:val="left" w:pos="2022"/>
        </w:tabs>
        <w:ind w:firstLine="740"/>
        <w:jc w:val="both"/>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F6BE1" w:rsidRDefault="00DE4CA2">
      <w:pPr>
        <w:pStyle w:val="70"/>
        <w:framePr w:w="9408" w:h="14553" w:hRule="exact" w:wrap="none" w:vAnchor="page" w:hAnchor="page" w:x="1822" w:y="996"/>
        <w:numPr>
          <w:ilvl w:val="0"/>
          <w:numId w:val="555"/>
        </w:numPr>
        <w:shd w:val="clear" w:color="auto" w:fill="auto"/>
        <w:tabs>
          <w:tab w:val="left" w:pos="2056"/>
        </w:tabs>
        <w:ind w:firstLine="740"/>
        <w:jc w:val="both"/>
      </w:pPr>
      <w:r>
        <w:t>Развитие выносливости. Равномерный бег на средние и длинные</w:t>
      </w:r>
    </w:p>
    <w:p w:rsidR="000F6BE1" w:rsidRDefault="00DE4CA2">
      <w:pPr>
        <w:pStyle w:val="70"/>
        <w:framePr w:w="9408" w:h="14553" w:hRule="exact" w:wrap="none" w:vAnchor="page" w:hAnchor="page" w:x="1822" w:y="996"/>
        <w:shd w:val="clear" w:color="auto" w:fill="auto"/>
        <w:tabs>
          <w:tab w:val="left" w:pos="1123"/>
          <w:tab w:val="left" w:pos="2938"/>
          <w:tab w:val="left" w:pos="4910"/>
          <w:tab w:val="left" w:pos="5904"/>
          <w:tab w:val="left" w:pos="8270"/>
        </w:tabs>
        <w:jc w:val="both"/>
      </w:pPr>
      <w:r>
        <w:t>дистанции. Повторные ускорения с уменьшающимся интервалом отдыха. Повторный бег на</w:t>
      </w:r>
      <w:r>
        <w:tab/>
        <w:t>короткие</w:t>
      </w:r>
      <w:r>
        <w:tab/>
        <w:t>дистанции</w:t>
      </w:r>
      <w:r>
        <w:tab/>
        <w:t>с</w:t>
      </w:r>
      <w:r>
        <w:tab/>
        <w:t>максимальной</w:t>
      </w:r>
      <w:r>
        <w:tab/>
        <w:t>скоростью</w:t>
      </w:r>
    </w:p>
    <w:p w:rsidR="000F6BE1" w:rsidRDefault="00DE4CA2">
      <w:pPr>
        <w:pStyle w:val="70"/>
        <w:framePr w:w="9408" w:h="14553" w:hRule="exact" w:wrap="none" w:vAnchor="page" w:hAnchor="page" w:x="1822" w:y="996"/>
        <w:shd w:val="clear" w:color="auto" w:fill="auto"/>
        <w:jc w:val="both"/>
      </w:pPr>
      <w:r>
        <w:t>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F6BE1" w:rsidRDefault="00DE4CA2">
      <w:pPr>
        <w:pStyle w:val="70"/>
        <w:framePr w:w="9408" w:h="14553" w:hRule="exact" w:wrap="none" w:vAnchor="page" w:hAnchor="page" w:x="1822" w:y="996"/>
        <w:shd w:val="clear" w:color="auto" w:fill="auto"/>
        <w:ind w:firstLine="740"/>
        <w:jc w:val="both"/>
      </w:pPr>
      <w:r>
        <w:t>49.9. Планируемые результаты освоения программы по физической культуре на уровне основного общего образования.</w:t>
      </w:r>
    </w:p>
    <w:p w:rsidR="000F6BE1" w:rsidRDefault="00DE4CA2">
      <w:pPr>
        <w:pStyle w:val="70"/>
        <w:framePr w:w="9408" w:h="14553" w:hRule="exact" w:wrap="none" w:vAnchor="page" w:hAnchor="page" w:x="1822" w:y="996"/>
        <w:numPr>
          <w:ilvl w:val="0"/>
          <w:numId w:val="556"/>
        </w:numPr>
        <w:shd w:val="clear" w:color="auto" w:fill="auto"/>
        <w:tabs>
          <w:tab w:val="left" w:pos="1474"/>
        </w:tabs>
        <w:ind w:firstLine="740"/>
        <w:jc w:val="both"/>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0F6BE1" w:rsidRDefault="00DE4CA2">
      <w:pPr>
        <w:pStyle w:val="70"/>
        <w:framePr w:w="9408" w:h="14553" w:hRule="exact" w:wrap="none" w:vAnchor="page" w:hAnchor="page" w:x="1822" w:y="996"/>
        <w:shd w:val="clear" w:color="auto" w:fill="auto"/>
        <w:ind w:firstLine="740"/>
        <w:jc w:val="both"/>
      </w:pPr>
      <w: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0F6BE1" w:rsidRDefault="00DE4CA2">
      <w:pPr>
        <w:pStyle w:val="70"/>
        <w:framePr w:w="9408" w:h="14553" w:hRule="exact" w:wrap="none" w:vAnchor="page" w:hAnchor="page" w:x="1822" w:y="996"/>
        <w:shd w:val="clear" w:color="auto" w:fill="auto"/>
        <w:ind w:firstLine="740"/>
        <w:jc w:val="both"/>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0F6BE1" w:rsidRDefault="00DE4CA2">
      <w:pPr>
        <w:pStyle w:val="70"/>
        <w:framePr w:w="9408" w:h="14553" w:hRule="exact" w:wrap="none" w:vAnchor="page" w:hAnchor="page" w:x="1822" w:y="996"/>
        <w:shd w:val="clear" w:color="auto" w:fill="auto"/>
        <w:ind w:firstLine="740"/>
        <w:jc w:val="both"/>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w:t>
      </w:r>
    </w:p>
    <w:p w:rsidR="000F6BE1" w:rsidRDefault="00DE4CA2">
      <w:pPr>
        <w:pStyle w:val="ab"/>
        <w:framePr w:wrap="none" w:vAnchor="page" w:hAnchor="page" w:x="6315" w:y="15808"/>
        <w:shd w:val="clear" w:color="auto" w:fill="auto"/>
        <w:spacing w:line="180" w:lineRule="exact"/>
      </w:pPr>
      <w:r>
        <w:t>1089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физической культурой и спортом, оздоровительных мероприятий в условиях активного отдыха и досуга;</w:t>
      </w:r>
    </w:p>
    <w:p w:rsidR="000F6BE1" w:rsidRDefault="00DE4CA2">
      <w:pPr>
        <w:pStyle w:val="70"/>
        <w:framePr w:w="9408" w:h="14548" w:hRule="exact" w:wrap="none" w:vAnchor="page" w:hAnchor="page" w:x="1822" w:y="996"/>
        <w:shd w:val="clear" w:color="auto" w:fill="auto"/>
        <w:ind w:firstLine="740"/>
        <w:jc w:val="both"/>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0F6BE1" w:rsidRDefault="00DE4CA2">
      <w:pPr>
        <w:pStyle w:val="70"/>
        <w:framePr w:w="9408" w:h="14548" w:hRule="exact" w:wrap="none" w:vAnchor="page" w:hAnchor="page" w:x="1822" w:y="996"/>
        <w:shd w:val="clear" w:color="auto" w:fill="auto"/>
        <w:ind w:firstLine="740"/>
        <w:jc w:val="both"/>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F6BE1" w:rsidRDefault="00DE4CA2">
      <w:pPr>
        <w:pStyle w:val="70"/>
        <w:framePr w:w="9408" w:h="14548" w:hRule="exact" w:wrap="none" w:vAnchor="page" w:hAnchor="page" w:x="1822" w:y="996"/>
        <w:shd w:val="clear" w:color="auto" w:fill="auto"/>
        <w:ind w:firstLine="740"/>
        <w:jc w:val="both"/>
      </w:pPr>
      <w:r>
        <w:t>стремление к физическому совершенствованию, формированию культуры движения и телосложения, самовыражению в избранном виде спорта;</w:t>
      </w:r>
    </w:p>
    <w:p w:rsidR="000F6BE1" w:rsidRDefault="00DE4CA2">
      <w:pPr>
        <w:pStyle w:val="70"/>
        <w:framePr w:w="9408" w:h="14548" w:hRule="exact" w:wrap="none" w:vAnchor="page" w:hAnchor="page" w:x="1822" w:y="996"/>
        <w:shd w:val="clear" w:color="auto" w:fill="auto"/>
        <w:ind w:firstLine="740"/>
        <w:jc w:val="both"/>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0F6BE1" w:rsidRDefault="00DE4CA2">
      <w:pPr>
        <w:pStyle w:val="70"/>
        <w:framePr w:w="9408" w:h="14548" w:hRule="exact" w:wrap="none" w:vAnchor="page" w:hAnchor="page" w:x="1822" w:y="996"/>
        <w:shd w:val="clear" w:color="auto" w:fill="auto"/>
        <w:ind w:firstLine="740"/>
        <w:jc w:val="both"/>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0F6BE1" w:rsidRDefault="00DE4CA2">
      <w:pPr>
        <w:pStyle w:val="70"/>
        <w:framePr w:w="9408" w:h="14548" w:hRule="exact" w:wrap="none" w:vAnchor="page" w:hAnchor="page" w:x="1822" w:y="996"/>
        <w:shd w:val="clear" w:color="auto" w:fill="auto"/>
        <w:ind w:firstLine="740"/>
        <w:jc w:val="both"/>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0F6BE1" w:rsidRDefault="00DE4CA2">
      <w:pPr>
        <w:pStyle w:val="70"/>
        <w:framePr w:w="9408" w:h="14548" w:hRule="exact" w:wrap="none" w:vAnchor="page" w:hAnchor="page" w:x="1822" w:y="996"/>
        <w:shd w:val="clear" w:color="auto" w:fill="auto"/>
        <w:ind w:firstLine="740"/>
        <w:jc w:val="both"/>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0F6BE1" w:rsidRDefault="00DE4CA2">
      <w:pPr>
        <w:pStyle w:val="70"/>
        <w:framePr w:w="9408" w:h="14548" w:hRule="exact" w:wrap="none" w:vAnchor="page" w:hAnchor="page" w:x="1822" w:y="996"/>
        <w:shd w:val="clear" w:color="auto" w:fill="auto"/>
        <w:ind w:firstLine="740"/>
        <w:jc w:val="both"/>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0F6BE1" w:rsidRDefault="00DE4CA2">
      <w:pPr>
        <w:pStyle w:val="70"/>
        <w:framePr w:w="9408" w:h="14548" w:hRule="exact" w:wrap="none" w:vAnchor="page" w:hAnchor="page" w:x="1822" w:y="996"/>
        <w:shd w:val="clear" w:color="auto" w:fill="auto"/>
        <w:ind w:firstLine="740"/>
        <w:jc w:val="both"/>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F6BE1" w:rsidRDefault="00DE4CA2">
      <w:pPr>
        <w:pStyle w:val="70"/>
        <w:framePr w:w="9408" w:h="14548" w:hRule="exact" w:wrap="none" w:vAnchor="page" w:hAnchor="page" w:x="1822" w:y="996"/>
        <w:shd w:val="clear" w:color="auto" w:fill="auto"/>
        <w:ind w:firstLine="740"/>
        <w:jc w:val="both"/>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0F6BE1" w:rsidRDefault="00DE4CA2">
      <w:pPr>
        <w:pStyle w:val="70"/>
        <w:framePr w:w="9408" w:h="14548" w:hRule="exact" w:wrap="none" w:vAnchor="page" w:hAnchor="page" w:x="1822" w:y="996"/>
        <w:shd w:val="clear" w:color="auto" w:fill="auto"/>
        <w:ind w:firstLine="740"/>
        <w:jc w:val="both"/>
      </w:pPr>
      <w:r>
        <w:t>повышение компетентности в организации самостоятельных занятий физической</w:t>
      </w:r>
    </w:p>
    <w:p w:rsidR="000F6BE1" w:rsidRDefault="00DE4CA2">
      <w:pPr>
        <w:pStyle w:val="ab"/>
        <w:framePr w:wrap="none" w:vAnchor="page" w:hAnchor="page" w:x="6315" w:y="15808"/>
        <w:shd w:val="clear" w:color="auto" w:fill="auto"/>
        <w:spacing w:line="180" w:lineRule="exact"/>
      </w:pPr>
      <w:r>
        <w:t>1090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5"/>
        <w:shd w:val="clear" w:color="auto" w:fill="auto"/>
        <w:tabs>
          <w:tab w:val="left" w:pos="1862"/>
          <w:tab w:val="left" w:pos="3984"/>
          <w:tab w:val="left" w:pos="4922"/>
          <w:tab w:val="left" w:pos="6859"/>
          <w:tab w:val="left" w:pos="7699"/>
        </w:tabs>
        <w:jc w:val="both"/>
      </w:pPr>
      <w:r>
        <w:lastRenderedPageBreak/>
        <w:t>культурой,</w:t>
      </w:r>
      <w:r>
        <w:tab/>
        <w:t>планировании</w:t>
      </w:r>
      <w:r>
        <w:tab/>
        <w:t>их</w:t>
      </w:r>
      <w:r>
        <w:tab/>
        <w:t>содержания</w:t>
      </w:r>
      <w:r>
        <w:tab/>
        <w:t>и</w:t>
      </w:r>
      <w:r>
        <w:tab/>
        <w:t>направленности</w:t>
      </w:r>
    </w:p>
    <w:p w:rsidR="000F6BE1" w:rsidRDefault="00DE4CA2">
      <w:pPr>
        <w:pStyle w:val="70"/>
        <w:framePr w:w="9408" w:h="14548" w:hRule="exact" w:wrap="none" w:vAnchor="page" w:hAnchor="page" w:x="1822" w:y="995"/>
        <w:shd w:val="clear" w:color="auto" w:fill="auto"/>
        <w:jc w:val="both"/>
      </w:pPr>
      <w:r>
        <w:t>в зависимости от индивидуальных интересов и потребностей;</w:t>
      </w:r>
    </w:p>
    <w:p w:rsidR="000F6BE1" w:rsidRDefault="00DE4CA2">
      <w:pPr>
        <w:pStyle w:val="70"/>
        <w:framePr w:w="9408" w:h="14548" w:hRule="exact" w:wrap="none" w:vAnchor="page" w:hAnchor="page" w:x="1822" w:y="995"/>
        <w:shd w:val="clear" w:color="auto" w:fill="auto"/>
        <w:ind w:firstLine="740"/>
        <w:jc w:val="both"/>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F6BE1" w:rsidRDefault="00DE4CA2">
      <w:pPr>
        <w:pStyle w:val="70"/>
        <w:framePr w:w="9408" w:h="14548" w:hRule="exact" w:wrap="none" w:vAnchor="page" w:hAnchor="page" w:x="1822" w:y="995"/>
        <w:numPr>
          <w:ilvl w:val="0"/>
          <w:numId w:val="556"/>
        </w:numPr>
        <w:shd w:val="clear" w:color="auto" w:fill="auto"/>
        <w:tabs>
          <w:tab w:val="left" w:pos="1484"/>
        </w:tabs>
        <w:ind w:firstLine="740"/>
        <w:jc w:val="both"/>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F6BE1" w:rsidRDefault="00DE4CA2">
      <w:pPr>
        <w:pStyle w:val="70"/>
        <w:framePr w:w="9408" w:h="14548" w:hRule="exact" w:wrap="none" w:vAnchor="page" w:hAnchor="page" w:x="1822" w:y="995"/>
        <w:numPr>
          <w:ilvl w:val="0"/>
          <w:numId w:val="557"/>
        </w:numPr>
        <w:shd w:val="clear" w:color="auto" w:fill="auto"/>
        <w:tabs>
          <w:tab w:val="left" w:pos="1657"/>
        </w:tabs>
        <w:ind w:firstLine="740"/>
        <w:jc w:val="both"/>
      </w:pPr>
      <w:r>
        <w:t>У обучающегося будут сформированы следующие универсальные познавательные учебные действия:</w:t>
      </w:r>
    </w:p>
    <w:p w:rsidR="000F6BE1" w:rsidRDefault="00DE4CA2">
      <w:pPr>
        <w:pStyle w:val="70"/>
        <w:framePr w:w="9408" w:h="14548" w:hRule="exact" w:wrap="none" w:vAnchor="page" w:hAnchor="page" w:x="1822" w:y="995"/>
        <w:shd w:val="clear" w:color="auto" w:fill="auto"/>
        <w:ind w:firstLine="740"/>
        <w:jc w:val="both"/>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0F6BE1" w:rsidRDefault="00DE4CA2">
      <w:pPr>
        <w:pStyle w:val="70"/>
        <w:framePr w:w="9408" w:h="14548" w:hRule="exact" w:wrap="none" w:vAnchor="page" w:hAnchor="page" w:x="1822" w:y="995"/>
        <w:shd w:val="clear" w:color="auto" w:fill="auto"/>
        <w:ind w:firstLine="740"/>
        <w:jc w:val="both"/>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F6BE1" w:rsidRDefault="00DE4CA2">
      <w:pPr>
        <w:pStyle w:val="70"/>
        <w:framePr w:w="9408" w:h="14548" w:hRule="exact" w:wrap="none" w:vAnchor="page" w:hAnchor="page" w:x="1822" w:y="995"/>
        <w:shd w:val="clear" w:color="auto" w:fill="auto"/>
        <w:ind w:firstLine="740"/>
        <w:jc w:val="both"/>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0F6BE1" w:rsidRDefault="00DE4CA2">
      <w:pPr>
        <w:pStyle w:val="70"/>
        <w:framePr w:w="9408" w:h="14548" w:hRule="exact" w:wrap="none" w:vAnchor="page" w:hAnchor="page" w:x="1822" w:y="995"/>
        <w:shd w:val="clear" w:color="auto" w:fill="auto"/>
        <w:ind w:firstLine="740"/>
        <w:jc w:val="both"/>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0F6BE1" w:rsidRDefault="00DE4CA2">
      <w:pPr>
        <w:pStyle w:val="70"/>
        <w:framePr w:w="9408" w:h="14548" w:hRule="exact" w:wrap="none" w:vAnchor="page" w:hAnchor="page" w:x="1822" w:y="995"/>
        <w:shd w:val="clear" w:color="auto" w:fill="auto"/>
        <w:ind w:firstLine="740"/>
        <w:jc w:val="both"/>
      </w:pPr>
      <w:r>
        <w:t>устанавливать причинно-следственную связь между планированием режима дня и изменениями показателей работоспособности;</w:t>
      </w:r>
    </w:p>
    <w:p w:rsidR="000F6BE1" w:rsidRDefault="00DE4CA2">
      <w:pPr>
        <w:pStyle w:val="70"/>
        <w:framePr w:w="9408" w:h="14548" w:hRule="exact" w:wrap="none" w:vAnchor="page" w:hAnchor="page" w:x="1822" w:y="995"/>
        <w:shd w:val="clear" w:color="auto" w:fill="auto"/>
        <w:tabs>
          <w:tab w:val="left" w:pos="470"/>
          <w:tab w:val="left" w:pos="1862"/>
          <w:tab w:val="left" w:pos="4922"/>
        </w:tabs>
        <w:ind w:firstLine="740"/>
        <w:jc w:val="both"/>
      </w:pPr>
      <w:r>
        <w:t>устанавливать связь негативного влияния нарушения осанки на состояние здоровья и</w:t>
      </w:r>
      <w:r>
        <w:tab/>
        <w:t>выявлять</w:t>
      </w:r>
      <w:r>
        <w:tab/>
        <w:t>причины нарушений,</w:t>
      </w:r>
      <w:r>
        <w:tab/>
        <w:t>измерять индивидуальную форму</w:t>
      </w:r>
    </w:p>
    <w:p w:rsidR="000F6BE1" w:rsidRDefault="00DE4CA2">
      <w:pPr>
        <w:pStyle w:val="70"/>
        <w:framePr w:w="9408" w:h="14548" w:hRule="exact" w:wrap="none" w:vAnchor="page" w:hAnchor="page" w:x="1822" w:y="995"/>
        <w:shd w:val="clear" w:color="auto" w:fill="auto"/>
        <w:jc w:val="both"/>
      </w:pPr>
      <w:r>
        <w:t>и составлять комплексы упражнений по профилактике и коррекции выявляемых нарушений;</w:t>
      </w:r>
    </w:p>
    <w:p w:rsidR="000F6BE1" w:rsidRDefault="00DE4CA2">
      <w:pPr>
        <w:pStyle w:val="70"/>
        <w:framePr w:w="9408" w:h="14548" w:hRule="exact" w:wrap="none" w:vAnchor="page" w:hAnchor="page" w:x="1822" w:y="995"/>
        <w:shd w:val="clear" w:color="auto" w:fill="auto"/>
        <w:ind w:firstLine="740"/>
        <w:jc w:val="both"/>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0F6BE1" w:rsidRDefault="00DE4CA2">
      <w:pPr>
        <w:pStyle w:val="70"/>
        <w:framePr w:w="9408" w:h="14548" w:hRule="exact" w:wrap="none" w:vAnchor="page" w:hAnchor="page" w:x="1822" w:y="995"/>
        <w:shd w:val="clear" w:color="auto" w:fill="auto"/>
        <w:ind w:firstLine="740"/>
        <w:jc w:val="both"/>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w:t>
      </w:r>
    </w:p>
    <w:p w:rsidR="000F6BE1" w:rsidRDefault="00DE4CA2">
      <w:pPr>
        <w:pStyle w:val="ab"/>
        <w:framePr w:wrap="none" w:vAnchor="page" w:hAnchor="page" w:x="6315" w:y="15808"/>
        <w:shd w:val="clear" w:color="auto" w:fill="auto"/>
        <w:spacing w:line="180" w:lineRule="exact"/>
      </w:pPr>
      <w:r>
        <w:t>1091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самостоятельных занятий физической культурой и спортом;</w:t>
      </w:r>
    </w:p>
    <w:p w:rsidR="000F6BE1" w:rsidRDefault="00DE4CA2">
      <w:pPr>
        <w:pStyle w:val="70"/>
        <w:framePr w:w="9408" w:h="14548" w:hRule="exact" w:wrap="none" w:vAnchor="page" w:hAnchor="page" w:x="1822" w:y="996"/>
        <w:shd w:val="clear" w:color="auto" w:fill="auto"/>
        <w:ind w:firstLine="740"/>
        <w:jc w:val="both"/>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0F6BE1" w:rsidRDefault="00DE4CA2">
      <w:pPr>
        <w:pStyle w:val="70"/>
        <w:framePr w:w="9408" w:h="14548" w:hRule="exact" w:wrap="none" w:vAnchor="page" w:hAnchor="page" w:x="1822" w:y="996"/>
        <w:numPr>
          <w:ilvl w:val="0"/>
          <w:numId w:val="557"/>
        </w:numPr>
        <w:shd w:val="clear" w:color="auto" w:fill="auto"/>
        <w:tabs>
          <w:tab w:val="left" w:pos="1657"/>
        </w:tabs>
        <w:ind w:firstLine="740"/>
        <w:jc w:val="both"/>
      </w:pPr>
      <w:r>
        <w:t>У обучающегося будут сформированы следующие универсальные коммуникативные учебные действия:</w:t>
      </w:r>
    </w:p>
    <w:p w:rsidR="000F6BE1" w:rsidRDefault="00DE4CA2">
      <w:pPr>
        <w:pStyle w:val="70"/>
        <w:framePr w:w="9408" w:h="14548" w:hRule="exact" w:wrap="none" w:vAnchor="page" w:hAnchor="page" w:x="1822" w:y="996"/>
        <w:shd w:val="clear" w:color="auto" w:fill="auto"/>
        <w:ind w:firstLine="740"/>
        <w:jc w:val="both"/>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0F6BE1" w:rsidRDefault="00DE4CA2">
      <w:pPr>
        <w:pStyle w:val="70"/>
        <w:framePr w:w="9408" w:h="14548" w:hRule="exact" w:wrap="none" w:vAnchor="page" w:hAnchor="page" w:x="1822" w:y="996"/>
        <w:shd w:val="clear" w:color="auto" w:fill="auto"/>
        <w:ind w:firstLine="740"/>
        <w:jc w:val="both"/>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0F6BE1" w:rsidRDefault="00DE4CA2">
      <w:pPr>
        <w:pStyle w:val="70"/>
        <w:framePr w:w="9408" w:h="14548" w:hRule="exact" w:wrap="none" w:vAnchor="page" w:hAnchor="page" w:x="1822" w:y="996"/>
        <w:shd w:val="clear" w:color="auto" w:fill="auto"/>
        <w:tabs>
          <w:tab w:val="left" w:pos="1752"/>
          <w:tab w:val="left" w:pos="3614"/>
          <w:tab w:val="left" w:pos="5448"/>
          <w:tab w:val="left" w:pos="8100"/>
        </w:tabs>
        <w:ind w:firstLine="740"/>
        <w:jc w:val="both"/>
      </w:pPr>
      <w:r>
        <w:t>описывать и анализировать технику разучиваемого упражнения, выделять фазы и элементы</w:t>
      </w:r>
      <w:r>
        <w:tab/>
        <w:t>движений,</w:t>
      </w:r>
      <w:r>
        <w:tab/>
        <w:t>подбирать</w:t>
      </w:r>
      <w:r>
        <w:tab/>
        <w:t>подготовительные</w:t>
      </w:r>
      <w:r>
        <w:tab/>
        <w:t>упражнения</w:t>
      </w:r>
    </w:p>
    <w:p w:rsidR="000F6BE1" w:rsidRDefault="00DE4CA2">
      <w:pPr>
        <w:pStyle w:val="70"/>
        <w:framePr w:w="9408" w:h="14548" w:hRule="exact" w:wrap="none" w:vAnchor="page" w:hAnchor="page" w:x="1822" w:y="996"/>
        <w:shd w:val="clear" w:color="auto" w:fill="auto"/>
        <w:jc w:val="both"/>
      </w:pPr>
      <w:r>
        <w:t>и планировать последовательность решения задач обучения, оценивать эффективность обучения посредством сравнения с эталонным образцом;</w:t>
      </w:r>
    </w:p>
    <w:p w:rsidR="000F6BE1" w:rsidRDefault="00DE4CA2">
      <w:pPr>
        <w:pStyle w:val="70"/>
        <w:framePr w:w="9408" w:h="14548" w:hRule="exact" w:wrap="none" w:vAnchor="page" w:hAnchor="page" w:x="1822" w:y="996"/>
        <w:shd w:val="clear" w:color="auto" w:fill="auto"/>
        <w:ind w:firstLine="740"/>
        <w:jc w:val="both"/>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0F6BE1" w:rsidRDefault="00DE4CA2">
      <w:pPr>
        <w:pStyle w:val="70"/>
        <w:framePr w:w="9408" w:h="14548" w:hRule="exact" w:wrap="none" w:vAnchor="page" w:hAnchor="page" w:x="1822" w:y="996"/>
        <w:shd w:val="clear" w:color="auto" w:fill="auto"/>
        <w:ind w:firstLine="740"/>
        <w:jc w:val="both"/>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0F6BE1" w:rsidRDefault="00DE4CA2">
      <w:pPr>
        <w:pStyle w:val="70"/>
        <w:framePr w:w="9408" w:h="14548" w:hRule="exact" w:wrap="none" w:vAnchor="page" w:hAnchor="page" w:x="1822" w:y="996"/>
        <w:numPr>
          <w:ilvl w:val="0"/>
          <w:numId w:val="557"/>
        </w:numPr>
        <w:shd w:val="clear" w:color="auto" w:fill="auto"/>
        <w:tabs>
          <w:tab w:val="left" w:pos="1662"/>
        </w:tabs>
        <w:ind w:firstLine="740"/>
        <w:jc w:val="both"/>
      </w:pPr>
      <w:r>
        <w:t>У обучающегося будут сформированы следующие универсальные регулятивные учебные действия:</w:t>
      </w:r>
    </w:p>
    <w:p w:rsidR="000F6BE1" w:rsidRDefault="00DE4CA2">
      <w:pPr>
        <w:pStyle w:val="70"/>
        <w:framePr w:w="9408" w:h="14548" w:hRule="exact" w:wrap="none" w:vAnchor="page" w:hAnchor="page" w:x="1822" w:y="996"/>
        <w:shd w:val="clear" w:color="auto" w:fill="auto"/>
        <w:ind w:firstLine="740"/>
        <w:jc w:val="both"/>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0F6BE1" w:rsidRDefault="00DE4CA2">
      <w:pPr>
        <w:pStyle w:val="70"/>
        <w:framePr w:w="9408" w:h="14548" w:hRule="exact" w:wrap="none" w:vAnchor="page" w:hAnchor="page" w:x="1822" w:y="996"/>
        <w:shd w:val="clear" w:color="auto" w:fill="auto"/>
        <w:tabs>
          <w:tab w:val="left" w:pos="2458"/>
          <w:tab w:val="left" w:pos="4440"/>
          <w:tab w:val="left" w:pos="8100"/>
        </w:tabs>
        <w:ind w:firstLine="740"/>
        <w:jc w:val="both"/>
      </w:pPr>
      <w:r>
        <w:t>составлять и выполнять акробатические и гимнастические комплексы упражнений, самостоятельно</w:t>
      </w:r>
      <w:r>
        <w:tab/>
        <w:t>разучивать</w:t>
      </w:r>
      <w:r>
        <w:tab/>
        <w:t>сложно-координированные</w:t>
      </w:r>
      <w:r>
        <w:tab/>
        <w:t>упражнения</w:t>
      </w:r>
    </w:p>
    <w:p w:rsidR="000F6BE1" w:rsidRDefault="00DE4CA2">
      <w:pPr>
        <w:pStyle w:val="70"/>
        <w:framePr w:w="9408" w:h="14548" w:hRule="exact" w:wrap="none" w:vAnchor="page" w:hAnchor="page" w:x="1822" w:y="996"/>
        <w:shd w:val="clear" w:color="auto" w:fill="auto"/>
        <w:jc w:val="both"/>
      </w:pPr>
      <w:r>
        <w:t>на спортивных снарядах;</w:t>
      </w:r>
    </w:p>
    <w:p w:rsidR="000F6BE1" w:rsidRDefault="00DE4CA2">
      <w:pPr>
        <w:pStyle w:val="70"/>
        <w:framePr w:w="9408" w:h="14548" w:hRule="exact" w:wrap="none" w:vAnchor="page" w:hAnchor="page" w:x="1822" w:y="996"/>
        <w:shd w:val="clear" w:color="auto" w:fill="auto"/>
        <w:ind w:firstLine="740"/>
        <w:jc w:val="both"/>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0F6BE1" w:rsidRDefault="00DE4CA2">
      <w:pPr>
        <w:pStyle w:val="ab"/>
        <w:framePr w:wrap="none" w:vAnchor="page" w:hAnchor="page" w:x="6315" w:y="15808"/>
        <w:shd w:val="clear" w:color="auto" w:fill="auto"/>
        <w:spacing w:line="180" w:lineRule="exact"/>
      </w:pPr>
      <w:r>
        <w:t>1092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5"/>
        <w:shd w:val="clear" w:color="auto" w:fill="auto"/>
        <w:ind w:firstLine="740"/>
        <w:jc w:val="both"/>
      </w:pPr>
      <w:r>
        <w:lastRenderedPageBreak/>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0F6BE1" w:rsidRDefault="00DE4CA2">
      <w:pPr>
        <w:pStyle w:val="70"/>
        <w:framePr w:w="9408" w:h="14548" w:hRule="exact" w:wrap="none" w:vAnchor="page" w:hAnchor="page" w:x="1822" w:y="995"/>
        <w:shd w:val="clear" w:color="auto" w:fill="auto"/>
        <w:ind w:firstLine="740"/>
        <w:jc w:val="both"/>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F6BE1" w:rsidRDefault="00DE4CA2">
      <w:pPr>
        <w:pStyle w:val="70"/>
        <w:framePr w:w="9408" w:h="14548" w:hRule="exact" w:wrap="none" w:vAnchor="page" w:hAnchor="page" w:x="1822" w:y="995"/>
        <w:numPr>
          <w:ilvl w:val="0"/>
          <w:numId w:val="556"/>
        </w:numPr>
        <w:shd w:val="clear" w:color="auto" w:fill="auto"/>
        <w:tabs>
          <w:tab w:val="left" w:pos="1484"/>
        </w:tabs>
        <w:ind w:firstLine="740"/>
        <w:jc w:val="both"/>
      </w:pPr>
      <w:r>
        <w:t>Предметные результаты освоения программы по физической культуре на уровне основного общего образования.</w:t>
      </w:r>
    </w:p>
    <w:p w:rsidR="000F6BE1" w:rsidRDefault="00DE4CA2">
      <w:pPr>
        <w:pStyle w:val="70"/>
        <w:framePr w:w="9408" w:h="14548" w:hRule="exact" w:wrap="none" w:vAnchor="page" w:hAnchor="page" w:x="1822" w:y="995"/>
        <w:numPr>
          <w:ilvl w:val="0"/>
          <w:numId w:val="558"/>
        </w:numPr>
        <w:shd w:val="clear" w:color="auto" w:fill="auto"/>
        <w:tabs>
          <w:tab w:val="left" w:pos="1696"/>
        </w:tabs>
        <w:ind w:firstLine="740"/>
        <w:jc w:val="both"/>
      </w:pPr>
      <w:r>
        <w:t>К концу обучения в 5 классе обучающийся научится:</w:t>
      </w:r>
    </w:p>
    <w:p w:rsidR="000F6BE1" w:rsidRDefault="00DE4CA2">
      <w:pPr>
        <w:pStyle w:val="70"/>
        <w:framePr w:w="9408" w:h="14548" w:hRule="exact" w:wrap="none" w:vAnchor="page" w:hAnchor="page" w:x="1822" w:y="995"/>
        <w:shd w:val="clear" w:color="auto" w:fill="auto"/>
        <w:ind w:firstLine="740"/>
        <w:jc w:val="both"/>
      </w:pPr>
      <w: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F6BE1" w:rsidRDefault="00DE4CA2">
      <w:pPr>
        <w:pStyle w:val="70"/>
        <w:framePr w:w="9408" w:h="14548" w:hRule="exact" w:wrap="none" w:vAnchor="page" w:hAnchor="page" w:x="1822" w:y="995"/>
        <w:shd w:val="clear" w:color="auto" w:fill="auto"/>
        <w:ind w:firstLine="740"/>
        <w:jc w:val="both"/>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0F6BE1" w:rsidRDefault="00DE4CA2">
      <w:pPr>
        <w:pStyle w:val="70"/>
        <w:framePr w:w="9408" w:h="14548" w:hRule="exact" w:wrap="none" w:vAnchor="page" w:hAnchor="page" w:x="1822" w:y="995"/>
        <w:shd w:val="clear" w:color="auto" w:fill="auto"/>
        <w:ind w:firstLine="740"/>
        <w:jc w:val="both"/>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F6BE1" w:rsidRDefault="00DE4CA2">
      <w:pPr>
        <w:pStyle w:val="70"/>
        <w:framePr w:w="9408" w:h="14548" w:hRule="exact" w:wrap="none" w:vAnchor="page" w:hAnchor="page" w:x="1822" w:y="995"/>
        <w:shd w:val="clear" w:color="auto" w:fill="auto"/>
        <w:ind w:firstLine="740"/>
        <w:jc w:val="both"/>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0F6BE1" w:rsidRDefault="00DE4CA2">
      <w:pPr>
        <w:pStyle w:val="70"/>
        <w:framePr w:w="9408" w:h="14548" w:hRule="exact" w:wrap="none" w:vAnchor="page" w:hAnchor="page" w:x="1822" w:y="995"/>
        <w:shd w:val="clear" w:color="auto" w:fill="auto"/>
        <w:ind w:firstLine="740"/>
        <w:jc w:val="both"/>
      </w:pPr>
      <w:r>
        <w:t>выполнять комплексы упражнений оздоровительной физической культуры на развитие гибкости, координации и формирование телосложения;</w:t>
      </w:r>
    </w:p>
    <w:p w:rsidR="000F6BE1" w:rsidRDefault="00DE4CA2">
      <w:pPr>
        <w:pStyle w:val="70"/>
        <w:framePr w:w="9408" w:h="14548" w:hRule="exact" w:wrap="none" w:vAnchor="page" w:hAnchor="page" w:x="1822" w:y="995"/>
        <w:shd w:val="clear" w:color="auto" w:fill="auto"/>
        <w:ind w:firstLine="740"/>
        <w:jc w:val="both"/>
      </w:pPr>
      <w:r>
        <w:t>выполнять опорный прыжок с разбега способом «ноги врозь» (мальчики) и способом «напрыгивания с последующим спрыгиванием» (девочки);</w:t>
      </w:r>
    </w:p>
    <w:p w:rsidR="000F6BE1" w:rsidRDefault="00DE4CA2">
      <w:pPr>
        <w:pStyle w:val="70"/>
        <w:framePr w:w="9408" w:h="14548" w:hRule="exact" w:wrap="none" w:vAnchor="page" w:hAnchor="page" w:x="1822" w:y="995"/>
        <w:shd w:val="clear" w:color="auto" w:fill="auto"/>
        <w:ind w:firstLine="740"/>
        <w:jc w:val="both"/>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0F6BE1" w:rsidRDefault="00DE4CA2">
      <w:pPr>
        <w:pStyle w:val="70"/>
        <w:framePr w:w="9408" w:h="14548" w:hRule="exact" w:wrap="none" w:vAnchor="page" w:hAnchor="page" w:x="1822" w:y="995"/>
        <w:shd w:val="clear" w:color="auto" w:fill="auto"/>
        <w:ind w:firstLine="740"/>
        <w:jc w:val="both"/>
      </w:pPr>
      <w:r>
        <w:t>передвигаться по гимнастической стенке приставным шагом, лазать разноимённым способом вверх и по диагонали;</w:t>
      </w:r>
    </w:p>
    <w:p w:rsidR="000F6BE1" w:rsidRDefault="00DE4CA2">
      <w:pPr>
        <w:pStyle w:val="70"/>
        <w:framePr w:w="9408" w:h="14548" w:hRule="exact" w:wrap="none" w:vAnchor="page" w:hAnchor="page" w:x="1822" w:y="995"/>
        <w:shd w:val="clear" w:color="auto" w:fill="auto"/>
        <w:ind w:firstLine="740"/>
      </w:pPr>
      <w:r>
        <w:t>выполнять бег с равномерной скоростью с высокого старта по учебной дистанции; 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0F6BE1" w:rsidRDefault="00DE4CA2">
      <w:pPr>
        <w:pStyle w:val="ab"/>
        <w:framePr w:wrap="none" w:vAnchor="page" w:hAnchor="page" w:x="6315" w:y="15808"/>
        <w:shd w:val="clear" w:color="auto" w:fill="auto"/>
        <w:spacing w:line="180" w:lineRule="exact"/>
      </w:pPr>
      <w:r>
        <w:t>1093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pPr>
      <w: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w:t>
      </w:r>
    </w:p>
    <w:p w:rsidR="000F6BE1" w:rsidRDefault="00DE4CA2">
      <w:pPr>
        <w:pStyle w:val="70"/>
        <w:framePr w:w="9408" w:h="14548" w:hRule="exact" w:wrap="none" w:vAnchor="page" w:hAnchor="page" w:x="1822" w:y="996"/>
        <w:shd w:val="clear" w:color="auto" w:fill="auto"/>
        <w:ind w:firstLine="740"/>
        <w:jc w:val="both"/>
      </w:pPr>
      <w:r>
        <w:t>баскетбол (ведение мяча с равномерной скоростью в разных направлениях, приём и передача мяча двумя руками от груди с места и в движении);</w:t>
      </w:r>
    </w:p>
    <w:p w:rsidR="000F6BE1" w:rsidRDefault="00DE4CA2">
      <w:pPr>
        <w:pStyle w:val="70"/>
        <w:framePr w:w="9408" w:h="14548" w:hRule="exact" w:wrap="none" w:vAnchor="page" w:hAnchor="page" w:x="1822" w:y="996"/>
        <w:shd w:val="clear" w:color="auto" w:fill="auto"/>
        <w:ind w:firstLine="740"/>
        <w:jc w:val="both"/>
      </w:pPr>
      <w:r>
        <w:t>волейбол (приём и передача мяча двумя руками снизу и сверху с места и в движении, прямая нижняя подача);</w:t>
      </w:r>
    </w:p>
    <w:p w:rsidR="000F6BE1" w:rsidRDefault="00DE4CA2">
      <w:pPr>
        <w:pStyle w:val="70"/>
        <w:framePr w:w="9408" w:h="14548" w:hRule="exact" w:wrap="none" w:vAnchor="page" w:hAnchor="page" w:x="1822" w:y="996"/>
        <w:shd w:val="clear" w:color="auto" w:fill="auto"/>
        <w:ind w:firstLine="740"/>
        <w:jc w:val="both"/>
      </w:pPr>
      <w:r>
        <w:t>футбол (ведение мяча с равномерной скоростью в разных направлениях, приём и передача мяча, удар по неподвижному мячу с небольшого разбега).</w:t>
      </w:r>
    </w:p>
    <w:p w:rsidR="000F6BE1" w:rsidRDefault="00DE4CA2">
      <w:pPr>
        <w:pStyle w:val="70"/>
        <w:framePr w:w="9408" w:h="14548" w:hRule="exact" w:wrap="none" w:vAnchor="page" w:hAnchor="page" w:x="1822" w:y="996"/>
        <w:numPr>
          <w:ilvl w:val="0"/>
          <w:numId w:val="558"/>
        </w:numPr>
        <w:shd w:val="clear" w:color="auto" w:fill="auto"/>
        <w:tabs>
          <w:tab w:val="left" w:pos="1696"/>
        </w:tabs>
        <w:ind w:firstLine="740"/>
        <w:jc w:val="both"/>
      </w:pPr>
      <w:r>
        <w:t>К концу обучения в 6 классе обучающийся научится:</w:t>
      </w:r>
    </w:p>
    <w:p w:rsidR="000F6BE1" w:rsidRDefault="00DE4CA2">
      <w:pPr>
        <w:pStyle w:val="70"/>
        <w:framePr w:w="9408" w:h="14548" w:hRule="exact" w:wrap="none" w:vAnchor="page" w:hAnchor="page" w:x="1822" w:y="996"/>
        <w:shd w:val="clear" w:color="auto" w:fill="auto"/>
        <w:ind w:firstLine="740"/>
        <w:jc w:val="both"/>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0F6BE1" w:rsidRDefault="00DE4CA2">
      <w:pPr>
        <w:pStyle w:val="70"/>
        <w:framePr w:w="9408" w:h="14548" w:hRule="exact" w:wrap="none" w:vAnchor="page" w:hAnchor="page" w:x="1822" w:y="996"/>
        <w:shd w:val="clear" w:color="auto" w:fill="auto"/>
        <w:ind w:firstLine="740"/>
        <w:jc w:val="both"/>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0F6BE1" w:rsidRDefault="00DE4CA2">
      <w:pPr>
        <w:pStyle w:val="70"/>
        <w:framePr w:w="9408" w:h="14548" w:hRule="exact" w:wrap="none" w:vAnchor="page" w:hAnchor="page" w:x="1822" w:y="996"/>
        <w:shd w:val="clear" w:color="auto" w:fill="auto"/>
        <w:ind w:firstLine="740"/>
        <w:jc w:val="both"/>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0F6BE1" w:rsidRDefault="00DE4CA2">
      <w:pPr>
        <w:pStyle w:val="70"/>
        <w:framePr w:w="9408" w:h="14548" w:hRule="exact" w:wrap="none" w:vAnchor="page" w:hAnchor="page" w:x="1822" w:y="996"/>
        <w:shd w:val="clear" w:color="auto" w:fill="auto"/>
        <w:ind w:firstLine="740"/>
        <w:jc w:val="both"/>
      </w:pPr>
      <w: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0F6BE1" w:rsidRDefault="00DE4CA2">
      <w:pPr>
        <w:pStyle w:val="70"/>
        <w:framePr w:w="9408" w:h="14548" w:hRule="exact" w:wrap="none" w:vAnchor="page" w:hAnchor="page" w:x="1822" w:y="996"/>
        <w:shd w:val="clear" w:color="auto" w:fill="auto"/>
        <w:ind w:firstLine="740"/>
        <w:jc w:val="both"/>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0F6BE1" w:rsidRDefault="00DE4CA2">
      <w:pPr>
        <w:pStyle w:val="70"/>
        <w:framePr w:w="9408" w:h="14548" w:hRule="exact" w:wrap="none" w:vAnchor="page" w:hAnchor="page" w:x="1822" w:y="996"/>
        <w:shd w:val="clear" w:color="auto" w:fill="auto"/>
        <w:ind w:firstLine="740"/>
        <w:jc w:val="both"/>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0F6BE1" w:rsidRDefault="00DE4CA2">
      <w:pPr>
        <w:pStyle w:val="70"/>
        <w:framePr w:w="9408" w:h="14548" w:hRule="exact" w:wrap="none" w:vAnchor="page" w:hAnchor="page" w:x="1822" w:y="996"/>
        <w:shd w:val="clear" w:color="auto" w:fill="auto"/>
        <w:ind w:firstLine="740"/>
        <w:jc w:val="both"/>
      </w:pPr>
      <w: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0F6BE1" w:rsidRDefault="00DE4CA2">
      <w:pPr>
        <w:pStyle w:val="70"/>
        <w:framePr w:w="9408" w:h="14548" w:hRule="exact" w:wrap="none" w:vAnchor="page" w:hAnchor="page" w:x="1822" w:y="996"/>
        <w:shd w:val="clear" w:color="auto" w:fill="auto"/>
        <w:ind w:firstLine="740"/>
        <w:jc w:val="both"/>
      </w:pPr>
      <w: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0F6BE1" w:rsidRDefault="00DE4CA2">
      <w:pPr>
        <w:pStyle w:val="70"/>
        <w:framePr w:w="9408" w:h="14548" w:hRule="exact" w:wrap="none" w:vAnchor="page" w:hAnchor="page" w:x="1822" w:y="996"/>
        <w:shd w:val="clear" w:color="auto" w:fill="auto"/>
        <w:ind w:firstLine="740"/>
        <w:jc w:val="both"/>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w:t>
      </w:r>
    </w:p>
    <w:p w:rsidR="000F6BE1" w:rsidRDefault="00DE4CA2">
      <w:pPr>
        <w:pStyle w:val="ab"/>
        <w:framePr w:wrap="none" w:vAnchor="page" w:hAnchor="page" w:x="6315" w:y="15808"/>
        <w:shd w:val="clear" w:color="auto" w:fill="auto"/>
        <w:spacing w:line="180" w:lineRule="exact"/>
      </w:pPr>
      <w:r>
        <w:t>1094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выявлять ошибки и предлагать способы устранения;</w:t>
      </w:r>
    </w:p>
    <w:p w:rsidR="000F6BE1" w:rsidRDefault="00DE4CA2">
      <w:pPr>
        <w:pStyle w:val="70"/>
        <w:framePr w:w="9408" w:h="14548" w:hRule="exact" w:wrap="none" w:vAnchor="page" w:hAnchor="page" w:x="1822" w:y="996"/>
        <w:shd w:val="clear" w:color="auto" w:fill="auto"/>
        <w:ind w:firstLine="740"/>
        <w:jc w:val="both"/>
      </w:pPr>
      <w: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0F6BE1" w:rsidRDefault="00DE4CA2">
      <w:pPr>
        <w:pStyle w:val="70"/>
        <w:framePr w:w="9408" w:h="14548" w:hRule="exact" w:wrap="none" w:vAnchor="page" w:hAnchor="page" w:x="1822" w:y="996"/>
        <w:shd w:val="clear" w:color="auto" w:fill="auto"/>
        <w:ind w:firstLine="740"/>
        <w:jc w:val="both"/>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F6BE1" w:rsidRDefault="00DE4CA2">
      <w:pPr>
        <w:pStyle w:val="70"/>
        <w:framePr w:w="9408" w:h="14548" w:hRule="exact" w:wrap="none" w:vAnchor="page" w:hAnchor="page" w:x="1822" w:y="996"/>
        <w:shd w:val="clear" w:color="auto" w:fill="auto"/>
        <w:ind w:firstLine="740"/>
        <w:jc w:val="both"/>
      </w:pPr>
      <w:r>
        <w:t>выполнять правила и демонстрировать технические действия в спортивных играх:</w:t>
      </w:r>
    </w:p>
    <w:p w:rsidR="000F6BE1" w:rsidRDefault="00DE4CA2">
      <w:pPr>
        <w:pStyle w:val="70"/>
        <w:framePr w:w="9408" w:h="14548" w:hRule="exact" w:wrap="none" w:vAnchor="page" w:hAnchor="page" w:x="1822" w:y="996"/>
        <w:shd w:val="clear" w:color="auto" w:fill="auto"/>
        <w:ind w:firstLine="740"/>
        <w:jc w:val="both"/>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0F6BE1" w:rsidRDefault="00DE4CA2">
      <w:pPr>
        <w:pStyle w:val="70"/>
        <w:framePr w:w="9408" w:h="14548" w:hRule="exact" w:wrap="none" w:vAnchor="page" w:hAnchor="page" w:x="1822" w:y="996"/>
        <w:shd w:val="clear" w:color="auto" w:fill="auto"/>
        <w:ind w:firstLine="740"/>
        <w:jc w:val="both"/>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0F6BE1" w:rsidRDefault="00DE4CA2">
      <w:pPr>
        <w:pStyle w:val="70"/>
        <w:framePr w:w="9408" w:h="14548" w:hRule="exact" w:wrap="none" w:vAnchor="page" w:hAnchor="page" w:x="1822" w:y="996"/>
        <w:shd w:val="clear" w:color="auto" w:fill="auto"/>
        <w:ind w:firstLine="740"/>
        <w:jc w:val="both"/>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F6BE1" w:rsidRDefault="00DE4CA2">
      <w:pPr>
        <w:pStyle w:val="70"/>
        <w:framePr w:w="9408" w:h="14548" w:hRule="exact" w:wrap="none" w:vAnchor="page" w:hAnchor="page" w:x="1822" w:y="996"/>
        <w:numPr>
          <w:ilvl w:val="0"/>
          <w:numId w:val="558"/>
        </w:numPr>
        <w:shd w:val="clear" w:color="auto" w:fill="auto"/>
        <w:tabs>
          <w:tab w:val="left" w:pos="1696"/>
        </w:tabs>
        <w:ind w:firstLine="740"/>
        <w:jc w:val="both"/>
      </w:pPr>
      <w:r>
        <w:t>К концу обучения в 7 классе обучающийся научится:</w:t>
      </w:r>
    </w:p>
    <w:p w:rsidR="000F6BE1" w:rsidRDefault="00DE4CA2">
      <w:pPr>
        <w:pStyle w:val="70"/>
        <w:framePr w:w="9408" w:h="14548" w:hRule="exact" w:wrap="none" w:vAnchor="page" w:hAnchor="page" w:x="1822" w:y="996"/>
        <w:shd w:val="clear" w:color="auto" w:fill="auto"/>
        <w:ind w:firstLine="740"/>
        <w:jc w:val="both"/>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0F6BE1" w:rsidRDefault="00DE4CA2">
      <w:pPr>
        <w:pStyle w:val="70"/>
        <w:framePr w:w="9408" w:h="14548" w:hRule="exact" w:wrap="none" w:vAnchor="page" w:hAnchor="page" w:x="1822" w:y="996"/>
        <w:shd w:val="clear" w:color="auto" w:fill="auto"/>
        <w:ind w:firstLine="740"/>
        <w:jc w:val="both"/>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0F6BE1" w:rsidRDefault="00DE4CA2">
      <w:pPr>
        <w:pStyle w:val="70"/>
        <w:framePr w:w="9408" w:h="14548" w:hRule="exact" w:wrap="none" w:vAnchor="page" w:hAnchor="page" w:x="1822" w:y="996"/>
        <w:shd w:val="clear" w:color="auto" w:fill="auto"/>
        <w:tabs>
          <w:tab w:val="left" w:pos="2376"/>
          <w:tab w:val="left" w:pos="4363"/>
          <w:tab w:val="left" w:pos="6408"/>
          <w:tab w:val="left" w:pos="8520"/>
        </w:tabs>
        <w:ind w:firstLine="740"/>
        <w:jc w:val="both"/>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w:t>
      </w:r>
      <w:r>
        <w:tab/>
        <w:t>проводить</w:t>
      </w:r>
      <w:r>
        <w:tab/>
        <w:t>процедуры</w:t>
      </w:r>
      <w:r>
        <w:tab/>
        <w:t>оценивания</w:t>
      </w:r>
      <w:r>
        <w:tab/>
        <w:t>техники</w:t>
      </w:r>
    </w:p>
    <w:p w:rsidR="000F6BE1" w:rsidRDefault="00DE4CA2">
      <w:pPr>
        <w:pStyle w:val="70"/>
        <w:framePr w:w="9408" w:h="14548" w:hRule="exact" w:wrap="none" w:vAnchor="page" w:hAnchor="page" w:x="1822" w:y="996"/>
        <w:shd w:val="clear" w:color="auto" w:fill="auto"/>
      </w:pPr>
      <w:r>
        <w:t>их выполнения;</w:t>
      </w:r>
    </w:p>
    <w:p w:rsidR="000F6BE1" w:rsidRDefault="00DE4CA2">
      <w:pPr>
        <w:pStyle w:val="70"/>
        <w:framePr w:w="9408" w:h="14548" w:hRule="exact" w:wrap="none" w:vAnchor="page" w:hAnchor="page" w:x="1822" w:y="996"/>
        <w:shd w:val="clear" w:color="auto" w:fill="auto"/>
        <w:ind w:firstLine="740"/>
        <w:jc w:val="both"/>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0F6BE1" w:rsidRDefault="00DE4CA2">
      <w:pPr>
        <w:pStyle w:val="70"/>
        <w:framePr w:w="9408" w:h="14548" w:hRule="exact" w:wrap="none" w:vAnchor="page" w:hAnchor="page" w:x="1822" w:y="996"/>
        <w:shd w:val="clear" w:color="auto" w:fill="auto"/>
        <w:ind w:firstLine="740"/>
        <w:jc w:val="both"/>
      </w:pPr>
      <w:r>
        <w:t>выполнять лазанье по канату в два приёма (юноши) и простейшие акробатические пирамиды в парах и тройках (девушки);</w:t>
      </w:r>
    </w:p>
    <w:p w:rsidR="000F6BE1" w:rsidRDefault="00DE4CA2">
      <w:pPr>
        <w:pStyle w:val="70"/>
        <w:framePr w:w="9408" w:h="14548" w:hRule="exact" w:wrap="none" w:vAnchor="page" w:hAnchor="page" w:x="1822" w:y="996"/>
        <w:shd w:val="clear" w:color="auto" w:fill="auto"/>
        <w:ind w:firstLine="740"/>
        <w:jc w:val="both"/>
      </w:pPr>
      <w:r>
        <w:t>составлять и самостоятельно разучивать комплекс степ-аэробики, включающий упражнения в ходьбе, прыжках, спрыгивании и запрыгивании</w:t>
      </w:r>
    </w:p>
    <w:p w:rsidR="000F6BE1" w:rsidRDefault="00DE4CA2">
      <w:pPr>
        <w:pStyle w:val="ab"/>
        <w:framePr w:wrap="none" w:vAnchor="page" w:hAnchor="page" w:x="6315" w:y="15808"/>
        <w:shd w:val="clear" w:color="auto" w:fill="auto"/>
        <w:spacing w:line="180" w:lineRule="exact"/>
      </w:pPr>
      <w:r>
        <w:t>1095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с поворотами, разведением рук и ног (девушки);</w:t>
      </w:r>
    </w:p>
    <w:p w:rsidR="000F6BE1" w:rsidRDefault="00DE4CA2">
      <w:pPr>
        <w:pStyle w:val="70"/>
        <w:framePr w:w="9408" w:h="14548" w:hRule="exact" w:wrap="none" w:vAnchor="page" w:hAnchor="page" w:x="1822" w:y="996"/>
        <w:shd w:val="clear" w:color="auto" w:fill="auto"/>
        <w:ind w:firstLine="740"/>
        <w:jc w:val="both"/>
      </w:pPr>
      <w:r>
        <w:t>выполнять стойку на голове с опорой на руки и включать её в акробатическую комбинацию из ранее освоенных упражнений (юноши);</w:t>
      </w:r>
    </w:p>
    <w:p w:rsidR="000F6BE1" w:rsidRDefault="00DE4CA2">
      <w:pPr>
        <w:pStyle w:val="70"/>
        <w:framePr w:w="9408" w:h="14548" w:hRule="exact" w:wrap="none" w:vAnchor="page" w:hAnchor="page" w:x="1822" w:y="996"/>
        <w:shd w:val="clear" w:color="auto" w:fill="auto"/>
        <w:ind w:firstLine="740"/>
        <w:jc w:val="both"/>
      </w:pPr>
      <w: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0F6BE1" w:rsidRDefault="00DE4CA2">
      <w:pPr>
        <w:pStyle w:val="70"/>
        <w:framePr w:w="9408" w:h="14548" w:hRule="exact" w:wrap="none" w:vAnchor="page" w:hAnchor="page" w:x="1822" w:y="996"/>
        <w:shd w:val="clear" w:color="auto" w:fill="auto"/>
        <w:ind w:firstLine="740"/>
        <w:jc w:val="both"/>
      </w:pPr>
      <w:r>
        <w:t>выполнять метание малого мяча на точность в неподвижную, качающуюся и катящуюся с разной скоростью мишень;</w:t>
      </w:r>
    </w:p>
    <w:p w:rsidR="000F6BE1" w:rsidRDefault="00DE4CA2">
      <w:pPr>
        <w:pStyle w:val="70"/>
        <w:framePr w:w="9408" w:h="14548" w:hRule="exact" w:wrap="none" w:vAnchor="page" w:hAnchor="page" w:x="1822" w:y="996"/>
        <w:shd w:val="clear" w:color="auto" w:fill="auto"/>
        <w:ind w:firstLine="740"/>
        <w:jc w:val="both"/>
      </w:pPr>
      <w: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0F6BE1" w:rsidRDefault="00DE4CA2">
      <w:pPr>
        <w:pStyle w:val="70"/>
        <w:framePr w:w="9408" w:h="14548" w:hRule="exact" w:wrap="none" w:vAnchor="page" w:hAnchor="page" w:x="1822" w:y="996"/>
        <w:shd w:val="clear" w:color="auto" w:fill="auto"/>
        <w:ind w:firstLine="740"/>
        <w:jc w:val="both"/>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F6BE1" w:rsidRDefault="00DE4CA2">
      <w:pPr>
        <w:pStyle w:val="70"/>
        <w:framePr w:w="9408" w:h="14548" w:hRule="exact" w:wrap="none" w:vAnchor="page" w:hAnchor="page" w:x="1822" w:y="996"/>
        <w:shd w:val="clear" w:color="auto" w:fill="auto"/>
        <w:ind w:firstLine="740"/>
      </w:pPr>
      <w: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0F6BE1" w:rsidRDefault="00DE4CA2">
      <w:pPr>
        <w:pStyle w:val="70"/>
        <w:framePr w:w="9408" w:h="14548" w:hRule="exact" w:wrap="none" w:vAnchor="page" w:hAnchor="page" w:x="1822" w:y="996"/>
        <w:shd w:val="clear" w:color="auto" w:fill="auto"/>
        <w:ind w:firstLine="740"/>
        <w:jc w:val="both"/>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0F6BE1" w:rsidRDefault="00DE4CA2">
      <w:pPr>
        <w:pStyle w:val="70"/>
        <w:framePr w:w="9408" w:h="14548" w:hRule="exact" w:wrap="none" w:vAnchor="page" w:hAnchor="page" w:x="1822" w:y="996"/>
        <w:shd w:val="clear" w:color="auto" w:fill="auto"/>
        <w:ind w:firstLine="740"/>
        <w:jc w:val="both"/>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F6BE1" w:rsidRDefault="00DE4CA2">
      <w:pPr>
        <w:pStyle w:val="70"/>
        <w:framePr w:w="9408" w:h="14548" w:hRule="exact" w:wrap="none" w:vAnchor="page" w:hAnchor="page" w:x="1822" w:y="996"/>
        <w:numPr>
          <w:ilvl w:val="0"/>
          <w:numId w:val="558"/>
        </w:numPr>
        <w:shd w:val="clear" w:color="auto" w:fill="auto"/>
        <w:tabs>
          <w:tab w:val="left" w:pos="1696"/>
        </w:tabs>
        <w:ind w:firstLine="740"/>
        <w:jc w:val="both"/>
      </w:pPr>
      <w:r>
        <w:t>К концу обучения в 8 классе обучающийся научится:</w:t>
      </w:r>
    </w:p>
    <w:p w:rsidR="000F6BE1" w:rsidRDefault="00DE4CA2">
      <w:pPr>
        <w:pStyle w:val="70"/>
        <w:framePr w:w="9408" w:h="14548" w:hRule="exact" w:wrap="none" w:vAnchor="page" w:hAnchor="page" w:x="1822" w:y="996"/>
        <w:shd w:val="clear" w:color="auto" w:fill="auto"/>
        <w:ind w:firstLine="740"/>
        <w:jc w:val="both"/>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0F6BE1" w:rsidRDefault="00DE4CA2">
      <w:pPr>
        <w:pStyle w:val="70"/>
        <w:framePr w:w="9408" w:h="14548" w:hRule="exact" w:wrap="none" w:vAnchor="page" w:hAnchor="page" w:x="1822" w:y="996"/>
        <w:shd w:val="clear" w:color="auto" w:fill="auto"/>
        <w:ind w:firstLine="740"/>
        <w:jc w:val="both"/>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0F6BE1" w:rsidRDefault="00DE4CA2">
      <w:pPr>
        <w:pStyle w:val="70"/>
        <w:framePr w:w="9408" w:h="14548" w:hRule="exact" w:wrap="none" w:vAnchor="page" w:hAnchor="page" w:x="1822" w:y="996"/>
        <w:shd w:val="clear" w:color="auto" w:fill="auto"/>
        <w:ind w:firstLine="740"/>
        <w:jc w:val="both"/>
      </w:pPr>
      <w:r>
        <w:t>проводить занятия оздоровительной гимнастикой по коррекции индивидуальной формы осанки и избыточной массы тела;</w:t>
      </w:r>
    </w:p>
    <w:p w:rsidR="000F6BE1" w:rsidRDefault="00DE4CA2">
      <w:pPr>
        <w:pStyle w:val="70"/>
        <w:framePr w:w="9408" w:h="14548" w:hRule="exact" w:wrap="none" w:vAnchor="page" w:hAnchor="page" w:x="1822" w:y="996"/>
        <w:shd w:val="clear" w:color="auto" w:fill="auto"/>
        <w:ind w:firstLine="740"/>
        <w:jc w:val="both"/>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w:t>
      </w:r>
    </w:p>
    <w:p w:rsidR="000F6BE1" w:rsidRDefault="00DE4CA2">
      <w:pPr>
        <w:pStyle w:val="ab"/>
        <w:framePr w:wrap="none" w:vAnchor="page" w:hAnchor="page" w:x="6315" w:y="15808"/>
        <w:shd w:val="clear" w:color="auto" w:fill="auto"/>
        <w:spacing w:line="180" w:lineRule="exact"/>
      </w:pPr>
      <w:r>
        <w:t>1096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физических качеств;</w:t>
      </w:r>
    </w:p>
    <w:p w:rsidR="000F6BE1" w:rsidRDefault="00DE4CA2">
      <w:pPr>
        <w:pStyle w:val="70"/>
        <w:framePr w:w="9408" w:h="14548" w:hRule="exact" w:wrap="none" w:vAnchor="page" w:hAnchor="page" w:x="1822" w:y="996"/>
        <w:shd w:val="clear" w:color="auto" w:fill="auto"/>
        <w:ind w:firstLine="740"/>
        <w:jc w:val="both"/>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0F6BE1" w:rsidRDefault="00DE4CA2">
      <w:pPr>
        <w:pStyle w:val="70"/>
        <w:framePr w:w="9408" w:h="14548" w:hRule="exact" w:wrap="none" w:vAnchor="page" w:hAnchor="page" w:x="1822" w:y="996"/>
        <w:shd w:val="clear" w:color="auto" w:fill="auto"/>
        <w:ind w:firstLine="740"/>
        <w:jc w:val="both"/>
      </w:pPr>
      <w: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0F6BE1" w:rsidRDefault="00DE4CA2">
      <w:pPr>
        <w:pStyle w:val="70"/>
        <w:framePr w:w="9408" w:h="14548" w:hRule="exact" w:wrap="none" w:vAnchor="page" w:hAnchor="page" w:x="1822" w:y="996"/>
        <w:shd w:val="clear" w:color="auto" w:fill="auto"/>
        <w:ind w:firstLine="740"/>
        <w:jc w:val="both"/>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0F6BE1" w:rsidRDefault="00DE4CA2">
      <w:pPr>
        <w:pStyle w:val="70"/>
        <w:framePr w:w="9408" w:h="14548" w:hRule="exact" w:wrap="none" w:vAnchor="page" w:hAnchor="page" w:x="1822" w:y="996"/>
        <w:shd w:val="clear" w:color="auto" w:fill="auto"/>
        <w:ind w:firstLine="740"/>
        <w:jc w:val="both"/>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0F6BE1" w:rsidRDefault="00DE4CA2">
      <w:pPr>
        <w:pStyle w:val="70"/>
        <w:framePr w:w="9408" w:h="14548" w:hRule="exact" w:wrap="none" w:vAnchor="page" w:hAnchor="page" w:x="1822" w:y="996"/>
        <w:shd w:val="clear" w:color="auto" w:fill="auto"/>
        <w:ind w:firstLine="740"/>
        <w:jc w:val="both"/>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0F6BE1" w:rsidRDefault="00DE4CA2">
      <w:pPr>
        <w:pStyle w:val="70"/>
        <w:framePr w:w="9408" w:h="14548" w:hRule="exact" w:wrap="none" w:vAnchor="page" w:hAnchor="page" w:x="1822" w:y="996"/>
        <w:shd w:val="clear" w:color="auto" w:fill="auto"/>
        <w:ind w:firstLine="740"/>
        <w:jc w:val="both"/>
      </w:pPr>
      <w:r>
        <w:t>соблюдать правила безопасности в бассейне при выполнении плавательных упражнений;</w:t>
      </w:r>
    </w:p>
    <w:p w:rsidR="000F6BE1" w:rsidRDefault="00DE4CA2">
      <w:pPr>
        <w:pStyle w:val="70"/>
        <w:framePr w:w="9408" w:h="14548" w:hRule="exact" w:wrap="none" w:vAnchor="page" w:hAnchor="page" w:x="1822" w:y="996"/>
        <w:shd w:val="clear" w:color="auto" w:fill="auto"/>
        <w:ind w:firstLine="740"/>
        <w:jc w:val="both"/>
      </w:pPr>
      <w:r>
        <w:t>выполнять прыжки в воду со стартовой тумбы;</w:t>
      </w:r>
    </w:p>
    <w:p w:rsidR="000F6BE1" w:rsidRDefault="00DE4CA2">
      <w:pPr>
        <w:pStyle w:val="70"/>
        <w:framePr w:w="9408" w:h="14548" w:hRule="exact" w:wrap="none" w:vAnchor="page" w:hAnchor="page" w:x="1822" w:y="996"/>
        <w:shd w:val="clear" w:color="auto" w:fill="auto"/>
        <w:ind w:firstLine="740"/>
        <w:jc w:val="both"/>
      </w:pPr>
      <w:r>
        <w:t>выполнять технические элементы плавания кролем на груди в согласовании с дыханием;</w:t>
      </w:r>
    </w:p>
    <w:p w:rsidR="000F6BE1" w:rsidRDefault="00DE4CA2">
      <w:pPr>
        <w:pStyle w:val="70"/>
        <w:framePr w:w="9408" w:h="14548" w:hRule="exact" w:wrap="none" w:vAnchor="page" w:hAnchor="page" w:x="1822" w:y="996"/>
        <w:shd w:val="clear" w:color="auto" w:fill="auto"/>
        <w:ind w:firstLine="740"/>
        <w:jc w:val="both"/>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F6BE1" w:rsidRDefault="00DE4CA2">
      <w:pPr>
        <w:pStyle w:val="70"/>
        <w:framePr w:w="9408" w:h="14548" w:hRule="exact" w:wrap="none" w:vAnchor="page" w:hAnchor="page" w:x="1822" w:y="996"/>
        <w:shd w:val="clear" w:color="auto" w:fill="auto"/>
        <w:ind w:firstLine="740"/>
      </w:pPr>
      <w: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0F6BE1" w:rsidRDefault="00DE4CA2">
      <w:pPr>
        <w:pStyle w:val="70"/>
        <w:framePr w:w="9408" w:h="14548" w:hRule="exact" w:wrap="none" w:vAnchor="page" w:hAnchor="page" w:x="1822" w:y="996"/>
        <w:shd w:val="clear" w:color="auto" w:fill="auto"/>
        <w:ind w:firstLine="740"/>
        <w:jc w:val="both"/>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0F6BE1" w:rsidRDefault="00DE4CA2">
      <w:pPr>
        <w:pStyle w:val="70"/>
        <w:framePr w:w="9408" w:h="14548" w:hRule="exact" w:wrap="none" w:vAnchor="page" w:hAnchor="page" w:x="1822" w:y="996"/>
        <w:shd w:val="clear" w:color="auto" w:fill="auto"/>
        <w:ind w:firstLine="740"/>
        <w:jc w:val="both"/>
      </w:pPr>
      <w: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w:t>
      </w:r>
    </w:p>
    <w:p w:rsidR="000F6BE1" w:rsidRDefault="00DE4CA2">
      <w:pPr>
        <w:pStyle w:val="ab"/>
        <w:framePr w:wrap="none" w:vAnchor="page" w:hAnchor="page" w:x="6315" w:y="15808"/>
        <w:shd w:val="clear" w:color="auto" w:fill="auto"/>
        <w:spacing w:line="180" w:lineRule="exact"/>
      </w:pPr>
      <w:r>
        <w:t>1097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условиях игровой деятельности).</w:t>
      </w:r>
    </w:p>
    <w:p w:rsidR="000F6BE1" w:rsidRDefault="00DE4CA2">
      <w:pPr>
        <w:pStyle w:val="70"/>
        <w:framePr w:w="9408" w:h="14548" w:hRule="exact" w:wrap="none" w:vAnchor="page" w:hAnchor="page" w:x="1822" w:y="996"/>
        <w:numPr>
          <w:ilvl w:val="0"/>
          <w:numId w:val="559"/>
        </w:numPr>
        <w:shd w:val="clear" w:color="auto" w:fill="auto"/>
        <w:tabs>
          <w:tab w:val="left" w:pos="1696"/>
        </w:tabs>
        <w:ind w:firstLine="740"/>
        <w:jc w:val="both"/>
      </w:pPr>
      <w:r>
        <w:t>К концу обучения в 9 классе обучающийся научится:</w:t>
      </w:r>
    </w:p>
    <w:p w:rsidR="000F6BE1" w:rsidRDefault="00DE4CA2">
      <w:pPr>
        <w:pStyle w:val="70"/>
        <w:framePr w:w="9408" w:h="14548" w:hRule="exact" w:wrap="none" w:vAnchor="page" w:hAnchor="page" w:x="1822" w:y="996"/>
        <w:shd w:val="clear" w:color="auto" w:fill="auto"/>
        <w:ind w:firstLine="740"/>
        <w:jc w:val="both"/>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F6BE1" w:rsidRDefault="00DE4CA2">
      <w:pPr>
        <w:pStyle w:val="70"/>
        <w:framePr w:w="9408" w:h="14548" w:hRule="exact" w:wrap="none" w:vAnchor="page" w:hAnchor="page" w:x="1822" w:y="996"/>
        <w:shd w:val="clear" w:color="auto" w:fill="auto"/>
        <w:ind w:firstLine="740"/>
        <w:jc w:val="both"/>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0F6BE1" w:rsidRDefault="00DE4CA2">
      <w:pPr>
        <w:pStyle w:val="70"/>
        <w:framePr w:w="9408" w:h="14548" w:hRule="exact" w:wrap="none" w:vAnchor="page" w:hAnchor="page" w:x="1822" w:y="996"/>
        <w:shd w:val="clear" w:color="auto" w:fill="auto"/>
        <w:ind w:firstLine="740"/>
        <w:jc w:val="both"/>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0F6BE1" w:rsidRDefault="00DE4CA2">
      <w:pPr>
        <w:pStyle w:val="70"/>
        <w:framePr w:w="9408" w:h="14548" w:hRule="exact" w:wrap="none" w:vAnchor="page" w:hAnchor="page" w:x="1822" w:y="996"/>
        <w:shd w:val="clear" w:color="auto" w:fill="auto"/>
        <w:ind w:firstLine="740"/>
        <w:jc w:val="both"/>
      </w:pPr>
      <w: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0F6BE1" w:rsidRDefault="00DE4CA2">
      <w:pPr>
        <w:pStyle w:val="70"/>
        <w:framePr w:w="9408" w:h="14548" w:hRule="exact" w:wrap="none" w:vAnchor="page" w:hAnchor="page" w:x="1822" w:y="996"/>
        <w:shd w:val="clear" w:color="auto" w:fill="auto"/>
        <w:ind w:firstLine="740"/>
        <w:jc w:val="both"/>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0F6BE1" w:rsidRDefault="00DE4CA2">
      <w:pPr>
        <w:pStyle w:val="70"/>
        <w:framePr w:w="9408" w:h="14548" w:hRule="exact" w:wrap="none" w:vAnchor="page" w:hAnchor="page" w:x="1822" w:y="996"/>
        <w:shd w:val="clear" w:color="auto" w:fill="auto"/>
        <w:ind w:firstLine="740"/>
        <w:jc w:val="both"/>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0F6BE1" w:rsidRDefault="00DE4CA2">
      <w:pPr>
        <w:pStyle w:val="70"/>
        <w:framePr w:w="9408" w:h="14548" w:hRule="exact" w:wrap="none" w:vAnchor="page" w:hAnchor="page" w:x="1822" w:y="996"/>
        <w:shd w:val="clear" w:color="auto" w:fill="auto"/>
        <w:tabs>
          <w:tab w:val="left" w:pos="2083"/>
          <w:tab w:val="left" w:pos="3010"/>
          <w:tab w:val="left" w:pos="5333"/>
          <w:tab w:val="left" w:pos="7608"/>
          <w:tab w:val="left" w:pos="8534"/>
        </w:tabs>
        <w:ind w:firstLine="740"/>
        <w:jc w:val="both"/>
      </w:pPr>
      <w:r>
        <w:t>составлять и выполнять комплексы упражнений из разученных акробатических упражнений</w:t>
      </w:r>
      <w:r>
        <w:tab/>
        <w:t>с</w:t>
      </w:r>
      <w:r>
        <w:tab/>
        <w:t>повышенными</w:t>
      </w:r>
      <w:r>
        <w:tab/>
        <w:t>требованиями</w:t>
      </w:r>
      <w:r>
        <w:tab/>
        <w:t>к</w:t>
      </w:r>
      <w:r>
        <w:tab/>
        <w:t>технике</w:t>
      </w:r>
    </w:p>
    <w:p w:rsidR="000F6BE1" w:rsidRDefault="00DE4CA2">
      <w:pPr>
        <w:pStyle w:val="70"/>
        <w:framePr w:w="9408" w:h="14548" w:hRule="exact" w:wrap="none" w:vAnchor="page" w:hAnchor="page" w:x="1822" w:y="996"/>
        <w:shd w:val="clear" w:color="auto" w:fill="auto"/>
      </w:pPr>
      <w:r>
        <w:t>их выполнения (юноши);</w:t>
      </w:r>
    </w:p>
    <w:p w:rsidR="000F6BE1" w:rsidRDefault="00DE4CA2">
      <w:pPr>
        <w:pStyle w:val="70"/>
        <w:framePr w:w="9408" w:h="14548" w:hRule="exact" w:wrap="none" w:vAnchor="page" w:hAnchor="page" w:x="1822" w:y="996"/>
        <w:shd w:val="clear" w:color="auto" w:fill="auto"/>
        <w:ind w:firstLine="740"/>
        <w:jc w:val="both"/>
      </w:pPr>
      <w: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0F6BE1" w:rsidRDefault="00DE4CA2">
      <w:pPr>
        <w:pStyle w:val="70"/>
        <w:framePr w:w="9408" w:h="14548" w:hRule="exact" w:wrap="none" w:vAnchor="page" w:hAnchor="page" w:x="1822" w:y="996"/>
        <w:shd w:val="clear" w:color="auto" w:fill="auto"/>
        <w:ind w:firstLine="740"/>
        <w:jc w:val="both"/>
      </w:pPr>
      <w:r>
        <w:t>составлять и выполнять композицию упражнений черлидинга с построением пирамид, элементами степ-аэробики и акробатики (девушки);</w:t>
      </w:r>
    </w:p>
    <w:p w:rsidR="000F6BE1" w:rsidRDefault="00DE4CA2">
      <w:pPr>
        <w:pStyle w:val="70"/>
        <w:framePr w:w="9408" w:h="14548" w:hRule="exact" w:wrap="none" w:vAnchor="page" w:hAnchor="page" w:x="1822" w:y="996"/>
        <w:shd w:val="clear" w:color="auto" w:fill="auto"/>
        <w:ind w:firstLine="740"/>
        <w:jc w:val="both"/>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F6BE1" w:rsidRDefault="00DE4CA2">
      <w:pPr>
        <w:pStyle w:val="70"/>
        <w:framePr w:w="9408" w:h="14548" w:hRule="exact" w:wrap="none" w:vAnchor="page" w:hAnchor="page" w:x="1822" w:y="996"/>
        <w:shd w:val="clear" w:color="auto" w:fill="auto"/>
        <w:ind w:firstLine="740"/>
        <w:jc w:val="both"/>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0F6BE1" w:rsidRDefault="00DE4CA2">
      <w:pPr>
        <w:pStyle w:val="70"/>
        <w:framePr w:w="9408" w:h="14548" w:hRule="exact" w:wrap="none" w:vAnchor="page" w:hAnchor="page" w:x="1822" w:y="996"/>
        <w:shd w:val="clear" w:color="auto" w:fill="auto"/>
        <w:ind w:firstLine="740"/>
        <w:jc w:val="both"/>
      </w:pPr>
      <w:r>
        <w:t>совершенствовать технику передвижения лыжными ходами в процессе</w:t>
      </w:r>
    </w:p>
    <w:p w:rsidR="000F6BE1" w:rsidRDefault="00DE4CA2">
      <w:pPr>
        <w:pStyle w:val="ab"/>
        <w:framePr w:wrap="none" w:vAnchor="page" w:hAnchor="page" w:x="6315" w:y="15808"/>
        <w:shd w:val="clear" w:color="auto" w:fill="auto"/>
        <w:spacing w:line="180" w:lineRule="exact"/>
      </w:pPr>
      <w:r>
        <w:t>1098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96" w:hRule="exact" w:wrap="none" w:vAnchor="page" w:hAnchor="page" w:x="1820" w:y="995"/>
        <w:shd w:val="clear" w:color="auto" w:fill="auto"/>
        <w:jc w:val="both"/>
      </w:pPr>
      <w:r>
        <w:lastRenderedPageBreak/>
        <w:t>самостоятельных занятий технической подготовкой к выполнению нормативных требований комплекса ГТО;</w:t>
      </w:r>
    </w:p>
    <w:p w:rsidR="000F6BE1" w:rsidRDefault="00DE4CA2">
      <w:pPr>
        <w:pStyle w:val="70"/>
        <w:framePr w:w="9413" w:h="14596" w:hRule="exact" w:wrap="none" w:vAnchor="page" w:hAnchor="page" w:x="1820" w:y="995"/>
        <w:shd w:val="clear" w:color="auto" w:fill="auto"/>
        <w:ind w:firstLine="740"/>
        <w:jc w:val="both"/>
      </w:pPr>
      <w:r>
        <w:t>соблюдать правила безопасности в бассейне при выполнении плавательных упражнений;</w:t>
      </w:r>
    </w:p>
    <w:p w:rsidR="000F6BE1" w:rsidRDefault="00DE4CA2">
      <w:pPr>
        <w:pStyle w:val="70"/>
        <w:framePr w:w="9413" w:h="14596" w:hRule="exact" w:wrap="none" w:vAnchor="page" w:hAnchor="page" w:x="1820" w:y="995"/>
        <w:shd w:val="clear" w:color="auto" w:fill="auto"/>
        <w:ind w:firstLine="740"/>
        <w:jc w:val="both"/>
      </w:pPr>
      <w:r>
        <w:t>выполнять повороты кувырком, маятником;</w:t>
      </w:r>
    </w:p>
    <w:p w:rsidR="000F6BE1" w:rsidRDefault="00DE4CA2">
      <w:pPr>
        <w:pStyle w:val="70"/>
        <w:framePr w:w="9413" w:h="14596" w:hRule="exact" w:wrap="none" w:vAnchor="page" w:hAnchor="page" w:x="1820" w:y="995"/>
        <w:shd w:val="clear" w:color="auto" w:fill="auto"/>
        <w:ind w:firstLine="740"/>
        <w:jc w:val="both"/>
      </w:pPr>
      <w:r>
        <w:t>выполнять технические элементы брассом в согласовании с дыханием;</w:t>
      </w:r>
    </w:p>
    <w:p w:rsidR="000F6BE1" w:rsidRDefault="00DE4CA2">
      <w:pPr>
        <w:pStyle w:val="70"/>
        <w:framePr w:w="9413" w:h="14596" w:hRule="exact" w:wrap="none" w:vAnchor="page" w:hAnchor="page" w:x="1820" w:y="995"/>
        <w:shd w:val="clear" w:color="auto" w:fill="auto"/>
        <w:ind w:firstLine="740"/>
        <w:jc w:val="both"/>
      </w:pPr>
      <w: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0F6BE1" w:rsidRDefault="00DE4CA2">
      <w:pPr>
        <w:pStyle w:val="70"/>
        <w:framePr w:w="9413" w:h="14596" w:hRule="exact" w:wrap="none" w:vAnchor="page" w:hAnchor="page" w:x="1820" w:y="995"/>
        <w:shd w:val="clear" w:color="auto" w:fill="auto"/>
        <w:ind w:firstLine="740"/>
        <w:jc w:val="both"/>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F6BE1" w:rsidRDefault="00DE4CA2">
      <w:pPr>
        <w:pStyle w:val="70"/>
        <w:framePr w:w="9413" w:h="14596" w:hRule="exact" w:wrap="none" w:vAnchor="page" w:hAnchor="page" w:x="1820" w:y="995"/>
        <w:numPr>
          <w:ilvl w:val="0"/>
          <w:numId w:val="560"/>
        </w:numPr>
        <w:shd w:val="clear" w:color="auto" w:fill="auto"/>
        <w:tabs>
          <w:tab w:val="left" w:pos="1145"/>
        </w:tabs>
        <w:ind w:firstLine="740"/>
        <w:jc w:val="both"/>
      </w:pPr>
      <w:r>
        <w:t>Рабочая программа по учебному предмету «Основы безопасности жизнедеятельности».</w:t>
      </w:r>
    </w:p>
    <w:p w:rsidR="000F6BE1" w:rsidRDefault="00DE4CA2">
      <w:pPr>
        <w:pStyle w:val="70"/>
        <w:framePr w:w="9413" w:h="14596" w:hRule="exact" w:wrap="none" w:vAnchor="page" w:hAnchor="page" w:x="1820" w:y="995"/>
        <w:numPr>
          <w:ilvl w:val="1"/>
          <w:numId w:val="560"/>
        </w:numPr>
        <w:shd w:val="clear" w:color="auto" w:fill="auto"/>
        <w:tabs>
          <w:tab w:val="left" w:pos="1460"/>
        </w:tabs>
        <w:ind w:firstLine="740"/>
        <w:jc w:val="both"/>
      </w:pPr>
      <w:r>
        <w:t>рабочая программа по учебному предмету «Основы безопасности</w:t>
      </w:r>
    </w:p>
    <w:p w:rsidR="000F6BE1" w:rsidRDefault="00DE4CA2">
      <w:pPr>
        <w:pStyle w:val="70"/>
        <w:framePr w:w="9413" w:h="14596" w:hRule="exact" w:wrap="none" w:vAnchor="page" w:hAnchor="page" w:x="1820" w:y="995"/>
        <w:shd w:val="clear" w:color="auto" w:fill="auto"/>
        <w:tabs>
          <w:tab w:val="left" w:pos="2846"/>
          <w:tab w:val="left" w:pos="4848"/>
          <w:tab w:val="left" w:pos="6312"/>
          <w:tab w:val="left" w:pos="8438"/>
        </w:tabs>
        <w:jc w:val="both"/>
      </w:pPr>
      <w:r>
        <w:t>жизнедеятельности»</w:t>
      </w:r>
      <w:r>
        <w:tab/>
        <w:t>(предметная</w:t>
      </w:r>
      <w:r>
        <w:tab/>
        <w:t>область</w:t>
      </w:r>
      <w:r>
        <w:tab/>
        <w:t>«Физическая</w:t>
      </w:r>
      <w:r>
        <w:tab/>
        <w:t>культура</w:t>
      </w:r>
    </w:p>
    <w:p w:rsidR="000F6BE1" w:rsidRDefault="00DE4CA2">
      <w:pPr>
        <w:pStyle w:val="70"/>
        <w:framePr w:w="9413" w:h="14596" w:hRule="exact" w:wrap="none" w:vAnchor="page" w:hAnchor="page" w:x="1820" w:y="995"/>
        <w:shd w:val="clear" w:color="auto" w:fill="auto"/>
        <w:jc w:val="both"/>
      </w:pPr>
      <w:r>
        <w:t>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0F6BE1" w:rsidRDefault="00DE4CA2">
      <w:pPr>
        <w:pStyle w:val="70"/>
        <w:framePr w:w="9413" w:h="14596" w:hRule="exact" w:wrap="none" w:vAnchor="page" w:hAnchor="page" w:x="1820" w:y="995"/>
        <w:numPr>
          <w:ilvl w:val="1"/>
          <w:numId w:val="560"/>
        </w:numPr>
        <w:shd w:val="clear" w:color="auto" w:fill="auto"/>
        <w:tabs>
          <w:tab w:val="left" w:pos="1353"/>
        </w:tabs>
        <w:ind w:firstLine="740"/>
        <w:jc w:val="both"/>
      </w:pPr>
      <w:r>
        <w:t>Пояснительная записка.</w:t>
      </w:r>
    </w:p>
    <w:p w:rsidR="000F6BE1" w:rsidRDefault="00DE4CA2">
      <w:pPr>
        <w:pStyle w:val="70"/>
        <w:framePr w:w="9413" w:h="14596" w:hRule="exact" w:wrap="none" w:vAnchor="page" w:hAnchor="page" w:x="1820" w:y="995"/>
        <w:numPr>
          <w:ilvl w:val="2"/>
          <w:numId w:val="560"/>
        </w:numPr>
        <w:shd w:val="clear" w:color="auto" w:fill="auto"/>
        <w:tabs>
          <w:tab w:val="left" w:pos="1505"/>
        </w:tabs>
        <w:ind w:firstLine="740"/>
        <w:jc w:val="both"/>
      </w:pPr>
      <w: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0F6BE1" w:rsidRDefault="00DE4CA2">
      <w:pPr>
        <w:pStyle w:val="70"/>
        <w:framePr w:w="9413" w:h="14596" w:hRule="exact" w:wrap="none" w:vAnchor="page" w:hAnchor="page" w:x="1820" w:y="995"/>
        <w:numPr>
          <w:ilvl w:val="2"/>
          <w:numId w:val="560"/>
        </w:numPr>
        <w:shd w:val="clear" w:color="auto" w:fill="auto"/>
        <w:tabs>
          <w:tab w:val="left" w:pos="1530"/>
        </w:tabs>
        <w:ind w:firstLine="740"/>
        <w:jc w:val="both"/>
      </w:pPr>
      <w:r>
        <w:t>Программа ОБЖ позволит учителю построить освоение содержания в</w:t>
      </w:r>
    </w:p>
    <w:p w:rsidR="000F6BE1" w:rsidRDefault="00DE4CA2">
      <w:pPr>
        <w:pStyle w:val="70"/>
        <w:framePr w:w="9413" w:h="14596" w:hRule="exact" w:wrap="none" w:vAnchor="page" w:hAnchor="page" w:x="1820" w:y="995"/>
        <w:shd w:val="clear" w:color="auto" w:fill="auto"/>
        <w:tabs>
          <w:tab w:val="left" w:pos="1460"/>
          <w:tab w:val="left" w:pos="4027"/>
          <w:tab w:val="left" w:pos="6312"/>
          <w:tab w:val="left" w:pos="8630"/>
        </w:tabs>
        <w:jc w:val="both"/>
      </w:pPr>
      <w:r>
        <w:t>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w:t>
      </w:r>
      <w:r>
        <w:tab/>
        <w:t>преемственность</w:t>
      </w:r>
      <w:r>
        <w:tab/>
        <w:t>приобретения</w:t>
      </w:r>
      <w:r>
        <w:tab/>
        <w:t>обучающимися</w:t>
      </w:r>
      <w:r>
        <w:tab/>
        <w:t>знаний</w:t>
      </w:r>
    </w:p>
    <w:p w:rsidR="000F6BE1" w:rsidRDefault="00DE4CA2">
      <w:pPr>
        <w:pStyle w:val="70"/>
        <w:framePr w:w="9413" w:h="14596" w:hRule="exact" w:wrap="none" w:vAnchor="page" w:hAnchor="page" w:x="1820" w:y="995"/>
        <w:shd w:val="clear" w:color="auto" w:fill="auto"/>
        <w:jc w:val="both"/>
      </w:pPr>
      <w:r>
        <w:t>и формирования у них умений и навыков в области безопасности жизнедеятельности.</w:t>
      </w:r>
    </w:p>
    <w:p w:rsidR="000F6BE1" w:rsidRDefault="00DE4CA2">
      <w:pPr>
        <w:pStyle w:val="70"/>
        <w:framePr w:w="9413" w:h="14596" w:hRule="exact" w:wrap="none" w:vAnchor="page" w:hAnchor="page" w:x="1820" w:y="995"/>
        <w:numPr>
          <w:ilvl w:val="2"/>
          <w:numId w:val="560"/>
        </w:numPr>
        <w:shd w:val="clear" w:color="auto" w:fill="auto"/>
        <w:tabs>
          <w:tab w:val="left" w:pos="1530"/>
        </w:tabs>
        <w:ind w:firstLine="740"/>
        <w:jc w:val="both"/>
      </w:pPr>
      <w:r>
        <w:t>Программа ОБЖ обеспечивает:</w:t>
      </w:r>
    </w:p>
    <w:p w:rsidR="000F6BE1" w:rsidRDefault="00DE4CA2">
      <w:pPr>
        <w:pStyle w:val="70"/>
        <w:framePr w:w="9413" w:h="14596" w:hRule="exact" w:wrap="none" w:vAnchor="page" w:hAnchor="page" w:x="1820" w:y="995"/>
        <w:shd w:val="clear" w:color="auto" w:fill="auto"/>
        <w:ind w:firstLine="7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F6BE1" w:rsidRDefault="00DE4CA2">
      <w:pPr>
        <w:pStyle w:val="70"/>
        <w:framePr w:w="9413" w:h="14596" w:hRule="exact" w:wrap="none" w:vAnchor="page" w:hAnchor="page" w:x="1820" w:y="995"/>
        <w:shd w:val="clear" w:color="auto" w:fill="auto"/>
        <w:ind w:firstLine="7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w:t>
      </w:r>
    </w:p>
    <w:p w:rsidR="000F6BE1" w:rsidRDefault="00DE4CA2">
      <w:pPr>
        <w:pStyle w:val="ab"/>
        <w:framePr w:wrap="none" w:vAnchor="page" w:hAnchor="page" w:x="6313" w:y="15808"/>
        <w:shd w:val="clear" w:color="auto" w:fill="auto"/>
        <w:spacing w:line="180" w:lineRule="exact"/>
      </w:pPr>
      <w:r>
        <w:t>1099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72" w:hRule="exact" w:wrap="none" w:vAnchor="page" w:hAnchor="page" w:x="1822" w:y="996"/>
        <w:shd w:val="clear" w:color="auto" w:fill="auto"/>
      </w:pPr>
      <w:r>
        <w:lastRenderedPageBreak/>
        <w:t>уровне образования;</w:t>
      </w:r>
    </w:p>
    <w:p w:rsidR="000F6BE1" w:rsidRDefault="00DE4CA2">
      <w:pPr>
        <w:pStyle w:val="70"/>
        <w:framePr w:w="9408" w:h="14572" w:hRule="exact" w:wrap="none" w:vAnchor="page" w:hAnchor="page" w:x="1822" w:y="996"/>
        <w:shd w:val="clear" w:color="auto" w:fill="auto"/>
        <w:ind w:firstLine="740"/>
        <w:jc w:val="both"/>
      </w:pPr>
      <w:r>
        <w:t>возможность выработки и закрепления у обучающихся умений и навыков, необходимых для последующей жизни;</w:t>
      </w:r>
    </w:p>
    <w:p w:rsidR="000F6BE1" w:rsidRDefault="00DE4CA2">
      <w:pPr>
        <w:pStyle w:val="70"/>
        <w:framePr w:w="9408" w:h="14572" w:hRule="exact" w:wrap="none" w:vAnchor="page" w:hAnchor="page" w:x="1822" w:y="996"/>
        <w:shd w:val="clear" w:color="auto" w:fill="auto"/>
        <w:ind w:firstLine="740"/>
        <w:jc w:val="both"/>
      </w:pPr>
      <w:r>
        <w:t>выработку практико-ориентированных компетенций, соответствующих потребностям современности;</w:t>
      </w:r>
    </w:p>
    <w:p w:rsidR="000F6BE1" w:rsidRDefault="00DE4CA2">
      <w:pPr>
        <w:pStyle w:val="70"/>
        <w:framePr w:w="9408" w:h="14572" w:hRule="exact" w:wrap="none" w:vAnchor="page" w:hAnchor="page" w:x="1822" w:y="996"/>
        <w:shd w:val="clear" w:color="auto" w:fill="auto"/>
        <w:ind w:firstLine="7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F6BE1" w:rsidRDefault="00DE4CA2">
      <w:pPr>
        <w:pStyle w:val="70"/>
        <w:framePr w:w="9408" w:h="14572" w:hRule="exact" w:wrap="none" w:vAnchor="page" w:hAnchor="page" w:x="1822" w:y="996"/>
        <w:numPr>
          <w:ilvl w:val="2"/>
          <w:numId w:val="560"/>
        </w:numPr>
        <w:shd w:val="clear" w:color="auto" w:fill="auto"/>
        <w:tabs>
          <w:tab w:val="left" w:pos="1502"/>
        </w:tabs>
        <w:ind w:firstLine="740"/>
        <w:jc w:val="both"/>
      </w:pPr>
      <w: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F6BE1" w:rsidRDefault="00DE4CA2">
      <w:pPr>
        <w:pStyle w:val="70"/>
        <w:framePr w:w="9408" w:h="14572" w:hRule="exact" w:wrap="none" w:vAnchor="page" w:hAnchor="page" w:x="1822" w:y="996"/>
        <w:shd w:val="clear" w:color="auto" w:fill="auto"/>
        <w:ind w:firstLine="740"/>
        <w:jc w:val="both"/>
      </w:pPr>
      <w:r>
        <w:t>модуль № 1 «Культура безопасности жизнедеятельности в современном обществе»;</w:t>
      </w:r>
    </w:p>
    <w:p w:rsidR="000F6BE1" w:rsidRDefault="00DE4CA2">
      <w:pPr>
        <w:pStyle w:val="70"/>
        <w:framePr w:w="9408" w:h="14572" w:hRule="exact" w:wrap="none" w:vAnchor="page" w:hAnchor="page" w:x="1822" w:y="996"/>
        <w:shd w:val="clear" w:color="auto" w:fill="auto"/>
        <w:ind w:firstLine="740"/>
        <w:jc w:val="both"/>
      </w:pPr>
      <w:r>
        <w:t>модуль № 2 «Безопасность в быту»;</w:t>
      </w:r>
    </w:p>
    <w:p w:rsidR="000F6BE1" w:rsidRDefault="00DE4CA2">
      <w:pPr>
        <w:pStyle w:val="70"/>
        <w:framePr w:w="9408" w:h="14572" w:hRule="exact" w:wrap="none" w:vAnchor="page" w:hAnchor="page" w:x="1822" w:y="996"/>
        <w:shd w:val="clear" w:color="auto" w:fill="auto"/>
        <w:ind w:firstLine="740"/>
        <w:jc w:val="both"/>
      </w:pPr>
      <w:r>
        <w:t>модуль № 3 «Безопасность на транспорте»;</w:t>
      </w:r>
    </w:p>
    <w:p w:rsidR="000F6BE1" w:rsidRDefault="00DE4CA2">
      <w:pPr>
        <w:pStyle w:val="70"/>
        <w:framePr w:w="9408" w:h="14572" w:hRule="exact" w:wrap="none" w:vAnchor="page" w:hAnchor="page" w:x="1822" w:y="996"/>
        <w:shd w:val="clear" w:color="auto" w:fill="auto"/>
        <w:ind w:firstLine="740"/>
        <w:jc w:val="both"/>
      </w:pPr>
      <w:r>
        <w:t>модуль № 4 «Безопасность в общественных местах»;</w:t>
      </w:r>
    </w:p>
    <w:p w:rsidR="000F6BE1" w:rsidRDefault="00DE4CA2">
      <w:pPr>
        <w:pStyle w:val="70"/>
        <w:framePr w:w="9408" w:h="14572" w:hRule="exact" w:wrap="none" w:vAnchor="page" w:hAnchor="page" w:x="1822" w:y="996"/>
        <w:shd w:val="clear" w:color="auto" w:fill="auto"/>
        <w:ind w:firstLine="740"/>
        <w:jc w:val="both"/>
      </w:pPr>
      <w:r>
        <w:t>модуль № 5 «Безопасность в природной среде»;</w:t>
      </w:r>
    </w:p>
    <w:p w:rsidR="000F6BE1" w:rsidRDefault="00DE4CA2">
      <w:pPr>
        <w:pStyle w:val="70"/>
        <w:framePr w:w="9408" w:h="14572" w:hRule="exact" w:wrap="none" w:vAnchor="page" w:hAnchor="page" w:x="1822" w:y="996"/>
        <w:shd w:val="clear" w:color="auto" w:fill="auto"/>
        <w:ind w:left="740" w:right="1000"/>
      </w:pPr>
      <w:r>
        <w:t>модуль № 6 «Здоровье и как его сохранить. Основы медицинских знаний»; модуль № 7 «Безопасность в социуме»;</w:t>
      </w:r>
    </w:p>
    <w:p w:rsidR="000F6BE1" w:rsidRDefault="00DE4CA2">
      <w:pPr>
        <w:pStyle w:val="70"/>
        <w:framePr w:w="9408" w:h="14572" w:hRule="exact" w:wrap="none" w:vAnchor="page" w:hAnchor="page" w:x="1822" w:y="996"/>
        <w:shd w:val="clear" w:color="auto" w:fill="auto"/>
        <w:tabs>
          <w:tab w:val="left" w:pos="2382"/>
        </w:tabs>
        <w:ind w:left="740"/>
      </w:pPr>
      <w:r>
        <w:t>модуль № 8 «Безопасность в информационном пространстве»; модуль № 9 «Основы противодействия экстремизму и терроризму»; модуль №</w:t>
      </w:r>
      <w:r>
        <w:tab/>
        <w:t>10 «Взаимодействие личности, общества и государства</w:t>
      </w:r>
    </w:p>
    <w:p w:rsidR="000F6BE1" w:rsidRDefault="00DE4CA2">
      <w:pPr>
        <w:pStyle w:val="70"/>
        <w:framePr w:w="9408" w:h="14572" w:hRule="exact" w:wrap="none" w:vAnchor="page" w:hAnchor="page" w:x="1822" w:y="996"/>
        <w:shd w:val="clear" w:color="auto" w:fill="auto"/>
      </w:pPr>
      <w:r>
        <w:t>в обеспечении безопасности жизни и здоровья населения».</w:t>
      </w:r>
    </w:p>
    <w:p w:rsidR="000F6BE1" w:rsidRDefault="00DE4CA2">
      <w:pPr>
        <w:pStyle w:val="70"/>
        <w:framePr w:w="9408" w:h="14572" w:hRule="exact" w:wrap="none" w:vAnchor="page" w:hAnchor="page" w:x="1822" w:y="996"/>
        <w:numPr>
          <w:ilvl w:val="2"/>
          <w:numId w:val="560"/>
        </w:numPr>
        <w:shd w:val="clear" w:color="auto" w:fill="auto"/>
        <w:tabs>
          <w:tab w:val="left" w:pos="1512"/>
        </w:tabs>
        <w:ind w:firstLine="740"/>
        <w:jc w:val="both"/>
      </w:pPr>
      <w: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0F6BE1" w:rsidRDefault="00DE4CA2">
      <w:pPr>
        <w:pStyle w:val="70"/>
        <w:framePr w:w="9408" w:h="14572" w:hRule="exact" w:wrap="none" w:vAnchor="page" w:hAnchor="page" w:x="1822" w:y="996"/>
        <w:numPr>
          <w:ilvl w:val="2"/>
          <w:numId w:val="560"/>
        </w:numPr>
        <w:shd w:val="clear" w:color="auto" w:fill="auto"/>
        <w:tabs>
          <w:tab w:val="left" w:pos="1507"/>
        </w:tabs>
        <w:ind w:firstLine="740"/>
        <w:jc w:val="both"/>
      </w:pPr>
      <w:r>
        <w:t>Учебный материал систематизирован по сферам возможных проявлений рисков и опасностей:</w:t>
      </w:r>
    </w:p>
    <w:p w:rsidR="000F6BE1" w:rsidRDefault="00DE4CA2">
      <w:pPr>
        <w:pStyle w:val="70"/>
        <w:framePr w:w="9408" w:h="14572" w:hRule="exact" w:wrap="none" w:vAnchor="page" w:hAnchor="page" w:x="1822" w:y="996"/>
        <w:shd w:val="clear" w:color="auto" w:fill="auto"/>
        <w:ind w:firstLine="740"/>
        <w:jc w:val="both"/>
      </w:pPr>
      <w:r>
        <w:t>помещения и бытовые условия; улица и общественные места;</w:t>
      </w:r>
    </w:p>
    <w:p w:rsidR="000F6BE1" w:rsidRDefault="00DE4CA2">
      <w:pPr>
        <w:pStyle w:val="70"/>
        <w:framePr w:w="9408" w:h="14572" w:hRule="exact" w:wrap="none" w:vAnchor="page" w:hAnchor="page" w:x="1822" w:y="996"/>
        <w:shd w:val="clear" w:color="auto" w:fill="auto"/>
        <w:ind w:firstLine="740"/>
        <w:jc w:val="both"/>
      </w:pPr>
      <w:r>
        <w:t>природные условия; коммуникационные связи и каналы; объекты и учреждения культуры и другие.</w:t>
      </w:r>
    </w:p>
    <w:p w:rsidR="000F6BE1" w:rsidRDefault="00DE4CA2">
      <w:pPr>
        <w:pStyle w:val="70"/>
        <w:framePr w:w="9408" w:h="14572" w:hRule="exact" w:wrap="none" w:vAnchor="page" w:hAnchor="page" w:x="1822" w:y="996"/>
        <w:numPr>
          <w:ilvl w:val="2"/>
          <w:numId w:val="560"/>
        </w:numPr>
        <w:shd w:val="clear" w:color="auto" w:fill="auto"/>
        <w:tabs>
          <w:tab w:val="left" w:pos="1502"/>
        </w:tabs>
        <w:ind w:firstLine="740"/>
        <w:jc w:val="both"/>
      </w:pPr>
      <w:r>
        <w:t>Программой ОБЖ предусматривается использование практико</w:t>
      </w:r>
      <w:r>
        <w:softHyphen/>
        <w:t>ориентированных интерактивных форм организации учебных занятий</w:t>
      </w:r>
    </w:p>
    <w:p w:rsidR="000F6BE1" w:rsidRDefault="00DE4CA2">
      <w:pPr>
        <w:pStyle w:val="ab"/>
        <w:framePr w:wrap="none" w:vAnchor="page" w:hAnchor="page" w:x="6315" w:y="15808"/>
        <w:shd w:val="clear" w:color="auto" w:fill="auto"/>
        <w:spacing w:line="180" w:lineRule="exact"/>
      </w:pPr>
      <w:r>
        <w:t>1100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67" w:hRule="exact" w:wrap="none" w:vAnchor="page" w:hAnchor="page" w:x="1820" w:y="995"/>
        <w:shd w:val="clear" w:color="auto" w:fill="auto"/>
        <w:tabs>
          <w:tab w:val="left" w:pos="1502"/>
        </w:tabs>
        <w:jc w:val="both"/>
      </w:pPr>
      <w:r>
        <w:lastRenderedPageBreak/>
        <w:t>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F6BE1" w:rsidRDefault="00DE4CA2">
      <w:pPr>
        <w:pStyle w:val="70"/>
        <w:framePr w:w="9413" w:h="14567" w:hRule="exact" w:wrap="none" w:vAnchor="page" w:hAnchor="page" w:x="1820" w:y="995"/>
        <w:numPr>
          <w:ilvl w:val="2"/>
          <w:numId w:val="560"/>
        </w:numPr>
        <w:shd w:val="clear" w:color="auto" w:fill="auto"/>
        <w:tabs>
          <w:tab w:val="left" w:pos="1504"/>
        </w:tabs>
        <w:ind w:firstLine="740"/>
        <w:jc w:val="both"/>
      </w:pPr>
      <w:r>
        <w:t>В условиях современного исторического процесса с появлением новых</w:t>
      </w:r>
    </w:p>
    <w:p w:rsidR="000F6BE1" w:rsidRDefault="00DE4CA2">
      <w:pPr>
        <w:pStyle w:val="70"/>
        <w:framePr w:w="9413" w:h="14567" w:hRule="exact" w:wrap="none" w:vAnchor="page" w:hAnchor="page" w:x="1820" w:y="995"/>
        <w:shd w:val="clear" w:color="auto" w:fill="auto"/>
        <w:tabs>
          <w:tab w:val="left" w:pos="1819"/>
          <w:tab w:val="left" w:pos="3614"/>
          <w:tab w:val="left" w:pos="5290"/>
          <w:tab w:val="left" w:pos="7454"/>
          <w:tab w:val="left" w:pos="8424"/>
        </w:tabs>
        <w:jc w:val="both"/>
      </w:pPr>
      <w:r>
        <w:t>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w:t>
      </w:r>
      <w:r>
        <w:tab/>
        <w:t>приоритет</w:t>
      </w:r>
      <w:r>
        <w:tab/>
        <w:t>вопросов</w:t>
      </w:r>
      <w:r>
        <w:tab/>
        <w:t>безопасности,</w:t>
      </w:r>
      <w:r>
        <w:tab/>
        <w:t>их</w:t>
      </w:r>
      <w:r>
        <w:tab/>
        <w:t>значение</w:t>
      </w:r>
    </w:p>
    <w:p w:rsidR="000F6BE1" w:rsidRDefault="00DE4CA2">
      <w:pPr>
        <w:pStyle w:val="70"/>
        <w:framePr w:w="9413" w:h="14567" w:hRule="exact" w:wrap="none" w:vAnchor="page" w:hAnchor="page" w:x="1820" w:y="995"/>
        <w:shd w:val="clear" w:color="auto" w:fill="auto"/>
        <w:jc w:val="both"/>
      </w:pPr>
      <w:r>
        <w:t>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0F6BE1" w:rsidRDefault="00DE4CA2">
      <w:pPr>
        <w:pStyle w:val="70"/>
        <w:framePr w:w="9413" w:h="14567" w:hRule="exact" w:wrap="none" w:vAnchor="page" w:hAnchor="page" w:x="1820" w:y="995"/>
        <w:shd w:val="clear" w:color="auto" w:fill="auto"/>
        <w:tabs>
          <w:tab w:val="left" w:pos="4368"/>
          <w:tab w:val="left" w:pos="8160"/>
        </w:tabs>
        <w:ind w:firstLine="740"/>
        <w:jc w:val="both"/>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tab/>
        <w:t>(Указ</w:t>
      </w:r>
      <w:r>
        <w:tab/>
        <w:t>Президента</w:t>
      </w:r>
    </w:p>
    <w:p w:rsidR="000F6BE1" w:rsidRDefault="00DE4CA2">
      <w:pPr>
        <w:pStyle w:val="70"/>
        <w:framePr w:w="9413" w:h="14567" w:hRule="exact" w:wrap="none" w:vAnchor="page" w:hAnchor="page" w:x="1820" w:y="995"/>
        <w:shd w:val="clear" w:color="auto" w:fill="auto"/>
        <w:jc w:val="both"/>
      </w:pPr>
      <w:r>
        <w:t>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2024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0F6BE1" w:rsidRDefault="00DE4CA2">
      <w:pPr>
        <w:pStyle w:val="70"/>
        <w:framePr w:w="9413" w:h="14567" w:hRule="exact" w:wrap="none" w:vAnchor="page" w:hAnchor="page" w:x="1820" w:y="995"/>
        <w:numPr>
          <w:ilvl w:val="2"/>
          <w:numId w:val="560"/>
        </w:numPr>
        <w:shd w:val="clear" w:color="auto" w:fill="auto"/>
        <w:tabs>
          <w:tab w:val="left" w:pos="1608"/>
        </w:tabs>
        <w:ind w:firstLine="740"/>
        <w:jc w:val="both"/>
      </w:pPr>
      <w: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w:t>
      </w:r>
    </w:p>
    <w:p w:rsidR="000F6BE1" w:rsidRDefault="00DE4CA2">
      <w:pPr>
        <w:pStyle w:val="ab"/>
        <w:framePr w:wrap="none" w:vAnchor="page" w:hAnchor="page" w:x="6313" w:y="15808"/>
        <w:shd w:val="clear" w:color="auto" w:fill="auto"/>
        <w:spacing w:line="180" w:lineRule="exact"/>
      </w:pPr>
      <w:r>
        <w:t>1101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67" w:hRule="exact" w:wrap="none" w:vAnchor="page" w:hAnchor="page" w:x="1820" w:y="996"/>
        <w:shd w:val="clear" w:color="auto" w:fill="auto"/>
        <w:tabs>
          <w:tab w:val="left" w:pos="1608"/>
        </w:tabs>
        <w:jc w:val="both"/>
      </w:pPr>
      <w:r>
        <w:lastRenderedPageBreak/>
        <w:t>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F6BE1" w:rsidRDefault="00DE4CA2">
      <w:pPr>
        <w:pStyle w:val="70"/>
        <w:framePr w:w="9413" w:h="14567" w:hRule="exact" w:wrap="none" w:vAnchor="page" w:hAnchor="page" w:x="1820" w:y="996"/>
        <w:numPr>
          <w:ilvl w:val="2"/>
          <w:numId w:val="560"/>
        </w:numPr>
        <w:shd w:val="clear" w:color="auto" w:fill="auto"/>
        <w:tabs>
          <w:tab w:val="left" w:pos="1594"/>
        </w:tabs>
        <w:ind w:firstLine="740"/>
        <w:jc w:val="both"/>
      </w:pPr>
      <w:r>
        <w:t>В настоящее время с учётом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F6BE1" w:rsidRDefault="00DE4CA2">
      <w:pPr>
        <w:pStyle w:val="70"/>
        <w:framePr w:w="9413" w:h="14567" w:hRule="exact" w:wrap="none" w:vAnchor="page" w:hAnchor="page" w:x="1820" w:y="996"/>
        <w:numPr>
          <w:ilvl w:val="2"/>
          <w:numId w:val="560"/>
        </w:numPr>
        <w:shd w:val="clear" w:color="auto" w:fill="auto"/>
        <w:tabs>
          <w:tab w:val="left" w:pos="1624"/>
        </w:tabs>
        <w:ind w:firstLine="740"/>
        <w:jc w:val="both"/>
      </w:pPr>
      <w:r>
        <w:t>Изучение ОБЖ направлено на обеспечение формирования базового уровня</w:t>
      </w:r>
    </w:p>
    <w:p w:rsidR="000F6BE1" w:rsidRDefault="00DE4CA2">
      <w:pPr>
        <w:pStyle w:val="70"/>
        <w:framePr w:w="9413" w:h="14567" w:hRule="exact" w:wrap="none" w:vAnchor="page" w:hAnchor="page" w:x="1820" w:y="996"/>
        <w:shd w:val="clear" w:color="auto" w:fill="auto"/>
        <w:tabs>
          <w:tab w:val="left" w:pos="1958"/>
          <w:tab w:val="left" w:pos="4265"/>
          <w:tab w:val="left" w:pos="5330"/>
          <w:tab w:val="left" w:pos="7488"/>
        </w:tabs>
        <w:jc w:val="both"/>
      </w:pPr>
      <w:r>
        <w:t>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w:t>
      </w:r>
      <w:r>
        <w:tab/>
        <w:t>обучающихся</w:t>
      </w:r>
      <w:r>
        <w:tab/>
        <w:t>к</w:t>
      </w:r>
      <w:r>
        <w:tab/>
        <w:t>современной</w:t>
      </w:r>
      <w:r>
        <w:tab/>
        <w:t>техно-социальной</w:t>
      </w:r>
    </w:p>
    <w:p w:rsidR="000F6BE1" w:rsidRDefault="00DE4CA2">
      <w:pPr>
        <w:pStyle w:val="70"/>
        <w:framePr w:w="9413" w:h="14567" w:hRule="exact" w:wrap="none" w:vAnchor="page" w:hAnchor="page" w:x="1820" w:y="996"/>
        <w:shd w:val="clear" w:color="auto" w:fill="auto"/>
        <w:jc w:val="both"/>
      </w:pPr>
      <w:r>
        <w:t>и информационной среде, способствует проведению мероприятий профилактического характера в сфере безопасности.</w:t>
      </w:r>
    </w:p>
    <w:p w:rsidR="000F6BE1" w:rsidRDefault="00DE4CA2">
      <w:pPr>
        <w:pStyle w:val="70"/>
        <w:framePr w:w="9413" w:h="14567" w:hRule="exact" w:wrap="none" w:vAnchor="page" w:hAnchor="page" w:x="1820" w:y="996"/>
        <w:numPr>
          <w:ilvl w:val="2"/>
          <w:numId w:val="560"/>
        </w:numPr>
        <w:shd w:val="clear" w:color="auto" w:fill="auto"/>
        <w:tabs>
          <w:tab w:val="left" w:pos="1624"/>
        </w:tabs>
        <w:ind w:firstLine="740"/>
        <w:jc w:val="both"/>
      </w:pPr>
      <w:r>
        <w:t>Целью изучения ОБЖ на уровне основного общего образования является</w:t>
      </w:r>
    </w:p>
    <w:p w:rsidR="000F6BE1" w:rsidRDefault="00DE4CA2">
      <w:pPr>
        <w:pStyle w:val="70"/>
        <w:framePr w:w="9413" w:h="14567" w:hRule="exact" w:wrap="none" w:vAnchor="page" w:hAnchor="page" w:x="1820" w:y="996"/>
        <w:shd w:val="clear" w:color="auto" w:fill="auto"/>
        <w:tabs>
          <w:tab w:val="left" w:pos="4265"/>
          <w:tab w:val="left" w:pos="5330"/>
          <w:tab w:val="left" w:pos="6514"/>
        </w:tabs>
        <w:jc w:val="both"/>
      </w:pPr>
      <w:r>
        <w:t>формирование у обучающихся</w:t>
      </w:r>
      <w:r>
        <w:tab/>
        <w:t>базового</w:t>
      </w:r>
      <w:r>
        <w:tab/>
        <w:t>уровня</w:t>
      </w:r>
      <w:r>
        <w:tab/>
        <w:t>культуры безопасности</w:t>
      </w:r>
    </w:p>
    <w:p w:rsidR="000F6BE1" w:rsidRDefault="00DE4CA2">
      <w:pPr>
        <w:pStyle w:val="70"/>
        <w:framePr w:w="9413" w:h="14567" w:hRule="exact" w:wrap="none" w:vAnchor="page" w:hAnchor="page" w:x="1820" w:y="996"/>
        <w:shd w:val="clear" w:color="auto" w:fill="auto"/>
        <w:jc w:val="both"/>
      </w:pPr>
      <w:r>
        <w:t>жизнедеятельности в соответствии с современными потребностями личности, общества и государства, что предполагает:</w:t>
      </w:r>
    </w:p>
    <w:p w:rsidR="000F6BE1" w:rsidRDefault="00DE4CA2">
      <w:pPr>
        <w:pStyle w:val="70"/>
        <w:framePr w:w="9413" w:h="14567" w:hRule="exact" w:wrap="none" w:vAnchor="page" w:hAnchor="page" w:x="1820" w:y="996"/>
        <w:shd w:val="clear" w:color="auto" w:fill="auto"/>
        <w:ind w:firstLine="7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F6BE1" w:rsidRDefault="00DE4CA2">
      <w:pPr>
        <w:pStyle w:val="70"/>
        <w:framePr w:w="9413" w:h="14567" w:hRule="exact" w:wrap="none" w:vAnchor="page" w:hAnchor="page" w:x="1820" w:y="996"/>
        <w:shd w:val="clear" w:color="auto" w:fill="auto"/>
        <w:ind w:firstLine="7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F6BE1" w:rsidRDefault="00DE4CA2">
      <w:pPr>
        <w:pStyle w:val="70"/>
        <w:framePr w:w="9413" w:h="14567" w:hRule="exact" w:wrap="none" w:vAnchor="page" w:hAnchor="page" w:x="1820" w:y="996"/>
        <w:shd w:val="clear" w:color="auto" w:fill="auto"/>
        <w:ind w:firstLine="7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F6BE1" w:rsidRDefault="00DE4CA2">
      <w:pPr>
        <w:pStyle w:val="70"/>
        <w:framePr w:w="9413" w:h="14567" w:hRule="exact" w:wrap="none" w:vAnchor="page" w:hAnchor="page" w:x="1820" w:y="996"/>
        <w:numPr>
          <w:ilvl w:val="2"/>
          <w:numId w:val="560"/>
        </w:numPr>
        <w:shd w:val="clear" w:color="auto" w:fill="auto"/>
        <w:tabs>
          <w:tab w:val="left" w:pos="1624"/>
        </w:tabs>
        <w:ind w:firstLine="740"/>
        <w:jc w:val="both"/>
      </w:pPr>
      <w:r>
        <w:t>В целях обеспечения индивидуальных потребностей обучающихся</w:t>
      </w:r>
    </w:p>
    <w:p w:rsidR="000F6BE1" w:rsidRDefault="00DE4CA2">
      <w:pPr>
        <w:pStyle w:val="ab"/>
        <w:framePr w:wrap="none" w:vAnchor="page" w:hAnchor="page" w:x="6313" w:y="15808"/>
        <w:shd w:val="clear" w:color="auto" w:fill="auto"/>
        <w:spacing w:line="180" w:lineRule="exact"/>
      </w:pPr>
      <w:r>
        <w:t>1102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57" w:hRule="exact" w:wrap="none" w:vAnchor="page" w:hAnchor="page" w:x="1820" w:y="996"/>
        <w:shd w:val="clear" w:color="auto" w:fill="auto"/>
        <w:tabs>
          <w:tab w:val="left" w:pos="1651"/>
          <w:tab w:val="left" w:pos="4978"/>
          <w:tab w:val="left" w:pos="8242"/>
        </w:tabs>
        <w:jc w:val="both"/>
      </w:pPr>
      <w:r>
        <w:lastRenderedPageBreak/>
        <w:t>в формировании культуры безопасности жизнедеятельности на основе расширения знаний и умений,</w:t>
      </w:r>
      <w:r>
        <w:tab/>
        <w:t>углубленного понимания</w:t>
      </w:r>
      <w:r>
        <w:tab/>
        <w:t>значимости безопасного</w:t>
      </w:r>
      <w:r>
        <w:tab/>
        <w:t>поведения</w:t>
      </w:r>
    </w:p>
    <w:p w:rsidR="000F6BE1" w:rsidRDefault="00DE4CA2">
      <w:pPr>
        <w:pStyle w:val="70"/>
        <w:framePr w:w="9413" w:h="14557" w:hRule="exact" w:wrap="none" w:vAnchor="page" w:hAnchor="page" w:x="1820" w:y="996"/>
        <w:shd w:val="clear" w:color="auto" w:fill="auto"/>
        <w:jc w:val="both"/>
      </w:pPr>
      <w:r>
        <w:t>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0F6BE1" w:rsidRDefault="00DE4CA2">
      <w:pPr>
        <w:pStyle w:val="70"/>
        <w:framePr w:w="9413" w:h="14557" w:hRule="exact" w:wrap="none" w:vAnchor="page" w:hAnchor="page" w:x="1820" w:y="996"/>
        <w:shd w:val="clear" w:color="auto" w:fill="auto"/>
        <w:ind w:firstLine="740"/>
        <w:jc w:val="both"/>
      </w:pPr>
      <w: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0F6BE1" w:rsidRDefault="00DE4CA2">
      <w:pPr>
        <w:pStyle w:val="70"/>
        <w:framePr w:w="9413" w:h="14557" w:hRule="exact" w:wrap="none" w:vAnchor="page" w:hAnchor="page" w:x="1820" w:y="996"/>
        <w:shd w:val="clear" w:color="auto" w:fill="auto"/>
        <w:ind w:firstLine="740"/>
        <w:jc w:val="both"/>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0F6BE1" w:rsidRDefault="00DE4CA2">
      <w:pPr>
        <w:pStyle w:val="70"/>
        <w:framePr w:w="9413" w:h="14557" w:hRule="exact" w:wrap="none" w:vAnchor="page" w:hAnchor="page" w:x="1820" w:y="996"/>
        <w:numPr>
          <w:ilvl w:val="1"/>
          <w:numId w:val="560"/>
        </w:numPr>
        <w:shd w:val="clear" w:color="auto" w:fill="auto"/>
        <w:tabs>
          <w:tab w:val="left" w:pos="1380"/>
        </w:tabs>
        <w:ind w:firstLine="740"/>
        <w:jc w:val="both"/>
      </w:pPr>
      <w:r>
        <w:t>Содержание обучения.</w:t>
      </w:r>
    </w:p>
    <w:p w:rsidR="000F6BE1" w:rsidRDefault="00DE4CA2">
      <w:pPr>
        <w:pStyle w:val="70"/>
        <w:framePr w:w="9413" w:h="14557" w:hRule="exact" w:wrap="none" w:vAnchor="page" w:hAnchor="page" w:x="1820" w:y="996"/>
        <w:numPr>
          <w:ilvl w:val="2"/>
          <w:numId w:val="560"/>
        </w:numPr>
        <w:shd w:val="clear" w:color="auto" w:fill="auto"/>
        <w:tabs>
          <w:tab w:val="left" w:pos="1507"/>
        </w:tabs>
        <w:ind w:firstLine="740"/>
        <w:jc w:val="both"/>
      </w:pPr>
      <w:r>
        <w:t>Модуль № 1 «Культура безопасности жизнедеятельности в современном обществе»:</w:t>
      </w:r>
    </w:p>
    <w:p w:rsidR="000F6BE1" w:rsidRDefault="00DE4CA2">
      <w:pPr>
        <w:pStyle w:val="70"/>
        <w:framePr w:w="9413" w:h="14557" w:hRule="exact" w:wrap="none" w:vAnchor="page" w:hAnchor="page" w:x="1820" w:y="996"/>
        <w:shd w:val="clear" w:color="auto" w:fill="auto"/>
        <w:ind w:firstLine="740"/>
        <w:jc w:val="both"/>
      </w:pPr>
      <w:r>
        <w:t>цель и задачи учебного предмета ОБЖ, его ключевые понятия и значение для человека;</w:t>
      </w:r>
    </w:p>
    <w:p w:rsidR="000F6BE1" w:rsidRDefault="00DE4CA2">
      <w:pPr>
        <w:pStyle w:val="70"/>
        <w:framePr w:w="9413" w:h="14557" w:hRule="exact" w:wrap="none" w:vAnchor="page" w:hAnchor="page" w:x="1820" w:y="996"/>
        <w:shd w:val="clear" w:color="auto" w:fill="auto"/>
        <w:ind w:firstLine="740"/>
        <w:jc w:val="both"/>
      </w:pPr>
      <w:r>
        <w:t>смысл понятий «опасность», «безопасность», «риск», «культура безопасности жизнедеятельности»;</w:t>
      </w:r>
    </w:p>
    <w:p w:rsidR="000F6BE1" w:rsidRDefault="00DE4CA2">
      <w:pPr>
        <w:pStyle w:val="70"/>
        <w:framePr w:w="9413" w:h="14557" w:hRule="exact" w:wrap="none" w:vAnchor="page" w:hAnchor="page" w:x="1820" w:y="996"/>
        <w:shd w:val="clear" w:color="auto" w:fill="auto"/>
        <w:ind w:firstLine="740"/>
        <w:jc w:val="both"/>
      </w:pPr>
      <w:r>
        <w:t>источники и факторы опасности, их классификация;</w:t>
      </w:r>
    </w:p>
    <w:p w:rsidR="000F6BE1" w:rsidRDefault="00DE4CA2">
      <w:pPr>
        <w:pStyle w:val="70"/>
        <w:framePr w:w="9413" w:h="14557" w:hRule="exact" w:wrap="none" w:vAnchor="page" w:hAnchor="page" w:x="1820" w:y="996"/>
        <w:shd w:val="clear" w:color="auto" w:fill="auto"/>
        <w:ind w:firstLine="740"/>
        <w:jc w:val="both"/>
      </w:pPr>
      <w:r>
        <w:t>общие принципы безопасного поведения;</w:t>
      </w:r>
    </w:p>
    <w:p w:rsidR="000F6BE1" w:rsidRDefault="00DE4CA2">
      <w:pPr>
        <w:pStyle w:val="70"/>
        <w:framePr w:w="9413" w:h="14557" w:hRule="exact" w:wrap="none" w:vAnchor="page" w:hAnchor="page" w:x="1820" w:y="996"/>
        <w:shd w:val="clear" w:color="auto" w:fill="auto"/>
        <w:ind w:firstLine="740"/>
        <w:jc w:val="both"/>
      </w:pPr>
      <w:r>
        <w:t>виды чрезвычайных ситуаций, сходство и различия опасной, экстремальной и чрезвычайной ситуаций;</w:t>
      </w:r>
    </w:p>
    <w:p w:rsidR="000F6BE1" w:rsidRDefault="00DE4CA2">
      <w:pPr>
        <w:pStyle w:val="70"/>
        <w:framePr w:w="9413" w:h="14557" w:hRule="exact" w:wrap="none" w:vAnchor="page" w:hAnchor="page" w:x="1820" w:y="996"/>
        <w:shd w:val="clear" w:color="auto" w:fill="auto"/>
        <w:ind w:firstLine="740"/>
        <w:jc w:val="both"/>
      </w:pPr>
      <w:r>
        <w:t>уровни взаимодействия человека и окружающей среды;</w:t>
      </w:r>
    </w:p>
    <w:p w:rsidR="000F6BE1" w:rsidRDefault="00DE4CA2">
      <w:pPr>
        <w:pStyle w:val="70"/>
        <w:framePr w:w="9413" w:h="14557" w:hRule="exact" w:wrap="none" w:vAnchor="page" w:hAnchor="page" w:x="1820" w:y="996"/>
        <w:shd w:val="clear" w:color="auto" w:fill="auto"/>
        <w:ind w:firstLine="740"/>
        <w:jc w:val="both"/>
      </w:pPr>
      <w:r>
        <w:t>механизм перерастания повседневной ситуации в чрезвычайную ситуацию, правила поведения в опасных и чрезвычайных ситуациях.</w:t>
      </w:r>
    </w:p>
    <w:p w:rsidR="000F6BE1" w:rsidRDefault="00DE4CA2">
      <w:pPr>
        <w:pStyle w:val="70"/>
        <w:framePr w:w="9413" w:h="14557" w:hRule="exact" w:wrap="none" w:vAnchor="page" w:hAnchor="page" w:x="1820" w:y="996"/>
        <w:numPr>
          <w:ilvl w:val="2"/>
          <w:numId w:val="560"/>
        </w:numPr>
        <w:shd w:val="clear" w:color="auto" w:fill="auto"/>
        <w:tabs>
          <w:tab w:val="left" w:pos="1536"/>
        </w:tabs>
        <w:ind w:firstLine="740"/>
        <w:jc w:val="both"/>
      </w:pPr>
      <w:r>
        <w:t>Модуль № 2 «Безопасность в быту»:</w:t>
      </w:r>
    </w:p>
    <w:p w:rsidR="000F6BE1" w:rsidRDefault="00DE4CA2">
      <w:pPr>
        <w:pStyle w:val="70"/>
        <w:framePr w:w="9413" w:h="14557" w:hRule="exact" w:wrap="none" w:vAnchor="page" w:hAnchor="page" w:x="1820" w:y="996"/>
        <w:shd w:val="clear" w:color="auto" w:fill="auto"/>
        <w:ind w:firstLine="740"/>
        <w:jc w:val="both"/>
      </w:pPr>
      <w:r>
        <w:t>основные источники опасности в быту и их классификация;</w:t>
      </w:r>
    </w:p>
    <w:p w:rsidR="000F6BE1" w:rsidRDefault="00DE4CA2">
      <w:pPr>
        <w:pStyle w:val="70"/>
        <w:framePr w:w="9413" w:h="14557" w:hRule="exact" w:wrap="none" w:vAnchor="page" w:hAnchor="page" w:x="1820" w:y="996"/>
        <w:shd w:val="clear" w:color="auto" w:fill="auto"/>
        <w:ind w:firstLine="740"/>
        <w:jc w:val="both"/>
      </w:pPr>
      <w:r>
        <w:t>защита прав потребителя, сроки годности и состав продуктов питания;</w:t>
      </w:r>
    </w:p>
    <w:p w:rsidR="000F6BE1" w:rsidRDefault="00DE4CA2">
      <w:pPr>
        <w:pStyle w:val="70"/>
        <w:framePr w:w="9413" w:h="14557" w:hRule="exact" w:wrap="none" w:vAnchor="page" w:hAnchor="page" w:x="1820" w:y="996"/>
        <w:shd w:val="clear" w:color="auto" w:fill="auto"/>
        <w:ind w:firstLine="740"/>
        <w:jc w:val="both"/>
      </w:pPr>
      <w:r>
        <w:t>бытовые отравления и причины их возникновения, классификация ядовитых веществ и их опасности;</w:t>
      </w:r>
    </w:p>
    <w:p w:rsidR="000F6BE1" w:rsidRDefault="00DE4CA2">
      <w:pPr>
        <w:pStyle w:val="70"/>
        <w:framePr w:w="9413" w:h="14557" w:hRule="exact" w:wrap="none" w:vAnchor="page" w:hAnchor="page" w:x="1820" w:y="996"/>
        <w:shd w:val="clear" w:color="auto" w:fill="auto"/>
        <w:ind w:firstLine="740"/>
        <w:jc w:val="both"/>
      </w:pPr>
      <w:r>
        <w:t>признаки отравления, приёмы и правила оказания первой помощи;</w:t>
      </w:r>
    </w:p>
    <w:p w:rsidR="000F6BE1" w:rsidRDefault="00DE4CA2">
      <w:pPr>
        <w:pStyle w:val="70"/>
        <w:framePr w:w="9413" w:h="14557" w:hRule="exact" w:wrap="none" w:vAnchor="page" w:hAnchor="page" w:x="1820" w:y="996"/>
        <w:shd w:val="clear" w:color="auto" w:fill="auto"/>
        <w:ind w:firstLine="740"/>
        <w:jc w:val="both"/>
      </w:pPr>
      <w:r>
        <w:t>правила комплектования и хранения домашней аптечки;</w:t>
      </w:r>
    </w:p>
    <w:p w:rsidR="000F6BE1" w:rsidRDefault="00DE4CA2">
      <w:pPr>
        <w:pStyle w:val="ab"/>
        <w:framePr w:wrap="none" w:vAnchor="page" w:hAnchor="page" w:x="6313" w:y="15808"/>
        <w:shd w:val="clear" w:color="auto" w:fill="auto"/>
        <w:spacing w:line="180" w:lineRule="exact"/>
      </w:pPr>
      <w:r>
        <w:t>1103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pPr>
      <w:r>
        <w:lastRenderedPageBreak/>
        <w:t>бытовые травмы и правила их предупреждения, приёмы и правила оказания первой помощи;</w:t>
      </w:r>
    </w:p>
    <w:p w:rsidR="000F6BE1" w:rsidRDefault="00DE4CA2">
      <w:pPr>
        <w:pStyle w:val="70"/>
        <w:framePr w:w="9408" w:h="14548" w:hRule="exact" w:wrap="none" w:vAnchor="page" w:hAnchor="page" w:x="1822" w:y="996"/>
        <w:shd w:val="clear" w:color="auto" w:fill="auto"/>
        <w:ind w:firstLine="740"/>
      </w:pPr>
      <w:r>
        <w:t>правила обращения с газовыми и электрическими приборами, приёмы и правила оказания первой помощи;</w:t>
      </w:r>
    </w:p>
    <w:p w:rsidR="000F6BE1" w:rsidRDefault="00DE4CA2">
      <w:pPr>
        <w:pStyle w:val="70"/>
        <w:framePr w:w="9408" w:h="14548" w:hRule="exact" w:wrap="none" w:vAnchor="page" w:hAnchor="page" w:x="1822" w:y="996"/>
        <w:shd w:val="clear" w:color="auto" w:fill="auto"/>
        <w:ind w:left="740"/>
      </w:pPr>
      <w:r>
        <w:t>правила поведения в подъезде и лифте, а также при входе и выходе из них; пожар и факторы его развития;</w:t>
      </w:r>
    </w:p>
    <w:p w:rsidR="000F6BE1" w:rsidRDefault="00DE4CA2">
      <w:pPr>
        <w:pStyle w:val="70"/>
        <w:framePr w:w="9408" w:h="14548" w:hRule="exact" w:wrap="none" w:vAnchor="page" w:hAnchor="page" w:x="1822" w:y="996"/>
        <w:shd w:val="clear" w:color="auto" w:fill="auto"/>
        <w:ind w:firstLine="740"/>
      </w:pPr>
      <w:r>
        <w:t>условия и причины возникновения пожаров, их возможные последствия, приёмы и правила оказания первой помощи;</w:t>
      </w:r>
    </w:p>
    <w:p w:rsidR="000F6BE1" w:rsidRDefault="00DE4CA2">
      <w:pPr>
        <w:pStyle w:val="70"/>
        <w:framePr w:w="9408" w:h="14548" w:hRule="exact" w:wrap="none" w:vAnchor="page" w:hAnchor="page" w:x="1822" w:y="996"/>
        <w:shd w:val="clear" w:color="auto" w:fill="auto"/>
        <w:ind w:firstLine="740"/>
      </w:pPr>
      <w:r>
        <w:t>первичные средства пожаротушения;</w:t>
      </w:r>
    </w:p>
    <w:p w:rsidR="000F6BE1" w:rsidRDefault="00DE4CA2">
      <w:pPr>
        <w:pStyle w:val="70"/>
        <w:framePr w:w="9408" w:h="14548" w:hRule="exact" w:wrap="none" w:vAnchor="page" w:hAnchor="page" w:x="1822" w:y="996"/>
        <w:shd w:val="clear" w:color="auto" w:fill="auto"/>
        <w:ind w:firstLine="740"/>
      </w:pPr>
      <w:r>
        <w:t>правила вызова экстренных служб и порядок взаимодействия с ними, ответственность за ложные сообщения;</w:t>
      </w:r>
    </w:p>
    <w:p w:rsidR="000F6BE1" w:rsidRDefault="00DE4CA2">
      <w:pPr>
        <w:pStyle w:val="70"/>
        <w:framePr w:w="9408" w:h="14548" w:hRule="exact" w:wrap="none" w:vAnchor="page" w:hAnchor="page" w:x="1822" w:y="996"/>
        <w:shd w:val="clear" w:color="auto" w:fill="auto"/>
        <w:ind w:firstLine="740"/>
      </w:pPr>
      <w:r>
        <w:t>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 меры по предотвращению проникновения злоумышленников в дом, правила поведения при попытке проникновения в дом посторонних;</w:t>
      </w:r>
    </w:p>
    <w:p w:rsidR="000F6BE1" w:rsidRDefault="00DE4CA2">
      <w:pPr>
        <w:pStyle w:val="70"/>
        <w:framePr w:w="9408" w:h="14548" w:hRule="exact" w:wrap="none" w:vAnchor="page" w:hAnchor="page" w:x="1822" w:y="996"/>
        <w:shd w:val="clear" w:color="auto" w:fill="auto"/>
        <w:ind w:firstLine="740"/>
      </w:pPr>
      <w:r>
        <w:t>классификация аварийных ситуаций в коммунальных системах жизнеобеспечения; правила подготовки к возможным авариям на коммунальных системах, порядок действий при авариях на коммунальных системах.</w:t>
      </w:r>
    </w:p>
    <w:p w:rsidR="000F6BE1" w:rsidRDefault="00DE4CA2">
      <w:pPr>
        <w:pStyle w:val="70"/>
        <w:framePr w:w="9408" w:h="14548" w:hRule="exact" w:wrap="none" w:vAnchor="page" w:hAnchor="page" w:x="1822" w:y="996"/>
        <w:numPr>
          <w:ilvl w:val="2"/>
          <w:numId w:val="560"/>
        </w:numPr>
        <w:shd w:val="clear" w:color="auto" w:fill="auto"/>
        <w:tabs>
          <w:tab w:val="left" w:pos="1504"/>
        </w:tabs>
        <w:ind w:left="740"/>
        <w:jc w:val="both"/>
      </w:pPr>
      <w:r>
        <w:t>Модуль № 3 «Безопасность на транспорте»:</w:t>
      </w:r>
    </w:p>
    <w:p w:rsidR="000F6BE1" w:rsidRDefault="00DE4CA2">
      <w:pPr>
        <w:pStyle w:val="70"/>
        <w:framePr w:w="9408" w:h="14548" w:hRule="exact" w:wrap="none" w:vAnchor="page" w:hAnchor="page" w:x="1822" w:y="996"/>
        <w:shd w:val="clear" w:color="auto" w:fill="auto"/>
        <w:ind w:firstLine="740"/>
      </w:pPr>
      <w:r>
        <w:t>правила дорожного движения и их значение, условия обеспечения безопасности участников дорожного движения;</w:t>
      </w:r>
    </w:p>
    <w:p w:rsidR="000F6BE1" w:rsidRDefault="00DE4CA2">
      <w:pPr>
        <w:pStyle w:val="70"/>
        <w:framePr w:w="9408" w:h="14548" w:hRule="exact" w:wrap="none" w:vAnchor="page" w:hAnchor="page" w:x="1822" w:y="996"/>
        <w:shd w:val="clear" w:color="auto" w:fill="auto"/>
        <w:ind w:left="740"/>
        <w:jc w:val="both"/>
      </w:pPr>
      <w:r>
        <w:t>правила дорожного движения и дорожные знаки для пешеходов;</w:t>
      </w:r>
    </w:p>
    <w:p w:rsidR="000F6BE1" w:rsidRDefault="00DE4CA2">
      <w:pPr>
        <w:pStyle w:val="70"/>
        <w:framePr w:w="9408" w:h="14548" w:hRule="exact" w:wrap="none" w:vAnchor="page" w:hAnchor="page" w:x="1822" w:y="996"/>
        <w:shd w:val="clear" w:color="auto" w:fill="auto"/>
        <w:ind w:firstLine="740"/>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0F6BE1" w:rsidRDefault="00DE4CA2">
      <w:pPr>
        <w:pStyle w:val="70"/>
        <w:framePr w:w="9408" w:h="14548" w:hRule="exact" w:wrap="none" w:vAnchor="page" w:hAnchor="page" w:x="1822" w:y="996"/>
        <w:shd w:val="clear" w:color="auto" w:fill="auto"/>
        <w:ind w:firstLine="740"/>
      </w:pPr>
      <w:r>
        <w:t>обязанности пассажиров маршрутных транспортных средств, ремень безопасности и правила его применения;</w:t>
      </w:r>
    </w:p>
    <w:p w:rsidR="000F6BE1" w:rsidRDefault="00DE4CA2">
      <w:pPr>
        <w:pStyle w:val="70"/>
        <w:framePr w:w="9408" w:h="14548" w:hRule="exact" w:wrap="none" w:vAnchor="page" w:hAnchor="page" w:x="1822" w:y="996"/>
        <w:shd w:val="clear" w:color="auto" w:fill="auto"/>
        <w:ind w:firstLine="740"/>
      </w:pPr>
      <w:r>
        <w:t>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w:t>
      </w:r>
    </w:p>
    <w:p w:rsidR="000F6BE1" w:rsidRDefault="00DE4CA2">
      <w:pPr>
        <w:pStyle w:val="70"/>
        <w:framePr w:w="9408" w:h="14548" w:hRule="exact" w:wrap="none" w:vAnchor="page" w:hAnchor="page" w:x="1822" w:y="996"/>
        <w:shd w:val="clear" w:color="auto" w:fill="auto"/>
        <w:ind w:firstLine="740"/>
      </w:pPr>
      <w: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 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w:t>
      </w:r>
    </w:p>
    <w:p w:rsidR="000F6BE1" w:rsidRDefault="00DE4CA2">
      <w:pPr>
        <w:pStyle w:val="ab"/>
        <w:framePr w:wrap="none" w:vAnchor="page" w:hAnchor="page" w:x="6315" w:y="15808"/>
        <w:shd w:val="clear" w:color="auto" w:fill="auto"/>
        <w:spacing w:line="180" w:lineRule="exact"/>
      </w:pPr>
      <w:r>
        <w:t>1104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62" w:hRule="exact" w:wrap="none" w:vAnchor="page" w:hAnchor="page" w:x="1820" w:y="996"/>
        <w:shd w:val="clear" w:color="auto" w:fill="auto"/>
        <w:ind w:left="740" w:right="440"/>
      </w:pPr>
      <w:r>
        <w:lastRenderedPageBreak/>
        <w:t>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w:t>
      </w:r>
    </w:p>
    <w:p w:rsidR="000F6BE1" w:rsidRDefault="00DE4CA2">
      <w:pPr>
        <w:pStyle w:val="70"/>
        <w:framePr w:w="9413" w:h="14562" w:hRule="exact" w:wrap="none" w:vAnchor="page" w:hAnchor="page" w:x="1820" w:y="996"/>
        <w:shd w:val="clear" w:color="auto" w:fill="auto"/>
        <w:ind w:firstLine="740"/>
        <w:jc w:val="both"/>
      </w:pPr>
      <w:r>
        <w:t>особенности различных видов транспорта (подземного, железнодорожного, водного, воздушного);</w:t>
      </w:r>
    </w:p>
    <w:p w:rsidR="000F6BE1" w:rsidRDefault="00DE4CA2">
      <w:pPr>
        <w:pStyle w:val="70"/>
        <w:framePr w:w="9413" w:h="14562" w:hRule="exact" w:wrap="none" w:vAnchor="page" w:hAnchor="page" w:x="1820" w:y="996"/>
        <w:shd w:val="clear" w:color="auto" w:fill="auto"/>
        <w:ind w:firstLine="740"/>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w:t>
      </w:r>
    </w:p>
    <w:p w:rsidR="000F6BE1" w:rsidRDefault="00DE4CA2">
      <w:pPr>
        <w:pStyle w:val="70"/>
        <w:framePr w:w="9413" w:h="14562" w:hRule="exact" w:wrap="none" w:vAnchor="page" w:hAnchor="page" w:x="1820" w:y="996"/>
        <w:shd w:val="clear" w:color="auto" w:fill="auto"/>
        <w:ind w:firstLine="740"/>
        <w:jc w:val="both"/>
      </w:pPr>
      <w:r>
        <w:t>правила и приёмы оказания первой помощи при различных травмах в результате чрезвычайных ситуаций на транспорте.</w:t>
      </w:r>
    </w:p>
    <w:p w:rsidR="000F6BE1" w:rsidRDefault="00DE4CA2">
      <w:pPr>
        <w:pStyle w:val="70"/>
        <w:framePr w:w="9413" w:h="14562" w:hRule="exact" w:wrap="none" w:vAnchor="page" w:hAnchor="page" w:x="1820" w:y="996"/>
        <w:numPr>
          <w:ilvl w:val="2"/>
          <w:numId w:val="560"/>
        </w:numPr>
        <w:shd w:val="clear" w:color="auto" w:fill="auto"/>
        <w:tabs>
          <w:tab w:val="left" w:pos="1504"/>
        </w:tabs>
        <w:ind w:firstLine="740"/>
        <w:jc w:val="both"/>
      </w:pPr>
      <w:r>
        <w:t>Модуль № 4 «Безопасность в общественных местах»:</w:t>
      </w:r>
    </w:p>
    <w:p w:rsidR="000F6BE1" w:rsidRDefault="00DE4CA2">
      <w:pPr>
        <w:pStyle w:val="70"/>
        <w:framePr w:w="9413" w:h="14562" w:hRule="exact" w:wrap="none" w:vAnchor="page" w:hAnchor="page" w:x="1820" w:y="996"/>
        <w:shd w:val="clear" w:color="auto" w:fill="auto"/>
        <w:ind w:firstLine="740"/>
        <w:jc w:val="both"/>
      </w:pPr>
      <w:r>
        <w:t>общественные места и их характеристики, потенциальные источники опасности в общественных местах;</w:t>
      </w:r>
    </w:p>
    <w:p w:rsidR="000F6BE1" w:rsidRDefault="00DE4CA2">
      <w:pPr>
        <w:pStyle w:val="70"/>
        <w:framePr w:w="9413" w:h="14562" w:hRule="exact" w:wrap="none" w:vAnchor="page" w:hAnchor="page" w:x="1820" w:y="996"/>
        <w:shd w:val="clear" w:color="auto" w:fill="auto"/>
        <w:ind w:firstLine="740"/>
      </w:pPr>
      <w:r>
        <w:t>правила вызова экстренных служб и порядок взаимодействия с ними; массовые мероприятия и правила подготовки к ним, оборудование мест массового пребывания людей;</w:t>
      </w:r>
    </w:p>
    <w:p w:rsidR="000F6BE1" w:rsidRDefault="00DE4CA2">
      <w:pPr>
        <w:pStyle w:val="70"/>
        <w:framePr w:w="9413" w:h="14562" w:hRule="exact" w:wrap="none" w:vAnchor="page" w:hAnchor="page" w:x="1820" w:y="996"/>
        <w:shd w:val="clear" w:color="auto" w:fill="auto"/>
        <w:ind w:firstLine="740"/>
      </w:pPr>
      <w: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0F6BE1" w:rsidRDefault="00DE4CA2">
      <w:pPr>
        <w:pStyle w:val="70"/>
        <w:framePr w:w="9413" w:h="14562" w:hRule="exact" w:wrap="none" w:vAnchor="page" w:hAnchor="page" w:x="1820" w:y="996"/>
        <w:shd w:val="clear" w:color="auto" w:fill="auto"/>
        <w:ind w:firstLine="740"/>
        <w:jc w:val="both"/>
      </w:pPr>
      <w: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0F6BE1" w:rsidRDefault="00DE4CA2">
      <w:pPr>
        <w:pStyle w:val="70"/>
        <w:framePr w:w="9413" w:h="14562" w:hRule="exact" w:wrap="none" w:vAnchor="page" w:hAnchor="page" w:x="1820" w:y="996"/>
        <w:shd w:val="clear" w:color="auto" w:fill="auto"/>
        <w:ind w:firstLine="740"/>
        <w:jc w:val="both"/>
      </w:pPr>
      <w:r>
        <w:t>порядок действий при взаимодействии с правоохранительными органами.</w:t>
      </w:r>
    </w:p>
    <w:p w:rsidR="000F6BE1" w:rsidRDefault="00DE4CA2">
      <w:pPr>
        <w:pStyle w:val="70"/>
        <w:framePr w:w="9413" w:h="14562" w:hRule="exact" w:wrap="none" w:vAnchor="page" w:hAnchor="page" w:x="1820" w:y="996"/>
        <w:numPr>
          <w:ilvl w:val="2"/>
          <w:numId w:val="560"/>
        </w:numPr>
        <w:shd w:val="clear" w:color="auto" w:fill="auto"/>
        <w:tabs>
          <w:tab w:val="left" w:pos="1514"/>
        </w:tabs>
        <w:ind w:left="740" w:right="1720"/>
      </w:pPr>
      <w:r>
        <w:t>Модуль № 5 «Безопасность в природной среде»: чрезвычайные ситуации природного характера и их классификация;</w:t>
      </w:r>
    </w:p>
    <w:p w:rsidR="000F6BE1" w:rsidRDefault="00DE4CA2">
      <w:pPr>
        <w:pStyle w:val="70"/>
        <w:framePr w:w="9413" w:h="14562" w:hRule="exact" w:wrap="none" w:vAnchor="page" w:hAnchor="page" w:x="1820" w:y="996"/>
        <w:shd w:val="clear" w:color="auto" w:fill="auto"/>
        <w:ind w:firstLine="740"/>
        <w:jc w:val="both"/>
      </w:pPr>
      <w: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0F6BE1" w:rsidRDefault="00DE4CA2">
      <w:pPr>
        <w:pStyle w:val="70"/>
        <w:framePr w:w="9413" w:h="14562" w:hRule="exact" w:wrap="none" w:vAnchor="page" w:hAnchor="page" w:x="1820" w:y="996"/>
        <w:shd w:val="clear" w:color="auto" w:fill="auto"/>
        <w:ind w:firstLine="740"/>
        <w:jc w:val="both"/>
      </w:pPr>
      <w: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0F6BE1" w:rsidRDefault="00DE4CA2">
      <w:pPr>
        <w:pStyle w:val="70"/>
        <w:framePr w:w="9413" w:h="14562" w:hRule="exact" w:wrap="none" w:vAnchor="page" w:hAnchor="page" w:x="1820" w:y="996"/>
        <w:shd w:val="clear" w:color="auto" w:fill="auto"/>
        <w:ind w:firstLine="740"/>
        <w:jc w:val="both"/>
      </w:pPr>
      <w:r>
        <w:t>автономные условия, их особенности и опасности, правила подготовки к длительному автономному существованию;</w:t>
      </w:r>
    </w:p>
    <w:p w:rsidR="000F6BE1" w:rsidRDefault="00DE4CA2">
      <w:pPr>
        <w:pStyle w:val="ab"/>
        <w:framePr w:wrap="none" w:vAnchor="page" w:hAnchor="page" w:x="6313" w:y="15808"/>
        <w:shd w:val="clear" w:color="auto" w:fill="auto"/>
        <w:spacing w:line="180" w:lineRule="exact"/>
      </w:pPr>
      <w:r>
        <w:t>1105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8" w:hRule="exact" w:wrap="none" w:vAnchor="page" w:hAnchor="page" w:x="1822" w:y="995"/>
        <w:shd w:val="clear" w:color="auto" w:fill="auto"/>
        <w:ind w:firstLine="740"/>
      </w:pPr>
      <w:r>
        <w:lastRenderedPageBreak/>
        <w:t>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w:t>
      </w:r>
    </w:p>
    <w:p w:rsidR="000F6BE1" w:rsidRDefault="00DE4CA2">
      <w:pPr>
        <w:pStyle w:val="70"/>
        <w:framePr w:w="9408" w:h="14558" w:hRule="exact" w:wrap="none" w:vAnchor="page" w:hAnchor="page" w:x="1822" w:y="995"/>
        <w:shd w:val="clear" w:color="auto" w:fill="auto"/>
        <w:ind w:firstLine="740"/>
      </w:pPr>
      <w:r>
        <w:t>устройство гор и классификация горных пород, правила безопасного поведения в</w:t>
      </w:r>
    </w:p>
    <w:p w:rsidR="000F6BE1" w:rsidRDefault="00DE4CA2">
      <w:pPr>
        <w:pStyle w:val="70"/>
        <w:framePr w:w="9408" w:h="14558" w:hRule="exact" w:wrap="none" w:vAnchor="page" w:hAnchor="page" w:x="1822" w:y="995"/>
        <w:shd w:val="clear" w:color="auto" w:fill="auto"/>
      </w:pPr>
      <w:r>
        <w:t>горах;</w:t>
      </w:r>
    </w:p>
    <w:p w:rsidR="000F6BE1" w:rsidRDefault="00DE4CA2">
      <w:pPr>
        <w:pStyle w:val="70"/>
        <w:framePr w:w="9408" w:h="14558" w:hRule="exact" w:wrap="none" w:vAnchor="page" w:hAnchor="page" w:x="1822" w:y="995"/>
        <w:shd w:val="clear" w:color="auto" w:fill="auto"/>
        <w:ind w:firstLine="740"/>
      </w:pPr>
      <w:r>
        <w:t>снежные лавины, их характеристики и опасности, порядок действий при попадании в лавину;</w:t>
      </w:r>
    </w:p>
    <w:p w:rsidR="000F6BE1" w:rsidRDefault="00DE4CA2">
      <w:pPr>
        <w:pStyle w:val="70"/>
        <w:framePr w:w="9408" w:h="14558" w:hRule="exact" w:wrap="none" w:vAnchor="page" w:hAnchor="page" w:x="1822" w:y="995"/>
        <w:shd w:val="clear" w:color="auto" w:fill="auto"/>
        <w:ind w:firstLine="740"/>
      </w:pPr>
      <w:r>
        <w:t>камнепады, их характеристики и опасности, порядок действий, необходимых для снижения риска попадания под камнепад;</w:t>
      </w:r>
    </w:p>
    <w:p w:rsidR="000F6BE1" w:rsidRDefault="00DE4CA2">
      <w:pPr>
        <w:pStyle w:val="70"/>
        <w:framePr w:w="9408" w:h="14558" w:hRule="exact" w:wrap="none" w:vAnchor="page" w:hAnchor="page" w:x="1822" w:y="995"/>
        <w:shd w:val="clear" w:color="auto" w:fill="auto"/>
        <w:ind w:firstLine="740"/>
      </w:pPr>
      <w:r>
        <w:t>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водоёмах, правила купания в подготовленных и неподготовленных местах;</w:t>
      </w:r>
    </w:p>
    <w:p w:rsidR="000F6BE1" w:rsidRDefault="00DE4CA2">
      <w:pPr>
        <w:pStyle w:val="70"/>
        <w:framePr w:w="9408" w:h="14558" w:hRule="exact" w:wrap="none" w:vAnchor="page" w:hAnchor="page" w:x="1822" w:y="995"/>
        <w:shd w:val="clear" w:color="auto" w:fill="auto"/>
        <w:ind w:firstLine="740"/>
        <w:jc w:val="both"/>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0F6BE1" w:rsidRDefault="00DE4CA2">
      <w:pPr>
        <w:pStyle w:val="70"/>
        <w:framePr w:w="9408" w:h="14558" w:hRule="exact" w:wrap="none" w:vAnchor="page" w:hAnchor="page" w:x="1822" w:y="995"/>
        <w:shd w:val="clear" w:color="auto" w:fill="auto"/>
        <w:ind w:firstLine="740"/>
      </w:pPr>
      <w:r>
        <w:t>наводнения, их характеристики и опасности, порядок действий при наводнении;</w:t>
      </w:r>
    </w:p>
    <w:p w:rsidR="000F6BE1" w:rsidRDefault="00DE4CA2">
      <w:pPr>
        <w:pStyle w:val="70"/>
        <w:framePr w:w="9408" w:h="14558" w:hRule="exact" w:wrap="none" w:vAnchor="page" w:hAnchor="page" w:x="1822" w:y="995"/>
        <w:shd w:val="clear" w:color="auto" w:fill="auto"/>
        <w:ind w:firstLine="740"/>
      </w:pPr>
      <w:r>
        <w:t>цунами, их характеристики и опасности, порядок действий при нахождении в зоне цунами;</w:t>
      </w:r>
    </w:p>
    <w:p w:rsidR="000F6BE1" w:rsidRDefault="00DE4CA2">
      <w:pPr>
        <w:pStyle w:val="70"/>
        <w:framePr w:w="9408" w:h="14558" w:hRule="exact" w:wrap="none" w:vAnchor="page" w:hAnchor="page" w:x="1822" w:y="995"/>
        <w:shd w:val="clear" w:color="auto" w:fill="auto"/>
        <w:ind w:firstLine="740"/>
      </w:pPr>
      <w:r>
        <w:t>ураганы, бури, смерчи, их характеристики и опасности, порядок действий при ураганах, бурях и смерчах;</w:t>
      </w:r>
    </w:p>
    <w:p w:rsidR="000F6BE1" w:rsidRDefault="00DE4CA2">
      <w:pPr>
        <w:pStyle w:val="70"/>
        <w:framePr w:w="9408" w:h="14558" w:hRule="exact" w:wrap="none" w:vAnchor="page" w:hAnchor="page" w:x="1822" w:y="995"/>
        <w:shd w:val="clear" w:color="auto" w:fill="auto"/>
        <w:ind w:firstLine="740"/>
      </w:pPr>
      <w:r>
        <w:t>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F6BE1" w:rsidRDefault="00DE4CA2">
      <w:pPr>
        <w:pStyle w:val="70"/>
        <w:framePr w:w="9408" w:h="14558" w:hRule="exact" w:wrap="none" w:vAnchor="page" w:hAnchor="page" w:x="1822" w:y="995"/>
        <w:shd w:val="clear" w:color="auto" w:fill="auto"/>
        <w:ind w:firstLine="740"/>
      </w:pPr>
      <w:r>
        <w:t>смысл понятий «экология» и «экологическая культура», значение экологии для устойчивого развития общества;</w:t>
      </w:r>
    </w:p>
    <w:p w:rsidR="000F6BE1" w:rsidRDefault="00DE4CA2">
      <w:pPr>
        <w:pStyle w:val="70"/>
        <w:framePr w:w="9408" w:h="14558" w:hRule="exact" w:wrap="none" w:vAnchor="page" w:hAnchor="page" w:x="1822" w:y="995"/>
        <w:shd w:val="clear" w:color="auto" w:fill="auto"/>
        <w:ind w:firstLine="740"/>
      </w:pPr>
      <w:r>
        <w:t>правила безопасного поведения при неблагоприятной экологической обстановке.</w:t>
      </w:r>
    </w:p>
    <w:p w:rsidR="000F6BE1" w:rsidRDefault="00DE4CA2">
      <w:pPr>
        <w:pStyle w:val="70"/>
        <w:framePr w:w="9408" w:h="14558" w:hRule="exact" w:wrap="none" w:vAnchor="page" w:hAnchor="page" w:x="1822" w:y="995"/>
        <w:numPr>
          <w:ilvl w:val="2"/>
          <w:numId w:val="560"/>
        </w:numPr>
        <w:shd w:val="clear" w:color="auto" w:fill="auto"/>
        <w:tabs>
          <w:tab w:val="left" w:pos="1474"/>
        </w:tabs>
        <w:ind w:firstLine="740"/>
      </w:pPr>
      <w:r>
        <w:t>Модуль № 6 «Здоровье и как его сохранить. Основы медицинских знаний»: смысл понятий «здоровье» и «здоровый образ жизни», их содержание и значение для человека;</w:t>
      </w:r>
    </w:p>
    <w:p w:rsidR="000F6BE1" w:rsidRDefault="00DE4CA2">
      <w:pPr>
        <w:pStyle w:val="70"/>
        <w:framePr w:w="9408" w:h="14558" w:hRule="exact" w:wrap="none" w:vAnchor="page" w:hAnchor="page" w:x="1822" w:y="995"/>
        <w:shd w:val="clear" w:color="auto" w:fill="auto"/>
        <w:ind w:firstLine="740"/>
      </w:pPr>
      <w:r>
        <w:t>факторы, влияющие на здоровье человека, опасность вредных привычек (табакокурение, алкоголизм, наркомания, чрезмерное увлечение электронными изделиями</w:t>
      </w:r>
    </w:p>
    <w:p w:rsidR="000F6BE1" w:rsidRDefault="00DE4CA2">
      <w:pPr>
        <w:pStyle w:val="ab"/>
        <w:framePr w:wrap="none" w:vAnchor="page" w:hAnchor="page" w:x="6315" w:y="15808"/>
        <w:shd w:val="clear" w:color="auto" w:fill="auto"/>
        <w:spacing w:line="180" w:lineRule="exact"/>
      </w:pPr>
      <w:r>
        <w:t>1106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67" w:hRule="exact" w:wrap="none" w:vAnchor="page" w:hAnchor="page" w:x="1825" w:y="996"/>
        <w:shd w:val="clear" w:color="auto" w:fill="auto"/>
      </w:pPr>
      <w:r>
        <w:lastRenderedPageBreak/>
        <w:t>бытового назначения (игровые приставки, мобильные телефоны сотовой связи и другие);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rsidR="000F6BE1" w:rsidRDefault="00DE4CA2">
      <w:pPr>
        <w:pStyle w:val="70"/>
        <w:framePr w:w="9403" w:h="14567" w:hRule="exact" w:wrap="none" w:vAnchor="page" w:hAnchor="page" w:x="1825" w:y="996"/>
        <w:shd w:val="clear" w:color="auto" w:fill="auto"/>
        <w:ind w:firstLine="740"/>
        <w:jc w:val="both"/>
      </w:pPr>
      <w:r>
        <w:t>порядок действий при возникновении чрезвычайных ситуаций биолого</w:t>
      </w:r>
      <w:r>
        <w:softHyphen/>
        <w:t>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0F6BE1" w:rsidRDefault="00DE4CA2">
      <w:pPr>
        <w:pStyle w:val="70"/>
        <w:framePr w:w="9403" w:h="14567" w:hRule="exact" w:wrap="none" w:vAnchor="page" w:hAnchor="page" w:x="1825" w:y="996"/>
        <w:shd w:val="clear" w:color="auto" w:fill="auto"/>
        <w:ind w:firstLine="740"/>
        <w:jc w:val="both"/>
      </w:pPr>
      <w:r>
        <w:t>понятие «неинфекционные заболевания» и их классификация, факторы риска неинфекционных заболеваний;</w:t>
      </w:r>
    </w:p>
    <w:p w:rsidR="000F6BE1" w:rsidRDefault="00DE4CA2">
      <w:pPr>
        <w:pStyle w:val="70"/>
        <w:framePr w:w="9403" w:h="14567" w:hRule="exact" w:wrap="none" w:vAnchor="page" w:hAnchor="page" w:x="1825" w:y="996"/>
        <w:shd w:val="clear" w:color="auto" w:fill="auto"/>
        <w:ind w:left="740"/>
      </w:pPr>
      <w:r>
        <w:t>меры профилактики неинфекционных заболеваний и защиты от них; диспансеризация и её задачи;</w:t>
      </w:r>
    </w:p>
    <w:p w:rsidR="000F6BE1" w:rsidRDefault="00DE4CA2">
      <w:pPr>
        <w:pStyle w:val="70"/>
        <w:framePr w:w="9403" w:h="14567" w:hRule="exact" w:wrap="none" w:vAnchor="page" w:hAnchor="page" w:x="1825" w:y="996"/>
        <w:shd w:val="clear" w:color="auto" w:fill="auto"/>
        <w:ind w:firstLine="740"/>
        <w:jc w:val="both"/>
      </w:pPr>
      <w:r>
        <w:t>понятия «психическое здоровье» и «психологическое благополучие», современные модели психического здоровья и здоровой личности;</w:t>
      </w:r>
    </w:p>
    <w:p w:rsidR="000F6BE1" w:rsidRDefault="00DE4CA2">
      <w:pPr>
        <w:pStyle w:val="70"/>
        <w:framePr w:w="9403" w:h="14567" w:hRule="exact" w:wrap="none" w:vAnchor="page" w:hAnchor="page" w:x="1825" w:y="996"/>
        <w:shd w:val="clear" w:color="auto" w:fill="auto"/>
        <w:ind w:firstLine="740"/>
        <w:jc w:val="both"/>
      </w:pPr>
      <w:r>
        <w:t>стресс и его влияние на человека, меры профилактики стресса, способы самоконтроля и саморегуляции эмоциональных состояний;</w:t>
      </w:r>
    </w:p>
    <w:p w:rsidR="000F6BE1" w:rsidRDefault="00DE4CA2">
      <w:pPr>
        <w:pStyle w:val="70"/>
        <w:framePr w:w="9403" w:h="14567" w:hRule="exact" w:wrap="none" w:vAnchor="page" w:hAnchor="page" w:x="1825" w:y="996"/>
        <w:shd w:val="clear" w:color="auto" w:fill="auto"/>
        <w:ind w:firstLine="740"/>
        <w:jc w:val="both"/>
      </w:pPr>
      <w:r>
        <w:t>понятие «первая помощь» и обязанность по её оказанию, универсальный алгоритм оказания первой помощи;</w:t>
      </w:r>
    </w:p>
    <w:p w:rsidR="000F6BE1" w:rsidRDefault="00DE4CA2">
      <w:pPr>
        <w:pStyle w:val="70"/>
        <w:framePr w:w="9403" w:h="14567" w:hRule="exact" w:wrap="none" w:vAnchor="page" w:hAnchor="page" w:x="1825" w:y="996"/>
        <w:shd w:val="clear" w:color="auto" w:fill="auto"/>
        <w:ind w:firstLine="740"/>
        <w:jc w:val="both"/>
      </w:pPr>
      <w:r>
        <w:t>назначение и состав аптечки первой помощи;</w:t>
      </w:r>
    </w:p>
    <w:p w:rsidR="000F6BE1" w:rsidRDefault="00DE4CA2">
      <w:pPr>
        <w:pStyle w:val="70"/>
        <w:framePr w:w="9403" w:h="14567" w:hRule="exact" w:wrap="none" w:vAnchor="page" w:hAnchor="page" w:x="1825" w:y="996"/>
        <w:shd w:val="clear" w:color="auto" w:fill="auto"/>
        <w:ind w:firstLine="740"/>
        <w:jc w:val="both"/>
      </w:pPr>
      <w:r>
        <w:t>порядок действий при оказании первой помощи в различных ситуациях, приёмы психологической поддержки пострадавшего.</w:t>
      </w:r>
    </w:p>
    <w:p w:rsidR="000F6BE1" w:rsidRDefault="00DE4CA2">
      <w:pPr>
        <w:pStyle w:val="70"/>
        <w:framePr w:w="9403" w:h="14567" w:hRule="exact" w:wrap="none" w:vAnchor="page" w:hAnchor="page" w:x="1825" w:y="996"/>
        <w:numPr>
          <w:ilvl w:val="2"/>
          <w:numId w:val="560"/>
        </w:numPr>
        <w:shd w:val="clear" w:color="auto" w:fill="auto"/>
        <w:tabs>
          <w:tab w:val="left" w:pos="1510"/>
        </w:tabs>
        <w:ind w:firstLine="740"/>
        <w:jc w:val="both"/>
      </w:pPr>
      <w:r>
        <w:t>Модуль № 7 «Безопасность в социуме»:</w:t>
      </w:r>
    </w:p>
    <w:p w:rsidR="000F6BE1" w:rsidRDefault="00DE4CA2">
      <w:pPr>
        <w:pStyle w:val="70"/>
        <w:framePr w:w="9403" w:h="14567" w:hRule="exact" w:wrap="none" w:vAnchor="page" w:hAnchor="page" w:x="1825" w:y="996"/>
        <w:shd w:val="clear" w:color="auto" w:fill="auto"/>
        <w:ind w:firstLine="740"/>
        <w:jc w:val="both"/>
      </w:pPr>
      <w:r>
        <w:t>общение и его значение для человека, способы организации эффективного и позитивного общения;</w:t>
      </w:r>
    </w:p>
    <w:p w:rsidR="000F6BE1" w:rsidRDefault="00DE4CA2">
      <w:pPr>
        <w:pStyle w:val="70"/>
        <w:framePr w:w="9403" w:h="14567" w:hRule="exact" w:wrap="none" w:vAnchor="page" w:hAnchor="page" w:x="1825" w:y="996"/>
        <w:shd w:val="clear" w:color="auto" w:fill="auto"/>
        <w:ind w:firstLine="740"/>
        <w:jc w:val="both"/>
      </w:pPr>
      <w: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F6BE1" w:rsidRDefault="00DE4CA2">
      <w:pPr>
        <w:pStyle w:val="70"/>
        <w:framePr w:w="9403" w:h="14567" w:hRule="exact" w:wrap="none" w:vAnchor="page" w:hAnchor="page" w:x="1825" w:y="996"/>
        <w:shd w:val="clear" w:color="auto" w:fill="auto"/>
        <w:ind w:firstLine="740"/>
        <w:jc w:val="both"/>
      </w:pPr>
      <w:r>
        <w:t>понятие «конфликт» и стадии его развития, факторы и причины развития конфликта;</w:t>
      </w:r>
    </w:p>
    <w:p w:rsidR="000F6BE1" w:rsidRDefault="00DE4CA2">
      <w:pPr>
        <w:pStyle w:val="70"/>
        <w:framePr w:w="9403" w:h="14567" w:hRule="exact" w:wrap="none" w:vAnchor="page" w:hAnchor="page" w:x="1825" w:y="996"/>
        <w:shd w:val="clear" w:color="auto" w:fill="auto"/>
        <w:ind w:firstLine="7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F6BE1" w:rsidRDefault="00DE4CA2">
      <w:pPr>
        <w:pStyle w:val="70"/>
        <w:framePr w:w="9403" w:h="14567" w:hRule="exact" w:wrap="none" w:vAnchor="page" w:hAnchor="page" w:x="1825" w:y="996"/>
        <w:shd w:val="clear" w:color="auto" w:fill="auto"/>
        <w:ind w:firstLine="740"/>
        <w:jc w:val="both"/>
      </w:pPr>
      <w:r>
        <w:t>правила поведения для снижения риска конфликта и порядок действий при его опасных проявлениях;</w:t>
      </w:r>
    </w:p>
    <w:p w:rsidR="000F6BE1" w:rsidRDefault="00DE4CA2">
      <w:pPr>
        <w:pStyle w:val="70"/>
        <w:framePr w:w="9403" w:h="14567" w:hRule="exact" w:wrap="none" w:vAnchor="page" w:hAnchor="page" w:x="1825" w:y="996"/>
        <w:shd w:val="clear" w:color="auto" w:fill="auto"/>
        <w:ind w:left="740"/>
      </w:pPr>
      <w:r>
        <w:t>способ разрешения конфликта с помощью третьей стороны (модератора); опасные формы проявления конфликта: агрессия, домашнее насилие</w:t>
      </w:r>
    </w:p>
    <w:p w:rsidR="000F6BE1" w:rsidRDefault="00DE4CA2">
      <w:pPr>
        <w:pStyle w:val="ab"/>
        <w:framePr w:wrap="none" w:vAnchor="page" w:hAnchor="page" w:x="6313" w:y="15808"/>
        <w:shd w:val="clear" w:color="auto" w:fill="auto"/>
        <w:spacing w:line="180" w:lineRule="exact"/>
      </w:pPr>
      <w:r>
        <w:t>1107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62" w:hRule="exact" w:wrap="none" w:vAnchor="page" w:hAnchor="page" w:x="1820" w:y="996"/>
        <w:shd w:val="clear" w:color="auto" w:fill="auto"/>
        <w:jc w:val="both"/>
      </w:pPr>
      <w:r>
        <w:lastRenderedPageBreak/>
        <w:t>и буллинг;</w:t>
      </w:r>
    </w:p>
    <w:p w:rsidR="000F6BE1" w:rsidRDefault="00DE4CA2">
      <w:pPr>
        <w:pStyle w:val="70"/>
        <w:framePr w:w="9413" w:h="14562" w:hRule="exact" w:wrap="none" w:vAnchor="page" w:hAnchor="page" w:x="1820" w:y="996"/>
        <w:shd w:val="clear" w:color="auto" w:fill="auto"/>
        <w:ind w:firstLine="740"/>
        <w:jc w:val="both"/>
      </w:pPr>
      <w:r>
        <w:t>манипуляции в ходе межличностного общения, приёмы распознавания манипуляций и способы противостояния им;</w:t>
      </w:r>
    </w:p>
    <w:p w:rsidR="000F6BE1" w:rsidRDefault="00DE4CA2">
      <w:pPr>
        <w:pStyle w:val="70"/>
        <w:framePr w:w="9413" w:h="14562" w:hRule="exact" w:wrap="none" w:vAnchor="page" w:hAnchor="page" w:x="1820" w:y="996"/>
        <w:shd w:val="clear" w:color="auto" w:fill="auto"/>
        <w:tabs>
          <w:tab w:val="left" w:pos="2070"/>
          <w:tab w:val="left" w:pos="3870"/>
        </w:tabs>
        <w:ind w:firstLine="740"/>
        <w:jc w:val="both"/>
      </w:pPr>
      <w:r>
        <w:t>приёмы</w:t>
      </w:r>
      <w:r>
        <w:tab/>
        <w:t>распознавания</w:t>
      </w:r>
      <w:r>
        <w:tab/>
        <w:t>противозаконных проявлений манипуляции</w:t>
      </w:r>
    </w:p>
    <w:p w:rsidR="000F6BE1" w:rsidRDefault="00DE4CA2">
      <w:pPr>
        <w:pStyle w:val="70"/>
        <w:framePr w:w="9413" w:h="14562" w:hRule="exact" w:wrap="none" w:vAnchor="page" w:hAnchor="page" w:x="1820" w:y="996"/>
        <w:shd w:val="clear" w:color="auto" w:fill="auto"/>
        <w:jc w:val="both"/>
      </w:pPr>
      <w:r>
        <w:t>(мошенничество,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F6BE1" w:rsidRDefault="00DE4CA2">
      <w:pPr>
        <w:pStyle w:val="70"/>
        <w:framePr w:w="9413" w:h="14562" w:hRule="exact" w:wrap="none" w:vAnchor="page" w:hAnchor="page" w:x="1820" w:y="996"/>
        <w:shd w:val="clear" w:color="auto" w:fill="auto"/>
        <w:ind w:firstLine="740"/>
        <w:jc w:val="both"/>
      </w:pPr>
      <w:r>
        <w:t>современные молодёжные увлечения и опасности, связанные с ними, правила безопасного поведения;</w:t>
      </w:r>
    </w:p>
    <w:p w:rsidR="000F6BE1" w:rsidRDefault="00DE4CA2">
      <w:pPr>
        <w:pStyle w:val="70"/>
        <w:framePr w:w="9413" w:h="14562" w:hRule="exact" w:wrap="none" w:vAnchor="page" w:hAnchor="page" w:x="1820" w:y="996"/>
        <w:shd w:val="clear" w:color="auto" w:fill="auto"/>
        <w:ind w:firstLine="740"/>
        <w:jc w:val="both"/>
      </w:pPr>
      <w:r>
        <w:t>правила безопасной коммуникации с незнакомыми людьми.</w:t>
      </w:r>
    </w:p>
    <w:p w:rsidR="000F6BE1" w:rsidRDefault="00DE4CA2">
      <w:pPr>
        <w:pStyle w:val="70"/>
        <w:framePr w:w="9413" w:h="14562" w:hRule="exact" w:wrap="none" w:vAnchor="page" w:hAnchor="page" w:x="1820" w:y="996"/>
        <w:numPr>
          <w:ilvl w:val="2"/>
          <w:numId w:val="560"/>
        </w:numPr>
        <w:shd w:val="clear" w:color="auto" w:fill="auto"/>
        <w:tabs>
          <w:tab w:val="left" w:pos="1525"/>
        </w:tabs>
        <w:ind w:firstLine="740"/>
        <w:jc w:val="both"/>
      </w:pPr>
      <w:r>
        <w:t>Модуль № 8 «Безопасность в информационном пространстве»:</w:t>
      </w:r>
    </w:p>
    <w:p w:rsidR="000F6BE1" w:rsidRDefault="00DE4CA2">
      <w:pPr>
        <w:pStyle w:val="70"/>
        <w:framePr w:w="9413" w:h="14562" w:hRule="exact" w:wrap="none" w:vAnchor="page" w:hAnchor="page" w:x="1820" w:y="996"/>
        <w:shd w:val="clear" w:color="auto" w:fill="auto"/>
        <w:ind w:firstLine="740"/>
        <w:jc w:val="both"/>
      </w:pPr>
      <w:r>
        <w:t>понятие «цифровая среда», её характеристики и примеры информационных и компьютерных угроз, положительные возможности цифровой среды;</w:t>
      </w:r>
    </w:p>
    <w:p w:rsidR="000F6BE1" w:rsidRDefault="00DE4CA2">
      <w:pPr>
        <w:pStyle w:val="70"/>
        <w:framePr w:w="9413" w:h="14562" w:hRule="exact" w:wrap="none" w:vAnchor="page" w:hAnchor="page" w:x="1820" w:y="996"/>
        <w:shd w:val="clear" w:color="auto" w:fill="auto"/>
        <w:ind w:firstLine="740"/>
        <w:jc w:val="both"/>
      </w:pPr>
      <w: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0F6BE1" w:rsidRDefault="00DE4CA2">
      <w:pPr>
        <w:pStyle w:val="70"/>
        <w:framePr w:w="9413" w:h="14562" w:hRule="exact" w:wrap="none" w:vAnchor="page" w:hAnchor="page" w:x="1820" w:y="996"/>
        <w:shd w:val="clear" w:color="auto" w:fill="auto"/>
        <w:ind w:firstLine="740"/>
        <w:jc w:val="both"/>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0F6BE1" w:rsidRDefault="00DE4CA2">
      <w:pPr>
        <w:pStyle w:val="70"/>
        <w:framePr w:w="9413" w:h="14562" w:hRule="exact" w:wrap="none" w:vAnchor="page" w:hAnchor="page" w:x="1820" w:y="996"/>
        <w:shd w:val="clear" w:color="auto" w:fill="auto"/>
        <w:ind w:firstLine="740"/>
        <w:jc w:val="both"/>
      </w:pPr>
      <w:r>
        <w:t>опасные явления цифровой среды: вредоносные программы и приложения и их разновидности;</w:t>
      </w:r>
    </w:p>
    <w:p w:rsidR="000F6BE1" w:rsidRDefault="00DE4CA2">
      <w:pPr>
        <w:pStyle w:val="70"/>
        <w:framePr w:w="9413" w:h="14562" w:hRule="exact" w:wrap="none" w:vAnchor="page" w:hAnchor="page" w:x="1820" w:y="996"/>
        <w:shd w:val="clear" w:color="auto" w:fill="auto"/>
        <w:ind w:firstLine="740"/>
        <w:jc w:val="both"/>
      </w:pPr>
      <w: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0F6BE1" w:rsidRDefault="00DE4CA2">
      <w:pPr>
        <w:pStyle w:val="70"/>
        <w:framePr w:w="9413" w:h="14562" w:hRule="exact" w:wrap="none" w:vAnchor="page" w:hAnchor="page" w:x="1820" w:y="996"/>
        <w:shd w:val="clear" w:color="auto" w:fill="auto"/>
        <w:ind w:firstLine="740"/>
        <w:jc w:val="both"/>
      </w:pPr>
      <w:r>
        <w:t>противоправные действия в Интернете;</w:t>
      </w:r>
    </w:p>
    <w:p w:rsidR="000F6BE1" w:rsidRDefault="00DE4CA2">
      <w:pPr>
        <w:pStyle w:val="70"/>
        <w:framePr w:w="9413" w:h="14562" w:hRule="exact" w:wrap="none" w:vAnchor="page" w:hAnchor="page" w:x="1820" w:y="996"/>
        <w:shd w:val="clear" w:color="auto" w:fill="auto"/>
        <w:ind w:firstLine="740"/>
        <w:jc w:val="both"/>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0F6BE1" w:rsidRDefault="00DE4CA2">
      <w:pPr>
        <w:pStyle w:val="70"/>
        <w:framePr w:w="9413" w:h="14562" w:hRule="exact" w:wrap="none" w:vAnchor="page" w:hAnchor="page" w:x="1820" w:y="996"/>
        <w:shd w:val="clear" w:color="auto" w:fill="auto"/>
        <w:ind w:firstLine="7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F6BE1" w:rsidRDefault="00DE4CA2">
      <w:pPr>
        <w:pStyle w:val="70"/>
        <w:framePr w:w="9413" w:h="14562" w:hRule="exact" w:wrap="none" w:vAnchor="page" w:hAnchor="page" w:x="1820" w:y="996"/>
        <w:numPr>
          <w:ilvl w:val="2"/>
          <w:numId w:val="560"/>
        </w:numPr>
        <w:shd w:val="clear" w:color="auto" w:fill="auto"/>
        <w:tabs>
          <w:tab w:val="left" w:pos="1530"/>
        </w:tabs>
        <w:ind w:left="740"/>
      </w:pPr>
      <w:r>
        <w:t>Модуль № 9 «Основы противодействия экстремизму и терроризму»: понятия «экстремизм» и «терроризм», их содержание, причины, возможные</w:t>
      </w:r>
    </w:p>
    <w:p w:rsidR="000F6BE1" w:rsidRDefault="00DE4CA2">
      <w:pPr>
        <w:pStyle w:val="70"/>
        <w:framePr w:w="9413" w:h="14562" w:hRule="exact" w:wrap="none" w:vAnchor="page" w:hAnchor="page" w:x="1820" w:y="996"/>
        <w:shd w:val="clear" w:color="auto" w:fill="auto"/>
        <w:jc w:val="both"/>
      </w:pPr>
      <w:r>
        <w:t>варианты проявления и последствия;</w:t>
      </w:r>
    </w:p>
    <w:p w:rsidR="000F6BE1" w:rsidRDefault="00DE4CA2">
      <w:pPr>
        <w:pStyle w:val="70"/>
        <w:framePr w:w="9413" w:h="14562" w:hRule="exact" w:wrap="none" w:vAnchor="page" w:hAnchor="page" w:x="1820" w:y="996"/>
        <w:shd w:val="clear" w:color="auto" w:fill="auto"/>
        <w:ind w:firstLine="740"/>
        <w:jc w:val="both"/>
      </w:pPr>
      <w:r>
        <w:t>цели и формы проявления террористических актов, их последствия, уровни террористической опасности;</w:t>
      </w:r>
    </w:p>
    <w:p w:rsidR="000F6BE1" w:rsidRDefault="00DE4CA2">
      <w:pPr>
        <w:pStyle w:val="ab"/>
        <w:framePr w:wrap="none" w:vAnchor="page" w:hAnchor="page" w:x="6313" w:y="15808"/>
        <w:shd w:val="clear" w:color="auto" w:fill="auto"/>
        <w:spacing w:line="180" w:lineRule="exact"/>
      </w:pPr>
      <w:r>
        <w:t>1108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основы общественно-государственной системы противодействия экстремизму и терроризму, контртеррористическая операция и её цели;</w:t>
      </w:r>
    </w:p>
    <w:p w:rsidR="000F6BE1" w:rsidRDefault="00DE4CA2">
      <w:pPr>
        <w:pStyle w:val="70"/>
        <w:framePr w:w="9408" w:h="14548" w:hRule="exact" w:wrap="none" w:vAnchor="page" w:hAnchor="page" w:x="1822" w:y="996"/>
        <w:shd w:val="clear" w:color="auto" w:fill="auto"/>
        <w:ind w:firstLine="740"/>
        <w:jc w:val="both"/>
      </w:pPr>
      <w:r>
        <w:t>признаки вовлечения в террористическую деятельность, правила антитеррористического поведения;</w:t>
      </w:r>
    </w:p>
    <w:p w:rsidR="000F6BE1" w:rsidRDefault="00DE4CA2">
      <w:pPr>
        <w:pStyle w:val="70"/>
        <w:framePr w:w="9408" w:h="14548" w:hRule="exact" w:wrap="none" w:vAnchor="page" w:hAnchor="page" w:x="1822" w:y="996"/>
        <w:shd w:val="clear" w:color="auto" w:fill="auto"/>
        <w:ind w:firstLine="740"/>
        <w:jc w:val="both"/>
      </w:pPr>
      <w:r>
        <w:t>признаки угроз и подготовки различных форм терактов, порядок действий при их обнаружении;</w:t>
      </w:r>
    </w:p>
    <w:p w:rsidR="000F6BE1" w:rsidRDefault="00DE4CA2">
      <w:pPr>
        <w:pStyle w:val="70"/>
        <w:framePr w:w="9408" w:h="14548" w:hRule="exact" w:wrap="none" w:vAnchor="page" w:hAnchor="page" w:x="1822" w:y="996"/>
        <w:shd w:val="clear" w:color="auto" w:fill="auto"/>
        <w:ind w:firstLine="740"/>
      </w:pPr>
      <w:r>
        <w:t>правила безопасного поведения в условиях совершения теракта; 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F6BE1" w:rsidRDefault="00DE4CA2">
      <w:pPr>
        <w:pStyle w:val="70"/>
        <w:framePr w:w="9408" w:h="14548" w:hRule="exact" w:wrap="none" w:vAnchor="page" w:hAnchor="page" w:x="1822" w:y="996"/>
        <w:numPr>
          <w:ilvl w:val="2"/>
          <w:numId w:val="560"/>
        </w:numPr>
        <w:shd w:val="clear" w:color="auto" w:fill="auto"/>
        <w:tabs>
          <w:tab w:val="left" w:pos="1599"/>
        </w:tabs>
        <w:ind w:firstLine="740"/>
        <w:jc w:val="both"/>
      </w:pPr>
      <w:r>
        <w:t>Модуль № 10 «Взаимодействие личности, общества и государства в обеспечении безопасности жизни и здоровья населения»:</w:t>
      </w:r>
    </w:p>
    <w:p w:rsidR="000F6BE1" w:rsidRDefault="00DE4CA2">
      <w:pPr>
        <w:pStyle w:val="70"/>
        <w:framePr w:w="9408" w:h="14548" w:hRule="exact" w:wrap="none" w:vAnchor="page" w:hAnchor="page" w:x="1822" w:y="996"/>
        <w:shd w:val="clear" w:color="auto" w:fill="auto"/>
        <w:ind w:firstLine="740"/>
      </w:pPr>
      <w:r>
        <w:t>классификация чрезвычайных ситуаций природного и техногенного характера; единая государственная система предупреждения и ликвидации чрезвычайных ситуаций (РСЧС), её задачи, структура, режимы функционирования;</w:t>
      </w:r>
    </w:p>
    <w:p w:rsidR="000F6BE1" w:rsidRDefault="00DE4CA2">
      <w:pPr>
        <w:pStyle w:val="70"/>
        <w:framePr w:w="9408" w:h="14548" w:hRule="exact" w:wrap="none" w:vAnchor="page" w:hAnchor="page" w:x="1822" w:y="996"/>
        <w:shd w:val="clear" w:color="auto" w:fill="auto"/>
        <w:ind w:firstLine="740"/>
        <w:jc w:val="both"/>
      </w:pPr>
      <w:r>
        <w:t>государственные службы обеспечения безопасности, их роль и сфера ответственности, порядок взаимодействия с ними;</w:t>
      </w:r>
    </w:p>
    <w:p w:rsidR="000F6BE1" w:rsidRDefault="00DE4CA2">
      <w:pPr>
        <w:pStyle w:val="70"/>
        <w:framePr w:w="9408" w:h="14548" w:hRule="exact" w:wrap="none" w:vAnchor="page" w:hAnchor="page" w:x="1822" w:y="996"/>
        <w:shd w:val="clear" w:color="auto" w:fill="auto"/>
        <w:ind w:firstLine="740"/>
        <w:jc w:val="both"/>
      </w:pPr>
      <w:r>
        <w:t>общественные институты и их место в системе обеспечения безопасности жизни и здоровья населения;</w:t>
      </w:r>
    </w:p>
    <w:p w:rsidR="000F6BE1" w:rsidRDefault="00DE4CA2">
      <w:pPr>
        <w:pStyle w:val="70"/>
        <w:framePr w:w="9408" w:h="14548" w:hRule="exact" w:wrap="none" w:vAnchor="page" w:hAnchor="page" w:x="1822" w:y="996"/>
        <w:shd w:val="clear" w:color="auto" w:fill="auto"/>
        <w:ind w:firstLine="740"/>
        <w:jc w:val="both"/>
      </w:pPr>
      <w:r>
        <w:t>права, обязанности и роль граждан Российской Федерации в области защиты населения от чрезвычайных ситуаций;</w:t>
      </w:r>
    </w:p>
    <w:p w:rsidR="000F6BE1" w:rsidRDefault="00DE4CA2">
      <w:pPr>
        <w:pStyle w:val="70"/>
        <w:framePr w:w="9408" w:h="14548" w:hRule="exact" w:wrap="none" w:vAnchor="page" w:hAnchor="page" w:x="1822" w:y="996"/>
        <w:shd w:val="clear" w:color="auto" w:fill="auto"/>
        <w:ind w:firstLine="740"/>
        <w:jc w:val="both"/>
      </w:pPr>
      <w:r>
        <w:t>антикоррупционное поведение как элемент общественной и государственной безопасности;</w:t>
      </w:r>
    </w:p>
    <w:p w:rsidR="000F6BE1" w:rsidRDefault="00DE4CA2">
      <w:pPr>
        <w:pStyle w:val="70"/>
        <w:framePr w:w="9408" w:h="14548" w:hRule="exact" w:wrap="none" w:vAnchor="page" w:hAnchor="page" w:x="1822" w:y="996"/>
        <w:shd w:val="clear" w:color="auto" w:fill="auto"/>
        <w:ind w:firstLine="740"/>
        <w:jc w:val="both"/>
      </w:pPr>
      <w:r>
        <w:t>информирование и оповещение населения о чрезвычайных ситуациях, система ОКСИОН;</w:t>
      </w:r>
    </w:p>
    <w:p w:rsidR="000F6BE1" w:rsidRDefault="00DE4CA2">
      <w:pPr>
        <w:pStyle w:val="70"/>
        <w:framePr w:w="9408" w:h="14548" w:hRule="exact" w:wrap="none" w:vAnchor="page" w:hAnchor="page" w:x="1822" w:y="996"/>
        <w:shd w:val="clear" w:color="auto" w:fill="auto"/>
        <w:ind w:firstLine="740"/>
        <w:jc w:val="both"/>
      </w:pPr>
      <w:r>
        <w:t>сигнал «Внимание всем!», порядок действий населения при его получении, в том числе при авариях с выбросом химических и радиоактивных веществ;</w:t>
      </w:r>
    </w:p>
    <w:p w:rsidR="000F6BE1" w:rsidRDefault="00DE4CA2">
      <w:pPr>
        <w:pStyle w:val="70"/>
        <w:framePr w:w="9408" w:h="14548" w:hRule="exact" w:wrap="none" w:vAnchor="page" w:hAnchor="page" w:x="1822" w:y="996"/>
        <w:shd w:val="clear" w:color="auto" w:fill="auto"/>
        <w:ind w:firstLine="740"/>
        <w:jc w:val="both"/>
      </w:pPr>
      <w:r>
        <w:t>средства индивидуальной и коллективной защиты населения, порядок пользования фильтрующим противогазом;</w:t>
      </w:r>
    </w:p>
    <w:p w:rsidR="000F6BE1" w:rsidRDefault="00DE4CA2">
      <w:pPr>
        <w:pStyle w:val="70"/>
        <w:framePr w:w="9408" w:h="14548" w:hRule="exact" w:wrap="none" w:vAnchor="page" w:hAnchor="page" w:x="1822" w:y="996"/>
        <w:shd w:val="clear" w:color="auto" w:fill="auto"/>
        <w:ind w:firstLine="740"/>
        <w:jc w:val="both"/>
      </w:pPr>
      <w:r>
        <w:t>эвакуация населения в условиях чрезвычайных ситуаций, порядок действий населения при объявлении эвакуации.</w:t>
      </w:r>
    </w:p>
    <w:p w:rsidR="000F6BE1" w:rsidRDefault="00DE4CA2">
      <w:pPr>
        <w:pStyle w:val="70"/>
        <w:framePr w:w="9408" w:h="14548" w:hRule="exact" w:wrap="none" w:vAnchor="page" w:hAnchor="page" w:x="1822" w:y="996"/>
        <w:numPr>
          <w:ilvl w:val="1"/>
          <w:numId w:val="560"/>
        </w:numPr>
        <w:shd w:val="clear" w:color="auto" w:fill="auto"/>
        <w:tabs>
          <w:tab w:val="left" w:pos="1331"/>
        </w:tabs>
        <w:ind w:firstLine="740"/>
        <w:jc w:val="both"/>
      </w:pPr>
      <w:r>
        <w:t>Планируемые результаты освоения программы ОБЖ.</w:t>
      </w:r>
    </w:p>
    <w:p w:rsidR="000F6BE1" w:rsidRDefault="00DE4CA2">
      <w:pPr>
        <w:pStyle w:val="70"/>
        <w:framePr w:w="9408" w:h="14548" w:hRule="exact" w:wrap="none" w:vAnchor="page" w:hAnchor="page" w:x="1822" w:y="996"/>
        <w:numPr>
          <w:ilvl w:val="2"/>
          <w:numId w:val="560"/>
        </w:numPr>
        <w:shd w:val="clear" w:color="auto" w:fill="auto"/>
        <w:tabs>
          <w:tab w:val="left" w:pos="1479"/>
        </w:tabs>
        <w:ind w:firstLine="740"/>
        <w:jc w:val="both"/>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w:t>
      </w:r>
    </w:p>
    <w:p w:rsidR="000F6BE1" w:rsidRDefault="00DE4CA2">
      <w:pPr>
        <w:pStyle w:val="ab"/>
        <w:framePr w:wrap="none" w:vAnchor="page" w:hAnchor="page" w:x="6315" w:y="15808"/>
        <w:shd w:val="clear" w:color="auto" w:fill="auto"/>
        <w:spacing w:line="180" w:lineRule="exact"/>
      </w:pPr>
      <w:r>
        <w:t>1109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tabs>
          <w:tab w:val="left" w:pos="8218"/>
        </w:tabs>
        <w:jc w:val="both"/>
      </w:pPr>
      <w:r>
        <w:lastRenderedPageBreak/>
        <w:t>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w:t>
      </w:r>
      <w:r>
        <w:tab/>
        <w:t>отношения</w:t>
      </w:r>
    </w:p>
    <w:p w:rsidR="000F6BE1" w:rsidRDefault="00DE4CA2">
      <w:pPr>
        <w:pStyle w:val="70"/>
        <w:framePr w:w="9408" w:h="14548" w:hRule="exact" w:wrap="none" w:vAnchor="page" w:hAnchor="page" w:x="1822" w:y="996"/>
        <w:shd w:val="clear" w:color="auto" w:fill="auto"/>
        <w:jc w:val="both"/>
      </w:pPr>
      <w:r>
        <w:t>к себе, к окружающим людям и к жизни в целом.</w:t>
      </w:r>
    </w:p>
    <w:p w:rsidR="000F6BE1" w:rsidRDefault="00DE4CA2">
      <w:pPr>
        <w:pStyle w:val="70"/>
        <w:framePr w:w="9408" w:h="14548" w:hRule="exact" w:wrap="none" w:vAnchor="page" w:hAnchor="page" w:x="1822" w:y="996"/>
        <w:numPr>
          <w:ilvl w:val="2"/>
          <w:numId w:val="560"/>
        </w:numPr>
        <w:shd w:val="clear" w:color="auto" w:fill="auto"/>
        <w:tabs>
          <w:tab w:val="left" w:pos="1504"/>
        </w:tabs>
        <w:ind w:firstLine="740"/>
        <w:jc w:val="both"/>
      </w:pPr>
      <w:r>
        <w:t>Личностные результаты, формируемые в ходе изучения учебного предмета</w:t>
      </w:r>
    </w:p>
    <w:p w:rsidR="000F6BE1" w:rsidRDefault="00DE4CA2">
      <w:pPr>
        <w:pStyle w:val="70"/>
        <w:framePr w:w="9408" w:h="14548" w:hRule="exact" w:wrap="none" w:vAnchor="page" w:hAnchor="page" w:x="1822" w:y="996"/>
        <w:shd w:val="clear" w:color="auto" w:fill="auto"/>
        <w:tabs>
          <w:tab w:val="left" w:pos="5297"/>
        </w:tabs>
        <w:jc w:val="both"/>
      </w:pPr>
      <w:r>
        <w:t>ОБЖ, должны отражать готовность обучающихся руководствоваться системой позитивных ценностных ориентаций и</w:t>
      </w:r>
      <w:r>
        <w:tab/>
        <w:t>расширение опыта деятельности</w:t>
      </w:r>
    </w:p>
    <w:p w:rsidR="000F6BE1" w:rsidRDefault="00DE4CA2">
      <w:pPr>
        <w:pStyle w:val="70"/>
        <w:framePr w:w="9408" w:h="14548" w:hRule="exact" w:wrap="none" w:vAnchor="page" w:hAnchor="page" w:x="1822" w:y="996"/>
        <w:shd w:val="clear" w:color="auto" w:fill="auto"/>
        <w:jc w:val="both"/>
      </w:pPr>
      <w:r>
        <w:t>на её основе.</w:t>
      </w:r>
    </w:p>
    <w:p w:rsidR="000F6BE1" w:rsidRDefault="00DE4CA2">
      <w:pPr>
        <w:pStyle w:val="70"/>
        <w:framePr w:w="9408" w:h="14548" w:hRule="exact" w:wrap="none" w:vAnchor="page" w:hAnchor="page" w:x="1822" w:y="996"/>
        <w:numPr>
          <w:ilvl w:val="2"/>
          <w:numId w:val="560"/>
        </w:numPr>
        <w:shd w:val="clear" w:color="auto" w:fill="auto"/>
        <w:tabs>
          <w:tab w:val="left" w:pos="1504"/>
        </w:tabs>
        <w:ind w:firstLine="740"/>
        <w:jc w:val="both"/>
      </w:pPr>
      <w:r>
        <w:t>Личностные результаты изучения ОБЖ включают:</w:t>
      </w:r>
    </w:p>
    <w:p w:rsidR="000F6BE1" w:rsidRDefault="00DE4CA2">
      <w:pPr>
        <w:pStyle w:val="70"/>
        <w:framePr w:w="9408" w:h="14548" w:hRule="exact" w:wrap="none" w:vAnchor="page" w:hAnchor="page" w:x="1822" w:y="996"/>
        <w:numPr>
          <w:ilvl w:val="0"/>
          <w:numId w:val="561"/>
        </w:numPr>
        <w:shd w:val="clear" w:color="auto" w:fill="auto"/>
        <w:tabs>
          <w:tab w:val="left" w:pos="1043"/>
        </w:tabs>
        <w:ind w:firstLine="740"/>
        <w:jc w:val="both"/>
      </w:pPr>
      <w:r>
        <w:t>патриотическое воспитание:</w:t>
      </w:r>
    </w:p>
    <w:p w:rsidR="000F6BE1" w:rsidRDefault="00DE4CA2">
      <w:pPr>
        <w:pStyle w:val="70"/>
        <w:framePr w:w="9408" w:h="14548" w:hRule="exact" w:wrap="none" w:vAnchor="page" w:hAnchor="page" w:x="1822" w:y="996"/>
        <w:shd w:val="clear" w:color="auto" w:fill="auto"/>
        <w:tabs>
          <w:tab w:val="left" w:pos="5297"/>
        </w:tabs>
        <w:ind w:firstLine="740"/>
        <w:jc w:val="both"/>
      </w:pPr>
      <w:r>
        <w:t>осознание российской гражданской</w:t>
      </w:r>
      <w:r>
        <w:tab/>
        <w:t>идентичности в поликультурном</w:t>
      </w:r>
    </w:p>
    <w:p w:rsidR="000F6BE1" w:rsidRDefault="00DE4CA2">
      <w:pPr>
        <w:pStyle w:val="70"/>
        <w:framePr w:w="9408" w:h="14548" w:hRule="exact" w:wrap="none" w:vAnchor="page" w:hAnchor="page" w:x="1822" w:y="996"/>
        <w:shd w:val="clear" w:color="auto" w:fill="auto"/>
        <w:jc w:val="both"/>
      </w:pPr>
      <w:r>
        <w:t>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6BE1" w:rsidRDefault="00DE4CA2">
      <w:pPr>
        <w:pStyle w:val="70"/>
        <w:framePr w:w="9408" w:h="14548" w:hRule="exact" w:wrap="none" w:vAnchor="page" w:hAnchor="page" w:x="1822" w:y="996"/>
        <w:shd w:val="clear" w:color="auto" w:fill="auto"/>
        <w:ind w:firstLine="740"/>
        <w:jc w:val="both"/>
      </w:pPr>
      <w:r>
        <w:t>формирование чувства гордости за свою Родину, ответственного отношения к выполнению конституционного долга - защите Отечества;</w:t>
      </w:r>
    </w:p>
    <w:p w:rsidR="000F6BE1" w:rsidRDefault="00DE4CA2">
      <w:pPr>
        <w:pStyle w:val="70"/>
        <w:framePr w:w="9408" w:h="14548" w:hRule="exact" w:wrap="none" w:vAnchor="page" w:hAnchor="page" w:x="1822" w:y="996"/>
        <w:numPr>
          <w:ilvl w:val="0"/>
          <w:numId w:val="561"/>
        </w:numPr>
        <w:shd w:val="clear" w:color="auto" w:fill="auto"/>
        <w:tabs>
          <w:tab w:val="left" w:pos="1067"/>
        </w:tabs>
        <w:ind w:firstLine="740"/>
        <w:jc w:val="both"/>
      </w:pPr>
      <w:r>
        <w:t>гражданское воспитание:</w:t>
      </w:r>
    </w:p>
    <w:p w:rsidR="000F6BE1" w:rsidRDefault="00DE4CA2">
      <w:pPr>
        <w:pStyle w:val="70"/>
        <w:framePr w:w="9408" w:h="14548" w:hRule="exact" w:wrap="none" w:vAnchor="page" w:hAnchor="page" w:x="1822" w:y="996"/>
        <w:shd w:val="clear" w:color="auto" w:fill="auto"/>
        <w:ind w:firstLine="7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0F6BE1" w:rsidRDefault="00DE4CA2">
      <w:pPr>
        <w:pStyle w:val="ab"/>
        <w:framePr w:wrap="none" w:vAnchor="page" w:hAnchor="page" w:x="6315" w:y="15808"/>
        <w:shd w:val="clear" w:color="auto" w:fill="auto"/>
        <w:spacing w:line="180" w:lineRule="exact"/>
      </w:pPr>
      <w:r>
        <w:t>1110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7" w:hRule="exact" w:wrap="none" w:vAnchor="page" w:hAnchor="page" w:x="1822" w:y="996"/>
        <w:shd w:val="clear" w:color="auto" w:fill="auto"/>
        <w:jc w:val="both"/>
      </w:pPr>
      <w:r>
        <w:lastRenderedPageBreak/>
        <w:t>(волонтёрство, помощь людям, нуждающимся в ней);</w:t>
      </w:r>
    </w:p>
    <w:p w:rsidR="000F6BE1" w:rsidRDefault="00DE4CA2">
      <w:pPr>
        <w:pStyle w:val="70"/>
        <w:framePr w:w="9408" w:h="14557" w:hRule="exact" w:wrap="none" w:vAnchor="page" w:hAnchor="page" w:x="1822" w:y="996"/>
        <w:shd w:val="clear" w:color="auto" w:fill="auto"/>
        <w:ind w:firstLine="7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6BE1" w:rsidRDefault="00DE4CA2">
      <w:pPr>
        <w:pStyle w:val="70"/>
        <w:framePr w:w="9408" w:h="14557" w:hRule="exact" w:wrap="none" w:vAnchor="page" w:hAnchor="page" w:x="1822" w:y="996"/>
        <w:shd w:val="clear" w:color="auto" w:fill="auto"/>
        <w:ind w:firstLine="7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F6BE1" w:rsidRDefault="00DE4CA2">
      <w:pPr>
        <w:pStyle w:val="70"/>
        <w:framePr w:w="9408" w:h="14557" w:hRule="exact" w:wrap="none" w:vAnchor="page" w:hAnchor="page" w:x="1822" w:y="996"/>
        <w:shd w:val="clear" w:color="auto" w:fill="auto"/>
        <w:tabs>
          <w:tab w:val="left" w:pos="2410"/>
          <w:tab w:val="left" w:pos="4666"/>
          <w:tab w:val="left" w:pos="5491"/>
          <w:tab w:val="left" w:pos="8160"/>
        </w:tabs>
        <w:ind w:firstLine="7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w:t>
      </w:r>
      <w:r>
        <w:tab/>
        <w:t>уважительного</w:t>
      </w:r>
      <w:r>
        <w:tab/>
        <w:t>и</w:t>
      </w:r>
      <w:r>
        <w:tab/>
        <w:t>доброжелательного</w:t>
      </w:r>
      <w:r>
        <w:tab/>
        <w:t>отношения</w:t>
      </w:r>
    </w:p>
    <w:p w:rsidR="000F6BE1" w:rsidRDefault="00DE4CA2">
      <w:pPr>
        <w:pStyle w:val="70"/>
        <w:framePr w:w="9408" w:h="14557" w:hRule="exact" w:wrap="none" w:vAnchor="page" w:hAnchor="page" w:x="1822" w:y="996"/>
        <w:shd w:val="clear" w:color="auto" w:fill="auto"/>
        <w:jc w:val="both"/>
      </w:pPr>
      <w:r>
        <w:t>к другому человеку, его мнению, развитие способности к конструктивному диалогу с другими людьми;</w:t>
      </w:r>
    </w:p>
    <w:p w:rsidR="000F6BE1" w:rsidRDefault="00DE4CA2">
      <w:pPr>
        <w:pStyle w:val="70"/>
        <w:framePr w:w="9408" w:h="14557" w:hRule="exact" w:wrap="none" w:vAnchor="page" w:hAnchor="page" w:x="1822" w:y="996"/>
        <w:numPr>
          <w:ilvl w:val="0"/>
          <w:numId w:val="561"/>
        </w:numPr>
        <w:shd w:val="clear" w:color="auto" w:fill="auto"/>
        <w:tabs>
          <w:tab w:val="left" w:pos="1062"/>
        </w:tabs>
        <w:ind w:firstLine="740"/>
        <w:jc w:val="both"/>
      </w:pPr>
      <w:r>
        <w:t>духовно-нравственное воспитание:</w:t>
      </w:r>
    </w:p>
    <w:p w:rsidR="000F6BE1" w:rsidRDefault="00DE4CA2">
      <w:pPr>
        <w:pStyle w:val="70"/>
        <w:framePr w:w="9408" w:h="14557" w:hRule="exact" w:wrap="none" w:vAnchor="page" w:hAnchor="page" w:x="1822" w:y="996"/>
        <w:shd w:val="clear" w:color="auto" w:fill="auto"/>
        <w:tabs>
          <w:tab w:val="left" w:pos="1541"/>
          <w:tab w:val="left" w:pos="2794"/>
          <w:tab w:val="left" w:pos="6792"/>
          <w:tab w:val="left" w:pos="8160"/>
        </w:tabs>
        <w:ind w:firstLine="740"/>
        <w:jc w:val="both"/>
      </w:pPr>
      <w:r>
        <w:t>ориентация на моральные ценности и нормы в ситуациях нравственного выбора; готовность</w:t>
      </w:r>
      <w:r>
        <w:tab/>
        <w:t>оценивать</w:t>
      </w:r>
      <w:r>
        <w:tab/>
        <w:t>своё поведение и поступки,</w:t>
      </w:r>
      <w:r>
        <w:tab/>
        <w:t>а также</w:t>
      </w:r>
      <w:r>
        <w:tab/>
        <w:t>поведение</w:t>
      </w:r>
    </w:p>
    <w:p w:rsidR="000F6BE1" w:rsidRDefault="00DE4CA2">
      <w:pPr>
        <w:pStyle w:val="70"/>
        <w:framePr w:w="9408" w:h="14557" w:hRule="exact" w:wrap="none" w:vAnchor="page" w:hAnchor="page" w:x="1822" w:y="996"/>
        <w:shd w:val="clear" w:color="auto" w:fill="auto"/>
        <w:jc w:val="both"/>
      </w:pPr>
      <w:r>
        <w:t>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70"/>
        <w:framePr w:w="9408" w:h="14557" w:hRule="exact" w:wrap="none" w:vAnchor="page" w:hAnchor="page" w:x="1822" w:y="996"/>
        <w:shd w:val="clear" w:color="auto" w:fill="auto"/>
        <w:ind w:firstLine="7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F6BE1" w:rsidRDefault="00DE4CA2">
      <w:pPr>
        <w:pStyle w:val="70"/>
        <w:framePr w:w="9408" w:h="14557" w:hRule="exact" w:wrap="none" w:vAnchor="page" w:hAnchor="page" w:x="1822" w:y="996"/>
        <w:shd w:val="clear" w:color="auto" w:fill="auto"/>
        <w:ind w:firstLine="7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0F6BE1" w:rsidRDefault="00DE4CA2">
      <w:pPr>
        <w:pStyle w:val="70"/>
        <w:framePr w:w="9408" w:h="14557" w:hRule="exact" w:wrap="none" w:vAnchor="page" w:hAnchor="page" w:x="1822" w:y="996"/>
        <w:numPr>
          <w:ilvl w:val="0"/>
          <w:numId w:val="561"/>
        </w:numPr>
        <w:shd w:val="clear" w:color="auto" w:fill="auto"/>
        <w:tabs>
          <w:tab w:val="left" w:pos="1067"/>
        </w:tabs>
        <w:ind w:firstLine="740"/>
        <w:jc w:val="both"/>
      </w:pPr>
      <w:r>
        <w:t>эстетическое воспитание:</w:t>
      </w:r>
    </w:p>
    <w:p w:rsidR="000F6BE1" w:rsidRDefault="00DE4CA2">
      <w:pPr>
        <w:pStyle w:val="70"/>
        <w:framePr w:w="9408" w:h="14557" w:hRule="exact" w:wrap="none" w:vAnchor="page" w:hAnchor="page" w:x="1822" w:y="996"/>
        <w:shd w:val="clear" w:color="auto" w:fill="auto"/>
        <w:ind w:firstLine="740"/>
        <w:jc w:val="both"/>
      </w:pPr>
      <w:r>
        <w:t>формирование гармоничной личности, развитие способности воспринимать, ценить и создавать прекрасное в повседневной жизни;</w:t>
      </w:r>
    </w:p>
    <w:p w:rsidR="000F6BE1" w:rsidRDefault="00DE4CA2">
      <w:pPr>
        <w:pStyle w:val="70"/>
        <w:framePr w:w="9408" w:h="14557" w:hRule="exact" w:wrap="none" w:vAnchor="page" w:hAnchor="page" w:x="1822" w:y="996"/>
        <w:shd w:val="clear" w:color="auto" w:fill="auto"/>
        <w:ind w:firstLine="740"/>
        <w:jc w:val="both"/>
      </w:pPr>
      <w:r>
        <w:t>понимание взаимозависимости счастливого юношества и безопасного личного поведения в повседневной жизни;</w:t>
      </w:r>
    </w:p>
    <w:p w:rsidR="000F6BE1" w:rsidRDefault="00DE4CA2">
      <w:pPr>
        <w:pStyle w:val="70"/>
        <w:framePr w:w="9408" w:h="14557" w:hRule="exact" w:wrap="none" w:vAnchor="page" w:hAnchor="page" w:x="1822" w:y="996"/>
        <w:numPr>
          <w:ilvl w:val="0"/>
          <w:numId w:val="561"/>
        </w:numPr>
        <w:shd w:val="clear" w:color="auto" w:fill="auto"/>
        <w:tabs>
          <w:tab w:val="left" w:pos="1067"/>
        </w:tabs>
        <w:ind w:firstLine="740"/>
        <w:jc w:val="both"/>
      </w:pPr>
      <w:r>
        <w:t>ценности научного познания:</w:t>
      </w:r>
    </w:p>
    <w:p w:rsidR="000F6BE1" w:rsidRDefault="00DE4CA2">
      <w:pPr>
        <w:pStyle w:val="70"/>
        <w:framePr w:w="9408" w:h="14557" w:hRule="exact" w:wrap="none" w:vAnchor="page" w:hAnchor="page" w:x="1822" w:y="996"/>
        <w:shd w:val="clear" w:color="auto" w:fill="auto"/>
        <w:ind w:firstLine="7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w:t>
      </w:r>
    </w:p>
    <w:p w:rsidR="000F6BE1" w:rsidRDefault="00DE4CA2">
      <w:pPr>
        <w:pStyle w:val="ab"/>
        <w:framePr w:wrap="none" w:vAnchor="page" w:hAnchor="page" w:x="6315" w:y="15808"/>
        <w:shd w:val="clear" w:color="auto" w:fill="auto"/>
        <w:spacing w:line="180" w:lineRule="exact"/>
      </w:pPr>
      <w:r>
        <w:t>1111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398" w:h="14567" w:hRule="exact" w:wrap="none" w:vAnchor="page" w:hAnchor="page" w:x="1827" w:y="996"/>
        <w:shd w:val="clear" w:color="auto" w:fill="auto"/>
      </w:pPr>
      <w:r>
        <w:lastRenderedPageBreak/>
        <w:t>благополучия;</w:t>
      </w:r>
    </w:p>
    <w:p w:rsidR="000F6BE1" w:rsidRDefault="00DE4CA2">
      <w:pPr>
        <w:pStyle w:val="70"/>
        <w:framePr w:w="9398" w:h="14567" w:hRule="exact" w:wrap="none" w:vAnchor="page" w:hAnchor="page" w:x="1827" w:y="996"/>
        <w:shd w:val="clear" w:color="auto" w:fill="auto"/>
        <w:ind w:firstLine="740"/>
        <w:jc w:val="both"/>
      </w:pPr>
      <w: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6BE1" w:rsidRDefault="00DE4CA2">
      <w:pPr>
        <w:pStyle w:val="70"/>
        <w:framePr w:w="9398" w:h="14567" w:hRule="exact" w:wrap="none" w:vAnchor="page" w:hAnchor="page" w:x="1827" w:y="996"/>
        <w:shd w:val="clear" w:color="auto" w:fill="auto"/>
        <w:ind w:firstLine="7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F6BE1" w:rsidRDefault="00DE4CA2">
      <w:pPr>
        <w:pStyle w:val="70"/>
        <w:framePr w:w="9398" w:h="14567" w:hRule="exact" w:wrap="none" w:vAnchor="page" w:hAnchor="page" w:x="1827" w:y="996"/>
        <w:numPr>
          <w:ilvl w:val="0"/>
          <w:numId w:val="561"/>
        </w:numPr>
        <w:shd w:val="clear" w:color="auto" w:fill="auto"/>
        <w:tabs>
          <w:tab w:val="left" w:pos="1028"/>
        </w:tabs>
        <w:ind w:firstLine="740"/>
        <w:jc w:val="both"/>
      </w:pPr>
      <w:r>
        <w:t>физическое воспитание, формирование культуры здоровья и эмоционального благополучия:</w:t>
      </w:r>
    </w:p>
    <w:p w:rsidR="000F6BE1" w:rsidRDefault="00DE4CA2">
      <w:pPr>
        <w:pStyle w:val="70"/>
        <w:framePr w:w="9398" w:h="14567" w:hRule="exact" w:wrap="none" w:vAnchor="page" w:hAnchor="page" w:x="1827" w:y="996"/>
        <w:shd w:val="clear" w:color="auto" w:fill="auto"/>
        <w:tabs>
          <w:tab w:val="left" w:pos="2244"/>
          <w:tab w:val="left" w:pos="4483"/>
        </w:tabs>
        <w:ind w:firstLine="740"/>
        <w:jc w:val="both"/>
      </w:pPr>
      <w:r>
        <w:t>понимание личностного смысла изучения учебного предмета ОБЖ, его значения для безопасной</w:t>
      </w:r>
      <w:r>
        <w:tab/>
        <w:t>и продуктивной</w:t>
      </w:r>
      <w:r>
        <w:tab/>
        <w:t>жизнедеятельности человека, общества</w:t>
      </w:r>
    </w:p>
    <w:p w:rsidR="000F6BE1" w:rsidRDefault="00DE4CA2">
      <w:pPr>
        <w:pStyle w:val="70"/>
        <w:framePr w:w="9398" w:h="14567" w:hRule="exact" w:wrap="none" w:vAnchor="page" w:hAnchor="page" w:x="1827" w:y="996"/>
        <w:shd w:val="clear" w:color="auto" w:fill="auto"/>
      </w:pPr>
      <w:r>
        <w:t>и государства;</w:t>
      </w:r>
    </w:p>
    <w:p w:rsidR="000F6BE1" w:rsidRDefault="00DE4CA2">
      <w:pPr>
        <w:pStyle w:val="70"/>
        <w:framePr w:w="9398" w:h="14567" w:hRule="exact" w:wrap="none" w:vAnchor="page" w:hAnchor="page" w:x="1827" w:y="996"/>
        <w:shd w:val="clear" w:color="auto" w:fill="auto"/>
        <w:tabs>
          <w:tab w:val="left" w:pos="2244"/>
          <w:tab w:val="left" w:pos="5093"/>
          <w:tab w:val="left" w:pos="6182"/>
          <w:tab w:val="left" w:pos="8309"/>
        </w:tabs>
        <w:ind w:firstLine="7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w:t>
      </w:r>
      <w:r>
        <w:tab/>
        <w:t>информационным</w:t>
      </w:r>
      <w:r>
        <w:tab/>
        <w:t>и</w:t>
      </w:r>
      <w:r>
        <w:tab/>
        <w:t>природным</w:t>
      </w:r>
      <w:r>
        <w:tab/>
        <w:t>условиям,</w:t>
      </w:r>
    </w:p>
    <w:p w:rsidR="000F6BE1" w:rsidRDefault="00DE4CA2">
      <w:pPr>
        <w:pStyle w:val="70"/>
        <w:framePr w:w="9398" w:h="14567" w:hRule="exact" w:wrap="none" w:vAnchor="page" w:hAnchor="page" w:x="1827" w:y="996"/>
        <w:shd w:val="clear" w:color="auto" w:fill="auto"/>
      </w:pPr>
      <w:r>
        <w:t>в том числе осмысливая собственный опыт и выстраивая дальнейшие цели;</w:t>
      </w:r>
    </w:p>
    <w:p w:rsidR="000F6BE1" w:rsidRDefault="00DE4CA2">
      <w:pPr>
        <w:pStyle w:val="70"/>
        <w:framePr w:w="9398" w:h="14567" w:hRule="exact" w:wrap="none" w:vAnchor="page" w:hAnchor="page" w:x="1827" w:y="996"/>
        <w:shd w:val="clear" w:color="auto" w:fill="auto"/>
        <w:ind w:firstLine="740"/>
        <w:jc w:val="both"/>
      </w:pPr>
      <w:r>
        <w:t>умение принимать себя и других, не осуждая;</w:t>
      </w:r>
    </w:p>
    <w:p w:rsidR="000F6BE1" w:rsidRDefault="00DE4CA2">
      <w:pPr>
        <w:pStyle w:val="70"/>
        <w:framePr w:w="9398" w:h="14567" w:hRule="exact" w:wrap="none" w:vAnchor="page" w:hAnchor="page" w:x="1827" w:y="996"/>
        <w:shd w:val="clear" w:color="auto" w:fill="auto"/>
        <w:ind w:firstLine="740"/>
        <w:jc w:val="both"/>
      </w:pPr>
      <w:r>
        <w:t>умение осознавать эмоциональное состояние своё и других, уметь управлять собственным эмоциональным состоянием;</w:t>
      </w:r>
    </w:p>
    <w:p w:rsidR="000F6BE1" w:rsidRDefault="00DE4CA2">
      <w:pPr>
        <w:pStyle w:val="70"/>
        <w:framePr w:w="9398" w:h="14567" w:hRule="exact" w:wrap="none" w:vAnchor="page" w:hAnchor="page" w:x="1827" w:y="996"/>
        <w:shd w:val="clear" w:color="auto" w:fill="auto"/>
        <w:ind w:firstLine="740"/>
        <w:jc w:val="both"/>
      </w:pPr>
      <w:r>
        <w:t>сформированность навыка рефлексии, признание своего права на ошибку и такого же права другого человека;</w:t>
      </w:r>
    </w:p>
    <w:p w:rsidR="000F6BE1" w:rsidRDefault="00DE4CA2">
      <w:pPr>
        <w:pStyle w:val="70"/>
        <w:framePr w:w="9398" w:h="14567" w:hRule="exact" w:wrap="none" w:vAnchor="page" w:hAnchor="page" w:x="1827" w:y="996"/>
        <w:numPr>
          <w:ilvl w:val="0"/>
          <w:numId w:val="561"/>
        </w:numPr>
        <w:shd w:val="clear" w:color="auto" w:fill="auto"/>
        <w:tabs>
          <w:tab w:val="left" w:pos="1062"/>
        </w:tabs>
        <w:ind w:firstLine="740"/>
        <w:jc w:val="both"/>
      </w:pPr>
      <w:r>
        <w:t>трудовое воспитание:</w:t>
      </w:r>
    </w:p>
    <w:p w:rsidR="000F6BE1" w:rsidRDefault="00DE4CA2">
      <w:pPr>
        <w:pStyle w:val="70"/>
        <w:framePr w:w="9398" w:h="14567" w:hRule="exact" w:wrap="none" w:vAnchor="page" w:hAnchor="page" w:x="1827" w:y="996"/>
        <w:shd w:val="clear" w:color="auto" w:fill="auto"/>
        <w:ind w:firstLine="7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w:t>
      </w:r>
    </w:p>
    <w:p w:rsidR="000F6BE1" w:rsidRDefault="00DE4CA2">
      <w:pPr>
        <w:pStyle w:val="ab"/>
        <w:framePr w:wrap="none" w:vAnchor="page" w:hAnchor="page" w:x="6315" w:y="15808"/>
        <w:shd w:val="clear" w:color="auto" w:fill="auto"/>
        <w:spacing w:line="180" w:lineRule="exact"/>
      </w:pPr>
      <w:r>
        <w:t>1112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7" w:hRule="exact" w:wrap="none" w:vAnchor="page" w:hAnchor="page" w:x="1822" w:y="996"/>
        <w:shd w:val="clear" w:color="auto" w:fill="auto"/>
        <w:tabs>
          <w:tab w:val="left" w:pos="4310"/>
          <w:tab w:val="left" w:pos="8088"/>
        </w:tabs>
        <w:jc w:val="both"/>
      </w:pPr>
      <w:r>
        <w:lastRenderedPageBreak/>
        <w:t>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w:t>
      </w:r>
      <w:r>
        <w:tab/>
        <w:t>траектории</w:t>
      </w:r>
      <w:r>
        <w:tab/>
        <w:t>образования</w:t>
      </w:r>
    </w:p>
    <w:p w:rsidR="000F6BE1" w:rsidRDefault="00DE4CA2">
      <w:pPr>
        <w:pStyle w:val="70"/>
        <w:framePr w:w="9408" w:h="14557" w:hRule="exact" w:wrap="none" w:vAnchor="page" w:hAnchor="page" w:x="1822" w:y="996"/>
        <w:shd w:val="clear" w:color="auto" w:fill="auto"/>
        <w:jc w:val="both"/>
      </w:pPr>
      <w:r>
        <w:t>и жизненных планов с учётом личных и общественных интересов и потребностей;</w:t>
      </w:r>
    </w:p>
    <w:p w:rsidR="000F6BE1" w:rsidRDefault="00DE4CA2">
      <w:pPr>
        <w:pStyle w:val="70"/>
        <w:framePr w:w="9408" w:h="14557" w:hRule="exact" w:wrap="none" w:vAnchor="page" w:hAnchor="page" w:x="1822" w:y="996"/>
        <w:shd w:val="clear" w:color="auto" w:fill="auto"/>
        <w:ind w:firstLine="740"/>
        <w:jc w:val="both"/>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F6BE1" w:rsidRDefault="00DE4CA2">
      <w:pPr>
        <w:pStyle w:val="70"/>
        <w:framePr w:w="9408" w:h="14557" w:hRule="exact" w:wrap="none" w:vAnchor="page" w:hAnchor="page" w:x="1822" w:y="996"/>
        <w:shd w:val="clear" w:color="auto" w:fill="auto"/>
        <w:ind w:firstLine="7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F6BE1" w:rsidRDefault="00DE4CA2">
      <w:pPr>
        <w:pStyle w:val="70"/>
        <w:framePr w:w="9408" w:h="14557" w:hRule="exact" w:wrap="none" w:vAnchor="page" w:hAnchor="page" w:x="1822" w:y="996"/>
        <w:shd w:val="clear" w:color="auto" w:fill="auto"/>
        <w:ind w:firstLine="7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F6BE1" w:rsidRDefault="00DE4CA2">
      <w:pPr>
        <w:pStyle w:val="70"/>
        <w:framePr w:w="9408" w:h="14557" w:hRule="exact" w:wrap="none" w:vAnchor="page" w:hAnchor="page" w:x="1822" w:y="996"/>
        <w:numPr>
          <w:ilvl w:val="0"/>
          <w:numId w:val="561"/>
        </w:numPr>
        <w:shd w:val="clear" w:color="auto" w:fill="auto"/>
        <w:tabs>
          <w:tab w:val="left" w:pos="1058"/>
        </w:tabs>
        <w:ind w:firstLine="740"/>
        <w:jc w:val="both"/>
      </w:pPr>
      <w:r>
        <w:t>экологическое воспитание:</w:t>
      </w:r>
    </w:p>
    <w:p w:rsidR="000F6BE1" w:rsidRDefault="00DE4CA2">
      <w:pPr>
        <w:pStyle w:val="70"/>
        <w:framePr w:w="9408" w:h="14557" w:hRule="exact" w:wrap="none" w:vAnchor="page" w:hAnchor="page" w:x="1822" w:y="996"/>
        <w:shd w:val="clear" w:color="auto" w:fill="auto"/>
        <w:tabs>
          <w:tab w:val="left" w:pos="2573"/>
          <w:tab w:val="left" w:pos="4478"/>
          <w:tab w:val="left" w:pos="6989"/>
          <w:tab w:val="left" w:pos="8477"/>
        </w:tabs>
        <w:ind w:firstLine="7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w:t>
      </w:r>
      <w:r>
        <w:tab/>
        <w:t>сред;</w:t>
      </w:r>
      <w:r>
        <w:tab/>
        <w:t>готовность</w:t>
      </w:r>
      <w:r>
        <w:tab/>
        <w:t>к</w:t>
      </w:r>
      <w:r>
        <w:tab/>
        <w:t>участию</w:t>
      </w:r>
    </w:p>
    <w:p w:rsidR="000F6BE1" w:rsidRDefault="00DE4CA2">
      <w:pPr>
        <w:pStyle w:val="70"/>
        <w:framePr w:w="9408" w:h="14557" w:hRule="exact" w:wrap="none" w:vAnchor="page" w:hAnchor="page" w:x="1822" w:y="996"/>
        <w:shd w:val="clear" w:color="auto" w:fill="auto"/>
        <w:jc w:val="both"/>
      </w:pPr>
      <w:r>
        <w:t>в практической деятельности экологической направленности;</w:t>
      </w:r>
    </w:p>
    <w:p w:rsidR="000F6BE1" w:rsidRDefault="00DE4CA2">
      <w:pPr>
        <w:pStyle w:val="70"/>
        <w:framePr w:w="9408" w:h="14557" w:hRule="exact" w:wrap="none" w:vAnchor="page" w:hAnchor="page" w:x="1822" w:y="996"/>
        <w:shd w:val="clear" w:color="auto" w:fill="auto"/>
        <w:ind w:firstLine="740"/>
        <w:jc w:val="both"/>
      </w:pPr>
      <w: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F6BE1" w:rsidRDefault="00DE4CA2">
      <w:pPr>
        <w:pStyle w:val="70"/>
        <w:framePr w:w="9408" w:h="14557" w:hRule="exact" w:wrap="none" w:vAnchor="page" w:hAnchor="page" w:x="1822" w:y="996"/>
        <w:numPr>
          <w:ilvl w:val="2"/>
          <w:numId w:val="560"/>
        </w:numPr>
        <w:shd w:val="clear" w:color="auto" w:fill="auto"/>
        <w:tabs>
          <w:tab w:val="left" w:pos="1484"/>
        </w:tabs>
        <w:ind w:firstLine="740"/>
        <w:jc w:val="both"/>
      </w:pPr>
      <w: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6BE1" w:rsidRDefault="00DE4CA2">
      <w:pPr>
        <w:pStyle w:val="70"/>
        <w:framePr w:w="9408" w:h="14557" w:hRule="exact" w:wrap="none" w:vAnchor="page" w:hAnchor="page" w:x="1822" w:y="996"/>
        <w:numPr>
          <w:ilvl w:val="3"/>
          <w:numId w:val="560"/>
        </w:numPr>
        <w:shd w:val="clear" w:color="auto" w:fill="auto"/>
        <w:tabs>
          <w:tab w:val="left" w:pos="1662"/>
        </w:tabs>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0F6BE1" w:rsidRDefault="00DE4CA2">
      <w:pPr>
        <w:pStyle w:val="70"/>
        <w:framePr w:w="9408" w:h="14557" w:hRule="exact" w:wrap="none" w:vAnchor="page" w:hAnchor="page" w:x="1822" w:y="996"/>
        <w:shd w:val="clear" w:color="auto" w:fill="auto"/>
        <w:ind w:firstLine="740"/>
        <w:jc w:val="both"/>
      </w:pPr>
      <w:r>
        <w:t>выявлять и характеризовать существенные признаки объектов (явлений);</w:t>
      </w:r>
    </w:p>
    <w:p w:rsidR="000F6BE1" w:rsidRDefault="00DE4CA2">
      <w:pPr>
        <w:pStyle w:val="ab"/>
        <w:framePr w:wrap="none" w:vAnchor="page" w:hAnchor="page" w:x="6315" w:y="15808"/>
        <w:shd w:val="clear" w:color="auto" w:fill="auto"/>
        <w:spacing w:line="180" w:lineRule="exact"/>
      </w:pPr>
      <w:r>
        <w:t>1113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устанавливать существенный признак классификации, основания для обобщения и сравнения, критерии проводимого анализа;</w:t>
      </w:r>
    </w:p>
    <w:p w:rsidR="000F6BE1" w:rsidRDefault="00DE4CA2">
      <w:pPr>
        <w:pStyle w:val="70"/>
        <w:framePr w:w="9408" w:h="14548" w:hRule="exact" w:wrap="none" w:vAnchor="page" w:hAnchor="page" w:x="1822" w:y="996"/>
        <w:shd w:val="clear" w:color="auto" w:fill="auto"/>
        <w:ind w:firstLine="740"/>
        <w:jc w:val="both"/>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6BE1" w:rsidRDefault="00DE4CA2">
      <w:pPr>
        <w:pStyle w:val="70"/>
        <w:framePr w:w="9408" w:h="14548" w:hRule="exact" w:wrap="none" w:vAnchor="page" w:hAnchor="page" w:x="1822" w:y="996"/>
        <w:shd w:val="clear" w:color="auto" w:fill="auto"/>
        <w:ind w:firstLine="740"/>
        <w:jc w:val="both"/>
      </w:pPr>
      <w:r>
        <w:t>выявлять дефициты информации, данных, необходимых для решения поставленной задачи;</w:t>
      </w:r>
    </w:p>
    <w:p w:rsidR="000F6BE1" w:rsidRDefault="00DE4CA2">
      <w:pPr>
        <w:pStyle w:val="70"/>
        <w:framePr w:w="9408" w:h="14548" w:hRule="exact" w:wrap="none" w:vAnchor="page" w:hAnchor="page" w:x="1822" w:y="996"/>
        <w:shd w:val="clear" w:color="auto" w:fill="auto"/>
        <w:ind w:firstLine="7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6BE1" w:rsidRDefault="00DE4CA2">
      <w:pPr>
        <w:pStyle w:val="70"/>
        <w:framePr w:w="9408" w:h="14548" w:hRule="exact" w:wrap="none" w:vAnchor="page" w:hAnchor="page" w:x="1822" w:y="996"/>
        <w:shd w:val="clear" w:color="auto" w:fill="auto"/>
        <w:ind w:firstLine="740"/>
        <w:jc w:val="both"/>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70"/>
        <w:framePr w:w="9408" w:h="14548" w:hRule="exact" w:wrap="none" w:vAnchor="page" w:hAnchor="page" w:x="1822" w:y="996"/>
        <w:numPr>
          <w:ilvl w:val="3"/>
          <w:numId w:val="560"/>
        </w:numPr>
        <w:shd w:val="clear" w:color="auto" w:fill="auto"/>
        <w:tabs>
          <w:tab w:val="left" w:pos="1657"/>
        </w:tabs>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6BE1" w:rsidRDefault="00DE4CA2">
      <w:pPr>
        <w:pStyle w:val="70"/>
        <w:framePr w:w="9408" w:h="14548" w:hRule="exact" w:wrap="none" w:vAnchor="page" w:hAnchor="page" w:x="1822" w:y="996"/>
        <w:shd w:val="clear" w:color="auto" w:fill="auto"/>
        <w:ind w:firstLine="7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F6BE1" w:rsidRDefault="00DE4CA2">
      <w:pPr>
        <w:pStyle w:val="70"/>
        <w:framePr w:w="9408" w:h="14548" w:hRule="exact" w:wrap="none" w:vAnchor="page" w:hAnchor="page" w:x="1822" w:y="996"/>
        <w:shd w:val="clear" w:color="auto" w:fill="auto"/>
        <w:ind w:firstLine="7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F6BE1" w:rsidRDefault="00DE4CA2">
      <w:pPr>
        <w:pStyle w:val="70"/>
        <w:framePr w:w="9408" w:h="14548" w:hRule="exact" w:wrap="none" w:vAnchor="page" w:hAnchor="page" w:x="1822" w:y="996"/>
        <w:shd w:val="clear" w:color="auto" w:fill="auto"/>
        <w:ind w:firstLine="7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F6BE1" w:rsidRDefault="00DE4CA2">
      <w:pPr>
        <w:pStyle w:val="70"/>
        <w:framePr w:w="9408" w:h="14548" w:hRule="exact" w:wrap="none" w:vAnchor="page" w:hAnchor="page" w:x="1822" w:y="996"/>
        <w:shd w:val="clear" w:color="auto" w:fill="auto"/>
        <w:tabs>
          <w:tab w:val="left" w:pos="2727"/>
          <w:tab w:val="left" w:pos="4110"/>
        </w:tabs>
        <w:ind w:firstLine="740"/>
        <w:jc w:val="both"/>
      </w:pPr>
      <w:r>
        <w:t>прогнозировать</w:t>
      </w:r>
      <w:r>
        <w:tab/>
        <w:t>возможное</w:t>
      </w:r>
      <w:r>
        <w:tab/>
        <w:t>дальнейшее развитие процессов, событий</w:t>
      </w:r>
    </w:p>
    <w:p w:rsidR="000F6BE1" w:rsidRDefault="00DE4CA2">
      <w:pPr>
        <w:pStyle w:val="70"/>
        <w:framePr w:w="9408" w:h="14548" w:hRule="exact" w:wrap="none" w:vAnchor="page" w:hAnchor="page" w:x="1822" w:y="996"/>
        <w:shd w:val="clear" w:color="auto" w:fill="auto"/>
        <w:jc w:val="both"/>
      </w:pPr>
      <w:r>
        <w:t>и их последствия в аналогичных или сходных ситуациях, а также выдвигать предположения об их развитии в новых условиях и контекстах.</w:t>
      </w:r>
    </w:p>
    <w:p w:rsidR="000F6BE1" w:rsidRDefault="00DE4CA2">
      <w:pPr>
        <w:pStyle w:val="70"/>
        <w:framePr w:w="9408" w:h="14548" w:hRule="exact" w:wrap="none" w:vAnchor="page" w:hAnchor="page" w:x="1822" w:y="996"/>
        <w:numPr>
          <w:ilvl w:val="3"/>
          <w:numId w:val="560"/>
        </w:numPr>
        <w:shd w:val="clear" w:color="auto" w:fill="auto"/>
        <w:tabs>
          <w:tab w:val="left" w:pos="1657"/>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0F6BE1" w:rsidRDefault="00DE4CA2">
      <w:pPr>
        <w:pStyle w:val="70"/>
        <w:framePr w:w="9408" w:h="14548" w:hRule="exact" w:wrap="none" w:vAnchor="page" w:hAnchor="page" w:x="1822" w:y="996"/>
        <w:shd w:val="clear" w:color="auto" w:fill="auto"/>
        <w:ind w:firstLine="740"/>
        <w:jc w:val="both"/>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6BE1" w:rsidRDefault="00DE4CA2">
      <w:pPr>
        <w:pStyle w:val="70"/>
        <w:framePr w:w="9408" w:h="14548" w:hRule="exact" w:wrap="none" w:vAnchor="page" w:hAnchor="page" w:x="1822" w:y="996"/>
        <w:shd w:val="clear" w:color="auto" w:fill="auto"/>
        <w:ind w:firstLine="740"/>
        <w:jc w:val="both"/>
      </w:pPr>
      <w:r>
        <w:t>выбирать, анализировать, систематизировать и интерпретировать информацию различных видов и форм представления;</w:t>
      </w:r>
    </w:p>
    <w:p w:rsidR="000F6BE1" w:rsidRDefault="00DE4CA2">
      <w:pPr>
        <w:pStyle w:val="70"/>
        <w:framePr w:w="9408" w:h="14548" w:hRule="exact" w:wrap="none" w:vAnchor="page" w:hAnchor="page" w:x="1822" w:y="996"/>
        <w:shd w:val="clear" w:color="auto" w:fill="auto"/>
        <w:ind w:firstLine="740"/>
        <w:jc w:val="both"/>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ab"/>
        <w:framePr w:wrap="none" w:vAnchor="page" w:hAnchor="page" w:x="6315" w:y="15808"/>
        <w:shd w:val="clear" w:color="auto" w:fill="auto"/>
        <w:spacing w:line="180" w:lineRule="exact"/>
      </w:pPr>
      <w:r>
        <w:t>1114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6BE1" w:rsidRDefault="00DE4CA2">
      <w:pPr>
        <w:pStyle w:val="70"/>
        <w:framePr w:w="9408" w:h="14548" w:hRule="exact" w:wrap="none" w:vAnchor="page" w:hAnchor="page" w:x="1822" w:y="996"/>
        <w:shd w:val="clear" w:color="auto" w:fill="auto"/>
        <w:ind w:firstLine="740"/>
        <w:jc w:val="both"/>
      </w:pPr>
      <w:r>
        <w:t>оценивать надёжность информации по критериям, предложенным педагогическим работником или сформулированным самостоятельно;</w:t>
      </w:r>
    </w:p>
    <w:p w:rsidR="000F6BE1" w:rsidRDefault="00DE4CA2">
      <w:pPr>
        <w:pStyle w:val="70"/>
        <w:framePr w:w="9408" w:h="14548" w:hRule="exact" w:wrap="none" w:vAnchor="page" w:hAnchor="page" w:x="1822" w:y="996"/>
        <w:shd w:val="clear" w:color="auto" w:fill="auto"/>
        <w:ind w:firstLine="740"/>
        <w:jc w:val="both"/>
      </w:pPr>
      <w:r>
        <w:t>эффективно запоминать и систематизировать информацию;</w:t>
      </w:r>
    </w:p>
    <w:p w:rsidR="000F6BE1" w:rsidRDefault="00DE4CA2">
      <w:pPr>
        <w:pStyle w:val="70"/>
        <w:framePr w:w="9408" w:h="14548" w:hRule="exact" w:wrap="none" w:vAnchor="page" w:hAnchor="page" w:x="1822" w:y="996"/>
        <w:shd w:val="clear" w:color="auto" w:fill="auto"/>
        <w:ind w:firstLine="740"/>
        <w:jc w:val="both"/>
      </w:pPr>
      <w:r>
        <w:t>овладение системой универсальных познавательных действий обеспечивает сформированность когнитивных навыков обучающихся.</w:t>
      </w:r>
    </w:p>
    <w:p w:rsidR="000F6BE1" w:rsidRDefault="00DE4CA2">
      <w:pPr>
        <w:pStyle w:val="70"/>
        <w:framePr w:w="9408" w:h="14548" w:hRule="exact" w:wrap="none" w:vAnchor="page" w:hAnchor="page" w:x="1822" w:y="996"/>
        <w:numPr>
          <w:ilvl w:val="3"/>
          <w:numId w:val="560"/>
        </w:numPr>
        <w:shd w:val="clear" w:color="auto" w:fill="auto"/>
        <w:tabs>
          <w:tab w:val="left" w:pos="1662"/>
        </w:tabs>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0F6BE1" w:rsidRDefault="00DE4CA2">
      <w:pPr>
        <w:pStyle w:val="70"/>
        <w:framePr w:w="9408" w:h="14548" w:hRule="exact" w:wrap="none" w:vAnchor="page" w:hAnchor="page" w:x="1822" w:y="996"/>
        <w:shd w:val="clear" w:color="auto" w:fill="auto"/>
        <w:ind w:firstLine="7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F6BE1" w:rsidRDefault="00DE4CA2">
      <w:pPr>
        <w:pStyle w:val="70"/>
        <w:framePr w:w="9408" w:h="14548" w:hRule="exact" w:wrap="none" w:vAnchor="page" w:hAnchor="page" w:x="1822" w:y="996"/>
        <w:shd w:val="clear" w:color="auto" w:fill="auto"/>
        <w:ind w:firstLine="7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0F6BE1" w:rsidRDefault="00DE4CA2">
      <w:pPr>
        <w:pStyle w:val="70"/>
        <w:framePr w:w="9408" w:h="14548" w:hRule="exact" w:wrap="none" w:vAnchor="page" w:hAnchor="page" w:x="1822" w:y="996"/>
        <w:shd w:val="clear" w:color="auto" w:fill="auto"/>
        <w:ind w:firstLine="740"/>
        <w:jc w:val="both"/>
      </w:pPr>
      <w:r>
        <w:t>сопоставлять свои суждения с суждениями других участников диалога, обнаруживать различие и сходство позиций;</w:t>
      </w:r>
    </w:p>
    <w:p w:rsidR="000F6BE1" w:rsidRDefault="00DE4CA2">
      <w:pPr>
        <w:pStyle w:val="70"/>
        <w:framePr w:w="9408" w:h="14548" w:hRule="exact" w:wrap="none" w:vAnchor="page" w:hAnchor="page" w:x="1822" w:y="996"/>
        <w:shd w:val="clear" w:color="auto" w:fill="auto"/>
        <w:ind w:firstLine="7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F6BE1" w:rsidRDefault="00DE4CA2">
      <w:pPr>
        <w:pStyle w:val="70"/>
        <w:framePr w:w="9408" w:h="14548" w:hRule="exact" w:wrap="none" w:vAnchor="page" w:hAnchor="page" w:x="1822" w:y="996"/>
        <w:shd w:val="clear" w:color="auto" w:fill="auto"/>
        <w:ind w:firstLine="7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F6BE1" w:rsidRDefault="00DE4CA2">
      <w:pPr>
        <w:pStyle w:val="70"/>
        <w:framePr w:w="9408" w:h="14548" w:hRule="exact" w:wrap="none" w:vAnchor="page" w:hAnchor="page" w:x="1822" w:y="996"/>
        <w:numPr>
          <w:ilvl w:val="3"/>
          <w:numId w:val="560"/>
        </w:numPr>
        <w:shd w:val="clear" w:color="auto" w:fill="auto"/>
        <w:tabs>
          <w:tab w:val="left" w:pos="1657"/>
        </w:tabs>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0F6BE1" w:rsidRDefault="00DE4CA2">
      <w:pPr>
        <w:pStyle w:val="70"/>
        <w:framePr w:w="9408" w:h="14548" w:hRule="exact" w:wrap="none" w:vAnchor="page" w:hAnchor="page" w:x="1822" w:y="996"/>
        <w:shd w:val="clear" w:color="auto" w:fill="auto"/>
        <w:ind w:firstLine="740"/>
        <w:jc w:val="both"/>
      </w:pPr>
      <w:r>
        <w:t>выявлять проблемные вопросы, требующие решения в жизненных и учебных ситуациях;</w:t>
      </w:r>
    </w:p>
    <w:p w:rsidR="000F6BE1" w:rsidRDefault="00DE4CA2">
      <w:pPr>
        <w:pStyle w:val="70"/>
        <w:framePr w:w="9408" w:h="14548" w:hRule="exact" w:wrap="none" w:vAnchor="page" w:hAnchor="page" w:x="1822" w:y="996"/>
        <w:shd w:val="clear" w:color="auto" w:fill="auto"/>
        <w:ind w:firstLine="7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0F6BE1" w:rsidRDefault="00DE4CA2">
      <w:pPr>
        <w:pStyle w:val="70"/>
        <w:framePr w:w="9408" w:h="14548" w:hRule="exact" w:wrap="none" w:vAnchor="page" w:hAnchor="page" w:x="1822" w:y="996"/>
        <w:shd w:val="clear" w:color="auto" w:fill="auto"/>
        <w:ind w:firstLine="7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F6BE1" w:rsidRDefault="00DE4CA2">
      <w:pPr>
        <w:pStyle w:val="70"/>
        <w:framePr w:w="9408" w:h="14548" w:hRule="exact" w:wrap="none" w:vAnchor="page" w:hAnchor="page" w:x="1822" w:y="996"/>
        <w:numPr>
          <w:ilvl w:val="3"/>
          <w:numId w:val="560"/>
        </w:numPr>
        <w:shd w:val="clear" w:color="auto" w:fill="auto"/>
        <w:tabs>
          <w:tab w:val="left" w:pos="1686"/>
        </w:tabs>
        <w:ind w:firstLine="740"/>
        <w:jc w:val="both"/>
      </w:pPr>
      <w:r>
        <w:t>У обучающегося будут сформированы следующие умения самоконтроля,</w:t>
      </w:r>
    </w:p>
    <w:p w:rsidR="000F6BE1" w:rsidRDefault="00DE4CA2">
      <w:pPr>
        <w:pStyle w:val="ab"/>
        <w:framePr w:wrap="none" w:vAnchor="page" w:hAnchor="page" w:x="6315" w:y="15808"/>
        <w:shd w:val="clear" w:color="auto" w:fill="auto"/>
        <w:spacing w:line="180" w:lineRule="exact"/>
      </w:pPr>
      <w:r>
        <w:t>1115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pPr>
      <w:r>
        <w:lastRenderedPageBreak/>
        <w:t>эмоционального интеллекта как части регулятивных универсальных учебных действий:</w:t>
      </w:r>
    </w:p>
    <w:p w:rsidR="000F6BE1" w:rsidRDefault="00DE4CA2">
      <w:pPr>
        <w:pStyle w:val="70"/>
        <w:framePr w:w="9408" w:h="14548" w:hRule="exact" w:wrap="none" w:vAnchor="page" w:hAnchor="page" w:x="1822" w:y="996"/>
        <w:shd w:val="clear" w:color="auto" w:fill="auto"/>
        <w:ind w:firstLine="7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F6BE1" w:rsidRDefault="00DE4CA2">
      <w:pPr>
        <w:pStyle w:val="70"/>
        <w:framePr w:w="9408" w:h="14548" w:hRule="exact" w:wrap="none" w:vAnchor="page" w:hAnchor="page" w:x="1822" w:y="996"/>
        <w:shd w:val="clear" w:color="auto" w:fill="auto"/>
        <w:ind w:firstLine="740"/>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BE1" w:rsidRDefault="00DE4CA2">
      <w:pPr>
        <w:pStyle w:val="70"/>
        <w:framePr w:w="9408" w:h="14548" w:hRule="exact" w:wrap="none" w:vAnchor="page" w:hAnchor="page" w:x="1822" w:y="996"/>
        <w:shd w:val="clear" w:color="auto" w:fill="auto"/>
        <w:ind w:firstLine="740"/>
        <w:jc w:val="both"/>
      </w:pPr>
      <w:r>
        <w:t>оценивать соответствие результата цели и условиям;</w:t>
      </w:r>
    </w:p>
    <w:p w:rsidR="000F6BE1" w:rsidRDefault="00DE4CA2">
      <w:pPr>
        <w:pStyle w:val="70"/>
        <w:framePr w:w="9408" w:h="14548" w:hRule="exact" w:wrap="none" w:vAnchor="page" w:hAnchor="page" w:x="1822" w:y="996"/>
        <w:shd w:val="clear" w:color="auto" w:fill="auto"/>
        <w:ind w:firstLine="740"/>
        <w:jc w:val="both"/>
      </w:pPr>
      <w:r>
        <w:t>управлять собственными эмоциями и не поддаваться эмоциям других, выявлять и анализировать их причины;</w:t>
      </w:r>
    </w:p>
    <w:p w:rsidR="000F6BE1" w:rsidRDefault="00DE4CA2">
      <w:pPr>
        <w:pStyle w:val="70"/>
        <w:framePr w:w="9408" w:h="14548" w:hRule="exact" w:wrap="none" w:vAnchor="page" w:hAnchor="page" w:x="1822" w:y="996"/>
        <w:shd w:val="clear" w:color="auto" w:fill="auto"/>
        <w:ind w:firstLine="740"/>
        <w:jc w:val="both"/>
      </w:pPr>
      <w:r>
        <w:t>ставить себя на место другого человека, понимать мотивы и намерения другого, регулировать способ выражения эмоций;</w:t>
      </w:r>
    </w:p>
    <w:p w:rsidR="000F6BE1" w:rsidRDefault="00DE4CA2">
      <w:pPr>
        <w:pStyle w:val="70"/>
        <w:framePr w:w="9408" w:h="14548" w:hRule="exact" w:wrap="none" w:vAnchor="page" w:hAnchor="page" w:x="1822" w:y="996"/>
        <w:shd w:val="clear" w:color="auto" w:fill="auto"/>
        <w:ind w:firstLine="740"/>
        <w:jc w:val="both"/>
      </w:pPr>
      <w:r>
        <w:t>осознанно относиться к другому человеку, его мнению, признавать право на ошибку свою и чужую;</w:t>
      </w:r>
    </w:p>
    <w:p w:rsidR="000F6BE1" w:rsidRDefault="00DE4CA2">
      <w:pPr>
        <w:pStyle w:val="70"/>
        <w:framePr w:w="9408" w:h="14548" w:hRule="exact" w:wrap="none" w:vAnchor="page" w:hAnchor="page" w:x="1822" w:y="996"/>
        <w:shd w:val="clear" w:color="auto" w:fill="auto"/>
        <w:ind w:firstLine="740"/>
        <w:jc w:val="both"/>
      </w:pPr>
      <w:r>
        <w:t>быть открытым себе и другим, осознавать невозможность контроля всего вокруг.</w:t>
      </w:r>
    </w:p>
    <w:p w:rsidR="000F6BE1" w:rsidRDefault="00DE4CA2">
      <w:pPr>
        <w:pStyle w:val="70"/>
        <w:framePr w:w="9408" w:h="14548" w:hRule="exact" w:wrap="none" w:vAnchor="page" w:hAnchor="page" w:x="1822" w:y="996"/>
        <w:numPr>
          <w:ilvl w:val="3"/>
          <w:numId w:val="560"/>
        </w:numPr>
        <w:shd w:val="clear" w:color="auto" w:fill="auto"/>
        <w:tabs>
          <w:tab w:val="left" w:pos="1662"/>
        </w:tabs>
        <w:ind w:firstLine="740"/>
        <w:jc w:val="both"/>
      </w:pPr>
      <w:r>
        <w:t>У обучающегося будут сформированы следующие умения совместной деятельности:</w:t>
      </w:r>
    </w:p>
    <w:p w:rsidR="000F6BE1" w:rsidRDefault="00DE4CA2">
      <w:pPr>
        <w:pStyle w:val="70"/>
        <w:framePr w:w="9408" w:h="14548" w:hRule="exact" w:wrap="none" w:vAnchor="page" w:hAnchor="page" w:x="1822" w:y="996"/>
        <w:shd w:val="clear" w:color="auto" w:fill="auto"/>
        <w:ind w:firstLine="740"/>
        <w:jc w:val="both"/>
      </w:pPr>
      <w:r>
        <w:t>понимать и использовать преимущества командной и индивидуальной работы при решении конкретной учебной задачи;</w:t>
      </w:r>
    </w:p>
    <w:p w:rsidR="000F6BE1" w:rsidRDefault="00DE4CA2">
      <w:pPr>
        <w:pStyle w:val="70"/>
        <w:framePr w:w="9408" w:h="14548" w:hRule="exact" w:wrap="none" w:vAnchor="page" w:hAnchor="page" w:x="1822" w:y="996"/>
        <w:shd w:val="clear" w:color="auto" w:fill="auto"/>
        <w:ind w:firstLine="7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F6BE1" w:rsidRDefault="00DE4CA2">
      <w:pPr>
        <w:pStyle w:val="70"/>
        <w:framePr w:w="9408" w:h="14548" w:hRule="exact" w:wrap="none" w:vAnchor="page" w:hAnchor="page" w:x="1822" w:y="996"/>
        <w:shd w:val="clear" w:color="auto" w:fill="auto"/>
        <w:ind w:firstLine="740"/>
        <w:jc w:val="both"/>
      </w:pPr>
      <w: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F6BE1" w:rsidRDefault="00DE4CA2">
      <w:pPr>
        <w:pStyle w:val="70"/>
        <w:framePr w:w="9408" w:h="14548" w:hRule="exact" w:wrap="none" w:vAnchor="page" w:hAnchor="page" w:x="1822" w:y="996"/>
        <w:shd w:val="clear" w:color="auto" w:fill="auto"/>
        <w:ind w:firstLine="740"/>
        <w:jc w:val="both"/>
      </w:pPr>
      <w:r>
        <w:t>50.4.5. Предметные результаты освоения программы по ОБЖ на уровне основного общего образования</w:t>
      </w:r>
    </w:p>
    <w:p w:rsidR="000F6BE1" w:rsidRDefault="00DE4CA2">
      <w:pPr>
        <w:pStyle w:val="70"/>
        <w:framePr w:w="9408" w:h="14548" w:hRule="exact" w:wrap="none" w:vAnchor="page" w:hAnchor="page" w:x="1822" w:y="996"/>
        <w:shd w:val="clear" w:color="auto" w:fill="auto"/>
        <w:ind w:firstLine="740"/>
        <w:jc w:val="both"/>
      </w:pPr>
      <w:r>
        <w:t>50.4.5.1.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F6BE1" w:rsidRDefault="00DE4CA2">
      <w:pPr>
        <w:pStyle w:val="70"/>
        <w:framePr w:w="9408" w:h="14548" w:hRule="exact" w:wrap="none" w:vAnchor="page" w:hAnchor="page" w:x="1822" w:y="996"/>
        <w:shd w:val="clear" w:color="auto" w:fill="auto"/>
        <w:ind w:firstLine="7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w:t>
      </w:r>
    </w:p>
    <w:p w:rsidR="000F6BE1" w:rsidRDefault="00DE4CA2">
      <w:pPr>
        <w:pStyle w:val="ab"/>
        <w:framePr w:wrap="none" w:vAnchor="page" w:hAnchor="page" w:x="6315" w:y="15808"/>
        <w:shd w:val="clear" w:color="auto" w:fill="auto"/>
        <w:spacing w:line="180" w:lineRule="exact"/>
      </w:pPr>
      <w:r>
        <w:t>1116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jc w:val="both"/>
      </w:pPr>
      <w:r>
        <w:lastRenderedPageBreak/>
        <w:t>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F6BE1" w:rsidRDefault="00DE4CA2">
      <w:pPr>
        <w:pStyle w:val="70"/>
        <w:framePr w:w="9408" w:h="14548" w:hRule="exact" w:wrap="none" w:vAnchor="page" w:hAnchor="page" w:x="1822" w:y="996"/>
        <w:numPr>
          <w:ilvl w:val="0"/>
          <w:numId w:val="562"/>
        </w:numPr>
        <w:shd w:val="clear" w:color="auto" w:fill="auto"/>
        <w:tabs>
          <w:tab w:val="left" w:pos="1703"/>
        </w:tabs>
        <w:ind w:firstLine="740"/>
        <w:jc w:val="both"/>
      </w:pPr>
      <w:r>
        <w:t>Предметные результаты по ОБЖ должны обеспечивать:</w:t>
      </w:r>
    </w:p>
    <w:p w:rsidR="000F6BE1" w:rsidRDefault="00DE4CA2">
      <w:pPr>
        <w:pStyle w:val="70"/>
        <w:framePr w:w="9408" w:h="14548" w:hRule="exact" w:wrap="none" w:vAnchor="page" w:hAnchor="page" w:x="1822" w:y="996"/>
        <w:numPr>
          <w:ilvl w:val="0"/>
          <w:numId w:val="563"/>
        </w:numPr>
        <w:shd w:val="clear" w:color="auto" w:fill="auto"/>
        <w:tabs>
          <w:tab w:val="left" w:pos="1045"/>
        </w:tabs>
        <w:ind w:firstLine="740"/>
        <w:jc w:val="both"/>
      </w:pPr>
      <w: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F6BE1" w:rsidRDefault="00DE4CA2">
      <w:pPr>
        <w:pStyle w:val="70"/>
        <w:framePr w:w="9408" w:h="14548" w:hRule="exact" w:wrap="none" w:vAnchor="page" w:hAnchor="page" w:x="1822" w:y="996"/>
        <w:numPr>
          <w:ilvl w:val="0"/>
          <w:numId w:val="563"/>
        </w:numPr>
        <w:shd w:val="clear" w:color="auto" w:fill="auto"/>
        <w:tabs>
          <w:tab w:val="left" w:pos="1045"/>
        </w:tabs>
        <w:ind w:firstLine="740"/>
        <w:jc w:val="both"/>
      </w:pPr>
      <w: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F6BE1" w:rsidRDefault="00DE4CA2">
      <w:pPr>
        <w:pStyle w:val="70"/>
        <w:framePr w:w="9408" w:h="14548" w:hRule="exact" w:wrap="none" w:vAnchor="page" w:hAnchor="page" w:x="1822" w:y="996"/>
        <w:numPr>
          <w:ilvl w:val="0"/>
          <w:numId w:val="563"/>
        </w:numPr>
        <w:shd w:val="clear" w:color="auto" w:fill="auto"/>
        <w:tabs>
          <w:tab w:val="left" w:pos="1059"/>
        </w:tabs>
        <w:ind w:firstLine="7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F6BE1" w:rsidRDefault="00DE4CA2">
      <w:pPr>
        <w:pStyle w:val="70"/>
        <w:framePr w:w="9408" w:h="14548" w:hRule="exact" w:wrap="none" w:vAnchor="page" w:hAnchor="page" w:x="1822" w:y="996"/>
        <w:numPr>
          <w:ilvl w:val="0"/>
          <w:numId w:val="563"/>
        </w:numPr>
        <w:shd w:val="clear" w:color="auto" w:fill="auto"/>
        <w:tabs>
          <w:tab w:val="left" w:pos="1084"/>
        </w:tabs>
        <w:ind w:firstLine="740"/>
        <w:jc w:val="both"/>
      </w:pPr>
      <w:r>
        <w:t>понимание и признание особой роли России в обеспечении государственной и</w:t>
      </w:r>
    </w:p>
    <w:p w:rsidR="000F6BE1" w:rsidRDefault="00DE4CA2">
      <w:pPr>
        <w:pStyle w:val="70"/>
        <w:framePr w:w="9408" w:h="14548" w:hRule="exact" w:wrap="none" w:vAnchor="page" w:hAnchor="page" w:x="1822" w:y="996"/>
        <w:shd w:val="clear" w:color="auto" w:fill="auto"/>
        <w:tabs>
          <w:tab w:val="left" w:pos="3151"/>
          <w:tab w:val="left" w:pos="6139"/>
          <w:tab w:val="left" w:pos="8563"/>
        </w:tabs>
        <w:jc w:val="both"/>
      </w:pPr>
      <w:r>
        <w:t>международной</w:t>
      </w:r>
      <w:r>
        <w:tab/>
        <w:t>безопасности,</w:t>
      </w:r>
      <w:r>
        <w:tab/>
        <w:t>обороны</w:t>
      </w:r>
      <w:r>
        <w:tab/>
        <w:t>страны,</w:t>
      </w:r>
    </w:p>
    <w:p w:rsidR="000F6BE1" w:rsidRDefault="00DE4CA2">
      <w:pPr>
        <w:pStyle w:val="70"/>
        <w:framePr w:w="9408" w:h="14548" w:hRule="exact" w:wrap="none" w:vAnchor="page" w:hAnchor="page" w:x="1822" w:y="996"/>
        <w:shd w:val="clear" w:color="auto" w:fill="auto"/>
        <w:jc w:val="both"/>
      </w:pPr>
      <w:r>
        <w:t>в противодействии основным вызовам современности: терроризму, экстремизму, незаконному распространению наркотических средств;</w:t>
      </w:r>
    </w:p>
    <w:p w:rsidR="000F6BE1" w:rsidRDefault="00DE4CA2">
      <w:pPr>
        <w:pStyle w:val="70"/>
        <w:framePr w:w="9408" w:h="14548" w:hRule="exact" w:wrap="none" w:vAnchor="page" w:hAnchor="page" w:x="1822" w:y="996"/>
        <w:numPr>
          <w:ilvl w:val="0"/>
          <w:numId w:val="563"/>
        </w:numPr>
        <w:shd w:val="clear" w:color="auto" w:fill="auto"/>
        <w:tabs>
          <w:tab w:val="left" w:pos="1054"/>
        </w:tabs>
        <w:ind w:firstLine="740"/>
        <w:jc w:val="both"/>
      </w:pPr>
      <w:r>
        <w:t>сформированность чувства гордости за свою Родину, ответственного отношения к выполнению конституционного долга - защите Отечества;</w:t>
      </w:r>
    </w:p>
    <w:p w:rsidR="000F6BE1" w:rsidRDefault="00DE4CA2">
      <w:pPr>
        <w:pStyle w:val="70"/>
        <w:framePr w:w="9408" w:h="14548" w:hRule="exact" w:wrap="none" w:vAnchor="page" w:hAnchor="page" w:x="1822" w:y="996"/>
        <w:numPr>
          <w:ilvl w:val="0"/>
          <w:numId w:val="563"/>
        </w:numPr>
        <w:shd w:val="clear" w:color="auto" w:fill="auto"/>
        <w:tabs>
          <w:tab w:val="left" w:pos="1059"/>
        </w:tabs>
        <w:ind w:firstLine="740"/>
        <w:jc w:val="both"/>
      </w:pPr>
      <w: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F6BE1" w:rsidRDefault="00DE4CA2">
      <w:pPr>
        <w:pStyle w:val="70"/>
        <w:framePr w:w="9408" w:h="14548" w:hRule="exact" w:wrap="none" w:vAnchor="page" w:hAnchor="page" w:x="1822" w:y="996"/>
        <w:numPr>
          <w:ilvl w:val="0"/>
          <w:numId w:val="563"/>
        </w:numPr>
        <w:shd w:val="clear" w:color="auto" w:fill="auto"/>
        <w:tabs>
          <w:tab w:val="left" w:pos="1084"/>
        </w:tabs>
        <w:ind w:firstLine="740"/>
        <w:jc w:val="both"/>
      </w:pPr>
      <w:r>
        <w:t>понимание причин, механизмов возникновения и последствий распространённых</w:t>
      </w:r>
    </w:p>
    <w:p w:rsidR="000F6BE1" w:rsidRDefault="00DE4CA2">
      <w:pPr>
        <w:pStyle w:val="70"/>
        <w:framePr w:w="9408" w:h="14548" w:hRule="exact" w:wrap="none" w:vAnchor="page" w:hAnchor="page" w:x="1822" w:y="996"/>
        <w:shd w:val="clear" w:color="auto" w:fill="auto"/>
        <w:tabs>
          <w:tab w:val="left" w:pos="2491"/>
          <w:tab w:val="left" w:pos="5074"/>
          <w:tab w:val="left" w:pos="8798"/>
        </w:tabs>
        <w:jc w:val="both"/>
      </w:pPr>
      <w:r>
        <w:t>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w:t>
      </w:r>
      <w:r>
        <w:tab/>
        <w:t>природа,</w:t>
      </w:r>
      <w:r>
        <w:tab/>
        <w:t>коммуникационные</w:t>
      </w:r>
      <w:r>
        <w:tab/>
        <w:t>связи</w:t>
      </w:r>
    </w:p>
    <w:p w:rsidR="000F6BE1" w:rsidRDefault="00DE4CA2">
      <w:pPr>
        <w:pStyle w:val="70"/>
        <w:framePr w:w="9408" w:h="14548" w:hRule="exact" w:wrap="none" w:vAnchor="page" w:hAnchor="page" w:x="1822" w:y="996"/>
        <w:shd w:val="clear" w:color="auto" w:fill="auto"/>
        <w:jc w:val="both"/>
      </w:pPr>
      <w:r>
        <w:t>и каналы);</w:t>
      </w:r>
    </w:p>
    <w:p w:rsidR="000F6BE1" w:rsidRDefault="00DE4CA2">
      <w:pPr>
        <w:pStyle w:val="70"/>
        <w:framePr w:w="9408" w:h="14548" w:hRule="exact" w:wrap="none" w:vAnchor="page" w:hAnchor="page" w:x="1822" w:y="996"/>
        <w:numPr>
          <w:ilvl w:val="0"/>
          <w:numId w:val="563"/>
        </w:numPr>
        <w:shd w:val="clear" w:color="auto" w:fill="auto"/>
        <w:tabs>
          <w:tab w:val="left" w:pos="1084"/>
        </w:tabs>
        <w:ind w:firstLine="740"/>
        <w:jc w:val="both"/>
      </w:pPr>
      <w:r>
        <w:t>овладение знаниями и умениями применять меры и средства индивидуальной</w:t>
      </w:r>
    </w:p>
    <w:p w:rsidR="000F6BE1" w:rsidRDefault="00DE4CA2">
      <w:pPr>
        <w:pStyle w:val="70"/>
        <w:framePr w:w="9408" w:h="14548" w:hRule="exact" w:wrap="none" w:vAnchor="page" w:hAnchor="page" w:x="1822" w:y="996"/>
        <w:shd w:val="clear" w:color="auto" w:fill="auto"/>
        <w:tabs>
          <w:tab w:val="left" w:pos="1611"/>
          <w:tab w:val="left" w:pos="3151"/>
          <w:tab w:val="left" w:pos="5419"/>
          <w:tab w:val="left" w:pos="6298"/>
          <w:tab w:val="left" w:pos="8294"/>
        </w:tabs>
        <w:jc w:val="both"/>
      </w:pPr>
      <w:r>
        <w:t>защиты,</w:t>
      </w:r>
      <w:r>
        <w:tab/>
        <w:t>приёмы</w:t>
      </w:r>
      <w:r>
        <w:tab/>
        <w:t>рационального</w:t>
      </w:r>
      <w:r>
        <w:tab/>
        <w:t>и</w:t>
      </w:r>
      <w:r>
        <w:tab/>
        <w:t>безопасного</w:t>
      </w:r>
      <w:r>
        <w:tab/>
        <w:t>поведения</w:t>
      </w:r>
    </w:p>
    <w:p w:rsidR="000F6BE1" w:rsidRDefault="00DE4CA2">
      <w:pPr>
        <w:pStyle w:val="70"/>
        <w:framePr w:w="9408" w:h="14548" w:hRule="exact" w:wrap="none" w:vAnchor="page" w:hAnchor="page" w:x="1822" w:y="996"/>
        <w:shd w:val="clear" w:color="auto" w:fill="auto"/>
        <w:jc w:val="both"/>
      </w:pPr>
      <w:r>
        <w:t>в опасных и чрезвычайных ситуациях;</w:t>
      </w:r>
    </w:p>
    <w:p w:rsidR="000F6BE1" w:rsidRDefault="00DE4CA2">
      <w:pPr>
        <w:pStyle w:val="70"/>
        <w:framePr w:w="9408" w:h="14548" w:hRule="exact" w:wrap="none" w:vAnchor="page" w:hAnchor="page" w:x="1822" w:y="996"/>
        <w:numPr>
          <w:ilvl w:val="0"/>
          <w:numId w:val="563"/>
        </w:numPr>
        <w:shd w:val="clear" w:color="auto" w:fill="auto"/>
        <w:tabs>
          <w:tab w:val="left" w:pos="1049"/>
        </w:tabs>
        <w:ind w:firstLine="740"/>
        <w:jc w:val="both"/>
      </w:pPr>
      <w:r>
        <w:t>освоение основ медицинских знаний и владение умениями оказывать первую помощь пострадавшим при потере сознания, остановке дыхания, наружных</w:t>
      </w:r>
    </w:p>
    <w:p w:rsidR="000F6BE1" w:rsidRDefault="00DE4CA2">
      <w:pPr>
        <w:pStyle w:val="ab"/>
        <w:framePr w:wrap="none" w:vAnchor="page" w:hAnchor="page" w:x="6315" w:y="15808"/>
        <w:shd w:val="clear" w:color="auto" w:fill="auto"/>
        <w:spacing w:line="180" w:lineRule="exact"/>
      </w:pPr>
      <w:r>
        <w:t>1117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4" w:hRule="exact" w:wrap="none" w:vAnchor="page" w:hAnchor="page" w:x="1822" w:y="995"/>
        <w:shd w:val="clear" w:color="auto" w:fill="auto"/>
        <w:tabs>
          <w:tab w:val="left" w:pos="1049"/>
        </w:tabs>
        <w:jc w:val="both"/>
      </w:pPr>
      <w:r>
        <w:lastRenderedPageBreak/>
        <w:t>кровотечениях, попадании инородных тел в верхние дыхательные пути, травмах различных областей тела, ожогах, отморожениях, отравлениях;</w:t>
      </w:r>
    </w:p>
    <w:p w:rsidR="000F6BE1" w:rsidRDefault="00DE4CA2">
      <w:pPr>
        <w:pStyle w:val="70"/>
        <w:framePr w:w="9408" w:h="14554" w:hRule="exact" w:wrap="none" w:vAnchor="page" w:hAnchor="page" w:x="1822" w:y="995"/>
        <w:numPr>
          <w:ilvl w:val="0"/>
          <w:numId w:val="563"/>
        </w:numPr>
        <w:shd w:val="clear" w:color="auto" w:fill="auto"/>
        <w:tabs>
          <w:tab w:val="left" w:pos="1158"/>
        </w:tabs>
        <w:ind w:firstLine="740"/>
        <w:jc w:val="both"/>
      </w:pPr>
      <w: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F6BE1" w:rsidRDefault="00DE4CA2">
      <w:pPr>
        <w:pStyle w:val="70"/>
        <w:framePr w:w="9408" w:h="14554" w:hRule="exact" w:wrap="none" w:vAnchor="page" w:hAnchor="page" w:x="1822" w:y="995"/>
        <w:numPr>
          <w:ilvl w:val="0"/>
          <w:numId w:val="563"/>
        </w:numPr>
        <w:shd w:val="clear" w:color="auto" w:fill="auto"/>
        <w:tabs>
          <w:tab w:val="left" w:pos="1158"/>
        </w:tabs>
        <w:ind w:firstLine="740"/>
        <w:jc w:val="both"/>
      </w:pPr>
      <w: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F6BE1" w:rsidRDefault="00DE4CA2">
      <w:pPr>
        <w:pStyle w:val="70"/>
        <w:framePr w:w="9408" w:h="14554" w:hRule="exact" w:wrap="none" w:vAnchor="page" w:hAnchor="page" w:x="1822" w:y="995"/>
        <w:numPr>
          <w:ilvl w:val="0"/>
          <w:numId w:val="563"/>
        </w:numPr>
        <w:shd w:val="clear" w:color="auto" w:fill="auto"/>
        <w:tabs>
          <w:tab w:val="left" w:pos="1153"/>
        </w:tabs>
        <w:ind w:firstLine="740"/>
        <w:jc w:val="both"/>
      </w:pPr>
      <w: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F6BE1" w:rsidRDefault="00DE4CA2">
      <w:pPr>
        <w:pStyle w:val="70"/>
        <w:framePr w:w="9408" w:h="14554" w:hRule="exact" w:wrap="none" w:vAnchor="page" w:hAnchor="page" w:x="1822" w:y="995"/>
        <w:numPr>
          <w:ilvl w:val="0"/>
          <w:numId w:val="562"/>
        </w:numPr>
        <w:shd w:val="clear" w:color="auto" w:fill="auto"/>
        <w:tabs>
          <w:tab w:val="left" w:pos="1657"/>
        </w:tabs>
        <w:ind w:firstLine="740"/>
        <w:jc w:val="both"/>
      </w:pPr>
      <w: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F6BE1" w:rsidRDefault="00DE4CA2">
      <w:pPr>
        <w:pStyle w:val="70"/>
        <w:framePr w:w="9408" w:h="14554" w:hRule="exact" w:wrap="none" w:vAnchor="page" w:hAnchor="page" w:x="1822" w:y="995"/>
        <w:numPr>
          <w:ilvl w:val="0"/>
          <w:numId w:val="562"/>
        </w:numPr>
        <w:shd w:val="clear" w:color="auto" w:fill="auto"/>
        <w:tabs>
          <w:tab w:val="left" w:pos="1657"/>
        </w:tabs>
        <w:ind w:firstLine="740"/>
        <w:jc w:val="both"/>
      </w:pPr>
      <w:r>
        <w:t>Образовательная организация вправе самостоятельно определять последовательность для освоения обучающимися модулей ОБЖ.</w:t>
      </w:r>
    </w:p>
    <w:p w:rsidR="000F6BE1" w:rsidRDefault="00DE4CA2">
      <w:pPr>
        <w:pStyle w:val="70"/>
        <w:framePr w:w="9408" w:h="14554" w:hRule="exact" w:wrap="none" w:vAnchor="page" w:hAnchor="page" w:x="1822" w:y="995"/>
        <w:numPr>
          <w:ilvl w:val="0"/>
          <w:numId w:val="562"/>
        </w:numPr>
        <w:shd w:val="clear" w:color="auto" w:fill="auto"/>
        <w:tabs>
          <w:tab w:val="left" w:pos="1666"/>
        </w:tabs>
        <w:ind w:firstLine="740"/>
        <w:jc w:val="both"/>
      </w:pPr>
      <w:r>
        <w:t>Предлагается распределение предметных результатов, формируемых в ходе изучения учебного предмета ОБЖ, сгруппировать по учебным модулям:</w:t>
      </w:r>
    </w:p>
    <w:p w:rsidR="000F6BE1" w:rsidRDefault="00DE4CA2">
      <w:pPr>
        <w:pStyle w:val="70"/>
        <w:framePr w:w="9408" w:h="14554" w:hRule="exact" w:wrap="none" w:vAnchor="page" w:hAnchor="page" w:x="1822" w:y="995"/>
        <w:numPr>
          <w:ilvl w:val="0"/>
          <w:numId w:val="564"/>
        </w:numPr>
        <w:shd w:val="clear" w:color="auto" w:fill="auto"/>
        <w:tabs>
          <w:tab w:val="left" w:pos="1834"/>
        </w:tabs>
        <w:ind w:firstLine="740"/>
        <w:jc w:val="both"/>
      </w:pPr>
      <w:r>
        <w:t>модуль № 1 «Культура безопасности жизнедеятельности в современном обществе»:</w:t>
      </w:r>
    </w:p>
    <w:p w:rsidR="000F6BE1" w:rsidRDefault="00DE4CA2">
      <w:pPr>
        <w:pStyle w:val="70"/>
        <w:framePr w:w="9408" w:h="14554" w:hRule="exact" w:wrap="none" w:vAnchor="page" w:hAnchor="page" w:x="1822" w:y="995"/>
        <w:shd w:val="clear" w:color="auto" w:fill="auto"/>
        <w:ind w:firstLine="740"/>
        <w:jc w:val="both"/>
      </w:pPr>
      <w: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0F6BE1" w:rsidRDefault="00DE4CA2">
      <w:pPr>
        <w:pStyle w:val="70"/>
        <w:framePr w:w="9408" w:h="14554" w:hRule="exact" w:wrap="none" w:vAnchor="page" w:hAnchor="page" w:x="1822" w:y="995"/>
        <w:shd w:val="clear" w:color="auto" w:fill="auto"/>
        <w:ind w:firstLine="7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0F6BE1" w:rsidRDefault="00DE4CA2">
      <w:pPr>
        <w:pStyle w:val="70"/>
        <w:framePr w:w="9408" w:h="14554" w:hRule="exact" w:wrap="none" w:vAnchor="page" w:hAnchor="page" w:x="1822" w:y="995"/>
        <w:shd w:val="clear" w:color="auto" w:fill="auto"/>
        <w:ind w:firstLine="740"/>
        <w:jc w:val="both"/>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0F6BE1" w:rsidRDefault="00DE4CA2">
      <w:pPr>
        <w:pStyle w:val="70"/>
        <w:framePr w:w="9408" w:h="14554" w:hRule="exact" w:wrap="none" w:vAnchor="page" w:hAnchor="page" w:x="1822" w:y="995"/>
        <w:shd w:val="clear" w:color="auto" w:fill="auto"/>
        <w:ind w:firstLine="7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0F6BE1" w:rsidRDefault="00DE4CA2">
      <w:pPr>
        <w:pStyle w:val="70"/>
        <w:framePr w:w="9408" w:h="14554" w:hRule="exact" w:wrap="none" w:vAnchor="page" w:hAnchor="page" w:x="1822" w:y="995"/>
        <w:shd w:val="clear" w:color="auto" w:fill="auto"/>
        <w:ind w:firstLine="740"/>
        <w:jc w:val="both"/>
      </w:pPr>
      <w:r>
        <w:t>раскрывать общие принципы безопасного поведения;</w:t>
      </w:r>
    </w:p>
    <w:p w:rsidR="000F6BE1" w:rsidRDefault="00DE4CA2">
      <w:pPr>
        <w:pStyle w:val="70"/>
        <w:framePr w:w="9408" w:h="14554" w:hRule="exact" w:wrap="none" w:vAnchor="page" w:hAnchor="page" w:x="1822" w:y="995"/>
        <w:numPr>
          <w:ilvl w:val="0"/>
          <w:numId w:val="564"/>
        </w:numPr>
        <w:shd w:val="clear" w:color="auto" w:fill="auto"/>
        <w:tabs>
          <w:tab w:val="left" w:pos="1864"/>
        </w:tabs>
        <w:ind w:firstLine="740"/>
        <w:jc w:val="both"/>
      </w:pPr>
      <w:r>
        <w:t>модуль № 2 «Безопасность в быту»:</w:t>
      </w:r>
    </w:p>
    <w:p w:rsidR="000F6BE1" w:rsidRDefault="00DE4CA2">
      <w:pPr>
        <w:pStyle w:val="70"/>
        <w:framePr w:w="9408" w:h="14554" w:hRule="exact" w:wrap="none" w:vAnchor="page" w:hAnchor="page" w:x="1822" w:y="995"/>
        <w:shd w:val="clear" w:color="auto" w:fill="auto"/>
        <w:ind w:firstLine="740"/>
        <w:jc w:val="both"/>
      </w:pPr>
      <w:r>
        <w:t>объяснять особенности жизнеобеспечения жилища;</w:t>
      </w:r>
    </w:p>
    <w:p w:rsidR="000F6BE1" w:rsidRDefault="00DE4CA2">
      <w:pPr>
        <w:pStyle w:val="ab"/>
        <w:framePr w:wrap="none" w:vAnchor="page" w:hAnchor="page" w:x="6315" w:y="15808"/>
        <w:shd w:val="clear" w:color="auto" w:fill="auto"/>
        <w:spacing w:line="180" w:lineRule="exact"/>
      </w:pPr>
      <w:r>
        <w:t>1118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48" w:hRule="exact" w:wrap="none" w:vAnchor="page" w:hAnchor="page" w:x="1822" w:y="996"/>
        <w:shd w:val="clear" w:color="auto" w:fill="auto"/>
        <w:ind w:firstLine="740"/>
        <w:jc w:val="both"/>
      </w:pPr>
      <w:r>
        <w:lastRenderedPageBreak/>
        <w:t>классифицировать источники опасности в быту (пожароопасные предметы, электроприборы, газовое оборудование, бытовая химия, медикаменты);</w:t>
      </w:r>
    </w:p>
    <w:p w:rsidR="000F6BE1" w:rsidRDefault="00DE4CA2">
      <w:pPr>
        <w:pStyle w:val="70"/>
        <w:framePr w:w="9408" w:h="14548" w:hRule="exact" w:wrap="none" w:vAnchor="page" w:hAnchor="page" w:x="1822" w:y="996"/>
        <w:shd w:val="clear" w:color="auto" w:fill="auto"/>
        <w:ind w:firstLine="740"/>
        <w:jc w:val="both"/>
      </w:pPr>
      <w:r>
        <w:t>знать права, обязанности и ответственность граждан в области пожарной безопасности;</w:t>
      </w:r>
    </w:p>
    <w:p w:rsidR="000F6BE1" w:rsidRDefault="00DE4CA2">
      <w:pPr>
        <w:pStyle w:val="70"/>
        <w:framePr w:w="9408" w:h="14548" w:hRule="exact" w:wrap="none" w:vAnchor="page" w:hAnchor="page" w:x="1822" w:y="996"/>
        <w:shd w:val="clear" w:color="auto" w:fill="auto"/>
        <w:ind w:firstLine="740"/>
        <w:jc w:val="both"/>
      </w:pPr>
      <w:r>
        <w:t>соблюдать правила безопасного поведения, позволяющие предупредить возникновение опасных ситуаций в быту;</w:t>
      </w:r>
    </w:p>
    <w:p w:rsidR="000F6BE1" w:rsidRDefault="00DE4CA2">
      <w:pPr>
        <w:pStyle w:val="70"/>
        <w:framePr w:w="9408" w:h="14548" w:hRule="exact" w:wrap="none" w:vAnchor="page" w:hAnchor="page" w:x="1822" w:y="996"/>
        <w:shd w:val="clear" w:color="auto" w:fill="auto"/>
        <w:ind w:firstLine="740"/>
        <w:jc w:val="both"/>
      </w:pPr>
      <w:r>
        <w:t>распознавать ситуации криминального характера;</w:t>
      </w:r>
    </w:p>
    <w:p w:rsidR="000F6BE1" w:rsidRDefault="00DE4CA2">
      <w:pPr>
        <w:pStyle w:val="70"/>
        <w:framePr w:w="9408" w:h="14548" w:hRule="exact" w:wrap="none" w:vAnchor="page" w:hAnchor="page" w:x="1822" w:y="996"/>
        <w:shd w:val="clear" w:color="auto" w:fill="auto"/>
        <w:ind w:firstLine="740"/>
        <w:jc w:val="both"/>
      </w:pPr>
      <w:r>
        <w:t>знать о правилах вызова экстренных служб и ответственности за ложные сообщения;</w:t>
      </w:r>
    </w:p>
    <w:p w:rsidR="000F6BE1" w:rsidRDefault="00DE4CA2">
      <w:pPr>
        <w:pStyle w:val="70"/>
        <w:framePr w:w="9408" w:h="14548" w:hRule="exact" w:wrap="none" w:vAnchor="page" w:hAnchor="page" w:x="1822" w:y="996"/>
        <w:shd w:val="clear" w:color="auto" w:fill="auto"/>
        <w:ind w:firstLine="7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0F6BE1" w:rsidRDefault="00DE4CA2">
      <w:pPr>
        <w:pStyle w:val="70"/>
        <w:framePr w:w="9408" w:h="14548" w:hRule="exact" w:wrap="none" w:vAnchor="page" w:hAnchor="page" w:x="1822" w:y="996"/>
        <w:shd w:val="clear" w:color="auto" w:fill="auto"/>
        <w:ind w:firstLine="740"/>
        <w:jc w:val="both"/>
      </w:pPr>
      <w:r>
        <w:t>безопасно действовать в ситуациях криминального характера;</w:t>
      </w:r>
    </w:p>
    <w:p w:rsidR="000F6BE1" w:rsidRDefault="00DE4CA2">
      <w:pPr>
        <w:pStyle w:val="70"/>
        <w:framePr w:w="9408" w:h="14548" w:hRule="exact" w:wrap="none" w:vAnchor="page" w:hAnchor="page" w:x="1822" w:y="996"/>
        <w:shd w:val="clear" w:color="auto" w:fill="auto"/>
        <w:ind w:firstLine="7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0F6BE1" w:rsidRDefault="00DE4CA2">
      <w:pPr>
        <w:pStyle w:val="70"/>
        <w:framePr w:w="9408" w:h="14548" w:hRule="exact" w:wrap="none" w:vAnchor="page" w:hAnchor="page" w:x="1822" w:y="996"/>
        <w:numPr>
          <w:ilvl w:val="0"/>
          <w:numId w:val="564"/>
        </w:numPr>
        <w:shd w:val="clear" w:color="auto" w:fill="auto"/>
        <w:tabs>
          <w:tab w:val="left" w:pos="1885"/>
        </w:tabs>
        <w:ind w:firstLine="740"/>
        <w:jc w:val="both"/>
      </w:pPr>
      <w:r>
        <w:t>модуль № 3 «Безопасность на транспорте»:</w:t>
      </w:r>
    </w:p>
    <w:p w:rsidR="000F6BE1" w:rsidRDefault="00DE4CA2">
      <w:pPr>
        <w:pStyle w:val="70"/>
        <w:framePr w:w="9408" w:h="14548" w:hRule="exact" w:wrap="none" w:vAnchor="page" w:hAnchor="page" w:x="1822" w:y="996"/>
        <w:shd w:val="clear" w:color="auto" w:fill="auto"/>
        <w:ind w:firstLine="740"/>
        <w:jc w:val="both"/>
      </w:pPr>
      <w:r>
        <w:t>классифицировать виды опасностей на транспорте (наземный, подземный, железнодорожный, водный, воздушный);</w:t>
      </w:r>
    </w:p>
    <w:p w:rsidR="000F6BE1" w:rsidRDefault="00DE4CA2">
      <w:pPr>
        <w:pStyle w:val="70"/>
        <w:framePr w:w="9408" w:h="14548" w:hRule="exact" w:wrap="none" w:vAnchor="page" w:hAnchor="page" w:x="1822" w:y="996"/>
        <w:shd w:val="clear" w:color="auto" w:fill="auto"/>
        <w:ind w:firstLine="740"/>
        <w:jc w:val="both"/>
      </w:pPr>
      <w:r>
        <w:t>соблюдать правила дорожного движения, установленные для пешехода, пассажира, водителя велосипеда и иных средств передвижения;</w:t>
      </w:r>
    </w:p>
    <w:p w:rsidR="000F6BE1" w:rsidRDefault="00DE4CA2">
      <w:pPr>
        <w:pStyle w:val="70"/>
        <w:framePr w:w="9408" w:h="14548" w:hRule="exact" w:wrap="none" w:vAnchor="page" w:hAnchor="page" w:x="1822" w:y="996"/>
        <w:shd w:val="clear" w:color="auto" w:fill="auto"/>
        <w:ind w:firstLine="7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0F6BE1" w:rsidRDefault="00DE4CA2">
      <w:pPr>
        <w:pStyle w:val="70"/>
        <w:framePr w:w="9408" w:h="14548" w:hRule="exact" w:wrap="none" w:vAnchor="page" w:hAnchor="page" w:x="1822" w:y="996"/>
        <w:shd w:val="clear" w:color="auto" w:fill="auto"/>
        <w:ind w:firstLine="7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F6BE1" w:rsidRDefault="00DE4CA2">
      <w:pPr>
        <w:pStyle w:val="70"/>
        <w:framePr w:w="9408" w:h="14548" w:hRule="exact" w:wrap="none" w:vAnchor="page" w:hAnchor="page" w:x="1822" w:y="996"/>
        <w:numPr>
          <w:ilvl w:val="0"/>
          <w:numId w:val="564"/>
        </w:numPr>
        <w:shd w:val="clear" w:color="auto" w:fill="auto"/>
        <w:tabs>
          <w:tab w:val="left" w:pos="1885"/>
        </w:tabs>
        <w:ind w:firstLine="740"/>
        <w:jc w:val="both"/>
      </w:pPr>
      <w:r>
        <w:t>модуль № 4 «Безопасность в общественных местах»:</w:t>
      </w:r>
    </w:p>
    <w:p w:rsidR="000F6BE1" w:rsidRDefault="00DE4CA2">
      <w:pPr>
        <w:pStyle w:val="70"/>
        <w:framePr w:w="9408" w:h="14548" w:hRule="exact" w:wrap="none" w:vAnchor="page" w:hAnchor="page" w:x="1822" w:y="996"/>
        <w:shd w:val="clear" w:color="auto" w:fill="auto"/>
        <w:ind w:firstLine="7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0F6BE1" w:rsidRDefault="00DE4CA2">
      <w:pPr>
        <w:pStyle w:val="70"/>
        <w:framePr w:w="9408" w:h="14548" w:hRule="exact" w:wrap="none" w:vAnchor="page" w:hAnchor="page" w:x="1822" w:y="996"/>
        <w:shd w:val="clear" w:color="auto" w:fill="auto"/>
        <w:ind w:firstLine="740"/>
        <w:jc w:val="both"/>
      </w:pPr>
      <w:r>
        <w:t>соблюдать правила безопасного поведения в местах массового пребывания людей (в толпе);</w:t>
      </w:r>
    </w:p>
    <w:p w:rsidR="000F6BE1" w:rsidRDefault="00DE4CA2">
      <w:pPr>
        <w:pStyle w:val="70"/>
        <w:framePr w:w="9408" w:h="14548" w:hRule="exact" w:wrap="none" w:vAnchor="page" w:hAnchor="page" w:x="1822" w:y="996"/>
        <w:shd w:val="clear" w:color="auto" w:fill="auto"/>
        <w:ind w:firstLine="740"/>
        <w:jc w:val="both"/>
      </w:pPr>
      <w:r>
        <w:t>знать правила информирования экстренных служб;</w:t>
      </w:r>
    </w:p>
    <w:p w:rsidR="000F6BE1" w:rsidRDefault="00DE4CA2">
      <w:pPr>
        <w:pStyle w:val="70"/>
        <w:framePr w:w="9408" w:h="14548" w:hRule="exact" w:wrap="none" w:vAnchor="page" w:hAnchor="page" w:x="1822" w:y="996"/>
        <w:shd w:val="clear" w:color="auto" w:fill="auto"/>
        <w:ind w:firstLine="740"/>
        <w:jc w:val="both"/>
      </w:pPr>
      <w:r>
        <w:t>безопасно действовать при обнаружении в общественных местах бесхозных (потенциально опасных) вещей и предметов;</w:t>
      </w:r>
    </w:p>
    <w:p w:rsidR="000F6BE1" w:rsidRDefault="00DE4CA2">
      <w:pPr>
        <w:pStyle w:val="ab"/>
        <w:framePr w:wrap="none" w:vAnchor="page" w:hAnchor="page" w:x="6315" w:y="15808"/>
        <w:shd w:val="clear" w:color="auto" w:fill="auto"/>
        <w:spacing w:line="180" w:lineRule="exact"/>
      </w:pPr>
      <w:r>
        <w:t>1119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553" w:hRule="exact" w:wrap="none" w:vAnchor="page" w:hAnchor="page" w:x="1822" w:y="996"/>
        <w:shd w:val="clear" w:color="auto" w:fill="auto"/>
        <w:ind w:firstLine="740"/>
        <w:jc w:val="both"/>
      </w:pPr>
      <w:r>
        <w:lastRenderedPageBreak/>
        <w:t>эвакуироваться из общественных мест и зданий;</w:t>
      </w:r>
    </w:p>
    <w:p w:rsidR="000F6BE1" w:rsidRDefault="00DE4CA2">
      <w:pPr>
        <w:pStyle w:val="70"/>
        <w:framePr w:w="9408" w:h="14553" w:hRule="exact" w:wrap="none" w:vAnchor="page" w:hAnchor="page" w:x="1822" w:y="996"/>
        <w:shd w:val="clear" w:color="auto" w:fill="auto"/>
        <w:ind w:firstLine="740"/>
        <w:jc w:val="both"/>
      </w:pPr>
      <w:r>
        <w:t>безопасно действовать при возникновении пожара и происшествиях в общественных местах;</w:t>
      </w:r>
    </w:p>
    <w:p w:rsidR="000F6BE1" w:rsidRDefault="00DE4CA2">
      <w:pPr>
        <w:pStyle w:val="70"/>
        <w:framePr w:w="9408" w:h="14553" w:hRule="exact" w:wrap="none" w:vAnchor="page" w:hAnchor="page" w:x="1822" w:y="996"/>
        <w:shd w:val="clear" w:color="auto" w:fill="auto"/>
        <w:ind w:firstLine="740"/>
        <w:jc w:val="both"/>
      </w:pPr>
      <w:r>
        <w:t>безопасно действовать в условиях совершения террористического акта, в том числе при захвате и освобождении заложников;</w:t>
      </w:r>
    </w:p>
    <w:p w:rsidR="000F6BE1" w:rsidRDefault="00DE4CA2">
      <w:pPr>
        <w:pStyle w:val="70"/>
        <w:framePr w:w="9408" w:h="14553" w:hRule="exact" w:wrap="none" w:vAnchor="page" w:hAnchor="page" w:x="1822" w:y="996"/>
        <w:shd w:val="clear" w:color="auto" w:fill="auto"/>
        <w:ind w:firstLine="740"/>
        <w:jc w:val="both"/>
      </w:pPr>
      <w:r>
        <w:t>безопасно действовать в ситуациях криминогенного и антиобщественного характера;</w:t>
      </w:r>
    </w:p>
    <w:p w:rsidR="000F6BE1" w:rsidRDefault="00DE4CA2">
      <w:pPr>
        <w:pStyle w:val="70"/>
        <w:framePr w:w="9408" w:h="14553" w:hRule="exact" w:wrap="none" w:vAnchor="page" w:hAnchor="page" w:x="1822" w:y="996"/>
        <w:numPr>
          <w:ilvl w:val="0"/>
          <w:numId w:val="565"/>
        </w:numPr>
        <w:shd w:val="clear" w:color="auto" w:fill="auto"/>
        <w:tabs>
          <w:tab w:val="left" w:pos="1892"/>
        </w:tabs>
        <w:ind w:firstLine="740"/>
        <w:jc w:val="both"/>
      </w:pPr>
      <w:r>
        <w:t>модуль № 5 «Безопасность в природной среде»:</w:t>
      </w:r>
    </w:p>
    <w:p w:rsidR="000F6BE1" w:rsidRDefault="00DE4CA2">
      <w:pPr>
        <w:pStyle w:val="70"/>
        <w:framePr w:w="9408" w:h="14553" w:hRule="exact" w:wrap="none" w:vAnchor="page" w:hAnchor="page" w:x="1822" w:y="996"/>
        <w:shd w:val="clear" w:color="auto" w:fill="auto"/>
        <w:ind w:firstLine="740"/>
        <w:jc w:val="both"/>
      </w:pPr>
      <w:r>
        <w:t>раскрывать смысл понятия экологии, экологической культуры, значение экологии для устойчивого развития общества;</w:t>
      </w:r>
    </w:p>
    <w:p w:rsidR="000F6BE1" w:rsidRDefault="00DE4CA2">
      <w:pPr>
        <w:pStyle w:val="70"/>
        <w:framePr w:w="9408" w:h="14553" w:hRule="exact" w:wrap="none" w:vAnchor="page" w:hAnchor="page" w:x="1822" w:y="996"/>
        <w:shd w:val="clear" w:color="auto" w:fill="auto"/>
        <w:ind w:firstLine="740"/>
        <w:jc w:val="both"/>
      </w:pPr>
      <w:r>
        <w:t>помнить и выполнять правила безопасного поведения при неблагоприятной экологической обстановке;</w:t>
      </w:r>
    </w:p>
    <w:p w:rsidR="000F6BE1" w:rsidRDefault="00DE4CA2">
      <w:pPr>
        <w:pStyle w:val="70"/>
        <w:framePr w:w="9408" w:h="14553" w:hRule="exact" w:wrap="none" w:vAnchor="page" w:hAnchor="page" w:x="1822" w:y="996"/>
        <w:shd w:val="clear" w:color="auto" w:fill="auto"/>
        <w:ind w:firstLine="740"/>
        <w:jc w:val="both"/>
      </w:pPr>
      <w:r>
        <w:t>соблюдать правила безопасного поведения на природе;</w:t>
      </w:r>
    </w:p>
    <w:p w:rsidR="000F6BE1" w:rsidRDefault="00DE4CA2">
      <w:pPr>
        <w:pStyle w:val="70"/>
        <w:framePr w:w="9408" w:h="14553" w:hRule="exact" w:wrap="none" w:vAnchor="page" w:hAnchor="page" w:x="1822" w:y="996"/>
        <w:shd w:val="clear" w:color="auto" w:fill="auto"/>
        <w:ind w:firstLine="740"/>
        <w:jc w:val="both"/>
      </w:pPr>
      <w:r>
        <w:t>объяснять правила безопасного поведения на водоёмах в различное время года;</w:t>
      </w:r>
    </w:p>
    <w:p w:rsidR="000F6BE1" w:rsidRDefault="00DE4CA2">
      <w:pPr>
        <w:pStyle w:val="70"/>
        <w:framePr w:w="9408" w:h="14553" w:hRule="exact" w:wrap="none" w:vAnchor="page" w:hAnchor="page" w:x="1822" w:y="996"/>
        <w:shd w:val="clear" w:color="auto" w:fill="auto"/>
        <w:ind w:firstLine="7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0F6BE1" w:rsidRDefault="00DE4CA2">
      <w:pPr>
        <w:pStyle w:val="70"/>
        <w:framePr w:w="9408" w:h="14553" w:hRule="exact" w:wrap="none" w:vAnchor="page" w:hAnchor="page" w:x="1822" w:y="996"/>
        <w:shd w:val="clear" w:color="auto" w:fill="auto"/>
        <w:ind w:firstLine="740"/>
        <w:jc w:val="both"/>
      </w:pPr>
      <w:r>
        <w:t>характеризовать правила само- и взаимопомощи терпящим бедствие на воде;</w:t>
      </w:r>
    </w:p>
    <w:p w:rsidR="000F6BE1" w:rsidRDefault="00DE4CA2">
      <w:pPr>
        <w:pStyle w:val="70"/>
        <w:framePr w:w="9408" w:h="14553" w:hRule="exact" w:wrap="none" w:vAnchor="page" w:hAnchor="page" w:x="1822" w:y="996"/>
        <w:shd w:val="clear" w:color="auto" w:fill="auto"/>
        <w:ind w:firstLine="740"/>
        <w:jc w:val="both"/>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F6BE1" w:rsidRDefault="00DE4CA2">
      <w:pPr>
        <w:pStyle w:val="70"/>
        <w:framePr w:w="9408" w:h="14553" w:hRule="exact" w:wrap="none" w:vAnchor="page" w:hAnchor="page" w:x="1822" w:y="996"/>
        <w:shd w:val="clear" w:color="auto" w:fill="auto"/>
        <w:ind w:firstLine="740"/>
        <w:jc w:val="both"/>
      </w:pPr>
      <w:r>
        <w:t>знать и применять способы подачи сигнала о помощи;</w:t>
      </w:r>
    </w:p>
    <w:p w:rsidR="000F6BE1" w:rsidRDefault="00DE4CA2">
      <w:pPr>
        <w:pStyle w:val="70"/>
        <w:framePr w:w="9408" w:h="14553" w:hRule="exact" w:wrap="none" w:vAnchor="page" w:hAnchor="page" w:x="1822" w:y="996"/>
        <w:numPr>
          <w:ilvl w:val="0"/>
          <w:numId w:val="565"/>
        </w:numPr>
        <w:shd w:val="clear" w:color="auto" w:fill="auto"/>
        <w:tabs>
          <w:tab w:val="left" w:pos="1872"/>
        </w:tabs>
        <w:ind w:firstLine="740"/>
        <w:jc w:val="both"/>
      </w:pPr>
      <w:r>
        <w:t>модуль № 6 «Здоровье и как его сохранить. Основы медицинских знаний»:</w:t>
      </w:r>
    </w:p>
    <w:p w:rsidR="000F6BE1" w:rsidRDefault="00DE4CA2">
      <w:pPr>
        <w:pStyle w:val="70"/>
        <w:framePr w:w="9408" w:h="14553" w:hRule="exact" w:wrap="none" w:vAnchor="page" w:hAnchor="page" w:x="1822" w:y="996"/>
        <w:shd w:val="clear" w:color="auto" w:fill="auto"/>
        <w:ind w:firstLine="740"/>
        <w:jc w:val="both"/>
      </w:pPr>
      <w:r>
        <w:t>раскрывать смысл понятий здоровья (физического и психического) и здорового образа жизни;</w:t>
      </w:r>
    </w:p>
    <w:p w:rsidR="000F6BE1" w:rsidRDefault="00DE4CA2">
      <w:pPr>
        <w:pStyle w:val="70"/>
        <w:framePr w:w="9408" w:h="14553" w:hRule="exact" w:wrap="none" w:vAnchor="page" w:hAnchor="page" w:x="1822" w:y="996"/>
        <w:shd w:val="clear" w:color="auto" w:fill="auto"/>
        <w:ind w:firstLine="740"/>
        <w:jc w:val="both"/>
      </w:pPr>
      <w:r>
        <w:t>характеризовать факторы, влияющие на здоровье человека;</w:t>
      </w:r>
    </w:p>
    <w:p w:rsidR="000F6BE1" w:rsidRDefault="00DE4CA2">
      <w:pPr>
        <w:pStyle w:val="70"/>
        <w:framePr w:w="9408" w:h="14553" w:hRule="exact" w:wrap="none" w:vAnchor="page" w:hAnchor="page" w:x="1822" w:y="996"/>
        <w:shd w:val="clear" w:color="auto" w:fill="auto"/>
        <w:ind w:firstLine="7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0F6BE1" w:rsidRDefault="00DE4CA2">
      <w:pPr>
        <w:pStyle w:val="70"/>
        <w:framePr w:w="9408" w:h="14553" w:hRule="exact" w:wrap="none" w:vAnchor="page" w:hAnchor="page" w:x="1822" w:y="996"/>
        <w:shd w:val="clear" w:color="auto" w:fill="auto"/>
        <w:ind w:firstLine="740"/>
        <w:jc w:val="both"/>
      </w:pPr>
      <w:r>
        <w:t>негативно относиться к вредным привычкам (табакокурение, алкоголизм, наркомания, игровая зависимость);</w:t>
      </w:r>
    </w:p>
    <w:p w:rsidR="000F6BE1" w:rsidRDefault="00DE4CA2">
      <w:pPr>
        <w:pStyle w:val="ab"/>
        <w:framePr w:wrap="none" w:vAnchor="page" w:hAnchor="page" w:x="6315" w:y="15808"/>
        <w:shd w:val="clear" w:color="auto" w:fill="auto"/>
        <w:spacing w:line="180" w:lineRule="exact"/>
      </w:pPr>
      <w:r>
        <w:t>1120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13" w:h="14572" w:hRule="exact" w:wrap="none" w:vAnchor="page" w:hAnchor="page" w:x="1820" w:y="996"/>
        <w:shd w:val="clear" w:color="auto" w:fill="auto"/>
        <w:ind w:firstLine="740"/>
        <w:jc w:val="both"/>
      </w:pPr>
      <w:r>
        <w:lastRenderedPageBreak/>
        <w:t>приводить примеры мер защиты от инфекционных и неинфекционных заболеваний;</w:t>
      </w:r>
    </w:p>
    <w:p w:rsidR="000F6BE1" w:rsidRDefault="00DE4CA2">
      <w:pPr>
        <w:pStyle w:val="70"/>
        <w:framePr w:w="9413" w:h="14572" w:hRule="exact" w:wrap="none" w:vAnchor="page" w:hAnchor="page" w:x="1820" w:y="996"/>
        <w:shd w:val="clear" w:color="auto" w:fill="auto"/>
        <w:ind w:firstLine="740"/>
        <w:jc w:val="both"/>
      </w:pPr>
      <w:r>
        <w:t>безопасно действовать в случае возникновения чрезвычайных ситуаций биолого</w:t>
      </w:r>
      <w:r>
        <w:softHyphen/>
        <w:t>социального происхождения (эпидемии, пандемии);</w:t>
      </w:r>
    </w:p>
    <w:p w:rsidR="000F6BE1" w:rsidRDefault="00DE4CA2">
      <w:pPr>
        <w:pStyle w:val="70"/>
        <w:framePr w:w="9413" w:h="14572" w:hRule="exact" w:wrap="none" w:vAnchor="page" w:hAnchor="page" w:x="1820" w:y="996"/>
        <w:shd w:val="clear" w:color="auto" w:fill="auto"/>
        <w:ind w:firstLine="7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0F6BE1" w:rsidRDefault="00DE4CA2">
      <w:pPr>
        <w:pStyle w:val="70"/>
        <w:framePr w:w="9413" w:h="14572" w:hRule="exact" w:wrap="none" w:vAnchor="page" w:hAnchor="page" w:x="1820" w:y="996"/>
        <w:shd w:val="clear" w:color="auto" w:fill="auto"/>
        <w:ind w:firstLine="740"/>
        <w:jc w:val="both"/>
      </w:pPr>
      <w:r>
        <w:t>оказывать первую помощь и самопомощь при неотложных состояниях;</w:t>
      </w:r>
    </w:p>
    <w:p w:rsidR="000F6BE1" w:rsidRDefault="00DE4CA2">
      <w:pPr>
        <w:pStyle w:val="70"/>
        <w:framePr w:w="9413" w:h="14572" w:hRule="exact" w:wrap="none" w:vAnchor="page" w:hAnchor="page" w:x="1820" w:y="996"/>
        <w:numPr>
          <w:ilvl w:val="0"/>
          <w:numId w:val="565"/>
        </w:numPr>
        <w:shd w:val="clear" w:color="auto" w:fill="auto"/>
        <w:tabs>
          <w:tab w:val="left" w:pos="1888"/>
        </w:tabs>
        <w:ind w:left="740"/>
      </w:pPr>
      <w: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w:t>
      </w:r>
    </w:p>
    <w:p w:rsidR="000F6BE1" w:rsidRDefault="00DE4CA2">
      <w:pPr>
        <w:pStyle w:val="70"/>
        <w:framePr w:w="9413" w:h="14572" w:hRule="exact" w:wrap="none" w:vAnchor="page" w:hAnchor="page" w:x="1820" w:y="996"/>
        <w:shd w:val="clear" w:color="auto" w:fill="auto"/>
        <w:jc w:val="both"/>
      </w:pPr>
      <w:r>
        <w:t>(травля);</w:t>
      </w:r>
    </w:p>
    <w:p w:rsidR="000F6BE1" w:rsidRDefault="00DE4CA2">
      <w:pPr>
        <w:pStyle w:val="70"/>
        <w:framePr w:w="9413" w:h="14572" w:hRule="exact" w:wrap="none" w:vAnchor="page" w:hAnchor="page" w:x="1820" w:y="996"/>
        <w:shd w:val="clear" w:color="auto" w:fill="auto"/>
        <w:tabs>
          <w:tab w:val="left" w:pos="4675"/>
        </w:tabs>
        <w:ind w:firstLine="740"/>
        <w:jc w:val="both"/>
      </w:pPr>
      <w:r>
        <w:t>приводить примеры манипуляций (в том числе в целях вовлечения в экстремистскую, террористическую</w:t>
      </w:r>
      <w:r>
        <w:tab/>
        <w:t>и иную деструктивную деятельность,</w:t>
      </w:r>
    </w:p>
    <w:p w:rsidR="000F6BE1" w:rsidRDefault="00DE4CA2">
      <w:pPr>
        <w:pStyle w:val="70"/>
        <w:framePr w:w="9413" w:h="14572" w:hRule="exact" w:wrap="none" w:vAnchor="page" w:hAnchor="page" w:x="1820" w:y="996"/>
        <w:shd w:val="clear" w:color="auto" w:fill="auto"/>
        <w:jc w:val="both"/>
      </w:pPr>
      <w:r>
        <w:t>в субкультуры и формируемые на их основе сообщества экстремистской и суицидальной направленности) и способов противостоять манипуляциям;</w:t>
      </w:r>
    </w:p>
    <w:p w:rsidR="000F6BE1" w:rsidRDefault="00DE4CA2">
      <w:pPr>
        <w:pStyle w:val="70"/>
        <w:framePr w:w="9413" w:h="14572" w:hRule="exact" w:wrap="none" w:vAnchor="page" w:hAnchor="page" w:x="1820" w:y="996"/>
        <w:shd w:val="clear" w:color="auto" w:fill="auto"/>
        <w:ind w:firstLine="7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0F6BE1" w:rsidRDefault="00DE4CA2">
      <w:pPr>
        <w:pStyle w:val="70"/>
        <w:framePr w:w="9413" w:h="14572" w:hRule="exact" w:wrap="none" w:vAnchor="page" w:hAnchor="page" w:x="1820" w:y="996"/>
        <w:shd w:val="clear" w:color="auto" w:fill="auto"/>
        <w:ind w:firstLine="7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F6BE1" w:rsidRDefault="00DE4CA2">
      <w:pPr>
        <w:pStyle w:val="70"/>
        <w:framePr w:w="9413" w:h="14572" w:hRule="exact" w:wrap="none" w:vAnchor="page" w:hAnchor="page" w:x="1820" w:y="996"/>
        <w:shd w:val="clear" w:color="auto" w:fill="auto"/>
        <w:ind w:firstLine="740"/>
        <w:jc w:val="both"/>
      </w:pPr>
      <w:r>
        <w:t>распознавать опасности и соблюдать правила безопасного поведения в практике современных молодёжных увлечений;</w:t>
      </w:r>
    </w:p>
    <w:p w:rsidR="000F6BE1" w:rsidRDefault="00DE4CA2">
      <w:pPr>
        <w:pStyle w:val="70"/>
        <w:framePr w:w="9413" w:h="14572" w:hRule="exact" w:wrap="none" w:vAnchor="page" w:hAnchor="page" w:x="1820" w:y="996"/>
        <w:shd w:val="clear" w:color="auto" w:fill="auto"/>
        <w:ind w:firstLine="740"/>
        <w:jc w:val="both"/>
      </w:pPr>
      <w:r>
        <w:t>безопасно действовать при опасных проявлениях конфликта и при возможных манипуляциях;</w:t>
      </w:r>
    </w:p>
    <w:p w:rsidR="000F6BE1" w:rsidRDefault="00DE4CA2">
      <w:pPr>
        <w:pStyle w:val="70"/>
        <w:framePr w:w="9413" w:h="14572" w:hRule="exact" w:wrap="none" w:vAnchor="page" w:hAnchor="page" w:x="1820" w:y="996"/>
        <w:numPr>
          <w:ilvl w:val="0"/>
          <w:numId w:val="565"/>
        </w:numPr>
        <w:shd w:val="clear" w:color="auto" w:fill="auto"/>
        <w:tabs>
          <w:tab w:val="left" w:pos="1878"/>
        </w:tabs>
        <w:ind w:left="740"/>
      </w:pPr>
      <w:r>
        <w:t>модуль № 8 «Безопасность в информационном пространстве»: приводить примеры информационных и компьютерных угроз; характеризовать</w:t>
      </w:r>
    </w:p>
    <w:p w:rsidR="000F6BE1" w:rsidRDefault="00DE4CA2">
      <w:pPr>
        <w:pStyle w:val="70"/>
        <w:framePr w:w="9413" w:h="14572" w:hRule="exact" w:wrap="none" w:vAnchor="page" w:hAnchor="page" w:x="1820" w:y="996"/>
        <w:shd w:val="clear" w:color="auto" w:fill="auto"/>
        <w:tabs>
          <w:tab w:val="left" w:pos="3499"/>
          <w:tab w:val="left" w:pos="6706"/>
          <w:tab w:val="left" w:pos="8899"/>
        </w:tabs>
        <w:jc w:val="both"/>
      </w:pPr>
      <w:r>
        <w:t>потенциальные риски</w:t>
      </w:r>
      <w:r>
        <w:tab/>
        <w:t>и угрозы при</w:t>
      </w:r>
      <w:r>
        <w:tab/>
        <w:t>использовании</w:t>
      </w:r>
      <w:r>
        <w:tab/>
        <w:t>сети</w:t>
      </w:r>
    </w:p>
    <w:p w:rsidR="000F6BE1" w:rsidRDefault="00DE4CA2">
      <w:pPr>
        <w:pStyle w:val="70"/>
        <w:framePr w:w="9413" w:h="14572" w:hRule="exact" w:wrap="none" w:vAnchor="page" w:hAnchor="page" w:x="1820" w:y="996"/>
        <w:shd w:val="clear" w:color="auto" w:fill="auto"/>
        <w:jc w:val="both"/>
      </w:pPr>
      <w:r>
        <w:t>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0F6BE1" w:rsidRDefault="00DE4CA2">
      <w:pPr>
        <w:pStyle w:val="70"/>
        <w:framePr w:w="9413" w:h="14572" w:hRule="exact" w:wrap="none" w:vAnchor="page" w:hAnchor="page" w:x="1820" w:y="996"/>
        <w:shd w:val="clear" w:color="auto" w:fill="auto"/>
        <w:ind w:firstLine="740"/>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 предупреждать возникновение сложных и опасных ситуаций;</w:t>
      </w:r>
    </w:p>
    <w:p w:rsidR="000F6BE1" w:rsidRDefault="00DE4CA2">
      <w:pPr>
        <w:pStyle w:val="70"/>
        <w:framePr w:w="9413" w:h="14572" w:hRule="exact" w:wrap="none" w:vAnchor="page" w:hAnchor="page" w:x="1820" w:y="996"/>
        <w:shd w:val="clear" w:color="auto" w:fill="auto"/>
        <w:ind w:firstLine="740"/>
        <w:jc w:val="both"/>
      </w:pPr>
      <w:r>
        <w:t>характеризовать и предотвращать потенциальные риски и угрозы</w:t>
      </w:r>
    </w:p>
    <w:p w:rsidR="000F6BE1" w:rsidRDefault="00DE4CA2">
      <w:pPr>
        <w:pStyle w:val="ab"/>
        <w:framePr w:wrap="none" w:vAnchor="page" w:hAnchor="page" w:x="6313" w:y="15808"/>
        <w:shd w:val="clear" w:color="auto" w:fill="auto"/>
        <w:spacing w:line="180" w:lineRule="exact"/>
      </w:pPr>
      <w:r>
        <w:t>1121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3" w:h="14552" w:hRule="exact" w:wrap="none" w:vAnchor="page" w:hAnchor="page" w:x="1825" w:y="1001"/>
        <w:shd w:val="clear" w:color="auto" w:fill="auto"/>
        <w:jc w:val="both"/>
      </w:pPr>
      <w:r>
        <w:lastRenderedPageBreak/>
        <w:t>при использовании Интернета (например: мошенничество, игромания, деструктивные сообщества в социальных сетях);</w:t>
      </w:r>
    </w:p>
    <w:p w:rsidR="000F6BE1" w:rsidRDefault="00DE4CA2">
      <w:pPr>
        <w:pStyle w:val="70"/>
        <w:framePr w:w="9403" w:h="14552" w:hRule="exact" w:wrap="none" w:vAnchor="page" w:hAnchor="page" w:x="1825" w:y="1001"/>
        <w:numPr>
          <w:ilvl w:val="0"/>
          <w:numId w:val="565"/>
        </w:numPr>
        <w:shd w:val="clear" w:color="auto" w:fill="auto"/>
        <w:tabs>
          <w:tab w:val="left" w:pos="1898"/>
        </w:tabs>
        <w:ind w:firstLine="740"/>
        <w:jc w:val="both"/>
      </w:pPr>
      <w:r>
        <w:t>модуль № 9 «Основы противодействия экстремизму и терроризму»:</w:t>
      </w:r>
    </w:p>
    <w:p w:rsidR="000F6BE1" w:rsidRDefault="00DE4CA2">
      <w:pPr>
        <w:pStyle w:val="70"/>
        <w:framePr w:w="9403" w:h="14552" w:hRule="exact" w:wrap="none" w:vAnchor="page" w:hAnchor="page" w:x="1825" w:y="1001"/>
        <w:shd w:val="clear" w:color="auto" w:fill="auto"/>
        <w:ind w:firstLine="740"/>
        <w:jc w:val="both"/>
      </w:pPr>
      <w:r>
        <w:t>объяснять понятия экстремизма, терроризма, их причины и последствия;</w:t>
      </w:r>
    </w:p>
    <w:p w:rsidR="000F6BE1" w:rsidRDefault="00DE4CA2">
      <w:pPr>
        <w:pStyle w:val="70"/>
        <w:framePr w:w="9403" w:h="14552" w:hRule="exact" w:wrap="none" w:vAnchor="page" w:hAnchor="page" w:x="1825" w:y="1001"/>
        <w:shd w:val="clear" w:color="auto" w:fill="auto"/>
        <w:ind w:firstLine="740"/>
        <w:jc w:val="both"/>
      </w:pPr>
      <w:r>
        <w:t>сформировать негативное отношение к экстремистской и террористической</w:t>
      </w:r>
    </w:p>
    <w:p w:rsidR="000F6BE1" w:rsidRDefault="00DE4CA2">
      <w:pPr>
        <w:pStyle w:val="70"/>
        <w:framePr w:w="9403" w:h="14552" w:hRule="exact" w:wrap="none" w:vAnchor="page" w:hAnchor="page" w:x="1825" w:y="1001"/>
        <w:shd w:val="clear" w:color="auto" w:fill="auto"/>
        <w:jc w:val="both"/>
      </w:pPr>
      <w:r>
        <w:t>деятельности;</w:t>
      </w:r>
    </w:p>
    <w:p w:rsidR="000F6BE1" w:rsidRDefault="00DE4CA2">
      <w:pPr>
        <w:pStyle w:val="70"/>
        <w:framePr w:w="9403" w:h="14552" w:hRule="exact" w:wrap="none" w:vAnchor="page" w:hAnchor="page" w:x="1825" w:y="1001"/>
        <w:shd w:val="clear" w:color="auto" w:fill="auto"/>
        <w:ind w:firstLine="740"/>
        <w:jc w:val="both"/>
      </w:pPr>
      <w:r>
        <w:t>объяснять организационные основы системы противодействия терроризму и экстремизму в Российской Федерации;</w:t>
      </w:r>
    </w:p>
    <w:p w:rsidR="000F6BE1" w:rsidRDefault="00DE4CA2">
      <w:pPr>
        <w:pStyle w:val="70"/>
        <w:framePr w:w="9403" w:h="14552" w:hRule="exact" w:wrap="none" w:vAnchor="page" w:hAnchor="page" w:x="1825" w:y="1001"/>
        <w:shd w:val="clear" w:color="auto" w:fill="auto"/>
        <w:ind w:firstLine="740"/>
        <w:jc w:val="both"/>
      </w:pPr>
      <w:r>
        <w:t>распознавать ситуации угрозы террористического акта в доме, в общественном месте;</w:t>
      </w:r>
    </w:p>
    <w:p w:rsidR="000F6BE1" w:rsidRDefault="00DE4CA2">
      <w:pPr>
        <w:pStyle w:val="70"/>
        <w:framePr w:w="9403" w:h="14552" w:hRule="exact" w:wrap="none" w:vAnchor="page" w:hAnchor="page" w:x="1825" w:y="1001"/>
        <w:shd w:val="clear" w:color="auto" w:fill="auto"/>
        <w:ind w:firstLine="740"/>
        <w:jc w:val="both"/>
      </w:pPr>
      <w:r>
        <w:t>безопасно действовать при обнаружении в общественных местах бесхозных (или опасных) вещей и предметов;</w:t>
      </w:r>
    </w:p>
    <w:p w:rsidR="000F6BE1" w:rsidRDefault="00DE4CA2">
      <w:pPr>
        <w:pStyle w:val="70"/>
        <w:framePr w:w="9403" w:h="14552" w:hRule="exact" w:wrap="none" w:vAnchor="page" w:hAnchor="page" w:x="1825" w:y="1001"/>
        <w:shd w:val="clear" w:color="auto" w:fill="auto"/>
        <w:ind w:firstLine="740"/>
        <w:jc w:val="both"/>
      </w:pPr>
      <w:r>
        <w:t>безопасно действовать в условиях совершения террористического акта, в том числе при захвате и освобождении заложников;</w:t>
      </w:r>
    </w:p>
    <w:p w:rsidR="000F6BE1" w:rsidRDefault="00DE4CA2">
      <w:pPr>
        <w:pStyle w:val="70"/>
        <w:framePr w:w="9403" w:h="14552" w:hRule="exact" w:wrap="none" w:vAnchor="page" w:hAnchor="page" w:x="1825" w:y="1001"/>
        <w:numPr>
          <w:ilvl w:val="0"/>
          <w:numId w:val="565"/>
        </w:numPr>
        <w:shd w:val="clear" w:color="auto" w:fill="auto"/>
        <w:tabs>
          <w:tab w:val="left" w:pos="1989"/>
        </w:tabs>
        <w:ind w:firstLine="740"/>
        <w:jc w:val="both"/>
      </w:pPr>
      <w:r>
        <w:t>модуль № 10 «Взаимодействие личности, общества и государства в обеспечении безопасности жизни и здоровья населения»:</w:t>
      </w:r>
    </w:p>
    <w:p w:rsidR="000F6BE1" w:rsidRDefault="00DE4CA2">
      <w:pPr>
        <w:pStyle w:val="70"/>
        <w:framePr w:w="9403" w:h="14552" w:hRule="exact" w:wrap="none" w:vAnchor="page" w:hAnchor="page" w:x="1825" w:y="1001"/>
        <w:shd w:val="clear" w:color="auto" w:fill="auto"/>
        <w:ind w:firstLine="7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0F6BE1" w:rsidRDefault="00DE4CA2">
      <w:pPr>
        <w:pStyle w:val="70"/>
        <w:framePr w:w="9403" w:h="14552" w:hRule="exact" w:wrap="none" w:vAnchor="page" w:hAnchor="page" w:x="1825" w:y="1001"/>
        <w:shd w:val="clear" w:color="auto" w:fill="auto"/>
        <w:ind w:firstLine="7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0F6BE1" w:rsidRDefault="00DE4CA2">
      <w:pPr>
        <w:pStyle w:val="70"/>
        <w:framePr w:w="9403" w:h="14552" w:hRule="exact" w:wrap="none" w:vAnchor="page" w:hAnchor="page" w:x="1825" w:y="1001"/>
        <w:shd w:val="clear" w:color="auto" w:fill="auto"/>
        <w:ind w:firstLine="740"/>
        <w:jc w:val="both"/>
      </w:pPr>
      <w:r>
        <w:t>объяснять правила оповещения и эвакуации населения в условиях чрезвычайных ситуаций;</w:t>
      </w:r>
    </w:p>
    <w:p w:rsidR="000F6BE1" w:rsidRDefault="00DE4CA2">
      <w:pPr>
        <w:pStyle w:val="70"/>
        <w:framePr w:w="9403" w:h="14552" w:hRule="exact" w:wrap="none" w:vAnchor="page" w:hAnchor="page" w:x="1825" w:y="1001"/>
        <w:shd w:val="clear" w:color="auto" w:fill="auto"/>
        <w:ind w:firstLine="7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0F6BE1" w:rsidRDefault="00DE4CA2">
      <w:pPr>
        <w:pStyle w:val="70"/>
        <w:framePr w:w="9403" w:h="14552" w:hRule="exact" w:wrap="none" w:vAnchor="page" w:hAnchor="page" w:x="1825" w:y="1001"/>
        <w:shd w:val="clear" w:color="auto" w:fill="auto"/>
        <w:ind w:firstLine="740"/>
        <w:jc w:val="both"/>
      </w:pPr>
      <w:r>
        <w:t>владеть правилами безопасного поведения и безопасно действовать в различных ситуациях;</w:t>
      </w:r>
    </w:p>
    <w:p w:rsidR="000F6BE1" w:rsidRDefault="00DE4CA2">
      <w:pPr>
        <w:pStyle w:val="70"/>
        <w:framePr w:w="9403" w:h="14552" w:hRule="exact" w:wrap="none" w:vAnchor="page" w:hAnchor="page" w:x="1825" w:y="1001"/>
        <w:shd w:val="clear" w:color="auto" w:fill="auto"/>
        <w:ind w:firstLine="740"/>
        <w:jc w:val="both"/>
      </w:pPr>
      <w:r>
        <w:t>владеть способами антикоррупционного поведения с учётом возрастных обязанностей;</w:t>
      </w:r>
    </w:p>
    <w:p w:rsidR="000F6BE1" w:rsidRDefault="00DE4CA2">
      <w:pPr>
        <w:pStyle w:val="70"/>
        <w:framePr w:w="9403" w:h="14552" w:hRule="exact" w:wrap="none" w:vAnchor="page" w:hAnchor="page" w:x="1825" w:y="1001"/>
        <w:shd w:val="clear" w:color="auto" w:fill="auto"/>
        <w:ind w:firstLine="740"/>
        <w:jc w:val="both"/>
      </w:pPr>
      <w:r>
        <w:t>информировать население и соответствующие органы о возникновении опасных ситуаций.</w:t>
      </w:r>
    </w:p>
    <w:p w:rsidR="000F6BE1" w:rsidRDefault="00DE4CA2">
      <w:pPr>
        <w:pStyle w:val="70"/>
        <w:framePr w:w="9403" w:h="14552" w:hRule="exact" w:wrap="none" w:vAnchor="page" w:hAnchor="page" w:x="1825" w:y="1001"/>
        <w:shd w:val="clear" w:color="auto" w:fill="auto"/>
        <w:jc w:val="both"/>
      </w:pPr>
      <w:r>
        <w:t>50А.</w:t>
      </w:r>
    </w:p>
    <w:p w:rsidR="000F6BE1" w:rsidRDefault="00DE4CA2">
      <w:pPr>
        <w:pStyle w:val="70"/>
        <w:framePr w:w="9403" w:h="14552" w:hRule="exact" w:wrap="none" w:vAnchor="page" w:hAnchor="page" w:x="1825" w:y="1001"/>
        <w:shd w:val="clear" w:color="auto" w:fill="auto"/>
        <w:jc w:val="both"/>
      </w:pPr>
      <w:r>
        <w:t>50А.1. Рабочая программа внеурочной деятельности «Юный физик»</w:t>
      </w:r>
    </w:p>
    <w:p w:rsidR="000F6BE1" w:rsidRDefault="00DE4CA2">
      <w:pPr>
        <w:pStyle w:val="ab"/>
        <w:framePr w:wrap="none" w:vAnchor="page" w:hAnchor="page" w:x="6318" w:y="15808"/>
        <w:shd w:val="clear" w:color="auto" w:fill="auto"/>
        <w:spacing w:line="180" w:lineRule="exact"/>
      </w:pPr>
      <w:r>
        <w:t>1122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408" w:h="14606" w:hRule="exact" w:wrap="none" w:vAnchor="page" w:hAnchor="page" w:x="1822" w:y="995"/>
        <w:shd w:val="clear" w:color="auto" w:fill="auto"/>
        <w:jc w:val="both"/>
      </w:pPr>
      <w:r>
        <w:lastRenderedPageBreak/>
        <w:t>Пояснительная записка.</w:t>
      </w:r>
    </w:p>
    <w:p w:rsidR="000F6BE1" w:rsidRDefault="00DE4CA2">
      <w:pPr>
        <w:pStyle w:val="70"/>
        <w:framePr w:w="9408" w:h="14606" w:hRule="exact" w:wrap="none" w:vAnchor="page" w:hAnchor="page" w:x="1822" w:y="995"/>
        <w:shd w:val="clear" w:color="auto" w:fill="auto"/>
        <w:jc w:val="both"/>
      </w:pPr>
      <w:r>
        <w:t>Рабочая программа составлена на основе Федерального компонента государственного стандарта начального общего, основного общего образования по «Физике», ориентирована на примерную программу, составленную на основе федерального компонента государственного стандарта начального общего, основного общего образования, утвержденная приказом Министерства образования РФ от 09.03.04 №1312. Рабочая программа базового курса физики соответствует примерной программе « Физика» начального общего, основного общего образования на базовом уровне. Предлагаемое распределение часов примерной программы соответствует примерной программе курса «Физика» на базовом уровне. Рабочая программа предусматривает изучение тем образовательного стандарта, распределяет учебные часы по разделам курса и предполагает последовательность изучения разделов и тем учебного курса «Физика» с учетом межпредметных и внутрипредметных связей, логики учебного процесса, возрастных особенностей учащихся, определяет количество практических работ, необходимых для формирования информационно-коммуникационной компетентности учащихся при подготовке к государственной (итоговой) аттестации по физике.</w:t>
      </w:r>
    </w:p>
    <w:p w:rsidR="000F6BE1" w:rsidRDefault="00DE4CA2">
      <w:pPr>
        <w:pStyle w:val="70"/>
        <w:framePr w:w="9408" w:h="14606" w:hRule="exact" w:wrap="none" w:vAnchor="page" w:hAnchor="page" w:x="1822" w:y="995"/>
        <w:shd w:val="clear" w:color="auto" w:fill="auto"/>
        <w:jc w:val="both"/>
      </w:pPr>
      <w:r>
        <w:t>Рабочая программа составлена в соответствии с нормативно-правовыми документами:</w:t>
      </w:r>
    </w:p>
    <w:p w:rsidR="000F6BE1" w:rsidRDefault="00DE4CA2">
      <w:pPr>
        <w:pStyle w:val="70"/>
        <w:framePr w:w="9408" w:h="14606" w:hRule="exact" w:wrap="none" w:vAnchor="page" w:hAnchor="page" w:x="1822" w:y="995"/>
        <w:numPr>
          <w:ilvl w:val="0"/>
          <w:numId w:val="566"/>
        </w:numPr>
        <w:shd w:val="clear" w:color="auto" w:fill="auto"/>
        <w:ind w:left="760" w:hanging="360"/>
        <w:jc w:val="both"/>
      </w:pPr>
      <w:r>
        <w:t xml:space="preserve"> Федеральный компонент государственных образовательных стандартов начального общего, основного общего и среднего (полного) общего образования (приказ №1089 от 05.03.2004 г.);</w:t>
      </w:r>
    </w:p>
    <w:p w:rsidR="000F6BE1" w:rsidRDefault="00DE4CA2">
      <w:pPr>
        <w:pStyle w:val="70"/>
        <w:framePr w:w="9408" w:h="14606" w:hRule="exact" w:wrap="none" w:vAnchor="page" w:hAnchor="page" w:x="1822" w:y="995"/>
        <w:numPr>
          <w:ilvl w:val="0"/>
          <w:numId w:val="566"/>
        </w:numPr>
        <w:shd w:val="clear" w:color="auto" w:fill="auto"/>
        <w:ind w:left="760" w:hanging="360"/>
        <w:jc w:val="both"/>
      </w:pPr>
      <w:r>
        <w:t xml:space="preserve">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(приказ МОРФ от 09.03.2004 г. №1312 «Об утверждении федерального базисного учебного плана и примерных планов для образовательных учреждений РФ»;</w:t>
      </w:r>
    </w:p>
    <w:p w:rsidR="000F6BE1" w:rsidRDefault="00DE4CA2">
      <w:pPr>
        <w:pStyle w:val="70"/>
        <w:framePr w:w="9408" w:h="14606" w:hRule="exact" w:wrap="none" w:vAnchor="page" w:hAnchor="page" w:x="1822" w:y="995"/>
        <w:numPr>
          <w:ilvl w:val="0"/>
          <w:numId w:val="566"/>
        </w:numPr>
        <w:shd w:val="clear" w:color="auto" w:fill="auto"/>
        <w:tabs>
          <w:tab w:val="left" w:pos="736"/>
        </w:tabs>
        <w:ind w:left="760" w:hanging="360"/>
        <w:jc w:val="both"/>
      </w:pPr>
      <w:r>
        <w:t>Приказ МО РФ от 05.03.2004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0F6BE1" w:rsidRDefault="00DE4CA2">
      <w:pPr>
        <w:pStyle w:val="70"/>
        <w:framePr w:w="9408" w:h="14606" w:hRule="exact" w:wrap="none" w:vAnchor="page" w:hAnchor="page" w:x="1822" w:y="995"/>
        <w:shd w:val="clear" w:color="auto" w:fill="auto"/>
        <w:jc w:val="both"/>
      </w:pPr>
      <w:r>
        <w:t>Рабочая программа курса «Физика» для подготовки к государственной (итоговой) аттестации на базовом уровне для учащихся 9-х классов рассчитана на 33 часа (1 час в неделю).</w:t>
      </w:r>
    </w:p>
    <w:p w:rsidR="000F6BE1" w:rsidRDefault="00DE4CA2">
      <w:pPr>
        <w:pStyle w:val="70"/>
        <w:framePr w:w="9408" w:h="14606" w:hRule="exact" w:wrap="none" w:vAnchor="page" w:hAnchor="page" w:x="1822" w:y="995"/>
        <w:shd w:val="clear" w:color="auto" w:fill="auto"/>
        <w:jc w:val="both"/>
      </w:pPr>
      <w:r>
        <w:t>Предлагаемое в планировании распределение часов по темам соответствует Примерной программе курса «Физика» на базовом уровне.</w:t>
      </w:r>
    </w:p>
    <w:p w:rsidR="000F6BE1" w:rsidRDefault="00DE4CA2">
      <w:pPr>
        <w:pStyle w:val="70"/>
        <w:framePr w:w="9408" w:h="14606" w:hRule="exact" w:wrap="none" w:vAnchor="page" w:hAnchor="page" w:x="1822" w:y="995"/>
        <w:shd w:val="clear" w:color="auto" w:fill="auto"/>
        <w:jc w:val="both"/>
      </w:pPr>
      <w:r>
        <w:t>В рабочей программе нашли отражение цели и задачи подготовки к ОГЭ по физике на ступени начального общего, основного общего образования.</w:t>
      </w:r>
    </w:p>
    <w:p w:rsidR="000F6BE1" w:rsidRDefault="00DE4CA2">
      <w:pPr>
        <w:pStyle w:val="ab"/>
        <w:framePr w:wrap="none" w:vAnchor="page" w:hAnchor="page" w:x="6315" w:y="15808"/>
        <w:shd w:val="clear" w:color="auto" w:fill="auto"/>
        <w:spacing w:line="180" w:lineRule="exact"/>
      </w:pPr>
      <w:r>
        <w:t>1123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c"/>
        <w:framePr w:wrap="none" w:vAnchor="page" w:hAnchor="page" w:x="2026" w:y="1151"/>
        <w:shd w:val="clear" w:color="auto" w:fill="auto"/>
        <w:spacing w:line="230" w:lineRule="exact"/>
        <w:jc w:val="left"/>
      </w:pPr>
      <w:r>
        <w:lastRenderedPageBreak/>
        <w:t>Содержание курса внеурочной деятельности</w:t>
      </w:r>
    </w:p>
    <w:tbl>
      <w:tblPr>
        <w:tblOverlap w:val="never"/>
        <w:tblW w:w="0" w:type="auto"/>
        <w:tblLayout w:type="fixed"/>
        <w:tblCellMar>
          <w:left w:w="10" w:type="dxa"/>
          <w:right w:w="10" w:type="dxa"/>
        </w:tblCellMar>
        <w:tblLook w:val="04A0"/>
      </w:tblPr>
      <w:tblGrid>
        <w:gridCol w:w="542"/>
        <w:gridCol w:w="2530"/>
        <w:gridCol w:w="1099"/>
        <w:gridCol w:w="6019"/>
      </w:tblGrid>
      <w:tr w:rsidR="000F6BE1">
        <w:trPr>
          <w:trHeight w:hRule="exact" w:val="845"/>
        </w:trPr>
        <w:tc>
          <w:tcPr>
            <w:tcW w:w="542" w:type="dxa"/>
            <w:tcBorders>
              <w:top w:val="single" w:sz="4" w:space="0" w:color="auto"/>
              <w:left w:val="single" w:sz="4" w:space="0" w:color="auto"/>
            </w:tcBorders>
            <w:shd w:val="clear" w:color="auto" w:fill="FFFFFF"/>
          </w:tcPr>
          <w:p w:rsidR="000F6BE1" w:rsidRDefault="00DE4CA2">
            <w:pPr>
              <w:pStyle w:val="20"/>
              <w:framePr w:w="10190" w:h="14122" w:wrap="none" w:vAnchor="page" w:hAnchor="page" w:x="1431" w:y="1551"/>
              <w:shd w:val="clear" w:color="auto" w:fill="auto"/>
              <w:spacing w:line="230" w:lineRule="exact"/>
            </w:pPr>
            <w:r>
              <w:rPr>
                <w:rStyle w:val="2115pt0"/>
              </w:rPr>
              <w:t>№</w:t>
            </w:r>
          </w:p>
        </w:tc>
        <w:tc>
          <w:tcPr>
            <w:tcW w:w="2530" w:type="dxa"/>
            <w:tcBorders>
              <w:top w:val="single" w:sz="4" w:space="0" w:color="auto"/>
              <w:left w:val="single" w:sz="4" w:space="0" w:color="auto"/>
            </w:tcBorders>
            <w:shd w:val="clear" w:color="auto" w:fill="FFFFFF"/>
          </w:tcPr>
          <w:p w:rsidR="000F6BE1" w:rsidRDefault="00DE4CA2">
            <w:pPr>
              <w:pStyle w:val="20"/>
              <w:framePr w:w="10190" w:h="14122" w:wrap="none" w:vAnchor="page" w:hAnchor="page" w:x="1431" w:y="1551"/>
              <w:shd w:val="clear" w:color="auto" w:fill="auto"/>
              <w:spacing w:line="418" w:lineRule="exact"/>
              <w:jc w:val="both"/>
            </w:pPr>
            <w:r>
              <w:rPr>
                <w:rStyle w:val="2115pt0"/>
              </w:rPr>
              <w:t>Тематический блок, раздел курса</w:t>
            </w:r>
          </w:p>
        </w:tc>
        <w:tc>
          <w:tcPr>
            <w:tcW w:w="1099" w:type="dxa"/>
            <w:tcBorders>
              <w:top w:val="single" w:sz="4" w:space="0" w:color="auto"/>
              <w:left w:val="single" w:sz="4" w:space="0" w:color="auto"/>
            </w:tcBorders>
            <w:shd w:val="clear" w:color="auto" w:fill="FFFFFF"/>
          </w:tcPr>
          <w:p w:rsidR="000F6BE1" w:rsidRDefault="00DE4CA2">
            <w:pPr>
              <w:pStyle w:val="20"/>
              <w:framePr w:w="10190" w:h="14122" w:wrap="none" w:vAnchor="page" w:hAnchor="page" w:x="1431" w:y="1551"/>
              <w:shd w:val="clear" w:color="auto" w:fill="auto"/>
              <w:spacing w:after="240" w:line="230" w:lineRule="exact"/>
            </w:pPr>
            <w:r>
              <w:rPr>
                <w:rStyle w:val="2115pt0"/>
              </w:rPr>
              <w:t>Кол-во</w:t>
            </w:r>
          </w:p>
          <w:p w:rsidR="000F6BE1" w:rsidRDefault="00DE4CA2">
            <w:pPr>
              <w:pStyle w:val="20"/>
              <w:framePr w:w="10190" w:h="14122" w:wrap="none" w:vAnchor="page" w:hAnchor="page" w:x="1431" w:y="1551"/>
              <w:shd w:val="clear" w:color="auto" w:fill="auto"/>
              <w:spacing w:before="240" w:line="230" w:lineRule="exact"/>
            </w:pPr>
            <w:r>
              <w:rPr>
                <w:rStyle w:val="2115pt0"/>
              </w:rPr>
              <w:t>часов</w:t>
            </w:r>
          </w:p>
        </w:tc>
        <w:tc>
          <w:tcPr>
            <w:tcW w:w="6019" w:type="dxa"/>
            <w:tcBorders>
              <w:top w:val="single" w:sz="4" w:space="0" w:color="auto"/>
              <w:left w:val="single" w:sz="4" w:space="0" w:color="auto"/>
              <w:right w:val="single" w:sz="4" w:space="0" w:color="auto"/>
            </w:tcBorders>
            <w:shd w:val="clear" w:color="auto" w:fill="FFFFFF"/>
          </w:tcPr>
          <w:p w:rsidR="000F6BE1" w:rsidRDefault="00DE4CA2">
            <w:pPr>
              <w:pStyle w:val="20"/>
              <w:framePr w:w="10190" w:h="14122" w:wrap="none" w:vAnchor="page" w:hAnchor="page" w:x="1431" w:y="1551"/>
              <w:shd w:val="clear" w:color="auto" w:fill="auto"/>
              <w:spacing w:line="230" w:lineRule="exact"/>
              <w:jc w:val="both"/>
            </w:pPr>
            <w:r>
              <w:rPr>
                <w:rStyle w:val="2115pt0"/>
              </w:rPr>
              <w:t>Основное содержание курса</w:t>
            </w:r>
          </w:p>
        </w:tc>
      </w:tr>
      <w:tr w:rsidR="000F6BE1">
        <w:trPr>
          <w:trHeight w:hRule="exact" w:val="4565"/>
        </w:trPr>
        <w:tc>
          <w:tcPr>
            <w:tcW w:w="542" w:type="dxa"/>
            <w:tcBorders>
              <w:top w:val="single" w:sz="4" w:space="0" w:color="auto"/>
              <w:left w:val="single" w:sz="4" w:space="0" w:color="auto"/>
            </w:tcBorders>
            <w:shd w:val="clear" w:color="auto" w:fill="FFFFFF"/>
          </w:tcPr>
          <w:p w:rsidR="000F6BE1" w:rsidRDefault="00DE4CA2">
            <w:pPr>
              <w:pStyle w:val="20"/>
              <w:framePr w:w="10190" w:h="14122" w:wrap="none" w:vAnchor="page" w:hAnchor="page" w:x="1431" w:y="1551"/>
              <w:shd w:val="clear" w:color="auto" w:fill="auto"/>
              <w:spacing w:line="230" w:lineRule="exact"/>
            </w:pPr>
            <w:r>
              <w:rPr>
                <w:rStyle w:val="2115pt0"/>
              </w:rPr>
              <w:t>1.</w:t>
            </w:r>
          </w:p>
        </w:tc>
        <w:tc>
          <w:tcPr>
            <w:tcW w:w="2530" w:type="dxa"/>
            <w:tcBorders>
              <w:top w:val="single" w:sz="4" w:space="0" w:color="auto"/>
              <w:left w:val="single" w:sz="4" w:space="0" w:color="auto"/>
            </w:tcBorders>
            <w:shd w:val="clear" w:color="auto" w:fill="FFFFFF"/>
          </w:tcPr>
          <w:p w:rsidR="000F6BE1" w:rsidRDefault="00DE4CA2">
            <w:pPr>
              <w:pStyle w:val="20"/>
              <w:framePr w:w="10190" w:h="14122" w:wrap="none" w:vAnchor="page" w:hAnchor="page" w:x="1431" w:y="1551"/>
              <w:shd w:val="clear" w:color="auto" w:fill="auto"/>
              <w:spacing w:after="240" w:line="230" w:lineRule="exact"/>
              <w:jc w:val="both"/>
            </w:pPr>
            <w:r>
              <w:rPr>
                <w:rStyle w:val="2115pt0"/>
              </w:rPr>
              <w:t>Механические</w:t>
            </w:r>
          </w:p>
          <w:p w:rsidR="000F6BE1" w:rsidRDefault="00DE4CA2">
            <w:pPr>
              <w:pStyle w:val="20"/>
              <w:framePr w:w="10190" w:h="14122" w:wrap="none" w:vAnchor="page" w:hAnchor="page" w:x="1431" w:y="1551"/>
              <w:shd w:val="clear" w:color="auto" w:fill="auto"/>
              <w:spacing w:before="240" w:line="230" w:lineRule="exact"/>
              <w:jc w:val="both"/>
            </w:pPr>
            <w:r>
              <w:rPr>
                <w:rStyle w:val="2115pt0"/>
              </w:rPr>
              <w:t>явления</w:t>
            </w:r>
          </w:p>
        </w:tc>
        <w:tc>
          <w:tcPr>
            <w:tcW w:w="1099" w:type="dxa"/>
            <w:tcBorders>
              <w:top w:val="single" w:sz="4" w:space="0" w:color="auto"/>
              <w:left w:val="single" w:sz="4" w:space="0" w:color="auto"/>
            </w:tcBorders>
            <w:shd w:val="clear" w:color="auto" w:fill="FFFFFF"/>
          </w:tcPr>
          <w:p w:rsidR="000F6BE1" w:rsidRDefault="00DE4CA2">
            <w:pPr>
              <w:pStyle w:val="20"/>
              <w:framePr w:w="10190" w:h="14122" w:wrap="none" w:vAnchor="page" w:hAnchor="page" w:x="1431" w:y="1551"/>
              <w:shd w:val="clear" w:color="auto" w:fill="auto"/>
              <w:spacing w:line="230" w:lineRule="exact"/>
            </w:pPr>
            <w:r>
              <w:rPr>
                <w:rStyle w:val="2115pt0"/>
              </w:rPr>
              <w:t>12</w:t>
            </w:r>
          </w:p>
        </w:tc>
        <w:tc>
          <w:tcPr>
            <w:tcW w:w="6019" w:type="dxa"/>
            <w:tcBorders>
              <w:top w:val="single" w:sz="4" w:space="0" w:color="auto"/>
              <w:left w:val="single" w:sz="4" w:space="0" w:color="auto"/>
              <w:right w:val="single" w:sz="4" w:space="0" w:color="auto"/>
            </w:tcBorders>
            <w:shd w:val="clear" w:color="auto" w:fill="FFFFFF"/>
          </w:tcPr>
          <w:p w:rsidR="000F6BE1" w:rsidRDefault="00DE4CA2">
            <w:pPr>
              <w:pStyle w:val="20"/>
              <w:framePr w:w="10190" w:h="14122" w:wrap="none" w:vAnchor="page" w:hAnchor="page" w:x="1431" w:y="1551"/>
              <w:shd w:val="clear" w:color="auto" w:fill="auto"/>
              <w:spacing w:line="413" w:lineRule="exact"/>
              <w:jc w:val="both"/>
            </w:pPr>
            <w:r>
              <w:rPr>
                <w:rStyle w:val="2115pt0"/>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Законы Ньютона. Свободное падение. Закон всемирного тяготения. Искусственные спутники Земли. Импульс. Закон сохранения импульса. Ракеты.</w:t>
            </w:r>
          </w:p>
        </w:tc>
      </w:tr>
      <w:tr w:rsidR="000F6BE1">
        <w:trPr>
          <w:trHeight w:hRule="exact" w:val="8712"/>
        </w:trPr>
        <w:tc>
          <w:tcPr>
            <w:tcW w:w="542" w:type="dxa"/>
            <w:tcBorders>
              <w:top w:val="single" w:sz="4" w:space="0" w:color="auto"/>
              <w:left w:val="single" w:sz="4" w:space="0" w:color="auto"/>
              <w:bottom w:val="single" w:sz="4" w:space="0" w:color="auto"/>
            </w:tcBorders>
            <w:shd w:val="clear" w:color="auto" w:fill="FFFFFF"/>
          </w:tcPr>
          <w:p w:rsidR="000F6BE1" w:rsidRDefault="00DE4CA2">
            <w:pPr>
              <w:pStyle w:val="20"/>
              <w:framePr w:w="10190" w:h="14122" w:wrap="none" w:vAnchor="page" w:hAnchor="page" w:x="1431" w:y="1551"/>
              <w:shd w:val="clear" w:color="auto" w:fill="auto"/>
              <w:spacing w:line="230" w:lineRule="exact"/>
            </w:pPr>
            <w:r>
              <w:rPr>
                <w:rStyle w:val="2115pt0"/>
              </w:rPr>
              <w:t>2.</w:t>
            </w:r>
          </w:p>
        </w:tc>
        <w:tc>
          <w:tcPr>
            <w:tcW w:w="2530" w:type="dxa"/>
            <w:tcBorders>
              <w:top w:val="single" w:sz="4" w:space="0" w:color="auto"/>
              <w:left w:val="single" w:sz="4" w:space="0" w:color="auto"/>
              <w:bottom w:val="single" w:sz="4" w:space="0" w:color="auto"/>
            </w:tcBorders>
            <w:shd w:val="clear" w:color="auto" w:fill="FFFFFF"/>
          </w:tcPr>
          <w:p w:rsidR="000F6BE1" w:rsidRDefault="00DE4CA2">
            <w:pPr>
              <w:pStyle w:val="20"/>
              <w:framePr w:w="10190" w:h="14122" w:wrap="none" w:vAnchor="page" w:hAnchor="page" w:x="1431" w:y="1551"/>
              <w:shd w:val="clear" w:color="auto" w:fill="auto"/>
              <w:spacing w:line="230" w:lineRule="exact"/>
              <w:jc w:val="both"/>
            </w:pPr>
            <w:r>
              <w:rPr>
                <w:rStyle w:val="2115pt0"/>
              </w:rPr>
              <w:t>Тепловые явления</w:t>
            </w:r>
          </w:p>
        </w:tc>
        <w:tc>
          <w:tcPr>
            <w:tcW w:w="1099" w:type="dxa"/>
            <w:tcBorders>
              <w:top w:val="single" w:sz="4" w:space="0" w:color="auto"/>
              <w:left w:val="single" w:sz="4" w:space="0" w:color="auto"/>
              <w:bottom w:val="single" w:sz="4" w:space="0" w:color="auto"/>
            </w:tcBorders>
            <w:shd w:val="clear" w:color="auto" w:fill="FFFFFF"/>
          </w:tcPr>
          <w:p w:rsidR="000F6BE1" w:rsidRDefault="00DE4CA2">
            <w:pPr>
              <w:pStyle w:val="20"/>
              <w:framePr w:w="10190" w:h="14122" w:wrap="none" w:vAnchor="page" w:hAnchor="page" w:x="1431" w:y="1551"/>
              <w:shd w:val="clear" w:color="auto" w:fill="auto"/>
              <w:spacing w:line="230" w:lineRule="exact"/>
            </w:pPr>
            <w:r>
              <w:rPr>
                <w:rStyle w:val="2115pt0"/>
              </w:rPr>
              <w:t>6</w:t>
            </w:r>
          </w:p>
        </w:tc>
        <w:tc>
          <w:tcPr>
            <w:tcW w:w="6019"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10190" w:h="14122" w:wrap="none" w:vAnchor="page" w:hAnchor="page" w:x="1431" w:y="1551"/>
              <w:shd w:val="clear" w:color="auto" w:fill="auto"/>
              <w:spacing w:line="413" w:lineRule="exact"/>
              <w:jc w:val="both"/>
            </w:pPr>
            <w:r>
              <w:rPr>
                <w:rStyle w:val="2115pt0"/>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0F6BE1" w:rsidRDefault="00DE4CA2">
            <w:pPr>
              <w:pStyle w:val="20"/>
              <w:framePr w:w="10190" w:h="14122" w:wrap="none" w:vAnchor="page" w:hAnchor="page" w:x="1431" w:y="1551"/>
              <w:shd w:val="clear" w:color="auto" w:fill="auto"/>
              <w:spacing w:line="413" w:lineRule="exact"/>
              <w:jc w:val="both"/>
            </w:pPr>
            <w:r>
              <w:rPr>
                <w:rStyle w:val="2115pt0"/>
              </w:rPr>
              <w:t>Температура. Связь температуры со скоростью теплового движения частиц.</w:t>
            </w:r>
          </w:p>
          <w:p w:rsidR="000F6BE1" w:rsidRDefault="00DE4CA2">
            <w:pPr>
              <w:pStyle w:val="20"/>
              <w:framePr w:w="10190" w:h="14122" w:wrap="none" w:vAnchor="page" w:hAnchor="page" w:x="1431" w:y="1551"/>
              <w:shd w:val="clear" w:color="auto" w:fill="auto"/>
              <w:spacing w:line="413" w:lineRule="exact"/>
              <w:ind w:firstLine="820"/>
              <w:jc w:val="both"/>
            </w:pPr>
            <w:r>
              <w:rPr>
                <w:rStyle w:val="2115pt0"/>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0F6BE1" w:rsidRDefault="00DE4CA2">
            <w:pPr>
              <w:pStyle w:val="20"/>
              <w:framePr w:w="10190" w:h="14122" w:wrap="none" w:vAnchor="page" w:hAnchor="page" w:x="1431" w:y="1551"/>
              <w:shd w:val="clear" w:color="auto" w:fill="auto"/>
              <w:spacing w:line="413" w:lineRule="exact"/>
              <w:jc w:val="both"/>
            </w:pPr>
            <w:r>
              <w:rPr>
                <w:rStyle w:val="2115pt0"/>
              </w:rPr>
              <w:t>Количество теплоты. Удельная теплоёмкость вещества. Теплообмен и тепловое равновесие.</w:t>
            </w:r>
          </w:p>
          <w:p w:rsidR="000F6BE1" w:rsidRDefault="00DE4CA2">
            <w:pPr>
              <w:pStyle w:val="20"/>
              <w:framePr w:w="10190" w:h="14122" w:wrap="none" w:vAnchor="page" w:hAnchor="page" w:x="1431" w:y="1551"/>
              <w:shd w:val="clear" w:color="auto" w:fill="auto"/>
              <w:spacing w:line="413" w:lineRule="exact"/>
              <w:jc w:val="both"/>
            </w:pPr>
            <w:r>
              <w:rPr>
                <w:rStyle w:val="2115pt0"/>
              </w:rPr>
              <w:t>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Энергия топлива. Удельная теплота сгорания.</w:t>
            </w:r>
          </w:p>
        </w:tc>
      </w:tr>
    </w:tbl>
    <w:p w:rsidR="000F6BE1" w:rsidRDefault="00DE4CA2">
      <w:pPr>
        <w:pStyle w:val="ab"/>
        <w:framePr w:wrap="none" w:vAnchor="page" w:hAnchor="page" w:x="6510" w:y="15813"/>
        <w:shd w:val="clear" w:color="auto" w:fill="auto"/>
        <w:spacing w:line="180" w:lineRule="exact"/>
      </w:pPr>
      <w:r>
        <w:t>1124</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42"/>
        <w:gridCol w:w="2530"/>
        <w:gridCol w:w="1099"/>
        <w:gridCol w:w="6019"/>
      </w:tblGrid>
      <w:tr w:rsidR="000F6BE1">
        <w:trPr>
          <w:trHeight w:hRule="exact" w:val="1670"/>
        </w:trPr>
        <w:tc>
          <w:tcPr>
            <w:tcW w:w="542" w:type="dxa"/>
            <w:tcBorders>
              <w:top w:val="single" w:sz="4" w:space="0" w:color="auto"/>
              <w:left w:val="single" w:sz="4" w:space="0" w:color="auto"/>
            </w:tcBorders>
            <w:shd w:val="clear" w:color="auto" w:fill="FFFFFF"/>
          </w:tcPr>
          <w:p w:rsidR="000F6BE1" w:rsidRDefault="000F6BE1">
            <w:pPr>
              <w:framePr w:w="10190" w:h="12888" w:wrap="none" w:vAnchor="page" w:hAnchor="page" w:x="1431" w:y="1139"/>
              <w:rPr>
                <w:sz w:val="10"/>
                <w:szCs w:val="10"/>
              </w:rPr>
            </w:pPr>
          </w:p>
        </w:tc>
        <w:tc>
          <w:tcPr>
            <w:tcW w:w="2530" w:type="dxa"/>
            <w:tcBorders>
              <w:top w:val="single" w:sz="4" w:space="0" w:color="auto"/>
              <w:left w:val="single" w:sz="4" w:space="0" w:color="auto"/>
            </w:tcBorders>
            <w:shd w:val="clear" w:color="auto" w:fill="FFFFFF"/>
          </w:tcPr>
          <w:p w:rsidR="000F6BE1" w:rsidRDefault="000F6BE1">
            <w:pPr>
              <w:framePr w:w="10190" w:h="12888" w:wrap="none" w:vAnchor="page" w:hAnchor="page" w:x="1431" w:y="1139"/>
              <w:rPr>
                <w:sz w:val="10"/>
                <w:szCs w:val="10"/>
              </w:rPr>
            </w:pPr>
          </w:p>
        </w:tc>
        <w:tc>
          <w:tcPr>
            <w:tcW w:w="1099" w:type="dxa"/>
            <w:tcBorders>
              <w:top w:val="single" w:sz="4" w:space="0" w:color="auto"/>
              <w:left w:val="single" w:sz="4" w:space="0" w:color="auto"/>
            </w:tcBorders>
            <w:shd w:val="clear" w:color="auto" w:fill="FFFFFF"/>
          </w:tcPr>
          <w:p w:rsidR="000F6BE1" w:rsidRDefault="000F6BE1">
            <w:pPr>
              <w:framePr w:w="10190" w:h="12888" w:wrap="none" w:vAnchor="page" w:hAnchor="page" w:x="1431" w:y="1139"/>
              <w:rPr>
                <w:sz w:val="10"/>
                <w:szCs w:val="10"/>
              </w:rPr>
            </w:pPr>
          </w:p>
        </w:tc>
        <w:tc>
          <w:tcPr>
            <w:tcW w:w="6019" w:type="dxa"/>
            <w:tcBorders>
              <w:top w:val="single" w:sz="4" w:space="0" w:color="auto"/>
              <w:left w:val="single" w:sz="4" w:space="0" w:color="auto"/>
              <w:right w:val="single" w:sz="4" w:space="0" w:color="auto"/>
            </w:tcBorders>
            <w:shd w:val="clear" w:color="auto" w:fill="FFFFFF"/>
          </w:tcPr>
          <w:p w:rsidR="000F6BE1" w:rsidRDefault="00DE4CA2">
            <w:pPr>
              <w:pStyle w:val="20"/>
              <w:framePr w:w="10190" w:h="12888" w:wrap="none" w:vAnchor="page" w:hAnchor="page" w:x="1431" w:y="1139"/>
              <w:shd w:val="clear" w:color="auto" w:fill="auto"/>
              <w:spacing w:line="413" w:lineRule="exact"/>
              <w:ind w:firstLine="820"/>
              <w:jc w:val="both"/>
            </w:pPr>
            <w:r>
              <w:rPr>
                <w:rStyle w:val="2115pt0"/>
              </w:rPr>
              <w:t>Принципы работы тепловых двигателей. КПД теплового двигателя. Тепловые двигатели и защита окружающей среды (МС). Закон сохранения и превращения энергии в тепловых процессах (МС).</w:t>
            </w:r>
          </w:p>
        </w:tc>
      </w:tr>
      <w:tr w:rsidR="000F6BE1">
        <w:trPr>
          <w:trHeight w:hRule="exact" w:val="4978"/>
        </w:trPr>
        <w:tc>
          <w:tcPr>
            <w:tcW w:w="542" w:type="dxa"/>
            <w:tcBorders>
              <w:top w:val="single" w:sz="4" w:space="0" w:color="auto"/>
              <w:left w:val="single" w:sz="4" w:space="0" w:color="auto"/>
            </w:tcBorders>
            <w:shd w:val="clear" w:color="auto" w:fill="FFFFFF"/>
          </w:tcPr>
          <w:p w:rsidR="000F6BE1" w:rsidRDefault="00DE4CA2">
            <w:pPr>
              <w:pStyle w:val="20"/>
              <w:framePr w:w="10190" w:h="12888" w:wrap="none" w:vAnchor="page" w:hAnchor="page" w:x="1431" w:y="1139"/>
              <w:shd w:val="clear" w:color="auto" w:fill="auto"/>
              <w:spacing w:line="230" w:lineRule="exact"/>
            </w:pPr>
            <w:r>
              <w:rPr>
                <w:rStyle w:val="2115pt0"/>
              </w:rPr>
              <w:t>3.</w:t>
            </w:r>
          </w:p>
        </w:tc>
        <w:tc>
          <w:tcPr>
            <w:tcW w:w="2530" w:type="dxa"/>
            <w:tcBorders>
              <w:top w:val="single" w:sz="4" w:space="0" w:color="auto"/>
              <w:left w:val="single" w:sz="4" w:space="0" w:color="auto"/>
            </w:tcBorders>
            <w:shd w:val="clear" w:color="auto" w:fill="FFFFFF"/>
          </w:tcPr>
          <w:p w:rsidR="000F6BE1" w:rsidRDefault="00DE4CA2">
            <w:pPr>
              <w:pStyle w:val="20"/>
              <w:framePr w:w="10190" w:h="12888" w:wrap="none" w:vAnchor="page" w:hAnchor="page" w:x="1431" w:y="1139"/>
              <w:shd w:val="clear" w:color="auto" w:fill="auto"/>
              <w:spacing w:after="240" w:line="230" w:lineRule="exact"/>
              <w:jc w:val="both"/>
            </w:pPr>
            <w:r>
              <w:rPr>
                <w:rStyle w:val="2115pt0"/>
              </w:rPr>
              <w:t>Электромагнитные</w:t>
            </w:r>
          </w:p>
          <w:p w:rsidR="000F6BE1" w:rsidRDefault="00DE4CA2">
            <w:pPr>
              <w:pStyle w:val="20"/>
              <w:framePr w:w="10190" w:h="12888" w:wrap="none" w:vAnchor="page" w:hAnchor="page" w:x="1431" w:y="1139"/>
              <w:shd w:val="clear" w:color="auto" w:fill="auto"/>
              <w:spacing w:before="240" w:line="230" w:lineRule="exact"/>
              <w:jc w:val="both"/>
            </w:pPr>
            <w:r>
              <w:rPr>
                <w:rStyle w:val="2115pt0"/>
              </w:rPr>
              <w:t>явления</w:t>
            </w:r>
          </w:p>
        </w:tc>
        <w:tc>
          <w:tcPr>
            <w:tcW w:w="1099" w:type="dxa"/>
            <w:tcBorders>
              <w:top w:val="single" w:sz="4" w:space="0" w:color="auto"/>
              <w:left w:val="single" w:sz="4" w:space="0" w:color="auto"/>
            </w:tcBorders>
            <w:shd w:val="clear" w:color="auto" w:fill="FFFFFF"/>
          </w:tcPr>
          <w:p w:rsidR="000F6BE1" w:rsidRDefault="00DE4CA2">
            <w:pPr>
              <w:pStyle w:val="20"/>
              <w:framePr w:w="10190" w:h="12888" w:wrap="none" w:vAnchor="page" w:hAnchor="page" w:x="1431" w:y="1139"/>
              <w:shd w:val="clear" w:color="auto" w:fill="auto"/>
              <w:spacing w:line="230" w:lineRule="exact"/>
            </w:pPr>
            <w:r>
              <w:rPr>
                <w:rStyle w:val="2115pt0"/>
              </w:rPr>
              <w:t>9</w:t>
            </w:r>
          </w:p>
        </w:tc>
        <w:tc>
          <w:tcPr>
            <w:tcW w:w="6019" w:type="dxa"/>
            <w:tcBorders>
              <w:top w:val="single" w:sz="4" w:space="0" w:color="auto"/>
              <w:left w:val="single" w:sz="4" w:space="0" w:color="auto"/>
              <w:right w:val="single" w:sz="4" w:space="0" w:color="auto"/>
            </w:tcBorders>
            <w:shd w:val="clear" w:color="auto" w:fill="FFFFFF"/>
          </w:tcPr>
          <w:p w:rsidR="000F6BE1" w:rsidRDefault="00DE4CA2">
            <w:pPr>
              <w:pStyle w:val="20"/>
              <w:framePr w:w="10190" w:h="12888" w:wrap="none" w:vAnchor="page" w:hAnchor="page" w:x="1431" w:y="1139"/>
              <w:shd w:val="clear" w:color="auto" w:fill="auto"/>
              <w:spacing w:line="413" w:lineRule="exact"/>
              <w:jc w:val="both"/>
            </w:pPr>
            <w:r>
              <w:rPr>
                <w:rStyle w:val="2115pt0"/>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Электромагнитная индукция. Генератор переменного тока. Преобразования энергии в электрогенераторах.</w:t>
            </w:r>
          </w:p>
          <w:p w:rsidR="000F6BE1" w:rsidRDefault="00DE4CA2">
            <w:pPr>
              <w:pStyle w:val="20"/>
              <w:framePr w:w="10190" w:h="12888" w:wrap="none" w:vAnchor="page" w:hAnchor="page" w:x="1431" w:y="1139"/>
              <w:shd w:val="clear" w:color="auto" w:fill="auto"/>
              <w:spacing w:line="413" w:lineRule="exact"/>
              <w:jc w:val="both"/>
            </w:pPr>
            <w:r>
              <w:rPr>
                <w:rStyle w:val="2115pt0"/>
              </w:rPr>
              <w:t>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Электромагнитная природа света.</w:t>
            </w:r>
          </w:p>
        </w:tc>
      </w:tr>
      <w:tr w:rsidR="000F6BE1">
        <w:trPr>
          <w:trHeight w:hRule="exact" w:val="4978"/>
        </w:trPr>
        <w:tc>
          <w:tcPr>
            <w:tcW w:w="542" w:type="dxa"/>
            <w:tcBorders>
              <w:top w:val="single" w:sz="4" w:space="0" w:color="auto"/>
              <w:left w:val="single" w:sz="4" w:space="0" w:color="auto"/>
            </w:tcBorders>
            <w:shd w:val="clear" w:color="auto" w:fill="FFFFFF"/>
          </w:tcPr>
          <w:p w:rsidR="000F6BE1" w:rsidRDefault="00DE4CA2">
            <w:pPr>
              <w:pStyle w:val="20"/>
              <w:framePr w:w="10190" w:h="12888" w:wrap="none" w:vAnchor="page" w:hAnchor="page" w:x="1431" w:y="1139"/>
              <w:shd w:val="clear" w:color="auto" w:fill="auto"/>
              <w:spacing w:line="230" w:lineRule="exact"/>
            </w:pPr>
            <w:r>
              <w:rPr>
                <w:rStyle w:val="2115pt0"/>
              </w:rPr>
              <w:t>4.</w:t>
            </w:r>
          </w:p>
        </w:tc>
        <w:tc>
          <w:tcPr>
            <w:tcW w:w="2530" w:type="dxa"/>
            <w:tcBorders>
              <w:top w:val="single" w:sz="4" w:space="0" w:color="auto"/>
              <w:left w:val="single" w:sz="4" w:space="0" w:color="auto"/>
            </w:tcBorders>
            <w:shd w:val="clear" w:color="auto" w:fill="FFFFFF"/>
          </w:tcPr>
          <w:p w:rsidR="000F6BE1" w:rsidRDefault="00DE4CA2">
            <w:pPr>
              <w:pStyle w:val="20"/>
              <w:framePr w:w="10190" w:h="12888" w:wrap="none" w:vAnchor="page" w:hAnchor="page" w:x="1431" w:y="1139"/>
              <w:shd w:val="clear" w:color="auto" w:fill="auto"/>
              <w:spacing w:line="230" w:lineRule="exact"/>
              <w:jc w:val="both"/>
            </w:pPr>
            <w:r>
              <w:rPr>
                <w:rStyle w:val="2115pt0"/>
              </w:rPr>
              <w:t>Квантовые явления</w:t>
            </w:r>
          </w:p>
        </w:tc>
        <w:tc>
          <w:tcPr>
            <w:tcW w:w="1099" w:type="dxa"/>
            <w:tcBorders>
              <w:top w:val="single" w:sz="4" w:space="0" w:color="auto"/>
              <w:left w:val="single" w:sz="4" w:space="0" w:color="auto"/>
            </w:tcBorders>
            <w:shd w:val="clear" w:color="auto" w:fill="FFFFFF"/>
          </w:tcPr>
          <w:p w:rsidR="000F6BE1" w:rsidRDefault="00DE4CA2">
            <w:pPr>
              <w:pStyle w:val="20"/>
              <w:framePr w:w="10190" w:h="12888" w:wrap="none" w:vAnchor="page" w:hAnchor="page" w:x="1431" w:y="1139"/>
              <w:shd w:val="clear" w:color="auto" w:fill="auto"/>
              <w:spacing w:line="230" w:lineRule="exact"/>
            </w:pPr>
            <w:r>
              <w:rPr>
                <w:rStyle w:val="2115pt0"/>
              </w:rPr>
              <w:t>2</w:t>
            </w:r>
          </w:p>
        </w:tc>
        <w:tc>
          <w:tcPr>
            <w:tcW w:w="6019" w:type="dxa"/>
            <w:tcBorders>
              <w:top w:val="single" w:sz="4" w:space="0" w:color="auto"/>
              <w:left w:val="single" w:sz="4" w:space="0" w:color="auto"/>
              <w:right w:val="single" w:sz="4" w:space="0" w:color="auto"/>
            </w:tcBorders>
            <w:shd w:val="clear" w:color="auto" w:fill="FFFFFF"/>
          </w:tcPr>
          <w:p w:rsidR="000F6BE1" w:rsidRDefault="00DE4CA2">
            <w:pPr>
              <w:pStyle w:val="20"/>
              <w:framePr w:w="10190" w:h="12888" w:wrap="none" w:vAnchor="page" w:hAnchor="page" w:x="1431" w:y="1139"/>
              <w:shd w:val="clear" w:color="auto" w:fill="auto"/>
              <w:spacing w:line="413" w:lineRule="exact"/>
              <w:jc w:val="both"/>
            </w:pPr>
            <w:r>
              <w:rPr>
                <w:rStyle w:val="2115pt0"/>
              </w:rPr>
              <w:t>Радиоактивность как свидетельство сложного строения атомов. Альфа-, бета- и гамма- излучения. Опыты Резерфорда. Ядерная модель атома. Радиоактивные превращения атомных ядер. Протонно- нейтронная модель ядра. Зарядовое и массовое числа. Ядерные реакции. Деление и синтез ядер. Сохранение зарядового и массового чисел при ядерных реакциях. Энергия связи частиц в ядре. Выделение энергии при делении и синтезе ядер. Излучение звезд. Ядерная энергетика. Экологические проблемы работы атомных электростанций. Методы наблюдения и регистрации частиц в ядерной физике. Дозиметрия.</w:t>
            </w:r>
          </w:p>
        </w:tc>
      </w:tr>
      <w:tr w:rsidR="000F6BE1">
        <w:trPr>
          <w:trHeight w:hRule="exact" w:val="1262"/>
        </w:trPr>
        <w:tc>
          <w:tcPr>
            <w:tcW w:w="542" w:type="dxa"/>
            <w:tcBorders>
              <w:top w:val="single" w:sz="4" w:space="0" w:color="auto"/>
              <w:left w:val="single" w:sz="4" w:space="0" w:color="auto"/>
              <w:bottom w:val="single" w:sz="4" w:space="0" w:color="auto"/>
            </w:tcBorders>
            <w:shd w:val="clear" w:color="auto" w:fill="FFFFFF"/>
          </w:tcPr>
          <w:p w:rsidR="000F6BE1" w:rsidRDefault="00DE4CA2">
            <w:pPr>
              <w:pStyle w:val="20"/>
              <w:framePr w:w="10190" w:h="12888" w:wrap="none" w:vAnchor="page" w:hAnchor="page" w:x="1431" w:y="1139"/>
              <w:shd w:val="clear" w:color="auto" w:fill="auto"/>
              <w:spacing w:line="230" w:lineRule="exact"/>
            </w:pPr>
            <w:r>
              <w:rPr>
                <w:rStyle w:val="2115pt0"/>
              </w:rPr>
              <w:t>5.</w:t>
            </w:r>
          </w:p>
        </w:tc>
        <w:tc>
          <w:tcPr>
            <w:tcW w:w="2530" w:type="dxa"/>
            <w:tcBorders>
              <w:top w:val="single" w:sz="4" w:space="0" w:color="auto"/>
              <w:left w:val="single" w:sz="4" w:space="0" w:color="auto"/>
              <w:bottom w:val="single" w:sz="4" w:space="0" w:color="auto"/>
            </w:tcBorders>
            <w:shd w:val="clear" w:color="auto" w:fill="FFFFFF"/>
          </w:tcPr>
          <w:p w:rsidR="000F6BE1" w:rsidRDefault="00DE4CA2">
            <w:pPr>
              <w:pStyle w:val="20"/>
              <w:framePr w:w="10190" w:h="12888" w:wrap="none" w:vAnchor="page" w:hAnchor="page" w:x="1431" w:y="1139"/>
              <w:shd w:val="clear" w:color="auto" w:fill="auto"/>
              <w:spacing w:line="413" w:lineRule="exact"/>
              <w:jc w:val="both"/>
            </w:pPr>
            <w:r>
              <w:rPr>
                <w:rStyle w:val="2115pt0"/>
              </w:rPr>
              <w:t>Решение тестовых заданий по общему курсу физики</w:t>
            </w:r>
          </w:p>
        </w:tc>
        <w:tc>
          <w:tcPr>
            <w:tcW w:w="1099" w:type="dxa"/>
            <w:tcBorders>
              <w:top w:val="single" w:sz="4" w:space="0" w:color="auto"/>
              <w:left w:val="single" w:sz="4" w:space="0" w:color="auto"/>
              <w:bottom w:val="single" w:sz="4" w:space="0" w:color="auto"/>
            </w:tcBorders>
            <w:shd w:val="clear" w:color="auto" w:fill="FFFFFF"/>
          </w:tcPr>
          <w:p w:rsidR="000F6BE1" w:rsidRDefault="00DE4CA2">
            <w:pPr>
              <w:pStyle w:val="20"/>
              <w:framePr w:w="10190" w:h="12888" w:wrap="none" w:vAnchor="page" w:hAnchor="page" w:x="1431" w:y="1139"/>
              <w:shd w:val="clear" w:color="auto" w:fill="auto"/>
              <w:spacing w:line="230" w:lineRule="exact"/>
            </w:pPr>
            <w:r>
              <w:rPr>
                <w:rStyle w:val="2115pt0"/>
              </w:rPr>
              <w:t>5</w:t>
            </w:r>
          </w:p>
        </w:tc>
        <w:tc>
          <w:tcPr>
            <w:tcW w:w="6019"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10190" w:h="12888" w:wrap="none" w:vAnchor="page" w:hAnchor="page" w:x="1431" w:y="1139"/>
              <w:shd w:val="clear" w:color="auto" w:fill="auto"/>
              <w:spacing w:line="230" w:lineRule="exact"/>
              <w:jc w:val="both"/>
            </w:pPr>
            <w:r>
              <w:rPr>
                <w:rStyle w:val="2115pt0"/>
              </w:rPr>
              <w:t>Выполнение типовых вариантов ОГЭ</w:t>
            </w:r>
          </w:p>
        </w:tc>
      </w:tr>
    </w:tbl>
    <w:p w:rsidR="000F6BE1" w:rsidRDefault="00DE4CA2">
      <w:pPr>
        <w:pStyle w:val="321"/>
        <w:framePr w:w="10190" w:h="1713" w:hRule="exact" w:wrap="none" w:vAnchor="page" w:hAnchor="page" w:x="1431" w:y="14047"/>
        <w:shd w:val="clear" w:color="auto" w:fill="auto"/>
        <w:spacing w:before="0"/>
        <w:ind w:right="240"/>
      </w:pPr>
      <w:bookmarkStart w:id="8" w:name="bookmark9"/>
      <w:r>
        <w:t>Результаты освоения курса внеурочной деятельности</w:t>
      </w:r>
      <w:bookmarkEnd w:id="8"/>
    </w:p>
    <w:p w:rsidR="000F6BE1" w:rsidRDefault="00DE4CA2">
      <w:pPr>
        <w:pStyle w:val="70"/>
        <w:framePr w:w="10190" w:h="1713" w:hRule="exact" w:wrap="none" w:vAnchor="page" w:hAnchor="page" w:x="1431" w:y="14047"/>
        <w:shd w:val="clear" w:color="auto" w:fill="auto"/>
        <w:ind w:left="620" w:right="240"/>
        <w:jc w:val="both"/>
      </w:pPr>
      <w:r>
        <w:t>В результате изучения курса «Юный физик» у обучающегося будут сформированы личностные универсальные учебные действия:</w:t>
      </w:r>
    </w:p>
    <w:p w:rsidR="000F6BE1" w:rsidRDefault="00DE4CA2">
      <w:pPr>
        <w:pStyle w:val="70"/>
        <w:framePr w:w="10190" w:h="1713" w:hRule="exact" w:wrap="none" w:vAnchor="page" w:hAnchor="page" w:x="1431" w:y="14047"/>
        <w:shd w:val="clear" w:color="auto" w:fill="auto"/>
        <w:ind w:right="240"/>
        <w:jc w:val="right"/>
      </w:pPr>
      <w:r>
        <w:t>• учебно-познавательный интерес к учебному материалу и способам решения</w:t>
      </w:r>
    </w:p>
    <w:p w:rsidR="000F6BE1" w:rsidRDefault="00DE4CA2">
      <w:pPr>
        <w:pStyle w:val="ab"/>
        <w:framePr w:wrap="none" w:vAnchor="page" w:hAnchor="page" w:x="6510" w:y="15813"/>
        <w:shd w:val="clear" w:color="auto" w:fill="auto"/>
        <w:spacing w:line="180" w:lineRule="exact"/>
      </w:pPr>
      <w:r>
        <w:t>1125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48" w:hRule="exact" w:wrap="none" w:vAnchor="page" w:hAnchor="page" w:x="1431" w:y="996"/>
        <w:shd w:val="clear" w:color="auto" w:fill="auto"/>
        <w:ind w:left="1340"/>
      </w:pPr>
      <w:r>
        <w:lastRenderedPageBreak/>
        <w:t>физических задач;</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right="240" w:hanging="360"/>
        <w:jc w:val="both"/>
      </w:pPr>
      <w:r>
        <w:t>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hanging="360"/>
        <w:jc w:val="both"/>
      </w:pPr>
      <w:r>
        <w:t>способность к самооценке на основе критериев успешности учебной деятельности;</w:t>
      </w:r>
    </w:p>
    <w:p w:rsidR="000F6BE1" w:rsidRDefault="00DE4CA2">
      <w:pPr>
        <w:pStyle w:val="70"/>
        <w:framePr w:w="10190" w:h="14548" w:hRule="exact" w:wrap="none" w:vAnchor="page" w:hAnchor="page" w:x="1431" w:y="996"/>
        <w:shd w:val="clear" w:color="auto" w:fill="auto"/>
        <w:ind w:left="620"/>
      </w:pPr>
      <w:r>
        <w:t>Обучающийся получит возможность для формирования:</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right="240" w:hanging="360"/>
        <w:jc w:val="both"/>
      </w:pPr>
      <w:r>
        <w:t>внутренней позиции школьника на уровне положительного отношения к школе, понимания необходимости учения, выраженного в преобладании учебно</w:t>
      </w:r>
      <w:r>
        <w:softHyphen/>
        <w:t>познавательных мотивов и предпочтении социального способа оценки знаний;</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hanging="360"/>
        <w:jc w:val="both"/>
      </w:pPr>
      <w:r>
        <w:t>выраженной устойчивой учебно-познавательной мотивации учения;</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right="240" w:hanging="360"/>
        <w:jc w:val="both"/>
      </w:pPr>
      <w:r>
        <w:t>устойчивого учебно-познавательного интереса к новым общим способам решения задач;</w:t>
      </w:r>
    </w:p>
    <w:p w:rsidR="000F6BE1" w:rsidRDefault="00DE4CA2">
      <w:pPr>
        <w:pStyle w:val="70"/>
        <w:framePr w:w="10190" w:h="14548" w:hRule="exact" w:wrap="none" w:vAnchor="page" w:hAnchor="page" w:x="1431" w:y="996"/>
        <w:shd w:val="clear" w:color="auto" w:fill="auto"/>
        <w:ind w:left="620"/>
      </w:pPr>
      <w:r>
        <w:t>Регулятивные универсальные учебные действия.</w:t>
      </w:r>
    </w:p>
    <w:p w:rsidR="000F6BE1" w:rsidRDefault="00DE4CA2">
      <w:pPr>
        <w:pStyle w:val="70"/>
        <w:framePr w:w="10190" w:h="14548" w:hRule="exact" w:wrap="none" w:vAnchor="page" w:hAnchor="page" w:x="1431" w:y="996"/>
        <w:shd w:val="clear" w:color="auto" w:fill="auto"/>
        <w:ind w:left="620"/>
      </w:pPr>
      <w:r>
        <w:t>Обучающийся научится:</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right="240" w:hanging="360"/>
        <w:jc w:val="both"/>
      </w:pPr>
      <w:r>
        <w:t>планировать свои действия в соответствии с поставленной задачей и условиями ее реализации, в том числе во внутреннем плане;</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hanging="360"/>
        <w:jc w:val="both"/>
      </w:pPr>
      <w:r>
        <w:t>учитывать установленные правила в планировании и контроле способа решения;</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hanging="360"/>
        <w:jc w:val="both"/>
      </w:pPr>
      <w:r>
        <w:t>осуществлять итоговый и пошаговый контроль по результату;</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right="240" w:hanging="36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right="240" w:hanging="360"/>
        <w:jc w:val="both"/>
      </w:pPr>
      <w:r>
        <w:t>адекватно воспринимать предложения и оценку учителей, товарищей, родителей и других людей;</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hanging="360"/>
        <w:jc w:val="both"/>
      </w:pPr>
      <w:r>
        <w:t>различать способ и результат действия.</w:t>
      </w:r>
    </w:p>
    <w:p w:rsidR="000F6BE1" w:rsidRDefault="00DE4CA2">
      <w:pPr>
        <w:pStyle w:val="70"/>
        <w:framePr w:w="10190" w:h="14548" w:hRule="exact" w:wrap="none" w:vAnchor="page" w:hAnchor="page" w:x="1431" w:y="996"/>
        <w:shd w:val="clear" w:color="auto" w:fill="auto"/>
        <w:ind w:left="620"/>
      </w:pPr>
      <w:r>
        <w:t>Обучающийся получит возможность научится:</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hanging="360"/>
        <w:jc w:val="both"/>
      </w:pPr>
      <w:r>
        <w:t>самостоятельно и в сотрудничестве с учителем ставить новые учебные задачи;</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hanging="360"/>
        <w:jc w:val="both"/>
      </w:pPr>
      <w:r>
        <w:t>проявлять познавательную инициативу в учебном сотрудничестве;</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right="240" w:hanging="360"/>
        <w:jc w:val="both"/>
      </w:pPr>
      <w: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F6BE1" w:rsidRDefault="00DE4CA2">
      <w:pPr>
        <w:pStyle w:val="70"/>
        <w:framePr w:w="10190" w:h="14548" w:hRule="exact" w:wrap="none" w:vAnchor="page" w:hAnchor="page" w:x="1431" w:y="996"/>
        <w:shd w:val="clear" w:color="auto" w:fill="auto"/>
        <w:ind w:left="620"/>
      </w:pPr>
      <w:r>
        <w:t>Познавательные универсальные учебные действия.</w:t>
      </w:r>
    </w:p>
    <w:p w:rsidR="000F6BE1" w:rsidRDefault="00DE4CA2">
      <w:pPr>
        <w:pStyle w:val="70"/>
        <w:framePr w:w="10190" w:h="14548" w:hRule="exact" w:wrap="none" w:vAnchor="page" w:hAnchor="page" w:x="1431" w:y="996"/>
        <w:shd w:val="clear" w:color="auto" w:fill="auto"/>
        <w:ind w:left="620"/>
      </w:pPr>
      <w:r>
        <w:t>Обучающийся научится:</w:t>
      </w:r>
    </w:p>
    <w:p w:rsidR="000F6BE1" w:rsidRDefault="00DE4CA2">
      <w:pPr>
        <w:pStyle w:val="70"/>
        <w:framePr w:w="10190" w:h="14548" w:hRule="exact" w:wrap="none" w:vAnchor="page" w:hAnchor="page" w:x="1431" w:y="996"/>
        <w:numPr>
          <w:ilvl w:val="0"/>
          <w:numId w:val="566"/>
        </w:numPr>
        <w:shd w:val="clear" w:color="auto" w:fill="auto"/>
        <w:tabs>
          <w:tab w:val="left" w:pos="1338"/>
        </w:tabs>
        <w:ind w:left="1340" w:right="240" w:hanging="360"/>
        <w:jc w:val="both"/>
      </w:pPr>
      <w:r>
        <w:t>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w:t>
      </w:r>
    </w:p>
    <w:p w:rsidR="000F6BE1" w:rsidRDefault="00DE4CA2">
      <w:pPr>
        <w:pStyle w:val="ab"/>
        <w:framePr w:wrap="none" w:vAnchor="page" w:hAnchor="page" w:x="6510" w:y="15808"/>
        <w:shd w:val="clear" w:color="auto" w:fill="auto"/>
        <w:spacing w:line="180" w:lineRule="exact"/>
      </w:pPr>
      <w:r>
        <w:t>1126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53" w:hRule="exact" w:wrap="none" w:vAnchor="page" w:hAnchor="page" w:x="1431" w:y="1000"/>
        <w:shd w:val="clear" w:color="auto" w:fill="auto"/>
        <w:tabs>
          <w:tab w:val="left" w:pos="1698"/>
        </w:tabs>
        <w:ind w:left="1340" w:right="240"/>
        <w:jc w:val="both"/>
      </w:pPr>
      <w:r>
        <w:lastRenderedPageBreak/>
        <w:t>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проводить сравнение и классификацию по заданным критериям и устанавливать причинно-следственные связи в изучаемом круге явлений;</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строить рассуждения в форме связи простых суждений об объекте, его строении, свойствах и связях;</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hanging="360"/>
        <w:jc w:val="both"/>
      </w:pPr>
      <w:r>
        <w:t>выражать результаты измерений и расчетов в единицах Международной системы;</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приводить примеры практического использования физических знаний о механических, тепловых, электромагнитных и квантовых явлениях;</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hanging="360"/>
        <w:jc w:val="both"/>
      </w:pPr>
      <w:r>
        <w:t>решать задачи на применение изученных физических законов;</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использовать приобретенные знания и умения в практической деятельности и повседневной жизни для:</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обеспечения безопасности в процессе использования транспортных средств, электробытовых приборов, электронной техники;</w:t>
      </w:r>
    </w:p>
    <w:p w:rsidR="000F6BE1" w:rsidRDefault="00DE4CA2">
      <w:pPr>
        <w:pStyle w:val="70"/>
        <w:framePr w:w="10190" w:h="14553" w:hRule="exact" w:wrap="none" w:vAnchor="page" w:hAnchor="page" w:x="1431" w:y="1000"/>
        <w:numPr>
          <w:ilvl w:val="0"/>
          <w:numId w:val="566"/>
        </w:numPr>
        <w:shd w:val="clear" w:color="auto" w:fill="auto"/>
        <w:tabs>
          <w:tab w:val="left" w:pos="1340"/>
        </w:tabs>
        <w:ind w:left="1340" w:right="240" w:hanging="360"/>
        <w:jc w:val="both"/>
      </w:pPr>
      <w:r>
        <w:t>контроля за исправностью электропроводки, водопровода, сантехники и газовых приборов в квартире;</w:t>
      </w:r>
    </w:p>
    <w:p w:rsidR="000F6BE1" w:rsidRDefault="00DE4CA2">
      <w:pPr>
        <w:pStyle w:val="ab"/>
        <w:framePr w:wrap="none" w:vAnchor="page" w:hAnchor="page" w:x="6510" w:y="15808"/>
        <w:shd w:val="clear" w:color="auto" w:fill="auto"/>
        <w:spacing w:line="180" w:lineRule="exact"/>
      </w:pPr>
      <w:r>
        <w:t>1127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53" w:hRule="exact" w:wrap="none" w:vAnchor="page" w:hAnchor="page" w:x="1431" w:y="995"/>
        <w:numPr>
          <w:ilvl w:val="0"/>
          <w:numId w:val="566"/>
        </w:numPr>
        <w:shd w:val="clear" w:color="auto" w:fill="auto"/>
        <w:tabs>
          <w:tab w:val="left" w:pos="1336"/>
        </w:tabs>
        <w:ind w:left="1340" w:hanging="360"/>
        <w:jc w:val="both"/>
      </w:pPr>
      <w:r>
        <w:lastRenderedPageBreak/>
        <w:t>рационального применения простых механизмов;</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hanging="360"/>
        <w:jc w:val="both"/>
      </w:pPr>
      <w:r>
        <w:t>оценки безопасности радиационного фона.</w:t>
      </w:r>
    </w:p>
    <w:p w:rsidR="000F6BE1" w:rsidRDefault="00DE4CA2">
      <w:pPr>
        <w:pStyle w:val="70"/>
        <w:framePr w:w="10190" w:h="14553" w:hRule="exact" w:wrap="none" w:vAnchor="page" w:hAnchor="page" w:x="1431" w:y="995"/>
        <w:shd w:val="clear" w:color="auto" w:fill="auto"/>
        <w:ind w:left="620"/>
      </w:pPr>
      <w:r>
        <w:t>Обучающийся получит возможность научиться:</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осуществлять расширенный поиск информации с использованием ресурсов библиотек и сети Интернет;</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записывать, фиксировать информацию об окружающих явлениях с помощью инструментов ИКТ;</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hanging="360"/>
        <w:jc w:val="both"/>
      </w:pPr>
      <w:r>
        <w:t>осознанно и произвольно строить высказывания в устной и письменной форме;</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осуществлять выбор наиболее эффективных способов решения задач в зависимости от конкретных условий;</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строить логические рассуждения, включающие установление причинно</w:t>
      </w:r>
      <w:r>
        <w:softHyphen/>
        <w:t>следственных связей;</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решать задачи по определенному плану, отработать основные приемы по решению задач.</w:t>
      </w:r>
    </w:p>
    <w:p w:rsidR="000F6BE1" w:rsidRDefault="00DE4CA2">
      <w:pPr>
        <w:pStyle w:val="70"/>
        <w:framePr w:w="10190" w:h="14553" w:hRule="exact" w:wrap="none" w:vAnchor="page" w:hAnchor="page" w:x="1431" w:y="995"/>
        <w:shd w:val="clear" w:color="auto" w:fill="auto"/>
        <w:ind w:left="620"/>
      </w:pPr>
      <w:r>
        <w:t>Коммуникативные универсальные учебные действия.</w:t>
      </w:r>
    </w:p>
    <w:p w:rsidR="000F6BE1" w:rsidRDefault="00DE4CA2">
      <w:pPr>
        <w:pStyle w:val="70"/>
        <w:framePr w:w="10190" w:h="14553" w:hRule="exact" w:wrap="none" w:vAnchor="page" w:hAnchor="page" w:x="1431" w:y="995"/>
        <w:shd w:val="clear" w:color="auto" w:fill="auto"/>
        <w:ind w:left="620"/>
      </w:pPr>
      <w:r>
        <w:t>Обучающийся научится:</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допускать возможность существования у людей различных точек зрения, в том числе не совпадающих с его собственной;</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учитывать разные мнения и стремиться к координации различных позиций в сотрудничестве;</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hanging="360"/>
        <w:jc w:val="both"/>
      </w:pPr>
      <w:r>
        <w:t>формулировать собственное мнение и позицию;</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договариваться и приходить к общему решению в совместной деятельности, в том числе в ситуации столкновения интересов;</w:t>
      </w:r>
    </w:p>
    <w:p w:rsidR="000F6BE1" w:rsidRDefault="00DE4CA2">
      <w:pPr>
        <w:pStyle w:val="70"/>
        <w:framePr w:w="10190" w:h="14553" w:hRule="exact" w:wrap="none" w:vAnchor="page" w:hAnchor="page" w:x="1431" w:y="995"/>
        <w:shd w:val="clear" w:color="auto" w:fill="auto"/>
        <w:ind w:left="620"/>
      </w:pPr>
      <w:r>
        <w:t>Обучающийся получит возможность научиться:</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учитывать и координировать в сотрудничестве отличные от собственной позиции других людей;</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hanging="360"/>
        <w:jc w:val="both"/>
      </w:pPr>
      <w:r>
        <w:t>учитывать разные мнения и интересы и обосновывать собственную позицию;</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hanging="360"/>
        <w:jc w:val="both"/>
      </w:pPr>
      <w:r>
        <w:t>понимать относительность мнений и подходов к решению проблемы;</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right="240" w:hanging="360"/>
        <w:jc w:val="both"/>
      </w:pPr>
      <w: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0F6BE1" w:rsidRDefault="00DE4CA2">
      <w:pPr>
        <w:pStyle w:val="70"/>
        <w:framePr w:w="10190" w:h="14553" w:hRule="exact" w:wrap="none" w:vAnchor="page" w:hAnchor="page" w:x="1431" w:y="995"/>
        <w:numPr>
          <w:ilvl w:val="0"/>
          <w:numId w:val="566"/>
        </w:numPr>
        <w:shd w:val="clear" w:color="auto" w:fill="auto"/>
        <w:tabs>
          <w:tab w:val="left" w:pos="1336"/>
        </w:tabs>
        <w:ind w:left="1340" w:hanging="360"/>
        <w:jc w:val="both"/>
      </w:pPr>
      <w:r>
        <w:t>задавать вопросы, необходимые для организации собственной деятельности и</w:t>
      </w:r>
    </w:p>
    <w:p w:rsidR="000F6BE1" w:rsidRDefault="00DE4CA2">
      <w:pPr>
        <w:pStyle w:val="ab"/>
        <w:framePr w:wrap="none" w:vAnchor="page" w:hAnchor="page" w:x="6510" w:y="15808"/>
        <w:shd w:val="clear" w:color="auto" w:fill="auto"/>
        <w:spacing w:line="180" w:lineRule="exact"/>
      </w:pPr>
      <w:r>
        <w:t>1128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48" w:hRule="exact" w:wrap="none" w:vAnchor="page" w:hAnchor="page" w:x="1431" w:y="1000"/>
        <w:shd w:val="clear" w:color="auto" w:fill="auto"/>
        <w:ind w:left="1340"/>
      </w:pPr>
      <w:r>
        <w:lastRenderedPageBreak/>
        <w:t>сотрудничества с партнером;</w:t>
      </w:r>
    </w:p>
    <w:p w:rsidR="000F6BE1" w:rsidRDefault="00DE4CA2">
      <w:pPr>
        <w:pStyle w:val="70"/>
        <w:framePr w:w="10190" w:h="14548" w:hRule="exact" w:wrap="none" w:vAnchor="page" w:hAnchor="page" w:x="1431" w:y="1000"/>
        <w:shd w:val="clear" w:color="auto" w:fill="auto"/>
        <w:ind w:left="1340" w:hanging="360"/>
      </w:pPr>
      <w:r>
        <w:t>• осуществлять взаимный контроль и оказывать в сотрудничестве необходимую взаимопомощь.</w:t>
      </w:r>
    </w:p>
    <w:p w:rsidR="000F6BE1" w:rsidRDefault="00DE4CA2">
      <w:pPr>
        <w:pStyle w:val="70"/>
        <w:framePr w:w="10190" w:h="14548" w:hRule="exact" w:wrap="none" w:vAnchor="page" w:hAnchor="page" w:x="1431" w:y="1000"/>
        <w:shd w:val="clear" w:color="auto" w:fill="auto"/>
        <w:ind w:left="620" w:right="240"/>
        <w:jc w:val="both"/>
      </w:pPr>
      <w:r>
        <w:t>50А.2. Рабочая программа внеурочной деятельности Основы финансовой грамотности. Финансовая культура.</w:t>
      </w:r>
    </w:p>
    <w:p w:rsidR="000F6BE1" w:rsidRDefault="00DE4CA2">
      <w:pPr>
        <w:pStyle w:val="70"/>
        <w:framePr w:w="10190" w:h="14548" w:hRule="exact" w:wrap="none" w:vAnchor="page" w:hAnchor="page" w:x="1431" w:y="1000"/>
        <w:shd w:val="clear" w:color="auto" w:fill="auto"/>
        <w:ind w:left="620" w:right="240"/>
        <w:jc w:val="both"/>
      </w:pPr>
      <w:r>
        <w:t>Рабочая программа учебного курса «Основы финансовой грамотности. Финансовая культура» на уровне основного общего образования составлена на основе примерной рабочей программы, одобренной решением федерального учебно-методического объединения по общему образованию (протокол № 3/22 от 23.06.2022 г.)</w:t>
      </w:r>
    </w:p>
    <w:p w:rsidR="000F6BE1" w:rsidRDefault="00DE4CA2">
      <w:pPr>
        <w:pStyle w:val="70"/>
        <w:framePr w:w="10190" w:h="14548" w:hRule="exact" w:wrap="none" w:vAnchor="page" w:hAnchor="page" w:x="1431" w:y="1000"/>
        <w:shd w:val="clear" w:color="auto" w:fill="auto"/>
        <w:ind w:left="620" w:right="240"/>
        <w:jc w:val="both"/>
      </w:pPr>
      <w:r>
        <w:t>Финансовые компетенции школьников являются составной частью их финансовой культуры и формируются в процессе разнообразной деятельности. Финансовая культура как часть культуры общества и личности включает ценности, связанные с совокупностью традиций, норм, правил, алгоритмов, лучших практик рационального финансового поведения, навыков и умений ответственного потребления, эффективного использования денег и обеспечения финансовой безопасности, знаний в области финансовых отношений, о национальной финансовой системе, действующих финансовых институтах, финансах и финансовом планировании, финансовых инструментах, услугах и их роли в жизни человека и общества, правах, ответственности и обязанности потребителей финансовых услуг и финансовых посредников. В программе делается акцент на последовательное освоение обучающимися элементов финансовой компетентности. Они включаются в следующие содержательные блоки: «Деньги в цифровом обществе», «Личность и экономические отношения», «Культура потребления», «Услуги в сфере финансов», «Риски и финансовая безопасность». Они образуют тематический каркас учебного курса. Лежащие в основе рабочей программы положения предполагают формирование основ финансовой культуры современных подростков с использованием активных методов обучения.</w:t>
      </w:r>
    </w:p>
    <w:p w:rsidR="000F6BE1" w:rsidRDefault="00DE4CA2">
      <w:pPr>
        <w:pStyle w:val="70"/>
        <w:framePr w:w="10190" w:h="14548" w:hRule="exact" w:wrap="none" w:vAnchor="page" w:hAnchor="page" w:x="1431" w:y="1000"/>
        <w:shd w:val="clear" w:color="auto" w:fill="auto"/>
        <w:ind w:left="620" w:right="240"/>
        <w:jc w:val="both"/>
      </w:pPr>
      <w:r>
        <w:t>Содержание программы учитывает возрастные особенности обучающихся и направлено на постепенное освоение всего комплекса метапредметных и предметных умений в контексте формирования финансовой культуры. Учебный материал для 5 класса носит вводный характер. Он включает вопросы основ финансового планирования и роли денег в жизни семьи и общества, а также обращение к ценностным основам финансового поведения школьников.</w:t>
      </w:r>
    </w:p>
    <w:p w:rsidR="000F6BE1" w:rsidRDefault="00DE4CA2">
      <w:pPr>
        <w:pStyle w:val="70"/>
        <w:framePr w:w="10190" w:h="14548" w:hRule="exact" w:wrap="none" w:vAnchor="page" w:hAnchor="page" w:x="1431" w:y="1000"/>
        <w:shd w:val="clear" w:color="auto" w:fill="auto"/>
        <w:ind w:left="620"/>
        <w:jc w:val="both"/>
      </w:pPr>
      <w:r>
        <w:t>Задачи реализации учебного курса «Финансовая культура»:</w:t>
      </w:r>
    </w:p>
    <w:p w:rsidR="000F6BE1" w:rsidRDefault="00DE4CA2">
      <w:pPr>
        <w:pStyle w:val="70"/>
        <w:framePr w:w="10190" w:h="14548" w:hRule="exact" w:wrap="none" w:vAnchor="page" w:hAnchor="page" w:x="1431" w:y="1000"/>
        <w:shd w:val="clear" w:color="auto" w:fill="auto"/>
        <w:ind w:left="620" w:right="240"/>
        <w:jc w:val="both"/>
      </w:pPr>
      <w:r>
        <w:t>формирование компонентов финансовой культуры у обучающихся подросткового возраста с опорой на прочные знания о мире финансов в области финансового</w:t>
      </w:r>
    </w:p>
    <w:p w:rsidR="000F6BE1" w:rsidRDefault="00DE4CA2">
      <w:pPr>
        <w:pStyle w:val="ab"/>
        <w:framePr w:wrap="none" w:vAnchor="page" w:hAnchor="page" w:x="6510" w:y="15808"/>
        <w:shd w:val="clear" w:color="auto" w:fill="auto"/>
        <w:spacing w:line="180" w:lineRule="exact"/>
      </w:pPr>
      <w:r>
        <w:t>1129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48" w:hRule="exact" w:wrap="none" w:vAnchor="page" w:hAnchor="page" w:x="1431" w:y="996"/>
        <w:shd w:val="clear" w:color="auto" w:fill="auto"/>
        <w:ind w:left="620" w:right="240"/>
        <w:jc w:val="both"/>
      </w:pPr>
      <w:r>
        <w:lastRenderedPageBreak/>
        <w:t>планирования, осуществления банковских операций, роли денег в современном мире, роли государства в обеспечении финансовых отношений, социальной защиты, налогообложения, возможностей инвестирования, страхования, будущего пенсионного обеспечения;</w:t>
      </w:r>
    </w:p>
    <w:p w:rsidR="000F6BE1" w:rsidRDefault="00DE4CA2">
      <w:pPr>
        <w:pStyle w:val="70"/>
        <w:framePr w:w="10190" w:h="14548" w:hRule="exact" w:wrap="none" w:vAnchor="page" w:hAnchor="page" w:x="1431" w:y="996"/>
        <w:shd w:val="clear" w:color="auto" w:fill="auto"/>
        <w:ind w:left="620" w:right="240"/>
        <w:jc w:val="both"/>
      </w:pPr>
      <w:r>
        <w:t>развитие личности на исключительно важном этапе её социализации — в подростковом возрасте, становление её финансовой культуры, социального поведения, основанного на уважении закона и правопорядка; развитие интереса к финансовым технологиям, особенностям финансового планирования; способности к личному самоопределению, самореализации, самоконтролю при использовании финансовых сбережений; мотивации к высокопроизводительной, наукоёмкой трудовой деятельности, ориентированной на получение доходов;</w:t>
      </w:r>
    </w:p>
    <w:p w:rsidR="000F6BE1" w:rsidRDefault="00DE4CA2">
      <w:pPr>
        <w:pStyle w:val="70"/>
        <w:framePr w:w="10190" w:h="14548" w:hRule="exact" w:wrap="none" w:vAnchor="page" w:hAnchor="page" w:x="1431" w:y="996"/>
        <w:shd w:val="clear" w:color="auto" w:fill="auto"/>
        <w:ind w:left="620" w:right="240"/>
        <w:jc w:val="both"/>
      </w:pPr>
      <w:r>
        <w:t>освоение комплекса умений по обеспечению финансовой безопасности, защите персональных данных, при использовании интернет-сервисов, антикоррупционного поведения;</w:t>
      </w:r>
    </w:p>
    <w:p w:rsidR="000F6BE1" w:rsidRDefault="00DE4CA2">
      <w:pPr>
        <w:pStyle w:val="70"/>
        <w:framePr w:w="10190" w:h="14548" w:hRule="exact" w:wrap="none" w:vAnchor="page" w:hAnchor="page" w:x="1431" w:y="996"/>
        <w:shd w:val="clear" w:color="auto" w:fill="auto"/>
        <w:ind w:left="620" w:right="240"/>
        <w:jc w:val="both"/>
      </w:pPr>
      <w:r>
        <w:t>развитие компетентностей функционально грамотного человека в области финансово</w:t>
      </w:r>
      <w:r>
        <w:softHyphen/>
        <w:t>экономических отношений: получать из разнообразных источников и критически осмысливать финансовую информацию, систематизировать, анализировать полученные данные о деньгах, банковских услугах; освоение способов познавательной, коммуникативной, практической деятельности, необходимых для активного участия в экономической жизни общества, семьи;</w:t>
      </w:r>
    </w:p>
    <w:p w:rsidR="000F6BE1" w:rsidRDefault="00DE4CA2">
      <w:pPr>
        <w:pStyle w:val="70"/>
        <w:framePr w:w="10190" w:h="14548" w:hRule="exact" w:wrap="none" w:vAnchor="page" w:hAnchor="page" w:x="1431" w:y="996"/>
        <w:shd w:val="clear" w:color="auto" w:fill="auto"/>
        <w:ind w:left="620" w:right="240"/>
        <w:jc w:val="both"/>
      </w:pPr>
      <w: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F6BE1" w:rsidRDefault="00DE4CA2">
      <w:pPr>
        <w:pStyle w:val="70"/>
        <w:framePr w:w="10190" w:h="14548" w:hRule="exact" w:wrap="none" w:vAnchor="page" w:hAnchor="page" w:x="1431" w:y="996"/>
        <w:shd w:val="clear" w:color="auto" w:fill="auto"/>
        <w:ind w:left="620" w:right="240"/>
        <w:jc w:val="both"/>
      </w:pPr>
      <w:r>
        <w:t>формирование опыта применения полученных финансовых знаний и умений для выстраивания отношений между людьми различных национальностей и вероисповеданий в общегражданской и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6BE1" w:rsidRDefault="00DE4CA2">
      <w:pPr>
        <w:pStyle w:val="70"/>
        <w:framePr w:w="10190" w:h="14548" w:hRule="exact" w:wrap="none" w:vAnchor="page" w:hAnchor="page" w:x="1431" w:y="996"/>
        <w:shd w:val="clear" w:color="auto" w:fill="auto"/>
        <w:ind w:left="620" w:right="240"/>
        <w:jc w:val="both"/>
      </w:pPr>
      <w:r>
        <w:t>Курс «Финансовая культура» позволяет реализовать межпредметные связи с учебными предметами, «Обществознание», «История», «Математика», «География».</w:t>
      </w:r>
    </w:p>
    <w:p w:rsidR="000F6BE1" w:rsidRDefault="00DE4CA2">
      <w:pPr>
        <w:pStyle w:val="70"/>
        <w:framePr w:w="10190" w:h="14548" w:hRule="exact" w:wrap="none" w:vAnchor="page" w:hAnchor="page" w:x="1431" w:y="996"/>
        <w:shd w:val="clear" w:color="auto" w:fill="auto"/>
        <w:ind w:left="620"/>
        <w:jc w:val="both"/>
      </w:pPr>
      <w:r>
        <w:t>Место учебного курса в учебном плане</w:t>
      </w:r>
    </w:p>
    <w:p w:rsidR="000F6BE1" w:rsidRDefault="00DE4CA2">
      <w:pPr>
        <w:pStyle w:val="70"/>
        <w:framePr w:w="10190" w:h="14548" w:hRule="exact" w:wrap="none" w:vAnchor="page" w:hAnchor="page" w:x="1431" w:y="996"/>
        <w:shd w:val="clear" w:color="auto" w:fill="auto"/>
        <w:ind w:left="620" w:right="1940"/>
      </w:pPr>
      <w:r>
        <w:t>Общее число часов, отведённых на изучение учебного курса «Финансовая культура», — 136 ч (один час в неделю в каждом классе):</w:t>
      </w:r>
    </w:p>
    <w:p w:rsidR="000F6BE1" w:rsidRDefault="00DE4CA2">
      <w:pPr>
        <w:pStyle w:val="ab"/>
        <w:framePr w:wrap="none" w:vAnchor="page" w:hAnchor="page" w:x="6510" w:y="15808"/>
        <w:shd w:val="clear" w:color="auto" w:fill="auto"/>
        <w:spacing w:line="180" w:lineRule="exact"/>
      </w:pPr>
      <w:r>
        <w:t>1130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48" w:hRule="exact" w:wrap="none" w:vAnchor="page" w:hAnchor="page" w:x="1431" w:y="1000"/>
        <w:numPr>
          <w:ilvl w:val="0"/>
          <w:numId w:val="567"/>
        </w:numPr>
        <w:shd w:val="clear" w:color="auto" w:fill="auto"/>
        <w:tabs>
          <w:tab w:val="left" w:pos="847"/>
        </w:tabs>
        <w:ind w:left="620"/>
        <w:jc w:val="both"/>
      </w:pPr>
      <w:r>
        <w:lastRenderedPageBreak/>
        <w:t>класс — 34 ч;</w:t>
      </w:r>
    </w:p>
    <w:p w:rsidR="000F6BE1" w:rsidRDefault="00DE4CA2">
      <w:pPr>
        <w:pStyle w:val="70"/>
        <w:framePr w:w="10190" w:h="14548" w:hRule="exact" w:wrap="none" w:vAnchor="page" w:hAnchor="page" w:x="1431" w:y="1000"/>
        <w:numPr>
          <w:ilvl w:val="0"/>
          <w:numId w:val="567"/>
        </w:numPr>
        <w:shd w:val="clear" w:color="auto" w:fill="auto"/>
        <w:tabs>
          <w:tab w:val="left" w:pos="861"/>
        </w:tabs>
        <w:ind w:left="620"/>
        <w:jc w:val="both"/>
      </w:pPr>
      <w:r>
        <w:t>класс — 34 ч;</w:t>
      </w:r>
    </w:p>
    <w:p w:rsidR="000F6BE1" w:rsidRDefault="00DE4CA2">
      <w:pPr>
        <w:pStyle w:val="70"/>
        <w:framePr w:w="10190" w:h="14548" w:hRule="exact" w:wrap="none" w:vAnchor="page" w:hAnchor="page" w:x="1431" w:y="1000"/>
        <w:numPr>
          <w:ilvl w:val="0"/>
          <w:numId w:val="567"/>
        </w:numPr>
        <w:shd w:val="clear" w:color="auto" w:fill="auto"/>
        <w:tabs>
          <w:tab w:val="left" w:pos="861"/>
        </w:tabs>
        <w:ind w:left="620"/>
        <w:jc w:val="both"/>
      </w:pPr>
      <w:r>
        <w:t>класс - 34 ч;</w:t>
      </w:r>
    </w:p>
    <w:p w:rsidR="000F6BE1" w:rsidRDefault="00DE4CA2">
      <w:pPr>
        <w:pStyle w:val="70"/>
        <w:framePr w:w="10190" w:h="14548" w:hRule="exact" w:wrap="none" w:vAnchor="page" w:hAnchor="page" w:x="1431" w:y="1000"/>
        <w:numPr>
          <w:ilvl w:val="0"/>
          <w:numId w:val="567"/>
        </w:numPr>
        <w:shd w:val="clear" w:color="auto" w:fill="auto"/>
        <w:tabs>
          <w:tab w:val="left" w:pos="861"/>
        </w:tabs>
        <w:ind w:left="620"/>
        <w:jc w:val="both"/>
      </w:pPr>
      <w:r>
        <w:t>класс - 34 ч.</w:t>
      </w:r>
    </w:p>
    <w:p w:rsidR="000F6BE1" w:rsidRDefault="00DE4CA2">
      <w:pPr>
        <w:pStyle w:val="321"/>
        <w:framePr w:w="10190" w:h="14548" w:hRule="exact" w:wrap="none" w:vAnchor="page" w:hAnchor="page" w:x="1431" w:y="1000"/>
        <w:shd w:val="clear" w:color="auto" w:fill="auto"/>
        <w:spacing w:before="0"/>
        <w:ind w:left="620" w:right="240"/>
        <w:jc w:val="both"/>
      </w:pPr>
      <w:bookmarkStart w:id="9" w:name="bookmark10"/>
      <w:r>
        <w:t>Содержание учебного курса «Основы финансовой грамотности. Финансовая культура»</w:t>
      </w:r>
      <w:bookmarkEnd w:id="9"/>
    </w:p>
    <w:p w:rsidR="000F6BE1" w:rsidRDefault="00DE4CA2">
      <w:pPr>
        <w:pStyle w:val="321"/>
        <w:framePr w:w="10190" w:h="14548" w:hRule="exact" w:wrap="none" w:vAnchor="page" w:hAnchor="page" w:x="1431" w:y="1000"/>
        <w:numPr>
          <w:ilvl w:val="0"/>
          <w:numId w:val="568"/>
        </w:numPr>
        <w:shd w:val="clear" w:color="auto" w:fill="auto"/>
        <w:tabs>
          <w:tab w:val="left" w:pos="861"/>
        </w:tabs>
        <w:spacing w:before="0"/>
        <w:ind w:left="620"/>
        <w:jc w:val="both"/>
      </w:pPr>
      <w:bookmarkStart w:id="10" w:name="bookmark11"/>
      <w:r>
        <w:t>класс</w:t>
      </w:r>
      <w:bookmarkEnd w:id="10"/>
    </w:p>
    <w:p w:rsidR="000F6BE1" w:rsidRDefault="00DE4CA2">
      <w:pPr>
        <w:pStyle w:val="70"/>
        <w:framePr w:w="10190" w:h="14548" w:hRule="exact" w:wrap="none" w:vAnchor="page" w:hAnchor="page" w:x="1431" w:y="1000"/>
        <w:shd w:val="clear" w:color="auto" w:fill="auto"/>
        <w:ind w:left="620"/>
        <w:jc w:val="both"/>
      </w:pPr>
      <w:r>
        <w:t>Раздел 1. Финансовое планирование</w:t>
      </w:r>
    </w:p>
    <w:p w:rsidR="000F6BE1" w:rsidRDefault="00DE4CA2">
      <w:pPr>
        <w:pStyle w:val="70"/>
        <w:framePr w:w="10190" w:h="14548" w:hRule="exact" w:wrap="none" w:vAnchor="page" w:hAnchor="page" w:x="1431" w:y="1000"/>
        <w:shd w:val="clear" w:color="auto" w:fill="auto"/>
        <w:ind w:left="620" w:right="240"/>
        <w:jc w:val="both"/>
      </w:pPr>
      <w:r>
        <w:t>Личное финансовое планирование. Личный бюджет. Семейный бюджет. Доходы семейного бюджета. Виды доходов семейного бюджета. Источники доходов семейного бюджета. Расходы семейного бюджета. Виды расходов семейного бюджета. Сбережения. Накопления. Дорогие покупки. Бюджетный баланс. Дефицит. Профицит. Бюджетная дисциплина. Налоговое поведение. Контроль расходов.</w:t>
      </w:r>
    </w:p>
    <w:p w:rsidR="000F6BE1" w:rsidRDefault="00DE4CA2">
      <w:pPr>
        <w:pStyle w:val="70"/>
        <w:framePr w:w="10190" w:h="14548" w:hRule="exact" w:wrap="none" w:vAnchor="page" w:hAnchor="page" w:x="1431" w:y="1000"/>
        <w:shd w:val="clear" w:color="auto" w:fill="auto"/>
        <w:ind w:left="620"/>
        <w:jc w:val="both"/>
      </w:pPr>
      <w:r>
        <w:t>Раздел 2. Финансовые решения в семье</w:t>
      </w:r>
    </w:p>
    <w:p w:rsidR="000F6BE1" w:rsidRDefault="00DE4CA2">
      <w:pPr>
        <w:pStyle w:val="70"/>
        <w:framePr w:w="10190" w:h="14548" w:hRule="exact" w:wrap="none" w:vAnchor="page" w:hAnchor="page" w:x="1431" w:y="1000"/>
        <w:shd w:val="clear" w:color="auto" w:fill="auto"/>
        <w:ind w:left="620" w:right="240"/>
        <w:jc w:val="both"/>
      </w:pPr>
      <w:r>
        <w:t>Деньги и их виды. Функции денег. Платёжные системы. Национальная платёжная система. Быстрые платежи. Наличные деньги. Безналичные деньги. Валюты. Российский рубль — национальная валюта. Электронные деньги. Цифровой рубль. Сущность, причины и виды инфляции. Подушка финансовой безопасности. Благополучие семьи и финансы. Управление личным временем и финансами. Виды финансовых решений. Альтернативы финансовых решений. Софинасирование семейных расходов. Стереотипы и потребности. Обмен. Ответственное и разумное потребление. Осознанное финансовое поведение. Собственность. Имущество и обязательства. Финансовые риски. Личная ответственность при использовании денег.</w:t>
      </w:r>
    </w:p>
    <w:p w:rsidR="000F6BE1" w:rsidRDefault="00DE4CA2">
      <w:pPr>
        <w:pStyle w:val="321"/>
        <w:framePr w:w="10190" w:h="14548" w:hRule="exact" w:wrap="none" w:vAnchor="page" w:hAnchor="page" w:x="1431" w:y="1000"/>
        <w:numPr>
          <w:ilvl w:val="0"/>
          <w:numId w:val="568"/>
        </w:numPr>
        <w:shd w:val="clear" w:color="auto" w:fill="auto"/>
        <w:tabs>
          <w:tab w:val="left" w:pos="861"/>
        </w:tabs>
        <w:spacing w:before="0"/>
        <w:ind w:left="620"/>
        <w:jc w:val="both"/>
      </w:pPr>
      <w:bookmarkStart w:id="11" w:name="bookmark12"/>
      <w:r>
        <w:t>класс</w:t>
      </w:r>
      <w:bookmarkEnd w:id="11"/>
    </w:p>
    <w:p w:rsidR="000F6BE1" w:rsidRDefault="00DE4CA2">
      <w:pPr>
        <w:pStyle w:val="70"/>
        <w:framePr w:w="10190" w:h="14548" w:hRule="exact" w:wrap="none" w:vAnchor="page" w:hAnchor="page" w:x="1431" w:y="1000"/>
        <w:shd w:val="clear" w:color="auto" w:fill="auto"/>
        <w:ind w:left="620"/>
        <w:jc w:val="both"/>
      </w:pPr>
      <w:r>
        <w:t>Раздел 1. Экономическая активность личности и предпринимательство</w:t>
      </w:r>
    </w:p>
    <w:p w:rsidR="000F6BE1" w:rsidRDefault="00DE4CA2">
      <w:pPr>
        <w:pStyle w:val="70"/>
        <w:framePr w:w="10190" w:h="14548" w:hRule="exact" w:wrap="none" w:vAnchor="page" w:hAnchor="page" w:x="1431" w:y="1000"/>
        <w:shd w:val="clear" w:color="auto" w:fill="auto"/>
        <w:ind w:left="620" w:right="240"/>
        <w:jc w:val="both"/>
      </w:pPr>
      <w:r>
        <w:t>Финансовые потребности личности. Управление личным временем и финансами. Разделение и специализация труда. Трудовые ресурсы. Рынок труда. Наёмный труд. Характеристики современного рынка труда. Виды предпринимательской деятельности. Налоги. Предпринимательские проекты и их цели. Формы предпринимательства. Эмоциональный интеллект. Задачи начинающего предпринимателя. Особенности предпринимательской деятельности. Ответственность предпринимателей перед обществом и государством. Самозанятость. Фондовый рынок. Биржа. Ценные бумаги. Акции. Облигации, государственные облигации. Паевые инвестиционные фонды. Сберегательные сертификаты.</w:t>
      </w:r>
    </w:p>
    <w:p w:rsidR="000F6BE1" w:rsidRDefault="00DE4CA2">
      <w:pPr>
        <w:pStyle w:val="321"/>
        <w:framePr w:w="10190" w:h="14548" w:hRule="exact" w:wrap="none" w:vAnchor="page" w:hAnchor="page" w:x="1431" w:y="1000"/>
        <w:shd w:val="clear" w:color="auto" w:fill="auto"/>
        <w:spacing w:before="0"/>
        <w:ind w:left="620"/>
        <w:jc w:val="both"/>
      </w:pPr>
      <w:bookmarkStart w:id="12" w:name="bookmark13"/>
      <w:r>
        <w:t>Раздел 2. Деньги в повседневной жизни</w:t>
      </w:r>
      <w:bookmarkEnd w:id="12"/>
    </w:p>
    <w:p w:rsidR="000F6BE1" w:rsidRDefault="00DE4CA2">
      <w:pPr>
        <w:pStyle w:val="ab"/>
        <w:framePr w:wrap="none" w:vAnchor="page" w:hAnchor="page" w:x="6510" w:y="15808"/>
        <w:shd w:val="clear" w:color="auto" w:fill="auto"/>
        <w:spacing w:line="180" w:lineRule="exact"/>
      </w:pPr>
      <w:r>
        <w:t>1131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97" w:hRule="exact" w:wrap="none" w:vAnchor="page" w:hAnchor="page" w:x="1431" w:y="995"/>
        <w:shd w:val="clear" w:color="auto" w:fill="auto"/>
        <w:ind w:left="620"/>
      </w:pPr>
      <w:r>
        <w:lastRenderedPageBreak/>
        <w:t>Роль денег в достижении жизненных целей. Расходы на жилище, технику. Жилищно</w:t>
      </w:r>
      <w:r>
        <w:softHyphen/>
        <w:t>коммунальные услуги. Зелёные технологии. Зёленые технологии и семейный бюджет. Энергоэффективность. Сбор и утилизация мусора. Деньги и защита окружающей среды. Раздел 3. Защита прав потребителей финансовых услуг</w:t>
      </w:r>
    </w:p>
    <w:p w:rsidR="000F6BE1" w:rsidRDefault="00DE4CA2">
      <w:pPr>
        <w:pStyle w:val="70"/>
        <w:framePr w:w="10190" w:h="14597" w:hRule="exact" w:wrap="none" w:vAnchor="page" w:hAnchor="page" w:x="1431" w:y="995"/>
        <w:shd w:val="clear" w:color="auto" w:fill="auto"/>
        <w:ind w:left="620" w:right="240"/>
        <w:jc w:val="both"/>
      </w:pPr>
      <w:r>
        <w:t>Потребитель финансовых услуг. Финансовый рынок и его участники. Финансовая услуга. Финансовый инструмент. Конкуренция на рынке финансовых услуг. Финансовый договор. Хозяйствующие субъекты. Финансовые организации. Финансовые и налоговые консультанты. Финансовая реклама. Защита от финансовых манипуляций. Организации по защите прав потребителей финансовых услуг.</w:t>
      </w:r>
    </w:p>
    <w:p w:rsidR="000F6BE1" w:rsidRDefault="00DE4CA2">
      <w:pPr>
        <w:pStyle w:val="321"/>
        <w:framePr w:w="10190" w:h="14597" w:hRule="exact" w:wrap="none" w:vAnchor="page" w:hAnchor="page" w:x="1431" w:y="995"/>
        <w:numPr>
          <w:ilvl w:val="0"/>
          <w:numId w:val="568"/>
        </w:numPr>
        <w:shd w:val="clear" w:color="auto" w:fill="auto"/>
        <w:tabs>
          <w:tab w:val="left" w:pos="1050"/>
        </w:tabs>
        <w:spacing w:before="0"/>
        <w:ind w:left="780"/>
        <w:jc w:val="both"/>
      </w:pPr>
      <w:bookmarkStart w:id="13" w:name="bookmark14"/>
      <w:r>
        <w:t>класс</w:t>
      </w:r>
      <w:bookmarkEnd w:id="13"/>
    </w:p>
    <w:p w:rsidR="000F6BE1" w:rsidRDefault="00DE4CA2">
      <w:pPr>
        <w:pStyle w:val="70"/>
        <w:framePr w:w="10190" w:h="14597" w:hRule="exact" w:wrap="none" w:vAnchor="page" w:hAnchor="page" w:x="1431" w:y="995"/>
        <w:shd w:val="clear" w:color="auto" w:fill="auto"/>
        <w:ind w:left="620"/>
      </w:pPr>
      <w:r>
        <w:t>Раздел 1. Банковские услуги</w:t>
      </w:r>
    </w:p>
    <w:p w:rsidR="000F6BE1" w:rsidRDefault="00DE4CA2">
      <w:pPr>
        <w:pStyle w:val="70"/>
        <w:framePr w:w="10190" w:h="14597" w:hRule="exact" w:wrap="none" w:vAnchor="page" w:hAnchor="page" w:x="1431" w:y="995"/>
        <w:shd w:val="clear" w:color="auto" w:fill="auto"/>
        <w:ind w:left="620" w:right="240"/>
        <w:jc w:val="both"/>
      </w:pPr>
      <w:r>
        <w:t>Банк и его функции. Виды счетов. Рассчетно-кассовые операции. Валюта и операции с ней. Банковский вклад. Депозиты. Система страхования вкладов. Операции с драгоценными металлами. Кредит. Виды кредитов. Потребительский кредит. Автокредитование. Ипотека. Поручительство. Рефинансирование. Виды банковских карт. Овердрафт. Комиссии банков. Цифровой банкинг. Мобильные приложения банков.</w:t>
      </w:r>
    </w:p>
    <w:p w:rsidR="000F6BE1" w:rsidRDefault="00DE4CA2">
      <w:pPr>
        <w:pStyle w:val="70"/>
        <w:framePr w:w="10190" w:h="14597" w:hRule="exact" w:wrap="none" w:vAnchor="page" w:hAnchor="page" w:x="1431" w:y="995"/>
        <w:shd w:val="clear" w:color="auto" w:fill="auto"/>
        <w:ind w:left="620"/>
      </w:pPr>
      <w:r>
        <w:t>Раздел 2. Услуги небанковских организаций</w:t>
      </w:r>
    </w:p>
    <w:p w:rsidR="000F6BE1" w:rsidRDefault="00DE4CA2">
      <w:pPr>
        <w:pStyle w:val="70"/>
        <w:framePr w:w="10190" w:h="14597" w:hRule="exact" w:wrap="none" w:vAnchor="page" w:hAnchor="page" w:x="1431" w:y="995"/>
        <w:shd w:val="clear" w:color="auto" w:fill="auto"/>
        <w:ind w:left="620" w:right="240"/>
        <w:jc w:val="both"/>
      </w:pPr>
      <w:r>
        <w:t>Отличия займа от кредита. Микрозаём в микрофинансовых организациях, потребительских кооперативах, ломбардах. Кредитная история и рейтинг. Виды кооперативов. Коллекторы. Паевые инвестиционные фонды. Управляющие компании. Инвестиционные фонды. Личное банкротство. Защита от кредиторов.</w:t>
      </w:r>
    </w:p>
    <w:p w:rsidR="000F6BE1" w:rsidRDefault="00DE4CA2">
      <w:pPr>
        <w:pStyle w:val="70"/>
        <w:framePr w:w="10190" w:h="14597" w:hRule="exact" w:wrap="none" w:vAnchor="page" w:hAnchor="page" w:x="1431" w:y="995"/>
        <w:shd w:val="clear" w:color="auto" w:fill="auto"/>
        <w:ind w:left="620"/>
      </w:pPr>
      <w:r>
        <w:t>Раздел 3. Страховые услуги</w:t>
      </w:r>
    </w:p>
    <w:p w:rsidR="000F6BE1" w:rsidRDefault="00DE4CA2">
      <w:pPr>
        <w:pStyle w:val="70"/>
        <w:framePr w:w="10190" w:h="14597" w:hRule="exact" w:wrap="none" w:vAnchor="page" w:hAnchor="page" w:x="1431" w:y="995"/>
        <w:shd w:val="clear" w:color="auto" w:fill="auto"/>
        <w:ind w:left="620" w:right="240"/>
        <w:jc w:val="both"/>
      </w:pPr>
      <w:r>
        <w:t>Природа страхования. Участники рынка страхования. Виды страхования. Страхование имущества. Страхование ответственности. Автострахование. Страхование рисков. Страхование бизнеса. Страховой договор.</w:t>
      </w:r>
    </w:p>
    <w:p w:rsidR="000F6BE1" w:rsidRDefault="00DE4CA2">
      <w:pPr>
        <w:pStyle w:val="321"/>
        <w:framePr w:w="10190" w:h="14597" w:hRule="exact" w:wrap="none" w:vAnchor="page" w:hAnchor="page" w:x="1431" w:y="995"/>
        <w:numPr>
          <w:ilvl w:val="0"/>
          <w:numId w:val="568"/>
        </w:numPr>
        <w:shd w:val="clear" w:color="auto" w:fill="auto"/>
        <w:tabs>
          <w:tab w:val="left" w:pos="861"/>
        </w:tabs>
        <w:spacing w:before="0"/>
        <w:ind w:left="620"/>
        <w:jc w:val="both"/>
      </w:pPr>
      <w:bookmarkStart w:id="14" w:name="bookmark15"/>
      <w:r>
        <w:t>класс</w:t>
      </w:r>
      <w:bookmarkEnd w:id="14"/>
    </w:p>
    <w:p w:rsidR="000F6BE1" w:rsidRDefault="00DE4CA2">
      <w:pPr>
        <w:pStyle w:val="321"/>
        <w:framePr w:w="10190" w:h="14597" w:hRule="exact" w:wrap="none" w:vAnchor="page" w:hAnchor="page" w:x="1431" w:y="995"/>
        <w:shd w:val="clear" w:color="auto" w:fill="auto"/>
        <w:spacing w:before="0"/>
        <w:ind w:left="620"/>
        <w:jc w:val="both"/>
      </w:pPr>
      <w:bookmarkStart w:id="15" w:name="bookmark16"/>
      <w:r>
        <w:t>Раздел 1. Капитал и инвестиции</w:t>
      </w:r>
      <w:bookmarkEnd w:id="15"/>
    </w:p>
    <w:p w:rsidR="000F6BE1" w:rsidRDefault="00DE4CA2">
      <w:pPr>
        <w:pStyle w:val="70"/>
        <w:framePr w:w="10190" w:h="14597" w:hRule="exact" w:wrap="none" w:vAnchor="page" w:hAnchor="page" w:x="1431" w:y="995"/>
        <w:shd w:val="clear" w:color="auto" w:fill="auto"/>
        <w:ind w:left="620" w:right="240"/>
        <w:jc w:val="both"/>
      </w:pPr>
      <w:r>
        <w:t>Виды капитала. Человеческий капитал. Финансовый капитал. Способы и сферы инвестирования. Участники финансовых отношений. Основы инвестирования: цели и психология. Финансовое инвестирование. Ценные бумаги и их виды. Дивиденды. Спекуляции. Основы финансового здоровья. Активы и пассивы. Инвестиции в человека. Способы и сферы государственного инвестирования. Государственная поддержка молодёжи.</w:t>
      </w:r>
    </w:p>
    <w:p w:rsidR="000F6BE1" w:rsidRDefault="00DE4CA2">
      <w:pPr>
        <w:pStyle w:val="70"/>
        <w:framePr w:w="10190" w:h="14597" w:hRule="exact" w:wrap="none" w:vAnchor="page" w:hAnchor="page" w:x="1431" w:y="995"/>
        <w:shd w:val="clear" w:color="auto" w:fill="auto"/>
        <w:ind w:left="620"/>
        <w:jc w:val="both"/>
      </w:pPr>
      <w:r>
        <w:t>Раздел 2. Деньги и их формы в цифровом обществе</w:t>
      </w:r>
    </w:p>
    <w:p w:rsidR="000F6BE1" w:rsidRDefault="00DE4CA2">
      <w:pPr>
        <w:pStyle w:val="70"/>
        <w:framePr w:w="10190" w:h="14597" w:hRule="exact" w:wrap="none" w:vAnchor="page" w:hAnchor="page" w:x="1431" w:y="995"/>
        <w:shd w:val="clear" w:color="auto" w:fill="auto"/>
        <w:ind w:left="620"/>
      </w:pPr>
      <w:r>
        <w:t>Человек и цифровая среда. Цифровое общество и финансы. Цифровой след. Цифровой</w:t>
      </w:r>
    </w:p>
    <w:p w:rsidR="000F6BE1" w:rsidRDefault="00DE4CA2">
      <w:pPr>
        <w:pStyle w:val="ab"/>
        <w:framePr w:wrap="none" w:vAnchor="page" w:hAnchor="page" w:x="6510" w:y="15808"/>
        <w:shd w:val="clear" w:color="auto" w:fill="auto"/>
        <w:spacing w:line="180" w:lineRule="exact"/>
      </w:pPr>
      <w:r>
        <w:t>1132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48" w:hRule="exact" w:wrap="none" w:vAnchor="page" w:hAnchor="page" w:x="1431" w:y="996"/>
        <w:shd w:val="clear" w:color="auto" w:fill="auto"/>
        <w:ind w:left="620" w:right="240"/>
        <w:jc w:val="both"/>
      </w:pPr>
      <w:r>
        <w:lastRenderedPageBreak/>
        <w:t>профиль. Цифровые финансовые услуги. Роботизация и финансы. Особенности работы с финансовой информацией. Персональные данные. Торговые роботы. Онлайн-кошельки. Цифровая валюта. Риски цифровых технологий для потребителя.</w:t>
      </w:r>
    </w:p>
    <w:p w:rsidR="000F6BE1" w:rsidRDefault="00DE4CA2">
      <w:pPr>
        <w:pStyle w:val="70"/>
        <w:framePr w:w="10190" w:h="14548" w:hRule="exact" w:wrap="none" w:vAnchor="page" w:hAnchor="page" w:x="1431" w:y="996"/>
        <w:shd w:val="clear" w:color="auto" w:fill="auto"/>
        <w:ind w:left="620"/>
        <w:jc w:val="both"/>
      </w:pPr>
      <w:r>
        <w:t>Раздел 3. Способы защиты от финансового мошенничества</w:t>
      </w:r>
    </w:p>
    <w:p w:rsidR="000F6BE1" w:rsidRDefault="00DE4CA2">
      <w:pPr>
        <w:pStyle w:val="70"/>
        <w:framePr w:w="10190" w:h="14548" w:hRule="exact" w:wrap="none" w:vAnchor="page" w:hAnchor="page" w:x="1431" w:y="996"/>
        <w:shd w:val="clear" w:color="auto" w:fill="auto"/>
        <w:ind w:left="620" w:right="240"/>
        <w:jc w:val="both"/>
      </w:pPr>
      <w:r>
        <w:t>Ответственность за нарушение прав потребителя финансовых услуг. Способы защиты прав потребителя финансовых услуг. Защита прав потребителя финансовых услуг. Телефонное мошенничество. Кибермошенничество. Финансовые пирамиды. Социальная инженерия. Кража персональных данных. Мошенничество с банковскими картами. Мошенничество с кредитами. Страховое мошенничество. Незаконный перевод пенсионных накоплений. Защита от мошенников. Защита при работе с цифровыми устройствами.</w:t>
      </w:r>
    </w:p>
    <w:p w:rsidR="000F6BE1" w:rsidRDefault="00DE4CA2">
      <w:pPr>
        <w:pStyle w:val="70"/>
        <w:framePr w:w="10190" w:h="14548" w:hRule="exact" w:wrap="none" w:vAnchor="page" w:hAnchor="page" w:x="1431" w:y="996"/>
        <w:shd w:val="clear" w:color="auto" w:fill="auto"/>
        <w:ind w:left="620"/>
        <w:jc w:val="both"/>
      </w:pPr>
      <w:r>
        <w:t>Планируемые результаты освоения программы учебного курса</w:t>
      </w:r>
    </w:p>
    <w:p w:rsidR="000F6BE1" w:rsidRDefault="00DE4CA2">
      <w:pPr>
        <w:pStyle w:val="70"/>
        <w:framePr w:w="10190" w:h="14548" w:hRule="exact" w:wrap="none" w:vAnchor="page" w:hAnchor="page" w:x="1431" w:y="996"/>
        <w:shd w:val="clear" w:color="auto" w:fill="auto"/>
        <w:ind w:left="620"/>
        <w:jc w:val="both"/>
      </w:pPr>
      <w:r>
        <w:t>«Основы финансовой грамотности. Финансовая культура на уровне основного</w:t>
      </w:r>
    </w:p>
    <w:p w:rsidR="000F6BE1" w:rsidRDefault="00DE4CA2">
      <w:pPr>
        <w:pStyle w:val="70"/>
        <w:framePr w:w="10190" w:h="14548" w:hRule="exact" w:wrap="none" w:vAnchor="page" w:hAnchor="page" w:x="1431" w:y="996"/>
        <w:shd w:val="clear" w:color="auto" w:fill="auto"/>
        <w:ind w:left="620"/>
        <w:jc w:val="both"/>
      </w:pPr>
      <w:r>
        <w:t>общего образования</w:t>
      </w:r>
    </w:p>
    <w:p w:rsidR="000F6BE1" w:rsidRDefault="00DE4CA2">
      <w:pPr>
        <w:pStyle w:val="70"/>
        <w:framePr w:w="10190" w:h="14548" w:hRule="exact" w:wrap="none" w:vAnchor="page" w:hAnchor="page" w:x="1431" w:y="996"/>
        <w:shd w:val="clear" w:color="auto" w:fill="auto"/>
        <w:ind w:left="620" w:right="240"/>
        <w:jc w:val="both"/>
      </w:pPr>
      <w:r>
        <w:t>Личностные и метапредметные результаты представлены с учётом особенностей преподавания тем по формированию финансовой культуры в основной школе. Планируемые предметные результаты и содержание учебного курса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рамки финансовой компетентности школьников, Рекомендаций Центрального банка Российской Федерации по организации финансовой грамотности в общеобразовательной школы.</w:t>
      </w:r>
      <w:r>
        <w:rPr>
          <w:rStyle w:val="712pt0"/>
        </w:rPr>
        <w:t>Личностные результаты</w:t>
      </w:r>
    </w:p>
    <w:p w:rsidR="000F6BE1" w:rsidRDefault="00DE4CA2">
      <w:pPr>
        <w:pStyle w:val="70"/>
        <w:framePr w:w="10190" w:h="14548" w:hRule="exact" w:wrap="none" w:vAnchor="page" w:hAnchor="page" w:x="1431" w:y="996"/>
        <w:shd w:val="clear" w:color="auto" w:fill="auto"/>
        <w:ind w:left="620" w:right="240"/>
        <w:jc w:val="both"/>
      </w:pPr>
      <w:r>
        <w:t>Личностные результаты освоения рабочей программы учебного курса «Основы финансовой грамотности. Финансовая культура (5—8 классы).</w:t>
      </w:r>
    </w:p>
    <w:p w:rsidR="000F6BE1" w:rsidRDefault="00DE4CA2">
      <w:pPr>
        <w:pStyle w:val="70"/>
        <w:framePr w:w="10190" w:h="14548" w:hRule="exact" w:wrap="none" w:vAnchor="page" w:hAnchor="page" w:x="1431" w:y="996"/>
        <w:shd w:val="clear" w:color="auto" w:fill="auto"/>
        <w:ind w:left="620"/>
        <w:jc w:val="both"/>
      </w:pPr>
      <w:r>
        <w:t>Гражданское воспитание:</w:t>
      </w:r>
    </w:p>
    <w:p w:rsidR="000F6BE1" w:rsidRDefault="00DE4CA2">
      <w:pPr>
        <w:pStyle w:val="70"/>
        <w:framePr w:w="10190" w:h="14548" w:hRule="exact" w:wrap="none" w:vAnchor="page" w:hAnchor="page" w:x="1431" w:y="996"/>
        <w:shd w:val="clear" w:color="auto" w:fill="auto"/>
        <w:ind w:left="620" w:right="2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w:t>
      </w:r>
    </w:p>
    <w:p w:rsidR="000F6BE1" w:rsidRDefault="00DE4CA2">
      <w:pPr>
        <w:pStyle w:val="ab"/>
        <w:framePr w:wrap="none" w:vAnchor="page" w:hAnchor="page" w:x="6510" w:y="15808"/>
        <w:shd w:val="clear" w:color="auto" w:fill="auto"/>
        <w:spacing w:line="180" w:lineRule="exact"/>
      </w:pPr>
      <w:r>
        <w:t>1133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48" w:hRule="exact" w:wrap="none" w:vAnchor="page" w:hAnchor="page" w:x="1431" w:y="1000"/>
        <w:shd w:val="clear" w:color="auto" w:fill="auto"/>
        <w:ind w:left="620" w:right="240"/>
        <w:jc w:val="both"/>
      </w:pPr>
      <w:r>
        <w:lastRenderedPageBreak/>
        <w:t>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F6BE1" w:rsidRDefault="00DE4CA2">
      <w:pPr>
        <w:pStyle w:val="321"/>
        <w:framePr w:w="10190" w:h="14548" w:hRule="exact" w:wrap="none" w:vAnchor="page" w:hAnchor="page" w:x="1431" w:y="1000"/>
        <w:shd w:val="clear" w:color="auto" w:fill="auto"/>
        <w:spacing w:before="0"/>
        <w:ind w:left="620"/>
        <w:jc w:val="both"/>
      </w:pPr>
      <w:bookmarkStart w:id="16" w:name="bookmark17"/>
      <w:r>
        <w:t>Патриотическое воспитание:</w:t>
      </w:r>
      <w:bookmarkEnd w:id="16"/>
    </w:p>
    <w:p w:rsidR="000F6BE1" w:rsidRDefault="00DE4CA2">
      <w:pPr>
        <w:pStyle w:val="70"/>
        <w:framePr w:w="10190" w:h="14548" w:hRule="exact" w:wrap="none" w:vAnchor="page" w:hAnchor="page" w:x="1431" w:y="1000"/>
        <w:shd w:val="clear" w:color="auto" w:fill="auto"/>
        <w:tabs>
          <w:tab w:val="left" w:pos="3730"/>
          <w:tab w:val="left" w:pos="5170"/>
          <w:tab w:val="left" w:pos="9788"/>
        </w:tabs>
        <w:ind w:left="620"/>
        <w:jc w:val="both"/>
      </w:pPr>
      <w:r>
        <w:t>осознание российской</w:t>
      </w:r>
      <w:r>
        <w:tab/>
        <w:t>гражданской</w:t>
      </w:r>
      <w:r>
        <w:tab/>
        <w:t>идентичности в поликультурном</w:t>
      </w:r>
      <w:r>
        <w:tab/>
        <w:t>и</w:t>
      </w:r>
    </w:p>
    <w:p w:rsidR="000F6BE1" w:rsidRDefault="00DE4CA2">
      <w:pPr>
        <w:pStyle w:val="70"/>
        <w:framePr w:w="10190" w:h="14548" w:hRule="exact" w:wrap="none" w:vAnchor="page" w:hAnchor="page" w:x="1431" w:y="1000"/>
        <w:shd w:val="clear" w:color="auto" w:fill="auto"/>
        <w:ind w:left="620" w:right="240"/>
        <w:jc w:val="both"/>
      </w:pPr>
      <w:r>
        <w:t>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 Духовно-нравственное воспитание:</w:t>
      </w:r>
    </w:p>
    <w:p w:rsidR="000F6BE1" w:rsidRDefault="00DE4CA2">
      <w:pPr>
        <w:pStyle w:val="70"/>
        <w:framePr w:w="10190" w:h="14548" w:hRule="exact" w:wrap="none" w:vAnchor="page" w:hAnchor="page" w:x="1431" w:y="1000"/>
        <w:shd w:val="clear" w:color="auto" w:fill="auto"/>
        <w:ind w:left="620" w:right="240"/>
        <w:jc w:val="both"/>
      </w:pPr>
      <w: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BE1" w:rsidRDefault="00DE4CA2">
      <w:pPr>
        <w:pStyle w:val="321"/>
        <w:framePr w:w="10190" w:h="14548" w:hRule="exact" w:wrap="none" w:vAnchor="page" w:hAnchor="page" w:x="1431" w:y="1000"/>
        <w:shd w:val="clear" w:color="auto" w:fill="auto"/>
        <w:spacing w:before="0"/>
        <w:ind w:left="620"/>
        <w:jc w:val="both"/>
      </w:pPr>
      <w:bookmarkStart w:id="17" w:name="bookmark18"/>
      <w:r>
        <w:t>Эстетическое воспитание:</w:t>
      </w:r>
      <w:bookmarkEnd w:id="17"/>
    </w:p>
    <w:p w:rsidR="000F6BE1" w:rsidRDefault="00DE4CA2">
      <w:pPr>
        <w:pStyle w:val="70"/>
        <w:framePr w:w="10190" w:h="14548" w:hRule="exact" w:wrap="none" w:vAnchor="page" w:hAnchor="page" w:x="1431" w:y="1000"/>
        <w:shd w:val="clear" w:color="auto" w:fill="auto"/>
        <w:ind w:left="620" w:right="2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Физическое воспитание, формирование культуры здоровья и эмоционального благополучия:</w:t>
      </w:r>
    </w:p>
    <w:p w:rsidR="000F6BE1" w:rsidRDefault="00DE4CA2">
      <w:pPr>
        <w:pStyle w:val="70"/>
        <w:framePr w:w="10190" w:h="14548" w:hRule="exact" w:wrap="none" w:vAnchor="page" w:hAnchor="page" w:x="1431" w:y="1000"/>
        <w:shd w:val="clear" w:color="auto" w:fill="auto"/>
        <w:ind w:left="620" w:right="240"/>
        <w:jc w:val="both"/>
      </w:pPr>
      <w: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w:t>
      </w:r>
    </w:p>
    <w:p w:rsidR="000F6BE1" w:rsidRDefault="00DE4CA2">
      <w:pPr>
        <w:pStyle w:val="70"/>
        <w:framePr w:w="10190" w:h="14548" w:hRule="exact" w:wrap="none" w:vAnchor="page" w:hAnchor="page" w:x="1431" w:y="1000"/>
        <w:shd w:val="clear" w:color="auto" w:fill="auto"/>
        <w:ind w:left="620" w:right="2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не осуждая других;</w:t>
      </w:r>
    </w:p>
    <w:p w:rsidR="000F6BE1" w:rsidRDefault="00DE4CA2">
      <w:pPr>
        <w:pStyle w:val="70"/>
        <w:framePr w:w="10190" w:h="14548" w:hRule="exact" w:wrap="none" w:vAnchor="page" w:hAnchor="page" w:x="1431" w:y="1000"/>
        <w:shd w:val="clear" w:color="auto" w:fill="auto"/>
        <w:ind w:left="620" w:right="240"/>
        <w:jc w:val="both"/>
      </w:pPr>
      <w:r>
        <w:t>сформированность навыков рефлексии, признание своего права на ошибку и такого же права другого человека.</w:t>
      </w:r>
    </w:p>
    <w:p w:rsidR="000F6BE1" w:rsidRDefault="00DE4CA2">
      <w:pPr>
        <w:pStyle w:val="ab"/>
        <w:framePr w:wrap="none" w:vAnchor="page" w:hAnchor="page" w:x="6510" w:y="15808"/>
        <w:shd w:val="clear" w:color="auto" w:fill="auto"/>
        <w:spacing w:line="180" w:lineRule="exact"/>
      </w:pPr>
      <w:r>
        <w:t>1134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21"/>
        <w:framePr w:w="10190" w:h="14543" w:hRule="exact" w:wrap="none" w:vAnchor="page" w:hAnchor="page" w:x="1431" w:y="1005"/>
        <w:shd w:val="clear" w:color="auto" w:fill="auto"/>
        <w:spacing w:before="0"/>
        <w:ind w:left="620"/>
        <w:jc w:val="both"/>
      </w:pPr>
      <w:bookmarkStart w:id="18" w:name="bookmark19"/>
      <w:r>
        <w:lastRenderedPageBreak/>
        <w:t>Трудовое воспитание:</w:t>
      </w:r>
      <w:bookmarkEnd w:id="18"/>
    </w:p>
    <w:p w:rsidR="000F6BE1" w:rsidRDefault="00DE4CA2">
      <w:pPr>
        <w:pStyle w:val="70"/>
        <w:framePr w:w="10190" w:h="14543" w:hRule="exact" w:wrap="none" w:vAnchor="page" w:hAnchor="page" w:x="1431" w:y="1005"/>
        <w:shd w:val="clear" w:color="auto" w:fill="auto"/>
        <w:ind w:left="620" w:right="240"/>
        <w:jc w:val="both"/>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6BE1" w:rsidRDefault="00DE4CA2">
      <w:pPr>
        <w:pStyle w:val="321"/>
        <w:framePr w:w="10190" w:h="14543" w:hRule="exact" w:wrap="none" w:vAnchor="page" w:hAnchor="page" w:x="1431" w:y="1005"/>
        <w:shd w:val="clear" w:color="auto" w:fill="auto"/>
        <w:spacing w:before="0"/>
        <w:ind w:left="620"/>
        <w:jc w:val="both"/>
      </w:pPr>
      <w:bookmarkStart w:id="19" w:name="bookmark20"/>
      <w:r>
        <w:t>Экологическое воспитание:</w:t>
      </w:r>
      <w:bookmarkEnd w:id="19"/>
    </w:p>
    <w:p w:rsidR="000F6BE1" w:rsidRDefault="00DE4CA2">
      <w:pPr>
        <w:pStyle w:val="70"/>
        <w:framePr w:w="10190" w:h="14543" w:hRule="exact" w:wrap="none" w:vAnchor="page" w:hAnchor="page" w:x="1431" w:y="1005"/>
        <w:shd w:val="clear" w:color="auto" w:fill="auto"/>
        <w:spacing w:after="360"/>
        <w:ind w:left="620" w:right="2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последствия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6BE1" w:rsidRDefault="00DE4CA2">
      <w:pPr>
        <w:pStyle w:val="321"/>
        <w:framePr w:w="10190" w:h="14543" w:hRule="exact" w:wrap="none" w:vAnchor="page" w:hAnchor="page" w:x="1431" w:y="1005"/>
        <w:shd w:val="clear" w:color="auto" w:fill="auto"/>
        <w:spacing w:before="0"/>
        <w:ind w:left="620"/>
        <w:jc w:val="both"/>
      </w:pPr>
      <w:bookmarkStart w:id="20" w:name="bookmark21"/>
      <w:r>
        <w:t>Ценности научного познания:</w:t>
      </w:r>
      <w:bookmarkEnd w:id="20"/>
    </w:p>
    <w:p w:rsidR="000F6BE1" w:rsidRDefault="00DE4CA2">
      <w:pPr>
        <w:pStyle w:val="70"/>
        <w:framePr w:w="10190" w:h="14543" w:hRule="exact" w:wrap="none" w:vAnchor="page" w:hAnchor="page" w:x="1431" w:y="1005"/>
        <w:shd w:val="clear" w:color="auto" w:fill="auto"/>
        <w:ind w:left="620" w:right="2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Личностные результаты, обеспечивающие адаптацию обучающегося к изменяющимся условиям социальной и природной среды:</w:t>
      </w:r>
    </w:p>
    <w:p w:rsidR="000F6BE1" w:rsidRDefault="00DE4CA2">
      <w:pPr>
        <w:pStyle w:val="70"/>
        <w:framePr w:w="10190" w:h="14543" w:hRule="exact" w:wrap="none" w:vAnchor="page" w:hAnchor="page" w:x="1431" w:y="1005"/>
        <w:shd w:val="clear" w:color="auto" w:fill="auto"/>
        <w:ind w:left="620" w:right="2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BE1" w:rsidRDefault="00DE4CA2">
      <w:pPr>
        <w:pStyle w:val="ab"/>
        <w:framePr w:wrap="none" w:vAnchor="page" w:hAnchor="page" w:x="6510" w:y="15808"/>
        <w:shd w:val="clear" w:color="auto" w:fill="auto"/>
        <w:spacing w:line="180" w:lineRule="exact"/>
      </w:pPr>
      <w:r>
        <w:t>1135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86" w:hRule="exact" w:wrap="none" w:vAnchor="page" w:hAnchor="page" w:x="1431" w:y="996"/>
        <w:shd w:val="clear" w:color="auto" w:fill="auto"/>
        <w:ind w:left="620" w:right="240"/>
        <w:jc w:val="both"/>
      </w:pPr>
      <w:r>
        <w:lastRenderedPageBreak/>
        <w:t>способность обучающихся взаимодействовать в условиях неопределённости, открытость опыту и знаниям других;</w:t>
      </w:r>
    </w:p>
    <w:p w:rsidR="000F6BE1" w:rsidRDefault="00DE4CA2">
      <w:pPr>
        <w:pStyle w:val="70"/>
        <w:framePr w:w="10190" w:h="14586" w:hRule="exact" w:wrap="none" w:vAnchor="page" w:hAnchor="page" w:x="1431" w:y="996"/>
        <w:shd w:val="clear" w:color="auto" w:fill="auto"/>
        <w:ind w:left="620" w:right="240"/>
        <w:jc w:val="both"/>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6BE1" w:rsidRDefault="00DE4CA2">
      <w:pPr>
        <w:pStyle w:val="70"/>
        <w:framePr w:w="10190" w:h="14586" w:hRule="exact" w:wrap="none" w:vAnchor="page" w:hAnchor="page" w:x="1431" w:y="996"/>
        <w:shd w:val="clear" w:color="auto" w:fill="auto"/>
        <w:tabs>
          <w:tab w:val="left" w:pos="2746"/>
        </w:tabs>
        <w:ind w:left="620" w:right="2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умение распознавать конкретные примеры понятия по характерным признакам, выполнять операции в соответствии с определением</w:t>
      </w:r>
      <w:r>
        <w:tab/>
        <w:t>и простейшими свойствами понятия, конкретизировать понятие</w:t>
      </w:r>
    </w:p>
    <w:p w:rsidR="000F6BE1" w:rsidRDefault="00DE4CA2">
      <w:pPr>
        <w:pStyle w:val="70"/>
        <w:framePr w:w="10190" w:h="14586" w:hRule="exact" w:wrap="none" w:vAnchor="page" w:hAnchor="page" w:x="1431" w:y="996"/>
        <w:shd w:val="clear" w:color="auto" w:fill="auto"/>
        <w:ind w:left="620"/>
      </w:pPr>
      <w:r>
        <w:t>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F6BE1" w:rsidRDefault="00DE4CA2">
      <w:pPr>
        <w:pStyle w:val="70"/>
        <w:framePr w:w="10190" w:h="14586" w:hRule="exact" w:wrap="none" w:vAnchor="page" w:hAnchor="page" w:x="1431" w:y="996"/>
        <w:shd w:val="clear" w:color="auto" w:fill="auto"/>
        <w:ind w:left="620"/>
      </w:pPr>
      <w:r>
        <w:t>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6BE1" w:rsidRDefault="00DE4CA2">
      <w:pPr>
        <w:pStyle w:val="70"/>
        <w:framePr w:w="10190" w:h="14586" w:hRule="exact" w:wrap="none" w:vAnchor="page" w:hAnchor="page" w:x="1431" w:y="996"/>
        <w:shd w:val="clear" w:color="auto" w:fill="auto"/>
        <w:ind w:left="620" w:right="2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6BE1" w:rsidRDefault="00DE4CA2">
      <w:pPr>
        <w:pStyle w:val="150"/>
        <w:framePr w:w="10190" w:h="14586" w:hRule="exact" w:wrap="none" w:vAnchor="page" w:hAnchor="page" w:x="1431" w:y="996"/>
        <w:shd w:val="clear" w:color="auto" w:fill="auto"/>
        <w:ind w:left="620"/>
      </w:pPr>
      <w:r>
        <w:t>Метапредметные результаты</w:t>
      </w:r>
    </w:p>
    <w:p w:rsidR="000F6BE1" w:rsidRDefault="00DE4CA2">
      <w:pPr>
        <w:pStyle w:val="321"/>
        <w:framePr w:w="10190" w:h="14586" w:hRule="exact" w:wrap="none" w:vAnchor="page" w:hAnchor="page" w:x="1431" w:y="996"/>
        <w:numPr>
          <w:ilvl w:val="0"/>
          <w:numId w:val="569"/>
        </w:numPr>
        <w:shd w:val="clear" w:color="auto" w:fill="auto"/>
        <w:tabs>
          <w:tab w:val="left" w:pos="1113"/>
        </w:tabs>
        <w:spacing w:before="0"/>
        <w:ind w:left="800"/>
        <w:jc w:val="both"/>
      </w:pPr>
      <w:bookmarkStart w:id="21" w:name="bookmark22"/>
      <w:r>
        <w:t>Овладение универсальными учебными познавательными действиями</w:t>
      </w:r>
      <w:bookmarkEnd w:id="21"/>
    </w:p>
    <w:p w:rsidR="000F6BE1" w:rsidRDefault="00DE4CA2">
      <w:pPr>
        <w:pStyle w:val="140"/>
        <w:framePr w:w="10190" w:h="14586" w:hRule="exact" w:wrap="none" w:vAnchor="page" w:hAnchor="page" w:x="1431" w:y="996"/>
        <w:shd w:val="clear" w:color="auto" w:fill="auto"/>
        <w:ind w:left="620"/>
      </w:pPr>
      <w:r>
        <w:t>Базовые логические действия:</w:t>
      </w:r>
    </w:p>
    <w:p w:rsidR="000F6BE1" w:rsidRDefault="00DE4CA2">
      <w:pPr>
        <w:pStyle w:val="70"/>
        <w:framePr w:w="10190" w:h="14586" w:hRule="exact" w:wrap="none" w:vAnchor="page" w:hAnchor="page" w:x="1431" w:y="996"/>
        <w:shd w:val="clear" w:color="auto" w:fill="auto"/>
        <w:ind w:left="620" w:right="240"/>
        <w:jc w:val="both"/>
      </w:pPr>
      <w:r>
        <w:t>выявлять и характеризовать существенные признаки социальных явлений и процессов; устанавливать существенный признак классификации социальных фактов, основания для их обобщения и сравнения, критерии проводимого анализа;</w:t>
      </w:r>
    </w:p>
    <w:p w:rsidR="000F6BE1" w:rsidRDefault="00DE4CA2">
      <w:pPr>
        <w:pStyle w:val="70"/>
        <w:framePr w:w="10190" w:h="14586" w:hRule="exact" w:wrap="none" w:vAnchor="page" w:hAnchor="page" w:x="1431" w:y="996"/>
        <w:shd w:val="clear" w:color="auto" w:fill="auto"/>
        <w:ind w:left="620" w:right="240"/>
        <w:jc w:val="both"/>
      </w:pPr>
      <w:r>
        <w:t>с учётом предложенной задачи выявлять закономерности и противоречия в рассматриваемых фактах, данных и наблюдениях;</w:t>
      </w:r>
    </w:p>
    <w:p w:rsidR="000F6BE1" w:rsidRDefault="00DE4CA2">
      <w:pPr>
        <w:pStyle w:val="70"/>
        <w:framePr w:w="10190" w:h="14586" w:hRule="exact" w:wrap="none" w:vAnchor="page" w:hAnchor="page" w:x="1431" w:y="996"/>
        <w:shd w:val="clear" w:color="auto" w:fill="auto"/>
        <w:ind w:left="620"/>
        <w:jc w:val="both"/>
      </w:pPr>
      <w:r>
        <w:t>предлагать критерии для выявления закономерностей и противоречий;</w:t>
      </w:r>
    </w:p>
    <w:p w:rsidR="000F6BE1" w:rsidRDefault="00DE4CA2">
      <w:pPr>
        <w:pStyle w:val="70"/>
        <w:framePr w:w="10190" w:h="14586" w:hRule="exact" w:wrap="none" w:vAnchor="page" w:hAnchor="page" w:x="1431" w:y="996"/>
        <w:shd w:val="clear" w:color="auto" w:fill="auto"/>
        <w:ind w:left="620"/>
        <w:jc w:val="both"/>
      </w:pPr>
      <w:r>
        <w:t>выявлять дефицит информации, данных, необходимых для решения поставленной задачи;</w:t>
      </w:r>
    </w:p>
    <w:p w:rsidR="000F6BE1" w:rsidRDefault="00DE4CA2">
      <w:pPr>
        <w:pStyle w:val="70"/>
        <w:framePr w:w="10190" w:h="14586" w:hRule="exact" w:wrap="none" w:vAnchor="page" w:hAnchor="page" w:x="1431" w:y="996"/>
        <w:shd w:val="clear" w:color="auto" w:fill="auto"/>
        <w:ind w:left="620"/>
        <w:jc w:val="both"/>
      </w:pPr>
      <w:r>
        <w:t>выявлять причинно-следственные связи при изучении явлений и процессов;</w:t>
      </w:r>
    </w:p>
    <w:p w:rsidR="000F6BE1" w:rsidRDefault="00DE4CA2">
      <w:pPr>
        <w:pStyle w:val="ab"/>
        <w:framePr w:wrap="none" w:vAnchor="page" w:hAnchor="page" w:x="6510" w:y="15808"/>
        <w:shd w:val="clear" w:color="auto" w:fill="auto"/>
        <w:spacing w:line="180" w:lineRule="exact"/>
      </w:pPr>
      <w:r>
        <w:t>1136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87" w:hRule="exact" w:wrap="none" w:vAnchor="page" w:hAnchor="page" w:x="1431" w:y="995"/>
        <w:shd w:val="clear" w:color="auto" w:fill="auto"/>
        <w:ind w:left="620"/>
      </w:pPr>
      <w: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BE1" w:rsidRDefault="00DE4CA2">
      <w:pPr>
        <w:pStyle w:val="140"/>
        <w:framePr w:w="10190" w:h="14587" w:hRule="exact" w:wrap="none" w:vAnchor="page" w:hAnchor="page" w:x="1431" w:y="995"/>
        <w:shd w:val="clear" w:color="auto" w:fill="auto"/>
        <w:ind w:left="620"/>
        <w:jc w:val="left"/>
      </w:pPr>
      <w:r>
        <w:t>Базовые исследовательские действия:</w:t>
      </w:r>
    </w:p>
    <w:p w:rsidR="000F6BE1" w:rsidRDefault="00DE4CA2">
      <w:pPr>
        <w:pStyle w:val="70"/>
        <w:framePr w:w="10190" w:h="14587" w:hRule="exact" w:wrap="none" w:vAnchor="page" w:hAnchor="page" w:x="1431" w:y="995"/>
        <w:shd w:val="clear" w:color="auto" w:fill="auto"/>
        <w:ind w:left="620"/>
      </w:pPr>
      <w:r>
        <w:t>использовать вопросы как исследовательский инструмент познания;</w:t>
      </w:r>
    </w:p>
    <w:p w:rsidR="000F6BE1" w:rsidRDefault="00DE4CA2">
      <w:pPr>
        <w:pStyle w:val="70"/>
        <w:framePr w:w="10190" w:h="14587" w:hRule="exact" w:wrap="none" w:vAnchor="page" w:hAnchor="page" w:x="1431" w:y="995"/>
        <w:shd w:val="clear" w:color="auto" w:fill="auto"/>
        <w:ind w:left="620"/>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w:t>
      </w:r>
    </w:p>
    <w:p w:rsidR="000F6BE1" w:rsidRDefault="00DE4CA2">
      <w:pPr>
        <w:pStyle w:val="70"/>
        <w:framePr w:w="10190" w:h="14587" w:hRule="exact" w:wrap="none" w:vAnchor="page" w:hAnchor="page" w:x="1431" w:y="995"/>
        <w:shd w:val="clear" w:color="auto" w:fill="auto"/>
        <w:ind w:left="620" w:right="240"/>
        <w:jc w:val="both"/>
      </w:pPr>
      <w:r>
        <w:t>проводить по самостоятельно составленному плану &lt;...&gt; небольшое исследование по установлению особенностей объекта изучения, причинно- следственных связей и зависимостей объектов между собой;</w:t>
      </w:r>
    </w:p>
    <w:p w:rsidR="000F6BE1" w:rsidRDefault="00DE4CA2">
      <w:pPr>
        <w:pStyle w:val="70"/>
        <w:framePr w:w="10190" w:h="14587" w:hRule="exact" w:wrap="none" w:vAnchor="page" w:hAnchor="page" w:x="1431" w:y="995"/>
        <w:shd w:val="clear" w:color="auto" w:fill="auto"/>
        <w:ind w:left="620"/>
      </w:pPr>
      <w:r>
        <w:t>оценивать на применимость и достоверность информацию, полученную в ходе исследования;</w:t>
      </w:r>
    </w:p>
    <w:p w:rsidR="000F6BE1" w:rsidRDefault="00DE4CA2">
      <w:pPr>
        <w:pStyle w:val="70"/>
        <w:framePr w:w="10190" w:h="14587" w:hRule="exact" w:wrap="none" w:vAnchor="page" w:hAnchor="page" w:x="1431" w:y="995"/>
        <w:shd w:val="clear" w:color="auto" w:fill="auto"/>
        <w:ind w:left="620" w:right="240"/>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BE1" w:rsidRDefault="00DE4CA2">
      <w:pPr>
        <w:pStyle w:val="70"/>
        <w:framePr w:w="10190" w:h="14587" w:hRule="exact" w:wrap="none" w:vAnchor="page" w:hAnchor="page" w:x="1431" w:y="995"/>
        <w:shd w:val="clear" w:color="auto" w:fill="auto"/>
        <w:ind w:left="620" w:right="2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6BE1" w:rsidRDefault="00DE4CA2">
      <w:pPr>
        <w:pStyle w:val="140"/>
        <w:framePr w:w="10190" w:h="14587" w:hRule="exact" w:wrap="none" w:vAnchor="page" w:hAnchor="page" w:x="1431" w:y="995"/>
        <w:shd w:val="clear" w:color="auto" w:fill="auto"/>
        <w:ind w:left="620"/>
        <w:jc w:val="left"/>
      </w:pPr>
      <w:r>
        <w:t>Работа с информацией:</w:t>
      </w:r>
    </w:p>
    <w:p w:rsidR="000F6BE1" w:rsidRDefault="00DE4CA2">
      <w:pPr>
        <w:pStyle w:val="70"/>
        <w:framePr w:w="10190" w:h="14587" w:hRule="exact" w:wrap="none" w:vAnchor="page" w:hAnchor="page" w:x="1431" w:y="995"/>
        <w:shd w:val="clear" w:color="auto" w:fill="auto"/>
        <w:ind w:left="62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w:t>
      </w:r>
    </w:p>
    <w:p w:rsidR="000F6BE1" w:rsidRDefault="00DE4CA2">
      <w:pPr>
        <w:pStyle w:val="70"/>
        <w:framePr w:w="10190" w:h="14587" w:hRule="exact" w:wrap="none" w:vAnchor="page" w:hAnchor="page" w:x="1431" w:y="995"/>
        <w:shd w:val="clear" w:color="auto" w:fill="auto"/>
        <w:ind w:left="620"/>
      </w:pPr>
      <w:r>
        <w:t>находить сходные аргументы (подтверждающие или опровергающие одну и ту же идею, версию) в различных информационных источниках;</w:t>
      </w:r>
    </w:p>
    <w:p w:rsidR="000F6BE1" w:rsidRDefault="00DE4CA2">
      <w:pPr>
        <w:pStyle w:val="70"/>
        <w:framePr w:w="10190" w:h="14587" w:hRule="exact" w:wrap="none" w:vAnchor="page" w:hAnchor="page" w:x="1431" w:y="995"/>
        <w:shd w:val="clear" w:color="auto" w:fill="auto"/>
        <w:ind w:left="620"/>
      </w:pPr>
      <w: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0F6BE1" w:rsidRDefault="00DE4CA2">
      <w:pPr>
        <w:pStyle w:val="321"/>
        <w:framePr w:w="10190" w:h="14587" w:hRule="exact" w:wrap="none" w:vAnchor="page" w:hAnchor="page" w:x="1431" w:y="995"/>
        <w:numPr>
          <w:ilvl w:val="0"/>
          <w:numId w:val="569"/>
        </w:numPr>
        <w:shd w:val="clear" w:color="auto" w:fill="auto"/>
        <w:tabs>
          <w:tab w:val="left" w:pos="1106"/>
        </w:tabs>
        <w:spacing w:before="0" w:line="408" w:lineRule="exact"/>
        <w:ind w:left="620" w:firstLine="160"/>
        <w:jc w:val="left"/>
      </w:pPr>
      <w:bookmarkStart w:id="22" w:name="bookmark23"/>
      <w:r>
        <w:t xml:space="preserve">Овладение универсальными учебными коммуникативными действиями </w:t>
      </w:r>
      <w:r>
        <w:rPr>
          <w:rStyle w:val="322"/>
        </w:rPr>
        <w:t>Общение:</w:t>
      </w:r>
      <w:bookmarkEnd w:id="22"/>
    </w:p>
    <w:p w:rsidR="000F6BE1" w:rsidRDefault="00DE4CA2">
      <w:pPr>
        <w:pStyle w:val="ab"/>
        <w:framePr w:wrap="none" w:vAnchor="page" w:hAnchor="page" w:x="6510" w:y="15808"/>
        <w:shd w:val="clear" w:color="auto" w:fill="auto"/>
        <w:spacing w:line="180" w:lineRule="exact"/>
      </w:pPr>
      <w:r>
        <w:t>1137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62" w:hRule="exact" w:wrap="none" w:vAnchor="page" w:hAnchor="page" w:x="1431" w:y="996"/>
        <w:shd w:val="clear" w:color="auto" w:fill="auto"/>
        <w:tabs>
          <w:tab w:val="left" w:pos="1106"/>
        </w:tabs>
        <w:ind w:left="620"/>
      </w:pPr>
      <w:r>
        <w:lastRenderedPageBreak/>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6BE1" w:rsidRDefault="00DE4CA2">
      <w:pPr>
        <w:pStyle w:val="70"/>
        <w:framePr w:w="10190" w:h="14562" w:hRule="exact" w:wrap="none" w:vAnchor="page" w:hAnchor="page" w:x="1431" w:y="996"/>
        <w:shd w:val="clear" w:color="auto" w:fill="auto"/>
        <w:ind w:left="620" w:right="240"/>
        <w:jc w:val="both"/>
      </w:pPr>
      <w:r>
        <w:t>понимать намерения других, проявлять уважительное отношение к собеседнику и в корректной форме формулировать свои возражения;в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BE1" w:rsidRDefault="00DE4CA2">
      <w:pPr>
        <w:pStyle w:val="70"/>
        <w:framePr w:w="10190" w:h="14562" w:hRule="exact" w:wrap="none" w:vAnchor="page" w:hAnchor="page" w:x="1431" w:y="996"/>
        <w:shd w:val="clear" w:color="auto" w:fill="auto"/>
        <w:ind w:left="620" w:right="240"/>
        <w:jc w:val="both"/>
      </w:pPr>
      <w: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исследования, проекта;</w:t>
      </w:r>
    </w:p>
    <w:p w:rsidR="000F6BE1" w:rsidRDefault="00DE4CA2">
      <w:pPr>
        <w:pStyle w:val="70"/>
        <w:framePr w:w="10190" w:h="14562" w:hRule="exact" w:wrap="none" w:vAnchor="page" w:hAnchor="page" w:x="1431" w:y="996"/>
        <w:shd w:val="clear" w:color="auto" w:fill="auto"/>
        <w:ind w:left="620" w:right="240"/>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BE1" w:rsidRDefault="00DE4CA2">
      <w:pPr>
        <w:pStyle w:val="140"/>
        <w:framePr w:w="10190" w:h="14562" w:hRule="exact" w:wrap="none" w:vAnchor="page" w:hAnchor="page" w:x="1431" w:y="996"/>
        <w:shd w:val="clear" w:color="auto" w:fill="auto"/>
        <w:ind w:left="620"/>
        <w:jc w:val="left"/>
      </w:pPr>
      <w:r>
        <w:t>Совместная деятельность:</w:t>
      </w:r>
    </w:p>
    <w:p w:rsidR="000F6BE1" w:rsidRDefault="00DE4CA2">
      <w:pPr>
        <w:pStyle w:val="70"/>
        <w:framePr w:w="10190" w:h="14562" w:hRule="exact" w:wrap="none" w:vAnchor="page" w:hAnchor="page" w:x="1431" w:y="996"/>
        <w:shd w:val="clear" w:color="auto" w:fill="auto"/>
        <w:ind w:left="620" w:right="2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BE1" w:rsidRDefault="00DE4CA2">
      <w:pPr>
        <w:pStyle w:val="70"/>
        <w:framePr w:w="10190" w:h="14562" w:hRule="exact" w:wrap="none" w:vAnchor="page" w:hAnchor="page" w:x="1431" w:y="996"/>
        <w:shd w:val="clear" w:color="auto" w:fill="auto"/>
        <w:ind w:left="620" w:right="2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10190" w:h="14562" w:hRule="exact" w:wrap="none" w:vAnchor="page" w:hAnchor="page" w:x="1431" w:y="996"/>
        <w:shd w:val="clear" w:color="auto" w:fill="auto"/>
        <w:ind w:left="620"/>
      </w:pPr>
      <w:r>
        <w:t>уметь обобщать мнения нескольких людей, проявлять готовность руководить, выполнять поручения, подчиняться;</w:t>
      </w:r>
    </w:p>
    <w:p w:rsidR="000F6BE1" w:rsidRDefault="00DE4CA2">
      <w:pPr>
        <w:pStyle w:val="70"/>
        <w:framePr w:w="10190" w:h="14562" w:hRule="exact" w:wrap="none" w:vAnchor="page" w:hAnchor="page" w:x="1431" w:y="996"/>
        <w:shd w:val="clear" w:color="auto" w:fill="auto"/>
        <w:ind w:left="620" w:right="240"/>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BE1" w:rsidRDefault="00DE4CA2">
      <w:pPr>
        <w:pStyle w:val="70"/>
        <w:framePr w:w="10190" w:h="14562" w:hRule="exact" w:wrap="none" w:vAnchor="page" w:hAnchor="page" w:x="1431" w:y="996"/>
        <w:shd w:val="clear" w:color="auto" w:fill="auto"/>
        <w:ind w:left="620"/>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BE1" w:rsidRDefault="00DE4CA2">
      <w:pPr>
        <w:pStyle w:val="321"/>
        <w:framePr w:w="10190" w:h="14562" w:hRule="exact" w:wrap="none" w:vAnchor="page" w:hAnchor="page" w:x="1431" w:y="996"/>
        <w:numPr>
          <w:ilvl w:val="0"/>
          <w:numId w:val="569"/>
        </w:numPr>
        <w:shd w:val="clear" w:color="auto" w:fill="auto"/>
        <w:tabs>
          <w:tab w:val="left" w:pos="1112"/>
        </w:tabs>
        <w:spacing w:before="0" w:line="230" w:lineRule="exact"/>
        <w:ind w:left="780"/>
        <w:jc w:val="both"/>
      </w:pPr>
      <w:bookmarkStart w:id="23" w:name="bookmark24"/>
      <w:r>
        <w:t>Овладение универсальными учебными регулятивными действиями</w:t>
      </w:r>
      <w:bookmarkEnd w:id="23"/>
    </w:p>
    <w:p w:rsidR="000F6BE1" w:rsidRDefault="00DE4CA2">
      <w:pPr>
        <w:pStyle w:val="ab"/>
        <w:framePr w:wrap="none" w:vAnchor="page" w:hAnchor="page" w:x="6510" w:y="15808"/>
        <w:shd w:val="clear" w:color="auto" w:fill="auto"/>
        <w:spacing w:line="180" w:lineRule="exact"/>
      </w:pPr>
      <w:r>
        <w:t>1138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140"/>
        <w:framePr w:w="10190" w:h="14567" w:hRule="exact" w:wrap="none" w:vAnchor="page" w:hAnchor="page" w:x="1431" w:y="996"/>
        <w:shd w:val="clear" w:color="auto" w:fill="auto"/>
        <w:ind w:left="620"/>
      </w:pPr>
      <w:r>
        <w:lastRenderedPageBreak/>
        <w:t>Самоорганизация:</w:t>
      </w:r>
    </w:p>
    <w:p w:rsidR="000F6BE1" w:rsidRDefault="00DE4CA2">
      <w:pPr>
        <w:pStyle w:val="70"/>
        <w:framePr w:w="10190" w:h="14567" w:hRule="exact" w:wrap="none" w:vAnchor="page" w:hAnchor="page" w:x="1431" w:y="996"/>
        <w:shd w:val="clear" w:color="auto" w:fill="auto"/>
        <w:ind w:left="620"/>
        <w:jc w:val="both"/>
      </w:pPr>
      <w:r>
        <w:t>выявлять проблемы для решения в жизненных и учебных ситуациях;</w:t>
      </w:r>
    </w:p>
    <w:p w:rsidR="000F6BE1" w:rsidRDefault="00DE4CA2">
      <w:pPr>
        <w:pStyle w:val="70"/>
        <w:framePr w:w="10190" w:h="14567" w:hRule="exact" w:wrap="none" w:vAnchor="page" w:hAnchor="page" w:x="1431" w:y="996"/>
        <w:shd w:val="clear" w:color="auto" w:fill="auto"/>
        <w:ind w:left="620" w:right="240"/>
        <w:jc w:val="both"/>
      </w:pPr>
      <w:r>
        <w:t>ориентироваться в различных подходах принятия решений (индивидуальное, принятие решения в группе, принятие решений в группе);</w:t>
      </w:r>
    </w:p>
    <w:p w:rsidR="000F6BE1" w:rsidRDefault="00DE4CA2">
      <w:pPr>
        <w:pStyle w:val="70"/>
        <w:framePr w:w="10190" w:h="14567" w:hRule="exact" w:wrap="none" w:vAnchor="page" w:hAnchor="page" w:x="1431" w:y="996"/>
        <w:shd w:val="clear" w:color="auto" w:fill="auto"/>
        <w:ind w:left="620" w:right="240"/>
        <w:jc w:val="both"/>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BE1" w:rsidRDefault="00DE4CA2">
      <w:pPr>
        <w:pStyle w:val="70"/>
        <w:framePr w:w="10190" w:h="14567" w:hRule="exact" w:wrap="none" w:vAnchor="page" w:hAnchor="page" w:x="1431" w:y="996"/>
        <w:shd w:val="clear" w:color="auto" w:fill="auto"/>
        <w:ind w:left="620" w:right="240"/>
        <w:jc w:val="both"/>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6BE1" w:rsidRDefault="00DE4CA2">
      <w:pPr>
        <w:pStyle w:val="70"/>
        <w:framePr w:w="10190" w:h="14567" w:hRule="exact" w:wrap="none" w:vAnchor="page" w:hAnchor="page" w:x="1431" w:y="996"/>
        <w:shd w:val="clear" w:color="auto" w:fill="auto"/>
        <w:ind w:left="620"/>
        <w:jc w:val="both"/>
      </w:pPr>
      <w:r>
        <w:t>делать выбор и брать ответственность за решение.</w:t>
      </w:r>
    </w:p>
    <w:p w:rsidR="000F6BE1" w:rsidRDefault="00DE4CA2">
      <w:pPr>
        <w:pStyle w:val="140"/>
        <w:framePr w:w="10190" w:h="14567" w:hRule="exact" w:wrap="none" w:vAnchor="page" w:hAnchor="page" w:x="1431" w:y="996"/>
        <w:shd w:val="clear" w:color="auto" w:fill="auto"/>
        <w:ind w:left="620"/>
      </w:pPr>
      <w:r>
        <w:t>Самоконтроль:</w:t>
      </w:r>
    </w:p>
    <w:p w:rsidR="000F6BE1" w:rsidRDefault="00DE4CA2">
      <w:pPr>
        <w:pStyle w:val="70"/>
        <w:framePr w:w="10190" w:h="14567" w:hRule="exact" w:wrap="none" w:vAnchor="page" w:hAnchor="page" w:x="1431" w:y="996"/>
        <w:shd w:val="clear" w:color="auto" w:fill="auto"/>
        <w:ind w:left="620" w:right="2500"/>
      </w:pPr>
      <w:r>
        <w:t>владеть способами самоконтроля, самомотивации и рефлексии; давать адекватную оценку ситуации и предлагать план её изменения;</w:t>
      </w:r>
    </w:p>
    <w:p w:rsidR="000F6BE1" w:rsidRDefault="00DE4CA2">
      <w:pPr>
        <w:pStyle w:val="70"/>
        <w:framePr w:w="10190" w:h="14567" w:hRule="exact" w:wrap="none" w:vAnchor="page" w:hAnchor="page" w:x="1431" w:y="996"/>
        <w:shd w:val="clear" w:color="auto" w:fill="auto"/>
        <w:ind w:left="620"/>
        <w:jc w:val="both"/>
      </w:pPr>
      <w:r>
        <w:t>учитывать контекст и предвидеть трудности, которые могут возникнуть при решении</w:t>
      </w:r>
    </w:p>
    <w:p w:rsidR="000F6BE1" w:rsidRDefault="00DE4CA2">
      <w:pPr>
        <w:pStyle w:val="70"/>
        <w:framePr w:w="10190" w:h="14567" w:hRule="exact" w:wrap="none" w:vAnchor="page" w:hAnchor="page" w:x="1431" w:y="996"/>
        <w:shd w:val="clear" w:color="auto" w:fill="auto"/>
        <w:ind w:left="620"/>
        <w:jc w:val="both"/>
      </w:pPr>
      <w:r>
        <w:t>учебной задачи, адаптировать решение к меняющимся обстоятельствам;</w:t>
      </w:r>
    </w:p>
    <w:p w:rsidR="000F6BE1" w:rsidRDefault="00DE4CA2">
      <w:pPr>
        <w:pStyle w:val="70"/>
        <w:framePr w:w="10190" w:h="14567" w:hRule="exact" w:wrap="none" w:vAnchor="page" w:hAnchor="page" w:x="1431" w:y="996"/>
        <w:shd w:val="clear" w:color="auto" w:fill="auto"/>
        <w:ind w:left="620"/>
        <w:jc w:val="both"/>
      </w:pPr>
      <w:r>
        <w:t>объяснять причины достижения (недостижения) результатов деятельности, давать оценку</w:t>
      </w:r>
    </w:p>
    <w:p w:rsidR="000F6BE1" w:rsidRDefault="00DE4CA2">
      <w:pPr>
        <w:pStyle w:val="70"/>
        <w:framePr w:w="10190" w:h="14567" w:hRule="exact" w:wrap="none" w:vAnchor="page" w:hAnchor="page" w:x="1431" w:y="996"/>
        <w:shd w:val="clear" w:color="auto" w:fill="auto"/>
        <w:ind w:left="620"/>
        <w:jc w:val="both"/>
      </w:pPr>
      <w:r>
        <w:t>приобретённому опыту, уметь находить позитивное в произошедшей ситуации;</w:t>
      </w:r>
    </w:p>
    <w:p w:rsidR="000F6BE1" w:rsidRDefault="00DE4CA2">
      <w:pPr>
        <w:pStyle w:val="70"/>
        <w:framePr w:w="10190" w:h="14567" w:hRule="exact" w:wrap="none" w:vAnchor="page" w:hAnchor="page" w:x="1431" w:y="996"/>
        <w:shd w:val="clear" w:color="auto" w:fill="auto"/>
        <w:ind w:left="620"/>
        <w:jc w:val="both"/>
      </w:pPr>
      <w:r>
        <w:t>вносить коррективы в деятельность на основе новых обстоятельств, изменившихся</w:t>
      </w:r>
    </w:p>
    <w:p w:rsidR="000F6BE1" w:rsidRDefault="00DE4CA2">
      <w:pPr>
        <w:pStyle w:val="70"/>
        <w:framePr w:w="10190" w:h="14567" w:hRule="exact" w:wrap="none" w:vAnchor="page" w:hAnchor="page" w:x="1431" w:y="996"/>
        <w:shd w:val="clear" w:color="auto" w:fill="auto"/>
        <w:ind w:left="620"/>
        <w:jc w:val="both"/>
      </w:pPr>
      <w:r>
        <w:t>ситуаций, установленных ошибок, возникших трудностей;</w:t>
      </w:r>
    </w:p>
    <w:p w:rsidR="000F6BE1" w:rsidRDefault="00DE4CA2">
      <w:pPr>
        <w:pStyle w:val="70"/>
        <w:framePr w:w="10190" w:h="14567" w:hRule="exact" w:wrap="none" w:vAnchor="page" w:hAnchor="page" w:x="1431" w:y="996"/>
        <w:shd w:val="clear" w:color="auto" w:fill="auto"/>
        <w:ind w:left="620"/>
        <w:jc w:val="both"/>
      </w:pPr>
      <w:r>
        <w:t>оценивать соответствие результата цели и условиям.</w:t>
      </w:r>
    </w:p>
    <w:p w:rsidR="000F6BE1" w:rsidRDefault="00DE4CA2">
      <w:pPr>
        <w:pStyle w:val="140"/>
        <w:framePr w:w="10190" w:h="14567" w:hRule="exact" w:wrap="none" w:vAnchor="page" w:hAnchor="page" w:x="1431" w:y="996"/>
        <w:shd w:val="clear" w:color="auto" w:fill="auto"/>
        <w:ind w:left="620"/>
      </w:pPr>
      <w:r>
        <w:t>Эмоциональный интеллект:</w:t>
      </w:r>
    </w:p>
    <w:p w:rsidR="000F6BE1" w:rsidRDefault="00DE4CA2">
      <w:pPr>
        <w:pStyle w:val="70"/>
        <w:framePr w:w="10190" w:h="14567" w:hRule="exact" w:wrap="none" w:vAnchor="page" w:hAnchor="page" w:x="1431" w:y="996"/>
        <w:shd w:val="clear" w:color="auto" w:fill="auto"/>
        <w:ind w:left="620" w:right="240"/>
        <w:jc w:val="both"/>
      </w:pPr>
      <w:r>
        <w:t>различать, называть и управлять собственными эмоциями и эмоциями других; выявлять и анализировать причины эмоций;</w:t>
      </w:r>
    </w:p>
    <w:p w:rsidR="000F6BE1" w:rsidRDefault="00DE4CA2">
      <w:pPr>
        <w:pStyle w:val="70"/>
        <w:framePr w:w="10190" w:h="14567" w:hRule="exact" w:wrap="none" w:vAnchor="page" w:hAnchor="page" w:x="1431" w:y="996"/>
        <w:shd w:val="clear" w:color="auto" w:fill="auto"/>
        <w:ind w:left="620"/>
      </w:pPr>
      <w:r>
        <w:t>ставить себя на место другого человека, понимать мотивы и намерения другого; регулировать способ выражения эмоций.</w:t>
      </w:r>
    </w:p>
    <w:p w:rsidR="000F6BE1" w:rsidRDefault="00DE4CA2">
      <w:pPr>
        <w:pStyle w:val="140"/>
        <w:framePr w:w="10190" w:h="14567" w:hRule="exact" w:wrap="none" w:vAnchor="page" w:hAnchor="page" w:x="1431" w:y="996"/>
        <w:shd w:val="clear" w:color="auto" w:fill="auto"/>
        <w:ind w:left="620"/>
      </w:pPr>
      <w:r>
        <w:t>Принятие себя и других:</w:t>
      </w:r>
    </w:p>
    <w:p w:rsidR="000F6BE1" w:rsidRDefault="00DE4CA2">
      <w:pPr>
        <w:pStyle w:val="70"/>
        <w:framePr w:w="10190" w:h="14567" w:hRule="exact" w:wrap="none" w:vAnchor="page" w:hAnchor="page" w:x="1431" w:y="996"/>
        <w:shd w:val="clear" w:color="auto" w:fill="auto"/>
        <w:ind w:left="620"/>
      </w:pPr>
      <w: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0F6BE1" w:rsidRDefault="00DE4CA2">
      <w:pPr>
        <w:pStyle w:val="70"/>
        <w:framePr w:w="10190" w:h="14567" w:hRule="exact" w:wrap="none" w:vAnchor="page" w:hAnchor="page" w:x="1431" w:y="996"/>
        <w:shd w:val="clear" w:color="auto" w:fill="auto"/>
        <w:ind w:left="620"/>
        <w:jc w:val="both"/>
      </w:pPr>
      <w:r>
        <w:t>осознавать невозможность контролировать всё вокруг.</w:t>
      </w:r>
    </w:p>
    <w:p w:rsidR="000F6BE1" w:rsidRDefault="00DE4CA2">
      <w:pPr>
        <w:pStyle w:val="70"/>
        <w:framePr w:w="10190" w:h="14567" w:hRule="exact" w:wrap="none" w:vAnchor="page" w:hAnchor="page" w:x="1431" w:y="996"/>
        <w:shd w:val="clear" w:color="auto" w:fill="auto"/>
        <w:ind w:left="620"/>
        <w:jc w:val="both"/>
      </w:pPr>
      <w:r>
        <w:t>Предметные результаты</w:t>
      </w:r>
    </w:p>
    <w:p w:rsidR="000F6BE1" w:rsidRDefault="00DE4CA2">
      <w:pPr>
        <w:pStyle w:val="70"/>
        <w:framePr w:w="10190" w:h="14567" w:hRule="exact" w:wrap="none" w:vAnchor="page" w:hAnchor="page" w:x="1431" w:y="996"/>
        <w:shd w:val="clear" w:color="auto" w:fill="auto"/>
        <w:ind w:left="620" w:right="1980"/>
      </w:pPr>
      <w:r>
        <w:t>Предметные результаты освоения рабочей программы по учебному курсу «Основы финансовой грамотности. Финансовая культура» (5—8 классы):</w:t>
      </w:r>
    </w:p>
    <w:p w:rsidR="000F6BE1" w:rsidRDefault="00DE4CA2">
      <w:pPr>
        <w:pStyle w:val="70"/>
        <w:framePr w:w="10190" w:h="14567" w:hRule="exact" w:wrap="none" w:vAnchor="page" w:hAnchor="page" w:x="1431" w:y="996"/>
        <w:numPr>
          <w:ilvl w:val="0"/>
          <w:numId w:val="570"/>
        </w:numPr>
        <w:shd w:val="clear" w:color="auto" w:fill="auto"/>
        <w:tabs>
          <w:tab w:val="left" w:pos="892"/>
        </w:tabs>
        <w:spacing w:line="230" w:lineRule="exact"/>
        <w:ind w:left="500"/>
        <w:jc w:val="both"/>
      </w:pPr>
      <w:r>
        <w:t>освоение и применение системы знаний о роли и формах денег в цифровом обществе;</w:t>
      </w:r>
    </w:p>
    <w:p w:rsidR="000F6BE1" w:rsidRDefault="00DE4CA2">
      <w:pPr>
        <w:pStyle w:val="ab"/>
        <w:framePr w:wrap="none" w:vAnchor="page" w:hAnchor="page" w:x="6510" w:y="15808"/>
        <w:shd w:val="clear" w:color="auto" w:fill="auto"/>
        <w:spacing w:line="180" w:lineRule="exact"/>
      </w:pPr>
      <w:r>
        <w:t>1139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697" w:hRule="exact" w:wrap="none" w:vAnchor="page" w:hAnchor="page" w:x="1431" w:y="996"/>
        <w:shd w:val="clear" w:color="auto" w:fill="auto"/>
        <w:ind w:left="780" w:right="240"/>
        <w:jc w:val="both"/>
      </w:pPr>
      <w:r>
        <w:lastRenderedPageBreak/>
        <w:t>личном финансовом планировании, жизненных целях, семейном и личном бюджете; российской национальной валюте, национальной платежной системе; государственном бюджете, налогах, правомерном налоговом поведении, государственных гарантиях социальной защиты и помощи российским семьям; банках и их функциях, банковских вкладах; инфляции и её последствиях; человеческом капитале; роли наёмного труда в цифровом обществе; роли предпринимательства и его видах; основах инвестирования, страхования, пенсионного обеспечения; цифровых услугах, рисках и способах защиты и обеспечения безопасности при использовании цифровых финансовых услуг; видах финансового мошенничества; защите прав потребителей финансовых услуг;</w:t>
      </w:r>
    </w:p>
    <w:p w:rsidR="000F6BE1" w:rsidRDefault="00DE4CA2">
      <w:pPr>
        <w:pStyle w:val="70"/>
        <w:framePr w:w="10190" w:h="14697" w:hRule="exact" w:wrap="none" w:vAnchor="page" w:hAnchor="page" w:x="1431" w:y="996"/>
        <w:numPr>
          <w:ilvl w:val="0"/>
          <w:numId w:val="570"/>
        </w:numPr>
        <w:shd w:val="clear" w:color="auto" w:fill="auto"/>
        <w:tabs>
          <w:tab w:val="left" w:pos="841"/>
        </w:tabs>
        <w:ind w:left="780" w:right="240" w:hanging="300"/>
        <w:jc w:val="both"/>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w:t>
      </w:r>
    </w:p>
    <w:p w:rsidR="000F6BE1" w:rsidRDefault="00DE4CA2">
      <w:pPr>
        <w:pStyle w:val="70"/>
        <w:framePr w:w="10190" w:h="14697" w:hRule="exact" w:wrap="none" w:vAnchor="page" w:hAnchor="page" w:x="1431" w:y="996"/>
        <w:numPr>
          <w:ilvl w:val="0"/>
          <w:numId w:val="570"/>
        </w:numPr>
        <w:shd w:val="clear" w:color="auto" w:fill="auto"/>
        <w:tabs>
          <w:tab w:val="left" w:pos="841"/>
        </w:tabs>
        <w:ind w:left="780" w:right="240" w:hanging="300"/>
        <w:jc w:val="both"/>
      </w:pPr>
      <w:r>
        <w:t>умение приводить примеры (в том числе моделировать ситуации) действий участников финансовых отношений; государственной социальной помощи российским семьям; использования сбережений, изменения стоимости активов; способов защиты персональных данных, использования банковских карт; налогов; выбора депозитов и иных финансовых инструментов; кредитов; государственных электронных услуг;</w:t>
      </w:r>
    </w:p>
    <w:p w:rsidR="000F6BE1" w:rsidRDefault="00DE4CA2">
      <w:pPr>
        <w:pStyle w:val="70"/>
        <w:framePr w:w="10190" w:h="14697" w:hRule="exact" w:wrap="none" w:vAnchor="page" w:hAnchor="page" w:x="1431" w:y="996"/>
        <w:numPr>
          <w:ilvl w:val="0"/>
          <w:numId w:val="570"/>
        </w:numPr>
        <w:shd w:val="clear" w:color="auto" w:fill="auto"/>
        <w:tabs>
          <w:tab w:val="left" w:pos="841"/>
        </w:tabs>
        <w:ind w:left="780" w:right="240" w:hanging="300"/>
        <w:jc w:val="both"/>
      </w:pPr>
      <w:r>
        <w:t>обладать умениями, раскрывающими грамотное и ответственное поведение в сфере финансов: составлять личный финансовый план, связанный с конкретными финансовыми целями, определять пути достижения этих целей и прогнозировать сроки их достижения; предпринимать меры предосторожности при использовании различных видов денег и операциях с ними; оценивать полезность приобретаемого товара или услуги с его ценой; участвовать в составлении семейного бюджета; выделять плюсы и минусы использования заёмных средств; находить информацию о товарах и услугах, в том числе финансовых, и осознавать назначение этой информации; предпринимать меры предосторожности при использовании различных видов денег и операциях с ними; прогнозировать риски, связанные с использованием финансовыхпродуктов, банковских услуг; обладать навыками обеспечения своей финансовой безопасности (в том числе при пользовании наличными деньгами, банковскими картами, банкоматами, обменом валют и др.);</w:t>
      </w:r>
    </w:p>
    <w:p w:rsidR="000F6BE1" w:rsidRDefault="00DE4CA2">
      <w:pPr>
        <w:pStyle w:val="70"/>
        <w:framePr w:w="10190" w:h="14697" w:hRule="exact" w:wrap="none" w:vAnchor="page" w:hAnchor="page" w:x="1431" w:y="996"/>
        <w:numPr>
          <w:ilvl w:val="0"/>
          <w:numId w:val="570"/>
        </w:numPr>
        <w:shd w:val="clear" w:color="auto" w:fill="auto"/>
        <w:tabs>
          <w:tab w:val="left" w:pos="841"/>
        </w:tabs>
        <w:ind w:left="780" w:right="240" w:hanging="300"/>
        <w:jc w:val="both"/>
      </w:pPr>
      <w:r>
        <w:t>умение устанавливать и объяснять взаимосвязи между личными целями и финансовым планированием и инвестированием; формированием семейного и личного бюджета и бюджетной дисциплиной личности; ответственности потребителя финансовых услуг,</w:t>
      </w:r>
    </w:p>
    <w:p w:rsidR="000F6BE1" w:rsidRDefault="00DE4CA2">
      <w:pPr>
        <w:pStyle w:val="ab"/>
        <w:framePr w:wrap="none" w:vAnchor="page" w:hAnchor="page" w:x="6510" w:y="15808"/>
        <w:shd w:val="clear" w:color="auto" w:fill="auto"/>
        <w:spacing w:line="180" w:lineRule="exact"/>
      </w:pPr>
      <w:r>
        <w:t>1140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394" w:hRule="exact" w:wrap="none" w:vAnchor="page" w:hAnchor="page" w:x="1431" w:y="996"/>
        <w:shd w:val="clear" w:color="auto" w:fill="auto"/>
        <w:tabs>
          <w:tab w:val="left" w:pos="1141"/>
        </w:tabs>
        <w:ind w:left="780" w:right="240"/>
        <w:jc w:val="both"/>
      </w:pPr>
      <w:r>
        <w:lastRenderedPageBreak/>
        <w:t>предпринимателя; роли финансов в обеспечении рационального и ответственного потребления ресурсов и защиты окружающей среды; государственной политикой и социальными гарантиями;</w:t>
      </w:r>
    </w:p>
    <w:p w:rsidR="000F6BE1" w:rsidRDefault="00DE4CA2">
      <w:pPr>
        <w:pStyle w:val="70"/>
        <w:framePr w:w="10190" w:h="14394" w:hRule="exact" w:wrap="none" w:vAnchor="page" w:hAnchor="page" w:x="1431" w:y="996"/>
        <w:numPr>
          <w:ilvl w:val="0"/>
          <w:numId w:val="570"/>
        </w:numPr>
        <w:shd w:val="clear" w:color="auto" w:fill="auto"/>
        <w:tabs>
          <w:tab w:val="left" w:pos="856"/>
        </w:tabs>
        <w:ind w:left="780" w:right="240" w:hanging="280"/>
        <w:jc w:val="both"/>
      </w:pPr>
      <w:r>
        <w:t>умение использовать полученные знания для объяснения (устного и письменного) сущности, взаимосвязей явлений, процессов, связанных с использованием финансов, в том числе для аргументированного объяснения роли информации и финансовых технологий в современном мире при использовании финансов; социальной и личной значимости здорового образа жизни, рационального финансового поведения,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для осмысления личного социального опыта при исполнении типичных для несовершеннолетнего социальных ролей при вступлении в финансовые отношения;</w:t>
      </w:r>
    </w:p>
    <w:p w:rsidR="000F6BE1" w:rsidRDefault="00DE4CA2">
      <w:pPr>
        <w:pStyle w:val="70"/>
        <w:framePr w:w="10190" w:h="14394" w:hRule="exact" w:wrap="none" w:vAnchor="page" w:hAnchor="page" w:x="1431" w:y="996"/>
        <w:numPr>
          <w:ilvl w:val="0"/>
          <w:numId w:val="570"/>
        </w:numPr>
        <w:shd w:val="clear" w:color="auto" w:fill="auto"/>
        <w:tabs>
          <w:tab w:val="left" w:pos="856"/>
        </w:tabs>
        <w:ind w:left="780" w:right="240" w:hanging="280"/>
        <w:jc w:val="both"/>
      </w:pPr>
      <w:r>
        <w:t>умение с опорой на финансовые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налогам, процессам социальной действительности,</w:t>
      </w:r>
    </w:p>
    <w:p w:rsidR="000F6BE1" w:rsidRDefault="00DE4CA2">
      <w:pPr>
        <w:pStyle w:val="70"/>
        <w:framePr w:w="10190" w:h="14394" w:hRule="exact" w:wrap="none" w:vAnchor="page" w:hAnchor="page" w:x="1431" w:y="996"/>
        <w:numPr>
          <w:ilvl w:val="0"/>
          <w:numId w:val="570"/>
        </w:numPr>
        <w:shd w:val="clear" w:color="auto" w:fill="auto"/>
        <w:tabs>
          <w:tab w:val="left" w:pos="856"/>
        </w:tabs>
        <w:spacing w:after="6" w:line="230" w:lineRule="exact"/>
        <w:ind w:left="780" w:hanging="280"/>
        <w:jc w:val="both"/>
      </w:pPr>
      <w:r>
        <w:t>связанным с миром финансов, ролью государства в поддержке молодежи;</w:t>
      </w:r>
    </w:p>
    <w:p w:rsidR="000F6BE1" w:rsidRDefault="00DE4CA2">
      <w:pPr>
        <w:pStyle w:val="70"/>
        <w:framePr w:w="10190" w:h="14394" w:hRule="exact" w:wrap="none" w:vAnchor="page" w:hAnchor="page" w:x="1431" w:y="996"/>
        <w:numPr>
          <w:ilvl w:val="0"/>
          <w:numId w:val="570"/>
        </w:numPr>
        <w:shd w:val="clear" w:color="auto" w:fill="auto"/>
        <w:tabs>
          <w:tab w:val="left" w:pos="856"/>
        </w:tabs>
        <w:ind w:left="780" w:right="240" w:hanging="280"/>
        <w:jc w:val="both"/>
      </w:pPr>
      <w:r>
        <w:t>умение решать в рамках изученного материала познавательные и практические финансовые задачи, отражающие выполнение типичных для несовершеннолетнего социальных ролей, типичные социальные взаимодействия в сфере финансов;</w:t>
      </w:r>
    </w:p>
    <w:p w:rsidR="000F6BE1" w:rsidRDefault="00DE4CA2">
      <w:pPr>
        <w:pStyle w:val="70"/>
        <w:framePr w:w="10190" w:h="14394" w:hRule="exact" w:wrap="none" w:vAnchor="page" w:hAnchor="page" w:x="1431" w:y="996"/>
        <w:numPr>
          <w:ilvl w:val="0"/>
          <w:numId w:val="570"/>
        </w:numPr>
        <w:shd w:val="clear" w:color="auto" w:fill="auto"/>
        <w:tabs>
          <w:tab w:val="left" w:pos="1322"/>
        </w:tabs>
        <w:ind w:left="780" w:right="240" w:hanging="280"/>
        <w:jc w:val="both"/>
      </w:pPr>
      <w:r>
        <w:t>овладение смысловым чтением текстов по финансовой тематике, в том числе извлечений из законодательства Российской Федерации;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F6BE1" w:rsidRDefault="00DE4CA2">
      <w:pPr>
        <w:pStyle w:val="70"/>
        <w:framePr w:w="10190" w:h="14394" w:hRule="exact" w:wrap="none" w:vAnchor="page" w:hAnchor="page" w:x="1431" w:y="996"/>
        <w:numPr>
          <w:ilvl w:val="0"/>
          <w:numId w:val="570"/>
        </w:numPr>
        <w:shd w:val="clear" w:color="auto" w:fill="auto"/>
        <w:tabs>
          <w:tab w:val="left" w:pos="1322"/>
        </w:tabs>
        <w:ind w:left="780" w:right="240" w:hanging="280"/>
        <w:jc w:val="both"/>
      </w:pPr>
      <w: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0F6BE1" w:rsidRDefault="00DE4CA2">
      <w:pPr>
        <w:pStyle w:val="70"/>
        <w:framePr w:w="10190" w:h="14394" w:hRule="exact" w:wrap="none" w:vAnchor="page" w:hAnchor="page" w:x="1431" w:y="996"/>
        <w:numPr>
          <w:ilvl w:val="0"/>
          <w:numId w:val="570"/>
        </w:numPr>
        <w:shd w:val="clear" w:color="auto" w:fill="auto"/>
        <w:tabs>
          <w:tab w:val="left" w:pos="1322"/>
        </w:tabs>
        <w:ind w:left="780" w:right="240" w:hanging="280"/>
        <w:jc w:val="both"/>
      </w:pPr>
      <w: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6BE1" w:rsidRDefault="00DE4CA2">
      <w:pPr>
        <w:pStyle w:val="ab"/>
        <w:framePr w:wrap="none" w:vAnchor="page" w:hAnchor="page" w:x="6510" w:y="15808"/>
        <w:shd w:val="clear" w:color="auto" w:fill="auto"/>
        <w:spacing w:line="180" w:lineRule="exact"/>
      </w:pPr>
      <w:r>
        <w:t>1141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442" w:hRule="exact" w:wrap="none" w:vAnchor="page" w:hAnchor="page" w:x="1431" w:y="1034"/>
        <w:numPr>
          <w:ilvl w:val="0"/>
          <w:numId w:val="570"/>
        </w:numPr>
        <w:shd w:val="clear" w:color="auto" w:fill="auto"/>
        <w:tabs>
          <w:tab w:val="left" w:pos="1330"/>
        </w:tabs>
        <w:ind w:left="780" w:hanging="280"/>
        <w:jc w:val="both"/>
      </w:pPr>
      <w:r>
        <w:lastRenderedPageBreak/>
        <w:t>умение оценивать собственные поступки и поведение других людей с точки зрения</w:t>
      </w:r>
    </w:p>
    <w:p w:rsidR="000F6BE1" w:rsidRDefault="00DE4CA2">
      <w:pPr>
        <w:pStyle w:val="70"/>
        <w:framePr w:w="10190" w:h="14442" w:hRule="exact" w:wrap="none" w:vAnchor="page" w:hAnchor="page" w:x="1431" w:y="1034"/>
        <w:shd w:val="clear" w:color="auto" w:fill="auto"/>
        <w:tabs>
          <w:tab w:val="left" w:pos="3996"/>
        </w:tabs>
        <w:ind w:left="780" w:right="240"/>
        <w:jc w:val="both"/>
      </w:pPr>
      <w:r>
        <w:t>их соответствия моральным, правовым и иным видам социальных норм, экономической рациональности (включая</w:t>
      </w:r>
      <w:r>
        <w:tab/>
        <w:t>вопросы, связанные с личными финансами и</w:t>
      </w:r>
    </w:p>
    <w:p w:rsidR="000F6BE1" w:rsidRDefault="00DE4CA2">
      <w:pPr>
        <w:pStyle w:val="70"/>
        <w:framePr w:w="10190" w:h="14442" w:hRule="exact" w:wrap="none" w:vAnchor="page" w:hAnchor="page" w:x="1431" w:y="1034"/>
        <w:shd w:val="clear" w:color="auto" w:fill="auto"/>
        <w:ind w:left="780" w:right="240"/>
        <w:jc w:val="both"/>
      </w:pPr>
      <w:r>
        <w:t>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F6BE1" w:rsidRDefault="00DE4CA2">
      <w:pPr>
        <w:pStyle w:val="70"/>
        <w:framePr w:w="10190" w:h="14442" w:hRule="exact" w:wrap="none" w:vAnchor="page" w:hAnchor="page" w:x="1431" w:y="1034"/>
        <w:numPr>
          <w:ilvl w:val="0"/>
          <w:numId w:val="570"/>
        </w:numPr>
        <w:shd w:val="clear" w:color="auto" w:fill="auto"/>
        <w:tabs>
          <w:tab w:val="left" w:pos="1330"/>
        </w:tabs>
        <w:ind w:left="780" w:right="240" w:hanging="28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6BE1" w:rsidRDefault="00DE4CA2">
      <w:pPr>
        <w:pStyle w:val="70"/>
        <w:framePr w:w="10190" w:h="14442" w:hRule="exact" w:wrap="none" w:vAnchor="page" w:hAnchor="page" w:x="1431" w:y="1034"/>
        <w:numPr>
          <w:ilvl w:val="0"/>
          <w:numId w:val="570"/>
        </w:numPr>
        <w:shd w:val="clear" w:color="auto" w:fill="auto"/>
        <w:tabs>
          <w:tab w:val="left" w:pos="1330"/>
        </w:tabs>
        <w:ind w:left="780" w:right="240" w:hanging="280"/>
        <w:jc w:val="both"/>
      </w:pPr>
      <w: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F6BE1" w:rsidRDefault="00DE4CA2">
      <w:pPr>
        <w:pStyle w:val="70"/>
        <w:framePr w:w="10190" w:h="14442" w:hRule="exact" w:wrap="none" w:vAnchor="page" w:hAnchor="page" w:x="1431" w:y="1034"/>
        <w:numPr>
          <w:ilvl w:val="0"/>
          <w:numId w:val="570"/>
        </w:numPr>
        <w:shd w:val="clear" w:color="auto" w:fill="auto"/>
        <w:tabs>
          <w:tab w:val="left" w:pos="1330"/>
        </w:tabs>
        <w:ind w:left="780" w:right="240" w:hanging="280"/>
        <w:jc w:val="both"/>
      </w:pPr>
      <w: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F6BE1" w:rsidRDefault="00DE4CA2">
      <w:pPr>
        <w:pStyle w:val="70"/>
        <w:framePr w:w="10190" w:h="14442" w:hRule="exact" w:wrap="none" w:vAnchor="page" w:hAnchor="page" w:x="1431" w:y="1034"/>
        <w:numPr>
          <w:ilvl w:val="0"/>
          <w:numId w:val="571"/>
        </w:numPr>
        <w:shd w:val="clear" w:color="auto" w:fill="auto"/>
        <w:tabs>
          <w:tab w:val="left" w:pos="867"/>
        </w:tabs>
        <w:ind w:left="620"/>
        <w:jc w:val="both"/>
      </w:pPr>
      <w:r>
        <w:t>класс</w:t>
      </w:r>
    </w:p>
    <w:p w:rsidR="000F6BE1" w:rsidRDefault="00DE4CA2">
      <w:pPr>
        <w:pStyle w:val="70"/>
        <w:framePr w:w="10190" w:h="14442" w:hRule="exact" w:wrap="none" w:vAnchor="page" w:hAnchor="page" w:x="1431" w:y="1034"/>
        <w:numPr>
          <w:ilvl w:val="0"/>
          <w:numId w:val="566"/>
        </w:numPr>
        <w:shd w:val="clear" w:color="auto" w:fill="auto"/>
        <w:tabs>
          <w:tab w:val="left" w:pos="1407"/>
        </w:tabs>
        <w:ind w:left="1160"/>
        <w:jc w:val="both"/>
      </w:pPr>
      <w:r>
        <w:t>осваивать и применять знания о личном финансовом планировании; личном</w:t>
      </w:r>
    </w:p>
    <w:p w:rsidR="000F6BE1" w:rsidRDefault="00DE4CA2">
      <w:pPr>
        <w:pStyle w:val="70"/>
        <w:framePr w:w="10190" w:h="14442" w:hRule="exact" w:wrap="none" w:vAnchor="page" w:hAnchor="page" w:x="1431" w:y="1034"/>
        <w:shd w:val="clear" w:color="auto" w:fill="auto"/>
        <w:ind w:left="620" w:firstLine="880"/>
      </w:pPr>
      <w:r>
        <w:t>бюджете, семейном бюджете; бюджетном балансе; роботизации и финансах;</w:t>
      </w:r>
    </w:p>
    <w:p w:rsidR="000F6BE1" w:rsidRDefault="00DE4CA2">
      <w:pPr>
        <w:pStyle w:val="70"/>
        <w:framePr w:w="10190" w:h="14442" w:hRule="exact" w:wrap="none" w:vAnchor="page" w:hAnchor="page" w:x="1431" w:y="1034"/>
        <w:shd w:val="clear" w:color="auto" w:fill="auto"/>
        <w:ind w:left="620" w:firstLine="880"/>
      </w:pPr>
      <w:r>
        <w:t>влиянии денег на окружающую среду;</w:t>
      </w:r>
    </w:p>
    <w:p w:rsidR="000F6BE1" w:rsidRDefault="00DE4CA2">
      <w:pPr>
        <w:pStyle w:val="70"/>
        <w:framePr w:w="10190" w:h="14442" w:hRule="exact" w:wrap="none" w:vAnchor="page" w:hAnchor="page" w:x="1431" w:y="1034"/>
        <w:numPr>
          <w:ilvl w:val="0"/>
          <w:numId w:val="566"/>
        </w:numPr>
        <w:shd w:val="clear" w:color="auto" w:fill="auto"/>
        <w:tabs>
          <w:tab w:val="left" w:pos="1407"/>
        </w:tabs>
        <w:ind w:left="1160"/>
        <w:jc w:val="both"/>
      </w:pPr>
      <w:r>
        <w:t>приводить примеры доходов семейного бюджета; легальных и нелегальных</w:t>
      </w:r>
    </w:p>
    <w:p w:rsidR="000F6BE1" w:rsidRDefault="00DE4CA2">
      <w:pPr>
        <w:pStyle w:val="70"/>
        <w:framePr w:w="10190" w:h="14442" w:hRule="exact" w:wrap="none" w:vAnchor="page" w:hAnchor="page" w:x="1431" w:y="1034"/>
        <w:shd w:val="clear" w:color="auto" w:fill="auto"/>
        <w:ind w:left="620" w:firstLine="880"/>
      </w:pPr>
      <w:r>
        <w:t>доходов; источников доходов семейного бюджета; виды расходов семейного бюджета; персональных данных; считать расходы и доходы (личные и семейные) в краткосрочном периоде;</w:t>
      </w:r>
    </w:p>
    <w:p w:rsidR="000F6BE1" w:rsidRDefault="00DE4CA2">
      <w:pPr>
        <w:pStyle w:val="70"/>
        <w:framePr w:w="10190" w:h="14442" w:hRule="exact" w:wrap="none" w:vAnchor="page" w:hAnchor="page" w:x="1431" w:y="1034"/>
        <w:numPr>
          <w:ilvl w:val="0"/>
          <w:numId w:val="566"/>
        </w:numPr>
        <w:shd w:val="clear" w:color="auto" w:fill="auto"/>
        <w:tabs>
          <w:tab w:val="left" w:pos="1407"/>
        </w:tabs>
        <w:spacing w:after="173" w:line="230" w:lineRule="exact"/>
        <w:ind w:left="1160"/>
        <w:jc w:val="both"/>
      </w:pPr>
      <w:r>
        <w:t>осваивать и применять знания о сбережениях и накоплениях;</w:t>
      </w:r>
    </w:p>
    <w:p w:rsidR="000F6BE1" w:rsidRDefault="00DE4CA2">
      <w:pPr>
        <w:pStyle w:val="70"/>
        <w:framePr w:w="10190" w:h="14442" w:hRule="exact" w:wrap="none" w:vAnchor="page" w:hAnchor="page" w:x="1431" w:y="1034"/>
        <w:numPr>
          <w:ilvl w:val="0"/>
          <w:numId w:val="566"/>
        </w:numPr>
        <w:shd w:val="clear" w:color="auto" w:fill="auto"/>
        <w:tabs>
          <w:tab w:val="left" w:pos="1407"/>
        </w:tabs>
        <w:spacing w:after="178" w:line="230" w:lineRule="exact"/>
        <w:ind w:left="1160"/>
        <w:jc w:val="both"/>
      </w:pPr>
      <w:r>
        <w:t>решать задачи о бюджетной дисциплине; налоговом поведении; бюджетном</w:t>
      </w:r>
    </w:p>
    <w:p w:rsidR="000F6BE1" w:rsidRDefault="00DE4CA2">
      <w:pPr>
        <w:pStyle w:val="70"/>
        <w:framePr w:w="10190" w:h="14442" w:hRule="exact" w:wrap="none" w:vAnchor="page" w:hAnchor="page" w:x="1431" w:y="1034"/>
        <w:shd w:val="clear" w:color="auto" w:fill="auto"/>
        <w:spacing w:line="230" w:lineRule="exact"/>
        <w:ind w:left="620" w:firstLine="880"/>
      </w:pPr>
      <w:r>
        <w:t>балансе; расчёте, времени на накопление определенной суммы денег с учетом</w:t>
      </w:r>
    </w:p>
    <w:p w:rsidR="000F6BE1" w:rsidRDefault="00DE4CA2">
      <w:pPr>
        <w:pStyle w:val="ab"/>
        <w:framePr w:wrap="none" w:vAnchor="page" w:hAnchor="page" w:x="6510" w:y="15808"/>
        <w:shd w:val="clear" w:color="auto" w:fill="auto"/>
        <w:spacing w:line="180" w:lineRule="exact"/>
      </w:pPr>
      <w:r>
        <w:t>1142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292" w:hRule="exact" w:wrap="none" w:vAnchor="page" w:hAnchor="page" w:x="1431" w:y="1141"/>
        <w:shd w:val="clear" w:color="auto" w:fill="auto"/>
        <w:spacing w:after="178" w:line="230" w:lineRule="exact"/>
        <w:ind w:left="1500"/>
        <w:jc w:val="both"/>
      </w:pPr>
      <w:r>
        <w:lastRenderedPageBreak/>
        <w:t>текущих доходов и расходов;</w:t>
      </w:r>
    </w:p>
    <w:p w:rsidR="000F6BE1" w:rsidRDefault="00DE4CA2">
      <w:pPr>
        <w:pStyle w:val="70"/>
        <w:framePr w:w="10190" w:h="14292" w:hRule="exact" w:wrap="none" w:vAnchor="page" w:hAnchor="page" w:x="1431" w:y="1141"/>
        <w:numPr>
          <w:ilvl w:val="0"/>
          <w:numId w:val="566"/>
        </w:numPr>
        <w:shd w:val="clear" w:color="auto" w:fill="auto"/>
        <w:tabs>
          <w:tab w:val="left" w:pos="1461"/>
        </w:tabs>
        <w:spacing w:after="32" w:line="230" w:lineRule="exact"/>
        <w:ind w:left="1160"/>
        <w:jc w:val="both"/>
      </w:pPr>
      <w:r>
        <w:t>овладеть смысловым чтением простых финансовых документов;</w:t>
      </w:r>
    </w:p>
    <w:p w:rsidR="000F6BE1" w:rsidRDefault="00DE4CA2">
      <w:pPr>
        <w:pStyle w:val="70"/>
        <w:framePr w:w="10190" w:h="14292" w:hRule="exact" w:wrap="none" w:vAnchor="page" w:hAnchor="page" w:x="1431" w:y="1141"/>
        <w:numPr>
          <w:ilvl w:val="0"/>
          <w:numId w:val="566"/>
        </w:numPr>
        <w:shd w:val="clear" w:color="auto" w:fill="auto"/>
        <w:tabs>
          <w:tab w:val="left" w:pos="1461"/>
        </w:tabs>
        <w:ind w:left="1160"/>
        <w:jc w:val="both"/>
      </w:pPr>
      <w:r>
        <w:t>оценивать собственные поступки и поведение других людей в контексте знаний о</w:t>
      </w:r>
    </w:p>
    <w:p w:rsidR="000F6BE1" w:rsidRDefault="00DE4CA2">
      <w:pPr>
        <w:pStyle w:val="70"/>
        <w:framePr w:w="10190" w:h="14292" w:hRule="exact" w:wrap="none" w:vAnchor="page" w:hAnchor="page" w:x="1431" w:y="1141"/>
        <w:shd w:val="clear" w:color="auto" w:fill="auto"/>
        <w:ind w:left="1500" w:right="240"/>
        <w:jc w:val="both"/>
      </w:pPr>
      <w:r>
        <w:t>постановке жизненных целей, выбора финансовых инструментов; осознавать риски, связанные с хранением сбережений в наличной и безналичной форме;</w:t>
      </w:r>
    </w:p>
    <w:p w:rsidR="000F6BE1" w:rsidRDefault="00DE4CA2">
      <w:pPr>
        <w:pStyle w:val="70"/>
        <w:framePr w:w="10190" w:h="14292" w:hRule="exact" w:wrap="none" w:vAnchor="page" w:hAnchor="page" w:x="1431" w:y="1141"/>
        <w:numPr>
          <w:ilvl w:val="0"/>
          <w:numId w:val="566"/>
        </w:numPr>
        <w:shd w:val="clear" w:color="auto" w:fill="auto"/>
        <w:tabs>
          <w:tab w:val="left" w:pos="1461"/>
        </w:tabs>
        <w:spacing w:line="418" w:lineRule="exact"/>
        <w:ind w:left="1160"/>
        <w:jc w:val="both"/>
      </w:pPr>
      <w:r>
        <w:t>приобретать опыт совместной деятельности в учебных группах при решении</w:t>
      </w:r>
    </w:p>
    <w:p w:rsidR="000F6BE1" w:rsidRDefault="00DE4CA2">
      <w:pPr>
        <w:pStyle w:val="70"/>
        <w:framePr w:w="10190" w:h="14292" w:hRule="exact" w:wrap="none" w:vAnchor="page" w:hAnchor="page" w:x="1431" w:y="1141"/>
        <w:shd w:val="clear" w:color="auto" w:fill="auto"/>
        <w:spacing w:line="418" w:lineRule="exact"/>
        <w:ind w:left="1500" w:right="240"/>
        <w:jc w:val="both"/>
      </w:pPr>
      <w:r>
        <w:t>финансовых задач, осуществлении проектной и исследовательской деятельности, при взаимодействии с представителями разных этнических групп.</w:t>
      </w:r>
    </w:p>
    <w:p w:rsidR="000F6BE1" w:rsidRDefault="00DE4CA2">
      <w:pPr>
        <w:pStyle w:val="70"/>
        <w:framePr w:w="10190" w:h="14292" w:hRule="exact" w:wrap="none" w:vAnchor="page" w:hAnchor="page" w:x="1431" w:y="1141"/>
        <w:numPr>
          <w:ilvl w:val="0"/>
          <w:numId w:val="571"/>
        </w:numPr>
        <w:shd w:val="clear" w:color="auto" w:fill="auto"/>
        <w:tabs>
          <w:tab w:val="left" w:pos="921"/>
        </w:tabs>
        <w:spacing w:line="418" w:lineRule="exact"/>
        <w:ind w:left="620"/>
        <w:jc w:val="both"/>
      </w:pPr>
      <w:r>
        <w:t>класс</w:t>
      </w:r>
    </w:p>
    <w:p w:rsidR="000F6BE1" w:rsidRDefault="00DE4CA2">
      <w:pPr>
        <w:pStyle w:val="70"/>
        <w:framePr w:w="10190" w:h="14292" w:hRule="exact" w:wrap="none" w:vAnchor="page" w:hAnchor="page" w:x="1431" w:y="1141"/>
        <w:numPr>
          <w:ilvl w:val="0"/>
          <w:numId w:val="566"/>
        </w:numPr>
        <w:shd w:val="clear" w:color="auto" w:fill="auto"/>
        <w:tabs>
          <w:tab w:val="left" w:pos="1461"/>
        </w:tabs>
        <w:ind w:left="1160"/>
        <w:jc w:val="both"/>
      </w:pPr>
      <w:r>
        <w:t>Осваивать и применять знания об основных формах труда; трудовых ресурсах;</w:t>
      </w:r>
    </w:p>
    <w:p w:rsidR="000F6BE1" w:rsidRDefault="00DE4CA2">
      <w:pPr>
        <w:pStyle w:val="70"/>
        <w:framePr w:w="10190" w:h="14292" w:hRule="exact" w:wrap="none" w:vAnchor="page" w:hAnchor="page" w:x="1431" w:y="1141"/>
        <w:shd w:val="clear" w:color="auto" w:fill="auto"/>
        <w:ind w:left="1500" w:right="240"/>
        <w:jc w:val="both"/>
      </w:pPr>
      <w:r>
        <w:t>рынке труда; участниках финансовых отношений; инфляции, налогах, подушке финансовой безопасности; платежных системах; национальной платежной системе;</w:t>
      </w:r>
    </w:p>
    <w:p w:rsidR="000F6BE1" w:rsidRDefault="00DE4CA2">
      <w:pPr>
        <w:pStyle w:val="70"/>
        <w:framePr w:w="10190" w:h="14292" w:hRule="exact" w:wrap="none" w:vAnchor="page" w:hAnchor="page" w:x="1431" w:y="1141"/>
        <w:numPr>
          <w:ilvl w:val="0"/>
          <w:numId w:val="566"/>
        </w:numPr>
        <w:shd w:val="clear" w:color="auto" w:fill="auto"/>
        <w:tabs>
          <w:tab w:val="left" w:pos="1461"/>
        </w:tabs>
        <w:spacing w:after="125" w:line="230" w:lineRule="exact"/>
        <w:ind w:left="1160"/>
        <w:jc w:val="both"/>
      </w:pPr>
      <w:r>
        <w:t>прогнозировать изменение дохода в зависимости от собственной трудовой</w:t>
      </w:r>
    </w:p>
    <w:p w:rsidR="000F6BE1" w:rsidRDefault="00DE4CA2">
      <w:pPr>
        <w:pStyle w:val="70"/>
        <w:framePr w:w="10190" w:h="14292" w:hRule="exact" w:wrap="none" w:vAnchor="page" w:hAnchor="page" w:x="1431" w:y="1141"/>
        <w:shd w:val="clear" w:color="auto" w:fill="auto"/>
        <w:spacing w:after="178" w:line="230" w:lineRule="exact"/>
        <w:ind w:left="1500"/>
        <w:jc w:val="both"/>
      </w:pPr>
      <w:r>
        <w:t>деятельности, налогов;</w:t>
      </w:r>
    </w:p>
    <w:p w:rsidR="000F6BE1" w:rsidRDefault="00DE4CA2">
      <w:pPr>
        <w:pStyle w:val="70"/>
        <w:framePr w:w="10190" w:h="14292" w:hRule="exact" w:wrap="none" w:vAnchor="page" w:hAnchor="page" w:x="1431" w:y="1141"/>
        <w:numPr>
          <w:ilvl w:val="0"/>
          <w:numId w:val="566"/>
        </w:numPr>
        <w:shd w:val="clear" w:color="auto" w:fill="auto"/>
        <w:tabs>
          <w:tab w:val="left" w:pos="1461"/>
        </w:tabs>
        <w:spacing w:after="178" w:line="230" w:lineRule="exact"/>
        <w:ind w:left="1160"/>
        <w:jc w:val="both"/>
      </w:pPr>
      <w:r>
        <w:t>характеризовать функции денег; наличные деньги; безналичные деньги; валюты;</w:t>
      </w:r>
    </w:p>
    <w:p w:rsidR="000F6BE1" w:rsidRDefault="00DE4CA2">
      <w:pPr>
        <w:pStyle w:val="70"/>
        <w:framePr w:w="10190" w:h="14292" w:hRule="exact" w:wrap="none" w:vAnchor="page" w:hAnchor="page" w:x="1431" w:y="1141"/>
        <w:shd w:val="clear" w:color="auto" w:fill="auto"/>
        <w:spacing w:after="32" w:line="230" w:lineRule="exact"/>
        <w:ind w:left="1500"/>
        <w:jc w:val="both"/>
      </w:pPr>
      <w:r>
        <w:t>российский рубль;</w:t>
      </w:r>
    </w:p>
    <w:p w:rsidR="000F6BE1" w:rsidRDefault="00DE4CA2">
      <w:pPr>
        <w:pStyle w:val="70"/>
        <w:framePr w:w="10190" w:h="14292" w:hRule="exact" w:wrap="none" w:vAnchor="page" w:hAnchor="page" w:x="1431" w:y="1141"/>
        <w:numPr>
          <w:ilvl w:val="0"/>
          <w:numId w:val="566"/>
        </w:numPr>
        <w:shd w:val="clear" w:color="auto" w:fill="auto"/>
        <w:tabs>
          <w:tab w:val="left" w:pos="1461"/>
        </w:tabs>
        <w:ind w:left="1160"/>
        <w:jc w:val="both"/>
      </w:pPr>
      <w:r>
        <w:t>характеризовать финансовые потребности личности; наёмный труд и его</w:t>
      </w:r>
    </w:p>
    <w:p w:rsidR="000F6BE1" w:rsidRDefault="00DE4CA2">
      <w:pPr>
        <w:pStyle w:val="70"/>
        <w:framePr w:w="10190" w:h="14292" w:hRule="exact" w:wrap="none" w:vAnchor="page" w:hAnchor="page" w:x="1431" w:y="1141"/>
        <w:shd w:val="clear" w:color="auto" w:fill="auto"/>
        <w:ind w:left="1500" w:right="240"/>
        <w:jc w:val="both"/>
      </w:pPr>
      <w:r>
        <w:t>особенности; современный рынок труда; особенности предпринимательской деятельности; формы предпринимательства; ответственность предпринимателей перед обществом;</w:t>
      </w:r>
    </w:p>
    <w:p w:rsidR="000F6BE1" w:rsidRDefault="00DE4CA2">
      <w:pPr>
        <w:pStyle w:val="70"/>
        <w:framePr w:w="10190" w:h="14292" w:hRule="exact" w:wrap="none" w:vAnchor="page" w:hAnchor="page" w:x="1431" w:y="1141"/>
        <w:numPr>
          <w:ilvl w:val="0"/>
          <w:numId w:val="566"/>
        </w:numPr>
        <w:shd w:val="clear" w:color="auto" w:fill="auto"/>
        <w:tabs>
          <w:tab w:val="left" w:pos="1461"/>
        </w:tabs>
        <w:spacing w:after="178" w:line="230" w:lineRule="exact"/>
        <w:ind w:left="1160"/>
        <w:jc w:val="both"/>
      </w:pPr>
      <w:r>
        <w:t>приводить примеры управления личным временем и финансами;</w:t>
      </w:r>
    </w:p>
    <w:p w:rsidR="000F6BE1" w:rsidRDefault="00DE4CA2">
      <w:pPr>
        <w:pStyle w:val="70"/>
        <w:framePr w:w="10190" w:h="14292" w:hRule="exact" w:wrap="none" w:vAnchor="page" w:hAnchor="page" w:x="1431" w:y="1141"/>
        <w:numPr>
          <w:ilvl w:val="0"/>
          <w:numId w:val="566"/>
        </w:numPr>
        <w:shd w:val="clear" w:color="auto" w:fill="auto"/>
        <w:tabs>
          <w:tab w:val="left" w:pos="1461"/>
        </w:tabs>
        <w:spacing w:after="32" w:line="230" w:lineRule="exact"/>
        <w:ind w:left="1160"/>
        <w:jc w:val="both"/>
      </w:pPr>
      <w:r>
        <w:t>использовать полученные знания об ошибках начинающего предпринимателя;</w:t>
      </w:r>
    </w:p>
    <w:p w:rsidR="000F6BE1" w:rsidRDefault="00DE4CA2">
      <w:pPr>
        <w:pStyle w:val="70"/>
        <w:framePr w:w="10190" w:h="14292" w:hRule="exact" w:wrap="none" w:vAnchor="page" w:hAnchor="page" w:x="1431" w:y="1141"/>
        <w:numPr>
          <w:ilvl w:val="0"/>
          <w:numId w:val="566"/>
        </w:numPr>
        <w:shd w:val="clear" w:color="auto" w:fill="auto"/>
        <w:tabs>
          <w:tab w:val="left" w:pos="1461"/>
        </w:tabs>
        <w:ind w:left="1160"/>
        <w:jc w:val="both"/>
      </w:pPr>
      <w:r>
        <w:t>характеризовать жизненные цели, возможности по улучшению благополучия</w:t>
      </w:r>
    </w:p>
    <w:p w:rsidR="000F6BE1" w:rsidRDefault="00DE4CA2">
      <w:pPr>
        <w:pStyle w:val="70"/>
        <w:framePr w:w="10190" w:h="14292" w:hRule="exact" w:wrap="none" w:vAnchor="page" w:hAnchor="page" w:x="1431" w:y="1141"/>
        <w:shd w:val="clear" w:color="auto" w:fill="auto"/>
        <w:ind w:left="1500" w:right="240"/>
        <w:jc w:val="both"/>
      </w:pPr>
      <w:r>
        <w:t>семьи, имущество и обязательства участников финансовых отношений в том числе в условиях инфляции;</w:t>
      </w:r>
    </w:p>
    <w:p w:rsidR="000F6BE1" w:rsidRDefault="00DE4CA2">
      <w:pPr>
        <w:pStyle w:val="70"/>
        <w:framePr w:w="10190" w:h="14292" w:hRule="exact" w:wrap="none" w:vAnchor="page" w:hAnchor="page" w:x="1431" w:y="1141"/>
        <w:numPr>
          <w:ilvl w:val="0"/>
          <w:numId w:val="566"/>
        </w:numPr>
        <w:shd w:val="clear" w:color="auto" w:fill="auto"/>
        <w:tabs>
          <w:tab w:val="left" w:pos="1461"/>
        </w:tabs>
        <w:ind w:left="1160"/>
        <w:jc w:val="both"/>
      </w:pPr>
      <w:r>
        <w:t>приводить примеры альтернативных решений и целей, конкурентных финансовых</w:t>
      </w:r>
    </w:p>
    <w:p w:rsidR="000F6BE1" w:rsidRDefault="00DE4CA2">
      <w:pPr>
        <w:pStyle w:val="70"/>
        <w:framePr w:w="10190" w:h="14292" w:hRule="exact" w:wrap="none" w:vAnchor="page" w:hAnchor="page" w:x="1431" w:y="1141"/>
        <w:shd w:val="clear" w:color="auto" w:fill="auto"/>
        <w:ind w:left="1500" w:right="240"/>
        <w:jc w:val="both"/>
      </w:pPr>
      <w:r>
        <w:t>предложений, быстрых платежей и их особенностей; организаций по защите прав потребителей финансовых услуг;</w:t>
      </w:r>
    </w:p>
    <w:p w:rsidR="000F6BE1" w:rsidRDefault="00DE4CA2">
      <w:pPr>
        <w:pStyle w:val="70"/>
        <w:framePr w:w="10190" w:h="14292" w:hRule="exact" w:wrap="none" w:vAnchor="page" w:hAnchor="page" w:x="1431" w:y="1141"/>
        <w:numPr>
          <w:ilvl w:val="0"/>
          <w:numId w:val="566"/>
        </w:numPr>
        <w:shd w:val="clear" w:color="auto" w:fill="auto"/>
        <w:tabs>
          <w:tab w:val="left" w:pos="1461"/>
        </w:tabs>
        <w:spacing w:after="178" w:line="230" w:lineRule="exact"/>
        <w:ind w:left="1160"/>
        <w:jc w:val="both"/>
      </w:pPr>
      <w:r>
        <w:t>устанавливать и объяснять взаимосвязи между личной ответственностью участника</w:t>
      </w:r>
    </w:p>
    <w:p w:rsidR="000F6BE1" w:rsidRDefault="00DE4CA2">
      <w:pPr>
        <w:pStyle w:val="70"/>
        <w:framePr w:w="10190" w:h="14292" w:hRule="exact" w:wrap="none" w:vAnchor="page" w:hAnchor="page" w:x="1431" w:y="1141"/>
        <w:shd w:val="clear" w:color="auto" w:fill="auto"/>
        <w:spacing w:after="178" w:line="230" w:lineRule="exact"/>
        <w:ind w:left="1500"/>
        <w:jc w:val="both"/>
      </w:pPr>
      <w:r>
        <w:t>финансовых отношений и принятием финансовых решений;</w:t>
      </w:r>
    </w:p>
    <w:p w:rsidR="000F6BE1" w:rsidRDefault="00DE4CA2">
      <w:pPr>
        <w:pStyle w:val="70"/>
        <w:framePr w:w="10190" w:h="14292" w:hRule="exact" w:wrap="none" w:vAnchor="page" w:hAnchor="page" w:x="1431" w:y="1141"/>
        <w:numPr>
          <w:ilvl w:val="0"/>
          <w:numId w:val="566"/>
        </w:numPr>
        <w:shd w:val="clear" w:color="auto" w:fill="auto"/>
        <w:tabs>
          <w:tab w:val="left" w:pos="1461"/>
        </w:tabs>
        <w:spacing w:after="183" w:line="230" w:lineRule="exact"/>
        <w:ind w:left="1160"/>
        <w:jc w:val="both"/>
      </w:pPr>
      <w:r>
        <w:t>определять и аргументировать собственный выбор в условиях возможных</w:t>
      </w:r>
    </w:p>
    <w:p w:rsidR="000F6BE1" w:rsidRDefault="00DE4CA2">
      <w:pPr>
        <w:pStyle w:val="70"/>
        <w:framePr w:w="10190" w:h="14292" w:hRule="exact" w:wrap="none" w:vAnchor="page" w:hAnchor="page" w:x="1431" w:y="1141"/>
        <w:shd w:val="clear" w:color="auto" w:fill="auto"/>
        <w:spacing w:line="230" w:lineRule="exact"/>
        <w:ind w:left="1500"/>
        <w:jc w:val="both"/>
      </w:pPr>
      <w:r>
        <w:t>финансовых рисков; осознавать риски, связанные с хранением сбережений в</w:t>
      </w:r>
    </w:p>
    <w:p w:rsidR="000F6BE1" w:rsidRDefault="00DE4CA2">
      <w:pPr>
        <w:pStyle w:val="ab"/>
        <w:framePr w:wrap="none" w:vAnchor="page" w:hAnchor="page" w:x="6510" w:y="15808"/>
        <w:shd w:val="clear" w:color="auto" w:fill="auto"/>
        <w:spacing w:line="180" w:lineRule="exact"/>
      </w:pPr>
      <w:r>
        <w:t>1143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361" w:hRule="exact" w:wrap="none" w:vAnchor="page" w:hAnchor="page" w:x="1431" w:y="996"/>
        <w:shd w:val="clear" w:color="auto" w:fill="auto"/>
        <w:ind w:left="1500" w:right="240"/>
        <w:jc w:val="both"/>
      </w:pPr>
      <w:r>
        <w:lastRenderedPageBreak/>
        <w:t>наличной и безналичной форме; определять страховой продукт, который требуется в той или иной жизненной ситуации;</w:t>
      </w:r>
    </w:p>
    <w:p w:rsidR="000F6BE1" w:rsidRDefault="00DE4CA2">
      <w:pPr>
        <w:pStyle w:val="70"/>
        <w:framePr w:w="10190" w:h="14361" w:hRule="exact" w:wrap="none" w:vAnchor="page" w:hAnchor="page" w:x="1431" w:y="996"/>
        <w:numPr>
          <w:ilvl w:val="0"/>
          <w:numId w:val="566"/>
        </w:numPr>
        <w:shd w:val="clear" w:color="auto" w:fill="auto"/>
        <w:tabs>
          <w:tab w:val="left" w:pos="1461"/>
        </w:tabs>
        <w:spacing w:line="418" w:lineRule="exact"/>
        <w:ind w:left="1160"/>
        <w:jc w:val="both"/>
      </w:pPr>
      <w:r>
        <w:t>решать задачи по управлению финансовыми рисками, их прогнозированию и</w:t>
      </w:r>
    </w:p>
    <w:p w:rsidR="000F6BE1" w:rsidRDefault="00DE4CA2">
      <w:pPr>
        <w:pStyle w:val="70"/>
        <w:framePr w:w="10190" w:h="14361" w:hRule="exact" w:wrap="none" w:vAnchor="page" w:hAnchor="page" w:x="1431" w:y="996"/>
        <w:shd w:val="clear" w:color="auto" w:fill="auto"/>
        <w:spacing w:line="418" w:lineRule="exact"/>
        <w:ind w:left="1500" w:right="240"/>
        <w:jc w:val="both"/>
      </w:pPr>
      <w:r>
        <w:t>оценке финансовых услуг и инструментов, том числе при пользовании цифровыми ресурсами; рассчитывать размер финансовой подушки безопасности;</w:t>
      </w:r>
    </w:p>
    <w:p w:rsidR="000F6BE1" w:rsidRDefault="00DE4CA2">
      <w:pPr>
        <w:pStyle w:val="70"/>
        <w:framePr w:w="10190" w:h="14361" w:hRule="exact" w:wrap="none" w:vAnchor="page" w:hAnchor="page" w:x="1431" w:y="996"/>
        <w:numPr>
          <w:ilvl w:val="0"/>
          <w:numId w:val="566"/>
        </w:numPr>
        <w:shd w:val="clear" w:color="auto" w:fill="auto"/>
        <w:tabs>
          <w:tab w:val="left" w:pos="1461"/>
        </w:tabs>
        <w:ind w:left="1160"/>
        <w:jc w:val="both"/>
      </w:pPr>
      <w:r>
        <w:t>овладеть смысловым чтением финансовых документов о платежных системах,</w:t>
      </w:r>
    </w:p>
    <w:p w:rsidR="000F6BE1" w:rsidRDefault="00DE4CA2">
      <w:pPr>
        <w:pStyle w:val="70"/>
        <w:framePr w:w="10190" w:h="14361" w:hRule="exact" w:wrap="none" w:vAnchor="page" w:hAnchor="page" w:x="1431" w:y="996"/>
        <w:shd w:val="clear" w:color="auto" w:fill="auto"/>
        <w:ind w:left="1500" w:right="240"/>
        <w:jc w:val="both"/>
      </w:pPr>
      <w:r>
        <w:t>национальной платежной системе; страховых полисов; определять ситуации, в которых использование финансовой подушки безопасности является целесообразным;</w:t>
      </w:r>
    </w:p>
    <w:p w:rsidR="000F6BE1" w:rsidRDefault="00DE4CA2">
      <w:pPr>
        <w:pStyle w:val="70"/>
        <w:framePr w:w="10190" w:h="14361" w:hRule="exact" w:wrap="none" w:vAnchor="page" w:hAnchor="page" w:x="1431" w:y="996"/>
        <w:numPr>
          <w:ilvl w:val="0"/>
          <w:numId w:val="566"/>
        </w:numPr>
        <w:shd w:val="clear" w:color="auto" w:fill="auto"/>
        <w:tabs>
          <w:tab w:val="left" w:pos="1461"/>
        </w:tabs>
        <w:spacing w:after="178" w:line="230" w:lineRule="exact"/>
        <w:ind w:left="1160"/>
        <w:jc w:val="both"/>
      </w:pPr>
      <w:r>
        <w:t>искать и извлекать информацию о правах потребителя финансовых услуг; способах</w:t>
      </w:r>
    </w:p>
    <w:p w:rsidR="000F6BE1" w:rsidRDefault="00DE4CA2">
      <w:pPr>
        <w:pStyle w:val="70"/>
        <w:framePr w:w="10190" w:h="14361" w:hRule="exact" w:wrap="none" w:vAnchor="page" w:hAnchor="page" w:x="1431" w:y="996"/>
        <w:shd w:val="clear" w:color="auto" w:fill="auto"/>
        <w:spacing w:after="178" w:line="230" w:lineRule="exact"/>
        <w:ind w:left="1500"/>
        <w:jc w:val="both"/>
      </w:pPr>
      <w:r>
        <w:t>защиты прав потребителя финансовых услуг;</w:t>
      </w:r>
    </w:p>
    <w:p w:rsidR="000F6BE1" w:rsidRDefault="00DE4CA2">
      <w:pPr>
        <w:pStyle w:val="70"/>
        <w:framePr w:w="10190" w:h="14361" w:hRule="exact" w:wrap="none" w:vAnchor="page" w:hAnchor="page" w:x="1431" w:y="996"/>
        <w:numPr>
          <w:ilvl w:val="0"/>
          <w:numId w:val="566"/>
        </w:numPr>
        <w:shd w:val="clear" w:color="auto" w:fill="auto"/>
        <w:tabs>
          <w:tab w:val="left" w:pos="1461"/>
        </w:tabs>
        <w:spacing w:after="173" w:line="230" w:lineRule="exact"/>
        <w:ind w:left="1160"/>
        <w:jc w:val="both"/>
      </w:pPr>
      <w:r>
        <w:t>анализировать, обобщать, систематизировать информацию об ответственности за</w:t>
      </w:r>
    </w:p>
    <w:p w:rsidR="000F6BE1" w:rsidRDefault="00DE4CA2">
      <w:pPr>
        <w:pStyle w:val="70"/>
        <w:framePr w:w="10190" w:h="14361" w:hRule="exact" w:wrap="none" w:vAnchor="page" w:hAnchor="page" w:x="1431" w:y="996"/>
        <w:shd w:val="clear" w:color="auto" w:fill="auto"/>
        <w:spacing w:after="178" w:line="230" w:lineRule="exact"/>
        <w:ind w:left="1500"/>
        <w:jc w:val="both"/>
      </w:pPr>
      <w:r>
        <w:t>нарушения прав потребителей финансовых услуг;</w:t>
      </w:r>
    </w:p>
    <w:p w:rsidR="000F6BE1" w:rsidRDefault="00DE4CA2">
      <w:pPr>
        <w:pStyle w:val="70"/>
        <w:framePr w:w="10190" w:h="14361" w:hRule="exact" w:wrap="none" w:vAnchor="page" w:hAnchor="page" w:x="1431" w:y="996"/>
        <w:numPr>
          <w:ilvl w:val="0"/>
          <w:numId w:val="566"/>
        </w:numPr>
        <w:shd w:val="clear" w:color="auto" w:fill="auto"/>
        <w:tabs>
          <w:tab w:val="left" w:pos="1461"/>
        </w:tabs>
        <w:spacing w:after="173" w:line="230" w:lineRule="exact"/>
        <w:ind w:left="1160"/>
        <w:jc w:val="both"/>
      </w:pPr>
      <w:r>
        <w:t>оценивать собственные поступки и поведение других людей в контексте знаний о</w:t>
      </w:r>
    </w:p>
    <w:p w:rsidR="000F6BE1" w:rsidRDefault="00DE4CA2">
      <w:pPr>
        <w:pStyle w:val="70"/>
        <w:framePr w:w="10190" w:h="14361" w:hRule="exact" w:wrap="none" w:vAnchor="page" w:hAnchor="page" w:x="1431" w:y="996"/>
        <w:shd w:val="clear" w:color="auto" w:fill="auto"/>
        <w:spacing w:after="178" w:line="230" w:lineRule="exact"/>
        <w:ind w:left="1500"/>
        <w:jc w:val="both"/>
      </w:pPr>
      <w:r>
        <w:t>постановке жизненных целей, выбора финансовых инструментов;</w:t>
      </w:r>
    </w:p>
    <w:p w:rsidR="000F6BE1" w:rsidRDefault="00DE4CA2">
      <w:pPr>
        <w:pStyle w:val="70"/>
        <w:framePr w:w="10190" w:h="14361" w:hRule="exact" w:wrap="none" w:vAnchor="page" w:hAnchor="page" w:x="1431" w:y="996"/>
        <w:numPr>
          <w:ilvl w:val="0"/>
          <w:numId w:val="566"/>
        </w:numPr>
        <w:shd w:val="clear" w:color="auto" w:fill="auto"/>
        <w:tabs>
          <w:tab w:val="left" w:pos="1461"/>
        </w:tabs>
        <w:spacing w:after="173" w:line="230" w:lineRule="exact"/>
        <w:ind w:left="1160"/>
        <w:jc w:val="both"/>
      </w:pPr>
      <w:r>
        <w:t>приобретать опыт использования полученных знаний при защите прав</w:t>
      </w:r>
    </w:p>
    <w:p w:rsidR="000F6BE1" w:rsidRDefault="00DE4CA2">
      <w:pPr>
        <w:pStyle w:val="70"/>
        <w:framePr w:w="10190" w:h="14361" w:hRule="exact" w:wrap="none" w:vAnchor="page" w:hAnchor="page" w:x="1431" w:y="996"/>
        <w:shd w:val="clear" w:color="auto" w:fill="auto"/>
        <w:spacing w:after="32" w:line="230" w:lineRule="exact"/>
        <w:ind w:left="1500"/>
        <w:jc w:val="both"/>
      </w:pPr>
      <w:r>
        <w:t>потребителей финансовых услуг, в том числе цифровых финансовых услуг;</w:t>
      </w:r>
    </w:p>
    <w:p w:rsidR="000F6BE1" w:rsidRDefault="00DE4CA2">
      <w:pPr>
        <w:pStyle w:val="70"/>
        <w:framePr w:w="10190" w:h="14361" w:hRule="exact" w:wrap="none" w:vAnchor="page" w:hAnchor="page" w:x="1431" w:y="996"/>
        <w:numPr>
          <w:ilvl w:val="0"/>
          <w:numId w:val="566"/>
        </w:numPr>
        <w:shd w:val="clear" w:color="auto" w:fill="auto"/>
        <w:tabs>
          <w:tab w:val="left" w:pos="1461"/>
        </w:tabs>
        <w:ind w:left="1160"/>
        <w:jc w:val="both"/>
      </w:pPr>
      <w:r>
        <w:t>приобретать опыт совместной деятельности в учебных группах при решении</w:t>
      </w:r>
    </w:p>
    <w:p w:rsidR="000F6BE1" w:rsidRDefault="00DE4CA2">
      <w:pPr>
        <w:pStyle w:val="70"/>
        <w:framePr w:w="10190" w:h="14361" w:hRule="exact" w:wrap="none" w:vAnchor="page" w:hAnchor="page" w:x="1431" w:y="996"/>
        <w:shd w:val="clear" w:color="auto" w:fill="auto"/>
        <w:ind w:left="1500" w:right="240"/>
        <w:jc w:val="both"/>
      </w:pPr>
      <w:r>
        <w:t>финансовых задач, осуществлении проектной и исследовательской деятельности, при взаимодействии с представителями разных этнических групп.</w:t>
      </w:r>
    </w:p>
    <w:p w:rsidR="000F6BE1" w:rsidRDefault="00DE4CA2">
      <w:pPr>
        <w:pStyle w:val="70"/>
        <w:framePr w:w="10190" w:h="14361" w:hRule="exact" w:wrap="none" w:vAnchor="page" w:hAnchor="page" w:x="1431" w:y="996"/>
        <w:numPr>
          <w:ilvl w:val="0"/>
          <w:numId w:val="571"/>
        </w:numPr>
        <w:shd w:val="clear" w:color="auto" w:fill="auto"/>
        <w:tabs>
          <w:tab w:val="left" w:pos="921"/>
        </w:tabs>
        <w:spacing w:after="27" w:line="230" w:lineRule="exact"/>
        <w:ind w:left="620"/>
        <w:jc w:val="both"/>
      </w:pPr>
      <w:r>
        <w:t>класс</w:t>
      </w:r>
    </w:p>
    <w:p w:rsidR="000F6BE1" w:rsidRDefault="00DE4CA2">
      <w:pPr>
        <w:pStyle w:val="70"/>
        <w:framePr w:w="10190" w:h="14361" w:hRule="exact" w:wrap="none" w:vAnchor="page" w:hAnchor="page" w:x="1431" w:y="996"/>
        <w:numPr>
          <w:ilvl w:val="0"/>
          <w:numId w:val="566"/>
        </w:numPr>
        <w:shd w:val="clear" w:color="auto" w:fill="auto"/>
        <w:tabs>
          <w:tab w:val="left" w:pos="1461"/>
        </w:tabs>
        <w:ind w:left="1160"/>
        <w:jc w:val="both"/>
      </w:pPr>
      <w:r>
        <w:t>Осваивать и применять знания о видах страхования; осваивать и применять знания</w:t>
      </w:r>
    </w:p>
    <w:p w:rsidR="000F6BE1" w:rsidRDefault="00DE4CA2">
      <w:pPr>
        <w:pStyle w:val="70"/>
        <w:framePr w:w="10190" w:h="14361" w:hRule="exact" w:wrap="none" w:vAnchor="page" w:hAnchor="page" w:x="1431" w:y="996"/>
        <w:shd w:val="clear" w:color="auto" w:fill="auto"/>
        <w:ind w:left="1500" w:right="240"/>
        <w:jc w:val="both"/>
      </w:pPr>
      <w:r>
        <w:t>об управлении финансовыми рисками; природе страхования; об ответственности за нарушение прав участника страховой сделки; банках и их функциях; микрозаймах; небанковских организациях;</w:t>
      </w:r>
    </w:p>
    <w:p w:rsidR="000F6BE1" w:rsidRDefault="00DE4CA2">
      <w:pPr>
        <w:pStyle w:val="70"/>
        <w:framePr w:w="10190" w:h="14361" w:hRule="exact" w:wrap="none" w:vAnchor="page" w:hAnchor="page" w:x="1431" w:y="996"/>
        <w:numPr>
          <w:ilvl w:val="0"/>
          <w:numId w:val="566"/>
        </w:numPr>
        <w:shd w:val="clear" w:color="auto" w:fill="auto"/>
        <w:tabs>
          <w:tab w:val="left" w:pos="1461"/>
        </w:tabs>
        <w:spacing w:after="125" w:line="230" w:lineRule="exact"/>
        <w:ind w:left="1160"/>
        <w:jc w:val="both"/>
      </w:pPr>
      <w:r>
        <w:t>определять и аргументировать необходимость получения кредитов; отличия займа</w:t>
      </w:r>
    </w:p>
    <w:p w:rsidR="000F6BE1" w:rsidRDefault="00DE4CA2">
      <w:pPr>
        <w:pStyle w:val="70"/>
        <w:framePr w:w="10190" w:h="14361" w:hRule="exact" w:wrap="none" w:vAnchor="page" w:hAnchor="page" w:x="1431" w:y="996"/>
        <w:shd w:val="clear" w:color="auto" w:fill="auto"/>
        <w:spacing w:after="183" w:line="230" w:lineRule="exact"/>
        <w:ind w:left="1500"/>
        <w:jc w:val="both"/>
      </w:pPr>
      <w:r>
        <w:t>от кредита;</w:t>
      </w:r>
    </w:p>
    <w:p w:rsidR="000F6BE1" w:rsidRDefault="00DE4CA2">
      <w:pPr>
        <w:pStyle w:val="70"/>
        <w:framePr w:w="10190" w:h="14361" w:hRule="exact" w:wrap="none" w:vAnchor="page" w:hAnchor="page" w:x="1431" w:y="996"/>
        <w:numPr>
          <w:ilvl w:val="0"/>
          <w:numId w:val="566"/>
        </w:numPr>
        <w:shd w:val="clear" w:color="auto" w:fill="auto"/>
        <w:tabs>
          <w:tab w:val="left" w:pos="1461"/>
        </w:tabs>
        <w:spacing w:after="173" w:line="230" w:lineRule="exact"/>
        <w:ind w:left="1160"/>
        <w:jc w:val="both"/>
      </w:pPr>
      <w:r>
        <w:t>характеризовать поручительство; рефинансирование; комиссии банков; мобильные</w:t>
      </w:r>
    </w:p>
    <w:p w:rsidR="000F6BE1" w:rsidRDefault="00DE4CA2">
      <w:pPr>
        <w:pStyle w:val="70"/>
        <w:framePr w:w="10190" w:h="14361" w:hRule="exact" w:wrap="none" w:vAnchor="page" w:hAnchor="page" w:x="1431" w:y="996"/>
        <w:shd w:val="clear" w:color="auto" w:fill="auto"/>
        <w:spacing w:after="32" w:line="230" w:lineRule="exact"/>
        <w:ind w:left="1500"/>
        <w:jc w:val="both"/>
      </w:pPr>
      <w:r>
        <w:t>приложения банков;</w:t>
      </w:r>
    </w:p>
    <w:p w:rsidR="000F6BE1" w:rsidRDefault="00DE4CA2">
      <w:pPr>
        <w:pStyle w:val="70"/>
        <w:framePr w:w="10190" w:h="14361" w:hRule="exact" w:wrap="none" w:vAnchor="page" w:hAnchor="page" w:x="1431" w:y="996"/>
        <w:numPr>
          <w:ilvl w:val="0"/>
          <w:numId w:val="566"/>
        </w:numPr>
        <w:shd w:val="clear" w:color="auto" w:fill="auto"/>
        <w:tabs>
          <w:tab w:val="left" w:pos="1461"/>
        </w:tabs>
        <w:ind w:left="1160"/>
        <w:jc w:val="both"/>
      </w:pPr>
      <w:r>
        <w:t>устанавливать и объяснять взаимосвязи между банковским вкладом и системой</w:t>
      </w:r>
    </w:p>
    <w:p w:rsidR="000F6BE1" w:rsidRDefault="00DE4CA2">
      <w:pPr>
        <w:pStyle w:val="70"/>
        <w:framePr w:w="10190" w:h="14361" w:hRule="exact" w:wrap="none" w:vAnchor="page" w:hAnchor="page" w:x="1431" w:y="996"/>
        <w:shd w:val="clear" w:color="auto" w:fill="auto"/>
        <w:ind w:left="1500" w:right="240"/>
        <w:jc w:val="both"/>
      </w:pPr>
      <w:r>
        <w:t>страхования вкладов; инфляцией и платежеспособностью населения; микрозаймами в микрофинансовых организациях, потребительских кооперативах, ломбардах;</w:t>
      </w:r>
    </w:p>
    <w:p w:rsidR="000F6BE1" w:rsidRDefault="00DE4CA2">
      <w:pPr>
        <w:pStyle w:val="ab"/>
        <w:framePr w:wrap="none" w:vAnchor="page" w:hAnchor="page" w:x="6510" w:y="15808"/>
        <w:shd w:val="clear" w:color="auto" w:fill="auto"/>
        <w:spacing w:line="180" w:lineRule="exact"/>
      </w:pPr>
      <w:r>
        <w:t>1144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243" w:hRule="exact" w:wrap="none" w:vAnchor="page" w:hAnchor="page" w:x="1431" w:y="1199"/>
        <w:numPr>
          <w:ilvl w:val="0"/>
          <w:numId w:val="566"/>
        </w:numPr>
        <w:shd w:val="clear" w:color="auto" w:fill="auto"/>
        <w:tabs>
          <w:tab w:val="left" w:pos="1461"/>
        </w:tabs>
        <w:spacing w:after="168" w:line="230" w:lineRule="exact"/>
        <w:ind w:left="1160"/>
        <w:jc w:val="both"/>
      </w:pPr>
      <w:r>
        <w:lastRenderedPageBreak/>
        <w:t>приводить примеры условий депозитов; банковских услуг; банковских операций, в</w:t>
      </w:r>
    </w:p>
    <w:p w:rsidR="000F6BE1" w:rsidRDefault="00DE4CA2">
      <w:pPr>
        <w:pStyle w:val="70"/>
        <w:framePr w:w="10190" w:h="14243" w:hRule="exact" w:wrap="none" w:vAnchor="page" w:hAnchor="page" w:x="1431" w:y="1199"/>
        <w:shd w:val="clear" w:color="auto" w:fill="auto"/>
        <w:spacing w:after="204" w:line="230" w:lineRule="exact"/>
        <w:ind w:left="1500"/>
        <w:jc w:val="both"/>
      </w:pPr>
      <w:r>
        <w:t>том числе валютных операций;</w:t>
      </w:r>
    </w:p>
    <w:p w:rsidR="000F6BE1" w:rsidRDefault="00DE4CA2">
      <w:pPr>
        <w:pStyle w:val="70"/>
        <w:framePr w:w="10190" w:h="14243" w:hRule="exact" w:wrap="none" w:vAnchor="page" w:hAnchor="page" w:x="1431" w:y="1199"/>
        <w:numPr>
          <w:ilvl w:val="0"/>
          <w:numId w:val="566"/>
        </w:numPr>
        <w:shd w:val="clear" w:color="auto" w:fill="auto"/>
        <w:tabs>
          <w:tab w:val="left" w:pos="1461"/>
        </w:tabs>
        <w:spacing w:after="120" w:line="230" w:lineRule="exact"/>
        <w:ind w:left="1160"/>
        <w:jc w:val="both"/>
      </w:pPr>
      <w:r>
        <w:t>использовать полученные знания о государственных услугах в электронном виде;</w:t>
      </w:r>
    </w:p>
    <w:p w:rsidR="000F6BE1" w:rsidRDefault="00DE4CA2">
      <w:pPr>
        <w:pStyle w:val="70"/>
        <w:framePr w:w="10190" w:h="14243" w:hRule="exact" w:wrap="none" w:vAnchor="page" w:hAnchor="page" w:x="1431" w:y="1199"/>
        <w:shd w:val="clear" w:color="auto" w:fill="auto"/>
        <w:spacing w:after="82" w:line="230" w:lineRule="exact"/>
        <w:ind w:left="1500"/>
        <w:jc w:val="both"/>
      </w:pPr>
      <w:r>
        <w:t>по подготовке к пенсии;</w:t>
      </w:r>
    </w:p>
    <w:p w:rsidR="000F6BE1" w:rsidRDefault="00DE4CA2">
      <w:pPr>
        <w:pStyle w:val="70"/>
        <w:framePr w:w="10190" w:h="14243" w:hRule="exact" w:wrap="none" w:vAnchor="page" w:hAnchor="page" w:x="1431" w:y="1199"/>
        <w:numPr>
          <w:ilvl w:val="0"/>
          <w:numId w:val="566"/>
        </w:numPr>
        <w:shd w:val="clear" w:color="auto" w:fill="auto"/>
        <w:tabs>
          <w:tab w:val="left" w:pos="1461"/>
        </w:tabs>
        <w:ind w:left="1160"/>
        <w:jc w:val="both"/>
      </w:pPr>
      <w:r>
        <w:t>решать задачи на проценты по кредитам, микрозаймам; проявлять интерес к</w:t>
      </w:r>
    </w:p>
    <w:p w:rsidR="000F6BE1" w:rsidRDefault="00DE4CA2">
      <w:pPr>
        <w:pStyle w:val="70"/>
        <w:framePr w:w="10190" w:h="14243" w:hRule="exact" w:wrap="none" w:vAnchor="page" w:hAnchor="page" w:x="1431" w:y="1199"/>
        <w:shd w:val="clear" w:color="auto" w:fill="auto"/>
        <w:ind w:left="1500" w:right="240"/>
        <w:jc w:val="both"/>
      </w:pPr>
      <w:r>
        <w:t>существующим в цифровой среде инструментам, помогающим осуществлять вычисления, связанные с вкладами и кредитами;</w:t>
      </w:r>
    </w:p>
    <w:p w:rsidR="000F6BE1" w:rsidRDefault="00DE4CA2">
      <w:pPr>
        <w:pStyle w:val="70"/>
        <w:framePr w:w="10190" w:h="14243" w:hRule="exact" w:wrap="none" w:vAnchor="page" w:hAnchor="page" w:x="1431" w:y="1199"/>
        <w:numPr>
          <w:ilvl w:val="0"/>
          <w:numId w:val="566"/>
        </w:numPr>
        <w:shd w:val="clear" w:color="auto" w:fill="auto"/>
        <w:tabs>
          <w:tab w:val="left" w:pos="1461"/>
        </w:tabs>
        <w:spacing w:line="408" w:lineRule="exact"/>
        <w:ind w:left="1160"/>
        <w:jc w:val="both"/>
      </w:pPr>
      <w:r>
        <w:t>овладеть смысловым чтением финансовых документов, в том числе договоров</w:t>
      </w:r>
    </w:p>
    <w:p w:rsidR="000F6BE1" w:rsidRDefault="00DE4CA2">
      <w:pPr>
        <w:pStyle w:val="70"/>
        <w:framePr w:w="10190" w:h="14243" w:hRule="exact" w:wrap="none" w:vAnchor="page" w:hAnchor="page" w:x="1431" w:y="1199"/>
        <w:shd w:val="clear" w:color="auto" w:fill="auto"/>
        <w:spacing w:line="408" w:lineRule="exact"/>
        <w:ind w:left="1500" w:right="240"/>
        <w:jc w:val="both"/>
      </w:pPr>
      <w:r>
        <w:t>банковского вклада, кредитного договора; выделять основную информацию в договоре по заимствованию средств (размер и периодичность платежей, общую сумму возврата, полную стоимость кредита и др.);</w:t>
      </w:r>
    </w:p>
    <w:p w:rsidR="000F6BE1" w:rsidRDefault="00DE4CA2">
      <w:pPr>
        <w:pStyle w:val="70"/>
        <w:framePr w:w="10190" w:h="14243" w:hRule="exact" w:wrap="none" w:vAnchor="page" w:hAnchor="page" w:x="1431" w:y="1199"/>
        <w:numPr>
          <w:ilvl w:val="0"/>
          <w:numId w:val="566"/>
        </w:numPr>
        <w:shd w:val="clear" w:color="auto" w:fill="auto"/>
        <w:tabs>
          <w:tab w:val="left" w:pos="1461"/>
        </w:tabs>
        <w:ind w:left="1160"/>
        <w:jc w:val="both"/>
      </w:pPr>
      <w:r>
        <w:t>искать и извлекать информацию о паевых инвестиционных фондах; защите при</w:t>
      </w:r>
    </w:p>
    <w:p w:rsidR="000F6BE1" w:rsidRDefault="00DE4CA2">
      <w:pPr>
        <w:pStyle w:val="70"/>
        <w:framePr w:w="10190" w:h="14243" w:hRule="exact" w:wrap="none" w:vAnchor="page" w:hAnchor="page" w:x="1431" w:y="1199"/>
        <w:shd w:val="clear" w:color="auto" w:fill="auto"/>
        <w:ind w:left="1500" w:right="240"/>
        <w:jc w:val="both"/>
      </w:pPr>
      <w:r>
        <w:t>работе с цифровыми устройствами; определять отличия мошеннических предложений от подлинных инвестиционных продуктов;</w:t>
      </w:r>
    </w:p>
    <w:p w:rsidR="000F6BE1" w:rsidRDefault="00DE4CA2">
      <w:pPr>
        <w:pStyle w:val="70"/>
        <w:framePr w:w="10190" w:h="14243" w:hRule="exact" w:wrap="none" w:vAnchor="page" w:hAnchor="page" w:x="1431" w:y="1199"/>
        <w:numPr>
          <w:ilvl w:val="0"/>
          <w:numId w:val="566"/>
        </w:numPr>
        <w:shd w:val="clear" w:color="auto" w:fill="auto"/>
        <w:tabs>
          <w:tab w:val="left" w:pos="1461"/>
        </w:tabs>
        <w:spacing w:after="178" w:line="230" w:lineRule="exact"/>
        <w:ind w:left="1160"/>
        <w:jc w:val="both"/>
      </w:pPr>
      <w:r>
        <w:t>искать и извлекать информацию о цифровом банкинге;</w:t>
      </w:r>
    </w:p>
    <w:p w:rsidR="000F6BE1" w:rsidRDefault="00DE4CA2">
      <w:pPr>
        <w:pStyle w:val="70"/>
        <w:framePr w:w="10190" w:h="14243" w:hRule="exact" w:wrap="none" w:vAnchor="page" w:hAnchor="page" w:x="1431" w:y="1199"/>
        <w:numPr>
          <w:ilvl w:val="0"/>
          <w:numId w:val="566"/>
        </w:numPr>
        <w:shd w:val="clear" w:color="auto" w:fill="auto"/>
        <w:tabs>
          <w:tab w:val="left" w:pos="1461"/>
        </w:tabs>
        <w:spacing w:after="178" w:line="230" w:lineRule="exact"/>
        <w:ind w:left="1160"/>
        <w:jc w:val="both"/>
      </w:pPr>
      <w:r>
        <w:t>анализировать, обобщать, систематизировать информацию по кредитной истории,</w:t>
      </w:r>
    </w:p>
    <w:p w:rsidR="000F6BE1" w:rsidRDefault="00DE4CA2">
      <w:pPr>
        <w:pStyle w:val="70"/>
        <w:framePr w:w="10190" w:h="14243" w:hRule="exact" w:wrap="none" w:vAnchor="page" w:hAnchor="page" w:x="1431" w:y="1199"/>
        <w:shd w:val="clear" w:color="auto" w:fill="auto"/>
        <w:spacing w:after="32" w:line="230" w:lineRule="exact"/>
        <w:ind w:left="1500"/>
        <w:jc w:val="both"/>
      </w:pPr>
      <w:r>
        <w:t>видах банковских карт и их функциях;</w:t>
      </w:r>
    </w:p>
    <w:p w:rsidR="000F6BE1" w:rsidRDefault="00DE4CA2">
      <w:pPr>
        <w:pStyle w:val="70"/>
        <w:framePr w:w="10190" w:h="14243" w:hRule="exact" w:wrap="none" w:vAnchor="page" w:hAnchor="page" w:x="1431" w:y="1199"/>
        <w:numPr>
          <w:ilvl w:val="0"/>
          <w:numId w:val="566"/>
        </w:numPr>
        <w:shd w:val="clear" w:color="auto" w:fill="auto"/>
        <w:tabs>
          <w:tab w:val="left" w:pos="1461"/>
        </w:tabs>
        <w:ind w:left="1160"/>
        <w:jc w:val="both"/>
      </w:pPr>
      <w:r>
        <w:t>принимать грамотные решения относительно целесообразности обращения за</w:t>
      </w:r>
    </w:p>
    <w:p w:rsidR="000F6BE1" w:rsidRDefault="00DE4CA2">
      <w:pPr>
        <w:pStyle w:val="70"/>
        <w:framePr w:w="10190" w:h="14243" w:hRule="exact" w:wrap="none" w:vAnchor="page" w:hAnchor="page" w:x="1431" w:y="1199"/>
        <w:shd w:val="clear" w:color="auto" w:fill="auto"/>
        <w:ind w:left="1500" w:right="240"/>
        <w:jc w:val="both"/>
      </w:pPr>
      <w:r>
        <w:t>займом и/или кредитом; обращаться за консультацией по займам (в том числе кредитам) и сберегательным продуктам в надежные, информированные источники до принятия финансовых решений;</w:t>
      </w:r>
    </w:p>
    <w:p w:rsidR="000F6BE1" w:rsidRDefault="00DE4CA2">
      <w:pPr>
        <w:pStyle w:val="70"/>
        <w:framePr w:w="10190" w:h="14243" w:hRule="exact" w:wrap="none" w:vAnchor="page" w:hAnchor="page" w:x="1431" w:y="1199"/>
        <w:numPr>
          <w:ilvl w:val="0"/>
          <w:numId w:val="566"/>
        </w:numPr>
        <w:shd w:val="clear" w:color="auto" w:fill="auto"/>
        <w:tabs>
          <w:tab w:val="left" w:pos="1461"/>
        </w:tabs>
        <w:spacing w:line="408" w:lineRule="exact"/>
        <w:ind w:left="1160"/>
        <w:jc w:val="both"/>
      </w:pPr>
      <w:r>
        <w:t>приобретать опыт совместной деятельности в учебных группах при решении</w:t>
      </w:r>
    </w:p>
    <w:p w:rsidR="000F6BE1" w:rsidRDefault="00DE4CA2">
      <w:pPr>
        <w:pStyle w:val="70"/>
        <w:framePr w:w="10190" w:h="14243" w:hRule="exact" w:wrap="none" w:vAnchor="page" w:hAnchor="page" w:x="1431" w:y="1199"/>
        <w:shd w:val="clear" w:color="auto" w:fill="auto"/>
        <w:spacing w:line="408" w:lineRule="exact"/>
        <w:ind w:left="1500" w:right="240"/>
        <w:jc w:val="both"/>
      </w:pPr>
      <w:r>
        <w:t>финансовых задач, осуществлении проектной и исследовательской деятельности, при взаимодействии с представителями разных этнических групп.</w:t>
      </w:r>
    </w:p>
    <w:p w:rsidR="000F6BE1" w:rsidRDefault="00DE4CA2">
      <w:pPr>
        <w:pStyle w:val="70"/>
        <w:framePr w:w="10190" w:h="14243" w:hRule="exact" w:wrap="none" w:vAnchor="page" w:hAnchor="page" w:x="1431" w:y="1199"/>
        <w:numPr>
          <w:ilvl w:val="0"/>
          <w:numId w:val="571"/>
        </w:numPr>
        <w:shd w:val="clear" w:color="auto" w:fill="auto"/>
        <w:tabs>
          <w:tab w:val="left" w:pos="1105"/>
        </w:tabs>
        <w:spacing w:after="32" w:line="230" w:lineRule="exact"/>
        <w:ind w:left="780"/>
        <w:jc w:val="both"/>
      </w:pPr>
      <w:r>
        <w:t>класс</w:t>
      </w:r>
    </w:p>
    <w:p w:rsidR="000F6BE1" w:rsidRDefault="00DE4CA2">
      <w:pPr>
        <w:pStyle w:val="70"/>
        <w:framePr w:w="10190" w:h="14243" w:hRule="exact" w:wrap="none" w:vAnchor="page" w:hAnchor="page" w:x="1431" w:y="1199"/>
        <w:numPr>
          <w:ilvl w:val="0"/>
          <w:numId w:val="566"/>
        </w:numPr>
        <w:shd w:val="clear" w:color="auto" w:fill="auto"/>
        <w:tabs>
          <w:tab w:val="left" w:pos="1461"/>
        </w:tabs>
        <w:ind w:left="1160"/>
        <w:jc w:val="both"/>
      </w:pPr>
      <w:r>
        <w:t>Осваивать и применять знания о видах инвестирования; ценных бумагах; активах и</w:t>
      </w:r>
    </w:p>
    <w:p w:rsidR="000F6BE1" w:rsidRDefault="00DE4CA2">
      <w:pPr>
        <w:pStyle w:val="70"/>
        <w:framePr w:w="10190" w:h="14243" w:hRule="exact" w:wrap="none" w:vAnchor="page" w:hAnchor="page" w:x="1431" w:y="1199"/>
        <w:shd w:val="clear" w:color="auto" w:fill="auto"/>
        <w:ind w:left="1500" w:right="240"/>
        <w:jc w:val="both"/>
      </w:pPr>
      <w:r>
        <w:t>пассивах; видах мошенничества; защите от мошенников; цифровых деньгах; современных финансовых технологиях;</w:t>
      </w:r>
    </w:p>
    <w:p w:rsidR="000F6BE1" w:rsidRDefault="00DE4CA2">
      <w:pPr>
        <w:pStyle w:val="70"/>
        <w:framePr w:w="10190" w:h="14243" w:hRule="exact" w:wrap="none" w:vAnchor="page" w:hAnchor="page" w:x="1431" w:y="1199"/>
        <w:numPr>
          <w:ilvl w:val="0"/>
          <w:numId w:val="566"/>
        </w:numPr>
        <w:shd w:val="clear" w:color="auto" w:fill="auto"/>
        <w:tabs>
          <w:tab w:val="left" w:pos="1461"/>
        </w:tabs>
        <w:spacing w:after="178" w:line="230" w:lineRule="exact"/>
        <w:ind w:left="1160"/>
        <w:jc w:val="both"/>
      </w:pPr>
      <w:r>
        <w:t>решать задачи по безопасным способам инвестирования; противодействию</w:t>
      </w:r>
    </w:p>
    <w:p w:rsidR="000F6BE1" w:rsidRDefault="00DE4CA2">
      <w:pPr>
        <w:pStyle w:val="70"/>
        <w:framePr w:w="10190" w:h="14243" w:hRule="exact" w:wrap="none" w:vAnchor="page" w:hAnchor="page" w:x="1431" w:y="1199"/>
        <w:shd w:val="clear" w:color="auto" w:fill="auto"/>
        <w:spacing w:after="32" w:line="230" w:lineRule="exact"/>
        <w:ind w:left="1500"/>
        <w:jc w:val="both"/>
      </w:pPr>
      <w:r>
        <w:t>мошенничеству, основам финансового здоровья;</w:t>
      </w:r>
    </w:p>
    <w:p w:rsidR="000F6BE1" w:rsidRDefault="00DE4CA2">
      <w:pPr>
        <w:pStyle w:val="70"/>
        <w:framePr w:w="10190" w:h="14243" w:hRule="exact" w:wrap="none" w:vAnchor="page" w:hAnchor="page" w:x="1431" w:y="1199"/>
        <w:numPr>
          <w:ilvl w:val="0"/>
          <w:numId w:val="566"/>
        </w:numPr>
        <w:shd w:val="clear" w:color="auto" w:fill="auto"/>
        <w:tabs>
          <w:tab w:val="left" w:pos="1461"/>
        </w:tabs>
        <w:ind w:left="1160"/>
        <w:jc w:val="both"/>
      </w:pPr>
      <w:r>
        <w:t>анализировать, обобщать, систематизировать информацию о видах активов и</w:t>
      </w:r>
    </w:p>
    <w:p w:rsidR="000F6BE1" w:rsidRDefault="00DE4CA2">
      <w:pPr>
        <w:pStyle w:val="70"/>
        <w:framePr w:w="10190" w:h="14243" w:hRule="exact" w:wrap="none" w:vAnchor="page" w:hAnchor="page" w:x="1431" w:y="1199"/>
        <w:shd w:val="clear" w:color="auto" w:fill="auto"/>
        <w:ind w:left="1500" w:right="240"/>
        <w:jc w:val="both"/>
      </w:pPr>
      <w:r>
        <w:t>пассивов; роли человеческого капитала в цифровом обществе; потерях и изменении стоимости активов, о вынужденных пассивах;</w:t>
      </w:r>
    </w:p>
    <w:p w:rsidR="000F6BE1" w:rsidRDefault="00DE4CA2">
      <w:pPr>
        <w:pStyle w:val="ab"/>
        <w:framePr w:wrap="none" w:vAnchor="page" w:hAnchor="page" w:x="6510" w:y="15808"/>
        <w:shd w:val="clear" w:color="auto" w:fill="auto"/>
        <w:spacing w:line="180" w:lineRule="exact"/>
      </w:pPr>
      <w:r>
        <w:t>1145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351" w:hRule="exact" w:wrap="none" w:vAnchor="page" w:hAnchor="page" w:x="1431" w:y="1053"/>
        <w:numPr>
          <w:ilvl w:val="0"/>
          <w:numId w:val="566"/>
        </w:numPr>
        <w:shd w:val="clear" w:color="auto" w:fill="auto"/>
        <w:tabs>
          <w:tab w:val="left" w:pos="1461"/>
        </w:tabs>
        <w:ind w:left="1160"/>
        <w:jc w:val="both"/>
      </w:pPr>
      <w:r>
        <w:lastRenderedPageBreak/>
        <w:t>использовать полученные знания при пользовании онлайн-кошельками, выбирать</w:t>
      </w:r>
    </w:p>
    <w:p w:rsidR="000F6BE1" w:rsidRDefault="00DE4CA2">
      <w:pPr>
        <w:pStyle w:val="70"/>
        <w:framePr w:w="10190" w:h="14351" w:hRule="exact" w:wrap="none" w:vAnchor="page" w:hAnchor="page" w:x="1431" w:y="1053"/>
        <w:shd w:val="clear" w:color="auto" w:fill="auto"/>
        <w:ind w:left="1500" w:right="240"/>
        <w:jc w:val="both"/>
      </w:pPr>
      <w:r>
        <w:t>товар или услугу в соответствии с реальными финансовыми возможностями, не выходить за рамки бюджета; при создании цифрового профиля; при выборе товаров и услуг; использовании торговых роботов;</w:t>
      </w:r>
    </w:p>
    <w:p w:rsidR="000F6BE1" w:rsidRDefault="00DE4CA2">
      <w:pPr>
        <w:pStyle w:val="70"/>
        <w:framePr w:w="10190" w:h="14351" w:hRule="exact" w:wrap="none" w:vAnchor="page" w:hAnchor="page" w:x="1431" w:y="1053"/>
        <w:numPr>
          <w:ilvl w:val="0"/>
          <w:numId w:val="566"/>
        </w:numPr>
        <w:shd w:val="clear" w:color="auto" w:fill="auto"/>
        <w:tabs>
          <w:tab w:val="left" w:pos="1461"/>
        </w:tabs>
        <w:ind w:left="1160"/>
        <w:jc w:val="both"/>
      </w:pPr>
      <w:r>
        <w:t>приобретать опыт использования полученных знаний при защите прав</w:t>
      </w:r>
    </w:p>
    <w:p w:rsidR="000F6BE1" w:rsidRDefault="00DE4CA2">
      <w:pPr>
        <w:pStyle w:val="70"/>
        <w:framePr w:w="10190" w:h="14351" w:hRule="exact" w:wrap="none" w:vAnchor="page" w:hAnchor="page" w:x="1431" w:y="1053"/>
        <w:shd w:val="clear" w:color="auto" w:fill="auto"/>
        <w:ind w:left="1500" w:right="240"/>
        <w:jc w:val="both"/>
      </w:pPr>
      <w:r>
        <w:t>потребителей финансовых услуг, в том числе цифровых финансовых услуг; использовать электронные сервисы, предоставляемые государством для достижения финансовых целей;</w:t>
      </w:r>
    </w:p>
    <w:p w:rsidR="000F6BE1" w:rsidRDefault="00DE4CA2">
      <w:pPr>
        <w:pStyle w:val="70"/>
        <w:framePr w:w="10190" w:h="14351" w:hRule="exact" w:wrap="none" w:vAnchor="page" w:hAnchor="page" w:x="1431" w:y="1053"/>
        <w:numPr>
          <w:ilvl w:val="0"/>
          <w:numId w:val="566"/>
        </w:numPr>
        <w:shd w:val="clear" w:color="auto" w:fill="auto"/>
        <w:tabs>
          <w:tab w:val="left" w:pos="1461"/>
        </w:tabs>
        <w:ind w:left="1160"/>
        <w:jc w:val="both"/>
      </w:pPr>
      <w:r>
        <w:t>искать и извлекать информацию о мобильных приложениях и интернет- сервисах</w:t>
      </w:r>
    </w:p>
    <w:p w:rsidR="000F6BE1" w:rsidRDefault="00DE4CA2">
      <w:pPr>
        <w:pStyle w:val="70"/>
        <w:framePr w:w="10190" w:h="14351" w:hRule="exact" w:wrap="none" w:vAnchor="page" w:hAnchor="page" w:x="1431" w:y="1053"/>
        <w:shd w:val="clear" w:color="auto" w:fill="auto"/>
        <w:ind w:left="1500" w:right="240"/>
        <w:jc w:val="both"/>
      </w:pPr>
      <w:r>
        <w:t>для финансового планирования; торговых роботах; цифровой валюте; блокчейне и криптовалютах;</w:t>
      </w:r>
    </w:p>
    <w:p w:rsidR="000F6BE1" w:rsidRDefault="00DE4CA2">
      <w:pPr>
        <w:pStyle w:val="70"/>
        <w:framePr w:w="10190" w:h="14351" w:hRule="exact" w:wrap="none" w:vAnchor="page" w:hAnchor="page" w:x="1431" w:y="1053"/>
        <w:numPr>
          <w:ilvl w:val="0"/>
          <w:numId w:val="566"/>
        </w:numPr>
        <w:shd w:val="clear" w:color="auto" w:fill="auto"/>
        <w:tabs>
          <w:tab w:val="left" w:pos="1461"/>
        </w:tabs>
        <w:spacing w:after="173" w:line="230" w:lineRule="exact"/>
        <w:ind w:left="1160"/>
        <w:jc w:val="both"/>
      </w:pPr>
      <w:r>
        <w:t>овладеть смысловым чтением финансовых документов;</w:t>
      </w:r>
    </w:p>
    <w:p w:rsidR="000F6BE1" w:rsidRDefault="00DE4CA2">
      <w:pPr>
        <w:pStyle w:val="70"/>
        <w:framePr w:w="10190" w:h="14351" w:hRule="exact" w:wrap="none" w:vAnchor="page" w:hAnchor="page" w:x="1431" w:y="1053"/>
        <w:numPr>
          <w:ilvl w:val="0"/>
          <w:numId w:val="566"/>
        </w:numPr>
        <w:shd w:val="clear" w:color="auto" w:fill="auto"/>
        <w:tabs>
          <w:tab w:val="left" w:pos="1461"/>
        </w:tabs>
        <w:spacing w:after="173" w:line="230" w:lineRule="exact"/>
        <w:ind w:left="1160"/>
        <w:jc w:val="both"/>
      </w:pPr>
      <w:r>
        <w:t>анализировать, обобщать, систематизировать об эмоциональном интеллекте;</w:t>
      </w:r>
    </w:p>
    <w:p w:rsidR="000F6BE1" w:rsidRDefault="00DE4CA2">
      <w:pPr>
        <w:pStyle w:val="70"/>
        <w:framePr w:w="10190" w:h="14351" w:hRule="exact" w:wrap="none" w:vAnchor="page" w:hAnchor="page" w:x="1431" w:y="1053"/>
        <w:shd w:val="clear" w:color="auto" w:fill="auto"/>
        <w:spacing w:after="173" w:line="230" w:lineRule="exact"/>
        <w:ind w:left="1500"/>
        <w:jc w:val="both"/>
      </w:pPr>
      <w:r>
        <w:t>выявлять риски, сопутствующие инвестированию денег на рынке ценных бумаг;</w:t>
      </w:r>
    </w:p>
    <w:p w:rsidR="000F6BE1" w:rsidRDefault="00DE4CA2">
      <w:pPr>
        <w:pStyle w:val="70"/>
        <w:framePr w:w="10190" w:h="14351" w:hRule="exact" w:wrap="none" w:vAnchor="page" w:hAnchor="page" w:x="1431" w:y="1053"/>
        <w:numPr>
          <w:ilvl w:val="0"/>
          <w:numId w:val="566"/>
        </w:numPr>
        <w:shd w:val="clear" w:color="auto" w:fill="auto"/>
        <w:tabs>
          <w:tab w:val="left" w:pos="1461"/>
        </w:tabs>
        <w:spacing w:line="230" w:lineRule="exact"/>
        <w:ind w:left="1160"/>
        <w:jc w:val="both"/>
      </w:pPr>
      <w:r>
        <w:t>оценивать собственные поступки и поведение других людей в контексте знаний о</w:t>
      </w:r>
    </w:p>
    <w:p w:rsidR="000F6BE1" w:rsidRDefault="00DE4CA2">
      <w:pPr>
        <w:pStyle w:val="70"/>
        <w:framePr w:w="10190" w:h="14351" w:hRule="exact" w:wrap="none" w:vAnchor="page" w:hAnchor="page" w:x="1431" w:y="1053"/>
        <w:shd w:val="clear" w:color="auto" w:fill="auto"/>
        <w:spacing w:line="470" w:lineRule="exact"/>
        <w:ind w:left="1500"/>
        <w:jc w:val="both"/>
      </w:pPr>
      <w:r>
        <w:t>постановке жизненных целей, выбора финансовых инструментов;</w:t>
      </w:r>
    </w:p>
    <w:p w:rsidR="000F6BE1" w:rsidRDefault="00DE4CA2">
      <w:pPr>
        <w:pStyle w:val="70"/>
        <w:framePr w:w="10190" w:h="14351" w:hRule="exact" w:wrap="none" w:vAnchor="page" w:hAnchor="page" w:x="1431" w:y="1053"/>
        <w:numPr>
          <w:ilvl w:val="0"/>
          <w:numId w:val="566"/>
        </w:numPr>
        <w:shd w:val="clear" w:color="auto" w:fill="auto"/>
        <w:tabs>
          <w:tab w:val="left" w:pos="1461"/>
        </w:tabs>
        <w:spacing w:line="470" w:lineRule="exact"/>
        <w:ind w:left="1160"/>
        <w:jc w:val="both"/>
      </w:pPr>
      <w:r>
        <w:t>определять и аргументировать риски цифровых технологий для потребителя;</w:t>
      </w:r>
    </w:p>
    <w:p w:rsidR="000F6BE1" w:rsidRDefault="00DE4CA2">
      <w:pPr>
        <w:pStyle w:val="70"/>
        <w:framePr w:w="10190" w:h="14351" w:hRule="exact" w:wrap="none" w:vAnchor="page" w:hAnchor="page" w:x="1431" w:y="1053"/>
        <w:numPr>
          <w:ilvl w:val="0"/>
          <w:numId w:val="566"/>
        </w:numPr>
        <w:shd w:val="clear" w:color="auto" w:fill="auto"/>
        <w:tabs>
          <w:tab w:val="left" w:pos="1461"/>
        </w:tabs>
        <w:spacing w:line="470" w:lineRule="exact"/>
        <w:ind w:left="1160"/>
        <w:jc w:val="both"/>
      </w:pPr>
      <w:r>
        <w:t>определять и аргументировать опасность навязывания финансовых услуг;</w:t>
      </w:r>
    </w:p>
    <w:p w:rsidR="000F6BE1" w:rsidRDefault="00DE4CA2">
      <w:pPr>
        <w:pStyle w:val="70"/>
        <w:framePr w:w="10190" w:h="14351" w:hRule="exact" w:wrap="none" w:vAnchor="page" w:hAnchor="page" w:x="1431" w:y="1053"/>
        <w:numPr>
          <w:ilvl w:val="0"/>
          <w:numId w:val="566"/>
        </w:numPr>
        <w:shd w:val="clear" w:color="auto" w:fill="auto"/>
        <w:tabs>
          <w:tab w:val="left" w:pos="1461"/>
        </w:tabs>
        <w:spacing w:line="470" w:lineRule="exact"/>
        <w:ind w:left="1160"/>
        <w:jc w:val="both"/>
      </w:pPr>
      <w:r>
        <w:t>объяснять опасность финансового мошенничества для личного и семейного</w:t>
      </w:r>
    </w:p>
    <w:p w:rsidR="000F6BE1" w:rsidRDefault="00DE4CA2">
      <w:pPr>
        <w:pStyle w:val="70"/>
        <w:framePr w:w="10190" w:h="14351" w:hRule="exact" w:wrap="none" w:vAnchor="page" w:hAnchor="page" w:x="1431" w:y="1053"/>
        <w:shd w:val="clear" w:color="auto" w:fill="auto"/>
        <w:spacing w:after="32" w:line="230" w:lineRule="exact"/>
        <w:ind w:left="1500"/>
        <w:jc w:val="both"/>
      </w:pPr>
      <w:r>
        <w:t>бюджета;</w:t>
      </w:r>
    </w:p>
    <w:p w:rsidR="000F6BE1" w:rsidRDefault="00DE4CA2">
      <w:pPr>
        <w:pStyle w:val="70"/>
        <w:framePr w:w="10190" w:h="14351" w:hRule="exact" w:wrap="none" w:vAnchor="page" w:hAnchor="page" w:x="1431" w:y="1053"/>
        <w:numPr>
          <w:ilvl w:val="0"/>
          <w:numId w:val="566"/>
        </w:numPr>
        <w:shd w:val="clear" w:color="auto" w:fill="auto"/>
        <w:tabs>
          <w:tab w:val="left" w:pos="1461"/>
        </w:tabs>
        <w:ind w:left="1160"/>
        <w:jc w:val="both"/>
      </w:pPr>
      <w:r>
        <w:t>устанавливать и объяснять взаимосвязи между финансовым мошенничеством и</w:t>
      </w:r>
    </w:p>
    <w:p w:rsidR="000F6BE1" w:rsidRDefault="00DE4CA2">
      <w:pPr>
        <w:pStyle w:val="70"/>
        <w:framePr w:w="10190" w:h="14351" w:hRule="exact" w:wrap="none" w:vAnchor="page" w:hAnchor="page" w:x="1431" w:y="1053"/>
        <w:shd w:val="clear" w:color="auto" w:fill="auto"/>
        <w:ind w:left="1500" w:right="240"/>
        <w:jc w:val="both"/>
      </w:pPr>
      <w:r>
        <w:t>потерями личных финансовых средств; сбережениями и инвестированием; деятельностью и видами страхования; способами и сферами инвестирования;</w:t>
      </w:r>
    </w:p>
    <w:p w:rsidR="000F6BE1" w:rsidRDefault="00DE4CA2">
      <w:pPr>
        <w:pStyle w:val="70"/>
        <w:framePr w:w="10190" w:h="14351" w:hRule="exact" w:wrap="none" w:vAnchor="page" w:hAnchor="page" w:x="1431" w:y="1053"/>
        <w:numPr>
          <w:ilvl w:val="0"/>
          <w:numId w:val="566"/>
        </w:numPr>
        <w:shd w:val="clear" w:color="auto" w:fill="auto"/>
        <w:tabs>
          <w:tab w:val="left" w:pos="1461"/>
        </w:tabs>
        <w:ind w:left="1160"/>
        <w:jc w:val="both"/>
      </w:pPr>
      <w:r>
        <w:t>приобретать опыт использования полученных знаний при защите прав</w:t>
      </w:r>
    </w:p>
    <w:p w:rsidR="000F6BE1" w:rsidRDefault="00DE4CA2">
      <w:pPr>
        <w:pStyle w:val="70"/>
        <w:framePr w:w="10190" w:h="14351" w:hRule="exact" w:wrap="none" w:vAnchor="page" w:hAnchor="page" w:x="1431" w:y="1053"/>
        <w:shd w:val="clear" w:color="auto" w:fill="auto"/>
        <w:ind w:left="1500" w:right="240"/>
        <w:jc w:val="both"/>
      </w:pPr>
      <w:r>
        <w:t>потребителей финансовых услуг, в том числе цифровых финансовых услуг; проявлять критическое отношение к рекламе инвестиционных продуктов;</w:t>
      </w:r>
    </w:p>
    <w:p w:rsidR="000F6BE1" w:rsidRDefault="00DE4CA2">
      <w:pPr>
        <w:pStyle w:val="70"/>
        <w:framePr w:w="10190" w:h="14351" w:hRule="exact" w:wrap="none" w:vAnchor="page" w:hAnchor="page" w:x="1431" w:y="1053"/>
        <w:numPr>
          <w:ilvl w:val="0"/>
          <w:numId w:val="566"/>
        </w:numPr>
        <w:shd w:val="clear" w:color="auto" w:fill="auto"/>
        <w:tabs>
          <w:tab w:val="left" w:pos="1461"/>
        </w:tabs>
        <w:spacing w:after="32" w:line="230" w:lineRule="exact"/>
        <w:ind w:left="1160"/>
        <w:jc w:val="both"/>
      </w:pPr>
      <w:r>
        <w:t>приобретать опыт совместной деятельности в учебных группах при решении</w:t>
      </w:r>
    </w:p>
    <w:p w:rsidR="000F6BE1" w:rsidRDefault="00DE4CA2">
      <w:pPr>
        <w:pStyle w:val="70"/>
        <w:framePr w:w="10190" w:h="14351" w:hRule="exact" w:wrap="none" w:vAnchor="page" w:hAnchor="page" w:x="1431" w:y="1053"/>
        <w:shd w:val="clear" w:color="auto" w:fill="auto"/>
        <w:tabs>
          <w:tab w:val="left" w:pos="4863"/>
        </w:tabs>
        <w:ind w:left="620" w:firstLine="880"/>
      </w:pPr>
      <w:r>
        <w:t>финансовых задач, осуществлении проектной и исследовательской деятельности,</w:t>
      </w:r>
      <w:r>
        <w:tab/>
        <w:t>при взаимодействии с представителями</w:t>
      </w:r>
    </w:p>
    <w:p w:rsidR="000F6BE1" w:rsidRDefault="00DE4CA2">
      <w:pPr>
        <w:pStyle w:val="70"/>
        <w:framePr w:w="10190" w:h="14351" w:hRule="exact" w:wrap="none" w:vAnchor="page" w:hAnchor="page" w:x="1431" w:y="1053"/>
        <w:shd w:val="clear" w:color="auto" w:fill="auto"/>
        <w:spacing w:after="360"/>
        <w:ind w:left="620"/>
        <w:jc w:val="both"/>
      </w:pPr>
      <w:r>
        <w:t>разных этнических групп.</w:t>
      </w:r>
    </w:p>
    <w:p w:rsidR="000F6BE1" w:rsidRDefault="00DE4CA2">
      <w:pPr>
        <w:pStyle w:val="70"/>
        <w:framePr w:w="10190" w:h="14351" w:hRule="exact" w:wrap="none" w:vAnchor="page" w:hAnchor="page" w:x="1431" w:y="1053"/>
        <w:shd w:val="clear" w:color="auto" w:fill="auto"/>
        <w:ind w:left="620" w:right="240"/>
        <w:jc w:val="both"/>
      </w:pPr>
      <w:r>
        <w:t>50А.3. Рабочая программа внеурочной деятельности Функциональная (естественно</w:t>
      </w:r>
      <w:r>
        <w:softHyphen/>
        <w:t>научная) грамотность.</w:t>
      </w:r>
    </w:p>
    <w:p w:rsidR="000F6BE1" w:rsidRDefault="00DE4CA2">
      <w:pPr>
        <w:pStyle w:val="ab"/>
        <w:framePr w:wrap="none" w:vAnchor="page" w:hAnchor="page" w:x="6510" w:y="15808"/>
        <w:shd w:val="clear" w:color="auto" w:fill="auto"/>
        <w:spacing w:line="180" w:lineRule="exact"/>
      </w:pPr>
      <w:r>
        <w:t>1146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190" w:h="14548" w:hRule="exact" w:wrap="none" w:vAnchor="page" w:hAnchor="page" w:x="1431" w:y="995"/>
        <w:shd w:val="clear" w:color="auto" w:fill="auto"/>
        <w:ind w:left="620"/>
        <w:jc w:val="both"/>
      </w:pPr>
      <w:r>
        <w:lastRenderedPageBreak/>
        <w:t>Пояснительная записка .</w:t>
      </w:r>
    </w:p>
    <w:p w:rsidR="000F6BE1" w:rsidRDefault="00DE4CA2">
      <w:pPr>
        <w:pStyle w:val="70"/>
        <w:framePr w:w="10190" w:h="14548" w:hRule="exact" w:wrap="none" w:vAnchor="page" w:hAnchor="page" w:x="1431" w:y="995"/>
        <w:shd w:val="clear" w:color="auto" w:fill="auto"/>
        <w:ind w:left="620" w:right="240"/>
        <w:jc w:val="both"/>
      </w:pPr>
      <w:r>
        <w:t>Рабочая программа по курсу внеурочной деятельности «Функциональная грамотность. Естественнонаучная грамотность» подготовлена в соответствии с Федеральным государственным образовательным стандартом основного общего образования, реализует его основные идеи, конкретизирует цели и задачи, отражает обязательное для усвоения содержания обучения (предмет).</w:t>
      </w:r>
    </w:p>
    <w:p w:rsidR="000F6BE1" w:rsidRDefault="00DE4CA2">
      <w:pPr>
        <w:pStyle w:val="70"/>
        <w:framePr w:w="10190" w:h="14548" w:hRule="exact" w:wrap="none" w:vAnchor="page" w:hAnchor="page" w:x="1431" w:y="995"/>
        <w:shd w:val="clear" w:color="auto" w:fill="auto"/>
        <w:ind w:left="620" w:right="240"/>
        <w:jc w:val="both"/>
      </w:pPr>
      <w:r>
        <w:t>Одним из направлений функциональной грамотности, в рамках внешней оценки учебных достижений обучающихся, является естественнонаучная грамотность, под которой понимается способность использовать естественнонаучные знания, умения, навыки и доказательства, оценивать достоверность информации, выявлять главные проблемы, составлять вероятные изменения и формулировать обоснованные выводы, необходимые для восприятия окружающего мира и тех изменений, которые вносит в него деятельность человека и общества.</w:t>
      </w:r>
    </w:p>
    <w:p w:rsidR="000F6BE1" w:rsidRDefault="00DE4CA2">
      <w:pPr>
        <w:pStyle w:val="70"/>
        <w:framePr w:w="10190" w:h="14548" w:hRule="exact" w:wrap="none" w:vAnchor="page" w:hAnchor="page" w:x="1431" w:y="995"/>
        <w:shd w:val="clear" w:color="auto" w:fill="auto"/>
        <w:ind w:left="620"/>
        <w:jc w:val="both"/>
      </w:pPr>
      <w:r>
        <w:t>Под естественнонаучной функциональной грамотностью понимается способность:</w:t>
      </w:r>
    </w:p>
    <w:p w:rsidR="000F6BE1" w:rsidRDefault="00DE4CA2">
      <w:pPr>
        <w:pStyle w:val="70"/>
        <w:framePr w:w="10190" w:h="14548" w:hRule="exact" w:wrap="none" w:vAnchor="page" w:hAnchor="page" w:x="1431" w:y="995"/>
        <w:numPr>
          <w:ilvl w:val="0"/>
          <w:numId w:val="572"/>
        </w:numPr>
        <w:shd w:val="clear" w:color="auto" w:fill="auto"/>
        <w:tabs>
          <w:tab w:val="left" w:pos="915"/>
        </w:tabs>
        <w:ind w:left="620" w:right="240"/>
        <w:jc w:val="both"/>
      </w:pPr>
      <w:r>
        <w:t>изучать и использовать естественнонаучные явления, процессы и знания для распознания и постановки вопросов, для применения приобретенных знаний, для объяснения естественнонаучных явлений и процессов, а также формулирования выводов в связи с естественнонаучной проблематикой, основанных на научных доказательствах;</w:t>
      </w:r>
    </w:p>
    <w:p w:rsidR="000F6BE1" w:rsidRDefault="00DE4CA2">
      <w:pPr>
        <w:pStyle w:val="70"/>
        <w:framePr w:w="10190" w:h="14548" w:hRule="exact" w:wrap="none" w:vAnchor="page" w:hAnchor="page" w:x="1431" w:y="995"/>
        <w:numPr>
          <w:ilvl w:val="0"/>
          <w:numId w:val="572"/>
        </w:numPr>
        <w:shd w:val="clear" w:color="auto" w:fill="auto"/>
        <w:tabs>
          <w:tab w:val="left" w:pos="915"/>
        </w:tabs>
        <w:ind w:left="620" w:right="240"/>
        <w:jc w:val="both"/>
      </w:pPr>
      <w:r>
        <w:t>понимать основные особенности биологических законов и явлений как формы человеческого познания;</w:t>
      </w:r>
    </w:p>
    <w:p w:rsidR="000F6BE1" w:rsidRDefault="00DE4CA2">
      <w:pPr>
        <w:pStyle w:val="70"/>
        <w:framePr w:w="10190" w:h="14548" w:hRule="exact" w:wrap="none" w:vAnchor="page" w:hAnchor="page" w:x="1431" w:y="995"/>
        <w:numPr>
          <w:ilvl w:val="0"/>
          <w:numId w:val="572"/>
        </w:numPr>
        <w:shd w:val="clear" w:color="auto" w:fill="auto"/>
        <w:tabs>
          <w:tab w:val="left" w:pos="915"/>
        </w:tabs>
        <w:ind w:left="620" w:right="240"/>
        <w:jc w:val="both"/>
      </w:pPr>
      <w:r>
        <w:t>демонстрировать осведомленность в том, что естественные науки и технология оказывают влияние на материальную, интеллектуальную и культурную сферы общества;</w:t>
      </w:r>
    </w:p>
    <w:p w:rsidR="000F6BE1" w:rsidRDefault="00DE4CA2">
      <w:pPr>
        <w:pStyle w:val="70"/>
        <w:framePr w:w="10190" w:h="14548" w:hRule="exact" w:wrap="none" w:vAnchor="page" w:hAnchor="page" w:x="1431" w:y="995"/>
        <w:numPr>
          <w:ilvl w:val="0"/>
          <w:numId w:val="572"/>
        </w:numPr>
        <w:shd w:val="clear" w:color="auto" w:fill="auto"/>
        <w:tabs>
          <w:tab w:val="left" w:pos="915"/>
        </w:tabs>
        <w:ind w:left="620" w:right="240"/>
        <w:jc w:val="both"/>
      </w:pPr>
      <w:r>
        <w:t>проявлять активную гражданскую позицию при рассмотрении проблем, связанных с биологическими науками и процессами, явлениями и законами живой природой. Естественнонаучная грамотность личности показывает общий уровень культуры общества, в котором он находится, охватывая его способности к использованию естественнонаучных знаний; умению выявлять проблемы и делать логически обоснованные выводы, необходимые для познания окружающего мира и тех изменений, которые вносит в него деятельность человека и общество в целом. Понимание естественнонаучных явлений, умение их объяснять, описывать, оценивать, планировать исследовательскую деятельность, научно интерпретировать данные и доказательства.</w:t>
      </w:r>
    </w:p>
    <w:p w:rsidR="000F6BE1" w:rsidRDefault="00DE4CA2">
      <w:pPr>
        <w:pStyle w:val="70"/>
        <w:framePr w:w="10190" w:h="14548" w:hRule="exact" w:wrap="none" w:vAnchor="page" w:hAnchor="page" w:x="1431" w:y="995"/>
        <w:shd w:val="clear" w:color="auto" w:fill="auto"/>
        <w:tabs>
          <w:tab w:val="left" w:pos="3063"/>
          <w:tab w:val="left" w:pos="6284"/>
        </w:tabs>
        <w:ind w:left="620"/>
        <w:jc w:val="both"/>
      </w:pPr>
      <w:r>
        <w:rPr>
          <w:rStyle w:val="73"/>
        </w:rPr>
        <w:t>Цель программы:</w:t>
      </w:r>
      <w:r>
        <w:tab/>
        <w:t>сформировать всесторонне</w:t>
      </w:r>
      <w:r>
        <w:tab/>
        <w:t>развитую личность в рамках</w:t>
      </w:r>
    </w:p>
    <w:p w:rsidR="000F6BE1" w:rsidRDefault="00DE4CA2">
      <w:pPr>
        <w:pStyle w:val="70"/>
        <w:framePr w:w="10190" w:h="14548" w:hRule="exact" w:wrap="none" w:vAnchor="page" w:hAnchor="page" w:x="1431" w:y="995"/>
        <w:shd w:val="clear" w:color="auto" w:fill="auto"/>
        <w:ind w:left="620"/>
        <w:jc w:val="both"/>
      </w:pPr>
      <w:r>
        <w:t>естественнонаучной картины мира.</w:t>
      </w:r>
    </w:p>
    <w:p w:rsidR="000F6BE1" w:rsidRDefault="00DE4CA2">
      <w:pPr>
        <w:pStyle w:val="140"/>
        <w:framePr w:w="10190" w:h="14548" w:hRule="exact" w:wrap="none" w:vAnchor="page" w:hAnchor="page" w:x="1431" w:y="995"/>
        <w:shd w:val="clear" w:color="auto" w:fill="auto"/>
        <w:ind w:left="620"/>
      </w:pPr>
      <w:r>
        <w:t>Задачи программы:</w:t>
      </w:r>
    </w:p>
    <w:p w:rsidR="000F6BE1" w:rsidRDefault="00DE4CA2">
      <w:pPr>
        <w:pStyle w:val="70"/>
        <w:framePr w:w="10190" w:h="14548" w:hRule="exact" w:wrap="none" w:vAnchor="page" w:hAnchor="page" w:x="1431" w:y="995"/>
        <w:shd w:val="clear" w:color="auto" w:fill="auto"/>
        <w:ind w:left="620"/>
        <w:jc w:val="both"/>
      </w:pPr>
      <w:r>
        <w:t>• расширить знания обучающихся в области естественнонаучных предметов;</w:t>
      </w:r>
    </w:p>
    <w:p w:rsidR="000F6BE1" w:rsidRDefault="00DE4CA2">
      <w:pPr>
        <w:pStyle w:val="ab"/>
        <w:framePr w:wrap="none" w:vAnchor="page" w:hAnchor="page" w:x="6510" w:y="15808"/>
        <w:shd w:val="clear" w:color="auto" w:fill="auto"/>
        <w:spacing w:line="180" w:lineRule="exact"/>
      </w:pPr>
      <w:r>
        <w:t>1147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3781" w:hRule="exact" w:wrap="none" w:vAnchor="page" w:hAnchor="page" w:x="1590" w:y="1001"/>
        <w:numPr>
          <w:ilvl w:val="0"/>
          <w:numId w:val="573"/>
        </w:numPr>
        <w:shd w:val="clear" w:color="auto" w:fill="auto"/>
        <w:tabs>
          <w:tab w:val="left" w:pos="318"/>
        </w:tabs>
      </w:pPr>
      <w:r>
        <w:lastRenderedPageBreak/>
        <w:t>сформировать умение применять соответствующие естественнонаучные знания для объяснения явления и процессов;</w:t>
      </w:r>
    </w:p>
    <w:p w:rsidR="000F6BE1" w:rsidRDefault="00DE4CA2">
      <w:pPr>
        <w:pStyle w:val="70"/>
        <w:framePr w:w="9874" w:h="3781" w:hRule="exact" w:wrap="none" w:vAnchor="page" w:hAnchor="page" w:x="1590" w:y="1001"/>
        <w:numPr>
          <w:ilvl w:val="0"/>
          <w:numId w:val="573"/>
        </w:numPr>
        <w:shd w:val="clear" w:color="auto" w:fill="auto"/>
        <w:tabs>
          <w:tab w:val="left" w:pos="318"/>
        </w:tabs>
      </w:pPr>
      <w:r>
        <w:t>сформировать у обучающихся умение распознавать, использовать и создавать объяснительные модели и представления;</w:t>
      </w:r>
    </w:p>
    <w:p w:rsidR="000F6BE1" w:rsidRDefault="00DE4CA2">
      <w:pPr>
        <w:pStyle w:val="70"/>
        <w:framePr w:w="9874" w:h="3781" w:hRule="exact" w:wrap="none" w:vAnchor="page" w:hAnchor="page" w:x="1590" w:y="1001"/>
        <w:numPr>
          <w:ilvl w:val="0"/>
          <w:numId w:val="573"/>
        </w:numPr>
        <w:shd w:val="clear" w:color="auto" w:fill="auto"/>
        <w:tabs>
          <w:tab w:val="left" w:pos="328"/>
        </w:tabs>
      </w:pPr>
      <w:r>
        <w:t>развивать умение делать и научно обосновывать прогнозы о протекании процесса или явления;</w:t>
      </w:r>
    </w:p>
    <w:p w:rsidR="000F6BE1" w:rsidRDefault="00DE4CA2">
      <w:pPr>
        <w:pStyle w:val="70"/>
        <w:framePr w:w="9874" w:h="3781" w:hRule="exact" w:wrap="none" w:vAnchor="page" w:hAnchor="page" w:x="1590" w:y="1001"/>
        <w:numPr>
          <w:ilvl w:val="0"/>
          <w:numId w:val="573"/>
        </w:numPr>
        <w:shd w:val="clear" w:color="auto" w:fill="auto"/>
        <w:tabs>
          <w:tab w:val="left" w:pos="328"/>
        </w:tabs>
      </w:pPr>
      <w:r>
        <w:t xml:space="preserve">сформировать у обучающихся школы умение оценивать </w:t>
      </w:r>
      <w:r>
        <w:rPr>
          <w:lang w:val="en-US" w:eastAsia="en-US" w:bidi="en-US"/>
        </w:rPr>
        <w:t>c</w:t>
      </w:r>
      <w:r w:rsidRPr="00364FC3">
        <w:rPr>
          <w:lang w:eastAsia="en-US" w:bidi="en-US"/>
        </w:rPr>
        <w:t xml:space="preserve"> </w:t>
      </w:r>
      <w:r>
        <w:t>естественнонаучной точки зрения аргументы и доказательства из различных источников.</w:t>
      </w:r>
    </w:p>
    <w:p w:rsidR="000F6BE1" w:rsidRDefault="00DE4CA2">
      <w:pPr>
        <w:pStyle w:val="70"/>
        <w:framePr w:w="9874" w:h="3781" w:hRule="exact" w:wrap="none" w:vAnchor="page" w:hAnchor="page" w:x="1590" w:y="1001"/>
        <w:shd w:val="clear" w:color="auto" w:fill="auto"/>
      </w:pPr>
      <w:r>
        <w:t>Содержание.</w:t>
      </w:r>
    </w:p>
    <w:tbl>
      <w:tblPr>
        <w:tblOverlap w:val="never"/>
        <w:tblW w:w="0" w:type="auto"/>
        <w:tblLayout w:type="fixed"/>
        <w:tblCellMar>
          <w:left w:w="10" w:type="dxa"/>
          <w:right w:w="10" w:type="dxa"/>
        </w:tblCellMar>
        <w:tblLook w:val="04A0"/>
      </w:tblPr>
      <w:tblGrid>
        <w:gridCol w:w="600"/>
        <w:gridCol w:w="2736"/>
        <w:gridCol w:w="1195"/>
        <w:gridCol w:w="5342"/>
      </w:tblGrid>
      <w:tr w:rsidR="000F6BE1">
        <w:trPr>
          <w:trHeight w:hRule="exact" w:val="845"/>
        </w:trPr>
        <w:tc>
          <w:tcPr>
            <w:tcW w:w="600"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pPr>
            <w:r>
              <w:rPr>
                <w:rStyle w:val="2115pt0"/>
              </w:rPr>
              <w:t>№</w:t>
            </w:r>
          </w:p>
        </w:tc>
        <w:tc>
          <w:tcPr>
            <w:tcW w:w="2736"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422" w:lineRule="exact"/>
              <w:jc w:val="both"/>
            </w:pPr>
            <w:r>
              <w:rPr>
                <w:rStyle w:val="2115pt0"/>
              </w:rPr>
              <w:t>Тематический блок, раздел курса</w:t>
            </w:r>
          </w:p>
        </w:tc>
        <w:tc>
          <w:tcPr>
            <w:tcW w:w="1195"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418" w:lineRule="exact"/>
              <w:jc w:val="both"/>
            </w:pPr>
            <w:r>
              <w:rPr>
                <w:rStyle w:val="2115pt0"/>
              </w:rPr>
              <w:t>Количест во часов</w:t>
            </w:r>
          </w:p>
        </w:tc>
        <w:tc>
          <w:tcPr>
            <w:tcW w:w="5342" w:type="dxa"/>
            <w:tcBorders>
              <w:top w:val="single" w:sz="4" w:space="0" w:color="auto"/>
              <w:left w:val="single" w:sz="4" w:space="0" w:color="auto"/>
              <w:right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jc w:val="both"/>
            </w:pPr>
            <w:r>
              <w:rPr>
                <w:rStyle w:val="2115pt0"/>
              </w:rPr>
              <w:t>Основное содержание курса</w:t>
            </w:r>
          </w:p>
        </w:tc>
      </w:tr>
      <w:tr w:rsidR="000F6BE1">
        <w:trPr>
          <w:trHeight w:hRule="exact" w:val="2621"/>
        </w:trPr>
        <w:tc>
          <w:tcPr>
            <w:tcW w:w="600"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pPr>
            <w:r>
              <w:rPr>
                <w:rStyle w:val="2115pt0"/>
              </w:rPr>
              <w:t>1</w:t>
            </w:r>
          </w:p>
        </w:tc>
        <w:tc>
          <w:tcPr>
            <w:tcW w:w="2736"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413" w:lineRule="exact"/>
              <w:jc w:val="both"/>
            </w:pPr>
            <w:r>
              <w:rPr>
                <w:rStyle w:val="2115pt0"/>
              </w:rPr>
              <w:t>Введение в</w:t>
            </w:r>
          </w:p>
          <w:p w:rsidR="000F6BE1" w:rsidRDefault="00DE4CA2">
            <w:pPr>
              <w:pStyle w:val="20"/>
              <w:framePr w:w="9874" w:h="10536" w:wrap="none" w:vAnchor="page" w:hAnchor="page" w:x="1590" w:y="4859"/>
              <w:shd w:val="clear" w:color="auto" w:fill="auto"/>
              <w:spacing w:line="413" w:lineRule="exact"/>
              <w:jc w:val="both"/>
            </w:pPr>
            <w:r>
              <w:rPr>
                <w:rStyle w:val="2115pt0"/>
              </w:rPr>
              <w:t>функциональную</w:t>
            </w:r>
          </w:p>
          <w:p w:rsidR="000F6BE1" w:rsidRDefault="00DE4CA2">
            <w:pPr>
              <w:pStyle w:val="20"/>
              <w:framePr w:w="9874" w:h="10536" w:wrap="none" w:vAnchor="page" w:hAnchor="page" w:x="1590" w:y="4859"/>
              <w:shd w:val="clear" w:color="auto" w:fill="auto"/>
              <w:spacing w:line="413" w:lineRule="exact"/>
              <w:jc w:val="both"/>
            </w:pPr>
            <w:r>
              <w:rPr>
                <w:rStyle w:val="2115pt0"/>
              </w:rPr>
              <w:t>грамотность</w:t>
            </w:r>
          </w:p>
        </w:tc>
        <w:tc>
          <w:tcPr>
            <w:tcW w:w="1195"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jc w:val="both"/>
            </w:pPr>
            <w:r>
              <w:rPr>
                <w:rStyle w:val="2115pt0"/>
              </w:rPr>
              <w:t>2</w:t>
            </w:r>
          </w:p>
        </w:tc>
        <w:tc>
          <w:tcPr>
            <w:tcW w:w="5342" w:type="dxa"/>
            <w:tcBorders>
              <w:top w:val="single" w:sz="4" w:space="0" w:color="auto"/>
              <w:left w:val="single" w:sz="4" w:space="0" w:color="auto"/>
              <w:right w:val="single" w:sz="4" w:space="0" w:color="auto"/>
            </w:tcBorders>
            <w:shd w:val="clear" w:color="auto" w:fill="FFFFFF"/>
          </w:tcPr>
          <w:p w:rsidR="000F6BE1" w:rsidRDefault="00DE4CA2">
            <w:pPr>
              <w:pStyle w:val="20"/>
              <w:framePr w:w="9874" w:h="10536" w:wrap="none" w:vAnchor="page" w:hAnchor="page" w:x="1590" w:y="4859"/>
              <w:shd w:val="clear" w:color="auto" w:fill="auto"/>
              <w:spacing w:line="413" w:lineRule="exact"/>
              <w:jc w:val="both"/>
            </w:pPr>
            <w:r>
              <w:rPr>
                <w:rStyle w:val="2115pt0"/>
              </w:rPr>
              <w:t>Понятие функциональной грамотности. Цели и задачи развития функциональной грамотности. Понятие естественнонаучной грамотности. Применение естественнонаучных знаний в современном мире на практике. Изучение естественнонаучной грамотности.</w:t>
            </w:r>
          </w:p>
        </w:tc>
      </w:tr>
      <w:tr w:rsidR="000F6BE1">
        <w:trPr>
          <w:trHeight w:hRule="exact" w:val="3322"/>
        </w:trPr>
        <w:tc>
          <w:tcPr>
            <w:tcW w:w="600"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pPr>
            <w:r>
              <w:rPr>
                <w:rStyle w:val="2115pt0"/>
              </w:rPr>
              <w:t>2</w:t>
            </w:r>
          </w:p>
        </w:tc>
        <w:tc>
          <w:tcPr>
            <w:tcW w:w="2736"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jc w:val="both"/>
            </w:pPr>
            <w:r>
              <w:rPr>
                <w:rStyle w:val="2115pt0"/>
              </w:rPr>
              <w:t>Живые системы</w:t>
            </w:r>
          </w:p>
        </w:tc>
        <w:tc>
          <w:tcPr>
            <w:tcW w:w="1195" w:type="dxa"/>
            <w:tcBorders>
              <w:top w:val="single" w:sz="4" w:space="0" w:color="auto"/>
              <w:left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jc w:val="both"/>
            </w:pPr>
            <w:r>
              <w:rPr>
                <w:rStyle w:val="2115pt0"/>
              </w:rPr>
              <w:t>10</w:t>
            </w:r>
          </w:p>
        </w:tc>
        <w:tc>
          <w:tcPr>
            <w:tcW w:w="5342" w:type="dxa"/>
            <w:tcBorders>
              <w:top w:val="single" w:sz="4" w:space="0" w:color="auto"/>
              <w:left w:val="single" w:sz="4" w:space="0" w:color="auto"/>
              <w:right w:val="single" w:sz="4" w:space="0" w:color="auto"/>
            </w:tcBorders>
            <w:shd w:val="clear" w:color="auto" w:fill="FFFFFF"/>
          </w:tcPr>
          <w:p w:rsidR="000F6BE1" w:rsidRDefault="00DE4CA2">
            <w:pPr>
              <w:pStyle w:val="20"/>
              <w:framePr w:w="9874" w:h="10536" w:wrap="none" w:vAnchor="page" w:hAnchor="page" w:x="1590" w:y="4859"/>
              <w:shd w:val="clear" w:color="auto" w:fill="auto"/>
              <w:spacing w:line="413" w:lineRule="exact"/>
              <w:jc w:val="both"/>
            </w:pPr>
            <w:r>
              <w:rPr>
                <w:rStyle w:val="2115pt0"/>
              </w:rPr>
              <w:t>Царства живой природы: растения, животные, бактерии, грибы. Отличительные особенности живых организмов. Признаки царств живой природы. Клетка- основа жизни. Микроскопическое строение животной растительной клетки. Группы клеток. «Клетки санитары». Тайны природы, открытие при помощи микроскопа.</w:t>
            </w:r>
          </w:p>
        </w:tc>
      </w:tr>
      <w:tr w:rsidR="000F6BE1">
        <w:trPr>
          <w:trHeight w:hRule="exact" w:val="3749"/>
        </w:trPr>
        <w:tc>
          <w:tcPr>
            <w:tcW w:w="600" w:type="dxa"/>
            <w:tcBorders>
              <w:top w:val="single" w:sz="4" w:space="0" w:color="auto"/>
              <w:left w:val="single" w:sz="4" w:space="0" w:color="auto"/>
              <w:bottom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pPr>
            <w:r>
              <w:rPr>
                <w:rStyle w:val="2115pt0"/>
              </w:rPr>
              <w:t>3</w:t>
            </w:r>
          </w:p>
        </w:tc>
        <w:tc>
          <w:tcPr>
            <w:tcW w:w="2736" w:type="dxa"/>
            <w:tcBorders>
              <w:top w:val="single" w:sz="4" w:space="0" w:color="auto"/>
              <w:left w:val="single" w:sz="4" w:space="0" w:color="auto"/>
              <w:bottom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jc w:val="both"/>
            </w:pPr>
            <w:r>
              <w:rPr>
                <w:rStyle w:val="2115pt0"/>
              </w:rPr>
              <w:t>Человек</w:t>
            </w:r>
          </w:p>
        </w:tc>
        <w:tc>
          <w:tcPr>
            <w:tcW w:w="1195" w:type="dxa"/>
            <w:tcBorders>
              <w:top w:val="single" w:sz="4" w:space="0" w:color="auto"/>
              <w:left w:val="single" w:sz="4" w:space="0" w:color="auto"/>
              <w:bottom w:val="single" w:sz="4" w:space="0" w:color="auto"/>
            </w:tcBorders>
            <w:shd w:val="clear" w:color="auto" w:fill="FFFFFF"/>
          </w:tcPr>
          <w:p w:rsidR="000F6BE1" w:rsidRDefault="00DE4CA2">
            <w:pPr>
              <w:pStyle w:val="20"/>
              <w:framePr w:w="9874" w:h="10536" w:wrap="none" w:vAnchor="page" w:hAnchor="page" w:x="1590" w:y="4859"/>
              <w:shd w:val="clear" w:color="auto" w:fill="auto"/>
              <w:spacing w:line="230" w:lineRule="exact"/>
              <w:jc w:val="both"/>
            </w:pPr>
            <w:r>
              <w:rPr>
                <w:rStyle w:val="2115pt0"/>
              </w:rPr>
              <w:t>11</w:t>
            </w:r>
          </w:p>
        </w:tc>
        <w:tc>
          <w:tcPr>
            <w:tcW w:w="534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874" w:h="10536" w:wrap="none" w:vAnchor="page" w:hAnchor="page" w:x="1590" w:y="4859"/>
              <w:shd w:val="clear" w:color="auto" w:fill="auto"/>
              <w:spacing w:line="413" w:lineRule="exact"/>
              <w:jc w:val="both"/>
            </w:pPr>
            <w:r>
              <w:rPr>
                <w:rStyle w:val="2115pt0"/>
              </w:rPr>
              <w:t>Виды здоровья. Здоровье и красота. Эталон красоты у разных народов. Правила ухода за кожей, волосами. Маски для волос. Ногти, гигиена маникюра. Уход за телом, правила и значение.Седина. окрашивание волос.</w:t>
            </w:r>
          </w:p>
          <w:p w:rsidR="000F6BE1" w:rsidRDefault="00DE4CA2">
            <w:pPr>
              <w:pStyle w:val="20"/>
              <w:framePr w:w="9874" w:h="10536" w:wrap="none" w:vAnchor="page" w:hAnchor="page" w:x="1590" w:y="4859"/>
              <w:shd w:val="clear" w:color="auto" w:fill="auto"/>
              <w:spacing w:line="413" w:lineRule="exact"/>
              <w:jc w:val="both"/>
            </w:pPr>
            <w:r>
              <w:rPr>
                <w:rStyle w:val="2115pt0"/>
              </w:rPr>
              <w:t>Кожа. Типы кожи. Экземы, акне, почему появляются угри. Гигиена кожи. Правила загара. Фейсбилдинг. 3. Генетика человека. Генеалогическое древо. Понятия генетики.</w:t>
            </w:r>
          </w:p>
        </w:tc>
      </w:tr>
    </w:tbl>
    <w:p w:rsidR="000F6BE1" w:rsidRDefault="00DE4CA2">
      <w:pPr>
        <w:pStyle w:val="ab"/>
        <w:framePr w:wrap="none" w:vAnchor="page" w:hAnchor="page" w:x="6169" w:y="15808"/>
        <w:shd w:val="clear" w:color="auto" w:fill="auto"/>
        <w:spacing w:line="180" w:lineRule="exact"/>
      </w:pPr>
      <w:r>
        <w:t>1148</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600"/>
        <w:gridCol w:w="2736"/>
        <w:gridCol w:w="1195"/>
        <w:gridCol w:w="5342"/>
      </w:tblGrid>
      <w:tr w:rsidR="000F6BE1">
        <w:trPr>
          <w:trHeight w:hRule="exact" w:val="845"/>
        </w:trPr>
        <w:tc>
          <w:tcPr>
            <w:tcW w:w="600" w:type="dxa"/>
            <w:tcBorders>
              <w:top w:val="single" w:sz="4" w:space="0" w:color="auto"/>
              <w:left w:val="single" w:sz="4" w:space="0" w:color="auto"/>
            </w:tcBorders>
            <w:shd w:val="clear" w:color="auto" w:fill="FFFFFF"/>
          </w:tcPr>
          <w:p w:rsidR="000F6BE1" w:rsidRDefault="000F6BE1">
            <w:pPr>
              <w:framePr w:w="9874" w:h="6254" w:wrap="none" w:vAnchor="page" w:hAnchor="page" w:x="1590" w:y="1139"/>
              <w:rPr>
                <w:sz w:val="10"/>
                <w:szCs w:val="10"/>
              </w:rPr>
            </w:pPr>
          </w:p>
        </w:tc>
        <w:tc>
          <w:tcPr>
            <w:tcW w:w="2736" w:type="dxa"/>
            <w:tcBorders>
              <w:top w:val="single" w:sz="4" w:space="0" w:color="auto"/>
              <w:left w:val="single" w:sz="4" w:space="0" w:color="auto"/>
            </w:tcBorders>
            <w:shd w:val="clear" w:color="auto" w:fill="FFFFFF"/>
          </w:tcPr>
          <w:p w:rsidR="000F6BE1" w:rsidRDefault="000F6BE1">
            <w:pPr>
              <w:framePr w:w="9874" w:h="6254" w:wrap="none" w:vAnchor="page" w:hAnchor="page" w:x="1590" w:y="1139"/>
              <w:rPr>
                <w:sz w:val="10"/>
                <w:szCs w:val="10"/>
              </w:rPr>
            </w:pPr>
          </w:p>
        </w:tc>
        <w:tc>
          <w:tcPr>
            <w:tcW w:w="1195" w:type="dxa"/>
            <w:tcBorders>
              <w:top w:val="single" w:sz="4" w:space="0" w:color="auto"/>
              <w:left w:val="single" w:sz="4" w:space="0" w:color="auto"/>
            </w:tcBorders>
            <w:shd w:val="clear" w:color="auto" w:fill="FFFFFF"/>
          </w:tcPr>
          <w:p w:rsidR="000F6BE1" w:rsidRDefault="000F6BE1">
            <w:pPr>
              <w:framePr w:w="9874" w:h="6254" w:wrap="none" w:vAnchor="page" w:hAnchor="page" w:x="1590" w:y="1139"/>
              <w:rPr>
                <w:sz w:val="10"/>
                <w:szCs w:val="10"/>
              </w:rPr>
            </w:pPr>
          </w:p>
        </w:tc>
        <w:tc>
          <w:tcPr>
            <w:tcW w:w="5342" w:type="dxa"/>
            <w:tcBorders>
              <w:top w:val="single" w:sz="4" w:space="0" w:color="auto"/>
              <w:left w:val="single" w:sz="4" w:space="0" w:color="auto"/>
              <w:right w:val="single" w:sz="4" w:space="0" w:color="auto"/>
            </w:tcBorders>
            <w:shd w:val="clear" w:color="auto" w:fill="FFFFFF"/>
          </w:tcPr>
          <w:p w:rsidR="000F6BE1" w:rsidRDefault="00DE4CA2">
            <w:pPr>
              <w:pStyle w:val="20"/>
              <w:framePr w:w="9874" w:h="6254" w:wrap="none" w:vAnchor="page" w:hAnchor="page" w:x="1590" w:y="1139"/>
              <w:shd w:val="clear" w:color="auto" w:fill="auto"/>
              <w:spacing w:line="408" w:lineRule="exact"/>
              <w:jc w:val="both"/>
            </w:pPr>
            <w:r>
              <w:rPr>
                <w:rStyle w:val="2115pt0"/>
              </w:rPr>
              <w:t>Генеалогическое древо. Примеры наследования признаков(цвет волос, глаз, группы крови).</w:t>
            </w:r>
          </w:p>
        </w:tc>
      </w:tr>
      <w:tr w:rsidR="000F6BE1">
        <w:trPr>
          <w:trHeight w:hRule="exact" w:val="3322"/>
        </w:trPr>
        <w:tc>
          <w:tcPr>
            <w:tcW w:w="600" w:type="dxa"/>
            <w:tcBorders>
              <w:top w:val="single" w:sz="4" w:space="0" w:color="auto"/>
              <w:left w:val="single" w:sz="4" w:space="0" w:color="auto"/>
            </w:tcBorders>
            <w:shd w:val="clear" w:color="auto" w:fill="FFFFFF"/>
          </w:tcPr>
          <w:p w:rsidR="000F6BE1" w:rsidRDefault="00DE4CA2">
            <w:pPr>
              <w:pStyle w:val="20"/>
              <w:framePr w:w="9874" w:h="6254" w:wrap="none" w:vAnchor="page" w:hAnchor="page" w:x="1590" w:y="1139"/>
              <w:shd w:val="clear" w:color="auto" w:fill="auto"/>
              <w:spacing w:line="230" w:lineRule="exact"/>
            </w:pPr>
            <w:r>
              <w:rPr>
                <w:rStyle w:val="2115pt0"/>
              </w:rPr>
              <w:t>4</w:t>
            </w:r>
          </w:p>
        </w:tc>
        <w:tc>
          <w:tcPr>
            <w:tcW w:w="2736" w:type="dxa"/>
            <w:tcBorders>
              <w:top w:val="single" w:sz="4" w:space="0" w:color="auto"/>
              <w:left w:val="single" w:sz="4" w:space="0" w:color="auto"/>
            </w:tcBorders>
            <w:shd w:val="clear" w:color="auto" w:fill="FFFFFF"/>
          </w:tcPr>
          <w:p w:rsidR="000F6BE1" w:rsidRDefault="00DE4CA2">
            <w:pPr>
              <w:pStyle w:val="20"/>
              <w:framePr w:w="9874" w:h="6254" w:wrap="none" w:vAnchor="page" w:hAnchor="page" w:x="1590" w:y="1139"/>
              <w:shd w:val="clear" w:color="auto" w:fill="auto"/>
              <w:spacing w:line="413" w:lineRule="exact"/>
              <w:jc w:val="both"/>
            </w:pPr>
            <w:r>
              <w:rPr>
                <w:rStyle w:val="2115pt0"/>
              </w:rPr>
              <w:t>Земля и космические системы</w:t>
            </w:r>
          </w:p>
        </w:tc>
        <w:tc>
          <w:tcPr>
            <w:tcW w:w="1195" w:type="dxa"/>
            <w:tcBorders>
              <w:top w:val="single" w:sz="4" w:space="0" w:color="auto"/>
              <w:left w:val="single" w:sz="4" w:space="0" w:color="auto"/>
            </w:tcBorders>
            <w:shd w:val="clear" w:color="auto" w:fill="FFFFFF"/>
          </w:tcPr>
          <w:p w:rsidR="000F6BE1" w:rsidRDefault="00DE4CA2">
            <w:pPr>
              <w:pStyle w:val="20"/>
              <w:framePr w:w="9874" w:h="6254" w:wrap="none" w:vAnchor="page" w:hAnchor="page" w:x="1590" w:y="1139"/>
              <w:shd w:val="clear" w:color="auto" w:fill="auto"/>
              <w:spacing w:line="230" w:lineRule="exact"/>
            </w:pPr>
            <w:r>
              <w:rPr>
                <w:rStyle w:val="2115pt0"/>
              </w:rPr>
              <w:t>6</w:t>
            </w:r>
          </w:p>
        </w:tc>
        <w:tc>
          <w:tcPr>
            <w:tcW w:w="5342" w:type="dxa"/>
            <w:tcBorders>
              <w:top w:val="single" w:sz="4" w:space="0" w:color="auto"/>
              <w:left w:val="single" w:sz="4" w:space="0" w:color="auto"/>
              <w:right w:val="single" w:sz="4" w:space="0" w:color="auto"/>
            </w:tcBorders>
            <w:shd w:val="clear" w:color="auto" w:fill="FFFFFF"/>
          </w:tcPr>
          <w:p w:rsidR="000F6BE1" w:rsidRDefault="00DE4CA2">
            <w:pPr>
              <w:pStyle w:val="20"/>
              <w:framePr w:w="9874" w:h="6254" w:wrap="none" w:vAnchor="page" w:hAnchor="page" w:x="1590" w:y="1139"/>
              <w:shd w:val="clear" w:color="auto" w:fill="auto"/>
              <w:spacing w:line="413" w:lineRule="exact"/>
              <w:jc w:val="both"/>
            </w:pPr>
            <w:r>
              <w:rPr>
                <w:rStyle w:val="2115pt0"/>
              </w:rPr>
              <w:t>План местности. Аэрофотоснимки и космические снимки. Положение Земли в солнечной системе. . Стороны горизонта. Компас. Ориентирование по местным признакам и компасу. Изображение неровностей земной поверхности. Реки, озера, болота, моря и океаны. Сохранение водных объектов. Географическое положение Бакалинского района</w:t>
            </w:r>
          </w:p>
        </w:tc>
      </w:tr>
      <w:tr w:rsidR="000F6BE1">
        <w:trPr>
          <w:trHeight w:hRule="exact" w:val="2088"/>
        </w:trPr>
        <w:tc>
          <w:tcPr>
            <w:tcW w:w="600" w:type="dxa"/>
            <w:tcBorders>
              <w:top w:val="single" w:sz="4" w:space="0" w:color="auto"/>
              <w:left w:val="single" w:sz="4" w:space="0" w:color="auto"/>
              <w:bottom w:val="single" w:sz="4" w:space="0" w:color="auto"/>
            </w:tcBorders>
            <w:shd w:val="clear" w:color="auto" w:fill="FFFFFF"/>
          </w:tcPr>
          <w:p w:rsidR="000F6BE1" w:rsidRDefault="00DE4CA2">
            <w:pPr>
              <w:pStyle w:val="20"/>
              <w:framePr w:w="9874" w:h="6254" w:wrap="none" w:vAnchor="page" w:hAnchor="page" w:x="1590" w:y="1139"/>
              <w:shd w:val="clear" w:color="auto" w:fill="auto"/>
              <w:spacing w:line="230" w:lineRule="exact"/>
            </w:pPr>
            <w:r>
              <w:rPr>
                <w:rStyle w:val="2115pt0"/>
              </w:rPr>
              <w:t>5</w:t>
            </w:r>
          </w:p>
        </w:tc>
        <w:tc>
          <w:tcPr>
            <w:tcW w:w="2736" w:type="dxa"/>
            <w:tcBorders>
              <w:top w:val="single" w:sz="4" w:space="0" w:color="auto"/>
              <w:left w:val="single" w:sz="4" w:space="0" w:color="auto"/>
              <w:bottom w:val="single" w:sz="4" w:space="0" w:color="auto"/>
            </w:tcBorders>
            <w:shd w:val="clear" w:color="auto" w:fill="FFFFFF"/>
          </w:tcPr>
          <w:p w:rsidR="000F6BE1" w:rsidRDefault="00DE4CA2">
            <w:pPr>
              <w:pStyle w:val="20"/>
              <w:framePr w:w="9874" w:h="6254" w:wrap="none" w:vAnchor="page" w:hAnchor="page" w:x="1590" w:y="1139"/>
              <w:shd w:val="clear" w:color="auto" w:fill="auto"/>
              <w:spacing w:line="230" w:lineRule="exact"/>
              <w:jc w:val="both"/>
            </w:pPr>
            <w:r>
              <w:rPr>
                <w:rStyle w:val="2115pt0"/>
              </w:rPr>
              <w:t>Химические системы</w:t>
            </w:r>
          </w:p>
        </w:tc>
        <w:tc>
          <w:tcPr>
            <w:tcW w:w="1195" w:type="dxa"/>
            <w:tcBorders>
              <w:top w:val="single" w:sz="4" w:space="0" w:color="auto"/>
              <w:left w:val="single" w:sz="4" w:space="0" w:color="auto"/>
              <w:bottom w:val="single" w:sz="4" w:space="0" w:color="auto"/>
            </w:tcBorders>
            <w:shd w:val="clear" w:color="auto" w:fill="FFFFFF"/>
          </w:tcPr>
          <w:p w:rsidR="000F6BE1" w:rsidRDefault="00DE4CA2">
            <w:pPr>
              <w:pStyle w:val="20"/>
              <w:framePr w:w="9874" w:h="6254" w:wrap="none" w:vAnchor="page" w:hAnchor="page" w:x="1590" w:y="1139"/>
              <w:shd w:val="clear" w:color="auto" w:fill="auto"/>
              <w:spacing w:line="230" w:lineRule="exact"/>
            </w:pPr>
            <w:r>
              <w:rPr>
                <w:rStyle w:val="2115pt0"/>
              </w:rPr>
              <w:t>5</w:t>
            </w:r>
          </w:p>
        </w:tc>
        <w:tc>
          <w:tcPr>
            <w:tcW w:w="534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874" w:h="6254" w:wrap="none" w:vAnchor="page" w:hAnchor="page" w:x="1590" w:y="1139"/>
              <w:shd w:val="clear" w:color="auto" w:fill="auto"/>
              <w:spacing w:line="413" w:lineRule="exact"/>
              <w:jc w:val="both"/>
            </w:pPr>
            <w:r>
              <w:rPr>
                <w:rStyle w:val="2115pt0"/>
              </w:rPr>
              <w:t>Великие химики М.В.Ломоносов и Д. И. Менделеев. Препараты домашней аптечки, ее комплектация и применение ее содержимого. А также использование средств народной медицины для лечения различных заболеваний.</w:t>
            </w:r>
          </w:p>
        </w:tc>
      </w:tr>
    </w:tbl>
    <w:p w:rsidR="000F6BE1" w:rsidRDefault="00DE4CA2">
      <w:pPr>
        <w:pStyle w:val="36"/>
        <w:framePr w:wrap="none" w:vAnchor="page" w:hAnchor="page" w:x="1671" w:y="7396"/>
        <w:shd w:val="clear" w:color="auto" w:fill="auto"/>
        <w:spacing w:line="230" w:lineRule="exact"/>
      </w:pPr>
      <w:r>
        <w:t>Планируемые результаты освоения курса внеурочной деятельности</w:t>
      </w:r>
    </w:p>
    <w:p w:rsidR="000F6BE1" w:rsidRDefault="00DE4CA2">
      <w:pPr>
        <w:pStyle w:val="70"/>
        <w:framePr w:w="9874" w:h="7515" w:hRule="exact" w:wrap="none" w:vAnchor="page" w:hAnchor="page" w:x="1590" w:y="8072"/>
        <w:shd w:val="clear" w:color="auto" w:fill="auto"/>
        <w:spacing w:after="364" w:line="418" w:lineRule="exact"/>
        <w:ind w:right="420"/>
        <w:jc w:val="both"/>
      </w:pPr>
      <w:r>
        <w:t>Формирование естественнонаучной функциональной грамотности реализуется на основе предметных, личностных, метапредметных результатов освоения учебного предмета.</w:t>
      </w:r>
    </w:p>
    <w:p w:rsidR="000F6BE1" w:rsidRDefault="00DE4CA2">
      <w:pPr>
        <w:pStyle w:val="140"/>
        <w:framePr w:w="9874" w:h="7515" w:hRule="exact" w:wrap="none" w:vAnchor="page" w:hAnchor="page" w:x="1590" w:y="8072"/>
        <w:shd w:val="clear" w:color="auto" w:fill="auto"/>
      </w:pPr>
      <w:r>
        <w:t>Личностные результаты:</w:t>
      </w:r>
    </w:p>
    <w:p w:rsidR="000F6BE1" w:rsidRDefault="00DE4CA2">
      <w:pPr>
        <w:pStyle w:val="70"/>
        <w:framePr w:w="9874" w:h="7515" w:hRule="exact" w:wrap="none" w:vAnchor="page" w:hAnchor="page" w:x="1590" w:y="8072"/>
        <w:numPr>
          <w:ilvl w:val="0"/>
          <w:numId w:val="573"/>
        </w:numPr>
        <w:shd w:val="clear" w:color="auto" w:fill="auto"/>
        <w:tabs>
          <w:tab w:val="left" w:pos="333"/>
        </w:tabs>
        <w:ind w:right="420"/>
        <w:jc w:val="both"/>
      </w:pPr>
      <w:r>
        <w:t>сознавать единство и целостность окружающего мира, возможности его познаваемости и объяснимости на основе достижений науки. □ постепенно выстраивать собственное целостное мировоззрение.</w:t>
      </w:r>
    </w:p>
    <w:p w:rsidR="000F6BE1" w:rsidRDefault="00DE4CA2">
      <w:pPr>
        <w:pStyle w:val="70"/>
        <w:framePr w:w="9874" w:h="7515" w:hRule="exact" w:wrap="none" w:vAnchor="page" w:hAnchor="page" w:x="1590" w:y="8072"/>
        <w:numPr>
          <w:ilvl w:val="0"/>
          <w:numId w:val="573"/>
        </w:numPr>
        <w:shd w:val="clear" w:color="auto" w:fill="auto"/>
        <w:tabs>
          <w:tab w:val="left" w:pos="337"/>
        </w:tabs>
        <w:ind w:right="420"/>
        <w:jc w:val="both"/>
      </w:pPr>
      <w:r>
        <w:t>осознавать потребность и готовность к самообразованию в рамках самостоятельной деятельности вне школы.</w:t>
      </w:r>
    </w:p>
    <w:p w:rsidR="000F6BE1" w:rsidRDefault="00DE4CA2">
      <w:pPr>
        <w:pStyle w:val="70"/>
        <w:framePr w:w="9874" w:h="7515" w:hRule="exact" w:wrap="none" w:vAnchor="page" w:hAnchor="page" w:x="1590" w:y="8072"/>
        <w:numPr>
          <w:ilvl w:val="0"/>
          <w:numId w:val="573"/>
        </w:numPr>
        <w:shd w:val="clear" w:color="auto" w:fill="auto"/>
        <w:tabs>
          <w:tab w:val="left" w:pos="309"/>
        </w:tabs>
        <w:jc w:val="both"/>
      </w:pPr>
      <w:r>
        <w:t>оценивать экологический риск взаимоотношений человека и природы.</w:t>
      </w:r>
    </w:p>
    <w:p w:rsidR="000F6BE1" w:rsidRDefault="00DE4CA2">
      <w:pPr>
        <w:pStyle w:val="70"/>
        <w:framePr w:w="9874" w:h="7515" w:hRule="exact" w:wrap="none" w:vAnchor="page" w:hAnchor="page" w:x="1590" w:y="8072"/>
        <w:numPr>
          <w:ilvl w:val="0"/>
          <w:numId w:val="573"/>
        </w:numPr>
        <w:shd w:val="clear" w:color="auto" w:fill="auto"/>
        <w:tabs>
          <w:tab w:val="left" w:pos="333"/>
        </w:tabs>
        <w:ind w:right="420"/>
        <w:jc w:val="both"/>
      </w:pPr>
      <w: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0F6BE1" w:rsidRDefault="00DE4CA2">
      <w:pPr>
        <w:pStyle w:val="70"/>
        <w:framePr w:w="9874" w:h="7515" w:hRule="exact" w:wrap="none" w:vAnchor="page" w:hAnchor="page" w:x="1590" w:y="8072"/>
        <w:numPr>
          <w:ilvl w:val="0"/>
          <w:numId w:val="573"/>
        </w:numPr>
        <w:shd w:val="clear" w:color="auto" w:fill="auto"/>
        <w:tabs>
          <w:tab w:val="left" w:pos="309"/>
        </w:tabs>
        <w:jc w:val="both"/>
      </w:pPr>
      <w:r>
        <w:t>повышение мотивации к научно-исследовательской деятельности;</w:t>
      </w:r>
    </w:p>
    <w:p w:rsidR="000F6BE1" w:rsidRDefault="00DE4CA2">
      <w:pPr>
        <w:pStyle w:val="70"/>
        <w:framePr w:w="9874" w:h="7515" w:hRule="exact" w:wrap="none" w:vAnchor="page" w:hAnchor="page" w:x="1590" w:y="8072"/>
        <w:numPr>
          <w:ilvl w:val="0"/>
          <w:numId w:val="573"/>
        </w:numPr>
        <w:shd w:val="clear" w:color="auto" w:fill="auto"/>
        <w:tabs>
          <w:tab w:val="left" w:pos="342"/>
        </w:tabs>
        <w:ind w:right="420"/>
        <w:jc w:val="both"/>
      </w:pPr>
      <w:r>
        <w:t>развитие организаторских, лидерских и коммуникативных способностей детей через участие в совместных мероприятиях научного профиля.</w:t>
      </w:r>
    </w:p>
    <w:p w:rsidR="000F6BE1" w:rsidRDefault="00DE4CA2">
      <w:pPr>
        <w:pStyle w:val="140"/>
        <w:framePr w:w="9874" w:h="7515" w:hRule="exact" w:wrap="none" w:vAnchor="page" w:hAnchor="page" w:x="1590" w:y="8072"/>
        <w:shd w:val="clear" w:color="auto" w:fill="auto"/>
      </w:pPr>
      <w:r>
        <w:t>Метапредметные результаты:</w:t>
      </w:r>
    </w:p>
    <w:p w:rsidR="000F6BE1" w:rsidRDefault="00DE4CA2">
      <w:pPr>
        <w:pStyle w:val="70"/>
        <w:framePr w:w="9874" w:h="7515" w:hRule="exact" w:wrap="none" w:vAnchor="page" w:hAnchor="page" w:x="1590" w:y="8072"/>
        <w:numPr>
          <w:ilvl w:val="0"/>
          <w:numId w:val="573"/>
        </w:numPr>
        <w:shd w:val="clear" w:color="auto" w:fill="auto"/>
        <w:tabs>
          <w:tab w:val="left" w:pos="309"/>
        </w:tabs>
        <w:jc w:val="both"/>
      </w:pPr>
      <w:r>
        <w:t>самостоятельно обнаруживать и формулировать учебную проблему, определять цель</w:t>
      </w:r>
    </w:p>
    <w:p w:rsidR="000F6BE1" w:rsidRDefault="00DE4CA2">
      <w:pPr>
        <w:pStyle w:val="ab"/>
        <w:framePr w:wrap="none" w:vAnchor="page" w:hAnchor="page" w:x="6169" w:y="15813"/>
        <w:shd w:val="clear" w:color="auto" w:fill="auto"/>
        <w:spacing w:line="180" w:lineRule="exact"/>
      </w:pPr>
      <w:r>
        <w:t>1149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48" w:hRule="exact" w:wrap="none" w:vAnchor="page" w:hAnchor="page" w:x="1590" w:y="996"/>
        <w:shd w:val="clear" w:color="auto" w:fill="auto"/>
        <w:tabs>
          <w:tab w:val="left" w:pos="309"/>
        </w:tabs>
        <w:jc w:val="both"/>
      </w:pPr>
      <w:r>
        <w:lastRenderedPageBreak/>
        <w:t>учебной деятельности, выбирать тему проекта.</w:t>
      </w:r>
    </w:p>
    <w:p w:rsidR="000F6BE1" w:rsidRDefault="00DE4CA2">
      <w:pPr>
        <w:pStyle w:val="70"/>
        <w:framePr w:w="9874" w:h="14548" w:hRule="exact" w:wrap="none" w:vAnchor="page" w:hAnchor="page" w:x="1590" w:y="996"/>
        <w:numPr>
          <w:ilvl w:val="0"/>
          <w:numId w:val="573"/>
        </w:numPr>
        <w:shd w:val="clear" w:color="auto" w:fill="auto"/>
        <w:tabs>
          <w:tab w:val="left" w:pos="344"/>
        </w:tabs>
      </w:pPr>
      <w: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0F6BE1" w:rsidRDefault="00DE4CA2">
      <w:pPr>
        <w:pStyle w:val="70"/>
        <w:framePr w:w="9874" w:h="14548" w:hRule="exact" w:wrap="none" w:vAnchor="page" w:hAnchor="page" w:x="1590" w:y="996"/>
        <w:numPr>
          <w:ilvl w:val="0"/>
          <w:numId w:val="573"/>
        </w:numPr>
        <w:shd w:val="clear" w:color="auto" w:fill="auto"/>
        <w:tabs>
          <w:tab w:val="left" w:pos="344"/>
        </w:tabs>
      </w:pPr>
      <w:r>
        <w:t>составлять (индивидуально или в группе) план решения проблемы (выполнения проекта).</w:t>
      </w:r>
    </w:p>
    <w:p w:rsidR="000F6BE1" w:rsidRDefault="00DE4CA2">
      <w:pPr>
        <w:pStyle w:val="70"/>
        <w:framePr w:w="9874" w:h="14548" w:hRule="exact" w:wrap="none" w:vAnchor="page" w:hAnchor="page" w:x="1590" w:y="996"/>
        <w:numPr>
          <w:ilvl w:val="0"/>
          <w:numId w:val="573"/>
        </w:numPr>
        <w:shd w:val="clear" w:color="auto" w:fill="auto"/>
        <w:tabs>
          <w:tab w:val="left" w:pos="344"/>
        </w:tabs>
      </w:pPr>
      <w:r>
        <w:t>работая по плану, сверять свои действия с целью и, при необходимости, исправлять ошибки самостоятельно.</w:t>
      </w:r>
    </w:p>
    <w:p w:rsidR="000F6BE1" w:rsidRDefault="00DE4CA2">
      <w:pPr>
        <w:pStyle w:val="70"/>
        <w:framePr w:w="9874" w:h="14548" w:hRule="exact" w:wrap="none" w:vAnchor="page" w:hAnchor="page" w:x="1590" w:y="996"/>
        <w:numPr>
          <w:ilvl w:val="0"/>
          <w:numId w:val="573"/>
        </w:numPr>
        <w:shd w:val="clear" w:color="auto" w:fill="auto"/>
        <w:tabs>
          <w:tab w:val="left" w:pos="344"/>
        </w:tabs>
      </w:pPr>
      <w:r>
        <w:t>в диалоге с учителем совершенствовать самостоятельно выработанные критерии оценки.</w:t>
      </w:r>
    </w:p>
    <w:p w:rsidR="000F6BE1" w:rsidRDefault="00DE4CA2">
      <w:pPr>
        <w:pStyle w:val="140"/>
        <w:framePr w:w="9874" w:h="14548" w:hRule="exact" w:wrap="none" w:vAnchor="page" w:hAnchor="page" w:x="1590" w:y="996"/>
        <w:shd w:val="clear" w:color="auto" w:fill="auto"/>
      </w:pPr>
      <w:r>
        <w:t>Познавательные УУД:</w:t>
      </w:r>
    </w:p>
    <w:p w:rsidR="000F6BE1" w:rsidRDefault="00DE4CA2">
      <w:pPr>
        <w:pStyle w:val="70"/>
        <w:framePr w:w="9874" w:h="14548" w:hRule="exact" w:wrap="none" w:vAnchor="page" w:hAnchor="page" w:x="1590" w:y="996"/>
        <w:numPr>
          <w:ilvl w:val="0"/>
          <w:numId w:val="573"/>
        </w:numPr>
        <w:shd w:val="clear" w:color="auto" w:fill="auto"/>
        <w:tabs>
          <w:tab w:val="left" w:pos="344"/>
        </w:tabs>
      </w:pPr>
      <w:r>
        <w:t>анализировать, сравнивать, классифицировать и обобщать факты и явления. выявлять причины и следствия простых явлений.</w:t>
      </w:r>
    </w:p>
    <w:p w:rsidR="000F6BE1" w:rsidRDefault="00DE4CA2">
      <w:pPr>
        <w:pStyle w:val="70"/>
        <w:framePr w:w="9874" w:h="14548" w:hRule="exact" w:wrap="none" w:vAnchor="page" w:hAnchor="page" w:x="1590" w:y="996"/>
        <w:numPr>
          <w:ilvl w:val="0"/>
          <w:numId w:val="573"/>
        </w:numPr>
        <w:shd w:val="clear" w:color="auto" w:fill="auto"/>
        <w:tabs>
          <w:tab w:val="left" w:pos="344"/>
        </w:tabs>
      </w:pPr>
      <w:r>
        <w:t>осуществлять сравнение, классификацию, самостоятельно выбирая основания и критерии для указанных логических операций.</w:t>
      </w:r>
    </w:p>
    <w:p w:rsidR="000F6BE1" w:rsidRDefault="00DE4CA2">
      <w:pPr>
        <w:pStyle w:val="70"/>
        <w:framePr w:w="9874" w:h="14548" w:hRule="exact" w:wrap="none" w:vAnchor="page" w:hAnchor="page" w:x="1590" w:y="996"/>
        <w:numPr>
          <w:ilvl w:val="0"/>
          <w:numId w:val="573"/>
        </w:numPr>
        <w:shd w:val="clear" w:color="auto" w:fill="auto"/>
        <w:tabs>
          <w:tab w:val="left" w:pos="344"/>
        </w:tabs>
      </w:pPr>
      <w:r>
        <w:t>строить логическое рассуждение, включающее установление причинно-следственных связей.</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создавать схематические модели с выделением существенных характеристик объекта.</w:t>
      </w:r>
    </w:p>
    <w:p w:rsidR="000F6BE1" w:rsidRDefault="00DE4CA2">
      <w:pPr>
        <w:pStyle w:val="70"/>
        <w:framePr w:w="9874" w:h="14548" w:hRule="exact" w:wrap="none" w:vAnchor="page" w:hAnchor="page" w:x="1590" w:y="996"/>
        <w:numPr>
          <w:ilvl w:val="0"/>
          <w:numId w:val="573"/>
        </w:numPr>
        <w:shd w:val="clear" w:color="auto" w:fill="auto"/>
        <w:tabs>
          <w:tab w:val="left" w:pos="344"/>
        </w:tabs>
      </w:pPr>
      <w:r>
        <w:t>уметь определять возможные источники необходимых сведений, производить поиск информации, анализировать и оценивать ее достоверность.</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осваивать основные методики учебно-исследовательской деятельности;</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осваивать основы смыслового чтения и работа с текстом. Коммуникативные ууд:</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активное использование речевых средств в соответствии с целями коммуникации;</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умение организовывать учебное сотрудничество со сверстниками и педагогами;</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готовность и способность учитывать мнения других в процессе групповой работы;</w:t>
      </w:r>
    </w:p>
    <w:p w:rsidR="000F6BE1" w:rsidRDefault="00DE4CA2">
      <w:pPr>
        <w:pStyle w:val="70"/>
        <w:framePr w:w="9874" w:h="14548" w:hRule="exact" w:wrap="none" w:vAnchor="page" w:hAnchor="page" w:x="1590" w:y="996"/>
        <w:numPr>
          <w:ilvl w:val="0"/>
          <w:numId w:val="573"/>
        </w:numPr>
        <w:shd w:val="clear" w:color="auto" w:fill="auto"/>
        <w:tabs>
          <w:tab w:val="left" w:pos="349"/>
        </w:tabs>
      </w:pPr>
      <w:r>
        <w:t>способность осуществлять взаимный контроль результатов совместной учебной деятельности; находить общее решение;</w:t>
      </w:r>
    </w:p>
    <w:p w:rsidR="000F6BE1" w:rsidRDefault="00DE4CA2">
      <w:pPr>
        <w:pStyle w:val="70"/>
        <w:framePr w:w="9874" w:h="14548" w:hRule="exact" w:wrap="none" w:vAnchor="page" w:hAnchor="page" w:x="1590" w:y="996"/>
        <w:numPr>
          <w:ilvl w:val="0"/>
          <w:numId w:val="573"/>
        </w:numPr>
        <w:shd w:val="clear" w:color="auto" w:fill="auto"/>
        <w:tabs>
          <w:tab w:val="left" w:pos="344"/>
        </w:tabs>
      </w:pPr>
      <w:r>
        <w:t>самостоятельно организовывать учебное взаимодействие в группе (определять общие цели, распределять роли, договариваться друг с другом и т.д.).</w:t>
      </w:r>
    </w:p>
    <w:p w:rsidR="000F6BE1" w:rsidRDefault="00DE4CA2">
      <w:pPr>
        <w:pStyle w:val="140"/>
        <w:framePr w:w="9874" w:h="14548" w:hRule="exact" w:wrap="none" w:vAnchor="page" w:hAnchor="page" w:x="1590" w:y="996"/>
        <w:shd w:val="clear" w:color="auto" w:fill="auto"/>
      </w:pPr>
      <w:r>
        <w:t>Предметные результаты:</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использовать естественнонаучные знания в жизненных ситуациях.</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выявлять особенности естественнонаучного исследования.</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делать выводы, формулировать ответ в понятной форме.</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уметь описывать, объяснять и прогнозировать естественнонаучные явления.</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уметь интерпретировать научную аргументацию и выводы.</w:t>
      </w:r>
    </w:p>
    <w:p w:rsidR="000F6BE1" w:rsidRDefault="00DE4CA2">
      <w:pPr>
        <w:pStyle w:val="70"/>
        <w:framePr w:w="9874" w:h="14548" w:hRule="exact" w:wrap="none" w:vAnchor="page" w:hAnchor="page" w:x="1590" w:y="996"/>
        <w:numPr>
          <w:ilvl w:val="0"/>
          <w:numId w:val="573"/>
        </w:numPr>
        <w:shd w:val="clear" w:color="auto" w:fill="auto"/>
        <w:tabs>
          <w:tab w:val="left" w:pos="320"/>
        </w:tabs>
        <w:jc w:val="both"/>
      </w:pPr>
      <w:r>
        <w:t>понимать методы научных исследований.</w:t>
      </w:r>
    </w:p>
    <w:p w:rsidR="000F6BE1" w:rsidRDefault="00DE4CA2">
      <w:pPr>
        <w:pStyle w:val="ab"/>
        <w:framePr w:wrap="none" w:vAnchor="page" w:hAnchor="page" w:x="6169" w:y="15808"/>
        <w:shd w:val="clear" w:color="auto" w:fill="auto"/>
        <w:spacing w:line="180" w:lineRule="exact"/>
      </w:pPr>
      <w:r>
        <w:t>1150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6"/>
        <w:numPr>
          <w:ilvl w:val="0"/>
          <w:numId w:val="573"/>
        </w:numPr>
        <w:shd w:val="clear" w:color="auto" w:fill="auto"/>
        <w:tabs>
          <w:tab w:val="left" w:pos="484"/>
        </w:tabs>
        <w:ind w:left="140" w:right="420"/>
        <w:jc w:val="both"/>
      </w:pPr>
      <w:r>
        <w:lastRenderedPageBreak/>
        <w:t>выявлять вопросы и проблемы, которые могут быть решены с помощью научных методов. □ перечислять явления, факты, события.</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сравнивать объекты, события, факты.</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объяснять явления, события, факты.</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характеризовать объекты, события, факты.</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анализировать события, явления и т.д.</w:t>
      </w:r>
    </w:p>
    <w:p w:rsidR="000F6BE1" w:rsidRDefault="00DE4CA2">
      <w:pPr>
        <w:pStyle w:val="140"/>
        <w:framePr w:w="9874" w:h="14553" w:hRule="exact" w:wrap="none" w:vAnchor="page" w:hAnchor="page" w:x="1590" w:y="996"/>
        <w:shd w:val="clear" w:color="auto" w:fill="auto"/>
        <w:ind w:left="140"/>
      </w:pPr>
      <w:r>
        <w:t>Учащиеся должны знать:</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теоретический материал, предусмотренный программой курса по темам;</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методику проведения исследований;</w:t>
      </w:r>
    </w:p>
    <w:p w:rsidR="000F6BE1" w:rsidRDefault="00DE4CA2">
      <w:pPr>
        <w:pStyle w:val="70"/>
        <w:framePr w:w="9874" w:h="14553" w:hRule="exact" w:wrap="none" w:vAnchor="page" w:hAnchor="page" w:x="1590" w:y="996"/>
        <w:numPr>
          <w:ilvl w:val="0"/>
          <w:numId w:val="573"/>
        </w:numPr>
        <w:shd w:val="clear" w:color="auto" w:fill="auto"/>
        <w:tabs>
          <w:tab w:val="left" w:pos="484"/>
        </w:tabs>
        <w:ind w:left="140" w:right="420"/>
        <w:jc w:val="both"/>
      </w:pPr>
      <w:r>
        <w:t>источники и виды загрязнения воздуха, воды и почвы на территории населенного пункта</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биологические и экологические особенности обитателей окрестностей села;</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факторы сохранения и укрепления здоровья;</w:t>
      </w:r>
    </w:p>
    <w:p w:rsidR="000F6BE1" w:rsidRDefault="00DE4CA2">
      <w:pPr>
        <w:pStyle w:val="70"/>
        <w:framePr w:w="9874" w:h="14553" w:hRule="exact" w:wrap="none" w:vAnchor="page" w:hAnchor="page" w:x="1590" w:y="996"/>
        <w:shd w:val="clear" w:color="auto" w:fill="auto"/>
        <w:ind w:left="140" w:right="420"/>
        <w:jc w:val="both"/>
      </w:pPr>
      <w:r>
        <w:t>природные и антропогенные причины возникновения экологических проблем; меры по сохранению природы и защите растений и животных.</w:t>
      </w:r>
    </w:p>
    <w:p w:rsidR="000F6BE1" w:rsidRDefault="00DE4CA2">
      <w:pPr>
        <w:pStyle w:val="70"/>
        <w:framePr w:w="9874" w:h="14553" w:hRule="exact" w:wrap="none" w:vAnchor="page" w:hAnchor="page" w:x="1590" w:y="996"/>
        <w:numPr>
          <w:ilvl w:val="0"/>
          <w:numId w:val="573"/>
        </w:numPr>
        <w:shd w:val="clear" w:color="auto" w:fill="auto"/>
        <w:tabs>
          <w:tab w:val="left" w:pos="489"/>
        </w:tabs>
        <w:ind w:left="140" w:right="420"/>
        <w:jc w:val="both"/>
      </w:pPr>
      <w:r>
        <w:t>структуру написания и оформления учебно - исследовательской работы; учащиеся должны уметь:</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выделять, описывать и объяснять существенные признаки объектов и явлений;</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оценивать состояние местных экосистем;</w:t>
      </w:r>
    </w:p>
    <w:p w:rsidR="000F6BE1" w:rsidRDefault="00DE4CA2">
      <w:pPr>
        <w:pStyle w:val="70"/>
        <w:framePr w:w="9874" w:h="14553" w:hRule="exact" w:wrap="none" w:vAnchor="page" w:hAnchor="page" w:x="1590" w:y="996"/>
        <w:numPr>
          <w:ilvl w:val="0"/>
          <w:numId w:val="573"/>
        </w:numPr>
        <w:shd w:val="clear" w:color="auto" w:fill="auto"/>
        <w:tabs>
          <w:tab w:val="left" w:pos="484"/>
        </w:tabs>
        <w:ind w:left="140" w:right="420"/>
        <w:jc w:val="both"/>
      </w:pPr>
      <w:r>
        <w:t>проводить наблюдения в природе за отдельными объектами, процессами и явлениями; оценивать способы природопользования;</w:t>
      </w:r>
    </w:p>
    <w:p w:rsidR="000F6BE1" w:rsidRDefault="00DE4CA2">
      <w:pPr>
        <w:pStyle w:val="70"/>
        <w:framePr w:w="9874" w:h="14553" w:hRule="exact" w:wrap="none" w:vAnchor="page" w:hAnchor="page" w:x="1590" w:y="996"/>
        <w:numPr>
          <w:ilvl w:val="0"/>
          <w:numId w:val="573"/>
        </w:numPr>
        <w:shd w:val="clear" w:color="auto" w:fill="auto"/>
        <w:ind w:left="140" w:right="420"/>
        <w:jc w:val="both"/>
      </w:pPr>
      <w:r>
        <w:t xml:space="preserve"> проводить элементарные исследования в природе; анализировать результаты исследования, делать выводы и прогнозы на основе исследования;</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работать с определителями растений и животных;</w:t>
      </w:r>
    </w:p>
    <w:p w:rsidR="000F6BE1" w:rsidRDefault="00DE4CA2">
      <w:pPr>
        <w:pStyle w:val="70"/>
        <w:framePr w:w="9874" w:h="14553" w:hRule="exact" w:wrap="none" w:vAnchor="page" w:hAnchor="page" w:x="1590" w:y="996"/>
        <w:numPr>
          <w:ilvl w:val="0"/>
          <w:numId w:val="573"/>
        </w:numPr>
        <w:shd w:val="clear" w:color="auto" w:fill="auto"/>
        <w:tabs>
          <w:tab w:val="left" w:pos="460"/>
        </w:tabs>
        <w:ind w:left="140"/>
        <w:jc w:val="both"/>
      </w:pPr>
      <w:r>
        <w:t>работать с различными источниками информации.</w:t>
      </w:r>
    </w:p>
    <w:p w:rsidR="000F6BE1" w:rsidRDefault="00DE4CA2">
      <w:pPr>
        <w:pStyle w:val="70"/>
        <w:framePr w:w="9874" w:h="14553" w:hRule="exact" w:wrap="none" w:vAnchor="page" w:hAnchor="page" w:x="1590" w:y="996"/>
        <w:numPr>
          <w:ilvl w:val="0"/>
          <w:numId w:val="573"/>
        </w:numPr>
        <w:shd w:val="clear" w:color="auto" w:fill="auto"/>
        <w:ind w:left="140" w:right="420"/>
        <w:jc w:val="both"/>
      </w:pPr>
      <w:r>
        <w:t xml:space="preserve"> оформлять исследовательскую работу, составлять презентацию, представлять результаты своей работы.</w:t>
      </w:r>
    </w:p>
    <w:p w:rsidR="000F6BE1" w:rsidRDefault="00DE4CA2">
      <w:pPr>
        <w:pStyle w:val="70"/>
        <w:framePr w:w="9874" w:h="14553" w:hRule="exact" w:wrap="none" w:vAnchor="page" w:hAnchor="page" w:x="1590" w:y="996"/>
        <w:numPr>
          <w:ilvl w:val="0"/>
          <w:numId w:val="573"/>
        </w:numPr>
        <w:shd w:val="clear" w:color="auto" w:fill="auto"/>
        <w:tabs>
          <w:tab w:val="left" w:pos="460"/>
        </w:tabs>
        <w:spacing w:after="360"/>
        <w:ind w:left="140"/>
        <w:jc w:val="both"/>
      </w:pPr>
      <w:r>
        <w:t>применять коммуникативные навыки;</w:t>
      </w:r>
    </w:p>
    <w:p w:rsidR="000F6BE1" w:rsidRDefault="00DE4CA2">
      <w:pPr>
        <w:pStyle w:val="70"/>
        <w:framePr w:w="9874" w:h="14553" w:hRule="exact" w:wrap="none" w:vAnchor="page" w:hAnchor="page" w:x="1590" w:y="996"/>
        <w:shd w:val="clear" w:color="auto" w:fill="auto"/>
        <w:ind w:left="140"/>
        <w:jc w:val="both"/>
      </w:pPr>
      <w:r>
        <w:t>50А.4. Рабочая программа внеурочной деятельности Разговоры о важном.</w:t>
      </w:r>
    </w:p>
    <w:p w:rsidR="000F6BE1" w:rsidRDefault="00DE4CA2">
      <w:pPr>
        <w:pStyle w:val="70"/>
        <w:framePr w:w="9874" w:h="14553" w:hRule="exact" w:wrap="none" w:vAnchor="page" w:hAnchor="page" w:x="1590" w:y="996"/>
        <w:shd w:val="clear" w:color="auto" w:fill="auto"/>
        <w:ind w:left="140"/>
        <w:jc w:val="both"/>
      </w:pPr>
      <w:r>
        <w:t>Пояснительная записка.</w:t>
      </w:r>
    </w:p>
    <w:p w:rsidR="000F6BE1" w:rsidRDefault="00DE4CA2">
      <w:pPr>
        <w:pStyle w:val="70"/>
        <w:framePr w:w="9874" w:h="14553" w:hRule="exact" w:wrap="none" w:vAnchor="page" w:hAnchor="page" w:x="1590" w:y="996"/>
        <w:shd w:val="clear" w:color="auto" w:fill="auto"/>
        <w:ind w:left="140" w:right="420"/>
        <w:jc w:val="both"/>
      </w:pPr>
      <w:r>
        <w:t>Актуальность и назначение программы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w:t>
      </w:r>
    </w:p>
    <w:p w:rsidR="000F6BE1" w:rsidRDefault="00DE4CA2">
      <w:pPr>
        <w:pStyle w:val="ab"/>
        <w:framePr w:wrap="none" w:vAnchor="page" w:hAnchor="page" w:x="6169" w:y="15808"/>
        <w:shd w:val="clear" w:color="auto" w:fill="auto"/>
        <w:spacing w:line="180" w:lineRule="exact"/>
      </w:pPr>
      <w:r>
        <w:t>1151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6"/>
        <w:shd w:val="clear" w:color="auto" w:fill="auto"/>
        <w:ind w:right="420"/>
        <w:jc w:val="both"/>
      </w:pPr>
      <w:r>
        <w:lastRenderedPageBreak/>
        <w:t>позволяет обеспечить единство обязательных требований ФГОС во всем пространстве школьного образования в урочной и внеурочной деятельности. Задачей педагога, реализующего программу, является развитие у обучающегося ценностного отношения к Родине, природе, человеку, культуре, знаниям, здоровью. Программа направлена на: - формирование российской гражданской идентичности обучающихся; - формирование интереса к познанию; - формирование осознанного отношения к своим правам и свободам и уважительного отношения к правам и свободам других; - выстраивание собственного поведения с позиции нравственных и правовых норм; - создание мотивации для участия в социально-значимой деятельности; - развитие у школьников общекультурной компетентности; - развитие умения принимать осознанные решения и делать выбор; - осознание своего места в обществе; - познание себя, своих мотивов, устремлений, склонностей; - формирование готовности к личностному самоопределению. Нормативную правовую основу настоящей рабочей программы курса внеурочной деятельности «Разговоры о важном» составляют следующие документы. 1. Федеральный закон "Об образовании в Российской Федерации" от 29.12.2012 № 273-ФЗ 4 2. 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 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 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 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 7. 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 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w:t>
      </w:r>
    </w:p>
    <w:p w:rsidR="000F6BE1" w:rsidRDefault="00DE4CA2">
      <w:pPr>
        <w:pStyle w:val="ab"/>
        <w:framePr w:wrap="none" w:vAnchor="page" w:hAnchor="page" w:x="6169" w:y="15808"/>
        <w:shd w:val="clear" w:color="auto" w:fill="auto"/>
        <w:spacing w:line="180" w:lineRule="exact"/>
      </w:pPr>
      <w:r>
        <w:t>1152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6"/>
        <w:shd w:val="clear" w:color="auto" w:fill="auto"/>
        <w:tabs>
          <w:tab w:val="left" w:pos="2040"/>
          <w:tab w:val="left" w:pos="3365"/>
          <w:tab w:val="left" w:pos="4724"/>
          <w:tab w:val="left" w:pos="5832"/>
          <w:tab w:val="left" w:pos="7512"/>
        </w:tabs>
        <w:ind w:right="420"/>
        <w:jc w:val="both"/>
      </w:pPr>
      <w:r>
        <w:lastRenderedPageBreak/>
        <w:t>Российской Федерации от 17 мая 2012 г. № 413» (Зарегистрирован Минюстом России 12.09.2022 № 70034). 9. 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 5 10. Приказ Министерства просвещения Российской Федерации от 18.05.2023 № 372 «Об утверждении федеральной образовательной</w:t>
      </w:r>
      <w:r>
        <w:tab/>
        <w:t>программы</w:t>
      </w:r>
      <w:r>
        <w:tab/>
        <w:t>начального</w:t>
      </w:r>
      <w:r>
        <w:tab/>
        <w:t>общего</w:t>
      </w:r>
      <w:r>
        <w:tab/>
        <w:t>образования»</w:t>
      </w:r>
      <w:r>
        <w:tab/>
        <w:t>(Зарегистрирован</w:t>
      </w:r>
    </w:p>
    <w:p w:rsidR="000F6BE1" w:rsidRDefault="00DE4CA2">
      <w:pPr>
        <w:pStyle w:val="70"/>
        <w:framePr w:w="9874" w:h="14553" w:hRule="exact" w:wrap="none" w:vAnchor="page" w:hAnchor="page" w:x="1590" w:y="996"/>
        <w:shd w:val="clear" w:color="auto" w:fill="auto"/>
        <w:tabs>
          <w:tab w:val="left" w:pos="4920"/>
        </w:tabs>
        <w:jc w:val="both"/>
      </w:pPr>
      <w:r>
        <w:t>Минюстом России 12.07.2023 № 74229).</w:t>
      </w:r>
      <w:r>
        <w:tab/>
        <w:t>11. Приказ Министерства просвещения</w:t>
      </w:r>
    </w:p>
    <w:p w:rsidR="000F6BE1" w:rsidRDefault="00DE4CA2">
      <w:pPr>
        <w:pStyle w:val="70"/>
        <w:framePr w:w="9874" w:h="14553" w:hRule="exact" w:wrap="none" w:vAnchor="page" w:hAnchor="page" w:x="1590" w:y="996"/>
        <w:shd w:val="clear" w:color="auto" w:fill="auto"/>
        <w:tabs>
          <w:tab w:val="left" w:pos="4702"/>
          <w:tab w:val="left" w:pos="5146"/>
        </w:tabs>
        <w:jc w:val="both"/>
      </w:pPr>
      <w:r>
        <w:t>Российской Федерации от 18.05.2023</w:t>
      </w:r>
      <w:r>
        <w:tab/>
        <w:t>№</w:t>
      </w:r>
      <w:r>
        <w:tab/>
        <w:t>370 «Об утверждении федеральной</w:t>
      </w:r>
    </w:p>
    <w:p w:rsidR="000F6BE1" w:rsidRDefault="00DE4CA2">
      <w:pPr>
        <w:pStyle w:val="70"/>
        <w:framePr w:w="9874" w:h="14553" w:hRule="exact" w:wrap="none" w:vAnchor="page" w:hAnchor="page" w:x="1590" w:y="996"/>
        <w:shd w:val="clear" w:color="auto" w:fill="auto"/>
        <w:tabs>
          <w:tab w:val="left" w:pos="2040"/>
          <w:tab w:val="left" w:pos="3365"/>
          <w:tab w:val="left" w:pos="4702"/>
          <w:tab w:val="left" w:pos="5832"/>
          <w:tab w:val="left" w:pos="7512"/>
        </w:tabs>
        <w:jc w:val="both"/>
      </w:pPr>
      <w:r>
        <w:t>образовательной</w:t>
      </w:r>
      <w:r>
        <w:tab/>
        <w:t>программы</w:t>
      </w:r>
      <w:r>
        <w:tab/>
        <w:t>основного</w:t>
      </w:r>
      <w:r>
        <w:tab/>
        <w:t>общего</w:t>
      </w:r>
      <w:r>
        <w:tab/>
        <w:t>образования»</w:t>
      </w:r>
      <w:r>
        <w:tab/>
        <w:t>(Зарегистрирован</w:t>
      </w:r>
    </w:p>
    <w:p w:rsidR="000F6BE1" w:rsidRDefault="00DE4CA2">
      <w:pPr>
        <w:pStyle w:val="70"/>
        <w:framePr w:w="9874" w:h="14553" w:hRule="exact" w:wrap="none" w:vAnchor="page" w:hAnchor="page" w:x="1590" w:y="996"/>
        <w:shd w:val="clear" w:color="auto" w:fill="auto"/>
        <w:tabs>
          <w:tab w:val="left" w:pos="4702"/>
          <w:tab w:val="left" w:pos="5146"/>
        </w:tabs>
        <w:ind w:right="420"/>
        <w:jc w:val="both"/>
      </w:pPr>
      <w:r>
        <w:t>Минюстом России 12.07.2023 № 74223). 12. Приказ Министерства просвещения Российской Федерации от 18.05.2023</w:t>
      </w:r>
      <w:r>
        <w:tab/>
        <w:t>№</w:t>
      </w:r>
      <w:r>
        <w:tab/>
        <w:t>371 «Об утверждении федеральной</w:t>
      </w:r>
    </w:p>
    <w:p w:rsidR="000F6BE1" w:rsidRDefault="00DE4CA2">
      <w:pPr>
        <w:pStyle w:val="70"/>
        <w:framePr w:w="9874" w:h="14553" w:hRule="exact" w:wrap="none" w:vAnchor="page" w:hAnchor="page" w:x="1590" w:y="996"/>
        <w:shd w:val="clear" w:color="auto" w:fill="auto"/>
        <w:ind w:right="420"/>
        <w:jc w:val="both"/>
      </w:pPr>
      <w:r>
        <w:t>образовательной программы среднего общего образования» (Зарегистрирован Минюстом России 12.07.2023 № 74228). Варианты реализации программы и формы проведения занятий Программа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6BE1" w:rsidRDefault="00DE4CA2">
      <w:pPr>
        <w:pStyle w:val="70"/>
        <w:framePr w:w="9874" w:h="14553" w:hRule="exact" w:wrap="none" w:vAnchor="page" w:hAnchor="page" w:x="1590" w:y="996"/>
        <w:shd w:val="clear" w:color="auto" w:fill="auto"/>
        <w:ind w:right="420"/>
        <w:jc w:val="both"/>
      </w:pPr>
      <w:r>
        <w:t>Особенности реализации программы 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транслируя собственные убеждения и жизненный опыт,</w:t>
      </w:r>
    </w:p>
    <w:p w:rsidR="000F6BE1" w:rsidRDefault="00DE4CA2">
      <w:pPr>
        <w:pStyle w:val="ab"/>
        <w:framePr w:wrap="none" w:vAnchor="page" w:hAnchor="page" w:x="6169" w:y="15808"/>
        <w:shd w:val="clear" w:color="auto" w:fill="auto"/>
        <w:spacing w:line="180" w:lineRule="exact"/>
      </w:pPr>
      <w:r>
        <w:t>1153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6"/>
        <w:shd w:val="clear" w:color="auto" w:fill="auto"/>
        <w:jc w:val="both"/>
      </w:pPr>
      <w:r>
        <w:lastRenderedPageBreak/>
        <w:t>дать возможность школьнику анализировать, сравнивать и выбирать.</w:t>
      </w:r>
    </w:p>
    <w:p w:rsidR="000F6BE1" w:rsidRDefault="00DE4CA2">
      <w:pPr>
        <w:pStyle w:val="70"/>
        <w:framePr w:w="9874" w:h="14553" w:hRule="exact" w:wrap="none" w:vAnchor="page" w:hAnchor="page" w:x="1590" w:y="996"/>
        <w:shd w:val="clear" w:color="auto" w:fill="auto"/>
        <w:ind w:right="420"/>
        <w:jc w:val="both"/>
      </w:pPr>
      <w:r>
        <w:t>Содержание программы внеурочной деятельности «Разговоры о важном» 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 Родина — не только место рождения. Природные и культурные памятники - чем гордимся, о чем помним, что бережем? 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 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 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 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80 смотреть на мир позитивно, как не стать жертвой «травли», и самому не опуститься до «травли» других, необходимы всем. 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 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w:t>
      </w:r>
    </w:p>
    <w:p w:rsidR="000F6BE1" w:rsidRDefault="00DE4CA2">
      <w:pPr>
        <w:pStyle w:val="ab"/>
        <w:framePr w:wrap="none" w:vAnchor="page" w:hAnchor="page" w:x="6169" w:y="15808"/>
        <w:shd w:val="clear" w:color="auto" w:fill="auto"/>
        <w:spacing w:line="180" w:lineRule="exact"/>
      </w:pPr>
      <w:r>
        <w:t>1154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48" w:hRule="exact" w:wrap="none" w:vAnchor="page" w:hAnchor="page" w:x="1590" w:y="996"/>
        <w:shd w:val="clear" w:color="auto" w:fill="auto"/>
        <w:ind w:right="420"/>
        <w:jc w:val="both"/>
      </w:pPr>
      <w:r>
        <w:lastRenderedPageBreak/>
        <w:t>Военнослужащие спецназа обладают особыми профессиональными, физическими и моральным качествами, являются достойным примером настоящего мужчины. 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 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суверенитету. 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 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 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сёстры милосердия - история и современность. Россия — страна с героическим прошлым. Современные герои — кто они? Россия начинается с меня? Значение Конституции для граждан страны. Знание прав и выполнение обязанностей. Ответственность — это осознанное поведение. 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 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 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 Голод, морозы, бомбардировки — тяготы блокадного Ленинграда.</w:t>
      </w:r>
    </w:p>
    <w:p w:rsidR="000F6BE1" w:rsidRDefault="00DE4CA2">
      <w:pPr>
        <w:pStyle w:val="ab"/>
        <w:framePr w:wrap="none" w:vAnchor="page" w:hAnchor="page" w:x="6169" w:y="15808"/>
        <w:shd w:val="clear" w:color="auto" w:fill="auto"/>
        <w:spacing w:line="180" w:lineRule="exact"/>
      </w:pPr>
      <w:r>
        <w:t>1155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6"/>
        <w:shd w:val="clear" w:color="auto" w:fill="auto"/>
        <w:ind w:right="420"/>
        <w:jc w:val="both"/>
      </w:pPr>
      <w:r>
        <w:lastRenderedPageBreak/>
        <w:t>Блокадный паек. О провале планов немецких войск. 80 лет назад город-герой Ленинград был полностью освобожден от фашистской блокады. 82 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 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 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 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 командующего Черноморским флотом (1790— 1798); командующего русско-турецкой эскадрой в Средиземном море (1798— 1800), адмирала (1799) Ф.Ф. Ушакова. 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 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 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 83 Красивейший полуостров с богатой историей. История Крымского полуострова. Значение Крыма. Достопримечательности Крыма. 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 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w:t>
      </w:r>
    </w:p>
    <w:p w:rsidR="000F6BE1" w:rsidRDefault="00DE4CA2">
      <w:pPr>
        <w:pStyle w:val="ab"/>
        <w:framePr w:wrap="none" w:vAnchor="page" w:hAnchor="page" w:x="6169" w:y="15808"/>
        <w:shd w:val="clear" w:color="auto" w:fill="auto"/>
        <w:spacing w:line="180" w:lineRule="exact"/>
      </w:pPr>
      <w:r>
        <w:t>1156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48" w:hRule="exact" w:wrap="none" w:vAnchor="page" w:hAnchor="page" w:x="1590" w:y="996"/>
        <w:shd w:val="clear" w:color="auto" w:fill="auto"/>
        <w:ind w:right="420"/>
        <w:jc w:val="both"/>
      </w:pPr>
      <w:r>
        <w:lastRenderedPageBreak/>
        <w:t>фокусники. Цирковые профессии. Главные события в истории покорения космоса. Отечественные космонавтырекордсмены. Подготовка к полету — многолетний процесс. 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 Экологичное потребление — способ позаботиться о сохранности планеты. Экологические проблемы как следствия безответственного поведения человека. Соблюдать эко-правила — не так сложно. История Праздника труда. Труд - это право или обязанность человека? Работа мечты. Жизненно важные навыки. История появления праздника День Победы. Поисковое движение России. Могила Неизвестного Солдата. Семейные традиции празднования Дня Победы. 19 мая 1922 года — день рождения пионерской организации. Цель ее создания и деятельность. Причины, по которым дети объединяются. Неизвестный Пушкин. Творчество Пушкина объединяет поколения. Вклад А. С. Пушкина в формирование современного литературного русского языка. Планируемые результаты освоения курса внеурочной деятельности 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 84 Личностные результаты: В сфере гражданского воспитания: 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(волонтерство, помощь людям, нуждающимся в ней).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В сфере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w:t>
      </w:r>
    </w:p>
    <w:p w:rsidR="000F6BE1" w:rsidRDefault="00DE4CA2">
      <w:pPr>
        <w:pStyle w:val="ab"/>
        <w:framePr w:wrap="none" w:vAnchor="page" w:hAnchor="page" w:x="6169" w:y="15808"/>
        <w:shd w:val="clear" w:color="auto" w:fill="auto"/>
        <w:spacing w:line="180" w:lineRule="exact"/>
      </w:pPr>
      <w:r>
        <w:t>1157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6"/>
        <w:shd w:val="clear" w:color="auto" w:fill="auto"/>
        <w:tabs>
          <w:tab w:val="left" w:pos="5424"/>
        </w:tabs>
        <w:ind w:right="420"/>
        <w:jc w:val="both"/>
      </w:pPr>
      <w:r>
        <w:lastRenderedPageBreak/>
        <w:t>осознания последствий поступков; свобода и ответственность личности в условиях индивидуального и общественного пространства. В сфере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85 В сфере физического воспитания: осознание ценности жизни;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В сфере трудового воспитания: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 В сфере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В сфере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w:t>
      </w:r>
      <w:r>
        <w:tab/>
        <w:t>овладение основными навыками</w:t>
      </w:r>
    </w:p>
    <w:p w:rsidR="000F6BE1" w:rsidRDefault="00DE4CA2">
      <w:pPr>
        <w:pStyle w:val="70"/>
        <w:framePr w:w="9874" w:h="14553" w:hRule="exact" w:wrap="none" w:vAnchor="page" w:hAnchor="page" w:x="1590" w:y="996"/>
        <w:shd w:val="clear" w:color="auto" w:fill="auto"/>
        <w:ind w:right="420"/>
        <w:jc w:val="both"/>
      </w:pPr>
      <w: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В сфере адаптации обучающегося к изменяющимся условиям социальной и природной среды: освоение обучающимися социального опыта, основных 86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w:t>
      </w:r>
    </w:p>
    <w:p w:rsidR="000F6BE1" w:rsidRDefault="00DE4CA2">
      <w:pPr>
        <w:pStyle w:val="ab"/>
        <w:framePr w:wrap="none" w:vAnchor="page" w:hAnchor="page" w:x="6169" w:y="15808"/>
        <w:shd w:val="clear" w:color="auto" w:fill="auto"/>
        <w:spacing w:line="180" w:lineRule="exact"/>
      </w:pPr>
      <w:r>
        <w:t>1158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48" w:hRule="exact" w:wrap="none" w:vAnchor="page" w:hAnchor="page" w:x="1590" w:y="995"/>
        <w:shd w:val="clear" w:color="auto" w:fill="auto"/>
        <w:ind w:right="420"/>
        <w:jc w:val="both"/>
      </w:pPr>
      <w:r>
        <w:lastRenderedPageBreak/>
        <w:t>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 Метапредметные результаты: В сфере овладения универсальными учебными познавательными действиями: 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систематизировать информацию. В сфере овладения универсальными учебными коммуникативными действиями: 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87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w:t>
      </w:r>
    </w:p>
    <w:p w:rsidR="000F6BE1" w:rsidRDefault="00DE4CA2">
      <w:pPr>
        <w:pStyle w:val="ab"/>
        <w:framePr w:wrap="none" w:vAnchor="page" w:hAnchor="page" w:x="6169" w:y="15808"/>
        <w:shd w:val="clear" w:color="auto" w:fill="auto"/>
        <w:spacing w:line="180" w:lineRule="exact"/>
      </w:pPr>
      <w:r>
        <w:t>1159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48" w:hRule="exact" w:wrap="none" w:vAnchor="page" w:hAnchor="page" w:x="1590" w:y="996"/>
        <w:shd w:val="clear" w:color="auto" w:fill="auto"/>
        <w:ind w:right="420"/>
        <w:jc w:val="both"/>
      </w:pPr>
      <w:r>
        <w:lastRenderedPageBreak/>
        <w:t>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В сфере овладения универсальными учебными регулятивными действиями: ориентироваться в различных подходах принятия решений (индивидуальное, принятие решения в группе, принятие решений группой); делать выбор и брать ответственность за решение; владеть способами самоконтроля, самомотивации и рефлексии;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 88 Предметные результаты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Русский язык: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w:t>
      </w:r>
      <w:r>
        <w:softHyphen/>
        <w:t>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 Литература: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w:t>
      </w:r>
    </w:p>
    <w:p w:rsidR="000F6BE1" w:rsidRDefault="00DE4CA2">
      <w:pPr>
        <w:pStyle w:val="ab"/>
        <w:framePr w:wrap="none" w:vAnchor="page" w:hAnchor="page" w:x="6169" w:y="15808"/>
        <w:shd w:val="clear" w:color="auto" w:fill="auto"/>
        <w:spacing w:line="180" w:lineRule="exact"/>
      </w:pPr>
      <w:r>
        <w:t>1160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5"/>
        <w:shd w:val="clear" w:color="auto" w:fill="auto"/>
        <w:ind w:right="420"/>
        <w:jc w:val="both"/>
      </w:pPr>
      <w:r>
        <w:lastRenderedPageBreak/>
        <w:t>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Иностранный язык: умение сравнивать, находить сходства и отличия в культуре и традициях народов России и других стран. Информатика: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История: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Обществознание: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90 общественные отношения; о процессах и явлениях в экономической, социальной,</w:t>
      </w:r>
    </w:p>
    <w:p w:rsidR="000F6BE1" w:rsidRDefault="00DE4CA2">
      <w:pPr>
        <w:pStyle w:val="ab"/>
        <w:framePr w:wrap="none" w:vAnchor="page" w:hAnchor="page" w:x="6169" w:y="15808"/>
        <w:shd w:val="clear" w:color="auto" w:fill="auto"/>
        <w:spacing w:line="180" w:lineRule="exact"/>
      </w:pPr>
      <w:r>
        <w:t>1161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48" w:hRule="exact" w:wrap="none" w:vAnchor="page" w:hAnchor="page" w:x="1590" w:y="996"/>
        <w:shd w:val="clear" w:color="auto" w:fill="auto"/>
        <w:ind w:right="420"/>
        <w:jc w:val="both"/>
      </w:pPr>
      <w:r>
        <w:lastRenderedPageBreak/>
        <w:t>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91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 География: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w:t>
      </w:r>
    </w:p>
    <w:p w:rsidR="000F6BE1" w:rsidRDefault="00DE4CA2">
      <w:pPr>
        <w:pStyle w:val="ab"/>
        <w:framePr w:wrap="none" w:vAnchor="page" w:hAnchor="page" w:x="6169" w:y="15808"/>
        <w:shd w:val="clear" w:color="auto" w:fill="auto"/>
        <w:spacing w:line="180" w:lineRule="exact"/>
      </w:pPr>
      <w:r>
        <w:t>1162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5"/>
        <w:shd w:val="clear" w:color="auto" w:fill="auto"/>
        <w:ind w:right="420"/>
        <w:jc w:val="both"/>
      </w:pPr>
      <w:r>
        <w:lastRenderedPageBreak/>
        <w:t>между 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0F6BE1" w:rsidRDefault="00DE4CA2">
      <w:pPr>
        <w:pStyle w:val="70"/>
        <w:framePr w:w="9874" w:h="14553" w:hRule="exact" w:wrap="none" w:vAnchor="page" w:hAnchor="page" w:x="1590" w:y="995"/>
        <w:shd w:val="clear" w:color="auto" w:fill="auto"/>
      </w:pPr>
      <w:r>
        <w:t>50А. 5. Рабочая программа по курсу внеурочной деятельности Функциональная (читательская) грамотность.</w:t>
      </w:r>
    </w:p>
    <w:p w:rsidR="000F6BE1" w:rsidRDefault="00DE4CA2">
      <w:pPr>
        <w:pStyle w:val="150"/>
        <w:framePr w:w="9874" w:h="14553" w:hRule="exact" w:wrap="none" w:vAnchor="page" w:hAnchor="page" w:x="1590" w:y="995"/>
        <w:shd w:val="clear" w:color="auto" w:fill="auto"/>
        <w:jc w:val="left"/>
      </w:pPr>
      <w:r>
        <w:t>Пояснительная записка</w:t>
      </w:r>
    </w:p>
    <w:p w:rsidR="000F6BE1" w:rsidRDefault="00DE4CA2">
      <w:pPr>
        <w:pStyle w:val="70"/>
        <w:framePr w:w="9874" w:h="14553" w:hRule="exact" w:wrap="none" w:vAnchor="page" w:hAnchor="page" w:x="1590" w:y="995"/>
        <w:shd w:val="clear" w:color="auto" w:fill="auto"/>
      </w:pPr>
      <w:r>
        <w:t>Рабочая программа по курсу внеурочной деятельности «Читательская грамотность» для учащихся 5-8 классов составлена с опорой на:</w:t>
      </w:r>
    </w:p>
    <w:p w:rsidR="000F6BE1" w:rsidRDefault="00DE4CA2">
      <w:pPr>
        <w:pStyle w:val="70"/>
        <w:framePr w:w="9874" w:h="14553" w:hRule="exact" w:wrap="none" w:vAnchor="page" w:hAnchor="page" w:x="1590" w:y="995"/>
        <w:numPr>
          <w:ilvl w:val="0"/>
          <w:numId w:val="574"/>
        </w:numPr>
        <w:shd w:val="clear" w:color="auto" w:fill="auto"/>
        <w:tabs>
          <w:tab w:val="left" w:pos="712"/>
        </w:tabs>
      </w:pPr>
      <w:r>
        <w:t>Федеральный закон от 29.12.2012 №273-ФЗ «Об образовании в Российской Федерации»;</w:t>
      </w:r>
    </w:p>
    <w:p w:rsidR="000F6BE1" w:rsidRDefault="00DE4CA2">
      <w:pPr>
        <w:pStyle w:val="70"/>
        <w:framePr w:w="9874" w:h="14553" w:hRule="exact" w:wrap="none" w:vAnchor="page" w:hAnchor="page" w:x="1590" w:y="995"/>
        <w:numPr>
          <w:ilvl w:val="0"/>
          <w:numId w:val="574"/>
        </w:numPr>
        <w:shd w:val="clear" w:color="auto" w:fill="auto"/>
        <w:tabs>
          <w:tab w:val="left" w:pos="712"/>
        </w:tabs>
        <w:ind w:right="420"/>
        <w:jc w:val="both"/>
      </w:pPr>
      <w: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0F6BE1" w:rsidRDefault="00DE4CA2">
      <w:pPr>
        <w:pStyle w:val="70"/>
        <w:framePr w:w="9874" w:h="14553" w:hRule="exact" w:wrap="none" w:vAnchor="page" w:hAnchor="page" w:x="1590" w:y="995"/>
        <w:numPr>
          <w:ilvl w:val="0"/>
          <w:numId w:val="574"/>
        </w:numPr>
        <w:shd w:val="clear" w:color="auto" w:fill="auto"/>
        <w:tabs>
          <w:tab w:val="left" w:pos="712"/>
        </w:tabs>
        <w:ind w:right="420"/>
        <w:jc w:val="both"/>
      </w:pPr>
      <w:r>
        <w:t>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w:t>
      </w:r>
    </w:p>
    <w:p w:rsidR="000F6BE1" w:rsidRDefault="00DE4CA2">
      <w:pPr>
        <w:pStyle w:val="70"/>
        <w:framePr w:w="9874" w:h="14553" w:hRule="exact" w:wrap="none" w:vAnchor="page" w:hAnchor="page" w:x="1590" w:y="995"/>
        <w:numPr>
          <w:ilvl w:val="0"/>
          <w:numId w:val="574"/>
        </w:numPr>
        <w:shd w:val="clear" w:color="auto" w:fill="auto"/>
        <w:tabs>
          <w:tab w:val="left" w:pos="712"/>
        </w:tabs>
        <w:ind w:right="420"/>
        <w:jc w:val="both"/>
      </w:pPr>
      <w:r>
        <w:t>Информационное письмо МОиН РФ №03-296 от 12 мая 2011г. «Об организации внеурочной деятельности при введении федерального государственного образовательного стандарта общего образования»;</w:t>
      </w:r>
    </w:p>
    <w:p w:rsidR="000F6BE1" w:rsidRDefault="00DE4CA2">
      <w:pPr>
        <w:pStyle w:val="70"/>
        <w:framePr w:w="9874" w:h="14553" w:hRule="exact" w:wrap="none" w:vAnchor="page" w:hAnchor="page" w:x="1590" w:y="995"/>
        <w:numPr>
          <w:ilvl w:val="0"/>
          <w:numId w:val="574"/>
        </w:numPr>
        <w:shd w:val="clear" w:color="auto" w:fill="auto"/>
        <w:tabs>
          <w:tab w:val="left" w:pos="712"/>
        </w:tabs>
      </w:pPr>
      <w:r>
        <w:t>Приказ МОиН РФ от 31 декабря 2015 года №1577«О внесении изменений в ФГОС ООО»;</w:t>
      </w:r>
    </w:p>
    <w:p w:rsidR="000F6BE1" w:rsidRDefault="00DE4CA2">
      <w:pPr>
        <w:pStyle w:val="70"/>
        <w:framePr w:w="9874" w:h="14553" w:hRule="exact" w:wrap="none" w:vAnchor="page" w:hAnchor="page" w:x="1590" w:y="995"/>
        <w:numPr>
          <w:ilvl w:val="0"/>
          <w:numId w:val="574"/>
        </w:numPr>
        <w:shd w:val="clear" w:color="auto" w:fill="auto"/>
        <w:tabs>
          <w:tab w:val="left" w:pos="712"/>
        </w:tabs>
        <w:ind w:right="420"/>
        <w:jc w:val="both"/>
      </w:pPr>
      <w:r>
        <w:t>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0F6BE1" w:rsidRDefault="00DE4CA2">
      <w:pPr>
        <w:pStyle w:val="70"/>
        <w:framePr w:w="9874" w:h="14553" w:hRule="exact" w:wrap="none" w:vAnchor="page" w:hAnchor="page" w:x="1590" w:y="995"/>
        <w:numPr>
          <w:ilvl w:val="0"/>
          <w:numId w:val="574"/>
        </w:numPr>
        <w:shd w:val="clear" w:color="auto" w:fill="auto"/>
        <w:tabs>
          <w:tab w:val="left" w:pos="712"/>
        </w:tabs>
        <w:ind w:right="420"/>
      </w:pPr>
      <w:r>
        <w:t>Учебный план МБОУ СОШ № 1 с.Бакалы Цель программы:</w:t>
      </w:r>
    </w:p>
    <w:p w:rsidR="000F6BE1" w:rsidRDefault="00DE4CA2">
      <w:pPr>
        <w:pStyle w:val="70"/>
        <w:framePr w:w="9874" w:h="14553" w:hRule="exact" w:wrap="none" w:vAnchor="page" w:hAnchor="page" w:x="1590" w:y="995"/>
        <w:shd w:val="clear" w:color="auto" w:fill="auto"/>
        <w:ind w:right="420"/>
        <w:jc w:val="both"/>
      </w:pPr>
      <w:r>
        <w:t>Создать условия, актуализирующие потребность в свободном, осмысленном, развивающем чтении с учетом изменившихся реалий существования текста как социокультурного и образовательного феномена.</w:t>
      </w:r>
    </w:p>
    <w:p w:rsidR="000F6BE1" w:rsidRDefault="00DE4CA2">
      <w:pPr>
        <w:pStyle w:val="321"/>
        <w:framePr w:w="9874" w:h="14553" w:hRule="exact" w:wrap="none" w:vAnchor="page" w:hAnchor="page" w:x="1590" w:y="995"/>
        <w:shd w:val="clear" w:color="auto" w:fill="auto"/>
        <w:spacing w:before="0"/>
        <w:jc w:val="left"/>
      </w:pPr>
      <w:bookmarkStart w:id="24" w:name="bookmark25"/>
      <w:r>
        <w:t>Задачи:</w:t>
      </w:r>
      <w:bookmarkEnd w:id="24"/>
    </w:p>
    <w:p w:rsidR="000F6BE1" w:rsidRDefault="00DE4CA2">
      <w:pPr>
        <w:pStyle w:val="70"/>
        <w:framePr w:w="9874" w:h="14553" w:hRule="exact" w:wrap="none" w:vAnchor="page" w:hAnchor="page" w:x="1590" w:y="995"/>
        <w:shd w:val="clear" w:color="auto" w:fill="auto"/>
        <w:ind w:right="420"/>
        <w:jc w:val="both"/>
      </w:pPr>
      <w:r>
        <w:rPr>
          <w:rStyle w:val="73"/>
        </w:rPr>
        <w:t>Способствовать</w:t>
      </w:r>
      <w:r>
        <w:t xml:space="preserve"> мотивации школьников к чтению через формирование интереса к книге, работе с текстом;</w:t>
      </w:r>
    </w:p>
    <w:p w:rsidR="000F6BE1" w:rsidRDefault="00DE4CA2">
      <w:pPr>
        <w:pStyle w:val="ab"/>
        <w:framePr w:wrap="none" w:vAnchor="page" w:hAnchor="page" w:x="6169" w:y="15808"/>
        <w:shd w:val="clear" w:color="auto" w:fill="auto"/>
        <w:spacing w:line="180" w:lineRule="exact"/>
      </w:pPr>
      <w:r>
        <w:t>1163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3" w:hRule="exact" w:wrap="none" w:vAnchor="page" w:hAnchor="page" w:x="1590" w:y="996"/>
        <w:shd w:val="clear" w:color="auto" w:fill="auto"/>
      </w:pPr>
      <w:r>
        <w:rPr>
          <w:rStyle w:val="73"/>
        </w:rPr>
        <w:lastRenderedPageBreak/>
        <w:t>Инициировать</w:t>
      </w:r>
      <w:r>
        <w:t xml:space="preserve"> расширение поля читательских ориентаций школьников за счет обогащения интеллектуального, духовного и социального потенциала чтения; </w:t>
      </w:r>
      <w:r>
        <w:rPr>
          <w:rStyle w:val="73"/>
        </w:rPr>
        <w:t>Содействовать</w:t>
      </w:r>
      <w:r>
        <w:t xml:space="preserve"> формированию читательских компетенций, включая такие умения как: поиск информации и понимание прочитанного; преобразование и интерпретация информации; оценка информации;</w:t>
      </w:r>
    </w:p>
    <w:p w:rsidR="000F6BE1" w:rsidRDefault="00DE4CA2">
      <w:pPr>
        <w:pStyle w:val="70"/>
        <w:framePr w:w="9874" w:h="14553" w:hRule="exact" w:wrap="none" w:vAnchor="page" w:hAnchor="page" w:x="1590" w:y="996"/>
        <w:shd w:val="clear" w:color="auto" w:fill="auto"/>
      </w:pPr>
      <w:r>
        <w:rPr>
          <w:rStyle w:val="73"/>
        </w:rPr>
        <w:t>Поддерживать</w:t>
      </w:r>
      <w:r>
        <w:t xml:space="preserve"> читательскую активность школьников через включение в различные формы социального и учебно-исследовательского проектирования с использованием потенциала текстов разной природы;</w:t>
      </w:r>
    </w:p>
    <w:p w:rsidR="000F6BE1" w:rsidRDefault="00DE4CA2">
      <w:pPr>
        <w:pStyle w:val="70"/>
        <w:framePr w:w="9874" w:h="14553" w:hRule="exact" w:wrap="none" w:vAnchor="page" w:hAnchor="page" w:x="1590" w:y="996"/>
        <w:shd w:val="clear" w:color="auto" w:fill="auto"/>
      </w:pPr>
      <w:r>
        <w:rPr>
          <w:rStyle w:val="73"/>
        </w:rPr>
        <w:t>Осуществлять</w:t>
      </w:r>
      <w:r>
        <w:t xml:space="preserve"> педагогическое сопровождение читателя-школьника с помощью своевременной диагностики и коррекции возникающих проблем;</w:t>
      </w:r>
    </w:p>
    <w:p w:rsidR="000F6BE1" w:rsidRDefault="00DE4CA2">
      <w:pPr>
        <w:pStyle w:val="70"/>
        <w:framePr w:w="9874" w:h="14553" w:hRule="exact" w:wrap="none" w:vAnchor="page" w:hAnchor="page" w:x="1590" w:y="996"/>
        <w:shd w:val="clear" w:color="auto" w:fill="auto"/>
      </w:pPr>
      <w:r>
        <w:rPr>
          <w:rStyle w:val="73"/>
        </w:rPr>
        <w:t>Создать</w:t>
      </w:r>
      <w:r>
        <w:t xml:space="preserve"> предпосылки (образовательную среду, событийный контекст) для формирования полноценного читательского сообщества школьников, учителей, родителей и социальных партнеров, готовых к принятию чтения как личностно-значимой ценности.</w:t>
      </w:r>
    </w:p>
    <w:p w:rsidR="000F6BE1" w:rsidRDefault="00DE4CA2">
      <w:pPr>
        <w:pStyle w:val="70"/>
        <w:framePr w:w="9874" w:h="14553" w:hRule="exact" w:wrap="none" w:vAnchor="page" w:hAnchor="page" w:x="1590" w:y="996"/>
        <w:shd w:val="clear" w:color="auto" w:fill="auto"/>
        <w:ind w:right="420"/>
        <w:jc w:val="both"/>
      </w:pPr>
      <w:r>
        <w:t xml:space="preserve">Словосочетание «читательская грамотность» появилось в контексте международного тестирования в 1991 г. В исследовании </w:t>
      </w:r>
      <w:r>
        <w:rPr>
          <w:lang w:val="en-US" w:eastAsia="en-US" w:bidi="en-US"/>
        </w:rPr>
        <w:t>PISA</w:t>
      </w:r>
      <w:r w:rsidRPr="00364FC3">
        <w:rPr>
          <w:lang w:eastAsia="en-US" w:bidi="en-US"/>
        </w:rPr>
        <w:t xml:space="preserve"> </w:t>
      </w:r>
      <w:r>
        <w:t>«читательская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0F6BE1" w:rsidRDefault="00DE4CA2">
      <w:pPr>
        <w:pStyle w:val="70"/>
        <w:framePr w:w="9874" w:h="14553" w:hRule="exact" w:wrap="none" w:vAnchor="page" w:hAnchor="page" w:x="1590" w:y="996"/>
        <w:shd w:val="clear" w:color="auto" w:fill="auto"/>
        <w:ind w:right="420"/>
        <w:jc w:val="both"/>
      </w:pPr>
      <w:r>
        <w:t>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 Особое место среди них занимает чтение и работа с информацией. В Федеральном государственном образовательном стандарте второго поколения в качестве приоритетной цели называется «:.. .формирование читательской компетентности школьника, осознание себя как грамотного читателя, способного к использованию читательской деятельности как средства самообразования».</w:t>
      </w:r>
    </w:p>
    <w:p w:rsidR="000F6BE1" w:rsidRDefault="00DE4CA2">
      <w:pPr>
        <w:pStyle w:val="70"/>
        <w:framePr w:w="9874" w:h="14553" w:hRule="exact" w:wrap="none" w:vAnchor="page" w:hAnchor="page" w:x="1590" w:y="996"/>
        <w:shd w:val="clear" w:color="auto" w:fill="auto"/>
      </w:pPr>
      <w:r>
        <w:t>У развитого читателя должны быть сформированы две группы умений:</w:t>
      </w:r>
    </w:p>
    <w:p w:rsidR="000F6BE1" w:rsidRDefault="00DE4CA2">
      <w:pPr>
        <w:pStyle w:val="70"/>
        <w:framePr w:w="9874" w:h="14553" w:hRule="exact" w:wrap="none" w:vAnchor="page" w:hAnchor="page" w:x="1590" w:y="996"/>
        <w:numPr>
          <w:ilvl w:val="0"/>
          <w:numId w:val="575"/>
        </w:numPr>
        <w:shd w:val="clear" w:color="auto" w:fill="auto"/>
        <w:tabs>
          <w:tab w:val="left" w:pos="1183"/>
        </w:tabs>
        <w:ind w:left="840"/>
        <w:jc w:val="both"/>
      </w:pPr>
      <w:r>
        <w:t>умения, целиком основанные на тексте:</w:t>
      </w:r>
    </w:p>
    <w:p w:rsidR="000F6BE1" w:rsidRDefault="00DE4CA2">
      <w:pPr>
        <w:pStyle w:val="70"/>
        <w:framePr w:w="9874" w:h="14553" w:hRule="exact" w:wrap="none" w:vAnchor="page" w:hAnchor="page" w:x="1590" w:y="996"/>
        <w:numPr>
          <w:ilvl w:val="0"/>
          <w:numId w:val="576"/>
        </w:numPr>
        <w:shd w:val="clear" w:color="auto" w:fill="auto"/>
        <w:tabs>
          <w:tab w:val="left" w:pos="260"/>
        </w:tabs>
        <w:jc w:val="both"/>
      </w:pPr>
      <w:r>
        <w:t>извлекать из текста информацию и строить на ее основании простейшие суждения;</w:t>
      </w:r>
    </w:p>
    <w:p w:rsidR="000F6BE1" w:rsidRDefault="00DE4CA2">
      <w:pPr>
        <w:pStyle w:val="70"/>
        <w:framePr w:w="9874" w:h="14553" w:hRule="exact" w:wrap="none" w:vAnchor="page" w:hAnchor="page" w:x="1590" w:y="996"/>
        <w:numPr>
          <w:ilvl w:val="0"/>
          <w:numId w:val="576"/>
        </w:numPr>
        <w:shd w:val="clear" w:color="auto" w:fill="auto"/>
        <w:tabs>
          <w:tab w:val="left" w:pos="260"/>
        </w:tabs>
        <w:jc w:val="both"/>
      </w:pPr>
      <w:r>
        <w:t>найти в тексте информацию, представленную в явном виде;</w:t>
      </w:r>
    </w:p>
    <w:p w:rsidR="000F6BE1" w:rsidRDefault="00DE4CA2">
      <w:pPr>
        <w:pStyle w:val="70"/>
        <w:framePr w:w="9874" w:h="14553" w:hRule="exact" w:wrap="none" w:vAnchor="page" w:hAnchor="page" w:x="1590" w:y="996"/>
        <w:numPr>
          <w:ilvl w:val="0"/>
          <w:numId w:val="576"/>
        </w:numPr>
        <w:shd w:val="clear" w:color="auto" w:fill="auto"/>
        <w:tabs>
          <w:tab w:val="left" w:pos="260"/>
        </w:tabs>
        <w:jc w:val="both"/>
      </w:pPr>
      <w:r>
        <w:t>основываясь на тексте, делать простые выводы;</w:t>
      </w:r>
    </w:p>
    <w:p w:rsidR="000F6BE1" w:rsidRDefault="00DE4CA2">
      <w:pPr>
        <w:pStyle w:val="70"/>
        <w:framePr w:w="9874" w:h="14553" w:hRule="exact" w:wrap="none" w:vAnchor="page" w:hAnchor="page" w:x="1590" w:y="996"/>
        <w:numPr>
          <w:ilvl w:val="0"/>
          <w:numId w:val="575"/>
        </w:numPr>
        <w:shd w:val="clear" w:color="auto" w:fill="auto"/>
        <w:tabs>
          <w:tab w:val="left" w:pos="1183"/>
        </w:tabs>
        <w:ind w:left="840"/>
        <w:jc w:val="both"/>
      </w:pPr>
      <w:r>
        <w:t>умения, основанные на собственных размышлениях о прочитанном:</w:t>
      </w:r>
    </w:p>
    <w:p w:rsidR="000F6BE1" w:rsidRDefault="00DE4CA2">
      <w:pPr>
        <w:pStyle w:val="70"/>
        <w:framePr w:w="9874" w:h="14553" w:hRule="exact" w:wrap="none" w:vAnchor="page" w:hAnchor="page" w:x="1590" w:y="996"/>
        <w:numPr>
          <w:ilvl w:val="0"/>
          <w:numId w:val="576"/>
        </w:numPr>
        <w:shd w:val="clear" w:color="auto" w:fill="auto"/>
        <w:tabs>
          <w:tab w:val="left" w:pos="260"/>
        </w:tabs>
      </w:pPr>
      <w:r>
        <w:t>интегрировать, интерпретировать и оценивать информацию текста в контексте собственных знаний читателя»;</w:t>
      </w:r>
    </w:p>
    <w:p w:rsidR="000F6BE1" w:rsidRDefault="00DE4CA2">
      <w:pPr>
        <w:pStyle w:val="70"/>
        <w:framePr w:w="9874" w:h="14553" w:hRule="exact" w:wrap="none" w:vAnchor="page" w:hAnchor="page" w:x="1590" w:y="996"/>
        <w:numPr>
          <w:ilvl w:val="0"/>
          <w:numId w:val="576"/>
        </w:numPr>
        <w:shd w:val="clear" w:color="auto" w:fill="auto"/>
        <w:tabs>
          <w:tab w:val="left" w:pos="260"/>
        </w:tabs>
        <w:jc w:val="both"/>
      </w:pPr>
      <w:r>
        <w:t>устанавливать связи, которые не высказаны автором напрямую;</w:t>
      </w:r>
    </w:p>
    <w:p w:rsidR="000F6BE1" w:rsidRDefault="00DE4CA2">
      <w:pPr>
        <w:pStyle w:val="ab"/>
        <w:framePr w:wrap="none" w:vAnchor="page" w:hAnchor="page" w:x="6169" w:y="15808"/>
        <w:shd w:val="clear" w:color="auto" w:fill="auto"/>
        <w:spacing w:line="180" w:lineRule="exact"/>
      </w:pPr>
      <w:r>
        <w:t>1164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88" w:hRule="exact" w:wrap="none" w:vAnchor="page" w:hAnchor="page" w:x="1590" w:y="996"/>
        <w:numPr>
          <w:ilvl w:val="0"/>
          <w:numId w:val="576"/>
        </w:numPr>
        <w:shd w:val="clear" w:color="auto" w:fill="auto"/>
        <w:tabs>
          <w:tab w:val="left" w:pos="288"/>
        </w:tabs>
        <w:jc w:val="both"/>
      </w:pPr>
      <w:r>
        <w:lastRenderedPageBreak/>
        <w:t>интерпретировать их, соотнося с общей идеей текста;</w:t>
      </w:r>
    </w:p>
    <w:p w:rsidR="000F6BE1" w:rsidRDefault="00DE4CA2">
      <w:pPr>
        <w:pStyle w:val="70"/>
        <w:framePr w:w="9874" w:h="14588" w:hRule="exact" w:wrap="none" w:vAnchor="page" w:hAnchor="page" w:x="1590" w:y="996"/>
        <w:numPr>
          <w:ilvl w:val="0"/>
          <w:numId w:val="576"/>
        </w:numPr>
        <w:shd w:val="clear" w:color="auto" w:fill="auto"/>
        <w:tabs>
          <w:tab w:val="left" w:pos="288"/>
        </w:tabs>
        <w:ind w:right="420"/>
        <w:jc w:val="both"/>
      </w:pPr>
      <w:r>
        <w:t>реконструировать авторский замысел, опираясь не только на содержащуюся в тексте информацию, но и на формальные элементы текста (жанр, структуру, язык).</w:t>
      </w:r>
    </w:p>
    <w:p w:rsidR="000F6BE1" w:rsidRDefault="00DE4CA2">
      <w:pPr>
        <w:pStyle w:val="70"/>
        <w:framePr w:w="9874" w:h="14588" w:hRule="exact" w:wrap="none" w:vAnchor="page" w:hAnchor="page" w:x="1590" w:y="996"/>
        <w:shd w:val="clear" w:color="auto" w:fill="auto"/>
        <w:jc w:val="both"/>
      </w:pPr>
      <w:r>
        <w:t>Планируемые результаты</w:t>
      </w:r>
    </w:p>
    <w:p w:rsidR="000F6BE1" w:rsidRDefault="00DE4CA2">
      <w:pPr>
        <w:pStyle w:val="150"/>
        <w:framePr w:w="9874" w:h="14588" w:hRule="exact" w:wrap="none" w:vAnchor="page" w:hAnchor="page" w:x="1590" w:y="996"/>
        <w:shd w:val="clear" w:color="auto" w:fill="auto"/>
      </w:pPr>
      <w:r>
        <w:t>Предметные результаты</w:t>
      </w:r>
    </w:p>
    <w:p w:rsidR="000F6BE1" w:rsidRDefault="00DE4CA2">
      <w:pPr>
        <w:pStyle w:val="70"/>
        <w:framePr w:w="9874" w:h="14588" w:hRule="exact" w:wrap="none" w:vAnchor="page" w:hAnchor="page" w:x="1590" w:y="996"/>
        <w:shd w:val="clear" w:color="auto" w:fill="auto"/>
        <w:ind w:right="420"/>
        <w:jc w:val="both"/>
      </w:pPr>
      <w:r>
        <w:t>Учащиеся получат возможность использовать навыки смыслового чтения на уроках различных предметных областей, где есть необходимость работы с текстом для решения учебно-познавательных и учебно-практических задач; обогатить, углубить знания, расширить культурный кругозор.</w:t>
      </w:r>
    </w:p>
    <w:p w:rsidR="000F6BE1" w:rsidRDefault="00DE4CA2">
      <w:pPr>
        <w:pStyle w:val="150"/>
        <w:framePr w:w="9874" w:h="14588" w:hRule="exact" w:wrap="none" w:vAnchor="page" w:hAnchor="page" w:x="1590" w:y="996"/>
        <w:shd w:val="clear" w:color="auto" w:fill="auto"/>
      </w:pPr>
      <w:r>
        <w:t>Личностные результаты</w:t>
      </w:r>
    </w:p>
    <w:p w:rsidR="000F6BE1" w:rsidRDefault="00DE4CA2">
      <w:pPr>
        <w:pStyle w:val="70"/>
        <w:framePr w:w="9874" w:h="14588" w:hRule="exact" w:wrap="none" w:vAnchor="page" w:hAnchor="page" w:x="1590" w:y="996"/>
        <w:shd w:val="clear" w:color="auto" w:fill="auto"/>
        <w:jc w:val="both"/>
      </w:pPr>
      <w:r>
        <w:t>В сфере личностных результатов приоритетное внимание уделяется формированию:</w:t>
      </w:r>
    </w:p>
    <w:p w:rsidR="000F6BE1" w:rsidRDefault="00DE4CA2">
      <w:pPr>
        <w:pStyle w:val="70"/>
        <w:framePr w:w="9874" w:h="14588" w:hRule="exact" w:wrap="none" w:vAnchor="page" w:hAnchor="page" w:x="1590" w:y="996"/>
        <w:numPr>
          <w:ilvl w:val="0"/>
          <w:numId w:val="574"/>
        </w:numPr>
        <w:shd w:val="clear" w:color="auto" w:fill="auto"/>
        <w:tabs>
          <w:tab w:val="left" w:pos="234"/>
        </w:tabs>
        <w:ind w:right="420"/>
        <w:jc w:val="both"/>
      </w:pPr>
      <w:r>
        <w:t>основ гражданской идентичности личности (включая когнитивный, эмоционально</w:t>
      </w:r>
      <w:r>
        <w:softHyphen/>
        <w:t>ценностный и поведенческий компоненты); патриотизм, уважение к Отечеству, осознание субъективной значимости использования русского языка;</w:t>
      </w:r>
    </w:p>
    <w:p w:rsidR="000F6BE1" w:rsidRDefault="00DE4CA2">
      <w:pPr>
        <w:pStyle w:val="70"/>
        <w:framePr w:w="9874" w:h="14588" w:hRule="exact" w:wrap="none" w:vAnchor="page" w:hAnchor="page" w:x="1590" w:y="996"/>
        <w:numPr>
          <w:ilvl w:val="0"/>
          <w:numId w:val="574"/>
        </w:numPr>
        <w:shd w:val="clear" w:color="auto" w:fill="auto"/>
        <w:tabs>
          <w:tab w:val="left" w:pos="234"/>
        </w:tabs>
        <w:ind w:right="420"/>
        <w:jc w:val="both"/>
      </w:pPr>
      <w: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0F6BE1" w:rsidRDefault="00DE4CA2">
      <w:pPr>
        <w:pStyle w:val="70"/>
        <w:framePr w:w="9874" w:h="14588" w:hRule="exact" w:wrap="none" w:vAnchor="page" w:hAnchor="page" w:x="1590" w:y="996"/>
        <w:numPr>
          <w:ilvl w:val="0"/>
          <w:numId w:val="574"/>
        </w:numPr>
        <w:shd w:val="clear" w:color="auto" w:fill="auto"/>
        <w:tabs>
          <w:tab w:val="left" w:pos="234"/>
        </w:tabs>
        <w:ind w:right="420"/>
        <w:jc w:val="both"/>
      </w:pPr>
      <w:r>
        <w:t>осознания значения семьи в жизни человека и общества, принятия ценности семейной жизни, уважительного и заботливого отношения к членам своей семьи;</w:t>
      </w:r>
    </w:p>
    <w:p w:rsidR="000F6BE1" w:rsidRDefault="00DE4CA2">
      <w:pPr>
        <w:pStyle w:val="70"/>
        <w:framePr w:w="9874" w:h="14588" w:hRule="exact" w:wrap="none" w:vAnchor="page" w:hAnchor="page" w:x="1590" w:y="996"/>
        <w:numPr>
          <w:ilvl w:val="0"/>
          <w:numId w:val="574"/>
        </w:numPr>
        <w:shd w:val="clear" w:color="auto" w:fill="auto"/>
        <w:tabs>
          <w:tab w:val="left" w:pos="234"/>
        </w:tabs>
        <w:ind w:right="420"/>
        <w:jc w:val="both"/>
      </w:pPr>
      <w:r>
        <w:t>развитого морального сознания и компетентности в решении моральных проблем на основе личностного выбора;</w:t>
      </w:r>
    </w:p>
    <w:p w:rsidR="000F6BE1" w:rsidRDefault="00DE4CA2">
      <w:pPr>
        <w:pStyle w:val="70"/>
        <w:framePr w:w="9874" w:h="14588" w:hRule="exact" w:wrap="none" w:vAnchor="page" w:hAnchor="page" w:x="1590" w:y="996"/>
        <w:numPr>
          <w:ilvl w:val="0"/>
          <w:numId w:val="574"/>
        </w:numPr>
        <w:shd w:val="clear" w:color="auto" w:fill="auto"/>
        <w:tabs>
          <w:tab w:val="left" w:pos="234"/>
        </w:tabs>
        <w:ind w:right="420"/>
        <w:jc w:val="both"/>
      </w:pPr>
      <w:r>
        <w:t>нравственных чувств и нравственного поведения, осознанного и ответственного отношения к собственным поступкам;</w:t>
      </w:r>
    </w:p>
    <w:p w:rsidR="000F6BE1" w:rsidRDefault="00DE4CA2">
      <w:pPr>
        <w:pStyle w:val="70"/>
        <w:framePr w:w="9874" w:h="14588" w:hRule="exact" w:wrap="none" w:vAnchor="page" w:hAnchor="page" w:x="1590" w:y="996"/>
        <w:numPr>
          <w:ilvl w:val="0"/>
          <w:numId w:val="574"/>
        </w:numPr>
        <w:shd w:val="clear" w:color="auto" w:fill="auto"/>
        <w:tabs>
          <w:tab w:val="left" w:pos="234"/>
        </w:tabs>
        <w:ind w:right="420"/>
        <w:jc w:val="both"/>
      </w:pPr>
      <w:r>
        <w:t>готовности и способности обучающихся к саморазвитию и самообразованию на основе мотивации к обучению и познанию;</w:t>
      </w:r>
    </w:p>
    <w:p w:rsidR="000F6BE1" w:rsidRDefault="00DE4CA2">
      <w:pPr>
        <w:pStyle w:val="70"/>
        <w:framePr w:w="9874" w:h="14588" w:hRule="exact" w:wrap="none" w:vAnchor="page" w:hAnchor="page" w:x="1590" w:y="996"/>
        <w:numPr>
          <w:ilvl w:val="0"/>
          <w:numId w:val="574"/>
        </w:numPr>
        <w:shd w:val="clear" w:color="auto" w:fill="auto"/>
        <w:tabs>
          <w:tab w:val="left" w:pos="234"/>
        </w:tabs>
        <w:ind w:right="420"/>
        <w:jc w:val="both"/>
      </w:pPr>
      <w:r>
        <w:t>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6BE1" w:rsidRDefault="00DE4CA2">
      <w:pPr>
        <w:pStyle w:val="70"/>
        <w:framePr w:w="9874" w:h="14588" w:hRule="exact" w:wrap="none" w:vAnchor="page" w:hAnchor="page" w:x="1590" w:y="996"/>
        <w:numPr>
          <w:ilvl w:val="0"/>
          <w:numId w:val="574"/>
        </w:numPr>
        <w:shd w:val="clear" w:color="auto" w:fill="auto"/>
        <w:tabs>
          <w:tab w:val="left" w:pos="245"/>
        </w:tabs>
      </w:pPr>
      <w:r>
        <w:t xml:space="preserve">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r>
        <w:rPr>
          <w:rStyle w:val="712pt0"/>
        </w:rPr>
        <w:t>Метапредметные результаты</w:t>
      </w:r>
    </w:p>
    <w:p w:rsidR="000F6BE1" w:rsidRDefault="00DE4CA2">
      <w:pPr>
        <w:pStyle w:val="140"/>
        <w:framePr w:w="9874" w:h="14588" w:hRule="exact" w:wrap="none" w:vAnchor="page" w:hAnchor="page" w:x="1590" w:y="996"/>
        <w:shd w:val="clear" w:color="auto" w:fill="auto"/>
      </w:pPr>
      <w:r>
        <w:t>Познавательные УУД:</w:t>
      </w:r>
    </w:p>
    <w:p w:rsidR="000F6BE1" w:rsidRDefault="00DE4CA2">
      <w:pPr>
        <w:pStyle w:val="70"/>
        <w:framePr w:w="9874" w:h="14588" w:hRule="exact" w:wrap="none" w:vAnchor="page" w:hAnchor="page" w:x="1590" w:y="996"/>
        <w:numPr>
          <w:ilvl w:val="0"/>
          <w:numId w:val="574"/>
        </w:numPr>
        <w:shd w:val="clear" w:color="auto" w:fill="auto"/>
        <w:tabs>
          <w:tab w:val="left" w:pos="255"/>
        </w:tabs>
        <w:spacing w:line="422" w:lineRule="exact"/>
        <w:ind w:left="480" w:hanging="480"/>
      </w:pPr>
      <w:r>
        <w:t>Ориентироваться в учебниках (система обозначений, структура текста, рубрики, словарь, содержание).</w:t>
      </w:r>
    </w:p>
    <w:p w:rsidR="000F6BE1" w:rsidRDefault="00DE4CA2">
      <w:pPr>
        <w:pStyle w:val="70"/>
        <w:framePr w:w="9874" w:h="14588" w:hRule="exact" w:wrap="none" w:vAnchor="page" w:hAnchor="page" w:x="1590" w:y="996"/>
        <w:numPr>
          <w:ilvl w:val="0"/>
          <w:numId w:val="574"/>
        </w:numPr>
        <w:shd w:val="clear" w:color="auto" w:fill="auto"/>
        <w:tabs>
          <w:tab w:val="left" w:pos="255"/>
        </w:tabs>
        <w:spacing w:line="422" w:lineRule="exact"/>
        <w:jc w:val="both"/>
      </w:pPr>
      <w:r>
        <w:t>Осуществлять поиск необходимой информации для выполнения учебных заданий,</w:t>
      </w:r>
    </w:p>
    <w:p w:rsidR="000F6BE1" w:rsidRDefault="00DE4CA2">
      <w:pPr>
        <w:pStyle w:val="ab"/>
        <w:framePr w:wrap="none" w:vAnchor="page" w:hAnchor="page" w:x="6169" w:y="15808"/>
        <w:shd w:val="clear" w:color="auto" w:fill="auto"/>
        <w:spacing w:line="180" w:lineRule="exact"/>
      </w:pPr>
      <w:r>
        <w:t>1165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469" w:hRule="exact" w:wrap="none" w:vAnchor="page" w:hAnchor="page" w:x="1590" w:y="988"/>
        <w:shd w:val="clear" w:color="auto" w:fill="auto"/>
        <w:spacing w:line="422" w:lineRule="exact"/>
        <w:ind w:left="480"/>
      </w:pPr>
      <w:r>
        <w:lastRenderedPageBreak/>
        <w:t>используя справочные материалы учебника (под руководством учителя).</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Понимать информацию, представленную в виде текста, рисунков, схем.</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Сравнивать предметы, объекты: находить общее и различие.</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right="420" w:hanging="480"/>
        <w:jc w:val="both"/>
      </w:pPr>
      <w:r>
        <w:t>Группировать, классифицировать предметы, объекты на основе существенных признаков, по заданным критериям.</w:t>
      </w:r>
    </w:p>
    <w:p w:rsidR="000F6BE1" w:rsidRDefault="00DE4CA2">
      <w:pPr>
        <w:pStyle w:val="140"/>
        <w:framePr w:w="9874" w:h="14469" w:hRule="exact" w:wrap="none" w:vAnchor="page" w:hAnchor="page" w:x="1590" w:y="988"/>
        <w:shd w:val="clear" w:color="auto" w:fill="auto"/>
        <w:spacing w:line="422" w:lineRule="exact"/>
        <w:ind w:left="480" w:hanging="480"/>
      </w:pPr>
      <w:r>
        <w:t>Коммуникативные УУД:</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Соблюдать простейшие нормы речевого этикета: здороваться, прощаться, благодарить.</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Вступать в диалог (отвечать на вопросы, задавать вопросы, уточнять непонятное).</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right="420" w:hanging="480"/>
        <w:jc w:val="both"/>
      </w:pPr>
      <w: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Участвовать в коллективном обсуждении учебной проблемы.</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Сотрудничать со сверстниками и взрослыми для реализации проектной деятельности.</w:t>
      </w:r>
    </w:p>
    <w:p w:rsidR="000F6BE1" w:rsidRDefault="00DE4CA2">
      <w:pPr>
        <w:pStyle w:val="140"/>
        <w:framePr w:w="9874" w:h="14469" w:hRule="exact" w:wrap="none" w:vAnchor="page" w:hAnchor="page" w:x="1590" w:y="988"/>
        <w:shd w:val="clear" w:color="auto" w:fill="auto"/>
        <w:spacing w:line="422" w:lineRule="exact"/>
        <w:ind w:left="480" w:hanging="480"/>
      </w:pPr>
      <w:r>
        <w:t>Регулятивные УУД:</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Организовывать свое рабочее место под руководством учителя.</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Осуществлять контроль в форме сличения своей работы с заданным эталоном.</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right="420" w:hanging="480"/>
        <w:jc w:val="both"/>
      </w:pPr>
      <w:r>
        <w:t>Вносить необходимые дополнения, исправления в свою работу, если она расходится с эталоном (образцом).</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right="420" w:hanging="480"/>
        <w:jc w:val="both"/>
      </w:pPr>
      <w:r>
        <w:t>В сотрудничестве с учителем определять последовательность изучения материала, опираясь на иллюстративный ряд «маршрутного листа».</w:t>
      </w:r>
    </w:p>
    <w:p w:rsidR="000F6BE1" w:rsidRDefault="00DE4CA2">
      <w:pPr>
        <w:pStyle w:val="70"/>
        <w:framePr w:w="9874" w:h="14469" w:hRule="exact" w:wrap="none" w:vAnchor="page" w:hAnchor="page" w:x="1590" w:y="988"/>
        <w:shd w:val="clear" w:color="auto" w:fill="auto"/>
        <w:spacing w:line="422" w:lineRule="exact"/>
        <w:ind w:left="480" w:hanging="480"/>
        <w:jc w:val="both"/>
      </w:pPr>
      <w:r>
        <w:t>Выпускник научится:</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right="420" w:hanging="480"/>
        <w:jc w:val="both"/>
      </w:pPr>
      <w:r>
        <w:t>ориентироваться в содержании текста и понимать его целостный смысл: определять главную тему, общую цель или назначение текста;</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right="420" w:hanging="480"/>
        <w:jc w:val="both"/>
      </w:pPr>
      <w:r>
        <w:t>выбирать из текста или придумывать заголовок, соотве6тствующий содержанию и общему смыслу текста;</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формулировать тезис, выражающий общий смысл текста;</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right="420" w:hanging="480"/>
        <w:jc w:val="both"/>
      </w:pPr>
      <w:r>
        <w:t>предвосхищать содержание предметного плана текста по заголовку и с опорой на предыдущий опыт;</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22" w:lineRule="exact"/>
        <w:ind w:left="480" w:hanging="480"/>
        <w:jc w:val="both"/>
      </w:pPr>
      <w:r>
        <w:t>объяснять порядок частей (инструкций), содержащихся в тексте;</w:t>
      </w:r>
    </w:p>
    <w:p w:rsidR="000F6BE1" w:rsidRDefault="00DE4CA2">
      <w:pPr>
        <w:pStyle w:val="70"/>
        <w:framePr w:w="9874" w:h="14469" w:hRule="exact" w:wrap="none" w:vAnchor="page" w:hAnchor="page" w:x="1590" w:y="988"/>
        <w:numPr>
          <w:ilvl w:val="0"/>
          <w:numId w:val="574"/>
        </w:numPr>
        <w:shd w:val="clear" w:color="auto" w:fill="auto"/>
        <w:tabs>
          <w:tab w:val="left" w:pos="357"/>
        </w:tabs>
        <w:ind w:left="480" w:right="420" w:hanging="480"/>
        <w:jc w:val="both"/>
      </w:pPr>
      <w:r>
        <w:t>сопоставлять основные текстовые и внетекстовые компоненты; обнаруживать соответствия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F6BE1" w:rsidRDefault="00DE4CA2">
      <w:pPr>
        <w:pStyle w:val="70"/>
        <w:framePr w:w="9874" w:h="14469" w:hRule="exact" w:wrap="none" w:vAnchor="page" w:hAnchor="page" w:x="1590" w:y="988"/>
        <w:numPr>
          <w:ilvl w:val="0"/>
          <w:numId w:val="574"/>
        </w:numPr>
        <w:shd w:val="clear" w:color="auto" w:fill="auto"/>
        <w:tabs>
          <w:tab w:val="left" w:pos="357"/>
        </w:tabs>
        <w:spacing w:line="408" w:lineRule="exact"/>
        <w:ind w:left="480" w:right="420" w:hanging="480"/>
        <w:jc w:val="both"/>
      </w:pPr>
      <w: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w:t>
      </w:r>
    </w:p>
    <w:p w:rsidR="000F6BE1" w:rsidRDefault="00DE4CA2">
      <w:pPr>
        <w:pStyle w:val="ab"/>
        <w:framePr w:wrap="none" w:vAnchor="page" w:hAnchor="page" w:x="6169" w:y="15808"/>
        <w:shd w:val="clear" w:color="auto" w:fill="auto"/>
        <w:spacing w:line="180" w:lineRule="exact"/>
      </w:pPr>
      <w:r>
        <w:t>1166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608" w:hRule="exact" w:wrap="none" w:vAnchor="page" w:hAnchor="page" w:x="1590" w:y="1147"/>
        <w:shd w:val="clear" w:color="auto" w:fill="auto"/>
        <w:spacing w:after="29" w:line="230" w:lineRule="exact"/>
        <w:ind w:left="480"/>
      </w:pPr>
      <w:r>
        <w:lastRenderedPageBreak/>
        <w:t>находить необходимую единицу информации в тексте);</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right="420" w:hanging="480"/>
        <w:jc w:val="both"/>
      </w:pPr>
      <w:r>
        <w:t>решать учебно-познавательные и учебно-практические задачи, требующие полного и критического понимания текста: определять назначение разных видов текстов;</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right="420" w:hanging="480"/>
        <w:jc w:val="both"/>
      </w:pPr>
      <w:r>
        <w:t>ставить перед собой цель чтения, направляя внимание на полезную в данный момент информацию;</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hanging="480"/>
        <w:jc w:val="both"/>
      </w:pPr>
      <w:r>
        <w:t>выделять главную и избыточную информацию;</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hanging="480"/>
        <w:jc w:val="both"/>
      </w:pPr>
      <w:r>
        <w:t>прогнозировать последовательность изложения идей текста;</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hanging="480"/>
        <w:jc w:val="both"/>
      </w:pPr>
      <w:r>
        <w:t>сопоставлять разные точки зрения и разные источники информации по заданной теме;</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hanging="480"/>
        <w:jc w:val="both"/>
      </w:pPr>
      <w:r>
        <w:t>выполнять смысловое свертывание выделенных фактов и мыслей;</w:t>
      </w:r>
    </w:p>
    <w:p w:rsidR="000F6BE1" w:rsidRDefault="00DE4CA2">
      <w:pPr>
        <w:pStyle w:val="70"/>
        <w:framePr w:w="9874" w:h="14608" w:hRule="exact" w:wrap="none" w:vAnchor="page" w:hAnchor="page" w:x="1590" w:y="1147"/>
        <w:numPr>
          <w:ilvl w:val="0"/>
          <w:numId w:val="574"/>
        </w:numPr>
        <w:shd w:val="clear" w:color="auto" w:fill="auto"/>
        <w:tabs>
          <w:tab w:val="left" w:pos="360"/>
        </w:tabs>
        <w:ind w:left="480" w:right="420" w:hanging="480"/>
        <w:jc w:val="both"/>
      </w:pPr>
      <w:r>
        <w:t>формировать на основе текста систему аргументов (доводов) для обоснования определенной позиции; понимать душевное состояние персонажей текста, сопереживать им.</w:t>
      </w:r>
    </w:p>
    <w:p w:rsidR="000F6BE1" w:rsidRDefault="00DE4CA2">
      <w:pPr>
        <w:pStyle w:val="70"/>
        <w:framePr w:w="9874" w:h="14608" w:hRule="exact" w:wrap="none" w:vAnchor="page" w:hAnchor="page" w:x="1590" w:y="1147"/>
        <w:shd w:val="clear" w:color="auto" w:fill="auto"/>
        <w:ind w:left="480" w:hanging="480"/>
        <w:jc w:val="both"/>
      </w:pPr>
      <w:r>
        <w:t>Выпускник получит возможность научиться:</w:t>
      </w:r>
    </w:p>
    <w:p w:rsidR="000F6BE1" w:rsidRDefault="00DE4CA2">
      <w:pPr>
        <w:pStyle w:val="70"/>
        <w:framePr w:w="9874" w:h="14608" w:hRule="exact" w:wrap="none" w:vAnchor="page" w:hAnchor="page" w:x="1590" w:y="1147"/>
        <w:numPr>
          <w:ilvl w:val="0"/>
          <w:numId w:val="574"/>
        </w:numPr>
        <w:shd w:val="clear" w:color="auto" w:fill="auto"/>
        <w:tabs>
          <w:tab w:val="left" w:pos="360"/>
        </w:tabs>
        <w:ind w:left="480" w:right="420" w:hanging="480"/>
        <w:jc w:val="both"/>
      </w:pPr>
      <w:r>
        <w:t>анализировать изменения своего эмоционального состояния в процессе чтения, получения и переработки полученной информации и ее осмысления;</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right="420" w:hanging="480"/>
        <w:jc w:val="both"/>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hanging="480"/>
        <w:jc w:val="both"/>
      </w:pPr>
      <w:r>
        <w:t>критически относиться к рекламной информации;</w:t>
      </w:r>
    </w:p>
    <w:p w:rsidR="000F6BE1" w:rsidRDefault="00DE4CA2">
      <w:pPr>
        <w:pStyle w:val="70"/>
        <w:framePr w:w="9874" w:h="14608" w:hRule="exact" w:wrap="none" w:vAnchor="page" w:hAnchor="page" w:x="1590" w:y="1147"/>
        <w:numPr>
          <w:ilvl w:val="0"/>
          <w:numId w:val="574"/>
        </w:numPr>
        <w:shd w:val="clear" w:color="auto" w:fill="auto"/>
        <w:tabs>
          <w:tab w:val="left" w:pos="360"/>
        </w:tabs>
        <w:spacing w:line="422" w:lineRule="exact"/>
        <w:ind w:left="480" w:hanging="480"/>
        <w:jc w:val="both"/>
      </w:pPr>
      <w:r>
        <w:t>находить способы проверки противоречивой информации;</w:t>
      </w:r>
    </w:p>
    <w:p w:rsidR="000F6BE1" w:rsidRDefault="00DE4CA2">
      <w:pPr>
        <w:pStyle w:val="70"/>
        <w:framePr w:w="9874" w:h="14608" w:hRule="exact" w:wrap="none" w:vAnchor="page" w:hAnchor="page" w:x="1590" w:y="1147"/>
        <w:numPr>
          <w:ilvl w:val="0"/>
          <w:numId w:val="574"/>
        </w:numPr>
        <w:shd w:val="clear" w:color="auto" w:fill="auto"/>
        <w:tabs>
          <w:tab w:val="left" w:pos="360"/>
        </w:tabs>
        <w:ind w:left="480" w:right="420" w:hanging="480"/>
        <w:jc w:val="both"/>
      </w:pPr>
      <w:r>
        <w:t>определять достоверную информацию в случае наличия противоречивой или конфликтной ситуации.</w:t>
      </w:r>
    </w:p>
    <w:p w:rsidR="000F6BE1" w:rsidRDefault="00DE4CA2">
      <w:pPr>
        <w:pStyle w:val="70"/>
        <w:framePr w:w="9874" w:h="14608" w:hRule="exact" w:wrap="none" w:vAnchor="page" w:hAnchor="page" w:x="1590" w:y="1147"/>
        <w:shd w:val="clear" w:color="auto" w:fill="auto"/>
        <w:ind w:left="480" w:hanging="480"/>
        <w:jc w:val="both"/>
      </w:pPr>
      <w:r>
        <w:t>Место учебного курса</w:t>
      </w:r>
    </w:p>
    <w:p w:rsidR="000F6BE1" w:rsidRDefault="00DE4CA2">
      <w:pPr>
        <w:pStyle w:val="70"/>
        <w:framePr w:w="9874" w:h="14608" w:hRule="exact" w:wrap="none" w:vAnchor="page" w:hAnchor="page" w:x="1590" w:y="1147"/>
        <w:shd w:val="clear" w:color="auto" w:fill="auto"/>
      </w:pPr>
      <w:r>
        <w:t>По учебному плану на курс «Читательская грамотность» в 5-8 классах отводится 34 часа в год (1 час в неделю).</w:t>
      </w:r>
    </w:p>
    <w:p w:rsidR="000F6BE1" w:rsidRDefault="00DE4CA2">
      <w:pPr>
        <w:pStyle w:val="70"/>
        <w:framePr w:w="9874" w:h="14608" w:hRule="exact" w:wrap="none" w:vAnchor="page" w:hAnchor="page" w:x="1590" w:y="1147"/>
        <w:shd w:val="clear" w:color="auto" w:fill="auto"/>
      </w:pPr>
      <w:r>
        <w:t>50.А.6. Рабочая программа по курсу внеурочной деятельности Практикум по башкирскому языку.</w:t>
      </w:r>
    </w:p>
    <w:p w:rsidR="000F6BE1" w:rsidRDefault="00DE4CA2">
      <w:pPr>
        <w:pStyle w:val="321"/>
        <w:framePr w:w="9874" w:h="14608" w:hRule="exact" w:wrap="none" w:vAnchor="page" w:hAnchor="page" w:x="1590" w:y="1147"/>
        <w:shd w:val="clear" w:color="auto" w:fill="auto"/>
        <w:spacing w:before="0"/>
        <w:ind w:left="480" w:hanging="480"/>
        <w:jc w:val="both"/>
      </w:pPr>
      <w:bookmarkStart w:id="25" w:name="bookmark26"/>
      <w:r>
        <w:t>Пояснительная записка</w:t>
      </w:r>
      <w:bookmarkEnd w:id="25"/>
    </w:p>
    <w:p w:rsidR="000F6BE1" w:rsidRDefault="00DE4CA2">
      <w:pPr>
        <w:pStyle w:val="70"/>
        <w:framePr w:w="9874" w:h="14608" w:hRule="exact" w:wrap="none" w:vAnchor="page" w:hAnchor="page" w:x="1590" w:y="1147"/>
        <w:shd w:val="clear" w:color="auto" w:fill="auto"/>
        <w:ind w:right="420" w:firstLine="660"/>
        <w:jc w:val="both"/>
      </w:pPr>
      <w:r>
        <w:t>Программа курса разработана в соответствии с требованиями Федерального государственного образовательного стандарта среднего общего образования. Программа учитывает возрастные, общеучебные и психологические особенности школьника, и является наиболее актуальной на сегодняшний момент, так как обеспечивает развитие интеллектуальных общеучебных умений у учащихся, необходимых для дальнейшей самореализации и формирования личности ребенка.</w:t>
      </w:r>
    </w:p>
    <w:p w:rsidR="000F6BE1" w:rsidRDefault="00DE4CA2">
      <w:pPr>
        <w:pStyle w:val="70"/>
        <w:framePr w:w="9874" w:h="14608" w:hRule="exact" w:wrap="none" w:vAnchor="page" w:hAnchor="page" w:x="1590" w:y="1147"/>
        <w:shd w:val="clear" w:color="auto" w:fill="auto"/>
        <w:ind w:firstLine="660"/>
        <w:jc w:val="both"/>
      </w:pPr>
      <w:r>
        <w:t>Цель: Развитие речемыслительной деятельности, коммуникативных умений и</w:t>
      </w:r>
    </w:p>
    <w:p w:rsidR="000F6BE1" w:rsidRDefault="00DE4CA2">
      <w:pPr>
        <w:pStyle w:val="ab"/>
        <w:framePr w:wrap="none" w:vAnchor="page" w:hAnchor="page" w:x="6169" w:y="15813"/>
        <w:shd w:val="clear" w:color="auto" w:fill="auto"/>
        <w:spacing w:line="180" w:lineRule="exact"/>
      </w:pPr>
      <w:r>
        <w:t>1167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9874" w:h="14558" w:hRule="exact" w:wrap="none" w:vAnchor="page" w:hAnchor="page" w:x="1590" w:y="981"/>
        <w:shd w:val="clear" w:color="auto" w:fill="auto"/>
        <w:ind w:right="420"/>
        <w:jc w:val="both"/>
      </w:pPr>
      <w:r>
        <w:lastRenderedPageBreak/>
        <w:t>навыков, обеспечивающих свободное владение башкирским литературным языком в разных сферах, для достижения высокого уровня интеллектуального развития личности обучающегося.</w:t>
      </w:r>
    </w:p>
    <w:p w:rsidR="000F6BE1" w:rsidRDefault="00DE4CA2">
      <w:pPr>
        <w:pStyle w:val="70"/>
        <w:framePr w:w="9874" w:h="14558" w:hRule="exact" w:wrap="none" w:vAnchor="page" w:hAnchor="page" w:x="1590" w:y="981"/>
        <w:shd w:val="clear" w:color="auto" w:fill="auto"/>
        <w:ind w:right="420" w:firstLine="760"/>
        <w:jc w:val="both"/>
      </w:pPr>
      <w:r>
        <w:t>Доминирующей идеей курса является интенсивное речевое и интеллектуальное развитие обучающихся. Башкирский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w:t>
      </w:r>
    </w:p>
    <w:p w:rsidR="000F6BE1" w:rsidRDefault="00DE4CA2">
      <w:pPr>
        <w:pStyle w:val="70"/>
        <w:framePr w:w="9874" w:h="14558" w:hRule="exact" w:wrap="none" w:vAnchor="page" w:hAnchor="page" w:x="1590" w:y="981"/>
        <w:shd w:val="clear" w:color="auto" w:fill="auto"/>
        <w:ind w:right="420" w:firstLine="760"/>
        <w:jc w:val="both"/>
      </w:pPr>
      <w:r>
        <w:t>Таким образом, программа создает условия для реализации деятельностного подхода к изучению башкирского языка в школе.</w:t>
      </w:r>
    </w:p>
    <w:p w:rsidR="000F6BE1" w:rsidRDefault="00DE4CA2">
      <w:pPr>
        <w:pStyle w:val="70"/>
        <w:framePr w:w="9874" w:h="14558" w:hRule="exact" w:wrap="none" w:vAnchor="page" w:hAnchor="page" w:x="1590" w:y="981"/>
        <w:shd w:val="clear" w:color="auto" w:fill="auto"/>
        <w:ind w:right="420" w:firstLine="960"/>
        <w:jc w:val="both"/>
      </w:pPr>
      <w:r>
        <w:t>Курс башкирского языка направлен на достижение следующих целей, обеспечивающих реализацию личностно-ориентированного, когнитивно</w:t>
      </w:r>
      <w:r>
        <w:softHyphen/>
        <w:t>коммуникативного, деятельностного подходов к обучению родному языку:</w:t>
      </w:r>
    </w:p>
    <w:p w:rsidR="000F6BE1" w:rsidRDefault="00DE4CA2">
      <w:pPr>
        <w:pStyle w:val="70"/>
        <w:framePr w:w="9874" w:h="14558" w:hRule="exact" w:wrap="none" w:vAnchor="page" w:hAnchor="page" w:x="1590" w:y="981"/>
        <w:numPr>
          <w:ilvl w:val="0"/>
          <w:numId w:val="577"/>
        </w:numPr>
        <w:shd w:val="clear" w:color="auto" w:fill="auto"/>
        <w:tabs>
          <w:tab w:val="left" w:pos="1317"/>
        </w:tabs>
        <w:ind w:right="420"/>
        <w:jc w:val="both"/>
      </w:pPr>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w:t>
      </w:r>
    </w:p>
    <w:p w:rsidR="000F6BE1" w:rsidRDefault="00DE4CA2">
      <w:pPr>
        <w:pStyle w:val="70"/>
        <w:framePr w:w="9874" w:h="14558" w:hRule="exact" w:wrap="none" w:vAnchor="page" w:hAnchor="page" w:x="1590" w:y="981"/>
        <w:numPr>
          <w:ilvl w:val="0"/>
          <w:numId w:val="577"/>
        </w:numPr>
        <w:shd w:val="clear" w:color="auto" w:fill="auto"/>
        <w:tabs>
          <w:tab w:val="left" w:pos="1317"/>
        </w:tabs>
        <w:jc w:val="both"/>
      </w:pPr>
      <w:r>
        <w:t>воспитание интереса и любви к башкирскому языку;</w:t>
      </w:r>
    </w:p>
    <w:p w:rsidR="000F6BE1" w:rsidRDefault="00DE4CA2">
      <w:pPr>
        <w:pStyle w:val="70"/>
        <w:framePr w:w="9874" w:h="14558" w:hRule="exact" w:wrap="none" w:vAnchor="page" w:hAnchor="page" w:x="1590" w:y="981"/>
        <w:numPr>
          <w:ilvl w:val="0"/>
          <w:numId w:val="577"/>
        </w:numPr>
        <w:shd w:val="clear" w:color="auto" w:fill="auto"/>
        <w:tabs>
          <w:tab w:val="left" w:pos="1317"/>
        </w:tabs>
        <w:ind w:right="420"/>
        <w:jc w:val="both"/>
      </w:pPr>
      <w:r>
        <w:t>совершенствование речемыслительной деятельности, коммуникативных умений и навыков, обеспечивающих свободное владение башкирским литературным языком в разных сферах и ситуациях его использования;</w:t>
      </w:r>
    </w:p>
    <w:p w:rsidR="000F6BE1" w:rsidRDefault="00DE4CA2">
      <w:pPr>
        <w:pStyle w:val="70"/>
        <w:framePr w:w="9874" w:h="14558" w:hRule="exact" w:wrap="none" w:vAnchor="page" w:hAnchor="page" w:x="1590" w:y="981"/>
        <w:numPr>
          <w:ilvl w:val="0"/>
          <w:numId w:val="577"/>
        </w:numPr>
        <w:shd w:val="clear" w:color="auto" w:fill="auto"/>
        <w:tabs>
          <w:tab w:val="left" w:pos="1317"/>
        </w:tabs>
        <w:jc w:val="both"/>
      </w:pPr>
      <w:r>
        <w:t>обогащение словарного запаса и грамматического строя речи обучающихся;</w:t>
      </w:r>
    </w:p>
    <w:p w:rsidR="000F6BE1" w:rsidRDefault="00DE4CA2">
      <w:pPr>
        <w:pStyle w:val="70"/>
        <w:framePr w:w="9874" w:h="14558" w:hRule="exact" w:wrap="none" w:vAnchor="page" w:hAnchor="page" w:x="1590" w:y="981"/>
        <w:numPr>
          <w:ilvl w:val="0"/>
          <w:numId w:val="577"/>
        </w:numPr>
        <w:shd w:val="clear" w:color="auto" w:fill="auto"/>
        <w:tabs>
          <w:tab w:val="left" w:pos="1317"/>
        </w:tabs>
        <w:ind w:right="420"/>
        <w:jc w:val="both"/>
      </w:pPr>
      <w:r>
        <w:t>развитие готовности и способности к речевому взаимодействию и взаимопониманию, потребности к речевому самосовершенствованию;</w:t>
      </w:r>
    </w:p>
    <w:p w:rsidR="000F6BE1" w:rsidRDefault="00DE4CA2">
      <w:pPr>
        <w:pStyle w:val="70"/>
        <w:framePr w:w="9874" w:h="14558" w:hRule="exact" w:wrap="none" w:vAnchor="page" w:hAnchor="page" w:x="1590" w:y="981"/>
        <w:numPr>
          <w:ilvl w:val="0"/>
          <w:numId w:val="577"/>
        </w:numPr>
        <w:shd w:val="clear" w:color="auto" w:fill="auto"/>
        <w:tabs>
          <w:tab w:val="left" w:pos="1317"/>
        </w:tabs>
        <w:ind w:right="420"/>
        <w:jc w:val="both"/>
      </w:pPr>
      <w:r>
        <w:t>освоение знаний о башкирском языке, его устройстве и функционировании в различных сферах и ситуациях общения, о стилистических ресурсах башкирского языка, об основных нормах башкирского литературного языка, о башкирском речевом этикете;</w:t>
      </w:r>
    </w:p>
    <w:p w:rsidR="000F6BE1" w:rsidRDefault="00DE4CA2">
      <w:pPr>
        <w:pStyle w:val="70"/>
        <w:framePr w:w="9874" w:h="14558" w:hRule="exact" w:wrap="none" w:vAnchor="page" w:hAnchor="page" w:x="1590" w:y="981"/>
        <w:numPr>
          <w:ilvl w:val="0"/>
          <w:numId w:val="577"/>
        </w:numPr>
        <w:shd w:val="clear" w:color="auto" w:fill="auto"/>
        <w:tabs>
          <w:tab w:val="left" w:pos="1317"/>
        </w:tabs>
        <w:ind w:right="420"/>
        <w:jc w:val="both"/>
      </w:pPr>
      <w: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F6BE1" w:rsidRDefault="00DE4CA2">
      <w:pPr>
        <w:pStyle w:val="70"/>
        <w:framePr w:w="9874" w:h="14558" w:hRule="exact" w:wrap="none" w:vAnchor="page" w:hAnchor="page" w:x="1590" w:y="981"/>
        <w:shd w:val="clear" w:color="auto" w:fill="auto"/>
        <w:ind w:right="420" w:firstLine="760"/>
        <w:jc w:val="both"/>
      </w:pPr>
      <w:r>
        <w:t>Одна из основных задач - организация работы по овладению обучающимися прочными и осознанными знаниями.</w:t>
      </w:r>
    </w:p>
    <w:p w:rsidR="000F6BE1" w:rsidRDefault="00DE4CA2">
      <w:pPr>
        <w:pStyle w:val="70"/>
        <w:framePr w:w="9874" w:h="14558" w:hRule="exact" w:wrap="none" w:vAnchor="page" w:hAnchor="page" w:x="1590" w:y="981"/>
        <w:shd w:val="clear" w:color="auto" w:fill="auto"/>
        <w:jc w:val="both"/>
      </w:pPr>
      <w:r>
        <w:t>Программа предусматривает поурочное усвоение материала, для чего значительное место</w:t>
      </w:r>
    </w:p>
    <w:p w:rsidR="000F6BE1" w:rsidRDefault="00DE4CA2">
      <w:pPr>
        <w:pStyle w:val="ab"/>
        <w:framePr w:wrap="none" w:vAnchor="page" w:hAnchor="page" w:x="6169" w:y="15808"/>
        <w:shd w:val="clear" w:color="auto" w:fill="auto"/>
        <w:spacing w:line="180" w:lineRule="exact"/>
      </w:pPr>
      <w:r>
        <w:t>1168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7507" w:hRule="exact" w:wrap="none" w:vAnchor="page" w:hAnchor="page" w:x="1350" w:y="1000"/>
        <w:shd w:val="clear" w:color="auto" w:fill="auto"/>
        <w:ind w:left="500"/>
        <w:jc w:val="both"/>
      </w:pPr>
      <w:r>
        <w:lastRenderedPageBreak/>
        <w:t>отводится повторению.</w:t>
      </w:r>
    </w:p>
    <w:p w:rsidR="000F6BE1" w:rsidRDefault="00DE4CA2">
      <w:pPr>
        <w:pStyle w:val="70"/>
        <w:framePr w:w="10354" w:h="7507" w:hRule="exact" w:wrap="none" w:vAnchor="page" w:hAnchor="page" w:x="1350" w:y="1000"/>
        <w:shd w:val="clear" w:color="auto" w:fill="auto"/>
        <w:ind w:left="500" w:right="520" w:firstLine="600"/>
        <w:jc w:val="both"/>
      </w:pPr>
      <w:r>
        <w:t>Одно из основных направлений - организация работы по овладению обучающимися прочными и осознанными знаниями. Усвоение теоретических сведений осуществляется в практической деятельности учащихся при анализе, сопоставлении и группировке фактов языка, при проведении различных видов разбора.</w:t>
      </w:r>
    </w:p>
    <w:p w:rsidR="000F6BE1" w:rsidRDefault="00DE4CA2">
      <w:pPr>
        <w:pStyle w:val="70"/>
        <w:framePr w:w="10354" w:h="7507" w:hRule="exact" w:wrap="none" w:vAnchor="page" w:hAnchor="page" w:x="1350" w:y="1000"/>
        <w:shd w:val="clear" w:color="auto" w:fill="auto"/>
        <w:ind w:left="500" w:right="520" w:firstLine="600"/>
        <w:jc w:val="both"/>
      </w:pPr>
      <w:r>
        <w:t>Программа представляет собой комплекс специально разработанных игровых заданий, упражнений, тренингов, логических задач. Совокупность их, выраженная в определенной последовательности, позволит комплексно решить образовательные задачи:</w:t>
      </w:r>
    </w:p>
    <w:p w:rsidR="000F6BE1" w:rsidRDefault="00DE4CA2">
      <w:pPr>
        <w:pStyle w:val="70"/>
        <w:framePr w:w="10354" w:h="7507" w:hRule="exact" w:wrap="none" w:vAnchor="page" w:hAnchor="page" w:x="1350" w:y="1000"/>
        <w:numPr>
          <w:ilvl w:val="0"/>
          <w:numId w:val="576"/>
        </w:numPr>
        <w:shd w:val="clear" w:color="auto" w:fill="auto"/>
        <w:tabs>
          <w:tab w:val="left" w:pos="740"/>
        </w:tabs>
        <w:ind w:left="500" w:right="520"/>
      </w:pPr>
      <w:r>
        <w:t>сформировать мотивацию учения, ориентированную на удовлетворение познавательных интересов;</w:t>
      </w:r>
    </w:p>
    <w:p w:rsidR="000F6BE1" w:rsidRDefault="00DE4CA2">
      <w:pPr>
        <w:pStyle w:val="70"/>
        <w:framePr w:w="10354" w:h="7507" w:hRule="exact" w:wrap="none" w:vAnchor="page" w:hAnchor="page" w:x="1350" w:y="1000"/>
        <w:numPr>
          <w:ilvl w:val="0"/>
          <w:numId w:val="576"/>
        </w:numPr>
        <w:shd w:val="clear" w:color="auto" w:fill="auto"/>
        <w:tabs>
          <w:tab w:val="left" w:pos="740"/>
        </w:tabs>
        <w:ind w:left="500"/>
      </w:pPr>
      <w:r>
        <w:t>сформировать приемы умственных действий (анализ, синтез, сравнение, обобщение, классификация, аналогия);</w:t>
      </w:r>
    </w:p>
    <w:p w:rsidR="000F6BE1" w:rsidRDefault="00DE4CA2">
      <w:pPr>
        <w:pStyle w:val="70"/>
        <w:framePr w:w="10354" w:h="7507" w:hRule="exact" w:wrap="none" w:vAnchor="page" w:hAnchor="page" w:x="1350" w:y="1000"/>
        <w:numPr>
          <w:ilvl w:val="0"/>
          <w:numId w:val="576"/>
        </w:numPr>
        <w:shd w:val="clear" w:color="auto" w:fill="auto"/>
        <w:tabs>
          <w:tab w:val="left" w:pos="740"/>
        </w:tabs>
        <w:ind w:left="500"/>
        <w:jc w:val="both"/>
      </w:pPr>
      <w:r>
        <w:t>развивать образное мышление;</w:t>
      </w:r>
    </w:p>
    <w:p w:rsidR="000F6BE1" w:rsidRDefault="00DE4CA2">
      <w:pPr>
        <w:pStyle w:val="70"/>
        <w:framePr w:w="10354" w:h="7507" w:hRule="exact" w:wrap="none" w:vAnchor="page" w:hAnchor="page" w:x="1350" w:y="1000"/>
        <w:numPr>
          <w:ilvl w:val="0"/>
          <w:numId w:val="576"/>
        </w:numPr>
        <w:shd w:val="clear" w:color="auto" w:fill="auto"/>
        <w:tabs>
          <w:tab w:val="left" w:pos="740"/>
        </w:tabs>
        <w:ind w:left="500"/>
        <w:jc w:val="both"/>
      </w:pPr>
      <w:r>
        <w:t>развивать речь, умение высказывать и обосновывать свои суждения;</w:t>
      </w:r>
    </w:p>
    <w:p w:rsidR="000F6BE1" w:rsidRDefault="00DE4CA2">
      <w:pPr>
        <w:pStyle w:val="70"/>
        <w:framePr w:w="10354" w:h="7507" w:hRule="exact" w:wrap="none" w:vAnchor="page" w:hAnchor="page" w:x="1350" w:y="1000"/>
        <w:numPr>
          <w:ilvl w:val="0"/>
          <w:numId w:val="576"/>
        </w:numPr>
        <w:shd w:val="clear" w:color="auto" w:fill="auto"/>
        <w:tabs>
          <w:tab w:val="left" w:pos="740"/>
        </w:tabs>
        <w:ind w:left="500"/>
        <w:jc w:val="both"/>
      </w:pPr>
      <w:r>
        <w:t>развивать творческие способности;</w:t>
      </w:r>
    </w:p>
    <w:p w:rsidR="000F6BE1" w:rsidRDefault="00DE4CA2">
      <w:pPr>
        <w:pStyle w:val="70"/>
        <w:framePr w:w="10354" w:h="7507" w:hRule="exact" w:wrap="none" w:vAnchor="page" w:hAnchor="page" w:x="1350" w:y="1000"/>
        <w:numPr>
          <w:ilvl w:val="0"/>
          <w:numId w:val="576"/>
        </w:numPr>
        <w:shd w:val="clear" w:color="auto" w:fill="auto"/>
        <w:tabs>
          <w:tab w:val="left" w:pos="740"/>
        </w:tabs>
        <w:ind w:left="500"/>
        <w:jc w:val="both"/>
      </w:pPr>
      <w:r>
        <w:t>увеличить концентрацию внимания и объема памяти;</w:t>
      </w:r>
    </w:p>
    <w:p w:rsidR="000F6BE1" w:rsidRDefault="00DE4CA2">
      <w:pPr>
        <w:pStyle w:val="70"/>
        <w:framePr w:w="10354" w:h="7507" w:hRule="exact" w:wrap="none" w:vAnchor="page" w:hAnchor="page" w:x="1350" w:y="1000"/>
        <w:numPr>
          <w:ilvl w:val="0"/>
          <w:numId w:val="576"/>
        </w:numPr>
        <w:shd w:val="clear" w:color="auto" w:fill="auto"/>
        <w:tabs>
          <w:tab w:val="left" w:pos="740"/>
        </w:tabs>
        <w:ind w:left="500" w:right="1560"/>
      </w:pPr>
      <w:r>
        <w:t>содействовать воспитанию интереса к предметам и процессу познания в целом. Содержание курса.</w:t>
      </w:r>
    </w:p>
    <w:tbl>
      <w:tblPr>
        <w:tblOverlap w:val="never"/>
        <w:tblW w:w="0" w:type="auto"/>
        <w:tblLayout w:type="fixed"/>
        <w:tblCellMar>
          <w:left w:w="10" w:type="dxa"/>
          <w:right w:w="10" w:type="dxa"/>
        </w:tblCellMar>
        <w:tblLook w:val="04A0"/>
      </w:tblPr>
      <w:tblGrid>
        <w:gridCol w:w="2664"/>
        <w:gridCol w:w="1138"/>
        <w:gridCol w:w="6552"/>
      </w:tblGrid>
      <w:tr w:rsidR="000F6BE1">
        <w:trPr>
          <w:trHeight w:hRule="exact" w:val="840"/>
        </w:trPr>
        <w:tc>
          <w:tcPr>
            <w:tcW w:w="2664"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418" w:lineRule="exact"/>
              <w:jc w:val="both"/>
            </w:pPr>
            <w:r>
              <w:rPr>
                <w:rStyle w:val="2115pt0"/>
              </w:rPr>
              <w:t>Тематический блок, раздел курса</w:t>
            </w:r>
          </w:p>
        </w:tc>
        <w:tc>
          <w:tcPr>
            <w:tcW w:w="1138"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after="240" w:line="230" w:lineRule="exact"/>
            </w:pPr>
            <w:r>
              <w:rPr>
                <w:rStyle w:val="2115pt0"/>
              </w:rPr>
              <w:t>Кол-во</w:t>
            </w:r>
          </w:p>
          <w:p w:rsidR="000F6BE1" w:rsidRDefault="00DE4CA2">
            <w:pPr>
              <w:pStyle w:val="20"/>
              <w:framePr w:w="10354" w:h="6845" w:wrap="none" w:vAnchor="page" w:hAnchor="page" w:x="1350" w:y="8588"/>
              <w:shd w:val="clear" w:color="auto" w:fill="auto"/>
              <w:spacing w:before="240" w:line="230" w:lineRule="exact"/>
            </w:pPr>
            <w:r>
              <w:rPr>
                <w:rStyle w:val="2115pt0"/>
              </w:rPr>
              <w:t>часов</w:t>
            </w:r>
          </w:p>
        </w:tc>
        <w:tc>
          <w:tcPr>
            <w:tcW w:w="6552" w:type="dxa"/>
            <w:tcBorders>
              <w:top w:val="single" w:sz="4" w:space="0" w:color="auto"/>
              <w:left w:val="single" w:sz="4" w:space="0" w:color="auto"/>
              <w:righ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jc w:val="both"/>
            </w:pPr>
            <w:r>
              <w:rPr>
                <w:rStyle w:val="2115pt0"/>
              </w:rPr>
              <w:t>Основное содержание курса</w:t>
            </w:r>
          </w:p>
        </w:tc>
      </w:tr>
      <w:tr w:rsidR="000F6BE1">
        <w:trPr>
          <w:trHeight w:hRule="exact" w:val="840"/>
        </w:trPr>
        <w:tc>
          <w:tcPr>
            <w:tcW w:w="2664"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jc w:val="both"/>
            </w:pPr>
            <w:r>
              <w:rPr>
                <w:rStyle w:val="2115pt0"/>
              </w:rPr>
              <w:t>Школа, где я учусь</w:t>
            </w:r>
          </w:p>
        </w:tc>
        <w:tc>
          <w:tcPr>
            <w:tcW w:w="1138"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pPr>
            <w:r>
              <w:rPr>
                <w:rStyle w:val="2115pt0"/>
              </w:rPr>
              <w:t>6</w:t>
            </w:r>
          </w:p>
        </w:tc>
        <w:tc>
          <w:tcPr>
            <w:tcW w:w="6552" w:type="dxa"/>
            <w:tcBorders>
              <w:top w:val="single" w:sz="4" w:space="0" w:color="auto"/>
              <w:left w:val="single" w:sz="4" w:space="0" w:color="auto"/>
              <w:right w:val="single" w:sz="4" w:space="0" w:color="auto"/>
            </w:tcBorders>
            <w:shd w:val="clear" w:color="auto" w:fill="FFFFFF"/>
          </w:tcPr>
          <w:p w:rsidR="000F6BE1" w:rsidRDefault="00DE4CA2">
            <w:pPr>
              <w:pStyle w:val="20"/>
              <w:framePr w:w="10354" w:h="6845" w:wrap="none" w:vAnchor="page" w:hAnchor="page" w:x="1350" w:y="8588"/>
              <w:shd w:val="clear" w:color="auto" w:fill="auto"/>
              <w:spacing w:line="413" w:lineRule="exact"/>
              <w:jc w:val="both"/>
            </w:pPr>
            <w:r>
              <w:rPr>
                <w:rStyle w:val="2115pt0"/>
              </w:rPr>
              <w:t>Общие сведения о языке. О чем мы говорим в школе? Развитие речи.</w:t>
            </w:r>
          </w:p>
        </w:tc>
      </w:tr>
      <w:tr w:rsidR="000F6BE1">
        <w:trPr>
          <w:trHeight w:hRule="exact" w:val="490"/>
        </w:trPr>
        <w:tc>
          <w:tcPr>
            <w:tcW w:w="2664"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jc w:val="both"/>
            </w:pPr>
            <w:r>
              <w:rPr>
                <w:rStyle w:val="2115pt0"/>
              </w:rPr>
              <w:t>Я люблю свою семью</w:t>
            </w:r>
          </w:p>
        </w:tc>
        <w:tc>
          <w:tcPr>
            <w:tcW w:w="1138"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pPr>
            <w:r>
              <w:rPr>
                <w:rStyle w:val="2115pt0"/>
              </w:rPr>
              <w:t>4</w:t>
            </w:r>
          </w:p>
        </w:tc>
        <w:tc>
          <w:tcPr>
            <w:tcW w:w="6552" w:type="dxa"/>
            <w:tcBorders>
              <w:top w:val="single" w:sz="4" w:space="0" w:color="auto"/>
              <w:left w:val="single" w:sz="4" w:space="0" w:color="auto"/>
              <w:righ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jc w:val="both"/>
            </w:pPr>
            <w:r>
              <w:rPr>
                <w:rStyle w:val="2115pt0"/>
              </w:rPr>
              <w:t>Мои домашние задачи.Моя родословная. Развитие речи.</w:t>
            </w:r>
          </w:p>
        </w:tc>
      </w:tr>
      <w:tr w:rsidR="000F6BE1">
        <w:trPr>
          <w:trHeight w:hRule="exact" w:val="1248"/>
        </w:trPr>
        <w:tc>
          <w:tcPr>
            <w:tcW w:w="2664"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413" w:lineRule="exact"/>
              <w:jc w:val="both"/>
            </w:pPr>
            <w:r>
              <w:rPr>
                <w:rStyle w:val="2115pt0"/>
              </w:rPr>
              <w:t>Башкортостан - мой край родной</w:t>
            </w:r>
          </w:p>
        </w:tc>
        <w:tc>
          <w:tcPr>
            <w:tcW w:w="1138"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pPr>
            <w:r>
              <w:rPr>
                <w:rStyle w:val="2115pt0"/>
              </w:rPr>
              <w:t>7</w:t>
            </w:r>
          </w:p>
        </w:tc>
        <w:tc>
          <w:tcPr>
            <w:tcW w:w="6552" w:type="dxa"/>
            <w:tcBorders>
              <w:top w:val="single" w:sz="4" w:space="0" w:color="auto"/>
              <w:left w:val="single" w:sz="4" w:space="0" w:color="auto"/>
              <w:right w:val="single" w:sz="4" w:space="0" w:color="auto"/>
            </w:tcBorders>
            <w:shd w:val="clear" w:color="auto" w:fill="FFFFFF"/>
          </w:tcPr>
          <w:p w:rsidR="000F6BE1" w:rsidRDefault="00DE4CA2">
            <w:pPr>
              <w:pStyle w:val="20"/>
              <w:framePr w:w="10354" w:h="6845" w:wrap="none" w:vAnchor="page" w:hAnchor="page" w:x="1350" w:y="8588"/>
              <w:shd w:val="clear" w:color="auto" w:fill="auto"/>
              <w:spacing w:line="408" w:lineRule="exact"/>
              <w:jc w:val="both"/>
            </w:pPr>
            <w:r>
              <w:rPr>
                <w:rStyle w:val="2115pt0"/>
              </w:rPr>
              <w:t>Дом, район, где я живу. Мои соседи. Мое любимое место. Развитие речи.</w:t>
            </w:r>
          </w:p>
        </w:tc>
      </w:tr>
      <w:tr w:rsidR="000F6BE1">
        <w:trPr>
          <w:trHeight w:hRule="exact" w:val="840"/>
        </w:trPr>
        <w:tc>
          <w:tcPr>
            <w:tcW w:w="2664"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jc w:val="both"/>
            </w:pPr>
            <w:r>
              <w:rPr>
                <w:rStyle w:val="2115pt0"/>
              </w:rPr>
              <w:t>Моя малая родина</w:t>
            </w:r>
          </w:p>
        </w:tc>
        <w:tc>
          <w:tcPr>
            <w:tcW w:w="1138"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pPr>
            <w:r>
              <w:rPr>
                <w:rStyle w:val="2115pt0"/>
              </w:rPr>
              <w:t>6</w:t>
            </w:r>
          </w:p>
        </w:tc>
        <w:tc>
          <w:tcPr>
            <w:tcW w:w="6552" w:type="dxa"/>
            <w:tcBorders>
              <w:top w:val="single" w:sz="4" w:space="0" w:color="auto"/>
              <w:left w:val="single" w:sz="4" w:space="0" w:color="auto"/>
              <w:right w:val="single" w:sz="4" w:space="0" w:color="auto"/>
            </w:tcBorders>
            <w:shd w:val="clear" w:color="auto" w:fill="FFFFFF"/>
          </w:tcPr>
          <w:p w:rsidR="000F6BE1" w:rsidRDefault="00DE4CA2">
            <w:pPr>
              <w:pStyle w:val="20"/>
              <w:framePr w:w="10354" w:h="6845" w:wrap="none" w:vAnchor="page" w:hAnchor="page" w:x="1350" w:y="8588"/>
              <w:shd w:val="clear" w:color="auto" w:fill="auto"/>
              <w:spacing w:line="418" w:lineRule="exact"/>
              <w:jc w:val="both"/>
            </w:pPr>
            <w:r>
              <w:rPr>
                <w:rStyle w:val="2115pt0"/>
              </w:rPr>
              <w:t>Моя родная деревня. Деревенская и городская жизнь. Уфа- столица Башкортостана.</w:t>
            </w:r>
          </w:p>
        </w:tc>
      </w:tr>
      <w:tr w:rsidR="000F6BE1">
        <w:trPr>
          <w:trHeight w:hRule="exact" w:val="1253"/>
        </w:trPr>
        <w:tc>
          <w:tcPr>
            <w:tcW w:w="2664"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jc w:val="both"/>
            </w:pPr>
            <w:r>
              <w:rPr>
                <w:rStyle w:val="2115pt0"/>
              </w:rPr>
              <w:t>Времена года</w:t>
            </w:r>
          </w:p>
        </w:tc>
        <w:tc>
          <w:tcPr>
            <w:tcW w:w="1138"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pPr>
            <w:r>
              <w:rPr>
                <w:rStyle w:val="2115pt0"/>
              </w:rPr>
              <w:t>3</w:t>
            </w:r>
          </w:p>
        </w:tc>
        <w:tc>
          <w:tcPr>
            <w:tcW w:w="6552" w:type="dxa"/>
            <w:tcBorders>
              <w:top w:val="single" w:sz="4" w:space="0" w:color="auto"/>
              <w:left w:val="single" w:sz="4" w:space="0" w:color="auto"/>
              <w:right w:val="single" w:sz="4" w:space="0" w:color="auto"/>
            </w:tcBorders>
            <w:shd w:val="clear" w:color="auto" w:fill="FFFFFF"/>
          </w:tcPr>
          <w:p w:rsidR="000F6BE1" w:rsidRDefault="00DE4CA2">
            <w:pPr>
              <w:pStyle w:val="20"/>
              <w:framePr w:w="10354" w:h="6845" w:wrap="none" w:vAnchor="page" w:hAnchor="page" w:x="1350" w:y="8588"/>
              <w:shd w:val="clear" w:color="auto" w:fill="auto"/>
              <w:spacing w:line="418" w:lineRule="exact"/>
              <w:jc w:val="both"/>
            </w:pPr>
            <w:r>
              <w:rPr>
                <w:rStyle w:val="2115pt0"/>
              </w:rPr>
              <w:t>Почему меняются времена года? Знают ли животные времена года? «Экология Башкортостана»</w:t>
            </w:r>
          </w:p>
        </w:tc>
      </w:tr>
      <w:tr w:rsidR="000F6BE1">
        <w:trPr>
          <w:trHeight w:hRule="exact" w:val="490"/>
        </w:trPr>
        <w:tc>
          <w:tcPr>
            <w:tcW w:w="2664" w:type="dxa"/>
            <w:tcBorders>
              <w:top w:val="single" w:sz="4" w:space="0" w:color="auto"/>
              <w:lef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jc w:val="both"/>
            </w:pPr>
            <w:r>
              <w:rPr>
                <w:rStyle w:val="2115pt0"/>
              </w:rPr>
              <w:t>Говорим о разном.</w:t>
            </w:r>
          </w:p>
        </w:tc>
        <w:tc>
          <w:tcPr>
            <w:tcW w:w="1138" w:type="dxa"/>
            <w:tcBorders>
              <w:top w:val="single" w:sz="4" w:space="0" w:color="auto"/>
              <w:left w:val="single" w:sz="4" w:space="0" w:color="auto"/>
            </w:tcBorders>
            <w:shd w:val="clear" w:color="auto" w:fill="FFFFFF"/>
            <w:vAlign w:val="center"/>
          </w:tcPr>
          <w:p w:rsidR="000F6BE1" w:rsidRDefault="00DE4CA2">
            <w:pPr>
              <w:pStyle w:val="20"/>
              <w:framePr w:w="10354" w:h="6845" w:wrap="none" w:vAnchor="page" w:hAnchor="page" w:x="1350" w:y="8588"/>
              <w:shd w:val="clear" w:color="auto" w:fill="auto"/>
              <w:spacing w:line="230" w:lineRule="exact"/>
            </w:pPr>
            <w:r>
              <w:rPr>
                <w:rStyle w:val="2115pt0"/>
              </w:rPr>
              <w:t>2</w:t>
            </w:r>
          </w:p>
        </w:tc>
        <w:tc>
          <w:tcPr>
            <w:tcW w:w="6552" w:type="dxa"/>
            <w:tcBorders>
              <w:top w:val="single" w:sz="4" w:space="0" w:color="auto"/>
              <w:left w:val="single" w:sz="4" w:space="0" w:color="auto"/>
              <w:right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jc w:val="both"/>
            </w:pPr>
            <w:r>
              <w:rPr>
                <w:rStyle w:val="2115pt0"/>
              </w:rPr>
              <w:t>Интересные моменты моей жизни. Моя мечта.</w:t>
            </w:r>
          </w:p>
        </w:tc>
      </w:tr>
      <w:tr w:rsidR="000F6BE1">
        <w:trPr>
          <w:trHeight w:hRule="exact" w:val="845"/>
        </w:trPr>
        <w:tc>
          <w:tcPr>
            <w:tcW w:w="2664" w:type="dxa"/>
            <w:tcBorders>
              <w:top w:val="single" w:sz="4" w:space="0" w:color="auto"/>
              <w:left w:val="single" w:sz="4" w:space="0" w:color="auto"/>
              <w:bottom w:val="single" w:sz="4" w:space="0" w:color="auto"/>
            </w:tcBorders>
            <w:shd w:val="clear" w:color="auto" w:fill="FFFFFF"/>
          </w:tcPr>
          <w:p w:rsidR="000F6BE1" w:rsidRDefault="00DE4CA2">
            <w:pPr>
              <w:pStyle w:val="20"/>
              <w:framePr w:w="10354" w:h="6845" w:wrap="none" w:vAnchor="page" w:hAnchor="page" w:x="1350" w:y="8588"/>
              <w:shd w:val="clear" w:color="auto" w:fill="auto"/>
              <w:spacing w:line="408" w:lineRule="exact"/>
              <w:jc w:val="both"/>
            </w:pPr>
            <w:r>
              <w:rPr>
                <w:rStyle w:val="2115pt0"/>
              </w:rPr>
              <w:t>Общение в общественных местах</w:t>
            </w:r>
          </w:p>
        </w:tc>
        <w:tc>
          <w:tcPr>
            <w:tcW w:w="1138" w:type="dxa"/>
            <w:tcBorders>
              <w:top w:val="single" w:sz="4" w:space="0" w:color="auto"/>
              <w:left w:val="single" w:sz="4" w:space="0" w:color="auto"/>
              <w:bottom w:val="single" w:sz="4" w:space="0" w:color="auto"/>
            </w:tcBorders>
            <w:shd w:val="clear" w:color="auto" w:fill="FFFFFF"/>
          </w:tcPr>
          <w:p w:rsidR="000F6BE1" w:rsidRDefault="00DE4CA2">
            <w:pPr>
              <w:pStyle w:val="20"/>
              <w:framePr w:w="10354" w:h="6845" w:wrap="none" w:vAnchor="page" w:hAnchor="page" w:x="1350" w:y="8588"/>
              <w:shd w:val="clear" w:color="auto" w:fill="auto"/>
              <w:spacing w:line="230" w:lineRule="exact"/>
            </w:pPr>
            <w:r>
              <w:rPr>
                <w:rStyle w:val="2115pt0"/>
              </w:rPr>
              <w:t>6</w:t>
            </w:r>
          </w:p>
        </w:tc>
        <w:tc>
          <w:tcPr>
            <w:tcW w:w="655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10354" w:h="6845" w:wrap="none" w:vAnchor="page" w:hAnchor="page" w:x="1350" w:y="8588"/>
              <w:shd w:val="clear" w:color="auto" w:fill="auto"/>
              <w:spacing w:line="408" w:lineRule="exact"/>
              <w:jc w:val="both"/>
            </w:pPr>
            <w:r>
              <w:rPr>
                <w:rStyle w:val="2115pt0"/>
              </w:rPr>
              <w:t>Учусь общаться в общественных местах. Проектная работа. Развитие речи.</w:t>
            </w:r>
          </w:p>
        </w:tc>
      </w:tr>
    </w:tbl>
    <w:p w:rsidR="000F6BE1" w:rsidRDefault="00DE4CA2">
      <w:pPr>
        <w:pStyle w:val="ab"/>
        <w:framePr w:wrap="none" w:vAnchor="page" w:hAnchor="page" w:x="6313" w:y="15808"/>
        <w:shd w:val="clear" w:color="auto" w:fill="auto"/>
        <w:spacing w:line="180" w:lineRule="exact"/>
      </w:pPr>
      <w:r>
        <w:t>1169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21"/>
        <w:framePr w:w="10354" w:h="14398" w:hRule="exact" w:wrap="none" w:vAnchor="page" w:hAnchor="page" w:x="1350" w:y="992"/>
        <w:shd w:val="clear" w:color="auto" w:fill="auto"/>
        <w:spacing w:before="0" w:line="422" w:lineRule="exact"/>
        <w:ind w:left="500"/>
        <w:jc w:val="both"/>
      </w:pPr>
      <w:bookmarkStart w:id="26" w:name="bookmark27"/>
      <w:r>
        <w:lastRenderedPageBreak/>
        <w:t>Планируемые результаты освоения курса внеурочной деятельности</w:t>
      </w:r>
      <w:bookmarkEnd w:id="26"/>
    </w:p>
    <w:p w:rsidR="000F6BE1" w:rsidRDefault="00DE4CA2">
      <w:pPr>
        <w:pStyle w:val="70"/>
        <w:framePr w:w="10354" w:h="14398" w:hRule="exact" w:wrap="none" w:vAnchor="page" w:hAnchor="page" w:x="1350" w:y="992"/>
        <w:shd w:val="clear" w:color="auto" w:fill="auto"/>
        <w:spacing w:line="422" w:lineRule="exact"/>
        <w:ind w:left="500" w:right="500" w:firstLine="300"/>
      </w:pPr>
      <w:r>
        <w:t>В результате изучения данной программы в 8 классе обучающиеся получат возможность формирования Личностных результатов:</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right="500"/>
        <w:jc w:val="both"/>
      </w:pPr>
      <w: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right="500"/>
        <w:jc w:val="both"/>
      </w:pPr>
      <w:r>
        <w:t>в предложенных педагогом ситуациях общения и сотрудничества, при поддержке других участников группы и педагога, делать выбор, как поступить, опираясь на этические нормы.</w:t>
      </w:r>
    </w:p>
    <w:p w:rsidR="000F6BE1" w:rsidRDefault="00DE4CA2">
      <w:pPr>
        <w:pStyle w:val="70"/>
        <w:framePr w:w="10354" w:h="14398" w:hRule="exact" w:wrap="none" w:vAnchor="page" w:hAnchor="page" w:x="1350" w:y="992"/>
        <w:shd w:val="clear" w:color="auto" w:fill="auto"/>
        <w:spacing w:line="422" w:lineRule="exact"/>
        <w:ind w:left="500"/>
        <w:jc w:val="both"/>
      </w:pPr>
      <w:r>
        <w:t>Метапредметные результаты:</w:t>
      </w:r>
    </w:p>
    <w:p w:rsidR="000F6BE1" w:rsidRDefault="00DE4CA2">
      <w:pPr>
        <w:pStyle w:val="70"/>
        <w:framePr w:w="10354" w:h="14398" w:hRule="exact" w:wrap="none" w:vAnchor="page" w:hAnchor="page" w:x="1350" w:y="992"/>
        <w:shd w:val="clear" w:color="auto" w:fill="auto"/>
        <w:spacing w:line="422" w:lineRule="exact"/>
        <w:ind w:left="500"/>
        <w:jc w:val="both"/>
      </w:pPr>
      <w:r>
        <w:t>Регулятивные УДД:</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определять и формулировать цель деятельности с помощью педагога;</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проговаривать последовательность действий;</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учиться высказывать свое предположение (версию);</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учиться работать по предложенному педагогом плану;</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учиться отличать верно выполненное задание от неверного;</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right="500"/>
        <w:jc w:val="both"/>
      </w:pPr>
      <w:r>
        <w:t>учиться совместно с педагогом и другими учениками давать эмоциональную оценку деятельности товарищей.</w:t>
      </w:r>
    </w:p>
    <w:p w:rsidR="000F6BE1" w:rsidRDefault="00DE4CA2">
      <w:pPr>
        <w:pStyle w:val="70"/>
        <w:framePr w:w="10354" w:h="14398" w:hRule="exact" w:wrap="none" w:vAnchor="page" w:hAnchor="page" w:x="1350" w:y="992"/>
        <w:shd w:val="clear" w:color="auto" w:fill="auto"/>
        <w:spacing w:line="422" w:lineRule="exact"/>
        <w:ind w:left="500"/>
        <w:jc w:val="both"/>
      </w:pPr>
      <w:r>
        <w:t>Познавательные УДД:</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right="500"/>
        <w:jc w:val="both"/>
      </w:pPr>
      <w:r>
        <w:t>ориентироваться в своей системе знаний: отличать новое от уже известного с помощью педагога;</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right="500"/>
        <w:jc w:val="both"/>
      </w:pPr>
      <w:r>
        <w:t>учиться добывать новые знания: находить ответы на вопросы, используя свой жизненный опыт, информацию, полученную от педагога, и используя учебную литературу;</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учиться овладевать измерительными инструментами.</w:t>
      </w:r>
    </w:p>
    <w:p w:rsidR="000F6BE1" w:rsidRDefault="00DE4CA2">
      <w:pPr>
        <w:pStyle w:val="70"/>
        <w:framePr w:w="10354" w:h="14398" w:hRule="exact" w:wrap="none" w:vAnchor="page" w:hAnchor="page" w:x="1350" w:y="992"/>
        <w:shd w:val="clear" w:color="auto" w:fill="auto"/>
        <w:spacing w:line="422" w:lineRule="exact"/>
        <w:ind w:left="500"/>
        <w:jc w:val="both"/>
      </w:pPr>
      <w:r>
        <w:t>Коммуникативные УДД:</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учиться выражать свои мысли;</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учиться объяснять свое несогласие и пытаться договориться;</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pPr>
      <w:r>
        <w:t>овладевать навыками сотрудничества в группе в совместном решении учебной задачи. Предметными результатами являются формирование следующих умений:</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right="500"/>
        <w:jc w:val="both"/>
      </w:pPr>
      <w:r>
        <w:t>искать и выбирать необходимую информацию, содержащуюся в тексте, на рисунке или в таблице, для ответа на заданные вопросы;</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422" w:lineRule="exact"/>
        <w:ind w:left="500"/>
        <w:jc w:val="both"/>
      </w:pPr>
      <w:r>
        <w:t>участвовать в диалоге;</w:t>
      </w:r>
    </w:p>
    <w:p w:rsidR="000F6BE1" w:rsidRDefault="00DE4CA2">
      <w:pPr>
        <w:pStyle w:val="70"/>
        <w:framePr w:w="10354" w:h="14398" w:hRule="exact" w:wrap="none" w:vAnchor="page" w:hAnchor="page" w:x="1350" w:y="992"/>
        <w:numPr>
          <w:ilvl w:val="0"/>
          <w:numId w:val="574"/>
        </w:numPr>
        <w:shd w:val="clear" w:color="auto" w:fill="auto"/>
        <w:tabs>
          <w:tab w:val="left" w:pos="857"/>
        </w:tabs>
        <w:spacing w:line="230" w:lineRule="exact"/>
        <w:ind w:left="500"/>
        <w:jc w:val="both"/>
      </w:pPr>
      <w:r>
        <w:t>составлять тексты из частей речи, определять место данного слова в предложении.</w:t>
      </w:r>
    </w:p>
    <w:p w:rsidR="000F6BE1" w:rsidRDefault="00DE4CA2">
      <w:pPr>
        <w:pStyle w:val="ab"/>
        <w:framePr w:wrap="none" w:vAnchor="page" w:hAnchor="page" w:x="6313" w:y="15808"/>
        <w:shd w:val="clear" w:color="auto" w:fill="auto"/>
        <w:spacing w:line="180" w:lineRule="exact"/>
      </w:pPr>
      <w:r>
        <w:t>1170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6" w:hRule="exact" w:wrap="none" w:vAnchor="page" w:hAnchor="page" w:x="1350" w:y="1002"/>
        <w:shd w:val="clear" w:color="auto" w:fill="auto"/>
        <w:spacing w:after="368" w:line="422" w:lineRule="exact"/>
        <w:ind w:left="500"/>
      </w:pPr>
      <w:r>
        <w:lastRenderedPageBreak/>
        <w:t>• правильно читать текст, понимать его, переводить текст с русского языка на башкирский и наоборот.</w:t>
      </w:r>
    </w:p>
    <w:p w:rsidR="000F6BE1" w:rsidRDefault="00DE4CA2">
      <w:pPr>
        <w:pStyle w:val="70"/>
        <w:framePr w:w="10354" w:h="14556" w:hRule="exact" w:wrap="none" w:vAnchor="page" w:hAnchor="page" w:x="1350" w:y="1002"/>
        <w:shd w:val="clear" w:color="auto" w:fill="auto"/>
        <w:ind w:left="500"/>
      </w:pPr>
      <w:r>
        <w:t>50А.7. Рабочая программа по курсу внеурочной деятельности Краеведение.</w:t>
      </w:r>
    </w:p>
    <w:p w:rsidR="000F6BE1" w:rsidRDefault="00DE4CA2">
      <w:pPr>
        <w:pStyle w:val="70"/>
        <w:framePr w:w="10354" w:h="14556" w:hRule="exact" w:wrap="none" w:vAnchor="page" w:hAnchor="page" w:x="1350" w:y="1002"/>
        <w:shd w:val="clear" w:color="auto" w:fill="auto"/>
        <w:ind w:left="500"/>
      </w:pPr>
      <w:r>
        <w:t>Пояснительная записка</w:t>
      </w:r>
    </w:p>
    <w:p w:rsidR="000F6BE1" w:rsidRDefault="00DE4CA2">
      <w:pPr>
        <w:pStyle w:val="70"/>
        <w:framePr w:w="10354" w:h="14556" w:hRule="exact" w:wrap="none" w:vAnchor="page" w:hAnchor="page" w:x="1350" w:y="1002"/>
        <w:shd w:val="clear" w:color="auto" w:fill="auto"/>
        <w:ind w:left="500"/>
      </w:pPr>
      <w:r>
        <w:t>По типу данная рабочая программа внеурочной деятельности является тематической, и направлена на получение воспитательных результатов.</w:t>
      </w:r>
    </w:p>
    <w:p w:rsidR="000F6BE1" w:rsidRDefault="00DE4CA2">
      <w:pPr>
        <w:pStyle w:val="70"/>
        <w:framePr w:w="10354" w:h="14556" w:hRule="exact" w:wrap="none" w:vAnchor="page" w:hAnchor="page" w:x="1350" w:y="1002"/>
        <w:shd w:val="clear" w:color="auto" w:fill="auto"/>
        <w:ind w:left="500"/>
      </w:pPr>
      <w:r>
        <w:t>Общая характеристика учебного предмета, курса</w:t>
      </w:r>
    </w:p>
    <w:p w:rsidR="000F6BE1" w:rsidRDefault="00DE4CA2">
      <w:pPr>
        <w:pStyle w:val="70"/>
        <w:framePr w:w="10354" w:h="14556" w:hRule="exact" w:wrap="none" w:vAnchor="page" w:hAnchor="page" w:x="1350" w:y="1002"/>
        <w:shd w:val="clear" w:color="auto" w:fill="auto"/>
        <w:ind w:left="500" w:right="520" w:firstLine="200"/>
        <w:jc w:val="both"/>
      </w:pPr>
      <w:r>
        <w:t>Чаще всего для человека понятие Родины связано с тем местом, где он родился и рос. Программа внеурочной деятельности по обще-интеллектуальному направлению «Краеведение» призвана помочь расширить знания детей о родном крае, увидеть его в общем ходе истории, ощутить свою связь с прошлым и настоящим страны. Программа направлена на воспитание чувства гордости за своих земляков, способствует развитию: духовной памяти, чувства родства, уважения к живущим рядом. Собирая сведения о своих земляках, записывая биографии односельчан, ребята сохраняют историю малой родины для будущего поколения. Кроме того, краеведческий материал, как более близкий и знакомый, усиливает конкретность и наглядность восприятия обучающимися исторического процесса и оказывает воспитывающее воздействие.</w:t>
      </w:r>
    </w:p>
    <w:p w:rsidR="000F6BE1" w:rsidRDefault="00DE4CA2">
      <w:pPr>
        <w:pStyle w:val="70"/>
        <w:framePr w:w="10354" w:h="14556" w:hRule="exact" w:wrap="none" w:vAnchor="page" w:hAnchor="page" w:x="1350" w:y="1002"/>
        <w:shd w:val="clear" w:color="auto" w:fill="auto"/>
        <w:ind w:left="500" w:right="520" w:firstLine="300"/>
        <w:jc w:val="both"/>
      </w:pPr>
      <w:r>
        <w:t>Современное общественное развитие России остро поставило задачу духовного возрождения нации. Особую актуальность этот вопрос приобрёл в сфере духовно</w:t>
      </w:r>
      <w:r>
        <w:softHyphen/>
        <w:t>нравственного и общекультурного воспитания детей.</w:t>
      </w:r>
    </w:p>
    <w:p w:rsidR="000F6BE1" w:rsidRDefault="00DE4CA2">
      <w:pPr>
        <w:pStyle w:val="70"/>
        <w:framePr w:w="10354" w:h="14556" w:hRule="exact" w:wrap="none" w:vAnchor="page" w:hAnchor="page" w:x="1350" w:y="1002"/>
        <w:shd w:val="clear" w:color="auto" w:fill="auto"/>
        <w:ind w:left="500" w:right="520" w:firstLine="200"/>
        <w:jc w:val="both"/>
      </w:pPr>
      <w:r>
        <w:t>Российский академик Д. С. Лихачёв верно отметил, что только «любовь к родному краю, знание его истории - основа, на которой и может существовать рост духовной культуры всего общества». Именно поэтому в настоящее время наблюдается повышенный интерес к изучению родного края, к его истории, культуре, традициям.</w:t>
      </w:r>
    </w:p>
    <w:p w:rsidR="000F6BE1" w:rsidRDefault="00DE4CA2">
      <w:pPr>
        <w:pStyle w:val="70"/>
        <w:framePr w:w="10354" w:h="14556" w:hRule="exact" w:wrap="none" w:vAnchor="page" w:hAnchor="page" w:x="1350" w:y="1002"/>
        <w:shd w:val="clear" w:color="auto" w:fill="auto"/>
        <w:ind w:left="500" w:right="520" w:firstLine="200"/>
        <w:jc w:val="both"/>
      </w:pPr>
      <w:r>
        <w:t>Чаще всего для человека понятие Родины связано с тем местом, где он родился и рос. Программа внеурочной деятельности по обще-интеллектуальному направлению «Краеведение» призвана помочь расширить знания детей о родном крае, увидеть его в общем ходе истории, ощутить свою связь с прошлым и настоящим страны. Программа направлена на воспитание чувства гордости за своих земляков, способствует развитию: духовной памяти, чувства родства, уважения к живущим рядом. Собирая сведения о своих земляках, записывая биографии односельчан, ребята сохраняют историю малой родины для будущего поколения.</w:t>
      </w:r>
    </w:p>
    <w:p w:rsidR="000F6BE1" w:rsidRDefault="00DE4CA2">
      <w:pPr>
        <w:pStyle w:val="70"/>
        <w:framePr w:w="10354" w:h="14556" w:hRule="exact" w:wrap="none" w:vAnchor="page" w:hAnchor="page" w:x="1350" w:y="1002"/>
        <w:shd w:val="clear" w:color="auto" w:fill="auto"/>
        <w:ind w:left="500" w:right="520" w:firstLine="200"/>
        <w:jc w:val="both"/>
      </w:pPr>
      <w:r>
        <w:t>В воспитании россиянина - гражданина и патриота - особенно важная роль принадлежит общеобразовательной школе. Именно школа призвана воспитывать</w:t>
      </w:r>
    </w:p>
    <w:p w:rsidR="000F6BE1" w:rsidRDefault="00DE4CA2">
      <w:pPr>
        <w:pStyle w:val="ab"/>
        <w:framePr w:wrap="none" w:vAnchor="page" w:hAnchor="page" w:x="6313" w:y="15808"/>
        <w:shd w:val="clear" w:color="auto" w:fill="auto"/>
        <w:spacing w:line="180" w:lineRule="exact"/>
      </w:pPr>
      <w:r>
        <w:t>1171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spacing w:after="360"/>
        <w:ind w:left="500" w:right="520"/>
      </w:pPr>
      <w:r>
        <w:lastRenderedPageBreak/>
        <w:t>гражданина и патриота, раскрывать способности и таланты молодых россиян, готовить их к жизни в высокотехнологичном конкурентном мире.</w:t>
      </w:r>
    </w:p>
    <w:p w:rsidR="000F6BE1" w:rsidRDefault="00DE4CA2">
      <w:pPr>
        <w:pStyle w:val="70"/>
        <w:framePr w:w="10354" w:h="14548" w:hRule="exact" w:wrap="none" w:vAnchor="page" w:hAnchor="page" w:x="1350" w:y="996"/>
        <w:shd w:val="clear" w:color="auto" w:fill="auto"/>
        <w:ind w:left="500"/>
      </w:pPr>
      <w:r>
        <w:t>Актуальность:</w:t>
      </w:r>
    </w:p>
    <w:p w:rsidR="000F6BE1" w:rsidRDefault="00DE4CA2">
      <w:pPr>
        <w:pStyle w:val="70"/>
        <w:framePr w:w="10354" w:h="14548" w:hRule="exact" w:wrap="none" w:vAnchor="page" w:hAnchor="page" w:x="1350" w:y="996"/>
        <w:shd w:val="clear" w:color="auto" w:fill="auto"/>
        <w:ind w:left="500" w:firstLine="220"/>
        <w:jc w:val="both"/>
      </w:pPr>
      <w:r>
        <w:t>Краеведение - одно из важных направлений при воспитании личности ученика.</w:t>
      </w:r>
    </w:p>
    <w:p w:rsidR="000F6BE1" w:rsidRDefault="00DE4CA2">
      <w:pPr>
        <w:pStyle w:val="70"/>
        <w:framePr w:w="10354" w:h="14548" w:hRule="exact" w:wrap="none" w:vAnchor="page" w:hAnchor="page" w:x="1350" w:y="996"/>
        <w:shd w:val="clear" w:color="auto" w:fill="auto"/>
        <w:ind w:left="500" w:right="520" w:firstLine="220"/>
        <w:jc w:val="both"/>
      </w:pPr>
      <w:r>
        <w:t>Необходимость развития знаний, умений, интересов учеников в области краеведения связана с социальным заказом общества: чем полнее, глубже, содержательнее будут знания ребят о родном крае, тем более действенными окажутся они в воспитании патриотизма, любви к родной природе и земле, уважения к традициям своего народа.</w:t>
      </w:r>
    </w:p>
    <w:p w:rsidR="000F6BE1" w:rsidRDefault="00DE4CA2">
      <w:pPr>
        <w:pStyle w:val="70"/>
        <w:framePr w:w="10354" w:h="14548" w:hRule="exact" w:wrap="none" w:vAnchor="page" w:hAnchor="page" w:x="1350" w:y="996"/>
        <w:shd w:val="clear" w:color="auto" w:fill="auto"/>
        <w:ind w:left="500" w:right="520" w:firstLine="380"/>
        <w:jc w:val="both"/>
      </w:pPr>
      <w:r>
        <w:t>Краеведение - одно из важных средств связи обучения и воспитания с жизнью, оно содействует осуществлению общего образования нравственному, эстетическому и физическому воспитанию учащихся, всестороннему росту и развитию их способностей.</w:t>
      </w:r>
    </w:p>
    <w:p w:rsidR="000F6BE1" w:rsidRDefault="00DE4CA2">
      <w:pPr>
        <w:pStyle w:val="70"/>
        <w:framePr w:w="10354" w:h="14548" w:hRule="exact" w:wrap="none" w:vAnchor="page" w:hAnchor="page" w:x="1350" w:y="996"/>
        <w:shd w:val="clear" w:color="auto" w:fill="auto"/>
        <w:ind w:left="500" w:right="520" w:firstLine="380"/>
        <w:jc w:val="both"/>
      </w:pPr>
      <w:r>
        <w:t>Активное участие школьников в краеведческой работе расширяет их кругозор, приучает самостоятельно делать выводы и принимать решения, сплачивать учащихся в дружный коллектив, помогает укреплению школьной дисциплины.</w:t>
      </w:r>
    </w:p>
    <w:p w:rsidR="000F6BE1" w:rsidRDefault="00DE4CA2">
      <w:pPr>
        <w:pStyle w:val="70"/>
        <w:framePr w:w="10354" w:h="14548" w:hRule="exact" w:wrap="none" w:vAnchor="page" w:hAnchor="page" w:x="1350" w:y="996"/>
        <w:shd w:val="clear" w:color="auto" w:fill="auto"/>
        <w:ind w:left="500" w:right="520" w:firstLine="380"/>
        <w:jc w:val="both"/>
      </w:pPr>
      <w:r>
        <w:t>Школьное краеведение основано на ситуации поиска, на активном действии учащегося. Именно в формах, методах и приёмах организации краеведческой работы заложены большие возможности развития у школьников познавательных способностей. Содержание краеведческого материала способствует пониманию причинно-следственных связей в природных явлениях и экономических процессах. Изучение общих географических вопросов должно опираться на местный краеведческий материал, тогда и изучение географии как предмета будет более понятным, интересным и привлекательным для учащихся.</w:t>
      </w:r>
    </w:p>
    <w:p w:rsidR="000F6BE1" w:rsidRDefault="00DE4CA2">
      <w:pPr>
        <w:pStyle w:val="70"/>
        <w:framePr w:w="10354" w:h="14548" w:hRule="exact" w:wrap="none" w:vAnchor="page" w:hAnchor="page" w:x="1350" w:y="996"/>
        <w:shd w:val="clear" w:color="auto" w:fill="auto"/>
        <w:ind w:left="500"/>
      </w:pPr>
      <w:r>
        <w:t>Новизна программы</w:t>
      </w:r>
    </w:p>
    <w:p w:rsidR="000F6BE1" w:rsidRDefault="00DE4CA2">
      <w:pPr>
        <w:pStyle w:val="70"/>
        <w:framePr w:w="10354" w:h="14548" w:hRule="exact" w:wrap="none" w:vAnchor="page" w:hAnchor="page" w:x="1350" w:y="996"/>
        <w:shd w:val="clear" w:color="auto" w:fill="auto"/>
        <w:ind w:left="500" w:right="520" w:firstLine="220"/>
        <w:jc w:val="both"/>
      </w:pPr>
      <w:r>
        <w:t>Состоит в том,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 Темы занятий взаимосвязаны между собой. Программа предусматривает знакомство с интересными людьми, экскурсии, походы, творческие работы, участие в общественной жизни школы.</w:t>
      </w:r>
    </w:p>
    <w:p w:rsidR="000F6BE1" w:rsidRDefault="00DE4CA2">
      <w:pPr>
        <w:pStyle w:val="70"/>
        <w:framePr w:w="10354" w:h="14548" w:hRule="exact" w:wrap="none" w:vAnchor="page" w:hAnchor="page" w:x="1350" w:y="996"/>
        <w:shd w:val="clear" w:color="auto" w:fill="auto"/>
        <w:ind w:left="500" w:right="520" w:firstLine="220"/>
        <w:jc w:val="both"/>
      </w:pPr>
      <w:r>
        <w:t>Краеведческая работа активизирует мыслительные процессы детей, помогает выработке умений общаться, самостоятельно приобретать, практически применять научные знания, способствует овладению навыками исследовательской работы.</w:t>
      </w:r>
    </w:p>
    <w:p w:rsidR="000F6BE1" w:rsidRDefault="00DE4CA2">
      <w:pPr>
        <w:pStyle w:val="70"/>
        <w:framePr w:w="10354" w:h="14548" w:hRule="exact" w:wrap="none" w:vAnchor="page" w:hAnchor="page" w:x="1350" w:y="996"/>
        <w:shd w:val="clear" w:color="auto" w:fill="auto"/>
        <w:ind w:left="500" w:right="520" w:firstLine="220"/>
        <w:jc w:val="both"/>
      </w:pPr>
      <w:r>
        <w:t>Цель: создание условий для духовно-нравственного воспитания и развития детей через познание родного края.</w:t>
      </w:r>
    </w:p>
    <w:p w:rsidR="000F6BE1" w:rsidRDefault="00DE4CA2">
      <w:pPr>
        <w:pStyle w:val="70"/>
        <w:framePr w:w="10354" w:h="14548" w:hRule="exact" w:wrap="none" w:vAnchor="page" w:hAnchor="page" w:x="1350" w:y="996"/>
        <w:shd w:val="clear" w:color="auto" w:fill="auto"/>
        <w:ind w:left="500" w:firstLine="220"/>
        <w:jc w:val="both"/>
      </w:pPr>
      <w:r>
        <w:t>Задачи:</w:t>
      </w:r>
    </w:p>
    <w:p w:rsidR="000F6BE1" w:rsidRDefault="00DE4CA2">
      <w:pPr>
        <w:pStyle w:val="ab"/>
        <w:framePr w:wrap="none" w:vAnchor="page" w:hAnchor="page" w:x="6313" w:y="15808"/>
        <w:shd w:val="clear" w:color="auto" w:fill="auto"/>
        <w:spacing w:line="180" w:lineRule="exact"/>
      </w:pPr>
      <w:r>
        <w:t>1172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0F6BE1">
      <w:pPr>
        <w:framePr w:wrap="none" w:vAnchor="page" w:hAnchor="page" w:x="2895" w:y="1070"/>
      </w:pPr>
    </w:p>
    <w:p w:rsidR="000F6BE1" w:rsidRDefault="00DE4CA2">
      <w:pPr>
        <w:pStyle w:val="70"/>
        <w:framePr w:w="10354" w:h="11346" w:hRule="exact" w:wrap="none" w:vAnchor="page" w:hAnchor="page" w:x="1350" w:y="1006"/>
        <w:shd w:val="clear" w:color="auto" w:fill="auto"/>
        <w:spacing w:line="418" w:lineRule="exact"/>
        <w:ind w:left="1940"/>
      </w:pPr>
      <w:r>
        <w:rPr>
          <w:rStyle w:val="77"/>
        </w:rPr>
        <w:t>сформировать знания</w:t>
      </w:r>
      <w:r>
        <w:rPr>
          <w:rStyle w:val="73"/>
        </w:rPr>
        <w:t xml:space="preserve"> о</w:t>
      </w:r>
      <w:r>
        <w:t xml:space="preserve"> природных особенностях своей местности;</w:t>
      </w:r>
    </w:p>
    <w:p w:rsidR="000F6BE1" w:rsidRDefault="00DE4CA2">
      <w:pPr>
        <w:pStyle w:val="70"/>
        <w:framePr w:w="10354" w:h="11346" w:hRule="exact" w:wrap="none" w:vAnchor="page" w:hAnchor="page" w:x="1350" w:y="1006"/>
        <w:numPr>
          <w:ilvl w:val="0"/>
          <w:numId w:val="574"/>
        </w:numPr>
        <w:shd w:val="clear" w:color="auto" w:fill="auto"/>
        <w:tabs>
          <w:tab w:val="left" w:pos="1928"/>
        </w:tabs>
        <w:spacing w:line="418" w:lineRule="exact"/>
        <w:ind w:left="1940" w:right="520" w:hanging="360"/>
        <w:jc w:val="both"/>
      </w:pPr>
      <w:r>
        <w:rPr>
          <w:rStyle w:val="77"/>
        </w:rPr>
        <w:t>научить школьников</w:t>
      </w:r>
      <w:r>
        <w:t xml:space="preserve"> устанавливать причинно-следственные связи между</w:t>
      </w:r>
      <w:r>
        <w:br/>
        <w:t>компонентами природы;</w:t>
      </w:r>
    </w:p>
    <w:p w:rsidR="000F6BE1" w:rsidRDefault="00DE4CA2">
      <w:pPr>
        <w:pStyle w:val="70"/>
        <w:framePr w:w="10354" w:h="11346" w:hRule="exact" w:wrap="none" w:vAnchor="page" w:hAnchor="page" w:x="1350" w:y="1006"/>
        <w:numPr>
          <w:ilvl w:val="0"/>
          <w:numId w:val="574"/>
        </w:numPr>
        <w:shd w:val="clear" w:color="auto" w:fill="auto"/>
        <w:tabs>
          <w:tab w:val="left" w:pos="1928"/>
        </w:tabs>
        <w:spacing w:line="418" w:lineRule="exact"/>
        <w:ind w:left="1940" w:right="520" w:hanging="360"/>
        <w:jc w:val="both"/>
      </w:pPr>
      <w:r>
        <w:rPr>
          <w:rStyle w:val="77"/>
        </w:rPr>
        <w:t>вовлечь детей</w:t>
      </w:r>
      <w:r>
        <w:t xml:space="preserve"> в активную исследовательскую и практическую деятельность</w:t>
      </w:r>
      <w:r>
        <w:br/>
        <w:t>по изучению природы, истории и культуры своего края, её преобразованию</w:t>
      </w:r>
      <w:r>
        <w:br/>
        <w:t>и охране;</w:t>
      </w:r>
    </w:p>
    <w:p w:rsidR="000F6BE1" w:rsidRDefault="00DE4CA2">
      <w:pPr>
        <w:pStyle w:val="70"/>
        <w:framePr w:w="10354" w:h="11346" w:hRule="exact" w:wrap="none" w:vAnchor="page" w:hAnchor="page" w:x="1350" w:y="1006"/>
        <w:numPr>
          <w:ilvl w:val="0"/>
          <w:numId w:val="574"/>
        </w:numPr>
        <w:shd w:val="clear" w:color="auto" w:fill="auto"/>
        <w:tabs>
          <w:tab w:val="left" w:pos="1928"/>
        </w:tabs>
        <w:spacing w:line="418" w:lineRule="exact"/>
        <w:ind w:left="1940" w:right="520" w:hanging="360"/>
        <w:jc w:val="both"/>
      </w:pPr>
      <w:r>
        <w:rPr>
          <w:rStyle w:val="77"/>
        </w:rPr>
        <w:t>развивать творческие способности</w:t>
      </w:r>
      <w:r>
        <w:t>и коммуникативные умения</w:t>
      </w:r>
      <w:r>
        <w:br/>
        <w:t>обучающихся,</w:t>
      </w:r>
    </w:p>
    <w:p w:rsidR="000F6BE1" w:rsidRDefault="00DE4CA2">
      <w:pPr>
        <w:pStyle w:val="70"/>
        <w:framePr w:w="10354" w:h="11346" w:hRule="exact" w:wrap="none" w:vAnchor="page" w:hAnchor="page" w:x="1350" w:y="1006"/>
        <w:shd w:val="clear" w:color="auto" w:fill="auto"/>
        <w:spacing w:line="418" w:lineRule="exact"/>
        <w:ind w:left="500"/>
      </w:pPr>
      <w:r>
        <w:t>в процессе освоения местного краеведческого материала;</w:t>
      </w:r>
    </w:p>
    <w:p w:rsidR="000F6BE1" w:rsidRDefault="00DE4CA2">
      <w:pPr>
        <w:pStyle w:val="70"/>
        <w:framePr w:w="10354" w:h="11346" w:hRule="exact" w:wrap="none" w:vAnchor="page" w:hAnchor="page" w:x="1350" w:y="1006"/>
        <w:numPr>
          <w:ilvl w:val="0"/>
          <w:numId w:val="574"/>
        </w:numPr>
        <w:shd w:val="clear" w:color="auto" w:fill="auto"/>
        <w:tabs>
          <w:tab w:val="left" w:pos="1928"/>
        </w:tabs>
        <w:spacing w:line="418" w:lineRule="exact"/>
        <w:ind w:left="1940" w:right="520" w:hanging="360"/>
        <w:jc w:val="both"/>
      </w:pPr>
      <w:r>
        <w:rPr>
          <w:rStyle w:val="77"/>
        </w:rPr>
        <w:t>способствовать воспитанию</w:t>
      </w:r>
      <w:r>
        <w:t xml:space="preserve"> природно- и культурно-охранного,</w:t>
      </w:r>
      <w:r>
        <w:br/>
        <w:t>экологического сознания;</w:t>
      </w:r>
    </w:p>
    <w:p w:rsidR="000F6BE1" w:rsidRDefault="00DE4CA2">
      <w:pPr>
        <w:pStyle w:val="70"/>
        <w:framePr w:w="10354" w:h="11346" w:hRule="exact" w:wrap="none" w:vAnchor="page" w:hAnchor="page" w:x="1350" w:y="1006"/>
        <w:numPr>
          <w:ilvl w:val="0"/>
          <w:numId w:val="574"/>
        </w:numPr>
        <w:shd w:val="clear" w:color="auto" w:fill="auto"/>
        <w:tabs>
          <w:tab w:val="left" w:pos="1928"/>
        </w:tabs>
        <w:ind w:left="1940" w:right="520" w:hanging="360"/>
        <w:jc w:val="both"/>
      </w:pPr>
      <w:r>
        <w:rPr>
          <w:rStyle w:val="77"/>
        </w:rPr>
        <w:t>развивать познавательную активность,</w:t>
      </w:r>
      <w:r>
        <w:t xml:space="preserve"> наблюдательность, интерес к</w:t>
      </w:r>
      <w:r>
        <w:br/>
        <w:t>окружающему миру;</w:t>
      </w:r>
    </w:p>
    <w:p w:rsidR="000F6BE1" w:rsidRDefault="00DE4CA2">
      <w:pPr>
        <w:pStyle w:val="70"/>
        <w:framePr w:w="10354" w:h="11346" w:hRule="exact" w:wrap="none" w:vAnchor="page" w:hAnchor="page" w:x="1350" w:y="1006"/>
        <w:numPr>
          <w:ilvl w:val="0"/>
          <w:numId w:val="574"/>
        </w:numPr>
        <w:shd w:val="clear" w:color="auto" w:fill="auto"/>
        <w:tabs>
          <w:tab w:val="left" w:pos="1928"/>
        </w:tabs>
        <w:spacing w:after="364" w:line="418" w:lineRule="exact"/>
        <w:ind w:left="1940" w:right="520" w:hanging="360"/>
        <w:jc w:val="both"/>
      </w:pPr>
      <w:r>
        <w:rPr>
          <w:rStyle w:val="77"/>
        </w:rPr>
        <w:t>развивать умения</w:t>
      </w:r>
      <w:r>
        <w:t xml:space="preserve"> работать с географо-краеведческими источниками</w:t>
      </w:r>
      <w:r>
        <w:br/>
        <w:t>информации, тематическими картами.</w:t>
      </w:r>
    </w:p>
    <w:p w:rsidR="000F6BE1" w:rsidRDefault="00DE4CA2">
      <w:pPr>
        <w:pStyle w:val="70"/>
        <w:framePr w:w="10354" w:h="11346" w:hRule="exact" w:wrap="none" w:vAnchor="page" w:hAnchor="page" w:x="1350" w:y="1006"/>
        <w:shd w:val="clear" w:color="auto" w:fill="auto"/>
        <w:ind w:left="500" w:right="520" w:firstLine="480"/>
        <w:jc w:val="both"/>
      </w:pPr>
      <w:r>
        <w:t>Содержание внеурочных занятий предполагает разнообразные виды деятельности</w:t>
      </w:r>
      <w:r>
        <w:br/>
        <w:t>школьников: рассказ, беседа, игра, доклады, обобщающие занятия (в форме различных</w:t>
      </w:r>
      <w:r>
        <w:br/>
        <w:t>викторин и конкурсов), занятия-путешествия.</w:t>
      </w:r>
    </w:p>
    <w:p w:rsidR="000F6BE1" w:rsidRDefault="00DE4CA2">
      <w:pPr>
        <w:pStyle w:val="70"/>
        <w:framePr w:w="10354" w:h="11346" w:hRule="exact" w:wrap="none" w:vAnchor="page" w:hAnchor="page" w:x="1350" w:y="1006"/>
        <w:shd w:val="clear" w:color="auto" w:fill="auto"/>
        <w:ind w:left="500" w:right="520" w:firstLine="300"/>
        <w:jc w:val="both"/>
      </w:pPr>
      <w:r>
        <w:t>А так же использование различных источников информации, знакомство со способом</w:t>
      </w:r>
      <w:r>
        <w:br/>
        <w:t>составления картосхем, исследование территории, географическое описание, наблюдение,</w:t>
      </w:r>
      <w:r>
        <w:br/>
        <w:t>проектирование, составление компьютерных презентаций, практические работы на</w:t>
      </w:r>
      <w:r>
        <w:br/>
        <w:t>местности, игры и видеофильмы по географии, экологии, краеведению. Исследование</w:t>
      </w:r>
      <w:r>
        <w:br/>
        <w:t>природы родного края подразумевает работу в музеях целью накопления материала.</w:t>
      </w:r>
      <w:r>
        <w:br/>
        <w:t>Содержание и структура программы:</w:t>
      </w:r>
    </w:p>
    <w:p w:rsidR="000F6BE1" w:rsidRDefault="00DE4CA2">
      <w:pPr>
        <w:pStyle w:val="70"/>
        <w:framePr w:w="10354" w:h="11346" w:hRule="exact" w:wrap="none" w:vAnchor="page" w:hAnchor="page" w:x="1350" w:y="1006"/>
        <w:shd w:val="clear" w:color="auto" w:fill="auto"/>
        <w:ind w:left="500"/>
      </w:pPr>
      <w:r>
        <w:t>Программа рассчитана на 1 год обучения: 5-ые классы. Всего - 34 часа.</w:t>
      </w:r>
    </w:p>
    <w:p w:rsidR="000F6BE1" w:rsidRDefault="00DE4CA2">
      <w:pPr>
        <w:pStyle w:val="70"/>
        <w:framePr w:w="10354" w:h="11346" w:hRule="exact" w:wrap="none" w:vAnchor="page" w:hAnchor="page" w:x="1350" w:y="1006"/>
        <w:shd w:val="clear" w:color="auto" w:fill="auto"/>
        <w:ind w:left="500"/>
      </w:pPr>
      <w:r>
        <w:t>Количество часов в неделю - 1 раз в неделю .</w:t>
      </w:r>
    </w:p>
    <w:tbl>
      <w:tblPr>
        <w:tblOverlap w:val="never"/>
        <w:tblW w:w="0" w:type="auto"/>
        <w:tblLayout w:type="fixed"/>
        <w:tblCellMar>
          <w:left w:w="10" w:type="dxa"/>
          <w:right w:w="10" w:type="dxa"/>
        </w:tblCellMar>
        <w:tblLook w:val="04A0"/>
      </w:tblPr>
      <w:tblGrid>
        <w:gridCol w:w="1939"/>
        <w:gridCol w:w="1032"/>
        <w:gridCol w:w="955"/>
        <w:gridCol w:w="4805"/>
      </w:tblGrid>
      <w:tr w:rsidR="000F6BE1">
        <w:trPr>
          <w:trHeight w:hRule="exact" w:val="398"/>
        </w:trPr>
        <w:tc>
          <w:tcPr>
            <w:tcW w:w="1939" w:type="dxa"/>
            <w:tcBorders>
              <w:top w:val="single" w:sz="4" w:space="0" w:color="auto"/>
              <w:left w:val="single" w:sz="4" w:space="0" w:color="auto"/>
            </w:tcBorders>
            <w:shd w:val="clear" w:color="auto" w:fill="FFFFFF"/>
          </w:tcPr>
          <w:p w:rsidR="000F6BE1" w:rsidRDefault="00DE4CA2">
            <w:pPr>
              <w:pStyle w:val="20"/>
              <w:framePr w:w="8731" w:h="1690" w:wrap="none" w:vAnchor="page" w:hAnchor="page" w:x="2161" w:y="12433"/>
              <w:shd w:val="clear" w:color="auto" w:fill="auto"/>
              <w:spacing w:line="230" w:lineRule="exact"/>
            </w:pPr>
            <w:r>
              <w:rPr>
                <w:rStyle w:val="2115pt0"/>
              </w:rPr>
              <w:t>Тематический</w:t>
            </w:r>
          </w:p>
        </w:tc>
        <w:tc>
          <w:tcPr>
            <w:tcW w:w="1032" w:type="dxa"/>
            <w:tcBorders>
              <w:top w:val="single" w:sz="4" w:space="0" w:color="auto"/>
            </w:tcBorders>
            <w:shd w:val="clear" w:color="auto" w:fill="FFFFFF"/>
          </w:tcPr>
          <w:p w:rsidR="000F6BE1" w:rsidRDefault="00DE4CA2">
            <w:pPr>
              <w:pStyle w:val="20"/>
              <w:framePr w:w="8731" w:h="1690" w:wrap="none" w:vAnchor="page" w:hAnchor="page" w:x="2161" w:y="12433"/>
              <w:shd w:val="clear" w:color="auto" w:fill="auto"/>
              <w:spacing w:line="230" w:lineRule="exact"/>
              <w:jc w:val="right"/>
            </w:pPr>
            <w:r>
              <w:rPr>
                <w:rStyle w:val="2115pt0"/>
              </w:rPr>
              <w:t>блок,</w:t>
            </w:r>
          </w:p>
        </w:tc>
        <w:tc>
          <w:tcPr>
            <w:tcW w:w="955" w:type="dxa"/>
            <w:tcBorders>
              <w:top w:val="single" w:sz="4" w:space="0" w:color="auto"/>
              <w:left w:val="single" w:sz="4" w:space="0" w:color="auto"/>
            </w:tcBorders>
            <w:shd w:val="clear" w:color="auto" w:fill="FFFFFF"/>
          </w:tcPr>
          <w:p w:rsidR="000F6BE1" w:rsidRDefault="00DE4CA2">
            <w:pPr>
              <w:pStyle w:val="20"/>
              <w:framePr w:w="8731" w:h="1690" w:wrap="none" w:vAnchor="page" w:hAnchor="page" w:x="2161" w:y="12433"/>
              <w:shd w:val="clear" w:color="auto" w:fill="auto"/>
              <w:spacing w:line="230" w:lineRule="exact"/>
            </w:pPr>
            <w:r>
              <w:rPr>
                <w:rStyle w:val="2115pt0"/>
              </w:rPr>
              <w:t>Кол-во</w:t>
            </w:r>
          </w:p>
        </w:tc>
        <w:tc>
          <w:tcPr>
            <w:tcW w:w="4805" w:type="dxa"/>
            <w:tcBorders>
              <w:top w:val="single" w:sz="4" w:space="0" w:color="auto"/>
              <w:left w:val="single" w:sz="4" w:space="0" w:color="auto"/>
              <w:right w:val="single" w:sz="4" w:space="0" w:color="auto"/>
            </w:tcBorders>
            <w:shd w:val="clear" w:color="auto" w:fill="FFFFFF"/>
          </w:tcPr>
          <w:p w:rsidR="000F6BE1" w:rsidRDefault="00DE4CA2">
            <w:pPr>
              <w:pStyle w:val="20"/>
              <w:framePr w:w="8731" w:h="1690" w:wrap="none" w:vAnchor="page" w:hAnchor="page" w:x="2161" w:y="12433"/>
              <w:shd w:val="clear" w:color="auto" w:fill="auto"/>
              <w:spacing w:line="230" w:lineRule="exact"/>
            </w:pPr>
            <w:r>
              <w:rPr>
                <w:rStyle w:val="2115pt0"/>
              </w:rPr>
              <w:t>Основное содержание курса</w:t>
            </w:r>
          </w:p>
        </w:tc>
      </w:tr>
      <w:tr w:rsidR="000F6BE1">
        <w:trPr>
          <w:trHeight w:hRule="exact" w:val="442"/>
        </w:trPr>
        <w:tc>
          <w:tcPr>
            <w:tcW w:w="1939" w:type="dxa"/>
            <w:tcBorders>
              <w:left w:val="single" w:sz="4" w:space="0" w:color="auto"/>
            </w:tcBorders>
            <w:shd w:val="clear" w:color="auto" w:fill="FFFFFF"/>
            <w:vAlign w:val="center"/>
          </w:tcPr>
          <w:p w:rsidR="000F6BE1" w:rsidRDefault="00DE4CA2">
            <w:pPr>
              <w:pStyle w:val="20"/>
              <w:framePr w:w="8731" w:h="1690" w:wrap="none" w:vAnchor="page" w:hAnchor="page" w:x="2161" w:y="12433"/>
              <w:shd w:val="clear" w:color="auto" w:fill="auto"/>
              <w:spacing w:line="230" w:lineRule="exact"/>
            </w:pPr>
            <w:r>
              <w:rPr>
                <w:rStyle w:val="2115pt0"/>
              </w:rPr>
              <w:t>раздел курса</w:t>
            </w:r>
          </w:p>
        </w:tc>
        <w:tc>
          <w:tcPr>
            <w:tcW w:w="1032" w:type="dxa"/>
            <w:shd w:val="clear" w:color="auto" w:fill="FFFFFF"/>
          </w:tcPr>
          <w:p w:rsidR="000F6BE1" w:rsidRDefault="000F6BE1">
            <w:pPr>
              <w:framePr w:w="8731" w:h="1690" w:wrap="none" w:vAnchor="page" w:hAnchor="page" w:x="2161" w:y="12433"/>
              <w:rPr>
                <w:sz w:val="10"/>
                <w:szCs w:val="10"/>
              </w:rPr>
            </w:pPr>
          </w:p>
        </w:tc>
        <w:tc>
          <w:tcPr>
            <w:tcW w:w="955" w:type="dxa"/>
            <w:tcBorders>
              <w:left w:val="single" w:sz="4" w:space="0" w:color="auto"/>
            </w:tcBorders>
            <w:shd w:val="clear" w:color="auto" w:fill="FFFFFF"/>
            <w:vAlign w:val="center"/>
          </w:tcPr>
          <w:p w:rsidR="000F6BE1" w:rsidRDefault="00DE4CA2">
            <w:pPr>
              <w:pStyle w:val="20"/>
              <w:framePr w:w="8731" w:h="1690" w:wrap="none" w:vAnchor="page" w:hAnchor="page" w:x="2161" w:y="12433"/>
              <w:shd w:val="clear" w:color="auto" w:fill="auto"/>
              <w:spacing w:line="230" w:lineRule="exact"/>
            </w:pPr>
            <w:r>
              <w:rPr>
                <w:rStyle w:val="2115pt0"/>
              </w:rPr>
              <w:t>часов</w:t>
            </w:r>
          </w:p>
        </w:tc>
        <w:tc>
          <w:tcPr>
            <w:tcW w:w="4805" w:type="dxa"/>
            <w:tcBorders>
              <w:left w:val="single" w:sz="4" w:space="0" w:color="auto"/>
              <w:right w:val="single" w:sz="4" w:space="0" w:color="auto"/>
            </w:tcBorders>
            <w:shd w:val="clear" w:color="auto" w:fill="FFFFFF"/>
          </w:tcPr>
          <w:p w:rsidR="000F6BE1" w:rsidRDefault="000F6BE1">
            <w:pPr>
              <w:framePr w:w="8731" w:h="1690" w:wrap="none" w:vAnchor="page" w:hAnchor="page" w:x="2161" w:y="12433"/>
              <w:rPr>
                <w:sz w:val="10"/>
                <w:szCs w:val="10"/>
              </w:rPr>
            </w:pPr>
          </w:p>
        </w:tc>
      </w:tr>
      <w:tr w:rsidR="000F6BE1">
        <w:trPr>
          <w:trHeight w:hRule="exact" w:val="394"/>
        </w:trPr>
        <w:tc>
          <w:tcPr>
            <w:tcW w:w="1939" w:type="dxa"/>
            <w:tcBorders>
              <w:top w:val="single" w:sz="4" w:space="0" w:color="auto"/>
              <w:left w:val="single" w:sz="4" w:space="0" w:color="auto"/>
            </w:tcBorders>
            <w:shd w:val="clear" w:color="auto" w:fill="FFFFFF"/>
          </w:tcPr>
          <w:p w:rsidR="000F6BE1" w:rsidRDefault="00DE4CA2">
            <w:pPr>
              <w:pStyle w:val="20"/>
              <w:framePr w:w="8731" w:h="1690" w:wrap="none" w:vAnchor="page" w:hAnchor="page" w:x="2161" w:y="12433"/>
              <w:shd w:val="clear" w:color="auto" w:fill="auto"/>
              <w:spacing w:line="230" w:lineRule="exact"/>
            </w:pPr>
            <w:r>
              <w:rPr>
                <w:rStyle w:val="2115pt0"/>
              </w:rPr>
              <w:t>Введение</w:t>
            </w:r>
          </w:p>
        </w:tc>
        <w:tc>
          <w:tcPr>
            <w:tcW w:w="1032" w:type="dxa"/>
            <w:tcBorders>
              <w:top w:val="single" w:sz="4" w:space="0" w:color="auto"/>
            </w:tcBorders>
            <w:shd w:val="clear" w:color="auto" w:fill="FFFFFF"/>
          </w:tcPr>
          <w:p w:rsidR="000F6BE1" w:rsidRDefault="000F6BE1">
            <w:pPr>
              <w:framePr w:w="8731" w:h="1690" w:wrap="none" w:vAnchor="page" w:hAnchor="page" w:x="2161" w:y="12433"/>
              <w:rPr>
                <w:sz w:val="10"/>
                <w:szCs w:val="10"/>
              </w:rPr>
            </w:pPr>
          </w:p>
        </w:tc>
        <w:tc>
          <w:tcPr>
            <w:tcW w:w="955" w:type="dxa"/>
            <w:tcBorders>
              <w:top w:val="single" w:sz="4" w:space="0" w:color="auto"/>
              <w:left w:val="single" w:sz="4" w:space="0" w:color="auto"/>
            </w:tcBorders>
            <w:shd w:val="clear" w:color="auto" w:fill="FFFFFF"/>
            <w:vAlign w:val="center"/>
          </w:tcPr>
          <w:p w:rsidR="000F6BE1" w:rsidRDefault="00DE4CA2">
            <w:pPr>
              <w:pStyle w:val="20"/>
              <w:framePr w:w="8731" w:h="1690" w:wrap="none" w:vAnchor="page" w:hAnchor="page" w:x="2161" w:y="12433"/>
              <w:shd w:val="clear" w:color="auto" w:fill="auto"/>
              <w:spacing w:line="230" w:lineRule="exact"/>
            </w:pPr>
            <w:r>
              <w:rPr>
                <w:rStyle w:val="2115pt0"/>
              </w:rPr>
              <w:t>1</w:t>
            </w:r>
          </w:p>
        </w:tc>
        <w:tc>
          <w:tcPr>
            <w:tcW w:w="4805" w:type="dxa"/>
            <w:tcBorders>
              <w:top w:val="single" w:sz="4" w:space="0" w:color="auto"/>
              <w:left w:val="single" w:sz="4" w:space="0" w:color="auto"/>
              <w:right w:val="single" w:sz="4" w:space="0" w:color="auto"/>
            </w:tcBorders>
            <w:shd w:val="clear" w:color="auto" w:fill="FFFFFF"/>
          </w:tcPr>
          <w:p w:rsidR="000F6BE1" w:rsidRDefault="00DE4CA2">
            <w:pPr>
              <w:pStyle w:val="20"/>
              <w:framePr w:w="8731" w:h="1690" w:wrap="none" w:vAnchor="page" w:hAnchor="page" w:x="2161" w:y="12433"/>
              <w:shd w:val="clear" w:color="auto" w:fill="auto"/>
              <w:spacing w:line="230" w:lineRule="exact"/>
            </w:pPr>
            <w:r>
              <w:rPr>
                <w:rStyle w:val="2115pt0"/>
              </w:rPr>
              <w:t>Знакомство с деятельностью курса,</w:t>
            </w:r>
          </w:p>
        </w:tc>
      </w:tr>
      <w:tr w:rsidR="000F6BE1">
        <w:trPr>
          <w:trHeight w:hRule="exact" w:val="456"/>
        </w:trPr>
        <w:tc>
          <w:tcPr>
            <w:tcW w:w="1939" w:type="dxa"/>
            <w:tcBorders>
              <w:left w:val="single" w:sz="4" w:space="0" w:color="auto"/>
              <w:bottom w:val="single" w:sz="4" w:space="0" w:color="auto"/>
            </w:tcBorders>
            <w:shd w:val="clear" w:color="auto" w:fill="FFFFFF"/>
          </w:tcPr>
          <w:p w:rsidR="000F6BE1" w:rsidRDefault="000F6BE1">
            <w:pPr>
              <w:framePr w:w="8731" w:h="1690" w:wrap="none" w:vAnchor="page" w:hAnchor="page" w:x="2161" w:y="12433"/>
              <w:rPr>
                <w:sz w:val="10"/>
                <w:szCs w:val="10"/>
              </w:rPr>
            </w:pPr>
          </w:p>
        </w:tc>
        <w:tc>
          <w:tcPr>
            <w:tcW w:w="1032" w:type="dxa"/>
            <w:tcBorders>
              <w:bottom w:val="single" w:sz="4" w:space="0" w:color="auto"/>
            </w:tcBorders>
            <w:shd w:val="clear" w:color="auto" w:fill="FFFFFF"/>
          </w:tcPr>
          <w:p w:rsidR="000F6BE1" w:rsidRDefault="000F6BE1">
            <w:pPr>
              <w:framePr w:w="8731" w:h="1690" w:wrap="none" w:vAnchor="page" w:hAnchor="page" w:x="2161" w:y="12433"/>
              <w:rPr>
                <w:sz w:val="10"/>
                <w:szCs w:val="10"/>
              </w:rPr>
            </w:pPr>
          </w:p>
        </w:tc>
        <w:tc>
          <w:tcPr>
            <w:tcW w:w="955" w:type="dxa"/>
            <w:tcBorders>
              <w:left w:val="single" w:sz="4" w:space="0" w:color="auto"/>
              <w:bottom w:val="single" w:sz="4" w:space="0" w:color="auto"/>
            </w:tcBorders>
            <w:shd w:val="clear" w:color="auto" w:fill="FFFFFF"/>
          </w:tcPr>
          <w:p w:rsidR="000F6BE1" w:rsidRDefault="000F6BE1">
            <w:pPr>
              <w:framePr w:w="8731" w:h="1690" w:wrap="none" w:vAnchor="page" w:hAnchor="page" w:x="2161" w:y="12433"/>
              <w:rPr>
                <w:sz w:val="10"/>
                <w:szCs w:val="10"/>
              </w:rPr>
            </w:pPr>
          </w:p>
        </w:tc>
        <w:tc>
          <w:tcPr>
            <w:tcW w:w="4805" w:type="dxa"/>
            <w:tcBorders>
              <w:left w:val="single" w:sz="4" w:space="0" w:color="auto"/>
              <w:bottom w:val="single" w:sz="4" w:space="0" w:color="auto"/>
              <w:right w:val="single" w:sz="4" w:space="0" w:color="auto"/>
            </w:tcBorders>
            <w:shd w:val="clear" w:color="auto" w:fill="FFFFFF"/>
            <w:vAlign w:val="center"/>
          </w:tcPr>
          <w:p w:rsidR="000F6BE1" w:rsidRDefault="00DE4CA2">
            <w:pPr>
              <w:pStyle w:val="20"/>
              <w:framePr w:w="8731" w:h="1690" w:wrap="none" w:vAnchor="page" w:hAnchor="page" w:x="2161" w:y="12433"/>
              <w:shd w:val="clear" w:color="auto" w:fill="auto"/>
              <w:spacing w:line="230" w:lineRule="exact"/>
            </w:pPr>
            <w:r>
              <w:rPr>
                <w:rStyle w:val="2115pt0"/>
              </w:rPr>
              <w:t>планирование</w:t>
            </w:r>
          </w:p>
        </w:tc>
      </w:tr>
    </w:tbl>
    <w:p w:rsidR="000F6BE1" w:rsidRDefault="00DE4CA2">
      <w:pPr>
        <w:pStyle w:val="ab"/>
        <w:framePr w:wrap="none" w:vAnchor="page" w:hAnchor="page" w:x="6313" w:y="15808"/>
        <w:shd w:val="clear" w:color="auto" w:fill="auto"/>
        <w:spacing w:line="180" w:lineRule="exact"/>
      </w:pPr>
      <w:r>
        <w:t>1173</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971"/>
        <w:gridCol w:w="955"/>
        <w:gridCol w:w="4805"/>
      </w:tblGrid>
      <w:tr w:rsidR="000F6BE1">
        <w:trPr>
          <w:trHeight w:hRule="exact" w:val="4157"/>
        </w:trPr>
        <w:tc>
          <w:tcPr>
            <w:tcW w:w="2971" w:type="dxa"/>
            <w:tcBorders>
              <w:top w:val="single" w:sz="4" w:space="0" w:color="auto"/>
              <w:left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pPr>
            <w:r>
              <w:rPr>
                <w:rStyle w:val="2115pt0"/>
              </w:rPr>
              <w:lastRenderedPageBreak/>
              <w:t>Республика Башкортостан</w:t>
            </w:r>
          </w:p>
        </w:tc>
        <w:tc>
          <w:tcPr>
            <w:tcW w:w="955" w:type="dxa"/>
            <w:tcBorders>
              <w:top w:val="single" w:sz="4" w:space="0" w:color="auto"/>
              <w:left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pPr>
            <w:r>
              <w:rPr>
                <w:rStyle w:val="2115pt0"/>
              </w:rPr>
              <w:t>20</w:t>
            </w:r>
          </w:p>
        </w:tc>
        <w:tc>
          <w:tcPr>
            <w:tcW w:w="4805" w:type="dxa"/>
            <w:tcBorders>
              <w:top w:val="single" w:sz="4" w:space="0" w:color="auto"/>
              <w:left w:val="single" w:sz="4" w:space="0" w:color="auto"/>
              <w:right w:val="single" w:sz="4" w:space="0" w:color="auto"/>
            </w:tcBorders>
            <w:shd w:val="clear" w:color="auto" w:fill="FFFFFF"/>
          </w:tcPr>
          <w:p w:rsidR="000F6BE1" w:rsidRDefault="00DE4CA2">
            <w:pPr>
              <w:pStyle w:val="20"/>
              <w:framePr w:w="8731" w:h="7104" w:wrap="none" w:vAnchor="page" w:hAnchor="page" w:x="2161" w:y="1139"/>
              <w:shd w:val="clear" w:color="auto" w:fill="auto"/>
              <w:spacing w:line="413" w:lineRule="exact"/>
              <w:jc w:val="both"/>
            </w:pPr>
            <w:r>
              <w:rPr>
                <w:rStyle w:val="2115pt0"/>
              </w:rPr>
              <w:t>Территория РБ, ее месторасположение в составе России. Историяобразованияобласти,герб,гимн.Сост ав,численностьнаселения.КрупныегородаРБ .Поверхность.Полезныеископаемые.</w:t>
            </w:r>
          </w:p>
          <w:p w:rsidR="000F6BE1" w:rsidRDefault="00DE4CA2">
            <w:pPr>
              <w:pStyle w:val="20"/>
              <w:framePr w:w="8731" w:h="7104" w:wrap="none" w:vAnchor="page" w:hAnchor="page" w:x="2161" w:y="1139"/>
              <w:shd w:val="clear" w:color="auto" w:fill="auto"/>
              <w:spacing w:line="413" w:lineRule="exact"/>
              <w:jc w:val="both"/>
            </w:pPr>
            <w:r>
              <w:rPr>
                <w:rStyle w:val="2115pt0"/>
              </w:rPr>
              <w:t>Водные ресурсы. Климат. Особенности почвы.</w:t>
            </w:r>
          </w:p>
          <w:p w:rsidR="000F6BE1" w:rsidRDefault="00DE4CA2">
            <w:pPr>
              <w:pStyle w:val="20"/>
              <w:framePr w:w="8731" w:h="7104" w:wrap="none" w:vAnchor="page" w:hAnchor="page" w:x="2161" w:y="1139"/>
              <w:shd w:val="clear" w:color="auto" w:fill="auto"/>
              <w:spacing w:line="413" w:lineRule="exact"/>
              <w:jc w:val="both"/>
            </w:pPr>
            <w:r>
              <w:rPr>
                <w:rStyle w:val="2115pt0"/>
              </w:rPr>
              <w:t>Разнообразие животного и растительного мира. Красная книга РБ .Охраняемые природные зоны.</w:t>
            </w:r>
          </w:p>
        </w:tc>
      </w:tr>
      <w:tr w:rsidR="000F6BE1">
        <w:trPr>
          <w:trHeight w:hRule="exact" w:val="1248"/>
        </w:trPr>
        <w:tc>
          <w:tcPr>
            <w:tcW w:w="2971" w:type="dxa"/>
            <w:tcBorders>
              <w:top w:val="single" w:sz="4" w:space="0" w:color="auto"/>
              <w:left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pPr>
            <w:r>
              <w:rPr>
                <w:rStyle w:val="2115pt0"/>
              </w:rPr>
              <w:t>Село Бакалы</w:t>
            </w:r>
          </w:p>
        </w:tc>
        <w:tc>
          <w:tcPr>
            <w:tcW w:w="955" w:type="dxa"/>
            <w:tcBorders>
              <w:top w:val="single" w:sz="4" w:space="0" w:color="auto"/>
              <w:left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pPr>
            <w:r>
              <w:rPr>
                <w:rStyle w:val="2115pt0"/>
              </w:rPr>
              <w:t>5</w:t>
            </w:r>
          </w:p>
        </w:tc>
        <w:tc>
          <w:tcPr>
            <w:tcW w:w="4805" w:type="dxa"/>
            <w:tcBorders>
              <w:top w:val="single" w:sz="4" w:space="0" w:color="auto"/>
              <w:left w:val="single" w:sz="4" w:space="0" w:color="auto"/>
              <w:right w:val="single" w:sz="4" w:space="0" w:color="auto"/>
            </w:tcBorders>
            <w:shd w:val="clear" w:color="auto" w:fill="FFFFFF"/>
          </w:tcPr>
          <w:p w:rsidR="000F6BE1" w:rsidRDefault="00DE4CA2">
            <w:pPr>
              <w:pStyle w:val="20"/>
              <w:framePr w:w="8731" w:h="7104" w:wrap="none" w:vAnchor="page" w:hAnchor="page" w:x="2161" w:y="1139"/>
              <w:shd w:val="clear" w:color="auto" w:fill="auto"/>
              <w:spacing w:line="413" w:lineRule="exact"/>
              <w:jc w:val="both"/>
            </w:pPr>
            <w:r>
              <w:rPr>
                <w:rStyle w:val="2115pt0"/>
              </w:rPr>
              <w:t>Историяобразованиясела.численностьнасел ения.Природныебогатства.Промышленност ь. Достопримечательности.</w:t>
            </w:r>
          </w:p>
        </w:tc>
      </w:tr>
      <w:tr w:rsidR="000F6BE1">
        <w:trPr>
          <w:trHeight w:hRule="exact" w:val="840"/>
        </w:trPr>
        <w:tc>
          <w:tcPr>
            <w:tcW w:w="2971" w:type="dxa"/>
            <w:tcBorders>
              <w:top w:val="single" w:sz="4" w:space="0" w:color="auto"/>
              <w:left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pPr>
            <w:r>
              <w:rPr>
                <w:rStyle w:val="2115pt0"/>
              </w:rPr>
              <w:t>Бакалинский район</w:t>
            </w:r>
          </w:p>
        </w:tc>
        <w:tc>
          <w:tcPr>
            <w:tcW w:w="955" w:type="dxa"/>
            <w:tcBorders>
              <w:top w:val="single" w:sz="4" w:space="0" w:color="auto"/>
              <w:left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pPr>
            <w:r>
              <w:rPr>
                <w:rStyle w:val="2115pt0"/>
              </w:rPr>
              <w:t>2</w:t>
            </w:r>
          </w:p>
        </w:tc>
        <w:tc>
          <w:tcPr>
            <w:tcW w:w="4805" w:type="dxa"/>
            <w:tcBorders>
              <w:top w:val="single" w:sz="4" w:space="0" w:color="auto"/>
              <w:left w:val="single" w:sz="4" w:space="0" w:color="auto"/>
              <w:right w:val="single" w:sz="4" w:space="0" w:color="auto"/>
            </w:tcBorders>
            <w:shd w:val="clear" w:color="auto" w:fill="FFFFFF"/>
          </w:tcPr>
          <w:p w:rsidR="000F6BE1" w:rsidRDefault="00DE4CA2">
            <w:pPr>
              <w:pStyle w:val="20"/>
              <w:framePr w:w="8731" w:h="7104" w:wrap="none" w:vAnchor="page" w:hAnchor="page" w:x="2161" w:y="1139"/>
              <w:shd w:val="clear" w:color="auto" w:fill="auto"/>
              <w:spacing w:line="422" w:lineRule="exact"/>
              <w:jc w:val="both"/>
            </w:pPr>
            <w:r>
              <w:rPr>
                <w:rStyle w:val="2115pt0"/>
              </w:rPr>
              <w:t>Герои Великой Отечественной войны. Знаменитые люди района</w:t>
            </w:r>
          </w:p>
        </w:tc>
      </w:tr>
      <w:tr w:rsidR="000F6BE1">
        <w:trPr>
          <w:trHeight w:hRule="exact" w:val="422"/>
        </w:trPr>
        <w:tc>
          <w:tcPr>
            <w:tcW w:w="2971" w:type="dxa"/>
            <w:tcBorders>
              <w:top w:val="single" w:sz="4" w:space="0" w:color="auto"/>
              <w:left w:val="single" w:sz="4" w:space="0" w:color="auto"/>
            </w:tcBorders>
            <w:shd w:val="clear" w:color="auto" w:fill="FFFFFF"/>
            <w:vAlign w:val="center"/>
          </w:tcPr>
          <w:p w:rsidR="000F6BE1" w:rsidRDefault="00DE4CA2">
            <w:pPr>
              <w:pStyle w:val="20"/>
              <w:framePr w:w="8731" w:h="7104" w:wrap="none" w:vAnchor="page" w:hAnchor="page" w:x="2161" w:y="1139"/>
              <w:shd w:val="clear" w:color="auto" w:fill="auto"/>
              <w:spacing w:line="230" w:lineRule="exact"/>
            </w:pPr>
            <w:r>
              <w:rPr>
                <w:rStyle w:val="2115pt0"/>
              </w:rPr>
              <w:t>Моя школа</w:t>
            </w:r>
          </w:p>
        </w:tc>
        <w:tc>
          <w:tcPr>
            <w:tcW w:w="955" w:type="dxa"/>
            <w:tcBorders>
              <w:top w:val="single" w:sz="4" w:space="0" w:color="auto"/>
              <w:left w:val="single" w:sz="4" w:space="0" w:color="auto"/>
            </w:tcBorders>
            <w:shd w:val="clear" w:color="auto" w:fill="FFFFFF"/>
            <w:vAlign w:val="center"/>
          </w:tcPr>
          <w:p w:rsidR="000F6BE1" w:rsidRDefault="00DE4CA2">
            <w:pPr>
              <w:pStyle w:val="20"/>
              <w:framePr w:w="8731" w:h="7104" w:wrap="none" w:vAnchor="page" w:hAnchor="page" w:x="2161" w:y="1139"/>
              <w:shd w:val="clear" w:color="auto" w:fill="auto"/>
              <w:spacing w:line="230" w:lineRule="exact"/>
            </w:pPr>
            <w:r>
              <w:rPr>
                <w:rStyle w:val="2115pt0"/>
              </w:rPr>
              <w:t>2</w:t>
            </w:r>
          </w:p>
        </w:tc>
        <w:tc>
          <w:tcPr>
            <w:tcW w:w="4805"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8731" w:h="7104" w:wrap="none" w:vAnchor="page" w:hAnchor="page" w:x="2161" w:y="1139"/>
              <w:shd w:val="clear" w:color="auto" w:fill="auto"/>
              <w:spacing w:line="230" w:lineRule="exact"/>
              <w:jc w:val="both"/>
            </w:pPr>
            <w:r>
              <w:rPr>
                <w:rStyle w:val="2115pt0"/>
              </w:rPr>
              <w:t>История школы. Педагоги. Выпускники.</w:t>
            </w:r>
          </w:p>
        </w:tc>
      </w:tr>
      <w:tr w:rsidR="000F6BE1">
        <w:trPr>
          <w:trHeight w:hRule="exact" w:val="437"/>
        </w:trPr>
        <w:tc>
          <w:tcPr>
            <w:tcW w:w="2971" w:type="dxa"/>
            <w:tcBorders>
              <w:top w:val="single" w:sz="4" w:space="0" w:color="auto"/>
              <w:left w:val="single" w:sz="4" w:space="0" w:color="auto"/>
              <w:bottom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pPr>
            <w:r>
              <w:rPr>
                <w:rStyle w:val="2115pt0"/>
              </w:rPr>
              <w:t>Моя семья</w:t>
            </w:r>
          </w:p>
        </w:tc>
        <w:tc>
          <w:tcPr>
            <w:tcW w:w="955" w:type="dxa"/>
            <w:tcBorders>
              <w:top w:val="single" w:sz="4" w:space="0" w:color="auto"/>
              <w:left w:val="single" w:sz="4" w:space="0" w:color="auto"/>
              <w:bottom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pPr>
            <w:r>
              <w:rPr>
                <w:rStyle w:val="2115pt0"/>
              </w:rPr>
              <w:t>4</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8731" w:h="7104" w:wrap="none" w:vAnchor="page" w:hAnchor="page" w:x="2161" w:y="1139"/>
              <w:shd w:val="clear" w:color="auto" w:fill="auto"/>
              <w:spacing w:line="230" w:lineRule="exact"/>
              <w:jc w:val="both"/>
            </w:pPr>
            <w:r>
              <w:rPr>
                <w:rStyle w:val="2115pt0"/>
              </w:rPr>
              <w:t>Традиции и ценности моей семьи</w:t>
            </w:r>
          </w:p>
        </w:tc>
      </w:tr>
    </w:tbl>
    <w:p w:rsidR="000F6BE1" w:rsidRDefault="00DE4CA2">
      <w:pPr>
        <w:pStyle w:val="70"/>
        <w:framePr w:w="10354" w:h="7204" w:hRule="exact" w:wrap="none" w:vAnchor="page" w:hAnchor="page" w:x="1350" w:y="8508"/>
        <w:shd w:val="clear" w:color="auto" w:fill="auto"/>
        <w:spacing w:line="418" w:lineRule="exact"/>
        <w:ind w:left="500" w:right="2920"/>
      </w:pPr>
      <w:r>
        <w:t xml:space="preserve">Планируемые результаты освоения курса внеурочной деятельности </w:t>
      </w:r>
      <w:r>
        <w:rPr>
          <w:rStyle w:val="76"/>
        </w:rPr>
        <w:t>Личностными результатами освоения программы являются:</w:t>
      </w:r>
    </w:p>
    <w:p w:rsidR="000F6BE1" w:rsidRDefault="00DE4CA2">
      <w:pPr>
        <w:pStyle w:val="70"/>
        <w:framePr w:w="10354" w:h="7204" w:hRule="exact" w:wrap="none" w:vAnchor="page" w:hAnchor="page" w:x="1350" w:y="8508"/>
        <w:numPr>
          <w:ilvl w:val="0"/>
          <w:numId w:val="574"/>
        </w:numPr>
        <w:shd w:val="clear" w:color="auto" w:fill="auto"/>
        <w:tabs>
          <w:tab w:val="left" w:pos="1940"/>
        </w:tabs>
        <w:spacing w:line="418" w:lineRule="exact"/>
        <w:ind w:left="1940" w:hanging="360"/>
        <w:jc w:val="both"/>
      </w:pPr>
      <w:r>
        <w:t>формировать гражданскую позицию, чувства патриотизма, любви к родине;</w:t>
      </w:r>
    </w:p>
    <w:p w:rsidR="000F6BE1" w:rsidRDefault="00DE4CA2">
      <w:pPr>
        <w:pStyle w:val="70"/>
        <w:framePr w:w="10354" w:h="7204" w:hRule="exact" w:wrap="none" w:vAnchor="page" w:hAnchor="page" w:x="1350" w:y="8508"/>
        <w:numPr>
          <w:ilvl w:val="0"/>
          <w:numId w:val="574"/>
        </w:numPr>
        <w:shd w:val="clear" w:color="auto" w:fill="auto"/>
        <w:tabs>
          <w:tab w:val="left" w:pos="1940"/>
        </w:tabs>
        <w:spacing w:line="418" w:lineRule="exact"/>
        <w:ind w:left="1940" w:hanging="360"/>
        <w:jc w:val="both"/>
      </w:pPr>
      <w:r>
        <w:t>воспитывать чувства товарищества и личной ответственности;</w:t>
      </w:r>
    </w:p>
    <w:p w:rsidR="000F6BE1" w:rsidRDefault="00DE4CA2">
      <w:pPr>
        <w:pStyle w:val="70"/>
        <w:framePr w:w="10354" w:h="7204" w:hRule="exact" w:wrap="none" w:vAnchor="page" w:hAnchor="page" w:x="1350" w:y="8508"/>
        <w:numPr>
          <w:ilvl w:val="0"/>
          <w:numId w:val="574"/>
        </w:numPr>
        <w:shd w:val="clear" w:color="auto" w:fill="auto"/>
        <w:tabs>
          <w:tab w:val="left" w:pos="1940"/>
        </w:tabs>
        <w:spacing w:line="418" w:lineRule="exact"/>
        <w:ind w:left="1940" w:right="520" w:hanging="360"/>
        <w:jc w:val="both"/>
      </w:pPr>
      <w:r>
        <w:t>воспитывать личность гражданина России, духовно связанного с малой Родиной, знающего и уважающего ее природу, историю, культуру, национальные традиции;</w:t>
      </w:r>
    </w:p>
    <w:p w:rsidR="000F6BE1" w:rsidRDefault="00DE4CA2">
      <w:pPr>
        <w:pStyle w:val="70"/>
        <w:framePr w:w="10354" w:h="7204" w:hRule="exact" w:wrap="none" w:vAnchor="page" w:hAnchor="page" w:x="1350" w:y="8508"/>
        <w:numPr>
          <w:ilvl w:val="0"/>
          <w:numId w:val="574"/>
        </w:numPr>
        <w:shd w:val="clear" w:color="auto" w:fill="auto"/>
        <w:tabs>
          <w:tab w:val="left" w:pos="1940"/>
        </w:tabs>
        <w:spacing w:line="418" w:lineRule="exact"/>
        <w:ind w:left="1940" w:right="520" w:hanging="360"/>
        <w:jc w:val="both"/>
      </w:pPr>
      <w:r>
        <w:t>сформировать географическую культуру учащихся через приобщение к конкретным знаниям по географии своего населенного пункта.</w:t>
      </w:r>
    </w:p>
    <w:p w:rsidR="000F6BE1" w:rsidRDefault="00DE4CA2">
      <w:pPr>
        <w:pStyle w:val="70"/>
        <w:framePr w:w="10354" w:h="7204" w:hRule="exact" w:wrap="none" w:vAnchor="page" w:hAnchor="page" w:x="1350" w:y="8508"/>
        <w:shd w:val="clear" w:color="auto" w:fill="auto"/>
        <w:spacing w:line="418" w:lineRule="exact"/>
        <w:ind w:left="500"/>
      </w:pPr>
      <w:r>
        <w:rPr>
          <w:rStyle w:val="76"/>
        </w:rPr>
        <w:t>Метапредметными результатами являются</w:t>
      </w:r>
      <w:r>
        <w:t>:</w:t>
      </w:r>
    </w:p>
    <w:p w:rsidR="000F6BE1" w:rsidRDefault="00DE4CA2">
      <w:pPr>
        <w:pStyle w:val="70"/>
        <w:framePr w:w="10354" w:h="7204" w:hRule="exact" w:wrap="none" w:vAnchor="page" w:hAnchor="page" w:x="1350" w:y="8508"/>
        <w:numPr>
          <w:ilvl w:val="0"/>
          <w:numId w:val="574"/>
        </w:numPr>
        <w:shd w:val="clear" w:color="auto" w:fill="auto"/>
        <w:tabs>
          <w:tab w:val="left" w:pos="1186"/>
        </w:tabs>
        <w:spacing w:line="418" w:lineRule="exact"/>
        <w:ind w:left="1220" w:right="520" w:hanging="380"/>
        <w:jc w:val="both"/>
      </w:pPr>
      <w:r>
        <w:t>овладение элементами самостоятельной организации учебной деятельности, что включает в себя умения ставить цели и планировать личную учебную деятельность, оценивать собственный вклад в деятельность группы, проводить самооценку уровня личных учебных достижений;</w:t>
      </w:r>
    </w:p>
    <w:p w:rsidR="000F6BE1" w:rsidRDefault="00DE4CA2">
      <w:pPr>
        <w:pStyle w:val="70"/>
        <w:framePr w:w="10354" w:h="7204" w:hRule="exact" w:wrap="none" w:vAnchor="page" w:hAnchor="page" w:x="1350" w:y="8508"/>
        <w:numPr>
          <w:ilvl w:val="0"/>
          <w:numId w:val="574"/>
        </w:numPr>
        <w:shd w:val="clear" w:color="auto" w:fill="auto"/>
        <w:tabs>
          <w:tab w:val="left" w:pos="1186"/>
        </w:tabs>
        <w:spacing w:line="418" w:lineRule="exact"/>
        <w:ind w:left="1220" w:right="520" w:hanging="380"/>
        <w:jc w:val="both"/>
      </w:pPr>
      <w:r>
        <w:t>освоение элементарных приёмов исследовательской деятельности, доступных для детей данного школьного возраста: формулирование цели учебного исследования (опыта, наблюдения),</w:t>
      </w:r>
    </w:p>
    <w:p w:rsidR="000F6BE1" w:rsidRDefault="00DE4CA2">
      <w:pPr>
        <w:pStyle w:val="ab"/>
        <w:framePr w:wrap="none" w:vAnchor="page" w:hAnchor="page" w:x="6313" w:y="15813"/>
        <w:shd w:val="clear" w:color="auto" w:fill="auto"/>
        <w:spacing w:line="180" w:lineRule="exact"/>
      </w:pPr>
      <w:r>
        <w:t>1174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677" w:hRule="exact" w:wrap="none" w:vAnchor="page" w:hAnchor="page" w:x="1350" w:y="1006"/>
        <w:numPr>
          <w:ilvl w:val="0"/>
          <w:numId w:val="574"/>
        </w:numPr>
        <w:shd w:val="clear" w:color="auto" w:fill="auto"/>
        <w:tabs>
          <w:tab w:val="left" w:pos="1204"/>
        </w:tabs>
        <w:spacing w:line="418" w:lineRule="exact"/>
        <w:ind w:left="1220" w:right="520" w:hanging="360"/>
        <w:jc w:val="both"/>
      </w:pPr>
      <w:r>
        <w:lastRenderedPageBreak/>
        <w:t>формирование приёмов работы с информацией, что включает в себя умения поиска и отбора источников информации в соответствии с учебной задачей, а также понимание информации, представленной в различной знаковой форме — в виде таблиц, графиков, рисунков и т. д.;</w:t>
      </w:r>
    </w:p>
    <w:p w:rsidR="000F6BE1" w:rsidRDefault="00DE4CA2">
      <w:pPr>
        <w:pStyle w:val="70"/>
        <w:framePr w:w="10354" w:h="14677" w:hRule="exact" w:wrap="none" w:vAnchor="page" w:hAnchor="page" w:x="1350" w:y="1006"/>
        <w:numPr>
          <w:ilvl w:val="0"/>
          <w:numId w:val="574"/>
        </w:numPr>
        <w:shd w:val="clear" w:color="auto" w:fill="auto"/>
        <w:tabs>
          <w:tab w:val="left" w:pos="1204"/>
        </w:tabs>
        <w:spacing w:line="418" w:lineRule="exact"/>
        <w:ind w:left="1220" w:right="520" w:hanging="360"/>
        <w:jc w:val="both"/>
      </w:pPr>
      <w:r>
        <w:t>развитие коммуникативных умений и овладение опытом межличностной коммуникации, корректное ведение диалога и участие в дискуссии, а также участие в работе группы в соответствии с обозначенной ролью.</w:t>
      </w:r>
    </w:p>
    <w:p w:rsidR="000F6BE1" w:rsidRDefault="00DE4CA2">
      <w:pPr>
        <w:pStyle w:val="70"/>
        <w:framePr w:w="10354" w:h="14677" w:hRule="exact" w:wrap="none" w:vAnchor="page" w:hAnchor="page" w:x="1350" w:y="1006"/>
        <w:shd w:val="clear" w:color="auto" w:fill="auto"/>
        <w:spacing w:line="418" w:lineRule="exact"/>
        <w:ind w:left="500"/>
      </w:pPr>
      <w:r>
        <w:rPr>
          <w:rStyle w:val="76"/>
        </w:rPr>
        <w:t>Предметными результатами являются:</w:t>
      </w:r>
    </w:p>
    <w:p w:rsidR="000F6BE1" w:rsidRDefault="00DE4CA2">
      <w:pPr>
        <w:pStyle w:val="70"/>
        <w:framePr w:w="10354" w:h="14677" w:hRule="exact" w:wrap="none" w:vAnchor="page" w:hAnchor="page" w:x="1350" w:y="1006"/>
        <w:shd w:val="clear" w:color="auto" w:fill="auto"/>
        <w:spacing w:line="418" w:lineRule="exact"/>
        <w:ind w:left="500"/>
      </w:pPr>
      <w:r>
        <w:rPr>
          <w:rStyle w:val="76"/>
        </w:rPr>
        <w:t>в ценностно-ориентационной сфере:</w:t>
      </w:r>
    </w:p>
    <w:p w:rsidR="000F6BE1" w:rsidRDefault="00DE4CA2">
      <w:pPr>
        <w:pStyle w:val="70"/>
        <w:framePr w:w="10354" w:h="14677" w:hRule="exact" w:wrap="none" w:vAnchor="page" w:hAnchor="page" w:x="1350" w:y="1006"/>
        <w:numPr>
          <w:ilvl w:val="0"/>
          <w:numId w:val="574"/>
        </w:numPr>
        <w:shd w:val="clear" w:color="auto" w:fill="auto"/>
        <w:tabs>
          <w:tab w:val="left" w:pos="1204"/>
        </w:tabs>
        <w:spacing w:line="418" w:lineRule="exact"/>
        <w:ind w:left="1220" w:right="520" w:hanging="360"/>
        <w:jc w:val="both"/>
      </w:pPr>
      <w:r>
        <w:t>сформированность представлений взаимосвязей и взаимодействий между природой и человеком, как важнейшем элементе культурного опыта человечества;</w:t>
      </w:r>
    </w:p>
    <w:p w:rsidR="000F6BE1" w:rsidRDefault="00DE4CA2">
      <w:pPr>
        <w:pStyle w:val="70"/>
        <w:framePr w:w="10354" w:h="14677" w:hRule="exact" w:wrap="none" w:vAnchor="page" w:hAnchor="page" w:x="1350" w:y="1006"/>
        <w:shd w:val="clear" w:color="auto" w:fill="auto"/>
        <w:spacing w:line="418" w:lineRule="exact"/>
        <w:ind w:left="500"/>
      </w:pPr>
      <w:r>
        <w:rPr>
          <w:rStyle w:val="76"/>
        </w:rPr>
        <w:t>в познавательной сфере:</w:t>
      </w:r>
    </w:p>
    <w:p w:rsidR="000F6BE1" w:rsidRDefault="00DE4CA2">
      <w:pPr>
        <w:pStyle w:val="70"/>
        <w:framePr w:w="10354" w:h="14677" w:hRule="exact" w:wrap="none" w:vAnchor="page" w:hAnchor="page" w:x="1350" w:y="1006"/>
        <w:numPr>
          <w:ilvl w:val="0"/>
          <w:numId w:val="574"/>
        </w:numPr>
        <w:shd w:val="clear" w:color="auto" w:fill="auto"/>
        <w:tabs>
          <w:tab w:val="left" w:pos="1204"/>
        </w:tabs>
        <w:ind w:left="1220" w:right="520" w:hanging="360"/>
        <w:jc w:val="both"/>
      </w:pPr>
      <w:r>
        <w:t>система способов познания окружающего мира, самостоятельного процесса поиска, исследования и совокупность операций по обработке, систематизации, обобщению и использованию полученной информации; применение полученных знаний и умений для решения практических задач в повседневной жизни, для осознанного соблюдения норм и правил безопасного поведения в природной и социоприродной среде;</w:t>
      </w:r>
    </w:p>
    <w:p w:rsidR="000F6BE1" w:rsidRDefault="00DE4CA2">
      <w:pPr>
        <w:pStyle w:val="70"/>
        <w:framePr w:w="10354" w:h="14677" w:hRule="exact" w:wrap="none" w:vAnchor="page" w:hAnchor="page" w:x="1350" w:y="1006"/>
        <w:shd w:val="clear" w:color="auto" w:fill="auto"/>
        <w:ind w:left="500"/>
      </w:pPr>
      <w:r>
        <w:rPr>
          <w:rStyle w:val="76"/>
        </w:rPr>
        <w:t>в эстетической сфере:</w:t>
      </w:r>
    </w:p>
    <w:p w:rsidR="000F6BE1" w:rsidRDefault="00DE4CA2">
      <w:pPr>
        <w:pStyle w:val="70"/>
        <w:framePr w:w="10354" w:h="14677" w:hRule="exact" w:wrap="none" w:vAnchor="page" w:hAnchor="page" w:x="1350" w:y="1006"/>
        <w:numPr>
          <w:ilvl w:val="0"/>
          <w:numId w:val="574"/>
        </w:numPr>
        <w:shd w:val="clear" w:color="auto" w:fill="auto"/>
        <w:tabs>
          <w:tab w:val="left" w:pos="1204"/>
        </w:tabs>
        <w:ind w:left="1220" w:right="520" w:hanging="360"/>
        <w:jc w:val="both"/>
      </w:pPr>
      <w:r>
        <w:t>умение приводить примеры, дополняющие научные данные образами из литературы и искусства;</w:t>
      </w:r>
    </w:p>
    <w:p w:rsidR="000F6BE1" w:rsidRDefault="00DE4CA2">
      <w:pPr>
        <w:pStyle w:val="70"/>
        <w:framePr w:w="10354" w:h="14677" w:hRule="exact" w:wrap="none" w:vAnchor="page" w:hAnchor="page" w:x="1350" w:y="1006"/>
        <w:shd w:val="clear" w:color="auto" w:fill="auto"/>
        <w:ind w:left="500"/>
      </w:pPr>
      <w:r>
        <w:rPr>
          <w:rStyle w:val="76"/>
        </w:rPr>
        <w:t>Коммуникативные универсальные действия:</w:t>
      </w:r>
    </w:p>
    <w:p w:rsidR="000F6BE1" w:rsidRDefault="00DE4CA2">
      <w:pPr>
        <w:pStyle w:val="70"/>
        <w:framePr w:w="10354" w:h="14677" w:hRule="exact" w:wrap="none" w:vAnchor="page" w:hAnchor="page" w:x="1350" w:y="1006"/>
        <w:numPr>
          <w:ilvl w:val="0"/>
          <w:numId w:val="574"/>
        </w:numPr>
        <w:shd w:val="clear" w:color="auto" w:fill="auto"/>
        <w:tabs>
          <w:tab w:val="left" w:pos="1204"/>
        </w:tabs>
        <w:spacing w:line="427" w:lineRule="exact"/>
        <w:ind w:left="1220" w:hanging="360"/>
        <w:jc w:val="both"/>
      </w:pPr>
      <w:r>
        <w:t>способность обучающегося осуществлять коммуникативную деятельность;</w:t>
      </w:r>
    </w:p>
    <w:p w:rsidR="000F6BE1" w:rsidRDefault="00DE4CA2">
      <w:pPr>
        <w:pStyle w:val="70"/>
        <w:framePr w:w="10354" w:h="14677" w:hRule="exact" w:wrap="none" w:vAnchor="page" w:hAnchor="page" w:x="1350" w:y="1006"/>
        <w:numPr>
          <w:ilvl w:val="0"/>
          <w:numId w:val="574"/>
        </w:numPr>
        <w:shd w:val="clear" w:color="auto" w:fill="auto"/>
        <w:tabs>
          <w:tab w:val="left" w:pos="1204"/>
        </w:tabs>
        <w:spacing w:line="427" w:lineRule="exact"/>
        <w:ind w:left="1220" w:hanging="360"/>
        <w:jc w:val="both"/>
      </w:pPr>
      <w:r>
        <w:t>использование правил общения в конкретных внеучебных ситуациях;</w:t>
      </w:r>
    </w:p>
    <w:p w:rsidR="000F6BE1" w:rsidRDefault="00DE4CA2">
      <w:pPr>
        <w:pStyle w:val="70"/>
        <w:framePr w:w="10354" w:h="14677" w:hRule="exact" w:wrap="none" w:vAnchor="page" w:hAnchor="page" w:x="1350" w:y="1006"/>
        <w:numPr>
          <w:ilvl w:val="0"/>
          <w:numId w:val="574"/>
        </w:numPr>
        <w:shd w:val="clear" w:color="auto" w:fill="auto"/>
        <w:tabs>
          <w:tab w:val="left" w:pos="1204"/>
        </w:tabs>
        <w:spacing w:after="372" w:line="427" w:lineRule="exact"/>
        <w:ind w:left="1220" w:hanging="360"/>
        <w:jc w:val="both"/>
      </w:pPr>
      <w:r>
        <w:t>самостоятельная организация речевой деятельности в устной и письменной форме.</w:t>
      </w:r>
    </w:p>
    <w:p w:rsidR="000F6BE1" w:rsidRDefault="00DE4CA2">
      <w:pPr>
        <w:pStyle w:val="70"/>
        <w:framePr w:w="10354" w:h="14677" w:hRule="exact" w:wrap="none" w:vAnchor="page" w:hAnchor="page" w:x="1350" w:y="1006"/>
        <w:shd w:val="clear" w:color="auto" w:fill="auto"/>
        <w:ind w:left="500"/>
      </w:pPr>
      <w:r>
        <w:t>50А.8. Рабочая программа по курсу внеурочной деятельности Функциональная</w:t>
      </w:r>
    </w:p>
    <w:p w:rsidR="000F6BE1" w:rsidRDefault="00DE4CA2">
      <w:pPr>
        <w:pStyle w:val="70"/>
        <w:framePr w:w="10354" w:h="14677" w:hRule="exact" w:wrap="none" w:vAnchor="page" w:hAnchor="page" w:x="1350" w:y="1006"/>
        <w:shd w:val="clear" w:color="auto" w:fill="auto"/>
        <w:ind w:left="500"/>
      </w:pPr>
      <w:r>
        <w:t>(естественно-научная) грамотность.</w:t>
      </w:r>
    </w:p>
    <w:p w:rsidR="000F6BE1" w:rsidRDefault="00DE4CA2">
      <w:pPr>
        <w:pStyle w:val="321"/>
        <w:framePr w:w="10354" w:h="14677" w:hRule="exact" w:wrap="none" w:vAnchor="page" w:hAnchor="page" w:x="1350" w:y="1006"/>
        <w:shd w:val="clear" w:color="auto" w:fill="auto"/>
        <w:spacing w:before="0"/>
        <w:ind w:left="500"/>
        <w:jc w:val="left"/>
      </w:pPr>
      <w:bookmarkStart w:id="27" w:name="bookmark28"/>
      <w:r>
        <w:t>ПОЯСНИТЕЛЬНАЯ ЗАПИСКА</w:t>
      </w:r>
      <w:bookmarkEnd w:id="27"/>
    </w:p>
    <w:p w:rsidR="000F6BE1" w:rsidRDefault="00DE4CA2">
      <w:pPr>
        <w:pStyle w:val="70"/>
        <w:framePr w:w="10354" w:h="14677" w:hRule="exact" w:wrap="none" w:vAnchor="page" w:hAnchor="page" w:x="1350" w:y="1006"/>
        <w:shd w:val="clear" w:color="auto" w:fill="auto"/>
        <w:ind w:left="500"/>
      </w:pPr>
      <w:r>
        <w:t>Данная программа внеурочной деятельности в 9 классе составлена на основе следующих</w:t>
      </w:r>
    </w:p>
    <w:p w:rsidR="000F6BE1" w:rsidRDefault="00DE4CA2">
      <w:pPr>
        <w:pStyle w:val="70"/>
        <w:framePr w:w="10354" w:h="14677" w:hRule="exact" w:wrap="none" w:vAnchor="page" w:hAnchor="page" w:x="1350" w:y="1006"/>
        <w:shd w:val="clear" w:color="auto" w:fill="auto"/>
        <w:ind w:left="500"/>
      </w:pPr>
      <w:r>
        <w:t>нормативно-правовых документов:</w:t>
      </w:r>
    </w:p>
    <w:p w:rsidR="000F6BE1" w:rsidRDefault="00DE4CA2">
      <w:pPr>
        <w:pStyle w:val="70"/>
        <w:framePr w:w="10354" w:h="14677" w:hRule="exact" w:wrap="none" w:vAnchor="page" w:hAnchor="page" w:x="1350" w:y="1006"/>
        <w:numPr>
          <w:ilvl w:val="0"/>
          <w:numId w:val="578"/>
        </w:numPr>
        <w:shd w:val="clear" w:color="auto" w:fill="auto"/>
        <w:tabs>
          <w:tab w:val="left" w:pos="1568"/>
        </w:tabs>
        <w:ind w:left="1580" w:hanging="360"/>
      </w:pPr>
      <w:r>
        <w:t>Федеральный Закон от 29.12. 2012 № 273-ФЗ «Об образовании в Российской Федерации» (ред. от 02.03.2016; с изм. и доп., вступ. в силу с 01.07.2016);</w:t>
      </w:r>
    </w:p>
    <w:p w:rsidR="000F6BE1" w:rsidRDefault="00DE4CA2">
      <w:pPr>
        <w:pStyle w:val="70"/>
        <w:framePr w:w="10354" w:h="14677" w:hRule="exact" w:wrap="none" w:vAnchor="page" w:hAnchor="page" w:x="1350" w:y="1006"/>
        <w:numPr>
          <w:ilvl w:val="0"/>
          <w:numId w:val="578"/>
        </w:numPr>
        <w:shd w:val="clear" w:color="auto" w:fill="auto"/>
        <w:tabs>
          <w:tab w:val="left" w:pos="1568"/>
        </w:tabs>
        <w:ind w:left="1580" w:hanging="360"/>
      </w:pPr>
      <w:r>
        <w:t>Приказ Минобрнауки России от 17.12.2010 № 1897 «Об утверждении и введении в действие федерального государственного образовательного</w:t>
      </w:r>
    </w:p>
    <w:p w:rsidR="000F6BE1" w:rsidRDefault="00DE4CA2">
      <w:pPr>
        <w:pStyle w:val="ab"/>
        <w:framePr w:wrap="none" w:vAnchor="page" w:hAnchor="page" w:x="6313" w:y="15808"/>
        <w:shd w:val="clear" w:color="auto" w:fill="auto"/>
        <w:spacing w:line="180" w:lineRule="exact"/>
      </w:pPr>
      <w:r>
        <w:t>1175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1580"/>
        <w:jc w:val="both"/>
      </w:pPr>
      <w:r>
        <w:lastRenderedPageBreak/>
        <w:t>стандарта основного общего образования» (с изменениями и дополнениями);</w:t>
      </w:r>
    </w:p>
    <w:p w:rsidR="000F6BE1" w:rsidRDefault="00DE4CA2">
      <w:pPr>
        <w:pStyle w:val="70"/>
        <w:framePr w:w="10354" w:h="14548" w:hRule="exact" w:wrap="none" w:vAnchor="page" w:hAnchor="page" w:x="1350" w:y="996"/>
        <w:numPr>
          <w:ilvl w:val="0"/>
          <w:numId w:val="578"/>
        </w:numPr>
        <w:shd w:val="clear" w:color="auto" w:fill="auto"/>
        <w:tabs>
          <w:tab w:val="left" w:pos="1572"/>
        </w:tabs>
        <w:ind w:left="1220"/>
        <w:jc w:val="both"/>
      </w:pPr>
      <w:r>
        <w:t>Письмо Департамента общего образования Минобрнауки России от 12.05.2011</w:t>
      </w:r>
    </w:p>
    <w:p w:rsidR="000F6BE1" w:rsidRDefault="00DE4CA2">
      <w:pPr>
        <w:pStyle w:val="70"/>
        <w:framePr w:w="10354" w:h="14548" w:hRule="exact" w:wrap="none" w:vAnchor="page" w:hAnchor="page" w:x="1350" w:y="996"/>
        <w:shd w:val="clear" w:color="auto" w:fill="auto"/>
        <w:tabs>
          <w:tab w:val="left" w:pos="2060"/>
        </w:tabs>
        <w:ind w:left="1580"/>
        <w:jc w:val="both"/>
      </w:pPr>
      <w:r>
        <w:t>№</w:t>
      </w:r>
      <w:r>
        <w:tab/>
        <w:t>03-296 «Об организации внеурочной деятельности при введении</w:t>
      </w:r>
    </w:p>
    <w:p w:rsidR="000F6BE1" w:rsidRDefault="00DE4CA2">
      <w:pPr>
        <w:pStyle w:val="70"/>
        <w:framePr w:w="10354" w:h="14548" w:hRule="exact" w:wrap="none" w:vAnchor="page" w:hAnchor="page" w:x="1350" w:y="996"/>
        <w:shd w:val="clear" w:color="auto" w:fill="auto"/>
        <w:ind w:left="1580"/>
      </w:pPr>
      <w:r>
        <w:t>федерального государственного образовательного стандарта общего образования»;</w:t>
      </w:r>
    </w:p>
    <w:p w:rsidR="000F6BE1" w:rsidRDefault="00DE4CA2">
      <w:pPr>
        <w:pStyle w:val="70"/>
        <w:framePr w:w="10354" w:h="14548" w:hRule="exact" w:wrap="none" w:vAnchor="page" w:hAnchor="page" w:x="1350" w:y="996"/>
        <w:numPr>
          <w:ilvl w:val="0"/>
          <w:numId w:val="578"/>
        </w:numPr>
        <w:shd w:val="clear" w:color="auto" w:fill="auto"/>
        <w:tabs>
          <w:tab w:val="left" w:pos="1572"/>
        </w:tabs>
        <w:ind w:left="1220"/>
        <w:jc w:val="both"/>
      </w:pPr>
      <w:r>
        <w:t>Программа внеурочной деятельности МОБУ СОШ № 1 с. Бакалы;</w:t>
      </w:r>
    </w:p>
    <w:p w:rsidR="000F6BE1" w:rsidRDefault="00DE4CA2">
      <w:pPr>
        <w:pStyle w:val="70"/>
        <w:framePr w:w="10354" w:h="14548" w:hRule="exact" w:wrap="none" w:vAnchor="page" w:hAnchor="page" w:x="1350" w:y="996"/>
        <w:numPr>
          <w:ilvl w:val="0"/>
          <w:numId w:val="578"/>
        </w:numPr>
        <w:shd w:val="clear" w:color="auto" w:fill="auto"/>
        <w:tabs>
          <w:tab w:val="left" w:pos="1572"/>
        </w:tabs>
        <w:ind w:left="1220"/>
        <w:jc w:val="both"/>
      </w:pPr>
      <w:r>
        <w:t>Учебный план МОБУ СОШ № 1 с. Бакалы на 2023-2024 учебный год.</w:t>
      </w:r>
    </w:p>
    <w:p w:rsidR="000F6BE1" w:rsidRDefault="00DE4CA2">
      <w:pPr>
        <w:pStyle w:val="70"/>
        <w:framePr w:w="10354" w:h="14548" w:hRule="exact" w:wrap="none" w:vAnchor="page" w:hAnchor="page" w:x="1350" w:y="996"/>
        <w:numPr>
          <w:ilvl w:val="0"/>
          <w:numId w:val="578"/>
        </w:numPr>
        <w:shd w:val="clear" w:color="auto" w:fill="auto"/>
        <w:tabs>
          <w:tab w:val="left" w:pos="1572"/>
        </w:tabs>
        <w:ind w:left="1580" w:hanging="360"/>
      </w:pPr>
      <w:r>
        <w:t>Годовой календарный учебный график МОБУ СОШ № 1 с. Бакалы на 2023</w:t>
      </w:r>
      <w:r>
        <w:softHyphen/>
        <w:t>2024 учебный год.</w:t>
      </w:r>
    </w:p>
    <w:p w:rsidR="000F6BE1" w:rsidRDefault="00DE4CA2">
      <w:pPr>
        <w:pStyle w:val="70"/>
        <w:framePr w:w="10354" w:h="14548" w:hRule="exact" w:wrap="none" w:vAnchor="page" w:hAnchor="page" w:x="1350" w:y="996"/>
        <w:shd w:val="clear" w:color="auto" w:fill="auto"/>
        <w:ind w:left="500" w:right="520"/>
        <w:jc w:val="both"/>
      </w:pPr>
      <w:r>
        <w:t>Данный курс сопровождает учебный предмет “Химия” и предназначен для учащихся 9 классов, выбравших этот предмет для сдачи экзамена по новой форме ГИА. Он также может быть использован для расширения и углубления программ предпрофильного обучения по химии и построения индивидуальных образовательных траекторий учащихся, проявляющих интерес к науке. Курс построен таким образом, что позволяет расширить и углубить знания учащихся по всем основным разделам школьного курса химии основной школы, а также ликвидировать возможные пробелы. Содержание курса предназначено для овладения теоретическим материалом и отработки практических навыков решения заданий всех частей контрольно-измерительных материалов.</w:t>
      </w:r>
    </w:p>
    <w:p w:rsidR="000F6BE1" w:rsidRDefault="00DE4CA2">
      <w:pPr>
        <w:pStyle w:val="70"/>
        <w:framePr w:w="10354" w:h="14548" w:hRule="exact" w:wrap="none" w:vAnchor="page" w:hAnchor="page" w:x="1350" w:y="996"/>
        <w:shd w:val="clear" w:color="auto" w:fill="auto"/>
        <w:ind w:left="500" w:right="520"/>
        <w:jc w:val="both"/>
      </w:pPr>
      <w:r>
        <w:t>Цель курса: подготовить девятиклассников к успешной сдаче экзамена по химии по новой форме ГИА.</w:t>
      </w:r>
    </w:p>
    <w:p w:rsidR="000F6BE1" w:rsidRDefault="00DE4CA2">
      <w:pPr>
        <w:pStyle w:val="70"/>
        <w:framePr w:w="10354" w:h="14548" w:hRule="exact" w:wrap="none" w:vAnchor="page" w:hAnchor="page" w:x="1350" w:y="996"/>
        <w:shd w:val="clear" w:color="auto" w:fill="auto"/>
        <w:ind w:left="500"/>
        <w:jc w:val="both"/>
      </w:pPr>
      <w:r>
        <w:t>Основные задачи курса:</w:t>
      </w:r>
    </w:p>
    <w:p w:rsidR="000F6BE1" w:rsidRDefault="00DE4CA2">
      <w:pPr>
        <w:pStyle w:val="70"/>
        <w:framePr w:w="10354" w:h="14548" w:hRule="exact" w:wrap="none" w:vAnchor="page" w:hAnchor="page" w:x="1350" w:y="996"/>
        <w:shd w:val="clear" w:color="auto" w:fill="auto"/>
        <w:ind w:left="500" w:right="520"/>
        <w:jc w:val="both"/>
      </w:pPr>
      <w:r>
        <w:t>Закрепить, систематизировать и расширить знания учащихся по всем основным разделам курса химии основной школы.</w:t>
      </w:r>
    </w:p>
    <w:p w:rsidR="000F6BE1" w:rsidRDefault="00DE4CA2">
      <w:pPr>
        <w:pStyle w:val="70"/>
        <w:framePr w:w="10354" w:h="14548" w:hRule="exact" w:wrap="none" w:vAnchor="page" w:hAnchor="page" w:x="1350" w:y="996"/>
        <w:shd w:val="clear" w:color="auto" w:fill="auto"/>
        <w:ind w:left="500" w:right="520"/>
        <w:jc w:val="both"/>
      </w:pPr>
      <w:r>
        <w:t>Формировать навыки аналитической деятельности, прогнозирования результатов для различных вариативных ситуаций.</w:t>
      </w:r>
    </w:p>
    <w:p w:rsidR="000F6BE1" w:rsidRDefault="00DE4CA2">
      <w:pPr>
        <w:pStyle w:val="70"/>
        <w:framePr w:w="10354" w:h="14548" w:hRule="exact" w:wrap="none" w:vAnchor="page" w:hAnchor="page" w:x="1350" w:y="996"/>
        <w:shd w:val="clear" w:color="auto" w:fill="auto"/>
        <w:ind w:left="500" w:right="520"/>
        <w:jc w:val="both"/>
      </w:pPr>
      <w:r>
        <w:t>Развивать познавательный интерес, интеллектуальные способности в процессе поиска решений.</w:t>
      </w:r>
    </w:p>
    <w:p w:rsidR="000F6BE1" w:rsidRDefault="00DE4CA2">
      <w:pPr>
        <w:pStyle w:val="70"/>
        <w:framePr w:w="10354" w:h="14548" w:hRule="exact" w:wrap="none" w:vAnchor="page" w:hAnchor="page" w:x="1350" w:y="996"/>
        <w:shd w:val="clear" w:color="auto" w:fill="auto"/>
        <w:ind w:left="500" w:right="520"/>
        <w:jc w:val="both"/>
      </w:pPr>
      <w:r>
        <w:t>Формировать индивидуальные образовательные потребности в выборе дальнейшего профиля обучения в старшей школе.</w:t>
      </w:r>
    </w:p>
    <w:p w:rsidR="000F6BE1" w:rsidRDefault="00DE4CA2">
      <w:pPr>
        <w:pStyle w:val="70"/>
        <w:framePr w:w="10354" w:h="14548" w:hRule="exact" w:wrap="none" w:vAnchor="page" w:hAnchor="page" w:x="1350" w:y="996"/>
        <w:shd w:val="clear" w:color="auto" w:fill="auto"/>
        <w:ind w:left="500"/>
        <w:jc w:val="both"/>
      </w:pPr>
      <w:r>
        <w:t>Режим проведения занятий, количество часов.</w:t>
      </w:r>
    </w:p>
    <w:p w:rsidR="000F6BE1" w:rsidRDefault="00DE4CA2">
      <w:pPr>
        <w:pStyle w:val="70"/>
        <w:framePr w:w="10354" w:h="14548" w:hRule="exact" w:wrap="none" w:vAnchor="page" w:hAnchor="page" w:x="1350" w:y="996"/>
        <w:shd w:val="clear" w:color="auto" w:fill="auto"/>
        <w:ind w:left="500" w:right="1340"/>
      </w:pPr>
      <w:r>
        <w:t>Программа рассчитана на детей 15-16 лет, реализуется 1 раз в неделю по 40 минут. Программа рассчитана на 1 год</w:t>
      </w:r>
    </w:p>
    <w:p w:rsidR="000F6BE1" w:rsidRDefault="00DE4CA2">
      <w:pPr>
        <w:pStyle w:val="70"/>
        <w:framePr w:w="10354" w:h="14548" w:hRule="exact" w:wrap="none" w:vAnchor="page" w:hAnchor="page" w:x="1350" w:y="996"/>
        <w:shd w:val="clear" w:color="auto" w:fill="auto"/>
        <w:ind w:left="500" w:right="520"/>
        <w:jc w:val="both"/>
      </w:pPr>
      <w:r>
        <w:t>Программа внеурочной деятельности «Естественнонаучная грамотность» выстраивается в соответствии со школьной программой развития и поэтому и ставит своей целью, прежде всего, личностный рост ученика. Личностный рост ученика возможен при условии</w:t>
      </w:r>
    </w:p>
    <w:p w:rsidR="000F6BE1" w:rsidRDefault="00DE4CA2">
      <w:pPr>
        <w:pStyle w:val="ab"/>
        <w:framePr w:wrap="none" w:vAnchor="page" w:hAnchor="page" w:x="6313" w:y="15808"/>
        <w:shd w:val="clear" w:color="auto" w:fill="auto"/>
        <w:spacing w:line="180" w:lineRule="exact"/>
      </w:pPr>
      <w:r>
        <w:t>1176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становления системы личностных образовательных смыслов каждым воспитанником. Это позволяет выйти на компетентностный подход в обучении и воспитании, так как компетентности:</w:t>
      </w:r>
    </w:p>
    <w:p w:rsidR="000F6BE1" w:rsidRDefault="00DE4CA2">
      <w:pPr>
        <w:pStyle w:val="70"/>
        <w:framePr w:w="10354" w:h="14553" w:hRule="exact" w:wrap="none" w:vAnchor="page" w:hAnchor="page" w:x="1350" w:y="996"/>
        <w:numPr>
          <w:ilvl w:val="0"/>
          <w:numId w:val="579"/>
        </w:numPr>
        <w:shd w:val="clear" w:color="auto" w:fill="auto"/>
        <w:tabs>
          <w:tab w:val="left" w:pos="1222"/>
        </w:tabs>
        <w:ind w:left="1220" w:hanging="620"/>
      </w:pPr>
      <w:r>
        <w:t>отражают и развивают личностные смыслы ученика в направлении объектов изучаемых им областей реальности;</w:t>
      </w:r>
    </w:p>
    <w:p w:rsidR="000F6BE1" w:rsidRDefault="00DE4CA2">
      <w:pPr>
        <w:pStyle w:val="70"/>
        <w:framePr w:w="10354" w:h="14553" w:hRule="exact" w:wrap="none" w:vAnchor="page" w:hAnchor="page" w:x="1350" w:y="996"/>
        <w:numPr>
          <w:ilvl w:val="0"/>
          <w:numId w:val="579"/>
        </w:numPr>
        <w:shd w:val="clear" w:color="auto" w:fill="auto"/>
        <w:tabs>
          <w:tab w:val="left" w:pos="1222"/>
        </w:tabs>
        <w:ind w:left="600"/>
        <w:jc w:val="both"/>
      </w:pPr>
      <w:r>
        <w:t>представляют собой интегральные характеристики личности учащихся;</w:t>
      </w:r>
    </w:p>
    <w:p w:rsidR="000F6BE1" w:rsidRDefault="00DE4CA2">
      <w:pPr>
        <w:pStyle w:val="70"/>
        <w:framePr w:w="10354" w:h="14553" w:hRule="exact" w:wrap="none" w:vAnchor="page" w:hAnchor="page" w:x="1350" w:y="996"/>
        <w:numPr>
          <w:ilvl w:val="0"/>
          <w:numId w:val="579"/>
        </w:numPr>
        <w:shd w:val="clear" w:color="auto" w:fill="auto"/>
        <w:tabs>
          <w:tab w:val="left" w:pos="1222"/>
        </w:tabs>
        <w:ind w:left="1220" w:hanging="620"/>
      </w:pPr>
      <w:r>
        <w:t>характеризуют деятельностный компонент образования ученика, степень его практической подготовленности;</w:t>
      </w:r>
    </w:p>
    <w:p w:rsidR="000F6BE1" w:rsidRDefault="00DE4CA2">
      <w:pPr>
        <w:pStyle w:val="70"/>
        <w:framePr w:w="10354" w:h="14553" w:hRule="exact" w:wrap="none" w:vAnchor="page" w:hAnchor="page" w:x="1350" w:y="996"/>
        <w:numPr>
          <w:ilvl w:val="0"/>
          <w:numId w:val="579"/>
        </w:numPr>
        <w:shd w:val="clear" w:color="auto" w:fill="auto"/>
        <w:tabs>
          <w:tab w:val="left" w:pos="1222"/>
        </w:tabs>
        <w:ind w:left="600"/>
        <w:jc w:val="both"/>
      </w:pPr>
      <w:r>
        <w:t>дают минимальный опыт предметной деятельности;</w:t>
      </w:r>
    </w:p>
    <w:p w:rsidR="000F6BE1" w:rsidRDefault="00DE4CA2">
      <w:pPr>
        <w:pStyle w:val="70"/>
        <w:framePr w:w="10354" w:h="14553" w:hRule="exact" w:wrap="none" w:vAnchor="page" w:hAnchor="page" w:x="1350" w:y="996"/>
        <w:numPr>
          <w:ilvl w:val="0"/>
          <w:numId w:val="579"/>
        </w:numPr>
        <w:shd w:val="clear" w:color="auto" w:fill="auto"/>
        <w:tabs>
          <w:tab w:val="left" w:pos="1222"/>
        </w:tabs>
        <w:ind w:left="1220" w:hanging="620"/>
      </w:pPr>
      <w:r>
        <w:t>многофункциональны, поскольку позволяет ученику решать проблемы из разных сфер жизни;</w:t>
      </w:r>
    </w:p>
    <w:p w:rsidR="000F6BE1" w:rsidRDefault="00DE4CA2">
      <w:pPr>
        <w:pStyle w:val="70"/>
        <w:framePr w:w="10354" w:h="14553" w:hRule="exact" w:wrap="none" w:vAnchor="page" w:hAnchor="page" w:x="1350" w:y="996"/>
        <w:numPr>
          <w:ilvl w:val="0"/>
          <w:numId w:val="579"/>
        </w:numPr>
        <w:shd w:val="clear" w:color="auto" w:fill="auto"/>
        <w:tabs>
          <w:tab w:val="left" w:pos="1222"/>
        </w:tabs>
        <w:ind w:left="600"/>
        <w:jc w:val="both"/>
      </w:pPr>
      <w:r>
        <w:t>формируются средствами содержания образования;</w:t>
      </w:r>
    </w:p>
    <w:p w:rsidR="000F6BE1" w:rsidRDefault="00DE4CA2">
      <w:pPr>
        <w:pStyle w:val="70"/>
        <w:framePr w:w="10354" w:h="14553" w:hRule="exact" w:wrap="none" w:vAnchor="page" w:hAnchor="page" w:x="1350" w:y="996"/>
        <w:numPr>
          <w:ilvl w:val="0"/>
          <w:numId w:val="579"/>
        </w:numPr>
        <w:shd w:val="clear" w:color="auto" w:fill="auto"/>
        <w:tabs>
          <w:tab w:val="left" w:pos="1222"/>
        </w:tabs>
        <w:ind w:left="1220" w:hanging="620"/>
      </w:pPr>
      <w:r>
        <w:t>позволяют построить четкие измерители по проверке успешности их освоения учениками;</w:t>
      </w:r>
    </w:p>
    <w:p w:rsidR="000F6BE1" w:rsidRDefault="00DE4CA2">
      <w:pPr>
        <w:pStyle w:val="70"/>
        <w:framePr w:w="10354" w:h="14553" w:hRule="exact" w:wrap="none" w:vAnchor="page" w:hAnchor="page" w:x="1350" w:y="996"/>
        <w:numPr>
          <w:ilvl w:val="0"/>
          <w:numId w:val="579"/>
        </w:numPr>
        <w:shd w:val="clear" w:color="auto" w:fill="auto"/>
        <w:tabs>
          <w:tab w:val="left" w:pos="1222"/>
        </w:tabs>
        <w:ind w:left="1220" w:hanging="620"/>
      </w:pPr>
      <w:r>
        <w:t>обеспечивают личностный рост учащихся в отношении к общечеловеческим ценностям</w:t>
      </w:r>
    </w:p>
    <w:p w:rsidR="000F6BE1" w:rsidRDefault="00DE4CA2">
      <w:pPr>
        <w:pStyle w:val="70"/>
        <w:framePr w:w="10354" w:h="14553" w:hRule="exact" w:wrap="none" w:vAnchor="page" w:hAnchor="page" w:x="1350" w:y="996"/>
        <w:shd w:val="clear" w:color="auto" w:fill="auto"/>
        <w:ind w:left="520"/>
        <w:jc w:val="both"/>
      </w:pPr>
      <w:r>
        <w:t>Планируемые результаты Личностными результатами являются следующие умения:</w:t>
      </w:r>
    </w:p>
    <w:p w:rsidR="000F6BE1" w:rsidRDefault="00DE4CA2">
      <w:pPr>
        <w:pStyle w:val="70"/>
        <w:framePr w:w="10354" w:h="14553" w:hRule="exact" w:wrap="none" w:vAnchor="page" w:hAnchor="page" w:x="1350" w:y="996"/>
        <w:numPr>
          <w:ilvl w:val="0"/>
          <w:numId w:val="574"/>
        </w:numPr>
        <w:shd w:val="clear" w:color="auto" w:fill="auto"/>
        <w:tabs>
          <w:tab w:val="left" w:pos="1222"/>
        </w:tabs>
        <w:ind w:left="1220" w:right="500" w:hanging="700"/>
      </w:pPr>
      <w:r>
        <w:t>Осознавать единство и целостность окружающего мира, возможности его познаваемости и объяснимости на основе достижений науки.</w:t>
      </w:r>
    </w:p>
    <w:p w:rsidR="000F6BE1" w:rsidRDefault="00DE4CA2">
      <w:pPr>
        <w:pStyle w:val="70"/>
        <w:framePr w:w="10354" w:h="14553" w:hRule="exact" w:wrap="none" w:vAnchor="page" w:hAnchor="page" w:x="1350" w:y="996"/>
        <w:numPr>
          <w:ilvl w:val="0"/>
          <w:numId w:val="574"/>
        </w:numPr>
        <w:shd w:val="clear" w:color="auto" w:fill="auto"/>
        <w:tabs>
          <w:tab w:val="left" w:pos="1222"/>
        </w:tabs>
        <w:ind w:left="520"/>
        <w:jc w:val="both"/>
      </w:pPr>
      <w:r>
        <w:t>Постепенно выстраивать собственное целостное мировоззрение.</w:t>
      </w:r>
    </w:p>
    <w:p w:rsidR="000F6BE1" w:rsidRDefault="00DE4CA2">
      <w:pPr>
        <w:pStyle w:val="70"/>
        <w:framePr w:w="10354" w:h="14553" w:hRule="exact" w:wrap="none" w:vAnchor="page" w:hAnchor="page" w:x="1350" w:y="996"/>
        <w:numPr>
          <w:ilvl w:val="0"/>
          <w:numId w:val="574"/>
        </w:numPr>
        <w:shd w:val="clear" w:color="auto" w:fill="auto"/>
        <w:tabs>
          <w:tab w:val="left" w:pos="1222"/>
        </w:tabs>
        <w:ind w:left="520" w:right="500"/>
        <w:jc w:val="both"/>
      </w:pPr>
      <w:r>
        <w:t>Осознавать потребность и готовность к самообразованию, в том числе и в рамках самостоятельной деятельности вне школы.</w:t>
      </w:r>
    </w:p>
    <w:p w:rsidR="000F6BE1" w:rsidRDefault="00DE4CA2">
      <w:pPr>
        <w:pStyle w:val="70"/>
        <w:framePr w:w="10354" w:h="14553" w:hRule="exact" w:wrap="none" w:vAnchor="page" w:hAnchor="page" w:x="1350" w:y="996"/>
        <w:numPr>
          <w:ilvl w:val="0"/>
          <w:numId w:val="574"/>
        </w:numPr>
        <w:shd w:val="clear" w:color="auto" w:fill="auto"/>
        <w:tabs>
          <w:tab w:val="left" w:pos="1222"/>
        </w:tabs>
        <w:ind w:left="520" w:right="500"/>
        <w:jc w:val="both"/>
      </w:pPr>
      <w:r>
        <w:t>Оценивать жизненные ситуации с точки зрения безопасного образа жизни и сохранения здоровья.</w:t>
      </w:r>
    </w:p>
    <w:p w:rsidR="000F6BE1" w:rsidRDefault="00DE4CA2">
      <w:pPr>
        <w:pStyle w:val="70"/>
        <w:framePr w:w="10354" w:h="14553" w:hRule="exact" w:wrap="none" w:vAnchor="page" w:hAnchor="page" w:x="1350" w:y="996"/>
        <w:numPr>
          <w:ilvl w:val="0"/>
          <w:numId w:val="574"/>
        </w:numPr>
        <w:shd w:val="clear" w:color="auto" w:fill="auto"/>
        <w:tabs>
          <w:tab w:val="left" w:pos="1222"/>
        </w:tabs>
        <w:ind w:left="520"/>
        <w:jc w:val="both"/>
      </w:pPr>
      <w:r>
        <w:t>Оценивать экологический риск взаимоотношений человека и природы.</w:t>
      </w:r>
    </w:p>
    <w:p w:rsidR="000F6BE1" w:rsidRDefault="00DE4CA2">
      <w:pPr>
        <w:pStyle w:val="70"/>
        <w:framePr w:w="10354" w:h="14553" w:hRule="exact" w:wrap="none" w:vAnchor="page" w:hAnchor="page" w:x="1350" w:y="996"/>
        <w:numPr>
          <w:ilvl w:val="0"/>
          <w:numId w:val="574"/>
        </w:numPr>
        <w:shd w:val="clear" w:color="auto" w:fill="auto"/>
        <w:tabs>
          <w:tab w:val="left" w:pos="1222"/>
        </w:tabs>
        <w:ind w:left="520" w:right="500"/>
        <w:jc w:val="both"/>
      </w:pPr>
      <w: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 Средством развития личностных результатов служит учебный материал, и прежде всего продуктивные задания учебника.</w:t>
      </w:r>
    </w:p>
    <w:p w:rsidR="000F6BE1" w:rsidRDefault="00DE4CA2">
      <w:pPr>
        <w:pStyle w:val="70"/>
        <w:framePr w:w="10354" w:h="14553" w:hRule="exact" w:wrap="none" w:vAnchor="page" w:hAnchor="page" w:x="1350" w:y="996"/>
        <w:numPr>
          <w:ilvl w:val="0"/>
          <w:numId w:val="574"/>
        </w:numPr>
        <w:shd w:val="clear" w:color="auto" w:fill="auto"/>
        <w:tabs>
          <w:tab w:val="left" w:pos="1222"/>
        </w:tabs>
        <w:spacing w:after="360"/>
        <w:ind w:left="520" w:right="500"/>
        <w:jc w:val="both"/>
      </w:pPr>
      <w:r>
        <w:t>Метапредметными результатами является формирование универсальных учебных действий (УУД).</w:t>
      </w:r>
    </w:p>
    <w:p w:rsidR="000F6BE1" w:rsidRDefault="00DE4CA2">
      <w:pPr>
        <w:pStyle w:val="70"/>
        <w:framePr w:w="10354" w:h="14553" w:hRule="exact" w:wrap="none" w:vAnchor="page" w:hAnchor="page" w:x="1350" w:y="996"/>
        <w:shd w:val="clear" w:color="auto" w:fill="auto"/>
        <w:ind w:left="520"/>
        <w:jc w:val="both"/>
      </w:pPr>
      <w:r>
        <w:t>Регулятивные УУД:</w:t>
      </w:r>
    </w:p>
    <w:p w:rsidR="000F6BE1" w:rsidRDefault="00DE4CA2">
      <w:pPr>
        <w:pStyle w:val="70"/>
        <w:framePr w:w="10354" w:h="14553" w:hRule="exact" w:wrap="none" w:vAnchor="page" w:hAnchor="page" w:x="1350" w:y="996"/>
        <w:numPr>
          <w:ilvl w:val="0"/>
          <w:numId w:val="574"/>
        </w:numPr>
        <w:shd w:val="clear" w:color="auto" w:fill="auto"/>
        <w:tabs>
          <w:tab w:val="left" w:pos="1222"/>
        </w:tabs>
        <w:ind w:left="520" w:right="500"/>
        <w:jc w:val="both"/>
      </w:pPr>
      <w:r>
        <w:t>Самостоятельно обнаруживать и формулировать учебную проблему, определять цель учебной деятельности, выбирать тему проекта.</w:t>
      </w:r>
    </w:p>
    <w:p w:rsidR="000F6BE1" w:rsidRDefault="00DE4CA2">
      <w:pPr>
        <w:pStyle w:val="ab"/>
        <w:framePr w:wrap="none" w:vAnchor="page" w:hAnchor="page" w:x="6313" w:y="15808"/>
        <w:shd w:val="clear" w:color="auto" w:fill="auto"/>
        <w:spacing w:line="180" w:lineRule="exact"/>
      </w:pPr>
      <w:r>
        <w:t>1177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lastRenderedPageBreak/>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t>Составлять (индивидуально или в группе) план решения проблемы (выполнения проекта). Работая по плану, сверять свои действия с целью и, при необходимости, исправлять ошибки самостоятельно.</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t>В диалоге с учителем совершенствовать самостоятельно выработанные критерии оценки. 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0F6BE1" w:rsidRDefault="00DE4CA2">
      <w:pPr>
        <w:pStyle w:val="70"/>
        <w:framePr w:w="10354" w:h="14563" w:hRule="exact" w:wrap="none" w:vAnchor="page" w:hAnchor="page" w:x="1350" w:y="996"/>
        <w:shd w:val="clear" w:color="auto" w:fill="auto"/>
        <w:ind w:left="500"/>
        <w:jc w:val="both"/>
      </w:pPr>
      <w:r>
        <w:t>Познавательные УУД:</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t>Анализировать, сравнивать, классифицировать и обобщать факты и явления. Выявлять причины и следствия простых явлений.</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t>Строить логическое рассуждение, включающее установление причинно</w:t>
      </w:r>
      <w:r>
        <w:softHyphen/>
        <w:t>следственных связей.</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t>Создавать схематические модели с выделением существенных характеристик объекта.</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jc w:val="both"/>
      </w:pPr>
      <w:r>
        <w:t>Составлять тезисы, различные виды планов (простых, сложных и т.п.).</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jc w:val="both"/>
      </w:pPr>
      <w:r>
        <w:t>Преобразовывать информацию из одного вида в другой (таблицу в текст и пр.).</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jc w:val="both"/>
      </w:pPr>
      <w:r>
        <w:t>Вычитывать все уровни текстовой информации.</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t>Уметь определять возможные источники необходимых сведений, производить поиск информации, анализировать и оценивать ее достоверность. Средством формирования познавательных УУД служит учебный материал, и прежде всего продуктивные задания учебника. Коммуникативные УУД:</w:t>
      </w:r>
    </w:p>
    <w:p w:rsidR="000F6BE1" w:rsidRDefault="00DE4CA2">
      <w:pPr>
        <w:pStyle w:val="70"/>
        <w:framePr w:w="10354" w:h="14563" w:hRule="exact" w:wrap="none" w:vAnchor="page" w:hAnchor="page" w:x="1350" w:y="996"/>
        <w:numPr>
          <w:ilvl w:val="0"/>
          <w:numId w:val="574"/>
        </w:numPr>
        <w:shd w:val="clear" w:color="auto" w:fill="auto"/>
        <w:tabs>
          <w:tab w:val="left" w:pos="1203"/>
        </w:tabs>
        <w:ind w:left="500" w:right="520"/>
        <w:jc w:val="both"/>
      </w:pPr>
      <w:r>
        <w:t>Самостоятельно организовывать учебное взаимодействие в группе (определять общие цели, распределять роли, договариваться друг с другом и т.д.).</w:t>
      </w:r>
    </w:p>
    <w:p w:rsidR="000F6BE1" w:rsidRDefault="00DE4CA2">
      <w:pPr>
        <w:pStyle w:val="321"/>
        <w:framePr w:w="10354" w:h="14563" w:hRule="exact" w:wrap="none" w:vAnchor="page" w:hAnchor="page" w:x="1350" w:y="996"/>
        <w:shd w:val="clear" w:color="auto" w:fill="auto"/>
        <w:spacing w:before="0"/>
        <w:ind w:left="500" w:right="7860"/>
        <w:jc w:val="left"/>
      </w:pPr>
      <w:bookmarkStart w:id="28" w:name="bookmark29"/>
      <w:r>
        <w:t>Содержание курса Блок 1.</w:t>
      </w:r>
      <w:bookmarkEnd w:id="28"/>
    </w:p>
    <w:p w:rsidR="000F6BE1" w:rsidRDefault="00DE4CA2">
      <w:pPr>
        <w:pStyle w:val="70"/>
        <w:framePr w:w="10354" w:h="14563" w:hRule="exact" w:wrap="none" w:vAnchor="page" w:hAnchor="page" w:x="1350" w:y="996"/>
        <w:shd w:val="clear" w:color="auto" w:fill="auto"/>
        <w:ind w:left="500" w:right="520"/>
        <w:jc w:val="both"/>
      </w:pPr>
      <w:r>
        <w:t>Тематическая подготовка на основе систематизации и повторения теоретических основ химии 9 класса (24 часов)</w:t>
      </w:r>
    </w:p>
    <w:p w:rsidR="000F6BE1" w:rsidRDefault="00DE4CA2">
      <w:pPr>
        <w:pStyle w:val="70"/>
        <w:framePr w:w="10354" w:h="14563" w:hRule="exact" w:wrap="none" w:vAnchor="page" w:hAnchor="page" w:x="1350" w:y="996"/>
        <w:shd w:val="clear" w:color="auto" w:fill="auto"/>
        <w:ind w:left="500" w:right="520"/>
        <w:jc w:val="both"/>
      </w:pPr>
      <w:r>
        <w:t>Тема 1. Периодический закон и периодическая система химических элементов Д.И. Менделеева.</w:t>
      </w:r>
    </w:p>
    <w:p w:rsidR="000F6BE1" w:rsidRDefault="00DE4CA2">
      <w:pPr>
        <w:pStyle w:val="70"/>
        <w:framePr w:w="10354" w:h="14563" w:hRule="exact" w:wrap="none" w:vAnchor="page" w:hAnchor="page" w:x="1350" w:y="996"/>
        <w:shd w:val="clear" w:color="auto" w:fill="auto"/>
        <w:ind w:left="500"/>
        <w:jc w:val="both"/>
      </w:pPr>
      <w:r>
        <w:t>Строение атома (4 часа)</w:t>
      </w:r>
    </w:p>
    <w:p w:rsidR="000F6BE1" w:rsidRDefault="00DE4CA2">
      <w:pPr>
        <w:pStyle w:val="ab"/>
        <w:framePr w:wrap="none" w:vAnchor="page" w:hAnchor="page" w:x="6313" w:y="15808"/>
        <w:shd w:val="clear" w:color="auto" w:fill="auto"/>
        <w:spacing w:line="180" w:lineRule="exact"/>
      </w:pPr>
      <w:r>
        <w:t>1178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Строение атома. Ядро. Изотопы. Строение электронных оболочек атомов. Радиусы атомов, закономерности их изменения в периодах и группах периодической системы. Периодический закон и периодическая система химических элементов Д.И. Менделеева с точки зрения теории строения атома; физический смысл порядкового номера, номеров периода и группы (для элементов главных подгрупп).</w:t>
      </w:r>
    </w:p>
    <w:p w:rsidR="000F6BE1" w:rsidRDefault="00DE4CA2">
      <w:pPr>
        <w:pStyle w:val="321"/>
        <w:framePr w:w="10354" w:h="14553" w:hRule="exact" w:wrap="none" w:vAnchor="page" w:hAnchor="page" w:x="1350" w:y="996"/>
        <w:shd w:val="clear" w:color="auto" w:fill="auto"/>
        <w:spacing w:before="0"/>
        <w:ind w:left="500"/>
        <w:jc w:val="both"/>
      </w:pPr>
      <w:bookmarkStart w:id="29" w:name="bookmark30"/>
      <w:r>
        <w:t>Тема 2.</w:t>
      </w:r>
      <w:bookmarkEnd w:id="29"/>
    </w:p>
    <w:p w:rsidR="000F6BE1" w:rsidRDefault="00DE4CA2">
      <w:pPr>
        <w:pStyle w:val="70"/>
        <w:framePr w:w="10354" w:h="14553" w:hRule="exact" w:wrap="none" w:vAnchor="page" w:hAnchor="page" w:x="1350" w:y="996"/>
        <w:shd w:val="clear" w:color="auto" w:fill="auto"/>
        <w:ind w:left="500"/>
        <w:jc w:val="both"/>
      </w:pPr>
      <w:r>
        <w:t>Строение вещества (4 часа)</w:t>
      </w:r>
    </w:p>
    <w:p w:rsidR="000F6BE1" w:rsidRDefault="00DE4CA2">
      <w:pPr>
        <w:pStyle w:val="70"/>
        <w:framePr w:w="10354" w:h="14553" w:hRule="exact" w:wrap="none" w:vAnchor="page" w:hAnchor="page" w:x="1350" w:y="996"/>
        <w:shd w:val="clear" w:color="auto" w:fill="auto"/>
        <w:ind w:left="500" w:right="520"/>
        <w:jc w:val="both"/>
      </w:pPr>
      <w:r>
        <w:t>Химическая связь, ее виды. Валентность и степень окисления. Ковалентная химическая связь: полярная, неполярная, механизмы ее образования. Ионная химическая связь. Металлическая химическая связь, ее особенности. Вещества молекулярного и немолекулярного строения. Кристаллические решетки. Свойства веществ с различным типом кристаллических решеток. Различные формы существования веществ. Аллотропия. Тема 3.</w:t>
      </w:r>
    </w:p>
    <w:p w:rsidR="000F6BE1" w:rsidRDefault="00DE4CA2">
      <w:pPr>
        <w:pStyle w:val="70"/>
        <w:framePr w:w="10354" w:h="14553" w:hRule="exact" w:wrap="none" w:vAnchor="page" w:hAnchor="page" w:x="1350" w:y="996"/>
        <w:shd w:val="clear" w:color="auto" w:fill="auto"/>
        <w:ind w:left="500"/>
        <w:jc w:val="both"/>
      </w:pPr>
      <w:r>
        <w:t>Свойства неорганических веществ (4 часа)</w:t>
      </w:r>
    </w:p>
    <w:p w:rsidR="000F6BE1" w:rsidRDefault="00DE4CA2">
      <w:pPr>
        <w:pStyle w:val="70"/>
        <w:framePr w:w="10354" w:h="14553" w:hRule="exact" w:wrap="none" w:vAnchor="page" w:hAnchor="page" w:x="1350" w:y="996"/>
        <w:shd w:val="clear" w:color="auto" w:fill="auto"/>
        <w:ind w:left="500" w:right="520"/>
        <w:jc w:val="both"/>
      </w:pPr>
      <w:r>
        <w:t xml:space="preserve">Классификация неорганических соединений. Химические свойства оксидов, оснований, кислот, солей. Амфотерность. Генетическая связь между различными классами неорганических соединений. Металлы главных подгрупп </w:t>
      </w:r>
      <w:r>
        <w:rPr>
          <w:lang w:val="en-US" w:eastAsia="en-US" w:bidi="en-US"/>
        </w:rPr>
        <w:t>I</w:t>
      </w:r>
      <w:r w:rsidRPr="00364FC3">
        <w:rPr>
          <w:lang w:eastAsia="en-US" w:bidi="en-US"/>
        </w:rPr>
        <w:t>-</w:t>
      </w:r>
      <w:r>
        <w:rPr>
          <w:lang w:val="en-US" w:eastAsia="en-US" w:bidi="en-US"/>
        </w:rPr>
        <w:t>III</w:t>
      </w:r>
      <w:r w:rsidRPr="00364FC3">
        <w:rPr>
          <w:lang w:eastAsia="en-US" w:bidi="en-US"/>
        </w:rPr>
        <w:t xml:space="preserve"> </w:t>
      </w:r>
      <w:r>
        <w:t>групп периодической системы Д.И. Менделеева, их важнейшие соединения. Металлы побочных подгрупп: медь, железо, хром, марганец и их соединения. Общая характеристика неметаллов и их соединений: оксидов, кислот и др.</w:t>
      </w:r>
    </w:p>
    <w:p w:rsidR="000F6BE1" w:rsidRDefault="00DE4CA2">
      <w:pPr>
        <w:pStyle w:val="70"/>
        <w:framePr w:w="10354" w:h="14553" w:hRule="exact" w:wrap="none" w:vAnchor="page" w:hAnchor="page" w:x="1350" w:y="996"/>
        <w:shd w:val="clear" w:color="auto" w:fill="auto"/>
        <w:ind w:left="500"/>
        <w:jc w:val="both"/>
      </w:pPr>
      <w:r>
        <w:t>Тема 4. Химические реакции, закономерности их протекания (5 часа)</w:t>
      </w:r>
    </w:p>
    <w:p w:rsidR="000F6BE1" w:rsidRDefault="00DE4CA2">
      <w:pPr>
        <w:pStyle w:val="70"/>
        <w:framePr w:w="10354" w:h="14553" w:hRule="exact" w:wrap="none" w:vAnchor="page" w:hAnchor="page" w:x="1350" w:y="996"/>
        <w:shd w:val="clear" w:color="auto" w:fill="auto"/>
        <w:ind w:left="500" w:right="520"/>
        <w:jc w:val="both"/>
      </w:pPr>
      <w:r>
        <w:t>Признаки химических реакций. Классификация химических реакций по различным признакам. Электролитическая диссоциация. Электролиты и неэлектролиты. Реакции ионного обмена. Окислительно-восстановительные реакции. Окислители и восстановители.</w:t>
      </w:r>
    </w:p>
    <w:p w:rsidR="000F6BE1" w:rsidRDefault="00DE4CA2">
      <w:pPr>
        <w:pStyle w:val="70"/>
        <w:framePr w:w="10354" w:h="14553" w:hRule="exact" w:wrap="none" w:vAnchor="page" w:hAnchor="page" w:x="1350" w:y="996"/>
        <w:shd w:val="clear" w:color="auto" w:fill="auto"/>
        <w:ind w:left="500"/>
        <w:jc w:val="both"/>
      </w:pPr>
      <w:r>
        <w:t>Тема 5. Представления об органических веществах (2 часа)</w:t>
      </w:r>
    </w:p>
    <w:p w:rsidR="000F6BE1" w:rsidRDefault="00DE4CA2">
      <w:pPr>
        <w:pStyle w:val="70"/>
        <w:framePr w:w="10354" w:h="14553" w:hRule="exact" w:wrap="none" w:vAnchor="page" w:hAnchor="page" w:x="1350" w:y="996"/>
        <w:shd w:val="clear" w:color="auto" w:fill="auto"/>
        <w:ind w:left="500" w:right="520"/>
        <w:jc w:val="both"/>
      </w:pPr>
      <w:r>
        <w:t>Состав, строение простейших углеводородов: метана, этана, этилена, ацетилена, бензола. Общие физические и химические свойства, применение углеводородов. Состав и строение спиртов (метанола, этанола, глицерина), карбоновых кислот (уксусной и стеариновой). Их характерные химические свойства.</w:t>
      </w:r>
    </w:p>
    <w:p w:rsidR="000F6BE1" w:rsidRDefault="00DE4CA2">
      <w:pPr>
        <w:pStyle w:val="70"/>
        <w:framePr w:w="10354" w:h="14553" w:hRule="exact" w:wrap="none" w:vAnchor="page" w:hAnchor="page" w:x="1350" w:y="996"/>
        <w:shd w:val="clear" w:color="auto" w:fill="auto"/>
        <w:ind w:left="500"/>
        <w:jc w:val="both"/>
      </w:pPr>
      <w:r>
        <w:t>Тема 6. Правила работы в химической лаборатории (2 часа)</w:t>
      </w:r>
    </w:p>
    <w:p w:rsidR="000F6BE1" w:rsidRDefault="00DE4CA2">
      <w:pPr>
        <w:pStyle w:val="70"/>
        <w:framePr w:w="10354" w:h="14553" w:hRule="exact" w:wrap="none" w:vAnchor="page" w:hAnchor="page" w:x="1350" w:y="996"/>
        <w:shd w:val="clear" w:color="auto" w:fill="auto"/>
        <w:ind w:left="500" w:right="520"/>
        <w:jc w:val="both"/>
      </w:pPr>
      <w:r>
        <w:t>Обобщение знаний учащихся по технике безопасности в химической лаборатории. Систематизация правил для учащихся по обращению с различными веществами и химическим оборудованием.</w:t>
      </w:r>
    </w:p>
    <w:p w:rsidR="000F6BE1" w:rsidRDefault="00DE4CA2">
      <w:pPr>
        <w:pStyle w:val="70"/>
        <w:framePr w:w="10354" w:h="14553" w:hRule="exact" w:wrap="none" w:vAnchor="page" w:hAnchor="page" w:x="1350" w:y="996"/>
        <w:shd w:val="clear" w:color="auto" w:fill="auto"/>
        <w:ind w:left="500"/>
        <w:jc w:val="both"/>
      </w:pPr>
      <w:r>
        <w:t>Тема 7. Химический практикум (3 часа)</w:t>
      </w:r>
    </w:p>
    <w:p w:rsidR="000F6BE1" w:rsidRDefault="00DE4CA2">
      <w:pPr>
        <w:pStyle w:val="ab"/>
        <w:framePr w:wrap="none" w:vAnchor="page" w:hAnchor="page" w:x="6313" w:y="15808"/>
        <w:shd w:val="clear" w:color="auto" w:fill="auto"/>
        <w:spacing w:line="180" w:lineRule="exact"/>
      </w:pPr>
      <w:r>
        <w:t>1179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82" w:hRule="exact" w:wrap="none" w:vAnchor="page" w:hAnchor="page" w:x="1350" w:y="995"/>
        <w:shd w:val="clear" w:color="auto" w:fill="auto"/>
        <w:ind w:left="500"/>
      </w:pPr>
      <w:r>
        <w:lastRenderedPageBreak/>
        <w:t>Решение экспериментальных задач. Модель экзамена №2. Реальный химический эксперимент (задания 22 и 23)</w:t>
      </w:r>
    </w:p>
    <w:p w:rsidR="000F6BE1" w:rsidRDefault="00DE4CA2">
      <w:pPr>
        <w:pStyle w:val="321"/>
        <w:framePr w:w="10354" w:h="14582" w:hRule="exact" w:wrap="none" w:vAnchor="page" w:hAnchor="page" w:x="1350" w:y="995"/>
        <w:shd w:val="clear" w:color="auto" w:fill="auto"/>
        <w:spacing w:before="0"/>
        <w:ind w:left="500"/>
        <w:jc w:val="left"/>
      </w:pPr>
      <w:bookmarkStart w:id="30" w:name="bookmark31"/>
      <w:r>
        <w:t>Блок 2.</w:t>
      </w:r>
      <w:bookmarkEnd w:id="30"/>
    </w:p>
    <w:p w:rsidR="000F6BE1" w:rsidRDefault="00DE4CA2">
      <w:pPr>
        <w:pStyle w:val="70"/>
        <w:framePr w:w="10354" w:h="14582" w:hRule="exact" w:wrap="none" w:vAnchor="page" w:hAnchor="page" w:x="1350" w:y="995"/>
        <w:shd w:val="clear" w:color="auto" w:fill="auto"/>
        <w:ind w:left="500" w:right="520"/>
      </w:pPr>
      <w:r>
        <w:t>Практическое применение полученных знаний при отработке навыков тестирования (10 часов)</w:t>
      </w:r>
    </w:p>
    <w:p w:rsidR="000F6BE1" w:rsidRDefault="00DE4CA2">
      <w:pPr>
        <w:pStyle w:val="70"/>
        <w:framePr w:w="10354" w:h="14582" w:hRule="exact" w:wrap="none" w:vAnchor="page" w:hAnchor="page" w:x="1350" w:y="995"/>
        <w:shd w:val="clear" w:color="auto" w:fill="auto"/>
        <w:ind w:left="500"/>
      </w:pPr>
      <w:r>
        <w:t>Решение задач (15). Решение заданий со свободным ответом (20, 21, 22). Решение комбинированных тестов разных изданий и авторов.</w:t>
      </w:r>
    </w:p>
    <w:p w:rsidR="000F6BE1" w:rsidRDefault="00DE4CA2">
      <w:pPr>
        <w:pStyle w:val="70"/>
        <w:framePr w:w="10354" w:h="14582" w:hRule="exact" w:wrap="none" w:vAnchor="page" w:hAnchor="page" w:x="1350" w:y="995"/>
        <w:shd w:val="clear" w:color="auto" w:fill="auto"/>
        <w:ind w:left="500"/>
      </w:pPr>
      <w:r>
        <w:t>50.А.9. Рабочая прграмма по курсу внеурочной деятельности Спортивные игры.</w:t>
      </w:r>
    </w:p>
    <w:p w:rsidR="000F6BE1" w:rsidRDefault="00DE4CA2">
      <w:pPr>
        <w:pStyle w:val="321"/>
        <w:framePr w:w="10354" w:h="14582" w:hRule="exact" w:wrap="none" w:vAnchor="page" w:hAnchor="page" w:x="1350" w:y="995"/>
        <w:numPr>
          <w:ilvl w:val="0"/>
          <w:numId w:val="580"/>
        </w:numPr>
        <w:shd w:val="clear" w:color="auto" w:fill="auto"/>
        <w:tabs>
          <w:tab w:val="left" w:pos="1214"/>
        </w:tabs>
        <w:spacing w:before="0"/>
        <w:ind w:left="1240" w:hanging="360"/>
        <w:jc w:val="both"/>
      </w:pPr>
      <w:bookmarkStart w:id="31" w:name="bookmark32"/>
      <w:r>
        <w:t>Пояснительная записка</w:t>
      </w:r>
      <w:bookmarkEnd w:id="31"/>
    </w:p>
    <w:p w:rsidR="000F6BE1" w:rsidRDefault="00DE4CA2">
      <w:pPr>
        <w:pStyle w:val="70"/>
        <w:framePr w:w="10354" w:h="14582" w:hRule="exact" w:wrap="none" w:vAnchor="page" w:hAnchor="page" w:x="1350" w:y="995"/>
        <w:shd w:val="clear" w:color="auto" w:fill="auto"/>
        <w:ind w:left="500"/>
      </w:pPr>
      <w:r>
        <w:t>Настоящая программа разработана с учетом требований следующих нормативных документов:</w:t>
      </w:r>
    </w:p>
    <w:p w:rsidR="000F6BE1" w:rsidRDefault="00DE4CA2">
      <w:pPr>
        <w:pStyle w:val="70"/>
        <w:framePr w:w="10354" w:h="14582" w:hRule="exact" w:wrap="none" w:vAnchor="page" w:hAnchor="page" w:x="1350" w:y="995"/>
        <w:numPr>
          <w:ilvl w:val="0"/>
          <w:numId w:val="574"/>
        </w:numPr>
        <w:shd w:val="clear" w:color="auto" w:fill="auto"/>
        <w:tabs>
          <w:tab w:val="left" w:pos="1214"/>
        </w:tabs>
        <w:ind w:left="1240" w:right="520" w:hanging="360"/>
        <w:jc w:val="both"/>
      </w:pPr>
      <w:r>
        <w:t>Федеральным законом РФ от 29.12.2012г. №273-ФЗ «Об образовании в Российской Федерации»;</w:t>
      </w:r>
    </w:p>
    <w:p w:rsidR="000F6BE1" w:rsidRDefault="00DE4CA2">
      <w:pPr>
        <w:pStyle w:val="70"/>
        <w:framePr w:w="10354" w:h="14582" w:hRule="exact" w:wrap="none" w:vAnchor="page" w:hAnchor="page" w:x="1350" w:y="995"/>
        <w:numPr>
          <w:ilvl w:val="0"/>
          <w:numId w:val="574"/>
        </w:numPr>
        <w:shd w:val="clear" w:color="auto" w:fill="auto"/>
        <w:tabs>
          <w:tab w:val="left" w:pos="1214"/>
        </w:tabs>
        <w:ind w:left="1240" w:right="520" w:hanging="360"/>
        <w:jc w:val="both"/>
      </w:pPr>
      <w:r>
        <w:t>Приказом Министерства образования и науки РФ от 17.12.2010г. №1897 об утверждении государственного образовательного стандарта основного общего образования»</w:t>
      </w:r>
    </w:p>
    <w:p w:rsidR="000F6BE1" w:rsidRDefault="00DE4CA2">
      <w:pPr>
        <w:pStyle w:val="70"/>
        <w:framePr w:w="10354" w:h="14582" w:hRule="exact" w:wrap="none" w:vAnchor="page" w:hAnchor="page" w:x="1350" w:y="995"/>
        <w:shd w:val="clear" w:color="auto" w:fill="auto"/>
        <w:ind w:left="500" w:right="520" w:firstLine="740"/>
        <w:jc w:val="both"/>
      </w:pPr>
      <w:r>
        <w:t>Рабочая программа внеурочной деятельности «Спортивные игры» разработана по спортивно - оздоровительному направлению развития личности в соответствии ФГОС. Выбор данного направления развития личности сделан с учётом интересов и запросов обучающихся и их родителей.</w:t>
      </w:r>
    </w:p>
    <w:p w:rsidR="000F6BE1" w:rsidRDefault="00DE4CA2">
      <w:pPr>
        <w:pStyle w:val="70"/>
        <w:framePr w:w="10354" w:h="14582" w:hRule="exact" w:wrap="none" w:vAnchor="page" w:hAnchor="page" w:x="1350" w:y="995"/>
        <w:shd w:val="clear" w:color="auto" w:fill="auto"/>
        <w:ind w:left="500" w:right="520" w:firstLine="740"/>
        <w:jc w:val="both"/>
      </w:pPr>
      <w:r>
        <w:t>Актуальность программы определяется крайне высоким уровень патологии здоровья школьников, что указывает на приоритетность решения проблемы здоровья подрастающего поколения для современной школы. Практика показывает, что решить данную проблему одной медицине не под силу. Поэтому в соответствии с государственной политикой часть этой работы обязаны взять на себя образовательные учреждения, в соответствии с Законом об образовании в РФ (ст. 51) и Стратегией развития воспитания в Российской Федерации на период до 2025 года (утверждена распоряжением правительства Российской Федерации от 29 мая 2015 года № 996) одним из восьми ключевых направлений воспитательной деятельности названо физическое воспитание и формирование культуры здоровья. Формирование всесторонне развитой личности - важная задача школы. Современные дети и подростки часто не имеют четкого представления о закономерностях процессов, протекающих в их собственном организме, о принципах здорового образа жизни, в том числе, о научных основах труда и отдыха, путях предупреждения, способах поддержаниях высокого уровня работоспособности, культуре физической деятельности. Они не обладают всеми теми знаниями, значимость которых</w:t>
      </w:r>
    </w:p>
    <w:p w:rsidR="000F6BE1" w:rsidRDefault="00DE4CA2">
      <w:pPr>
        <w:pStyle w:val="ab"/>
        <w:framePr w:wrap="none" w:vAnchor="page" w:hAnchor="page" w:x="6313" w:y="15808"/>
        <w:shd w:val="clear" w:color="auto" w:fill="auto"/>
        <w:spacing w:line="180" w:lineRule="exact"/>
      </w:pPr>
      <w:r>
        <w:t>1180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9580" w:hRule="exact" w:wrap="none" w:vAnchor="page" w:hAnchor="page" w:x="1350" w:y="996"/>
        <w:shd w:val="clear" w:color="auto" w:fill="auto"/>
        <w:ind w:left="500" w:right="520"/>
        <w:jc w:val="both"/>
      </w:pPr>
      <w:r>
        <w:lastRenderedPageBreak/>
        <w:t>особенно возросла в настоящее время в связи с увеличением нервно-психических нагрузок и сложной экологической обстановкой. Поэтому так важно, чтобы навыки здорового образа жизни формировались в школе. В обращении президента РФ к Федеральному Собранию одним из важных аспектов в образовании выделено здоровье, поэтому реализация именно этой программы внесёт свою лепту в воспитание здорового образа жизни подрастающего поколения.</w:t>
      </w:r>
    </w:p>
    <w:p w:rsidR="000F6BE1" w:rsidRDefault="00DE4CA2">
      <w:pPr>
        <w:pStyle w:val="70"/>
        <w:framePr w:w="10354" w:h="9580" w:hRule="exact" w:wrap="none" w:vAnchor="page" w:hAnchor="page" w:x="1350" w:y="996"/>
        <w:shd w:val="clear" w:color="auto" w:fill="auto"/>
        <w:ind w:left="500" w:right="520"/>
        <w:jc w:val="both"/>
      </w:pPr>
      <w:r>
        <w:t>Отличительными особенностями и новизной программы «Спортивные игры» является связь теории с практикой, целенаправленность и последовательность деятельности (от простого к сложному), 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w:t>
      </w:r>
    </w:p>
    <w:p w:rsidR="000F6BE1" w:rsidRDefault="00DE4CA2">
      <w:pPr>
        <w:pStyle w:val="70"/>
        <w:framePr w:w="10354" w:h="9580" w:hRule="exact" w:wrap="none" w:vAnchor="page" w:hAnchor="page" w:x="1350" w:y="996"/>
        <w:shd w:val="clear" w:color="auto" w:fill="auto"/>
        <w:ind w:left="500"/>
        <w:jc w:val="both"/>
      </w:pPr>
      <w:r>
        <w:t>Целью программы является формирование здорового жизненного стиля и реализация</w:t>
      </w:r>
    </w:p>
    <w:p w:rsidR="000F6BE1" w:rsidRDefault="00DE4CA2">
      <w:pPr>
        <w:pStyle w:val="70"/>
        <w:framePr w:w="10354" w:h="9580" w:hRule="exact" w:wrap="none" w:vAnchor="page" w:hAnchor="page" w:x="1350" w:y="996"/>
        <w:shd w:val="clear" w:color="auto" w:fill="auto"/>
        <w:ind w:left="500"/>
        <w:jc w:val="both"/>
      </w:pPr>
      <w:r>
        <w:t>индивидуальных способностей каждого ученика</w:t>
      </w:r>
    </w:p>
    <w:p w:rsidR="000F6BE1" w:rsidRDefault="00DE4CA2">
      <w:pPr>
        <w:pStyle w:val="70"/>
        <w:framePr w:w="10354" w:h="9580" w:hRule="exact" w:wrap="none" w:vAnchor="page" w:hAnchor="page" w:x="1350" w:y="996"/>
        <w:shd w:val="clear" w:color="auto" w:fill="auto"/>
        <w:ind w:left="500"/>
        <w:jc w:val="both"/>
      </w:pPr>
      <w:r>
        <w:t>Реализация программы обеспечивает решение следующих задач:</w:t>
      </w:r>
    </w:p>
    <w:p w:rsidR="000F6BE1" w:rsidRDefault="00DE4CA2">
      <w:pPr>
        <w:pStyle w:val="70"/>
        <w:framePr w:w="10354" w:h="9580" w:hRule="exact" w:wrap="none" w:vAnchor="page" w:hAnchor="page" w:x="1350" w:y="996"/>
        <w:shd w:val="clear" w:color="auto" w:fill="auto"/>
        <w:ind w:left="500" w:right="520"/>
        <w:jc w:val="both"/>
      </w:pPr>
      <w:r>
        <w:t>формирование у детей мотивационной сферы к физическому развитию, безопасной жизни; профилактика вредных привычек;</w:t>
      </w:r>
    </w:p>
    <w:p w:rsidR="000F6BE1" w:rsidRDefault="00DE4CA2">
      <w:pPr>
        <w:pStyle w:val="70"/>
        <w:framePr w:w="10354" w:h="9580" w:hRule="exact" w:wrap="none" w:vAnchor="page" w:hAnchor="page" w:x="1350" w:y="996"/>
        <w:shd w:val="clear" w:color="auto" w:fill="auto"/>
        <w:ind w:left="500" w:right="520"/>
      </w:pPr>
      <w:r>
        <w:t>расширение кругозора школьников в области физической культуры и спорта; формирование культуры проведения свободного времени через включение детей в разнообразные виды деятельности отработка навыков, направленных на развитие и совершенствование различных физических качеств:</w:t>
      </w:r>
    </w:p>
    <w:p w:rsidR="000F6BE1" w:rsidRDefault="00DE4CA2">
      <w:pPr>
        <w:pStyle w:val="70"/>
        <w:framePr w:w="10354" w:h="9580" w:hRule="exact" w:wrap="none" w:vAnchor="page" w:hAnchor="page" w:x="1350" w:y="996"/>
        <w:shd w:val="clear" w:color="auto" w:fill="auto"/>
        <w:ind w:left="500" w:right="520"/>
        <w:jc w:val="both"/>
      </w:pPr>
      <w:r>
        <w:t>формирование чувства уважения к культуре своего народа и культуре и традициям других народов.</w:t>
      </w:r>
    </w:p>
    <w:p w:rsidR="000F6BE1" w:rsidRDefault="00DE4CA2">
      <w:pPr>
        <w:pStyle w:val="2c"/>
        <w:framePr w:wrap="none" w:vAnchor="page" w:hAnchor="page" w:x="1830" w:y="10670"/>
        <w:shd w:val="clear" w:color="auto" w:fill="auto"/>
        <w:spacing w:line="230" w:lineRule="exact"/>
        <w:jc w:val="left"/>
      </w:pPr>
      <w:r>
        <w:t>Содержание.</w:t>
      </w:r>
    </w:p>
    <w:tbl>
      <w:tblPr>
        <w:tblOverlap w:val="never"/>
        <w:tblW w:w="0" w:type="auto"/>
        <w:tblLayout w:type="fixed"/>
        <w:tblCellMar>
          <w:left w:w="10" w:type="dxa"/>
          <w:right w:w="10" w:type="dxa"/>
        </w:tblCellMar>
        <w:tblLook w:val="04A0"/>
      </w:tblPr>
      <w:tblGrid>
        <w:gridCol w:w="1886"/>
        <w:gridCol w:w="1138"/>
        <w:gridCol w:w="6562"/>
      </w:tblGrid>
      <w:tr w:rsidR="000F6BE1">
        <w:trPr>
          <w:trHeight w:hRule="exact" w:val="379"/>
        </w:trPr>
        <w:tc>
          <w:tcPr>
            <w:tcW w:w="1886" w:type="dxa"/>
            <w:tcBorders>
              <w:top w:val="single" w:sz="4" w:space="0" w:color="auto"/>
              <w:left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Тематический</w:t>
            </w:r>
          </w:p>
        </w:tc>
        <w:tc>
          <w:tcPr>
            <w:tcW w:w="1138" w:type="dxa"/>
            <w:tcBorders>
              <w:top w:val="single" w:sz="4" w:space="0" w:color="auto"/>
              <w:left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Кол-во</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Основное содержание курса</w:t>
            </w:r>
          </w:p>
        </w:tc>
      </w:tr>
      <w:tr w:rsidR="000F6BE1">
        <w:trPr>
          <w:trHeight w:hRule="exact" w:val="442"/>
        </w:trPr>
        <w:tc>
          <w:tcPr>
            <w:tcW w:w="1886" w:type="dxa"/>
            <w:tcBorders>
              <w:left w:val="single" w:sz="4" w:space="0" w:color="auto"/>
            </w:tcBorders>
            <w:shd w:val="clear" w:color="auto" w:fill="FFFFFF"/>
            <w:vAlign w:val="center"/>
          </w:tcPr>
          <w:p w:rsidR="000F6BE1" w:rsidRDefault="00DE4CA2">
            <w:pPr>
              <w:pStyle w:val="20"/>
              <w:framePr w:w="9586" w:h="4248" w:wrap="none" w:vAnchor="page" w:hAnchor="page" w:x="1734" w:y="11070"/>
              <w:shd w:val="clear" w:color="auto" w:fill="auto"/>
              <w:spacing w:line="230" w:lineRule="exact"/>
            </w:pPr>
            <w:r>
              <w:rPr>
                <w:rStyle w:val="2115pt0"/>
              </w:rPr>
              <w:t>блок, раздел</w:t>
            </w:r>
          </w:p>
        </w:tc>
        <w:tc>
          <w:tcPr>
            <w:tcW w:w="1138" w:type="dxa"/>
            <w:tcBorders>
              <w:left w:val="single" w:sz="4" w:space="0" w:color="auto"/>
            </w:tcBorders>
            <w:shd w:val="clear" w:color="auto" w:fill="FFFFFF"/>
            <w:vAlign w:val="center"/>
          </w:tcPr>
          <w:p w:rsidR="000F6BE1" w:rsidRDefault="00DE4CA2">
            <w:pPr>
              <w:pStyle w:val="20"/>
              <w:framePr w:w="9586" w:h="4248" w:wrap="none" w:vAnchor="page" w:hAnchor="page" w:x="1734" w:y="11070"/>
              <w:shd w:val="clear" w:color="auto" w:fill="auto"/>
              <w:spacing w:line="230" w:lineRule="exact"/>
            </w:pPr>
            <w:r>
              <w:rPr>
                <w:rStyle w:val="2115pt0"/>
              </w:rPr>
              <w:t>часов</w:t>
            </w:r>
          </w:p>
        </w:tc>
        <w:tc>
          <w:tcPr>
            <w:tcW w:w="6562" w:type="dxa"/>
            <w:tcBorders>
              <w:left w:val="single" w:sz="4" w:space="0" w:color="auto"/>
              <w:right w:val="single" w:sz="4" w:space="0" w:color="auto"/>
            </w:tcBorders>
            <w:shd w:val="clear" w:color="auto" w:fill="FFFFFF"/>
          </w:tcPr>
          <w:p w:rsidR="000F6BE1" w:rsidRDefault="000F6BE1">
            <w:pPr>
              <w:framePr w:w="9586" w:h="4248" w:wrap="none" w:vAnchor="page" w:hAnchor="page" w:x="1734" w:y="11070"/>
              <w:rPr>
                <w:sz w:val="10"/>
                <w:szCs w:val="10"/>
              </w:rPr>
            </w:pPr>
          </w:p>
        </w:tc>
      </w:tr>
      <w:tr w:rsidR="000F6BE1">
        <w:trPr>
          <w:trHeight w:hRule="exact" w:val="437"/>
        </w:trPr>
        <w:tc>
          <w:tcPr>
            <w:tcW w:w="1886" w:type="dxa"/>
            <w:tcBorders>
              <w:left w:val="single" w:sz="4" w:space="0" w:color="auto"/>
            </w:tcBorders>
            <w:shd w:val="clear" w:color="auto" w:fill="FFFFFF"/>
            <w:vAlign w:val="center"/>
          </w:tcPr>
          <w:p w:rsidR="000F6BE1" w:rsidRDefault="00DE4CA2">
            <w:pPr>
              <w:pStyle w:val="20"/>
              <w:framePr w:w="9586" w:h="4248" w:wrap="none" w:vAnchor="page" w:hAnchor="page" w:x="1734" w:y="11070"/>
              <w:shd w:val="clear" w:color="auto" w:fill="auto"/>
              <w:spacing w:line="230" w:lineRule="exact"/>
            </w:pPr>
            <w:r>
              <w:rPr>
                <w:rStyle w:val="2115pt0"/>
              </w:rPr>
              <w:t>курса</w:t>
            </w:r>
          </w:p>
        </w:tc>
        <w:tc>
          <w:tcPr>
            <w:tcW w:w="1138" w:type="dxa"/>
            <w:tcBorders>
              <w:left w:val="single" w:sz="4" w:space="0" w:color="auto"/>
            </w:tcBorders>
            <w:shd w:val="clear" w:color="auto" w:fill="FFFFFF"/>
          </w:tcPr>
          <w:p w:rsidR="000F6BE1" w:rsidRDefault="000F6BE1">
            <w:pPr>
              <w:framePr w:w="9586" w:h="4248" w:wrap="none" w:vAnchor="page" w:hAnchor="page" w:x="1734" w:y="11070"/>
              <w:rPr>
                <w:sz w:val="10"/>
                <w:szCs w:val="10"/>
              </w:rPr>
            </w:pPr>
          </w:p>
        </w:tc>
        <w:tc>
          <w:tcPr>
            <w:tcW w:w="6562" w:type="dxa"/>
            <w:tcBorders>
              <w:left w:val="single" w:sz="4" w:space="0" w:color="auto"/>
              <w:right w:val="single" w:sz="4" w:space="0" w:color="auto"/>
            </w:tcBorders>
            <w:shd w:val="clear" w:color="auto" w:fill="FFFFFF"/>
          </w:tcPr>
          <w:p w:rsidR="000F6BE1" w:rsidRDefault="000F6BE1">
            <w:pPr>
              <w:framePr w:w="9586" w:h="4248" w:wrap="none" w:vAnchor="page" w:hAnchor="page" w:x="1734" w:y="11070"/>
              <w:rPr>
                <w:sz w:val="10"/>
                <w:szCs w:val="10"/>
              </w:rPr>
            </w:pPr>
          </w:p>
        </w:tc>
      </w:tr>
      <w:tr w:rsidR="000F6BE1">
        <w:trPr>
          <w:trHeight w:hRule="exact" w:val="490"/>
        </w:trPr>
        <w:tc>
          <w:tcPr>
            <w:tcW w:w="9586" w:type="dxa"/>
            <w:gridSpan w:val="3"/>
            <w:tcBorders>
              <w:top w:val="single" w:sz="4" w:space="0" w:color="auto"/>
              <w:left w:val="single" w:sz="4" w:space="0" w:color="auto"/>
              <w:right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5 класс</w:t>
            </w:r>
          </w:p>
        </w:tc>
      </w:tr>
      <w:tr w:rsidR="000F6BE1">
        <w:trPr>
          <w:trHeight w:hRule="exact" w:val="374"/>
        </w:trPr>
        <w:tc>
          <w:tcPr>
            <w:tcW w:w="1886" w:type="dxa"/>
            <w:tcBorders>
              <w:top w:val="single" w:sz="4" w:space="0" w:color="auto"/>
              <w:left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Общая</w:t>
            </w:r>
          </w:p>
        </w:tc>
        <w:tc>
          <w:tcPr>
            <w:tcW w:w="1138" w:type="dxa"/>
            <w:tcBorders>
              <w:top w:val="single" w:sz="4" w:space="0" w:color="auto"/>
              <w:left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В</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Основная стойка, построение в шеренгу. Упражнения для</w:t>
            </w:r>
          </w:p>
        </w:tc>
      </w:tr>
      <w:tr w:rsidR="000F6BE1">
        <w:trPr>
          <w:trHeight w:hRule="exact" w:val="437"/>
        </w:trPr>
        <w:tc>
          <w:tcPr>
            <w:tcW w:w="1886" w:type="dxa"/>
            <w:tcBorders>
              <w:left w:val="single" w:sz="4" w:space="0" w:color="auto"/>
            </w:tcBorders>
            <w:shd w:val="clear" w:color="auto" w:fill="FFFFFF"/>
            <w:vAlign w:val="center"/>
          </w:tcPr>
          <w:p w:rsidR="000F6BE1" w:rsidRDefault="00DE4CA2">
            <w:pPr>
              <w:pStyle w:val="20"/>
              <w:framePr w:w="9586" w:h="4248" w:wrap="none" w:vAnchor="page" w:hAnchor="page" w:x="1734" w:y="11070"/>
              <w:shd w:val="clear" w:color="auto" w:fill="auto"/>
              <w:spacing w:line="230" w:lineRule="exact"/>
            </w:pPr>
            <w:r>
              <w:rPr>
                <w:rStyle w:val="2115pt0"/>
              </w:rPr>
              <w:t>физическая</w:t>
            </w:r>
          </w:p>
        </w:tc>
        <w:tc>
          <w:tcPr>
            <w:tcW w:w="1138" w:type="dxa"/>
            <w:tcBorders>
              <w:left w:val="single" w:sz="4" w:space="0" w:color="auto"/>
            </w:tcBorders>
            <w:shd w:val="clear" w:color="auto" w:fill="FFFFFF"/>
            <w:vAlign w:val="center"/>
          </w:tcPr>
          <w:p w:rsidR="000F6BE1" w:rsidRDefault="00DE4CA2">
            <w:pPr>
              <w:pStyle w:val="20"/>
              <w:framePr w:w="9586" w:h="4248" w:wrap="none" w:vAnchor="page" w:hAnchor="page" w:x="1734" w:y="11070"/>
              <w:shd w:val="clear" w:color="auto" w:fill="auto"/>
              <w:spacing w:line="230" w:lineRule="exact"/>
            </w:pPr>
            <w:r>
              <w:rPr>
                <w:rStyle w:val="2115pt0"/>
              </w:rPr>
              <w:t>процессе</w:t>
            </w:r>
          </w:p>
        </w:tc>
        <w:tc>
          <w:tcPr>
            <w:tcW w:w="6562" w:type="dxa"/>
            <w:tcBorders>
              <w:left w:val="single" w:sz="4" w:space="0" w:color="auto"/>
              <w:right w:val="single" w:sz="4" w:space="0" w:color="auto"/>
            </w:tcBorders>
            <w:shd w:val="clear" w:color="auto" w:fill="FFFFFF"/>
            <w:vAlign w:val="center"/>
          </w:tcPr>
          <w:p w:rsidR="000F6BE1" w:rsidRDefault="00DE4CA2">
            <w:pPr>
              <w:pStyle w:val="20"/>
              <w:framePr w:w="9586" w:h="4248" w:wrap="none" w:vAnchor="page" w:hAnchor="page" w:x="1734" w:y="11070"/>
              <w:shd w:val="clear" w:color="auto" w:fill="auto"/>
              <w:spacing w:line="230" w:lineRule="exact"/>
            </w:pPr>
            <w:r>
              <w:rPr>
                <w:rStyle w:val="2115pt0"/>
              </w:rPr>
              <w:t>формирования осанки. Общеукрепляющие упражнения с</w:t>
            </w:r>
          </w:p>
        </w:tc>
      </w:tr>
      <w:tr w:rsidR="000F6BE1">
        <w:trPr>
          <w:trHeight w:hRule="exact" w:val="1690"/>
        </w:trPr>
        <w:tc>
          <w:tcPr>
            <w:tcW w:w="1886" w:type="dxa"/>
            <w:tcBorders>
              <w:left w:val="single" w:sz="4" w:space="0" w:color="auto"/>
              <w:bottom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подготовка</w:t>
            </w:r>
          </w:p>
        </w:tc>
        <w:tc>
          <w:tcPr>
            <w:tcW w:w="1138" w:type="dxa"/>
            <w:tcBorders>
              <w:left w:val="single" w:sz="4" w:space="0" w:color="auto"/>
              <w:bottom w:val="single" w:sz="4" w:space="0" w:color="auto"/>
            </w:tcBorders>
            <w:shd w:val="clear" w:color="auto" w:fill="FFFFFF"/>
          </w:tcPr>
          <w:p w:rsidR="000F6BE1" w:rsidRDefault="00DE4CA2">
            <w:pPr>
              <w:pStyle w:val="20"/>
              <w:framePr w:w="9586" w:h="4248" w:wrap="none" w:vAnchor="page" w:hAnchor="page" w:x="1734" w:y="11070"/>
              <w:shd w:val="clear" w:color="auto" w:fill="auto"/>
              <w:spacing w:line="230" w:lineRule="exact"/>
            </w:pPr>
            <w:r>
              <w:rPr>
                <w:rStyle w:val="2115pt0"/>
              </w:rPr>
              <w:t>урока</w:t>
            </w:r>
          </w:p>
        </w:tc>
        <w:tc>
          <w:tcPr>
            <w:tcW w:w="6562" w:type="dxa"/>
            <w:tcBorders>
              <w:left w:val="single" w:sz="4" w:space="0" w:color="auto"/>
              <w:bottom w:val="single" w:sz="4" w:space="0" w:color="auto"/>
              <w:right w:val="single" w:sz="4" w:space="0" w:color="auto"/>
            </w:tcBorders>
            <w:shd w:val="clear" w:color="auto" w:fill="FFFFFF"/>
            <w:vAlign w:val="center"/>
          </w:tcPr>
          <w:p w:rsidR="000F6BE1" w:rsidRDefault="00DE4CA2">
            <w:pPr>
              <w:pStyle w:val="20"/>
              <w:framePr w:w="9586" w:h="4248" w:wrap="none" w:vAnchor="page" w:hAnchor="page" w:x="1734" w:y="11070"/>
              <w:shd w:val="clear" w:color="auto" w:fill="auto"/>
              <w:spacing w:line="413" w:lineRule="exact"/>
            </w:pPr>
            <w:r>
              <w:rPr>
                <w:rStyle w:val="2115pt0"/>
              </w:rPr>
              <w:t>предметами и без предметов.</w:t>
            </w:r>
          </w:p>
          <w:p w:rsidR="000F6BE1" w:rsidRDefault="00DE4CA2">
            <w:pPr>
              <w:pStyle w:val="20"/>
              <w:framePr w:w="9586" w:h="4248" w:wrap="none" w:vAnchor="page" w:hAnchor="page" w:x="1734" w:y="11070"/>
              <w:shd w:val="clear" w:color="auto" w:fill="auto"/>
              <w:spacing w:line="413" w:lineRule="exact"/>
            </w:pPr>
            <w:r>
              <w:rPr>
                <w:rStyle w:val="2115pt0"/>
              </w:rPr>
              <w:t>Ходьба на носках, пятках, в полу приседе, в приседе, быстрым широким шагом. Бег по кругу, с изменением направления и скорости. Высокий старт и бег со старта по</w:t>
            </w:r>
          </w:p>
        </w:tc>
      </w:tr>
    </w:tbl>
    <w:p w:rsidR="000F6BE1" w:rsidRDefault="00DE4CA2">
      <w:pPr>
        <w:pStyle w:val="ab"/>
        <w:framePr w:wrap="none" w:vAnchor="page" w:hAnchor="page" w:x="6313" w:y="15808"/>
        <w:shd w:val="clear" w:color="auto" w:fill="auto"/>
        <w:spacing w:line="180" w:lineRule="exact"/>
      </w:pPr>
      <w:r>
        <w:t>1181</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886"/>
        <w:gridCol w:w="1138"/>
        <w:gridCol w:w="6562"/>
      </w:tblGrid>
      <w:tr w:rsidR="000F6BE1">
        <w:trPr>
          <w:trHeight w:hRule="exact" w:val="5395"/>
        </w:trPr>
        <w:tc>
          <w:tcPr>
            <w:tcW w:w="1886" w:type="dxa"/>
            <w:tcBorders>
              <w:top w:val="single" w:sz="4" w:space="0" w:color="auto"/>
              <w:left w:val="single" w:sz="4" w:space="0" w:color="auto"/>
            </w:tcBorders>
            <w:shd w:val="clear" w:color="auto" w:fill="FFFFFF"/>
          </w:tcPr>
          <w:p w:rsidR="000F6BE1" w:rsidRDefault="000F6BE1">
            <w:pPr>
              <w:framePr w:w="9586" w:h="14534" w:wrap="none" w:vAnchor="page" w:hAnchor="page" w:x="1734" w:y="1139"/>
              <w:rPr>
                <w:sz w:val="10"/>
                <w:szCs w:val="10"/>
              </w:rPr>
            </w:pPr>
          </w:p>
        </w:tc>
        <w:tc>
          <w:tcPr>
            <w:tcW w:w="1138" w:type="dxa"/>
            <w:tcBorders>
              <w:top w:val="single" w:sz="4" w:space="0" w:color="auto"/>
              <w:left w:val="single" w:sz="4" w:space="0" w:color="auto"/>
            </w:tcBorders>
            <w:shd w:val="clear" w:color="auto" w:fill="FFFFFF"/>
          </w:tcPr>
          <w:p w:rsidR="000F6BE1" w:rsidRDefault="000F6BE1">
            <w:pPr>
              <w:framePr w:w="9586" w:h="14534" w:wrap="none" w:vAnchor="page" w:hAnchor="page" w:x="1734" w:y="1139"/>
              <w:rPr>
                <w:sz w:val="10"/>
                <w:szCs w:val="10"/>
              </w:rPr>
            </w:pP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534" w:wrap="none" w:vAnchor="page" w:hAnchor="page" w:x="1734" w:y="1139"/>
              <w:shd w:val="clear" w:color="auto" w:fill="auto"/>
              <w:spacing w:line="413" w:lineRule="exact"/>
            </w:pPr>
            <w:r>
              <w:rPr>
                <w:rStyle w:val="2115pt0"/>
              </w:rPr>
              <w:t>команде. Бег с преодолением препятствий. Челночный бег 3х10 метров, бег до 8 минут. Прыжки с поворотом на 90°, 180°, с места, со скакалкой, с высоты до 40 см, напрыгивание на скамейку. Метание малого мяча на дальность и в цель. метание на дальность отскока от стены, щита. Лазание по гимнастической стенке, канату. Кувырки, перекаты, стойка на лопатках, акробатическая комбинация. Упражнения в висах и упорах. Упражнения с мячом: дриблинг с низким отскоком без зрительного контроля за мячом, финты с мячом, передачи в парах и тройках несколькими мячами, жонглирование мячами, подвижные игры, спортивные игры (пионербол, футбол, гандбол, баскетбол, волейбол) эстафеты.</w:t>
            </w:r>
          </w:p>
        </w:tc>
      </w:tr>
      <w:tr w:rsidR="000F6BE1">
        <w:trPr>
          <w:trHeight w:hRule="exact" w:val="5808"/>
        </w:trPr>
        <w:tc>
          <w:tcPr>
            <w:tcW w:w="1886" w:type="dxa"/>
            <w:tcBorders>
              <w:top w:val="single" w:sz="4" w:space="0" w:color="auto"/>
              <w:left w:val="single" w:sz="4" w:space="0" w:color="auto"/>
            </w:tcBorders>
            <w:shd w:val="clear" w:color="auto" w:fill="FFFFFF"/>
          </w:tcPr>
          <w:p w:rsidR="000F6BE1" w:rsidRDefault="00DE4CA2">
            <w:pPr>
              <w:pStyle w:val="20"/>
              <w:framePr w:w="9586" w:h="14534" w:wrap="none" w:vAnchor="page" w:hAnchor="page" w:x="1734" w:y="1139"/>
              <w:shd w:val="clear" w:color="auto" w:fill="auto"/>
              <w:spacing w:line="230" w:lineRule="exact"/>
            </w:pPr>
            <w:r>
              <w:rPr>
                <w:rStyle w:val="2115pt0"/>
              </w:rPr>
              <w:t>Баскетбол</w:t>
            </w:r>
          </w:p>
        </w:tc>
        <w:tc>
          <w:tcPr>
            <w:tcW w:w="1138" w:type="dxa"/>
            <w:tcBorders>
              <w:top w:val="single" w:sz="4" w:space="0" w:color="auto"/>
              <w:left w:val="single" w:sz="4" w:space="0" w:color="auto"/>
            </w:tcBorders>
            <w:shd w:val="clear" w:color="auto" w:fill="FFFFFF"/>
          </w:tcPr>
          <w:p w:rsidR="000F6BE1" w:rsidRDefault="00DE4CA2">
            <w:pPr>
              <w:pStyle w:val="20"/>
              <w:framePr w:w="9586" w:h="14534" w:wrap="none" w:vAnchor="page" w:hAnchor="page" w:x="1734" w:y="1139"/>
              <w:shd w:val="clear" w:color="auto" w:fill="auto"/>
              <w:spacing w:line="230" w:lineRule="exact"/>
            </w:pPr>
            <w:r>
              <w:rPr>
                <w:rStyle w:val="2115pt0"/>
              </w:rPr>
              <w:t>12</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534" w:wrap="none" w:vAnchor="page" w:hAnchor="page" w:x="1734" w:y="1139"/>
              <w:shd w:val="clear" w:color="auto" w:fill="auto"/>
              <w:spacing w:line="413" w:lineRule="exact"/>
            </w:pPr>
            <w:r>
              <w:rPr>
                <w:rStyle w:val="2115pt0"/>
              </w:rPr>
              <w:t>1.Основы знаний. Техника безопасности на занятиях баскетболом. Основные части тела. Мышцы, кости и суставы. Как укрепить свои кости и мышцы. Физические упражнения.</w:t>
            </w:r>
          </w:p>
          <w:p w:rsidR="000F6BE1" w:rsidRDefault="00DE4CA2">
            <w:pPr>
              <w:pStyle w:val="20"/>
              <w:framePr w:w="9586" w:h="14534" w:wrap="none" w:vAnchor="page" w:hAnchor="page" w:x="1734" w:y="1139"/>
              <w:shd w:val="clear" w:color="auto" w:fill="auto"/>
              <w:spacing w:line="413" w:lineRule="exact"/>
            </w:pPr>
            <w:r>
              <w:rPr>
                <w:rStyle w:val="2115pt0"/>
              </w:rPr>
              <w:t>2. Специальная подготовка. Броски мяча двумя руками стоя на месте (мяч снизу, мяч у груди, мяч сзади над головой); передача мяча (снизу, от груди, от плеча); ловля мяча на месте и в движении - низко летящего и летящего на уровне головы.</w:t>
            </w:r>
          </w:p>
          <w:p w:rsidR="000F6BE1" w:rsidRDefault="00DE4CA2">
            <w:pPr>
              <w:pStyle w:val="20"/>
              <w:framePr w:w="9586" w:h="14534" w:wrap="none" w:vAnchor="page" w:hAnchor="page" w:x="1734" w:y="1139"/>
              <w:shd w:val="clear" w:color="auto" w:fill="auto"/>
              <w:spacing w:line="413" w:lineRule="exact"/>
            </w:pPr>
            <w:r>
              <w:rPr>
                <w:rStyle w:val="2115pt0"/>
              </w:rPr>
              <w:t>Стойка игрока, передвижение в стойке. Остановка в движении по звуковому сигналу. Подвижные игры: «Охотники и утки», «Летает - не летает»; игровые упражнения «Брось - поймай», «Выстрел в небо» с малыми и большими мячами. Спортивные игры с мячом.</w:t>
            </w:r>
          </w:p>
        </w:tc>
      </w:tr>
      <w:tr w:rsidR="000F6BE1">
        <w:trPr>
          <w:trHeight w:hRule="exact" w:val="3331"/>
        </w:trPr>
        <w:tc>
          <w:tcPr>
            <w:tcW w:w="1886"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534" w:wrap="none" w:vAnchor="page" w:hAnchor="page" w:x="1734" w:y="1139"/>
              <w:shd w:val="clear" w:color="auto" w:fill="auto"/>
              <w:spacing w:line="230" w:lineRule="exact"/>
            </w:pPr>
            <w:r>
              <w:rPr>
                <w:rStyle w:val="2115pt0"/>
              </w:rPr>
              <w:t>Волейбол</w:t>
            </w:r>
          </w:p>
        </w:tc>
        <w:tc>
          <w:tcPr>
            <w:tcW w:w="1138"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534" w:wrap="none" w:vAnchor="page" w:hAnchor="page" w:x="1734" w:y="1139"/>
              <w:shd w:val="clear" w:color="auto" w:fill="auto"/>
              <w:spacing w:line="230" w:lineRule="exact"/>
            </w:pPr>
            <w:r>
              <w:rPr>
                <w:rStyle w:val="2115pt0"/>
              </w:rPr>
              <w:t>12</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14534" w:wrap="none" w:vAnchor="page" w:hAnchor="page" w:x="1734" w:y="1139"/>
              <w:shd w:val="clear" w:color="auto" w:fill="auto"/>
              <w:spacing w:line="413" w:lineRule="exact"/>
            </w:pPr>
            <w:r>
              <w:rPr>
                <w:rStyle w:val="2115pt0"/>
              </w:rPr>
              <w:t>1.Основы знаний. Техника безопасности на занятиях волейболом. Волейбол - игра для всех. Основные линии разметки спортивного зала. Положительные и отрицательные черты характера. Здоровое питание. Экологически чистые продукты. Утренняя физическая зарядка.</w:t>
            </w:r>
          </w:p>
          <w:p w:rsidR="000F6BE1" w:rsidRDefault="00DE4CA2">
            <w:pPr>
              <w:pStyle w:val="20"/>
              <w:framePr w:w="9586" w:h="14534" w:wrap="none" w:vAnchor="page" w:hAnchor="page" w:x="1734" w:y="1139"/>
              <w:shd w:val="clear" w:color="auto" w:fill="auto"/>
              <w:spacing w:line="413" w:lineRule="exact"/>
            </w:pPr>
            <w:r>
              <w:rPr>
                <w:rStyle w:val="2115pt0"/>
              </w:rPr>
              <w:t>2. Специальная подготовка. Специальная разминка волейболиста. Броски мяча двумя руками стоя в стену, в пол,</w:t>
            </w:r>
          </w:p>
        </w:tc>
      </w:tr>
    </w:tbl>
    <w:p w:rsidR="000F6BE1" w:rsidRDefault="00DE4CA2">
      <w:pPr>
        <w:pStyle w:val="ab"/>
        <w:framePr w:wrap="none" w:vAnchor="page" w:hAnchor="page" w:x="6313" w:y="15813"/>
        <w:shd w:val="clear" w:color="auto" w:fill="auto"/>
        <w:spacing w:line="180" w:lineRule="exact"/>
      </w:pPr>
      <w:r>
        <w:t>1182</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886"/>
        <w:gridCol w:w="1138"/>
        <w:gridCol w:w="6562"/>
      </w:tblGrid>
      <w:tr w:rsidR="000F6BE1">
        <w:trPr>
          <w:trHeight w:hRule="exact" w:val="3326"/>
        </w:trPr>
        <w:tc>
          <w:tcPr>
            <w:tcW w:w="1886" w:type="dxa"/>
            <w:tcBorders>
              <w:top w:val="single" w:sz="4" w:space="0" w:color="auto"/>
              <w:left w:val="single" w:sz="4" w:space="0" w:color="auto"/>
            </w:tcBorders>
            <w:shd w:val="clear" w:color="auto" w:fill="FFFFFF"/>
          </w:tcPr>
          <w:p w:rsidR="000F6BE1" w:rsidRDefault="000F6BE1">
            <w:pPr>
              <w:framePr w:w="9586" w:h="14194" w:wrap="none" w:vAnchor="page" w:hAnchor="page" w:x="1734" w:y="1139"/>
              <w:rPr>
                <w:sz w:val="10"/>
                <w:szCs w:val="10"/>
              </w:rPr>
            </w:pPr>
          </w:p>
        </w:tc>
        <w:tc>
          <w:tcPr>
            <w:tcW w:w="1138" w:type="dxa"/>
            <w:tcBorders>
              <w:top w:val="single" w:sz="4" w:space="0" w:color="auto"/>
              <w:left w:val="single" w:sz="4" w:space="0" w:color="auto"/>
            </w:tcBorders>
            <w:shd w:val="clear" w:color="auto" w:fill="FFFFFF"/>
          </w:tcPr>
          <w:p w:rsidR="000F6BE1" w:rsidRDefault="000F6BE1">
            <w:pPr>
              <w:framePr w:w="9586" w:h="14194" w:wrap="none" w:vAnchor="page" w:hAnchor="page" w:x="1734" w:y="1139"/>
              <w:rPr>
                <w:sz w:val="10"/>
                <w:szCs w:val="10"/>
              </w:rPr>
            </w:pP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194" w:wrap="none" w:vAnchor="page" w:hAnchor="page" w:x="1734" w:y="1139"/>
              <w:shd w:val="clear" w:color="auto" w:fill="auto"/>
              <w:spacing w:line="413" w:lineRule="exact"/>
            </w:pPr>
            <w:r>
              <w:rPr>
                <w:rStyle w:val="2115pt0"/>
              </w:rPr>
              <w:t>ловля отскочившего мяча, подбрасывание мяча вверх и ловля его на месте и после перемещения. Перебрасывание мяча партнёру в парах и тройках - ловля мяча на месте и в движении - низко летящего и летящего на уровне головы. Стойка игрока, передвижение в стойке. Подвижные игры: «Брось и попади», «Сумей принять»; игровые упражнения «Брось - поймай», «Кто лучший?» .Спортивные игры с мячом.</w:t>
            </w:r>
          </w:p>
        </w:tc>
      </w:tr>
      <w:tr w:rsidR="000F6BE1">
        <w:trPr>
          <w:trHeight w:hRule="exact" w:val="3734"/>
        </w:trPr>
        <w:tc>
          <w:tcPr>
            <w:tcW w:w="1886" w:type="dxa"/>
            <w:tcBorders>
              <w:top w:val="single" w:sz="4" w:space="0" w:color="auto"/>
              <w:left w:val="single" w:sz="4" w:space="0" w:color="auto"/>
            </w:tcBorders>
            <w:shd w:val="clear" w:color="auto" w:fill="FFFFFF"/>
          </w:tcPr>
          <w:p w:rsidR="000F6BE1" w:rsidRDefault="00DE4CA2">
            <w:pPr>
              <w:pStyle w:val="20"/>
              <w:framePr w:w="9586" w:h="14194" w:wrap="none" w:vAnchor="page" w:hAnchor="page" w:x="1734" w:y="1139"/>
              <w:shd w:val="clear" w:color="auto" w:fill="auto"/>
              <w:spacing w:line="230" w:lineRule="exact"/>
            </w:pPr>
            <w:r>
              <w:rPr>
                <w:rStyle w:val="2115pt0"/>
              </w:rPr>
              <w:t>Футбол</w:t>
            </w:r>
          </w:p>
        </w:tc>
        <w:tc>
          <w:tcPr>
            <w:tcW w:w="1138" w:type="dxa"/>
            <w:tcBorders>
              <w:top w:val="single" w:sz="4" w:space="0" w:color="auto"/>
              <w:left w:val="single" w:sz="4" w:space="0" w:color="auto"/>
            </w:tcBorders>
            <w:shd w:val="clear" w:color="auto" w:fill="FFFFFF"/>
          </w:tcPr>
          <w:p w:rsidR="000F6BE1" w:rsidRDefault="00DE4CA2">
            <w:pPr>
              <w:pStyle w:val="20"/>
              <w:framePr w:w="9586" w:h="14194" w:wrap="none" w:vAnchor="page" w:hAnchor="page" w:x="1734" w:y="1139"/>
              <w:shd w:val="clear" w:color="auto" w:fill="auto"/>
              <w:spacing w:line="230" w:lineRule="exact"/>
            </w:pPr>
            <w:r>
              <w:rPr>
                <w:rStyle w:val="2115pt0"/>
              </w:rPr>
              <w:t>10</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194" w:wrap="none" w:vAnchor="page" w:hAnchor="page" w:x="1734" w:y="1139"/>
              <w:shd w:val="clear" w:color="auto" w:fill="auto"/>
              <w:spacing w:line="413" w:lineRule="exact"/>
            </w:pPr>
            <w:r>
              <w:rPr>
                <w:rStyle w:val="2115pt0"/>
              </w:rPr>
              <w:t>1.Основы знаний. Техника безопасности на занятиях футболом. Влияние занятий футболом на организм школьника. Причины переохлаждения и перегревания организма человека. Признаки простудного заболевания.</w:t>
            </w:r>
          </w:p>
          <w:p w:rsidR="000F6BE1" w:rsidRDefault="00DE4CA2">
            <w:pPr>
              <w:pStyle w:val="20"/>
              <w:framePr w:w="9586" w:h="14194" w:wrap="none" w:vAnchor="page" w:hAnchor="page" w:x="1734" w:y="1139"/>
              <w:shd w:val="clear" w:color="auto" w:fill="auto"/>
              <w:spacing w:line="413" w:lineRule="exact"/>
            </w:pPr>
            <w:r>
              <w:rPr>
                <w:rStyle w:val="2115pt0"/>
              </w:rPr>
              <w:t>2. Специальная подготовка. Удар внутренней стороной стопы по неподвижному мячу с места, с одного-двух шагов; по мячу, катящемуся навстречу. Передачи мяча в парах. Подвижные игры: «Точная передача», «Попади в ворота». Спортивные игры с мячом.</w:t>
            </w:r>
          </w:p>
        </w:tc>
      </w:tr>
      <w:tr w:rsidR="000F6BE1">
        <w:trPr>
          <w:trHeight w:hRule="exact" w:val="490"/>
        </w:trPr>
        <w:tc>
          <w:tcPr>
            <w:tcW w:w="9586" w:type="dxa"/>
            <w:gridSpan w:val="3"/>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586" w:h="14194" w:wrap="none" w:vAnchor="page" w:hAnchor="page" w:x="1734" w:y="1139"/>
              <w:shd w:val="clear" w:color="auto" w:fill="auto"/>
              <w:spacing w:line="230" w:lineRule="exact"/>
              <w:jc w:val="center"/>
            </w:pPr>
            <w:r>
              <w:rPr>
                <w:rStyle w:val="2115pt0"/>
              </w:rPr>
              <w:t>6 класс</w:t>
            </w:r>
          </w:p>
        </w:tc>
      </w:tr>
      <w:tr w:rsidR="000F6BE1">
        <w:trPr>
          <w:trHeight w:hRule="exact" w:val="6643"/>
        </w:trPr>
        <w:tc>
          <w:tcPr>
            <w:tcW w:w="1886"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194" w:wrap="none" w:vAnchor="page" w:hAnchor="page" w:x="1734" w:y="1139"/>
              <w:shd w:val="clear" w:color="auto" w:fill="auto"/>
              <w:spacing w:line="413" w:lineRule="exact"/>
            </w:pPr>
            <w:r>
              <w:rPr>
                <w:rStyle w:val="2115pt0"/>
              </w:rPr>
              <w:t>Общая</w:t>
            </w:r>
          </w:p>
          <w:p w:rsidR="000F6BE1" w:rsidRDefault="00DE4CA2">
            <w:pPr>
              <w:pStyle w:val="20"/>
              <w:framePr w:w="9586" w:h="14194" w:wrap="none" w:vAnchor="page" w:hAnchor="page" w:x="1734" w:y="1139"/>
              <w:shd w:val="clear" w:color="auto" w:fill="auto"/>
              <w:spacing w:line="413" w:lineRule="exact"/>
            </w:pPr>
            <w:r>
              <w:rPr>
                <w:rStyle w:val="2115pt0"/>
              </w:rPr>
              <w:t>физическая</w:t>
            </w:r>
          </w:p>
          <w:p w:rsidR="000F6BE1" w:rsidRDefault="00DE4CA2">
            <w:pPr>
              <w:pStyle w:val="20"/>
              <w:framePr w:w="9586" w:h="14194" w:wrap="none" w:vAnchor="page" w:hAnchor="page" w:x="1734" w:y="1139"/>
              <w:shd w:val="clear" w:color="auto" w:fill="auto"/>
              <w:spacing w:line="413" w:lineRule="exact"/>
            </w:pPr>
            <w:r>
              <w:rPr>
                <w:rStyle w:val="2115pt0"/>
              </w:rPr>
              <w:t>подготовка</w:t>
            </w:r>
          </w:p>
        </w:tc>
        <w:tc>
          <w:tcPr>
            <w:tcW w:w="1138"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194" w:wrap="none" w:vAnchor="page" w:hAnchor="page" w:x="1734" w:y="1139"/>
              <w:shd w:val="clear" w:color="auto" w:fill="auto"/>
              <w:spacing w:line="418" w:lineRule="exact"/>
            </w:pPr>
            <w:r>
              <w:rPr>
                <w:rStyle w:val="2115pt0"/>
              </w:rPr>
              <w:t>В</w:t>
            </w:r>
          </w:p>
          <w:p w:rsidR="000F6BE1" w:rsidRDefault="00DE4CA2">
            <w:pPr>
              <w:pStyle w:val="20"/>
              <w:framePr w:w="9586" w:h="14194" w:wrap="none" w:vAnchor="page" w:hAnchor="page" w:x="1734" w:y="1139"/>
              <w:shd w:val="clear" w:color="auto" w:fill="auto"/>
              <w:spacing w:line="418" w:lineRule="exact"/>
            </w:pPr>
            <w:r>
              <w:rPr>
                <w:rStyle w:val="2115pt0"/>
              </w:rPr>
              <w:t>процессе</w:t>
            </w:r>
          </w:p>
          <w:p w:rsidR="000F6BE1" w:rsidRDefault="00DE4CA2">
            <w:pPr>
              <w:pStyle w:val="20"/>
              <w:framePr w:w="9586" w:h="14194" w:wrap="none" w:vAnchor="page" w:hAnchor="page" w:x="1734" w:y="1139"/>
              <w:shd w:val="clear" w:color="auto" w:fill="auto"/>
              <w:spacing w:line="418" w:lineRule="exact"/>
            </w:pPr>
            <w:r>
              <w:rPr>
                <w:rStyle w:val="2115pt0"/>
              </w:rPr>
              <w:t>урока</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14194" w:wrap="none" w:vAnchor="page" w:hAnchor="page" w:x="1734" w:y="1139"/>
              <w:shd w:val="clear" w:color="auto" w:fill="auto"/>
              <w:spacing w:line="413" w:lineRule="exact"/>
            </w:pPr>
            <w:r>
              <w:rPr>
                <w:rStyle w:val="2115pt0"/>
              </w:rPr>
              <w:t>Упражнения для формирования осанки. Общеукрепляющие упражнения с предметами и без предметов.</w:t>
            </w:r>
          </w:p>
          <w:p w:rsidR="000F6BE1" w:rsidRDefault="00DE4CA2">
            <w:pPr>
              <w:pStyle w:val="20"/>
              <w:framePr w:w="9586" w:h="14194" w:wrap="none" w:vAnchor="page" w:hAnchor="page" w:x="1734" w:y="1139"/>
              <w:shd w:val="clear" w:color="auto" w:fill="auto"/>
              <w:spacing w:line="413" w:lineRule="exact"/>
            </w:pPr>
            <w:r>
              <w:rPr>
                <w:rStyle w:val="2115pt0"/>
              </w:rPr>
              <w:t>Ходьба на носках, пятках, в полуприседе, в приседе, быстрым широким шагом. Бег по кругу, с изменением направления и скорости. Бег с высокого старта на 30, 40 метров. Бег с преодолением препятствий. Челночный бег 3х10 метров, 3х15 метров, бег до 10 минут. Опорные прыжки, со скакалкой, с высоты до 50 см, в длину с места и в высоту с разбега, напрыгивание на скамейку. Метание малого мяча на дальность и в цель, метание на дальность отскока от стены, щита. Броски набивного мяча 1 кг. Лазание поимнастической стенке, канату. Кувырки, перекаты. стойка на лопатках, акробатическая комбинация. Упражнения в висах и упорах. Упражнения с мячом: дриблинг с низким отскоком без зрительного контроля за мячом, финты с мячом, передачи в парах и тройках несколькими мячами,</w:t>
            </w:r>
          </w:p>
        </w:tc>
      </w:tr>
    </w:tbl>
    <w:p w:rsidR="000F6BE1" w:rsidRDefault="00DE4CA2">
      <w:pPr>
        <w:pStyle w:val="ab"/>
        <w:framePr w:wrap="none" w:vAnchor="page" w:hAnchor="page" w:x="6313" w:y="15813"/>
        <w:shd w:val="clear" w:color="auto" w:fill="auto"/>
        <w:spacing w:line="180" w:lineRule="exact"/>
      </w:pPr>
      <w:r>
        <w:t>1183</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886"/>
        <w:gridCol w:w="1138"/>
        <w:gridCol w:w="6562"/>
      </w:tblGrid>
      <w:tr w:rsidR="000F6BE1">
        <w:trPr>
          <w:trHeight w:hRule="exact" w:val="1258"/>
        </w:trPr>
        <w:tc>
          <w:tcPr>
            <w:tcW w:w="1886" w:type="dxa"/>
            <w:tcBorders>
              <w:top w:val="single" w:sz="4" w:space="0" w:color="auto"/>
              <w:left w:val="single" w:sz="4" w:space="0" w:color="auto"/>
            </w:tcBorders>
            <w:shd w:val="clear" w:color="auto" w:fill="FFFFFF"/>
          </w:tcPr>
          <w:p w:rsidR="000F6BE1" w:rsidRDefault="000F6BE1">
            <w:pPr>
              <w:framePr w:w="9586" w:h="14280" w:wrap="none" w:vAnchor="page" w:hAnchor="page" w:x="1734" w:y="1139"/>
              <w:rPr>
                <w:sz w:val="10"/>
                <w:szCs w:val="10"/>
              </w:rPr>
            </w:pPr>
          </w:p>
        </w:tc>
        <w:tc>
          <w:tcPr>
            <w:tcW w:w="1138" w:type="dxa"/>
            <w:tcBorders>
              <w:top w:val="single" w:sz="4" w:space="0" w:color="auto"/>
              <w:left w:val="single" w:sz="4" w:space="0" w:color="auto"/>
            </w:tcBorders>
            <w:shd w:val="clear" w:color="auto" w:fill="FFFFFF"/>
          </w:tcPr>
          <w:p w:rsidR="000F6BE1" w:rsidRDefault="000F6BE1">
            <w:pPr>
              <w:framePr w:w="9586" w:h="14280" w:wrap="none" w:vAnchor="page" w:hAnchor="page" w:x="1734" w:y="1139"/>
              <w:rPr>
                <w:sz w:val="10"/>
                <w:szCs w:val="10"/>
              </w:rPr>
            </w:pPr>
          </w:p>
        </w:tc>
        <w:tc>
          <w:tcPr>
            <w:tcW w:w="656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586" w:h="14280" w:wrap="none" w:vAnchor="page" w:hAnchor="page" w:x="1734" w:y="1139"/>
              <w:shd w:val="clear" w:color="auto" w:fill="auto"/>
              <w:spacing w:line="418" w:lineRule="exact"/>
            </w:pPr>
            <w:r>
              <w:rPr>
                <w:rStyle w:val="2115pt0"/>
              </w:rPr>
              <w:t>жонглирование мячами, подвижные игры, спортивные игры (пионербол, футбол, гандбол, баскетбол, волейбол) эстафеты.</w:t>
            </w:r>
          </w:p>
        </w:tc>
      </w:tr>
      <w:tr w:rsidR="000F6BE1">
        <w:trPr>
          <w:trHeight w:hRule="exact" w:val="4565"/>
        </w:trPr>
        <w:tc>
          <w:tcPr>
            <w:tcW w:w="1886" w:type="dxa"/>
            <w:tcBorders>
              <w:top w:val="single" w:sz="4" w:space="0" w:color="auto"/>
              <w:left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Баскетбол</w:t>
            </w:r>
          </w:p>
        </w:tc>
        <w:tc>
          <w:tcPr>
            <w:tcW w:w="1138" w:type="dxa"/>
            <w:tcBorders>
              <w:top w:val="single" w:sz="4" w:space="0" w:color="auto"/>
              <w:left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12</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280" w:wrap="none" w:vAnchor="page" w:hAnchor="page" w:x="1734" w:y="1139"/>
              <w:shd w:val="clear" w:color="auto" w:fill="auto"/>
              <w:spacing w:line="413" w:lineRule="exact"/>
            </w:pPr>
            <w:r>
              <w:rPr>
                <w:rStyle w:val="2115pt0"/>
              </w:rPr>
              <w:t>1.Основы знаний. Техника безопасности на занятиях баскетболом. В чём сила командной игры.</w:t>
            </w:r>
          </w:p>
          <w:p w:rsidR="000F6BE1" w:rsidRDefault="00DE4CA2">
            <w:pPr>
              <w:pStyle w:val="20"/>
              <w:framePr w:w="9586" w:h="14280" w:wrap="none" w:vAnchor="page" w:hAnchor="page" w:x="1734" w:y="1139"/>
              <w:shd w:val="clear" w:color="auto" w:fill="auto"/>
              <w:spacing w:line="413" w:lineRule="exact"/>
            </w:pPr>
            <w:r>
              <w:rPr>
                <w:rStyle w:val="2115pt0"/>
              </w:rPr>
              <w:t>2. Специальная подготовка. Специальные передвижения без мяча в стойке баскетболиста. Остановка прыжком. Ловля и передача мяча двумя руками от груди на месте и в движении. Ведение мяча правой и левой рукой по прямой, по дуге, с остановками по сигналу. Бросок мяча двумя руками от груди с отражением от щита с места, после ведения и остановки. Подвижные игры: «Мяч среднему», «Мяч соседу», эстафеты с ведением мяча и с броском мяча после ведения и остановки.</w:t>
            </w:r>
          </w:p>
        </w:tc>
      </w:tr>
      <w:tr w:rsidR="000F6BE1">
        <w:trPr>
          <w:trHeight w:hRule="exact" w:val="3734"/>
        </w:trPr>
        <w:tc>
          <w:tcPr>
            <w:tcW w:w="1886" w:type="dxa"/>
            <w:tcBorders>
              <w:top w:val="single" w:sz="4" w:space="0" w:color="auto"/>
              <w:left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Волейбол</w:t>
            </w:r>
          </w:p>
        </w:tc>
        <w:tc>
          <w:tcPr>
            <w:tcW w:w="1138" w:type="dxa"/>
            <w:tcBorders>
              <w:top w:val="single" w:sz="4" w:space="0" w:color="auto"/>
              <w:left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12</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280" w:wrap="none" w:vAnchor="page" w:hAnchor="page" w:x="1734" w:y="1139"/>
              <w:shd w:val="clear" w:color="auto" w:fill="auto"/>
              <w:spacing w:line="413" w:lineRule="exact"/>
            </w:pPr>
            <w:r>
              <w:rPr>
                <w:rStyle w:val="2115pt0"/>
              </w:rPr>
              <w:t>1.Основы знаний. Основные правила игры в волейбол. Что такое безопасность на спортивной площадке. Правила безопасности при занятиях спортивными играми. Гигиенические правила - как их соблюдение способствует укреплению здоровья.</w:t>
            </w:r>
          </w:p>
          <w:p w:rsidR="000F6BE1" w:rsidRDefault="00DE4CA2">
            <w:pPr>
              <w:pStyle w:val="20"/>
              <w:framePr w:w="9586" w:h="14280" w:wrap="none" w:vAnchor="page" w:hAnchor="page" w:x="1734" w:y="1139"/>
              <w:shd w:val="clear" w:color="auto" w:fill="auto"/>
              <w:spacing w:line="413" w:lineRule="exact"/>
            </w:pPr>
            <w:r>
              <w:rPr>
                <w:rStyle w:val="2115pt0"/>
              </w:rPr>
              <w:t>2. Специальная подготовка. Подводящие упражнения для обучения прямой нижней и боковой подаче. Подбрасывание мяча на заданную высоту и расстояние от туловища. Подвижные игры: «Волна», «Неудобный бросок».</w:t>
            </w:r>
          </w:p>
        </w:tc>
      </w:tr>
      <w:tr w:rsidR="000F6BE1">
        <w:trPr>
          <w:trHeight w:hRule="exact" w:val="3734"/>
        </w:trPr>
        <w:tc>
          <w:tcPr>
            <w:tcW w:w="1886" w:type="dxa"/>
            <w:tcBorders>
              <w:top w:val="single" w:sz="4" w:space="0" w:color="auto"/>
              <w:left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Футбол</w:t>
            </w:r>
          </w:p>
        </w:tc>
        <w:tc>
          <w:tcPr>
            <w:tcW w:w="1138" w:type="dxa"/>
            <w:tcBorders>
              <w:top w:val="single" w:sz="4" w:space="0" w:color="auto"/>
              <w:left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10</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280" w:wrap="none" w:vAnchor="page" w:hAnchor="page" w:x="1734" w:y="1139"/>
              <w:shd w:val="clear" w:color="auto" w:fill="auto"/>
              <w:spacing w:line="413" w:lineRule="exact"/>
            </w:pPr>
            <w:r>
              <w:rPr>
                <w:rStyle w:val="2115pt0"/>
              </w:rPr>
              <w:t>1.Основы знаний. Техника безопасности на занятиях футболом. Утренняя физическая зарядка. Пред матчевая разминка. Что запрещено при игре в футбол.</w:t>
            </w:r>
          </w:p>
          <w:p w:rsidR="000F6BE1" w:rsidRDefault="00DE4CA2">
            <w:pPr>
              <w:pStyle w:val="20"/>
              <w:framePr w:w="9586" w:h="14280" w:wrap="none" w:vAnchor="page" w:hAnchor="page" w:x="1734" w:y="1139"/>
              <w:shd w:val="clear" w:color="auto" w:fill="auto"/>
              <w:spacing w:line="413" w:lineRule="exact"/>
            </w:pPr>
            <w:r>
              <w:rPr>
                <w:rStyle w:val="2115pt0"/>
              </w:rPr>
              <w:t>2. Специальная подготовка. Остановка катящегося мяча. Ведение мяча внешней и внутренней частью подъёма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«Футбольный бильярд».</w:t>
            </w:r>
          </w:p>
        </w:tc>
      </w:tr>
      <w:tr w:rsidR="000F6BE1">
        <w:trPr>
          <w:trHeight w:hRule="exact" w:val="490"/>
        </w:trPr>
        <w:tc>
          <w:tcPr>
            <w:tcW w:w="9586" w:type="dxa"/>
            <w:gridSpan w:val="3"/>
            <w:tcBorders>
              <w:top w:val="single" w:sz="4" w:space="0" w:color="auto"/>
              <w:left w:val="single" w:sz="4" w:space="0" w:color="auto"/>
              <w:right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jc w:val="center"/>
            </w:pPr>
            <w:r>
              <w:rPr>
                <w:rStyle w:val="2115pt0"/>
              </w:rPr>
              <w:t>7 класс</w:t>
            </w:r>
          </w:p>
        </w:tc>
      </w:tr>
      <w:tr w:rsidR="000F6BE1">
        <w:trPr>
          <w:trHeight w:hRule="exact" w:val="499"/>
        </w:trPr>
        <w:tc>
          <w:tcPr>
            <w:tcW w:w="1886"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Общая</w:t>
            </w:r>
          </w:p>
        </w:tc>
        <w:tc>
          <w:tcPr>
            <w:tcW w:w="1138"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В</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14280" w:wrap="none" w:vAnchor="page" w:hAnchor="page" w:x="1734" w:y="1139"/>
              <w:shd w:val="clear" w:color="auto" w:fill="auto"/>
              <w:spacing w:line="230" w:lineRule="exact"/>
            </w:pPr>
            <w:r>
              <w:rPr>
                <w:rStyle w:val="2115pt0"/>
              </w:rPr>
              <w:t>Упражнения для формирования осанки. Общеукрепляющие</w:t>
            </w:r>
          </w:p>
        </w:tc>
      </w:tr>
    </w:tbl>
    <w:p w:rsidR="000F6BE1" w:rsidRDefault="00DE4CA2">
      <w:pPr>
        <w:pStyle w:val="ab"/>
        <w:framePr w:wrap="none" w:vAnchor="page" w:hAnchor="page" w:x="6313" w:y="15813"/>
        <w:shd w:val="clear" w:color="auto" w:fill="auto"/>
        <w:spacing w:line="180" w:lineRule="exact"/>
      </w:pPr>
      <w:r>
        <w:t>1184</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886"/>
        <w:gridCol w:w="1138"/>
        <w:gridCol w:w="6562"/>
      </w:tblGrid>
      <w:tr w:rsidR="000F6BE1">
        <w:trPr>
          <w:trHeight w:hRule="exact" w:val="6226"/>
        </w:trPr>
        <w:tc>
          <w:tcPr>
            <w:tcW w:w="1886" w:type="dxa"/>
            <w:tcBorders>
              <w:top w:val="single" w:sz="4" w:space="0" w:color="auto"/>
              <w:left w:val="single" w:sz="4" w:space="0" w:color="auto"/>
            </w:tcBorders>
            <w:shd w:val="clear" w:color="auto" w:fill="FFFFFF"/>
          </w:tcPr>
          <w:p w:rsidR="000F6BE1" w:rsidRDefault="00DE4CA2">
            <w:pPr>
              <w:pStyle w:val="20"/>
              <w:framePr w:w="9586" w:h="14534" w:wrap="none" w:vAnchor="page" w:hAnchor="page" w:x="1734" w:y="1139"/>
              <w:shd w:val="clear" w:color="auto" w:fill="auto"/>
              <w:spacing w:after="240" w:line="230" w:lineRule="exact"/>
            </w:pPr>
            <w:r>
              <w:rPr>
                <w:rStyle w:val="2115pt0"/>
              </w:rPr>
              <w:lastRenderedPageBreak/>
              <w:t>физическая</w:t>
            </w:r>
          </w:p>
          <w:p w:rsidR="000F6BE1" w:rsidRDefault="00DE4CA2">
            <w:pPr>
              <w:pStyle w:val="20"/>
              <w:framePr w:w="9586" w:h="14534" w:wrap="none" w:vAnchor="page" w:hAnchor="page" w:x="1734" w:y="1139"/>
              <w:shd w:val="clear" w:color="auto" w:fill="auto"/>
              <w:spacing w:before="240" w:line="230" w:lineRule="exact"/>
            </w:pPr>
            <w:r>
              <w:rPr>
                <w:rStyle w:val="2115pt0"/>
              </w:rPr>
              <w:t>подготовка</w:t>
            </w:r>
          </w:p>
        </w:tc>
        <w:tc>
          <w:tcPr>
            <w:tcW w:w="1138" w:type="dxa"/>
            <w:tcBorders>
              <w:top w:val="single" w:sz="4" w:space="0" w:color="auto"/>
              <w:left w:val="single" w:sz="4" w:space="0" w:color="auto"/>
            </w:tcBorders>
            <w:shd w:val="clear" w:color="auto" w:fill="FFFFFF"/>
          </w:tcPr>
          <w:p w:rsidR="000F6BE1" w:rsidRDefault="00DE4CA2">
            <w:pPr>
              <w:pStyle w:val="20"/>
              <w:framePr w:w="9586" w:h="14534" w:wrap="none" w:vAnchor="page" w:hAnchor="page" w:x="1734" w:y="1139"/>
              <w:shd w:val="clear" w:color="auto" w:fill="auto"/>
              <w:spacing w:after="240" w:line="230" w:lineRule="exact"/>
            </w:pPr>
            <w:r>
              <w:rPr>
                <w:rStyle w:val="2115pt0"/>
              </w:rPr>
              <w:t>процессе</w:t>
            </w:r>
          </w:p>
          <w:p w:rsidR="000F6BE1" w:rsidRDefault="00DE4CA2">
            <w:pPr>
              <w:pStyle w:val="20"/>
              <w:framePr w:w="9586" w:h="14534" w:wrap="none" w:vAnchor="page" w:hAnchor="page" w:x="1734" w:y="1139"/>
              <w:shd w:val="clear" w:color="auto" w:fill="auto"/>
              <w:spacing w:before="240" w:line="230" w:lineRule="exact"/>
            </w:pPr>
            <w:r>
              <w:rPr>
                <w:rStyle w:val="2115pt0"/>
              </w:rPr>
              <w:t>урока</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534" w:wrap="none" w:vAnchor="page" w:hAnchor="page" w:x="1734" w:y="1139"/>
              <w:shd w:val="clear" w:color="auto" w:fill="auto"/>
              <w:spacing w:line="413" w:lineRule="exact"/>
            </w:pPr>
            <w:r>
              <w:rPr>
                <w:rStyle w:val="2115pt0"/>
              </w:rPr>
              <w:t>упражнения с предметами и без предметов. Бег с ускорением на 30, 40, 50 метров. Бег с высокого старта на 30, 40, 50 метров. Бег с преодолением препятствий. Челночный бег 3х10 метров, 6х10 метров, бег до 10 минут. Опорные прыжки, со скакалкой, в длину с места и с разбега, в высоту с разбега, напрыгивание и прыжки в глубину. Метание малого мяча на дальность и в цель. метание на дальность отскока от стены, щита. Броски набивного мяча 1 кг. Силовые упражнения: лазание, подтягивание сериями, переворот в упор. Акробатическая комбинация. Упражнения с гантелями. Упражнения с мячом: дриблинг с низким отскоком без зрительного контроля за мячом, финты с мячом, передачи в парах и тройках несколькими мячами, жонглирование мячами, подвижные игры, спортивные игры (пионербол, футбол, гандбол, баскетбол, волейбол) эстафеты.</w:t>
            </w:r>
          </w:p>
        </w:tc>
      </w:tr>
      <w:tr w:rsidR="000F6BE1">
        <w:trPr>
          <w:trHeight w:hRule="exact" w:val="5390"/>
        </w:trPr>
        <w:tc>
          <w:tcPr>
            <w:tcW w:w="1886" w:type="dxa"/>
            <w:tcBorders>
              <w:top w:val="single" w:sz="4" w:space="0" w:color="auto"/>
              <w:left w:val="single" w:sz="4" w:space="0" w:color="auto"/>
            </w:tcBorders>
            <w:shd w:val="clear" w:color="auto" w:fill="FFFFFF"/>
          </w:tcPr>
          <w:p w:rsidR="000F6BE1" w:rsidRDefault="00DE4CA2">
            <w:pPr>
              <w:pStyle w:val="20"/>
              <w:framePr w:w="9586" w:h="14534" w:wrap="none" w:vAnchor="page" w:hAnchor="page" w:x="1734" w:y="1139"/>
              <w:shd w:val="clear" w:color="auto" w:fill="auto"/>
              <w:spacing w:line="230" w:lineRule="exact"/>
            </w:pPr>
            <w:r>
              <w:rPr>
                <w:rStyle w:val="2115pt0"/>
              </w:rPr>
              <w:t>Баскетбол</w:t>
            </w:r>
          </w:p>
        </w:tc>
        <w:tc>
          <w:tcPr>
            <w:tcW w:w="1138" w:type="dxa"/>
            <w:tcBorders>
              <w:top w:val="single" w:sz="4" w:space="0" w:color="auto"/>
              <w:left w:val="single" w:sz="4" w:space="0" w:color="auto"/>
            </w:tcBorders>
            <w:shd w:val="clear" w:color="auto" w:fill="FFFFFF"/>
          </w:tcPr>
          <w:p w:rsidR="000F6BE1" w:rsidRDefault="00DE4CA2">
            <w:pPr>
              <w:pStyle w:val="20"/>
              <w:framePr w:w="9586" w:h="14534" w:wrap="none" w:vAnchor="page" w:hAnchor="page" w:x="1734" w:y="1139"/>
              <w:shd w:val="clear" w:color="auto" w:fill="auto"/>
              <w:spacing w:line="230" w:lineRule="exact"/>
            </w:pPr>
            <w:r>
              <w:rPr>
                <w:rStyle w:val="2115pt0"/>
              </w:rPr>
              <w:t>12</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534" w:wrap="none" w:vAnchor="page" w:hAnchor="page" w:x="1734" w:y="1139"/>
              <w:shd w:val="clear" w:color="auto" w:fill="auto"/>
              <w:spacing w:line="413" w:lineRule="exact"/>
            </w:pPr>
            <w:r>
              <w:rPr>
                <w:rStyle w:val="2115pt0"/>
              </w:rPr>
              <w:t>1.Основы знаний. Техника безопасности на занятиях баскетболом. Питание и его значение для роста и развития. Что общего в спортивных играх и какие между ними различия?</w:t>
            </w:r>
          </w:p>
          <w:p w:rsidR="000F6BE1" w:rsidRDefault="00DE4CA2">
            <w:pPr>
              <w:pStyle w:val="20"/>
              <w:framePr w:w="9586" w:h="14534" w:wrap="none" w:vAnchor="page" w:hAnchor="page" w:x="1734" w:y="1139"/>
              <w:shd w:val="clear" w:color="auto" w:fill="auto"/>
              <w:spacing w:line="413" w:lineRule="exact"/>
            </w:pPr>
            <w:r>
              <w:rPr>
                <w:rStyle w:val="2115pt0"/>
              </w:rPr>
              <w:t>2. Специальная подготовка. Специальные передвижения без мяча в стойке баскетболиста. Остановка в два шага и прыжком. Ловля и передача мяча двумя руками от груди с шагом и со сменой мест, в движении. Ведение мяча правой и левой рукой с изменением направления. Бросок мяча двумя руками от груди с отражением от щита с места, бросок одной рукой после ведения.</w:t>
            </w:r>
          </w:p>
          <w:p w:rsidR="000F6BE1" w:rsidRDefault="00DE4CA2">
            <w:pPr>
              <w:pStyle w:val="20"/>
              <w:framePr w:w="9586" w:h="14534" w:wrap="none" w:vAnchor="page" w:hAnchor="page" w:x="1734" w:y="1139"/>
              <w:shd w:val="clear" w:color="auto" w:fill="auto"/>
              <w:spacing w:line="413" w:lineRule="exact"/>
            </w:pPr>
            <w:r>
              <w:rPr>
                <w:rStyle w:val="2115pt0"/>
              </w:rPr>
              <w:t>Подвижные игры: «Попади в кольцо», «Гонка мяча», эстафеты с ведением мяча и с броском мяча после ведения.</w:t>
            </w:r>
          </w:p>
        </w:tc>
      </w:tr>
      <w:tr w:rsidR="000F6BE1">
        <w:trPr>
          <w:trHeight w:hRule="exact" w:val="2918"/>
        </w:trPr>
        <w:tc>
          <w:tcPr>
            <w:tcW w:w="1886"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534" w:wrap="none" w:vAnchor="page" w:hAnchor="page" w:x="1734" w:y="1139"/>
              <w:shd w:val="clear" w:color="auto" w:fill="auto"/>
              <w:spacing w:line="230" w:lineRule="exact"/>
            </w:pPr>
            <w:r>
              <w:rPr>
                <w:rStyle w:val="2115pt0"/>
              </w:rPr>
              <w:t>Волейбол</w:t>
            </w:r>
          </w:p>
        </w:tc>
        <w:tc>
          <w:tcPr>
            <w:tcW w:w="1138"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534" w:wrap="none" w:vAnchor="page" w:hAnchor="page" w:x="1734" w:y="1139"/>
              <w:shd w:val="clear" w:color="auto" w:fill="auto"/>
              <w:spacing w:line="230" w:lineRule="exact"/>
            </w:pPr>
            <w:r>
              <w:rPr>
                <w:rStyle w:val="2115pt0"/>
              </w:rPr>
              <w:t>12</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14534" w:wrap="none" w:vAnchor="page" w:hAnchor="page" w:x="1734" w:y="1139"/>
              <w:shd w:val="clear" w:color="auto" w:fill="auto"/>
              <w:spacing w:line="413" w:lineRule="exact"/>
            </w:pPr>
            <w:r>
              <w:rPr>
                <w:rStyle w:val="2115pt0"/>
              </w:rPr>
              <w:t>1.Основы знаний. Техника безопасности на занятиях волейболом. Основные правила игры в волейбол. Самоконтроль и его основные приёмы. Понятие о здоровом образе жизни. Режим дня и здоровый образ жизни. Утренняя физическая зарядка.</w:t>
            </w:r>
          </w:p>
          <w:p w:rsidR="000F6BE1" w:rsidRDefault="00DE4CA2">
            <w:pPr>
              <w:pStyle w:val="20"/>
              <w:framePr w:w="9586" w:h="14534" w:wrap="none" w:vAnchor="page" w:hAnchor="page" w:x="1734" w:y="1139"/>
              <w:shd w:val="clear" w:color="auto" w:fill="auto"/>
              <w:spacing w:line="413" w:lineRule="exact"/>
            </w:pPr>
            <w:r>
              <w:rPr>
                <w:rStyle w:val="2115pt0"/>
              </w:rPr>
              <w:t>2. Специальная подготовка. Приём мяча снизу двумя руками. Передача мяча сверху двумя руками вперёд-вверх.</w:t>
            </w:r>
          </w:p>
        </w:tc>
      </w:tr>
    </w:tbl>
    <w:p w:rsidR="000F6BE1" w:rsidRDefault="00DE4CA2">
      <w:pPr>
        <w:pStyle w:val="ab"/>
        <w:framePr w:wrap="none" w:vAnchor="page" w:hAnchor="page" w:x="6313" w:y="15813"/>
        <w:shd w:val="clear" w:color="auto" w:fill="auto"/>
        <w:spacing w:line="180" w:lineRule="exact"/>
      </w:pPr>
      <w:r>
        <w:t>1185</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886"/>
        <w:gridCol w:w="1138"/>
        <w:gridCol w:w="6562"/>
      </w:tblGrid>
      <w:tr w:rsidR="000F6BE1">
        <w:trPr>
          <w:trHeight w:hRule="exact" w:val="845"/>
        </w:trPr>
        <w:tc>
          <w:tcPr>
            <w:tcW w:w="1886" w:type="dxa"/>
            <w:tcBorders>
              <w:top w:val="single" w:sz="4" w:space="0" w:color="auto"/>
              <w:left w:val="single" w:sz="4" w:space="0" w:color="auto"/>
            </w:tcBorders>
            <w:shd w:val="clear" w:color="auto" w:fill="FFFFFF"/>
          </w:tcPr>
          <w:p w:rsidR="000F6BE1" w:rsidRDefault="000F6BE1">
            <w:pPr>
              <w:framePr w:w="9586" w:h="14203" w:wrap="none" w:vAnchor="page" w:hAnchor="page" w:x="1734" w:y="1139"/>
              <w:rPr>
                <w:sz w:val="10"/>
                <w:szCs w:val="10"/>
              </w:rPr>
            </w:pPr>
          </w:p>
        </w:tc>
        <w:tc>
          <w:tcPr>
            <w:tcW w:w="1138" w:type="dxa"/>
            <w:tcBorders>
              <w:top w:val="single" w:sz="4" w:space="0" w:color="auto"/>
              <w:left w:val="single" w:sz="4" w:space="0" w:color="auto"/>
            </w:tcBorders>
            <w:shd w:val="clear" w:color="auto" w:fill="FFFFFF"/>
          </w:tcPr>
          <w:p w:rsidR="000F6BE1" w:rsidRDefault="000F6BE1">
            <w:pPr>
              <w:framePr w:w="9586" w:h="14203" w:wrap="none" w:vAnchor="page" w:hAnchor="page" w:x="1734" w:y="1139"/>
              <w:rPr>
                <w:sz w:val="10"/>
                <w:szCs w:val="10"/>
              </w:rPr>
            </w:pP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203" w:wrap="none" w:vAnchor="page" w:hAnchor="page" w:x="1734" w:y="1139"/>
              <w:shd w:val="clear" w:color="auto" w:fill="auto"/>
              <w:spacing w:line="413" w:lineRule="exact"/>
            </w:pPr>
            <w:r>
              <w:rPr>
                <w:rStyle w:val="2115pt0"/>
              </w:rPr>
              <w:t>Нижняя прямая подача. Подвижные игры: «Не давай мяча водящему», «Круговая лапта».</w:t>
            </w:r>
          </w:p>
        </w:tc>
      </w:tr>
      <w:tr w:rsidR="000F6BE1">
        <w:trPr>
          <w:trHeight w:hRule="exact" w:val="4978"/>
        </w:trPr>
        <w:tc>
          <w:tcPr>
            <w:tcW w:w="1886" w:type="dxa"/>
            <w:tcBorders>
              <w:top w:val="single" w:sz="4" w:space="0" w:color="auto"/>
              <w:left w:val="single" w:sz="4" w:space="0" w:color="auto"/>
            </w:tcBorders>
            <w:shd w:val="clear" w:color="auto" w:fill="FFFFFF"/>
          </w:tcPr>
          <w:p w:rsidR="000F6BE1" w:rsidRDefault="00DE4CA2">
            <w:pPr>
              <w:pStyle w:val="20"/>
              <w:framePr w:w="9586" w:h="14203" w:wrap="none" w:vAnchor="page" w:hAnchor="page" w:x="1734" w:y="1139"/>
              <w:shd w:val="clear" w:color="auto" w:fill="auto"/>
              <w:spacing w:line="230" w:lineRule="exact"/>
            </w:pPr>
            <w:r>
              <w:rPr>
                <w:rStyle w:val="2115pt0"/>
              </w:rPr>
              <w:t>Футбол</w:t>
            </w:r>
          </w:p>
        </w:tc>
        <w:tc>
          <w:tcPr>
            <w:tcW w:w="1138" w:type="dxa"/>
            <w:tcBorders>
              <w:top w:val="single" w:sz="4" w:space="0" w:color="auto"/>
              <w:left w:val="single" w:sz="4" w:space="0" w:color="auto"/>
            </w:tcBorders>
            <w:shd w:val="clear" w:color="auto" w:fill="FFFFFF"/>
          </w:tcPr>
          <w:p w:rsidR="000F6BE1" w:rsidRDefault="00DE4CA2">
            <w:pPr>
              <w:pStyle w:val="20"/>
              <w:framePr w:w="9586" w:h="14203" w:wrap="none" w:vAnchor="page" w:hAnchor="page" w:x="1734" w:y="1139"/>
              <w:shd w:val="clear" w:color="auto" w:fill="auto"/>
              <w:spacing w:line="230" w:lineRule="exact"/>
            </w:pPr>
            <w:r>
              <w:rPr>
                <w:rStyle w:val="2115pt0"/>
              </w:rPr>
              <w:t>10</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203" w:wrap="none" w:vAnchor="page" w:hAnchor="page" w:x="1734" w:y="1139"/>
              <w:shd w:val="clear" w:color="auto" w:fill="auto"/>
              <w:spacing w:line="413" w:lineRule="exact"/>
            </w:pPr>
            <w:r>
              <w:rPr>
                <w:rStyle w:val="2115pt0"/>
              </w:rPr>
              <w:t>1.Основы знаний. Техника безопасности на занятиях футболом. Различие между футболом и мини-футболом (фут залом). Физическая нагрузка и её влияние на частоту сердечных сокращений (ЧСС). Закаливание организма зимой.</w:t>
            </w:r>
          </w:p>
          <w:p w:rsidR="000F6BE1" w:rsidRDefault="00DE4CA2">
            <w:pPr>
              <w:pStyle w:val="20"/>
              <w:framePr w:w="9586" w:h="14203" w:wrap="none" w:vAnchor="page" w:hAnchor="page" w:x="1734" w:y="1139"/>
              <w:shd w:val="clear" w:color="auto" w:fill="auto"/>
              <w:spacing w:line="413" w:lineRule="exact"/>
            </w:pPr>
            <w:r>
              <w:rPr>
                <w:rStyle w:val="2115pt0"/>
              </w:rPr>
              <w:t>2. Специальная подготовка. Удар ногой с разбега по неподвижному и катящемуся мячу в горизонтальную (полоса шириной 1,5 метра, длиной до 7-8 метров) и вертикальную (полоса шириной 2 метра, длиной 5-6 метров) мишень. Ведение мяча между предметами и с обводкой предметов. Подвижные игры: «Передал - садись», «Передай мяч головой».</w:t>
            </w:r>
          </w:p>
        </w:tc>
      </w:tr>
      <w:tr w:rsidR="000F6BE1">
        <w:trPr>
          <w:trHeight w:hRule="exact" w:val="485"/>
        </w:trPr>
        <w:tc>
          <w:tcPr>
            <w:tcW w:w="9586" w:type="dxa"/>
            <w:gridSpan w:val="3"/>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586" w:h="14203" w:wrap="none" w:vAnchor="page" w:hAnchor="page" w:x="1734" w:y="1139"/>
              <w:shd w:val="clear" w:color="auto" w:fill="auto"/>
              <w:spacing w:line="230" w:lineRule="exact"/>
              <w:jc w:val="center"/>
            </w:pPr>
            <w:r>
              <w:rPr>
                <w:rStyle w:val="2115pt0"/>
              </w:rPr>
              <w:t>8 класс</w:t>
            </w:r>
          </w:p>
        </w:tc>
      </w:tr>
      <w:tr w:rsidR="000F6BE1">
        <w:trPr>
          <w:trHeight w:hRule="exact" w:val="7051"/>
        </w:trPr>
        <w:tc>
          <w:tcPr>
            <w:tcW w:w="1886" w:type="dxa"/>
            <w:tcBorders>
              <w:top w:val="single" w:sz="4" w:space="0" w:color="auto"/>
              <w:left w:val="single" w:sz="4" w:space="0" w:color="auto"/>
            </w:tcBorders>
            <w:shd w:val="clear" w:color="auto" w:fill="FFFFFF"/>
          </w:tcPr>
          <w:p w:rsidR="000F6BE1" w:rsidRDefault="00DE4CA2">
            <w:pPr>
              <w:pStyle w:val="20"/>
              <w:framePr w:w="9586" w:h="14203" w:wrap="none" w:vAnchor="page" w:hAnchor="page" w:x="1734" w:y="1139"/>
              <w:shd w:val="clear" w:color="auto" w:fill="auto"/>
              <w:spacing w:line="408" w:lineRule="exact"/>
            </w:pPr>
            <w:r>
              <w:rPr>
                <w:rStyle w:val="2115pt0"/>
              </w:rPr>
              <w:t>Общая</w:t>
            </w:r>
          </w:p>
          <w:p w:rsidR="000F6BE1" w:rsidRDefault="00DE4CA2">
            <w:pPr>
              <w:pStyle w:val="20"/>
              <w:framePr w:w="9586" w:h="14203" w:wrap="none" w:vAnchor="page" w:hAnchor="page" w:x="1734" w:y="1139"/>
              <w:shd w:val="clear" w:color="auto" w:fill="auto"/>
              <w:spacing w:line="408" w:lineRule="exact"/>
            </w:pPr>
            <w:r>
              <w:rPr>
                <w:rStyle w:val="2115pt0"/>
              </w:rPr>
              <w:t>физическая</w:t>
            </w:r>
          </w:p>
          <w:p w:rsidR="000F6BE1" w:rsidRDefault="00DE4CA2">
            <w:pPr>
              <w:pStyle w:val="20"/>
              <w:framePr w:w="9586" w:h="14203" w:wrap="none" w:vAnchor="page" w:hAnchor="page" w:x="1734" w:y="1139"/>
              <w:shd w:val="clear" w:color="auto" w:fill="auto"/>
              <w:spacing w:line="408" w:lineRule="exact"/>
            </w:pPr>
            <w:r>
              <w:rPr>
                <w:rStyle w:val="2115pt0"/>
              </w:rPr>
              <w:t>подготовка</w:t>
            </w:r>
          </w:p>
        </w:tc>
        <w:tc>
          <w:tcPr>
            <w:tcW w:w="1138" w:type="dxa"/>
            <w:tcBorders>
              <w:top w:val="single" w:sz="4" w:space="0" w:color="auto"/>
              <w:left w:val="single" w:sz="4" w:space="0" w:color="auto"/>
            </w:tcBorders>
            <w:shd w:val="clear" w:color="auto" w:fill="FFFFFF"/>
          </w:tcPr>
          <w:p w:rsidR="000F6BE1" w:rsidRDefault="00DE4CA2">
            <w:pPr>
              <w:pStyle w:val="20"/>
              <w:framePr w:w="9586" w:h="14203" w:wrap="none" w:vAnchor="page" w:hAnchor="page" w:x="1734" w:y="1139"/>
              <w:shd w:val="clear" w:color="auto" w:fill="auto"/>
              <w:spacing w:line="413" w:lineRule="exact"/>
            </w:pPr>
            <w:r>
              <w:rPr>
                <w:rStyle w:val="2115pt0"/>
              </w:rPr>
              <w:t>В</w:t>
            </w:r>
          </w:p>
          <w:p w:rsidR="000F6BE1" w:rsidRDefault="00DE4CA2">
            <w:pPr>
              <w:pStyle w:val="20"/>
              <w:framePr w:w="9586" w:h="14203" w:wrap="none" w:vAnchor="page" w:hAnchor="page" w:x="1734" w:y="1139"/>
              <w:shd w:val="clear" w:color="auto" w:fill="auto"/>
              <w:spacing w:line="413" w:lineRule="exact"/>
            </w:pPr>
            <w:r>
              <w:rPr>
                <w:rStyle w:val="2115pt0"/>
              </w:rPr>
              <w:t>процессе</w:t>
            </w:r>
          </w:p>
          <w:p w:rsidR="000F6BE1" w:rsidRDefault="00DE4CA2">
            <w:pPr>
              <w:pStyle w:val="20"/>
              <w:framePr w:w="9586" w:h="14203" w:wrap="none" w:vAnchor="page" w:hAnchor="page" w:x="1734" w:y="1139"/>
              <w:shd w:val="clear" w:color="auto" w:fill="auto"/>
              <w:spacing w:line="413" w:lineRule="exact"/>
            </w:pPr>
            <w:r>
              <w:rPr>
                <w:rStyle w:val="2115pt0"/>
              </w:rPr>
              <w:t>урока</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4203" w:wrap="none" w:vAnchor="page" w:hAnchor="page" w:x="1734" w:y="1139"/>
              <w:shd w:val="clear" w:color="auto" w:fill="auto"/>
              <w:spacing w:line="413" w:lineRule="exact"/>
            </w:pPr>
            <w:r>
              <w:rPr>
                <w:rStyle w:val="2115pt0"/>
              </w:rPr>
              <w:t>Упражнения для формирования осанки. Общеукрепляющие упражнения с предметами и без предметов. Бег с ускорением на 30, 40, 50 метров. Бег с высокого старта на 60 - 100 метров. Бег с преодолением препятствий. Челночный бег 3х10 метров, 6х10 метров, длительный бег 10-12 минут. Опорные прыжки, со скакалкой, в длину с места и с разбега, в высоту с разбега, напрыгивание и прыжки в глубину. Метание малого мяча на дальность и в цель, метание на дальность отскока от стены, щита. Броски набивного мяча 1 кг. Силовые упражнения: лазание, подтягивание сериями, переворот в упор. Акробатическая комбинация. Упражнения с гантелями. Длинные кувырки через препятствия высотой 60 см. Упражнения с мячом: дриблинг с низким отскоком без зрительного контроля за мячом, финты с мячом, передачи в парах и тройках несколькими мячами, жонглирование мячами, подвижные игры, спортивные игры (пионербол, футбол, гандбол, баскетбол, волейбол) эстафеты.</w:t>
            </w:r>
          </w:p>
        </w:tc>
      </w:tr>
      <w:tr w:rsidR="000F6BE1">
        <w:trPr>
          <w:trHeight w:hRule="exact" w:val="845"/>
        </w:trPr>
        <w:tc>
          <w:tcPr>
            <w:tcW w:w="1886"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203" w:wrap="none" w:vAnchor="page" w:hAnchor="page" w:x="1734" w:y="1139"/>
              <w:shd w:val="clear" w:color="auto" w:fill="auto"/>
              <w:spacing w:line="230" w:lineRule="exact"/>
            </w:pPr>
            <w:r>
              <w:rPr>
                <w:rStyle w:val="2115pt0"/>
              </w:rPr>
              <w:t>Баскетбол</w:t>
            </w:r>
          </w:p>
        </w:tc>
        <w:tc>
          <w:tcPr>
            <w:tcW w:w="1138" w:type="dxa"/>
            <w:tcBorders>
              <w:top w:val="single" w:sz="4" w:space="0" w:color="auto"/>
              <w:left w:val="single" w:sz="4" w:space="0" w:color="auto"/>
              <w:bottom w:val="single" w:sz="4" w:space="0" w:color="auto"/>
            </w:tcBorders>
            <w:shd w:val="clear" w:color="auto" w:fill="FFFFFF"/>
          </w:tcPr>
          <w:p w:rsidR="000F6BE1" w:rsidRDefault="00DE4CA2">
            <w:pPr>
              <w:pStyle w:val="20"/>
              <w:framePr w:w="9586" w:h="14203" w:wrap="none" w:vAnchor="page" w:hAnchor="page" w:x="1734" w:y="1139"/>
              <w:shd w:val="clear" w:color="auto" w:fill="auto"/>
              <w:spacing w:line="230" w:lineRule="exact"/>
            </w:pPr>
            <w:r>
              <w:rPr>
                <w:rStyle w:val="2115pt0"/>
              </w:rPr>
              <w:t>12</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14203" w:wrap="none" w:vAnchor="page" w:hAnchor="page" w:x="1734" w:y="1139"/>
              <w:shd w:val="clear" w:color="auto" w:fill="auto"/>
              <w:spacing w:line="418" w:lineRule="exact"/>
            </w:pPr>
            <w:r>
              <w:rPr>
                <w:rStyle w:val="2115pt0"/>
              </w:rPr>
              <w:t>1.Основы знаний. Техника безопасности на занятиях баскетболом. Взаимосвязь регулярной физической</w:t>
            </w:r>
          </w:p>
        </w:tc>
      </w:tr>
    </w:tbl>
    <w:p w:rsidR="000F6BE1" w:rsidRDefault="00DE4CA2">
      <w:pPr>
        <w:pStyle w:val="ab"/>
        <w:framePr w:wrap="none" w:vAnchor="page" w:hAnchor="page" w:x="6313" w:y="15813"/>
        <w:shd w:val="clear" w:color="auto" w:fill="auto"/>
        <w:spacing w:line="180" w:lineRule="exact"/>
      </w:pPr>
      <w:r>
        <w:t>1186</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886"/>
        <w:gridCol w:w="1138"/>
        <w:gridCol w:w="6562"/>
      </w:tblGrid>
      <w:tr w:rsidR="000F6BE1">
        <w:trPr>
          <w:trHeight w:hRule="exact" w:val="3326"/>
        </w:trPr>
        <w:tc>
          <w:tcPr>
            <w:tcW w:w="1886" w:type="dxa"/>
            <w:tcBorders>
              <w:top w:val="single" w:sz="4" w:space="0" w:color="auto"/>
              <w:left w:val="single" w:sz="4" w:space="0" w:color="auto"/>
            </w:tcBorders>
            <w:shd w:val="clear" w:color="auto" w:fill="FFFFFF"/>
          </w:tcPr>
          <w:p w:rsidR="000F6BE1" w:rsidRDefault="000F6BE1">
            <w:pPr>
              <w:framePr w:w="9586" w:h="12878" w:wrap="none" w:vAnchor="page" w:hAnchor="page" w:x="1734" w:y="1139"/>
              <w:rPr>
                <w:sz w:val="10"/>
                <w:szCs w:val="10"/>
              </w:rPr>
            </w:pPr>
          </w:p>
        </w:tc>
        <w:tc>
          <w:tcPr>
            <w:tcW w:w="1138" w:type="dxa"/>
            <w:tcBorders>
              <w:top w:val="single" w:sz="4" w:space="0" w:color="auto"/>
              <w:left w:val="single" w:sz="4" w:space="0" w:color="auto"/>
            </w:tcBorders>
            <w:shd w:val="clear" w:color="auto" w:fill="FFFFFF"/>
          </w:tcPr>
          <w:p w:rsidR="000F6BE1" w:rsidRDefault="000F6BE1">
            <w:pPr>
              <w:framePr w:w="9586" w:h="12878" w:wrap="none" w:vAnchor="page" w:hAnchor="page" w:x="1734" w:y="1139"/>
              <w:rPr>
                <w:sz w:val="10"/>
                <w:szCs w:val="10"/>
              </w:rPr>
            </w:pPr>
          </w:p>
        </w:tc>
        <w:tc>
          <w:tcPr>
            <w:tcW w:w="656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586" w:h="12878" w:wrap="none" w:vAnchor="page" w:hAnchor="page" w:x="1734" w:y="1139"/>
              <w:shd w:val="clear" w:color="auto" w:fill="auto"/>
              <w:spacing w:line="413" w:lineRule="exact"/>
            </w:pPr>
            <w:r>
              <w:rPr>
                <w:rStyle w:val="2115pt0"/>
              </w:rPr>
              <w:t>активности и индивидуальных здоровых привычек.</w:t>
            </w:r>
          </w:p>
          <w:p w:rsidR="000F6BE1" w:rsidRDefault="00DE4CA2">
            <w:pPr>
              <w:pStyle w:val="20"/>
              <w:framePr w:w="9586" w:h="12878" w:wrap="none" w:vAnchor="page" w:hAnchor="page" w:x="1734" w:y="1139"/>
              <w:shd w:val="clear" w:color="auto" w:fill="auto"/>
              <w:spacing w:line="413" w:lineRule="exact"/>
            </w:pPr>
            <w:r>
              <w:rPr>
                <w:rStyle w:val="2115pt0"/>
              </w:rPr>
              <w:t>2. Специальная подготовка. Повороты на месте. Остановка прыжком и в два шага в различных упражнениях и подвижных играх. Ведение мяча с изменением направления, скорости и высоты отскока. Челночное ведение. Передача одной рукой от плеча после ведения при встречном движении. Броски в движении после двух шагов. Учебная игра.</w:t>
            </w:r>
          </w:p>
        </w:tc>
      </w:tr>
      <w:tr w:rsidR="000F6BE1">
        <w:trPr>
          <w:trHeight w:hRule="exact" w:val="4152"/>
        </w:trPr>
        <w:tc>
          <w:tcPr>
            <w:tcW w:w="1886" w:type="dxa"/>
            <w:tcBorders>
              <w:top w:val="single" w:sz="4" w:space="0" w:color="auto"/>
              <w:left w:val="single" w:sz="4" w:space="0" w:color="auto"/>
            </w:tcBorders>
            <w:shd w:val="clear" w:color="auto" w:fill="FFFFFF"/>
          </w:tcPr>
          <w:p w:rsidR="000F6BE1" w:rsidRDefault="00DE4CA2">
            <w:pPr>
              <w:pStyle w:val="20"/>
              <w:framePr w:w="9586" w:h="12878" w:wrap="none" w:vAnchor="page" w:hAnchor="page" w:x="1734" w:y="1139"/>
              <w:shd w:val="clear" w:color="auto" w:fill="auto"/>
              <w:spacing w:line="230" w:lineRule="exact"/>
            </w:pPr>
            <w:r>
              <w:rPr>
                <w:rStyle w:val="2115pt0"/>
              </w:rPr>
              <w:t>Волейбол</w:t>
            </w:r>
          </w:p>
        </w:tc>
        <w:tc>
          <w:tcPr>
            <w:tcW w:w="1138" w:type="dxa"/>
            <w:tcBorders>
              <w:top w:val="single" w:sz="4" w:space="0" w:color="auto"/>
              <w:left w:val="single" w:sz="4" w:space="0" w:color="auto"/>
            </w:tcBorders>
            <w:shd w:val="clear" w:color="auto" w:fill="FFFFFF"/>
          </w:tcPr>
          <w:p w:rsidR="000F6BE1" w:rsidRDefault="00DE4CA2">
            <w:pPr>
              <w:pStyle w:val="20"/>
              <w:framePr w:w="9586" w:h="12878" w:wrap="none" w:vAnchor="page" w:hAnchor="page" w:x="1734" w:y="1139"/>
              <w:shd w:val="clear" w:color="auto" w:fill="auto"/>
              <w:spacing w:line="230" w:lineRule="exact"/>
            </w:pPr>
            <w:r>
              <w:rPr>
                <w:rStyle w:val="2115pt0"/>
              </w:rPr>
              <w:t>12</w:t>
            </w:r>
          </w:p>
        </w:tc>
        <w:tc>
          <w:tcPr>
            <w:tcW w:w="6562" w:type="dxa"/>
            <w:tcBorders>
              <w:top w:val="single" w:sz="4" w:space="0" w:color="auto"/>
              <w:left w:val="single" w:sz="4" w:space="0" w:color="auto"/>
              <w:right w:val="single" w:sz="4" w:space="0" w:color="auto"/>
            </w:tcBorders>
            <w:shd w:val="clear" w:color="auto" w:fill="FFFFFF"/>
          </w:tcPr>
          <w:p w:rsidR="000F6BE1" w:rsidRDefault="00DE4CA2">
            <w:pPr>
              <w:pStyle w:val="20"/>
              <w:framePr w:w="9586" w:h="12878" w:wrap="none" w:vAnchor="page" w:hAnchor="page" w:x="1734" w:y="1139"/>
              <w:shd w:val="clear" w:color="auto" w:fill="auto"/>
              <w:spacing w:line="413" w:lineRule="exact"/>
            </w:pPr>
            <w:r>
              <w:rPr>
                <w:rStyle w:val="2115pt0"/>
              </w:rPr>
              <w:t>1.Основы знаний. Техника безопасности на занятиях волейболом. Физические качества человека и их развитие. Приёмы силовой подготовки. Основные способы регулирования физической нагрузки: по скорости и продолжительности выполнения упражнений.</w:t>
            </w:r>
          </w:p>
          <w:p w:rsidR="000F6BE1" w:rsidRDefault="00DE4CA2">
            <w:pPr>
              <w:pStyle w:val="20"/>
              <w:framePr w:w="9586" w:h="12878" w:wrap="none" w:vAnchor="page" w:hAnchor="page" w:x="1734" w:y="1139"/>
              <w:shd w:val="clear" w:color="auto" w:fill="auto"/>
              <w:spacing w:line="413" w:lineRule="exact"/>
            </w:pPr>
            <w:r>
              <w:rPr>
                <w:rStyle w:val="2115pt0"/>
              </w:rPr>
              <w:t>2.Специальная подготовка. Приём мяча снизу двумя руками. Передача мяча сверху двумя руками через сетку. Передача мяча с собственным подбрасыванием на месте после небольших перемещений. Нижняя прямая подача. Подвижные игры: «Не давай мяча водящему», «Волейбол».</w:t>
            </w:r>
          </w:p>
        </w:tc>
      </w:tr>
      <w:tr w:rsidR="000F6BE1">
        <w:trPr>
          <w:trHeight w:hRule="exact" w:val="5400"/>
        </w:trPr>
        <w:tc>
          <w:tcPr>
            <w:tcW w:w="1886" w:type="dxa"/>
            <w:tcBorders>
              <w:top w:val="single" w:sz="4" w:space="0" w:color="auto"/>
              <w:left w:val="single" w:sz="4" w:space="0" w:color="auto"/>
              <w:bottom w:val="single" w:sz="4" w:space="0" w:color="auto"/>
            </w:tcBorders>
            <w:shd w:val="clear" w:color="auto" w:fill="FFFFFF"/>
          </w:tcPr>
          <w:p w:rsidR="000F6BE1" w:rsidRDefault="00DE4CA2">
            <w:pPr>
              <w:pStyle w:val="20"/>
              <w:framePr w:w="9586" w:h="12878" w:wrap="none" w:vAnchor="page" w:hAnchor="page" w:x="1734" w:y="1139"/>
              <w:shd w:val="clear" w:color="auto" w:fill="auto"/>
              <w:spacing w:line="230" w:lineRule="exact"/>
            </w:pPr>
            <w:r>
              <w:rPr>
                <w:rStyle w:val="2115pt0"/>
              </w:rPr>
              <w:t>Футбол</w:t>
            </w:r>
          </w:p>
        </w:tc>
        <w:tc>
          <w:tcPr>
            <w:tcW w:w="1138" w:type="dxa"/>
            <w:tcBorders>
              <w:top w:val="single" w:sz="4" w:space="0" w:color="auto"/>
              <w:left w:val="single" w:sz="4" w:space="0" w:color="auto"/>
              <w:bottom w:val="single" w:sz="4" w:space="0" w:color="auto"/>
            </w:tcBorders>
            <w:shd w:val="clear" w:color="auto" w:fill="FFFFFF"/>
          </w:tcPr>
          <w:p w:rsidR="000F6BE1" w:rsidRDefault="00DE4CA2">
            <w:pPr>
              <w:pStyle w:val="20"/>
              <w:framePr w:w="9586" w:h="12878" w:wrap="none" w:vAnchor="page" w:hAnchor="page" w:x="1734" w:y="1139"/>
              <w:shd w:val="clear" w:color="auto" w:fill="auto"/>
              <w:spacing w:line="230" w:lineRule="exact"/>
            </w:pPr>
            <w:r>
              <w:rPr>
                <w:rStyle w:val="2115pt0"/>
              </w:rPr>
              <w:t>10</w:t>
            </w:r>
          </w:p>
        </w:tc>
        <w:tc>
          <w:tcPr>
            <w:tcW w:w="65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12878" w:wrap="none" w:vAnchor="page" w:hAnchor="page" w:x="1734" w:y="1139"/>
              <w:shd w:val="clear" w:color="auto" w:fill="auto"/>
              <w:spacing w:line="413" w:lineRule="exact"/>
            </w:pPr>
            <w:r>
              <w:rPr>
                <w:rStyle w:val="2115pt0"/>
              </w:rPr>
              <w:t>1.Основы знаний. Техника безопасности на занятиях футболом. Правила самостоятельного выполнения скоростных и силовых упражнений. Правила соревнований по футболу: поле для игры, число игроков, обмундирование футболистов. Составные части ЗОЖ.</w:t>
            </w:r>
          </w:p>
          <w:p w:rsidR="000F6BE1" w:rsidRDefault="00DE4CA2">
            <w:pPr>
              <w:pStyle w:val="20"/>
              <w:framePr w:w="9586" w:h="12878" w:wrap="none" w:vAnchor="page" w:hAnchor="page" w:x="1734" w:y="1139"/>
              <w:shd w:val="clear" w:color="auto" w:fill="auto"/>
              <w:spacing w:line="413" w:lineRule="exact"/>
            </w:pPr>
            <w:r>
              <w:rPr>
                <w:rStyle w:val="2115pt0"/>
              </w:rPr>
              <w:t>2. Специальная подготовка. Удар ногой с разбега по неподвижному и катящемуся мячу в горизонтальную (полоса шириной 1,5 метра, длиной до 7-8 метров) и вертикальную (полоса шириной 2 метра, длиной 5-6 метров) мишень. Ведение мяча между</w:t>
            </w:r>
          </w:p>
          <w:p w:rsidR="000F6BE1" w:rsidRDefault="00DE4CA2">
            <w:pPr>
              <w:pStyle w:val="20"/>
              <w:framePr w:w="9586" w:h="12878" w:wrap="none" w:vAnchor="page" w:hAnchor="page" w:x="1734" w:y="1139"/>
              <w:shd w:val="clear" w:color="auto" w:fill="auto"/>
              <w:spacing w:line="413" w:lineRule="exact"/>
            </w:pPr>
            <w:r>
              <w:rPr>
                <w:rStyle w:val="2115pt0"/>
              </w:rPr>
              <w:t>предметами и с обводкой предметов. Эстафеты с ведением мяча, с передачей мяча партнёру. Игра в футбол по упрощённым правилам (мини-футбол).</w:t>
            </w:r>
          </w:p>
        </w:tc>
      </w:tr>
    </w:tbl>
    <w:p w:rsidR="000F6BE1" w:rsidRDefault="00DE4CA2">
      <w:pPr>
        <w:pStyle w:val="2c"/>
        <w:framePr w:wrap="none" w:vAnchor="page" w:hAnchor="page" w:x="2185" w:y="14025"/>
        <w:shd w:val="clear" w:color="auto" w:fill="auto"/>
        <w:spacing w:line="230" w:lineRule="exact"/>
        <w:jc w:val="left"/>
      </w:pPr>
      <w:r>
        <w:t>2. Планируемые результаты освоения курса внеурочной деятельности</w:t>
      </w:r>
    </w:p>
    <w:p w:rsidR="000F6BE1" w:rsidRDefault="00DE4CA2">
      <w:pPr>
        <w:pStyle w:val="70"/>
        <w:framePr w:w="10354" w:h="1300" w:hRule="exact" w:wrap="none" w:vAnchor="page" w:hAnchor="page" w:x="1350" w:y="14292"/>
        <w:shd w:val="clear" w:color="auto" w:fill="auto"/>
        <w:ind w:left="500" w:right="520" w:firstLine="700"/>
        <w:jc w:val="both"/>
      </w:pPr>
      <w: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личностные, метапредметные и предметные</w:t>
      </w:r>
    </w:p>
    <w:p w:rsidR="000F6BE1" w:rsidRDefault="00DE4CA2">
      <w:pPr>
        <w:pStyle w:val="ab"/>
        <w:framePr w:wrap="none" w:vAnchor="page" w:hAnchor="page" w:x="6313" w:y="15813"/>
        <w:shd w:val="clear" w:color="auto" w:fill="auto"/>
        <w:spacing w:line="180" w:lineRule="exact"/>
      </w:pPr>
      <w:r>
        <w:t>1187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8" w:hRule="exact" w:wrap="none" w:vAnchor="page" w:hAnchor="page" w:x="1350" w:y="995"/>
        <w:shd w:val="clear" w:color="auto" w:fill="auto"/>
        <w:ind w:left="520"/>
      </w:pPr>
      <w:r>
        <w:lastRenderedPageBreak/>
        <w:t>результаты.</w:t>
      </w:r>
    </w:p>
    <w:p w:rsidR="000F6BE1" w:rsidRDefault="00DE4CA2">
      <w:pPr>
        <w:pStyle w:val="70"/>
        <w:framePr w:w="10354" w:h="14558" w:hRule="exact" w:wrap="none" w:vAnchor="page" w:hAnchor="page" w:x="1350" w:y="995"/>
        <w:shd w:val="clear" w:color="auto" w:fill="auto"/>
        <w:ind w:left="520"/>
      </w:pPr>
      <w:r>
        <w:rPr>
          <w:rStyle w:val="712pt0"/>
        </w:rPr>
        <w:t>Личностные результаты</w:t>
      </w:r>
      <w:r>
        <w:t xml:space="preserve">обеспечиваются через формирование базовых национальных ценностей; </w:t>
      </w:r>
      <w:r>
        <w:rPr>
          <w:rStyle w:val="73"/>
        </w:rPr>
        <w:t>предметные</w:t>
      </w:r>
      <w:r>
        <w:t xml:space="preserve"> - через формирование основных элементов научного знания, а </w:t>
      </w:r>
      <w:r>
        <w:rPr>
          <w:rStyle w:val="73"/>
        </w:rPr>
        <w:t>метапредметные</w:t>
      </w:r>
      <w:r>
        <w:t xml:space="preserve"> результаты - через универсальные учебные действия (далее УУД). Личностные результаты отражаются в индивидуальных качественных свойствах обучающихся:</w:t>
      </w:r>
    </w:p>
    <w:p w:rsidR="000F6BE1" w:rsidRDefault="00DE4CA2">
      <w:pPr>
        <w:pStyle w:val="70"/>
        <w:framePr w:w="10354" w:h="14558" w:hRule="exact" w:wrap="none" w:vAnchor="page" w:hAnchor="page" w:x="1350" w:y="995"/>
        <w:shd w:val="clear" w:color="auto" w:fill="auto"/>
        <w:ind w:left="520"/>
      </w:pPr>
      <w:r>
        <w:t>формирование культуры здоровья - отношения к здоровью как высшей ценности человека;</w:t>
      </w:r>
    </w:p>
    <w:p w:rsidR="000F6BE1" w:rsidRDefault="00DE4CA2">
      <w:pPr>
        <w:pStyle w:val="70"/>
        <w:framePr w:w="10354" w:h="14558" w:hRule="exact" w:wrap="none" w:vAnchor="page" w:hAnchor="page" w:x="1350" w:y="995"/>
        <w:shd w:val="clear" w:color="auto" w:fill="auto"/>
        <w:ind w:left="520"/>
      </w:pPr>
      <w:r>
        <w:t>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rsidR="000F6BE1" w:rsidRDefault="00DE4CA2">
      <w:pPr>
        <w:pStyle w:val="70"/>
        <w:framePr w:w="10354" w:h="14558" w:hRule="exact" w:wrap="none" w:vAnchor="page" w:hAnchor="page" w:x="1350" w:y="995"/>
        <w:shd w:val="clear" w:color="auto" w:fill="auto"/>
        <w:ind w:left="520"/>
      </w:pPr>
      <w:r>
        <w:t>формирование потребности ответственного отношения к окружающим и осознания ценности человеческой жизни.</w:t>
      </w:r>
    </w:p>
    <w:p w:rsidR="000F6BE1" w:rsidRDefault="00DE4CA2">
      <w:pPr>
        <w:pStyle w:val="70"/>
        <w:framePr w:w="10354" w:h="14558" w:hRule="exact" w:wrap="none" w:vAnchor="page" w:hAnchor="page" w:x="1350" w:y="995"/>
        <w:shd w:val="clear" w:color="auto" w:fill="auto"/>
        <w:ind w:left="520"/>
      </w:pPr>
      <w:r>
        <w:t>Метапредметные результаты:</w:t>
      </w:r>
    </w:p>
    <w:p w:rsidR="000F6BE1" w:rsidRDefault="00DE4CA2">
      <w:pPr>
        <w:pStyle w:val="70"/>
        <w:framePr w:w="10354" w:h="14558" w:hRule="exact" w:wrap="none" w:vAnchor="page" w:hAnchor="page" w:x="1350" w:y="995"/>
        <w:shd w:val="clear" w:color="auto" w:fill="auto"/>
        <w:ind w:left="520"/>
      </w:pPr>
      <w:r>
        <w:t>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rsidR="000F6BE1" w:rsidRDefault="00DE4CA2">
      <w:pPr>
        <w:pStyle w:val="70"/>
        <w:framePr w:w="10354" w:h="14558" w:hRule="exact" w:wrap="none" w:vAnchor="page" w:hAnchor="page" w:x="1350" w:y="995"/>
        <w:shd w:val="clear" w:color="auto" w:fill="auto"/>
        <w:ind w:left="520" w:right="520"/>
      </w:pPr>
      <w:r>
        <w:t>умение адекватно использовать знания о позитивных и негативных факторах, влияющих на здоровье;</w:t>
      </w:r>
    </w:p>
    <w:p w:rsidR="000F6BE1" w:rsidRDefault="00DE4CA2">
      <w:pPr>
        <w:pStyle w:val="70"/>
        <w:framePr w:w="10354" w:h="14558" w:hRule="exact" w:wrap="none" w:vAnchor="page" w:hAnchor="page" w:x="1350" w:y="995"/>
        <w:shd w:val="clear" w:color="auto" w:fill="auto"/>
        <w:ind w:left="520" w:right="520"/>
      </w:pPr>
      <w:r>
        <w:t xml:space="preserve">способность рационально организовать физическую и интеллектуальную деятельность; умение противостоять негативным факторам, приводящим к ухудшению здоровья; формирование умений позитивного коммуникативного общения с окружающими. </w:t>
      </w:r>
      <w:r>
        <w:rPr>
          <w:rStyle w:val="712pt0"/>
        </w:rPr>
        <w:t>Предметные результаты</w:t>
      </w:r>
      <w:r>
        <w:t>освоения учащимися предмета в основной школе:</w:t>
      </w:r>
    </w:p>
    <w:p w:rsidR="000F6BE1" w:rsidRDefault="00DE4CA2">
      <w:pPr>
        <w:pStyle w:val="321"/>
        <w:framePr w:w="10354" w:h="14558" w:hRule="exact" w:wrap="none" w:vAnchor="page" w:hAnchor="page" w:x="1350" w:y="995"/>
        <w:numPr>
          <w:ilvl w:val="0"/>
          <w:numId w:val="581"/>
        </w:numPr>
        <w:shd w:val="clear" w:color="auto" w:fill="auto"/>
        <w:tabs>
          <w:tab w:val="left" w:pos="763"/>
        </w:tabs>
        <w:spacing w:before="0"/>
        <w:ind w:left="520"/>
        <w:jc w:val="both"/>
      </w:pPr>
      <w:bookmarkStart w:id="32" w:name="bookmark33"/>
      <w:r>
        <w:t>класс</w:t>
      </w:r>
      <w:bookmarkEnd w:id="32"/>
    </w:p>
    <w:p w:rsidR="000F6BE1" w:rsidRDefault="00DE4CA2">
      <w:pPr>
        <w:pStyle w:val="321"/>
        <w:framePr w:w="10354" w:h="14558" w:hRule="exact" w:wrap="none" w:vAnchor="page" w:hAnchor="page" w:x="1350" w:y="995"/>
        <w:shd w:val="clear" w:color="auto" w:fill="auto"/>
        <w:spacing w:before="0"/>
        <w:ind w:left="520" w:right="520"/>
        <w:jc w:val="left"/>
      </w:pPr>
      <w:bookmarkStart w:id="33" w:name="bookmark34"/>
      <w:r>
        <w:t>Знания о физической культуре ученик научится:</w:t>
      </w:r>
      <w:bookmarkEnd w:id="33"/>
    </w:p>
    <w:p w:rsidR="000F6BE1" w:rsidRDefault="00DE4CA2">
      <w:pPr>
        <w:pStyle w:val="70"/>
        <w:framePr w:w="10354" w:h="14558" w:hRule="exact" w:wrap="none" w:vAnchor="page" w:hAnchor="page" w:x="1350" w:y="995"/>
        <w:numPr>
          <w:ilvl w:val="0"/>
          <w:numId w:val="582"/>
        </w:numPr>
        <w:shd w:val="clear" w:color="auto" w:fill="auto"/>
        <w:tabs>
          <w:tab w:val="left" w:pos="1200"/>
        </w:tabs>
        <w:ind w:left="1220" w:hanging="360"/>
      </w:pPr>
      <w:r>
        <w:t>рассматривать физическую культуру как явления культуры, выделять исторические этапы её развития.</w:t>
      </w:r>
    </w:p>
    <w:p w:rsidR="000F6BE1" w:rsidRDefault="00DE4CA2">
      <w:pPr>
        <w:pStyle w:val="70"/>
        <w:framePr w:w="10354" w:h="14558" w:hRule="exact" w:wrap="none" w:vAnchor="page" w:hAnchor="page" w:x="1350" w:y="995"/>
        <w:numPr>
          <w:ilvl w:val="0"/>
          <w:numId w:val="582"/>
        </w:numPr>
        <w:shd w:val="clear" w:color="auto" w:fill="auto"/>
        <w:tabs>
          <w:tab w:val="left" w:pos="1200"/>
        </w:tabs>
        <w:ind w:left="860"/>
        <w:jc w:val="both"/>
      </w:pPr>
      <w:r>
        <w:t>рационально планировать режим дня;</w:t>
      </w:r>
    </w:p>
    <w:p w:rsidR="000F6BE1" w:rsidRDefault="00DE4CA2">
      <w:pPr>
        <w:pStyle w:val="140"/>
        <w:framePr w:w="10354" w:h="14558" w:hRule="exact" w:wrap="none" w:vAnchor="page" w:hAnchor="page" w:x="1350" w:y="995"/>
        <w:numPr>
          <w:ilvl w:val="0"/>
          <w:numId w:val="582"/>
        </w:numPr>
        <w:shd w:val="clear" w:color="auto" w:fill="auto"/>
        <w:tabs>
          <w:tab w:val="left" w:pos="1200"/>
        </w:tabs>
        <w:ind w:left="860"/>
      </w:pPr>
      <w:r>
        <w:t>пятиклассник получит возможность научиться:</w:t>
      </w:r>
    </w:p>
    <w:p w:rsidR="000F6BE1" w:rsidRDefault="00DE4CA2">
      <w:pPr>
        <w:pStyle w:val="70"/>
        <w:framePr w:w="10354" w:h="14558" w:hRule="exact" w:wrap="none" w:vAnchor="page" w:hAnchor="page" w:x="1350" w:y="995"/>
        <w:numPr>
          <w:ilvl w:val="0"/>
          <w:numId w:val="582"/>
        </w:numPr>
        <w:shd w:val="clear" w:color="auto" w:fill="auto"/>
        <w:tabs>
          <w:tab w:val="left" w:pos="1200"/>
        </w:tabs>
        <w:ind w:left="860"/>
        <w:jc w:val="both"/>
      </w:pPr>
      <w:r>
        <w:t>характеризовать цель возрождения Олимпийских игр.</w:t>
      </w:r>
    </w:p>
    <w:p w:rsidR="000F6BE1" w:rsidRDefault="00DE4CA2">
      <w:pPr>
        <w:pStyle w:val="70"/>
        <w:framePr w:w="10354" w:h="14558" w:hRule="exact" w:wrap="none" w:vAnchor="page" w:hAnchor="page" w:x="1350" w:y="995"/>
        <w:numPr>
          <w:ilvl w:val="0"/>
          <w:numId w:val="582"/>
        </w:numPr>
        <w:shd w:val="clear" w:color="auto" w:fill="auto"/>
        <w:tabs>
          <w:tab w:val="left" w:pos="1200"/>
        </w:tabs>
        <w:ind w:left="1220" w:right="520" w:hanging="360"/>
      </w:pPr>
      <w:r>
        <w:t>Определить признаки положительного влияния занятий физической подготовкой на укрепление здоровья.</w:t>
      </w:r>
    </w:p>
    <w:p w:rsidR="000F6BE1" w:rsidRDefault="00DE4CA2">
      <w:pPr>
        <w:pStyle w:val="321"/>
        <w:framePr w:w="10354" w:h="14558" w:hRule="exact" w:wrap="none" w:vAnchor="page" w:hAnchor="page" w:x="1350" w:y="995"/>
        <w:shd w:val="clear" w:color="auto" w:fill="auto"/>
        <w:spacing w:before="0"/>
        <w:ind w:left="520" w:right="520"/>
        <w:jc w:val="left"/>
      </w:pPr>
      <w:bookmarkStart w:id="34" w:name="bookmark35"/>
      <w:r>
        <w:t>Способы двигательной (физкультурной) деятельности ученик научится:</w:t>
      </w:r>
      <w:bookmarkEnd w:id="34"/>
    </w:p>
    <w:p w:rsidR="000F6BE1" w:rsidRDefault="00DE4CA2">
      <w:pPr>
        <w:pStyle w:val="ab"/>
        <w:framePr w:wrap="none" w:vAnchor="page" w:hAnchor="page" w:x="6313" w:y="15808"/>
        <w:shd w:val="clear" w:color="auto" w:fill="auto"/>
        <w:spacing w:line="180" w:lineRule="exact"/>
      </w:pPr>
      <w:r>
        <w:t>1188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lastRenderedPageBreak/>
        <w:t>использовать знания физической культурой, спортивные игры и спортивные соревнования для организации индивидуального отдыха и досуга, укрепления собственного здоровья.</w:t>
      </w:r>
    </w:p>
    <w:p w:rsidR="000F6BE1" w:rsidRDefault="00DE4CA2">
      <w:pPr>
        <w:pStyle w:val="70"/>
        <w:framePr w:w="10354" w:h="14548" w:hRule="exact" w:wrap="none" w:vAnchor="page" w:hAnchor="page" w:x="1350" w:y="996"/>
        <w:numPr>
          <w:ilvl w:val="0"/>
          <w:numId w:val="582"/>
        </w:numPr>
        <w:shd w:val="clear" w:color="auto" w:fill="auto"/>
        <w:tabs>
          <w:tab w:val="left" w:pos="1205"/>
        </w:tabs>
        <w:ind w:left="1220" w:hanging="360"/>
        <w:jc w:val="both"/>
      </w:pPr>
      <w:r>
        <w:t>составлять комплексы физических упражнений.</w:t>
      </w:r>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F6BE1" w:rsidRDefault="00DE4CA2">
      <w:pPr>
        <w:pStyle w:val="321"/>
        <w:framePr w:w="10354" w:h="14548" w:hRule="exact" w:wrap="none" w:vAnchor="page" w:hAnchor="page" w:x="1350" w:y="996"/>
        <w:shd w:val="clear" w:color="auto" w:fill="auto"/>
        <w:spacing w:before="0"/>
        <w:ind w:left="500"/>
        <w:jc w:val="both"/>
      </w:pPr>
      <w:bookmarkStart w:id="35" w:name="bookmark36"/>
      <w:r>
        <w:t>ученик получит возможность научиться:</w:t>
      </w:r>
      <w:bookmarkEnd w:id="35"/>
    </w:p>
    <w:p w:rsidR="000F6BE1" w:rsidRDefault="00DE4CA2">
      <w:pPr>
        <w:pStyle w:val="70"/>
        <w:framePr w:w="10354" w:h="14548" w:hRule="exact" w:wrap="none" w:vAnchor="page" w:hAnchor="page" w:x="1350" w:y="996"/>
        <w:numPr>
          <w:ilvl w:val="0"/>
          <w:numId w:val="582"/>
        </w:numPr>
        <w:shd w:val="clear" w:color="auto" w:fill="auto"/>
        <w:tabs>
          <w:tab w:val="left" w:pos="1205"/>
        </w:tabs>
        <w:ind w:left="1220" w:hanging="360"/>
        <w:jc w:val="both"/>
      </w:pPr>
      <w:r>
        <w:t>вести дневник по физкультурной деятельности.</w:t>
      </w:r>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t>проводить занятия физической культурой с использованием оздоровительной ходьбы и бега, лыжных прогулок</w:t>
      </w:r>
    </w:p>
    <w:p w:rsidR="000F6BE1" w:rsidRDefault="00DE4CA2">
      <w:pPr>
        <w:pStyle w:val="321"/>
        <w:framePr w:w="10354" w:h="14548" w:hRule="exact" w:wrap="none" w:vAnchor="page" w:hAnchor="page" w:x="1350" w:y="996"/>
        <w:shd w:val="clear" w:color="auto" w:fill="auto"/>
        <w:spacing w:before="0"/>
        <w:ind w:left="500"/>
        <w:jc w:val="both"/>
      </w:pPr>
      <w:bookmarkStart w:id="36" w:name="bookmark37"/>
      <w:r>
        <w:t>Физическое совершенствование</w:t>
      </w:r>
      <w:bookmarkEnd w:id="36"/>
    </w:p>
    <w:p w:rsidR="000F6BE1" w:rsidRDefault="00DE4CA2">
      <w:pPr>
        <w:pStyle w:val="321"/>
        <w:framePr w:w="10354" w:h="14548" w:hRule="exact" w:wrap="none" w:vAnchor="page" w:hAnchor="page" w:x="1350" w:y="996"/>
        <w:shd w:val="clear" w:color="auto" w:fill="auto"/>
        <w:spacing w:before="0"/>
        <w:ind w:left="500"/>
        <w:jc w:val="both"/>
      </w:pPr>
      <w:bookmarkStart w:id="37" w:name="bookmark38"/>
      <w:r>
        <w:t>ученик научится:</w:t>
      </w:r>
      <w:bookmarkEnd w:id="37"/>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t>выполнять общеразвивающие упражнения, целенаправленно воздействующие на развитие основных физических качеств(силы, быстроты, выносливости, гибкости и координации);</w:t>
      </w:r>
    </w:p>
    <w:p w:rsidR="000F6BE1" w:rsidRDefault="00DE4CA2">
      <w:pPr>
        <w:pStyle w:val="70"/>
        <w:framePr w:w="10354" w:h="14548" w:hRule="exact" w:wrap="none" w:vAnchor="page" w:hAnchor="page" w:x="1350" w:y="996"/>
        <w:numPr>
          <w:ilvl w:val="0"/>
          <w:numId w:val="582"/>
        </w:numPr>
        <w:shd w:val="clear" w:color="auto" w:fill="auto"/>
        <w:tabs>
          <w:tab w:val="left" w:pos="1205"/>
        </w:tabs>
        <w:ind w:left="1220" w:hanging="360"/>
        <w:jc w:val="both"/>
      </w:pPr>
      <w:r>
        <w:t>выполнять легкоатлетические упражнения в беге и прыжках (в высоту и длину);</w:t>
      </w:r>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t>выполнять основные технические действия и приема игры в футболе, волейбол, баскетбол в условиях учебной и игровой деятельности;</w:t>
      </w:r>
    </w:p>
    <w:p w:rsidR="000F6BE1" w:rsidRDefault="00DE4CA2">
      <w:pPr>
        <w:pStyle w:val="321"/>
        <w:framePr w:w="10354" w:h="14548" w:hRule="exact" w:wrap="none" w:vAnchor="page" w:hAnchor="page" w:x="1350" w:y="996"/>
        <w:shd w:val="clear" w:color="auto" w:fill="auto"/>
        <w:spacing w:before="0"/>
        <w:ind w:left="500"/>
        <w:jc w:val="both"/>
      </w:pPr>
      <w:bookmarkStart w:id="38" w:name="bookmark39"/>
      <w:r>
        <w:t>ученик получит возможность научиться:</w:t>
      </w:r>
      <w:bookmarkEnd w:id="38"/>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t>выполнять комплексы упражнений лечебной физической культуры с учётом имеющихся индивидуальных нарушений в показателях здоровья;</w:t>
      </w:r>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t>преодолевать естественные и искусственные препятствия с помощью разнообразных способов лазанья, прыжков и бега;</w:t>
      </w:r>
    </w:p>
    <w:p w:rsidR="000F6BE1" w:rsidRDefault="00DE4CA2">
      <w:pPr>
        <w:pStyle w:val="70"/>
        <w:framePr w:w="10354" w:h="14548" w:hRule="exact" w:wrap="none" w:vAnchor="page" w:hAnchor="page" w:x="1350" w:y="996"/>
        <w:numPr>
          <w:ilvl w:val="0"/>
          <w:numId w:val="582"/>
        </w:numPr>
        <w:shd w:val="clear" w:color="auto" w:fill="auto"/>
        <w:tabs>
          <w:tab w:val="left" w:pos="1205"/>
        </w:tabs>
        <w:ind w:left="1220" w:hanging="360"/>
        <w:jc w:val="both"/>
      </w:pPr>
      <w:r>
        <w:t>выполнять тестовые нормативы по физической подготовке.</w:t>
      </w:r>
    </w:p>
    <w:p w:rsidR="000F6BE1" w:rsidRDefault="00DE4CA2">
      <w:pPr>
        <w:pStyle w:val="321"/>
        <w:framePr w:w="10354" w:h="14548" w:hRule="exact" w:wrap="none" w:vAnchor="page" w:hAnchor="page" w:x="1350" w:y="996"/>
        <w:numPr>
          <w:ilvl w:val="0"/>
          <w:numId w:val="581"/>
        </w:numPr>
        <w:shd w:val="clear" w:color="auto" w:fill="auto"/>
        <w:tabs>
          <w:tab w:val="left" w:pos="789"/>
        </w:tabs>
        <w:spacing w:before="0"/>
        <w:ind w:left="500"/>
        <w:jc w:val="both"/>
      </w:pPr>
      <w:bookmarkStart w:id="39" w:name="bookmark40"/>
      <w:r>
        <w:t>класс</w:t>
      </w:r>
      <w:bookmarkEnd w:id="39"/>
    </w:p>
    <w:p w:rsidR="000F6BE1" w:rsidRDefault="00DE4CA2">
      <w:pPr>
        <w:pStyle w:val="70"/>
        <w:framePr w:w="10354" w:h="14548" w:hRule="exact" w:wrap="none" w:vAnchor="page" w:hAnchor="page" w:x="1350" w:y="996"/>
        <w:shd w:val="clear" w:color="auto" w:fill="auto"/>
        <w:ind w:left="500"/>
        <w:jc w:val="both"/>
      </w:pPr>
      <w:r>
        <w:t>Знания о физической культуре</w:t>
      </w:r>
    </w:p>
    <w:p w:rsidR="000F6BE1" w:rsidRDefault="00DE4CA2">
      <w:pPr>
        <w:pStyle w:val="321"/>
        <w:framePr w:w="10354" w:h="14548" w:hRule="exact" w:wrap="none" w:vAnchor="page" w:hAnchor="page" w:x="1350" w:y="996"/>
        <w:shd w:val="clear" w:color="auto" w:fill="auto"/>
        <w:spacing w:before="0"/>
        <w:ind w:left="500"/>
        <w:jc w:val="both"/>
      </w:pPr>
      <w:bookmarkStart w:id="40" w:name="bookmark41"/>
      <w:r>
        <w:t>ученик научится:</w:t>
      </w:r>
      <w:bookmarkEnd w:id="40"/>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t>Определять признаки положительного влияния занятий физической подготовкой на укрепление здоровья.</w:t>
      </w:r>
    </w:p>
    <w:p w:rsidR="000F6BE1" w:rsidRDefault="00DE4CA2">
      <w:pPr>
        <w:pStyle w:val="321"/>
        <w:framePr w:w="10354" w:h="14548" w:hRule="exact" w:wrap="none" w:vAnchor="page" w:hAnchor="page" w:x="1350" w:y="996"/>
        <w:shd w:val="clear" w:color="auto" w:fill="auto"/>
        <w:spacing w:before="0"/>
        <w:ind w:left="500"/>
        <w:jc w:val="both"/>
      </w:pPr>
      <w:bookmarkStart w:id="41" w:name="bookmark42"/>
      <w:r>
        <w:t>ученик получит возможность научиться:</w:t>
      </w:r>
      <w:bookmarkEnd w:id="41"/>
    </w:p>
    <w:p w:rsidR="000F6BE1" w:rsidRDefault="00DE4CA2">
      <w:pPr>
        <w:pStyle w:val="70"/>
        <w:framePr w:w="10354" w:h="14548" w:hRule="exact" w:wrap="none" w:vAnchor="page" w:hAnchor="page" w:x="1350" w:y="996"/>
        <w:numPr>
          <w:ilvl w:val="0"/>
          <w:numId w:val="582"/>
        </w:numPr>
        <w:shd w:val="clear" w:color="auto" w:fill="auto"/>
        <w:tabs>
          <w:tab w:val="left" w:pos="1205"/>
        </w:tabs>
        <w:ind w:left="1220" w:right="520" w:hanging="360"/>
        <w:jc w:val="both"/>
      </w:pPr>
      <w: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0F6BE1" w:rsidRDefault="00DE4CA2">
      <w:pPr>
        <w:pStyle w:val="70"/>
        <w:framePr w:w="10354" w:h="14548" w:hRule="exact" w:wrap="none" w:vAnchor="page" w:hAnchor="page" w:x="1350" w:y="996"/>
        <w:numPr>
          <w:ilvl w:val="0"/>
          <w:numId w:val="582"/>
        </w:numPr>
        <w:shd w:val="clear" w:color="auto" w:fill="auto"/>
        <w:tabs>
          <w:tab w:val="left" w:pos="1205"/>
        </w:tabs>
        <w:ind w:left="1220" w:hanging="360"/>
        <w:jc w:val="both"/>
      </w:pPr>
      <w:r>
        <w:t>определять базовые понятия и термины физической культуры, применять их в</w:t>
      </w:r>
    </w:p>
    <w:p w:rsidR="000F6BE1" w:rsidRDefault="00DE4CA2">
      <w:pPr>
        <w:pStyle w:val="ab"/>
        <w:framePr w:wrap="none" w:vAnchor="page" w:hAnchor="page" w:x="6313" w:y="15808"/>
        <w:shd w:val="clear" w:color="auto" w:fill="auto"/>
        <w:spacing w:line="180" w:lineRule="exact"/>
      </w:pPr>
      <w:r>
        <w:t>1189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8" w:hRule="exact" w:wrap="none" w:vAnchor="page" w:hAnchor="page" w:x="1350" w:y="996"/>
        <w:shd w:val="clear" w:color="auto" w:fill="auto"/>
        <w:ind w:left="1220" w:right="520"/>
        <w:jc w:val="both"/>
      </w:pPr>
      <w:r>
        <w:lastRenderedPageBreak/>
        <w:t>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F6BE1" w:rsidRDefault="00DE4CA2">
      <w:pPr>
        <w:pStyle w:val="70"/>
        <w:framePr w:w="10354" w:h="14558" w:hRule="exact" w:wrap="none" w:vAnchor="page" w:hAnchor="page" w:x="1350" w:y="996"/>
        <w:numPr>
          <w:ilvl w:val="0"/>
          <w:numId w:val="582"/>
        </w:numPr>
        <w:shd w:val="clear" w:color="auto" w:fill="auto"/>
        <w:tabs>
          <w:tab w:val="left" w:pos="1206"/>
        </w:tabs>
        <w:ind w:left="1220" w:hanging="360"/>
        <w:jc w:val="both"/>
      </w:pPr>
      <w:r>
        <w:t>Способы двигательной (физкультурной) деятельности</w:t>
      </w:r>
    </w:p>
    <w:p w:rsidR="000F6BE1" w:rsidRDefault="00DE4CA2">
      <w:pPr>
        <w:pStyle w:val="321"/>
        <w:framePr w:w="10354" w:h="14558" w:hRule="exact" w:wrap="none" w:vAnchor="page" w:hAnchor="page" w:x="1350" w:y="996"/>
        <w:shd w:val="clear" w:color="auto" w:fill="auto"/>
        <w:spacing w:before="0"/>
        <w:ind w:left="500"/>
        <w:jc w:val="left"/>
      </w:pPr>
      <w:bookmarkStart w:id="42" w:name="bookmark43"/>
      <w:r>
        <w:t>ученик научится:</w:t>
      </w:r>
      <w:bookmarkEnd w:id="42"/>
    </w:p>
    <w:p w:rsidR="000F6BE1" w:rsidRDefault="00DE4CA2">
      <w:pPr>
        <w:pStyle w:val="70"/>
        <w:framePr w:w="10354" w:h="14558" w:hRule="exact" w:wrap="none" w:vAnchor="page" w:hAnchor="page" w:x="1350" w:y="996"/>
        <w:numPr>
          <w:ilvl w:val="0"/>
          <w:numId w:val="582"/>
        </w:numPr>
        <w:shd w:val="clear" w:color="auto" w:fill="auto"/>
        <w:tabs>
          <w:tab w:val="left" w:pos="1206"/>
        </w:tabs>
        <w:ind w:left="1220" w:hanging="360"/>
        <w:jc w:val="both"/>
      </w:pPr>
      <w:r>
        <w:t>вести дневник по физкультурной деятельности.</w:t>
      </w:r>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проводить занятия физической культурой с использованием оздоровительной ходьбы и бега, лыжных прогулок</w:t>
      </w:r>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w:t>
      </w:r>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F6BE1" w:rsidRDefault="00DE4CA2">
      <w:pPr>
        <w:pStyle w:val="321"/>
        <w:framePr w:w="10354" w:h="14558" w:hRule="exact" w:wrap="none" w:vAnchor="page" w:hAnchor="page" w:x="1350" w:y="996"/>
        <w:shd w:val="clear" w:color="auto" w:fill="auto"/>
        <w:spacing w:before="0"/>
        <w:ind w:left="500"/>
        <w:jc w:val="left"/>
      </w:pPr>
      <w:bookmarkStart w:id="43" w:name="bookmark44"/>
      <w:r>
        <w:t>ученик получит возможность научиться:</w:t>
      </w:r>
      <w:bookmarkEnd w:id="43"/>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проводить занятия физической культурой с использованием оздоровительной ходьбы и бега, лыжных прогулок, туристских походов, обеспечивать их оздоровительную направленность;</w:t>
      </w:r>
    </w:p>
    <w:p w:rsidR="000F6BE1" w:rsidRDefault="00DE4CA2">
      <w:pPr>
        <w:pStyle w:val="70"/>
        <w:framePr w:w="10354" w:h="14558" w:hRule="exact" w:wrap="none" w:vAnchor="page" w:hAnchor="page" w:x="1350" w:y="996"/>
        <w:numPr>
          <w:ilvl w:val="0"/>
          <w:numId w:val="582"/>
        </w:numPr>
        <w:shd w:val="clear" w:color="auto" w:fill="auto"/>
        <w:tabs>
          <w:tab w:val="left" w:pos="1206"/>
        </w:tabs>
        <w:ind w:left="1220" w:hanging="360"/>
        <w:jc w:val="both"/>
      </w:pPr>
      <w:r>
        <w:t>проводить восстановительные мероприятия с использованием банных процедур</w:t>
      </w:r>
    </w:p>
    <w:p w:rsidR="000F6BE1" w:rsidRDefault="00DE4CA2">
      <w:pPr>
        <w:pStyle w:val="70"/>
        <w:framePr w:w="10354" w:h="14558" w:hRule="exact" w:wrap="none" w:vAnchor="page" w:hAnchor="page" w:x="1350" w:y="996"/>
        <w:shd w:val="clear" w:color="auto" w:fill="auto"/>
        <w:ind w:left="500"/>
      </w:pPr>
      <w:r>
        <w:t>Физическое совершенствование</w:t>
      </w:r>
    </w:p>
    <w:p w:rsidR="000F6BE1" w:rsidRDefault="00DE4CA2">
      <w:pPr>
        <w:pStyle w:val="321"/>
        <w:framePr w:w="10354" w:h="14558" w:hRule="exact" w:wrap="none" w:vAnchor="page" w:hAnchor="page" w:x="1350" w:y="996"/>
        <w:shd w:val="clear" w:color="auto" w:fill="auto"/>
        <w:spacing w:before="0"/>
        <w:ind w:left="500"/>
        <w:jc w:val="left"/>
      </w:pPr>
      <w:bookmarkStart w:id="44" w:name="bookmark45"/>
      <w:r>
        <w:t>ученик научится:</w:t>
      </w:r>
      <w:bookmarkEnd w:id="44"/>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0F6BE1" w:rsidRDefault="00DE4CA2">
      <w:pPr>
        <w:pStyle w:val="70"/>
        <w:framePr w:w="10354" w:h="14558" w:hRule="exact" w:wrap="none" w:vAnchor="page" w:hAnchor="page" w:x="1350" w:y="996"/>
        <w:shd w:val="clear" w:color="auto" w:fill="auto"/>
        <w:ind w:left="500"/>
      </w:pPr>
      <w:r>
        <w:t>выполнять легкоатлетические упражнения в беге и прыжках;</w:t>
      </w:r>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выполнять основные технические действия и приёмы игры в футбол, баскетбол, волейбол в условиях учебной и игровой деятельности;</w:t>
      </w:r>
    </w:p>
    <w:p w:rsidR="000F6BE1" w:rsidRDefault="00DE4CA2">
      <w:pPr>
        <w:pStyle w:val="321"/>
        <w:framePr w:w="10354" w:h="14558" w:hRule="exact" w:wrap="none" w:vAnchor="page" w:hAnchor="page" w:x="1350" w:y="996"/>
        <w:shd w:val="clear" w:color="auto" w:fill="auto"/>
        <w:spacing w:before="0"/>
        <w:ind w:left="500"/>
        <w:jc w:val="left"/>
      </w:pPr>
      <w:bookmarkStart w:id="45" w:name="bookmark46"/>
      <w:r>
        <w:t>ученик получит возможность научиться:</w:t>
      </w:r>
      <w:bookmarkEnd w:id="45"/>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выполнять комплексы упражнений лечебной физической культуры с учётом имеющихся индивидуальных нарушений в показателях здоровья;</w:t>
      </w:r>
    </w:p>
    <w:p w:rsidR="000F6BE1" w:rsidRDefault="00DE4CA2">
      <w:pPr>
        <w:pStyle w:val="70"/>
        <w:framePr w:w="10354" w:h="14558" w:hRule="exact" w:wrap="none" w:vAnchor="page" w:hAnchor="page" w:x="1350" w:y="996"/>
        <w:numPr>
          <w:ilvl w:val="0"/>
          <w:numId w:val="582"/>
        </w:numPr>
        <w:shd w:val="clear" w:color="auto" w:fill="auto"/>
        <w:tabs>
          <w:tab w:val="left" w:pos="1206"/>
        </w:tabs>
        <w:ind w:left="1220" w:right="520" w:hanging="360"/>
        <w:jc w:val="both"/>
      </w:pPr>
      <w:r>
        <w:t>преодолевать естественные и искусственные препятствия с помощью разнообразных способов лазания, прыжков и бега;</w:t>
      </w:r>
    </w:p>
    <w:p w:rsidR="000F6BE1" w:rsidRDefault="00DE4CA2">
      <w:pPr>
        <w:pStyle w:val="ab"/>
        <w:framePr w:wrap="none" w:vAnchor="page" w:hAnchor="page" w:x="6313" w:y="15808"/>
        <w:shd w:val="clear" w:color="auto" w:fill="auto"/>
        <w:spacing w:line="180" w:lineRule="exact"/>
      </w:pPr>
      <w:r>
        <w:t>1190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24" w:hRule="exact" w:wrap="none" w:vAnchor="page" w:hAnchor="page" w:x="1350" w:y="995"/>
        <w:numPr>
          <w:ilvl w:val="0"/>
          <w:numId w:val="582"/>
        </w:numPr>
        <w:shd w:val="clear" w:color="auto" w:fill="auto"/>
        <w:tabs>
          <w:tab w:val="left" w:pos="1204"/>
        </w:tabs>
        <w:ind w:left="1220" w:hanging="360"/>
        <w:jc w:val="both"/>
      </w:pPr>
      <w:r>
        <w:lastRenderedPageBreak/>
        <w:t>осуществлять судейство по одному из осваиваемых видов спорта;</w:t>
      </w:r>
    </w:p>
    <w:p w:rsidR="000F6BE1" w:rsidRDefault="00DE4CA2">
      <w:pPr>
        <w:pStyle w:val="321"/>
        <w:framePr w:w="10354" w:h="14524" w:hRule="exact" w:wrap="none" w:vAnchor="page" w:hAnchor="page" w:x="1350" w:y="995"/>
        <w:numPr>
          <w:ilvl w:val="0"/>
          <w:numId w:val="581"/>
        </w:numPr>
        <w:shd w:val="clear" w:color="auto" w:fill="auto"/>
        <w:tabs>
          <w:tab w:val="left" w:pos="772"/>
        </w:tabs>
        <w:spacing w:before="0"/>
        <w:ind w:left="500"/>
        <w:jc w:val="both"/>
      </w:pPr>
      <w:bookmarkStart w:id="46" w:name="bookmark47"/>
      <w:r>
        <w:t>класс</w:t>
      </w:r>
      <w:bookmarkEnd w:id="46"/>
    </w:p>
    <w:p w:rsidR="000F6BE1" w:rsidRDefault="00DE4CA2">
      <w:pPr>
        <w:pStyle w:val="321"/>
        <w:framePr w:w="10354" w:h="14524" w:hRule="exact" w:wrap="none" w:vAnchor="page" w:hAnchor="page" w:x="1350" w:y="995"/>
        <w:shd w:val="clear" w:color="auto" w:fill="auto"/>
        <w:spacing w:before="0"/>
        <w:ind w:left="500" w:right="6520"/>
        <w:jc w:val="left"/>
      </w:pPr>
      <w:bookmarkStart w:id="47" w:name="bookmark48"/>
      <w:r>
        <w:t>Знания о физической культуре ученик научится:</w:t>
      </w:r>
      <w:bookmarkEnd w:id="47"/>
    </w:p>
    <w:p w:rsidR="000F6BE1" w:rsidRDefault="00DE4CA2">
      <w:pPr>
        <w:pStyle w:val="70"/>
        <w:framePr w:w="10354" w:h="14524" w:hRule="exact" w:wrap="none" w:vAnchor="page" w:hAnchor="page" w:x="1350" w:y="995"/>
        <w:numPr>
          <w:ilvl w:val="0"/>
          <w:numId w:val="582"/>
        </w:numPr>
        <w:shd w:val="clear" w:color="auto" w:fill="auto"/>
        <w:tabs>
          <w:tab w:val="left" w:pos="1204"/>
        </w:tabs>
        <w:ind w:left="500" w:right="4140" w:firstLine="360"/>
      </w:pPr>
      <w:r>
        <w:t xml:space="preserve">знать когда и где проходили Олимпийские игры; </w:t>
      </w:r>
      <w:r>
        <w:rPr>
          <w:rStyle w:val="712pt0"/>
        </w:rPr>
        <w:t>семиклассник получит возможность научиться:</w:t>
      </w:r>
    </w:p>
    <w:p w:rsidR="000F6BE1" w:rsidRDefault="00DE4CA2">
      <w:pPr>
        <w:pStyle w:val="70"/>
        <w:framePr w:w="10354" w:h="14524" w:hRule="exact" w:wrap="none" w:vAnchor="page" w:hAnchor="page" w:x="1350" w:y="995"/>
        <w:numPr>
          <w:ilvl w:val="0"/>
          <w:numId w:val="582"/>
        </w:numPr>
        <w:shd w:val="clear" w:color="auto" w:fill="auto"/>
        <w:tabs>
          <w:tab w:val="left" w:pos="1204"/>
        </w:tabs>
        <w:ind w:left="1220" w:right="520" w:hanging="360"/>
        <w:jc w:val="both"/>
      </w:pPr>
      <w: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F6BE1" w:rsidRDefault="00DE4CA2">
      <w:pPr>
        <w:pStyle w:val="70"/>
        <w:framePr w:w="10354" w:h="14524" w:hRule="exact" w:wrap="none" w:vAnchor="page" w:hAnchor="page" w:x="1350" w:y="995"/>
        <w:numPr>
          <w:ilvl w:val="0"/>
          <w:numId w:val="582"/>
        </w:numPr>
        <w:shd w:val="clear" w:color="auto" w:fill="auto"/>
        <w:tabs>
          <w:tab w:val="left" w:pos="1204"/>
        </w:tabs>
        <w:ind w:left="1220" w:right="520" w:hanging="360"/>
        <w:jc w:val="both"/>
      </w:pPr>
      <w:r>
        <w:t>О работе скелетных мышц, систем дыхания и кровообращения при выполнении физических упражнений;</w:t>
      </w:r>
    </w:p>
    <w:p w:rsidR="000F6BE1" w:rsidRDefault="00DE4CA2">
      <w:pPr>
        <w:pStyle w:val="321"/>
        <w:framePr w:w="10354" w:h="14524" w:hRule="exact" w:wrap="none" w:vAnchor="page" w:hAnchor="page" w:x="1350" w:y="995"/>
        <w:shd w:val="clear" w:color="auto" w:fill="auto"/>
        <w:spacing w:before="0"/>
        <w:ind w:left="500"/>
        <w:jc w:val="both"/>
      </w:pPr>
      <w:bookmarkStart w:id="48" w:name="bookmark49"/>
      <w:r>
        <w:t>ученик научится:</w:t>
      </w:r>
      <w:bookmarkEnd w:id="48"/>
    </w:p>
    <w:p w:rsidR="000F6BE1" w:rsidRDefault="00DE4CA2">
      <w:pPr>
        <w:pStyle w:val="70"/>
        <w:framePr w:w="10354" w:h="14524" w:hRule="exact" w:wrap="none" w:vAnchor="page" w:hAnchor="page" w:x="1350" w:y="995"/>
        <w:numPr>
          <w:ilvl w:val="0"/>
          <w:numId w:val="582"/>
        </w:numPr>
        <w:shd w:val="clear" w:color="auto" w:fill="auto"/>
        <w:tabs>
          <w:tab w:val="left" w:pos="1204"/>
        </w:tabs>
        <w:ind w:left="1220" w:right="520" w:hanging="360"/>
        <w:jc w:val="both"/>
      </w:pPr>
      <w: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0F6BE1" w:rsidRDefault="00DE4CA2">
      <w:pPr>
        <w:pStyle w:val="321"/>
        <w:framePr w:w="10354" w:h="14524" w:hRule="exact" w:wrap="none" w:vAnchor="page" w:hAnchor="page" w:x="1350" w:y="995"/>
        <w:shd w:val="clear" w:color="auto" w:fill="auto"/>
        <w:spacing w:before="0"/>
        <w:ind w:left="500"/>
        <w:jc w:val="both"/>
      </w:pPr>
      <w:bookmarkStart w:id="49" w:name="bookmark50"/>
      <w:r>
        <w:t>ученик получит возможность научиться:</w:t>
      </w:r>
      <w:bookmarkEnd w:id="49"/>
    </w:p>
    <w:p w:rsidR="000F6BE1" w:rsidRDefault="00DE4CA2">
      <w:pPr>
        <w:pStyle w:val="70"/>
        <w:framePr w:w="10354" w:h="14524" w:hRule="exact" w:wrap="none" w:vAnchor="page" w:hAnchor="page" w:x="1350" w:y="995"/>
        <w:numPr>
          <w:ilvl w:val="0"/>
          <w:numId w:val="582"/>
        </w:numPr>
        <w:shd w:val="clear" w:color="auto" w:fill="auto"/>
        <w:ind w:left="1220" w:right="520" w:hanging="360"/>
        <w:jc w:val="both"/>
      </w:pPr>
      <w:r>
        <w:t xml:space="preserve">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F6BE1" w:rsidRDefault="00DE4CA2">
      <w:pPr>
        <w:pStyle w:val="70"/>
        <w:framePr w:w="10354" w:h="14524" w:hRule="exact" w:wrap="none" w:vAnchor="page" w:hAnchor="page" w:x="1350" w:y="995"/>
        <w:numPr>
          <w:ilvl w:val="0"/>
          <w:numId w:val="582"/>
        </w:numPr>
        <w:shd w:val="clear" w:color="auto" w:fill="auto"/>
        <w:ind w:left="1220" w:right="520" w:hanging="360"/>
        <w:jc w:val="both"/>
      </w:pPr>
      <w:r>
        <w:t xml:space="preserve"> знать физиологические основы скелетных мышц, систем дыхания и кровообращения и энергосбережения при выполнении физических упражнений;</w:t>
      </w:r>
    </w:p>
    <w:p w:rsidR="000F6BE1" w:rsidRDefault="00DE4CA2">
      <w:pPr>
        <w:pStyle w:val="321"/>
        <w:framePr w:w="10354" w:h="14524" w:hRule="exact" w:wrap="none" w:vAnchor="page" w:hAnchor="page" w:x="1350" w:y="995"/>
        <w:shd w:val="clear" w:color="auto" w:fill="auto"/>
        <w:spacing w:before="0"/>
        <w:ind w:left="500" w:right="6360"/>
        <w:jc w:val="left"/>
      </w:pPr>
      <w:bookmarkStart w:id="50" w:name="bookmark51"/>
      <w:r>
        <w:t>Физическое совершенствование ученик научится:</w:t>
      </w:r>
      <w:bookmarkEnd w:id="50"/>
    </w:p>
    <w:p w:rsidR="000F6BE1" w:rsidRDefault="00DE4CA2">
      <w:pPr>
        <w:pStyle w:val="70"/>
        <w:framePr w:w="10354" w:h="14524" w:hRule="exact" w:wrap="none" w:vAnchor="page" w:hAnchor="page" w:x="1350" w:y="995"/>
        <w:numPr>
          <w:ilvl w:val="0"/>
          <w:numId w:val="582"/>
        </w:numPr>
        <w:shd w:val="clear" w:color="auto" w:fill="auto"/>
        <w:tabs>
          <w:tab w:val="left" w:pos="1204"/>
        </w:tabs>
        <w:ind w:left="1220" w:right="520" w:hanging="360"/>
        <w:jc w:val="both"/>
      </w:pPr>
      <w: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0F6BE1" w:rsidRDefault="00DE4CA2">
      <w:pPr>
        <w:pStyle w:val="70"/>
        <w:framePr w:w="10354" w:h="14524" w:hRule="exact" w:wrap="none" w:vAnchor="page" w:hAnchor="page" w:x="1350" w:y="995"/>
        <w:numPr>
          <w:ilvl w:val="0"/>
          <w:numId w:val="582"/>
        </w:numPr>
        <w:shd w:val="clear" w:color="auto" w:fill="auto"/>
        <w:tabs>
          <w:tab w:val="left" w:pos="1204"/>
        </w:tabs>
        <w:ind w:left="1220" w:hanging="360"/>
        <w:jc w:val="both"/>
      </w:pPr>
      <w:r>
        <w:t>выполнять легкоатлетические упражнения в беге и прыжках;</w:t>
      </w:r>
    </w:p>
    <w:p w:rsidR="000F6BE1" w:rsidRDefault="00DE4CA2">
      <w:pPr>
        <w:pStyle w:val="70"/>
        <w:framePr w:w="10354" w:h="14524" w:hRule="exact" w:wrap="none" w:vAnchor="page" w:hAnchor="page" w:x="1350" w:y="995"/>
        <w:numPr>
          <w:ilvl w:val="0"/>
          <w:numId w:val="582"/>
        </w:numPr>
        <w:shd w:val="clear" w:color="auto" w:fill="auto"/>
        <w:tabs>
          <w:tab w:val="left" w:pos="1204"/>
        </w:tabs>
        <w:ind w:left="1220" w:right="520" w:hanging="360"/>
        <w:jc w:val="both"/>
      </w:pPr>
      <w:r>
        <w:t>выполнять основные технические действия и приёмы игры в футбол, волейбол, баскетбол в условиях учебной и игровой деятельности;</w:t>
      </w:r>
    </w:p>
    <w:p w:rsidR="000F6BE1" w:rsidRDefault="00DE4CA2">
      <w:pPr>
        <w:pStyle w:val="321"/>
        <w:framePr w:w="10354" w:h="14524" w:hRule="exact" w:wrap="none" w:vAnchor="page" w:hAnchor="page" w:x="1350" w:y="995"/>
        <w:shd w:val="clear" w:color="auto" w:fill="auto"/>
        <w:spacing w:before="0"/>
        <w:ind w:left="500"/>
        <w:jc w:val="both"/>
      </w:pPr>
      <w:bookmarkStart w:id="51" w:name="bookmark52"/>
      <w:r>
        <w:t>ученик получит возможность научиться:</w:t>
      </w:r>
      <w:bookmarkEnd w:id="51"/>
    </w:p>
    <w:p w:rsidR="000F6BE1" w:rsidRDefault="00DE4CA2">
      <w:pPr>
        <w:pStyle w:val="70"/>
        <w:framePr w:w="10354" w:h="14524" w:hRule="exact" w:wrap="none" w:vAnchor="page" w:hAnchor="page" w:x="1350" w:y="995"/>
        <w:shd w:val="clear" w:color="auto" w:fill="auto"/>
        <w:ind w:left="1100"/>
      </w:pPr>
      <w:r>
        <w:t>осуществлять судейство по одному из осваиваемых видов спорта;</w:t>
      </w:r>
    </w:p>
    <w:p w:rsidR="000F6BE1" w:rsidRDefault="00DE4CA2">
      <w:pPr>
        <w:pStyle w:val="321"/>
        <w:framePr w:w="10354" w:h="14524" w:hRule="exact" w:wrap="none" w:vAnchor="page" w:hAnchor="page" w:x="1350" w:y="995"/>
        <w:numPr>
          <w:ilvl w:val="0"/>
          <w:numId w:val="581"/>
        </w:numPr>
        <w:shd w:val="clear" w:color="auto" w:fill="auto"/>
        <w:tabs>
          <w:tab w:val="left" w:pos="772"/>
        </w:tabs>
        <w:spacing w:before="0"/>
        <w:ind w:left="500"/>
        <w:jc w:val="both"/>
      </w:pPr>
      <w:bookmarkStart w:id="52" w:name="bookmark53"/>
      <w:r>
        <w:t>класс</w:t>
      </w:r>
      <w:bookmarkEnd w:id="52"/>
    </w:p>
    <w:p w:rsidR="000F6BE1" w:rsidRDefault="00DE4CA2">
      <w:pPr>
        <w:pStyle w:val="321"/>
        <w:framePr w:w="10354" w:h="14524" w:hRule="exact" w:wrap="none" w:vAnchor="page" w:hAnchor="page" w:x="1350" w:y="995"/>
        <w:shd w:val="clear" w:color="auto" w:fill="auto"/>
        <w:spacing w:before="0"/>
        <w:ind w:left="500" w:right="6520"/>
        <w:jc w:val="left"/>
      </w:pPr>
      <w:bookmarkStart w:id="53" w:name="bookmark54"/>
      <w:r>
        <w:t>Знания о физической культуре ученик научится:</w:t>
      </w:r>
      <w:bookmarkEnd w:id="53"/>
    </w:p>
    <w:p w:rsidR="000F6BE1" w:rsidRDefault="00DE4CA2">
      <w:pPr>
        <w:pStyle w:val="70"/>
        <w:framePr w:w="10354" w:h="14524" w:hRule="exact" w:wrap="none" w:vAnchor="page" w:hAnchor="page" w:x="1350" w:y="995"/>
        <w:numPr>
          <w:ilvl w:val="0"/>
          <w:numId w:val="582"/>
        </w:numPr>
        <w:shd w:val="clear" w:color="auto" w:fill="auto"/>
        <w:tabs>
          <w:tab w:val="left" w:pos="1204"/>
        </w:tabs>
        <w:ind w:left="1220" w:hanging="360"/>
        <w:jc w:val="both"/>
      </w:pPr>
      <w:r>
        <w:t>Концепции честного спорта;</w:t>
      </w:r>
    </w:p>
    <w:p w:rsidR="000F6BE1" w:rsidRDefault="00DE4CA2">
      <w:pPr>
        <w:pStyle w:val="ab"/>
        <w:framePr w:w="9408" w:h="208" w:hRule="exact" w:wrap="none" w:vAnchor="page" w:hAnchor="page" w:x="1820" w:y="15837"/>
        <w:shd w:val="clear" w:color="auto" w:fill="auto"/>
        <w:spacing w:line="180" w:lineRule="exact"/>
        <w:ind w:right="20"/>
        <w:jc w:val="center"/>
      </w:pPr>
      <w:r>
        <w:t>1191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numPr>
          <w:ilvl w:val="0"/>
          <w:numId w:val="582"/>
        </w:numPr>
        <w:shd w:val="clear" w:color="auto" w:fill="auto"/>
        <w:tabs>
          <w:tab w:val="left" w:pos="1208"/>
        </w:tabs>
        <w:ind w:left="1220" w:hanging="360"/>
        <w:jc w:val="both"/>
      </w:pPr>
      <w:r>
        <w:lastRenderedPageBreak/>
        <w:t>Осуществлять самоконтроль за физической нагрузкой;</w:t>
      </w:r>
    </w:p>
    <w:p w:rsidR="000F6BE1" w:rsidRDefault="00DE4CA2">
      <w:pPr>
        <w:pStyle w:val="70"/>
        <w:framePr w:w="10354" w:h="14548" w:hRule="exact" w:wrap="none" w:vAnchor="page" w:hAnchor="page" w:x="1350" w:y="996"/>
        <w:numPr>
          <w:ilvl w:val="0"/>
          <w:numId w:val="582"/>
        </w:numPr>
        <w:shd w:val="clear" w:color="auto" w:fill="auto"/>
        <w:tabs>
          <w:tab w:val="left" w:pos="1208"/>
        </w:tabs>
        <w:ind w:left="1220" w:hanging="360"/>
        <w:jc w:val="both"/>
      </w:pPr>
      <w:r>
        <w:t>Определять дозировку температурных режимов для закаливающих процедур;</w:t>
      </w:r>
    </w:p>
    <w:p w:rsidR="000F6BE1" w:rsidRDefault="00DE4CA2">
      <w:pPr>
        <w:pStyle w:val="70"/>
        <w:framePr w:w="10354" w:h="14548" w:hRule="exact" w:wrap="none" w:vAnchor="page" w:hAnchor="page" w:x="1350" w:y="996"/>
        <w:numPr>
          <w:ilvl w:val="0"/>
          <w:numId w:val="582"/>
        </w:numPr>
        <w:shd w:val="clear" w:color="auto" w:fill="auto"/>
        <w:tabs>
          <w:tab w:val="left" w:pos="1208"/>
        </w:tabs>
        <w:ind w:left="1220" w:right="520" w:hanging="360"/>
        <w:jc w:val="both"/>
      </w:pPr>
      <w:r>
        <w:t>Раскрывать причины возникновения травм и повреждений при занятиях физической культурой и спортом;</w:t>
      </w:r>
    </w:p>
    <w:p w:rsidR="000F6BE1" w:rsidRDefault="00DE4CA2">
      <w:pPr>
        <w:pStyle w:val="321"/>
        <w:framePr w:w="10354" w:h="14548" w:hRule="exact" w:wrap="none" w:vAnchor="page" w:hAnchor="page" w:x="1350" w:y="996"/>
        <w:shd w:val="clear" w:color="auto" w:fill="auto"/>
        <w:spacing w:before="0"/>
        <w:ind w:left="500"/>
        <w:jc w:val="left"/>
      </w:pPr>
      <w:bookmarkStart w:id="54" w:name="bookmark55"/>
      <w:r>
        <w:t>ученик получит возможность научиться:</w:t>
      </w:r>
      <w:bookmarkEnd w:id="54"/>
    </w:p>
    <w:p w:rsidR="000F6BE1" w:rsidRDefault="00DE4CA2">
      <w:pPr>
        <w:pStyle w:val="70"/>
        <w:framePr w:w="10354" w:h="14548" w:hRule="exact" w:wrap="none" w:vAnchor="page" w:hAnchor="page" w:x="1350" w:y="996"/>
        <w:numPr>
          <w:ilvl w:val="0"/>
          <w:numId w:val="582"/>
        </w:numPr>
        <w:shd w:val="clear" w:color="auto" w:fill="auto"/>
        <w:tabs>
          <w:tab w:val="left" w:pos="1208"/>
        </w:tabs>
        <w:ind w:left="1220" w:right="520" w:hanging="360"/>
        <w:jc w:val="both"/>
      </w:pPr>
      <w:r>
        <w:t>Раскрывать значение нервной системы в управлениями движениями и в регуляции основных систем организма;</w:t>
      </w:r>
    </w:p>
    <w:p w:rsidR="000F6BE1" w:rsidRDefault="00DE4CA2">
      <w:pPr>
        <w:pStyle w:val="70"/>
        <w:framePr w:w="10354" w:h="14548" w:hRule="exact" w:wrap="none" w:vAnchor="page" w:hAnchor="page" w:x="1350" w:y="996"/>
        <w:numPr>
          <w:ilvl w:val="0"/>
          <w:numId w:val="582"/>
        </w:numPr>
        <w:shd w:val="clear" w:color="auto" w:fill="auto"/>
        <w:tabs>
          <w:tab w:val="left" w:pos="1208"/>
        </w:tabs>
        <w:ind w:left="1220" w:right="520" w:hanging="360"/>
        <w:jc w:val="both"/>
      </w:pPr>
      <w:r>
        <w:t>Характеризовать типовые травмы и использовать приемы и правила оказания первой помощи при травмах;</w:t>
      </w:r>
    </w:p>
    <w:p w:rsidR="000F6BE1" w:rsidRDefault="00DE4CA2">
      <w:pPr>
        <w:pStyle w:val="70"/>
        <w:framePr w:w="10354" w:h="14548" w:hRule="exact" w:wrap="none" w:vAnchor="page" w:hAnchor="page" w:x="1350" w:y="996"/>
        <w:numPr>
          <w:ilvl w:val="0"/>
          <w:numId w:val="582"/>
        </w:numPr>
        <w:shd w:val="clear" w:color="auto" w:fill="auto"/>
        <w:tabs>
          <w:tab w:val="left" w:pos="1208"/>
        </w:tabs>
        <w:ind w:left="1220" w:hanging="360"/>
        <w:jc w:val="both"/>
      </w:pPr>
      <w:r>
        <w:t>Понимать значение допинга, его влияние на организм спортсмена;</w:t>
      </w:r>
    </w:p>
    <w:p w:rsidR="000F6BE1" w:rsidRDefault="00DE4CA2">
      <w:pPr>
        <w:pStyle w:val="70"/>
        <w:framePr w:w="10354" w:h="14548" w:hRule="exact" w:wrap="none" w:vAnchor="page" w:hAnchor="page" w:x="1350" w:y="996"/>
        <w:shd w:val="clear" w:color="auto" w:fill="auto"/>
        <w:ind w:left="500"/>
      </w:pPr>
      <w:r>
        <w:t>Способы двигательной (физкультурной) деятельности</w:t>
      </w:r>
    </w:p>
    <w:p w:rsidR="000F6BE1" w:rsidRDefault="00DE4CA2">
      <w:pPr>
        <w:pStyle w:val="321"/>
        <w:framePr w:w="10354" w:h="14548" w:hRule="exact" w:wrap="none" w:vAnchor="page" w:hAnchor="page" w:x="1350" w:y="996"/>
        <w:shd w:val="clear" w:color="auto" w:fill="auto"/>
        <w:spacing w:before="0"/>
        <w:ind w:left="500"/>
        <w:jc w:val="left"/>
      </w:pPr>
      <w:bookmarkStart w:id="55" w:name="bookmark56"/>
      <w:r>
        <w:t>ученик научится:</w:t>
      </w:r>
      <w:bookmarkEnd w:id="55"/>
    </w:p>
    <w:p w:rsidR="000F6BE1" w:rsidRDefault="00DE4CA2">
      <w:pPr>
        <w:pStyle w:val="70"/>
        <w:framePr w:w="10354" w:h="14548" w:hRule="exact" w:wrap="none" w:vAnchor="page" w:hAnchor="page" w:x="1350" w:y="996"/>
        <w:numPr>
          <w:ilvl w:val="0"/>
          <w:numId w:val="582"/>
        </w:numPr>
        <w:shd w:val="clear" w:color="auto" w:fill="auto"/>
        <w:ind w:left="1220" w:right="520" w:hanging="360"/>
        <w:jc w:val="both"/>
      </w:pPr>
      <w:r>
        <w:t xml:space="preserve">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F6BE1" w:rsidRDefault="00DE4CA2">
      <w:pPr>
        <w:pStyle w:val="70"/>
        <w:framePr w:w="10354" w:h="14548" w:hRule="exact" w:wrap="none" w:vAnchor="page" w:hAnchor="page" w:x="1350" w:y="996"/>
        <w:numPr>
          <w:ilvl w:val="0"/>
          <w:numId w:val="582"/>
        </w:numPr>
        <w:shd w:val="clear" w:color="auto" w:fill="auto"/>
        <w:ind w:left="1220" w:right="520" w:hanging="360"/>
        <w:jc w:val="both"/>
      </w:pPr>
      <w:r>
        <w:t xml:space="preserve"> знать физиологические основы скелетных мышц, систем дыхания и кровообращения и энергосбережения при выполнении физических упражнений;</w:t>
      </w:r>
    </w:p>
    <w:p w:rsidR="000F6BE1" w:rsidRDefault="00DE4CA2">
      <w:pPr>
        <w:pStyle w:val="321"/>
        <w:framePr w:w="10354" w:h="14548" w:hRule="exact" w:wrap="none" w:vAnchor="page" w:hAnchor="page" w:x="1350" w:y="996"/>
        <w:shd w:val="clear" w:color="auto" w:fill="auto"/>
        <w:spacing w:before="0"/>
        <w:ind w:left="500"/>
        <w:jc w:val="left"/>
      </w:pPr>
      <w:bookmarkStart w:id="56" w:name="bookmark57"/>
      <w:r>
        <w:t>ученик получит возможность научиться:</w:t>
      </w:r>
      <w:bookmarkEnd w:id="56"/>
    </w:p>
    <w:p w:rsidR="000F6BE1" w:rsidRDefault="00DE4CA2">
      <w:pPr>
        <w:pStyle w:val="70"/>
        <w:framePr w:w="10354" w:h="14548" w:hRule="exact" w:wrap="none" w:vAnchor="page" w:hAnchor="page" w:x="1350" w:y="996"/>
        <w:numPr>
          <w:ilvl w:val="0"/>
          <w:numId w:val="582"/>
        </w:numPr>
        <w:shd w:val="clear" w:color="auto" w:fill="auto"/>
        <w:tabs>
          <w:tab w:val="left" w:pos="1208"/>
        </w:tabs>
        <w:ind w:left="1220" w:right="520" w:hanging="360"/>
        <w:jc w:val="both"/>
      </w:pPr>
      <w:r>
        <w:t>описывать технику игровых приемов, варьировать ее в зависимости от степени утомления организма во время игровых действий;</w:t>
      </w:r>
    </w:p>
    <w:p w:rsidR="000F6BE1" w:rsidRDefault="00DE4CA2">
      <w:pPr>
        <w:pStyle w:val="70"/>
        <w:framePr w:w="10354" w:h="14548" w:hRule="exact" w:wrap="none" w:vAnchor="page" w:hAnchor="page" w:x="1350" w:y="996"/>
        <w:numPr>
          <w:ilvl w:val="0"/>
          <w:numId w:val="582"/>
        </w:numPr>
        <w:shd w:val="clear" w:color="auto" w:fill="auto"/>
        <w:tabs>
          <w:tab w:val="left" w:pos="1208"/>
        </w:tabs>
        <w:ind w:left="1220" w:hanging="360"/>
        <w:jc w:val="both"/>
      </w:pPr>
      <w:r>
        <w:t>проводить спортивные соревнования с учетом правил и жестов судьи;</w:t>
      </w:r>
    </w:p>
    <w:p w:rsidR="000F6BE1" w:rsidRDefault="00DE4CA2">
      <w:pPr>
        <w:pStyle w:val="70"/>
        <w:framePr w:w="10354" w:h="14548" w:hRule="exact" w:wrap="none" w:vAnchor="page" w:hAnchor="page" w:x="1350" w:y="996"/>
        <w:shd w:val="clear" w:color="auto" w:fill="auto"/>
        <w:ind w:left="500"/>
      </w:pPr>
      <w:r>
        <w:t>Физическое совершенствование</w:t>
      </w:r>
    </w:p>
    <w:p w:rsidR="000F6BE1" w:rsidRDefault="00DE4CA2">
      <w:pPr>
        <w:pStyle w:val="321"/>
        <w:framePr w:w="10354" w:h="14548" w:hRule="exact" w:wrap="none" w:vAnchor="page" w:hAnchor="page" w:x="1350" w:y="996"/>
        <w:shd w:val="clear" w:color="auto" w:fill="auto"/>
        <w:spacing w:before="0"/>
        <w:ind w:left="500"/>
        <w:jc w:val="left"/>
      </w:pPr>
      <w:bookmarkStart w:id="57" w:name="bookmark58"/>
      <w:r>
        <w:t>ученик научится:</w:t>
      </w:r>
      <w:bookmarkEnd w:id="57"/>
    </w:p>
    <w:p w:rsidR="000F6BE1" w:rsidRDefault="00DE4CA2">
      <w:pPr>
        <w:pStyle w:val="70"/>
        <w:framePr w:w="10354" w:h="14548" w:hRule="exact" w:wrap="none" w:vAnchor="page" w:hAnchor="page" w:x="1350" w:y="996"/>
        <w:numPr>
          <w:ilvl w:val="0"/>
          <w:numId w:val="582"/>
        </w:numPr>
        <w:shd w:val="clear" w:color="auto" w:fill="auto"/>
        <w:tabs>
          <w:tab w:val="left" w:pos="1208"/>
        </w:tabs>
        <w:ind w:left="1220" w:right="520" w:hanging="360"/>
        <w:jc w:val="both"/>
      </w:pPr>
      <w:r>
        <w:t>выполнять легкоатлетические упражнения в беге, прыжках метании (в высоту и длину),(мяча, гранаты);</w:t>
      </w:r>
    </w:p>
    <w:p w:rsidR="000F6BE1" w:rsidRDefault="00DE4CA2">
      <w:pPr>
        <w:pStyle w:val="70"/>
        <w:framePr w:w="10354" w:h="14548" w:hRule="exact" w:wrap="none" w:vAnchor="page" w:hAnchor="page" w:x="1350" w:y="996"/>
        <w:numPr>
          <w:ilvl w:val="0"/>
          <w:numId w:val="582"/>
        </w:numPr>
        <w:shd w:val="clear" w:color="auto" w:fill="auto"/>
        <w:tabs>
          <w:tab w:val="left" w:pos="1208"/>
        </w:tabs>
        <w:ind w:left="1220" w:right="520" w:hanging="360"/>
        <w:jc w:val="both"/>
      </w:pPr>
      <w:r>
        <w:t>выполнять основные технические действия и приёмы игры в футбол, волейбол, баскетбол в условиях учебной и игровой деятельности;</w:t>
      </w:r>
    </w:p>
    <w:p w:rsidR="000F6BE1" w:rsidRDefault="00DE4CA2">
      <w:pPr>
        <w:pStyle w:val="321"/>
        <w:framePr w:w="10354" w:h="14548" w:hRule="exact" w:wrap="none" w:vAnchor="page" w:hAnchor="page" w:x="1350" w:y="996"/>
        <w:shd w:val="clear" w:color="auto" w:fill="auto"/>
        <w:spacing w:before="0"/>
        <w:ind w:left="500"/>
        <w:jc w:val="left"/>
      </w:pPr>
      <w:bookmarkStart w:id="58" w:name="bookmark59"/>
      <w:r>
        <w:t>ученик получит возможность научиться:</w:t>
      </w:r>
      <w:bookmarkEnd w:id="58"/>
    </w:p>
    <w:p w:rsidR="000F6BE1" w:rsidRDefault="00DE4CA2">
      <w:pPr>
        <w:pStyle w:val="70"/>
        <w:framePr w:w="10354" w:h="14548" w:hRule="exact" w:wrap="none" w:vAnchor="page" w:hAnchor="page" w:x="1350" w:y="996"/>
        <w:shd w:val="clear" w:color="auto" w:fill="auto"/>
        <w:ind w:left="500"/>
      </w:pPr>
      <w:r>
        <w:t>выполнять тестовые упражнения на оценку выше уровня индивидуального развития</w:t>
      </w:r>
    </w:p>
    <w:p w:rsidR="000F6BE1" w:rsidRDefault="00DE4CA2">
      <w:pPr>
        <w:pStyle w:val="70"/>
        <w:framePr w:w="10354" w:h="14548" w:hRule="exact" w:wrap="none" w:vAnchor="page" w:hAnchor="page" w:x="1350" w:y="996"/>
        <w:shd w:val="clear" w:color="auto" w:fill="auto"/>
        <w:ind w:left="500"/>
      </w:pPr>
      <w:r>
        <w:t>основных физических качеств.</w:t>
      </w:r>
    </w:p>
    <w:p w:rsidR="000F6BE1" w:rsidRDefault="00DE4CA2">
      <w:pPr>
        <w:pStyle w:val="70"/>
        <w:framePr w:w="10354" w:h="14548" w:hRule="exact" w:wrap="none" w:vAnchor="page" w:hAnchor="page" w:x="1350" w:y="996"/>
        <w:shd w:val="clear" w:color="auto" w:fill="auto"/>
        <w:ind w:left="500"/>
      </w:pPr>
      <w:r>
        <w:t>50А.10. Рабочая программа по курсу внеурочной деятельности Практикум по русскому</w:t>
      </w:r>
    </w:p>
    <w:p w:rsidR="000F6BE1" w:rsidRDefault="00DE4CA2">
      <w:pPr>
        <w:pStyle w:val="70"/>
        <w:framePr w:w="10354" w:h="14548" w:hRule="exact" w:wrap="none" w:vAnchor="page" w:hAnchor="page" w:x="1350" w:y="996"/>
        <w:shd w:val="clear" w:color="auto" w:fill="auto"/>
        <w:ind w:left="500"/>
      </w:pPr>
      <w:r>
        <w:t>языку.</w:t>
      </w:r>
    </w:p>
    <w:p w:rsidR="000F6BE1" w:rsidRDefault="00DE4CA2">
      <w:pPr>
        <w:pStyle w:val="70"/>
        <w:framePr w:w="10354" w:h="14548" w:hRule="exact" w:wrap="none" w:vAnchor="page" w:hAnchor="page" w:x="1350" w:y="996"/>
        <w:shd w:val="clear" w:color="auto" w:fill="auto"/>
        <w:ind w:left="500"/>
      </w:pPr>
      <w:r>
        <w:t>ПОЯСНИТЕЛЬНАЯ ЗАПИСКА</w:t>
      </w:r>
    </w:p>
    <w:p w:rsidR="000F6BE1" w:rsidRDefault="00DE4CA2">
      <w:pPr>
        <w:pStyle w:val="70"/>
        <w:framePr w:w="10354" w:h="14548" w:hRule="exact" w:wrap="none" w:vAnchor="page" w:hAnchor="page" w:x="1350" w:y="996"/>
        <w:shd w:val="clear" w:color="auto" w:fill="auto"/>
        <w:ind w:left="500"/>
      </w:pPr>
      <w:r>
        <w:t>Курс внеурочной деятельности «Практикум по русскому языку» рассчитан на</w:t>
      </w:r>
    </w:p>
    <w:p w:rsidR="000F6BE1" w:rsidRDefault="00DE4CA2">
      <w:pPr>
        <w:pStyle w:val="70"/>
        <w:framePr w:w="10354" w:h="14548" w:hRule="exact" w:wrap="none" w:vAnchor="page" w:hAnchor="page" w:x="1350" w:y="996"/>
        <w:shd w:val="clear" w:color="auto" w:fill="auto"/>
        <w:ind w:left="500"/>
      </w:pPr>
      <w:r>
        <w:t>обучающихся девятых классов, получивших базовые умения владения орфографией и</w:t>
      </w:r>
    </w:p>
    <w:p w:rsidR="000F6BE1" w:rsidRDefault="00DE4CA2">
      <w:pPr>
        <w:pStyle w:val="ab"/>
        <w:framePr w:wrap="none" w:vAnchor="page" w:hAnchor="page" w:x="6313" w:y="15808"/>
        <w:shd w:val="clear" w:color="auto" w:fill="auto"/>
        <w:spacing w:line="180" w:lineRule="exact"/>
      </w:pPr>
      <w:r>
        <w:t>1192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5"/>
        <w:shd w:val="clear" w:color="auto" w:fill="auto"/>
        <w:ind w:left="520"/>
        <w:jc w:val="both"/>
      </w:pPr>
      <w:r>
        <w:lastRenderedPageBreak/>
        <w:t>пунктуацией в пределах программы.</w:t>
      </w:r>
    </w:p>
    <w:p w:rsidR="000F6BE1" w:rsidRDefault="00DE4CA2">
      <w:pPr>
        <w:pStyle w:val="70"/>
        <w:framePr w:w="10354" w:h="14548" w:hRule="exact" w:wrap="none" w:vAnchor="page" w:hAnchor="page" w:x="1350" w:y="995"/>
        <w:shd w:val="clear" w:color="auto" w:fill="auto"/>
        <w:ind w:left="520" w:right="520"/>
        <w:jc w:val="both"/>
      </w:pPr>
      <w:r>
        <w:t>Курс «Подготовка к ОГЭ по русскому языку» призван актуализировать и углубить знания, ранее полученные учащимися в процессе изучения русского языка, а также обеспечить дополнительную подготовку учащихся к государственной итоговой аттестации по русскому языку. Его главная задача - формирование языковой, коммуникативной и лингвистической компетенции учащихся.</w:t>
      </w:r>
    </w:p>
    <w:p w:rsidR="000F6BE1" w:rsidRDefault="00DE4CA2">
      <w:pPr>
        <w:pStyle w:val="70"/>
        <w:framePr w:w="10354" w:h="14548" w:hRule="exact" w:wrap="none" w:vAnchor="page" w:hAnchor="page" w:x="1350" w:y="995"/>
        <w:shd w:val="clear" w:color="auto" w:fill="auto"/>
        <w:ind w:left="520" w:right="520"/>
        <w:jc w:val="both"/>
      </w:pPr>
      <w:r>
        <w:t>Данный курс позволит выпускникам подготовиться к ОГЭ, объективно оценить свои знания по предмету, опробовать разработанные КИМы и оценить их структуру и содержание, научиться писать сочинение-рассуждение, которое создается на основе предложенного текста и сжатого изложения.</w:t>
      </w:r>
    </w:p>
    <w:p w:rsidR="000F6BE1" w:rsidRDefault="00DE4CA2">
      <w:pPr>
        <w:pStyle w:val="70"/>
        <w:framePr w:w="10354" w:h="14548" w:hRule="exact" w:wrap="none" w:vAnchor="page" w:hAnchor="page" w:x="1350" w:y="995"/>
        <w:shd w:val="clear" w:color="auto" w:fill="auto"/>
        <w:ind w:left="520" w:right="520"/>
        <w:jc w:val="both"/>
      </w:pPr>
      <w:r>
        <w:t>Курс не замещает уроки русского языка, а дополняет их, опирается на межпредметные связи с литературой. Несмотря на то, что многие разделы курса русского языка уже повторяли на уроках, не будет лишним акцентировать внимание на каких-либо трудных случаях, повторить теоретический материал. Занятия позволяют систематизировать полученные и повторенные во время уроков знания.</w:t>
      </w:r>
    </w:p>
    <w:p w:rsidR="000F6BE1" w:rsidRDefault="00DE4CA2">
      <w:pPr>
        <w:pStyle w:val="70"/>
        <w:framePr w:w="10354" w:h="14548" w:hRule="exact" w:wrap="none" w:vAnchor="page" w:hAnchor="page" w:x="1350" w:y="995"/>
        <w:shd w:val="clear" w:color="auto" w:fill="auto"/>
        <w:ind w:left="520" w:right="520"/>
        <w:jc w:val="both"/>
      </w:pPr>
      <w:r>
        <w:t xml:space="preserve">Основными </w:t>
      </w:r>
      <w:r>
        <w:rPr>
          <w:rStyle w:val="73"/>
        </w:rPr>
        <w:t>целями</w:t>
      </w:r>
      <w:r>
        <w:t xml:space="preserve"> курса является 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w:t>
      </w:r>
    </w:p>
    <w:p w:rsidR="000F6BE1" w:rsidRDefault="00DE4CA2">
      <w:pPr>
        <w:pStyle w:val="140"/>
        <w:framePr w:w="10354" w:h="14548" w:hRule="exact" w:wrap="none" w:vAnchor="page" w:hAnchor="page" w:x="1350" w:y="995"/>
        <w:shd w:val="clear" w:color="auto" w:fill="auto"/>
        <w:ind w:left="860"/>
        <w:jc w:val="left"/>
      </w:pPr>
      <w:r>
        <w:t>Задачи курса:</w:t>
      </w:r>
    </w:p>
    <w:p w:rsidR="000F6BE1" w:rsidRDefault="00DE4CA2">
      <w:pPr>
        <w:pStyle w:val="70"/>
        <w:framePr w:w="10354" w:h="14548" w:hRule="exact" w:wrap="none" w:vAnchor="page" w:hAnchor="page" w:x="1350" w:y="995"/>
        <w:numPr>
          <w:ilvl w:val="0"/>
          <w:numId w:val="583"/>
        </w:numPr>
        <w:shd w:val="clear" w:color="auto" w:fill="auto"/>
        <w:tabs>
          <w:tab w:val="left" w:pos="850"/>
        </w:tabs>
        <w:ind w:left="580"/>
        <w:jc w:val="both"/>
      </w:pPr>
      <w:r>
        <w:t>Познакомить учащихся с новой для них формой сдачи экзамена по русскому языку.</w:t>
      </w:r>
    </w:p>
    <w:p w:rsidR="000F6BE1" w:rsidRDefault="00DE4CA2">
      <w:pPr>
        <w:pStyle w:val="70"/>
        <w:framePr w:w="10354" w:h="14548" w:hRule="exact" w:wrap="none" w:vAnchor="page" w:hAnchor="page" w:x="1350" w:y="995"/>
        <w:numPr>
          <w:ilvl w:val="0"/>
          <w:numId w:val="583"/>
        </w:numPr>
        <w:shd w:val="clear" w:color="auto" w:fill="auto"/>
        <w:tabs>
          <w:tab w:val="left" w:pos="938"/>
        </w:tabs>
        <w:ind w:left="520" w:firstLine="60"/>
      </w:pPr>
      <w:r>
        <w:t>Помочь девятиклассникам преодолеть психологические трудности, связанные с экзаменом.</w:t>
      </w:r>
    </w:p>
    <w:p w:rsidR="000F6BE1" w:rsidRDefault="00DE4CA2">
      <w:pPr>
        <w:pStyle w:val="70"/>
        <w:framePr w:w="10354" w:h="14548" w:hRule="exact" w:wrap="none" w:vAnchor="page" w:hAnchor="page" w:x="1350" w:y="995"/>
        <w:numPr>
          <w:ilvl w:val="0"/>
          <w:numId w:val="583"/>
        </w:numPr>
        <w:shd w:val="clear" w:color="auto" w:fill="auto"/>
        <w:tabs>
          <w:tab w:val="left" w:pos="881"/>
        </w:tabs>
        <w:ind w:left="520" w:firstLine="60"/>
      </w:pPr>
      <w:r>
        <w:t>Познакомить ребят с процедурой проведения ОГЭ по русскому языку.с основными требованиями к написанию сжатых изложений и сочинений.</w:t>
      </w:r>
    </w:p>
    <w:p w:rsidR="000F6BE1" w:rsidRDefault="00DE4CA2">
      <w:pPr>
        <w:pStyle w:val="70"/>
        <w:framePr w:w="10354" w:h="14548" w:hRule="exact" w:wrap="none" w:vAnchor="page" w:hAnchor="page" w:x="1350" w:y="995"/>
        <w:numPr>
          <w:ilvl w:val="0"/>
          <w:numId w:val="583"/>
        </w:numPr>
        <w:shd w:val="clear" w:color="auto" w:fill="auto"/>
        <w:tabs>
          <w:tab w:val="left" w:pos="874"/>
        </w:tabs>
        <w:ind w:left="580"/>
        <w:jc w:val="both"/>
      </w:pPr>
      <w:r>
        <w:t>Формировать навык написания сочинения на заданную тему и сжатого изложения.</w:t>
      </w:r>
    </w:p>
    <w:p w:rsidR="000F6BE1" w:rsidRDefault="00DE4CA2">
      <w:pPr>
        <w:pStyle w:val="70"/>
        <w:framePr w:w="10354" w:h="14548" w:hRule="exact" w:wrap="none" w:vAnchor="page" w:hAnchor="page" w:x="1350" w:y="995"/>
        <w:numPr>
          <w:ilvl w:val="0"/>
          <w:numId w:val="583"/>
        </w:numPr>
        <w:shd w:val="clear" w:color="auto" w:fill="auto"/>
        <w:tabs>
          <w:tab w:val="left" w:pos="938"/>
        </w:tabs>
        <w:ind w:left="520" w:firstLine="60"/>
      </w:pPr>
      <w:r>
        <w:t>Помочь девятиклассникам подготовиться к ОГЭ, повторив и систематизировав полученные ими сведения о русском языке.</w:t>
      </w:r>
    </w:p>
    <w:p w:rsidR="000F6BE1" w:rsidRDefault="00DE4CA2">
      <w:pPr>
        <w:pStyle w:val="70"/>
        <w:framePr w:w="10354" w:h="14548" w:hRule="exact" w:wrap="none" w:vAnchor="page" w:hAnchor="page" w:x="1350" w:y="995"/>
        <w:numPr>
          <w:ilvl w:val="0"/>
          <w:numId w:val="583"/>
        </w:numPr>
        <w:shd w:val="clear" w:color="auto" w:fill="auto"/>
        <w:tabs>
          <w:tab w:val="left" w:pos="869"/>
        </w:tabs>
        <w:ind w:left="580"/>
        <w:jc w:val="both"/>
      </w:pPr>
      <w:r>
        <w:t>Дать учащимся возможность объективно оценить свои знания по предмету.</w:t>
      </w:r>
    </w:p>
    <w:p w:rsidR="000F6BE1" w:rsidRDefault="00DE4CA2">
      <w:pPr>
        <w:pStyle w:val="70"/>
        <w:framePr w:w="10354" w:h="14548" w:hRule="exact" w:wrap="none" w:vAnchor="page" w:hAnchor="page" w:x="1350" w:y="995"/>
        <w:numPr>
          <w:ilvl w:val="0"/>
          <w:numId w:val="583"/>
        </w:numPr>
        <w:shd w:val="clear" w:color="auto" w:fill="auto"/>
        <w:tabs>
          <w:tab w:val="left" w:pos="869"/>
        </w:tabs>
        <w:ind w:left="580"/>
        <w:jc w:val="both"/>
      </w:pPr>
      <w:r>
        <w:t>Опробовать разработанные КИМы для сдачи ОГЭ.</w:t>
      </w:r>
    </w:p>
    <w:p w:rsidR="000F6BE1" w:rsidRDefault="00DE4CA2">
      <w:pPr>
        <w:pStyle w:val="70"/>
        <w:framePr w:w="10354" w:h="14548" w:hRule="exact" w:wrap="none" w:vAnchor="page" w:hAnchor="page" w:x="1350" w:y="995"/>
        <w:shd w:val="clear" w:color="auto" w:fill="auto"/>
        <w:ind w:left="520" w:right="520"/>
        <w:jc w:val="both"/>
      </w:pPr>
      <w:r>
        <w:t>Предлагаемый подготовительно-тренировочный курс предназначен для учащихся 9 классов и рассчитан на 34 часа. Он отвечает важным целям: знакомит с практикой экзамена по русскому языку в новой форме ОГЭ и намечает приоритеты подготовки к ЕГЭ в 11 классе.</w:t>
      </w:r>
    </w:p>
    <w:p w:rsidR="000F6BE1" w:rsidRDefault="00DE4CA2">
      <w:pPr>
        <w:pStyle w:val="70"/>
        <w:framePr w:w="10354" w:h="14548" w:hRule="exact" w:wrap="none" w:vAnchor="page" w:hAnchor="page" w:x="1350" w:y="995"/>
        <w:shd w:val="clear" w:color="auto" w:fill="auto"/>
        <w:ind w:left="520"/>
        <w:jc w:val="both"/>
      </w:pPr>
      <w:r>
        <w:t>ПЛАНИРУЕМЫЕ РЕЗУЛЬТАТЫ</w:t>
      </w:r>
    </w:p>
    <w:p w:rsidR="000F6BE1" w:rsidRDefault="00DE4CA2">
      <w:pPr>
        <w:pStyle w:val="ab"/>
        <w:framePr w:wrap="none" w:vAnchor="page" w:hAnchor="page" w:x="6313" w:y="15808"/>
        <w:shd w:val="clear" w:color="auto" w:fill="auto"/>
        <w:spacing w:line="180" w:lineRule="exact"/>
      </w:pPr>
      <w:r>
        <w:t>1193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jc w:val="both"/>
      </w:pPr>
      <w:r>
        <w:lastRenderedPageBreak/>
        <w:t>Структура и содержание курса предполагают, что учащиеся должны овладеть практическими навыками выполнения экзаменационной работы. В результате изучения курса девятиклассники будут психологически подготовлены к ОГЭ, то есть будут знать всё о предстоящем экзамене, уверенно ориентироваться в оформлении бланков, знать свои права и систему оценивания работ. А кроме этого ребята повторят знания о русском языке как о системе, повысят уровень качества знаний по русскому языку, что будет способствовать успешной сдаче экзаменов.</w:t>
      </w:r>
    </w:p>
    <w:p w:rsidR="000F6BE1" w:rsidRDefault="00DE4CA2">
      <w:pPr>
        <w:pStyle w:val="70"/>
        <w:framePr w:w="10354" w:h="14548" w:hRule="exact" w:wrap="none" w:vAnchor="page" w:hAnchor="page" w:x="1350" w:y="996"/>
        <w:shd w:val="clear" w:color="auto" w:fill="auto"/>
        <w:ind w:left="500" w:right="520"/>
        <w:jc w:val="both"/>
      </w:pPr>
      <w:r>
        <w:t>Личностные результаты освоения выпускниками основной школы курса внеурочной деятельности:</w:t>
      </w:r>
    </w:p>
    <w:p w:rsidR="000F6BE1" w:rsidRDefault="00DE4CA2">
      <w:pPr>
        <w:pStyle w:val="70"/>
        <w:framePr w:w="10354" w:h="14548" w:hRule="exact" w:wrap="none" w:vAnchor="page" w:hAnchor="page" w:x="1350" w:y="996"/>
        <w:numPr>
          <w:ilvl w:val="0"/>
          <w:numId w:val="584"/>
        </w:numPr>
        <w:shd w:val="clear" w:color="auto" w:fill="auto"/>
        <w:tabs>
          <w:tab w:val="left" w:pos="832"/>
        </w:tabs>
        <w:ind w:left="500" w:right="520"/>
        <w:jc w:val="both"/>
      </w:pPr>
      <w: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0F6BE1" w:rsidRDefault="00DE4CA2">
      <w:pPr>
        <w:pStyle w:val="70"/>
        <w:framePr w:w="10354" w:h="14548" w:hRule="exact" w:wrap="none" w:vAnchor="page" w:hAnchor="page" w:x="1350" w:y="996"/>
        <w:numPr>
          <w:ilvl w:val="0"/>
          <w:numId w:val="584"/>
        </w:numPr>
        <w:shd w:val="clear" w:color="auto" w:fill="auto"/>
        <w:tabs>
          <w:tab w:val="left" w:pos="837"/>
        </w:tabs>
        <w:ind w:left="500" w:right="520"/>
        <w:jc w:val="both"/>
      </w:pPr>
      <w: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0F6BE1" w:rsidRDefault="00DE4CA2">
      <w:pPr>
        <w:pStyle w:val="70"/>
        <w:framePr w:w="10354" w:h="14548" w:hRule="exact" w:wrap="none" w:vAnchor="page" w:hAnchor="page" w:x="1350" w:y="996"/>
        <w:numPr>
          <w:ilvl w:val="0"/>
          <w:numId w:val="584"/>
        </w:numPr>
        <w:shd w:val="clear" w:color="auto" w:fill="auto"/>
        <w:tabs>
          <w:tab w:val="left" w:pos="827"/>
        </w:tabs>
        <w:ind w:left="500" w:right="520"/>
        <w:jc w:val="both"/>
      </w:pPr>
      <w: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0F6BE1" w:rsidRDefault="00DE4CA2">
      <w:pPr>
        <w:pStyle w:val="70"/>
        <w:framePr w:w="10354" w:h="14548" w:hRule="exact" w:wrap="none" w:vAnchor="page" w:hAnchor="page" w:x="1350" w:y="996"/>
        <w:shd w:val="clear" w:color="auto" w:fill="auto"/>
        <w:ind w:left="500"/>
        <w:jc w:val="both"/>
      </w:pPr>
      <w:r>
        <w:t>Метапредметные результаты:</w:t>
      </w:r>
    </w:p>
    <w:p w:rsidR="000F6BE1" w:rsidRDefault="00DE4CA2">
      <w:pPr>
        <w:pStyle w:val="70"/>
        <w:framePr w:w="10354" w:h="14548" w:hRule="exact" w:wrap="none" w:vAnchor="page" w:hAnchor="page" w:x="1350" w:y="996"/>
        <w:numPr>
          <w:ilvl w:val="0"/>
          <w:numId w:val="585"/>
        </w:numPr>
        <w:shd w:val="clear" w:color="auto" w:fill="auto"/>
        <w:tabs>
          <w:tab w:val="left" w:pos="802"/>
        </w:tabs>
        <w:ind w:left="500"/>
        <w:jc w:val="both"/>
      </w:pPr>
      <w:r>
        <w:t>владение всеми видами речевой деятельности:</w:t>
      </w:r>
    </w:p>
    <w:p w:rsidR="000F6BE1" w:rsidRDefault="00DE4CA2">
      <w:pPr>
        <w:pStyle w:val="70"/>
        <w:framePr w:w="10354" w:h="14548" w:hRule="exact" w:wrap="none" w:vAnchor="page" w:hAnchor="page" w:x="1350" w:y="996"/>
        <w:shd w:val="clear" w:color="auto" w:fill="auto"/>
        <w:ind w:left="500" w:right="2520"/>
      </w:pPr>
      <w:r>
        <w:t>адекватное понимание информации устного и письменного сообщения; владение разными видами чтения;</w:t>
      </w:r>
    </w:p>
    <w:p w:rsidR="000F6BE1" w:rsidRDefault="00DE4CA2">
      <w:pPr>
        <w:pStyle w:val="70"/>
        <w:framePr w:w="10354" w:h="14548" w:hRule="exact" w:wrap="none" w:vAnchor="page" w:hAnchor="page" w:x="1350" w:y="996"/>
        <w:shd w:val="clear" w:color="auto" w:fill="auto"/>
        <w:ind w:left="500" w:right="520"/>
      </w:pPr>
      <w:r>
        <w:t>способность извлекать информацию из различных источников, включая средства массовой информации, компакт-диски учебного назначения, ресурсы Интернета; овладение приёмами отбора и систематизации материала на определённую тему; умение вести самостоятельный поиск информации, её анализ и отбор; способность к преобразованию, сохранению и передаче информации, полученной в результате чтения или аудирования, с помощью технических средств и информационных технологий;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0F6BE1" w:rsidRDefault="00DE4CA2">
      <w:pPr>
        <w:pStyle w:val="70"/>
        <w:framePr w:w="10354" w:h="14548" w:hRule="exact" w:wrap="none" w:vAnchor="page" w:hAnchor="page" w:x="1350" w:y="996"/>
        <w:shd w:val="clear" w:color="auto" w:fill="auto"/>
        <w:ind w:left="500" w:right="520"/>
      </w:pPr>
      <w:r>
        <w:t>способность свободно, правильно излагать свои мысли в устной и письменной форме; умение выступать перед аудиторией сверстников с небольшими сообщениями, докладом;</w:t>
      </w:r>
    </w:p>
    <w:p w:rsidR="000F6BE1" w:rsidRDefault="00DE4CA2">
      <w:pPr>
        <w:pStyle w:val="70"/>
        <w:framePr w:w="10354" w:h="14548" w:hRule="exact" w:wrap="none" w:vAnchor="page" w:hAnchor="page" w:x="1350" w:y="996"/>
        <w:numPr>
          <w:ilvl w:val="0"/>
          <w:numId w:val="585"/>
        </w:numPr>
        <w:shd w:val="clear" w:color="auto" w:fill="auto"/>
        <w:tabs>
          <w:tab w:val="left" w:pos="827"/>
        </w:tabs>
        <w:ind w:left="500"/>
        <w:jc w:val="both"/>
      </w:pPr>
      <w:r>
        <w:t>применение приобретённых знаний, умений и навыков в повседневной жизни;</w:t>
      </w:r>
    </w:p>
    <w:p w:rsidR="000F6BE1" w:rsidRDefault="00DE4CA2">
      <w:pPr>
        <w:pStyle w:val="ab"/>
        <w:framePr w:wrap="none" w:vAnchor="page" w:hAnchor="page" w:x="6313" w:y="15808"/>
        <w:shd w:val="clear" w:color="auto" w:fill="auto"/>
        <w:spacing w:line="180" w:lineRule="exact"/>
      </w:pPr>
      <w:r>
        <w:t>1194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jc w:val="both"/>
      </w:pPr>
      <w:r>
        <w:lastRenderedPageBreak/>
        <w:t>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0F6BE1" w:rsidRDefault="00DE4CA2">
      <w:pPr>
        <w:pStyle w:val="70"/>
        <w:framePr w:w="10354" w:h="14548" w:hRule="exact" w:wrap="none" w:vAnchor="page" w:hAnchor="page" w:x="1350" w:y="996"/>
        <w:numPr>
          <w:ilvl w:val="0"/>
          <w:numId w:val="585"/>
        </w:numPr>
        <w:shd w:val="clear" w:color="auto" w:fill="auto"/>
        <w:tabs>
          <w:tab w:val="left" w:pos="827"/>
        </w:tabs>
        <w:ind w:left="500" w:right="520"/>
        <w:jc w:val="both"/>
      </w:pPr>
      <w: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0F6BE1" w:rsidRDefault="00DE4CA2">
      <w:pPr>
        <w:pStyle w:val="70"/>
        <w:framePr w:w="10354" w:h="14548" w:hRule="exact" w:wrap="none" w:vAnchor="page" w:hAnchor="page" w:x="1350" w:y="996"/>
        <w:shd w:val="clear" w:color="auto" w:fill="auto"/>
        <w:ind w:left="500"/>
        <w:jc w:val="both"/>
      </w:pPr>
      <w:r>
        <w:t>Предметные результаты:</w:t>
      </w:r>
    </w:p>
    <w:p w:rsidR="000F6BE1" w:rsidRDefault="00DE4CA2">
      <w:pPr>
        <w:pStyle w:val="70"/>
        <w:framePr w:w="10354" w:h="14548" w:hRule="exact" w:wrap="none" w:vAnchor="page" w:hAnchor="page" w:x="1350" w:y="996"/>
        <w:numPr>
          <w:ilvl w:val="0"/>
          <w:numId w:val="586"/>
        </w:numPr>
        <w:shd w:val="clear" w:color="auto" w:fill="auto"/>
        <w:tabs>
          <w:tab w:val="left" w:pos="832"/>
        </w:tabs>
        <w:ind w:left="500" w:right="520"/>
        <w:jc w:val="both"/>
      </w:pPr>
      <w:r>
        <w:t>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w:t>
      </w:r>
    </w:p>
    <w:p w:rsidR="000F6BE1" w:rsidRDefault="00DE4CA2">
      <w:pPr>
        <w:pStyle w:val="70"/>
        <w:framePr w:w="10354" w:h="14548" w:hRule="exact" w:wrap="none" w:vAnchor="page" w:hAnchor="page" w:x="1350" w:y="996"/>
        <w:numPr>
          <w:ilvl w:val="0"/>
          <w:numId w:val="586"/>
        </w:numPr>
        <w:shd w:val="clear" w:color="auto" w:fill="auto"/>
        <w:tabs>
          <w:tab w:val="left" w:pos="827"/>
        </w:tabs>
        <w:ind w:left="500" w:right="520"/>
        <w:jc w:val="both"/>
      </w:pPr>
      <w:r>
        <w:t>понимание определяющей роли языка в развитии интеллектуальных и творческих способностей личности, при получении образования, а также роли русского языка в процессе самообразования;</w:t>
      </w:r>
    </w:p>
    <w:p w:rsidR="000F6BE1" w:rsidRDefault="00DE4CA2">
      <w:pPr>
        <w:pStyle w:val="70"/>
        <w:framePr w:w="10354" w:h="14548" w:hRule="exact" w:wrap="none" w:vAnchor="page" w:hAnchor="page" w:x="1350" w:y="996"/>
        <w:numPr>
          <w:ilvl w:val="0"/>
          <w:numId w:val="586"/>
        </w:numPr>
        <w:shd w:val="clear" w:color="auto" w:fill="auto"/>
        <w:tabs>
          <w:tab w:val="left" w:pos="827"/>
        </w:tabs>
        <w:ind w:left="500" w:right="4840"/>
      </w:pPr>
      <w:r>
        <w:t>владение всеми видами речевой деятельности: аудирование и чтение:</w:t>
      </w:r>
    </w:p>
    <w:p w:rsidR="000F6BE1" w:rsidRDefault="00DE4CA2">
      <w:pPr>
        <w:pStyle w:val="70"/>
        <w:framePr w:w="10354" w:h="14548" w:hRule="exact" w:wrap="none" w:vAnchor="page" w:hAnchor="page" w:x="1350" w:y="996"/>
        <w:shd w:val="clear" w:color="auto" w:fill="auto"/>
        <w:ind w:left="500" w:right="520"/>
        <w:jc w:val="both"/>
      </w:pPr>
      <w:r>
        <w:t>адекватное понимание информации устного и письменного сообщения (цели, темы текста, основной и дополнительной информации);</w:t>
      </w:r>
    </w:p>
    <w:p w:rsidR="000F6BE1" w:rsidRDefault="00DE4CA2">
      <w:pPr>
        <w:pStyle w:val="70"/>
        <w:framePr w:w="10354" w:h="14548" w:hRule="exact" w:wrap="none" w:vAnchor="page" w:hAnchor="page" w:x="1350" w:y="996"/>
        <w:shd w:val="clear" w:color="auto" w:fill="auto"/>
        <w:ind w:left="500" w:right="520"/>
        <w:jc w:val="both"/>
      </w:pPr>
      <w:r>
        <w:t>владение разными видами чтения (поисковым/просмотровым, ознакомительным, изучающим) текстов разных стилей и жанров;</w:t>
      </w:r>
    </w:p>
    <w:p w:rsidR="000F6BE1" w:rsidRDefault="00DE4CA2">
      <w:pPr>
        <w:pStyle w:val="70"/>
        <w:framePr w:w="10354" w:h="14548" w:hRule="exact" w:wrap="none" w:vAnchor="page" w:hAnchor="page" w:x="1350" w:y="996"/>
        <w:shd w:val="clear" w:color="auto" w:fill="auto"/>
        <w:ind w:left="500" w:right="520"/>
        <w:jc w:val="both"/>
      </w:pPr>
      <w:r>
        <w:t>владение умениями информационной переработки прочитанного текста (план, тезисы), приёмами работы с книгой, периодическими изданиями;</w:t>
      </w:r>
    </w:p>
    <w:p w:rsidR="000F6BE1" w:rsidRDefault="00DE4CA2">
      <w:pPr>
        <w:pStyle w:val="70"/>
        <w:framePr w:w="10354" w:h="14548" w:hRule="exact" w:wrap="none" w:vAnchor="page" w:hAnchor="page" w:x="1350" w:y="996"/>
        <w:shd w:val="clear" w:color="auto" w:fill="auto"/>
        <w:ind w:left="500" w:right="520"/>
        <w:jc w:val="both"/>
      </w:pPr>
      <w:r>
        <w:t>способность свободно пользоваться словарями различных типов, справочной литературой, в том числе и на электронных носителях;</w:t>
      </w:r>
    </w:p>
    <w:p w:rsidR="000F6BE1" w:rsidRDefault="00DE4CA2">
      <w:pPr>
        <w:pStyle w:val="70"/>
        <w:framePr w:w="10354" w:h="14548" w:hRule="exact" w:wrap="none" w:vAnchor="page" w:hAnchor="page" w:x="1350" w:y="996"/>
        <w:shd w:val="clear" w:color="auto" w:fill="auto"/>
        <w:ind w:left="500" w:right="520"/>
        <w:jc w:val="both"/>
      </w:pPr>
      <w:r>
        <w:t>адекватное восприятие на слух текстов разных стилей и жанров; владение различными видами аудирования (с полным пониманием аудиотекста, с пониманием основного содержания, с выборочным извлечением информации);</w:t>
      </w:r>
    </w:p>
    <w:p w:rsidR="000F6BE1" w:rsidRDefault="00DE4CA2">
      <w:pPr>
        <w:pStyle w:val="70"/>
        <w:framePr w:w="10354" w:h="14548" w:hRule="exact" w:wrap="none" w:vAnchor="page" w:hAnchor="page" w:x="1350" w:y="996"/>
        <w:shd w:val="clear" w:color="auto" w:fill="auto"/>
        <w:ind w:left="500" w:right="520"/>
        <w:jc w:val="both"/>
      </w:pPr>
      <w:r>
        <w:t>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w:t>
      </w:r>
    </w:p>
    <w:p w:rsidR="000F6BE1" w:rsidRDefault="00DE4CA2">
      <w:pPr>
        <w:pStyle w:val="70"/>
        <w:framePr w:w="10354" w:h="14548" w:hRule="exact" w:wrap="none" w:vAnchor="page" w:hAnchor="page" w:x="1350" w:y="996"/>
        <w:shd w:val="clear" w:color="auto" w:fill="auto"/>
        <w:ind w:left="500"/>
        <w:jc w:val="both"/>
      </w:pPr>
      <w:r>
        <w:t>говорение и письмо:</w:t>
      </w:r>
    </w:p>
    <w:p w:rsidR="000F6BE1" w:rsidRDefault="00DE4CA2">
      <w:pPr>
        <w:pStyle w:val="70"/>
        <w:framePr w:w="10354" w:h="14548" w:hRule="exact" w:wrap="none" w:vAnchor="page" w:hAnchor="page" w:x="1350" w:y="996"/>
        <w:shd w:val="clear" w:color="auto" w:fill="auto"/>
        <w:ind w:left="500" w:right="520"/>
        <w:jc w:val="both"/>
      </w:pPr>
      <w:r>
        <w:t>умение воспроизводить в устной и письменной форме прослушанный или прочитанный текст с заданной степенью свёрнутости (пересказ, план, тезисы);</w:t>
      </w:r>
    </w:p>
    <w:p w:rsidR="000F6BE1" w:rsidRDefault="00DE4CA2">
      <w:pPr>
        <w:pStyle w:val="ab"/>
        <w:framePr w:wrap="none" w:vAnchor="page" w:hAnchor="page" w:x="6313" w:y="15808"/>
        <w:shd w:val="clear" w:color="auto" w:fill="auto"/>
        <w:spacing w:line="180" w:lineRule="exact"/>
      </w:pPr>
      <w:r>
        <w:t>1195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pPr>
      <w:r>
        <w:lastRenderedPageBreak/>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своё отношение к фактам и явлениям окружающей действительности, к прочитанному, услышанному, увиденному; 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 владение различными видами монолога и диалога; выступление перед аудиторией сверстников с небольшими сообщениями, докладом;</w:t>
      </w:r>
    </w:p>
    <w:p w:rsidR="000F6BE1" w:rsidRDefault="00DE4CA2">
      <w:pPr>
        <w:pStyle w:val="70"/>
        <w:framePr w:w="10354" w:h="14548" w:hRule="exact" w:wrap="none" w:vAnchor="page" w:hAnchor="page" w:x="1350" w:y="996"/>
        <w:shd w:val="clear" w:color="auto" w:fill="auto"/>
        <w:ind w:left="500" w:right="520"/>
      </w:pPr>
      <w:r>
        <w:t>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w:t>
      </w:r>
    </w:p>
    <w:p w:rsidR="000F6BE1" w:rsidRDefault="00DE4CA2">
      <w:pPr>
        <w:pStyle w:val="70"/>
        <w:framePr w:w="10354" w:h="14548" w:hRule="exact" w:wrap="none" w:vAnchor="page" w:hAnchor="page" w:x="1350" w:y="996"/>
        <w:shd w:val="clear" w:color="auto" w:fill="auto"/>
        <w:ind w:left="500" w:right="520"/>
      </w:pPr>
      <w:r>
        <w:t>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rsidR="000F6BE1" w:rsidRDefault="00DE4CA2">
      <w:pPr>
        <w:pStyle w:val="70"/>
        <w:framePr w:w="10354" w:h="14548" w:hRule="exact" w:wrap="none" w:vAnchor="page" w:hAnchor="page" w:x="1350" w:y="996"/>
        <w:shd w:val="clear" w:color="auto" w:fill="auto"/>
        <w:ind w:left="500" w:right="520"/>
      </w:pPr>
      <w:r>
        <w:t>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совершенство-вать и редактировать собственные тексты;</w:t>
      </w:r>
    </w:p>
    <w:p w:rsidR="000F6BE1" w:rsidRDefault="00DE4CA2">
      <w:pPr>
        <w:pStyle w:val="70"/>
        <w:framePr w:w="10354" w:h="14548" w:hRule="exact" w:wrap="none" w:vAnchor="page" w:hAnchor="page" w:x="1350" w:y="996"/>
        <w:numPr>
          <w:ilvl w:val="0"/>
          <w:numId w:val="586"/>
        </w:numPr>
        <w:shd w:val="clear" w:color="auto" w:fill="auto"/>
        <w:tabs>
          <w:tab w:val="left" w:pos="827"/>
        </w:tabs>
        <w:ind w:left="500" w:right="520"/>
      </w:pPr>
      <w:r>
        <w:t>усвоение основ научных знаний о родном языке; понимание взаимосвязи его уровней и единиц;</w:t>
      </w:r>
    </w:p>
    <w:p w:rsidR="000F6BE1" w:rsidRDefault="00DE4CA2">
      <w:pPr>
        <w:pStyle w:val="70"/>
        <w:framePr w:w="10354" w:h="14548" w:hRule="exact" w:wrap="none" w:vAnchor="page" w:hAnchor="page" w:x="1350" w:y="996"/>
        <w:numPr>
          <w:ilvl w:val="0"/>
          <w:numId w:val="586"/>
        </w:numPr>
        <w:shd w:val="clear" w:color="auto" w:fill="auto"/>
        <w:tabs>
          <w:tab w:val="left" w:pos="842"/>
        </w:tabs>
        <w:ind w:left="500" w:right="520"/>
      </w:pPr>
      <w:r>
        <w:t>освоение базовых понятий лингвистики: лингвистика и её основные разделы; язык и речь, речевое общение, речь устная и письменная; монолог и диалог; ситуация речевого общения; функционально-смысловые типы речи (повествование, описание, рассуждение); текст; основные единицы языка, их признаки и особенности употребления в речи;</w:t>
      </w:r>
    </w:p>
    <w:p w:rsidR="000F6BE1" w:rsidRDefault="00DE4CA2">
      <w:pPr>
        <w:pStyle w:val="70"/>
        <w:framePr w:w="10354" w:h="14548" w:hRule="exact" w:wrap="none" w:vAnchor="page" w:hAnchor="page" w:x="1350" w:y="996"/>
        <w:numPr>
          <w:ilvl w:val="0"/>
          <w:numId w:val="586"/>
        </w:numPr>
        <w:shd w:val="clear" w:color="auto" w:fill="auto"/>
        <w:tabs>
          <w:tab w:val="left" w:pos="994"/>
        </w:tabs>
        <w:ind w:left="500" w:right="520"/>
        <w:jc w:val="both"/>
      </w:pPr>
      <w: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0F6BE1" w:rsidRDefault="00DE4CA2">
      <w:pPr>
        <w:pStyle w:val="70"/>
        <w:framePr w:w="10354" w:h="14548" w:hRule="exact" w:wrap="none" w:vAnchor="page" w:hAnchor="page" w:x="1350" w:y="996"/>
        <w:numPr>
          <w:ilvl w:val="0"/>
          <w:numId w:val="586"/>
        </w:numPr>
        <w:shd w:val="clear" w:color="auto" w:fill="auto"/>
        <w:tabs>
          <w:tab w:val="left" w:pos="822"/>
        </w:tabs>
        <w:ind w:left="500" w:right="520"/>
      </w:pPr>
      <w: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0F6BE1" w:rsidRDefault="00DE4CA2">
      <w:pPr>
        <w:pStyle w:val="ab"/>
        <w:framePr w:wrap="none" w:vAnchor="page" w:hAnchor="page" w:x="6313" w:y="15808"/>
        <w:shd w:val="clear" w:color="auto" w:fill="auto"/>
        <w:spacing w:line="180" w:lineRule="exact"/>
      </w:pPr>
      <w:r>
        <w:t>1196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21"/>
        <w:framePr w:w="10354" w:h="14543" w:hRule="exact" w:wrap="none" w:vAnchor="page" w:hAnchor="page" w:x="1350" w:y="1005"/>
        <w:shd w:val="clear" w:color="auto" w:fill="auto"/>
        <w:spacing w:before="0"/>
        <w:ind w:left="500"/>
        <w:jc w:val="both"/>
      </w:pPr>
      <w:bookmarkStart w:id="59" w:name="bookmark60"/>
      <w:r>
        <w:lastRenderedPageBreak/>
        <w:t>Раздел 1. Сжатое изложение</w:t>
      </w:r>
      <w:bookmarkEnd w:id="59"/>
    </w:p>
    <w:p w:rsidR="000F6BE1" w:rsidRDefault="00DE4CA2">
      <w:pPr>
        <w:pStyle w:val="70"/>
        <w:framePr w:w="10354" w:h="14543" w:hRule="exact" w:wrap="none" w:vAnchor="page" w:hAnchor="page" w:x="1350" w:y="1005"/>
        <w:shd w:val="clear" w:color="auto" w:fill="auto"/>
        <w:ind w:left="500" w:right="520"/>
        <w:jc w:val="both"/>
      </w:pPr>
      <w:r>
        <w:t>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
    <w:p w:rsidR="000F6BE1" w:rsidRDefault="00DE4CA2">
      <w:pPr>
        <w:pStyle w:val="70"/>
        <w:framePr w:w="10354" w:h="14543" w:hRule="exact" w:wrap="none" w:vAnchor="page" w:hAnchor="page" w:x="1350" w:y="1005"/>
        <w:numPr>
          <w:ilvl w:val="0"/>
          <w:numId w:val="587"/>
        </w:numPr>
        <w:shd w:val="clear" w:color="auto" w:fill="auto"/>
        <w:tabs>
          <w:tab w:val="left" w:pos="880"/>
        </w:tabs>
        <w:ind w:left="500" w:right="520"/>
        <w:jc w:val="both"/>
      </w:pPr>
      <w:r>
        <w:t>умение точно определять круг предметов и явлений действительности, отражаемой в тексте;</w:t>
      </w:r>
    </w:p>
    <w:p w:rsidR="000F6BE1" w:rsidRDefault="00DE4CA2">
      <w:pPr>
        <w:pStyle w:val="70"/>
        <w:framePr w:w="10354" w:h="14543" w:hRule="exact" w:wrap="none" w:vAnchor="page" w:hAnchor="page" w:x="1350" w:y="1005"/>
        <w:numPr>
          <w:ilvl w:val="0"/>
          <w:numId w:val="587"/>
        </w:numPr>
        <w:shd w:val="clear" w:color="auto" w:fill="auto"/>
        <w:tabs>
          <w:tab w:val="left" w:pos="880"/>
        </w:tabs>
        <w:ind w:left="500"/>
        <w:jc w:val="both"/>
      </w:pPr>
      <w:r>
        <w:t>умение адекватно воспринимать авторский замысел;</w:t>
      </w:r>
    </w:p>
    <w:p w:rsidR="000F6BE1" w:rsidRDefault="00DE4CA2">
      <w:pPr>
        <w:pStyle w:val="70"/>
        <w:framePr w:w="10354" w:h="14543" w:hRule="exact" w:wrap="none" w:vAnchor="page" w:hAnchor="page" w:x="1350" w:y="1005"/>
        <w:numPr>
          <w:ilvl w:val="0"/>
          <w:numId w:val="587"/>
        </w:numPr>
        <w:shd w:val="clear" w:color="auto" w:fill="auto"/>
        <w:tabs>
          <w:tab w:val="left" w:pos="880"/>
        </w:tabs>
        <w:ind w:left="500"/>
        <w:jc w:val="both"/>
      </w:pPr>
      <w:r>
        <w:t>умение вычленять главное в информации;</w:t>
      </w:r>
    </w:p>
    <w:p w:rsidR="000F6BE1" w:rsidRDefault="00DE4CA2">
      <w:pPr>
        <w:pStyle w:val="70"/>
        <w:framePr w:w="10354" w:h="14543" w:hRule="exact" w:wrap="none" w:vAnchor="page" w:hAnchor="page" w:x="1350" w:y="1005"/>
        <w:numPr>
          <w:ilvl w:val="0"/>
          <w:numId w:val="587"/>
        </w:numPr>
        <w:shd w:val="clear" w:color="auto" w:fill="auto"/>
        <w:tabs>
          <w:tab w:val="left" w:pos="880"/>
        </w:tabs>
        <w:ind w:left="500"/>
        <w:jc w:val="both"/>
      </w:pPr>
      <w:r>
        <w:t>умение сокращать текст разными способами;</w:t>
      </w:r>
    </w:p>
    <w:p w:rsidR="000F6BE1" w:rsidRDefault="00DE4CA2">
      <w:pPr>
        <w:pStyle w:val="70"/>
        <w:framePr w:w="10354" w:h="14543" w:hRule="exact" w:wrap="none" w:vAnchor="page" w:hAnchor="page" w:x="1350" w:y="1005"/>
        <w:numPr>
          <w:ilvl w:val="0"/>
          <w:numId w:val="587"/>
        </w:numPr>
        <w:shd w:val="clear" w:color="auto" w:fill="auto"/>
        <w:tabs>
          <w:tab w:val="left" w:pos="880"/>
        </w:tabs>
        <w:ind w:left="500"/>
        <w:jc w:val="both"/>
      </w:pPr>
      <w:r>
        <w:t>умение правильно, точно и лаконично излагать содержание текста;</w:t>
      </w:r>
    </w:p>
    <w:p w:rsidR="000F6BE1" w:rsidRDefault="00DE4CA2">
      <w:pPr>
        <w:pStyle w:val="70"/>
        <w:framePr w:w="10354" w:h="14543" w:hRule="exact" w:wrap="none" w:vAnchor="page" w:hAnchor="page" w:x="1350" w:y="1005"/>
        <w:numPr>
          <w:ilvl w:val="0"/>
          <w:numId w:val="587"/>
        </w:numPr>
        <w:shd w:val="clear" w:color="auto" w:fill="auto"/>
        <w:tabs>
          <w:tab w:val="left" w:pos="880"/>
        </w:tabs>
        <w:ind w:left="500" w:right="520"/>
        <w:jc w:val="both"/>
      </w:pPr>
      <w:r>
        <w:t>умение находить и уместно использовать языковые средства обобщённой передачи содержания.</w:t>
      </w:r>
    </w:p>
    <w:p w:rsidR="000F6BE1" w:rsidRDefault="00DE4CA2">
      <w:pPr>
        <w:pStyle w:val="70"/>
        <w:framePr w:w="10354" w:h="14543" w:hRule="exact" w:wrap="none" w:vAnchor="page" w:hAnchor="page" w:x="1350" w:y="1005"/>
        <w:shd w:val="clear" w:color="auto" w:fill="auto"/>
        <w:ind w:left="500" w:right="520"/>
        <w:jc w:val="both"/>
      </w:pPr>
      <w:r>
        <w:t>Чтобы хорошо справиться с этим видом работы, ученика необходимо прежде всего научить понимать, что любой текст содержит главную и второстепенную информацию. Главная информация - то, что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микротем, являющихся составной частью общей темы прослушанного текста.</w:t>
      </w:r>
    </w:p>
    <w:p w:rsidR="000F6BE1" w:rsidRDefault="00DE4CA2">
      <w:pPr>
        <w:pStyle w:val="70"/>
        <w:framePr w:w="10354" w:h="14543" w:hRule="exact" w:wrap="none" w:vAnchor="page" w:hAnchor="page" w:x="1350" w:y="1005"/>
        <w:shd w:val="clear" w:color="auto" w:fill="auto"/>
        <w:ind w:left="500"/>
        <w:jc w:val="both"/>
      </w:pPr>
      <w:r>
        <w:t>Раздел 2. Задания с кратким открытым ответом</w:t>
      </w:r>
    </w:p>
    <w:p w:rsidR="000F6BE1" w:rsidRDefault="00DE4CA2">
      <w:pPr>
        <w:pStyle w:val="70"/>
        <w:framePr w:w="10354" w:h="14543" w:hRule="exact" w:wrap="none" w:vAnchor="page" w:hAnchor="page" w:x="1350" w:y="1005"/>
        <w:shd w:val="clear" w:color="auto" w:fill="auto"/>
        <w:ind w:left="500" w:right="520"/>
        <w:jc w:val="both"/>
      </w:pPr>
      <w:r>
        <w:t>Вторая часть экзаменационной работы включает задания с кратким открытым ответом (2</w:t>
      </w:r>
      <w:r>
        <w:softHyphen/>
        <w:t>12). Задания проверяют глубину и точность понимания экзаменуемыми содержания исходного текста, выявляют уровень постижения школьниками его культурно</w:t>
      </w:r>
      <w:r>
        <w:softHyphen/>
        <w:t>ценностных категорий; проверяют комплекс умений, определяющих уровень языковой и лингвистической компетенции девятиклассников.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0F6BE1" w:rsidRDefault="00DE4CA2">
      <w:pPr>
        <w:pStyle w:val="321"/>
        <w:framePr w:w="10354" w:h="14543" w:hRule="exact" w:wrap="none" w:vAnchor="page" w:hAnchor="page" w:x="1350" w:y="1005"/>
        <w:shd w:val="clear" w:color="auto" w:fill="auto"/>
        <w:spacing w:before="0"/>
        <w:ind w:left="500"/>
        <w:jc w:val="both"/>
      </w:pPr>
      <w:bookmarkStart w:id="60" w:name="bookmark61"/>
      <w:r>
        <w:t>Раздел 3. Сочинение</w:t>
      </w:r>
      <w:bookmarkEnd w:id="60"/>
    </w:p>
    <w:p w:rsidR="000F6BE1" w:rsidRDefault="00DE4CA2">
      <w:pPr>
        <w:pStyle w:val="70"/>
        <w:framePr w:w="10354" w:h="14543" w:hRule="exact" w:wrap="none" w:vAnchor="page" w:hAnchor="page" w:x="1350" w:y="1005"/>
        <w:shd w:val="clear" w:color="auto" w:fill="auto"/>
        <w:ind w:left="500" w:right="520"/>
        <w:jc w:val="both"/>
      </w:pPr>
      <w:r>
        <w:t>Третья часть работы ОГЭ содержит три альтернативных творческих задания (13.1, 13.2, 13.3),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общеучебное умение необходимо школьникам в</w:t>
      </w:r>
    </w:p>
    <w:p w:rsidR="000F6BE1" w:rsidRDefault="00DE4CA2">
      <w:pPr>
        <w:pStyle w:val="ab"/>
        <w:framePr w:wrap="none" w:vAnchor="page" w:hAnchor="page" w:x="6313" w:y="15808"/>
        <w:shd w:val="clear" w:color="auto" w:fill="auto"/>
        <w:spacing w:line="180" w:lineRule="exact"/>
      </w:pPr>
      <w:r>
        <w:t>1197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jc w:val="both"/>
      </w:pPr>
      <w:r>
        <w:lastRenderedPageBreak/>
        <w:t>дальнейшей образовательной, а часто и в профессиональной деятельности.</w:t>
      </w:r>
    </w:p>
    <w:p w:rsidR="000F6BE1" w:rsidRDefault="00DE4CA2">
      <w:pPr>
        <w:pStyle w:val="70"/>
        <w:framePr w:w="10354" w:h="14553" w:hRule="exact" w:wrap="none" w:vAnchor="page" w:hAnchor="page" w:x="1350" w:y="996"/>
        <w:shd w:val="clear" w:color="auto" w:fill="auto"/>
        <w:ind w:left="500"/>
        <w:jc w:val="both"/>
      </w:pPr>
      <w:r>
        <w:t>Учебный материал программы организован в три модуля:</w:t>
      </w:r>
    </w:p>
    <w:p w:rsidR="000F6BE1" w:rsidRDefault="00DE4CA2">
      <w:pPr>
        <w:pStyle w:val="70"/>
        <w:framePr w:w="10354" w:h="14553" w:hRule="exact" w:wrap="none" w:vAnchor="page" w:hAnchor="page" w:x="1350" w:y="996"/>
        <w:shd w:val="clear" w:color="auto" w:fill="auto"/>
        <w:ind w:left="500"/>
        <w:jc w:val="both"/>
      </w:pPr>
      <w:r>
        <w:t>Модуль 1. Подготовка к написанию изложения</w:t>
      </w:r>
    </w:p>
    <w:p w:rsidR="000F6BE1" w:rsidRDefault="00DE4CA2">
      <w:pPr>
        <w:pStyle w:val="70"/>
        <w:framePr w:w="10354" w:h="14553" w:hRule="exact" w:wrap="none" w:vAnchor="page" w:hAnchor="page" w:x="1350" w:y="996"/>
        <w:shd w:val="clear" w:color="auto" w:fill="auto"/>
        <w:ind w:left="500" w:right="520"/>
        <w:jc w:val="both"/>
      </w:pPr>
      <w:r>
        <w:t>Первая часть работы - это написание сжатого изложения по прослушанному тексту. Такая форма требует не просто мобилизации памяти школьника, но прежде всего структурированного восприятия содержания текста, умения выделять в нём микротемы, определять в них главное, существенное, отсекать второстепенное.</w:t>
      </w:r>
    </w:p>
    <w:p w:rsidR="000F6BE1" w:rsidRDefault="00DE4CA2">
      <w:pPr>
        <w:pStyle w:val="70"/>
        <w:framePr w:w="10354" w:h="14553" w:hRule="exact" w:wrap="none" w:vAnchor="page" w:hAnchor="page" w:x="1350" w:y="996"/>
        <w:shd w:val="clear" w:color="auto" w:fill="auto"/>
        <w:ind w:left="500" w:right="520"/>
        <w:jc w:val="both"/>
      </w:pPr>
      <w:r>
        <w:t>Таким образом, сжатое изложение побуждает выпускника выполнить информационную обработку текста. При этом востребованными оказываются не только репродуктивные, но и продуктивные коммуникативные умения, и прежде всего умение отбирать лексические и грамматические средства, дающие возможность связно и кратко передать полученную информацию. Комплекс этих умений обеспечивается всей проводимой в курсе русского языка работой по развитию речи. Многие из этих умений формируются как общеучебные при изучении других предметов (литературы, иностранного языка, истории, биологии, географии и пр.). Выделение главного в тексте (концепта), составление плана, отражающего развертывание текста, выявление опорных (ключевых) слов, сжатие информации, ее преобразование в графическую, табличную, тезисную форму и т.д. - эти общеучебные действия целенаправленно и последовательно воспроизводятся при работе со сжатым изложением и выступают как необходимые условия для успешного решения речевых задач, связанных с пониманием исходного текста и продуцированием собственного высказывания.</w:t>
      </w:r>
    </w:p>
    <w:p w:rsidR="000F6BE1" w:rsidRDefault="00DE4CA2">
      <w:pPr>
        <w:pStyle w:val="70"/>
        <w:framePr w:w="10354" w:h="14553" w:hRule="exact" w:wrap="none" w:vAnchor="page" w:hAnchor="page" w:x="1350" w:y="996"/>
        <w:shd w:val="clear" w:color="auto" w:fill="auto"/>
        <w:ind w:left="500"/>
        <w:jc w:val="both"/>
      </w:pPr>
      <w:r>
        <w:t>Модуль 2. Подготовка к выполнению заданий с кратким ответом</w:t>
      </w:r>
    </w:p>
    <w:p w:rsidR="000F6BE1" w:rsidRDefault="00DE4CA2">
      <w:pPr>
        <w:pStyle w:val="70"/>
        <w:framePr w:w="10354" w:h="14553" w:hRule="exact" w:wrap="none" w:vAnchor="page" w:hAnchor="page" w:x="1350" w:y="996"/>
        <w:shd w:val="clear" w:color="auto" w:fill="auto"/>
        <w:ind w:left="500" w:right="520"/>
        <w:jc w:val="both"/>
      </w:pPr>
      <w:r>
        <w:t>Вторая часть экзаменационной работы включает задания с выбором ответа и задания с кратким ответом (Задания 2 - 12). Два задания с выбором ответа проверяют глубину и точность понимания экзаменуемыми содержания исходного текста, выявляют уровень постижения школьниками основной проблемы текста, а также умение находить в тексте средства выразительности речи. Одиннадцать заданий с кратким ответом проверяют комплекс умений, определяющих уровень языковой и лингвистической компетенций выпускников. Все задания имеют практическую направленность и составляют необходимую лингвистическую базу владения орфографическими, пунктуационными и речевыми нормами</w:t>
      </w:r>
    </w:p>
    <w:p w:rsidR="000F6BE1" w:rsidRDefault="00DE4CA2">
      <w:pPr>
        <w:pStyle w:val="70"/>
        <w:framePr w:w="10354" w:h="14553" w:hRule="exact" w:wrap="none" w:vAnchor="page" w:hAnchor="page" w:x="1350" w:y="996"/>
        <w:shd w:val="clear" w:color="auto" w:fill="auto"/>
        <w:ind w:left="500"/>
        <w:jc w:val="both"/>
      </w:pPr>
      <w:r>
        <w:t>Модуль 3. Подготовка к написанию сочинение.</w:t>
      </w:r>
    </w:p>
    <w:p w:rsidR="000F6BE1" w:rsidRDefault="00DE4CA2">
      <w:pPr>
        <w:pStyle w:val="70"/>
        <w:framePr w:w="10354" w:h="14553" w:hRule="exact" w:wrap="none" w:vAnchor="page" w:hAnchor="page" w:x="1350" w:y="996"/>
        <w:shd w:val="clear" w:color="auto" w:fill="auto"/>
        <w:ind w:left="500" w:right="520"/>
        <w:jc w:val="both"/>
      </w:pPr>
      <w:r>
        <w:t>Третья часть работы содержит творческое задание (Задание 13), которое проверяет коммуникативную компетенцию школьников, в частности умение строить собственное высказывание в соответствии с заданным типом речи.</w:t>
      </w:r>
    </w:p>
    <w:p w:rsidR="000F6BE1" w:rsidRDefault="00DE4CA2">
      <w:pPr>
        <w:pStyle w:val="ab"/>
        <w:framePr w:wrap="none" w:vAnchor="page" w:hAnchor="page" w:x="6313" w:y="15808"/>
        <w:shd w:val="clear" w:color="auto" w:fill="auto"/>
        <w:spacing w:line="180" w:lineRule="exact"/>
      </w:pPr>
      <w:r>
        <w:t>1198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659" w:hRule="exact" w:wrap="none" w:vAnchor="page" w:hAnchor="page" w:x="1350" w:y="995"/>
        <w:shd w:val="clear" w:color="auto" w:fill="auto"/>
        <w:ind w:left="520" w:right="520"/>
        <w:jc w:val="both"/>
      </w:pPr>
      <w:r>
        <w:lastRenderedPageBreak/>
        <w:t>Важное значение имеет то, что учащемуся предлагаются 3 варианта сочинения. В каждом варианте может быть реализована разная установка(исследовательская, аналитическая, ценностная), которая соответствует как разным видам восприятия текста, так и разным формам личностной направленности учащегося. Наличие разных вариантов сочинения способствует развитию компетенции ответственного выбора учащегося, позволяет учителю при подготовке к экзамену реализовать все многообразие учебных средств, направленных на развитие речи. При этом неслучайно особое внимание уделяется умению аргументировать положения своей работы, используя прочитанный текст: воспитание культуры доказательного аргументированного рассуждения выступает важнейшей задачей современной школы. Важно отметить и то, что аргументация является интегрированным показателем глубины и точности понимания исходного текста и умения функционально использовать извлеченную информацию для решения тех и или иных коммуникативных целей.</w:t>
      </w:r>
    </w:p>
    <w:p w:rsidR="000F6BE1" w:rsidRDefault="00DE4CA2">
      <w:pPr>
        <w:pStyle w:val="70"/>
        <w:framePr w:w="10354" w:h="14659" w:hRule="exact" w:wrap="none" w:vAnchor="page" w:hAnchor="page" w:x="1350" w:y="995"/>
        <w:shd w:val="clear" w:color="auto" w:fill="auto"/>
        <w:ind w:left="520" w:right="520"/>
      </w:pPr>
      <w:r>
        <w:t>50А.11. Рабочая программа курса внеурочной деятельности «Россия - мои горизонты». Пояснительная записка</w:t>
      </w:r>
    </w:p>
    <w:p w:rsidR="000F6BE1" w:rsidRDefault="00DE4CA2">
      <w:pPr>
        <w:pStyle w:val="70"/>
        <w:framePr w:w="10354" w:h="14659" w:hRule="exact" w:wrap="none" w:vAnchor="page" w:hAnchor="page" w:x="1350" w:y="995"/>
        <w:shd w:val="clear" w:color="auto" w:fill="auto"/>
        <w:ind w:left="520" w:right="520"/>
        <w:jc w:val="both"/>
      </w:pPr>
      <w:r>
        <w:t>Рабочая программа курса внеурочной деятельности по профориентации «Россия - мои горизонты» разработана в соответствии с:</w:t>
      </w:r>
    </w:p>
    <w:p w:rsidR="000F6BE1" w:rsidRDefault="00DE4CA2">
      <w:pPr>
        <w:pStyle w:val="70"/>
        <w:framePr w:w="10354" w:h="14659" w:hRule="exact" w:wrap="none" w:vAnchor="page" w:hAnchor="page" w:x="1350" w:y="995"/>
        <w:numPr>
          <w:ilvl w:val="0"/>
          <w:numId w:val="588"/>
        </w:numPr>
        <w:shd w:val="clear" w:color="auto" w:fill="auto"/>
        <w:tabs>
          <w:tab w:val="left" w:pos="1221"/>
        </w:tabs>
        <w:ind w:left="520" w:right="520"/>
        <w:jc w:val="both"/>
      </w:pPr>
      <w:r>
        <w:t>Федеральным законом от 29.12.2012 №273-ФЗ «Об образовании в Российской Федерации»</w:t>
      </w:r>
    </w:p>
    <w:p w:rsidR="000F6BE1" w:rsidRDefault="00DE4CA2">
      <w:pPr>
        <w:pStyle w:val="70"/>
        <w:framePr w:w="10354" w:h="14659" w:hRule="exact" w:wrap="none" w:vAnchor="page" w:hAnchor="page" w:x="1350" w:y="995"/>
        <w:numPr>
          <w:ilvl w:val="0"/>
          <w:numId w:val="588"/>
        </w:numPr>
        <w:shd w:val="clear" w:color="auto" w:fill="auto"/>
        <w:tabs>
          <w:tab w:val="left" w:pos="1221"/>
        </w:tabs>
        <w:ind w:left="520" w:right="520"/>
        <w:jc w:val="both"/>
      </w:pPr>
      <w:r>
        <w:t>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w:t>
      </w:r>
    </w:p>
    <w:p w:rsidR="000F6BE1" w:rsidRDefault="00DE4CA2">
      <w:pPr>
        <w:pStyle w:val="70"/>
        <w:framePr w:w="10354" w:h="14659" w:hRule="exact" w:wrap="none" w:vAnchor="page" w:hAnchor="page" w:x="1350" w:y="995"/>
        <w:numPr>
          <w:ilvl w:val="0"/>
          <w:numId w:val="588"/>
        </w:numPr>
        <w:shd w:val="clear" w:color="auto" w:fill="auto"/>
        <w:tabs>
          <w:tab w:val="left" w:pos="1221"/>
        </w:tabs>
        <w:ind w:left="520" w:right="520"/>
        <w:jc w:val="both"/>
      </w:pPr>
      <w:r>
        <w:t>Федеральным государственным образовательным стандартом основного общего образования, утвержденным приказом Минпросвещения России от 31.05.2021 № 287 (далее - ФГОС ООО),</w:t>
      </w:r>
    </w:p>
    <w:p w:rsidR="000F6BE1" w:rsidRDefault="00DE4CA2">
      <w:pPr>
        <w:pStyle w:val="70"/>
        <w:framePr w:w="10354" w:h="14659" w:hRule="exact" w:wrap="none" w:vAnchor="page" w:hAnchor="page" w:x="1350" w:y="995"/>
        <w:numPr>
          <w:ilvl w:val="0"/>
          <w:numId w:val="588"/>
        </w:numPr>
        <w:shd w:val="clear" w:color="auto" w:fill="auto"/>
        <w:tabs>
          <w:tab w:val="left" w:pos="1221"/>
        </w:tabs>
        <w:ind w:left="520" w:right="520"/>
        <w:jc w:val="both"/>
      </w:pPr>
      <w:r>
        <w:t>Федеральной образовательной программой основного общего образования, утвержденной приказом Минпросвещения России от 18.05.20223 №370 (далее - ФОП ООО),</w:t>
      </w:r>
    </w:p>
    <w:p w:rsidR="000F6BE1" w:rsidRDefault="00DE4CA2">
      <w:pPr>
        <w:pStyle w:val="70"/>
        <w:framePr w:w="10354" w:h="14659" w:hRule="exact" w:wrap="none" w:vAnchor="page" w:hAnchor="page" w:x="1350" w:y="995"/>
        <w:numPr>
          <w:ilvl w:val="0"/>
          <w:numId w:val="588"/>
        </w:numPr>
        <w:shd w:val="clear" w:color="auto" w:fill="auto"/>
        <w:tabs>
          <w:tab w:val="left" w:pos="1221"/>
        </w:tabs>
        <w:ind w:left="520" w:right="520"/>
        <w:jc w:val="both"/>
      </w:pPr>
      <w:r>
        <w:t>методическими рекомендациями Минпросвещения «О реализации проекта «Билет в будущее», утвержденными распоряжением Р-97 от 23 сентября 2019 г.</w:t>
      </w:r>
    </w:p>
    <w:p w:rsidR="000F6BE1" w:rsidRDefault="00DE4CA2">
      <w:pPr>
        <w:pStyle w:val="70"/>
        <w:framePr w:w="10354" w:h="14659" w:hRule="exact" w:wrap="none" w:vAnchor="page" w:hAnchor="page" w:x="1350" w:y="995"/>
        <w:numPr>
          <w:ilvl w:val="0"/>
          <w:numId w:val="588"/>
        </w:numPr>
        <w:shd w:val="clear" w:color="auto" w:fill="auto"/>
        <w:tabs>
          <w:tab w:val="left" w:pos="1221"/>
        </w:tabs>
        <w:ind w:left="520" w:right="520"/>
        <w:jc w:val="both"/>
      </w:pPr>
      <w:r>
        <w:t>Примерной рабочей программой курса внеурочной деятельности «Билет в будущее» (основное общее и среднее общее образование), одобренной решением федерального учебно-методического объединения по общему образованию (протокол от 29 сентября 2022г. №7/22)</w:t>
      </w:r>
    </w:p>
    <w:p w:rsidR="000F6BE1" w:rsidRDefault="00DE4CA2">
      <w:pPr>
        <w:pStyle w:val="ab"/>
        <w:framePr w:wrap="none" w:vAnchor="page" w:hAnchor="page" w:x="6313" w:y="15808"/>
        <w:shd w:val="clear" w:color="auto" w:fill="auto"/>
        <w:spacing w:line="180" w:lineRule="exact"/>
      </w:pPr>
      <w:r>
        <w:t>1199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21"/>
        <w:framePr w:w="10354" w:h="14553" w:hRule="exact" w:wrap="none" w:vAnchor="page" w:hAnchor="page" w:x="1350" w:y="1000"/>
        <w:shd w:val="clear" w:color="auto" w:fill="auto"/>
        <w:spacing w:before="0"/>
        <w:ind w:left="500"/>
        <w:jc w:val="both"/>
      </w:pPr>
      <w:bookmarkStart w:id="61" w:name="bookmark62"/>
      <w:r>
        <w:lastRenderedPageBreak/>
        <w:t>Содержание курса внеурочной деятельности</w:t>
      </w:r>
      <w:bookmarkEnd w:id="61"/>
    </w:p>
    <w:p w:rsidR="000F6BE1" w:rsidRDefault="00DE4CA2">
      <w:pPr>
        <w:pStyle w:val="70"/>
        <w:framePr w:w="10354" w:h="14553" w:hRule="exact" w:wrap="none" w:vAnchor="page" w:hAnchor="page" w:x="1350" w:y="1000"/>
        <w:shd w:val="clear" w:color="auto" w:fill="auto"/>
        <w:ind w:left="500" w:right="520"/>
        <w:jc w:val="both"/>
      </w:pPr>
      <w:r>
        <w:t>Тема 1. Вводный урок «Моя Россия - мои горизонты» (обзор отраслей экономического развития РФ - счастье в труде) (1 час)</w:t>
      </w:r>
    </w:p>
    <w:p w:rsidR="000F6BE1" w:rsidRDefault="00DE4CA2">
      <w:pPr>
        <w:pStyle w:val="70"/>
        <w:framePr w:w="10354" w:h="14553" w:hRule="exact" w:wrap="none" w:vAnchor="page" w:hAnchor="page" w:x="1350" w:y="1000"/>
        <w:shd w:val="clear" w:color="auto" w:fill="auto"/>
        <w:tabs>
          <w:tab w:val="left" w:pos="4009"/>
          <w:tab w:val="left" w:pos="5578"/>
          <w:tab w:val="left" w:pos="8842"/>
        </w:tabs>
        <w:ind w:left="500" w:right="520"/>
        <w:jc w:val="both"/>
      </w:pPr>
      <w: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w:t>
      </w:r>
      <w:r>
        <w:tab/>
        <w:t>факты об</w:t>
      </w:r>
      <w:r>
        <w:tab/>
        <w:t>отраслях экономического</w:t>
      </w:r>
      <w:r>
        <w:tab/>
        <w:t>развития,</w:t>
      </w:r>
    </w:p>
    <w:p w:rsidR="000F6BE1" w:rsidRDefault="00DE4CA2">
      <w:pPr>
        <w:pStyle w:val="70"/>
        <w:framePr w:w="10354" w:h="14553" w:hRule="exact" w:wrap="none" w:vAnchor="page" w:hAnchor="page" w:x="1350" w:y="1000"/>
        <w:shd w:val="clear" w:color="auto" w:fill="auto"/>
        <w:tabs>
          <w:tab w:val="left" w:pos="4009"/>
          <w:tab w:val="left" w:pos="5578"/>
          <w:tab w:val="left" w:pos="8842"/>
        </w:tabs>
        <w:ind w:left="500" w:right="520"/>
        <w:jc w:val="both"/>
      </w:pPr>
      <w:r>
        <w:t>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w:t>
      </w:r>
      <w:r>
        <w:tab/>
        <w:t>креативные</w:t>
      </w:r>
      <w:r>
        <w:tab/>
        <w:t>технологии; сервис и</w:t>
      </w:r>
      <w:r>
        <w:tab/>
        <w:t>торговля;</w:t>
      </w:r>
    </w:p>
    <w:p w:rsidR="000F6BE1" w:rsidRDefault="00DE4CA2">
      <w:pPr>
        <w:pStyle w:val="70"/>
        <w:framePr w:w="10354" w:h="14553" w:hRule="exact" w:wrap="none" w:vAnchor="page" w:hAnchor="page" w:x="1350" w:y="1000"/>
        <w:shd w:val="clear" w:color="auto" w:fill="auto"/>
        <w:ind w:left="500"/>
        <w:jc w:val="both"/>
      </w:pPr>
      <w:r>
        <w:t>предпринимательство и финансы.</w:t>
      </w:r>
    </w:p>
    <w:p w:rsidR="000F6BE1" w:rsidRDefault="00DE4CA2">
      <w:pPr>
        <w:pStyle w:val="70"/>
        <w:framePr w:w="10354" w:h="14553" w:hRule="exact" w:wrap="none" w:vAnchor="page" w:hAnchor="page" w:x="1350" w:y="1000"/>
        <w:shd w:val="clear" w:color="auto" w:fill="auto"/>
        <w:ind w:left="500" w:right="520"/>
        <w:jc w:val="both"/>
      </w:pPr>
      <w:r>
        <w:t>Тема 2. Тематический профориентационный урок «Открой своё будущее» (введение в профориентацию) (1 час)</w:t>
      </w:r>
    </w:p>
    <w:p w:rsidR="000F6BE1" w:rsidRDefault="00DE4CA2">
      <w:pPr>
        <w:pStyle w:val="70"/>
        <w:framePr w:w="10354" w:h="14553" w:hRule="exact" w:wrap="none" w:vAnchor="page" w:hAnchor="page" w:x="1350" w:y="1000"/>
        <w:shd w:val="clear" w:color="auto" w:fill="auto"/>
        <w:ind w:left="500" w:right="520"/>
        <w:jc w:val="both"/>
      </w:pPr>
      <w: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0F6BE1" w:rsidRDefault="00DE4CA2">
      <w:pPr>
        <w:pStyle w:val="70"/>
        <w:framePr w:w="10354" w:h="14553" w:hRule="exact" w:wrap="none" w:vAnchor="page" w:hAnchor="page" w:x="1350" w:y="1000"/>
        <w:shd w:val="clear" w:color="auto" w:fill="auto"/>
        <w:ind w:left="500"/>
        <w:jc w:val="both"/>
      </w:pPr>
      <w:r>
        <w:t>«ХОЧУ» - ваши интересы;</w:t>
      </w:r>
    </w:p>
    <w:p w:rsidR="000F6BE1" w:rsidRDefault="00DE4CA2">
      <w:pPr>
        <w:pStyle w:val="70"/>
        <w:framePr w:w="10354" w:h="14553" w:hRule="exact" w:wrap="none" w:vAnchor="page" w:hAnchor="page" w:x="1350" w:y="1000"/>
        <w:shd w:val="clear" w:color="auto" w:fill="auto"/>
        <w:ind w:left="500"/>
        <w:jc w:val="both"/>
      </w:pPr>
      <w:r>
        <w:t>«МОГУ» - ваши способности;</w:t>
      </w:r>
    </w:p>
    <w:p w:rsidR="000F6BE1" w:rsidRDefault="00DE4CA2">
      <w:pPr>
        <w:pStyle w:val="70"/>
        <w:framePr w:w="10354" w:h="14553" w:hRule="exact" w:wrap="none" w:vAnchor="page" w:hAnchor="page" w:x="1350" w:y="1000"/>
        <w:shd w:val="clear" w:color="auto" w:fill="auto"/>
        <w:ind w:left="500"/>
        <w:jc w:val="both"/>
      </w:pPr>
      <w:r>
        <w:t>«БУДУ» - востребованность обучающегося на рынке труда в будущем.</w:t>
      </w:r>
    </w:p>
    <w:p w:rsidR="000F6BE1" w:rsidRDefault="00DE4CA2">
      <w:pPr>
        <w:pStyle w:val="70"/>
        <w:framePr w:w="10354" w:h="14553" w:hRule="exact" w:wrap="none" w:vAnchor="page" w:hAnchor="page" w:x="1350" w:y="1000"/>
        <w:shd w:val="clear" w:color="auto" w:fill="auto"/>
        <w:ind w:left="500" w:right="520"/>
        <w:jc w:val="both"/>
      </w:pPr>
      <w: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0F6BE1" w:rsidRDefault="00DE4CA2">
      <w:pPr>
        <w:pStyle w:val="70"/>
        <w:framePr w:w="10354" w:h="14553" w:hRule="exact" w:wrap="none" w:vAnchor="page" w:hAnchor="page" w:x="1350" w:y="1000"/>
        <w:shd w:val="clear" w:color="auto" w:fill="auto"/>
        <w:ind w:left="500" w:right="520"/>
        <w:jc w:val="both"/>
      </w:pPr>
      <w: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 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 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w:t>
      </w:r>
    </w:p>
    <w:p w:rsidR="000F6BE1" w:rsidRDefault="00DE4CA2">
      <w:pPr>
        <w:pStyle w:val="ab"/>
        <w:framePr w:wrap="none" w:vAnchor="page" w:hAnchor="page" w:x="6313" w:y="15808"/>
        <w:shd w:val="clear" w:color="auto" w:fill="auto"/>
        <w:spacing w:line="180" w:lineRule="exact"/>
      </w:pPr>
      <w:r>
        <w:t>1200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jc w:val="both"/>
      </w:pPr>
      <w:r>
        <w:lastRenderedPageBreak/>
        <w:t>профессионалов из разных профессий, предложить и презентовать решение.</w:t>
      </w:r>
    </w:p>
    <w:p w:rsidR="000F6BE1" w:rsidRDefault="00DE4CA2">
      <w:pPr>
        <w:pStyle w:val="70"/>
        <w:framePr w:w="10354" w:h="14548" w:hRule="exact" w:wrap="none" w:vAnchor="page" w:hAnchor="page" w:x="1350" w:y="996"/>
        <w:shd w:val="clear" w:color="auto" w:fill="auto"/>
        <w:ind w:left="500" w:right="520"/>
        <w:jc w:val="both"/>
      </w:pPr>
      <w: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 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0F6BE1" w:rsidRDefault="00DE4CA2">
      <w:pPr>
        <w:pStyle w:val="70"/>
        <w:framePr w:w="10354" w:h="14548" w:hRule="exact" w:wrap="none" w:vAnchor="page" w:hAnchor="page" w:x="1350" w:y="996"/>
        <w:shd w:val="clear" w:color="auto" w:fill="auto"/>
        <w:ind w:left="500" w:right="520"/>
        <w:jc w:val="both"/>
      </w:pPr>
      <w:r>
        <w:t>В 9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0F6BE1" w:rsidRDefault="00DE4CA2">
      <w:pPr>
        <w:pStyle w:val="70"/>
        <w:framePr w:w="10354" w:h="14548" w:hRule="exact" w:wrap="none" w:vAnchor="page" w:hAnchor="page" w:x="1350" w:y="996"/>
        <w:shd w:val="clear" w:color="auto" w:fill="auto"/>
        <w:ind w:left="500" w:right="520"/>
        <w:jc w:val="both"/>
      </w:pPr>
      <w:r>
        <w:t>Тема 3. Профориентационная диагностика № 1 «Мой профиль» и разбор результатов (1 час) Для обучающихся, не принимающих участие в проекте «Билет в будущее», доступна профориентационная диагностика № 1 «Мой профиль».</w:t>
      </w:r>
    </w:p>
    <w:p w:rsidR="000F6BE1" w:rsidRDefault="00DE4CA2">
      <w:pPr>
        <w:pStyle w:val="70"/>
        <w:framePr w:w="10354" w:h="14548" w:hRule="exact" w:wrap="none" w:vAnchor="page" w:hAnchor="page" w:x="1350" w:y="996"/>
        <w:shd w:val="clear" w:color="auto" w:fill="auto"/>
        <w:ind w:left="500" w:right="520"/>
        <w:jc w:val="both"/>
      </w:pPr>
      <w:r>
        <w:t xml:space="preserve">Профориентационная диагностика обучающихся на интернет-платформе </w:t>
      </w:r>
      <w:r>
        <w:rPr>
          <w:lang w:val="en-US" w:eastAsia="en-US" w:bidi="en-US"/>
        </w:rPr>
        <w:t>profmin</w:t>
      </w:r>
      <w:r w:rsidRPr="00364FC3">
        <w:rPr>
          <w:lang w:eastAsia="en-US" w:bidi="en-US"/>
        </w:rPr>
        <w:t>.</w:t>
      </w:r>
      <w:r>
        <w:rPr>
          <w:lang w:val="en-US" w:eastAsia="en-US" w:bidi="en-US"/>
        </w:rPr>
        <w:t>bvbinfo</w:t>
      </w:r>
      <w:r w:rsidRPr="00364FC3">
        <w:rPr>
          <w:lang w:eastAsia="en-US" w:bidi="en-US"/>
        </w:rPr>
        <w:t>.</w:t>
      </w:r>
      <w:r>
        <w:rPr>
          <w:lang w:val="en-US" w:eastAsia="en-US" w:bidi="en-US"/>
        </w:rPr>
        <w:t>ru</w:t>
      </w:r>
      <w:r w:rsidRPr="00364FC3">
        <w:rPr>
          <w:lang w:eastAsia="en-US" w:bidi="en-US"/>
        </w:rPr>
        <w:t xml:space="preserve"> </w:t>
      </w:r>
      <w:r>
        <w:t>(для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0F6BE1" w:rsidRDefault="00DE4CA2">
      <w:pPr>
        <w:pStyle w:val="70"/>
        <w:framePr w:w="10354" w:h="14548" w:hRule="exact" w:wrap="none" w:vAnchor="page" w:hAnchor="page" w:x="1350" w:y="996"/>
        <w:shd w:val="clear" w:color="auto" w:fill="auto"/>
        <w:ind w:left="500" w:right="520" w:firstLine="600"/>
        <w:jc w:val="both"/>
      </w:pPr>
      <w:r>
        <w:t xml:space="preserve">Тема 3. Профориентационная диагностика № 1 «Мои профсреды» и разбор результатов (1 час) Для обучающихся-участников проекта «Билет в будущее» доступна профориентационная диагностика № 1 «Мои профсреды» (обязательна для проведения). Профориентационная диагностика обучающихся на интернет- платформе </w:t>
      </w:r>
      <w:hyperlink r:id="rId10"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t>(для зарегистрированных участников проекта)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w:t>
      </w:r>
    </w:p>
    <w:p w:rsidR="000F6BE1" w:rsidRDefault="00DE4CA2">
      <w:pPr>
        <w:pStyle w:val="70"/>
        <w:framePr w:w="10354" w:h="14548" w:hRule="exact" w:wrap="none" w:vAnchor="page" w:hAnchor="page" w:x="1350" w:y="996"/>
        <w:shd w:val="clear" w:color="auto" w:fill="auto"/>
        <w:ind w:left="500"/>
        <w:jc w:val="both"/>
      </w:pPr>
      <w:r>
        <w:t>Методика «Мои профсреды» - онлайн-диагностика профессиональных склонностей и</w:t>
      </w:r>
    </w:p>
    <w:p w:rsidR="000F6BE1" w:rsidRDefault="00DE4CA2">
      <w:pPr>
        <w:pStyle w:val="ab"/>
        <w:framePr w:wrap="none" w:vAnchor="page" w:hAnchor="page" w:x="6313" w:y="15808"/>
        <w:shd w:val="clear" w:color="auto" w:fill="auto"/>
        <w:spacing w:line="180" w:lineRule="exact"/>
      </w:pPr>
      <w:r>
        <w:t>1201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 xml:space="preserve">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классов. Методика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hyperlink r:id="rId11"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w:t>
      </w:r>
    </w:p>
    <w:p w:rsidR="000F6BE1" w:rsidRDefault="00DE4CA2">
      <w:pPr>
        <w:pStyle w:val="70"/>
        <w:framePr w:w="10354" w:h="14553" w:hRule="exact" w:wrap="none" w:vAnchor="page" w:hAnchor="page" w:x="1350" w:y="996"/>
        <w:shd w:val="clear" w:color="auto" w:fill="auto"/>
        <w:ind w:left="500" w:right="520" w:firstLine="480"/>
        <w:jc w:val="both"/>
      </w:pPr>
      <w: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0F6BE1" w:rsidRDefault="00DE4CA2">
      <w:pPr>
        <w:pStyle w:val="70"/>
        <w:framePr w:w="10354" w:h="14553" w:hRule="exact" w:wrap="none" w:vAnchor="page" w:hAnchor="page" w:x="1350" w:y="996"/>
        <w:shd w:val="clear" w:color="auto" w:fill="auto"/>
        <w:ind w:left="500" w:right="520"/>
        <w:jc w:val="both"/>
      </w:pPr>
      <w:r>
        <w:t>В 6-7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 В 8-9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0F6BE1" w:rsidRDefault="00DE4CA2">
      <w:pPr>
        <w:pStyle w:val="70"/>
        <w:framePr w:w="10354" w:h="14553" w:hRule="exact" w:wrap="none" w:vAnchor="page" w:hAnchor="page" w:x="1350" w:y="996"/>
        <w:shd w:val="clear" w:color="auto" w:fill="auto"/>
        <w:ind w:left="500" w:right="520"/>
        <w:jc w:val="both"/>
      </w:pPr>
      <w: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0F6BE1" w:rsidRDefault="00DE4CA2">
      <w:pPr>
        <w:pStyle w:val="70"/>
        <w:framePr w:w="10354" w:h="14553" w:hRule="exact" w:wrap="none" w:vAnchor="page" w:hAnchor="page" w:x="1350" w:y="996"/>
        <w:shd w:val="clear" w:color="auto" w:fill="auto"/>
        <w:ind w:left="500" w:right="5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12"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p>
    <w:p w:rsidR="000F6BE1" w:rsidRDefault="00DE4CA2">
      <w:pPr>
        <w:pStyle w:val="70"/>
        <w:framePr w:w="10354" w:h="14553" w:hRule="exact" w:wrap="none" w:vAnchor="page" w:hAnchor="page" w:x="1350" w:y="996"/>
        <w:shd w:val="clear" w:color="auto" w:fill="auto"/>
        <w:ind w:left="500"/>
        <w:jc w:val="both"/>
      </w:pPr>
      <w:r>
        <w:t>Знакомство с профессией и профессиональной областью.</w:t>
      </w:r>
    </w:p>
    <w:p w:rsidR="000F6BE1" w:rsidRDefault="00DE4CA2">
      <w:pPr>
        <w:pStyle w:val="70"/>
        <w:framePr w:w="10354" w:h="14553" w:hRule="exact" w:wrap="none" w:vAnchor="page" w:hAnchor="page" w:x="1350" w:y="996"/>
        <w:shd w:val="clear" w:color="auto" w:fill="auto"/>
        <w:ind w:left="500"/>
        <w:jc w:val="both"/>
      </w:pPr>
      <w:r>
        <w:t>Постановка задачи и подготовительно-обучающий этап.</w:t>
      </w:r>
    </w:p>
    <w:p w:rsidR="000F6BE1" w:rsidRDefault="00DE4CA2">
      <w:pPr>
        <w:pStyle w:val="70"/>
        <w:framePr w:w="10354" w:h="14553" w:hRule="exact" w:wrap="none" w:vAnchor="page" w:hAnchor="page" w:x="1350" w:y="996"/>
        <w:shd w:val="clear" w:color="auto" w:fill="auto"/>
        <w:ind w:left="500"/>
        <w:jc w:val="both"/>
      </w:pPr>
      <w:r>
        <w:t>Практическое выполнение задания.</w:t>
      </w:r>
    </w:p>
    <w:p w:rsidR="000F6BE1" w:rsidRDefault="00DE4CA2">
      <w:pPr>
        <w:pStyle w:val="ab"/>
        <w:framePr w:wrap="none" w:vAnchor="page" w:hAnchor="page" w:x="6313" w:y="15808"/>
        <w:shd w:val="clear" w:color="auto" w:fill="auto"/>
        <w:spacing w:line="180" w:lineRule="exact"/>
      </w:pPr>
      <w:r>
        <w:t>1202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1001"/>
        <w:shd w:val="clear" w:color="auto" w:fill="auto"/>
        <w:ind w:left="500"/>
        <w:jc w:val="both"/>
      </w:pPr>
      <w:r>
        <w:lastRenderedPageBreak/>
        <w:t>Завершающий этап (закрепление полученных знаний, получение цифрового артефакта).</w:t>
      </w:r>
    </w:p>
    <w:p w:rsidR="000F6BE1" w:rsidRDefault="00DE4CA2">
      <w:pPr>
        <w:pStyle w:val="70"/>
        <w:framePr w:w="10354" w:h="14548" w:hRule="exact" w:wrap="none" w:vAnchor="page" w:hAnchor="page" w:x="1350" w:y="1001"/>
        <w:shd w:val="clear" w:color="auto" w:fill="auto"/>
        <w:ind w:left="500" w:right="520" w:firstLine="300"/>
        <w:jc w:val="both"/>
      </w:pPr>
      <w: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0F6BE1" w:rsidRDefault="00DE4CA2">
      <w:pPr>
        <w:pStyle w:val="70"/>
        <w:framePr w:w="10354" w:h="14548" w:hRule="exact" w:wrap="none" w:vAnchor="page" w:hAnchor="page" w:x="1350" w:y="1001"/>
        <w:shd w:val="clear" w:color="auto" w:fill="auto"/>
        <w:ind w:left="500" w:right="520"/>
        <w:jc w:val="both"/>
      </w:pPr>
      <w:r>
        <w:t>Для обучающихся, не принимающих участие в проекте «Билет в будущее», рекомендуется Профориентационное занятие «Россия в деле» (часть 1).</w:t>
      </w:r>
    </w:p>
    <w:p w:rsidR="000F6BE1" w:rsidRDefault="00DE4CA2">
      <w:pPr>
        <w:pStyle w:val="70"/>
        <w:framePr w:w="10354" w:h="14548" w:hRule="exact" w:wrap="none" w:vAnchor="page" w:hAnchor="page" w:x="1350" w:y="1001"/>
        <w:shd w:val="clear" w:color="auto" w:fill="auto"/>
        <w:ind w:left="500" w:right="520"/>
        <w:jc w:val="both"/>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0F6BE1" w:rsidRDefault="00DE4CA2">
      <w:pPr>
        <w:pStyle w:val="70"/>
        <w:framePr w:w="10354" w:h="14548" w:hRule="exact" w:wrap="none" w:vAnchor="page" w:hAnchor="page" w:x="1350" w:y="1001"/>
        <w:shd w:val="clear" w:color="auto" w:fill="auto"/>
        <w:ind w:left="500" w:right="520"/>
      </w:pPr>
      <w:r>
        <w:t xml:space="preserve">Тема 6. Профориентационная диагностика № 2 «Мои ориентиры» и разбор результатов (1 час) Для обучающихся-участников проекта «Билет в будущее» доступна профориентационная диагностика № 2 «Мои ориентиры» (обязательна для проведения). Профориентационная диагностика обучающихся на интернет-платформе </w:t>
      </w:r>
      <w:hyperlink r:id="rId13"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t>(для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0F6BE1" w:rsidRDefault="00DE4CA2">
      <w:pPr>
        <w:pStyle w:val="70"/>
        <w:framePr w:w="10354" w:h="14548" w:hRule="exact" w:wrap="none" w:vAnchor="page" w:hAnchor="page" w:x="1350" w:y="1001"/>
        <w:shd w:val="clear" w:color="auto" w:fill="auto"/>
        <w:ind w:left="500" w:right="520"/>
        <w:jc w:val="both"/>
      </w:pPr>
      <w:r>
        <w:t>Методика «Мои ориентиры» - онлайн-диагностика особенностей построения образовательно-профессиональной траектории. В 8-9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w:t>
      </w:r>
      <w:hyperlink r:id="rId14" w:history="1">
        <w:r>
          <w:rPr>
            <w:rStyle w:val="a3"/>
          </w:rPr>
          <w:t>е</w:t>
        </w:r>
      </w:hyperlink>
      <w:hyperlink r:id="rId15"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p>
    <w:p w:rsidR="000F6BE1" w:rsidRDefault="00DE4CA2">
      <w:pPr>
        <w:pStyle w:val="70"/>
        <w:framePr w:w="10354" w:h="14548" w:hRule="exact" w:wrap="none" w:vAnchor="page" w:hAnchor="page" w:x="1350" w:y="1001"/>
        <w:shd w:val="clear" w:color="auto" w:fill="auto"/>
        <w:ind w:left="500" w:right="520"/>
        <w:jc w:val="both"/>
      </w:pPr>
      <w: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0F6BE1" w:rsidRDefault="00DE4CA2">
      <w:pPr>
        <w:pStyle w:val="ab"/>
        <w:framePr w:wrap="none" w:vAnchor="page" w:hAnchor="page" w:x="6313" w:y="15808"/>
        <w:shd w:val="clear" w:color="auto" w:fill="auto"/>
        <w:spacing w:line="180" w:lineRule="exact"/>
      </w:pPr>
      <w:r>
        <w:t>1203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jc w:val="both"/>
      </w:pPr>
      <w:r>
        <w:lastRenderedPageBreak/>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0F6BE1" w:rsidRDefault="00DE4CA2">
      <w:pPr>
        <w:pStyle w:val="70"/>
        <w:framePr w:w="10354" w:h="14548" w:hRule="exact" w:wrap="none" w:vAnchor="page" w:hAnchor="page" w:x="1350" w:y="996"/>
        <w:shd w:val="clear" w:color="auto" w:fill="auto"/>
        <w:ind w:left="500" w:right="520"/>
        <w:jc w:val="both"/>
      </w:pPr>
      <w:r>
        <w:t xml:space="preserve">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 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16"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 - Знакомство с профессией и профессиональной областью.</w:t>
      </w:r>
    </w:p>
    <w:p w:rsidR="000F6BE1" w:rsidRDefault="00DE4CA2">
      <w:pPr>
        <w:pStyle w:val="70"/>
        <w:framePr w:w="10354" w:h="14548" w:hRule="exact" w:wrap="none" w:vAnchor="page" w:hAnchor="page" w:x="1350" w:y="996"/>
        <w:shd w:val="clear" w:color="auto" w:fill="auto"/>
        <w:ind w:left="500"/>
        <w:jc w:val="both"/>
      </w:pPr>
      <w:r>
        <w:t>Постановка задачи и подготовительно-обучающий этап.</w:t>
      </w:r>
    </w:p>
    <w:p w:rsidR="000F6BE1" w:rsidRDefault="00DE4CA2">
      <w:pPr>
        <w:pStyle w:val="70"/>
        <w:framePr w:w="10354" w:h="14548" w:hRule="exact" w:wrap="none" w:vAnchor="page" w:hAnchor="page" w:x="1350" w:y="996"/>
        <w:shd w:val="clear" w:color="auto" w:fill="auto"/>
        <w:ind w:left="500"/>
        <w:jc w:val="both"/>
      </w:pPr>
      <w:r>
        <w:t>Практическое выполнение задания.</w:t>
      </w:r>
    </w:p>
    <w:p w:rsidR="000F6BE1" w:rsidRDefault="00DE4CA2">
      <w:pPr>
        <w:pStyle w:val="70"/>
        <w:framePr w:w="10354" w:h="14548" w:hRule="exact" w:wrap="none" w:vAnchor="page" w:hAnchor="page" w:x="1350" w:y="996"/>
        <w:shd w:val="clear" w:color="auto" w:fill="auto"/>
        <w:ind w:left="500" w:right="520"/>
      </w:pPr>
      <w:r>
        <w:t>Завершающий этап (закрепление полученных знаний, получение цифрового артефакта). 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0F6BE1" w:rsidRDefault="00DE4CA2">
      <w:pPr>
        <w:pStyle w:val="70"/>
        <w:framePr w:w="10354" w:h="14548" w:hRule="exact" w:wrap="none" w:vAnchor="page" w:hAnchor="page" w:x="1350" w:y="996"/>
        <w:shd w:val="clear" w:color="auto" w:fill="auto"/>
        <w:ind w:left="500" w:right="520"/>
        <w:jc w:val="both"/>
      </w:pPr>
      <w: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0F6BE1" w:rsidRDefault="00DE4CA2">
      <w:pPr>
        <w:pStyle w:val="70"/>
        <w:framePr w:w="10354" w:h="14548" w:hRule="exact" w:wrap="none" w:vAnchor="page" w:hAnchor="page" w:x="1350" w:y="996"/>
        <w:shd w:val="clear" w:color="auto" w:fill="auto"/>
        <w:ind w:left="500" w:right="520"/>
        <w:jc w:val="both"/>
      </w:pPr>
      <w:r>
        <w:t>Тема 10. Профориентационное занятие «Пробую профессию в области цифровых технологий» (моделирующая онлайн-проба на платформе проекта «Билет в будущее» по</w:t>
      </w:r>
    </w:p>
    <w:p w:rsidR="000F6BE1" w:rsidRDefault="00DE4CA2">
      <w:pPr>
        <w:pStyle w:val="ab"/>
        <w:framePr w:wrap="none" w:vAnchor="page" w:hAnchor="page" w:x="6313" w:y="15808"/>
        <w:shd w:val="clear" w:color="auto" w:fill="auto"/>
        <w:spacing w:line="180" w:lineRule="exact"/>
      </w:pPr>
      <w:r>
        <w:t>1204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jc w:val="both"/>
      </w:pPr>
      <w:r>
        <w:lastRenderedPageBreak/>
        <w:t>профессиям на выбор: программист, робототехник и др.) (1 час)</w:t>
      </w:r>
    </w:p>
    <w:p w:rsidR="000F6BE1" w:rsidRDefault="00DE4CA2">
      <w:pPr>
        <w:pStyle w:val="70"/>
        <w:framePr w:w="10354" w:h="14548" w:hRule="exact" w:wrap="none" w:vAnchor="page" w:hAnchor="page" w:x="1350" w:y="996"/>
        <w:shd w:val="clear" w:color="auto" w:fill="auto"/>
        <w:ind w:left="500" w:right="5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17"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цифровых технологий, в рамках которой обучающимся необходимо пройти последовательность этапов:</w:t>
      </w:r>
    </w:p>
    <w:p w:rsidR="000F6BE1" w:rsidRDefault="00DE4CA2">
      <w:pPr>
        <w:pStyle w:val="70"/>
        <w:framePr w:w="10354" w:h="14548" w:hRule="exact" w:wrap="none" w:vAnchor="page" w:hAnchor="page" w:x="1350" w:y="996"/>
        <w:shd w:val="clear" w:color="auto" w:fill="auto"/>
        <w:ind w:left="500"/>
        <w:jc w:val="both"/>
      </w:pPr>
      <w:r>
        <w:t>Знакомство с профессией и профессиональной областью.</w:t>
      </w:r>
    </w:p>
    <w:p w:rsidR="000F6BE1" w:rsidRDefault="00DE4CA2">
      <w:pPr>
        <w:pStyle w:val="70"/>
        <w:framePr w:w="10354" w:h="14548" w:hRule="exact" w:wrap="none" w:vAnchor="page" w:hAnchor="page" w:x="1350" w:y="996"/>
        <w:shd w:val="clear" w:color="auto" w:fill="auto"/>
        <w:ind w:left="500"/>
        <w:jc w:val="both"/>
      </w:pPr>
      <w:r>
        <w:t>Постановка задачи и подготовительно-обучающий этап.</w:t>
      </w:r>
    </w:p>
    <w:p w:rsidR="000F6BE1" w:rsidRDefault="00DE4CA2">
      <w:pPr>
        <w:pStyle w:val="70"/>
        <w:framePr w:w="10354" w:h="14548" w:hRule="exact" w:wrap="none" w:vAnchor="page" w:hAnchor="page" w:x="1350" w:y="996"/>
        <w:shd w:val="clear" w:color="auto" w:fill="auto"/>
        <w:ind w:left="500" w:right="520"/>
        <w:jc w:val="both"/>
      </w:pPr>
      <w:r>
        <w:t>Практическое выполнение задания. - Завершающий этап (закрепление полученных знаний, получение цифрового артефакта).</w:t>
      </w:r>
    </w:p>
    <w:p w:rsidR="000F6BE1" w:rsidRDefault="00DE4CA2">
      <w:pPr>
        <w:pStyle w:val="70"/>
        <w:framePr w:w="10354" w:h="14548" w:hRule="exact" w:wrap="none" w:vAnchor="page" w:hAnchor="page" w:x="1350" w:y="996"/>
        <w:shd w:val="clear" w:color="auto" w:fill="auto"/>
        <w:ind w:left="500" w:right="520"/>
        <w:jc w:val="both"/>
      </w:pPr>
      <w:r>
        <w:t>Тема 10. Профориентационное занятие «Россия в деле» (часть 2) (на выбор: медицина, реабилитация, генетика) (1 час)</w:t>
      </w:r>
    </w:p>
    <w:p w:rsidR="000F6BE1" w:rsidRDefault="00DE4CA2">
      <w:pPr>
        <w:pStyle w:val="70"/>
        <w:framePr w:w="10354" w:h="14548" w:hRule="exact" w:wrap="none" w:vAnchor="page" w:hAnchor="page" w:x="1350" w:y="996"/>
        <w:shd w:val="clear" w:color="auto" w:fill="auto"/>
        <w:ind w:left="500" w:right="520"/>
        <w:jc w:val="both"/>
      </w:pPr>
      <w:r>
        <w:t>Для обучающихся, не принимающих участие в проекте «Билет в будущее», рекомендуется Профориентационное занятие «Россия в деле» (часть 2, 1 час)</w:t>
      </w:r>
    </w:p>
    <w:p w:rsidR="000F6BE1" w:rsidRDefault="00DE4CA2">
      <w:pPr>
        <w:pStyle w:val="70"/>
        <w:framePr w:w="10354" w:h="14548" w:hRule="exact" w:wrap="none" w:vAnchor="page" w:hAnchor="page" w:x="1350" w:y="996"/>
        <w:shd w:val="clear" w:color="auto" w:fill="auto"/>
        <w:ind w:left="500" w:right="520"/>
        <w:jc w:val="both"/>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0F6BE1" w:rsidRDefault="00DE4CA2">
      <w:pPr>
        <w:pStyle w:val="70"/>
        <w:framePr w:w="10354" w:h="14548" w:hRule="exact" w:wrap="none" w:vAnchor="page" w:hAnchor="page" w:x="1350" w:y="996"/>
        <w:shd w:val="clear" w:color="auto" w:fill="auto"/>
        <w:ind w:left="500" w:right="520"/>
        <w:jc w:val="both"/>
      </w:pPr>
      <w:r>
        <w:t>Тема 11. Профориентационная диагностика № 3 «Мои таланты» и разбор результатов (1 час)</w:t>
      </w:r>
    </w:p>
    <w:p w:rsidR="000F6BE1" w:rsidRDefault="00DE4CA2">
      <w:pPr>
        <w:pStyle w:val="70"/>
        <w:framePr w:w="10354" w:h="14548" w:hRule="exact" w:wrap="none" w:vAnchor="page" w:hAnchor="page" w:x="1350" w:y="996"/>
        <w:shd w:val="clear" w:color="auto" w:fill="auto"/>
        <w:ind w:left="500" w:right="520"/>
        <w:jc w:val="both"/>
      </w:pPr>
      <w:r>
        <w:t>Для обучающихся-участников проекта «Билет в будущее» доступна профориентационная диагностика № 3 «Мои таланты» (обязательна для проведения).</w:t>
      </w:r>
    </w:p>
    <w:p w:rsidR="000F6BE1" w:rsidRDefault="00DE4CA2">
      <w:pPr>
        <w:pStyle w:val="70"/>
        <w:framePr w:w="10354" w:h="14548" w:hRule="exact" w:wrap="none" w:vAnchor="page" w:hAnchor="page" w:x="1350" w:y="996"/>
        <w:shd w:val="clear" w:color="auto" w:fill="auto"/>
        <w:ind w:left="500" w:right="520"/>
        <w:jc w:val="both"/>
      </w:pPr>
      <w: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w:t>
      </w:r>
    </w:p>
    <w:p w:rsidR="000F6BE1" w:rsidRDefault="00DE4CA2">
      <w:pPr>
        <w:pStyle w:val="ab"/>
        <w:framePr w:wrap="none" w:vAnchor="page" w:hAnchor="page" w:x="6313" w:y="15808"/>
        <w:shd w:val="clear" w:color="auto" w:fill="auto"/>
        <w:spacing w:line="180" w:lineRule="exact"/>
      </w:pPr>
      <w:r>
        <w:t>1205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предотвращения случаев, когда у ученика возникают сложности с платформой, непонимание слов, интерпретации результатов. Также рекомендуется видео</w:t>
      </w:r>
      <w:r>
        <w:softHyphen/>
        <w:t>сопровождение для знакомства с результатами и рекомендациями для пользователя.</w:t>
      </w:r>
    </w:p>
    <w:p w:rsidR="000F6BE1" w:rsidRDefault="00DE4CA2">
      <w:pPr>
        <w:pStyle w:val="70"/>
        <w:framePr w:w="10354" w:h="14553" w:hRule="exact" w:wrap="none" w:vAnchor="page" w:hAnchor="page" w:x="1350" w:y="996"/>
        <w:shd w:val="clear" w:color="auto" w:fill="auto"/>
        <w:ind w:left="500" w:right="520"/>
        <w:jc w:val="both"/>
      </w:pPr>
      <w: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0F6BE1" w:rsidRDefault="00DE4CA2">
      <w:pPr>
        <w:pStyle w:val="70"/>
        <w:framePr w:w="10354" w:h="14553" w:hRule="exact" w:wrap="none" w:vAnchor="page" w:hAnchor="page" w:x="1350" w:y="996"/>
        <w:shd w:val="clear" w:color="auto" w:fill="auto"/>
        <w:ind w:left="500" w:right="520"/>
        <w:jc w:val="both"/>
      </w:pPr>
      <w: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 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0F6BE1" w:rsidRDefault="00DE4CA2">
      <w:pPr>
        <w:pStyle w:val="70"/>
        <w:framePr w:w="10354" w:h="14553" w:hRule="exact" w:wrap="none" w:vAnchor="page" w:hAnchor="page" w:x="1350" w:y="996"/>
        <w:shd w:val="clear" w:color="auto" w:fill="auto"/>
        <w:ind w:left="500" w:right="520"/>
        <w:jc w:val="both"/>
      </w:pPr>
      <w: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0F6BE1" w:rsidRDefault="00DE4CA2">
      <w:pPr>
        <w:pStyle w:val="70"/>
        <w:framePr w:w="10354" w:h="14553" w:hRule="exact" w:wrap="none" w:vAnchor="page" w:hAnchor="page" w:x="1350" w:y="996"/>
        <w:shd w:val="clear" w:color="auto" w:fill="auto"/>
        <w:ind w:left="500" w:right="5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18"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28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0F6BE1" w:rsidRDefault="00DE4CA2">
      <w:pPr>
        <w:pStyle w:val="70"/>
        <w:framePr w:w="10354" w:h="14553" w:hRule="exact" w:wrap="none" w:vAnchor="page" w:hAnchor="page" w:x="1350" w:y="996"/>
        <w:shd w:val="clear" w:color="auto" w:fill="auto"/>
        <w:ind w:left="500"/>
        <w:jc w:val="both"/>
      </w:pPr>
      <w:r>
        <w:t>Знакомство с профессией и профессиональной областью.</w:t>
      </w:r>
    </w:p>
    <w:p w:rsidR="000F6BE1" w:rsidRDefault="00DE4CA2">
      <w:pPr>
        <w:pStyle w:val="70"/>
        <w:framePr w:w="10354" w:h="14553" w:hRule="exact" w:wrap="none" w:vAnchor="page" w:hAnchor="page" w:x="1350" w:y="996"/>
        <w:shd w:val="clear" w:color="auto" w:fill="auto"/>
        <w:ind w:left="500"/>
        <w:jc w:val="both"/>
      </w:pPr>
      <w:r>
        <w:t>Постановка задачи и подготовительно-обучающий этап.</w:t>
      </w:r>
    </w:p>
    <w:p w:rsidR="000F6BE1" w:rsidRDefault="00DE4CA2">
      <w:pPr>
        <w:pStyle w:val="70"/>
        <w:framePr w:w="10354" w:h="14553" w:hRule="exact" w:wrap="none" w:vAnchor="page" w:hAnchor="page" w:x="1350" w:y="996"/>
        <w:shd w:val="clear" w:color="auto" w:fill="auto"/>
        <w:ind w:left="500"/>
        <w:jc w:val="both"/>
      </w:pPr>
      <w:r>
        <w:t>Практическое выполнение задания.</w:t>
      </w:r>
    </w:p>
    <w:p w:rsidR="000F6BE1" w:rsidRDefault="00DE4CA2">
      <w:pPr>
        <w:pStyle w:val="70"/>
        <w:framePr w:w="10354" w:h="14553" w:hRule="exact" w:wrap="none" w:vAnchor="page" w:hAnchor="page" w:x="1350" w:y="996"/>
        <w:shd w:val="clear" w:color="auto" w:fill="auto"/>
        <w:ind w:left="500"/>
        <w:jc w:val="both"/>
      </w:pPr>
      <w:r>
        <w:t>Завершающий этап (закрепление полученных знаний, получение цифрового артефакта).</w:t>
      </w:r>
    </w:p>
    <w:p w:rsidR="000F6BE1" w:rsidRDefault="00DE4CA2">
      <w:pPr>
        <w:pStyle w:val="ab"/>
        <w:framePr w:wrap="none" w:vAnchor="page" w:hAnchor="page" w:x="6313" w:y="15808"/>
        <w:shd w:val="clear" w:color="auto" w:fill="auto"/>
        <w:spacing w:line="180" w:lineRule="exact"/>
      </w:pPr>
      <w:r>
        <w:t>1206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3" w:hRule="exact" w:wrap="none" w:vAnchor="page" w:hAnchor="page" w:x="1350" w:y="1001"/>
        <w:shd w:val="clear" w:color="auto" w:fill="auto"/>
        <w:ind w:left="500" w:right="520"/>
        <w:jc w:val="both"/>
      </w:pPr>
      <w:r>
        <w:lastRenderedPageBreak/>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0F6BE1" w:rsidRDefault="00DE4CA2">
      <w:pPr>
        <w:pStyle w:val="70"/>
        <w:framePr w:w="10354" w:h="14543" w:hRule="exact" w:wrap="none" w:vAnchor="page" w:hAnchor="page" w:x="1350" w:y="1001"/>
        <w:shd w:val="clear" w:color="auto" w:fill="auto"/>
        <w:ind w:left="500" w:right="520"/>
        <w:jc w:val="both"/>
      </w:pPr>
      <w: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0F6BE1" w:rsidRDefault="00DE4CA2">
      <w:pPr>
        <w:pStyle w:val="70"/>
        <w:framePr w:w="10354" w:h="14543" w:hRule="exact" w:wrap="none" w:vAnchor="page" w:hAnchor="page" w:x="1350" w:y="1001"/>
        <w:shd w:val="clear" w:color="auto" w:fill="auto"/>
        <w:ind w:left="500" w:right="520"/>
        <w:jc w:val="both"/>
      </w:pPr>
      <w:r>
        <w:t>В 8-9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0F6BE1" w:rsidRDefault="00DE4CA2">
      <w:pPr>
        <w:pStyle w:val="70"/>
        <w:framePr w:w="10354" w:h="14543" w:hRule="exact" w:wrap="none" w:vAnchor="page" w:hAnchor="page" w:x="1350" w:y="1001"/>
        <w:shd w:val="clear" w:color="auto" w:fill="auto"/>
        <w:ind w:left="500" w:right="520"/>
        <w:jc w:val="both"/>
      </w:pPr>
      <w:r>
        <w:t xml:space="preserve">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 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19"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0F6BE1" w:rsidRDefault="00DE4CA2">
      <w:pPr>
        <w:pStyle w:val="70"/>
        <w:framePr w:w="10354" w:h="14543" w:hRule="exact" w:wrap="none" w:vAnchor="page" w:hAnchor="page" w:x="1350" w:y="1001"/>
        <w:shd w:val="clear" w:color="auto" w:fill="auto"/>
        <w:ind w:left="500"/>
        <w:jc w:val="both"/>
      </w:pPr>
      <w:r>
        <w:t>Знакомство с профессией и профессиональной областью.</w:t>
      </w:r>
    </w:p>
    <w:p w:rsidR="000F6BE1" w:rsidRDefault="00DE4CA2">
      <w:pPr>
        <w:pStyle w:val="70"/>
        <w:framePr w:w="10354" w:h="14543" w:hRule="exact" w:wrap="none" w:vAnchor="page" w:hAnchor="page" w:x="1350" w:y="1001"/>
        <w:shd w:val="clear" w:color="auto" w:fill="auto"/>
        <w:ind w:left="500"/>
        <w:jc w:val="both"/>
      </w:pPr>
      <w:r>
        <w:t>Постановка задачи и подготовительно-обучающий этап.</w:t>
      </w:r>
    </w:p>
    <w:p w:rsidR="000F6BE1" w:rsidRDefault="00DE4CA2">
      <w:pPr>
        <w:pStyle w:val="70"/>
        <w:framePr w:w="10354" w:h="14543" w:hRule="exact" w:wrap="none" w:vAnchor="page" w:hAnchor="page" w:x="1350" w:y="1001"/>
        <w:shd w:val="clear" w:color="auto" w:fill="auto"/>
        <w:ind w:left="500"/>
        <w:jc w:val="both"/>
      </w:pPr>
      <w:r>
        <w:t>Практическое выполнение задания.</w:t>
      </w:r>
    </w:p>
    <w:p w:rsidR="000F6BE1" w:rsidRDefault="00DE4CA2">
      <w:pPr>
        <w:pStyle w:val="70"/>
        <w:framePr w:w="10354" w:h="14543" w:hRule="exact" w:wrap="none" w:vAnchor="page" w:hAnchor="page" w:x="1350" w:y="1001"/>
        <w:shd w:val="clear" w:color="auto" w:fill="auto"/>
        <w:ind w:left="500" w:right="820"/>
      </w:pPr>
      <w:r>
        <w:t>Завершающий этап (закрепление полученных знаний, получение цифрового артефакта). Тема 16. Профориентационное занятие-рефлексия «Моё будущее - моя страна» (1 час)</w:t>
      </w:r>
    </w:p>
    <w:p w:rsidR="000F6BE1" w:rsidRDefault="00DE4CA2">
      <w:pPr>
        <w:pStyle w:val="70"/>
        <w:framePr w:w="10354" w:h="14543" w:hRule="exact" w:wrap="none" w:vAnchor="page" w:hAnchor="page" w:x="1350" w:y="1001"/>
        <w:shd w:val="clear" w:color="auto" w:fill="auto"/>
        <w:ind w:left="500"/>
        <w:jc w:val="both"/>
      </w:pPr>
      <w:r>
        <w:t>Разбор и обсуждение полученного опыта в рамках серии профориентационных занятий.</w:t>
      </w:r>
    </w:p>
    <w:p w:rsidR="000F6BE1" w:rsidRDefault="00DE4CA2">
      <w:pPr>
        <w:pStyle w:val="ab"/>
        <w:framePr w:wrap="none" w:vAnchor="page" w:hAnchor="page" w:x="6313" w:y="15808"/>
        <w:shd w:val="clear" w:color="auto" w:fill="auto"/>
        <w:spacing w:line="180" w:lineRule="exact"/>
      </w:pPr>
      <w:r>
        <w:t>1207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 психологических качеств личности.</w:t>
      </w:r>
    </w:p>
    <w:p w:rsidR="000F6BE1" w:rsidRDefault="00DE4CA2">
      <w:pPr>
        <w:pStyle w:val="70"/>
        <w:framePr w:w="10354" w:h="14553" w:hRule="exact" w:wrap="none" w:vAnchor="page" w:hAnchor="page" w:x="1350" w:y="996"/>
        <w:shd w:val="clear" w:color="auto" w:fill="auto"/>
        <w:ind w:left="500" w:right="520"/>
        <w:jc w:val="both"/>
      </w:pPr>
      <w:r>
        <w:t>Тема 17. Профориентационное занятие «Россия плодородная: узнаю о достижениях агропромышленного комплекса страны» (агропромышленный комплекс) (1 час) 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0F6BE1" w:rsidRDefault="00DE4CA2">
      <w:pPr>
        <w:pStyle w:val="70"/>
        <w:framePr w:w="10354" w:h="14553" w:hRule="exact" w:wrap="none" w:vAnchor="page" w:hAnchor="page" w:x="1350" w:y="996"/>
        <w:shd w:val="clear" w:color="auto" w:fill="auto"/>
        <w:ind w:left="500" w:right="520"/>
        <w:jc w:val="both"/>
      </w:pPr>
      <w: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0F6BE1" w:rsidRDefault="00DE4CA2">
      <w:pPr>
        <w:pStyle w:val="70"/>
        <w:framePr w:w="10354" w:h="14553" w:hRule="exact" w:wrap="none" w:vAnchor="page" w:hAnchor="page" w:x="1350" w:y="996"/>
        <w:shd w:val="clear" w:color="auto" w:fill="auto"/>
        <w:ind w:left="500" w:right="5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0"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0F6BE1" w:rsidRDefault="00DE4CA2">
      <w:pPr>
        <w:pStyle w:val="70"/>
        <w:framePr w:w="10354" w:h="14553" w:hRule="exact" w:wrap="none" w:vAnchor="page" w:hAnchor="page" w:x="1350" w:y="996"/>
        <w:shd w:val="clear" w:color="auto" w:fill="auto"/>
        <w:ind w:left="500" w:right="520"/>
        <w:jc w:val="both"/>
      </w:pPr>
      <w:r>
        <w:t>Профессиональная проба по профессии в аграрной сфере, в рамках которой обучающимся необходимо пройти последовательность этапов:</w:t>
      </w:r>
    </w:p>
    <w:p w:rsidR="000F6BE1" w:rsidRDefault="00DE4CA2">
      <w:pPr>
        <w:pStyle w:val="70"/>
        <w:framePr w:w="10354" w:h="14553" w:hRule="exact" w:wrap="none" w:vAnchor="page" w:hAnchor="page" w:x="1350" w:y="996"/>
        <w:shd w:val="clear" w:color="auto" w:fill="auto"/>
        <w:ind w:left="500"/>
        <w:jc w:val="both"/>
      </w:pPr>
      <w:r>
        <w:t>Знакомство с профессией и профессиональной областью.</w:t>
      </w:r>
    </w:p>
    <w:p w:rsidR="000F6BE1" w:rsidRDefault="00DE4CA2">
      <w:pPr>
        <w:pStyle w:val="70"/>
        <w:framePr w:w="10354" w:h="14553" w:hRule="exact" w:wrap="none" w:vAnchor="page" w:hAnchor="page" w:x="1350" w:y="996"/>
        <w:shd w:val="clear" w:color="auto" w:fill="auto"/>
        <w:ind w:left="500"/>
        <w:jc w:val="both"/>
      </w:pPr>
      <w:r>
        <w:t>Постановка задачи и подготовительно-обучающий этап.</w:t>
      </w:r>
    </w:p>
    <w:p w:rsidR="000F6BE1" w:rsidRDefault="00DE4CA2">
      <w:pPr>
        <w:pStyle w:val="70"/>
        <w:framePr w:w="10354" w:h="14553" w:hRule="exact" w:wrap="none" w:vAnchor="page" w:hAnchor="page" w:x="1350" w:y="996"/>
        <w:shd w:val="clear" w:color="auto" w:fill="auto"/>
        <w:ind w:left="500"/>
        <w:jc w:val="both"/>
      </w:pPr>
      <w:r>
        <w:t>Практическое выполнение задания.</w:t>
      </w:r>
    </w:p>
    <w:p w:rsidR="000F6BE1" w:rsidRDefault="00DE4CA2">
      <w:pPr>
        <w:pStyle w:val="70"/>
        <w:framePr w:w="10354" w:h="14553" w:hRule="exact" w:wrap="none" w:vAnchor="page" w:hAnchor="page" w:x="1350" w:y="996"/>
        <w:shd w:val="clear" w:color="auto" w:fill="auto"/>
        <w:ind w:left="500" w:right="520"/>
      </w:pPr>
      <w:r>
        <w:t>Завершающий этап (закрепление полученных знаний, получение цифрового артефакта). 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0F6BE1" w:rsidRDefault="00DE4CA2">
      <w:pPr>
        <w:pStyle w:val="70"/>
        <w:framePr w:w="10354" w:h="14553" w:hRule="exact" w:wrap="none" w:vAnchor="page" w:hAnchor="page" w:x="1350" w:y="996"/>
        <w:shd w:val="clear" w:color="auto" w:fill="auto"/>
        <w:ind w:left="500" w:right="520"/>
        <w:jc w:val="both"/>
      </w:pPr>
      <w: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w:t>
      </w:r>
    </w:p>
    <w:p w:rsidR="000F6BE1" w:rsidRDefault="00DE4CA2">
      <w:pPr>
        <w:pStyle w:val="ab"/>
        <w:framePr w:wrap="none" w:vAnchor="page" w:hAnchor="page" w:x="6313" w:y="15808"/>
        <w:shd w:val="clear" w:color="auto" w:fill="auto"/>
        <w:spacing w:line="180" w:lineRule="exact"/>
      </w:pPr>
      <w:r>
        <w:t>1208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0F6BE1" w:rsidRDefault="00DE4CA2">
      <w:pPr>
        <w:pStyle w:val="70"/>
        <w:framePr w:w="10354" w:h="14553" w:hRule="exact" w:wrap="none" w:vAnchor="page" w:hAnchor="page" w:x="1350" w:y="996"/>
        <w:shd w:val="clear" w:color="auto" w:fill="auto"/>
        <w:ind w:left="500" w:right="520"/>
        <w:jc w:val="both"/>
      </w:pPr>
      <w: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w:t>
      </w:r>
    </w:p>
    <w:p w:rsidR="000F6BE1" w:rsidRDefault="00DE4CA2">
      <w:pPr>
        <w:pStyle w:val="70"/>
        <w:framePr w:w="10354" w:h="14553" w:hRule="exact" w:wrap="none" w:vAnchor="page" w:hAnchor="page" w:x="1350" w:y="996"/>
        <w:shd w:val="clear" w:color="auto" w:fill="auto"/>
        <w:ind w:left="500" w:right="5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1"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медицины, в рамках которой обучающимся необходимо пройти последовательность этапов:</w:t>
      </w:r>
    </w:p>
    <w:p w:rsidR="000F6BE1" w:rsidRDefault="00DE4CA2">
      <w:pPr>
        <w:pStyle w:val="70"/>
        <w:framePr w:w="10354" w:h="14553" w:hRule="exact" w:wrap="none" w:vAnchor="page" w:hAnchor="page" w:x="1350" w:y="996"/>
        <w:shd w:val="clear" w:color="auto" w:fill="auto"/>
        <w:ind w:left="500"/>
        <w:jc w:val="both"/>
      </w:pPr>
      <w:r>
        <w:t>Знакомство с профессией и профессиональной областью.</w:t>
      </w:r>
    </w:p>
    <w:p w:rsidR="000F6BE1" w:rsidRDefault="00DE4CA2">
      <w:pPr>
        <w:pStyle w:val="70"/>
        <w:framePr w:w="10354" w:h="14553" w:hRule="exact" w:wrap="none" w:vAnchor="page" w:hAnchor="page" w:x="1350" w:y="996"/>
        <w:shd w:val="clear" w:color="auto" w:fill="auto"/>
        <w:ind w:left="500"/>
        <w:jc w:val="both"/>
      </w:pPr>
      <w:r>
        <w:t>Постановка задачи и подготовительно-обучающий этап.</w:t>
      </w:r>
    </w:p>
    <w:p w:rsidR="000F6BE1" w:rsidRDefault="00DE4CA2">
      <w:pPr>
        <w:pStyle w:val="70"/>
        <w:framePr w:w="10354" w:h="14553" w:hRule="exact" w:wrap="none" w:vAnchor="page" w:hAnchor="page" w:x="1350" w:y="996"/>
        <w:shd w:val="clear" w:color="auto" w:fill="auto"/>
        <w:ind w:left="500"/>
        <w:jc w:val="both"/>
      </w:pPr>
      <w:r>
        <w:t>Практическое выполнение задания.</w:t>
      </w:r>
    </w:p>
    <w:p w:rsidR="000F6BE1" w:rsidRDefault="00DE4CA2">
      <w:pPr>
        <w:pStyle w:val="70"/>
        <w:framePr w:w="10354" w:h="14553" w:hRule="exact" w:wrap="none" w:vAnchor="page" w:hAnchor="page" w:x="1350" w:y="996"/>
        <w:shd w:val="clear" w:color="auto" w:fill="auto"/>
        <w:ind w:left="500" w:right="520"/>
      </w:pPr>
      <w:r>
        <w:t>Завершающий этап (закрепление полученных знаний, получение цифрового артефакта). 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0F6BE1" w:rsidRDefault="00DE4CA2">
      <w:pPr>
        <w:pStyle w:val="70"/>
        <w:framePr w:w="10354" w:h="14553" w:hRule="exact" w:wrap="none" w:vAnchor="page" w:hAnchor="page" w:x="1350" w:y="996"/>
        <w:shd w:val="clear" w:color="auto" w:fill="auto"/>
        <w:ind w:left="500" w:right="520"/>
        <w:jc w:val="both"/>
      </w:pPr>
      <w: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w:t>
      </w:r>
      <w:r>
        <w:softHyphen/>
        <w:t>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0F6BE1" w:rsidRDefault="00DE4CA2">
      <w:pPr>
        <w:pStyle w:val="70"/>
        <w:framePr w:w="10354" w:h="14553" w:hRule="exact" w:wrap="none" w:vAnchor="page" w:hAnchor="page" w:x="1350" w:y="996"/>
        <w:shd w:val="clear" w:color="auto" w:fill="auto"/>
        <w:ind w:left="500" w:right="520"/>
        <w:jc w:val="both"/>
      </w:pPr>
      <w:r>
        <w:t>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w:t>
      </w:r>
    </w:p>
    <w:p w:rsidR="000F6BE1" w:rsidRDefault="00DE4CA2">
      <w:pPr>
        <w:pStyle w:val="70"/>
        <w:framePr w:w="10354" w:h="14553" w:hRule="exact" w:wrap="none" w:vAnchor="page" w:hAnchor="page" w:x="1350" w:y="996"/>
        <w:shd w:val="clear" w:color="auto" w:fill="auto"/>
        <w:ind w:left="500"/>
        <w:jc w:val="both"/>
      </w:pPr>
      <w:r>
        <w:t>Профессиональная проба как средство актуализации профессионального самоопределения</w:t>
      </w:r>
    </w:p>
    <w:p w:rsidR="000F6BE1" w:rsidRDefault="00DE4CA2">
      <w:pPr>
        <w:pStyle w:val="ab"/>
        <w:framePr w:wrap="none" w:vAnchor="page" w:hAnchor="page" w:x="6313" w:y="15808"/>
        <w:shd w:val="clear" w:color="auto" w:fill="auto"/>
        <w:spacing w:line="180" w:lineRule="exact"/>
      </w:pPr>
      <w:r>
        <w:t>1209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 xml:space="preserve">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2"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в социальной сфере, в рамках которой обучающимся необходимо пройти последовательность этапов:</w:t>
      </w:r>
    </w:p>
    <w:p w:rsidR="000F6BE1" w:rsidRDefault="00DE4CA2">
      <w:pPr>
        <w:pStyle w:val="70"/>
        <w:framePr w:w="10354" w:h="14553" w:hRule="exact" w:wrap="none" w:vAnchor="page" w:hAnchor="page" w:x="1350" w:y="996"/>
        <w:shd w:val="clear" w:color="auto" w:fill="auto"/>
        <w:ind w:left="500"/>
        <w:jc w:val="both"/>
      </w:pPr>
      <w:r>
        <w:t>Знакомство с профессией и профессиональной областью.</w:t>
      </w:r>
    </w:p>
    <w:p w:rsidR="000F6BE1" w:rsidRDefault="00DE4CA2">
      <w:pPr>
        <w:pStyle w:val="70"/>
        <w:framePr w:w="10354" w:h="14553" w:hRule="exact" w:wrap="none" w:vAnchor="page" w:hAnchor="page" w:x="1350" w:y="996"/>
        <w:shd w:val="clear" w:color="auto" w:fill="auto"/>
        <w:ind w:left="500"/>
        <w:jc w:val="both"/>
      </w:pPr>
      <w:r>
        <w:t>Постановка задачи и подготовительно-обучающий этап.</w:t>
      </w:r>
    </w:p>
    <w:p w:rsidR="000F6BE1" w:rsidRDefault="00DE4CA2">
      <w:pPr>
        <w:pStyle w:val="70"/>
        <w:framePr w:w="10354" w:h="14553" w:hRule="exact" w:wrap="none" w:vAnchor="page" w:hAnchor="page" w:x="1350" w:y="996"/>
        <w:shd w:val="clear" w:color="auto" w:fill="auto"/>
        <w:ind w:left="500"/>
        <w:jc w:val="both"/>
      </w:pPr>
      <w:r>
        <w:t>Практическое выполнение задания.</w:t>
      </w:r>
    </w:p>
    <w:p w:rsidR="000F6BE1" w:rsidRDefault="00DE4CA2">
      <w:pPr>
        <w:pStyle w:val="70"/>
        <w:framePr w:w="10354" w:h="14553" w:hRule="exact" w:wrap="none" w:vAnchor="page" w:hAnchor="page" w:x="1350" w:y="996"/>
        <w:shd w:val="clear" w:color="auto" w:fill="auto"/>
        <w:ind w:left="1200" w:right="860" w:hanging="700"/>
        <w:jc w:val="both"/>
      </w:pPr>
      <w:r>
        <w:t>Завершающий этап (закрепление полученных знаний, получение цифрового артефакта). Тема 23. Профориентационное занятие «Россия креативная: узнаю</w:t>
      </w:r>
    </w:p>
    <w:p w:rsidR="000F6BE1" w:rsidRDefault="00DE4CA2">
      <w:pPr>
        <w:pStyle w:val="70"/>
        <w:framePr w:w="10354" w:h="14553" w:hRule="exact" w:wrap="none" w:vAnchor="page" w:hAnchor="page" w:x="1350" w:y="996"/>
        <w:shd w:val="clear" w:color="auto" w:fill="auto"/>
        <w:ind w:left="500"/>
        <w:jc w:val="both"/>
      </w:pPr>
      <w:r>
        <w:t>творческие профессии» (сфера культуры и искусства) (1 час)</w:t>
      </w:r>
    </w:p>
    <w:p w:rsidR="000F6BE1" w:rsidRDefault="00DE4CA2">
      <w:pPr>
        <w:pStyle w:val="70"/>
        <w:framePr w:w="10354" w:h="14553" w:hRule="exact" w:wrap="none" w:vAnchor="page" w:hAnchor="page" w:x="1350" w:y="996"/>
        <w:shd w:val="clear" w:color="auto" w:fill="auto"/>
        <w:ind w:left="500" w:right="520"/>
        <w:jc w:val="both"/>
      </w:pPr>
      <w: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0F6BE1" w:rsidRDefault="00DE4CA2">
      <w:pPr>
        <w:pStyle w:val="70"/>
        <w:framePr w:w="10354" w:h="14553" w:hRule="exact" w:wrap="none" w:vAnchor="page" w:hAnchor="page" w:x="1350" w:y="996"/>
        <w:shd w:val="clear" w:color="auto" w:fill="auto"/>
        <w:ind w:left="500" w:right="520"/>
        <w:jc w:val="both"/>
      </w:pPr>
      <w: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0F6BE1" w:rsidRDefault="00DE4CA2">
      <w:pPr>
        <w:pStyle w:val="70"/>
        <w:framePr w:w="10354" w:h="14553" w:hRule="exact" w:wrap="none" w:vAnchor="page" w:hAnchor="page" w:x="1350" w:y="996"/>
        <w:shd w:val="clear" w:color="auto" w:fill="auto"/>
        <w:ind w:left="500" w:right="5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3"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творчества, в рамках которой обучающимся необходимо пройти последовательность этапов: - Знакомство с профессией и профессиональной областью.</w:t>
      </w:r>
    </w:p>
    <w:p w:rsidR="000F6BE1" w:rsidRDefault="00DE4CA2">
      <w:pPr>
        <w:pStyle w:val="ab"/>
        <w:framePr w:wrap="none" w:vAnchor="page" w:hAnchor="page" w:x="6313" w:y="15808"/>
        <w:shd w:val="clear" w:color="auto" w:fill="auto"/>
        <w:spacing w:line="180" w:lineRule="exact"/>
      </w:pPr>
      <w:r>
        <w:t>1210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601" w:hRule="exact" w:wrap="none" w:vAnchor="page" w:hAnchor="page" w:x="1350" w:y="996"/>
        <w:shd w:val="clear" w:color="auto" w:fill="auto"/>
        <w:ind w:left="500"/>
      </w:pPr>
      <w:r>
        <w:lastRenderedPageBreak/>
        <w:t>Постановка задачи и подготовительно-обучающий этап.</w:t>
      </w:r>
    </w:p>
    <w:p w:rsidR="000F6BE1" w:rsidRDefault="00DE4CA2">
      <w:pPr>
        <w:pStyle w:val="70"/>
        <w:framePr w:w="10354" w:h="14601" w:hRule="exact" w:wrap="none" w:vAnchor="page" w:hAnchor="page" w:x="1350" w:y="996"/>
        <w:shd w:val="clear" w:color="auto" w:fill="auto"/>
        <w:ind w:left="500"/>
      </w:pPr>
      <w:r>
        <w:t>Практическое выполнение задания.</w:t>
      </w:r>
    </w:p>
    <w:p w:rsidR="000F6BE1" w:rsidRDefault="00DE4CA2">
      <w:pPr>
        <w:pStyle w:val="70"/>
        <w:framePr w:w="10354" w:h="14601" w:hRule="exact" w:wrap="none" w:vAnchor="page" w:hAnchor="page" w:x="1350" w:y="996"/>
        <w:shd w:val="clear" w:color="auto" w:fill="auto"/>
        <w:ind w:left="500" w:right="500"/>
      </w:pPr>
      <w:r>
        <w:t>Завершающий этап (закрепление полученных знаний, получение цифрового артефакта). Тема 25. Профориентационное занятие «Один день в профессии» (часть 1) (учитель, актер, эколог) (1 час)</w:t>
      </w:r>
    </w:p>
    <w:p w:rsidR="000F6BE1" w:rsidRDefault="00DE4CA2">
      <w:pPr>
        <w:pStyle w:val="70"/>
        <w:framePr w:w="10354" w:h="14601" w:hRule="exact" w:wrap="none" w:vAnchor="page" w:hAnchor="page" w:x="1350" w:y="996"/>
        <w:shd w:val="clear" w:color="auto" w:fill="auto"/>
        <w:ind w:left="500" w:right="500"/>
        <w:jc w:val="both"/>
      </w:pPr>
      <w: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0F6BE1" w:rsidRDefault="00DE4CA2">
      <w:pPr>
        <w:pStyle w:val="70"/>
        <w:framePr w:w="10354" w:h="14601" w:hRule="exact" w:wrap="none" w:vAnchor="page" w:hAnchor="page" w:x="1350" w:y="996"/>
        <w:shd w:val="clear" w:color="auto" w:fill="auto"/>
        <w:ind w:left="500"/>
      </w:pPr>
      <w:r>
        <w:t>Тема 26. Профориентационное занятие «Один день в профессии» (часть 2)</w:t>
      </w:r>
    </w:p>
    <w:p w:rsidR="000F6BE1" w:rsidRDefault="00DE4CA2">
      <w:pPr>
        <w:pStyle w:val="70"/>
        <w:framePr w:w="10354" w:h="14601" w:hRule="exact" w:wrap="none" w:vAnchor="page" w:hAnchor="page" w:x="1350" w:y="996"/>
        <w:shd w:val="clear" w:color="auto" w:fill="auto"/>
        <w:ind w:left="500"/>
      </w:pPr>
      <w:r>
        <w:t>(пожарный, ветеринар, повар) (1 час)</w:t>
      </w:r>
    </w:p>
    <w:p w:rsidR="000F6BE1" w:rsidRDefault="00DE4CA2">
      <w:pPr>
        <w:pStyle w:val="70"/>
        <w:framePr w:w="10354" w:h="14601" w:hRule="exact" w:wrap="none" w:vAnchor="page" w:hAnchor="page" w:x="1350" w:y="996"/>
        <w:shd w:val="clear" w:color="auto" w:fill="auto"/>
        <w:ind w:left="500" w:right="500"/>
        <w:jc w:val="both"/>
      </w:pPr>
      <w: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 шоу на занятии рассматриваются следующие профессии (на выбор): пожарный, ветеринар, повар.</w:t>
      </w:r>
    </w:p>
    <w:p w:rsidR="000F6BE1" w:rsidRDefault="00DE4CA2">
      <w:pPr>
        <w:pStyle w:val="70"/>
        <w:framePr w:w="10354" w:h="14601" w:hRule="exact" w:wrap="none" w:vAnchor="page" w:hAnchor="page" w:x="1350" w:y="996"/>
        <w:shd w:val="clear" w:color="auto" w:fill="auto"/>
        <w:ind w:left="500" w:right="500"/>
        <w:jc w:val="both"/>
      </w:pPr>
      <w:r>
        <w:t xml:space="preserve">Тема 27. Профориентационный сериал проекта «Билет в будущее» (часть 1) (1 час) 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w:t>
      </w:r>
      <w:r>
        <w:rPr>
          <w:lang w:val="en-US" w:eastAsia="en-US" w:bidi="en-US"/>
        </w:rPr>
        <w:t>IT</w:t>
      </w:r>
      <w:r w:rsidRPr="00364FC3">
        <w:rPr>
          <w:lang w:eastAsia="en-US" w:bidi="en-US"/>
        </w:rPr>
        <w:t xml:space="preserve">, </w:t>
      </w:r>
      <w:r>
        <w:t>медиа, бизнес, инженерное дело, различные производства, наука и искусство. В рамках занятия рекомендовано к просмотру и обсуждению 1-4 серии (на выбор), посвященные следующим профессиям:</w:t>
      </w:r>
    </w:p>
    <w:p w:rsidR="000F6BE1" w:rsidRDefault="00DE4CA2">
      <w:pPr>
        <w:pStyle w:val="70"/>
        <w:framePr w:w="10354" w:h="14601" w:hRule="exact" w:wrap="none" w:vAnchor="page" w:hAnchor="page" w:x="1350" w:y="996"/>
        <w:numPr>
          <w:ilvl w:val="0"/>
          <w:numId w:val="589"/>
        </w:numPr>
        <w:shd w:val="clear" w:color="auto" w:fill="auto"/>
        <w:tabs>
          <w:tab w:val="left" w:pos="1227"/>
        </w:tabs>
        <w:ind w:left="720" w:right="500"/>
        <w:jc w:val="both"/>
      </w:pPr>
      <w:r>
        <w:t xml:space="preserve">серия: начальник конструкторского отдела компании «ОДК- Авиадвигатели», владелец семейной фермы «Российские альпаки», шеф-повар ресторана </w:t>
      </w:r>
      <w:r w:rsidRPr="00364FC3">
        <w:rPr>
          <w:lang w:eastAsia="en-US" w:bidi="en-US"/>
        </w:rPr>
        <w:t>«</w:t>
      </w:r>
      <w:r>
        <w:rPr>
          <w:lang w:val="en-US" w:eastAsia="en-US" w:bidi="en-US"/>
        </w:rPr>
        <w:t>Peshi</w:t>
      </w:r>
      <w:r w:rsidRPr="00364FC3">
        <w:rPr>
          <w:lang w:eastAsia="en-US" w:bidi="en-US"/>
        </w:rPr>
        <w:t>».</w:t>
      </w:r>
    </w:p>
    <w:p w:rsidR="000F6BE1" w:rsidRDefault="00DE4CA2">
      <w:pPr>
        <w:pStyle w:val="70"/>
        <w:framePr w:w="10354" w:h="14601" w:hRule="exact" w:wrap="none" w:vAnchor="page" w:hAnchor="page" w:x="1350" w:y="996"/>
        <w:numPr>
          <w:ilvl w:val="0"/>
          <w:numId w:val="589"/>
        </w:numPr>
        <w:shd w:val="clear" w:color="auto" w:fill="auto"/>
        <w:tabs>
          <w:tab w:val="left" w:pos="1227"/>
        </w:tabs>
        <w:ind w:left="720" w:right="500"/>
        <w:jc w:val="both"/>
      </w:pPr>
      <w:r>
        <w:t>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 постовой службы полиции на метрополитене.</w:t>
      </w:r>
    </w:p>
    <w:p w:rsidR="000F6BE1" w:rsidRDefault="00DE4CA2">
      <w:pPr>
        <w:pStyle w:val="70"/>
        <w:framePr w:w="10354" w:h="14601" w:hRule="exact" w:wrap="none" w:vAnchor="page" w:hAnchor="page" w:x="1350" w:y="996"/>
        <w:numPr>
          <w:ilvl w:val="0"/>
          <w:numId w:val="589"/>
        </w:numPr>
        <w:shd w:val="clear" w:color="auto" w:fill="auto"/>
        <w:tabs>
          <w:tab w:val="left" w:pos="1227"/>
        </w:tabs>
        <w:spacing w:line="408" w:lineRule="exact"/>
        <w:ind w:left="720" w:right="500"/>
        <w:jc w:val="both"/>
      </w:pPr>
      <w:r>
        <w:t>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w:t>
      </w:r>
    </w:p>
    <w:p w:rsidR="000F6BE1" w:rsidRDefault="00DE4CA2">
      <w:pPr>
        <w:pStyle w:val="ab"/>
        <w:framePr w:wrap="none" w:vAnchor="page" w:hAnchor="page" w:x="6313" w:y="15808"/>
        <w:shd w:val="clear" w:color="auto" w:fill="auto"/>
        <w:spacing w:line="180" w:lineRule="exact"/>
      </w:pPr>
      <w:r>
        <w:t>1211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493" w:hRule="exact" w:wrap="none" w:vAnchor="page" w:hAnchor="page" w:x="1350" w:y="1142"/>
        <w:shd w:val="clear" w:color="auto" w:fill="auto"/>
        <w:spacing w:line="230" w:lineRule="exact"/>
        <w:ind w:left="700"/>
        <w:jc w:val="both"/>
      </w:pPr>
      <w:r>
        <w:lastRenderedPageBreak/>
        <w:t>природоподобных технологий (НИЦ «Курчатовский институт»).</w:t>
      </w:r>
    </w:p>
    <w:p w:rsidR="000F6BE1" w:rsidRDefault="00DE4CA2">
      <w:pPr>
        <w:pStyle w:val="70"/>
        <w:framePr w:w="10354" w:h="14493" w:hRule="exact" w:wrap="none" w:vAnchor="page" w:hAnchor="page" w:x="1350" w:y="1142"/>
        <w:numPr>
          <w:ilvl w:val="0"/>
          <w:numId w:val="589"/>
        </w:numPr>
        <w:shd w:val="clear" w:color="auto" w:fill="auto"/>
        <w:tabs>
          <w:tab w:val="left" w:pos="1208"/>
        </w:tabs>
        <w:ind w:left="700" w:right="520"/>
        <w:jc w:val="both"/>
      </w:pPr>
      <w:r>
        <w:t>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0F6BE1" w:rsidRDefault="00DE4CA2">
      <w:pPr>
        <w:pStyle w:val="70"/>
        <w:framePr w:w="10354" w:h="14493" w:hRule="exact" w:wrap="none" w:vAnchor="page" w:hAnchor="page" w:x="1350" w:y="1142"/>
        <w:shd w:val="clear" w:color="auto" w:fill="auto"/>
        <w:ind w:left="500" w:right="520"/>
        <w:jc w:val="both"/>
      </w:pPr>
      <w:r>
        <w:t xml:space="preserve">Тема 28. Профориентационный сериал проекта «Билет в будущее» (часть 2) (1 час) 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w:t>
      </w:r>
      <w:r>
        <w:rPr>
          <w:lang w:val="en-US" w:eastAsia="en-US" w:bidi="en-US"/>
        </w:rPr>
        <w:t>IT</w:t>
      </w:r>
      <w:r w:rsidRPr="00364FC3">
        <w:rPr>
          <w:lang w:eastAsia="en-US" w:bidi="en-US"/>
        </w:rPr>
        <w:t xml:space="preserve">, </w:t>
      </w:r>
      <w:r>
        <w:t>медиа, бизнес, инженерное дело, различные производства, наука и искусство. В рамках занятия рекомендовано к просмотру и обсуждению 5-8 серии (на выбор), посвященные следующим профессиям:</w:t>
      </w:r>
    </w:p>
    <w:p w:rsidR="000F6BE1" w:rsidRDefault="00DE4CA2">
      <w:pPr>
        <w:pStyle w:val="70"/>
        <w:framePr w:w="10354" w:h="14493" w:hRule="exact" w:wrap="none" w:vAnchor="page" w:hAnchor="page" w:x="1350" w:y="1142"/>
        <w:numPr>
          <w:ilvl w:val="0"/>
          <w:numId w:val="589"/>
        </w:numPr>
        <w:shd w:val="clear" w:color="auto" w:fill="auto"/>
        <w:tabs>
          <w:tab w:val="left" w:pos="1208"/>
        </w:tabs>
        <w:ind w:left="700" w:right="520"/>
        <w:jc w:val="both"/>
      </w:pPr>
      <w:r>
        <w:t>серия: сварщик, методист в Музее оптики, врач ЛФК и спортивной медицины, реабилитолог.</w:t>
      </w:r>
    </w:p>
    <w:p w:rsidR="000F6BE1" w:rsidRDefault="00DE4CA2">
      <w:pPr>
        <w:pStyle w:val="70"/>
        <w:framePr w:w="10354" w:h="14493" w:hRule="exact" w:wrap="none" w:vAnchor="page" w:hAnchor="page" w:x="1350" w:y="1142"/>
        <w:numPr>
          <w:ilvl w:val="0"/>
          <w:numId w:val="589"/>
        </w:numPr>
        <w:shd w:val="clear" w:color="auto" w:fill="auto"/>
        <w:tabs>
          <w:tab w:val="left" w:pos="1208"/>
          <w:tab w:val="left" w:pos="2165"/>
        </w:tabs>
        <w:ind w:left="700"/>
        <w:jc w:val="both"/>
      </w:pPr>
      <w:r>
        <w:t>серия:</w:t>
      </w:r>
      <w:r>
        <w:tab/>
        <w:t>врач-педиатр Псковской областной инфекционной больницы,</w:t>
      </w:r>
    </w:p>
    <w:p w:rsidR="000F6BE1" w:rsidRDefault="00DE4CA2">
      <w:pPr>
        <w:pStyle w:val="70"/>
        <w:framePr w:w="10354" w:h="14493" w:hRule="exact" w:wrap="none" w:vAnchor="page" w:hAnchor="page" w:x="1350" w:y="1142"/>
        <w:shd w:val="clear" w:color="auto" w:fill="auto"/>
        <w:ind w:left="700"/>
        <w:jc w:val="both"/>
      </w:pPr>
      <w:r>
        <w:t>основательница концепт-стора «Палаты», основатель дома-музея «Этнодом».</w:t>
      </w:r>
    </w:p>
    <w:p w:rsidR="000F6BE1" w:rsidRDefault="00DE4CA2">
      <w:pPr>
        <w:pStyle w:val="70"/>
        <w:framePr w:w="10354" w:h="14493" w:hRule="exact" w:wrap="none" w:vAnchor="page" w:hAnchor="page" w:x="1350" w:y="1142"/>
        <w:numPr>
          <w:ilvl w:val="0"/>
          <w:numId w:val="589"/>
        </w:numPr>
        <w:shd w:val="clear" w:color="auto" w:fill="auto"/>
        <w:tabs>
          <w:tab w:val="left" w:pos="1208"/>
        </w:tabs>
        <w:ind w:left="700" w:right="520"/>
        <w:jc w:val="both"/>
      </w:pPr>
      <w:r>
        <w:t>серия: сыровар на семейном предприятии, оператор ЧПУ в компании «Лобаев Армс», учитель физики, замдиректора школы «Экотех +».</w:t>
      </w:r>
    </w:p>
    <w:p w:rsidR="000F6BE1" w:rsidRDefault="00DE4CA2">
      <w:pPr>
        <w:pStyle w:val="70"/>
        <w:framePr w:w="10354" w:h="14493" w:hRule="exact" w:wrap="none" w:vAnchor="page" w:hAnchor="page" w:x="1350" w:y="1142"/>
        <w:numPr>
          <w:ilvl w:val="0"/>
          <w:numId w:val="589"/>
        </w:numPr>
        <w:shd w:val="clear" w:color="auto" w:fill="auto"/>
        <w:tabs>
          <w:tab w:val="left" w:pos="1208"/>
        </w:tabs>
        <w:ind w:left="700" w:right="520"/>
        <w:jc w:val="both"/>
      </w:pPr>
      <w: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0F6BE1" w:rsidRDefault="00DE4CA2">
      <w:pPr>
        <w:pStyle w:val="70"/>
        <w:framePr w:w="10354" w:h="14493" w:hRule="exact" w:wrap="none" w:vAnchor="page" w:hAnchor="page" w:x="1350" w:y="1142"/>
        <w:shd w:val="clear" w:color="auto" w:fill="auto"/>
        <w:ind w:left="500" w:right="520"/>
        <w:jc w:val="both"/>
      </w:pPr>
      <w:r>
        <w:t>Тема 29. Профориентационное занятие «Пробую профессию в инженерной сфере» (моделирующая онлайн-проба на платформе проекта «Билет в будущее») (1 час)</w:t>
      </w:r>
    </w:p>
    <w:p w:rsidR="000F6BE1" w:rsidRDefault="00DE4CA2">
      <w:pPr>
        <w:pStyle w:val="70"/>
        <w:framePr w:w="10354" w:h="14493" w:hRule="exact" w:wrap="none" w:vAnchor="page" w:hAnchor="page" w:x="1350" w:y="1142"/>
        <w:shd w:val="clear" w:color="auto" w:fill="auto"/>
        <w:tabs>
          <w:tab w:val="left" w:pos="2165"/>
        </w:tabs>
        <w:ind w:left="500"/>
        <w:jc w:val="both"/>
      </w:pPr>
      <w:r>
        <w:t>Темы 29-33</w:t>
      </w:r>
      <w:r>
        <w:tab/>
        <w:t>- серия профориентационных занятий в формате марафона по</w:t>
      </w:r>
    </w:p>
    <w:p w:rsidR="000F6BE1" w:rsidRDefault="00DE4CA2">
      <w:pPr>
        <w:pStyle w:val="70"/>
        <w:framePr w:w="10354" w:h="14493" w:hRule="exact" w:wrap="none" w:vAnchor="page" w:hAnchor="page" w:x="1350" w:y="1142"/>
        <w:shd w:val="clear" w:color="auto" w:fill="auto"/>
        <w:ind w:left="500" w:right="520"/>
        <w:jc w:val="both"/>
      </w:pPr>
      <w:r>
        <w:t xml:space="preserve">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4"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направленных на погружение обучающихся в практико</w:t>
      </w:r>
      <w:r>
        <w:softHyphen/>
        <w:t>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0F6BE1" w:rsidRDefault="00DE4CA2">
      <w:pPr>
        <w:pStyle w:val="70"/>
        <w:framePr w:w="10354" w:h="14493" w:hRule="exact" w:wrap="none" w:vAnchor="page" w:hAnchor="page" w:x="1350" w:y="1142"/>
        <w:shd w:val="clear" w:color="auto" w:fill="auto"/>
        <w:ind w:left="500"/>
        <w:jc w:val="both"/>
      </w:pPr>
      <w:r>
        <w:t>Знакомство с профессией и профессиональной областью.</w:t>
      </w:r>
    </w:p>
    <w:p w:rsidR="000F6BE1" w:rsidRDefault="00DE4CA2">
      <w:pPr>
        <w:pStyle w:val="70"/>
        <w:framePr w:w="10354" w:h="14493" w:hRule="exact" w:wrap="none" w:vAnchor="page" w:hAnchor="page" w:x="1350" w:y="1142"/>
        <w:shd w:val="clear" w:color="auto" w:fill="auto"/>
        <w:ind w:left="500"/>
        <w:jc w:val="both"/>
      </w:pPr>
      <w:r>
        <w:t>Постановка задачи и подготовительно-обучающий этап.</w:t>
      </w:r>
    </w:p>
    <w:p w:rsidR="000F6BE1" w:rsidRDefault="00DE4CA2">
      <w:pPr>
        <w:pStyle w:val="70"/>
        <w:framePr w:w="10354" w:h="14493" w:hRule="exact" w:wrap="none" w:vAnchor="page" w:hAnchor="page" w:x="1350" w:y="1142"/>
        <w:shd w:val="clear" w:color="auto" w:fill="auto"/>
        <w:ind w:left="500"/>
        <w:jc w:val="both"/>
      </w:pPr>
      <w:r>
        <w:t>Практическое выполнение задания.</w:t>
      </w:r>
    </w:p>
    <w:p w:rsidR="000F6BE1" w:rsidRDefault="00DE4CA2">
      <w:pPr>
        <w:pStyle w:val="70"/>
        <w:framePr w:w="10354" w:h="14493" w:hRule="exact" w:wrap="none" w:vAnchor="page" w:hAnchor="page" w:x="1350" w:y="1142"/>
        <w:shd w:val="clear" w:color="auto" w:fill="auto"/>
        <w:ind w:left="500"/>
        <w:jc w:val="both"/>
      </w:pPr>
      <w:r>
        <w:t>Завершающий этап (закрепление полученных знаний, получение цифрового артефакта).</w:t>
      </w:r>
    </w:p>
    <w:p w:rsidR="000F6BE1" w:rsidRDefault="00DE4CA2">
      <w:pPr>
        <w:pStyle w:val="ab"/>
        <w:framePr w:wrap="none" w:vAnchor="page" w:hAnchor="page" w:x="6313" w:y="15808"/>
        <w:shd w:val="clear" w:color="auto" w:fill="auto"/>
        <w:spacing w:line="180" w:lineRule="exact"/>
      </w:pPr>
      <w:r>
        <w:t>1212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1001"/>
        <w:shd w:val="clear" w:color="auto" w:fill="auto"/>
        <w:ind w:left="500" w:right="520"/>
      </w:pPr>
      <w:r>
        <w:lastRenderedPageBreak/>
        <w:t>Тема 30. Профориентационное занятие «Пробую профессию в цифровой сфере» (моделирующая онлайн-проба на платформе проекта «Билет в будущее») (1 час)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0F6BE1" w:rsidRDefault="00DE4CA2">
      <w:pPr>
        <w:pStyle w:val="70"/>
        <w:framePr w:w="10354" w:h="14548" w:hRule="exact" w:wrap="none" w:vAnchor="page" w:hAnchor="page" w:x="1350" w:y="1001"/>
        <w:shd w:val="clear" w:color="auto" w:fill="auto"/>
        <w:ind w:left="500"/>
      </w:pPr>
      <w:r>
        <w:t>Знакомство с профессией и профессиональной областью.</w:t>
      </w:r>
    </w:p>
    <w:p w:rsidR="000F6BE1" w:rsidRDefault="00DE4CA2">
      <w:pPr>
        <w:pStyle w:val="70"/>
        <w:framePr w:w="10354" w:h="14548" w:hRule="exact" w:wrap="none" w:vAnchor="page" w:hAnchor="page" w:x="1350" w:y="1001"/>
        <w:shd w:val="clear" w:color="auto" w:fill="auto"/>
        <w:ind w:left="500"/>
      </w:pPr>
      <w:r>
        <w:t>Постановка задачи и подготовительно-обучающий этап.</w:t>
      </w:r>
    </w:p>
    <w:p w:rsidR="000F6BE1" w:rsidRDefault="00DE4CA2">
      <w:pPr>
        <w:pStyle w:val="70"/>
        <w:framePr w:w="10354" w:h="14548" w:hRule="exact" w:wrap="none" w:vAnchor="page" w:hAnchor="page" w:x="1350" w:y="1001"/>
        <w:shd w:val="clear" w:color="auto" w:fill="auto"/>
        <w:ind w:left="500"/>
      </w:pPr>
      <w:r>
        <w:t>Практическое выполнение задания.</w:t>
      </w:r>
    </w:p>
    <w:p w:rsidR="000F6BE1" w:rsidRDefault="00DE4CA2">
      <w:pPr>
        <w:pStyle w:val="70"/>
        <w:framePr w:w="10354" w:h="14548" w:hRule="exact" w:wrap="none" w:vAnchor="page" w:hAnchor="page" w:x="1350" w:y="1001"/>
        <w:shd w:val="clear" w:color="auto" w:fill="auto"/>
        <w:ind w:left="500" w:right="520"/>
        <w:jc w:val="both"/>
      </w:pPr>
      <w:r>
        <w:t xml:space="preserve">Завершающий этап (закрепление полученных знаний, получение цифрового артефакта). Тема 31. Профориентационное занятие «Пробую профессию в сфере промышленности» (моделирующая онлайн-проба на платформе проекта «Билет в будущее») (1 час) 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hyperlink r:id="rId25" w:history="1">
        <w:r>
          <w:rPr>
            <w:rStyle w:val="a3"/>
            <w:lang w:val="en-US" w:eastAsia="en-US" w:bidi="en-US"/>
          </w:rPr>
          <w:t>https</w:t>
        </w:r>
        <w:r w:rsidRPr="00364FC3">
          <w:rPr>
            <w:rStyle w:val="a3"/>
            <w:lang w:eastAsia="en-US" w:bidi="en-US"/>
          </w:rPr>
          <w:t>://</w:t>
        </w:r>
        <w:r>
          <w:rPr>
            <w:rStyle w:val="a3"/>
            <w:lang w:val="en-US" w:eastAsia="en-US" w:bidi="en-US"/>
          </w:rPr>
          <w:t>bvbinfo</w:t>
        </w:r>
        <w:r w:rsidRPr="00364FC3">
          <w:rPr>
            <w:rStyle w:val="a3"/>
            <w:lang w:eastAsia="en-US" w:bidi="en-US"/>
          </w:rPr>
          <w:t>.</w:t>
        </w:r>
        <w:r>
          <w:rPr>
            <w:rStyle w:val="a3"/>
            <w:lang w:val="en-US" w:eastAsia="en-US" w:bidi="en-US"/>
          </w:rPr>
          <w:t>ru</w:t>
        </w:r>
        <w:r w:rsidRPr="00364FC3">
          <w:rPr>
            <w:rStyle w:val="a3"/>
            <w:lang w:eastAsia="en-US" w:bidi="en-US"/>
          </w:rPr>
          <w:t>/</w:t>
        </w:r>
      </w:hyperlink>
      <w:r w:rsidRPr="00364FC3">
        <w:rPr>
          <w:lang w:eastAsia="en-US" w:bidi="en-US"/>
        </w:rPr>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w:t>
      </w:r>
    </w:p>
    <w:p w:rsidR="000F6BE1" w:rsidRDefault="00DE4CA2">
      <w:pPr>
        <w:pStyle w:val="70"/>
        <w:framePr w:w="10354" w:h="14548" w:hRule="exact" w:wrap="none" w:vAnchor="page" w:hAnchor="page" w:x="1350" w:y="1001"/>
        <w:shd w:val="clear" w:color="auto" w:fill="auto"/>
        <w:ind w:left="500"/>
      </w:pPr>
      <w:r>
        <w:t>Знакомство с профессией и профессиональной областью.</w:t>
      </w:r>
    </w:p>
    <w:p w:rsidR="000F6BE1" w:rsidRDefault="00DE4CA2">
      <w:pPr>
        <w:pStyle w:val="70"/>
        <w:framePr w:w="10354" w:h="14548" w:hRule="exact" w:wrap="none" w:vAnchor="page" w:hAnchor="page" w:x="1350" w:y="1001"/>
        <w:shd w:val="clear" w:color="auto" w:fill="auto"/>
        <w:ind w:left="500"/>
      </w:pPr>
      <w:r>
        <w:t>Постановка задачи и подготовительно-обучающий этап.</w:t>
      </w:r>
    </w:p>
    <w:p w:rsidR="000F6BE1" w:rsidRDefault="00DE4CA2">
      <w:pPr>
        <w:pStyle w:val="70"/>
        <w:framePr w:w="10354" w:h="14548" w:hRule="exact" w:wrap="none" w:vAnchor="page" w:hAnchor="page" w:x="1350" w:y="1001"/>
        <w:shd w:val="clear" w:color="auto" w:fill="auto"/>
        <w:ind w:left="500"/>
      </w:pPr>
      <w:r>
        <w:t>Практическое выполнение задания.</w:t>
      </w:r>
    </w:p>
    <w:p w:rsidR="000F6BE1" w:rsidRDefault="00DE4CA2">
      <w:pPr>
        <w:pStyle w:val="70"/>
        <w:framePr w:w="10354" w:h="14548" w:hRule="exact" w:wrap="none" w:vAnchor="page" w:hAnchor="page" w:x="1350" w:y="1001"/>
        <w:shd w:val="clear" w:color="auto" w:fill="auto"/>
        <w:ind w:left="500" w:right="520"/>
      </w:pPr>
      <w:r>
        <w:t>Завершающий этап (закрепление полученных знаний, получение цифрового артефакта). Тема 32. Профориентационное занятие «Пробую профессию в сфере медицины» (моделирующая онлайн-проба на платформе проекта «Билет в будущее») (1 час)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w:t>
      </w:r>
    </w:p>
    <w:p w:rsidR="000F6BE1" w:rsidRDefault="00DE4CA2">
      <w:pPr>
        <w:pStyle w:val="70"/>
        <w:framePr w:w="10354" w:h="14548" w:hRule="exact" w:wrap="none" w:vAnchor="page" w:hAnchor="page" w:x="1350" w:y="1001"/>
        <w:shd w:val="clear" w:color="auto" w:fill="auto"/>
        <w:ind w:left="500"/>
      </w:pPr>
      <w:r>
        <w:t>Знакомство с профессией и профессиональной областью.</w:t>
      </w:r>
    </w:p>
    <w:p w:rsidR="000F6BE1" w:rsidRDefault="00DE4CA2">
      <w:pPr>
        <w:pStyle w:val="70"/>
        <w:framePr w:w="10354" w:h="14548" w:hRule="exact" w:wrap="none" w:vAnchor="page" w:hAnchor="page" w:x="1350" w:y="1001"/>
        <w:shd w:val="clear" w:color="auto" w:fill="auto"/>
        <w:ind w:left="500"/>
      </w:pPr>
      <w:r>
        <w:t>Постановка задачи и подготовительно-обучающий этап.</w:t>
      </w:r>
    </w:p>
    <w:p w:rsidR="000F6BE1" w:rsidRDefault="00DE4CA2">
      <w:pPr>
        <w:pStyle w:val="70"/>
        <w:framePr w:w="10354" w:h="14548" w:hRule="exact" w:wrap="none" w:vAnchor="page" w:hAnchor="page" w:x="1350" w:y="1001"/>
        <w:shd w:val="clear" w:color="auto" w:fill="auto"/>
        <w:ind w:left="500"/>
      </w:pPr>
      <w:r>
        <w:t>Практическое выполнение задания.</w:t>
      </w:r>
    </w:p>
    <w:p w:rsidR="000F6BE1" w:rsidRDefault="00DE4CA2">
      <w:pPr>
        <w:pStyle w:val="70"/>
        <w:framePr w:w="10354" w:h="14548" w:hRule="exact" w:wrap="none" w:vAnchor="page" w:hAnchor="page" w:x="1350" w:y="1001"/>
        <w:shd w:val="clear" w:color="auto" w:fill="auto"/>
        <w:ind w:left="500"/>
      </w:pPr>
      <w:r>
        <w:t>Завершающий этап (закрепление полученных знаний, получение цифрового артефакта).</w:t>
      </w:r>
    </w:p>
    <w:p w:rsidR="000F6BE1" w:rsidRDefault="00DE4CA2">
      <w:pPr>
        <w:pStyle w:val="ab"/>
        <w:framePr w:wrap="none" w:vAnchor="page" w:hAnchor="page" w:x="6313" w:y="15808"/>
        <w:shd w:val="clear" w:color="auto" w:fill="auto"/>
        <w:spacing w:line="180" w:lineRule="exact"/>
      </w:pPr>
      <w:r>
        <w:t>1213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1001"/>
        <w:shd w:val="clear" w:color="auto" w:fill="auto"/>
        <w:ind w:left="500" w:right="520"/>
      </w:pPr>
      <w:r>
        <w:lastRenderedPageBreak/>
        <w:t>Тема 33. Профориентационное занятие «Пробую профессию в креативной сфере» (моделирующая онлайн-проба на платформе проекта «Билет в будущее») (1 час)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0F6BE1" w:rsidRDefault="00DE4CA2">
      <w:pPr>
        <w:pStyle w:val="70"/>
        <w:framePr w:w="10354" w:h="14548" w:hRule="exact" w:wrap="none" w:vAnchor="page" w:hAnchor="page" w:x="1350" w:y="1001"/>
        <w:shd w:val="clear" w:color="auto" w:fill="auto"/>
        <w:ind w:left="500"/>
      </w:pPr>
      <w:r>
        <w:t>Знакомство с профессией и профессиональной областью. Постановка задачи и подготовительно-обучающий этап.</w:t>
      </w:r>
    </w:p>
    <w:p w:rsidR="000F6BE1" w:rsidRDefault="00DE4CA2">
      <w:pPr>
        <w:pStyle w:val="70"/>
        <w:framePr w:w="10354" w:h="14548" w:hRule="exact" w:wrap="none" w:vAnchor="page" w:hAnchor="page" w:x="1350" w:y="1001"/>
        <w:shd w:val="clear" w:color="auto" w:fill="auto"/>
        <w:ind w:left="500"/>
      </w:pPr>
      <w:r>
        <w:t>Практическое выполнение задания.</w:t>
      </w:r>
    </w:p>
    <w:p w:rsidR="000F6BE1" w:rsidRDefault="00DE4CA2">
      <w:pPr>
        <w:pStyle w:val="70"/>
        <w:framePr w:w="10354" w:h="14548" w:hRule="exact" w:wrap="none" w:vAnchor="page" w:hAnchor="page" w:x="1350" w:y="1001"/>
        <w:shd w:val="clear" w:color="auto" w:fill="auto"/>
        <w:ind w:left="500" w:right="520"/>
      </w:pPr>
      <w:r>
        <w:t>Завершающий этап (закрепление полученных знаний, получение цифрового артефакта). Тема 34. Профориентационное занятие «Моё будущее - Моя страна» (1 час)</w:t>
      </w:r>
    </w:p>
    <w:p w:rsidR="000F6BE1" w:rsidRDefault="00DE4CA2">
      <w:pPr>
        <w:pStyle w:val="70"/>
        <w:framePr w:w="10354" w:h="14548" w:hRule="exact" w:wrap="none" w:vAnchor="page" w:hAnchor="page" w:x="1350" w:y="1001"/>
        <w:shd w:val="clear" w:color="auto" w:fill="auto"/>
        <w:ind w:left="500" w:right="520"/>
        <w:jc w:val="both"/>
      </w:pPr>
      <w: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0F6BE1" w:rsidRDefault="00DE4CA2">
      <w:pPr>
        <w:pStyle w:val="70"/>
        <w:framePr w:w="10354" w:h="14548" w:hRule="exact" w:wrap="none" w:vAnchor="page" w:hAnchor="page" w:x="1350" w:y="1001"/>
        <w:shd w:val="clear" w:color="auto" w:fill="auto"/>
        <w:ind w:left="500" w:right="520"/>
      </w:pPr>
      <w:r>
        <w:t>Планируемые результаты освоения учебного предмета Личностные результаты</w:t>
      </w:r>
    </w:p>
    <w:p w:rsidR="000F6BE1" w:rsidRDefault="00DE4CA2">
      <w:pPr>
        <w:pStyle w:val="70"/>
        <w:framePr w:w="10354" w:h="14548" w:hRule="exact" w:wrap="none" w:vAnchor="page" w:hAnchor="page" w:x="1350" w:y="1001"/>
        <w:shd w:val="clear" w:color="auto" w:fill="auto"/>
        <w:ind w:left="500"/>
      </w:pPr>
      <w:r>
        <w:t>В сфере гражданского воспитания:</w:t>
      </w:r>
    </w:p>
    <w:p w:rsidR="000F6BE1" w:rsidRDefault="00DE4CA2">
      <w:pPr>
        <w:pStyle w:val="70"/>
        <w:framePr w:w="10354" w:h="14548" w:hRule="exact" w:wrap="none" w:vAnchor="page" w:hAnchor="page" w:x="1350" w:y="1001"/>
        <w:shd w:val="clear" w:color="auto" w:fill="auto"/>
        <w:ind w:left="500"/>
      </w:pPr>
      <w:r>
        <w:t>готовность к выполнению обязанностей гражданина и реализации его прав, уважение прав, свобод и законных интересов других людей, с которыми школьникампредстоит взаимодействовать в рамках реализации программы; готовность к разнообразной совместной деятельности;</w:t>
      </w:r>
    </w:p>
    <w:p w:rsidR="000F6BE1" w:rsidRDefault="00DE4CA2">
      <w:pPr>
        <w:pStyle w:val="70"/>
        <w:framePr w:w="10354" w:h="14548" w:hRule="exact" w:wrap="none" w:vAnchor="page" w:hAnchor="page" w:x="1350" w:y="1001"/>
        <w:shd w:val="clear" w:color="auto" w:fill="auto"/>
        <w:ind w:left="500" w:right="520"/>
      </w:pPr>
      <w:r>
        <w:t>выстраивание доброжелательных отношений с участниками реализации программы на основе взаимопонимания и взаимопомощи.</w:t>
      </w:r>
    </w:p>
    <w:p w:rsidR="000F6BE1" w:rsidRDefault="00DE4CA2">
      <w:pPr>
        <w:pStyle w:val="70"/>
        <w:framePr w:w="10354" w:h="14548" w:hRule="exact" w:wrap="none" w:vAnchor="page" w:hAnchor="page" w:x="1350" w:y="1001"/>
        <w:shd w:val="clear" w:color="auto" w:fill="auto"/>
        <w:ind w:left="500"/>
      </w:pPr>
      <w:r>
        <w:t>В сфере патриотического воспитания:</w:t>
      </w:r>
    </w:p>
    <w:p w:rsidR="000F6BE1" w:rsidRDefault="00DE4CA2">
      <w:pPr>
        <w:pStyle w:val="70"/>
        <w:framePr w:w="10354" w:h="14548" w:hRule="exact" w:wrap="none" w:vAnchor="page" w:hAnchor="page" w:x="1350" w:y="1001"/>
        <w:shd w:val="clear" w:color="auto" w:fill="auto"/>
        <w:ind w:left="500" w:right="520"/>
        <w:jc w:val="both"/>
      </w:pPr>
      <w:r>
        <w:t>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с которыми школьники будут знакомиться в ходе профориентационных экскурсий на предприятиях своего региона.</w:t>
      </w:r>
    </w:p>
    <w:p w:rsidR="000F6BE1" w:rsidRDefault="00DE4CA2">
      <w:pPr>
        <w:pStyle w:val="70"/>
        <w:framePr w:w="10354" w:h="14548" w:hRule="exact" w:wrap="none" w:vAnchor="page" w:hAnchor="page" w:x="1350" w:y="1001"/>
        <w:shd w:val="clear" w:color="auto" w:fill="auto"/>
        <w:ind w:left="500"/>
      </w:pPr>
      <w:r>
        <w:t>В сфере духовно-нравственного воспитания:</w:t>
      </w:r>
    </w:p>
    <w:p w:rsidR="000F6BE1" w:rsidRDefault="00DE4CA2">
      <w:pPr>
        <w:pStyle w:val="ab"/>
        <w:framePr w:wrap="none" w:vAnchor="page" w:hAnchor="page" w:x="6313" w:y="15808"/>
        <w:shd w:val="clear" w:color="auto" w:fill="auto"/>
        <w:spacing w:line="180" w:lineRule="exact"/>
      </w:pPr>
      <w:r>
        <w:t>1214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8" w:hRule="exact" w:wrap="none" w:vAnchor="page" w:hAnchor="page" w:x="1350" w:y="995"/>
        <w:shd w:val="clear" w:color="auto" w:fill="auto"/>
        <w:ind w:left="500" w:right="500"/>
      </w:pPr>
      <w: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осознание важности свободы и необходимости брать на себя ответственность в ситуации подготовки к выбору будущей профессии.</w:t>
      </w:r>
    </w:p>
    <w:p w:rsidR="000F6BE1" w:rsidRDefault="00DE4CA2">
      <w:pPr>
        <w:pStyle w:val="70"/>
        <w:framePr w:w="10354" w:h="14558" w:hRule="exact" w:wrap="none" w:vAnchor="page" w:hAnchor="page" w:x="1350" w:y="995"/>
        <w:shd w:val="clear" w:color="auto" w:fill="auto"/>
        <w:ind w:left="500"/>
      </w:pPr>
      <w:r>
        <w:t>В сфере эстетического воспитания:</w:t>
      </w:r>
    </w:p>
    <w:p w:rsidR="000F6BE1" w:rsidRDefault="00DE4CA2">
      <w:pPr>
        <w:pStyle w:val="70"/>
        <w:framePr w:w="10354" w:h="14558" w:hRule="exact" w:wrap="none" w:vAnchor="page" w:hAnchor="page" w:x="1350" w:y="995"/>
        <w:shd w:val="clear" w:color="auto" w:fill="auto"/>
        <w:ind w:left="500"/>
      </w:pPr>
      <w:r>
        <w:t>осознание важности художественной культуры как средства коммуникации и самовыражения для представителей многих профессий; стремление к самовыражению в разных видах искусства, в том числе</w:t>
      </w:r>
    </w:p>
    <w:p w:rsidR="000F6BE1" w:rsidRDefault="00DE4CA2">
      <w:pPr>
        <w:pStyle w:val="70"/>
        <w:framePr w:w="10354" w:h="14558" w:hRule="exact" w:wrap="none" w:vAnchor="page" w:hAnchor="page" w:x="1350" w:y="995"/>
        <w:shd w:val="clear" w:color="auto" w:fill="auto"/>
        <w:ind w:left="500"/>
      </w:pPr>
      <w:r>
        <w:t>прикладного; 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0F6BE1" w:rsidRDefault="00DE4CA2">
      <w:pPr>
        <w:pStyle w:val="70"/>
        <w:framePr w:w="10354" w:h="14558" w:hRule="exact" w:wrap="none" w:vAnchor="page" w:hAnchor="page" w:x="1350" w:y="995"/>
        <w:shd w:val="clear" w:color="auto" w:fill="auto"/>
        <w:ind w:left="500"/>
      </w:pPr>
      <w:r>
        <w:t>В сфере физического воспитания, формирования культуры здоровья и эмоционального благополучия:</w:t>
      </w:r>
    </w:p>
    <w:p w:rsidR="000F6BE1" w:rsidRDefault="00DE4CA2">
      <w:pPr>
        <w:pStyle w:val="70"/>
        <w:framePr w:w="10354" w:h="14558" w:hRule="exact" w:wrap="none" w:vAnchor="page" w:hAnchor="page" w:x="1350" w:y="995"/>
        <w:shd w:val="clear" w:color="auto" w:fill="auto"/>
        <w:ind w:left="500"/>
      </w:pPr>
      <w:r>
        <w:t>осознание необходимости соблюдения правил безопасности в любой</w:t>
      </w:r>
    </w:p>
    <w:p w:rsidR="000F6BE1" w:rsidRDefault="00DE4CA2">
      <w:pPr>
        <w:pStyle w:val="70"/>
        <w:framePr w:w="10354" w:h="14558" w:hRule="exact" w:wrap="none" w:vAnchor="page" w:hAnchor="page" w:x="1350" w:y="995"/>
        <w:shd w:val="clear" w:color="auto" w:fill="auto"/>
        <w:ind w:left="500"/>
      </w:pPr>
      <w:r>
        <w:t>профессии, в том числе навыков безопасного поведения в интернет-среде; ответственное отношение к своему здоровью и установка на здоровый образ</w:t>
      </w:r>
    </w:p>
    <w:p w:rsidR="000F6BE1" w:rsidRDefault="00DE4CA2">
      <w:pPr>
        <w:pStyle w:val="70"/>
        <w:framePr w:w="10354" w:h="14558" w:hRule="exact" w:wrap="none" w:vAnchor="page" w:hAnchor="page" w:x="1350" w:y="995"/>
        <w:shd w:val="clear" w:color="auto" w:fill="auto"/>
        <w:ind w:left="500" w:right="500"/>
      </w:pPr>
      <w:r>
        <w:t>жизни; 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 умение принимать себя и других, не осуждая;</w:t>
      </w:r>
    </w:p>
    <w:p w:rsidR="000F6BE1" w:rsidRDefault="00DE4CA2">
      <w:pPr>
        <w:pStyle w:val="70"/>
        <w:framePr w:w="10354" w:h="14558" w:hRule="exact" w:wrap="none" w:vAnchor="page" w:hAnchor="page" w:x="1350" w:y="995"/>
        <w:shd w:val="clear" w:color="auto" w:fill="auto"/>
        <w:ind w:left="500" w:right="500"/>
      </w:pPr>
      <w:r>
        <w:t>умение осознавать эмоциональное состояние себя и других, умение управлять собственным эмоциональным состоянием для экономии внутренних ресурсов; сформированность навыка рефлексии, признание своего права на ошибку и такогоже права другого человека.</w:t>
      </w:r>
    </w:p>
    <w:p w:rsidR="000F6BE1" w:rsidRDefault="00DE4CA2">
      <w:pPr>
        <w:pStyle w:val="70"/>
        <w:framePr w:w="10354" w:h="14558" w:hRule="exact" w:wrap="none" w:vAnchor="page" w:hAnchor="page" w:x="1350" w:y="995"/>
        <w:shd w:val="clear" w:color="auto" w:fill="auto"/>
        <w:ind w:left="500"/>
      </w:pPr>
      <w:r>
        <w:t>В сфере трудового воспитания:</w:t>
      </w:r>
    </w:p>
    <w:p w:rsidR="000F6BE1" w:rsidRDefault="00DE4CA2">
      <w:pPr>
        <w:pStyle w:val="70"/>
        <w:framePr w:w="10354" w:h="14558" w:hRule="exact" w:wrap="none" w:vAnchor="page" w:hAnchor="page" w:x="1350" w:y="995"/>
        <w:shd w:val="clear" w:color="auto" w:fill="auto"/>
        <w:ind w:left="500" w:right="500"/>
        <w:jc w:val="both"/>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w:t>
      </w:r>
    </w:p>
    <w:p w:rsidR="000F6BE1" w:rsidRDefault="00DE4CA2">
      <w:pPr>
        <w:pStyle w:val="70"/>
        <w:framePr w:w="10354" w:h="14558" w:hRule="exact" w:wrap="none" w:vAnchor="page" w:hAnchor="page" w:x="1350" w:y="995"/>
        <w:shd w:val="clear" w:color="auto" w:fill="auto"/>
        <w:ind w:left="500" w:right="500"/>
      </w:pPr>
      <w:r>
        <w:t>том числе на основе знаний, полученных в ходе изучения программы проекта; осознание важности обучения на протяжении всей жизни для успешной</w:t>
      </w:r>
    </w:p>
    <w:p w:rsidR="000F6BE1" w:rsidRDefault="00DE4CA2">
      <w:pPr>
        <w:pStyle w:val="70"/>
        <w:framePr w:w="10354" w:h="14558" w:hRule="exact" w:wrap="none" w:vAnchor="page" w:hAnchor="page" w:x="1350" w:y="995"/>
        <w:shd w:val="clear" w:color="auto" w:fill="auto"/>
        <w:ind w:left="500" w:right="500"/>
      </w:pPr>
      <w:r>
        <w:t>профессиональной деятельности и развитие необходимых умений для этого; готовность адаптироваться в профессиональной среде;</w:t>
      </w:r>
    </w:p>
    <w:p w:rsidR="000F6BE1" w:rsidRDefault="00DE4CA2">
      <w:pPr>
        <w:pStyle w:val="ab"/>
        <w:framePr w:wrap="none" w:vAnchor="page" w:hAnchor="page" w:x="6313" w:y="15808"/>
        <w:shd w:val="clear" w:color="auto" w:fill="auto"/>
        <w:spacing w:line="180" w:lineRule="exact"/>
      </w:pPr>
      <w:r>
        <w:t>1215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5"/>
        <w:shd w:val="clear" w:color="auto" w:fill="auto"/>
        <w:ind w:left="500"/>
      </w:pPr>
      <w:r>
        <w:lastRenderedPageBreak/>
        <w:t>уважение к труду и результатам трудовой деятельности;</w:t>
      </w:r>
    </w:p>
    <w:p w:rsidR="000F6BE1" w:rsidRDefault="00DE4CA2">
      <w:pPr>
        <w:pStyle w:val="70"/>
        <w:framePr w:w="10354" w:h="14548" w:hRule="exact" w:wrap="none" w:vAnchor="page" w:hAnchor="page" w:x="1350" w:y="995"/>
        <w:shd w:val="clear" w:color="auto" w:fill="auto"/>
        <w:ind w:left="500"/>
      </w:pPr>
      <w: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0F6BE1" w:rsidRDefault="00DE4CA2">
      <w:pPr>
        <w:pStyle w:val="70"/>
        <w:framePr w:w="10354" w:h="14548" w:hRule="exact" w:wrap="none" w:vAnchor="page" w:hAnchor="page" w:x="1350" w:y="995"/>
        <w:shd w:val="clear" w:color="auto" w:fill="auto"/>
        <w:ind w:left="500"/>
      </w:pPr>
      <w:r>
        <w:t>В сфере экологического воспитания:</w:t>
      </w:r>
    </w:p>
    <w:p w:rsidR="000F6BE1" w:rsidRDefault="00DE4CA2">
      <w:pPr>
        <w:pStyle w:val="70"/>
        <w:framePr w:w="10354" w:h="14548" w:hRule="exact" w:wrap="none" w:vAnchor="page" w:hAnchor="page" w:x="1350" w:y="995"/>
        <w:shd w:val="clear" w:color="auto" w:fill="auto"/>
        <w:ind w:left="500"/>
      </w:pPr>
      <w:r>
        <w:t>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«человек-природа»; активное неприятие действий, приносящих вред окружающей среде, в том</w:t>
      </w:r>
    </w:p>
    <w:p w:rsidR="000F6BE1" w:rsidRDefault="00DE4CA2">
      <w:pPr>
        <w:pStyle w:val="70"/>
        <w:framePr w:w="10354" w:h="14548" w:hRule="exact" w:wrap="none" w:vAnchor="page" w:hAnchor="page" w:x="1350" w:y="995"/>
        <w:shd w:val="clear" w:color="auto" w:fill="auto"/>
        <w:ind w:left="500" w:right="520"/>
      </w:pPr>
      <w:r>
        <w:t>числе осознание потенциального ущерба природе, который сопровождает ту или инуюпрофессиональную деятельность; осознание своей роли как гражданина и потребителя в условиях взаимосвязи природной, технологической и социальной сред.</w:t>
      </w:r>
    </w:p>
    <w:p w:rsidR="000F6BE1" w:rsidRDefault="00DE4CA2">
      <w:pPr>
        <w:pStyle w:val="70"/>
        <w:framePr w:w="10354" w:h="14548" w:hRule="exact" w:wrap="none" w:vAnchor="page" w:hAnchor="page" w:x="1350" w:y="995"/>
        <w:shd w:val="clear" w:color="auto" w:fill="auto"/>
        <w:ind w:left="500"/>
      </w:pPr>
      <w:r>
        <w:t>В сфере понимания ценности научного познания:</w:t>
      </w:r>
    </w:p>
    <w:p w:rsidR="000F6BE1" w:rsidRDefault="00DE4CA2">
      <w:pPr>
        <w:pStyle w:val="70"/>
        <w:framePr w:w="10354" w:h="14548" w:hRule="exact" w:wrap="none" w:vAnchor="page" w:hAnchor="page" w:x="1350" w:y="995"/>
        <w:shd w:val="clear" w:color="auto" w:fill="auto"/>
        <w:tabs>
          <w:tab w:val="left" w:pos="855"/>
          <w:tab w:val="left" w:pos="4134"/>
          <w:tab w:val="left" w:pos="6342"/>
        </w:tabs>
        <w:ind w:left="500" w:right="520"/>
        <w:jc w:val="both"/>
      </w:pPr>
      <w:r>
        <w:t>ориентация в деятельности, связанной с освоением программы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w:t>
      </w:r>
      <w:r>
        <w:tab/>
        <w:t>читательской культурой</w:t>
      </w:r>
      <w:r>
        <w:tab/>
        <w:t>как средством</w:t>
      </w:r>
      <w:r>
        <w:tab/>
        <w:t>познания мира, средством</w:t>
      </w:r>
    </w:p>
    <w:p w:rsidR="000F6BE1" w:rsidRDefault="00DE4CA2">
      <w:pPr>
        <w:pStyle w:val="70"/>
        <w:framePr w:w="10354" w:h="14548" w:hRule="exact" w:wrap="none" w:vAnchor="page" w:hAnchor="page" w:x="1350" w:y="995"/>
        <w:shd w:val="clear" w:color="auto" w:fill="auto"/>
        <w:ind w:left="500" w:right="520"/>
        <w:jc w:val="both"/>
      </w:pPr>
      <w:r>
        <w:t>самосовершенствования человека, в том числе в профессиональной сфере; 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0F6BE1" w:rsidRDefault="00DE4CA2">
      <w:pPr>
        <w:pStyle w:val="70"/>
        <w:framePr w:w="10354" w:h="14548" w:hRule="exact" w:wrap="none" w:vAnchor="page" w:hAnchor="page" w:x="1350" w:y="995"/>
        <w:shd w:val="clear" w:color="auto" w:fill="auto"/>
        <w:tabs>
          <w:tab w:val="left" w:pos="855"/>
          <w:tab w:val="left" w:pos="2468"/>
          <w:tab w:val="left" w:pos="4134"/>
          <w:tab w:val="left" w:pos="6342"/>
          <w:tab w:val="left" w:pos="7479"/>
        </w:tabs>
        <w:ind w:left="500" w:right="520"/>
      </w:pPr>
      <w:r>
        <w:t>В сфере адаптации к изменяющимся условиям социальной и природной среды: 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w:t>
      </w:r>
      <w:r>
        <w:tab/>
        <w:t>группах и</w:t>
      </w:r>
      <w:r>
        <w:tab/>
        <w:t>сообществах,</w:t>
      </w:r>
      <w:r>
        <w:tab/>
        <w:t>включая семью,</w:t>
      </w:r>
      <w:r>
        <w:tab/>
        <w:t>группы,</w:t>
      </w:r>
      <w:r>
        <w:tab/>
        <w:t>сформированные по</w:t>
      </w:r>
    </w:p>
    <w:p w:rsidR="000F6BE1" w:rsidRDefault="00DE4CA2">
      <w:pPr>
        <w:pStyle w:val="70"/>
        <w:framePr w:w="10354" w:h="14548" w:hRule="exact" w:wrap="none" w:vAnchor="page" w:hAnchor="page" w:x="1350" w:y="995"/>
        <w:shd w:val="clear" w:color="auto" w:fill="auto"/>
        <w:ind w:left="500" w:right="520"/>
        <w:jc w:val="both"/>
      </w:pPr>
      <w:r>
        <w:t>профессиональному признаку;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сферахдеятельности; 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 умение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учётом влияния на</w:t>
      </w:r>
    </w:p>
    <w:p w:rsidR="000F6BE1" w:rsidRDefault="00DE4CA2">
      <w:pPr>
        <w:pStyle w:val="ab"/>
        <w:framePr w:wrap="none" w:vAnchor="page" w:hAnchor="page" w:x="6313" w:y="15808"/>
        <w:shd w:val="clear" w:color="auto" w:fill="auto"/>
        <w:spacing w:line="180" w:lineRule="exact"/>
      </w:pPr>
      <w:r>
        <w:t>1216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3" w:hRule="exact" w:wrap="none" w:vAnchor="page" w:hAnchor="page" w:x="1350" w:y="1000"/>
        <w:shd w:val="clear" w:color="auto" w:fill="auto"/>
        <w:ind w:left="500"/>
        <w:jc w:val="both"/>
      </w:pPr>
      <w:r>
        <w:lastRenderedPageBreak/>
        <w:t>окружающую среду,</w:t>
      </w:r>
    </w:p>
    <w:p w:rsidR="000F6BE1" w:rsidRDefault="00DE4CA2">
      <w:pPr>
        <w:pStyle w:val="70"/>
        <w:framePr w:w="10354" w:h="14543" w:hRule="exact" w:wrap="none" w:vAnchor="page" w:hAnchor="page" w:x="1350" w:y="1000"/>
        <w:shd w:val="clear" w:color="auto" w:fill="auto"/>
        <w:ind w:left="500" w:right="520"/>
        <w:jc w:val="both"/>
      </w:pPr>
      <w:r>
        <w:t>достижения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w:t>
      </w:r>
    </w:p>
    <w:p w:rsidR="000F6BE1" w:rsidRDefault="00DE4CA2">
      <w:pPr>
        <w:pStyle w:val="70"/>
        <w:framePr w:w="10354" w:h="14543" w:hRule="exact" w:wrap="none" w:vAnchor="page" w:hAnchor="page" w:x="1350" w:y="1000"/>
        <w:shd w:val="clear" w:color="auto" w:fill="auto"/>
        <w:ind w:left="500"/>
        <w:jc w:val="both"/>
      </w:pPr>
      <w:r>
        <w:t>Метапредметные результаты</w:t>
      </w:r>
    </w:p>
    <w:p w:rsidR="000F6BE1" w:rsidRDefault="00DE4CA2">
      <w:pPr>
        <w:pStyle w:val="70"/>
        <w:framePr w:w="10354" w:h="14543" w:hRule="exact" w:wrap="none" w:vAnchor="page" w:hAnchor="page" w:x="1350" w:y="1000"/>
        <w:shd w:val="clear" w:color="auto" w:fill="auto"/>
        <w:ind w:left="500" w:right="520"/>
        <w:jc w:val="both"/>
      </w:pPr>
      <w:r>
        <w:t>В сфере овладения универсальными учебными познавательными действиями: выявлять дефицит информации о той или иной профессии, необходимой для полноты представлений о ней, и находить способы для решения возникшей проблемы; использовать вопросы как инструмент для познания будущей профессии; аргументировать свою позицию, мнение;</w:t>
      </w:r>
    </w:p>
    <w:p w:rsidR="000F6BE1" w:rsidRDefault="00DE4CA2">
      <w:pPr>
        <w:pStyle w:val="70"/>
        <w:framePr w:w="10354" w:h="14543" w:hRule="exact" w:wrap="none" w:vAnchor="page" w:hAnchor="page" w:x="1350" w:y="1000"/>
        <w:shd w:val="clear" w:color="auto" w:fill="auto"/>
        <w:ind w:left="500"/>
        <w:jc w:val="both"/>
      </w:pPr>
      <w:r>
        <w:t>оценивать на применимость и достоверность информацию, полученную в</w:t>
      </w:r>
    </w:p>
    <w:p w:rsidR="000F6BE1" w:rsidRDefault="00DE4CA2">
      <w:pPr>
        <w:pStyle w:val="70"/>
        <w:framePr w:w="10354" w:h="14543" w:hRule="exact" w:wrap="none" w:vAnchor="page" w:hAnchor="page" w:x="1350" w:y="1000"/>
        <w:shd w:val="clear" w:color="auto" w:fill="auto"/>
        <w:ind w:left="500"/>
        <w:jc w:val="both"/>
      </w:pPr>
      <w:r>
        <w:t>ходе работы с интернет-источниками; самостоятельно формулировать обобщения и</w:t>
      </w:r>
    </w:p>
    <w:p w:rsidR="000F6BE1" w:rsidRDefault="00DE4CA2">
      <w:pPr>
        <w:pStyle w:val="70"/>
        <w:framePr w:w="10354" w:h="14543" w:hRule="exact" w:wrap="none" w:vAnchor="page" w:hAnchor="page" w:x="1350" w:y="1000"/>
        <w:shd w:val="clear" w:color="auto" w:fill="auto"/>
        <w:ind w:left="500"/>
        <w:jc w:val="both"/>
      </w:pPr>
      <w:r>
        <w:t>выводы по результатам</w:t>
      </w:r>
    </w:p>
    <w:p w:rsidR="000F6BE1" w:rsidRDefault="00DE4CA2">
      <w:pPr>
        <w:pStyle w:val="70"/>
        <w:framePr w:w="10354" w:h="14543" w:hRule="exact" w:wrap="none" w:vAnchor="page" w:hAnchor="page" w:x="1350" w:y="1000"/>
        <w:shd w:val="clear" w:color="auto" w:fill="auto"/>
        <w:ind w:left="500" w:right="520"/>
      </w:pPr>
      <w:r>
        <w:t>проведённого обсуждения в группе или в паре; прогнозировать возможное дальнейшее развитие процессов, событий и их последствия, связанные с выбором будущей профессии; выдвигать предположения о возможном росте и падении спроса на ту или иную специальность в новых условиях; применять различные методы, инструменты и запросы при поиске и отборе информации, связанной с профессиональной деятельностью или дальнейшим обучением; выбирать, анализировать, систематизировать и интерпретировать</w:t>
      </w:r>
    </w:p>
    <w:p w:rsidR="000F6BE1" w:rsidRDefault="00DE4CA2">
      <w:pPr>
        <w:pStyle w:val="70"/>
        <w:framePr w:w="10354" w:h="14543" w:hRule="exact" w:wrap="none" w:vAnchor="page" w:hAnchor="page" w:x="1350" w:y="1000"/>
        <w:shd w:val="clear" w:color="auto" w:fill="auto"/>
        <w:ind w:left="500" w:right="520"/>
        <w:jc w:val="both"/>
      </w:pPr>
      <w:r>
        <w:t>информациюразличных видов и форм представления; находить сходные аргументы (подтверждающие или опровергающие одну и</w:t>
      </w:r>
    </w:p>
    <w:p w:rsidR="000F6BE1" w:rsidRDefault="00DE4CA2">
      <w:pPr>
        <w:pStyle w:val="70"/>
        <w:framePr w:w="10354" w:h="14543" w:hRule="exact" w:wrap="none" w:vAnchor="page" w:hAnchor="page" w:x="1350" w:y="1000"/>
        <w:shd w:val="clear" w:color="auto" w:fill="auto"/>
        <w:ind w:left="500" w:right="520"/>
      </w:pPr>
      <w:r>
        <w:t>ту же идею, версию) в различных информационных источниках; самостоятельно выбирать оптимальную форму представления информации, предназначенную для остальных участников программы.</w:t>
      </w:r>
    </w:p>
    <w:p w:rsidR="000F6BE1" w:rsidRDefault="00DE4CA2">
      <w:pPr>
        <w:pStyle w:val="70"/>
        <w:framePr w:w="10354" w:h="14543" w:hRule="exact" w:wrap="none" w:vAnchor="page" w:hAnchor="page" w:x="1350" w:y="1000"/>
        <w:shd w:val="clear" w:color="auto" w:fill="auto"/>
        <w:ind w:left="500" w:right="520"/>
      </w:pPr>
      <w:r>
        <w:t>В сфере овладения универсальными учебными коммуникативными действиями: воспринимать и формулировать суждения в соответствии с целями и</w:t>
      </w:r>
    </w:p>
    <w:p w:rsidR="000F6BE1" w:rsidRDefault="00DE4CA2">
      <w:pPr>
        <w:pStyle w:val="70"/>
        <w:framePr w:w="10354" w:h="14543" w:hRule="exact" w:wrap="none" w:vAnchor="page" w:hAnchor="page" w:x="1350" w:y="1000"/>
        <w:shd w:val="clear" w:color="auto" w:fill="auto"/>
        <w:ind w:left="500" w:right="520"/>
        <w:jc w:val="both"/>
      </w:pPr>
      <w:r>
        <w:t>условиямиобщения в рамках занятий, включённых в программу; 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 понимать намерения других участников занятий по программе проекта «Билет в будущее», проявлять уважительное отношение к ним и к взрослым, участвующим в занятиях, в корректной форме формулировать свои возражения; в ходе диалога и (или) дискуссии задавать вопросы по существу обсуждаемой темы и</w:t>
      </w:r>
    </w:p>
    <w:p w:rsidR="000F6BE1" w:rsidRDefault="00DE4CA2">
      <w:pPr>
        <w:pStyle w:val="ab"/>
        <w:framePr w:wrap="none" w:vAnchor="page" w:hAnchor="page" w:x="6313" w:y="15808"/>
        <w:shd w:val="clear" w:color="auto" w:fill="auto"/>
        <w:spacing w:line="180" w:lineRule="exact"/>
      </w:pPr>
      <w:r>
        <w:t>1217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высказывать идеи, нацеленные на решение задачи и поддержание благожелательности общения друг с другом; сопоставлять свои суждения с суждениями других участников диалога,</w:t>
      </w:r>
    </w:p>
    <w:p w:rsidR="000F6BE1" w:rsidRDefault="00DE4CA2">
      <w:pPr>
        <w:pStyle w:val="70"/>
        <w:framePr w:w="10354" w:h="14553" w:hRule="exact" w:wrap="none" w:vAnchor="page" w:hAnchor="page" w:x="1350" w:y="996"/>
        <w:shd w:val="clear" w:color="auto" w:fill="auto"/>
        <w:ind w:left="500" w:right="520"/>
        <w:jc w:val="both"/>
      </w:pPr>
      <w:r>
        <w:t>обнаруживать различие и сходство позиций; публично представлять результаты работы, проделанной в рамках</w:t>
      </w:r>
    </w:p>
    <w:p w:rsidR="000F6BE1" w:rsidRDefault="00DE4CA2">
      <w:pPr>
        <w:pStyle w:val="70"/>
        <w:framePr w:w="10354" w:h="14553" w:hRule="exact" w:wrap="none" w:vAnchor="page" w:hAnchor="page" w:x="1350" w:y="996"/>
        <w:shd w:val="clear" w:color="auto" w:fill="auto"/>
        <w:ind w:left="500" w:right="520"/>
        <w:jc w:val="both"/>
      </w:pPr>
      <w:r>
        <w:t>выполнения заданий, связанных с тематикой курса по профориентации; 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w:t>
      </w:r>
    </w:p>
    <w:p w:rsidR="000F6BE1" w:rsidRDefault="00DE4CA2">
      <w:pPr>
        <w:pStyle w:val="70"/>
        <w:framePr w:w="10354" w:h="14553" w:hRule="exact" w:wrap="none" w:vAnchor="page" w:hAnchor="page" w:x="1350" w:y="996"/>
        <w:shd w:val="clear" w:color="auto" w:fill="auto"/>
        <w:ind w:left="500"/>
        <w:jc w:val="both"/>
      </w:pPr>
      <w:r>
        <w:t>уметь обобщать мнения нескольких участников программы, проявлять</w:t>
      </w:r>
    </w:p>
    <w:p w:rsidR="000F6BE1" w:rsidRDefault="00DE4CA2">
      <w:pPr>
        <w:pStyle w:val="70"/>
        <w:framePr w:w="10354" w:h="14553" w:hRule="exact" w:wrap="none" w:vAnchor="page" w:hAnchor="page" w:x="1350" w:y="996"/>
        <w:shd w:val="clear" w:color="auto" w:fill="auto"/>
        <w:ind w:left="500"/>
        <w:jc w:val="both"/>
      </w:pPr>
      <w:r>
        <w:t>готовность руководить, выполнять поручения, подчиняться; участвовать в групповых</w:t>
      </w:r>
    </w:p>
    <w:p w:rsidR="000F6BE1" w:rsidRDefault="00DE4CA2">
      <w:pPr>
        <w:pStyle w:val="70"/>
        <w:framePr w:w="10354" w:h="14553" w:hRule="exact" w:wrap="none" w:vAnchor="page" w:hAnchor="page" w:x="1350" w:y="996"/>
        <w:shd w:val="clear" w:color="auto" w:fill="auto"/>
        <w:ind w:left="500"/>
        <w:jc w:val="both"/>
      </w:pPr>
      <w:r>
        <w:t>формах работы (обсуждения, обмен мнениями,</w:t>
      </w:r>
    </w:p>
    <w:p w:rsidR="000F6BE1" w:rsidRDefault="00DE4CA2">
      <w:pPr>
        <w:pStyle w:val="70"/>
        <w:framePr w:w="10354" w:h="14553" w:hRule="exact" w:wrap="none" w:vAnchor="page" w:hAnchor="page" w:x="1350" w:y="996"/>
        <w:shd w:val="clear" w:color="auto" w:fill="auto"/>
        <w:ind w:left="500" w:right="520"/>
        <w:jc w:val="both"/>
      </w:pPr>
      <w:r>
        <w:t>мозговые штурмы и др.); выполнять свою часть работы, достигать качественного результата по своему</w:t>
      </w:r>
    </w:p>
    <w:p w:rsidR="000F6BE1" w:rsidRDefault="00DE4CA2">
      <w:pPr>
        <w:pStyle w:val="70"/>
        <w:framePr w:w="10354" w:h="14553" w:hRule="exact" w:wrap="none" w:vAnchor="page" w:hAnchor="page" w:x="1350" w:y="996"/>
        <w:shd w:val="clear" w:color="auto" w:fill="auto"/>
        <w:ind w:left="500" w:right="520"/>
        <w:jc w:val="both"/>
      </w:pPr>
      <w:r>
        <w:t>направлению и координировать свои действия с действиями других участников. В сфере овладения универсальными учебными регулятивными действиями:</w:t>
      </w:r>
    </w:p>
    <w:p w:rsidR="000F6BE1" w:rsidRDefault="00DE4CA2">
      <w:pPr>
        <w:pStyle w:val="70"/>
        <w:framePr w:w="10354" w:h="14553" w:hRule="exact" w:wrap="none" w:vAnchor="page" w:hAnchor="page" w:x="1350" w:y="996"/>
        <w:shd w:val="clear" w:color="auto" w:fill="auto"/>
        <w:ind w:left="500" w:right="520"/>
        <w:jc w:val="both"/>
      </w:pPr>
      <w:r>
        <w:t>выявлять проблемы, возникающие в ходе выбора будущей профессии; ориентироваться в различных подходах принятия решений (индивидуальное,</w:t>
      </w:r>
    </w:p>
    <w:p w:rsidR="000F6BE1" w:rsidRDefault="00DE4CA2">
      <w:pPr>
        <w:pStyle w:val="70"/>
        <w:framePr w:w="10354" w:h="14553" w:hRule="exact" w:wrap="none" w:vAnchor="page" w:hAnchor="page" w:x="1350" w:y="996"/>
        <w:shd w:val="clear" w:color="auto" w:fill="auto"/>
        <w:ind w:left="500" w:right="520"/>
        <w:jc w:val="both"/>
      </w:pPr>
      <w:r>
        <w:t>принятие решения в группе, принятие решений группой); делать выбор и брать на себя ответственность за решения, принимаемые в</w:t>
      </w:r>
    </w:p>
    <w:p w:rsidR="000F6BE1" w:rsidRDefault="00DE4CA2">
      <w:pPr>
        <w:pStyle w:val="70"/>
        <w:framePr w:w="10354" w:h="14553" w:hRule="exact" w:wrap="none" w:vAnchor="page" w:hAnchor="page" w:x="1350" w:y="996"/>
        <w:shd w:val="clear" w:color="auto" w:fill="auto"/>
        <w:ind w:left="500" w:right="520"/>
        <w:jc w:val="both"/>
      </w:pPr>
      <w:r>
        <w:t>процессепрофессионального самоопределения; владеть способами самоконтроля, самомотивации и рефлексии; предвидеть трудности, которые могут возникнуть при выборе будущей</w:t>
      </w:r>
    </w:p>
    <w:p w:rsidR="000F6BE1" w:rsidRDefault="00DE4CA2">
      <w:pPr>
        <w:pStyle w:val="70"/>
        <w:framePr w:w="10354" w:h="14553" w:hRule="exact" w:wrap="none" w:vAnchor="page" w:hAnchor="page" w:x="1350" w:y="996"/>
        <w:shd w:val="clear" w:color="auto" w:fill="auto"/>
        <w:ind w:left="500" w:right="520"/>
        <w:jc w:val="both"/>
      </w:pPr>
      <w:r>
        <w:t>профессии; объяснять причины достижения (недостижения) результатов деятельности, давать оценку опыту, приобретённому в ходе прохождения программы курса, уметь находить позитивное в любой ситуации;</w:t>
      </w:r>
    </w:p>
    <w:p w:rsidR="000F6BE1" w:rsidRDefault="00DE4CA2">
      <w:pPr>
        <w:pStyle w:val="70"/>
        <w:framePr w:w="10354" w:h="14553" w:hRule="exact" w:wrap="none" w:vAnchor="page" w:hAnchor="page" w:x="1350" w:y="996"/>
        <w:shd w:val="clear" w:color="auto" w:fill="auto"/>
        <w:ind w:left="500" w:right="520"/>
        <w:jc w:val="both"/>
      </w:pPr>
      <w:r>
        <w:t>уметь вносить коррективы в свою деятельность на основе новых обстоятельств, изменившихся ситуаций, установленных ошибок, возникших трудностей; различать, называть и управлять собственными эмоциями;</w:t>
      </w:r>
    </w:p>
    <w:p w:rsidR="000F6BE1" w:rsidRDefault="00DE4CA2">
      <w:pPr>
        <w:pStyle w:val="70"/>
        <w:framePr w:w="10354" w:h="14553" w:hRule="exact" w:wrap="none" w:vAnchor="page" w:hAnchor="page" w:x="1350" w:y="996"/>
        <w:shd w:val="clear" w:color="auto" w:fill="auto"/>
        <w:ind w:left="500" w:right="1880"/>
      </w:pPr>
      <w:r>
        <w:t>уметь ставить себя на место другого человека, понимать мотивы и намерения участников курса, осознанно относиться к ним.</w:t>
      </w:r>
    </w:p>
    <w:p w:rsidR="000F6BE1" w:rsidRDefault="00DE4CA2">
      <w:pPr>
        <w:pStyle w:val="70"/>
        <w:framePr w:w="10354" w:h="14553" w:hRule="exact" w:wrap="none" w:vAnchor="page" w:hAnchor="page" w:x="1350" w:y="996"/>
        <w:shd w:val="clear" w:color="auto" w:fill="auto"/>
        <w:ind w:left="500"/>
        <w:jc w:val="both"/>
      </w:pPr>
      <w:r>
        <w:t>Предметные результаты</w:t>
      </w:r>
    </w:p>
    <w:p w:rsidR="000F6BE1" w:rsidRDefault="00DE4CA2">
      <w:pPr>
        <w:pStyle w:val="70"/>
        <w:framePr w:w="10354" w:h="14553" w:hRule="exact" w:wrap="none" w:vAnchor="page" w:hAnchor="page" w:x="1350" w:y="996"/>
        <w:shd w:val="clear" w:color="auto" w:fill="auto"/>
        <w:ind w:left="500" w:right="520"/>
        <w:jc w:val="both"/>
      </w:pPr>
      <w:r>
        <w:t>Предметные результаты освоения Программы основного общего образования представлены с учётом специфики содержания предметных областей затрагиваемых в</w:t>
      </w:r>
    </w:p>
    <w:p w:rsidR="000F6BE1" w:rsidRDefault="00DE4CA2">
      <w:pPr>
        <w:pStyle w:val="ab"/>
        <w:framePr w:wrap="none" w:vAnchor="page" w:hAnchor="page" w:x="6313" w:y="15808"/>
        <w:shd w:val="clear" w:color="auto" w:fill="auto"/>
        <w:spacing w:line="180" w:lineRule="exact"/>
      </w:pPr>
      <w:r>
        <w:t>1218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jc w:val="both"/>
      </w:pPr>
      <w:r>
        <w:lastRenderedPageBreak/>
        <w:t>ходе профориентационной деятельности школьников.</w:t>
      </w:r>
    </w:p>
    <w:p w:rsidR="000F6BE1" w:rsidRDefault="00DE4CA2">
      <w:pPr>
        <w:pStyle w:val="70"/>
        <w:framePr w:w="10354" w:h="14553" w:hRule="exact" w:wrap="none" w:vAnchor="page" w:hAnchor="page" w:x="1350" w:y="996"/>
        <w:shd w:val="clear" w:color="auto" w:fill="auto"/>
        <w:ind w:left="500"/>
        <w:jc w:val="both"/>
      </w:pPr>
      <w:r>
        <w:t>Русский язык:</w:t>
      </w:r>
    </w:p>
    <w:p w:rsidR="000F6BE1" w:rsidRDefault="00DE4CA2">
      <w:pPr>
        <w:pStyle w:val="70"/>
        <w:framePr w:w="10354" w:h="14553" w:hRule="exact" w:wrap="none" w:vAnchor="page" w:hAnchor="page" w:x="1350" w:y="996"/>
        <w:shd w:val="clear" w:color="auto" w:fill="auto"/>
        <w:ind w:left="500" w:right="520"/>
        <w:jc w:val="both"/>
      </w:pPr>
      <w:r>
        <w:t>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w:t>
      </w:r>
      <w:r>
        <w:softHyphen/>
        <w:t>научной, художественной и научно-популярной литературы: монолог- описание, монолог- рассуждение, монолог-повествование; участие в диалоге разных видов: побуждение к действию, обмен мнениями,</w:t>
      </w:r>
    </w:p>
    <w:p w:rsidR="000F6BE1" w:rsidRDefault="00DE4CA2">
      <w:pPr>
        <w:pStyle w:val="70"/>
        <w:framePr w:w="10354" w:h="14553" w:hRule="exact" w:wrap="none" w:vAnchor="page" w:hAnchor="page" w:x="1350" w:y="996"/>
        <w:shd w:val="clear" w:color="auto" w:fill="auto"/>
        <w:ind w:left="500" w:right="520"/>
        <w:jc w:val="both"/>
      </w:pPr>
      <w:r>
        <w:t>запрос информации, сообщение информации; обсуждение и чёткая формулировка цели, плана совместной групповой</w:t>
      </w:r>
    </w:p>
    <w:p w:rsidR="000F6BE1" w:rsidRDefault="00DE4CA2">
      <w:pPr>
        <w:pStyle w:val="70"/>
        <w:framePr w:w="10354" w:h="14553" w:hRule="exact" w:wrap="none" w:vAnchor="page" w:hAnchor="page" w:x="1350" w:y="996"/>
        <w:shd w:val="clear" w:color="auto" w:fill="auto"/>
        <w:ind w:left="500" w:right="520"/>
        <w:jc w:val="both"/>
      </w:pPr>
      <w:r>
        <w:t>деятельности; 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0F6BE1" w:rsidRDefault="00DE4CA2">
      <w:pPr>
        <w:pStyle w:val="70"/>
        <w:framePr w:w="10354" w:h="14553" w:hRule="exact" w:wrap="none" w:vAnchor="page" w:hAnchor="page" w:x="1350" w:y="996"/>
        <w:shd w:val="clear" w:color="auto" w:fill="auto"/>
        <w:ind w:left="500"/>
        <w:jc w:val="both"/>
      </w:pPr>
      <w:r>
        <w:t>Литература:</w:t>
      </w:r>
    </w:p>
    <w:p w:rsidR="000F6BE1" w:rsidRDefault="00DE4CA2">
      <w:pPr>
        <w:pStyle w:val="70"/>
        <w:framePr w:w="10354" w:h="14553" w:hRule="exact" w:wrap="none" w:vAnchor="page" w:hAnchor="page" w:x="1350" w:y="996"/>
        <w:shd w:val="clear" w:color="auto" w:fill="auto"/>
        <w:ind w:left="500" w:right="520"/>
      </w:pPr>
      <w:r>
        <w:t>овладение умением использовать словари и справочники, в том числе информационно</w:t>
      </w:r>
      <w:r>
        <w:softHyphen/>
        <w:t>справочные системы в электронной форме, подбирать проверенные источники в библиотечных фондах, Интернете для выполнения учебной задачи; применять ИКТ, соблюдать правила информационной безопасности. Иностранный язык: овладение основными видами речевой деятельности в рамках знакомства соспецификой современных профессий; приобретение опыта практической деятельности в жизни: соблюдать правила информационной безопасности в ситуациях повседневной жизни и при работе в</w:t>
      </w:r>
    </w:p>
    <w:p w:rsidR="000F6BE1" w:rsidRDefault="00DE4CA2">
      <w:pPr>
        <w:pStyle w:val="70"/>
        <w:framePr w:w="10354" w:h="14553" w:hRule="exact" w:wrap="none" w:vAnchor="page" w:hAnchor="page" w:x="1350" w:y="996"/>
        <w:shd w:val="clear" w:color="auto" w:fill="auto"/>
        <w:tabs>
          <w:tab w:val="left" w:pos="9001"/>
        </w:tabs>
        <w:ind w:left="500"/>
        <w:jc w:val="both"/>
      </w:pPr>
      <w:r>
        <w:t>Интернете; использовать иноязычные словари и справочники,</w:t>
      </w:r>
      <w:r>
        <w:tab/>
        <w:t>в</w:t>
      </w:r>
    </w:p>
    <w:p w:rsidR="000F6BE1" w:rsidRDefault="00DE4CA2">
      <w:pPr>
        <w:pStyle w:val="70"/>
        <w:framePr w:w="10354" w:h="14553" w:hRule="exact" w:wrap="none" w:vAnchor="page" w:hAnchor="page" w:x="1350" w:y="996"/>
        <w:shd w:val="clear" w:color="auto" w:fill="auto"/>
        <w:ind w:left="1200"/>
      </w:pPr>
      <w:r>
        <w:t>том числе</w:t>
      </w:r>
    </w:p>
    <w:p w:rsidR="000F6BE1" w:rsidRDefault="00DE4CA2">
      <w:pPr>
        <w:pStyle w:val="70"/>
        <w:framePr w:w="10354" w:h="14553" w:hRule="exact" w:wrap="none" w:vAnchor="page" w:hAnchor="page" w:x="1350" w:y="996"/>
        <w:shd w:val="clear" w:color="auto" w:fill="auto"/>
        <w:ind w:left="500"/>
        <w:jc w:val="both"/>
      </w:pPr>
      <w:r>
        <w:t>информационно- справочные системы в электронной форме.</w:t>
      </w:r>
    </w:p>
    <w:p w:rsidR="000F6BE1" w:rsidRDefault="00DE4CA2">
      <w:pPr>
        <w:pStyle w:val="70"/>
        <w:framePr w:w="10354" w:h="14553" w:hRule="exact" w:wrap="none" w:vAnchor="page" w:hAnchor="page" w:x="1350" w:y="996"/>
        <w:shd w:val="clear" w:color="auto" w:fill="auto"/>
        <w:ind w:left="500"/>
        <w:jc w:val="both"/>
      </w:pPr>
      <w:r>
        <w:t>Информатика:</w:t>
      </w:r>
    </w:p>
    <w:p w:rsidR="000F6BE1" w:rsidRDefault="00DE4CA2">
      <w:pPr>
        <w:pStyle w:val="70"/>
        <w:framePr w:w="10354" w:h="14553" w:hRule="exact" w:wrap="none" w:vAnchor="page" w:hAnchor="page" w:x="1350" w:y="996"/>
        <w:shd w:val="clear" w:color="auto" w:fill="auto"/>
        <w:tabs>
          <w:tab w:val="left" w:pos="8746"/>
        </w:tabs>
        <w:ind w:left="500" w:right="520"/>
        <w:jc w:val="both"/>
      </w:pPr>
      <w:r>
        <w:t>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 умение оперировать единицами</w:t>
      </w:r>
      <w:r>
        <w:tab/>
        <w:t>измерения</w:t>
      </w:r>
    </w:p>
    <w:p w:rsidR="000F6BE1" w:rsidRDefault="00DE4CA2">
      <w:pPr>
        <w:pStyle w:val="ab"/>
        <w:framePr w:wrap="none" w:vAnchor="page" w:hAnchor="page" w:x="6313" w:y="15808"/>
        <w:shd w:val="clear" w:color="auto" w:fill="auto"/>
        <w:spacing w:line="180" w:lineRule="exact"/>
      </w:pPr>
      <w:r>
        <w:t>1219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pPr>
      <w:r>
        <w:lastRenderedPageBreak/>
        <w:t>информационного объёма и скорости передачи данных; сформированность мотивации к продолжению изучения информатики как профильного предмета.</w:t>
      </w:r>
    </w:p>
    <w:p w:rsidR="000F6BE1" w:rsidRDefault="00DE4CA2">
      <w:pPr>
        <w:pStyle w:val="70"/>
        <w:framePr w:w="10354" w:h="14548" w:hRule="exact" w:wrap="none" w:vAnchor="page" w:hAnchor="page" w:x="1350" w:y="996"/>
        <w:shd w:val="clear" w:color="auto" w:fill="auto"/>
        <w:ind w:left="500"/>
      </w:pPr>
      <w:r>
        <w:t>География:</w:t>
      </w:r>
    </w:p>
    <w:p w:rsidR="000F6BE1" w:rsidRDefault="00DE4CA2">
      <w:pPr>
        <w:pStyle w:val="70"/>
        <w:framePr w:w="10354" w:h="14548" w:hRule="exact" w:wrap="none" w:vAnchor="page" w:hAnchor="page" w:x="1350" w:y="996"/>
        <w:shd w:val="clear" w:color="auto" w:fill="auto"/>
        <w:ind w:left="500" w:right="520"/>
      </w:pPr>
      <w: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умение устанавливать взаимосвязи между изученными природными,</w:t>
      </w:r>
    </w:p>
    <w:p w:rsidR="000F6BE1" w:rsidRDefault="00DE4CA2">
      <w:pPr>
        <w:pStyle w:val="70"/>
        <w:framePr w:w="10354" w:h="14548" w:hRule="exact" w:wrap="none" w:vAnchor="page" w:hAnchor="page" w:x="1350" w:y="996"/>
        <w:shd w:val="clear" w:color="auto" w:fill="auto"/>
        <w:ind w:left="500" w:right="520"/>
      </w:pPr>
      <w:r>
        <w:t>социальными и экономическими явлениями и процессами; умение использовать географические знания для описания существенных</w:t>
      </w:r>
    </w:p>
    <w:p w:rsidR="000F6BE1" w:rsidRDefault="00DE4CA2">
      <w:pPr>
        <w:pStyle w:val="70"/>
        <w:framePr w:w="10354" w:h="14548" w:hRule="exact" w:wrap="none" w:vAnchor="page" w:hAnchor="page" w:x="1350" w:y="996"/>
        <w:shd w:val="clear" w:color="auto" w:fill="auto"/>
        <w:ind w:left="500" w:right="520"/>
      </w:pPr>
      <w:r>
        <w:t>признаков разнообразных явлений и процессов в повседневной жизни; сформированность мотивации к продолжению изучения географии как профильного предмета на уровне среднего общего образования.</w:t>
      </w:r>
    </w:p>
    <w:p w:rsidR="000F6BE1" w:rsidRDefault="00DE4CA2">
      <w:pPr>
        <w:pStyle w:val="70"/>
        <w:framePr w:w="10354" w:h="14548" w:hRule="exact" w:wrap="none" w:vAnchor="page" w:hAnchor="page" w:x="1350" w:y="996"/>
        <w:shd w:val="clear" w:color="auto" w:fill="auto"/>
        <w:ind w:left="500"/>
      </w:pPr>
      <w:r>
        <w:t>Физика:</w:t>
      </w:r>
    </w:p>
    <w:p w:rsidR="000F6BE1" w:rsidRDefault="00DE4CA2">
      <w:pPr>
        <w:pStyle w:val="70"/>
        <w:framePr w:w="10354" w:h="14548" w:hRule="exact" w:wrap="none" w:vAnchor="page" w:hAnchor="page" w:x="1350" w:y="996"/>
        <w:shd w:val="clear" w:color="auto" w:fill="auto"/>
        <w:ind w:left="500" w:right="520"/>
        <w:jc w:val="both"/>
      </w:pPr>
      <w: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w:t>
      </w:r>
    </w:p>
    <w:p w:rsidR="000F6BE1" w:rsidRDefault="00DE4CA2">
      <w:pPr>
        <w:pStyle w:val="70"/>
        <w:framePr w:w="10354" w:h="14548" w:hRule="exact" w:wrap="none" w:vAnchor="page" w:hAnchor="page" w:x="1350" w:y="996"/>
        <w:shd w:val="clear" w:color="auto" w:fill="auto"/>
        <w:ind w:left="500" w:right="520"/>
        <w:jc w:val="both"/>
      </w:pPr>
      <w:r>
        <w:t>для рационального природопользования;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w:t>
      </w:r>
      <w:r>
        <w:softHyphen/>
        <w:t>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0F6BE1" w:rsidRDefault="00DE4CA2">
      <w:pPr>
        <w:pStyle w:val="70"/>
        <w:framePr w:w="10354" w:h="14548" w:hRule="exact" w:wrap="none" w:vAnchor="page" w:hAnchor="page" w:x="1350" w:y="996"/>
        <w:shd w:val="clear" w:color="auto" w:fill="auto"/>
        <w:ind w:left="500"/>
      </w:pPr>
      <w:r>
        <w:t>Обществознание:</w:t>
      </w:r>
    </w:p>
    <w:p w:rsidR="000F6BE1" w:rsidRDefault="00DE4CA2">
      <w:pPr>
        <w:pStyle w:val="70"/>
        <w:framePr w:w="10354" w:h="14548" w:hRule="exact" w:wrap="none" w:vAnchor="page" w:hAnchor="page" w:x="1350" w:y="996"/>
        <w:shd w:val="clear" w:color="auto" w:fill="auto"/>
        <w:ind w:left="500" w:right="52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сфере (в области макро- и микроэкономики); умение приводить примеры (в том числе моделировать ситуации)</w:t>
      </w:r>
    </w:p>
    <w:p w:rsidR="000F6BE1" w:rsidRDefault="00DE4CA2">
      <w:pPr>
        <w:pStyle w:val="ab"/>
        <w:framePr w:wrap="none" w:vAnchor="page" w:hAnchor="page" w:x="6313" w:y="15808"/>
        <w:shd w:val="clear" w:color="auto" w:fill="auto"/>
        <w:spacing w:line="180" w:lineRule="exact"/>
      </w:pPr>
      <w:r>
        <w:t>1220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jc w:val="both"/>
      </w:pPr>
      <w: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w:t>
      </w:r>
    </w:p>
    <w:p w:rsidR="000F6BE1" w:rsidRDefault="00DE4CA2">
      <w:pPr>
        <w:pStyle w:val="70"/>
        <w:framePr w:w="10354" w:h="14553" w:hRule="exact" w:wrap="none" w:vAnchor="page" w:hAnchor="page" w:x="1350" w:y="996"/>
        <w:shd w:val="clear" w:color="auto" w:fill="auto"/>
        <w:ind w:left="500" w:right="520"/>
        <w:jc w:val="both"/>
      </w:pPr>
      <w:r>
        <w:t>информационной безопасности при работе в Интернете;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F6BE1" w:rsidRDefault="00DE4CA2">
      <w:pPr>
        <w:pStyle w:val="70"/>
        <w:framePr w:w="10354" w:h="14553" w:hRule="exact" w:wrap="none" w:vAnchor="page" w:hAnchor="page" w:x="1350" w:y="996"/>
        <w:shd w:val="clear" w:color="auto" w:fill="auto"/>
        <w:ind w:left="500"/>
        <w:jc w:val="both"/>
      </w:pPr>
      <w:r>
        <w:t>Биология:</w:t>
      </w:r>
    </w:p>
    <w:p w:rsidR="000F6BE1" w:rsidRDefault="00DE4CA2">
      <w:pPr>
        <w:pStyle w:val="70"/>
        <w:framePr w:w="10354" w:h="14553" w:hRule="exact" w:wrap="none" w:vAnchor="page" w:hAnchor="page" w:x="1350" w:y="996"/>
        <w:shd w:val="clear" w:color="auto" w:fill="auto"/>
        <w:ind w:left="500"/>
        <w:jc w:val="both"/>
      </w:pPr>
      <w:r>
        <w:t>владение навыками работы с информацией</w:t>
      </w:r>
    </w:p>
    <w:p w:rsidR="000F6BE1" w:rsidRDefault="00DE4CA2">
      <w:pPr>
        <w:pStyle w:val="70"/>
        <w:framePr w:w="10354" w:h="14553" w:hRule="exact" w:wrap="none" w:vAnchor="page" w:hAnchor="page" w:x="1350" w:y="996"/>
        <w:shd w:val="clear" w:color="auto" w:fill="auto"/>
        <w:ind w:left="500" w:right="520"/>
        <w:jc w:val="both"/>
      </w:pPr>
      <w:r>
        <w:t>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умение интегрировать биологические знания со знаниями других учебных</w:t>
      </w:r>
    </w:p>
    <w:p w:rsidR="000F6BE1" w:rsidRDefault="00DE4CA2">
      <w:pPr>
        <w:pStyle w:val="70"/>
        <w:framePr w:w="10354" w:h="14553" w:hRule="exact" w:wrap="none" w:vAnchor="page" w:hAnchor="page" w:x="1350" w:y="996"/>
        <w:shd w:val="clear" w:color="auto" w:fill="auto"/>
        <w:ind w:left="500" w:right="520"/>
      </w:pPr>
      <w:r>
        <w:t>предметов;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 Изобразительное искусство:</w:t>
      </w:r>
    </w:p>
    <w:p w:rsidR="000F6BE1" w:rsidRDefault="00DE4CA2">
      <w:pPr>
        <w:pStyle w:val="70"/>
        <w:framePr w:w="10354" w:h="14553" w:hRule="exact" w:wrap="none" w:vAnchor="page" w:hAnchor="page" w:x="1350" w:y="996"/>
        <w:shd w:val="clear" w:color="auto" w:fill="auto"/>
        <w:ind w:left="500" w:right="520"/>
        <w:jc w:val="both"/>
      </w:pPr>
      <w:r>
        <w:t>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w:t>
      </w:r>
    </w:p>
    <w:p w:rsidR="000F6BE1" w:rsidRDefault="00DE4CA2">
      <w:pPr>
        <w:pStyle w:val="ab"/>
        <w:framePr w:wrap="none" w:vAnchor="page" w:hAnchor="page" w:x="6313" w:y="15808"/>
        <w:shd w:val="clear" w:color="auto" w:fill="auto"/>
        <w:spacing w:line="180" w:lineRule="exact"/>
      </w:pPr>
      <w:r>
        <w:t>1221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pPr>
      <w:r>
        <w:lastRenderedPageBreak/>
        <w:t>и зарубежных художниках, скульпторах и архитекторах.</w:t>
      </w:r>
    </w:p>
    <w:p w:rsidR="000F6BE1" w:rsidRDefault="00DE4CA2">
      <w:pPr>
        <w:pStyle w:val="70"/>
        <w:framePr w:w="10354" w:h="14548" w:hRule="exact" w:wrap="none" w:vAnchor="page" w:hAnchor="page" w:x="1350" w:y="996"/>
        <w:shd w:val="clear" w:color="auto" w:fill="auto"/>
        <w:ind w:left="500"/>
      </w:pPr>
      <w:r>
        <w:t>Основы безопасности жизнедеятельности:</w:t>
      </w:r>
    </w:p>
    <w:p w:rsidR="000F6BE1" w:rsidRDefault="00DE4CA2">
      <w:pPr>
        <w:pStyle w:val="70"/>
        <w:framePr w:w="10354" w:h="14548" w:hRule="exact" w:wrap="none" w:vAnchor="page" w:hAnchor="page" w:x="1350" w:y="996"/>
        <w:shd w:val="clear" w:color="auto" w:fill="auto"/>
        <w:tabs>
          <w:tab w:val="left" w:pos="4042"/>
        </w:tabs>
        <w:ind w:left="500" w:right="520"/>
        <w:jc w:val="both"/>
      </w:pPr>
      <w: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w:t>
      </w:r>
      <w:r>
        <w:tab/>
        <w:t>культурной среды)</w:t>
      </w:r>
    </w:p>
    <w:p w:rsidR="000F6BE1" w:rsidRDefault="00DE4CA2">
      <w:pPr>
        <w:pStyle w:val="70"/>
        <w:framePr w:w="10354" w:h="14548" w:hRule="exact" w:wrap="none" w:vAnchor="page" w:hAnchor="page" w:x="1350" w:y="996"/>
        <w:shd w:val="clear" w:color="auto" w:fill="auto"/>
        <w:ind w:left="500"/>
      </w:pPr>
      <w:r>
        <w:t>50А.12. Рабочая программа курса внеурочной деятельности «Юнармия».</w:t>
      </w:r>
    </w:p>
    <w:p w:rsidR="000F6BE1" w:rsidRDefault="00DE4CA2">
      <w:pPr>
        <w:pStyle w:val="321"/>
        <w:framePr w:w="10354" w:h="14548" w:hRule="exact" w:wrap="none" w:vAnchor="page" w:hAnchor="page" w:x="1350" w:y="996"/>
        <w:shd w:val="clear" w:color="auto" w:fill="auto"/>
        <w:spacing w:before="0"/>
        <w:ind w:left="2400"/>
        <w:jc w:val="left"/>
      </w:pPr>
      <w:bookmarkStart w:id="62" w:name="bookmark63"/>
      <w:r>
        <w:t>(.Пояснительная записка</w:t>
      </w:r>
      <w:bookmarkEnd w:id="62"/>
    </w:p>
    <w:p w:rsidR="000F6BE1" w:rsidRDefault="00DE4CA2">
      <w:pPr>
        <w:pStyle w:val="70"/>
        <w:framePr w:w="10354" w:h="14548" w:hRule="exact" w:wrap="none" w:vAnchor="page" w:hAnchor="page" w:x="1350" w:y="996"/>
        <w:shd w:val="clear" w:color="auto" w:fill="auto"/>
        <w:ind w:left="500"/>
      </w:pPr>
      <w:r>
        <w:t>Рабочая программа по внеурочной деятельности «Юнармия» для учащихся 8-9 х классов, разработана с учетом требований и положений, изложенных в следующих документах:</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right="520" w:hanging="340"/>
        <w:jc w:val="both"/>
      </w:pPr>
      <w:r>
        <w:t>Федеральный закон от 29 декабря 2012 г. №273-ФЗ «Об образовании в Российской Федерации»;</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right="520" w:hanging="340"/>
        <w:jc w:val="both"/>
      </w:pPr>
      <w:r>
        <w:t>«Стратегия развития воспитания в Российской Федерации на период до 2025 года». Распоряжение Правительства Российской Федерации от 29 мая 2015 года № 996-р;</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right="520" w:hanging="340"/>
        <w:jc w:val="both"/>
      </w:pPr>
      <w: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right="520" w:hanging="340"/>
        <w:jc w:val="both"/>
      </w:pPr>
      <w:r>
        <w:t>Письмо Федеральной службы по надзору в сфере защиты прав потребителей и благополучия человека от 19 января 2016 года № 01/476-16-24 «О внедрении санитарных норм и правил»;</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right="520" w:hanging="340"/>
        <w:jc w:val="both"/>
      </w:pPr>
      <w:r>
        <w:t>Концепция организационно-педагогического сопровождения профессионального самоопределения обучающихся в условиях непрерывности образования / В.И. Блинов, И.С. Сергеев (и др.) - М., Федеральный институт развития образования;</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right="520" w:hanging="340"/>
        <w:jc w:val="both"/>
      </w:pPr>
      <w:r>
        <w:t>Письмо Министерства образования и науки РФ от 14.12.2015 № 09-3564 «О внеурочной деятельности и реализации дополнительных общеобразовательных программ»;</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hanging="340"/>
        <w:jc w:val="both"/>
      </w:pPr>
      <w:r>
        <w:t>Федеральный закон от 19.05.1995 г. № 82-ФЗ «Об общественных объединениях»</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right="520" w:hanging="340"/>
        <w:jc w:val="both"/>
      </w:pPr>
      <w:r>
        <w:t>Устав Всероссийского детско-юношеского военно-патриотического общественного движения «Юнармия» от 28.05.2016 г.</w:t>
      </w:r>
    </w:p>
    <w:p w:rsidR="000F6BE1" w:rsidRDefault="00DE4CA2">
      <w:pPr>
        <w:pStyle w:val="70"/>
        <w:framePr w:w="10354" w:h="14548" w:hRule="exact" w:wrap="none" w:vAnchor="page" w:hAnchor="page" w:x="1350" w:y="996"/>
        <w:numPr>
          <w:ilvl w:val="0"/>
          <w:numId w:val="590"/>
        </w:numPr>
        <w:shd w:val="clear" w:color="auto" w:fill="auto"/>
        <w:tabs>
          <w:tab w:val="left" w:pos="1233"/>
        </w:tabs>
        <w:ind w:left="1220" w:right="520" w:hanging="340"/>
        <w:jc w:val="both"/>
      </w:pPr>
      <w:r>
        <w:t>Положение о региональных отделениях, местных отделениях Всероссийского детско-юношеского военно-патриотического общественного движения «Юнармия», утвержденное решением Главного штаба ВВПОД «Юнармия», протокол № 4 от 26.01.2017 г.</w:t>
      </w:r>
    </w:p>
    <w:p w:rsidR="000F6BE1" w:rsidRDefault="00DE4CA2">
      <w:pPr>
        <w:pStyle w:val="ab"/>
        <w:framePr w:wrap="none" w:vAnchor="page" w:hAnchor="page" w:x="6313" w:y="15808"/>
        <w:shd w:val="clear" w:color="auto" w:fill="auto"/>
        <w:spacing w:line="180" w:lineRule="exact"/>
      </w:pPr>
      <w:r>
        <w:t>1222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9163" w:hRule="exact" w:wrap="none" w:vAnchor="page" w:hAnchor="page" w:x="1350" w:y="1000"/>
        <w:shd w:val="clear" w:color="auto" w:fill="auto"/>
        <w:ind w:left="500" w:right="500"/>
      </w:pPr>
      <w:r>
        <w:lastRenderedPageBreak/>
        <w:t>Цель и задачи преподавания (освоения) внеурочной деятельности Цель программы - сформировать правильное представление о роли государства в области обороны, о Вооружённых силах и других силовых структурах РФ, о воинской службе, и жизни, быте военнослужащих, их правах и обязанностях, готовность осознано выполнить свой священный долг по защите отечества с оружием в руках.</w:t>
      </w:r>
    </w:p>
    <w:p w:rsidR="000F6BE1" w:rsidRDefault="00DE4CA2">
      <w:pPr>
        <w:pStyle w:val="321"/>
        <w:framePr w:w="10354" w:h="9163" w:hRule="exact" w:wrap="none" w:vAnchor="page" w:hAnchor="page" w:x="1350" w:y="1000"/>
        <w:shd w:val="clear" w:color="auto" w:fill="auto"/>
        <w:spacing w:before="0"/>
        <w:ind w:left="500"/>
        <w:jc w:val="left"/>
      </w:pPr>
      <w:bookmarkStart w:id="63" w:name="bookmark64"/>
      <w:r>
        <w:t>Задачи:</w:t>
      </w:r>
      <w:bookmarkEnd w:id="63"/>
    </w:p>
    <w:p w:rsidR="000F6BE1" w:rsidRDefault="00DE4CA2">
      <w:pPr>
        <w:pStyle w:val="70"/>
        <w:framePr w:w="10354" w:h="9163" w:hRule="exact" w:wrap="none" w:vAnchor="page" w:hAnchor="page" w:x="1350" w:y="1000"/>
        <w:numPr>
          <w:ilvl w:val="0"/>
          <w:numId w:val="591"/>
        </w:numPr>
        <w:shd w:val="clear" w:color="auto" w:fill="auto"/>
        <w:tabs>
          <w:tab w:val="left" w:pos="738"/>
        </w:tabs>
        <w:ind w:left="500"/>
      </w:pPr>
      <w:r>
        <w:t>дать начальные знания по основам обороны государства, познакомить со структурой Вооружённых сил;</w:t>
      </w:r>
    </w:p>
    <w:p w:rsidR="000F6BE1" w:rsidRDefault="00DE4CA2">
      <w:pPr>
        <w:pStyle w:val="70"/>
        <w:framePr w:w="10354" w:h="9163" w:hRule="exact" w:wrap="none" w:vAnchor="page" w:hAnchor="page" w:x="1350" w:y="1000"/>
        <w:numPr>
          <w:ilvl w:val="0"/>
          <w:numId w:val="591"/>
        </w:numPr>
        <w:shd w:val="clear" w:color="auto" w:fill="auto"/>
        <w:tabs>
          <w:tab w:val="left" w:pos="918"/>
        </w:tabs>
        <w:ind w:left="500"/>
      </w:pPr>
      <w:r>
        <w:t>ознакомить с назначением видов и родов войск, их вооружением и боевыми возможностями;</w:t>
      </w:r>
    </w:p>
    <w:p w:rsidR="000F6BE1" w:rsidRDefault="00DE4CA2">
      <w:pPr>
        <w:pStyle w:val="70"/>
        <w:framePr w:w="10354" w:h="9163" w:hRule="exact" w:wrap="none" w:vAnchor="page" w:hAnchor="page" w:x="1350" w:y="1000"/>
        <w:numPr>
          <w:ilvl w:val="0"/>
          <w:numId w:val="591"/>
        </w:numPr>
        <w:shd w:val="clear" w:color="auto" w:fill="auto"/>
        <w:tabs>
          <w:tab w:val="left" w:pos="733"/>
        </w:tabs>
        <w:ind w:left="500"/>
      </w:pPr>
      <w:r>
        <w:t>дать представление о требованиях, предъявляемых к будущему военнослужащему, о порядке призыва и прохождения службы, научить выполнять обязанности солдата, дневального, часового, командира отделения.</w:t>
      </w:r>
    </w:p>
    <w:p w:rsidR="000F6BE1" w:rsidRDefault="00DE4CA2">
      <w:pPr>
        <w:pStyle w:val="70"/>
        <w:framePr w:w="10354" w:h="9163" w:hRule="exact" w:wrap="none" w:vAnchor="page" w:hAnchor="page" w:x="1350" w:y="1000"/>
        <w:numPr>
          <w:ilvl w:val="0"/>
          <w:numId w:val="591"/>
        </w:numPr>
        <w:shd w:val="clear" w:color="auto" w:fill="auto"/>
        <w:tabs>
          <w:tab w:val="left" w:pos="728"/>
        </w:tabs>
        <w:ind w:left="500"/>
        <w:jc w:val="both"/>
      </w:pPr>
      <w:r>
        <w:t>научить действовать в строю;</w:t>
      </w:r>
    </w:p>
    <w:p w:rsidR="000F6BE1" w:rsidRDefault="00DE4CA2">
      <w:pPr>
        <w:pStyle w:val="70"/>
        <w:framePr w:w="10354" w:h="9163" w:hRule="exact" w:wrap="none" w:vAnchor="page" w:hAnchor="page" w:x="1350" w:y="1000"/>
        <w:numPr>
          <w:ilvl w:val="0"/>
          <w:numId w:val="591"/>
        </w:numPr>
        <w:shd w:val="clear" w:color="auto" w:fill="auto"/>
        <w:tabs>
          <w:tab w:val="left" w:pos="728"/>
        </w:tabs>
        <w:ind w:left="500"/>
        <w:jc w:val="both"/>
      </w:pPr>
      <w:r>
        <w:t>научить стрелять из пневматического оружия, метать гранаты в цель;</w:t>
      </w:r>
    </w:p>
    <w:p w:rsidR="000F6BE1" w:rsidRDefault="00DE4CA2">
      <w:pPr>
        <w:pStyle w:val="70"/>
        <w:framePr w:w="10354" w:h="9163" w:hRule="exact" w:wrap="none" w:vAnchor="page" w:hAnchor="page" w:x="1350" w:y="1000"/>
        <w:numPr>
          <w:ilvl w:val="0"/>
          <w:numId w:val="591"/>
        </w:numPr>
        <w:shd w:val="clear" w:color="auto" w:fill="auto"/>
        <w:tabs>
          <w:tab w:val="left" w:pos="728"/>
        </w:tabs>
        <w:ind w:left="500"/>
        <w:jc w:val="both"/>
      </w:pPr>
      <w:r>
        <w:t>научить производить неполную разборку-сборку автомата Калашникова;</w:t>
      </w:r>
    </w:p>
    <w:p w:rsidR="000F6BE1" w:rsidRDefault="00DE4CA2">
      <w:pPr>
        <w:pStyle w:val="70"/>
        <w:framePr w:w="10354" w:h="9163" w:hRule="exact" w:wrap="none" w:vAnchor="page" w:hAnchor="page" w:x="1350" w:y="1000"/>
        <w:numPr>
          <w:ilvl w:val="0"/>
          <w:numId w:val="591"/>
        </w:numPr>
        <w:shd w:val="clear" w:color="auto" w:fill="auto"/>
        <w:tabs>
          <w:tab w:val="left" w:pos="728"/>
        </w:tabs>
        <w:ind w:left="500"/>
        <w:jc w:val="both"/>
      </w:pPr>
      <w:r>
        <w:t>научить оказывать первую само и взаимопомощь пострадавшим.</w:t>
      </w:r>
    </w:p>
    <w:p w:rsidR="000F6BE1" w:rsidRDefault="00DE4CA2">
      <w:pPr>
        <w:pStyle w:val="70"/>
        <w:framePr w:w="10354" w:h="9163" w:hRule="exact" w:wrap="none" w:vAnchor="page" w:hAnchor="page" w:x="1350" w:y="1000"/>
        <w:shd w:val="clear" w:color="auto" w:fill="auto"/>
        <w:ind w:left="500"/>
        <w:jc w:val="both"/>
      </w:pPr>
      <w:r>
        <w:t>Место внеурочной деятельности в Учебном плане школы</w:t>
      </w:r>
    </w:p>
    <w:p w:rsidR="000F6BE1" w:rsidRDefault="00DE4CA2">
      <w:pPr>
        <w:pStyle w:val="70"/>
        <w:framePr w:w="10354" w:h="9163" w:hRule="exact" w:wrap="none" w:vAnchor="page" w:hAnchor="page" w:x="1350" w:y="1000"/>
        <w:shd w:val="clear" w:color="auto" w:fill="auto"/>
        <w:ind w:left="500" w:right="500"/>
      </w:pPr>
      <w:r>
        <w:t>Рабочая программа внеурочной деятельности «Юнармия» для учащихся 8-9-х классов рассчитана на 34 часа учебного времени, в Учебном плане школы на 2023- 2024 учебный год на данный курс предусмотрено 1 час в неделю.</w:t>
      </w:r>
    </w:p>
    <w:p w:rsidR="000F6BE1" w:rsidRDefault="00DE4CA2">
      <w:pPr>
        <w:pStyle w:val="70"/>
        <w:framePr w:w="10354" w:h="9163" w:hRule="exact" w:wrap="none" w:vAnchor="page" w:hAnchor="page" w:x="1350" w:y="1000"/>
        <w:shd w:val="clear" w:color="auto" w:fill="auto"/>
        <w:ind w:left="500"/>
        <w:jc w:val="both"/>
      </w:pPr>
      <w:r>
        <w:t>Содержание.</w:t>
      </w:r>
    </w:p>
    <w:tbl>
      <w:tblPr>
        <w:tblOverlap w:val="never"/>
        <w:tblW w:w="0" w:type="auto"/>
        <w:tblLayout w:type="fixed"/>
        <w:tblCellMar>
          <w:left w:w="10" w:type="dxa"/>
          <w:right w:w="10" w:type="dxa"/>
        </w:tblCellMar>
        <w:tblLook w:val="04A0"/>
      </w:tblPr>
      <w:tblGrid>
        <w:gridCol w:w="2410"/>
        <w:gridCol w:w="1507"/>
        <w:gridCol w:w="5462"/>
      </w:tblGrid>
      <w:tr w:rsidR="000F6BE1">
        <w:trPr>
          <w:trHeight w:hRule="exact" w:val="845"/>
        </w:trPr>
        <w:tc>
          <w:tcPr>
            <w:tcW w:w="2410" w:type="dxa"/>
            <w:tcBorders>
              <w:top w:val="single" w:sz="4" w:space="0" w:color="auto"/>
              <w:left w:val="single" w:sz="4" w:space="0" w:color="auto"/>
            </w:tcBorders>
            <w:shd w:val="clear" w:color="auto" w:fill="FFFFFF"/>
          </w:tcPr>
          <w:p w:rsidR="000F6BE1" w:rsidRDefault="00DE4CA2">
            <w:pPr>
              <w:pStyle w:val="20"/>
              <w:framePr w:w="9379" w:h="5208" w:wrap="none" w:vAnchor="page" w:hAnchor="page" w:x="1834" w:y="10239"/>
              <w:shd w:val="clear" w:color="auto" w:fill="auto"/>
              <w:spacing w:line="427" w:lineRule="exact"/>
              <w:jc w:val="both"/>
            </w:pPr>
            <w:r>
              <w:rPr>
                <w:rStyle w:val="2115pt0"/>
              </w:rPr>
              <w:t>Тематический блок, раздел курса</w:t>
            </w:r>
          </w:p>
        </w:tc>
        <w:tc>
          <w:tcPr>
            <w:tcW w:w="1507" w:type="dxa"/>
            <w:tcBorders>
              <w:top w:val="single" w:sz="4" w:space="0" w:color="auto"/>
              <w:left w:val="single" w:sz="4" w:space="0" w:color="auto"/>
            </w:tcBorders>
            <w:shd w:val="clear" w:color="auto" w:fill="FFFFFF"/>
          </w:tcPr>
          <w:p w:rsidR="000F6BE1" w:rsidRDefault="00DE4CA2">
            <w:pPr>
              <w:pStyle w:val="20"/>
              <w:framePr w:w="9379" w:h="5208" w:wrap="none" w:vAnchor="page" w:hAnchor="page" w:x="1834" w:y="10239"/>
              <w:shd w:val="clear" w:color="auto" w:fill="auto"/>
              <w:spacing w:after="240" w:line="230" w:lineRule="exact"/>
            </w:pPr>
            <w:r>
              <w:rPr>
                <w:rStyle w:val="2115pt0"/>
              </w:rPr>
              <w:t>Количество</w:t>
            </w:r>
          </w:p>
          <w:p w:rsidR="000F6BE1" w:rsidRDefault="00DE4CA2">
            <w:pPr>
              <w:pStyle w:val="20"/>
              <w:framePr w:w="9379" w:h="5208" w:wrap="none" w:vAnchor="page" w:hAnchor="page" w:x="1834" w:y="10239"/>
              <w:shd w:val="clear" w:color="auto" w:fill="auto"/>
              <w:spacing w:before="240" w:line="230" w:lineRule="exact"/>
            </w:pPr>
            <w:r>
              <w:rPr>
                <w:rStyle w:val="2115pt0"/>
              </w:rPr>
              <w:t>часов</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208" w:wrap="none" w:vAnchor="page" w:hAnchor="page" w:x="1834" w:y="10239"/>
              <w:shd w:val="clear" w:color="auto" w:fill="auto"/>
              <w:spacing w:line="230" w:lineRule="exact"/>
            </w:pPr>
            <w:r>
              <w:rPr>
                <w:rStyle w:val="2115pt0"/>
              </w:rPr>
              <w:t>Основное содержание курса</w:t>
            </w:r>
          </w:p>
        </w:tc>
      </w:tr>
      <w:tr w:rsidR="000F6BE1">
        <w:trPr>
          <w:trHeight w:hRule="exact" w:val="1843"/>
        </w:trPr>
        <w:tc>
          <w:tcPr>
            <w:tcW w:w="2410" w:type="dxa"/>
            <w:tcBorders>
              <w:top w:val="single" w:sz="4" w:space="0" w:color="auto"/>
              <w:left w:val="single" w:sz="4" w:space="0" w:color="auto"/>
            </w:tcBorders>
            <w:shd w:val="clear" w:color="auto" w:fill="FFFFFF"/>
          </w:tcPr>
          <w:p w:rsidR="000F6BE1" w:rsidRDefault="00DE4CA2">
            <w:pPr>
              <w:pStyle w:val="20"/>
              <w:framePr w:w="9379" w:h="5208" w:wrap="none" w:vAnchor="page" w:hAnchor="page" w:x="1834" w:y="10239"/>
              <w:shd w:val="clear" w:color="auto" w:fill="auto"/>
              <w:spacing w:line="413" w:lineRule="exact"/>
              <w:ind w:firstLine="140"/>
              <w:jc w:val="both"/>
            </w:pPr>
            <w:r>
              <w:rPr>
                <w:rStyle w:val="2115pt0"/>
              </w:rPr>
              <w:t>Боевые традиции Вооруженных Сил России.</w:t>
            </w:r>
          </w:p>
        </w:tc>
        <w:tc>
          <w:tcPr>
            <w:tcW w:w="1507" w:type="dxa"/>
            <w:tcBorders>
              <w:top w:val="single" w:sz="4" w:space="0" w:color="auto"/>
              <w:left w:val="single" w:sz="4" w:space="0" w:color="auto"/>
            </w:tcBorders>
            <w:shd w:val="clear" w:color="auto" w:fill="FFFFFF"/>
            <w:vAlign w:val="center"/>
          </w:tcPr>
          <w:p w:rsidR="000F6BE1" w:rsidRDefault="00DE4CA2">
            <w:pPr>
              <w:pStyle w:val="20"/>
              <w:framePr w:w="9379" w:h="5208" w:wrap="none" w:vAnchor="page" w:hAnchor="page" w:x="1834" w:y="10239"/>
              <w:shd w:val="clear" w:color="auto" w:fill="auto"/>
              <w:spacing w:line="230" w:lineRule="exact"/>
            </w:pPr>
            <w:r>
              <w:rPr>
                <w:rStyle w:val="2115pt0"/>
              </w:rPr>
              <w:t>2</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208" w:wrap="none" w:vAnchor="page" w:hAnchor="page" w:x="1834" w:y="10239"/>
              <w:shd w:val="clear" w:color="auto" w:fill="auto"/>
              <w:spacing w:line="413" w:lineRule="exact"/>
            </w:pPr>
            <w:r>
              <w:rPr>
                <w:rStyle w:val="2115pt0"/>
              </w:rPr>
              <w:t>Ознакомлению с деятельностью « Юнармии». Государственная и военная символика. Дни воинской славы России. Основные битвы ВОВ, города-герои ВОВ. Воины-Герои РБ в годы ВОВ.</w:t>
            </w:r>
          </w:p>
        </w:tc>
      </w:tr>
      <w:tr w:rsidR="000F6BE1">
        <w:trPr>
          <w:trHeight w:hRule="exact" w:val="1248"/>
        </w:trPr>
        <w:tc>
          <w:tcPr>
            <w:tcW w:w="2410" w:type="dxa"/>
            <w:tcBorders>
              <w:top w:val="single" w:sz="4" w:space="0" w:color="auto"/>
              <w:left w:val="single" w:sz="4" w:space="0" w:color="auto"/>
            </w:tcBorders>
            <w:shd w:val="clear" w:color="auto" w:fill="FFFFFF"/>
          </w:tcPr>
          <w:p w:rsidR="000F6BE1" w:rsidRDefault="00DE4CA2">
            <w:pPr>
              <w:pStyle w:val="20"/>
              <w:framePr w:w="9379" w:h="5208" w:wrap="none" w:vAnchor="page" w:hAnchor="page" w:x="1834" w:y="10239"/>
              <w:shd w:val="clear" w:color="auto" w:fill="auto"/>
              <w:spacing w:line="413" w:lineRule="exact"/>
              <w:ind w:firstLine="140"/>
            </w:pPr>
            <w:r>
              <w:rPr>
                <w:rStyle w:val="2115pt0"/>
              </w:rPr>
              <w:t>Основы военной службы.</w:t>
            </w:r>
          </w:p>
          <w:p w:rsidR="000F6BE1" w:rsidRDefault="00DE4CA2">
            <w:pPr>
              <w:pStyle w:val="20"/>
              <w:framePr w:w="9379" w:h="5208" w:wrap="none" w:vAnchor="page" w:hAnchor="page" w:x="1834" w:y="10239"/>
              <w:shd w:val="clear" w:color="auto" w:fill="auto"/>
              <w:spacing w:line="413" w:lineRule="exact"/>
              <w:jc w:val="both"/>
            </w:pPr>
            <w:r>
              <w:rPr>
                <w:rStyle w:val="2115pt0"/>
              </w:rPr>
              <w:t>Состав ВС России.</w:t>
            </w:r>
          </w:p>
        </w:tc>
        <w:tc>
          <w:tcPr>
            <w:tcW w:w="1507" w:type="dxa"/>
            <w:tcBorders>
              <w:top w:val="single" w:sz="4" w:space="0" w:color="auto"/>
              <w:left w:val="single" w:sz="4" w:space="0" w:color="auto"/>
            </w:tcBorders>
            <w:shd w:val="clear" w:color="auto" w:fill="FFFFFF"/>
            <w:vAlign w:val="center"/>
          </w:tcPr>
          <w:p w:rsidR="000F6BE1" w:rsidRDefault="00DE4CA2">
            <w:pPr>
              <w:pStyle w:val="20"/>
              <w:framePr w:w="9379" w:h="5208" w:wrap="none" w:vAnchor="page" w:hAnchor="page" w:x="1834" w:y="10239"/>
              <w:shd w:val="clear" w:color="auto" w:fill="auto"/>
              <w:spacing w:line="230" w:lineRule="exact"/>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208" w:wrap="none" w:vAnchor="page" w:hAnchor="page" w:x="1834" w:y="10239"/>
              <w:shd w:val="clear" w:color="auto" w:fill="auto"/>
              <w:spacing w:line="418" w:lineRule="exact"/>
            </w:pPr>
            <w:r>
              <w:rPr>
                <w:rStyle w:val="2115pt0"/>
              </w:rPr>
              <w:t>Внешние и внутренние угрозы. Предназначение Вооружённых Сил РФ. Состав ВС России.</w:t>
            </w:r>
          </w:p>
        </w:tc>
      </w:tr>
      <w:tr w:rsidR="000F6BE1">
        <w:trPr>
          <w:trHeight w:hRule="exact" w:val="845"/>
        </w:trPr>
        <w:tc>
          <w:tcPr>
            <w:tcW w:w="2410" w:type="dxa"/>
            <w:vMerge w:val="restart"/>
            <w:tcBorders>
              <w:top w:val="single" w:sz="4" w:space="0" w:color="auto"/>
              <w:left w:val="single" w:sz="4" w:space="0" w:color="auto"/>
            </w:tcBorders>
            <w:shd w:val="clear" w:color="auto" w:fill="FFFFFF"/>
            <w:vAlign w:val="bottom"/>
          </w:tcPr>
          <w:p w:rsidR="000F6BE1" w:rsidRDefault="00DE4CA2">
            <w:pPr>
              <w:pStyle w:val="20"/>
              <w:framePr w:w="9379" w:h="5208" w:wrap="none" w:vAnchor="page" w:hAnchor="page" w:x="1834" w:y="10239"/>
              <w:shd w:val="clear" w:color="auto" w:fill="auto"/>
              <w:spacing w:line="418" w:lineRule="exact"/>
              <w:jc w:val="both"/>
            </w:pPr>
            <w:r>
              <w:rPr>
                <w:rStyle w:val="2115pt0"/>
              </w:rPr>
              <w:t>Особенности военной службы.</w:t>
            </w: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5208" w:wrap="none" w:vAnchor="page" w:hAnchor="page" w:x="1834" w:y="10239"/>
              <w:shd w:val="clear" w:color="auto" w:fill="auto"/>
              <w:spacing w:line="230" w:lineRule="exact"/>
              <w:ind w:left="280"/>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208" w:wrap="none" w:vAnchor="page" w:hAnchor="page" w:x="1834" w:y="10239"/>
              <w:shd w:val="clear" w:color="auto" w:fill="auto"/>
              <w:spacing w:line="413" w:lineRule="exact"/>
            </w:pPr>
            <w:r>
              <w:rPr>
                <w:rStyle w:val="2115pt0"/>
              </w:rPr>
              <w:t>Устав Вооруженных Сил России. Устав внутренней службы. Военная присяга. Воинские звания.</w:t>
            </w:r>
          </w:p>
        </w:tc>
      </w:tr>
      <w:tr w:rsidR="000F6BE1">
        <w:trPr>
          <w:trHeight w:hRule="exact" w:val="427"/>
        </w:trPr>
        <w:tc>
          <w:tcPr>
            <w:tcW w:w="2410" w:type="dxa"/>
            <w:vMerge/>
            <w:tcBorders>
              <w:left w:val="single" w:sz="4" w:space="0" w:color="auto"/>
              <w:bottom w:val="single" w:sz="4" w:space="0" w:color="auto"/>
            </w:tcBorders>
            <w:shd w:val="clear" w:color="auto" w:fill="FFFFFF"/>
            <w:vAlign w:val="bottom"/>
          </w:tcPr>
          <w:p w:rsidR="000F6BE1" w:rsidRDefault="000F6BE1">
            <w:pPr>
              <w:framePr w:w="9379" w:h="5208" w:wrap="none" w:vAnchor="page" w:hAnchor="page" w:x="1834" w:y="10239"/>
            </w:pPr>
          </w:p>
        </w:tc>
        <w:tc>
          <w:tcPr>
            <w:tcW w:w="1507" w:type="dxa"/>
            <w:tcBorders>
              <w:top w:val="single" w:sz="4" w:space="0" w:color="auto"/>
              <w:left w:val="single" w:sz="4" w:space="0" w:color="auto"/>
              <w:bottom w:val="single" w:sz="4" w:space="0" w:color="auto"/>
            </w:tcBorders>
            <w:shd w:val="clear" w:color="auto" w:fill="FFFFFF"/>
          </w:tcPr>
          <w:p w:rsidR="000F6BE1" w:rsidRDefault="000F6BE1">
            <w:pPr>
              <w:framePr w:w="9379" w:h="5208" w:wrap="none" w:vAnchor="page" w:hAnchor="page" w:x="1834" w:y="10239"/>
              <w:rPr>
                <w:sz w:val="10"/>
                <w:szCs w:val="10"/>
              </w:rPr>
            </w:pPr>
          </w:p>
        </w:tc>
        <w:tc>
          <w:tcPr>
            <w:tcW w:w="54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379" w:h="5208" w:wrap="none" w:vAnchor="page" w:hAnchor="page" w:x="1834" w:y="10239"/>
              <w:shd w:val="clear" w:color="auto" w:fill="auto"/>
              <w:spacing w:line="230" w:lineRule="exact"/>
            </w:pPr>
            <w:r>
              <w:rPr>
                <w:rStyle w:val="2115pt0"/>
              </w:rPr>
              <w:t>Правила воинской вежливости и поведения</w:t>
            </w:r>
          </w:p>
        </w:tc>
      </w:tr>
    </w:tbl>
    <w:p w:rsidR="000F6BE1" w:rsidRDefault="00DE4CA2">
      <w:pPr>
        <w:pStyle w:val="ab"/>
        <w:framePr w:wrap="none" w:vAnchor="page" w:hAnchor="page" w:x="6313" w:y="15808"/>
        <w:shd w:val="clear" w:color="auto" w:fill="auto"/>
        <w:spacing w:line="180" w:lineRule="exact"/>
      </w:pPr>
      <w:r>
        <w:t>1223</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410"/>
        <w:gridCol w:w="1507"/>
        <w:gridCol w:w="5462"/>
      </w:tblGrid>
      <w:tr w:rsidR="000F6BE1">
        <w:trPr>
          <w:trHeight w:hRule="exact" w:val="2501"/>
        </w:trPr>
        <w:tc>
          <w:tcPr>
            <w:tcW w:w="2410" w:type="dxa"/>
            <w:tcBorders>
              <w:top w:val="single" w:sz="4" w:space="0" w:color="auto"/>
              <w:left w:val="single" w:sz="4" w:space="0" w:color="auto"/>
            </w:tcBorders>
            <w:shd w:val="clear" w:color="auto" w:fill="FFFFFF"/>
          </w:tcPr>
          <w:p w:rsidR="000F6BE1" w:rsidRDefault="000F6BE1">
            <w:pPr>
              <w:framePr w:w="9379" w:h="14208" w:wrap="none" w:vAnchor="page" w:hAnchor="page" w:x="1834" w:y="1139"/>
              <w:rPr>
                <w:sz w:val="10"/>
                <w:szCs w:val="10"/>
              </w:rPr>
            </w:pPr>
          </w:p>
        </w:tc>
        <w:tc>
          <w:tcPr>
            <w:tcW w:w="1507" w:type="dxa"/>
            <w:tcBorders>
              <w:top w:val="single" w:sz="4" w:space="0" w:color="auto"/>
              <w:left w:val="single" w:sz="4" w:space="0" w:color="auto"/>
            </w:tcBorders>
            <w:shd w:val="clear" w:color="auto" w:fill="FFFFFF"/>
          </w:tcPr>
          <w:p w:rsidR="000F6BE1" w:rsidRDefault="00DE4CA2">
            <w:pPr>
              <w:pStyle w:val="20"/>
              <w:framePr w:w="9379" w:h="14208" w:wrap="none" w:vAnchor="page" w:hAnchor="page" w:x="1834" w:y="1139"/>
              <w:shd w:val="clear" w:color="auto" w:fill="auto"/>
              <w:spacing w:line="230" w:lineRule="exact"/>
              <w:ind w:left="280"/>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3" w:lineRule="exact"/>
            </w:pPr>
            <w:r>
              <w:rPr>
                <w:rStyle w:val="2115pt0"/>
              </w:rPr>
              <w:t>военнослужащих . Воинское приветствие. Обращение военнослужащих друг другу, к начальникам и старшим. Военнослужащие и взаимоотношения между ними. Воинская дисциплина, поощрения и дисциплинарные взыскания.</w:t>
            </w:r>
          </w:p>
        </w:tc>
      </w:tr>
      <w:tr w:rsidR="000F6BE1">
        <w:trPr>
          <w:trHeight w:hRule="exact" w:val="1666"/>
        </w:trPr>
        <w:tc>
          <w:tcPr>
            <w:tcW w:w="2410" w:type="dxa"/>
            <w:vMerge w:val="restart"/>
            <w:tcBorders>
              <w:top w:val="single" w:sz="4" w:space="0" w:color="auto"/>
              <w:left w:val="single" w:sz="4" w:space="0" w:color="auto"/>
            </w:tcBorders>
            <w:shd w:val="clear" w:color="auto" w:fill="FFFFFF"/>
          </w:tcPr>
          <w:p w:rsidR="000F6BE1" w:rsidRDefault="00DE4CA2">
            <w:pPr>
              <w:pStyle w:val="20"/>
              <w:framePr w:w="9379" w:h="14208" w:wrap="none" w:vAnchor="page" w:hAnchor="page" w:x="1834" w:y="1139"/>
              <w:shd w:val="clear" w:color="auto" w:fill="auto"/>
              <w:spacing w:line="413" w:lineRule="exact"/>
              <w:ind w:left="200"/>
            </w:pPr>
            <w:r>
              <w:rPr>
                <w:rStyle w:val="2115pt0"/>
              </w:rPr>
              <w:t>Огневая</w:t>
            </w:r>
          </w:p>
          <w:p w:rsidR="000F6BE1" w:rsidRDefault="00DE4CA2">
            <w:pPr>
              <w:pStyle w:val="20"/>
              <w:framePr w:w="9379" w:h="14208" w:wrap="none" w:vAnchor="page" w:hAnchor="page" w:x="1834" w:y="1139"/>
              <w:shd w:val="clear" w:color="auto" w:fill="auto"/>
              <w:spacing w:line="413" w:lineRule="exact"/>
              <w:jc w:val="both"/>
            </w:pPr>
            <w:r>
              <w:rPr>
                <w:rStyle w:val="2115pt0"/>
              </w:rPr>
              <w:t>подготовка.</w:t>
            </w:r>
          </w:p>
          <w:p w:rsidR="000F6BE1" w:rsidRDefault="00DE4CA2">
            <w:pPr>
              <w:pStyle w:val="20"/>
              <w:framePr w:w="9379" w:h="14208" w:wrap="none" w:vAnchor="page" w:hAnchor="page" w:x="1834" w:y="1139"/>
              <w:shd w:val="clear" w:color="auto" w:fill="auto"/>
              <w:spacing w:after="360" w:line="413" w:lineRule="exact"/>
              <w:jc w:val="both"/>
            </w:pPr>
            <w:r>
              <w:rPr>
                <w:rStyle w:val="2115pt0"/>
              </w:rPr>
              <w:t>Меры безопасности и правила обращения с оружием.</w:t>
            </w:r>
          </w:p>
          <w:p w:rsidR="000F6BE1" w:rsidRDefault="00DE4CA2">
            <w:pPr>
              <w:pStyle w:val="20"/>
              <w:framePr w:w="9379" w:h="14208" w:wrap="none" w:vAnchor="page" w:hAnchor="page" w:x="1834" w:y="1139"/>
              <w:shd w:val="clear" w:color="auto" w:fill="auto"/>
              <w:spacing w:before="360" w:line="413" w:lineRule="exact"/>
              <w:jc w:val="both"/>
            </w:pPr>
            <w:r>
              <w:rPr>
                <w:rStyle w:val="2115pt0"/>
              </w:rPr>
              <w:t>Основы</w:t>
            </w:r>
          </w:p>
          <w:p w:rsidR="000F6BE1" w:rsidRDefault="00DE4CA2">
            <w:pPr>
              <w:pStyle w:val="20"/>
              <w:framePr w:w="9379" w:h="14208" w:wrap="none" w:vAnchor="page" w:hAnchor="page" w:x="1834" w:y="1139"/>
              <w:shd w:val="clear" w:color="auto" w:fill="auto"/>
              <w:spacing w:line="413" w:lineRule="exact"/>
              <w:jc w:val="both"/>
            </w:pPr>
            <w:r>
              <w:rPr>
                <w:rStyle w:val="2115pt0"/>
              </w:rPr>
              <w:t>стрельбы из автомата Калашникова.</w:t>
            </w:r>
          </w:p>
        </w:tc>
        <w:tc>
          <w:tcPr>
            <w:tcW w:w="1507" w:type="dxa"/>
            <w:tcBorders>
              <w:top w:val="single" w:sz="4" w:space="0" w:color="auto"/>
              <w:left w:val="single" w:sz="4" w:space="0" w:color="auto"/>
            </w:tcBorders>
            <w:shd w:val="clear" w:color="auto" w:fill="FFFFFF"/>
            <w:vAlign w:val="center"/>
          </w:tcPr>
          <w:p w:rsidR="000F6BE1" w:rsidRDefault="00DE4CA2">
            <w:pPr>
              <w:pStyle w:val="20"/>
              <w:framePr w:w="9379" w:h="14208" w:wrap="none" w:vAnchor="page" w:hAnchor="page" w:x="1834" w:y="1139"/>
              <w:shd w:val="clear" w:color="auto" w:fill="auto"/>
              <w:spacing w:line="230" w:lineRule="exact"/>
              <w:ind w:left="160"/>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3" w:lineRule="exact"/>
            </w:pPr>
            <w:r>
              <w:rPr>
                <w:rStyle w:val="2115pt0"/>
              </w:rPr>
              <w:t>История создания</w:t>
            </w:r>
          </w:p>
          <w:p w:rsidR="000F6BE1" w:rsidRDefault="00DE4CA2">
            <w:pPr>
              <w:pStyle w:val="20"/>
              <w:framePr w:w="9379" w:h="14208" w:wrap="none" w:vAnchor="page" w:hAnchor="page" w:x="1834" w:y="1139"/>
              <w:shd w:val="clear" w:color="auto" w:fill="auto"/>
              <w:spacing w:line="413" w:lineRule="exact"/>
            </w:pPr>
            <w:r>
              <w:rPr>
                <w:rStyle w:val="2115pt0"/>
              </w:rPr>
              <w:t>отечественного оружия. Меры и техника безопасности при проведении стрельб. Инструктаж по мерам безопасности при обращении с оружием.</w:t>
            </w:r>
          </w:p>
        </w:tc>
      </w:tr>
      <w:tr w:rsidR="000F6BE1">
        <w:trPr>
          <w:trHeight w:hRule="exact" w:val="1248"/>
        </w:trPr>
        <w:tc>
          <w:tcPr>
            <w:tcW w:w="2410" w:type="dxa"/>
            <w:vMerge/>
            <w:tcBorders>
              <w:left w:val="single" w:sz="4" w:space="0" w:color="auto"/>
            </w:tcBorders>
            <w:shd w:val="clear" w:color="auto" w:fill="FFFFFF"/>
          </w:tcPr>
          <w:p w:rsidR="000F6BE1" w:rsidRDefault="000F6BE1">
            <w:pPr>
              <w:framePr w:w="9379" w:h="14208" w:wrap="none" w:vAnchor="page" w:hAnchor="page" w:x="1834" w:y="1139"/>
            </w:pPr>
          </w:p>
        </w:tc>
        <w:tc>
          <w:tcPr>
            <w:tcW w:w="1507" w:type="dxa"/>
            <w:tcBorders>
              <w:top w:val="single" w:sz="4" w:space="0" w:color="auto"/>
              <w:left w:val="single" w:sz="4" w:space="0" w:color="auto"/>
            </w:tcBorders>
            <w:shd w:val="clear" w:color="auto" w:fill="FFFFFF"/>
            <w:vAlign w:val="center"/>
          </w:tcPr>
          <w:p w:rsidR="000F6BE1" w:rsidRDefault="00DE4CA2">
            <w:pPr>
              <w:pStyle w:val="20"/>
              <w:framePr w:w="9379" w:h="14208" w:wrap="none" w:vAnchor="page" w:hAnchor="page" w:x="1834" w:y="1139"/>
              <w:shd w:val="clear" w:color="auto" w:fill="auto"/>
              <w:spacing w:line="230" w:lineRule="exact"/>
            </w:pPr>
            <w:r>
              <w:rPr>
                <w:rStyle w:val="2115pt0"/>
              </w:rPr>
              <w:t>2</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3" w:lineRule="exact"/>
            </w:pPr>
            <w:r>
              <w:rPr>
                <w:rStyle w:val="2115pt0"/>
              </w:rPr>
              <w:t>Характеристика автомата Калашникова. Устройство АК-74. Изготовка к стрельбе, прицеливание, спуск курка.</w:t>
            </w:r>
          </w:p>
        </w:tc>
      </w:tr>
      <w:tr w:rsidR="000F6BE1">
        <w:trPr>
          <w:trHeight w:hRule="exact" w:val="427"/>
        </w:trPr>
        <w:tc>
          <w:tcPr>
            <w:tcW w:w="2410" w:type="dxa"/>
            <w:vMerge/>
            <w:tcBorders>
              <w:left w:val="single" w:sz="4" w:space="0" w:color="auto"/>
            </w:tcBorders>
            <w:shd w:val="clear" w:color="auto" w:fill="FFFFFF"/>
          </w:tcPr>
          <w:p w:rsidR="000F6BE1" w:rsidRDefault="000F6BE1">
            <w:pPr>
              <w:framePr w:w="9379" w:h="14208" w:wrap="none" w:vAnchor="page" w:hAnchor="page" w:x="1834" w:y="1139"/>
            </w:pPr>
          </w:p>
        </w:tc>
        <w:tc>
          <w:tcPr>
            <w:tcW w:w="1507" w:type="dxa"/>
            <w:tcBorders>
              <w:top w:val="single" w:sz="4" w:space="0" w:color="auto"/>
              <w:left w:val="single" w:sz="4" w:space="0" w:color="auto"/>
            </w:tcBorders>
            <w:shd w:val="clear" w:color="auto" w:fill="FFFFFF"/>
            <w:vAlign w:val="center"/>
          </w:tcPr>
          <w:p w:rsidR="000F6BE1" w:rsidRDefault="00DE4CA2">
            <w:pPr>
              <w:pStyle w:val="20"/>
              <w:framePr w:w="9379" w:h="14208" w:wrap="none" w:vAnchor="page" w:hAnchor="page" w:x="1834" w:y="1139"/>
              <w:shd w:val="clear" w:color="auto" w:fill="auto"/>
              <w:spacing w:line="230" w:lineRule="exact"/>
            </w:pPr>
            <w:r>
              <w:rPr>
                <w:rStyle w:val="2115pt0"/>
              </w:rPr>
              <w:t>2</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230" w:lineRule="exact"/>
            </w:pPr>
            <w:r>
              <w:rPr>
                <w:rStyle w:val="2115pt0"/>
              </w:rPr>
              <w:t>Учебные стрельбы из электронного АК-74</w:t>
            </w:r>
          </w:p>
        </w:tc>
      </w:tr>
      <w:tr w:rsidR="000F6BE1">
        <w:trPr>
          <w:trHeight w:hRule="exact" w:val="835"/>
        </w:trPr>
        <w:tc>
          <w:tcPr>
            <w:tcW w:w="2410" w:type="dxa"/>
            <w:vMerge/>
            <w:tcBorders>
              <w:left w:val="single" w:sz="4" w:space="0" w:color="auto"/>
            </w:tcBorders>
            <w:shd w:val="clear" w:color="auto" w:fill="FFFFFF"/>
          </w:tcPr>
          <w:p w:rsidR="000F6BE1" w:rsidRDefault="000F6BE1">
            <w:pPr>
              <w:framePr w:w="9379" w:h="14208" w:wrap="none" w:vAnchor="page" w:hAnchor="page" w:x="1834" w:y="1139"/>
            </w:pP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14208" w:wrap="none" w:vAnchor="page" w:hAnchor="page" w:x="1834" w:y="1139"/>
              <w:shd w:val="clear" w:color="auto" w:fill="auto"/>
              <w:spacing w:line="230" w:lineRule="exact"/>
            </w:pPr>
            <w:r>
              <w:rPr>
                <w:rStyle w:val="2115pt0"/>
              </w:rPr>
              <w:t>4</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230" w:lineRule="exact"/>
            </w:pPr>
            <w:r>
              <w:rPr>
                <w:rStyle w:val="2115pt0"/>
              </w:rPr>
              <w:t>Неполная разборка- сборка АК-74.Сдача норматива .</w:t>
            </w:r>
          </w:p>
        </w:tc>
      </w:tr>
      <w:tr w:rsidR="000F6BE1">
        <w:trPr>
          <w:trHeight w:hRule="exact" w:val="2083"/>
        </w:trPr>
        <w:tc>
          <w:tcPr>
            <w:tcW w:w="2410" w:type="dxa"/>
            <w:tcBorders>
              <w:top w:val="single" w:sz="4" w:space="0" w:color="auto"/>
              <w:left w:val="single" w:sz="4" w:space="0" w:color="auto"/>
            </w:tcBorders>
            <w:shd w:val="clear" w:color="auto" w:fill="FFFFFF"/>
          </w:tcPr>
          <w:p w:rsidR="000F6BE1" w:rsidRDefault="00DE4CA2">
            <w:pPr>
              <w:pStyle w:val="20"/>
              <w:framePr w:w="9379" w:h="14208" w:wrap="none" w:vAnchor="page" w:hAnchor="page" w:x="1834" w:y="1139"/>
              <w:shd w:val="clear" w:color="auto" w:fill="auto"/>
              <w:spacing w:line="413" w:lineRule="exact"/>
            </w:pPr>
            <w:r>
              <w:rPr>
                <w:rStyle w:val="2115pt0"/>
              </w:rPr>
              <w:t>Учебно</w:t>
            </w:r>
            <w:r>
              <w:rPr>
                <w:rStyle w:val="2115pt0"/>
              </w:rPr>
              <w:softHyphen/>
              <w:t>тренировочные стрельбы из пневматической винтовки .</w:t>
            </w:r>
          </w:p>
        </w:tc>
        <w:tc>
          <w:tcPr>
            <w:tcW w:w="1507" w:type="dxa"/>
            <w:tcBorders>
              <w:top w:val="single" w:sz="4" w:space="0" w:color="auto"/>
              <w:left w:val="single" w:sz="4" w:space="0" w:color="auto"/>
            </w:tcBorders>
            <w:shd w:val="clear" w:color="auto" w:fill="FFFFFF"/>
          </w:tcPr>
          <w:p w:rsidR="000F6BE1" w:rsidRDefault="00DE4CA2">
            <w:pPr>
              <w:pStyle w:val="20"/>
              <w:framePr w:w="9379" w:h="14208" w:wrap="none" w:vAnchor="page" w:hAnchor="page" w:x="1834" w:y="1139"/>
              <w:shd w:val="clear" w:color="auto" w:fill="auto"/>
              <w:spacing w:line="230" w:lineRule="exact"/>
            </w:pPr>
            <w:r>
              <w:rPr>
                <w:rStyle w:val="2115pt0"/>
              </w:rPr>
              <w:t>4</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8" w:lineRule="exact"/>
            </w:pPr>
            <w:r>
              <w:rPr>
                <w:rStyle w:val="2115pt0"/>
              </w:rPr>
              <w:t>Учебная стрельба из ПВ. Сдача норматива по стрельбе.</w:t>
            </w:r>
          </w:p>
        </w:tc>
      </w:tr>
      <w:tr w:rsidR="000F6BE1">
        <w:trPr>
          <w:trHeight w:hRule="exact" w:val="1248"/>
        </w:trPr>
        <w:tc>
          <w:tcPr>
            <w:tcW w:w="2410" w:type="dxa"/>
            <w:tcBorders>
              <w:top w:val="single" w:sz="4" w:space="0" w:color="auto"/>
              <w:left w:val="single" w:sz="4" w:space="0" w:color="auto"/>
            </w:tcBorders>
            <w:shd w:val="clear" w:color="auto" w:fill="FFFFFF"/>
          </w:tcPr>
          <w:p w:rsidR="000F6BE1" w:rsidRDefault="00DE4CA2">
            <w:pPr>
              <w:pStyle w:val="20"/>
              <w:framePr w:w="9379" w:h="14208" w:wrap="none" w:vAnchor="page" w:hAnchor="page" w:x="1834" w:y="1139"/>
              <w:shd w:val="clear" w:color="auto" w:fill="auto"/>
              <w:spacing w:after="240" w:line="230" w:lineRule="exact"/>
              <w:jc w:val="both"/>
            </w:pPr>
            <w:r>
              <w:rPr>
                <w:rStyle w:val="2115pt0"/>
              </w:rPr>
              <w:t>Строевая</w:t>
            </w:r>
          </w:p>
          <w:p w:rsidR="000F6BE1" w:rsidRDefault="00DE4CA2">
            <w:pPr>
              <w:pStyle w:val="20"/>
              <w:framePr w:w="9379" w:h="14208" w:wrap="none" w:vAnchor="page" w:hAnchor="page" w:x="1834" w:y="1139"/>
              <w:shd w:val="clear" w:color="auto" w:fill="auto"/>
              <w:spacing w:before="240" w:line="230" w:lineRule="exact"/>
              <w:jc w:val="both"/>
            </w:pPr>
            <w:r>
              <w:rPr>
                <w:rStyle w:val="2115pt0"/>
              </w:rPr>
              <w:t>подготовка.</w:t>
            </w: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14208" w:wrap="none" w:vAnchor="page" w:hAnchor="page" w:x="1834" w:y="1139"/>
              <w:shd w:val="clear" w:color="auto" w:fill="auto"/>
              <w:spacing w:line="230" w:lineRule="exact"/>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3" w:lineRule="exact"/>
            </w:pPr>
            <w:r>
              <w:rPr>
                <w:rStyle w:val="2115pt0"/>
              </w:rPr>
              <w:t>Строй и его элементы. Обязанности военнослужащего перед построением и в строю.</w:t>
            </w:r>
          </w:p>
        </w:tc>
      </w:tr>
      <w:tr w:rsidR="000F6BE1">
        <w:trPr>
          <w:trHeight w:hRule="exact" w:val="1253"/>
        </w:trPr>
        <w:tc>
          <w:tcPr>
            <w:tcW w:w="2410" w:type="dxa"/>
            <w:vMerge w:val="restart"/>
            <w:tcBorders>
              <w:top w:val="single" w:sz="4" w:space="0" w:color="auto"/>
              <w:left w:val="single" w:sz="4" w:space="0" w:color="auto"/>
            </w:tcBorders>
            <w:shd w:val="clear" w:color="auto" w:fill="FFFFFF"/>
          </w:tcPr>
          <w:p w:rsidR="000F6BE1" w:rsidRDefault="00DE4CA2">
            <w:pPr>
              <w:pStyle w:val="20"/>
              <w:framePr w:w="9379" w:h="14208" w:wrap="none" w:vAnchor="page" w:hAnchor="page" w:x="1834" w:y="1139"/>
              <w:shd w:val="clear" w:color="auto" w:fill="auto"/>
              <w:spacing w:line="418" w:lineRule="exact"/>
              <w:jc w:val="both"/>
            </w:pPr>
            <w:r>
              <w:rPr>
                <w:rStyle w:val="2115pt0"/>
              </w:rPr>
              <w:t>Строевые приемы на месте и в движении</w:t>
            </w:r>
          </w:p>
        </w:tc>
        <w:tc>
          <w:tcPr>
            <w:tcW w:w="1507" w:type="dxa"/>
            <w:tcBorders>
              <w:top w:val="single" w:sz="4" w:space="0" w:color="auto"/>
              <w:left w:val="single" w:sz="4" w:space="0" w:color="auto"/>
            </w:tcBorders>
            <w:shd w:val="clear" w:color="auto" w:fill="FFFFFF"/>
            <w:vAlign w:val="center"/>
          </w:tcPr>
          <w:p w:rsidR="000F6BE1" w:rsidRDefault="00DE4CA2">
            <w:pPr>
              <w:pStyle w:val="20"/>
              <w:framePr w:w="9379" w:h="14208" w:wrap="none" w:vAnchor="page" w:hAnchor="page" w:x="1834" w:y="1139"/>
              <w:shd w:val="clear" w:color="auto" w:fill="auto"/>
              <w:spacing w:line="230" w:lineRule="exact"/>
            </w:pPr>
            <w:r>
              <w:rPr>
                <w:rStyle w:val="2115pt0"/>
              </w:rPr>
              <w:t>2</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3" w:lineRule="exact"/>
            </w:pPr>
            <w:r>
              <w:rPr>
                <w:rStyle w:val="2115pt0"/>
              </w:rPr>
              <w:t>Строевая стойка и строевые приёмы без оружия. Действия военнослужащего в строю и при выходе из строя.</w:t>
            </w:r>
          </w:p>
        </w:tc>
      </w:tr>
      <w:tr w:rsidR="000F6BE1">
        <w:trPr>
          <w:trHeight w:hRule="exact" w:val="840"/>
        </w:trPr>
        <w:tc>
          <w:tcPr>
            <w:tcW w:w="2410" w:type="dxa"/>
            <w:vMerge/>
            <w:tcBorders>
              <w:left w:val="single" w:sz="4" w:space="0" w:color="auto"/>
            </w:tcBorders>
            <w:shd w:val="clear" w:color="auto" w:fill="FFFFFF"/>
          </w:tcPr>
          <w:p w:rsidR="000F6BE1" w:rsidRDefault="000F6BE1">
            <w:pPr>
              <w:framePr w:w="9379" w:h="14208" w:wrap="none" w:vAnchor="page" w:hAnchor="page" w:x="1834" w:y="1139"/>
            </w:pP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14208" w:wrap="none" w:vAnchor="page" w:hAnchor="page" w:x="1834" w:y="1139"/>
              <w:shd w:val="clear" w:color="auto" w:fill="auto"/>
              <w:spacing w:line="230" w:lineRule="exact"/>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8" w:lineRule="exact"/>
            </w:pPr>
            <w:r>
              <w:rPr>
                <w:rStyle w:val="2115pt0"/>
              </w:rPr>
              <w:t>Воинское приветствие, повороты на месте и в движении. Строевые приёмы с оружием.</w:t>
            </w:r>
          </w:p>
        </w:tc>
      </w:tr>
      <w:tr w:rsidR="000F6BE1">
        <w:trPr>
          <w:trHeight w:hRule="exact" w:val="835"/>
        </w:trPr>
        <w:tc>
          <w:tcPr>
            <w:tcW w:w="2410" w:type="dxa"/>
            <w:vMerge/>
            <w:tcBorders>
              <w:left w:val="single" w:sz="4" w:space="0" w:color="auto"/>
            </w:tcBorders>
            <w:shd w:val="clear" w:color="auto" w:fill="FFFFFF"/>
          </w:tcPr>
          <w:p w:rsidR="000F6BE1" w:rsidRDefault="000F6BE1">
            <w:pPr>
              <w:framePr w:w="9379" w:h="14208" w:wrap="none" w:vAnchor="page" w:hAnchor="page" w:x="1834" w:y="1139"/>
            </w:pP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14208" w:wrap="none" w:vAnchor="page" w:hAnchor="page" w:x="1834" w:y="1139"/>
              <w:shd w:val="clear" w:color="auto" w:fill="auto"/>
              <w:spacing w:line="230" w:lineRule="exact"/>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8" w:lineRule="exact"/>
            </w:pPr>
            <w:r>
              <w:rPr>
                <w:rStyle w:val="2115pt0"/>
              </w:rPr>
              <w:t>Одиночная строевая подготовка. Выход из строя, подход к начальнику. Доклад. Возвращение в строй.</w:t>
            </w:r>
          </w:p>
        </w:tc>
      </w:tr>
      <w:tr w:rsidR="000F6BE1">
        <w:trPr>
          <w:trHeight w:hRule="exact" w:val="840"/>
        </w:trPr>
        <w:tc>
          <w:tcPr>
            <w:tcW w:w="2410" w:type="dxa"/>
            <w:vMerge/>
            <w:tcBorders>
              <w:left w:val="single" w:sz="4" w:space="0" w:color="auto"/>
            </w:tcBorders>
            <w:shd w:val="clear" w:color="auto" w:fill="FFFFFF"/>
          </w:tcPr>
          <w:p w:rsidR="000F6BE1" w:rsidRDefault="000F6BE1">
            <w:pPr>
              <w:framePr w:w="9379" w:h="14208" w:wrap="none" w:vAnchor="page" w:hAnchor="page" w:x="1834" w:y="1139"/>
            </w:pP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14208" w:wrap="none" w:vAnchor="page" w:hAnchor="page" w:x="1834" w:y="1139"/>
              <w:shd w:val="clear" w:color="auto" w:fill="auto"/>
              <w:spacing w:line="230" w:lineRule="exact"/>
            </w:pPr>
            <w:r>
              <w:rPr>
                <w:rStyle w:val="2115pt0"/>
              </w:rPr>
              <w:t>3</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418" w:lineRule="exact"/>
            </w:pPr>
            <w:r>
              <w:rPr>
                <w:rStyle w:val="2115pt0"/>
              </w:rPr>
              <w:t>Строевая подготовка в составе отделения .Строевая песня.</w:t>
            </w:r>
          </w:p>
        </w:tc>
      </w:tr>
      <w:tr w:rsidR="000F6BE1">
        <w:trPr>
          <w:trHeight w:hRule="exact" w:val="432"/>
        </w:trPr>
        <w:tc>
          <w:tcPr>
            <w:tcW w:w="2410" w:type="dxa"/>
            <w:tcBorders>
              <w:top w:val="single" w:sz="4" w:space="0" w:color="auto"/>
              <w:left w:val="single" w:sz="4" w:space="0" w:color="auto"/>
              <w:bottom w:val="single" w:sz="4" w:space="0" w:color="auto"/>
            </w:tcBorders>
            <w:shd w:val="clear" w:color="auto" w:fill="FFFFFF"/>
          </w:tcPr>
          <w:p w:rsidR="000F6BE1" w:rsidRDefault="00DE4CA2">
            <w:pPr>
              <w:pStyle w:val="20"/>
              <w:framePr w:w="9379" w:h="14208" w:wrap="none" w:vAnchor="page" w:hAnchor="page" w:x="1834" w:y="1139"/>
              <w:shd w:val="clear" w:color="auto" w:fill="auto"/>
              <w:spacing w:line="230" w:lineRule="exact"/>
              <w:jc w:val="both"/>
            </w:pPr>
            <w:r>
              <w:rPr>
                <w:rStyle w:val="2115pt0"/>
              </w:rPr>
              <w:t>Основы медицинских</w:t>
            </w:r>
          </w:p>
        </w:tc>
        <w:tc>
          <w:tcPr>
            <w:tcW w:w="1507" w:type="dxa"/>
            <w:tcBorders>
              <w:top w:val="single" w:sz="4" w:space="0" w:color="auto"/>
              <w:left w:val="single" w:sz="4" w:space="0" w:color="auto"/>
              <w:bottom w:val="single" w:sz="4" w:space="0" w:color="auto"/>
            </w:tcBorders>
            <w:shd w:val="clear" w:color="auto" w:fill="FFFFFF"/>
          </w:tcPr>
          <w:p w:rsidR="000F6BE1" w:rsidRDefault="000F6BE1">
            <w:pPr>
              <w:framePr w:w="9379" w:h="14208" w:wrap="none" w:vAnchor="page" w:hAnchor="page" w:x="1834" w:y="1139"/>
              <w:rPr>
                <w:sz w:val="10"/>
                <w:szCs w:val="10"/>
              </w:rPr>
            </w:pPr>
          </w:p>
        </w:tc>
        <w:tc>
          <w:tcPr>
            <w:tcW w:w="54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379" w:h="14208" w:wrap="none" w:vAnchor="page" w:hAnchor="page" w:x="1834" w:y="1139"/>
              <w:shd w:val="clear" w:color="auto" w:fill="auto"/>
              <w:spacing w:line="230" w:lineRule="exact"/>
            </w:pPr>
            <w:r>
              <w:rPr>
                <w:rStyle w:val="2115pt0"/>
              </w:rPr>
              <w:t>Понятие о ране, классификация ран. Первая</w:t>
            </w:r>
          </w:p>
        </w:tc>
      </w:tr>
    </w:tbl>
    <w:p w:rsidR="000F6BE1" w:rsidRDefault="00DE4CA2">
      <w:pPr>
        <w:pStyle w:val="ab"/>
        <w:framePr w:wrap="none" w:vAnchor="page" w:hAnchor="page" w:x="6313" w:y="15813"/>
        <w:shd w:val="clear" w:color="auto" w:fill="auto"/>
        <w:spacing w:line="180" w:lineRule="exact"/>
      </w:pPr>
      <w:r>
        <w:t>1224</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410"/>
        <w:gridCol w:w="1507"/>
        <w:gridCol w:w="5462"/>
      </w:tblGrid>
      <w:tr w:rsidR="000F6BE1">
        <w:trPr>
          <w:trHeight w:hRule="exact" w:val="845"/>
        </w:trPr>
        <w:tc>
          <w:tcPr>
            <w:tcW w:w="2410" w:type="dxa"/>
            <w:vMerge w:val="restart"/>
            <w:tcBorders>
              <w:top w:val="single" w:sz="4" w:space="0" w:color="auto"/>
              <w:left w:val="single" w:sz="4" w:space="0" w:color="auto"/>
            </w:tcBorders>
            <w:shd w:val="clear" w:color="auto" w:fill="FFFFFF"/>
          </w:tcPr>
          <w:p w:rsidR="000F6BE1" w:rsidRDefault="00DE4CA2">
            <w:pPr>
              <w:pStyle w:val="20"/>
              <w:framePr w:w="9379" w:h="5870" w:wrap="none" w:vAnchor="page" w:hAnchor="page" w:x="1834" w:y="1139"/>
              <w:shd w:val="clear" w:color="auto" w:fill="auto"/>
              <w:spacing w:line="230" w:lineRule="exact"/>
            </w:pPr>
            <w:r>
              <w:rPr>
                <w:rStyle w:val="2115pt0"/>
              </w:rPr>
              <w:lastRenderedPageBreak/>
              <w:t>знаний</w:t>
            </w: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5870" w:wrap="none" w:vAnchor="page" w:hAnchor="page" w:x="1834" w:y="1139"/>
              <w:shd w:val="clear" w:color="auto" w:fill="auto"/>
              <w:spacing w:line="230" w:lineRule="exact"/>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870" w:wrap="none" w:vAnchor="page" w:hAnchor="page" w:x="1834" w:y="1139"/>
              <w:shd w:val="clear" w:color="auto" w:fill="auto"/>
              <w:spacing w:line="230" w:lineRule="exact"/>
            </w:pPr>
            <w:r>
              <w:rPr>
                <w:rStyle w:val="2115pt0"/>
              </w:rPr>
              <w:t>медицинская помощь при травмах и ранениях</w:t>
            </w:r>
          </w:p>
        </w:tc>
      </w:tr>
      <w:tr w:rsidR="000F6BE1">
        <w:trPr>
          <w:trHeight w:hRule="exact" w:val="835"/>
        </w:trPr>
        <w:tc>
          <w:tcPr>
            <w:tcW w:w="2410" w:type="dxa"/>
            <w:vMerge/>
            <w:tcBorders>
              <w:left w:val="single" w:sz="4" w:space="0" w:color="auto"/>
            </w:tcBorders>
            <w:shd w:val="clear" w:color="auto" w:fill="FFFFFF"/>
          </w:tcPr>
          <w:p w:rsidR="000F6BE1" w:rsidRDefault="000F6BE1">
            <w:pPr>
              <w:framePr w:w="9379" w:h="5870" w:wrap="none" w:vAnchor="page" w:hAnchor="page" w:x="1834" w:y="1139"/>
            </w:pP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5870" w:wrap="none" w:vAnchor="page" w:hAnchor="page" w:x="1834" w:y="1139"/>
              <w:shd w:val="clear" w:color="auto" w:fill="auto"/>
              <w:spacing w:line="230" w:lineRule="exact"/>
            </w:pPr>
            <w:r>
              <w:rPr>
                <w:rStyle w:val="2115pt0"/>
              </w:rPr>
              <w:t>2</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870" w:wrap="none" w:vAnchor="page" w:hAnchor="page" w:x="1834" w:y="1139"/>
              <w:shd w:val="clear" w:color="auto" w:fill="auto"/>
              <w:spacing w:line="413" w:lineRule="exact"/>
            </w:pPr>
            <w:r>
              <w:rPr>
                <w:rStyle w:val="2115pt0"/>
              </w:rPr>
              <w:t>Виды кровотечений и травм, и их характеристика . Правила оказания первой поиощи.</w:t>
            </w:r>
          </w:p>
        </w:tc>
      </w:tr>
      <w:tr w:rsidR="000F6BE1">
        <w:trPr>
          <w:trHeight w:hRule="exact" w:val="2078"/>
        </w:trPr>
        <w:tc>
          <w:tcPr>
            <w:tcW w:w="2410" w:type="dxa"/>
            <w:tcBorders>
              <w:top w:val="single" w:sz="4" w:space="0" w:color="auto"/>
              <w:left w:val="single" w:sz="4" w:space="0" w:color="auto"/>
            </w:tcBorders>
            <w:shd w:val="clear" w:color="auto" w:fill="FFFFFF"/>
          </w:tcPr>
          <w:p w:rsidR="000F6BE1" w:rsidRDefault="00DE4CA2">
            <w:pPr>
              <w:pStyle w:val="20"/>
              <w:framePr w:w="9379" w:h="5870" w:wrap="none" w:vAnchor="page" w:hAnchor="page" w:x="1834" w:y="1139"/>
              <w:shd w:val="clear" w:color="auto" w:fill="auto"/>
              <w:spacing w:line="418" w:lineRule="exact"/>
            </w:pPr>
            <w:r>
              <w:rPr>
                <w:rStyle w:val="2115pt0"/>
              </w:rPr>
              <w:t>Индивидуальные средства защиты</w:t>
            </w:r>
          </w:p>
        </w:tc>
        <w:tc>
          <w:tcPr>
            <w:tcW w:w="1507" w:type="dxa"/>
            <w:tcBorders>
              <w:top w:val="single" w:sz="4" w:space="0" w:color="auto"/>
              <w:left w:val="single" w:sz="4" w:space="0" w:color="auto"/>
            </w:tcBorders>
            <w:shd w:val="clear" w:color="auto" w:fill="FFFFFF"/>
          </w:tcPr>
          <w:p w:rsidR="000F6BE1" w:rsidRDefault="00DE4CA2">
            <w:pPr>
              <w:pStyle w:val="20"/>
              <w:framePr w:w="9379" w:h="5870" w:wrap="none" w:vAnchor="page" w:hAnchor="page" w:x="1834" w:y="1139"/>
              <w:shd w:val="clear" w:color="auto" w:fill="auto"/>
              <w:spacing w:line="230" w:lineRule="exact"/>
            </w:pPr>
            <w:r>
              <w:rPr>
                <w:rStyle w:val="2115pt0"/>
              </w:rPr>
              <w:t>2</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870" w:wrap="none" w:vAnchor="page" w:hAnchor="page" w:x="1834" w:y="1139"/>
              <w:shd w:val="clear" w:color="auto" w:fill="auto"/>
              <w:spacing w:line="413" w:lineRule="exact"/>
            </w:pPr>
            <w:r>
              <w:rPr>
                <w:rStyle w:val="2115pt0"/>
              </w:rPr>
              <w:t>Порядок использования средств индивидуальной защиты. Назначение и устройство фильтрующего противогаза и респиратора. Подбор противогаза. Правила пользования противогазом и респиратором. Обучение выполнению нормативов .</w:t>
            </w:r>
          </w:p>
        </w:tc>
      </w:tr>
      <w:tr w:rsidR="000F6BE1">
        <w:trPr>
          <w:trHeight w:hRule="exact" w:val="840"/>
        </w:trPr>
        <w:tc>
          <w:tcPr>
            <w:tcW w:w="2410" w:type="dxa"/>
            <w:vMerge w:val="restart"/>
            <w:tcBorders>
              <w:top w:val="single" w:sz="4" w:space="0" w:color="auto"/>
              <w:left w:val="single" w:sz="4" w:space="0" w:color="auto"/>
            </w:tcBorders>
            <w:shd w:val="clear" w:color="auto" w:fill="FFFFFF"/>
          </w:tcPr>
          <w:p w:rsidR="000F6BE1" w:rsidRDefault="00DE4CA2">
            <w:pPr>
              <w:pStyle w:val="20"/>
              <w:framePr w:w="9379" w:h="5870" w:wrap="none" w:vAnchor="page" w:hAnchor="page" w:x="1834" w:y="1139"/>
              <w:shd w:val="clear" w:color="auto" w:fill="auto"/>
              <w:spacing w:after="240" w:line="230" w:lineRule="exact"/>
            </w:pPr>
            <w:r>
              <w:rPr>
                <w:rStyle w:val="2115pt0"/>
              </w:rPr>
              <w:t>Физическая</w:t>
            </w:r>
          </w:p>
          <w:p w:rsidR="000F6BE1" w:rsidRDefault="00DE4CA2">
            <w:pPr>
              <w:pStyle w:val="20"/>
              <w:framePr w:w="9379" w:h="5870" w:wrap="none" w:vAnchor="page" w:hAnchor="page" w:x="1834" w:y="1139"/>
              <w:shd w:val="clear" w:color="auto" w:fill="auto"/>
              <w:spacing w:before="240" w:line="230" w:lineRule="exact"/>
            </w:pPr>
            <w:r>
              <w:rPr>
                <w:rStyle w:val="2115pt0"/>
              </w:rPr>
              <w:t>подготовка</w:t>
            </w: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5870" w:wrap="none" w:vAnchor="page" w:hAnchor="page" w:x="1834" w:y="1139"/>
              <w:shd w:val="clear" w:color="auto" w:fill="auto"/>
              <w:spacing w:line="230" w:lineRule="exact"/>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870" w:wrap="none" w:vAnchor="page" w:hAnchor="page" w:x="1834" w:y="1139"/>
              <w:shd w:val="clear" w:color="auto" w:fill="auto"/>
              <w:spacing w:line="413" w:lineRule="exact"/>
            </w:pPr>
            <w:r>
              <w:rPr>
                <w:rStyle w:val="2115pt0"/>
              </w:rPr>
              <w:t>Разминка. Развитие общефизических и двигательных качеств.</w:t>
            </w:r>
          </w:p>
        </w:tc>
      </w:tr>
      <w:tr w:rsidR="000F6BE1">
        <w:trPr>
          <w:trHeight w:hRule="exact" w:val="840"/>
        </w:trPr>
        <w:tc>
          <w:tcPr>
            <w:tcW w:w="2410" w:type="dxa"/>
            <w:vMerge/>
            <w:tcBorders>
              <w:left w:val="single" w:sz="4" w:space="0" w:color="auto"/>
            </w:tcBorders>
            <w:shd w:val="clear" w:color="auto" w:fill="FFFFFF"/>
          </w:tcPr>
          <w:p w:rsidR="000F6BE1" w:rsidRDefault="000F6BE1">
            <w:pPr>
              <w:framePr w:w="9379" w:h="5870" w:wrap="none" w:vAnchor="page" w:hAnchor="page" w:x="1834" w:y="1139"/>
            </w:pPr>
          </w:p>
        </w:tc>
        <w:tc>
          <w:tcPr>
            <w:tcW w:w="1507" w:type="dxa"/>
            <w:tcBorders>
              <w:top w:val="single" w:sz="4" w:space="0" w:color="auto"/>
              <w:left w:val="single" w:sz="4" w:space="0" w:color="auto"/>
            </w:tcBorders>
            <w:shd w:val="clear" w:color="auto" w:fill="FFFFFF"/>
            <w:vAlign w:val="bottom"/>
          </w:tcPr>
          <w:p w:rsidR="000F6BE1" w:rsidRDefault="00DE4CA2">
            <w:pPr>
              <w:pStyle w:val="20"/>
              <w:framePr w:w="9379" w:h="5870" w:wrap="none" w:vAnchor="page" w:hAnchor="page" w:x="1834" w:y="1139"/>
              <w:shd w:val="clear" w:color="auto" w:fill="auto"/>
              <w:spacing w:line="230" w:lineRule="exact"/>
            </w:pPr>
            <w:r>
              <w:rPr>
                <w:rStyle w:val="2115pt0"/>
              </w:rPr>
              <w:t>1</w:t>
            </w:r>
          </w:p>
        </w:tc>
        <w:tc>
          <w:tcPr>
            <w:tcW w:w="5462" w:type="dxa"/>
            <w:tcBorders>
              <w:top w:val="single" w:sz="4" w:space="0" w:color="auto"/>
              <w:left w:val="single" w:sz="4" w:space="0" w:color="auto"/>
              <w:right w:val="single" w:sz="4" w:space="0" w:color="auto"/>
            </w:tcBorders>
            <w:shd w:val="clear" w:color="auto" w:fill="FFFFFF"/>
          </w:tcPr>
          <w:p w:rsidR="000F6BE1" w:rsidRDefault="00DE4CA2">
            <w:pPr>
              <w:pStyle w:val="20"/>
              <w:framePr w:w="9379" w:h="5870" w:wrap="none" w:vAnchor="page" w:hAnchor="page" w:x="1834" w:y="1139"/>
              <w:shd w:val="clear" w:color="auto" w:fill="auto"/>
              <w:spacing w:line="413" w:lineRule="exact"/>
            </w:pPr>
            <w:r>
              <w:rPr>
                <w:rStyle w:val="2115pt0"/>
              </w:rPr>
              <w:t>Прохождение военизированной полосы препятствий.</w:t>
            </w:r>
          </w:p>
        </w:tc>
      </w:tr>
      <w:tr w:rsidR="000F6BE1">
        <w:trPr>
          <w:trHeight w:hRule="exact" w:val="432"/>
        </w:trPr>
        <w:tc>
          <w:tcPr>
            <w:tcW w:w="2410" w:type="dxa"/>
            <w:vMerge/>
            <w:tcBorders>
              <w:left w:val="single" w:sz="4" w:space="0" w:color="auto"/>
              <w:bottom w:val="single" w:sz="4" w:space="0" w:color="auto"/>
            </w:tcBorders>
            <w:shd w:val="clear" w:color="auto" w:fill="FFFFFF"/>
          </w:tcPr>
          <w:p w:rsidR="000F6BE1" w:rsidRDefault="000F6BE1">
            <w:pPr>
              <w:framePr w:w="9379" w:h="5870" w:wrap="none" w:vAnchor="page" w:hAnchor="page" w:x="1834" w:y="1139"/>
            </w:pPr>
          </w:p>
        </w:tc>
        <w:tc>
          <w:tcPr>
            <w:tcW w:w="1507" w:type="dxa"/>
            <w:tcBorders>
              <w:top w:val="single" w:sz="4" w:space="0" w:color="auto"/>
              <w:left w:val="single" w:sz="4" w:space="0" w:color="auto"/>
              <w:bottom w:val="single" w:sz="4" w:space="0" w:color="auto"/>
            </w:tcBorders>
            <w:shd w:val="clear" w:color="auto" w:fill="FFFFFF"/>
            <w:vAlign w:val="center"/>
          </w:tcPr>
          <w:p w:rsidR="000F6BE1" w:rsidRDefault="00DE4CA2">
            <w:pPr>
              <w:pStyle w:val="20"/>
              <w:framePr w:w="9379" w:h="5870" w:wrap="none" w:vAnchor="page" w:hAnchor="page" w:x="1834" w:y="1139"/>
              <w:shd w:val="clear" w:color="auto" w:fill="auto"/>
              <w:spacing w:line="230" w:lineRule="exact"/>
            </w:pPr>
            <w:r>
              <w:rPr>
                <w:rStyle w:val="2115pt0"/>
              </w:rPr>
              <w:t>2</w:t>
            </w:r>
          </w:p>
        </w:tc>
        <w:tc>
          <w:tcPr>
            <w:tcW w:w="5462" w:type="dxa"/>
            <w:tcBorders>
              <w:top w:val="single" w:sz="4" w:space="0" w:color="auto"/>
              <w:left w:val="single" w:sz="4" w:space="0" w:color="auto"/>
              <w:bottom w:val="single" w:sz="4" w:space="0" w:color="auto"/>
              <w:right w:val="single" w:sz="4" w:space="0" w:color="auto"/>
            </w:tcBorders>
            <w:shd w:val="clear" w:color="auto" w:fill="FFFFFF"/>
            <w:vAlign w:val="center"/>
          </w:tcPr>
          <w:p w:rsidR="000F6BE1" w:rsidRDefault="00DE4CA2">
            <w:pPr>
              <w:pStyle w:val="20"/>
              <w:framePr w:w="9379" w:h="5870" w:wrap="none" w:vAnchor="page" w:hAnchor="page" w:x="1834" w:y="1139"/>
              <w:shd w:val="clear" w:color="auto" w:fill="auto"/>
              <w:spacing w:line="230" w:lineRule="exact"/>
            </w:pPr>
            <w:r>
              <w:rPr>
                <w:rStyle w:val="2115pt0"/>
              </w:rPr>
              <w:t>Спортивные и подвижные игры.</w:t>
            </w:r>
          </w:p>
        </w:tc>
      </w:tr>
    </w:tbl>
    <w:p w:rsidR="000F6BE1" w:rsidRDefault="00DE4CA2">
      <w:pPr>
        <w:pStyle w:val="2c"/>
        <w:framePr w:wrap="none" w:vAnchor="page" w:hAnchor="page" w:x="1825" w:y="7017"/>
        <w:shd w:val="clear" w:color="auto" w:fill="auto"/>
        <w:spacing w:line="230" w:lineRule="exact"/>
        <w:jc w:val="left"/>
      </w:pPr>
      <w:r>
        <w:t>Планируемые результаты освоения курса внеурочной деятельности</w:t>
      </w:r>
    </w:p>
    <w:p w:rsidR="000F6BE1" w:rsidRDefault="00DE4CA2">
      <w:pPr>
        <w:pStyle w:val="70"/>
        <w:framePr w:w="10354" w:h="8332" w:hRule="exact" w:wrap="none" w:vAnchor="page" w:hAnchor="page" w:x="1350" w:y="7284"/>
        <w:shd w:val="clear" w:color="auto" w:fill="auto"/>
        <w:ind w:left="520"/>
        <w:jc w:val="both"/>
      </w:pPr>
      <w:r>
        <w:t>«Юнармия»</w:t>
      </w:r>
    </w:p>
    <w:p w:rsidR="000F6BE1" w:rsidRDefault="00DE4CA2">
      <w:pPr>
        <w:pStyle w:val="321"/>
        <w:framePr w:w="10354" w:h="8332" w:hRule="exact" w:wrap="none" w:vAnchor="page" w:hAnchor="page" w:x="1350" w:y="7284"/>
        <w:shd w:val="clear" w:color="auto" w:fill="auto"/>
        <w:spacing w:before="0"/>
        <w:ind w:left="1520"/>
        <w:jc w:val="left"/>
      </w:pPr>
      <w:bookmarkStart w:id="64" w:name="bookmark65"/>
      <w:r>
        <w:rPr>
          <w:rStyle w:val="323"/>
        </w:rPr>
        <w:t>Личностные:</w:t>
      </w:r>
      <w:bookmarkEnd w:id="64"/>
    </w:p>
    <w:p w:rsidR="000F6BE1" w:rsidRDefault="00DE4CA2">
      <w:pPr>
        <w:pStyle w:val="70"/>
        <w:framePr w:w="10354" w:h="8332" w:hRule="exact" w:wrap="none" w:vAnchor="page" w:hAnchor="page" w:x="1350" w:y="7284"/>
        <w:shd w:val="clear" w:color="auto" w:fill="auto"/>
        <w:ind w:left="520" w:right="520"/>
        <w:jc w:val="both"/>
      </w:pPr>
      <w:r>
        <w:t>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сформированная гражданская компетенция.</w:t>
      </w:r>
    </w:p>
    <w:p w:rsidR="000F6BE1" w:rsidRDefault="00DE4CA2">
      <w:pPr>
        <w:pStyle w:val="70"/>
        <w:framePr w:w="10354" w:h="8332" w:hRule="exact" w:wrap="none" w:vAnchor="page" w:hAnchor="page" w:x="1350" w:y="7284"/>
        <w:numPr>
          <w:ilvl w:val="0"/>
          <w:numId w:val="592"/>
        </w:numPr>
        <w:shd w:val="clear" w:color="auto" w:fill="auto"/>
        <w:tabs>
          <w:tab w:val="left" w:pos="1214"/>
        </w:tabs>
        <w:ind w:left="1220" w:right="520" w:hanging="360"/>
        <w:jc w:val="both"/>
      </w:pPr>
      <w: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0F6BE1" w:rsidRDefault="00DE4CA2">
      <w:pPr>
        <w:pStyle w:val="70"/>
        <w:framePr w:w="10354" w:h="8332" w:hRule="exact" w:wrap="none" w:vAnchor="page" w:hAnchor="page" w:x="1350" w:y="7284"/>
        <w:numPr>
          <w:ilvl w:val="0"/>
          <w:numId w:val="592"/>
        </w:numPr>
        <w:shd w:val="clear" w:color="auto" w:fill="auto"/>
        <w:tabs>
          <w:tab w:val="left" w:pos="1214"/>
        </w:tabs>
        <w:ind w:left="1220" w:right="520" w:hanging="360"/>
        <w:jc w:val="both"/>
      </w:pPr>
      <w:r>
        <w:t>Положительный опыт взаимодействия со сверстниками, старшим поколением и младшими детьми в соответствии с общепринятыми нравственными нормами; сформированная коммуникативная компетенция.</w:t>
      </w:r>
    </w:p>
    <w:p w:rsidR="000F6BE1" w:rsidRDefault="00DE4CA2">
      <w:pPr>
        <w:pStyle w:val="70"/>
        <w:framePr w:w="10354" w:h="8332" w:hRule="exact" w:wrap="none" w:vAnchor="page" w:hAnchor="page" w:x="1350" w:y="7284"/>
        <w:numPr>
          <w:ilvl w:val="0"/>
          <w:numId w:val="592"/>
        </w:numPr>
        <w:shd w:val="clear" w:color="auto" w:fill="auto"/>
        <w:tabs>
          <w:tab w:val="left" w:pos="1214"/>
        </w:tabs>
        <w:ind w:left="1220" w:right="520" w:hanging="360"/>
        <w:jc w:val="both"/>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6BE1" w:rsidRDefault="00DE4CA2">
      <w:pPr>
        <w:pStyle w:val="70"/>
        <w:framePr w:w="10354" w:h="8332" w:hRule="exact" w:wrap="none" w:vAnchor="page" w:hAnchor="page" w:x="1350" w:y="7284"/>
        <w:numPr>
          <w:ilvl w:val="0"/>
          <w:numId w:val="592"/>
        </w:numPr>
        <w:shd w:val="clear" w:color="auto" w:fill="auto"/>
        <w:tabs>
          <w:tab w:val="left" w:pos="1214"/>
        </w:tabs>
        <w:ind w:left="1220" w:right="520" w:hanging="360"/>
        <w:jc w:val="both"/>
      </w:pPr>
      <w:r>
        <w:t>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w:t>
      </w:r>
    </w:p>
    <w:p w:rsidR="000F6BE1" w:rsidRDefault="00DE4CA2">
      <w:pPr>
        <w:pStyle w:val="70"/>
        <w:framePr w:w="10354" w:h="8332" w:hRule="exact" w:wrap="none" w:vAnchor="page" w:hAnchor="page" w:x="1350" w:y="7284"/>
        <w:numPr>
          <w:ilvl w:val="0"/>
          <w:numId w:val="592"/>
        </w:numPr>
        <w:shd w:val="clear" w:color="auto" w:fill="auto"/>
        <w:tabs>
          <w:tab w:val="left" w:pos="1214"/>
        </w:tabs>
        <w:ind w:left="1220" w:hanging="360"/>
        <w:jc w:val="both"/>
      </w:pPr>
      <w:r>
        <w:t>Осознание негативных факторов, пагубно влияющих на здоровье.</w:t>
      </w:r>
    </w:p>
    <w:p w:rsidR="000F6BE1" w:rsidRDefault="00DE4CA2">
      <w:pPr>
        <w:pStyle w:val="70"/>
        <w:framePr w:w="10354" w:h="8332" w:hRule="exact" w:wrap="none" w:vAnchor="page" w:hAnchor="page" w:x="1350" w:y="7284"/>
        <w:numPr>
          <w:ilvl w:val="0"/>
          <w:numId w:val="592"/>
        </w:numPr>
        <w:shd w:val="clear" w:color="auto" w:fill="auto"/>
        <w:tabs>
          <w:tab w:val="left" w:pos="1214"/>
        </w:tabs>
        <w:ind w:left="1220" w:right="520" w:hanging="360"/>
        <w:jc w:val="both"/>
      </w:pPr>
      <w:r>
        <w:t>Умение делать осознанный выбор поступков, поведения, образа жизни, позволяющих сохранить и укрепить здоровье.</w:t>
      </w:r>
    </w:p>
    <w:p w:rsidR="000F6BE1" w:rsidRDefault="00DE4CA2">
      <w:pPr>
        <w:pStyle w:val="ab"/>
        <w:framePr w:wrap="none" w:vAnchor="page" w:hAnchor="page" w:x="6313" w:y="15813"/>
        <w:shd w:val="clear" w:color="auto" w:fill="auto"/>
        <w:spacing w:line="180" w:lineRule="exact"/>
      </w:pPr>
      <w:r>
        <w:t>1225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lastRenderedPageBreak/>
        <w:t>Представление об основных компонентах культуры здоровья и здорового образа жизни.</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Потребность заниматься физической культурой и спортом, вести активный образ жизни.</w:t>
      </w:r>
    </w:p>
    <w:p w:rsidR="000F6BE1" w:rsidRDefault="00DE4CA2">
      <w:pPr>
        <w:pStyle w:val="321"/>
        <w:framePr w:w="10354" w:h="14548" w:hRule="exact" w:wrap="none" w:vAnchor="page" w:hAnchor="page" w:x="1350" w:y="996"/>
        <w:shd w:val="clear" w:color="auto" w:fill="auto"/>
        <w:spacing w:before="0"/>
        <w:ind w:left="680"/>
        <w:jc w:val="left"/>
      </w:pPr>
      <w:bookmarkStart w:id="65" w:name="bookmark66"/>
      <w:r>
        <w:rPr>
          <w:rStyle w:val="323"/>
        </w:rPr>
        <w:t>Метапредметные:</w:t>
      </w:r>
      <w:bookmarkEnd w:id="65"/>
    </w:p>
    <w:p w:rsidR="000F6BE1" w:rsidRDefault="00DE4CA2">
      <w:pPr>
        <w:pStyle w:val="70"/>
        <w:framePr w:w="10354" w:h="14548" w:hRule="exact" w:wrap="none" w:vAnchor="page" w:hAnchor="page" w:x="1350" w:y="996"/>
        <w:shd w:val="clear" w:color="auto" w:fill="auto"/>
        <w:ind w:left="560"/>
      </w:pPr>
      <w:r>
        <w:t>Регулятивные:</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hanging="360"/>
        <w:jc w:val="both"/>
      </w:pPr>
      <w:r>
        <w:t>умение ставить цель своей деятельности на основе имеющихся возможностей;</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умение оценивать свою деятельность, аргументируя при этом причины достижения или отсутствия планируемого результата (участие в соревнованиях и смотрах);</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формирование умения находить достаточные средства для решения своих учебных задач;</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демонстрация приёмов саморегуляции в процессе подготовки мероприятий разного уровня, участие в них, в том числе и в качестве конкурсанта.</w:t>
      </w:r>
    </w:p>
    <w:p w:rsidR="000F6BE1" w:rsidRDefault="00DE4CA2">
      <w:pPr>
        <w:pStyle w:val="321"/>
        <w:framePr w:w="10354" w:h="14548" w:hRule="exact" w:wrap="none" w:vAnchor="page" w:hAnchor="page" w:x="1350" w:y="996"/>
        <w:shd w:val="clear" w:color="auto" w:fill="auto"/>
        <w:spacing w:before="0"/>
        <w:ind w:left="560"/>
        <w:jc w:val="left"/>
      </w:pPr>
      <w:bookmarkStart w:id="66" w:name="bookmark67"/>
      <w:r>
        <w:t>Познавательные:</w:t>
      </w:r>
      <w:bookmarkEnd w:id="66"/>
    </w:p>
    <w:p w:rsidR="000F6BE1" w:rsidRDefault="00DE4CA2">
      <w:pPr>
        <w:pStyle w:val="70"/>
        <w:framePr w:w="10354" w:h="14548" w:hRule="exact" w:wrap="none" w:vAnchor="page" w:hAnchor="page" w:x="1350" w:y="996"/>
        <w:numPr>
          <w:ilvl w:val="0"/>
          <w:numId w:val="592"/>
        </w:numPr>
        <w:shd w:val="clear" w:color="auto" w:fill="auto"/>
        <w:tabs>
          <w:tab w:val="left" w:pos="1215"/>
        </w:tabs>
        <w:ind w:left="1220" w:hanging="360"/>
        <w:jc w:val="both"/>
      </w:pPr>
      <w:r>
        <w:t>умение осознавать свое место в военно-патриотических акциях;</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навык делать выводы, устанавливать причинно-следственные связи на основе полученной информации о времени, эпохе при знакомстве с работами известных военных конструкторов и действий полководцев;</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анализ и принятие опыта разработки и реализации проекта исследования разной сложности;</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умение самостоятельно находить требуемую информацию, ориентироваться в информации, устанавливать взаимосвязи между событиями и явлениями;</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критическое оценивание содержания и форм современных внутригосударственных и международных событий;</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овладение культурой активного использования печатных изданий и интернетресурсами.</w:t>
      </w:r>
    </w:p>
    <w:p w:rsidR="000F6BE1" w:rsidRDefault="00DE4CA2">
      <w:pPr>
        <w:pStyle w:val="70"/>
        <w:framePr w:w="10354" w:h="14548" w:hRule="exact" w:wrap="none" w:vAnchor="page" w:hAnchor="page" w:x="1350" w:y="996"/>
        <w:shd w:val="clear" w:color="auto" w:fill="auto"/>
        <w:ind w:left="560"/>
      </w:pPr>
      <w:r>
        <w:t>Коммуникативные:</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умение организовать сотрудничество и совместную деятельность с педагогом и сверстниками в отряде;</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right="520" w:hanging="360"/>
        <w:jc w:val="both"/>
      </w:pPr>
      <w:r>
        <w:t>приобретение навыков работы индивидуально и в коллективе для решения поставленной задачи;</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hanging="360"/>
        <w:jc w:val="both"/>
      </w:pPr>
      <w:r>
        <w:t>умение находить общее решение и разрешать конфликты;</w:t>
      </w:r>
    </w:p>
    <w:p w:rsidR="000F6BE1" w:rsidRDefault="00DE4CA2">
      <w:pPr>
        <w:pStyle w:val="70"/>
        <w:framePr w:w="10354" w:h="14548" w:hRule="exact" w:wrap="none" w:vAnchor="page" w:hAnchor="page" w:x="1350" w:y="996"/>
        <w:numPr>
          <w:ilvl w:val="0"/>
          <w:numId w:val="592"/>
        </w:numPr>
        <w:shd w:val="clear" w:color="auto" w:fill="auto"/>
        <w:tabs>
          <w:tab w:val="left" w:pos="1215"/>
        </w:tabs>
        <w:ind w:left="1220" w:hanging="360"/>
        <w:jc w:val="both"/>
      </w:pPr>
      <w:r>
        <w:t>соблюдение норм публичного поведения и речи в процессе выступления.</w:t>
      </w:r>
    </w:p>
    <w:p w:rsidR="000F6BE1" w:rsidRDefault="00DE4CA2">
      <w:pPr>
        <w:pStyle w:val="150"/>
        <w:framePr w:w="10354" w:h="14548" w:hRule="exact" w:wrap="none" w:vAnchor="page" w:hAnchor="page" w:x="1350" w:y="996"/>
        <w:shd w:val="clear" w:color="auto" w:fill="auto"/>
        <w:ind w:left="1220" w:hanging="360"/>
      </w:pPr>
      <w:r>
        <w:rPr>
          <w:rStyle w:val="15115pt"/>
        </w:rPr>
        <w:t>Предметные</w:t>
      </w:r>
      <w:r>
        <w:rPr>
          <w:rStyle w:val="15115pt1"/>
          <w:i/>
          <w:iCs/>
        </w:rPr>
        <w:t>(</w:t>
      </w:r>
      <w:r>
        <w:t>на конец освоения курса</w:t>
      </w:r>
      <w:r>
        <w:rPr>
          <w:rStyle w:val="15115pt1"/>
          <w:i/>
          <w:iCs/>
        </w:rPr>
        <w:t>):</w:t>
      </w:r>
    </w:p>
    <w:p w:rsidR="000F6BE1" w:rsidRDefault="00DE4CA2">
      <w:pPr>
        <w:pStyle w:val="70"/>
        <w:framePr w:w="10354" w:h="14548" w:hRule="exact" w:wrap="none" w:vAnchor="page" w:hAnchor="page" w:x="1350" w:y="996"/>
        <w:shd w:val="clear" w:color="auto" w:fill="auto"/>
        <w:ind w:left="560"/>
      </w:pPr>
      <w:r>
        <w:t>Обучающиеся научатся:</w:t>
      </w:r>
    </w:p>
    <w:p w:rsidR="000F6BE1" w:rsidRDefault="00DE4CA2">
      <w:pPr>
        <w:pStyle w:val="ab"/>
        <w:framePr w:wrap="none" w:vAnchor="page" w:hAnchor="page" w:x="6313" w:y="15808"/>
        <w:shd w:val="clear" w:color="auto" w:fill="auto"/>
        <w:spacing w:line="180" w:lineRule="exact"/>
      </w:pPr>
      <w:r>
        <w:t>1226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5"/>
        <w:numPr>
          <w:ilvl w:val="0"/>
          <w:numId w:val="592"/>
        </w:numPr>
        <w:shd w:val="clear" w:color="auto" w:fill="auto"/>
        <w:tabs>
          <w:tab w:val="left" w:pos="1219"/>
        </w:tabs>
        <w:ind w:left="1220" w:hanging="360"/>
      </w:pPr>
      <w:r>
        <w:lastRenderedPageBreak/>
        <w:t>использовать элементарные теоретические знания по истории техники и вооружения;</w:t>
      </w:r>
    </w:p>
    <w:p w:rsidR="000F6BE1" w:rsidRDefault="00DE4CA2">
      <w:pPr>
        <w:pStyle w:val="70"/>
        <w:framePr w:w="10354" w:h="14548" w:hRule="exact" w:wrap="none" w:vAnchor="page" w:hAnchor="page" w:x="1350" w:y="995"/>
        <w:numPr>
          <w:ilvl w:val="0"/>
          <w:numId w:val="592"/>
        </w:numPr>
        <w:shd w:val="clear" w:color="auto" w:fill="auto"/>
        <w:tabs>
          <w:tab w:val="left" w:pos="1219"/>
        </w:tabs>
        <w:ind w:left="860"/>
        <w:jc w:val="both"/>
      </w:pPr>
      <w:r>
        <w:t>применять основы строевой подготовки и дисциплины строя;</w:t>
      </w:r>
    </w:p>
    <w:p w:rsidR="000F6BE1" w:rsidRDefault="00DE4CA2">
      <w:pPr>
        <w:pStyle w:val="70"/>
        <w:framePr w:w="10354" w:h="14548" w:hRule="exact" w:wrap="none" w:vAnchor="page" w:hAnchor="page" w:x="1350" w:y="995"/>
        <w:numPr>
          <w:ilvl w:val="0"/>
          <w:numId w:val="592"/>
        </w:numPr>
        <w:shd w:val="clear" w:color="auto" w:fill="auto"/>
        <w:tabs>
          <w:tab w:val="left" w:pos="1219"/>
        </w:tabs>
        <w:ind w:left="1220" w:hanging="360"/>
      </w:pPr>
      <w:r>
        <w:t>отличать истинные намерения своего государства и западных держав от того, что предлагают современные СМИ;</w:t>
      </w:r>
    </w:p>
    <w:p w:rsidR="000F6BE1" w:rsidRDefault="00DE4CA2">
      <w:pPr>
        <w:pStyle w:val="70"/>
        <w:framePr w:w="10354" w:h="14548" w:hRule="exact" w:wrap="none" w:vAnchor="page" w:hAnchor="page" w:x="1350" w:y="995"/>
        <w:numPr>
          <w:ilvl w:val="0"/>
          <w:numId w:val="592"/>
        </w:numPr>
        <w:shd w:val="clear" w:color="auto" w:fill="auto"/>
        <w:tabs>
          <w:tab w:val="left" w:pos="1219"/>
        </w:tabs>
        <w:ind w:left="1220" w:hanging="360"/>
      </w:pPr>
      <w:r>
        <w:t>владеть приёмами исследовательской деятельности, навыками поиска необходимой информации;</w:t>
      </w:r>
    </w:p>
    <w:p w:rsidR="000F6BE1" w:rsidRDefault="00DE4CA2">
      <w:pPr>
        <w:pStyle w:val="70"/>
        <w:framePr w:w="10354" w:h="14548" w:hRule="exact" w:wrap="none" w:vAnchor="page" w:hAnchor="page" w:x="1350" w:y="995"/>
        <w:numPr>
          <w:ilvl w:val="0"/>
          <w:numId w:val="592"/>
        </w:numPr>
        <w:shd w:val="clear" w:color="auto" w:fill="auto"/>
        <w:ind w:left="1220" w:hanging="360"/>
      </w:pPr>
      <w:r>
        <w:t xml:space="preserve"> использовать полученные знания и навыки по подготовке и проведению мероприятий военно-патриотической направленности.</w:t>
      </w:r>
    </w:p>
    <w:p w:rsidR="000F6BE1" w:rsidRDefault="00DE4CA2">
      <w:pPr>
        <w:pStyle w:val="70"/>
        <w:framePr w:w="10354" w:h="14548" w:hRule="exact" w:wrap="none" w:vAnchor="page" w:hAnchor="page" w:x="1350" w:y="995"/>
        <w:shd w:val="clear" w:color="auto" w:fill="auto"/>
        <w:ind w:left="540"/>
      </w:pPr>
      <w:r>
        <w:t>Обучающиеся получат возможность научиться:</w:t>
      </w:r>
    </w:p>
    <w:p w:rsidR="000F6BE1" w:rsidRDefault="00DE4CA2">
      <w:pPr>
        <w:pStyle w:val="70"/>
        <w:framePr w:w="10354" w:h="14548" w:hRule="exact" w:wrap="none" w:vAnchor="page" w:hAnchor="page" w:x="1350" w:y="995"/>
        <w:numPr>
          <w:ilvl w:val="0"/>
          <w:numId w:val="592"/>
        </w:numPr>
        <w:shd w:val="clear" w:color="auto" w:fill="auto"/>
        <w:tabs>
          <w:tab w:val="left" w:pos="1219"/>
        </w:tabs>
        <w:ind w:left="860"/>
        <w:jc w:val="both"/>
      </w:pPr>
      <w:r>
        <w:t>правильно применять и использовать приемы владения стрелковым оружием;</w:t>
      </w:r>
    </w:p>
    <w:p w:rsidR="000F6BE1" w:rsidRDefault="00DE4CA2">
      <w:pPr>
        <w:pStyle w:val="70"/>
        <w:framePr w:w="10354" w:h="14548" w:hRule="exact" w:wrap="none" w:vAnchor="page" w:hAnchor="page" w:x="1350" w:y="995"/>
        <w:numPr>
          <w:ilvl w:val="0"/>
          <w:numId w:val="592"/>
        </w:numPr>
        <w:shd w:val="clear" w:color="auto" w:fill="auto"/>
        <w:tabs>
          <w:tab w:val="left" w:pos="1219"/>
        </w:tabs>
        <w:ind w:left="860"/>
        <w:jc w:val="both"/>
      </w:pPr>
      <w:r>
        <w:t>владеть навыками управления строя;</w:t>
      </w:r>
    </w:p>
    <w:p w:rsidR="000F6BE1" w:rsidRDefault="00DE4CA2">
      <w:pPr>
        <w:pStyle w:val="70"/>
        <w:framePr w:w="10354" w:h="14548" w:hRule="exact" w:wrap="none" w:vAnchor="page" w:hAnchor="page" w:x="1350" w:y="995"/>
        <w:numPr>
          <w:ilvl w:val="0"/>
          <w:numId w:val="592"/>
        </w:numPr>
        <w:shd w:val="clear" w:color="auto" w:fill="auto"/>
        <w:tabs>
          <w:tab w:val="left" w:pos="1219"/>
        </w:tabs>
        <w:ind w:left="1220" w:hanging="360"/>
      </w:pPr>
      <w:r>
        <w:t>готовить и проводить военно-патриотческие мероприятия для разных целевых аудиторий;</w:t>
      </w:r>
    </w:p>
    <w:p w:rsidR="000F6BE1" w:rsidRDefault="00DE4CA2">
      <w:pPr>
        <w:pStyle w:val="70"/>
        <w:framePr w:w="10354" w:h="14548" w:hRule="exact" w:wrap="none" w:vAnchor="page" w:hAnchor="page" w:x="1350" w:y="995"/>
        <w:numPr>
          <w:ilvl w:val="0"/>
          <w:numId w:val="592"/>
        </w:numPr>
        <w:shd w:val="clear" w:color="auto" w:fill="auto"/>
        <w:tabs>
          <w:tab w:val="left" w:pos="1219"/>
        </w:tabs>
        <w:ind w:left="1220" w:hanging="360"/>
      </w:pPr>
      <w:r>
        <w:t>участвовать в соревнованиях и смотрах-конкурсах по военно-патриотической тематике разного уровня;</w:t>
      </w:r>
    </w:p>
    <w:p w:rsidR="000F6BE1" w:rsidRDefault="00DE4CA2">
      <w:pPr>
        <w:pStyle w:val="70"/>
        <w:framePr w:w="10354" w:h="14548" w:hRule="exact" w:wrap="none" w:vAnchor="page" w:hAnchor="page" w:x="1350" w:y="995"/>
        <w:numPr>
          <w:ilvl w:val="0"/>
          <w:numId w:val="592"/>
        </w:numPr>
        <w:shd w:val="clear" w:color="auto" w:fill="auto"/>
        <w:ind w:left="1220" w:hanging="360"/>
      </w:pPr>
      <w:r>
        <w:t xml:space="preserve"> готовить исследовательские работы по истории создания и применения вооружения и военной технике для участия в конференциях и конкурсах.</w:t>
      </w:r>
    </w:p>
    <w:p w:rsidR="000F6BE1" w:rsidRDefault="00DE4CA2">
      <w:pPr>
        <w:pStyle w:val="321"/>
        <w:framePr w:w="10354" w:h="14548" w:hRule="exact" w:wrap="none" w:vAnchor="page" w:hAnchor="page" w:x="1350" w:y="995"/>
        <w:shd w:val="clear" w:color="auto" w:fill="auto"/>
        <w:spacing w:before="0"/>
        <w:ind w:left="740"/>
        <w:jc w:val="left"/>
      </w:pPr>
      <w:bookmarkStart w:id="67" w:name="bookmark68"/>
      <w:r>
        <w:rPr>
          <w:rStyle w:val="323"/>
        </w:rPr>
        <w:t>Воспитательные результаты</w:t>
      </w:r>
      <w:r>
        <w:t>:</w:t>
      </w:r>
      <w:bookmarkEnd w:id="67"/>
    </w:p>
    <w:p w:rsidR="000F6BE1" w:rsidRDefault="00DE4CA2">
      <w:pPr>
        <w:pStyle w:val="70"/>
        <w:framePr w:w="10354" w:h="14548" w:hRule="exact" w:wrap="none" w:vAnchor="page" w:hAnchor="page" w:x="1350" w:y="995"/>
        <w:shd w:val="clear" w:color="auto" w:fill="auto"/>
        <w:ind w:left="540"/>
      </w:pPr>
      <w:r>
        <w:t>Результаты внеурочной духовно-нравственной, военно-патриотической и спортивно</w:t>
      </w:r>
      <w:r>
        <w:softHyphen/>
        <w:t>оздоровительной деятельности школьников распределяются по трем уровням.</w:t>
      </w:r>
    </w:p>
    <w:p w:rsidR="000F6BE1" w:rsidRDefault="00DE4CA2">
      <w:pPr>
        <w:pStyle w:val="150"/>
        <w:framePr w:w="10354" w:h="14548" w:hRule="exact" w:wrap="none" w:vAnchor="page" w:hAnchor="page" w:x="1350" w:y="995"/>
        <w:numPr>
          <w:ilvl w:val="0"/>
          <w:numId w:val="593"/>
        </w:numPr>
        <w:shd w:val="clear" w:color="auto" w:fill="auto"/>
        <w:ind w:left="540" w:firstLine="80"/>
        <w:jc w:val="left"/>
      </w:pPr>
      <w:r>
        <w:t>Результаты первого уровня (приобретение школьником социальных знаний, понимания социальной реальности и повседневной жизни):</w:t>
      </w:r>
    </w:p>
    <w:p w:rsidR="000F6BE1" w:rsidRDefault="00DE4CA2">
      <w:pPr>
        <w:pStyle w:val="70"/>
        <w:framePr w:w="10354" w:h="14548" w:hRule="exact" w:wrap="none" w:vAnchor="page" w:hAnchor="page" w:x="1350" w:y="995"/>
        <w:numPr>
          <w:ilvl w:val="0"/>
          <w:numId w:val="592"/>
        </w:numPr>
        <w:shd w:val="clear" w:color="auto" w:fill="auto"/>
        <w:tabs>
          <w:tab w:val="left" w:pos="1219"/>
          <w:tab w:val="left" w:pos="2826"/>
          <w:tab w:val="right" w:pos="9828"/>
        </w:tabs>
        <w:ind w:left="860"/>
        <w:jc w:val="both"/>
      </w:pPr>
      <w:r>
        <w:t>приобретение</w:t>
      </w:r>
      <w:r>
        <w:tab/>
        <w:t>специальных знаний</w:t>
      </w:r>
      <w:r>
        <w:tab/>
        <w:t>об устройстве стрелкового вооружения,</w:t>
      </w:r>
    </w:p>
    <w:p w:rsidR="000F6BE1" w:rsidRDefault="00DE4CA2">
      <w:pPr>
        <w:pStyle w:val="70"/>
        <w:framePr w:w="10354" w:h="14548" w:hRule="exact" w:wrap="none" w:vAnchor="page" w:hAnchor="page" w:x="1350" w:y="995"/>
        <w:shd w:val="clear" w:color="auto" w:fill="auto"/>
        <w:ind w:left="1220"/>
      </w:pPr>
      <w:r>
        <w:t>строительстве вооруженных сил,</w:t>
      </w:r>
    </w:p>
    <w:p w:rsidR="000F6BE1" w:rsidRDefault="00DE4CA2">
      <w:pPr>
        <w:pStyle w:val="70"/>
        <w:framePr w:w="10354" w:h="14548" w:hRule="exact" w:wrap="none" w:vAnchor="page" w:hAnchor="page" w:x="1350" w:y="995"/>
        <w:numPr>
          <w:ilvl w:val="0"/>
          <w:numId w:val="592"/>
        </w:numPr>
        <w:shd w:val="clear" w:color="auto" w:fill="auto"/>
        <w:tabs>
          <w:tab w:val="left" w:pos="1219"/>
        </w:tabs>
        <w:ind w:left="1220" w:hanging="360"/>
      </w:pPr>
      <w:r>
        <w:t>приобретение опыта переживания и позитивного отношения к базовым ценностям общества, ценностного отношения к социальной реальности в целом.</w:t>
      </w:r>
    </w:p>
    <w:p w:rsidR="000F6BE1" w:rsidRDefault="00DE4CA2">
      <w:pPr>
        <w:pStyle w:val="70"/>
        <w:framePr w:w="10354" w:h="14548" w:hRule="exact" w:wrap="none" w:vAnchor="page" w:hAnchor="page" w:x="1350" w:y="995"/>
        <w:numPr>
          <w:ilvl w:val="0"/>
          <w:numId w:val="592"/>
        </w:numPr>
        <w:shd w:val="clear" w:color="auto" w:fill="auto"/>
        <w:tabs>
          <w:tab w:val="left" w:pos="1219"/>
          <w:tab w:val="right" w:pos="5156"/>
        </w:tabs>
        <w:ind w:left="860"/>
        <w:jc w:val="both"/>
      </w:pPr>
      <w:r>
        <w:t>получение начального</w:t>
      </w:r>
      <w:r>
        <w:tab/>
        <w:t>опыта самостоятельного общественного действия,</w:t>
      </w:r>
    </w:p>
    <w:p w:rsidR="000F6BE1" w:rsidRDefault="00DE4CA2">
      <w:pPr>
        <w:pStyle w:val="70"/>
        <w:framePr w:w="10354" w:h="14548" w:hRule="exact" w:wrap="none" w:vAnchor="page" w:hAnchor="page" w:x="1350" w:y="995"/>
        <w:shd w:val="clear" w:color="auto" w:fill="auto"/>
        <w:ind w:left="1220"/>
      </w:pPr>
      <w:r>
        <w:t>формирование у школьника социально приемлемых моделей поведения.</w:t>
      </w:r>
    </w:p>
    <w:p w:rsidR="000F6BE1" w:rsidRDefault="00DE4CA2">
      <w:pPr>
        <w:pStyle w:val="70"/>
        <w:framePr w:w="10354" w:h="14548" w:hRule="exact" w:wrap="none" w:vAnchor="page" w:hAnchor="page" w:x="1350" w:y="995"/>
        <w:numPr>
          <w:ilvl w:val="0"/>
          <w:numId w:val="592"/>
        </w:numPr>
        <w:shd w:val="clear" w:color="auto" w:fill="auto"/>
        <w:tabs>
          <w:tab w:val="left" w:pos="1219"/>
          <w:tab w:val="left" w:pos="2826"/>
          <w:tab w:val="right" w:pos="5156"/>
          <w:tab w:val="right" w:pos="9828"/>
        </w:tabs>
        <w:ind w:left="860"/>
        <w:jc w:val="both"/>
      </w:pPr>
      <w:r>
        <w:t>приобретение</w:t>
      </w:r>
      <w:r>
        <w:tab/>
        <w:t>знаний</w:t>
      </w:r>
      <w:r>
        <w:tab/>
        <w:t>о здоровье,</w:t>
      </w:r>
      <w:r>
        <w:tab/>
        <w:t>здоровом образе жизни, возможностях</w:t>
      </w:r>
    </w:p>
    <w:p w:rsidR="000F6BE1" w:rsidRDefault="00DE4CA2">
      <w:pPr>
        <w:pStyle w:val="70"/>
        <w:framePr w:w="10354" w:h="14548" w:hRule="exact" w:wrap="none" w:vAnchor="page" w:hAnchor="page" w:x="1350" w:y="995"/>
        <w:shd w:val="clear" w:color="auto" w:fill="auto"/>
        <w:ind w:left="1220"/>
      </w:pPr>
      <w:r>
        <w:t>человеческого организма, об основных условиях и способах укрепления здоровья;</w:t>
      </w:r>
    </w:p>
    <w:p w:rsidR="000F6BE1" w:rsidRDefault="00DE4CA2">
      <w:pPr>
        <w:pStyle w:val="70"/>
        <w:framePr w:w="10354" w:h="14548" w:hRule="exact" w:wrap="none" w:vAnchor="page" w:hAnchor="page" w:x="1350" w:y="995"/>
        <w:numPr>
          <w:ilvl w:val="0"/>
          <w:numId w:val="592"/>
        </w:numPr>
        <w:shd w:val="clear" w:color="auto" w:fill="auto"/>
        <w:tabs>
          <w:tab w:val="left" w:pos="1219"/>
          <w:tab w:val="left" w:pos="2788"/>
          <w:tab w:val="right" w:pos="5156"/>
          <w:tab w:val="right" w:pos="9828"/>
        </w:tabs>
        <w:ind w:left="860"/>
        <w:jc w:val="both"/>
      </w:pPr>
      <w:r>
        <w:t>практическое</w:t>
      </w:r>
      <w:r>
        <w:tab/>
        <w:t>освоение</w:t>
      </w:r>
      <w:r>
        <w:tab/>
        <w:t>методов и</w:t>
      </w:r>
      <w:r>
        <w:tab/>
        <w:t>форм физической культуры, простейших</w:t>
      </w:r>
    </w:p>
    <w:p w:rsidR="000F6BE1" w:rsidRDefault="00DE4CA2">
      <w:pPr>
        <w:pStyle w:val="70"/>
        <w:framePr w:w="10354" w:h="14548" w:hRule="exact" w:wrap="none" w:vAnchor="page" w:hAnchor="page" w:x="1350" w:y="995"/>
        <w:shd w:val="clear" w:color="auto" w:fill="auto"/>
        <w:ind w:left="1220"/>
      </w:pPr>
      <w:r>
        <w:t>элементов спортивной и строевой подготовки;</w:t>
      </w:r>
    </w:p>
    <w:p w:rsidR="000F6BE1" w:rsidRDefault="00DE4CA2">
      <w:pPr>
        <w:pStyle w:val="70"/>
        <w:framePr w:w="10354" w:h="14548" w:hRule="exact" w:wrap="none" w:vAnchor="page" w:hAnchor="page" w:x="1350" w:y="995"/>
        <w:numPr>
          <w:ilvl w:val="0"/>
          <w:numId w:val="592"/>
        </w:numPr>
        <w:shd w:val="clear" w:color="auto" w:fill="auto"/>
        <w:tabs>
          <w:tab w:val="left" w:pos="1219"/>
        </w:tabs>
        <w:ind w:left="1220" w:hanging="360"/>
      </w:pPr>
      <w:r>
        <w:t>получение навыков следить за чистотой и опрятностью своей одежды, за чистотой своего тела, рационально пользоваться влиянием природных факторов (солнца,</w:t>
      </w:r>
    </w:p>
    <w:p w:rsidR="000F6BE1" w:rsidRDefault="00DE4CA2">
      <w:pPr>
        <w:pStyle w:val="ab"/>
        <w:framePr w:wrap="none" w:vAnchor="page" w:hAnchor="page" w:x="6313" w:y="15808"/>
        <w:shd w:val="clear" w:color="auto" w:fill="auto"/>
        <w:spacing w:line="180" w:lineRule="exact"/>
      </w:pPr>
      <w:r>
        <w:t>1227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tabs>
          <w:tab w:val="left" w:pos="1579"/>
        </w:tabs>
        <w:ind w:left="1220"/>
      </w:pPr>
      <w:r>
        <w:lastRenderedPageBreak/>
        <w:t>чистого воздуха, чистой воды), экологически грамотного питания</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right="500" w:hanging="360"/>
        <w:jc w:val="both"/>
      </w:pPr>
      <w:r>
        <w:t>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right="500" w:hanging="360"/>
        <w:jc w:val="both"/>
      </w:pPr>
      <w:r>
        <w:t>участие в спортивных и военно-патриотических акциях, как в школьном, так и во внешкольном социуме.</w:t>
      </w:r>
    </w:p>
    <w:p w:rsidR="000F6BE1" w:rsidRDefault="00DE4CA2">
      <w:pPr>
        <w:pStyle w:val="70"/>
        <w:framePr w:w="10354" w:h="14548" w:hRule="exact" w:wrap="none" w:vAnchor="page" w:hAnchor="page" w:x="1350" w:y="996"/>
        <w:shd w:val="clear" w:color="auto" w:fill="auto"/>
        <w:ind w:left="520" w:right="500"/>
        <w:jc w:val="both"/>
      </w:pPr>
      <w:r>
        <w:rPr>
          <w:rStyle w:val="76"/>
        </w:rPr>
        <w:t>Формы достижения результатов первого уровня</w:t>
      </w:r>
      <w:r>
        <w:t>: познавательные беседы, инструктажи, социальные пробы, поездки, экскурсии, беседы о здоровом образе жизни.</w:t>
      </w:r>
    </w:p>
    <w:p w:rsidR="000F6BE1" w:rsidRDefault="00DE4CA2">
      <w:pPr>
        <w:pStyle w:val="70"/>
        <w:framePr w:w="10354" w:h="14548" w:hRule="exact" w:wrap="none" w:vAnchor="page" w:hAnchor="page" w:x="1350" w:y="996"/>
        <w:shd w:val="clear" w:color="auto" w:fill="auto"/>
        <w:ind w:left="520"/>
        <w:jc w:val="both"/>
      </w:pPr>
      <w:r>
        <w:rPr>
          <w:rStyle w:val="76"/>
        </w:rPr>
        <w:t>Формы контроля результатов первого уровня</w:t>
      </w:r>
      <w:r>
        <w:t>: анкетирование.</w:t>
      </w:r>
    </w:p>
    <w:p w:rsidR="000F6BE1" w:rsidRDefault="00DE4CA2">
      <w:pPr>
        <w:pStyle w:val="150"/>
        <w:framePr w:w="10354" w:h="14548" w:hRule="exact" w:wrap="none" w:vAnchor="page" w:hAnchor="page" w:x="1350" w:y="996"/>
        <w:numPr>
          <w:ilvl w:val="0"/>
          <w:numId w:val="593"/>
        </w:numPr>
        <w:shd w:val="clear" w:color="auto" w:fill="auto"/>
        <w:tabs>
          <w:tab w:val="left" w:pos="909"/>
        </w:tabs>
        <w:ind w:left="520" w:right="500"/>
      </w:pPr>
      <w:r>
        <w:t>Результаты второго уровня (формирование позитивных отношений школьника к базовым ценностям нашего общества и к социальной реальности в целом):</w:t>
      </w:r>
    </w:p>
    <w:p w:rsidR="000F6BE1" w:rsidRDefault="00DE4CA2">
      <w:pPr>
        <w:pStyle w:val="70"/>
        <w:framePr w:w="10354" w:h="14548" w:hRule="exact" w:wrap="none" w:vAnchor="page" w:hAnchor="page" w:x="1350" w:y="996"/>
        <w:shd w:val="clear" w:color="auto" w:fill="auto"/>
        <w:ind w:left="520"/>
        <w:jc w:val="both"/>
      </w:pPr>
      <w:r>
        <w:t>развитие ценностных отношений школьника</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hanging="360"/>
        <w:jc w:val="both"/>
      </w:pPr>
      <w:r>
        <w:t>к своему здоровью и здоровью окружающих его людей,</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hanging="360"/>
        <w:jc w:val="both"/>
      </w:pPr>
      <w:r>
        <w:t>к спорту и физкультуре, к природе,</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hanging="360"/>
        <w:jc w:val="both"/>
      </w:pPr>
      <w:r>
        <w:t>к родному Отечеству, его истории и народу,</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hanging="360"/>
        <w:jc w:val="both"/>
      </w:pPr>
      <w:r>
        <w:t>к труду,</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hanging="360"/>
        <w:jc w:val="both"/>
      </w:pPr>
      <w:r>
        <w:t>к другим людям.</w:t>
      </w:r>
    </w:p>
    <w:p w:rsidR="000F6BE1" w:rsidRDefault="00DE4CA2">
      <w:pPr>
        <w:pStyle w:val="70"/>
        <w:framePr w:w="10354" w:h="14548" w:hRule="exact" w:wrap="none" w:vAnchor="page" w:hAnchor="page" w:x="1350" w:y="996"/>
        <w:shd w:val="clear" w:color="auto" w:fill="auto"/>
        <w:ind w:left="520" w:right="500"/>
        <w:jc w:val="both"/>
      </w:pPr>
      <w:r>
        <w:rPr>
          <w:rStyle w:val="76"/>
        </w:rPr>
        <w:t>Формы достижения результатов второго уровня</w:t>
      </w:r>
      <w:r>
        <w:t>: участие в жизни отряда, инсценирование, волонтерские десанты, оздоровительные акции, военно-патриотические акции в отряде, в школе и вне школы.</w:t>
      </w:r>
    </w:p>
    <w:p w:rsidR="000F6BE1" w:rsidRDefault="00DE4CA2">
      <w:pPr>
        <w:pStyle w:val="70"/>
        <w:framePr w:w="10354" w:h="14548" w:hRule="exact" w:wrap="none" w:vAnchor="page" w:hAnchor="page" w:x="1350" w:y="996"/>
        <w:shd w:val="clear" w:color="auto" w:fill="auto"/>
        <w:ind w:left="520"/>
        <w:jc w:val="both"/>
      </w:pPr>
      <w:r>
        <w:rPr>
          <w:rStyle w:val="76"/>
        </w:rPr>
        <w:t>Формы контроля результатов второго уровня</w:t>
      </w:r>
      <w:r>
        <w:t>: туристический поход</w:t>
      </w:r>
    </w:p>
    <w:p w:rsidR="000F6BE1" w:rsidRDefault="00DE4CA2">
      <w:pPr>
        <w:pStyle w:val="150"/>
        <w:framePr w:w="10354" w:h="14548" w:hRule="exact" w:wrap="none" w:vAnchor="page" w:hAnchor="page" w:x="1350" w:y="996"/>
        <w:numPr>
          <w:ilvl w:val="0"/>
          <w:numId w:val="593"/>
        </w:numPr>
        <w:shd w:val="clear" w:color="auto" w:fill="auto"/>
        <w:tabs>
          <w:tab w:val="left" w:pos="7101"/>
        </w:tabs>
        <w:ind w:left="520" w:firstLine="100"/>
        <w:jc w:val="left"/>
      </w:pPr>
      <w:r>
        <w:t xml:space="preserve"> Результаты третьего уровня (приобретение</w:t>
      </w:r>
      <w:r>
        <w:tab/>
        <w:t>школьником опыта самостоятельного социального действия )</w:t>
      </w:r>
    </w:p>
    <w:p w:rsidR="000F6BE1" w:rsidRDefault="00DE4CA2">
      <w:pPr>
        <w:pStyle w:val="70"/>
        <w:framePr w:w="10354" w:h="14548" w:hRule="exact" w:wrap="none" w:vAnchor="page" w:hAnchor="page" w:x="1350" w:y="996"/>
        <w:shd w:val="clear" w:color="auto" w:fill="auto"/>
        <w:ind w:left="520"/>
        <w:jc w:val="both"/>
      </w:pPr>
      <w:r>
        <w:t>приобретение школьником:</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right="500" w:hanging="360"/>
        <w:jc w:val="both"/>
      </w:pPr>
      <w:r>
        <w:t>опыта актуализации спортивно - оздоровительной деятельности в социальном пространстве;</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hanging="360"/>
        <w:jc w:val="both"/>
      </w:pPr>
      <w:r>
        <w:t>опыта заботы о младших и организации их досуга;</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hanging="360"/>
        <w:jc w:val="both"/>
      </w:pPr>
      <w:r>
        <w:t>опыта волонтерской деятельности ;</w:t>
      </w:r>
    </w:p>
    <w:p w:rsidR="000F6BE1" w:rsidRDefault="00DE4CA2">
      <w:pPr>
        <w:pStyle w:val="70"/>
        <w:framePr w:w="10354" w:h="14548" w:hRule="exact" w:wrap="none" w:vAnchor="page" w:hAnchor="page" w:x="1350" w:y="996"/>
        <w:numPr>
          <w:ilvl w:val="0"/>
          <w:numId w:val="592"/>
        </w:numPr>
        <w:shd w:val="clear" w:color="auto" w:fill="auto"/>
        <w:tabs>
          <w:tab w:val="left" w:pos="1222"/>
        </w:tabs>
        <w:ind w:left="1220" w:right="500" w:hanging="360"/>
        <w:jc w:val="both"/>
      </w:pPr>
      <w:r>
        <w:t>опыта самообслуживания, самоорганизации и организации совместной деятельности с другими школьниками;</w:t>
      </w:r>
    </w:p>
    <w:p w:rsidR="000F6BE1" w:rsidRDefault="00DE4CA2">
      <w:pPr>
        <w:pStyle w:val="70"/>
        <w:framePr w:w="10354" w:h="14548" w:hRule="exact" w:wrap="none" w:vAnchor="page" w:hAnchor="page" w:x="1350" w:y="996"/>
        <w:numPr>
          <w:ilvl w:val="0"/>
          <w:numId w:val="592"/>
        </w:numPr>
        <w:shd w:val="clear" w:color="auto" w:fill="auto"/>
        <w:tabs>
          <w:tab w:val="left" w:pos="1222"/>
        </w:tabs>
        <w:ind w:left="520" w:firstLine="340"/>
      </w:pPr>
      <w:r>
        <w:t xml:space="preserve">опыта управления другими людьми и принятия на себя ответственности за других. </w:t>
      </w:r>
      <w:r>
        <w:rPr>
          <w:rStyle w:val="76"/>
        </w:rPr>
        <w:t>Формы достижения результатов третьего уровня</w:t>
      </w:r>
      <w:r>
        <w:t>: исследовательские работы, социально</w:t>
      </w:r>
      <w:r>
        <w:softHyphen/>
        <w:t>значимые акции в социуме (вне ОУ), художественные акции, краеведческие экспедиции и слёты, фестивали и конкурсы.</w:t>
      </w:r>
    </w:p>
    <w:p w:rsidR="000F6BE1" w:rsidRDefault="00DE4CA2">
      <w:pPr>
        <w:pStyle w:val="70"/>
        <w:framePr w:w="10354" w:h="14548" w:hRule="exact" w:wrap="none" w:vAnchor="page" w:hAnchor="page" w:x="1350" w:y="996"/>
        <w:shd w:val="clear" w:color="auto" w:fill="auto"/>
        <w:ind w:left="520"/>
        <w:jc w:val="both"/>
      </w:pPr>
      <w:r>
        <w:rPr>
          <w:rStyle w:val="76"/>
        </w:rPr>
        <w:t>Формы контроля результатов третьего уровня</w:t>
      </w:r>
      <w:r>
        <w:t>: исследовательские конференции,</w:t>
      </w:r>
    </w:p>
    <w:p w:rsidR="000F6BE1" w:rsidRDefault="00DE4CA2">
      <w:pPr>
        <w:pStyle w:val="ab"/>
        <w:framePr w:wrap="none" w:vAnchor="page" w:hAnchor="page" w:x="6313" w:y="15808"/>
        <w:shd w:val="clear" w:color="auto" w:fill="auto"/>
        <w:spacing w:line="180" w:lineRule="exact"/>
      </w:pPr>
      <w:r>
        <w:t>1228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5"/>
        <w:shd w:val="clear" w:color="auto" w:fill="auto"/>
        <w:ind w:left="520"/>
      </w:pPr>
      <w:r>
        <w:lastRenderedPageBreak/>
        <w:t>соревнования и смотры военно-патриотического содержания.</w:t>
      </w:r>
    </w:p>
    <w:p w:rsidR="000F6BE1" w:rsidRDefault="00DE4CA2">
      <w:pPr>
        <w:pStyle w:val="70"/>
        <w:framePr w:w="10354" w:h="14553" w:hRule="exact" w:wrap="none" w:vAnchor="page" w:hAnchor="page" w:x="1350" w:y="995"/>
        <w:shd w:val="clear" w:color="auto" w:fill="auto"/>
        <w:ind w:left="520"/>
      </w:pPr>
      <w:r>
        <w:t>При достижении трех уровней результатов внеурочной деятельности возрастает вероятность появления эффектов воспитания и социализации подростков.</w:t>
      </w:r>
    </w:p>
    <w:p w:rsidR="000F6BE1" w:rsidRDefault="00DE4CA2">
      <w:pPr>
        <w:pStyle w:val="70"/>
        <w:framePr w:w="10354" w:h="14553" w:hRule="exact" w:wrap="none" w:vAnchor="page" w:hAnchor="page" w:x="1350" w:y="995"/>
        <w:numPr>
          <w:ilvl w:val="0"/>
          <w:numId w:val="594"/>
        </w:numPr>
        <w:shd w:val="clear" w:color="auto" w:fill="auto"/>
        <w:tabs>
          <w:tab w:val="left" w:pos="1650"/>
        </w:tabs>
        <w:ind w:left="520" w:firstLine="700"/>
        <w:jc w:val="both"/>
      </w:pPr>
      <w:r>
        <w:t>Программа формирования универсальных учебных действий.</w:t>
      </w:r>
    </w:p>
    <w:p w:rsidR="000F6BE1" w:rsidRDefault="00DE4CA2">
      <w:pPr>
        <w:pStyle w:val="70"/>
        <w:framePr w:w="10354" w:h="14553" w:hRule="exact" w:wrap="none" w:vAnchor="page" w:hAnchor="page" w:x="1350" w:y="995"/>
        <w:numPr>
          <w:ilvl w:val="1"/>
          <w:numId w:val="594"/>
        </w:numPr>
        <w:shd w:val="clear" w:color="auto" w:fill="auto"/>
        <w:tabs>
          <w:tab w:val="left" w:pos="1833"/>
        </w:tabs>
        <w:ind w:left="520" w:firstLine="700"/>
        <w:jc w:val="both"/>
      </w:pPr>
      <w:r>
        <w:t>Целевой раздел.</w:t>
      </w:r>
    </w:p>
    <w:p w:rsidR="000F6BE1" w:rsidRDefault="00DE4CA2">
      <w:pPr>
        <w:pStyle w:val="70"/>
        <w:framePr w:w="10354" w:h="14553" w:hRule="exact" w:wrap="none" w:vAnchor="page" w:hAnchor="page" w:x="1350" w:y="995"/>
        <w:numPr>
          <w:ilvl w:val="2"/>
          <w:numId w:val="594"/>
        </w:numPr>
        <w:shd w:val="clear" w:color="auto" w:fill="auto"/>
        <w:tabs>
          <w:tab w:val="left" w:pos="2054"/>
        </w:tabs>
        <w:ind w:left="520" w:right="520" w:firstLine="700"/>
        <w:jc w:val="both"/>
      </w:pPr>
      <w:r>
        <w:t>Программа формирования универсальных учебных действий (далее - УУД) у обучающихся должна обеспечивать:</w:t>
      </w:r>
    </w:p>
    <w:p w:rsidR="000F6BE1" w:rsidRDefault="00DE4CA2">
      <w:pPr>
        <w:pStyle w:val="70"/>
        <w:framePr w:w="10354" w:h="14553" w:hRule="exact" w:wrap="none" w:vAnchor="page" w:hAnchor="page" w:x="1350" w:y="995"/>
        <w:shd w:val="clear" w:color="auto" w:fill="auto"/>
        <w:ind w:left="520" w:firstLine="700"/>
        <w:jc w:val="both"/>
      </w:pPr>
      <w:r>
        <w:t>развитие способности к саморазвитию и самосовершенствованию;</w:t>
      </w:r>
    </w:p>
    <w:p w:rsidR="000F6BE1" w:rsidRDefault="00DE4CA2">
      <w:pPr>
        <w:pStyle w:val="70"/>
        <w:framePr w:w="10354" w:h="14553" w:hRule="exact" w:wrap="none" w:vAnchor="page" w:hAnchor="page" w:x="1350" w:y="995"/>
        <w:shd w:val="clear" w:color="auto" w:fill="auto"/>
        <w:ind w:left="520" w:right="520" w:firstLine="700"/>
        <w:jc w:val="both"/>
      </w:pPr>
      <w:r>
        <w:t>формирование внутренней позиции личности, регулятивных, познавательных, коммуникативных УУД у обучающихся;</w:t>
      </w:r>
    </w:p>
    <w:p w:rsidR="000F6BE1" w:rsidRDefault="00DE4CA2">
      <w:pPr>
        <w:pStyle w:val="70"/>
        <w:framePr w:w="10354" w:h="14553" w:hRule="exact" w:wrap="none" w:vAnchor="page" w:hAnchor="page" w:x="1350" w:y="995"/>
        <w:shd w:val="clear" w:color="auto" w:fill="auto"/>
        <w:ind w:left="520" w:right="520" w:firstLine="70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F6BE1" w:rsidRDefault="00DE4CA2">
      <w:pPr>
        <w:pStyle w:val="70"/>
        <w:framePr w:w="10354" w:h="14553" w:hRule="exact" w:wrap="none" w:vAnchor="page" w:hAnchor="page" w:x="1350" w:y="995"/>
        <w:shd w:val="clear" w:color="auto" w:fill="auto"/>
        <w:tabs>
          <w:tab w:val="left" w:pos="2598"/>
          <w:tab w:val="left" w:pos="3443"/>
          <w:tab w:val="left" w:pos="5426"/>
          <w:tab w:val="left" w:pos="7120"/>
        </w:tabs>
        <w:ind w:left="520" w:right="520" w:firstLine="700"/>
        <w:jc w:val="both"/>
      </w:pPr>
      <w:r>
        <w:t>повышение эффективности усвоения знаний и учебных действий, формирования компетенций</w:t>
      </w:r>
      <w:r>
        <w:tab/>
        <w:t>в</w:t>
      </w:r>
      <w:r>
        <w:tab/>
        <w:t>предметных</w:t>
      </w:r>
      <w:r>
        <w:tab/>
        <w:t>областях,</w:t>
      </w:r>
      <w:r>
        <w:tab/>
        <w:t>учебно-исследовательской</w:t>
      </w:r>
    </w:p>
    <w:p w:rsidR="000F6BE1" w:rsidRDefault="00DE4CA2">
      <w:pPr>
        <w:pStyle w:val="70"/>
        <w:framePr w:w="10354" w:h="14553" w:hRule="exact" w:wrap="none" w:vAnchor="page" w:hAnchor="page" w:x="1350" w:y="995"/>
        <w:shd w:val="clear" w:color="auto" w:fill="auto"/>
        <w:ind w:left="520"/>
      </w:pPr>
      <w:r>
        <w:t>и проектной деятельности;</w:t>
      </w:r>
    </w:p>
    <w:p w:rsidR="000F6BE1" w:rsidRDefault="00DE4CA2">
      <w:pPr>
        <w:pStyle w:val="70"/>
        <w:framePr w:w="10354" w:h="14553" w:hRule="exact" w:wrap="none" w:vAnchor="page" w:hAnchor="page" w:x="1350" w:y="995"/>
        <w:shd w:val="clear" w:color="auto" w:fill="auto"/>
        <w:ind w:left="520" w:right="520" w:firstLine="700"/>
        <w:jc w:val="both"/>
      </w:pPr>
      <w:r>
        <w:t>формирование навыка участия в различных формах организации учебно</w:t>
      </w:r>
      <w:r>
        <w:softHyphen/>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F6BE1" w:rsidRDefault="00DE4CA2">
      <w:pPr>
        <w:pStyle w:val="70"/>
        <w:framePr w:w="10354" w:h="14553" w:hRule="exact" w:wrap="none" w:vAnchor="page" w:hAnchor="page" w:x="1350" w:y="995"/>
        <w:shd w:val="clear" w:color="auto" w:fill="auto"/>
        <w:ind w:left="520" w:right="520" w:firstLine="70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F6BE1" w:rsidRDefault="00DE4CA2">
      <w:pPr>
        <w:pStyle w:val="70"/>
        <w:framePr w:w="10354" w:h="14553" w:hRule="exact" w:wrap="none" w:vAnchor="page" w:hAnchor="page" w:x="1350" w:y="995"/>
        <w:shd w:val="clear" w:color="auto" w:fill="auto"/>
        <w:ind w:left="520" w:firstLine="700"/>
        <w:jc w:val="both"/>
      </w:pPr>
      <w:r>
        <w:t>формирование и развитие компетенций обучающихся в области использования</w:t>
      </w:r>
    </w:p>
    <w:p w:rsidR="000F6BE1" w:rsidRDefault="00DE4CA2">
      <w:pPr>
        <w:pStyle w:val="70"/>
        <w:framePr w:w="10354" w:h="14553" w:hRule="exact" w:wrap="none" w:vAnchor="page" w:hAnchor="page" w:x="1350" w:y="995"/>
        <w:shd w:val="clear" w:color="auto" w:fill="auto"/>
        <w:ind w:left="520"/>
      </w:pPr>
      <w:r>
        <w:t>ИКТ;</w:t>
      </w:r>
    </w:p>
    <w:p w:rsidR="000F6BE1" w:rsidRDefault="00DE4CA2">
      <w:pPr>
        <w:pStyle w:val="70"/>
        <w:framePr w:w="10354" w:h="14553" w:hRule="exact" w:wrap="none" w:vAnchor="page" w:hAnchor="page" w:x="1350" w:y="995"/>
        <w:shd w:val="clear" w:color="auto" w:fill="auto"/>
        <w:ind w:left="520" w:right="520" w:firstLine="70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0F6BE1" w:rsidRDefault="00DE4CA2">
      <w:pPr>
        <w:pStyle w:val="70"/>
        <w:framePr w:w="10354" w:h="14553" w:hRule="exact" w:wrap="none" w:vAnchor="page" w:hAnchor="page" w:x="1350" w:y="995"/>
        <w:shd w:val="clear" w:color="auto" w:fill="auto"/>
        <w:ind w:left="520" w:right="520" w:firstLine="700"/>
        <w:jc w:val="both"/>
      </w:pPr>
      <w:r>
        <w:t>формирование знаний и навыков в области финансовой грамотности и устойчивого развития общества.</w:t>
      </w:r>
    </w:p>
    <w:p w:rsidR="000F6BE1" w:rsidRDefault="00DE4CA2">
      <w:pPr>
        <w:pStyle w:val="70"/>
        <w:framePr w:w="10354" w:h="14553" w:hRule="exact" w:wrap="none" w:vAnchor="page" w:hAnchor="page" w:x="1350" w:y="995"/>
        <w:numPr>
          <w:ilvl w:val="2"/>
          <w:numId w:val="594"/>
        </w:numPr>
        <w:shd w:val="clear" w:color="auto" w:fill="auto"/>
        <w:tabs>
          <w:tab w:val="left" w:pos="2054"/>
        </w:tabs>
        <w:ind w:left="520" w:right="520" w:firstLine="700"/>
        <w:jc w:val="both"/>
      </w:pPr>
      <w:r>
        <w:t>УУД позволяют решать широкий круг задач в различных предметных областях и являющиеся результатами освоения обучающимися ООП ООО.</w:t>
      </w:r>
    </w:p>
    <w:p w:rsidR="000F6BE1" w:rsidRDefault="00DE4CA2">
      <w:pPr>
        <w:pStyle w:val="70"/>
        <w:framePr w:w="10354" w:h="14553" w:hRule="exact" w:wrap="none" w:vAnchor="page" w:hAnchor="page" w:x="1350" w:y="995"/>
        <w:numPr>
          <w:ilvl w:val="2"/>
          <w:numId w:val="594"/>
        </w:numPr>
        <w:shd w:val="clear" w:color="auto" w:fill="auto"/>
        <w:tabs>
          <w:tab w:val="left" w:pos="2054"/>
        </w:tabs>
        <w:ind w:left="520" w:right="520" w:firstLine="700"/>
        <w:jc w:val="both"/>
      </w:pPr>
      <w:r>
        <w:t>Достижения обучающихся, полученные в результате изучения учебных предметов, учебных курсов, модулей, характеризующие совокупность познавательных,</w:t>
      </w:r>
    </w:p>
    <w:p w:rsidR="000F6BE1" w:rsidRDefault="00DE4CA2">
      <w:pPr>
        <w:pStyle w:val="ab"/>
        <w:framePr w:wrap="none" w:vAnchor="page" w:hAnchor="page" w:x="6313" w:y="15808"/>
        <w:shd w:val="clear" w:color="auto" w:fill="auto"/>
        <w:spacing w:line="180" w:lineRule="exact"/>
      </w:pPr>
      <w:r>
        <w:t>1229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tabs>
          <w:tab w:val="left" w:pos="2054"/>
        </w:tabs>
        <w:ind w:left="520" w:right="520"/>
        <w:jc w:val="both"/>
      </w:pPr>
      <w:r>
        <w:lastRenderedPageBreak/>
        <w:t>коммуникативных и регулятивных УУД отражают способность обучающихся использовать на практике УУД, составляющие умение овладевать учебными знаково</w:t>
      </w:r>
      <w:r>
        <w:softHyphen/>
        <w:t>символическими средствами, направленными на:</w:t>
      </w:r>
    </w:p>
    <w:p w:rsidR="000F6BE1" w:rsidRDefault="00DE4CA2">
      <w:pPr>
        <w:pStyle w:val="70"/>
        <w:framePr w:w="10354" w:h="14553" w:hRule="exact" w:wrap="none" w:vAnchor="page" w:hAnchor="page" w:x="1350" w:y="996"/>
        <w:shd w:val="clear" w:color="auto" w:fill="auto"/>
        <w:ind w:left="500" w:right="500" w:firstLine="72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0F6BE1" w:rsidRDefault="00DE4CA2">
      <w:pPr>
        <w:pStyle w:val="70"/>
        <w:framePr w:w="10354" w:h="14553" w:hRule="exact" w:wrap="none" w:vAnchor="page" w:hAnchor="page" w:x="1350" w:y="996"/>
        <w:shd w:val="clear" w:color="auto" w:fill="auto"/>
        <w:ind w:left="500" w:right="500" w:firstLine="72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0F6BE1" w:rsidRDefault="00DE4CA2">
      <w:pPr>
        <w:pStyle w:val="70"/>
        <w:framePr w:w="10354" w:h="14553" w:hRule="exact" w:wrap="none" w:vAnchor="page" w:hAnchor="page" w:x="1350" w:y="996"/>
        <w:shd w:val="clear" w:color="auto" w:fill="auto"/>
        <w:ind w:left="500" w:right="500" w:firstLine="72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0F6BE1" w:rsidRDefault="00DE4CA2">
      <w:pPr>
        <w:pStyle w:val="70"/>
        <w:framePr w:w="10354" w:h="14553" w:hRule="exact" w:wrap="none" w:vAnchor="page" w:hAnchor="page" w:x="1350" w:y="996"/>
        <w:numPr>
          <w:ilvl w:val="1"/>
          <w:numId w:val="594"/>
        </w:numPr>
        <w:shd w:val="clear" w:color="auto" w:fill="auto"/>
        <w:tabs>
          <w:tab w:val="left" w:pos="1894"/>
        </w:tabs>
        <w:ind w:left="500" w:firstLine="720"/>
        <w:jc w:val="both"/>
      </w:pPr>
      <w:r>
        <w:t>Содержательный раздел.</w:t>
      </w:r>
    </w:p>
    <w:p w:rsidR="000F6BE1" w:rsidRDefault="00DE4CA2">
      <w:pPr>
        <w:pStyle w:val="70"/>
        <w:framePr w:w="10354" w:h="14553" w:hRule="exact" w:wrap="none" w:vAnchor="page" w:hAnchor="page" w:x="1350" w:y="996"/>
        <w:numPr>
          <w:ilvl w:val="0"/>
          <w:numId w:val="595"/>
        </w:numPr>
        <w:shd w:val="clear" w:color="auto" w:fill="auto"/>
        <w:tabs>
          <w:tab w:val="left" w:pos="1922"/>
        </w:tabs>
        <w:ind w:left="1220" w:right="500"/>
      </w:pPr>
      <w:r>
        <w:t>Программа формирования УУД у обучающихся должна содержать: описание взаимосвязи универсальных учебных действий с содержанием учебных</w:t>
      </w:r>
    </w:p>
    <w:p w:rsidR="000F6BE1" w:rsidRDefault="00DE4CA2">
      <w:pPr>
        <w:pStyle w:val="70"/>
        <w:framePr w:w="10354" w:h="14553" w:hRule="exact" w:wrap="none" w:vAnchor="page" w:hAnchor="page" w:x="1350" w:y="996"/>
        <w:shd w:val="clear" w:color="auto" w:fill="auto"/>
        <w:ind w:left="500"/>
      </w:pPr>
      <w:r>
        <w:t>предметов;</w:t>
      </w:r>
    </w:p>
    <w:p w:rsidR="000F6BE1" w:rsidRDefault="00DE4CA2">
      <w:pPr>
        <w:pStyle w:val="70"/>
        <w:framePr w:w="10354" w:h="14553" w:hRule="exact" w:wrap="none" w:vAnchor="page" w:hAnchor="page" w:x="1350" w:y="996"/>
        <w:shd w:val="clear" w:color="auto" w:fill="auto"/>
        <w:ind w:left="500" w:right="500" w:firstLine="720"/>
        <w:jc w:val="both"/>
      </w:pPr>
      <w:r>
        <w:t>описание особенностей реализации основных направлений и форм учебно</w:t>
      </w:r>
      <w:r>
        <w:softHyphen/>
        <w:t>исследовательской деятельности в рамках урочной и внеурочной работы.</w:t>
      </w:r>
    </w:p>
    <w:p w:rsidR="000F6BE1" w:rsidRDefault="00DE4CA2">
      <w:pPr>
        <w:pStyle w:val="70"/>
        <w:framePr w:w="10354" w:h="14553" w:hRule="exact" w:wrap="none" w:vAnchor="page" w:hAnchor="page" w:x="1350" w:y="996"/>
        <w:numPr>
          <w:ilvl w:val="0"/>
          <w:numId w:val="595"/>
        </w:numPr>
        <w:shd w:val="clear" w:color="auto" w:fill="auto"/>
        <w:tabs>
          <w:tab w:val="left" w:pos="1936"/>
        </w:tabs>
        <w:ind w:left="500" w:firstLine="720"/>
        <w:jc w:val="both"/>
      </w:pPr>
      <w:r>
        <w:t>Описание взаимосвязи УУД с содержанием учебных предметов.</w:t>
      </w:r>
    </w:p>
    <w:p w:rsidR="000F6BE1" w:rsidRDefault="00DE4CA2">
      <w:pPr>
        <w:pStyle w:val="70"/>
        <w:framePr w:w="10354" w:h="14553" w:hRule="exact" w:wrap="none" w:vAnchor="page" w:hAnchor="page" w:x="1350" w:y="996"/>
        <w:shd w:val="clear" w:color="auto" w:fill="auto"/>
        <w:ind w:left="500" w:firstLine="720"/>
        <w:jc w:val="both"/>
      </w:pPr>
      <w:r>
        <w:t>Содержание основного общего образования определяется программой основного</w:t>
      </w:r>
    </w:p>
    <w:p w:rsidR="000F6BE1" w:rsidRDefault="00DE4CA2">
      <w:pPr>
        <w:pStyle w:val="70"/>
        <w:framePr w:w="10354" w:h="14553" w:hRule="exact" w:wrap="none" w:vAnchor="page" w:hAnchor="page" w:x="1350" w:y="996"/>
        <w:shd w:val="clear" w:color="auto" w:fill="auto"/>
        <w:ind w:left="500" w:right="500"/>
        <w:jc w:val="both"/>
      </w:pPr>
      <w:r>
        <w:t>общего образования. Предметное учебное содержание фиксируется в рабочих программах.</w:t>
      </w:r>
    </w:p>
    <w:p w:rsidR="000F6BE1" w:rsidRDefault="00DE4CA2">
      <w:pPr>
        <w:pStyle w:val="70"/>
        <w:framePr w:w="10354" w:h="14553" w:hRule="exact" w:wrap="none" w:vAnchor="page" w:hAnchor="page" w:x="1350" w:y="996"/>
        <w:shd w:val="clear" w:color="auto" w:fill="auto"/>
        <w:ind w:left="500" w:right="500" w:firstLine="720"/>
        <w:jc w:val="both"/>
      </w:pPr>
      <w: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0F6BE1" w:rsidRDefault="00DE4CA2">
      <w:pPr>
        <w:pStyle w:val="70"/>
        <w:framePr w:w="10354" w:h="14553" w:hRule="exact" w:wrap="none" w:vAnchor="page" w:hAnchor="page" w:x="1350" w:y="996"/>
        <w:shd w:val="clear" w:color="auto" w:fill="auto"/>
        <w:ind w:left="500" w:right="500" w:firstLine="72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F6BE1" w:rsidRDefault="00DE4CA2">
      <w:pPr>
        <w:pStyle w:val="70"/>
        <w:framePr w:w="10354" w:h="14553" w:hRule="exact" w:wrap="none" w:vAnchor="page" w:hAnchor="page" w:x="1350" w:y="996"/>
        <w:shd w:val="clear" w:color="auto" w:fill="auto"/>
        <w:ind w:left="500" w:right="500" w:firstLine="720"/>
        <w:jc w:val="both"/>
      </w:pPr>
      <w:r>
        <w:t>в соотнесении с предметными результатами по основным разделам и темам учебного содержания;</w:t>
      </w:r>
    </w:p>
    <w:p w:rsidR="000F6BE1" w:rsidRDefault="00DE4CA2">
      <w:pPr>
        <w:pStyle w:val="ab"/>
        <w:framePr w:wrap="none" w:vAnchor="page" w:hAnchor="page" w:x="6313" w:y="15808"/>
        <w:shd w:val="clear" w:color="auto" w:fill="auto"/>
        <w:spacing w:line="180" w:lineRule="exact"/>
      </w:pPr>
      <w:r>
        <w:t>1230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firstLine="720"/>
        <w:jc w:val="both"/>
      </w:pPr>
      <w:r>
        <w:lastRenderedPageBreak/>
        <w:t>в разделе «Основные виды деятельности» тематического планирования.</w:t>
      </w:r>
    </w:p>
    <w:p w:rsidR="000F6BE1" w:rsidRDefault="00DE4CA2">
      <w:pPr>
        <w:pStyle w:val="70"/>
        <w:framePr w:w="10354" w:h="14553" w:hRule="exact" w:wrap="none" w:vAnchor="page" w:hAnchor="page" w:x="1350" w:y="996"/>
        <w:numPr>
          <w:ilvl w:val="0"/>
          <w:numId w:val="596"/>
        </w:numPr>
        <w:shd w:val="clear" w:color="auto" w:fill="auto"/>
        <w:tabs>
          <w:tab w:val="left" w:pos="1987"/>
        </w:tabs>
        <w:ind w:left="500" w:right="520" w:firstLine="72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0F6BE1" w:rsidRDefault="00DE4CA2">
      <w:pPr>
        <w:pStyle w:val="70"/>
        <w:framePr w:w="10354" w:h="14553" w:hRule="exact" w:wrap="none" w:vAnchor="page" w:hAnchor="page" w:x="1350" w:y="996"/>
        <w:numPr>
          <w:ilvl w:val="0"/>
          <w:numId w:val="597"/>
        </w:numPr>
        <w:shd w:val="clear" w:color="auto" w:fill="auto"/>
        <w:tabs>
          <w:tab w:val="left" w:pos="2175"/>
        </w:tabs>
        <w:ind w:left="500" w:firstLine="720"/>
        <w:jc w:val="both"/>
      </w:pPr>
      <w:r>
        <w:t>Русский язык и литература.</w:t>
      </w:r>
    </w:p>
    <w:p w:rsidR="000F6BE1" w:rsidRDefault="00DE4CA2">
      <w:pPr>
        <w:pStyle w:val="70"/>
        <w:framePr w:w="10354" w:h="14553" w:hRule="exact" w:wrap="none" w:vAnchor="page" w:hAnchor="page" w:x="1350" w:y="996"/>
        <w:numPr>
          <w:ilvl w:val="0"/>
          <w:numId w:val="598"/>
        </w:numPr>
        <w:shd w:val="clear" w:color="auto" w:fill="auto"/>
        <w:tabs>
          <w:tab w:val="left" w:pos="2347"/>
        </w:tabs>
        <w:ind w:left="500" w:right="520" w:firstLine="720"/>
        <w:jc w:val="both"/>
      </w:pPr>
      <w:r>
        <w:t>Формирование универсальных учебных познавательных действий в части базовых логических действий.</w:t>
      </w:r>
    </w:p>
    <w:p w:rsidR="000F6BE1" w:rsidRDefault="00DE4CA2">
      <w:pPr>
        <w:pStyle w:val="70"/>
        <w:framePr w:w="10354" w:h="14553" w:hRule="exact" w:wrap="none" w:vAnchor="page" w:hAnchor="page" w:x="1350" w:y="996"/>
        <w:shd w:val="clear" w:color="auto" w:fill="auto"/>
        <w:ind w:left="500" w:right="520" w:firstLine="72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0F6BE1" w:rsidRDefault="00DE4CA2">
      <w:pPr>
        <w:pStyle w:val="70"/>
        <w:framePr w:w="10354" w:h="14553" w:hRule="exact" w:wrap="none" w:vAnchor="page" w:hAnchor="page" w:x="1350" w:y="996"/>
        <w:shd w:val="clear" w:color="auto" w:fill="auto"/>
        <w:ind w:left="500" w:right="520" w:firstLine="72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0F6BE1" w:rsidRDefault="00DE4CA2">
      <w:pPr>
        <w:pStyle w:val="70"/>
        <w:framePr w:w="10354" w:h="14553" w:hRule="exact" w:wrap="none" w:vAnchor="page" w:hAnchor="page" w:x="1350" w:y="996"/>
        <w:shd w:val="clear" w:color="auto" w:fill="auto"/>
        <w:ind w:left="500" w:right="520" w:firstLine="72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0F6BE1" w:rsidRDefault="00DE4CA2">
      <w:pPr>
        <w:pStyle w:val="70"/>
        <w:framePr w:w="10354" w:h="14553" w:hRule="exact" w:wrap="none" w:vAnchor="page" w:hAnchor="page" w:x="1350" w:y="996"/>
        <w:shd w:val="clear" w:color="auto" w:fill="auto"/>
        <w:ind w:left="500" w:right="520" w:firstLine="72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0F6BE1" w:rsidRDefault="00DE4CA2">
      <w:pPr>
        <w:pStyle w:val="70"/>
        <w:framePr w:w="10354" w:h="14553" w:hRule="exact" w:wrap="none" w:vAnchor="page" w:hAnchor="page" w:x="1350" w:y="996"/>
        <w:shd w:val="clear" w:color="auto" w:fill="auto"/>
        <w:ind w:left="500" w:right="520" w:firstLine="720"/>
        <w:jc w:val="both"/>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0F6BE1" w:rsidRDefault="00DE4CA2">
      <w:pPr>
        <w:pStyle w:val="70"/>
        <w:framePr w:w="10354" w:h="14553" w:hRule="exact" w:wrap="none" w:vAnchor="page" w:hAnchor="page" w:x="1350" w:y="996"/>
        <w:shd w:val="clear" w:color="auto" w:fill="auto"/>
        <w:tabs>
          <w:tab w:val="left" w:pos="1364"/>
          <w:tab w:val="left" w:pos="3543"/>
          <w:tab w:val="left" w:pos="4393"/>
          <w:tab w:val="left" w:pos="6946"/>
          <w:tab w:val="left" w:pos="9135"/>
        </w:tabs>
        <w:ind w:left="500" w:right="520" w:firstLine="720"/>
        <w:jc w:val="both"/>
      </w:pPr>
      <w:r>
        <w:t>Выявлять (в рамках предложенной задачи) критерии определения закономерностей и</w:t>
      </w:r>
      <w:r>
        <w:tab/>
        <w:t>противоречий</w:t>
      </w:r>
      <w:r>
        <w:tab/>
        <w:t>в</w:t>
      </w:r>
      <w:r>
        <w:tab/>
        <w:t>рассматриваемых</w:t>
      </w:r>
      <w:r>
        <w:tab/>
        <w:t>литературных</w:t>
      </w:r>
      <w:r>
        <w:tab/>
        <w:t>фактах</w:t>
      </w:r>
    </w:p>
    <w:p w:rsidR="000F6BE1" w:rsidRDefault="00DE4CA2">
      <w:pPr>
        <w:pStyle w:val="70"/>
        <w:framePr w:w="10354" w:h="14553" w:hRule="exact" w:wrap="none" w:vAnchor="page" w:hAnchor="page" w:x="1350" w:y="996"/>
        <w:shd w:val="clear" w:color="auto" w:fill="auto"/>
        <w:ind w:left="500"/>
      </w:pPr>
      <w:r>
        <w:t>и наблюдениях над текстом.</w:t>
      </w:r>
    </w:p>
    <w:p w:rsidR="000F6BE1" w:rsidRDefault="00DE4CA2">
      <w:pPr>
        <w:pStyle w:val="70"/>
        <w:framePr w:w="10354" w:h="14553" w:hRule="exact" w:wrap="none" w:vAnchor="page" w:hAnchor="page" w:x="1350" w:y="996"/>
        <w:shd w:val="clear" w:color="auto" w:fill="auto"/>
        <w:ind w:left="500" w:right="520" w:firstLine="720"/>
        <w:jc w:val="both"/>
      </w:pPr>
      <w:r>
        <w:t>Выявлять дефицит литературной и другой информации, данных, необходимых для решения поставленной учебной задачи.</w:t>
      </w:r>
    </w:p>
    <w:p w:rsidR="000F6BE1" w:rsidRDefault="00DE4CA2">
      <w:pPr>
        <w:pStyle w:val="70"/>
        <w:framePr w:w="10354" w:h="14553" w:hRule="exact" w:wrap="none" w:vAnchor="page" w:hAnchor="page" w:x="1350" w:y="996"/>
        <w:shd w:val="clear" w:color="auto" w:fill="auto"/>
        <w:ind w:left="500" w:right="520" w:firstLine="720"/>
        <w:jc w:val="both"/>
      </w:pPr>
      <w:r>
        <w:t>Устанавливать причинно-следственные связи при изучении литературных явлений и процессов, формулировать гипотезы об их взаимосвязях.</w:t>
      </w:r>
    </w:p>
    <w:p w:rsidR="000F6BE1" w:rsidRDefault="00DE4CA2">
      <w:pPr>
        <w:pStyle w:val="70"/>
        <w:framePr w:w="10354" w:h="14553" w:hRule="exact" w:wrap="none" w:vAnchor="page" w:hAnchor="page" w:x="1350" w:y="996"/>
        <w:numPr>
          <w:ilvl w:val="0"/>
          <w:numId w:val="598"/>
        </w:numPr>
        <w:shd w:val="clear" w:color="auto" w:fill="auto"/>
        <w:tabs>
          <w:tab w:val="left" w:pos="2347"/>
        </w:tabs>
        <w:ind w:left="500" w:right="520" w:firstLine="720"/>
        <w:jc w:val="both"/>
      </w:pPr>
      <w:r>
        <w:t>Формирование универсальных учебных познавательных действий в части базовых исследовательских действий.</w:t>
      </w:r>
    </w:p>
    <w:p w:rsidR="000F6BE1" w:rsidRDefault="00DE4CA2">
      <w:pPr>
        <w:pStyle w:val="70"/>
        <w:framePr w:w="10354" w:h="14553" w:hRule="exact" w:wrap="none" w:vAnchor="page" w:hAnchor="page" w:x="1350" w:y="996"/>
        <w:shd w:val="clear" w:color="auto" w:fill="auto"/>
        <w:ind w:left="500" w:right="520" w:firstLine="720"/>
        <w:jc w:val="both"/>
      </w:pPr>
      <w:r>
        <w:t>Самостоятельно определять и формулировать цели лингвистических мини</w:t>
      </w:r>
      <w:r>
        <w:softHyphen/>
        <w:t>исследований, формулировать и использовать вопросы как исследовательский инструмент.</w:t>
      </w:r>
    </w:p>
    <w:p w:rsidR="000F6BE1" w:rsidRDefault="00DE4CA2">
      <w:pPr>
        <w:pStyle w:val="70"/>
        <w:framePr w:w="10354" w:h="14553" w:hRule="exact" w:wrap="none" w:vAnchor="page" w:hAnchor="page" w:x="1350" w:y="996"/>
        <w:shd w:val="clear" w:color="auto" w:fill="auto"/>
        <w:ind w:left="500" w:firstLine="720"/>
        <w:jc w:val="both"/>
      </w:pPr>
      <w:r>
        <w:t>Формулировать в устной и письменной форме гипотезу предстоящего</w:t>
      </w:r>
    </w:p>
    <w:p w:rsidR="000F6BE1" w:rsidRDefault="00DE4CA2">
      <w:pPr>
        <w:pStyle w:val="ab"/>
        <w:framePr w:wrap="none" w:vAnchor="page" w:hAnchor="page" w:x="6313" w:y="15808"/>
        <w:shd w:val="clear" w:color="auto" w:fill="auto"/>
        <w:spacing w:line="180" w:lineRule="exact"/>
      </w:pPr>
      <w:r>
        <w:t>1231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3" w:hRule="exact" w:wrap="none" w:vAnchor="page" w:hAnchor="page" w:x="1350" w:y="1001"/>
        <w:shd w:val="clear" w:color="auto" w:fill="auto"/>
        <w:ind w:left="500" w:right="520"/>
        <w:jc w:val="both"/>
      </w:pPr>
      <w:r>
        <w:lastRenderedPageBreak/>
        <w:t>исследования (исследовательского проекта) языкового материала; осуществлять проверку гипотезы; аргументировать свою позицию, мнение.</w:t>
      </w:r>
    </w:p>
    <w:p w:rsidR="000F6BE1" w:rsidRDefault="00DE4CA2">
      <w:pPr>
        <w:pStyle w:val="70"/>
        <w:framePr w:w="10354" w:h="14543" w:hRule="exact" w:wrap="none" w:vAnchor="page" w:hAnchor="page" w:x="1350" w:y="1001"/>
        <w:shd w:val="clear" w:color="auto" w:fill="auto"/>
        <w:ind w:left="500" w:right="520" w:firstLine="72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0F6BE1" w:rsidRDefault="00DE4CA2">
      <w:pPr>
        <w:pStyle w:val="70"/>
        <w:framePr w:w="10354" w:h="14543" w:hRule="exact" w:wrap="none" w:vAnchor="page" w:hAnchor="page" w:x="1350" w:y="1001"/>
        <w:shd w:val="clear" w:color="auto" w:fill="auto"/>
        <w:ind w:left="500" w:right="520" w:firstLine="720"/>
        <w:jc w:val="both"/>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0F6BE1" w:rsidRDefault="00DE4CA2">
      <w:pPr>
        <w:pStyle w:val="70"/>
        <w:framePr w:w="10354" w:h="14543" w:hRule="exact" w:wrap="none" w:vAnchor="page" w:hAnchor="page" w:x="1350" w:y="1001"/>
        <w:shd w:val="clear" w:color="auto" w:fill="auto"/>
        <w:ind w:left="500" w:right="520" w:firstLine="72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0F6BE1" w:rsidRDefault="00DE4CA2">
      <w:pPr>
        <w:pStyle w:val="70"/>
        <w:framePr w:w="10354" w:h="14543" w:hRule="exact" w:wrap="none" w:vAnchor="page" w:hAnchor="page" w:x="1350" w:y="1001"/>
        <w:shd w:val="clear" w:color="auto" w:fill="auto"/>
        <w:ind w:left="500" w:right="520" w:firstLine="72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0F6BE1" w:rsidRDefault="00DE4CA2">
      <w:pPr>
        <w:pStyle w:val="70"/>
        <w:framePr w:w="10354" w:h="14543" w:hRule="exact" w:wrap="none" w:vAnchor="page" w:hAnchor="page" w:x="1350" w:y="1001"/>
        <w:shd w:val="clear" w:color="auto" w:fill="auto"/>
        <w:ind w:left="500" w:right="520" w:firstLine="720"/>
        <w:jc w:val="both"/>
      </w:pPr>
      <w:r>
        <w:t>Овладеть инструментами оценки достоверности полученных выводов и обобщений.</w:t>
      </w:r>
    </w:p>
    <w:p w:rsidR="000F6BE1" w:rsidRDefault="00DE4CA2">
      <w:pPr>
        <w:pStyle w:val="70"/>
        <w:framePr w:w="10354" w:h="14543" w:hRule="exact" w:wrap="none" w:vAnchor="page" w:hAnchor="page" w:x="1350" w:y="1001"/>
        <w:shd w:val="clear" w:color="auto" w:fill="auto"/>
        <w:ind w:left="500" w:right="520" w:firstLine="72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F6BE1" w:rsidRDefault="00DE4CA2">
      <w:pPr>
        <w:pStyle w:val="70"/>
        <w:framePr w:w="10354" w:h="14543" w:hRule="exact" w:wrap="none" w:vAnchor="page" w:hAnchor="page" w:x="1350" w:y="1001"/>
        <w:shd w:val="clear" w:color="auto" w:fill="auto"/>
        <w:tabs>
          <w:tab w:val="left" w:pos="2535"/>
          <w:tab w:val="left" w:pos="5737"/>
        </w:tabs>
        <w:ind w:left="500" w:firstLine="720"/>
        <w:jc w:val="both"/>
      </w:pPr>
      <w:r>
        <w:t>Публично</w:t>
      </w:r>
      <w:r>
        <w:tab/>
        <w:t>представлять результаты</w:t>
      </w:r>
      <w:r>
        <w:tab/>
        <w:t>учебного исследования проектной</w:t>
      </w:r>
    </w:p>
    <w:p w:rsidR="000F6BE1" w:rsidRDefault="00DE4CA2">
      <w:pPr>
        <w:pStyle w:val="70"/>
        <w:framePr w:w="10354" w:h="14543" w:hRule="exact" w:wrap="none" w:vAnchor="page" w:hAnchor="page" w:x="1350" w:y="1001"/>
        <w:shd w:val="clear" w:color="auto" w:fill="auto"/>
        <w:ind w:left="500" w:right="520"/>
        <w:jc w:val="both"/>
      </w:pPr>
      <w:r>
        <w:t>деятельности на уроке или во внеурочной деятельности (устный журнал, виртуальная экскурсия, научная конференция, стендовый доклад и другие).</w:t>
      </w:r>
    </w:p>
    <w:p w:rsidR="000F6BE1" w:rsidRDefault="00DE4CA2">
      <w:pPr>
        <w:pStyle w:val="70"/>
        <w:framePr w:w="10354" w:h="14543" w:hRule="exact" w:wrap="none" w:vAnchor="page" w:hAnchor="page" w:x="1350" w:y="1001"/>
        <w:numPr>
          <w:ilvl w:val="0"/>
          <w:numId w:val="598"/>
        </w:numPr>
        <w:shd w:val="clear" w:color="auto" w:fill="auto"/>
        <w:tabs>
          <w:tab w:val="left" w:pos="2334"/>
        </w:tabs>
        <w:ind w:left="500" w:right="520" w:firstLine="720"/>
        <w:jc w:val="both"/>
      </w:pPr>
      <w:r>
        <w:t>Формирование универсальных учебных познавательных действий в части базовых работа с информацией.</w:t>
      </w:r>
    </w:p>
    <w:p w:rsidR="000F6BE1" w:rsidRDefault="00DE4CA2">
      <w:pPr>
        <w:pStyle w:val="70"/>
        <w:framePr w:w="10354" w:h="14543" w:hRule="exact" w:wrap="none" w:vAnchor="page" w:hAnchor="page" w:x="1350" w:y="1001"/>
        <w:shd w:val="clear" w:color="auto" w:fill="auto"/>
        <w:tabs>
          <w:tab w:val="left" w:pos="5737"/>
        </w:tabs>
        <w:ind w:left="500" w:firstLine="720"/>
        <w:jc w:val="both"/>
      </w:pPr>
      <w:r>
        <w:t>Выбирать, анализировать, обобщать,</w:t>
      </w:r>
      <w:r>
        <w:tab/>
        <w:t>систематизировать интерпретировать</w:t>
      </w:r>
    </w:p>
    <w:p w:rsidR="000F6BE1" w:rsidRDefault="00DE4CA2">
      <w:pPr>
        <w:pStyle w:val="70"/>
        <w:framePr w:w="10354" w:h="14543" w:hRule="exact" w:wrap="none" w:vAnchor="page" w:hAnchor="page" w:x="1350" w:y="1001"/>
        <w:shd w:val="clear" w:color="auto" w:fill="auto"/>
        <w:ind w:left="500" w:right="520"/>
        <w:jc w:val="both"/>
      </w:pPr>
      <w:r>
        <w:t>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0F6BE1" w:rsidRDefault="00DE4CA2">
      <w:pPr>
        <w:pStyle w:val="70"/>
        <w:framePr w:w="10354" w:h="14543" w:hRule="exact" w:wrap="none" w:vAnchor="page" w:hAnchor="page" w:x="1350" w:y="1001"/>
        <w:shd w:val="clear" w:color="auto" w:fill="auto"/>
        <w:ind w:left="500" w:right="520" w:firstLine="720"/>
        <w:jc w:val="both"/>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w:t>
      </w:r>
    </w:p>
    <w:p w:rsidR="000F6BE1" w:rsidRDefault="00DE4CA2">
      <w:pPr>
        <w:pStyle w:val="ab"/>
        <w:framePr w:wrap="none" w:vAnchor="page" w:hAnchor="page" w:x="6313" w:y="15808"/>
        <w:shd w:val="clear" w:color="auto" w:fill="auto"/>
        <w:spacing w:line="180" w:lineRule="exact"/>
      </w:pPr>
      <w:r>
        <w:t>1232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jc w:val="both"/>
      </w:pPr>
      <w:r>
        <w:lastRenderedPageBreak/>
        <w:t>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0F6BE1" w:rsidRDefault="00DE4CA2">
      <w:pPr>
        <w:pStyle w:val="70"/>
        <w:framePr w:w="10354" w:h="14548" w:hRule="exact" w:wrap="none" w:vAnchor="page" w:hAnchor="page" w:x="1350" w:y="996"/>
        <w:shd w:val="clear" w:color="auto" w:fill="auto"/>
        <w:ind w:left="500" w:right="520" w:firstLine="72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0F6BE1" w:rsidRDefault="00DE4CA2">
      <w:pPr>
        <w:pStyle w:val="70"/>
        <w:framePr w:w="10354" w:h="14548" w:hRule="exact" w:wrap="none" w:vAnchor="page" w:hAnchor="page" w:x="1350" w:y="996"/>
        <w:shd w:val="clear" w:color="auto" w:fill="auto"/>
        <w:ind w:left="500" w:right="520" w:firstLine="720"/>
        <w:jc w:val="both"/>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0F6BE1" w:rsidRDefault="00DE4CA2">
      <w:pPr>
        <w:pStyle w:val="70"/>
        <w:framePr w:w="10354" w:h="14548" w:hRule="exact" w:wrap="none" w:vAnchor="page" w:hAnchor="page" w:x="1350" w:y="996"/>
        <w:shd w:val="clear" w:color="auto" w:fill="auto"/>
        <w:tabs>
          <w:tab w:val="left" w:pos="2938"/>
          <w:tab w:val="left" w:pos="3793"/>
          <w:tab w:val="left" w:pos="6111"/>
          <w:tab w:val="left" w:pos="7993"/>
        </w:tabs>
        <w:ind w:left="500" w:firstLine="720"/>
        <w:jc w:val="both"/>
      </w:pPr>
      <w:r>
        <w:t>Находить</w:t>
      </w:r>
      <w:r>
        <w:tab/>
        <w:t>и</w:t>
      </w:r>
      <w:r>
        <w:tab/>
        <w:t>формулировать</w:t>
      </w:r>
      <w:r>
        <w:tab/>
        <w:t>аргументы,</w:t>
      </w:r>
      <w:r>
        <w:tab/>
        <w:t>подтверждающую</w:t>
      </w:r>
    </w:p>
    <w:p w:rsidR="000F6BE1" w:rsidRDefault="00DE4CA2">
      <w:pPr>
        <w:pStyle w:val="70"/>
        <w:framePr w:w="10354" w:h="14548" w:hRule="exact" w:wrap="none" w:vAnchor="page" w:hAnchor="page" w:x="1350" w:y="996"/>
        <w:shd w:val="clear" w:color="auto" w:fill="auto"/>
        <w:ind w:left="500" w:right="520"/>
        <w:jc w:val="both"/>
      </w:pPr>
      <w:r>
        <w:t>или опровергающую позицию автора текста и собственную точку зрения на проблему текста, в анализируемом тексте и других источниках.</w:t>
      </w:r>
    </w:p>
    <w:p w:rsidR="000F6BE1" w:rsidRDefault="00DE4CA2">
      <w:pPr>
        <w:pStyle w:val="70"/>
        <w:framePr w:w="10354" w:h="14548" w:hRule="exact" w:wrap="none" w:vAnchor="page" w:hAnchor="page" w:x="1350" w:y="996"/>
        <w:shd w:val="clear" w:color="auto" w:fill="auto"/>
        <w:ind w:left="500" w:right="520" w:firstLine="72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0F6BE1" w:rsidRDefault="00DE4CA2">
      <w:pPr>
        <w:pStyle w:val="70"/>
        <w:framePr w:w="10354" w:h="14548" w:hRule="exact" w:wrap="none" w:vAnchor="page" w:hAnchor="page" w:x="1350" w:y="996"/>
        <w:shd w:val="clear" w:color="auto" w:fill="auto"/>
        <w:ind w:left="500" w:right="520" w:firstLine="720"/>
        <w:jc w:val="both"/>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0F6BE1" w:rsidRDefault="00DE4CA2">
      <w:pPr>
        <w:pStyle w:val="70"/>
        <w:framePr w:w="10354" w:h="14548" w:hRule="exact" w:wrap="none" w:vAnchor="page" w:hAnchor="page" w:x="1350" w:y="996"/>
        <w:numPr>
          <w:ilvl w:val="0"/>
          <w:numId w:val="598"/>
        </w:numPr>
        <w:shd w:val="clear" w:color="auto" w:fill="auto"/>
        <w:tabs>
          <w:tab w:val="left" w:pos="2344"/>
        </w:tabs>
        <w:ind w:left="500" w:firstLine="720"/>
        <w:jc w:val="both"/>
      </w:pPr>
      <w:r>
        <w:t>Формирование универсальных учебных коммуникативных действий.</w:t>
      </w:r>
    </w:p>
    <w:p w:rsidR="000F6BE1" w:rsidRDefault="00DE4CA2">
      <w:pPr>
        <w:pStyle w:val="70"/>
        <w:framePr w:w="10354" w:h="14548" w:hRule="exact" w:wrap="none" w:vAnchor="page" w:hAnchor="page" w:x="1350" w:y="996"/>
        <w:shd w:val="clear" w:color="auto" w:fill="auto"/>
        <w:tabs>
          <w:tab w:val="left" w:pos="2238"/>
          <w:tab w:val="left" w:pos="4858"/>
          <w:tab w:val="left" w:pos="6510"/>
          <w:tab w:val="left" w:pos="7796"/>
          <w:tab w:val="left" w:pos="9154"/>
        </w:tabs>
        <w:ind w:left="500" w:right="520" w:firstLine="72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w:t>
      </w:r>
      <w:r>
        <w:tab/>
        <w:t>аргументированно</w:t>
      </w:r>
      <w:r>
        <w:tab/>
        <w:t>излагать</w:t>
      </w:r>
      <w:r>
        <w:tab/>
        <w:t>свою</w:t>
      </w:r>
      <w:r>
        <w:tab/>
        <w:t>точку</w:t>
      </w:r>
      <w:r>
        <w:tab/>
        <w:t>зрения</w:t>
      </w:r>
    </w:p>
    <w:p w:rsidR="000F6BE1" w:rsidRDefault="00DE4CA2">
      <w:pPr>
        <w:pStyle w:val="70"/>
        <w:framePr w:w="10354" w:h="14548" w:hRule="exact" w:wrap="none" w:vAnchor="page" w:hAnchor="page" w:x="1350" w:y="996"/>
        <w:shd w:val="clear" w:color="auto" w:fill="auto"/>
        <w:ind w:left="500"/>
        <w:jc w:val="both"/>
      </w:pPr>
      <w:r>
        <w:t>по поставленной проблеме.</w:t>
      </w:r>
    </w:p>
    <w:p w:rsidR="000F6BE1" w:rsidRDefault="00DE4CA2">
      <w:pPr>
        <w:pStyle w:val="70"/>
        <w:framePr w:w="10354" w:h="14548" w:hRule="exact" w:wrap="none" w:vAnchor="page" w:hAnchor="page" w:x="1350" w:y="996"/>
        <w:shd w:val="clear" w:color="auto" w:fill="auto"/>
        <w:ind w:left="500" w:right="520" w:firstLine="72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0F6BE1" w:rsidRDefault="00DE4CA2">
      <w:pPr>
        <w:pStyle w:val="70"/>
        <w:framePr w:w="10354" w:h="14548" w:hRule="exact" w:wrap="none" w:vAnchor="page" w:hAnchor="page" w:x="1350" w:y="996"/>
        <w:shd w:val="clear" w:color="auto" w:fill="auto"/>
        <w:ind w:left="500" w:right="520" w:firstLine="72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0F6BE1" w:rsidRDefault="00DE4CA2">
      <w:pPr>
        <w:pStyle w:val="70"/>
        <w:framePr w:w="10354" w:h="14548" w:hRule="exact" w:wrap="none" w:vAnchor="page" w:hAnchor="page" w:x="1350" w:y="996"/>
        <w:shd w:val="clear" w:color="auto" w:fill="auto"/>
        <w:ind w:left="500" w:right="520" w:firstLine="720"/>
        <w:jc w:val="both"/>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w:t>
      </w:r>
    </w:p>
    <w:p w:rsidR="000F6BE1" w:rsidRDefault="00DE4CA2">
      <w:pPr>
        <w:pStyle w:val="ab"/>
        <w:framePr w:wrap="none" w:vAnchor="page" w:hAnchor="page" w:x="6313" w:y="15808"/>
        <w:shd w:val="clear" w:color="auto" w:fill="auto"/>
        <w:spacing w:line="180" w:lineRule="exact"/>
      </w:pPr>
      <w:r>
        <w:t>1233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pPr>
      <w:r>
        <w:lastRenderedPageBreak/>
        <w:t>и корректировать собственную речь с учетом целей и условий общения; оценивать соответствие результата поставленной цели и условиям общения.</w:t>
      </w:r>
    </w:p>
    <w:p w:rsidR="000F6BE1" w:rsidRDefault="00DE4CA2">
      <w:pPr>
        <w:pStyle w:val="70"/>
        <w:framePr w:w="10354" w:h="14548" w:hRule="exact" w:wrap="none" w:vAnchor="page" w:hAnchor="page" w:x="1350" w:y="996"/>
        <w:shd w:val="clear" w:color="auto" w:fill="auto"/>
        <w:ind w:left="500" w:right="520" w:firstLine="700"/>
        <w:jc w:val="both"/>
      </w:pPr>
      <w:r>
        <w:t>Управлять собственными эмоциями, корректно выражать их в процессе речевого общения.</w:t>
      </w:r>
    </w:p>
    <w:p w:rsidR="000F6BE1" w:rsidRDefault="00DE4CA2">
      <w:pPr>
        <w:pStyle w:val="70"/>
        <w:framePr w:w="10354" w:h="14548" w:hRule="exact" w:wrap="none" w:vAnchor="page" w:hAnchor="page" w:x="1350" w:y="996"/>
        <w:numPr>
          <w:ilvl w:val="0"/>
          <w:numId w:val="599"/>
        </w:numPr>
        <w:shd w:val="clear" w:color="auto" w:fill="auto"/>
        <w:tabs>
          <w:tab w:val="left" w:pos="2330"/>
        </w:tabs>
        <w:ind w:left="500" w:firstLine="700"/>
        <w:jc w:val="both"/>
      </w:pPr>
      <w:r>
        <w:t>Формирование универсальных учебных регулятивных действий.</w:t>
      </w:r>
    </w:p>
    <w:p w:rsidR="000F6BE1" w:rsidRDefault="00DE4CA2">
      <w:pPr>
        <w:pStyle w:val="70"/>
        <w:framePr w:w="10354" w:h="14548" w:hRule="exact" w:wrap="none" w:vAnchor="page" w:hAnchor="page" w:x="1350" w:y="996"/>
        <w:shd w:val="clear" w:color="auto" w:fill="auto"/>
        <w:ind w:left="500" w:right="520" w:firstLine="700"/>
        <w:jc w:val="both"/>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0F6BE1" w:rsidRDefault="00DE4CA2">
      <w:pPr>
        <w:pStyle w:val="70"/>
        <w:framePr w:w="10354" w:h="14548" w:hRule="exact" w:wrap="none" w:vAnchor="page" w:hAnchor="page" w:x="1350" w:y="996"/>
        <w:shd w:val="clear" w:color="auto" w:fill="auto"/>
        <w:ind w:left="500" w:right="520" w:firstLine="700"/>
        <w:jc w:val="both"/>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0F6BE1" w:rsidRDefault="00DE4CA2">
      <w:pPr>
        <w:pStyle w:val="70"/>
        <w:framePr w:w="10354" w:h="14548" w:hRule="exact" w:wrap="none" w:vAnchor="page" w:hAnchor="page" w:x="1350" w:y="996"/>
        <w:numPr>
          <w:ilvl w:val="0"/>
          <w:numId w:val="597"/>
        </w:numPr>
        <w:shd w:val="clear" w:color="auto" w:fill="auto"/>
        <w:tabs>
          <w:tab w:val="left" w:pos="2152"/>
        </w:tabs>
        <w:ind w:left="500" w:firstLine="700"/>
        <w:jc w:val="both"/>
      </w:pPr>
      <w:r>
        <w:t>Иностранный язык.</w:t>
      </w:r>
    </w:p>
    <w:p w:rsidR="000F6BE1" w:rsidRDefault="00DE4CA2">
      <w:pPr>
        <w:pStyle w:val="70"/>
        <w:framePr w:w="10354" w:h="14548" w:hRule="exact" w:wrap="none" w:vAnchor="page" w:hAnchor="page" w:x="1350" w:y="996"/>
        <w:numPr>
          <w:ilvl w:val="0"/>
          <w:numId w:val="600"/>
        </w:numPr>
        <w:shd w:val="clear" w:color="auto" w:fill="auto"/>
        <w:tabs>
          <w:tab w:val="left" w:pos="2345"/>
        </w:tabs>
        <w:ind w:left="500" w:right="520" w:firstLine="700"/>
        <w:jc w:val="both"/>
      </w:pPr>
      <w:r>
        <w:t>Формирование универсальных учебных познавательных действий в части базовых логических действий.</w:t>
      </w:r>
    </w:p>
    <w:p w:rsidR="000F6BE1" w:rsidRDefault="00DE4CA2">
      <w:pPr>
        <w:pStyle w:val="70"/>
        <w:framePr w:w="10354" w:h="14548" w:hRule="exact" w:wrap="none" w:vAnchor="page" w:hAnchor="page" w:x="1350" w:y="996"/>
        <w:shd w:val="clear" w:color="auto" w:fill="auto"/>
        <w:ind w:left="500" w:right="520" w:firstLine="700"/>
        <w:jc w:val="both"/>
      </w:pPr>
      <w:r>
        <w:t>Выявлять признаки и свойства языковых единиц и языковых явлений иностранного языка; применять изученные правила, алгоритмы.</w:t>
      </w:r>
    </w:p>
    <w:p w:rsidR="000F6BE1" w:rsidRDefault="00DE4CA2">
      <w:pPr>
        <w:pStyle w:val="70"/>
        <w:framePr w:w="10354" w:h="14548" w:hRule="exact" w:wrap="none" w:vAnchor="page" w:hAnchor="page" w:x="1350" w:y="996"/>
        <w:shd w:val="clear" w:color="auto" w:fill="auto"/>
        <w:ind w:left="500" w:right="520" w:firstLine="700"/>
        <w:jc w:val="both"/>
      </w:pPr>
      <w:r>
        <w:t>Анализировать, устанавливать аналогии, между способами выражения мысли средствами родного и иностранного языков.</w:t>
      </w:r>
    </w:p>
    <w:p w:rsidR="000F6BE1" w:rsidRDefault="00DE4CA2">
      <w:pPr>
        <w:pStyle w:val="70"/>
        <w:framePr w:w="10354" w:h="14548" w:hRule="exact" w:wrap="none" w:vAnchor="page" w:hAnchor="page" w:x="1350" w:y="996"/>
        <w:shd w:val="clear" w:color="auto" w:fill="auto"/>
        <w:ind w:left="500" w:right="520" w:firstLine="700"/>
        <w:jc w:val="both"/>
      </w:pPr>
      <w:r>
        <w:t>Сравнивать, упорядочивать, классифицировать языковые единицы и языковые явления иностранного языка, разные типы высказывания.</w:t>
      </w:r>
    </w:p>
    <w:p w:rsidR="000F6BE1" w:rsidRDefault="00DE4CA2">
      <w:pPr>
        <w:pStyle w:val="70"/>
        <w:framePr w:w="10354" w:h="14548" w:hRule="exact" w:wrap="none" w:vAnchor="page" w:hAnchor="page" w:x="1350" w:y="996"/>
        <w:shd w:val="clear" w:color="auto" w:fill="auto"/>
        <w:ind w:left="500" w:right="520" w:firstLine="700"/>
        <w:jc w:val="both"/>
      </w:pPr>
      <w:r>
        <w:t>Моделировать отношения между объектами (членами предложения, структурными единицами диалога и другие).</w:t>
      </w:r>
    </w:p>
    <w:p w:rsidR="000F6BE1" w:rsidRDefault="00DE4CA2">
      <w:pPr>
        <w:pStyle w:val="70"/>
        <w:framePr w:w="10354" w:h="14548" w:hRule="exact" w:wrap="none" w:vAnchor="page" w:hAnchor="page" w:x="1350" w:y="996"/>
        <w:shd w:val="clear" w:color="auto" w:fill="auto"/>
        <w:ind w:left="500" w:right="520" w:firstLine="700"/>
        <w:jc w:val="both"/>
      </w:pPr>
      <w:r>
        <w:t>Использовать информацию, извлеченную из несплошных текстов (таблицы, диаграммы), в собственных устных и письменных высказываниях.</w:t>
      </w:r>
    </w:p>
    <w:p w:rsidR="000F6BE1" w:rsidRDefault="00DE4CA2">
      <w:pPr>
        <w:pStyle w:val="70"/>
        <w:framePr w:w="10354" w:h="14548" w:hRule="exact" w:wrap="none" w:vAnchor="page" w:hAnchor="page" w:x="1350" w:y="996"/>
        <w:shd w:val="clear" w:color="auto" w:fill="auto"/>
        <w:ind w:left="500" w:right="520" w:firstLine="700"/>
        <w:jc w:val="both"/>
      </w:pPr>
      <w:r>
        <w:t>Выдвигать гипотезы (например, об употреблении глагола-связки в иностранном языке); обосновывать, аргументировать свои суждения, выводы.</w:t>
      </w:r>
    </w:p>
    <w:p w:rsidR="000F6BE1" w:rsidRDefault="00DE4CA2">
      <w:pPr>
        <w:pStyle w:val="70"/>
        <w:framePr w:w="10354" w:h="14548" w:hRule="exact" w:wrap="none" w:vAnchor="page" w:hAnchor="page" w:x="1350" w:y="996"/>
        <w:shd w:val="clear" w:color="auto" w:fill="auto"/>
        <w:ind w:left="500" w:right="520" w:firstLine="700"/>
        <w:jc w:val="both"/>
      </w:pPr>
      <w:r>
        <w:t>Распознавать свойства и признаки языковых единиц и языковых явлений (например, с помощью словообразовательных элементов).</w:t>
      </w:r>
    </w:p>
    <w:p w:rsidR="000F6BE1" w:rsidRDefault="00DE4CA2">
      <w:pPr>
        <w:pStyle w:val="70"/>
        <w:framePr w:w="10354" w:h="14548" w:hRule="exact" w:wrap="none" w:vAnchor="page" w:hAnchor="page" w:x="1350" w:y="996"/>
        <w:shd w:val="clear" w:color="auto" w:fill="auto"/>
        <w:ind w:left="500" w:right="520" w:firstLine="700"/>
        <w:jc w:val="both"/>
      </w:pPr>
      <w:r>
        <w:t>Сравнивать языковые единицы разного уровня (звуки, буквы, слова, речевые клише, грамматические явления, тексты и т.п.).</w:t>
      </w:r>
    </w:p>
    <w:p w:rsidR="000F6BE1" w:rsidRDefault="00DE4CA2">
      <w:pPr>
        <w:pStyle w:val="70"/>
        <w:framePr w:w="10354" w:h="14548" w:hRule="exact" w:wrap="none" w:vAnchor="page" w:hAnchor="page" w:x="1350" w:y="996"/>
        <w:shd w:val="clear" w:color="auto" w:fill="auto"/>
        <w:ind w:left="500" w:right="520" w:firstLine="700"/>
        <w:jc w:val="both"/>
      </w:pPr>
      <w:r>
        <w:t>Пользоваться классификациями (по типу чтения, по типу высказывания и другим).</w:t>
      </w:r>
    </w:p>
    <w:p w:rsidR="000F6BE1" w:rsidRDefault="00DE4CA2">
      <w:pPr>
        <w:pStyle w:val="ab"/>
        <w:framePr w:wrap="none" w:vAnchor="page" w:hAnchor="page" w:x="6313" w:y="15808"/>
        <w:shd w:val="clear" w:color="auto" w:fill="auto"/>
        <w:spacing w:line="180" w:lineRule="exact"/>
      </w:pPr>
      <w:r>
        <w:t>1234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firstLine="700"/>
        <w:jc w:val="both"/>
      </w:pPr>
      <w:r>
        <w:lastRenderedPageBreak/>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0F6BE1" w:rsidRDefault="00DE4CA2">
      <w:pPr>
        <w:pStyle w:val="70"/>
        <w:framePr w:w="10354" w:h="14548" w:hRule="exact" w:wrap="none" w:vAnchor="page" w:hAnchor="page" w:x="1350" w:y="996"/>
        <w:numPr>
          <w:ilvl w:val="0"/>
          <w:numId w:val="600"/>
        </w:numPr>
        <w:shd w:val="clear" w:color="auto" w:fill="auto"/>
        <w:tabs>
          <w:tab w:val="left" w:pos="2341"/>
        </w:tabs>
        <w:ind w:left="500" w:right="520" w:firstLine="700"/>
        <w:jc w:val="both"/>
      </w:pPr>
      <w:r>
        <w:t>Формирование универсальных учебных познавательных действий в части работы с информацией.</w:t>
      </w:r>
    </w:p>
    <w:p w:rsidR="000F6BE1" w:rsidRDefault="00DE4CA2">
      <w:pPr>
        <w:pStyle w:val="70"/>
        <w:framePr w:w="10354" w:h="14548" w:hRule="exact" w:wrap="none" w:vAnchor="page" w:hAnchor="page" w:x="1350" w:y="996"/>
        <w:shd w:val="clear" w:color="auto" w:fill="auto"/>
        <w:ind w:left="500" w:right="520" w:firstLine="70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0F6BE1" w:rsidRDefault="00DE4CA2">
      <w:pPr>
        <w:pStyle w:val="70"/>
        <w:framePr w:w="10354" w:h="14548" w:hRule="exact" w:wrap="none" w:vAnchor="page" w:hAnchor="page" w:x="1350" w:y="996"/>
        <w:shd w:val="clear" w:color="auto" w:fill="auto"/>
        <w:ind w:left="500" w:right="520" w:firstLine="700"/>
        <w:jc w:val="both"/>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0F6BE1" w:rsidRDefault="00DE4CA2">
      <w:pPr>
        <w:pStyle w:val="70"/>
        <w:framePr w:w="10354" w:h="14548" w:hRule="exact" w:wrap="none" w:vAnchor="page" w:hAnchor="page" w:x="1350" w:y="996"/>
        <w:shd w:val="clear" w:color="auto" w:fill="auto"/>
        <w:ind w:left="500" w:right="520" w:firstLine="70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0F6BE1" w:rsidRDefault="00DE4CA2">
      <w:pPr>
        <w:pStyle w:val="70"/>
        <w:framePr w:w="10354" w:h="14548" w:hRule="exact" w:wrap="none" w:vAnchor="page" w:hAnchor="page" w:x="1350" w:y="996"/>
        <w:shd w:val="clear" w:color="auto" w:fill="auto"/>
        <w:ind w:left="500" w:firstLine="700"/>
        <w:jc w:val="both"/>
      </w:pPr>
      <w:r>
        <w:t>Фиксировать информацию доступными средствами (в виде ключевых слов, плана).</w:t>
      </w:r>
    </w:p>
    <w:p w:rsidR="000F6BE1" w:rsidRDefault="00DE4CA2">
      <w:pPr>
        <w:pStyle w:val="70"/>
        <w:framePr w:w="10354" w:h="14548" w:hRule="exact" w:wrap="none" w:vAnchor="page" w:hAnchor="page" w:x="1350" w:y="996"/>
        <w:shd w:val="clear" w:color="auto" w:fill="auto"/>
        <w:ind w:left="500" w:firstLine="700"/>
        <w:jc w:val="both"/>
      </w:pPr>
      <w:r>
        <w:t>Оценивать достоверность информации, полученной из иноязычных источников.</w:t>
      </w:r>
    </w:p>
    <w:p w:rsidR="000F6BE1" w:rsidRDefault="00DE4CA2">
      <w:pPr>
        <w:pStyle w:val="70"/>
        <w:framePr w:w="10354" w:h="14548" w:hRule="exact" w:wrap="none" w:vAnchor="page" w:hAnchor="page" w:x="1350" w:y="996"/>
        <w:shd w:val="clear" w:color="auto" w:fill="auto"/>
        <w:ind w:left="500" w:right="520" w:firstLine="700"/>
        <w:jc w:val="both"/>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0F6BE1" w:rsidRDefault="00DE4CA2">
      <w:pPr>
        <w:pStyle w:val="70"/>
        <w:framePr w:w="10354" w:h="14548" w:hRule="exact" w:wrap="none" w:vAnchor="page" w:hAnchor="page" w:x="1350" w:y="996"/>
        <w:numPr>
          <w:ilvl w:val="0"/>
          <w:numId w:val="600"/>
        </w:numPr>
        <w:shd w:val="clear" w:color="auto" w:fill="auto"/>
        <w:tabs>
          <w:tab w:val="left" w:pos="2326"/>
        </w:tabs>
        <w:ind w:left="500" w:firstLine="700"/>
        <w:jc w:val="both"/>
      </w:pPr>
      <w:r>
        <w:t>Формирование универсальных учебных коммуникативных действий.</w:t>
      </w:r>
    </w:p>
    <w:p w:rsidR="000F6BE1" w:rsidRDefault="00DE4CA2">
      <w:pPr>
        <w:pStyle w:val="70"/>
        <w:framePr w:w="10354" w:h="14548" w:hRule="exact" w:wrap="none" w:vAnchor="page" w:hAnchor="page" w:x="1350" w:y="996"/>
        <w:shd w:val="clear" w:color="auto" w:fill="auto"/>
        <w:ind w:left="500" w:firstLine="700"/>
        <w:jc w:val="both"/>
      </w:pPr>
      <w:r>
        <w:t>Воспринимать и создавать собственные диалогические и монологические</w:t>
      </w:r>
    </w:p>
    <w:p w:rsidR="000F6BE1" w:rsidRDefault="00DE4CA2">
      <w:pPr>
        <w:pStyle w:val="70"/>
        <w:framePr w:w="10354" w:h="14548" w:hRule="exact" w:wrap="none" w:vAnchor="page" w:hAnchor="page" w:x="1350" w:y="996"/>
        <w:shd w:val="clear" w:color="auto" w:fill="auto"/>
        <w:ind w:left="500" w:right="520"/>
      </w:pPr>
      <w:r>
        <w:t>высказывания, участвуя в обсуждениях, выступлениях; выражать эмоции в соответствии с условиями и целями общения.</w:t>
      </w:r>
    </w:p>
    <w:p w:rsidR="000F6BE1" w:rsidRDefault="00DE4CA2">
      <w:pPr>
        <w:pStyle w:val="70"/>
        <w:framePr w:w="10354" w:h="14548" w:hRule="exact" w:wrap="none" w:vAnchor="page" w:hAnchor="page" w:x="1350" w:y="996"/>
        <w:shd w:val="clear" w:color="auto" w:fill="auto"/>
        <w:ind w:left="500" w:right="520" w:firstLine="70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F6BE1" w:rsidRDefault="00DE4CA2">
      <w:pPr>
        <w:pStyle w:val="70"/>
        <w:framePr w:w="10354" w:h="14548" w:hRule="exact" w:wrap="none" w:vAnchor="page" w:hAnchor="page" w:x="1350" w:y="996"/>
        <w:shd w:val="clear" w:color="auto" w:fill="auto"/>
        <w:ind w:left="500" w:right="520" w:firstLine="700"/>
        <w:jc w:val="both"/>
      </w:pPr>
      <w:r>
        <w:t>Анализировать и восстанавливать текст с опущенными в учебных целях фрагментами.</w:t>
      </w:r>
    </w:p>
    <w:p w:rsidR="000F6BE1" w:rsidRDefault="00DE4CA2">
      <w:pPr>
        <w:pStyle w:val="70"/>
        <w:framePr w:w="10354" w:h="14548" w:hRule="exact" w:wrap="none" w:vAnchor="page" w:hAnchor="page" w:x="1350" w:y="996"/>
        <w:shd w:val="clear" w:color="auto" w:fill="auto"/>
        <w:ind w:left="500" w:right="520" w:firstLine="70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F6BE1" w:rsidRDefault="00DE4CA2">
      <w:pPr>
        <w:pStyle w:val="70"/>
        <w:framePr w:w="10354" w:h="14548" w:hRule="exact" w:wrap="none" w:vAnchor="page" w:hAnchor="page" w:x="1350" w:y="996"/>
        <w:shd w:val="clear" w:color="auto" w:fill="auto"/>
        <w:ind w:left="500" w:right="520" w:firstLine="70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0F6BE1" w:rsidRDefault="00DE4CA2">
      <w:pPr>
        <w:pStyle w:val="ab"/>
        <w:framePr w:wrap="none" w:vAnchor="page" w:hAnchor="page" w:x="6313" w:y="15808"/>
        <w:shd w:val="clear" w:color="auto" w:fill="auto"/>
        <w:spacing w:line="180" w:lineRule="exact"/>
      </w:pPr>
      <w:r>
        <w:t>1235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firstLine="700"/>
        <w:jc w:val="both"/>
      </w:pPr>
      <w:r>
        <w:lastRenderedPageBreak/>
        <w:t>Удерживать цель деятельности; планировать выполнение учебной задачи, выбирать и аргументировать способ деятельности.</w:t>
      </w:r>
    </w:p>
    <w:p w:rsidR="000F6BE1" w:rsidRDefault="00DE4CA2">
      <w:pPr>
        <w:pStyle w:val="70"/>
        <w:framePr w:w="10354" w:h="14548" w:hRule="exact" w:wrap="none" w:vAnchor="page" w:hAnchor="page" w:x="1350" w:y="996"/>
        <w:shd w:val="clear" w:color="auto" w:fill="auto"/>
        <w:ind w:left="500" w:right="520" w:firstLine="700"/>
        <w:jc w:val="both"/>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0F6BE1" w:rsidRDefault="00DE4CA2">
      <w:pPr>
        <w:pStyle w:val="70"/>
        <w:framePr w:w="10354" w:h="14548" w:hRule="exact" w:wrap="none" w:vAnchor="page" w:hAnchor="page" w:x="1350" w:y="996"/>
        <w:shd w:val="clear" w:color="auto" w:fill="auto"/>
        <w:ind w:left="500" w:right="520" w:firstLine="70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0F6BE1" w:rsidRDefault="00DE4CA2">
      <w:pPr>
        <w:pStyle w:val="70"/>
        <w:framePr w:w="10354" w:h="14548" w:hRule="exact" w:wrap="none" w:vAnchor="page" w:hAnchor="page" w:x="1350" w:y="996"/>
        <w:shd w:val="clear" w:color="auto" w:fill="auto"/>
        <w:ind w:left="500" w:right="520" w:firstLine="700"/>
        <w:jc w:val="both"/>
      </w:pPr>
      <w:r>
        <w:t>Корректировать деятельность с учетом возникших трудностей, ошибок, новых данных или информации.</w:t>
      </w:r>
    </w:p>
    <w:p w:rsidR="000F6BE1" w:rsidRDefault="00DE4CA2">
      <w:pPr>
        <w:pStyle w:val="70"/>
        <w:framePr w:w="10354" w:h="14548" w:hRule="exact" w:wrap="none" w:vAnchor="page" w:hAnchor="page" w:x="1350" w:y="996"/>
        <w:shd w:val="clear" w:color="auto" w:fill="auto"/>
        <w:ind w:left="500" w:right="520" w:firstLine="700"/>
        <w:jc w:val="both"/>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0F6BE1" w:rsidRDefault="00DE4CA2">
      <w:pPr>
        <w:pStyle w:val="70"/>
        <w:framePr w:w="10354" w:h="14548" w:hRule="exact" w:wrap="none" w:vAnchor="page" w:hAnchor="page" w:x="1350" w:y="996"/>
        <w:numPr>
          <w:ilvl w:val="0"/>
          <w:numId w:val="597"/>
        </w:numPr>
        <w:shd w:val="clear" w:color="auto" w:fill="auto"/>
        <w:tabs>
          <w:tab w:val="left" w:pos="2202"/>
        </w:tabs>
        <w:ind w:left="500" w:firstLine="700"/>
        <w:jc w:val="both"/>
      </w:pPr>
      <w:r>
        <w:t>Математика и информатика.</w:t>
      </w:r>
    </w:p>
    <w:p w:rsidR="000F6BE1" w:rsidRDefault="00DE4CA2">
      <w:pPr>
        <w:pStyle w:val="70"/>
        <w:framePr w:w="10354" w:h="14548" w:hRule="exact" w:wrap="none" w:vAnchor="page" w:hAnchor="page" w:x="1350" w:y="996"/>
        <w:numPr>
          <w:ilvl w:val="0"/>
          <w:numId w:val="601"/>
        </w:numPr>
        <w:shd w:val="clear" w:color="auto" w:fill="auto"/>
        <w:tabs>
          <w:tab w:val="left" w:pos="2395"/>
        </w:tabs>
        <w:ind w:left="500" w:right="520" w:firstLine="700"/>
        <w:jc w:val="both"/>
      </w:pPr>
      <w:r>
        <w:t>Формирование универсальных учебных познавательных действий в части базовых логических действий.</w:t>
      </w:r>
    </w:p>
    <w:p w:rsidR="000F6BE1" w:rsidRDefault="00DE4CA2">
      <w:pPr>
        <w:pStyle w:val="70"/>
        <w:framePr w:w="10354" w:h="14548" w:hRule="exact" w:wrap="none" w:vAnchor="page" w:hAnchor="page" w:x="1350" w:y="996"/>
        <w:shd w:val="clear" w:color="auto" w:fill="auto"/>
        <w:ind w:left="500" w:firstLine="700"/>
        <w:jc w:val="both"/>
      </w:pPr>
      <w:r>
        <w:t>Выявлять качества, свойства, характеристики математических объектов.</w:t>
      </w:r>
    </w:p>
    <w:p w:rsidR="000F6BE1" w:rsidRDefault="00DE4CA2">
      <w:pPr>
        <w:pStyle w:val="70"/>
        <w:framePr w:w="10354" w:h="14548" w:hRule="exact" w:wrap="none" w:vAnchor="page" w:hAnchor="page" w:x="1350" w:y="996"/>
        <w:shd w:val="clear" w:color="auto" w:fill="auto"/>
        <w:ind w:left="500" w:firstLine="700"/>
        <w:jc w:val="both"/>
      </w:pPr>
      <w:r>
        <w:t>Различать свойства и признаки объектов.</w:t>
      </w:r>
    </w:p>
    <w:p w:rsidR="000F6BE1" w:rsidRDefault="00DE4CA2">
      <w:pPr>
        <w:pStyle w:val="70"/>
        <w:framePr w:w="10354" w:h="14548" w:hRule="exact" w:wrap="none" w:vAnchor="page" w:hAnchor="page" w:x="1350" w:y="996"/>
        <w:shd w:val="clear" w:color="auto" w:fill="auto"/>
        <w:ind w:left="500" w:right="520" w:firstLine="700"/>
        <w:jc w:val="both"/>
      </w:pPr>
      <w:r>
        <w:t>Сравнивать, упорядочивать, классифицировать числа, величины, выражения, формулы, графики, геометрические фигуры и другие.</w:t>
      </w:r>
    </w:p>
    <w:p w:rsidR="000F6BE1" w:rsidRDefault="00DE4CA2">
      <w:pPr>
        <w:pStyle w:val="70"/>
        <w:framePr w:w="10354" w:h="14548" w:hRule="exact" w:wrap="none" w:vAnchor="page" w:hAnchor="page" w:x="1350" w:y="996"/>
        <w:shd w:val="clear" w:color="auto" w:fill="auto"/>
        <w:ind w:left="500" w:right="520" w:firstLine="700"/>
        <w:jc w:val="both"/>
      </w:pPr>
      <w:r>
        <w:t>Устанавливать связи и отношения, проводить аналогии, распознавать зависимости между объектами.</w:t>
      </w:r>
    </w:p>
    <w:p w:rsidR="000F6BE1" w:rsidRDefault="00DE4CA2">
      <w:pPr>
        <w:pStyle w:val="70"/>
        <w:framePr w:w="10354" w:h="14548" w:hRule="exact" w:wrap="none" w:vAnchor="page" w:hAnchor="page" w:x="1350" w:y="996"/>
        <w:shd w:val="clear" w:color="auto" w:fill="auto"/>
        <w:ind w:left="500" w:firstLine="700"/>
        <w:jc w:val="both"/>
      </w:pPr>
      <w:r>
        <w:t>Анализировать изменения и находить закономерности.</w:t>
      </w:r>
    </w:p>
    <w:p w:rsidR="000F6BE1" w:rsidRDefault="00DE4CA2">
      <w:pPr>
        <w:pStyle w:val="70"/>
        <w:framePr w:w="10354" w:h="14548" w:hRule="exact" w:wrap="none" w:vAnchor="page" w:hAnchor="page" w:x="1350" w:y="996"/>
        <w:shd w:val="clear" w:color="auto" w:fill="auto"/>
        <w:ind w:left="500" w:right="520" w:firstLine="70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0F6BE1" w:rsidRDefault="00DE4CA2">
      <w:pPr>
        <w:pStyle w:val="70"/>
        <w:framePr w:w="10354" w:h="14548" w:hRule="exact" w:wrap="none" w:vAnchor="page" w:hAnchor="page" w:x="1350" w:y="996"/>
        <w:shd w:val="clear" w:color="auto" w:fill="auto"/>
        <w:ind w:left="500" w:firstLine="700"/>
        <w:jc w:val="both"/>
      </w:pPr>
      <w:r>
        <w:t>Использовать логические связки «и», «или», «если ..., то ...».</w:t>
      </w:r>
    </w:p>
    <w:p w:rsidR="000F6BE1" w:rsidRDefault="00DE4CA2">
      <w:pPr>
        <w:pStyle w:val="70"/>
        <w:framePr w:w="10354" w:h="14548" w:hRule="exact" w:wrap="none" w:vAnchor="page" w:hAnchor="page" w:x="1350" w:y="996"/>
        <w:shd w:val="clear" w:color="auto" w:fill="auto"/>
        <w:ind w:left="500" w:right="520" w:firstLine="700"/>
        <w:jc w:val="both"/>
      </w:pPr>
      <w:r>
        <w:t>Обобщать и конкретизировать; строить заключения от общего к частному и от частного к общему.</w:t>
      </w:r>
    </w:p>
    <w:p w:rsidR="000F6BE1" w:rsidRDefault="00DE4CA2">
      <w:pPr>
        <w:pStyle w:val="70"/>
        <w:framePr w:w="10354" w:h="14548" w:hRule="exact" w:wrap="none" w:vAnchor="page" w:hAnchor="page" w:x="1350" w:y="996"/>
        <w:shd w:val="clear" w:color="auto" w:fill="auto"/>
        <w:ind w:left="500" w:right="520" w:firstLine="700"/>
        <w:jc w:val="both"/>
      </w:pPr>
      <w:r>
        <w:t>Использовать кванторы «все», «всякий», «любой», «некоторый», «существует»; приводить пример и контрпример.</w:t>
      </w:r>
    </w:p>
    <w:p w:rsidR="000F6BE1" w:rsidRDefault="00DE4CA2">
      <w:pPr>
        <w:pStyle w:val="70"/>
        <w:framePr w:w="10354" w:h="14548" w:hRule="exact" w:wrap="none" w:vAnchor="page" w:hAnchor="page" w:x="1350" w:y="996"/>
        <w:shd w:val="clear" w:color="auto" w:fill="auto"/>
        <w:ind w:left="500" w:firstLine="700"/>
        <w:jc w:val="both"/>
      </w:pPr>
      <w:r>
        <w:t>Различать, распознавать верные и неверные утверждения.</w:t>
      </w:r>
    </w:p>
    <w:p w:rsidR="000F6BE1" w:rsidRDefault="00DE4CA2">
      <w:pPr>
        <w:pStyle w:val="70"/>
        <w:framePr w:w="10354" w:h="14548" w:hRule="exact" w:wrap="none" w:vAnchor="page" w:hAnchor="page" w:x="1350" w:y="996"/>
        <w:shd w:val="clear" w:color="auto" w:fill="auto"/>
        <w:ind w:left="500" w:firstLine="700"/>
        <w:jc w:val="both"/>
      </w:pPr>
      <w:r>
        <w:t>Выражать отношения, зависимости, правила, закономерности с помощью формул.</w:t>
      </w:r>
    </w:p>
    <w:p w:rsidR="000F6BE1" w:rsidRDefault="00DE4CA2">
      <w:pPr>
        <w:pStyle w:val="70"/>
        <w:framePr w:w="10354" w:h="14548" w:hRule="exact" w:wrap="none" w:vAnchor="page" w:hAnchor="page" w:x="1350" w:y="996"/>
        <w:shd w:val="clear" w:color="auto" w:fill="auto"/>
        <w:ind w:left="500" w:right="520" w:firstLine="700"/>
        <w:jc w:val="both"/>
      </w:pPr>
      <w:r>
        <w:t>Моделировать отношения между объектами, использовать символьные и графические модели.</w:t>
      </w:r>
    </w:p>
    <w:p w:rsidR="000F6BE1" w:rsidRDefault="00DE4CA2">
      <w:pPr>
        <w:pStyle w:val="70"/>
        <w:framePr w:w="10354" w:h="14548" w:hRule="exact" w:wrap="none" w:vAnchor="page" w:hAnchor="page" w:x="1350" w:y="996"/>
        <w:shd w:val="clear" w:color="auto" w:fill="auto"/>
        <w:ind w:left="500" w:right="520" w:firstLine="700"/>
        <w:jc w:val="both"/>
      </w:pPr>
      <w:r>
        <w:t>Воспроизводить и строить логические цепочки утверждений, прямые и от противного.</w:t>
      </w:r>
    </w:p>
    <w:p w:rsidR="000F6BE1" w:rsidRDefault="00DE4CA2">
      <w:pPr>
        <w:pStyle w:val="70"/>
        <w:framePr w:w="10354" w:h="14548" w:hRule="exact" w:wrap="none" w:vAnchor="page" w:hAnchor="page" w:x="1350" w:y="996"/>
        <w:shd w:val="clear" w:color="auto" w:fill="auto"/>
        <w:ind w:left="500" w:firstLine="700"/>
        <w:jc w:val="both"/>
      </w:pPr>
      <w:r>
        <w:t>Устанавливать противоречия в рассуждениях.</w:t>
      </w:r>
    </w:p>
    <w:p w:rsidR="000F6BE1" w:rsidRDefault="00DE4CA2">
      <w:pPr>
        <w:pStyle w:val="ab"/>
        <w:framePr w:wrap="none" w:vAnchor="page" w:hAnchor="page" w:x="6313" w:y="15808"/>
        <w:shd w:val="clear" w:color="auto" w:fill="auto"/>
        <w:spacing w:line="180" w:lineRule="exact"/>
      </w:pPr>
      <w:r>
        <w:t>1236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firstLine="720"/>
        <w:jc w:val="both"/>
      </w:pPr>
      <w:r>
        <w:lastRenderedPageBreak/>
        <w:t>Создавать, применять и преобразовывать знаки и символы, модели и схемы для решения учебных и познавательных задач.</w:t>
      </w:r>
    </w:p>
    <w:p w:rsidR="000F6BE1" w:rsidRDefault="00DE4CA2">
      <w:pPr>
        <w:pStyle w:val="70"/>
        <w:framePr w:w="10354" w:h="14553" w:hRule="exact" w:wrap="none" w:vAnchor="page" w:hAnchor="page" w:x="1350" w:y="996"/>
        <w:shd w:val="clear" w:color="auto" w:fill="auto"/>
        <w:ind w:left="500" w:right="520" w:firstLine="72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F6BE1" w:rsidRDefault="00DE4CA2">
      <w:pPr>
        <w:pStyle w:val="70"/>
        <w:framePr w:w="10354" w:h="14553" w:hRule="exact" w:wrap="none" w:vAnchor="page" w:hAnchor="page" w:x="1350" w:y="996"/>
        <w:numPr>
          <w:ilvl w:val="0"/>
          <w:numId w:val="601"/>
        </w:numPr>
        <w:shd w:val="clear" w:color="auto" w:fill="auto"/>
        <w:tabs>
          <w:tab w:val="left" w:pos="2369"/>
        </w:tabs>
        <w:ind w:left="500" w:right="520" w:firstLine="720"/>
        <w:jc w:val="both"/>
      </w:pPr>
      <w:r>
        <w:t>Формирование универсальных учебных познавательных действий в части базовых исследовательских действий.</w:t>
      </w:r>
    </w:p>
    <w:p w:rsidR="000F6BE1" w:rsidRDefault="00DE4CA2">
      <w:pPr>
        <w:pStyle w:val="70"/>
        <w:framePr w:w="10354" w:h="14553" w:hRule="exact" w:wrap="none" w:vAnchor="page" w:hAnchor="page" w:x="1350" w:y="996"/>
        <w:shd w:val="clear" w:color="auto" w:fill="auto"/>
        <w:ind w:left="500" w:right="520" w:firstLine="72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0F6BE1" w:rsidRDefault="00DE4CA2">
      <w:pPr>
        <w:pStyle w:val="70"/>
        <w:framePr w:w="10354" w:h="14553" w:hRule="exact" w:wrap="none" w:vAnchor="page" w:hAnchor="page" w:x="1350" w:y="996"/>
        <w:shd w:val="clear" w:color="auto" w:fill="auto"/>
        <w:ind w:left="500" w:right="520" w:firstLine="720"/>
        <w:jc w:val="both"/>
      </w:pPr>
      <w:r>
        <w:t>Доказывать, обосновывать, аргументировать свои суждения, выводы, закономерности и результаты.</w:t>
      </w:r>
    </w:p>
    <w:p w:rsidR="000F6BE1" w:rsidRDefault="00DE4CA2">
      <w:pPr>
        <w:pStyle w:val="70"/>
        <w:framePr w:w="10354" w:h="14553" w:hRule="exact" w:wrap="none" w:vAnchor="page" w:hAnchor="page" w:x="1350" w:y="996"/>
        <w:shd w:val="clear" w:color="auto" w:fill="auto"/>
        <w:ind w:left="500" w:right="520" w:firstLine="720"/>
        <w:jc w:val="both"/>
      </w:pPr>
      <w:r>
        <w:t>Дописывать выводы, результаты опытов, экспериментов, исследований, используя математический язык и символику.</w:t>
      </w:r>
    </w:p>
    <w:p w:rsidR="000F6BE1" w:rsidRDefault="00DE4CA2">
      <w:pPr>
        <w:pStyle w:val="70"/>
        <w:framePr w:w="10354" w:h="14553" w:hRule="exact" w:wrap="none" w:vAnchor="page" w:hAnchor="page" w:x="1350" w:y="996"/>
        <w:shd w:val="clear" w:color="auto" w:fill="auto"/>
        <w:ind w:left="500" w:right="520" w:firstLine="720"/>
        <w:jc w:val="both"/>
      </w:pPr>
      <w:r>
        <w:t>Оценивать надежность информации по критериям, предложенным учителем или сформулированным самостоятельно.</w:t>
      </w:r>
    </w:p>
    <w:p w:rsidR="000F6BE1" w:rsidRDefault="00DE4CA2">
      <w:pPr>
        <w:pStyle w:val="70"/>
        <w:framePr w:w="10354" w:h="14553" w:hRule="exact" w:wrap="none" w:vAnchor="page" w:hAnchor="page" w:x="1350" w:y="996"/>
        <w:numPr>
          <w:ilvl w:val="0"/>
          <w:numId w:val="601"/>
        </w:numPr>
        <w:shd w:val="clear" w:color="auto" w:fill="auto"/>
        <w:tabs>
          <w:tab w:val="left" w:pos="2369"/>
        </w:tabs>
        <w:ind w:left="500" w:right="520" w:firstLine="720"/>
        <w:jc w:val="both"/>
      </w:pPr>
      <w:r>
        <w:t>Формирование универсальных учебных познавательных действий в части работы с информацией.</w:t>
      </w:r>
    </w:p>
    <w:p w:rsidR="000F6BE1" w:rsidRDefault="00DE4CA2">
      <w:pPr>
        <w:pStyle w:val="70"/>
        <w:framePr w:w="10354" w:h="14553" w:hRule="exact" w:wrap="none" w:vAnchor="page" w:hAnchor="page" w:x="1350" w:y="996"/>
        <w:shd w:val="clear" w:color="auto" w:fill="auto"/>
        <w:ind w:left="500" w:right="520" w:firstLine="720"/>
        <w:jc w:val="both"/>
      </w:pPr>
      <w:r>
        <w:t>Использовать таблицы и схемы для структурированного представления информации, графические способы представления данных.</w:t>
      </w:r>
    </w:p>
    <w:p w:rsidR="000F6BE1" w:rsidRDefault="00DE4CA2">
      <w:pPr>
        <w:pStyle w:val="70"/>
        <w:framePr w:w="10354" w:h="14553" w:hRule="exact" w:wrap="none" w:vAnchor="page" w:hAnchor="page" w:x="1350" w:y="996"/>
        <w:shd w:val="clear" w:color="auto" w:fill="auto"/>
        <w:ind w:left="500" w:firstLine="720"/>
        <w:jc w:val="both"/>
      </w:pPr>
      <w:r>
        <w:t>Переводить вербальную информацию в графическую форму и наоборот.</w:t>
      </w:r>
    </w:p>
    <w:p w:rsidR="000F6BE1" w:rsidRDefault="00DE4CA2">
      <w:pPr>
        <w:pStyle w:val="70"/>
        <w:framePr w:w="10354" w:h="14553" w:hRule="exact" w:wrap="none" w:vAnchor="page" w:hAnchor="page" w:x="1350" w:y="996"/>
        <w:shd w:val="clear" w:color="auto" w:fill="auto"/>
        <w:ind w:left="500" w:right="520" w:firstLine="720"/>
        <w:jc w:val="both"/>
      </w:pPr>
      <w:r>
        <w:t>Выявлять недостаточность и избыточность информации, данных, необходимых для решения учебной или практической задачи.</w:t>
      </w:r>
    </w:p>
    <w:p w:rsidR="000F6BE1" w:rsidRDefault="00DE4CA2">
      <w:pPr>
        <w:pStyle w:val="70"/>
        <w:framePr w:w="10354" w:h="14553" w:hRule="exact" w:wrap="none" w:vAnchor="page" w:hAnchor="page" w:x="1350" w:y="996"/>
        <w:shd w:val="clear" w:color="auto" w:fill="auto"/>
        <w:ind w:left="500" w:right="520" w:firstLine="720"/>
        <w:jc w:val="both"/>
      </w:pPr>
      <w:r>
        <w:t>Распознавать неверную информацию, данные, утверждения; устанавливать противоречия в фактах, данных.</w:t>
      </w:r>
    </w:p>
    <w:p w:rsidR="000F6BE1" w:rsidRDefault="00DE4CA2">
      <w:pPr>
        <w:pStyle w:val="70"/>
        <w:framePr w:w="10354" w:h="14553" w:hRule="exact" w:wrap="none" w:vAnchor="page" w:hAnchor="page" w:x="1350" w:y="996"/>
        <w:shd w:val="clear" w:color="auto" w:fill="auto"/>
        <w:ind w:left="500" w:firstLine="720"/>
        <w:jc w:val="both"/>
      </w:pPr>
      <w:r>
        <w:t>Находить ошибки в неверных утверждениях и исправлять их.</w:t>
      </w:r>
    </w:p>
    <w:p w:rsidR="000F6BE1" w:rsidRDefault="00DE4CA2">
      <w:pPr>
        <w:pStyle w:val="70"/>
        <w:framePr w:w="10354" w:h="14553" w:hRule="exact" w:wrap="none" w:vAnchor="page" w:hAnchor="page" w:x="1350" w:y="996"/>
        <w:shd w:val="clear" w:color="auto" w:fill="auto"/>
        <w:ind w:left="500" w:right="520" w:firstLine="720"/>
        <w:jc w:val="both"/>
      </w:pPr>
      <w:r>
        <w:t>Оценивать надежность информации по критериям, предложенным учителем или сформулированным самостоятельно.</w:t>
      </w:r>
    </w:p>
    <w:p w:rsidR="000F6BE1" w:rsidRDefault="00DE4CA2">
      <w:pPr>
        <w:pStyle w:val="70"/>
        <w:framePr w:w="10354" w:h="14553" w:hRule="exact" w:wrap="none" w:vAnchor="page" w:hAnchor="page" w:x="1350" w:y="996"/>
        <w:numPr>
          <w:ilvl w:val="0"/>
          <w:numId w:val="601"/>
        </w:numPr>
        <w:shd w:val="clear" w:color="auto" w:fill="auto"/>
        <w:tabs>
          <w:tab w:val="left" w:pos="2374"/>
        </w:tabs>
        <w:ind w:left="500" w:firstLine="720"/>
        <w:jc w:val="both"/>
      </w:pPr>
      <w:r>
        <w:t>Формирование универсальных учебных коммуникативных действий.</w:t>
      </w:r>
    </w:p>
    <w:p w:rsidR="000F6BE1" w:rsidRDefault="00DE4CA2">
      <w:pPr>
        <w:pStyle w:val="70"/>
        <w:framePr w:w="10354" w:h="14553" w:hRule="exact" w:wrap="none" w:vAnchor="page" w:hAnchor="page" w:x="1350" w:y="996"/>
        <w:shd w:val="clear" w:color="auto" w:fill="auto"/>
        <w:ind w:left="500" w:firstLine="720"/>
        <w:jc w:val="both"/>
      </w:pPr>
      <w:r>
        <w:t>Выстраивать и представлять в письменной форме логику решения задачи,</w:t>
      </w:r>
    </w:p>
    <w:p w:rsidR="000F6BE1" w:rsidRDefault="00DE4CA2">
      <w:pPr>
        <w:pStyle w:val="70"/>
        <w:framePr w:w="10354" w:h="14553" w:hRule="exact" w:wrap="none" w:vAnchor="page" w:hAnchor="page" w:x="1350" w:y="996"/>
        <w:shd w:val="clear" w:color="auto" w:fill="auto"/>
        <w:ind w:left="500" w:right="520"/>
      </w:pPr>
      <w:r>
        <w:t>доказательства, исследования, подкрепляя пояснениями, обоснованиями в текстовом и графическом виде.</w:t>
      </w:r>
    </w:p>
    <w:p w:rsidR="000F6BE1" w:rsidRDefault="00DE4CA2">
      <w:pPr>
        <w:pStyle w:val="70"/>
        <w:framePr w:w="10354" w:h="14553" w:hRule="exact" w:wrap="none" w:vAnchor="page" w:hAnchor="page" w:x="1350" w:y="996"/>
        <w:shd w:val="clear" w:color="auto" w:fill="auto"/>
        <w:ind w:left="500" w:right="520" w:firstLine="72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w:t>
      </w:r>
    </w:p>
    <w:p w:rsidR="000F6BE1" w:rsidRDefault="00DE4CA2">
      <w:pPr>
        <w:pStyle w:val="ab"/>
        <w:framePr w:wrap="none" w:vAnchor="page" w:hAnchor="page" w:x="6313" w:y="15808"/>
        <w:shd w:val="clear" w:color="auto" w:fill="auto"/>
        <w:spacing w:line="180" w:lineRule="exact"/>
      </w:pPr>
      <w:r>
        <w:t>1237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pPr>
      <w:r>
        <w:lastRenderedPageBreak/>
        <w:t>формы социальной жизни в группах и сообществах, существующих в виртуальном пространстве.</w:t>
      </w:r>
    </w:p>
    <w:p w:rsidR="000F6BE1" w:rsidRDefault="00DE4CA2">
      <w:pPr>
        <w:pStyle w:val="70"/>
        <w:framePr w:w="10354" w:h="14553" w:hRule="exact" w:wrap="none" w:vAnchor="page" w:hAnchor="page" w:x="1350" w:y="996"/>
        <w:shd w:val="clear" w:color="auto" w:fill="auto"/>
        <w:ind w:left="500" w:right="520" w:firstLine="72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F6BE1" w:rsidRDefault="00DE4CA2">
      <w:pPr>
        <w:pStyle w:val="70"/>
        <w:framePr w:w="10354" w:h="14553" w:hRule="exact" w:wrap="none" w:vAnchor="page" w:hAnchor="page" w:x="1350" w:y="996"/>
        <w:shd w:val="clear" w:color="auto" w:fill="auto"/>
        <w:ind w:left="500" w:right="520" w:firstLine="720"/>
        <w:jc w:val="both"/>
      </w:pPr>
      <w:r>
        <w:t>Принимать цель совместной информационной деятельности по сбору, обработке, передаче, формализации информации.</w:t>
      </w:r>
    </w:p>
    <w:p w:rsidR="000F6BE1" w:rsidRDefault="00DE4CA2">
      <w:pPr>
        <w:pStyle w:val="70"/>
        <w:framePr w:w="10354" w:h="14553" w:hRule="exact" w:wrap="none" w:vAnchor="page" w:hAnchor="page" w:x="1350" w:y="996"/>
        <w:shd w:val="clear" w:color="auto" w:fill="auto"/>
        <w:ind w:left="500" w:right="520" w:firstLine="72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0F6BE1" w:rsidRDefault="00DE4CA2">
      <w:pPr>
        <w:pStyle w:val="70"/>
        <w:framePr w:w="10354" w:h="14553" w:hRule="exact" w:wrap="none" w:vAnchor="page" w:hAnchor="page" w:x="1350" w:y="996"/>
        <w:shd w:val="clear" w:color="auto" w:fill="auto"/>
        <w:tabs>
          <w:tab w:val="left" w:pos="2103"/>
          <w:tab w:val="left" w:pos="4287"/>
          <w:tab w:val="left" w:pos="6097"/>
          <w:tab w:val="left" w:pos="7052"/>
          <w:tab w:val="left" w:pos="8482"/>
        </w:tabs>
        <w:ind w:left="500" w:right="520" w:firstLine="720"/>
        <w:jc w:val="both"/>
      </w:pPr>
      <w:r>
        <w:t>Выполнять свою часть работы с информацией или информационным продуктом, достигая</w:t>
      </w:r>
      <w:r>
        <w:tab/>
        <w:t>качественного</w:t>
      </w:r>
      <w:r>
        <w:tab/>
        <w:t>результата</w:t>
      </w:r>
      <w:r>
        <w:tab/>
        <w:t>по</w:t>
      </w:r>
      <w:r>
        <w:tab/>
        <w:t>своему</w:t>
      </w:r>
      <w:r>
        <w:tab/>
        <w:t>направлению</w:t>
      </w:r>
    </w:p>
    <w:p w:rsidR="000F6BE1" w:rsidRDefault="00DE4CA2">
      <w:pPr>
        <w:pStyle w:val="70"/>
        <w:framePr w:w="10354" w:h="14553" w:hRule="exact" w:wrap="none" w:vAnchor="page" w:hAnchor="page" w:x="1350" w:y="996"/>
        <w:shd w:val="clear" w:color="auto" w:fill="auto"/>
        <w:ind w:left="500"/>
      </w:pPr>
      <w:r>
        <w:t>и координируя свои действия с другими членами команды.</w:t>
      </w:r>
    </w:p>
    <w:p w:rsidR="000F6BE1" w:rsidRDefault="00DE4CA2">
      <w:pPr>
        <w:pStyle w:val="70"/>
        <w:framePr w:w="10354" w:h="14553" w:hRule="exact" w:wrap="none" w:vAnchor="page" w:hAnchor="page" w:x="1350" w:y="996"/>
        <w:shd w:val="clear" w:color="auto" w:fill="auto"/>
        <w:ind w:left="500" w:right="520" w:firstLine="720"/>
        <w:jc w:val="both"/>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F6BE1" w:rsidRDefault="00DE4CA2">
      <w:pPr>
        <w:pStyle w:val="70"/>
        <w:framePr w:w="10354" w:h="14553" w:hRule="exact" w:wrap="none" w:vAnchor="page" w:hAnchor="page" w:x="1350" w:y="996"/>
        <w:numPr>
          <w:ilvl w:val="0"/>
          <w:numId w:val="601"/>
        </w:numPr>
        <w:shd w:val="clear" w:color="auto" w:fill="auto"/>
        <w:tabs>
          <w:tab w:val="left" w:pos="2377"/>
        </w:tabs>
        <w:ind w:left="500" w:firstLine="720"/>
        <w:jc w:val="both"/>
      </w:pPr>
      <w:r>
        <w:t>Формирование универсальных учебных регулятивных действий.</w:t>
      </w:r>
    </w:p>
    <w:p w:rsidR="000F6BE1" w:rsidRDefault="00DE4CA2">
      <w:pPr>
        <w:pStyle w:val="70"/>
        <w:framePr w:w="10354" w:h="14553" w:hRule="exact" w:wrap="none" w:vAnchor="page" w:hAnchor="page" w:x="1350" w:y="996"/>
        <w:shd w:val="clear" w:color="auto" w:fill="auto"/>
        <w:ind w:left="500" w:firstLine="720"/>
        <w:jc w:val="both"/>
      </w:pPr>
      <w:r>
        <w:t>Удерживать цель деятельности.</w:t>
      </w:r>
    </w:p>
    <w:p w:rsidR="000F6BE1" w:rsidRDefault="00DE4CA2">
      <w:pPr>
        <w:pStyle w:val="70"/>
        <w:framePr w:w="10354" w:h="14553" w:hRule="exact" w:wrap="none" w:vAnchor="page" w:hAnchor="page" w:x="1350" w:y="996"/>
        <w:shd w:val="clear" w:color="auto" w:fill="auto"/>
        <w:ind w:left="500" w:right="520" w:firstLine="720"/>
        <w:jc w:val="both"/>
      </w:pPr>
      <w:r>
        <w:t>Планировать выполнение учебной задачи, выбирать и аргументировать способ деятельности.</w:t>
      </w:r>
    </w:p>
    <w:p w:rsidR="000F6BE1" w:rsidRDefault="00DE4CA2">
      <w:pPr>
        <w:pStyle w:val="70"/>
        <w:framePr w:w="10354" w:h="14553" w:hRule="exact" w:wrap="none" w:vAnchor="page" w:hAnchor="page" w:x="1350" w:y="996"/>
        <w:shd w:val="clear" w:color="auto" w:fill="auto"/>
        <w:ind w:left="500" w:right="520" w:firstLine="720"/>
        <w:jc w:val="both"/>
      </w:pPr>
      <w:r>
        <w:t>Корректировать деятельность с учетом возникших трудностей, ошибок, новых данных или информации.</w:t>
      </w:r>
    </w:p>
    <w:p w:rsidR="000F6BE1" w:rsidRDefault="00DE4CA2">
      <w:pPr>
        <w:pStyle w:val="70"/>
        <w:framePr w:w="10354" w:h="14553" w:hRule="exact" w:wrap="none" w:vAnchor="page" w:hAnchor="page" w:x="1350" w:y="996"/>
        <w:shd w:val="clear" w:color="auto" w:fill="auto"/>
        <w:ind w:left="500" w:right="520" w:firstLine="720"/>
        <w:jc w:val="both"/>
      </w:pPr>
      <w:r>
        <w:t>Анализировать и оценивать собственную работу: меру собственной самостоятельности, затруднения, дефициты, ошибки и другое.</w:t>
      </w:r>
    </w:p>
    <w:p w:rsidR="000F6BE1" w:rsidRDefault="00DE4CA2">
      <w:pPr>
        <w:pStyle w:val="70"/>
        <w:framePr w:w="10354" w:h="14553" w:hRule="exact" w:wrap="none" w:vAnchor="page" w:hAnchor="page" w:x="1350" w:y="996"/>
        <w:shd w:val="clear" w:color="auto" w:fill="auto"/>
        <w:ind w:left="500" w:firstLine="720"/>
        <w:jc w:val="both"/>
      </w:pPr>
      <w:r>
        <w:t>51.2.3.4. Естественнонаучные предметы.</w:t>
      </w:r>
    </w:p>
    <w:p w:rsidR="000F6BE1" w:rsidRDefault="00DE4CA2">
      <w:pPr>
        <w:pStyle w:val="70"/>
        <w:framePr w:w="10354" w:h="14553" w:hRule="exact" w:wrap="none" w:vAnchor="page" w:hAnchor="page" w:x="1350" w:y="996"/>
        <w:numPr>
          <w:ilvl w:val="0"/>
          <w:numId w:val="602"/>
        </w:numPr>
        <w:shd w:val="clear" w:color="auto" w:fill="auto"/>
        <w:tabs>
          <w:tab w:val="left" w:pos="2368"/>
        </w:tabs>
        <w:ind w:left="500" w:right="520" w:firstLine="720"/>
        <w:jc w:val="both"/>
      </w:pPr>
      <w:r>
        <w:t>Формирование универсальных учебных познавательных действий в части базовых логических действий.</w:t>
      </w:r>
    </w:p>
    <w:p w:rsidR="000F6BE1" w:rsidRDefault="00DE4CA2">
      <w:pPr>
        <w:pStyle w:val="70"/>
        <w:framePr w:w="10354" w:h="14553" w:hRule="exact" w:wrap="none" w:vAnchor="page" w:hAnchor="page" w:x="1350" w:y="996"/>
        <w:shd w:val="clear" w:color="auto" w:fill="auto"/>
        <w:ind w:left="500" w:right="520" w:firstLine="720"/>
        <w:jc w:val="both"/>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0F6BE1" w:rsidRDefault="00DE4CA2">
      <w:pPr>
        <w:pStyle w:val="70"/>
        <w:framePr w:w="10354" w:h="14553" w:hRule="exact" w:wrap="none" w:vAnchor="page" w:hAnchor="page" w:x="1350" w:y="996"/>
        <w:shd w:val="clear" w:color="auto" w:fill="auto"/>
        <w:ind w:left="500" w:right="520" w:firstLine="720"/>
        <w:jc w:val="both"/>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0F6BE1" w:rsidRDefault="00DE4CA2">
      <w:pPr>
        <w:pStyle w:val="70"/>
        <w:framePr w:w="10354" w:h="14553" w:hRule="exact" w:wrap="none" w:vAnchor="page" w:hAnchor="page" w:x="1350" w:y="996"/>
        <w:shd w:val="clear" w:color="auto" w:fill="auto"/>
        <w:ind w:left="500" w:right="520" w:firstLine="720"/>
        <w:jc w:val="both"/>
      </w:pPr>
      <w:r>
        <w:t>Прогнозировать свойства веществ на основе общих химических свойств изученных классов (групп) веществ, к которым они относятся.</w:t>
      </w:r>
    </w:p>
    <w:p w:rsidR="000F6BE1" w:rsidRDefault="00DE4CA2">
      <w:pPr>
        <w:pStyle w:val="70"/>
        <w:framePr w:w="10354" w:h="14553" w:hRule="exact" w:wrap="none" w:vAnchor="page" w:hAnchor="page" w:x="1350" w:y="996"/>
        <w:shd w:val="clear" w:color="auto" w:fill="auto"/>
        <w:ind w:left="500" w:right="520" w:firstLine="72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0F6BE1" w:rsidRDefault="00DE4CA2">
      <w:pPr>
        <w:pStyle w:val="70"/>
        <w:framePr w:w="10354" w:h="14553" w:hRule="exact" w:wrap="none" w:vAnchor="page" w:hAnchor="page" w:x="1350" w:y="996"/>
        <w:numPr>
          <w:ilvl w:val="0"/>
          <w:numId w:val="602"/>
        </w:numPr>
        <w:shd w:val="clear" w:color="auto" w:fill="auto"/>
        <w:tabs>
          <w:tab w:val="left" w:pos="2373"/>
        </w:tabs>
        <w:ind w:left="500" w:right="520" w:firstLine="720"/>
        <w:jc w:val="both"/>
      </w:pPr>
      <w:r>
        <w:t>Формирование универсальных учебных познавательных действий в части базовых исследовательских действий.</w:t>
      </w:r>
    </w:p>
    <w:p w:rsidR="000F6BE1" w:rsidRDefault="00DE4CA2">
      <w:pPr>
        <w:pStyle w:val="ab"/>
        <w:framePr w:wrap="none" w:vAnchor="page" w:hAnchor="page" w:x="6313" w:y="15808"/>
        <w:shd w:val="clear" w:color="auto" w:fill="auto"/>
        <w:spacing w:line="180" w:lineRule="exact"/>
      </w:pPr>
      <w:r>
        <w:t>1238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firstLine="700"/>
        <w:jc w:val="both"/>
      </w:pPr>
      <w:r>
        <w:lastRenderedPageBreak/>
        <w:t>Исследование явления теплообмена при смешивании холодной и горячей воды.</w:t>
      </w:r>
    </w:p>
    <w:p w:rsidR="000F6BE1" w:rsidRDefault="00DE4CA2">
      <w:pPr>
        <w:pStyle w:val="70"/>
        <w:framePr w:w="10354" w:h="14553" w:hRule="exact" w:wrap="none" w:vAnchor="page" w:hAnchor="page" w:x="1350" w:y="996"/>
        <w:shd w:val="clear" w:color="auto" w:fill="auto"/>
        <w:ind w:left="500" w:firstLine="700"/>
        <w:jc w:val="both"/>
      </w:pPr>
      <w:r>
        <w:t>Исследование процесса испарения различных жидкостей.</w:t>
      </w:r>
    </w:p>
    <w:p w:rsidR="000F6BE1" w:rsidRDefault="00DE4CA2">
      <w:pPr>
        <w:pStyle w:val="70"/>
        <w:framePr w:w="10354" w:h="14553" w:hRule="exact" w:wrap="none" w:vAnchor="page" w:hAnchor="page" w:x="1350" w:y="996"/>
        <w:shd w:val="clear" w:color="auto" w:fill="auto"/>
        <w:tabs>
          <w:tab w:val="left" w:pos="2862"/>
          <w:tab w:val="left" w:pos="5286"/>
          <w:tab w:val="left" w:pos="7484"/>
          <w:tab w:val="left" w:pos="8991"/>
        </w:tabs>
        <w:ind w:left="500" w:right="520" w:firstLine="70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w:t>
      </w:r>
      <w:r>
        <w:tab/>
        <w:t>взаимодействие</w:t>
      </w:r>
      <w:r>
        <w:tab/>
        <w:t>разбавленной</w:t>
      </w:r>
      <w:r>
        <w:tab/>
        <w:t>серной</w:t>
      </w:r>
      <w:r>
        <w:tab/>
        <w:t>кислоты</w:t>
      </w:r>
    </w:p>
    <w:p w:rsidR="000F6BE1" w:rsidRDefault="00DE4CA2">
      <w:pPr>
        <w:pStyle w:val="70"/>
        <w:framePr w:w="10354" w:h="14553" w:hRule="exact" w:wrap="none" w:vAnchor="page" w:hAnchor="page" w:x="1350" w:y="996"/>
        <w:shd w:val="clear" w:color="auto" w:fill="auto"/>
        <w:ind w:left="500"/>
      </w:pPr>
      <w:r>
        <w:t>с цинком.</w:t>
      </w:r>
    </w:p>
    <w:p w:rsidR="000F6BE1" w:rsidRDefault="00DE4CA2">
      <w:pPr>
        <w:pStyle w:val="70"/>
        <w:framePr w:w="10354" w:h="14553" w:hRule="exact" w:wrap="none" w:vAnchor="page" w:hAnchor="page" w:x="1350" w:y="996"/>
        <w:numPr>
          <w:ilvl w:val="0"/>
          <w:numId w:val="602"/>
        </w:numPr>
        <w:shd w:val="clear" w:color="auto" w:fill="auto"/>
        <w:tabs>
          <w:tab w:val="left" w:pos="2390"/>
        </w:tabs>
        <w:ind w:left="500" w:right="520" w:firstLine="700"/>
        <w:jc w:val="both"/>
      </w:pPr>
      <w:r>
        <w:t>Формирование универсальных учебных познавательных действий в части работы с информацией.</w:t>
      </w:r>
    </w:p>
    <w:p w:rsidR="000F6BE1" w:rsidRDefault="00DE4CA2">
      <w:pPr>
        <w:pStyle w:val="70"/>
        <w:framePr w:w="10354" w:h="14553" w:hRule="exact" w:wrap="none" w:vAnchor="page" w:hAnchor="page" w:x="1350" w:y="996"/>
        <w:shd w:val="clear" w:color="auto" w:fill="auto"/>
        <w:ind w:left="500" w:right="520" w:firstLine="700"/>
        <w:jc w:val="both"/>
      </w:pPr>
      <w:r>
        <w:t>Анализировать оригинальный текст, посвященный использованию звука (или ультразвука) в технике (эхолокация, ультразвук в медицине и другие).</w:t>
      </w:r>
    </w:p>
    <w:p w:rsidR="000F6BE1" w:rsidRDefault="00DE4CA2">
      <w:pPr>
        <w:pStyle w:val="70"/>
        <w:framePr w:w="10354" w:h="14553" w:hRule="exact" w:wrap="none" w:vAnchor="page" w:hAnchor="page" w:x="1350" w:y="996"/>
        <w:shd w:val="clear" w:color="auto" w:fill="auto"/>
        <w:ind w:left="500" w:firstLine="700"/>
        <w:jc w:val="both"/>
      </w:pPr>
      <w:r>
        <w:t>Выполнять задания по тексту (смысловое чтение).</w:t>
      </w:r>
    </w:p>
    <w:p w:rsidR="000F6BE1" w:rsidRDefault="00DE4CA2">
      <w:pPr>
        <w:pStyle w:val="70"/>
        <w:framePr w:w="10354" w:h="14553" w:hRule="exact" w:wrap="none" w:vAnchor="page" w:hAnchor="page" w:x="1350" w:y="996"/>
        <w:shd w:val="clear" w:color="auto" w:fill="auto"/>
        <w:ind w:left="500" w:right="520" w:firstLine="70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0F6BE1" w:rsidRDefault="00DE4CA2">
      <w:pPr>
        <w:pStyle w:val="70"/>
        <w:framePr w:w="10354" w:h="14553" w:hRule="exact" w:wrap="none" w:vAnchor="page" w:hAnchor="page" w:x="1350" w:y="996"/>
        <w:shd w:val="clear" w:color="auto" w:fill="auto"/>
        <w:ind w:left="500" w:right="520" w:firstLine="70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0F6BE1" w:rsidRDefault="00DE4CA2">
      <w:pPr>
        <w:pStyle w:val="70"/>
        <w:framePr w:w="10354" w:h="14553" w:hRule="exact" w:wrap="none" w:vAnchor="page" w:hAnchor="page" w:x="1350" w:y="996"/>
        <w:numPr>
          <w:ilvl w:val="0"/>
          <w:numId w:val="602"/>
        </w:numPr>
        <w:shd w:val="clear" w:color="auto" w:fill="auto"/>
        <w:tabs>
          <w:tab w:val="left" w:pos="2375"/>
        </w:tabs>
        <w:ind w:left="500" w:firstLine="700"/>
        <w:jc w:val="both"/>
      </w:pPr>
      <w:r>
        <w:t>Формирование универсальных учебных коммуникативных действий.</w:t>
      </w:r>
    </w:p>
    <w:p w:rsidR="000F6BE1" w:rsidRDefault="00DE4CA2">
      <w:pPr>
        <w:pStyle w:val="70"/>
        <w:framePr w:w="10354" w:h="14553" w:hRule="exact" w:wrap="none" w:vAnchor="page" w:hAnchor="page" w:x="1350" w:y="996"/>
        <w:shd w:val="clear" w:color="auto" w:fill="auto"/>
        <w:ind w:left="500" w:firstLine="700"/>
        <w:jc w:val="both"/>
      </w:pPr>
      <w:r>
        <w:t>Сопоставлять свои суждения с суждениями других участников дискуссии, при</w:t>
      </w:r>
    </w:p>
    <w:p w:rsidR="000F6BE1" w:rsidRDefault="00DE4CA2">
      <w:pPr>
        <w:pStyle w:val="70"/>
        <w:framePr w:w="10354" w:h="14553" w:hRule="exact" w:wrap="none" w:vAnchor="page" w:hAnchor="page" w:x="1350" w:y="996"/>
        <w:shd w:val="clear" w:color="auto" w:fill="auto"/>
        <w:ind w:left="500"/>
      </w:pPr>
      <w:r>
        <w:t>выявлении различий и сходства позиций по отношению к обсуждаемой естественнонаучной проблеме.</w:t>
      </w:r>
    </w:p>
    <w:p w:rsidR="000F6BE1" w:rsidRDefault="00DE4CA2">
      <w:pPr>
        <w:pStyle w:val="70"/>
        <w:framePr w:w="10354" w:h="14553" w:hRule="exact" w:wrap="none" w:vAnchor="page" w:hAnchor="page" w:x="1350" w:y="996"/>
        <w:shd w:val="clear" w:color="auto" w:fill="auto"/>
        <w:ind w:left="500" w:right="520" w:firstLine="700"/>
        <w:jc w:val="both"/>
      </w:pPr>
      <w:r>
        <w:t>Выражать свою точку зрения на решение естественнонаучной задачи в устных и письменных текстах.</w:t>
      </w:r>
    </w:p>
    <w:p w:rsidR="000F6BE1" w:rsidRDefault="00DE4CA2">
      <w:pPr>
        <w:pStyle w:val="70"/>
        <w:framePr w:w="10354" w:h="14553" w:hRule="exact" w:wrap="none" w:vAnchor="page" w:hAnchor="page" w:x="1350" w:y="996"/>
        <w:shd w:val="clear" w:color="auto" w:fill="auto"/>
        <w:ind w:left="500" w:right="520" w:firstLine="70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0F6BE1" w:rsidRDefault="00DE4CA2">
      <w:pPr>
        <w:pStyle w:val="70"/>
        <w:framePr w:w="10354" w:h="14553" w:hRule="exact" w:wrap="none" w:vAnchor="page" w:hAnchor="page" w:x="1350" w:y="996"/>
        <w:shd w:val="clear" w:color="auto" w:fill="auto"/>
        <w:ind w:left="500" w:right="520" w:firstLine="70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0F6BE1" w:rsidRDefault="00DE4CA2">
      <w:pPr>
        <w:pStyle w:val="70"/>
        <w:framePr w:w="10354" w:h="14553" w:hRule="exact" w:wrap="none" w:vAnchor="page" w:hAnchor="page" w:x="1350" w:y="996"/>
        <w:shd w:val="clear" w:color="auto" w:fill="auto"/>
        <w:ind w:left="500" w:right="520" w:firstLine="700"/>
        <w:jc w:val="both"/>
      </w:pPr>
      <w:r>
        <w:t>Координировать свои действия с другими членами команды при решении задачи, выполнении естественнонаучного исследования или проекта.</w:t>
      </w:r>
    </w:p>
    <w:p w:rsidR="000F6BE1" w:rsidRDefault="00DE4CA2">
      <w:pPr>
        <w:pStyle w:val="70"/>
        <w:framePr w:w="10354" w:h="14553" w:hRule="exact" w:wrap="none" w:vAnchor="page" w:hAnchor="page" w:x="1350" w:y="996"/>
        <w:shd w:val="clear" w:color="auto" w:fill="auto"/>
        <w:tabs>
          <w:tab w:val="left" w:pos="2645"/>
          <w:tab w:val="left" w:pos="4450"/>
          <w:tab w:val="left" w:pos="4987"/>
          <w:tab w:val="left" w:pos="8770"/>
        </w:tabs>
        <w:ind w:left="500" w:firstLine="700"/>
        <w:jc w:val="both"/>
      </w:pPr>
      <w:r>
        <w:t>Оценивать</w:t>
      </w:r>
      <w:r>
        <w:tab/>
        <w:t>свой вклад</w:t>
      </w:r>
      <w:r>
        <w:tab/>
        <w:t>в</w:t>
      </w:r>
      <w:r>
        <w:tab/>
        <w:t>решение естественнонаучной</w:t>
      </w:r>
      <w:r>
        <w:tab/>
        <w:t>проблемы</w:t>
      </w:r>
    </w:p>
    <w:p w:rsidR="000F6BE1" w:rsidRDefault="00DE4CA2">
      <w:pPr>
        <w:pStyle w:val="70"/>
        <w:framePr w:w="10354" w:h="14553" w:hRule="exact" w:wrap="none" w:vAnchor="page" w:hAnchor="page" w:x="1350" w:y="996"/>
        <w:shd w:val="clear" w:color="auto" w:fill="auto"/>
        <w:ind w:left="500"/>
      </w:pPr>
      <w:r>
        <w:t>по критериям, самостоятельно сформулированным участниками команды.</w:t>
      </w:r>
    </w:p>
    <w:p w:rsidR="000F6BE1" w:rsidRDefault="00DE4CA2">
      <w:pPr>
        <w:pStyle w:val="70"/>
        <w:framePr w:w="10354" w:h="14553" w:hRule="exact" w:wrap="none" w:vAnchor="page" w:hAnchor="page" w:x="1350" w:y="996"/>
        <w:numPr>
          <w:ilvl w:val="0"/>
          <w:numId w:val="602"/>
        </w:numPr>
        <w:shd w:val="clear" w:color="auto" w:fill="auto"/>
        <w:tabs>
          <w:tab w:val="left" w:pos="2375"/>
        </w:tabs>
        <w:ind w:left="500" w:firstLine="700"/>
        <w:jc w:val="both"/>
      </w:pPr>
      <w:r>
        <w:t>Формирование универсальных учебных регулятивных действий.</w:t>
      </w:r>
    </w:p>
    <w:p w:rsidR="000F6BE1" w:rsidRDefault="00DE4CA2">
      <w:pPr>
        <w:pStyle w:val="70"/>
        <w:framePr w:w="10354" w:h="14553" w:hRule="exact" w:wrap="none" w:vAnchor="page" w:hAnchor="page" w:x="1350" w:y="996"/>
        <w:shd w:val="clear" w:color="auto" w:fill="auto"/>
        <w:ind w:left="500" w:firstLine="700"/>
        <w:jc w:val="both"/>
      </w:pPr>
      <w:r>
        <w:t>Выявление проблем в жизненных и учебных ситуациях, требующих</w:t>
      </w:r>
    </w:p>
    <w:p w:rsidR="000F6BE1" w:rsidRDefault="00DE4CA2">
      <w:pPr>
        <w:pStyle w:val="70"/>
        <w:framePr w:w="10354" w:h="14553" w:hRule="exact" w:wrap="none" w:vAnchor="page" w:hAnchor="page" w:x="1350" w:y="996"/>
        <w:shd w:val="clear" w:color="auto" w:fill="auto"/>
        <w:ind w:left="500"/>
      </w:pPr>
      <w:r>
        <w:t>для решения проявлений естественнонаучной грамотности.</w:t>
      </w:r>
    </w:p>
    <w:p w:rsidR="000F6BE1" w:rsidRDefault="00DE4CA2">
      <w:pPr>
        <w:pStyle w:val="ab"/>
        <w:framePr w:wrap="none" w:vAnchor="page" w:hAnchor="page" w:x="6313" w:y="15808"/>
        <w:shd w:val="clear" w:color="auto" w:fill="auto"/>
        <w:spacing w:line="180" w:lineRule="exact"/>
      </w:pPr>
      <w:r>
        <w:t>1239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firstLine="720"/>
        <w:jc w:val="both"/>
      </w:pPr>
      <w:r>
        <w:lastRenderedPageBreak/>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0F6BE1" w:rsidRDefault="00DE4CA2">
      <w:pPr>
        <w:pStyle w:val="70"/>
        <w:framePr w:w="10354" w:h="14548" w:hRule="exact" w:wrap="none" w:vAnchor="page" w:hAnchor="page" w:x="1350" w:y="996"/>
        <w:shd w:val="clear" w:color="auto" w:fill="auto"/>
        <w:ind w:left="500" w:right="520" w:firstLine="72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0F6BE1" w:rsidRDefault="00DE4CA2">
      <w:pPr>
        <w:pStyle w:val="70"/>
        <w:framePr w:w="10354" w:h="14548" w:hRule="exact" w:wrap="none" w:vAnchor="page" w:hAnchor="page" w:x="1350" w:y="996"/>
        <w:shd w:val="clear" w:color="auto" w:fill="auto"/>
        <w:tabs>
          <w:tab w:val="left" w:pos="2650"/>
          <w:tab w:val="left" w:pos="6687"/>
        </w:tabs>
        <w:ind w:left="500" w:firstLine="720"/>
        <w:jc w:val="both"/>
      </w:pPr>
      <w:r>
        <w:t>Выработка</w:t>
      </w:r>
      <w:r>
        <w:tab/>
        <w:t>адекватной оценки ситуации,</w:t>
      </w:r>
      <w:r>
        <w:tab/>
        <w:t>возникшей при решении</w:t>
      </w:r>
    </w:p>
    <w:p w:rsidR="000F6BE1" w:rsidRDefault="00DE4CA2">
      <w:pPr>
        <w:pStyle w:val="70"/>
        <w:framePr w:w="10354" w:h="14548" w:hRule="exact" w:wrap="none" w:vAnchor="page" w:hAnchor="page" w:x="1350" w:y="996"/>
        <w:shd w:val="clear" w:color="auto" w:fill="auto"/>
        <w:ind w:left="500"/>
      </w:pPr>
      <w:r>
        <w:t>естественнонаучной задачи, и при выдвижении плана изменения ситуации в случае необходимости.</w:t>
      </w:r>
    </w:p>
    <w:p w:rsidR="000F6BE1" w:rsidRDefault="00DE4CA2">
      <w:pPr>
        <w:pStyle w:val="70"/>
        <w:framePr w:w="10354" w:h="14548" w:hRule="exact" w:wrap="none" w:vAnchor="page" w:hAnchor="page" w:x="1350" w:y="996"/>
        <w:shd w:val="clear" w:color="auto" w:fill="auto"/>
        <w:ind w:left="500" w:right="520" w:firstLine="720"/>
        <w:jc w:val="both"/>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0F6BE1" w:rsidRDefault="00DE4CA2">
      <w:pPr>
        <w:pStyle w:val="70"/>
        <w:framePr w:w="10354" w:h="14548" w:hRule="exact" w:wrap="none" w:vAnchor="page" w:hAnchor="page" w:x="1350" w:y="996"/>
        <w:shd w:val="clear" w:color="auto" w:fill="auto"/>
        <w:ind w:left="500" w:right="520" w:firstLine="720"/>
        <w:jc w:val="both"/>
      </w:pPr>
      <w:r>
        <w:t>Оценка соответствия результата решения естественнонаучной проблемы поставленным целям и условиям.</w:t>
      </w:r>
    </w:p>
    <w:p w:rsidR="000F6BE1" w:rsidRDefault="00DE4CA2">
      <w:pPr>
        <w:pStyle w:val="70"/>
        <w:framePr w:w="10354" w:h="14548" w:hRule="exact" w:wrap="none" w:vAnchor="page" w:hAnchor="page" w:x="1350" w:y="996"/>
        <w:shd w:val="clear" w:color="auto" w:fill="auto"/>
        <w:ind w:left="500" w:right="520" w:firstLine="720"/>
        <w:jc w:val="both"/>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0F6BE1" w:rsidRDefault="00DE4CA2">
      <w:pPr>
        <w:pStyle w:val="70"/>
        <w:framePr w:w="10354" w:h="14548" w:hRule="exact" w:wrap="none" w:vAnchor="page" w:hAnchor="page" w:x="1350" w:y="996"/>
        <w:numPr>
          <w:ilvl w:val="0"/>
          <w:numId w:val="603"/>
        </w:numPr>
        <w:shd w:val="clear" w:color="auto" w:fill="auto"/>
        <w:tabs>
          <w:tab w:val="left" w:pos="2183"/>
        </w:tabs>
        <w:ind w:left="500" w:firstLine="720"/>
        <w:jc w:val="both"/>
      </w:pPr>
      <w:r>
        <w:t>Общественно-научные предметы.</w:t>
      </w:r>
    </w:p>
    <w:p w:rsidR="000F6BE1" w:rsidRDefault="00DE4CA2">
      <w:pPr>
        <w:pStyle w:val="70"/>
        <w:framePr w:w="10354" w:h="14548" w:hRule="exact" w:wrap="none" w:vAnchor="page" w:hAnchor="page" w:x="1350" w:y="996"/>
        <w:numPr>
          <w:ilvl w:val="0"/>
          <w:numId w:val="604"/>
        </w:numPr>
        <w:shd w:val="clear" w:color="auto" w:fill="auto"/>
        <w:tabs>
          <w:tab w:val="left" w:pos="2356"/>
        </w:tabs>
        <w:ind w:left="500" w:right="520" w:firstLine="720"/>
        <w:jc w:val="both"/>
      </w:pPr>
      <w:r>
        <w:t>Формирование универсальных учебных познавательных действий в части базовых логических действий.</w:t>
      </w:r>
    </w:p>
    <w:p w:rsidR="000F6BE1" w:rsidRDefault="00DE4CA2">
      <w:pPr>
        <w:pStyle w:val="70"/>
        <w:framePr w:w="10354" w:h="14548" w:hRule="exact" w:wrap="none" w:vAnchor="page" w:hAnchor="page" w:x="1350" w:y="996"/>
        <w:shd w:val="clear" w:color="auto" w:fill="auto"/>
        <w:ind w:left="500" w:firstLine="720"/>
        <w:jc w:val="both"/>
      </w:pPr>
      <w:r>
        <w:t>Систематизировать, классифицировать и обобщать исторические факты.</w:t>
      </w:r>
    </w:p>
    <w:p w:rsidR="000F6BE1" w:rsidRDefault="00DE4CA2">
      <w:pPr>
        <w:pStyle w:val="70"/>
        <w:framePr w:w="10354" w:h="14548" w:hRule="exact" w:wrap="none" w:vAnchor="page" w:hAnchor="page" w:x="1350" w:y="996"/>
        <w:shd w:val="clear" w:color="auto" w:fill="auto"/>
        <w:ind w:left="500" w:firstLine="720"/>
        <w:jc w:val="both"/>
      </w:pPr>
      <w:r>
        <w:t>Составлять синхронистические и систематические таблицы.</w:t>
      </w:r>
    </w:p>
    <w:p w:rsidR="000F6BE1" w:rsidRDefault="00DE4CA2">
      <w:pPr>
        <w:pStyle w:val="70"/>
        <w:framePr w:w="10354" w:h="14548" w:hRule="exact" w:wrap="none" w:vAnchor="page" w:hAnchor="page" w:x="1350" w:y="996"/>
        <w:shd w:val="clear" w:color="auto" w:fill="auto"/>
        <w:ind w:left="500" w:right="520" w:firstLine="720"/>
        <w:jc w:val="both"/>
      </w:pPr>
      <w:r>
        <w:t>Выявлять и характеризовать существенные признаки исторических явлений, процессов.</w:t>
      </w:r>
    </w:p>
    <w:p w:rsidR="000F6BE1" w:rsidRDefault="00DE4CA2">
      <w:pPr>
        <w:pStyle w:val="70"/>
        <w:framePr w:w="10354" w:h="14548" w:hRule="exact" w:wrap="none" w:vAnchor="page" w:hAnchor="page" w:x="1350" w:y="996"/>
        <w:shd w:val="clear" w:color="auto" w:fill="auto"/>
        <w:ind w:left="500" w:right="520" w:firstLine="720"/>
        <w:jc w:val="both"/>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0F6BE1" w:rsidRDefault="00DE4CA2">
      <w:pPr>
        <w:pStyle w:val="70"/>
        <w:framePr w:w="10354" w:h="14548" w:hRule="exact" w:wrap="none" w:vAnchor="page" w:hAnchor="page" w:x="1350" w:y="996"/>
        <w:shd w:val="clear" w:color="auto" w:fill="auto"/>
        <w:ind w:left="500" w:right="520" w:firstLine="720"/>
        <w:jc w:val="both"/>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0F6BE1" w:rsidRDefault="00DE4CA2">
      <w:pPr>
        <w:pStyle w:val="70"/>
        <w:framePr w:w="10354" w:h="14548" w:hRule="exact" w:wrap="none" w:vAnchor="page" w:hAnchor="page" w:x="1350" w:y="996"/>
        <w:shd w:val="clear" w:color="auto" w:fill="auto"/>
        <w:ind w:left="500" w:firstLine="720"/>
        <w:jc w:val="both"/>
      </w:pPr>
      <w:r>
        <w:t>Выявлять причины и следствия исторических событий и процессов.</w:t>
      </w:r>
    </w:p>
    <w:p w:rsidR="000F6BE1" w:rsidRDefault="00DE4CA2">
      <w:pPr>
        <w:pStyle w:val="70"/>
        <w:framePr w:w="10354" w:h="14548" w:hRule="exact" w:wrap="none" w:vAnchor="page" w:hAnchor="page" w:x="1350" w:y="996"/>
        <w:shd w:val="clear" w:color="auto" w:fill="auto"/>
        <w:ind w:left="500" w:right="520" w:firstLine="72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0F6BE1" w:rsidRDefault="00DE4CA2">
      <w:pPr>
        <w:pStyle w:val="70"/>
        <w:framePr w:w="10354" w:h="14548" w:hRule="exact" w:wrap="none" w:vAnchor="page" w:hAnchor="page" w:x="1350" w:y="996"/>
        <w:shd w:val="clear" w:color="auto" w:fill="auto"/>
        <w:ind w:left="500" w:firstLine="720"/>
        <w:jc w:val="both"/>
      </w:pPr>
      <w:r>
        <w:t>Соотносить результаты своего исследования с уже имеющимися данными,</w:t>
      </w:r>
    </w:p>
    <w:p w:rsidR="000F6BE1" w:rsidRDefault="00DE4CA2">
      <w:pPr>
        <w:pStyle w:val="ab"/>
        <w:framePr w:wrap="none" w:vAnchor="page" w:hAnchor="page" w:x="6313" w:y="15808"/>
        <w:shd w:val="clear" w:color="auto" w:fill="auto"/>
        <w:spacing w:line="180" w:lineRule="exact"/>
      </w:pPr>
      <w:r>
        <w:t>1240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5"/>
        <w:shd w:val="clear" w:color="auto" w:fill="auto"/>
        <w:ind w:left="500"/>
        <w:jc w:val="both"/>
      </w:pPr>
      <w:r>
        <w:lastRenderedPageBreak/>
        <w:t>оценивать их значимость.</w:t>
      </w:r>
    </w:p>
    <w:p w:rsidR="000F6BE1" w:rsidRDefault="00DE4CA2">
      <w:pPr>
        <w:pStyle w:val="70"/>
        <w:framePr w:w="10354" w:h="14553" w:hRule="exact" w:wrap="none" w:vAnchor="page" w:hAnchor="page" w:x="1350" w:y="995"/>
        <w:shd w:val="clear" w:color="auto" w:fill="auto"/>
        <w:tabs>
          <w:tab w:val="left" w:pos="5094"/>
        </w:tabs>
        <w:ind w:left="500" w:right="520" w:firstLine="700"/>
        <w:jc w:val="both"/>
      </w:pPr>
      <w:r>
        <w:t>Классифицировать (выделять основания, заполнять составлять схему, таблицу) виды деятельности человека:</w:t>
      </w:r>
      <w:r>
        <w:tab/>
        <w:t>виды юридической ответственности</w:t>
      </w:r>
    </w:p>
    <w:p w:rsidR="000F6BE1" w:rsidRDefault="00DE4CA2">
      <w:pPr>
        <w:pStyle w:val="70"/>
        <w:framePr w:w="10354" w:h="14553" w:hRule="exact" w:wrap="none" w:vAnchor="page" w:hAnchor="page" w:x="1350" w:y="995"/>
        <w:shd w:val="clear" w:color="auto" w:fill="auto"/>
        <w:ind w:left="500" w:right="520"/>
        <w:jc w:val="both"/>
      </w:pPr>
      <w:r>
        <w:t>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0F6BE1" w:rsidRDefault="00DE4CA2">
      <w:pPr>
        <w:pStyle w:val="70"/>
        <w:framePr w:w="10354" w:h="14553" w:hRule="exact" w:wrap="none" w:vAnchor="page" w:hAnchor="page" w:x="1350" w:y="995"/>
        <w:shd w:val="clear" w:color="auto" w:fill="auto"/>
        <w:ind w:left="500" w:right="520" w:firstLine="70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0F6BE1" w:rsidRDefault="00DE4CA2">
      <w:pPr>
        <w:pStyle w:val="70"/>
        <w:framePr w:w="10354" w:h="14553" w:hRule="exact" w:wrap="none" w:vAnchor="page" w:hAnchor="page" w:x="1350" w:y="995"/>
        <w:shd w:val="clear" w:color="auto" w:fill="auto"/>
        <w:ind w:left="500" w:right="520" w:firstLine="700"/>
        <w:jc w:val="both"/>
      </w:pPr>
      <w:r>
        <w:t>Определять конструктивные модели поведения в конфликтной ситуации, находить конструктивное разрешение конфликта.</w:t>
      </w:r>
    </w:p>
    <w:p w:rsidR="000F6BE1" w:rsidRDefault="00DE4CA2">
      <w:pPr>
        <w:pStyle w:val="70"/>
        <w:framePr w:w="10354" w:h="14553" w:hRule="exact" w:wrap="none" w:vAnchor="page" w:hAnchor="page" w:x="1350" w:y="995"/>
        <w:shd w:val="clear" w:color="auto" w:fill="auto"/>
        <w:ind w:left="500" w:right="520" w:firstLine="700"/>
        <w:jc w:val="both"/>
      </w:pPr>
      <w:r>
        <w:t>Преобразовывать статистическую и визуальную информацию о достижениях России в текст.</w:t>
      </w:r>
    </w:p>
    <w:p w:rsidR="000F6BE1" w:rsidRDefault="00DE4CA2">
      <w:pPr>
        <w:pStyle w:val="70"/>
        <w:framePr w:w="10354" w:h="14553" w:hRule="exact" w:wrap="none" w:vAnchor="page" w:hAnchor="page" w:x="1350" w:y="995"/>
        <w:shd w:val="clear" w:color="auto" w:fill="auto"/>
        <w:ind w:left="500" w:right="520" w:firstLine="700"/>
        <w:jc w:val="both"/>
      </w:pPr>
      <w:r>
        <w:t>Вносить коррективы в моделируемую экономическую деятельность на основе изменившихся ситуаций.</w:t>
      </w:r>
    </w:p>
    <w:p w:rsidR="000F6BE1" w:rsidRDefault="00DE4CA2">
      <w:pPr>
        <w:pStyle w:val="70"/>
        <w:framePr w:w="10354" w:h="14553" w:hRule="exact" w:wrap="none" w:vAnchor="page" w:hAnchor="page" w:x="1350" w:y="995"/>
        <w:shd w:val="clear" w:color="auto" w:fill="auto"/>
        <w:ind w:left="500" w:right="520" w:firstLine="700"/>
        <w:jc w:val="both"/>
      </w:pPr>
      <w:r>
        <w:t>Использовать полученные знания для публичного представления результатов своей деятельности в сфере духовной культуры.</w:t>
      </w:r>
    </w:p>
    <w:p w:rsidR="000F6BE1" w:rsidRDefault="00DE4CA2">
      <w:pPr>
        <w:pStyle w:val="70"/>
        <w:framePr w:w="10354" w:h="14553" w:hRule="exact" w:wrap="none" w:vAnchor="page" w:hAnchor="page" w:x="1350" w:y="995"/>
        <w:shd w:val="clear" w:color="auto" w:fill="auto"/>
        <w:ind w:left="500" w:right="520" w:firstLine="700"/>
        <w:jc w:val="both"/>
      </w:pPr>
      <w:r>
        <w:t>Выступать с сообщениями в соответствии с особенностями аудитории и регламентом.</w:t>
      </w:r>
    </w:p>
    <w:p w:rsidR="000F6BE1" w:rsidRDefault="00DE4CA2">
      <w:pPr>
        <w:pStyle w:val="70"/>
        <w:framePr w:w="10354" w:h="14553" w:hRule="exact" w:wrap="none" w:vAnchor="page" w:hAnchor="page" w:x="1350" w:y="995"/>
        <w:shd w:val="clear" w:color="auto" w:fill="auto"/>
        <w:tabs>
          <w:tab w:val="left" w:pos="2995"/>
          <w:tab w:val="left" w:pos="4906"/>
          <w:tab w:val="left" w:pos="6518"/>
        </w:tabs>
        <w:ind w:left="500" w:firstLine="700"/>
        <w:jc w:val="both"/>
      </w:pPr>
      <w:r>
        <w:t>Устанавливать</w:t>
      </w:r>
      <w:r>
        <w:tab/>
        <w:t>и объяснять</w:t>
      </w:r>
      <w:r>
        <w:tab/>
        <w:t>взаимосвязи</w:t>
      </w:r>
      <w:r>
        <w:tab/>
        <w:t>между правами человека</w:t>
      </w:r>
    </w:p>
    <w:p w:rsidR="000F6BE1" w:rsidRDefault="00DE4CA2">
      <w:pPr>
        <w:pStyle w:val="70"/>
        <w:framePr w:w="10354" w:h="14553" w:hRule="exact" w:wrap="none" w:vAnchor="page" w:hAnchor="page" w:x="1350" w:y="995"/>
        <w:shd w:val="clear" w:color="auto" w:fill="auto"/>
        <w:ind w:left="500"/>
        <w:jc w:val="both"/>
      </w:pPr>
      <w:r>
        <w:t>и гражданина и обязанностями граждан.</w:t>
      </w:r>
    </w:p>
    <w:p w:rsidR="000F6BE1" w:rsidRDefault="00DE4CA2">
      <w:pPr>
        <w:pStyle w:val="70"/>
        <w:framePr w:w="10354" w:h="14553" w:hRule="exact" w:wrap="none" w:vAnchor="page" w:hAnchor="page" w:x="1350" w:y="995"/>
        <w:shd w:val="clear" w:color="auto" w:fill="auto"/>
        <w:ind w:left="500" w:firstLine="700"/>
        <w:jc w:val="both"/>
      </w:pPr>
      <w:r>
        <w:t>Объяснять причины смены дня и ночи и времен года.</w:t>
      </w:r>
    </w:p>
    <w:p w:rsidR="000F6BE1" w:rsidRDefault="00DE4CA2">
      <w:pPr>
        <w:pStyle w:val="70"/>
        <w:framePr w:w="10354" w:h="14553" w:hRule="exact" w:wrap="none" w:vAnchor="page" w:hAnchor="page" w:x="1350" w:y="995"/>
        <w:shd w:val="clear" w:color="auto" w:fill="auto"/>
        <w:ind w:left="500" w:right="520" w:firstLine="70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F6BE1" w:rsidRDefault="00DE4CA2">
      <w:pPr>
        <w:pStyle w:val="70"/>
        <w:framePr w:w="10354" w:h="14553" w:hRule="exact" w:wrap="none" w:vAnchor="page" w:hAnchor="page" w:x="1350" w:y="995"/>
        <w:shd w:val="clear" w:color="auto" w:fill="auto"/>
        <w:ind w:left="500" w:firstLine="700"/>
        <w:jc w:val="both"/>
      </w:pPr>
      <w:r>
        <w:t>Классифицировать формы рельефа суши по высоте и по внешнему облику.</w:t>
      </w:r>
    </w:p>
    <w:p w:rsidR="000F6BE1" w:rsidRDefault="00DE4CA2">
      <w:pPr>
        <w:pStyle w:val="70"/>
        <w:framePr w:w="10354" w:h="14553" w:hRule="exact" w:wrap="none" w:vAnchor="page" w:hAnchor="page" w:x="1350" w:y="995"/>
        <w:shd w:val="clear" w:color="auto" w:fill="auto"/>
        <w:ind w:left="500" w:firstLine="700"/>
        <w:jc w:val="both"/>
      </w:pPr>
      <w:r>
        <w:t>Классифицировать острова по происхождению.</w:t>
      </w:r>
    </w:p>
    <w:p w:rsidR="000F6BE1" w:rsidRDefault="00DE4CA2">
      <w:pPr>
        <w:pStyle w:val="70"/>
        <w:framePr w:w="10354" w:h="14553" w:hRule="exact" w:wrap="none" w:vAnchor="page" w:hAnchor="page" w:x="1350" w:y="995"/>
        <w:shd w:val="clear" w:color="auto" w:fill="auto"/>
        <w:ind w:left="500" w:right="520" w:firstLine="70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F6BE1" w:rsidRDefault="00DE4CA2">
      <w:pPr>
        <w:pStyle w:val="70"/>
        <w:framePr w:w="10354" w:h="14553" w:hRule="exact" w:wrap="none" w:vAnchor="page" w:hAnchor="page" w:x="1350" w:y="995"/>
        <w:shd w:val="clear" w:color="auto" w:fill="auto"/>
        <w:ind w:left="500" w:firstLine="700"/>
        <w:jc w:val="both"/>
      </w:pPr>
      <w:r>
        <w:t>Самостоятельно составлять план решения учебной географической задачи.</w:t>
      </w:r>
    </w:p>
    <w:p w:rsidR="000F6BE1" w:rsidRDefault="00DE4CA2">
      <w:pPr>
        <w:pStyle w:val="70"/>
        <w:framePr w:w="10354" w:h="14553" w:hRule="exact" w:wrap="none" w:vAnchor="page" w:hAnchor="page" w:x="1350" w:y="995"/>
        <w:numPr>
          <w:ilvl w:val="0"/>
          <w:numId w:val="604"/>
        </w:numPr>
        <w:shd w:val="clear" w:color="auto" w:fill="auto"/>
        <w:tabs>
          <w:tab w:val="left" w:pos="2374"/>
        </w:tabs>
        <w:ind w:left="500" w:right="520" w:firstLine="700"/>
        <w:jc w:val="both"/>
      </w:pPr>
      <w:r>
        <w:t>Формирование универсальных учебных познавательных действий в части базовых исследовательских действий.</w:t>
      </w:r>
    </w:p>
    <w:p w:rsidR="000F6BE1" w:rsidRDefault="00DE4CA2">
      <w:pPr>
        <w:pStyle w:val="70"/>
        <w:framePr w:w="10354" w:h="14553" w:hRule="exact" w:wrap="none" w:vAnchor="page" w:hAnchor="page" w:x="1350" w:y="995"/>
        <w:shd w:val="clear" w:color="auto" w:fill="auto"/>
        <w:ind w:left="500" w:right="520" w:firstLine="70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w:t>
      </w:r>
    </w:p>
    <w:p w:rsidR="000F6BE1" w:rsidRDefault="00DE4CA2">
      <w:pPr>
        <w:pStyle w:val="ab"/>
        <w:framePr w:wrap="none" w:vAnchor="page" w:hAnchor="page" w:x="6313" w:y="15808"/>
        <w:shd w:val="clear" w:color="auto" w:fill="auto"/>
        <w:spacing w:line="180" w:lineRule="exact"/>
      </w:pPr>
      <w:r>
        <w:t>1241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pPr>
      <w:r>
        <w:lastRenderedPageBreak/>
        <w:t>барометр, анемометр, флюгер) и представлять результаты наблюдений в табличной и (или) графической форме.</w:t>
      </w:r>
    </w:p>
    <w:p w:rsidR="000F6BE1" w:rsidRDefault="00DE4CA2">
      <w:pPr>
        <w:pStyle w:val="70"/>
        <w:framePr w:w="10354" w:h="14548" w:hRule="exact" w:wrap="none" w:vAnchor="page" w:hAnchor="page" w:x="1350" w:y="996"/>
        <w:shd w:val="clear" w:color="auto" w:fill="auto"/>
        <w:ind w:left="500" w:right="520" w:firstLine="700"/>
        <w:jc w:val="both"/>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0F6BE1" w:rsidRDefault="00DE4CA2">
      <w:pPr>
        <w:pStyle w:val="70"/>
        <w:framePr w:w="10354" w:h="14548" w:hRule="exact" w:wrap="none" w:vAnchor="page" w:hAnchor="page" w:x="1350" w:y="996"/>
        <w:shd w:val="clear" w:color="auto" w:fill="auto"/>
        <w:ind w:left="500" w:right="520" w:firstLine="70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F6BE1" w:rsidRDefault="00DE4CA2">
      <w:pPr>
        <w:pStyle w:val="70"/>
        <w:framePr w:w="10354" w:h="14548" w:hRule="exact" w:wrap="none" w:vAnchor="page" w:hAnchor="page" w:x="1350" w:y="996"/>
        <w:shd w:val="clear" w:color="auto" w:fill="auto"/>
        <w:ind w:left="500" w:right="520" w:firstLine="700"/>
        <w:jc w:val="both"/>
      </w:pPr>
      <w:r>
        <w:t>Проводить по самостоятельно составленному плану небольшое исследование роли традиций в обществе.</w:t>
      </w:r>
    </w:p>
    <w:p w:rsidR="000F6BE1" w:rsidRDefault="00DE4CA2">
      <w:pPr>
        <w:pStyle w:val="70"/>
        <w:framePr w:w="10354" w:h="14548" w:hRule="exact" w:wrap="none" w:vAnchor="page" w:hAnchor="page" w:x="1350" w:y="996"/>
        <w:shd w:val="clear" w:color="auto" w:fill="auto"/>
        <w:ind w:left="500" w:right="520" w:firstLine="700"/>
        <w:jc w:val="both"/>
      </w:pPr>
      <w:r>
        <w:t>Исследовать несложные практические ситуации, связанные с использованием различных способов повышения эффективности производства.</w:t>
      </w:r>
    </w:p>
    <w:p w:rsidR="000F6BE1" w:rsidRDefault="00DE4CA2">
      <w:pPr>
        <w:pStyle w:val="70"/>
        <w:framePr w:w="10354" w:h="14548" w:hRule="exact" w:wrap="none" w:vAnchor="page" w:hAnchor="page" w:x="1350" w:y="996"/>
        <w:numPr>
          <w:ilvl w:val="0"/>
          <w:numId w:val="604"/>
        </w:numPr>
        <w:shd w:val="clear" w:color="auto" w:fill="auto"/>
        <w:tabs>
          <w:tab w:val="left" w:pos="2339"/>
        </w:tabs>
        <w:ind w:left="500" w:right="520" w:firstLine="700"/>
        <w:jc w:val="both"/>
      </w:pPr>
      <w:r>
        <w:t>Формирование универсальных учебных познавательных действий в части работы с информацией.</w:t>
      </w:r>
    </w:p>
    <w:p w:rsidR="000F6BE1" w:rsidRDefault="00DE4CA2">
      <w:pPr>
        <w:pStyle w:val="70"/>
        <w:framePr w:w="10354" w:h="14548" w:hRule="exact" w:wrap="none" w:vAnchor="page" w:hAnchor="page" w:x="1350" w:y="996"/>
        <w:shd w:val="clear" w:color="auto" w:fill="auto"/>
        <w:ind w:left="500" w:right="520" w:firstLine="70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0F6BE1" w:rsidRDefault="00DE4CA2">
      <w:pPr>
        <w:pStyle w:val="70"/>
        <w:framePr w:w="10354" w:h="14548" w:hRule="exact" w:wrap="none" w:vAnchor="page" w:hAnchor="page" w:x="1350" w:y="996"/>
        <w:shd w:val="clear" w:color="auto" w:fill="auto"/>
        <w:ind w:left="500" w:right="520" w:firstLine="70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F6BE1" w:rsidRDefault="00DE4CA2">
      <w:pPr>
        <w:pStyle w:val="70"/>
        <w:framePr w:w="10354" w:h="14548" w:hRule="exact" w:wrap="none" w:vAnchor="page" w:hAnchor="page" w:x="1350" w:y="996"/>
        <w:shd w:val="clear" w:color="auto" w:fill="auto"/>
        <w:ind w:left="500" w:right="520" w:firstLine="700"/>
        <w:jc w:val="both"/>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0F6BE1" w:rsidRDefault="00DE4CA2">
      <w:pPr>
        <w:pStyle w:val="70"/>
        <w:framePr w:w="10354" w:h="14548" w:hRule="exact" w:wrap="none" w:vAnchor="page" w:hAnchor="page" w:x="1350" w:y="996"/>
        <w:shd w:val="clear" w:color="auto" w:fill="auto"/>
        <w:ind w:left="500" w:right="520" w:firstLine="700"/>
        <w:jc w:val="both"/>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0F6BE1" w:rsidRDefault="00DE4CA2">
      <w:pPr>
        <w:pStyle w:val="70"/>
        <w:framePr w:w="10354" w:h="14548" w:hRule="exact" w:wrap="none" w:vAnchor="page" w:hAnchor="page" w:x="1350" w:y="996"/>
        <w:shd w:val="clear" w:color="auto" w:fill="auto"/>
        <w:ind w:left="500" w:right="520" w:firstLine="70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0F6BE1" w:rsidRDefault="00DE4CA2">
      <w:pPr>
        <w:pStyle w:val="70"/>
        <w:framePr w:w="10354" w:h="14548" w:hRule="exact" w:wrap="none" w:vAnchor="page" w:hAnchor="page" w:x="1350" w:y="996"/>
        <w:shd w:val="clear" w:color="auto" w:fill="auto"/>
        <w:ind w:left="500" w:right="520" w:firstLine="70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F6BE1" w:rsidRDefault="00DE4CA2">
      <w:pPr>
        <w:pStyle w:val="70"/>
        <w:framePr w:w="10354" w:h="14548" w:hRule="exact" w:wrap="none" w:vAnchor="page" w:hAnchor="page" w:x="1350" w:y="996"/>
        <w:shd w:val="clear" w:color="auto" w:fill="auto"/>
        <w:ind w:left="500" w:right="520" w:firstLine="70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F6BE1" w:rsidRDefault="00DE4CA2">
      <w:pPr>
        <w:pStyle w:val="ab"/>
        <w:framePr w:wrap="none" w:vAnchor="page" w:hAnchor="page" w:x="6313" w:y="15808"/>
        <w:shd w:val="clear" w:color="auto" w:fill="auto"/>
        <w:spacing w:line="180" w:lineRule="exact"/>
      </w:pPr>
      <w:r>
        <w:t>1242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3" w:hRule="exact" w:wrap="none" w:vAnchor="page" w:hAnchor="page" w:x="1350" w:y="1001"/>
        <w:shd w:val="clear" w:color="auto" w:fill="auto"/>
        <w:ind w:left="500" w:right="520" w:firstLine="720"/>
        <w:jc w:val="both"/>
      </w:pPr>
      <w:r>
        <w:lastRenderedPageBreak/>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0F6BE1" w:rsidRDefault="00DE4CA2">
      <w:pPr>
        <w:pStyle w:val="70"/>
        <w:framePr w:w="10354" w:h="14543" w:hRule="exact" w:wrap="none" w:vAnchor="page" w:hAnchor="page" w:x="1350" w:y="1001"/>
        <w:shd w:val="clear" w:color="auto" w:fill="auto"/>
        <w:ind w:left="500" w:firstLine="720"/>
        <w:jc w:val="both"/>
      </w:pPr>
      <w:r>
        <w:t>Определять информацию, недостающую для решения той или иной задачи.</w:t>
      </w:r>
    </w:p>
    <w:p w:rsidR="000F6BE1" w:rsidRDefault="00DE4CA2">
      <w:pPr>
        <w:pStyle w:val="70"/>
        <w:framePr w:w="10354" w:h="14543" w:hRule="exact" w:wrap="none" w:vAnchor="page" w:hAnchor="page" w:x="1350" w:y="1001"/>
        <w:shd w:val="clear" w:color="auto" w:fill="auto"/>
        <w:ind w:left="500" w:right="520" w:firstLine="720"/>
        <w:jc w:val="both"/>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0F6BE1" w:rsidRDefault="00DE4CA2">
      <w:pPr>
        <w:pStyle w:val="70"/>
        <w:framePr w:w="10354" w:h="14543" w:hRule="exact" w:wrap="none" w:vAnchor="page" w:hAnchor="page" w:x="1350" w:y="1001"/>
        <w:shd w:val="clear" w:color="auto" w:fill="auto"/>
        <w:ind w:left="500" w:right="520" w:firstLine="72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0F6BE1" w:rsidRDefault="00DE4CA2">
      <w:pPr>
        <w:pStyle w:val="70"/>
        <w:framePr w:w="10354" w:h="14543" w:hRule="exact" w:wrap="none" w:vAnchor="page" w:hAnchor="page" w:x="1350" w:y="1001"/>
        <w:shd w:val="clear" w:color="auto" w:fill="auto"/>
        <w:ind w:left="500" w:firstLine="720"/>
        <w:jc w:val="both"/>
      </w:pPr>
      <w:r>
        <w:t>Представлять информацию в виде кратких выводов и обобщений.</w:t>
      </w:r>
    </w:p>
    <w:p w:rsidR="000F6BE1" w:rsidRDefault="00DE4CA2">
      <w:pPr>
        <w:pStyle w:val="70"/>
        <w:framePr w:w="10354" w:h="14543" w:hRule="exact" w:wrap="none" w:vAnchor="page" w:hAnchor="page" w:x="1350" w:y="1001"/>
        <w:shd w:val="clear" w:color="auto" w:fill="auto"/>
        <w:tabs>
          <w:tab w:val="left" w:pos="3822"/>
          <w:tab w:val="left" w:pos="6774"/>
        </w:tabs>
        <w:ind w:left="500" w:firstLine="720"/>
        <w:jc w:val="both"/>
      </w:pPr>
      <w:r>
        <w:t>Осуществлять поиск</w:t>
      </w:r>
      <w:r>
        <w:tab/>
        <w:t>информации о роли</w:t>
      </w:r>
      <w:r>
        <w:tab/>
        <w:t>непрерывного образования</w:t>
      </w:r>
    </w:p>
    <w:p w:rsidR="000F6BE1" w:rsidRDefault="00DE4CA2">
      <w:pPr>
        <w:pStyle w:val="70"/>
        <w:framePr w:w="10354" w:h="14543" w:hRule="exact" w:wrap="none" w:vAnchor="page" w:hAnchor="page" w:x="1350" w:y="1001"/>
        <w:shd w:val="clear" w:color="auto" w:fill="auto"/>
        <w:tabs>
          <w:tab w:val="left" w:pos="8449"/>
        </w:tabs>
        <w:ind w:left="500"/>
        <w:jc w:val="both"/>
      </w:pPr>
      <w:r>
        <w:t>в современном обществе в разных источниках информации:</w:t>
      </w:r>
      <w:r>
        <w:tab/>
        <w:t>сопоставлять</w:t>
      </w:r>
    </w:p>
    <w:p w:rsidR="000F6BE1" w:rsidRDefault="00DE4CA2">
      <w:pPr>
        <w:pStyle w:val="70"/>
        <w:framePr w:w="10354" w:h="14543" w:hRule="exact" w:wrap="none" w:vAnchor="page" w:hAnchor="page" w:x="1350" w:y="1001"/>
        <w:shd w:val="clear" w:color="auto" w:fill="auto"/>
        <w:ind w:left="500"/>
      </w:pPr>
      <w:r>
        <w:t>и обобщать информацию, представленную в разных формах (описательную, графическую, аудиовизуальную).</w:t>
      </w:r>
    </w:p>
    <w:p w:rsidR="000F6BE1" w:rsidRDefault="00DE4CA2">
      <w:pPr>
        <w:pStyle w:val="70"/>
        <w:framePr w:w="10354" w:h="14543" w:hRule="exact" w:wrap="none" w:vAnchor="page" w:hAnchor="page" w:x="1350" w:y="1001"/>
        <w:numPr>
          <w:ilvl w:val="0"/>
          <w:numId w:val="604"/>
        </w:numPr>
        <w:shd w:val="clear" w:color="auto" w:fill="auto"/>
        <w:tabs>
          <w:tab w:val="left" w:pos="2372"/>
        </w:tabs>
        <w:ind w:left="500" w:firstLine="720"/>
        <w:jc w:val="both"/>
      </w:pPr>
      <w:r>
        <w:t>Формирование универсальных учебных коммуникативных действий.</w:t>
      </w:r>
    </w:p>
    <w:p w:rsidR="000F6BE1" w:rsidRDefault="00DE4CA2">
      <w:pPr>
        <w:pStyle w:val="70"/>
        <w:framePr w:w="10354" w:h="14543" w:hRule="exact" w:wrap="none" w:vAnchor="page" w:hAnchor="page" w:x="1350" w:y="1001"/>
        <w:shd w:val="clear" w:color="auto" w:fill="auto"/>
        <w:ind w:left="500" w:right="520" w:firstLine="720"/>
        <w:jc w:val="both"/>
      </w:pPr>
      <w:r>
        <w:t>Определять характер отношений между людьми в различных исторических и современных ситуациях, событиях.</w:t>
      </w:r>
    </w:p>
    <w:p w:rsidR="000F6BE1" w:rsidRDefault="00DE4CA2">
      <w:pPr>
        <w:pStyle w:val="70"/>
        <w:framePr w:w="10354" w:h="14543" w:hRule="exact" w:wrap="none" w:vAnchor="page" w:hAnchor="page" w:x="1350" w:y="1001"/>
        <w:shd w:val="clear" w:color="auto" w:fill="auto"/>
        <w:ind w:left="500" w:right="520" w:firstLine="720"/>
        <w:jc w:val="both"/>
      </w:pPr>
      <w:r>
        <w:t>Раскрывать значение совместной деятельности, сотрудничества людей в разных сферах в различные исторические эпохи.</w:t>
      </w:r>
    </w:p>
    <w:p w:rsidR="000F6BE1" w:rsidRDefault="00DE4CA2">
      <w:pPr>
        <w:pStyle w:val="70"/>
        <w:framePr w:w="10354" w:h="14543" w:hRule="exact" w:wrap="none" w:vAnchor="page" w:hAnchor="page" w:x="1350" w:y="1001"/>
        <w:shd w:val="clear" w:color="auto" w:fill="auto"/>
        <w:ind w:left="500" w:right="520" w:firstLine="720"/>
        <w:jc w:val="both"/>
      </w:pPr>
      <w:r>
        <w:t>Принимать участие в обсуждении открытых (в том числе дискуссионных) вопросов истории, высказывая и аргументируя свои суждения.</w:t>
      </w:r>
    </w:p>
    <w:p w:rsidR="000F6BE1" w:rsidRDefault="00DE4CA2">
      <w:pPr>
        <w:pStyle w:val="70"/>
        <w:framePr w:w="10354" w:h="14543" w:hRule="exact" w:wrap="none" w:vAnchor="page" w:hAnchor="page" w:x="1350" w:y="1001"/>
        <w:shd w:val="clear" w:color="auto" w:fill="auto"/>
        <w:ind w:left="500" w:right="520" w:firstLine="720"/>
        <w:jc w:val="both"/>
      </w:pPr>
      <w:r>
        <w:t>Осуществлять презентацию выполненной самостоятельной работы по истории, проявляя способность к диалогу с аудиторией.</w:t>
      </w:r>
    </w:p>
    <w:p w:rsidR="000F6BE1" w:rsidRDefault="00DE4CA2">
      <w:pPr>
        <w:pStyle w:val="70"/>
        <w:framePr w:w="10354" w:h="14543" w:hRule="exact" w:wrap="none" w:vAnchor="page" w:hAnchor="page" w:x="1350" w:y="1001"/>
        <w:shd w:val="clear" w:color="auto" w:fill="auto"/>
        <w:ind w:left="500" w:right="520" w:firstLine="720"/>
        <w:jc w:val="both"/>
      </w:pPr>
      <w:r>
        <w:t>Оценивать собственные поступки и поведение других людей с точки зрения их соответствия правовым и нравственным нормам.</w:t>
      </w:r>
    </w:p>
    <w:p w:rsidR="000F6BE1" w:rsidRDefault="00DE4CA2">
      <w:pPr>
        <w:pStyle w:val="70"/>
        <w:framePr w:w="10354" w:h="14543" w:hRule="exact" w:wrap="none" w:vAnchor="page" w:hAnchor="page" w:x="1350" w:y="1001"/>
        <w:shd w:val="clear" w:color="auto" w:fill="auto"/>
        <w:ind w:left="500" w:right="520" w:firstLine="720"/>
        <w:jc w:val="both"/>
      </w:pPr>
      <w:r>
        <w:t>Анализировать причины социальных и межличностных конфликтов, моделировать варианты выхода из конфликтной ситуации.</w:t>
      </w:r>
    </w:p>
    <w:p w:rsidR="000F6BE1" w:rsidRDefault="00DE4CA2">
      <w:pPr>
        <w:pStyle w:val="70"/>
        <w:framePr w:w="10354" w:h="14543" w:hRule="exact" w:wrap="none" w:vAnchor="page" w:hAnchor="page" w:x="1350" w:y="1001"/>
        <w:shd w:val="clear" w:color="auto" w:fill="auto"/>
        <w:ind w:left="500" w:firstLine="720"/>
        <w:jc w:val="both"/>
      </w:pPr>
      <w:r>
        <w:t>Выражать свою точку зрения, участвовать в дискуссии.</w:t>
      </w:r>
    </w:p>
    <w:p w:rsidR="000F6BE1" w:rsidRDefault="00DE4CA2">
      <w:pPr>
        <w:pStyle w:val="70"/>
        <w:framePr w:w="10354" w:h="14543" w:hRule="exact" w:wrap="none" w:vAnchor="page" w:hAnchor="page" w:x="1350" w:y="1001"/>
        <w:shd w:val="clear" w:color="auto" w:fill="auto"/>
        <w:ind w:left="500" w:right="520" w:firstLine="72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0F6BE1" w:rsidRDefault="00DE4CA2">
      <w:pPr>
        <w:pStyle w:val="70"/>
        <w:framePr w:w="10354" w:h="14543" w:hRule="exact" w:wrap="none" w:vAnchor="page" w:hAnchor="page" w:x="1350" w:y="1001"/>
        <w:shd w:val="clear" w:color="auto" w:fill="auto"/>
        <w:ind w:left="500" w:firstLine="720"/>
        <w:jc w:val="both"/>
      </w:pPr>
      <w:r>
        <w:t>Сравнивать результаты выполнения учебного географического проекта</w:t>
      </w:r>
    </w:p>
    <w:p w:rsidR="000F6BE1" w:rsidRDefault="00DE4CA2">
      <w:pPr>
        <w:pStyle w:val="ab"/>
        <w:framePr w:wrap="none" w:vAnchor="page" w:hAnchor="page" w:x="6313" w:y="15808"/>
        <w:shd w:val="clear" w:color="auto" w:fill="auto"/>
        <w:spacing w:line="180" w:lineRule="exact"/>
      </w:pPr>
      <w:r>
        <w:t>1243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5"/>
        <w:shd w:val="clear" w:color="auto" w:fill="auto"/>
        <w:ind w:left="500" w:right="520"/>
      </w:pPr>
      <w:r>
        <w:lastRenderedPageBreak/>
        <w:t>с исходной задачей и оценивать вклад каждого члена команды в достижение результатов, разделять сферу ответственности.</w:t>
      </w:r>
    </w:p>
    <w:p w:rsidR="000F6BE1" w:rsidRDefault="00DE4CA2">
      <w:pPr>
        <w:pStyle w:val="70"/>
        <w:framePr w:w="10354" w:h="14548" w:hRule="exact" w:wrap="none" w:vAnchor="page" w:hAnchor="page" w:x="1350" w:y="995"/>
        <w:shd w:val="clear" w:color="auto" w:fill="auto"/>
        <w:ind w:left="500" w:right="520" w:firstLine="720"/>
        <w:jc w:val="both"/>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0F6BE1" w:rsidRDefault="00DE4CA2">
      <w:pPr>
        <w:pStyle w:val="70"/>
        <w:framePr w:w="10354" w:h="14548" w:hRule="exact" w:wrap="none" w:vAnchor="page" w:hAnchor="page" w:x="1350" w:y="995"/>
        <w:shd w:val="clear" w:color="auto" w:fill="auto"/>
        <w:ind w:left="500" w:right="520" w:firstLine="720"/>
        <w:jc w:val="both"/>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0F6BE1" w:rsidRDefault="00DE4CA2">
      <w:pPr>
        <w:pStyle w:val="70"/>
        <w:framePr w:w="10354" w:h="14548" w:hRule="exact" w:wrap="none" w:vAnchor="page" w:hAnchor="page" w:x="1350" w:y="995"/>
        <w:shd w:val="clear" w:color="auto" w:fill="auto"/>
        <w:ind w:left="500" w:right="520" w:firstLine="720"/>
        <w:jc w:val="both"/>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0F6BE1" w:rsidRDefault="00DE4CA2">
      <w:pPr>
        <w:pStyle w:val="70"/>
        <w:framePr w:w="10354" w:h="14548" w:hRule="exact" w:wrap="none" w:vAnchor="page" w:hAnchor="page" w:x="1350" w:y="995"/>
        <w:shd w:val="clear" w:color="auto" w:fill="auto"/>
        <w:ind w:left="500" w:firstLine="720"/>
        <w:jc w:val="both"/>
      </w:pPr>
      <w:r>
        <w:t>Разделять сферу ответственности.</w:t>
      </w:r>
    </w:p>
    <w:p w:rsidR="000F6BE1" w:rsidRDefault="00DE4CA2">
      <w:pPr>
        <w:pStyle w:val="70"/>
        <w:framePr w:w="10354" w:h="14548" w:hRule="exact" w:wrap="none" w:vAnchor="page" w:hAnchor="page" w:x="1350" w:y="995"/>
        <w:numPr>
          <w:ilvl w:val="0"/>
          <w:numId w:val="604"/>
        </w:numPr>
        <w:shd w:val="clear" w:color="auto" w:fill="auto"/>
        <w:tabs>
          <w:tab w:val="left" w:pos="2344"/>
        </w:tabs>
        <w:ind w:left="500" w:firstLine="720"/>
        <w:jc w:val="both"/>
      </w:pPr>
      <w:r>
        <w:t>Формирование универсальных учебных регулятивных действий.</w:t>
      </w:r>
    </w:p>
    <w:p w:rsidR="000F6BE1" w:rsidRDefault="00DE4CA2">
      <w:pPr>
        <w:pStyle w:val="70"/>
        <w:framePr w:w="10354" w:h="14548" w:hRule="exact" w:wrap="none" w:vAnchor="page" w:hAnchor="page" w:x="1350" w:y="995"/>
        <w:shd w:val="clear" w:color="auto" w:fill="auto"/>
        <w:ind w:left="500" w:right="520" w:firstLine="720"/>
        <w:jc w:val="both"/>
      </w:pPr>
      <w: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0F6BE1" w:rsidRDefault="00DE4CA2">
      <w:pPr>
        <w:pStyle w:val="70"/>
        <w:framePr w:w="10354" w:h="14548" w:hRule="exact" w:wrap="none" w:vAnchor="page" w:hAnchor="page" w:x="1350" w:y="995"/>
        <w:shd w:val="clear" w:color="auto" w:fill="auto"/>
        <w:ind w:left="500" w:right="520" w:firstLine="72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0F6BE1" w:rsidRDefault="00DE4CA2">
      <w:pPr>
        <w:pStyle w:val="70"/>
        <w:framePr w:w="10354" w:h="14548" w:hRule="exact" w:wrap="none" w:vAnchor="page" w:hAnchor="page" w:x="1350" w:y="995"/>
        <w:shd w:val="clear" w:color="auto" w:fill="auto"/>
        <w:ind w:left="500" w:right="520" w:firstLine="72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0F6BE1" w:rsidRDefault="00DE4CA2">
      <w:pPr>
        <w:pStyle w:val="70"/>
        <w:framePr w:w="10354" w:h="14548" w:hRule="exact" w:wrap="none" w:vAnchor="page" w:hAnchor="page" w:x="1350" w:y="995"/>
        <w:shd w:val="clear" w:color="auto" w:fill="auto"/>
        <w:ind w:left="500" w:right="520" w:firstLine="72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0F6BE1" w:rsidRDefault="00DE4CA2">
      <w:pPr>
        <w:pStyle w:val="70"/>
        <w:framePr w:w="10354" w:h="14548" w:hRule="exact" w:wrap="none" w:vAnchor="page" w:hAnchor="page" w:x="1350" w:y="995"/>
        <w:numPr>
          <w:ilvl w:val="0"/>
          <w:numId w:val="596"/>
        </w:numPr>
        <w:shd w:val="clear" w:color="auto" w:fill="auto"/>
        <w:tabs>
          <w:tab w:val="left" w:pos="1984"/>
        </w:tabs>
        <w:ind w:left="500" w:right="520" w:firstLine="720"/>
        <w:jc w:val="both"/>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0F6BE1" w:rsidRDefault="00DE4CA2">
      <w:pPr>
        <w:pStyle w:val="70"/>
        <w:framePr w:w="10354" w:h="14548" w:hRule="exact" w:wrap="none" w:vAnchor="page" w:hAnchor="page" w:x="1350" w:y="995"/>
        <w:numPr>
          <w:ilvl w:val="0"/>
          <w:numId w:val="605"/>
        </w:numPr>
        <w:shd w:val="clear" w:color="auto" w:fill="auto"/>
        <w:tabs>
          <w:tab w:val="left" w:pos="2157"/>
        </w:tabs>
        <w:ind w:left="500" w:right="520" w:firstLine="720"/>
        <w:jc w:val="both"/>
      </w:pPr>
      <w: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0F6BE1" w:rsidRDefault="00DE4CA2">
      <w:pPr>
        <w:pStyle w:val="70"/>
        <w:framePr w:w="10354" w:h="14548" w:hRule="exact" w:wrap="none" w:vAnchor="page" w:hAnchor="page" w:x="1350" w:y="995"/>
        <w:numPr>
          <w:ilvl w:val="0"/>
          <w:numId w:val="605"/>
        </w:numPr>
        <w:shd w:val="clear" w:color="auto" w:fill="auto"/>
        <w:tabs>
          <w:tab w:val="left" w:pos="2166"/>
        </w:tabs>
        <w:ind w:left="500" w:right="520" w:firstLine="720"/>
        <w:jc w:val="both"/>
      </w:pPr>
      <w:r>
        <w:t>Организация УИПД призвана обеспечивать формирование у обучающихся опыта применения УУД в жизненных ситуациях, навыков учебного</w:t>
      </w:r>
    </w:p>
    <w:p w:rsidR="000F6BE1" w:rsidRDefault="00DE4CA2">
      <w:pPr>
        <w:pStyle w:val="ab"/>
        <w:framePr w:wrap="none" w:vAnchor="page" w:hAnchor="page" w:x="6313" w:y="15808"/>
        <w:shd w:val="clear" w:color="auto" w:fill="auto"/>
        <w:spacing w:line="180" w:lineRule="exact"/>
      </w:pPr>
      <w:r>
        <w:t>1244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tabs>
          <w:tab w:val="left" w:pos="2166"/>
        </w:tabs>
        <w:ind w:left="500" w:right="520"/>
        <w:jc w:val="both"/>
      </w:pPr>
      <w:r>
        <w:lastRenderedPageBreak/>
        <w:t>сотрудничества и социального взаимодействия со сверстниками, обучающимися младшего и старшего возраста, взрослыми.</w:t>
      </w:r>
    </w:p>
    <w:p w:rsidR="000F6BE1" w:rsidRDefault="00DE4CA2">
      <w:pPr>
        <w:pStyle w:val="70"/>
        <w:framePr w:w="10354" w:h="14548" w:hRule="exact" w:wrap="none" w:vAnchor="page" w:hAnchor="page" w:x="1350" w:y="996"/>
        <w:numPr>
          <w:ilvl w:val="0"/>
          <w:numId w:val="605"/>
        </w:numPr>
        <w:shd w:val="clear" w:color="auto" w:fill="auto"/>
        <w:tabs>
          <w:tab w:val="left" w:pos="2157"/>
        </w:tabs>
        <w:ind w:left="500" w:right="500" w:firstLine="720"/>
        <w:jc w:val="both"/>
      </w:pPr>
      <w: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0F6BE1" w:rsidRDefault="00DE4CA2">
      <w:pPr>
        <w:pStyle w:val="70"/>
        <w:framePr w:w="10354" w:h="14548" w:hRule="exact" w:wrap="none" w:vAnchor="page" w:hAnchor="page" w:x="1350" w:y="996"/>
        <w:numPr>
          <w:ilvl w:val="0"/>
          <w:numId w:val="605"/>
        </w:numPr>
        <w:shd w:val="clear" w:color="auto" w:fill="auto"/>
        <w:tabs>
          <w:tab w:val="left" w:pos="2157"/>
        </w:tabs>
        <w:ind w:left="500" w:right="500" w:firstLine="720"/>
        <w:jc w:val="both"/>
      </w:pPr>
      <w:r>
        <w:t>УИПД может осуществляться обучающимися индивидуально и коллективно (в составе малых групп, класса).</w:t>
      </w:r>
    </w:p>
    <w:p w:rsidR="000F6BE1" w:rsidRDefault="00DE4CA2">
      <w:pPr>
        <w:pStyle w:val="70"/>
        <w:framePr w:w="10354" w:h="14548" w:hRule="exact" w:wrap="none" w:vAnchor="page" w:hAnchor="page" w:x="1350" w:y="996"/>
        <w:numPr>
          <w:ilvl w:val="0"/>
          <w:numId w:val="605"/>
        </w:numPr>
        <w:shd w:val="clear" w:color="auto" w:fill="auto"/>
        <w:tabs>
          <w:tab w:val="left" w:pos="2157"/>
        </w:tabs>
        <w:ind w:left="500" w:right="500" w:firstLine="720"/>
        <w:jc w:val="both"/>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w:t>
      </w:r>
      <w:r>
        <w:softHyphen/>
        <w:t>исследовательской и проектной деятельности универсальные учебные действия оцениваются на протяжении всего процесса их формирования.</w:t>
      </w:r>
    </w:p>
    <w:p w:rsidR="000F6BE1" w:rsidRDefault="00DE4CA2">
      <w:pPr>
        <w:pStyle w:val="70"/>
        <w:framePr w:w="10354" w:h="14548" w:hRule="exact" w:wrap="none" w:vAnchor="page" w:hAnchor="page" w:x="1350" w:y="996"/>
        <w:numPr>
          <w:ilvl w:val="0"/>
          <w:numId w:val="605"/>
        </w:numPr>
        <w:shd w:val="clear" w:color="auto" w:fill="auto"/>
        <w:tabs>
          <w:tab w:val="left" w:pos="2157"/>
        </w:tabs>
        <w:ind w:left="500" w:right="500" w:firstLine="720"/>
        <w:jc w:val="both"/>
      </w:pPr>
      <w:r>
        <w:t>Материально-техническое оснащение образовательного процесса должно обеспечивать возможность включения всех обучающихся в УИПД.</w:t>
      </w:r>
    </w:p>
    <w:p w:rsidR="000F6BE1" w:rsidRDefault="00DE4CA2">
      <w:pPr>
        <w:pStyle w:val="70"/>
        <w:framePr w:w="10354" w:h="14548" w:hRule="exact" w:wrap="none" w:vAnchor="page" w:hAnchor="page" w:x="1350" w:y="996"/>
        <w:shd w:val="clear" w:color="auto" w:fill="auto"/>
        <w:ind w:left="500" w:right="500" w:firstLine="720"/>
        <w:jc w:val="both"/>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0F6BE1" w:rsidRDefault="00DE4CA2">
      <w:pPr>
        <w:pStyle w:val="70"/>
        <w:framePr w:w="10354" w:h="14548" w:hRule="exact" w:wrap="none" w:vAnchor="page" w:hAnchor="page" w:x="1350" w:y="996"/>
        <w:numPr>
          <w:ilvl w:val="0"/>
          <w:numId w:val="605"/>
        </w:numPr>
        <w:shd w:val="clear" w:color="auto" w:fill="auto"/>
        <w:tabs>
          <w:tab w:val="left" w:pos="2166"/>
          <w:tab w:val="left" w:pos="4585"/>
          <w:tab w:val="left" w:pos="8487"/>
        </w:tabs>
        <w:ind w:left="500" w:firstLine="720"/>
        <w:jc w:val="both"/>
      </w:pPr>
      <w:r>
        <w:t>Особенность</w:t>
      </w:r>
      <w:r>
        <w:tab/>
        <w:t>учебно-исследовательской</w:t>
      </w:r>
      <w:r>
        <w:tab/>
        <w:t>деятельности</w:t>
      </w:r>
    </w:p>
    <w:p w:rsidR="000F6BE1" w:rsidRDefault="00DE4CA2">
      <w:pPr>
        <w:pStyle w:val="70"/>
        <w:framePr w:w="10354" w:h="14548" w:hRule="exact" w:wrap="none" w:vAnchor="page" w:hAnchor="page" w:x="1350" w:y="996"/>
        <w:shd w:val="clear" w:color="auto" w:fill="auto"/>
        <w:tabs>
          <w:tab w:val="left" w:pos="2502"/>
          <w:tab w:val="left" w:pos="4004"/>
          <w:tab w:val="left" w:pos="6423"/>
          <w:tab w:val="left" w:pos="8314"/>
        </w:tabs>
        <w:ind w:left="500" w:right="500"/>
        <w:jc w:val="both"/>
      </w:pPr>
      <w:r>
        <w:t>(далее - УИД) состоит в том, что она нацелена на решение обучающимися познавательной проблемы,</w:t>
      </w:r>
      <w:r>
        <w:tab/>
        <w:t>носит</w:t>
      </w:r>
      <w:r>
        <w:tab/>
        <w:t>теоретический</w:t>
      </w:r>
      <w:r>
        <w:tab/>
        <w:t>характер,</w:t>
      </w:r>
      <w:r>
        <w:tab/>
        <w:t>ориентирована</w:t>
      </w:r>
    </w:p>
    <w:p w:rsidR="000F6BE1" w:rsidRDefault="00DE4CA2">
      <w:pPr>
        <w:pStyle w:val="70"/>
        <w:framePr w:w="10354" w:h="14548" w:hRule="exact" w:wrap="none" w:vAnchor="page" w:hAnchor="page" w:x="1350" w:y="996"/>
        <w:shd w:val="clear" w:color="auto" w:fill="auto"/>
        <w:ind w:left="500" w:right="500"/>
        <w:jc w:val="both"/>
      </w:pPr>
      <w:r>
        <w:t>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0F6BE1" w:rsidRDefault="00DE4CA2">
      <w:pPr>
        <w:pStyle w:val="70"/>
        <w:framePr w:w="10354" w:h="14548" w:hRule="exact" w:wrap="none" w:vAnchor="page" w:hAnchor="page" w:x="1350" w:y="996"/>
        <w:numPr>
          <w:ilvl w:val="0"/>
          <w:numId w:val="605"/>
        </w:numPr>
        <w:shd w:val="clear" w:color="auto" w:fill="auto"/>
        <w:tabs>
          <w:tab w:val="left" w:pos="2157"/>
        </w:tabs>
        <w:ind w:left="500" w:right="500" w:firstLine="720"/>
        <w:jc w:val="both"/>
      </w:pPr>
      <w:r>
        <w:t>Исследовательские задачи представляют собой особый вид педагогической установки, ориентированной:</w:t>
      </w:r>
    </w:p>
    <w:p w:rsidR="000F6BE1" w:rsidRDefault="00DE4CA2">
      <w:pPr>
        <w:pStyle w:val="70"/>
        <w:framePr w:w="10354" w:h="14548" w:hRule="exact" w:wrap="none" w:vAnchor="page" w:hAnchor="page" w:x="1350" w:y="996"/>
        <w:shd w:val="clear" w:color="auto" w:fill="auto"/>
        <w:tabs>
          <w:tab w:val="left" w:pos="1028"/>
          <w:tab w:val="left" w:pos="6577"/>
        </w:tabs>
        <w:ind w:left="500" w:right="500" w:firstLine="720"/>
        <w:jc w:val="both"/>
      </w:pPr>
      <w:r>
        <w:t>на формирование и развитие у школьников навыков поиска ответов на</w:t>
      </w:r>
      <w:r>
        <w:tab/>
        <w:t>проблемные вопросы, предполагающие не</w:t>
      </w:r>
      <w:r>
        <w:tab/>
        <w:t>использование имеющихся</w:t>
      </w:r>
    </w:p>
    <w:p w:rsidR="000F6BE1" w:rsidRDefault="00DE4CA2">
      <w:pPr>
        <w:pStyle w:val="70"/>
        <w:framePr w:w="10354" w:h="14548" w:hRule="exact" w:wrap="none" w:vAnchor="page" w:hAnchor="page" w:x="1350" w:y="996"/>
        <w:shd w:val="clear" w:color="auto" w:fill="auto"/>
        <w:ind w:left="500"/>
        <w:jc w:val="both"/>
      </w:pPr>
      <w:r>
        <w:t>у школьников знаний, а получение новых посредством размышлений, рассуждений,</w:t>
      </w:r>
    </w:p>
    <w:p w:rsidR="000F6BE1" w:rsidRDefault="00DE4CA2">
      <w:pPr>
        <w:pStyle w:val="ab"/>
        <w:framePr w:wrap="none" w:vAnchor="page" w:hAnchor="page" w:x="6313" w:y="15808"/>
        <w:shd w:val="clear" w:color="auto" w:fill="auto"/>
        <w:spacing w:line="180" w:lineRule="exact"/>
      </w:pPr>
      <w:r>
        <w:t>1245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5"/>
        <w:shd w:val="clear" w:color="auto" w:fill="auto"/>
        <w:ind w:left="500"/>
        <w:jc w:val="both"/>
      </w:pPr>
      <w:r>
        <w:lastRenderedPageBreak/>
        <w:t>предположений, экспериментирования;</w:t>
      </w:r>
    </w:p>
    <w:p w:rsidR="000F6BE1" w:rsidRDefault="00DE4CA2">
      <w:pPr>
        <w:pStyle w:val="70"/>
        <w:framePr w:w="10354" w:h="14548" w:hRule="exact" w:wrap="none" w:vAnchor="page" w:hAnchor="page" w:x="1350" w:y="995"/>
        <w:shd w:val="clear" w:color="auto" w:fill="auto"/>
        <w:ind w:left="500" w:right="520" w:firstLine="720"/>
        <w:jc w:val="both"/>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0F6BE1" w:rsidRDefault="00DE4CA2">
      <w:pPr>
        <w:pStyle w:val="70"/>
        <w:framePr w:w="10354" w:h="14548" w:hRule="exact" w:wrap="none" w:vAnchor="page" w:hAnchor="page" w:x="1350" w:y="995"/>
        <w:shd w:val="clear" w:color="auto" w:fill="auto"/>
        <w:ind w:left="500" w:right="520" w:firstLine="720"/>
        <w:jc w:val="both"/>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0F6BE1" w:rsidRDefault="00DE4CA2">
      <w:pPr>
        <w:pStyle w:val="70"/>
        <w:framePr w:w="10354" w:h="14548" w:hRule="exact" w:wrap="none" w:vAnchor="page" w:hAnchor="page" w:x="1350" w:y="995"/>
        <w:numPr>
          <w:ilvl w:val="0"/>
          <w:numId w:val="605"/>
        </w:numPr>
        <w:shd w:val="clear" w:color="auto" w:fill="auto"/>
        <w:tabs>
          <w:tab w:val="left" w:pos="2210"/>
        </w:tabs>
        <w:ind w:left="500" w:firstLine="720"/>
        <w:jc w:val="both"/>
      </w:pPr>
      <w:r>
        <w:t>Осуществление УИД обучающимися включает в себя ряд этапов:</w:t>
      </w:r>
    </w:p>
    <w:p w:rsidR="000F6BE1" w:rsidRDefault="00DE4CA2">
      <w:pPr>
        <w:pStyle w:val="70"/>
        <w:framePr w:w="10354" w:h="14548" w:hRule="exact" w:wrap="none" w:vAnchor="page" w:hAnchor="page" w:x="1350" w:y="995"/>
        <w:shd w:val="clear" w:color="auto" w:fill="auto"/>
        <w:ind w:left="500" w:firstLine="720"/>
        <w:jc w:val="both"/>
      </w:pPr>
      <w:r>
        <w:t>обоснование актуальности исследования;</w:t>
      </w:r>
    </w:p>
    <w:p w:rsidR="000F6BE1" w:rsidRDefault="00DE4CA2">
      <w:pPr>
        <w:pStyle w:val="70"/>
        <w:framePr w:w="10354" w:h="14548" w:hRule="exact" w:wrap="none" w:vAnchor="page" w:hAnchor="page" w:x="1350" w:y="995"/>
        <w:shd w:val="clear" w:color="auto" w:fill="auto"/>
        <w:ind w:left="500" w:right="520" w:firstLine="720"/>
        <w:jc w:val="both"/>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0F6BE1" w:rsidRDefault="00DE4CA2">
      <w:pPr>
        <w:pStyle w:val="70"/>
        <w:framePr w:w="10354" w:h="14548" w:hRule="exact" w:wrap="none" w:vAnchor="page" w:hAnchor="page" w:x="1350" w:y="995"/>
        <w:shd w:val="clear" w:color="auto" w:fill="auto"/>
        <w:ind w:left="500" w:right="520" w:firstLine="720"/>
        <w:jc w:val="both"/>
      </w:pPr>
      <w:r>
        <w:t>собственно проведение исследования с обязательным поэтапным контролем и коррекцией результатов работ, проверка гипотезы;</w:t>
      </w:r>
    </w:p>
    <w:p w:rsidR="000F6BE1" w:rsidRDefault="00DE4CA2">
      <w:pPr>
        <w:pStyle w:val="70"/>
        <w:framePr w:w="10354" w:h="14548" w:hRule="exact" w:wrap="none" w:vAnchor="page" w:hAnchor="page" w:x="1350" w:y="995"/>
        <w:shd w:val="clear" w:color="auto" w:fill="auto"/>
        <w:ind w:left="500" w:right="520" w:firstLine="720"/>
        <w:jc w:val="both"/>
      </w:pPr>
      <w:r>
        <w:t>описание процесса исследования, оформление результатов учебно</w:t>
      </w:r>
      <w:r>
        <w:softHyphen/>
        <w:t>исследовательской деятельности в виде конечного продукта;</w:t>
      </w:r>
    </w:p>
    <w:p w:rsidR="000F6BE1" w:rsidRDefault="00DE4CA2">
      <w:pPr>
        <w:pStyle w:val="70"/>
        <w:framePr w:w="10354" w:h="14548" w:hRule="exact" w:wrap="none" w:vAnchor="page" w:hAnchor="page" w:x="1350" w:y="995"/>
        <w:shd w:val="clear" w:color="auto" w:fill="auto"/>
        <w:ind w:left="500" w:right="520" w:firstLine="720"/>
        <w:jc w:val="both"/>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0F6BE1" w:rsidRDefault="00DE4CA2">
      <w:pPr>
        <w:pStyle w:val="70"/>
        <w:framePr w:w="10354" w:h="14548" w:hRule="exact" w:wrap="none" w:vAnchor="page" w:hAnchor="page" w:x="1350" w:y="995"/>
        <w:numPr>
          <w:ilvl w:val="0"/>
          <w:numId w:val="605"/>
        </w:numPr>
        <w:shd w:val="clear" w:color="auto" w:fill="auto"/>
        <w:tabs>
          <w:tab w:val="left" w:pos="2326"/>
        </w:tabs>
        <w:ind w:left="500" w:firstLine="720"/>
        <w:jc w:val="both"/>
      </w:pPr>
      <w:r>
        <w:t>Особенность организации УИД обучающихся в рамках урочной</w:t>
      </w:r>
    </w:p>
    <w:p w:rsidR="000F6BE1" w:rsidRDefault="00DE4CA2">
      <w:pPr>
        <w:pStyle w:val="70"/>
        <w:framePr w:w="10354" w:h="14548" w:hRule="exact" w:wrap="none" w:vAnchor="page" w:hAnchor="page" w:x="1350" w:y="995"/>
        <w:shd w:val="clear" w:color="auto" w:fill="auto"/>
        <w:tabs>
          <w:tab w:val="left" w:pos="8490"/>
        </w:tabs>
        <w:ind w:left="500" w:right="520"/>
      </w:pPr>
      <w:r>
        <w:t>деятельности связана с тем, что учебное время, которое может быть специально выделено на осуществление полноценной исследовательской работы в классе</w:t>
      </w:r>
      <w:r>
        <w:tab/>
        <w:t>и в рамках</w:t>
      </w:r>
    </w:p>
    <w:p w:rsidR="000F6BE1" w:rsidRDefault="00DE4CA2">
      <w:pPr>
        <w:pStyle w:val="70"/>
        <w:framePr w:w="10354" w:h="14548" w:hRule="exact" w:wrap="none" w:vAnchor="page" w:hAnchor="page" w:x="1350" w:y="995"/>
        <w:shd w:val="clear" w:color="auto" w:fill="auto"/>
        <w:ind w:left="500"/>
      </w:pPr>
      <w:r>
        <w:t>выполнения домашних заданий, крайне ограничено и ориентировано в первую очередь на реализацию задач предметного обучения.</w:t>
      </w:r>
    </w:p>
    <w:p w:rsidR="000F6BE1" w:rsidRDefault="00DE4CA2">
      <w:pPr>
        <w:pStyle w:val="70"/>
        <w:framePr w:w="10354" w:h="14548" w:hRule="exact" w:wrap="none" w:vAnchor="page" w:hAnchor="page" w:x="1350" w:y="995"/>
        <w:numPr>
          <w:ilvl w:val="0"/>
          <w:numId w:val="605"/>
        </w:numPr>
        <w:shd w:val="clear" w:color="auto" w:fill="auto"/>
        <w:tabs>
          <w:tab w:val="left" w:pos="2326"/>
        </w:tabs>
        <w:ind w:left="500" w:firstLine="720"/>
        <w:jc w:val="both"/>
      </w:pPr>
      <w:r>
        <w:t>С учетом этого при организации УИД обучающихся в урочное время</w:t>
      </w:r>
    </w:p>
    <w:p w:rsidR="000F6BE1" w:rsidRDefault="00DE4CA2">
      <w:pPr>
        <w:pStyle w:val="70"/>
        <w:framePr w:w="10354" w:h="14548" w:hRule="exact" w:wrap="none" w:vAnchor="page" w:hAnchor="page" w:x="1350" w:y="995"/>
        <w:shd w:val="clear" w:color="auto" w:fill="auto"/>
        <w:tabs>
          <w:tab w:val="left" w:pos="8490"/>
        </w:tabs>
        <w:ind w:left="500"/>
        <w:jc w:val="both"/>
      </w:pPr>
      <w:r>
        <w:t>целесообразно ориентироваться на реализацию двух основных</w:t>
      </w:r>
      <w:r>
        <w:tab/>
        <w:t>направлений</w:t>
      </w:r>
    </w:p>
    <w:p w:rsidR="000F6BE1" w:rsidRDefault="00DE4CA2">
      <w:pPr>
        <w:pStyle w:val="70"/>
        <w:framePr w:w="10354" w:h="14548" w:hRule="exact" w:wrap="none" w:vAnchor="page" w:hAnchor="page" w:x="1350" w:y="995"/>
        <w:shd w:val="clear" w:color="auto" w:fill="auto"/>
        <w:ind w:left="500"/>
        <w:jc w:val="both"/>
      </w:pPr>
      <w:r>
        <w:t>исследований:</w:t>
      </w:r>
    </w:p>
    <w:p w:rsidR="000F6BE1" w:rsidRDefault="00DE4CA2">
      <w:pPr>
        <w:pStyle w:val="70"/>
        <w:framePr w:w="10354" w:h="14548" w:hRule="exact" w:wrap="none" w:vAnchor="page" w:hAnchor="page" w:x="1350" w:y="995"/>
        <w:shd w:val="clear" w:color="auto" w:fill="auto"/>
        <w:ind w:left="500" w:firstLine="720"/>
        <w:jc w:val="both"/>
      </w:pPr>
      <w:r>
        <w:t>предметные учебные исследования;</w:t>
      </w:r>
    </w:p>
    <w:p w:rsidR="000F6BE1" w:rsidRDefault="00DE4CA2">
      <w:pPr>
        <w:pStyle w:val="70"/>
        <w:framePr w:w="10354" w:h="14548" w:hRule="exact" w:wrap="none" w:vAnchor="page" w:hAnchor="page" w:x="1350" w:y="995"/>
        <w:shd w:val="clear" w:color="auto" w:fill="auto"/>
        <w:ind w:left="500" w:firstLine="720"/>
        <w:jc w:val="both"/>
      </w:pPr>
      <w:r>
        <w:t>междисциплинарные учебные исследования.</w:t>
      </w:r>
    </w:p>
    <w:p w:rsidR="000F6BE1" w:rsidRDefault="00DE4CA2">
      <w:pPr>
        <w:pStyle w:val="70"/>
        <w:framePr w:w="10354" w:h="14548" w:hRule="exact" w:wrap="none" w:vAnchor="page" w:hAnchor="page" w:x="1350" w:y="995"/>
        <w:numPr>
          <w:ilvl w:val="0"/>
          <w:numId w:val="605"/>
        </w:numPr>
        <w:shd w:val="clear" w:color="auto" w:fill="auto"/>
        <w:tabs>
          <w:tab w:val="left" w:pos="2321"/>
        </w:tabs>
        <w:ind w:left="500" w:right="520" w:firstLine="720"/>
        <w:jc w:val="both"/>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0F6BE1" w:rsidRDefault="00DE4CA2">
      <w:pPr>
        <w:pStyle w:val="70"/>
        <w:framePr w:w="10354" w:h="14548" w:hRule="exact" w:wrap="none" w:vAnchor="page" w:hAnchor="page" w:x="1350" w:y="995"/>
        <w:numPr>
          <w:ilvl w:val="0"/>
          <w:numId w:val="605"/>
        </w:numPr>
        <w:shd w:val="clear" w:color="auto" w:fill="auto"/>
        <w:tabs>
          <w:tab w:val="left" w:pos="2326"/>
        </w:tabs>
        <w:ind w:left="500" w:firstLine="720"/>
        <w:jc w:val="both"/>
      </w:pPr>
      <w:r>
        <w:t>УИД в рамках урочной деятельности выполняется обучающимся</w:t>
      </w:r>
    </w:p>
    <w:p w:rsidR="000F6BE1" w:rsidRDefault="00DE4CA2">
      <w:pPr>
        <w:pStyle w:val="ab"/>
        <w:framePr w:wrap="none" w:vAnchor="page" w:hAnchor="page" w:x="6313" w:y="15808"/>
        <w:shd w:val="clear" w:color="auto" w:fill="auto"/>
        <w:spacing w:line="180" w:lineRule="exact"/>
      </w:pPr>
      <w:r>
        <w:t>1246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00"/>
        <w:jc w:val="both"/>
      </w:pPr>
      <w:r>
        <w:lastRenderedPageBreak/>
        <w:t>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0F6BE1" w:rsidRDefault="00DE4CA2">
      <w:pPr>
        <w:pStyle w:val="70"/>
        <w:framePr w:w="10354" w:h="14548" w:hRule="exact" w:wrap="none" w:vAnchor="page" w:hAnchor="page" w:x="1350" w:y="996"/>
        <w:numPr>
          <w:ilvl w:val="0"/>
          <w:numId w:val="605"/>
        </w:numPr>
        <w:shd w:val="clear" w:color="auto" w:fill="auto"/>
        <w:tabs>
          <w:tab w:val="left" w:pos="2313"/>
        </w:tabs>
        <w:ind w:left="500" w:right="500" w:firstLine="720"/>
        <w:jc w:val="both"/>
      </w:pPr>
      <w:r>
        <w:t>Формы организации исследовательской деятельности обучающихся могут быть следующие:</w:t>
      </w:r>
    </w:p>
    <w:p w:rsidR="000F6BE1" w:rsidRDefault="00DE4CA2">
      <w:pPr>
        <w:pStyle w:val="70"/>
        <w:framePr w:w="10354" w:h="14548" w:hRule="exact" w:wrap="none" w:vAnchor="page" w:hAnchor="page" w:x="1350" w:y="996"/>
        <w:shd w:val="clear" w:color="auto" w:fill="auto"/>
        <w:ind w:left="500" w:firstLine="720"/>
        <w:jc w:val="both"/>
      </w:pPr>
      <w:r>
        <w:t>урок-исследование;</w:t>
      </w:r>
    </w:p>
    <w:p w:rsidR="000F6BE1" w:rsidRDefault="00DE4CA2">
      <w:pPr>
        <w:pStyle w:val="70"/>
        <w:framePr w:w="10354" w:h="14548" w:hRule="exact" w:wrap="none" w:vAnchor="page" w:hAnchor="page" w:x="1350" w:y="996"/>
        <w:shd w:val="clear" w:color="auto" w:fill="auto"/>
        <w:ind w:left="500" w:firstLine="720"/>
        <w:jc w:val="both"/>
      </w:pPr>
      <w:r>
        <w:t>урок с использованием интерактивной беседы в исследовательском ключе;</w:t>
      </w:r>
    </w:p>
    <w:p w:rsidR="000F6BE1" w:rsidRDefault="00DE4CA2">
      <w:pPr>
        <w:pStyle w:val="70"/>
        <w:framePr w:w="10354" w:h="14548" w:hRule="exact" w:wrap="none" w:vAnchor="page" w:hAnchor="page" w:x="1350" w:y="996"/>
        <w:shd w:val="clear" w:color="auto" w:fill="auto"/>
        <w:ind w:left="500" w:right="500" w:firstLine="72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0F6BE1" w:rsidRDefault="00DE4CA2">
      <w:pPr>
        <w:pStyle w:val="70"/>
        <w:framePr w:w="10354" w:h="14548" w:hRule="exact" w:wrap="none" w:vAnchor="page" w:hAnchor="page" w:x="1350" w:y="996"/>
        <w:shd w:val="clear" w:color="auto" w:fill="auto"/>
        <w:ind w:left="500" w:firstLine="720"/>
        <w:jc w:val="both"/>
      </w:pPr>
      <w:r>
        <w:t>урок-консультация;</w:t>
      </w:r>
    </w:p>
    <w:p w:rsidR="000F6BE1" w:rsidRDefault="00DE4CA2">
      <w:pPr>
        <w:pStyle w:val="70"/>
        <w:framePr w:w="10354" w:h="14548" w:hRule="exact" w:wrap="none" w:vAnchor="page" w:hAnchor="page" w:x="1350" w:y="996"/>
        <w:shd w:val="clear" w:color="auto" w:fill="auto"/>
        <w:ind w:left="500" w:firstLine="720"/>
        <w:jc w:val="both"/>
      </w:pPr>
      <w:r>
        <w:t>мини-исследование в рамках домашнего задания.</w:t>
      </w:r>
    </w:p>
    <w:p w:rsidR="000F6BE1" w:rsidRDefault="00DE4CA2">
      <w:pPr>
        <w:pStyle w:val="70"/>
        <w:framePr w:w="10354" w:h="14548" w:hRule="exact" w:wrap="none" w:vAnchor="page" w:hAnchor="page" w:x="1350" w:y="996"/>
        <w:numPr>
          <w:ilvl w:val="0"/>
          <w:numId w:val="605"/>
        </w:numPr>
        <w:shd w:val="clear" w:color="auto" w:fill="auto"/>
        <w:tabs>
          <w:tab w:val="left" w:pos="2322"/>
        </w:tabs>
        <w:ind w:left="500" w:right="500" w:firstLine="720"/>
        <w:jc w:val="both"/>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0F6BE1" w:rsidRDefault="00DE4CA2">
      <w:pPr>
        <w:pStyle w:val="70"/>
        <w:framePr w:w="10354" w:h="14548" w:hRule="exact" w:wrap="none" w:vAnchor="page" w:hAnchor="page" w:x="1350" w:y="996"/>
        <w:shd w:val="clear" w:color="auto" w:fill="auto"/>
        <w:ind w:left="500" w:right="500" w:firstLine="720"/>
        <w:jc w:val="both"/>
      </w:pPr>
      <w: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0F6BE1" w:rsidRDefault="00DE4CA2">
      <w:pPr>
        <w:pStyle w:val="70"/>
        <w:framePr w:w="10354" w:h="14548" w:hRule="exact" w:wrap="none" w:vAnchor="page" w:hAnchor="page" w:x="1350" w:y="996"/>
        <w:shd w:val="clear" w:color="auto" w:fill="auto"/>
        <w:ind w:left="500" w:firstLine="720"/>
        <w:jc w:val="both"/>
      </w:pPr>
      <w:r>
        <w:t>Как (в каком направлении)... в какой степени... изменилось... ?</w:t>
      </w:r>
    </w:p>
    <w:p w:rsidR="000F6BE1" w:rsidRDefault="00DE4CA2">
      <w:pPr>
        <w:pStyle w:val="70"/>
        <w:framePr w:w="10354" w:h="14548" w:hRule="exact" w:wrap="none" w:vAnchor="page" w:hAnchor="page" w:x="1350" w:y="996"/>
        <w:shd w:val="clear" w:color="auto" w:fill="auto"/>
        <w:ind w:left="500" w:firstLine="720"/>
        <w:jc w:val="both"/>
      </w:pPr>
      <w:r>
        <w:t>Как (каким образом)... в какой степени повлияло... на. ?</w:t>
      </w:r>
    </w:p>
    <w:p w:rsidR="000F6BE1" w:rsidRDefault="00DE4CA2">
      <w:pPr>
        <w:pStyle w:val="70"/>
        <w:framePr w:w="10354" w:h="14548" w:hRule="exact" w:wrap="none" w:vAnchor="page" w:hAnchor="page" w:x="1350" w:y="996"/>
        <w:shd w:val="clear" w:color="auto" w:fill="auto"/>
        <w:ind w:left="500" w:firstLine="720"/>
        <w:jc w:val="both"/>
      </w:pPr>
      <w:r>
        <w:t>Какой (в чем проявилась)... насколько важной. была роль... ?</w:t>
      </w:r>
    </w:p>
    <w:p w:rsidR="000F6BE1" w:rsidRDefault="00DE4CA2">
      <w:pPr>
        <w:pStyle w:val="70"/>
        <w:framePr w:w="10354" w:h="14548" w:hRule="exact" w:wrap="none" w:vAnchor="page" w:hAnchor="page" w:x="1350" w:y="996"/>
        <w:shd w:val="clear" w:color="auto" w:fill="auto"/>
        <w:ind w:left="500" w:firstLine="720"/>
        <w:jc w:val="both"/>
      </w:pPr>
      <w:r>
        <w:t>Каково (в чем проявилось)... как можно оценить. значение... ?</w:t>
      </w:r>
    </w:p>
    <w:p w:rsidR="000F6BE1" w:rsidRDefault="00DE4CA2">
      <w:pPr>
        <w:pStyle w:val="70"/>
        <w:framePr w:w="10354" w:h="14548" w:hRule="exact" w:wrap="none" w:vAnchor="page" w:hAnchor="page" w:x="1350" w:y="996"/>
        <w:shd w:val="clear" w:color="auto" w:fill="auto"/>
        <w:ind w:left="500" w:firstLine="720"/>
        <w:jc w:val="both"/>
      </w:pPr>
      <w:r>
        <w:t>Что произойдет... как изменится..., если... ?</w:t>
      </w:r>
    </w:p>
    <w:p w:rsidR="000F6BE1" w:rsidRDefault="00DE4CA2">
      <w:pPr>
        <w:pStyle w:val="70"/>
        <w:framePr w:w="10354" w:h="14548" w:hRule="exact" w:wrap="none" w:vAnchor="page" w:hAnchor="page" w:x="1350" w:y="996"/>
        <w:shd w:val="clear" w:color="auto" w:fill="auto"/>
        <w:ind w:left="500" w:right="500" w:firstLine="720"/>
        <w:jc w:val="both"/>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0F6BE1" w:rsidRDefault="00DE4CA2">
      <w:pPr>
        <w:pStyle w:val="70"/>
        <w:framePr w:w="10354" w:h="14548" w:hRule="exact" w:wrap="none" w:vAnchor="page" w:hAnchor="page" w:x="1350" w:y="996"/>
        <w:numPr>
          <w:ilvl w:val="0"/>
          <w:numId w:val="605"/>
        </w:numPr>
        <w:shd w:val="clear" w:color="auto" w:fill="auto"/>
        <w:tabs>
          <w:tab w:val="left" w:pos="2322"/>
        </w:tabs>
        <w:ind w:left="500" w:right="500" w:firstLine="720"/>
        <w:jc w:val="both"/>
      </w:pPr>
      <w:r>
        <w:t>Основными формами представления итогов учебных исследований являются:</w:t>
      </w:r>
    </w:p>
    <w:p w:rsidR="000F6BE1" w:rsidRDefault="00DE4CA2">
      <w:pPr>
        <w:pStyle w:val="70"/>
        <w:framePr w:w="10354" w:h="14548" w:hRule="exact" w:wrap="none" w:vAnchor="page" w:hAnchor="page" w:x="1350" w:y="996"/>
        <w:shd w:val="clear" w:color="auto" w:fill="auto"/>
        <w:ind w:left="500" w:firstLine="720"/>
        <w:jc w:val="both"/>
      </w:pPr>
      <w:r>
        <w:t>доклад, реферат;</w:t>
      </w:r>
    </w:p>
    <w:p w:rsidR="000F6BE1" w:rsidRDefault="00DE4CA2">
      <w:pPr>
        <w:pStyle w:val="70"/>
        <w:framePr w:w="10354" w:h="14548" w:hRule="exact" w:wrap="none" w:vAnchor="page" w:hAnchor="page" w:x="1350" w:y="996"/>
        <w:shd w:val="clear" w:color="auto" w:fill="auto"/>
        <w:ind w:left="500" w:right="500" w:firstLine="720"/>
        <w:jc w:val="both"/>
      </w:pPr>
      <w:r>
        <w:t>статьи, обзоры, отчеты и заключения по итогам исследований по различным предметным областям.</w:t>
      </w:r>
    </w:p>
    <w:p w:rsidR="000F6BE1" w:rsidRDefault="00DE4CA2">
      <w:pPr>
        <w:pStyle w:val="70"/>
        <w:framePr w:w="10354" w:h="14548" w:hRule="exact" w:wrap="none" w:vAnchor="page" w:hAnchor="page" w:x="1350" w:y="996"/>
        <w:shd w:val="clear" w:color="auto" w:fill="auto"/>
        <w:ind w:left="500" w:firstLine="720"/>
        <w:jc w:val="both"/>
      </w:pPr>
      <w:r>
        <w:t>Особенности организации УИД в рамках внеурочной деятельности.</w:t>
      </w:r>
    </w:p>
    <w:p w:rsidR="000F6BE1" w:rsidRDefault="00DE4CA2">
      <w:pPr>
        <w:pStyle w:val="70"/>
        <w:framePr w:w="10354" w:h="14548" w:hRule="exact" w:wrap="none" w:vAnchor="page" w:hAnchor="page" w:x="1350" w:y="996"/>
        <w:numPr>
          <w:ilvl w:val="0"/>
          <w:numId w:val="605"/>
        </w:numPr>
        <w:shd w:val="clear" w:color="auto" w:fill="auto"/>
        <w:tabs>
          <w:tab w:val="left" w:pos="2313"/>
        </w:tabs>
        <w:ind w:left="500" w:right="500" w:firstLine="720"/>
        <w:jc w:val="both"/>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0F6BE1" w:rsidRDefault="00DE4CA2">
      <w:pPr>
        <w:pStyle w:val="ab"/>
        <w:framePr w:wrap="none" w:vAnchor="page" w:hAnchor="page" w:x="6313" w:y="15808"/>
        <w:shd w:val="clear" w:color="auto" w:fill="auto"/>
        <w:spacing w:line="180" w:lineRule="exact"/>
      </w:pPr>
      <w:r>
        <w:t>1247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7" w:hRule="exact" w:wrap="none" w:vAnchor="page" w:hAnchor="page" w:x="1350" w:y="996"/>
        <w:numPr>
          <w:ilvl w:val="0"/>
          <w:numId w:val="606"/>
        </w:numPr>
        <w:shd w:val="clear" w:color="auto" w:fill="auto"/>
        <w:tabs>
          <w:tab w:val="left" w:pos="2287"/>
        </w:tabs>
        <w:ind w:left="500" w:right="520" w:firstLine="720"/>
        <w:jc w:val="both"/>
      </w:pPr>
      <w:r>
        <w:lastRenderedPageBreak/>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0F6BE1" w:rsidRDefault="00DE4CA2">
      <w:pPr>
        <w:pStyle w:val="70"/>
        <w:framePr w:w="10354" w:h="14557" w:hRule="exact" w:wrap="none" w:vAnchor="page" w:hAnchor="page" w:x="1350" w:y="996"/>
        <w:shd w:val="clear" w:color="auto" w:fill="auto"/>
        <w:ind w:left="500" w:firstLine="720"/>
      </w:pPr>
      <w:r>
        <w:t>социально-гуманитарное;</w:t>
      </w:r>
    </w:p>
    <w:p w:rsidR="000F6BE1" w:rsidRDefault="00DE4CA2">
      <w:pPr>
        <w:pStyle w:val="70"/>
        <w:framePr w:w="10354" w:h="14557" w:hRule="exact" w:wrap="none" w:vAnchor="page" w:hAnchor="page" w:x="1350" w:y="996"/>
        <w:shd w:val="clear" w:color="auto" w:fill="auto"/>
        <w:ind w:left="500" w:firstLine="720"/>
      </w:pPr>
      <w:r>
        <w:t>филологическое;</w:t>
      </w:r>
    </w:p>
    <w:p w:rsidR="000F6BE1" w:rsidRDefault="00DE4CA2">
      <w:pPr>
        <w:pStyle w:val="70"/>
        <w:framePr w:w="10354" w:h="14557" w:hRule="exact" w:wrap="none" w:vAnchor="page" w:hAnchor="page" w:x="1350" w:y="996"/>
        <w:shd w:val="clear" w:color="auto" w:fill="auto"/>
        <w:ind w:left="500" w:firstLine="720"/>
      </w:pPr>
      <w:r>
        <w:t>естественнонаучное;</w:t>
      </w:r>
    </w:p>
    <w:p w:rsidR="000F6BE1" w:rsidRDefault="00DE4CA2">
      <w:pPr>
        <w:pStyle w:val="70"/>
        <w:framePr w:w="10354" w:h="14557" w:hRule="exact" w:wrap="none" w:vAnchor="page" w:hAnchor="page" w:x="1350" w:y="996"/>
        <w:shd w:val="clear" w:color="auto" w:fill="auto"/>
        <w:ind w:left="500" w:firstLine="720"/>
      </w:pPr>
      <w:r>
        <w:t>информационно-технологическое;</w:t>
      </w:r>
    </w:p>
    <w:p w:rsidR="000F6BE1" w:rsidRDefault="00DE4CA2">
      <w:pPr>
        <w:pStyle w:val="70"/>
        <w:framePr w:w="10354" w:h="14557" w:hRule="exact" w:wrap="none" w:vAnchor="page" w:hAnchor="page" w:x="1350" w:y="996"/>
        <w:shd w:val="clear" w:color="auto" w:fill="auto"/>
        <w:ind w:left="500" w:firstLine="720"/>
      </w:pPr>
      <w:r>
        <w:t>междисциплинарное.</w:t>
      </w:r>
    </w:p>
    <w:p w:rsidR="000F6BE1" w:rsidRDefault="00DE4CA2">
      <w:pPr>
        <w:pStyle w:val="70"/>
        <w:framePr w:w="10354" w:h="14557" w:hRule="exact" w:wrap="none" w:vAnchor="page" w:hAnchor="page" w:x="1350" w:y="996"/>
        <w:shd w:val="clear" w:color="auto" w:fill="auto"/>
        <w:ind w:left="1220" w:right="520"/>
      </w:pPr>
      <w:r>
        <w:t>Основными формами организации УИД во внеурочное время являются: конференция, семинар, дискуссия, диспут; брифинг, интервью, телемост;</w:t>
      </w:r>
    </w:p>
    <w:p w:rsidR="000F6BE1" w:rsidRDefault="00DE4CA2">
      <w:pPr>
        <w:pStyle w:val="70"/>
        <w:framePr w:w="10354" w:h="14557" w:hRule="exact" w:wrap="none" w:vAnchor="page" w:hAnchor="page" w:x="1350" w:y="996"/>
        <w:shd w:val="clear" w:color="auto" w:fill="auto"/>
        <w:ind w:left="500" w:firstLine="720"/>
      </w:pPr>
      <w:r>
        <w:t>исследовательская практика, образовательные экспедиции, походы, поездки, экскурсии;</w:t>
      </w:r>
    </w:p>
    <w:p w:rsidR="000F6BE1" w:rsidRDefault="00DE4CA2">
      <w:pPr>
        <w:pStyle w:val="70"/>
        <w:framePr w:w="10354" w:h="14557" w:hRule="exact" w:wrap="none" w:vAnchor="page" w:hAnchor="page" w:x="1350" w:y="996"/>
        <w:shd w:val="clear" w:color="auto" w:fill="auto"/>
        <w:ind w:left="500" w:firstLine="720"/>
      </w:pPr>
      <w:r>
        <w:t>научно-исследовательское общество учащихся.</w:t>
      </w:r>
    </w:p>
    <w:p w:rsidR="000F6BE1" w:rsidRDefault="00DE4CA2">
      <w:pPr>
        <w:pStyle w:val="70"/>
        <w:framePr w:w="10354" w:h="14557" w:hRule="exact" w:wrap="none" w:vAnchor="page" w:hAnchor="page" w:x="1350" w:y="996"/>
        <w:numPr>
          <w:ilvl w:val="0"/>
          <w:numId w:val="606"/>
        </w:numPr>
        <w:shd w:val="clear" w:color="auto" w:fill="auto"/>
        <w:tabs>
          <w:tab w:val="left" w:pos="2287"/>
        </w:tabs>
        <w:ind w:left="500" w:firstLine="720"/>
      </w:pPr>
      <w:r>
        <w:t>Для представления итогов УИД во внеурочное время наиболее целесообразно использование следующих форм предъявления результатов:</w:t>
      </w:r>
    </w:p>
    <w:p w:rsidR="000F6BE1" w:rsidRDefault="00DE4CA2">
      <w:pPr>
        <w:pStyle w:val="70"/>
        <w:framePr w:w="10354" w:h="14557" w:hRule="exact" w:wrap="none" w:vAnchor="page" w:hAnchor="page" w:x="1350" w:y="996"/>
        <w:shd w:val="clear" w:color="auto" w:fill="auto"/>
        <w:ind w:left="500" w:firstLine="720"/>
      </w:pPr>
      <w:r>
        <w:t>письменная исследовательская работа (эссе, доклад, реферат);</w:t>
      </w:r>
    </w:p>
    <w:p w:rsidR="000F6BE1" w:rsidRDefault="00DE4CA2">
      <w:pPr>
        <w:pStyle w:val="70"/>
        <w:framePr w:w="10354" w:h="14557" w:hRule="exact" w:wrap="none" w:vAnchor="page" w:hAnchor="page" w:x="1350" w:y="996"/>
        <w:shd w:val="clear" w:color="auto" w:fill="auto"/>
        <w:ind w:left="500" w:right="520" w:firstLine="720"/>
        <w:jc w:val="both"/>
      </w:pPr>
      <w: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0F6BE1" w:rsidRDefault="00DE4CA2">
      <w:pPr>
        <w:pStyle w:val="70"/>
        <w:framePr w:w="10354" w:h="14557" w:hRule="exact" w:wrap="none" w:vAnchor="page" w:hAnchor="page" w:x="1350" w:y="996"/>
        <w:numPr>
          <w:ilvl w:val="0"/>
          <w:numId w:val="606"/>
        </w:numPr>
        <w:shd w:val="clear" w:color="auto" w:fill="auto"/>
        <w:tabs>
          <w:tab w:val="left" w:pos="2292"/>
        </w:tabs>
        <w:ind w:left="500" w:right="520" w:firstLine="720"/>
        <w:jc w:val="both"/>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0F6BE1" w:rsidRDefault="00DE4CA2">
      <w:pPr>
        <w:pStyle w:val="70"/>
        <w:framePr w:w="10354" w:h="14557" w:hRule="exact" w:wrap="none" w:vAnchor="page" w:hAnchor="page" w:x="1350" w:y="996"/>
        <w:numPr>
          <w:ilvl w:val="0"/>
          <w:numId w:val="606"/>
        </w:numPr>
        <w:shd w:val="clear" w:color="auto" w:fill="auto"/>
        <w:tabs>
          <w:tab w:val="left" w:pos="2287"/>
        </w:tabs>
        <w:ind w:left="500" w:right="520" w:firstLine="720"/>
        <w:jc w:val="both"/>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0F6BE1" w:rsidRDefault="00DE4CA2">
      <w:pPr>
        <w:pStyle w:val="70"/>
        <w:framePr w:w="10354" w:h="14557" w:hRule="exact" w:wrap="none" w:vAnchor="page" w:hAnchor="page" w:x="1350" w:y="996"/>
        <w:shd w:val="clear" w:color="auto" w:fill="auto"/>
        <w:ind w:left="500" w:right="520" w:firstLine="720"/>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6BE1" w:rsidRDefault="00DE4CA2">
      <w:pPr>
        <w:pStyle w:val="70"/>
        <w:framePr w:w="10354" w:h="14557" w:hRule="exact" w:wrap="none" w:vAnchor="page" w:hAnchor="page" w:x="1350" w:y="996"/>
        <w:shd w:val="clear" w:color="auto" w:fill="auto"/>
        <w:ind w:left="500" w:right="520" w:firstLine="720"/>
      </w:pPr>
      <w:r>
        <w:t>формировать гипотезу об истинности собственных суждений и суждений других, аргументировать свою позицию, мнение;</w:t>
      </w:r>
    </w:p>
    <w:p w:rsidR="000F6BE1" w:rsidRDefault="00DE4CA2">
      <w:pPr>
        <w:pStyle w:val="70"/>
        <w:framePr w:w="10354" w:h="14557" w:hRule="exact" w:wrap="none" w:vAnchor="page" w:hAnchor="page" w:x="1350" w:y="996"/>
        <w:shd w:val="clear" w:color="auto" w:fill="auto"/>
        <w:ind w:left="500" w:right="520" w:firstLine="720"/>
      </w:pPr>
      <w:r>
        <w:t>проводить по самостоятельно составленному плану опыт, несложный эксперимент, небольшое исследование;</w:t>
      </w:r>
    </w:p>
    <w:p w:rsidR="000F6BE1" w:rsidRDefault="00DE4CA2">
      <w:pPr>
        <w:pStyle w:val="ab"/>
        <w:framePr w:wrap="none" w:vAnchor="page" w:hAnchor="page" w:x="6313" w:y="15808"/>
        <w:shd w:val="clear" w:color="auto" w:fill="auto"/>
        <w:spacing w:line="180" w:lineRule="exact"/>
      </w:pPr>
      <w:r>
        <w:t>1248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00" w:firstLine="720"/>
        <w:jc w:val="both"/>
      </w:pPr>
      <w:r>
        <w:lastRenderedPageBreak/>
        <w:t>оценивать на применимость и достоверность информацию, полученную в ходе исследования (эксперимента);</w:t>
      </w:r>
    </w:p>
    <w:p w:rsidR="000F6BE1" w:rsidRDefault="00DE4CA2">
      <w:pPr>
        <w:pStyle w:val="70"/>
        <w:framePr w:w="10354" w:h="14548" w:hRule="exact" w:wrap="none" w:vAnchor="page" w:hAnchor="page" w:x="1350" w:y="996"/>
        <w:shd w:val="clear" w:color="auto" w:fill="auto"/>
        <w:ind w:left="500" w:right="500" w:firstLine="72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F6BE1" w:rsidRDefault="00DE4CA2">
      <w:pPr>
        <w:pStyle w:val="70"/>
        <w:framePr w:w="10354" w:h="14548" w:hRule="exact" w:wrap="none" w:vAnchor="page" w:hAnchor="page" w:x="1350" w:y="996"/>
        <w:shd w:val="clear" w:color="auto" w:fill="auto"/>
        <w:ind w:left="500" w:right="500" w:firstLine="72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6BE1" w:rsidRDefault="00DE4CA2">
      <w:pPr>
        <w:pStyle w:val="70"/>
        <w:framePr w:w="10354" w:h="14548" w:hRule="exact" w:wrap="none" w:vAnchor="page" w:hAnchor="page" w:x="1350" w:y="996"/>
        <w:numPr>
          <w:ilvl w:val="0"/>
          <w:numId w:val="606"/>
        </w:numPr>
        <w:shd w:val="clear" w:color="auto" w:fill="auto"/>
        <w:tabs>
          <w:tab w:val="left" w:pos="2286"/>
        </w:tabs>
        <w:ind w:left="500" w:right="500" w:firstLine="720"/>
        <w:jc w:val="both"/>
      </w:pPr>
      <w: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0F6BE1" w:rsidRDefault="00DE4CA2">
      <w:pPr>
        <w:pStyle w:val="70"/>
        <w:framePr w:w="10354" w:h="14548" w:hRule="exact" w:wrap="none" w:vAnchor="page" w:hAnchor="page" w:x="1350" w:y="996"/>
        <w:numPr>
          <w:ilvl w:val="0"/>
          <w:numId w:val="606"/>
        </w:numPr>
        <w:shd w:val="clear" w:color="auto" w:fill="auto"/>
        <w:tabs>
          <w:tab w:val="left" w:pos="2282"/>
        </w:tabs>
        <w:ind w:left="500" w:right="500" w:firstLine="720"/>
        <w:jc w:val="both"/>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0F6BE1" w:rsidRDefault="00DE4CA2">
      <w:pPr>
        <w:pStyle w:val="70"/>
        <w:framePr w:w="10354" w:h="14548" w:hRule="exact" w:wrap="none" w:vAnchor="page" w:hAnchor="page" w:x="1350" w:y="996"/>
        <w:shd w:val="clear" w:color="auto" w:fill="auto"/>
        <w:ind w:left="500" w:right="500" w:firstLine="72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0F6BE1" w:rsidRDefault="00DE4CA2">
      <w:pPr>
        <w:pStyle w:val="70"/>
        <w:framePr w:w="10354" w:h="14548" w:hRule="exact" w:wrap="none" w:vAnchor="page" w:hAnchor="page" w:x="1350" w:y="996"/>
        <w:shd w:val="clear" w:color="auto" w:fill="auto"/>
        <w:ind w:left="500" w:right="500" w:firstLine="720"/>
        <w:jc w:val="both"/>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0F6BE1" w:rsidRDefault="00DE4CA2">
      <w:pPr>
        <w:pStyle w:val="70"/>
        <w:framePr w:w="10354" w:h="14548" w:hRule="exact" w:wrap="none" w:vAnchor="page" w:hAnchor="page" w:x="1350" w:y="996"/>
        <w:numPr>
          <w:ilvl w:val="0"/>
          <w:numId w:val="606"/>
        </w:numPr>
        <w:shd w:val="clear" w:color="auto" w:fill="auto"/>
        <w:tabs>
          <w:tab w:val="left" w:pos="2291"/>
        </w:tabs>
        <w:ind w:left="1220" w:right="1580"/>
      </w:pPr>
      <w:r>
        <w:t>Осуществление ПД обучающимися включает в себя ряд этапов: анализ и формулирование проблемы;</w:t>
      </w:r>
    </w:p>
    <w:p w:rsidR="000F6BE1" w:rsidRDefault="00DE4CA2">
      <w:pPr>
        <w:pStyle w:val="70"/>
        <w:framePr w:w="10354" w:h="14548" w:hRule="exact" w:wrap="none" w:vAnchor="page" w:hAnchor="page" w:x="1350" w:y="996"/>
        <w:shd w:val="clear" w:color="auto" w:fill="auto"/>
        <w:ind w:left="1220" w:right="5340"/>
      </w:pPr>
      <w:r>
        <w:t>формулирование темы проекта; постановка цели и задач проекта; составление плана работы; сбор информации (исследование); выполнение технологического этапа; подготовка и защита проекта;</w:t>
      </w:r>
    </w:p>
    <w:p w:rsidR="000F6BE1" w:rsidRDefault="00DE4CA2">
      <w:pPr>
        <w:pStyle w:val="70"/>
        <w:framePr w:w="10354" w:h="14548" w:hRule="exact" w:wrap="none" w:vAnchor="page" w:hAnchor="page" w:x="1350" w:y="996"/>
        <w:shd w:val="clear" w:color="auto" w:fill="auto"/>
        <w:ind w:left="500" w:firstLine="720"/>
        <w:jc w:val="both"/>
      </w:pPr>
      <w:r>
        <w:t>рефлексия, анализ результатов выполнения проекта, оценка качества выполнения.</w:t>
      </w:r>
    </w:p>
    <w:p w:rsidR="000F6BE1" w:rsidRDefault="00DE4CA2">
      <w:pPr>
        <w:pStyle w:val="70"/>
        <w:framePr w:w="10354" w:h="14548" w:hRule="exact" w:wrap="none" w:vAnchor="page" w:hAnchor="page" w:x="1350" w:y="996"/>
        <w:numPr>
          <w:ilvl w:val="0"/>
          <w:numId w:val="606"/>
        </w:numPr>
        <w:shd w:val="clear" w:color="auto" w:fill="auto"/>
        <w:tabs>
          <w:tab w:val="left" w:pos="2282"/>
        </w:tabs>
        <w:ind w:left="500" w:right="500" w:firstLine="720"/>
        <w:jc w:val="both"/>
      </w:pPr>
      <w:r>
        <w:t>При организации ПД необходимо учитывать, что в любом проекте должна присутствовать исследовательская составляющая, в связи с чем обучающиеся</w:t>
      </w:r>
    </w:p>
    <w:p w:rsidR="000F6BE1" w:rsidRDefault="00DE4CA2">
      <w:pPr>
        <w:pStyle w:val="ab"/>
        <w:framePr w:wrap="none" w:vAnchor="page" w:hAnchor="page" w:x="6313" w:y="15808"/>
        <w:shd w:val="clear" w:color="auto" w:fill="auto"/>
        <w:spacing w:line="180" w:lineRule="exact"/>
      </w:pPr>
      <w:r>
        <w:t>1249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tabs>
          <w:tab w:val="left" w:pos="2282"/>
        </w:tabs>
        <w:ind w:left="500" w:right="500"/>
        <w:jc w:val="both"/>
      </w:pPr>
      <w:r>
        <w:lastRenderedPageBreak/>
        <w:t>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0F6BE1" w:rsidRDefault="00DE4CA2">
      <w:pPr>
        <w:pStyle w:val="70"/>
        <w:framePr w:w="10354" w:h="14548" w:hRule="exact" w:wrap="none" w:vAnchor="page" w:hAnchor="page" w:x="1350" w:y="996"/>
        <w:numPr>
          <w:ilvl w:val="0"/>
          <w:numId w:val="606"/>
        </w:numPr>
        <w:shd w:val="clear" w:color="auto" w:fill="auto"/>
        <w:tabs>
          <w:tab w:val="left" w:pos="2313"/>
        </w:tabs>
        <w:ind w:left="500" w:right="500" w:firstLine="720"/>
        <w:jc w:val="both"/>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0F6BE1" w:rsidRDefault="00DE4CA2">
      <w:pPr>
        <w:pStyle w:val="70"/>
        <w:framePr w:w="10354" w:h="14548" w:hRule="exact" w:wrap="none" w:vAnchor="page" w:hAnchor="page" w:x="1350" w:y="996"/>
        <w:numPr>
          <w:ilvl w:val="0"/>
          <w:numId w:val="606"/>
        </w:numPr>
        <w:shd w:val="clear" w:color="auto" w:fill="auto"/>
        <w:tabs>
          <w:tab w:val="left" w:pos="2303"/>
        </w:tabs>
        <w:ind w:left="500" w:right="500" w:firstLine="720"/>
        <w:jc w:val="both"/>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0F6BE1" w:rsidRDefault="00DE4CA2">
      <w:pPr>
        <w:pStyle w:val="70"/>
        <w:framePr w:w="10354" w:h="14548" w:hRule="exact" w:wrap="none" w:vAnchor="page" w:hAnchor="page" w:x="1350" w:y="996"/>
        <w:shd w:val="clear" w:color="auto" w:fill="auto"/>
        <w:ind w:left="500" w:firstLine="720"/>
        <w:jc w:val="both"/>
      </w:pPr>
      <w:r>
        <w:t>предметные проекты;</w:t>
      </w:r>
    </w:p>
    <w:p w:rsidR="000F6BE1" w:rsidRDefault="00DE4CA2">
      <w:pPr>
        <w:pStyle w:val="70"/>
        <w:framePr w:w="10354" w:h="14548" w:hRule="exact" w:wrap="none" w:vAnchor="page" w:hAnchor="page" w:x="1350" w:y="996"/>
        <w:shd w:val="clear" w:color="auto" w:fill="auto"/>
        <w:ind w:left="500" w:firstLine="720"/>
        <w:jc w:val="both"/>
      </w:pPr>
      <w:r>
        <w:t>метапредметные проекты.</w:t>
      </w:r>
    </w:p>
    <w:p w:rsidR="000F6BE1" w:rsidRDefault="00DE4CA2">
      <w:pPr>
        <w:pStyle w:val="70"/>
        <w:framePr w:w="10354" w:h="14548" w:hRule="exact" w:wrap="none" w:vAnchor="page" w:hAnchor="page" w:x="1350" w:y="996"/>
        <w:numPr>
          <w:ilvl w:val="0"/>
          <w:numId w:val="607"/>
        </w:numPr>
        <w:shd w:val="clear" w:color="auto" w:fill="auto"/>
        <w:tabs>
          <w:tab w:val="left" w:pos="2313"/>
        </w:tabs>
        <w:ind w:left="500" w:right="500" w:firstLine="720"/>
        <w:jc w:val="both"/>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0F6BE1" w:rsidRDefault="00DE4CA2">
      <w:pPr>
        <w:pStyle w:val="70"/>
        <w:framePr w:w="10354" w:h="14548" w:hRule="exact" w:wrap="none" w:vAnchor="page" w:hAnchor="page" w:x="1350" w:y="996"/>
        <w:numPr>
          <w:ilvl w:val="0"/>
          <w:numId w:val="607"/>
        </w:numPr>
        <w:shd w:val="clear" w:color="auto" w:fill="auto"/>
        <w:tabs>
          <w:tab w:val="left" w:pos="2313"/>
        </w:tabs>
        <w:ind w:left="500" w:firstLine="720"/>
        <w:jc w:val="both"/>
      </w:pPr>
      <w:r>
        <w:t>Формы организации ПД обучающихся могут быть следующие:</w:t>
      </w:r>
    </w:p>
    <w:p w:rsidR="000F6BE1" w:rsidRDefault="00DE4CA2">
      <w:pPr>
        <w:pStyle w:val="70"/>
        <w:framePr w:w="10354" w:h="14548" w:hRule="exact" w:wrap="none" w:vAnchor="page" w:hAnchor="page" w:x="1350" w:y="996"/>
        <w:shd w:val="clear" w:color="auto" w:fill="auto"/>
        <w:ind w:left="500" w:firstLine="720"/>
        <w:jc w:val="both"/>
      </w:pPr>
      <w:r>
        <w:t>монопроект (использование содержания одного предмета);</w:t>
      </w:r>
    </w:p>
    <w:p w:rsidR="000F6BE1" w:rsidRDefault="00DE4CA2">
      <w:pPr>
        <w:pStyle w:val="70"/>
        <w:framePr w:w="10354" w:h="14548" w:hRule="exact" w:wrap="none" w:vAnchor="page" w:hAnchor="page" w:x="1350" w:y="996"/>
        <w:shd w:val="clear" w:color="auto" w:fill="auto"/>
        <w:ind w:left="500" w:right="500" w:firstLine="720"/>
        <w:jc w:val="both"/>
      </w:pPr>
      <w:r>
        <w:t>межпредметный проект (использование интегрированного знания и способов учебной деятельности различных предметов);</w:t>
      </w:r>
    </w:p>
    <w:p w:rsidR="000F6BE1" w:rsidRDefault="00DE4CA2">
      <w:pPr>
        <w:pStyle w:val="70"/>
        <w:framePr w:w="10354" w:h="14548" w:hRule="exact" w:wrap="none" w:vAnchor="page" w:hAnchor="page" w:x="1350" w:y="996"/>
        <w:shd w:val="clear" w:color="auto" w:fill="auto"/>
        <w:ind w:left="500" w:right="500" w:firstLine="720"/>
        <w:jc w:val="both"/>
      </w:pPr>
      <w:r>
        <w:t>метапроект (использование областей знания и методов деятельности, выходящих за рамки предметного обучения).</w:t>
      </w:r>
    </w:p>
    <w:p w:rsidR="000F6BE1" w:rsidRDefault="00DE4CA2">
      <w:pPr>
        <w:pStyle w:val="70"/>
        <w:framePr w:w="10354" w:h="14548" w:hRule="exact" w:wrap="none" w:vAnchor="page" w:hAnchor="page" w:x="1350" w:y="996"/>
        <w:numPr>
          <w:ilvl w:val="0"/>
          <w:numId w:val="607"/>
        </w:numPr>
        <w:shd w:val="clear" w:color="auto" w:fill="auto"/>
        <w:tabs>
          <w:tab w:val="left" w:pos="2303"/>
        </w:tabs>
        <w:ind w:left="500" w:right="500" w:firstLine="720"/>
        <w:jc w:val="both"/>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0F6BE1" w:rsidRDefault="00DE4CA2">
      <w:pPr>
        <w:pStyle w:val="70"/>
        <w:framePr w:w="10354" w:h="14548" w:hRule="exact" w:wrap="none" w:vAnchor="page" w:hAnchor="page" w:x="1350" w:y="996"/>
        <w:shd w:val="clear" w:color="auto" w:fill="auto"/>
        <w:ind w:left="500" w:firstLine="720"/>
        <w:jc w:val="both"/>
      </w:pPr>
      <w:r>
        <w:t>Какое средство поможет в решении проблемы... (опишите, объясните)?</w:t>
      </w:r>
    </w:p>
    <w:p w:rsidR="000F6BE1" w:rsidRDefault="00DE4CA2">
      <w:pPr>
        <w:pStyle w:val="70"/>
        <w:framePr w:w="10354" w:h="14548" w:hRule="exact" w:wrap="none" w:vAnchor="page" w:hAnchor="page" w:x="1350" w:y="996"/>
        <w:shd w:val="clear" w:color="auto" w:fill="auto"/>
        <w:ind w:left="500" w:firstLine="720"/>
        <w:jc w:val="both"/>
      </w:pPr>
      <w:r>
        <w:t>Каким должно быть средство для решения проблемы... (опишите, смоделируйте)?</w:t>
      </w:r>
    </w:p>
    <w:p w:rsidR="000F6BE1" w:rsidRDefault="00DE4CA2">
      <w:pPr>
        <w:pStyle w:val="70"/>
        <w:framePr w:w="10354" w:h="14548" w:hRule="exact" w:wrap="none" w:vAnchor="page" w:hAnchor="page" w:x="1350" w:y="996"/>
        <w:shd w:val="clear" w:color="auto" w:fill="auto"/>
        <w:ind w:left="500" w:firstLine="720"/>
        <w:jc w:val="both"/>
      </w:pPr>
      <w:r>
        <w:t>Как сделать средство для решения проблемы (дайте инструкцию)?</w:t>
      </w:r>
    </w:p>
    <w:p w:rsidR="000F6BE1" w:rsidRDefault="00DE4CA2">
      <w:pPr>
        <w:pStyle w:val="70"/>
        <w:framePr w:w="10354" w:h="14548" w:hRule="exact" w:wrap="none" w:vAnchor="page" w:hAnchor="page" w:x="1350" w:y="996"/>
        <w:shd w:val="clear" w:color="auto" w:fill="auto"/>
        <w:ind w:left="500" w:firstLine="720"/>
        <w:jc w:val="both"/>
      </w:pPr>
      <w:r>
        <w:t>Как выглядело... (опишите, реконструируйте)?</w:t>
      </w:r>
    </w:p>
    <w:p w:rsidR="000F6BE1" w:rsidRDefault="00DE4CA2">
      <w:pPr>
        <w:pStyle w:val="70"/>
        <w:framePr w:w="10354" w:h="14548" w:hRule="exact" w:wrap="none" w:vAnchor="page" w:hAnchor="page" w:x="1350" w:y="996"/>
        <w:shd w:val="clear" w:color="auto" w:fill="auto"/>
        <w:ind w:left="500" w:firstLine="720"/>
        <w:jc w:val="both"/>
      </w:pPr>
      <w:r>
        <w:t>Как будет выглядеть... (опишите, спрогнозируйте)?</w:t>
      </w:r>
    </w:p>
    <w:p w:rsidR="000F6BE1" w:rsidRDefault="00DE4CA2">
      <w:pPr>
        <w:pStyle w:val="70"/>
        <w:framePr w:w="10354" w:h="14548" w:hRule="exact" w:wrap="none" w:vAnchor="page" w:hAnchor="page" w:x="1350" w:y="996"/>
        <w:numPr>
          <w:ilvl w:val="0"/>
          <w:numId w:val="608"/>
        </w:numPr>
        <w:shd w:val="clear" w:color="auto" w:fill="auto"/>
        <w:tabs>
          <w:tab w:val="left" w:pos="2313"/>
        </w:tabs>
        <w:ind w:left="500" w:firstLine="720"/>
        <w:jc w:val="both"/>
      </w:pPr>
      <w:r>
        <w:t>Основными формами представления итогов ПД являются:</w:t>
      </w:r>
    </w:p>
    <w:p w:rsidR="000F6BE1" w:rsidRDefault="00DE4CA2">
      <w:pPr>
        <w:pStyle w:val="70"/>
        <w:framePr w:w="10354" w:h="14548" w:hRule="exact" w:wrap="none" w:vAnchor="page" w:hAnchor="page" w:x="1350" w:y="996"/>
        <w:shd w:val="clear" w:color="auto" w:fill="auto"/>
        <w:ind w:left="500" w:firstLine="720"/>
        <w:jc w:val="both"/>
      </w:pPr>
      <w:r>
        <w:t>материальный объект, макет, конструкторское изделие;</w:t>
      </w:r>
    </w:p>
    <w:p w:rsidR="000F6BE1" w:rsidRDefault="00DE4CA2">
      <w:pPr>
        <w:pStyle w:val="ab"/>
        <w:framePr w:wrap="none" w:vAnchor="page" w:hAnchor="page" w:x="6313" w:y="15808"/>
        <w:shd w:val="clear" w:color="auto" w:fill="auto"/>
        <w:spacing w:line="180" w:lineRule="exact"/>
      </w:pPr>
      <w:r>
        <w:t>1250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firstLine="720"/>
      </w:pPr>
      <w:r>
        <w:lastRenderedPageBreak/>
        <w:t>отчетные материалы по проекту (тексты, мультимедийные продукты).</w:t>
      </w:r>
    </w:p>
    <w:p w:rsidR="000F6BE1" w:rsidRDefault="00DE4CA2">
      <w:pPr>
        <w:pStyle w:val="70"/>
        <w:framePr w:w="10354" w:h="14548" w:hRule="exact" w:wrap="none" w:vAnchor="page" w:hAnchor="page" w:x="1350" w:y="996"/>
        <w:numPr>
          <w:ilvl w:val="0"/>
          <w:numId w:val="608"/>
        </w:numPr>
        <w:shd w:val="clear" w:color="auto" w:fill="auto"/>
        <w:tabs>
          <w:tab w:val="left" w:pos="2289"/>
        </w:tabs>
        <w:ind w:left="500" w:right="520" w:firstLine="720"/>
        <w:jc w:val="both"/>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0F6BE1" w:rsidRDefault="00DE4CA2">
      <w:pPr>
        <w:pStyle w:val="70"/>
        <w:framePr w:w="10354" w:h="14548" w:hRule="exact" w:wrap="none" w:vAnchor="page" w:hAnchor="page" w:x="1350" w:y="996"/>
        <w:numPr>
          <w:ilvl w:val="0"/>
          <w:numId w:val="608"/>
        </w:numPr>
        <w:shd w:val="clear" w:color="auto" w:fill="auto"/>
        <w:tabs>
          <w:tab w:val="left" w:pos="2285"/>
        </w:tabs>
        <w:ind w:left="500" w:right="520" w:firstLine="720"/>
        <w:jc w:val="both"/>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0F6BE1" w:rsidRDefault="00DE4CA2">
      <w:pPr>
        <w:pStyle w:val="70"/>
        <w:framePr w:w="10354" w:h="14548" w:hRule="exact" w:wrap="none" w:vAnchor="page" w:hAnchor="page" w:x="1350" w:y="996"/>
        <w:shd w:val="clear" w:color="auto" w:fill="auto"/>
        <w:ind w:left="500" w:firstLine="720"/>
        <w:jc w:val="both"/>
      </w:pPr>
      <w:r>
        <w:t>гуманитарное;</w:t>
      </w:r>
    </w:p>
    <w:p w:rsidR="000F6BE1" w:rsidRDefault="00DE4CA2">
      <w:pPr>
        <w:pStyle w:val="70"/>
        <w:framePr w:w="10354" w:h="14548" w:hRule="exact" w:wrap="none" w:vAnchor="page" w:hAnchor="page" w:x="1350" w:y="996"/>
        <w:shd w:val="clear" w:color="auto" w:fill="auto"/>
        <w:ind w:left="500" w:firstLine="720"/>
        <w:jc w:val="both"/>
      </w:pPr>
      <w:r>
        <w:t>естественнонаучное;</w:t>
      </w:r>
    </w:p>
    <w:p w:rsidR="000F6BE1" w:rsidRDefault="00DE4CA2">
      <w:pPr>
        <w:pStyle w:val="70"/>
        <w:framePr w:w="10354" w:h="14548" w:hRule="exact" w:wrap="none" w:vAnchor="page" w:hAnchor="page" w:x="1350" w:y="996"/>
        <w:shd w:val="clear" w:color="auto" w:fill="auto"/>
        <w:ind w:left="500" w:firstLine="720"/>
        <w:jc w:val="both"/>
      </w:pPr>
      <w:r>
        <w:t>социально-ориентированное;</w:t>
      </w:r>
    </w:p>
    <w:p w:rsidR="000F6BE1" w:rsidRDefault="00DE4CA2">
      <w:pPr>
        <w:pStyle w:val="70"/>
        <w:framePr w:w="10354" w:h="14548" w:hRule="exact" w:wrap="none" w:vAnchor="page" w:hAnchor="page" w:x="1350" w:y="996"/>
        <w:shd w:val="clear" w:color="auto" w:fill="auto"/>
        <w:ind w:left="500" w:firstLine="720"/>
        <w:jc w:val="both"/>
      </w:pPr>
      <w:r>
        <w:t>инженерно-техническое;</w:t>
      </w:r>
    </w:p>
    <w:p w:rsidR="000F6BE1" w:rsidRDefault="00DE4CA2">
      <w:pPr>
        <w:pStyle w:val="70"/>
        <w:framePr w:w="10354" w:h="14548" w:hRule="exact" w:wrap="none" w:vAnchor="page" w:hAnchor="page" w:x="1350" w:y="996"/>
        <w:shd w:val="clear" w:color="auto" w:fill="auto"/>
        <w:ind w:left="500" w:firstLine="720"/>
        <w:jc w:val="both"/>
      </w:pPr>
      <w:r>
        <w:t>художественно-творческое;</w:t>
      </w:r>
    </w:p>
    <w:p w:rsidR="000F6BE1" w:rsidRDefault="00DE4CA2">
      <w:pPr>
        <w:pStyle w:val="70"/>
        <w:framePr w:w="10354" w:h="14548" w:hRule="exact" w:wrap="none" w:vAnchor="page" w:hAnchor="page" w:x="1350" w:y="996"/>
        <w:shd w:val="clear" w:color="auto" w:fill="auto"/>
        <w:ind w:left="500" w:firstLine="720"/>
        <w:jc w:val="both"/>
      </w:pPr>
      <w:r>
        <w:t>спортивно-оздоровительное;</w:t>
      </w:r>
    </w:p>
    <w:p w:rsidR="000F6BE1" w:rsidRDefault="00DE4CA2">
      <w:pPr>
        <w:pStyle w:val="70"/>
        <w:framePr w:w="10354" w:h="14548" w:hRule="exact" w:wrap="none" w:vAnchor="page" w:hAnchor="page" w:x="1350" w:y="996"/>
        <w:shd w:val="clear" w:color="auto" w:fill="auto"/>
        <w:ind w:left="500" w:firstLine="720"/>
        <w:jc w:val="both"/>
      </w:pPr>
      <w:r>
        <w:t>туристско-краеведческое.</w:t>
      </w:r>
    </w:p>
    <w:p w:rsidR="000F6BE1" w:rsidRDefault="00DE4CA2">
      <w:pPr>
        <w:pStyle w:val="70"/>
        <w:framePr w:w="10354" w:h="14548" w:hRule="exact" w:wrap="none" w:vAnchor="page" w:hAnchor="page" w:x="1350" w:y="996"/>
        <w:numPr>
          <w:ilvl w:val="0"/>
          <w:numId w:val="608"/>
        </w:numPr>
        <w:shd w:val="clear" w:color="auto" w:fill="auto"/>
        <w:tabs>
          <w:tab w:val="left" w:pos="2309"/>
        </w:tabs>
        <w:ind w:left="1220"/>
      </w:pPr>
      <w:r>
        <w:t>В качестве основных форм организации ПД могут быть использованы: творческие мастерские;</w:t>
      </w:r>
    </w:p>
    <w:p w:rsidR="000F6BE1" w:rsidRDefault="00DE4CA2">
      <w:pPr>
        <w:pStyle w:val="70"/>
        <w:framePr w:w="10354" w:h="14548" w:hRule="exact" w:wrap="none" w:vAnchor="page" w:hAnchor="page" w:x="1350" w:y="996"/>
        <w:shd w:val="clear" w:color="auto" w:fill="auto"/>
        <w:ind w:left="1220" w:right="520"/>
      </w:pPr>
      <w:r>
        <w:t>экспериментальные лаборатории; конструкторское бюро; проектные недели; практикумы.</w:t>
      </w:r>
    </w:p>
    <w:p w:rsidR="000F6BE1" w:rsidRDefault="00DE4CA2">
      <w:pPr>
        <w:pStyle w:val="70"/>
        <w:framePr w:w="10354" w:h="14548" w:hRule="exact" w:wrap="none" w:vAnchor="page" w:hAnchor="page" w:x="1350" w:y="996"/>
        <w:numPr>
          <w:ilvl w:val="0"/>
          <w:numId w:val="608"/>
        </w:numPr>
        <w:shd w:val="clear" w:color="auto" w:fill="auto"/>
        <w:tabs>
          <w:tab w:val="left" w:pos="2299"/>
        </w:tabs>
        <w:ind w:left="1220" w:right="520"/>
      </w:pPr>
      <w:r>
        <w:t>Формами представления итогов ПД во внеурочное время являются: материальный продукт (объект, макет, конструкторское изделие и другое); медийный продукт (плакат, газета, журнал, рекламная продукция, фильм</w:t>
      </w:r>
    </w:p>
    <w:p w:rsidR="000F6BE1" w:rsidRDefault="00DE4CA2">
      <w:pPr>
        <w:pStyle w:val="70"/>
        <w:framePr w:w="10354" w:h="14548" w:hRule="exact" w:wrap="none" w:vAnchor="page" w:hAnchor="page" w:x="1350" w:y="996"/>
        <w:shd w:val="clear" w:color="auto" w:fill="auto"/>
        <w:ind w:left="500"/>
      </w:pPr>
      <w:r>
        <w:t>и другие);</w:t>
      </w:r>
    </w:p>
    <w:p w:rsidR="000F6BE1" w:rsidRDefault="00DE4CA2">
      <w:pPr>
        <w:pStyle w:val="70"/>
        <w:framePr w:w="10354" w:h="14548" w:hRule="exact" w:wrap="none" w:vAnchor="page" w:hAnchor="page" w:x="1350" w:y="996"/>
        <w:shd w:val="clear" w:color="auto" w:fill="auto"/>
        <w:ind w:left="500" w:firstLine="720"/>
      </w:pPr>
      <w:r>
        <w:t>публичное мероприятие (образовательное событие, социальное мероприятие (акция), театральная постановка и другие);</w:t>
      </w:r>
    </w:p>
    <w:p w:rsidR="000F6BE1" w:rsidRDefault="00DE4CA2">
      <w:pPr>
        <w:pStyle w:val="70"/>
        <w:framePr w:w="10354" w:h="14548" w:hRule="exact" w:wrap="none" w:vAnchor="page" w:hAnchor="page" w:x="1350" w:y="996"/>
        <w:shd w:val="clear" w:color="auto" w:fill="auto"/>
        <w:ind w:left="500" w:firstLine="720"/>
        <w:jc w:val="both"/>
      </w:pPr>
      <w:r>
        <w:t>отчетные материалы по проекту (тексты, мультимедийные продукты).</w:t>
      </w:r>
    </w:p>
    <w:p w:rsidR="000F6BE1" w:rsidRDefault="00DE4CA2">
      <w:pPr>
        <w:pStyle w:val="70"/>
        <w:framePr w:w="10354" w:h="14548" w:hRule="exact" w:wrap="none" w:vAnchor="page" w:hAnchor="page" w:x="1350" w:y="996"/>
        <w:numPr>
          <w:ilvl w:val="0"/>
          <w:numId w:val="608"/>
        </w:numPr>
        <w:shd w:val="clear" w:color="auto" w:fill="auto"/>
        <w:tabs>
          <w:tab w:val="left" w:pos="2294"/>
        </w:tabs>
        <w:ind w:left="500" w:right="520" w:firstLine="720"/>
        <w:jc w:val="both"/>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0F6BE1" w:rsidRDefault="00DE4CA2">
      <w:pPr>
        <w:pStyle w:val="70"/>
        <w:framePr w:w="10354" w:h="14548" w:hRule="exact" w:wrap="none" w:vAnchor="page" w:hAnchor="page" w:x="1350" w:y="996"/>
        <w:numPr>
          <w:ilvl w:val="0"/>
          <w:numId w:val="608"/>
        </w:numPr>
        <w:shd w:val="clear" w:color="auto" w:fill="auto"/>
        <w:tabs>
          <w:tab w:val="left" w:pos="2285"/>
        </w:tabs>
        <w:ind w:left="500" w:right="520" w:firstLine="720"/>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w:t>
      </w:r>
    </w:p>
    <w:p w:rsidR="000F6BE1" w:rsidRDefault="00DE4CA2">
      <w:pPr>
        <w:pStyle w:val="ab"/>
        <w:framePr w:wrap="none" w:vAnchor="page" w:hAnchor="page" w:x="6313" w:y="15808"/>
        <w:shd w:val="clear" w:color="auto" w:fill="auto"/>
        <w:spacing w:line="180" w:lineRule="exact"/>
      </w:pPr>
      <w:r>
        <w:t>1251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350" w:y="1141"/>
        <w:shd w:val="clear" w:color="auto" w:fill="auto"/>
        <w:spacing w:line="230" w:lineRule="exact"/>
        <w:ind w:left="500"/>
      </w:pPr>
      <w:r>
        <w:lastRenderedPageBreak/>
        <w:t>действия:</w:t>
      </w:r>
    </w:p>
    <w:p w:rsidR="000F6BE1" w:rsidRDefault="00DE4CA2">
      <w:pPr>
        <w:pStyle w:val="70"/>
        <w:framePr w:w="10354" w:h="14145" w:hRule="exact" w:wrap="none" w:vAnchor="page" w:hAnchor="page" w:x="1350" w:y="1409"/>
        <w:shd w:val="clear" w:color="auto" w:fill="auto"/>
        <w:ind w:left="1220" w:right="3120"/>
      </w:pPr>
      <w:r>
        <w:t>понимание проблемы, связанных с нею цели и задач; умение определить оптимальный путь решения проблемы; умение планировать и работать по плану;</w:t>
      </w:r>
    </w:p>
    <w:p w:rsidR="000F6BE1" w:rsidRDefault="00DE4CA2">
      <w:pPr>
        <w:pStyle w:val="70"/>
        <w:framePr w:w="10354" w:h="14145" w:hRule="exact" w:wrap="none" w:vAnchor="page" w:hAnchor="page" w:x="1350" w:y="1409"/>
        <w:shd w:val="clear" w:color="auto" w:fill="auto"/>
        <w:ind w:left="500" w:right="520" w:firstLine="720"/>
        <w:jc w:val="both"/>
      </w:pPr>
      <w:r>
        <w:t>умение реализовать проектный замысел и оформить его в виде реального «продукта»;</w:t>
      </w:r>
    </w:p>
    <w:p w:rsidR="000F6BE1" w:rsidRDefault="00DE4CA2">
      <w:pPr>
        <w:pStyle w:val="70"/>
        <w:framePr w:w="10354" w:h="14145" w:hRule="exact" w:wrap="none" w:vAnchor="page" w:hAnchor="page" w:x="1350" w:y="1409"/>
        <w:shd w:val="clear" w:color="auto" w:fill="auto"/>
        <w:ind w:left="500" w:right="520" w:firstLine="720"/>
        <w:jc w:val="both"/>
      </w:pPr>
      <w:r>
        <w:t>умение осуществлять самооценку деятельности и результата, взаимоценку деятельности в группе.</w:t>
      </w:r>
    </w:p>
    <w:p w:rsidR="000F6BE1" w:rsidRDefault="00DE4CA2">
      <w:pPr>
        <w:pStyle w:val="70"/>
        <w:framePr w:w="10354" w:h="14145" w:hRule="exact" w:wrap="none" w:vAnchor="page" w:hAnchor="page" w:x="1350" w:y="1409"/>
        <w:numPr>
          <w:ilvl w:val="0"/>
          <w:numId w:val="608"/>
        </w:numPr>
        <w:shd w:val="clear" w:color="auto" w:fill="auto"/>
        <w:tabs>
          <w:tab w:val="left" w:pos="2284"/>
          <w:tab w:val="left" w:pos="2689"/>
          <w:tab w:val="left" w:pos="5526"/>
          <w:tab w:val="left" w:pos="6418"/>
          <w:tab w:val="left" w:pos="8694"/>
        </w:tabs>
        <w:ind w:left="500" w:firstLine="720"/>
      </w:pPr>
      <w:r>
        <w:t>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w:t>
      </w:r>
      <w:r>
        <w:tab/>
        <w:t>последовательность</w:t>
      </w:r>
      <w:r>
        <w:tab/>
        <w:t>в</w:t>
      </w:r>
      <w:r>
        <w:tab/>
        <w:t>аргументации;</w:t>
      </w:r>
      <w:r>
        <w:tab/>
        <w:t>логичность</w:t>
      </w:r>
    </w:p>
    <w:p w:rsidR="000F6BE1" w:rsidRDefault="00DE4CA2">
      <w:pPr>
        <w:pStyle w:val="70"/>
        <w:framePr w:w="10354" w:h="14145" w:hRule="exact" w:wrap="none" w:vAnchor="page" w:hAnchor="page" w:x="1350" w:y="1409"/>
        <w:shd w:val="clear" w:color="auto" w:fill="auto"/>
        <w:ind w:left="500"/>
      </w:pPr>
      <w:r>
        <w:t>и оригинальность);</w:t>
      </w:r>
    </w:p>
    <w:p w:rsidR="000F6BE1" w:rsidRDefault="00DE4CA2">
      <w:pPr>
        <w:pStyle w:val="70"/>
        <w:framePr w:w="10354" w:h="14145" w:hRule="exact" w:wrap="none" w:vAnchor="page" w:hAnchor="page" w:x="1350" w:y="1409"/>
        <w:shd w:val="clear" w:color="auto" w:fill="auto"/>
        <w:ind w:left="500" w:right="520" w:firstLine="720"/>
        <w:jc w:val="both"/>
      </w:pPr>
      <w:r>
        <w:t>качество наглядного представления проекта (использование рисунков, схем, графиков, моделей и других средств наглядной презентации);</w:t>
      </w:r>
    </w:p>
    <w:p w:rsidR="000F6BE1" w:rsidRDefault="00DE4CA2">
      <w:pPr>
        <w:pStyle w:val="70"/>
        <w:framePr w:w="10354" w:h="14145" w:hRule="exact" w:wrap="none" w:vAnchor="page" w:hAnchor="page" w:x="1350" w:y="1409"/>
        <w:shd w:val="clear" w:color="auto" w:fill="auto"/>
        <w:ind w:left="500" w:right="520" w:firstLine="720"/>
        <w:jc w:val="both"/>
      </w:pPr>
      <w:r>
        <w:t>качество письменного текста (соответствие плану, оформление работы, грамотность изложения);</w:t>
      </w:r>
    </w:p>
    <w:p w:rsidR="000F6BE1" w:rsidRDefault="00DE4CA2">
      <w:pPr>
        <w:pStyle w:val="70"/>
        <w:framePr w:w="10354" w:h="14145" w:hRule="exact" w:wrap="none" w:vAnchor="page" w:hAnchor="page" w:x="1350" w:y="1409"/>
        <w:shd w:val="clear" w:color="auto" w:fill="auto"/>
        <w:ind w:left="500" w:right="520" w:firstLine="720"/>
        <w:jc w:val="both"/>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0F6BE1" w:rsidRDefault="00DE4CA2">
      <w:pPr>
        <w:pStyle w:val="70"/>
        <w:framePr w:w="10354" w:h="14145" w:hRule="exact" w:wrap="none" w:vAnchor="page" w:hAnchor="page" w:x="1350" w:y="1409"/>
        <w:numPr>
          <w:ilvl w:val="0"/>
          <w:numId w:val="609"/>
        </w:numPr>
        <w:shd w:val="clear" w:color="auto" w:fill="auto"/>
        <w:tabs>
          <w:tab w:val="left" w:pos="1809"/>
        </w:tabs>
        <w:ind w:left="500" w:firstLine="720"/>
        <w:jc w:val="both"/>
      </w:pPr>
      <w:r>
        <w:t>Организационный раздел.</w:t>
      </w:r>
    </w:p>
    <w:p w:rsidR="000F6BE1" w:rsidRDefault="00DE4CA2">
      <w:pPr>
        <w:pStyle w:val="70"/>
        <w:framePr w:w="10354" w:h="14145" w:hRule="exact" w:wrap="none" w:vAnchor="page" w:hAnchor="page" w:x="1350" w:y="1409"/>
        <w:numPr>
          <w:ilvl w:val="0"/>
          <w:numId w:val="610"/>
        </w:numPr>
        <w:shd w:val="clear" w:color="auto" w:fill="auto"/>
        <w:tabs>
          <w:tab w:val="left" w:pos="1977"/>
        </w:tabs>
        <w:ind w:left="500" w:right="520" w:firstLine="720"/>
        <w:jc w:val="both"/>
      </w:pPr>
      <w:r>
        <w:t>Формы взаимодействия участников образовательного процесса при создании и реализации программы формирования УУД.</w:t>
      </w:r>
    </w:p>
    <w:p w:rsidR="000F6BE1" w:rsidRDefault="00DE4CA2">
      <w:pPr>
        <w:pStyle w:val="70"/>
        <w:framePr w:w="10354" w:h="14145" w:hRule="exact" w:wrap="none" w:vAnchor="page" w:hAnchor="page" w:x="1350" w:y="1409"/>
        <w:numPr>
          <w:ilvl w:val="0"/>
          <w:numId w:val="611"/>
        </w:numPr>
        <w:shd w:val="clear" w:color="auto" w:fill="auto"/>
        <w:tabs>
          <w:tab w:val="left" w:pos="2164"/>
        </w:tabs>
        <w:ind w:left="500" w:right="520" w:firstLine="720"/>
        <w:jc w:val="both"/>
      </w:pPr>
      <w:r>
        <w:rPr>
          <w:lang w:val="en-US" w:eastAsia="en-US" w:bidi="en-US"/>
        </w:rPr>
        <w:t>C</w:t>
      </w:r>
      <w:r w:rsidRPr="00364FC3">
        <w:rPr>
          <w:lang w:eastAsia="en-US" w:bidi="en-US"/>
        </w:rPr>
        <w:t xml:space="preserve"> </w:t>
      </w:r>
      <w:r>
        <w:t>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0F6BE1" w:rsidRDefault="00DE4CA2">
      <w:pPr>
        <w:pStyle w:val="70"/>
        <w:framePr w:w="10354" w:h="14145" w:hRule="exact" w:wrap="none" w:vAnchor="page" w:hAnchor="page" w:x="1350" w:y="1409"/>
        <w:shd w:val="clear" w:color="auto" w:fill="auto"/>
        <w:tabs>
          <w:tab w:val="left" w:pos="2146"/>
          <w:tab w:val="left" w:pos="3562"/>
          <w:tab w:val="left" w:pos="4873"/>
          <w:tab w:val="left" w:pos="6678"/>
          <w:tab w:val="left" w:pos="7599"/>
          <w:tab w:val="left" w:pos="9111"/>
        </w:tabs>
        <w:ind w:left="500" w:right="520" w:firstLine="720"/>
        <w:jc w:val="both"/>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w:t>
      </w:r>
      <w:r>
        <w:tab/>
        <w:t>может</w:t>
      </w:r>
      <w:r>
        <w:tab/>
        <w:t>быть</w:t>
      </w:r>
      <w:r>
        <w:tab/>
        <w:t>положена</w:t>
      </w:r>
      <w:r>
        <w:tab/>
        <w:t>в</w:t>
      </w:r>
      <w:r>
        <w:tab/>
        <w:t>основу</w:t>
      </w:r>
      <w:r>
        <w:tab/>
        <w:t>работы</w:t>
      </w:r>
    </w:p>
    <w:p w:rsidR="000F6BE1" w:rsidRDefault="00DE4CA2">
      <w:pPr>
        <w:pStyle w:val="70"/>
        <w:framePr w:w="10354" w:h="14145" w:hRule="exact" w:wrap="none" w:vAnchor="page" w:hAnchor="page" w:x="1350" w:y="1409"/>
        <w:shd w:val="clear" w:color="auto" w:fill="auto"/>
        <w:ind w:left="500"/>
      </w:pPr>
      <w:r>
        <w:t>по развитию УУД;</w:t>
      </w:r>
    </w:p>
    <w:p w:rsidR="000F6BE1" w:rsidRDefault="00DE4CA2">
      <w:pPr>
        <w:pStyle w:val="70"/>
        <w:framePr w:w="10354" w:h="14145" w:hRule="exact" w:wrap="none" w:vAnchor="page" w:hAnchor="page" w:x="1350" w:y="1409"/>
        <w:shd w:val="clear" w:color="auto" w:fill="auto"/>
        <w:ind w:left="500" w:right="520" w:firstLine="720"/>
        <w:jc w:val="both"/>
      </w:pPr>
      <w: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0F6BE1" w:rsidRDefault="00DE4CA2">
      <w:pPr>
        <w:pStyle w:val="70"/>
        <w:framePr w:w="10354" w:h="14145" w:hRule="exact" w:wrap="none" w:vAnchor="page" w:hAnchor="page" w:x="1350" w:y="1409"/>
        <w:shd w:val="clear" w:color="auto" w:fill="auto"/>
        <w:ind w:left="500" w:right="520" w:firstLine="720"/>
        <w:jc w:val="both"/>
      </w:pPr>
      <w:r>
        <w:t>определение этапов и форм постепенного усложнения деятельности учащихся по овладению УУД;</w:t>
      </w:r>
    </w:p>
    <w:p w:rsidR="000F6BE1" w:rsidRDefault="00DE4CA2">
      <w:pPr>
        <w:pStyle w:val="ab"/>
        <w:framePr w:wrap="none" w:vAnchor="page" w:hAnchor="page" w:x="6313" w:y="15808"/>
        <w:shd w:val="clear" w:color="auto" w:fill="auto"/>
        <w:spacing w:line="180" w:lineRule="exact"/>
      </w:pPr>
      <w:r>
        <w:t>1252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3" w:hRule="exact" w:wrap="none" w:vAnchor="page" w:hAnchor="page" w:x="1350" w:y="1001"/>
        <w:shd w:val="clear" w:color="auto" w:fill="auto"/>
        <w:ind w:left="500" w:right="500" w:firstLine="720"/>
        <w:jc w:val="both"/>
      </w:pPr>
      <w:r>
        <w:lastRenderedPageBreak/>
        <w:t>разработка общего алгоритма (технологической схемы) урока, имеющего два целевых фокуса (предметный и метапредметный);</w:t>
      </w:r>
    </w:p>
    <w:p w:rsidR="000F6BE1" w:rsidRDefault="00DE4CA2">
      <w:pPr>
        <w:pStyle w:val="70"/>
        <w:framePr w:w="10354" w:h="14543" w:hRule="exact" w:wrap="none" w:vAnchor="page" w:hAnchor="page" w:x="1350" w:y="1001"/>
        <w:shd w:val="clear" w:color="auto" w:fill="auto"/>
        <w:ind w:left="500" w:right="500" w:firstLine="720"/>
      </w:pPr>
      <w: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0F6BE1" w:rsidRDefault="00DE4CA2">
      <w:pPr>
        <w:pStyle w:val="70"/>
        <w:framePr w:w="10354" w:h="14543" w:hRule="exact" w:wrap="none" w:vAnchor="page" w:hAnchor="page" w:x="1350" w:y="1001"/>
        <w:shd w:val="clear" w:color="auto" w:fill="auto"/>
        <w:ind w:left="500" w:right="500" w:firstLine="720"/>
        <w:jc w:val="both"/>
      </w:pPr>
      <w:r>
        <w:t>разработка основных подходов к организации учебной деятельности по формированию и развитию ИКТ-компетенций;</w:t>
      </w:r>
    </w:p>
    <w:p w:rsidR="000F6BE1" w:rsidRDefault="00DE4CA2">
      <w:pPr>
        <w:pStyle w:val="70"/>
        <w:framePr w:w="10354" w:h="14543" w:hRule="exact" w:wrap="none" w:vAnchor="page" w:hAnchor="page" w:x="1350" w:y="1001"/>
        <w:shd w:val="clear" w:color="auto" w:fill="auto"/>
        <w:ind w:left="500" w:right="500" w:firstLine="720"/>
        <w:jc w:val="both"/>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0F6BE1" w:rsidRDefault="00DE4CA2">
      <w:pPr>
        <w:pStyle w:val="70"/>
        <w:framePr w:w="10354" w:h="14543" w:hRule="exact" w:wrap="none" w:vAnchor="page" w:hAnchor="page" w:x="1350" w:y="1001"/>
        <w:shd w:val="clear" w:color="auto" w:fill="auto"/>
        <w:ind w:left="500" w:right="500" w:firstLine="720"/>
        <w:jc w:val="both"/>
      </w:pPr>
      <w:r>
        <w:t>разработка методики и инструментария мониторинга успешности освоения и применения обучающимися УУД;</w:t>
      </w:r>
    </w:p>
    <w:p w:rsidR="000F6BE1" w:rsidRDefault="00DE4CA2">
      <w:pPr>
        <w:pStyle w:val="70"/>
        <w:framePr w:w="10354" w:h="14543" w:hRule="exact" w:wrap="none" w:vAnchor="page" w:hAnchor="page" w:x="1350" w:y="1001"/>
        <w:shd w:val="clear" w:color="auto" w:fill="auto"/>
        <w:ind w:left="500" w:right="500" w:firstLine="720"/>
        <w:jc w:val="both"/>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0F6BE1" w:rsidRDefault="00DE4CA2">
      <w:pPr>
        <w:pStyle w:val="70"/>
        <w:framePr w:w="10354" w:h="14543" w:hRule="exact" w:wrap="none" w:vAnchor="page" w:hAnchor="page" w:x="1350" w:y="1001"/>
        <w:shd w:val="clear" w:color="auto" w:fill="auto"/>
        <w:ind w:left="500" w:right="500" w:firstLine="720"/>
        <w:jc w:val="both"/>
      </w:pPr>
      <w:r>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rsidR="000F6BE1" w:rsidRDefault="00DE4CA2">
      <w:pPr>
        <w:pStyle w:val="70"/>
        <w:framePr w:w="10354" w:h="14543" w:hRule="exact" w:wrap="none" w:vAnchor="page" w:hAnchor="page" w:x="1350" w:y="1001"/>
        <w:shd w:val="clear" w:color="auto" w:fill="auto"/>
        <w:ind w:left="500" w:right="500" w:firstLine="720"/>
        <w:jc w:val="both"/>
      </w:pPr>
      <w: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0F6BE1" w:rsidRDefault="00DE4CA2">
      <w:pPr>
        <w:pStyle w:val="70"/>
        <w:framePr w:w="10354" w:h="14543" w:hRule="exact" w:wrap="none" w:vAnchor="page" w:hAnchor="page" w:x="1350" w:y="1001"/>
        <w:shd w:val="clear" w:color="auto" w:fill="auto"/>
        <w:ind w:left="500" w:right="500" w:firstLine="720"/>
        <w:jc w:val="both"/>
      </w:pPr>
      <w:r>
        <w:t>организация разъяснительной (просветительской работы) с родителями по проблемам развития УУД у обучающихся;</w:t>
      </w:r>
    </w:p>
    <w:p w:rsidR="000F6BE1" w:rsidRDefault="00DE4CA2">
      <w:pPr>
        <w:pStyle w:val="70"/>
        <w:framePr w:w="10354" w:h="14543" w:hRule="exact" w:wrap="none" w:vAnchor="page" w:hAnchor="page" w:x="1350" w:y="1001"/>
        <w:shd w:val="clear" w:color="auto" w:fill="auto"/>
        <w:ind w:left="500" w:right="500" w:firstLine="720"/>
        <w:jc w:val="both"/>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0F6BE1" w:rsidRDefault="00DE4CA2">
      <w:pPr>
        <w:pStyle w:val="70"/>
        <w:framePr w:w="10354" w:h="14543" w:hRule="exact" w:wrap="none" w:vAnchor="page" w:hAnchor="page" w:x="1350" w:y="1001"/>
        <w:numPr>
          <w:ilvl w:val="0"/>
          <w:numId w:val="611"/>
        </w:numPr>
        <w:shd w:val="clear" w:color="auto" w:fill="auto"/>
        <w:tabs>
          <w:tab w:val="left" w:pos="2157"/>
        </w:tabs>
        <w:ind w:left="500" w:right="500" w:firstLine="720"/>
        <w:jc w:val="both"/>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F6BE1" w:rsidRDefault="00DE4CA2">
      <w:pPr>
        <w:pStyle w:val="70"/>
        <w:framePr w:w="10354" w:h="14543" w:hRule="exact" w:wrap="none" w:vAnchor="page" w:hAnchor="page" w:x="1350" w:y="1001"/>
        <w:shd w:val="clear" w:color="auto" w:fill="auto"/>
        <w:ind w:left="500" w:right="500" w:firstLine="720"/>
        <w:jc w:val="both"/>
      </w:pPr>
      <w:r>
        <w:t>На подготовительном этапе команда образовательной организации может провести следующие аналитические работы:</w:t>
      </w:r>
    </w:p>
    <w:p w:rsidR="000F6BE1" w:rsidRDefault="00DE4CA2">
      <w:pPr>
        <w:pStyle w:val="70"/>
        <w:framePr w:w="10354" w:h="14543" w:hRule="exact" w:wrap="none" w:vAnchor="page" w:hAnchor="page" w:x="1350" w:y="1001"/>
        <w:shd w:val="clear" w:color="auto" w:fill="auto"/>
        <w:ind w:left="500" w:right="500" w:firstLine="720"/>
        <w:jc w:val="both"/>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0F6BE1" w:rsidRDefault="00DE4CA2">
      <w:pPr>
        <w:pStyle w:val="70"/>
        <w:framePr w:w="10354" w:h="14543" w:hRule="exact" w:wrap="none" w:vAnchor="page" w:hAnchor="page" w:x="1350" w:y="1001"/>
        <w:shd w:val="clear" w:color="auto" w:fill="auto"/>
        <w:ind w:left="500" w:right="500" w:firstLine="720"/>
        <w:jc w:val="both"/>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0F6BE1" w:rsidRDefault="00DE4CA2">
      <w:pPr>
        <w:pStyle w:val="70"/>
        <w:framePr w:w="10354" w:h="14543" w:hRule="exact" w:wrap="none" w:vAnchor="page" w:hAnchor="page" w:x="1350" w:y="1001"/>
        <w:shd w:val="clear" w:color="auto" w:fill="auto"/>
        <w:ind w:left="500" w:firstLine="720"/>
      </w:pPr>
      <w:r>
        <w:t>анализировать результаты учащихся по линии развития УУД на предыдущем</w:t>
      </w:r>
    </w:p>
    <w:p w:rsidR="000F6BE1" w:rsidRDefault="00DE4CA2">
      <w:pPr>
        <w:pStyle w:val="ab"/>
        <w:framePr w:wrap="none" w:vAnchor="page" w:hAnchor="page" w:x="6313" w:y="15808"/>
        <w:shd w:val="clear" w:color="auto" w:fill="auto"/>
        <w:spacing w:line="180" w:lineRule="exact"/>
      </w:pPr>
      <w:r>
        <w:t>1253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130" w:hRule="exact" w:wrap="none" w:vAnchor="page" w:hAnchor="page" w:x="1350" w:y="1000"/>
        <w:shd w:val="clear" w:color="auto" w:fill="auto"/>
        <w:ind w:left="500"/>
        <w:jc w:val="both"/>
      </w:pPr>
      <w:r>
        <w:lastRenderedPageBreak/>
        <w:t>уровне;</w:t>
      </w:r>
    </w:p>
    <w:p w:rsidR="000F6BE1" w:rsidRDefault="00DE4CA2">
      <w:pPr>
        <w:pStyle w:val="70"/>
        <w:framePr w:w="10354" w:h="14130" w:hRule="exact" w:wrap="none" w:vAnchor="page" w:hAnchor="page" w:x="1350" w:y="1000"/>
        <w:shd w:val="clear" w:color="auto" w:fill="auto"/>
        <w:ind w:left="500" w:right="500" w:firstLine="720"/>
        <w:jc w:val="both"/>
      </w:pPr>
      <w: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0F6BE1" w:rsidRDefault="00DE4CA2">
      <w:pPr>
        <w:pStyle w:val="70"/>
        <w:framePr w:w="10354" w:h="14130" w:hRule="exact" w:wrap="none" w:vAnchor="page" w:hAnchor="page" w:x="1350" w:y="1000"/>
        <w:shd w:val="clear" w:color="auto" w:fill="auto"/>
        <w:ind w:left="500" w:right="500" w:firstLine="720"/>
        <w:jc w:val="both"/>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0F6BE1" w:rsidRDefault="00DE4CA2">
      <w:pPr>
        <w:pStyle w:val="70"/>
        <w:framePr w:w="10354" w:h="14130" w:hRule="exact" w:wrap="none" w:vAnchor="page" w:hAnchor="page" w:x="1350" w:y="1000"/>
        <w:shd w:val="clear" w:color="auto" w:fill="auto"/>
        <w:ind w:left="500" w:right="500" w:firstLine="720"/>
        <w:jc w:val="both"/>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0F6BE1" w:rsidRDefault="00DE4CA2">
      <w:pPr>
        <w:pStyle w:val="70"/>
        <w:framePr w:w="10354" w:h="14130" w:hRule="exact" w:wrap="none" w:vAnchor="page" w:hAnchor="page" w:x="1350" w:y="1000"/>
        <w:numPr>
          <w:ilvl w:val="0"/>
          <w:numId w:val="611"/>
        </w:numPr>
        <w:shd w:val="clear" w:color="auto" w:fill="auto"/>
        <w:tabs>
          <w:tab w:val="left" w:pos="2168"/>
        </w:tabs>
        <w:ind w:left="500" w:right="500" w:firstLine="720"/>
        <w:jc w:val="both"/>
      </w:pPr>
      <w: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0F6BE1" w:rsidRDefault="00DE4CA2">
      <w:pPr>
        <w:pStyle w:val="70"/>
        <w:framePr w:w="10354" w:h="14130" w:hRule="exact" w:wrap="none" w:vAnchor="page" w:hAnchor="page" w:x="1350" w:y="1000"/>
        <w:numPr>
          <w:ilvl w:val="0"/>
          <w:numId w:val="612"/>
        </w:numPr>
        <w:shd w:val="clear" w:color="auto" w:fill="auto"/>
        <w:tabs>
          <w:tab w:val="left" w:pos="1688"/>
        </w:tabs>
        <w:ind w:left="500" w:firstLine="720"/>
        <w:jc w:val="both"/>
      </w:pPr>
      <w:r>
        <w:t>Рабочая программа воспитания.</w:t>
      </w:r>
    </w:p>
    <w:p w:rsidR="000F6BE1" w:rsidRDefault="00DE4CA2">
      <w:pPr>
        <w:pStyle w:val="70"/>
        <w:framePr w:w="10354" w:h="14130" w:hRule="exact" w:wrap="none" w:vAnchor="page" w:hAnchor="page" w:x="1350" w:y="1000"/>
        <w:numPr>
          <w:ilvl w:val="1"/>
          <w:numId w:val="612"/>
        </w:numPr>
        <w:shd w:val="clear" w:color="auto" w:fill="auto"/>
        <w:tabs>
          <w:tab w:val="left" w:pos="1808"/>
        </w:tabs>
        <w:ind w:left="500" w:firstLine="720"/>
        <w:jc w:val="both"/>
      </w:pPr>
      <w:r>
        <w:t>Пояснительная записка.</w:t>
      </w:r>
    </w:p>
    <w:p w:rsidR="000F6BE1" w:rsidRDefault="00DE4CA2">
      <w:pPr>
        <w:pStyle w:val="70"/>
        <w:framePr w:w="10354" w:h="14130" w:hRule="exact" w:wrap="none" w:vAnchor="page" w:hAnchor="page" w:x="1350" w:y="1000"/>
        <w:numPr>
          <w:ilvl w:val="2"/>
          <w:numId w:val="612"/>
        </w:numPr>
        <w:shd w:val="clear" w:color="auto" w:fill="auto"/>
        <w:tabs>
          <w:tab w:val="left" w:pos="2072"/>
        </w:tabs>
        <w:ind w:left="500" w:firstLine="720"/>
        <w:jc w:val="both"/>
      </w:pPr>
      <w:r>
        <w:t>Рабочая программа воспитания муниципального общеобразовательного</w:t>
      </w:r>
    </w:p>
    <w:p w:rsidR="000F6BE1" w:rsidRDefault="00DE4CA2">
      <w:pPr>
        <w:pStyle w:val="70"/>
        <w:framePr w:w="10354" w:h="14130" w:hRule="exact" w:wrap="none" w:vAnchor="page" w:hAnchor="page" w:x="1350" w:y="1000"/>
        <w:shd w:val="clear" w:color="auto" w:fill="auto"/>
        <w:tabs>
          <w:tab w:val="left" w:pos="8401"/>
        </w:tabs>
        <w:ind w:left="500"/>
        <w:jc w:val="both"/>
      </w:pPr>
      <w:r>
        <w:t xml:space="preserve">бюджетного учреждения </w:t>
      </w:r>
      <w:r w:rsidR="008021FB">
        <w:t>основная</w:t>
      </w:r>
      <w:r>
        <w:t xml:space="preserve"> общеобразовательная школа с.</w:t>
      </w:r>
      <w:r w:rsidR="008021FB">
        <w:t>Умирово</w:t>
      </w:r>
    </w:p>
    <w:p w:rsidR="000F6BE1" w:rsidRDefault="00DE4CA2">
      <w:pPr>
        <w:pStyle w:val="70"/>
        <w:framePr w:w="10354" w:h="14130" w:hRule="exact" w:wrap="none" w:vAnchor="page" w:hAnchor="page" w:x="1350" w:y="1000"/>
        <w:shd w:val="clear" w:color="auto" w:fill="auto"/>
        <w:tabs>
          <w:tab w:val="left" w:pos="4911"/>
          <w:tab w:val="left" w:pos="6586"/>
          <w:tab w:val="left" w:pos="8914"/>
        </w:tabs>
        <w:ind w:left="500" w:right="500"/>
        <w:jc w:val="both"/>
      </w:pPr>
      <w:r>
        <w:t xml:space="preserve">муниципального района Бакалинский район Республики Башкортостан (далее - МОБУ </w:t>
      </w:r>
      <w:r w:rsidR="008021FB">
        <w:t>ООШ</w:t>
      </w:r>
      <w:r>
        <w:t xml:space="preserve"> с. </w:t>
      </w:r>
      <w:r w:rsidR="008021FB">
        <w:t>Умирово)</w:t>
      </w:r>
      <w:r>
        <w:t xml:space="preserve">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w:t>
      </w:r>
      <w:r>
        <w:tab/>
        <w:t>организаций</w:t>
      </w:r>
      <w:r>
        <w:tab/>
        <w:t>дошкольного и</w:t>
      </w:r>
      <w:r>
        <w:tab/>
        <w:t>среднего</w:t>
      </w:r>
    </w:p>
    <w:p w:rsidR="000F6BE1" w:rsidRDefault="00DE4CA2">
      <w:pPr>
        <w:pStyle w:val="70"/>
        <w:framePr w:w="10354" w:h="14130" w:hRule="exact" w:wrap="none" w:vAnchor="page" w:hAnchor="page" w:x="1350" w:y="1000"/>
        <w:shd w:val="clear" w:color="auto" w:fill="auto"/>
        <w:ind w:left="500"/>
        <w:jc w:val="both"/>
      </w:pPr>
      <w:r>
        <w:t>профессионального образования.</w:t>
      </w:r>
    </w:p>
    <w:p w:rsidR="000F6BE1" w:rsidRDefault="00DE4CA2">
      <w:pPr>
        <w:pStyle w:val="70"/>
        <w:framePr w:w="10354" w:h="14130" w:hRule="exact" w:wrap="none" w:vAnchor="page" w:hAnchor="page" w:x="1350" w:y="1000"/>
        <w:numPr>
          <w:ilvl w:val="2"/>
          <w:numId w:val="612"/>
        </w:numPr>
        <w:shd w:val="clear" w:color="auto" w:fill="auto"/>
        <w:tabs>
          <w:tab w:val="left" w:pos="1986"/>
        </w:tabs>
        <w:ind w:left="500" w:firstLine="720"/>
        <w:jc w:val="both"/>
      </w:pPr>
      <w:r>
        <w:t>Программа воспитания:</w:t>
      </w:r>
    </w:p>
    <w:p w:rsidR="000F6BE1" w:rsidRDefault="00DE4CA2">
      <w:pPr>
        <w:pStyle w:val="70"/>
        <w:framePr w:w="10354" w:h="14130" w:hRule="exact" w:wrap="none" w:vAnchor="page" w:hAnchor="page" w:x="1350" w:y="1000"/>
        <w:shd w:val="clear" w:color="auto" w:fill="auto"/>
        <w:ind w:left="500" w:right="500" w:firstLine="720"/>
        <w:jc w:val="both"/>
      </w:pPr>
      <w:r>
        <w:t>предназначена для планирования и организации системной воспитательной деятельности в образовательной организации;</w:t>
      </w:r>
    </w:p>
    <w:p w:rsidR="000F6BE1" w:rsidRDefault="00DE4CA2">
      <w:pPr>
        <w:pStyle w:val="70"/>
        <w:framePr w:w="10354" w:h="14130" w:hRule="exact" w:wrap="none" w:vAnchor="page" w:hAnchor="page" w:x="1350" w:y="1000"/>
        <w:shd w:val="clear" w:color="auto" w:fill="auto"/>
        <w:ind w:left="500" w:right="500" w:firstLine="720"/>
        <w:jc w:val="both"/>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0F6BE1" w:rsidRDefault="00DE4CA2">
      <w:pPr>
        <w:pStyle w:val="70"/>
        <w:framePr w:w="10354" w:h="14130" w:hRule="exact" w:wrap="none" w:vAnchor="page" w:hAnchor="page" w:x="1350" w:y="1000"/>
        <w:shd w:val="clear" w:color="auto" w:fill="auto"/>
        <w:ind w:left="500" w:right="500" w:firstLine="72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0F6BE1" w:rsidRDefault="00DE4CA2">
      <w:pPr>
        <w:pStyle w:val="ab"/>
        <w:framePr w:wrap="none" w:vAnchor="page" w:hAnchor="page" w:x="6313" w:y="15808"/>
        <w:shd w:val="clear" w:color="auto" w:fill="auto"/>
        <w:spacing w:line="180" w:lineRule="exact"/>
      </w:pPr>
      <w:r>
        <w:t>1254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1001"/>
        <w:shd w:val="clear" w:color="auto" w:fill="auto"/>
        <w:ind w:left="500" w:right="520" w:firstLine="720"/>
        <w:jc w:val="both"/>
      </w:pPr>
      <w:r>
        <w:lastRenderedPageBreak/>
        <w:t>предусматривает историческое просвещение, формирование российской культурной и гражданской идентичности обучающихся.</w:t>
      </w:r>
    </w:p>
    <w:p w:rsidR="000F6BE1" w:rsidRDefault="00DE4CA2">
      <w:pPr>
        <w:pStyle w:val="70"/>
        <w:framePr w:w="10354" w:h="14548" w:hRule="exact" w:wrap="none" w:vAnchor="page" w:hAnchor="page" w:x="1350" w:y="1001"/>
        <w:numPr>
          <w:ilvl w:val="2"/>
          <w:numId w:val="612"/>
        </w:numPr>
        <w:shd w:val="clear" w:color="auto" w:fill="auto"/>
        <w:tabs>
          <w:tab w:val="left" w:pos="1974"/>
        </w:tabs>
        <w:ind w:left="500" w:right="520" w:firstLine="720"/>
        <w:jc w:val="both"/>
      </w:pPr>
      <w:r>
        <w:t>Программа воспитания включает три раздела: целевой, содержательный, организационный.</w:t>
      </w:r>
    </w:p>
    <w:p w:rsidR="000F6BE1" w:rsidRDefault="00DE4CA2">
      <w:pPr>
        <w:pStyle w:val="70"/>
        <w:framePr w:w="10354" w:h="14548" w:hRule="exact" w:wrap="none" w:vAnchor="page" w:hAnchor="page" w:x="1350" w:y="1001"/>
        <w:numPr>
          <w:ilvl w:val="2"/>
          <w:numId w:val="612"/>
        </w:numPr>
        <w:shd w:val="clear" w:color="auto" w:fill="auto"/>
        <w:tabs>
          <w:tab w:val="left" w:pos="1974"/>
        </w:tabs>
        <w:ind w:left="500" w:right="520" w:firstLine="720"/>
        <w:jc w:val="both"/>
      </w:pPr>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0F6BE1" w:rsidRDefault="00DE4CA2">
      <w:pPr>
        <w:pStyle w:val="70"/>
        <w:framePr w:w="10354" w:h="14548" w:hRule="exact" w:wrap="none" w:vAnchor="page" w:hAnchor="page" w:x="1350" w:y="1001"/>
        <w:numPr>
          <w:ilvl w:val="1"/>
          <w:numId w:val="612"/>
        </w:numPr>
        <w:shd w:val="clear" w:color="auto" w:fill="auto"/>
        <w:tabs>
          <w:tab w:val="left" w:pos="1806"/>
        </w:tabs>
        <w:ind w:left="500" w:firstLine="720"/>
        <w:jc w:val="both"/>
      </w:pPr>
      <w:r>
        <w:t>Целевой раздел.</w:t>
      </w:r>
    </w:p>
    <w:p w:rsidR="000F6BE1" w:rsidRDefault="00DE4CA2">
      <w:pPr>
        <w:pStyle w:val="70"/>
        <w:framePr w:w="10354" w:h="14548" w:hRule="exact" w:wrap="none" w:vAnchor="page" w:hAnchor="page" w:x="1350" w:y="1001"/>
        <w:numPr>
          <w:ilvl w:val="2"/>
          <w:numId w:val="612"/>
        </w:numPr>
        <w:shd w:val="clear" w:color="auto" w:fill="auto"/>
        <w:tabs>
          <w:tab w:val="left" w:pos="1974"/>
        </w:tabs>
        <w:ind w:left="500" w:right="520" w:firstLine="720"/>
        <w:jc w:val="both"/>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F6BE1" w:rsidRDefault="00DE4CA2">
      <w:pPr>
        <w:pStyle w:val="70"/>
        <w:framePr w:w="10354" w:h="14548" w:hRule="exact" w:wrap="none" w:vAnchor="page" w:hAnchor="page" w:x="1350" w:y="1001"/>
        <w:numPr>
          <w:ilvl w:val="2"/>
          <w:numId w:val="612"/>
        </w:numPr>
        <w:shd w:val="clear" w:color="auto" w:fill="auto"/>
        <w:tabs>
          <w:tab w:val="left" w:pos="1984"/>
        </w:tabs>
        <w:ind w:left="500" w:right="520" w:firstLine="720"/>
        <w:jc w:val="both"/>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F6BE1" w:rsidRDefault="00DE4CA2">
      <w:pPr>
        <w:pStyle w:val="70"/>
        <w:framePr w:w="10354" w:h="14548" w:hRule="exact" w:wrap="none" w:vAnchor="page" w:hAnchor="page" w:x="1350" w:y="1001"/>
        <w:numPr>
          <w:ilvl w:val="2"/>
          <w:numId w:val="612"/>
        </w:numPr>
        <w:shd w:val="clear" w:color="auto" w:fill="auto"/>
        <w:tabs>
          <w:tab w:val="left" w:pos="1984"/>
        </w:tabs>
        <w:ind w:left="500" w:firstLine="720"/>
        <w:jc w:val="both"/>
      </w:pPr>
      <w:r>
        <w:t>Цель и задачи воспитания обучающихся.</w:t>
      </w:r>
    </w:p>
    <w:p w:rsidR="000F6BE1" w:rsidRDefault="00DE4CA2">
      <w:pPr>
        <w:pStyle w:val="70"/>
        <w:framePr w:w="10354" w:h="14548" w:hRule="exact" w:wrap="none" w:vAnchor="page" w:hAnchor="page" w:x="1350" w:y="1001"/>
        <w:numPr>
          <w:ilvl w:val="3"/>
          <w:numId w:val="612"/>
        </w:numPr>
        <w:shd w:val="clear" w:color="auto" w:fill="auto"/>
        <w:tabs>
          <w:tab w:val="left" w:pos="2166"/>
        </w:tabs>
        <w:ind w:left="500" w:firstLine="720"/>
        <w:jc w:val="both"/>
      </w:pPr>
      <w:r>
        <w:t>Цель воспитания обучающихся в образовательной организации:</w:t>
      </w:r>
    </w:p>
    <w:p w:rsidR="000F6BE1" w:rsidRDefault="00DE4CA2">
      <w:pPr>
        <w:pStyle w:val="70"/>
        <w:framePr w:w="10354" w:h="14548" w:hRule="exact" w:wrap="none" w:vAnchor="page" w:hAnchor="page" w:x="1350" w:y="1001"/>
        <w:shd w:val="clear" w:color="auto" w:fill="auto"/>
        <w:ind w:left="500" w:right="520" w:firstLine="72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F6BE1" w:rsidRDefault="00DE4CA2">
      <w:pPr>
        <w:pStyle w:val="70"/>
        <w:framePr w:w="10354" w:h="14548" w:hRule="exact" w:wrap="none" w:vAnchor="page" w:hAnchor="page" w:x="1350" w:y="1001"/>
        <w:shd w:val="clear" w:color="auto" w:fill="auto"/>
        <w:ind w:left="500" w:right="520" w:firstLine="72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F6BE1" w:rsidRDefault="00DE4CA2">
      <w:pPr>
        <w:pStyle w:val="ab"/>
        <w:framePr w:wrap="none" w:vAnchor="page" w:hAnchor="page" w:x="6313" w:y="15808"/>
        <w:shd w:val="clear" w:color="auto" w:fill="auto"/>
        <w:spacing w:line="180" w:lineRule="exact"/>
      </w:pPr>
      <w:r>
        <w:t>1255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numPr>
          <w:ilvl w:val="3"/>
          <w:numId w:val="612"/>
        </w:numPr>
        <w:shd w:val="clear" w:color="auto" w:fill="auto"/>
        <w:tabs>
          <w:tab w:val="left" w:pos="2172"/>
        </w:tabs>
        <w:ind w:left="500" w:firstLine="720"/>
        <w:jc w:val="both"/>
      </w:pPr>
      <w:r>
        <w:lastRenderedPageBreak/>
        <w:t>Задачи воспитания обучающихся в образовательной организации:</w:t>
      </w:r>
    </w:p>
    <w:p w:rsidR="000F6BE1" w:rsidRDefault="00DE4CA2">
      <w:pPr>
        <w:pStyle w:val="70"/>
        <w:framePr w:w="10354" w:h="14548" w:hRule="exact" w:wrap="none" w:vAnchor="page" w:hAnchor="page" w:x="1350" w:y="996"/>
        <w:shd w:val="clear" w:color="auto" w:fill="auto"/>
        <w:ind w:left="500" w:firstLine="720"/>
        <w:jc w:val="both"/>
      </w:pPr>
      <w:r>
        <w:t>усвоение обучающимися знаний норм, духовно-нравственных ценностей,</w:t>
      </w:r>
    </w:p>
    <w:p w:rsidR="000F6BE1" w:rsidRDefault="00DE4CA2">
      <w:pPr>
        <w:pStyle w:val="70"/>
        <w:framePr w:w="10354" w:h="14548" w:hRule="exact" w:wrap="none" w:vAnchor="page" w:hAnchor="page" w:x="1350" w:y="996"/>
        <w:shd w:val="clear" w:color="auto" w:fill="auto"/>
        <w:ind w:left="500"/>
      </w:pPr>
      <w:r>
        <w:t>традиций, которые выработало российское общество (социально значимых знаний);</w:t>
      </w:r>
    </w:p>
    <w:p w:rsidR="000F6BE1" w:rsidRDefault="00DE4CA2">
      <w:pPr>
        <w:pStyle w:val="70"/>
        <w:framePr w:w="10354" w:h="14548" w:hRule="exact" w:wrap="none" w:vAnchor="page" w:hAnchor="page" w:x="1350" w:y="996"/>
        <w:shd w:val="clear" w:color="auto" w:fill="auto"/>
        <w:ind w:left="500" w:right="520" w:firstLine="720"/>
        <w:jc w:val="both"/>
      </w:pPr>
      <w:r>
        <w:t>формирование и развитие личностных отношений к этим нормам, ценностям, традициям (их освоение, принятие);</w:t>
      </w:r>
    </w:p>
    <w:p w:rsidR="000F6BE1" w:rsidRDefault="00DE4CA2">
      <w:pPr>
        <w:pStyle w:val="70"/>
        <w:framePr w:w="10354" w:h="14548" w:hRule="exact" w:wrap="none" w:vAnchor="page" w:hAnchor="page" w:x="1350" w:y="996"/>
        <w:shd w:val="clear" w:color="auto" w:fill="auto"/>
        <w:ind w:left="500" w:right="520" w:firstLine="72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F6BE1" w:rsidRDefault="00DE4CA2">
      <w:pPr>
        <w:pStyle w:val="70"/>
        <w:framePr w:w="10354" w:h="14548" w:hRule="exact" w:wrap="none" w:vAnchor="page" w:hAnchor="page" w:x="1350" w:y="996"/>
        <w:shd w:val="clear" w:color="auto" w:fill="auto"/>
        <w:ind w:left="500" w:right="520" w:firstLine="720"/>
        <w:jc w:val="both"/>
      </w:pPr>
      <w:r>
        <w:t>достижение личностных результатов освоения общеобразовательных программ в соответствии с ФГОС ООО.</w:t>
      </w:r>
    </w:p>
    <w:p w:rsidR="000F6BE1" w:rsidRDefault="00DE4CA2">
      <w:pPr>
        <w:pStyle w:val="70"/>
        <w:framePr w:w="10354" w:h="14548" w:hRule="exact" w:wrap="none" w:vAnchor="page" w:hAnchor="page" w:x="1350" w:y="996"/>
        <w:numPr>
          <w:ilvl w:val="3"/>
          <w:numId w:val="612"/>
        </w:numPr>
        <w:shd w:val="clear" w:color="auto" w:fill="auto"/>
        <w:tabs>
          <w:tab w:val="left" w:pos="2162"/>
        </w:tabs>
        <w:ind w:left="500" w:right="520" w:firstLine="720"/>
        <w:jc w:val="both"/>
      </w:pPr>
      <w:r>
        <w:t>Личностные результаты освоения обучающимися образовательных программ включают:</w:t>
      </w:r>
    </w:p>
    <w:p w:rsidR="000F6BE1" w:rsidRDefault="00DE4CA2">
      <w:pPr>
        <w:pStyle w:val="70"/>
        <w:framePr w:w="10354" w:h="14548" w:hRule="exact" w:wrap="none" w:vAnchor="page" w:hAnchor="page" w:x="1350" w:y="996"/>
        <w:shd w:val="clear" w:color="auto" w:fill="auto"/>
        <w:ind w:left="500" w:firstLine="720"/>
        <w:jc w:val="both"/>
      </w:pPr>
      <w:r>
        <w:t>осознание российской гражданской идентичности;</w:t>
      </w:r>
    </w:p>
    <w:p w:rsidR="000F6BE1" w:rsidRDefault="00DE4CA2">
      <w:pPr>
        <w:pStyle w:val="70"/>
        <w:framePr w:w="10354" w:h="14548" w:hRule="exact" w:wrap="none" w:vAnchor="page" w:hAnchor="page" w:x="1350" w:y="996"/>
        <w:shd w:val="clear" w:color="auto" w:fill="auto"/>
        <w:ind w:left="500" w:firstLine="720"/>
        <w:jc w:val="both"/>
      </w:pPr>
      <w:r>
        <w:t>сформированность ценностей самостоятельности и инициативы;</w:t>
      </w:r>
    </w:p>
    <w:p w:rsidR="000F6BE1" w:rsidRDefault="00DE4CA2">
      <w:pPr>
        <w:pStyle w:val="70"/>
        <w:framePr w:w="10354" w:h="14548" w:hRule="exact" w:wrap="none" w:vAnchor="page" w:hAnchor="page" w:x="1350" w:y="996"/>
        <w:shd w:val="clear" w:color="auto" w:fill="auto"/>
        <w:ind w:left="500" w:right="520" w:firstLine="720"/>
        <w:jc w:val="both"/>
      </w:pPr>
      <w:r>
        <w:t>готовность обучающихся к саморазвитию, самостоятельности и личностному самоопределению;</w:t>
      </w:r>
    </w:p>
    <w:p w:rsidR="000F6BE1" w:rsidRDefault="00DE4CA2">
      <w:pPr>
        <w:pStyle w:val="70"/>
        <w:framePr w:w="10354" w:h="14548" w:hRule="exact" w:wrap="none" w:vAnchor="page" w:hAnchor="page" w:x="1350" w:y="996"/>
        <w:shd w:val="clear" w:color="auto" w:fill="auto"/>
        <w:ind w:left="500" w:firstLine="720"/>
        <w:jc w:val="both"/>
      </w:pPr>
      <w:r>
        <w:t>наличие мотивации к целенаправленной социально значимой деятельности;</w:t>
      </w:r>
    </w:p>
    <w:p w:rsidR="000F6BE1" w:rsidRDefault="00DE4CA2">
      <w:pPr>
        <w:pStyle w:val="70"/>
        <w:framePr w:w="10354" w:h="14548" w:hRule="exact" w:wrap="none" w:vAnchor="page" w:hAnchor="page" w:x="1350" w:y="996"/>
        <w:shd w:val="clear" w:color="auto" w:fill="auto"/>
        <w:ind w:left="500" w:right="520" w:firstLine="720"/>
        <w:jc w:val="both"/>
      </w:pPr>
      <w:r>
        <w:t>сформированность внутренней позиции личности как особого ценностного отношения к себе, окружающим людям и жизни в целом.</w:t>
      </w:r>
    </w:p>
    <w:p w:rsidR="000F6BE1" w:rsidRDefault="00DE4CA2">
      <w:pPr>
        <w:pStyle w:val="70"/>
        <w:framePr w:w="10354" w:h="14548" w:hRule="exact" w:wrap="none" w:vAnchor="page" w:hAnchor="page" w:x="1350" w:y="996"/>
        <w:numPr>
          <w:ilvl w:val="3"/>
          <w:numId w:val="612"/>
        </w:numPr>
        <w:shd w:val="clear" w:color="auto" w:fill="auto"/>
        <w:tabs>
          <w:tab w:val="left" w:pos="2172"/>
        </w:tabs>
        <w:ind w:left="500" w:right="520" w:firstLine="720"/>
        <w:jc w:val="both"/>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w:t>
      </w:r>
      <w:r>
        <w:softHyphen/>
        <w:t>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0F6BE1" w:rsidRDefault="00DE4CA2">
      <w:pPr>
        <w:pStyle w:val="70"/>
        <w:framePr w:w="10354" w:h="14548" w:hRule="exact" w:wrap="none" w:vAnchor="page" w:hAnchor="page" w:x="1350" w:y="996"/>
        <w:numPr>
          <w:ilvl w:val="2"/>
          <w:numId w:val="612"/>
        </w:numPr>
        <w:shd w:val="clear" w:color="auto" w:fill="auto"/>
        <w:tabs>
          <w:tab w:val="left" w:pos="2172"/>
        </w:tabs>
        <w:ind w:left="500" w:firstLine="720"/>
        <w:jc w:val="both"/>
      </w:pPr>
      <w:r>
        <w:t>Направления воспитания.</w:t>
      </w:r>
    </w:p>
    <w:p w:rsidR="000F6BE1" w:rsidRDefault="00DE4CA2">
      <w:pPr>
        <w:pStyle w:val="70"/>
        <w:framePr w:w="10354" w:h="14548" w:hRule="exact" w:wrap="none" w:vAnchor="page" w:hAnchor="page" w:x="1350" w:y="996"/>
        <w:numPr>
          <w:ilvl w:val="3"/>
          <w:numId w:val="612"/>
        </w:numPr>
        <w:shd w:val="clear" w:color="auto" w:fill="auto"/>
        <w:tabs>
          <w:tab w:val="left" w:pos="2167"/>
        </w:tabs>
        <w:ind w:left="500" w:right="520" w:firstLine="720"/>
        <w:jc w:val="both"/>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0F6BE1" w:rsidRDefault="00DE4CA2">
      <w:pPr>
        <w:pStyle w:val="70"/>
        <w:framePr w:w="10354" w:h="14548" w:hRule="exact" w:wrap="none" w:vAnchor="page" w:hAnchor="page" w:x="1350" w:y="996"/>
        <w:numPr>
          <w:ilvl w:val="4"/>
          <w:numId w:val="612"/>
        </w:numPr>
        <w:shd w:val="clear" w:color="auto" w:fill="auto"/>
        <w:tabs>
          <w:tab w:val="left" w:pos="2350"/>
        </w:tabs>
        <w:ind w:left="500" w:right="520" w:firstLine="720"/>
        <w:jc w:val="both"/>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w:t>
      </w:r>
    </w:p>
    <w:p w:rsidR="000F6BE1" w:rsidRDefault="00DE4CA2">
      <w:pPr>
        <w:pStyle w:val="ab"/>
        <w:framePr w:wrap="none" w:vAnchor="page" w:hAnchor="page" w:x="6313" w:y="15808"/>
        <w:shd w:val="clear" w:color="auto" w:fill="auto"/>
        <w:spacing w:line="180" w:lineRule="exact"/>
      </w:pPr>
      <w:r>
        <w:t>1256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135" w:hRule="exact" w:wrap="none" w:vAnchor="page" w:hAnchor="page" w:x="1350" w:y="996"/>
        <w:shd w:val="clear" w:color="auto" w:fill="auto"/>
        <w:ind w:left="500" w:right="520"/>
      </w:pPr>
      <w:r>
        <w:lastRenderedPageBreak/>
        <w:t>гражданина Российской Федерации; (ведется совместная работа с территориальной избирательной комиссией)</w:t>
      </w:r>
    </w:p>
    <w:p w:rsidR="000F6BE1" w:rsidRDefault="00DE4CA2">
      <w:pPr>
        <w:pStyle w:val="70"/>
        <w:framePr w:w="10354" w:h="14135" w:hRule="exact" w:wrap="none" w:vAnchor="page" w:hAnchor="page" w:x="1350" w:y="996"/>
        <w:numPr>
          <w:ilvl w:val="4"/>
          <w:numId w:val="612"/>
        </w:numPr>
        <w:shd w:val="clear" w:color="auto" w:fill="auto"/>
        <w:tabs>
          <w:tab w:val="left" w:pos="2344"/>
        </w:tabs>
        <w:ind w:left="500" w:right="520" w:firstLine="720"/>
        <w:jc w:val="both"/>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0F6BE1" w:rsidRDefault="00DE4CA2">
      <w:pPr>
        <w:pStyle w:val="70"/>
        <w:framePr w:w="10354" w:h="14135" w:hRule="exact" w:wrap="none" w:vAnchor="page" w:hAnchor="page" w:x="1350" w:y="996"/>
        <w:numPr>
          <w:ilvl w:val="4"/>
          <w:numId w:val="612"/>
        </w:numPr>
        <w:shd w:val="clear" w:color="auto" w:fill="auto"/>
        <w:tabs>
          <w:tab w:val="left" w:pos="2344"/>
        </w:tabs>
        <w:ind w:left="500" w:right="520" w:firstLine="720"/>
        <w:jc w:val="both"/>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(совместная работа со Школьным музеем, организуется помощь ветеранам ВОВ, детям войны и ветеранам педагогического труда, бойцам РФ специальной операции на Украине).</w:t>
      </w:r>
    </w:p>
    <w:p w:rsidR="000F6BE1" w:rsidRDefault="00DE4CA2">
      <w:pPr>
        <w:pStyle w:val="70"/>
        <w:framePr w:w="10354" w:h="14135" w:hRule="exact" w:wrap="none" w:vAnchor="page" w:hAnchor="page" w:x="1350" w:y="996"/>
        <w:numPr>
          <w:ilvl w:val="4"/>
          <w:numId w:val="612"/>
        </w:numPr>
        <w:shd w:val="clear" w:color="auto" w:fill="auto"/>
        <w:tabs>
          <w:tab w:val="left" w:pos="2344"/>
        </w:tabs>
        <w:ind w:left="500" w:right="520" w:firstLine="720"/>
        <w:jc w:val="both"/>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0F6BE1" w:rsidRDefault="00DE4CA2">
      <w:pPr>
        <w:pStyle w:val="70"/>
        <w:framePr w:w="10354" w:h="14135" w:hRule="exact" w:wrap="none" w:vAnchor="page" w:hAnchor="page" w:x="1350" w:y="996"/>
        <w:numPr>
          <w:ilvl w:val="4"/>
          <w:numId w:val="612"/>
        </w:numPr>
        <w:shd w:val="clear" w:color="auto" w:fill="auto"/>
        <w:tabs>
          <w:tab w:val="left" w:pos="2344"/>
        </w:tabs>
        <w:ind w:left="500" w:right="520" w:firstLine="720"/>
        <w:jc w:val="both"/>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села и региона).</w:t>
      </w:r>
    </w:p>
    <w:p w:rsidR="000F6BE1" w:rsidRDefault="00DE4CA2">
      <w:pPr>
        <w:pStyle w:val="70"/>
        <w:framePr w:w="10354" w:h="14135" w:hRule="exact" w:wrap="none" w:vAnchor="page" w:hAnchor="page" w:x="1350" w:y="996"/>
        <w:numPr>
          <w:ilvl w:val="4"/>
          <w:numId w:val="612"/>
        </w:numPr>
        <w:shd w:val="clear" w:color="auto" w:fill="auto"/>
        <w:tabs>
          <w:tab w:val="left" w:pos="2344"/>
        </w:tabs>
        <w:ind w:left="500" w:right="520" w:firstLine="720"/>
        <w:jc w:val="both"/>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деятельности(организация дежурств в школе, в кабинетах ОО, школьных клумбах и субботники на территории школьного двора).</w:t>
      </w:r>
    </w:p>
    <w:p w:rsidR="000F6BE1" w:rsidRDefault="00DE4CA2">
      <w:pPr>
        <w:pStyle w:val="70"/>
        <w:framePr w:w="10354" w:h="14135" w:hRule="exact" w:wrap="none" w:vAnchor="page" w:hAnchor="page" w:x="1350" w:y="996"/>
        <w:numPr>
          <w:ilvl w:val="4"/>
          <w:numId w:val="612"/>
        </w:numPr>
        <w:shd w:val="clear" w:color="auto" w:fill="auto"/>
        <w:tabs>
          <w:tab w:val="left" w:pos="2344"/>
        </w:tabs>
        <w:ind w:left="500" w:right="520" w:firstLine="720"/>
        <w:jc w:val="both"/>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w:t>
      </w:r>
    </w:p>
    <w:p w:rsidR="000F6BE1" w:rsidRDefault="00DE4CA2">
      <w:pPr>
        <w:pStyle w:val="ab"/>
        <w:framePr w:wrap="none" w:vAnchor="page" w:hAnchor="page" w:x="6313" w:y="15808"/>
        <w:shd w:val="clear" w:color="auto" w:fill="auto"/>
        <w:spacing w:line="180" w:lineRule="exact"/>
      </w:pPr>
      <w:r>
        <w:t>1257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350" w:y="996"/>
        <w:shd w:val="clear" w:color="auto" w:fill="auto"/>
        <w:ind w:left="500" w:right="520"/>
      </w:pPr>
      <w:r>
        <w:lastRenderedPageBreak/>
        <w:t>восстановления природы, окружающей среды(участие в экологических акциях «Бегите воду», «Эколята», «Бумаге - вторая жизнь и др.).</w:t>
      </w:r>
    </w:p>
    <w:p w:rsidR="000F6BE1" w:rsidRDefault="00DE4CA2">
      <w:pPr>
        <w:pStyle w:val="70"/>
        <w:framePr w:w="10354" w:h="14548" w:hRule="exact" w:wrap="none" w:vAnchor="page" w:hAnchor="page" w:x="1350" w:y="996"/>
        <w:numPr>
          <w:ilvl w:val="4"/>
          <w:numId w:val="612"/>
        </w:numPr>
        <w:shd w:val="clear" w:color="auto" w:fill="auto"/>
        <w:tabs>
          <w:tab w:val="left" w:pos="2340"/>
        </w:tabs>
        <w:ind w:left="500" w:right="520" w:firstLine="720"/>
        <w:jc w:val="both"/>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(участие в научно-практических конференциях онлайн и офлайн, конкурсе чтецов, конкурсах и фестивалях науки и творчества).</w:t>
      </w:r>
    </w:p>
    <w:p w:rsidR="000F6BE1" w:rsidRDefault="00DE4CA2">
      <w:pPr>
        <w:pStyle w:val="70"/>
        <w:framePr w:w="10354" w:h="14548" w:hRule="exact" w:wrap="none" w:vAnchor="page" w:hAnchor="page" w:x="1350" w:y="996"/>
        <w:shd w:val="clear" w:color="auto" w:fill="auto"/>
        <w:ind w:left="500" w:firstLine="720"/>
        <w:jc w:val="both"/>
      </w:pPr>
      <w:r>
        <w:t>52.2.5. Целевые ориентиры результатов воспитания.</w:t>
      </w:r>
    </w:p>
    <w:p w:rsidR="000F6BE1" w:rsidRDefault="00DE4CA2">
      <w:pPr>
        <w:pStyle w:val="70"/>
        <w:framePr w:w="10354" w:h="14548" w:hRule="exact" w:wrap="none" w:vAnchor="page" w:hAnchor="page" w:x="1350" w:y="996"/>
        <w:numPr>
          <w:ilvl w:val="0"/>
          <w:numId w:val="613"/>
        </w:numPr>
        <w:shd w:val="clear" w:color="auto" w:fill="auto"/>
        <w:tabs>
          <w:tab w:val="left" w:pos="2158"/>
        </w:tabs>
        <w:ind w:left="500" w:right="520" w:firstLine="720"/>
        <w:jc w:val="both"/>
      </w:pPr>
      <w:r>
        <w:t>Требования к личностным результатам освоения обучающимися ООП ООО установлены ФГОС ООО.</w:t>
      </w:r>
    </w:p>
    <w:p w:rsidR="000F6BE1" w:rsidRDefault="00DE4CA2">
      <w:pPr>
        <w:pStyle w:val="70"/>
        <w:framePr w:w="10354" w:h="14548" w:hRule="exact" w:wrap="none" w:vAnchor="page" w:hAnchor="page" w:x="1350" w:y="996"/>
        <w:shd w:val="clear" w:color="auto" w:fill="auto"/>
        <w:tabs>
          <w:tab w:val="left" w:pos="2321"/>
          <w:tab w:val="left" w:pos="3193"/>
          <w:tab w:val="left" w:pos="5122"/>
          <w:tab w:val="left" w:pos="6730"/>
          <w:tab w:val="left" w:pos="8372"/>
        </w:tabs>
        <w:ind w:left="500" w:right="520" w:firstLine="720"/>
        <w:jc w:val="both"/>
      </w:pPr>
      <w:r>
        <w:t>На основании этих требований в данном разделе представлены целевые ориентиры результатов</w:t>
      </w:r>
      <w:r>
        <w:tab/>
        <w:t>в</w:t>
      </w:r>
      <w:r>
        <w:tab/>
        <w:t>воспитании,</w:t>
      </w:r>
      <w:r>
        <w:tab/>
        <w:t>развитии</w:t>
      </w:r>
      <w:r>
        <w:tab/>
        <w:t>личности</w:t>
      </w:r>
      <w:r>
        <w:tab/>
        <w:t>обучающихся,</w:t>
      </w:r>
    </w:p>
    <w:p w:rsidR="000F6BE1" w:rsidRDefault="00DE4CA2">
      <w:pPr>
        <w:pStyle w:val="70"/>
        <w:framePr w:w="10354" w:h="14548" w:hRule="exact" w:wrap="none" w:vAnchor="page" w:hAnchor="page" w:x="1350" w:y="996"/>
        <w:shd w:val="clear" w:color="auto" w:fill="auto"/>
        <w:ind w:left="500" w:right="520"/>
      </w:pPr>
      <w:r>
        <w:t>на достижение которых должна быть направлена деятельность педагогического коллектива для выполнения требований ФГОС ООО.</w:t>
      </w:r>
    </w:p>
    <w:p w:rsidR="000F6BE1" w:rsidRDefault="00DE4CA2">
      <w:pPr>
        <w:pStyle w:val="70"/>
        <w:framePr w:w="10354" w:h="14548" w:hRule="exact" w:wrap="none" w:vAnchor="page" w:hAnchor="page" w:x="1350" w:y="996"/>
        <w:numPr>
          <w:ilvl w:val="0"/>
          <w:numId w:val="613"/>
        </w:numPr>
        <w:shd w:val="clear" w:color="auto" w:fill="auto"/>
        <w:tabs>
          <w:tab w:val="left" w:pos="2158"/>
        </w:tabs>
        <w:ind w:left="500" w:right="520" w:firstLine="72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F6BE1" w:rsidRDefault="00DE4CA2">
      <w:pPr>
        <w:pStyle w:val="70"/>
        <w:framePr w:w="10354" w:h="14548" w:hRule="exact" w:wrap="none" w:vAnchor="page" w:hAnchor="page" w:x="1350" w:y="996"/>
        <w:numPr>
          <w:ilvl w:val="0"/>
          <w:numId w:val="613"/>
        </w:numPr>
        <w:shd w:val="clear" w:color="auto" w:fill="auto"/>
        <w:tabs>
          <w:tab w:val="left" w:pos="2158"/>
        </w:tabs>
        <w:ind w:left="500" w:right="520" w:firstLine="720"/>
        <w:jc w:val="both"/>
      </w:pPr>
      <w:r>
        <w:t>Целевые ориентиры результатов воспитания на уровне основного общего образования.</w:t>
      </w:r>
    </w:p>
    <w:p w:rsidR="000F6BE1" w:rsidRDefault="00DE4CA2">
      <w:pPr>
        <w:pStyle w:val="70"/>
        <w:framePr w:w="10354" w:h="14548" w:hRule="exact" w:wrap="none" w:vAnchor="page" w:hAnchor="page" w:x="1350" w:y="996"/>
        <w:numPr>
          <w:ilvl w:val="0"/>
          <w:numId w:val="614"/>
        </w:numPr>
        <w:shd w:val="clear" w:color="auto" w:fill="auto"/>
        <w:tabs>
          <w:tab w:val="left" w:pos="2345"/>
        </w:tabs>
        <w:ind w:left="500" w:firstLine="720"/>
        <w:jc w:val="both"/>
      </w:pPr>
      <w:r>
        <w:t>Гражданское воспитание:</w:t>
      </w:r>
    </w:p>
    <w:p w:rsidR="000F6BE1" w:rsidRDefault="00DE4CA2">
      <w:pPr>
        <w:pStyle w:val="70"/>
        <w:framePr w:w="10354" w:h="14548" w:hRule="exact" w:wrap="none" w:vAnchor="page" w:hAnchor="page" w:x="1350" w:y="996"/>
        <w:shd w:val="clear" w:color="auto" w:fill="auto"/>
        <w:ind w:left="500" w:right="520" w:firstLine="720"/>
        <w:jc w:val="both"/>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F6BE1" w:rsidRDefault="00DE4CA2">
      <w:pPr>
        <w:pStyle w:val="70"/>
        <w:framePr w:w="10354" w:h="14548" w:hRule="exact" w:wrap="none" w:vAnchor="page" w:hAnchor="page" w:x="1350" w:y="996"/>
        <w:shd w:val="clear" w:color="auto" w:fill="auto"/>
        <w:ind w:left="500" w:right="520" w:firstLine="720"/>
        <w:jc w:val="both"/>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F6BE1" w:rsidRDefault="00DE4CA2">
      <w:pPr>
        <w:pStyle w:val="70"/>
        <w:framePr w:w="10354" w:h="14548" w:hRule="exact" w:wrap="none" w:vAnchor="page" w:hAnchor="page" w:x="1350" w:y="996"/>
        <w:shd w:val="clear" w:color="auto" w:fill="auto"/>
        <w:ind w:left="500" w:firstLine="720"/>
        <w:jc w:val="both"/>
      </w:pPr>
      <w:r>
        <w:t>проявляющий уважение к государственным символам России, праздникам;</w:t>
      </w:r>
    </w:p>
    <w:p w:rsidR="000F6BE1" w:rsidRDefault="00DE4CA2">
      <w:pPr>
        <w:pStyle w:val="70"/>
        <w:framePr w:w="10354" w:h="14548" w:hRule="exact" w:wrap="none" w:vAnchor="page" w:hAnchor="page" w:x="1350" w:y="996"/>
        <w:shd w:val="clear" w:color="auto" w:fill="auto"/>
        <w:ind w:left="500" w:right="520" w:firstLine="720"/>
        <w:jc w:val="both"/>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F6BE1" w:rsidRDefault="00DE4CA2">
      <w:pPr>
        <w:pStyle w:val="70"/>
        <w:framePr w:w="10354" w:h="14548" w:hRule="exact" w:wrap="none" w:vAnchor="page" w:hAnchor="page" w:x="1350" w:y="996"/>
        <w:shd w:val="clear" w:color="auto" w:fill="auto"/>
        <w:ind w:left="500" w:right="520" w:firstLine="720"/>
        <w:jc w:val="both"/>
      </w:pPr>
      <w:r>
        <w:t>выражающий неприятие любой дискриминации граждан, проявлений экстремизма, терроризма, коррупции в обществе;</w:t>
      </w:r>
    </w:p>
    <w:p w:rsidR="000F6BE1" w:rsidRDefault="00DE4CA2">
      <w:pPr>
        <w:pStyle w:val="70"/>
        <w:framePr w:w="10354" w:h="14548" w:hRule="exact" w:wrap="none" w:vAnchor="page" w:hAnchor="page" w:x="1350" w:y="996"/>
        <w:shd w:val="clear" w:color="auto" w:fill="auto"/>
        <w:ind w:left="500" w:right="520" w:firstLine="720"/>
        <w:jc w:val="both"/>
      </w:pPr>
      <w: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0F6BE1" w:rsidRDefault="00DE4CA2">
      <w:pPr>
        <w:pStyle w:val="ab"/>
        <w:framePr w:wrap="none" w:vAnchor="page" w:hAnchor="page" w:x="6313" w:y="15808"/>
        <w:shd w:val="clear" w:color="auto" w:fill="auto"/>
        <w:spacing w:line="180" w:lineRule="exact"/>
      </w:pPr>
      <w:r>
        <w:t>1258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135" w:hRule="exact" w:wrap="none" w:vAnchor="page" w:hAnchor="page" w:x="1350" w:y="1000"/>
        <w:numPr>
          <w:ilvl w:val="0"/>
          <w:numId w:val="614"/>
        </w:numPr>
        <w:shd w:val="clear" w:color="auto" w:fill="auto"/>
        <w:tabs>
          <w:tab w:val="left" w:pos="2346"/>
        </w:tabs>
        <w:ind w:left="500" w:firstLine="720"/>
        <w:jc w:val="both"/>
      </w:pPr>
      <w:r>
        <w:lastRenderedPageBreak/>
        <w:t>Патриотическое воспитание:</w:t>
      </w:r>
    </w:p>
    <w:p w:rsidR="000F6BE1" w:rsidRDefault="00DE4CA2">
      <w:pPr>
        <w:pStyle w:val="70"/>
        <w:framePr w:w="10354" w:h="14135" w:hRule="exact" w:wrap="none" w:vAnchor="page" w:hAnchor="page" w:x="1350" w:y="1000"/>
        <w:shd w:val="clear" w:color="auto" w:fill="auto"/>
        <w:ind w:left="500" w:right="520" w:firstLine="720"/>
        <w:jc w:val="both"/>
      </w:pPr>
      <w:r>
        <w:t>сознающий свою национальную, этническую принадлежность, любящий свой народ, его традиции, культуру;</w:t>
      </w:r>
    </w:p>
    <w:p w:rsidR="000F6BE1" w:rsidRDefault="00DE4CA2">
      <w:pPr>
        <w:pStyle w:val="70"/>
        <w:framePr w:w="10354" w:h="14135" w:hRule="exact" w:wrap="none" w:vAnchor="page" w:hAnchor="page" w:x="1350" w:y="1000"/>
        <w:shd w:val="clear" w:color="auto" w:fill="auto"/>
        <w:ind w:left="500" w:right="520" w:firstLine="720"/>
        <w:jc w:val="both"/>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F6BE1" w:rsidRDefault="00DE4CA2">
      <w:pPr>
        <w:pStyle w:val="70"/>
        <w:framePr w:w="10354" w:h="14135" w:hRule="exact" w:wrap="none" w:vAnchor="page" w:hAnchor="page" w:x="1350" w:y="1000"/>
        <w:shd w:val="clear" w:color="auto" w:fill="auto"/>
        <w:ind w:left="500" w:right="520" w:firstLine="720"/>
        <w:jc w:val="both"/>
      </w:pPr>
      <w:r>
        <w:t>проявляющий интерес к познанию родного языка, истории и культуры своего края, своего народа, других народов России;</w:t>
      </w:r>
    </w:p>
    <w:p w:rsidR="000F6BE1" w:rsidRDefault="00DE4CA2">
      <w:pPr>
        <w:pStyle w:val="70"/>
        <w:framePr w:w="10354" w:h="14135" w:hRule="exact" w:wrap="none" w:vAnchor="page" w:hAnchor="page" w:x="1350" w:y="1000"/>
        <w:shd w:val="clear" w:color="auto" w:fill="auto"/>
        <w:ind w:left="500" w:right="520" w:firstLine="720"/>
        <w:jc w:val="both"/>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0F6BE1" w:rsidRDefault="00DE4CA2">
      <w:pPr>
        <w:pStyle w:val="70"/>
        <w:framePr w:w="10354" w:h="14135" w:hRule="exact" w:wrap="none" w:vAnchor="page" w:hAnchor="page" w:x="1350" w:y="1000"/>
        <w:shd w:val="clear" w:color="auto" w:fill="auto"/>
        <w:ind w:left="500" w:firstLine="720"/>
        <w:jc w:val="both"/>
      </w:pPr>
      <w:r>
        <w:t>принимающий участие в мероприятиях патриотической направленности.</w:t>
      </w:r>
    </w:p>
    <w:p w:rsidR="000F6BE1" w:rsidRDefault="00DE4CA2">
      <w:pPr>
        <w:pStyle w:val="70"/>
        <w:framePr w:w="10354" w:h="14135" w:hRule="exact" w:wrap="none" w:vAnchor="page" w:hAnchor="page" w:x="1350" w:y="1000"/>
        <w:numPr>
          <w:ilvl w:val="0"/>
          <w:numId w:val="614"/>
        </w:numPr>
        <w:shd w:val="clear" w:color="auto" w:fill="auto"/>
        <w:tabs>
          <w:tab w:val="left" w:pos="2346"/>
        </w:tabs>
        <w:ind w:left="500" w:firstLine="720"/>
        <w:jc w:val="both"/>
      </w:pPr>
      <w:r>
        <w:t>Духовно-нравственное воспитание:</w:t>
      </w:r>
    </w:p>
    <w:p w:rsidR="000F6BE1" w:rsidRDefault="00DE4CA2">
      <w:pPr>
        <w:pStyle w:val="70"/>
        <w:framePr w:w="10354" w:h="14135" w:hRule="exact" w:wrap="none" w:vAnchor="page" w:hAnchor="page" w:x="1350" w:y="1000"/>
        <w:shd w:val="clear" w:color="auto" w:fill="auto"/>
        <w:ind w:left="500" w:right="520" w:firstLine="720"/>
        <w:jc w:val="both"/>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F6BE1" w:rsidRDefault="00DE4CA2">
      <w:pPr>
        <w:pStyle w:val="70"/>
        <w:framePr w:w="10354" w:h="14135" w:hRule="exact" w:wrap="none" w:vAnchor="page" w:hAnchor="page" w:x="1350" w:y="1000"/>
        <w:shd w:val="clear" w:color="auto" w:fill="auto"/>
        <w:ind w:left="500" w:right="520" w:firstLine="720"/>
        <w:jc w:val="both"/>
      </w:pPr>
      <w: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F6BE1" w:rsidRDefault="00DE4CA2">
      <w:pPr>
        <w:pStyle w:val="70"/>
        <w:framePr w:w="10354" w:h="14135" w:hRule="exact" w:wrap="none" w:vAnchor="page" w:hAnchor="page" w:x="1350" w:y="1000"/>
        <w:shd w:val="clear" w:color="auto" w:fill="auto"/>
        <w:ind w:left="500" w:right="520" w:firstLine="720"/>
        <w:jc w:val="both"/>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F6BE1" w:rsidRDefault="00DE4CA2">
      <w:pPr>
        <w:pStyle w:val="70"/>
        <w:framePr w:w="10354" w:h="14135" w:hRule="exact" w:wrap="none" w:vAnchor="page" w:hAnchor="page" w:x="1350" w:y="1000"/>
        <w:shd w:val="clear" w:color="auto" w:fill="auto"/>
        <w:ind w:left="500" w:right="520" w:firstLine="720"/>
        <w:jc w:val="both"/>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F6BE1" w:rsidRDefault="00DE4CA2">
      <w:pPr>
        <w:pStyle w:val="70"/>
        <w:framePr w:w="10354" w:h="14135" w:hRule="exact" w:wrap="none" w:vAnchor="page" w:hAnchor="page" w:x="1350" w:y="1000"/>
        <w:shd w:val="clear" w:color="auto" w:fill="auto"/>
        <w:ind w:left="500" w:right="520" w:firstLine="720"/>
        <w:jc w:val="both"/>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F6BE1" w:rsidRDefault="00DE4CA2">
      <w:pPr>
        <w:pStyle w:val="70"/>
        <w:framePr w:w="10354" w:h="14135" w:hRule="exact" w:wrap="none" w:vAnchor="page" w:hAnchor="page" w:x="1350" w:y="1000"/>
        <w:shd w:val="clear" w:color="auto" w:fill="auto"/>
        <w:ind w:left="500" w:right="520" w:firstLine="720"/>
        <w:jc w:val="both"/>
      </w:pPr>
      <w:r>
        <w:t>проявляющий интерес к чтению, к родному языку, русскому языку и литературе как части духовной культуры своего народа, российского общества.</w:t>
      </w:r>
    </w:p>
    <w:p w:rsidR="000F6BE1" w:rsidRDefault="00DE4CA2">
      <w:pPr>
        <w:pStyle w:val="70"/>
        <w:framePr w:w="10354" w:h="14135" w:hRule="exact" w:wrap="none" w:vAnchor="page" w:hAnchor="page" w:x="1350" w:y="1000"/>
        <w:numPr>
          <w:ilvl w:val="0"/>
          <w:numId w:val="614"/>
        </w:numPr>
        <w:shd w:val="clear" w:color="auto" w:fill="auto"/>
        <w:tabs>
          <w:tab w:val="left" w:pos="2346"/>
        </w:tabs>
        <w:ind w:left="500" w:firstLine="720"/>
        <w:jc w:val="both"/>
      </w:pPr>
      <w:r>
        <w:t>Эстетическое воспитание:</w:t>
      </w:r>
    </w:p>
    <w:p w:rsidR="000F6BE1" w:rsidRDefault="00DE4CA2">
      <w:pPr>
        <w:pStyle w:val="70"/>
        <w:framePr w:w="10354" w:h="14135" w:hRule="exact" w:wrap="none" w:vAnchor="page" w:hAnchor="page" w:x="1350" w:y="1000"/>
        <w:shd w:val="clear" w:color="auto" w:fill="auto"/>
        <w:ind w:left="500" w:right="520" w:firstLine="720"/>
        <w:jc w:val="both"/>
      </w:pPr>
      <w:r>
        <w:t>выражающий понимание ценности отечественного и мирового искусства, народных традиций и народного творчества в искусстве;</w:t>
      </w:r>
    </w:p>
    <w:p w:rsidR="000F6BE1" w:rsidRDefault="00DE4CA2">
      <w:pPr>
        <w:pStyle w:val="ab"/>
        <w:framePr w:wrap="none" w:vAnchor="page" w:hAnchor="page" w:x="6313" w:y="15808"/>
        <w:shd w:val="clear" w:color="auto" w:fill="auto"/>
        <w:spacing w:line="180" w:lineRule="exact"/>
      </w:pPr>
      <w:r>
        <w:t>1259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135" w:hRule="exact" w:wrap="none" w:vAnchor="page" w:hAnchor="page" w:x="1350" w:y="995"/>
        <w:shd w:val="clear" w:color="auto" w:fill="auto"/>
        <w:ind w:left="500" w:right="520" w:firstLine="720"/>
        <w:jc w:val="both"/>
      </w:pPr>
      <w:r>
        <w:lastRenderedPageBreak/>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F6BE1" w:rsidRDefault="00DE4CA2">
      <w:pPr>
        <w:pStyle w:val="70"/>
        <w:framePr w:w="10354" w:h="14135" w:hRule="exact" w:wrap="none" w:vAnchor="page" w:hAnchor="page" w:x="1350" w:y="995"/>
        <w:shd w:val="clear" w:color="auto" w:fill="auto"/>
        <w:ind w:left="500" w:right="520" w:firstLine="720"/>
        <w:jc w:val="both"/>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F6BE1" w:rsidRDefault="00DE4CA2">
      <w:pPr>
        <w:pStyle w:val="70"/>
        <w:framePr w:w="10354" w:h="14135" w:hRule="exact" w:wrap="none" w:vAnchor="page" w:hAnchor="page" w:x="1350" w:y="995"/>
        <w:shd w:val="clear" w:color="auto" w:fill="auto"/>
        <w:ind w:left="500" w:right="520" w:firstLine="720"/>
        <w:jc w:val="both"/>
      </w:pPr>
      <w:r>
        <w:t>ориентированный на самовыражение в разных видах искусства, в художественном творчестве.</w:t>
      </w:r>
    </w:p>
    <w:p w:rsidR="000F6BE1" w:rsidRDefault="00DE4CA2">
      <w:pPr>
        <w:pStyle w:val="70"/>
        <w:framePr w:w="10354" w:h="14135" w:hRule="exact" w:wrap="none" w:vAnchor="page" w:hAnchor="page" w:x="1350" w:y="995"/>
        <w:numPr>
          <w:ilvl w:val="0"/>
          <w:numId w:val="614"/>
        </w:numPr>
        <w:shd w:val="clear" w:color="auto" w:fill="auto"/>
        <w:tabs>
          <w:tab w:val="left" w:pos="2334"/>
        </w:tabs>
        <w:ind w:left="500" w:right="520" w:firstLine="720"/>
        <w:jc w:val="both"/>
      </w:pPr>
      <w:r>
        <w:t>Физическое воспитание, формирование культуры здоровья и эмоционального благополучия:</w:t>
      </w:r>
    </w:p>
    <w:p w:rsidR="000F6BE1" w:rsidRDefault="00DE4CA2">
      <w:pPr>
        <w:pStyle w:val="70"/>
        <w:framePr w:w="10354" w:h="14135" w:hRule="exact" w:wrap="none" w:vAnchor="page" w:hAnchor="page" w:x="1350" w:y="995"/>
        <w:shd w:val="clear" w:color="auto" w:fill="auto"/>
        <w:ind w:left="500" w:right="520" w:firstLine="720"/>
        <w:jc w:val="both"/>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F6BE1" w:rsidRDefault="00DE4CA2">
      <w:pPr>
        <w:pStyle w:val="70"/>
        <w:framePr w:w="10354" w:h="14135" w:hRule="exact" w:wrap="none" w:vAnchor="page" w:hAnchor="page" w:x="1350" w:y="995"/>
        <w:shd w:val="clear" w:color="auto" w:fill="auto"/>
        <w:ind w:left="500" w:right="520" w:firstLine="720"/>
        <w:jc w:val="both"/>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F6BE1" w:rsidRDefault="00DE4CA2">
      <w:pPr>
        <w:pStyle w:val="70"/>
        <w:framePr w:w="10354" w:h="14135" w:hRule="exact" w:wrap="none" w:vAnchor="page" w:hAnchor="page" w:x="1350" w:y="995"/>
        <w:shd w:val="clear" w:color="auto" w:fill="auto"/>
        <w:ind w:left="500" w:right="520" w:firstLine="720"/>
        <w:jc w:val="both"/>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F6BE1" w:rsidRDefault="00DE4CA2">
      <w:pPr>
        <w:pStyle w:val="70"/>
        <w:framePr w:w="10354" w:h="14135" w:hRule="exact" w:wrap="none" w:vAnchor="page" w:hAnchor="page" w:x="1350" w:y="995"/>
        <w:shd w:val="clear" w:color="auto" w:fill="auto"/>
        <w:ind w:left="500" w:right="520" w:firstLine="720"/>
        <w:jc w:val="both"/>
      </w:pPr>
      <w:r>
        <w:t>умеющий осознавать физическое и эмоциональное состояние (своё и других людей), стремящийся управлять собственным эмоциональным состоянием;</w:t>
      </w:r>
    </w:p>
    <w:p w:rsidR="000F6BE1" w:rsidRDefault="00DE4CA2">
      <w:pPr>
        <w:pStyle w:val="70"/>
        <w:framePr w:w="10354" w:h="14135" w:hRule="exact" w:wrap="none" w:vAnchor="page" w:hAnchor="page" w:x="1350" w:y="995"/>
        <w:shd w:val="clear" w:color="auto" w:fill="auto"/>
        <w:ind w:left="500" w:right="520" w:firstLine="720"/>
        <w:jc w:val="both"/>
      </w:pPr>
      <w:r>
        <w:t>способный адаптироваться к меняющимся социальным, информационным и природным условиям, стрессовым ситуациям.</w:t>
      </w:r>
    </w:p>
    <w:p w:rsidR="000F6BE1" w:rsidRDefault="00DE4CA2">
      <w:pPr>
        <w:pStyle w:val="70"/>
        <w:framePr w:w="10354" w:h="14135" w:hRule="exact" w:wrap="none" w:vAnchor="page" w:hAnchor="page" w:x="1350" w:y="995"/>
        <w:numPr>
          <w:ilvl w:val="0"/>
          <w:numId w:val="614"/>
        </w:numPr>
        <w:shd w:val="clear" w:color="auto" w:fill="auto"/>
        <w:tabs>
          <w:tab w:val="left" w:pos="2344"/>
        </w:tabs>
        <w:ind w:left="500" w:firstLine="720"/>
        <w:jc w:val="both"/>
      </w:pPr>
      <w:r>
        <w:t>Трудовое воспитание:</w:t>
      </w:r>
    </w:p>
    <w:p w:rsidR="000F6BE1" w:rsidRDefault="00DE4CA2">
      <w:pPr>
        <w:pStyle w:val="70"/>
        <w:framePr w:w="10354" w:h="14135" w:hRule="exact" w:wrap="none" w:vAnchor="page" w:hAnchor="page" w:x="1350" w:y="995"/>
        <w:shd w:val="clear" w:color="auto" w:fill="auto"/>
        <w:ind w:left="500" w:firstLine="720"/>
        <w:jc w:val="both"/>
      </w:pPr>
      <w:r>
        <w:t>уважающий труд, результаты своего труда, труда других людей;</w:t>
      </w:r>
    </w:p>
    <w:p w:rsidR="000F6BE1" w:rsidRDefault="00DE4CA2">
      <w:pPr>
        <w:pStyle w:val="70"/>
        <w:framePr w:w="10354" w:h="14135" w:hRule="exact" w:wrap="none" w:vAnchor="page" w:hAnchor="page" w:x="1350" w:y="995"/>
        <w:shd w:val="clear" w:color="auto" w:fill="auto"/>
        <w:ind w:left="500" w:right="520" w:firstLine="720"/>
        <w:jc w:val="both"/>
      </w:pPr>
      <w:r>
        <w:t>проявляющий интерес к практическому изучению профессий и труда различного рода, в том числе на основе применения предметных знаний;</w:t>
      </w:r>
    </w:p>
    <w:p w:rsidR="000F6BE1" w:rsidRDefault="00DE4CA2">
      <w:pPr>
        <w:pStyle w:val="70"/>
        <w:framePr w:w="10354" w:h="14135" w:hRule="exact" w:wrap="none" w:vAnchor="page" w:hAnchor="page" w:x="1350" w:y="995"/>
        <w:shd w:val="clear" w:color="auto" w:fill="auto"/>
        <w:ind w:left="500" w:right="520" w:firstLine="720"/>
        <w:jc w:val="both"/>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F6BE1" w:rsidRDefault="00DE4CA2">
      <w:pPr>
        <w:pStyle w:val="70"/>
        <w:framePr w:w="10354" w:h="14135" w:hRule="exact" w:wrap="none" w:vAnchor="page" w:hAnchor="page" w:x="1350" w:y="995"/>
        <w:shd w:val="clear" w:color="auto" w:fill="auto"/>
        <w:ind w:left="500" w:right="520" w:firstLine="720"/>
        <w:jc w:val="both"/>
      </w:pP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F6BE1" w:rsidRDefault="00DE4CA2">
      <w:pPr>
        <w:pStyle w:val="ab"/>
        <w:framePr w:wrap="none" w:vAnchor="page" w:hAnchor="page" w:x="6313" w:y="15808"/>
        <w:shd w:val="clear" w:color="auto" w:fill="auto"/>
        <w:spacing w:line="180" w:lineRule="exact"/>
      </w:pPr>
      <w:r>
        <w:t>1260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135" w:hRule="exact" w:wrap="none" w:vAnchor="page" w:hAnchor="page" w:x="1350" w:y="996"/>
        <w:shd w:val="clear" w:color="auto" w:fill="auto"/>
        <w:ind w:left="500" w:right="520" w:firstLine="720"/>
        <w:jc w:val="both"/>
      </w:pPr>
      <w:r>
        <w:lastRenderedPageBreak/>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0F6BE1" w:rsidRDefault="00DE4CA2">
      <w:pPr>
        <w:pStyle w:val="70"/>
        <w:framePr w:w="10354" w:h="14135" w:hRule="exact" w:wrap="none" w:vAnchor="page" w:hAnchor="page" w:x="1350" w:y="996"/>
        <w:numPr>
          <w:ilvl w:val="0"/>
          <w:numId w:val="614"/>
        </w:numPr>
        <w:shd w:val="clear" w:color="auto" w:fill="auto"/>
        <w:tabs>
          <w:tab w:val="left" w:pos="2344"/>
        </w:tabs>
        <w:ind w:left="500" w:firstLine="720"/>
        <w:jc w:val="both"/>
      </w:pPr>
      <w:r>
        <w:t>Экологическое воспитание:</w:t>
      </w:r>
    </w:p>
    <w:p w:rsidR="000F6BE1" w:rsidRDefault="00DE4CA2">
      <w:pPr>
        <w:pStyle w:val="70"/>
        <w:framePr w:w="10354" w:h="14135" w:hRule="exact" w:wrap="none" w:vAnchor="page" w:hAnchor="page" w:x="1350" w:y="996"/>
        <w:shd w:val="clear" w:color="auto" w:fill="auto"/>
        <w:ind w:left="500" w:right="520" w:firstLine="720"/>
        <w:jc w:val="both"/>
      </w:pPr>
      <w:r>
        <w:t>понимающий значение и глобальный характер экологических проблем, путей их решения, значение экологической культуры человека, общества;</w:t>
      </w:r>
    </w:p>
    <w:p w:rsidR="000F6BE1" w:rsidRDefault="00DE4CA2">
      <w:pPr>
        <w:pStyle w:val="70"/>
        <w:framePr w:w="10354" w:h="14135" w:hRule="exact" w:wrap="none" w:vAnchor="page" w:hAnchor="page" w:x="1350" w:y="996"/>
        <w:shd w:val="clear" w:color="auto" w:fill="auto"/>
        <w:ind w:left="500" w:right="520" w:firstLine="720"/>
        <w:jc w:val="both"/>
      </w:pPr>
      <w:r>
        <w:t>сознающий свою ответственность как гражданина и потребителя в условиях взаимосвязи природной, технологической и социальной сред;</w:t>
      </w:r>
    </w:p>
    <w:p w:rsidR="000F6BE1" w:rsidRDefault="00DE4CA2">
      <w:pPr>
        <w:pStyle w:val="70"/>
        <w:framePr w:w="10354" w:h="14135" w:hRule="exact" w:wrap="none" w:vAnchor="page" w:hAnchor="page" w:x="1350" w:y="996"/>
        <w:shd w:val="clear" w:color="auto" w:fill="auto"/>
        <w:ind w:left="500" w:right="520" w:firstLine="720"/>
      </w:pPr>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F6BE1" w:rsidRDefault="00DE4CA2">
      <w:pPr>
        <w:pStyle w:val="70"/>
        <w:framePr w:w="10354" w:h="14135" w:hRule="exact" w:wrap="none" w:vAnchor="page" w:hAnchor="page" w:x="1350" w:y="996"/>
        <w:shd w:val="clear" w:color="auto" w:fill="auto"/>
        <w:ind w:left="500" w:right="520" w:firstLine="720"/>
        <w:jc w:val="both"/>
      </w:pPr>
      <w:r>
        <w:t>участвующий в практической деятельности экологической, природоохранной направленности.</w:t>
      </w:r>
    </w:p>
    <w:p w:rsidR="000F6BE1" w:rsidRDefault="00DE4CA2">
      <w:pPr>
        <w:pStyle w:val="70"/>
        <w:framePr w:w="10354" w:h="14135" w:hRule="exact" w:wrap="none" w:vAnchor="page" w:hAnchor="page" w:x="1350" w:y="996"/>
        <w:numPr>
          <w:ilvl w:val="0"/>
          <w:numId w:val="614"/>
        </w:numPr>
        <w:shd w:val="clear" w:color="auto" w:fill="auto"/>
        <w:tabs>
          <w:tab w:val="left" w:pos="2344"/>
        </w:tabs>
        <w:ind w:left="500" w:firstLine="720"/>
        <w:jc w:val="both"/>
      </w:pPr>
      <w:r>
        <w:t>Ценности научного познания:</w:t>
      </w:r>
    </w:p>
    <w:p w:rsidR="000F6BE1" w:rsidRDefault="00DE4CA2">
      <w:pPr>
        <w:pStyle w:val="70"/>
        <w:framePr w:w="10354" w:h="14135" w:hRule="exact" w:wrap="none" w:vAnchor="page" w:hAnchor="page" w:x="1350" w:y="996"/>
        <w:shd w:val="clear" w:color="auto" w:fill="auto"/>
        <w:ind w:left="500" w:right="520" w:firstLine="720"/>
        <w:jc w:val="both"/>
      </w:pPr>
      <w:r>
        <w:t>выражающий познавательные интересы в разных предметных областях с учётом индивидуальных интересов, способностей, достижений;</w:t>
      </w:r>
    </w:p>
    <w:p w:rsidR="000F6BE1" w:rsidRDefault="00DE4CA2">
      <w:pPr>
        <w:pStyle w:val="70"/>
        <w:framePr w:w="10354" w:h="14135" w:hRule="exact" w:wrap="none" w:vAnchor="page" w:hAnchor="page" w:x="1350" w:y="996"/>
        <w:shd w:val="clear" w:color="auto" w:fill="auto"/>
        <w:ind w:left="500" w:right="520" w:firstLine="720"/>
        <w:jc w:val="both"/>
      </w:pPr>
      <w:r>
        <w:t>ориентированный в деятельности на научные знания о природе и обществе, взаимосвязях человека с природной и социальной средой;</w:t>
      </w:r>
    </w:p>
    <w:p w:rsidR="000F6BE1" w:rsidRDefault="00DE4CA2">
      <w:pPr>
        <w:pStyle w:val="70"/>
        <w:framePr w:w="10354" w:h="14135" w:hRule="exact" w:wrap="none" w:vAnchor="page" w:hAnchor="page" w:x="1350" w:y="996"/>
        <w:shd w:val="clear" w:color="auto" w:fill="auto"/>
        <w:ind w:left="500" w:right="520" w:firstLine="720"/>
        <w:jc w:val="both"/>
      </w:pP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F6BE1" w:rsidRDefault="00DE4CA2">
      <w:pPr>
        <w:pStyle w:val="70"/>
        <w:framePr w:w="10354" w:h="14135" w:hRule="exact" w:wrap="none" w:vAnchor="page" w:hAnchor="page" w:x="1350" w:y="996"/>
        <w:shd w:val="clear" w:color="auto" w:fill="auto"/>
        <w:ind w:left="500" w:right="520" w:firstLine="720"/>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52.3. Содержательный раздел.</w:t>
      </w:r>
    </w:p>
    <w:p w:rsidR="000F6BE1" w:rsidRDefault="00DE4CA2">
      <w:pPr>
        <w:pStyle w:val="70"/>
        <w:framePr w:w="10354" w:h="14135" w:hRule="exact" w:wrap="none" w:vAnchor="page" w:hAnchor="page" w:x="1350" w:y="996"/>
        <w:numPr>
          <w:ilvl w:val="0"/>
          <w:numId w:val="615"/>
        </w:numPr>
        <w:shd w:val="clear" w:color="auto" w:fill="auto"/>
        <w:tabs>
          <w:tab w:val="left" w:pos="1984"/>
        </w:tabs>
        <w:ind w:left="500" w:firstLine="720"/>
        <w:jc w:val="both"/>
      </w:pPr>
      <w:r>
        <w:t>Уклад образовательной организации.</w:t>
      </w:r>
    </w:p>
    <w:p w:rsidR="000F6BE1" w:rsidRDefault="00DE4CA2">
      <w:pPr>
        <w:pStyle w:val="70"/>
        <w:framePr w:w="10354" w:h="14135" w:hRule="exact" w:wrap="none" w:vAnchor="page" w:hAnchor="page" w:x="1350" w:y="996"/>
        <w:numPr>
          <w:ilvl w:val="0"/>
          <w:numId w:val="616"/>
        </w:numPr>
        <w:shd w:val="clear" w:color="auto" w:fill="auto"/>
        <w:tabs>
          <w:tab w:val="left" w:pos="2157"/>
        </w:tabs>
        <w:ind w:left="500" w:right="520" w:firstLine="720"/>
        <w:jc w:val="both"/>
      </w:pPr>
      <w:r>
        <w:t>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w:t>
      </w:r>
      <w:r>
        <w:softHyphen/>
        <w:t>пространственную среду, учитывающий социокультурный контекст.</w:t>
      </w:r>
    </w:p>
    <w:p w:rsidR="000F6BE1" w:rsidRDefault="008021FB">
      <w:pPr>
        <w:pStyle w:val="70"/>
        <w:framePr w:w="10354" w:h="14135" w:hRule="exact" w:wrap="none" w:vAnchor="page" w:hAnchor="page" w:x="1350" w:y="996"/>
        <w:numPr>
          <w:ilvl w:val="0"/>
          <w:numId w:val="616"/>
        </w:numPr>
        <w:shd w:val="clear" w:color="auto" w:fill="auto"/>
        <w:tabs>
          <w:tab w:val="left" w:pos="2166"/>
        </w:tabs>
        <w:ind w:left="500" w:right="520" w:firstLine="720"/>
        <w:jc w:val="both"/>
      </w:pPr>
      <w:r>
        <w:t>МОБУ О</w:t>
      </w:r>
      <w:r w:rsidR="00DE4CA2">
        <w:t>ОШ  с.</w:t>
      </w:r>
      <w:r>
        <w:t>Умирово</w:t>
      </w:r>
      <w:r w:rsidR="00DE4CA2">
        <w:t xml:space="preserve">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и включает урочную, внеурочную и общественно значимую деятельностную систему воспитательных</w:t>
      </w:r>
    </w:p>
    <w:p w:rsidR="000F6BE1" w:rsidRDefault="00DE4CA2">
      <w:pPr>
        <w:pStyle w:val="ab"/>
        <w:framePr w:wrap="none" w:vAnchor="page" w:hAnchor="page" w:x="6313" w:y="15808"/>
        <w:shd w:val="clear" w:color="auto" w:fill="auto"/>
        <w:spacing w:line="180" w:lineRule="exact"/>
      </w:pPr>
      <w:r>
        <w:t>1261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3718" w:hRule="exact" w:wrap="none" w:vAnchor="page" w:hAnchor="page" w:x="1350" w:y="995"/>
        <w:shd w:val="clear" w:color="auto" w:fill="auto"/>
        <w:ind w:left="500" w:right="520"/>
      </w:pPr>
      <w:r>
        <w:lastRenderedPageBreak/>
        <w:t>мероприятий, культурных и социальных практик. Реализуется в совместной социально</w:t>
      </w:r>
      <w:r>
        <w:softHyphen/>
        <w:t>педагогической деятельности школы, семьи и других субъектов.</w:t>
      </w:r>
    </w:p>
    <w:p w:rsidR="000F6BE1" w:rsidRDefault="00DE4CA2">
      <w:pPr>
        <w:pStyle w:val="70"/>
        <w:framePr w:w="10354" w:h="13718" w:hRule="exact" w:wrap="none" w:vAnchor="page" w:hAnchor="page" w:x="1350" w:y="995"/>
        <w:numPr>
          <w:ilvl w:val="0"/>
          <w:numId w:val="616"/>
        </w:numPr>
        <w:shd w:val="clear" w:color="auto" w:fill="auto"/>
        <w:tabs>
          <w:tab w:val="left" w:pos="2166"/>
        </w:tabs>
        <w:ind w:left="500" w:right="520" w:firstLine="720"/>
        <w:jc w:val="both"/>
      </w:pPr>
      <w:r>
        <w:t xml:space="preserve">МОБУ </w:t>
      </w:r>
      <w:r w:rsidR="008021FB">
        <w:t xml:space="preserve">ООШ </w:t>
      </w:r>
      <w:r>
        <w:t xml:space="preserve"> с.</w:t>
      </w:r>
      <w:r w:rsidR="008021FB">
        <w:t>Умирово</w:t>
      </w:r>
      <w:r>
        <w:t xml:space="preserve"> - общеобразовательное учреждение, расположенное на территории </w:t>
      </w:r>
      <w:r w:rsidR="00385105">
        <w:t>Бакалинского района с.Умирово</w:t>
      </w:r>
      <w:r>
        <w:t xml:space="preserve"> Республики Башкортостан.</w:t>
      </w:r>
    </w:p>
    <w:p w:rsidR="000F6BE1" w:rsidRDefault="00DE4CA2" w:rsidP="00385105">
      <w:pPr>
        <w:pStyle w:val="70"/>
        <w:framePr w:w="10354" w:h="13718" w:hRule="exact" w:wrap="none" w:vAnchor="page" w:hAnchor="page" w:x="1350" w:y="995"/>
        <w:numPr>
          <w:ilvl w:val="0"/>
          <w:numId w:val="616"/>
        </w:numPr>
        <w:shd w:val="clear" w:color="auto" w:fill="auto"/>
        <w:tabs>
          <w:tab w:val="left" w:pos="2166"/>
        </w:tabs>
        <w:ind w:left="500" w:firstLine="720"/>
        <w:jc w:val="both"/>
      </w:pPr>
      <w:r>
        <w:t>Основные характеристики:</w:t>
      </w:r>
    </w:p>
    <w:p w:rsidR="000F6BE1" w:rsidRDefault="00DE4CA2">
      <w:pPr>
        <w:pStyle w:val="70"/>
        <w:framePr w:w="10354" w:h="13718" w:hRule="exact" w:wrap="none" w:vAnchor="page" w:hAnchor="page" w:x="1350" w:y="995"/>
        <w:shd w:val="clear" w:color="auto" w:fill="auto"/>
        <w:ind w:left="500" w:right="520" w:firstLine="720"/>
        <w:jc w:val="both"/>
      </w:pPr>
      <w:r>
        <w:t>Цель Школы: создание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 Основными традициями воспитания в школе являются:</w:t>
      </w:r>
    </w:p>
    <w:p w:rsidR="000F6BE1" w:rsidRDefault="00DE4CA2">
      <w:pPr>
        <w:pStyle w:val="70"/>
        <w:framePr w:w="10354" w:h="13718" w:hRule="exact" w:wrap="none" w:vAnchor="page" w:hAnchor="page" w:x="1350" w:y="995"/>
        <w:numPr>
          <w:ilvl w:val="0"/>
          <w:numId w:val="617"/>
        </w:numPr>
        <w:shd w:val="clear" w:color="auto" w:fill="auto"/>
        <w:tabs>
          <w:tab w:val="left" w:pos="1466"/>
        </w:tabs>
        <w:ind w:left="500" w:right="520" w:firstLine="720"/>
        <w:jc w:val="both"/>
      </w:pPr>
      <w: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0F6BE1" w:rsidRDefault="00DE4CA2">
      <w:pPr>
        <w:pStyle w:val="70"/>
        <w:framePr w:w="10354" w:h="13718" w:hRule="exact" w:wrap="none" w:vAnchor="page" w:hAnchor="page" w:x="1350" w:y="995"/>
        <w:numPr>
          <w:ilvl w:val="0"/>
          <w:numId w:val="617"/>
        </w:numPr>
        <w:shd w:val="clear" w:color="auto" w:fill="auto"/>
        <w:tabs>
          <w:tab w:val="left" w:pos="1523"/>
        </w:tabs>
        <w:ind w:left="500" w:right="520" w:firstLine="720"/>
        <w:jc w:val="both"/>
      </w:pPr>
      <w: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w:t>
      </w:r>
      <w:r>
        <w:rPr>
          <w:rStyle w:val="76"/>
        </w:rPr>
        <w:t>ДДМ</w:t>
      </w:r>
      <w:r>
        <w:t xml:space="preserve"> «Движение первых»;</w:t>
      </w:r>
    </w:p>
    <w:p w:rsidR="000F6BE1" w:rsidRDefault="00DE4CA2">
      <w:pPr>
        <w:pStyle w:val="70"/>
        <w:framePr w:w="10354" w:h="13718" w:hRule="exact" w:wrap="none" w:vAnchor="page" w:hAnchor="page" w:x="1350" w:y="995"/>
        <w:numPr>
          <w:ilvl w:val="0"/>
          <w:numId w:val="617"/>
        </w:numPr>
        <w:shd w:val="clear" w:color="auto" w:fill="auto"/>
        <w:tabs>
          <w:tab w:val="left" w:pos="1671"/>
        </w:tabs>
        <w:ind w:left="500" w:right="520" w:firstLine="720"/>
        <w:jc w:val="both"/>
      </w:pPr>
      <w:r>
        <w:t>реализация процессов воспитания и социализации обучающихся с использованием ресурсов социально-педагогического партнёрства.</w:t>
      </w:r>
    </w:p>
    <w:p w:rsidR="000F6BE1" w:rsidRDefault="00DE4CA2">
      <w:pPr>
        <w:pStyle w:val="70"/>
        <w:framePr w:w="10354" w:h="13718" w:hRule="exact" w:wrap="none" w:vAnchor="page" w:hAnchor="page" w:x="1350" w:y="995"/>
        <w:numPr>
          <w:ilvl w:val="0"/>
          <w:numId w:val="617"/>
        </w:numPr>
        <w:shd w:val="clear" w:color="auto" w:fill="auto"/>
        <w:tabs>
          <w:tab w:val="left" w:pos="1466"/>
        </w:tabs>
        <w:ind w:left="500" w:right="520" w:firstLine="720"/>
        <w:jc w:val="both"/>
      </w:pPr>
      <w:r>
        <w:t>реализация ключевых общешкольных дел, через которые осуществляется интеграция воспитательных усилий педагогов;</w:t>
      </w:r>
    </w:p>
    <w:p w:rsidR="000F6BE1" w:rsidRDefault="00DE4CA2">
      <w:pPr>
        <w:pStyle w:val="70"/>
        <w:framePr w:w="10354" w:h="13718" w:hRule="exact" w:wrap="none" w:vAnchor="page" w:hAnchor="page" w:x="1350" w:y="995"/>
        <w:numPr>
          <w:ilvl w:val="0"/>
          <w:numId w:val="617"/>
        </w:numPr>
        <w:shd w:val="clear" w:color="auto" w:fill="auto"/>
        <w:tabs>
          <w:tab w:val="left" w:pos="1423"/>
        </w:tabs>
        <w:ind w:left="500" w:right="520" w:firstLine="720"/>
        <w:jc w:val="both"/>
      </w:pPr>
      <w:r>
        <w:t>коллективная разработка, коллективное планирование, коллективное проведение и коллективный анализ их результатов;</w:t>
      </w:r>
    </w:p>
    <w:p w:rsidR="000F6BE1" w:rsidRDefault="00DE4CA2">
      <w:pPr>
        <w:pStyle w:val="70"/>
        <w:framePr w:w="10354" w:h="13718" w:hRule="exact" w:wrap="none" w:vAnchor="page" w:hAnchor="page" w:x="1350" w:y="995"/>
        <w:numPr>
          <w:ilvl w:val="0"/>
          <w:numId w:val="617"/>
        </w:numPr>
        <w:shd w:val="clear" w:color="auto" w:fill="auto"/>
        <w:tabs>
          <w:tab w:val="left" w:pos="1423"/>
        </w:tabs>
        <w:ind w:left="500" w:right="520" w:firstLine="720"/>
        <w:jc w:val="both"/>
      </w:pPr>
      <w:r>
        <w:t>создание условий, при которых по мере взросления ребенка увеличивается и его роль в совместных делах (от пассивного наблюдателя до организатора);</w:t>
      </w:r>
    </w:p>
    <w:p w:rsidR="000F6BE1" w:rsidRDefault="00DE4CA2">
      <w:pPr>
        <w:pStyle w:val="ab"/>
        <w:framePr w:wrap="none" w:vAnchor="page" w:hAnchor="page" w:x="6313" w:y="15808"/>
        <w:shd w:val="clear" w:color="auto" w:fill="auto"/>
        <w:spacing w:line="180" w:lineRule="exact"/>
      </w:pPr>
      <w:r>
        <w:t>1262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350" w:y="996"/>
        <w:shd w:val="clear" w:color="auto" w:fill="auto"/>
        <w:ind w:left="500" w:right="520" w:firstLine="720"/>
        <w:jc w:val="both"/>
      </w:pPr>
      <w:r>
        <w:lastRenderedPageBreak/>
        <w:t>- ориентация педагогов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F6BE1" w:rsidRDefault="00DE4CA2">
      <w:pPr>
        <w:pStyle w:val="70"/>
        <w:framePr w:w="10354" w:h="14553" w:hRule="exact" w:wrap="none" w:vAnchor="page" w:hAnchor="page" w:x="1350" w:y="996"/>
        <w:shd w:val="clear" w:color="auto" w:fill="auto"/>
        <w:spacing w:after="360"/>
        <w:ind w:left="500" w:right="520" w:firstLine="720"/>
        <w:jc w:val="both"/>
      </w:pPr>
      <w:r>
        <w:t xml:space="preserve">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t>
      </w:r>
      <w:r>
        <w:rPr>
          <w:lang w:val="en-US" w:eastAsia="en-US" w:bidi="en-US"/>
        </w:rPr>
        <w:t>Wi</w:t>
      </w:r>
      <w:r w:rsidRPr="00364FC3">
        <w:rPr>
          <w:lang w:eastAsia="en-US" w:bidi="en-US"/>
        </w:rPr>
        <w:t>-</w:t>
      </w:r>
      <w:r>
        <w:rPr>
          <w:lang w:val="en-US" w:eastAsia="en-US" w:bidi="en-US"/>
        </w:rPr>
        <w:t>Fi</w:t>
      </w:r>
      <w:r w:rsidRPr="00364FC3">
        <w:rPr>
          <w:lang w:eastAsia="en-US" w:bidi="en-US"/>
        </w:rPr>
        <w:t xml:space="preserve"> </w:t>
      </w:r>
      <w:r>
        <w:t>- 100% учащи</w:t>
      </w:r>
      <w:r w:rsidR="00385105">
        <w:t>хся и педагогических работников.</w:t>
      </w:r>
      <w:r>
        <w:t xml:space="preserve">  Школа имеет свою библиотеку, спортивный зал и спортивные объекты на территории. Необходимые меры доступности и безопасности обеспечены в соответствии с нормативными требованиями.  В школе функционирует истори</w:t>
      </w:r>
      <w:r w:rsidR="00385105">
        <w:t>кокраеведческий</w:t>
      </w:r>
      <w:r>
        <w:t xml:space="preserve"> </w:t>
      </w:r>
      <w:r w:rsidR="00385105">
        <w:t xml:space="preserve">музей </w:t>
      </w:r>
      <w:r>
        <w:t>, который играет большую роль в духовно - нравственном и гражданско - патриотическом воспитании обучающихся.</w:t>
      </w:r>
    </w:p>
    <w:p w:rsidR="000F6BE1" w:rsidRDefault="00DE4CA2">
      <w:pPr>
        <w:pStyle w:val="70"/>
        <w:framePr w:w="10354" w:h="14553" w:hRule="exact" w:wrap="none" w:vAnchor="page" w:hAnchor="page" w:x="1350" w:y="996"/>
        <w:numPr>
          <w:ilvl w:val="0"/>
          <w:numId w:val="616"/>
        </w:numPr>
        <w:shd w:val="clear" w:color="auto" w:fill="auto"/>
        <w:tabs>
          <w:tab w:val="left" w:pos="2166"/>
        </w:tabs>
        <w:ind w:left="500" w:firstLine="720"/>
        <w:jc w:val="both"/>
      </w:pPr>
      <w:r>
        <w:t>Дополнительные характеристики (могут учитываться в описании):</w:t>
      </w:r>
    </w:p>
    <w:p w:rsidR="000F6BE1" w:rsidRDefault="00DE4CA2">
      <w:pPr>
        <w:pStyle w:val="70"/>
        <w:framePr w:w="10354" w:h="14553" w:hRule="exact" w:wrap="none" w:vAnchor="page" w:hAnchor="page" w:x="1350" w:y="996"/>
        <w:shd w:val="clear" w:color="auto" w:fill="auto"/>
        <w:ind w:left="500" w:right="520" w:firstLine="720"/>
        <w:jc w:val="both"/>
      </w:pPr>
      <w:r>
        <w:t>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p>
    <w:p w:rsidR="000F6BE1" w:rsidRDefault="00DE4CA2">
      <w:pPr>
        <w:pStyle w:val="70"/>
        <w:framePr w:w="10354" w:h="14553" w:hRule="exact" w:wrap="none" w:vAnchor="page" w:hAnchor="page" w:x="1350" w:y="996"/>
        <w:shd w:val="clear" w:color="auto" w:fill="auto"/>
        <w:ind w:left="500" w:right="520" w:firstLine="720"/>
        <w:jc w:val="both"/>
      </w:pPr>
      <w:r>
        <w:t>Состав учащихся школы неоднороден. Основной контингент учащихся - дети из благополучных семей, нацеленные на получение качественного общего образования</w:t>
      </w:r>
      <w:r w:rsidR="00385105">
        <w:t xml:space="preserve"> </w:t>
      </w:r>
    </w:p>
    <w:p w:rsidR="000F6BE1" w:rsidRDefault="00385105">
      <w:pPr>
        <w:pStyle w:val="70"/>
        <w:framePr w:w="10354" w:h="14553" w:hRule="exact" w:wrap="none" w:vAnchor="page" w:hAnchor="page" w:x="1350" w:y="996"/>
        <w:shd w:val="clear" w:color="auto" w:fill="auto"/>
        <w:ind w:left="500" w:right="520" w:firstLine="720"/>
        <w:jc w:val="both"/>
      </w:pPr>
      <w:r>
        <w:t xml:space="preserve"> </w:t>
      </w:r>
    </w:p>
    <w:p w:rsidR="000F6BE1" w:rsidRDefault="00DE4CA2">
      <w:pPr>
        <w:pStyle w:val="ab"/>
        <w:framePr w:wrap="none" w:vAnchor="page" w:hAnchor="page" w:x="6313" w:y="15808"/>
        <w:shd w:val="clear" w:color="auto" w:fill="auto"/>
        <w:spacing w:line="180" w:lineRule="exact"/>
      </w:pPr>
      <w:r>
        <w:t>1263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385105">
      <w:pPr>
        <w:pStyle w:val="70"/>
        <w:framePr w:w="10354" w:h="14169" w:hRule="exact" w:wrap="none" w:vAnchor="page" w:hAnchor="page" w:x="1350" w:y="996"/>
        <w:shd w:val="clear" w:color="auto" w:fill="auto"/>
        <w:ind w:left="500" w:right="520"/>
      </w:pPr>
      <w:r>
        <w:lastRenderedPageBreak/>
        <w:t xml:space="preserve"> </w:t>
      </w:r>
    </w:p>
    <w:p w:rsidR="000F6BE1" w:rsidRDefault="00DE4CA2">
      <w:pPr>
        <w:pStyle w:val="70"/>
        <w:framePr w:w="10354" w:h="14169" w:hRule="exact" w:wrap="none" w:vAnchor="page" w:hAnchor="page" w:x="1350" w:y="996"/>
        <w:shd w:val="clear" w:color="auto" w:fill="auto"/>
        <w:ind w:left="500" w:right="520" w:firstLine="720"/>
        <w:jc w:val="both"/>
      </w:pPr>
      <w:r>
        <w:t>Программа воспитания учитывает многонациональный состав семей обучающихся. Для удовлетворения потребностей учеников в расширении социальных связей активно используем онлайн-платформы и ресурсы:</w:t>
      </w:r>
      <w:hyperlink r:id="rId26" w:history="1">
        <w:r>
          <w:rPr>
            <w:rStyle w:val="a3"/>
          </w:rPr>
          <w:t xml:space="preserve">электронная школа </w:t>
        </w:r>
        <w:r w:rsidRPr="00364FC3">
          <w:rPr>
            <w:rStyle w:val="a3"/>
            <w:lang w:eastAsia="en-US" w:bidi="en-US"/>
          </w:rPr>
          <w:t>«</w:t>
        </w:r>
        <w:r>
          <w:rPr>
            <w:rStyle w:val="a3"/>
            <w:lang w:val="en-US" w:eastAsia="en-US" w:bidi="en-US"/>
          </w:rPr>
          <w:t>ELSCHOOL</w:t>
        </w:r>
        <w:r w:rsidRPr="00364FC3">
          <w:rPr>
            <w:rStyle w:val="a3"/>
            <w:lang w:eastAsia="en-US" w:bidi="en-US"/>
          </w:rPr>
          <w:t>»,</w:t>
        </w:r>
      </w:hyperlink>
      <w:r>
        <w:t xml:space="preserve">«Учи.ру», «Российская электронная школа» и др. Различная информация для обучающихся, педагогов, родителей и законных представителей публикуется на официальном сайте образовательного учреждения </w:t>
      </w:r>
      <w:r w:rsidR="00385105">
        <w:t xml:space="preserve"> </w:t>
      </w:r>
      <w:r>
        <w:t>на странице в социальной сети в Контакте</w:t>
      </w:r>
      <w:hyperlink r:id="rId27" w:history="1"/>
      <w:r w:rsidR="00992662">
        <w:t xml:space="preserve"> </w:t>
      </w:r>
    </w:p>
    <w:p w:rsidR="000F6BE1" w:rsidRDefault="00DE4CA2">
      <w:pPr>
        <w:pStyle w:val="70"/>
        <w:framePr w:w="10354" w:h="14169" w:hRule="exact" w:wrap="none" w:vAnchor="page" w:hAnchor="page" w:x="1350" w:y="996"/>
        <w:shd w:val="clear" w:color="auto" w:fill="auto"/>
        <w:ind w:left="500" w:firstLine="720"/>
        <w:jc w:val="both"/>
      </w:pPr>
      <w:r>
        <w:t>52.3.2. Виды, формы и содержание воспитательной деятельности.</w:t>
      </w:r>
    </w:p>
    <w:p w:rsidR="000F6BE1" w:rsidRDefault="00DE4CA2">
      <w:pPr>
        <w:pStyle w:val="70"/>
        <w:framePr w:w="10354" w:h="14169" w:hRule="exact" w:wrap="none" w:vAnchor="page" w:hAnchor="page" w:x="1350" w:y="996"/>
        <w:shd w:val="clear" w:color="auto" w:fill="auto"/>
        <w:ind w:left="500" w:right="520" w:firstLine="720"/>
        <w:jc w:val="both"/>
      </w:pPr>
      <w:r>
        <w:t>Практическая реализация цели и задач воспитания осуществляется через коллективные творческие дела, которые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w:t>
      </w:r>
    </w:p>
    <w:p w:rsidR="000F6BE1" w:rsidRDefault="00DE4CA2">
      <w:pPr>
        <w:pStyle w:val="70"/>
        <w:framePr w:w="10354" w:h="14169" w:hRule="exact" w:wrap="none" w:vAnchor="page" w:hAnchor="page" w:x="1350" w:y="996"/>
        <w:numPr>
          <w:ilvl w:val="0"/>
          <w:numId w:val="618"/>
        </w:numPr>
        <w:shd w:val="clear" w:color="auto" w:fill="auto"/>
        <w:tabs>
          <w:tab w:val="left" w:pos="2166"/>
        </w:tabs>
        <w:ind w:left="500" w:right="520" w:firstLine="720"/>
        <w:jc w:val="both"/>
      </w:pPr>
      <w:r>
        <w:t>Практическая реализация цели и задач воспитания осуществляется через коллективные творческие дела, которые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w:t>
      </w:r>
    </w:p>
    <w:p w:rsidR="000F6BE1" w:rsidRDefault="00DE4CA2">
      <w:pPr>
        <w:pStyle w:val="70"/>
        <w:framePr w:w="10354" w:h="14169" w:hRule="exact" w:wrap="none" w:vAnchor="page" w:hAnchor="page" w:x="1350" w:y="996"/>
        <w:shd w:val="clear" w:color="auto" w:fill="auto"/>
        <w:ind w:left="500" w:right="520" w:firstLine="720"/>
        <w:jc w:val="both"/>
      </w:pPr>
      <w:r>
        <w:t>Практическая реализация цели и задач воспитания осуществляется в рамках следующих направлений воспитательной работы. Каждое из них представлено в соответствующем модуле.</w:t>
      </w:r>
    </w:p>
    <w:p w:rsidR="000F6BE1" w:rsidRDefault="00DE4CA2">
      <w:pPr>
        <w:pStyle w:val="321"/>
        <w:framePr w:w="10354" w:h="14169" w:hRule="exact" w:wrap="none" w:vAnchor="page" w:hAnchor="page" w:x="1350" w:y="996"/>
        <w:numPr>
          <w:ilvl w:val="0"/>
          <w:numId w:val="619"/>
        </w:numPr>
        <w:shd w:val="clear" w:color="auto" w:fill="auto"/>
        <w:tabs>
          <w:tab w:val="left" w:pos="2166"/>
        </w:tabs>
        <w:spacing w:before="0"/>
        <w:ind w:left="500" w:firstLine="720"/>
        <w:jc w:val="both"/>
      </w:pPr>
      <w:bookmarkStart w:id="68" w:name="bookmark69"/>
      <w:r>
        <w:t>Модуль «Школьный урок»</w:t>
      </w:r>
      <w:bookmarkEnd w:id="68"/>
    </w:p>
    <w:p w:rsidR="000F6BE1" w:rsidRDefault="00DE4CA2">
      <w:pPr>
        <w:pStyle w:val="70"/>
        <w:framePr w:w="10354" w:h="14169" w:hRule="exact" w:wrap="none" w:vAnchor="page" w:hAnchor="page" w:x="1350" w:y="996"/>
        <w:shd w:val="clear" w:color="auto" w:fill="auto"/>
        <w:ind w:left="500" w:right="520" w:firstLine="720"/>
        <w:jc w:val="both"/>
      </w:pPr>
      <w: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обеспечивает:</w:t>
      </w:r>
    </w:p>
    <w:p w:rsidR="000F6BE1" w:rsidRDefault="00DE4CA2">
      <w:pPr>
        <w:pStyle w:val="70"/>
        <w:framePr w:w="10354" w:h="14169" w:hRule="exact" w:wrap="none" w:vAnchor="page" w:hAnchor="page" w:x="1350" w:y="996"/>
        <w:numPr>
          <w:ilvl w:val="0"/>
          <w:numId w:val="617"/>
        </w:numPr>
        <w:shd w:val="clear" w:color="auto" w:fill="auto"/>
        <w:tabs>
          <w:tab w:val="left" w:pos="860"/>
        </w:tabs>
        <w:ind w:left="860" w:right="520" w:hanging="360"/>
        <w:jc w:val="both"/>
      </w:pPr>
      <w:r>
        <w:t>установление субъект-субъектных отношений в процессе учебной деятельности через делегирование учащимся ряда учительских, в том числе и дидактических полномочий; проявление доверия к детям со стороны педагогов, уважения к их достоинству и чести; акцентирование внимания на индивидуальных особенностях, интересах, увлечениях, привычках того или иного ученика;</w:t>
      </w:r>
    </w:p>
    <w:p w:rsidR="000F6BE1" w:rsidRDefault="00DE4CA2">
      <w:pPr>
        <w:pStyle w:val="70"/>
        <w:framePr w:w="10354" w:h="14169" w:hRule="exact" w:wrap="none" w:vAnchor="page" w:hAnchor="page" w:x="1350" w:y="996"/>
        <w:numPr>
          <w:ilvl w:val="0"/>
          <w:numId w:val="617"/>
        </w:numPr>
        <w:shd w:val="clear" w:color="auto" w:fill="auto"/>
        <w:tabs>
          <w:tab w:val="left" w:pos="860"/>
        </w:tabs>
        <w:ind w:left="860" w:right="520" w:hanging="360"/>
        <w:jc w:val="both"/>
      </w:pPr>
      <w: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w:t>
      </w:r>
    </w:p>
    <w:p w:rsidR="000F6BE1" w:rsidRDefault="00DE4CA2">
      <w:pPr>
        <w:pStyle w:val="ab"/>
        <w:framePr w:wrap="none" w:vAnchor="page" w:hAnchor="page" w:x="6313" w:y="15808"/>
        <w:shd w:val="clear" w:color="auto" w:fill="auto"/>
        <w:spacing w:line="180" w:lineRule="exact"/>
      </w:pPr>
      <w:r>
        <w:t>1264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735" w:hRule="exact" w:wrap="none" w:vAnchor="page" w:hAnchor="page" w:x="1350" w:y="996"/>
        <w:shd w:val="clear" w:color="auto" w:fill="auto"/>
        <w:ind w:left="860" w:right="520"/>
      </w:pPr>
      <w:r>
        <w:lastRenderedPageBreak/>
        <w:t>тем для рисования, проблемных ситуаций для обсуждения, а также ситуаций, предполагающих ценностный выбор;</w:t>
      </w:r>
    </w:p>
    <w:p w:rsidR="000F6BE1" w:rsidRDefault="00DE4CA2">
      <w:pPr>
        <w:pStyle w:val="70"/>
        <w:framePr w:w="10354" w:h="14735" w:hRule="exact" w:wrap="none" w:vAnchor="page" w:hAnchor="page" w:x="1350" w:y="996"/>
        <w:numPr>
          <w:ilvl w:val="0"/>
          <w:numId w:val="617"/>
        </w:numPr>
        <w:shd w:val="clear" w:color="auto" w:fill="auto"/>
        <w:tabs>
          <w:tab w:val="left" w:pos="865"/>
        </w:tabs>
        <w:ind w:left="860" w:right="520" w:hanging="360"/>
        <w:jc w:val="both"/>
      </w:pPr>
      <w:r>
        <w:t>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мотивирующего потенциала юмора, обращение к личному опыту учащихся, проявление внимания к ученикам, требующим такого внимания;</w:t>
      </w:r>
    </w:p>
    <w:p w:rsidR="000F6BE1" w:rsidRDefault="00DE4CA2">
      <w:pPr>
        <w:pStyle w:val="70"/>
        <w:framePr w:w="10354" w:h="14735" w:hRule="exact" w:wrap="none" w:vAnchor="page" w:hAnchor="page" w:x="1350" w:y="996"/>
        <w:numPr>
          <w:ilvl w:val="0"/>
          <w:numId w:val="617"/>
        </w:numPr>
        <w:shd w:val="clear" w:color="auto" w:fill="auto"/>
        <w:tabs>
          <w:tab w:val="left" w:pos="865"/>
        </w:tabs>
        <w:spacing w:line="418" w:lineRule="exact"/>
        <w:ind w:left="860" w:right="520" w:hanging="360"/>
        <w:jc w:val="both"/>
      </w:pPr>
      <w:r>
        <w:t>побуждение обучающихся соблюдать правила внутреннего распорядка, нормы поведения, правила общения со сверстниками и педагогами, соответствующие укладу Школы, установление и поддержку доброжелательной атмосферы через закрепление за каждым учащимся своего места, использование привлекательных для детей традиций, демонстрацию собственного примера;</w:t>
      </w:r>
    </w:p>
    <w:p w:rsidR="000F6BE1" w:rsidRDefault="00DE4CA2">
      <w:pPr>
        <w:pStyle w:val="70"/>
        <w:framePr w:w="10354" w:h="14735" w:hRule="exact" w:wrap="none" w:vAnchor="page" w:hAnchor="page" w:x="1350" w:y="996"/>
        <w:numPr>
          <w:ilvl w:val="0"/>
          <w:numId w:val="617"/>
        </w:numPr>
        <w:shd w:val="clear" w:color="auto" w:fill="auto"/>
        <w:tabs>
          <w:tab w:val="left" w:pos="865"/>
        </w:tabs>
        <w:spacing w:line="418" w:lineRule="exact"/>
        <w:ind w:left="860" w:right="520" w:hanging="360"/>
        <w:jc w:val="both"/>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F6BE1" w:rsidRDefault="00DE4CA2">
      <w:pPr>
        <w:pStyle w:val="70"/>
        <w:framePr w:w="10354" w:h="14735" w:hRule="exact" w:wrap="none" w:vAnchor="page" w:hAnchor="page" w:x="1350" w:y="996"/>
        <w:numPr>
          <w:ilvl w:val="0"/>
          <w:numId w:val="617"/>
        </w:numPr>
        <w:shd w:val="clear" w:color="auto" w:fill="auto"/>
        <w:tabs>
          <w:tab w:val="left" w:pos="865"/>
        </w:tabs>
        <w:spacing w:line="418" w:lineRule="exact"/>
        <w:ind w:left="860" w:right="520" w:hanging="360"/>
        <w:jc w:val="both"/>
      </w:pPr>
      <w:r>
        <w:t>инициирование и поддержку исследовательской деятельности обучающихся в форме индивидуальных и групповых проектов;</w:t>
      </w:r>
    </w:p>
    <w:p w:rsidR="000F6BE1" w:rsidRDefault="00DE4CA2">
      <w:pPr>
        <w:pStyle w:val="70"/>
        <w:framePr w:w="10354" w:h="14735" w:hRule="exact" w:wrap="none" w:vAnchor="page" w:hAnchor="page" w:x="1350" w:y="996"/>
        <w:numPr>
          <w:ilvl w:val="0"/>
          <w:numId w:val="617"/>
        </w:numPr>
        <w:shd w:val="clear" w:color="auto" w:fill="auto"/>
        <w:tabs>
          <w:tab w:val="left" w:pos="865"/>
        </w:tabs>
        <w:spacing w:line="418" w:lineRule="exact"/>
        <w:ind w:left="860" w:right="520" w:hanging="360"/>
        <w:jc w:val="both"/>
      </w:pPr>
      <w:r>
        <w:t>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0F6BE1" w:rsidRDefault="00DE4CA2">
      <w:pPr>
        <w:pStyle w:val="70"/>
        <w:framePr w:w="10354" w:h="14735" w:hRule="exact" w:wrap="none" w:vAnchor="page" w:hAnchor="page" w:x="1350" w:y="996"/>
        <w:numPr>
          <w:ilvl w:val="0"/>
          <w:numId w:val="617"/>
        </w:numPr>
        <w:shd w:val="clear" w:color="auto" w:fill="auto"/>
        <w:tabs>
          <w:tab w:val="left" w:pos="865"/>
        </w:tabs>
        <w:spacing w:line="418" w:lineRule="exact"/>
        <w:ind w:left="860" w:right="520" w:hanging="36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F6BE1" w:rsidRDefault="00DE4CA2">
      <w:pPr>
        <w:pStyle w:val="70"/>
        <w:framePr w:w="10354" w:h="14735" w:hRule="exact" w:wrap="none" w:vAnchor="page" w:hAnchor="page" w:x="1350" w:y="996"/>
        <w:numPr>
          <w:ilvl w:val="0"/>
          <w:numId w:val="617"/>
        </w:numPr>
        <w:shd w:val="clear" w:color="auto" w:fill="auto"/>
        <w:tabs>
          <w:tab w:val="left" w:pos="865"/>
        </w:tabs>
        <w:spacing w:line="418" w:lineRule="exact"/>
        <w:ind w:left="860" w:right="520" w:hanging="36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F6BE1" w:rsidRDefault="00DE4CA2">
      <w:pPr>
        <w:pStyle w:val="70"/>
        <w:framePr w:w="10354" w:h="14735" w:hRule="exact" w:wrap="none" w:vAnchor="page" w:hAnchor="page" w:x="1350" w:y="996"/>
        <w:numPr>
          <w:ilvl w:val="0"/>
          <w:numId w:val="617"/>
        </w:numPr>
        <w:shd w:val="clear" w:color="auto" w:fill="auto"/>
        <w:tabs>
          <w:tab w:val="left" w:pos="865"/>
        </w:tabs>
        <w:spacing w:line="418" w:lineRule="exact"/>
        <w:ind w:left="860" w:right="520" w:hanging="36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F6BE1" w:rsidRDefault="00DE4CA2">
      <w:pPr>
        <w:pStyle w:val="70"/>
        <w:framePr w:w="10354" w:h="14735" w:hRule="exact" w:wrap="none" w:vAnchor="page" w:hAnchor="page" w:x="1350" w:y="996"/>
        <w:shd w:val="clear" w:color="auto" w:fill="auto"/>
        <w:ind w:left="860" w:right="520"/>
        <w:jc w:val="right"/>
      </w:pPr>
      <w:r>
        <w:t>— применение интерактивных форм учебной работы - интеллектуальных, стимулирующих познавательную мотивацию, игровых методик, дискуссий,</w:t>
      </w:r>
    </w:p>
    <w:p w:rsidR="000F6BE1" w:rsidRDefault="00DE4CA2">
      <w:pPr>
        <w:pStyle w:val="ab"/>
        <w:framePr w:wrap="none" w:vAnchor="page" w:hAnchor="page" w:x="6313" w:y="15808"/>
        <w:shd w:val="clear" w:color="auto" w:fill="auto"/>
        <w:spacing w:line="180" w:lineRule="exact"/>
      </w:pPr>
      <w:r>
        <w:t>1265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04" w:hRule="exact" w:wrap="none" w:vAnchor="page" w:hAnchor="page" w:x="1350" w:y="992"/>
        <w:shd w:val="clear" w:color="auto" w:fill="auto"/>
        <w:spacing w:line="418" w:lineRule="exact"/>
        <w:ind w:left="1220" w:right="520"/>
        <w:jc w:val="both"/>
      </w:pPr>
      <w:r>
        <w:lastRenderedPageBreak/>
        <w:t>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F6BE1" w:rsidRDefault="00DE4CA2">
      <w:pPr>
        <w:pStyle w:val="70"/>
        <w:framePr w:w="10354" w:h="14504" w:hRule="exact" w:wrap="none" w:vAnchor="page" w:hAnchor="page" w:x="1350" w:y="992"/>
        <w:numPr>
          <w:ilvl w:val="0"/>
          <w:numId w:val="619"/>
        </w:numPr>
        <w:shd w:val="clear" w:color="auto" w:fill="auto"/>
        <w:tabs>
          <w:tab w:val="left" w:pos="2167"/>
        </w:tabs>
        <w:spacing w:line="418" w:lineRule="exact"/>
        <w:ind w:left="500" w:firstLine="720"/>
        <w:jc w:val="both"/>
      </w:pPr>
      <w:r>
        <w:t>Модуль «Внеурочная деятельность».</w:t>
      </w:r>
    </w:p>
    <w:p w:rsidR="000F6BE1" w:rsidRDefault="00DE4CA2">
      <w:pPr>
        <w:pStyle w:val="70"/>
        <w:framePr w:w="10354" w:h="14504" w:hRule="exact" w:wrap="none" w:vAnchor="page" w:hAnchor="page" w:x="1350" w:y="992"/>
        <w:shd w:val="clear" w:color="auto" w:fill="auto"/>
        <w:spacing w:line="418" w:lineRule="exact"/>
        <w:ind w:left="500" w:right="520" w:firstLine="72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дополнительных общеобразовательных общеразвивающих программ:</w:t>
      </w:r>
    </w:p>
    <w:p w:rsidR="000F6BE1" w:rsidRDefault="00DE4CA2">
      <w:pPr>
        <w:pStyle w:val="70"/>
        <w:framePr w:w="10354" w:h="14504" w:hRule="exact" w:wrap="none" w:vAnchor="page" w:hAnchor="page" w:x="1350" w:y="992"/>
        <w:numPr>
          <w:ilvl w:val="0"/>
          <w:numId w:val="620"/>
        </w:numPr>
        <w:shd w:val="clear" w:color="auto" w:fill="auto"/>
        <w:tabs>
          <w:tab w:val="left" w:pos="1448"/>
        </w:tabs>
        <w:spacing w:line="418" w:lineRule="exact"/>
        <w:ind w:left="500" w:right="520" w:firstLine="720"/>
        <w:jc w:val="both"/>
      </w:pPr>
      <w:r>
        <w:t xml:space="preserve">занятия патриотической, гражданско-патриотической, военно-патриотической, историко-культурной направленности: «Разговоры о важном», </w:t>
      </w:r>
      <w:r w:rsidR="00BC57AE">
        <w:t>«ЮИДД»</w:t>
      </w:r>
    </w:p>
    <w:p w:rsidR="000F6BE1" w:rsidRDefault="00DE4CA2">
      <w:pPr>
        <w:pStyle w:val="70"/>
        <w:framePr w:w="10354" w:h="14504" w:hRule="exact" w:wrap="none" w:vAnchor="page" w:hAnchor="page" w:x="1350" w:y="992"/>
        <w:numPr>
          <w:ilvl w:val="0"/>
          <w:numId w:val="620"/>
        </w:numPr>
        <w:shd w:val="clear" w:color="auto" w:fill="auto"/>
        <w:tabs>
          <w:tab w:val="left" w:pos="1448"/>
        </w:tabs>
        <w:spacing w:line="418" w:lineRule="exact"/>
        <w:ind w:left="500" w:right="520" w:firstLine="720"/>
        <w:jc w:val="both"/>
      </w:pPr>
      <w:r>
        <w:t>курсы, занятия духовно-нравствен</w:t>
      </w:r>
      <w:r w:rsidR="00BC57AE">
        <w:t>ной направленности: «Искусство», «Хоровое пение», «школьный театр».</w:t>
      </w:r>
    </w:p>
    <w:p w:rsidR="000F6BE1" w:rsidRDefault="00DE4CA2" w:rsidP="00BC57AE">
      <w:pPr>
        <w:pStyle w:val="70"/>
        <w:framePr w:w="10354" w:h="14504" w:hRule="exact" w:wrap="none" w:vAnchor="page" w:hAnchor="page" w:x="1350" w:y="992"/>
        <w:numPr>
          <w:ilvl w:val="0"/>
          <w:numId w:val="620"/>
        </w:numPr>
        <w:shd w:val="clear" w:color="auto" w:fill="auto"/>
        <w:tabs>
          <w:tab w:val="left" w:pos="1448"/>
        </w:tabs>
        <w:spacing w:line="418" w:lineRule="exact"/>
        <w:ind w:left="500" w:right="520" w:firstLine="720"/>
        <w:jc w:val="both"/>
      </w:pPr>
      <w:r>
        <w:t>курсы, занятия познавательной, научной, исследовательской, просветительской направленности</w:t>
      </w:r>
      <w:r w:rsidR="00BC57AE">
        <w:t>: «Россия - мои горизонты», «Тропинка в</w:t>
      </w:r>
      <w:r>
        <w:t xml:space="preserve"> професси</w:t>
      </w:r>
      <w:r w:rsidR="00BC57AE">
        <w:t>ю</w:t>
      </w:r>
      <w:r>
        <w:t>», «Функциональная грамотно</w:t>
      </w:r>
      <w:r w:rsidR="00BC57AE">
        <w:t>сть».</w:t>
      </w:r>
    </w:p>
    <w:p w:rsidR="000F6BE1" w:rsidRDefault="00DE4CA2">
      <w:pPr>
        <w:pStyle w:val="70"/>
        <w:framePr w:w="10354" w:h="14504" w:hRule="exact" w:wrap="none" w:vAnchor="page" w:hAnchor="page" w:x="1350" w:y="992"/>
        <w:numPr>
          <w:ilvl w:val="0"/>
          <w:numId w:val="620"/>
        </w:numPr>
        <w:shd w:val="clear" w:color="auto" w:fill="auto"/>
        <w:tabs>
          <w:tab w:val="left" w:pos="1448"/>
        </w:tabs>
        <w:spacing w:line="418" w:lineRule="exact"/>
        <w:ind w:left="500" w:firstLine="720"/>
        <w:jc w:val="both"/>
      </w:pPr>
      <w:r>
        <w:t>курсы, занятия оздоровительной и спортивной направленности: «Спортивные</w:t>
      </w:r>
    </w:p>
    <w:p w:rsidR="000F6BE1" w:rsidRDefault="00DE4CA2">
      <w:pPr>
        <w:pStyle w:val="70"/>
        <w:framePr w:w="10354" w:h="14504" w:hRule="exact" w:wrap="none" w:vAnchor="page" w:hAnchor="page" w:x="1350" w:y="992"/>
        <w:shd w:val="clear" w:color="auto" w:fill="auto"/>
        <w:spacing w:line="418" w:lineRule="exact"/>
        <w:ind w:left="500"/>
      </w:pPr>
      <w:r>
        <w:t>игры».</w:t>
      </w:r>
    </w:p>
    <w:p w:rsidR="000F6BE1" w:rsidRDefault="00DE4CA2">
      <w:pPr>
        <w:pStyle w:val="70"/>
        <w:framePr w:w="10354" w:h="14504" w:hRule="exact" w:wrap="none" w:vAnchor="page" w:hAnchor="page" w:x="1350" w:y="992"/>
        <w:numPr>
          <w:ilvl w:val="0"/>
          <w:numId w:val="619"/>
        </w:numPr>
        <w:shd w:val="clear" w:color="auto" w:fill="auto"/>
        <w:tabs>
          <w:tab w:val="left" w:pos="2167"/>
        </w:tabs>
        <w:spacing w:line="418" w:lineRule="exact"/>
        <w:ind w:left="500" w:firstLine="720"/>
        <w:jc w:val="both"/>
      </w:pPr>
      <w:r>
        <w:t>Модуль «Классное руководство».</w:t>
      </w:r>
    </w:p>
    <w:p w:rsidR="000F6BE1" w:rsidRDefault="00DE4CA2">
      <w:pPr>
        <w:pStyle w:val="70"/>
        <w:framePr w:w="10354" w:h="14504" w:hRule="exact" w:wrap="none" w:vAnchor="page" w:hAnchor="page" w:x="1350" w:y="992"/>
        <w:shd w:val="clear" w:color="auto" w:fill="auto"/>
        <w:spacing w:line="418" w:lineRule="exact"/>
        <w:ind w:left="500" w:right="520" w:firstLine="720"/>
        <w:jc w:val="both"/>
      </w:pPr>
      <w: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0F6BE1" w:rsidRDefault="00DE4CA2">
      <w:pPr>
        <w:pStyle w:val="70"/>
        <w:framePr w:w="10354" w:h="14504" w:hRule="exact" w:wrap="none" w:vAnchor="page" w:hAnchor="page" w:x="1350" w:y="992"/>
        <w:numPr>
          <w:ilvl w:val="0"/>
          <w:numId w:val="621"/>
        </w:numPr>
        <w:shd w:val="clear" w:color="auto" w:fill="auto"/>
        <w:tabs>
          <w:tab w:val="left" w:pos="1223"/>
        </w:tabs>
        <w:spacing w:line="418" w:lineRule="exact"/>
        <w:ind w:left="1220" w:right="520" w:hanging="280"/>
        <w:jc w:val="both"/>
      </w:pPr>
      <w:r>
        <w:t>планирование и проведение классных часов/мероприятий целевой воспитательной, тематической направленности (не реже 1 раза в неделю);</w:t>
      </w:r>
    </w:p>
    <w:p w:rsidR="000F6BE1" w:rsidRDefault="00DE4CA2">
      <w:pPr>
        <w:pStyle w:val="70"/>
        <w:framePr w:w="10354" w:h="14504" w:hRule="exact" w:wrap="none" w:vAnchor="page" w:hAnchor="page" w:x="1350" w:y="992"/>
        <w:numPr>
          <w:ilvl w:val="0"/>
          <w:numId w:val="621"/>
        </w:numPr>
        <w:shd w:val="clear" w:color="auto" w:fill="auto"/>
        <w:tabs>
          <w:tab w:val="left" w:pos="1223"/>
        </w:tabs>
        <w:ind w:left="1220" w:right="520" w:hanging="280"/>
        <w:jc w:val="both"/>
      </w:pPr>
      <w:r>
        <w:t>еженедельное проведение информационно-просветительских занятий «Разговоры о важном» (в рамках внеурочной деятельности);</w:t>
      </w:r>
    </w:p>
    <w:p w:rsidR="000F6BE1" w:rsidRDefault="00DE4CA2">
      <w:pPr>
        <w:pStyle w:val="70"/>
        <w:framePr w:w="10354" w:h="14504" w:hRule="exact" w:wrap="none" w:vAnchor="page" w:hAnchor="page" w:x="1350" w:y="992"/>
        <w:numPr>
          <w:ilvl w:val="0"/>
          <w:numId w:val="621"/>
        </w:numPr>
        <w:shd w:val="clear" w:color="auto" w:fill="auto"/>
        <w:tabs>
          <w:tab w:val="left" w:pos="1223"/>
        </w:tabs>
        <w:ind w:left="1220" w:right="520" w:hanging="280"/>
        <w:jc w:val="both"/>
      </w:pPr>
      <w:r>
        <w:t>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0F6BE1" w:rsidRDefault="00DE4CA2">
      <w:pPr>
        <w:pStyle w:val="70"/>
        <w:framePr w:w="10354" w:h="14504" w:hRule="exact" w:wrap="none" w:vAnchor="page" w:hAnchor="page" w:x="1350" w:y="992"/>
        <w:numPr>
          <w:ilvl w:val="0"/>
          <w:numId w:val="621"/>
        </w:numPr>
        <w:shd w:val="clear" w:color="auto" w:fill="auto"/>
        <w:tabs>
          <w:tab w:val="left" w:pos="1223"/>
        </w:tabs>
        <w:ind w:left="1220" w:right="520" w:hanging="280"/>
        <w:jc w:val="both"/>
      </w:pPr>
      <w:r>
        <w:t>организацию интересных и полезных для личностного развития обучающихся совместных дел, позволяющих вовлекать в них обучающихся с разными</w:t>
      </w:r>
    </w:p>
    <w:p w:rsidR="000F6BE1" w:rsidRDefault="00DE4CA2">
      <w:pPr>
        <w:pStyle w:val="ab"/>
        <w:framePr w:wrap="none" w:vAnchor="page" w:hAnchor="page" w:x="6313" w:y="15808"/>
        <w:shd w:val="clear" w:color="auto" w:fill="auto"/>
        <w:spacing w:line="180" w:lineRule="exact"/>
      </w:pPr>
      <w:r>
        <w:t>1266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650" w:hRule="exact" w:wrap="none" w:vAnchor="page" w:hAnchor="page" w:x="1350" w:y="996"/>
        <w:shd w:val="clear" w:color="auto" w:fill="auto"/>
        <w:tabs>
          <w:tab w:val="left" w:pos="1503"/>
        </w:tabs>
        <w:ind w:left="1220" w:right="520"/>
        <w:jc w:val="both"/>
      </w:pPr>
      <w:r>
        <w:lastRenderedPageBreak/>
        <w:t>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F6BE1" w:rsidRDefault="00DE4CA2">
      <w:pPr>
        <w:pStyle w:val="70"/>
        <w:framePr w:w="10354" w:h="14650" w:hRule="exact" w:wrap="none" w:vAnchor="page" w:hAnchor="page" w:x="1350" w:y="996"/>
        <w:numPr>
          <w:ilvl w:val="0"/>
          <w:numId w:val="621"/>
        </w:numPr>
        <w:shd w:val="clear" w:color="auto" w:fill="auto"/>
        <w:tabs>
          <w:tab w:val="left" w:pos="1222"/>
        </w:tabs>
        <w:ind w:left="1220" w:right="520" w:hanging="280"/>
        <w:jc w:val="both"/>
      </w:pPr>
      <w:r>
        <w:t>сплочение коллектива класса через игры и тренинги на командообразование (с возможным привлечением педагога-психолога), внеучебные и внешкольные мероприятия, походы, экскурсии, празднования дней рождения обучающихся, классные вечера;</w:t>
      </w:r>
    </w:p>
    <w:p w:rsidR="000F6BE1" w:rsidRDefault="00DE4CA2">
      <w:pPr>
        <w:pStyle w:val="70"/>
        <w:framePr w:w="10354" w:h="14650" w:hRule="exact" w:wrap="none" w:vAnchor="page" w:hAnchor="page" w:x="1350" w:y="996"/>
        <w:numPr>
          <w:ilvl w:val="0"/>
          <w:numId w:val="621"/>
        </w:numPr>
        <w:shd w:val="clear" w:color="auto" w:fill="auto"/>
        <w:tabs>
          <w:tab w:val="left" w:pos="1222"/>
        </w:tabs>
        <w:spacing w:after="37" w:line="230" w:lineRule="exact"/>
        <w:ind w:left="1220" w:hanging="280"/>
        <w:jc w:val="both"/>
      </w:pPr>
      <w:r>
        <w:t>выработку совместно с обучающимися Кодекса класса;</w:t>
      </w:r>
    </w:p>
    <w:p w:rsidR="000F6BE1" w:rsidRDefault="00DE4CA2">
      <w:pPr>
        <w:pStyle w:val="70"/>
        <w:framePr w:w="10354" w:h="14650" w:hRule="exact" w:wrap="none" w:vAnchor="page" w:hAnchor="page" w:x="1350" w:y="996"/>
        <w:numPr>
          <w:ilvl w:val="0"/>
          <w:numId w:val="621"/>
        </w:numPr>
        <w:shd w:val="clear" w:color="auto" w:fill="auto"/>
        <w:tabs>
          <w:tab w:val="left" w:pos="1222"/>
        </w:tabs>
        <w:ind w:left="1220" w:right="520" w:hanging="280"/>
        <w:jc w:val="both"/>
      </w:pPr>
      <w:r>
        <w:t>ознакомление и контроль соблюдения Правил внутреннего распорядка для обучающихся Школы;</w:t>
      </w:r>
    </w:p>
    <w:p w:rsidR="000F6BE1" w:rsidRDefault="00DE4CA2">
      <w:pPr>
        <w:pStyle w:val="70"/>
        <w:framePr w:w="10354" w:h="14650" w:hRule="exact" w:wrap="none" w:vAnchor="page" w:hAnchor="page" w:x="1350" w:y="996"/>
        <w:numPr>
          <w:ilvl w:val="0"/>
          <w:numId w:val="621"/>
        </w:numPr>
        <w:shd w:val="clear" w:color="auto" w:fill="auto"/>
        <w:tabs>
          <w:tab w:val="left" w:pos="1222"/>
        </w:tabs>
        <w:ind w:left="1220" w:right="520" w:hanging="280"/>
        <w:jc w:val="both"/>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0F6BE1" w:rsidRDefault="00DE4CA2">
      <w:pPr>
        <w:pStyle w:val="70"/>
        <w:framePr w:w="10354" w:h="14650" w:hRule="exact" w:wrap="none" w:vAnchor="page" w:hAnchor="page" w:x="1350" w:y="996"/>
        <w:numPr>
          <w:ilvl w:val="0"/>
          <w:numId w:val="621"/>
        </w:numPr>
        <w:shd w:val="clear" w:color="auto" w:fill="auto"/>
        <w:tabs>
          <w:tab w:val="left" w:pos="1222"/>
        </w:tabs>
        <w:ind w:left="1220" w:right="520" w:hanging="280"/>
        <w:jc w:val="both"/>
      </w:pPr>
      <w:r>
        <w:t>доверительное общение и поддержку обучающихся в решении проблем (налаживание взаимоотношений с одноклассниками, родителями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F6BE1" w:rsidRDefault="00DE4CA2">
      <w:pPr>
        <w:pStyle w:val="70"/>
        <w:framePr w:w="10354" w:h="14650" w:hRule="exact" w:wrap="none" w:vAnchor="page" w:hAnchor="page" w:x="1350" w:y="996"/>
        <w:numPr>
          <w:ilvl w:val="0"/>
          <w:numId w:val="621"/>
        </w:numPr>
        <w:shd w:val="clear" w:color="auto" w:fill="auto"/>
        <w:tabs>
          <w:tab w:val="left" w:pos="1222"/>
        </w:tabs>
        <w:ind w:left="1220" w:right="520" w:hanging="28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(по желанию);</w:t>
      </w:r>
    </w:p>
    <w:p w:rsidR="000F6BE1" w:rsidRDefault="00DE4CA2">
      <w:pPr>
        <w:pStyle w:val="70"/>
        <w:framePr w:w="10354" w:h="14650" w:hRule="exact" w:wrap="none" w:vAnchor="page" w:hAnchor="page" w:x="1350" w:y="996"/>
        <w:numPr>
          <w:ilvl w:val="0"/>
          <w:numId w:val="621"/>
        </w:numPr>
        <w:shd w:val="clear" w:color="auto" w:fill="auto"/>
        <w:tabs>
          <w:tab w:val="left" w:pos="1222"/>
        </w:tabs>
        <w:ind w:left="1220" w:right="520" w:hanging="28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0F6BE1" w:rsidRDefault="00DE4CA2">
      <w:pPr>
        <w:pStyle w:val="70"/>
        <w:framePr w:w="10354" w:h="14650" w:hRule="exact" w:wrap="none" w:vAnchor="page" w:hAnchor="page" w:x="1350" w:y="996"/>
        <w:numPr>
          <w:ilvl w:val="0"/>
          <w:numId w:val="621"/>
        </w:numPr>
        <w:shd w:val="clear" w:color="auto" w:fill="auto"/>
        <w:tabs>
          <w:tab w:val="left" w:pos="1222"/>
        </w:tabs>
        <w:ind w:left="1220" w:right="520" w:hanging="280"/>
        <w:jc w:val="both"/>
      </w:pPr>
      <w:r>
        <w:t>инициирование /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F6BE1" w:rsidRDefault="00DE4CA2">
      <w:pPr>
        <w:pStyle w:val="70"/>
        <w:framePr w:w="10354" w:h="14650" w:hRule="exact" w:wrap="none" w:vAnchor="page" w:hAnchor="page" w:x="1350" w:y="996"/>
        <w:numPr>
          <w:ilvl w:val="0"/>
          <w:numId w:val="621"/>
        </w:numPr>
        <w:shd w:val="clear" w:color="auto" w:fill="auto"/>
        <w:tabs>
          <w:tab w:val="left" w:pos="1222"/>
        </w:tabs>
        <w:spacing w:line="418" w:lineRule="exact"/>
        <w:ind w:left="1220" w:right="520" w:hanging="280"/>
        <w:jc w:val="both"/>
      </w:pPr>
      <w:r>
        <w:t>организацию и проведение регулярных родительских собраний (не режу 1 раза в четверть), информирование родителей об успехах и проблемах обучающихся, их</w:t>
      </w:r>
    </w:p>
    <w:p w:rsidR="000F6BE1" w:rsidRDefault="00DE4CA2">
      <w:pPr>
        <w:pStyle w:val="ab"/>
        <w:framePr w:wrap="none" w:vAnchor="page" w:hAnchor="page" w:x="6313" w:y="15808"/>
        <w:shd w:val="clear" w:color="auto" w:fill="auto"/>
        <w:spacing w:line="180" w:lineRule="exact"/>
      </w:pPr>
      <w:r>
        <w:t>1267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260" w:hRule="exact" w:wrap="none" w:vAnchor="page" w:hAnchor="page" w:x="1350" w:y="995"/>
        <w:shd w:val="clear" w:color="auto" w:fill="auto"/>
        <w:ind w:left="1220" w:right="520"/>
      </w:pPr>
      <w:r>
        <w:lastRenderedPageBreak/>
        <w:t>положении в классе, жизни класса в целом, помощь родителям и иным членам семьи в отношениях с учителями, администрацией;</w:t>
      </w:r>
    </w:p>
    <w:p w:rsidR="000F6BE1" w:rsidRDefault="00DE4CA2">
      <w:pPr>
        <w:pStyle w:val="70"/>
        <w:framePr w:w="10354" w:h="14260" w:hRule="exact" w:wrap="none" w:vAnchor="page" w:hAnchor="page" w:x="1350" w:y="995"/>
        <w:numPr>
          <w:ilvl w:val="0"/>
          <w:numId w:val="621"/>
        </w:numPr>
        <w:shd w:val="clear" w:color="auto" w:fill="auto"/>
        <w:tabs>
          <w:tab w:val="left" w:pos="1209"/>
        </w:tabs>
        <w:ind w:left="1220" w:right="520" w:hanging="300"/>
        <w:jc w:val="both"/>
      </w:pPr>
      <w:r>
        <w:t>регулярное информирование родителей по вопросам ответственности за воспитание детей, обеспечения безопасности, соблюдения правил дорожной безопасности, правил пожарной безопасности и др. через классные чаты в мессенджерах;</w:t>
      </w:r>
    </w:p>
    <w:p w:rsidR="000F6BE1" w:rsidRDefault="00DE4CA2">
      <w:pPr>
        <w:pStyle w:val="70"/>
        <w:framePr w:w="10354" w:h="14260" w:hRule="exact" w:wrap="none" w:vAnchor="page" w:hAnchor="page" w:x="1350" w:y="995"/>
        <w:numPr>
          <w:ilvl w:val="0"/>
          <w:numId w:val="621"/>
        </w:numPr>
        <w:shd w:val="clear" w:color="auto" w:fill="auto"/>
        <w:tabs>
          <w:tab w:val="left" w:pos="1209"/>
        </w:tabs>
        <w:ind w:left="1220" w:right="520" w:hanging="300"/>
        <w:jc w:val="both"/>
      </w:pPr>
      <w:r>
        <w:t>создание и организацию работы родительского актива класса, участвующего в решении вопросов воспитания и обучения в классе, Школе;</w:t>
      </w:r>
    </w:p>
    <w:p w:rsidR="000F6BE1" w:rsidRDefault="00DE4CA2">
      <w:pPr>
        <w:pStyle w:val="70"/>
        <w:framePr w:w="10354" w:h="14260" w:hRule="exact" w:wrap="none" w:vAnchor="page" w:hAnchor="page" w:x="1350" w:y="995"/>
        <w:numPr>
          <w:ilvl w:val="0"/>
          <w:numId w:val="621"/>
        </w:numPr>
        <w:shd w:val="clear" w:color="auto" w:fill="auto"/>
        <w:tabs>
          <w:tab w:val="left" w:pos="1209"/>
        </w:tabs>
        <w:ind w:left="1220" w:right="520" w:hanging="30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0F6BE1" w:rsidRDefault="00DE4CA2">
      <w:pPr>
        <w:pStyle w:val="70"/>
        <w:framePr w:w="10354" w:h="14260" w:hRule="exact" w:wrap="none" w:vAnchor="page" w:hAnchor="page" w:x="1350" w:y="995"/>
        <w:numPr>
          <w:ilvl w:val="0"/>
          <w:numId w:val="621"/>
        </w:numPr>
        <w:shd w:val="clear" w:color="auto" w:fill="auto"/>
        <w:tabs>
          <w:tab w:val="left" w:pos="1209"/>
        </w:tabs>
        <w:spacing w:line="418" w:lineRule="exact"/>
        <w:ind w:left="1220" w:right="520" w:hanging="300"/>
        <w:jc w:val="both"/>
      </w:pPr>
      <w:r>
        <w:t>организацию участия родителей (законных представителей) в общешкольных родительских собраниях, конференциях по актуальным темам воспитания и обучения;</w:t>
      </w:r>
    </w:p>
    <w:p w:rsidR="000F6BE1" w:rsidRDefault="00DE4CA2">
      <w:pPr>
        <w:pStyle w:val="70"/>
        <w:framePr w:w="10354" w:h="14260" w:hRule="exact" w:wrap="none" w:vAnchor="page" w:hAnchor="page" w:x="1350" w:y="995"/>
        <w:numPr>
          <w:ilvl w:val="0"/>
          <w:numId w:val="621"/>
        </w:numPr>
        <w:shd w:val="clear" w:color="auto" w:fill="auto"/>
        <w:tabs>
          <w:tab w:val="left" w:pos="1209"/>
        </w:tabs>
        <w:spacing w:after="118" w:line="230" w:lineRule="exact"/>
        <w:ind w:left="1220" w:hanging="300"/>
        <w:jc w:val="both"/>
      </w:pPr>
      <w:r>
        <w:t>проведение в классе праздников, конкурсов, соревнований и т. п.</w:t>
      </w:r>
    </w:p>
    <w:p w:rsidR="000F6BE1" w:rsidRDefault="00DE4CA2">
      <w:pPr>
        <w:pStyle w:val="70"/>
        <w:framePr w:w="10354" w:h="14260" w:hRule="exact" w:wrap="none" w:vAnchor="page" w:hAnchor="page" w:x="1350" w:y="995"/>
        <w:numPr>
          <w:ilvl w:val="0"/>
          <w:numId w:val="619"/>
        </w:numPr>
        <w:shd w:val="clear" w:color="auto" w:fill="auto"/>
        <w:tabs>
          <w:tab w:val="left" w:pos="2176"/>
        </w:tabs>
        <w:spacing w:line="230" w:lineRule="exact"/>
        <w:ind w:left="1220"/>
        <w:jc w:val="both"/>
      </w:pPr>
      <w:r>
        <w:t>Модуль «Основные школьные дела».</w:t>
      </w:r>
    </w:p>
    <w:p w:rsidR="000F6BE1" w:rsidRDefault="00DE4CA2">
      <w:pPr>
        <w:pStyle w:val="70"/>
        <w:framePr w:w="10354" w:h="14260" w:hRule="exact" w:wrap="none" w:vAnchor="page" w:hAnchor="page" w:x="1350" w:y="995"/>
        <w:shd w:val="clear" w:color="auto" w:fill="auto"/>
        <w:tabs>
          <w:tab w:val="left" w:pos="8036"/>
          <w:tab w:val="left" w:pos="9476"/>
        </w:tabs>
        <w:spacing w:line="418" w:lineRule="exact"/>
        <w:ind w:left="1220"/>
        <w:jc w:val="both"/>
      </w:pPr>
      <w:r>
        <w:t>Реализация воспитательного потенциала основных</w:t>
      </w:r>
      <w:r>
        <w:tab/>
        <w:t>школьных</w:t>
      </w:r>
      <w:r>
        <w:tab/>
        <w:t>дел</w:t>
      </w:r>
    </w:p>
    <w:p w:rsidR="000F6BE1" w:rsidRDefault="00DE4CA2">
      <w:pPr>
        <w:pStyle w:val="70"/>
        <w:framePr w:w="10354" w:h="14260" w:hRule="exact" w:wrap="none" w:vAnchor="page" w:hAnchor="page" w:x="1350" w:y="995"/>
        <w:shd w:val="clear" w:color="auto" w:fill="auto"/>
        <w:spacing w:line="418" w:lineRule="exact"/>
        <w:ind w:left="500"/>
      </w:pPr>
      <w:r>
        <w:t>предусматривает:</w:t>
      </w:r>
    </w:p>
    <w:p w:rsidR="000F6BE1" w:rsidRDefault="00DE4CA2">
      <w:pPr>
        <w:pStyle w:val="70"/>
        <w:framePr w:w="10354" w:h="14260" w:hRule="exact" w:wrap="none" w:vAnchor="page" w:hAnchor="page" w:x="1350" w:y="995"/>
        <w:numPr>
          <w:ilvl w:val="0"/>
          <w:numId w:val="621"/>
        </w:numPr>
        <w:shd w:val="clear" w:color="auto" w:fill="auto"/>
        <w:ind w:left="1220" w:right="520" w:hanging="300"/>
        <w:jc w:val="both"/>
      </w:pPr>
      <w:r>
        <w:t xml:space="preserve"> общешкольные многодневные тематические мероприятия, направленные на формирование личностных результатов обучающихся: Неделя толерантности, Марафон добрых дел, Неделя профориентации, Декада «Мы за ЗОЖ!», Неделя позитива, КТД «Новогодний переполох» и др.;</w:t>
      </w:r>
    </w:p>
    <w:p w:rsidR="000F6BE1" w:rsidRDefault="00DE4CA2">
      <w:pPr>
        <w:pStyle w:val="70"/>
        <w:framePr w:w="10354" w:h="14260" w:hRule="exact" w:wrap="none" w:vAnchor="page" w:hAnchor="page" w:x="1350" w:y="995"/>
        <w:numPr>
          <w:ilvl w:val="0"/>
          <w:numId w:val="621"/>
        </w:numPr>
        <w:shd w:val="clear" w:color="auto" w:fill="auto"/>
        <w:tabs>
          <w:tab w:val="left" w:pos="1209"/>
        </w:tabs>
        <w:ind w:left="1220" w:right="520" w:hanging="300"/>
        <w:jc w:val="both"/>
      </w:pPr>
      <w:r>
        <w:t>ежегодные мероприятия, связанные с общероссийскими, региональными, муниципальными праздниками, памятными датами, в которых участвуют все классы: мероприятия в рамках календаря знаменательных дат;</w:t>
      </w:r>
    </w:p>
    <w:p w:rsidR="000F6BE1" w:rsidRDefault="00DE4CA2">
      <w:pPr>
        <w:pStyle w:val="70"/>
        <w:framePr w:w="10354" w:h="14260" w:hRule="exact" w:wrap="none" w:vAnchor="page" w:hAnchor="page" w:x="1350" w:y="995"/>
        <w:numPr>
          <w:ilvl w:val="0"/>
          <w:numId w:val="621"/>
        </w:numPr>
        <w:shd w:val="clear" w:color="auto" w:fill="auto"/>
        <w:tabs>
          <w:tab w:val="left" w:pos="1209"/>
        </w:tabs>
        <w:spacing w:line="418" w:lineRule="exact"/>
        <w:ind w:left="1220" w:right="520" w:hanging="300"/>
        <w:jc w:val="both"/>
      </w:pPr>
      <w:r>
        <w:t>участие во всероссийских акциях, проектах, посвящённых значимым событиям в России, мире: акции «Блокадный хлеб», «Диктант Победы», «Свеча памяти», «Час Земли», «Сад памяти» и др.;</w:t>
      </w:r>
    </w:p>
    <w:p w:rsidR="000F6BE1" w:rsidRDefault="00DE4CA2">
      <w:pPr>
        <w:pStyle w:val="70"/>
        <w:framePr w:w="10354" w:h="14260" w:hRule="exact" w:wrap="none" w:vAnchor="page" w:hAnchor="page" w:x="1350" w:y="995"/>
        <w:numPr>
          <w:ilvl w:val="0"/>
          <w:numId w:val="621"/>
        </w:numPr>
        <w:shd w:val="clear" w:color="auto" w:fill="auto"/>
        <w:tabs>
          <w:tab w:val="left" w:pos="1209"/>
        </w:tabs>
        <w:spacing w:line="418" w:lineRule="exact"/>
        <w:ind w:left="1220" w:right="520" w:hanging="300"/>
        <w:jc w:val="both"/>
      </w:pPr>
      <w:r>
        <w:t>торжественные мероприятия, связанные с завершением образования, переходом на следующий уровень образования: Последний звонок, церемония вручения аттестатов, праздник «Прощание с начальной школой» «Прощание с азбукой»;</w:t>
      </w:r>
    </w:p>
    <w:p w:rsidR="000F6BE1" w:rsidRDefault="00DE4CA2">
      <w:pPr>
        <w:pStyle w:val="70"/>
        <w:framePr w:w="10354" w:h="14260" w:hRule="exact" w:wrap="none" w:vAnchor="page" w:hAnchor="page" w:x="1350" w:y="995"/>
        <w:numPr>
          <w:ilvl w:val="0"/>
          <w:numId w:val="621"/>
        </w:numPr>
        <w:shd w:val="clear" w:color="auto" w:fill="auto"/>
        <w:tabs>
          <w:tab w:val="left" w:pos="1209"/>
        </w:tabs>
        <w:ind w:left="1220" w:hanging="300"/>
        <w:jc w:val="both"/>
      </w:pPr>
      <w:r>
        <w:t>мероприятия, символизирующие приобретение новых социальных статусов в</w:t>
      </w:r>
    </w:p>
    <w:p w:rsidR="000F6BE1" w:rsidRDefault="00DE4CA2">
      <w:pPr>
        <w:pStyle w:val="70"/>
        <w:framePr w:w="10354" w:h="14260" w:hRule="exact" w:wrap="none" w:vAnchor="page" w:hAnchor="page" w:x="1350" w:y="995"/>
        <w:shd w:val="clear" w:color="auto" w:fill="auto"/>
        <w:tabs>
          <w:tab w:val="left" w:pos="6922"/>
        </w:tabs>
        <w:ind w:left="1220"/>
        <w:jc w:val="both"/>
      </w:pPr>
      <w:r>
        <w:t>общеобразовательной организации, обществе:</w:t>
      </w:r>
      <w:r>
        <w:tab/>
        <w:t>ритуалы посвящения в</w:t>
      </w:r>
    </w:p>
    <w:p w:rsidR="000F6BE1" w:rsidRDefault="00DE4CA2">
      <w:pPr>
        <w:pStyle w:val="70"/>
        <w:framePr w:w="10354" w:h="14260" w:hRule="exact" w:wrap="none" w:vAnchor="page" w:hAnchor="page" w:x="1350" w:y="995"/>
        <w:shd w:val="clear" w:color="auto" w:fill="auto"/>
        <w:ind w:left="1220"/>
        <w:jc w:val="both"/>
      </w:pPr>
      <w:r>
        <w:t>первоклассники, пятиклассники, старшеклассники;</w:t>
      </w:r>
    </w:p>
    <w:p w:rsidR="000F6BE1" w:rsidRDefault="00DE4CA2">
      <w:pPr>
        <w:pStyle w:val="ab"/>
        <w:framePr w:wrap="none" w:vAnchor="page" w:hAnchor="page" w:x="6313" w:y="15808"/>
        <w:shd w:val="clear" w:color="auto" w:fill="auto"/>
        <w:spacing w:line="180" w:lineRule="exact"/>
      </w:pPr>
      <w:r>
        <w:t>1268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29" w:hRule="exact" w:wrap="none" w:vAnchor="page" w:hAnchor="page" w:x="1350" w:y="1053"/>
        <w:numPr>
          <w:ilvl w:val="0"/>
          <w:numId w:val="621"/>
        </w:numPr>
        <w:shd w:val="clear" w:color="auto" w:fill="auto"/>
        <w:tabs>
          <w:tab w:val="left" w:pos="1230"/>
        </w:tabs>
        <w:ind w:left="1220" w:right="520" w:hanging="280"/>
        <w:jc w:val="both"/>
      </w:pPr>
      <w:r>
        <w:lastRenderedPageBreak/>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w:t>
      </w:r>
    </w:p>
    <w:p w:rsidR="000F6BE1" w:rsidRDefault="00DE4CA2">
      <w:pPr>
        <w:pStyle w:val="70"/>
        <w:framePr w:w="10354" w:h="14529" w:hRule="exact" w:wrap="none" w:vAnchor="page" w:hAnchor="page" w:x="1350" w:y="1053"/>
        <w:numPr>
          <w:ilvl w:val="0"/>
          <w:numId w:val="621"/>
        </w:numPr>
        <w:shd w:val="clear" w:color="auto" w:fill="auto"/>
        <w:tabs>
          <w:tab w:val="left" w:pos="1230"/>
        </w:tabs>
        <w:ind w:left="1220" w:right="520" w:hanging="280"/>
        <w:jc w:val="both"/>
      </w:pPr>
      <w:r>
        <w:t>федеральные, региональные и муниципальные проекты, направленные на достижение целевых ориентиров воспитания: проекты «Билет в будущее», «Ответственное родительство»; конкурс «Большая перемена» и др.</w:t>
      </w:r>
    </w:p>
    <w:p w:rsidR="000F6BE1" w:rsidRDefault="00DE4CA2">
      <w:pPr>
        <w:pStyle w:val="70"/>
        <w:framePr w:w="10354" w:h="14529" w:hRule="exact" w:wrap="none" w:vAnchor="page" w:hAnchor="page" w:x="1350" w:y="1053"/>
        <w:numPr>
          <w:ilvl w:val="0"/>
          <w:numId w:val="621"/>
        </w:numPr>
        <w:shd w:val="clear" w:color="auto" w:fill="auto"/>
        <w:tabs>
          <w:tab w:val="left" w:pos="1230"/>
        </w:tabs>
        <w:spacing w:line="408" w:lineRule="exact"/>
        <w:ind w:left="1220" w:right="520" w:hanging="280"/>
        <w:jc w:val="both"/>
      </w:pPr>
      <w: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«Россия - моя история» и др.</w:t>
      </w:r>
    </w:p>
    <w:p w:rsidR="000F6BE1" w:rsidRDefault="00DE4CA2">
      <w:pPr>
        <w:pStyle w:val="70"/>
        <w:framePr w:w="10354" w:h="14529" w:hRule="exact" w:wrap="none" w:vAnchor="page" w:hAnchor="page" w:x="1350" w:y="1053"/>
        <w:numPr>
          <w:ilvl w:val="0"/>
          <w:numId w:val="621"/>
        </w:numPr>
        <w:shd w:val="clear" w:color="auto" w:fill="auto"/>
        <w:tabs>
          <w:tab w:val="left" w:pos="1230"/>
        </w:tabs>
        <w:ind w:left="1220" w:right="520" w:hanging="280"/>
        <w:jc w:val="both"/>
      </w:pPr>
      <w:r>
        <w:t>мероприятия благотворительной, экологической, патриотической, трудовой и других направленностей: тематические викторины, квесты, квизы, флешмобы; акции по благоустройству и оформлению школьной территории, смотр строя и песни, смотр военной песни, фестиваль талантов, выставки рисунков и фотографий, оформление тематических экспозиций и др.</w:t>
      </w:r>
    </w:p>
    <w:p w:rsidR="000F6BE1" w:rsidRDefault="00DE4CA2">
      <w:pPr>
        <w:pStyle w:val="70"/>
        <w:framePr w:w="10354" w:h="14529" w:hRule="exact" w:wrap="none" w:vAnchor="page" w:hAnchor="page" w:x="1350" w:y="1053"/>
        <w:numPr>
          <w:ilvl w:val="0"/>
          <w:numId w:val="621"/>
        </w:numPr>
        <w:shd w:val="clear" w:color="auto" w:fill="auto"/>
        <w:tabs>
          <w:tab w:val="left" w:pos="1230"/>
        </w:tabs>
        <w:ind w:left="1220" w:right="520" w:hanging="280"/>
        <w:jc w:val="both"/>
      </w:pPr>
      <w:r>
        <w:t>через формирование творческих групп как на уровне класса, так и на уровне школы вовлечение по возможности каждого обучающегося в школьные дела в разных ролях (сценаристов, постановщиков, исполнителей, корреспондентов, ведущих, оформителей,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0F6BE1" w:rsidRDefault="00DE4CA2">
      <w:pPr>
        <w:pStyle w:val="70"/>
        <w:framePr w:w="10354" w:h="14529" w:hRule="exact" w:wrap="none" w:vAnchor="page" w:hAnchor="page" w:x="1350" w:y="1053"/>
        <w:numPr>
          <w:ilvl w:val="0"/>
          <w:numId w:val="621"/>
        </w:numPr>
        <w:shd w:val="clear" w:color="auto" w:fill="auto"/>
        <w:tabs>
          <w:tab w:val="left" w:pos="1230"/>
        </w:tabs>
        <w:ind w:left="1220" w:right="520" w:hanging="28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с последующей корректировкой организации взаимодействия с обучающимися.</w:t>
      </w:r>
    </w:p>
    <w:p w:rsidR="000F6BE1" w:rsidRDefault="00DE4CA2">
      <w:pPr>
        <w:pStyle w:val="70"/>
        <w:framePr w:w="10354" w:h="14529" w:hRule="exact" w:wrap="none" w:vAnchor="page" w:hAnchor="page" w:x="1350" w:y="1053"/>
        <w:numPr>
          <w:ilvl w:val="0"/>
          <w:numId w:val="619"/>
        </w:numPr>
        <w:shd w:val="clear" w:color="auto" w:fill="auto"/>
        <w:tabs>
          <w:tab w:val="left" w:pos="2166"/>
        </w:tabs>
        <w:ind w:left="1220"/>
        <w:jc w:val="both"/>
      </w:pPr>
      <w:r>
        <w:t>Модуль «Внешкольные мероприятия».</w:t>
      </w:r>
    </w:p>
    <w:p w:rsidR="000F6BE1" w:rsidRDefault="00DE4CA2">
      <w:pPr>
        <w:pStyle w:val="70"/>
        <w:framePr w:w="10354" w:h="14529" w:hRule="exact" w:wrap="none" w:vAnchor="page" w:hAnchor="page" w:x="1350" w:y="1053"/>
        <w:shd w:val="clear" w:color="auto" w:fill="auto"/>
        <w:ind w:left="500" w:firstLine="720"/>
      </w:pPr>
      <w:r>
        <w:t>Реализация воспитательного потенциала внешкольных мероприятий предусматривает:</w:t>
      </w:r>
    </w:p>
    <w:p w:rsidR="000F6BE1" w:rsidRDefault="00DE4CA2">
      <w:pPr>
        <w:pStyle w:val="70"/>
        <w:framePr w:w="10354" w:h="14529" w:hRule="exact" w:wrap="none" w:vAnchor="page" w:hAnchor="page" w:x="1350" w:y="1053"/>
        <w:numPr>
          <w:ilvl w:val="0"/>
          <w:numId w:val="621"/>
        </w:numPr>
        <w:shd w:val="clear" w:color="auto" w:fill="auto"/>
        <w:tabs>
          <w:tab w:val="left" w:pos="1230"/>
        </w:tabs>
        <w:spacing w:line="408" w:lineRule="exact"/>
        <w:ind w:left="1220" w:right="520" w:hanging="280"/>
        <w:jc w:val="both"/>
      </w:pPr>
      <w:r>
        <w:t>общие внешкольные мероприятия, в том числе организуемые совместно с социальными партнёрами Школы;</w:t>
      </w:r>
    </w:p>
    <w:p w:rsidR="000F6BE1" w:rsidRDefault="00DE4CA2">
      <w:pPr>
        <w:pStyle w:val="70"/>
        <w:framePr w:w="10354" w:h="14529" w:hRule="exact" w:wrap="none" w:vAnchor="page" w:hAnchor="page" w:x="1350" w:y="1053"/>
        <w:numPr>
          <w:ilvl w:val="0"/>
          <w:numId w:val="621"/>
        </w:numPr>
        <w:shd w:val="clear" w:color="auto" w:fill="auto"/>
        <w:tabs>
          <w:tab w:val="left" w:pos="1230"/>
        </w:tabs>
        <w:spacing w:line="418" w:lineRule="exact"/>
        <w:ind w:left="1220" w:right="520" w:hanging="280"/>
        <w:jc w:val="both"/>
      </w:pPr>
      <w: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0F6BE1" w:rsidRDefault="00DE4CA2">
      <w:pPr>
        <w:pStyle w:val="ab"/>
        <w:framePr w:wrap="none" w:vAnchor="page" w:hAnchor="page" w:x="6313" w:y="15808"/>
        <w:shd w:val="clear" w:color="auto" w:fill="auto"/>
        <w:spacing w:line="180" w:lineRule="exact"/>
      </w:pPr>
      <w:r>
        <w:t>1269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350" w:y="1199"/>
        <w:shd w:val="clear" w:color="auto" w:fill="auto"/>
        <w:spacing w:line="230" w:lineRule="exact"/>
        <w:ind w:left="1220" w:hanging="280"/>
        <w:jc w:val="both"/>
      </w:pPr>
      <w:r>
        <w:lastRenderedPageBreak/>
        <w:t xml:space="preserve">— </w:t>
      </w:r>
      <w:r>
        <w:rPr>
          <w:rStyle w:val="76"/>
        </w:rPr>
        <w:t>походы выходного дня; экскурсионные поездки в другие города и местности,</w:t>
      </w:r>
    </w:p>
    <w:p w:rsidR="000F6BE1" w:rsidRDefault="00DE4CA2">
      <w:pPr>
        <w:pStyle w:val="70"/>
        <w:framePr w:w="10354" w:h="14116" w:hRule="exact" w:wrap="none" w:vAnchor="page" w:hAnchor="page" w:x="1350" w:y="1466"/>
        <w:shd w:val="clear" w:color="auto" w:fill="auto"/>
        <w:ind w:left="1220" w:right="520"/>
        <w:jc w:val="both"/>
      </w:pPr>
      <w:r>
        <w:t>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F6BE1" w:rsidRDefault="00DE4CA2">
      <w:pPr>
        <w:pStyle w:val="70"/>
        <w:framePr w:w="10354" w:h="14116" w:hRule="exact" w:wrap="none" w:vAnchor="page" w:hAnchor="page" w:x="1350" w:y="1466"/>
        <w:numPr>
          <w:ilvl w:val="0"/>
          <w:numId w:val="621"/>
        </w:numPr>
        <w:shd w:val="clear" w:color="auto" w:fill="auto"/>
        <w:tabs>
          <w:tab w:val="left" w:pos="1222"/>
        </w:tabs>
        <w:spacing w:after="32" w:line="230" w:lineRule="exact"/>
        <w:ind w:left="1220" w:hanging="280"/>
        <w:jc w:val="both"/>
      </w:pPr>
      <w:r>
        <w:t>посещение учреждений культуры Бакалинского района.</w:t>
      </w:r>
    </w:p>
    <w:p w:rsidR="000F6BE1" w:rsidRDefault="00DE4CA2">
      <w:pPr>
        <w:pStyle w:val="70"/>
        <w:framePr w:w="10354" w:h="14116" w:hRule="exact" w:wrap="none" w:vAnchor="page" w:hAnchor="page" w:x="1350" w:y="1466"/>
        <w:numPr>
          <w:ilvl w:val="0"/>
          <w:numId w:val="621"/>
        </w:numPr>
        <w:shd w:val="clear" w:color="auto" w:fill="auto"/>
        <w:tabs>
          <w:tab w:val="left" w:pos="1222"/>
        </w:tabs>
        <w:ind w:left="1220" w:right="520" w:hanging="28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F6BE1" w:rsidRDefault="00DE4CA2">
      <w:pPr>
        <w:pStyle w:val="70"/>
        <w:framePr w:w="10354" w:h="14116" w:hRule="exact" w:wrap="none" w:vAnchor="page" w:hAnchor="page" w:x="1350" w:y="1466"/>
        <w:numPr>
          <w:ilvl w:val="0"/>
          <w:numId w:val="619"/>
        </w:numPr>
        <w:shd w:val="clear" w:color="auto" w:fill="auto"/>
        <w:tabs>
          <w:tab w:val="left" w:pos="2166"/>
        </w:tabs>
        <w:ind w:left="1220"/>
        <w:jc w:val="both"/>
      </w:pPr>
      <w:r>
        <w:t>Модуль «Организация предметно-пространственной среды».</w:t>
      </w:r>
    </w:p>
    <w:p w:rsidR="000F6BE1" w:rsidRDefault="00DE4CA2">
      <w:pPr>
        <w:pStyle w:val="70"/>
        <w:framePr w:w="10354" w:h="14116" w:hRule="exact" w:wrap="none" w:vAnchor="page" w:hAnchor="page" w:x="1350" w:y="1466"/>
        <w:shd w:val="clear" w:color="auto" w:fill="auto"/>
        <w:ind w:left="500" w:right="520" w:firstLine="720"/>
        <w:jc w:val="both"/>
      </w:pPr>
      <w:r>
        <w:t>Реализация воспитательного потенциала предметно- 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0F6BE1" w:rsidRDefault="00DE4CA2">
      <w:pPr>
        <w:pStyle w:val="70"/>
        <w:framePr w:w="10354" w:h="14116" w:hRule="exact" w:wrap="none" w:vAnchor="page" w:hAnchor="page" w:x="1350" w:y="1466"/>
        <w:numPr>
          <w:ilvl w:val="0"/>
          <w:numId w:val="621"/>
        </w:numPr>
        <w:shd w:val="clear" w:color="auto" w:fill="auto"/>
        <w:tabs>
          <w:tab w:val="left" w:pos="4104"/>
        </w:tabs>
        <w:ind w:left="1220" w:right="520" w:hanging="280"/>
        <w:jc w:val="both"/>
      </w:pPr>
      <w:r>
        <w:t xml:space="preserve"> оформление внешнего</w:t>
      </w:r>
      <w:r>
        <w:tab/>
        <w:t>вида здания, фасада, холла при входе в общеобразовательную организацию государственной символикой Российской Федерации;</w:t>
      </w:r>
    </w:p>
    <w:p w:rsidR="000F6BE1" w:rsidRDefault="00DE4CA2">
      <w:pPr>
        <w:pStyle w:val="70"/>
        <w:framePr w:w="10354" w:h="14116" w:hRule="exact" w:wrap="none" w:vAnchor="page" w:hAnchor="page" w:x="1350" w:y="1466"/>
        <w:numPr>
          <w:ilvl w:val="0"/>
          <w:numId w:val="621"/>
        </w:numPr>
        <w:shd w:val="clear" w:color="auto" w:fill="auto"/>
        <w:tabs>
          <w:tab w:val="left" w:pos="1222"/>
        </w:tabs>
        <w:ind w:left="1220" w:right="520" w:hanging="280"/>
        <w:jc w:val="both"/>
      </w:pPr>
      <w:r>
        <w:t>организацию и проведение церемоний поднятия (спуска) государственного флага Российской Федерации;</w:t>
      </w:r>
    </w:p>
    <w:p w:rsidR="000F6BE1" w:rsidRDefault="00DE4CA2">
      <w:pPr>
        <w:pStyle w:val="70"/>
        <w:framePr w:w="10354" w:h="14116" w:hRule="exact" w:wrap="none" w:vAnchor="page" w:hAnchor="page" w:x="1350" w:y="1466"/>
        <w:numPr>
          <w:ilvl w:val="0"/>
          <w:numId w:val="621"/>
        </w:numPr>
        <w:shd w:val="clear" w:color="auto" w:fill="auto"/>
        <w:tabs>
          <w:tab w:val="left" w:pos="1222"/>
        </w:tabs>
        <w:ind w:left="1220" w:hanging="280"/>
        <w:jc w:val="both"/>
      </w:pPr>
      <w:r>
        <w:t>размещение карт России, регионов, муниципальных образований (современных и</w:t>
      </w:r>
    </w:p>
    <w:p w:rsidR="000F6BE1" w:rsidRDefault="00DE4CA2">
      <w:pPr>
        <w:pStyle w:val="70"/>
        <w:framePr w:w="10354" w:h="14116" w:hRule="exact" w:wrap="none" w:vAnchor="page" w:hAnchor="page" w:x="1350" w:y="1466"/>
        <w:shd w:val="clear" w:color="auto" w:fill="auto"/>
        <w:tabs>
          <w:tab w:val="left" w:pos="4104"/>
        </w:tabs>
        <w:ind w:left="1220"/>
        <w:jc w:val="both"/>
      </w:pPr>
      <w:r>
        <w:t>исторических, точных</w:t>
      </w:r>
      <w:r>
        <w:tab/>
        <w:t>и стилизованных, географических, природных,</w:t>
      </w:r>
    </w:p>
    <w:p w:rsidR="000F6BE1" w:rsidRDefault="00DE4CA2" w:rsidP="00BC57AE">
      <w:pPr>
        <w:pStyle w:val="70"/>
        <w:framePr w:w="10354" w:h="14116" w:hRule="exact" w:wrap="none" w:vAnchor="page" w:hAnchor="page" w:x="1350" w:y="1466"/>
        <w:shd w:val="clear" w:color="auto" w:fill="auto"/>
        <w:ind w:left="1220" w:right="520"/>
        <w:jc w:val="both"/>
      </w:pPr>
      <w:r>
        <w:t>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F6BE1" w:rsidRDefault="00DE4CA2">
      <w:pPr>
        <w:pStyle w:val="70"/>
        <w:framePr w:w="10354" w:h="14116" w:hRule="exact" w:wrap="none" w:vAnchor="page" w:hAnchor="page" w:x="1350" w:y="1466"/>
        <w:numPr>
          <w:ilvl w:val="0"/>
          <w:numId w:val="621"/>
        </w:numPr>
        <w:shd w:val="clear" w:color="auto" w:fill="auto"/>
        <w:tabs>
          <w:tab w:val="left" w:pos="1222"/>
        </w:tabs>
        <w:ind w:left="1220" w:right="520" w:hanging="280"/>
        <w:jc w:val="both"/>
      </w:pPr>
      <w:r>
        <w:t>оформление и обновление «мест новостей», стендов, сообщества школы в ВК, содержащих в доступной, привлекательной форме новостную информацию позитивного гражданско</w:t>
      </w:r>
      <w:r>
        <w:softHyphen/>
        <w:t>патриотического, духовно-нравственного содержания, фотоотчёты об интересных событиях, поздравления педагогов и обучающихся и т. п.;</w:t>
      </w:r>
    </w:p>
    <w:p w:rsidR="000F6BE1" w:rsidRDefault="00DE4CA2">
      <w:pPr>
        <w:pStyle w:val="ab"/>
        <w:framePr w:wrap="none" w:vAnchor="page" w:hAnchor="page" w:x="6313" w:y="15808"/>
        <w:shd w:val="clear" w:color="auto" w:fill="auto"/>
        <w:spacing w:line="180" w:lineRule="exact"/>
      </w:pPr>
      <w:r>
        <w:t>1270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644" w:hRule="exact" w:wrap="none" w:vAnchor="page" w:hAnchor="page" w:x="1350" w:y="1058"/>
        <w:numPr>
          <w:ilvl w:val="0"/>
          <w:numId w:val="621"/>
        </w:numPr>
        <w:shd w:val="clear" w:color="auto" w:fill="auto"/>
        <w:tabs>
          <w:tab w:val="left" w:pos="1220"/>
        </w:tabs>
        <w:ind w:left="1220" w:right="520" w:hanging="280"/>
        <w:jc w:val="both"/>
      </w:pPr>
      <w: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F6BE1" w:rsidRDefault="00DE4CA2">
      <w:pPr>
        <w:pStyle w:val="70"/>
        <w:framePr w:w="10354" w:h="14644" w:hRule="exact" w:wrap="none" w:vAnchor="page" w:hAnchor="page" w:x="1350" w:y="1058"/>
        <w:numPr>
          <w:ilvl w:val="0"/>
          <w:numId w:val="621"/>
        </w:numPr>
        <w:shd w:val="clear" w:color="auto" w:fill="auto"/>
        <w:tabs>
          <w:tab w:val="left" w:pos="1220"/>
        </w:tabs>
        <w:ind w:left="1220" w:right="520" w:hanging="280"/>
        <w:jc w:val="both"/>
      </w:pPr>
      <w: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0F6BE1" w:rsidRDefault="00DE4CA2">
      <w:pPr>
        <w:pStyle w:val="70"/>
        <w:framePr w:w="10354" w:h="14644" w:hRule="exact" w:wrap="none" w:vAnchor="page" w:hAnchor="page" w:x="1350" w:y="1058"/>
        <w:numPr>
          <w:ilvl w:val="0"/>
          <w:numId w:val="621"/>
        </w:numPr>
        <w:shd w:val="clear" w:color="auto" w:fill="auto"/>
        <w:tabs>
          <w:tab w:val="left" w:pos="1220"/>
        </w:tabs>
        <w:ind w:left="1220" w:right="520" w:hanging="28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0F6BE1" w:rsidRDefault="00DE4CA2">
      <w:pPr>
        <w:pStyle w:val="70"/>
        <w:framePr w:w="10354" w:h="14644" w:hRule="exact" w:wrap="none" w:vAnchor="page" w:hAnchor="page" w:x="1350" w:y="1058"/>
        <w:numPr>
          <w:ilvl w:val="0"/>
          <w:numId w:val="621"/>
        </w:numPr>
        <w:shd w:val="clear" w:color="auto" w:fill="auto"/>
        <w:tabs>
          <w:tab w:val="left" w:pos="1220"/>
        </w:tabs>
        <w:spacing w:line="408" w:lineRule="exact"/>
        <w:ind w:left="1220" w:right="520" w:hanging="280"/>
        <w:jc w:val="both"/>
      </w:pPr>
      <w:r>
        <w:t>деятельность классных руководителей вместе с обучающимися, их родителями по благоустройству, оформлению классных кабинетов, пришкольной территории;</w:t>
      </w:r>
    </w:p>
    <w:p w:rsidR="000F6BE1" w:rsidRDefault="00DE4CA2">
      <w:pPr>
        <w:pStyle w:val="70"/>
        <w:framePr w:w="10354" w:h="14644" w:hRule="exact" w:wrap="none" w:vAnchor="page" w:hAnchor="page" w:x="1350" w:y="1058"/>
        <w:numPr>
          <w:ilvl w:val="0"/>
          <w:numId w:val="621"/>
        </w:numPr>
        <w:shd w:val="clear" w:color="auto" w:fill="auto"/>
        <w:tabs>
          <w:tab w:val="left" w:pos="1220"/>
        </w:tabs>
        <w:ind w:left="1220" w:right="520" w:hanging="28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 интерактивные локации);</w:t>
      </w:r>
    </w:p>
    <w:p w:rsidR="000F6BE1" w:rsidRDefault="00DE4CA2">
      <w:pPr>
        <w:pStyle w:val="70"/>
        <w:framePr w:w="10354" w:h="14644" w:hRule="exact" w:wrap="none" w:vAnchor="page" w:hAnchor="page" w:x="1350" w:y="1058"/>
        <w:numPr>
          <w:ilvl w:val="0"/>
          <w:numId w:val="621"/>
        </w:numPr>
        <w:shd w:val="clear" w:color="auto" w:fill="auto"/>
        <w:tabs>
          <w:tab w:val="left" w:pos="1220"/>
        </w:tabs>
        <w:spacing w:line="418" w:lineRule="exact"/>
        <w:ind w:left="1220" w:right="520" w:hanging="280"/>
        <w:jc w:val="both"/>
      </w:pPr>
      <w:r>
        <w:t>публикацию тематических постов в сообществе школы в ВК (новости, полезная информация, информация патриотической и гражданской направленности);</w:t>
      </w:r>
    </w:p>
    <w:p w:rsidR="000F6BE1" w:rsidRDefault="00DE4CA2">
      <w:pPr>
        <w:pStyle w:val="70"/>
        <w:framePr w:w="10354" w:h="14644" w:hRule="exact" w:wrap="none" w:vAnchor="page" w:hAnchor="page" w:x="1350" w:y="1058"/>
        <w:numPr>
          <w:ilvl w:val="0"/>
          <w:numId w:val="621"/>
        </w:numPr>
        <w:shd w:val="clear" w:color="auto" w:fill="auto"/>
        <w:tabs>
          <w:tab w:val="left" w:pos="1220"/>
        </w:tabs>
        <w:ind w:left="1220" w:right="520" w:hanging="280"/>
        <w:jc w:val="both"/>
      </w:pPr>
      <w:r>
        <w:t>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0F6BE1" w:rsidRDefault="00DE4CA2">
      <w:pPr>
        <w:pStyle w:val="70"/>
        <w:framePr w:w="10354" w:h="14644" w:hRule="exact" w:wrap="none" w:vAnchor="page" w:hAnchor="page" w:x="1350" w:y="1058"/>
        <w:shd w:val="clear" w:color="auto" w:fill="auto"/>
        <w:ind w:left="500" w:right="520"/>
      </w:pPr>
      <w:r>
        <w:t>Предметно-пространственная среда строится как максимально доступная для обучающихся с особыми образовательными потребностями.</w:t>
      </w:r>
    </w:p>
    <w:p w:rsidR="000F6BE1" w:rsidRDefault="00DE4CA2">
      <w:pPr>
        <w:pStyle w:val="70"/>
        <w:framePr w:w="10354" w:h="14644" w:hRule="exact" w:wrap="none" w:vAnchor="page" w:hAnchor="page" w:x="1350" w:y="1058"/>
        <w:numPr>
          <w:ilvl w:val="0"/>
          <w:numId w:val="619"/>
        </w:numPr>
        <w:shd w:val="clear" w:color="auto" w:fill="auto"/>
        <w:tabs>
          <w:tab w:val="left" w:pos="2277"/>
        </w:tabs>
        <w:ind w:left="500" w:right="520" w:firstLine="720"/>
      </w:pPr>
      <w:r>
        <w:t>Модуль «Взаимодействие с родителями (законными представителями)». Реализация воспитательного потенциала взаимодействия с родителями (законными представителями) обучающихся предусматривает:</w:t>
      </w:r>
    </w:p>
    <w:p w:rsidR="000F6BE1" w:rsidRDefault="00DE4CA2">
      <w:pPr>
        <w:pStyle w:val="70"/>
        <w:framePr w:w="10354" w:h="14644" w:hRule="exact" w:wrap="none" w:vAnchor="page" w:hAnchor="page" w:x="1350" w:y="1058"/>
        <w:numPr>
          <w:ilvl w:val="0"/>
          <w:numId w:val="621"/>
        </w:numPr>
        <w:shd w:val="clear" w:color="auto" w:fill="auto"/>
        <w:tabs>
          <w:tab w:val="left" w:pos="1220"/>
        </w:tabs>
        <w:ind w:left="1220" w:right="520" w:hanging="280"/>
        <w:jc w:val="both"/>
      </w:pPr>
      <w:r>
        <w:t>создание и деятельность в Школе и классах представительных органов родительского сообщества (Родительский совет, родительские активы классных коллективов), участвующих в обсуждении и решении вопросов воспитания и обучения;</w:t>
      </w:r>
    </w:p>
    <w:p w:rsidR="000F6BE1" w:rsidRDefault="00DE4CA2">
      <w:pPr>
        <w:pStyle w:val="70"/>
        <w:framePr w:w="10354" w:h="14644" w:hRule="exact" w:wrap="none" w:vAnchor="page" w:hAnchor="page" w:x="1350" w:y="1058"/>
        <w:numPr>
          <w:ilvl w:val="0"/>
          <w:numId w:val="621"/>
        </w:numPr>
        <w:shd w:val="clear" w:color="auto" w:fill="auto"/>
        <w:tabs>
          <w:tab w:val="left" w:pos="1220"/>
        </w:tabs>
        <w:ind w:left="1220" w:right="520" w:hanging="280"/>
        <w:jc w:val="both"/>
      </w:pPr>
      <w:r>
        <w:t>деятельность представителей родительского сообщества в Управляющем совете Школы, комиссии по урегулированию споров между участниками образовательных отношений (делегаты от Родительского совета);</w:t>
      </w:r>
    </w:p>
    <w:p w:rsidR="000F6BE1" w:rsidRDefault="00DE4CA2">
      <w:pPr>
        <w:pStyle w:val="70"/>
        <w:framePr w:w="10354" w:h="14644" w:hRule="exact" w:wrap="none" w:vAnchor="page" w:hAnchor="page" w:x="1350" w:y="1058"/>
        <w:numPr>
          <w:ilvl w:val="0"/>
          <w:numId w:val="621"/>
        </w:numPr>
        <w:shd w:val="clear" w:color="auto" w:fill="auto"/>
        <w:tabs>
          <w:tab w:val="left" w:pos="1220"/>
        </w:tabs>
        <w:ind w:left="1220" w:right="520" w:hanging="280"/>
        <w:jc w:val="both"/>
      </w:pPr>
      <w:r>
        <w:t>тематические родительские собрания в классах согласно утвержденной циклограмме, общешкольные родительские собрания по вопросам воспитания, взаимоотношений обучающихся и педагогов, условий обучения и воспитания, либо</w:t>
      </w:r>
    </w:p>
    <w:p w:rsidR="000F6BE1" w:rsidRDefault="00DE4CA2">
      <w:pPr>
        <w:pStyle w:val="ab"/>
        <w:framePr w:wrap="none" w:vAnchor="page" w:hAnchor="page" w:x="6313" w:y="15813"/>
        <w:shd w:val="clear" w:color="auto" w:fill="auto"/>
        <w:spacing w:line="180" w:lineRule="exact"/>
      </w:pPr>
      <w:r>
        <w:t>1271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768" w:hRule="exact" w:wrap="none" w:vAnchor="page" w:hAnchor="page" w:x="1350" w:y="992"/>
        <w:shd w:val="clear" w:color="auto" w:fill="auto"/>
        <w:spacing w:line="418" w:lineRule="exact"/>
        <w:ind w:left="1220" w:right="520"/>
      </w:pPr>
      <w:r>
        <w:lastRenderedPageBreak/>
        <w:t>направленные на обсуждение актуальных вопросов, решение острых школьных проблем;</w:t>
      </w:r>
    </w:p>
    <w:p w:rsidR="000F6BE1" w:rsidRDefault="00DE4CA2">
      <w:pPr>
        <w:pStyle w:val="70"/>
        <w:framePr w:w="10354" w:h="14768" w:hRule="exact" w:wrap="none" w:vAnchor="page" w:hAnchor="page" w:x="1350" w:y="992"/>
        <w:numPr>
          <w:ilvl w:val="0"/>
          <w:numId w:val="621"/>
        </w:numPr>
        <w:shd w:val="clear" w:color="auto" w:fill="auto"/>
        <w:tabs>
          <w:tab w:val="left" w:pos="1226"/>
        </w:tabs>
        <w:spacing w:line="418" w:lineRule="exact"/>
        <w:ind w:left="1220" w:right="520" w:hanging="280"/>
        <w:jc w:val="both"/>
      </w:pPr>
      <w:r>
        <w:t>организацию участия родителей в вебинарах, Всероссийских родительских уроках, собраниях на актуальные для родителей темы;</w:t>
      </w:r>
    </w:p>
    <w:p w:rsidR="000F6BE1" w:rsidRDefault="00DE4CA2">
      <w:pPr>
        <w:pStyle w:val="70"/>
        <w:framePr w:w="10354" w:h="14768" w:hRule="exact" w:wrap="none" w:vAnchor="page" w:hAnchor="page" w:x="1350" w:y="992"/>
        <w:numPr>
          <w:ilvl w:val="0"/>
          <w:numId w:val="621"/>
        </w:numPr>
        <w:shd w:val="clear" w:color="auto" w:fill="auto"/>
        <w:tabs>
          <w:tab w:val="left" w:pos="1226"/>
        </w:tabs>
        <w:ind w:left="1220" w:right="520" w:hanging="280"/>
        <w:jc w:val="both"/>
      </w:pPr>
      <w:r>
        <w:t>Дни открытых дверей, в которые родители (законные представители) могут посещать уроки и внеурочные занятия;</w:t>
      </w:r>
    </w:p>
    <w:p w:rsidR="000F6BE1" w:rsidRDefault="00DE4CA2">
      <w:pPr>
        <w:pStyle w:val="70"/>
        <w:framePr w:w="10354" w:h="14768" w:hRule="exact" w:wrap="none" w:vAnchor="page" w:hAnchor="page" w:x="1350" w:y="992"/>
        <w:numPr>
          <w:ilvl w:val="0"/>
          <w:numId w:val="621"/>
        </w:numPr>
        <w:shd w:val="clear" w:color="auto" w:fill="auto"/>
        <w:tabs>
          <w:tab w:val="left" w:pos="1226"/>
        </w:tabs>
        <w:ind w:left="1220" w:right="520" w:hanging="280"/>
        <w:jc w:val="both"/>
      </w:pPr>
      <w:r>
        <w:t>общешкольные родительские конференции,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образование;</w:t>
      </w:r>
    </w:p>
    <w:p w:rsidR="000F6BE1" w:rsidRDefault="00DE4CA2">
      <w:pPr>
        <w:pStyle w:val="70"/>
        <w:framePr w:w="10354" w:h="14768" w:hRule="exact" w:wrap="none" w:vAnchor="page" w:hAnchor="page" w:x="1350" w:y="992"/>
        <w:numPr>
          <w:ilvl w:val="0"/>
          <w:numId w:val="621"/>
        </w:numPr>
        <w:shd w:val="clear" w:color="auto" w:fill="auto"/>
        <w:tabs>
          <w:tab w:val="left" w:pos="1226"/>
        </w:tabs>
        <w:spacing w:line="418" w:lineRule="exact"/>
        <w:ind w:left="1220" w:right="520" w:hanging="280"/>
        <w:jc w:val="both"/>
      </w:pPr>
      <w:r>
        <w:t>информирование родителей (законных представителей) о жизни школы, актуальных вопросах воспитания, ответственности за воспитание через - сообщество Школы в социальной сети «ВКонтакте», чаты в мессенджерах;</w:t>
      </w:r>
    </w:p>
    <w:p w:rsidR="000F6BE1" w:rsidRDefault="00DE4CA2">
      <w:pPr>
        <w:pStyle w:val="70"/>
        <w:framePr w:w="10354" w:h="14768" w:hRule="exact" w:wrap="none" w:vAnchor="page" w:hAnchor="page" w:x="1350" w:y="992"/>
        <w:numPr>
          <w:ilvl w:val="0"/>
          <w:numId w:val="621"/>
        </w:numPr>
        <w:shd w:val="clear" w:color="auto" w:fill="auto"/>
        <w:tabs>
          <w:tab w:val="left" w:pos="1226"/>
        </w:tabs>
        <w:ind w:left="1220" w:right="520" w:hanging="280"/>
        <w:jc w:val="both"/>
      </w:pPr>
      <w:r>
        <w:t>обсуждение в классных мессенджерах с участием педагога интересующих родителей вопросов, согласование совместной деятельности;</w:t>
      </w:r>
    </w:p>
    <w:p w:rsidR="000F6BE1" w:rsidRDefault="00DE4CA2">
      <w:pPr>
        <w:pStyle w:val="70"/>
        <w:framePr w:w="10354" w:h="14768" w:hRule="exact" w:wrap="none" w:vAnchor="page" w:hAnchor="page" w:x="1350" w:y="992"/>
        <w:numPr>
          <w:ilvl w:val="0"/>
          <w:numId w:val="621"/>
        </w:numPr>
        <w:shd w:val="clear" w:color="auto" w:fill="auto"/>
        <w:tabs>
          <w:tab w:val="left" w:pos="1226"/>
        </w:tabs>
        <w:ind w:left="1220" w:right="520" w:hanging="280"/>
        <w:jc w:val="both"/>
      </w:pPr>
      <w:r>
        <w:t>участие родителей в психолого-педагогических консилиумах в случаях, предусмотренных Положением о психолого-педагогическом консилиуме Школы в соответствии с порядком привлечения родителей (законных представителей);</w:t>
      </w:r>
    </w:p>
    <w:p w:rsidR="000F6BE1" w:rsidRDefault="00DE4CA2">
      <w:pPr>
        <w:pStyle w:val="70"/>
        <w:framePr w:w="10354" w:h="14768" w:hRule="exact" w:wrap="none" w:vAnchor="page" w:hAnchor="page" w:x="1350" w:y="992"/>
        <w:numPr>
          <w:ilvl w:val="0"/>
          <w:numId w:val="621"/>
        </w:numPr>
        <w:shd w:val="clear" w:color="auto" w:fill="auto"/>
        <w:tabs>
          <w:tab w:val="left" w:pos="1226"/>
        </w:tabs>
        <w:ind w:left="1220" w:right="520" w:hanging="280"/>
        <w:jc w:val="both"/>
      </w:pPr>
      <w:r>
        <w:t>привлечение родителей (законных представителей) к подготовке и проведению классных и общешкольных мероприятий;</w:t>
      </w:r>
    </w:p>
    <w:p w:rsidR="000F6BE1" w:rsidRDefault="00DE4CA2">
      <w:pPr>
        <w:pStyle w:val="70"/>
        <w:framePr w:w="10354" w:h="14768" w:hRule="exact" w:wrap="none" w:vAnchor="page" w:hAnchor="page" w:x="1350" w:y="992"/>
        <w:numPr>
          <w:ilvl w:val="0"/>
          <w:numId w:val="621"/>
        </w:numPr>
        <w:shd w:val="clear" w:color="auto" w:fill="auto"/>
        <w:tabs>
          <w:tab w:val="left" w:pos="1226"/>
        </w:tabs>
        <w:ind w:left="1220" w:right="520" w:hanging="280"/>
        <w:jc w:val="both"/>
      </w:pPr>
      <w:r>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(еженедельно);</w:t>
      </w:r>
    </w:p>
    <w:p w:rsidR="000F6BE1" w:rsidRDefault="00DE4CA2">
      <w:pPr>
        <w:pStyle w:val="70"/>
        <w:framePr w:w="10354" w:h="14768" w:hRule="exact" w:wrap="none" w:vAnchor="page" w:hAnchor="page" w:x="1350" w:y="992"/>
        <w:numPr>
          <w:ilvl w:val="0"/>
          <w:numId w:val="621"/>
        </w:numPr>
        <w:shd w:val="clear" w:color="auto" w:fill="auto"/>
        <w:tabs>
          <w:tab w:val="left" w:pos="1226"/>
        </w:tabs>
        <w:spacing w:after="22" w:line="230" w:lineRule="exact"/>
        <w:ind w:left="1220" w:hanging="280"/>
        <w:jc w:val="both"/>
      </w:pPr>
      <w:r>
        <w:t>реализацию муниципального проекта «Ответственное родительство»;</w:t>
      </w:r>
    </w:p>
    <w:p w:rsidR="000F6BE1" w:rsidRDefault="00DE4CA2">
      <w:pPr>
        <w:pStyle w:val="70"/>
        <w:framePr w:w="10354" w:h="14768" w:hRule="exact" w:wrap="none" w:vAnchor="page" w:hAnchor="page" w:x="1350" w:y="992"/>
        <w:numPr>
          <w:ilvl w:val="0"/>
          <w:numId w:val="621"/>
        </w:numPr>
        <w:shd w:val="clear" w:color="auto" w:fill="auto"/>
        <w:tabs>
          <w:tab w:val="left" w:pos="1226"/>
        </w:tabs>
        <w:ind w:left="1220" w:right="520" w:hanging="280"/>
        <w:jc w:val="both"/>
      </w:pPr>
      <w:r>
        <w:t>организацию встреч по запросу родителей с педагогом-психологом, социальным педагогом; проведение индивидуальных консультаций для родителей с целью координации воспитательных усилий педагогов и родителей;</w:t>
      </w:r>
    </w:p>
    <w:p w:rsidR="000F6BE1" w:rsidRDefault="00DE4CA2">
      <w:pPr>
        <w:pStyle w:val="70"/>
        <w:framePr w:w="10354" w:h="14768" w:hRule="exact" w:wrap="none" w:vAnchor="page" w:hAnchor="page" w:x="1350" w:y="992"/>
        <w:numPr>
          <w:ilvl w:val="0"/>
          <w:numId w:val="621"/>
        </w:numPr>
        <w:shd w:val="clear" w:color="auto" w:fill="auto"/>
        <w:tabs>
          <w:tab w:val="left" w:pos="1226"/>
        </w:tabs>
        <w:ind w:left="1220" w:right="520" w:hanging="280"/>
        <w:jc w:val="both"/>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0F6BE1" w:rsidRDefault="00DE4CA2">
      <w:pPr>
        <w:pStyle w:val="70"/>
        <w:framePr w:w="10354" w:h="14768" w:hRule="exact" w:wrap="none" w:vAnchor="page" w:hAnchor="page" w:x="1350" w:y="992"/>
        <w:numPr>
          <w:ilvl w:val="0"/>
          <w:numId w:val="619"/>
        </w:numPr>
        <w:shd w:val="clear" w:color="auto" w:fill="auto"/>
        <w:tabs>
          <w:tab w:val="left" w:pos="2286"/>
        </w:tabs>
        <w:ind w:left="500" w:firstLine="720"/>
        <w:jc w:val="both"/>
      </w:pPr>
      <w:r>
        <w:t>Модуль «Самоуправление».</w:t>
      </w:r>
    </w:p>
    <w:p w:rsidR="000F6BE1" w:rsidRDefault="00DE4CA2">
      <w:pPr>
        <w:pStyle w:val="70"/>
        <w:framePr w:w="10354" w:h="14768" w:hRule="exact" w:wrap="none" w:vAnchor="page" w:hAnchor="page" w:x="1350" w:y="992"/>
        <w:shd w:val="clear" w:color="auto" w:fill="auto"/>
        <w:ind w:left="500" w:right="520" w:firstLine="720"/>
        <w:jc w:val="both"/>
      </w:pPr>
      <w:r>
        <w:t xml:space="preserve">Основная цель модуля «Самоуправление» в МОБУ </w:t>
      </w:r>
      <w:r w:rsidR="003826E9">
        <w:t>О</w:t>
      </w:r>
      <w:r>
        <w:t>ОШ  с.</w:t>
      </w:r>
      <w:r w:rsidR="003826E9">
        <w:t>Умирово</w:t>
      </w:r>
      <w:r>
        <w:t xml:space="preserve"> заключается в создании условий для выявления, поддержки и развития управленческих инициатив учащихся. Участие в школьном самоуправлении - это возможность</w:t>
      </w:r>
    </w:p>
    <w:p w:rsidR="000F6BE1" w:rsidRDefault="00DE4CA2">
      <w:pPr>
        <w:pStyle w:val="ab"/>
        <w:framePr w:wrap="none" w:vAnchor="page" w:hAnchor="page" w:x="6313" w:y="15808"/>
        <w:shd w:val="clear" w:color="auto" w:fill="auto"/>
        <w:spacing w:line="180" w:lineRule="exact"/>
      </w:pPr>
      <w:r>
        <w:t>1272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9108" w:hRule="exact" w:wrap="none" w:vAnchor="page" w:hAnchor="page" w:x="1350" w:y="992"/>
        <w:shd w:val="clear" w:color="auto" w:fill="auto"/>
        <w:spacing w:line="418" w:lineRule="exact"/>
        <w:ind w:left="500" w:right="520"/>
        <w:jc w:val="both"/>
      </w:pPr>
      <w:r>
        <w:lastRenderedPageBreak/>
        <w:t>продемонстрировать уникальность своей личности, накопить опыт общения, преодолеть трудности, испытать ответственность за свои поступки, освоить общественный опыт, научиться сотрудничеству с людьми.</w:t>
      </w:r>
    </w:p>
    <w:p w:rsidR="000F6BE1" w:rsidRDefault="00DE4CA2">
      <w:pPr>
        <w:pStyle w:val="70"/>
        <w:framePr w:w="10354" w:h="9108" w:hRule="exact" w:wrap="none" w:vAnchor="page" w:hAnchor="page" w:x="1350" w:y="992"/>
        <w:shd w:val="clear" w:color="auto" w:fill="auto"/>
        <w:spacing w:line="418" w:lineRule="exact"/>
        <w:ind w:left="500" w:right="520" w:firstLine="720"/>
      </w:pPr>
      <w:r>
        <w:t>Реализация воспитательного потенциала ученического самоуправления в Школе предусматривает:</w:t>
      </w:r>
    </w:p>
    <w:p w:rsidR="000F6BE1" w:rsidRDefault="00DE4CA2">
      <w:pPr>
        <w:pStyle w:val="70"/>
        <w:framePr w:w="10354" w:h="9108" w:hRule="exact" w:wrap="none" w:vAnchor="page" w:hAnchor="page" w:x="1350" w:y="992"/>
        <w:numPr>
          <w:ilvl w:val="0"/>
          <w:numId w:val="621"/>
        </w:numPr>
        <w:shd w:val="clear" w:color="auto" w:fill="auto"/>
        <w:tabs>
          <w:tab w:val="left" w:pos="1209"/>
        </w:tabs>
        <w:spacing w:line="418" w:lineRule="exact"/>
        <w:ind w:left="1220" w:right="520" w:hanging="300"/>
        <w:jc w:val="both"/>
      </w:pPr>
      <w:r>
        <w:t>организацию и деятельность органов классного самоуправления, Совета обучающихся;</w:t>
      </w:r>
    </w:p>
    <w:p w:rsidR="000F6BE1" w:rsidRDefault="00DE4CA2">
      <w:pPr>
        <w:pStyle w:val="70"/>
        <w:framePr w:w="10354" w:h="9108" w:hRule="exact" w:wrap="none" w:vAnchor="page" w:hAnchor="page" w:x="1350" w:y="992"/>
        <w:numPr>
          <w:ilvl w:val="0"/>
          <w:numId w:val="621"/>
        </w:numPr>
        <w:shd w:val="clear" w:color="auto" w:fill="auto"/>
        <w:tabs>
          <w:tab w:val="left" w:pos="1228"/>
        </w:tabs>
        <w:ind w:left="1220" w:right="520" w:hanging="300"/>
        <w:jc w:val="both"/>
      </w:pPr>
      <w:r>
        <w:t>представление Советом обучающихся интересов обучающихся в процессе управления Школой, формирования её уклада (в том числе на заседаниях Совета Учреждения);</w:t>
      </w:r>
    </w:p>
    <w:p w:rsidR="000F6BE1" w:rsidRDefault="00DE4CA2">
      <w:pPr>
        <w:pStyle w:val="70"/>
        <w:framePr w:w="10354" w:h="9108" w:hRule="exact" w:wrap="none" w:vAnchor="page" w:hAnchor="page" w:x="1350" w:y="992"/>
        <w:numPr>
          <w:ilvl w:val="0"/>
          <w:numId w:val="621"/>
        </w:numPr>
        <w:shd w:val="clear" w:color="auto" w:fill="auto"/>
        <w:tabs>
          <w:tab w:val="left" w:pos="1228"/>
        </w:tabs>
        <w:spacing w:after="32" w:line="230" w:lineRule="exact"/>
        <w:ind w:left="1220" w:hanging="300"/>
        <w:jc w:val="both"/>
      </w:pPr>
      <w:r>
        <w:t>защиту Советом обучающихся законных интересов и прав обучающихся;</w:t>
      </w:r>
    </w:p>
    <w:p w:rsidR="000F6BE1" w:rsidRDefault="00DE4CA2">
      <w:pPr>
        <w:pStyle w:val="70"/>
        <w:framePr w:w="10354" w:h="9108" w:hRule="exact" w:wrap="none" w:vAnchor="page" w:hAnchor="page" w:x="1350" w:y="992"/>
        <w:numPr>
          <w:ilvl w:val="0"/>
          <w:numId w:val="621"/>
        </w:numPr>
        <w:shd w:val="clear" w:color="auto" w:fill="auto"/>
        <w:tabs>
          <w:tab w:val="left" w:pos="1228"/>
        </w:tabs>
        <w:ind w:left="1220" w:right="520" w:hanging="300"/>
        <w:jc w:val="both"/>
      </w:pPr>
      <w:r>
        <w:t>участие Совета обучающихся в разработке, обсуждении и реализации рабочей программы воспитания, календарного плана воспитательной работы;</w:t>
      </w:r>
    </w:p>
    <w:p w:rsidR="000F6BE1" w:rsidRDefault="00DE4CA2">
      <w:pPr>
        <w:pStyle w:val="70"/>
        <w:framePr w:w="10354" w:h="9108" w:hRule="exact" w:wrap="none" w:vAnchor="page" w:hAnchor="page" w:x="1350" w:y="992"/>
        <w:numPr>
          <w:ilvl w:val="0"/>
          <w:numId w:val="621"/>
        </w:numPr>
        <w:shd w:val="clear" w:color="auto" w:fill="auto"/>
        <w:tabs>
          <w:tab w:val="left" w:pos="1228"/>
        </w:tabs>
        <w:ind w:left="1220" w:right="520" w:hanging="300"/>
        <w:jc w:val="both"/>
      </w:pPr>
      <w:r>
        <w:t>участие Совета обучающихся в поведении самоанализа воспитательной деятельности в Школе; Советом обучающихся  работы по соблюдению обучающимися Правил внутреннего распорядка обучающихся Школы;</w:t>
      </w:r>
    </w:p>
    <w:p w:rsidR="000F6BE1" w:rsidRDefault="00DE4CA2">
      <w:pPr>
        <w:pStyle w:val="70"/>
        <w:framePr w:w="10354" w:h="9108" w:hRule="exact" w:wrap="none" w:vAnchor="page" w:hAnchor="page" w:x="1350" w:y="992"/>
        <w:numPr>
          <w:ilvl w:val="0"/>
          <w:numId w:val="621"/>
        </w:numPr>
        <w:shd w:val="clear" w:color="auto" w:fill="auto"/>
        <w:tabs>
          <w:tab w:val="left" w:pos="1228"/>
        </w:tabs>
        <w:spacing w:after="37" w:line="230" w:lineRule="exact"/>
        <w:ind w:left="1220" w:hanging="300"/>
        <w:jc w:val="both"/>
      </w:pPr>
      <w:r>
        <w:t>работу Совета старост;</w:t>
      </w:r>
    </w:p>
    <w:p w:rsidR="000F6BE1" w:rsidRDefault="00DE4CA2">
      <w:pPr>
        <w:pStyle w:val="70"/>
        <w:framePr w:w="10354" w:h="9108" w:hRule="exact" w:wrap="none" w:vAnchor="page" w:hAnchor="page" w:x="1350" w:y="992"/>
        <w:numPr>
          <w:ilvl w:val="0"/>
          <w:numId w:val="621"/>
        </w:numPr>
        <w:shd w:val="clear" w:color="auto" w:fill="auto"/>
        <w:tabs>
          <w:tab w:val="left" w:pos="1228"/>
        </w:tabs>
        <w:ind w:left="1220" w:hanging="300"/>
        <w:jc w:val="both"/>
      </w:pPr>
      <w:r>
        <w:t>реализацию/развитие деятельности Российского движения школьников.</w:t>
      </w:r>
    </w:p>
    <w:p w:rsidR="000F6BE1" w:rsidRDefault="00DE4CA2">
      <w:pPr>
        <w:pStyle w:val="70"/>
        <w:framePr w:w="10354" w:h="9108" w:hRule="exact" w:wrap="none" w:vAnchor="page" w:hAnchor="page" w:x="1350" w:y="992"/>
        <w:shd w:val="clear" w:color="auto" w:fill="auto"/>
        <w:ind w:left="500" w:firstLine="720"/>
      </w:pPr>
      <w:r>
        <w:t>Структура ученического самоуправления школы имеет несколько уровней и</w:t>
      </w:r>
    </w:p>
    <w:p w:rsidR="000F6BE1" w:rsidRDefault="00DE4CA2">
      <w:pPr>
        <w:pStyle w:val="70"/>
        <w:framePr w:w="10354" w:h="9108" w:hRule="exact" w:wrap="none" w:vAnchor="page" w:hAnchor="page" w:x="1350" w:y="992"/>
        <w:shd w:val="clear" w:color="auto" w:fill="auto"/>
        <w:ind w:left="500"/>
        <w:jc w:val="both"/>
      </w:pPr>
      <w:r>
        <w:t>осуществляется следующим образом.</w:t>
      </w:r>
    </w:p>
    <w:tbl>
      <w:tblPr>
        <w:tblOverlap w:val="never"/>
        <w:tblW w:w="0" w:type="auto"/>
        <w:tblLayout w:type="fixed"/>
        <w:tblCellMar>
          <w:left w:w="10" w:type="dxa"/>
          <w:right w:w="10" w:type="dxa"/>
        </w:tblCellMar>
        <w:tblLook w:val="04A0"/>
      </w:tblPr>
      <w:tblGrid>
        <w:gridCol w:w="4502"/>
        <w:gridCol w:w="5256"/>
      </w:tblGrid>
      <w:tr w:rsidR="000F6BE1">
        <w:trPr>
          <w:trHeight w:hRule="exact" w:val="442"/>
        </w:trPr>
        <w:tc>
          <w:tcPr>
            <w:tcW w:w="4502" w:type="dxa"/>
            <w:tcBorders>
              <w:top w:val="single" w:sz="4" w:space="0" w:color="auto"/>
              <w:lef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jc w:val="center"/>
            </w:pPr>
            <w:r>
              <w:rPr>
                <w:rStyle w:val="2115pt0"/>
              </w:rPr>
              <w:t>Уровни самоуправления</w:t>
            </w:r>
          </w:p>
        </w:tc>
        <w:tc>
          <w:tcPr>
            <w:tcW w:w="5256" w:type="dxa"/>
            <w:tcBorders>
              <w:top w:val="single" w:sz="4" w:space="0" w:color="auto"/>
              <w:left w:val="single" w:sz="4" w:space="0" w:color="auto"/>
              <w:righ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ind w:left="820"/>
            </w:pPr>
            <w:r>
              <w:rPr>
                <w:rStyle w:val="2115pt0"/>
              </w:rPr>
              <w:t>Направления работы</w:t>
            </w:r>
          </w:p>
        </w:tc>
      </w:tr>
      <w:tr w:rsidR="000F6BE1">
        <w:trPr>
          <w:trHeight w:hRule="exact" w:val="413"/>
        </w:trPr>
        <w:tc>
          <w:tcPr>
            <w:tcW w:w="4502" w:type="dxa"/>
            <w:tcBorders>
              <w:top w:val="single" w:sz="4" w:space="0" w:color="auto"/>
              <w:lef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jc w:val="center"/>
            </w:pPr>
            <w:r>
              <w:rPr>
                <w:rStyle w:val="2115pt0"/>
              </w:rPr>
              <w:t>Классное самоуправление</w:t>
            </w:r>
          </w:p>
        </w:tc>
        <w:tc>
          <w:tcPr>
            <w:tcW w:w="5256" w:type="dxa"/>
            <w:tcBorders>
              <w:top w:val="single" w:sz="4" w:space="0" w:color="auto"/>
              <w:left w:val="single" w:sz="4" w:space="0" w:color="auto"/>
              <w:righ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ind w:left="820"/>
            </w:pPr>
            <w:r>
              <w:rPr>
                <w:rStyle w:val="2115pt0"/>
              </w:rPr>
              <w:t>-участие в планировании, разработке,</w:t>
            </w:r>
          </w:p>
        </w:tc>
      </w:tr>
      <w:tr w:rsidR="000F6BE1">
        <w:trPr>
          <w:trHeight w:hRule="exact" w:val="403"/>
        </w:trPr>
        <w:tc>
          <w:tcPr>
            <w:tcW w:w="4502" w:type="dxa"/>
            <w:tcBorders>
              <w:lef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jc w:val="right"/>
            </w:pPr>
            <w:r>
              <w:rPr>
                <w:rStyle w:val="2115pt0"/>
              </w:rPr>
              <w:t>(Совет класса - исполнительный</w:t>
            </w:r>
          </w:p>
        </w:tc>
        <w:tc>
          <w:tcPr>
            <w:tcW w:w="5256" w:type="dxa"/>
            <w:tcBorders>
              <w:left w:val="single" w:sz="4" w:space="0" w:color="auto"/>
              <w:righ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pPr>
            <w:r>
              <w:rPr>
                <w:rStyle w:val="2115pt0"/>
              </w:rPr>
              <w:t>проведении ключевых дел классного коллектива;</w:t>
            </w:r>
          </w:p>
        </w:tc>
      </w:tr>
      <w:tr w:rsidR="000F6BE1">
        <w:trPr>
          <w:trHeight w:hRule="exact" w:val="427"/>
        </w:trPr>
        <w:tc>
          <w:tcPr>
            <w:tcW w:w="4502" w:type="dxa"/>
            <w:tcBorders>
              <w:left w:val="single" w:sz="4" w:space="0" w:color="auto"/>
            </w:tcBorders>
            <w:shd w:val="clear" w:color="auto" w:fill="FFFFFF"/>
            <w:vAlign w:val="center"/>
          </w:tcPr>
          <w:p w:rsidR="000F6BE1" w:rsidRDefault="00DE4CA2">
            <w:pPr>
              <w:pStyle w:val="20"/>
              <w:framePr w:w="9758" w:h="5030" w:wrap="none" w:vAnchor="page" w:hAnchor="page" w:x="1623" w:y="10604"/>
              <w:shd w:val="clear" w:color="auto" w:fill="auto"/>
              <w:spacing w:line="230" w:lineRule="exact"/>
              <w:jc w:val="right"/>
            </w:pPr>
            <w:r>
              <w:rPr>
                <w:rStyle w:val="2115pt0"/>
              </w:rPr>
              <w:t>орган классного ученического</w:t>
            </w:r>
          </w:p>
        </w:tc>
        <w:tc>
          <w:tcPr>
            <w:tcW w:w="5256" w:type="dxa"/>
            <w:tcBorders>
              <w:left w:val="single" w:sz="4" w:space="0" w:color="auto"/>
              <w:right w:val="single" w:sz="4" w:space="0" w:color="auto"/>
            </w:tcBorders>
            <w:shd w:val="clear" w:color="auto" w:fill="FFFFFF"/>
            <w:vAlign w:val="center"/>
          </w:tcPr>
          <w:p w:rsidR="000F6BE1" w:rsidRDefault="00DE4CA2">
            <w:pPr>
              <w:pStyle w:val="20"/>
              <w:framePr w:w="9758" w:h="5030" w:wrap="none" w:vAnchor="page" w:hAnchor="page" w:x="1623" w:y="10604"/>
              <w:shd w:val="clear" w:color="auto" w:fill="auto"/>
              <w:spacing w:line="230" w:lineRule="exact"/>
              <w:ind w:left="820"/>
            </w:pPr>
            <w:r>
              <w:rPr>
                <w:rStyle w:val="2115pt0"/>
              </w:rPr>
              <w:t>- изучение интересов учащихся класса,</w:t>
            </w:r>
          </w:p>
        </w:tc>
      </w:tr>
      <w:tr w:rsidR="000F6BE1">
        <w:trPr>
          <w:trHeight w:hRule="exact" w:val="408"/>
        </w:trPr>
        <w:tc>
          <w:tcPr>
            <w:tcW w:w="4502" w:type="dxa"/>
            <w:tcBorders>
              <w:left w:val="single" w:sz="4" w:space="0" w:color="auto"/>
            </w:tcBorders>
            <w:shd w:val="clear" w:color="auto" w:fill="FFFFFF"/>
            <w:vAlign w:val="center"/>
          </w:tcPr>
          <w:p w:rsidR="000F6BE1" w:rsidRDefault="00DE4CA2">
            <w:pPr>
              <w:pStyle w:val="20"/>
              <w:framePr w:w="9758" w:h="5030" w:wrap="none" w:vAnchor="page" w:hAnchor="page" w:x="1623" w:y="10604"/>
              <w:shd w:val="clear" w:color="auto" w:fill="auto"/>
              <w:spacing w:line="230" w:lineRule="exact"/>
              <w:jc w:val="right"/>
            </w:pPr>
            <w:r>
              <w:rPr>
                <w:rStyle w:val="2115pt0"/>
              </w:rPr>
              <w:t>самоуправления, создающийся с целью</w:t>
            </w:r>
          </w:p>
        </w:tc>
        <w:tc>
          <w:tcPr>
            <w:tcW w:w="5256" w:type="dxa"/>
            <w:tcBorders>
              <w:left w:val="single" w:sz="4" w:space="0" w:color="auto"/>
              <w:right w:val="single" w:sz="4" w:space="0" w:color="auto"/>
            </w:tcBorders>
            <w:shd w:val="clear" w:color="auto" w:fill="FFFFFF"/>
            <w:vAlign w:val="center"/>
          </w:tcPr>
          <w:p w:rsidR="000F6BE1" w:rsidRDefault="00DE4CA2">
            <w:pPr>
              <w:pStyle w:val="20"/>
              <w:framePr w:w="9758" w:h="5030" w:wrap="none" w:vAnchor="page" w:hAnchor="page" w:x="1623" w:y="10604"/>
              <w:shd w:val="clear" w:color="auto" w:fill="auto"/>
              <w:spacing w:line="230" w:lineRule="exact"/>
            </w:pPr>
            <w:r>
              <w:rPr>
                <w:rStyle w:val="2115pt0"/>
              </w:rPr>
              <w:t>выявление творческого потенциала каждого и в</w:t>
            </w:r>
          </w:p>
        </w:tc>
      </w:tr>
      <w:tr w:rsidR="000F6BE1">
        <w:trPr>
          <w:trHeight w:hRule="exact" w:val="418"/>
        </w:trPr>
        <w:tc>
          <w:tcPr>
            <w:tcW w:w="4502" w:type="dxa"/>
            <w:tcBorders>
              <w:left w:val="single" w:sz="4" w:space="0" w:color="auto"/>
            </w:tcBorders>
            <w:shd w:val="clear" w:color="auto" w:fill="FFFFFF"/>
            <w:vAlign w:val="center"/>
          </w:tcPr>
          <w:p w:rsidR="000F6BE1" w:rsidRDefault="00DE4CA2">
            <w:pPr>
              <w:pStyle w:val="20"/>
              <w:framePr w:w="9758" w:h="5030" w:wrap="none" w:vAnchor="page" w:hAnchor="page" w:x="1623" w:y="10604"/>
              <w:shd w:val="clear" w:color="auto" w:fill="auto"/>
              <w:spacing w:line="230" w:lineRule="exact"/>
              <w:jc w:val="right"/>
            </w:pPr>
            <w:r>
              <w:rPr>
                <w:rStyle w:val="2115pt0"/>
              </w:rPr>
              <w:t>планирования и организации и</w:t>
            </w:r>
          </w:p>
        </w:tc>
        <w:tc>
          <w:tcPr>
            <w:tcW w:w="5256" w:type="dxa"/>
            <w:tcBorders>
              <w:left w:val="single" w:sz="4" w:space="0" w:color="auto"/>
              <w:right w:val="single" w:sz="4" w:space="0" w:color="auto"/>
            </w:tcBorders>
            <w:shd w:val="clear" w:color="auto" w:fill="FFFFFF"/>
            <w:vAlign w:val="center"/>
          </w:tcPr>
          <w:p w:rsidR="000F6BE1" w:rsidRDefault="00DE4CA2">
            <w:pPr>
              <w:pStyle w:val="20"/>
              <w:framePr w:w="9758" w:h="5030" w:wrap="none" w:vAnchor="page" w:hAnchor="page" w:x="1623" w:y="10604"/>
              <w:shd w:val="clear" w:color="auto" w:fill="auto"/>
              <w:spacing w:line="230" w:lineRule="exact"/>
            </w:pPr>
            <w:r>
              <w:rPr>
                <w:rStyle w:val="2115pt0"/>
              </w:rPr>
              <w:t>соответствии с этим организация всех видов</w:t>
            </w:r>
          </w:p>
        </w:tc>
      </w:tr>
      <w:tr w:rsidR="000F6BE1">
        <w:trPr>
          <w:trHeight w:hRule="exact" w:val="403"/>
        </w:trPr>
        <w:tc>
          <w:tcPr>
            <w:tcW w:w="4502" w:type="dxa"/>
            <w:tcBorders>
              <w:lef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jc w:val="right"/>
            </w:pPr>
            <w:r>
              <w:rPr>
                <w:rStyle w:val="2115pt0"/>
              </w:rPr>
              <w:t>проведения дел классного коллектива.</w:t>
            </w:r>
          </w:p>
        </w:tc>
        <w:tc>
          <w:tcPr>
            <w:tcW w:w="5256" w:type="dxa"/>
            <w:tcBorders>
              <w:left w:val="single" w:sz="4" w:space="0" w:color="auto"/>
              <w:righ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pPr>
            <w:r>
              <w:rPr>
                <w:rStyle w:val="2115pt0"/>
              </w:rPr>
              <w:t>воспитательной деятельности;</w:t>
            </w:r>
          </w:p>
        </w:tc>
      </w:tr>
      <w:tr w:rsidR="000F6BE1">
        <w:trPr>
          <w:trHeight w:hRule="exact" w:val="418"/>
        </w:trPr>
        <w:tc>
          <w:tcPr>
            <w:tcW w:w="4502" w:type="dxa"/>
            <w:tcBorders>
              <w:left w:val="single" w:sz="4" w:space="0" w:color="auto"/>
            </w:tcBorders>
            <w:shd w:val="clear" w:color="auto" w:fill="FFFFFF"/>
            <w:vAlign w:val="center"/>
          </w:tcPr>
          <w:p w:rsidR="000F6BE1" w:rsidRDefault="00DE4CA2">
            <w:pPr>
              <w:pStyle w:val="20"/>
              <w:framePr w:w="9758" w:h="5030" w:wrap="none" w:vAnchor="page" w:hAnchor="page" w:x="1623" w:y="10604"/>
              <w:shd w:val="clear" w:color="auto" w:fill="auto"/>
              <w:spacing w:line="230" w:lineRule="exact"/>
              <w:jc w:val="right"/>
            </w:pPr>
            <w:r>
              <w:rPr>
                <w:rStyle w:val="2115pt0"/>
              </w:rPr>
              <w:t>Задача классного самоуправления</w:t>
            </w:r>
          </w:p>
        </w:tc>
        <w:tc>
          <w:tcPr>
            <w:tcW w:w="5256" w:type="dxa"/>
            <w:tcBorders>
              <w:left w:val="single" w:sz="4" w:space="0" w:color="auto"/>
              <w:right w:val="single" w:sz="4" w:space="0" w:color="auto"/>
            </w:tcBorders>
            <w:shd w:val="clear" w:color="auto" w:fill="FFFFFF"/>
            <w:vAlign w:val="center"/>
          </w:tcPr>
          <w:p w:rsidR="000F6BE1" w:rsidRDefault="00DE4CA2">
            <w:pPr>
              <w:pStyle w:val="20"/>
              <w:framePr w:w="9758" w:h="5030" w:wrap="none" w:vAnchor="page" w:hAnchor="page" w:x="1623" w:y="10604"/>
              <w:shd w:val="clear" w:color="auto" w:fill="auto"/>
              <w:spacing w:line="230" w:lineRule="exact"/>
              <w:ind w:left="820"/>
            </w:pPr>
            <w:r>
              <w:rPr>
                <w:rStyle w:val="2115pt0"/>
              </w:rPr>
              <w:t>-выполнение коллективных, групповых и</w:t>
            </w:r>
          </w:p>
        </w:tc>
      </w:tr>
      <w:tr w:rsidR="000F6BE1">
        <w:trPr>
          <w:trHeight w:hRule="exact" w:val="422"/>
        </w:trPr>
        <w:tc>
          <w:tcPr>
            <w:tcW w:w="4502" w:type="dxa"/>
            <w:tcBorders>
              <w:lef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jc w:val="right"/>
            </w:pPr>
            <w:r>
              <w:rPr>
                <w:rStyle w:val="2115pt0"/>
              </w:rPr>
              <w:t>состоит в том, чтобы организовать такой</w:t>
            </w:r>
          </w:p>
        </w:tc>
        <w:tc>
          <w:tcPr>
            <w:tcW w:w="5256" w:type="dxa"/>
            <w:tcBorders>
              <w:left w:val="single" w:sz="4" w:space="0" w:color="auto"/>
              <w:righ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pPr>
            <w:r>
              <w:rPr>
                <w:rStyle w:val="2115pt0"/>
              </w:rPr>
              <w:t>индивидуальных поручений (реализация</w:t>
            </w:r>
          </w:p>
        </w:tc>
      </w:tr>
      <w:tr w:rsidR="000F6BE1">
        <w:trPr>
          <w:trHeight w:hRule="exact" w:val="394"/>
        </w:trPr>
        <w:tc>
          <w:tcPr>
            <w:tcW w:w="4502" w:type="dxa"/>
            <w:tcBorders>
              <w:lef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jc w:val="right"/>
            </w:pPr>
            <w:r>
              <w:rPr>
                <w:rStyle w:val="2115pt0"/>
              </w:rPr>
              <w:t>образ жизни в стенах класса, где всё - для</w:t>
            </w:r>
          </w:p>
        </w:tc>
        <w:tc>
          <w:tcPr>
            <w:tcW w:w="5256" w:type="dxa"/>
            <w:tcBorders>
              <w:left w:val="single" w:sz="4" w:space="0" w:color="auto"/>
              <w:righ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pPr>
            <w:r>
              <w:rPr>
                <w:rStyle w:val="2115pt0"/>
              </w:rPr>
              <w:t>школьниками, взявшими на себя</w:t>
            </w:r>
          </w:p>
        </w:tc>
      </w:tr>
      <w:tr w:rsidR="000F6BE1">
        <w:trPr>
          <w:trHeight w:hRule="exact" w:val="432"/>
        </w:trPr>
        <w:tc>
          <w:tcPr>
            <w:tcW w:w="4502" w:type="dxa"/>
            <w:tcBorders>
              <w:lef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jc w:val="right"/>
            </w:pPr>
            <w:r>
              <w:rPr>
                <w:rStyle w:val="2115pt0"/>
              </w:rPr>
              <w:t>ученика и всё, что делается, - исходит от</w:t>
            </w:r>
          </w:p>
        </w:tc>
        <w:tc>
          <w:tcPr>
            <w:tcW w:w="5256" w:type="dxa"/>
            <w:tcBorders>
              <w:left w:val="single" w:sz="4" w:space="0" w:color="auto"/>
              <w:righ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pPr>
            <w:r>
              <w:rPr>
                <w:rStyle w:val="2115pt0"/>
              </w:rPr>
              <w:t>соответствующую роль, функций по контролю за</w:t>
            </w:r>
          </w:p>
        </w:tc>
      </w:tr>
      <w:tr w:rsidR="000F6BE1">
        <w:trPr>
          <w:trHeight w:hRule="exact" w:val="451"/>
        </w:trPr>
        <w:tc>
          <w:tcPr>
            <w:tcW w:w="4502" w:type="dxa"/>
            <w:tcBorders>
              <w:left w:val="single" w:sz="4" w:space="0" w:color="auto"/>
              <w:bottom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pPr>
            <w:r>
              <w:rPr>
                <w:rStyle w:val="2115pt0"/>
              </w:rPr>
              <w:t>ученика)</w:t>
            </w:r>
          </w:p>
        </w:tc>
        <w:tc>
          <w:tcPr>
            <w:tcW w:w="5256" w:type="dxa"/>
            <w:tcBorders>
              <w:left w:val="single" w:sz="4" w:space="0" w:color="auto"/>
              <w:bottom w:val="single" w:sz="4" w:space="0" w:color="auto"/>
              <w:right w:val="single" w:sz="4" w:space="0" w:color="auto"/>
            </w:tcBorders>
            <w:shd w:val="clear" w:color="auto" w:fill="FFFFFF"/>
          </w:tcPr>
          <w:p w:rsidR="000F6BE1" w:rsidRDefault="00DE4CA2">
            <w:pPr>
              <w:pStyle w:val="20"/>
              <w:framePr w:w="9758" w:h="5030" w:wrap="none" w:vAnchor="page" w:hAnchor="page" w:x="1623" w:y="10604"/>
              <w:shd w:val="clear" w:color="auto" w:fill="auto"/>
              <w:spacing w:line="230" w:lineRule="exact"/>
            </w:pPr>
            <w:r>
              <w:rPr>
                <w:rStyle w:val="2115pt0"/>
              </w:rPr>
              <w:t>порядком и чистотой в классе, уходом за</w:t>
            </w:r>
          </w:p>
        </w:tc>
      </w:tr>
    </w:tbl>
    <w:p w:rsidR="000F6BE1" w:rsidRDefault="00DE4CA2">
      <w:pPr>
        <w:pStyle w:val="ab"/>
        <w:framePr w:wrap="none" w:vAnchor="page" w:hAnchor="page" w:x="6313" w:y="15808"/>
        <w:shd w:val="clear" w:color="auto" w:fill="auto"/>
        <w:spacing w:line="180" w:lineRule="exact"/>
      </w:pPr>
      <w:r>
        <w:t>1273</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502"/>
        <w:gridCol w:w="5256"/>
      </w:tblGrid>
      <w:tr w:rsidR="000F6BE1">
        <w:trPr>
          <w:trHeight w:hRule="exact" w:val="4166"/>
        </w:trPr>
        <w:tc>
          <w:tcPr>
            <w:tcW w:w="4502" w:type="dxa"/>
            <w:tcBorders>
              <w:top w:val="single" w:sz="4" w:space="0" w:color="auto"/>
              <w:left w:val="single" w:sz="4" w:space="0" w:color="auto"/>
            </w:tcBorders>
            <w:shd w:val="clear" w:color="auto" w:fill="FFFFFF"/>
          </w:tcPr>
          <w:p w:rsidR="000F6BE1" w:rsidRDefault="000F6BE1">
            <w:pPr>
              <w:framePr w:w="9758" w:h="8755" w:wrap="none" w:vAnchor="page" w:hAnchor="page" w:x="1623" w:y="1139"/>
              <w:rPr>
                <w:sz w:val="10"/>
                <w:szCs w:val="10"/>
              </w:rPr>
            </w:pPr>
          </w:p>
        </w:tc>
        <w:tc>
          <w:tcPr>
            <w:tcW w:w="5256" w:type="dxa"/>
            <w:tcBorders>
              <w:top w:val="single" w:sz="4" w:space="0" w:color="auto"/>
              <w:left w:val="single" w:sz="4" w:space="0" w:color="auto"/>
              <w:right w:val="single" w:sz="4" w:space="0" w:color="auto"/>
            </w:tcBorders>
            <w:shd w:val="clear" w:color="auto" w:fill="FFFFFF"/>
          </w:tcPr>
          <w:p w:rsidR="000F6BE1" w:rsidRDefault="00DE4CA2">
            <w:pPr>
              <w:pStyle w:val="20"/>
              <w:framePr w:w="9758" w:h="8755" w:wrap="none" w:vAnchor="page" w:hAnchor="page" w:x="1623" w:y="1139"/>
              <w:shd w:val="clear" w:color="auto" w:fill="auto"/>
              <w:spacing w:line="413" w:lineRule="exact"/>
              <w:jc w:val="both"/>
            </w:pPr>
            <w:r>
              <w:rPr>
                <w:rStyle w:val="2115pt0"/>
              </w:rPr>
              <w:t>классной комнатой, комнатными растениями и т.п.);</w:t>
            </w:r>
          </w:p>
          <w:p w:rsidR="000F6BE1" w:rsidRDefault="00DE4CA2">
            <w:pPr>
              <w:pStyle w:val="20"/>
              <w:framePr w:w="9758" w:h="8755" w:wrap="none" w:vAnchor="page" w:hAnchor="page" w:x="1623" w:y="1139"/>
              <w:shd w:val="clear" w:color="auto" w:fill="auto"/>
              <w:spacing w:line="413" w:lineRule="exact"/>
              <w:ind w:firstLine="820"/>
              <w:jc w:val="both"/>
            </w:pPr>
            <w:r>
              <w:rPr>
                <w:rStyle w:val="2115pt0"/>
              </w:rPr>
              <w:t>-дежурство по классу и по школе;</w:t>
            </w:r>
          </w:p>
          <w:p w:rsidR="000F6BE1" w:rsidRDefault="00DE4CA2">
            <w:pPr>
              <w:pStyle w:val="20"/>
              <w:framePr w:w="9758" w:h="8755" w:wrap="none" w:vAnchor="page" w:hAnchor="page" w:x="1623" w:y="1139"/>
              <w:shd w:val="clear" w:color="auto" w:fill="auto"/>
              <w:spacing w:line="413" w:lineRule="exact"/>
              <w:ind w:firstLine="820"/>
              <w:jc w:val="both"/>
            </w:pPr>
            <w:r>
              <w:rPr>
                <w:rStyle w:val="2115pt0"/>
              </w:rPr>
              <w:t>-участие в школьных и классных мероприятиях: досуг, классные и школьные вечера, праздники, спорт и спортивные мероприятия,</w:t>
            </w:r>
          </w:p>
          <w:p w:rsidR="000F6BE1" w:rsidRDefault="00DE4CA2">
            <w:pPr>
              <w:pStyle w:val="20"/>
              <w:framePr w:w="9758" w:h="8755" w:wrap="none" w:vAnchor="page" w:hAnchor="page" w:x="1623" w:y="1139"/>
              <w:shd w:val="clear" w:color="auto" w:fill="auto"/>
              <w:spacing w:line="413" w:lineRule="exact"/>
              <w:ind w:left="820"/>
            </w:pPr>
            <w:r>
              <w:rPr>
                <w:rStyle w:val="2115pt0"/>
              </w:rPr>
              <w:t>ЗОЖ, самообслуживание в столовой; -деятельность школьной прессы;</w:t>
            </w:r>
          </w:p>
          <w:p w:rsidR="000F6BE1" w:rsidRDefault="00DE4CA2">
            <w:pPr>
              <w:pStyle w:val="20"/>
              <w:framePr w:w="9758" w:h="8755" w:wrap="none" w:vAnchor="page" w:hAnchor="page" w:x="1623" w:y="1139"/>
              <w:shd w:val="clear" w:color="auto" w:fill="auto"/>
              <w:spacing w:line="413" w:lineRule="exact"/>
              <w:ind w:firstLine="820"/>
              <w:jc w:val="both"/>
            </w:pPr>
            <w:r>
              <w:rPr>
                <w:rStyle w:val="2115pt0"/>
              </w:rPr>
              <w:t>- экологические десанты</w:t>
            </w:r>
          </w:p>
        </w:tc>
      </w:tr>
      <w:tr w:rsidR="000F6BE1">
        <w:trPr>
          <w:trHeight w:hRule="exact" w:val="4589"/>
        </w:trPr>
        <w:tc>
          <w:tcPr>
            <w:tcW w:w="4502" w:type="dxa"/>
            <w:tcBorders>
              <w:top w:val="single" w:sz="4" w:space="0" w:color="auto"/>
              <w:left w:val="single" w:sz="4" w:space="0" w:color="auto"/>
              <w:bottom w:val="single" w:sz="4" w:space="0" w:color="auto"/>
            </w:tcBorders>
            <w:shd w:val="clear" w:color="auto" w:fill="FFFFFF"/>
          </w:tcPr>
          <w:p w:rsidR="000F6BE1" w:rsidRDefault="00DE4CA2">
            <w:pPr>
              <w:pStyle w:val="20"/>
              <w:framePr w:w="9758" w:h="8755" w:wrap="none" w:vAnchor="page" w:hAnchor="page" w:x="1623" w:y="1139"/>
              <w:shd w:val="clear" w:color="auto" w:fill="auto"/>
              <w:spacing w:line="413" w:lineRule="exact"/>
              <w:ind w:firstLine="840"/>
              <w:jc w:val="both"/>
            </w:pPr>
            <w:r>
              <w:rPr>
                <w:rStyle w:val="2115pt0"/>
              </w:rPr>
              <w:t>Школьное самоуправление</w:t>
            </w:r>
          </w:p>
          <w:p w:rsidR="000F6BE1" w:rsidRDefault="00DE4CA2">
            <w:pPr>
              <w:pStyle w:val="20"/>
              <w:framePr w:w="9758" w:h="8755" w:wrap="none" w:vAnchor="page" w:hAnchor="page" w:x="1623" w:y="1139"/>
              <w:shd w:val="clear" w:color="auto" w:fill="auto"/>
              <w:spacing w:line="413" w:lineRule="exact"/>
              <w:ind w:firstLine="840"/>
              <w:jc w:val="both"/>
            </w:pPr>
            <w:r>
              <w:rPr>
                <w:rStyle w:val="2115pt0"/>
              </w:rPr>
              <w:t>(Совет учащихся - исполнительный орган школьного самоуправления, создающийся с целью получения учащимися опыта самостоятельного общественного действия, который состоит из лидеров всех секторов управления: учебного, спортивно-оздоровительного, культурно</w:t>
            </w:r>
            <w:r>
              <w:rPr>
                <w:rStyle w:val="2115pt0"/>
              </w:rPr>
              <w:softHyphen/>
              <w:t>массового, сектора печати и информации, сектора труда.</w:t>
            </w:r>
          </w:p>
        </w:tc>
        <w:tc>
          <w:tcPr>
            <w:tcW w:w="5256"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758" w:h="8755" w:wrap="none" w:vAnchor="page" w:hAnchor="page" w:x="1623" w:y="1139"/>
              <w:numPr>
                <w:ilvl w:val="0"/>
                <w:numId w:val="622"/>
              </w:numPr>
              <w:shd w:val="clear" w:color="auto" w:fill="auto"/>
              <w:tabs>
                <w:tab w:val="left" w:pos="710"/>
              </w:tabs>
              <w:spacing w:line="413" w:lineRule="exact"/>
              <w:jc w:val="both"/>
            </w:pPr>
            <w:r>
              <w:rPr>
                <w:rStyle w:val="2115pt0"/>
              </w:rPr>
              <w:t>гражданская активность (волонтерский отряд) - военно-патриотическое движение ;</w:t>
            </w:r>
          </w:p>
          <w:p w:rsidR="000F6BE1" w:rsidRDefault="00DE4CA2">
            <w:pPr>
              <w:pStyle w:val="20"/>
              <w:framePr w:w="9758" w:h="8755" w:wrap="none" w:vAnchor="page" w:hAnchor="page" w:x="1623" w:y="1139"/>
              <w:numPr>
                <w:ilvl w:val="0"/>
                <w:numId w:val="622"/>
              </w:numPr>
              <w:shd w:val="clear" w:color="auto" w:fill="auto"/>
              <w:tabs>
                <w:tab w:val="left" w:pos="706"/>
              </w:tabs>
              <w:spacing w:line="408" w:lineRule="exact"/>
              <w:jc w:val="both"/>
            </w:pPr>
            <w:r>
              <w:rPr>
                <w:rStyle w:val="2115pt0"/>
              </w:rPr>
              <w:t>личностное развитие (профессиональная ориентация)</w:t>
            </w:r>
          </w:p>
          <w:p w:rsidR="000F6BE1" w:rsidRDefault="00DE4CA2" w:rsidP="003826E9">
            <w:pPr>
              <w:pStyle w:val="20"/>
              <w:framePr w:w="9758" w:h="8755" w:wrap="none" w:vAnchor="page" w:hAnchor="page" w:x="1623" w:y="1139"/>
              <w:numPr>
                <w:ilvl w:val="0"/>
                <w:numId w:val="622"/>
              </w:numPr>
              <w:shd w:val="clear" w:color="auto" w:fill="auto"/>
              <w:tabs>
                <w:tab w:val="left" w:pos="715"/>
              </w:tabs>
              <w:spacing w:line="413" w:lineRule="exact"/>
              <w:jc w:val="both"/>
            </w:pPr>
            <w:r>
              <w:rPr>
                <w:rStyle w:val="2115pt0"/>
              </w:rPr>
              <w:t>школьный спортивный клуб , школьный отряд юных инспекторов дорожного движения, дружина юных пожарных)</w:t>
            </w:r>
          </w:p>
        </w:tc>
      </w:tr>
    </w:tbl>
    <w:p w:rsidR="000F6BE1" w:rsidRDefault="00DE4CA2">
      <w:pPr>
        <w:pStyle w:val="70"/>
        <w:framePr w:w="10354" w:h="5447" w:hRule="exact" w:wrap="none" w:vAnchor="page" w:hAnchor="page" w:x="1350" w:y="10163"/>
        <w:shd w:val="clear" w:color="auto" w:fill="auto"/>
        <w:ind w:left="500" w:right="500" w:firstLine="700"/>
        <w:jc w:val="both"/>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w:t>
      </w:r>
      <w:r>
        <w:softHyphen/>
        <w:t>взрослое самоуправление.</w:t>
      </w:r>
    </w:p>
    <w:p w:rsidR="000F6BE1" w:rsidRDefault="00DE4CA2">
      <w:pPr>
        <w:pStyle w:val="70"/>
        <w:framePr w:w="10354" w:h="5447" w:hRule="exact" w:wrap="none" w:vAnchor="page" w:hAnchor="page" w:x="1350" w:y="10163"/>
        <w:numPr>
          <w:ilvl w:val="0"/>
          <w:numId w:val="619"/>
        </w:numPr>
        <w:shd w:val="clear" w:color="auto" w:fill="auto"/>
        <w:tabs>
          <w:tab w:val="left" w:pos="2266"/>
        </w:tabs>
        <w:ind w:left="500" w:firstLine="700"/>
        <w:jc w:val="both"/>
      </w:pPr>
      <w:r>
        <w:t>Модуль «Профилактика и безопасность».</w:t>
      </w:r>
    </w:p>
    <w:p w:rsidR="000F6BE1" w:rsidRDefault="00DE4CA2">
      <w:pPr>
        <w:pStyle w:val="70"/>
        <w:framePr w:w="10354" w:h="5447" w:hRule="exact" w:wrap="none" w:vAnchor="page" w:hAnchor="page" w:x="1350" w:y="10163"/>
        <w:shd w:val="clear" w:color="auto" w:fill="auto"/>
        <w:ind w:left="500" w:right="500" w:firstLine="700"/>
        <w:jc w:val="both"/>
      </w:pPr>
      <w: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0F6BE1" w:rsidRDefault="00DE4CA2">
      <w:pPr>
        <w:pStyle w:val="70"/>
        <w:framePr w:w="10354" w:h="5447" w:hRule="exact" w:wrap="none" w:vAnchor="page" w:hAnchor="page" w:x="1350" w:y="10163"/>
        <w:numPr>
          <w:ilvl w:val="0"/>
          <w:numId w:val="617"/>
        </w:numPr>
        <w:shd w:val="clear" w:color="auto" w:fill="auto"/>
        <w:tabs>
          <w:tab w:val="left" w:pos="1206"/>
        </w:tabs>
        <w:spacing w:after="178" w:line="230" w:lineRule="exact"/>
        <w:ind w:left="860"/>
        <w:jc w:val="both"/>
      </w:pPr>
      <w:r>
        <w:t>участие во Всероссийских неделях и акциях безопасности;</w:t>
      </w:r>
    </w:p>
    <w:p w:rsidR="000F6BE1" w:rsidRDefault="00DE4CA2">
      <w:pPr>
        <w:pStyle w:val="70"/>
        <w:framePr w:w="10354" w:h="5447" w:hRule="exact" w:wrap="none" w:vAnchor="page" w:hAnchor="page" w:x="1350" w:y="10163"/>
        <w:numPr>
          <w:ilvl w:val="0"/>
          <w:numId w:val="617"/>
        </w:numPr>
        <w:shd w:val="clear" w:color="auto" w:fill="auto"/>
        <w:tabs>
          <w:tab w:val="left" w:pos="1206"/>
        </w:tabs>
        <w:spacing w:line="230" w:lineRule="exact"/>
        <w:ind w:left="860"/>
        <w:jc w:val="both"/>
      </w:pPr>
      <w:r>
        <w:t>мероприятия в рамках декад безопасности дорожного движения;</w:t>
      </w:r>
    </w:p>
    <w:p w:rsidR="000F6BE1" w:rsidRDefault="00DE4CA2">
      <w:pPr>
        <w:pStyle w:val="ab"/>
        <w:framePr w:wrap="none" w:vAnchor="page" w:hAnchor="page" w:x="6313" w:y="15813"/>
        <w:shd w:val="clear" w:color="auto" w:fill="auto"/>
        <w:spacing w:line="180" w:lineRule="exact"/>
      </w:pPr>
      <w:r>
        <w:t>1274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733" w:hRule="exact" w:wrap="none" w:vAnchor="page" w:hAnchor="page" w:x="1350" w:y="1007"/>
        <w:numPr>
          <w:ilvl w:val="0"/>
          <w:numId w:val="621"/>
        </w:numPr>
        <w:shd w:val="clear" w:color="auto" w:fill="auto"/>
        <w:tabs>
          <w:tab w:val="left" w:pos="1213"/>
        </w:tabs>
        <w:spacing w:line="422" w:lineRule="exact"/>
        <w:ind w:left="1220" w:hanging="300"/>
        <w:jc w:val="both"/>
      </w:pPr>
      <w:r>
        <w:lastRenderedPageBreak/>
        <w:t>организацию участия обучающихся в социально-психологическом тестировании;</w:t>
      </w:r>
    </w:p>
    <w:p w:rsidR="000F6BE1" w:rsidRDefault="00DE4CA2">
      <w:pPr>
        <w:pStyle w:val="70"/>
        <w:framePr w:w="10354" w:h="14733" w:hRule="exact" w:wrap="none" w:vAnchor="page" w:hAnchor="page" w:x="1350" w:y="1007"/>
        <w:numPr>
          <w:ilvl w:val="0"/>
          <w:numId w:val="621"/>
        </w:numPr>
        <w:shd w:val="clear" w:color="auto" w:fill="auto"/>
        <w:tabs>
          <w:tab w:val="left" w:pos="1213"/>
        </w:tabs>
        <w:spacing w:line="422" w:lineRule="exact"/>
        <w:ind w:left="1220" w:right="520" w:hanging="300"/>
        <w:jc w:val="both"/>
      </w:pPr>
      <w:r>
        <w:t>мероприятия в рамках деятельности социально-психологической службы, школьной службы медиации;</w:t>
      </w:r>
    </w:p>
    <w:p w:rsidR="000F6BE1" w:rsidRDefault="00DE4CA2">
      <w:pPr>
        <w:pStyle w:val="70"/>
        <w:framePr w:w="10354" w:h="14733" w:hRule="exact" w:wrap="none" w:vAnchor="page" w:hAnchor="page" w:x="1350" w:y="1007"/>
        <w:numPr>
          <w:ilvl w:val="0"/>
          <w:numId w:val="621"/>
        </w:numPr>
        <w:shd w:val="clear" w:color="auto" w:fill="auto"/>
        <w:tabs>
          <w:tab w:val="left" w:pos="1213"/>
        </w:tabs>
        <w:spacing w:line="408" w:lineRule="exact"/>
        <w:ind w:left="1220" w:right="520" w:hanging="300"/>
        <w:jc w:val="both"/>
      </w:pPr>
      <w:r>
        <w:t>создание в Школе эффективной профилактической среды обеспечения безопасности жизнедеятельности как условия успешной воспитательной деятельности;</w:t>
      </w:r>
    </w:p>
    <w:p w:rsidR="000F6BE1" w:rsidRDefault="00DE4CA2">
      <w:pPr>
        <w:pStyle w:val="70"/>
        <w:framePr w:w="10354" w:h="14733" w:hRule="exact" w:wrap="none" w:vAnchor="page" w:hAnchor="page" w:x="1350" w:y="1007"/>
        <w:numPr>
          <w:ilvl w:val="0"/>
          <w:numId w:val="621"/>
        </w:numPr>
        <w:shd w:val="clear" w:color="auto" w:fill="auto"/>
        <w:tabs>
          <w:tab w:val="left" w:pos="1213"/>
        </w:tabs>
        <w:ind w:left="1220" w:right="520" w:hanging="300"/>
        <w:jc w:val="both"/>
      </w:pPr>
      <w:r>
        <w:t>профилактические мероприятия с участием сотрудников ГИБДД МО МВД России, МО МВД России, ПДН и др;</w:t>
      </w:r>
    </w:p>
    <w:p w:rsidR="000F6BE1" w:rsidRDefault="00DE4CA2">
      <w:pPr>
        <w:pStyle w:val="70"/>
        <w:framePr w:w="10354" w:h="14733" w:hRule="exact" w:wrap="none" w:vAnchor="page" w:hAnchor="page" w:x="1350" w:y="1007"/>
        <w:numPr>
          <w:ilvl w:val="0"/>
          <w:numId w:val="621"/>
        </w:numPr>
        <w:shd w:val="clear" w:color="auto" w:fill="auto"/>
        <w:tabs>
          <w:tab w:val="left" w:pos="1213"/>
        </w:tabs>
        <w:ind w:left="1220" w:right="520" w:hanging="300"/>
        <w:jc w:val="both"/>
      </w:pPr>
      <w:r>
        <w:t>индивидуальную работу с обучающимися и их родителями (законными представителями) в рамках работы Совета профилактики;</w:t>
      </w:r>
    </w:p>
    <w:p w:rsidR="000F6BE1" w:rsidRDefault="00DE4CA2">
      <w:pPr>
        <w:pStyle w:val="70"/>
        <w:framePr w:w="10354" w:h="14733" w:hRule="exact" w:wrap="none" w:vAnchor="page" w:hAnchor="page" w:x="1350" w:y="1007"/>
        <w:numPr>
          <w:ilvl w:val="0"/>
          <w:numId w:val="621"/>
        </w:numPr>
        <w:shd w:val="clear" w:color="auto" w:fill="auto"/>
        <w:tabs>
          <w:tab w:val="left" w:pos="1213"/>
        </w:tabs>
        <w:ind w:left="1220" w:right="520" w:hanging="300"/>
        <w:jc w:val="both"/>
      </w:pPr>
      <w:r>
        <w:t>инструктажи обучающихся (согласно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p w:rsidR="000F6BE1" w:rsidRDefault="00DE4CA2">
      <w:pPr>
        <w:pStyle w:val="70"/>
        <w:framePr w:w="10354" w:h="14733" w:hRule="exact" w:wrap="none" w:vAnchor="page" w:hAnchor="page" w:x="1350" w:y="1007"/>
        <w:numPr>
          <w:ilvl w:val="0"/>
          <w:numId w:val="621"/>
        </w:numPr>
        <w:shd w:val="clear" w:color="auto" w:fill="auto"/>
        <w:tabs>
          <w:tab w:val="left" w:pos="1213"/>
        </w:tabs>
        <w:ind w:left="1220" w:right="520" w:hanging="300"/>
        <w:jc w:val="both"/>
      </w:pPr>
      <w:r>
        <w:t>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 в том числе с использование материалов Всероссийского проекта «Здоровая Россия - общее дело»;</w:t>
      </w:r>
    </w:p>
    <w:p w:rsidR="000F6BE1" w:rsidRDefault="00DE4CA2">
      <w:pPr>
        <w:pStyle w:val="70"/>
        <w:framePr w:w="10354" w:h="14733" w:hRule="exact" w:wrap="none" w:vAnchor="page" w:hAnchor="page" w:x="1350" w:y="1007"/>
        <w:numPr>
          <w:ilvl w:val="0"/>
          <w:numId w:val="621"/>
        </w:numPr>
        <w:shd w:val="clear" w:color="auto" w:fill="auto"/>
        <w:tabs>
          <w:tab w:val="left" w:pos="1213"/>
        </w:tabs>
        <w:spacing w:line="418" w:lineRule="exact"/>
        <w:ind w:left="1220" w:right="520" w:hanging="300"/>
        <w:jc w:val="both"/>
      </w:pPr>
      <w:r>
        <w:t>проведение исследований, мониторинга рисков безопасности и ресурсов повышения безопасности, в том числе с использованием онлайн-сервисов;</w:t>
      </w:r>
    </w:p>
    <w:p w:rsidR="000F6BE1" w:rsidRDefault="00DE4CA2">
      <w:pPr>
        <w:pStyle w:val="70"/>
        <w:framePr w:w="10354" w:h="14733" w:hRule="exact" w:wrap="none" w:vAnchor="page" w:hAnchor="page" w:x="1350" w:y="1007"/>
        <w:numPr>
          <w:ilvl w:val="0"/>
          <w:numId w:val="621"/>
        </w:numPr>
        <w:shd w:val="clear" w:color="auto" w:fill="auto"/>
        <w:tabs>
          <w:tab w:val="left" w:pos="1213"/>
        </w:tabs>
        <w:spacing w:line="408" w:lineRule="exact"/>
        <w:ind w:left="1220" w:right="520" w:hanging="300"/>
        <w:jc w:val="both"/>
      </w:pPr>
      <w:r>
        <w:t>психолого-педагогическое сопровождение групп риска обучающихся по разным направлениям (агрессивное поведение, зависимости, суицидальное поведение и</w:t>
      </w:r>
    </w:p>
    <w:p w:rsidR="000F6BE1" w:rsidRDefault="00DE4CA2">
      <w:pPr>
        <w:pStyle w:val="70"/>
        <w:framePr w:w="10354" w:h="14733" w:hRule="exact" w:wrap="none" w:vAnchor="page" w:hAnchor="page" w:x="1350" w:y="1007"/>
        <w:shd w:val="clear" w:color="auto" w:fill="auto"/>
        <w:ind w:left="1220"/>
      </w:pPr>
      <w:r>
        <w:t>др.</w:t>
      </w:r>
      <w:r>
        <w:rPr>
          <w:vertAlign w:val="superscript"/>
        </w:rPr>
        <w:t>)</w:t>
      </w:r>
      <w:r>
        <w:t>.</w:t>
      </w:r>
    </w:p>
    <w:p w:rsidR="000F6BE1" w:rsidRDefault="00DE4CA2">
      <w:pPr>
        <w:pStyle w:val="70"/>
        <w:framePr w:w="10354" w:h="14733" w:hRule="exact" w:wrap="none" w:vAnchor="page" w:hAnchor="page" w:x="1350" w:y="1007"/>
        <w:numPr>
          <w:ilvl w:val="0"/>
          <w:numId w:val="621"/>
        </w:numPr>
        <w:shd w:val="clear" w:color="auto" w:fill="auto"/>
        <w:tabs>
          <w:tab w:val="left" w:pos="1213"/>
        </w:tabs>
        <w:ind w:left="1220" w:right="520" w:hanging="300"/>
        <w:jc w:val="both"/>
      </w:pPr>
      <w:r>
        <w:t>индивидуальные и групповые коррекционно-развивающие занятия с обучающимися групп риска, консультаций с их родителями (законными представителями), в т. ч. с привлечением специалистов учреждений системы профилактики;</w:t>
      </w:r>
    </w:p>
    <w:p w:rsidR="000F6BE1" w:rsidRDefault="00DE4CA2">
      <w:pPr>
        <w:pStyle w:val="70"/>
        <w:framePr w:w="10354" w:h="14733" w:hRule="exact" w:wrap="none" w:vAnchor="page" w:hAnchor="page" w:x="1350" w:y="1007"/>
        <w:numPr>
          <w:ilvl w:val="0"/>
          <w:numId w:val="621"/>
        </w:numPr>
        <w:shd w:val="clear" w:color="auto" w:fill="auto"/>
        <w:tabs>
          <w:tab w:val="left" w:pos="1213"/>
        </w:tabs>
        <w:ind w:left="1220" w:right="520" w:hanging="30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(в том числе комплексных индивидуальных программ сопровождения обучающихся из категории «СОП»);</w:t>
      </w:r>
    </w:p>
    <w:p w:rsidR="000F6BE1" w:rsidRDefault="00DE4CA2">
      <w:pPr>
        <w:pStyle w:val="70"/>
        <w:framePr w:w="10354" w:h="14733" w:hRule="exact" w:wrap="none" w:vAnchor="page" w:hAnchor="page" w:x="1350" w:y="1007"/>
        <w:numPr>
          <w:ilvl w:val="0"/>
          <w:numId w:val="621"/>
        </w:numPr>
        <w:shd w:val="clear" w:color="auto" w:fill="auto"/>
        <w:tabs>
          <w:tab w:val="left" w:pos="1213"/>
        </w:tabs>
        <w:ind w:left="1220" w:right="520" w:hanging="300"/>
        <w:jc w:val="both"/>
      </w:pPr>
      <w:r>
        <w:t>профилактические 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p w:rsidR="000F6BE1" w:rsidRDefault="00DE4CA2">
      <w:pPr>
        <w:pStyle w:val="ab"/>
        <w:framePr w:wrap="none" w:vAnchor="page" w:hAnchor="page" w:x="6313" w:y="15813"/>
        <w:shd w:val="clear" w:color="auto" w:fill="auto"/>
        <w:spacing w:line="180" w:lineRule="exact"/>
      </w:pPr>
      <w:r>
        <w:t>1275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33" w:hRule="exact" w:wrap="none" w:vAnchor="page" w:hAnchor="page" w:x="1350" w:y="1053"/>
        <w:numPr>
          <w:ilvl w:val="0"/>
          <w:numId w:val="621"/>
        </w:numPr>
        <w:shd w:val="clear" w:color="auto" w:fill="auto"/>
        <w:tabs>
          <w:tab w:val="left" w:pos="1221"/>
        </w:tabs>
        <w:ind w:left="1220" w:right="520" w:hanging="280"/>
        <w:jc w:val="both"/>
      </w:pPr>
      <w:r>
        <w:lastRenderedPageBreak/>
        <w:t>включение обучающихся в деятельность, альтернативную девиантному поведению, а также в различные профилактические программы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w:t>
      </w:r>
    </w:p>
    <w:p w:rsidR="000F6BE1" w:rsidRDefault="00DE4CA2">
      <w:pPr>
        <w:pStyle w:val="70"/>
        <w:framePr w:w="10354" w:h="14533" w:hRule="exact" w:wrap="none" w:vAnchor="page" w:hAnchor="page" w:x="1350" w:y="1053"/>
        <w:numPr>
          <w:ilvl w:val="0"/>
          <w:numId w:val="621"/>
        </w:numPr>
        <w:shd w:val="clear" w:color="auto" w:fill="auto"/>
        <w:tabs>
          <w:tab w:val="left" w:pos="1221"/>
        </w:tabs>
        <w:ind w:left="1220" w:right="520" w:hanging="28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 духовной, благотворительной, художественной и др.);</w:t>
      </w:r>
    </w:p>
    <w:p w:rsidR="000F6BE1" w:rsidRDefault="00DE4CA2">
      <w:pPr>
        <w:pStyle w:val="70"/>
        <w:framePr w:w="10354" w:h="14533" w:hRule="exact" w:wrap="none" w:vAnchor="page" w:hAnchor="page" w:x="1350" w:y="1053"/>
        <w:numPr>
          <w:ilvl w:val="0"/>
          <w:numId w:val="621"/>
        </w:numPr>
        <w:shd w:val="clear" w:color="auto" w:fill="auto"/>
        <w:tabs>
          <w:tab w:val="left" w:pos="1221"/>
        </w:tabs>
        <w:spacing w:line="418" w:lineRule="exact"/>
        <w:ind w:left="1220" w:right="520" w:hanging="280"/>
        <w:jc w:val="both"/>
      </w:pPr>
      <w: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w:t>
      </w:r>
    </w:p>
    <w:p w:rsidR="000F6BE1" w:rsidRDefault="00DE4CA2">
      <w:pPr>
        <w:pStyle w:val="70"/>
        <w:framePr w:w="10354" w:h="14533" w:hRule="exact" w:wrap="none" w:vAnchor="page" w:hAnchor="page" w:x="1350" w:y="1053"/>
        <w:numPr>
          <w:ilvl w:val="0"/>
          <w:numId w:val="621"/>
        </w:numPr>
        <w:shd w:val="clear" w:color="auto" w:fill="auto"/>
        <w:tabs>
          <w:tab w:val="left" w:pos="1221"/>
        </w:tabs>
        <w:spacing w:line="408" w:lineRule="exact"/>
        <w:ind w:left="1220" w:right="520" w:hanging="280"/>
        <w:jc w:val="both"/>
      </w:pPr>
      <w:r>
        <w:t>мониторинг деструктивных проявлений обучающихся, включающий мониторинг страниц обучающихся в социальной сети ВКонтакте (ежемесячно);</w:t>
      </w:r>
    </w:p>
    <w:p w:rsidR="000F6BE1" w:rsidRDefault="00DE4CA2">
      <w:pPr>
        <w:pStyle w:val="70"/>
        <w:framePr w:w="10354" w:h="14533" w:hRule="exact" w:wrap="none" w:vAnchor="page" w:hAnchor="page" w:x="1350" w:y="1053"/>
        <w:numPr>
          <w:ilvl w:val="0"/>
          <w:numId w:val="621"/>
        </w:numPr>
        <w:shd w:val="clear" w:color="auto" w:fill="auto"/>
        <w:tabs>
          <w:tab w:val="left" w:pos="1221"/>
        </w:tabs>
        <w:spacing w:line="422" w:lineRule="exact"/>
        <w:ind w:left="1220" w:right="520" w:hanging="280"/>
        <w:jc w:val="both"/>
      </w:pPr>
      <w:r>
        <w:t>реализация школьного проекта «Школьные медиа против деструктивных сообществ»;</w:t>
      </w:r>
    </w:p>
    <w:p w:rsidR="000F6BE1" w:rsidRDefault="00DE4CA2">
      <w:pPr>
        <w:pStyle w:val="70"/>
        <w:framePr w:w="10354" w:h="14533" w:hRule="exact" w:wrap="none" w:vAnchor="page" w:hAnchor="page" w:x="1350" w:y="1053"/>
        <w:numPr>
          <w:ilvl w:val="0"/>
          <w:numId w:val="621"/>
        </w:numPr>
        <w:shd w:val="clear" w:color="auto" w:fill="auto"/>
        <w:tabs>
          <w:tab w:val="left" w:pos="1221"/>
        </w:tabs>
        <w:spacing w:line="408" w:lineRule="exact"/>
        <w:ind w:left="1220" w:right="520" w:hanging="280"/>
        <w:jc w:val="both"/>
      </w:pPr>
      <w:r>
        <w:t>включение обучающихся в социально-одобряемую деятельность во внеурочное время, в т. ч. - в занятия объединений дополнительного образования;</w:t>
      </w:r>
    </w:p>
    <w:p w:rsidR="000F6BE1" w:rsidRDefault="00DE4CA2">
      <w:pPr>
        <w:pStyle w:val="70"/>
        <w:framePr w:w="10354" w:h="14533" w:hRule="exact" w:wrap="none" w:vAnchor="page" w:hAnchor="page" w:x="1350" w:y="1053"/>
        <w:numPr>
          <w:ilvl w:val="0"/>
          <w:numId w:val="621"/>
        </w:numPr>
        <w:shd w:val="clear" w:color="auto" w:fill="auto"/>
        <w:tabs>
          <w:tab w:val="left" w:pos="1221"/>
        </w:tabs>
        <w:ind w:left="1220" w:right="520" w:hanging="280"/>
        <w:jc w:val="both"/>
      </w:pPr>
      <w:r>
        <w:t>организация психолого-педагогического просвещения родителей (законных представителей) в целях профилактики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т. д.).</w:t>
      </w:r>
    </w:p>
    <w:p w:rsidR="000F6BE1" w:rsidRDefault="00DE4CA2">
      <w:pPr>
        <w:pStyle w:val="70"/>
        <w:framePr w:w="10354" w:h="14533" w:hRule="exact" w:wrap="none" w:vAnchor="page" w:hAnchor="page" w:x="1350" w:y="1053"/>
        <w:numPr>
          <w:ilvl w:val="0"/>
          <w:numId w:val="619"/>
        </w:numPr>
        <w:shd w:val="clear" w:color="auto" w:fill="auto"/>
        <w:tabs>
          <w:tab w:val="left" w:pos="2286"/>
        </w:tabs>
        <w:ind w:left="1220"/>
        <w:jc w:val="both"/>
      </w:pPr>
      <w:r>
        <w:t>Модуль «Социальное партнёрство».</w:t>
      </w:r>
    </w:p>
    <w:p w:rsidR="000F6BE1" w:rsidRDefault="00DE4CA2">
      <w:pPr>
        <w:pStyle w:val="70"/>
        <w:framePr w:w="10354" w:h="14533" w:hRule="exact" w:wrap="none" w:vAnchor="page" w:hAnchor="page" w:x="1350" w:y="1053"/>
        <w:shd w:val="clear" w:color="auto" w:fill="auto"/>
        <w:ind w:left="500" w:firstLine="720"/>
      </w:pPr>
      <w:r>
        <w:t>Реализация воспитательного потенциала социального партнёрства предусматривает:</w:t>
      </w:r>
    </w:p>
    <w:p w:rsidR="000F6BE1" w:rsidRDefault="00DE4CA2">
      <w:pPr>
        <w:pStyle w:val="70"/>
        <w:framePr w:w="10354" w:h="14533" w:hRule="exact" w:wrap="none" w:vAnchor="page" w:hAnchor="page" w:x="1350" w:y="1053"/>
        <w:numPr>
          <w:ilvl w:val="0"/>
          <w:numId w:val="621"/>
        </w:numPr>
        <w:shd w:val="clear" w:color="auto" w:fill="auto"/>
        <w:tabs>
          <w:tab w:val="left" w:pos="1221"/>
        </w:tabs>
        <w:ind w:left="1220" w:right="520" w:hanging="280"/>
        <w:jc w:val="both"/>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w:t>
      </w:r>
    </w:p>
    <w:p w:rsidR="000F6BE1" w:rsidRDefault="00DE4CA2">
      <w:pPr>
        <w:pStyle w:val="ab"/>
        <w:framePr w:wrap="none" w:vAnchor="page" w:hAnchor="page" w:x="6313" w:y="15808"/>
        <w:shd w:val="clear" w:color="auto" w:fill="auto"/>
        <w:spacing w:line="180" w:lineRule="exact"/>
      </w:pPr>
      <w:r>
        <w:t>1276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351" w:hRule="exact" w:wrap="none" w:vAnchor="page" w:hAnchor="page" w:x="1350" w:y="1000"/>
        <w:shd w:val="clear" w:color="auto" w:fill="auto"/>
        <w:ind w:left="1220" w:right="520"/>
      </w:pPr>
      <w:r>
        <w:lastRenderedPageBreak/>
        <w:t>открытых дверей, государственные, региональные, школьные праздники, торжественные мероприятия и т. п.);</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right="520" w:hanging="340"/>
        <w:jc w:val="both"/>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right="520" w:hanging="340"/>
        <w:jc w:val="both"/>
      </w:pPr>
      <w:r>
        <w:t>проведение на базе организаций-партнёров отдельных уроков, занятий, внешкольных мероприятий, акций воспитательной направленности;</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right="520" w:hanging="340"/>
        <w:jc w:val="both"/>
      </w:pPr>
      <w:r>
        <w:t>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right="520" w:hanging="340"/>
        <w:jc w:val="both"/>
      </w:pPr>
      <w: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F6BE1" w:rsidRDefault="00DE4CA2">
      <w:pPr>
        <w:pStyle w:val="70"/>
        <w:framePr w:w="10354" w:h="14351" w:hRule="exact" w:wrap="none" w:vAnchor="page" w:hAnchor="page" w:x="1350" w:y="1000"/>
        <w:shd w:val="clear" w:color="auto" w:fill="auto"/>
        <w:ind w:left="2640"/>
      </w:pPr>
      <w:r>
        <w:t xml:space="preserve">Социальными партнерами МОБУ </w:t>
      </w:r>
      <w:r w:rsidR="003826E9">
        <w:t>О</w:t>
      </w:r>
      <w:r>
        <w:t>ОШ  с.</w:t>
      </w:r>
      <w:r w:rsidR="003826E9">
        <w:t>Умирово</w:t>
      </w:r>
      <w:r>
        <w:t xml:space="preserve"> являются:</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МАУ ДО Дом детского творчества,</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ФОК «Олимп»,</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Ббассейн «Дельфин»,</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Детская школа искусств,</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Районный дворец культуры,</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ГБПОУ Башкирский аграрнотехнологический колледж,</w:t>
      </w:r>
    </w:p>
    <w:p w:rsidR="000F6BE1" w:rsidRDefault="003826E9">
      <w:pPr>
        <w:pStyle w:val="70"/>
        <w:framePr w:w="10354" w:h="14351" w:hRule="exact" w:wrap="none" w:vAnchor="page" w:hAnchor="page" w:x="1350" w:y="1000"/>
        <w:numPr>
          <w:ilvl w:val="0"/>
          <w:numId w:val="617"/>
        </w:numPr>
        <w:shd w:val="clear" w:color="auto" w:fill="auto"/>
        <w:tabs>
          <w:tab w:val="left" w:pos="1219"/>
        </w:tabs>
        <w:ind w:left="1220" w:hanging="340"/>
        <w:jc w:val="both"/>
      </w:pPr>
      <w:r>
        <w:t>М</w:t>
      </w:r>
      <w:r w:rsidR="00DE4CA2">
        <w:t>узей РДК,</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Центральная районная библиотека,</w:t>
      </w:r>
      <w:r w:rsidR="003826E9">
        <w:t>библиотека с.Умирово</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Отдел ГКУ Западного межрайонного ЦЗН,</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ПЧ- 65,</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Отдел МВД России по Бакалинскому району,</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rPr>
          <w:rStyle w:val="71"/>
          <w:lang w:val="ru-RU" w:eastAsia="ru-RU" w:bidi="ru-RU"/>
        </w:rPr>
        <w:t>пдн,</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ОГИБДД,</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Администрация Бакалинского района,</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КДН и ЗП,</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МКУ Отдел образования МР Бакалинский район РБ,</w:t>
      </w:r>
    </w:p>
    <w:p w:rsidR="000F6BE1" w:rsidRDefault="00DE4CA2">
      <w:pPr>
        <w:pStyle w:val="70"/>
        <w:framePr w:w="10354" w:h="14351" w:hRule="exact" w:wrap="none" w:vAnchor="page" w:hAnchor="page" w:x="1350" w:y="1000"/>
        <w:numPr>
          <w:ilvl w:val="0"/>
          <w:numId w:val="617"/>
        </w:numPr>
        <w:shd w:val="clear" w:color="auto" w:fill="auto"/>
        <w:tabs>
          <w:tab w:val="left" w:pos="1219"/>
        </w:tabs>
        <w:ind w:left="1220" w:hanging="340"/>
        <w:jc w:val="both"/>
      </w:pPr>
      <w:r>
        <w:t>Комитет по молодёжной политике и спорту,</w:t>
      </w:r>
    </w:p>
    <w:p w:rsidR="000F6BE1" w:rsidRDefault="00DE4CA2">
      <w:pPr>
        <w:pStyle w:val="ab"/>
        <w:framePr w:wrap="none" w:vAnchor="page" w:hAnchor="page" w:x="6313" w:y="15808"/>
        <w:shd w:val="clear" w:color="auto" w:fill="auto"/>
        <w:spacing w:line="180" w:lineRule="exact"/>
      </w:pPr>
      <w:r>
        <w:t>1277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701" w:hRule="exact" w:wrap="none" w:vAnchor="page" w:hAnchor="page" w:x="1350" w:y="996"/>
        <w:numPr>
          <w:ilvl w:val="0"/>
          <w:numId w:val="621"/>
        </w:numPr>
        <w:shd w:val="clear" w:color="auto" w:fill="auto"/>
        <w:tabs>
          <w:tab w:val="left" w:pos="1220"/>
        </w:tabs>
        <w:ind w:left="1220" w:hanging="300"/>
        <w:jc w:val="both"/>
      </w:pPr>
      <w:r>
        <w:lastRenderedPageBreak/>
        <w:t>ГБУЗ РБ Бакалинская ЦРБ,</w:t>
      </w:r>
    </w:p>
    <w:p w:rsidR="000F6BE1" w:rsidRDefault="00DE4CA2">
      <w:pPr>
        <w:pStyle w:val="70"/>
        <w:framePr w:w="10354" w:h="14701" w:hRule="exact" w:wrap="none" w:vAnchor="page" w:hAnchor="page" w:x="1350" w:y="996"/>
        <w:numPr>
          <w:ilvl w:val="0"/>
          <w:numId w:val="621"/>
        </w:numPr>
        <w:shd w:val="clear" w:color="auto" w:fill="auto"/>
        <w:tabs>
          <w:tab w:val="left" w:pos="1220"/>
        </w:tabs>
        <w:ind w:left="1220" w:hanging="300"/>
        <w:jc w:val="both"/>
      </w:pPr>
      <w:r>
        <w:t>Районная газета «Бакалинские зори»,</w:t>
      </w:r>
    </w:p>
    <w:p w:rsidR="000F6BE1" w:rsidRDefault="00DE4CA2">
      <w:pPr>
        <w:pStyle w:val="70"/>
        <w:framePr w:w="10354" w:h="14701" w:hRule="exact" w:wrap="none" w:vAnchor="page" w:hAnchor="page" w:x="1350" w:y="996"/>
        <w:numPr>
          <w:ilvl w:val="0"/>
          <w:numId w:val="621"/>
        </w:numPr>
        <w:shd w:val="clear" w:color="auto" w:fill="auto"/>
        <w:tabs>
          <w:tab w:val="left" w:pos="1220"/>
        </w:tabs>
        <w:ind w:left="1220" w:hanging="300"/>
        <w:jc w:val="both"/>
      </w:pPr>
      <w:r>
        <w:t>Школы района,</w:t>
      </w:r>
    </w:p>
    <w:p w:rsidR="000F6BE1" w:rsidRDefault="003826E9">
      <w:pPr>
        <w:pStyle w:val="70"/>
        <w:framePr w:w="10354" w:h="14701" w:hRule="exact" w:wrap="none" w:vAnchor="page" w:hAnchor="page" w:x="1350" w:y="996"/>
        <w:numPr>
          <w:ilvl w:val="0"/>
          <w:numId w:val="621"/>
        </w:numPr>
        <w:shd w:val="clear" w:color="auto" w:fill="auto"/>
        <w:tabs>
          <w:tab w:val="left" w:pos="1220"/>
        </w:tabs>
        <w:ind w:left="1220" w:hanging="300"/>
        <w:jc w:val="both"/>
      </w:pPr>
      <w:r>
        <w:t>Детский сад при школе</w:t>
      </w:r>
      <w:r w:rsidR="00DE4CA2">
        <w:t>,</w:t>
      </w:r>
    </w:p>
    <w:p w:rsidR="000F6BE1" w:rsidRDefault="00DE4CA2">
      <w:pPr>
        <w:pStyle w:val="70"/>
        <w:framePr w:w="10354" w:h="14701" w:hRule="exact" w:wrap="none" w:vAnchor="page" w:hAnchor="page" w:x="1350" w:y="996"/>
        <w:numPr>
          <w:ilvl w:val="0"/>
          <w:numId w:val="621"/>
        </w:numPr>
        <w:shd w:val="clear" w:color="auto" w:fill="auto"/>
        <w:tabs>
          <w:tab w:val="left" w:pos="1220"/>
        </w:tabs>
        <w:ind w:left="1220" w:hanging="300"/>
        <w:jc w:val="both"/>
      </w:pPr>
      <w:r>
        <w:t>Военный комиссариат и др.</w:t>
      </w:r>
    </w:p>
    <w:p w:rsidR="000F6BE1" w:rsidRDefault="00DE4CA2">
      <w:pPr>
        <w:pStyle w:val="70"/>
        <w:framePr w:w="10354" w:h="14701" w:hRule="exact" w:wrap="none" w:vAnchor="page" w:hAnchor="page" w:x="1350" w:y="996"/>
        <w:numPr>
          <w:ilvl w:val="0"/>
          <w:numId w:val="619"/>
        </w:numPr>
        <w:shd w:val="clear" w:color="auto" w:fill="auto"/>
        <w:tabs>
          <w:tab w:val="left" w:pos="2308"/>
        </w:tabs>
        <w:ind w:left="1220"/>
        <w:jc w:val="both"/>
      </w:pPr>
      <w:r>
        <w:t>Модуль «Профориентация».</w:t>
      </w:r>
    </w:p>
    <w:p w:rsidR="000F6BE1" w:rsidRDefault="00DE4CA2">
      <w:pPr>
        <w:pStyle w:val="70"/>
        <w:framePr w:w="10354" w:h="14701" w:hRule="exact" w:wrap="none" w:vAnchor="page" w:hAnchor="page" w:x="1350" w:y="996"/>
        <w:shd w:val="clear" w:color="auto" w:fill="auto"/>
        <w:ind w:left="500" w:firstLine="720"/>
      </w:pPr>
      <w:r>
        <w:t>Реализация воспитательного потенциала профориентационной работы Школы предусматривает:</w:t>
      </w:r>
    </w:p>
    <w:p w:rsidR="000F6BE1" w:rsidRDefault="00DE4CA2">
      <w:pPr>
        <w:pStyle w:val="70"/>
        <w:framePr w:w="10354" w:h="14701" w:hRule="exact" w:wrap="none" w:vAnchor="page" w:hAnchor="page" w:x="1350" w:y="996"/>
        <w:numPr>
          <w:ilvl w:val="0"/>
          <w:numId w:val="621"/>
        </w:numPr>
        <w:shd w:val="clear" w:color="auto" w:fill="auto"/>
        <w:tabs>
          <w:tab w:val="left" w:pos="1221"/>
        </w:tabs>
        <w:spacing w:after="28" w:line="230" w:lineRule="exact"/>
        <w:ind w:left="1220" w:hanging="300"/>
        <w:jc w:val="both"/>
      </w:pPr>
      <w:r>
        <w:t>внедрение професс</w:t>
      </w:r>
      <w:r w:rsidR="003826E9">
        <w:t>ионального минимума (5-9</w:t>
      </w:r>
      <w:r>
        <w:t xml:space="preserve"> классы);</w:t>
      </w:r>
    </w:p>
    <w:p w:rsidR="000F6BE1" w:rsidRDefault="00DE4CA2">
      <w:pPr>
        <w:pStyle w:val="70"/>
        <w:framePr w:w="10354" w:h="14701" w:hRule="exact" w:wrap="none" w:vAnchor="page" w:hAnchor="page" w:x="1350" w:y="996"/>
        <w:numPr>
          <w:ilvl w:val="0"/>
          <w:numId w:val="621"/>
        </w:numPr>
        <w:shd w:val="clear" w:color="auto" w:fill="auto"/>
        <w:tabs>
          <w:tab w:val="left" w:pos="1221"/>
        </w:tabs>
        <w:spacing w:line="418" w:lineRule="exact"/>
        <w:ind w:left="1220" w:right="520" w:hanging="30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F6BE1" w:rsidRDefault="00DE4CA2">
      <w:pPr>
        <w:pStyle w:val="70"/>
        <w:framePr w:w="10354" w:h="14701" w:hRule="exact" w:wrap="none" w:vAnchor="page" w:hAnchor="page" w:x="1350" w:y="996"/>
        <w:numPr>
          <w:ilvl w:val="0"/>
          <w:numId w:val="621"/>
        </w:numPr>
        <w:shd w:val="clear" w:color="auto" w:fill="auto"/>
        <w:tabs>
          <w:tab w:val="left" w:pos="1221"/>
        </w:tabs>
        <w:ind w:left="1220" w:right="520" w:hanging="300"/>
        <w:jc w:val="both"/>
      </w:pPr>
      <w:r>
        <w:t xml:space="preserve">реализацию курса внеурочной деятельности </w:t>
      </w:r>
      <w:r w:rsidR="003826E9">
        <w:t xml:space="preserve">5 класс тропинка в профессию, </w:t>
      </w:r>
      <w:r>
        <w:t>6-</w:t>
      </w:r>
      <w:r w:rsidR="003826E9">
        <w:t>9</w:t>
      </w:r>
      <w:r>
        <w:t xml:space="preserve"> классы «Россия - мои горизонты»;</w:t>
      </w:r>
    </w:p>
    <w:p w:rsidR="000F6BE1" w:rsidRDefault="00DE4CA2">
      <w:pPr>
        <w:pStyle w:val="70"/>
        <w:framePr w:w="10354" w:h="14701" w:hRule="exact" w:wrap="none" w:vAnchor="page" w:hAnchor="page" w:x="1350" w:y="996"/>
        <w:numPr>
          <w:ilvl w:val="0"/>
          <w:numId w:val="621"/>
        </w:numPr>
        <w:shd w:val="clear" w:color="auto" w:fill="auto"/>
        <w:tabs>
          <w:tab w:val="left" w:pos="1221"/>
        </w:tabs>
        <w:spacing w:line="418" w:lineRule="exact"/>
        <w:ind w:left="1220" w:right="520" w:hanging="300"/>
        <w:jc w:val="both"/>
      </w:pPr>
      <w:r>
        <w:t>проведение профориентационных классных часов и психологических занятий, направленных на подготовку обучающегося к осознанному планированию и реализации своего профессионального будущего;</w:t>
      </w:r>
    </w:p>
    <w:p w:rsidR="000F6BE1" w:rsidRDefault="00DE4CA2">
      <w:pPr>
        <w:pStyle w:val="70"/>
        <w:framePr w:w="10354" w:h="14701" w:hRule="exact" w:wrap="none" w:vAnchor="page" w:hAnchor="page" w:x="1350" w:y="996"/>
        <w:numPr>
          <w:ilvl w:val="0"/>
          <w:numId w:val="621"/>
        </w:numPr>
        <w:shd w:val="clear" w:color="auto" w:fill="auto"/>
        <w:tabs>
          <w:tab w:val="left" w:pos="1221"/>
        </w:tabs>
        <w:ind w:left="1220" w:right="520" w:hanging="300"/>
        <w:jc w:val="both"/>
      </w:pPr>
      <w:r>
        <w:t>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F6BE1" w:rsidRDefault="00DE4CA2">
      <w:pPr>
        <w:pStyle w:val="70"/>
        <w:framePr w:w="10354" w:h="14701" w:hRule="exact" w:wrap="none" w:vAnchor="page" w:hAnchor="page" w:x="1350" w:y="996"/>
        <w:numPr>
          <w:ilvl w:val="0"/>
          <w:numId w:val="621"/>
        </w:numPr>
        <w:shd w:val="clear" w:color="auto" w:fill="auto"/>
        <w:tabs>
          <w:tab w:val="left" w:pos="1221"/>
        </w:tabs>
        <w:spacing w:line="418" w:lineRule="exact"/>
        <w:ind w:left="1220" w:right="520" w:hanging="300"/>
        <w:jc w:val="both"/>
      </w:pPr>
      <w:r>
        <w:t>экскурсии на предприятия, в организации, дающие начальные представления о существующих профессиях и условиях работы;</w:t>
      </w:r>
    </w:p>
    <w:p w:rsidR="000F6BE1" w:rsidRDefault="00DE4CA2">
      <w:pPr>
        <w:pStyle w:val="70"/>
        <w:framePr w:w="10354" w:h="14701" w:hRule="exact" w:wrap="none" w:vAnchor="page" w:hAnchor="page" w:x="1350" w:y="996"/>
        <w:numPr>
          <w:ilvl w:val="0"/>
          <w:numId w:val="621"/>
        </w:numPr>
        <w:shd w:val="clear" w:color="auto" w:fill="auto"/>
        <w:tabs>
          <w:tab w:val="left" w:pos="1221"/>
        </w:tabs>
        <w:ind w:left="1220" w:right="520" w:hanging="300"/>
        <w:jc w:val="both"/>
      </w:pPr>
      <w:r>
        <w:t>посещение профориентационных выставок, ярмарок профессий, лагерей, дней открытых дверей в организациях профессионального, высшего образования;</w:t>
      </w:r>
    </w:p>
    <w:p w:rsidR="000F6BE1" w:rsidRDefault="00DE4CA2">
      <w:pPr>
        <w:pStyle w:val="70"/>
        <w:framePr w:w="10354" w:h="14701" w:hRule="exact" w:wrap="none" w:vAnchor="page" w:hAnchor="page" w:x="1350" w:y="996"/>
        <w:numPr>
          <w:ilvl w:val="0"/>
          <w:numId w:val="621"/>
        </w:numPr>
        <w:shd w:val="clear" w:color="auto" w:fill="auto"/>
        <w:tabs>
          <w:tab w:val="left" w:pos="1221"/>
        </w:tabs>
        <w:ind w:left="1220" w:right="520" w:hanging="300"/>
        <w:jc w:val="both"/>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0F6BE1" w:rsidRDefault="00DE4CA2">
      <w:pPr>
        <w:pStyle w:val="70"/>
        <w:framePr w:w="10354" w:h="14701" w:hRule="exact" w:wrap="none" w:vAnchor="page" w:hAnchor="page" w:x="1350" w:y="996"/>
        <w:numPr>
          <w:ilvl w:val="0"/>
          <w:numId w:val="621"/>
        </w:numPr>
        <w:shd w:val="clear" w:color="auto" w:fill="auto"/>
        <w:tabs>
          <w:tab w:val="left" w:pos="1221"/>
        </w:tabs>
        <w:ind w:left="1220" w:right="520" w:hanging="300"/>
        <w:jc w:val="both"/>
      </w:pPr>
      <w:r>
        <w:t>участие в работе всероссийских профориентационных проектов: «Билет в будущее», «ПроеКториЯ», «Шоу профессий»;</w:t>
      </w:r>
    </w:p>
    <w:p w:rsidR="000F6BE1" w:rsidRDefault="00DE4CA2">
      <w:pPr>
        <w:pStyle w:val="70"/>
        <w:framePr w:w="10354" w:h="14701" w:hRule="exact" w:wrap="none" w:vAnchor="page" w:hAnchor="page" w:x="1350" w:y="996"/>
        <w:numPr>
          <w:ilvl w:val="0"/>
          <w:numId w:val="621"/>
        </w:numPr>
        <w:shd w:val="clear" w:color="auto" w:fill="auto"/>
        <w:tabs>
          <w:tab w:val="left" w:pos="1221"/>
        </w:tabs>
        <w:ind w:left="1220" w:right="520" w:hanging="300"/>
        <w:jc w:val="both"/>
      </w:pPr>
      <w:r>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F6BE1" w:rsidRDefault="00DE4CA2">
      <w:pPr>
        <w:pStyle w:val="ab"/>
        <w:framePr w:wrap="none" w:vAnchor="page" w:hAnchor="page" w:x="6313" w:y="15808"/>
        <w:shd w:val="clear" w:color="auto" w:fill="auto"/>
        <w:spacing w:line="180" w:lineRule="exact"/>
      </w:pPr>
      <w:r>
        <w:t>1278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3839" w:hRule="exact" w:wrap="none" w:vAnchor="page" w:hAnchor="page" w:x="1350" w:y="1053"/>
        <w:numPr>
          <w:ilvl w:val="0"/>
          <w:numId w:val="621"/>
        </w:numPr>
        <w:shd w:val="clear" w:color="auto" w:fill="auto"/>
        <w:tabs>
          <w:tab w:val="left" w:pos="1265"/>
        </w:tabs>
        <w:ind w:left="1220" w:right="520" w:hanging="280"/>
        <w:jc w:val="both"/>
      </w:pPr>
      <w:r>
        <w:lastRenderedPageBreak/>
        <w:t>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w:t>
      </w:r>
    </w:p>
    <w:p w:rsidR="000F6BE1" w:rsidRDefault="00DE4CA2">
      <w:pPr>
        <w:pStyle w:val="70"/>
        <w:framePr w:w="10354" w:h="3839" w:hRule="exact" w:wrap="none" w:vAnchor="page" w:hAnchor="page" w:x="1350" w:y="1053"/>
        <w:numPr>
          <w:ilvl w:val="0"/>
          <w:numId w:val="621"/>
        </w:numPr>
        <w:shd w:val="clear" w:color="auto" w:fill="auto"/>
        <w:tabs>
          <w:tab w:val="left" w:pos="1265"/>
        </w:tabs>
        <w:ind w:left="1220" w:right="520" w:hanging="280"/>
        <w:jc w:val="both"/>
      </w:pPr>
      <w:r>
        <w:t>оформление тематических стендов, ведение тематической рубрики в сообществе школы в Вконтакте.</w:t>
      </w:r>
    </w:p>
    <w:p w:rsidR="000F6BE1" w:rsidRDefault="00DE4CA2">
      <w:pPr>
        <w:pStyle w:val="70"/>
        <w:framePr w:w="10354" w:h="3839" w:hRule="exact" w:wrap="none" w:vAnchor="page" w:hAnchor="page" w:x="1350" w:y="1053"/>
        <w:numPr>
          <w:ilvl w:val="0"/>
          <w:numId w:val="623"/>
        </w:numPr>
        <w:shd w:val="clear" w:color="auto" w:fill="auto"/>
        <w:tabs>
          <w:tab w:val="left" w:pos="1853"/>
        </w:tabs>
        <w:ind w:left="1220"/>
        <w:jc w:val="both"/>
      </w:pPr>
      <w:r>
        <w:t>Организационный раздел.</w:t>
      </w:r>
    </w:p>
    <w:p w:rsidR="000F6BE1" w:rsidRDefault="00DE4CA2">
      <w:pPr>
        <w:pStyle w:val="70"/>
        <w:framePr w:w="10354" w:h="3839" w:hRule="exact" w:wrap="none" w:vAnchor="page" w:hAnchor="page" w:x="1350" w:y="1053"/>
        <w:numPr>
          <w:ilvl w:val="0"/>
          <w:numId w:val="624"/>
        </w:numPr>
        <w:shd w:val="clear" w:color="auto" w:fill="auto"/>
        <w:tabs>
          <w:tab w:val="left" w:pos="2030"/>
        </w:tabs>
        <w:ind w:left="1220"/>
        <w:jc w:val="both"/>
      </w:pPr>
      <w:r>
        <w:t>Кадровое обеспечение.</w:t>
      </w:r>
    </w:p>
    <w:p w:rsidR="000F6BE1" w:rsidRDefault="00DE4CA2">
      <w:pPr>
        <w:pStyle w:val="70"/>
        <w:framePr w:w="10354" w:h="3839" w:hRule="exact" w:wrap="none" w:vAnchor="page" w:hAnchor="page" w:x="1350" w:y="1053"/>
        <w:shd w:val="clear" w:color="auto" w:fill="auto"/>
        <w:ind w:left="1220"/>
        <w:jc w:val="both"/>
      </w:pPr>
      <w:r>
        <w:t>Реализацию рабочей программы воспитания обеспечивают следующие</w:t>
      </w:r>
    </w:p>
    <w:p w:rsidR="000F6BE1" w:rsidRDefault="00DE4CA2">
      <w:pPr>
        <w:pStyle w:val="2c"/>
        <w:framePr w:wrap="none" w:vAnchor="page" w:hAnchor="page" w:x="1830" w:y="4982"/>
        <w:shd w:val="clear" w:color="auto" w:fill="auto"/>
        <w:spacing w:line="230" w:lineRule="exact"/>
        <w:jc w:val="left"/>
      </w:pPr>
      <w:r>
        <w:t>педагогические работники образовательной организации:</w:t>
      </w:r>
    </w:p>
    <w:tbl>
      <w:tblPr>
        <w:tblOverlap w:val="never"/>
        <w:tblW w:w="0" w:type="auto"/>
        <w:tblLayout w:type="fixed"/>
        <w:tblCellMar>
          <w:left w:w="10" w:type="dxa"/>
          <w:right w:w="10" w:type="dxa"/>
        </w:tblCellMar>
        <w:tblLook w:val="04A0"/>
      </w:tblPr>
      <w:tblGrid>
        <w:gridCol w:w="2309"/>
        <w:gridCol w:w="1205"/>
        <w:gridCol w:w="6346"/>
      </w:tblGrid>
      <w:tr w:rsidR="000F6BE1">
        <w:trPr>
          <w:trHeight w:hRule="exact" w:val="432"/>
        </w:trPr>
        <w:tc>
          <w:tcPr>
            <w:tcW w:w="2309" w:type="dxa"/>
            <w:tcBorders>
              <w:top w:val="single" w:sz="4" w:space="0" w:color="auto"/>
              <w:left w:val="single" w:sz="4" w:space="0" w:color="auto"/>
            </w:tcBorders>
            <w:shd w:val="clear" w:color="auto" w:fill="FFFFFF"/>
          </w:tcPr>
          <w:p w:rsidR="000F6BE1" w:rsidRDefault="00DE4CA2">
            <w:pPr>
              <w:pStyle w:val="20"/>
              <w:framePr w:w="9859" w:h="9994" w:wrap="none" w:vAnchor="page" w:hAnchor="page" w:x="1734" w:y="5387"/>
              <w:shd w:val="clear" w:color="auto" w:fill="auto"/>
              <w:spacing w:line="230" w:lineRule="exact"/>
              <w:jc w:val="center"/>
            </w:pPr>
            <w:r>
              <w:rPr>
                <w:rStyle w:val="2115pt0"/>
              </w:rPr>
              <w:t>Должность</w:t>
            </w:r>
          </w:p>
        </w:tc>
        <w:tc>
          <w:tcPr>
            <w:tcW w:w="1205" w:type="dxa"/>
            <w:tcBorders>
              <w:top w:val="single" w:sz="4" w:space="0" w:color="auto"/>
              <w:left w:val="single" w:sz="4" w:space="0" w:color="auto"/>
            </w:tcBorders>
            <w:shd w:val="clear" w:color="auto" w:fill="FFFFFF"/>
          </w:tcPr>
          <w:p w:rsidR="000F6BE1" w:rsidRDefault="00DE4CA2">
            <w:pPr>
              <w:pStyle w:val="20"/>
              <w:framePr w:w="9859" w:h="9994" w:wrap="none" w:vAnchor="page" w:hAnchor="page" w:x="1734" w:y="5387"/>
              <w:shd w:val="clear" w:color="auto" w:fill="auto"/>
              <w:spacing w:line="230" w:lineRule="exact"/>
              <w:ind w:left="240"/>
            </w:pPr>
            <w:r>
              <w:rPr>
                <w:rStyle w:val="2115pt0"/>
              </w:rPr>
              <w:t>Кол-во</w:t>
            </w:r>
          </w:p>
        </w:tc>
        <w:tc>
          <w:tcPr>
            <w:tcW w:w="6346" w:type="dxa"/>
            <w:tcBorders>
              <w:top w:val="single" w:sz="4" w:space="0" w:color="auto"/>
              <w:left w:val="single" w:sz="4" w:space="0" w:color="auto"/>
              <w:right w:val="single" w:sz="4" w:space="0" w:color="auto"/>
            </w:tcBorders>
            <w:shd w:val="clear" w:color="auto" w:fill="FFFFFF"/>
          </w:tcPr>
          <w:p w:rsidR="000F6BE1" w:rsidRDefault="00DE4CA2">
            <w:pPr>
              <w:pStyle w:val="20"/>
              <w:framePr w:w="9859" w:h="9994" w:wrap="none" w:vAnchor="page" w:hAnchor="page" w:x="1734" w:y="5387"/>
              <w:shd w:val="clear" w:color="auto" w:fill="auto"/>
              <w:spacing w:line="230" w:lineRule="exact"/>
              <w:jc w:val="both"/>
            </w:pPr>
            <w:r>
              <w:rPr>
                <w:rStyle w:val="2115pt0"/>
              </w:rPr>
              <w:t>Функционал</w:t>
            </w:r>
          </w:p>
        </w:tc>
      </w:tr>
      <w:tr w:rsidR="000F6BE1">
        <w:trPr>
          <w:trHeight w:hRule="exact" w:val="835"/>
        </w:trPr>
        <w:tc>
          <w:tcPr>
            <w:tcW w:w="2309" w:type="dxa"/>
            <w:tcBorders>
              <w:top w:val="single" w:sz="4" w:space="0" w:color="auto"/>
              <w:left w:val="single" w:sz="4" w:space="0" w:color="auto"/>
            </w:tcBorders>
            <w:shd w:val="clear" w:color="auto" w:fill="FFFFFF"/>
          </w:tcPr>
          <w:p w:rsidR="000F6BE1" w:rsidRDefault="00DE4CA2">
            <w:pPr>
              <w:pStyle w:val="20"/>
              <w:framePr w:w="9859" w:h="9994" w:wrap="none" w:vAnchor="page" w:hAnchor="page" w:x="1734" w:y="5387"/>
              <w:shd w:val="clear" w:color="auto" w:fill="auto"/>
              <w:spacing w:line="230" w:lineRule="exact"/>
            </w:pPr>
            <w:r>
              <w:rPr>
                <w:rStyle w:val="2115pt0"/>
              </w:rPr>
              <w:t>Директор</w:t>
            </w:r>
          </w:p>
        </w:tc>
        <w:tc>
          <w:tcPr>
            <w:tcW w:w="1205" w:type="dxa"/>
            <w:tcBorders>
              <w:top w:val="single" w:sz="4" w:space="0" w:color="auto"/>
              <w:left w:val="single" w:sz="4" w:space="0" w:color="auto"/>
            </w:tcBorders>
            <w:shd w:val="clear" w:color="auto" w:fill="FFFFFF"/>
          </w:tcPr>
          <w:p w:rsidR="000F6BE1" w:rsidRDefault="00DE4CA2">
            <w:pPr>
              <w:pStyle w:val="20"/>
              <w:framePr w:w="9859" w:h="9994" w:wrap="none" w:vAnchor="page" w:hAnchor="page" w:x="1734" w:y="5387"/>
              <w:shd w:val="clear" w:color="auto" w:fill="auto"/>
              <w:spacing w:line="230" w:lineRule="exact"/>
              <w:jc w:val="center"/>
            </w:pPr>
            <w:r>
              <w:rPr>
                <w:rStyle w:val="2115pt0"/>
              </w:rPr>
              <w:t>1</w:t>
            </w:r>
          </w:p>
        </w:tc>
        <w:tc>
          <w:tcPr>
            <w:tcW w:w="6346" w:type="dxa"/>
            <w:tcBorders>
              <w:top w:val="single" w:sz="4" w:space="0" w:color="auto"/>
              <w:left w:val="single" w:sz="4" w:space="0" w:color="auto"/>
              <w:right w:val="single" w:sz="4" w:space="0" w:color="auto"/>
            </w:tcBorders>
            <w:shd w:val="clear" w:color="auto" w:fill="FFFFFF"/>
          </w:tcPr>
          <w:p w:rsidR="000F6BE1" w:rsidRDefault="00DE4CA2">
            <w:pPr>
              <w:pStyle w:val="20"/>
              <w:framePr w:w="9859" w:h="9994" w:wrap="none" w:vAnchor="page" w:hAnchor="page" w:x="1734" w:y="5387"/>
              <w:shd w:val="clear" w:color="auto" w:fill="auto"/>
              <w:spacing w:line="408" w:lineRule="exact"/>
              <w:jc w:val="both"/>
            </w:pPr>
            <w:r>
              <w:rPr>
                <w:rStyle w:val="2115pt0"/>
              </w:rPr>
              <w:t>Осуществляет контроль развития системы организации воспитания обучающихся.</w:t>
            </w:r>
          </w:p>
        </w:tc>
      </w:tr>
      <w:tr w:rsidR="000F6BE1">
        <w:trPr>
          <w:trHeight w:hRule="exact" w:val="4152"/>
        </w:trPr>
        <w:tc>
          <w:tcPr>
            <w:tcW w:w="2309" w:type="dxa"/>
            <w:tcBorders>
              <w:top w:val="single" w:sz="4" w:space="0" w:color="auto"/>
              <w:left w:val="single" w:sz="4" w:space="0" w:color="auto"/>
            </w:tcBorders>
            <w:shd w:val="clear" w:color="auto" w:fill="FFFFFF"/>
          </w:tcPr>
          <w:p w:rsidR="000F6BE1" w:rsidRDefault="00DE4CA2">
            <w:pPr>
              <w:pStyle w:val="20"/>
              <w:framePr w:w="9859" w:h="9994" w:wrap="none" w:vAnchor="page" w:hAnchor="page" w:x="1734" w:y="5387"/>
              <w:shd w:val="clear" w:color="auto" w:fill="auto"/>
              <w:spacing w:line="413" w:lineRule="exact"/>
            </w:pPr>
            <w:r>
              <w:rPr>
                <w:rStyle w:val="2115pt0"/>
              </w:rPr>
              <w:t>Заместитель директора по УВР</w:t>
            </w:r>
          </w:p>
        </w:tc>
        <w:tc>
          <w:tcPr>
            <w:tcW w:w="1205" w:type="dxa"/>
            <w:tcBorders>
              <w:top w:val="single" w:sz="4" w:space="0" w:color="auto"/>
              <w:left w:val="single" w:sz="4" w:space="0" w:color="auto"/>
            </w:tcBorders>
            <w:shd w:val="clear" w:color="auto" w:fill="FFFFFF"/>
          </w:tcPr>
          <w:p w:rsidR="000F6BE1" w:rsidRDefault="00DE4CA2">
            <w:pPr>
              <w:pStyle w:val="20"/>
              <w:framePr w:w="9859" w:h="9994" w:wrap="none" w:vAnchor="page" w:hAnchor="page" w:x="1734" w:y="5387"/>
              <w:shd w:val="clear" w:color="auto" w:fill="auto"/>
              <w:spacing w:line="230" w:lineRule="exact"/>
              <w:jc w:val="center"/>
            </w:pPr>
            <w:r>
              <w:rPr>
                <w:rStyle w:val="2115pt0"/>
              </w:rPr>
              <w:t>3</w:t>
            </w:r>
          </w:p>
        </w:tc>
        <w:tc>
          <w:tcPr>
            <w:tcW w:w="6346" w:type="dxa"/>
            <w:tcBorders>
              <w:top w:val="single" w:sz="4" w:space="0" w:color="auto"/>
              <w:left w:val="single" w:sz="4" w:space="0" w:color="auto"/>
              <w:right w:val="single" w:sz="4" w:space="0" w:color="auto"/>
            </w:tcBorders>
            <w:shd w:val="clear" w:color="auto" w:fill="FFFFFF"/>
          </w:tcPr>
          <w:p w:rsidR="000F6BE1" w:rsidRDefault="00DE4CA2">
            <w:pPr>
              <w:pStyle w:val="20"/>
              <w:framePr w:w="9859" w:h="9994" w:wrap="none" w:vAnchor="page" w:hAnchor="page" w:x="1734" w:y="5387"/>
              <w:shd w:val="clear" w:color="auto" w:fill="auto"/>
              <w:spacing w:line="413" w:lineRule="exact"/>
              <w:jc w:val="both"/>
            </w:pPr>
            <w:r>
              <w:rPr>
                <w:rStyle w:val="2115pt0"/>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 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0F6BE1">
        <w:trPr>
          <w:trHeight w:hRule="exact" w:val="4574"/>
        </w:trPr>
        <w:tc>
          <w:tcPr>
            <w:tcW w:w="2309" w:type="dxa"/>
            <w:tcBorders>
              <w:top w:val="single" w:sz="4" w:space="0" w:color="auto"/>
              <w:left w:val="single" w:sz="4" w:space="0" w:color="auto"/>
              <w:bottom w:val="single" w:sz="4" w:space="0" w:color="auto"/>
            </w:tcBorders>
            <w:shd w:val="clear" w:color="auto" w:fill="FFFFFF"/>
          </w:tcPr>
          <w:p w:rsidR="000F6BE1" w:rsidRDefault="00DE4CA2">
            <w:pPr>
              <w:pStyle w:val="20"/>
              <w:framePr w:w="9859" w:h="9994" w:wrap="none" w:vAnchor="page" w:hAnchor="page" w:x="1734" w:y="5387"/>
              <w:shd w:val="clear" w:color="auto" w:fill="auto"/>
              <w:spacing w:line="413" w:lineRule="exact"/>
            </w:pPr>
            <w:r>
              <w:rPr>
                <w:rStyle w:val="2115pt0"/>
              </w:rPr>
              <w:t>Заместитель директора по ВР</w:t>
            </w:r>
          </w:p>
        </w:tc>
        <w:tc>
          <w:tcPr>
            <w:tcW w:w="1205" w:type="dxa"/>
            <w:tcBorders>
              <w:top w:val="single" w:sz="4" w:space="0" w:color="auto"/>
              <w:left w:val="single" w:sz="4" w:space="0" w:color="auto"/>
              <w:bottom w:val="single" w:sz="4" w:space="0" w:color="auto"/>
            </w:tcBorders>
            <w:shd w:val="clear" w:color="auto" w:fill="FFFFFF"/>
          </w:tcPr>
          <w:p w:rsidR="000F6BE1" w:rsidRDefault="00DE4CA2">
            <w:pPr>
              <w:pStyle w:val="20"/>
              <w:framePr w:w="9859" w:h="9994" w:wrap="none" w:vAnchor="page" w:hAnchor="page" w:x="1734" w:y="5387"/>
              <w:shd w:val="clear" w:color="auto" w:fill="auto"/>
              <w:spacing w:line="230" w:lineRule="exact"/>
              <w:jc w:val="center"/>
            </w:pPr>
            <w:r>
              <w:rPr>
                <w:rStyle w:val="2115pt0"/>
              </w:rPr>
              <w:t>1</w:t>
            </w:r>
          </w:p>
        </w:tc>
        <w:tc>
          <w:tcPr>
            <w:tcW w:w="6346"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859" w:h="9994" w:wrap="none" w:vAnchor="page" w:hAnchor="page" w:x="1734" w:y="5387"/>
              <w:shd w:val="clear" w:color="auto" w:fill="auto"/>
              <w:spacing w:line="413" w:lineRule="exact"/>
              <w:jc w:val="both"/>
            </w:pPr>
            <w:r>
              <w:rPr>
                <w:rStyle w:val="2115pt0"/>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0F6BE1" w:rsidRDefault="00DE4CA2">
            <w:pPr>
              <w:pStyle w:val="20"/>
              <w:framePr w:w="9859" w:h="9994" w:wrap="none" w:vAnchor="page" w:hAnchor="page" w:x="1734" w:y="5387"/>
              <w:shd w:val="clear" w:color="auto" w:fill="auto"/>
              <w:spacing w:line="413" w:lineRule="exact"/>
            </w:pPr>
            <w:r>
              <w:rPr>
                <w:rStyle w:val="2115pt0"/>
              </w:rPr>
              <w:t>Руководит социально-психологической службой, является куратором Школьной службой медиации. Контролирует организацию питания в образовательной организации.</w:t>
            </w:r>
          </w:p>
          <w:p w:rsidR="000F6BE1" w:rsidRDefault="00DE4CA2">
            <w:pPr>
              <w:pStyle w:val="20"/>
              <w:framePr w:w="9859" w:h="9994" w:wrap="none" w:vAnchor="page" w:hAnchor="page" w:x="1734" w:y="5387"/>
              <w:shd w:val="clear" w:color="auto" w:fill="auto"/>
              <w:spacing w:line="413" w:lineRule="exact"/>
              <w:jc w:val="both"/>
            </w:pPr>
            <w:r>
              <w:rPr>
                <w:rStyle w:val="2115pt0"/>
              </w:rPr>
              <w:t>Курирует деятельность Совета обучающихся, волонтёрского объединения, Совета родителей и Совета Учреждения.</w:t>
            </w:r>
          </w:p>
        </w:tc>
      </w:tr>
    </w:tbl>
    <w:p w:rsidR="000F6BE1" w:rsidRDefault="00DE4CA2">
      <w:pPr>
        <w:pStyle w:val="ab"/>
        <w:framePr w:wrap="none" w:vAnchor="page" w:hAnchor="page" w:x="6313" w:y="15808"/>
        <w:shd w:val="clear" w:color="auto" w:fill="auto"/>
        <w:spacing w:line="180" w:lineRule="exact"/>
      </w:pPr>
      <w:r>
        <w:t>1279</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309"/>
        <w:gridCol w:w="1205"/>
        <w:gridCol w:w="6346"/>
      </w:tblGrid>
      <w:tr w:rsidR="000F6BE1">
        <w:trPr>
          <w:trHeight w:hRule="exact" w:val="2914"/>
        </w:trPr>
        <w:tc>
          <w:tcPr>
            <w:tcW w:w="2309" w:type="dxa"/>
            <w:tcBorders>
              <w:top w:val="single" w:sz="4" w:space="0" w:color="auto"/>
              <w:left w:val="single" w:sz="4" w:space="0" w:color="auto"/>
            </w:tcBorders>
            <w:shd w:val="clear" w:color="auto" w:fill="FFFFFF"/>
          </w:tcPr>
          <w:p w:rsidR="000F6BE1" w:rsidRDefault="000F6BE1">
            <w:pPr>
              <w:framePr w:w="9859" w:h="14544" w:wrap="none" w:vAnchor="page" w:hAnchor="page" w:x="1734" w:y="1139"/>
              <w:rPr>
                <w:sz w:val="10"/>
                <w:szCs w:val="10"/>
              </w:rPr>
            </w:pPr>
          </w:p>
        </w:tc>
        <w:tc>
          <w:tcPr>
            <w:tcW w:w="1205" w:type="dxa"/>
            <w:tcBorders>
              <w:top w:val="single" w:sz="4" w:space="0" w:color="auto"/>
              <w:left w:val="single" w:sz="4" w:space="0" w:color="auto"/>
            </w:tcBorders>
            <w:shd w:val="clear" w:color="auto" w:fill="FFFFFF"/>
          </w:tcPr>
          <w:p w:rsidR="000F6BE1" w:rsidRDefault="000F6BE1">
            <w:pPr>
              <w:framePr w:w="9859" w:h="14544" w:wrap="none" w:vAnchor="page" w:hAnchor="page" w:x="1734" w:y="1139"/>
              <w:rPr>
                <w:sz w:val="10"/>
                <w:szCs w:val="10"/>
              </w:rPr>
            </w:pPr>
          </w:p>
        </w:tc>
        <w:tc>
          <w:tcPr>
            <w:tcW w:w="6346" w:type="dxa"/>
            <w:tcBorders>
              <w:top w:val="single" w:sz="4" w:space="0" w:color="auto"/>
              <w:left w:val="single" w:sz="4" w:space="0" w:color="auto"/>
              <w:right w:val="single" w:sz="4" w:space="0" w:color="auto"/>
            </w:tcBorders>
            <w:shd w:val="clear" w:color="auto" w:fill="FFFFFF"/>
          </w:tcPr>
          <w:p w:rsidR="000F6BE1" w:rsidRDefault="00DE4CA2">
            <w:pPr>
              <w:pStyle w:val="20"/>
              <w:framePr w:w="9859" w:h="14544" w:wrap="none" w:vAnchor="page" w:hAnchor="page" w:x="1734" w:y="1139"/>
              <w:shd w:val="clear" w:color="auto" w:fill="auto"/>
              <w:spacing w:line="413" w:lineRule="exact"/>
            </w:pPr>
            <w:r>
              <w:rPr>
                <w:rStyle w:val="2115pt0"/>
              </w:rPr>
              <w:t>Курирует деятельность объединений дополнительного образования, Школьного спортивного клуба.</w:t>
            </w:r>
          </w:p>
          <w:p w:rsidR="000F6BE1" w:rsidRDefault="00DE4CA2">
            <w:pPr>
              <w:pStyle w:val="20"/>
              <w:framePr w:w="9859" w:h="14544" w:wrap="none" w:vAnchor="page" w:hAnchor="page" w:x="1734" w:y="1139"/>
              <w:shd w:val="clear" w:color="auto" w:fill="auto"/>
              <w:spacing w:line="413" w:lineRule="exact"/>
            </w:pPr>
            <w:r>
              <w:rPr>
                <w:rStyle w:val="2115pt0"/>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 Обеспечивает работу «Навигатора дополнительного образования» в части школьных программ.</w:t>
            </w:r>
          </w:p>
        </w:tc>
      </w:tr>
    </w:tbl>
    <w:tbl>
      <w:tblPr>
        <w:tblOverlap w:val="never"/>
        <w:tblW w:w="0" w:type="auto"/>
        <w:tblLayout w:type="fixed"/>
        <w:tblCellMar>
          <w:left w:w="10" w:type="dxa"/>
          <w:right w:w="10" w:type="dxa"/>
        </w:tblCellMar>
        <w:tblLook w:val="04A0"/>
      </w:tblPr>
      <w:tblGrid>
        <w:gridCol w:w="2309"/>
        <w:gridCol w:w="1205"/>
        <w:gridCol w:w="6346"/>
      </w:tblGrid>
      <w:tr w:rsidR="000F6BE1">
        <w:trPr>
          <w:trHeight w:hRule="exact" w:val="840"/>
        </w:trPr>
        <w:tc>
          <w:tcPr>
            <w:tcW w:w="2309" w:type="dxa"/>
            <w:tcBorders>
              <w:top w:val="single" w:sz="4" w:space="0" w:color="auto"/>
              <w:left w:val="single" w:sz="4" w:space="0" w:color="auto"/>
            </w:tcBorders>
            <w:shd w:val="clear" w:color="auto" w:fill="FFFFFF"/>
          </w:tcPr>
          <w:p w:rsidR="000F6BE1" w:rsidRDefault="00DE4CA2">
            <w:pPr>
              <w:pStyle w:val="20"/>
              <w:framePr w:w="9859" w:h="11654" w:wrap="none" w:vAnchor="page" w:hAnchor="page" w:x="1734" w:y="1139"/>
              <w:shd w:val="clear" w:color="auto" w:fill="auto"/>
              <w:spacing w:after="240" w:line="230" w:lineRule="exact"/>
            </w:pPr>
            <w:r>
              <w:rPr>
                <w:rStyle w:val="2115pt0"/>
              </w:rPr>
              <w:t>Классный</w:t>
            </w:r>
          </w:p>
          <w:p w:rsidR="000F6BE1" w:rsidRDefault="00DE4CA2">
            <w:pPr>
              <w:pStyle w:val="20"/>
              <w:framePr w:w="9859" w:h="11654" w:wrap="none" w:vAnchor="page" w:hAnchor="page" w:x="1734" w:y="1139"/>
              <w:shd w:val="clear" w:color="auto" w:fill="auto"/>
              <w:spacing w:before="240" w:line="230" w:lineRule="exact"/>
            </w:pPr>
            <w:r>
              <w:rPr>
                <w:rStyle w:val="2115pt0"/>
              </w:rPr>
              <w:t>руководитель</w:t>
            </w:r>
          </w:p>
        </w:tc>
        <w:tc>
          <w:tcPr>
            <w:tcW w:w="1205" w:type="dxa"/>
            <w:tcBorders>
              <w:top w:val="single" w:sz="4" w:space="0" w:color="auto"/>
              <w:left w:val="single" w:sz="4" w:space="0" w:color="auto"/>
            </w:tcBorders>
            <w:shd w:val="clear" w:color="auto" w:fill="FFFFFF"/>
          </w:tcPr>
          <w:p w:rsidR="000F6BE1" w:rsidRDefault="003826E9">
            <w:pPr>
              <w:pStyle w:val="20"/>
              <w:framePr w:w="9859" w:h="11654" w:wrap="none" w:vAnchor="page" w:hAnchor="page" w:x="1734" w:y="1139"/>
              <w:shd w:val="clear" w:color="auto" w:fill="auto"/>
              <w:spacing w:line="230" w:lineRule="exact"/>
              <w:jc w:val="center"/>
            </w:pPr>
            <w:r>
              <w:rPr>
                <w:rStyle w:val="2115pt0"/>
              </w:rPr>
              <w:t>6</w:t>
            </w:r>
          </w:p>
        </w:tc>
        <w:tc>
          <w:tcPr>
            <w:tcW w:w="6346" w:type="dxa"/>
            <w:tcBorders>
              <w:top w:val="single" w:sz="4" w:space="0" w:color="auto"/>
              <w:left w:val="single" w:sz="4" w:space="0" w:color="auto"/>
              <w:right w:val="single" w:sz="4" w:space="0" w:color="auto"/>
            </w:tcBorders>
            <w:shd w:val="clear" w:color="auto" w:fill="FFFFFF"/>
          </w:tcPr>
          <w:p w:rsidR="000F6BE1" w:rsidRDefault="00DE4CA2">
            <w:pPr>
              <w:pStyle w:val="20"/>
              <w:framePr w:w="9859" w:h="11654" w:wrap="none" w:vAnchor="page" w:hAnchor="page" w:x="1734" w:y="1139"/>
              <w:shd w:val="clear" w:color="auto" w:fill="auto"/>
              <w:spacing w:line="418" w:lineRule="exact"/>
              <w:jc w:val="both"/>
            </w:pPr>
            <w:r>
              <w:rPr>
                <w:rStyle w:val="2115pt0"/>
              </w:rPr>
              <w:t>Организует воспитательную работу с обучающимися и родителями на уровне классного коллектива.</w:t>
            </w:r>
          </w:p>
        </w:tc>
      </w:tr>
      <w:tr w:rsidR="000F6BE1">
        <w:trPr>
          <w:trHeight w:hRule="exact" w:val="835"/>
        </w:trPr>
        <w:tc>
          <w:tcPr>
            <w:tcW w:w="2309" w:type="dxa"/>
            <w:tcBorders>
              <w:top w:val="single" w:sz="4" w:space="0" w:color="auto"/>
              <w:left w:val="single" w:sz="4" w:space="0" w:color="auto"/>
            </w:tcBorders>
            <w:shd w:val="clear" w:color="auto" w:fill="FFFFFF"/>
          </w:tcPr>
          <w:p w:rsidR="000F6BE1" w:rsidRDefault="00DE4CA2">
            <w:pPr>
              <w:pStyle w:val="20"/>
              <w:framePr w:w="9859" w:h="11654" w:wrap="none" w:vAnchor="page" w:hAnchor="page" w:x="1734" w:y="1139"/>
              <w:shd w:val="clear" w:color="auto" w:fill="auto"/>
              <w:spacing w:after="240" w:line="230" w:lineRule="exact"/>
            </w:pPr>
            <w:r>
              <w:rPr>
                <w:rStyle w:val="2115pt0"/>
              </w:rPr>
              <w:t>Учитель-</w:t>
            </w:r>
          </w:p>
          <w:p w:rsidR="000F6BE1" w:rsidRDefault="00DE4CA2">
            <w:pPr>
              <w:pStyle w:val="20"/>
              <w:framePr w:w="9859" w:h="11654" w:wrap="none" w:vAnchor="page" w:hAnchor="page" w:x="1734" w:y="1139"/>
              <w:shd w:val="clear" w:color="auto" w:fill="auto"/>
              <w:spacing w:before="240" w:line="230" w:lineRule="exact"/>
            </w:pPr>
            <w:r>
              <w:rPr>
                <w:rStyle w:val="2115pt0"/>
              </w:rPr>
              <w:t>предметник</w:t>
            </w:r>
          </w:p>
        </w:tc>
        <w:tc>
          <w:tcPr>
            <w:tcW w:w="1205" w:type="dxa"/>
            <w:tcBorders>
              <w:top w:val="single" w:sz="4" w:space="0" w:color="auto"/>
              <w:left w:val="single" w:sz="4" w:space="0" w:color="auto"/>
            </w:tcBorders>
            <w:shd w:val="clear" w:color="auto" w:fill="FFFFFF"/>
          </w:tcPr>
          <w:p w:rsidR="000F6BE1" w:rsidRDefault="003826E9">
            <w:pPr>
              <w:pStyle w:val="20"/>
              <w:framePr w:w="9859" w:h="11654" w:wrap="none" w:vAnchor="page" w:hAnchor="page" w:x="1734" w:y="1139"/>
              <w:shd w:val="clear" w:color="auto" w:fill="auto"/>
              <w:spacing w:line="230" w:lineRule="exact"/>
              <w:jc w:val="center"/>
            </w:pPr>
            <w:r>
              <w:rPr>
                <w:rStyle w:val="2115pt0"/>
              </w:rPr>
              <w:t>6</w:t>
            </w:r>
          </w:p>
        </w:tc>
        <w:tc>
          <w:tcPr>
            <w:tcW w:w="6346" w:type="dxa"/>
            <w:tcBorders>
              <w:top w:val="single" w:sz="4" w:space="0" w:color="auto"/>
              <w:left w:val="single" w:sz="4" w:space="0" w:color="auto"/>
              <w:right w:val="single" w:sz="4" w:space="0" w:color="auto"/>
            </w:tcBorders>
            <w:shd w:val="clear" w:color="auto" w:fill="FFFFFF"/>
          </w:tcPr>
          <w:p w:rsidR="000F6BE1" w:rsidRDefault="00DE4CA2">
            <w:pPr>
              <w:pStyle w:val="20"/>
              <w:framePr w:w="9859" w:h="11654" w:wrap="none" w:vAnchor="page" w:hAnchor="page" w:x="1734" w:y="1139"/>
              <w:shd w:val="clear" w:color="auto" w:fill="auto"/>
              <w:spacing w:line="230" w:lineRule="exact"/>
              <w:jc w:val="both"/>
            </w:pPr>
            <w:r>
              <w:rPr>
                <w:rStyle w:val="2115pt0"/>
              </w:rPr>
              <w:t>Реализует воспитательный потенциал урока.</w:t>
            </w:r>
          </w:p>
        </w:tc>
      </w:tr>
      <w:tr w:rsidR="000F6BE1">
        <w:trPr>
          <w:trHeight w:hRule="exact" w:val="6221"/>
        </w:trPr>
        <w:tc>
          <w:tcPr>
            <w:tcW w:w="2309" w:type="dxa"/>
            <w:tcBorders>
              <w:top w:val="single" w:sz="4" w:space="0" w:color="auto"/>
              <w:left w:val="single" w:sz="4" w:space="0" w:color="auto"/>
            </w:tcBorders>
            <w:shd w:val="clear" w:color="auto" w:fill="FFFFFF"/>
          </w:tcPr>
          <w:p w:rsidR="000F6BE1" w:rsidRDefault="00DE4CA2">
            <w:pPr>
              <w:pStyle w:val="20"/>
              <w:framePr w:w="9859" w:h="11654" w:wrap="none" w:vAnchor="page" w:hAnchor="page" w:x="1734" w:y="1139"/>
              <w:shd w:val="clear" w:color="auto" w:fill="auto"/>
              <w:spacing w:line="413" w:lineRule="exact"/>
            </w:pPr>
            <w:r>
              <w:rPr>
                <w:rStyle w:val="2115pt0"/>
              </w:rPr>
              <w:t>Советник по воспитанию</w:t>
            </w:r>
          </w:p>
        </w:tc>
        <w:tc>
          <w:tcPr>
            <w:tcW w:w="1205" w:type="dxa"/>
            <w:tcBorders>
              <w:top w:val="single" w:sz="4" w:space="0" w:color="auto"/>
              <w:left w:val="single" w:sz="4" w:space="0" w:color="auto"/>
            </w:tcBorders>
            <w:shd w:val="clear" w:color="auto" w:fill="FFFFFF"/>
          </w:tcPr>
          <w:p w:rsidR="000F6BE1" w:rsidRDefault="00DE4CA2">
            <w:pPr>
              <w:pStyle w:val="20"/>
              <w:framePr w:w="9859" w:h="11654" w:wrap="none" w:vAnchor="page" w:hAnchor="page" w:x="1734" w:y="1139"/>
              <w:shd w:val="clear" w:color="auto" w:fill="auto"/>
              <w:spacing w:line="230" w:lineRule="exact"/>
              <w:jc w:val="center"/>
            </w:pPr>
            <w:r>
              <w:rPr>
                <w:rStyle w:val="2115pt0"/>
              </w:rPr>
              <w:t>1</w:t>
            </w:r>
          </w:p>
        </w:tc>
        <w:tc>
          <w:tcPr>
            <w:tcW w:w="6346" w:type="dxa"/>
            <w:tcBorders>
              <w:top w:val="single" w:sz="4" w:space="0" w:color="auto"/>
              <w:left w:val="single" w:sz="4" w:space="0" w:color="auto"/>
              <w:right w:val="single" w:sz="4" w:space="0" w:color="auto"/>
            </w:tcBorders>
            <w:shd w:val="clear" w:color="auto" w:fill="FFFFFF"/>
          </w:tcPr>
          <w:p w:rsidR="000F6BE1" w:rsidRDefault="00DE4CA2">
            <w:pPr>
              <w:pStyle w:val="20"/>
              <w:framePr w:w="9859" w:h="11654" w:wrap="none" w:vAnchor="page" w:hAnchor="page" w:x="1734" w:y="1139"/>
              <w:shd w:val="clear" w:color="auto" w:fill="auto"/>
              <w:spacing w:line="413" w:lineRule="exact"/>
              <w:jc w:val="both"/>
            </w:pPr>
            <w:r>
              <w:rPr>
                <w:rStyle w:val="2115pt0"/>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 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 Обеспечивает организацию участия в мероприятиях внешкольного уровня по линии РДДМ.</w:t>
            </w:r>
          </w:p>
        </w:tc>
      </w:tr>
      <w:tr w:rsidR="000F6BE1">
        <w:trPr>
          <w:trHeight w:hRule="exact" w:val="1675"/>
        </w:trPr>
        <w:tc>
          <w:tcPr>
            <w:tcW w:w="2309" w:type="dxa"/>
            <w:tcBorders>
              <w:top w:val="single" w:sz="4" w:space="0" w:color="auto"/>
              <w:left w:val="single" w:sz="4" w:space="0" w:color="auto"/>
              <w:bottom w:val="single" w:sz="4" w:space="0" w:color="auto"/>
            </w:tcBorders>
            <w:shd w:val="clear" w:color="auto" w:fill="FFFFFF"/>
          </w:tcPr>
          <w:p w:rsidR="000F6BE1" w:rsidRDefault="000F6BE1">
            <w:pPr>
              <w:pStyle w:val="20"/>
              <w:framePr w:w="9859" w:h="11654" w:wrap="none" w:vAnchor="page" w:hAnchor="page" w:x="1734" w:y="1139"/>
              <w:shd w:val="clear" w:color="auto" w:fill="auto"/>
              <w:spacing w:line="230" w:lineRule="exact"/>
            </w:pPr>
          </w:p>
        </w:tc>
        <w:tc>
          <w:tcPr>
            <w:tcW w:w="1205" w:type="dxa"/>
            <w:tcBorders>
              <w:top w:val="single" w:sz="4" w:space="0" w:color="auto"/>
              <w:left w:val="single" w:sz="4" w:space="0" w:color="auto"/>
              <w:bottom w:val="single" w:sz="4" w:space="0" w:color="auto"/>
            </w:tcBorders>
            <w:shd w:val="clear" w:color="auto" w:fill="FFFFFF"/>
          </w:tcPr>
          <w:p w:rsidR="000F6BE1" w:rsidRDefault="000F6BE1">
            <w:pPr>
              <w:pStyle w:val="20"/>
              <w:framePr w:w="9859" w:h="11654" w:wrap="none" w:vAnchor="page" w:hAnchor="page" w:x="1734" w:y="1139"/>
              <w:shd w:val="clear" w:color="auto" w:fill="auto"/>
              <w:spacing w:line="230" w:lineRule="exact"/>
              <w:jc w:val="center"/>
            </w:pPr>
          </w:p>
        </w:tc>
        <w:tc>
          <w:tcPr>
            <w:tcW w:w="6346" w:type="dxa"/>
            <w:tcBorders>
              <w:top w:val="single" w:sz="4" w:space="0" w:color="auto"/>
              <w:left w:val="single" w:sz="4" w:space="0" w:color="auto"/>
              <w:bottom w:val="single" w:sz="4" w:space="0" w:color="auto"/>
              <w:right w:val="single" w:sz="4" w:space="0" w:color="auto"/>
            </w:tcBorders>
            <w:shd w:val="clear" w:color="auto" w:fill="FFFFFF"/>
          </w:tcPr>
          <w:p w:rsidR="000F6BE1" w:rsidRDefault="000F6BE1">
            <w:pPr>
              <w:pStyle w:val="20"/>
              <w:framePr w:w="9859" w:h="11654" w:wrap="none" w:vAnchor="page" w:hAnchor="page" w:x="1734" w:y="1139"/>
              <w:shd w:val="clear" w:color="auto" w:fill="auto"/>
              <w:spacing w:line="413" w:lineRule="exact"/>
              <w:jc w:val="both"/>
            </w:pPr>
          </w:p>
        </w:tc>
      </w:tr>
    </w:tbl>
    <w:p w:rsidR="000F6BE1" w:rsidRDefault="00DE4CA2">
      <w:pPr>
        <w:pStyle w:val="2c"/>
        <w:framePr w:w="9101" w:h="892" w:hRule="exact" w:wrap="none" w:vAnchor="page" w:hAnchor="page" w:x="2127" w:y="12646"/>
        <w:shd w:val="clear" w:color="auto" w:fill="auto"/>
        <w:spacing w:line="418" w:lineRule="exact"/>
        <w:jc w:val="both"/>
      </w:pPr>
      <w:r>
        <w:t>Штат школы п</w:t>
      </w:r>
      <w:r w:rsidR="00C66720">
        <w:t>олностью укомплектован. Всего 10 педагогов, из них 6</w:t>
      </w:r>
      <w:r>
        <w:t xml:space="preserve"> классный руководитель. Систематически проходят курсы повышения квалификации.</w:t>
      </w:r>
    </w:p>
    <w:tbl>
      <w:tblPr>
        <w:tblOverlap w:val="never"/>
        <w:tblW w:w="0" w:type="auto"/>
        <w:tblLayout w:type="fixed"/>
        <w:tblCellMar>
          <w:left w:w="10" w:type="dxa"/>
          <w:right w:w="10" w:type="dxa"/>
        </w:tblCellMar>
        <w:tblLook w:val="04A0"/>
      </w:tblPr>
      <w:tblGrid>
        <w:gridCol w:w="2616"/>
        <w:gridCol w:w="1051"/>
        <w:gridCol w:w="1781"/>
        <w:gridCol w:w="1310"/>
        <w:gridCol w:w="1243"/>
        <w:gridCol w:w="1536"/>
      </w:tblGrid>
      <w:tr w:rsidR="000F6BE1">
        <w:trPr>
          <w:trHeight w:hRule="exact" w:val="379"/>
        </w:trPr>
        <w:tc>
          <w:tcPr>
            <w:tcW w:w="2616" w:type="dxa"/>
            <w:tcBorders>
              <w:top w:val="single" w:sz="4" w:space="0" w:color="auto"/>
              <w:left w:val="single" w:sz="4" w:space="0" w:color="auto"/>
            </w:tcBorders>
            <w:shd w:val="clear" w:color="auto" w:fill="FFFFFF"/>
          </w:tcPr>
          <w:p w:rsidR="000F6BE1" w:rsidRDefault="00DE4CA2">
            <w:pPr>
              <w:pStyle w:val="20"/>
              <w:framePr w:w="9538" w:h="1690" w:wrap="none" w:vAnchor="page" w:hAnchor="page" w:x="1782" w:y="13619"/>
              <w:shd w:val="clear" w:color="auto" w:fill="auto"/>
              <w:spacing w:line="230" w:lineRule="exact"/>
            </w:pPr>
            <w:r>
              <w:rPr>
                <w:rStyle w:val="2115pt0"/>
              </w:rPr>
              <w:t>Педагогические</w:t>
            </w:r>
          </w:p>
        </w:tc>
        <w:tc>
          <w:tcPr>
            <w:tcW w:w="1051" w:type="dxa"/>
            <w:tcBorders>
              <w:top w:val="single" w:sz="4" w:space="0" w:color="auto"/>
              <w:left w:val="single" w:sz="4" w:space="0" w:color="auto"/>
            </w:tcBorders>
            <w:shd w:val="clear" w:color="auto" w:fill="FFFFFF"/>
          </w:tcPr>
          <w:p w:rsidR="000F6BE1" w:rsidRDefault="00DE4CA2">
            <w:pPr>
              <w:pStyle w:val="20"/>
              <w:framePr w:w="9538" w:h="1690" w:wrap="none" w:vAnchor="page" w:hAnchor="page" w:x="1782" w:y="13619"/>
              <w:shd w:val="clear" w:color="auto" w:fill="auto"/>
              <w:spacing w:line="230" w:lineRule="exact"/>
            </w:pPr>
            <w:r>
              <w:rPr>
                <w:rStyle w:val="2115pt0"/>
              </w:rPr>
              <w:t>Всего</w:t>
            </w:r>
          </w:p>
        </w:tc>
        <w:tc>
          <w:tcPr>
            <w:tcW w:w="1781" w:type="dxa"/>
            <w:tcBorders>
              <w:top w:val="single" w:sz="4" w:space="0" w:color="auto"/>
              <w:left w:val="single" w:sz="4" w:space="0" w:color="auto"/>
            </w:tcBorders>
            <w:shd w:val="clear" w:color="auto" w:fill="FFFFFF"/>
          </w:tcPr>
          <w:p w:rsidR="000F6BE1" w:rsidRDefault="00DE4CA2">
            <w:pPr>
              <w:pStyle w:val="20"/>
              <w:framePr w:w="9538" w:h="1690" w:wrap="none" w:vAnchor="page" w:hAnchor="page" w:x="1782" w:y="13619"/>
              <w:shd w:val="clear" w:color="auto" w:fill="auto"/>
              <w:spacing w:line="230" w:lineRule="exact"/>
            </w:pPr>
            <w:r>
              <w:rPr>
                <w:rStyle w:val="2115pt0"/>
              </w:rPr>
              <w:t>Образование</w:t>
            </w:r>
          </w:p>
        </w:tc>
        <w:tc>
          <w:tcPr>
            <w:tcW w:w="4089" w:type="dxa"/>
            <w:gridSpan w:val="3"/>
            <w:tcBorders>
              <w:top w:val="single" w:sz="4" w:space="0" w:color="auto"/>
              <w:left w:val="single" w:sz="4" w:space="0" w:color="auto"/>
              <w:right w:val="single" w:sz="4" w:space="0" w:color="auto"/>
            </w:tcBorders>
            <w:shd w:val="clear" w:color="auto" w:fill="FFFFFF"/>
          </w:tcPr>
          <w:p w:rsidR="000F6BE1" w:rsidRDefault="00DE4CA2">
            <w:pPr>
              <w:pStyle w:val="20"/>
              <w:framePr w:w="9538" w:h="1690" w:wrap="none" w:vAnchor="page" w:hAnchor="page" w:x="1782" w:y="13619"/>
              <w:shd w:val="clear" w:color="auto" w:fill="auto"/>
              <w:spacing w:line="230" w:lineRule="exact"/>
              <w:ind w:left="240"/>
            </w:pPr>
            <w:r>
              <w:rPr>
                <w:rStyle w:val="2115pt0"/>
              </w:rPr>
              <w:t>Из них имеют квалификационную</w:t>
            </w:r>
          </w:p>
        </w:tc>
      </w:tr>
      <w:tr w:rsidR="000F6BE1">
        <w:trPr>
          <w:trHeight w:hRule="exact" w:val="461"/>
        </w:trPr>
        <w:tc>
          <w:tcPr>
            <w:tcW w:w="2616" w:type="dxa"/>
            <w:tcBorders>
              <w:left w:val="single" w:sz="4" w:space="0" w:color="auto"/>
            </w:tcBorders>
            <w:shd w:val="clear" w:color="auto" w:fill="FFFFFF"/>
            <w:vAlign w:val="center"/>
          </w:tcPr>
          <w:p w:rsidR="000F6BE1" w:rsidRDefault="00DE4CA2">
            <w:pPr>
              <w:pStyle w:val="20"/>
              <w:framePr w:w="9538" w:h="1690" w:wrap="none" w:vAnchor="page" w:hAnchor="page" w:x="1782" w:y="13619"/>
              <w:shd w:val="clear" w:color="auto" w:fill="auto"/>
              <w:spacing w:line="230" w:lineRule="exact"/>
            </w:pPr>
            <w:r>
              <w:rPr>
                <w:rStyle w:val="2115pt0"/>
              </w:rPr>
              <w:t>работники</w:t>
            </w:r>
          </w:p>
        </w:tc>
        <w:tc>
          <w:tcPr>
            <w:tcW w:w="1051" w:type="dxa"/>
            <w:tcBorders>
              <w:left w:val="single" w:sz="4" w:space="0" w:color="auto"/>
            </w:tcBorders>
            <w:shd w:val="clear" w:color="auto" w:fill="FFFFFF"/>
          </w:tcPr>
          <w:p w:rsidR="000F6BE1" w:rsidRDefault="000F6BE1">
            <w:pPr>
              <w:framePr w:w="9538" w:h="1690" w:wrap="none" w:vAnchor="page" w:hAnchor="page" w:x="1782" w:y="13619"/>
              <w:rPr>
                <w:sz w:val="10"/>
                <w:szCs w:val="10"/>
              </w:rPr>
            </w:pPr>
          </w:p>
        </w:tc>
        <w:tc>
          <w:tcPr>
            <w:tcW w:w="1781" w:type="dxa"/>
            <w:tcBorders>
              <w:left w:val="single" w:sz="4" w:space="0" w:color="auto"/>
            </w:tcBorders>
            <w:shd w:val="clear" w:color="auto" w:fill="FFFFFF"/>
          </w:tcPr>
          <w:p w:rsidR="000F6BE1" w:rsidRDefault="000F6BE1">
            <w:pPr>
              <w:framePr w:w="9538" w:h="1690" w:wrap="none" w:vAnchor="page" w:hAnchor="page" w:x="1782" w:y="13619"/>
              <w:rPr>
                <w:sz w:val="10"/>
                <w:szCs w:val="10"/>
              </w:rPr>
            </w:pPr>
          </w:p>
        </w:tc>
        <w:tc>
          <w:tcPr>
            <w:tcW w:w="1310" w:type="dxa"/>
            <w:tcBorders>
              <w:left w:val="single" w:sz="4" w:space="0" w:color="auto"/>
            </w:tcBorders>
            <w:shd w:val="clear" w:color="auto" w:fill="FFFFFF"/>
          </w:tcPr>
          <w:p w:rsidR="000F6BE1" w:rsidRDefault="000F6BE1">
            <w:pPr>
              <w:framePr w:w="9538" w:h="1690" w:wrap="none" w:vAnchor="page" w:hAnchor="page" w:x="1782" w:y="13619"/>
              <w:rPr>
                <w:sz w:val="10"/>
                <w:szCs w:val="10"/>
              </w:rPr>
            </w:pPr>
          </w:p>
        </w:tc>
        <w:tc>
          <w:tcPr>
            <w:tcW w:w="1243" w:type="dxa"/>
            <w:shd w:val="clear" w:color="auto" w:fill="FFFFFF"/>
            <w:vAlign w:val="center"/>
          </w:tcPr>
          <w:p w:rsidR="000F6BE1" w:rsidRDefault="00DE4CA2">
            <w:pPr>
              <w:pStyle w:val="20"/>
              <w:framePr w:w="9538" w:h="1690" w:wrap="none" w:vAnchor="page" w:hAnchor="page" w:x="1782" w:y="13619"/>
              <w:shd w:val="clear" w:color="auto" w:fill="auto"/>
              <w:spacing w:line="230" w:lineRule="exact"/>
              <w:ind w:left="160"/>
            </w:pPr>
            <w:r>
              <w:rPr>
                <w:rStyle w:val="2115pt0"/>
              </w:rPr>
              <w:t>категорию</w:t>
            </w:r>
          </w:p>
        </w:tc>
        <w:tc>
          <w:tcPr>
            <w:tcW w:w="1536" w:type="dxa"/>
            <w:tcBorders>
              <w:right w:val="single" w:sz="4" w:space="0" w:color="auto"/>
            </w:tcBorders>
            <w:shd w:val="clear" w:color="auto" w:fill="FFFFFF"/>
          </w:tcPr>
          <w:p w:rsidR="000F6BE1" w:rsidRDefault="000F6BE1">
            <w:pPr>
              <w:framePr w:w="9538" w:h="1690" w:wrap="none" w:vAnchor="page" w:hAnchor="page" w:x="1782" w:y="13619"/>
              <w:rPr>
                <w:sz w:val="10"/>
                <w:szCs w:val="10"/>
              </w:rPr>
            </w:pPr>
          </w:p>
        </w:tc>
      </w:tr>
      <w:tr w:rsidR="000F6BE1">
        <w:trPr>
          <w:trHeight w:hRule="exact" w:val="403"/>
        </w:trPr>
        <w:tc>
          <w:tcPr>
            <w:tcW w:w="2616" w:type="dxa"/>
            <w:tcBorders>
              <w:left w:val="single" w:sz="4" w:space="0" w:color="auto"/>
            </w:tcBorders>
            <w:shd w:val="clear" w:color="auto" w:fill="FFFFFF"/>
          </w:tcPr>
          <w:p w:rsidR="000F6BE1" w:rsidRDefault="000F6BE1">
            <w:pPr>
              <w:framePr w:w="9538" w:h="1690" w:wrap="none" w:vAnchor="page" w:hAnchor="page" w:x="1782" w:y="13619"/>
              <w:rPr>
                <w:sz w:val="10"/>
                <w:szCs w:val="10"/>
              </w:rPr>
            </w:pPr>
          </w:p>
        </w:tc>
        <w:tc>
          <w:tcPr>
            <w:tcW w:w="1051" w:type="dxa"/>
            <w:tcBorders>
              <w:left w:val="single" w:sz="4" w:space="0" w:color="auto"/>
            </w:tcBorders>
            <w:shd w:val="clear" w:color="auto" w:fill="FFFFFF"/>
          </w:tcPr>
          <w:p w:rsidR="000F6BE1" w:rsidRDefault="000F6BE1">
            <w:pPr>
              <w:framePr w:w="9538" w:h="1690" w:wrap="none" w:vAnchor="page" w:hAnchor="page" w:x="1782" w:y="13619"/>
              <w:rPr>
                <w:sz w:val="10"/>
                <w:szCs w:val="10"/>
              </w:rPr>
            </w:pPr>
          </w:p>
        </w:tc>
        <w:tc>
          <w:tcPr>
            <w:tcW w:w="1781" w:type="dxa"/>
            <w:tcBorders>
              <w:left w:val="single" w:sz="4" w:space="0" w:color="auto"/>
            </w:tcBorders>
            <w:shd w:val="clear" w:color="auto" w:fill="FFFFFF"/>
          </w:tcPr>
          <w:p w:rsidR="000F6BE1" w:rsidRDefault="000F6BE1">
            <w:pPr>
              <w:framePr w:w="9538" w:h="1690" w:wrap="none" w:vAnchor="page" w:hAnchor="page" w:x="1782" w:y="13619"/>
              <w:rPr>
                <w:sz w:val="10"/>
                <w:szCs w:val="10"/>
              </w:rPr>
            </w:pPr>
          </w:p>
        </w:tc>
        <w:tc>
          <w:tcPr>
            <w:tcW w:w="1310" w:type="dxa"/>
            <w:tcBorders>
              <w:top w:val="single" w:sz="4" w:space="0" w:color="auto"/>
              <w:left w:val="single" w:sz="4" w:space="0" w:color="auto"/>
            </w:tcBorders>
            <w:shd w:val="clear" w:color="auto" w:fill="FFFFFF"/>
          </w:tcPr>
          <w:p w:rsidR="000F6BE1" w:rsidRDefault="00DE4CA2">
            <w:pPr>
              <w:pStyle w:val="20"/>
              <w:framePr w:w="9538" w:h="1690" w:wrap="none" w:vAnchor="page" w:hAnchor="page" w:x="1782" w:y="13619"/>
              <w:shd w:val="clear" w:color="auto" w:fill="auto"/>
              <w:spacing w:line="230" w:lineRule="exact"/>
            </w:pPr>
            <w:r>
              <w:rPr>
                <w:rStyle w:val="2115pt0"/>
              </w:rPr>
              <w:t>Высшую</w:t>
            </w:r>
          </w:p>
        </w:tc>
        <w:tc>
          <w:tcPr>
            <w:tcW w:w="1243" w:type="dxa"/>
            <w:tcBorders>
              <w:top w:val="single" w:sz="4" w:space="0" w:color="auto"/>
              <w:left w:val="single" w:sz="4" w:space="0" w:color="auto"/>
            </w:tcBorders>
            <w:shd w:val="clear" w:color="auto" w:fill="FFFFFF"/>
          </w:tcPr>
          <w:p w:rsidR="000F6BE1" w:rsidRDefault="00DE4CA2">
            <w:pPr>
              <w:pStyle w:val="20"/>
              <w:framePr w:w="9538" w:h="1690" w:wrap="none" w:vAnchor="page" w:hAnchor="page" w:x="1782" w:y="13619"/>
              <w:shd w:val="clear" w:color="auto" w:fill="auto"/>
              <w:spacing w:line="230" w:lineRule="exact"/>
              <w:ind w:left="160"/>
            </w:pPr>
            <w:r>
              <w:rPr>
                <w:rStyle w:val="2115pt0"/>
              </w:rPr>
              <w:t>Первую</w:t>
            </w:r>
          </w:p>
        </w:tc>
        <w:tc>
          <w:tcPr>
            <w:tcW w:w="1536" w:type="dxa"/>
            <w:tcBorders>
              <w:top w:val="single" w:sz="4" w:space="0" w:color="auto"/>
              <w:left w:val="single" w:sz="4" w:space="0" w:color="auto"/>
              <w:right w:val="single" w:sz="4" w:space="0" w:color="auto"/>
            </w:tcBorders>
            <w:shd w:val="clear" w:color="auto" w:fill="FFFFFF"/>
          </w:tcPr>
          <w:p w:rsidR="000F6BE1" w:rsidRDefault="00DE4CA2">
            <w:pPr>
              <w:pStyle w:val="20"/>
              <w:framePr w:w="9538" w:h="1690" w:wrap="none" w:vAnchor="page" w:hAnchor="page" w:x="1782" w:y="13619"/>
              <w:shd w:val="clear" w:color="auto" w:fill="auto"/>
              <w:spacing w:line="230" w:lineRule="exact"/>
            </w:pPr>
            <w:r>
              <w:rPr>
                <w:rStyle w:val="2115pt0"/>
              </w:rPr>
              <w:t>Без</w:t>
            </w:r>
          </w:p>
        </w:tc>
      </w:tr>
      <w:tr w:rsidR="000F6BE1">
        <w:trPr>
          <w:trHeight w:hRule="exact" w:val="446"/>
        </w:trPr>
        <w:tc>
          <w:tcPr>
            <w:tcW w:w="2616" w:type="dxa"/>
            <w:tcBorders>
              <w:left w:val="single" w:sz="4" w:space="0" w:color="auto"/>
              <w:bottom w:val="single" w:sz="4" w:space="0" w:color="auto"/>
            </w:tcBorders>
            <w:shd w:val="clear" w:color="auto" w:fill="FFFFFF"/>
          </w:tcPr>
          <w:p w:rsidR="000F6BE1" w:rsidRDefault="000F6BE1">
            <w:pPr>
              <w:framePr w:w="9538" w:h="1690" w:wrap="none" w:vAnchor="page" w:hAnchor="page" w:x="1782" w:y="13619"/>
              <w:rPr>
                <w:sz w:val="10"/>
                <w:szCs w:val="10"/>
              </w:rPr>
            </w:pPr>
          </w:p>
        </w:tc>
        <w:tc>
          <w:tcPr>
            <w:tcW w:w="1051" w:type="dxa"/>
            <w:tcBorders>
              <w:left w:val="single" w:sz="4" w:space="0" w:color="auto"/>
              <w:bottom w:val="single" w:sz="4" w:space="0" w:color="auto"/>
            </w:tcBorders>
            <w:shd w:val="clear" w:color="auto" w:fill="FFFFFF"/>
          </w:tcPr>
          <w:p w:rsidR="000F6BE1" w:rsidRDefault="000F6BE1">
            <w:pPr>
              <w:framePr w:w="9538" w:h="1690" w:wrap="none" w:vAnchor="page" w:hAnchor="page" w:x="1782" w:y="13619"/>
              <w:rPr>
                <w:sz w:val="10"/>
                <w:szCs w:val="10"/>
              </w:rPr>
            </w:pPr>
          </w:p>
        </w:tc>
        <w:tc>
          <w:tcPr>
            <w:tcW w:w="1781" w:type="dxa"/>
            <w:tcBorders>
              <w:left w:val="single" w:sz="4" w:space="0" w:color="auto"/>
              <w:bottom w:val="single" w:sz="4" w:space="0" w:color="auto"/>
            </w:tcBorders>
            <w:shd w:val="clear" w:color="auto" w:fill="FFFFFF"/>
          </w:tcPr>
          <w:p w:rsidR="000F6BE1" w:rsidRDefault="000F6BE1">
            <w:pPr>
              <w:framePr w:w="9538" w:h="1690" w:wrap="none" w:vAnchor="page" w:hAnchor="page" w:x="1782" w:y="13619"/>
              <w:rPr>
                <w:sz w:val="10"/>
                <w:szCs w:val="10"/>
              </w:rPr>
            </w:pPr>
          </w:p>
        </w:tc>
        <w:tc>
          <w:tcPr>
            <w:tcW w:w="1310" w:type="dxa"/>
            <w:tcBorders>
              <w:left w:val="single" w:sz="4" w:space="0" w:color="auto"/>
              <w:bottom w:val="single" w:sz="4" w:space="0" w:color="auto"/>
            </w:tcBorders>
            <w:shd w:val="clear" w:color="auto" w:fill="FFFFFF"/>
          </w:tcPr>
          <w:p w:rsidR="000F6BE1" w:rsidRDefault="000F6BE1">
            <w:pPr>
              <w:framePr w:w="9538" w:h="1690" w:wrap="none" w:vAnchor="page" w:hAnchor="page" w:x="1782" w:y="13619"/>
              <w:rPr>
                <w:sz w:val="10"/>
                <w:szCs w:val="10"/>
              </w:rPr>
            </w:pPr>
          </w:p>
        </w:tc>
        <w:tc>
          <w:tcPr>
            <w:tcW w:w="1243" w:type="dxa"/>
            <w:tcBorders>
              <w:left w:val="single" w:sz="4" w:space="0" w:color="auto"/>
              <w:bottom w:val="single" w:sz="4" w:space="0" w:color="auto"/>
            </w:tcBorders>
            <w:shd w:val="clear" w:color="auto" w:fill="FFFFFF"/>
          </w:tcPr>
          <w:p w:rsidR="000F6BE1" w:rsidRDefault="000F6BE1">
            <w:pPr>
              <w:framePr w:w="9538" w:h="1690" w:wrap="none" w:vAnchor="page" w:hAnchor="page" w:x="1782" w:y="13619"/>
              <w:rPr>
                <w:sz w:val="10"/>
                <w:szCs w:val="10"/>
              </w:rPr>
            </w:pPr>
          </w:p>
        </w:tc>
        <w:tc>
          <w:tcPr>
            <w:tcW w:w="1536" w:type="dxa"/>
            <w:tcBorders>
              <w:left w:val="single" w:sz="4" w:space="0" w:color="auto"/>
              <w:bottom w:val="single" w:sz="4" w:space="0" w:color="auto"/>
              <w:right w:val="single" w:sz="4" w:space="0" w:color="auto"/>
            </w:tcBorders>
            <w:shd w:val="clear" w:color="auto" w:fill="FFFFFF"/>
            <w:vAlign w:val="center"/>
          </w:tcPr>
          <w:p w:rsidR="000F6BE1" w:rsidRDefault="00DE4CA2">
            <w:pPr>
              <w:pStyle w:val="20"/>
              <w:framePr w:w="9538" w:h="1690" w:wrap="none" w:vAnchor="page" w:hAnchor="page" w:x="1782" w:y="13619"/>
              <w:shd w:val="clear" w:color="auto" w:fill="auto"/>
              <w:spacing w:line="230" w:lineRule="exact"/>
            </w:pPr>
            <w:r>
              <w:rPr>
                <w:rStyle w:val="2115pt0"/>
              </w:rPr>
              <w:t>категории</w:t>
            </w:r>
          </w:p>
        </w:tc>
      </w:tr>
    </w:tbl>
    <w:p w:rsidR="000F6BE1" w:rsidRDefault="00DE4CA2">
      <w:pPr>
        <w:pStyle w:val="ab"/>
        <w:framePr w:wrap="none" w:vAnchor="page" w:hAnchor="page" w:x="6313" w:y="15813"/>
        <w:shd w:val="clear" w:color="auto" w:fill="auto"/>
        <w:spacing w:line="180" w:lineRule="exact"/>
      </w:pPr>
      <w:r>
        <w:t>1281</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669"/>
        <w:gridCol w:w="1051"/>
        <w:gridCol w:w="1781"/>
        <w:gridCol w:w="1310"/>
        <w:gridCol w:w="1243"/>
        <w:gridCol w:w="1536"/>
      </w:tblGrid>
      <w:tr w:rsidR="000F6BE1">
        <w:trPr>
          <w:trHeight w:hRule="exact" w:val="845"/>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408" w:lineRule="exact"/>
            </w:pPr>
            <w:r>
              <w:rPr>
                <w:rStyle w:val="2115pt0"/>
              </w:rPr>
              <w:lastRenderedPageBreak/>
              <w:t>Учителя русского языка и литературы</w:t>
            </w:r>
          </w:p>
        </w:tc>
        <w:tc>
          <w:tcPr>
            <w:tcW w:w="1051"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2</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243"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536" w:type="dxa"/>
            <w:tcBorders>
              <w:top w:val="single" w:sz="4" w:space="0" w:color="auto"/>
              <w:left w:val="single" w:sz="4" w:space="0" w:color="auto"/>
              <w:righ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0</w:t>
            </w:r>
          </w:p>
        </w:tc>
      </w:tr>
      <w:tr w:rsidR="000F6BE1">
        <w:trPr>
          <w:trHeight w:hRule="exact" w:val="422"/>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Учителя математики</w:t>
            </w:r>
          </w:p>
        </w:tc>
        <w:tc>
          <w:tcPr>
            <w:tcW w:w="1051"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0F6BE1" w:rsidRPr="00C66720" w:rsidRDefault="00C66720">
            <w:pPr>
              <w:pStyle w:val="20"/>
              <w:framePr w:w="9590" w:h="9725" w:wrap="none" w:vAnchor="page" w:hAnchor="page" w:x="1729" w:y="1139"/>
              <w:shd w:val="clear" w:color="auto" w:fill="auto"/>
              <w:spacing w:line="230" w:lineRule="exact"/>
            </w:pPr>
            <w:r w:rsidRPr="00C66720">
              <w:rPr>
                <w:rStyle w:val="2115pt0"/>
                <w:sz w:val="24"/>
                <w:szCs w:val="24"/>
              </w:rPr>
              <w:t>0</w:t>
            </w:r>
          </w:p>
        </w:tc>
        <w:tc>
          <w:tcPr>
            <w:tcW w:w="1243" w:type="dxa"/>
            <w:tcBorders>
              <w:top w:val="single" w:sz="4" w:space="0" w:color="auto"/>
              <w:left w:val="single" w:sz="4" w:space="0" w:color="auto"/>
            </w:tcBorders>
            <w:shd w:val="clear" w:color="auto" w:fill="FFFFFF"/>
          </w:tcPr>
          <w:p w:rsidR="000F6BE1" w:rsidRPr="00C66720" w:rsidRDefault="00C66720">
            <w:pPr>
              <w:framePr w:w="9590" w:h="9725" w:wrap="none" w:vAnchor="page" w:hAnchor="page" w:x="1729" w:y="1139"/>
            </w:pPr>
            <w:r w:rsidRPr="00C66720">
              <w:t>1</w:t>
            </w:r>
          </w:p>
        </w:tc>
        <w:tc>
          <w:tcPr>
            <w:tcW w:w="1536" w:type="dxa"/>
            <w:tcBorders>
              <w:top w:val="single" w:sz="4" w:space="0" w:color="auto"/>
              <w:left w:val="single" w:sz="4" w:space="0" w:color="auto"/>
              <w:righ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0</w:t>
            </w:r>
          </w:p>
        </w:tc>
      </w:tr>
      <w:tr w:rsidR="000F6BE1">
        <w:trPr>
          <w:trHeight w:hRule="exact" w:val="422"/>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Учитель физики</w:t>
            </w:r>
          </w:p>
        </w:tc>
        <w:tc>
          <w:tcPr>
            <w:tcW w:w="1051" w:type="dxa"/>
            <w:tcBorders>
              <w:top w:val="single" w:sz="4" w:space="0" w:color="auto"/>
              <w:left w:val="single" w:sz="4" w:space="0" w:color="auto"/>
            </w:tcBorders>
            <w:shd w:val="clear" w:color="auto" w:fill="FFFFFF"/>
            <w:vAlign w:val="center"/>
          </w:tcPr>
          <w:p w:rsidR="000F6BE1" w:rsidRDefault="00DE4CA2">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0</w:t>
            </w:r>
          </w:p>
        </w:tc>
        <w:tc>
          <w:tcPr>
            <w:tcW w:w="1243" w:type="dxa"/>
            <w:tcBorders>
              <w:top w:val="single" w:sz="4" w:space="0" w:color="auto"/>
              <w:left w:val="single" w:sz="4" w:space="0" w:color="auto"/>
            </w:tcBorders>
            <w:shd w:val="clear" w:color="auto" w:fill="FFFFFF"/>
          </w:tcPr>
          <w:p w:rsidR="000F6BE1" w:rsidRPr="00C66720" w:rsidRDefault="00C66720">
            <w:pPr>
              <w:framePr w:w="9590" w:h="9725" w:wrap="none" w:vAnchor="page" w:hAnchor="page" w:x="1729" w:y="1139"/>
              <w:rPr>
                <w:sz w:val="22"/>
                <w:szCs w:val="22"/>
              </w:rPr>
            </w:pPr>
            <w:r w:rsidRPr="00C66720">
              <w:rPr>
                <w:sz w:val="22"/>
                <w:szCs w:val="22"/>
              </w:rPr>
              <w:t>1</w:t>
            </w:r>
          </w:p>
        </w:tc>
        <w:tc>
          <w:tcPr>
            <w:tcW w:w="1536" w:type="dxa"/>
            <w:tcBorders>
              <w:top w:val="single" w:sz="4" w:space="0" w:color="auto"/>
              <w:left w:val="single" w:sz="4" w:space="0" w:color="auto"/>
              <w:right w:val="single" w:sz="4" w:space="0" w:color="auto"/>
            </w:tcBorders>
            <w:shd w:val="clear" w:color="auto" w:fill="FFFFFF"/>
          </w:tcPr>
          <w:p w:rsidR="000F6BE1" w:rsidRPr="00C66720" w:rsidRDefault="00C66720">
            <w:pPr>
              <w:framePr w:w="9590" w:h="9725" w:wrap="none" w:vAnchor="page" w:hAnchor="page" w:x="1729" w:y="1139"/>
              <w:rPr>
                <w:sz w:val="22"/>
                <w:szCs w:val="22"/>
              </w:rPr>
            </w:pPr>
            <w:r w:rsidRPr="00C66720">
              <w:rPr>
                <w:sz w:val="22"/>
                <w:szCs w:val="22"/>
              </w:rPr>
              <w:t>0</w:t>
            </w:r>
          </w:p>
        </w:tc>
      </w:tr>
      <w:tr w:rsidR="000F6BE1">
        <w:trPr>
          <w:trHeight w:hRule="exact" w:val="840"/>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422" w:lineRule="exact"/>
            </w:pPr>
            <w:r>
              <w:rPr>
                <w:rStyle w:val="2115pt0"/>
              </w:rPr>
              <w:t>Учителя начальных классов</w:t>
            </w:r>
          </w:p>
        </w:tc>
        <w:tc>
          <w:tcPr>
            <w:tcW w:w="1051"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 xml:space="preserve"> 2</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0</w:t>
            </w:r>
          </w:p>
        </w:tc>
        <w:tc>
          <w:tcPr>
            <w:tcW w:w="1243"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0</w:t>
            </w: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422"/>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Учитель информатики</w:t>
            </w:r>
          </w:p>
        </w:tc>
        <w:tc>
          <w:tcPr>
            <w:tcW w:w="1051"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243" w:type="dxa"/>
            <w:tcBorders>
              <w:top w:val="single" w:sz="4" w:space="0" w:color="auto"/>
              <w:left w:val="single" w:sz="4" w:space="0" w:color="auto"/>
            </w:tcBorders>
            <w:shd w:val="clear" w:color="auto" w:fill="FFFFFF"/>
          </w:tcPr>
          <w:p w:rsidR="000F6BE1" w:rsidRDefault="000F6BE1">
            <w:pPr>
              <w:framePr w:w="9590" w:h="9725" w:wrap="none" w:vAnchor="page" w:hAnchor="page" w:x="1729" w:y="1139"/>
              <w:rPr>
                <w:sz w:val="10"/>
                <w:szCs w:val="10"/>
              </w:rPr>
            </w:pP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840"/>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413" w:lineRule="exact"/>
            </w:pPr>
            <w:r>
              <w:rPr>
                <w:rStyle w:val="2115pt0"/>
              </w:rPr>
              <w:t>Учитель родного языка и литературы</w:t>
            </w:r>
          </w:p>
        </w:tc>
        <w:tc>
          <w:tcPr>
            <w:tcW w:w="1051"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2</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243" w:type="dxa"/>
            <w:tcBorders>
              <w:top w:val="single" w:sz="4" w:space="0" w:color="auto"/>
              <w:left w:val="single" w:sz="4" w:space="0" w:color="auto"/>
            </w:tcBorders>
            <w:shd w:val="clear" w:color="auto" w:fill="FFFFFF"/>
          </w:tcPr>
          <w:p w:rsidR="000F6BE1" w:rsidRPr="00C66720" w:rsidRDefault="00C66720">
            <w:pPr>
              <w:framePr w:w="9590" w:h="9725" w:wrap="none" w:vAnchor="page" w:hAnchor="page" w:x="1729" w:y="1139"/>
              <w:rPr>
                <w:sz w:val="22"/>
                <w:szCs w:val="22"/>
              </w:rPr>
            </w:pPr>
            <w:r w:rsidRPr="00C66720">
              <w:rPr>
                <w:sz w:val="22"/>
                <w:szCs w:val="22"/>
              </w:rPr>
              <w:t>1</w:t>
            </w: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422"/>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Учитель географии</w:t>
            </w:r>
          </w:p>
        </w:tc>
        <w:tc>
          <w:tcPr>
            <w:tcW w:w="1051"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243" w:type="dxa"/>
            <w:tcBorders>
              <w:top w:val="single" w:sz="4" w:space="0" w:color="auto"/>
              <w:left w:val="single" w:sz="4" w:space="0" w:color="auto"/>
            </w:tcBorders>
            <w:shd w:val="clear" w:color="auto" w:fill="FFFFFF"/>
          </w:tcPr>
          <w:p w:rsidR="000F6BE1" w:rsidRDefault="000F6BE1">
            <w:pPr>
              <w:framePr w:w="9590" w:h="9725" w:wrap="none" w:vAnchor="page" w:hAnchor="page" w:x="1729" w:y="1139"/>
              <w:rPr>
                <w:sz w:val="10"/>
                <w:szCs w:val="10"/>
              </w:rPr>
            </w:pP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422"/>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Учитель биологии</w:t>
            </w:r>
          </w:p>
        </w:tc>
        <w:tc>
          <w:tcPr>
            <w:tcW w:w="1051"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vAlign w:val="center"/>
          </w:tcPr>
          <w:p w:rsidR="000F6BE1" w:rsidRDefault="000F6BE1">
            <w:pPr>
              <w:pStyle w:val="20"/>
              <w:framePr w:w="9590" w:h="9725" w:wrap="none" w:vAnchor="page" w:hAnchor="page" w:x="1729" w:y="1139"/>
              <w:shd w:val="clear" w:color="auto" w:fill="auto"/>
              <w:spacing w:line="230" w:lineRule="exact"/>
            </w:pPr>
          </w:p>
        </w:tc>
        <w:tc>
          <w:tcPr>
            <w:tcW w:w="1243" w:type="dxa"/>
            <w:tcBorders>
              <w:top w:val="single" w:sz="4" w:space="0" w:color="auto"/>
              <w:left w:val="single" w:sz="4" w:space="0" w:color="auto"/>
            </w:tcBorders>
            <w:shd w:val="clear" w:color="auto" w:fill="FFFFFF"/>
          </w:tcPr>
          <w:p w:rsidR="000F6BE1" w:rsidRPr="00C66720" w:rsidRDefault="00C66720">
            <w:pPr>
              <w:framePr w:w="9590" w:h="9725" w:wrap="none" w:vAnchor="page" w:hAnchor="page" w:x="1729" w:y="1139"/>
              <w:rPr>
                <w:sz w:val="22"/>
                <w:szCs w:val="22"/>
              </w:rPr>
            </w:pPr>
            <w:r w:rsidRPr="00C66720">
              <w:rPr>
                <w:sz w:val="22"/>
                <w:szCs w:val="22"/>
              </w:rPr>
              <w:t>1</w:t>
            </w: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427"/>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Учитель химии</w:t>
            </w:r>
          </w:p>
        </w:tc>
        <w:tc>
          <w:tcPr>
            <w:tcW w:w="1051"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 xml:space="preserve"> </w:t>
            </w:r>
          </w:p>
        </w:tc>
        <w:tc>
          <w:tcPr>
            <w:tcW w:w="1243" w:type="dxa"/>
            <w:tcBorders>
              <w:top w:val="single" w:sz="4" w:space="0" w:color="auto"/>
              <w:left w:val="single" w:sz="4" w:space="0" w:color="auto"/>
            </w:tcBorders>
            <w:shd w:val="clear" w:color="auto" w:fill="FFFFFF"/>
            <w:vAlign w:val="center"/>
          </w:tcPr>
          <w:p w:rsidR="000F6BE1" w:rsidRDefault="00DE4CA2">
            <w:pPr>
              <w:pStyle w:val="20"/>
              <w:framePr w:w="9590" w:h="9725" w:wrap="none" w:vAnchor="page" w:hAnchor="page" w:x="1729" w:y="1139"/>
              <w:shd w:val="clear" w:color="auto" w:fill="auto"/>
              <w:spacing w:line="230" w:lineRule="exact"/>
            </w:pPr>
            <w:r>
              <w:rPr>
                <w:rStyle w:val="2115pt0"/>
              </w:rPr>
              <w:t>1</w:t>
            </w: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835"/>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413" w:lineRule="exact"/>
            </w:pPr>
            <w:r>
              <w:rPr>
                <w:rStyle w:val="2115pt0"/>
              </w:rPr>
              <w:t>Учитель иностранного языка</w:t>
            </w:r>
          </w:p>
        </w:tc>
        <w:tc>
          <w:tcPr>
            <w:tcW w:w="1051"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 xml:space="preserve"> </w:t>
            </w:r>
          </w:p>
        </w:tc>
        <w:tc>
          <w:tcPr>
            <w:tcW w:w="1243"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427"/>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Учитель истории</w:t>
            </w:r>
          </w:p>
        </w:tc>
        <w:tc>
          <w:tcPr>
            <w:tcW w:w="1051"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0</w:t>
            </w:r>
          </w:p>
        </w:tc>
        <w:tc>
          <w:tcPr>
            <w:tcW w:w="1243"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422"/>
        </w:trPr>
        <w:tc>
          <w:tcPr>
            <w:tcW w:w="2669"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Учителя физкультуры</w:t>
            </w:r>
          </w:p>
        </w:tc>
        <w:tc>
          <w:tcPr>
            <w:tcW w:w="1051"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0F6BE1" w:rsidRDefault="00C66720">
            <w:pPr>
              <w:pStyle w:val="20"/>
              <w:framePr w:w="9590" w:h="9725" w:wrap="none" w:vAnchor="page" w:hAnchor="page" w:x="1729" w:y="1139"/>
              <w:shd w:val="clear" w:color="auto" w:fill="auto"/>
              <w:spacing w:line="230" w:lineRule="exact"/>
            </w:pPr>
            <w:r>
              <w:rPr>
                <w:rStyle w:val="2115pt0"/>
              </w:rPr>
              <w:t>0</w:t>
            </w:r>
          </w:p>
        </w:tc>
        <w:tc>
          <w:tcPr>
            <w:tcW w:w="1243" w:type="dxa"/>
            <w:tcBorders>
              <w:top w:val="single" w:sz="4" w:space="0" w:color="auto"/>
              <w:left w:val="single" w:sz="4" w:space="0" w:color="auto"/>
            </w:tcBorders>
            <w:shd w:val="clear" w:color="auto" w:fill="FFFFFF"/>
            <w:vAlign w:val="center"/>
          </w:tcPr>
          <w:p w:rsidR="000F6BE1" w:rsidRDefault="00DE4CA2">
            <w:pPr>
              <w:pStyle w:val="20"/>
              <w:framePr w:w="9590" w:h="9725" w:wrap="none" w:vAnchor="page" w:hAnchor="page" w:x="1729" w:y="1139"/>
              <w:shd w:val="clear" w:color="auto" w:fill="auto"/>
              <w:spacing w:line="230" w:lineRule="exact"/>
            </w:pPr>
            <w:r>
              <w:rPr>
                <w:rStyle w:val="2115pt0"/>
              </w:rPr>
              <w:t>1</w:t>
            </w: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0F6BE1">
        <w:trPr>
          <w:trHeight w:hRule="exact" w:val="422"/>
        </w:trPr>
        <w:tc>
          <w:tcPr>
            <w:tcW w:w="2669" w:type="dxa"/>
            <w:tcBorders>
              <w:top w:val="single" w:sz="4" w:space="0" w:color="auto"/>
              <w:left w:val="single" w:sz="4" w:space="0" w:color="auto"/>
            </w:tcBorders>
            <w:shd w:val="clear" w:color="auto" w:fill="FFFFFF"/>
            <w:vAlign w:val="center"/>
          </w:tcPr>
          <w:p w:rsidR="000F6BE1" w:rsidRDefault="00DE4CA2">
            <w:pPr>
              <w:pStyle w:val="20"/>
              <w:framePr w:w="9590" w:h="9725" w:wrap="none" w:vAnchor="page" w:hAnchor="page" w:x="1729" w:y="1139"/>
              <w:shd w:val="clear" w:color="auto" w:fill="auto"/>
              <w:spacing w:line="230" w:lineRule="exact"/>
            </w:pPr>
            <w:r>
              <w:rPr>
                <w:rStyle w:val="2115pt0"/>
              </w:rPr>
              <w:t>Учитель технологии</w:t>
            </w:r>
          </w:p>
        </w:tc>
        <w:tc>
          <w:tcPr>
            <w:tcW w:w="1051"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vAlign w:val="center"/>
          </w:tcPr>
          <w:p w:rsidR="000F6BE1" w:rsidRDefault="00DE4CA2">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 xml:space="preserve"> </w:t>
            </w:r>
          </w:p>
        </w:tc>
        <w:tc>
          <w:tcPr>
            <w:tcW w:w="1243" w:type="dxa"/>
            <w:tcBorders>
              <w:top w:val="single" w:sz="4" w:space="0" w:color="auto"/>
              <w:left w:val="single" w:sz="4" w:space="0" w:color="auto"/>
            </w:tcBorders>
            <w:shd w:val="clear" w:color="auto" w:fill="FFFFFF"/>
            <w:vAlign w:val="center"/>
          </w:tcPr>
          <w:p w:rsidR="000F6BE1" w:rsidRDefault="00C66720">
            <w:pPr>
              <w:pStyle w:val="20"/>
              <w:framePr w:w="9590" w:h="9725" w:wrap="none" w:vAnchor="page" w:hAnchor="page" w:x="1729" w:y="1139"/>
              <w:shd w:val="clear" w:color="auto" w:fill="auto"/>
              <w:spacing w:line="230" w:lineRule="exact"/>
            </w:pPr>
            <w:r>
              <w:rPr>
                <w:rStyle w:val="2115pt0"/>
              </w:rPr>
              <w:t>1</w:t>
            </w:r>
          </w:p>
        </w:tc>
        <w:tc>
          <w:tcPr>
            <w:tcW w:w="1536" w:type="dxa"/>
            <w:tcBorders>
              <w:top w:val="single" w:sz="4" w:space="0" w:color="auto"/>
              <w:left w:val="single" w:sz="4" w:space="0" w:color="auto"/>
              <w:right w:val="single" w:sz="4" w:space="0" w:color="auto"/>
            </w:tcBorders>
            <w:shd w:val="clear" w:color="auto" w:fill="FFFFFF"/>
          </w:tcPr>
          <w:p w:rsidR="000F6BE1" w:rsidRDefault="000F6BE1">
            <w:pPr>
              <w:framePr w:w="9590" w:h="9725" w:wrap="none" w:vAnchor="page" w:hAnchor="page" w:x="1729" w:y="1139"/>
              <w:rPr>
                <w:sz w:val="10"/>
                <w:szCs w:val="10"/>
              </w:rPr>
            </w:pPr>
          </w:p>
        </w:tc>
      </w:tr>
      <w:tr w:rsidR="00C66720" w:rsidTr="00057936">
        <w:trPr>
          <w:trHeight w:hRule="exact" w:val="427"/>
        </w:trPr>
        <w:tc>
          <w:tcPr>
            <w:tcW w:w="2669"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r>
              <w:rPr>
                <w:rStyle w:val="2115pt0"/>
              </w:rPr>
              <w:t>Преподаватель ОБЖ</w:t>
            </w:r>
          </w:p>
        </w:tc>
        <w:tc>
          <w:tcPr>
            <w:tcW w:w="1051"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C66720" w:rsidRDefault="00C66720" w:rsidP="00C66720">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r>
              <w:rPr>
                <w:rStyle w:val="2115pt0"/>
              </w:rPr>
              <w:t>1</w:t>
            </w:r>
          </w:p>
        </w:tc>
        <w:tc>
          <w:tcPr>
            <w:tcW w:w="1243" w:type="dxa"/>
            <w:tcBorders>
              <w:top w:val="single" w:sz="4" w:space="0" w:color="auto"/>
              <w:left w:val="single" w:sz="4" w:space="0" w:color="auto"/>
            </w:tcBorders>
            <w:shd w:val="clear" w:color="auto" w:fill="FFFFFF"/>
          </w:tcPr>
          <w:p w:rsidR="00C66720" w:rsidRDefault="00C66720" w:rsidP="00C66720">
            <w:pPr>
              <w:framePr w:w="9590" w:h="9725" w:wrap="none" w:vAnchor="page" w:hAnchor="page" w:x="1729" w:y="1139"/>
              <w:rPr>
                <w:sz w:val="10"/>
                <w:szCs w:val="10"/>
              </w:rPr>
            </w:pPr>
          </w:p>
        </w:tc>
        <w:tc>
          <w:tcPr>
            <w:tcW w:w="1536" w:type="dxa"/>
            <w:tcBorders>
              <w:top w:val="single" w:sz="4" w:space="0" w:color="auto"/>
              <w:left w:val="single" w:sz="4" w:space="0" w:color="auto"/>
              <w:righ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p>
        </w:tc>
      </w:tr>
      <w:tr w:rsidR="00C66720" w:rsidTr="00057936">
        <w:trPr>
          <w:trHeight w:hRule="exact" w:val="422"/>
        </w:trPr>
        <w:tc>
          <w:tcPr>
            <w:tcW w:w="2669" w:type="dxa"/>
            <w:tcBorders>
              <w:top w:val="single" w:sz="4" w:space="0" w:color="auto"/>
              <w:left w:val="single" w:sz="4" w:space="0" w:color="auto"/>
            </w:tcBorders>
            <w:shd w:val="clear" w:color="auto" w:fill="FFFFFF"/>
          </w:tcPr>
          <w:p w:rsidR="00C66720" w:rsidRDefault="00C66720" w:rsidP="00C66720">
            <w:pPr>
              <w:pStyle w:val="20"/>
              <w:framePr w:w="9590" w:h="9725" w:wrap="none" w:vAnchor="page" w:hAnchor="page" w:x="1729" w:y="1139"/>
              <w:shd w:val="clear" w:color="auto" w:fill="auto"/>
              <w:spacing w:line="230" w:lineRule="exact"/>
            </w:pPr>
            <w:r>
              <w:rPr>
                <w:rStyle w:val="2115pt0"/>
              </w:rPr>
              <w:t>Библиотекарь</w:t>
            </w:r>
          </w:p>
        </w:tc>
        <w:tc>
          <w:tcPr>
            <w:tcW w:w="1051"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C66720" w:rsidRDefault="00C66720" w:rsidP="00C66720">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p>
        </w:tc>
        <w:tc>
          <w:tcPr>
            <w:tcW w:w="1243"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r>
              <w:rPr>
                <w:rStyle w:val="2115pt0"/>
              </w:rPr>
              <w:t>1</w:t>
            </w:r>
          </w:p>
        </w:tc>
        <w:tc>
          <w:tcPr>
            <w:tcW w:w="1536" w:type="dxa"/>
            <w:tcBorders>
              <w:top w:val="single" w:sz="4" w:space="0" w:color="auto"/>
              <w:left w:val="single" w:sz="4" w:space="0" w:color="auto"/>
              <w:right w:val="single" w:sz="4" w:space="0" w:color="auto"/>
            </w:tcBorders>
            <w:shd w:val="clear" w:color="auto" w:fill="FFFFFF"/>
          </w:tcPr>
          <w:p w:rsidR="00C66720" w:rsidRDefault="00C66720" w:rsidP="00C66720">
            <w:pPr>
              <w:framePr w:w="9590" w:h="9725" w:wrap="none" w:vAnchor="page" w:hAnchor="page" w:x="1729" w:y="1139"/>
              <w:rPr>
                <w:sz w:val="10"/>
                <w:szCs w:val="10"/>
              </w:rPr>
            </w:pPr>
          </w:p>
        </w:tc>
      </w:tr>
      <w:tr w:rsidR="00C66720" w:rsidTr="00057936">
        <w:trPr>
          <w:trHeight w:hRule="exact" w:val="422"/>
        </w:trPr>
        <w:tc>
          <w:tcPr>
            <w:tcW w:w="2669"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r>
              <w:rPr>
                <w:rStyle w:val="2115pt0"/>
              </w:rPr>
              <w:t>Учитель музыки</w:t>
            </w:r>
          </w:p>
        </w:tc>
        <w:tc>
          <w:tcPr>
            <w:tcW w:w="1051"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r>
              <w:rPr>
                <w:rStyle w:val="2115pt0"/>
              </w:rPr>
              <w:t>1</w:t>
            </w:r>
          </w:p>
        </w:tc>
        <w:tc>
          <w:tcPr>
            <w:tcW w:w="1781" w:type="dxa"/>
            <w:tcBorders>
              <w:top w:val="single" w:sz="4" w:space="0" w:color="auto"/>
              <w:left w:val="single" w:sz="4" w:space="0" w:color="auto"/>
            </w:tcBorders>
            <w:shd w:val="clear" w:color="auto" w:fill="FFFFFF"/>
          </w:tcPr>
          <w:p w:rsidR="00C66720" w:rsidRDefault="00C66720" w:rsidP="00C66720">
            <w:pPr>
              <w:pStyle w:val="20"/>
              <w:framePr w:w="9590" w:h="9725" w:wrap="none" w:vAnchor="page" w:hAnchor="page" w:x="1729" w:y="1139"/>
              <w:shd w:val="clear" w:color="auto" w:fill="auto"/>
              <w:spacing w:line="230" w:lineRule="exact"/>
            </w:pPr>
            <w:r>
              <w:rPr>
                <w:rStyle w:val="2115pt0"/>
              </w:rPr>
              <w:t>Высшее</w:t>
            </w:r>
          </w:p>
        </w:tc>
        <w:tc>
          <w:tcPr>
            <w:tcW w:w="1310" w:type="dxa"/>
            <w:tcBorders>
              <w:top w:val="single" w:sz="4" w:space="0" w:color="auto"/>
              <w:left w:val="single" w:sz="4" w:space="0" w:color="auto"/>
            </w:tcBorders>
            <w:shd w:val="clear" w:color="auto" w:fill="FFFFFF"/>
          </w:tcPr>
          <w:p w:rsidR="00C66720" w:rsidRDefault="00C66720" w:rsidP="00C66720">
            <w:pPr>
              <w:framePr w:w="9590" w:h="9725" w:wrap="none" w:vAnchor="page" w:hAnchor="page" w:x="1729" w:y="1139"/>
              <w:rPr>
                <w:sz w:val="10"/>
                <w:szCs w:val="10"/>
              </w:rPr>
            </w:pPr>
          </w:p>
        </w:tc>
        <w:tc>
          <w:tcPr>
            <w:tcW w:w="1243" w:type="dxa"/>
            <w:tcBorders>
              <w:top w:val="single" w:sz="4" w:space="0" w:color="auto"/>
              <w:left w:val="single" w:sz="4" w:space="0" w:color="auto"/>
            </w:tcBorders>
            <w:shd w:val="clear" w:color="auto" w:fill="FFFFFF"/>
            <w:vAlign w:val="center"/>
          </w:tcPr>
          <w:p w:rsidR="00C66720" w:rsidRDefault="00C66720" w:rsidP="00C66720">
            <w:pPr>
              <w:pStyle w:val="20"/>
              <w:framePr w:w="9590" w:h="9725" w:wrap="none" w:vAnchor="page" w:hAnchor="page" w:x="1729" w:y="1139"/>
              <w:shd w:val="clear" w:color="auto" w:fill="auto"/>
              <w:spacing w:line="230" w:lineRule="exact"/>
            </w:pPr>
            <w:r>
              <w:rPr>
                <w:rStyle w:val="2115pt0"/>
              </w:rPr>
              <w:t>1</w:t>
            </w:r>
          </w:p>
        </w:tc>
        <w:tc>
          <w:tcPr>
            <w:tcW w:w="1536" w:type="dxa"/>
            <w:tcBorders>
              <w:top w:val="single" w:sz="4" w:space="0" w:color="auto"/>
              <w:left w:val="single" w:sz="4" w:space="0" w:color="auto"/>
              <w:right w:val="single" w:sz="4" w:space="0" w:color="auto"/>
            </w:tcBorders>
            <w:shd w:val="clear" w:color="auto" w:fill="FFFFFF"/>
          </w:tcPr>
          <w:p w:rsidR="00C66720" w:rsidRDefault="00C66720" w:rsidP="00C66720">
            <w:pPr>
              <w:framePr w:w="9590" w:h="9725" w:wrap="none" w:vAnchor="page" w:hAnchor="page" w:x="1729" w:y="1139"/>
              <w:rPr>
                <w:sz w:val="10"/>
                <w:szCs w:val="10"/>
              </w:rPr>
            </w:pPr>
          </w:p>
        </w:tc>
      </w:tr>
    </w:tbl>
    <w:p w:rsidR="000F6BE1" w:rsidRDefault="00DE4CA2">
      <w:pPr>
        <w:pStyle w:val="ab"/>
        <w:framePr w:wrap="none" w:vAnchor="page" w:hAnchor="page" w:x="6313" w:y="15813"/>
        <w:shd w:val="clear" w:color="auto" w:fill="auto"/>
        <w:spacing w:line="180" w:lineRule="exact"/>
      </w:pPr>
      <w:r>
        <w:t>1282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3" w:hRule="exact" w:wrap="none" w:vAnchor="page" w:hAnchor="page" w:x="1199" w:y="1002"/>
        <w:numPr>
          <w:ilvl w:val="0"/>
          <w:numId w:val="625"/>
        </w:numPr>
        <w:shd w:val="clear" w:color="auto" w:fill="auto"/>
        <w:tabs>
          <w:tab w:val="left" w:pos="1984"/>
        </w:tabs>
        <w:ind w:left="500" w:firstLine="720"/>
        <w:jc w:val="both"/>
      </w:pPr>
      <w:r>
        <w:lastRenderedPageBreak/>
        <w:t>Нормативно-методическое обеспечение.</w:t>
      </w:r>
    </w:p>
    <w:p w:rsidR="000F6BE1" w:rsidRDefault="00DE4CA2">
      <w:pPr>
        <w:pStyle w:val="70"/>
        <w:framePr w:w="10354" w:h="14543" w:hRule="exact" w:wrap="none" w:vAnchor="page" w:hAnchor="page" w:x="1199" w:y="1002"/>
        <w:shd w:val="clear" w:color="auto" w:fill="auto"/>
        <w:ind w:left="500" w:firstLine="720"/>
        <w:jc w:val="both"/>
      </w:pPr>
      <w:r>
        <w:t>Нормативно-методическое обеспечение воспитательной деятельности.</w:t>
      </w:r>
    </w:p>
    <w:p w:rsidR="000F6BE1" w:rsidRDefault="00DE4CA2">
      <w:pPr>
        <w:pStyle w:val="70"/>
        <w:framePr w:w="10354" w:h="14543" w:hRule="exact" w:wrap="none" w:vAnchor="page" w:hAnchor="page" w:x="1199" w:y="1002"/>
        <w:numPr>
          <w:ilvl w:val="0"/>
          <w:numId w:val="626"/>
        </w:numPr>
        <w:shd w:val="clear" w:color="auto" w:fill="auto"/>
        <w:tabs>
          <w:tab w:val="left" w:pos="1408"/>
        </w:tabs>
        <w:ind w:left="500" w:firstLine="720"/>
      </w:pPr>
      <w:r>
        <w:t>решения на уровне школы по принятию, внесению изменений в должностные инструкции педагогических работников по вопросам воспитательной деятельности,</w:t>
      </w:r>
    </w:p>
    <w:p w:rsidR="000F6BE1" w:rsidRDefault="00DE4CA2">
      <w:pPr>
        <w:pStyle w:val="70"/>
        <w:framePr w:w="10354" w:h="14543" w:hRule="exact" w:wrap="none" w:vAnchor="page" w:hAnchor="page" w:x="1199" w:y="1002"/>
        <w:numPr>
          <w:ilvl w:val="0"/>
          <w:numId w:val="626"/>
        </w:numPr>
        <w:shd w:val="clear" w:color="auto" w:fill="auto"/>
        <w:tabs>
          <w:tab w:val="left" w:pos="1422"/>
        </w:tabs>
        <w:ind w:left="500" w:firstLine="720"/>
        <w:jc w:val="both"/>
      </w:pPr>
      <w:r>
        <w:t>сотрудничеству с социальными партнерами</w:t>
      </w:r>
    </w:p>
    <w:p w:rsidR="000F6BE1" w:rsidRDefault="00DE4CA2">
      <w:pPr>
        <w:pStyle w:val="70"/>
        <w:framePr w:w="10354" w:h="14543" w:hRule="exact" w:wrap="none" w:vAnchor="page" w:hAnchor="page" w:x="1199" w:y="1002"/>
        <w:numPr>
          <w:ilvl w:val="0"/>
          <w:numId w:val="626"/>
        </w:numPr>
        <w:shd w:val="clear" w:color="auto" w:fill="auto"/>
        <w:tabs>
          <w:tab w:val="left" w:pos="1422"/>
        </w:tabs>
        <w:spacing w:after="360"/>
        <w:ind w:left="500" w:firstLine="720"/>
        <w:jc w:val="both"/>
      </w:pPr>
      <w:r>
        <w:t>ссылки на локальные нормативные акты.</w:t>
      </w:r>
    </w:p>
    <w:p w:rsidR="000F6BE1" w:rsidRDefault="00054F24">
      <w:pPr>
        <w:pStyle w:val="70"/>
        <w:framePr w:w="10354" w:h="14543" w:hRule="exact" w:wrap="none" w:vAnchor="page" w:hAnchor="page" w:x="1199" w:y="1002"/>
        <w:shd w:val="clear" w:color="auto" w:fill="auto"/>
        <w:ind w:left="500" w:firstLine="720"/>
        <w:jc w:val="both"/>
      </w:pPr>
      <w:hyperlink r:id="rId28" w:history="1"/>
    </w:p>
    <w:p w:rsidR="000F6BE1" w:rsidRDefault="00DE4CA2">
      <w:pPr>
        <w:pStyle w:val="70"/>
        <w:framePr w:w="10354" w:h="14543" w:hRule="exact" w:wrap="none" w:vAnchor="page" w:hAnchor="page" w:x="1199" w:y="1002"/>
        <w:numPr>
          <w:ilvl w:val="0"/>
          <w:numId w:val="625"/>
        </w:numPr>
        <w:shd w:val="clear" w:color="auto" w:fill="auto"/>
        <w:tabs>
          <w:tab w:val="left" w:pos="1974"/>
        </w:tabs>
        <w:ind w:left="500" w:right="520" w:firstLine="720"/>
        <w:jc w:val="both"/>
      </w:pPr>
      <w:r>
        <w:t>Требования к условиям работы с обучающимися с особыми образовательными потребностями.</w:t>
      </w:r>
    </w:p>
    <w:p w:rsidR="000F6BE1" w:rsidRDefault="00C66720">
      <w:pPr>
        <w:pStyle w:val="70"/>
        <w:framePr w:w="10354" w:h="14543" w:hRule="exact" w:wrap="none" w:vAnchor="page" w:hAnchor="page" w:x="1199" w:y="1002"/>
        <w:numPr>
          <w:ilvl w:val="0"/>
          <w:numId w:val="627"/>
        </w:numPr>
        <w:shd w:val="clear" w:color="auto" w:fill="auto"/>
        <w:tabs>
          <w:tab w:val="left" w:pos="2166"/>
        </w:tabs>
        <w:ind w:left="500" w:right="520" w:firstLine="720"/>
        <w:jc w:val="both"/>
      </w:pPr>
      <w:r>
        <w:t>В МОБУ О</w:t>
      </w:r>
      <w:r w:rsidR="00DE4CA2">
        <w:t>ОШ  с.</w:t>
      </w:r>
      <w:r w:rsidR="00303A58">
        <w:t>Умирово</w:t>
      </w:r>
      <w:r w:rsidR="00DE4CA2">
        <w:t xml:space="preserve"> всего </w:t>
      </w:r>
      <w:r w:rsidR="00303A58">
        <w:t>38</w:t>
      </w:r>
      <w:r w:rsidR="00DE4CA2">
        <w:t xml:space="preserve"> обучающихся, из них</w:t>
      </w:r>
      <w:r w:rsidR="00303A58">
        <w:t xml:space="preserve"> 1ребенок </w:t>
      </w:r>
      <w:r w:rsidR="00DE4CA2">
        <w:t xml:space="preserve">1-9 классов это обучающиеся с ОВЗ. </w:t>
      </w:r>
      <w:r w:rsidR="00303A58">
        <w:t xml:space="preserve"> </w:t>
      </w:r>
    </w:p>
    <w:p w:rsidR="000F6BE1" w:rsidRDefault="00DE4CA2">
      <w:pPr>
        <w:pStyle w:val="70"/>
        <w:framePr w:w="10354" w:h="14543" w:hRule="exact" w:wrap="none" w:vAnchor="page" w:hAnchor="page" w:x="1199" w:y="1002"/>
        <w:shd w:val="clear" w:color="auto" w:fill="auto"/>
        <w:ind w:left="500" w:right="520" w:firstLine="720"/>
        <w:jc w:val="both"/>
      </w:pPr>
      <w: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0F6BE1" w:rsidRDefault="00DE4CA2">
      <w:pPr>
        <w:pStyle w:val="70"/>
        <w:framePr w:w="10354" w:h="14543" w:hRule="exact" w:wrap="none" w:vAnchor="page" w:hAnchor="page" w:x="1199" w:y="1002"/>
        <w:shd w:val="clear" w:color="auto" w:fill="auto"/>
        <w:ind w:left="500" w:right="520" w:firstLine="720"/>
        <w:jc w:val="both"/>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0F6BE1" w:rsidRDefault="00DE4CA2">
      <w:pPr>
        <w:pStyle w:val="70"/>
        <w:framePr w:w="10354" w:h="14543" w:hRule="exact" w:wrap="none" w:vAnchor="page" w:hAnchor="page" w:x="1199" w:y="1002"/>
        <w:shd w:val="clear" w:color="auto" w:fill="auto"/>
        <w:ind w:left="500" w:right="520" w:firstLine="720"/>
        <w:jc w:val="both"/>
      </w:pPr>
      <w:r>
        <w:t>На уровне деятельностей: педагогическое проектирование совместной деятельности в классе, в разновозрастных группах, в малых группах детей, в детско</w:t>
      </w:r>
      <w:r>
        <w:softHyphen/>
        <w:t>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0F6BE1" w:rsidRDefault="00DE4CA2">
      <w:pPr>
        <w:pStyle w:val="70"/>
        <w:framePr w:w="10354" w:h="14543" w:hRule="exact" w:wrap="none" w:vAnchor="page" w:hAnchor="page" w:x="1199" w:y="1002"/>
        <w:shd w:val="clear" w:color="auto" w:fill="auto"/>
        <w:ind w:left="500" w:right="520" w:firstLine="720"/>
        <w:jc w:val="both"/>
      </w:pPr>
      <w: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0F6BE1" w:rsidRDefault="00DE4CA2">
      <w:pPr>
        <w:pStyle w:val="70"/>
        <w:framePr w:w="10354" w:h="14543" w:hRule="exact" w:wrap="none" w:vAnchor="page" w:hAnchor="page" w:x="1199" w:y="1002"/>
        <w:numPr>
          <w:ilvl w:val="0"/>
          <w:numId w:val="627"/>
        </w:numPr>
        <w:shd w:val="clear" w:color="auto" w:fill="auto"/>
        <w:tabs>
          <w:tab w:val="left" w:pos="2166"/>
        </w:tabs>
        <w:ind w:left="500" w:firstLine="720"/>
        <w:jc w:val="both"/>
      </w:pPr>
      <w:r>
        <w:t>Особыми задачами воспитания обучающихся с ОВЗ являются:</w:t>
      </w:r>
    </w:p>
    <w:p w:rsidR="000F6BE1" w:rsidRDefault="00DE4CA2">
      <w:pPr>
        <w:pStyle w:val="ab"/>
        <w:framePr w:wrap="none" w:vAnchor="page" w:hAnchor="page" w:x="6162" w:y="15809"/>
        <w:shd w:val="clear" w:color="auto" w:fill="auto"/>
        <w:spacing w:line="180" w:lineRule="exact"/>
      </w:pPr>
      <w:r>
        <w:t>1283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5020" w:hRule="exact" w:wrap="none" w:vAnchor="page" w:hAnchor="page" w:x="1199" w:y="1001"/>
        <w:shd w:val="clear" w:color="auto" w:fill="auto"/>
        <w:ind w:left="1940" w:right="520" w:hanging="360"/>
        <w:jc w:val="both"/>
      </w:pPr>
      <w:r w:rsidRPr="00364FC3">
        <w:rPr>
          <w:rStyle w:val="73"/>
          <w:lang w:eastAsia="en-US" w:bidi="en-US"/>
        </w:rPr>
        <w:lastRenderedPageBreak/>
        <w:t>•</w:t>
      </w:r>
      <w:r w:rsidR="00303A58">
        <w:rPr>
          <w:rStyle w:val="73"/>
          <w:lang w:eastAsia="en-US" w:bidi="en-US"/>
        </w:rPr>
        <w:t xml:space="preserve"> </w:t>
      </w:r>
      <w:r>
        <w:t>налаживание эмоционально-положительного взаимодействия детей с ОВЗ с окружающими для их успешной адаптации и интеграции в школе;</w:t>
      </w:r>
    </w:p>
    <w:p w:rsidR="000F6BE1" w:rsidRDefault="00DE4CA2">
      <w:pPr>
        <w:pStyle w:val="70"/>
        <w:framePr w:w="10354" w:h="5020" w:hRule="exact" w:wrap="none" w:vAnchor="page" w:hAnchor="page" w:x="1199" w:y="1001"/>
        <w:shd w:val="clear" w:color="auto" w:fill="auto"/>
        <w:ind w:left="1940" w:right="520" w:hanging="360"/>
        <w:jc w:val="both"/>
      </w:pPr>
      <w:r w:rsidRPr="00364FC3">
        <w:rPr>
          <w:rStyle w:val="73"/>
          <w:lang w:eastAsia="en-US" w:bidi="en-US"/>
        </w:rPr>
        <w:t>•</w:t>
      </w:r>
      <w:r w:rsidR="00303A58">
        <w:rPr>
          <w:rStyle w:val="73"/>
          <w:lang w:eastAsia="en-US" w:bidi="en-US"/>
        </w:rPr>
        <w:t xml:space="preserve"> </w:t>
      </w:r>
      <w:r>
        <w:t>формирование доброжелательного отношения к детям с ОВЗ и их семьям со стороны всех участников образовательных отношений;</w:t>
      </w:r>
    </w:p>
    <w:p w:rsidR="000F6BE1" w:rsidRDefault="00DE4CA2">
      <w:pPr>
        <w:pStyle w:val="70"/>
        <w:framePr w:w="10354" w:h="5020" w:hRule="exact" w:wrap="none" w:vAnchor="page" w:hAnchor="page" w:x="1199" w:y="1001"/>
        <w:shd w:val="clear" w:color="auto" w:fill="auto"/>
        <w:ind w:left="1940" w:right="520" w:hanging="360"/>
        <w:jc w:val="both"/>
      </w:pPr>
      <w:r w:rsidRPr="00364FC3">
        <w:rPr>
          <w:rStyle w:val="73"/>
          <w:lang w:eastAsia="en-US" w:bidi="en-US"/>
        </w:rPr>
        <w:t>•</w:t>
      </w:r>
      <w:r w:rsidR="00303A58">
        <w:rPr>
          <w:rStyle w:val="73"/>
          <w:lang w:eastAsia="en-US" w:bidi="en-US"/>
        </w:rPr>
        <w:t xml:space="preserve"> </w:t>
      </w:r>
      <w:r>
        <w:t>построение воспитательной деятельности с учетом индивидуальных особенностей каждого обучающегося с ОВЗ;</w:t>
      </w:r>
    </w:p>
    <w:p w:rsidR="000F6BE1" w:rsidRDefault="00DE4CA2">
      <w:pPr>
        <w:pStyle w:val="70"/>
        <w:framePr w:w="10354" w:h="5020" w:hRule="exact" w:wrap="none" w:vAnchor="page" w:hAnchor="page" w:x="1199" w:y="1001"/>
        <w:shd w:val="clear" w:color="auto" w:fill="auto"/>
        <w:ind w:left="1940" w:right="520" w:hanging="360"/>
        <w:jc w:val="both"/>
      </w:pPr>
      <w:r>
        <w:t>активное привлечение семьи и ближайшего социального окружения к воспитанию обучающихся с ОВЗ;</w:t>
      </w:r>
    </w:p>
    <w:p w:rsidR="000F6BE1" w:rsidRDefault="00DE4CA2">
      <w:pPr>
        <w:pStyle w:val="70"/>
        <w:framePr w:w="10354" w:h="5020" w:hRule="exact" w:wrap="none" w:vAnchor="page" w:hAnchor="page" w:x="1199" w:y="1001"/>
        <w:shd w:val="clear" w:color="auto" w:fill="auto"/>
        <w:ind w:left="1940" w:right="520" w:hanging="360"/>
        <w:jc w:val="both"/>
      </w:pPr>
      <w:r w:rsidRPr="00364FC3">
        <w:rPr>
          <w:rStyle w:val="73"/>
          <w:lang w:eastAsia="en-US" w:bidi="en-US"/>
        </w:rPr>
        <w:t>•</w:t>
      </w:r>
      <w:r w:rsidR="00303A58">
        <w:rPr>
          <w:rStyle w:val="73"/>
          <w:lang w:eastAsia="en-US" w:bidi="en-US"/>
        </w:rPr>
        <w:t xml:space="preserve"> </w:t>
      </w:r>
      <w: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0F6BE1" w:rsidRDefault="00303A58" w:rsidP="00303A58">
      <w:pPr>
        <w:pStyle w:val="70"/>
        <w:framePr w:w="10354" w:h="5020" w:hRule="exact" w:wrap="none" w:vAnchor="page" w:hAnchor="page" w:x="1199" w:y="1001"/>
        <w:shd w:val="clear" w:color="auto" w:fill="auto"/>
        <w:jc w:val="both"/>
      </w:pPr>
      <w:r>
        <w:t xml:space="preserve">                            </w:t>
      </w:r>
      <w:r w:rsidR="00DE4CA2">
        <w:t>индивидуализация в воспитательной работе с обучающимися с ОВЗ.</w:t>
      </w:r>
    </w:p>
    <w:p w:rsidR="000F6BE1" w:rsidRDefault="00DE4CA2">
      <w:pPr>
        <w:pStyle w:val="70"/>
        <w:framePr w:w="10354" w:h="1295" w:hRule="exact" w:wrap="none" w:vAnchor="page" w:hAnchor="page" w:x="1199" w:y="5965"/>
        <w:shd w:val="clear" w:color="auto" w:fill="auto"/>
        <w:ind w:left="500" w:right="520" w:firstLine="700"/>
        <w:jc w:val="both"/>
      </w:pPr>
      <w:r>
        <w:t>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созданы особые условия:</w:t>
      </w:r>
    </w:p>
    <w:tbl>
      <w:tblPr>
        <w:tblOverlap w:val="never"/>
        <w:tblW w:w="0" w:type="auto"/>
        <w:tblLayout w:type="fixed"/>
        <w:tblCellMar>
          <w:left w:w="10" w:type="dxa"/>
          <w:right w:w="10" w:type="dxa"/>
        </w:tblCellMar>
        <w:tblLook w:val="04A0"/>
      </w:tblPr>
      <w:tblGrid>
        <w:gridCol w:w="2712"/>
        <w:gridCol w:w="6874"/>
      </w:tblGrid>
      <w:tr w:rsidR="000F6BE1">
        <w:trPr>
          <w:trHeight w:hRule="exact" w:val="427"/>
        </w:trPr>
        <w:tc>
          <w:tcPr>
            <w:tcW w:w="2712" w:type="dxa"/>
            <w:tcBorders>
              <w:top w:val="single" w:sz="4" w:space="0" w:color="auto"/>
              <w:left w:val="single" w:sz="4" w:space="0" w:color="auto"/>
            </w:tcBorders>
            <w:shd w:val="clear" w:color="auto" w:fill="FFFFFF"/>
          </w:tcPr>
          <w:p w:rsidR="000F6BE1" w:rsidRDefault="00DE4CA2">
            <w:pPr>
              <w:pStyle w:val="20"/>
              <w:framePr w:w="9586" w:h="8333" w:wrap="none" w:vAnchor="page" w:hAnchor="page" w:x="1583" w:y="7346"/>
              <w:shd w:val="clear" w:color="auto" w:fill="auto"/>
              <w:spacing w:line="230" w:lineRule="exact"/>
              <w:ind w:firstLine="820"/>
            </w:pPr>
            <w:r>
              <w:rPr>
                <w:rStyle w:val="2115pt0"/>
              </w:rPr>
              <w:t>Категория</w:t>
            </w:r>
          </w:p>
        </w:tc>
        <w:tc>
          <w:tcPr>
            <w:tcW w:w="6874" w:type="dxa"/>
            <w:tcBorders>
              <w:top w:val="single" w:sz="4" w:space="0" w:color="auto"/>
              <w:left w:val="single" w:sz="4" w:space="0" w:color="auto"/>
              <w:right w:val="single" w:sz="4" w:space="0" w:color="auto"/>
            </w:tcBorders>
            <w:shd w:val="clear" w:color="auto" w:fill="FFFFFF"/>
          </w:tcPr>
          <w:p w:rsidR="000F6BE1" w:rsidRDefault="00DE4CA2">
            <w:pPr>
              <w:pStyle w:val="20"/>
              <w:framePr w:w="9586" w:h="8333" w:wrap="none" w:vAnchor="page" w:hAnchor="page" w:x="1583" w:y="7346"/>
              <w:shd w:val="clear" w:color="auto" w:fill="auto"/>
              <w:spacing w:line="230" w:lineRule="exact"/>
              <w:ind w:firstLine="820"/>
              <w:jc w:val="both"/>
            </w:pPr>
            <w:r>
              <w:rPr>
                <w:rStyle w:val="2115pt0"/>
              </w:rPr>
              <w:t>Условия</w:t>
            </w:r>
          </w:p>
        </w:tc>
      </w:tr>
      <w:tr w:rsidR="000F6BE1">
        <w:trPr>
          <w:trHeight w:hRule="exact" w:val="4565"/>
        </w:trPr>
        <w:tc>
          <w:tcPr>
            <w:tcW w:w="2712" w:type="dxa"/>
            <w:tcBorders>
              <w:top w:val="single" w:sz="4" w:space="0" w:color="auto"/>
              <w:left w:val="single" w:sz="4" w:space="0" w:color="auto"/>
            </w:tcBorders>
            <w:shd w:val="clear" w:color="auto" w:fill="FFFFFF"/>
          </w:tcPr>
          <w:p w:rsidR="000F6BE1" w:rsidRDefault="00DE4CA2">
            <w:pPr>
              <w:pStyle w:val="20"/>
              <w:framePr w:w="9586" w:h="8333" w:wrap="none" w:vAnchor="page" w:hAnchor="page" w:x="1583" w:y="7346"/>
              <w:shd w:val="clear" w:color="auto" w:fill="auto"/>
              <w:spacing w:line="413" w:lineRule="exact"/>
              <w:ind w:firstLine="820"/>
            </w:pPr>
            <w:r>
              <w:rPr>
                <w:rStyle w:val="2115pt0"/>
              </w:rPr>
              <w:t>Обучающиеся с инвалидностью, ОВЗ</w:t>
            </w:r>
          </w:p>
        </w:tc>
        <w:tc>
          <w:tcPr>
            <w:tcW w:w="6874" w:type="dxa"/>
            <w:tcBorders>
              <w:top w:val="single" w:sz="4" w:space="0" w:color="auto"/>
              <w:left w:val="single" w:sz="4" w:space="0" w:color="auto"/>
              <w:right w:val="single" w:sz="4" w:space="0" w:color="auto"/>
            </w:tcBorders>
            <w:shd w:val="clear" w:color="auto" w:fill="FFFFFF"/>
          </w:tcPr>
          <w:p w:rsidR="000F6BE1" w:rsidRDefault="00DE4CA2">
            <w:pPr>
              <w:pStyle w:val="20"/>
              <w:framePr w:w="9586" w:h="8333" w:wrap="none" w:vAnchor="page" w:hAnchor="page" w:x="1583" w:y="7346"/>
              <w:shd w:val="clear" w:color="auto" w:fill="auto"/>
              <w:spacing w:line="413" w:lineRule="exact"/>
              <w:ind w:firstLine="820"/>
              <w:jc w:val="both"/>
            </w:pPr>
            <w:r>
              <w:rPr>
                <w:rStyle w:val="2115pt0"/>
              </w:rPr>
              <w:t>Разработаны адаптированные основные общеобразовательные программы для детей с ОВЗ.</w:t>
            </w:r>
          </w:p>
          <w:p w:rsidR="000F6BE1" w:rsidRDefault="00DE4CA2">
            <w:pPr>
              <w:pStyle w:val="20"/>
              <w:framePr w:w="9586" w:h="8333" w:wrap="none" w:vAnchor="page" w:hAnchor="page" w:x="1583" w:y="7346"/>
              <w:shd w:val="clear" w:color="auto" w:fill="auto"/>
              <w:spacing w:line="413" w:lineRule="exact"/>
              <w:ind w:firstLine="820"/>
              <w:jc w:val="both"/>
            </w:pPr>
            <w:r>
              <w:rPr>
                <w:rStyle w:val="2115pt0"/>
              </w:rPr>
              <w:t>Педагогом-психологом, учителем-логопедом, учителем- дефектологом проводятся регулярные индивидуальные и групповые коррекционно-развивающие занятия.</w:t>
            </w:r>
          </w:p>
          <w:p w:rsidR="000F6BE1" w:rsidRDefault="00DE4CA2">
            <w:pPr>
              <w:pStyle w:val="20"/>
              <w:framePr w:w="9586" w:h="8333" w:wrap="none" w:vAnchor="page" w:hAnchor="page" w:x="1583" w:y="7346"/>
              <w:shd w:val="clear" w:color="auto" w:fill="auto"/>
              <w:spacing w:line="413" w:lineRule="exact"/>
              <w:ind w:firstLine="820"/>
              <w:jc w:val="both"/>
            </w:pPr>
            <w:r>
              <w:rPr>
                <w:rStyle w:val="2115pt0"/>
              </w:rPr>
              <w:t>Обучение, при необходимости, осуществляется индивидуально на дому.</w:t>
            </w:r>
          </w:p>
          <w:p w:rsidR="000F6BE1" w:rsidRDefault="00DE4CA2">
            <w:pPr>
              <w:pStyle w:val="20"/>
              <w:framePr w:w="9586" w:h="8333" w:wrap="none" w:vAnchor="page" w:hAnchor="page" w:x="1583" w:y="7346"/>
              <w:shd w:val="clear" w:color="auto" w:fill="auto"/>
              <w:spacing w:line="413" w:lineRule="exact"/>
              <w:ind w:firstLine="820"/>
              <w:jc w:val="both"/>
            </w:pPr>
            <w:r>
              <w:rPr>
                <w:rStyle w:val="2115pt0"/>
              </w:rPr>
              <w:t>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w:t>
            </w:r>
          </w:p>
          <w:p w:rsidR="000F6BE1" w:rsidRDefault="00DE4CA2">
            <w:pPr>
              <w:pStyle w:val="20"/>
              <w:framePr w:w="9586" w:h="8333" w:wrap="none" w:vAnchor="page" w:hAnchor="page" w:x="1583" w:y="7346"/>
              <w:shd w:val="clear" w:color="auto" w:fill="auto"/>
              <w:spacing w:line="413" w:lineRule="exact"/>
              <w:ind w:firstLine="820"/>
              <w:jc w:val="both"/>
            </w:pPr>
            <w:r>
              <w:rPr>
                <w:rStyle w:val="2115pt0"/>
              </w:rPr>
              <w:t>Организация бесплатного двухразового питания (ОВЗ).</w:t>
            </w:r>
          </w:p>
        </w:tc>
      </w:tr>
      <w:tr w:rsidR="000F6BE1">
        <w:trPr>
          <w:trHeight w:hRule="exact" w:val="2909"/>
        </w:trPr>
        <w:tc>
          <w:tcPr>
            <w:tcW w:w="2712" w:type="dxa"/>
            <w:tcBorders>
              <w:top w:val="single" w:sz="4" w:space="0" w:color="auto"/>
              <w:left w:val="single" w:sz="4" w:space="0" w:color="auto"/>
            </w:tcBorders>
            <w:shd w:val="clear" w:color="auto" w:fill="FFFFFF"/>
          </w:tcPr>
          <w:p w:rsidR="000F6BE1" w:rsidRDefault="00DE4CA2">
            <w:pPr>
              <w:pStyle w:val="20"/>
              <w:framePr w:w="9586" w:h="8333" w:wrap="none" w:vAnchor="page" w:hAnchor="page" w:x="1583" w:y="7346"/>
              <w:shd w:val="clear" w:color="auto" w:fill="auto"/>
              <w:spacing w:line="408" w:lineRule="exact"/>
              <w:ind w:firstLine="820"/>
            </w:pPr>
            <w:r>
              <w:rPr>
                <w:rStyle w:val="2115pt0"/>
              </w:rPr>
              <w:t>Обучающиеся с отклоняющимся поведением</w:t>
            </w:r>
          </w:p>
        </w:tc>
        <w:tc>
          <w:tcPr>
            <w:tcW w:w="6874" w:type="dxa"/>
            <w:tcBorders>
              <w:top w:val="single" w:sz="4" w:space="0" w:color="auto"/>
              <w:left w:val="single" w:sz="4" w:space="0" w:color="auto"/>
              <w:right w:val="single" w:sz="4" w:space="0" w:color="auto"/>
            </w:tcBorders>
            <w:shd w:val="clear" w:color="auto" w:fill="FFFFFF"/>
          </w:tcPr>
          <w:p w:rsidR="000F6BE1" w:rsidRDefault="00DE4CA2">
            <w:pPr>
              <w:pStyle w:val="20"/>
              <w:framePr w:w="9586" w:h="8333" w:wrap="none" w:vAnchor="page" w:hAnchor="page" w:x="1583" w:y="7346"/>
              <w:shd w:val="clear" w:color="auto" w:fill="auto"/>
              <w:spacing w:line="413" w:lineRule="exact"/>
              <w:ind w:left="820"/>
            </w:pPr>
            <w:r>
              <w:rPr>
                <w:rStyle w:val="2115pt0"/>
              </w:rPr>
              <w:t>Социально-психологическое сопровождение. Организация педагогической поддержки.</w:t>
            </w:r>
          </w:p>
          <w:p w:rsidR="000F6BE1" w:rsidRDefault="00DE4CA2">
            <w:pPr>
              <w:pStyle w:val="20"/>
              <w:framePr w:w="9586" w:h="8333" w:wrap="none" w:vAnchor="page" w:hAnchor="page" w:x="1583" w:y="7346"/>
              <w:shd w:val="clear" w:color="auto" w:fill="auto"/>
              <w:spacing w:line="413" w:lineRule="exact"/>
              <w:ind w:firstLine="820"/>
              <w:jc w:val="both"/>
            </w:pPr>
            <w:r>
              <w:rPr>
                <w:rStyle w:val="2115pt0"/>
              </w:rPr>
              <w:t>Консультации родителей (законных представителей) педагога-психолога, социального педагога.</w:t>
            </w:r>
          </w:p>
          <w:p w:rsidR="000F6BE1" w:rsidRDefault="00DE4CA2">
            <w:pPr>
              <w:pStyle w:val="20"/>
              <w:framePr w:w="9586" w:h="8333" w:wrap="none" w:vAnchor="page" w:hAnchor="page" w:x="1583" w:y="7346"/>
              <w:shd w:val="clear" w:color="auto" w:fill="auto"/>
              <w:spacing w:line="413" w:lineRule="exact"/>
              <w:ind w:firstLine="820"/>
              <w:jc w:val="both"/>
            </w:pPr>
            <w:r>
              <w:rPr>
                <w:rStyle w:val="2115pt0"/>
              </w:rPr>
              <w:t>Коррекционно-развивающие групповые и индивидуальные занятия.</w:t>
            </w:r>
          </w:p>
          <w:p w:rsidR="000F6BE1" w:rsidRDefault="00DE4CA2">
            <w:pPr>
              <w:pStyle w:val="20"/>
              <w:framePr w:w="9586" w:h="8333" w:wrap="none" w:vAnchor="page" w:hAnchor="page" w:x="1583" w:y="7346"/>
              <w:shd w:val="clear" w:color="auto" w:fill="auto"/>
              <w:spacing w:line="413" w:lineRule="exact"/>
              <w:ind w:firstLine="820"/>
              <w:jc w:val="both"/>
            </w:pPr>
            <w:r>
              <w:rPr>
                <w:rStyle w:val="2115pt0"/>
              </w:rPr>
              <w:t>Помощь в решении семейных и бытовых проблем.</w:t>
            </w:r>
          </w:p>
        </w:tc>
      </w:tr>
      <w:tr w:rsidR="000F6BE1">
        <w:trPr>
          <w:trHeight w:hRule="exact" w:val="432"/>
        </w:trPr>
        <w:tc>
          <w:tcPr>
            <w:tcW w:w="2712" w:type="dxa"/>
            <w:tcBorders>
              <w:top w:val="single" w:sz="4" w:space="0" w:color="auto"/>
              <w:left w:val="single" w:sz="4" w:space="0" w:color="auto"/>
              <w:bottom w:val="single" w:sz="4" w:space="0" w:color="auto"/>
            </w:tcBorders>
            <w:shd w:val="clear" w:color="auto" w:fill="FFFFFF"/>
          </w:tcPr>
          <w:p w:rsidR="000F6BE1" w:rsidRDefault="00DE4CA2">
            <w:pPr>
              <w:pStyle w:val="20"/>
              <w:framePr w:w="9586" w:h="8333" w:wrap="none" w:vAnchor="page" w:hAnchor="page" w:x="1583" w:y="7346"/>
              <w:shd w:val="clear" w:color="auto" w:fill="auto"/>
              <w:spacing w:line="230" w:lineRule="exact"/>
              <w:ind w:firstLine="820"/>
            </w:pPr>
            <w:r>
              <w:rPr>
                <w:rStyle w:val="2115pt0"/>
              </w:rPr>
              <w:t>Одаренные дети</w:t>
            </w:r>
          </w:p>
        </w:tc>
        <w:tc>
          <w:tcPr>
            <w:tcW w:w="6874"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8333" w:wrap="none" w:vAnchor="page" w:hAnchor="page" w:x="1583" w:y="7346"/>
              <w:shd w:val="clear" w:color="auto" w:fill="auto"/>
              <w:spacing w:line="230" w:lineRule="exact"/>
              <w:ind w:firstLine="820"/>
              <w:jc w:val="both"/>
            </w:pPr>
            <w:r>
              <w:rPr>
                <w:rStyle w:val="2115pt0"/>
              </w:rPr>
              <w:t>Консультации педагога-психолога.</w:t>
            </w:r>
          </w:p>
        </w:tc>
      </w:tr>
    </w:tbl>
    <w:p w:rsidR="000F6BE1" w:rsidRDefault="00DE4CA2">
      <w:pPr>
        <w:pStyle w:val="ab"/>
        <w:framePr w:wrap="none" w:vAnchor="page" w:hAnchor="page" w:x="6162" w:y="15809"/>
        <w:shd w:val="clear" w:color="auto" w:fill="auto"/>
        <w:spacing w:line="180" w:lineRule="exact"/>
      </w:pPr>
      <w:r>
        <w:t>1284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5082" w:y="1157"/>
        <w:shd w:val="clear" w:color="auto" w:fill="auto"/>
        <w:spacing w:line="230" w:lineRule="exact"/>
      </w:pPr>
      <w:r>
        <w:lastRenderedPageBreak/>
        <w:t>Психолого-педагогическое сопровождение.</w:t>
      </w:r>
    </w:p>
    <w:p w:rsidR="000F6BE1" w:rsidRDefault="00DE4CA2">
      <w:pPr>
        <w:pStyle w:val="70"/>
        <w:framePr w:w="10354" w:h="13646" w:hRule="exact" w:wrap="none" w:vAnchor="page" w:hAnchor="page" w:x="1199" w:y="1850"/>
        <w:shd w:val="clear" w:color="auto" w:fill="auto"/>
        <w:spacing w:line="408" w:lineRule="exact"/>
        <w:ind w:left="480" w:right="500" w:firstLine="740"/>
        <w:jc w:val="both"/>
      </w:pPr>
      <w:r>
        <w:t>Особыми задачами воспитания обучающихся с особыми образовательными потребностями являются:</w:t>
      </w:r>
    </w:p>
    <w:p w:rsidR="000F6BE1" w:rsidRDefault="00DE4CA2">
      <w:pPr>
        <w:pStyle w:val="70"/>
        <w:framePr w:w="10354" w:h="13646" w:hRule="exact" w:wrap="none" w:vAnchor="page" w:hAnchor="page" w:x="1199" w:y="1850"/>
        <w:numPr>
          <w:ilvl w:val="0"/>
          <w:numId w:val="628"/>
        </w:numPr>
        <w:shd w:val="clear" w:color="auto" w:fill="auto"/>
        <w:tabs>
          <w:tab w:val="left" w:pos="759"/>
        </w:tabs>
        <w:ind w:left="720" w:right="500" w:hanging="240"/>
        <w:jc w:val="both"/>
      </w:pPr>
      <w:r>
        <w:t>налаживание эмоционально-положительного взаимодействия с окружающими для их успешной социальной адаптации и интеграции в Школе;</w:t>
      </w:r>
    </w:p>
    <w:p w:rsidR="000F6BE1" w:rsidRDefault="00DE4CA2">
      <w:pPr>
        <w:pStyle w:val="70"/>
        <w:framePr w:w="10354" w:h="13646" w:hRule="exact" w:wrap="none" w:vAnchor="page" w:hAnchor="page" w:x="1199" w:y="1850"/>
        <w:numPr>
          <w:ilvl w:val="0"/>
          <w:numId w:val="628"/>
        </w:numPr>
        <w:shd w:val="clear" w:color="auto" w:fill="auto"/>
        <w:tabs>
          <w:tab w:val="left" w:pos="759"/>
        </w:tabs>
        <w:ind w:left="720" w:right="500" w:hanging="240"/>
        <w:jc w:val="both"/>
      </w:pPr>
      <w:r>
        <w:t>формирование доброжелательного отношения к обучающимся и их семьям со стороны всех участников образовательных отношений;</w:t>
      </w:r>
    </w:p>
    <w:p w:rsidR="000F6BE1" w:rsidRDefault="00DE4CA2">
      <w:pPr>
        <w:pStyle w:val="70"/>
        <w:framePr w:w="10354" w:h="13646" w:hRule="exact" w:wrap="none" w:vAnchor="page" w:hAnchor="page" w:x="1199" w:y="1850"/>
        <w:numPr>
          <w:ilvl w:val="0"/>
          <w:numId w:val="628"/>
        </w:numPr>
        <w:shd w:val="clear" w:color="auto" w:fill="auto"/>
        <w:tabs>
          <w:tab w:val="left" w:pos="759"/>
        </w:tabs>
        <w:spacing w:line="418" w:lineRule="exact"/>
        <w:ind w:left="720" w:right="500" w:hanging="240"/>
        <w:jc w:val="both"/>
      </w:pPr>
      <w:r>
        <w:t>построение воспитательной деятельности с учётом индивидуальных особенностей и возможностей каждого обучающегося;</w:t>
      </w:r>
    </w:p>
    <w:p w:rsidR="000F6BE1" w:rsidRDefault="00DE4CA2">
      <w:pPr>
        <w:pStyle w:val="70"/>
        <w:framePr w:w="10354" w:h="13646" w:hRule="exact" w:wrap="none" w:vAnchor="page" w:hAnchor="page" w:x="1199" w:y="1850"/>
        <w:numPr>
          <w:ilvl w:val="0"/>
          <w:numId w:val="628"/>
        </w:numPr>
        <w:shd w:val="clear" w:color="auto" w:fill="auto"/>
        <w:tabs>
          <w:tab w:val="left" w:pos="759"/>
        </w:tabs>
        <w:ind w:left="720" w:right="500" w:hanging="2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F6BE1" w:rsidRDefault="00DE4CA2">
      <w:pPr>
        <w:pStyle w:val="70"/>
        <w:framePr w:w="10354" w:h="13646" w:hRule="exact" w:wrap="none" w:vAnchor="page" w:hAnchor="page" w:x="1199" w:y="1850"/>
        <w:shd w:val="clear" w:color="auto" w:fill="auto"/>
        <w:ind w:left="480" w:right="500" w:firstLine="740"/>
        <w:jc w:val="both"/>
      </w:pPr>
      <w:r>
        <w:t>При организации воспитания обучающихся с особыми образовательными потребностями педагогический коллектив ориентируется на:</w:t>
      </w:r>
    </w:p>
    <w:p w:rsidR="000F6BE1" w:rsidRDefault="00DE4CA2">
      <w:pPr>
        <w:pStyle w:val="70"/>
        <w:framePr w:w="10354" w:h="13646" w:hRule="exact" w:wrap="none" w:vAnchor="page" w:hAnchor="page" w:x="1199" w:y="1850"/>
        <w:numPr>
          <w:ilvl w:val="0"/>
          <w:numId w:val="628"/>
        </w:numPr>
        <w:shd w:val="clear" w:color="auto" w:fill="auto"/>
        <w:tabs>
          <w:tab w:val="left" w:pos="752"/>
        </w:tabs>
        <w:spacing w:line="408" w:lineRule="exact"/>
        <w:ind w:left="720" w:right="500" w:hanging="360"/>
        <w:jc w:val="both"/>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F6BE1" w:rsidRDefault="00DE4CA2">
      <w:pPr>
        <w:pStyle w:val="70"/>
        <w:framePr w:w="10354" w:h="13646" w:hRule="exact" w:wrap="none" w:vAnchor="page" w:hAnchor="page" w:x="1199" w:y="1850"/>
        <w:numPr>
          <w:ilvl w:val="0"/>
          <w:numId w:val="628"/>
        </w:numPr>
        <w:shd w:val="clear" w:color="auto" w:fill="auto"/>
        <w:tabs>
          <w:tab w:val="left" w:pos="752"/>
        </w:tabs>
        <w:ind w:left="720" w:right="500" w:hanging="36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w:t>
      </w:r>
    </w:p>
    <w:p w:rsidR="000F6BE1" w:rsidRDefault="00DE4CA2">
      <w:pPr>
        <w:pStyle w:val="70"/>
        <w:framePr w:w="10354" w:h="13646" w:hRule="exact" w:wrap="none" w:vAnchor="page" w:hAnchor="page" w:x="1199" w:y="1850"/>
        <w:numPr>
          <w:ilvl w:val="0"/>
          <w:numId w:val="628"/>
        </w:numPr>
        <w:shd w:val="clear" w:color="auto" w:fill="auto"/>
        <w:tabs>
          <w:tab w:val="left" w:pos="752"/>
        </w:tabs>
        <w:ind w:left="720" w:right="500" w:hanging="360"/>
        <w:jc w:val="both"/>
      </w:pPr>
      <w:r>
        <w:t>личностно-ориентированный подход в организации всех видов деятельности обучающихся с особыми образовательными потребностями.</w:t>
      </w:r>
    </w:p>
    <w:p w:rsidR="000F6BE1" w:rsidRDefault="00DE4CA2">
      <w:pPr>
        <w:pStyle w:val="70"/>
        <w:framePr w:w="10354" w:h="13646" w:hRule="exact" w:wrap="none" w:vAnchor="page" w:hAnchor="page" w:x="1199" w:y="1850"/>
        <w:numPr>
          <w:ilvl w:val="0"/>
          <w:numId w:val="625"/>
        </w:numPr>
        <w:shd w:val="clear" w:color="auto" w:fill="auto"/>
        <w:tabs>
          <w:tab w:val="left" w:pos="1959"/>
        </w:tabs>
        <w:ind w:left="480" w:right="500" w:firstLine="740"/>
        <w:jc w:val="both"/>
      </w:pPr>
      <w:r>
        <w:t>Система поощрения социальной успешности и проявлений активной жизненной позиции обучающихся.</w:t>
      </w:r>
    </w:p>
    <w:p w:rsidR="000F6BE1" w:rsidRDefault="00DE4CA2">
      <w:pPr>
        <w:pStyle w:val="70"/>
        <w:framePr w:w="10354" w:h="13646" w:hRule="exact" w:wrap="none" w:vAnchor="page" w:hAnchor="page" w:x="1199" w:y="1850"/>
        <w:numPr>
          <w:ilvl w:val="0"/>
          <w:numId w:val="629"/>
        </w:numPr>
        <w:shd w:val="clear" w:color="auto" w:fill="auto"/>
        <w:tabs>
          <w:tab w:val="left" w:pos="2137"/>
        </w:tabs>
        <w:ind w:left="480" w:right="500" w:firstLine="74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0F6BE1" w:rsidRDefault="00DE4CA2">
      <w:pPr>
        <w:pStyle w:val="70"/>
        <w:framePr w:w="10354" w:h="13646" w:hRule="exact" w:wrap="none" w:vAnchor="page" w:hAnchor="page" w:x="1199" w:y="1850"/>
        <w:numPr>
          <w:ilvl w:val="0"/>
          <w:numId w:val="629"/>
        </w:numPr>
        <w:shd w:val="clear" w:color="auto" w:fill="auto"/>
        <w:tabs>
          <w:tab w:val="left" w:pos="2137"/>
        </w:tabs>
        <w:ind w:left="480" w:right="500" w:firstLine="740"/>
        <w:jc w:val="both"/>
      </w:pPr>
      <w:r>
        <w:t>Система проявлений активной жизненной позиции и поощрения социальной успешности обучающихся строится на принципах:</w:t>
      </w:r>
    </w:p>
    <w:p w:rsidR="000F6BE1" w:rsidRDefault="00DE4CA2">
      <w:pPr>
        <w:pStyle w:val="ab"/>
        <w:framePr w:wrap="none" w:vAnchor="page" w:hAnchor="page" w:x="6162" w:y="15809"/>
        <w:shd w:val="clear" w:color="auto" w:fill="auto"/>
        <w:spacing w:line="180" w:lineRule="exact"/>
      </w:pPr>
      <w:r>
        <w:t>1285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135" w:hRule="exact" w:wrap="none" w:vAnchor="page" w:hAnchor="page" w:x="1199" w:y="997"/>
        <w:shd w:val="clear" w:color="auto" w:fill="auto"/>
        <w:tabs>
          <w:tab w:val="left" w:pos="5780"/>
        </w:tabs>
        <w:ind w:left="500" w:right="520" w:firstLine="720"/>
        <w:jc w:val="both"/>
      </w:pPr>
      <w:r>
        <w:lastRenderedPageBreak/>
        <w:t>публичности, открытости поощрений (информирование всех обучающихся о награждении, проведение награждений в</w:t>
      </w:r>
      <w:r>
        <w:tab/>
        <w:t>присутствии значительного числа</w:t>
      </w:r>
    </w:p>
    <w:p w:rsidR="000F6BE1" w:rsidRDefault="00DE4CA2">
      <w:pPr>
        <w:pStyle w:val="70"/>
        <w:framePr w:w="10354" w:h="14135" w:hRule="exact" w:wrap="none" w:vAnchor="page" w:hAnchor="page" w:x="1199" w:y="997"/>
        <w:shd w:val="clear" w:color="auto" w:fill="auto"/>
        <w:ind w:left="500"/>
        <w:jc w:val="both"/>
      </w:pPr>
      <w:r>
        <w:t>обучающихся);</w:t>
      </w:r>
    </w:p>
    <w:p w:rsidR="000F6BE1" w:rsidRDefault="00DE4CA2">
      <w:pPr>
        <w:pStyle w:val="70"/>
        <w:framePr w:w="10354" w:h="14135" w:hRule="exact" w:wrap="none" w:vAnchor="page" w:hAnchor="page" w:x="1199" w:y="997"/>
        <w:shd w:val="clear" w:color="auto" w:fill="auto"/>
        <w:ind w:left="500" w:right="520" w:firstLine="72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F6BE1" w:rsidRDefault="00DE4CA2">
      <w:pPr>
        <w:pStyle w:val="70"/>
        <w:framePr w:w="10354" w:h="14135" w:hRule="exact" w:wrap="none" w:vAnchor="page" w:hAnchor="page" w:x="1199" w:y="997"/>
        <w:shd w:val="clear" w:color="auto" w:fill="auto"/>
        <w:ind w:left="500" w:right="520" w:firstLine="72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F6BE1" w:rsidRDefault="00DE4CA2">
      <w:pPr>
        <w:pStyle w:val="70"/>
        <w:framePr w:w="10354" w:h="14135" w:hRule="exact" w:wrap="none" w:vAnchor="page" w:hAnchor="page" w:x="1199" w:y="997"/>
        <w:shd w:val="clear" w:color="auto" w:fill="auto"/>
        <w:ind w:left="500" w:right="520" w:firstLine="720"/>
        <w:jc w:val="both"/>
      </w:pPr>
      <w:r>
        <w:t>регулирования частоты награждений (недопущение избыточности в поощрениях, чрезмерно больших групп поощряемых и другое);</w:t>
      </w:r>
    </w:p>
    <w:p w:rsidR="000F6BE1" w:rsidRDefault="00DE4CA2">
      <w:pPr>
        <w:pStyle w:val="70"/>
        <w:framePr w:w="10354" w:h="14135" w:hRule="exact" w:wrap="none" w:vAnchor="page" w:hAnchor="page" w:x="1199" w:y="997"/>
        <w:shd w:val="clear" w:color="auto" w:fill="auto"/>
        <w:tabs>
          <w:tab w:val="left" w:pos="5780"/>
        </w:tabs>
        <w:ind w:left="500" w:right="520" w:firstLine="720"/>
        <w:jc w:val="both"/>
      </w:pPr>
      <w:r>
        <w:t>сочетания индивидуального и коллективного поощрения (использование индивидуальных и коллективных наград</w:t>
      </w:r>
      <w:r>
        <w:tab/>
        <w:t>даёт возможность стимулировать</w:t>
      </w:r>
    </w:p>
    <w:p w:rsidR="000F6BE1" w:rsidRDefault="00DE4CA2">
      <w:pPr>
        <w:pStyle w:val="70"/>
        <w:framePr w:w="10354" w:h="14135" w:hRule="exact" w:wrap="none" w:vAnchor="page" w:hAnchor="page" w:x="1199" w:y="997"/>
        <w:shd w:val="clear" w:color="auto" w:fill="auto"/>
        <w:ind w:left="500" w:right="520"/>
        <w:jc w:val="both"/>
      </w:pPr>
      <w:r>
        <w:t>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F6BE1" w:rsidRDefault="00DE4CA2">
      <w:pPr>
        <w:pStyle w:val="70"/>
        <w:framePr w:w="10354" w:h="14135" w:hRule="exact" w:wrap="none" w:vAnchor="page" w:hAnchor="page" w:x="1199" w:y="997"/>
        <w:shd w:val="clear" w:color="auto" w:fill="auto"/>
        <w:ind w:left="500" w:right="520" w:firstLine="72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0F6BE1" w:rsidRDefault="00DE4CA2">
      <w:pPr>
        <w:pStyle w:val="70"/>
        <w:framePr w:w="10354" w:h="14135" w:hRule="exact" w:wrap="none" w:vAnchor="page" w:hAnchor="page" w:x="1199" w:y="997"/>
        <w:shd w:val="clear" w:color="auto" w:fill="auto"/>
        <w:ind w:left="500" w:right="520" w:firstLine="720"/>
        <w:jc w:val="both"/>
      </w:pPr>
      <w:r>
        <w:t>дифференцированности поощрений (наличие уровней и типов наград позволяет продлить стимулирующее действие системы поощрения).</w:t>
      </w:r>
    </w:p>
    <w:p w:rsidR="000F6BE1" w:rsidRDefault="00DE4CA2">
      <w:pPr>
        <w:pStyle w:val="70"/>
        <w:framePr w:w="10354" w:h="14135" w:hRule="exact" w:wrap="none" w:vAnchor="page" w:hAnchor="page" w:x="1199" w:y="997"/>
        <w:numPr>
          <w:ilvl w:val="0"/>
          <w:numId w:val="629"/>
        </w:numPr>
        <w:shd w:val="clear" w:color="auto" w:fill="auto"/>
        <w:tabs>
          <w:tab w:val="left" w:pos="2162"/>
        </w:tabs>
        <w:ind w:left="500" w:right="520" w:firstLine="720"/>
        <w:jc w:val="both"/>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0F6BE1" w:rsidRDefault="00DE4CA2">
      <w:pPr>
        <w:pStyle w:val="70"/>
        <w:framePr w:w="10354" w:h="14135" w:hRule="exact" w:wrap="none" w:vAnchor="page" w:hAnchor="page" w:x="1199" w:y="997"/>
        <w:numPr>
          <w:ilvl w:val="0"/>
          <w:numId w:val="629"/>
        </w:numPr>
        <w:shd w:val="clear" w:color="auto" w:fill="auto"/>
        <w:tabs>
          <w:tab w:val="left" w:pos="2162"/>
        </w:tabs>
        <w:ind w:left="500" w:right="520" w:firstLine="720"/>
        <w:jc w:val="both"/>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F6BE1" w:rsidRDefault="00DE4CA2">
      <w:pPr>
        <w:pStyle w:val="70"/>
        <w:framePr w:w="10354" w:h="14135" w:hRule="exact" w:wrap="none" w:vAnchor="page" w:hAnchor="page" w:x="1199" w:y="997"/>
        <w:shd w:val="clear" w:color="auto" w:fill="auto"/>
        <w:ind w:left="500" w:right="520" w:firstLine="72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F6BE1" w:rsidRDefault="00DE4CA2">
      <w:pPr>
        <w:pStyle w:val="ab"/>
        <w:framePr w:wrap="none" w:vAnchor="page" w:hAnchor="page" w:x="6162" w:y="15809"/>
        <w:shd w:val="clear" w:color="auto" w:fill="auto"/>
        <w:spacing w:line="180" w:lineRule="exact"/>
      </w:pPr>
      <w:r>
        <w:t>1286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199" w:y="997"/>
        <w:numPr>
          <w:ilvl w:val="0"/>
          <w:numId w:val="629"/>
        </w:numPr>
        <w:shd w:val="clear" w:color="auto" w:fill="auto"/>
        <w:tabs>
          <w:tab w:val="left" w:pos="2172"/>
        </w:tabs>
        <w:ind w:left="500" w:firstLine="720"/>
        <w:jc w:val="both"/>
      </w:pPr>
      <w:r>
        <w:lastRenderedPageBreak/>
        <w:t>Рейтинги формируются через размещение имен (фамилий) обучающихся</w:t>
      </w:r>
    </w:p>
    <w:p w:rsidR="000F6BE1" w:rsidRDefault="00DE4CA2">
      <w:pPr>
        <w:pStyle w:val="70"/>
        <w:framePr w:w="10354" w:h="14548" w:hRule="exact" w:wrap="none" w:vAnchor="page" w:hAnchor="page" w:x="1199" w:y="997"/>
        <w:shd w:val="clear" w:color="auto" w:fill="auto"/>
        <w:tabs>
          <w:tab w:val="left" w:pos="1700"/>
          <w:tab w:val="left" w:pos="3466"/>
          <w:tab w:val="left" w:pos="5319"/>
          <w:tab w:val="left" w:pos="6745"/>
          <w:tab w:val="left" w:pos="8998"/>
        </w:tabs>
        <w:ind w:left="500"/>
        <w:jc w:val="both"/>
      </w:pPr>
      <w:r>
        <w:t>или</w:t>
      </w:r>
      <w:r>
        <w:tab/>
        <w:t>названий</w:t>
      </w:r>
      <w:r>
        <w:tab/>
        <w:t>(номеров)</w:t>
      </w:r>
      <w:r>
        <w:tab/>
        <w:t>групп</w:t>
      </w:r>
      <w:r>
        <w:tab/>
        <w:t>обучающихся,</w:t>
      </w:r>
      <w:r>
        <w:tab/>
        <w:t>классов</w:t>
      </w:r>
    </w:p>
    <w:p w:rsidR="000F6BE1" w:rsidRDefault="00DE4CA2">
      <w:pPr>
        <w:pStyle w:val="70"/>
        <w:framePr w:w="10354" w:h="14548" w:hRule="exact" w:wrap="none" w:vAnchor="page" w:hAnchor="page" w:x="1199" w:y="997"/>
        <w:shd w:val="clear" w:color="auto" w:fill="auto"/>
        <w:ind w:left="500"/>
        <w:jc w:val="both"/>
      </w:pPr>
      <w:r>
        <w:t>в последовательности, определяемой их успешностью, достижениями.</w:t>
      </w:r>
    </w:p>
    <w:p w:rsidR="000F6BE1" w:rsidRDefault="00DE4CA2">
      <w:pPr>
        <w:pStyle w:val="70"/>
        <w:framePr w:w="10354" w:h="14548" w:hRule="exact" w:wrap="none" w:vAnchor="page" w:hAnchor="page" w:x="1199" w:y="997"/>
        <w:numPr>
          <w:ilvl w:val="0"/>
          <w:numId w:val="629"/>
        </w:numPr>
        <w:shd w:val="clear" w:color="auto" w:fill="auto"/>
        <w:tabs>
          <w:tab w:val="left" w:pos="2168"/>
        </w:tabs>
        <w:ind w:left="500" w:right="520" w:firstLine="720"/>
        <w:jc w:val="both"/>
      </w:pPr>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0F6BE1" w:rsidRDefault="00DE4CA2">
      <w:pPr>
        <w:pStyle w:val="70"/>
        <w:framePr w:w="10354" w:h="14548" w:hRule="exact" w:wrap="none" w:vAnchor="page" w:hAnchor="page" w:x="1199" w:y="997"/>
        <w:shd w:val="clear" w:color="auto" w:fill="auto"/>
        <w:ind w:left="500" w:right="520" w:firstLine="720"/>
        <w:jc w:val="both"/>
      </w:pPr>
      <w:r>
        <w:t>Благотворительность предусматривает публичную презентацию благотворителей и их деятельности.</w:t>
      </w:r>
    </w:p>
    <w:p w:rsidR="000F6BE1" w:rsidRDefault="00DE4CA2">
      <w:pPr>
        <w:pStyle w:val="70"/>
        <w:framePr w:w="10354" w:h="14548" w:hRule="exact" w:wrap="none" w:vAnchor="page" w:hAnchor="page" w:x="1199" w:y="997"/>
        <w:numPr>
          <w:ilvl w:val="0"/>
          <w:numId w:val="629"/>
        </w:numPr>
        <w:shd w:val="clear" w:color="auto" w:fill="auto"/>
        <w:tabs>
          <w:tab w:val="left" w:pos="2172"/>
        </w:tabs>
        <w:ind w:left="500" w:right="520" w:firstLine="720"/>
        <w:jc w:val="both"/>
      </w:pPr>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F6BE1" w:rsidRDefault="00DE4CA2">
      <w:pPr>
        <w:pStyle w:val="70"/>
        <w:framePr w:w="10354" w:h="14548" w:hRule="exact" w:wrap="none" w:vAnchor="page" w:hAnchor="page" w:x="1199" w:y="997"/>
        <w:numPr>
          <w:ilvl w:val="0"/>
          <w:numId w:val="625"/>
        </w:numPr>
        <w:shd w:val="clear" w:color="auto" w:fill="auto"/>
        <w:tabs>
          <w:tab w:val="left" w:pos="1980"/>
        </w:tabs>
        <w:ind w:left="500" w:right="520" w:firstLine="720"/>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0F6BE1" w:rsidRDefault="00DE4CA2">
      <w:pPr>
        <w:pStyle w:val="70"/>
        <w:framePr w:w="10354" w:h="14548" w:hRule="exact" w:wrap="none" w:vAnchor="page" w:hAnchor="page" w:x="1199" w:y="997"/>
        <w:shd w:val="clear" w:color="auto" w:fill="auto"/>
        <w:tabs>
          <w:tab w:val="left" w:pos="3154"/>
          <w:tab w:val="left" w:pos="4745"/>
          <w:tab w:val="left" w:pos="6409"/>
          <w:tab w:val="left" w:pos="8998"/>
        </w:tabs>
        <w:ind w:left="500" w:firstLine="720"/>
        <w:jc w:val="both"/>
      </w:pPr>
      <w:r>
        <w:t>Основным</w:t>
      </w:r>
      <w:r>
        <w:tab/>
        <w:t>методом</w:t>
      </w:r>
      <w:r>
        <w:tab/>
        <w:t>анализа</w:t>
      </w:r>
      <w:r>
        <w:tab/>
        <w:t>воспитательного</w:t>
      </w:r>
      <w:r>
        <w:tab/>
        <w:t>процесса</w:t>
      </w:r>
    </w:p>
    <w:p w:rsidR="000F6BE1" w:rsidRDefault="00DE4CA2">
      <w:pPr>
        <w:pStyle w:val="70"/>
        <w:framePr w:w="10354" w:h="14548" w:hRule="exact" w:wrap="none" w:vAnchor="page" w:hAnchor="page" w:x="1199" w:y="997"/>
        <w:shd w:val="clear" w:color="auto" w:fill="auto"/>
        <w:ind w:left="500" w:right="520"/>
        <w:jc w:val="both"/>
      </w:pPr>
      <w:r>
        <w:t>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F6BE1" w:rsidRDefault="00DE4CA2">
      <w:pPr>
        <w:pStyle w:val="70"/>
        <w:framePr w:w="10354" w:h="14548" w:hRule="exact" w:wrap="none" w:vAnchor="page" w:hAnchor="page" w:x="1199" w:y="997"/>
        <w:shd w:val="clear" w:color="auto" w:fill="auto"/>
        <w:tabs>
          <w:tab w:val="left" w:pos="3154"/>
          <w:tab w:val="left" w:pos="4745"/>
          <w:tab w:val="left" w:pos="7083"/>
          <w:tab w:val="left" w:pos="8504"/>
        </w:tabs>
        <w:ind w:left="500" w:firstLine="720"/>
        <w:jc w:val="both"/>
      </w:pPr>
      <w:r>
        <w:t>Планирование</w:t>
      </w:r>
      <w:r>
        <w:tab/>
        <w:t>анализа</w:t>
      </w:r>
      <w:r>
        <w:tab/>
        <w:t>воспитательного</w:t>
      </w:r>
      <w:r>
        <w:tab/>
        <w:t>процесса</w:t>
      </w:r>
      <w:r>
        <w:tab/>
        <w:t>включается</w:t>
      </w:r>
    </w:p>
    <w:p w:rsidR="000F6BE1" w:rsidRDefault="00DE4CA2">
      <w:pPr>
        <w:pStyle w:val="70"/>
        <w:framePr w:w="10354" w:h="14548" w:hRule="exact" w:wrap="none" w:vAnchor="page" w:hAnchor="page" w:x="1199" w:y="997"/>
        <w:shd w:val="clear" w:color="auto" w:fill="auto"/>
        <w:ind w:left="500"/>
        <w:jc w:val="both"/>
      </w:pPr>
      <w:r>
        <w:t>в календарный план воспитательной работы.</w:t>
      </w:r>
    </w:p>
    <w:p w:rsidR="000F6BE1" w:rsidRDefault="00DE4CA2">
      <w:pPr>
        <w:pStyle w:val="70"/>
        <w:framePr w:w="10354" w:h="14548" w:hRule="exact" w:wrap="none" w:vAnchor="page" w:hAnchor="page" w:x="1199" w:y="997"/>
        <w:numPr>
          <w:ilvl w:val="0"/>
          <w:numId w:val="625"/>
        </w:numPr>
        <w:shd w:val="clear" w:color="auto" w:fill="auto"/>
        <w:tabs>
          <w:tab w:val="left" w:pos="1990"/>
        </w:tabs>
        <w:ind w:left="500" w:firstLine="720"/>
        <w:jc w:val="both"/>
      </w:pPr>
      <w:r>
        <w:t>Основные принципы самоанализа воспитательной работы:</w:t>
      </w:r>
    </w:p>
    <w:p w:rsidR="000F6BE1" w:rsidRDefault="00DE4CA2">
      <w:pPr>
        <w:pStyle w:val="70"/>
        <w:framePr w:w="10354" w:h="14548" w:hRule="exact" w:wrap="none" w:vAnchor="page" w:hAnchor="page" w:x="1199" w:y="997"/>
        <w:shd w:val="clear" w:color="auto" w:fill="auto"/>
        <w:ind w:left="500" w:firstLine="720"/>
        <w:jc w:val="both"/>
      </w:pPr>
      <w:r>
        <w:t>взаимное уважение всех участников образовательных отношений;</w:t>
      </w:r>
    </w:p>
    <w:p w:rsidR="000F6BE1" w:rsidRDefault="00DE4CA2">
      <w:pPr>
        <w:pStyle w:val="70"/>
        <w:framePr w:w="10354" w:h="14548" w:hRule="exact" w:wrap="none" w:vAnchor="page" w:hAnchor="page" w:x="1199" w:y="997"/>
        <w:shd w:val="clear" w:color="auto" w:fill="auto"/>
        <w:ind w:left="500" w:right="520" w:firstLine="72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F6BE1" w:rsidRDefault="00DE4CA2">
      <w:pPr>
        <w:pStyle w:val="70"/>
        <w:framePr w:w="10354" w:h="14548" w:hRule="exact" w:wrap="none" w:vAnchor="page" w:hAnchor="page" w:x="1199" w:y="997"/>
        <w:shd w:val="clear" w:color="auto" w:fill="auto"/>
        <w:tabs>
          <w:tab w:val="left" w:pos="3154"/>
          <w:tab w:val="left" w:pos="4745"/>
          <w:tab w:val="left" w:pos="7083"/>
          <w:tab w:val="left" w:pos="8504"/>
        </w:tabs>
        <w:ind w:left="500" w:firstLine="720"/>
        <w:jc w:val="both"/>
      </w:pPr>
      <w:r>
        <w:t>развивающий</w:t>
      </w:r>
      <w:r>
        <w:tab/>
        <w:t>характер</w:t>
      </w:r>
      <w:r>
        <w:tab/>
        <w:t>осуществляемого</w:t>
      </w:r>
      <w:r>
        <w:tab/>
        <w:t>анализа</w:t>
      </w:r>
      <w:r>
        <w:tab/>
        <w:t>ориентирует</w:t>
      </w:r>
    </w:p>
    <w:p w:rsidR="000F6BE1" w:rsidRDefault="00DE4CA2">
      <w:pPr>
        <w:pStyle w:val="70"/>
        <w:framePr w:w="10354" w:h="14548" w:hRule="exact" w:wrap="none" w:vAnchor="page" w:hAnchor="page" w:x="1199" w:y="997"/>
        <w:shd w:val="clear" w:color="auto" w:fill="auto"/>
        <w:ind w:left="500" w:right="520"/>
        <w:jc w:val="both"/>
      </w:pPr>
      <w:r>
        <w:t>на использование его результатов для совершенствования воспитательной деятельности педагогических работников (знания и сохранения в работе цели</w:t>
      </w:r>
    </w:p>
    <w:p w:rsidR="000F6BE1" w:rsidRDefault="00DE4CA2">
      <w:pPr>
        <w:pStyle w:val="ab"/>
        <w:framePr w:wrap="none" w:vAnchor="page" w:hAnchor="page" w:x="6162" w:y="15809"/>
        <w:shd w:val="clear" w:color="auto" w:fill="auto"/>
        <w:spacing w:line="180" w:lineRule="exact"/>
      </w:pPr>
      <w:r>
        <w:t>1287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199" w:y="997"/>
        <w:shd w:val="clear" w:color="auto" w:fill="auto"/>
        <w:ind w:left="500" w:right="520"/>
        <w:jc w:val="both"/>
      </w:pPr>
      <w:r>
        <w:lastRenderedPageBreak/>
        <w:t>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0F6BE1" w:rsidRDefault="00DE4CA2">
      <w:pPr>
        <w:pStyle w:val="70"/>
        <w:framePr w:w="10354" w:h="14548" w:hRule="exact" w:wrap="none" w:vAnchor="page" w:hAnchor="page" w:x="1199" w:y="997"/>
        <w:shd w:val="clear" w:color="auto" w:fill="auto"/>
        <w:ind w:left="500" w:right="500" w:firstLine="720"/>
        <w:jc w:val="both"/>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F6BE1" w:rsidRDefault="00DE4CA2">
      <w:pPr>
        <w:pStyle w:val="70"/>
        <w:framePr w:w="10354" w:h="14548" w:hRule="exact" w:wrap="none" w:vAnchor="page" w:hAnchor="page" w:x="1199" w:y="997"/>
        <w:numPr>
          <w:ilvl w:val="0"/>
          <w:numId w:val="625"/>
        </w:numPr>
        <w:shd w:val="clear" w:color="auto" w:fill="auto"/>
        <w:tabs>
          <w:tab w:val="left" w:pos="1979"/>
        </w:tabs>
        <w:ind w:left="500" w:right="2220" w:firstLine="720"/>
      </w:pPr>
      <w:r>
        <w:t>Основные направления анализа воспитательного процесса Результаты воспитания, социализации и саморазвития обучающихся.</w:t>
      </w:r>
    </w:p>
    <w:p w:rsidR="000F6BE1" w:rsidRDefault="00DE4CA2">
      <w:pPr>
        <w:pStyle w:val="70"/>
        <w:framePr w:w="10354" w:h="14548" w:hRule="exact" w:wrap="none" w:vAnchor="page" w:hAnchor="page" w:x="1199" w:y="997"/>
        <w:shd w:val="clear" w:color="auto" w:fill="auto"/>
        <w:ind w:left="500" w:right="500" w:firstLine="720"/>
        <w:jc w:val="both"/>
      </w:pPr>
      <w:r>
        <w:t>Критерием, на основе которого осуществляется данный анализ, является динамика личностного развития обучающихся в каждом классе, выявляемая при помощи проводимого в конце каждого учебного года автоматизированного мониторинга уровня сформированности личностных результатов по направлениям воспитания согласно заданных целевых ориентиров (приложение 1) и онлайн мониторинга сформированности ценностных ориентаций обучающихся.</w:t>
      </w:r>
    </w:p>
    <w:p w:rsidR="000F6BE1" w:rsidRDefault="00DE4CA2">
      <w:pPr>
        <w:pStyle w:val="70"/>
        <w:framePr w:w="10354" w:h="14548" w:hRule="exact" w:wrap="none" w:vAnchor="page" w:hAnchor="page" w:x="1199" w:y="997"/>
        <w:shd w:val="clear" w:color="auto" w:fill="auto"/>
        <w:ind w:left="500" w:right="500"/>
        <w:jc w:val="both"/>
      </w:pPr>
      <w:r>
        <w:t>Мониторинг и анализ проводятся классными руководителями вместе с заместителем директора по воспитательной работе (советником директора по воспитанию, педагогом- 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0F6BE1" w:rsidRDefault="00DE4CA2">
      <w:pPr>
        <w:pStyle w:val="70"/>
        <w:framePr w:w="10354" w:h="14548" w:hRule="exact" w:wrap="none" w:vAnchor="page" w:hAnchor="page" w:x="1199" w:y="997"/>
        <w:shd w:val="clear" w:color="auto" w:fill="auto"/>
        <w:tabs>
          <w:tab w:val="left" w:pos="4868"/>
        </w:tabs>
        <w:ind w:left="500" w:right="500"/>
        <w:jc w:val="both"/>
      </w:pPr>
      <w:r>
        <w:t>Основным способом получения информации об уровне сформированности личностных результатов воспитания, социализации и саморазвития, обучающихся является педагогическое наблюдение, которое 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ситуаций ценностного и нравственного выбора. В конце учебного года результаты педагогического</w:t>
      </w:r>
      <w:r>
        <w:tab/>
        <w:t>наблюдения фиксируются в электронных</w:t>
      </w:r>
    </w:p>
    <w:p w:rsidR="000F6BE1" w:rsidRDefault="00DE4CA2">
      <w:pPr>
        <w:pStyle w:val="70"/>
        <w:framePr w:w="10354" w:h="14548" w:hRule="exact" w:wrap="none" w:vAnchor="page" w:hAnchor="page" w:x="1199" w:y="997"/>
        <w:shd w:val="clear" w:color="auto" w:fill="auto"/>
        <w:ind w:left="500" w:right="500"/>
        <w:jc w:val="both"/>
      </w:pPr>
      <w:r>
        <w:t>индивидуальных картах обучающихся, являющихся частью указанного мониторинга (приложение 1). Полученные результаты анализируются в сравнении с результатами предыдущего учебного года, выявляются наиболее проблемные направления воспитания на уровне классного коллектива, параллели, уровне образования, Школы; планируется работа по устранению проблемных направлений на следующий учебный год на уровне класса, Школы.</w:t>
      </w:r>
    </w:p>
    <w:p w:rsidR="000F6BE1" w:rsidRDefault="00DE4CA2">
      <w:pPr>
        <w:pStyle w:val="70"/>
        <w:framePr w:w="10354" w:h="14548" w:hRule="exact" w:wrap="none" w:vAnchor="page" w:hAnchor="page" w:x="1199" w:y="997"/>
        <w:shd w:val="clear" w:color="auto" w:fill="auto"/>
        <w:ind w:left="500" w:right="500"/>
        <w:jc w:val="both"/>
      </w:pPr>
      <w:r>
        <w:t>Основным способом получения информации об уровне сформированности ценностных ориентаций являются</w:t>
      </w:r>
      <w:hyperlink r:id="rId29" w:history="1">
        <w:r>
          <w:rPr>
            <w:rStyle w:val="a3"/>
          </w:rPr>
          <w:t>методики, разработанные ФИОКО:</w:t>
        </w:r>
      </w:hyperlink>
    </w:p>
    <w:p w:rsidR="000F6BE1" w:rsidRDefault="00DE4CA2">
      <w:pPr>
        <w:pStyle w:val="ab"/>
        <w:framePr w:wrap="none" w:vAnchor="page" w:hAnchor="page" w:x="6162" w:y="15809"/>
        <w:shd w:val="clear" w:color="auto" w:fill="auto"/>
        <w:spacing w:line="180" w:lineRule="exact"/>
      </w:pPr>
      <w:r>
        <w:t>1288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174" w:hRule="exact" w:wrap="none" w:vAnchor="page" w:hAnchor="page" w:x="1199" w:y="1181"/>
        <w:numPr>
          <w:ilvl w:val="0"/>
          <w:numId w:val="628"/>
        </w:numPr>
        <w:shd w:val="clear" w:color="auto" w:fill="auto"/>
        <w:tabs>
          <w:tab w:val="left" w:pos="1615"/>
        </w:tabs>
        <w:spacing w:after="173" w:line="230" w:lineRule="exact"/>
        <w:ind w:left="1300"/>
        <w:jc w:val="both"/>
      </w:pPr>
      <w:r>
        <w:lastRenderedPageBreak/>
        <w:t>Анкета для обучающиеся.</w:t>
      </w:r>
    </w:p>
    <w:p w:rsidR="000F6BE1" w:rsidRDefault="00DE4CA2">
      <w:pPr>
        <w:pStyle w:val="70"/>
        <w:framePr w:w="10354" w:h="14174" w:hRule="exact" w:wrap="none" w:vAnchor="page" w:hAnchor="page" w:x="1199" w:y="1181"/>
        <w:numPr>
          <w:ilvl w:val="0"/>
          <w:numId w:val="628"/>
        </w:numPr>
        <w:shd w:val="clear" w:color="auto" w:fill="auto"/>
        <w:tabs>
          <w:tab w:val="left" w:pos="1615"/>
        </w:tabs>
        <w:spacing w:after="27" w:line="230" w:lineRule="exact"/>
        <w:ind w:left="1300"/>
        <w:jc w:val="both"/>
      </w:pPr>
      <w:r>
        <w:t>Анкета для классных руководителей классов, участвующих в исследовании.</w:t>
      </w:r>
    </w:p>
    <w:p w:rsidR="000F6BE1" w:rsidRDefault="00DE4CA2">
      <w:pPr>
        <w:pStyle w:val="70"/>
        <w:framePr w:w="10354" w:h="14174" w:hRule="exact" w:wrap="none" w:vAnchor="page" w:hAnchor="page" w:x="1199" w:y="1181"/>
        <w:numPr>
          <w:ilvl w:val="0"/>
          <w:numId w:val="628"/>
        </w:numPr>
        <w:shd w:val="clear" w:color="auto" w:fill="auto"/>
        <w:tabs>
          <w:tab w:val="left" w:pos="1615"/>
        </w:tabs>
        <w:ind w:left="1300"/>
        <w:jc w:val="both"/>
      </w:pPr>
      <w:r>
        <w:t>Анкета для представителей администрации Школы.</w:t>
      </w:r>
    </w:p>
    <w:p w:rsidR="000F6BE1" w:rsidRDefault="00DE4CA2">
      <w:pPr>
        <w:pStyle w:val="70"/>
        <w:framePr w:w="10354" w:h="14174" w:hRule="exact" w:wrap="none" w:vAnchor="page" w:hAnchor="page" w:x="1199" w:y="1181"/>
        <w:shd w:val="clear" w:color="auto" w:fill="auto"/>
        <w:ind w:left="500" w:right="520"/>
        <w:jc w:val="both"/>
      </w:pPr>
      <w:r>
        <w:t>При проведении анализа внимание педагогов сосредоточивается на вопросах: насколько сформированы те или иные личностные результаты и ценностные ориентации у обучающихся и класса в целом,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F6BE1" w:rsidRDefault="00DE4CA2">
      <w:pPr>
        <w:pStyle w:val="70"/>
        <w:framePr w:w="10354" w:h="14174" w:hRule="exact" w:wrap="none" w:vAnchor="page" w:hAnchor="page" w:x="1199" w:y="1181"/>
        <w:shd w:val="clear" w:color="auto" w:fill="auto"/>
        <w:ind w:left="500"/>
        <w:jc w:val="both"/>
      </w:pPr>
      <w:r>
        <w:t>Состояние совместной деятельности обучающихся и взрослых.</w:t>
      </w:r>
    </w:p>
    <w:p w:rsidR="000F6BE1" w:rsidRDefault="00DE4CA2">
      <w:pPr>
        <w:pStyle w:val="70"/>
        <w:framePr w:w="10354" w:h="14174" w:hRule="exact" w:wrap="none" w:vAnchor="page" w:hAnchor="page" w:x="1199" w:y="1181"/>
        <w:shd w:val="clear" w:color="auto" w:fill="auto"/>
        <w:ind w:left="500" w:right="520" w:firstLine="700"/>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rsidR="000F6BE1" w:rsidRDefault="00DE4CA2">
      <w:pPr>
        <w:pStyle w:val="70"/>
        <w:framePr w:w="10354" w:h="14174" w:hRule="exact" w:wrap="none" w:vAnchor="page" w:hAnchor="page" w:x="1199" w:y="1181"/>
        <w:shd w:val="clear" w:color="auto" w:fill="auto"/>
        <w:ind w:left="500" w:right="52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родительских активов класса, Родительского совета школы, Школьного парламента.</w:t>
      </w:r>
    </w:p>
    <w:p w:rsidR="000F6BE1" w:rsidRDefault="00DE4CA2">
      <w:pPr>
        <w:pStyle w:val="70"/>
        <w:framePr w:w="10354" w:h="14174" w:hRule="exact" w:wrap="none" w:vAnchor="page" w:hAnchor="page" w:x="1199" w:y="1181"/>
        <w:shd w:val="clear" w:color="auto" w:fill="auto"/>
        <w:ind w:left="500" w:right="520"/>
        <w:jc w:val="both"/>
      </w:pPr>
      <w:r>
        <w:t>Способами получения информации о состоянии организуемой совместной деятельности обучающихся и педагогических работников является анкетирование (с автоматической обработкой результатов),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0F6BE1" w:rsidRDefault="00DE4CA2">
      <w:pPr>
        <w:pStyle w:val="70"/>
        <w:framePr w:w="10354" w:h="14174" w:hRule="exact" w:wrap="none" w:vAnchor="page" w:hAnchor="page" w:x="1199" w:y="1181"/>
        <w:shd w:val="clear" w:color="auto" w:fill="auto"/>
        <w:ind w:left="500"/>
        <w:jc w:val="both"/>
      </w:pPr>
      <w:r>
        <w:t>Внимание сосредоточивается на вопросах, связанных с качеством:</w:t>
      </w:r>
    </w:p>
    <w:p w:rsidR="000F6BE1" w:rsidRDefault="00DE4CA2">
      <w:pPr>
        <w:pStyle w:val="70"/>
        <w:framePr w:w="10354" w:h="14174" w:hRule="exact" w:wrap="none" w:vAnchor="page" w:hAnchor="page" w:x="1199" w:y="1181"/>
        <w:numPr>
          <w:ilvl w:val="0"/>
          <w:numId w:val="628"/>
        </w:numPr>
        <w:shd w:val="clear" w:color="auto" w:fill="auto"/>
        <w:tabs>
          <w:tab w:val="left" w:pos="1615"/>
        </w:tabs>
        <w:spacing w:line="470" w:lineRule="exact"/>
        <w:ind w:left="1300"/>
        <w:jc w:val="both"/>
      </w:pPr>
      <w:r>
        <w:t>проводимых основных школьных дел;</w:t>
      </w:r>
    </w:p>
    <w:p w:rsidR="000F6BE1" w:rsidRDefault="00DE4CA2">
      <w:pPr>
        <w:pStyle w:val="70"/>
        <w:framePr w:w="10354" w:h="14174" w:hRule="exact" w:wrap="none" w:vAnchor="page" w:hAnchor="page" w:x="1199" w:y="1181"/>
        <w:numPr>
          <w:ilvl w:val="0"/>
          <w:numId w:val="628"/>
        </w:numPr>
        <w:shd w:val="clear" w:color="auto" w:fill="auto"/>
        <w:tabs>
          <w:tab w:val="left" w:pos="1611"/>
        </w:tabs>
        <w:spacing w:line="470" w:lineRule="exact"/>
        <w:ind w:left="1300"/>
        <w:jc w:val="both"/>
      </w:pPr>
      <w:r>
        <w:t>деятельности классных руководителей и их классов;</w:t>
      </w:r>
    </w:p>
    <w:p w:rsidR="000F6BE1" w:rsidRDefault="00DE4CA2">
      <w:pPr>
        <w:pStyle w:val="70"/>
        <w:framePr w:w="10354" w:h="14174" w:hRule="exact" w:wrap="none" w:vAnchor="page" w:hAnchor="page" w:x="1199" w:y="1181"/>
        <w:numPr>
          <w:ilvl w:val="0"/>
          <w:numId w:val="628"/>
        </w:numPr>
        <w:shd w:val="clear" w:color="auto" w:fill="auto"/>
        <w:tabs>
          <w:tab w:val="left" w:pos="1611"/>
        </w:tabs>
        <w:spacing w:line="470" w:lineRule="exact"/>
        <w:ind w:left="1300"/>
        <w:jc w:val="both"/>
      </w:pPr>
      <w:r>
        <w:t>реализации воспитательного потенциала урочной деятельности;</w:t>
      </w:r>
    </w:p>
    <w:p w:rsidR="000F6BE1" w:rsidRDefault="00DE4CA2">
      <w:pPr>
        <w:pStyle w:val="70"/>
        <w:framePr w:w="10354" w:h="14174" w:hRule="exact" w:wrap="none" w:vAnchor="page" w:hAnchor="page" w:x="1199" w:y="1181"/>
        <w:numPr>
          <w:ilvl w:val="0"/>
          <w:numId w:val="628"/>
        </w:numPr>
        <w:shd w:val="clear" w:color="auto" w:fill="auto"/>
        <w:tabs>
          <w:tab w:val="left" w:pos="1611"/>
        </w:tabs>
        <w:spacing w:line="470" w:lineRule="exact"/>
        <w:ind w:left="1300"/>
        <w:jc w:val="both"/>
      </w:pPr>
      <w:r>
        <w:t>организуемой внеурочной деятельности обучающихся;</w:t>
      </w:r>
    </w:p>
    <w:p w:rsidR="000F6BE1" w:rsidRDefault="00DE4CA2">
      <w:pPr>
        <w:pStyle w:val="70"/>
        <w:framePr w:w="10354" w:h="14174" w:hRule="exact" w:wrap="none" w:vAnchor="page" w:hAnchor="page" w:x="1199" w:y="1181"/>
        <w:numPr>
          <w:ilvl w:val="0"/>
          <w:numId w:val="628"/>
        </w:numPr>
        <w:shd w:val="clear" w:color="auto" w:fill="auto"/>
        <w:tabs>
          <w:tab w:val="left" w:pos="1611"/>
        </w:tabs>
        <w:spacing w:line="470" w:lineRule="exact"/>
        <w:ind w:left="1300"/>
        <w:jc w:val="both"/>
      </w:pPr>
      <w:r>
        <w:t>взаимодействия с родительским сообществом;</w:t>
      </w:r>
    </w:p>
    <w:p w:rsidR="000F6BE1" w:rsidRDefault="00DE4CA2">
      <w:pPr>
        <w:pStyle w:val="70"/>
        <w:framePr w:w="10354" w:h="14174" w:hRule="exact" w:wrap="none" w:vAnchor="page" w:hAnchor="page" w:x="1199" w:y="1181"/>
        <w:numPr>
          <w:ilvl w:val="0"/>
          <w:numId w:val="628"/>
        </w:numPr>
        <w:shd w:val="clear" w:color="auto" w:fill="auto"/>
        <w:tabs>
          <w:tab w:val="left" w:pos="1611"/>
        </w:tabs>
        <w:spacing w:line="470" w:lineRule="exact"/>
        <w:ind w:left="1300"/>
        <w:jc w:val="both"/>
      </w:pPr>
      <w:r>
        <w:t>деятельности ученического самоуправления;</w:t>
      </w:r>
    </w:p>
    <w:p w:rsidR="000F6BE1" w:rsidRDefault="00DE4CA2">
      <w:pPr>
        <w:pStyle w:val="70"/>
        <w:framePr w:w="10354" w:h="14174" w:hRule="exact" w:wrap="none" w:vAnchor="page" w:hAnchor="page" w:x="1199" w:y="1181"/>
        <w:numPr>
          <w:ilvl w:val="0"/>
          <w:numId w:val="628"/>
        </w:numPr>
        <w:shd w:val="clear" w:color="auto" w:fill="auto"/>
        <w:tabs>
          <w:tab w:val="left" w:pos="1611"/>
        </w:tabs>
        <w:spacing w:line="470" w:lineRule="exact"/>
        <w:ind w:left="1300"/>
        <w:jc w:val="both"/>
      </w:pPr>
      <w:r>
        <w:t>деятельности по профориентации обучающихся;</w:t>
      </w:r>
    </w:p>
    <w:p w:rsidR="000F6BE1" w:rsidRDefault="00DE4CA2">
      <w:pPr>
        <w:pStyle w:val="70"/>
        <w:framePr w:w="10354" w:h="14174" w:hRule="exact" w:wrap="none" w:vAnchor="page" w:hAnchor="page" w:x="1199" w:y="1181"/>
        <w:numPr>
          <w:ilvl w:val="0"/>
          <w:numId w:val="628"/>
        </w:numPr>
        <w:shd w:val="clear" w:color="auto" w:fill="auto"/>
        <w:tabs>
          <w:tab w:val="left" w:pos="1611"/>
        </w:tabs>
        <w:spacing w:line="470" w:lineRule="exact"/>
        <w:ind w:left="1300"/>
        <w:jc w:val="both"/>
      </w:pPr>
      <w:r>
        <w:t>деятельности по профилактике и безопасности;</w:t>
      </w:r>
    </w:p>
    <w:p w:rsidR="000F6BE1" w:rsidRDefault="00DE4CA2">
      <w:pPr>
        <w:pStyle w:val="70"/>
        <w:framePr w:w="10354" w:h="14174" w:hRule="exact" w:wrap="none" w:vAnchor="page" w:hAnchor="page" w:x="1199" w:y="1181"/>
        <w:numPr>
          <w:ilvl w:val="0"/>
          <w:numId w:val="628"/>
        </w:numPr>
        <w:shd w:val="clear" w:color="auto" w:fill="auto"/>
        <w:tabs>
          <w:tab w:val="left" w:pos="1611"/>
        </w:tabs>
        <w:spacing w:line="470" w:lineRule="exact"/>
        <w:ind w:left="1300"/>
        <w:jc w:val="both"/>
      </w:pPr>
      <w:r>
        <w:t>внешкольных мероприятий;</w:t>
      </w:r>
    </w:p>
    <w:p w:rsidR="000F6BE1" w:rsidRDefault="00DE4CA2">
      <w:pPr>
        <w:pStyle w:val="ab"/>
        <w:framePr w:wrap="none" w:vAnchor="page" w:hAnchor="page" w:x="6162" w:y="15809"/>
        <w:shd w:val="clear" w:color="auto" w:fill="auto"/>
        <w:spacing w:line="180" w:lineRule="exact"/>
      </w:pPr>
      <w:r>
        <w:t>1289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455" w:hRule="exact" w:wrap="none" w:vAnchor="page" w:hAnchor="page" w:x="1199" w:y="1200"/>
        <w:numPr>
          <w:ilvl w:val="0"/>
          <w:numId w:val="628"/>
        </w:numPr>
        <w:shd w:val="clear" w:color="auto" w:fill="auto"/>
        <w:tabs>
          <w:tab w:val="left" w:pos="1536"/>
        </w:tabs>
        <w:spacing w:after="73" w:line="230" w:lineRule="exact"/>
        <w:ind w:left="500" w:firstLine="740"/>
        <w:jc w:val="both"/>
      </w:pPr>
      <w:r>
        <w:lastRenderedPageBreak/>
        <w:t>создания и поддержки предметно-пространственной среды;</w:t>
      </w:r>
    </w:p>
    <w:p w:rsidR="000F6BE1" w:rsidRDefault="00DE4CA2">
      <w:pPr>
        <w:pStyle w:val="70"/>
        <w:framePr w:w="10354" w:h="14455" w:hRule="exact" w:wrap="none" w:vAnchor="page" w:hAnchor="page" w:x="1199" w:y="1200"/>
        <w:numPr>
          <w:ilvl w:val="0"/>
          <w:numId w:val="628"/>
        </w:numPr>
        <w:shd w:val="clear" w:color="auto" w:fill="auto"/>
        <w:tabs>
          <w:tab w:val="left" w:pos="1536"/>
        </w:tabs>
        <w:ind w:left="500" w:firstLine="740"/>
        <w:jc w:val="both"/>
      </w:pPr>
      <w:r>
        <w:t>реализации потенциала социального партнёрства.</w:t>
      </w:r>
    </w:p>
    <w:p w:rsidR="000F6BE1" w:rsidRDefault="00DE4CA2">
      <w:pPr>
        <w:pStyle w:val="70"/>
        <w:framePr w:w="10354" w:h="14455" w:hRule="exact" w:wrap="none" w:vAnchor="page" w:hAnchor="page" w:x="1199" w:y="1200"/>
        <w:shd w:val="clear" w:color="auto" w:fill="auto"/>
        <w:ind w:left="500" w:right="520"/>
        <w:jc w:val="both"/>
      </w:pPr>
      <w:r>
        <w:t>Итогом самоанализа является перечень выявленных проблем, над решением которых предстоит работать педагогическому коллективу.</w:t>
      </w:r>
    </w:p>
    <w:p w:rsidR="000F6BE1" w:rsidRDefault="00DE4CA2">
      <w:pPr>
        <w:pStyle w:val="70"/>
        <w:framePr w:w="10354" w:h="14455" w:hRule="exact" w:wrap="none" w:vAnchor="page" w:hAnchor="page" w:x="1199" w:y="1200"/>
        <w:shd w:val="clear" w:color="auto" w:fill="auto"/>
        <w:tabs>
          <w:tab w:val="left" w:pos="4690"/>
        </w:tabs>
        <w:ind w:left="500"/>
        <w:jc w:val="both"/>
      </w:pPr>
      <w:r>
        <w:t>Итоги самоанализа оформляются в</w:t>
      </w:r>
      <w:r>
        <w:tab/>
        <w:t>виде отчёта, составляемого заместителем</w:t>
      </w:r>
    </w:p>
    <w:p w:rsidR="000F6BE1" w:rsidRDefault="00DE4CA2">
      <w:pPr>
        <w:pStyle w:val="70"/>
        <w:framePr w:w="10354" w:h="14455" w:hRule="exact" w:wrap="none" w:vAnchor="page" w:hAnchor="page" w:x="1199" w:y="1200"/>
        <w:shd w:val="clear" w:color="auto" w:fill="auto"/>
        <w:ind w:left="500" w:right="520"/>
        <w:jc w:val="both"/>
      </w:pPr>
      <w:r>
        <w:t>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Школе.</w:t>
      </w:r>
    </w:p>
    <w:p w:rsidR="000F6BE1" w:rsidRDefault="00DE4CA2">
      <w:pPr>
        <w:pStyle w:val="70"/>
        <w:framePr w:w="10354" w:h="14455" w:hRule="exact" w:wrap="none" w:vAnchor="page" w:hAnchor="page" w:x="1199" w:y="1200"/>
        <w:numPr>
          <w:ilvl w:val="0"/>
          <w:numId w:val="630"/>
        </w:numPr>
        <w:shd w:val="clear" w:color="auto" w:fill="auto"/>
        <w:tabs>
          <w:tab w:val="left" w:pos="2231"/>
        </w:tabs>
        <w:ind w:left="500" w:firstLine="740"/>
        <w:jc w:val="both"/>
      </w:pPr>
      <w:r>
        <w:t>Результаты воспитания, социализации и саморазвития обучающихся.</w:t>
      </w:r>
    </w:p>
    <w:p w:rsidR="000F6BE1" w:rsidRDefault="00DE4CA2">
      <w:pPr>
        <w:pStyle w:val="70"/>
        <w:framePr w:w="10354" w:h="14455" w:hRule="exact" w:wrap="none" w:vAnchor="page" w:hAnchor="page" w:x="1199" w:y="1200"/>
        <w:shd w:val="clear" w:color="auto" w:fill="auto"/>
        <w:ind w:left="500" w:right="520" w:firstLine="7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0F6BE1" w:rsidRDefault="00DE4CA2">
      <w:pPr>
        <w:pStyle w:val="70"/>
        <w:framePr w:w="10354" w:h="14455" w:hRule="exact" w:wrap="none" w:vAnchor="page" w:hAnchor="page" w:x="1199" w:y="1200"/>
        <w:shd w:val="clear" w:color="auto" w:fill="auto"/>
        <w:ind w:left="500" w:right="520" w:firstLine="7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0F6BE1" w:rsidRDefault="00DE4CA2">
      <w:pPr>
        <w:pStyle w:val="70"/>
        <w:framePr w:w="10354" w:h="14455" w:hRule="exact" w:wrap="none" w:vAnchor="page" w:hAnchor="page" w:x="1199" w:y="1200"/>
        <w:numPr>
          <w:ilvl w:val="0"/>
          <w:numId w:val="631"/>
        </w:numPr>
        <w:shd w:val="clear" w:color="auto" w:fill="auto"/>
        <w:tabs>
          <w:tab w:val="left" w:pos="2352"/>
        </w:tabs>
        <w:ind w:left="500" w:right="520" w:firstLine="74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0F6BE1" w:rsidRDefault="00DE4CA2">
      <w:pPr>
        <w:pStyle w:val="70"/>
        <w:framePr w:w="10354" w:h="14455" w:hRule="exact" w:wrap="none" w:vAnchor="page" w:hAnchor="page" w:x="1199" w:y="1200"/>
        <w:numPr>
          <w:ilvl w:val="0"/>
          <w:numId w:val="631"/>
        </w:numPr>
        <w:shd w:val="clear" w:color="auto" w:fill="auto"/>
        <w:tabs>
          <w:tab w:val="left" w:pos="2352"/>
        </w:tabs>
        <w:ind w:left="500" w:right="520" w:firstLine="740"/>
        <w:jc w:val="both"/>
      </w:pPr>
      <w:r>
        <w:t>Внимание педагогических работников сосредоточивается на вопросах:</w:t>
      </w:r>
    </w:p>
    <w:p w:rsidR="000F6BE1" w:rsidRDefault="00DE4CA2">
      <w:pPr>
        <w:pStyle w:val="70"/>
        <w:framePr w:w="10354" w:h="14455" w:hRule="exact" w:wrap="none" w:vAnchor="page" w:hAnchor="page" w:x="1199" w:y="1200"/>
        <w:shd w:val="clear" w:color="auto" w:fill="auto"/>
        <w:ind w:left="500" w:right="520" w:firstLine="740"/>
        <w:jc w:val="both"/>
      </w:pPr>
      <w:r>
        <w:t>какие проблемы, затруднения в личностном развитии обучающихся удалось решить за прошедший учебный год;</w:t>
      </w:r>
    </w:p>
    <w:p w:rsidR="000F6BE1" w:rsidRDefault="00DE4CA2">
      <w:pPr>
        <w:pStyle w:val="70"/>
        <w:framePr w:w="10354" w:h="14455" w:hRule="exact" w:wrap="none" w:vAnchor="page" w:hAnchor="page" w:x="1199" w:y="1200"/>
        <w:shd w:val="clear" w:color="auto" w:fill="auto"/>
        <w:ind w:left="500" w:firstLine="740"/>
        <w:jc w:val="both"/>
      </w:pPr>
      <w:r>
        <w:t>какие проблемы, затруднения решить не удалось и почему;</w:t>
      </w:r>
    </w:p>
    <w:p w:rsidR="000F6BE1" w:rsidRDefault="00DE4CA2">
      <w:pPr>
        <w:pStyle w:val="70"/>
        <w:framePr w:w="10354" w:h="14455" w:hRule="exact" w:wrap="none" w:vAnchor="page" w:hAnchor="page" w:x="1199" w:y="1200"/>
        <w:shd w:val="clear" w:color="auto" w:fill="auto"/>
        <w:ind w:left="500" w:right="520" w:firstLine="740"/>
        <w:jc w:val="both"/>
      </w:pPr>
      <w:r>
        <w:t>какие новые проблемы, трудности появились, над чем предстоит работать педагогическому коллективу.</w:t>
      </w:r>
    </w:p>
    <w:p w:rsidR="000F6BE1" w:rsidRDefault="00DE4CA2">
      <w:pPr>
        <w:pStyle w:val="70"/>
        <w:framePr w:w="10354" w:h="14455" w:hRule="exact" w:wrap="none" w:vAnchor="page" w:hAnchor="page" w:x="1199" w:y="1200"/>
        <w:numPr>
          <w:ilvl w:val="0"/>
          <w:numId w:val="630"/>
        </w:numPr>
        <w:shd w:val="clear" w:color="auto" w:fill="auto"/>
        <w:tabs>
          <w:tab w:val="left" w:pos="2231"/>
        </w:tabs>
        <w:ind w:left="500" w:firstLine="740"/>
        <w:jc w:val="both"/>
      </w:pPr>
      <w:r>
        <w:t>Состояние совместной деятельности обучающихся и взрослых.</w:t>
      </w:r>
    </w:p>
    <w:p w:rsidR="000F6BE1" w:rsidRDefault="00DE4CA2">
      <w:pPr>
        <w:pStyle w:val="70"/>
        <w:framePr w:w="10354" w:h="14455" w:hRule="exact" w:wrap="none" w:vAnchor="page" w:hAnchor="page" w:x="1199" w:y="1200"/>
        <w:numPr>
          <w:ilvl w:val="0"/>
          <w:numId w:val="632"/>
        </w:numPr>
        <w:shd w:val="clear" w:color="auto" w:fill="auto"/>
        <w:tabs>
          <w:tab w:val="left" w:pos="2356"/>
        </w:tabs>
        <w:ind w:left="500" w:right="520" w:firstLine="740"/>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0F6BE1" w:rsidRDefault="00DE4CA2">
      <w:pPr>
        <w:pStyle w:val="70"/>
        <w:framePr w:w="10354" w:h="14455" w:hRule="exact" w:wrap="none" w:vAnchor="page" w:hAnchor="page" w:x="1199" w:y="1200"/>
        <w:numPr>
          <w:ilvl w:val="0"/>
          <w:numId w:val="632"/>
        </w:numPr>
        <w:shd w:val="clear" w:color="auto" w:fill="auto"/>
        <w:tabs>
          <w:tab w:val="left" w:pos="2352"/>
        </w:tabs>
        <w:ind w:left="500" w:right="520" w:firstLine="74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F6BE1" w:rsidRDefault="00DE4CA2">
      <w:pPr>
        <w:pStyle w:val="70"/>
        <w:framePr w:w="10354" w:h="14455" w:hRule="exact" w:wrap="none" w:vAnchor="page" w:hAnchor="page" w:x="1199" w:y="1200"/>
        <w:numPr>
          <w:ilvl w:val="0"/>
          <w:numId w:val="632"/>
        </w:numPr>
        <w:shd w:val="clear" w:color="auto" w:fill="auto"/>
        <w:tabs>
          <w:tab w:val="left" w:pos="2352"/>
        </w:tabs>
        <w:ind w:left="500" w:right="520" w:firstLine="740"/>
        <w:jc w:val="both"/>
      </w:pPr>
      <w:r>
        <w:t>Способами получения информации о состоянии организуемой совместной деятельности обучающихся и педагогических работников могут быть</w:t>
      </w:r>
    </w:p>
    <w:p w:rsidR="000F6BE1" w:rsidRDefault="00DE4CA2">
      <w:pPr>
        <w:pStyle w:val="ab"/>
        <w:framePr w:wrap="none" w:vAnchor="page" w:hAnchor="page" w:x="6162" w:y="15809"/>
        <w:shd w:val="clear" w:color="auto" w:fill="auto"/>
        <w:spacing w:line="180" w:lineRule="exact"/>
      </w:pPr>
      <w:r>
        <w:t>1290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8" w:hRule="exact" w:wrap="none" w:vAnchor="page" w:hAnchor="page" w:x="1199" w:y="997"/>
        <w:shd w:val="clear" w:color="auto" w:fill="auto"/>
        <w:ind w:left="500" w:right="520"/>
      </w:pPr>
      <w:r>
        <w:lastRenderedPageBreak/>
        <w:t>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0F6BE1" w:rsidRDefault="00DE4CA2">
      <w:pPr>
        <w:pStyle w:val="70"/>
        <w:framePr w:w="10354" w:h="14558" w:hRule="exact" w:wrap="none" w:vAnchor="page" w:hAnchor="page" w:x="1199" w:y="997"/>
        <w:numPr>
          <w:ilvl w:val="0"/>
          <w:numId w:val="632"/>
        </w:numPr>
        <w:shd w:val="clear" w:color="auto" w:fill="auto"/>
        <w:tabs>
          <w:tab w:val="left" w:pos="2334"/>
        </w:tabs>
        <w:ind w:left="500" w:right="520" w:firstLine="720"/>
        <w:jc w:val="both"/>
      </w:pPr>
      <w:r>
        <w:t>Результаты обсуждаются на заседании методических объединений классных руководителей или педагогическом совете.</w:t>
      </w:r>
    </w:p>
    <w:p w:rsidR="000F6BE1" w:rsidRDefault="00DE4CA2">
      <w:pPr>
        <w:pStyle w:val="70"/>
        <w:framePr w:w="10354" w:h="14558" w:hRule="exact" w:wrap="none" w:vAnchor="page" w:hAnchor="page" w:x="1199" w:y="997"/>
        <w:numPr>
          <w:ilvl w:val="0"/>
          <w:numId w:val="632"/>
        </w:numPr>
        <w:shd w:val="clear" w:color="auto" w:fill="auto"/>
        <w:tabs>
          <w:tab w:val="left" w:pos="2334"/>
        </w:tabs>
        <w:ind w:left="500" w:right="520" w:firstLine="720"/>
        <w:jc w:val="both"/>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0F6BE1" w:rsidRDefault="00DE4CA2">
      <w:pPr>
        <w:pStyle w:val="70"/>
        <w:framePr w:w="10354" w:h="14558" w:hRule="exact" w:wrap="none" w:vAnchor="page" w:hAnchor="page" w:x="1199" w:y="997"/>
        <w:shd w:val="clear" w:color="auto" w:fill="auto"/>
        <w:ind w:left="1220" w:right="2580"/>
      </w:pPr>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0F6BE1" w:rsidRDefault="00DE4CA2">
      <w:pPr>
        <w:pStyle w:val="70"/>
        <w:framePr w:w="10354" w:h="14558" w:hRule="exact" w:wrap="none" w:vAnchor="page" w:hAnchor="page" w:x="1199" w:y="997"/>
        <w:shd w:val="clear" w:color="auto" w:fill="auto"/>
        <w:ind w:left="1220" w:right="2580"/>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0F6BE1" w:rsidRDefault="00DE4CA2">
      <w:pPr>
        <w:pStyle w:val="70"/>
        <w:framePr w:w="10354" w:h="14558" w:hRule="exact" w:wrap="none" w:vAnchor="page" w:hAnchor="page" w:x="1199" w:y="997"/>
        <w:numPr>
          <w:ilvl w:val="0"/>
          <w:numId w:val="632"/>
        </w:numPr>
        <w:shd w:val="clear" w:color="auto" w:fill="auto"/>
        <w:tabs>
          <w:tab w:val="left" w:pos="2339"/>
        </w:tabs>
        <w:ind w:left="500" w:right="520" w:firstLine="720"/>
        <w:jc w:val="both"/>
      </w:pPr>
      <w:r>
        <w:t>Итогом самоанализа является перечень выявленных проблем, над решением которых предстоит работать педагогическому коллективу.</w:t>
      </w:r>
    </w:p>
    <w:p w:rsidR="000F6BE1" w:rsidRDefault="00DE4CA2">
      <w:pPr>
        <w:pStyle w:val="70"/>
        <w:framePr w:w="10354" w:h="14558" w:hRule="exact" w:wrap="none" w:vAnchor="page" w:hAnchor="page" w:x="1199" w:y="997"/>
        <w:numPr>
          <w:ilvl w:val="0"/>
          <w:numId w:val="632"/>
        </w:numPr>
        <w:shd w:val="clear" w:color="auto" w:fill="auto"/>
        <w:tabs>
          <w:tab w:val="left" w:pos="2344"/>
        </w:tabs>
        <w:ind w:left="500" w:right="520" w:firstLine="720"/>
        <w:jc w:val="both"/>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0F6BE1" w:rsidRDefault="00DE4CA2">
      <w:pPr>
        <w:pStyle w:val="70"/>
        <w:framePr w:w="10354" w:h="14558" w:hRule="exact" w:wrap="none" w:vAnchor="page" w:hAnchor="page" w:x="1199" w:y="997"/>
        <w:shd w:val="clear" w:color="auto" w:fill="auto"/>
        <w:ind w:left="500" w:right="520" w:firstLine="720"/>
        <w:jc w:val="both"/>
      </w:pPr>
      <w:r>
        <w:t xml:space="preserve">52.5. Программа коррекционной работы Программа коррекционной работы (ПКР) является неотъемлемым структурным компонентом образовательной программы МОБУ </w:t>
      </w:r>
      <w:r w:rsidR="00303A58">
        <w:t>О</w:t>
      </w:r>
      <w:r>
        <w:t>ОШ  с.</w:t>
      </w:r>
      <w:r w:rsidR="00303A58">
        <w:t>Умирово</w:t>
      </w:r>
      <w:r>
        <w:t>. ПКР разрабатывается для обучающихся с ограниченными возможностями здоровья.</w:t>
      </w:r>
    </w:p>
    <w:p w:rsidR="000F6BE1" w:rsidRDefault="00DE4CA2">
      <w:pPr>
        <w:pStyle w:val="70"/>
        <w:framePr w:w="10354" w:h="14558" w:hRule="exact" w:wrap="none" w:vAnchor="page" w:hAnchor="page" w:x="1199" w:y="997"/>
        <w:shd w:val="clear" w:color="auto" w:fill="auto"/>
        <w:ind w:left="500" w:right="520" w:firstLine="720"/>
        <w:jc w:val="both"/>
      </w:pPr>
      <w:r>
        <w:t>Обучающийся с ограниченными возможностями здоровья - физическое лицо, имеющее недостатки в физическом 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w:t>
      </w:r>
    </w:p>
    <w:p w:rsidR="000F6BE1" w:rsidRDefault="00DE4CA2">
      <w:pPr>
        <w:pStyle w:val="ab"/>
        <w:framePr w:wrap="none" w:vAnchor="page" w:hAnchor="page" w:x="6162" w:y="15809"/>
        <w:shd w:val="clear" w:color="auto" w:fill="auto"/>
        <w:spacing w:line="180" w:lineRule="exact"/>
      </w:pPr>
      <w:r>
        <w:t>1291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199" w:y="997"/>
        <w:shd w:val="clear" w:color="auto" w:fill="auto"/>
        <w:ind w:left="500" w:right="520"/>
        <w:jc w:val="both"/>
      </w:pPr>
      <w:r>
        <w:lastRenderedPageBreak/>
        <w:t>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 ПКР уровня осн</w:t>
      </w:r>
      <w:r w:rsidR="00303A58">
        <w:t>овного общего образования МОБУ О</w:t>
      </w:r>
      <w:r>
        <w:t>ОШ  с.</w:t>
      </w:r>
      <w:r w:rsidR="00303A58">
        <w:t>Умирово</w:t>
      </w:r>
      <w:r>
        <w:t xml:space="preserve">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ПКР разрабатывается на период освоения уровня основного общего образования, имеет четкую структуру и включает в себя разделы (согласно ФГОС ООО; пункт 18.2.4).</w:t>
      </w:r>
    </w:p>
    <w:p w:rsidR="000F6BE1" w:rsidRDefault="00DE4CA2">
      <w:pPr>
        <w:pStyle w:val="70"/>
        <w:framePr w:w="10354" w:h="14548" w:hRule="exact" w:wrap="none" w:vAnchor="page" w:hAnchor="page" w:x="1199" w:y="997"/>
        <w:shd w:val="clear" w:color="auto" w:fill="auto"/>
        <w:ind w:left="500" w:firstLine="720"/>
        <w:jc w:val="both"/>
      </w:pPr>
      <w:r>
        <w:t>52.5.1. Цели, задачи и принципы построения программы коррекционной работы.</w:t>
      </w:r>
    </w:p>
    <w:p w:rsidR="000F6BE1" w:rsidRDefault="00DE4CA2">
      <w:pPr>
        <w:pStyle w:val="70"/>
        <w:framePr w:w="10354" w:h="14548" w:hRule="exact" w:wrap="none" w:vAnchor="page" w:hAnchor="page" w:x="1199" w:y="997"/>
        <w:shd w:val="clear" w:color="auto" w:fill="auto"/>
        <w:ind w:left="500"/>
        <w:jc w:val="both"/>
      </w:pPr>
      <w:r>
        <w:t>Цель:</w:t>
      </w:r>
    </w:p>
    <w:p w:rsidR="000F6BE1" w:rsidRDefault="00DE4CA2">
      <w:pPr>
        <w:pStyle w:val="70"/>
        <w:framePr w:w="10354" w:h="14548" w:hRule="exact" w:wrap="none" w:vAnchor="page" w:hAnchor="page" w:x="1199" w:y="997"/>
        <w:numPr>
          <w:ilvl w:val="0"/>
          <w:numId w:val="626"/>
        </w:numPr>
        <w:shd w:val="clear" w:color="auto" w:fill="auto"/>
        <w:tabs>
          <w:tab w:val="left" w:pos="1580"/>
        </w:tabs>
        <w:ind w:left="500" w:right="520" w:firstLine="720"/>
        <w:jc w:val="both"/>
      </w:pPr>
      <w:r>
        <w:t>определение комплексной системы психолого-медико-педагогической и социальной помощи обучающимся с ограниченными возможностями здоровья для успешного освоения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0F6BE1" w:rsidRDefault="00DE4CA2">
      <w:pPr>
        <w:pStyle w:val="70"/>
        <w:framePr w:w="10354" w:h="14548" w:hRule="exact" w:wrap="none" w:vAnchor="page" w:hAnchor="page" w:x="1199" w:y="997"/>
        <w:shd w:val="clear" w:color="auto" w:fill="auto"/>
        <w:ind w:left="500" w:firstLine="720"/>
        <w:jc w:val="both"/>
      </w:pPr>
      <w:r>
        <w:t>Задачи:</w:t>
      </w:r>
    </w:p>
    <w:p w:rsidR="000F6BE1" w:rsidRDefault="00DE4CA2">
      <w:pPr>
        <w:pStyle w:val="70"/>
        <w:framePr w:w="10354" w:h="14548" w:hRule="exact" w:wrap="none" w:vAnchor="page" w:hAnchor="page" w:x="1199" w:y="997"/>
        <w:numPr>
          <w:ilvl w:val="0"/>
          <w:numId w:val="626"/>
        </w:numPr>
        <w:shd w:val="clear" w:color="auto" w:fill="auto"/>
        <w:tabs>
          <w:tab w:val="left" w:pos="1580"/>
        </w:tabs>
        <w:ind w:left="500" w:right="520" w:firstLine="720"/>
        <w:jc w:val="both"/>
      </w:pPr>
      <w:r>
        <w:t>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 образования; - определение оптимальных специальных условий для получения основного общего образования обучающимися с ограниченными возможностями здоровья, для развития их личностных, познавательных, коммуникативных способностей;</w:t>
      </w:r>
    </w:p>
    <w:p w:rsidR="000F6BE1" w:rsidRDefault="00DE4CA2">
      <w:pPr>
        <w:pStyle w:val="70"/>
        <w:framePr w:w="10354" w:h="14548" w:hRule="exact" w:wrap="none" w:vAnchor="page" w:hAnchor="page" w:x="1199" w:y="997"/>
        <w:numPr>
          <w:ilvl w:val="0"/>
          <w:numId w:val="626"/>
        </w:numPr>
        <w:shd w:val="clear" w:color="auto" w:fill="auto"/>
        <w:tabs>
          <w:tab w:val="left" w:pos="1422"/>
        </w:tabs>
        <w:ind w:left="500" w:right="520" w:firstLine="720"/>
        <w:jc w:val="both"/>
      </w:pPr>
      <w:r>
        <w:t>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возможностями здоровья с учетом особенностей их психофизического развития, индивидуальных возможностей;</w:t>
      </w:r>
    </w:p>
    <w:p w:rsidR="000F6BE1" w:rsidRDefault="00DE4CA2">
      <w:pPr>
        <w:pStyle w:val="ab"/>
        <w:framePr w:wrap="none" w:vAnchor="page" w:hAnchor="page" w:x="6162" w:y="15809"/>
        <w:shd w:val="clear" w:color="auto" w:fill="auto"/>
        <w:spacing w:line="180" w:lineRule="exact"/>
      </w:pPr>
      <w:r>
        <w:t>1292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199" w:y="1001"/>
        <w:numPr>
          <w:ilvl w:val="0"/>
          <w:numId w:val="626"/>
        </w:numPr>
        <w:shd w:val="clear" w:color="auto" w:fill="auto"/>
        <w:tabs>
          <w:tab w:val="left" w:pos="1446"/>
        </w:tabs>
        <w:ind w:left="500" w:right="500" w:firstLine="720"/>
        <w:jc w:val="both"/>
      </w:pPr>
      <w:r>
        <w:lastRenderedPageBreak/>
        <w:t>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w:t>
      </w:r>
    </w:p>
    <w:p w:rsidR="000F6BE1" w:rsidRDefault="00DE4CA2">
      <w:pPr>
        <w:pStyle w:val="70"/>
        <w:framePr w:w="10354" w:h="14548" w:hRule="exact" w:wrap="none" w:vAnchor="page" w:hAnchor="page" w:x="1199" w:y="1001"/>
        <w:numPr>
          <w:ilvl w:val="0"/>
          <w:numId w:val="626"/>
        </w:numPr>
        <w:shd w:val="clear" w:color="auto" w:fill="auto"/>
        <w:tabs>
          <w:tab w:val="left" w:pos="1446"/>
        </w:tabs>
        <w:ind w:left="500" w:right="500" w:firstLine="720"/>
        <w:jc w:val="both"/>
      </w:pPr>
      <w: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0F6BE1" w:rsidRDefault="00DE4CA2">
      <w:pPr>
        <w:pStyle w:val="70"/>
        <w:framePr w:w="10354" w:h="14548" w:hRule="exact" w:wrap="none" w:vAnchor="page" w:hAnchor="page" w:x="1199" w:y="1001"/>
        <w:numPr>
          <w:ilvl w:val="0"/>
          <w:numId w:val="626"/>
        </w:numPr>
        <w:shd w:val="clear" w:color="auto" w:fill="auto"/>
        <w:tabs>
          <w:tab w:val="left" w:pos="1446"/>
        </w:tabs>
        <w:ind w:left="500" w:right="500" w:firstLine="720"/>
        <w:jc w:val="both"/>
      </w:pPr>
      <w:r>
        <w:t>обеспечение сетевого взаимодействия специалистов разного профиля в комплексной работе с обучающимися с ограниченными возможностями здоровья;</w:t>
      </w:r>
    </w:p>
    <w:p w:rsidR="000F6BE1" w:rsidRDefault="00DE4CA2">
      <w:pPr>
        <w:pStyle w:val="70"/>
        <w:framePr w:w="10354" w:h="14548" w:hRule="exact" w:wrap="none" w:vAnchor="page" w:hAnchor="page" w:x="1199" w:y="1001"/>
        <w:numPr>
          <w:ilvl w:val="0"/>
          <w:numId w:val="626"/>
        </w:numPr>
        <w:shd w:val="clear" w:color="auto" w:fill="auto"/>
        <w:tabs>
          <w:tab w:val="left" w:pos="1446"/>
        </w:tabs>
        <w:ind w:left="500" w:right="500" w:firstLine="720"/>
        <w:jc w:val="both"/>
      </w:pPr>
      <w:r>
        <w:t>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w:t>
      </w:r>
    </w:p>
    <w:p w:rsidR="000F6BE1" w:rsidRDefault="00DE4CA2">
      <w:pPr>
        <w:pStyle w:val="70"/>
        <w:framePr w:w="10354" w:h="14548" w:hRule="exact" w:wrap="none" w:vAnchor="page" w:hAnchor="page" w:x="1199" w:y="1001"/>
        <w:shd w:val="clear" w:color="auto" w:fill="auto"/>
        <w:ind w:left="500" w:right="500"/>
        <w:jc w:val="both"/>
      </w:pPr>
      <w:r>
        <w:t>Принципы: систематичность, активность, доступность, последовательность, наглядность обучения;</w:t>
      </w:r>
    </w:p>
    <w:p w:rsidR="000F6BE1" w:rsidRDefault="00DE4CA2">
      <w:pPr>
        <w:pStyle w:val="70"/>
        <w:framePr w:w="10354" w:h="14548" w:hRule="exact" w:wrap="none" w:vAnchor="page" w:hAnchor="page" w:x="1199" w:y="1001"/>
        <w:numPr>
          <w:ilvl w:val="0"/>
          <w:numId w:val="626"/>
        </w:numPr>
        <w:shd w:val="clear" w:color="auto" w:fill="auto"/>
        <w:tabs>
          <w:tab w:val="left" w:pos="1446"/>
        </w:tabs>
        <w:ind w:left="500" w:right="500" w:firstLine="720"/>
        <w:jc w:val="both"/>
      </w:pPr>
      <w:r>
        <w:t>принцип системности - единство в подходах к диагностике, обучению и коррекции нарушений детей с ограниченными возможностями здоровья, а взаимодействие учителей и специалистов различного профиля в решении проблем этих детей;</w:t>
      </w:r>
    </w:p>
    <w:p w:rsidR="000F6BE1" w:rsidRDefault="00DE4CA2">
      <w:pPr>
        <w:pStyle w:val="70"/>
        <w:framePr w:w="10354" w:h="14548" w:hRule="exact" w:wrap="none" w:vAnchor="page" w:hAnchor="page" w:x="1199" w:y="1001"/>
        <w:numPr>
          <w:ilvl w:val="0"/>
          <w:numId w:val="626"/>
        </w:numPr>
        <w:shd w:val="clear" w:color="auto" w:fill="auto"/>
        <w:tabs>
          <w:tab w:val="left" w:pos="1446"/>
        </w:tabs>
        <w:ind w:left="500" w:right="500" w:firstLine="720"/>
        <w:jc w:val="both"/>
      </w:pPr>
      <w:r>
        <w:t>принцип обходного пути - формирование новой функциональной системы в обход пострадавшего звена, опоры на сохранные анализаторы;</w:t>
      </w:r>
    </w:p>
    <w:p w:rsidR="000F6BE1" w:rsidRDefault="00DE4CA2">
      <w:pPr>
        <w:pStyle w:val="70"/>
        <w:framePr w:w="10354" w:h="14548" w:hRule="exact" w:wrap="none" w:vAnchor="page" w:hAnchor="page" w:x="1199" w:y="1001"/>
        <w:numPr>
          <w:ilvl w:val="0"/>
          <w:numId w:val="626"/>
        </w:numPr>
        <w:shd w:val="clear" w:color="auto" w:fill="auto"/>
        <w:tabs>
          <w:tab w:val="left" w:pos="1446"/>
        </w:tabs>
        <w:ind w:left="500" w:right="500" w:firstLine="720"/>
        <w:jc w:val="both"/>
      </w:pPr>
      <w: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 - логопед, учитель - дефектолог (олигофренопедагог, сурдопедагог, тифлопедагог), педагогпсихолог, медицинские работники, социальный педагог и др.).</w:t>
      </w:r>
    </w:p>
    <w:p w:rsidR="000F6BE1" w:rsidRDefault="00DE4CA2">
      <w:pPr>
        <w:pStyle w:val="70"/>
        <w:framePr w:w="10354" w:h="14548" w:hRule="exact" w:wrap="none" w:vAnchor="page" w:hAnchor="page" w:x="1199" w:y="1001"/>
        <w:numPr>
          <w:ilvl w:val="0"/>
          <w:numId w:val="633"/>
        </w:numPr>
        <w:shd w:val="clear" w:color="auto" w:fill="auto"/>
        <w:tabs>
          <w:tab w:val="left" w:pos="1264"/>
        </w:tabs>
        <w:ind w:left="500"/>
        <w:jc w:val="both"/>
      </w:pPr>
      <w:r>
        <w:t>Перечень и содержание направлений работы.</w:t>
      </w:r>
    </w:p>
    <w:p w:rsidR="000F6BE1" w:rsidRDefault="00DE4CA2">
      <w:pPr>
        <w:pStyle w:val="70"/>
        <w:framePr w:w="10354" w:h="14548" w:hRule="exact" w:wrap="none" w:vAnchor="page" w:hAnchor="page" w:x="1199" w:y="1001"/>
        <w:shd w:val="clear" w:color="auto" w:fill="auto"/>
        <w:ind w:left="500" w:right="500"/>
        <w:jc w:val="both"/>
      </w:pPr>
      <w:r>
        <w:t>Направления коррекционной работы - диагностическое, коррекционно- 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образовательной программы. Характеристика содержания Диагностическая работа включает в себя следующее:</w:t>
      </w:r>
    </w:p>
    <w:p w:rsidR="000F6BE1" w:rsidRDefault="00DE4CA2">
      <w:pPr>
        <w:pStyle w:val="70"/>
        <w:framePr w:w="10354" w:h="14548" w:hRule="exact" w:wrap="none" w:vAnchor="page" w:hAnchor="page" w:x="1199" w:y="1001"/>
        <w:numPr>
          <w:ilvl w:val="0"/>
          <w:numId w:val="626"/>
        </w:numPr>
        <w:shd w:val="clear" w:color="auto" w:fill="auto"/>
        <w:tabs>
          <w:tab w:val="left" w:pos="764"/>
        </w:tabs>
        <w:ind w:left="500" w:right="500"/>
        <w:jc w:val="both"/>
      </w:pPr>
      <w:r>
        <w:t>выявление особых образовательных потребностей обучающихся с ограниченными возможностями здоровья при освоении образовательной программы основного общего образования;</w:t>
      </w:r>
    </w:p>
    <w:p w:rsidR="000F6BE1" w:rsidRDefault="00DE4CA2">
      <w:pPr>
        <w:pStyle w:val="70"/>
        <w:framePr w:w="10354" w:h="14548" w:hRule="exact" w:wrap="none" w:vAnchor="page" w:hAnchor="page" w:x="1199" w:y="1001"/>
        <w:numPr>
          <w:ilvl w:val="0"/>
          <w:numId w:val="626"/>
        </w:numPr>
        <w:shd w:val="clear" w:color="auto" w:fill="auto"/>
        <w:tabs>
          <w:tab w:val="left" w:pos="764"/>
        </w:tabs>
        <w:ind w:left="500" w:right="500"/>
        <w:jc w:val="both"/>
      </w:pPr>
      <w:r>
        <w:t>социально-психолого-педагогическую диагностику нарушений в психическом и физическом развитии обучающихся с ограниченными возможностями здоровья;</w:t>
      </w:r>
    </w:p>
    <w:p w:rsidR="000F6BE1" w:rsidRDefault="00DE4CA2">
      <w:pPr>
        <w:pStyle w:val="70"/>
        <w:framePr w:w="10354" w:h="14548" w:hRule="exact" w:wrap="none" w:vAnchor="page" w:hAnchor="page" w:x="1199" w:y="1001"/>
        <w:numPr>
          <w:ilvl w:val="0"/>
          <w:numId w:val="626"/>
        </w:numPr>
        <w:shd w:val="clear" w:color="auto" w:fill="auto"/>
        <w:tabs>
          <w:tab w:val="left" w:pos="764"/>
        </w:tabs>
        <w:ind w:left="500"/>
        <w:jc w:val="both"/>
      </w:pPr>
      <w:r>
        <w:t>определение уровня актуального и зоны ближайшего развития обучающегося с</w:t>
      </w:r>
    </w:p>
    <w:p w:rsidR="000F6BE1" w:rsidRDefault="00DE4CA2">
      <w:pPr>
        <w:pStyle w:val="ab"/>
        <w:framePr w:wrap="none" w:vAnchor="page" w:hAnchor="page" w:x="6162" w:y="15809"/>
        <w:shd w:val="clear" w:color="auto" w:fill="auto"/>
        <w:spacing w:line="180" w:lineRule="exact"/>
      </w:pPr>
      <w:r>
        <w:t>1293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199" w:y="996"/>
        <w:shd w:val="clear" w:color="auto" w:fill="auto"/>
        <w:ind w:left="500" w:right="1160"/>
      </w:pPr>
      <w:r>
        <w:lastRenderedPageBreak/>
        <w:t>ограниченными возможностями здоровья, выявление его резервных возможностей; -волевую, познавательную, речевую сфер и личностных особенностей обучающихся;</w:t>
      </w:r>
    </w:p>
    <w:p w:rsidR="000F6BE1" w:rsidRDefault="00DE4CA2">
      <w:pPr>
        <w:pStyle w:val="70"/>
        <w:framePr w:w="10354" w:h="14548" w:hRule="exact" w:wrap="none" w:vAnchor="page" w:hAnchor="page" w:x="1199" w:y="996"/>
        <w:numPr>
          <w:ilvl w:val="0"/>
          <w:numId w:val="626"/>
        </w:numPr>
        <w:shd w:val="clear" w:color="auto" w:fill="auto"/>
        <w:tabs>
          <w:tab w:val="left" w:pos="755"/>
        </w:tabs>
        <w:ind w:left="500"/>
        <w:jc w:val="both"/>
      </w:pPr>
      <w:r>
        <w:t>изучение социальной ситуации развития и условий семейного воспитания ребенка;</w:t>
      </w:r>
    </w:p>
    <w:p w:rsidR="000F6BE1" w:rsidRDefault="00DE4CA2">
      <w:pPr>
        <w:pStyle w:val="70"/>
        <w:framePr w:w="10354" w:h="14548" w:hRule="exact" w:wrap="none" w:vAnchor="page" w:hAnchor="page" w:x="1199" w:y="996"/>
        <w:numPr>
          <w:ilvl w:val="0"/>
          <w:numId w:val="626"/>
        </w:numPr>
        <w:shd w:val="clear" w:color="auto" w:fill="auto"/>
        <w:tabs>
          <w:tab w:val="left" w:pos="755"/>
        </w:tabs>
        <w:ind w:left="500" w:right="520"/>
        <w:jc w:val="both"/>
      </w:pPr>
      <w:r>
        <w:t>адаптивные возможности и уровня социализации ребенка с ограниченными возможностями здоровья;</w:t>
      </w:r>
    </w:p>
    <w:p w:rsidR="000F6BE1" w:rsidRDefault="00DE4CA2">
      <w:pPr>
        <w:pStyle w:val="70"/>
        <w:framePr w:w="10354" w:h="14548" w:hRule="exact" w:wrap="none" w:vAnchor="page" w:hAnchor="page" w:x="1199" w:y="996"/>
        <w:numPr>
          <w:ilvl w:val="0"/>
          <w:numId w:val="626"/>
        </w:numPr>
        <w:shd w:val="clear" w:color="auto" w:fill="auto"/>
        <w:tabs>
          <w:tab w:val="left" w:pos="755"/>
        </w:tabs>
        <w:ind w:left="500" w:right="520"/>
        <w:jc w:val="both"/>
      </w:pPr>
      <w:r>
        <w:t>мониторинг динамики развития, успешности освоения образовательных программ основного общего образования.</w:t>
      </w:r>
    </w:p>
    <w:p w:rsidR="000F6BE1" w:rsidRDefault="00DE4CA2">
      <w:pPr>
        <w:pStyle w:val="70"/>
        <w:framePr w:w="10354" w:h="14548" w:hRule="exact" w:wrap="none" w:vAnchor="page" w:hAnchor="page" w:x="1199" w:y="996"/>
        <w:shd w:val="clear" w:color="auto" w:fill="auto"/>
        <w:ind w:left="500"/>
        <w:jc w:val="both"/>
      </w:pPr>
      <w:r>
        <w:t>Коррекционно-развивающая работа включает в себя следующее:</w:t>
      </w:r>
    </w:p>
    <w:p w:rsidR="000F6BE1" w:rsidRDefault="00DE4CA2">
      <w:pPr>
        <w:pStyle w:val="70"/>
        <w:framePr w:w="10354" w:h="14548" w:hRule="exact" w:wrap="none" w:vAnchor="page" w:hAnchor="page" w:x="1199" w:y="996"/>
        <w:numPr>
          <w:ilvl w:val="0"/>
          <w:numId w:val="626"/>
        </w:numPr>
        <w:shd w:val="clear" w:color="auto" w:fill="auto"/>
        <w:tabs>
          <w:tab w:val="left" w:pos="755"/>
        </w:tabs>
        <w:ind w:left="500"/>
        <w:jc w:val="both"/>
      </w:pPr>
      <w:r>
        <w:t>разработку и реализацию индивидуально ориентированных коррекционных программ;</w:t>
      </w:r>
    </w:p>
    <w:p w:rsidR="000F6BE1" w:rsidRDefault="00DE4CA2">
      <w:pPr>
        <w:pStyle w:val="70"/>
        <w:framePr w:w="10354" w:h="14548" w:hRule="exact" w:wrap="none" w:vAnchor="page" w:hAnchor="page" w:x="1199" w:y="996"/>
        <w:shd w:val="clear" w:color="auto" w:fill="auto"/>
        <w:tabs>
          <w:tab w:val="left" w:pos="6174"/>
          <w:tab w:val="left" w:pos="7930"/>
          <w:tab w:val="left" w:pos="9682"/>
        </w:tabs>
        <w:ind w:left="500" w:right="520"/>
        <w:jc w:val="both"/>
      </w:pPr>
      <w:r>
        <w:t>выбор и использование специальных методик, методов и приемов обучения в соответствии с особыми образовательными</w:t>
      </w:r>
      <w:r>
        <w:tab/>
        <w:t>потребностями</w:t>
      </w:r>
      <w:r>
        <w:tab/>
        <w:t>обучающихся</w:t>
      </w:r>
      <w:r>
        <w:tab/>
        <w:t>с</w:t>
      </w:r>
    </w:p>
    <w:p w:rsidR="000F6BE1" w:rsidRDefault="00DE4CA2">
      <w:pPr>
        <w:pStyle w:val="70"/>
        <w:framePr w:w="10354" w:h="14548" w:hRule="exact" w:wrap="none" w:vAnchor="page" w:hAnchor="page" w:x="1199" w:y="996"/>
        <w:shd w:val="clear" w:color="auto" w:fill="auto"/>
        <w:ind w:left="500"/>
        <w:jc w:val="both"/>
      </w:pPr>
      <w:r>
        <w:t>ограниченными возможностями здоровья;</w:t>
      </w:r>
    </w:p>
    <w:p w:rsidR="000F6BE1" w:rsidRDefault="00DE4CA2">
      <w:pPr>
        <w:pStyle w:val="70"/>
        <w:framePr w:w="10354" w:h="14548" w:hRule="exact" w:wrap="none" w:vAnchor="page" w:hAnchor="page" w:x="1199" w:y="996"/>
        <w:shd w:val="clear" w:color="auto" w:fill="auto"/>
        <w:ind w:left="500" w:right="520"/>
        <w:jc w:val="both"/>
      </w:pPr>
      <w:r>
        <w:t>-развивающих занятий, необходимых для преодоления нарушений развития и трудностей обучения;</w:t>
      </w:r>
    </w:p>
    <w:p w:rsidR="000F6BE1" w:rsidRDefault="00DE4CA2">
      <w:pPr>
        <w:pStyle w:val="70"/>
        <w:framePr w:w="10354" w:h="14548" w:hRule="exact" w:wrap="none" w:vAnchor="page" w:hAnchor="page" w:x="1199" w:y="996"/>
        <w:shd w:val="clear" w:color="auto" w:fill="auto"/>
        <w:ind w:left="500"/>
        <w:jc w:val="both"/>
      </w:pPr>
      <w:r>
        <w:t>-волевой, познавательной и коммуникативно-речевой сфер;</w:t>
      </w:r>
    </w:p>
    <w:p w:rsidR="000F6BE1" w:rsidRDefault="00DE4CA2">
      <w:pPr>
        <w:pStyle w:val="70"/>
        <w:framePr w:w="10354" w:h="14548" w:hRule="exact" w:wrap="none" w:vAnchor="page" w:hAnchor="page" w:x="1199" w:y="996"/>
        <w:shd w:val="clear" w:color="auto" w:fill="auto"/>
        <w:ind w:left="500" w:right="520"/>
        <w:jc w:val="both"/>
      </w:pPr>
      <w:r>
        <w:t>-развитие и укрепление зрелых личностных установок, формирование адекватных форм утверждения самостоятельности, личностной автономии;</w:t>
      </w:r>
    </w:p>
    <w:p w:rsidR="000F6BE1" w:rsidRDefault="00DE4CA2">
      <w:pPr>
        <w:pStyle w:val="70"/>
        <w:framePr w:w="10354" w:h="14548" w:hRule="exact" w:wrap="none" w:vAnchor="page" w:hAnchor="page" w:x="1199" w:y="996"/>
        <w:numPr>
          <w:ilvl w:val="0"/>
          <w:numId w:val="626"/>
        </w:numPr>
        <w:shd w:val="clear" w:color="auto" w:fill="auto"/>
        <w:tabs>
          <w:tab w:val="left" w:pos="755"/>
        </w:tabs>
        <w:ind w:left="500"/>
        <w:jc w:val="both"/>
      </w:pPr>
      <w:r>
        <w:t>формирование способов регуляции поведения и эмоциональных состояний;</w:t>
      </w:r>
    </w:p>
    <w:p w:rsidR="000F6BE1" w:rsidRDefault="00DE4CA2">
      <w:pPr>
        <w:pStyle w:val="70"/>
        <w:framePr w:w="10354" w:h="14548" w:hRule="exact" w:wrap="none" w:vAnchor="page" w:hAnchor="page" w:x="1199" w:y="996"/>
        <w:shd w:val="clear" w:color="auto" w:fill="auto"/>
        <w:ind w:left="500" w:right="520"/>
        <w:jc w:val="both"/>
      </w:pPr>
      <w:r>
        <w:t>-форм и навыков личностного общения в группе сверстников, коммуникативной компетенции;</w:t>
      </w:r>
    </w:p>
    <w:p w:rsidR="000F6BE1" w:rsidRDefault="00DE4CA2">
      <w:pPr>
        <w:pStyle w:val="70"/>
        <w:framePr w:w="10354" w:h="14548" w:hRule="exact" w:wrap="none" w:vAnchor="page" w:hAnchor="page" w:x="1199" w:y="996"/>
        <w:shd w:val="clear" w:color="auto" w:fill="auto"/>
        <w:tabs>
          <w:tab w:val="left" w:pos="6174"/>
          <w:tab w:val="left" w:pos="7930"/>
          <w:tab w:val="left" w:pos="9682"/>
        </w:tabs>
        <w:ind w:left="500"/>
        <w:jc w:val="both"/>
      </w:pPr>
      <w:r>
        <w:t>-развитие компетенций, необходимых для</w:t>
      </w:r>
      <w:r>
        <w:tab/>
        <w:t>продолжения</w:t>
      </w:r>
      <w:r>
        <w:tab/>
        <w:t>образования</w:t>
      </w:r>
      <w:r>
        <w:tab/>
        <w:t>и</w:t>
      </w:r>
    </w:p>
    <w:p w:rsidR="000F6BE1" w:rsidRDefault="00DE4CA2">
      <w:pPr>
        <w:pStyle w:val="70"/>
        <w:framePr w:w="10354" w:h="14548" w:hRule="exact" w:wrap="none" w:vAnchor="page" w:hAnchor="page" w:x="1199" w:y="996"/>
        <w:shd w:val="clear" w:color="auto" w:fill="auto"/>
        <w:ind w:left="500"/>
        <w:jc w:val="both"/>
      </w:pPr>
      <w:r>
        <w:t>профессионального самоопределения;</w:t>
      </w:r>
    </w:p>
    <w:p w:rsidR="000F6BE1" w:rsidRDefault="00DE4CA2">
      <w:pPr>
        <w:pStyle w:val="70"/>
        <w:framePr w:w="10354" w:h="14548" w:hRule="exact" w:wrap="none" w:vAnchor="page" w:hAnchor="page" w:x="1199" w:y="996"/>
        <w:numPr>
          <w:ilvl w:val="0"/>
          <w:numId w:val="626"/>
        </w:numPr>
        <w:shd w:val="clear" w:color="auto" w:fill="auto"/>
        <w:tabs>
          <w:tab w:val="left" w:pos="759"/>
        </w:tabs>
        <w:ind w:left="500" w:right="520"/>
        <w:jc w:val="both"/>
      </w:pPr>
      <w:r>
        <w:t>ИКТ, способствующих повышению социальных компетенций и адаптации в реальных жизненных условиях;</w:t>
      </w:r>
    </w:p>
    <w:p w:rsidR="000F6BE1" w:rsidRDefault="00DE4CA2">
      <w:pPr>
        <w:pStyle w:val="70"/>
        <w:framePr w:w="10354" w:h="14548" w:hRule="exact" w:wrap="none" w:vAnchor="page" w:hAnchor="page" w:x="1199" w:y="996"/>
        <w:shd w:val="clear" w:color="auto" w:fill="auto"/>
        <w:ind w:left="500" w:right="520"/>
        <w:jc w:val="both"/>
      </w:pPr>
      <w:r>
        <w:t>-социальную защиту ребенка в случаях неблагоприятных условий жизни при психотравмирующих обстоятельствах.</w:t>
      </w:r>
    </w:p>
    <w:p w:rsidR="000F6BE1" w:rsidRDefault="00DE4CA2">
      <w:pPr>
        <w:pStyle w:val="70"/>
        <w:framePr w:w="10354" w:h="14548" w:hRule="exact" w:wrap="none" w:vAnchor="page" w:hAnchor="page" w:x="1199" w:y="996"/>
        <w:shd w:val="clear" w:color="auto" w:fill="auto"/>
        <w:ind w:left="500"/>
        <w:jc w:val="both"/>
      </w:pPr>
      <w:r>
        <w:t>Консультативная работа включает в себя следующее:</w:t>
      </w:r>
    </w:p>
    <w:p w:rsidR="000F6BE1" w:rsidRDefault="00DE4CA2">
      <w:pPr>
        <w:pStyle w:val="70"/>
        <w:framePr w:w="10354" w:h="14548" w:hRule="exact" w:wrap="none" w:vAnchor="page" w:hAnchor="page" w:x="1199" w:y="996"/>
        <w:numPr>
          <w:ilvl w:val="0"/>
          <w:numId w:val="626"/>
        </w:numPr>
        <w:shd w:val="clear" w:color="auto" w:fill="auto"/>
        <w:tabs>
          <w:tab w:val="left" w:pos="759"/>
        </w:tabs>
        <w:ind w:left="500" w:right="520"/>
        <w:jc w:val="both"/>
      </w:pPr>
      <w: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образовательных отношений; сбору индивидуально ориентированных методов и приемов работы с обучающимися с ограниченными возможностями здоровья, отбора и адаптации содержания предметных программ;</w:t>
      </w:r>
    </w:p>
    <w:p w:rsidR="000F6BE1" w:rsidRDefault="00DE4CA2">
      <w:pPr>
        <w:pStyle w:val="70"/>
        <w:framePr w:w="10354" w:h="14548" w:hRule="exact" w:wrap="none" w:vAnchor="page" w:hAnchor="page" w:x="1199" w:y="996"/>
        <w:numPr>
          <w:ilvl w:val="0"/>
          <w:numId w:val="626"/>
        </w:numPr>
        <w:shd w:val="clear" w:color="auto" w:fill="auto"/>
        <w:tabs>
          <w:tab w:val="left" w:pos="755"/>
        </w:tabs>
        <w:ind w:left="500" w:right="520"/>
        <w:jc w:val="both"/>
      </w:pPr>
      <w:r>
        <w:t>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w:t>
      </w:r>
    </w:p>
    <w:p w:rsidR="000F6BE1" w:rsidRDefault="00DE4CA2">
      <w:pPr>
        <w:pStyle w:val="70"/>
        <w:framePr w:w="10354" w:h="14548" w:hRule="exact" w:wrap="none" w:vAnchor="page" w:hAnchor="page" w:x="1199" w:y="996"/>
        <w:numPr>
          <w:ilvl w:val="0"/>
          <w:numId w:val="626"/>
        </w:numPr>
        <w:shd w:val="clear" w:color="auto" w:fill="auto"/>
        <w:tabs>
          <w:tab w:val="left" w:pos="755"/>
        </w:tabs>
        <w:ind w:left="500"/>
        <w:jc w:val="both"/>
      </w:pPr>
      <w:r>
        <w:t>консультационную поддержку и помощь, направленные на содействие свободному и</w:t>
      </w:r>
    </w:p>
    <w:p w:rsidR="000F6BE1" w:rsidRDefault="00DE4CA2">
      <w:pPr>
        <w:pStyle w:val="ab"/>
        <w:framePr w:wrap="none" w:vAnchor="page" w:hAnchor="page" w:x="6162" w:y="15809"/>
        <w:shd w:val="clear" w:color="auto" w:fill="auto"/>
        <w:spacing w:line="180" w:lineRule="exact"/>
      </w:pPr>
      <w:r>
        <w:t>1294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199" w:y="997"/>
        <w:shd w:val="clear" w:color="auto" w:fill="auto"/>
        <w:tabs>
          <w:tab w:val="left" w:pos="2718"/>
          <w:tab w:val="left" w:pos="4642"/>
          <w:tab w:val="left" w:pos="5247"/>
        </w:tabs>
        <w:ind w:left="500" w:right="520"/>
        <w:jc w:val="both"/>
      </w:pPr>
      <w:r>
        <w:lastRenderedPageBreak/>
        <w:t>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w:t>
      </w:r>
      <w:r>
        <w:tab/>
        <w:t>способностями</w:t>
      </w:r>
      <w:r>
        <w:tab/>
        <w:t>и</w:t>
      </w:r>
      <w:r>
        <w:tab/>
        <w:t>психофизиологическими особенностями.</w:t>
      </w:r>
    </w:p>
    <w:p w:rsidR="000F6BE1" w:rsidRDefault="00DE4CA2">
      <w:pPr>
        <w:pStyle w:val="70"/>
        <w:framePr w:w="10354" w:h="14548" w:hRule="exact" w:wrap="none" w:vAnchor="page" w:hAnchor="page" w:x="1199" w:y="997"/>
        <w:shd w:val="clear" w:color="auto" w:fill="auto"/>
        <w:ind w:left="500"/>
        <w:jc w:val="both"/>
      </w:pPr>
      <w:r>
        <w:t>Информационно-просветительская работа включает в себя следующее:</w:t>
      </w:r>
    </w:p>
    <w:p w:rsidR="000F6BE1" w:rsidRDefault="00DE4CA2">
      <w:pPr>
        <w:pStyle w:val="70"/>
        <w:framePr w:w="10354" w:h="14548" w:hRule="exact" w:wrap="none" w:vAnchor="page" w:hAnchor="page" w:x="1199" w:y="997"/>
        <w:numPr>
          <w:ilvl w:val="0"/>
          <w:numId w:val="626"/>
        </w:numPr>
        <w:shd w:val="clear" w:color="auto" w:fill="auto"/>
        <w:tabs>
          <w:tab w:val="left" w:pos="720"/>
        </w:tabs>
        <w:ind w:left="500"/>
        <w:jc w:val="both"/>
      </w:pPr>
      <w:r>
        <w:t>информационную поддержку образовательной деятельности обучающихся с особыми</w:t>
      </w:r>
    </w:p>
    <w:p w:rsidR="000F6BE1" w:rsidRDefault="00DE4CA2">
      <w:pPr>
        <w:pStyle w:val="70"/>
        <w:framePr w:w="10354" w:h="14548" w:hRule="exact" w:wrap="none" w:vAnchor="page" w:hAnchor="page" w:x="1199" w:y="997"/>
        <w:shd w:val="clear" w:color="auto" w:fill="auto"/>
        <w:tabs>
          <w:tab w:val="left" w:pos="2718"/>
          <w:tab w:val="left" w:pos="4642"/>
          <w:tab w:val="left" w:pos="5247"/>
        </w:tabs>
        <w:ind w:left="500"/>
        <w:jc w:val="both"/>
      </w:pPr>
      <w:r>
        <w:t>образовательными</w:t>
      </w:r>
      <w:r>
        <w:tab/>
        <w:t>потребностями,</w:t>
      </w:r>
      <w:r>
        <w:tab/>
        <w:t>их</w:t>
      </w:r>
      <w:r>
        <w:tab/>
        <w:t>родителей (законных представителей),</w:t>
      </w:r>
    </w:p>
    <w:p w:rsidR="000F6BE1" w:rsidRDefault="00DE4CA2">
      <w:pPr>
        <w:pStyle w:val="70"/>
        <w:framePr w:w="10354" w:h="14548" w:hRule="exact" w:wrap="none" w:vAnchor="page" w:hAnchor="page" w:x="1199" w:y="997"/>
        <w:shd w:val="clear" w:color="auto" w:fill="auto"/>
        <w:ind w:left="500"/>
        <w:jc w:val="both"/>
      </w:pPr>
      <w:r>
        <w:t>педагогических работников;</w:t>
      </w:r>
    </w:p>
    <w:p w:rsidR="000F6BE1" w:rsidRDefault="00DE4CA2">
      <w:pPr>
        <w:pStyle w:val="70"/>
        <w:framePr w:w="10354" w:h="14548" w:hRule="exact" w:wrap="none" w:vAnchor="page" w:hAnchor="page" w:x="1199" w:y="997"/>
        <w:numPr>
          <w:ilvl w:val="0"/>
          <w:numId w:val="626"/>
        </w:numPr>
        <w:shd w:val="clear" w:color="auto" w:fill="auto"/>
        <w:tabs>
          <w:tab w:val="left" w:pos="720"/>
        </w:tabs>
        <w:ind w:left="500" w:right="520"/>
        <w:jc w:val="both"/>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w:t>
      </w:r>
    </w:p>
    <w:p w:rsidR="000F6BE1" w:rsidRDefault="00DE4CA2">
      <w:pPr>
        <w:pStyle w:val="70"/>
        <w:framePr w:w="10354" w:h="14548" w:hRule="exact" w:wrap="none" w:vAnchor="page" w:hAnchor="page" w:x="1199" w:y="997"/>
        <w:numPr>
          <w:ilvl w:val="0"/>
          <w:numId w:val="626"/>
        </w:numPr>
        <w:shd w:val="clear" w:color="auto" w:fill="auto"/>
        <w:tabs>
          <w:tab w:val="left" w:pos="720"/>
        </w:tabs>
        <w:ind w:left="500" w:right="520"/>
        <w:jc w:val="both"/>
      </w:pPr>
      <w:r>
        <w:t>вопросов, связанных с особенностями образовательных отношений и сопровождения обучающихся с ограниченными возможностями здоровья;</w:t>
      </w:r>
    </w:p>
    <w:p w:rsidR="000F6BE1" w:rsidRDefault="00DE4CA2">
      <w:pPr>
        <w:pStyle w:val="70"/>
        <w:framePr w:w="10354" w:h="14548" w:hRule="exact" w:wrap="none" w:vAnchor="page" w:hAnchor="page" w:x="1199" w:y="997"/>
        <w:numPr>
          <w:ilvl w:val="0"/>
          <w:numId w:val="626"/>
        </w:numPr>
        <w:shd w:val="clear" w:color="auto" w:fill="auto"/>
        <w:tabs>
          <w:tab w:val="left" w:pos="720"/>
        </w:tabs>
        <w:ind w:left="500" w:right="520"/>
        <w:jc w:val="both"/>
      </w:pPr>
      <w: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0F6BE1" w:rsidRDefault="00DE4CA2">
      <w:pPr>
        <w:pStyle w:val="70"/>
        <w:framePr w:w="10354" w:h="14548" w:hRule="exact" w:wrap="none" w:vAnchor="page" w:hAnchor="page" w:x="1199" w:y="997"/>
        <w:numPr>
          <w:ilvl w:val="0"/>
          <w:numId w:val="634"/>
        </w:numPr>
        <w:shd w:val="clear" w:color="auto" w:fill="auto"/>
        <w:tabs>
          <w:tab w:val="left" w:pos="1340"/>
        </w:tabs>
        <w:ind w:left="500" w:right="520"/>
        <w:jc w:val="both"/>
      </w:pPr>
      <w:r>
        <w:t xml:space="preserve">Механизмы реализации программы ПКР разработана рабочей группой ОУ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(На основном этапе разрабатываются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представлены в рабочих коррекционных программах, которые прилагаются к ПКР.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ограниченными возможностями здоровья; принимается итоговое решение.) Комплексное психолого-медико-социальное сопровождение и поддержка обучающихся с ограниченными возможностями здоровья обеспечиваются педагогами МОБУ </w:t>
      </w:r>
      <w:r w:rsidR="00303A58">
        <w:t>О</w:t>
      </w:r>
      <w:r>
        <w:t>ОШ с.</w:t>
      </w:r>
      <w:r w:rsidR="00303A58">
        <w:t>Умирово</w:t>
      </w:r>
      <w:r>
        <w:t xml:space="preserve"> , регламентируются локальными нормативными актами МОБУ </w:t>
      </w:r>
      <w:r w:rsidR="00303A58">
        <w:t>О</w:t>
      </w:r>
      <w:r>
        <w:t>ОШ с.</w:t>
      </w:r>
      <w:r w:rsidR="00303A58">
        <w:t>Умирово</w:t>
      </w:r>
    </w:p>
    <w:p w:rsidR="000F6BE1" w:rsidRDefault="00DE4CA2">
      <w:pPr>
        <w:pStyle w:val="ab"/>
        <w:framePr w:wrap="none" w:vAnchor="page" w:hAnchor="page" w:x="6162" w:y="15809"/>
        <w:shd w:val="clear" w:color="auto" w:fill="auto"/>
        <w:spacing w:line="180" w:lineRule="exact"/>
      </w:pPr>
      <w:r>
        <w:t>1295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199" w:y="996"/>
        <w:shd w:val="clear" w:color="auto" w:fill="auto"/>
        <w:ind w:left="500" w:right="520"/>
        <w:jc w:val="both"/>
      </w:pPr>
      <w:r>
        <w:lastRenderedPageBreak/>
        <w:t xml:space="preserve"> а также ее уставом,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w:t>
      </w:r>
      <w:r w:rsidR="00303A58">
        <w:t xml:space="preserve"> </w:t>
      </w:r>
      <w:r>
        <w:t xml:space="preserve">, представителей администрации и родителей (законных представителей). </w:t>
      </w:r>
      <w:r w:rsidR="00303A58">
        <w:t xml:space="preserve"> </w:t>
      </w:r>
      <w:r>
        <w:t xml:space="preserve"> </w:t>
      </w:r>
      <w:r w:rsidR="00303A58">
        <w:t xml:space="preserve"> </w:t>
      </w:r>
      <w:r>
        <w:t xml:space="preserve"> Деятельность классного руководителя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Классный руководитель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 Целесообразно участие классного руководителя в проведении профилактической и информационно-просветительской работы по защите прав и интересов школьников с ограниченными возможностями здоровья; в выборе профессиональных склонностей и интересов. Основными формами работы классного руководителя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 </w:t>
      </w:r>
      <w:r w:rsidR="00303A58">
        <w:t xml:space="preserve"> </w:t>
      </w:r>
    </w:p>
    <w:p w:rsidR="000F6BE1" w:rsidRDefault="00DE4CA2">
      <w:pPr>
        <w:pStyle w:val="ab"/>
        <w:framePr w:wrap="none" w:vAnchor="page" w:hAnchor="page" w:x="6162" w:y="15809"/>
        <w:shd w:val="clear" w:color="auto" w:fill="auto"/>
        <w:spacing w:line="180" w:lineRule="exact"/>
      </w:pPr>
      <w:r>
        <w:t>1296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4A0083" w:rsidRDefault="004A0083" w:rsidP="004A0083">
      <w:pPr>
        <w:pStyle w:val="70"/>
        <w:framePr w:w="10354" w:h="4006" w:hRule="exact" w:wrap="none" w:vAnchor="page" w:hAnchor="page" w:x="1126" w:y="1"/>
        <w:shd w:val="clear" w:color="auto" w:fill="auto"/>
        <w:ind w:left="500" w:right="520"/>
        <w:jc w:val="both"/>
      </w:pPr>
      <w:r>
        <w:lastRenderedPageBreak/>
        <w:t xml:space="preserve">  Коррекционная работа функционирует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  </w:t>
      </w:r>
    </w:p>
    <w:p w:rsidR="000F6BE1" w:rsidRDefault="00054F24">
      <w:pPr>
        <w:rPr>
          <w:sz w:val="2"/>
          <w:szCs w:val="2"/>
        </w:rPr>
      </w:pPr>
      <w:r w:rsidRPr="00054F24">
        <w:rPr>
          <w:noProof/>
          <w:lang w:bidi="ar-SA"/>
        </w:rPr>
        <w:pict>
          <v:rect id="Rectangle 9" o:spid="_x0000_s1026" style="position:absolute;margin-left:187.6pt;margin-top:409.25pt;width:110.65pt;height:3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" fillcolor="#f9dcde" stroked="f">
            <w10:wrap anchorx="page" anchory="page"/>
          </v:rect>
        </w:pict>
      </w:r>
      <w:r w:rsidRPr="00054F24">
        <w:rPr>
          <w:noProof/>
          <w:lang w:bidi="ar-SA"/>
        </w:rPr>
        <w:pict>
          <v:rect id="Rectangle 8" o:spid="_x0000_s1032" style="position:absolute;margin-left:191.65pt;margin-top:347.8pt;width:151.45pt;height:40.3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" fillcolor="#f8dcde" stroked="f">
            <w10:wrap anchorx="page" anchory="page"/>
          </v:rect>
        </w:pict>
      </w:r>
      <w:r w:rsidRPr="00054F24">
        <w:rPr>
          <w:noProof/>
          <w:lang w:bidi="ar-SA"/>
        </w:rPr>
        <w:pict>
          <v:rect id="Rectangle 7" o:spid="_x0000_s1031" style="position:absolute;margin-left:220.7pt;margin-top:497.3pt;width:74.65pt;height:32.1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" fillcolor="#f7dbdd" stroked="f">
            <w10:wrap anchorx="page" anchory="page"/>
          </v:rect>
        </w:pict>
      </w:r>
      <w:r w:rsidRPr="00054F24">
        <w:rPr>
          <w:noProof/>
          <w:lang w:bidi="ar-SA"/>
        </w:rPr>
        <w:pict>
          <v:rect id="Rectangle 6" o:spid="_x0000_s1030" style="position:absolute;margin-left:224.3pt;margin-top:465.65pt;width:189.85pt;height:20.1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" fillcolor="#ec9797" stroked="f">
            <w10:wrap anchorx="page" anchory="page"/>
          </v:rect>
        </w:pict>
      </w:r>
      <w:r w:rsidRPr="00054F24">
        <w:rPr>
          <w:noProof/>
          <w:lang w:bidi="ar-SA"/>
        </w:rPr>
        <w:pict>
          <v:rect id="Rectangle 5" o:spid="_x0000_s1029" style="position:absolute;margin-left:322.2pt;margin-top:415.7pt;width:122.65pt;height:35.3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" fillcolor="#f8dcde" stroked="f">
            <w10:wrap anchorx="page" anchory="page"/>
          </v:rect>
        </w:pict>
      </w:r>
      <w:r w:rsidRPr="00054F24">
        <w:rPr>
          <w:noProof/>
          <w:lang w:bidi="ar-SA"/>
        </w:rPr>
        <w:pict>
          <v:rect id="Rectangle 4" o:spid="_x0000_s1028" style="position:absolute;margin-left:342.4pt;margin-top:497.3pt;width:77.05pt;height:32.15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" fillcolor="#f8dbde" stroked="f">
            <w10:wrap anchorx="page" anchory="page"/>
          </v:rect>
        </w:pict>
      </w:r>
      <w:r w:rsidRPr="00054F24">
        <w:rPr>
          <w:noProof/>
          <w:lang w:bidi="ar-SA"/>
        </w:rPr>
        <w:pict>
          <v:rect id="Rectangle 3" o:spid="_x0000_s1027" style="position:absolute;margin-left:370.7pt;margin-top:347.8pt;width:65.75pt;height:40.3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" fillcolor="#fdcdfc" stroked="f">
            <w10:wrap anchorx="page" anchory="page"/>
          </v:rect>
        </w:pict>
      </w:r>
    </w:p>
    <w:p w:rsidR="000F6BE1" w:rsidRDefault="00DE4CA2">
      <w:pPr>
        <w:framePr w:wrap="none" w:vAnchor="page" w:hAnchor="page" w:x="3580" w:y="6923"/>
        <w:rPr>
          <w:sz w:val="2"/>
          <w:szCs w:val="2"/>
        </w:rPr>
      </w:pPr>
      <w:r>
        <w:rPr>
          <w:noProof/>
          <w:lang w:bidi="ar-SA"/>
        </w:rPr>
        <w:drawing>
          <wp:inline distT="0" distB="0" distL="0" distR="0">
            <wp:extent cx="3562350" cy="2352675"/>
            <wp:effectExtent l="19050" t="0" r="0" b="0"/>
            <wp:docPr id="2" name="Рисунок 2" descr="C:\Users\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AppData\Local\Temp\FineReader12.00\media\image2.jpeg"/>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350" cy="2352675"/>
                    </a:xfrm>
                    <a:prstGeom prst="rect">
                      <a:avLst/>
                    </a:prstGeom>
                    <a:noFill/>
                    <a:ln>
                      <a:noFill/>
                    </a:ln>
                  </pic:spPr>
                </pic:pic>
              </a:graphicData>
            </a:graphic>
          </wp:inline>
        </w:drawing>
      </w:r>
    </w:p>
    <w:p w:rsidR="000F6BE1" w:rsidRDefault="00DE4CA2">
      <w:pPr>
        <w:pStyle w:val="2e"/>
        <w:framePr w:w="9408" w:h="5025" w:hRule="exact" w:wrap="none" w:vAnchor="page" w:hAnchor="page" w:x="1669" w:y="10616"/>
        <w:shd w:val="clear" w:color="auto" w:fill="auto"/>
      </w:pPr>
      <w:r>
        <w:t>Рис. 1. Схема организации коррек</w:t>
      </w:r>
      <w:r w:rsidR="004A0083">
        <w:t>ционной работы.</w:t>
      </w:r>
      <w:r>
        <w:t xml:space="preserve"> Коррекционная работа  реализуется в учебной урочной деятельности при освоении содержания образовательной программы. На каждом уроке учитель 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 Для развития потенциала обучающихся с ограниченными возможностями здоровья специалистами и педагогами с участием самих обучающихся и их родителей (законных представителей) разрабатываются индивидуальные учебные планы. При реализации содержания коррекционной работы рекомендуется распределить зоны ответственности между учителями и разными специалистами, описать их</w:t>
      </w:r>
    </w:p>
    <w:p w:rsidR="000F6BE1" w:rsidRDefault="00DE4CA2">
      <w:pPr>
        <w:pStyle w:val="ab"/>
        <w:framePr w:wrap="none" w:vAnchor="page" w:hAnchor="page" w:x="6162" w:y="15809"/>
        <w:shd w:val="clear" w:color="auto" w:fill="auto"/>
        <w:spacing w:line="180" w:lineRule="exact"/>
      </w:pPr>
      <w:r>
        <w:t>1297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251" w:y="995"/>
        <w:shd w:val="clear" w:color="auto" w:fill="auto"/>
        <w:ind w:left="500" w:right="520"/>
        <w:jc w:val="both"/>
      </w:pPr>
      <w:r>
        <w:lastRenderedPageBreak/>
        <w:t>согласованные действия (план обследования детей с ограниченными возможностями здоровья,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заседаниях педагогического совета общеобразовательной организации. Механизм реализации раскрывается в учебном плане, во взаимосвязи ПКР и рабочих коррекционных программ, во взаимодействии разных педагогов. Взаимодействие включает в себя следующее: - комплексность в определении и решении проблем обучающегося, предоставлении ему специализированной квалифицированной помощи; - многоаспектный анализ личностного и познавательного развития обучающегося; -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0F6BE1" w:rsidRDefault="00DE4CA2">
      <w:pPr>
        <w:pStyle w:val="70"/>
        <w:framePr w:w="10354" w:h="14553" w:hRule="exact" w:wrap="none" w:vAnchor="page" w:hAnchor="page" w:x="1251" w:y="995"/>
        <w:numPr>
          <w:ilvl w:val="0"/>
          <w:numId w:val="634"/>
        </w:numPr>
        <w:shd w:val="clear" w:color="auto" w:fill="auto"/>
        <w:tabs>
          <w:tab w:val="left" w:pos="1383"/>
        </w:tabs>
        <w:ind w:left="500" w:right="520"/>
        <w:jc w:val="both"/>
      </w:pPr>
      <w:r>
        <w:t>Требования к условиям реализации программы Психолого-педагогическое обеспечение: обеспечение дифференцированных условий (оптимальный режим учебных нагрузок); обеспечение психолого-педагогических условий (коррекционно-развивающая направленность учебно-воспитательного процесса; учет индивидуальных особенностей и особых образовательных, социальнокоммуникативных потребностей обучающихся; соблюдение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 использование специальных методов, приемов, средств обучения;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Программно-методическое обеспечение В</w:t>
      </w:r>
    </w:p>
    <w:p w:rsidR="000F6BE1" w:rsidRDefault="00DE4CA2">
      <w:pPr>
        <w:pStyle w:val="ab"/>
        <w:framePr w:wrap="none" w:vAnchor="page" w:hAnchor="page" w:x="6214" w:y="15807"/>
        <w:shd w:val="clear" w:color="auto" w:fill="auto"/>
        <w:spacing w:line="180" w:lineRule="exact"/>
      </w:pPr>
      <w:r>
        <w:t>1298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53" w:hRule="exact" w:wrap="none" w:vAnchor="page" w:hAnchor="page" w:x="1251" w:y="995"/>
        <w:shd w:val="clear" w:color="auto" w:fill="auto"/>
        <w:tabs>
          <w:tab w:val="left" w:pos="1383"/>
        </w:tabs>
        <w:ind w:left="500" w:right="520"/>
        <w:jc w:val="both"/>
      </w:pPr>
      <w:r>
        <w:lastRenderedPageBreak/>
        <w:t xml:space="preserve">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 логопеда и др. Кадровое обеспечение Важным моментом реализации программы коррекционной работы является кадровое обеспечение. Коррекционно-развивающая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профессиональную подготовку. Педагоги </w:t>
      </w:r>
      <w:r w:rsidR="004A0083">
        <w:t xml:space="preserve"> </w:t>
      </w:r>
      <w:r>
        <w:t xml:space="preserve"> проходят на постоянной основе подготовку, переподготовку и повышение квалификации по программам, связанным с решением вопросов образования школьников с трудностями в обучении и социализации. Материально-техническое обеспечение Материально</w:t>
      </w:r>
      <w:r>
        <w:softHyphen/>
        <w:t xml:space="preserve">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w:t>
      </w:r>
      <w:r w:rsidR="004A0083">
        <w:t xml:space="preserve">развития в здания и помещения </w:t>
      </w:r>
      <w:r>
        <w:t xml:space="preserve"> и организацию их пребывания и обучения. Информационное обеспечение 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 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Результатом реализации указанных требований стало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 обеспечивающей воспитание, обучение, социальную адаптацию и интеграцию; — 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 способствующей достижению результатов освоения основной образовательной программы основного общего образования</w:t>
      </w:r>
    </w:p>
    <w:p w:rsidR="000F6BE1" w:rsidRDefault="00DE4CA2">
      <w:pPr>
        <w:pStyle w:val="ab"/>
        <w:framePr w:wrap="none" w:vAnchor="page" w:hAnchor="page" w:x="6214" w:y="15807"/>
        <w:shd w:val="clear" w:color="auto" w:fill="auto"/>
        <w:spacing w:line="180" w:lineRule="exact"/>
      </w:pPr>
      <w:r>
        <w:t>1299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3305" w:hRule="exact" w:wrap="none" w:vAnchor="page" w:hAnchor="page" w:x="1251" w:y="995"/>
        <w:shd w:val="clear" w:color="auto" w:fill="auto"/>
        <w:ind w:left="500"/>
        <w:jc w:val="both"/>
      </w:pPr>
      <w:r>
        <w:lastRenderedPageBreak/>
        <w:t>обучающимися в соответствии с требованиями, установленными ФГОС ООО.</w:t>
      </w:r>
    </w:p>
    <w:p w:rsidR="000F6BE1" w:rsidRDefault="00DE4CA2">
      <w:pPr>
        <w:pStyle w:val="70"/>
        <w:framePr w:w="10354" w:h="13305" w:hRule="exact" w:wrap="none" w:vAnchor="page" w:hAnchor="page" w:x="1251" w:y="995"/>
        <w:numPr>
          <w:ilvl w:val="0"/>
          <w:numId w:val="634"/>
        </w:numPr>
        <w:shd w:val="clear" w:color="auto" w:fill="auto"/>
        <w:tabs>
          <w:tab w:val="left" w:pos="1264"/>
        </w:tabs>
        <w:ind w:left="500"/>
        <w:jc w:val="both"/>
      </w:pPr>
      <w:r>
        <w:t>Планируемые результаты коррекционной работы.</w:t>
      </w:r>
    </w:p>
    <w:p w:rsidR="000F6BE1" w:rsidRDefault="00DE4CA2">
      <w:pPr>
        <w:pStyle w:val="70"/>
        <w:framePr w:w="10354" w:h="13305" w:hRule="exact" w:wrap="none" w:vAnchor="page" w:hAnchor="page" w:x="1251" w:y="995"/>
        <w:shd w:val="clear" w:color="auto" w:fill="auto"/>
        <w:ind w:left="500" w:right="520"/>
        <w:jc w:val="both"/>
      </w:pPr>
      <w:r>
        <w:t>Программа коррекционной работы предусматривает выполнение требований к результатам, определенных ФГОС основного общего образования. 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0F6BE1" w:rsidRDefault="00DE4CA2">
      <w:pPr>
        <w:pStyle w:val="70"/>
        <w:framePr w:w="10354" w:h="13305" w:hRule="exact" w:wrap="none" w:vAnchor="page" w:hAnchor="page" w:x="1251" w:y="995"/>
        <w:numPr>
          <w:ilvl w:val="0"/>
          <w:numId w:val="626"/>
        </w:numPr>
        <w:shd w:val="clear" w:color="auto" w:fill="auto"/>
        <w:tabs>
          <w:tab w:val="left" w:pos="707"/>
        </w:tabs>
        <w:ind w:left="500" w:right="52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0F6BE1" w:rsidRDefault="00DE4CA2">
      <w:pPr>
        <w:pStyle w:val="70"/>
        <w:framePr w:w="10354" w:h="13305" w:hRule="exact" w:wrap="none" w:vAnchor="page" w:hAnchor="page" w:x="1251" w:y="995"/>
        <w:numPr>
          <w:ilvl w:val="0"/>
          <w:numId w:val="626"/>
        </w:numPr>
        <w:shd w:val="clear" w:color="auto" w:fill="auto"/>
        <w:tabs>
          <w:tab w:val="left" w:pos="702"/>
        </w:tabs>
        <w:ind w:left="500" w:right="520"/>
        <w:jc w:val="both"/>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0F6BE1" w:rsidRDefault="00DE4CA2">
      <w:pPr>
        <w:pStyle w:val="70"/>
        <w:framePr w:w="10354" w:h="13305" w:hRule="exact" w:wrap="none" w:vAnchor="page" w:hAnchor="page" w:x="1251" w:y="995"/>
        <w:numPr>
          <w:ilvl w:val="0"/>
          <w:numId w:val="626"/>
        </w:numPr>
        <w:shd w:val="clear" w:color="auto" w:fill="auto"/>
        <w:tabs>
          <w:tab w:val="left" w:pos="712"/>
        </w:tabs>
        <w:ind w:left="500" w:right="520"/>
        <w:jc w:val="both"/>
      </w:pPr>
      <w:r>
        <w:t>Предметные результаты определяются совместно с учителем - овладение содержанием образовательной программы ООО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0F6BE1" w:rsidRDefault="00DE4CA2">
      <w:pPr>
        <w:pStyle w:val="70"/>
        <w:framePr w:w="10354" w:h="13305" w:hRule="exact" w:wrap="none" w:vAnchor="page" w:hAnchor="page" w:x="1251" w:y="995"/>
        <w:numPr>
          <w:ilvl w:val="0"/>
          <w:numId w:val="626"/>
        </w:numPr>
        <w:shd w:val="clear" w:color="auto" w:fill="auto"/>
        <w:tabs>
          <w:tab w:val="left" w:pos="712"/>
        </w:tabs>
        <w:ind w:left="500" w:right="520"/>
        <w:jc w:val="both"/>
      </w:pPr>
      <w: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ограниченными возможностями здоровья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0F6BE1" w:rsidRDefault="00DE4CA2">
      <w:pPr>
        <w:pStyle w:val="ab"/>
        <w:framePr w:wrap="none" w:vAnchor="page" w:hAnchor="page" w:x="6214" w:y="15807"/>
        <w:shd w:val="clear" w:color="auto" w:fill="auto"/>
        <w:spacing w:line="180" w:lineRule="exact"/>
      </w:pPr>
      <w:r>
        <w:t>1300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321"/>
        <w:framePr w:wrap="none" w:vAnchor="page" w:hAnchor="page" w:x="1251" w:y="1146"/>
        <w:numPr>
          <w:ilvl w:val="0"/>
          <w:numId w:val="635"/>
        </w:numPr>
        <w:shd w:val="clear" w:color="auto" w:fill="auto"/>
        <w:tabs>
          <w:tab w:val="left" w:pos="4027"/>
        </w:tabs>
        <w:spacing w:before="0" w:line="230" w:lineRule="exact"/>
        <w:ind w:left="3580"/>
        <w:jc w:val="both"/>
      </w:pPr>
      <w:bookmarkStart w:id="69" w:name="bookmark70"/>
      <w:r>
        <w:lastRenderedPageBreak/>
        <w:t>Организационный раздел</w:t>
      </w:r>
      <w:bookmarkEnd w:id="69"/>
    </w:p>
    <w:p w:rsidR="000F6BE1" w:rsidRDefault="00DE4CA2">
      <w:pPr>
        <w:pStyle w:val="70"/>
        <w:framePr w:w="10354" w:h="13727" w:hRule="exact" w:wrap="none" w:vAnchor="page" w:hAnchor="page" w:x="1251" w:y="1821"/>
        <w:numPr>
          <w:ilvl w:val="0"/>
          <w:numId w:val="636"/>
        </w:numPr>
        <w:shd w:val="clear" w:color="auto" w:fill="auto"/>
        <w:tabs>
          <w:tab w:val="left" w:pos="904"/>
        </w:tabs>
        <w:ind w:left="500"/>
        <w:jc w:val="both"/>
      </w:pPr>
      <w:r>
        <w:t>Учебный план основного общего образования.</w:t>
      </w:r>
    </w:p>
    <w:p w:rsidR="000F6BE1" w:rsidRDefault="00DE4CA2">
      <w:pPr>
        <w:pStyle w:val="70"/>
        <w:framePr w:w="10354" w:h="13727" w:hRule="exact" w:wrap="none" w:vAnchor="page" w:hAnchor="page" w:x="1251" w:y="1821"/>
        <w:numPr>
          <w:ilvl w:val="1"/>
          <w:numId w:val="636"/>
        </w:numPr>
        <w:shd w:val="clear" w:color="auto" w:fill="auto"/>
        <w:tabs>
          <w:tab w:val="left" w:pos="1802"/>
        </w:tabs>
        <w:ind w:left="500" w:right="520" w:firstLine="720"/>
        <w:jc w:val="both"/>
      </w:pPr>
      <w:r>
        <w:t>Учебный план осн</w:t>
      </w:r>
      <w:r w:rsidR="004A0083">
        <w:t>овного общего образования МОБУ О</w:t>
      </w:r>
      <w:r>
        <w:t>ОШ  с.</w:t>
      </w:r>
      <w:r w:rsidR="004A0083">
        <w:t>Умирово</w:t>
      </w:r>
      <w:r>
        <w:t xml:space="preserve"> (далее - учебный план) для 5-9 классов, реализующих основную образовательную программу основного общего образования,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0F6BE1" w:rsidRDefault="00DE4CA2">
      <w:pPr>
        <w:pStyle w:val="70"/>
        <w:framePr w:w="10354" w:h="13727" w:hRule="exact" w:wrap="none" w:vAnchor="page" w:hAnchor="page" w:x="1251" w:y="1821"/>
        <w:numPr>
          <w:ilvl w:val="1"/>
          <w:numId w:val="636"/>
        </w:numPr>
        <w:shd w:val="clear" w:color="auto" w:fill="auto"/>
        <w:tabs>
          <w:tab w:val="left" w:pos="1806"/>
        </w:tabs>
        <w:ind w:left="500" w:firstLine="720"/>
        <w:jc w:val="both"/>
      </w:pPr>
      <w:r>
        <w:t>Учебный план:</w:t>
      </w:r>
    </w:p>
    <w:p w:rsidR="000F6BE1" w:rsidRDefault="00DE4CA2">
      <w:pPr>
        <w:pStyle w:val="70"/>
        <w:framePr w:w="10354" w:h="13727" w:hRule="exact" w:wrap="none" w:vAnchor="page" w:hAnchor="page" w:x="1251" w:y="1821"/>
        <w:shd w:val="clear" w:color="auto" w:fill="auto"/>
        <w:ind w:left="500" w:firstLine="720"/>
        <w:jc w:val="both"/>
      </w:pPr>
      <w:r>
        <w:t>фиксирует максимальный объем учебной нагрузки обучающихся;</w:t>
      </w:r>
    </w:p>
    <w:p w:rsidR="000F6BE1" w:rsidRDefault="00DE4CA2">
      <w:pPr>
        <w:pStyle w:val="70"/>
        <w:framePr w:w="10354" w:h="13727" w:hRule="exact" w:wrap="none" w:vAnchor="page" w:hAnchor="page" w:x="1251" w:y="1821"/>
        <w:shd w:val="clear" w:color="auto" w:fill="auto"/>
        <w:ind w:left="500" w:right="520" w:firstLine="720"/>
        <w:jc w:val="both"/>
      </w:pPr>
      <w:r>
        <w:t>определяет (регламентирует) перечень учебных предметов, курсов и время, отводимое на их освоение и организацию;</w:t>
      </w:r>
    </w:p>
    <w:p w:rsidR="000F6BE1" w:rsidRDefault="00DE4CA2">
      <w:pPr>
        <w:pStyle w:val="70"/>
        <w:framePr w:w="10354" w:h="13727" w:hRule="exact" w:wrap="none" w:vAnchor="page" w:hAnchor="page" w:x="1251" w:y="1821"/>
        <w:shd w:val="clear" w:color="auto" w:fill="auto"/>
        <w:ind w:left="500" w:firstLine="720"/>
        <w:jc w:val="both"/>
      </w:pPr>
      <w:r>
        <w:t>распределяет учебные предметы, курсы, модули по классам и учебным годам.</w:t>
      </w:r>
    </w:p>
    <w:p w:rsidR="000F6BE1" w:rsidRDefault="00DE4CA2">
      <w:pPr>
        <w:pStyle w:val="70"/>
        <w:framePr w:w="10354" w:h="13727" w:hRule="exact" w:wrap="none" w:vAnchor="page" w:hAnchor="page" w:x="1251" w:y="1821"/>
        <w:numPr>
          <w:ilvl w:val="1"/>
          <w:numId w:val="636"/>
        </w:numPr>
        <w:shd w:val="clear" w:color="auto" w:fill="auto"/>
        <w:tabs>
          <w:tab w:val="left" w:pos="1806"/>
        </w:tabs>
        <w:ind w:left="500" w:right="520" w:firstLine="72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государственного языка Республики Башкортостан.</w:t>
      </w:r>
    </w:p>
    <w:p w:rsidR="000F6BE1" w:rsidRDefault="00DE4CA2">
      <w:pPr>
        <w:pStyle w:val="70"/>
        <w:framePr w:w="10354" w:h="13727" w:hRule="exact" w:wrap="none" w:vAnchor="page" w:hAnchor="page" w:x="1251" w:y="1821"/>
        <w:shd w:val="clear" w:color="auto" w:fill="auto"/>
        <w:ind w:left="500" w:firstLine="580"/>
        <w:jc w:val="both"/>
      </w:pPr>
      <w:r>
        <w:t xml:space="preserve">В МОБУ </w:t>
      </w:r>
      <w:r w:rsidR="004A0083">
        <w:t>О</w:t>
      </w:r>
      <w:r>
        <w:t>ОШ с.</w:t>
      </w:r>
      <w:r w:rsidR="004A0083">
        <w:t>Умирово</w:t>
      </w:r>
      <w:r>
        <w:t xml:space="preserve"> языком обучения является русский язык.</w:t>
      </w:r>
    </w:p>
    <w:p w:rsidR="000F6BE1" w:rsidRDefault="00DE4CA2">
      <w:pPr>
        <w:pStyle w:val="70"/>
        <w:framePr w:w="10354" w:h="13727" w:hRule="exact" w:wrap="none" w:vAnchor="page" w:hAnchor="page" w:x="1251" w:y="1821"/>
        <w:numPr>
          <w:ilvl w:val="1"/>
          <w:numId w:val="636"/>
        </w:numPr>
        <w:shd w:val="clear" w:color="auto" w:fill="auto"/>
        <w:tabs>
          <w:tab w:val="left" w:pos="1797"/>
        </w:tabs>
        <w:ind w:left="500" w:right="520" w:firstLine="720"/>
        <w:jc w:val="both"/>
      </w:pPr>
      <w: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0F6BE1" w:rsidRDefault="00DE4CA2">
      <w:pPr>
        <w:pStyle w:val="70"/>
        <w:framePr w:w="10354" w:h="13727" w:hRule="exact" w:wrap="none" w:vAnchor="page" w:hAnchor="page" w:x="1251" w:y="1821"/>
        <w:numPr>
          <w:ilvl w:val="1"/>
          <w:numId w:val="636"/>
        </w:numPr>
        <w:shd w:val="clear" w:color="auto" w:fill="auto"/>
        <w:tabs>
          <w:tab w:val="left" w:pos="1797"/>
        </w:tabs>
        <w:ind w:left="500" w:right="520" w:firstLine="720"/>
        <w:jc w:val="both"/>
      </w:pPr>
      <w:r>
        <w:t>Учебный план состоит из двух частей: обязательной части и части, формируемой участниками образовательных отношений.</w:t>
      </w:r>
    </w:p>
    <w:p w:rsidR="000F6BE1" w:rsidRDefault="00DE4CA2">
      <w:pPr>
        <w:pStyle w:val="70"/>
        <w:framePr w:w="10354" w:h="13727" w:hRule="exact" w:wrap="none" w:vAnchor="page" w:hAnchor="page" w:x="1251" w:y="1821"/>
        <w:shd w:val="clear" w:color="auto" w:fill="auto"/>
        <w:ind w:left="500" w:right="520" w:firstLine="580"/>
        <w:jc w:val="both"/>
      </w:pPr>
      <w:r>
        <w:t>53.5.1.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0F6BE1" w:rsidRDefault="00DE4CA2">
      <w:pPr>
        <w:pStyle w:val="70"/>
        <w:framePr w:w="10354" w:h="13727" w:hRule="exact" w:wrap="none" w:vAnchor="page" w:hAnchor="page" w:x="1251" w:y="1821"/>
        <w:shd w:val="clear" w:color="auto" w:fill="auto"/>
        <w:ind w:left="500" w:right="520" w:firstLine="720"/>
        <w:jc w:val="both"/>
      </w:pPr>
      <w:r>
        <w:t>53.5.2.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0F6BE1" w:rsidRDefault="00DE4CA2">
      <w:pPr>
        <w:pStyle w:val="ab"/>
        <w:framePr w:wrap="none" w:vAnchor="page" w:hAnchor="page" w:x="6214" w:y="15807"/>
        <w:shd w:val="clear" w:color="auto" w:fill="auto"/>
        <w:spacing w:line="180" w:lineRule="exact"/>
      </w:pPr>
      <w:r>
        <w:t>1301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7501" w:hRule="exact" w:wrap="none" w:vAnchor="page" w:hAnchor="page" w:x="1251" w:y="1000"/>
        <w:shd w:val="clear" w:color="auto" w:fill="auto"/>
        <w:ind w:left="500" w:right="500" w:firstLine="720"/>
        <w:jc w:val="both"/>
      </w:pPr>
      <w:r>
        <w:lastRenderedPageBreak/>
        <w:t>Время, отводимое на данную часть федерального учебного плана, может быть использовано на:</w:t>
      </w:r>
    </w:p>
    <w:p w:rsidR="000F6BE1" w:rsidRDefault="00DE4CA2">
      <w:pPr>
        <w:pStyle w:val="70"/>
        <w:framePr w:w="10354" w:h="7501" w:hRule="exact" w:wrap="none" w:vAnchor="page" w:hAnchor="page" w:x="1251" w:y="1000"/>
        <w:shd w:val="clear" w:color="auto" w:fill="auto"/>
        <w:ind w:left="500" w:right="500" w:firstLine="72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0F6BE1" w:rsidRDefault="00DE4CA2">
      <w:pPr>
        <w:pStyle w:val="70"/>
        <w:framePr w:w="10354" w:h="7501" w:hRule="exact" w:wrap="none" w:vAnchor="page" w:hAnchor="page" w:x="1251" w:y="1000"/>
        <w:shd w:val="clear" w:color="auto" w:fill="auto"/>
        <w:ind w:left="500" w:right="500" w:firstLine="72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0F6BE1" w:rsidRDefault="00DE4CA2">
      <w:pPr>
        <w:pStyle w:val="70"/>
        <w:framePr w:w="10354" w:h="7501" w:hRule="exact" w:wrap="none" w:vAnchor="page" w:hAnchor="page" w:x="1251" w:y="1000"/>
        <w:shd w:val="clear" w:color="auto" w:fill="auto"/>
        <w:ind w:left="500" w:right="500" w:firstLine="720"/>
        <w:jc w:val="both"/>
      </w:pPr>
      <w:r>
        <w:t>другие виды учебной, воспитательной, спортивной и иной деятельности обучающихся.</w:t>
      </w:r>
    </w:p>
    <w:p w:rsidR="000F6BE1" w:rsidRDefault="00DE4CA2">
      <w:pPr>
        <w:pStyle w:val="70"/>
        <w:framePr w:w="10354" w:h="7501" w:hRule="exact" w:wrap="none" w:vAnchor="page" w:hAnchor="page" w:x="1251" w:y="1000"/>
        <w:numPr>
          <w:ilvl w:val="1"/>
          <w:numId w:val="636"/>
        </w:numPr>
        <w:shd w:val="clear" w:color="auto" w:fill="auto"/>
        <w:tabs>
          <w:tab w:val="left" w:pos="1802"/>
        </w:tabs>
        <w:ind w:left="500" w:right="500" w:firstLine="720"/>
        <w:jc w:val="both"/>
      </w:pPr>
      <w: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0F6BE1" w:rsidRDefault="00DE4CA2">
      <w:pPr>
        <w:pStyle w:val="70"/>
        <w:framePr w:w="10354" w:h="7501" w:hRule="exact" w:wrap="none" w:vAnchor="page" w:hAnchor="page" w:x="1251" w:y="1000"/>
        <w:numPr>
          <w:ilvl w:val="1"/>
          <w:numId w:val="636"/>
        </w:numPr>
        <w:shd w:val="clear" w:color="auto" w:fill="auto"/>
        <w:tabs>
          <w:tab w:val="left" w:pos="1806"/>
        </w:tabs>
        <w:ind w:left="500" w:firstLine="720"/>
        <w:jc w:val="both"/>
      </w:pPr>
      <w:r>
        <w:t>Режим работы 5-дневная учебная неделя.</w:t>
      </w:r>
    </w:p>
    <w:p w:rsidR="000F6BE1" w:rsidRDefault="00DE4CA2">
      <w:pPr>
        <w:pStyle w:val="70"/>
        <w:framePr w:w="10354" w:h="7501" w:hRule="exact" w:wrap="none" w:vAnchor="page" w:hAnchor="page" w:x="1251" w:y="1000"/>
        <w:numPr>
          <w:ilvl w:val="1"/>
          <w:numId w:val="636"/>
        </w:numPr>
        <w:shd w:val="clear" w:color="auto" w:fill="auto"/>
        <w:tabs>
          <w:tab w:val="left" w:pos="1653"/>
        </w:tabs>
        <w:ind w:left="500" w:right="500" w:firstLine="580"/>
        <w:jc w:val="both"/>
      </w:pPr>
      <w:r>
        <w:t>Продолжительность учебного года основного общего образования составляет 34 недели Максимальный объем аудиторной нагрузки обучающихся в неделю составляет в 5 классе - 29 часов, в 6 классе - 30 часов, в 7 классе - 32 часа, в 8-9 классах - 33 часа.</w:t>
      </w:r>
    </w:p>
    <w:p w:rsidR="000F6BE1" w:rsidRDefault="00DE4CA2">
      <w:pPr>
        <w:pStyle w:val="70"/>
        <w:framePr w:w="10354" w:h="7501" w:hRule="exact" w:wrap="none" w:vAnchor="page" w:hAnchor="page" w:x="1251" w:y="1000"/>
        <w:numPr>
          <w:ilvl w:val="1"/>
          <w:numId w:val="636"/>
        </w:numPr>
        <w:shd w:val="clear" w:color="auto" w:fill="auto"/>
        <w:tabs>
          <w:tab w:val="left" w:pos="1806"/>
        </w:tabs>
        <w:ind w:left="500" w:firstLine="720"/>
        <w:jc w:val="both"/>
      </w:pPr>
      <w:r>
        <w:t>Продолжительность учебных периодов</w:t>
      </w:r>
    </w:p>
    <w:tbl>
      <w:tblPr>
        <w:tblOverlap w:val="never"/>
        <w:tblW w:w="0" w:type="auto"/>
        <w:tblLayout w:type="fixed"/>
        <w:tblCellMar>
          <w:left w:w="10" w:type="dxa"/>
          <w:right w:w="10" w:type="dxa"/>
        </w:tblCellMar>
        <w:tblLook w:val="04A0"/>
      </w:tblPr>
      <w:tblGrid>
        <w:gridCol w:w="2472"/>
        <w:gridCol w:w="1747"/>
        <w:gridCol w:w="1742"/>
        <w:gridCol w:w="1872"/>
        <w:gridCol w:w="1752"/>
      </w:tblGrid>
      <w:tr w:rsidR="000F6BE1">
        <w:trPr>
          <w:trHeight w:hRule="exact" w:val="432"/>
        </w:trPr>
        <w:tc>
          <w:tcPr>
            <w:tcW w:w="2472" w:type="dxa"/>
            <w:tcBorders>
              <w:top w:val="single" w:sz="4" w:space="0" w:color="auto"/>
              <w:left w:val="single" w:sz="4" w:space="0" w:color="auto"/>
            </w:tcBorders>
            <w:shd w:val="clear" w:color="auto" w:fill="FFFFFF"/>
          </w:tcPr>
          <w:p w:rsidR="000F6BE1" w:rsidRDefault="000F6BE1">
            <w:pPr>
              <w:framePr w:w="9586" w:h="3398" w:wrap="none" w:vAnchor="page" w:hAnchor="page" w:x="1635" w:y="8813"/>
              <w:rPr>
                <w:sz w:val="10"/>
                <w:szCs w:val="10"/>
              </w:rPr>
            </w:pPr>
          </w:p>
        </w:tc>
        <w:tc>
          <w:tcPr>
            <w:tcW w:w="3489" w:type="dxa"/>
            <w:gridSpan w:val="2"/>
            <w:tcBorders>
              <w:top w:val="single" w:sz="4" w:space="0" w:color="auto"/>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Количество учебных дней</w:t>
            </w:r>
          </w:p>
        </w:tc>
        <w:tc>
          <w:tcPr>
            <w:tcW w:w="362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ind w:left="280"/>
            </w:pPr>
            <w:r>
              <w:rPr>
                <w:rStyle w:val="2115pt0"/>
              </w:rPr>
              <w:t>Количество учебных недель</w:t>
            </w:r>
          </w:p>
        </w:tc>
      </w:tr>
      <w:tr w:rsidR="000F6BE1">
        <w:trPr>
          <w:trHeight w:hRule="exact" w:val="394"/>
        </w:trPr>
        <w:tc>
          <w:tcPr>
            <w:tcW w:w="2472" w:type="dxa"/>
            <w:tcBorders>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pPr>
            <w:r>
              <w:rPr>
                <w:rStyle w:val="2115pt0"/>
              </w:rPr>
              <w:t>Периоды обучения</w:t>
            </w:r>
          </w:p>
        </w:tc>
        <w:tc>
          <w:tcPr>
            <w:tcW w:w="1747" w:type="dxa"/>
            <w:tcBorders>
              <w:top w:val="single" w:sz="4" w:space="0" w:color="auto"/>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ind w:left="300"/>
            </w:pPr>
            <w:r>
              <w:rPr>
                <w:rStyle w:val="2115pt0"/>
              </w:rPr>
              <w:t>5-8 классы</w:t>
            </w:r>
          </w:p>
        </w:tc>
        <w:tc>
          <w:tcPr>
            <w:tcW w:w="1742" w:type="dxa"/>
            <w:tcBorders>
              <w:top w:val="single" w:sz="4" w:space="0" w:color="auto"/>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9 классы</w:t>
            </w:r>
          </w:p>
        </w:tc>
        <w:tc>
          <w:tcPr>
            <w:tcW w:w="1872" w:type="dxa"/>
            <w:tcBorders>
              <w:top w:val="single" w:sz="4" w:space="0" w:color="auto"/>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5-8</w:t>
            </w:r>
          </w:p>
        </w:tc>
        <w:tc>
          <w:tcPr>
            <w:tcW w:w="1752" w:type="dxa"/>
            <w:tcBorders>
              <w:top w:val="single" w:sz="4" w:space="0" w:color="auto"/>
              <w:left w:val="single" w:sz="4" w:space="0" w:color="auto"/>
              <w:righ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9 классы</w:t>
            </w:r>
          </w:p>
        </w:tc>
      </w:tr>
      <w:tr w:rsidR="000F6BE1">
        <w:trPr>
          <w:trHeight w:hRule="exact" w:val="442"/>
        </w:trPr>
        <w:tc>
          <w:tcPr>
            <w:tcW w:w="2472" w:type="dxa"/>
            <w:tcBorders>
              <w:left w:val="single" w:sz="4" w:space="0" w:color="auto"/>
            </w:tcBorders>
            <w:shd w:val="clear" w:color="auto" w:fill="FFFFFF"/>
          </w:tcPr>
          <w:p w:rsidR="000F6BE1" w:rsidRDefault="000F6BE1">
            <w:pPr>
              <w:framePr w:w="9586" w:h="3398" w:wrap="none" w:vAnchor="page" w:hAnchor="page" w:x="1635" w:y="8813"/>
              <w:rPr>
                <w:sz w:val="10"/>
                <w:szCs w:val="10"/>
              </w:rPr>
            </w:pPr>
          </w:p>
        </w:tc>
        <w:tc>
          <w:tcPr>
            <w:tcW w:w="1747" w:type="dxa"/>
            <w:tcBorders>
              <w:left w:val="single" w:sz="4" w:space="0" w:color="auto"/>
            </w:tcBorders>
            <w:shd w:val="clear" w:color="auto" w:fill="FFFFFF"/>
          </w:tcPr>
          <w:p w:rsidR="000F6BE1" w:rsidRDefault="000F6BE1">
            <w:pPr>
              <w:framePr w:w="9586" w:h="3398" w:wrap="none" w:vAnchor="page" w:hAnchor="page" w:x="1635" w:y="8813"/>
              <w:rPr>
                <w:sz w:val="10"/>
                <w:szCs w:val="10"/>
              </w:rPr>
            </w:pPr>
          </w:p>
        </w:tc>
        <w:tc>
          <w:tcPr>
            <w:tcW w:w="1742" w:type="dxa"/>
            <w:tcBorders>
              <w:left w:val="single" w:sz="4" w:space="0" w:color="auto"/>
            </w:tcBorders>
            <w:shd w:val="clear" w:color="auto" w:fill="FFFFFF"/>
          </w:tcPr>
          <w:p w:rsidR="000F6BE1" w:rsidRDefault="000F6BE1">
            <w:pPr>
              <w:framePr w:w="9586" w:h="3398" w:wrap="none" w:vAnchor="page" w:hAnchor="page" w:x="1635" w:y="8813"/>
              <w:rPr>
                <w:sz w:val="10"/>
                <w:szCs w:val="10"/>
              </w:rPr>
            </w:pPr>
          </w:p>
        </w:tc>
        <w:tc>
          <w:tcPr>
            <w:tcW w:w="1872" w:type="dxa"/>
            <w:tcBorders>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классы</w:t>
            </w:r>
          </w:p>
        </w:tc>
        <w:tc>
          <w:tcPr>
            <w:tcW w:w="1752" w:type="dxa"/>
            <w:tcBorders>
              <w:left w:val="single" w:sz="4" w:space="0" w:color="auto"/>
              <w:right w:val="single" w:sz="4" w:space="0" w:color="auto"/>
            </w:tcBorders>
            <w:shd w:val="clear" w:color="auto" w:fill="FFFFFF"/>
          </w:tcPr>
          <w:p w:rsidR="000F6BE1" w:rsidRDefault="000F6BE1">
            <w:pPr>
              <w:framePr w:w="9586" w:h="3398" w:wrap="none" w:vAnchor="page" w:hAnchor="page" w:x="1635" w:y="8813"/>
              <w:rPr>
                <w:sz w:val="10"/>
                <w:szCs w:val="10"/>
              </w:rPr>
            </w:pPr>
          </w:p>
        </w:tc>
      </w:tr>
      <w:tr w:rsidR="000F6BE1">
        <w:trPr>
          <w:trHeight w:hRule="exact" w:val="427"/>
        </w:trPr>
        <w:tc>
          <w:tcPr>
            <w:tcW w:w="247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pPr>
            <w:r>
              <w:rPr>
                <w:rStyle w:val="2115pt0"/>
              </w:rPr>
              <w:t>I четверть</w:t>
            </w:r>
          </w:p>
        </w:tc>
        <w:tc>
          <w:tcPr>
            <w:tcW w:w="1747"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40</w:t>
            </w:r>
          </w:p>
        </w:tc>
        <w:tc>
          <w:tcPr>
            <w:tcW w:w="174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40</w:t>
            </w:r>
          </w:p>
        </w:tc>
        <w:tc>
          <w:tcPr>
            <w:tcW w:w="187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8</w:t>
            </w:r>
          </w:p>
        </w:tc>
        <w:tc>
          <w:tcPr>
            <w:tcW w:w="175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8</w:t>
            </w:r>
          </w:p>
        </w:tc>
      </w:tr>
      <w:tr w:rsidR="000F6BE1">
        <w:trPr>
          <w:trHeight w:hRule="exact" w:val="422"/>
        </w:trPr>
        <w:tc>
          <w:tcPr>
            <w:tcW w:w="247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pPr>
            <w:r>
              <w:rPr>
                <w:rStyle w:val="2115pt0"/>
              </w:rPr>
              <w:t>II четверть</w:t>
            </w:r>
          </w:p>
        </w:tc>
        <w:tc>
          <w:tcPr>
            <w:tcW w:w="1747"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39</w:t>
            </w:r>
          </w:p>
        </w:tc>
        <w:tc>
          <w:tcPr>
            <w:tcW w:w="174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39</w:t>
            </w:r>
          </w:p>
        </w:tc>
        <w:tc>
          <w:tcPr>
            <w:tcW w:w="187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8</w:t>
            </w:r>
          </w:p>
        </w:tc>
        <w:tc>
          <w:tcPr>
            <w:tcW w:w="175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8</w:t>
            </w:r>
          </w:p>
        </w:tc>
      </w:tr>
      <w:tr w:rsidR="000F6BE1">
        <w:trPr>
          <w:trHeight w:hRule="exact" w:val="422"/>
        </w:trPr>
        <w:tc>
          <w:tcPr>
            <w:tcW w:w="247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pPr>
            <w:r>
              <w:rPr>
                <w:rStyle w:val="2115pt0"/>
              </w:rPr>
              <w:t>III четверть</w:t>
            </w:r>
          </w:p>
        </w:tc>
        <w:tc>
          <w:tcPr>
            <w:tcW w:w="1747"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52</w:t>
            </w:r>
          </w:p>
        </w:tc>
        <w:tc>
          <w:tcPr>
            <w:tcW w:w="174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52</w:t>
            </w:r>
          </w:p>
        </w:tc>
        <w:tc>
          <w:tcPr>
            <w:tcW w:w="1872" w:type="dxa"/>
            <w:tcBorders>
              <w:top w:val="single" w:sz="4" w:space="0" w:color="auto"/>
              <w:lef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11</w:t>
            </w:r>
          </w:p>
        </w:tc>
        <w:tc>
          <w:tcPr>
            <w:tcW w:w="175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586" w:h="3398" w:wrap="none" w:vAnchor="page" w:hAnchor="page" w:x="1635" w:y="8813"/>
              <w:shd w:val="clear" w:color="auto" w:fill="auto"/>
              <w:spacing w:line="230" w:lineRule="exact"/>
              <w:jc w:val="center"/>
            </w:pPr>
            <w:r>
              <w:rPr>
                <w:rStyle w:val="2115pt0"/>
              </w:rPr>
              <w:t>11</w:t>
            </w:r>
          </w:p>
        </w:tc>
      </w:tr>
      <w:tr w:rsidR="000F6BE1">
        <w:trPr>
          <w:trHeight w:hRule="exact" w:val="422"/>
        </w:trPr>
        <w:tc>
          <w:tcPr>
            <w:tcW w:w="2472" w:type="dxa"/>
            <w:tcBorders>
              <w:top w:val="single" w:sz="4" w:space="0" w:color="auto"/>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pPr>
            <w:r>
              <w:rPr>
                <w:rStyle w:val="2115pt0"/>
              </w:rPr>
              <w:t>IV четверть</w:t>
            </w:r>
          </w:p>
        </w:tc>
        <w:tc>
          <w:tcPr>
            <w:tcW w:w="1747" w:type="dxa"/>
            <w:tcBorders>
              <w:top w:val="single" w:sz="4" w:space="0" w:color="auto"/>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34</w:t>
            </w:r>
          </w:p>
        </w:tc>
        <w:tc>
          <w:tcPr>
            <w:tcW w:w="1742" w:type="dxa"/>
            <w:tcBorders>
              <w:top w:val="single" w:sz="4" w:space="0" w:color="auto"/>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34</w:t>
            </w:r>
          </w:p>
        </w:tc>
        <w:tc>
          <w:tcPr>
            <w:tcW w:w="1872" w:type="dxa"/>
            <w:tcBorders>
              <w:top w:val="single" w:sz="4" w:space="0" w:color="auto"/>
              <w:lef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7</w:t>
            </w:r>
          </w:p>
        </w:tc>
        <w:tc>
          <w:tcPr>
            <w:tcW w:w="1752" w:type="dxa"/>
            <w:tcBorders>
              <w:top w:val="single" w:sz="4" w:space="0" w:color="auto"/>
              <w:left w:val="single" w:sz="4" w:space="0" w:color="auto"/>
              <w:righ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7</w:t>
            </w:r>
          </w:p>
        </w:tc>
      </w:tr>
      <w:tr w:rsidR="000F6BE1">
        <w:trPr>
          <w:trHeight w:hRule="exact" w:val="437"/>
        </w:trPr>
        <w:tc>
          <w:tcPr>
            <w:tcW w:w="2472" w:type="dxa"/>
            <w:tcBorders>
              <w:top w:val="single" w:sz="4" w:space="0" w:color="auto"/>
              <w:left w:val="single" w:sz="4" w:space="0" w:color="auto"/>
              <w:bottom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pPr>
            <w:r>
              <w:rPr>
                <w:rStyle w:val="2115pt0"/>
              </w:rPr>
              <w:t>ИТОГО</w:t>
            </w:r>
          </w:p>
        </w:tc>
        <w:tc>
          <w:tcPr>
            <w:tcW w:w="1747" w:type="dxa"/>
            <w:tcBorders>
              <w:top w:val="single" w:sz="4" w:space="0" w:color="auto"/>
              <w:left w:val="single" w:sz="4" w:space="0" w:color="auto"/>
              <w:bottom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52</w:t>
            </w:r>
          </w:p>
        </w:tc>
        <w:tc>
          <w:tcPr>
            <w:tcW w:w="1742" w:type="dxa"/>
            <w:tcBorders>
              <w:top w:val="single" w:sz="4" w:space="0" w:color="auto"/>
              <w:left w:val="single" w:sz="4" w:space="0" w:color="auto"/>
              <w:bottom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52</w:t>
            </w:r>
          </w:p>
        </w:tc>
        <w:tc>
          <w:tcPr>
            <w:tcW w:w="1872" w:type="dxa"/>
            <w:tcBorders>
              <w:top w:val="single" w:sz="4" w:space="0" w:color="auto"/>
              <w:left w:val="single" w:sz="4" w:space="0" w:color="auto"/>
              <w:bottom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34</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3398" w:wrap="none" w:vAnchor="page" w:hAnchor="page" w:x="1635" w:y="8813"/>
              <w:shd w:val="clear" w:color="auto" w:fill="auto"/>
              <w:spacing w:line="230" w:lineRule="exact"/>
              <w:jc w:val="center"/>
            </w:pPr>
            <w:r>
              <w:rPr>
                <w:rStyle w:val="2115pt0"/>
              </w:rPr>
              <w:t>34</w:t>
            </w:r>
          </w:p>
        </w:tc>
      </w:tr>
    </w:tbl>
    <w:p w:rsidR="000F6BE1" w:rsidRDefault="00DE4CA2">
      <w:pPr>
        <w:pStyle w:val="70"/>
        <w:framePr w:w="10354" w:h="3369" w:hRule="exact" w:wrap="none" w:vAnchor="page" w:hAnchor="page" w:x="1251" w:y="12270"/>
        <w:numPr>
          <w:ilvl w:val="1"/>
          <w:numId w:val="636"/>
        </w:numPr>
        <w:shd w:val="clear" w:color="auto" w:fill="auto"/>
        <w:tabs>
          <w:tab w:val="left" w:pos="1917"/>
        </w:tabs>
        <w:ind w:left="500" w:right="500" w:firstLine="720"/>
        <w:jc w:val="both"/>
      </w:pPr>
      <w:r>
        <w:t xml:space="preserve">Продолжительность урока на уровне основного </w:t>
      </w:r>
      <w:r w:rsidR="004A0083">
        <w:t>общего образования составляет 45</w:t>
      </w:r>
      <w:r>
        <w:t xml:space="preserve"> минут.</w:t>
      </w:r>
    </w:p>
    <w:p w:rsidR="000F6BE1" w:rsidRDefault="00DE4CA2">
      <w:pPr>
        <w:pStyle w:val="70"/>
        <w:framePr w:w="10354" w:h="3369" w:hRule="exact" w:wrap="none" w:vAnchor="page" w:hAnchor="page" w:x="1251" w:y="12270"/>
        <w:numPr>
          <w:ilvl w:val="1"/>
          <w:numId w:val="636"/>
        </w:numPr>
        <w:shd w:val="clear" w:color="auto" w:fill="auto"/>
        <w:tabs>
          <w:tab w:val="left" w:pos="1926"/>
        </w:tabs>
        <w:ind w:left="500" w:right="500" w:firstLine="720"/>
        <w:jc w:val="both"/>
      </w:pPr>
      <w:r>
        <w:t>Для основного общего образования представлен вариант федерального учебного плана-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w:t>
      </w:r>
      <w:r>
        <w:softHyphen/>
        <w:t>дневной учебной недели;</w:t>
      </w:r>
    </w:p>
    <w:p w:rsidR="000F6BE1" w:rsidRDefault="00DE4CA2">
      <w:pPr>
        <w:pStyle w:val="70"/>
        <w:framePr w:w="10354" w:h="3369" w:hRule="exact" w:wrap="none" w:vAnchor="page" w:hAnchor="page" w:x="1251" w:y="12270"/>
        <w:shd w:val="clear" w:color="auto" w:fill="auto"/>
        <w:ind w:left="500" w:firstLine="580"/>
        <w:jc w:val="both"/>
      </w:pPr>
      <w:r>
        <w:t>Обязательная предметная область учебного плана 5 - 9 классов «Родной язык и</w:t>
      </w:r>
    </w:p>
    <w:p w:rsidR="000F6BE1" w:rsidRDefault="00DE4CA2">
      <w:pPr>
        <w:pStyle w:val="ab"/>
        <w:framePr w:wrap="none" w:vAnchor="page" w:hAnchor="page" w:x="6214" w:y="15807"/>
        <w:shd w:val="clear" w:color="auto" w:fill="auto"/>
        <w:spacing w:line="180" w:lineRule="exact"/>
      </w:pPr>
      <w:r>
        <w:t>1302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548" w:hRule="exact" w:wrap="none" w:vAnchor="page" w:hAnchor="page" w:x="1251" w:y="995"/>
        <w:shd w:val="clear" w:color="auto" w:fill="auto"/>
        <w:ind w:left="500" w:right="520"/>
        <w:jc w:val="both"/>
      </w:pPr>
      <w:r>
        <w:lastRenderedPageBreak/>
        <w:t>родная литература» включает учебный предмет «Государственный (башкирский) язык Республики Башкортостан»</w:t>
      </w:r>
      <w:r w:rsidR="004A0083">
        <w:t xml:space="preserve"> в разрезе 1 часа в неделю в 5-9</w:t>
      </w:r>
      <w:r>
        <w:t xml:space="preserve"> классах, согласно запросам обучающихся и их родителей (законных представителей), которые зафиксированы в заявлениях.</w:t>
      </w:r>
    </w:p>
    <w:p w:rsidR="000F6BE1" w:rsidRDefault="004A0083" w:rsidP="00A86AA7">
      <w:pPr>
        <w:pStyle w:val="70"/>
        <w:framePr w:w="10354" w:h="14548" w:hRule="exact" w:wrap="none" w:vAnchor="page" w:hAnchor="page" w:x="1251" w:y="995"/>
        <w:numPr>
          <w:ilvl w:val="1"/>
          <w:numId w:val="636"/>
        </w:numPr>
        <w:shd w:val="clear" w:color="auto" w:fill="auto"/>
        <w:tabs>
          <w:tab w:val="left" w:pos="1926"/>
        </w:tabs>
        <w:ind w:left="500" w:right="520" w:firstLine="720"/>
        <w:jc w:val="both"/>
      </w:pPr>
      <w:r>
        <w:t xml:space="preserve"> </w:t>
      </w:r>
      <w:r w:rsidR="00DE4CA2">
        <w:t xml:space="preserve">В МОБУ </w:t>
      </w:r>
      <w:r w:rsidR="00A86AA7">
        <w:t>О</w:t>
      </w:r>
      <w:r w:rsidR="00DE4CA2">
        <w:t>ОШ  с.</w:t>
      </w:r>
      <w:r w:rsidR="00A86AA7">
        <w:t>Умирово</w:t>
      </w:r>
      <w:r w:rsidR="00DE4CA2">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0F6BE1" w:rsidRDefault="00DE4CA2">
      <w:pPr>
        <w:pStyle w:val="70"/>
        <w:framePr w:w="10354" w:h="14548" w:hRule="exact" w:wrap="none" w:vAnchor="page" w:hAnchor="page" w:x="1251" w:y="995"/>
        <w:numPr>
          <w:ilvl w:val="1"/>
          <w:numId w:val="636"/>
        </w:numPr>
        <w:shd w:val="clear" w:color="auto" w:fill="auto"/>
        <w:tabs>
          <w:tab w:val="left" w:pos="1922"/>
          <w:tab w:val="left" w:pos="2247"/>
          <w:tab w:val="left" w:pos="6514"/>
          <w:tab w:val="left" w:pos="8002"/>
          <w:tab w:val="left" w:pos="9010"/>
        </w:tabs>
        <w:ind w:left="500" w:right="520" w:firstLine="720"/>
        <w:jc w:val="both"/>
      </w:pPr>
      <w:r>
        <w:t>Учебный план обеспечивает преподавание и изучение учебных предметов «Родной</w:t>
      </w:r>
      <w:r>
        <w:tab/>
        <w:t>(русский)</w:t>
      </w:r>
      <w:r>
        <w:tab/>
        <w:t>язык»</w:t>
      </w:r>
      <w:r>
        <w:tab/>
        <w:t>и</w:t>
      </w:r>
      <w:r>
        <w:tab/>
        <w:t>«Родная</w:t>
      </w:r>
    </w:p>
    <w:p w:rsidR="000F6BE1" w:rsidRDefault="00DE4CA2">
      <w:pPr>
        <w:pStyle w:val="70"/>
        <w:framePr w:w="10354" w:h="14548" w:hRule="exact" w:wrap="none" w:vAnchor="page" w:hAnchor="page" w:x="1251" w:y="995"/>
        <w:shd w:val="clear" w:color="auto" w:fill="auto"/>
        <w:ind w:left="500" w:right="520"/>
        <w:jc w:val="both"/>
      </w:pPr>
      <w:r>
        <w:t xml:space="preserve">(русская) литература» в рамках обязательной предметной области «Родной язык и родная литература» в соответствии с возможностями МОБУ </w:t>
      </w:r>
      <w:r w:rsidR="00A86AA7">
        <w:t>О</w:t>
      </w:r>
      <w:r>
        <w:t xml:space="preserve">ОШ </w:t>
      </w:r>
      <w:r w:rsidR="00A86AA7">
        <w:t>с</w:t>
      </w:r>
      <w:r>
        <w:t>.</w:t>
      </w:r>
      <w:r w:rsidR="00A86AA7">
        <w:t>Умирово</w:t>
      </w:r>
      <w:r>
        <w:t xml:space="preserve"> и запросами обучающихся и их родителей (законных представителей), которые</w:t>
      </w:r>
    </w:p>
    <w:p w:rsidR="000F6BE1" w:rsidRDefault="00DE4CA2">
      <w:pPr>
        <w:pStyle w:val="ab"/>
        <w:framePr w:wrap="none" w:vAnchor="page" w:hAnchor="page" w:x="6214" w:y="15807"/>
        <w:shd w:val="clear" w:color="auto" w:fill="auto"/>
        <w:spacing w:line="180" w:lineRule="exact"/>
      </w:pPr>
      <w:r>
        <w:t>1303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3781" w:hRule="exact" w:wrap="none" w:vAnchor="page" w:hAnchor="page" w:x="1251" w:y="995"/>
        <w:shd w:val="clear" w:color="auto" w:fill="auto"/>
        <w:ind w:left="500" w:right="520"/>
      </w:pPr>
      <w:r>
        <w:lastRenderedPageBreak/>
        <w:t xml:space="preserve">зафиксированы в заявлениях. На эти учебные предметы в учебном плане отводится по </w:t>
      </w:r>
      <w:r w:rsidR="00A86AA7">
        <w:t>0,5</w:t>
      </w:r>
      <w:r>
        <w:t xml:space="preserve"> час</w:t>
      </w:r>
      <w:r w:rsidR="00A86AA7">
        <w:t>а в неделю</w:t>
      </w:r>
      <w:r>
        <w:t>.</w:t>
      </w:r>
    </w:p>
    <w:p w:rsidR="000F6BE1" w:rsidRDefault="00DE4CA2">
      <w:pPr>
        <w:pStyle w:val="70"/>
        <w:framePr w:w="10354" w:h="3781" w:hRule="exact" w:wrap="none" w:vAnchor="page" w:hAnchor="page" w:x="1251" w:y="995"/>
        <w:numPr>
          <w:ilvl w:val="1"/>
          <w:numId w:val="636"/>
        </w:numPr>
        <w:shd w:val="clear" w:color="auto" w:fill="auto"/>
        <w:tabs>
          <w:tab w:val="left" w:pos="1791"/>
        </w:tabs>
        <w:ind w:left="500" w:right="520" w:firstLine="580"/>
        <w:jc w:val="both"/>
      </w:pPr>
      <w:r>
        <w:t>При изучении предметов английский язык, родной язык, родная литература, технология, информатика, государственный (башкирский)язык Республики Башкортостан осуществляетс</w:t>
      </w:r>
      <w:r w:rsidR="00A86AA7">
        <w:t>я деление учащихся на подгруппы не осуществляется</w:t>
      </w:r>
    </w:p>
    <w:p w:rsidR="000F6BE1" w:rsidRDefault="00DE4CA2">
      <w:pPr>
        <w:pStyle w:val="70"/>
        <w:framePr w:w="10354" w:h="3781" w:hRule="exact" w:wrap="none" w:vAnchor="page" w:hAnchor="page" w:x="1251" w:y="995"/>
        <w:numPr>
          <w:ilvl w:val="1"/>
          <w:numId w:val="636"/>
        </w:numPr>
        <w:shd w:val="clear" w:color="auto" w:fill="auto"/>
        <w:tabs>
          <w:tab w:val="left" w:pos="1917"/>
        </w:tabs>
        <w:ind w:left="500" w:right="520" w:firstLine="720"/>
        <w:jc w:val="both"/>
      </w:pPr>
      <w:r>
        <w:t xml:space="preserve">Изучение второго иностранного языка из перечня, </w:t>
      </w:r>
      <w:r w:rsidR="00A86AA7">
        <w:t>предлагаемого МОБУ О</w:t>
      </w:r>
      <w:r>
        <w:t>ОШ 1 с.</w:t>
      </w:r>
      <w:r w:rsidR="00A86AA7">
        <w:t>Умирово</w:t>
      </w:r>
      <w:r>
        <w:t>,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0F6BE1" w:rsidRDefault="00DE4CA2">
      <w:pPr>
        <w:pStyle w:val="2c"/>
        <w:framePr w:wrap="none" w:vAnchor="page" w:hAnchor="page" w:x="2441" w:y="4866"/>
        <w:shd w:val="clear" w:color="auto" w:fill="auto"/>
        <w:spacing w:line="230" w:lineRule="exact"/>
        <w:jc w:val="left"/>
      </w:pPr>
      <w:r>
        <w:t>53.18. Учебный план</w:t>
      </w:r>
    </w:p>
    <w:p w:rsidR="000F6BE1" w:rsidRDefault="00DE4CA2">
      <w:pPr>
        <w:pStyle w:val="ab"/>
        <w:framePr w:wrap="none" w:vAnchor="page" w:hAnchor="page" w:x="6214" w:y="15807"/>
        <w:shd w:val="clear" w:color="auto" w:fill="auto"/>
        <w:spacing w:line="180" w:lineRule="exact"/>
      </w:pPr>
      <w:r>
        <w:t>1304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ab"/>
        <w:framePr w:wrap="none" w:vAnchor="page" w:hAnchor="page" w:x="6214" w:y="15812"/>
        <w:shd w:val="clear" w:color="auto" w:fill="auto"/>
        <w:spacing w:line="180" w:lineRule="exact"/>
      </w:pPr>
      <w:r>
        <w:lastRenderedPageBreak/>
        <w:t>1305</w:t>
      </w:r>
    </w:p>
    <w:tbl>
      <w:tblPr>
        <w:tblpPr w:leftFromText="180" w:rightFromText="180" w:horzAnchor="margin" w:tblpXSpec="center" w:tblpY="630"/>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6"/>
        <w:gridCol w:w="3238"/>
        <w:gridCol w:w="572"/>
        <w:gridCol w:w="571"/>
        <w:gridCol w:w="577"/>
        <w:gridCol w:w="671"/>
        <w:gridCol w:w="567"/>
        <w:gridCol w:w="908"/>
      </w:tblGrid>
      <w:tr w:rsidR="002B3F65" w:rsidRPr="00D37D0E" w:rsidTr="002B3F65">
        <w:trPr>
          <w:trHeight w:val="545"/>
        </w:trPr>
        <w:tc>
          <w:tcPr>
            <w:tcW w:w="2976" w:type="dxa"/>
            <w:vMerge w:val="restart"/>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
                <w:bCs/>
              </w:rPr>
            </w:pPr>
            <w:r w:rsidRPr="00D37D0E">
              <w:rPr>
                <w:rFonts w:ascii="Times New Roman" w:hAnsi="Times New Roman"/>
                <w:b/>
                <w:bCs/>
              </w:rPr>
              <w:t>Предметные области</w:t>
            </w:r>
          </w:p>
        </w:tc>
        <w:tc>
          <w:tcPr>
            <w:tcW w:w="3238" w:type="dxa"/>
            <w:vMerge w:val="restart"/>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
                <w:bCs/>
              </w:rPr>
            </w:pPr>
            <w:r w:rsidRPr="00D37D0E">
              <w:rPr>
                <w:rFonts w:ascii="Times New Roman" w:hAnsi="Times New Roman"/>
                <w:b/>
                <w:bCs/>
              </w:rPr>
              <w:t>Учебные</w:t>
            </w:r>
          </w:p>
          <w:p w:rsidR="002B3F65" w:rsidRPr="00D37D0E" w:rsidRDefault="002B3F65" w:rsidP="002B3F65">
            <w:pPr>
              <w:jc w:val="both"/>
              <w:rPr>
                <w:rFonts w:ascii="Times New Roman" w:hAnsi="Times New Roman"/>
                <w:b/>
                <w:bCs/>
              </w:rPr>
            </w:pPr>
            <w:r w:rsidRPr="00D37D0E">
              <w:rPr>
                <w:rFonts w:ascii="Times New Roman" w:hAnsi="Times New Roman"/>
                <w:b/>
                <w:bCs/>
              </w:rPr>
              <w:t>предметы</w:t>
            </w:r>
          </w:p>
          <w:p w:rsidR="002B3F65" w:rsidRPr="00D37D0E" w:rsidRDefault="002B3F65" w:rsidP="002B3F65">
            <w:pPr>
              <w:jc w:val="right"/>
              <w:rPr>
                <w:rFonts w:ascii="Times New Roman" w:hAnsi="Times New Roman"/>
                <w:b/>
                <w:bCs/>
              </w:rPr>
            </w:pPr>
            <w:r w:rsidRPr="00D37D0E">
              <w:rPr>
                <w:rFonts w:ascii="Times New Roman" w:hAnsi="Times New Roman"/>
                <w:b/>
                <w:bCs/>
              </w:rPr>
              <w:t>Классы</w:t>
            </w:r>
          </w:p>
        </w:tc>
        <w:tc>
          <w:tcPr>
            <w:tcW w:w="2958" w:type="dxa"/>
            <w:gridSpan w:val="5"/>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
                <w:bCs/>
              </w:rPr>
            </w:pPr>
            <w:r w:rsidRPr="00D37D0E">
              <w:rPr>
                <w:rFonts w:ascii="Times New Roman" w:hAnsi="Times New Roman"/>
                <w:b/>
                <w:bCs/>
              </w:rPr>
              <w:t>Количество часов в неделю</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both"/>
              <w:rPr>
                <w:rFonts w:ascii="Times New Roman" w:hAnsi="Times New Roman"/>
                <w:b/>
                <w:bCs/>
              </w:rPr>
            </w:pPr>
          </w:p>
        </w:tc>
      </w:tr>
      <w:tr w:rsidR="002B3F65" w:rsidRPr="00D37D0E" w:rsidTr="002B3F65">
        <w:trPr>
          <w:trHeight w:val="317"/>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
                <w:bCs/>
              </w:rPr>
            </w:pPr>
          </w:p>
        </w:tc>
        <w:tc>
          <w:tcPr>
            <w:tcW w:w="3238"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
                <w:bCs/>
              </w:rPr>
            </w:pPr>
          </w:p>
        </w:tc>
        <w:tc>
          <w:tcPr>
            <w:tcW w:w="572"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
                <w:bCs/>
              </w:rPr>
            </w:pPr>
            <w:r w:rsidRPr="00D37D0E">
              <w:rPr>
                <w:rFonts w:ascii="Times New Roman" w:hAnsi="Times New Roman"/>
                <w:b/>
                <w:bCs/>
              </w:rPr>
              <w:t>V</w:t>
            </w:r>
          </w:p>
        </w:tc>
        <w:tc>
          <w:tcPr>
            <w:tcW w:w="571"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
                <w:bCs/>
              </w:rPr>
            </w:pPr>
            <w:r w:rsidRPr="00D37D0E">
              <w:rPr>
                <w:rFonts w:ascii="Times New Roman" w:hAnsi="Times New Roman"/>
                <w:b/>
                <w:bCs/>
              </w:rPr>
              <w:t>VI</w:t>
            </w:r>
          </w:p>
        </w:tc>
        <w:tc>
          <w:tcPr>
            <w:tcW w:w="577"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
                <w:bCs/>
              </w:rPr>
            </w:pPr>
            <w:r w:rsidRPr="00D37D0E">
              <w:rPr>
                <w:rFonts w:ascii="Times New Roman" w:hAnsi="Times New Roman"/>
                <w:b/>
                <w:bCs/>
              </w:rPr>
              <w:t>VII</w:t>
            </w:r>
          </w:p>
        </w:tc>
        <w:tc>
          <w:tcPr>
            <w:tcW w:w="671"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
                <w:bCs/>
                <w:lang w:val="en-US"/>
              </w:rPr>
            </w:pPr>
            <w:r w:rsidRPr="00D37D0E">
              <w:rPr>
                <w:rFonts w:ascii="Times New Roman" w:hAnsi="Times New Roman"/>
                <w:b/>
                <w:bCs/>
                <w:lang w:val="en-US"/>
              </w:rPr>
              <w:t>VIII</w:t>
            </w:r>
          </w:p>
        </w:tc>
        <w:tc>
          <w:tcPr>
            <w:tcW w:w="567"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
                <w:bCs/>
                <w:lang w:val="en-US"/>
              </w:rPr>
            </w:pPr>
            <w:r w:rsidRPr="00D37D0E">
              <w:rPr>
                <w:rFonts w:ascii="Times New Roman" w:hAnsi="Times New Roman"/>
                <w:b/>
                <w:bCs/>
                <w:lang w:val="en-US"/>
              </w:rPr>
              <w:t>IX</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both"/>
              <w:rPr>
                <w:rFonts w:ascii="Times New Roman" w:hAnsi="Times New Roman"/>
                <w:b/>
                <w:bCs/>
              </w:rPr>
            </w:pPr>
            <w:r w:rsidRPr="00D37D0E">
              <w:rPr>
                <w:rFonts w:ascii="Times New Roman" w:hAnsi="Times New Roman"/>
                <w:b/>
                <w:bCs/>
              </w:rPr>
              <w:t>всего</w:t>
            </w:r>
          </w:p>
        </w:tc>
      </w:tr>
      <w:tr w:rsidR="002B3F65" w:rsidRPr="00D37D0E" w:rsidTr="002B3F65">
        <w:trPr>
          <w:trHeight w:val="315"/>
        </w:trPr>
        <w:tc>
          <w:tcPr>
            <w:tcW w:w="2976"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both"/>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i/>
              </w:rPr>
            </w:pPr>
            <w:r w:rsidRPr="00D37D0E">
              <w:rPr>
                <w:rFonts w:ascii="Times New Roman" w:hAnsi="Times New Roman"/>
                <w:bCs/>
                <w:i/>
              </w:rPr>
              <w:t>Обязательная часть</w:t>
            </w:r>
          </w:p>
        </w:tc>
        <w:tc>
          <w:tcPr>
            <w:tcW w:w="2958" w:type="dxa"/>
            <w:gridSpan w:val="5"/>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both"/>
              <w:rPr>
                <w:rFonts w:ascii="Times New Roman" w:hAnsi="Times New Roman"/>
                <w:b/>
                <w:bCs/>
              </w:rPr>
            </w:pP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both"/>
              <w:rPr>
                <w:rFonts w:ascii="Times New Roman" w:hAnsi="Times New Roman"/>
                <w:b/>
                <w:bCs/>
              </w:rPr>
            </w:pPr>
          </w:p>
        </w:tc>
      </w:tr>
      <w:tr w:rsidR="002B3F65" w:rsidRPr="00D37D0E" w:rsidTr="002B3F65">
        <w:trPr>
          <w:trHeight w:val="330"/>
        </w:trPr>
        <w:tc>
          <w:tcPr>
            <w:tcW w:w="2976" w:type="dxa"/>
            <w:vMerge w:val="restart"/>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 xml:space="preserve"> Русский язык и литература</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Русский язык</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5</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5</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4</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20</w:t>
            </w:r>
          </w:p>
        </w:tc>
      </w:tr>
      <w:tr w:rsidR="002B3F65" w:rsidRPr="00D37D0E" w:rsidTr="002B3F65">
        <w:trPr>
          <w:trHeight w:val="200"/>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Литература</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3</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13</w:t>
            </w:r>
          </w:p>
        </w:tc>
      </w:tr>
      <w:tr w:rsidR="002B3F65" w:rsidRPr="00D37D0E" w:rsidTr="002B3F65">
        <w:trPr>
          <w:trHeight w:val="270"/>
        </w:trPr>
        <w:tc>
          <w:tcPr>
            <w:tcW w:w="2976" w:type="dxa"/>
            <w:vMerge w:val="restart"/>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rPr>
              <w:t>Родной язык и литература на родном языке</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dr w:val="none" w:sz="0" w:space="0" w:color="auto" w:frame="1"/>
              </w:rPr>
              <w:t xml:space="preserve">Родной язык </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0,5</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0,5</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0,5</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0,5</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2</w:t>
            </w:r>
          </w:p>
        </w:tc>
      </w:tr>
      <w:tr w:rsidR="002B3F65" w:rsidRPr="00D37D0E" w:rsidTr="002B3F65">
        <w:trPr>
          <w:trHeight w:val="150"/>
        </w:trPr>
        <w:tc>
          <w:tcPr>
            <w:tcW w:w="2976" w:type="dxa"/>
            <w:vMerge/>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dr w:val="none" w:sz="0" w:space="0" w:color="auto" w:frame="1"/>
              </w:rPr>
            </w:pPr>
            <w:r w:rsidRPr="00D37D0E">
              <w:rPr>
                <w:rFonts w:ascii="Times New Roman" w:hAnsi="Times New Roman"/>
                <w:bdr w:val="none" w:sz="0" w:space="0" w:color="auto" w:frame="1"/>
              </w:rPr>
              <w:t>Государственный (башкирский)язык Республики Башкортостан</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rPr>
                <w:rFonts w:ascii="Times New Roman" w:hAnsi="Times New Roman"/>
                <w:bCs/>
              </w:rPr>
            </w:pPr>
            <w:r w:rsidRPr="00D37D0E">
              <w:rPr>
                <w:rFonts w:ascii="Times New Roman" w:hAnsi="Times New Roman"/>
                <w:bCs/>
              </w:rPr>
              <w:t xml:space="preserve">   1</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5</w:t>
            </w:r>
          </w:p>
        </w:tc>
      </w:tr>
      <w:tr w:rsidR="002B3F65" w:rsidRPr="00D37D0E" w:rsidTr="002B3F65">
        <w:trPr>
          <w:trHeight w:val="387"/>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dr w:val="none" w:sz="0" w:space="0" w:color="auto" w:frame="1"/>
              </w:rPr>
            </w:pPr>
            <w:r w:rsidRPr="00D37D0E">
              <w:rPr>
                <w:rFonts w:ascii="Times New Roman" w:hAnsi="Times New Roman"/>
                <w:bdr w:val="none" w:sz="0" w:space="0" w:color="auto" w:frame="1"/>
              </w:rPr>
              <w:t xml:space="preserve"> Родная литература </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0,5</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0,5</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0,5</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0,5</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2</w:t>
            </w:r>
          </w:p>
        </w:tc>
      </w:tr>
      <w:tr w:rsidR="002B3F65" w:rsidRPr="00D37D0E" w:rsidTr="002B3F65">
        <w:trPr>
          <w:trHeight w:val="533"/>
        </w:trPr>
        <w:tc>
          <w:tcPr>
            <w:tcW w:w="2976"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Иностранный язык</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rPr>
                <w:rFonts w:ascii="Times New Roman" w:hAnsi="Times New Roman"/>
                <w:bCs/>
              </w:rPr>
            </w:pPr>
            <w:r w:rsidRPr="00D37D0E">
              <w:rPr>
                <w:rFonts w:ascii="Times New Roman" w:hAnsi="Times New Roman"/>
                <w:bCs/>
              </w:rPr>
              <w:t>Иностранный (английский) язык</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3 </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15</w:t>
            </w:r>
          </w:p>
        </w:tc>
      </w:tr>
      <w:tr w:rsidR="002B3F65" w:rsidRPr="00D37D0E" w:rsidTr="002B3F65">
        <w:trPr>
          <w:trHeight w:val="316"/>
        </w:trPr>
        <w:tc>
          <w:tcPr>
            <w:tcW w:w="2976" w:type="dxa"/>
            <w:vMerge w:val="restart"/>
            <w:tcBorders>
              <w:top w:val="single" w:sz="4" w:space="0" w:color="auto"/>
              <w:left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Математика и</w:t>
            </w:r>
          </w:p>
          <w:p w:rsidR="002B3F65" w:rsidRPr="00D37D0E" w:rsidRDefault="002B3F65" w:rsidP="002B3F65">
            <w:pPr>
              <w:jc w:val="both"/>
              <w:rPr>
                <w:rFonts w:ascii="Times New Roman" w:hAnsi="Times New Roman"/>
                <w:bCs/>
              </w:rPr>
            </w:pPr>
            <w:r w:rsidRPr="00D37D0E">
              <w:rPr>
                <w:rFonts w:ascii="Times New Roman" w:hAnsi="Times New Roman"/>
                <w:bCs/>
              </w:rPr>
              <w:t xml:space="preserve"> информатика</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Математика</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5</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5</w:t>
            </w:r>
          </w:p>
        </w:tc>
        <w:tc>
          <w:tcPr>
            <w:tcW w:w="577"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rPr>
                <w:rFonts w:asciiTheme="minorHAnsi" w:eastAsiaTheme="minorEastAsia" w:hAnsiTheme="minorHAnsi"/>
              </w:rPr>
            </w:pPr>
          </w:p>
        </w:tc>
        <w:tc>
          <w:tcPr>
            <w:tcW w:w="567"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lang w:val="en-US"/>
              </w:rPr>
            </w:pP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10</w:t>
            </w:r>
          </w:p>
        </w:tc>
      </w:tr>
      <w:tr w:rsidR="002B3F65" w:rsidRPr="00D37D0E" w:rsidTr="002B3F65">
        <w:trPr>
          <w:trHeight w:val="219"/>
        </w:trPr>
        <w:tc>
          <w:tcPr>
            <w:tcW w:w="2976" w:type="dxa"/>
            <w:vMerge/>
            <w:tcBorders>
              <w:left w:val="single" w:sz="4" w:space="0" w:color="auto"/>
              <w:right w:val="single" w:sz="4" w:space="0" w:color="auto"/>
            </w:tcBorders>
            <w:vAlign w:val="center"/>
            <w:hideMark/>
          </w:tcPr>
          <w:p w:rsidR="002B3F65" w:rsidRPr="00D37D0E" w:rsidRDefault="002B3F65" w:rsidP="002B3F65">
            <w:pPr>
              <w:jc w:val="both"/>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Алгебра</w:t>
            </w:r>
          </w:p>
        </w:tc>
        <w:tc>
          <w:tcPr>
            <w:tcW w:w="572"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1"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3 </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9</w:t>
            </w:r>
          </w:p>
        </w:tc>
      </w:tr>
      <w:tr w:rsidR="002B3F65" w:rsidRPr="00D37D0E" w:rsidTr="002B3F65">
        <w:trPr>
          <w:trHeight w:val="201"/>
        </w:trPr>
        <w:tc>
          <w:tcPr>
            <w:tcW w:w="2976" w:type="dxa"/>
            <w:vMerge/>
            <w:tcBorders>
              <w:left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Геометрия</w:t>
            </w:r>
          </w:p>
        </w:tc>
        <w:tc>
          <w:tcPr>
            <w:tcW w:w="572"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1"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2 </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6</w:t>
            </w:r>
          </w:p>
        </w:tc>
      </w:tr>
      <w:tr w:rsidR="002B3F65" w:rsidRPr="00D37D0E" w:rsidTr="002B3F65">
        <w:trPr>
          <w:trHeight w:val="201"/>
        </w:trPr>
        <w:tc>
          <w:tcPr>
            <w:tcW w:w="2976" w:type="dxa"/>
            <w:vMerge/>
            <w:tcBorders>
              <w:left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Вероятность и статистика</w:t>
            </w:r>
          </w:p>
        </w:tc>
        <w:tc>
          <w:tcPr>
            <w:tcW w:w="572"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1"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3</w:t>
            </w:r>
          </w:p>
        </w:tc>
      </w:tr>
      <w:tr w:rsidR="002B3F65" w:rsidRPr="00D37D0E" w:rsidTr="002B3F65">
        <w:trPr>
          <w:trHeight w:val="255"/>
        </w:trPr>
        <w:tc>
          <w:tcPr>
            <w:tcW w:w="2976" w:type="dxa"/>
            <w:vMerge/>
            <w:tcBorders>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Информатика</w:t>
            </w:r>
          </w:p>
        </w:tc>
        <w:tc>
          <w:tcPr>
            <w:tcW w:w="572"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1"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3</w:t>
            </w:r>
          </w:p>
        </w:tc>
      </w:tr>
      <w:tr w:rsidR="002B3F65" w:rsidRPr="00D37D0E" w:rsidTr="002B3F65">
        <w:trPr>
          <w:trHeight w:val="402"/>
        </w:trPr>
        <w:tc>
          <w:tcPr>
            <w:tcW w:w="2976" w:type="dxa"/>
            <w:vMerge w:val="restart"/>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both"/>
              <w:rPr>
                <w:rFonts w:ascii="Times New Roman" w:hAnsi="Times New Roman"/>
                <w:bCs/>
              </w:rPr>
            </w:pPr>
            <w:r w:rsidRPr="00D37D0E">
              <w:rPr>
                <w:rFonts w:ascii="Times New Roman" w:hAnsi="Times New Roman"/>
                <w:bCs/>
              </w:rPr>
              <w:t>Общественно-научные предметы</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История</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2 </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10</w:t>
            </w:r>
          </w:p>
        </w:tc>
      </w:tr>
      <w:tr w:rsidR="002B3F65" w:rsidRPr="00D37D0E" w:rsidTr="002B3F65">
        <w:trPr>
          <w:trHeight w:val="234"/>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Обществознание</w:t>
            </w:r>
          </w:p>
        </w:tc>
        <w:tc>
          <w:tcPr>
            <w:tcW w:w="572"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1 </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4</w:t>
            </w:r>
          </w:p>
        </w:tc>
      </w:tr>
      <w:tr w:rsidR="002B3F65" w:rsidRPr="00D37D0E" w:rsidTr="002B3F65">
        <w:trPr>
          <w:trHeight w:val="252"/>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География</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8</w:t>
            </w:r>
          </w:p>
        </w:tc>
      </w:tr>
      <w:tr w:rsidR="002B3F65" w:rsidRPr="00D37D0E" w:rsidTr="002B3F65">
        <w:trPr>
          <w:trHeight w:val="181"/>
        </w:trPr>
        <w:tc>
          <w:tcPr>
            <w:tcW w:w="2976" w:type="dxa"/>
            <w:vMerge w:val="restart"/>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Естественно-научные предметы</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Физика</w:t>
            </w:r>
          </w:p>
        </w:tc>
        <w:tc>
          <w:tcPr>
            <w:tcW w:w="572"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1"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2 </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7</w:t>
            </w:r>
          </w:p>
        </w:tc>
      </w:tr>
      <w:tr w:rsidR="002B3F65" w:rsidRPr="00D37D0E" w:rsidTr="002B3F65">
        <w:trPr>
          <w:trHeight w:val="215"/>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Химия</w:t>
            </w:r>
          </w:p>
        </w:tc>
        <w:tc>
          <w:tcPr>
            <w:tcW w:w="572"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1"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577"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4</w:t>
            </w:r>
          </w:p>
        </w:tc>
      </w:tr>
      <w:tr w:rsidR="002B3F65" w:rsidRPr="00D37D0E" w:rsidTr="002B3F65">
        <w:trPr>
          <w:trHeight w:val="251"/>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Биология</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lang w:val="en-US"/>
              </w:rPr>
            </w:pPr>
            <w:r w:rsidRPr="00D37D0E">
              <w:rPr>
                <w:rFonts w:ascii="Times New Roman" w:hAnsi="Times New Roman"/>
                <w:bCs/>
                <w:lang w:val="en-US"/>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7</w:t>
            </w:r>
          </w:p>
        </w:tc>
      </w:tr>
      <w:tr w:rsidR="002B3F65" w:rsidRPr="00D37D0E" w:rsidTr="002B3F65">
        <w:trPr>
          <w:trHeight w:val="251"/>
        </w:trPr>
        <w:tc>
          <w:tcPr>
            <w:tcW w:w="2976"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Основы духовно-нравственной культуры народов России</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Основы духовно-нравственной культуры народов России</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2</w:t>
            </w:r>
          </w:p>
        </w:tc>
      </w:tr>
      <w:tr w:rsidR="002B3F65" w:rsidRPr="00D37D0E" w:rsidTr="002B3F65">
        <w:trPr>
          <w:trHeight w:val="251"/>
        </w:trPr>
        <w:tc>
          <w:tcPr>
            <w:tcW w:w="2976" w:type="dxa"/>
            <w:vMerge w:val="restart"/>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Искусство</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Изобразительное искусство</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3</w:t>
            </w:r>
          </w:p>
        </w:tc>
      </w:tr>
      <w:tr w:rsidR="002B3F65" w:rsidRPr="00D37D0E" w:rsidTr="002B3F65">
        <w:trPr>
          <w:trHeight w:val="215"/>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 xml:space="preserve">Музыка </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1 </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 xml:space="preserve"> </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4</w:t>
            </w:r>
          </w:p>
        </w:tc>
      </w:tr>
      <w:tr w:rsidR="002B3F65" w:rsidRPr="00D37D0E" w:rsidTr="002B3F65">
        <w:trPr>
          <w:trHeight w:val="301"/>
        </w:trPr>
        <w:tc>
          <w:tcPr>
            <w:tcW w:w="2976"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Технология</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Технология</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67"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8</w:t>
            </w:r>
          </w:p>
        </w:tc>
      </w:tr>
      <w:tr w:rsidR="002B3F65" w:rsidRPr="00D37D0E" w:rsidTr="002B3F65">
        <w:trPr>
          <w:trHeight w:val="230"/>
        </w:trPr>
        <w:tc>
          <w:tcPr>
            <w:tcW w:w="2976" w:type="dxa"/>
            <w:vMerge w:val="restart"/>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Физическая культура и основы безопасности жизнедеятельности</w:t>
            </w: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Физическая культура</w:t>
            </w:r>
          </w:p>
        </w:tc>
        <w:tc>
          <w:tcPr>
            <w:tcW w:w="572"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571"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577" w:type="dxa"/>
            <w:tcBorders>
              <w:top w:val="single" w:sz="4" w:space="0" w:color="auto"/>
              <w:left w:val="single" w:sz="4" w:space="0" w:color="auto"/>
              <w:bottom w:val="single" w:sz="4" w:space="0" w:color="auto"/>
              <w:right w:val="single" w:sz="4" w:space="0" w:color="auto"/>
            </w:tcBorders>
            <w:vAlign w:val="bottom"/>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10</w:t>
            </w:r>
          </w:p>
        </w:tc>
      </w:tr>
      <w:tr w:rsidR="002B3F65" w:rsidRPr="00D37D0E" w:rsidTr="002B3F65">
        <w:trPr>
          <w:trHeight w:val="759"/>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2B3F65" w:rsidRPr="00D37D0E" w:rsidRDefault="002B3F65" w:rsidP="002B3F65">
            <w:pPr>
              <w:rPr>
                <w:rFonts w:ascii="Times New Roman" w:hAnsi="Times New Roman"/>
                <w:bCs/>
              </w:rPr>
            </w:pPr>
          </w:p>
        </w:tc>
        <w:tc>
          <w:tcPr>
            <w:tcW w:w="3238" w:type="dxa"/>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Основы безопасности жизнедеятельности</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rPr>
                <w:rFonts w:ascii="Times New Roman" w:hAnsi="Times New Roman"/>
                <w:bCs/>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1</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2</w:t>
            </w:r>
          </w:p>
        </w:tc>
      </w:tr>
      <w:tr w:rsidR="002B3F65" w:rsidRPr="00D37D0E" w:rsidTr="002B3F65">
        <w:trPr>
          <w:trHeight w:val="284"/>
        </w:trPr>
        <w:tc>
          <w:tcPr>
            <w:tcW w:w="6214" w:type="dxa"/>
            <w:gridSpan w:val="2"/>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Итого</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29</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30</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32</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33</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33</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157</w:t>
            </w:r>
          </w:p>
        </w:tc>
      </w:tr>
      <w:tr w:rsidR="002B3F65" w:rsidRPr="00D37D0E" w:rsidTr="002B3F65">
        <w:trPr>
          <w:trHeight w:val="284"/>
        </w:trPr>
        <w:tc>
          <w:tcPr>
            <w:tcW w:w="6214" w:type="dxa"/>
            <w:gridSpan w:val="2"/>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Часть, формируемая участниками образовательных отношений</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0</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0</w:t>
            </w:r>
          </w:p>
        </w:tc>
      </w:tr>
      <w:tr w:rsidR="002B3F65" w:rsidRPr="00D37D0E" w:rsidTr="002B3F65">
        <w:trPr>
          <w:trHeight w:val="284"/>
        </w:trPr>
        <w:tc>
          <w:tcPr>
            <w:tcW w:w="6214" w:type="dxa"/>
            <w:gridSpan w:val="2"/>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Учебные недели</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34</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34</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34</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34</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34</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34</w:t>
            </w:r>
          </w:p>
        </w:tc>
      </w:tr>
      <w:tr w:rsidR="002B3F65" w:rsidRPr="00D37D0E" w:rsidTr="002B3F65">
        <w:trPr>
          <w:trHeight w:val="232"/>
        </w:trPr>
        <w:tc>
          <w:tcPr>
            <w:tcW w:w="6214" w:type="dxa"/>
            <w:gridSpan w:val="2"/>
            <w:tcBorders>
              <w:top w:val="single" w:sz="4" w:space="0" w:color="auto"/>
              <w:left w:val="single" w:sz="4" w:space="0" w:color="auto"/>
              <w:bottom w:val="single" w:sz="4" w:space="0" w:color="auto"/>
              <w:right w:val="single" w:sz="4" w:space="0" w:color="auto"/>
            </w:tcBorders>
            <w:hideMark/>
          </w:tcPr>
          <w:p w:rsidR="002B3F65" w:rsidRPr="00D37D0E" w:rsidRDefault="002B3F65" w:rsidP="002B3F65">
            <w:pPr>
              <w:jc w:val="both"/>
              <w:rPr>
                <w:rFonts w:ascii="Times New Roman" w:hAnsi="Times New Roman"/>
                <w:bCs/>
              </w:rPr>
            </w:pPr>
            <w:r w:rsidRPr="00D37D0E">
              <w:rPr>
                <w:rFonts w:ascii="Times New Roman" w:hAnsi="Times New Roman"/>
                <w:bCs/>
              </w:rPr>
              <w:t>Максимально допустимая недельная нагрузка</w:t>
            </w:r>
          </w:p>
        </w:tc>
        <w:tc>
          <w:tcPr>
            <w:tcW w:w="572"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29</w:t>
            </w:r>
          </w:p>
        </w:tc>
        <w:tc>
          <w:tcPr>
            <w:tcW w:w="5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30</w:t>
            </w:r>
          </w:p>
        </w:tc>
        <w:tc>
          <w:tcPr>
            <w:tcW w:w="57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32</w:t>
            </w:r>
          </w:p>
        </w:tc>
        <w:tc>
          <w:tcPr>
            <w:tcW w:w="671"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33</w:t>
            </w:r>
          </w:p>
        </w:tc>
        <w:tc>
          <w:tcPr>
            <w:tcW w:w="567" w:type="dxa"/>
            <w:tcBorders>
              <w:top w:val="single" w:sz="4" w:space="0" w:color="auto"/>
              <w:left w:val="single" w:sz="4" w:space="0" w:color="auto"/>
              <w:bottom w:val="single" w:sz="4" w:space="0" w:color="auto"/>
              <w:right w:val="single" w:sz="4" w:space="0" w:color="auto"/>
            </w:tcBorders>
            <w:vAlign w:val="bottom"/>
            <w:hideMark/>
          </w:tcPr>
          <w:p w:rsidR="002B3F65" w:rsidRPr="00D37D0E" w:rsidRDefault="002B3F65" w:rsidP="002B3F65">
            <w:pPr>
              <w:jc w:val="center"/>
              <w:rPr>
                <w:rFonts w:ascii="Times New Roman" w:hAnsi="Times New Roman"/>
                <w:bCs/>
              </w:rPr>
            </w:pPr>
            <w:r w:rsidRPr="00D37D0E">
              <w:rPr>
                <w:rFonts w:ascii="Times New Roman" w:hAnsi="Times New Roman"/>
                <w:bCs/>
              </w:rPr>
              <w:t>33</w:t>
            </w:r>
          </w:p>
        </w:tc>
        <w:tc>
          <w:tcPr>
            <w:tcW w:w="908" w:type="dxa"/>
            <w:tcBorders>
              <w:top w:val="single" w:sz="4" w:space="0" w:color="auto"/>
              <w:left w:val="single" w:sz="4" w:space="0" w:color="auto"/>
              <w:bottom w:val="single" w:sz="4" w:space="0" w:color="auto"/>
              <w:right w:val="single" w:sz="4" w:space="0" w:color="auto"/>
            </w:tcBorders>
          </w:tcPr>
          <w:p w:rsidR="002B3F65" w:rsidRPr="00D37D0E" w:rsidRDefault="002B3F65" w:rsidP="002B3F65">
            <w:pPr>
              <w:jc w:val="center"/>
              <w:rPr>
                <w:rFonts w:ascii="Times New Roman" w:hAnsi="Times New Roman"/>
                <w:bCs/>
              </w:rPr>
            </w:pPr>
            <w:r w:rsidRPr="00D37D0E">
              <w:rPr>
                <w:rFonts w:ascii="Times New Roman" w:hAnsi="Times New Roman"/>
                <w:bCs/>
              </w:rPr>
              <w:t>157</w:t>
            </w:r>
          </w:p>
        </w:tc>
      </w:tr>
    </w:tbl>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3805" w:hRule="exact" w:wrap="none" w:vAnchor="page" w:hAnchor="page" w:x="1251" w:y="11843"/>
        <w:numPr>
          <w:ilvl w:val="0"/>
          <w:numId w:val="637"/>
        </w:numPr>
        <w:shd w:val="clear" w:color="auto" w:fill="auto"/>
        <w:tabs>
          <w:tab w:val="left" w:pos="1932"/>
        </w:tabs>
        <w:ind w:left="500" w:right="520" w:firstLine="720"/>
        <w:jc w:val="both"/>
      </w:pPr>
      <w:r>
        <w:lastRenderedPageBreak/>
        <w:t xml:space="preserve">Учебный план МОБУ </w:t>
      </w:r>
      <w:r w:rsidR="002B3F65">
        <w:t>О</w:t>
      </w:r>
      <w:r>
        <w:t xml:space="preserve">ОШ  с. </w:t>
      </w:r>
      <w:r w:rsidR="002B3F65">
        <w:t>Умирово</w:t>
      </w:r>
      <w:r>
        <w:t xml:space="preserve"> составляется в расчете на весь учебный год. Учебные планы могут быть разными в отношении различных классов одной параллели.</w:t>
      </w:r>
    </w:p>
    <w:p w:rsidR="000F6BE1" w:rsidRDefault="00DE4CA2">
      <w:pPr>
        <w:pStyle w:val="70"/>
        <w:framePr w:w="10354" w:h="3805" w:hRule="exact" w:wrap="none" w:vAnchor="page" w:hAnchor="page" w:x="1251" w:y="11843"/>
        <w:numPr>
          <w:ilvl w:val="0"/>
          <w:numId w:val="637"/>
        </w:numPr>
        <w:shd w:val="clear" w:color="auto" w:fill="auto"/>
        <w:tabs>
          <w:tab w:val="left" w:pos="1925"/>
        </w:tabs>
        <w:ind w:left="1060" w:firstLine="160"/>
      </w:pPr>
      <w:r>
        <w:t>Учебный план определяет формы проведения промежуточной аттестации. Промежуточная/годовая аттестация обучающихся за четверть осуществляется в</w:t>
      </w:r>
    </w:p>
    <w:p w:rsidR="000F6BE1" w:rsidRDefault="00DE4CA2">
      <w:pPr>
        <w:pStyle w:val="70"/>
        <w:framePr w:w="10354" w:h="3805" w:hRule="exact" w:wrap="none" w:vAnchor="page" w:hAnchor="page" w:x="1251" w:y="11843"/>
        <w:shd w:val="clear" w:color="auto" w:fill="auto"/>
        <w:ind w:left="500"/>
      </w:pPr>
      <w:r>
        <w:t>соответствии с календарным учебным графиком.</w:t>
      </w:r>
    </w:p>
    <w:p w:rsidR="000F6BE1" w:rsidRDefault="00DE4CA2">
      <w:pPr>
        <w:pStyle w:val="70"/>
        <w:framePr w:w="10354" w:h="3805" w:hRule="exact" w:wrap="none" w:vAnchor="page" w:hAnchor="page" w:x="1251" w:y="11843"/>
        <w:shd w:val="clear" w:color="auto" w:fill="auto"/>
        <w:ind w:left="500" w:right="520" w:firstLine="560"/>
        <w:jc w:val="both"/>
      </w:pPr>
      <w: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w:t>
      </w:r>
    </w:p>
    <w:p w:rsidR="000F6BE1" w:rsidRDefault="00DE4CA2">
      <w:pPr>
        <w:pStyle w:val="ab"/>
        <w:framePr w:wrap="none" w:vAnchor="page" w:hAnchor="page" w:x="6214" w:y="15812"/>
        <w:shd w:val="clear" w:color="auto" w:fill="auto"/>
        <w:spacing w:line="180" w:lineRule="exact"/>
      </w:pPr>
      <w:r>
        <w:t>1306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625" w:hRule="exact" w:wrap="none" w:vAnchor="page" w:hAnchor="page" w:x="1251" w:y="995"/>
        <w:shd w:val="clear" w:color="auto" w:fill="auto"/>
        <w:tabs>
          <w:tab w:val="left" w:pos="5444"/>
          <w:tab w:val="left" w:pos="9006"/>
        </w:tabs>
        <w:ind w:left="500" w:right="500" w:firstLine="560"/>
        <w:jc w:val="both"/>
      </w:pPr>
      <w:r>
        <w:lastRenderedPageBreak/>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w:t>
      </w:r>
      <w:r>
        <w:tab/>
        <w:t>и</w:t>
      </w:r>
      <w:r>
        <w:tab/>
        <w:t>порядке</w:t>
      </w:r>
    </w:p>
    <w:p w:rsidR="000F6BE1" w:rsidRDefault="00DE4CA2">
      <w:pPr>
        <w:pStyle w:val="70"/>
        <w:framePr w:w="10354" w:h="14625" w:hRule="exact" w:wrap="none" w:vAnchor="page" w:hAnchor="page" w:x="1251" w:y="995"/>
        <w:shd w:val="clear" w:color="auto" w:fill="auto"/>
        <w:ind w:left="500" w:right="500"/>
      </w:pPr>
      <w:r>
        <w:t xml:space="preserve">текущего контроля успеваемости и промежуточной аттестации обучающихся МОБУ </w:t>
      </w:r>
      <w:r w:rsidR="002B3F65">
        <w:t>О</w:t>
      </w:r>
      <w:r>
        <w:t>ОШ с.</w:t>
      </w:r>
      <w:r w:rsidR="002B3F65">
        <w:t>Умирово</w:t>
      </w:r>
      <w:r>
        <w:t>.</w:t>
      </w:r>
    </w:p>
    <w:p w:rsidR="000F6BE1" w:rsidRDefault="00DE4CA2">
      <w:pPr>
        <w:pStyle w:val="70"/>
        <w:framePr w:w="10354" w:h="14625" w:hRule="exact" w:wrap="none" w:vAnchor="page" w:hAnchor="page" w:x="1251" w:y="995"/>
        <w:shd w:val="clear" w:color="auto" w:fill="auto"/>
        <w:ind w:left="500" w:right="500" w:firstLine="560"/>
        <w:jc w:val="both"/>
      </w:pPr>
      <w:r>
        <w:t>Освоение основной образовательной программ основного общего образования завершается итоговой аттестацией.</w:t>
      </w:r>
    </w:p>
    <w:p w:rsidR="000F6BE1" w:rsidRDefault="00DE4CA2">
      <w:pPr>
        <w:pStyle w:val="70"/>
        <w:framePr w:w="10354" w:h="14625" w:hRule="exact" w:wrap="none" w:vAnchor="page" w:hAnchor="page" w:x="1251" w:y="995"/>
        <w:shd w:val="clear" w:color="auto" w:fill="auto"/>
        <w:ind w:left="500" w:right="500" w:firstLine="560"/>
        <w:jc w:val="both"/>
      </w:pPr>
      <w:r>
        <w:t>Нормативный срок освоения основной образовательной программы основного общего образования составляет 5 лет.</w:t>
      </w:r>
    </w:p>
    <w:p w:rsidR="000F6BE1" w:rsidRDefault="00DE4CA2">
      <w:pPr>
        <w:pStyle w:val="70"/>
        <w:framePr w:w="10354" w:h="14625" w:hRule="exact" w:wrap="none" w:vAnchor="page" w:hAnchor="page" w:x="1251" w:y="995"/>
        <w:numPr>
          <w:ilvl w:val="0"/>
          <w:numId w:val="637"/>
        </w:numPr>
        <w:shd w:val="clear" w:color="auto" w:fill="auto"/>
        <w:tabs>
          <w:tab w:val="left" w:pos="1940"/>
        </w:tabs>
        <w:ind w:left="500" w:right="500" w:firstLine="720"/>
        <w:jc w:val="both"/>
      </w:pPr>
      <w: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w:t>
      </w:r>
      <w:r w:rsidR="002B3F65">
        <w:t>я 6-8 классов, 3,5 часа - для 9</w:t>
      </w:r>
      <w:r>
        <w:t xml:space="preserve"> класс</w:t>
      </w:r>
      <w:r w:rsidR="002B3F65">
        <w:t>а</w:t>
      </w:r>
      <w:r>
        <w:t>.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0F6BE1" w:rsidRDefault="00DE4CA2">
      <w:pPr>
        <w:pStyle w:val="70"/>
        <w:framePr w:w="10354" w:h="14625" w:hRule="exact" w:wrap="none" w:vAnchor="page" w:hAnchor="page" w:x="1251" w:y="995"/>
        <w:numPr>
          <w:ilvl w:val="0"/>
          <w:numId w:val="636"/>
        </w:numPr>
        <w:shd w:val="clear" w:color="auto" w:fill="auto"/>
        <w:tabs>
          <w:tab w:val="left" w:pos="927"/>
        </w:tabs>
        <w:ind w:left="500" w:right="500"/>
      </w:pPr>
      <w:r>
        <w:t>Школьный календарный учебный график учитывает специфику организации образовательной деятельности в школах Республики Башкортостан.</w:t>
      </w:r>
    </w:p>
    <w:p w:rsidR="000F6BE1" w:rsidRDefault="00DE4CA2">
      <w:pPr>
        <w:pStyle w:val="70"/>
        <w:framePr w:w="10354" w:h="14625" w:hRule="exact" w:wrap="none" w:vAnchor="page" w:hAnchor="page" w:x="1251" w:y="995"/>
        <w:numPr>
          <w:ilvl w:val="1"/>
          <w:numId w:val="636"/>
        </w:numPr>
        <w:shd w:val="clear" w:color="auto" w:fill="auto"/>
        <w:tabs>
          <w:tab w:val="left" w:pos="1820"/>
        </w:tabs>
        <w:ind w:left="500" w:right="500" w:firstLine="720"/>
        <w:jc w:val="both"/>
      </w:pPr>
      <w:r>
        <w:t>Организация образовательной деятельности осуществляется по учебным четвертям.</w:t>
      </w:r>
    </w:p>
    <w:p w:rsidR="000F6BE1" w:rsidRDefault="00DE4CA2">
      <w:pPr>
        <w:pStyle w:val="70"/>
        <w:framePr w:w="10354" w:h="14625" w:hRule="exact" w:wrap="none" w:vAnchor="page" w:hAnchor="page" w:x="1251" w:y="995"/>
        <w:numPr>
          <w:ilvl w:val="1"/>
          <w:numId w:val="636"/>
        </w:numPr>
        <w:shd w:val="clear" w:color="auto" w:fill="auto"/>
        <w:tabs>
          <w:tab w:val="left" w:pos="1815"/>
        </w:tabs>
        <w:ind w:left="500" w:right="500" w:firstLine="720"/>
        <w:jc w:val="both"/>
      </w:pPr>
      <w:r>
        <w:t>Продолжительность учебного года при получении основного общего образования составляет 34 недели.</w:t>
      </w:r>
    </w:p>
    <w:p w:rsidR="000F6BE1" w:rsidRDefault="00DE4CA2">
      <w:pPr>
        <w:pStyle w:val="70"/>
        <w:framePr w:w="10354" w:h="14625" w:hRule="exact" w:wrap="none" w:vAnchor="page" w:hAnchor="page" w:x="1251" w:y="995"/>
        <w:numPr>
          <w:ilvl w:val="1"/>
          <w:numId w:val="636"/>
        </w:numPr>
        <w:shd w:val="clear" w:color="auto" w:fill="auto"/>
        <w:tabs>
          <w:tab w:val="left" w:pos="1825"/>
        </w:tabs>
        <w:ind w:left="500" w:right="500" w:firstLine="720"/>
        <w:jc w:val="both"/>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F6BE1" w:rsidRDefault="00DE4CA2">
      <w:pPr>
        <w:pStyle w:val="70"/>
        <w:framePr w:w="10354" w:h="14625" w:hRule="exact" w:wrap="none" w:vAnchor="page" w:hAnchor="page" w:x="1251" w:y="995"/>
        <w:numPr>
          <w:ilvl w:val="1"/>
          <w:numId w:val="636"/>
        </w:numPr>
        <w:shd w:val="clear" w:color="auto" w:fill="auto"/>
        <w:tabs>
          <w:tab w:val="left" w:pos="1820"/>
        </w:tabs>
        <w:ind w:left="500" w:right="500" w:firstLine="720"/>
        <w:jc w:val="both"/>
      </w:pPr>
      <w:r>
        <w:t>Учебный год в образовательной организации заканчивается 25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0F6BE1" w:rsidRDefault="00DE4CA2">
      <w:pPr>
        <w:pStyle w:val="70"/>
        <w:framePr w:w="10354" w:h="14625" w:hRule="exact" w:wrap="none" w:vAnchor="page" w:hAnchor="page" w:x="1251" w:y="995"/>
        <w:numPr>
          <w:ilvl w:val="1"/>
          <w:numId w:val="636"/>
        </w:numPr>
        <w:shd w:val="clear" w:color="auto" w:fill="auto"/>
        <w:tabs>
          <w:tab w:val="left" w:pos="1825"/>
        </w:tabs>
        <w:ind w:left="500" w:firstLine="720"/>
        <w:jc w:val="both"/>
      </w:pPr>
      <w:r>
        <w:t>С целью профилактики переутомления в календарном учебном графике</w:t>
      </w:r>
    </w:p>
    <w:p w:rsidR="000F6BE1" w:rsidRDefault="00DE4CA2">
      <w:pPr>
        <w:pStyle w:val="70"/>
        <w:framePr w:w="10354" w:h="14625" w:hRule="exact" w:wrap="none" w:vAnchor="page" w:hAnchor="page" w:x="1251" w:y="995"/>
        <w:shd w:val="clear" w:color="auto" w:fill="auto"/>
        <w:tabs>
          <w:tab w:val="left" w:pos="3289"/>
          <w:tab w:val="left" w:pos="5444"/>
          <w:tab w:val="left" w:pos="7206"/>
          <w:tab w:val="left" w:pos="9006"/>
        </w:tabs>
        <w:ind w:left="500"/>
        <w:jc w:val="both"/>
      </w:pPr>
      <w:r>
        <w:t>предусматривается</w:t>
      </w:r>
      <w:r>
        <w:tab/>
        <w:t>чередование</w:t>
      </w:r>
      <w:r>
        <w:tab/>
        <w:t>периодов</w:t>
      </w:r>
      <w:r>
        <w:tab/>
        <w:t>учебного</w:t>
      </w:r>
      <w:r>
        <w:tab/>
        <w:t>времени</w:t>
      </w:r>
    </w:p>
    <w:p w:rsidR="000F6BE1" w:rsidRDefault="00DE4CA2">
      <w:pPr>
        <w:pStyle w:val="70"/>
        <w:framePr w:w="10354" w:h="14625" w:hRule="exact" w:wrap="none" w:vAnchor="page" w:hAnchor="page" w:x="1251" w:y="995"/>
        <w:shd w:val="clear" w:color="auto" w:fill="auto"/>
        <w:ind w:left="500"/>
        <w:jc w:val="both"/>
      </w:pPr>
      <w:r>
        <w:t>и каникул. Продолжительность каникул составляет не менее 7 календарных дней.</w:t>
      </w:r>
    </w:p>
    <w:p w:rsidR="000F6BE1" w:rsidRDefault="00DE4CA2">
      <w:pPr>
        <w:pStyle w:val="70"/>
        <w:framePr w:w="10354" w:h="14625" w:hRule="exact" w:wrap="none" w:vAnchor="page" w:hAnchor="page" w:x="1251" w:y="995"/>
        <w:numPr>
          <w:ilvl w:val="1"/>
          <w:numId w:val="636"/>
        </w:numPr>
        <w:shd w:val="clear" w:color="auto" w:fill="auto"/>
        <w:tabs>
          <w:tab w:val="left" w:pos="1825"/>
        </w:tabs>
        <w:ind w:left="500" w:firstLine="720"/>
        <w:jc w:val="both"/>
      </w:pPr>
      <w:r>
        <w:t>Продолжительность учебных четвертей составляет: I четверть -</w:t>
      </w:r>
    </w:p>
    <w:p w:rsidR="000F6BE1" w:rsidRDefault="00DE4CA2">
      <w:pPr>
        <w:pStyle w:val="70"/>
        <w:framePr w:w="10354" w:h="14625" w:hRule="exact" w:wrap="none" w:vAnchor="page" w:hAnchor="page" w:x="1251" w:y="995"/>
        <w:shd w:val="clear" w:color="auto" w:fill="auto"/>
        <w:tabs>
          <w:tab w:val="left" w:pos="7590"/>
        </w:tabs>
        <w:ind w:left="500"/>
        <w:jc w:val="both"/>
      </w:pPr>
      <w:r>
        <w:t>8 учебных недель (для 5-9 классов), II четверть -</w:t>
      </w:r>
      <w:r>
        <w:tab/>
        <w:t>8 учебных недель</w:t>
      </w:r>
    </w:p>
    <w:p w:rsidR="000F6BE1" w:rsidRDefault="00DE4CA2">
      <w:pPr>
        <w:pStyle w:val="70"/>
        <w:framePr w:w="10354" w:h="14625" w:hRule="exact" w:wrap="none" w:vAnchor="page" w:hAnchor="page" w:x="1251" w:y="995"/>
        <w:shd w:val="clear" w:color="auto" w:fill="auto"/>
        <w:ind w:left="500"/>
      </w:pPr>
      <w:r>
        <w:t>(для 5-9 классов), III четверть - 11 учебных недель (для 5-9 классов), IV четверть - 8 учебных недель (для 5-9 классов).</w:t>
      </w:r>
    </w:p>
    <w:p w:rsidR="000F6BE1" w:rsidRDefault="00DE4CA2">
      <w:pPr>
        <w:pStyle w:val="70"/>
        <w:framePr w:w="10354" w:h="14625" w:hRule="exact" w:wrap="none" w:vAnchor="page" w:hAnchor="page" w:x="1251" w:y="995"/>
        <w:numPr>
          <w:ilvl w:val="1"/>
          <w:numId w:val="636"/>
        </w:numPr>
        <w:shd w:val="clear" w:color="auto" w:fill="auto"/>
        <w:tabs>
          <w:tab w:val="left" w:pos="1825"/>
        </w:tabs>
        <w:ind w:left="500" w:firstLine="720"/>
        <w:jc w:val="both"/>
      </w:pPr>
      <w:r>
        <w:t>Продолжительность каникул составляет:</w:t>
      </w:r>
    </w:p>
    <w:p w:rsidR="000F6BE1" w:rsidRDefault="00DE4CA2">
      <w:pPr>
        <w:pStyle w:val="ab"/>
        <w:framePr w:wrap="none" w:vAnchor="page" w:hAnchor="page" w:x="6214" w:y="15807"/>
        <w:shd w:val="clear" w:color="auto" w:fill="auto"/>
        <w:spacing w:line="180" w:lineRule="exact"/>
      </w:pPr>
      <w:r>
        <w:t>1307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54" w:h="14202" w:hRule="exact" w:wrap="none" w:vAnchor="page" w:hAnchor="page" w:x="1251" w:y="995"/>
        <w:shd w:val="clear" w:color="auto" w:fill="auto"/>
        <w:tabs>
          <w:tab w:val="left" w:pos="1811"/>
          <w:tab w:val="left" w:pos="2999"/>
          <w:tab w:val="left" w:pos="3321"/>
          <w:tab w:val="right" w:pos="5436"/>
          <w:tab w:val="center" w:pos="6236"/>
          <w:tab w:val="left" w:pos="6922"/>
          <w:tab w:val="right" w:pos="7638"/>
          <w:tab w:val="left" w:pos="7842"/>
          <w:tab w:val="right" w:pos="9855"/>
        </w:tabs>
        <w:ind w:left="500" w:firstLine="720"/>
        <w:jc w:val="both"/>
      </w:pPr>
      <w:r>
        <w:lastRenderedPageBreak/>
        <w:t>по</w:t>
      </w:r>
      <w:r>
        <w:tab/>
        <w:t>окончании</w:t>
      </w:r>
      <w:r>
        <w:tab/>
        <w:t>I</w:t>
      </w:r>
      <w:r>
        <w:tab/>
        <w:t>четверти</w:t>
      </w:r>
      <w:r>
        <w:tab/>
        <w:t>(осенние</w:t>
      </w:r>
      <w:r>
        <w:tab/>
        <w:t>каникулы)</w:t>
      </w:r>
      <w:r>
        <w:tab/>
        <w:t>-</w:t>
      </w:r>
      <w:r>
        <w:tab/>
        <w:t>10</w:t>
      </w:r>
      <w:r>
        <w:tab/>
        <w:t>календарных</w:t>
      </w:r>
      <w:r>
        <w:tab/>
        <w:t>дней</w:t>
      </w:r>
    </w:p>
    <w:p w:rsidR="000F6BE1" w:rsidRDefault="00DE4CA2">
      <w:pPr>
        <w:pStyle w:val="70"/>
        <w:framePr w:w="10354" w:h="14202" w:hRule="exact" w:wrap="none" w:vAnchor="page" w:hAnchor="page" w:x="1251" w:y="995"/>
        <w:shd w:val="clear" w:color="auto" w:fill="auto"/>
        <w:ind w:left="500"/>
        <w:jc w:val="both"/>
      </w:pPr>
      <w:r>
        <w:t>(для 5-9 классов);</w:t>
      </w:r>
    </w:p>
    <w:p w:rsidR="000F6BE1" w:rsidRDefault="00DE4CA2">
      <w:pPr>
        <w:pStyle w:val="70"/>
        <w:framePr w:w="10354" w:h="14202" w:hRule="exact" w:wrap="none" w:vAnchor="page" w:hAnchor="page" w:x="1251" w:y="995"/>
        <w:shd w:val="clear" w:color="auto" w:fill="auto"/>
        <w:tabs>
          <w:tab w:val="left" w:pos="1811"/>
          <w:tab w:val="left" w:pos="2999"/>
          <w:tab w:val="left" w:pos="3398"/>
          <w:tab w:val="right" w:pos="5436"/>
          <w:tab w:val="center" w:pos="6236"/>
          <w:tab w:val="left" w:pos="6922"/>
          <w:tab w:val="right" w:pos="7638"/>
          <w:tab w:val="left" w:pos="7842"/>
          <w:tab w:val="right" w:pos="9855"/>
        </w:tabs>
        <w:ind w:left="500" w:firstLine="720"/>
        <w:jc w:val="both"/>
      </w:pPr>
      <w:r>
        <w:t>по</w:t>
      </w:r>
      <w:r>
        <w:tab/>
        <w:t>окончании</w:t>
      </w:r>
      <w:r>
        <w:tab/>
        <w:t>II</w:t>
      </w:r>
      <w:r>
        <w:tab/>
        <w:t>четверти</w:t>
      </w:r>
      <w:r>
        <w:tab/>
        <w:t>(зимние</w:t>
      </w:r>
      <w:r>
        <w:tab/>
        <w:t>каникулы)</w:t>
      </w:r>
      <w:r>
        <w:tab/>
        <w:t>-</w:t>
      </w:r>
      <w:r>
        <w:tab/>
        <w:t>10</w:t>
      </w:r>
      <w:r>
        <w:tab/>
        <w:t>календарных</w:t>
      </w:r>
      <w:r>
        <w:tab/>
        <w:t>дней</w:t>
      </w:r>
    </w:p>
    <w:p w:rsidR="000F6BE1" w:rsidRDefault="00DE4CA2">
      <w:pPr>
        <w:pStyle w:val="70"/>
        <w:framePr w:w="10354" w:h="14202" w:hRule="exact" w:wrap="none" w:vAnchor="page" w:hAnchor="page" w:x="1251" w:y="995"/>
        <w:shd w:val="clear" w:color="auto" w:fill="auto"/>
        <w:ind w:left="500"/>
        <w:jc w:val="both"/>
      </w:pPr>
      <w:r>
        <w:t>(для 5-9 классов);</w:t>
      </w:r>
    </w:p>
    <w:p w:rsidR="000F6BE1" w:rsidRDefault="00DE4CA2">
      <w:pPr>
        <w:pStyle w:val="70"/>
        <w:framePr w:w="10354" w:h="14202" w:hRule="exact" w:wrap="none" w:vAnchor="page" w:hAnchor="page" w:x="1251" w:y="995"/>
        <w:shd w:val="clear" w:color="auto" w:fill="auto"/>
        <w:tabs>
          <w:tab w:val="left" w:pos="1811"/>
          <w:tab w:val="left" w:pos="2980"/>
          <w:tab w:val="right" w:pos="5436"/>
          <w:tab w:val="right" w:pos="7638"/>
          <w:tab w:val="left" w:pos="7842"/>
          <w:tab w:val="right" w:pos="9855"/>
        </w:tabs>
        <w:ind w:left="500" w:firstLine="720"/>
        <w:jc w:val="both"/>
      </w:pPr>
      <w:r>
        <w:t>по</w:t>
      </w:r>
      <w:r>
        <w:tab/>
        <w:t>окончании</w:t>
      </w:r>
      <w:r>
        <w:tab/>
      </w:r>
      <w:r>
        <w:rPr>
          <w:lang w:val="en-US" w:eastAsia="en-US" w:bidi="en-US"/>
        </w:rPr>
        <w:t>III</w:t>
      </w:r>
      <w:r w:rsidRPr="00364FC3">
        <w:rPr>
          <w:lang w:eastAsia="en-US" w:bidi="en-US"/>
        </w:rPr>
        <w:t xml:space="preserve"> </w:t>
      </w:r>
      <w:r>
        <w:t>четверти</w:t>
      </w:r>
      <w:r>
        <w:tab/>
        <w:t>(весенние каникулы) -</w:t>
      </w:r>
      <w:r>
        <w:tab/>
        <w:t>9</w:t>
      </w:r>
      <w:r>
        <w:tab/>
        <w:t>календарных</w:t>
      </w:r>
      <w:r>
        <w:tab/>
        <w:t>дней</w:t>
      </w:r>
    </w:p>
    <w:p w:rsidR="000F6BE1" w:rsidRDefault="00DE4CA2">
      <w:pPr>
        <w:pStyle w:val="70"/>
        <w:framePr w:w="10354" w:h="14202" w:hRule="exact" w:wrap="none" w:vAnchor="page" w:hAnchor="page" w:x="1251" w:y="995"/>
        <w:shd w:val="clear" w:color="auto" w:fill="auto"/>
        <w:ind w:left="500"/>
        <w:jc w:val="both"/>
      </w:pPr>
      <w:r>
        <w:t>(для 5-9 классов);</w:t>
      </w:r>
    </w:p>
    <w:p w:rsidR="000F6BE1" w:rsidRDefault="00DE4CA2">
      <w:pPr>
        <w:pStyle w:val="70"/>
        <w:framePr w:w="10354" w:h="14202" w:hRule="exact" w:wrap="none" w:vAnchor="page" w:hAnchor="page" w:x="1251" w:y="995"/>
        <w:shd w:val="clear" w:color="auto" w:fill="auto"/>
        <w:ind w:left="500" w:firstLine="720"/>
        <w:jc w:val="both"/>
      </w:pPr>
      <w:r>
        <w:t>по окончании учебного года (летние каникулы) - 99 дней.</w:t>
      </w:r>
    </w:p>
    <w:p w:rsidR="000F6BE1" w:rsidRDefault="00DE4CA2">
      <w:pPr>
        <w:pStyle w:val="70"/>
        <w:framePr w:w="10354" w:h="14202" w:hRule="exact" w:wrap="none" w:vAnchor="page" w:hAnchor="page" w:x="1251" w:y="995"/>
        <w:numPr>
          <w:ilvl w:val="1"/>
          <w:numId w:val="636"/>
        </w:numPr>
        <w:shd w:val="clear" w:color="auto" w:fill="auto"/>
        <w:tabs>
          <w:tab w:val="left" w:pos="1866"/>
        </w:tabs>
        <w:ind w:left="500" w:firstLine="720"/>
        <w:jc w:val="both"/>
      </w:pPr>
      <w:r>
        <w:t>Продолжител</w:t>
      </w:r>
      <w:r w:rsidR="002B3F65">
        <w:t>ьность урока 45</w:t>
      </w:r>
      <w:r>
        <w:t xml:space="preserve"> минут.</w:t>
      </w:r>
    </w:p>
    <w:p w:rsidR="000F6BE1" w:rsidRDefault="00DE4CA2">
      <w:pPr>
        <w:pStyle w:val="70"/>
        <w:framePr w:w="10354" w:h="14202" w:hRule="exact" w:wrap="none" w:vAnchor="page" w:hAnchor="page" w:x="1251" w:y="995"/>
        <w:numPr>
          <w:ilvl w:val="1"/>
          <w:numId w:val="636"/>
        </w:numPr>
        <w:shd w:val="clear" w:color="auto" w:fill="auto"/>
        <w:tabs>
          <w:tab w:val="left" w:pos="1866"/>
        </w:tabs>
        <w:ind w:left="500" w:firstLine="720"/>
        <w:jc w:val="both"/>
      </w:pPr>
      <w:r>
        <w:t>Продолжительность перемен между уроками составляет не менее</w:t>
      </w:r>
    </w:p>
    <w:p w:rsidR="000F6BE1" w:rsidRDefault="00DE4CA2">
      <w:pPr>
        <w:pStyle w:val="70"/>
        <w:framePr w:w="10354" w:h="14202" w:hRule="exact" w:wrap="none" w:vAnchor="page" w:hAnchor="page" w:x="1251" w:y="995"/>
        <w:shd w:val="clear" w:color="auto" w:fill="auto"/>
        <w:tabs>
          <w:tab w:val="left" w:pos="2972"/>
          <w:tab w:val="left" w:pos="5156"/>
          <w:tab w:val="left" w:pos="8430"/>
        </w:tabs>
        <w:ind w:left="500" w:right="500"/>
        <w:jc w:val="both"/>
      </w:pPr>
      <w:r>
        <w:t>10 минут, большой перемены (после 2, 3 и 4 урока) - 20 минут. Продолжительность перемены между урочной и внеурочной деятельностью должна составлять не менее 20-30 минут,</w:t>
      </w:r>
      <w:r>
        <w:tab/>
        <w:t>за</w:t>
      </w:r>
      <w:r>
        <w:tab/>
        <w:t>исключением</w:t>
      </w:r>
      <w:r>
        <w:tab/>
        <w:t>обучающихся</w:t>
      </w:r>
    </w:p>
    <w:p w:rsidR="000F6BE1" w:rsidRDefault="00DE4CA2">
      <w:pPr>
        <w:pStyle w:val="70"/>
        <w:framePr w:w="10354" w:h="14202" w:hRule="exact" w:wrap="none" w:vAnchor="page" w:hAnchor="page" w:x="1251" w:y="995"/>
        <w:shd w:val="clear" w:color="auto" w:fill="auto"/>
        <w:tabs>
          <w:tab w:val="right" w:pos="5436"/>
          <w:tab w:val="center" w:pos="6236"/>
          <w:tab w:val="left" w:pos="7785"/>
        </w:tabs>
        <w:ind w:left="500"/>
        <w:jc w:val="both"/>
      </w:pPr>
      <w:r>
        <w:t>с ограниченными возможностями</w:t>
      </w:r>
      <w:r>
        <w:tab/>
        <w:t>здоровья,</w:t>
      </w:r>
      <w:r>
        <w:tab/>
        <w:t>обучение которых</w:t>
      </w:r>
      <w:r>
        <w:tab/>
        <w:t>осуществляется по</w:t>
      </w:r>
    </w:p>
    <w:p w:rsidR="000F6BE1" w:rsidRDefault="00DE4CA2">
      <w:pPr>
        <w:pStyle w:val="70"/>
        <w:framePr w:w="10354" w:h="14202" w:hRule="exact" w:wrap="none" w:vAnchor="page" w:hAnchor="page" w:x="1251" w:y="995"/>
        <w:shd w:val="clear" w:color="auto" w:fill="auto"/>
        <w:ind w:left="500"/>
        <w:jc w:val="both"/>
      </w:pPr>
      <w:r>
        <w:t>специальной индивидуальной программе развития.</w:t>
      </w:r>
    </w:p>
    <w:p w:rsidR="000F6BE1" w:rsidRDefault="00DE4CA2">
      <w:pPr>
        <w:pStyle w:val="70"/>
        <w:framePr w:w="10354" w:h="14202" w:hRule="exact" w:wrap="none" w:vAnchor="page" w:hAnchor="page" w:x="1251" w:y="995"/>
        <w:numPr>
          <w:ilvl w:val="1"/>
          <w:numId w:val="636"/>
        </w:numPr>
        <w:shd w:val="clear" w:color="auto" w:fill="auto"/>
        <w:tabs>
          <w:tab w:val="left" w:pos="1982"/>
        </w:tabs>
        <w:ind w:left="500" w:right="500" w:firstLine="720"/>
        <w:jc w:val="both"/>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F6BE1" w:rsidRDefault="00DE4CA2">
      <w:pPr>
        <w:pStyle w:val="70"/>
        <w:framePr w:w="10354" w:h="14202" w:hRule="exact" w:wrap="none" w:vAnchor="page" w:hAnchor="page" w:x="1251" w:y="995"/>
        <w:numPr>
          <w:ilvl w:val="1"/>
          <w:numId w:val="636"/>
        </w:numPr>
        <w:shd w:val="clear" w:color="auto" w:fill="auto"/>
        <w:tabs>
          <w:tab w:val="left" w:pos="1986"/>
        </w:tabs>
        <w:ind w:left="500" w:right="500" w:firstLine="72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0F6BE1" w:rsidRDefault="00DE4CA2">
      <w:pPr>
        <w:pStyle w:val="70"/>
        <w:framePr w:w="10354" w:h="14202" w:hRule="exact" w:wrap="none" w:vAnchor="page" w:hAnchor="page" w:x="1251" w:y="995"/>
        <w:shd w:val="clear" w:color="auto" w:fill="auto"/>
        <w:ind w:left="500" w:right="500" w:firstLine="720"/>
        <w:jc w:val="both"/>
      </w:pPr>
      <w:r>
        <w:t>для обучающихся 5 и 6 классов - не более 6 уроков, для обучающихся 7-9 классов - не более 7 уроков.</w:t>
      </w:r>
    </w:p>
    <w:p w:rsidR="000F6BE1" w:rsidRDefault="00DE4CA2">
      <w:pPr>
        <w:pStyle w:val="70"/>
        <w:framePr w:w="10354" w:h="14202" w:hRule="exact" w:wrap="none" w:vAnchor="page" w:hAnchor="page" w:x="1251" w:y="995"/>
        <w:numPr>
          <w:ilvl w:val="1"/>
          <w:numId w:val="636"/>
        </w:numPr>
        <w:shd w:val="clear" w:color="auto" w:fill="auto"/>
        <w:tabs>
          <w:tab w:val="left" w:pos="1986"/>
        </w:tabs>
        <w:ind w:left="500" w:firstLine="720"/>
        <w:jc w:val="both"/>
      </w:pPr>
      <w:r>
        <w:t>Занятия начинаются 8-30 часов утра и заканчиваются не позднее 15-00 часов.</w:t>
      </w:r>
    </w:p>
    <w:p w:rsidR="000F6BE1" w:rsidRDefault="00DE4CA2">
      <w:pPr>
        <w:pStyle w:val="70"/>
        <w:framePr w:w="10354" w:h="14202" w:hRule="exact" w:wrap="none" w:vAnchor="page" w:hAnchor="page" w:x="1251" w:y="995"/>
        <w:numPr>
          <w:ilvl w:val="1"/>
          <w:numId w:val="636"/>
        </w:numPr>
        <w:shd w:val="clear" w:color="auto" w:fill="auto"/>
        <w:tabs>
          <w:tab w:val="left" w:pos="1986"/>
        </w:tabs>
        <w:ind w:left="500" w:right="500" w:firstLine="720"/>
        <w:jc w:val="both"/>
      </w:pPr>
      <w:r>
        <w:t>Факультативные занятия и занятия по программам дополнительного образования планируются на дни с наименьшим количеством обязательных уроков. Между началом факультативных (дополнительных) занятий и последним уроком организован перерыв продолжительностью не менее 20 минут.</w:t>
      </w:r>
    </w:p>
    <w:p w:rsidR="000F6BE1" w:rsidRDefault="00DE4CA2">
      <w:pPr>
        <w:pStyle w:val="70"/>
        <w:framePr w:w="10354" w:h="14202" w:hRule="exact" w:wrap="none" w:vAnchor="page" w:hAnchor="page" w:x="1251" w:y="995"/>
        <w:numPr>
          <w:ilvl w:val="1"/>
          <w:numId w:val="636"/>
        </w:numPr>
        <w:shd w:val="clear" w:color="auto" w:fill="auto"/>
        <w:tabs>
          <w:tab w:val="left" w:pos="1986"/>
        </w:tabs>
        <w:ind w:left="500" w:right="500" w:firstLine="720"/>
        <w:jc w:val="both"/>
      </w:pPr>
      <w:r>
        <w:t xml:space="preserve">Календарный учебный график МОБУ </w:t>
      </w:r>
      <w:r w:rsidR="002B3F65">
        <w:t>О</w:t>
      </w:r>
      <w:r>
        <w:t>ОШ</w:t>
      </w:r>
      <w:r w:rsidR="00C90676">
        <w:t xml:space="preserve"> с. Умирово</w:t>
      </w:r>
      <w:r>
        <w:t xml:space="preserve"> составляется с учётом мнений участников образовательных отношений, специфики организации образовательной деятельности в школах Республики Башкортостан:</w:t>
      </w:r>
    </w:p>
    <w:p w:rsidR="000F6BE1" w:rsidRDefault="00DE4CA2">
      <w:pPr>
        <w:pStyle w:val="70"/>
        <w:framePr w:w="10354" w:h="14202" w:hRule="exact" w:wrap="none" w:vAnchor="page" w:hAnchor="page" w:x="1251" w:y="995"/>
        <w:numPr>
          <w:ilvl w:val="0"/>
          <w:numId w:val="638"/>
        </w:numPr>
        <w:shd w:val="clear" w:color="auto" w:fill="auto"/>
        <w:tabs>
          <w:tab w:val="left" w:pos="1435"/>
        </w:tabs>
        <w:ind w:left="1080"/>
        <w:jc w:val="both"/>
      </w:pPr>
      <w:r>
        <w:t>5-дневная учебная неделя для всех обучающихся;</w:t>
      </w:r>
    </w:p>
    <w:p w:rsidR="000F6BE1" w:rsidRDefault="00DE4CA2">
      <w:pPr>
        <w:pStyle w:val="70"/>
        <w:framePr w:w="10354" w:h="14202" w:hRule="exact" w:wrap="none" w:vAnchor="page" w:hAnchor="page" w:x="1251" w:y="995"/>
        <w:numPr>
          <w:ilvl w:val="0"/>
          <w:numId w:val="638"/>
        </w:numPr>
        <w:shd w:val="clear" w:color="auto" w:fill="auto"/>
        <w:tabs>
          <w:tab w:val="left" w:pos="1435"/>
        </w:tabs>
        <w:ind w:left="1440" w:hanging="360"/>
      </w:pPr>
      <w:r>
        <w:t>распределение учебного и каникулярного вр</w:t>
      </w:r>
      <w:r w:rsidR="00C90676">
        <w:t>емени по четвертям (1-9 классы)</w:t>
      </w:r>
      <w:r>
        <w:t>;</w:t>
      </w:r>
    </w:p>
    <w:p w:rsidR="000F6BE1" w:rsidRDefault="00DE4CA2">
      <w:pPr>
        <w:pStyle w:val="70"/>
        <w:framePr w:w="10354" w:h="14202" w:hRule="exact" w:wrap="none" w:vAnchor="page" w:hAnchor="page" w:x="1251" w:y="995"/>
        <w:numPr>
          <w:ilvl w:val="0"/>
          <w:numId w:val="638"/>
        </w:numPr>
        <w:shd w:val="clear" w:color="auto" w:fill="auto"/>
        <w:tabs>
          <w:tab w:val="left" w:pos="1435"/>
        </w:tabs>
        <w:ind w:left="1080"/>
        <w:jc w:val="both"/>
      </w:pPr>
      <w:r>
        <w:t>наличие национальных праздников в дополнение к общероссийским;</w:t>
      </w:r>
    </w:p>
    <w:p w:rsidR="000F6BE1" w:rsidRDefault="00DE4CA2">
      <w:pPr>
        <w:pStyle w:val="ab"/>
        <w:framePr w:wrap="none" w:vAnchor="page" w:hAnchor="page" w:x="6214" w:y="15807"/>
        <w:shd w:val="clear" w:color="auto" w:fill="auto"/>
        <w:spacing w:line="180" w:lineRule="exact"/>
      </w:pPr>
      <w:r>
        <w:t>1308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363" w:h="7924" w:hRule="exact" w:wrap="none" w:vAnchor="page" w:hAnchor="page" w:x="1246" w:y="995"/>
        <w:numPr>
          <w:ilvl w:val="0"/>
          <w:numId w:val="638"/>
        </w:numPr>
        <w:shd w:val="clear" w:color="auto" w:fill="auto"/>
        <w:tabs>
          <w:tab w:val="left" w:pos="1417"/>
        </w:tabs>
        <w:ind w:left="1400" w:right="540" w:hanging="340"/>
        <w:jc w:val="both"/>
      </w:pPr>
      <w:r>
        <w:lastRenderedPageBreak/>
        <w:t>для 9 классов окончание учебного года определяется ежегодно в соответствии с расписанием государственной итоговой аттестации;</w:t>
      </w:r>
    </w:p>
    <w:p w:rsidR="000F6BE1" w:rsidRDefault="00DE4CA2">
      <w:pPr>
        <w:pStyle w:val="70"/>
        <w:framePr w:w="10363" w:h="7924" w:hRule="exact" w:wrap="none" w:vAnchor="page" w:hAnchor="page" w:x="1246" w:y="995"/>
        <w:numPr>
          <w:ilvl w:val="0"/>
          <w:numId w:val="638"/>
        </w:numPr>
        <w:shd w:val="clear" w:color="auto" w:fill="auto"/>
        <w:tabs>
          <w:tab w:val="left" w:pos="1417"/>
        </w:tabs>
        <w:ind w:left="1400" w:right="540" w:hanging="340"/>
        <w:jc w:val="both"/>
      </w:pPr>
      <w:r>
        <w:t>рекомендуемые даты проведения торжественных мероприятий, посвященных «Последнему звонку», и торжественного вручения аттестатов (выпускных вечеров) определяются Министерством образования и науки Республики Башкортостан и являются едиными на территории Республики Башкортостан;</w:t>
      </w:r>
    </w:p>
    <w:p w:rsidR="000F6BE1" w:rsidRDefault="00DE4CA2">
      <w:pPr>
        <w:pStyle w:val="70"/>
        <w:framePr w:w="10363" w:h="7924" w:hRule="exact" w:wrap="none" w:vAnchor="page" w:hAnchor="page" w:x="1246" w:y="995"/>
        <w:numPr>
          <w:ilvl w:val="0"/>
          <w:numId w:val="638"/>
        </w:numPr>
        <w:shd w:val="clear" w:color="auto" w:fill="auto"/>
        <w:tabs>
          <w:tab w:val="left" w:pos="1417"/>
        </w:tabs>
        <w:ind w:left="1400" w:right="540" w:hanging="340"/>
        <w:jc w:val="both"/>
      </w:pPr>
      <w:r>
        <w:t>количество дней,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0F6BE1" w:rsidRDefault="00DE4CA2">
      <w:pPr>
        <w:pStyle w:val="150"/>
        <w:framePr w:w="10363" w:h="7924" w:hRule="exact" w:wrap="none" w:vAnchor="page" w:hAnchor="page" w:x="1246" w:y="995"/>
        <w:numPr>
          <w:ilvl w:val="0"/>
          <w:numId w:val="639"/>
        </w:numPr>
        <w:shd w:val="clear" w:color="auto" w:fill="auto"/>
        <w:tabs>
          <w:tab w:val="left" w:pos="1183"/>
        </w:tabs>
        <w:ind w:left="840"/>
      </w:pPr>
      <w:r>
        <w:t>Продолжительность учебного года:</w:t>
      </w:r>
    </w:p>
    <w:p w:rsidR="000F6BE1" w:rsidRDefault="00DE4CA2">
      <w:pPr>
        <w:pStyle w:val="140"/>
        <w:framePr w:w="10363" w:h="7924" w:hRule="exact" w:wrap="none" w:vAnchor="page" w:hAnchor="page" w:x="1246" w:y="995"/>
        <w:numPr>
          <w:ilvl w:val="0"/>
          <w:numId w:val="640"/>
        </w:numPr>
        <w:shd w:val="clear" w:color="auto" w:fill="auto"/>
        <w:tabs>
          <w:tab w:val="left" w:pos="1884"/>
        </w:tabs>
        <w:ind w:left="1560"/>
      </w:pPr>
      <w:r>
        <w:t>Начало учебного года - 1 сентября 2023 года</w:t>
      </w:r>
    </w:p>
    <w:p w:rsidR="000F6BE1" w:rsidRDefault="00DE4CA2">
      <w:pPr>
        <w:pStyle w:val="140"/>
        <w:framePr w:w="10363" w:h="7924" w:hRule="exact" w:wrap="none" w:vAnchor="page" w:hAnchor="page" w:x="1246" w:y="995"/>
        <w:numPr>
          <w:ilvl w:val="0"/>
          <w:numId w:val="640"/>
        </w:numPr>
        <w:shd w:val="clear" w:color="auto" w:fill="auto"/>
        <w:tabs>
          <w:tab w:val="left" w:pos="1884"/>
        </w:tabs>
        <w:ind w:left="1560"/>
      </w:pPr>
      <w:r>
        <w:t>Продолжительность учебного года в 1 классах - 33 недели.</w:t>
      </w:r>
    </w:p>
    <w:p w:rsidR="000F6BE1" w:rsidRDefault="00DE4CA2">
      <w:pPr>
        <w:pStyle w:val="140"/>
        <w:framePr w:w="10363" w:h="7924" w:hRule="exact" w:wrap="none" w:vAnchor="page" w:hAnchor="page" w:x="1246" w:y="995"/>
        <w:numPr>
          <w:ilvl w:val="0"/>
          <w:numId w:val="640"/>
        </w:numPr>
        <w:shd w:val="clear" w:color="auto" w:fill="auto"/>
        <w:tabs>
          <w:tab w:val="left" w:pos="1884"/>
        </w:tabs>
        <w:ind w:left="1560"/>
      </w:pPr>
      <w:r>
        <w:t>Продолжительно</w:t>
      </w:r>
      <w:r w:rsidR="00C90676">
        <w:t>сть учебного года в 9 классе</w:t>
      </w:r>
      <w:r>
        <w:t xml:space="preserve"> - 34 недели.</w:t>
      </w:r>
    </w:p>
    <w:p w:rsidR="000F6BE1" w:rsidRDefault="00DE4CA2">
      <w:pPr>
        <w:pStyle w:val="140"/>
        <w:framePr w:w="10363" w:h="7924" w:hRule="exact" w:wrap="none" w:vAnchor="page" w:hAnchor="page" w:x="1246" w:y="995"/>
        <w:numPr>
          <w:ilvl w:val="0"/>
          <w:numId w:val="640"/>
        </w:numPr>
        <w:shd w:val="clear" w:color="auto" w:fill="auto"/>
        <w:tabs>
          <w:tab w:val="left" w:pos="1884"/>
        </w:tabs>
        <w:ind w:left="1560"/>
      </w:pPr>
      <w:r>
        <w:t>Продолжительность учебн</w:t>
      </w:r>
      <w:r w:rsidR="00C90676">
        <w:t>ого года во2-4, 5-8</w:t>
      </w:r>
      <w:r>
        <w:t xml:space="preserve"> - 34 недели.</w:t>
      </w:r>
    </w:p>
    <w:p w:rsidR="000F6BE1" w:rsidRDefault="00DE4CA2">
      <w:pPr>
        <w:pStyle w:val="140"/>
        <w:framePr w:w="10363" w:h="7924" w:hRule="exact" w:wrap="none" w:vAnchor="page" w:hAnchor="page" w:x="1246" w:y="995"/>
        <w:numPr>
          <w:ilvl w:val="0"/>
          <w:numId w:val="640"/>
        </w:numPr>
        <w:shd w:val="clear" w:color="auto" w:fill="auto"/>
        <w:tabs>
          <w:tab w:val="left" w:pos="1884"/>
        </w:tabs>
        <w:ind w:left="1560"/>
      </w:pPr>
      <w:r>
        <w:t xml:space="preserve">Окончание учебного периода в </w:t>
      </w:r>
      <w:r w:rsidR="00C90676">
        <w:t>1-9</w:t>
      </w:r>
      <w:r>
        <w:t xml:space="preserve"> классах - 24 мая 2024 года (пятница).</w:t>
      </w:r>
    </w:p>
    <w:p w:rsidR="000F6BE1" w:rsidRDefault="00DE4CA2">
      <w:pPr>
        <w:pStyle w:val="150"/>
        <w:framePr w:w="10363" w:h="7924" w:hRule="exact" w:wrap="none" w:vAnchor="page" w:hAnchor="page" w:x="1246" w:y="995"/>
        <w:numPr>
          <w:ilvl w:val="0"/>
          <w:numId w:val="639"/>
        </w:numPr>
        <w:shd w:val="clear" w:color="auto" w:fill="auto"/>
        <w:tabs>
          <w:tab w:val="left" w:pos="1237"/>
        </w:tabs>
        <w:ind w:left="1200" w:hanging="360"/>
        <w:jc w:val="left"/>
      </w:pPr>
      <w:r>
        <w:t>Регламентирование образовательной деятельности на учебный год: Продолжительность периодов обучения на уровне основного общего образования:</w:t>
      </w:r>
    </w:p>
    <w:tbl>
      <w:tblPr>
        <w:tblOverlap w:val="never"/>
        <w:tblW w:w="0" w:type="auto"/>
        <w:tblLayout w:type="fixed"/>
        <w:tblCellMar>
          <w:left w:w="10" w:type="dxa"/>
          <w:right w:w="10" w:type="dxa"/>
        </w:tblCellMar>
        <w:tblLook w:val="04A0"/>
      </w:tblPr>
      <w:tblGrid>
        <w:gridCol w:w="1920"/>
        <w:gridCol w:w="1354"/>
        <w:gridCol w:w="1358"/>
        <w:gridCol w:w="1661"/>
        <w:gridCol w:w="1704"/>
        <w:gridCol w:w="1214"/>
        <w:gridCol w:w="1152"/>
      </w:tblGrid>
      <w:tr w:rsidR="000F6BE1">
        <w:trPr>
          <w:trHeight w:hRule="exact" w:val="840"/>
        </w:trPr>
        <w:tc>
          <w:tcPr>
            <w:tcW w:w="1920" w:type="dxa"/>
            <w:vMerge w:val="restart"/>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after="180" w:line="230" w:lineRule="exact"/>
            </w:pPr>
            <w:r>
              <w:rPr>
                <w:rStyle w:val="2115pt0"/>
              </w:rPr>
              <w:t>Периоды</w:t>
            </w:r>
          </w:p>
          <w:p w:rsidR="000F6BE1" w:rsidRDefault="00DE4CA2">
            <w:pPr>
              <w:pStyle w:val="20"/>
              <w:framePr w:w="10363" w:h="4637" w:wrap="none" w:vAnchor="page" w:hAnchor="page" w:x="1246" w:y="9231"/>
              <w:shd w:val="clear" w:color="auto" w:fill="auto"/>
              <w:spacing w:before="180" w:line="230" w:lineRule="exact"/>
            </w:pPr>
            <w:r>
              <w:rPr>
                <w:rStyle w:val="2115pt0"/>
              </w:rPr>
              <w:t>обучения</w:t>
            </w:r>
          </w:p>
        </w:tc>
        <w:tc>
          <w:tcPr>
            <w:tcW w:w="2712" w:type="dxa"/>
            <w:gridSpan w:val="2"/>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413" w:lineRule="exact"/>
            </w:pPr>
            <w:r>
              <w:rPr>
                <w:rStyle w:val="2115pt0"/>
              </w:rPr>
              <w:t>Количество учебных дней</w:t>
            </w:r>
          </w:p>
        </w:tc>
        <w:tc>
          <w:tcPr>
            <w:tcW w:w="1661" w:type="dxa"/>
            <w:vMerge w:val="restart"/>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after="240" w:line="230" w:lineRule="exact"/>
            </w:pPr>
            <w:r>
              <w:rPr>
                <w:rStyle w:val="2115pt0"/>
              </w:rPr>
              <w:t>Начало</w:t>
            </w:r>
          </w:p>
          <w:p w:rsidR="000F6BE1" w:rsidRDefault="00DE4CA2">
            <w:pPr>
              <w:pStyle w:val="20"/>
              <w:framePr w:w="10363" w:h="4637" w:wrap="none" w:vAnchor="page" w:hAnchor="page" w:x="1246" w:y="9231"/>
              <w:shd w:val="clear" w:color="auto" w:fill="auto"/>
              <w:spacing w:before="240" w:line="230" w:lineRule="exact"/>
            </w:pPr>
            <w:r>
              <w:rPr>
                <w:rStyle w:val="2115pt0"/>
              </w:rPr>
              <w:t>триместра</w:t>
            </w:r>
          </w:p>
        </w:tc>
        <w:tc>
          <w:tcPr>
            <w:tcW w:w="1704" w:type="dxa"/>
            <w:vMerge w:val="restart"/>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after="240" w:line="230" w:lineRule="exact"/>
            </w:pPr>
            <w:r>
              <w:rPr>
                <w:rStyle w:val="2115pt0"/>
              </w:rPr>
              <w:t>Окончание</w:t>
            </w:r>
          </w:p>
          <w:p w:rsidR="000F6BE1" w:rsidRDefault="00DE4CA2">
            <w:pPr>
              <w:pStyle w:val="20"/>
              <w:framePr w:w="10363" w:h="4637" w:wrap="none" w:vAnchor="page" w:hAnchor="page" w:x="1246" w:y="9231"/>
              <w:shd w:val="clear" w:color="auto" w:fill="auto"/>
              <w:spacing w:before="240" w:line="230" w:lineRule="exact"/>
            </w:pPr>
            <w:r>
              <w:rPr>
                <w:rStyle w:val="2115pt0"/>
              </w:rPr>
              <w:t>триместра</w:t>
            </w:r>
          </w:p>
        </w:tc>
        <w:tc>
          <w:tcPr>
            <w:tcW w:w="2366"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10363" w:h="4637" w:wrap="none" w:vAnchor="page" w:hAnchor="page" w:x="1246" w:y="9231"/>
              <w:shd w:val="clear" w:color="auto" w:fill="auto"/>
              <w:spacing w:line="408" w:lineRule="exact"/>
            </w:pPr>
            <w:r>
              <w:rPr>
                <w:rStyle w:val="2115pt0"/>
              </w:rPr>
              <w:t>Количество учебных недель</w:t>
            </w:r>
          </w:p>
        </w:tc>
      </w:tr>
      <w:tr w:rsidR="000F6BE1">
        <w:trPr>
          <w:trHeight w:hRule="exact" w:val="840"/>
        </w:trPr>
        <w:tc>
          <w:tcPr>
            <w:tcW w:w="1920" w:type="dxa"/>
            <w:vMerge/>
            <w:tcBorders>
              <w:left w:val="single" w:sz="4" w:space="0" w:color="auto"/>
            </w:tcBorders>
            <w:shd w:val="clear" w:color="auto" w:fill="FFFFFF"/>
          </w:tcPr>
          <w:p w:rsidR="000F6BE1" w:rsidRDefault="000F6BE1">
            <w:pPr>
              <w:framePr w:w="10363" w:h="4637" w:wrap="none" w:vAnchor="page" w:hAnchor="page" w:x="1246" w:y="9231"/>
            </w:pPr>
          </w:p>
        </w:tc>
        <w:tc>
          <w:tcPr>
            <w:tcW w:w="135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after="240" w:line="230" w:lineRule="exact"/>
            </w:pPr>
            <w:r>
              <w:rPr>
                <w:rStyle w:val="2115pt0"/>
              </w:rPr>
              <w:t>5-8</w:t>
            </w:r>
          </w:p>
          <w:p w:rsidR="000F6BE1" w:rsidRDefault="00DE4CA2">
            <w:pPr>
              <w:pStyle w:val="20"/>
              <w:framePr w:w="10363" w:h="4637" w:wrap="none" w:vAnchor="page" w:hAnchor="page" w:x="1246" w:y="9231"/>
              <w:shd w:val="clear" w:color="auto" w:fill="auto"/>
              <w:spacing w:before="240" w:line="230" w:lineRule="exact"/>
            </w:pPr>
            <w:r>
              <w:rPr>
                <w:rStyle w:val="2115pt0"/>
              </w:rPr>
              <w:t>классы</w:t>
            </w:r>
          </w:p>
        </w:tc>
        <w:tc>
          <w:tcPr>
            <w:tcW w:w="1358"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20"/>
              <w:jc w:val="right"/>
            </w:pPr>
            <w:r>
              <w:rPr>
                <w:rStyle w:val="2115pt0"/>
              </w:rPr>
              <w:t>9 классы</w:t>
            </w:r>
          </w:p>
        </w:tc>
        <w:tc>
          <w:tcPr>
            <w:tcW w:w="1661" w:type="dxa"/>
            <w:vMerge/>
            <w:tcBorders>
              <w:left w:val="single" w:sz="4" w:space="0" w:color="auto"/>
            </w:tcBorders>
            <w:shd w:val="clear" w:color="auto" w:fill="FFFFFF"/>
          </w:tcPr>
          <w:p w:rsidR="000F6BE1" w:rsidRDefault="000F6BE1">
            <w:pPr>
              <w:framePr w:w="10363" w:h="4637" w:wrap="none" w:vAnchor="page" w:hAnchor="page" w:x="1246" w:y="9231"/>
            </w:pPr>
          </w:p>
        </w:tc>
        <w:tc>
          <w:tcPr>
            <w:tcW w:w="1704" w:type="dxa"/>
            <w:vMerge/>
            <w:tcBorders>
              <w:left w:val="single" w:sz="4" w:space="0" w:color="auto"/>
            </w:tcBorders>
            <w:shd w:val="clear" w:color="auto" w:fill="FFFFFF"/>
          </w:tcPr>
          <w:p w:rsidR="000F6BE1" w:rsidRDefault="000F6BE1">
            <w:pPr>
              <w:framePr w:w="10363" w:h="4637" w:wrap="none" w:vAnchor="page" w:hAnchor="page" w:x="1246" w:y="9231"/>
            </w:pPr>
          </w:p>
        </w:tc>
        <w:tc>
          <w:tcPr>
            <w:tcW w:w="121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after="240" w:line="230" w:lineRule="exact"/>
            </w:pPr>
            <w:r>
              <w:rPr>
                <w:rStyle w:val="2115pt0"/>
              </w:rPr>
              <w:t>5-8</w:t>
            </w:r>
          </w:p>
          <w:p w:rsidR="000F6BE1" w:rsidRDefault="00DE4CA2">
            <w:pPr>
              <w:pStyle w:val="20"/>
              <w:framePr w:w="10363" w:h="4637" w:wrap="none" w:vAnchor="page" w:hAnchor="page" w:x="1246" w:y="9231"/>
              <w:shd w:val="clear" w:color="auto" w:fill="auto"/>
              <w:spacing w:before="240" w:line="230" w:lineRule="exact"/>
            </w:pPr>
            <w:r>
              <w:rPr>
                <w:rStyle w:val="2115pt0"/>
              </w:rPr>
              <w:t>классы</w:t>
            </w:r>
          </w:p>
        </w:tc>
        <w:tc>
          <w:tcPr>
            <w:tcW w:w="1152" w:type="dxa"/>
            <w:tcBorders>
              <w:top w:val="single" w:sz="4" w:space="0" w:color="auto"/>
              <w:left w:val="single" w:sz="4" w:space="0" w:color="auto"/>
              <w:right w:val="single" w:sz="4" w:space="0" w:color="auto"/>
            </w:tcBorders>
            <w:shd w:val="clear" w:color="auto" w:fill="FFFFFF"/>
          </w:tcPr>
          <w:p w:rsidR="000F6BE1" w:rsidRDefault="00DE4CA2">
            <w:pPr>
              <w:pStyle w:val="20"/>
              <w:framePr w:w="10363" w:h="4637" w:wrap="none" w:vAnchor="page" w:hAnchor="page" w:x="1246" w:y="9231"/>
              <w:shd w:val="clear" w:color="auto" w:fill="auto"/>
              <w:spacing w:after="240" w:line="230" w:lineRule="exact"/>
            </w:pPr>
            <w:r>
              <w:rPr>
                <w:rStyle w:val="2115pt0"/>
              </w:rPr>
              <w:t>9</w:t>
            </w:r>
          </w:p>
          <w:p w:rsidR="000F6BE1" w:rsidRDefault="00DE4CA2">
            <w:pPr>
              <w:pStyle w:val="20"/>
              <w:framePr w:w="10363" w:h="4637" w:wrap="none" w:vAnchor="page" w:hAnchor="page" w:x="1246" w:y="9231"/>
              <w:shd w:val="clear" w:color="auto" w:fill="auto"/>
              <w:spacing w:before="240" w:line="230" w:lineRule="exact"/>
            </w:pPr>
            <w:r>
              <w:rPr>
                <w:rStyle w:val="2115pt0"/>
              </w:rPr>
              <w:t>классы</w:t>
            </w:r>
          </w:p>
        </w:tc>
      </w:tr>
      <w:tr w:rsidR="000F6BE1">
        <w:trPr>
          <w:trHeight w:hRule="exact" w:val="422"/>
        </w:trPr>
        <w:tc>
          <w:tcPr>
            <w:tcW w:w="1920"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I четверть</w:t>
            </w:r>
          </w:p>
        </w:tc>
        <w:tc>
          <w:tcPr>
            <w:tcW w:w="135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00"/>
              <w:jc w:val="right"/>
            </w:pPr>
            <w:r>
              <w:rPr>
                <w:rStyle w:val="2115pt0"/>
              </w:rPr>
              <w:t>40</w:t>
            </w:r>
          </w:p>
        </w:tc>
        <w:tc>
          <w:tcPr>
            <w:tcW w:w="1358"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20"/>
              <w:jc w:val="right"/>
            </w:pPr>
            <w:r>
              <w:rPr>
                <w:rStyle w:val="2115pt0"/>
              </w:rPr>
              <w:t>40</w:t>
            </w:r>
          </w:p>
        </w:tc>
        <w:tc>
          <w:tcPr>
            <w:tcW w:w="1661"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01.09.2023</w:t>
            </w:r>
          </w:p>
        </w:tc>
        <w:tc>
          <w:tcPr>
            <w:tcW w:w="170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27.10.2023</w:t>
            </w:r>
          </w:p>
        </w:tc>
        <w:tc>
          <w:tcPr>
            <w:tcW w:w="1214" w:type="dxa"/>
            <w:tcBorders>
              <w:top w:val="single" w:sz="4" w:space="0" w:color="auto"/>
              <w:left w:val="single" w:sz="4" w:space="0" w:color="auto"/>
            </w:tcBorders>
            <w:shd w:val="clear" w:color="auto" w:fill="FFFFFF"/>
            <w:vAlign w:val="center"/>
          </w:tcPr>
          <w:p w:rsidR="000F6BE1" w:rsidRDefault="00DE4CA2">
            <w:pPr>
              <w:pStyle w:val="20"/>
              <w:framePr w:w="10363" w:h="4637" w:wrap="none" w:vAnchor="page" w:hAnchor="page" w:x="1246" w:y="9231"/>
              <w:shd w:val="clear" w:color="auto" w:fill="auto"/>
              <w:spacing w:line="230" w:lineRule="exact"/>
              <w:ind w:right="180"/>
              <w:jc w:val="right"/>
            </w:pPr>
            <w:r>
              <w:rPr>
                <w:rStyle w:val="2115pt0"/>
              </w:rPr>
              <w:t>8</w:t>
            </w:r>
          </w:p>
        </w:tc>
        <w:tc>
          <w:tcPr>
            <w:tcW w:w="115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10363" w:h="4637" w:wrap="none" w:vAnchor="page" w:hAnchor="page" w:x="1246" w:y="9231"/>
              <w:shd w:val="clear" w:color="auto" w:fill="auto"/>
              <w:spacing w:line="230" w:lineRule="exact"/>
            </w:pPr>
            <w:r>
              <w:rPr>
                <w:rStyle w:val="2115pt0"/>
              </w:rPr>
              <w:t>8</w:t>
            </w:r>
          </w:p>
        </w:tc>
      </w:tr>
      <w:tr w:rsidR="000F6BE1">
        <w:trPr>
          <w:trHeight w:hRule="exact" w:val="422"/>
        </w:trPr>
        <w:tc>
          <w:tcPr>
            <w:tcW w:w="1920"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II четверть</w:t>
            </w:r>
          </w:p>
        </w:tc>
        <w:tc>
          <w:tcPr>
            <w:tcW w:w="135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00"/>
              <w:jc w:val="right"/>
            </w:pPr>
            <w:r>
              <w:rPr>
                <w:rStyle w:val="2115pt0"/>
              </w:rPr>
              <w:t>39</w:t>
            </w:r>
          </w:p>
        </w:tc>
        <w:tc>
          <w:tcPr>
            <w:tcW w:w="1358"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20"/>
              <w:jc w:val="right"/>
            </w:pPr>
            <w:r>
              <w:rPr>
                <w:rStyle w:val="2115pt0"/>
              </w:rPr>
              <w:t>39</w:t>
            </w:r>
          </w:p>
        </w:tc>
        <w:tc>
          <w:tcPr>
            <w:tcW w:w="1661"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07.11.2023</w:t>
            </w:r>
          </w:p>
        </w:tc>
        <w:tc>
          <w:tcPr>
            <w:tcW w:w="170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29.12.2023</w:t>
            </w:r>
          </w:p>
        </w:tc>
        <w:tc>
          <w:tcPr>
            <w:tcW w:w="1214" w:type="dxa"/>
            <w:tcBorders>
              <w:top w:val="single" w:sz="4" w:space="0" w:color="auto"/>
              <w:left w:val="single" w:sz="4" w:space="0" w:color="auto"/>
            </w:tcBorders>
            <w:shd w:val="clear" w:color="auto" w:fill="FFFFFF"/>
            <w:vAlign w:val="center"/>
          </w:tcPr>
          <w:p w:rsidR="000F6BE1" w:rsidRDefault="00DE4CA2">
            <w:pPr>
              <w:pStyle w:val="20"/>
              <w:framePr w:w="10363" w:h="4637" w:wrap="none" w:vAnchor="page" w:hAnchor="page" w:x="1246" w:y="9231"/>
              <w:shd w:val="clear" w:color="auto" w:fill="auto"/>
              <w:spacing w:line="230" w:lineRule="exact"/>
              <w:ind w:right="180"/>
              <w:jc w:val="right"/>
            </w:pPr>
            <w:r>
              <w:rPr>
                <w:rStyle w:val="2115pt0"/>
              </w:rPr>
              <w:t>8</w:t>
            </w:r>
          </w:p>
        </w:tc>
        <w:tc>
          <w:tcPr>
            <w:tcW w:w="115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10363" w:h="4637" w:wrap="none" w:vAnchor="page" w:hAnchor="page" w:x="1246" w:y="9231"/>
              <w:shd w:val="clear" w:color="auto" w:fill="auto"/>
              <w:spacing w:line="230" w:lineRule="exact"/>
            </w:pPr>
            <w:r>
              <w:rPr>
                <w:rStyle w:val="2115pt0"/>
              </w:rPr>
              <w:t>8</w:t>
            </w:r>
          </w:p>
        </w:tc>
      </w:tr>
      <w:tr w:rsidR="000F6BE1">
        <w:trPr>
          <w:trHeight w:hRule="exact" w:val="427"/>
        </w:trPr>
        <w:tc>
          <w:tcPr>
            <w:tcW w:w="1920"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lang w:val="en-US" w:eastAsia="en-US" w:bidi="en-US"/>
              </w:rPr>
              <w:t xml:space="preserve">III </w:t>
            </w:r>
            <w:r>
              <w:rPr>
                <w:rStyle w:val="2115pt0"/>
              </w:rPr>
              <w:t>четверть</w:t>
            </w:r>
          </w:p>
        </w:tc>
        <w:tc>
          <w:tcPr>
            <w:tcW w:w="135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00"/>
              <w:jc w:val="right"/>
            </w:pPr>
            <w:r>
              <w:rPr>
                <w:rStyle w:val="2115pt0"/>
              </w:rPr>
              <w:t>52</w:t>
            </w:r>
          </w:p>
        </w:tc>
        <w:tc>
          <w:tcPr>
            <w:tcW w:w="1358"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20"/>
              <w:jc w:val="right"/>
            </w:pPr>
            <w:r>
              <w:rPr>
                <w:rStyle w:val="2115pt0"/>
              </w:rPr>
              <w:t>52</w:t>
            </w:r>
          </w:p>
        </w:tc>
        <w:tc>
          <w:tcPr>
            <w:tcW w:w="1661"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09.01.2024</w:t>
            </w:r>
          </w:p>
        </w:tc>
        <w:tc>
          <w:tcPr>
            <w:tcW w:w="170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22.03.2024</w:t>
            </w:r>
          </w:p>
        </w:tc>
        <w:tc>
          <w:tcPr>
            <w:tcW w:w="1214" w:type="dxa"/>
            <w:tcBorders>
              <w:top w:val="single" w:sz="4" w:space="0" w:color="auto"/>
              <w:left w:val="single" w:sz="4" w:space="0" w:color="auto"/>
            </w:tcBorders>
            <w:shd w:val="clear" w:color="auto" w:fill="FFFFFF"/>
            <w:vAlign w:val="center"/>
          </w:tcPr>
          <w:p w:rsidR="000F6BE1" w:rsidRDefault="00DE4CA2">
            <w:pPr>
              <w:pStyle w:val="20"/>
              <w:framePr w:w="10363" w:h="4637" w:wrap="none" w:vAnchor="page" w:hAnchor="page" w:x="1246" w:y="9231"/>
              <w:shd w:val="clear" w:color="auto" w:fill="auto"/>
              <w:spacing w:line="230" w:lineRule="exact"/>
              <w:ind w:right="180"/>
              <w:jc w:val="right"/>
            </w:pPr>
            <w:r>
              <w:rPr>
                <w:rStyle w:val="2115pt0"/>
              </w:rPr>
              <w:t>11</w:t>
            </w:r>
          </w:p>
        </w:tc>
        <w:tc>
          <w:tcPr>
            <w:tcW w:w="115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10363" w:h="4637" w:wrap="none" w:vAnchor="page" w:hAnchor="page" w:x="1246" w:y="9231"/>
              <w:shd w:val="clear" w:color="auto" w:fill="auto"/>
              <w:spacing w:line="230" w:lineRule="exact"/>
            </w:pPr>
            <w:r>
              <w:rPr>
                <w:rStyle w:val="2115pt0"/>
              </w:rPr>
              <w:t>11</w:t>
            </w:r>
          </w:p>
        </w:tc>
      </w:tr>
      <w:tr w:rsidR="000F6BE1">
        <w:trPr>
          <w:trHeight w:hRule="exact" w:val="422"/>
        </w:trPr>
        <w:tc>
          <w:tcPr>
            <w:tcW w:w="1920"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IV четверть</w:t>
            </w:r>
          </w:p>
        </w:tc>
        <w:tc>
          <w:tcPr>
            <w:tcW w:w="135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00"/>
              <w:jc w:val="right"/>
            </w:pPr>
            <w:r>
              <w:rPr>
                <w:rStyle w:val="2115pt0"/>
              </w:rPr>
              <w:t>34</w:t>
            </w:r>
          </w:p>
        </w:tc>
        <w:tc>
          <w:tcPr>
            <w:tcW w:w="1358"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20"/>
              <w:jc w:val="right"/>
            </w:pPr>
            <w:r>
              <w:rPr>
                <w:rStyle w:val="2115pt0"/>
              </w:rPr>
              <w:t>34</w:t>
            </w:r>
          </w:p>
        </w:tc>
        <w:tc>
          <w:tcPr>
            <w:tcW w:w="1661"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01.04.2024</w:t>
            </w:r>
          </w:p>
        </w:tc>
        <w:tc>
          <w:tcPr>
            <w:tcW w:w="170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24.05.2024</w:t>
            </w:r>
          </w:p>
        </w:tc>
        <w:tc>
          <w:tcPr>
            <w:tcW w:w="121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180"/>
              <w:jc w:val="right"/>
            </w:pPr>
            <w:r>
              <w:rPr>
                <w:rStyle w:val="2115pt0"/>
              </w:rPr>
              <w:t>7</w:t>
            </w:r>
          </w:p>
        </w:tc>
        <w:tc>
          <w:tcPr>
            <w:tcW w:w="1152" w:type="dxa"/>
            <w:tcBorders>
              <w:top w:val="single" w:sz="4" w:space="0" w:color="auto"/>
              <w:left w:val="single" w:sz="4" w:space="0" w:color="auto"/>
              <w:righ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7</w:t>
            </w:r>
          </w:p>
        </w:tc>
      </w:tr>
      <w:tr w:rsidR="000F6BE1">
        <w:trPr>
          <w:trHeight w:hRule="exact" w:val="384"/>
        </w:trPr>
        <w:tc>
          <w:tcPr>
            <w:tcW w:w="1920"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40"/>
              <w:jc w:val="right"/>
            </w:pPr>
            <w:r>
              <w:rPr>
                <w:rStyle w:val="2115pt0"/>
              </w:rPr>
              <w:t>ИТОГО</w:t>
            </w:r>
          </w:p>
        </w:tc>
        <w:tc>
          <w:tcPr>
            <w:tcW w:w="135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00"/>
              <w:jc w:val="right"/>
            </w:pPr>
            <w:r>
              <w:rPr>
                <w:rStyle w:val="2115pt0"/>
              </w:rPr>
              <w:t>165</w:t>
            </w:r>
          </w:p>
        </w:tc>
        <w:tc>
          <w:tcPr>
            <w:tcW w:w="1358"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220"/>
              <w:jc w:val="right"/>
            </w:pPr>
            <w:r>
              <w:rPr>
                <w:rStyle w:val="2115pt0"/>
              </w:rPr>
              <w:t>165</w:t>
            </w:r>
          </w:p>
        </w:tc>
        <w:tc>
          <w:tcPr>
            <w:tcW w:w="3365" w:type="dxa"/>
            <w:gridSpan w:val="2"/>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с вычетом нерабочих</w:t>
            </w:r>
          </w:p>
        </w:tc>
        <w:tc>
          <w:tcPr>
            <w:tcW w:w="1214" w:type="dxa"/>
            <w:tcBorders>
              <w:top w:val="single" w:sz="4" w:space="0" w:color="auto"/>
              <w:lef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ind w:right="180"/>
              <w:jc w:val="right"/>
            </w:pPr>
            <w:r>
              <w:rPr>
                <w:rStyle w:val="2115pt0"/>
              </w:rPr>
              <w:t>34</w:t>
            </w:r>
          </w:p>
        </w:tc>
        <w:tc>
          <w:tcPr>
            <w:tcW w:w="1152" w:type="dxa"/>
            <w:tcBorders>
              <w:top w:val="single" w:sz="4" w:space="0" w:color="auto"/>
              <w:left w:val="single" w:sz="4" w:space="0" w:color="auto"/>
              <w:right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34</w:t>
            </w:r>
          </w:p>
        </w:tc>
      </w:tr>
      <w:tr w:rsidR="000F6BE1">
        <w:trPr>
          <w:trHeight w:hRule="exact" w:val="432"/>
        </w:trPr>
        <w:tc>
          <w:tcPr>
            <w:tcW w:w="1920" w:type="dxa"/>
            <w:tcBorders>
              <w:left w:val="single" w:sz="4" w:space="0" w:color="auto"/>
            </w:tcBorders>
            <w:shd w:val="clear" w:color="auto" w:fill="FFFFFF"/>
          </w:tcPr>
          <w:p w:rsidR="000F6BE1" w:rsidRDefault="000F6BE1">
            <w:pPr>
              <w:framePr w:w="10363" w:h="4637" w:wrap="none" w:vAnchor="page" w:hAnchor="page" w:x="1246" w:y="9231"/>
              <w:rPr>
                <w:sz w:val="10"/>
                <w:szCs w:val="10"/>
              </w:rPr>
            </w:pPr>
          </w:p>
        </w:tc>
        <w:tc>
          <w:tcPr>
            <w:tcW w:w="1354" w:type="dxa"/>
            <w:tcBorders>
              <w:left w:val="single" w:sz="4" w:space="0" w:color="auto"/>
            </w:tcBorders>
            <w:shd w:val="clear" w:color="auto" w:fill="FFFFFF"/>
          </w:tcPr>
          <w:p w:rsidR="000F6BE1" w:rsidRDefault="000F6BE1">
            <w:pPr>
              <w:framePr w:w="10363" w:h="4637" w:wrap="none" w:vAnchor="page" w:hAnchor="page" w:x="1246" w:y="9231"/>
              <w:rPr>
                <w:sz w:val="10"/>
                <w:szCs w:val="10"/>
              </w:rPr>
            </w:pPr>
          </w:p>
        </w:tc>
        <w:tc>
          <w:tcPr>
            <w:tcW w:w="1358" w:type="dxa"/>
            <w:tcBorders>
              <w:left w:val="single" w:sz="4" w:space="0" w:color="auto"/>
            </w:tcBorders>
            <w:shd w:val="clear" w:color="auto" w:fill="FFFFFF"/>
          </w:tcPr>
          <w:p w:rsidR="000F6BE1" w:rsidRDefault="000F6BE1">
            <w:pPr>
              <w:framePr w:w="10363" w:h="4637" w:wrap="none" w:vAnchor="page" w:hAnchor="page" w:x="1246" w:y="9231"/>
              <w:rPr>
                <w:sz w:val="10"/>
                <w:szCs w:val="10"/>
              </w:rPr>
            </w:pPr>
          </w:p>
        </w:tc>
        <w:tc>
          <w:tcPr>
            <w:tcW w:w="3365" w:type="dxa"/>
            <w:gridSpan w:val="2"/>
            <w:tcBorders>
              <w:left w:val="single" w:sz="4" w:space="0" w:color="auto"/>
            </w:tcBorders>
            <w:shd w:val="clear" w:color="auto" w:fill="FFFFFF"/>
            <w:vAlign w:val="center"/>
          </w:tcPr>
          <w:p w:rsidR="000F6BE1" w:rsidRDefault="00DE4CA2">
            <w:pPr>
              <w:pStyle w:val="20"/>
              <w:framePr w:w="10363" w:h="4637" w:wrap="none" w:vAnchor="page" w:hAnchor="page" w:x="1246" w:y="9231"/>
              <w:shd w:val="clear" w:color="auto" w:fill="auto"/>
              <w:spacing w:line="230" w:lineRule="exact"/>
            </w:pPr>
            <w:r>
              <w:rPr>
                <w:rStyle w:val="2115pt0"/>
              </w:rPr>
              <w:t>праздничных и перенесенных</w:t>
            </w:r>
          </w:p>
        </w:tc>
        <w:tc>
          <w:tcPr>
            <w:tcW w:w="1214" w:type="dxa"/>
            <w:tcBorders>
              <w:left w:val="single" w:sz="4" w:space="0" w:color="auto"/>
            </w:tcBorders>
            <w:shd w:val="clear" w:color="auto" w:fill="FFFFFF"/>
          </w:tcPr>
          <w:p w:rsidR="000F6BE1" w:rsidRDefault="000F6BE1">
            <w:pPr>
              <w:framePr w:w="10363" w:h="4637" w:wrap="none" w:vAnchor="page" w:hAnchor="page" w:x="1246" w:y="9231"/>
              <w:rPr>
                <w:sz w:val="10"/>
                <w:szCs w:val="10"/>
              </w:rPr>
            </w:pPr>
          </w:p>
        </w:tc>
        <w:tc>
          <w:tcPr>
            <w:tcW w:w="1152" w:type="dxa"/>
            <w:tcBorders>
              <w:left w:val="single" w:sz="4" w:space="0" w:color="auto"/>
              <w:right w:val="single" w:sz="4" w:space="0" w:color="auto"/>
            </w:tcBorders>
            <w:shd w:val="clear" w:color="auto" w:fill="FFFFFF"/>
          </w:tcPr>
          <w:p w:rsidR="000F6BE1" w:rsidRDefault="000F6BE1">
            <w:pPr>
              <w:framePr w:w="10363" w:h="4637" w:wrap="none" w:vAnchor="page" w:hAnchor="page" w:x="1246" w:y="9231"/>
              <w:rPr>
                <w:sz w:val="10"/>
                <w:szCs w:val="10"/>
              </w:rPr>
            </w:pPr>
          </w:p>
        </w:tc>
      </w:tr>
      <w:tr w:rsidR="000F6BE1">
        <w:trPr>
          <w:trHeight w:hRule="exact" w:val="446"/>
        </w:trPr>
        <w:tc>
          <w:tcPr>
            <w:tcW w:w="1920" w:type="dxa"/>
            <w:tcBorders>
              <w:left w:val="single" w:sz="4" w:space="0" w:color="auto"/>
              <w:bottom w:val="single" w:sz="4" w:space="0" w:color="auto"/>
            </w:tcBorders>
            <w:shd w:val="clear" w:color="auto" w:fill="FFFFFF"/>
          </w:tcPr>
          <w:p w:rsidR="000F6BE1" w:rsidRDefault="000F6BE1">
            <w:pPr>
              <w:framePr w:w="10363" w:h="4637" w:wrap="none" w:vAnchor="page" w:hAnchor="page" w:x="1246" w:y="9231"/>
              <w:rPr>
                <w:sz w:val="10"/>
                <w:szCs w:val="10"/>
              </w:rPr>
            </w:pPr>
          </w:p>
        </w:tc>
        <w:tc>
          <w:tcPr>
            <w:tcW w:w="1354" w:type="dxa"/>
            <w:tcBorders>
              <w:left w:val="single" w:sz="4" w:space="0" w:color="auto"/>
              <w:bottom w:val="single" w:sz="4" w:space="0" w:color="auto"/>
            </w:tcBorders>
            <w:shd w:val="clear" w:color="auto" w:fill="FFFFFF"/>
          </w:tcPr>
          <w:p w:rsidR="000F6BE1" w:rsidRDefault="000F6BE1">
            <w:pPr>
              <w:framePr w:w="10363" w:h="4637" w:wrap="none" w:vAnchor="page" w:hAnchor="page" w:x="1246" w:y="9231"/>
              <w:rPr>
                <w:sz w:val="10"/>
                <w:szCs w:val="10"/>
              </w:rPr>
            </w:pPr>
          </w:p>
        </w:tc>
        <w:tc>
          <w:tcPr>
            <w:tcW w:w="1358" w:type="dxa"/>
            <w:tcBorders>
              <w:left w:val="single" w:sz="4" w:space="0" w:color="auto"/>
              <w:bottom w:val="single" w:sz="4" w:space="0" w:color="auto"/>
            </w:tcBorders>
            <w:shd w:val="clear" w:color="auto" w:fill="FFFFFF"/>
          </w:tcPr>
          <w:p w:rsidR="000F6BE1" w:rsidRDefault="000F6BE1">
            <w:pPr>
              <w:framePr w:w="10363" w:h="4637" w:wrap="none" w:vAnchor="page" w:hAnchor="page" w:x="1246" w:y="9231"/>
              <w:rPr>
                <w:sz w:val="10"/>
                <w:szCs w:val="10"/>
              </w:rPr>
            </w:pPr>
          </w:p>
        </w:tc>
        <w:tc>
          <w:tcPr>
            <w:tcW w:w="3365" w:type="dxa"/>
            <w:gridSpan w:val="2"/>
            <w:tcBorders>
              <w:left w:val="single" w:sz="4" w:space="0" w:color="auto"/>
              <w:bottom w:val="single" w:sz="4" w:space="0" w:color="auto"/>
            </w:tcBorders>
            <w:shd w:val="clear" w:color="auto" w:fill="FFFFFF"/>
          </w:tcPr>
          <w:p w:rsidR="000F6BE1" w:rsidRDefault="00DE4CA2">
            <w:pPr>
              <w:pStyle w:val="20"/>
              <w:framePr w:w="10363" w:h="4637" w:wrap="none" w:vAnchor="page" w:hAnchor="page" w:x="1246" w:y="9231"/>
              <w:shd w:val="clear" w:color="auto" w:fill="auto"/>
              <w:spacing w:line="230" w:lineRule="exact"/>
            </w:pPr>
            <w:r>
              <w:rPr>
                <w:rStyle w:val="2115pt0"/>
              </w:rPr>
              <w:t>выходных дней</w:t>
            </w:r>
          </w:p>
        </w:tc>
        <w:tc>
          <w:tcPr>
            <w:tcW w:w="1214" w:type="dxa"/>
            <w:tcBorders>
              <w:left w:val="single" w:sz="4" w:space="0" w:color="auto"/>
              <w:bottom w:val="single" w:sz="4" w:space="0" w:color="auto"/>
            </w:tcBorders>
            <w:shd w:val="clear" w:color="auto" w:fill="FFFFFF"/>
          </w:tcPr>
          <w:p w:rsidR="000F6BE1" w:rsidRDefault="000F6BE1">
            <w:pPr>
              <w:framePr w:w="10363" w:h="4637" w:wrap="none" w:vAnchor="page" w:hAnchor="page" w:x="1246" w:y="9231"/>
              <w:rPr>
                <w:sz w:val="10"/>
                <w:szCs w:val="10"/>
              </w:rPr>
            </w:pPr>
          </w:p>
        </w:tc>
        <w:tc>
          <w:tcPr>
            <w:tcW w:w="1152" w:type="dxa"/>
            <w:tcBorders>
              <w:left w:val="single" w:sz="4" w:space="0" w:color="auto"/>
              <w:bottom w:val="single" w:sz="4" w:space="0" w:color="auto"/>
              <w:right w:val="single" w:sz="4" w:space="0" w:color="auto"/>
            </w:tcBorders>
            <w:shd w:val="clear" w:color="auto" w:fill="FFFFFF"/>
          </w:tcPr>
          <w:p w:rsidR="000F6BE1" w:rsidRDefault="000F6BE1">
            <w:pPr>
              <w:framePr w:w="10363" w:h="4637" w:wrap="none" w:vAnchor="page" w:hAnchor="page" w:x="1246" w:y="9231"/>
              <w:rPr>
                <w:sz w:val="10"/>
                <w:szCs w:val="10"/>
              </w:rPr>
            </w:pPr>
          </w:p>
        </w:tc>
      </w:tr>
    </w:tbl>
    <w:p w:rsidR="000F6BE1" w:rsidRDefault="00DE4CA2">
      <w:pPr>
        <w:pStyle w:val="42"/>
        <w:framePr w:wrap="none" w:vAnchor="page" w:hAnchor="page" w:x="1697" w:y="14069"/>
        <w:shd w:val="clear" w:color="auto" w:fill="auto"/>
        <w:spacing w:line="240" w:lineRule="exact"/>
      </w:pPr>
      <w:r>
        <w:t>4. Продолжительность каникул:</w:t>
      </w:r>
    </w:p>
    <w:tbl>
      <w:tblPr>
        <w:tblOverlap w:val="never"/>
        <w:tblW w:w="0" w:type="auto"/>
        <w:tblLayout w:type="fixed"/>
        <w:tblCellMar>
          <w:left w:w="10" w:type="dxa"/>
          <w:right w:w="10" w:type="dxa"/>
        </w:tblCellMar>
        <w:tblLook w:val="04A0"/>
      </w:tblPr>
      <w:tblGrid>
        <w:gridCol w:w="1694"/>
        <w:gridCol w:w="2683"/>
        <w:gridCol w:w="1286"/>
        <w:gridCol w:w="1531"/>
        <w:gridCol w:w="2410"/>
      </w:tblGrid>
      <w:tr w:rsidR="000F6BE1">
        <w:trPr>
          <w:trHeight w:hRule="exact" w:val="413"/>
        </w:trPr>
        <w:tc>
          <w:tcPr>
            <w:tcW w:w="1694" w:type="dxa"/>
            <w:tcBorders>
              <w:top w:val="single" w:sz="4" w:space="0" w:color="auto"/>
              <w:left w:val="single" w:sz="4" w:space="0" w:color="auto"/>
            </w:tcBorders>
            <w:shd w:val="clear" w:color="auto" w:fill="FFFFFF"/>
          </w:tcPr>
          <w:p w:rsidR="000F6BE1" w:rsidRDefault="00DE4CA2">
            <w:pPr>
              <w:pStyle w:val="20"/>
              <w:framePr w:w="9605" w:h="850" w:wrap="none" w:vAnchor="page" w:hAnchor="page" w:x="1572" w:y="14477"/>
              <w:shd w:val="clear" w:color="auto" w:fill="auto"/>
              <w:spacing w:line="230" w:lineRule="exact"/>
            </w:pPr>
            <w:r>
              <w:rPr>
                <w:rStyle w:val="2115pt0"/>
              </w:rPr>
              <w:t>Каникулы</w:t>
            </w:r>
          </w:p>
        </w:tc>
        <w:tc>
          <w:tcPr>
            <w:tcW w:w="2683" w:type="dxa"/>
            <w:tcBorders>
              <w:top w:val="single" w:sz="4" w:space="0" w:color="auto"/>
              <w:left w:val="single" w:sz="4" w:space="0" w:color="auto"/>
            </w:tcBorders>
            <w:shd w:val="clear" w:color="auto" w:fill="FFFFFF"/>
          </w:tcPr>
          <w:p w:rsidR="000F6BE1" w:rsidRDefault="00DE4CA2">
            <w:pPr>
              <w:pStyle w:val="20"/>
              <w:framePr w:w="9605" w:h="850" w:wrap="none" w:vAnchor="page" w:hAnchor="page" w:x="1572" w:y="14477"/>
              <w:shd w:val="clear" w:color="auto" w:fill="auto"/>
              <w:spacing w:line="230" w:lineRule="exact"/>
            </w:pPr>
            <w:r>
              <w:rPr>
                <w:rStyle w:val="2115pt0"/>
              </w:rPr>
              <w:t>Дата начала каникул</w:t>
            </w:r>
          </w:p>
        </w:tc>
        <w:tc>
          <w:tcPr>
            <w:tcW w:w="1286" w:type="dxa"/>
            <w:tcBorders>
              <w:top w:val="single" w:sz="4" w:space="0" w:color="auto"/>
              <w:left w:val="single" w:sz="4" w:space="0" w:color="auto"/>
            </w:tcBorders>
            <w:shd w:val="clear" w:color="auto" w:fill="FFFFFF"/>
          </w:tcPr>
          <w:p w:rsidR="000F6BE1" w:rsidRDefault="00DE4CA2">
            <w:pPr>
              <w:pStyle w:val="20"/>
              <w:framePr w:w="9605" w:h="850" w:wrap="none" w:vAnchor="page" w:hAnchor="page" w:x="1572" w:y="14477"/>
              <w:shd w:val="clear" w:color="auto" w:fill="auto"/>
              <w:spacing w:line="230" w:lineRule="exact"/>
            </w:pPr>
            <w:r>
              <w:rPr>
                <w:rStyle w:val="2115pt0"/>
              </w:rPr>
              <w:t>Дата</w:t>
            </w:r>
          </w:p>
        </w:tc>
        <w:tc>
          <w:tcPr>
            <w:tcW w:w="1531" w:type="dxa"/>
            <w:tcBorders>
              <w:top w:val="single" w:sz="4" w:space="0" w:color="auto"/>
            </w:tcBorders>
            <w:shd w:val="clear" w:color="auto" w:fill="FFFFFF"/>
          </w:tcPr>
          <w:p w:rsidR="000F6BE1" w:rsidRDefault="00DE4CA2">
            <w:pPr>
              <w:pStyle w:val="20"/>
              <w:framePr w:w="9605" w:h="850" w:wrap="none" w:vAnchor="page" w:hAnchor="page" w:x="1572" w:y="14477"/>
              <w:shd w:val="clear" w:color="auto" w:fill="auto"/>
              <w:spacing w:line="230" w:lineRule="exact"/>
              <w:jc w:val="right"/>
            </w:pPr>
            <w:r>
              <w:rPr>
                <w:rStyle w:val="2115pt0"/>
              </w:rPr>
              <w:t>окончания</w:t>
            </w:r>
          </w:p>
        </w:tc>
        <w:tc>
          <w:tcPr>
            <w:tcW w:w="2410" w:type="dxa"/>
            <w:tcBorders>
              <w:top w:val="single" w:sz="4" w:space="0" w:color="auto"/>
              <w:left w:val="single" w:sz="4" w:space="0" w:color="auto"/>
              <w:right w:val="single" w:sz="4" w:space="0" w:color="auto"/>
            </w:tcBorders>
            <w:shd w:val="clear" w:color="auto" w:fill="FFFFFF"/>
          </w:tcPr>
          <w:p w:rsidR="000F6BE1" w:rsidRDefault="00DE4CA2">
            <w:pPr>
              <w:pStyle w:val="20"/>
              <w:framePr w:w="9605" w:h="850" w:wrap="none" w:vAnchor="page" w:hAnchor="page" w:x="1572" w:y="14477"/>
              <w:shd w:val="clear" w:color="auto" w:fill="auto"/>
              <w:spacing w:line="230" w:lineRule="exact"/>
            </w:pPr>
            <w:r>
              <w:rPr>
                <w:rStyle w:val="2115pt0"/>
              </w:rPr>
              <w:t>Продолжительност</w:t>
            </w:r>
          </w:p>
        </w:tc>
      </w:tr>
      <w:tr w:rsidR="000F6BE1">
        <w:trPr>
          <w:trHeight w:hRule="exact" w:val="437"/>
        </w:trPr>
        <w:tc>
          <w:tcPr>
            <w:tcW w:w="1694" w:type="dxa"/>
            <w:tcBorders>
              <w:left w:val="single" w:sz="4" w:space="0" w:color="auto"/>
              <w:bottom w:val="single" w:sz="4" w:space="0" w:color="auto"/>
            </w:tcBorders>
            <w:shd w:val="clear" w:color="auto" w:fill="FFFFFF"/>
          </w:tcPr>
          <w:p w:rsidR="000F6BE1" w:rsidRDefault="000F6BE1">
            <w:pPr>
              <w:framePr w:w="9605" w:h="850" w:wrap="none" w:vAnchor="page" w:hAnchor="page" w:x="1572" w:y="14477"/>
              <w:rPr>
                <w:sz w:val="10"/>
                <w:szCs w:val="10"/>
              </w:rPr>
            </w:pPr>
          </w:p>
        </w:tc>
        <w:tc>
          <w:tcPr>
            <w:tcW w:w="2683" w:type="dxa"/>
            <w:tcBorders>
              <w:left w:val="single" w:sz="4" w:space="0" w:color="auto"/>
              <w:bottom w:val="single" w:sz="4" w:space="0" w:color="auto"/>
            </w:tcBorders>
            <w:shd w:val="clear" w:color="auto" w:fill="FFFFFF"/>
          </w:tcPr>
          <w:p w:rsidR="000F6BE1" w:rsidRDefault="000F6BE1">
            <w:pPr>
              <w:framePr w:w="9605" w:h="850" w:wrap="none" w:vAnchor="page" w:hAnchor="page" w:x="1572" w:y="14477"/>
              <w:rPr>
                <w:sz w:val="10"/>
                <w:szCs w:val="10"/>
              </w:rPr>
            </w:pPr>
          </w:p>
        </w:tc>
        <w:tc>
          <w:tcPr>
            <w:tcW w:w="1286" w:type="dxa"/>
            <w:tcBorders>
              <w:left w:val="single" w:sz="4" w:space="0" w:color="auto"/>
              <w:bottom w:val="single" w:sz="4" w:space="0" w:color="auto"/>
            </w:tcBorders>
            <w:shd w:val="clear" w:color="auto" w:fill="FFFFFF"/>
            <w:vAlign w:val="center"/>
          </w:tcPr>
          <w:p w:rsidR="000F6BE1" w:rsidRDefault="00DE4CA2">
            <w:pPr>
              <w:pStyle w:val="20"/>
              <w:framePr w:w="9605" w:h="850" w:wrap="none" w:vAnchor="page" w:hAnchor="page" w:x="1572" w:y="14477"/>
              <w:shd w:val="clear" w:color="auto" w:fill="auto"/>
              <w:spacing w:line="230" w:lineRule="exact"/>
            </w:pPr>
            <w:r>
              <w:rPr>
                <w:rStyle w:val="2115pt0"/>
              </w:rPr>
              <w:t>каникул</w:t>
            </w:r>
          </w:p>
        </w:tc>
        <w:tc>
          <w:tcPr>
            <w:tcW w:w="1531" w:type="dxa"/>
            <w:tcBorders>
              <w:bottom w:val="single" w:sz="4" w:space="0" w:color="auto"/>
            </w:tcBorders>
            <w:shd w:val="clear" w:color="auto" w:fill="FFFFFF"/>
          </w:tcPr>
          <w:p w:rsidR="000F6BE1" w:rsidRDefault="000F6BE1">
            <w:pPr>
              <w:framePr w:w="9605" w:h="850" w:wrap="none" w:vAnchor="page" w:hAnchor="page" w:x="1572" w:y="14477"/>
              <w:rPr>
                <w:sz w:val="10"/>
                <w:szCs w:val="10"/>
              </w:rPr>
            </w:pPr>
          </w:p>
        </w:tc>
        <w:tc>
          <w:tcPr>
            <w:tcW w:w="2410" w:type="dxa"/>
            <w:tcBorders>
              <w:left w:val="single" w:sz="4" w:space="0" w:color="auto"/>
              <w:bottom w:val="single" w:sz="4" w:space="0" w:color="auto"/>
              <w:right w:val="single" w:sz="4" w:space="0" w:color="auto"/>
            </w:tcBorders>
            <w:shd w:val="clear" w:color="auto" w:fill="FFFFFF"/>
            <w:vAlign w:val="center"/>
          </w:tcPr>
          <w:p w:rsidR="000F6BE1" w:rsidRDefault="00DE4CA2">
            <w:pPr>
              <w:pStyle w:val="20"/>
              <w:framePr w:w="9605" w:h="850" w:wrap="none" w:vAnchor="page" w:hAnchor="page" w:x="1572" w:y="14477"/>
              <w:shd w:val="clear" w:color="auto" w:fill="auto"/>
              <w:spacing w:line="230" w:lineRule="exact"/>
            </w:pPr>
            <w:r>
              <w:rPr>
                <w:rStyle w:val="2115pt0"/>
              </w:rPr>
              <w:t>ь в днях</w:t>
            </w:r>
          </w:p>
        </w:tc>
      </w:tr>
    </w:tbl>
    <w:p w:rsidR="000F6BE1" w:rsidRDefault="00DE4CA2">
      <w:pPr>
        <w:pStyle w:val="ab"/>
        <w:framePr w:wrap="none" w:vAnchor="page" w:hAnchor="page" w:x="6185" w:y="15807"/>
        <w:shd w:val="clear" w:color="auto" w:fill="auto"/>
        <w:spacing w:line="180" w:lineRule="exact"/>
      </w:pPr>
      <w:r>
        <w:t>1309</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694"/>
        <w:gridCol w:w="2683"/>
        <w:gridCol w:w="2818"/>
        <w:gridCol w:w="2410"/>
      </w:tblGrid>
      <w:tr w:rsidR="000F6BE1">
        <w:trPr>
          <w:trHeight w:hRule="exact" w:val="427"/>
        </w:trPr>
        <w:tc>
          <w:tcPr>
            <w:tcW w:w="1694"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lastRenderedPageBreak/>
              <w:t>Осенние</w:t>
            </w:r>
          </w:p>
        </w:tc>
        <w:tc>
          <w:tcPr>
            <w:tcW w:w="2683"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28.10.2023</w:t>
            </w:r>
          </w:p>
        </w:tc>
        <w:tc>
          <w:tcPr>
            <w:tcW w:w="2818"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06.11.2023</w:t>
            </w:r>
          </w:p>
        </w:tc>
        <w:tc>
          <w:tcPr>
            <w:tcW w:w="2410" w:type="dxa"/>
            <w:tcBorders>
              <w:top w:val="single" w:sz="4" w:space="0" w:color="auto"/>
              <w:left w:val="single" w:sz="4" w:space="0" w:color="auto"/>
              <w:righ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10 календарных дней</w:t>
            </w:r>
          </w:p>
        </w:tc>
      </w:tr>
      <w:tr w:rsidR="000F6BE1">
        <w:trPr>
          <w:trHeight w:hRule="exact" w:val="595"/>
        </w:trPr>
        <w:tc>
          <w:tcPr>
            <w:tcW w:w="1694"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Зимние</w:t>
            </w:r>
          </w:p>
        </w:tc>
        <w:tc>
          <w:tcPr>
            <w:tcW w:w="2683"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30.12.2023</w:t>
            </w:r>
          </w:p>
        </w:tc>
        <w:tc>
          <w:tcPr>
            <w:tcW w:w="2818"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08.01.2024</w:t>
            </w:r>
          </w:p>
        </w:tc>
        <w:tc>
          <w:tcPr>
            <w:tcW w:w="2410" w:type="dxa"/>
            <w:tcBorders>
              <w:top w:val="single" w:sz="4" w:space="0" w:color="auto"/>
              <w:left w:val="single" w:sz="4" w:space="0" w:color="auto"/>
              <w:righ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10 календарных дней</w:t>
            </w:r>
          </w:p>
        </w:tc>
      </w:tr>
      <w:tr w:rsidR="000F6BE1">
        <w:trPr>
          <w:trHeight w:hRule="exact" w:val="854"/>
        </w:trPr>
        <w:tc>
          <w:tcPr>
            <w:tcW w:w="1694"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Весенние</w:t>
            </w:r>
          </w:p>
        </w:tc>
        <w:tc>
          <w:tcPr>
            <w:tcW w:w="2683"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jc w:val="center"/>
            </w:pPr>
            <w:r>
              <w:rPr>
                <w:rStyle w:val="2115pt0"/>
              </w:rPr>
              <w:t>23.03.2024</w:t>
            </w:r>
          </w:p>
        </w:tc>
        <w:tc>
          <w:tcPr>
            <w:tcW w:w="2818" w:type="dxa"/>
            <w:tcBorders>
              <w:top w:val="single" w:sz="4" w:space="0" w:color="auto"/>
              <w:lef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31.03.2024</w:t>
            </w:r>
          </w:p>
        </w:tc>
        <w:tc>
          <w:tcPr>
            <w:tcW w:w="2410" w:type="dxa"/>
            <w:tcBorders>
              <w:top w:val="single" w:sz="4" w:space="0" w:color="auto"/>
              <w:left w:val="single" w:sz="4" w:space="0" w:color="auto"/>
              <w:righ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9 календарных дней</w:t>
            </w:r>
          </w:p>
        </w:tc>
      </w:tr>
      <w:tr w:rsidR="000F6BE1">
        <w:trPr>
          <w:trHeight w:hRule="exact" w:val="845"/>
        </w:trPr>
        <w:tc>
          <w:tcPr>
            <w:tcW w:w="1694" w:type="dxa"/>
            <w:tcBorders>
              <w:top w:val="single" w:sz="4" w:space="0" w:color="auto"/>
              <w:left w:val="single" w:sz="4" w:space="0" w:color="auto"/>
              <w:bottom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Летние</w:t>
            </w:r>
          </w:p>
        </w:tc>
        <w:tc>
          <w:tcPr>
            <w:tcW w:w="2683" w:type="dxa"/>
            <w:tcBorders>
              <w:top w:val="single" w:sz="4" w:space="0" w:color="auto"/>
              <w:left w:val="single" w:sz="4" w:space="0" w:color="auto"/>
              <w:bottom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jc w:val="center"/>
            </w:pPr>
            <w:r>
              <w:rPr>
                <w:rStyle w:val="2115pt0"/>
              </w:rPr>
              <w:t>25.05.2024</w:t>
            </w:r>
          </w:p>
        </w:tc>
        <w:tc>
          <w:tcPr>
            <w:tcW w:w="2818" w:type="dxa"/>
            <w:tcBorders>
              <w:top w:val="single" w:sz="4" w:space="0" w:color="auto"/>
              <w:left w:val="single" w:sz="4" w:space="0" w:color="auto"/>
              <w:bottom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jc w:val="center"/>
            </w:pPr>
            <w:r>
              <w:rPr>
                <w:rStyle w:val="2115pt0"/>
              </w:rPr>
              <w:t>31.08.2024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605" w:h="2722" w:wrap="none" w:vAnchor="page" w:hAnchor="page" w:x="1572" w:y="1138"/>
              <w:shd w:val="clear" w:color="auto" w:fill="auto"/>
              <w:spacing w:line="230" w:lineRule="exact"/>
            </w:pPr>
            <w:r>
              <w:rPr>
                <w:rStyle w:val="2115pt0"/>
              </w:rPr>
              <w:t>99 календарных дней</w:t>
            </w:r>
          </w:p>
        </w:tc>
      </w:tr>
    </w:tbl>
    <w:p w:rsidR="000F6BE1" w:rsidRDefault="00DE4CA2">
      <w:pPr>
        <w:pStyle w:val="42"/>
        <w:framePr w:w="9062" w:h="715" w:hRule="exact" w:wrap="none" w:vAnchor="page" w:hAnchor="page" w:x="2048" w:y="3859"/>
        <w:shd w:val="clear" w:color="auto" w:fill="auto"/>
        <w:spacing w:after="108" w:line="240" w:lineRule="exact"/>
      </w:pPr>
      <w:r>
        <w:t>III.Регламентирование образовательной деятельности на неделю:</w:t>
      </w:r>
    </w:p>
    <w:p w:rsidR="000F6BE1" w:rsidRDefault="00DE4CA2">
      <w:pPr>
        <w:pStyle w:val="42"/>
        <w:framePr w:w="9062" w:h="715" w:hRule="exact" w:wrap="none" w:vAnchor="page" w:hAnchor="page" w:x="2048" w:y="3859"/>
        <w:shd w:val="clear" w:color="auto" w:fill="auto"/>
        <w:spacing w:line="240" w:lineRule="exact"/>
        <w:jc w:val="right"/>
      </w:pPr>
      <w:r>
        <w:t>1. Продолжительность учебной недел</w:t>
      </w:r>
      <w:r w:rsidR="00C90676">
        <w:t>и в 1-9</w:t>
      </w:r>
      <w:r>
        <w:t xml:space="preserve"> классах с сентября по май —</w:t>
      </w:r>
    </w:p>
    <w:p w:rsidR="000F6BE1" w:rsidRDefault="00DE4CA2">
      <w:pPr>
        <w:pStyle w:val="150"/>
        <w:framePr w:w="10363" w:h="715" w:hRule="exact" w:wrap="none" w:vAnchor="page" w:hAnchor="page" w:x="1246" w:y="4690"/>
        <w:shd w:val="clear" w:color="auto" w:fill="auto"/>
        <w:spacing w:after="48" w:line="240" w:lineRule="exact"/>
        <w:ind w:left="1920"/>
        <w:jc w:val="left"/>
      </w:pPr>
      <w:r>
        <w:t>5 дней.</w:t>
      </w:r>
    </w:p>
    <w:p w:rsidR="000F6BE1" w:rsidRDefault="00DE4CA2">
      <w:pPr>
        <w:pStyle w:val="150"/>
        <w:framePr w:w="10363" w:h="715" w:hRule="exact" w:wrap="none" w:vAnchor="page" w:hAnchor="page" w:x="1246" w:y="4690"/>
        <w:shd w:val="clear" w:color="auto" w:fill="auto"/>
        <w:spacing w:line="240" w:lineRule="exact"/>
        <w:ind w:left="1500"/>
      </w:pPr>
      <w:r>
        <w:t>2. Учебная нагрузка при 5-дневной учебной неделе:</w:t>
      </w:r>
    </w:p>
    <w:tbl>
      <w:tblPr>
        <w:tblOverlap w:val="never"/>
        <w:tblW w:w="0" w:type="auto"/>
        <w:tblLayout w:type="fixed"/>
        <w:tblCellMar>
          <w:left w:w="10" w:type="dxa"/>
          <w:right w:w="10" w:type="dxa"/>
        </w:tblCellMar>
        <w:tblLook w:val="04A0"/>
      </w:tblPr>
      <w:tblGrid>
        <w:gridCol w:w="3403"/>
        <w:gridCol w:w="1234"/>
        <w:gridCol w:w="1234"/>
        <w:gridCol w:w="1238"/>
        <w:gridCol w:w="1234"/>
        <w:gridCol w:w="1243"/>
      </w:tblGrid>
      <w:tr w:rsidR="000F6BE1">
        <w:trPr>
          <w:trHeight w:hRule="exact" w:val="432"/>
        </w:trPr>
        <w:tc>
          <w:tcPr>
            <w:tcW w:w="3403" w:type="dxa"/>
            <w:tcBorders>
              <w:top w:val="single" w:sz="4" w:space="0" w:color="auto"/>
              <w:left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right"/>
            </w:pPr>
            <w:r>
              <w:rPr>
                <w:rStyle w:val="2115pt"/>
              </w:rPr>
              <w:t>Классы</w:t>
            </w:r>
          </w:p>
        </w:tc>
        <w:tc>
          <w:tcPr>
            <w:tcW w:w="1234" w:type="dxa"/>
            <w:tcBorders>
              <w:top w:val="single" w:sz="4" w:space="0" w:color="auto"/>
              <w:left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center"/>
            </w:pPr>
            <w:r>
              <w:rPr>
                <w:rStyle w:val="2115pt"/>
              </w:rPr>
              <w:t>5</w:t>
            </w:r>
          </w:p>
        </w:tc>
        <w:tc>
          <w:tcPr>
            <w:tcW w:w="1234" w:type="dxa"/>
            <w:tcBorders>
              <w:top w:val="single" w:sz="4" w:space="0" w:color="auto"/>
              <w:left w:val="single" w:sz="4" w:space="0" w:color="auto"/>
            </w:tcBorders>
            <w:shd w:val="clear" w:color="auto" w:fill="FFFFFF"/>
            <w:vAlign w:val="center"/>
          </w:tcPr>
          <w:p w:rsidR="000F6BE1" w:rsidRDefault="00DE4CA2">
            <w:pPr>
              <w:pStyle w:val="20"/>
              <w:framePr w:w="9586" w:h="1690" w:wrap="none" w:vAnchor="page" w:hAnchor="page" w:x="1606" w:y="5511"/>
              <w:shd w:val="clear" w:color="auto" w:fill="auto"/>
              <w:spacing w:line="230" w:lineRule="exact"/>
              <w:jc w:val="center"/>
            </w:pPr>
            <w:r>
              <w:rPr>
                <w:rStyle w:val="2115pt"/>
              </w:rPr>
              <w:t>6</w:t>
            </w:r>
          </w:p>
        </w:tc>
        <w:tc>
          <w:tcPr>
            <w:tcW w:w="1238" w:type="dxa"/>
            <w:tcBorders>
              <w:top w:val="single" w:sz="4" w:space="0" w:color="auto"/>
              <w:left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center"/>
            </w:pPr>
            <w:r>
              <w:rPr>
                <w:rStyle w:val="2115pt"/>
              </w:rPr>
              <w:t>7</w:t>
            </w:r>
          </w:p>
        </w:tc>
        <w:tc>
          <w:tcPr>
            <w:tcW w:w="1234" w:type="dxa"/>
            <w:tcBorders>
              <w:top w:val="single" w:sz="4" w:space="0" w:color="auto"/>
              <w:left w:val="single" w:sz="4" w:space="0" w:color="auto"/>
            </w:tcBorders>
            <w:shd w:val="clear" w:color="auto" w:fill="FFFFFF"/>
            <w:vAlign w:val="center"/>
          </w:tcPr>
          <w:p w:rsidR="000F6BE1" w:rsidRDefault="00DE4CA2">
            <w:pPr>
              <w:pStyle w:val="20"/>
              <w:framePr w:w="9586" w:h="1690" w:wrap="none" w:vAnchor="page" w:hAnchor="page" w:x="1606" w:y="5511"/>
              <w:shd w:val="clear" w:color="auto" w:fill="auto"/>
              <w:spacing w:line="230" w:lineRule="exact"/>
              <w:jc w:val="center"/>
            </w:pPr>
            <w:r>
              <w:rPr>
                <w:rStyle w:val="2115pt"/>
              </w:rPr>
              <w:t>8</w:t>
            </w:r>
          </w:p>
        </w:tc>
        <w:tc>
          <w:tcPr>
            <w:tcW w:w="1243" w:type="dxa"/>
            <w:tcBorders>
              <w:top w:val="single" w:sz="4" w:space="0" w:color="auto"/>
              <w:left w:val="single" w:sz="4" w:space="0" w:color="auto"/>
              <w:right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center"/>
            </w:pPr>
            <w:r>
              <w:rPr>
                <w:rStyle w:val="2115pt"/>
              </w:rPr>
              <w:t>9</w:t>
            </w:r>
          </w:p>
        </w:tc>
      </w:tr>
      <w:tr w:rsidR="000F6BE1">
        <w:trPr>
          <w:trHeight w:hRule="exact" w:val="1258"/>
        </w:trPr>
        <w:tc>
          <w:tcPr>
            <w:tcW w:w="3403" w:type="dxa"/>
            <w:tcBorders>
              <w:top w:val="single" w:sz="4" w:space="0" w:color="auto"/>
              <w:left w:val="single" w:sz="4" w:space="0" w:color="auto"/>
              <w:bottom w:val="single" w:sz="4" w:space="0" w:color="auto"/>
            </w:tcBorders>
            <w:shd w:val="clear" w:color="auto" w:fill="FFFFFF"/>
          </w:tcPr>
          <w:p w:rsidR="000F6BE1" w:rsidRDefault="00DE4CA2">
            <w:pPr>
              <w:pStyle w:val="20"/>
              <w:framePr w:w="9586" w:h="1690" w:wrap="none" w:vAnchor="page" w:hAnchor="page" w:x="1606" w:y="5511"/>
              <w:shd w:val="clear" w:color="auto" w:fill="auto"/>
              <w:spacing w:line="413" w:lineRule="exact"/>
            </w:pPr>
            <w:r>
              <w:rPr>
                <w:rStyle w:val="2115pt"/>
              </w:rPr>
              <w:t>Максимально допустимая аудиторная недельная нагрузка</w:t>
            </w:r>
          </w:p>
        </w:tc>
        <w:tc>
          <w:tcPr>
            <w:tcW w:w="1234" w:type="dxa"/>
            <w:tcBorders>
              <w:top w:val="single" w:sz="4" w:space="0" w:color="auto"/>
              <w:left w:val="single" w:sz="4" w:space="0" w:color="auto"/>
              <w:bottom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center"/>
            </w:pPr>
            <w:r>
              <w:rPr>
                <w:rStyle w:val="2115pt0"/>
              </w:rPr>
              <w:t>29</w:t>
            </w:r>
          </w:p>
        </w:tc>
        <w:tc>
          <w:tcPr>
            <w:tcW w:w="1234" w:type="dxa"/>
            <w:tcBorders>
              <w:top w:val="single" w:sz="4" w:space="0" w:color="auto"/>
              <w:left w:val="single" w:sz="4" w:space="0" w:color="auto"/>
              <w:bottom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center"/>
            </w:pPr>
            <w:r>
              <w:rPr>
                <w:rStyle w:val="2115pt0"/>
              </w:rPr>
              <w:t>30</w:t>
            </w:r>
          </w:p>
        </w:tc>
        <w:tc>
          <w:tcPr>
            <w:tcW w:w="1238" w:type="dxa"/>
            <w:tcBorders>
              <w:top w:val="single" w:sz="4" w:space="0" w:color="auto"/>
              <w:left w:val="single" w:sz="4" w:space="0" w:color="auto"/>
              <w:bottom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center"/>
            </w:pPr>
            <w:r>
              <w:rPr>
                <w:rStyle w:val="2115pt0"/>
              </w:rPr>
              <w:t>32</w:t>
            </w:r>
          </w:p>
        </w:tc>
        <w:tc>
          <w:tcPr>
            <w:tcW w:w="1234" w:type="dxa"/>
            <w:tcBorders>
              <w:top w:val="single" w:sz="4" w:space="0" w:color="auto"/>
              <w:left w:val="single" w:sz="4" w:space="0" w:color="auto"/>
              <w:bottom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center"/>
            </w:pPr>
            <w:r>
              <w:rPr>
                <w:rStyle w:val="2115pt0"/>
              </w:rPr>
              <w:t>33</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86" w:h="1690" w:wrap="none" w:vAnchor="page" w:hAnchor="page" w:x="1606" w:y="5511"/>
              <w:shd w:val="clear" w:color="auto" w:fill="auto"/>
              <w:spacing w:line="230" w:lineRule="exact"/>
              <w:jc w:val="center"/>
            </w:pPr>
            <w:r>
              <w:rPr>
                <w:rStyle w:val="2115pt0"/>
              </w:rPr>
              <w:t>33</w:t>
            </w:r>
          </w:p>
        </w:tc>
      </w:tr>
    </w:tbl>
    <w:p w:rsidR="000F6BE1" w:rsidRDefault="00DE4CA2">
      <w:pPr>
        <w:pStyle w:val="42"/>
        <w:framePr w:wrap="none" w:vAnchor="page" w:hAnchor="page" w:x="2048" w:y="7200"/>
        <w:shd w:val="clear" w:color="auto" w:fill="auto"/>
        <w:spacing w:line="240" w:lineRule="exact"/>
      </w:pPr>
      <w:r>
        <w:t>IV. Регламентирование образовательной деятельности на день:</w:t>
      </w:r>
    </w:p>
    <w:p w:rsidR="000F6BE1" w:rsidRDefault="00DE4CA2">
      <w:pPr>
        <w:pStyle w:val="150"/>
        <w:framePr w:w="10363" w:h="7924" w:hRule="exact" w:wrap="none" w:vAnchor="page" w:hAnchor="page" w:x="1246" w:y="7480"/>
        <w:numPr>
          <w:ilvl w:val="0"/>
          <w:numId w:val="641"/>
        </w:numPr>
        <w:shd w:val="clear" w:color="auto" w:fill="auto"/>
        <w:tabs>
          <w:tab w:val="left" w:pos="1850"/>
        </w:tabs>
        <w:ind w:left="1500"/>
      </w:pPr>
      <w:r>
        <w:t>Режим дня в учреждении — односменный</w:t>
      </w:r>
    </w:p>
    <w:p w:rsidR="000F6BE1" w:rsidRDefault="00DE4CA2">
      <w:pPr>
        <w:pStyle w:val="150"/>
        <w:framePr w:w="10363" w:h="7924" w:hRule="exact" w:wrap="none" w:vAnchor="page" w:hAnchor="page" w:x="1246" w:y="7480"/>
        <w:numPr>
          <w:ilvl w:val="0"/>
          <w:numId w:val="641"/>
        </w:numPr>
        <w:shd w:val="clear" w:color="auto" w:fill="auto"/>
        <w:tabs>
          <w:tab w:val="left" w:pos="1850"/>
        </w:tabs>
        <w:ind w:left="1500"/>
      </w:pPr>
      <w:r>
        <w:t>Продолжительн</w:t>
      </w:r>
      <w:r w:rsidR="00C90676">
        <w:t>ость уроков во 5-9 классах по 45</w:t>
      </w:r>
      <w:r>
        <w:t xml:space="preserve"> минут.</w:t>
      </w:r>
    </w:p>
    <w:p w:rsidR="000F6BE1" w:rsidRDefault="00DE4CA2">
      <w:pPr>
        <w:pStyle w:val="150"/>
        <w:framePr w:w="10363" w:h="7924" w:hRule="exact" w:wrap="none" w:vAnchor="page" w:hAnchor="page" w:x="1246" w:y="7480"/>
        <w:numPr>
          <w:ilvl w:val="0"/>
          <w:numId w:val="635"/>
        </w:numPr>
        <w:shd w:val="clear" w:color="auto" w:fill="auto"/>
        <w:tabs>
          <w:tab w:val="left" w:pos="1191"/>
        </w:tabs>
        <w:ind w:left="860"/>
      </w:pPr>
      <w:r>
        <w:t>Организация аттестации обучающихся:</w:t>
      </w:r>
    </w:p>
    <w:p w:rsidR="000F6BE1" w:rsidRDefault="00DE4CA2">
      <w:pPr>
        <w:pStyle w:val="70"/>
        <w:framePr w:w="10363" w:h="7924" w:hRule="exact" w:wrap="none" w:vAnchor="page" w:hAnchor="page" w:x="1246" w:y="7480"/>
        <w:shd w:val="clear" w:color="auto" w:fill="auto"/>
        <w:ind w:left="1200" w:right="540"/>
        <w:jc w:val="both"/>
      </w:pPr>
      <w:r>
        <w:rPr>
          <w:rStyle w:val="712pt0"/>
        </w:rPr>
        <w:t>Промежуточная аттестация проводится без прекращения образовательного процесса.</w:t>
      </w:r>
      <w:r>
        <w:t>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w:t>
      </w:r>
      <w:r w:rsidR="00C90676">
        <w:t>ой аттестации обучающихся МОБУ О</w:t>
      </w:r>
      <w:r>
        <w:t>ОШ  с.</w:t>
      </w:r>
      <w:r w:rsidR="00C90676">
        <w:t>Умирово</w:t>
      </w:r>
      <w:r>
        <w:t>.</w:t>
      </w:r>
    </w:p>
    <w:p w:rsidR="000F6BE1" w:rsidRDefault="00DE4CA2">
      <w:pPr>
        <w:pStyle w:val="70"/>
        <w:framePr w:w="10363" w:h="7924" w:hRule="exact" w:wrap="none" w:vAnchor="page" w:hAnchor="page" w:x="1246" w:y="7480"/>
        <w:shd w:val="clear" w:color="auto" w:fill="auto"/>
        <w:ind w:left="1200" w:right="540"/>
      </w:pPr>
      <w:r>
        <w:t>Промежуточная аттестация обучающихся проводится, в конце учебного года. Промежуточная аттестация проводится по всем учебным предметам в соответствии с учебным планом ООП ООО один раз в год (в конце текущего учебного года) в качестве контроля освоения части или всего объема учебного предмета, курса, дисциплины (модуля), в следующем порядке:</w:t>
      </w:r>
    </w:p>
    <w:p w:rsidR="000F6BE1" w:rsidRDefault="00DE4CA2">
      <w:pPr>
        <w:pStyle w:val="70"/>
        <w:framePr w:w="10363" w:h="7924" w:hRule="exact" w:wrap="none" w:vAnchor="page" w:hAnchor="page" w:x="1246" w:y="7480"/>
        <w:shd w:val="clear" w:color="auto" w:fill="auto"/>
        <w:ind w:left="1200" w:right="540"/>
        <w:jc w:val="both"/>
      </w:pPr>
      <w:r>
        <w:t>- на основании результатов текущего контроля успеваемости в форме учета образовательных достижений по учебному предмету за все периоды обучения (четверть) текущего учебного года (в этом случае годовая отметка по соответствующему учебному предмету, курсу, дисциплине (модулю), является отметкой за годовую промежуточную аттестацию и не предполагает непосредственного участия в ней обучающегося, а применяется исключительно на</w:t>
      </w:r>
    </w:p>
    <w:p w:rsidR="000F6BE1" w:rsidRDefault="00DE4CA2">
      <w:pPr>
        <w:pStyle w:val="ab"/>
        <w:framePr w:wrap="none" w:vAnchor="page" w:hAnchor="page" w:x="6185" w:y="15812"/>
        <w:shd w:val="clear" w:color="auto" w:fill="auto"/>
        <w:spacing w:line="180" w:lineRule="exact"/>
      </w:pPr>
      <w:r>
        <w:t>1310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2951" w:hRule="exact" w:wrap="none" w:vAnchor="page" w:hAnchor="page" w:x="1388" w:y="995"/>
        <w:shd w:val="clear" w:color="auto" w:fill="auto"/>
        <w:ind w:left="1020" w:right="440"/>
        <w:jc w:val="both"/>
      </w:pPr>
      <w:r>
        <w:lastRenderedPageBreak/>
        <w:t>основе сведений о его текущих образовательных результатах за все учебные четверти текущего учебного года);</w:t>
      </w:r>
    </w:p>
    <w:p w:rsidR="000F6BE1" w:rsidRDefault="00DE4CA2">
      <w:pPr>
        <w:pStyle w:val="70"/>
        <w:framePr w:w="10080" w:h="2951" w:hRule="exact" w:wrap="none" w:vAnchor="page" w:hAnchor="page" w:x="1388" w:y="995"/>
        <w:shd w:val="clear" w:color="auto" w:fill="auto"/>
        <w:ind w:left="1020" w:right="440"/>
        <w:jc w:val="both"/>
      </w:pPr>
      <w:r>
        <w:t>- с учетом выполнения отдельных контрольно-оценочных процедур, проводимых в устной или письменной формах, определенных учебным планом, и предполагает непосредственное участие в промежуточной аттестации обучающегося. Промежуточная оценка является основанием для перевода обучающихся в следующий класс.</w:t>
      </w:r>
    </w:p>
    <w:p w:rsidR="000F6BE1" w:rsidRDefault="00DE4CA2">
      <w:pPr>
        <w:pStyle w:val="42"/>
        <w:framePr w:wrap="none" w:vAnchor="page" w:hAnchor="page" w:x="2040" w:y="4037"/>
        <w:shd w:val="clear" w:color="auto" w:fill="auto"/>
        <w:spacing w:line="240" w:lineRule="exact"/>
      </w:pPr>
      <w:r>
        <w:t>VI. Праздничные дни:</w:t>
      </w:r>
    </w:p>
    <w:tbl>
      <w:tblPr>
        <w:tblOverlap w:val="never"/>
        <w:tblW w:w="0" w:type="auto"/>
        <w:tblLayout w:type="fixed"/>
        <w:tblCellMar>
          <w:left w:w="10" w:type="dxa"/>
          <w:right w:w="10" w:type="dxa"/>
        </w:tblCellMar>
        <w:tblLook w:val="04A0"/>
      </w:tblPr>
      <w:tblGrid>
        <w:gridCol w:w="1958"/>
        <w:gridCol w:w="2976"/>
        <w:gridCol w:w="1997"/>
        <w:gridCol w:w="3149"/>
      </w:tblGrid>
      <w:tr w:rsidR="000F6BE1">
        <w:trPr>
          <w:trHeight w:hRule="exact" w:val="1258"/>
        </w:trPr>
        <w:tc>
          <w:tcPr>
            <w:tcW w:w="4934" w:type="dxa"/>
            <w:gridSpan w:val="2"/>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413" w:lineRule="exact"/>
              <w:jc w:val="both"/>
            </w:pPr>
            <w:r>
              <w:rPr>
                <w:rStyle w:val="2f"/>
              </w:rPr>
              <w:t>Государственные праздничные нерабочие дни</w:t>
            </w:r>
          </w:p>
        </w:tc>
        <w:tc>
          <w:tcPr>
            <w:tcW w:w="5146"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10080" w:h="8405" w:wrap="none" w:vAnchor="page" w:hAnchor="page" w:x="1388" w:y="4445"/>
              <w:shd w:val="clear" w:color="auto" w:fill="auto"/>
              <w:spacing w:line="413" w:lineRule="exact"/>
              <w:jc w:val="both"/>
            </w:pPr>
            <w:r>
              <w:rPr>
                <w:rStyle w:val="2f"/>
              </w:rPr>
              <w:t>Праздники без предоставления выходного дня</w:t>
            </w:r>
          </w:p>
        </w:tc>
      </w:tr>
      <w:tr w:rsidR="000F6BE1">
        <w:trPr>
          <w:trHeight w:hRule="exact" w:val="835"/>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11 октября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413" w:lineRule="exact"/>
              <w:jc w:val="both"/>
            </w:pPr>
            <w:r>
              <w:rPr>
                <w:rStyle w:val="2115pt0"/>
              </w:rPr>
              <w:t>День Республики Башкортостан</w:t>
            </w:r>
          </w:p>
        </w:tc>
        <w:tc>
          <w:tcPr>
            <w:tcW w:w="1997" w:type="dxa"/>
            <w:vMerge w:val="restart"/>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 сентября</w:t>
            </w:r>
          </w:p>
        </w:tc>
        <w:tc>
          <w:tcPr>
            <w:tcW w:w="3149" w:type="dxa"/>
            <w:vMerge w:val="restart"/>
            <w:tcBorders>
              <w:top w:val="single" w:sz="4" w:space="0" w:color="auto"/>
              <w:left w:val="single" w:sz="4" w:space="0" w:color="auto"/>
              <w:righ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День Знаний</w:t>
            </w:r>
          </w:p>
        </w:tc>
      </w:tr>
      <w:tr w:rsidR="000F6BE1">
        <w:trPr>
          <w:trHeight w:hRule="exact" w:val="427"/>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4 ноября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День народного единства</w:t>
            </w:r>
          </w:p>
        </w:tc>
        <w:tc>
          <w:tcPr>
            <w:tcW w:w="1997" w:type="dxa"/>
            <w:vMerge/>
            <w:tcBorders>
              <w:left w:val="single" w:sz="4" w:space="0" w:color="auto"/>
            </w:tcBorders>
            <w:shd w:val="clear" w:color="auto" w:fill="FFFFFF"/>
          </w:tcPr>
          <w:p w:rsidR="000F6BE1" w:rsidRDefault="000F6BE1">
            <w:pPr>
              <w:framePr w:w="10080" w:h="8405" w:wrap="none" w:vAnchor="page" w:hAnchor="page" w:x="1388" w:y="4445"/>
            </w:pPr>
          </w:p>
        </w:tc>
        <w:tc>
          <w:tcPr>
            <w:tcW w:w="3149" w:type="dxa"/>
            <w:vMerge/>
            <w:tcBorders>
              <w:left w:val="single" w:sz="4" w:space="0" w:color="auto"/>
              <w:right w:val="single" w:sz="4" w:space="0" w:color="auto"/>
            </w:tcBorders>
            <w:shd w:val="clear" w:color="auto" w:fill="FFFFFF"/>
          </w:tcPr>
          <w:p w:rsidR="000F6BE1" w:rsidRDefault="000F6BE1">
            <w:pPr>
              <w:framePr w:w="10080" w:h="8405" w:wrap="none" w:vAnchor="page" w:hAnchor="page" w:x="1388" w:y="4445"/>
            </w:pPr>
          </w:p>
        </w:tc>
      </w:tr>
      <w:tr w:rsidR="000F6BE1">
        <w:trPr>
          <w:trHeight w:hRule="exact" w:val="422"/>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 января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Новый год</w:t>
            </w:r>
          </w:p>
        </w:tc>
        <w:tc>
          <w:tcPr>
            <w:tcW w:w="1997" w:type="dxa"/>
            <w:vMerge w:val="restart"/>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27 сентября</w:t>
            </w:r>
          </w:p>
        </w:tc>
        <w:tc>
          <w:tcPr>
            <w:tcW w:w="3149" w:type="dxa"/>
            <w:vMerge w:val="restart"/>
            <w:tcBorders>
              <w:top w:val="single" w:sz="4" w:space="0" w:color="auto"/>
              <w:left w:val="single" w:sz="4" w:space="0" w:color="auto"/>
              <w:right w:val="single" w:sz="4" w:space="0" w:color="auto"/>
            </w:tcBorders>
            <w:shd w:val="clear" w:color="auto" w:fill="FFFFFF"/>
          </w:tcPr>
          <w:p w:rsidR="000F6BE1" w:rsidRDefault="00DE4CA2">
            <w:pPr>
              <w:pStyle w:val="20"/>
              <w:framePr w:w="10080" w:h="8405" w:wrap="none" w:vAnchor="page" w:hAnchor="page" w:x="1388" w:y="4445"/>
              <w:shd w:val="clear" w:color="auto" w:fill="auto"/>
              <w:spacing w:line="413" w:lineRule="exact"/>
            </w:pPr>
            <w:r>
              <w:rPr>
                <w:rStyle w:val="2115pt0"/>
              </w:rPr>
              <w:t>День воспитателя и всех дошкольных работников</w:t>
            </w:r>
          </w:p>
        </w:tc>
      </w:tr>
      <w:tr w:rsidR="000F6BE1">
        <w:trPr>
          <w:trHeight w:hRule="exact" w:val="826"/>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1-6 и 8 января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Новогодние каникулы</w:t>
            </w:r>
          </w:p>
        </w:tc>
        <w:tc>
          <w:tcPr>
            <w:tcW w:w="1997" w:type="dxa"/>
            <w:vMerge/>
            <w:tcBorders>
              <w:left w:val="single" w:sz="4" w:space="0" w:color="auto"/>
            </w:tcBorders>
            <w:shd w:val="clear" w:color="auto" w:fill="FFFFFF"/>
          </w:tcPr>
          <w:p w:rsidR="000F6BE1" w:rsidRDefault="000F6BE1">
            <w:pPr>
              <w:framePr w:w="10080" w:h="8405" w:wrap="none" w:vAnchor="page" w:hAnchor="page" w:x="1388" w:y="4445"/>
            </w:pPr>
          </w:p>
        </w:tc>
        <w:tc>
          <w:tcPr>
            <w:tcW w:w="3149" w:type="dxa"/>
            <w:vMerge/>
            <w:tcBorders>
              <w:left w:val="single" w:sz="4" w:space="0" w:color="auto"/>
              <w:right w:val="single" w:sz="4" w:space="0" w:color="auto"/>
            </w:tcBorders>
            <w:shd w:val="clear" w:color="auto" w:fill="FFFFFF"/>
          </w:tcPr>
          <w:p w:rsidR="000F6BE1" w:rsidRDefault="000F6BE1">
            <w:pPr>
              <w:framePr w:w="10080" w:h="8405" w:wrap="none" w:vAnchor="page" w:hAnchor="page" w:x="1388" w:y="4445"/>
            </w:pPr>
          </w:p>
        </w:tc>
      </w:tr>
      <w:tr w:rsidR="000F6BE1">
        <w:trPr>
          <w:trHeight w:hRule="exact" w:val="427"/>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7 января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Рождество Христово</w:t>
            </w:r>
          </w:p>
        </w:tc>
        <w:tc>
          <w:tcPr>
            <w:tcW w:w="1997" w:type="dxa"/>
            <w:vMerge w:val="restart"/>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5 октября</w:t>
            </w:r>
          </w:p>
        </w:tc>
        <w:tc>
          <w:tcPr>
            <w:tcW w:w="3149" w:type="dxa"/>
            <w:vMerge w:val="restart"/>
            <w:tcBorders>
              <w:top w:val="single" w:sz="4" w:space="0" w:color="auto"/>
              <w:left w:val="single" w:sz="4" w:space="0" w:color="auto"/>
              <w:right w:val="single" w:sz="4" w:space="0" w:color="auto"/>
            </w:tcBorders>
            <w:shd w:val="clear" w:color="auto" w:fill="FFFFFF"/>
          </w:tcPr>
          <w:p w:rsidR="000F6BE1" w:rsidRDefault="00DE4CA2">
            <w:pPr>
              <w:pStyle w:val="20"/>
              <w:framePr w:w="10080" w:h="8405" w:wrap="none" w:vAnchor="page" w:hAnchor="page" w:x="1388" w:y="4445"/>
              <w:shd w:val="clear" w:color="auto" w:fill="auto"/>
              <w:spacing w:line="418" w:lineRule="exact"/>
            </w:pPr>
            <w:r>
              <w:rPr>
                <w:rStyle w:val="2115pt0"/>
              </w:rPr>
              <w:t>Международный День учителя</w:t>
            </w:r>
          </w:p>
        </w:tc>
      </w:tr>
      <w:tr w:rsidR="000F6BE1">
        <w:trPr>
          <w:trHeight w:hRule="exact" w:val="835"/>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23 февраля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418" w:lineRule="exact"/>
              <w:jc w:val="both"/>
            </w:pPr>
            <w:r>
              <w:rPr>
                <w:rStyle w:val="2115pt0"/>
              </w:rPr>
              <w:t>День защитника Отечества</w:t>
            </w:r>
          </w:p>
        </w:tc>
        <w:tc>
          <w:tcPr>
            <w:tcW w:w="1997" w:type="dxa"/>
            <w:vMerge/>
            <w:tcBorders>
              <w:left w:val="single" w:sz="4" w:space="0" w:color="auto"/>
            </w:tcBorders>
            <w:shd w:val="clear" w:color="auto" w:fill="FFFFFF"/>
          </w:tcPr>
          <w:p w:rsidR="000F6BE1" w:rsidRDefault="000F6BE1">
            <w:pPr>
              <w:framePr w:w="10080" w:h="8405" w:wrap="none" w:vAnchor="page" w:hAnchor="page" w:x="1388" w:y="4445"/>
            </w:pPr>
          </w:p>
        </w:tc>
        <w:tc>
          <w:tcPr>
            <w:tcW w:w="3149" w:type="dxa"/>
            <w:vMerge/>
            <w:tcBorders>
              <w:left w:val="single" w:sz="4" w:space="0" w:color="auto"/>
              <w:right w:val="single" w:sz="4" w:space="0" w:color="auto"/>
            </w:tcBorders>
            <w:shd w:val="clear" w:color="auto" w:fill="FFFFFF"/>
          </w:tcPr>
          <w:p w:rsidR="000F6BE1" w:rsidRDefault="000F6BE1">
            <w:pPr>
              <w:framePr w:w="10080" w:h="8405" w:wrap="none" w:vAnchor="page" w:hAnchor="page" w:x="1388" w:y="4445"/>
            </w:pPr>
          </w:p>
        </w:tc>
      </w:tr>
      <w:tr w:rsidR="000F6BE1">
        <w:trPr>
          <w:trHeight w:hRule="exact" w:val="840"/>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8 марта</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418" w:lineRule="exact"/>
              <w:jc w:val="both"/>
            </w:pPr>
            <w:r>
              <w:rPr>
                <w:rStyle w:val="2115pt0"/>
              </w:rPr>
              <w:t>Международный женский день</w:t>
            </w:r>
          </w:p>
        </w:tc>
        <w:tc>
          <w:tcPr>
            <w:tcW w:w="1997" w:type="dxa"/>
            <w:vMerge w:val="restart"/>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12 декабря</w:t>
            </w:r>
          </w:p>
        </w:tc>
        <w:tc>
          <w:tcPr>
            <w:tcW w:w="3149" w:type="dxa"/>
            <w:vMerge w:val="restart"/>
            <w:tcBorders>
              <w:top w:val="single" w:sz="4" w:space="0" w:color="auto"/>
              <w:left w:val="single" w:sz="4" w:space="0" w:color="auto"/>
              <w:right w:val="single" w:sz="4" w:space="0" w:color="auto"/>
            </w:tcBorders>
            <w:shd w:val="clear" w:color="auto" w:fill="FFFFFF"/>
          </w:tcPr>
          <w:p w:rsidR="000F6BE1" w:rsidRDefault="00DE4CA2">
            <w:pPr>
              <w:pStyle w:val="20"/>
              <w:framePr w:w="10080" w:h="8405" w:wrap="none" w:vAnchor="page" w:hAnchor="page" w:x="1388" w:y="4445"/>
              <w:shd w:val="clear" w:color="auto" w:fill="auto"/>
              <w:spacing w:line="418" w:lineRule="exact"/>
            </w:pPr>
            <w:r>
              <w:rPr>
                <w:rStyle w:val="2115pt0"/>
              </w:rPr>
              <w:t>День Конституции Российской</w:t>
            </w:r>
          </w:p>
          <w:p w:rsidR="000F6BE1" w:rsidRDefault="00DE4CA2">
            <w:pPr>
              <w:pStyle w:val="20"/>
              <w:framePr w:w="10080" w:h="8405" w:wrap="none" w:vAnchor="page" w:hAnchor="page" w:x="1388" w:y="4445"/>
              <w:shd w:val="clear" w:color="auto" w:fill="auto"/>
              <w:spacing w:line="418" w:lineRule="exact"/>
              <w:ind w:left="820"/>
            </w:pPr>
            <w:r>
              <w:rPr>
                <w:rStyle w:val="2115pt0"/>
              </w:rPr>
              <w:t>Федерации</w:t>
            </w:r>
          </w:p>
        </w:tc>
      </w:tr>
      <w:tr w:rsidR="000F6BE1">
        <w:trPr>
          <w:trHeight w:hRule="exact" w:val="422"/>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10 апреля 2024</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Ураза-байрам</w:t>
            </w:r>
          </w:p>
        </w:tc>
        <w:tc>
          <w:tcPr>
            <w:tcW w:w="1997" w:type="dxa"/>
            <w:vMerge/>
            <w:tcBorders>
              <w:left w:val="single" w:sz="4" w:space="0" w:color="auto"/>
            </w:tcBorders>
            <w:shd w:val="clear" w:color="auto" w:fill="FFFFFF"/>
          </w:tcPr>
          <w:p w:rsidR="000F6BE1" w:rsidRDefault="000F6BE1">
            <w:pPr>
              <w:framePr w:w="10080" w:h="8405" w:wrap="none" w:vAnchor="page" w:hAnchor="page" w:x="1388" w:y="4445"/>
            </w:pPr>
          </w:p>
        </w:tc>
        <w:tc>
          <w:tcPr>
            <w:tcW w:w="3149" w:type="dxa"/>
            <w:vMerge/>
            <w:tcBorders>
              <w:left w:val="single" w:sz="4" w:space="0" w:color="auto"/>
              <w:right w:val="single" w:sz="4" w:space="0" w:color="auto"/>
            </w:tcBorders>
            <w:shd w:val="clear" w:color="auto" w:fill="FFFFFF"/>
          </w:tcPr>
          <w:p w:rsidR="000F6BE1" w:rsidRDefault="000F6BE1">
            <w:pPr>
              <w:framePr w:w="10080" w:h="8405" w:wrap="none" w:vAnchor="page" w:hAnchor="page" w:x="1388" w:y="4445"/>
            </w:pPr>
          </w:p>
        </w:tc>
      </w:tr>
      <w:tr w:rsidR="000F6BE1">
        <w:trPr>
          <w:trHeight w:hRule="exact" w:val="427"/>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 мая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Праздник Весны и Труда</w:t>
            </w:r>
          </w:p>
        </w:tc>
        <w:tc>
          <w:tcPr>
            <w:tcW w:w="1997" w:type="dxa"/>
            <w:vMerge w:val="restart"/>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after="180" w:line="230" w:lineRule="exact"/>
              <w:ind w:left="840"/>
            </w:pPr>
            <w:r>
              <w:rPr>
                <w:rStyle w:val="2115pt0"/>
              </w:rPr>
              <w:t>24</w:t>
            </w:r>
          </w:p>
          <w:p w:rsidR="000F6BE1" w:rsidRDefault="00DE4CA2">
            <w:pPr>
              <w:pStyle w:val="20"/>
              <w:framePr w:w="10080" w:h="8405" w:wrap="none" w:vAnchor="page" w:hAnchor="page" w:x="1388" w:y="4445"/>
              <w:shd w:val="clear" w:color="auto" w:fill="auto"/>
              <w:spacing w:before="180" w:line="230" w:lineRule="exact"/>
              <w:ind w:left="840"/>
            </w:pPr>
            <w:r>
              <w:rPr>
                <w:rStyle w:val="2115pt0"/>
              </w:rPr>
              <w:t>декабря</w:t>
            </w:r>
          </w:p>
        </w:tc>
        <w:tc>
          <w:tcPr>
            <w:tcW w:w="3149" w:type="dxa"/>
            <w:vMerge w:val="restart"/>
            <w:tcBorders>
              <w:top w:val="single" w:sz="4" w:space="0" w:color="auto"/>
              <w:left w:val="single" w:sz="4" w:space="0" w:color="auto"/>
              <w:right w:val="single" w:sz="4" w:space="0" w:color="auto"/>
            </w:tcBorders>
            <w:shd w:val="clear" w:color="auto" w:fill="FFFFFF"/>
          </w:tcPr>
          <w:p w:rsidR="000F6BE1" w:rsidRDefault="00DE4CA2">
            <w:pPr>
              <w:pStyle w:val="20"/>
              <w:framePr w:w="10080" w:h="8405" w:wrap="none" w:vAnchor="page" w:hAnchor="page" w:x="1388" w:y="4445"/>
              <w:shd w:val="clear" w:color="auto" w:fill="auto"/>
              <w:spacing w:line="418" w:lineRule="exact"/>
              <w:ind w:left="820"/>
            </w:pPr>
            <w:r>
              <w:rPr>
                <w:rStyle w:val="2115pt0"/>
              </w:rPr>
              <w:t>День Конституции</w:t>
            </w:r>
          </w:p>
          <w:p w:rsidR="000F6BE1" w:rsidRDefault="00DE4CA2">
            <w:pPr>
              <w:pStyle w:val="20"/>
              <w:framePr w:w="10080" w:h="8405" w:wrap="none" w:vAnchor="page" w:hAnchor="page" w:x="1388" w:y="4445"/>
              <w:shd w:val="clear" w:color="auto" w:fill="auto"/>
              <w:spacing w:line="418" w:lineRule="exact"/>
              <w:ind w:left="820"/>
            </w:pPr>
            <w:r>
              <w:rPr>
                <w:rStyle w:val="2115pt0"/>
              </w:rPr>
              <w:t>Республики</w:t>
            </w:r>
          </w:p>
          <w:p w:rsidR="000F6BE1" w:rsidRDefault="00DE4CA2">
            <w:pPr>
              <w:pStyle w:val="20"/>
              <w:framePr w:w="10080" w:h="8405" w:wrap="none" w:vAnchor="page" w:hAnchor="page" w:x="1388" w:y="4445"/>
              <w:shd w:val="clear" w:color="auto" w:fill="auto"/>
              <w:spacing w:line="418" w:lineRule="exact"/>
              <w:ind w:left="820"/>
            </w:pPr>
            <w:r>
              <w:rPr>
                <w:rStyle w:val="2115pt0"/>
              </w:rPr>
              <w:t>Башкортостан</w:t>
            </w:r>
          </w:p>
        </w:tc>
      </w:tr>
      <w:tr w:rsidR="000F6BE1">
        <w:trPr>
          <w:trHeight w:hRule="exact" w:val="826"/>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9 мая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День Победы</w:t>
            </w:r>
          </w:p>
        </w:tc>
        <w:tc>
          <w:tcPr>
            <w:tcW w:w="1997" w:type="dxa"/>
            <w:vMerge/>
            <w:tcBorders>
              <w:left w:val="single" w:sz="4" w:space="0" w:color="auto"/>
            </w:tcBorders>
            <w:shd w:val="clear" w:color="auto" w:fill="FFFFFF"/>
          </w:tcPr>
          <w:p w:rsidR="000F6BE1" w:rsidRDefault="000F6BE1">
            <w:pPr>
              <w:framePr w:w="10080" w:h="8405" w:wrap="none" w:vAnchor="page" w:hAnchor="page" w:x="1388" w:y="4445"/>
            </w:pPr>
          </w:p>
        </w:tc>
        <w:tc>
          <w:tcPr>
            <w:tcW w:w="3149" w:type="dxa"/>
            <w:vMerge/>
            <w:tcBorders>
              <w:left w:val="single" w:sz="4" w:space="0" w:color="auto"/>
              <w:right w:val="single" w:sz="4" w:space="0" w:color="auto"/>
            </w:tcBorders>
            <w:shd w:val="clear" w:color="auto" w:fill="FFFFFF"/>
          </w:tcPr>
          <w:p w:rsidR="000F6BE1" w:rsidRDefault="000F6BE1">
            <w:pPr>
              <w:framePr w:w="10080" w:h="8405" w:wrap="none" w:vAnchor="page" w:hAnchor="page" w:x="1388" w:y="4445"/>
            </w:pPr>
          </w:p>
        </w:tc>
      </w:tr>
      <w:tr w:rsidR="000F6BE1">
        <w:trPr>
          <w:trHeight w:hRule="exact" w:val="422"/>
        </w:trPr>
        <w:tc>
          <w:tcPr>
            <w:tcW w:w="1958"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12 июня</w:t>
            </w:r>
          </w:p>
        </w:tc>
        <w:tc>
          <w:tcPr>
            <w:tcW w:w="2976" w:type="dxa"/>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День России</w:t>
            </w:r>
          </w:p>
        </w:tc>
        <w:tc>
          <w:tcPr>
            <w:tcW w:w="1997" w:type="dxa"/>
            <w:vMerge w:val="restart"/>
            <w:tcBorders>
              <w:top w:val="single" w:sz="4" w:space="0" w:color="auto"/>
              <w:left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ind w:left="840"/>
            </w:pPr>
            <w:r>
              <w:rPr>
                <w:rStyle w:val="2115pt0"/>
              </w:rPr>
              <w:t>1 июня</w:t>
            </w:r>
          </w:p>
        </w:tc>
        <w:tc>
          <w:tcPr>
            <w:tcW w:w="3149" w:type="dxa"/>
            <w:vMerge w:val="restart"/>
            <w:tcBorders>
              <w:top w:val="single" w:sz="4" w:space="0" w:color="auto"/>
              <w:left w:val="single" w:sz="4" w:space="0" w:color="auto"/>
              <w:right w:val="single" w:sz="4" w:space="0" w:color="auto"/>
            </w:tcBorders>
            <w:shd w:val="clear" w:color="auto" w:fill="FFFFFF"/>
          </w:tcPr>
          <w:p w:rsidR="000F6BE1" w:rsidRDefault="00DE4CA2">
            <w:pPr>
              <w:pStyle w:val="20"/>
              <w:framePr w:w="10080" w:h="8405" w:wrap="none" w:vAnchor="page" w:hAnchor="page" w:x="1388" w:y="4445"/>
              <w:shd w:val="clear" w:color="auto" w:fill="auto"/>
              <w:spacing w:line="413" w:lineRule="exact"/>
              <w:ind w:left="820"/>
            </w:pPr>
            <w:r>
              <w:rPr>
                <w:rStyle w:val="2115pt0"/>
              </w:rPr>
              <w:t>Международный День защиты детей</w:t>
            </w:r>
          </w:p>
        </w:tc>
      </w:tr>
      <w:tr w:rsidR="000F6BE1">
        <w:trPr>
          <w:trHeight w:hRule="exact" w:val="437"/>
        </w:trPr>
        <w:tc>
          <w:tcPr>
            <w:tcW w:w="1958" w:type="dxa"/>
            <w:tcBorders>
              <w:top w:val="single" w:sz="4" w:space="0" w:color="auto"/>
              <w:left w:val="single" w:sz="4" w:space="0" w:color="auto"/>
              <w:bottom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pPr>
            <w:r>
              <w:rPr>
                <w:rStyle w:val="2115pt0"/>
              </w:rPr>
              <w:t>16 июня 2024</w:t>
            </w:r>
          </w:p>
        </w:tc>
        <w:tc>
          <w:tcPr>
            <w:tcW w:w="2976" w:type="dxa"/>
            <w:tcBorders>
              <w:top w:val="single" w:sz="4" w:space="0" w:color="auto"/>
              <w:left w:val="single" w:sz="4" w:space="0" w:color="auto"/>
              <w:bottom w:val="single" w:sz="4" w:space="0" w:color="auto"/>
            </w:tcBorders>
            <w:shd w:val="clear" w:color="auto" w:fill="FFFFFF"/>
          </w:tcPr>
          <w:p w:rsidR="000F6BE1" w:rsidRDefault="00DE4CA2">
            <w:pPr>
              <w:pStyle w:val="20"/>
              <w:framePr w:w="10080" w:h="8405" w:wrap="none" w:vAnchor="page" w:hAnchor="page" w:x="1388" w:y="4445"/>
              <w:shd w:val="clear" w:color="auto" w:fill="auto"/>
              <w:spacing w:line="230" w:lineRule="exact"/>
              <w:jc w:val="both"/>
            </w:pPr>
            <w:r>
              <w:rPr>
                <w:rStyle w:val="2115pt0"/>
              </w:rPr>
              <w:t>Курбан-байрам</w:t>
            </w:r>
          </w:p>
        </w:tc>
        <w:tc>
          <w:tcPr>
            <w:tcW w:w="1997" w:type="dxa"/>
            <w:vMerge/>
            <w:tcBorders>
              <w:left w:val="single" w:sz="4" w:space="0" w:color="auto"/>
              <w:bottom w:val="single" w:sz="4" w:space="0" w:color="auto"/>
            </w:tcBorders>
            <w:shd w:val="clear" w:color="auto" w:fill="FFFFFF"/>
          </w:tcPr>
          <w:p w:rsidR="000F6BE1" w:rsidRDefault="000F6BE1">
            <w:pPr>
              <w:framePr w:w="10080" w:h="8405" w:wrap="none" w:vAnchor="page" w:hAnchor="page" w:x="1388" w:y="4445"/>
            </w:pPr>
          </w:p>
        </w:tc>
        <w:tc>
          <w:tcPr>
            <w:tcW w:w="3149" w:type="dxa"/>
            <w:vMerge/>
            <w:tcBorders>
              <w:left w:val="single" w:sz="4" w:space="0" w:color="auto"/>
              <w:bottom w:val="single" w:sz="4" w:space="0" w:color="auto"/>
              <w:right w:val="single" w:sz="4" w:space="0" w:color="auto"/>
            </w:tcBorders>
            <w:shd w:val="clear" w:color="auto" w:fill="FFFFFF"/>
          </w:tcPr>
          <w:p w:rsidR="000F6BE1" w:rsidRDefault="000F6BE1">
            <w:pPr>
              <w:framePr w:w="10080" w:h="8405" w:wrap="none" w:vAnchor="page" w:hAnchor="page" w:x="1388" w:y="4445"/>
            </w:pPr>
          </w:p>
        </w:tc>
      </w:tr>
    </w:tbl>
    <w:p w:rsidR="000F6BE1" w:rsidRDefault="00DE4CA2">
      <w:pPr>
        <w:pStyle w:val="70"/>
        <w:framePr w:w="10080" w:h="2543" w:hRule="exact" w:wrap="none" w:vAnchor="page" w:hAnchor="page" w:x="1388" w:y="13119"/>
        <w:numPr>
          <w:ilvl w:val="0"/>
          <w:numId w:val="636"/>
        </w:numPr>
        <w:shd w:val="clear" w:color="auto" w:fill="auto"/>
        <w:tabs>
          <w:tab w:val="left" w:pos="1424"/>
        </w:tabs>
        <w:ind w:left="300" w:firstLine="720"/>
        <w:jc w:val="both"/>
      </w:pPr>
      <w:r>
        <w:t>План внеурочной деятельности.</w:t>
      </w:r>
    </w:p>
    <w:p w:rsidR="000F6BE1" w:rsidRDefault="00DE4CA2">
      <w:pPr>
        <w:pStyle w:val="70"/>
        <w:framePr w:w="10080" w:h="2543" w:hRule="exact" w:wrap="none" w:vAnchor="page" w:hAnchor="page" w:x="1388" w:y="13119"/>
        <w:numPr>
          <w:ilvl w:val="1"/>
          <w:numId w:val="636"/>
        </w:numPr>
        <w:shd w:val="clear" w:color="auto" w:fill="auto"/>
        <w:tabs>
          <w:tab w:val="left" w:pos="1602"/>
        </w:tabs>
        <w:ind w:left="300" w:right="440" w:firstLine="720"/>
        <w:jc w:val="both"/>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0F6BE1" w:rsidRDefault="00DE4CA2">
      <w:pPr>
        <w:pStyle w:val="70"/>
        <w:framePr w:w="10080" w:h="2543" w:hRule="exact" w:wrap="none" w:vAnchor="page" w:hAnchor="page" w:x="1388" w:y="13119"/>
        <w:numPr>
          <w:ilvl w:val="1"/>
          <w:numId w:val="636"/>
        </w:numPr>
        <w:shd w:val="clear" w:color="auto" w:fill="auto"/>
        <w:tabs>
          <w:tab w:val="left" w:pos="1606"/>
        </w:tabs>
        <w:ind w:left="300" w:firstLine="720"/>
        <w:jc w:val="both"/>
      </w:pPr>
      <w:r>
        <w:t>Внеурочная деятельность является неотъемлемой и обязательной частью</w:t>
      </w:r>
    </w:p>
    <w:p w:rsidR="000F6BE1" w:rsidRDefault="00DE4CA2">
      <w:pPr>
        <w:pStyle w:val="ab"/>
        <w:framePr w:wrap="none" w:vAnchor="page" w:hAnchor="page" w:x="6144" w:y="15807"/>
        <w:shd w:val="clear" w:color="auto" w:fill="auto"/>
        <w:spacing w:line="180" w:lineRule="exact"/>
      </w:pPr>
      <w:r>
        <w:t>1311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553" w:hRule="exact" w:wrap="none" w:vAnchor="page" w:hAnchor="page" w:x="1388" w:y="995"/>
        <w:shd w:val="clear" w:color="auto" w:fill="auto"/>
        <w:ind w:left="300"/>
      </w:pPr>
      <w:r>
        <w:lastRenderedPageBreak/>
        <w:t>основной общеобразовательной программы.</w:t>
      </w:r>
    </w:p>
    <w:p w:rsidR="000F6BE1" w:rsidRDefault="00DE4CA2">
      <w:pPr>
        <w:pStyle w:val="70"/>
        <w:framePr w:w="10080" w:h="14553" w:hRule="exact" w:wrap="none" w:vAnchor="page" w:hAnchor="page" w:x="1388" w:y="995"/>
        <w:numPr>
          <w:ilvl w:val="0"/>
          <w:numId w:val="642"/>
        </w:numPr>
        <w:shd w:val="clear" w:color="auto" w:fill="auto"/>
        <w:tabs>
          <w:tab w:val="left" w:pos="1602"/>
        </w:tabs>
        <w:ind w:left="300" w:right="440" w:firstLine="720"/>
        <w:jc w:val="both"/>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0F6BE1" w:rsidRDefault="00DE4CA2">
      <w:pPr>
        <w:pStyle w:val="70"/>
        <w:framePr w:w="10080" w:h="14553" w:hRule="exact" w:wrap="none" w:vAnchor="page" w:hAnchor="page" w:x="1388" w:y="995"/>
        <w:numPr>
          <w:ilvl w:val="0"/>
          <w:numId w:val="643"/>
        </w:numPr>
        <w:shd w:val="clear" w:color="auto" w:fill="auto"/>
        <w:tabs>
          <w:tab w:val="left" w:pos="1333"/>
        </w:tabs>
        <w:ind w:left="300" w:right="440" w:firstLine="720"/>
        <w:jc w:val="both"/>
      </w:pPr>
      <w: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0F6BE1" w:rsidRDefault="00DE4CA2">
      <w:pPr>
        <w:pStyle w:val="70"/>
        <w:framePr w:w="10080" w:h="14553" w:hRule="exact" w:wrap="none" w:vAnchor="page" w:hAnchor="page" w:x="1388" w:y="995"/>
        <w:numPr>
          <w:ilvl w:val="0"/>
          <w:numId w:val="643"/>
        </w:numPr>
        <w:shd w:val="clear" w:color="auto" w:fill="auto"/>
        <w:tabs>
          <w:tab w:val="left" w:pos="1338"/>
        </w:tabs>
        <w:ind w:left="300" w:right="440" w:firstLine="720"/>
        <w:jc w:val="both"/>
      </w:pPr>
      <w: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0F6BE1" w:rsidRDefault="00DE4CA2">
      <w:pPr>
        <w:pStyle w:val="70"/>
        <w:framePr w:w="10080" w:h="14553" w:hRule="exact" w:wrap="none" w:vAnchor="page" w:hAnchor="page" w:x="1388" w:y="995"/>
        <w:numPr>
          <w:ilvl w:val="0"/>
          <w:numId w:val="643"/>
        </w:numPr>
        <w:shd w:val="clear" w:color="auto" w:fill="auto"/>
        <w:tabs>
          <w:tab w:val="left" w:pos="1342"/>
        </w:tabs>
        <w:ind w:left="300" w:right="440" w:firstLine="720"/>
        <w:jc w:val="both"/>
      </w:pPr>
      <w: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F6BE1" w:rsidRDefault="00DE4CA2">
      <w:pPr>
        <w:pStyle w:val="70"/>
        <w:framePr w:w="10080" w:h="14553" w:hRule="exact" w:wrap="none" w:vAnchor="page" w:hAnchor="page" w:x="1388" w:y="995"/>
        <w:numPr>
          <w:ilvl w:val="0"/>
          <w:numId w:val="643"/>
        </w:numPr>
        <w:shd w:val="clear" w:color="auto" w:fill="auto"/>
        <w:tabs>
          <w:tab w:val="left" w:pos="1338"/>
        </w:tabs>
        <w:ind w:left="300" w:right="440" w:firstLine="720"/>
        <w:jc w:val="both"/>
      </w:pPr>
      <w: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F6BE1" w:rsidRDefault="00DE4CA2">
      <w:pPr>
        <w:pStyle w:val="70"/>
        <w:framePr w:w="10080" w:h="14553" w:hRule="exact" w:wrap="none" w:vAnchor="page" w:hAnchor="page" w:x="1388" w:y="995"/>
        <w:numPr>
          <w:ilvl w:val="0"/>
          <w:numId w:val="643"/>
        </w:numPr>
        <w:shd w:val="clear" w:color="auto" w:fill="auto"/>
        <w:tabs>
          <w:tab w:val="left" w:pos="1347"/>
        </w:tabs>
        <w:ind w:left="300" w:firstLine="720"/>
        <w:jc w:val="both"/>
      </w:pPr>
      <w:r>
        <w:t>внеурочную деятельность по организации деятельности ученических сообществ</w:t>
      </w:r>
    </w:p>
    <w:p w:rsidR="000F6BE1" w:rsidRDefault="00DE4CA2">
      <w:pPr>
        <w:pStyle w:val="70"/>
        <w:framePr w:w="10080" w:h="14553" w:hRule="exact" w:wrap="none" w:vAnchor="page" w:hAnchor="page" w:x="1388" w:y="995"/>
        <w:shd w:val="clear" w:color="auto" w:fill="auto"/>
        <w:tabs>
          <w:tab w:val="left" w:pos="2345"/>
          <w:tab w:val="left" w:pos="3305"/>
          <w:tab w:val="left" w:pos="5134"/>
          <w:tab w:val="left" w:pos="6612"/>
          <w:tab w:val="left" w:pos="8191"/>
        </w:tabs>
        <w:ind w:left="300"/>
      </w:pPr>
      <w:r>
        <w:t>(подростковых коллективов), в том числе ученических классов, разновозрастных объединений</w:t>
      </w:r>
      <w:r>
        <w:tab/>
        <w:t>по</w:t>
      </w:r>
      <w:r>
        <w:tab/>
        <w:t>интересам,</w:t>
      </w:r>
      <w:r>
        <w:tab/>
        <w:t>клубов;</w:t>
      </w:r>
      <w:r>
        <w:tab/>
        <w:t>детских,</w:t>
      </w:r>
      <w:r>
        <w:tab/>
        <w:t>подростковых</w:t>
      </w:r>
    </w:p>
    <w:p w:rsidR="000F6BE1" w:rsidRDefault="00DE4CA2">
      <w:pPr>
        <w:pStyle w:val="70"/>
        <w:framePr w:w="10080" w:h="14553" w:hRule="exact" w:wrap="none" w:vAnchor="page" w:hAnchor="page" w:x="1388" w:y="995"/>
        <w:shd w:val="clear" w:color="auto" w:fill="auto"/>
        <w:ind w:left="300"/>
      </w:pPr>
      <w:r>
        <w:t>и юношеских общественных объединений, организаций и других;</w:t>
      </w:r>
    </w:p>
    <w:p w:rsidR="000F6BE1" w:rsidRDefault="00DE4CA2">
      <w:pPr>
        <w:pStyle w:val="70"/>
        <w:framePr w:w="10080" w:h="14553" w:hRule="exact" w:wrap="none" w:vAnchor="page" w:hAnchor="page" w:x="1388" w:y="995"/>
        <w:numPr>
          <w:ilvl w:val="0"/>
          <w:numId w:val="643"/>
        </w:numPr>
        <w:shd w:val="clear" w:color="auto" w:fill="auto"/>
        <w:tabs>
          <w:tab w:val="left" w:pos="1342"/>
        </w:tabs>
        <w:ind w:left="300" w:right="440" w:firstLine="720"/>
        <w:jc w:val="both"/>
      </w:pPr>
      <w: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0F6BE1" w:rsidRDefault="00DE4CA2">
      <w:pPr>
        <w:pStyle w:val="ab"/>
        <w:framePr w:wrap="none" w:vAnchor="page" w:hAnchor="page" w:x="6144" w:y="15807"/>
        <w:shd w:val="clear" w:color="auto" w:fill="auto"/>
        <w:spacing w:line="180" w:lineRule="exact"/>
      </w:pPr>
      <w:r>
        <w:t>1312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548" w:hRule="exact" w:wrap="none" w:vAnchor="page" w:hAnchor="page" w:x="1388" w:y="1000"/>
        <w:numPr>
          <w:ilvl w:val="0"/>
          <w:numId w:val="643"/>
        </w:numPr>
        <w:shd w:val="clear" w:color="auto" w:fill="auto"/>
        <w:tabs>
          <w:tab w:val="left" w:pos="1333"/>
        </w:tabs>
        <w:ind w:left="300" w:right="440" w:firstLine="700"/>
        <w:jc w:val="both"/>
      </w:pPr>
      <w:r>
        <w:lastRenderedPageBreak/>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0F6BE1" w:rsidRDefault="00DE4CA2">
      <w:pPr>
        <w:pStyle w:val="70"/>
        <w:framePr w:w="10080" w:h="14548" w:hRule="exact" w:wrap="none" w:vAnchor="page" w:hAnchor="page" w:x="1388" w:y="1000"/>
        <w:numPr>
          <w:ilvl w:val="0"/>
          <w:numId w:val="643"/>
        </w:numPr>
        <w:shd w:val="clear" w:color="auto" w:fill="auto"/>
        <w:tabs>
          <w:tab w:val="left" w:pos="1342"/>
        </w:tabs>
        <w:ind w:left="300" w:right="440" w:firstLine="700"/>
        <w:jc w:val="both"/>
      </w:pPr>
      <w: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F6BE1" w:rsidRDefault="00DE4CA2">
      <w:pPr>
        <w:pStyle w:val="70"/>
        <w:framePr w:w="10080" w:h="14548" w:hRule="exact" w:wrap="none" w:vAnchor="page" w:hAnchor="page" w:x="1388" w:y="1000"/>
        <w:numPr>
          <w:ilvl w:val="0"/>
          <w:numId w:val="642"/>
        </w:numPr>
        <w:shd w:val="clear" w:color="auto" w:fill="auto"/>
        <w:tabs>
          <w:tab w:val="left" w:pos="1597"/>
        </w:tabs>
        <w:ind w:left="300" w:right="440" w:firstLine="700"/>
        <w:jc w:val="both"/>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0F6BE1" w:rsidRDefault="00DE4CA2">
      <w:pPr>
        <w:pStyle w:val="70"/>
        <w:framePr w:w="10080" w:h="14548" w:hRule="exact" w:wrap="none" w:vAnchor="page" w:hAnchor="page" w:x="1388" w:y="1000"/>
        <w:shd w:val="clear" w:color="auto" w:fill="auto"/>
        <w:ind w:left="300" w:right="440" w:firstLine="70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0F6BE1" w:rsidRDefault="00DE4CA2">
      <w:pPr>
        <w:pStyle w:val="70"/>
        <w:framePr w:w="10080" w:h="14548" w:hRule="exact" w:wrap="none" w:vAnchor="page" w:hAnchor="page" w:x="1388" w:y="1000"/>
        <w:numPr>
          <w:ilvl w:val="0"/>
          <w:numId w:val="642"/>
        </w:numPr>
        <w:shd w:val="clear" w:color="auto" w:fill="auto"/>
        <w:tabs>
          <w:tab w:val="left" w:pos="1597"/>
        </w:tabs>
        <w:ind w:left="300" w:right="440" w:firstLine="700"/>
        <w:jc w:val="both"/>
      </w:pPr>
      <w: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0F6BE1" w:rsidRDefault="00DE4CA2">
      <w:pPr>
        <w:pStyle w:val="70"/>
        <w:framePr w:w="10080" w:h="14548" w:hRule="exact" w:wrap="none" w:vAnchor="page" w:hAnchor="page" w:x="1388" w:y="1000"/>
        <w:numPr>
          <w:ilvl w:val="0"/>
          <w:numId w:val="642"/>
        </w:numPr>
        <w:shd w:val="clear" w:color="auto" w:fill="auto"/>
        <w:tabs>
          <w:tab w:val="left" w:pos="1602"/>
        </w:tabs>
        <w:ind w:left="300" w:right="440" w:firstLine="70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0F6BE1" w:rsidRDefault="00DE4CA2">
      <w:pPr>
        <w:pStyle w:val="70"/>
        <w:framePr w:w="10080" w:h="14548" w:hRule="exact" w:wrap="none" w:vAnchor="page" w:hAnchor="page" w:x="1388" w:y="1000"/>
        <w:shd w:val="clear" w:color="auto" w:fill="auto"/>
        <w:ind w:left="300" w:right="440" w:firstLine="700"/>
        <w:jc w:val="both"/>
      </w:pPr>
      <w:r>
        <w:t>При этом расходы времени на отдельные направления плана внеурочной деятельности могут отличаться:</w:t>
      </w:r>
    </w:p>
    <w:p w:rsidR="000F6BE1" w:rsidRDefault="00DE4CA2">
      <w:pPr>
        <w:pStyle w:val="70"/>
        <w:framePr w:w="10080" w:h="14548" w:hRule="exact" w:wrap="none" w:vAnchor="page" w:hAnchor="page" w:x="1388" w:y="1000"/>
        <w:shd w:val="clear" w:color="auto" w:fill="auto"/>
        <w:ind w:left="300" w:right="440" w:firstLine="700"/>
        <w:jc w:val="both"/>
      </w:pPr>
      <w:r>
        <w:t xml:space="preserve">на внеурочную деятельность по учебным предметам (включая занятия физической культурой и углубленное изучение предметов) еженедельно </w:t>
      </w:r>
      <w:r w:rsidR="00C90676">
        <w:t>–</w:t>
      </w:r>
      <w:r>
        <w:t xml:space="preserve"> от</w:t>
      </w:r>
      <w:r w:rsidR="00C90676">
        <w:t xml:space="preserve"> 1-</w:t>
      </w:r>
      <w:r>
        <w:t>2 часов;</w:t>
      </w:r>
    </w:p>
    <w:p w:rsidR="000F6BE1" w:rsidRDefault="00DE4CA2">
      <w:pPr>
        <w:pStyle w:val="70"/>
        <w:framePr w:w="10080" w:h="14548" w:hRule="exact" w:wrap="none" w:vAnchor="page" w:hAnchor="page" w:x="1388" w:y="1000"/>
        <w:shd w:val="clear" w:color="auto" w:fill="auto"/>
        <w:ind w:left="300" w:right="440" w:firstLine="700"/>
        <w:jc w:val="both"/>
      </w:pPr>
      <w:r>
        <w:t>на внеурочную деятельность по формированию функциональной грамотности - 1 час;</w:t>
      </w:r>
    </w:p>
    <w:p w:rsidR="000F6BE1" w:rsidRDefault="00DE4CA2">
      <w:pPr>
        <w:pStyle w:val="ab"/>
        <w:framePr w:wrap="none" w:vAnchor="page" w:hAnchor="page" w:x="6144" w:y="15807"/>
        <w:shd w:val="clear" w:color="auto" w:fill="auto"/>
        <w:spacing w:line="180" w:lineRule="exact"/>
      </w:pPr>
      <w:r>
        <w:t>1313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548" w:hRule="exact" w:wrap="none" w:vAnchor="page" w:hAnchor="page" w:x="1388" w:y="995"/>
        <w:shd w:val="clear" w:color="auto" w:fill="auto"/>
        <w:ind w:left="300" w:right="440" w:firstLine="720"/>
        <w:jc w:val="both"/>
      </w:pPr>
      <w:r>
        <w:lastRenderedPageBreak/>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0F6BE1" w:rsidRDefault="00DE4CA2">
      <w:pPr>
        <w:pStyle w:val="70"/>
        <w:framePr w:w="10080" w:h="14548" w:hRule="exact" w:wrap="none" w:vAnchor="page" w:hAnchor="page" w:x="1388" w:y="995"/>
        <w:shd w:val="clear" w:color="auto" w:fill="auto"/>
        <w:ind w:left="300" w:right="440" w:firstLine="720"/>
        <w:jc w:val="both"/>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0F6BE1" w:rsidRDefault="00DE4CA2">
      <w:pPr>
        <w:pStyle w:val="70"/>
        <w:framePr w:w="10080" w:h="14548" w:hRule="exact" w:wrap="none" w:vAnchor="page" w:hAnchor="page" w:x="1388" w:y="995"/>
        <w:shd w:val="clear" w:color="auto" w:fill="auto"/>
        <w:ind w:left="300" w:right="440" w:firstLine="720"/>
        <w:jc w:val="both"/>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0F6BE1" w:rsidRDefault="00DE4CA2">
      <w:pPr>
        <w:pStyle w:val="70"/>
        <w:framePr w:w="10080" w:h="14548" w:hRule="exact" w:wrap="none" w:vAnchor="page" w:hAnchor="page" w:x="1388" w:y="995"/>
        <w:numPr>
          <w:ilvl w:val="0"/>
          <w:numId w:val="642"/>
        </w:numPr>
        <w:shd w:val="clear" w:color="auto" w:fill="auto"/>
        <w:tabs>
          <w:tab w:val="left" w:pos="1597"/>
        </w:tabs>
        <w:ind w:left="300" w:right="440" w:firstLine="720"/>
        <w:jc w:val="both"/>
      </w:pPr>
      <w:r>
        <w:t>Общий объем внеурочной деятельности не должен превышать 10 часов в неделю.</w:t>
      </w:r>
    </w:p>
    <w:p w:rsidR="000F6BE1" w:rsidRDefault="00DE4CA2">
      <w:pPr>
        <w:pStyle w:val="70"/>
        <w:framePr w:w="10080" w:h="14548" w:hRule="exact" w:wrap="none" w:vAnchor="page" w:hAnchor="page" w:x="1388" w:y="995"/>
        <w:numPr>
          <w:ilvl w:val="0"/>
          <w:numId w:val="644"/>
        </w:numPr>
        <w:shd w:val="clear" w:color="auto" w:fill="auto"/>
        <w:tabs>
          <w:tab w:val="left" w:pos="1779"/>
        </w:tabs>
        <w:ind w:left="300" w:right="440" w:firstLine="720"/>
        <w:jc w:val="both"/>
      </w:pPr>
      <w: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 рекомендуемая для всех обучающихся:</w:t>
      </w:r>
    </w:p>
    <w:p w:rsidR="000F6BE1" w:rsidRDefault="00DE4CA2">
      <w:pPr>
        <w:pStyle w:val="70"/>
        <w:framePr w:w="10080" w:h="14548" w:hRule="exact" w:wrap="none" w:vAnchor="page" w:hAnchor="page" w:x="1388" w:y="995"/>
        <w:shd w:val="clear" w:color="auto" w:fill="auto"/>
        <w:ind w:left="300" w:right="440" w:firstLine="720"/>
        <w:jc w:val="both"/>
      </w:pPr>
      <w: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0F6BE1" w:rsidRDefault="00DE4CA2">
      <w:pPr>
        <w:pStyle w:val="70"/>
        <w:framePr w:w="10080" w:h="14548" w:hRule="exact" w:wrap="none" w:vAnchor="page" w:hAnchor="page" w:x="1388" w:y="995"/>
        <w:shd w:val="clear" w:color="auto" w:fill="auto"/>
        <w:ind w:left="300" w:right="440" w:firstLine="720"/>
        <w:jc w:val="both"/>
      </w:pPr>
      <w:r>
        <w:t>1 час в неделю - на занятия по формированию функциональной грамотности обучающихся (в том числе финансовой грамотности);</w:t>
      </w:r>
    </w:p>
    <w:p w:rsidR="000F6BE1" w:rsidRDefault="00DE4CA2">
      <w:pPr>
        <w:pStyle w:val="70"/>
        <w:framePr w:w="10080" w:h="14548" w:hRule="exact" w:wrap="none" w:vAnchor="page" w:hAnchor="page" w:x="1388" w:y="995"/>
        <w:shd w:val="clear" w:color="auto" w:fill="auto"/>
        <w:ind w:left="300" w:right="440" w:firstLine="720"/>
        <w:jc w:val="both"/>
      </w:pPr>
      <w:r>
        <w:t>1 час в неделю - на занятия, направленные на удовлетворение профориентационных интересов и потребностей обучающихся «Россия-мои горизонты» по четвергам.</w:t>
      </w:r>
    </w:p>
    <w:p w:rsidR="000F6BE1" w:rsidRDefault="00DE4CA2">
      <w:pPr>
        <w:pStyle w:val="70"/>
        <w:framePr w:w="10080" w:h="14548" w:hRule="exact" w:wrap="none" w:vAnchor="page" w:hAnchor="page" w:x="1388" w:y="995"/>
        <w:numPr>
          <w:ilvl w:val="0"/>
          <w:numId w:val="644"/>
        </w:numPr>
        <w:shd w:val="clear" w:color="auto" w:fill="auto"/>
        <w:tabs>
          <w:tab w:val="left" w:pos="1784"/>
        </w:tabs>
        <w:ind w:left="300" w:right="440" w:firstLine="72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6BE1" w:rsidRDefault="00DE4CA2">
      <w:pPr>
        <w:pStyle w:val="70"/>
        <w:framePr w:w="10080" w:h="14548" w:hRule="exact" w:wrap="none" w:vAnchor="page" w:hAnchor="page" w:x="1388" w:y="995"/>
        <w:numPr>
          <w:ilvl w:val="0"/>
          <w:numId w:val="644"/>
        </w:numPr>
        <w:shd w:val="clear" w:color="auto" w:fill="auto"/>
        <w:tabs>
          <w:tab w:val="left" w:pos="1784"/>
        </w:tabs>
        <w:ind w:left="300" w:firstLine="720"/>
        <w:jc w:val="both"/>
      </w:pPr>
      <w:r>
        <w:t>Основной формат внеурочных занятий «Разговоры о важном» - разговор и</w:t>
      </w:r>
    </w:p>
    <w:p w:rsidR="000F6BE1" w:rsidRDefault="00DE4CA2">
      <w:pPr>
        <w:pStyle w:val="70"/>
        <w:framePr w:w="10080" w:h="14548" w:hRule="exact" w:wrap="none" w:vAnchor="page" w:hAnchor="page" w:x="1388" w:y="995"/>
        <w:shd w:val="clear" w:color="auto" w:fill="auto"/>
        <w:tabs>
          <w:tab w:val="left" w:pos="2858"/>
          <w:tab w:val="left" w:pos="8767"/>
        </w:tabs>
        <w:ind w:left="300"/>
        <w:jc w:val="both"/>
      </w:pPr>
      <w:r>
        <w:t>(или) беседа с</w:t>
      </w:r>
      <w:r>
        <w:tab/>
        <w:t>обучающимися. Основные темы занятий</w:t>
      </w:r>
      <w:r>
        <w:tab/>
        <w:t>связаны</w:t>
      </w:r>
    </w:p>
    <w:p w:rsidR="000F6BE1" w:rsidRDefault="00DE4CA2">
      <w:pPr>
        <w:pStyle w:val="70"/>
        <w:framePr w:w="10080" w:h="14548" w:hRule="exact" w:wrap="none" w:vAnchor="page" w:hAnchor="page" w:x="1388" w:y="995"/>
        <w:shd w:val="clear" w:color="auto" w:fill="auto"/>
        <w:ind w:left="300" w:right="440"/>
      </w:pPr>
      <w:r>
        <w:t>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w:t>
      </w:r>
    </w:p>
    <w:p w:rsidR="000F6BE1" w:rsidRDefault="00DE4CA2">
      <w:pPr>
        <w:pStyle w:val="ab"/>
        <w:framePr w:wrap="none" w:vAnchor="page" w:hAnchor="page" w:x="6144" w:y="15807"/>
        <w:shd w:val="clear" w:color="auto" w:fill="auto"/>
        <w:spacing w:line="180" w:lineRule="exact"/>
      </w:pPr>
      <w:r>
        <w:t>1314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548" w:hRule="exact" w:wrap="none" w:vAnchor="page" w:hAnchor="page" w:x="1388" w:y="995"/>
        <w:shd w:val="clear" w:color="auto" w:fill="auto"/>
        <w:ind w:left="300" w:right="440"/>
        <w:jc w:val="both"/>
      </w:pPr>
      <w:r>
        <w:lastRenderedPageBreak/>
        <w:t>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6BE1" w:rsidRDefault="00DE4CA2">
      <w:pPr>
        <w:pStyle w:val="70"/>
        <w:framePr w:w="10080" w:h="14548" w:hRule="exact" w:wrap="none" w:vAnchor="page" w:hAnchor="page" w:x="1388" w:y="995"/>
        <w:numPr>
          <w:ilvl w:val="0"/>
          <w:numId w:val="642"/>
        </w:numPr>
        <w:shd w:val="clear" w:color="auto" w:fill="auto"/>
        <w:tabs>
          <w:tab w:val="left" w:pos="1623"/>
        </w:tabs>
        <w:ind w:left="300" w:right="440" w:firstLine="720"/>
        <w:jc w:val="both"/>
      </w:pPr>
      <w:r>
        <w:t>В вариативную часть плана внеурочной деятельности включены: часы, отведенные на занятия, связанные с реализацией особых интеллектуальных и социокультурных потребностей обучающихся, проектно-исследовательской</w:t>
      </w:r>
    </w:p>
    <w:p w:rsidR="000F6BE1" w:rsidRDefault="00DE4CA2">
      <w:pPr>
        <w:pStyle w:val="70"/>
        <w:framePr w:w="10080" w:h="14548" w:hRule="exact" w:wrap="none" w:vAnchor="page" w:hAnchor="page" w:x="1388" w:y="995"/>
        <w:shd w:val="clear" w:color="auto" w:fill="auto"/>
        <w:ind w:left="300" w:firstLine="720"/>
        <w:jc w:val="both"/>
      </w:pPr>
      <w:r>
        <w:t>деятельности, исторического просвещения);</w:t>
      </w:r>
    </w:p>
    <w:p w:rsidR="000F6BE1" w:rsidRDefault="00DE4CA2">
      <w:pPr>
        <w:pStyle w:val="70"/>
        <w:framePr w:w="10080" w:h="14548" w:hRule="exact" w:wrap="none" w:vAnchor="page" w:hAnchor="page" w:x="1388" w:y="995"/>
        <w:shd w:val="clear" w:color="auto" w:fill="auto"/>
        <w:ind w:left="300" w:right="440" w:firstLine="720"/>
        <w:jc w:val="both"/>
      </w:pPr>
      <w:r>
        <w:t>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0F6BE1" w:rsidRDefault="00DE4CA2">
      <w:pPr>
        <w:pStyle w:val="70"/>
        <w:framePr w:w="10080" w:h="14548" w:hRule="exact" w:wrap="none" w:vAnchor="page" w:hAnchor="page" w:x="1388" w:y="995"/>
        <w:numPr>
          <w:ilvl w:val="0"/>
          <w:numId w:val="642"/>
        </w:numPr>
        <w:shd w:val="clear" w:color="auto" w:fill="auto"/>
        <w:tabs>
          <w:tab w:val="left" w:pos="1623"/>
        </w:tabs>
        <w:ind w:left="300" w:right="440" w:firstLine="720"/>
        <w:jc w:val="both"/>
      </w:pPr>
      <w:r>
        <w:t>В 2023-2024 учебном году внеурочная деятельности будет реализован за счет следующих ресурсов:</w:t>
      </w:r>
    </w:p>
    <w:p w:rsidR="000F6BE1" w:rsidRDefault="00DE4CA2">
      <w:pPr>
        <w:pStyle w:val="70"/>
        <w:framePr w:w="10080" w:h="14548" w:hRule="exact" w:wrap="none" w:vAnchor="page" w:hAnchor="page" w:x="1388" w:y="995"/>
        <w:numPr>
          <w:ilvl w:val="0"/>
          <w:numId w:val="645"/>
        </w:numPr>
        <w:shd w:val="clear" w:color="auto" w:fill="auto"/>
        <w:tabs>
          <w:tab w:val="left" w:pos="1006"/>
        </w:tabs>
        <w:ind w:left="300"/>
        <w:jc w:val="both"/>
      </w:pPr>
      <w:r>
        <w:t>курсы внеурочной деятельности;</w:t>
      </w:r>
    </w:p>
    <w:p w:rsidR="000F6BE1" w:rsidRDefault="00DE4CA2">
      <w:pPr>
        <w:pStyle w:val="70"/>
        <w:framePr w:w="10080" w:h="14548" w:hRule="exact" w:wrap="none" w:vAnchor="page" w:hAnchor="page" w:x="1388" w:y="995"/>
        <w:numPr>
          <w:ilvl w:val="0"/>
          <w:numId w:val="645"/>
        </w:numPr>
        <w:shd w:val="clear" w:color="auto" w:fill="auto"/>
        <w:tabs>
          <w:tab w:val="left" w:pos="1006"/>
          <w:tab w:val="right" w:pos="8210"/>
          <w:tab w:val="left" w:pos="8363"/>
        </w:tabs>
        <w:ind w:left="300"/>
        <w:jc w:val="both"/>
      </w:pPr>
      <w:r>
        <w:t>дополнительные образовательные</w:t>
      </w:r>
      <w:r>
        <w:tab/>
        <w:t>программы образовательного</w:t>
      </w:r>
      <w:r>
        <w:tab/>
        <w:t>учреждения</w:t>
      </w:r>
    </w:p>
    <w:p w:rsidR="000F6BE1" w:rsidRDefault="00DE4CA2">
      <w:pPr>
        <w:pStyle w:val="70"/>
        <w:framePr w:w="10080" w:h="14548" w:hRule="exact" w:wrap="none" w:vAnchor="page" w:hAnchor="page" w:x="1388" w:y="995"/>
        <w:shd w:val="clear" w:color="auto" w:fill="auto"/>
        <w:ind w:left="300"/>
        <w:jc w:val="both"/>
      </w:pPr>
      <w:r>
        <w:t>(внутришкольная система дополнительного образования);</w:t>
      </w:r>
    </w:p>
    <w:p w:rsidR="000F6BE1" w:rsidRDefault="00DE4CA2">
      <w:pPr>
        <w:pStyle w:val="70"/>
        <w:framePr w:w="10080" w:h="14548" w:hRule="exact" w:wrap="none" w:vAnchor="page" w:hAnchor="page" w:x="1388" w:y="995"/>
        <w:numPr>
          <w:ilvl w:val="0"/>
          <w:numId w:val="645"/>
        </w:numPr>
        <w:shd w:val="clear" w:color="auto" w:fill="auto"/>
        <w:tabs>
          <w:tab w:val="left" w:pos="1006"/>
        </w:tabs>
        <w:ind w:left="300" w:right="440"/>
        <w:jc w:val="both"/>
      </w:pPr>
      <w:r>
        <w:t>образовательные программы учреждений дополнительного образования детей, а также учреждений спорта и культуры;</w:t>
      </w:r>
    </w:p>
    <w:p w:rsidR="000F6BE1" w:rsidRDefault="00DE4CA2">
      <w:pPr>
        <w:pStyle w:val="70"/>
        <w:framePr w:w="10080" w:h="14548" w:hRule="exact" w:wrap="none" w:vAnchor="page" w:hAnchor="page" w:x="1388" w:y="995"/>
        <w:numPr>
          <w:ilvl w:val="0"/>
          <w:numId w:val="645"/>
        </w:numPr>
        <w:shd w:val="clear" w:color="auto" w:fill="auto"/>
        <w:tabs>
          <w:tab w:val="left" w:pos="1006"/>
          <w:tab w:val="right" w:pos="8210"/>
          <w:tab w:val="left" w:pos="8363"/>
        </w:tabs>
        <w:ind w:left="300"/>
        <w:jc w:val="both"/>
      </w:pPr>
      <w:r>
        <w:t>классное руководство (экскурсии,</w:t>
      </w:r>
      <w:r>
        <w:tab/>
        <w:t>соревнования, общественно</w:t>
      </w:r>
      <w:r>
        <w:tab/>
        <w:t>- полезные</w:t>
      </w:r>
    </w:p>
    <w:p w:rsidR="000F6BE1" w:rsidRDefault="00DE4CA2">
      <w:pPr>
        <w:pStyle w:val="70"/>
        <w:framePr w:w="10080" w:h="14548" w:hRule="exact" w:wrap="none" w:vAnchor="page" w:hAnchor="page" w:x="1388" w:y="995"/>
        <w:shd w:val="clear" w:color="auto" w:fill="auto"/>
        <w:ind w:left="300"/>
        <w:jc w:val="both"/>
      </w:pPr>
      <w:r>
        <w:t>практики, коллективные творческие дела и т.д.);</w:t>
      </w:r>
    </w:p>
    <w:p w:rsidR="000F6BE1" w:rsidRDefault="00DE4CA2">
      <w:pPr>
        <w:pStyle w:val="70"/>
        <w:framePr w:w="10080" w:h="14548" w:hRule="exact" w:wrap="none" w:vAnchor="page" w:hAnchor="page" w:x="1388" w:y="995"/>
        <w:numPr>
          <w:ilvl w:val="0"/>
          <w:numId w:val="645"/>
        </w:numPr>
        <w:shd w:val="clear" w:color="auto" w:fill="auto"/>
        <w:tabs>
          <w:tab w:val="left" w:pos="1006"/>
        </w:tabs>
        <w:ind w:left="300" w:right="440"/>
        <w:jc w:val="both"/>
      </w:pPr>
      <w:r>
        <w:t>деятельность иных педагогических работников (социального педагога, педагога- психолога).</w:t>
      </w:r>
    </w:p>
    <w:p w:rsidR="000F6BE1" w:rsidRDefault="00DE4CA2">
      <w:pPr>
        <w:pStyle w:val="70"/>
        <w:framePr w:w="10080" w:h="14548" w:hRule="exact" w:wrap="none" w:vAnchor="page" w:hAnchor="page" w:x="1388" w:y="995"/>
        <w:numPr>
          <w:ilvl w:val="0"/>
          <w:numId w:val="642"/>
        </w:numPr>
        <w:shd w:val="clear" w:color="auto" w:fill="auto"/>
        <w:tabs>
          <w:tab w:val="left" w:pos="1725"/>
        </w:tabs>
        <w:ind w:left="300" w:right="440" w:firstLine="720"/>
        <w:jc w:val="both"/>
      </w:pPr>
      <w:r>
        <w:t>Реализация направлений внеурочной деятельности предусматривает взаимозачет по программам дополнительного образования детей.</w:t>
      </w:r>
    </w:p>
    <w:p w:rsidR="000F6BE1" w:rsidRDefault="00DE4CA2">
      <w:pPr>
        <w:pStyle w:val="70"/>
        <w:framePr w:w="10080" w:h="14548" w:hRule="exact" w:wrap="none" w:vAnchor="page" w:hAnchor="page" w:x="1388" w:y="995"/>
        <w:numPr>
          <w:ilvl w:val="0"/>
          <w:numId w:val="642"/>
        </w:numPr>
        <w:shd w:val="clear" w:color="auto" w:fill="auto"/>
        <w:tabs>
          <w:tab w:val="left" w:pos="1725"/>
        </w:tabs>
        <w:ind w:left="300" w:right="440" w:firstLine="720"/>
        <w:jc w:val="both"/>
      </w:pPr>
      <w:r>
        <w:t>Формы реализации внеурочной деятельности образовательная организация определяет самостоятельно.</w:t>
      </w:r>
    </w:p>
    <w:p w:rsidR="000F6BE1" w:rsidRDefault="00DE4CA2">
      <w:pPr>
        <w:pStyle w:val="70"/>
        <w:framePr w:w="10080" w:h="14548" w:hRule="exact" w:wrap="none" w:vAnchor="page" w:hAnchor="page" w:x="1388" w:y="995"/>
        <w:numPr>
          <w:ilvl w:val="0"/>
          <w:numId w:val="642"/>
        </w:numPr>
        <w:shd w:val="clear" w:color="auto" w:fill="auto"/>
        <w:tabs>
          <w:tab w:val="left" w:pos="1730"/>
        </w:tabs>
        <w:ind w:left="300" w:right="440" w:firstLine="720"/>
        <w:jc w:val="both"/>
      </w:pPr>
      <w: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деятельность(в том числе экспедиции, практики), экскурсии (в музеи, парки, на предприятия и другие), походы, деловые игры и другое.</w:t>
      </w:r>
    </w:p>
    <w:p w:rsidR="000F6BE1" w:rsidRDefault="00DE4CA2">
      <w:pPr>
        <w:pStyle w:val="70"/>
        <w:framePr w:w="10080" w:h="14548" w:hRule="exact" w:wrap="none" w:vAnchor="page" w:hAnchor="page" w:x="1388" w:y="995"/>
        <w:numPr>
          <w:ilvl w:val="0"/>
          <w:numId w:val="642"/>
        </w:numPr>
        <w:shd w:val="clear" w:color="auto" w:fill="auto"/>
        <w:tabs>
          <w:tab w:val="left" w:pos="1730"/>
        </w:tabs>
        <w:ind w:left="300" w:right="440" w:firstLine="720"/>
        <w:jc w:val="both"/>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w:t>
      </w:r>
    </w:p>
    <w:p w:rsidR="000F6BE1" w:rsidRDefault="00DE4CA2">
      <w:pPr>
        <w:pStyle w:val="ab"/>
        <w:framePr w:wrap="none" w:vAnchor="page" w:hAnchor="page" w:x="6144" w:y="15807"/>
        <w:shd w:val="clear" w:color="auto" w:fill="auto"/>
        <w:spacing w:line="180" w:lineRule="exact"/>
      </w:pPr>
      <w:r>
        <w:t>1315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3369" w:hRule="exact" w:wrap="none" w:vAnchor="page" w:hAnchor="page" w:x="1388" w:y="995"/>
        <w:shd w:val="clear" w:color="auto" w:fill="auto"/>
        <w:ind w:left="300"/>
      </w:pPr>
      <w:r>
        <w:lastRenderedPageBreak/>
        <w:t>одного уровня образования.</w:t>
      </w:r>
    </w:p>
    <w:p w:rsidR="000F6BE1" w:rsidRDefault="00DE4CA2">
      <w:pPr>
        <w:pStyle w:val="70"/>
        <w:framePr w:w="10080" w:h="3369" w:hRule="exact" w:wrap="none" w:vAnchor="page" w:hAnchor="page" w:x="1388" w:y="995"/>
        <w:numPr>
          <w:ilvl w:val="0"/>
          <w:numId w:val="642"/>
        </w:numPr>
        <w:shd w:val="clear" w:color="auto" w:fill="auto"/>
        <w:tabs>
          <w:tab w:val="left" w:pos="1726"/>
        </w:tabs>
        <w:ind w:left="300" w:right="440" w:firstLine="720"/>
        <w:jc w:val="both"/>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tbl>
      <w:tblPr>
        <w:tblOverlap w:val="never"/>
        <w:tblW w:w="0" w:type="auto"/>
        <w:tblLayout w:type="fixed"/>
        <w:tblCellMar>
          <w:left w:w="10" w:type="dxa"/>
          <w:right w:w="10" w:type="dxa"/>
        </w:tblCellMar>
        <w:tblLook w:val="04A0"/>
      </w:tblPr>
      <w:tblGrid>
        <w:gridCol w:w="4882"/>
        <w:gridCol w:w="4690"/>
      </w:tblGrid>
      <w:tr w:rsidR="000F6BE1">
        <w:trPr>
          <w:trHeight w:hRule="exact" w:val="432"/>
        </w:trPr>
        <w:tc>
          <w:tcPr>
            <w:tcW w:w="4882" w:type="dxa"/>
            <w:tcBorders>
              <w:top w:val="single" w:sz="4" w:space="0" w:color="auto"/>
              <w:left w:val="single" w:sz="4" w:space="0" w:color="auto"/>
              <w:bottom w:val="single" w:sz="4" w:space="0" w:color="auto"/>
            </w:tcBorders>
            <w:shd w:val="clear" w:color="auto" w:fill="FFFFFF"/>
          </w:tcPr>
          <w:p w:rsidR="000F6BE1" w:rsidRDefault="00DE4CA2">
            <w:pPr>
              <w:pStyle w:val="20"/>
              <w:framePr w:w="9571" w:h="432" w:wrap="none" w:vAnchor="page" w:hAnchor="page" w:x="1570" w:y="4445"/>
              <w:shd w:val="clear" w:color="auto" w:fill="auto"/>
              <w:spacing w:line="230" w:lineRule="exact"/>
            </w:pPr>
            <w:r>
              <w:rPr>
                <w:rStyle w:val="2115pt0"/>
              </w:rPr>
              <w:t>Направление</w:t>
            </w:r>
          </w:p>
        </w:tc>
        <w:tc>
          <w:tcPr>
            <w:tcW w:w="4690"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571" w:h="432" w:wrap="none" w:vAnchor="page" w:hAnchor="page" w:x="1570" w:y="4445"/>
              <w:shd w:val="clear" w:color="auto" w:fill="auto"/>
              <w:spacing w:line="230" w:lineRule="exact"/>
            </w:pPr>
            <w:r>
              <w:rPr>
                <w:rStyle w:val="2115pt0"/>
              </w:rPr>
              <w:t>Наименование курса</w:t>
            </w:r>
          </w:p>
        </w:tc>
      </w:tr>
    </w:tbl>
    <w:p w:rsidR="000F6BE1" w:rsidRDefault="00DE4CA2">
      <w:pPr>
        <w:pStyle w:val="2c"/>
        <w:framePr w:wrap="none" w:vAnchor="page" w:hAnchor="page" w:x="3994" w:y="4885"/>
        <w:shd w:val="clear" w:color="auto" w:fill="auto"/>
        <w:spacing w:line="230" w:lineRule="exact"/>
        <w:jc w:val="left"/>
      </w:pPr>
      <w:r>
        <w:t>Часть, рекомендуемая для всех обучающихся</w:t>
      </w:r>
    </w:p>
    <w:tbl>
      <w:tblPr>
        <w:tblOverlap w:val="never"/>
        <w:tblW w:w="0" w:type="auto"/>
        <w:tblLayout w:type="fixed"/>
        <w:tblCellMar>
          <w:left w:w="10" w:type="dxa"/>
          <w:right w:w="10" w:type="dxa"/>
        </w:tblCellMar>
        <w:tblLook w:val="04A0"/>
      </w:tblPr>
      <w:tblGrid>
        <w:gridCol w:w="4882"/>
        <w:gridCol w:w="4690"/>
      </w:tblGrid>
      <w:tr w:rsidR="000F6BE1">
        <w:trPr>
          <w:trHeight w:hRule="exact" w:val="461"/>
        </w:trPr>
        <w:tc>
          <w:tcPr>
            <w:tcW w:w="4882" w:type="dxa"/>
            <w:tcBorders>
              <w:top w:val="single" w:sz="4" w:space="0" w:color="auto"/>
              <w:left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jc w:val="both"/>
            </w:pPr>
            <w:r>
              <w:rPr>
                <w:rStyle w:val="2115pt0"/>
              </w:rPr>
              <w:t>1. Информационно - просветительские</w:t>
            </w:r>
          </w:p>
        </w:tc>
        <w:tc>
          <w:tcPr>
            <w:tcW w:w="4690" w:type="dxa"/>
            <w:tcBorders>
              <w:top w:val="single" w:sz="4" w:space="0" w:color="auto"/>
              <w:left w:val="single" w:sz="4" w:space="0" w:color="auto"/>
              <w:right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pPr>
            <w:r>
              <w:rPr>
                <w:rStyle w:val="2115pt0"/>
              </w:rPr>
              <w:t>«Разговоры о важном»</w:t>
            </w:r>
          </w:p>
        </w:tc>
      </w:tr>
      <w:tr w:rsidR="000F6BE1">
        <w:trPr>
          <w:trHeight w:hRule="exact" w:val="413"/>
        </w:trPr>
        <w:tc>
          <w:tcPr>
            <w:tcW w:w="4882" w:type="dxa"/>
            <w:tcBorders>
              <w:left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jc w:val="both"/>
            </w:pPr>
            <w:r>
              <w:rPr>
                <w:rStyle w:val="2115pt0"/>
              </w:rPr>
              <w:t>занятия патриотической, нравственной и</w:t>
            </w:r>
          </w:p>
        </w:tc>
        <w:tc>
          <w:tcPr>
            <w:tcW w:w="4690" w:type="dxa"/>
            <w:tcBorders>
              <w:left w:val="single" w:sz="4" w:space="0" w:color="auto"/>
              <w:right w:val="single" w:sz="4" w:space="0" w:color="auto"/>
            </w:tcBorders>
            <w:shd w:val="clear" w:color="auto" w:fill="FFFFFF"/>
          </w:tcPr>
          <w:p w:rsidR="000F6BE1" w:rsidRDefault="000F6BE1">
            <w:pPr>
              <w:framePr w:w="9571" w:h="3350" w:wrap="none" w:vAnchor="page" w:hAnchor="page" w:x="1570" w:y="5295"/>
              <w:rPr>
                <w:sz w:val="10"/>
                <w:szCs w:val="10"/>
              </w:rPr>
            </w:pPr>
          </w:p>
        </w:tc>
      </w:tr>
      <w:tr w:rsidR="000F6BE1">
        <w:trPr>
          <w:trHeight w:hRule="exact" w:val="379"/>
        </w:trPr>
        <w:tc>
          <w:tcPr>
            <w:tcW w:w="4882" w:type="dxa"/>
            <w:tcBorders>
              <w:left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jc w:val="both"/>
            </w:pPr>
            <w:r>
              <w:rPr>
                <w:rStyle w:val="2115pt0"/>
              </w:rPr>
              <w:t>экологической направленности</w:t>
            </w:r>
          </w:p>
        </w:tc>
        <w:tc>
          <w:tcPr>
            <w:tcW w:w="4690" w:type="dxa"/>
            <w:tcBorders>
              <w:left w:val="single" w:sz="4" w:space="0" w:color="auto"/>
              <w:right w:val="single" w:sz="4" w:space="0" w:color="auto"/>
            </w:tcBorders>
            <w:shd w:val="clear" w:color="auto" w:fill="FFFFFF"/>
          </w:tcPr>
          <w:p w:rsidR="000F6BE1" w:rsidRDefault="000F6BE1">
            <w:pPr>
              <w:framePr w:w="9571" w:h="3350" w:wrap="none" w:vAnchor="page" w:hAnchor="page" w:x="1570" w:y="5295"/>
              <w:rPr>
                <w:sz w:val="10"/>
                <w:szCs w:val="10"/>
              </w:rPr>
            </w:pPr>
          </w:p>
        </w:tc>
      </w:tr>
      <w:tr w:rsidR="000F6BE1">
        <w:trPr>
          <w:trHeight w:hRule="exact" w:val="427"/>
        </w:trPr>
        <w:tc>
          <w:tcPr>
            <w:tcW w:w="4882" w:type="dxa"/>
            <w:tcBorders>
              <w:top w:val="single" w:sz="4" w:space="0" w:color="auto"/>
              <w:left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jc w:val="both"/>
            </w:pPr>
            <w:r>
              <w:rPr>
                <w:rStyle w:val="2115pt0"/>
              </w:rPr>
              <w:t>2.Занятия по формированию</w:t>
            </w:r>
          </w:p>
        </w:tc>
        <w:tc>
          <w:tcPr>
            <w:tcW w:w="4690" w:type="dxa"/>
            <w:tcBorders>
              <w:top w:val="single" w:sz="4" w:space="0" w:color="auto"/>
              <w:left w:val="single" w:sz="4" w:space="0" w:color="auto"/>
              <w:right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pPr>
            <w:r>
              <w:rPr>
                <w:rStyle w:val="2115pt0"/>
              </w:rPr>
              <w:t>«Функциональная грамотность »</w:t>
            </w:r>
          </w:p>
        </w:tc>
      </w:tr>
      <w:tr w:rsidR="000F6BE1">
        <w:trPr>
          <w:trHeight w:hRule="exact" w:val="413"/>
        </w:trPr>
        <w:tc>
          <w:tcPr>
            <w:tcW w:w="4882" w:type="dxa"/>
            <w:tcBorders>
              <w:left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jc w:val="both"/>
            </w:pPr>
            <w:r>
              <w:rPr>
                <w:rStyle w:val="2115pt0"/>
              </w:rPr>
              <w:t>функциональной грамотности обучающихся</w:t>
            </w:r>
          </w:p>
        </w:tc>
        <w:tc>
          <w:tcPr>
            <w:tcW w:w="4690" w:type="dxa"/>
            <w:tcBorders>
              <w:left w:val="single" w:sz="4" w:space="0" w:color="auto"/>
              <w:right w:val="single" w:sz="4" w:space="0" w:color="auto"/>
            </w:tcBorders>
            <w:shd w:val="clear" w:color="auto" w:fill="FFFFFF"/>
          </w:tcPr>
          <w:p w:rsidR="000F6BE1" w:rsidRDefault="000F6BE1">
            <w:pPr>
              <w:framePr w:w="9571" w:h="3350" w:wrap="none" w:vAnchor="page" w:hAnchor="page" w:x="1570" w:y="5295"/>
              <w:rPr>
                <w:sz w:val="10"/>
                <w:szCs w:val="10"/>
              </w:rPr>
            </w:pPr>
          </w:p>
        </w:tc>
      </w:tr>
      <w:tr w:rsidR="000F6BE1">
        <w:trPr>
          <w:trHeight w:hRule="exact" w:val="840"/>
        </w:trPr>
        <w:tc>
          <w:tcPr>
            <w:tcW w:w="4882" w:type="dxa"/>
            <w:tcBorders>
              <w:top w:val="single" w:sz="4" w:space="0" w:color="auto"/>
              <w:left w:val="single" w:sz="4" w:space="0" w:color="auto"/>
            </w:tcBorders>
            <w:shd w:val="clear" w:color="auto" w:fill="FFFFFF"/>
          </w:tcPr>
          <w:p w:rsidR="000F6BE1" w:rsidRDefault="00DE4CA2">
            <w:pPr>
              <w:pStyle w:val="20"/>
              <w:framePr w:w="9571" w:h="3350" w:wrap="none" w:vAnchor="page" w:hAnchor="page" w:x="1570" w:y="5295"/>
              <w:shd w:val="clear" w:color="auto" w:fill="auto"/>
              <w:spacing w:line="413" w:lineRule="exact"/>
              <w:jc w:val="both"/>
            </w:pPr>
            <w:r>
              <w:rPr>
                <w:rStyle w:val="2115pt0"/>
              </w:rPr>
              <w:t>3. Занятия, направленные на удовлетворение профориентационных интересов и</w:t>
            </w:r>
          </w:p>
        </w:tc>
        <w:tc>
          <w:tcPr>
            <w:tcW w:w="4690" w:type="dxa"/>
            <w:tcBorders>
              <w:top w:val="single" w:sz="4" w:space="0" w:color="auto"/>
              <w:left w:val="single" w:sz="4" w:space="0" w:color="auto"/>
              <w:right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pPr>
            <w:r>
              <w:rPr>
                <w:rStyle w:val="2115pt0"/>
              </w:rPr>
              <w:t>«Россия мои горизонты»</w:t>
            </w:r>
          </w:p>
        </w:tc>
      </w:tr>
      <w:tr w:rsidR="000F6BE1">
        <w:trPr>
          <w:trHeight w:hRule="exact" w:val="418"/>
        </w:trPr>
        <w:tc>
          <w:tcPr>
            <w:tcW w:w="4882" w:type="dxa"/>
            <w:tcBorders>
              <w:left w:val="single" w:sz="4" w:space="0" w:color="auto"/>
              <w:bottom w:val="single" w:sz="4" w:space="0" w:color="auto"/>
            </w:tcBorders>
            <w:shd w:val="clear" w:color="auto" w:fill="FFFFFF"/>
          </w:tcPr>
          <w:p w:rsidR="000F6BE1" w:rsidRDefault="00DE4CA2">
            <w:pPr>
              <w:pStyle w:val="20"/>
              <w:framePr w:w="9571" w:h="3350" w:wrap="none" w:vAnchor="page" w:hAnchor="page" w:x="1570" w:y="5295"/>
              <w:shd w:val="clear" w:color="auto" w:fill="auto"/>
              <w:spacing w:line="230" w:lineRule="exact"/>
              <w:jc w:val="both"/>
            </w:pPr>
            <w:r>
              <w:rPr>
                <w:rStyle w:val="2115pt0"/>
              </w:rPr>
              <w:t>потребностей обучающихся</w:t>
            </w:r>
          </w:p>
        </w:tc>
        <w:tc>
          <w:tcPr>
            <w:tcW w:w="4690" w:type="dxa"/>
            <w:tcBorders>
              <w:left w:val="single" w:sz="4" w:space="0" w:color="auto"/>
              <w:bottom w:val="single" w:sz="4" w:space="0" w:color="auto"/>
              <w:right w:val="single" w:sz="4" w:space="0" w:color="auto"/>
            </w:tcBorders>
            <w:shd w:val="clear" w:color="auto" w:fill="FFFFFF"/>
          </w:tcPr>
          <w:p w:rsidR="000F6BE1" w:rsidRDefault="000F6BE1">
            <w:pPr>
              <w:framePr w:w="9571" w:h="3350" w:wrap="none" w:vAnchor="page" w:hAnchor="page" w:x="1570" w:y="5295"/>
              <w:rPr>
                <w:sz w:val="10"/>
                <w:szCs w:val="10"/>
              </w:rPr>
            </w:pPr>
          </w:p>
        </w:tc>
      </w:tr>
    </w:tbl>
    <w:p w:rsidR="000F6BE1" w:rsidRDefault="00DE4CA2">
      <w:pPr>
        <w:pStyle w:val="2c"/>
        <w:framePr w:wrap="none" w:vAnchor="page" w:hAnchor="page" w:x="4421" w:y="8648"/>
        <w:shd w:val="clear" w:color="auto" w:fill="auto"/>
        <w:spacing w:line="230" w:lineRule="exact"/>
        <w:jc w:val="left"/>
      </w:pPr>
      <w:r>
        <w:t>Вариативная часть для обучающихся</w:t>
      </w:r>
    </w:p>
    <w:tbl>
      <w:tblPr>
        <w:tblOverlap w:val="never"/>
        <w:tblW w:w="0" w:type="auto"/>
        <w:tblLayout w:type="fixed"/>
        <w:tblCellMar>
          <w:left w:w="10" w:type="dxa"/>
          <w:right w:w="10" w:type="dxa"/>
        </w:tblCellMar>
        <w:tblLook w:val="04A0"/>
      </w:tblPr>
      <w:tblGrid>
        <w:gridCol w:w="4882"/>
        <w:gridCol w:w="4690"/>
      </w:tblGrid>
      <w:tr w:rsidR="000F6BE1">
        <w:trPr>
          <w:trHeight w:hRule="exact" w:val="379"/>
        </w:trPr>
        <w:tc>
          <w:tcPr>
            <w:tcW w:w="4882" w:type="dxa"/>
            <w:tcBorders>
              <w:top w:val="single" w:sz="4" w:space="0" w:color="auto"/>
              <w:left w:val="single" w:sz="4" w:space="0" w:color="auto"/>
            </w:tcBorders>
            <w:shd w:val="clear" w:color="auto" w:fill="FFFFFF"/>
          </w:tcPr>
          <w:p w:rsidR="000F6BE1" w:rsidRDefault="000F6BE1" w:rsidP="00C90676">
            <w:pPr>
              <w:pStyle w:val="20"/>
              <w:framePr w:w="9571" w:h="6240" w:wrap="none" w:vAnchor="page" w:hAnchor="page" w:x="1570" w:y="9058"/>
              <w:numPr>
                <w:ilvl w:val="0"/>
                <w:numId w:val="641"/>
              </w:numPr>
              <w:shd w:val="clear" w:color="auto" w:fill="auto"/>
              <w:spacing w:line="230" w:lineRule="exact"/>
            </w:pPr>
          </w:p>
        </w:tc>
        <w:tc>
          <w:tcPr>
            <w:tcW w:w="4690" w:type="dxa"/>
            <w:tcBorders>
              <w:top w:val="single" w:sz="4" w:space="0" w:color="auto"/>
              <w:left w:val="single" w:sz="4" w:space="0" w:color="auto"/>
              <w:right w:val="single" w:sz="4" w:space="0" w:color="auto"/>
            </w:tcBorders>
            <w:shd w:val="clear" w:color="auto" w:fill="FFFFFF"/>
          </w:tcPr>
          <w:p w:rsidR="000F6BE1" w:rsidRDefault="00C90676">
            <w:pPr>
              <w:pStyle w:val="20"/>
              <w:framePr w:w="9571" w:h="6240" w:wrap="none" w:vAnchor="page" w:hAnchor="page" w:x="1570" w:y="9058"/>
              <w:shd w:val="clear" w:color="auto" w:fill="auto"/>
              <w:spacing w:line="230" w:lineRule="exact"/>
            </w:pPr>
            <w:r>
              <w:rPr>
                <w:rStyle w:val="2115pt0"/>
              </w:rPr>
              <w:t xml:space="preserve"> </w:t>
            </w:r>
          </w:p>
        </w:tc>
      </w:tr>
      <w:tr w:rsidR="000F6BE1">
        <w:trPr>
          <w:trHeight w:hRule="exact" w:val="1205"/>
        </w:trPr>
        <w:tc>
          <w:tcPr>
            <w:tcW w:w="4882" w:type="dxa"/>
            <w:tcBorders>
              <w:top w:val="single" w:sz="4" w:space="0" w:color="auto"/>
              <w:left w:val="single" w:sz="4" w:space="0" w:color="auto"/>
            </w:tcBorders>
            <w:shd w:val="clear" w:color="auto" w:fill="FFFFFF"/>
          </w:tcPr>
          <w:p w:rsidR="000F6BE1" w:rsidRDefault="00057936">
            <w:pPr>
              <w:pStyle w:val="20"/>
              <w:framePr w:w="9571" w:h="6240" w:wrap="none" w:vAnchor="page" w:hAnchor="page" w:x="1570" w:y="9058"/>
              <w:shd w:val="clear" w:color="auto" w:fill="auto"/>
              <w:spacing w:line="413" w:lineRule="exact"/>
            </w:pPr>
            <w:r>
              <w:rPr>
                <w:rStyle w:val="2115pt0"/>
              </w:rPr>
              <w:t>4.</w:t>
            </w:r>
            <w:r w:rsidR="00DE4CA2">
              <w:rPr>
                <w:rStyle w:val="2115pt0"/>
              </w:rPr>
              <w:t xml:space="preserve"> Занятия, направленные на удовлетворение интересов и потребностей обучающихся в творческом и физическом развитии, помощь</w:t>
            </w:r>
          </w:p>
        </w:tc>
        <w:tc>
          <w:tcPr>
            <w:tcW w:w="4690" w:type="dxa"/>
            <w:tcBorders>
              <w:top w:val="single" w:sz="4" w:space="0" w:color="auto"/>
              <w:left w:val="single" w:sz="4" w:space="0" w:color="auto"/>
              <w:right w:val="single" w:sz="4" w:space="0" w:color="auto"/>
            </w:tcBorders>
            <w:shd w:val="clear" w:color="auto" w:fill="FFFFFF"/>
          </w:tcPr>
          <w:p w:rsidR="00057936" w:rsidRDefault="00057936" w:rsidP="00057936">
            <w:pPr>
              <w:pStyle w:val="20"/>
              <w:framePr w:w="9571" w:h="6240" w:wrap="none" w:vAnchor="page" w:hAnchor="page" w:x="1570" w:y="9058"/>
              <w:shd w:val="clear" w:color="auto" w:fill="auto"/>
              <w:spacing w:line="413" w:lineRule="exact"/>
            </w:pPr>
            <w:r>
              <w:rPr>
                <w:rStyle w:val="2115pt0"/>
              </w:rPr>
              <w:t xml:space="preserve">  Краеведение</w:t>
            </w:r>
          </w:p>
          <w:p w:rsidR="00057936" w:rsidRDefault="00057936" w:rsidP="00057936">
            <w:pPr>
              <w:pStyle w:val="20"/>
              <w:framePr w:w="9571" w:h="6240" w:wrap="none" w:vAnchor="page" w:hAnchor="page" w:x="1570" w:y="9058"/>
              <w:shd w:val="clear" w:color="auto" w:fill="auto"/>
              <w:spacing w:line="413" w:lineRule="exact"/>
            </w:pPr>
            <w:r>
              <w:rPr>
                <w:rStyle w:val="2115pt0"/>
              </w:rPr>
              <w:t>Хоровое пение</w:t>
            </w:r>
          </w:p>
          <w:p w:rsidR="000F6BE1" w:rsidRDefault="00057936" w:rsidP="00057936">
            <w:pPr>
              <w:pStyle w:val="20"/>
              <w:framePr w:w="9571" w:h="6240" w:wrap="none" w:vAnchor="page" w:hAnchor="page" w:x="1570" w:y="9058"/>
              <w:shd w:val="clear" w:color="auto" w:fill="auto"/>
              <w:spacing w:line="413" w:lineRule="exact"/>
              <w:jc w:val="both"/>
            </w:pPr>
            <w:r>
              <w:rPr>
                <w:rStyle w:val="2115pt0"/>
              </w:rPr>
              <w:t>Шахматы и шашки Спортивные игры  подготовка</w:t>
            </w:r>
          </w:p>
        </w:tc>
      </w:tr>
      <w:tr w:rsidR="000F6BE1">
        <w:trPr>
          <w:trHeight w:hRule="exact" w:val="2122"/>
        </w:trPr>
        <w:tc>
          <w:tcPr>
            <w:tcW w:w="4882" w:type="dxa"/>
            <w:tcBorders>
              <w:left w:val="single" w:sz="4" w:space="0" w:color="auto"/>
              <w:bottom w:val="single" w:sz="4" w:space="0" w:color="auto"/>
            </w:tcBorders>
            <w:shd w:val="clear" w:color="auto" w:fill="FFFFFF"/>
          </w:tcPr>
          <w:p w:rsidR="000F6BE1" w:rsidRDefault="00DE4CA2">
            <w:pPr>
              <w:pStyle w:val="20"/>
              <w:framePr w:w="9571" w:h="6240" w:wrap="none" w:vAnchor="page" w:hAnchor="page" w:x="1570" w:y="9058"/>
              <w:shd w:val="clear" w:color="auto" w:fill="auto"/>
              <w:spacing w:line="418" w:lineRule="exact"/>
            </w:pPr>
            <w:r>
              <w:rPr>
                <w:rStyle w:val="2115pt0"/>
              </w:rPr>
              <w:t>в самореализации, раскрытии и развитии способностей и талантов</w:t>
            </w:r>
          </w:p>
        </w:tc>
        <w:tc>
          <w:tcPr>
            <w:tcW w:w="4690" w:type="dxa"/>
            <w:tcBorders>
              <w:left w:val="single" w:sz="4" w:space="0" w:color="auto"/>
              <w:bottom w:val="single" w:sz="4" w:space="0" w:color="auto"/>
              <w:right w:val="single" w:sz="4" w:space="0" w:color="auto"/>
            </w:tcBorders>
            <w:shd w:val="clear" w:color="auto" w:fill="FFFFFF"/>
            <w:vAlign w:val="center"/>
          </w:tcPr>
          <w:p w:rsidR="000F6BE1" w:rsidRDefault="000F6BE1">
            <w:pPr>
              <w:pStyle w:val="20"/>
              <w:framePr w:w="9571" w:h="6240" w:wrap="none" w:vAnchor="page" w:hAnchor="page" w:x="1570" w:y="9058"/>
              <w:shd w:val="clear" w:color="auto" w:fill="auto"/>
              <w:spacing w:line="413" w:lineRule="exact"/>
            </w:pPr>
          </w:p>
        </w:tc>
      </w:tr>
    </w:tbl>
    <w:p w:rsidR="000F6BE1" w:rsidRDefault="00DE4CA2">
      <w:pPr>
        <w:pStyle w:val="ab"/>
        <w:framePr w:wrap="none" w:vAnchor="page" w:hAnchor="page" w:x="6144" w:y="15807"/>
        <w:shd w:val="clear" w:color="auto" w:fill="auto"/>
        <w:spacing w:line="180" w:lineRule="exact"/>
      </w:pPr>
      <w:r>
        <w:t>1316</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886"/>
        <w:gridCol w:w="4699"/>
      </w:tblGrid>
      <w:tr w:rsidR="000F6BE1">
        <w:trPr>
          <w:trHeight w:hRule="exact" w:val="427"/>
        </w:trPr>
        <w:tc>
          <w:tcPr>
            <w:tcW w:w="4886" w:type="dxa"/>
            <w:tcBorders>
              <w:top w:val="single" w:sz="4" w:space="0" w:color="auto"/>
              <w:left w:val="single" w:sz="4" w:space="0" w:color="auto"/>
            </w:tcBorders>
            <w:shd w:val="clear" w:color="auto" w:fill="FFFFFF"/>
          </w:tcPr>
          <w:p w:rsidR="000F6BE1" w:rsidRDefault="000F6BE1">
            <w:pPr>
              <w:framePr w:w="9586" w:h="4589" w:wrap="none" w:vAnchor="page" w:hAnchor="page" w:x="1565" w:y="1138"/>
              <w:rPr>
                <w:sz w:val="10"/>
                <w:szCs w:val="10"/>
              </w:rPr>
            </w:pPr>
          </w:p>
        </w:tc>
        <w:tc>
          <w:tcPr>
            <w:tcW w:w="4699" w:type="dxa"/>
            <w:tcBorders>
              <w:top w:val="single" w:sz="4" w:space="0" w:color="auto"/>
              <w:left w:val="single" w:sz="4" w:space="0" w:color="auto"/>
              <w:right w:val="single" w:sz="4" w:space="0" w:color="auto"/>
            </w:tcBorders>
            <w:shd w:val="clear" w:color="auto" w:fill="FFFFFF"/>
          </w:tcPr>
          <w:p w:rsidR="000F6BE1" w:rsidRDefault="00057936">
            <w:pPr>
              <w:pStyle w:val="20"/>
              <w:framePr w:w="9586" w:h="4589" w:wrap="none" w:vAnchor="page" w:hAnchor="page" w:x="1565" w:y="1138"/>
              <w:shd w:val="clear" w:color="auto" w:fill="auto"/>
              <w:spacing w:line="230" w:lineRule="exact"/>
            </w:pPr>
            <w:r>
              <w:rPr>
                <w:rStyle w:val="2115pt0"/>
              </w:rPr>
              <w:t xml:space="preserve"> </w:t>
            </w:r>
          </w:p>
        </w:tc>
      </w:tr>
      <w:tr w:rsidR="000F6BE1">
        <w:trPr>
          <w:trHeight w:hRule="exact" w:val="4162"/>
        </w:trPr>
        <w:tc>
          <w:tcPr>
            <w:tcW w:w="4886" w:type="dxa"/>
            <w:tcBorders>
              <w:top w:val="single" w:sz="4" w:space="0" w:color="auto"/>
              <w:left w:val="single" w:sz="4" w:space="0" w:color="auto"/>
              <w:bottom w:val="single" w:sz="4" w:space="0" w:color="auto"/>
            </w:tcBorders>
            <w:shd w:val="clear" w:color="auto" w:fill="FFFFFF"/>
          </w:tcPr>
          <w:p w:rsidR="000F6BE1" w:rsidRDefault="00DE4CA2">
            <w:pPr>
              <w:pStyle w:val="20"/>
              <w:framePr w:w="9586" w:h="4589" w:wrap="none" w:vAnchor="page" w:hAnchor="page" w:x="1565" w:y="1138"/>
              <w:shd w:val="clear" w:color="auto" w:fill="auto"/>
              <w:spacing w:line="413" w:lineRule="exact"/>
            </w:pPr>
            <w:r>
              <w:rPr>
                <w:rStyle w:val="2115pt0"/>
              </w:rPr>
              <w:t>6. Занятия, направленные на удовлетворение социальных интересов и потребностей обучающихся , на педагогическое сопровождение деятельности социально ориентированных ученических сообществ, детских общественны х объединений, органов ученического самоуправления, на организацию совместно с обучающими ся комплекса мероприятий воспитательной направленности</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0F6BE1" w:rsidRDefault="00057936">
            <w:pPr>
              <w:pStyle w:val="20"/>
              <w:framePr w:w="9586" w:h="4589" w:wrap="none" w:vAnchor="page" w:hAnchor="page" w:x="1565" w:y="1138"/>
              <w:shd w:val="clear" w:color="auto" w:fill="auto"/>
              <w:spacing w:line="413" w:lineRule="exact"/>
            </w:pPr>
            <w:r>
              <w:rPr>
                <w:rStyle w:val="2115pt0"/>
              </w:rPr>
              <w:t xml:space="preserve"> Школьный театр</w:t>
            </w:r>
          </w:p>
          <w:p w:rsidR="000F6BE1" w:rsidRDefault="00057936">
            <w:pPr>
              <w:pStyle w:val="20"/>
              <w:framePr w:w="9586" w:h="4589" w:wrap="none" w:vAnchor="page" w:hAnchor="page" w:x="1565" w:y="1138"/>
              <w:shd w:val="clear" w:color="auto" w:fill="auto"/>
              <w:spacing w:line="413" w:lineRule="exact"/>
            </w:pPr>
            <w:r>
              <w:rPr>
                <w:rStyle w:val="2115pt0"/>
              </w:rPr>
              <w:t xml:space="preserve"> </w:t>
            </w:r>
          </w:p>
          <w:p w:rsidR="000F6BE1" w:rsidRDefault="00057936">
            <w:pPr>
              <w:pStyle w:val="20"/>
              <w:framePr w:w="9586" w:h="4589" w:wrap="none" w:vAnchor="page" w:hAnchor="page" w:x="1565" w:y="1138"/>
              <w:shd w:val="clear" w:color="auto" w:fill="auto"/>
              <w:spacing w:line="413" w:lineRule="exact"/>
            </w:pPr>
            <w:r>
              <w:rPr>
                <w:rStyle w:val="2115pt0"/>
              </w:rPr>
              <w:t xml:space="preserve"> </w:t>
            </w:r>
          </w:p>
        </w:tc>
      </w:tr>
    </w:tbl>
    <w:p w:rsidR="000F6BE1" w:rsidRDefault="00DE4CA2">
      <w:pPr>
        <w:pStyle w:val="70"/>
        <w:framePr w:w="10080" w:h="703" w:hRule="exact" w:wrap="none" w:vAnchor="page" w:hAnchor="page" w:x="1388" w:y="6147"/>
        <w:shd w:val="clear" w:color="auto" w:fill="auto"/>
        <w:spacing w:after="118" w:line="230" w:lineRule="exact"/>
        <w:ind w:left="300"/>
      </w:pPr>
      <w:r>
        <w:t>План внеурочной деятельности (недельный)</w:t>
      </w:r>
    </w:p>
    <w:p w:rsidR="000F6BE1" w:rsidRDefault="00057936">
      <w:pPr>
        <w:pStyle w:val="70"/>
        <w:framePr w:w="10080" w:h="703" w:hRule="exact" w:wrap="none" w:vAnchor="page" w:hAnchor="page" w:x="1388" w:y="6147"/>
        <w:shd w:val="clear" w:color="auto" w:fill="auto"/>
        <w:spacing w:line="230" w:lineRule="exact"/>
        <w:ind w:left="300"/>
      </w:pPr>
      <w:r>
        <w:t>МОБУ основная</w:t>
      </w:r>
      <w:r w:rsidR="00DE4CA2">
        <w:t xml:space="preserve"> общеобразовательная школа  с.</w:t>
      </w:r>
      <w:r>
        <w:t>Умирово</w:t>
      </w:r>
    </w:p>
    <w:p w:rsidR="000F6BE1" w:rsidRDefault="00DE4CA2">
      <w:pPr>
        <w:pStyle w:val="ab"/>
        <w:framePr w:wrap="none" w:vAnchor="page" w:hAnchor="page" w:x="6144" w:y="15812"/>
        <w:shd w:val="clear" w:color="auto" w:fill="auto"/>
        <w:spacing w:line="180" w:lineRule="exact"/>
      </w:pPr>
      <w:r>
        <w:t>1317</w:t>
      </w:r>
    </w:p>
    <w:p w:rsidR="00057936" w:rsidRDefault="00057936" w:rsidP="00057936">
      <w:r>
        <w:rPr>
          <w:b/>
          <w:sz w:val="32"/>
        </w:rPr>
        <w:t>План внеурочной деятельности (недельный)</w:t>
      </w:r>
    </w:p>
    <w:p w:rsidR="00057936" w:rsidRDefault="00057936" w:rsidP="00057936">
      <w:r>
        <w:t>МОБУ основная общеобразовательная школа с.Умирово</w:t>
      </w:r>
    </w:p>
    <w:tbl>
      <w:tblPr>
        <w:tblStyle w:val="af7"/>
        <w:tblpPr w:leftFromText="180" w:rightFromText="180" w:vertAnchor="text" w:horzAnchor="margin" w:tblpXSpec="right" w:tblpY="7651"/>
        <w:tblW w:w="0" w:type="auto"/>
        <w:tblLook w:val="04A0"/>
      </w:tblPr>
      <w:tblGrid>
        <w:gridCol w:w="3459"/>
        <w:gridCol w:w="1044"/>
        <w:gridCol w:w="1134"/>
        <w:gridCol w:w="1275"/>
        <w:gridCol w:w="1276"/>
        <w:gridCol w:w="1418"/>
      </w:tblGrid>
      <w:tr w:rsidR="00057936" w:rsidTr="00057936">
        <w:tc>
          <w:tcPr>
            <w:tcW w:w="3459" w:type="dxa"/>
            <w:vMerge w:val="restart"/>
            <w:shd w:val="clear" w:color="auto" w:fill="D9D9D9"/>
          </w:tcPr>
          <w:p w:rsidR="00057936" w:rsidRDefault="00057936" w:rsidP="00057936">
            <w:r>
              <w:rPr>
                <w:b/>
              </w:rPr>
              <w:t>Учебные курсы</w:t>
            </w:r>
          </w:p>
          <w:p w:rsidR="00057936" w:rsidRDefault="00057936" w:rsidP="00057936"/>
        </w:tc>
        <w:tc>
          <w:tcPr>
            <w:tcW w:w="6147" w:type="dxa"/>
            <w:gridSpan w:val="5"/>
            <w:shd w:val="clear" w:color="auto" w:fill="D9D9D9"/>
          </w:tcPr>
          <w:p w:rsidR="00057936" w:rsidRDefault="00057936" w:rsidP="00057936">
            <w:pPr>
              <w:jc w:val="center"/>
            </w:pPr>
            <w:r>
              <w:rPr>
                <w:b/>
              </w:rPr>
              <w:t>Количество часов в неделю</w:t>
            </w:r>
          </w:p>
        </w:tc>
      </w:tr>
      <w:tr w:rsidR="00057936" w:rsidTr="00057936">
        <w:tc>
          <w:tcPr>
            <w:tcW w:w="3459" w:type="dxa"/>
            <w:vMerge/>
          </w:tcPr>
          <w:p w:rsidR="00057936" w:rsidRDefault="00057936" w:rsidP="00057936"/>
        </w:tc>
        <w:tc>
          <w:tcPr>
            <w:tcW w:w="1044" w:type="dxa"/>
            <w:shd w:val="clear" w:color="auto" w:fill="D9D9D9"/>
          </w:tcPr>
          <w:p w:rsidR="00057936" w:rsidRDefault="00057936" w:rsidP="00057936">
            <w:pPr>
              <w:jc w:val="center"/>
            </w:pPr>
            <w:r>
              <w:rPr>
                <w:b/>
              </w:rPr>
              <w:t>5</w:t>
            </w:r>
          </w:p>
        </w:tc>
        <w:tc>
          <w:tcPr>
            <w:tcW w:w="1134" w:type="dxa"/>
            <w:shd w:val="clear" w:color="auto" w:fill="D9D9D9"/>
          </w:tcPr>
          <w:p w:rsidR="00057936" w:rsidRDefault="00057936" w:rsidP="00057936">
            <w:pPr>
              <w:jc w:val="center"/>
            </w:pPr>
            <w:r>
              <w:rPr>
                <w:b/>
              </w:rPr>
              <w:t>6</w:t>
            </w:r>
          </w:p>
        </w:tc>
        <w:tc>
          <w:tcPr>
            <w:tcW w:w="1275" w:type="dxa"/>
            <w:shd w:val="clear" w:color="auto" w:fill="D9D9D9"/>
          </w:tcPr>
          <w:p w:rsidR="00057936" w:rsidRDefault="00057936" w:rsidP="00057936">
            <w:pPr>
              <w:jc w:val="center"/>
            </w:pPr>
            <w:r>
              <w:rPr>
                <w:b/>
              </w:rPr>
              <w:t>7</w:t>
            </w:r>
          </w:p>
        </w:tc>
        <w:tc>
          <w:tcPr>
            <w:tcW w:w="1276" w:type="dxa"/>
            <w:shd w:val="clear" w:color="auto" w:fill="D9D9D9"/>
          </w:tcPr>
          <w:p w:rsidR="00057936" w:rsidRDefault="00057936" w:rsidP="00057936">
            <w:pPr>
              <w:jc w:val="center"/>
            </w:pPr>
            <w:r>
              <w:rPr>
                <w:b/>
              </w:rPr>
              <w:t>8</w:t>
            </w:r>
          </w:p>
        </w:tc>
        <w:tc>
          <w:tcPr>
            <w:tcW w:w="1418" w:type="dxa"/>
            <w:shd w:val="clear" w:color="auto" w:fill="D9D9D9"/>
          </w:tcPr>
          <w:p w:rsidR="00057936" w:rsidRDefault="00057936" w:rsidP="00057936">
            <w:pPr>
              <w:jc w:val="center"/>
            </w:pPr>
            <w:r>
              <w:rPr>
                <w:b/>
              </w:rPr>
              <w:t>9</w:t>
            </w:r>
          </w:p>
        </w:tc>
      </w:tr>
      <w:tr w:rsidR="00057936" w:rsidTr="00057936">
        <w:tc>
          <w:tcPr>
            <w:tcW w:w="3459" w:type="dxa"/>
          </w:tcPr>
          <w:p w:rsidR="00057936" w:rsidRDefault="00057936" w:rsidP="00057936">
            <w:r>
              <w:t>Разговор о важном</w:t>
            </w:r>
          </w:p>
        </w:tc>
        <w:tc>
          <w:tcPr>
            <w:tcW w:w="1044" w:type="dxa"/>
          </w:tcPr>
          <w:p w:rsidR="00057936" w:rsidRDefault="00057936" w:rsidP="00057936">
            <w:pPr>
              <w:jc w:val="center"/>
            </w:pPr>
            <w:r>
              <w:t>1</w:t>
            </w:r>
          </w:p>
        </w:tc>
        <w:tc>
          <w:tcPr>
            <w:tcW w:w="1134" w:type="dxa"/>
          </w:tcPr>
          <w:p w:rsidR="00057936" w:rsidRDefault="00057936" w:rsidP="00057936">
            <w:pPr>
              <w:jc w:val="center"/>
            </w:pPr>
            <w:r>
              <w:t>1</w:t>
            </w:r>
          </w:p>
        </w:tc>
        <w:tc>
          <w:tcPr>
            <w:tcW w:w="1275" w:type="dxa"/>
          </w:tcPr>
          <w:p w:rsidR="00057936" w:rsidRDefault="00057936" w:rsidP="00057936">
            <w:pPr>
              <w:jc w:val="center"/>
            </w:pPr>
            <w:r>
              <w:t>1</w:t>
            </w:r>
          </w:p>
        </w:tc>
        <w:tc>
          <w:tcPr>
            <w:tcW w:w="1276" w:type="dxa"/>
          </w:tcPr>
          <w:p w:rsidR="00057936" w:rsidRDefault="00057936" w:rsidP="00057936">
            <w:pPr>
              <w:jc w:val="center"/>
            </w:pPr>
            <w:r>
              <w:t>1</w:t>
            </w:r>
          </w:p>
        </w:tc>
        <w:tc>
          <w:tcPr>
            <w:tcW w:w="1418" w:type="dxa"/>
          </w:tcPr>
          <w:p w:rsidR="00057936" w:rsidRDefault="00057936" w:rsidP="00057936">
            <w:pPr>
              <w:jc w:val="center"/>
            </w:pPr>
            <w:r>
              <w:t>1</w:t>
            </w:r>
          </w:p>
        </w:tc>
      </w:tr>
      <w:tr w:rsidR="00057936" w:rsidTr="00057936">
        <w:tc>
          <w:tcPr>
            <w:tcW w:w="3459" w:type="dxa"/>
          </w:tcPr>
          <w:p w:rsidR="00057936" w:rsidRDefault="00057936" w:rsidP="00057936">
            <w:r>
              <w:t>Тропинка в профессию</w:t>
            </w:r>
          </w:p>
        </w:tc>
        <w:tc>
          <w:tcPr>
            <w:tcW w:w="1044" w:type="dxa"/>
          </w:tcPr>
          <w:p w:rsidR="00057936" w:rsidRDefault="00057936" w:rsidP="00057936">
            <w:pPr>
              <w:jc w:val="center"/>
            </w:pPr>
            <w:r>
              <w:t>1</w:t>
            </w:r>
          </w:p>
        </w:tc>
        <w:tc>
          <w:tcPr>
            <w:tcW w:w="1134" w:type="dxa"/>
          </w:tcPr>
          <w:p w:rsidR="00057936" w:rsidRDefault="00057936" w:rsidP="00057936">
            <w:pPr>
              <w:jc w:val="center"/>
            </w:pPr>
            <w:r>
              <w:t>0</w:t>
            </w:r>
          </w:p>
        </w:tc>
        <w:tc>
          <w:tcPr>
            <w:tcW w:w="1275" w:type="dxa"/>
          </w:tcPr>
          <w:p w:rsidR="00057936" w:rsidRDefault="00057936" w:rsidP="00057936">
            <w:pPr>
              <w:jc w:val="center"/>
            </w:pPr>
            <w:r>
              <w:t>0</w:t>
            </w:r>
          </w:p>
        </w:tc>
        <w:tc>
          <w:tcPr>
            <w:tcW w:w="1276" w:type="dxa"/>
          </w:tcPr>
          <w:p w:rsidR="00057936" w:rsidRDefault="00057936" w:rsidP="00057936">
            <w:pPr>
              <w:jc w:val="center"/>
            </w:pPr>
            <w:r>
              <w:t>0</w:t>
            </w:r>
          </w:p>
        </w:tc>
        <w:tc>
          <w:tcPr>
            <w:tcW w:w="1418" w:type="dxa"/>
          </w:tcPr>
          <w:p w:rsidR="00057936" w:rsidRDefault="00057936" w:rsidP="00057936">
            <w:pPr>
              <w:jc w:val="center"/>
            </w:pPr>
            <w:r>
              <w:t>0</w:t>
            </w:r>
          </w:p>
        </w:tc>
      </w:tr>
      <w:tr w:rsidR="00057936" w:rsidTr="00057936">
        <w:tc>
          <w:tcPr>
            <w:tcW w:w="3459" w:type="dxa"/>
          </w:tcPr>
          <w:p w:rsidR="00057936" w:rsidRDefault="00057936" w:rsidP="00057936">
            <w:r>
              <w:t>Россия - мои горизонты</w:t>
            </w:r>
          </w:p>
        </w:tc>
        <w:tc>
          <w:tcPr>
            <w:tcW w:w="1044" w:type="dxa"/>
          </w:tcPr>
          <w:p w:rsidR="00057936" w:rsidRDefault="00057936" w:rsidP="00057936">
            <w:pPr>
              <w:jc w:val="center"/>
            </w:pPr>
            <w:r>
              <w:t>0</w:t>
            </w:r>
          </w:p>
        </w:tc>
        <w:tc>
          <w:tcPr>
            <w:tcW w:w="1134" w:type="dxa"/>
          </w:tcPr>
          <w:p w:rsidR="00057936" w:rsidRDefault="00057936" w:rsidP="00057936">
            <w:pPr>
              <w:jc w:val="center"/>
            </w:pPr>
            <w:r>
              <w:t>1</w:t>
            </w:r>
          </w:p>
        </w:tc>
        <w:tc>
          <w:tcPr>
            <w:tcW w:w="1275" w:type="dxa"/>
          </w:tcPr>
          <w:p w:rsidR="00057936" w:rsidRDefault="00057936" w:rsidP="00057936">
            <w:pPr>
              <w:jc w:val="center"/>
            </w:pPr>
            <w:r>
              <w:t>1</w:t>
            </w:r>
          </w:p>
        </w:tc>
        <w:tc>
          <w:tcPr>
            <w:tcW w:w="1276" w:type="dxa"/>
          </w:tcPr>
          <w:p w:rsidR="00057936" w:rsidRDefault="00057936" w:rsidP="00057936">
            <w:pPr>
              <w:jc w:val="center"/>
            </w:pPr>
            <w:r>
              <w:t>1</w:t>
            </w:r>
          </w:p>
        </w:tc>
        <w:tc>
          <w:tcPr>
            <w:tcW w:w="1418" w:type="dxa"/>
          </w:tcPr>
          <w:p w:rsidR="00057936" w:rsidRDefault="00057936" w:rsidP="00057936">
            <w:pPr>
              <w:jc w:val="center"/>
            </w:pPr>
            <w:r>
              <w:t>1</w:t>
            </w:r>
          </w:p>
        </w:tc>
      </w:tr>
      <w:tr w:rsidR="00057936" w:rsidTr="00057936">
        <w:tc>
          <w:tcPr>
            <w:tcW w:w="3459" w:type="dxa"/>
          </w:tcPr>
          <w:p w:rsidR="00057936" w:rsidRDefault="00057936" w:rsidP="00057936">
            <w:r>
              <w:t>Хоровое пение</w:t>
            </w:r>
          </w:p>
        </w:tc>
        <w:tc>
          <w:tcPr>
            <w:tcW w:w="1044" w:type="dxa"/>
          </w:tcPr>
          <w:p w:rsidR="00057936" w:rsidRDefault="00057936" w:rsidP="00057936">
            <w:pPr>
              <w:jc w:val="center"/>
            </w:pPr>
            <w:r>
              <w:t>0</w:t>
            </w:r>
          </w:p>
        </w:tc>
        <w:tc>
          <w:tcPr>
            <w:tcW w:w="1134" w:type="dxa"/>
          </w:tcPr>
          <w:p w:rsidR="00057936" w:rsidRDefault="00057936" w:rsidP="00057936">
            <w:pPr>
              <w:jc w:val="center"/>
            </w:pPr>
            <w:r>
              <w:t>0</w:t>
            </w:r>
          </w:p>
        </w:tc>
        <w:tc>
          <w:tcPr>
            <w:tcW w:w="1275" w:type="dxa"/>
          </w:tcPr>
          <w:p w:rsidR="00057936" w:rsidRDefault="00057936" w:rsidP="00057936">
            <w:pPr>
              <w:jc w:val="center"/>
            </w:pPr>
            <w:r>
              <w:t>0.5</w:t>
            </w:r>
          </w:p>
        </w:tc>
        <w:tc>
          <w:tcPr>
            <w:tcW w:w="1276" w:type="dxa"/>
          </w:tcPr>
          <w:p w:rsidR="00057936" w:rsidRDefault="00057936" w:rsidP="00057936">
            <w:pPr>
              <w:jc w:val="center"/>
            </w:pPr>
            <w:r>
              <w:t>0.5</w:t>
            </w:r>
          </w:p>
        </w:tc>
        <w:tc>
          <w:tcPr>
            <w:tcW w:w="1418" w:type="dxa"/>
          </w:tcPr>
          <w:p w:rsidR="00057936" w:rsidRDefault="00057936" w:rsidP="00057936">
            <w:pPr>
              <w:jc w:val="center"/>
            </w:pPr>
            <w:r>
              <w:t>0.5</w:t>
            </w:r>
          </w:p>
        </w:tc>
      </w:tr>
      <w:tr w:rsidR="00057936" w:rsidTr="00057936">
        <w:tc>
          <w:tcPr>
            <w:tcW w:w="3459" w:type="dxa"/>
          </w:tcPr>
          <w:p w:rsidR="00057936" w:rsidRDefault="00057936" w:rsidP="00057936">
            <w:r>
              <w:t>Функциональная грамотность "Учимся для жизни"</w:t>
            </w:r>
          </w:p>
        </w:tc>
        <w:tc>
          <w:tcPr>
            <w:tcW w:w="1044" w:type="dxa"/>
          </w:tcPr>
          <w:p w:rsidR="00057936" w:rsidRDefault="00057936" w:rsidP="00057936">
            <w:pPr>
              <w:jc w:val="center"/>
            </w:pPr>
            <w:r>
              <w:t>1</w:t>
            </w:r>
          </w:p>
        </w:tc>
        <w:tc>
          <w:tcPr>
            <w:tcW w:w="1134" w:type="dxa"/>
          </w:tcPr>
          <w:p w:rsidR="00057936" w:rsidRDefault="00057936" w:rsidP="00057936">
            <w:pPr>
              <w:jc w:val="center"/>
            </w:pPr>
            <w:r>
              <w:t>1</w:t>
            </w:r>
          </w:p>
        </w:tc>
        <w:tc>
          <w:tcPr>
            <w:tcW w:w="1275" w:type="dxa"/>
          </w:tcPr>
          <w:p w:rsidR="00057936" w:rsidRDefault="00057936" w:rsidP="00057936">
            <w:pPr>
              <w:jc w:val="center"/>
            </w:pPr>
            <w:r>
              <w:t>1</w:t>
            </w:r>
          </w:p>
        </w:tc>
        <w:tc>
          <w:tcPr>
            <w:tcW w:w="1276" w:type="dxa"/>
          </w:tcPr>
          <w:p w:rsidR="00057936" w:rsidRDefault="00057936" w:rsidP="00057936">
            <w:pPr>
              <w:jc w:val="center"/>
            </w:pPr>
            <w:r>
              <w:t>1</w:t>
            </w:r>
          </w:p>
        </w:tc>
        <w:tc>
          <w:tcPr>
            <w:tcW w:w="1418" w:type="dxa"/>
          </w:tcPr>
          <w:p w:rsidR="00057936" w:rsidRDefault="00057936" w:rsidP="00057936">
            <w:pPr>
              <w:jc w:val="center"/>
            </w:pPr>
            <w:r>
              <w:t>1</w:t>
            </w:r>
          </w:p>
        </w:tc>
      </w:tr>
      <w:tr w:rsidR="00057936" w:rsidTr="00057936">
        <w:tc>
          <w:tcPr>
            <w:tcW w:w="3459" w:type="dxa"/>
          </w:tcPr>
          <w:p w:rsidR="00057936" w:rsidRDefault="00057936" w:rsidP="00057936">
            <w:r>
              <w:t>Школьный театр</w:t>
            </w:r>
          </w:p>
        </w:tc>
        <w:tc>
          <w:tcPr>
            <w:tcW w:w="1044" w:type="dxa"/>
          </w:tcPr>
          <w:p w:rsidR="00057936" w:rsidRDefault="00057936" w:rsidP="00057936">
            <w:pPr>
              <w:jc w:val="center"/>
            </w:pPr>
            <w:r>
              <w:t>0</w:t>
            </w:r>
          </w:p>
        </w:tc>
        <w:tc>
          <w:tcPr>
            <w:tcW w:w="1134" w:type="dxa"/>
          </w:tcPr>
          <w:p w:rsidR="00057936" w:rsidRDefault="00057936" w:rsidP="00057936">
            <w:pPr>
              <w:jc w:val="center"/>
            </w:pPr>
            <w:r>
              <w:t>0</w:t>
            </w:r>
          </w:p>
        </w:tc>
        <w:tc>
          <w:tcPr>
            <w:tcW w:w="1275" w:type="dxa"/>
          </w:tcPr>
          <w:p w:rsidR="00057936" w:rsidRDefault="00057936" w:rsidP="00057936">
            <w:pPr>
              <w:jc w:val="center"/>
            </w:pPr>
            <w:r>
              <w:t>0.5</w:t>
            </w:r>
          </w:p>
        </w:tc>
        <w:tc>
          <w:tcPr>
            <w:tcW w:w="1276" w:type="dxa"/>
          </w:tcPr>
          <w:p w:rsidR="00057936" w:rsidRDefault="00057936" w:rsidP="00057936">
            <w:pPr>
              <w:jc w:val="center"/>
            </w:pPr>
            <w:r>
              <w:t>0.5</w:t>
            </w:r>
          </w:p>
        </w:tc>
        <w:tc>
          <w:tcPr>
            <w:tcW w:w="1418" w:type="dxa"/>
          </w:tcPr>
          <w:p w:rsidR="00057936" w:rsidRDefault="00057936" w:rsidP="00057936">
            <w:pPr>
              <w:jc w:val="center"/>
            </w:pPr>
            <w:r>
              <w:t>0.5</w:t>
            </w:r>
          </w:p>
        </w:tc>
      </w:tr>
      <w:tr w:rsidR="00057936" w:rsidTr="00057936">
        <w:tc>
          <w:tcPr>
            <w:tcW w:w="3459" w:type="dxa"/>
          </w:tcPr>
          <w:p w:rsidR="00057936" w:rsidRDefault="00057936" w:rsidP="00057936">
            <w:r>
              <w:t>Спортивные игры</w:t>
            </w:r>
          </w:p>
        </w:tc>
        <w:tc>
          <w:tcPr>
            <w:tcW w:w="1044" w:type="dxa"/>
          </w:tcPr>
          <w:p w:rsidR="00057936" w:rsidRDefault="00057936" w:rsidP="00057936">
            <w:pPr>
              <w:jc w:val="center"/>
            </w:pPr>
            <w:r>
              <w:t>1</w:t>
            </w:r>
          </w:p>
        </w:tc>
        <w:tc>
          <w:tcPr>
            <w:tcW w:w="1134" w:type="dxa"/>
          </w:tcPr>
          <w:p w:rsidR="00057936" w:rsidRDefault="00057936" w:rsidP="00057936">
            <w:pPr>
              <w:jc w:val="center"/>
            </w:pPr>
            <w:r>
              <w:t>1</w:t>
            </w:r>
          </w:p>
        </w:tc>
        <w:tc>
          <w:tcPr>
            <w:tcW w:w="1275" w:type="dxa"/>
          </w:tcPr>
          <w:p w:rsidR="00057936" w:rsidRDefault="00057936" w:rsidP="00057936">
            <w:pPr>
              <w:jc w:val="center"/>
            </w:pPr>
            <w:r>
              <w:t>1</w:t>
            </w:r>
          </w:p>
        </w:tc>
        <w:tc>
          <w:tcPr>
            <w:tcW w:w="1276" w:type="dxa"/>
          </w:tcPr>
          <w:p w:rsidR="00057936" w:rsidRDefault="00057936" w:rsidP="00057936">
            <w:pPr>
              <w:jc w:val="center"/>
            </w:pPr>
            <w:r>
              <w:t>1</w:t>
            </w:r>
          </w:p>
        </w:tc>
        <w:tc>
          <w:tcPr>
            <w:tcW w:w="1418" w:type="dxa"/>
          </w:tcPr>
          <w:p w:rsidR="00057936" w:rsidRDefault="00057936" w:rsidP="00057936">
            <w:pPr>
              <w:jc w:val="center"/>
            </w:pPr>
            <w:r>
              <w:t>1</w:t>
            </w:r>
          </w:p>
        </w:tc>
      </w:tr>
      <w:tr w:rsidR="00057936" w:rsidTr="00057936">
        <w:tc>
          <w:tcPr>
            <w:tcW w:w="3459" w:type="dxa"/>
          </w:tcPr>
          <w:p w:rsidR="00057936" w:rsidRDefault="00057936" w:rsidP="00057936">
            <w:r>
              <w:t>Краеведение. Ремесла.</w:t>
            </w:r>
          </w:p>
        </w:tc>
        <w:tc>
          <w:tcPr>
            <w:tcW w:w="1044" w:type="dxa"/>
          </w:tcPr>
          <w:p w:rsidR="00057936" w:rsidRDefault="00057936" w:rsidP="00057936">
            <w:pPr>
              <w:jc w:val="center"/>
            </w:pPr>
            <w:r>
              <w:t>1</w:t>
            </w:r>
          </w:p>
        </w:tc>
        <w:tc>
          <w:tcPr>
            <w:tcW w:w="1134" w:type="dxa"/>
          </w:tcPr>
          <w:p w:rsidR="00057936" w:rsidRDefault="00057936" w:rsidP="00057936">
            <w:pPr>
              <w:jc w:val="center"/>
            </w:pPr>
            <w:r>
              <w:t>1</w:t>
            </w:r>
          </w:p>
        </w:tc>
        <w:tc>
          <w:tcPr>
            <w:tcW w:w="1275" w:type="dxa"/>
          </w:tcPr>
          <w:p w:rsidR="00057936" w:rsidRDefault="00057936" w:rsidP="00057936">
            <w:pPr>
              <w:jc w:val="center"/>
            </w:pPr>
            <w:r>
              <w:t>0</w:t>
            </w:r>
          </w:p>
        </w:tc>
        <w:tc>
          <w:tcPr>
            <w:tcW w:w="1276" w:type="dxa"/>
          </w:tcPr>
          <w:p w:rsidR="00057936" w:rsidRDefault="00057936" w:rsidP="00057936">
            <w:pPr>
              <w:jc w:val="center"/>
            </w:pPr>
            <w:r>
              <w:t>0</w:t>
            </w:r>
          </w:p>
        </w:tc>
        <w:tc>
          <w:tcPr>
            <w:tcW w:w="1418" w:type="dxa"/>
          </w:tcPr>
          <w:p w:rsidR="00057936" w:rsidRDefault="00057936" w:rsidP="00057936">
            <w:pPr>
              <w:jc w:val="center"/>
            </w:pPr>
            <w:r>
              <w:t>0</w:t>
            </w:r>
          </w:p>
        </w:tc>
      </w:tr>
      <w:tr w:rsidR="00057936" w:rsidTr="00057936">
        <w:tc>
          <w:tcPr>
            <w:tcW w:w="3459" w:type="dxa"/>
            <w:shd w:val="clear" w:color="auto" w:fill="00FF00"/>
          </w:tcPr>
          <w:p w:rsidR="00057936" w:rsidRDefault="00057936" w:rsidP="00057936">
            <w:r>
              <w:t>ИТОГО недельная нагрузка</w:t>
            </w:r>
          </w:p>
        </w:tc>
        <w:tc>
          <w:tcPr>
            <w:tcW w:w="1044" w:type="dxa"/>
            <w:shd w:val="clear" w:color="auto" w:fill="00FF00"/>
          </w:tcPr>
          <w:p w:rsidR="00057936" w:rsidRDefault="00057936" w:rsidP="00057936">
            <w:pPr>
              <w:jc w:val="center"/>
            </w:pPr>
            <w:r>
              <w:t>5</w:t>
            </w:r>
          </w:p>
        </w:tc>
        <w:tc>
          <w:tcPr>
            <w:tcW w:w="1134" w:type="dxa"/>
            <w:shd w:val="clear" w:color="auto" w:fill="00FF00"/>
          </w:tcPr>
          <w:p w:rsidR="00057936" w:rsidRDefault="00057936" w:rsidP="00057936">
            <w:pPr>
              <w:jc w:val="center"/>
            </w:pPr>
            <w:r>
              <w:t>5</w:t>
            </w:r>
          </w:p>
        </w:tc>
        <w:tc>
          <w:tcPr>
            <w:tcW w:w="1275" w:type="dxa"/>
            <w:shd w:val="clear" w:color="auto" w:fill="00FF00"/>
          </w:tcPr>
          <w:p w:rsidR="00057936" w:rsidRDefault="00057936" w:rsidP="00057936">
            <w:pPr>
              <w:jc w:val="center"/>
            </w:pPr>
            <w:r>
              <w:t>5</w:t>
            </w:r>
          </w:p>
        </w:tc>
        <w:tc>
          <w:tcPr>
            <w:tcW w:w="1276" w:type="dxa"/>
            <w:shd w:val="clear" w:color="auto" w:fill="00FF00"/>
          </w:tcPr>
          <w:p w:rsidR="00057936" w:rsidRDefault="00057936" w:rsidP="00057936">
            <w:pPr>
              <w:jc w:val="center"/>
            </w:pPr>
            <w:r>
              <w:t>5</w:t>
            </w:r>
          </w:p>
        </w:tc>
        <w:tc>
          <w:tcPr>
            <w:tcW w:w="1418" w:type="dxa"/>
            <w:shd w:val="clear" w:color="auto" w:fill="00FF00"/>
          </w:tcPr>
          <w:p w:rsidR="00057936" w:rsidRDefault="00057936" w:rsidP="00057936">
            <w:pPr>
              <w:jc w:val="center"/>
            </w:pPr>
            <w:r>
              <w:t>5</w:t>
            </w:r>
          </w:p>
        </w:tc>
      </w:tr>
    </w:tbl>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ab"/>
        <w:framePr w:wrap="none" w:vAnchor="page" w:hAnchor="page" w:x="6144" w:y="15812"/>
        <w:shd w:val="clear" w:color="auto" w:fill="auto"/>
        <w:spacing w:line="180" w:lineRule="exact"/>
      </w:pPr>
      <w:r>
        <w:lastRenderedPageBreak/>
        <w:t>1318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ab"/>
        <w:framePr w:wrap="none" w:vAnchor="page" w:hAnchor="page" w:x="6144" w:y="15812"/>
        <w:shd w:val="clear" w:color="auto" w:fill="auto"/>
        <w:spacing w:line="180" w:lineRule="exact"/>
      </w:pPr>
      <w:r>
        <w:lastRenderedPageBreak/>
        <w:t>1319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2c"/>
        <w:framePr w:w="8683" w:h="707" w:hRule="exact" w:wrap="none" w:vAnchor="page" w:hAnchor="page" w:x="2372" w:y="8667"/>
        <w:shd w:val="clear" w:color="auto" w:fill="auto"/>
        <w:spacing w:after="118" w:line="230" w:lineRule="exact"/>
        <w:jc w:val="left"/>
      </w:pPr>
      <w:r>
        <w:lastRenderedPageBreak/>
        <w:t>56. Календарный план воспитательной работы.</w:t>
      </w:r>
    </w:p>
    <w:p w:rsidR="000F6BE1" w:rsidRDefault="00DE4CA2">
      <w:pPr>
        <w:pStyle w:val="2c"/>
        <w:framePr w:w="8683" w:h="707" w:hRule="exact" w:wrap="none" w:vAnchor="page" w:hAnchor="page" w:x="2372" w:y="8667"/>
        <w:shd w:val="clear" w:color="auto" w:fill="auto"/>
        <w:spacing w:line="230" w:lineRule="exact"/>
        <w:jc w:val="left"/>
      </w:pPr>
      <w:r>
        <w:t>56.1. Календарный план воспитательной работы является единым для</w:t>
      </w:r>
    </w:p>
    <w:p w:rsidR="000F6BE1" w:rsidRDefault="00DE4CA2">
      <w:pPr>
        <w:pStyle w:val="70"/>
        <w:framePr w:w="10080" w:h="6268" w:hRule="exact" w:wrap="none" w:vAnchor="page" w:hAnchor="page" w:x="1388" w:y="9347"/>
        <w:shd w:val="clear" w:color="auto" w:fill="auto"/>
        <w:ind w:left="300"/>
      </w:pPr>
      <w:r>
        <w:t>образовательных организаций.</w:t>
      </w:r>
    </w:p>
    <w:p w:rsidR="000F6BE1" w:rsidRDefault="00DE4CA2">
      <w:pPr>
        <w:pStyle w:val="70"/>
        <w:framePr w:w="10080" w:h="6268" w:hRule="exact" w:wrap="none" w:vAnchor="page" w:hAnchor="page" w:x="1388" w:y="9347"/>
        <w:numPr>
          <w:ilvl w:val="0"/>
          <w:numId w:val="646"/>
        </w:numPr>
        <w:shd w:val="clear" w:color="auto" w:fill="auto"/>
        <w:tabs>
          <w:tab w:val="left" w:pos="1666"/>
        </w:tabs>
        <w:ind w:left="300" w:right="440" w:firstLine="720"/>
        <w:jc w:val="both"/>
      </w:pPr>
      <w:r>
        <w:t>Календарный план воспитательной работы может быть реализован в рамках урочной и внеурочной деятельности.</w:t>
      </w:r>
    </w:p>
    <w:p w:rsidR="000F6BE1" w:rsidRDefault="00DE4CA2">
      <w:pPr>
        <w:pStyle w:val="70"/>
        <w:framePr w:w="10080" w:h="6268" w:hRule="exact" w:wrap="none" w:vAnchor="page" w:hAnchor="page" w:x="1388" w:y="9347"/>
        <w:numPr>
          <w:ilvl w:val="0"/>
          <w:numId w:val="646"/>
        </w:numPr>
        <w:shd w:val="clear" w:color="auto" w:fill="auto"/>
        <w:tabs>
          <w:tab w:val="left" w:pos="1662"/>
        </w:tabs>
        <w:ind w:left="300" w:right="440" w:firstLine="720"/>
        <w:jc w:val="both"/>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0F6BE1" w:rsidRDefault="00DE4CA2">
      <w:pPr>
        <w:pStyle w:val="70"/>
        <w:framePr w:w="10080" w:h="6268" w:hRule="exact" w:wrap="none" w:vAnchor="page" w:hAnchor="page" w:x="1388" w:y="9347"/>
        <w:shd w:val="clear" w:color="auto" w:fill="auto"/>
        <w:ind w:left="1020"/>
        <w:jc w:val="both"/>
      </w:pPr>
      <w:r>
        <w:t>Сентябрь:</w:t>
      </w:r>
    </w:p>
    <w:p w:rsidR="000F6BE1" w:rsidRDefault="00DE4CA2">
      <w:pPr>
        <w:pStyle w:val="70"/>
        <w:framePr w:w="10080" w:h="6268" w:hRule="exact" w:wrap="none" w:vAnchor="page" w:hAnchor="page" w:x="1388" w:y="9347"/>
        <w:shd w:val="clear" w:color="auto" w:fill="auto"/>
        <w:ind w:left="1020"/>
        <w:jc w:val="both"/>
      </w:pPr>
      <w:r>
        <w:t>1 сентября: День знаний;</w:t>
      </w:r>
    </w:p>
    <w:p w:rsidR="000F6BE1" w:rsidRDefault="00DE4CA2">
      <w:pPr>
        <w:pStyle w:val="70"/>
        <w:framePr w:w="10080" w:h="6268" w:hRule="exact" w:wrap="none" w:vAnchor="page" w:hAnchor="page" w:x="1388" w:y="9347"/>
        <w:numPr>
          <w:ilvl w:val="0"/>
          <w:numId w:val="647"/>
        </w:numPr>
        <w:shd w:val="clear" w:color="auto" w:fill="auto"/>
        <w:tabs>
          <w:tab w:val="left" w:pos="1292"/>
        </w:tabs>
        <w:ind w:left="300" w:right="440" w:firstLine="720"/>
        <w:jc w:val="both"/>
      </w:pPr>
      <w:r>
        <w:t>сентября: День окончания Второй мировой войны, День солидарности в борьбе с терроризмом;</w:t>
      </w:r>
    </w:p>
    <w:p w:rsidR="000F6BE1" w:rsidRDefault="00DE4CA2">
      <w:pPr>
        <w:pStyle w:val="70"/>
        <w:framePr w:w="10080" w:h="6268" w:hRule="exact" w:wrap="none" w:vAnchor="page" w:hAnchor="page" w:x="1388" w:y="9347"/>
        <w:shd w:val="clear" w:color="auto" w:fill="auto"/>
        <w:ind w:left="300" w:firstLine="720"/>
        <w:jc w:val="both"/>
      </w:pPr>
      <w:r>
        <w:t>8 сентября: Международный день распространения грамотности.</w:t>
      </w:r>
    </w:p>
    <w:p w:rsidR="000F6BE1" w:rsidRDefault="00DE4CA2">
      <w:pPr>
        <w:pStyle w:val="70"/>
        <w:framePr w:w="10080" w:h="6268" w:hRule="exact" w:wrap="none" w:vAnchor="page" w:hAnchor="page" w:x="1388" w:y="9347"/>
        <w:shd w:val="clear" w:color="auto" w:fill="auto"/>
        <w:ind w:left="300" w:firstLine="720"/>
        <w:jc w:val="both"/>
      </w:pPr>
      <w:r>
        <w:t>Октябрь:</w:t>
      </w:r>
    </w:p>
    <w:p w:rsidR="000F6BE1" w:rsidRDefault="00DE4CA2">
      <w:pPr>
        <w:pStyle w:val="70"/>
        <w:framePr w:w="10080" w:h="6268" w:hRule="exact" w:wrap="none" w:vAnchor="page" w:hAnchor="page" w:x="1388" w:y="9347"/>
        <w:shd w:val="clear" w:color="auto" w:fill="auto"/>
        <w:ind w:left="300" w:firstLine="720"/>
        <w:jc w:val="both"/>
      </w:pPr>
      <w:r>
        <w:t>1 октября: Международный день пожилых людей; Международный день музыки;</w:t>
      </w:r>
    </w:p>
    <w:p w:rsidR="000F6BE1" w:rsidRDefault="00DE4CA2">
      <w:pPr>
        <w:pStyle w:val="70"/>
        <w:framePr w:w="10080" w:h="6268" w:hRule="exact" w:wrap="none" w:vAnchor="page" w:hAnchor="page" w:x="1388" w:y="9347"/>
        <w:numPr>
          <w:ilvl w:val="0"/>
          <w:numId w:val="647"/>
        </w:numPr>
        <w:shd w:val="clear" w:color="auto" w:fill="auto"/>
        <w:tabs>
          <w:tab w:val="left" w:pos="1326"/>
        </w:tabs>
        <w:ind w:left="300" w:firstLine="720"/>
        <w:jc w:val="both"/>
      </w:pPr>
      <w:r>
        <w:t>октября: День защиты животных;</w:t>
      </w:r>
    </w:p>
    <w:p w:rsidR="000F6BE1" w:rsidRDefault="00DE4CA2">
      <w:pPr>
        <w:pStyle w:val="ab"/>
        <w:framePr w:wrap="none" w:vAnchor="page" w:hAnchor="page" w:x="6144" w:y="15812"/>
        <w:shd w:val="clear" w:color="auto" w:fill="auto"/>
        <w:spacing w:line="180" w:lineRule="exact"/>
      </w:pPr>
      <w:r>
        <w:t>1320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548" w:hRule="exact" w:wrap="none" w:vAnchor="page" w:hAnchor="page" w:x="1388" w:y="995"/>
        <w:numPr>
          <w:ilvl w:val="0"/>
          <w:numId w:val="647"/>
        </w:numPr>
        <w:shd w:val="clear" w:color="auto" w:fill="auto"/>
        <w:tabs>
          <w:tab w:val="left" w:pos="1286"/>
        </w:tabs>
        <w:ind w:left="300" w:firstLine="700"/>
        <w:jc w:val="both"/>
      </w:pPr>
      <w:r>
        <w:lastRenderedPageBreak/>
        <w:t>октября: День учителя;</w:t>
      </w:r>
    </w:p>
    <w:p w:rsidR="000F6BE1" w:rsidRDefault="00DE4CA2">
      <w:pPr>
        <w:pStyle w:val="70"/>
        <w:framePr w:w="10080" w:h="14548" w:hRule="exact" w:wrap="none" w:vAnchor="page" w:hAnchor="page" w:x="1388" w:y="995"/>
        <w:shd w:val="clear" w:color="auto" w:fill="auto"/>
        <w:ind w:left="300" w:firstLine="700"/>
        <w:jc w:val="both"/>
      </w:pPr>
      <w:r>
        <w:t>25 октября: Международный день школьных библиотек;</w:t>
      </w:r>
    </w:p>
    <w:p w:rsidR="000F6BE1" w:rsidRDefault="00DE4CA2">
      <w:pPr>
        <w:pStyle w:val="70"/>
        <w:framePr w:w="10080" w:h="14548" w:hRule="exact" w:wrap="none" w:vAnchor="page" w:hAnchor="page" w:x="1388" w:y="995"/>
        <w:shd w:val="clear" w:color="auto" w:fill="auto"/>
        <w:ind w:left="300" w:firstLine="700"/>
        <w:jc w:val="both"/>
      </w:pPr>
      <w:r>
        <w:t>Третье воскресенье октября: День отца.</w:t>
      </w:r>
    </w:p>
    <w:p w:rsidR="000F6BE1" w:rsidRDefault="00DE4CA2">
      <w:pPr>
        <w:pStyle w:val="70"/>
        <w:framePr w:w="10080" w:h="14548" w:hRule="exact" w:wrap="none" w:vAnchor="page" w:hAnchor="page" w:x="1388" w:y="995"/>
        <w:shd w:val="clear" w:color="auto" w:fill="auto"/>
        <w:ind w:left="300" w:firstLine="700"/>
        <w:jc w:val="both"/>
      </w:pPr>
      <w:r>
        <w:t>Ноябрь:</w:t>
      </w:r>
    </w:p>
    <w:p w:rsidR="000F6BE1" w:rsidRDefault="00DE4CA2">
      <w:pPr>
        <w:pStyle w:val="70"/>
        <w:framePr w:w="10080" w:h="14548" w:hRule="exact" w:wrap="none" w:vAnchor="page" w:hAnchor="page" w:x="1388" w:y="995"/>
        <w:numPr>
          <w:ilvl w:val="0"/>
          <w:numId w:val="648"/>
        </w:numPr>
        <w:shd w:val="clear" w:color="auto" w:fill="auto"/>
        <w:tabs>
          <w:tab w:val="left" w:pos="1306"/>
        </w:tabs>
        <w:ind w:left="300" w:firstLine="700"/>
        <w:jc w:val="both"/>
      </w:pPr>
      <w:r>
        <w:t>ноября: День народного единства;</w:t>
      </w:r>
    </w:p>
    <w:p w:rsidR="000F6BE1" w:rsidRDefault="00DE4CA2">
      <w:pPr>
        <w:pStyle w:val="70"/>
        <w:framePr w:w="10080" w:h="14548" w:hRule="exact" w:wrap="none" w:vAnchor="page" w:hAnchor="page" w:x="1388" w:y="995"/>
        <w:numPr>
          <w:ilvl w:val="0"/>
          <w:numId w:val="649"/>
        </w:numPr>
        <w:shd w:val="clear" w:color="auto" w:fill="auto"/>
        <w:tabs>
          <w:tab w:val="left" w:pos="1302"/>
        </w:tabs>
        <w:ind w:left="300" w:right="440" w:firstLine="700"/>
        <w:jc w:val="both"/>
      </w:pPr>
      <w:r>
        <w:t>ноября: День памяти погибших при исполнении служебных обязанностей сотрудников органов внутренних дел России;</w:t>
      </w:r>
    </w:p>
    <w:p w:rsidR="000F6BE1" w:rsidRDefault="00DE4CA2">
      <w:pPr>
        <w:pStyle w:val="70"/>
        <w:framePr w:w="10080" w:h="14548" w:hRule="exact" w:wrap="none" w:vAnchor="page" w:hAnchor="page" w:x="1388" w:y="995"/>
        <w:shd w:val="clear" w:color="auto" w:fill="auto"/>
        <w:ind w:left="300" w:firstLine="700"/>
        <w:jc w:val="both"/>
      </w:pPr>
      <w:r>
        <w:t>Последнее воскресенье ноября: День Матери;</w:t>
      </w:r>
    </w:p>
    <w:p w:rsidR="000F6BE1" w:rsidRDefault="00DE4CA2">
      <w:pPr>
        <w:pStyle w:val="70"/>
        <w:framePr w:w="10080" w:h="14548" w:hRule="exact" w:wrap="none" w:vAnchor="page" w:hAnchor="page" w:x="1388" w:y="995"/>
        <w:numPr>
          <w:ilvl w:val="0"/>
          <w:numId w:val="650"/>
        </w:numPr>
        <w:shd w:val="clear" w:color="auto" w:fill="auto"/>
        <w:tabs>
          <w:tab w:val="left" w:pos="1426"/>
        </w:tabs>
        <w:ind w:left="300" w:firstLine="700"/>
        <w:jc w:val="both"/>
      </w:pPr>
      <w:r>
        <w:t>ноября: День Государственного герба Российской Федерации.</w:t>
      </w:r>
    </w:p>
    <w:p w:rsidR="000F6BE1" w:rsidRDefault="00DE4CA2">
      <w:pPr>
        <w:pStyle w:val="70"/>
        <w:framePr w:w="10080" w:h="14548" w:hRule="exact" w:wrap="none" w:vAnchor="page" w:hAnchor="page" w:x="1388" w:y="995"/>
        <w:shd w:val="clear" w:color="auto" w:fill="auto"/>
        <w:ind w:left="300" w:firstLine="700"/>
        <w:jc w:val="both"/>
      </w:pPr>
      <w:r>
        <w:t>Декабрь:</w:t>
      </w:r>
    </w:p>
    <w:p w:rsidR="000F6BE1" w:rsidRDefault="00DE4CA2">
      <w:pPr>
        <w:pStyle w:val="70"/>
        <w:framePr w:w="10080" w:h="14548" w:hRule="exact" w:wrap="none" w:vAnchor="page" w:hAnchor="page" w:x="1388" w:y="995"/>
        <w:shd w:val="clear" w:color="auto" w:fill="auto"/>
        <w:ind w:left="300" w:firstLine="700"/>
        <w:jc w:val="both"/>
      </w:pPr>
      <w:r>
        <w:t>3 декабря: День неизвестного солдата; Международный день инвалидов;</w:t>
      </w:r>
    </w:p>
    <w:p w:rsidR="000F6BE1" w:rsidRDefault="00DE4CA2">
      <w:pPr>
        <w:pStyle w:val="70"/>
        <w:framePr w:w="10080" w:h="14548" w:hRule="exact" w:wrap="none" w:vAnchor="page" w:hAnchor="page" w:x="1388" w:y="995"/>
        <w:numPr>
          <w:ilvl w:val="0"/>
          <w:numId w:val="648"/>
        </w:numPr>
        <w:shd w:val="clear" w:color="auto" w:fill="auto"/>
        <w:tabs>
          <w:tab w:val="left" w:pos="1306"/>
        </w:tabs>
        <w:ind w:left="300" w:firstLine="700"/>
        <w:jc w:val="both"/>
      </w:pPr>
      <w:r>
        <w:t>декабря: День добровольца (волонтера) в России;</w:t>
      </w:r>
    </w:p>
    <w:p w:rsidR="000F6BE1" w:rsidRDefault="00DE4CA2">
      <w:pPr>
        <w:pStyle w:val="70"/>
        <w:framePr w:w="10080" w:h="14548" w:hRule="exact" w:wrap="none" w:vAnchor="page" w:hAnchor="page" w:x="1388" w:y="995"/>
        <w:numPr>
          <w:ilvl w:val="0"/>
          <w:numId w:val="649"/>
        </w:numPr>
        <w:shd w:val="clear" w:color="auto" w:fill="auto"/>
        <w:tabs>
          <w:tab w:val="left" w:pos="1301"/>
        </w:tabs>
        <w:ind w:left="300" w:firstLine="700"/>
        <w:jc w:val="both"/>
      </w:pPr>
      <w:r>
        <w:t>декабря: День Героев Отечества;</w:t>
      </w:r>
    </w:p>
    <w:p w:rsidR="000F6BE1" w:rsidRDefault="00DE4CA2">
      <w:pPr>
        <w:pStyle w:val="70"/>
        <w:framePr w:w="10080" w:h="14548" w:hRule="exact" w:wrap="none" w:vAnchor="page" w:hAnchor="page" w:x="1388" w:y="995"/>
        <w:shd w:val="clear" w:color="auto" w:fill="auto"/>
        <w:ind w:left="300" w:firstLine="700"/>
        <w:jc w:val="both"/>
      </w:pPr>
      <w:r>
        <w:t>12 декабря: День Конституции Российской Федерации.</w:t>
      </w:r>
    </w:p>
    <w:p w:rsidR="000F6BE1" w:rsidRDefault="00DE4CA2">
      <w:pPr>
        <w:pStyle w:val="70"/>
        <w:framePr w:w="10080" w:h="14548" w:hRule="exact" w:wrap="none" w:vAnchor="page" w:hAnchor="page" w:x="1388" w:y="995"/>
        <w:shd w:val="clear" w:color="auto" w:fill="auto"/>
        <w:ind w:left="300" w:firstLine="700"/>
        <w:jc w:val="both"/>
      </w:pPr>
      <w:r>
        <w:t>Январь:</w:t>
      </w:r>
    </w:p>
    <w:p w:rsidR="000F6BE1" w:rsidRDefault="00DE4CA2">
      <w:pPr>
        <w:pStyle w:val="70"/>
        <w:framePr w:w="10080" w:h="14548" w:hRule="exact" w:wrap="none" w:vAnchor="page" w:hAnchor="page" w:x="1388" w:y="995"/>
        <w:numPr>
          <w:ilvl w:val="0"/>
          <w:numId w:val="650"/>
        </w:numPr>
        <w:shd w:val="clear" w:color="auto" w:fill="auto"/>
        <w:tabs>
          <w:tab w:val="left" w:pos="1426"/>
        </w:tabs>
        <w:ind w:left="300" w:firstLine="700"/>
        <w:jc w:val="both"/>
      </w:pPr>
      <w:r>
        <w:t>января: День российского студенчества;</w:t>
      </w:r>
    </w:p>
    <w:p w:rsidR="000F6BE1" w:rsidRDefault="00DE4CA2">
      <w:pPr>
        <w:pStyle w:val="70"/>
        <w:framePr w:w="10080" w:h="14548" w:hRule="exact" w:wrap="none" w:vAnchor="page" w:hAnchor="page" w:x="1388" w:y="995"/>
        <w:shd w:val="clear" w:color="auto" w:fill="auto"/>
        <w:ind w:left="300" w:right="440" w:firstLine="700"/>
        <w:jc w:val="both"/>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0F6BE1" w:rsidRDefault="00DE4CA2">
      <w:pPr>
        <w:pStyle w:val="70"/>
        <w:framePr w:w="10080" w:h="14548" w:hRule="exact" w:wrap="none" w:vAnchor="page" w:hAnchor="page" w:x="1388" w:y="995"/>
        <w:shd w:val="clear" w:color="auto" w:fill="auto"/>
        <w:ind w:left="300" w:firstLine="700"/>
        <w:jc w:val="both"/>
      </w:pPr>
      <w:r>
        <w:t>Февраль:</w:t>
      </w:r>
    </w:p>
    <w:p w:rsidR="000F6BE1" w:rsidRDefault="00DE4CA2">
      <w:pPr>
        <w:pStyle w:val="70"/>
        <w:framePr w:w="10080" w:h="14548" w:hRule="exact" w:wrap="none" w:vAnchor="page" w:hAnchor="page" w:x="1388" w:y="995"/>
        <w:shd w:val="clear" w:color="auto" w:fill="auto"/>
        <w:ind w:left="300" w:right="440" w:firstLine="700"/>
        <w:jc w:val="both"/>
      </w:pPr>
      <w:r>
        <w:t>2 февраля: День разгрома советскими войсками немецко-фашистских войск в Сталинградской битве;</w:t>
      </w:r>
    </w:p>
    <w:p w:rsidR="000F6BE1" w:rsidRDefault="00DE4CA2">
      <w:pPr>
        <w:pStyle w:val="70"/>
        <w:framePr w:w="10080" w:h="14548" w:hRule="exact" w:wrap="none" w:vAnchor="page" w:hAnchor="page" w:x="1388" w:y="995"/>
        <w:shd w:val="clear" w:color="auto" w:fill="auto"/>
        <w:ind w:left="300" w:firstLine="700"/>
        <w:jc w:val="both"/>
      </w:pPr>
      <w:r>
        <w:t>8 февраля: День российской науки;</w:t>
      </w:r>
    </w:p>
    <w:p w:rsidR="000F6BE1" w:rsidRDefault="00DE4CA2">
      <w:pPr>
        <w:pStyle w:val="70"/>
        <w:framePr w:w="10080" w:h="14548" w:hRule="exact" w:wrap="none" w:vAnchor="page" w:hAnchor="page" w:x="1388" w:y="995"/>
        <w:shd w:val="clear" w:color="auto" w:fill="auto"/>
        <w:ind w:left="300" w:right="440" w:firstLine="700"/>
        <w:jc w:val="both"/>
      </w:pPr>
      <w:r>
        <w:t>15 февраля: День памяти о россиянах, исполнявших служебный долг за пределами Отечества;</w:t>
      </w:r>
    </w:p>
    <w:p w:rsidR="000F6BE1" w:rsidRDefault="00DE4CA2">
      <w:pPr>
        <w:pStyle w:val="70"/>
        <w:framePr w:w="10080" w:h="14548" w:hRule="exact" w:wrap="none" w:vAnchor="page" w:hAnchor="page" w:x="1388" w:y="995"/>
        <w:shd w:val="clear" w:color="auto" w:fill="auto"/>
        <w:ind w:left="300" w:firstLine="700"/>
        <w:jc w:val="both"/>
      </w:pPr>
      <w:r>
        <w:t>21 февраля: Международный день родного языка;</w:t>
      </w:r>
    </w:p>
    <w:p w:rsidR="000F6BE1" w:rsidRDefault="00DE4CA2">
      <w:pPr>
        <w:pStyle w:val="70"/>
        <w:framePr w:w="10080" w:h="14548" w:hRule="exact" w:wrap="none" w:vAnchor="page" w:hAnchor="page" w:x="1388" w:y="995"/>
        <w:shd w:val="clear" w:color="auto" w:fill="auto"/>
        <w:ind w:left="300" w:firstLine="700"/>
        <w:jc w:val="both"/>
      </w:pPr>
      <w:r>
        <w:t>23 февраля: День защитника Отечества.</w:t>
      </w:r>
    </w:p>
    <w:p w:rsidR="000F6BE1" w:rsidRDefault="00DE4CA2">
      <w:pPr>
        <w:pStyle w:val="70"/>
        <w:framePr w:w="10080" w:h="14548" w:hRule="exact" w:wrap="none" w:vAnchor="page" w:hAnchor="page" w:x="1388" w:y="995"/>
        <w:shd w:val="clear" w:color="auto" w:fill="auto"/>
        <w:ind w:left="300" w:firstLine="700"/>
        <w:jc w:val="both"/>
      </w:pPr>
      <w:r>
        <w:t>Март:</w:t>
      </w:r>
    </w:p>
    <w:p w:rsidR="000F6BE1" w:rsidRDefault="00DE4CA2">
      <w:pPr>
        <w:pStyle w:val="70"/>
        <w:framePr w:w="10080" w:h="14548" w:hRule="exact" w:wrap="none" w:vAnchor="page" w:hAnchor="page" w:x="1388" w:y="995"/>
        <w:shd w:val="clear" w:color="auto" w:fill="auto"/>
        <w:ind w:left="300" w:firstLine="700"/>
        <w:jc w:val="both"/>
      </w:pPr>
      <w:r>
        <w:t>8 марта: Международный женский день;</w:t>
      </w:r>
    </w:p>
    <w:p w:rsidR="000F6BE1" w:rsidRDefault="00DE4CA2">
      <w:pPr>
        <w:pStyle w:val="70"/>
        <w:framePr w:w="10080" w:h="14548" w:hRule="exact" w:wrap="none" w:vAnchor="page" w:hAnchor="page" w:x="1388" w:y="995"/>
        <w:numPr>
          <w:ilvl w:val="0"/>
          <w:numId w:val="651"/>
        </w:numPr>
        <w:shd w:val="clear" w:color="auto" w:fill="auto"/>
        <w:tabs>
          <w:tab w:val="left" w:pos="1397"/>
        </w:tabs>
        <w:ind w:left="300" w:firstLine="700"/>
        <w:jc w:val="both"/>
      </w:pPr>
      <w:r>
        <w:t>марта: День воссоединения Крыма с Россией;</w:t>
      </w:r>
    </w:p>
    <w:p w:rsidR="000F6BE1" w:rsidRDefault="00DE4CA2">
      <w:pPr>
        <w:pStyle w:val="70"/>
        <w:framePr w:w="10080" w:h="14548" w:hRule="exact" w:wrap="none" w:vAnchor="page" w:hAnchor="page" w:x="1388" w:y="995"/>
        <w:shd w:val="clear" w:color="auto" w:fill="auto"/>
        <w:ind w:left="300" w:firstLine="700"/>
        <w:jc w:val="both"/>
      </w:pPr>
      <w:r>
        <w:t>27 марта: Всемирный день театра.</w:t>
      </w:r>
    </w:p>
    <w:p w:rsidR="000F6BE1" w:rsidRDefault="00DE4CA2">
      <w:pPr>
        <w:pStyle w:val="70"/>
        <w:framePr w:w="10080" w:h="14548" w:hRule="exact" w:wrap="none" w:vAnchor="page" w:hAnchor="page" w:x="1388" w:y="995"/>
        <w:shd w:val="clear" w:color="auto" w:fill="auto"/>
        <w:ind w:left="300" w:firstLine="700"/>
        <w:jc w:val="both"/>
      </w:pPr>
      <w:r>
        <w:t>Апрель:</w:t>
      </w:r>
    </w:p>
    <w:p w:rsidR="000F6BE1" w:rsidRDefault="00DE4CA2">
      <w:pPr>
        <w:pStyle w:val="70"/>
        <w:framePr w:w="10080" w:h="14548" w:hRule="exact" w:wrap="none" w:vAnchor="page" w:hAnchor="page" w:x="1388" w:y="995"/>
        <w:shd w:val="clear" w:color="auto" w:fill="auto"/>
        <w:ind w:left="300" w:firstLine="700"/>
        <w:jc w:val="both"/>
      </w:pPr>
      <w:r>
        <w:t>12 апреля: День космонавтики;</w:t>
      </w:r>
    </w:p>
    <w:p w:rsidR="000F6BE1" w:rsidRDefault="00DE4CA2">
      <w:pPr>
        <w:pStyle w:val="70"/>
        <w:framePr w:w="10080" w:h="14548" w:hRule="exact" w:wrap="none" w:vAnchor="page" w:hAnchor="page" w:x="1388" w:y="995"/>
        <w:numPr>
          <w:ilvl w:val="0"/>
          <w:numId w:val="651"/>
        </w:numPr>
        <w:shd w:val="clear" w:color="auto" w:fill="auto"/>
        <w:tabs>
          <w:tab w:val="left" w:pos="1426"/>
        </w:tabs>
        <w:ind w:left="300" w:right="440" w:firstLine="700"/>
        <w:jc w:val="both"/>
      </w:pPr>
      <w:r>
        <w:t>апреля: День памяти о геноциде советского народа нацистами и их пособниками в годы Великой Отечественной войны.</w:t>
      </w:r>
    </w:p>
    <w:p w:rsidR="000F6BE1" w:rsidRDefault="00DE4CA2">
      <w:pPr>
        <w:pStyle w:val="ab"/>
        <w:framePr w:wrap="none" w:vAnchor="page" w:hAnchor="page" w:x="6144" w:y="15807"/>
        <w:shd w:val="clear" w:color="auto" w:fill="auto"/>
        <w:spacing w:line="180" w:lineRule="exact"/>
      </w:pPr>
      <w:r>
        <w:t>1321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rap="none" w:vAnchor="page" w:hAnchor="page" w:x="1388" w:y="1141"/>
        <w:shd w:val="clear" w:color="auto" w:fill="auto"/>
        <w:spacing w:line="230" w:lineRule="exact"/>
        <w:ind w:left="1000"/>
        <w:jc w:val="both"/>
      </w:pPr>
      <w:r>
        <w:lastRenderedPageBreak/>
        <w:t>Май:</w:t>
      </w:r>
    </w:p>
    <w:p w:rsidR="000F6BE1" w:rsidRDefault="00DE4CA2">
      <w:pPr>
        <w:pStyle w:val="70"/>
        <w:framePr w:w="10080" w:h="6681" w:hRule="exact" w:wrap="none" w:vAnchor="page" w:hAnchor="page" w:x="1388" w:y="1407"/>
        <w:shd w:val="clear" w:color="auto" w:fill="auto"/>
        <w:ind w:left="1000"/>
        <w:jc w:val="both"/>
      </w:pPr>
      <w:r>
        <w:t>1 мая: Праздник Весны и Труда;</w:t>
      </w:r>
    </w:p>
    <w:p w:rsidR="000F6BE1" w:rsidRDefault="00DE4CA2">
      <w:pPr>
        <w:pStyle w:val="70"/>
        <w:framePr w:w="10080" w:h="6681" w:hRule="exact" w:wrap="none" w:vAnchor="page" w:hAnchor="page" w:x="1388" w:y="1407"/>
        <w:numPr>
          <w:ilvl w:val="0"/>
          <w:numId w:val="652"/>
        </w:numPr>
        <w:shd w:val="clear" w:color="auto" w:fill="auto"/>
        <w:tabs>
          <w:tab w:val="left" w:pos="1301"/>
        </w:tabs>
        <w:ind w:left="1000"/>
        <w:jc w:val="both"/>
      </w:pPr>
      <w:r>
        <w:t>мая: День Победы;</w:t>
      </w:r>
    </w:p>
    <w:p w:rsidR="000F6BE1" w:rsidRDefault="00DE4CA2">
      <w:pPr>
        <w:pStyle w:val="70"/>
        <w:framePr w:w="10080" w:h="6681" w:hRule="exact" w:wrap="none" w:vAnchor="page" w:hAnchor="page" w:x="1388" w:y="1407"/>
        <w:shd w:val="clear" w:color="auto" w:fill="auto"/>
        <w:ind w:left="1000"/>
        <w:jc w:val="both"/>
      </w:pPr>
      <w:r>
        <w:t>19 мая: День детских общественных организаций России;</w:t>
      </w:r>
    </w:p>
    <w:p w:rsidR="000F6BE1" w:rsidRDefault="00DE4CA2">
      <w:pPr>
        <w:pStyle w:val="70"/>
        <w:framePr w:w="10080" w:h="6681" w:hRule="exact" w:wrap="none" w:vAnchor="page" w:hAnchor="page" w:x="1388" w:y="1407"/>
        <w:shd w:val="clear" w:color="auto" w:fill="auto"/>
        <w:ind w:left="1000"/>
        <w:jc w:val="both"/>
      </w:pPr>
      <w:r>
        <w:t>24 мая: День славянской письменности и культуры.</w:t>
      </w:r>
    </w:p>
    <w:p w:rsidR="000F6BE1" w:rsidRDefault="00DE4CA2">
      <w:pPr>
        <w:pStyle w:val="70"/>
        <w:framePr w:w="10080" w:h="6681" w:hRule="exact" w:wrap="none" w:vAnchor="page" w:hAnchor="page" w:x="1388" w:y="1407"/>
        <w:shd w:val="clear" w:color="auto" w:fill="auto"/>
        <w:ind w:left="1000"/>
        <w:jc w:val="both"/>
      </w:pPr>
      <w:r>
        <w:t>Июнь:</w:t>
      </w:r>
    </w:p>
    <w:p w:rsidR="000F6BE1" w:rsidRDefault="00DE4CA2">
      <w:pPr>
        <w:pStyle w:val="70"/>
        <w:framePr w:w="10080" w:h="6681" w:hRule="exact" w:wrap="none" w:vAnchor="page" w:hAnchor="page" w:x="1388" w:y="1407"/>
        <w:shd w:val="clear" w:color="auto" w:fill="auto"/>
        <w:ind w:left="1000"/>
        <w:jc w:val="both"/>
      </w:pPr>
      <w:r>
        <w:t>1 июня: День защиты детей;</w:t>
      </w:r>
    </w:p>
    <w:p w:rsidR="000F6BE1" w:rsidRDefault="00DE4CA2">
      <w:pPr>
        <w:pStyle w:val="70"/>
        <w:framePr w:w="10080" w:h="6681" w:hRule="exact" w:wrap="none" w:vAnchor="page" w:hAnchor="page" w:x="1388" w:y="1407"/>
        <w:shd w:val="clear" w:color="auto" w:fill="auto"/>
        <w:ind w:left="1000"/>
        <w:jc w:val="both"/>
      </w:pPr>
      <w:r>
        <w:t>6 июня: День русского языка;</w:t>
      </w:r>
    </w:p>
    <w:p w:rsidR="000F6BE1" w:rsidRDefault="00DE4CA2">
      <w:pPr>
        <w:pStyle w:val="70"/>
        <w:framePr w:w="10080" w:h="6681" w:hRule="exact" w:wrap="none" w:vAnchor="page" w:hAnchor="page" w:x="1388" w:y="1407"/>
        <w:shd w:val="clear" w:color="auto" w:fill="auto"/>
        <w:ind w:left="1000"/>
        <w:jc w:val="both"/>
      </w:pPr>
      <w:r>
        <w:t>12 июня: День России;</w:t>
      </w:r>
    </w:p>
    <w:p w:rsidR="000F6BE1" w:rsidRDefault="00DE4CA2">
      <w:pPr>
        <w:pStyle w:val="70"/>
        <w:framePr w:w="10080" w:h="6681" w:hRule="exact" w:wrap="none" w:vAnchor="page" w:hAnchor="page" w:x="1388" w:y="1407"/>
        <w:shd w:val="clear" w:color="auto" w:fill="auto"/>
        <w:ind w:left="1000"/>
        <w:jc w:val="both"/>
      </w:pPr>
      <w:r>
        <w:t>22 июня: День памяти и скорби;</w:t>
      </w:r>
    </w:p>
    <w:p w:rsidR="000F6BE1" w:rsidRDefault="00DE4CA2">
      <w:pPr>
        <w:pStyle w:val="70"/>
        <w:framePr w:w="10080" w:h="6681" w:hRule="exact" w:wrap="none" w:vAnchor="page" w:hAnchor="page" w:x="1388" w:y="1407"/>
        <w:shd w:val="clear" w:color="auto" w:fill="auto"/>
        <w:ind w:left="1000"/>
        <w:jc w:val="both"/>
      </w:pPr>
      <w:r>
        <w:t>27 июня: День молодежи.</w:t>
      </w:r>
    </w:p>
    <w:p w:rsidR="000F6BE1" w:rsidRDefault="00DE4CA2">
      <w:pPr>
        <w:pStyle w:val="70"/>
        <w:framePr w:w="10080" w:h="6681" w:hRule="exact" w:wrap="none" w:vAnchor="page" w:hAnchor="page" w:x="1388" w:y="1407"/>
        <w:shd w:val="clear" w:color="auto" w:fill="auto"/>
        <w:ind w:left="1000"/>
        <w:jc w:val="both"/>
      </w:pPr>
      <w:r>
        <w:t>Июль:</w:t>
      </w:r>
    </w:p>
    <w:p w:rsidR="000F6BE1" w:rsidRDefault="00DE4CA2">
      <w:pPr>
        <w:pStyle w:val="70"/>
        <w:framePr w:w="10080" w:h="6681" w:hRule="exact" w:wrap="none" w:vAnchor="page" w:hAnchor="page" w:x="1388" w:y="1407"/>
        <w:shd w:val="clear" w:color="auto" w:fill="auto"/>
        <w:ind w:left="1000"/>
        <w:jc w:val="both"/>
      </w:pPr>
      <w:r>
        <w:t>8 июля: День семьи, любви и верности.</w:t>
      </w:r>
    </w:p>
    <w:p w:rsidR="000F6BE1" w:rsidRDefault="00DE4CA2">
      <w:pPr>
        <w:pStyle w:val="70"/>
        <w:framePr w:w="10080" w:h="6681" w:hRule="exact" w:wrap="none" w:vAnchor="page" w:hAnchor="page" w:x="1388" w:y="1407"/>
        <w:shd w:val="clear" w:color="auto" w:fill="auto"/>
        <w:ind w:left="1000"/>
        <w:jc w:val="both"/>
      </w:pPr>
      <w:r>
        <w:t>Август:</w:t>
      </w:r>
    </w:p>
    <w:p w:rsidR="000F6BE1" w:rsidRDefault="00DE4CA2">
      <w:pPr>
        <w:pStyle w:val="70"/>
        <w:framePr w:w="10080" w:h="6681" w:hRule="exact" w:wrap="none" w:vAnchor="page" w:hAnchor="page" w:x="1388" w:y="1407"/>
        <w:shd w:val="clear" w:color="auto" w:fill="auto"/>
        <w:ind w:left="1000"/>
        <w:jc w:val="both"/>
      </w:pPr>
      <w:r>
        <w:t>Вторая суббота августа: День физкультурника;</w:t>
      </w:r>
    </w:p>
    <w:p w:rsidR="000F6BE1" w:rsidRDefault="00DE4CA2">
      <w:pPr>
        <w:pStyle w:val="70"/>
        <w:framePr w:w="10080" w:h="6681" w:hRule="exact" w:wrap="none" w:vAnchor="page" w:hAnchor="page" w:x="1388" w:y="1407"/>
        <w:shd w:val="clear" w:color="auto" w:fill="auto"/>
        <w:ind w:left="1000" w:right="2320"/>
      </w:pPr>
      <w:r>
        <w:t>22 августа: День Государственного флага Российской Федерации; 27 августа: День российского кино.</w:t>
      </w:r>
    </w:p>
    <w:tbl>
      <w:tblPr>
        <w:tblOverlap w:val="never"/>
        <w:tblW w:w="0" w:type="auto"/>
        <w:tblLayout w:type="fixed"/>
        <w:tblCellMar>
          <w:left w:w="10" w:type="dxa"/>
          <w:right w:w="10" w:type="dxa"/>
        </w:tblCellMar>
        <w:tblLook w:val="04A0"/>
      </w:tblPr>
      <w:tblGrid>
        <w:gridCol w:w="4368"/>
        <w:gridCol w:w="1219"/>
        <w:gridCol w:w="1795"/>
        <w:gridCol w:w="2021"/>
      </w:tblGrid>
      <w:tr w:rsidR="000F6BE1">
        <w:trPr>
          <w:trHeight w:hRule="exact" w:val="859"/>
        </w:trPr>
        <w:tc>
          <w:tcPr>
            <w:tcW w:w="9403"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line="418" w:lineRule="exact"/>
            </w:pPr>
            <w:r>
              <w:rPr>
                <w:rStyle w:val="2115pt0"/>
              </w:rPr>
              <w:t>КАЛЕНДАРНЫЙ ПЛАН ВОСПИТАТЕЛЬНОЙ РАБОТЫ НА 2023-2024 УЧЕБНЫЙ ГОД</w:t>
            </w:r>
          </w:p>
        </w:tc>
      </w:tr>
      <w:tr w:rsidR="000F6BE1">
        <w:trPr>
          <w:trHeight w:hRule="exact" w:val="432"/>
        </w:trPr>
        <w:tc>
          <w:tcPr>
            <w:tcW w:w="9403"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Основная школа (5-9 классы)</w:t>
            </w:r>
          </w:p>
        </w:tc>
      </w:tr>
      <w:tr w:rsidR="000F6BE1">
        <w:trPr>
          <w:trHeight w:hRule="exact" w:val="437"/>
        </w:trPr>
        <w:tc>
          <w:tcPr>
            <w:tcW w:w="9403"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Модуль «Основные школьные дела»</w:t>
            </w:r>
          </w:p>
        </w:tc>
      </w:tr>
      <w:tr w:rsidR="000F6BE1">
        <w:trPr>
          <w:trHeight w:hRule="exact" w:val="432"/>
        </w:trPr>
        <w:tc>
          <w:tcPr>
            <w:tcW w:w="4368"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jc w:val="both"/>
            </w:pPr>
            <w:r>
              <w:rPr>
                <w:rStyle w:val="2115pt"/>
              </w:rPr>
              <w:t>Дела</w:t>
            </w:r>
          </w:p>
        </w:tc>
        <w:tc>
          <w:tcPr>
            <w:tcW w:w="1219"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
              </w:rPr>
              <w:t>Классы</w:t>
            </w:r>
          </w:p>
        </w:tc>
        <w:tc>
          <w:tcPr>
            <w:tcW w:w="1795"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
              </w:rPr>
              <w:t>Дата</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jc w:val="both"/>
            </w:pPr>
            <w:r>
              <w:rPr>
                <w:rStyle w:val="2115pt"/>
              </w:rPr>
              <w:t>Ответственн ые</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413" w:lineRule="exact"/>
            </w:pPr>
            <w:r>
              <w:rPr>
                <w:rStyle w:val="2115pt0"/>
              </w:rPr>
              <w:t>Общешкольная линейка, посвященная «Первому звонку - 2023 года»</w:t>
            </w:r>
          </w:p>
        </w:tc>
        <w:tc>
          <w:tcPr>
            <w:tcW w:w="1219"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
              </w:rPr>
              <w:t>5-9</w:t>
            </w:r>
          </w:p>
        </w:tc>
        <w:tc>
          <w:tcPr>
            <w:tcW w:w="1795"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1 сентября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line="408" w:lineRule="exact"/>
              <w:jc w:val="both"/>
            </w:pPr>
            <w:r>
              <w:rPr>
                <w:rStyle w:val="2115pt0"/>
              </w:rPr>
              <w:t>Зам.директора по ВР</w:t>
            </w:r>
          </w:p>
        </w:tc>
      </w:tr>
      <w:tr w:rsidR="000F6BE1">
        <w:trPr>
          <w:trHeight w:hRule="exact" w:val="845"/>
        </w:trPr>
        <w:tc>
          <w:tcPr>
            <w:tcW w:w="4368"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413" w:lineRule="exact"/>
            </w:pPr>
            <w:r>
              <w:rPr>
                <w:rStyle w:val="2115pt0"/>
              </w:rPr>
              <w:t>Классный час «Россия, устремленная в будущее»</w:t>
            </w:r>
          </w:p>
        </w:tc>
        <w:tc>
          <w:tcPr>
            <w:tcW w:w="1219"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
              </w:rPr>
              <w:t>5-9</w:t>
            </w:r>
          </w:p>
        </w:tc>
        <w:tc>
          <w:tcPr>
            <w:tcW w:w="1795"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1 сентября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after="240" w:line="230" w:lineRule="exact"/>
              <w:jc w:val="both"/>
            </w:pPr>
            <w:r>
              <w:rPr>
                <w:rStyle w:val="2115pt0"/>
              </w:rPr>
              <w:t>Классные</w:t>
            </w:r>
          </w:p>
          <w:p w:rsidR="000F6BE1" w:rsidRDefault="00DE4CA2">
            <w:pPr>
              <w:pStyle w:val="20"/>
              <w:framePr w:w="9403" w:h="7262" w:wrap="none" w:vAnchor="page" w:hAnchor="page" w:x="1656" w:y="8170"/>
              <w:shd w:val="clear" w:color="auto" w:fill="auto"/>
              <w:spacing w:before="240" w:line="230" w:lineRule="exact"/>
              <w:jc w:val="both"/>
            </w:pPr>
            <w:r>
              <w:rPr>
                <w:rStyle w:val="2115pt0"/>
              </w:rPr>
              <w:t>руководители</w:t>
            </w:r>
          </w:p>
        </w:tc>
      </w:tr>
      <w:tr w:rsidR="000F6BE1">
        <w:trPr>
          <w:trHeight w:hRule="exact" w:val="1262"/>
        </w:trPr>
        <w:tc>
          <w:tcPr>
            <w:tcW w:w="4368"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418" w:lineRule="exact"/>
            </w:pPr>
            <w:r>
              <w:rPr>
                <w:rStyle w:val="2115pt0"/>
              </w:rPr>
              <w:t>Подъем Флага РФ и исполнение Гимна РФ</w:t>
            </w:r>
          </w:p>
        </w:tc>
        <w:tc>
          <w:tcPr>
            <w:tcW w:w="1219"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
              </w:rPr>
              <w:t>5-9</w:t>
            </w:r>
          </w:p>
        </w:tc>
        <w:tc>
          <w:tcPr>
            <w:tcW w:w="1795"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after="240" w:line="230" w:lineRule="exact"/>
            </w:pPr>
            <w:r>
              <w:rPr>
                <w:rStyle w:val="2115pt0"/>
              </w:rPr>
              <w:t>Каждый</w:t>
            </w:r>
          </w:p>
          <w:p w:rsidR="000F6BE1" w:rsidRDefault="00DE4CA2">
            <w:pPr>
              <w:pStyle w:val="20"/>
              <w:framePr w:w="9403" w:h="7262" w:wrap="none" w:vAnchor="page" w:hAnchor="page" w:x="1656" w:y="8170"/>
              <w:shd w:val="clear" w:color="auto" w:fill="auto"/>
              <w:spacing w:before="240" w:line="230" w:lineRule="exact"/>
            </w:pPr>
            <w:r>
              <w:rPr>
                <w:rStyle w:val="2115pt0"/>
              </w:rPr>
              <w:t>понедельник</w:t>
            </w:r>
          </w:p>
        </w:tc>
        <w:tc>
          <w:tcPr>
            <w:tcW w:w="2021" w:type="dxa"/>
            <w:tcBorders>
              <w:top w:val="single" w:sz="4" w:space="0" w:color="auto"/>
              <w:left w:val="single" w:sz="4" w:space="0" w:color="auto"/>
              <w:right w:val="single" w:sz="4" w:space="0" w:color="auto"/>
            </w:tcBorders>
            <w:shd w:val="clear" w:color="auto" w:fill="FFFFFF"/>
          </w:tcPr>
          <w:p w:rsidR="000F6BE1" w:rsidRDefault="00DE4CA2" w:rsidP="00057936">
            <w:pPr>
              <w:pStyle w:val="20"/>
              <w:framePr w:w="9403" w:h="7262" w:wrap="none" w:vAnchor="page" w:hAnchor="page" w:x="1656" w:y="8170"/>
              <w:shd w:val="clear" w:color="auto" w:fill="auto"/>
              <w:spacing w:line="413" w:lineRule="exact"/>
              <w:jc w:val="both"/>
            </w:pPr>
            <w:r>
              <w:rPr>
                <w:rStyle w:val="2115pt0"/>
              </w:rPr>
              <w:t>Зам.директора по ВР</w:t>
            </w:r>
            <w:r w:rsidR="00057936">
              <w:rPr>
                <w:rStyle w:val="2115pt0"/>
              </w:rPr>
              <w:t xml:space="preserve"> </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418" w:lineRule="exact"/>
            </w:pPr>
            <w:r>
              <w:rPr>
                <w:rStyle w:val="2115pt0"/>
              </w:rPr>
              <w:t>Акция, посвященная окончанию 2 мировой войны «Голубь мира»</w:t>
            </w:r>
          </w:p>
        </w:tc>
        <w:tc>
          <w:tcPr>
            <w:tcW w:w="1219"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5-8</w:t>
            </w:r>
          </w:p>
        </w:tc>
        <w:tc>
          <w:tcPr>
            <w:tcW w:w="1795"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3 сентября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jc w:val="both"/>
            </w:pPr>
            <w:r>
              <w:rPr>
                <w:rStyle w:val="2115pt0"/>
              </w:rPr>
              <w:t>Учителя истории</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Школьный этап сдачи норм ГТО</w:t>
            </w:r>
          </w:p>
        </w:tc>
        <w:tc>
          <w:tcPr>
            <w:tcW w:w="1219"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5-9</w:t>
            </w:r>
          </w:p>
        </w:tc>
        <w:tc>
          <w:tcPr>
            <w:tcW w:w="1795" w:type="dxa"/>
            <w:tcBorders>
              <w:top w:val="single" w:sz="4" w:space="0" w:color="auto"/>
              <w:left w:val="single" w:sz="4" w:space="0" w:color="auto"/>
            </w:tcBorders>
            <w:shd w:val="clear" w:color="auto" w:fill="FFFFFF"/>
          </w:tcPr>
          <w:p w:rsidR="000F6BE1" w:rsidRDefault="00DE4CA2">
            <w:pPr>
              <w:pStyle w:val="20"/>
              <w:framePr w:w="9403" w:h="7262" w:wrap="none" w:vAnchor="page" w:hAnchor="page" w:x="1656" w:y="8170"/>
              <w:shd w:val="clear" w:color="auto" w:fill="auto"/>
              <w:spacing w:after="180" w:line="230" w:lineRule="exact"/>
            </w:pPr>
            <w:r>
              <w:rPr>
                <w:rStyle w:val="2115pt0"/>
              </w:rPr>
              <w:t>Сентябрь-</w:t>
            </w:r>
          </w:p>
          <w:p w:rsidR="000F6BE1" w:rsidRDefault="00DE4CA2">
            <w:pPr>
              <w:pStyle w:val="20"/>
              <w:framePr w:w="9403" w:h="7262" w:wrap="none" w:vAnchor="page" w:hAnchor="page" w:x="1656" w:y="8170"/>
              <w:shd w:val="clear" w:color="auto" w:fill="auto"/>
              <w:spacing w:before="180" w:line="230" w:lineRule="exact"/>
            </w:pPr>
            <w:r>
              <w:rPr>
                <w:rStyle w:val="2115pt0"/>
              </w:rPr>
              <w:t>декабрь</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after="180" w:line="230" w:lineRule="exact"/>
              <w:jc w:val="both"/>
            </w:pPr>
            <w:r>
              <w:rPr>
                <w:rStyle w:val="2115pt0"/>
              </w:rPr>
              <w:t>Учителя</w:t>
            </w:r>
          </w:p>
          <w:p w:rsidR="000F6BE1" w:rsidRDefault="00DE4CA2">
            <w:pPr>
              <w:pStyle w:val="20"/>
              <w:framePr w:w="9403" w:h="7262" w:wrap="none" w:vAnchor="page" w:hAnchor="page" w:x="1656" w:y="8170"/>
              <w:shd w:val="clear" w:color="auto" w:fill="auto"/>
              <w:spacing w:before="180" w:line="230" w:lineRule="exact"/>
              <w:jc w:val="both"/>
            </w:pPr>
            <w:r>
              <w:rPr>
                <w:rStyle w:val="2115pt0"/>
              </w:rPr>
              <w:t>физкультуры</w:t>
            </w:r>
          </w:p>
        </w:tc>
      </w:tr>
      <w:tr w:rsidR="000F6BE1">
        <w:trPr>
          <w:trHeight w:hRule="exact" w:val="446"/>
        </w:trPr>
        <w:tc>
          <w:tcPr>
            <w:tcW w:w="4368" w:type="dxa"/>
            <w:tcBorders>
              <w:top w:val="single" w:sz="4" w:space="0" w:color="auto"/>
              <w:left w:val="single" w:sz="4" w:space="0" w:color="auto"/>
              <w:bottom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Школьные соревнования по футболу</w:t>
            </w:r>
          </w:p>
        </w:tc>
        <w:tc>
          <w:tcPr>
            <w:tcW w:w="1219" w:type="dxa"/>
            <w:tcBorders>
              <w:top w:val="single" w:sz="4" w:space="0" w:color="auto"/>
              <w:left w:val="single" w:sz="4" w:space="0" w:color="auto"/>
              <w:bottom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5-9</w:t>
            </w:r>
          </w:p>
        </w:tc>
        <w:tc>
          <w:tcPr>
            <w:tcW w:w="1795" w:type="dxa"/>
            <w:tcBorders>
              <w:top w:val="single" w:sz="4" w:space="0" w:color="auto"/>
              <w:left w:val="single" w:sz="4" w:space="0" w:color="auto"/>
              <w:bottom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pPr>
            <w:r>
              <w:rPr>
                <w:rStyle w:val="2115pt0"/>
              </w:rPr>
              <w:t>2-4 октября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403" w:h="7262" w:wrap="none" w:vAnchor="page" w:hAnchor="page" w:x="1656" w:y="8170"/>
              <w:shd w:val="clear" w:color="auto" w:fill="auto"/>
              <w:spacing w:line="230" w:lineRule="exact"/>
              <w:jc w:val="both"/>
            </w:pPr>
            <w:r>
              <w:rPr>
                <w:rStyle w:val="2115pt0"/>
              </w:rPr>
              <w:t>Учителя</w:t>
            </w:r>
          </w:p>
        </w:tc>
      </w:tr>
    </w:tbl>
    <w:p w:rsidR="000F6BE1" w:rsidRDefault="00DE4CA2">
      <w:pPr>
        <w:pStyle w:val="ab"/>
        <w:framePr w:wrap="none" w:vAnchor="page" w:hAnchor="page" w:x="6144" w:y="15807"/>
        <w:shd w:val="clear" w:color="auto" w:fill="auto"/>
        <w:spacing w:line="180" w:lineRule="exact"/>
      </w:pPr>
      <w:r>
        <w:t>1322</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368"/>
        <w:gridCol w:w="1214"/>
        <w:gridCol w:w="1800"/>
        <w:gridCol w:w="2021"/>
      </w:tblGrid>
      <w:tr w:rsidR="000F6BE1">
        <w:trPr>
          <w:trHeight w:hRule="exact" w:val="442"/>
        </w:trPr>
        <w:tc>
          <w:tcPr>
            <w:tcW w:w="4368"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1214"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1800"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физкультуры</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Школьные соревнования по лапте</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10-13 октября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180" w:line="230" w:lineRule="exact"/>
              <w:jc w:val="both"/>
            </w:pPr>
            <w:r>
              <w:rPr>
                <w:rStyle w:val="2115pt0"/>
              </w:rPr>
              <w:t>Учителя</w:t>
            </w:r>
          </w:p>
          <w:p w:rsidR="000F6BE1" w:rsidRDefault="00DE4CA2">
            <w:pPr>
              <w:pStyle w:val="20"/>
              <w:framePr w:w="9403" w:h="14434" w:wrap="none" w:vAnchor="page" w:hAnchor="page" w:x="1656" w:y="1138"/>
              <w:shd w:val="clear" w:color="auto" w:fill="auto"/>
              <w:spacing w:before="180" w:line="230" w:lineRule="exact"/>
              <w:jc w:val="both"/>
            </w:pPr>
            <w:r>
              <w:rPr>
                <w:rStyle w:val="2115pt0"/>
              </w:rPr>
              <w:t>физкультуры</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«Разговоры о важном»</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after="240" w:line="230" w:lineRule="exact"/>
            </w:pPr>
            <w:r>
              <w:rPr>
                <w:rStyle w:val="2115pt0"/>
              </w:rPr>
              <w:t>Каждый</w:t>
            </w:r>
          </w:p>
          <w:p w:rsidR="000F6BE1" w:rsidRDefault="00DE4CA2">
            <w:pPr>
              <w:pStyle w:val="20"/>
              <w:framePr w:w="9403" w:h="14434" w:wrap="none" w:vAnchor="page" w:hAnchor="page" w:x="1656" w:y="1138"/>
              <w:shd w:val="clear" w:color="auto" w:fill="auto"/>
              <w:spacing w:before="240" w:line="230" w:lineRule="exact"/>
            </w:pPr>
            <w:r>
              <w:rPr>
                <w:rStyle w:val="2115pt0"/>
              </w:rPr>
              <w:t>понедельник</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240" w:line="230" w:lineRule="exact"/>
              <w:jc w:val="both"/>
            </w:pPr>
            <w:r>
              <w:rPr>
                <w:rStyle w:val="2115pt0"/>
              </w:rPr>
              <w:t>Классные</w:t>
            </w:r>
          </w:p>
          <w:p w:rsidR="000F6BE1" w:rsidRDefault="00DE4CA2">
            <w:pPr>
              <w:pStyle w:val="20"/>
              <w:framePr w:w="9403" w:h="14434" w:wrap="none" w:vAnchor="page" w:hAnchor="page" w:x="1656" w:y="1138"/>
              <w:shd w:val="clear" w:color="auto" w:fill="auto"/>
              <w:spacing w:before="240" w:line="230" w:lineRule="exact"/>
              <w:jc w:val="both"/>
            </w:pPr>
            <w:r>
              <w:rPr>
                <w:rStyle w:val="2115pt0"/>
              </w:rPr>
              <w:t>руководители</w:t>
            </w:r>
          </w:p>
        </w:tc>
      </w:tr>
      <w:tr w:rsidR="000F6BE1">
        <w:trPr>
          <w:trHeight w:hRule="exact" w:val="845"/>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«День Дублера»</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 октября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line="408" w:lineRule="exact"/>
              <w:jc w:val="both"/>
            </w:pPr>
            <w:r>
              <w:rPr>
                <w:rStyle w:val="2115pt0"/>
              </w:rPr>
              <w:t>Зам.директора по ВР</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418" w:lineRule="exact"/>
              <w:jc w:val="both"/>
            </w:pPr>
            <w:r>
              <w:rPr>
                <w:rStyle w:val="2115pt0"/>
              </w:rPr>
              <w:t>Акция, посвященная «Всемирному дню ребенка»</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13-20 ноября</w:t>
            </w:r>
          </w:p>
        </w:tc>
        <w:tc>
          <w:tcPr>
            <w:tcW w:w="2021" w:type="dxa"/>
            <w:tcBorders>
              <w:top w:val="single" w:sz="4" w:space="0" w:color="auto"/>
              <w:left w:val="single" w:sz="4" w:space="0" w:color="auto"/>
              <w:right w:val="single" w:sz="4" w:space="0" w:color="auto"/>
            </w:tcBorders>
            <w:shd w:val="clear" w:color="auto" w:fill="FFFFFF"/>
          </w:tcPr>
          <w:p w:rsidR="00057936" w:rsidRDefault="00057936" w:rsidP="00057936">
            <w:pPr>
              <w:pStyle w:val="20"/>
              <w:framePr w:w="9403" w:h="14434" w:wrap="none" w:vAnchor="page" w:hAnchor="page" w:x="1656" w:y="1138"/>
              <w:shd w:val="clear" w:color="auto" w:fill="auto"/>
              <w:spacing w:after="240" w:line="230" w:lineRule="exact"/>
              <w:jc w:val="both"/>
            </w:pPr>
            <w:r>
              <w:rPr>
                <w:rStyle w:val="2115pt0"/>
              </w:rPr>
              <w:t xml:space="preserve">  Классные</w:t>
            </w:r>
          </w:p>
          <w:p w:rsidR="000F6BE1" w:rsidRDefault="00057936" w:rsidP="00057936">
            <w:pPr>
              <w:pStyle w:val="20"/>
              <w:framePr w:w="9403" w:h="14434" w:wrap="none" w:vAnchor="page" w:hAnchor="page" w:x="1656" w:y="1138"/>
              <w:shd w:val="clear" w:color="auto" w:fill="auto"/>
              <w:spacing w:line="230" w:lineRule="exact"/>
              <w:jc w:val="both"/>
            </w:pPr>
            <w:r>
              <w:rPr>
                <w:rStyle w:val="2115pt0"/>
              </w:rPr>
              <w:t>руководители</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Предновогодний турнир по пионерболу</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5-6</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12-15 декабря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180" w:line="230" w:lineRule="exact"/>
              <w:jc w:val="both"/>
            </w:pPr>
            <w:r>
              <w:rPr>
                <w:rStyle w:val="2115pt0"/>
              </w:rPr>
              <w:t>Учителя</w:t>
            </w:r>
          </w:p>
          <w:p w:rsidR="000F6BE1" w:rsidRDefault="00DE4CA2">
            <w:pPr>
              <w:pStyle w:val="20"/>
              <w:framePr w:w="9403" w:h="14434" w:wrap="none" w:vAnchor="page" w:hAnchor="page" w:x="1656" w:y="1138"/>
              <w:shd w:val="clear" w:color="auto" w:fill="auto"/>
              <w:spacing w:before="180" w:line="230" w:lineRule="exact"/>
              <w:jc w:val="both"/>
            </w:pPr>
            <w:r>
              <w:rPr>
                <w:rStyle w:val="2115pt0"/>
              </w:rPr>
              <w:t>физкультуры</w:t>
            </w:r>
          </w:p>
        </w:tc>
      </w:tr>
      <w:tr w:rsidR="000F6BE1">
        <w:trPr>
          <w:trHeight w:hRule="exact" w:val="845"/>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Предновогодний турнир по волейболу</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7-8</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19-22 декабря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180" w:line="230" w:lineRule="exact"/>
              <w:jc w:val="both"/>
            </w:pPr>
            <w:r>
              <w:rPr>
                <w:rStyle w:val="2115pt0"/>
              </w:rPr>
              <w:t>Учителя</w:t>
            </w:r>
          </w:p>
          <w:p w:rsidR="000F6BE1" w:rsidRDefault="00DE4CA2">
            <w:pPr>
              <w:pStyle w:val="20"/>
              <w:framePr w:w="9403" w:h="14434" w:wrap="none" w:vAnchor="page" w:hAnchor="page" w:x="1656" w:y="1138"/>
              <w:shd w:val="clear" w:color="auto" w:fill="auto"/>
              <w:spacing w:before="180" w:line="230" w:lineRule="exact"/>
              <w:jc w:val="both"/>
            </w:pPr>
            <w:r>
              <w:rPr>
                <w:rStyle w:val="2115pt0"/>
              </w:rPr>
              <w:t>физкультуры</w:t>
            </w:r>
          </w:p>
        </w:tc>
      </w:tr>
      <w:tr w:rsidR="000F6BE1">
        <w:trPr>
          <w:trHeight w:hRule="exact" w:val="1262"/>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Новогодние Ёлки</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27-29 декабря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line="413" w:lineRule="exact"/>
              <w:jc w:val="both"/>
            </w:pPr>
            <w:r>
              <w:rPr>
                <w:rStyle w:val="2115pt0"/>
              </w:rPr>
              <w:t>За</w:t>
            </w:r>
            <w:r w:rsidR="00057936">
              <w:rPr>
                <w:rStyle w:val="2115pt0"/>
              </w:rPr>
              <w:t>м. директора по ВР Кл. рук. 9</w:t>
            </w:r>
            <w:r>
              <w:rPr>
                <w:rStyle w:val="2115pt0"/>
              </w:rPr>
              <w:t xml:space="preserve"> кл.</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Конкурс чтецов «Живая классика»</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14 февраля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240" w:line="230" w:lineRule="exact"/>
              <w:jc w:val="both"/>
            </w:pPr>
            <w:r>
              <w:rPr>
                <w:rStyle w:val="2115pt0"/>
              </w:rPr>
              <w:t>Учителя</w:t>
            </w:r>
          </w:p>
          <w:p w:rsidR="000F6BE1" w:rsidRDefault="00DE4CA2">
            <w:pPr>
              <w:pStyle w:val="20"/>
              <w:framePr w:w="9403" w:h="14434" w:wrap="none" w:vAnchor="page" w:hAnchor="page" w:x="1656" w:y="1138"/>
              <w:shd w:val="clear" w:color="auto" w:fill="auto"/>
              <w:spacing w:before="240" w:line="230" w:lineRule="exact"/>
              <w:jc w:val="both"/>
            </w:pPr>
            <w:r>
              <w:rPr>
                <w:rStyle w:val="2115pt0"/>
              </w:rPr>
              <w:t>литературы</w:t>
            </w:r>
          </w:p>
        </w:tc>
      </w:tr>
      <w:tr w:rsidR="000F6BE1">
        <w:trPr>
          <w:trHeight w:hRule="exact" w:val="442"/>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Акция «Свеча в окне»</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27 января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Актив РДДМ</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Фестиваль агитбригад по ПДД</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5-6</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Январь</w:t>
            </w:r>
          </w:p>
        </w:tc>
        <w:tc>
          <w:tcPr>
            <w:tcW w:w="2021" w:type="dxa"/>
            <w:tcBorders>
              <w:top w:val="single" w:sz="4" w:space="0" w:color="auto"/>
              <w:left w:val="single" w:sz="4" w:space="0" w:color="auto"/>
              <w:right w:val="single" w:sz="4" w:space="0" w:color="auto"/>
            </w:tcBorders>
            <w:shd w:val="clear" w:color="auto" w:fill="FFFFFF"/>
          </w:tcPr>
          <w:p w:rsidR="00057936" w:rsidRDefault="00057936" w:rsidP="00057936">
            <w:pPr>
              <w:pStyle w:val="20"/>
              <w:framePr w:w="9403" w:h="14434" w:wrap="none" w:vAnchor="page" w:hAnchor="page" w:x="1656" w:y="1138"/>
              <w:shd w:val="clear" w:color="auto" w:fill="auto"/>
              <w:spacing w:after="240" w:line="230" w:lineRule="exact"/>
              <w:jc w:val="both"/>
            </w:pPr>
            <w:r>
              <w:rPr>
                <w:rStyle w:val="2115pt0"/>
              </w:rPr>
              <w:t>Классные</w:t>
            </w:r>
          </w:p>
          <w:p w:rsidR="000F6BE1" w:rsidRDefault="00057936" w:rsidP="00057936">
            <w:pPr>
              <w:pStyle w:val="20"/>
              <w:framePr w:w="9403" w:h="14434" w:wrap="none" w:vAnchor="page" w:hAnchor="page" w:x="1656" w:y="1138"/>
              <w:shd w:val="clear" w:color="auto" w:fill="auto"/>
              <w:spacing w:before="240" w:line="230" w:lineRule="exact"/>
              <w:jc w:val="both"/>
            </w:pPr>
            <w:r>
              <w:rPr>
                <w:rStyle w:val="2115pt0"/>
              </w:rPr>
              <w:t>руководители</w:t>
            </w:r>
          </w:p>
        </w:tc>
      </w:tr>
      <w:tr w:rsidR="000F6BE1">
        <w:trPr>
          <w:trHeight w:hRule="exact" w:val="845"/>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413" w:lineRule="exact"/>
              <w:jc w:val="both"/>
            </w:pPr>
            <w:r>
              <w:rPr>
                <w:rStyle w:val="2115pt0"/>
              </w:rPr>
              <w:t>Участие в Районном Зимнем Фестивале ГТО</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Февраль</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180" w:line="230" w:lineRule="exact"/>
              <w:jc w:val="both"/>
            </w:pPr>
            <w:r>
              <w:rPr>
                <w:rStyle w:val="2115pt0"/>
              </w:rPr>
              <w:t>Учителя</w:t>
            </w:r>
          </w:p>
          <w:p w:rsidR="000F6BE1" w:rsidRDefault="00DE4CA2">
            <w:pPr>
              <w:pStyle w:val="20"/>
              <w:framePr w:w="9403" w:h="14434" w:wrap="none" w:vAnchor="page" w:hAnchor="page" w:x="1656" w:y="1138"/>
              <w:shd w:val="clear" w:color="auto" w:fill="auto"/>
              <w:spacing w:before="180" w:line="230" w:lineRule="exact"/>
              <w:jc w:val="both"/>
            </w:pPr>
            <w:r>
              <w:rPr>
                <w:rStyle w:val="2115pt0"/>
              </w:rPr>
              <w:t>физкультуры</w:t>
            </w:r>
          </w:p>
        </w:tc>
      </w:tr>
      <w:tr w:rsidR="000F6BE1">
        <w:trPr>
          <w:trHeight w:hRule="exact" w:val="845"/>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Месячник военно-патриотической</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5-11</w:t>
            </w:r>
          </w:p>
        </w:tc>
        <w:tc>
          <w:tcPr>
            <w:tcW w:w="1800"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2021" w:type="dxa"/>
            <w:tcBorders>
              <w:top w:val="single" w:sz="4" w:space="0" w:color="auto"/>
              <w:left w:val="single" w:sz="4" w:space="0" w:color="auto"/>
              <w:right w:val="single" w:sz="4" w:space="0" w:color="auto"/>
            </w:tcBorders>
            <w:shd w:val="clear" w:color="auto" w:fill="FFFFFF"/>
          </w:tcPr>
          <w:p w:rsidR="000F6BE1" w:rsidRDefault="00057936">
            <w:pPr>
              <w:pStyle w:val="20"/>
              <w:framePr w:w="9403" w:h="14434" w:wrap="none" w:vAnchor="page" w:hAnchor="page" w:x="1656" w:y="1138"/>
              <w:shd w:val="clear" w:color="auto" w:fill="auto"/>
              <w:spacing w:line="413" w:lineRule="exact"/>
              <w:jc w:val="both"/>
            </w:pPr>
            <w:r>
              <w:rPr>
                <w:rStyle w:val="2115pt0"/>
              </w:rPr>
              <w:t>Учитель ОБЖ</w:t>
            </w:r>
          </w:p>
        </w:tc>
      </w:tr>
      <w:tr w:rsidR="000F6BE1">
        <w:trPr>
          <w:trHeight w:hRule="exact" w:val="830"/>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работы (по отдель. Плану):</w:t>
            </w:r>
          </w:p>
        </w:tc>
        <w:tc>
          <w:tcPr>
            <w:tcW w:w="1214"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1800"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240" w:line="230" w:lineRule="exact"/>
              <w:jc w:val="both"/>
            </w:pPr>
            <w:r>
              <w:rPr>
                <w:rStyle w:val="2115pt0"/>
              </w:rPr>
              <w:t>Классные</w:t>
            </w:r>
          </w:p>
          <w:p w:rsidR="000F6BE1" w:rsidRDefault="00DE4CA2">
            <w:pPr>
              <w:pStyle w:val="20"/>
              <w:framePr w:w="9403" w:h="14434" w:wrap="none" w:vAnchor="page" w:hAnchor="page" w:x="1656" w:y="1138"/>
              <w:shd w:val="clear" w:color="auto" w:fill="auto"/>
              <w:spacing w:before="240" w:line="230" w:lineRule="exact"/>
              <w:jc w:val="both"/>
            </w:pPr>
            <w:r>
              <w:rPr>
                <w:rStyle w:val="2115pt0"/>
              </w:rPr>
              <w:t>руководители</w:t>
            </w:r>
          </w:p>
        </w:tc>
      </w:tr>
      <w:tr w:rsidR="000F6BE1">
        <w:trPr>
          <w:trHeight w:hRule="exact" w:val="422"/>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«Смотр строя и песни»</w:t>
            </w:r>
          </w:p>
        </w:tc>
        <w:tc>
          <w:tcPr>
            <w:tcW w:w="1214"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Февраль</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Учитель ОБЖ</w:t>
            </w:r>
          </w:p>
        </w:tc>
      </w:tr>
      <w:tr w:rsidR="000F6BE1">
        <w:trPr>
          <w:trHeight w:hRule="exact" w:val="418"/>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«Фестиваль патриотической песни»</w:t>
            </w:r>
          </w:p>
        </w:tc>
        <w:tc>
          <w:tcPr>
            <w:tcW w:w="1214"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1800"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Учитель музыки</w:t>
            </w:r>
          </w:p>
        </w:tc>
      </w:tr>
      <w:tr w:rsidR="000F6BE1">
        <w:trPr>
          <w:trHeight w:hRule="exact" w:val="840"/>
        </w:trPr>
        <w:tc>
          <w:tcPr>
            <w:tcW w:w="4368"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1214"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1800" w:type="dxa"/>
            <w:tcBorders>
              <w:top w:val="single" w:sz="4" w:space="0" w:color="auto"/>
              <w:left w:val="single" w:sz="4" w:space="0" w:color="auto"/>
            </w:tcBorders>
            <w:shd w:val="clear" w:color="auto" w:fill="FFFFFF"/>
          </w:tcPr>
          <w:p w:rsidR="000F6BE1" w:rsidRDefault="000F6BE1">
            <w:pPr>
              <w:framePr w:w="9403" w:h="14434" w:wrap="none" w:vAnchor="page" w:hAnchor="page" w:x="1656" w:y="1138"/>
              <w:rPr>
                <w:sz w:val="10"/>
                <w:szCs w:val="10"/>
              </w:rPr>
            </w:pP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180" w:line="230" w:lineRule="exact"/>
              <w:jc w:val="both"/>
            </w:pPr>
            <w:r>
              <w:rPr>
                <w:rStyle w:val="2115pt0"/>
              </w:rPr>
              <w:t>Учителя</w:t>
            </w:r>
          </w:p>
          <w:p w:rsidR="000F6BE1" w:rsidRDefault="00DE4CA2">
            <w:pPr>
              <w:pStyle w:val="20"/>
              <w:framePr w:w="9403" w:h="14434" w:wrap="none" w:vAnchor="page" w:hAnchor="page" w:x="1656" w:y="1138"/>
              <w:shd w:val="clear" w:color="auto" w:fill="auto"/>
              <w:spacing w:before="180" w:line="230" w:lineRule="exact"/>
              <w:jc w:val="both"/>
            </w:pPr>
            <w:r>
              <w:rPr>
                <w:rStyle w:val="2115pt0"/>
              </w:rPr>
              <w:t>физкультуры</w:t>
            </w:r>
          </w:p>
        </w:tc>
      </w:tr>
      <w:tr w:rsidR="000F6BE1">
        <w:trPr>
          <w:trHeight w:hRule="exact" w:val="850"/>
        </w:trPr>
        <w:tc>
          <w:tcPr>
            <w:tcW w:w="4368"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418" w:lineRule="exact"/>
              <w:jc w:val="both"/>
            </w:pPr>
            <w:r>
              <w:rPr>
                <w:rStyle w:val="2115pt0"/>
              </w:rPr>
              <w:t>Акция «Письма солдату», сбор помощи военнослужащим</w:t>
            </w:r>
          </w:p>
        </w:tc>
        <w:tc>
          <w:tcPr>
            <w:tcW w:w="1214"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В течение года</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after="240" w:line="230" w:lineRule="exact"/>
              <w:jc w:val="both"/>
            </w:pPr>
            <w:r>
              <w:rPr>
                <w:rStyle w:val="2115pt0"/>
              </w:rPr>
              <w:t>Классные</w:t>
            </w:r>
          </w:p>
          <w:p w:rsidR="000F6BE1" w:rsidRDefault="00DE4CA2">
            <w:pPr>
              <w:pStyle w:val="20"/>
              <w:framePr w:w="9403" w:h="14434" w:wrap="none" w:vAnchor="page" w:hAnchor="page" w:x="1656" w:y="1138"/>
              <w:shd w:val="clear" w:color="auto" w:fill="auto"/>
              <w:spacing w:before="240" w:line="230" w:lineRule="exact"/>
              <w:jc w:val="both"/>
            </w:pPr>
            <w:r>
              <w:rPr>
                <w:rStyle w:val="2115pt0"/>
              </w:rPr>
              <w:t>руководители</w:t>
            </w:r>
          </w:p>
        </w:tc>
      </w:tr>
      <w:tr w:rsidR="000F6BE1">
        <w:trPr>
          <w:trHeight w:hRule="exact" w:val="451"/>
        </w:trPr>
        <w:tc>
          <w:tcPr>
            <w:tcW w:w="4368" w:type="dxa"/>
            <w:tcBorders>
              <w:top w:val="single" w:sz="4" w:space="0" w:color="auto"/>
              <w:left w:val="single" w:sz="4" w:space="0" w:color="auto"/>
              <w:bottom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Линейка «Последний звонок -2024»</w:t>
            </w:r>
          </w:p>
        </w:tc>
        <w:tc>
          <w:tcPr>
            <w:tcW w:w="1214" w:type="dxa"/>
            <w:tcBorders>
              <w:top w:val="single" w:sz="4" w:space="0" w:color="auto"/>
              <w:left w:val="single" w:sz="4" w:space="0" w:color="auto"/>
              <w:bottom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5-9</w:t>
            </w:r>
          </w:p>
        </w:tc>
        <w:tc>
          <w:tcPr>
            <w:tcW w:w="1800" w:type="dxa"/>
            <w:tcBorders>
              <w:top w:val="single" w:sz="4" w:space="0" w:color="auto"/>
              <w:left w:val="single" w:sz="4" w:space="0" w:color="auto"/>
              <w:bottom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pPr>
            <w:r>
              <w:rPr>
                <w:rStyle w:val="2115pt0"/>
              </w:rPr>
              <w:t>23-25 мая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403" w:h="14434" w:wrap="none" w:vAnchor="page" w:hAnchor="page" w:x="1656" w:y="1138"/>
              <w:shd w:val="clear" w:color="auto" w:fill="auto"/>
              <w:spacing w:line="230" w:lineRule="exact"/>
              <w:jc w:val="both"/>
            </w:pPr>
            <w:r>
              <w:rPr>
                <w:rStyle w:val="2115pt0"/>
              </w:rPr>
              <w:t>Зам.директора по</w:t>
            </w:r>
          </w:p>
        </w:tc>
      </w:tr>
    </w:tbl>
    <w:p w:rsidR="000F6BE1" w:rsidRDefault="00DE4CA2">
      <w:pPr>
        <w:pStyle w:val="ab"/>
        <w:framePr w:wrap="none" w:vAnchor="page" w:hAnchor="page" w:x="6144" w:y="15812"/>
        <w:shd w:val="clear" w:color="auto" w:fill="auto"/>
        <w:spacing w:line="180" w:lineRule="exact"/>
      </w:pPr>
      <w:r>
        <w:t>1323</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157"/>
        <w:gridCol w:w="211"/>
        <w:gridCol w:w="994"/>
        <w:gridCol w:w="221"/>
        <w:gridCol w:w="1637"/>
        <w:gridCol w:w="163"/>
        <w:gridCol w:w="2021"/>
      </w:tblGrid>
      <w:tr w:rsidR="000F6BE1">
        <w:trPr>
          <w:trHeight w:hRule="exact" w:val="451"/>
        </w:trPr>
        <w:tc>
          <w:tcPr>
            <w:tcW w:w="4368" w:type="dxa"/>
            <w:gridSpan w:val="2"/>
            <w:tcBorders>
              <w:top w:val="single" w:sz="4" w:space="0" w:color="auto"/>
              <w:left w:val="single" w:sz="4" w:space="0" w:color="auto"/>
            </w:tcBorders>
            <w:shd w:val="clear" w:color="auto" w:fill="FFFFFF"/>
          </w:tcPr>
          <w:p w:rsidR="000F6BE1" w:rsidRDefault="000F6BE1">
            <w:pPr>
              <w:framePr w:w="9403" w:h="14429" w:wrap="none" w:vAnchor="page" w:hAnchor="page" w:x="1656" w:y="1138"/>
              <w:rPr>
                <w:sz w:val="10"/>
                <w:szCs w:val="10"/>
              </w:rPr>
            </w:pPr>
          </w:p>
        </w:tc>
        <w:tc>
          <w:tcPr>
            <w:tcW w:w="1215" w:type="dxa"/>
            <w:gridSpan w:val="2"/>
            <w:tcBorders>
              <w:top w:val="single" w:sz="4" w:space="0" w:color="auto"/>
              <w:left w:val="single" w:sz="4" w:space="0" w:color="auto"/>
            </w:tcBorders>
            <w:shd w:val="clear" w:color="auto" w:fill="FFFFFF"/>
          </w:tcPr>
          <w:p w:rsidR="000F6BE1" w:rsidRDefault="000F6BE1">
            <w:pPr>
              <w:framePr w:w="9403" w:h="14429" w:wrap="none" w:vAnchor="page" w:hAnchor="page" w:x="1656" w:y="1138"/>
              <w:rPr>
                <w:sz w:val="10"/>
                <w:szCs w:val="10"/>
              </w:rPr>
            </w:pPr>
          </w:p>
        </w:tc>
        <w:tc>
          <w:tcPr>
            <w:tcW w:w="1800" w:type="dxa"/>
            <w:gridSpan w:val="2"/>
            <w:tcBorders>
              <w:top w:val="single" w:sz="4" w:space="0" w:color="auto"/>
              <w:left w:val="single" w:sz="4" w:space="0" w:color="auto"/>
            </w:tcBorders>
            <w:shd w:val="clear" w:color="auto" w:fill="FFFFFF"/>
          </w:tcPr>
          <w:p w:rsidR="000F6BE1" w:rsidRDefault="000F6BE1">
            <w:pPr>
              <w:framePr w:w="9403" w:h="14429" w:wrap="none" w:vAnchor="page" w:hAnchor="page" w:x="1656" w:y="1138"/>
              <w:rPr>
                <w:sz w:val="10"/>
                <w:szCs w:val="10"/>
              </w:rPr>
            </w:pP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ВР</w:t>
            </w:r>
          </w:p>
        </w:tc>
      </w:tr>
      <w:tr w:rsidR="000F6BE1">
        <w:trPr>
          <w:trHeight w:hRule="exact" w:val="859"/>
        </w:trPr>
        <w:tc>
          <w:tcPr>
            <w:tcW w:w="436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Итоговые классные часы</w:t>
            </w:r>
          </w:p>
        </w:tc>
        <w:tc>
          <w:tcPr>
            <w:tcW w:w="121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5-8</w:t>
            </w:r>
          </w:p>
        </w:tc>
        <w:tc>
          <w:tcPr>
            <w:tcW w:w="1800"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23-30 мая</w:t>
            </w:r>
          </w:p>
        </w:tc>
        <w:tc>
          <w:tcPr>
            <w:tcW w:w="2021" w:type="dxa"/>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after="240" w:line="230" w:lineRule="exact"/>
            </w:pPr>
            <w:r>
              <w:rPr>
                <w:rStyle w:val="2115pt0"/>
              </w:rPr>
              <w:t>Классные</w:t>
            </w:r>
          </w:p>
          <w:p w:rsidR="000F6BE1" w:rsidRDefault="00DE4CA2">
            <w:pPr>
              <w:pStyle w:val="20"/>
              <w:framePr w:w="9403" w:h="14429" w:wrap="none" w:vAnchor="page" w:hAnchor="page" w:x="1656" w:y="1138"/>
              <w:shd w:val="clear" w:color="auto" w:fill="auto"/>
              <w:spacing w:before="240" w:line="230" w:lineRule="exact"/>
            </w:pPr>
            <w:r>
              <w:rPr>
                <w:rStyle w:val="2115pt0"/>
              </w:rPr>
              <w:t>руководители</w:t>
            </w:r>
          </w:p>
        </w:tc>
      </w:tr>
      <w:tr w:rsidR="000F6BE1">
        <w:trPr>
          <w:trHeight w:hRule="exact" w:val="859"/>
        </w:trPr>
        <w:tc>
          <w:tcPr>
            <w:tcW w:w="9404" w:type="dxa"/>
            <w:gridSpan w:val="7"/>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after="180" w:line="220" w:lineRule="exact"/>
            </w:pPr>
            <w:r>
              <w:rPr>
                <w:rStyle w:val="211pt"/>
              </w:rPr>
              <w:t>Модуль «Классное руководство»</w:t>
            </w:r>
          </w:p>
          <w:p w:rsidR="000F6BE1" w:rsidRDefault="00DE4CA2">
            <w:pPr>
              <w:pStyle w:val="20"/>
              <w:framePr w:w="9403" w:h="14429" w:wrap="none" w:vAnchor="page" w:hAnchor="page" w:x="1656" w:y="1138"/>
              <w:shd w:val="clear" w:color="auto" w:fill="auto"/>
              <w:spacing w:before="180" w:line="240" w:lineRule="exact"/>
            </w:pPr>
            <w:r>
              <w:rPr>
                <w:rStyle w:val="2f"/>
              </w:rPr>
              <w:t>(согласно индивидуальным планам классных руководителей)</w:t>
            </w:r>
          </w:p>
        </w:tc>
      </w:tr>
      <w:tr w:rsidR="000F6BE1">
        <w:trPr>
          <w:trHeight w:hRule="exact" w:val="845"/>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jc w:val="both"/>
            </w:pPr>
            <w:r>
              <w:rPr>
                <w:rStyle w:val="2115pt0"/>
              </w:rPr>
              <w:t>Заседание МО классных рук-ей</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30 августа</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line="408" w:lineRule="exact"/>
              <w:jc w:val="both"/>
            </w:pPr>
            <w:r>
              <w:rPr>
                <w:rStyle w:val="2115pt0"/>
              </w:rPr>
              <w:t>Зам.директора по ВР</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418" w:lineRule="exact"/>
              <w:jc w:val="both"/>
            </w:pPr>
            <w:r>
              <w:rPr>
                <w:rStyle w:val="2115pt0"/>
              </w:rPr>
              <w:t>Планирование воспитательной работы классов на 2023-2024 учебный год</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До 15 сентября</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after="240" w:line="230" w:lineRule="exact"/>
              <w:jc w:val="both"/>
            </w:pPr>
            <w:r>
              <w:rPr>
                <w:rStyle w:val="2115pt0"/>
              </w:rPr>
              <w:t>Классные</w:t>
            </w:r>
          </w:p>
          <w:p w:rsidR="000F6BE1" w:rsidRDefault="00DE4CA2">
            <w:pPr>
              <w:pStyle w:val="20"/>
              <w:framePr w:w="9403" w:h="14429" w:wrap="none" w:vAnchor="page" w:hAnchor="page" w:x="1656" w:y="1138"/>
              <w:shd w:val="clear" w:color="auto" w:fill="auto"/>
              <w:spacing w:before="240" w:line="230" w:lineRule="exact"/>
              <w:jc w:val="both"/>
            </w:pPr>
            <w:r>
              <w:rPr>
                <w:rStyle w:val="2115pt0"/>
              </w:rPr>
              <w:t>руководители</w:t>
            </w:r>
          </w:p>
        </w:tc>
      </w:tr>
      <w:tr w:rsidR="000F6BE1">
        <w:trPr>
          <w:trHeight w:hRule="exact" w:val="1675"/>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413" w:lineRule="exact"/>
              <w:jc w:val="both"/>
            </w:pPr>
            <w:r>
              <w:rPr>
                <w:rStyle w:val="2115pt0"/>
              </w:rPr>
              <w:t>Планирование Индивидуальной работы с учащимися: Активом, «Группой риска»,</w:t>
            </w:r>
          </w:p>
          <w:p w:rsidR="000F6BE1" w:rsidRDefault="00DE4CA2">
            <w:pPr>
              <w:pStyle w:val="20"/>
              <w:framePr w:w="9403" w:h="14429" w:wrap="none" w:vAnchor="page" w:hAnchor="page" w:x="1656" w:y="1138"/>
              <w:shd w:val="clear" w:color="auto" w:fill="auto"/>
              <w:spacing w:line="413" w:lineRule="exact"/>
              <w:jc w:val="both"/>
            </w:pPr>
            <w:r>
              <w:rPr>
                <w:rStyle w:val="2115pt0"/>
              </w:rPr>
              <w:t>«ВШК», «ОВЗ»</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До 20 сентября</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after="240" w:line="230" w:lineRule="exact"/>
              <w:jc w:val="both"/>
            </w:pPr>
            <w:r>
              <w:rPr>
                <w:rStyle w:val="2115pt0"/>
              </w:rPr>
              <w:t>Классные</w:t>
            </w:r>
          </w:p>
          <w:p w:rsidR="000F6BE1" w:rsidRDefault="00DE4CA2">
            <w:pPr>
              <w:pStyle w:val="20"/>
              <w:framePr w:w="9403" w:h="14429" w:wrap="none" w:vAnchor="page" w:hAnchor="page" w:x="1656" w:y="1138"/>
              <w:shd w:val="clear" w:color="auto" w:fill="auto"/>
              <w:spacing w:before="240" w:line="230" w:lineRule="exact"/>
              <w:jc w:val="both"/>
            </w:pPr>
            <w:r>
              <w:rPr>
                <w:rStyle w:val="2115pt0"/>
              </w:rPr>
              <w:t>руководители</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418" w:lineRule="exact"/>
              <w:jc w:val="both"/>
            </w:pPr>
            <w:r>
              <w:rPr>
                <w:rStyle w:val="2115pt0"/>
              </w:rPr>
              <w:t xml:space="preserve">Проведение кл. часов, </w:t>
            </w:r>
            <w:r>
              <w:rPr>
                <w:rStyle w:val="2f"/>
              </w:rPr>
              <w:t>Даты и темы планируете для своего класса на год!</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раз в неделю</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after="240" w:line="230" w:lineRule="exact"/>
              <w:jc w:val="both"/>
            </w:pPr>
            <w:r>
              <w:rPr>
                <w:rStyle w:val="2115pt0"/>
              </w:rPr>
              <w:t>Классные</w:t>
            </w:r>
          </w:p>
          <w:p w:rsidR="000F6BE1" w:rsidRDefault="00DE4CA2">
            <w:pPr>
              <w:pStyle w:val="20"/>
              <w:framePr w:w="9403" w:h="14429" w:wrap="none" w:vAnchor="page" w:hAnchor="page" w:x="1656" w:y="1138"/>
              <w:shd w:val="clear" w:color="auto" w:fill="auto"/>
              <w:spacing w:before="240" w:line="230" w:lineRule="exact"/>
              <w:jc w:val="both"/>
            </w:pPr>
            <w:r>
              <w:rPr>
                <w:rStyle w:val="2115pt0"/>
              </w:rPr>
              <w:t>руководители</w:t>
            </w:r>
          </w:p>
        </w:tc>
      </w:tr>
      <w:tr w:rsidR="000F6BE1">
        <w:trPr>
          <w:trHeight w:hRule="exact" w:val="1675"/>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413" w:lineRule="exact"/>
            </w:pPr>
            <w:r>
              <w:rPr>
                <w:rStyle w:val="2115pt0"/>
              </w:rPr>
              <w:t>Организация занятости учащихся во внеурочное время в кружках, секциях, клубах и ДОП (Навигатор)</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До 15 Сентября</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line="413" w:lineRule="exact"/>
              <w:jc w:val="both"/>
            </w:pPr>
            <w:r>
              <w:rPr>
                <w:rStyle w:val="2115pt0"/>
              </w:rPr>
              <w:t>Зам.директора по ВР</w:t>
            </w:r>
          </w:p>
          <w:p w:rsidR="000F6BE1" w:rsidRDefault="00DE4CA2">
            <w:pPr>
              <w:pStyle w:val="20"/>
              <w:framePr w:w="9403" w:h="14429" w:wrap="none" w:vAnchor="page" w:hAnchor="page" w:x="1656" w:y="1138"/>
              <w:shd w:val="clear" w:color="auto" w:fill="auto"/>
              <w:spacing w:line="413" w:lineRule="exact"/>
              <w:jc w:val="both"/>
            </w:pPr>
            <w:r>
              <w:rPr>
                <w:rStyle w:val="2115pt0"/>
              </w:rPr>
              <w:t>Классные</w:t>
            </w:r>
          </w:p>
          <w:p w:rsidR="000F6BE1" w:rsidRDefault="00DE4CA2">
            <w:pPr>
              <w:pStyle w:val="20"/>
              <w:framePr w:w="9403" w:h="14429" w:wrap="none" w:vAnchor="page" w:hAnchor="page" w:x="1656" w:y="1138"/>
              <w:shd w:val="clear" w:color="auto" w:fill="auto"/>
              <w:spacing w:line="413" w:lineRule="exact"/>
              <w:jc w:val="both"/>
            </w:pPr>
            <w:r>
              <w:rPr>
                <w:rStyle w:val="2115pt0"/>
              </w:rPr>
              <w:t>руководители</w:t>
            </w:r>
          </w:p>
        </w:tc>
      </w:tr>
      <w:tr w:rsidR="000F6BE1">
        <w:trPr>
          <w:trHeight w:hRule="exact" w:val="845"/>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jc w:val="both"/>
            </w:pPr>
            <w:r>
              <w:rPr>
                <w:rStyle w:val="2115pt0"/>
              </w:rPr>
              <w:t>Проведение социометрии в классе</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До 15 сентября</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after="240" w:line="230" w:lineRule="exact"/>
              <w:jc w:val="both"/>
            </w:pPr>
            <w:r>
              <w:rPr>
                <w:rStyle w:val="2115pt0"/>
              </w:rPr>
              <w:t>Классные</w:t>
            </w:r>
          </w:p>
          <w:p w:rsidR="000F6BE1" w:rsidRDefault="00DE4CA2">
            <w:pPr>
              <w:pStyle w:val="20"/>
              <w:framePr w:w="9403" w:h="14429" w:wrap="none" w:vAnchor="page" w:hAnchor="page" w:x="1656" w:y="1138"/>
              <w:shd w:val="clear" w:color="auto" w:fill="auto"/>
              <w:spacing w:before="240" w:line="230" w:lineRule="exact"/>
              <w:jc w:val="both"/>
            </w:pPr>
            <w:r>
              <w:rPr>
                <w:rStyle w:val="2115pt0"/>
              </w:rPr>
              <w:t>руководители</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jc w:val="both"/>
            </w:pPr>
            <w:r>
              <w:rPr>
                <w:rStyle w:val="2115pt0"/>
              </w:rPr>
              <w:t>Оформление классных уголков</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До 15 сентября</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after="240" w:line="230" w:lineRule="exact"/>
              <w:jc w:val="both"/>
            </w:pPr>
            <w:r>
              <w:rPr>
                <w:rStyle w:val="2115pt0"/>
              </w:rPr>
              <w:t>Классные</w:t>
            </w:r>
          </w:p>
          <w:p w:rsidR="000F6BE1" w:rsidRDefault="00DE4CA2">
            <w:pPr>
              <w:pStyle w:val="20"/>
              <w:framePr w:w="9403" w:h="14429" w:wrap="none" w:vAnchor="page" w:hAnchor="page" w:x="1656" w:y="1138"/>
              <w:shd w:val="clear" w:color="auto" w:fill="auto"/>
              <w:spacing w:before="240" w:line="230" w:lineRule="exact"/>
              <w:jc w:val="both"/>
            </w:pPr>
            <w:r>
              <w:rPr>
                <w:rStyle w:val="2115pt0"/>
              </w:rPr>
              <w:t>руководители</w:t>
            </w:r>
          </w:p>
        </w:tc>
      </w:tr>
      <w:tr w:rsidR="000F6BE1">
        <w:trPr>
          <w:trHeight w:hRule="exact" w:val="1675"/>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413" w:lineRule="exact"/>
              <w:jc w:val="both"/>
            </w:pPr>
            <w:r>
              <w:rPr>
                <w:rStyle w:val="2115pt0"/>
              </w:rPr>
              <w:t>Проверка планирования воспитательной</w:t>
            </w:r>
          </w:p>
          <w:p w:rsidR="000F6BE1" w:rsidRDefault="00DE4CA2">
            <w:pPr>
              <w:pStyle w:val="20"/>
              <w:framePr w:w="9403" w:h="14429" w:wrap="none" w:vAnchor="page" w:hAnchor="page" w:x="1656" w:y="1138"/>
              <w:shd w:val="clear" w:color="auto" w:fill="auto"/>
              <w:spacing w:line="413" w:lineRule="exact"/>
              <w:jc w:val="both"/>
            </w:pPr>
            <w:r>
              <w:rPr>
                <w:rStyle w:val="2115pt0"/>
              </w:rPr>
              <w:t>работы с классами на 2023-2024 учебный год</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с 16 сентября</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line="408" w:lineRule="exact"/>
              <w:jc w:val="both"/>
            </w:pPr>
            <w:r>
              <w:rPr>
                <w:rStyle w:val="2115pt0"/>
              </w:rPr>
              <w:t>Зам.директора по ВР</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jc w:val="both"/>
            </w:pPr>
            <w:r>
              <w:rPr>
                <w:rStyle w:val="2115pt0"/>
              </w:rPr>
              <w:t>Заседание МО классных рук-ей</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ноябрь</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line="413" w:lineRule="exact"/>
              <w:jc w:val="both"/>
            </w:pPr>
            <w:r>
              <w:rPr>
                <w:rStyle w:val="2115pt0"/>
              </w:rPr>
              <w:t>Зам.директора по ВР</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jc w:val="both"/>
            </w:pPr>
            <w:r>
              <w:rPr>
                <w:rStyle w:val="2115pt0"/>
              </w:rPr>
              <w:t>Заседание МО классных рук-ей</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март</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line="408" w:lineRule="exact"/>
              <w:jc w:val="both"/>
            </w:pPr>
            <w:r>
              <w:rPr>
                <w:rStyle w:val="2115pt0"/>
              </w:rPr>
              <w:t>Зам.директора по ВР</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jc w:val="both"/>
            </w:pPr>
            <w:r>
              <w:rPr>
                <w:rStyle w:val="2115pt0"/>
              </w:rPr>
              <w:t>Педсовет по воспитательной работе</w:t>
            </w:r>
          </w:p>
        </w:tc>
        <w:tc>
          <w:tcPr>
            <w:tcW w:w="1205"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март</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line="408" w:lineRule="exact"/>
              <w:jc w:val="both"/>
            </w:pPr>
            <w:r>
              <w:rPr>
                <w:rStyle w:val="2115pt0"/>
              </w:rPr>
              <w:t>Зам.директора по ВР</w:t>
            </w:r>
          </w:p>
        </w:tc>
      </w:tr>
      <w:tr w:rsidR="000F6BE1">
        <w:trPr>
          <w:trHeight w:hRule="exact" w:val="446"/>
        </w:trPr>
        <w:tc>
          <w:tcPr>
            <w:tcW w:w="4157" w:type="dxa"/>
            <w:tcBorders>
              <w:top w:val="single" w:sz="4" w:space="0" w:color="auto"/>
              <w:left w:val="single" w:sz="4" w:space="0" w:color="auto"/>
              <w:bottom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jc w:val="both"/>
            </w:pPr>
            <w:r>
              <w:rPr>
                <w:rStyle w:val="2115pt0"/>
              </w:rPr>
              <w:t>Прогноз летней занятости учащихся</w:t>
            </w:r>
          </w:p>
        </w:tc>
        <w:tc>
          <w:tcPr>
            <w:tcW w:w="1205" w:type="dxa"/>
            <w:gridSpan w:val="2"/>
            <w:tcBorders>
              <w:top w:val="single" w:sz="4" w:space="0" w:color="auto"/>
              <w:left w:val="single" w:sz="4" w:space="0" w:color="auto"/>
              <w:bottom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5-9</w:t>
            </w:r>
          </w:p>
        </w:tc>
        <w:tc>
          <w:tcPr>
            <w:tcW w:w="1858" w:type="dxa"/>
            <w:gridSpan w:val="2"/>
            <w:tcBorders>
              <w:top w:val="single" w:sz="4" w:space="0" w:color="auto"/>
              <w:left w:val="single" w:sz="4" w:space="0" w:color="auto"/>
              <w:bottom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pPr>
            <w:r>
              <w:rPr>
                <w:rStyle w:val="2115pt0"/>
              </w:rPr>
              <w:t>Апрель</w:t>
            </w:r>
          </w:p>
        </w:tc>
        <w:tc>
          <w:tcPr>
            <w:tcW w:w="2184" w:type="dxa"/>
            <w:gridSpan w:val="2"/>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403" w:h="14429" w:wrap="none" w:vAnchor="page" w:hAnchor="page" w:x="1656" w:y="1138"/>
              <w:shd w:val="clear" w:color="auto" w:fill="auto"/>
              <w:spacing w:line="230" w:lineRule="exact"/>
              <w:jc w:val="both"/>
            </w:pPr>
            <w:r>
              <w:rPr>
                <w:rStyle w:val="2115pt0"/>
              </w:rPr>
              <w:t>Классные</w:t>
            </w:r>
          </w:p>
        </w:tc>
      </w:tr>
    </w:tbl>
    <w:p w:rsidR="000F6BE1" w:rsidRDefault="00DE4CA2">
      <w:pPr>
        <w:pStyle w:val="ab"/>
        <w:framePr w:wrap="none" w:vAnchor="page" w:hAnchor="page" w:x="6144" w:y="15812"/>
        <w:shd w:val="clear" w:color="auto" w:fill="auto"/>
        <w:spacing w:line="180" w:lineRule="exact"/>
      </w:pPr>
      <w:r>
        <w:t>1324</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157"/>
        <w:gridCol w:w="1190"/>
        <w:gridCol w:w="763"/>
        <w:gridCol w:w="1109"/>
        <w:gridCol w:w="336"/>
        <w:gridCol w:w="1848"/>
      </w:tblGrid>
      <w:tr w:rsidR="000F6BE1">
        <w:trPr>
          <w:trHeight w:hRule="exact" w:val="442"/>
        </w:trPr>
        <w:tc>
          <w:tcPr>
            <w:tcW w:w="4157" w:type="dxa"/>
            <w:tcBorders>
              <w:top w:val="single" w:sz="4" w:space="0" w:color="auto"/>
              <w:left w:val="single" w:sz="4" w:space="0" w:color="auto"/>
            </w:tcBorders>
            <w:shd w:val="clear" w:color="auto" w:fill="FFFFFF"/>
          </w:tcPr>
          <w:p w:rsidR="000F6BE1" w:rsidRDefault="000F6BE1">
            <w:pPr>
              <w:framePr w:w="9403" w:h="14544" w:wrap="none" w:vAnchor="page" w:hAnchor="page" w:x="1656" w:y="1138"/>
              <w:rPr>
                <w:sz w:val="10"/>
                <w:szCs w:val="10"/>
              </w:rPr>
            </w:pPr>
          </w:p>
        </w:tc>
        <w:tc>
          <w:tcPr>
            <w:tcW w:w="1190" w:type="dxa"/>
            <w:tcBorders>
              <w:top w:val="single" w:sz="4" w:space="0" w:color="auto"/>
              <w:left w:val="single" w:sz="4" w:space="0" w:color="auto"/>
            </w:tcBorders>
            <w:shd w:val="clear" w:color="auto" w:fill="FFFFFF"/>
          </w:tcPr>
          <w:p w:rsidR="000F6BE1" w:rsidRDefault="000F6BE1">
            <w:pPr>
              <w:framePr w:w="9403" w:h="14544" w:wrap="none" w:vAnchor="page" w:hAnchor="page" w:x="1656" w:y="1138"/>
              <w:rPr>
                <w:sz w:val="10"/>
                <w:szCs w:val="10"/>
              </w:rPr>
            </w:pPr>
          </w:p>
        </w:tc>
        <w:tc>
          <w:tcPr>
            <w:tcW w:w="1872" w:type="dxa"/>
            <w:gridSpan w:val="2"/>
            <w:tcBorders>
              <w:top w:val="single" w:sz="4" w:space="0" w:color="auto"/>
              <w:left w:val="single" w:sz="4" w:space="0" w:color="auto"/>
            </w:tcBorders>
            <w:shd w:val="clear" w:color="auto" w:fill="FFFFFF"/>
          </w:tcPr>
          <w:p w:rsidR="000F6BE1" w:rsidRDefault="000F6BE1">
            <w:pPr>
              <w:framePr w:w="9403" w:h="14544" w:wrap="none" w:vAnchor="page" w:hAnchor="page" w:x="1656" w:y="1138"/>
              <w:rPr>
                <w:sz w:val="10"/>
                <w:szCs w:val="10"/>
              </w:rPr>
            </w:pPr>
          </w:p>
        </w:tc>
        <w:tc>
          <w:tcPr>
            <w:tcW w:w="2184" w:type="dxa"/>
            <w:gridSpan w:val="2"/>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403" w:h="14544" w:wrap="none" w:vAnchor="page" w:hAnchor="page" w:x="1656" w:y="1138"/>
              <w:shd w:val="clear" w:color="auto" w:fill="auto"/>
              <w:spacing w:line="220" w:lineRule="exact"/>
              <w:jc w:val="both"/>
            </w:pPr>
            <w:r>
              <w:rPr>
                <w:rStyle w:val="211pt"/>
              </w:rPr>
              <w:t>руководители</w:t>
            </w:r>
          </w:p>
        </w:tc>
      </w:tr>
      <w:tr w:rsidR="000F6BE1">
        <w:trPr>
          <w:trHeight w:hRule="exact" w:val="1262"/>
        </w:trPr>
        <w:tc>
          <w:tcPr>
            <w:tcW w:w="4157"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3" w:lineRule="exact"/>
              <w:jc w:val="both"/>
            </w:pPr>
            <w:r>
              <w:rPr>
                <w:rStyle w:val="211pt"/>
              </w:rPr>
              <w:t>Сбор информации о кандидатах на стенд</w:t>
            </w:r>
          </w:p>
          <w:p w:rsidR="000F6BE1" w:rsidRDefault="00DE4CA2">
            <w:pPr>
              <w:pStyle w:val="20"/>
              <w:framePr w:w="9403" w:h="14544" w:wrap="none" w:vAnchor="page" w:hAnchor="page" w:x="1656" w:y="1138"/>
              <w:shd w:val="clear" w:color="auto" w:fill="auto"/>
              <w:spacing w:line="413" w:lineRule="exact"/>
              <w:jc w:val="both"/>
            </w:pPr>
            <w:r>
              <w:rPr>
                <w:rStyle w:val="211pt"/>
              </w:rPr>
              <w:t>«Г ордость школы»</w:t>
            </w:r>
          </w:p>
        </w:tc>
        <w:tc>
          <w:tcPr>
            <w:tcW w:w="1190"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pPr>
            <w:r>
              <w:rPr>
                <w:rStyle w:val="211pt"/>
              </w:rPr>
              <w:t>5-9</w:t>
            </w:r>
          </w:p>
        </w:tc>
        <w:tc>
          <w:tcPr>
            <w:tcW w:w="1872"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jc w:val="both"/>
            </w:pPr>
            <w:r>
              <w:rPr>
                <w:rStyle w:val="211pt"/>
              </w:rPr>
              <w:t>До 25 мая</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408" w:lineRule="exact"/>
              <w:jc w:val="both"/>
            </w:pPr>
            <w:r>
              <w:rPr>
                <w:rStyle w:val="211pt"/>
              </w:rPr>
              <w:t>Зам. директора по ВР</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jc w:val="both"/>
            </w:pPr>
            <w:r>
              <w:rPr>
                <w:rStyle w:val="211pt"/>
              </w:rPr>
              <w:t>Анализ ВР с классом за уч. год</w:t>
            </w:r>
          </w:p>
        </w:tc>
        <w:tc>
          <w:tcPr>
            <w:tcW w:w="1190"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pPr>
            <w:r>
              <w:rPr>
                <w:rStyle w:val="211pt"/>
              </w:rPr>
              <w:t>5-9</w:t>
            </w:r>
          </w:p>
        </w:tc>
        <w:tc>
          <w:tcPr>
            <w:tcW w:w="1872"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jc w:val="both"/>
            </w:pPr>
            <w:r>
              <w:rPr>
                <w:rStyle w:val="211pt"/>
              </w:rPr>
              <w:t>До 10 июня</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after="240" w:line="220" w:lineRule="exact"/>
              <w:jc w:val="both"/>
            </w:pPr>
            <w:r>
              <w:rPr>
                <w:rStyle w:val="211pt"/>
              </w:rPr>
              <w:t>Классные</w:t>
            </w:r>
          </w:p>
          <w:p w:rsidR="000F6BE1" w:rsidRDefault="00DE4CA2">
            <w:pPr>
              <w:pStyle w:val="20"/>
              <w:framePr w:w="9403" w:h="14544" w:wrap="none" w:vAnchor="page" w:hAnchor="page" w:x="1656" w:y="1138"/>
              <w:shd w:val="clear" w:color="auto" w:fill="auto"/>
              <w:spacing w:before="240" w:line="220" w:lineRule="exact"/>
              <w:jc w:val="both"/>
            </w:pPr>
            <w:r>
              <w:rPr>
                <w:rStyle w:val="211pt"/>
              </w:rPr>
              <w:t>руководители</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3" w:lineRule="exact"/>
              <w:jc w:val="both"/>
            </w:pPr>
            <w:r>
              <w:rPr>
                <w:rStyle w:val="211pt"/>
              </w:rPr>
              <w:t>Организация летней занятости учащихся</w:t>
            </w:r>
          </w:p>
        </w:tc>
        <w:tc>
          <w:tcPr>
            <w:tcW w:w="1190"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pPr>
            <w:r>
              <w:rPr>
                <w:rStyle w:val="211pt"/>
              </w:rPr>
              <w:t>5-9</w:t>
            </w:r>
          </w:p>
        </w:tc>
        <w:tc>
          <w:tcPr>
            <w:tcW w:w="1872"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jc w:val="both"/>
            </w:pPr>
            <w:r>
              <w:rPr>
                <w:rStyle w:val="211pt"/>
              </w:rPr>
              <w:t>Май-июнь</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after="240" w:line="220" w:lineRule="exact"/>
              <w:jc w:val="both"/>
            </w:pPr>
            <w:r>
              <w:rPr>
                <w:rStyle w:val="211pt"/>
              </w:rPr>
              <w:t>Классные</w:t>
            </w:r>
          </w:p>
          <w:p w:rsidR="000F6BE1" w:rsidRDefault="00DE4CA2">
            <w:pPr>
              <w:pStyle w:val="20"/>
              <w:framePr w:w="9403" w:h="14544" w:wrap="none" w:vAnchor="page" w:hAnchor="page" w:x="1656" w:y="1138"/>
              <w:shd w:val="clear" w:color="auto" w:fill="auto"/>
              <w:spacing w:before="240" w:line="220" w:lineRule="exact"/>
              <w:jc w:val="both"/>
            </w:pPr>
            <w:r>
              <w:rPr>
                <w:rStyle w:val="211pt"/>
              </w:rPr>
              <w:t>руководители</w:t>
            </w:r>
          </w:p>
        </w:tc>
      </w:tr>
      <w:tr w:rsidR="000F6BE1">
        <w:trPr>
          <w:trHeight w:hRule="exact" w:val="845"/>
        </w:trPr>
        <w:tc>
          <w:tcPr>
            <w:tcW w:w="9403" w:type="dxa"/>
            <w:gridSpan w:val="6"/>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after="180" w:line="230" w:lineRule="exact"/>
            </w:pPr>
            <w:r>
              <w:rPr>
                <w:rStyle w:val="2115pt0"/>
              </w:rPr>
              <w:t>Модуль «Внеурочная деятельность»</w:t>
            </w:r>
          </w:p>
          <w:p w:rsidR="000F6BE1" w:rsidRDefault="00DE4CA2">
            <w:pPr>
              <w:pStyle w:val="20"/>
              <w:framePr w:w="9403" w:h="14544" w:wrap="none" w:vAnchor="page" w:hAnchor="page" w:x="1656" w:y="1138"/>
              <w:shd w:val="clear" w:color="auto" w:fill="auto"/>
              <w:spacing w:before="180" w:line="230" w:lineRule="exact"/>
            </w:pPr>
            <w:r>
              <w:rPr>
                <w:rStyle w:val="2115pt0"/>
              </w:rPr>
              <w:t>(согласно утвержденному расписанию внеурочной деятельности)</w:t>
            </w:r>
          </w:p>
        </w:tc>
      </w:tr>
      <w:tr w:rsidR="000F6BE1">
        <w:trPr>
          <w:trHeight w:hRule="exact" w:val="850"/>
        </w:trPr>
        <w:tc>
          <w:tcPr>
            <w:tcW w:w="4157"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8" w:lineRule="exact"/>
              <w:jc w:val="both"/>
            </w:pPr>
            <w:r>
              <w:rPr>
                <w:rStyle w:val="2115pt"/>
              </w:rPr>
              <w:t>Название курса внеурочной деятельности</w:t>
            </w:r>
          </w:p>
        </w:tc>
        <w:tc>
          <w:tcPr>
            <w:tcW w:w="1190"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Классы</w:t>
            </w:r>
          </w:p>
        </w:tc>
        <w:tc>
          <w:tcPr>
            <w:tcW w:w="1872"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8" w:lineRule="exact"/>
              <w:jc w:val="both"/>
            </w:pPr>
            <w:r>
              <w:rPr>
                <w:rStyle w:val="2115pt"/>
              </w:rPr>
              <w:t>Кол-во часов в неделю</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jc w:val="both"/>
            </w:pPr>
            <w:r>
              <w:rPr>
                <w:rStyle w:val="2115pt"/>
              </w:rPr>
              <w:t>Руководитель</w:t>
            </w:r>
          </w:p>
        </w:tc>
      </w:tr>
      <w:tr w:rsidR="000F6BE1">
        <w:trPr>
          <w:trHeight w:hRule="exact" w:val="854"/>
        </w:trPr>
        <w:tc>
          <w:tcPr>
            <w:tcW w:w="4157"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jc w:val="both"/>
            </w:pPr>
            <w:r>
              <w:rPr>
                <w:rStyle w:val="211pt"/>
              </w:rPr>
              <w:t>«Разговоры о важном»</w:t>
            </w:r>
          </w:p>
        </w:tc>
        <w:tc>
          <w:tcPr>
            <w:tcW w:w="1190"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5-9</w:t>
            </w:r>
          </w:p>
        </w:tc>
        <w:tc>
          <w:tcPr>
            <w:tcW w:w="1872"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jc w:val="both"/>
            </w:pPr>
            <w:r>
              <w:rPr>
                <w:rStyle w:val="211pt"/>
              </w:rPr>
              <w:t>1</w:t>
            </w:r>
          </w:p>
        </w:tc>
        <w:tc>
          <w:tcPr>
            <w:tcW w:w="2184" w:type="dxa"/>
            <w:gridSpan w:val="2"/>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after="240" w:line="220" w:lineRule="exact"/>
              <w:jc w:val="both"/>
            </w:pPr>
            <w:r>
              <w:rPr>
                <w:rStyle w:val="211pt"/>
              </w:rPr>
              <w:t>Классные</w:t>
            </w:r>
          </w:p>
          <w:p w:rsidR="000F6BE1" w:rsidRDefault="00DE4CA2">
            <w:pPr>
              <w:pStyle w:val="20"/>
              <w:framePr w:w="9403" w:h="14544" w:wrap="none" w:vAnchor="page" w:hAnchor="page" w:x="1656" w:y="1138"/>
              <w:shd w:val="clear" w:color="auto" w:fill="auto"/>
              <w:spacing w:before="240" w:line="220" w:lineRule="exact"/>
              <w:jc w:val="both"/>
            </w:pPr>
            <w:r>
              <w:rPr>
                <w:rStyle w:val="211pt"/>
              </w:rPr>
              <w:t>руководители</w:t>
            </w:r>
          </w:p>
        </w:tc>
      </w:tr>
      <w:tr w:rsidR="000F6BE1">
        <w:trPr>
          <w:trHeight w:hRule="exact" w:val="418"/>
        </w:trPr>
        <w:tc>
          <w:tcPr>
            <w:tcW w:w="9403" w:type="dxa"/>
            <w:gridSpan w:val="6"/>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0"/>
              </w:rPr>
              <w:t>Модуль «Урочная деятельность»</w:t>
            </w:r>
          </w:p>
        </w:tc>
      </w:tr>
      <w:tr w:rsidR="000F6BE1">
        <w:trPr>
          <w:trHeight w:hRule="exact" w:val="446"/>
        </w:trPr>
        <w:tc>
          <w:tcPr>
            <w:tcW w:w="9403" w:type="dxa"/>
            <w:gridSpan w:val="6"/>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(согласно индивидуальным планам работы учителей-предметников)</w:t>
            </w:r>
          </w:p>
        </w:tc>
      </w:tr>
      <w:tr w:rsidR="000F6BE1">
        <w:trPr>
          <w:trHeight w:hRule="exact" w:val="466"/>
        </w:trPr>
        <w:tc>
          <w:tcPr>
            <w:tcW w:w="9403" w:type="dxa"/>
            <w:gridSpan w:val="6"/>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0"/>
              </w:rPr>
              <w:t>Модуль «Взаимодействие с родителями (законными представителями)»</w:t>
            </w:r>
          </w:p>
        </w:tc>
      </w:tr>
      <w:tr w:rsidR="000F6BE1">
        <w:trPr>
          <w:trHeight w:hRule="exact" w:val="864"/>
        </w:trPr>
        <w:tc>
          <w:tcPr>
            <w:tcW w:w="5347"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jc w:val="both"/>
            </w:pPr>
            <w:r>
              <w:rPr>
                <w:rStyle w:val="2115pt"/>
              </w:rPr>
              <w:t>Дела, события, мероприятия</w:t>
            </w:r>
          </w:p>
        </w:tc>
        <w:tc>
          <w:tcPr>
            <w:tcW w:w="763"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after="240" w:line="230" w:lineRule="exact"/>
            </w:pPr>
            <w:r>
              <w:rPr>
                <w:rStyle w:val="2115pt"/>
              </w:rPr>
              <w:t>Класс</w:t>
            </w:r>
          </w:p>
          <w:p w:rsidR="000F6BE1" w:rsidRDefault="00DE4CA2">
            <w:pPr>
              <w:pStyle w:val="20"/>
              <w:framePr w:w="9403" w:h="14544" w:wrap="none" w:vAnchor="page" w:hAnchor="page" w:x="1656" w:y="1138"/>
              <w:shd w:val="clear" w:color="auto" w:fill="auto"/>
              <w:spacing w:before="240" w:line="230" w:lineRule="exact"/>
            </w:pPr>
            <w:r>
              <w:rPr>
                <w:rStyle w:val="2115pt"/>
              </w:rPr>
              <w:t>ы</w:t>
            </w:r>
          </w:p>
        </w:tc>
        <w:tc>
          <w:tcPr>
            <w:tcW w:w="1445"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jc w:val="both"/>
            </w:pPr>
            <w:r>
              <w:rPr>
                <w:rStyle w:val="2115pt"/>
              </w:rPr>
              <w:t>Цата</w:t>
            </w:r>
          </w:p>
        </w:tc>
        <w:tc>
          <w:tcPr>
            <w:tcW w:w="1848" w:type="dxa"/>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Ответственные</w:t>
            </w:r>
          </w:p>
        </w:tc>
      </w:tr>
      <w:tr w:rsidR="000F6BE1">
        <w:trPr>
          <w:trHeight w:hRule="exact" w:val="1277"/>
        </w:trPr>
        <w:tc>
          <w:tcPr>
            <w:tcW w:w="5347"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20" w:lineRule="exact"/>
              <w:jc w:val="both"/>
            </w:pPr>
            <w:r>
              <w:rPr>
                <w:rStyle w:val="211pt"/>
              </w:rPr>
              <w:t>Заседания Родительских комитетов классов</w:t>
            </w:r>
          </w:p>
        </w:tc>
        <w:tc>
          <w:tcPr>
            <w:tcW w:w="763"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5-9</w:t>
            </w:r>
          </w:p>
        </w:tc>
        <w:tc>
          <w:tcPr>
            <w:tcW w:w="1445"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8" w:lineRule="exact"/>
              <w:jc w:val="both"/>
            </w:pPr>
            <w:r>
              <w:rPr>
                <w:rStyle w:val="211pt"/>
              </w:rPr>
              <w:t>В течение</w:t>
            </w:r>
          </w:p>
          <w:p w:rsidR="000F6BE1" w:rsidRDefault="00DE4CA2">
            <w:pPr>
              <w:pStyle w:val="20"/>
              <w:framePr w:w="9403" w:h="14544" w:wrap="none" w:vAnchor="page" w:hAnchor="page" w:x="1656" w:y="1138"/>
              <w:shd w:val="clear" w:color="auto" w:fill="auto"/>
              <w:spacing w:line="418" w:lineRule="exact"/>
              <w:jc w:val="both"/>
            </w:pPr>
            <w:r>
              <w:rPr>
                <w:rStyle w:val="211pt"/>
              </w:rPr>
              <w:t>учебного</w:t>
            </w:r>
          </w:p>
          <w:p w:rsidR="000F6BE1" w:rsidRDefault="00DE4CA2">
            <w:pPr>
              <w:pStyle w:val="20"/>
              <w:framePr w:w="9403" w:h="14544" w:wrap="none" w:vAnchor="page" w:hAnchor="page" w:x="1656" w:y="1138"/>
              <w:shd w:val="clear" w:color="auto" w:fill="auto"/>
              <w:spacing w:line="418" w:lineRule="exact"/>
              <w:jc w:val="both"/>
            </w:pPr>
            <w:r>
              <w:rPr>
                <w:rStyle w:val="211pt"/>
              </w:rPr>
              <w:t>года</w:t>
            </w:r>
          </w:p>
        </w:tc>
        <w:tc>
          <w:tcPr>
            <w:tcW w:w="1848" w:type="dxa"/>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413" w:lineRule="exact"/>
            </w:pPr>
            <w:r>
              <w:rPr>
                <w:rStyle w:val="211pt"/>
              </w:rPr>
              <w:t>Председатели</w:t>
            </w:r>
          </w:p>
          <w:p w:rsidR="000F6BE1" w:rsidRDefault="00DE4CA2">
            <w:pPr>
              <w:pStyle w:val="20"/>
              <w:framePr w:w="9403" w:h="14544" w:wrap="none" w:vAnchor="page" w:hAnchor="page" w:x="1656" w:y="1138"/>
              <w:shd w:val="clear" w:color="auto" w:fill="auto"/>
              <w:spacing w:line="413" w:lineRule="exact"/>
            </w:pPr>
            <w:r>
              <w:rPr>
                <w:rStyle w:val="211pt"/>
              </w:rPr>
              <w:t>родительских</w:t>
            </w:r>
          </w:p>
          <w:p w:rsidR="000F6BE1" w:rsidRDefault="00DE4CA2">
            <w:pPr>
              <w:pStyle w:val="20"/>
              <w:framePr w:w="9403" w:h="14544" w:wrap="none" w:vAnchor="page" w:hAnchor="page" w:x="1656" w:y="1138"/>
              <w:shd w:val="clear" w:color="auto" w:fill="auto"/>
              <w:spacing w:line="413" w:lineRule="exact"/>
            </w:pPr>
            <w:r>
              <w:rPr>
                <w:rStyle w:val="211pt"/>
              </w:rPr>
              <w:t>комитетов</w:t>
            </w:r>
          </w:p>
        </w:tc>
      </w:tr>
      <w:tr w:rsidR="000F6BE1">
        <w:trPr>
          <w:trHeight w:hRule="exact" w:val="864"/>
        </w:trPr>
        <w:tc>
          <w:tcPr>
            <w:tcW w:w="5347"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3" w:lineRule="exact"/>
              <w:jc w:val="both"/>
            </w:pPr>
            <w:r>
              <w:rPr>
                <w:rStyle w:val="211pt"/>
              </w:rPr>
              <w:t>Взаимодействие с социально-педагогической службой школы</w:t>
            </w:r>
          </w:p>
        </w:tc>
        <w:tc>
          <w:tcPr>
            <w:tcW w:w="763"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5-9</w:t>
            </w:r>
          </w:p>
        </w:tc>
        <w:tc>
          <w:tcPr>
            <w:tcW w:w="1445"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3" w:lineRule="exact"/>
              <w:jc w:val="both"/>
            </w:pPr>
            <w:r>
              <w:rPr>
                <w:rStyle w:val="211pt"/>
              </w:rPr>
              <w:t>Сентябрь - май</w:t>
            </w:r>
          </w:p>
        </w:tc>
        <w:tc>
          <w:tcPr>
            <w:tcW w:w="1848" w:type="dxa"/>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after="240" w:line="220" w:lineRule="exact"/>
            </w:pPr>
            <w:r>
              <w:rPr>
                <w:rStyle w:val="211pt"/>
              </w:rPr>
              <w:t>социальный</w:t>
            </w:r>
          </w:p>
          <w:p w:rsidR="000F6BE1" w:rsidRDefault="00DE4CA2">
            <w:pPr>
              <w:pStyle w:val="20"/>
              <w:framePr w:w="9403" w:h="14544" w:wrap="none" w:vAnchor="page" w:hAnchor="page" w:x="1656" w:y="1138"/>
              <w:shd w:val="clear" w:color="auto" w:fill="auto"/>
              <w:spacing w:before="240" w:line="220" w:lineRule="exact"/>
            </w:pPr>
            <w:r>
              <w:rPr>
                <w:rStyle w:val="211pt"/>
              </w:rPr>
              <w:t>педагог</w:t>
            </w:r>
          </w:p>
        </w:tc>
      </w:tr>
      <w:tr w:rsidR="000F6BE1">
        <w:trPr>
          <w:trHeight w:hRule="exact" w:val="859"/>
        </w:trPr>
        <w:tc>
          <w:tcPr>
            <w:tcW w:w="5347"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8" w:lineRule="exact"/>
              <w:jc w:val="both"/>
            </w:pPr>
            <w:r>
              <w:rPr>
                <w:rStyle w:val="211pt"/>
              </w:rPr>
              <w:t xml:space="preserve">Родительские собрания - </w:t>
            </w:r>
            <w:r>
              <w:rPr>
                <w:rStyle w:val="2f"/>
              </w:rPr>
              <w:t>Даты и темы планируете для своего класса на год!</w:t>
            </w:r>
          </w:p>
        </w:tc>
        <w:tc>
          <w:tcPr>
            <w:tcW w:w="763"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5-9</w:t>
            </w:r>
          </w:p>
        </w:tc>
        <w:tc>
          <w:tcPr>
            <w:tcW w:w="1445"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08" w:lineRule="exact"/>
              <w:jc w:val="both"/>
            </w:pPr>
            <w:r>
              <w:rPr>
                <w:rStyle w:val="211pt"/>
              </w:rPr>
              <w:t>2 раза в триместр</w:t>
            </w:r>
          </w:p>
        </w:tc>
        <w:tc>
          <w:tcPr>
            <w:tcW w:w="1848" w:type="dxa"/>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after="240" w:line="220" w:lineRule="exact"/>
            </w:pPr>
            <w:r>
              <w:rPr>
                <w:rStyle w:val="211pt"/>
              </w:rPr>
              <w:t>Классные</w:t>
            </w:r>
          </w:p>
          <w:p w:rsidR="000F6BE1" w:rsidRDefault="00DE4CA2">
            <w:pPr>
              <w:pStyle w:val="20"/>
              <w:framePr w:w="9403" w:h="14544" w:wrap="none" w:vAnchor="page" w:hAnchor="page" w:x="1656" w:y="1138"/>
              <w:shd w:val="clear" w:color="auto" w:fill="auto"/>
              <w:spacing w:before="240" w:line="220" w:lineRule="exact"/>
            </w:pPr>
            <w:r>
              <w:rPr>
                <w:rStyle w:val="211pt"/>
              </w:rPr>
              <w:t>руководители</w:t>
            </w:r>
          </w:p>
        </w:tc>
      </w:tr>
      <w:tr w:rsidR="000F6BE1">
        <w:trPr>
          <w:trHeight w:hRule="exact" w:val="2107"/>
        </w:trPr>
        <w:tc>
          <w:tcPr>
            <w:tcW w:w="5347"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3" w:lineRule="exact"/>
              <w:jc w:val="both"/>
            </w:pPr>
            <w:r>
              <w:rPr>
                <w:rStyle w:val="211pt"/>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763" w:type="dxa"/>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5-9</w:t>
            </w:r>
          </w:p>
        </w:tc>
        <w:tc>
          <w:tcPr>
            <w:tcW w:w="1445" w:type="dxa"/>
            <w:gridSpan w:val="2"/>
            <w:tcBorders>
              <w:top w:val="single" w:sz="4" w:space="0" w:color="auto"/>
              <w:left w:val="single" w:sz="4" w:space="0" w:color="auto"/>
            </w:tcBorders>
            <w:shd w:val="clear" w:color="auto" w:fill="FFFFFF"/>
          </w:tcPr>
          <w:p w:rsidR="000F6BE1" w:rsidRDefault="00DE4CA2">
            <w:pPr>
              <w:pStyle w:val="20"/>
              <w:framePr w:w="9403" w:h="14544" w:wrap="none" w:vAnchor="page" w:hAnchor="page" w:x="1656" w:y="1138"/>
              <w:shd w:val="clear" w:color="auto" w:fill="auto"/>
              <w:spacing w:line="418" w:lineRule="exact"/>
              <w:jc w:val="both"/>
            </w:pPr>
            <w:r>
              <w:rPr>
                <w:rStyle w:val="211pt"/>
              </w:rPr>
              <w:t>В течение года</w:t>
            </w:r>
          </w:p>
        </w:tc>
        <w:tc>
          <w:tcPr>
            <w:tcW w:w="1848" w:type="dxa"/>
            <w:tcBorders>
              <w:top w:val="single" w:sz="4" w:space="0" w:color="auto"/>
              <w:left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408" w:lineRule="exact"/>
            </w:pPr>
            <w:r>
              <w:rPr>
                <w:rStyle w:val="211pt"/>
              </w:rPr>
              <w:t>заместитель директора по ВР</w:t>
            </w:r>
          </w:p>
        </w:tc>
      </w:tr>
      <w:tr w:rsidR="000F6BE1">
        <w:trPr>
          <w:trHeight w:hRule="exact" w:val="1291"/>
        </w:trPr>
        <w:tc>
          <w:tcPr>
            <w:tcW w:w="5347" w:type="dxa"/>
            <w:gridSpan w:val="2"/>
            <w:tcBorders>
              <w:top w:val="single" w:sz="4" w:space="0" w:color="auto"/>
              <w:left w:val="single" w:sz="4" w:space="0" w:color="auto"/>
              <w:bottom w:val="single" w:sz="4" w:space="0" w:color="auto"/>
            </w:tcBorders>
            <w:shd w:val="clear" w:color="auto" w:fill="FFFFFF"/>
          </w:tcPr>
          <w:p w:rsidR="000F6BE1" w:rsidRDefault="00DE4CA2">
            <w:pPr>
              <w:pStyle w:val="20"/>
              <w:framePr w:w="9403" w:h="14544" w:wrap="none" w:vAnchor="page" w:hAnchor="page" w:x="1656" w:y="1138"/>
              <w:shd w:val="clear" w:color="auto" w:fill="auto"/>
              <w:spacing w:line="413" w:lineRule="exact"/>
            </w:pPr>
            <w:r>
              <w:rPr>
                <w:rStyle w:val="211pt"/>
              </w:rPr>
              <w:t>Индивидуальная работа с семьями: в трудной жизненной ситуации, малообеспеченными и многодетными, «Группы риска»</w:t>
            </w:r>
          </w:p>
        </w:tc>
        <w:tc>
          <w:tcPr>
            <w:tcW w:w="763" w:type="dxa"/>
            <w:tcBorders>
              <w:top w:val="single" w:sz="4" w:space="0" w:color="auto"/>
              <w:left w:val="single" w:sz="4" w:space="0" w:color="auto"/>
              <w:bottom w:val="single" w:sz="4" w:space="0" w:color="auto"/>
            </w:tcBorders>
            <w:shd w:val="clear" w:color="auto" w:fill="FFFFFF"/>
          </w:tcPr>
          <w:p w:rsidR="000F6BE1" w:rsidRDefault="00DE4CA2">
            <w:pPr>
              <w:pStyle w:val="20"/>
              <w:framePr w:w="9403" w:h="14544" w:wrap="none" w:vAnchor="page" w:hAnchor="page" w:x="1656" w:y="1138"/>
              <w:shd w:val="clear" w:color="auto" w:fill="auto"/>
              <w:spacing w:line="230" w:lineRule="exact"/>
            </w:pPr>
            <w:r>
              <w:rPr>
                <w:rStyle w:val="2115pt"/>
              </w:rPr>
              <w:t>5-9</w:t>
            </w:r>
          </w:p>
        </w:tc>
        <w:tc>
          <w:tcPr>
            <w:tcW w:w="1445" w:type="dxa"/>
            <w:gridSpan w:val="2"/>
            <w:tcBorders>
              <w:top w:val="single" w:sz="4" w:space="0" w:color="auto"/>
              <w:left w:val="single" w:sz="4" w:space="0" w:color="auto"/>
              <w:bottom w:val="single" w:sz="4" w:space="0" w:color="auto"/>
            </w:tcBorders>
            <w:shd w:val="clear" w:color="auto" w:fill="FFFFFF"/>
          </w:tcPr>
          <w:p w:rsidR="000F6BE1" w:rsidRDefault="00DE4CA2">
            <w:pPr>
              <w:pStyle w:val="20"/>
              <w:framePr w:w="9403" w:h="14544" w:wrap="none" w:vAnchor="page" w:hAnchor="page" w:x="1656" w:y="1138"/>
              <w:shd w:val="clear" w:color="auto" w:fill="auto"/>
              <w:spacing w:line="418" w:lineRule="exact"/>
              <w:jc w:val="both"/>
            </w:pPr>
            <w:r>
              <w:rPr>
                <w:rStyle w:val="211pt"/>
              </w:rPr>
              <w:t>В течение года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403" w:h="14544" w:wrap="none" w:vAnchor="page" w:hAnchor="page" w:x="1656" w:y="1138"/>
              <w:shd w:val="clear" w:color="auto" w:fill="auto"/>
              <w:spacing w:line="408" w:lineRule="exact"/>
            </w:pPr>
            <w:r>
              <w:rPr>
                <w:rStyle w:val="211pt"/>
              </w:rPr>
              <w:t>Классные</w:t>
            </w:r>
          </w:p>
          <w:p w:rsidR="000F6BE1" w:rsidRDefault="00DE4CA2">
            <w:pPr>
              <w:pStyle w:val="20"/>
              <w:framePr w:w="9403" w:h="14544" w:wrap="none" w:vAnchor="page" w:hAnchor="page" w:x="1656" w:y="1138"/>
              <w:shd w:val="clear" w:color="auto" w:fill="auto"/>
              <w:spacing w:line="408" w:lineRule="exact"/>
            </w:pPr>
            <w:r>
              <w:rPr>
                <w:rStyle w:val="211pt"/>
              </w:rPr>
              <w:t>руководители</w:t>
            </w:r>
          </w:p>
          <w:p w:rsidR="000F6BE1" w:rsidRDefault="00DE4CA2">
            <w:pPr>
              <w:pStyle w:val="20"/>
              <w:framePr w:w="9403" w:h="14544" w:wrap="none" w:vAnchor="page" w:hAnchor="page" w:x="1656" w:y="1138"/>
              <w:shd w:val="clear" w:color="auto" w:fill="auto"/>
              <w:spacing w:line="408" w:lineRule="exact"/>
            </w:pPr>
            <w:r>
              <w:rPr>
                <w:rStyle w:val="211pt"/>
              </w:rPr>
              <w:t>социальный</w:t>
            </w:r>
          </w:p>
        </w:tc>
      </w:tr>
    </w:tbl>
    <w:p w:rsidR="000F6BE1" w:rsidRDefault="00DE4CA2">
      <w:pPr>
        <w:pStyle w:val="ab"/>
        <w:framePr w:wrap="none" w:vAnchor="page" w:hAnchor="page" w:x="6144" w:y="15812"/>
        <w:shd w:val="clear" w:color="auto" w:fill="auto"/>
        <w:spacing w:line="180" w:lineRule="exact"/>
      </w:pPr>
      <w:r>
        <w:t>1325</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338"/>
        <w:gridCol w:w="773"/>
        <w:gridCol w:w="1445"/>
        <w:gridCol w:w="1834"/>
      </w:tblGrid>
      <w:tr w:rsidR="000F6BE1">
        <w:trPr>
          <w:trHeight w:hRule="exact" w:val="869"/>
        </w:trPr>
        <w:tc>
          <w:tcPr>
            <w:tcW w:w="5338" w:type="dxa"/>
            <w:tcBorders>
              <w:top w:val="single" w:sz="4" w:space="0" w:color="auto"/>
              <w:left w:val="single" w:sz="4" w:space="0" w:color="auto"/>
            </w:tcBorders>
            <w:shd w:val="clear" w:color="auto" w:fill="FFFFFF"/>
          </w:tcPr>
          <w:p w:rsidR="000F6BE1" w:rsidRDefault="000F6BE1">
            <w:pPr>
              <w:framePr w:w="9389" w:h="14342" w:wrap="none" w:vAnchor="page" w:hAnchor="page" w:x="1656" w:y="1138"/>
              <w:rPr>
                <w:sz w:val="10"/>
                <w:szCs w:val="10"/>
              </w:rPr>
            </w:pPr>
          </w:p>
        </w:tc>
        <w:tc>
          <w:tcPr>
            <w:tcW w:w="773" w:type="dxa"/>
            <w:tcBorders>
              <w:top w:val="single" w:sz="4" w:space="0" w:color="auto"/>
              <w:left w:val="single" w:sz="4" w:space="0" w:color="auto"/>
            </w:tcBorders>
            <w:shd w:val="clear" w:color="auto" w:fill="FFFFFF"/>
          </w:tcPr>
          <w:p w:rsidR="000F6BE1" w:rsidRDefault="000F6BE1">
            <w:pPr>
              <w:framePr w:w="9389" w:h="14342" w:wrap="none" w:vAnchor="page" w:hAnchor="page" w:x="1656" w:y="1138"/>
              <w:rPr>
                <w:sz w:val="10"/>
                <w:szCs w:val="10"/>
              </w:rPr>
            </w:pPr>
          </w:p>
        </w:tc>
        <w:tc>
          <w:tcPr>
            <w:tcW w:w="1445" w:type="dxa"/>
            <w:tcBorders>
              <w:top w:val="single" w:sz="4" w:space="0" w:color="auto"/>
              <w:left w:val="single" w:sz="4" w:space="0" w:color="auto"/>
            </w:tcBorders>
            <w:shd w:val="clear" w:color="auto" w:fill="FFFFFF"/>
          </w:tcPr>
          <w:p w:rsidR="000F6BE1" w:rsidRDefault="000F6BE1">
            <w:pPr>
              <w:framePr w:w="9389" w:h="14342" w:wrap="none" w:vAnchor="page" w:hAnchor="page" w:x="1656" w:y="1138"/>
              <w:rPr>
                <w:sz w:val="10"/>
                <w:szCs w:val="10"/>
              </w:rPr>
            </w:pP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педагог</w:t>
            </w:r>
          </w:p>
        </w:tc>
      </w:tr>
      <w:tr w:rsidR="000F6BE1">
        <w:trPr>
          <w:trHeight w:hRule="exact" w:val="1277"/>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jc w:val="both"/>
            </w:pPr>
            <w:r>
              <w:rPr>
                <w:rStyle w:val="2115pt0"/>
              </w:rPr>
              <w:t>Работа с родителями по организации горячего питания</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jc w:val="both"/>
            </w:pPr>
            <w:r>
              <w:rPr>
                <w:rStyle w:val="2115pt0"/>
              </w:rPr>
              <w:t>Сентябрь - май</w:t>
            </w:r>
          </w:p>
        </w:tc>
        <w:tc>
          <w:tcPr>
            <w:tcW w:w="1834" w:type="dxa"/>
            <w:tcBorders>
              <w:top w:val="single" w:sz="4" w:space="0" w:color="auto"/>
              <w:left w:val="single" w:sz="4" w:space="0" w:color="auto"/>
              <w:right w:val="single" w:sz="4" w:space="0" w:color="auto"/>
            </w:tcBorders>
            <w:shd w:val="clear" w:color="auto" w:fill="FFFFFF"/>
          </w:tcPr>
          <w:p w:rsidR="000F6BE1" w:rsidRDefault="00057936">
            <w:pPr>
              <w:pStyle w:val="20"/>
              <w:framePr w:w="9389" w:h="14342" w:wrap="none" w:vAnchor="page" w:hAnchor="page" w:x="1656" w:y="1138"/>
              <w:shd w:val="clear" w:color="auto" w:fill="auto"/>
              <w:spacing w:line="408" w:lineRule="exact"/>
            </w:pPr>
            <w:r>
              <w:rPr>
                <w:rStyle w:val="2115pt0"/>
              </w:rPr>
              <w:t xml:space="preserve"> </w:t>
            </w:r>
          </w:p>
          <w:p w:rsidR="000F6BE1" w:rsidRDefault="00DE4CA2">
            <w:pPr>
              <w:pStyle w:val="20"/>
              <w:framePr w:w="9389" w:h="14342" w:wrap="none" w:vAnchor="page" w:hAnchor="page" w:x="1656" w:y="1138"/>
              <w:shd w:val="clear" w:color="auto" w:fill="auto"/>
              <w:spacing w:line="408" w:lineRule="exact"/>
            </w:pPr>
            <w:r>
              <w:rPr>
                <w:rStyle w:val="2115pt0"/>
              </w:rPr>
              <w:t>Классные</w:t>
            </w:r>
          </w:p>
          <w:p w:rsidR="000F6BE1" w:rsidRDefault="00DE4CA2">
            <w:pPr>
              <w:pStyle w:val="20"/>
              <w:framePr w:w="9389" w:h="14342" w:wrap="none" w:vAnchor="page" w:hAnchor="page" w:x="1656" w:y="1138"/>
              <w:shd w:val="clear" w:color="auto" w:fill="auto"/>
              <w:spacing w:line="408" w:lineRule="exact"/>
            </w:pPr>
            <w:r>
              <w:rPr>
                <w:rStyle w:val="2115pt0"/>
              </w:rPr>
              <w:t>руководители</w:t>
            </w:r>
          </w:p>
        </w:tc>
      </w:tr>
      <w:tr w:rsidR="000F6BE1">
        <w:trPr>
          <w:trHeight w:hRule="exact" w:val="864"/>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jc w:val="both"/>
            </w:pPr>
            <w:r>
              <w:rPr>
                <w:rStyle w:val="2115pt0"/>
              </w:rPr>
              <w:t>Мониторинг удовлетворённости образовательным и воспитательным процессом</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18" w:lineRule="exact"/>
              <w:jc w:val="both"/>
            </w:pPr>
            <w:r>
              <w:rPr>
                <w:rStyle w:val="2115pt0"/>
              </w:rPr>
              <w:t>В течени е года</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after="240" w:line="230" w:lineRule="exact"/>
            </w:pPr>
            <w:r>
              <w:rPr>
                <w:rStyle w:val="2115pt0"/>
              </w:rPr>
              <w:t>Администрация</w:t>
            </w:r>
          </w:p>
          <w:p w:rsidR="000F6BE1" w:rsidRDefault="00DE4CA2">
            <w:pPr>
              <w:pStyle w:val="20"/>
              <w:framePr w:w="9389" w:h="14342" w:wrap="none" w:vAnchor="page" w:hAnchor="page" w:x="1656" w:y="1138"/>
              <w:shd w:val="clear" w:color="auto" w:fill="auto"/>
              <w:spacing w:before="240" w:line="230" w:lineRule="exact"/>
            </w:pPr>
            <w:r>
              <w:rPr>
                <w:rStyle w:val="2115pt0"/>
              </w:rPr>
              <w:t>школы</w:t>
            </w:r>
          </w:p>
        </w:tc>
      </w:tr>
      <w:tr w:rsidR="000F6BE1">
        <w:trPr>
          <w:trHeight w:hRule="exact" w:val="451"/>
        </w:trPr>
        <w:tc>
          <w:tcPr>
            <w:tcW w:w="9390"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220" w:lineRule="exact"/>
            </w:pPr>
            <w:r>
              <w:rPr>
                <w:rStyle w:val="211pt"/>
              </w:rPr>
              <w:t>Модуль «Детские общественные объединения»</w:t>
            </w:r>
          </w:p>
        </w:tc>
      </w:tr>
      <w:tr w:rsidR="000F6BE1">
        <w:trPr>
          <w:trHeight w:hRule="exact" w:val="840"/>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40" w:lineRule="exact"/>
              <w:jc w:val="both"/>
            </w:pPr>
            <w:r>
              <w:rPr>
                <w:rStyle w:val="2f"/>
              </w:rPr>
              <w:t>Дела, события, мероприятия</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40" w:lineRule="exact"/>
            </w:pPr>
            <w:r>
              <w:rPr>
                <w:rStyle w:val="2f"/>
              </w:rPr>
              <w:t>Класс</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40" w:lineRule="exact"/>
              <w:jc w:val="both"/>
            </w:pPr>
            <w:r>
              <w:rPr>
                <w:rStyle w:val="2f"/>
              </w:rPr>
              <w:t>Дата</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after="240" w:line="240" w:lineRule="exact"/>
            </w:pPr>
            <w:r>
              <w:rPr>
                <w:rStyle w:val="2f"/>
              </w:rPr>
              <w:t>Ответственны</w:t>
            </w:r>
          </w:p>
          <w:p w:rsidR="000F6BE1" w:rsidRDefault="00DE4CA2">
            <w:pPr>
              <w:pStyle w:val="20"/>
              <w:framePr w:w="9389" w:h="14342" w:wrap="none" w:vAnchor="page" w:hAnchor="page" w:x="1656" w:y="1138"/>
              <w:shd w:val="clear" w:color="auto" w:fill="auto"/>
              <w:spacing w:before="240" w:line="240" w:lineRule="exact"/>
            </w:pPr>
            <w:r>
              <w:rPr>
                <w:rStyle w:val="2f"/>
              </w:rPr>
              <w:t>е</w:t>
            </w:r>
          </w:p>
        </w:tc>
      </w:tr>
      <w:tr w:rsidR="000F6BE1">
        <w:trPr>
          <w:trHeight w:hRule="exact" w:val="1296"/>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jc w:val="both"/>
            </w:pPr>
            <w:r>
              <w:rPr>
                <w:rStyle w:val="2115pt0"/>
              </w:rPr>
              <w:t>Дни единых действий РДДМ</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08" w:lineRule="exact"/>
              <w:jc w:val="both"/>
            </w:pPr>
            <w:r>
              <w:rPr>
                <w:rStyle w:val="2115pt0"/>
              </w:rPr>
              <w:t>По плану РДДМ</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pPr>
            <w:r>
              <w:rPr>
                <w:rStyle w:val="2115pt0"/>
              </w:rPr>
              <w:t>Актив РДДМ Советник по воспитанию</w:t>
            </w:r>
          </w:p>
        </w:tc>
      </w:tr>
      <w:tr w:rsidR="000F6BE1">
        <w:trPr>
          <w:trHeight w:hRule="exact" w:val="1704"/>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jc w:val="both"/>
            </w:pPr>
            <w:r>
              <w:rPr>
                <w:rStyle w:val="2115pt0"/>
              </w:rPr>
              <w:t>Участие в Проекте «Большая перемена»</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08" w:lineRule="exact"/>
              <w:jc w:val="both"/>
            </w:pPr>
            <w:r>
              <w:rPr>
                <w:rStyle w:val="2115pt0"/>
              </w:rPr>
              <w:t>По плану РДДМ</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pPr>
            <w:r>
              <w:rPr>
                <w:rStyle w:val="2115pt0"/>
              </w:rPr>
              <w:t>Классные руководители Советник по воспитанию</w:t>
            </w:r>
          </w:p>
        </w:tc>
      </w:tr>
      <w:tr w:rsidR="000F6BE1">
        <w:trPr>
          <w:trHeight w:hRule="exact" w:val="878"/>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jc w:val="both"/>
            </w:pPr>
            <w:r>
              <w:rPr>
                <w:rStyle w:val="2115pt0"/>
              </w:rPr>
              <w:t>Всероссийская акция «Кросс наций»</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jc w:val="both"/>
            </w:pPr>
            <w:r>
              <w:rPr>
                <w:rStyle w:val="2115pt0"/>
              </w:rPr>
              <w:t>16 сентября</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after="180" w:line="230" w:lineRule="exact"/>
            </w:pPr>
            <w:r>
              <w:rPr>
                <w:rStyle w:val="2115pt0"/>
              </w:rPr>
              <w:t>Учителя</w:t>
            </w:r>
          </w:p>
          <w:p w:rsidR="000F6BE1" w:rsidRDefault="00DE4CA2">
            <w:pPr>
              <w:pStyle w:val="20"/>
              <w:framePr w:w="9389" w:h="14342" w:wrap="none" w:vAnchor="page" w:hAnchor="page" w:x="1656" w:y="1138"/>
              <w:shd w:val="clear" w:color="auto" w:fill="auto"/>
              <w:spacing w:before="180" w:line="230" w:lineRule="exact"/>
            </w:pPr>
            <w:r>
              <w:rPr>
                <w:rStyle w:val="2115pt0"/>
              </w:rPr>
              <w:t>физкультуры</w:t>
            </w:r>
          </w:p>
        </w:tc>
      </w:tr>
      <w:tr w:rsidR="000F6BE1">
        <w:trPr>
          <w:trHeight w:hRule="exact" w:val="878"/>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jc w:val="both"/>
            </w:pPr>
            <w:r>
              <w:rPr>
                <w:rStyle w:val="2115pt0"/>
              </w:rPr>
              <w:t>Участие Юнармейцев в патриотически х мероприятиях</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18" w:lineRule="exact"/>
              <w:jc w:val="both"/>
            </w:pPr>
            <w:r>
              <w:rPr>
                <w:rStyle w:val="2115pt0"/>
              </w:rPr>
              <w:t>В течение года</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pPr>
            <w:r>
              <w:rPr>
                <w:rStyle w:val="2115pt0"/>
              </w:rPr>
              <w:t>Педагог - организатор</w:t>
            </w:r>
          </w:p>
        </w:tc>
      </w:tr>
      <w:tr w:rsidR="000F6BE1">
        <w:trPr>
          <w:trHeight w:hRule="exact" w:val="1109"/>
        </w:trPr>
        <w:tc>
          <w:tcPr>
            <w:tcW w:w="5338" w:type="dxa"/>
            <w:tcBorders>
              <w:top w:val="single" w:sz="4" w:space="0" w:color="auto"/>
              <w:left w:val="single" w:sz="4" w:space="0" w:color="auto"/>
            </w:tcBorders>
            <w:shd w:val="clear" w:color="auto" w:fill="FFFFFF"/>
            <w:vAlign w:val="bottom"/>
          </w:tcPr>
          <w:p w:rsidR="000F6BE1" w:rsidRPr="00057936" w:rsidRDefault="00DE4CA2" w:rsidP="00057936">
            <w:pPr>
              <w:pStyle w:val="20"/>
              <w:framePr w:w="9389" w:h="14342" w:wrap="none" w:vAnchor="page" w:hAnchor="page" w:x="1656" w:y="1138"/>
              <w:shd w:val="clear" w:color="auto" w:fill="auto"/>
              <w:spacing w:line="413" w:lineRule="exact"/>
              <w:jc w:val="both"/>
            </w:pPr>
            <w:r>
              <w:rPr>
                <w:rStyle w:val="2115pt0"/>
              </w:rPr>
              <w:t xml:space="preserve">Участие во Всероссийских проектах по активностям РДДМ </w:t>
            </w:r>
          </w:p>
        </w:tc>
        <w:tc>
          <w:tcPr>
            <w:tcW w:w="773" w:type="dxa"/>
            <w:vMerge w:val="restart"/>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vMerge w:val="restart"/>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08" w:lineRule="exact"/>
              <w:jc w:val="both"/>
            </w:pPr>
            <w:r>
              <w:rPr>
                <w:rStyle w:val="2115pt0"/>
              </w:rPr>
              <w:t>По плану РДДМ</w:t>
            </w:r>
          </w:p>
        </w:tc>
        <w:tc>
          <w:tcPr>
            <w:tcW w:w="1834" w:type="dxa"/>
            <w:vMerge w:val="restart"/>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pPr>
            <w:r>
              <w:rPr>
                <w:rStyle w:val="2115pt0"/>
              </w:rPr>
              <w:t>Классные руководители Советник по воспитанию</w:t>
            </w:r>
          </w:p>
        </w:tc>
      </w:tr>
      <w:tr w:rsidR="000F6BE1">
        <w:trPr>
          <w:trHeight w:hRule="exact" w:val="595"/>
        </w:trPr>
        <w:tc>
          <w:tcPr>
            <w:tcW w:w="5338" w:type="dxa"/>
            <w:tcBorders>
              <w:top w:val="single" w:sz="4" w:space="0" w:color="auto"/>
              <w:left w:val="single" w:sz="4" w:space="0" w:color="auto"/>
            </w:tcBorders>
            <w:shd w:val="clear" w:color="auto" w:fill="FFFFFF"/>
          </w:tcPr>
          <w:p w:rsidR="000F6BE1" w:rsidRDefault="000F6BE1">
            <w:pPr>
              <w:framePr w:w="9389" w:h="14342" w:wrap="none" w:vAnchor="page" w:hAnchor="page" w:x="1656" w:y="1138"/>
              <w:rPr>
                <w:sz w:val="10"/>
                <w:szCs w:val="10"/>
              </w:rPr>
            </w:pPr>
          </w:p>
        </w:tc>
        <w:tc>
          <w:tcPr>
            <w:tcW w:w="773" w:type="dxa"/>
            <w:vMerge/>
            <w:tcBorders>
              <w:left w:val="single" w:sz="4" w:space="0" w:color="auto"/>
            </w:tcBorders>
            <w:shd w:val="clear" w:color="auto" w:fill="FFFFFF"/>
          </w:tcPr>
          <w:p w:rsidR="000F6BE1" w:rsidRDefault="000F6BE1">
            <w:pPr>
              <w:framePr w:w="9389" w:h="14342" w:wrap="none" w:vAnchor="page" w:hAnchor="page" w:x="1656" w:y="1138"/>
            </w:pPr>
          </w:p>
        </w:tc>
        <w:tc>
          <w:tcPr>
            <w:tcW w:w="1445" w:type="dxa"/>
            <w:vMerge/>
            <w:tcBorders>
              <w:left w:val="single" w:sz="4" w:space="0" w:color="auto"/>
            </w:tcBorders>
            <w:shd w:val="clear" w:color="auto" w:fill="FFFFFF"/>
          </w:tcPr>
          <w:p w:rsidR="000F6BE1" w:rsidRDefault="000F6BE1">
            <w:pPr>
              <w:framePr w:w="9389" w:h="14342" w:wrap="none" w:vAnchor="page" w:hAnchor="page" w:x="1656" w:y="1138"/>
            </w:pPr>
          </w:p>
        </w:tc>
        <w:tc>
          <w:tcPr>
            <w:tcW w:w="1834" w:type="dxa"/>
            <w:vMerge/>
            <w:tcBorders>
              <w:left w:val="single" w:sz="4" w:space="0" w:color="auto"/>
              <w:right w:val="single" w:sz="4" w:space="0" w:color="auto"/>
            </w:tcBorders>
            <w:shd w:val="clear" w:color="auto" w:fill="FFFFFF"/>
          </w:tcPr>
          <w:p w:rsidR="000F6BE1" w:rsidRDefault="000F6BE1">
            <w:pPr>
              <w:framePr w:w="9389" w:h="14342" w:wrap="none" w:vAnchor="page" w:hAnchor="page" w:x="1656" w:y="1138"/>
            </w:pPr>
          </w:p>
        </w:tc>
      </w:tr>
      <w:tr w:rsidR="000F6BE1">
        <w:trPr>
          <w:trHeight w:hRule="exact" w:val="878"/>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jc w:val="both"/>
            </w:pPr>
            <w:r>
              <w:rPr>
                <w:rStyle w:val="2115pt0"/>
              </w:rPr>
              <w:t>Участие в благотворительных акциях</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22" w:lineRule="exact"/>
              <w:jc w:val="both"/>
            </w:pPr>
            <w:r>
              <w:rPr>
                <w:rStyle w:val="2115pt0"/>
              </w:rPr>
              <w:t>В течение года</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after="240" w:line="230" w:lineRule="exact"/>
            </w:pPr>
            <w:r>
              <w:rPr>
                <w:rStyle w:val="2115pt0"/>
              </w:rPr>
              <w:t>Классные</w:t>
            </w:r>
          </w:p>
          <w:p w:rsidR="000F6BE1" w:rsidRDefault="00DE4CA2">
            <w:pPr>
              <w:pStyle w:val="20"/>
              <w:framePr w:w="9389" w:h="14342" w:wrap="none" w:vAnchor="page" w:hAnchor="page" w:x="1656" w:y="1138"/>
              <w:shd w:val="clear" w:color="auto" w:fill="auto"/>
              <w:spacing w:before="240" w:line="230" w:lineRule="exact"/>
            </w:pPr>
            <w:r>
              <w:rPr>
                <w:rStyle w:val="2115pt0"/>
              </w:rPr>
              <w:t>руководители</w:t>
            </w:r>
          </w:p>
        </w:tc>
      </w:tr>
      <w:tr w:rsidR="000F6BE1">
        <w:trPr>
          <w:trHeight w:hRule="exact" w:val="878"/>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jc w:val="both"/>
            </w:pPr>
            <w:r>
              <w:rPr>
                <w:rStyle w:val="2115pt0"/>
              </w:rPr>
              <w:t>Участие в проекте «Добро не уходит на каникулы»</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5-9</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jc w:val="both"/>
            </w:pPr>
            <w:r>
              <w:rPr>
                <w:rStyle w:val="2115pt0"/>
              </w:rPr>
              <w:t>По плану РДДМ</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after="240" w:line="230" w:lineRule="exact"/>
            </w:pPr>
            <w:r>
              <w:rPr>
                <w:rStyle w:val="2115pt0"/>
              </w:rPr>
              <w:t>Классные</w:t>
            </w:r>
          </w:p>
          <w:p w:rsidR="000F6BE1" w:rsidRDefault="00DE4CA2">
            <w:pPr>
              <w:pStyle w:val="20"/>
              <w:framePr w:w="9389" w:h="14342" w:wrap="none" w:vAnchor="page" w:hAnchor="page" w:x="1656" w:y="1138"/>
              <w:shd w:val="clear" w:color="auto" w:fill="auto"/>
              <w:spacing w:before="240" w:line="230" w:lineRule="exact"/>
            </w:pPr>
            <w:r>
              <w:rPr>
                <w:rStyle w:val="2115pt0"/>
              </w:rPr>
              <w:t>руководители</w:t>
            </w:r>
          </w:p>
        </w:tc>
      </w:tr>
      <w:tr w:rsidR="000F6BE1">
        <w:trPr>
          <w:trHeight w:hRule="exact" w:val="893"/>
        </w:trPr>
        <w:tc>
          <w:tcPr>
            <w:tcW w:w="5338"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08" w:lineRule="exact"/>
            </w:pPr>
            <w:r>
              <w:rPr>
                <w:rStyle w:val="2115pt0"/>
              </w:rPr>
              <w:t>Участие во Всероссийском Эко-проекте «На связи с природой»</w:t>
            </w:r>
          </w:p>
        </w:tc>
        <w:tc>
          <w:tcPr>
            <w:tcW w:w="773"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230" w:lineRule="exact"/>
            </w:pPr>
            <w:r>
              <w:rPr>
                <w:rStyle w:val="2115pt0"/>
              </w:rPr>
              <w:t>5</w:t>
            </w:r>
          </w:p>
        </w:tc>
        <w:tc>
          <w:tcPr>
            <w:tcW w:w="1445" w:type="dxa"/>
            <w:tcBorders>
              <w:top w:val="single" w:sz="4" w:space="0" w:color="auto"/>
              <w:left w:val="single" w:sz="4" w:space="0" w:color="auto"/>
            </w:tcBorders>
            <w:shd w:val="clear" w:color="auto" w:fill="FFFFFF"/>
          </w:tcPr>
          <w:p w:rsidR="000F6BE1" w:rsidRDefault="00DE4CA2">
            <w:pPr>
              <w:pStyle w:val="20"/>
              <w:framePr w:w="9389" w:h="14342" w:wrap="none" w:vAnchor="page" w:hAnchor="page" w:x="1656" w:y="1138"/>
              <w:shd w:val="clear" w:color="auto" w:fill="auto"/>
              <w:spacing w:line="408" w:lineRule="exact"/>
              <w:jc w:val="both"/>
            </w:pPr>
            <w:r>
              <w:rPr>
                <w:rStyle w:val="2115pt0"/>
              </w:rPr>
              <w:t>По плану РДДМ</w:t>
            </w:r>
          </w:p>
        </w:tc>
        <w:tc>
          <w:tcPr>
            <w:tcW w:w="1834"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413" w:lineRule="exact"/>
            </w:pPr>
            <w:r>
              <w:rPr>
                <w:rStyle w:val="2115pt0"/>
              </w:rPr>
              <w:t>Советник по воспитанию</w:t>
            </w:r>
          </w:p>
        </w:tc>
      </w:tr>
      <w:tr w:rsidR="000F6BE1">
        <w:trPr>
          <w:trHeight w:hRule="exact" w:val="451"/>
        </w:trPr>
        <w:tc>
          <w:tcPr>
            <w:tcW w:w="9390"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220" w:lineRule="exact"/>
            </w:pPr>
            <w:r>
              <w:rPr>
                <w:rStyle w:val="211pt"/>
              </w:rPr>
              <w:t>Модуль «Самоуправление»</w:t>
            </w:r>
          </w:p>
        </w:tc>
      </w:tr>
      <w:tr w:rsidR="000F6BE1">
        <w:trPr>
          <w:trHeight w:hRule="exact" w:val="480"/>
        </w:trPr>
        <w:tc>
          <w:tcPr>
            <w:tcW w:w="5338"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42" w:wrap="none" w:vAnchor="page" w:hAnchor="page" w:x="1656" w:y="1138"/>
              <w:shd w:val="clear" w:color="auto" w:fill="auto"/>
              <w:spacing w:line="240" w:lineRule="exact"/>
            </w:pPr>
            <w:r>
              <w:rPr>
                <w:rStyle w:val="2f"/>
              </w:rPr>
              <w:t>Дела</w:t>
            </w:r>
          </w:p>
        </w:tc>
        <w:tc>
          <w:tcPr>
            <w:tcW w:w="773"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42" w:wrap="none" w:vAnchor="page" w:hAnchor="page" w:x="1656" w:y="1138"/>
              <w:shd w:val="clear" w:color="auto" w:fill="auto"/>
              <w:spacing w:line="240" w:lineRule="exact"/>
            </w:pPr>
            <w:r>
              <w:rPr>
                <w:rStyle w:val="2f"/>
              </w:rPr>
              <w:t>Класс</w:t>
            </w:r>
          </w:p>
        </w:tc>
        <w:tc>
          <w:tcPr>
            <w:tcW w:w="1445"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42" w:wrap="none" w:vAnchor="page" w:hAnchor="page" w:x="1656" w:y="1138"/>
              <w:shd w:val="clear" w:color="auto" w:fill="auto"/>
              <w:spacing w:line="240" w:lineRule="exact"/>
              <w:jc w:val="both"/>
            </w:pPr>
            <w:r>
              <w:rPr>
                <w:rStyle w:val="2f"/>
              </w:rPr>
              <w:t>Дата</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389" w:h="14342" w:wrap="none" w:vAnchor="page" w:hAnchor="page" w:x="1656" w:y="1138"/>
              <w:shd w:val="clear" w:color="auto" w:fill="auto"/>
              <w:spacing w:line="240" w:lineRule="exact"/>
            </w:pPr>
            <w:r>
              <w:rPr>
                <w:rStyle w:val="2f"/>
              </w:rPr>
              <w:t>Ответственны</w:t>
            </w:r>
          </w:p>
        </w:tc>
      </w:tr>
    </w:tbl>
    <w:p w:rsidR="000F6BE1" w:rsidRDefault="00DE4CA2">
      <w:pPr>
        <w:pStyle w:val="ab"/>
        <w:framePr w:wrap="none" w:vAnchor="page" w:hAnchor="page" w:x="6144" w:y="15812"/>
        <w:shd w:val="clear" w:color="auto" w:fill="auto"/>
        <w:spacing w:line="180" w:lineRule="exact"/>
      </w:pPr>
      <w:r>
        <w:t>1326</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536"/>
        <w:gridCol w:w="802"/>
        <w:gridCol w:w="475"/>
        <w:gridCol w:w="298"/>
        <w:gridCol w:w="1517"/>
        <w:gridCol w:w="1762"/>
      </w:tblGrid>
      <w:tr w:rsidR="000F6BE1">
        <w:trPr>
          <w:trHeight w:hRule="exact" w:val="475"/>
        </w:trPr>
        <w:tc>
          <w:tcPr>
            <w:tcW w:w="5338" w:type="dxa"/>
            <w:gridSpan w:val="2"/>
            <w:tcBorders>
              <w:top w:val="single" w:sz="4" w:space="0" w:color="auto"/>
              <w:left w:val="single" w:sz="4" w:space="0" w:color="auto"/>
            </w:tcBorders>
            <w:shd w:val="clear" w:color="auto" w:fill="FFFFFF"/>
          </w:tcPr>
          <w:p w:rsidR="000F6BE1" w:rsidRDefault="000F6BE1">
            <w:pPr>
              <w:framePr w:w="9389" w:h="14520" w:wrap="none" w:vAnchor="page" w:hAnchor="page" w:x="1656" w:y="1138"/>
              <w:rPr>
                <w:sz w:val="10"/>
                <w:szCs w:val="10"/>
              </w:rPr>
            </w:pPr>
          </w:p>
        </w:tc>
        <w:tc>
          <w:tcPr>
            <w:tcW w:w="773" w:type="dxa"/>
            <w:gridSpan w:val="2"/>
            <w:tcBorders>
              <w:top w:val="single" w:sz="4" w:space="0" w:color="auto"/>
              <w:left w:val="single" w:sz="4" w:space="0" w:color="auto"/>
            </w:tcBorders>
            <w:shd w:val="clear" w:color="auto" w:fill="FFFFFF"/>
          </w:tcPr>
          <w:p w:rsidR="000F6BE1" w:rsidRDefault="000F6BE1">
            <w:pPr>
              <w:framePr w:w="9389" w:h="14520" w:wrap="none" w:vAnchor="page" w:hAnchor="page" w:x="1656" w:y="1138"/>
              <w:rPr>
                <w:sz w:val="10"/>
                <w:szCs w:val="10"/>
              </w:rPr>
            </w:pPr>
          </w:p>
        </w:tc>
        <w:tc>
          <w:tcPr>
            <w:tcW w:w="1517" w:type="dxa"/>
            <w:tcBorders>
              <w:top w:val="single" w:sz="4" w:space="0" w:color="auto"/>
              <w:left w:val="single" w:sz="4" w:space="0" w:color="auto"/>
            </w:tcBorders>
            <w:shd w:val="clear" w:color="auto" w:fill="FFFFFF"/>
            <w:vAlign w:val="center"/>
          </w:tcPr>
          <w:p w:rsidR="000F6BE1" w:rsidRDefault="00DE4CA2">
            <w:pPr>
              <w:pStyle w:val="20"/>
              <w:framePr w:w="9389" w:h="14520" w:wrap="none" w:vAnchor="page" w:hAnchor="page" w:x="1656" w:y="1138"/>
              <w:shd w:val="clear" w:color="auto" w:fill="auto"/>
              <w:spacing w:line="240" w:lineRule="exact"/>
              <w:jc w:val="right"/>
            </w:pPr>
            <w:r>
              <w:rPr>
                <w:rStyle w:val="2f"/>
                <w:lang w:val="en-US" w:eastAsia="en-US" w:bidi="en-US"/>
              </w:rPr>
              <w:t>i</w:t>
            </w:r>
          </w:p>
        </w:tc>
        <w:tc>
          <w:tcPr>
            <w:tcW w:w="1762"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389" w:h="14520" w:wrap="none" w:vAnchor="page" w:hAnchor="page" w:x="1656" w:y="1138"/>
              <w:shd w:val="clear" w:color="auto" w:fill="auto"/>
              <w:spacing w:line="80" w:lineRule="exact"/>
            </w:pPr>
            <w:r>
              <w:rPr>
                <w:rStyle w:val="2Tahoma4pt"/>
              </w:rPr>
              <w:t>У</w:t>
            </w:r>
          </w:p>
        </w:tc>
      </w:tr>
      <w:tr w:rsidR="000F6BE1">
        <w:trPr>
          <w:trHeight w:hRule="exact" w:val="840"/>
        </w:trPr>
        <w:tc>
          <w:tcPr>
            <w:tcW w:w="5338"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jc w:val="both"/>
            </w:pPr>
            <w:r>
              <w:rPr>
                <w:rStyle w:val="2115pt0"/>
              </w:rPr>
              <w:t>Организация дежурства по школе</w:t>
            </w:r>
          </w:p>
        </w:tc>
        <w:tc>
          <w:tcPr>
            <w:tcW w:w="773"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517"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418" w:lineRule="exact"/>
              <w:jc w:val="right"/>
            </w:pPr>
            <w:r>
              <w:rPr>
                <w:rStyle w:val="2115pt0"/>
              </w:rPr>
              <w:t>В течение] года р</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after="240" w:line="230" w:lineRule="exact"/>
            </w:pPr>
            <w:r>
              <w:rPr>
                <w:rStyle w:val="2115pt0"/>
              </w:rPr>
              <w:t>классные</w:t>
            </w:r>
          </w:p>
          <w:p w:rsidR="000F6BE1" w:rsidRDefault="00DE4CA2">
            <w:pPr>
              <w:pStyle w:val="20"/>
              <w:framePr w:w="9389" w:h="14520" w:wrap="none" w:vAnchor="page" w:hAnchor="page" w:x="1656" w:y="1138"/>
              <w:shd w:val="clear" w:color="auto" w:fill="auto"/>
              <w:spacing w:before="240" w:line="230" w:lineRule="exact"/>
            </w:pPr>
            <w:r>
              <w:rPr>
                <w:rStyle w:val="2115pt0"/>
              </w:rPr>
              <w:t>вуководители</w:t>
            </w:r>
          </w:p>
        </w:tc>
      </w:tr>
      <w:tr w:rsidR="000F6BE1">
        <w:trPr>
          <w:trHeight w:hRule="exact" w:val="878"/>
        </w:trPr>
        <w:tc>
          <w:tcPr>
            <w:tcW w:w="5338"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jc w:val="both"/>
            </w:pPr>
            <w:r>
              <w:rPr>
                <w:rStyle w:val="2115pt0"/>
              </w:rPr>
              <w:t>Организация дежурства по классу</w:t>
            </w:r>
          </w:p>
        </w:tc>
        <w:tc>
          <w:tcPr>
            <w:tcW w:w="773"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517"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418" w:lineRule="exact"/>
              <w:jc w:val="both"/>
            </w:pPr>
            <w:r>
              <w:rPr>
                <w:rStyle w:val="2115pt0"/>
              </w:rPr>
              <w:t xml:space="preserve">В течение </w:t>
            </w:r>
            <w:r>
              <w:rPr>
                <w:rStyle w:val="2115pt1"/>
              </w:rPr>
              <w:t xml:space="preserve">а </w:t>
            </w:r>
            <w:r>
              <w:rPr>
                <w:rStyle w:val="2115pt0"/>
              </w:rPr>
              <w:t>года</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\ктив класса</w:t>
            </w:r>
          </w:p>
        </w:tc>
      </w:tr>
      <w:tr w:rsidR="000F6BE1">
        <w:trPr>
          <w:trHeight w:hRule="exact" w:val="878"/>
        </w:trPr>
        <w:tc>
          <w:tcPr>
            <w:tcW w:w="5338"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jc w:val="both"/>
            </w:pPr>
            <w:r>
              <w:rPr>
                <w:rStyle w:val="2115pt0"/>
              </w:rPr>
              <w:t>Совет Актива РДДМ</w:t>
            </w:r>
          </w:p>
        </w:tc>
        <w:tc>
          <w:tcPr>
            <w:tcW w:w="773"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517"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413" w:lineRule="exact"/>
              <w:jc w:val="right"/>
            </w:pPr>
            <w:r>
              <w:rPr>
                <w:rStyle w:val="2115pt0"/>
              </w:rPr>
              <w:t>1 раз в месяц ( в</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line="413" w:lineRule="exact"/>
            </w:pPr>
            <w:r>
              <w:rPr>
                <w:rStyle w:val="2115pt0"/>
              </w:rPr>
              <w:t>Советник по воспитанию</w:t>
            </w:r>
          </w:p>
        </w:tc>
      </w:tr>
      <w:tr w:rsidR="000F6BE1">
        <w:trPr>
          <w:trHeight w:hRule="exact" w:val="1306"/>
        </w:trPr>
        <w:tc>
          <w:tcPr>
            <w:tcW w:w="5338"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418" w:lineRule="exact"/>
              <w:jc w:val="both"/>
            </w:pPr>
            <w:r>
              <w:rPr>
                <w:rStyle w:val="2115pt0"/>
              </w:rPr>
              <w:t>Участие во Всероссийских, Региональных, Муниципальных проектах, Акциях, мероприятиях</w:t>
            </w:r>
          </w:p>
        </w:tc>
        <w:tc>
          <w:tcPr>
            <w:tcW w:w="773"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517"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after="240" w:line="230" w:lineRule="exact"/>
              <w:jc w:val="right"/>
            </w:pPr>
            <w:r>
              <w:rPr>
                <w:rStyle w:val="2115pt0"/>
              </w:rPr>
              <w:t xml:space="preserve">По плану </w:t>
            </w:r>
            <w:r>
              <w:rPr>
                <w:rStyle w:val="2115pt1"/>
              </w:rPr>
              <w:t>а</w:t>
            </w:r>
          </w:p>
          <w:p w:rsidR="000F6BE1" w:rsidRDefault="00DE4CA2">
            <w:pPr>
              <w:pStyle w:val="20"/>
              <w:framePr w:w="9389" w:h="14520" w:wrap="none" w:vAnchor="page" w:hAnchor="page" w:x="1656" w:y="1138"/>
              <w:shd w:val="clear" w:color="auto" w:fill="auto"/>
              <w:spacing w:before="240" w:after="240" w:line="230" w:lineRule="exact"/>
              <w:jc w:val="right"/>
            </w:pPr>
            <w:r>
              <w:rPr>
                <w:rStyle w:val="2115pt1"/>
              </w:rPr>
              <w:t>РДДМ с</w:t>
            </w:r>
          </w:p>
          <w:p w:rsidR="000F6BE1" w:rsidRDefault="00DE4CA2">
            <w:pPr>
              <w:pStyle w:val="20"/>
              <w:framePr w:w="9389" w:h="14520" w:wrap="none" w:vAnchor="page" w:hAnchor="page" w:x="1656" w:y="1138"/>
              <w:shd w:val="clear" w:color="auto" w:fill="auto"/>
              <w:spacing w:before="240" w:line="230" w:lineRule="exact"/>
              <w:jc w:val="right"/>
            </w:pPr>
            <w:r>
              <w:rPr>
                <w:rStyle w:val="2115pt0"/>
              </w:rPr>
              <w:t>в</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line="413" w:lineRule="exact"/>
            </w:pPr>
            <w:r>
              <w:rPr>
                <w:rStyle w:val="2115pt0"/>
              </w:rPr>
              <w:t>\ктив РДДМ Советник по воспитанию</w:t>
            </w:r>
          </w:p>
        </w:tc>
      </w:tr>
      <w:tr w:rsidR="000F6BE1">
        <w:trPr>
          <w:trHeight w:hRule="exact" w:val="466"/>
        </w:trPr>
        <w:tc>
          <w:tcPr>
            <w:tcW w:w="9390" w:type="dxa"/>
            <w:gridSpan w:val="6"/>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line="220" w:lineRule="exact"/>
            </w:pPr>
            <w:r>
              <w:rPr>
                <w:rStyle w:val="211pt"/>
              </w:rPr>
              <w:t>Модуль «Профилактика и безопасность»</w:t>
            </w:r>
          </w:p>
        </w:tc>
      </w:tr>
      <w:tr w:rsidR="000F6BE1">
        <w:trPr>
          <w:trHeight w:hRule="exact" w:val="845"/>
        </w:trPr>
        <w:tc>
          <w:tcPr>
            <w:tcW w:w="4536"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40" w:lineRule="exact"/>
              <w:jc w:val="both"/>
            </w:pPr>
            <w:r>
              <w:rPr>
                <w:rStyle w:val="2f"/>
              </w:rPr>
              <w:t>Дела, события, мероприятия</w:t>
            </w:r>
          </w:p>
        </w:tc>
        <w:tc>
          <w:tcPr>
            <w:tcW w:w="1277"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40" w:lineRule="exact"/>
            </w:pPr>
            <w:r>
              <w:rPr>
                <w:rStyle w:val="2f"/>
              </w:rPr>
              <w:t>Классы</w:t>
            </w:r>
          </w:p>
        </w:tc>
        <w:tc>
          <w:tcPr>
            <w:tcW w:w="1815"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40" w:lineRule="exact"/>
            </w:pPr>
            <w:r>
              <w:rPr>
                <w:rStyle w:val="2f"/>
              </w:rPr>
              <w:t>Дата</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after="240" w:line="240" w:lineRule="exact"/>
            </w:pPr>
            <w:r>
              <w:rPr>
                <w:rStyle w:val="2f"/>
              </w:rPr>
              <w:t>Ответственн ы</w:t>
            </w:r>
          </w:p>
          <w:p w:rsidR="000F6BE1" w:rsidRDefault="00DE4CA2">
            <w:pPr>
              <w:pStyle w:val="20"/>
              <w:framePr w:w="9389" w:h="14520" w:wrap="none" w:vAnchor="page" w:hAnchor="page" w:x="1656" w:y="1138"/>
              <w:shd w:val="clear" w:color="auto" w:fill="auto"/>
              <w:spacing w:before="240" w:line="240" w:lineRule="exact"/>
            </w:pPr>
            <w:r>
              <w:rPr>
                <w:rStyle w:val="2f"/>
              </w:rPr>
              <w:t>е</w:t>
            </w:r>
          </w:p>
        </w:tc>
      </w:tr>
      <w:tr w:rsidR="000F6BE1">
        <w:trPr>
          <w:trHeight w:hRule="exact" w:val="1675"/>
        </w:trPr>
        <w:tc>
          <w:tcPr>
            <w:tcW w:w="4536"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413" w:lineRule="exact"/>
              <w:jc w:val="both"/>
            </w:pPr>
            <w:r>
              <w:rPr>
                <w:rStyle w:val="2115pt0"/>
              </w:rPr>
              <w:t>Беседы о правилах ПДД, ППБ, правилах поведения учащихся в школе, общественных местах. Вводные инструктажи.</w:t>
            </w:r>
          </w:p>
        </w:tc>
        <w:tc>
          <w:tcPr>
            <w:tcW w:w="1277"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815"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4-9 сентября</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after="240" w:line="230" w:lineRule="exact"/>
            </w:pPr>
            <w:r>
              <w:rPr>
                <w:rStyle w:val="2115pt0"/>
              </w:rPr>
              <w:t>Классные</w:t>
            </w:r>
          </w:p>
          <w:p w:rsidR="000F6BE1" w:rsidRDefault="00DE4CA2">
            <w:pPr>
              <w:pStyle w:val="20"/>
              <w:framePr w:w="9389" w:h="14520" w:wrap="none" w:vAnchor="page" w:hAnchor="page" w:x="1656" w:y="1138"/>
              <w:shd w:val="clear" w:color="auto" w:fill="auto"/>
              <w:spacing w:before="240" w:line="230" w:lineRule="exact"/>
            </w:pPr>
            <w:r>
              <w:rPr>
                <w:rStyle w:val="2115pt0"/>
              </w:rPr>
              <w:t>руководители</w:t>
            </w:r>
          </w:p>
        </w:tc>
      </w:tr>
      <w:tr w:rsidR="000F6BE1">
        <w:trPr>
          <w:trHeight w:hRule="exact" w:val="1680"/>
        </w:trPr>
        <w:tc>
          <w:tcPr>
            <w:tcW w:w="4536"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jc w:val="both"/>
            </w:pPr>
            <w:r>
              <w:rPr>
                <w:rStyle w:val="2115pt0"/>
              </w:rPr>
              <w:t>Учебная эвакуация</w:t>
            </w:r>
          </w:p>
        </w:tc>
        <w:tc>
          <w:tcPr>
            <w:tcW w:w="1277"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815"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Начало сентября</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line="413" w:lineRule="exact"/>
            </w:pPr>
            <w:r>
              <w:rPr>
                <w:rStyle w:val="2115pt0"/>
              </w:rPr>
              <w:t>Директор</w:t>
            </w:r>
          </w:p>
          <w:p w:rsidR="000F6BE1" w:rsidRDefault="00DE4CA2">
            <w:pPr>
              <w:pStyle w:val="20"/>
              <w:framePr w:w="9389" w:h="14520" w:wrap="none" w:vAnchor="page" w:hAnchor="page" w:x="1656" w:y="1138"/>
              <w:shd w:val="clear" w:color="auto" w:fill="auto"/>
              <w:spacing w:line="413" w:lineRule="exact"/>
            </w:pPr>
            <w:r>
              <w:rPr>
                <w:rStyle w:val="2115pt0"/>
              </w:rPr>
              <w:t>школы</w:t>
            </w:r>
          </w:p>
          <w:p w:rsidR="000F6BE1" w:rsidRDefault="00DE4CA2">
            <w:pPr>
              <w:pStyle w:val="20"/>
              <w:framePr w:w="9389" w:h="14520" w:wrap="none" w:vAnchor="page" w:hAnchor="page" w:x="1656" w:y="1138"/>
              <w:shd w:val="clear" w:color="auto" w:fill="auto"/>
              <w:spacing w:line="413" w:lineRule="exact"/>
            </w:pPr>
            <w:r>
              <w:rPr>
                <w:rStyle w:val="2115pt0"/>
              </w:rPr>
              <w:t>классные</w:t>
            </w:r>
          </w:p>
          <w:p w:rsidR="000F6BE1" w:rsidRDefault="00DE4CA2">
            <w:pPr>
              <w:pStyle w:val="20"/>
              <w:framePr w:w="9389" w:h="14520" w:wrap="none" w:vAnchor="page" w:hAnchor="page" w:x="1656" w:y="1138"/>
              <w:shd w:val="clear" w:color="auto" w:fill="auto"/>
              <w:spacing w:line="413" w:lineRule="exact"/>
            </w:pPr>
            <w:r>
              <w:rPr>
                <w:rStyle w:val="2115pt0"/>
              </w:rPr>
              <w:t>руководители</w:t>
            </w:r>
          </w:p>
        </w:tc>
      </w:tr>
      <w:tr w:rsidR="000F6BE1">
        <w:trPr>
          <w:trHeight w:hRule="exact" w:val="845"/>
        </w:trPr>
        <w:tc>
          <w:tcPr>
            <w:tcW w:w="4536"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418" w:lineRule="exact"/>
              <w:jc w:val="both"/>
            </w:pPr>
            <w:r>
              <w:rPr>
                <w:rStyle w:val="2115pt0"/>
              </w:rPr>
              <w:t xml:space="preserve">«15 минут о безопасности» </w:t>
            </w:r>
            <w:r>
              <w:rPr>
                <w:rStyle w:val="2f"/>
              </w:rPr>
              <w:t>Даты и темы планируете для своего класса на год!</w:t>
            </w:r>
          </w:p>
        </w:tc>
        <w:tc>
          <w:tcPr>
            <w:tcW w:w="1277"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815"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1 раз в месяц</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after="240" w:line="230" w:lineRule="exact"/>
            </w:pPr>
            <w:r>
              <w:rPr>
                <w:rStyle w:val="2115pt0"/>
              </w:rPr>
              <w:t>Классные</w:t>
            </w:r>
          </w:p>
          <w:p w:rsidR="000F6BE1" w:rsidRDefault="00DE4CA2">
            <w:pPr>
              <w:pStyle w:val="20"/>
              <w:framePr w:w="9389" w:h="14520" w:wrap="none" w:vAnchor="page" w:hAnchor="page" w:x="1656" w:y="1138"/>
              <w:shd w:val="clear" w:color="auto" w:fill="auto"/>
              <w:spacing w:before="240" w:line="230" w:lineRule="exact"/>
            </w:pPr>
            <w:r>
              <w:rPr>
                <w:rStyle w:val="2115pt0"/>
              </w:rPr>
              <w:t>руководители</w:t>
            </w:r>
          </w:p>
        </w:tc>
      </w:tr>
      <w:tr w:rsidR="000F6BE1">
        <w:trPr>
          <w:trHeight w:hRule="exact" w:val="1262"/>
        </w:trPr>
        <w:tc>
          <w:tcPr>
            <w:tcW w:w="4536"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422" w:lineRule="exact"/>
            </w:pPr>
            <w:r>
              <w:rPr>
                <w:rStyle w:val="2115pt0"/>
              </w:rPr>
              <w:t>Профилактическая акция «Здоровье- твое богатство!»</w:t>
            </w:r>
          </w:p>
        </w:tc>
        <w:tc>
          <w:tcPr>
            <w:tcW w:w="1277"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815"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Сентябрь</w:t>
            </w:r>
          </w:p>
        </w:tc>
        <w:tc>
          <w:tcPr>
            <w:tcW w:w="1762" w:type="dxa"/>
            <w:tcBorders>
              <w:top w:val="single" w:sz="4" w:space="0" w:color="auto"/>
              <w:left w:val="single" w:sz="4" w:space="0" w:color="auto"/>
              <w:right w:val="single" w:sz="4" w:space="0" w:color="auto"/>
            </w:tcBorders>
            <w:shd w:val="clear" w:color="auto" w:fill="FFFFFF"/>
          </w:tcPr>
          <w:p w:rsidR="000F6BE1" w:rsidRDefault="00DE4CA2" w:rsidP="00057936">
            <w:pPr>
              <w:pStyle w:val="20"/>
              <w:framePr w:w="9389" w:h="14520" w:wrap="none" w:vAnchor="page" w:hAnchor="page" w:x="1656" w:y="1138"/>
              <w:shd w:val="clear" w:color="auto" w:fill="auto"/>
              <w:spacing w:line="413" w:lineRule="exact"/>
            </w:pPr>
            <w:r>
              <w:rPr>
                <w:rStyle w:val="2115pt0"/>
              </w:rPr>
              <w:t>Зам.директора по ВР</w:t>
            </w:r>
            <w:r w:rsidR="00057936">
              <w:rPr>
                <w:rStyle w:val="2115pt0"/>
              </w:rPr>
              <w:t xml:space="preserve"> </w:t>
            </w:r>
          </w:p>
        </w:tc>
      </w:tr>
      <w:tr w:rsidR="000F6BE1">
        <w:trPr>
          <w:trHeight w:hRule="exact" w:val="2088"/>
        </w:trPr>
        <w:tc>
          <w:tcPr>
            <w:tcW w:w="4536" w:type="dxa"/>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413" w:lineRule="exact"/>
              <w:jc w:val="both"/>
            </w:pPr>
            <w:r>
              <w:rPr>
                <w:rStyle w:val="2115pt0"/>
              </w:rPr>
              <w:t>Неделя профилактики ДТП</w:t>
            </w:r>
          </w:p>
          <w:p w:rsidR="000F6BE1" w:rsidRDefault="00DE4CA2">
            <w:pPr>
              <w:pStyle w:val="20"/>
              <w:framePr w:w="9389" w:h="14520" w:wrap="none" w:vAnchor="page" w:hAnchor="page" w:x="1656" w:y="1138"/>
              <w:shd w:val="clear" w:color="auto" w:fill="auto"/>
              <w:spacing w:line="413" w:lineRule="exact"/>
              <w:jc w:val="both"/>
            </w:pPr>
            <w:r>
              <w:rPr>
                <w:rStyle w:val="2115pt0"/>
              </w:rPr>
              <w:t>Встречи сотрудников ГИБДД с учащимися,</w:t>
            </w:r>
          </w:p>
          <w:p w:rsidR="000F6BE1" w:rsidRDefault="00DE4CA2">
            <w:pPr>
              <w:pStyle w:val="20"/>
              <w:framePr w:w="9389" w:h="14520" w:wrap="none" w:vAnchor="page" w:hAnchor="page" w:x="1656" w:y="1138"/>
              <w:shd w:val="clear" w:color="auto" w:fill="auto"/>
              <w:spacing w:line="413" w:lineRule="exact"/>
              <w:jc w:val="both"/>
            </w:pPr>
            <w:r>
              <w:rPr>
                <w:rStyle w:val="2115pt0"/>
              </w:rPr>
              <w:t>беседы по ПДД,</w:t>
            </w:r>
          </w:p>
          <w:p w:rsidR="000F6BE1" w:rsidRDefault="00DE4CA2">
            <w:pPr>
              <w:pStyle w:val="20"/>
              <w:framePr w:w="9389" w:h="14520" w:wrap="none" w:vAnchor="page" w:hAnchor="page" w:x="1656" w:y="1138"/>
              <w:shd w:val="clear" w:color="auto" w:fill="auto"/>
              <w:spacing w:line="413" w:lineRule="exact"/>
              <w:jc w:val="both"/>
            </w:pPr>
            <w:r>
              <w:rPr>
                <w:rStyle w:val="2115pt0"/>
              </w:rPr>
              <w:t>составление учащимися Схемы безопасного пути «Дом-школа-дом»</w:t>
            </w:r>
          </w:p>
        </w:tc>
        <w:tc>
          <w:tcPr>
            <w:tcW w:w="1277"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5-7</w:t>
            </w:r>
          </w:p>
        </w:tc>
        <w:tc>
          <w:tcPr>
            <w:tcW w:w="1815" w:type="dxa"/>
            <w:gridSpan w:val="2"/>
            <w:tcBorders>
              <w:top w:val="single" w:sz="4" w:space="0" w:color="auto"/>
              <w:left w:val="single" w:sz="4" w:space="0" w:color="auto"/>
            </w:tcBorders>
            <w:shd w:val="clear" w:color="auto" w:fill="FFFFFF"/>
          </w:tcPr>
          <w:p w:rsidR="000F6BE1" w:rsidRDefault="00DE4CA2">
            <w:pPr>
              <w:pStyle w:val="20"/>
              <w:framePr w:w="9389" w:h="14520" w:wrap="none" w:vAnchor="page" w:hAnchor="page" w:x="1656" w:y="1138"/>
              <w:shd w:val="clear" w:color="auto" w:fill="auto"/>
              <w:spacing w:after="180" w:line="230" w:lineRule="exact"/>
            </w:pPr>
            <w:r>
              <w:rPr>
                <w:rStyle w:val="2115pt0"/>
              </w:rPr>
              <w:t>2-8</w:t>
            </w:r>
          </w:p>
          <w:p w:rsidR="000F6BE1" w:rsidRDefault="00DE4CA2">
            <w:pPr>
              <w:pStyle w:val="20"/>
              <w:framePr w:w="9389" w:h="14520" w:wrap="none" w:vAnchor="page" w:hAnchor="page" w:x="1656" w:y="1138"/>
              <w:shd w:val="clear" w:color="auto" w:fill="auto"/>
              <w:spacing w:before="180" w:line="230" w:lineRule="exact"/>
            </w:pPr>
            <w:r>
              <w:rPr>
                <w:rStyle w:val="2115pt0"/>
              </w:rPr>
              <w:t>сентября</w:t>
            </w:r>
          </w:p>
        </w:tc>
        <w:tc>
          <w:tcPr>
            <w:tcW w:w="1762" w:type="dxa"/>
            <w:tcBorders>
              <w:top w:val="single" w:sz="4" w:space="0" w:color="auto"/>
              <w:left w:val="single" w:sz="4" w:space="0" w:color="auto"/>
              <w:right w:val="single" w:sz="4" w:space="0" w:color="auto"/>
            </w:tcBorders>
            <w:shd w:val="clear" w:color="auto" w:fill="FFFFFF"/>
          </w:tcPr>
          <w:p w:rsidR="000F6BE1" w:rsidRDefault="00DE4CA2">
            <w:pPr>
              <w:pStyle w:val="20"/>
              <w:framePr w:w="9389" w:h="14520" w:wrap="none" w:vAnchor="page" w:hAnchor="page" w:x="1656" w:y="1138"/>
              <w:shd w:val="clear" w:color="auto" w:fill="auto"/>
              <w:spacing w:line="413" w:lineRule="exact"/>
            </w:pPr>
            <w:r>
              <w:rPr>
                <w:rStyle w:val="2115pt0"/>
              </w:rPr>
              <w:t>Педагог</w:t>
            </w:r>
          </w:p>
          <w:p w:rsidR="000F6BE1" w:rsidRDefault="00DE4CA2">
            <w:pPr>
              <w:pStyle w:val="20"/>
              <w:framePr w:w="9389" w:h="14520" w:wrap="none" w:vAnchor="page" w:hAnchor="page" w:x="1656" w:y="1138"/>
              <w:shd w:val="clear" w:color="auto" w:fill="auto"/>
              <w:spacing w:line="413" w:lineRule="exact"/>
            </w:pPr>
            <w:r>
              <w:rPr>
                <w:rStyle w:val="2115pt0"/>
              </w:rPr>
              <w:t>организатор</w:t>
            </w:r>
          </w:p>
          <w:p w:rsidR="000F6BE1" w:rsidRDefault="00DE4CA2">
            <w:pPr>
              <w:pStyle w:val="20"/>
              <w:framePr w:w="9389" w:h="14520" w:wrap="none" w:vAnchor="page" w:hAnchor="page" w:x="1656" w:y="1138"/>
              <w:shd w:val="clear" w:color="auto" w:fill="auto"/>
              <w:spacing w:line="413" w:lineRule="exact"/>
            </w:pPr>
            <w:r>
              <w:rPr>
                <w:rStyle w:val="2115pt0"/>
              </w:rPr>
              <w:t>классные</w:t>
            </w:r>
          </w:p>
          <w:p w:rsidR="000F6BE1" w:rsidRDefault="00DE4CA2">
            <w:pPr>
              <w:pStyle w:val="20"/>
              <w:framePr w:w="9389" w:h="14520" w:wrap="none" w:vAnchor="page" w:hAnchor="page" w:x="1656" w:y="1138"/>
              <w:shd w:val="clear" w:color="auto" w:fill="auto"/>
              <w:spacing w:line="413" w:lineRule="exact"/>
            </w:pPr>
            <w:r>
              <w:rPr>
                <w:rStyle w:val="2115pt0"/>
              </w:rPr>
              <w:t>руководители</w:t>
            </w:r>
          </w:p>
        </w:tc>
      </w:tr>
      <w:tr w:rsidR="000F6BE1">
        <w:trPr>
          <w:trHeight w:hRule="exact" w:val="1282"/>
        </w:trPr>
        <w:tc>
          <w:tcPr>
            <w:tcW w:w="4536"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jc w:val="both"/>
            </w:pPr>
            <w:r>
              <w:rPr>
                <w:rStyle w:val="2115pt0"/>
              </w:rPr>
              <w:t>Совет профилактики правонарушений</w:t>
            </w:r>
          </w:p>
        </w:tc>
        <w:tc>
          <w:tcPr>
            <w:tcW w:w="1277" w:type="dxa"/>
            <w:gridSpan w:val="2"/>
            <w:tcBorders>
              <w:top w:val="single" w:sz="4" w:space="0" w:color="auto"/>
              <w:left w:val="single" w:sz="4" w:space="0" w:color="auto"/>
              <w:bottom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5-9</w:t>
            </w:r>
          </w:p>
        </w:tc>
        <w:tc>
          <w:tcPr>
            <w:tcW w:w="1815" w:type="dxa"/>
            <w:gridSpan w:val="2"/>
            <w:tcBorders>
              <w:top w:val="single" w:sz="4" w:space="0" w:color="auto"/>
              <w:left w:val="single" w:sz="4" w:space="0" w:color="auto"/>
              <w:bottom w:val="single" w:sz="4" w:space="0" w:color="auto"/>
            </w:tcBorders>
            <w:shd w:val="clear" w:color="auto" w:fill="FFFFFF"/>
          </w:tcPr>
          <w:p w:rsidR="000F6BE1" w:rsidRDefault="00DE4CA2">
            <w:pPr>
              <w:pStyle w:val="20"/>
              <w:framePr w:w="9389" w:h="14520" w:wrap="none" w:vAnchor="page" w:hAnchor="page" w:x="1656" w:y="1138"/>
              <w:shd w:val="clear" w:color="auto" w:fill="auto"/>
              <w:spacing w:line="230" w:lineRule="exact"/>
            </w:pPr>
            <w:r>
              <w:rPr>
                <w:rStyle w:val="2115pt0"/>
              </w:rPr>
              <w:t>2 раза в триместр</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rsidP="00057936">
            <w:pPr>
              <w:pStyle w:val="20"/>
              <w:framePr w:w="9389" w:h="14520" w:wrap="none" w:vAnchor="page" w:hAnchor="page" w:x="1656" w:y="1138"/>
              <w:shd w:val="clear" w:color="auto" w:fill="auto"/>
              <w:spacing w:line="413" w:lineRule="exact"/>
            </w:pPr>
            <w:r>
              <w:rPr>
                <w:rStyle w:val="2115pt0"/>
              </w:rPr>
              <w:t xml:space="preserve">Зам.директора по ВР </w:t>
            </w:r>
            <w:r w:rsidR="00057936">
              <w:rPr>
                <w:rStyle w:val="2115pt0"/>
              </w:rPr>
              <w:t xml:space="preserve"> </w:t>
            </w:r>
          </w:p>
        </w:tc>
      </w:tr>
    </w:tbl>
    <w:p w:rsidR="000F6BE1" w:rsidRDefault="00DE4CA2">
      <w:pPr>
        <w:pStyle w:val="ab"/>
        <w:framePr w:wrap="none" w:vAnchor="page" w:hAnchor="page" w:x="6144" w:y="15812"/>
        <w:shd w:val="clear" w:color="auto" w:fill="auto"/>
        <w:spacing w:line="180" w:lineRule="exact"/>
      </w:pPr>
      <w:r>
        <w:t>1327</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536"/>
        <w:gridCol w:w="1282"/>
        <w:gridCol w:w="1838"/>
        <w:gridCol w:w="1733"/>
      </w:tblGrid>
      <w:tr w:rsidR="000F6BE1">
        <w:trPr>
          <w:trHeight w:hRule="exact" w:val="859"/>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08" w:lineRule="exact"/>
              <w:jc w:val="both"/>
            </w:pPr>
            <w:r>
              <w:rPr>
                <w:rStyle w:val="2115pt0"/>
              </w:rPr>
              <w:lastRenderedPageBreak/>
              <w:t>Беседы по безопасности учащихся в период осенних каникул</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Конец 1 модуля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Классные</w:t>
            </w:r>
          </w:p>
          <w:p w:rsidR="000F6BE1" w:rsidRDefault="00DE4CA2">
            <w:pPr>
              <w:pStyle w:val="20"/>
              <w:framePr w:w="9389" w:h="14362" w:wrap="none" w:vAnchor="page" w:hAnchor="page" w:x="1656" w:y="1138"/>
              <w:shd w:val="clear" w:color="auto" w:fill="auto"/>
              <w:spacing w:before="240" w:line="230" w:lineRule="exact"/>
            </w:pPr>
            <w:r>
              <w:rPr>
                <w:rStyle w:val="2115pt0"/>
              </w:rPr>
              <w:t>руководители</w:t>
            </w:r>
          </w:p>
        </w:tc>
      </w:tr>
      <w:tr w:rsidR="000F6BE1">
        <w:trPr>
          <w:trHeight w:hRule="exact" w:val="1675"/>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jc w:val="both"/>
            </w:pPr>
            <w:r>
              <w:rPr>
                <w:rStyle w:val="2115pt0"/>
              </w:rPr>
              <w:t>Неделя правовых знаний</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13-20 ноября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line="413" w:lineRule="exact"/>
            </w:pPr>
            <w:r>
              <w:rPr>
                <w:rStyle w:val="2115pt0"/>
              </w:rPr>
              <w:t>Классные</w:t>
            </w:r>
          </w:p>
          <w:p w:rsidR="000F6BE1" w:rsidRDefault="00DE4CA2">
            <w:pPr>
              <w:pStyle w:val="20"/>
              <w:framePr w:w="9389" w:h="14362" w:wrap="none" w:vAnchor="page" w:hAnchor="page" w:x="1656" w:y="1138"/>
              <w:shd w:val="clear" w:color="auto" w:fill="auto"/>
              <w:spacing w:line="413" w:lineRule="exact"/>
            </w:pPr>
            <w:r>
              <w:rPr>
                <w:rStyle w:val="2115pt0"/>
              </w:rPr>
              <w:t>руководители</w:t>
            </w:r>
          </w:p>
          <w:p w:rsidR="000F6BE1" w:rsidRDefault="000F6BE1">
            <w:pPr>
              <w:pStyle w:val="20"/>
              <w:framePr w:w="9389" w:h="14362" w:wrap="none" w:vAnchor="page" w:hAnchor="page" w:x="1656" w:y="1138"/>
              <w:shd w:val="clear" w:color="auto" w:fill="auto"/>
              <w:spacing w:line="413" w:lineRule="exact"/>
            </w:pPr>
          </w:p>
        </w:tc>
      </w:tr>
      <w:tr w:rsidR="000F6BE1">
        <w:trPr>
          <w:trHeight w:hRule="exact" w:val="1675"/>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13" w:lineRule="exact"/>
              <w:jc w:val="both"/>
            </w:pPr>
            <w:r>
              <w:rPr>
                <w:rStyle w:val="2115pt0"/>
              </w:rPr>
              <w:t>Беседы по пожарной безопасности, правилах безопасности на водоемах в зимний период, поведение на школьных Елках.</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08" w:lineRule="exact"/>
            </w:pPr>
            <w:r>
              <w:rPr>
                <w:rStyle w:val="2115pt0"/>
              </w:rPr>
              <w:t>Конец 2 модуля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Классные</w:t>
            </w:r>
          </w:p>
          <w:p w:rsidR="000F6BE1" w:rsidRDefault="00DE4CA2">
            <w:pPr>
              <w:pStyle w:val="20"/>
              <w:framePr w:w="9389" w:h="14362" w:wrap="none" w:vAnchor="page" w:hAnchor="page" w:x="1656" w:y="1138"/>
              <w:shd w:val="clear" w:color="auto" w:fill="auto"/>
              <w:spacing w:before="240" w:line="230" w:lineRule="exact"/>
            </w:pPr>
            <w:r>
              <w:rPr>
                <w:rStyle w:val="2115pt0"/>
              </w:rPr>
              <w:t>руководители</w:t>
            </w:r>
          </w:p>
        </w:tc>
      </w:tr>
      <w:tr w:rsidR="000F6BE1">
        <w:trPr>
          <w:trHeight w:hRule="exact" w:val="1262"/>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jc w:val="both"/>
            </w:pPr>
            <w:r>
              <w:rPr>
                <w:rStyle w:val="2115pt0"/>
              </w:rPr>
              <w:t>Единый день профилактики</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Декабрь</w:t>
            </w:r>
          </w:p>
          <w:p w:rsidR="000F6BE1" w:rsidRDefault="00DE4CA2">
            <w:pPr>
              <w:pStyle w:val="20"/>
              <w:framePr w:w="9389" w:h="14362" w:wrap="none" w:vAnchor="page" w:hAnchor="page" w:x="1656" w:y="1138"/>
              <w:shd w:val="clear" w:color="auto" w:fill="auto"/>
              <w:spacing w:before="240" w:line="230" w:lineRule="exact"/>
            </w:pPr>
            <w:r>
              <w:rPr>
                <w:rStyle w:val="2115pt0"/>
              </w:rPr>
              <w:t>март</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line="413" w:lineRule="exact"/>
            </w:pPr>
            <w:r>
              <w:rPr>
                <w:rStyle w:val="2115pt0"/>
              </w:rPr>
              <w:t>Зам.директора по В</w:t>
            </w:r>
          </w:p>
        </w:tc>
      </w:tr>
      <w:tr w:rsidR="000F6BE1">
        <w:trPr>
          <w:trHeight w:hRule="exact" w:val="1262"/>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13" w:lineRule="exact"/>
              <w:jc w:val="both"/>
            </w:pPr>
            <w:r>
              <w:rPr>
                <w:rStyle w:val="2115pt0"/>
              </w:rPr>
              <w:t>Беседы с учащимися по правилам безопасности в период весенних каникул и «Осторожно, гололед»</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08" w:lineRule="exact"/>
            </w:pPr>
            <w:r>
              <w:rPr>
                <w:rStyle w:val="2115pt0"/>
              </w:rPr>
              <w:t>Конец 2 триместра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Классные</w:t>
            </w:r>
          </w:p>
          <w:p w:rsidR="000F6BE1" w:rsidRDefault="00DE4CA2">
            <w:pPr>
              <w:pStyle w:val="20"/>
              <w:framePr w:w="9389" w:h="14362" w:wrap="none" w:vAnchor="page" w:hAnchor="page" w:x="1656" w:y="1138"/>
              <w:shd w:val="clear" w:color="auto" w:fill="auto"/>
              <w:spacing w:before="240" w:line="230" w:lineRule="exact"/>
            </w:pPr>
            <w:r>
              <w:rPr>
                <w:rStyle w:val="2115pt0"/>
              </w:rPr>
              <w:t>руководители</w:t>
            </w:r>
          </w:p>
        </w:tc>
      </w:tr>
      <w:tr w:rsidR="000F6BE1">
        <w:trPr>
          <w:trHeight w:hRule="exact" w:val="845"/>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jc w:val="both"/>
            </w:pPr>
            <w:r>
              <w:rPr>
                <w:rStyle w:val="2115pt0"/>
              </w:rPr>
              <w:t>Декада по профилактики ДТП</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Май</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Педагог</w:t>
            </w:r>
          </w:p>
          <w:p w:rsidR="000F6BE1" w:rsidRDefault="00DE4CA2">
            <w:pPr>
              <w:pStyle w:val="20"/>
              <w:framePr w:w="9389" w:h="14362" w:wrap="none" w:vAnchor="page" w:hAnchor="page" w:x="1656" w:y="1138"/>
              <w:shd w:val="clear" w:color="auto" w:fill="auto"/>
              <w:spacing w:before="240" w:line="230" w:lineRule="exact"/>
            </w:pPr>
            <w:r>
              <w:rPr>
                <w:rStyle w:val="2115pt0"/>
              </w:rPr>
              <w:t>организатор</w:t>
            </w:r>
          </w:p>
        </w:tc>
      </w:tr>
      <w:tr w:rsidR="000F6BE1">
        <w:trPr>
          <w:trHeight w:hRule="exact" w:val="1262"/>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13" w:lineRule="exact"/>
              <w:jc w:val="both"/>
            </w:pPr>
            <w:r>
              <w:rPr>
                <w:rStyle w:val="2115pt0"/>
              </w:rPr>
              <w:t>Беседы, посвящённые правилам пожарной безопасности, поведения в лесу - угроза возникновения лесных пожаров</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Май</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Классные</w:t>
            </w:r>
          </w:p>
          <w:p w:rsidR="000F6BE1" w:rsidRDefault="00DE4CA2">
            <w:pPr>
              <w:pStyle w:val="20"/>
              <w:framePr w:w="9389" w:h="14362" w:wrap="none" w:vAnchor="page" w:hAnchor="page" w:x="1656" w:y="1138"/>
              <w:shd w:val="clear" w:color="auto" w:fill="auto"/>
              <w:spacing w:before="240" w:line="230" w:lineRule="exact"/>
            </w:pPr>
            <w:r>
              <w:rPr>
                <w:rStyle w:val="2115pt0"/>
              </w:rPr>
              <w:t>руководители</w:t>
            </w:r>
          </w:p>
        </w:tc>
      </w:tr>
      <w:tr w:rsidR="000F6BE1">
        <w:trPr>
          <w:trHeight w:hRule="exact" w:val="1675"/>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13" w:lineRule="exact"/>
            </w:pPr>
            <w:r>
              <w:rPr>
                <w:rStyle w:val="2115pt0"/>
              </w:rPr>
              <w:t>Правила безопасного поведения на летних каникулах. Инструктажи по ПДД, ППБ, поведение на ж/д транспорте, на водоемах в летний период и т.п.</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13" w:lineRule="exact"/>
            </w:pPr>
            <w:r>
              <w:rPr>
                <w:rStyle w:val="2115pt0"/>
              </w:rPr>
              <w:t>Конец 3 триместра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Классные</w:t>
            </w:r>
          </w:p>
          <w:p w:rsidR="000F6BE1" w:rsidRDefault="00DE4CA2">
            <w:pPr>
              <w:pStyle w:val="20"/>
              <w:framePr w:w="9389" w:h="14362" w:wrap="none" w:vAnchor="page" w:hAnchor="page" w:x="1656" w:y="1138"/>
              <w:shd w:val="clear" w:color="auto" w:fill="auto"/>
              <w:spacing w:before="240" w:line="230" w:lineRule="exact"/>
            </w:pPr>
            <w:r>
              <w:rPr>
                <w:rStyle w:val="2115pt0"/>
              </w:rPr>
              <w:t>руководители</w:t>
            </w:r>
          </w:p>
        </w:tc>
      </w:tr>
      <w:tr w:rsidR="000F6BE1">
        <w:trPr>
          <w:trHeight w:hRule="exact" w:val="437"/>
        </w:trPr>
        <w:tc>
          <w:tcPr>
            <w:tcW w:w="9389"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Модуль «Организация предметно-пространственной среды»</w:t>
            </w:r>
          </w:p>
        </w:tc>
      </w:tr>
      <w:tr w:rsidR="000F6BE1">
        <w:trPr>
          <w:trHeight w:hRule="exact" w:val="845"/>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
              </w:rPr>
              <w:t>Дела, события, мероприятия</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
              </w:rPr>
              <w:t>Классы</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
              </w:rPr>
              <w:t>Дата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line="413" w:lineRule="exact"/>
            </w:pPr>
            <w:r>
              <w:rPr>
                <w:rStyle w:val="2115pt"/>
              </w:rPr>
              <w:t>Ответственн ы е</w:t>
            </w:r>
          </w:p>
        </w:tc>
      </w:tr>
      <w:tr w:rsidR="000F6BE1">
        <w:trPr>
          <w:trHeight w:hRule="exact" w:val="850"/>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Обновление стенда «Гордость школы»</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До 1 октября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line="408" w:lineRule="exact"/>
            </w:pPr>
            <w:r>
              <w:rPr>
                <w:rStyle w:val="2115pt0"/>
              </w:rPr>
              <w:t>Зам.директора по ВР</w:t>
            </w:r>
          </w:p>
        </w:tc>
      </w:tr>
      <w:tr w:rsidR="000F6BE1">
        <w:trPr>
          <w:trHeight w:hRule="exact" w:val="850"/>
        </w:trPr>
        <w:tc>
          <w:tcPr>
            <w:tcW w:w="4536"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Оформление классных уголков</w:t>
            </w:r>
          </w:p>
        </w:tc>
        <w:tc>
          <w:tcPr>
            <w:tcW w:w="1282"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
              </w:rPr>
              <w:t>5-9</w:t>
            </w:r>
          </w:p>
        </w:tc>
        <w:tc>
          <w:tcPr>
            <w:tcW w:w="1838" w:type="dxa"/>
            <w:tcBorders>
              <w:top w:val="single" w:sz="4" w:space="0" w:color="auto"/>
              <w:left w:val="single" w:sz="4" w:space="0" w:color="auto"/>
            </w:tcBorders>
            <w:shd w:val="clear" w:color="auto" w:fill="FFFFFF"/>
          </w:tcPr>
          <w:p w:rsidR="000F6BE1" w:rsidRDefault="00DE4CA2">
            <w:pPr>
              <w:pStyle w:val="20"/>
              <w:framePr w:w="9389" w:h="14362" w:wrap="none" w:vAnchor="page" w:hAnchor="page" w:x="1656" w:y="1138"/>
              <w:shd w:val="clear" w:color="auto" w:fill="auto"/>
              <w:spacing w:line="418" w:lineRule="exact"/>
            </w:pPr>
            <w:r>
              <w:rPr>
                <w:rStyle w:val="2115pt0"/>
              </w:rPr>
              <w:t>До 15 сентября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Классные</w:t>
            </w:r>
          </w:p>
          <w:p w:rsidR="000F6BE1" w:rsidRDefault="00DE4CA2">
            <w:pPr>
              <w:pStyle w:val="20"/>
              <w:framePr w:w="9389" w:h="14362" w:wrap="none" w:vAnchor="page" w:hAnchor="page" w:x="1656" w:y="1138"/>
              <w:shd w:val="clear" w:color="auto" w:fill="auto"/>
              <w:spacing w:before="240" w:line="230" w:lineRule="exact"/>
            </w:pPr>
            <w:r>
              <w:rPr>
                <w:rStyle w:val="2115pt0"/>
              </w:rPr>
              <w:t>руководители</w:t>
            </w:r>
          </w:p>
        </w:tc>
      </w:tr>
      <w:tr w:rsidR="000F6BE1">
        <w:trPr>
          <w:trHeight w:hRule="exact" w:val="864"/>
        </w:trPr>
        <w:tc>
          <w:tcPr>
            <w:tcW w:w="4536"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62" w:wrap="none" w:vAnchor="page" w:hAnchor="page" w:x="1656" w:y="1138"/>
              <w:shd w:val="clear" w:color="auto" w:fill="auto"/>
              <w:spacing w:line="418" w:lineRule="exact"/>
            </w:pPr>
            <w:r>
              <w:rPr>
                <w:rStyle w:val="2115pt0"/>
              </w:rPr>
              <w:t>Выставка плакатов «Мы за ЗОЖ» формат А3</w:t>
            </w:r>
          </w:p>
        </w:tc>
        <w:tc>
          <w:tcPr>
            <w:tcW w:w="1282"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
              </w:rPr>
              <w:t>5-9</w:t>
            </w:r>
          </w:p>
        </w:tc>
        <w:tc>
          <w:tcPr>
            <w:tcW w:w="1838"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62" w:wrap="none" w:vAnchor="page" w:hAnchor="page" w:x="1656" w:y="1138"/>
              <w:shd w:val="clear" w:color="auto" w:fill="auto"/>
              <w:spacing w:line="230" w:lineRule="exact"/>
            </w:pPr>
            <w:r>
              <w:rPr>
                <w:rStyle w:val="2115pt0"/>
              </w:rPr>
              <w:t>с 12 сентября</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389" w:h="14362" w:wrap="none" w:vAnchor="page" w:hAnchor="page" w:x="1656" w:y="1138"/>
              <w:shd w:val="clear" w:color="auto" w:fill="auto"/>
              <w:spacing w:after="240" w:line="230" w:lineRule="exact"/>
            </w:pPr>
            <w:r>
              <w:rPr>
                <w:rStyle w:val="2115pt0"/>
              </w:rPr>
              <w:t>Педагог-</w:t>
            </w:r>
          </w:p>
          <w:p w:rsidR="000F6BE1" w:rsidRDefault="00DE4CA2">
            <w:pPr>
              <w:pStyle w:val="20"/>
              <w:framePr w:w="9389" w:h="14362" w:wrap="none" w:vAnchor="page" w:hAnchor="page" w:x="1656" w:y="1138"/>
              <w:shd w:val="clear" w:color="auto" w:fill="auto"/>
              <w:spacing w:before="240" w:line="230" w:lineRule="exact"/>
            </w:pPr>
            <w:r>
              <w:rPr>
                <w:rStyle w:val="2115pt0"/>
              </w:rPr>
              <w:t>организатор</w:t>
            </w:r>
          </w:p>
        </w:tc>
      </w:tr>
    </w:tbl>
    <w:p w:rsidR="000F6BE1" w:rsidRDefault="00DE4CA2">
      <w:pPr>
        <w:pStyle w:val="ab"/>
        <w:framePr w:wrap="none" w:vAnchor="page" w:hAnchor="page" w:x="6144" w:y="15812"/>
        <w:shd w:val="clear" w:color="auto" w:fill="auto"/>
        <w:spacing w:line="180" w:lineRule="exact"/>
      </w:pPr>
      <w:r>
        <w:t>1328</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536"/>
        <w:gridCol w:w="1277"/>
        <w:gridCol w:w="1843"/>
        <w:gridCol w:w="1733"/>
      </w:tblGrid>
      <w:tr w:rsidR="000F6BE1">
        <w:trPr>
          <w:trHeight w:hRule="exact" w:val="859"/>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418" w:lineRule="exact"/>
            </w:pPr>
            <w:r>
              <w:rPr>
                <w:rStyle w:val="2115pt0"/>
              </w:rPr>
              <w:lastRenderedPageBreak/>
              <w:t>Тематические выставки в школьной библиотеке</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after="180" w:line="230" w:lineRule="exact"/>
            </w:pPr>
            <w:r>
              <w:rPr>
                <w:rStyle w:val="2115pt0"/>
              </w:rPr>
              <w:t>Заведующий</w:t>
            </w:r>
          </w:p>
          <w:p w:rsidR="000F6BE1" w:rsidRDefault="00DE4CA2">
            <w:pPr>
              <w:pStyle w:val="20"/>
              <w:framePr w:w="9389" w:h="14318" w:wrap="none" w:vAnchor="page" w:hAnchor="page" w:x="1656" w:y="1138"/>
              <w:shd w:val="clear" w:color="auto" w:fill="auto"/>
              <w:spacing w:before="180" w:line="230" w:lineRule="exact"/>
            </w:pPr>
            <w:r>
              <w:rPr>
                <w:rStyle w:val="2115pt0"/>
              </w:rPr>
              <w:t>библиотекой</w:t>
            </w:r>
          </w:p>
        </w:tc>
      </w:tr>
      <w:tr w:rsidR="000F6BE1">
        <w:trPr>
          <w:trHeight w:hRule="exact" w:val="845"/>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Выставка Новогодних плакатов, формат А3</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с 1 декабря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after="240" w:line="230" w:lineRule="exact"/>
            </w:pPr>
            <w:r>
              <w:rPr>
                <w:rStyle w:val="2115pt0"/>
              </w:rPr>
              <w:t>Педагог-</w:t>
            </w:r>
          </w:p>
          <w:p w:rsidR="000F6BE1" w:rsidRDefault="00DE4CA2">
            <w:pPr>
              <w:pStyle w:val="20"/>
              <w:framePr w:w="9389" w:h="14318" w:wrap="none" w:vAnchor="page" w:hAnchor="page" w:x="1656" w:y="1138"/>
              <w:shd w:val="clear" w:color="auto" w:fill="auto"/>
              <w:spacing w:before="240" w:line="230" w:lineRule="exact"/>
            </w:pPr>
            <w:r>
              <w:rPr>
                <w:rStyle w:val="2115pt0"/>
              </w:rPr>
              <w:t>организатор</w:t>
            </w:r>
          </w:p>
        </w:tc>
      </w:tr>
      <w:tr w:rsidR="000F6BE1">
        <w:trPr>
          <w:trHeight w:hRule="exact" w:val="1675"/>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Новогоднее оформление кабинетов</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с 10 декабря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line="413" w:lineRule="exact"/>
            </w:pPr>
            <w:r>
              <w:rPr>
                <w:rStyle w:val="2115pt0"/>
              </w:rPr>
              <w:t>Классные руководители Советник по воспитанию</w:t>
            </w:r>
          </w:p>
        </w:tc>
      </w:tr>
      <w:tr w:rsidR="000F6BE1">
        <w:trPr>
          <w:trHeight w:hRule="exact" w:val="850"/>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413" w:lineRule="exact"/>
            </w:pPr>
            <w:r>
              <w:rPr>
                <w:rStyle w:val="2115pt0"/>
              </w:rPr>
              <w:t>Тематическое оформление рекреаций, актового зала</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after="240" w:line="230" w:lineRule="exact"/>
            </w:pPr>
            <w:r>
              <w:rPr>
                <w:rStyle w:val="2115pt0"/>
              </w:rPr>
              <w:t>Педагог-</w:t>
            </w:r>
          </w:p>
          <w:p w:rsidR="000F6BE1" w:rsidRDefault="00DE4CA2">
            <w:pPr>
              <w:pStyle w:val="20"/>
              <w:framePr w:w="9389" w:h="14318" w:wrap="none" w:vAnchor="page" w:hAnchor="page" w:x="1656" w:y="1138"/>
              <w:shd w:val="clear" w:color="auto" w:fill="auto"/>
              <w:spacing w:before="240" w:line="230" w:lineRule="exact"/>
            </w:pPr>
            <w:r>
              <w:rPr>
                <w:rStyle w:val="2115pt0"/>
              </w:rPr>
              <w:t>организатор</w:t>
            </w:r>
          </w:p>
        </w:tc>
      </w:tr>
      <w:tr w:rsidR="000F6BE1">
        <w:trPr>
          <w:trHeight w:hRule="exact" w:val="850"/>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418" w:lineRule="exact"/>
            </w:pPr>
            <w:r>
              <w:rPr>
                <w:rStyle w:val="2115pt0"/>
              </w:rPr>
              <w:t>Выставка информационного плаката «Г ерои нашего времени», формат А3</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С 15 января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after="240" w:line="230" w:lineRule="exact"/>
            </w:pPr>
            <w:r>
              <w:rPr>
                <w:rStyle w:val="2115pt0"/>
              </w:rPr>
              <w:t>Педагог-</w:t>
            </w:r>
          </w:p>
          <w:p w:rsidR="000F6BE1" w:rsidRDefault="00DE4CA2">
            <w:pPr>
              <w:pStyle w:val="20"/>
              <w:framePr w:w="9389" w:h="14318" w:wrap="none" w:vAnchor="page" w:hAnchor="page" w:x="1656" w:y="1138"/>
              <w:shd w:val="clear" w:color="auto" w:fill="auto"/>
              <w:spacing w:before="240" w:line="230" w:lineRule="exact"/>
            </w:pPr>
            <w:r>
              <w:rPr>
                <w:rStyle w:val="2115pt0"/>
              </w:rPr>
              <w:t>организатор</w:t>
            </w:r>
          </w:p>
        </w:tc>
      </w:tr>
      <w:tr w:rsidR="000F6BE1">
        <w:trPr>
          <w:trHeight w:hRule="exact" w:val="845"/>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413" w:lineRule="exact"/>
            </w:pPr>
            <w:r>
              <w:rPr>
                <w:rStyle w:val="2115pt0"/>
              </w:rPr>
              <w:t>Выставка фотоколлажей «МЫ - в «Движении первых!»», формат А3</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С 26 февраля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after="240" w:line="230" w:lineRule="exact"/>
            </w:pPr>
            <w:r>
              <w:rPr>
                <w:rStyle w:val="2115pt0"/>
              </w:rPr>
              <w:t>Педагог-</w:t>
            </w:r>
          </w:p>
          <w:p w:rsidR="000F6BE1" w:rsidRDefault="00DE4CA2">
            <w:pPr>
              <w:pStyle w:val="20"/>
              <w:framePr w:w="9389" w:h="14318" w:wrap="none" w:vAnchor="page" w:hAnchor="page" w:x="1656" w:y="1138"/>
              <w:shd w:val="clear" w:color="auto" w:fill="auto"/>
              <w:spacing w:before="240" w:line="230" w:lineRule="exact"/>
            </w:pPr>
            <w:r>
              <w:rPr>
                <w:rStyle w:val="2115pt0"/>
              </w:rPr>
              <w:t>организатор</w:t>
            </w:r>
          </w:p>
        </w:tc>
      </w:tr>
      <w:tr w:rsidR="000F6BE1">
        <w:trPr>
          <w:trHeight w:hRule="exact" w:val="1680"/>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413" w:lineRule="exact"/>
            </w:pPr>
            <w:r>
              <w:rPr>
                <w:rStyle w:val="2115pt0"/>
              </w:rPr>
              <w:t>Выставка плакатов «Мы помним- Великие сражения ВОВ»</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С 4 апреля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line="408" w:lineRule="exact"/>
            </w:pPr>
            <w:r>
              <w:rPr>
                <w:rStyle w:val="2115pt0"/>
              </w:rPr>
              <w:t>Педагог- организатор Советник по воспитанию</w:t>
            </w:r>
          </w:p>
        </w:tc>
      </w:tr>
      <w:tr w:rsidR="000F6BE1">
        <w:trPr>
          <w:trHeight w:hRule="exact" w:val="1675"/>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408" w:lineRule="exact"/>
            </w:pPr>
            <w:r>
              <w:rPr>
                <w:rStyle w:val="2115pt0"/>
              </w:rPr>
              <w:t>Выставка фотоколлажей «Наш класс выбирает - Траекторию здоровья»</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С 11 мая</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line="408" w:lineRule="exact"/>
            </w:pPr>
            <w:r>
              <w:rPr>
                <w:rStyle w:val="2115pt0"/>
              </w:rPr>
              <w:t>Педагог-</w:t>
            </w:r>
          </w:p>
          <w:p w:rsidR="000F6BE1" w:rsidRDefault="00DE4CA2">
            <w:pPr>
              <w:pStyle w:val="20"/>
              <w:framePr w:w="9389" w:h="14318" w:wrap="none" w:vAnchor="page" w:hAnchor="page" w:x="1656" w:y="1138"/>
              <w:shd w:val="clear" w:color="auto" w:fill="auto"/>
              <w:spacing w:line="408" w:lineRule="exact"/>
            </w:pPr>
            <w:r>
              <w:rPr>
                <w:rStyle w:val="2115pt0"/>
              </w:rPr>
              <w:t>организатор</w:t>
            </w:r>
          </w:p>
          <w:p w:rsidR="000F6BE1" w:rsidRDefault="00DE4CA2">
            <w:pPr>
              <w:pStyle w:val="20"/>
              <w:framePr w:w="9389" w:h="14318" w:wrap="none" w:vAnchor="page" w:hAnchor="page" w:x="1656" w:y="1138"/>
              <w:shd w:val="clear" w:color="auto" w:fill="auto"/>
              <w:spacing w:line="408" w:lineRule="exact"/>
            </w:pPr>
            <w:r>
              <w:rPr>
                <w:rStyle w:val="2115pt0"/>
              </w:rPr>
              <w:t>Классные</w:t>
            </w:r>
          </w:p>
          <w:p w:rsidR="000F6BE1" w:rsidRDefault="00DE4CA2">
            <w:pPr>
              <w:pStyle w:val="20"/>
              <w:framePr w:w="9389" w:h="14318" w:wrap="none" w:vAnchor="page" w:hAnchor="page" w:x="1656" w:y="1138"/>
              <w:shd w:val="clear" w:color="auto" w:fill="auto"/>
              <w:spacing w:line="408" w:lineRule="exact"/>
            </w:pPr>
            <w:r>
              <w:rPr>
                <w:rStyle w:val="2115pt0"/>
              </w:rPr>
              <w:t>руководители</w:t>
            </w:r>
          </w:p>
        </w:tc>
      </w:tr>
      <w:tr w:rsidR="000F6BE1">
        <w:trPr>
          <w:trHeight w:hRule="exact" w:val="432"/>
        </w:trPr>
        <w:tc>
          <w:tcPr>
            <w:tcW w:w="9389"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Модуль "Внешкольные мероприятия"</w:t>
            </w:r>
          </w:p>
        </w:tc>
      </w:tr>
      <w:tr w:rsidR="000F6BE1">
        <w:trPr>
          <w:trHeight w:hRule="exact" w:val="2088"/>
        </w:trPr>
        <w:tc>
          <w:tcPr>
            <w:tcW w:w="4536"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413" w:lineRule="exact"/>
              <w:jc w:val="both"/>
            </w:pPr>
            <w:r>
              <w:rPr>
                <w:rStyle w:val="2115pt0"/>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277"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line="413" w:lineRule="exact"/>
            </w:pPr>
            <w:r>
              <w:rPr>
                <w:rStyle w:val="2115pt0"/>
              </w:rPr>
              <w:t>Классные</w:t>
            </w:r>
          </w:p>
          <w:p w:rsidR="000F6BE1" w:rsidRDefault="00DE4CA2">
            <w:pPr>
              <w:pStyle w:val="20"/>
              <w:framePr w:w="9389" w:h="14318" w:wrap="none" w:vAnchor="page" w:hAnchor="page" w:x="1656" w:y="1138"/>
              <w:shd w:val="clear" w:color="auto" w:fill="auto"/>
              <w:spacing w:line="413" w:lineRule="exact"/>
            </w:pPr>
            <w:r>
              <w:rPr>
                <w:rStyle w:val="2115pt0"/>
              </w:rPr>
              <w:t>руководители</w:t>
            </w:r>
          </w:p>
          <w:p w:rsidR="000F6BE1" w:rsidRDefault="00DE4CA2">
            <w:pPr>
              <w:pStyle w:val="20"/>
              <w:framePr w:w="9389" w:h="14318" w:wrap="none" w:vAnchor="page" w:hAnchor="page" w:x="1656" w:y="1138"/>
              <w:shd w:val="clear" w:color="auto" w:fill="auto"/>
              <w:spacing w:line="413" w:lineRule="exact"/>
            </w:pPr>
            <w:r>
              <w:rPr>
                <w:rStyle w:val="2115pt0"/>
              </w:rPr>
              <w:t>Учителя-</w:t>
            </w:r>
          </w:p>
          <w:p w:rsidR="000F6BE1" w:rsidRDefault="00DE4CA2">
            <w:pPr>
              <w:pStyle w:val="20"/>
              <w:framePr w:w="9389" w:h="14318" w:wrap="none" w:vAnchor="page" w:hAnchor="page" w:x="1656" w:y="1138"/>
              <w:shd w:val="clear" w:color="auto" w:fill="auto"/>
              <w:spacing w:line="413" w:lineRule="exact"/>
            </w:pPr>
            <w:r>
              <w:rPr>
                <w:rStyle w:val="2115pt0"/>
              </w:rPr>
              <w:t>предметники</w:t>
            </w:r>
          </w:p>
        </w:tc>
      </w:tr>
      <w:tr w:rsidR="000F6BE1">
        <w:trPr>
          <w:trHeight w:hRule="exact" w:val="2520"/>
        </w:trPr>
        <w:tc>
          <w:tcPr>
            <w:tcW w:w="4536"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18" w:wrap="none" w:vAnchor="page" w:hAnchor="page" w:x="1656" w:y="1138"/>
              <w:shd w:val="clear" w:color="auto" w:fill="auto"/>
              <w:spacing w:line="413" w:lineRule="exact"/>
              <w:jc w:val="both"/>
            </w:pPr>
            <w:r>
              <w:rPr>
                <w:rStyle w:val="2115pt0"/>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277"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5-9</w:t>
            </w:r>
          </w:p>
        </w:tc>
        <w:tc>
          <w:tcPr>
            <w:tcW w:w="1843" w:type="dxa"/>
            <w:tcBorders>
              <w:top w:val="single" w:sz="4" w:space="0" w:color="auto"/>
              <w:left w:val="single" w:sz="4" w:space="0" w:color="auto"/>
              <w:bottom w:val="single" w:sz="4" w:space="0" w:color="auto"/>
            </w:tcBorders>
            <w:shd w:val="clear" w:color="auto" w:fill="FFFFFF"/>
          </w:tcPr>
          <w:p w:rsidR="000F6BE1" w:rsidRDefault="00DE4CA2">
            <w:pPr>
              <w:pStyle w:val="20"/>
              <w:framePr w:w="9389" w:h="14318" w:wrap="none" w:vAnchor="page" w:hAnchor="page" w:x="1656" w:y="1138"/>
              <w:shd w:val="clear" w:color="auto" w:fill="auto"/>
              <w:spacing w:line="230" w:lineRule="exact"/>
            </w:pPr>
            <w:r>
              <w:rPr>
                <w:rStyle w:val="2115pt0"/>
              </w:rPr>
              <w:t>В течение года</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389" w:h="14318" w:wrap="none" w:vAnchor="page" w:hAnchor="page" w:x="1656" w:y="1138"/>
              <w:shd w:val="clear" w:color="auto" w:fill="auto"/>
              <w:spacing w:line="408" w:lineRule="exact"/>
            </w:pPr>
            <w:r>
              <w:rPr>
                <w:rStyle w:val="2115pt0"/>
              </w:rPr>
              <w:t>Классные руководители Советник по воспитанию</w:t>
            </w:r>
          </w:p>
        </w:tc>
      </w:tr>
    </w:tbl>
    <w:p w:rsidR="000F6BE1" w:rsidRDefault="00DE4CA2">
      <w:pPr>
        <w:pStyle w:val="ab"/>
        <w:framePr w:wrap="none" w:vAnchor="page" w:hAnchor="page" w:x="6144" w:y="15812"/>
        <w:shd w:val="clear" w:color="auto" w:fill="auto"/>
        <w:spacing w:line="180" w:lineRule="exact"/>
      </w:pPr>
      <w:r>
        <w:t>1329</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546"/>
        <w:gridCol w:w="1277"/>
        <w:gridCol w:w="1843"/>
        <w:gridCol w:w="1733"/>
      </w:tblGrid>
      <w:tr w:rsidR="000F6BE1">
        <w:trPr>
          <w:trHeight w:hRule="exact" w:val="442"/>
        </w:trPr>
        <w:tc>
          <w:tcPr>
            <w:tcW w:w="9399"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0"/>
              </w:rPr>
              <w:lastRenderedPageBreak/>
              <w:t>Модуль "Социальное партнерство"</w:t>
            </w:r>
          </w:p>
        </w:tc>
      </w:tr>
      <w:tr w:rsidR="000F6BE1">
        <w:trPr>
          <w:trHeight w:hRule="exact" w:val="2918"/>
        </w:trPr>
        <w:tc>
          <w:tcPr>
            <w:tcW w:w="4546"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jc w:val="both"/>
            </w:pPr>
            <w:r>
              <w:rPr>
                <w:rStyle w:val="2115pt0"/>
              </w:rPr>
              <w:t>Участие представителей организаций- 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277"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5-9</w:t>
            </w:r>
          </w:p>
        </w:tc>
        <w:tc>
          <w:tcPr>
            <w:tcW w:w="1843"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pPr>
            <w:r>
              <w:rPr>
                <w:rStyle w:val="2115pt0"/>
              </w:rPr>
              <w:t>Зам.директора по ВР</w:t>
            </w:r>
          </w:p>
          <w:p w:rsidR="000F6BE1" w:rsidRDefault="00057936">
            <w:pPr>
              <w:pStyle w:val="20"/>
              <w:framePr w:w="9398" w:h="14318" w:wrap="none" w:vAnchor="page" w:hAnchor="page" w:x="1647" w:y="1138"/>
              <w:shd w:val="clear" w:color="auto" w:fill="auto"/>
              <w:spacing w:line="413" w:lineRule="exact"/>
            </w:pPr>
            <w:r>
              <w:rPr>
                <w:rStyle w:val="2115pt0"/>
              </w:rPr>
              <w:t xml:space="preserve"> </w:t>
            </w:r>
          </w:p>
        </w:tc>
      </w:tr>
      <w:tr w:rsidR="000F6BE1">
        <w:trPr>
          <w:trHeight w:hRule="exact" w:val="2093"/>
        </w:trPr>
        <w:tc>
          <w:tcPr>
            <w:tcW w:w="4546"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jc w:val="both"/>
            </w:pPr>
            <w:r>
              <w:rPr>
                <w:rStyle w:val="2115pt0"/>
              </w:rPr>
              <w:t>Участие представителей организаций- партнеров в проведении отдельных уроков, внеурочных занятий, внешкольных мероприятий соответствующей тематической направленности.</w:t>
            </w:r>
          </w:p>
        </w:tc>
        <w:tc>
          <w:tcPr>
            <w:tcW w:w="1277"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pPr>
            <w:r>
              <w:rPr>
                <w:rStyle w:val="2115pt0"/>
              </w:rPr>
              <w:t>Зам.директора по ВР</w:t>
            </w:r>
          </w:p>
          <w:p w:rsidR="000F6BE1" w:rsidRDefault="00057936">
            <w:pPr>
              <w:pStyle w:val="20"/>
              <w:framePr w:w="9398" w:h="14318" w:wrap="none" w:vAnchor="page" w:hAnchor="page" w:x="1647" w:y="1138"/>
              <w:shd w:val="clear" w:color="auto" w:fill="auto"/>
              <w:spacing w:line="413" w:lineRule="exact"/>
            </w:pPr>
            <w:r>
              <w:rPr>
                <w:rStyle w:val="2115pt0"/>
              </w:rPr>
              <w:t xml:space="preserve"> </w:t>
            </w:r>
          </w:p>
        </w:tc>
      </w:tr>
      <w:tr w:rsidR="000F6BE1">
        <w:trPr>
          <w:trHeight w:hRule="exact" w:val="432"/>
        </w:trPr>
        <w:tc>
          <w:tcPr>
            <w:tcW w:w="9399"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0"/>
              </w:rPr>
              <w:t>Модуль «Школьные медиа»</w:t>
            </w:r>
          </w:p>
        </w:tc>
      </w:tr>
      <w:tr w:rsidR="000F6BE1">
        <w:trPr>
          <w:trHeight w:hRule="exact" w:val="850"/>
        </w:trPr>
        <w:tc>
          <w:tcPr>
            <w:tcW w:w="4546"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jc w:val="both"/>
            </w:pPr>
            <w:r>
              <w:rPr>
                <w:rStyle w:val="2115pt"/>
              </w:rPr>
              <w:t>Дела, события, мероприятия</w:t>
            </w:r>
          </w:p>
        </w:tc>
        <w:tc>
          <w:tcPr>
            <w:tcW w:w="1277"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Классы</w:t>
            </w:r>
          </w:p>
        </w:tc>
        <w:tc>
          <w:tcPr>
            <w:tcW w:w="1843"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Дата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after="240" w:line="230" w:lineRule="exact"/>
            </w:pPr>
            <w:r>
              <w:rPr>
                <w:rStyle w:val="2115pt"/>
              </w:rPr>
              <w:t>Ответственн ы</w:t>
            </w:r>
          </w:p>
          <w:p w:rsidR="000F6BE1" w:rsidRDefault="00DE4CA2">
            <w:pPr>
              <w:pStyle w:val="20"/>
              <w:framePr w:w="9398" w:h="14318" w:wrap="none" w:vAnchor="page" w:hAnchor="page" w:x="1647" w:y="1138"/>
              <w:shd w:val="clear" w:color="auto" w:fill="auto"/>
              <w:spacing w:before="240" w:line="230" w:lineRule="exact"/>
            </w:pPr>
            <w:r>
              <w:rPr>
                <w:rStyle w:val="2115pt"/>
              </w:rPr>
              <w:t>е</w:t>
            </w:r>
          </w:p>
        </w:tc>
      </w:tr>
      <w:tr w:rsidR="000F6BE1">
        <w:trPr>
          <w:trHeight w:hRule="exact" w:val="1675"/>
        </w:trPr>
        <w:tc>
          <w:tcPr>
            <w:tcW w:w="4546"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jc w:val="both"/>
            </w:pPr>
            <w:r>
              <w:rPr>
                <w:rStyle w:val="2115pt0"/>
              </w:rPr>
              <w:t>Публикации новостей в школьном аккаунте в</w:t>
            </w:r>
          </w:p>
          <w:p w:rsidR="000F6BE1" w:rsidRDefault="00DE4CA2">
            <w:pPr>
              <w:pStyle w:val="20"/>
              <w:framePr w:w="9398" w:h="14318" w:wrap="none" w:vAnchor="page" w:hAnchor="page" w:x="1647" w:y="1138"/>
              <w:shd w:val="clear" w:color="auto" w:fill="auto"/>
              <w:spacing w:line="413" w:lineRule="exact"/>
              <w:jc w:val="both"/>
            </w:pPr>
            <w:r>
              <w:rPr>
                <w:rStyle w:val="2115pt0"/>
              </w:rPr>
              <w:t>Телеграмм</w:t>
            </w:r>
          </w:p>
        </w:tc>
        <w:tc>
          <w:tcPr>
            <w:tcW w:w="1277"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5-9</w:t>
            </w:r>
          </w:p>
        </w:tc>
        <w:tc>
          <w:tcPr>
            <w:tcW w:w="1843"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after="240" w:line="230" w:lineRule="exact"/>
            </w:pPr>
            <w:r>
              <w:rPr>
                <w:rStyle w:val="2115pt0"/>
              </w:rPr>
              <w:t>Каждую</w:t>
            </w:r>
          </w:p>
          <w:p w:rsidR="000F6BE1" w:rsidRDefault="00DE4CA2">
            <w:pPr>
              <w:pStyle w:val="20"/>
              <w:framePr w:w="9398" w:h="14318" w:wrap="none" w:vAnchor="page" w:hAnchor="page" w:x="1647" w:y="1138"/>
              <w:shd w:val="clear" w:color="auto" w:fill="auto"/>
              <w:spacing w:before="240" w:line="230" w:lineRule="exact"/>
            </w:pPr>
            <w:r>
              <w:rPr>
                <w:rStyle w:val="2115pt0"/>
              </w:rPr>
              <w:t>неделю</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pPr>
            <w:r>
              <w:rPr>
                <w:rStyle w:val="2115pt0"/>
              </w:rPr>
              <w:t>Зам.директора по ВР</w:t>
            </w:r>
          </w:p>
          <w:p w:rsidR="000F6BE1" w:rsidRDefault="00DE4CA2">
            <w:pPr>
              <w:pStyle w:val="20"/>
              <w:framePr w:w="9398" w:h="14318" w:wrap="none" w:vAnchor="page" w:hAnchor="page" w:x="1647" w:y="1138"/>
              <w:shd w:val="clear" w:color="auto" w:fill="auto"/>
              <w:spacing w:line="413" w:lineRule="exact"/>
            </w:pPr>
            <w:r>
              <w:rPr>
                <w:rStyle w:val="2115pt0"/>
              </w:rPr>
              <w:t>Советник по воспитанию</w:t>
            </w:r>
          </w:p>
        </w:tc>
      </w:tr>
      <w:tr w:rsidR="000F6BE1">
        <w:trPr>
          <w:trHeight w:hRule="exact" w:val="1675"/>
        </w:trPr>
        <w:tc>
          <w:tcPr>
            <w:tcW w:w="4546"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jc w:val="both"/>
            </w:pPr>
            <w:r>
              <w:rPr>
                <w:rStyle w:val="2115pt0"/>
              </w:rPr>
              <w:t>Публикации новостей в школьном аккаунте в</w:t>
            </w:r>
          </w:p>
          <w:p w:rsidR="000F6BE1" w:rsidRDefault="00DE4CA2">
            <w:pPr>
              <w:pStyle w:val="20"/>
              <w:framePr w:w="9398" w:h="14318" w:wrap="none" w:vAnchor="page" w:hAnchor="page" w:x="1647" w:y="1138"/>
              <w:shd w:val="clear" w:color="auto" w:fill="auto"/>
              <w:spacing w:line="413" w:lineRule="exact"/>
              <w:jc w:val="both"/>
            </w:pPr>
            <w:r>
              <w:rPr>
                <w:rStyle w:val="2115pt0"/>
              </w:rPr>
              <w:t>ВК</w:t>
            </w:r>
          </w:p>
        </w:tc>
        <w:tc>
          <w:tcPr>
            <w:tcW w:w="1277"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5-9</w:t>
            </w:r>
          </w:p>
        </w:tc>
        <w:tc>
          <w:tcPr>
            <w:tcW w:w="1843"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after="240" w:line="230" w:lineRule="exact"/>
            </w:pPr>
            <w:r>
              <w:rPr>
                <w:rStyle w:val="2115pt0"/>
              </w:rPr>
              <w:t>Каждую</w:t>
            </w:r>
          </w:p>
          <w:p w:rsidR="000F6BE1" w:rsidRDefault="00DE4CA2">
            <w:pPr>
              <w:pStyle w:val="20"/>
              <w:framePr w:w="9398" w:h="14318" w:wrap="none" w:vAnchor="page" w:hAnchor="page" w:x="1647" w:y="1138"/>
              <w:shd w:val="clear" w:color="auto" w:fill="auto"/>
              <w:spacing w:before="240" w:line="230" w:lineRule="exact"/>
            </w:pPr>
            <w:r>
              <w:rPr>
                <w:rStyle w:val="2115pt0"/>
              </w:rPr>
              <w:t>неделю</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pPr>
            <w:r>
              <w:rPr>
                <w:rStyle w:val="2115pt0"/>
              </w:rPr>
              <w:t>Учитель информатики Советник по воспитанию</w:t>
            </w:r>
          </w:p>
        </w:tc>
      </w:tr>
      <w:tr w:rsidR="000F6BE1">
        <w:trPr>
          <w:trHeight w:hRule="exact" w:val="1262"/>
        </w:trPr>
        <w:tc>
          <w:tcPr>
            <w:tcW w:w="4546"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jc w:val="both"/>
            </w:pPr>
            <w:r>
              <w:rPr>
                <w:rStyle w:val="2115pt0"/>
              </w:rPr>
              <w:t>Фоторепортажи с школьных мероприятий</w:t>
            </w:r>
          </w:p>
        </w:tc>
        <w:tc>
          <w:tcPr>
            <w:tcW w:w="1277"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5-9</w:t>
            </w:r>
          </w:p>
        </w:tc>
        <w:tc>
          <w:tcPr>
            <w:tcW w:w="1843"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418"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pPr>
            <w:r>
              <w:rPr>
                <w:rStyle w:val="2115pt0"/>
              </w:rPr>
              <w:t>Медиацентр Советник по воспитанию</w:t>
            </w:r>
          </w:p>
        </w:tc>
      </w:tr>
      <w:tr w:rsidR="000F6BE1">
        <w:trPr>
          <w:trHeight w:hRule="exact" w:val="1675"/>
        </w:trPr>
        <w:tc>
          <w:tcPr>
            <w:tcW w:w="4546"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jc w:val="both"/>
            </w:pPr>
            <w:r>
              <w:rPr>
                <w:rStyle w:val="2115pt0"/>
              </w:rPr>
              <w:t>Подготовка ведущих школьных мероприятий</w:t>
            </w:r>
          </w:p>
        </w:tc>
        <w:tc>
          <w:tcPr>
            <w:tcW w:w="1277"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5-9</w:t>
            </w:r>
          </w:p>
        </w:tc>
        <w:tc>
          <w:tcPr>
            <w:tcW w:w="1843" w:type="dxa"/>
            <w:tcBorders>
              <w:top w:val="single" w:sz="4" w:space="0" w:color="auto"/>
              <w:left w:val="single" w:sz="4" w:space="0" w:color="auto"/>
            </w:tcBorders>
            <w:shd w:val="clear" w:color="auto" w:fill="FFFFFF"/>
          </w:tcPr>
          <w:p w:rsidR="000F6BE1" w:rsidRDefault="00DE4CA2">
            <w:pPr>
              <w:pStyle w:val="20"/>
              <w:framePr w:w="9398" w:h="14318" w:wrap="none" w:vAnchor="page" w:hAnchor="page" w:x="1647" w:y="1138"/>
              <w:shd w:val="clear" w:color="auto" w:fill="auto"/>
              <w:spacing w:line="418"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413" w:lineRule="exact"/>
            </w:pPr>
            <w:r>
              <w:rPr>
                <w:rStyle w:val="2115pt0"/>
              </w:rPr>
              <w:t>Зам.директора по ВР Педагог- организатор</w:t>
            </w:r>
          </w:p>
        </w:tc>
      </w:tr>
      <w:tr w:rsidR="000F6BE1">
        <w:trPr>
          <w:trHeight w:hRule="exact" w:val="432"/>
        </w:trPr>
        <w:tc>
          <w:tcPr>
            <w:tcW w:w="9399" w:type="dxa"/>
            <w:gridSpan w:val="4"/>
            <w:tcBorders>
              <w:top w:val="single" w:sz="4" w:space="0" w:color="auto"/>
              <w:left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0"/>
              </w:rPr>
              <w:t>Модуль «Профориентация»</w:t>
            </w:r>
          </w:p>
        </w:tc>
      </w:tr>
      <w:tr w:rsidR="000F6BE1">
        <w:trPr>
          <w:trHeight w:hRule="exact" w:val="864"/>
        </w:trPr>
        <w:tc>
          <w:tcPr>
            <w:tcW w:w="4546" w:type="dxa"/>
            <w:tcBorders>
              <w:top w:val="single" w:sz="4" w:space="0" w:color="auto"/>
              <w:left w:val="single" w:sz="4" w:space="0" w:color="auto"/>
              <w:bottom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Дела, события, мероприятия</w:t>
            </w:r>
          </w:p>
        </w:tc>
        <w:tc>
          <w:tcPr>
            <w:tcW w:w="1277" w:type="dxa"/>
            <w:tcBorders>
              <w:top w:val="single" w:sz="4" w:space="0" w:color="auto"/>
              <w:left w:val="single" w:sz="4" w:space="0" w:color="auto"/>
              <w:bottom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Классы</w:t>
            </w:r>
          </w:p>
        </w:tc>
        <w:tc>
          <w:tcPr>
            <w:tcW w:w="1843" w:type="dxa"/>
            <w:tcBorders>
              <w:top w:val="single" w:sz="4" w:space="0" w:color="auto"/>
              <w:left w:val="single" w:sz="4" w:space="0" w:color="auto"/>
              <w:bottom w:val="single" w:sz="4" w:space="0" w:color="auto"/>
            </w:tcBorders>
            <w:shd w:val="clear" w:color="auto" w:fill="FFFFFF"/>
          </w:tcPr>
          <w:p w:rsidR="000F6BE1" w:rsidRDefault="00DE4CA2">
            <w:pPr>
              <w:pStyle w:val="20"/>
              <w:framePr w:w="9398" w:h="14318" w:wrap="none" w:vAnchor="page" w:hAnchor="page" w:x="1647" w:y="1138"/>
              <w:shd w:val="clear" w:color="auto" w:fill="auto"/>
              <w:spacing w:line="230" w:lineRule="exact"/>
            </w:pPr>
            <w:r>
              <w:rPr>
                <w:rStyle w:val="2115pt"/>
              </w:rPr>
              <w:t>Дата</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398" w:h="14318" w:wrap="none" w:vAnchor="page" w:hAnchor="page" w:x="1647" w:y="1138"/>
              <w:shd w:val="clear" w:color="auto" w:fill="auto"/>
              <w:spacing w:after="240" w:line="230" w:lineRule="exact"/>
            </w:pPr>
            <w:r>
              <w:rPr>
                <w:rStyle w:val="2115pt"/>
              </w:rPr>
              <w:t>Ответственн ы</w:t>
            </w:r>
          </w:p>
          <w:p w:rsidR="000F6BE1" w:rsidRDefault="00DE4CA2">
            <w:pPr>
              <w:pStyle w:val="20"/>
              <w:framePr w:w="9398" w:h="14318" w:wrap="none" w:vAnchor="page" w:hAnchor="page" w:x="1647" w:y="1138"/>
              <w:shd w:val="clear" w:color="auto" w:fill="auto"/>
              <w:spacing w:before="240" w:line="230" w:lineRule="exact"/>
            </w:pPr>
            <w:r>
              <w:rPr>
                <w:rStyle w:val="2115pt"/>
              </w:rPr>
              <w:t>е</w:t>
            </w:r>
          </w:p>
        </w:tc>
      </w:tr>
    </w:tbl>
    <w:p w:rsidR="000F6BE1" w:rsidRDefault="00DE4CA2">
      <w:pPr>
        <w:pStyle w:val="ab"/>
        <w:framePr w:wrap="none" w:vAnchor="page" w:hAnchor="page" w:x="6144" w:y="15812"/>
        <w:shd w:val="clear" w:color="auto" w:fill="auto"/>
        <w:spacing w:line="180" w:lineRule="exact"/>
      </w:pPr>
      <w:r>
        <w:t>1330</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4546"/>
        <w:gridCol w:w="1277"/>
        <w:gridCol w:w="1843"/>
        <w:gridCol w:w="1733"/>
      </w:tblGrid>
      <w:tr w:rsidR="000F6BE1">
        <w:trPr>
          <w:trHeight w:hRule="exact" w:val="442"/>
        </w:trPr>
        <w:tc>
          <w:tcPr>
            <w:tcW w:w="4546"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jc w:val="both"/>
            </w:pPr>
            <w:r>
              <w:rPr>
                <w:rStyle w:val="2115pt0"/>
              </w:rPr>
              <w:lastRenderedPageBreak/>
              <w:t>Занятия класса «Юнармия»</w:t>
            </w:r>
          </w:p>
        </w:tc>
        <w:tc>
          <w:tcPr>
            <w:tcW w:w="1277"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5-6</w:t>
            </w:r>
          </w:p>
        </w:tc>
        <w:tc>
          <w:tcPr>
            <w:tcW w:w="1843"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Вторник-четверг</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Фролов В.А.</w:t>
            </w:r>
          </w:p>
        </w:tc>
      </w:tr>
      <w:tr w:rsidR="000F6BE1">
        <w:trPr>
          <w:trHeight w:hRule="exact" w:val="850"/>
        </w:trPr>
        <w:tc>
          <w:tcPr>
            <w:tcW w:w="4546"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413" w:lineRule="exact"/>
            </w:pPr>
            <w:r>
              <w:rPr>
                <w:rStyle w:val="2115pt0"/>
              </w:rPr>
              <w:t xml:space="preserve">Просмотр видео-уроков на сайте «Проектория» </w:t>
            </w:r>
            <w:hyperlink r:id="rId31" w:history="1">
              <w:r>
                <w:rPr>
                  <w:rStyle w:val="a3"/>
                  <w:lang w:val="en-US" w:eastAsia="en-US" w:bidi="en-US"/>
                </w:rPr>
                <w:t>https</w:t>
              </w:r>
              <w:r w:rsidRPr="00364FC3">
                <w:rPr>
                  <w:rStyle w:val="a3"/>
                  <w:lang w:eastAsia="en-US" w:bidi="en-US"/>
                </w:rPr>
                <w:t>://</w:t>
              </w:r>
              <w:r>
                <w:rPr>
                  <w:rStyle w:val="a3"/>
                  <w:lang w:val="en-US" w:eastAsia="en-US" w:bidi="en-US"/>
                </w:rPr>
                <w:t>proektoria</w:t>
              </w:r>
              <w:r w:rsidRPr="00364FC3">
                <w:rPr>
                  <w:rStyle w:val="a3"/>
                  <w:lang w:eastAsia="en-US" w:bidi="en-US"/>
                </w:rPr>
                <w:t>.</w:t>
              </w:r>
              <w:r>
                <w:rPr>
                  <w:rStyle w:val="a3"/>
                  <w:lang w:val="en-US" w:eastAsia="en-US" w:bidi="en-US"/>
                </w:rPr>
                <w:t>online</w:t>
              </w:r>
            </w:hyperlink>
          </w:p>
        </w:tc>
        <w:tc>
          <w:tcPr>
            <w:tcW w:w="1277"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Раз в месяц</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5962" w:wrap="none" w:vAnchor="page" w:hAnchor="page" w:x="1647" w:y="1138"/>
              <w:shd w:val="clear" w:color="auto" w:fill="auto"/>
              <w:spacing w:after="240" w:line="230" w:lineRule="exact"/>
            </w:pPr>
            <w:r>
              <w:rPr>
                <w:rStyle w:val="2115pt0"/>
              </w:rPr>
              <w:t>Классные</w:t>
            </w:r>
          </w:p>
          <w:p w:rsidR="000F6BE1" w:rsidRDefault="00DE4CA2">
            <w:pPr>
              <w:pStyle w:val="20"/>
              <w:framePr w:w="9398" w:h="5962" w:wrap="none" w:vAnchor="page" w:hAnchor="page" w:x="1647" w:y="1138"/>
              <w:shd w:val="clear" w:color="auto" w:fill="auto"/>
              <w:spacing w:before="240" w:line="230" w:lineRule="exact"/>
            </w:pPr>
            <w:r>
              <w:rPr>
                <w:rStyle w:val="2115pt0"/>
              </w:rPr>
              <w:t>руководители</w:t>
            </w:r>
          </w:p>
        </w:tc>
      </w:tr>
      <w:tr w:rsidR="000F6BE1">
        <w:trPr>
          <w:trHeight w:hRule="exact" w:val="850"/>
        </w:trPr>
        <w:tc>
          <w:tcPr>
            <w:tcW w:w="4546"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Занятия отряда ЮИД</w:t>
            </w:r>
          </w:p>
        </w:tc>
        <w:tc>
          <w:tcPr>
            <w:tcW w:w="1277"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5</w:t>
            </w:r>
          </w:p>
        </w:tc>
        <w:tc>
          <w:tcPr>
            <w:tcW w:w="1843"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Среда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5962" w:wrap="none" w:vAnchor="page" w:hAnchor="page" w:x="1647" w:y="1138"/>
              <w:shd w:val="clear" w:color="auto" w:fill="auto"/>
              <w:spacing w:after="180" w:line="230" w:lineRule="exact"/>
            </w:pPr>
            <w:r>
              <w:rPr>
                <w:rStyle w:val="2115pt0"/>
              </w:rPr>
              <w:t>Гимазетдинова</w:t>
            </w:r>
          </w:p>
          <w:p w:rsidR="000F6BE1" w:rsidRDefault="00DE4CA2">
            <w:pPr>
              <w:pStyle w:val="20"/>
              <w:framePr w:w="9398" w:h="5962" w:wrap="none" w:vAnchor="page" w:hAnchor="page" w:x="1647" w:y="1138"/>
              <w:shd w:val="clear" w:color="auto" w:fill="auto"/>
              <w:spacing w:before="180" w:line="230" w:lineRule="exact"/>
            </w:pPr>
            <w:r>
              <w:rPr>
                <w:rStyle w:val="2115pt0"/>
              </w:rPr>
              <w:t>А.А.</w:t>
            </w:r>
          </w:p>
        </w:tc>
      </w:tr>
      <w:tr w:rsidR="000F6BE1">
        <w:trPr>
          <w:trHeight w:hRule="exact" w:val="845"/>
        </w:trPr>
        <w:tc>
          <w:tcPr>
            <w:tcW w:w="4546"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Проектная деятельность</w:t>
            </w:r>
          </w:p>
        </w:tc>
        <w:tc>
          <w:tcPr>
            <w:tcW w:w="1277"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9</w:t>
            </w:r>
          </w:p>
        </w:tc>
        <w:tc>
          <w:tcPr>
            <w:tcW w:w="1843"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418"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5962" w:wrap="none" w:vAnchor="page" w:hAnchor="page" w:x="1647" w:y="1138"/>
              <w:shd w:val="clear" w:color="auto" w:fill="auto"/>
              <w:spacing w:after="240" w:line="230" w:lineRule="exact"/>
            </w:pPr>
            <w:r>
              <w:rPr>
                <w:rStyle w:val="2115pt0"/>
              </w:rPr>
              <w:t>Учителя-</w:t>
            </w:r>
          </w:p>
          <w:p w:rsidR="000F6BE1" w:rsidRDefault="00DE4CA2">
            <w:pPr>
              <w:pStyle w:val="20"/>
              <w:framePr w:w="9398" w:h="5962" w:wrap="none" w:vAnchor="page" w:hAnchor="page" w:x="1647" w:y="1138"/>
              <w:shd w:val="clear" w:color="auto" w:fill="auto"/>
              <w:spacing w:before="240" w:line="230" w:lineRule="exact"/>
            </w:pPr>
            <w:r>
              <w:rPr>
                <w:rStyle w:val="2115pt0"/>
              </w:rPr>
              <w:t>предметники</w:t>
            </w:r>
          </w:p>
        </w:tc>
      </w:tr>
      <w:tr w:rsidR="000F6BE1">
        <w:trPr>
          <w:trHeight w:hRule="exact" w:val="850"/>
        </w:trPr>
        <w:tc>
          <w:tcPr>
            <w:tcW w:w="4546"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418" w:lineRule="exact"/>
            </w:pPr>
            <w:r>
              <w:rPr>
                <w:rStyle w:val="2115pt0"/>
              </w:rPr>
              <w:t>Тематические экскурсии на предприятия округа, области</w:t>
            </w:r>
          </w:p>
        </w:tc>
        <w:tc>
          <w:tcPr>
            <w:tcW w:w="1277"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5-9</w:t>
            </w:r>
          </w:p>
        </w:tc>
        <w:tc>
          <w:tcPr>
            <w:tcW w:w="1843"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418"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5962" w:wrap="none" w:vAnchor="page" w:hAnchor="page" w:x="1647" w:y="1138"/>
              <w:shd w:val="clear" w:color="auto" w:fill="auto"/>
              <w:spacing w:after="240" w:line="230" w:lineRule="exact"/>
            </w:pPr>
            <w:r>
              <w:rPr>
                <w:rStyle w:val="2115pt0"/>
              </w:rPr>
              <w:t>Классные</w:t>
            </w:r>
          </w:p>
          <w:p w:rsidR="000F6BE1" w:rsidRDefault="00DE4CA2">
            <w:pPr>
              <w:pStyle w:val="20"/>
              <w:framePr w:w="9398" w:h="5962" w:wrap="none" w:vAnchor="page" w:hAnchor="page" w:x="1647" w:y="1138"/>
              <w:shd w:val="clear" w:color="auto" w:fill="auto"/>
              <w:spacing w:before="240" w:line="230" w:lineRule="exact"/>
            </w:pPr>
            <w:r>
              <w:rPr>
                <w:rStyle w:val="2115pt0"/>
              </w:rPr>
              <w:t>руководители</w:t>
            </w:r>
          </w:p>
        </w:tc>
      </w:tr>
      <w:tr w:rsidR="000F6BE1">
        <w:trPr>
          <w:trHeight w:hRule="exact" w:val="1262"/>
        </w:trPr>
        <w:tc>
          <w:tcPr>
            <w:tcW w:w="4546"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413" w:lineRule="exact"/>
            </w:pPr>
            <w:r>
              <w:rPr>
                <w:rStyle w:val="2115pt0"/>
              </w:rPr>
              <w:t>Профориентационная работа по подготовке к</w:t>
            </w:r>
          </w:p>
          <w:p w:rsidR="000F6BE1" w:rsidRDefault="00DE4CA2">
            <w:pPr>
              <w:pStyle w:val="20"/>
              <w:framePr w:w="9398" w:h="5962" w:wrap="none" w:vAnchor="page" w:hAnchor="page" w:x="1647" w:y="1138"/>
              <w:shd w:val="clear" w:color="auto" w:fill="auto"/>
              <w:spacing w:line="413" w:lineRule="exact"/>
            </w:pPr>
            <w:r>
              <w:rPr>
                <w:rStyle w:val="2115pt0"/>
              </w:rPr>
              <w:t>выбору профиля</w:t>
            </w:r>
          </w:p>
        </w:tc>
        <w:tc>
          <w:tcPr>
            <w:tcW w:w="1277"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8-9</w:t>
            </w:r>
          </w:p>
        </w:tc>
        <w:tc>
          <w:tcPr>
            <w:tcW w:w="1843" w:type="dxa"/>
            <w:tcBorders>
              <w:top w:val="single" w:sz="4" w:space="0" w:color="auto"/>
              <w:left w:val="single" w:sz="4" w:space="0" w:color="auto"/>
            </w:tcBorders>
            <w:shd w:val="clear" w:color="auto" w:fill="FFFFFF"/>
          </w:tcPr>
          <w:p w:rsidR="000F6BE1" w:rsidRDefault="00DE4CA2">
            <w:pPr>
              <w:pStyle w:val="20"/>
              <w:framePr w:w="9398" w:h="5962" w:wrap="none" w:vAnchor="page" w:hAnchor="page" w:x="1647" w:y="1138"/>
              <w:shd w:val="clear" w:color="auto" w:fill="auto"/>
              <w:spacing w:line="418" w:lineRule="exact"/>
            </w:pPr>
            <w:r>
              <w:rPr>
                <w:rStyle w:val="2115pt0"/>
              </w:rPr>
              <w:t>В течение года</w:t>
            </w:r>
          </w:p>
        </w:tc>
        <w:tc>
          <w:tcPr>
            <w:tcW w:w="1733" w:type="dxa"/>
            <w:tcBorders>
              <w:top w:val="single" w:sz="4" w:space="0" w:color="auto"/>
              <w:left w:val="single" w:sz="4" w:space="0" w:color="auto"/>
              <w:right w:val="single" w:sz="4" w:space="0" w:color="auto"/>
            </w:tcBorders>
            <w:shd w:val="clear" w:color="auto" w:fill="FFFFFF"/>
          </w:tcPr>
          <w:p w:rsidR="000F6BE1" w:rsidRDefault="00DE4CA2">
            <w:pPr>
              <w:pStyle w:val="20"/>
              <w:framePr w:w="9398" w:h="5962" w:wrap="none" w:vAnchor="page" w:hAnchor="page" w:x="1647" w:y="1138"/>
              <w:shd w:val="clear" w:color="auto" w:fill="auto"/>
              <w:spacing w:after="240" w:line="230" w:lineRule="exact"/>
            </w:pPr>
            <w:r>
              <w:rPr>
                <w:rStyle w:val="2115pt0"/>
              </w:rPr>
              <w:t>Учителя</w:t>
            </w:r>
          </w:p>
          <w:p w:rsidR="000F6BE1" w:rsidRDefault="00DE4CA2">
            <w:pPr>
              <w:pStyle w:val="20"/>
              <w:framePr w:w="9398" w:h="5962" w:wrap="none" w:vAnchor="page" w:hAnchor="page" w:x="1647" w:y="1138"/>
              <w:shd w:val="clear" w:color="auto" w:fill="auto"/>
              <w:spacing w:before="240" w:line="230" w:lineRule="exact"/>
            </w:pPr>
            <w:r>
              <w:rPr>
                <w:rStyle w:val="2115pt0"/>
              </w:rPr>
              <w:t>предметники</w:t>
            </w:r>
          </w:p>
        </w:tc>
      </w:tr>
      <w:tr w:rsidR="000F6BE1">
        <w:trPr>
          <w:trHeight w:hRule="exact" w:val="864"/>
        </w:trPr>
        <w:tc>
          <w:tcPr>
            <w:tcW w:w="4546" w:type="dxa"/>
            <w:tcBorders>
              <w:top w:val="single" w:sz="4" w:space="0" w:color="auto"/>
              <w:left w:val="single" w:sz="4" w:space="0" w:color="auto"/>
              <w:bottom w:val="single" w:sz="4" w:space="0" w:color="auto"/>
            </w:tcBorders>
            <w:shd w:val="clear" w:color="auto" w:fill="FFFFFF"/>
          </w:tcPr>
          <w:p w:rsidR="000F6BE1" w:rsidRDefault="00DE4CA2">
            <w:pPr>
              <w:pStyle w:val="20"/>
              <w:framePr w:w="9398" w:h="5962" w:wrap="none" w:vAnchor="page" w:hAnchor="page" w:x="1647" w:y="1138"/>
              <w:shd w:val="clear" w:color="auto" w:fill="auto"/>
              <w:spacing w:line="413" w:lineRule="exact"/>
            </w:pPr>
            <w:r>
              <w:rPr>
                <w:rStyle w:val="2115pt0"/>
              </w:rPr>
              <w:t>Занятия в рамках проекта по профминимуму «Билет в будущее»</w:t>
            </w:r>
          </w:p>
        </w:tc>
        <w:tc>
          <w:tcPr>
            <w:tcW w:w="1277" w:type="dxa"/>
            <w:tcBorders>
              <w:top w:val="single" w:sz="4" w:space="0" w:color="auto"/>
              <w:left w:val="single" w:sz="4" w:space="0" w:color="auto"/>
              <w:bottom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6</w:t>
            </w:r>
          </w:p>
        </w:tc>
        <w:tc>
          <w:tcPr>
            <w:tcW w:w="1843" w:type="dxa"/>
            <w:tcBorders>
              <w:top w:val="single" w:sz="4" w:space="0" w:color="auto"/>
              <w:left w:val="single" w:sz="4" w:space="0" w:color="auto"/>
              <w:bottom w:val="single" w:sz="4" w:space="0" w:color="auto"/>
            </w:tcBorders>
            <w:shd w:val="clear" w:color="auto" w:fill="FFFFFF"/>
          </w:tcPr>
          <w:p w:rsidR="000F6BE1" w:rsidRDefault="00DE4CA2">
            <w:pPr>
              <w:pStyle w:val="20"/>
              <w:framePr w:w="9398" w:h="5962" w:wrap="none" w:vAnchor="page" w:hAnchor="page" w:x="1647" w:y="1138"/>
              <w:shd w:val="clear" w:color="auto" w:fill="auto"/>
              <w:spacing w:line="230" w:lineRule="exact"/>
            </w:pPr>
            <w:r>
              <w:rPr>
                <w:rStyle w:val="2115pt0"/>
              </w:rPr>
              <w:t>Раз в неделю</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398" w:h="5962" w:wrap="none" w:vAnchor="page" w:hAnchor="page" w:x="1647" w:y="1138"/>
              <w:shd w:val="clear" w:color="auto" w:fill="auto"/>
              <w:spacing w:after="240" w:line="230" w:lineRule="exact"/>
            </w:pPr>
            <w:r>
              <w:rPr>
                <w:rStyle w:val="2115pt0"/>
              </w:rPr>
              <w:t>Классные</w:t>
            </w:r>
          </w:p>
          <w:p w:rsidR="000F6BE1" w:rsidRDefault="00DE4CA2">
            <w:pPr>
              <w:pStyle w:val="20"/>
              <w:framePr w:w="9398" w:h="5962" w:wrap="none" w:vAnchor="page" w:hAnchor="page" w:x="1647" w:y="1138"/>
              <w:shd w:val="clear" w:color="auto" w:fill="auto"/>
              <w:spacing w:before="240" w:line="230" w:lineRule="exact"/>
            </w:pPr>
            <w:r>
              <w:rPr>
                <w:rStyle w:val="2115pt0"/>
              </w:rPr>
              <w:t>руководители</w:t>
            </w:r>
          </w:p>
        </w:tc>
      </w:tr>
    </w:tbl>
    <w:p w:rsidR="000F6BE1" w:rsidRDefault="00DE4CA2">
      <w:pPr>
        <w:pStyle w:val="70"/>
        <w:framePr w:w="10080" w:h="8337" w:hRule="exact" w:wrap="none" w:vAnchor="page" w:hAnchor="page" w:x="1388" w:y="7369"/>
        <w:shd w:val="clear" w:color="auto" w:fill="auto"/>
        <w:ind w:left="300" w:right="440"/>
        <w:jc w:val="both"/>
      </w:pPr>
      <w:r>
        <w:t>57. Характеристика условий реализации основной образовательной программы основного общего образования в соответствии с требованиями ФГОС ООО.</w:t>
      </w:r>
    </w:p>
    <w:p w:rsidR="000F6BE1" w:rsidRDefault="00DE4CA2">
      <w:pPr>
        <w:pStyle w:val="70"/>
        <w:framePr w:w="10080" w:h="8337" w:hRule="exact" w:wrap="none" w:vAnchor="page" w:hAnchor="page" w:x="1388" w:y="7369"/>
        <w:numPr>
          <w:ilvl w:val="0"/>
          <w:numId w:val="653"/>
        </w:numPr>
        <w:shd w:val="clear" w:color="auto" w:fill="auto"/>
        <w:tabs>
          <w:tab w:val="left" w:pos="929"/>
        </w:tabs>
        <w:ind w:left="300" w:right="440"/>
        <w:jc w:val="both"/>
      </w:pPr>
      <w:r>
        <w:t>Описание кадровых условий реализации основной образовательной программы основного общего образования</w:t>
      </w:r>
    </w:p>
    <w:p w:rsidR="000F6BE1" w:rsidRDefault="00DE4CA2">
      <w:pPr>
        <w:pStyle w:val="70"/>
        <w:framePr w:w="10080" w:h="8337" w:hRule="exact" w:wrap="none" w:vAnchor="page" w:hAnchor="page" w:x="1388" w:y="7369"/>
        <w:shd w:val="clear" w:color="auto" w:fill="auto"/>
        <w:ind w:left="300" w:right="440"/>
        <w:jc w:val="both"/>
      </w:pPr>
      <w: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w:t>
      </w:r>
    </w:p>
    <w:p w:rsidR="000F6BE1" w:rsidRDefault="00DE4CA2">
      <w:pPr>
        <w:pStyle w:val="70"/>
        <w:framePr w:w="10080" w:h="8337" w:hRule="exact" w:wrap="none" w:vAnchor="page" w:hAnchor="page" w:x="1388" w:y="7369"/>
        <w:numPr>
          <w:ilvl w:val="0"/>
          <w:numId w:val="645"/>
        </w:numPr>
        <w:shd w:val="clear" w:color="auto" w:fill="auto"/>
        <w:tabs>
          <w:tab w:val="left" w:pos="502"/>
        </w:tabs>
        <w:ind w:left="300" w:right="440"/>
        <w:jc w:val="both"/>
      </w:pPr>
      <w:r>
        <w:t>укомплектованность образовательной организации педагогическими, руководящими и иными работниками;</w:t>
      </w:r>
    </w:p>
    <w:p w:rsidR="000F6BE1" w:rsidRDefault="00DE4CA2">
      <w:pPr>
        <w:pStyle w:val="70"/>
        <w:framePr w:w="10080" w:h="8337" w:hRule="exact" w:wrap="none" w:vAnchor="page" w:hAnchor="page" w:x="1388" w:y="7369"/>
        <w:numPr>
          <w:ilvl w:val="0"/>
          <w:numId w:val="645"/>
        </w:numPr>
        <w:shd w:val="clear" w:color="auto" w:fill="auto"/>
        <w:tabs>
          <w:tab w:val="left" w:pos="631"/>
        </w:tabs>
        <w:ind w:left="300" w:right="440"/>
        <w:jc w:val="both"/>
      </w:pPr>
      <w: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0F6BE1" w:rsidRDefault="00DE4CA2">
      <w:pPr>
        <w:pStyle w:val="70"/>
        <w:framePr w:w="10080" w:h="8337" w:hRule="exact" w:wrap="none" w:vAnchor="page" w:hAnchor="page" w:x="1388" w:y="7369"/>
        <w:numPr>
          <w:ilvl w:val="0"/>
          <w:numId w:val="645"/>
        </w:numPr>
        <w:shd w:val="clear" w:color="auto" w:fill="auto"/>
        <w:tabs>
          <w:tab w:val="left" w:pos="785"/>
        </w:tabs>
        <w:ind w:left="300" w:right="44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0F6BE1" w:rsidRDefault="00DE4CA2">
      <w:pPr>
        <w:pStyle w:val="70"/>
        <w:framePr w:w="10080" w:h="8337" w:hRule="exact" w:wrap="none" w:vAnchor="page" w:hAnchor="page" w:x="1388" w:y="7369"/>
        <w:shd w:val="clear" w:color="auto" w:fill="auto"/>
        <w:ind w:left="300" w:right="440"/>
        <w:jc w:val="both"/>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Уровень квалификации педагогических и иных работников образовательной организации, участвующих в</w:t>
      </w:r>
    </w:p>
    <w:p w:rsidR="000F6BE1" w:rsidRDefault="00DE4CA2">
      <w:pPr>
        <w:pStyle w:val="ab"/>
        <w:framePr w:wrap="none" w:vAnchor="page" w:hAnchor="page" w:x="6144" w:y="15812"/>
        <w:shd w:val="clear" w:color="auto" w:fill="auto"/>
        <w:spacing w:line="180" w:lineRule="exact"/>
      </w:pPr>
      <w:r>
        <w:t>1331</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7506" w:hRule="exact" w:wrap="none" w:vAnchor="page" w:hAnchor="page" w:x="1388" w:y="995"/>
        <w:shd w:val="clear" w:color="auto" w:fill="auto"/>
        <w:ind w:left="300" w:right="440"/>
        <w:jc w:val="both"/>
      </w:pPr>
      <w:r>
        <w:lastRenderedPageBreak/>
        <w:t>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r w:rsidR="00D25F50">
        <w:t xml:space="preserve"> Для реализации ООП ООО МОБУ О</w:t>
      </w:r>
      <w:r>
        <w:t>ОШ  с.</w:t>
      </w:r>
      <w:r w:rsidR="00D25F50">
        <w:t>Умирово</w:t>
      </w:r>
      <w:r>
        <w:t xml:space="preserve"> на 100% укомплектована квалифицированными кадрами. - Квалификация педагогических работников МОБУ </w:t>
      </w:r>
      <w:r w:rsidR="00D25F50">
        <w:t>О</w:t>
      </w:r>
      <w:r>
        <w:t>ОШ  с.</w:t>
      </w:r>
      <w:r w:rsidR="00D25F50">
        <w:t>Умирово</w:t>
      </w:r>
      <w:r>
        <w:t xml:space="preserve"> отвечает квалификационным требованиям. Уровень квалификации работников школы по всем занимаемым должностям соответствует квалификационным характеристикам по соответствующей должности, а также первой и высшей квалификационных категорий.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Уровень квалификации педагогических и иных работников, участвующих в реализации настоящей основной образовательной программы исоздании условий для ее разработки и реализации:</w:t>
      </w:r>
    </w:p>
    <w:tbl>
      <w:tblPr>
        <w:tblOverlap w:val="never"/>
        <w:tblW w:w="0" w:type="auto"/>
        <w:tblLayout w:type="fixed"/>
        <w:tblCellMar>
          <w:left w:w="10" w:type="dxa"/>
          <w:right w:w="10" w:type="dxa"/>
        </w:tblCellMar>
        <w:tblLook w:val="04A0"/>
      </w:tblPr>
      <w:tblGrid>
        <w:gridCol w:w="1891"/>
        <w:gridCol w:w="2491"/>
        <w:gridCol w:w="2318"/>
        <w:gridCol w:w="2606"/>
      </w:tblGrid>
      <w:tr w:rsidR="000F6BE1">
        <w:trPr>
          <w:trHeight w:hRule="exact" w:val="595"/>
        </w:trPr>
        <w:tc>
          <w:tcPr>
            <w:tcW w:w="1891" w:type="dxa"/>
            <w:vMerge w:val="restart"/>
            <w:tcBorders>
              <w:top w:val="single" w:sz="4" w:space="0" w:color="auto"/>
              <w:left w:val="single" w:sz="4" w:space="0" w:color="auto"/>
            </w:tcBorders>
            <w:shd w:val="clear" w:color="auto" w:fill="FFFFFF"/>
            <w:vAlign w:val="center"/>
          </w:tcPr>
          <w:p w:rsidR="000F6BE1" w:rsidRDefault="00DE4CA2">
            <w:pPr>
              <w:pStyle w:val="20"/>
              <w:framePr w:w="9307" w:h="4003" w:wrap="none" w:vAnchor="page" w:hAnchor="page" w:x="1704" w:y="8583"/>
              <w:shd w:val="clear" w:color="auto" w:fill="auto"/>
              <w:spacing w:after="60" w:line="230" w:lineRule="exact"/>
            </w:pPr>
            <w:r>
              <w:rPr>
                <w:rStyle w:val="2115pt0"/>
              </w:rPr>
              <w:t>Категория</w:t>
            </w:r>
          </w:p>
          <w:p w:rsidR="000F6BE1" w:rsidRDefault="00DE4CA2">
            <w:pPr>
              <w:pStyle w:val="20"/>
              <w:framePr w:w="9307" w:h="4003" w:wrap="none" w:vAnchor="page" w:hAnchor="page" w:x="1704" w:y="8583"/>
              <w:shd w:val="clear" w:color="auto" w:fill="auto"/>
              <w:spacing w:before="60" w:line="230" w:lineRule="exact"/>
            </w:pPr>
            <w:r>
              <w:rPr>
                <w:rStyle w:val="2115pt0"/>
              </w:rPr>
              <w:t>работников</w:t>
            </w:r>
          </w:p>
        </w:tc>
        <w:tc>
          <w:tcPr>
            <w:tcW w:w="2491" w:type="dxa"/>
            <w:vMerge w:val="restart"/>
            <w:tcBorders>
              <w:top w:val="single" w:sz="4" w:space="0" w:color="auto"/>
              <w:left w:val="single" w:sz="4" w:space="0" w:color="auto"/>
            </w:tcBorders>
            <w:shd w:val="clear" w:color="auto" w:fill="FFFFFF"/>
          </w:tcPr>
          <w:p w:rsidR="000F6BE1" w:rsidRDefault="00DE4CA2">
            <w:pPr>
              <w:pStyle w:val="20"/>
              <w:framePr w:w="9307" w:h="4003" w:wrap="none" w:vAnchor="page" w:hAnchor="page" w:x="1704" w:y="8583"/>
              <w:shd w:val="clear" w:color="auto" w:fill="auto"/>
              <w:spacing w:line="274" w:lineRule="exact"/>
            </w:pPr>
            <w:r>
              <w:rPr>
                <w:rStyle w:val="2115pt0"/>
              </w:rPr>
              <w:t>Подтверждение</w:t>
            </w:r>
          </w:p>
          <w:p w:rsidR="000F6BE1" w:rsidRDefault="00DE4CA2">
            <w:pPr>
              <w:pStyle w:val="20"/>
              <w:framePr w:w="9307" w:h="4003" w:wrap="none" w:vAnchor="page" w:hAnchor="page" w:x="1704" w:y="8583"/>
              <w:shd w:val="clear" w:color="auto" w:fill="auto"/>
              <w:spacing w:line="274" w:lineRule="exact"/>
            </w:pPr>
            <w:r>
              <w:rPr>
                <w:rStyle w:val="2115pt0"/>
              </w:rPr>
              <w:t>уровня</w:t>
            </w:r>
          </w:p>
          <w:p w:rsidR="000F6BE1" w:rsidRDefault="00DE4CA2">
            <w:pPr>
              <w:pStyle w:val="20"/>
              <w:framePr w:w="9307" w:h="4003" w:wrap="none" w:vAnchor="page" w:hAnchor="page" w:x="1704" w:y="8583"/>
              <w:shd w:val="clear" w:color="auto" w:fill="auto"/>
              <w:spacing w:line="274" w:lineRule="exact"/>
            </w:pPr>
            <w:r>
              <w:rPr>
                <w:rStyle w:val="2115pt0"/>
              </w:rPr>
              <w:t>квалификации документами об образовании (профессиональной переподготовке) (%)</w:t>
            </w:r>
          </w:p>
        </w:tc>
        <w:tc>
          <w:tcPr>
            <w:tcW w:w="4924" w:type="dxa"/>
            <w:gridSpan w:val="2"/>
            <w:tcBorders>
              <w:top w:val="single" w:sz="4" w:space="0" w:color="auto"/>
              <w:left w:val="single" w:sz="4" w:space="0" w:color="auto"/>
              <w:right w:val="single" w:sz="4" w:space="0" w:color="auto"/>
            </w:tcBorders>
            <w:shd w:val="clear" w:color="auto" w:fill="FFFFFF"/>
            <w:vAlign w:val="bottom"/>
          </w:tcPr>
          <w:p w:rsidR="000F6BE1" w:rsidRDefault="00DE4CA2">
            <w:pPr>
              <w:pStyle w:val="20"/>
              <w:framePr w:w="9307" w:h="4003" w:wrap="none" w:vAnchor="page" w:hAnchor="page" w:x="1704" w:y="8583"/>
              <w:shd w:val="clear" w:color="auto" w:fill="auto"/>
              <w:spacing w:line="278" w:lineRule="exact"/>
              <w:jc w:val="both"/>
            </w:pPr>
            <w:r>
              <w:rPr>
                <w:rStyle w:val="2115pt0"/>
              </w:rPr>
              <w:t>Подтверждение уровня квалификации результатами аттестации</w:t>
            </w:r>
          </w:p>
        </w:tc>
      </w:tr>
      <w:tr w:rsidR="000F6BE1">
        <w:trPr>
          <w:trHeight w:hRule="exact" w:val="1627"/>
        </w:trPr>
        <w:tc>
          <w:tcPr>
            <w:tcW w:w="1891" w:type="dxa"/>
            <w:vMerge/>
            <w:tcBorders>
              <w:left w:val="single" w:sz="4" w:space="0" w:color="auto"/>
            </w:tcBorders>
            <w:shd w:val="clear" w:color="auto" w:fill="FFFFFF"/>
            <w:vAlign w:val="center"/>
          </w:tcPr>
          <w:p w:rsidR="000F6BE1" w:rsidRDefault="000F6BE1">
            <w:pPr>
              <w:framePr w:w="9307" w:h="4003" w:wrap="none" w:vAnchor="page" w:hAnchor="page" w:x="1704" w:y="8583"/>
            </w:pPr>
          </w:p>
        </w:tc>
        <w:tc>
          <w:tcPr>
            <w:tcW w:w="2491" w:type="dxa"/>
            <w:vMerge/>
            <w:tcBorders>
              <w:left w:val="single" w:sz="4" w:space="0" w:color="auto"/>
            </w:tcBorders>
            <w:shd w:val="clear" w:color="auto" w:fill="FFFFFF"/>
          </w:tcPr>
          <w:p w:rsidR="000F6BE1" w:rsidRDefault="000F6BE1">
            <w:pPr>
              <w:framePr w:w="9307" w:h="4003" w:wrap="none" w:vAnchor="page" w:hAnchor="page" w:x="1704" w:y="8583"/>
            </w:pPr>
          </w:p>
        </w:tc>
        <w:tc>
          <w:tcPr>
            <w:tcW w:w="2318" w:type="dxa"/>
            <w:tcBorders>
              <w:top w:val="single" w:sz="4" w:space="0" w:color="auto"/>
              <w:left w:val="single" w:sz="4" w:space="0" w:color="auto"/>
            </w:tcBorders>
            <w:shd w:val="clear" w:color="auto" w:fill="FFFFFF"/>
            <w:vAlign w:val="center"/>
          </w:tcPr>
          <w:p w:rsidR="000F6BE1" w:rsidRDefault="00DE4CA2">
            <w:pPr>
              <w:pStyle w:val="20"/>
              <w:framePr w:w="9307" w:h="4003" w:wrap="none" w:vAnchor="page" w:hAnchor="page" w:x="1704" w:y="8583"/>
              <w:shd w:val="clear" w:color="auto" w:fill="auto"/>
              <w:spacing w:line="274" w:lineRule="exact"/>
            </w:pPr>
            <w:r>
              <w:rPr>
                <w:rStyle w:val="2115pt0"/>
              </w:rPr>
              <w:t>Соответствие занимаемой должности (%)</w:t>
            </w:r>
          </w:p>
        </w:tc>
        <w:tc>
          <w:tcPr>
            <w:tcW w:w="2606"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307" w:h="4003" w:wrap="none" w:vAnchor="page" w:hAnchor="page" w:x="1704" w:y="8583"/>
              <w:shd w:val="clear" w:color="auto" w:fill="auto"/>
              <w:spacing w:line="278" w:lineRule="exact"/>
            </w:pPr>
            <w:r>
              <w:rPr>
                <w:rStyle w:val="2115pt0"/>
              </w:rPr>
              <w:t>Квалификационная категория (%)</w:t>
            </w:r>
          </w:p>
        </w:tc>
      </w:tr>
      <w:tr w:rsidR="000F6BE1">
        <w:trPr>
          <w:trHeight w:hRule="exact" w:val="648"/>
        </w:trPr>
        <w:tc>
          <w:tcPr>
            <w:tcW w:w="1891" w:type="dxa"/>
            <w:tcBorders>
              <w:top w:val="single" w:sz="4" w:space="0" w:color="auto"/>
              <w:left w:val="single" w:sz="4" w:space="0" w:color="auto"/>
            </w:tcBorders>
            <w:shd w:val="clear" w:color="auto" w:fill="FFFFFF"/>
          </w:tcPr>
          <w:p w:rsidR="000F6BE1" w:rsidRDefault="00DE4CA2">
            <w:pPr>
              <w:pStyle w:val="20"/>
              <w:framePr w:w="9307" w:h="4003" w:wrap="none" w:vAnchor="page" w:hAnchor="page" w:x="1704" w:y="8583"/>
              <w:shd w:val="clear" w:color="auto" w:fill="auto"/>
              <w:spacing w:after="60" w:line="230" w:lineRule="exact"/>
            </w:pPr>
            <w:r>
              <w:rPr>
                <w:rStyle w:val="2115pt0"/>
              </w:rPr>
              <w:t>Педагогические</w:t>
            </w:r>
          </w:p>
          <w:p w:rsidR="000F6BE1" w:rsidRDefault="00DE4CA2">
            <w:pPr>
              <w:pStyle w:val="20"/>
              <w:framePr w:w="9307" w:h="4003" w:wrap="none" w:vAnchor="page" w:hAnchor="page" w:x="1704" w:y="8583"/>
              <w:shd w:val="clear" w:color="auto" w:fill="auto"/>
              <w:spacing w:before="60" w:line="230" w:lineRule="exact"/>
            </w:pPr>
            <w:r>
              <w:rPr>
                <w:rStyle w:val="2115pt0"/>
              </w:rPr>
              <w:t>работники</w:t>
            </w:r>
          </w:p>
        </w:tc>
        <w:tc>
          <w:tcPr>
            <w:tcW w:w="2491" w:type="dxa"/>
            <w:tcBorders>
              <w:top w:val="single" w:sz="4" w:space="0" w:color="auto"/>
              <w:left w:val="single" w:sz="4" w:space="0" w:color="auto"/>
            </w:tcBorders>
            <w:shd w:val="clear" w:color="auto" w:fill="FFFFFF"/>
          </w:tcPr>
          <w:p w:rsidR="000F6BE1" w:rsidRDefault="00D25F50">
            <w:pPr>
              <w:pStyle w:val="20"/>
              <w:framePr w:w="9307" w:h="4003" w:wrap="none" w:vAnchor="page" w:hAnchor="page" w:x="1704" w:y="8583"/>
              <w:shd w:val="clear" w:color="auto" w:fill="auto"/>
              <w:spacing w:line="230" w:lineRule="exact"/>
            </w:pPr>
            <w:r>
              <w:rPr>
                <w:rStyle w:val="2115pt0"/>
              </w:rPr>
              <w:t>10</w:t>
            </w:r>
          </w:p>
        </w:tc>
        <w:tc>
          <w:tcPr>
            <w:tcW w:w="2318" w:type="dxa"/>
            <w:tcBorders>
              <w:top w:val="single" w:sz="4" w:space="0" w:color="auto"/>
              <w:left w:val="single" w:sz="4" w:space="0" w:color="auto"/>
            </w:tcBorders>
            <w:shd w:val="clear" w:color="auto" w:fill="FFFFFF"/>
          </w:tcPr>
          <w:p w:rsidR="000F6BE1" w:rsidRDefault="00DE4CA2">
            <w:pPr>
              <w:pStyle w:val="20"/>
              <w:framePr w:w="9307" w:h="4003" w:wrap="none" w:vAnchor="page" w:hAnchor="page" w:x="1704" w:y="8583"/>
              <w:shd w:val="clear" w:color="auto" w:fill="auto"/>
              <w:spacing w:line="230" w:lineRule="exact"/>
            </w:pPr>
            <w:r>
              <w:rPr>
                <w:rStyle w:val="2115pt0"/>
              </w:rPr>
              <w:t>100%</w:t>
            </w:r>
          </w:p>
        </w:tc>
        <w:tc>
          <w:tcPr>
            <w:tcW w:w="2606" w:type="dxa"/>
            <w:tcBorders>
              <w:top w:val="single" w:sz="4" w:space="0" w:color="auto"/>
              <w:left w:val="single" w:sz="4" w:space="0" w:color="auto"/>
              <w:right w:val="single" w:sz="4" w:space="0" w:color="auto"/>
            </w:tcBorders>
            <w:shd w:val="clear" w:color="auto" w:fill="FFFFFF"/>
          </w:tcPr>
          <w:p w:rsidR="000F6BE1" w:rsidRDefault="00D25F50">
            <w:pPr>
              <w:pStyle w:val="20"/>
              <w:framePr w:w="9307" w:h="4003" w:wrap="none" w:vAnchor="page" w:hAnchor="page" w:x="1704" w:y="8583"/>
              <w:shd w:val="clear" w:color="auto" w:fill="auto"/>
              <w:spacing w:line="274" w:lineRule="exact"/>
            </w:pPr>
            <w:r>
              <w:rPr>
                <w:rStyle w:val="2115pt0"/>
              </w:rPr>
              <w:t>Высшая - 25% Первая - 75</w:t>
            </w:r>
            <w:r w:rsidR="00DE4CA2">
              <w:rPr>
                <w:rStyle w:val="2115pt0"/>
              </w:rPr>
              <w:t>%</w:t>
            </w:r>
          </w:p>
        </w:tc>
      </w:tr>
      <w:tr w:rsidR="000F6BE1">
        <w:trPr>
          <w:trHeight w:hRule="exact" w:val="562"/>
        </w:trPr>
        <w:tc>
          <w:tcPr>
            <w:tcW w:w="1891" w:type="dxa"/>
            <w:tcBorders>
              <w:top w:val="single" w:sz="4" w:space="0" w:color="auto"/>
              <w:left w:val="single" w:sz="4" w:space="0" w:color="auto"/>
            </w:tcBorders>
            <w:shd w:val="clear" w:color="auto" w:fill="FFFFFF"/>
            <w:vAlign w:val="bottom"/>
          </w:tcPr>
          <w:p w:rsidR="000F6BE1" w:rsidRDefault="00DE4CA2">
            <w:pPr>
              <w:pStyle w:val="20"/>
              <w:framePr w:w="9307" w:h="4003" w:wrap="none" w:vAnchor="page" w:hAnchor="page" w:x="1704" w:y="8583"/>
              <w:shd w:val="clear" w:color="auto" w:fill="auto"/>
              <w:spacing w:after="60" w:line="230" w:lineRule="exact"/>
            </w:pPr>
            <w:r>
              <w:rPr>
                <w:rStyle w:val="2115pt0"/>
              </w:rPr>
              <w:t>Руководящие</w:t>
            </w:r>
          </w:p>
          <w:p w:rsidR="000F6BE1" w:rsidRDefault="00DE4CA2">
            <w:pPr>
              <w:pStyle w:val="20"/>
              <w:framePr w:w="9307" w:h="4003" w:wrap="none" w:vAnchor="page" w:hAnchor="page" w:x="1704" w:y="8583"/>
              <w:shd w:val="clear" w:color="auto" w:fill="auto"/>
              <w:spacing w:before="60" w:line="230" w:lineRule="exact"/>
            </w:pPr>
            <w:r>
              <w:rPr>
                <w:rStyle w:val="2115pt0"/>
              </w:rPr>
              <w:t>работники</w:t>
            </w:r>
          </w:p>
        </w:tc>
        <w:tc>
          <w:tcPr>
            <w:tcW w:w="2491" w:type="dxa"/>
            <w:tcBorders>
              <w:top w:val="single" w:sz="4" w:space="0" w:color="auto"/>
              <w:left w:val="single" w:sz="4" w:space="0" w:color="auto"/>
            </w:tcBorders>
            <w:shd w:val="clear" w:color="auto" w:fill="FFFFFF"/>
          </w:tcPr>
          <w:p w:rsidR="000F6BE1" w:rsidRDefault="00D25F50">
            <w:pPr>
              <w:pStyle w:val="20"/>
              <w:framePr w:w="9307" w:h="4003" w:wrap="none" w:vAnchor="page" w:hAnchor="page" w:x="1704" w:y="8583"/>
              <w:shd w:val="clear" w:color="auto" w:fill="auto"/>
              <w:spacing w:line="230" w:lineRule="exact"/>
            </w:pPr>
            <w:r>
              <w:rPr>
                <w:rStyle w:val="2115pt0"/>
              </w:rPr>
              <w:t>2</w:t>
            </w:r>
          </w:p>
        </w:tc>
        <w:tc>
          <w:tcPr>
            <w:tcW w:w="2318" w:type="dxa"/>
            <w:tcBorders>
              <w:top w:val="single" w:sz="4" w:space="0" w:color="auto"/>
              <w:left w:val="single" w:sz="4" w:space="0" w:color="auto"/>
            </w:tcBorders>
            <w:shd w:val="clear" w:color="auto" w:fill="FFFFFF"/>
          </w:tcPr>
          <w:p w:rsidR="000F6BE1" w:rsidRDefault="00DE4CA2">
            <w:pPr>
              <w:pStyle w:val="20"/>
              <w:framePr w:w="9307" w:h="4003" w:wrap="none" w:vAnchor="page" w:hAnchor="page" w:x="1704" w:y="8583"/>
              <w:shd w:val="clear" w:color="auto" w:fill="auto"/>
              <w:spacing w:line="230" w:lineRule="exact"/>
            </w:pPr>
            <w:r>
              <w:rPr>
                <w:rStyle w:val="2115pt0"/>
              </w:rPr>
              <w:t>100%</w:t>
            </w:r>
          </w:p>
        </w:tc>
        <w:tc>
          <w:tcPr>
            <w:tcW w:w="2606" w:type="dxa"/>
            <w:tcBorders>
              <w:top w:val="single" w:sz="4" w:space="0" w:color="auto"/>
              <w:left w:val="single" w:sz="4" w:space="0" w:color="auto"/>
              <w:right w:val="single" w:sz="4" w:space="0" w:color="auto"/>
            </w:tcBorders>
            <w:shd w:val="clear" w:color="auto" w:fill="FFFFFF"/>
          </w:tcPr>
          <w:p w:rsidR="000F6BE1" w:rsidRDefault="00DE4CA2">
            <w:pPr>
              <w:pStyle w:val="20"/>
              <w:framePr w:w="9307" w:h="4003" w:wrap="none" w:vAnchor="page" w:hAnchor="page" w:x="1704" w:y="8583"/>
              <w:shd w:val="clear" w:color="auto" w:fill="auto"/>
              <w:spacing w:line="230" w:lineRule="exact"/>
            </w:pPr>
            <w:r>
              <w:rPr>
                <w:rStyle w:val="2115pt0"/>
              </w:rPr>
              <w:t>Высшая - 100%</w:t>
            </w:r>
          </w:p>
        </w:tc>
      </w:tr>
      <w:tr w:rsidR="000F6BE1">
        <w:trPr>
          <w:trHeight w:hRule="exact" w:val="571"/>
        </w:trPr>
        <w:tc>
          <w:tcPr>
            <w:tcW w:w="1891" w:type="dxa"/>
            <w:tcBorders>
              <w:top w:val="single" w:sz="4" w:space="0" w:color="auto"/>
              <w:left w:val="single" w:sz="4" w:space="0" w:color="auto"/>
              <w:bottom w:val="single" w:sz="4" w:space="0" w:color="auto"/>
            </w:tcBorders>
            <w:shd w:val="clear" w:color="auto" w:fill="FFFFFF"/>
            <w:vAlign w:val="center"/>
          </w:tcPr>
          <w:p w:rsidR="000F6BE1" w:rsidRDefault="00DE4CA2">
            <w:pPr>
              <w:pStyle w:val="20"/>
              <w:framePr w:w="9307" w:h="4003" w:wrap="none" w:vAnchor="page" w:hAnchor="page" w:x="1704" w:y="8583"/>
              <w:shd w:val="clear" w:color="auto" w:fill="auto"/>
              <w:spacing w:line="230" w:lineRule="exact"/>
            </w:pPr>
            <w:r>
              <w:rPr>
                <w:rStyle w:val="2115pt0"/>
              </w:rPr>
              <w:t>Иные работники</w:t>
            </w:r>
          </w:p>
        </w:tc>
        <w:tc>
          <w:tcPr>
            <w:tcW w:w="2491" w:type="dxa"/>
            <w:tcBorders>
              <w:top w:val="single" w:sz="4" w:space="0" w:color="auto"/>
              <w:left w:val="single" w:sz="4" w:space="0" w:color="auto"/>
              <w:bottom w:val="single" w:sz="4" w:space="0" w:color="auto"/>
            </w:tcBorders>
            <w:shd w:val="clear" w:color="auto" w:fill="FFFFFF"/>
            <w:vAlign w:val="center"/>
          </w:tcPr>
          <w:p w:rsidR="000F6BE1" w:rsidRDefault="00D25F50">
            <w:pPr>
              <w:pStyle w:val="20"/>
              <w:framePr w:w="9307" w:h="4003" w:wrap="none" w:vAnchor="page" w:hAnchor="page" w:x="1704" w:y="8583"/>
              <w:shd w:val="clear" w:color="auto" w:fill="auto"/>
              <w:spacing w:line="230" w:lineRule="exact"/>
            </w:pPr>
            <w:r>
              <w:rPr>
                <w:rStyle w:val="2115pt0"/>
              </w:rPr>
              <w:t>0</w:t>
            </w:r>
          </w:p>
        </w:tc>
        <w:tc>
          <w:tcPr>
            <w:tcW w:w="2318" w:type="dxa"/>
            <w:tcBorders>
              <w:top w:val="single" w:sz="4" w:space="0" w:color="auto"/>
              <w:left w:val="single" w:sz="4" w:space="0" w:color="auto"/>
              <w:bottom w:val="single" w:sz="4" w:space="0" w:color="auto"/>
            </w:tcBorders>
            <w:shd w:val="clear" w:color="auto" w:fill="FFFFFF"/>
          </w:tcPr>
          <w:p w:rsidR="000F6BE1" w:rsidRDefault="00D25F50">
            <w:pPr>
              <w:pStyle w:val="20"/>
              <w:framePr w:w="9307" w:h="4003" w:wrap="none" w:vAnchor="page" w:hAnchor="page" w:x="1704" w:y="8583"/>
              <w:shd w:val="clear" w:color="auto" w:fill="auto"/>
              <w:spacing w:line="230" w:lineRule="exact"/>
            </w:pPr>
            <w:r>
              <w:rPr>
                <w:rStyle w:val="2115pt0"/>
              </w:rPr>
              <w:t xml:space="preserve"> </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0F6BE1" w:rsidRDefault="00D25F50">
            <w:pPr>
              <w:pStyle w:val="20"/>
              <w:framePr w:w="9307" w:h="4003" w:wrap="none" w:vAnchor="page" w:hAnchor="page" w:x="1704" w:y="8583"/>
              <w:shd w:val="clear" w:color="auto" w:fill="auto"/>
              <w:spacing w:line="230" w:lineRule="exact"/>
            </w:pPr>
            <w:r>
              <w:rPr>
                <w:rStyle w:val="2115pt0"/>
              </w:rPr>
              <w:t xml:space="preserve"> </w:t>
            </w:r>
          </w:p>
        </w:tc>
      </w:tr>
    </w:tbl>
    <w:p w:rsidR="000F6BE1" w:rsidRDefault="00DE4CA2">
      <w:pPr>
        <w:pStyle w:val="70"/>
        <w:framePr w:w="10080" w:h="2543" w:hRule="exact" w:wrap="none" w:vAnchor="page" w:hAnchor="page" w:x="1388" w:y="12856"/>
        <w:shd w:val="clear" w:color="auto" w:fill="auto"/>
        <w:ind w:left="300" w:right="440"/>
        <w:jc w:val="both"/>
      </w:pPr>
      <w:r>
        <w:t xml:space="preserve">МОБУ </w:t>
      </w:r>
      <w:r w:rsidR="00D25F50">
        <w:t>О</w:t>
      </w:r>
      <w:r>
        <w:t>ОШ  с.</w:t>
      </w:r>
      <w:r w:rsidR="00D25F50">
        <w:t>Умирово</w:t>
      </w:r>
      <w:r>
        <w:t xml:space="preserve"> полностью укомплектована вспомогательным персоналом, обеспечивающим создание и сохранение условий материально-технических и информационно- методических условий реализации основной образовательной программы.</w:t>
      </w:r>
    </w:p>
    <w:p w:rsidR="000F6BE1" w:rsidRDefault="00DE4CA2">
      <w:pPr>
        <w:pStyle w:val="70"/>
        <w:framePr w:w="10080" w:h="2543" w:hRule="exact" w:wrap="none" w:vAnchor="page" w:hAnchor="page" w:x="1388" w:y="12856"/>
        <w:shd w:val="clear" w:color="auto" w:fill="auto"/>
        <w:ind w:left="300" w:right="440"/>
        <w:jc w:val="both"/>
      </w:pPr>
      <w:r>
        <w:t>Профессиональное развитие и повышение квалификации педагогических работников.</w:t>
      </w:r>
    </w:p>
    <w:p w:rsidR="000F6BE1" w:rsidRDefault="00DE4CA2">
      <w:pPr>
        <w:pStyle w:val="ab"/>
        <w:framePr w:wrap="none" w:vAnchor="page" w:hAnchor="page" w:x="6144" w:y="15807"/>
        <w:shd w:val="clear" w:color="auto" w:fill="auto"/>
        <w:spacing w:line="180" w:lineRule="exact"/>
      </w:pPr>
      <w:r>
        <w:t>1332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548" w:hRule="exact" w:wrap="none" w:vAnchor="page" w:hAnchor="page" w:x="1388" w:y="995"/>
        <w:shd w:val="clear" w:color="auto" w:fill="auto"/>
        <w:ind w:left="300" w:right="440"/>
        <w:jc w:val="both"/>
      </w:pPr>
      <w:r>
        <w:lastRenderedPageBreak/>
        <w:t xml:space="preserve">Основным условием формирования и наращивания необходимого и достаточного кадрового потенциала МОБУ </w:t>
      </w:r>
      <w:r w:rsidR="00D25F50">
        <w:t>О</w:t>
      </w:r>
      <w:r>
        <w:t>ОШ  с.</w:t>
      </w:r>
      <w:r w:rsidR="00D25F50">
        <w:t>Умирово</w:t>
      </w:r>
      <w: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0F6BE1" w:rsidRDefault="00DE4CA2">
      <w:pPr>
        <w:pStyle w:val="70"/>
        <w:framePr w:w="10080" w:h="14548" w:hRule="exact" w:wrap="none" w:vAnchor="page" w:hAnchor="page" w:x="1388" w:y="995"/>
        <w:shd w:val="clear" w:color="auto" w:fill="auto"/>
        <w:ind w:left="300" w:right="440"/>
        <w:jc w:val="both"/>
      </w:pPr>
      <w:r>
        <w:t xml:space="preserve">Формы повышения квалификации МОБУ </w:t>
      </w:r>
      <w:r w:rsidR="00D25F50">
        <w:t>О</w:t>
      </w:r>
      <w:r>
        <w:t>ОШ  с. Бакалы: на курсах повышения квалификации; участие в конференциях, обучающих семинарах и мастер- классах по отдельным направлениям реализации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0F6BE1" w:rsidRDefault="00DE4CA2">
      <w:pPr>
        <w:pStyle w:val="70"/>
        <w:framePr w:w="10080" w:h="14548" w:hRule="exact" w:wrap="none" w:vAnchor="page" w:hAnchor="page" w:x="1388" w:y="995"/>
        <w:shd w:val="clear" w:color="auto" w:fill="auto"/>
        <w:ind w:left="300" w:right="440"/>
        <w:jc w:val="both"/>
      </w:pPr>
      <w: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Результативность деятельности МОБУ </w:t>
      </w:r>
      <w:r w:rsidR="00D25F50">
        <w:t>О</w:t>
      </w:r>
      <w:r>
        <w:t>ОШ  с.</w:t>
      </w:r>
      <w:r w:rsidR="00D25F50">
        <w:t>Умирово</w:t>
      </w:r>
      <w:r>
        <w:t xml:space="preserve"> оценивается по схеме: критерии оценки, содержание критерия, показатели/индикаторы. Показатели и индикаторы разработаны общеобразовательной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общеобразовательной организации.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При оценке качества деятельности педагогических работников учитывается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образовательных отношений.</w:t>
      </w:r>
    </w:p>
    <w:p w:rsidR="000F6BE1" w:rsidRDefault="00DE4CA2">
      <w:pPr>
        <w:pStyle w:val="140"/>
        <w:framePr w:w="10080" w:h="14548" w:hRule="exact" w:wrap="none" w:vAnchor="page" w:hAnchor="page" w:x="1388" w:y="995"/>
        <w:shd w:val="clear" w:color="auto" w:fill="auto"/>
        <w:ind w:left="300" w:right="440"/>
      </w:pPr>
      <w:r>
        <w:t>Ожидаемый результат повышения квалификации - профессиональная готовность работников образования к реализации ФГОС:</w:t>
      </w:r>
    </w:p>
    <w:p w:rsidR="000F6BE1" w:rsidRDefault="00DE4CA2">
      <w:pPr>
        <w:pStyle w:val="ab"/>
        <w:framePr w:wrap="none" w:vAnchor="page" w:hAnchor="page" w:x="6144" w:y="15807"/>
        <w:shd w:val="clear" w:color="auto" w:fill="auto"/>
        <w:spacing w:line="180" w:lineRule="exact"/>
      </w:pPr>
      <w:r>
        <w:t>1333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633" w:hRule="exact" w:wrap="none" w:vAnchor="page" w:hAnchor="page" w:x="1388" w:y="1020"/>
        <w:numPr>
          <w:ilvl w:val="0"/>
          <w:numId w:val="654"/>
        </w:numPr>
        <w:shd w:val="clear" w:color="auto" w:fill="auto"/>
        <w:tabs>
          <w:tab w:val="left" w:pos="976"/>
        </w:tabs>
        <w:spacing w:line="418" w:lineRule="exact"/>
        <w:ind w:left="320"/>
      </w:pPr>
      <w:r>
        <w:lastRenderedPageBreak/>
        <w:t>обеспечение оптимального вхождения работников образования в систему ценностей современного образования;</w:t>
      </w:r>
    </w:p>
    <w:p w:rsidR="000F6BE1" w:rsidRDefault="00DE4CA2">
      <w:pPr>
        <w:pStyle w:val="70"/>
        <w:framePr w:w="10080" w:h="14633" w:hRule="exact" w:wrap="none" w:vAnchor="page" w:hAnchor="page" w:x="1388" w:y="1020"/>
        <w:numPr>
          <w:ilvl w:val="0"/>
          <w:numId w:val="654"/>
        </w:numPr>
        <w:shd w:val="clear" w:color="auto" w:fill="auto"/>
        <w:tabs>
          <w:tab w:val="left" w:pos="976"/>
        </w:tabs>
        <w:spacing w:after="28" w:line="230" w:lineRule="exact"/>
        <w:ind w:left="320"/>
        <w:jc w:val="both"/>
      </w:pPr>
      <w:r>
        <w:t>принятие идеологии ФГОС общего образования;</w:t>
      </w:r>
    </w:p>
    <w:p w:rsidR="000F6BE1" w:rsidRDefault="00DE4CA2">
      <w:pPr>
        <w:pStyle w:val="70"/>
        <w:framePr w:w="10080" w:h="14633" w:hRule="exact" w:wrap="none" w:vAnchor="page" w:hAnchor="page" w:x="1388" w:y="1020"/>
        <w:numPr>
          <w:ilvl w:val="0"/>
          <w:numId w:val="654"/>
        </w:numPr>
        <w:shd w:val="clear" w:color="auto" w:fill="auto"/>
        <w:tabs>
          <w:tab w:val="left" w:pos="976"/>
        </w:tabs>
        <w:spacing w:line="418" w:lineRule="exact"/>
        <w:ind w:left="320" w:right="440"/>
        <w:jc w:val="both"/>
      </w:pPr>
      <w:r>
        <w:t>освоение новой системы требований к структуре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0F6BE1" w:rsidRDefault="00DE4CA2">
      <w:pPr>
        <w:pStyle w:val="70"/>
        <w:framePr w:w="10080" w:h="14633" w:hRule="exact" w:wrap="none" w:vAnchor="page" w:hAnchor="page" w:x="1388" w:y="1020"/>
        <w:numPr>
          <w:ilvl w:val="0"/>
          <w:numId w:val="654"/>
        </w:numPr>
        <w:shd w:val="clear" w:color="auto" w:fill="auto"/>
        <w:tabs>
          <w:tab w:val="left" w:pos="976"/>
        </w:tabs>
        <w:ind w:left="320" w:right="440"/>
        <w:jc w:val="both"/>
      </w:pPr>
      <w:r>
        <w:t>овладение учебно-методическими и информационно-методическими ресурсами, необходимыми для успешного решения задач ФГОС.</w:t>
      </w:r>
    </w:p>
    <w:p w:rsidR="000F6BE1" w:rsidRDefault="00DE4CA2">
      <w:pPr>
        <w:pStyle w:val="70"/>
        <w:framePr w:w="10080" w:h="14633" w:hRule="exact" w:wrap="none" w:vAnchor="page" w:hAnchor="page" w:x="1388" w:y="1020"/>
        <w:shd w:val="clear" w:color="auto" w:fill="auto"/>
        <w:ind w:left="320"/>
      </w:pPr>
      <w:r>
        <w:t xml:space="preserve">Одним из условий готовности МОБУ </w:t>
      </w:r>
      <w:r w:rsidR="00D25F50">
        <w:t>ООШ</w:t>
      </w:r>
      <w:r>
        <w:t xml:space="preserve"> с.</w:t>
      </w:r>
      <w:r w:rsidR="00D25F50">
        <w:t>Умирово</w:t>
      </w:r>
      <w:r>
        <w:t xml:space="preserve">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Организация методической работы Мероприятия:</w:t>
      </w:r>
    </w:p>
    <w:p w:rsidR="000F6BE1" w:rsidRDefault="00DE4CA2">
      <w:pPr>
        <w:pStyle w:val="70"/>
        <w:framePr w:w="10080" w:h="14633" w:hRule="exact" w:wrap="none" w:vAnchor="page" w:hAnchor="page" w:x="1388" w:y="1020"/>
        <w:numPr>
          <w:ilvl w:val="0"/>
          <w:numId w:val="655"/>
        </w:numPr>
        <w:shd w:val="clear" w:color="auto" w:fill="auto"/>
        <w:tabs>
          <w:tab w:val="left" w:pos="976"/>
        </w:tabs>
        <w:ind w:left="320"/>
        <w:jc w:val="both"/>
      </w:pPr>
      <w:r>
        <w:t>Семинары, посвящённые содержанию и ключевым особенностям ФГОС.</w:t>
      </w:r>
    </w:p>
    <w:p w:rsidR="000F6BE1" w:rsidRDefault="00DE4CA2">
      <w:pPr>
        <w:pStyle w:val="70"/>
        <w:framePr w:w="10080" w:h="14633" w:hRule="exact" w:wrap="none" w:vAnchor="page" w:hAnchor="page" w:x="1388" w:y="1020"/>
        <w:numPr>
          <w:ilvl w:val="0"/>
          <w:numId w:val="655"/>
        </w:numPr>
        <w:shd w:val="clear" w:color="auto" w:fill="auto"/>
        <w:tabs>
          <w:tab w:val="left" w:pos="976"/>
        </w:tabs>
        <w:ind w:left="320" w:right="440"/>
        <w:jc w:val="both"/>
      </w:pPr>
      <w:r>
        <w:t>Тренинги для педагогов с целью выявления и соотнесения собственной профессиональной позиции с целями и задачами ФГОС.</w:t>
      </w:r>
    </w:p>
    <w:p w:rsidR="000F6BE1" w:rsidRDefault="00DE4CA2">
      <w:pPr>
        <w:pStyle w:val="70"/>
        <w:framePr w:w="10080" w:h="14633" w:hRule="exact" w:wrap="none" w:vAnchor="page" w:hAnchor="page" w:x="1388" w:y="1020"/>
        <w:numPr>
          <w:ilvl w:val="0"/>
          <w:numId w:val="655"/>
        </w:numPr>
        <w:shd w:val="clear" w:color="auto" w:fill="auto"/>
        <w:tabs>
          <w:tab w:val="left" w:pos="976"/>
        </w:tabs>
        <w:ind w:left="320" w:right="440"/>
        <w:jc w:val="both"/>
      </w:pPr>
      <w:r>
        <w:t>Заседания методических объединений учителей, воспитателей по проблемам введения ФГОС.</w:t>
      </w:r>
    </w:p>
    <w:p w:rsidR="000F6BE1" w:rsidRDefault="00DE4CA2">
      <w:pPr>
        <w:pStyle w:val="70"/>
        <w:framePr w:w="10080" w:h="14633" w:hRule="exact" w:wrap="none" w:vAnchor="page" w:hAnchor="page" w:x="1388" w:y="1020"/>
        <w:numPr>
          <w:ilvl w:val="0"/>
          <w:numId w:val="655"/>
        </w:numPr>
        <w:shd w:val="clear" w:color="auto" w:fill="auto"/>
        <w:tabs>
          <w:tab w:val="left" w:pos="976"/>
        </w:tabs>
        <w:ind w:left="320" w:right="440"/>
        <w:jc w:val="both"/>
      </w:pPr>
      <w:r>
        <w:t>Конференции участников образовательных отношений и социальных партнёров ОО по итогам разработки образовательной программы, её отдельных разделов, проблемам апробации и введения ФГОС.</w:t>
      </w:r>
    </w:p>
    <w:p w:rsidR="000F6BE1" w:rsidRDefault="00DE4CA2">
      <w:pPr>
        <w:pStyle w:val="70"/>
        <w:framePr w:w="10080" w:h="14633" w:hRule="exact" w:wrap="none" w:vAnchor="page" w:hAnchor="page" w:x="1388" w:y="1020"/>
        <w:numPr>
          <w:ilvl w:val="0"/>
          <w:numId w:val="655"/>
        </w:numPr>
        <w:shd w:val="clear" w:color="auto" w:fill="auto"/>
        <w:tabs>
          <w:tab w:val="left" w:pos="976"/>
        </w:tabs>
        <w:ind w:left="320" w:right="440"/>
        <w:jc w:val="both"/>
      </w:pPr>
      <w:r>
        <w:t>Участие педагогов в разработке разделов и компонентов образовательной программы образовательного учреждения.</w:t>
      </w:r>
    </w:p>
    <w:p w:rsidR="000F6BE1" w:rsidRDefault="00DE4CA2">
      <w:pPr>
        <w:pStyle w:val="70"/>
        <w:framePr w:w="10080" w:h="14633" w:hRule="exact" w:wrap="none" w:vAnchor="page" w:hAnchor="page" w:x="1388" w:y="1020"/>
        <w:numPr>
          <w:ilvl w:val="0"/>
          <w:numId w:val="655"/>
        </w:numPr>
        <w:shd w:val="clear" w:color="auto" w:fill="auto"/>
        <w:tabs>
          <w:tab w:val="left" w:pos="976"/>
        </w:tabs>
        <w:ind w:left="320" w:right="440"/>
        <w:jc w:val="both"/>
      </w:pPr>
      <w:r>
        <w:t>Участие педагогов в разработке и апробации оценки эффективности работы в условиях внедрения ФГОС и Новой системы оплаты труда.</w:t>
      </w:r>
    </w:p>
    <w:p w:rsidR="000F6BE1" w:rsidRDefault="00DE4CA2">
      <w:pPr>
        <w:pStyle w:val="70"/>
        <w:framePr w:w="10080" w:h="14633" w:hRule="exact" w:wrap="none" w:vAnchor="page" w:hAnchor="page" w:x="1388" w:y="1020"/>
        <w:numPr>
          <w:ilvl w:val="0"/>
          <w:numId w:val="655"/>
        </w:numPr>
        <w:shd w:val="clear" w:color="auto" w:fill="auto"/>
        <w:tabs>
          <w:tab w:val="left" w:pos="976"/>
        </w:tabs>
        <w:ind w:left="320" w:right="440"/>
        <w:jc w:val="both"/>
      </w:pPr>
      <w: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0F6BE1" w:rsidRDefault="00DE4CA2">
      <w:pPr>
        <w:pStyle w:val="70"/>
        <w:framePr w:w="10080" w:h="14633" w:hRule="exact" w:wrap="none" w:vAnchor="page" w:hAnchor="page" w:x="1388" w:y="1020"/>
        <w:shd w:val="clear" w:color="auto" w:fill="auto"/>
        <w:ind w:left="320" w:right="440"/>
        <w:jc w:val="both"/>
      </w:pPr>
      <w: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0F6BE1" w:rsidRDefault="00DE4CA2">
      <w:pPr>
        <w:pStyle w:val="70"/>
        <w:framePr w:w="10080" w:h="14633" w:hRule="exact" w:wrap="none" w:vAnchor="page" w:hAnchor="page" w:x="1388" w:y="1020"/>
        <w:numPr>
          <w:ilvl w:val="0"/>
          <w:numId w:val="653"/>
        </w:numPr>
        <w:shd w:val="clear" w:color="auto" w:fill="auto"/>
        <w:tabs>
          <w:tab w:val="left" w:pos="976"/>
        </w:tabs>
        <w:ind w:left="320" w:right="440"/>
      </w:pPr>
      <w:r>
        <w:t>Описание психолого-педагогических условий реализации основной образовательной программы основного общего образования.</w:t>
      </w:r>
    </w:p>
    <w:p w:rsidR="000F6BE1" w:rsidRDefault="00DE4CA2">
      <w:pPr>
        <w:pStyle w:val="70"/>
        <w:framePr w:w="10080" w:h="14633" w:hRule="exact" w:wrap="none" w:vAnchor="page" w:hAnchor="page" w:x="1388" w:y="1020"/>
        <w:shd w:val="clear" w:color="auto" w:fill="auto"/>
        <w:ind w:left="320" w:right="440"/>
        <w:jc w:val="both"/>
      </w:pPr>
      <w:r>
        <w:t>Требованиями ФГОС к психолого-педагогическим условиям реализации образовательной программы основного общего образования являются (п. 25 ФГОС):</w:t>
      </w:r>
    </w:p>
    <w:p w:rsidR="000F6BE1" w:rsidRDefault="00DE4CA2">
      <w:pPr>
        <w:pStyle w:val="ab"/>
        <w:framePr w:wrap="none" w:vAnchor="page" w:hAnchor="page" w:x="6144" w:y="15807"/>
        <w:shd w:val="clear" w:color="auto" w:fill="auto"/>
        <w:spacing w:line="180" w:lineRule="exact"/>
      </w:pPr>
      <w:r>
        <w:t>1334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391" w:hRule="exact" w:wrap="none" w:vAnchor="page" w:hAnchor="page" w:x="1388" w:y="1024"/>
        <w:numPr>
          <w:ilvl w:val="0"/>
          <w:numId w:val="654"/>
        </w:numPr>
        <w:shd w:val="clear" w:color="auto" w:fill="auto"/>
        <w:tabs>
          <w:tab w:val="left" w:pos="1018"/>
        </w:tabs>
        <w:ind w:left="400" w:right="440"/>
        <w:jc w:val="both"/>
      </w:pPr>
      <w:r>
        <w:lastRenderedPageBreak/>
        <w:t>обеспечение преемственности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0F6BE1" w:rsidRDefault="00DE4CA2">
      <w:pPr>
        <w:pStyle w:val="70"/>
        <w:framePr w:w="10080" w:h="14391" w:hRule="exact" w:wrap="none" w:vAnchor="page" w:hAnchor="page" w:x="1388" w:y="1024"/>
        <w:numPr>
          <w:ilvl w:val="0"/>
          <w:numId w:val="654"/>
        </w:numPr>
        <w:shd w:val="clear" w:color="auto" w:fill="auto"/>
        <w:tabs>
          <w:tab w:val="left" w:pos="1018"/>
        </w:tabs>
        <w:spacing w:line="408" w:lineRule="exact"/>
        <w:ind w:left="400" w:right="440"/>
        <w:jc w:val="both"/>
      </w:pPr>
      <w:r>
        <w:t>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0F6BE1" w:rsidRDefault="00DE4CA2">
      <w:pPr>
        <w:pStyle w:val="70"/>
        <w:framePr w:w="10080" w:h="14391" w:hRule="exact" w:wrap="none" w:vAnchor="page" w:hAnchor="page" w:x="1388" w:y="1024"/>
        <w:numPr>
          <w:ilvl w:val="0"/>
          <w:numId w:val="654"/>
        </w:numPr>
        <w:shd w:val="clear" w:color="auto" w:fill="auto"/>
        <w:tabs>
          <w:tab w:val="left" w:pos="1018"/>
        </w:tabs>
        <w:ind w:left="400" w:right="440"/>
        <w:jc w:val="both"/>
      </w:pPr>
      <w:r>
        <w:t>формирование и развитие психолого-педагогической компетентности участников образовательных отношений.</w:t>
      </w:r>
    </w:p>
    <w:p w:rsidR="000F6BE1" w:rsidRDefault="00DE4CA2">
      <w:pPr>
        <w:pStyle w:val="70"/>
        <w:framePr w:w="10080" w:h="14391" w:hRule="exact" w:wrap="none" w:vAnchor="page" w:hAnchor="page" w:x="1388" w:y="1024"/>
        <w:shd w:val="clear" w:color="auto" w:fill="auto"/>
        <w:ind w:left="300" w:right="440"/>
        <w:jc w:val="both"/>
      </w:pPr>
      <w:r>
        <w:t>Преемственность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учебной деятельности.</w:t>
      </w:r>
    </w:p>
    <w:p w:rsidR="000F6BE1" w:rsidRDefault="00DE4CA2">
      <w:pPr>
        <w:pStyle w:val="70"/>
        <w:framePr w:w="10080" w:h="14391" w:hRule="exact" w:wrap="none" w:vAnchor="page" w:hAnchor="page" w:x="1388" w:y="1024"/>
        <w:shd w:val="clear" w:color="auto" w:fill="auto"/>
        <w:ind w:left="300" w:right="440"/>
        <w:jc w:val="both"/>
      </w:pPr>
      <w:r>
        <w:t>При организации психолого-педагогического сопровождения участников образовательных отношений на этапе основного общего образования выделеныследующие уровни психолого- педагогического сопровождения: индивидуальное, групповое, на уровне класса, на уровне общеобразовательной организации.</w:t>
      </w:r>
    </w:p>
    <w:p w:rsidR="000F6BE1" w:rsidRDefault="00DE4CA2">
      <w:pPr>
        <w:pStyle w:val="70"/>
        <w:framePr w:w="10080" w:h="14391" w:hRule="exact" w:wrap="none" w:vAnchor="page" w:hAnchor="page" w:x="1388" w:y="1024"/>
        <w:shd w:val="clear" w:color="auto" w:fill="auto"/>
        <w:ind w:left="300"/>
        <w:jc w:val="both"/>
      </w:pPr>
      <w:r>
        <w:t>Основными формами психолого-педагогического сопровождения выступают:</w:t>
      </w:r>
    </w:p>
    <w:p w:rsidR="000F6BE1" w:rsidRDefault="00DE4CA2">
      <w:pPr>
        <w:pStyle w:val="70"/>
        <w:framePr w:w="10080" w:h="14391" w:hRule="exact" w:wrap="none" w:vAnchor="page" w:hAnchor="page" w:x="1388" w:y="1024"/>
        <w:numPr>
          <w:ilvl w:val="0"/>
          <w:numId w:val="654"/>
        </w:numPr>
        <w:shd w:val="clear" w:color="auto" w:fill="auto"/>
        <w:tabs>
          <w:tab w:val="left" w:pos="1018"/>
        </w:tabs>
        <w:ind w:left="400" w:right="440"/>
        <w:jc w:val="both"/>
      </w:pPr>
      <w: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0F6BE1" w:rsidRDefault="00DE4CA2">
      <w:pPr>
        <w:pStyle w:val="70"/>
        <w:framePr w:w="10080" w:h="14391" w:hRule="exact" w:wrap="none" w:vAnchor="page" w:hAnchor="page" w:x="1388" w:y="1024"/>
        <w:numPr>
          <w:ilvl w:val="0"/>
          <w:numId w:val="654"/>
        </w:numPr>
        <w:shd w:val="clear" w:color="auto" w:fill="auto"/>
        <w:tabs>
          <w:tab w:val="left" w:pos="1018"/>
        </w:tabs>
        <w:ind w:left="400" w:right="440"/>
        <w:jc w:val="both"/>
      </w:pPr>
      <w:r>
        <w:t>консультирование педагогов и родителей, которое осуществляется учителем и психологом с учетом результатов диагностики, а также администрацией МОБУ СОШ №1 с. Бакалы;</w:t>
      </w:r>
    </w:p>
    <w:p w:rsidR="000F6BE1" w:rsidRDefault="00DE4CA2">
      <w:pPr>
        <w:pStyle w:val="70"/>
        <w:framePr w:w="10080" w:h="14391" w:hRule="exact" w:wrap="none" w:vAnchor="page" w:hAnchor="page" w:x="1388" w:y="1024"/>
        <w:numPr>
          <w:ilvl w:val="0"/>
          <w:numId w:val="654"/>
        </w:numPr>
        <w:shd w:val="clear" w:color="auto" w:fill="auto"/>
        <w:tabs>
          <w:tab w:val="left" w:pos="1018"/>
        </w:tabs>
        <w:spacing w:line="408" w:lineRule="exact"/>
        <w:ind w:left="400" w:right="440"/>
        <w:jc w:val="both"/>
      </w:pPr>
      <w:r>
        <w:t>профилактика, экспертиза, развивающая работа, просвещение, коррекционная работа, осуществляемая в течение всего учебного времени.</w:t>
      </w:r>
    </w:p>
    <w:p w:rsidR="000F6BE1" w:rsidRDefault="00DE4CA2">
      <w:pPr>
        <w:pStyle w:val="70"/>
        <w:framePr w:w="10080" w:h="14391" w:hRule="exact" w:wrap="none" w:vAnchor="page" w:hAnchor="page" w:x="1388" w:y="1024"/>
        <w:shd w:val="clear" w:color="auto" w:fill="auto"/>
        <w:spacing w:line="408" w:lineRule="exact"/>
        <w:ind w:left="300"/>
        <w:jc w:val="both"/>
      </w:pPr>
      <w:r>
        <w:t>К основным направлениям психолого-педагогического сопровождения можно отнести:</w:t>
      </w:r>
    </w:p>
    <w:p w:rsidR="000F6BE1" w:rsidRDefault="00DE4CA2">
      <w:pPr>
        <w:pStyle w:val="70"/>
        <w:framePr w:w="10080" w:h="14391" w:hRule="exact" w:wrap="none" w:vAnchor="page" w:hAnchor="page" w:x="1388" w:y="1024"/>
        <w:numPr>
          <w:ilvl w:val="0"/>
          <w:numId w:val="654"/>
        </w:numPr>
        <w:shd w:val="clear" w:color="auto" w:fill="auto"/>
        <w:tabs>
          <w:tab w:val="left" w:pos="1018"/>
        </w:tabs>
        <w:spacing w:line="442" w:lineRule="exact"/>
        <w:ind w:left="400"/>
        <w:jc w:val="both"/>
      </w:pPr>
      <w:r>
        <w:t>сохранение и укрепление психологического здоровья;</w:t>
      </w:r>
    </w:p>
    <w:p w:rsidR="000F6BE1" w:rsidRDefault="00DE4CA2">
      <w:pPr>
        <w:pStyle w:val="70"/>
        <w:framePr w:w="10080" w:h="14391" w:hRule="exact" w:wrap="none" w:vAnchor="page" w:hAnchor="page" w:x="1388" w:y="1024"/>
        <w:numPr>
          <w:ilvl w:val="0"/>
          <w:numId w:val="654"/>
        </w:numPr>
        <w:shd w:val="clear" w:color="auto" w:fill="auto"/>
        <w:tabs>
          <w:tab w:val="left" w:pos="1018"/>
        </w:tabs>
        <w:spacing w:line="442" w:lineRule="exact"/>
        <w:ind w:left="400"/>
        <w:jc w:val="both"/>
      </w:pPr>
      <w:r>
        <w:t>мониторинг возможностей и способностей обучающихся;</w:t>
      </w:r>
    </w:p>
    <w:p w:rsidR="000F6BE1" w:rsidRDefault="00DE4CA2">
      <w:pPr>
        <w:pStyle w:val="70"/>
        <w:framePr w:w="10080" w:h="14391" w:hRule="exact" w:wrap="none" w:vAnchor="page" w:hAnchor="page" w:x="1388" w:y="1024"/>
        <w:numPr>
          <w:ilvl w:val="0"/>
          <w:numId w:val="654"/>
        </w:numPr>
        <w:shd w:val="clear" w:color="auto" w:fill="auto"/>
        <w:tabs>
          <w:tab w:val="left" w:pos="1018"/>
        </w:tabs>
        <w:spacing w:line="442" w:lineRule="exact"/>
        <w:ind w:left="400"/>
        <w:jc w:val="both"/>
      </w:pPr>
      <w:r>
        <w:t>психолого-педагогическую поддержку участников олимпиадного движения;</w:t>
      </w:r>
    </w:p>
    <w:p w:rsidR="000F6BE1" w:rsidRDefault="00DE4CA2">
      <w:pPr>
        <w:pStyle w:val="70"/>
        <w:framePr w:w="10080" w:h="14391" w:hRule="exact" w:wrap="none" w:vAnchor="page" w:hAnchor="page" w:x="1388" w:y="1024"/>
        <w:numPr>
          <w:ilvl w:val="0"/>
          <w:numId w:val="654"/>
        </w:numPr>
        <w:shd w:val="clear" w:color="auto" w:fill="auto"/>
        <w:tabs>
          <w:tab w:val="left" w:pos="1018"/>
        </w:tabs>
        <w:spacing w:line="442" w:lineRule="exact"/>
        <w:ind w:left="400"/>
        <w:jc w:val="both"/>
      </w:pPr>
      <w:r>
        <w:t>формирование у обучающихся понимания ценности здоровья и безопасного образа</w:t>
      </w:r>
    </w:p>
    <w:p w:rsidR="000F6BE1" w:rsidRDefault="00DE4CA2">
      <w:pPr>
        <w:pStyle w:val="ab"/>
        <w:framePr w:wrap="none" w:vAnchor="page" w:hAnchor="page" w:x="6144" w:y="15807"/>
        <w:shd w:val="clear" w:color="auto" w:fill="auto"/>
        <w:spacing w:line="180" w:lineRule="exact"/>
      </w:pPr>
      <w:r>
        <w:t>1335</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484" w:hRule="exact" w:wrap="none" w:vAnchor="page" w:hAnchor="page" w:x="1388" w:y="1141"/>
        <w:shd w:val="clear" w:color="auto" w:fill="auto"/>
        <w:tabs>
          <w:tab w:val="left" w:pos="1018"/>
        </w:tabs>
        <w:spacing w:after="32" w:line="230" w:lineRule="exact"/>
        <w:ind w:left="400"/>
        <w:jc w:val="both"/>
      </w:pPr>
      <w:r>
        <w:lastRenderedPageBreak/>
        <w:t>жизни; • развитие экологической культуры;</w:t>
      </w:r>
    </w:p>
    <w:p w:rsidR="000F6BE1" w:rsidRDefault="00DE4CA2">
      <w:pPr>
        <w:pStyle w:val="70"/>
        <w:framePr w:w="10080" w:h="14484" w:hRule="exact" w:wrap="none" w:vAnchor="page" w:hAnchor="page" w:x="1388" w:y="1141"/>
        <w:numPr>
          <w:ilvl w:val="0"/>
          <w:numId w:val="654"/>
        </w:numPr>
        <w:shd w:val="clear" w:color="auto" w:fill="auto"/>
        <w:tabs>
          <w:tab w:val="left" w:pos="936"/>
        </w:tabs>
        <w:ind w:left="320" w:right="440"/>
        <w:jc w:val="both"/>
      </w:pPr>
      <w:r>
        <w:t>выявление и поддержку детей с особыми образовательными потребностями и особыми возможностями здоровья;</w:t>
      </w:r>
    </w:p>
    <w:p w:rsidR="000F6BE1" w:rsidRDefault="00DE4CA2">
      <w:pPr>
        <w:pStyle w:val="70"/>
        <w:framePr w:w="10080" w:h="14484" w:hRule="exact" w:wrap="none" w:vAnchor="page" w:hAnchor="page" w:x="1388" w:y="1141"/>
        <w:numPr>
          <w:ilvl w:val="0"/>
          <w:numId w:val="654"/>
        </w:numPr>
        <w:shd w:val="clear" w:color="auto" w:fill="auto"/>
        <w:tabs>
          <w:tab w:val="left" w:pos="936"/>
        </w:tabs>
        <w:ind w:left="320" w:right="440"/>
        <w:jc w:val="both"/>
      </w:pPr>
      <w:r>
        <w:t>формирование коммуникативных навыков в разновозрастной среде и среде сверстников; • поддержку детских объединений и ученического самоуправления; • выявление и поддержку одаренных детей.</w:t>
      </w:r>
    </w:p>
    <w:p w:rsidR="000F6BE1" w:rsidRDefault="00DE4CA2">
      <w:pPr>
        <w:pStyle w:val="70"/>
        <w:framePr w:w="10080" w:h="14484" w:hRule="exact" w:wrap="none" w:vAnchor="page" w:hAnchor="page" w:x="1388" w:y="1141"/>
        <w:shd w:val="clear" w:color="auto" w:fill="auto"/>
        <w:ind w:left="320" w:right="440"/>
        <w:jc w:val="both"/>
      </w:pPr>
      <w:r>
        <w:t xml:space="preserve">Для оценки профессиональной деятельности педагога в МОБУ </w:t>
      </w:r>
      <w:r w:rsidR="00D25F50">
        <w:t>О</w:t>
      </w:r>
      <w:r>
        <w:t>ОШ  с.</w:t>
      </w:r>
      <w:r w:rsidR="00D25F50">
        <w:t>Умирово</w:t>
      </w:r>
      <w:r>
        <w:t xml:space="preserve"> используются различные методики оценки психолого-педагогической компетентности участников образовательных отношений .</w:t>
      </w:r>
    </w:p>
    <w:p w:rsidR="000F6BE1" w:rsidRDefault="00DE4CA2">
      <w:pPr>
        <w:pStyle w:val="70"/>
        <w:framePr w:w="10080" w:h="14484" w:hRule="exact" w:wrap="none" w:vAnchor="page" w:hAnchor="page" w:x="1388" w:y="1141"/>
        <w:numPr>
          <w:ilvl w:val="0"/>
          <w:numId w:val="653"/>
        </w:numPr>
        <w:shd w:val="clear" w:color="auto" w:fill="auto"/>
        <w:tabs>
          <w:tab w:val="left" w:pos="1083"/>
        </w:tabs>
        <w:ind w:left="320" w:right="440"/>
        <w:jc w:val="both"/>
      </w:pPr>
      <w:r>
        <w:t>Финансово-экономические условия реализации основной образовательной программы основного общего образования.</w:t>
      </w:r>
    </w:p>
    <w:p w:rsidR="000F6BE1" w:rsidRDefault="00DE4CA2">
      <w:pPr>
        <w:pStyle w:val="70"/>
        <w:framePr w:w="10080" w:h="14484" w:hRule="exact" w:wrap="none" w:vAnchor="page" w:hAnchor="page" w:x="1388" w:y="1141"/>
        <w:shd w:val="clear" w:color="auto" w:fill="auto"/>
        <w:ind w:left="320" w:right="440"/>
        <w:jc w:val="both"/>
      </w:pPr>
      <w:r>
        <w:t>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0F6BE1" w:rsidRDefault="00DE4CA2">
      <w:pPr>
        <w:pStyle w:val="70"/>
        <w:framePr w:w="10080" w:h="14484" w:hRule="exact" w:wrap="none" w:vAnchor="page" w:hAnchor="page" w:x="1388" w:y="1141"/>
        <w:shd w:val="clear" w:color="auto" w:fill="auto"/>
        <w:ind w:left="320" w:right="440"/>
        <w:jc w:val="both"/>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F6BE1" w:rsidRDefault="00DE4CA2">
      <w:pPr>
        <w:pStyle w:val="70"/>
        <w:framePr w:w="10080" w:h="14484" w:hRule="exact" w:wrap="none" w:vAnchor="page" w:hAnchor="page" w:x="1388" w:y="1141"/>
        <w:shd w:val="clear" w:color="auto" w:fill="auto"/>
        <w:ind w:left="320" w:right="440"/>
        <w:jc w:val="both"/>
      </w:pPr>
      <w:r>
        <w:t>Финансовое обеспечение реализации основной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0F6BE1" w:rsidRDefault="00DE4CA2">
      <w:pPr>
        <w:pStyle w:val="70"/>
        <w:framePr w:w="10080" w:h="14484" w:hRule="exact" w:wrap="none" w:vAnchor="page" w:hAnchor="page" w:x="1388" w:y="1141"/>
        <w:shd w:val="clear" w:color="auto" w:fill="auto"/>
        <w:ind w:left="320" w:right="440"/>
        <w:jc w:val="both"/>
      </w:pPr>
      <w:r>
        <w:t xml:space="preserve">Обеспечение государственных гарантий реализации прав на получение общедоступного и бесплатного основного общего образования в МОБУ </w:t>
      </w:r>
      <w:r w:rsidR="00D25F50">
        <w:t>О</w:t>
      </w:r>
      <w:r>
        <w:t xml:space="preserve">ОШ  с. </w:t>
      </w:r>
      <w:r w:rsidR="00D25F50">
        <w:t>Умирово</w:t>
      </w:r>
      <w:r>
        <w:t xml:space="preserve"> осуществляется в соответствии с нормативами, определяемыми органами государственной власти субъектов Российской Федерации.</w:t>
      </w:r>
    </w:p>
    <w:p w:rsidR="000F6BE1" w:rsidRDefault="00DE4CA2">
      <w:pPr>
        <w:pStyle w:val="70"/>
        <w:framePr w:w="10080" w:h="14484" w:hRule="exact" w:wrap="none" w:vAnchor="page" w:hAnchor="page" w:x="1388" w:y="1141"/>
        <w:shd w:val="clear" w:color="auto" w:fill="auto"/>
        <w:ind w:left="320" w:right="440"/>
        <w:jc w:val="both"/>
      </w:pPr>
      <w:r>
        <w:t>Норматив затрат на реализацию основной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основной образовательной программы основного общего образования, включая:</w:t>
      </w:r>
    </w:p>
    <w:p w:rsidR="000F6BE1" w:rsidRDefault="00DE4CA2">
      <w:pPr>
        <w:pStyle w:val="70"/>
        <w:framePr w:w="10080" w:h="14484" w:hRule="exact" w:wrap="none" w:vAnchor="page" w:hAnchor="page" w:x="1388" w:y="1141"/>
        <w:numPr>
          <w:ilvl w:val="0"/>
          <w:numId w:val="654"/>
        </w:numPr>
        <w:shd w:val="clear" w:color="auto" w:fill="auto"/>
        <w:tabs>
          <w:tab w:val="left" w:pos="936"/>
        </w:tabs>
        <w:spacing w:line="418" w:lineRule="exact"/>
        <w:ind w:left="320" w:right="440"/>
        <w:jc w:val="both"/>
      </w:pPr>
      <w:r>
        <w:t>расходы на оплату труда работников, реализующих основной образовательную программу основного общего образования;</w:t>
      </w:r>
    </w:p>
    <w:p w:rsidR="000F6BE1" w:rsidRDefault="00DE4CA2">
      <w:pPr>
        <w:pStyle w:val="70"/>
        <w:framePr w:w="10080" w:h="14484" w:hRule="exact" w:wrap="none" w:vAnchor="page" w:hAnchor="page" w:x="1388" w:y="1141"/>
        <w:numPr>
          <w:ilvl w:val="0"/>
          <w:numId w:val="654"/>
        </w:numPr>
        <w:shd w:val="clear" w:color="auto" w:fill="auto"/>
        <w:tabs>
          <w:tab w:val="left" w:pos="936"/>
        </w:tabs>
        <w:spacing w:line="230" w:lineRule="exact"/>
        <w:ind w:left="320"/>
        <w:jc w:val="both"/>
      </w:pPr>
      <w:r>
        <w:t>расходы на приобретение учебников и учебных пособий, средств обучения, игр,</w:t>
      </w:r>
    </w:p>
    <w:p w:rsidR="000F6BE1" w:rsidRDefault="00DE4CA2">
      <w:pPr>
        <w:pStyle w:val="ab"/>
        <w:framePr w:wrap="none" w:vAnchor="page" w:hAnchor="page" w:x="6144" w:y="15807"/>
        <w:shd w:val="clear" w:color="auto" w:fill="auto"/>
        <w:spacing w:line="180" w:lineRule="exact"/>
      </w:pPr>
      <w:r>
        <w:t>1336</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431" w:hRule="exact" w:wrap="none" w:vAnchor="page" w:hAnchor="page" w:x="1388" w:y="1141"/>
        <w:shd w:val="clear" w:color="auto" w:fill="auto"/>
        <w:tabs>
          <w:tab w:val="left" w:pos="936"/>
        </w:tabs>
        <w:spacing w:after="32" w:line="230" w:lineRule="exact"/>
        <w:ind w:left="320"/>
        <w:jc w:val="both"/>
      </w:pPr>
      <w:r>
        <w:lastRenderedPageBreak/>
        <w:t>игрушек;</w:t>
      </w:r>
    </w:p>
    <w:p w:rsidR="000F6BE1" w:rsidRDefault="00DE4CA2">
      <w:pPr>
        <w:pStyle w:val="70"/>
        <w:framePr w:w="10080" w:h="14431" w:hRule="exact" w:wrap="none" w:vAnchor="page" w:hAnchor="page" w:x="1388" w:y="1141"/>
        <w:shd w:val="clear" w:color="auto" w:fill="auto"/>
        <w:ind w:left="380"/>
      </w:pPr>
      <w:r>
        <w:t>• прочие расходы (за исключением расходов на содержание зданий и оплату коммунальных услуг, осуществляемых из местных бюджетов).</w:t>
      </w:r>
    </w:p>
    <w:p w:rsidR="000F6BE1" w:rsidRDefault="00DE4CA2">
      <w:pPr>
        <w:pStyle w:val="70"/>
        <w:framePr w:w="10080" w:h="14431" w:hRule="exact" w:wrap="none" w:vAnchor="page" w:hAnchor="page" w:x="1388" w:y="1141"/>
        <w:shd w:val="clear" w:color="auto" w:fill="auto"/>
        <w:ind w:left="300" w:right="440"/>
        <w:jc w:val="both"/>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ФГОС, в расчете на одного обучающегося, если иное не установлено законодательством.</w:t>
      </w:r>
    </w:p>
    <w:p w:rsidR="000F6BE1" w:rsidRDefault="00DE4CA2">
      <w:pPr>
        <w:pStyle w:val="70"/>
        <w:framePr w:w="10080" w:h="14431" w:hRule="exact" w:wrap="none" w:vAnchor="page" w:hAnchor="page" w:x="1388" w:y="1141"/>
        <w:shd w:val="clear" w:color="auto" w:fill="auto"/>
        <w:ind w:left="300" w:right="440"/>
        <w:jc w:val="both"/>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0F6BE1" w:rsidRDefault="00DE4CA2">
      <w:pPr>
        <w:pStyle w:val="70"/>
        <w:framePr w:w="10080" w:h="14431" w:hRule="exact" w:wrap="none" w:vAnchor="page" w:hAnchor="page" w:x="1388" w:y="1141"/>
        <w:shd w:val="clear" w:color="auto" w:fill="auto"/>
        <w:ind w:left="300" w:right="440"/>
        <w:jc w:val="both"/>
      </w:pPr>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МОБУ </w:t>
      </w:r>
      <w:r w:rsidR="00D25F50">
        <w:t>О</w:t>
      </w:r>
      <w:r>
        <w:t>ОШ с.</w:t>
      </w:r>
      <w:r w:rsidR="00D25F50">
        <w:t>Умирово</w:t>
      </w:r>
      <w:r>
        <w:t xml:space="preserve"> и развитием сетевого взаимодействия для реализацииосновной образовательной программы основного общего образования.</w:t>
      </w:r>
    </w:p>
    <w:p w:rsidR="000F6BE1" w:rsidRDefault="00DE4CA2">
      <w:pPr>
        <w:pStyle w:val="70"/>
        <w:framePr w:w="10080" w:h="14431" w:hRule="exact" w:wrap="none" w:vAnchor="page" w:hAnchor="page" w:x="1388" w:y="1141"/>
        <w:shd w:val="clear" w:color="auto" w:fill="auto"/>
        <w:ind w:left="300" w:right="440"/>
        <w:jc w:val="both"/>
      </w:pPr>
      <w:r>
        <w:t>Реализация подхода нормативного финансирования в расчете на одного обучающегося осуществляется на трех следующих уровнях:</w:t>
      </w:r>
    </w:p>
    <w:p w:rsidR="000F6BE1" w:rsidRDefault="00DE4CA2">
      <w:pPr>
        <w:pStyle w:val="70"/>
        <w:framePr w:w="10080" w:h="14431" w:hRule="exact" w:wrap="none" w:vAnchor="page" w:hAnchor="page" w:x="1388" w:y="1141"/>
        <w:numPr>
          <w:ilvl w:val="0"/>
          <w:numId w:val="645"/>
        </w:numPr>
        <w:shd w:val="clear" w:color="auto" w:fill="auto"/>
        <w:tabs>
          <w:tab w:val="left" w:pos="999"/>
        </w:tabs>
        <w:ind w:left="380"/>
      </w:pPr>
      <w:r>
        <w:t>межбюджетные отношения (бюджет субъекта Российской Федерации - местный бюджет);</w:t>
      </w:r>
    </w:p>
    <w:p w:rsidR="000F6BE1" w:rsidRDefault="00DE4CA2">
      <w:pPr>
        <w:pStyle w:val="70"/>
        <w:framePr w:w="10080" w:h="14431" w:hRule="exact" w:wrap="none" w:vAnchor="page" w:hAnchor="page" w:x="1388" w:y="1141"/>
        <w:numPr>
          <w:ilvl w:val="0"/>
          <w:numId w:val="645"/>
        </w:numPr>
        <w:shd w:val="clear" w:color="auto" w:fill="auto"/>
        <w:tabs>
          <w:tab w:val="left" w:pos="999"/>
          <w:tab w:val="left" w:pos="5914"/>
        </w:tabs>
        <w:ind w:left="380"/>
        <w:jc w:val="both"/>
      </w:pPr>
      <w:r>
        <w:t>внутрибюджетные отношения (местный</w:t>
      </w:r>
      <w:r>
        <w:tab/>
        <w:t>бюджет -</w:t>
      </w:r>
    </w:p>
    <w:p w:rsidR="000F6BE1" w:rsidRDefault="00DE4CA2">
      <w:pPr>
        <w:pStyle w:val="70"/>
        <w:framePr w:w="10080" w:h="14431" w:hRule="exact" w:wrap="none" w:vAnchor="page" w:hAnchor="page" w:x="1388" w:y="1141"/>
        <w:shd w:val="clear" w:color="auto" w:fill="auto"/>
        <w:ind w:left="1000"/>
      </w:pPr>
      <w:r>
        <w:t>муниципальная</w:t>
      </w:r>
    </w:p>
    <w:p w:rsidR="000F6BE1" w:rsidRDefault="00DE4CA2">
      <w:pPr>
        <w:pStyle w:val="70"/>
        <w:framePr w:w="10080" w:h="14431" w:hRule="exact" w:wrap="none" w:vAnchor="page" w:hAnchor="page" w:x="1388" w:y="1141"/>
        <w:shd w:val="clear" w:color="auto" w:fill="auto"/>
        <w:ind w:left="300"/>
        <w:jc w:val="both"/>
      </w:pPr>
      <w:r>
        <w:t>общеобразовательная организация);</w:t>
      </w:r>
    </w:p>
    <w:p w:rsidR="000F6BE1" w:rsidRDefault="00DE4CA2">
      <w:pPr>
        <w:pStyle w:val="70"/>
        <w:framePr w:w="10080" w:h="14431" w:hRule="exact" w:wrap="none" w:vAnchor="page" w:hAnchor="page" w:x="1388" w:y="1141"/>
        <w:numPr>
          <w:ilvl w:val="0"/>
          <w:numId w:val="645"/>
        </w:numPr>
        <w:shd w:val="clear" w:color="auto" w:fill="auto"/>
        <w:tabs>
          <w:tab w:val="left" w:pos="999"/>
        </w:tabs>
        <w:ind w:left="380"/>
        <w:jc w:val="both"/>
      </w:pPr>
      <w:r>
        <w:t>общеобразовательная организация.</w:t>
      </w:r>
    </w:p>
    <w:p w:rsidR="000F6BE1" w:rsidRDefault="00DE4CA2">
      <w:pPr>
        <w:pStyle w:val="ab"/>
        <w:framePr w:wrap="none" w:vAnchor="page" w:hAnchor="page" w:x="6144" w:y="15807"/>
        <w:shd w:val="clear" w:color="auto" w:fill="auto"/>
        <w:spacing w:line="180" w:lineRule="exact"/>
      </w:pPr>
      <w:r>
        <w:t>1337</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553" w:hRule="exact" w:wrap="none" w:vAnchor="page" w:hAnchor="page" w:x="1388" w:y="995"/>
        <w:shd w:val="clear" w:color="auto" w:fill="auto"/>
        <w:ind w:left="300" w:right="440"/>
        <w:jc w:val="both"/>
      </w:pPr>
      <w:r>
        <w:lastRenderedPageBreak/>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0F6BE1" w:rsidRDefault="00DE4CA2">
      <w:pPr>
        <w:pStyle w:val="70"/>
        <w:framePr w:w="10080" w:h="14553" w:hRule="exact" w:wrap="none" w:vAnchor="page" w:hAnchor="page" w:x="1388" w:y="995"/>
        <w:numPr>
          <w:ilvl w:val="0"/>
          <w:numId w:val="645"/>
        </w:numPr>
        <w:shd w:val="clear" w:color="auto" w:fill="auto"/>
        <w:tabs>
          <w:tab w:val="left" w:pos="999"/>
        </w:tabs>
        <w:ind w:left="380" w:right="440"/>
        <w:jc w:val="both"/>
      </w:pPr>
      <w:r>
        <w:t>сохранение уровня финансирования по статьям расходов, включенным в величину норматива затрат на реализацию основной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w:t>
      </w:r>
    </w:p>
    <w:p w:rsidR="000F6BE1" w:rsidRDefault="00DE4CA2">
      <w:pPr>
        <w:pStyle w:val="70"/>
        <w:framePr w:w="10080" w:h="14553" w:hRule="exact" w:wrap="none" w:vAnchor="page" w:hAnchor="page" w:x="1388" w:y="995"/>
        <w:shd w:val="clear" w:color="auto" w:fill="auto"/>
        <w:ind w:left="380"/>
        <w:jc w:val="both"/>
      </w:pPr>
      <w:r>
        <w:t>ОУ);</w:t>
      </w:r>
    </w:p>
    <w:p w:rsidR="000F6BE1" w:rsidRDefault="00DE4CA2" w:rsidP="00D25F50">
      <w:pPr>
        <w:pStyle w:val="70"/>
        <w:framePr w:w="10080" w:h="14553" w:hRule="exact" w:wrap="none" w:vAnchor="page" w:hAnchor="page" w:x="1388" w:y="995"/>
        <w:numPr>
          <w:ilvl w:val="0"/>
          <w:numId w:val="645"/>
        </w:numPr>
        <w:shd w:val="clear" w:color="auto" w:fill="auto"/>
        <w:tabs>
          <w:tab w:val="left" w:pos="999"/>
        </w:tabs>
        <w:ind w:left="380" w:right="440"/>
        <w:jc w:val="both"/>
      </w:pPr>
      <w: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0F6BE1" w:rsidRDefault="00DE4CA2">
      <w:pPr>
        <w:pStyle w:val="70"/>
        <w:framePr w:w="10080" w:h="14553" w:hRule="exact" w:wrap="none" w:vAnchor="page" w:hAnchor="page" w:x="1388" w:y="995"/>
        <w:shd w:val="clear" w:color="auto" w:fill="auto"/>
        <w:ind w:left="300" w:right="440"/>
        <w:jc w:val="both"/>
      </w:pPr>
      <w:r>
        <w:t>При разработке основной образовательной программы общеобразовательной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и социальную адаптацию данной категории обучающихся.</w:t>
      </w:r>
    </w:p>
    <w:p w:rsidR="000F6BE1" w:rsidRDefault="00DE4CA2">
      <w:pPr>
        <w:pStyle w:val="70"/>
        <w:framePr w:w="10080" w:h="14553" w:hRule="exact" w:wrap="none" w:vAnchor="page" w:hAnchor="page" w:x="1388" w:y="995"/>
        <w:shd w:val="clear" w:color="auto" w:fill="auto"/>
        <w:ind w:left="300" w:right="440"/>
        <w:jc w:val="both"/>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ОО, включаемые органами государственной власти РБ в нормативы финансового обеспечения, не могут быть ниже уровня, соответствующего средней заработной плате в РБ, , на территории которого расположено МОБУ</w:t>
      </w:r>
      <w:r w:rsidR="00D25F50">
        <w:t>О</w:t>
      </w:r>
      <w:r>
        <w:t>ОШ с.</w:t>
      </w:r>
      <w:r w:rsidR="00D25F50">
        <w:t>Умирово</w:t>
      </w:r>
    </w:p>
    <w:p w:rsidR="000F6BE1" w:rsidRDefault="00DE4CA2">
      <w:pPr>
        <w:pStyle w:val="70"/>
        <w:framePr w:w="10080" w:h="14553" w:hRule="exact" w:wrap="none" w:vAnchor="page" w:hAnchor="page" w:x="1388" w:y="995"/>
        <w:shd w:val="clear" w:color="auto" w:fill="auto"/>
        <w:ind w:left="300" w:right="440"/>
        <w:jc w:val="both"/>
      </w:pPr>
      <w:r>
        <w:t>В связи с требованиями ФГОС при расчёте регионального норматива учитываются затраты рабочего времени педагогических работников ОО на урочную и внеурочную</w:t>
      </w:r>
    </w:p>
    <w:p w:rsidR="000F6BE1" w:rsidRDefault="00DE4CA2">
      <w:pPr>
        <w:pStyle w:val="ab"/>
        <w:framePr w:wrap="none" w:vAnchor="page" w:hAnchor="page" w:x="6144" w:y="15807"/>
        <w:shd w:val="clear" w:color="auto" w:fill="auto"/>
        <w:spacing w:line="180" w:lineRule="exact"/>
      </w:pPr>
      <w:r>
        <w:t>1338</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687" w:hRule="exact" w:wrap="none" w:vAnchor="page" w:hAnchor="page" w:x="1388" w:y="995"/>
        <w:shd w:val="clear" w:color="auto" w:fill="auto"/>
        <w:ind w:left="340"/>
        <w:jc w:val="both"/>
      </w:pPr>
      <w:r>
        <w:lastRenderedPageBreak/>
        <w:t>деятельность.</w:t>
      </w:r>
    </w:p>
    <w:p w:rsidR="000F6BE1" w:rsidRDefault="00DE4CA2">
      <w:pPr>
        <w:pStyle w:val="70"/>
        <w:framePr w:w="10080" w:h="14687" w:hRule="exact" w:wrap="none" w:vAnchor="page" w:hAnchor="page" w:x="1388" w:y="995"/>
        <w:shd w:val="clear" w:color="auto" w:fill="auto"/>
        <w:ind w:left="340" w:right="440"/>
        <w:jc w:val="both"/>
      </w:pPr>
      <w:r>
        <w:t xml:space="preserve">Формирование фонда оплаты труда </w:t>
      </w:r>
      <w:r w:rsidR="00D25F50">
        <w:t xml:space="preserve"> </w:t>
      </w:r>
      <w:r>
        <w:t xml:space="preserve"> осуществляется в пределах объема средств общеобразовательной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РБ, субъекта Российской Федерации, количеством обучающихся, соответствующими поправочными коэффициентами и локальным нормативным актом ОО, устанавливающим положение об оплате труда работников ОО. Справочно: в соответствии с установленным порядком финансирования оплаты труда работников ОО:</w:t>
      </w:r>
    </w:p>
    <w:p w:rsidR="000F6BE1" w:rsidRDefault="00DE4CA2">
      <w:pPr>
        <w:pStyle w:val="70"/>
        <w:framePr w:w="10080" w:h="14687" w:hRule="exact" w:wrap="none" w:vAnchor="page" w:hAnchor="page" w:x="1388" w:y="995"/>
        <w:numPr>
          <w:ilvl w:val="0"/>
          <w:numId w:val="654"/>
        </w:numPr>
        <w:shd w:val="clear" w:color="auto" w:fill="auto"/>
        <w:tabs>
          <w:tab w:val="left" w:pos="1019"/>
        </w:tabs>
        <w:ind w:left="400" w:right="440"/>
        <w:jc w:val="both"/>
      </w:pPr>
      <w:r>
        <w:t>фонд оплаты труда ОО состоит из базовой и стимулирующей частей. Рекомендуемый диапазон стимулирующей доли фонда оплаты труда - от 20 до 40%. Значение стимулирующей части определяется ОО самостоятельно;</w:t>
      </w:r>
    </w:p>
    <w:p w:rsidR="000F6BE1" w:rsidRDefault="00DE4CA2">
      <w:pPr>
        <w:pStyle w:val="70"/>
        <w:framePr w:w="10080" w:h="14687" w:hRule="exact" w:wrap="none" w:vAnchor="page" w:hAnchor="page" w:x="1388" w:y="995"/>
        <w:numPr>
          <w:ilvl w:val="0"/>
          <w:numId w:val="654"/>
        </w:numPr>
        <w:shd w:val="clear" w:color="auto" w:fill="auto"/>
        <w:tabs>
          <w:tab w:val="left" w:pos="1019"/>
        </w:tabs>
        <w:spacing w:line="408" w:lineRule="exact"/>
        <w:ind w:left="400" w:right="440"/>
        <w:jc w:val="both"/>
      </w:pPr>
      <w:r>
        <w:t>базовая часть фонда оплаты труда обеспечивает гарантированную заработную плату работников;</w:t>
      </w:r>
    </w:p>
    <w:p w:rsidR="000F6BE1" w:rsidRDefault="00DE4CA2">
      <w:pPr>
        <w:pStyle w:val="70"/>
        <w:framePr w:w="10080" w:h="14687" w:hRule="exact" w:wrap="none" w:vAnchor="page" w:hAnchor="page" w:x="1388" w:y="995"/>
        <w:numPr>
          <w:ilvl w:val="0"/>
          <w:numId w:val="654"/>
        </w:numPr>
        <w:shd w:val="clear" w:color="auto" w:fill="auto"/>
        <w:tabs>
          <w:tab w:val="left" w:pos="1019"/>
        </w:tabs>
        <w:ind w:left="400" w:right="440"/>
        <w:jc w:val="both"/>
      </w:pPr>
      <w: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ОО;</w:t>
      </w:r>
    </w:p>
    <w:p w:rsidR="000F6BE1" w:rsidRDefault="00DE4CA2">
      <w:pPr>
        <w:pStyle w:val="70"/>
        <w:framePr w:w="10080" w:h="14687" w:hRule="exact" w:wrap="none" w:vAnchor="page" w:hAnchor="page" w:x="1388" w:y="995"/>
        <w:numPr>
          <w:ilvl w:val="0"/>
          <w:numId w:val="654"/>
        </w:numPr>
        <w:shd w:val="clear" w:color="auto" w:fill="auto"/>
        <w:tabs>
          <w:tab w:val="left" w:pos="1019"/>
        </w:tabs>
        <w:ind w:left="400" w:right="440"/>
        <w:jc w:val="both"/>
      </w:pPr>
      <w:r>
        <w:t>базовая часть фонда оплаты труда для педагогического персонала, осуществляющего учебную деятельность, состоит из общей и специальной частей;</w:t>
      </w:r>
    </w:p>
    <w:p w:rsidR="000F6BE1" w:rsidRDefault="00DE4CA2">
      <w:pPr>
        <w:pStyle w:val="70"/>
        <w:framePr w:w="10080" w:h="14687" w:hRule="exact" w:wrap="none" w:vAnchor="page" w:hAnchor="page" w:x="1388" w:y="995"/>
        <w:numPr>
          <w:ilvl w:val="0"/>
          <w:numId w:val="654"/>
        </w:numPr>
        <w:shd w:val="clear" w:color="auto" w:fill="auto"/>
        <w:tabs>
          <w:tab w:val="left" w:pos="1019"/>
        </w:tabs>
        <w:ind w:left="400" w:right="440"/>
        <w:jc w:val="both"/>
      </w:pPr>
      <w:r>
        <w:t>общая часть фонда оплаты труда обеспечивает гарантированную оплату труда педагогического работника.</w:t>
      </w:r>
    </w:p>
    <w:p w:rsidR="000F6BE1" w:rsidRDefault="00DE4CA2">
      <w:pPr>
        <w:pStyle w:val="70"/>
        <w:framePr w:w="10080" w:h="14687" w:hRule="exact" w:wrap="none" w:vAnchor="page" w:hAnchor="page" w:x="1388" w:y="995"/>
        <w:shd w:val="clear" w:color="auto" w:fill="auto"/>
        <w:ind w:left="340" w:right="440"/>
        <w:jc w:val="both"/>
      </w:pPr>
      <w:r>
        <w:t>Размеры, порядок и условия осуществления стимулирующих выплат определяются локальными нормативными актами ОО.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w:t>
      </w:r>
    </w:p>
    <w:p w:rsidR="000F6BE1" w:rsidRDefault="00DE4CA2">
      <w:pPr>
        <w:pStyle w:val="70"/>
        <w:framePr w:w="10080" w:h="14687" w:hRule="exact" w:wrap="none" w:vAnchor="page" w:hAnchor="page" w:x="1388" w:y="995"/>
        <w:shd w:val="clear" w:color="auto" w:fill="auto"/>
        <w:ind w:left="340" w:right="440"/>
        <w:jc w:val="both"/>
      </w:pPr>
      <w:r>
        <w:t>(В них включены :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0F6BE1" w:rsidRDefault="00DE4CA2">
      <w:pPr>
        <w:pStyle w:val="140"/>
        <w:framePr w:w="10080" w:h="14687" w:hRule="exact" w:wrap="none" w:vAnchor="page" w:hAnchor="page" w:x="1388" w:y="995"/>
        <w:shd w:val="clear" w:color="auto" w:fill="auto"/>
        <w:ind w:left="340" w:right="440"/>
      </w:pPr>
      <w:r>
        <w:t>Организация, осуществляющая образовательную деятельность, самостоятельно определяет:</w:t>
      </w:r>
    </w:p>
    <w:p w:rsidR="000F6BE1" w:rsidRDefault="00DE4CA2">
      <w:pPr>
        <w:pStyle w:val="70"/>
        <w:framePr w:w="10080" w:h="14687" w:hRule="exact" w:wrap="none" w:vAnchor="page" w:hAnchor="page" w:x="1388" w:y="995"/>
        <w:numPr>
          <w:ilvl w:val="0"/>
          <w:numId w:val="654"/>
        </w:numPr>
        <w:shd w:val="clear" w:color="auto" w:fill="auto"/>
        <w:tabs>
          <w:tab w:val="left" w:pos="1019"/>
        </w:tabs>
        <w:spacing w:line="230" w:lineRule="exact"/>
        <w:ind w:left="400"/>
        <w:jc w:val="both"/>
      </w:pPr>
      <w:r>
        <w:t>соотношение базовой и стимулирующей части фонда оплаты труда;</w:t>
      </w:r>
    </w:p>
    <w:p w:rsidR="000F6BE1" w:rsidRDefault="00DE4CA2">
      <w:pPr>
        <w:pStyle w:val="ab"/>
        <w:framePr w:wrap="none" w:vAnchor="page" w:hAnchor="page" w:x="6144" w:y="15807"/>
        <w:shd w:val="clear" w:color="auto" w:fill="auto"/>
        <w:spacing w:line="180" w:lineRule="exact"/>
      </w:pPr>
      <w:r>
        <w:t>1339</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322" w:hRule="exact" w:wrap="none" w:vAnchor="page" w:hAnchor="page" w:x="1388" w:y="1029"/>
        <w:numPr>
          <w:ilvl w:val="0"/>
          <w:numId w:val="654"/>
        </w:numPr>
        <w:shd w:val="clear" w:color="auto" w:fill="auto"/>
        <w:tabs>
          <w:tab w:val="left" w:pos="1002"/>
        </w:tabs>
        <w:ind w:left="380" w:right="440"/>
        <w:jc w:val="both"/>
      </w:pPr>
      <w:r>
        <w:lastRenderedPageBreak/>
        <w:t>соотношение фонда оплаты труда руководящего, педагогического, инженернотехнического, административно-хозяйственного, производственного, учебно</w:t>
      </w:r>
      <w:r>
        <w:softHyphen/>
        <w:t>вспомогательного и иного персонала;</w:t>
      </w:r>
    </w:p>
    <w:p w:rsidR="000F6BE1" w:rsidRDefault="00DE4CA2">
      <w:pPr>
        <w:pStyle w:val="70"/>
        <w:framePr w:w="10080" w:h="14322" w:hRule="exact" w:wrap="none" w:vAnchor="page" w:hAnchor="page" w:x="1388" w:y="1029"/>
        <w:numPr>
          <w:ilvl w:val="0"/>
          <w:numId w:val="654"/>
        </w:numPr>
        <w:shd w:val="clear" w:color="auto" w:fill="auto"/>
        <w:tabs>
          <w:tab w:val="left" w:pos="1002"/>
        </w:tabs>
        <w:ind w:left="380" w:right="440"/>
        <w:jc w:val="both"/>
      </w:pPr>
      <w:r>
        <w:t>соотношение общей и специальной частей внутри базовой части фонда оплаты труда; •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F6BE1" w:rsidRDefault="00DE4CA2">
      <w:pPr>
        <w:pStyle w:val="70"/>
        <w:framePr w:w="10080" w:h="14322" w:hRule="exact" w:wrap="none" w:vAnchor="page" w:hAnchor="page" w:x="1388" w:y="1029"/>
        <w:shd w:val="clear" w:color="auto" w:fill="auto"/>
        <w:ind w:left="300" w:right="440"/>
        <w:jc w:val="both"/>
      </w:pPr>
      <w:r>
        <w:t>В распределении стимулирующей части фонда оплаты труда учитывается мнение коллегиальных органов управления общеобразовательной организации (например, Общественного совета общеобразовательной организации), выборного органа первичной профсоюзной организации (конкретно).</w:t>
      </w:r>
    </w:p>
    <w:p w:rsidR="000F6BE1" w:rsidRDefault="00DE4CA2">
      <w:pPr>
        <w:pStyle w:val="70"/>
        <w:framePr w:w="10080" w:h="14322" w:hRule="exact" w:wrap="none" w:vAnchor="page" w:hAnchor="page" w:x="1388" w:y="1029"/>
        <w:shd w:val="clear" w:color="auto" w:fill="auto"/>
        <w:ind w:left="300" w:right="440"/>
        <w:jc w:val="both"/>
      </w:pPr>
      <w:r>
        <w:t>Для обеспечения требований ФГОС на основе проведенного анализа материально</w:t>
      </w:r>
      <w:r>
        <w:softHyphen/>
        <w:t>технических условий реализации основной образовательной программы основного общего образования ОО: 1) проводит экономический расчет стоимости обеспечения требований ФГОС;</w:t>
      </w:r>
    </w:p>
    <w:p w:rsidR="000F6BE1" w:rsidRDefault="00DE4CA2">
      <w:pPr>
        <w:pStyle w:val="70"/>
        <w:framePr w:w="10080" w:h="14322" w:hRule="exact" w:wrap="none" w:vAnchor="page" w:hAnchor="page" w:x="1388" w:y="1029"/>
        <w:numPr>
          <w:ilvl w:val="0"/>
          <w:numId w:val="656"/>
        </w:numPr>
        <w:shd w:val="clear" w:color="auto" w:fill="auto"/>
        <w:tabs>
          <w:tab w:val="left" w:pos="1002"/>
        </w:tabs>
        <w:ind w:left="380" w:right="440"/>
        <w:jc w:val="both"/>
      </w:pPr>
      <w:r>
        <w:t>устанавливает предмет закупок, количество и стоимость пополняемого оборудования, а также работ для обеспечения требований к условиям реализации основной образовательной программы основного общего образования;</w:t>
      </w:r>
    </w:p>
    <w:p w:rsidR="000F6BE1" w:rsidRDefault="00DE4CA2">
      <w:pPr>
        <w:pStyle w:val="70"/>
        <w:framePr w:w="10080" w:h="14322" w:hRule="exact" w:wrap="none" w:vAnchor="page" w:hAnchor="page" w:x="1388" w:y="1029"/>
        <w:numPr>
          <w:ilvl w:val="0"/>
          <w:numId w:val="656"/>
        </w:numPr>
        <w:shd w:val="clear" w:color="auto" w:fill="auto"/>
        <w:tabs>
          <w:tab w:val="left" w:pos="1002"/>
        </w:tabs>
        <w:ind w:left="380" w:right="440"/>
        <w:jc w:val="both"/>
      </w:pPr>
      <w:r>
        <w:t>определяет величину затрат на обеспечение требований к условиям реализации основной образовательной программы основного общего образования;</w:t>
      </w:r>
    </w:p>
    <w:p w:rsidR="000F6BE1" w:rsidRDefault="00DE4CA2">
      <w:pPr>
        <w:pStyle w:val="70"/>
        <w:framePr w:w="10080" w:h="14322" w:hRule="exact" w:wrap="none" w:vAnchor="page" w:hAnchor="page" w:x="1388" w:y="1029"/>
        <w:numPr>
          <w:ilvl w:val="0"/>
          <w:numId w:val="656"/>
        </w:numPr>
        <w:shd w:val="clear" w:color="auto" w:fill="auto"/>
        <w:tabs>
          <w:tab w:val="left" w:pos="1002"/>
        </w:tabs>
        <w:ind w:left="380" w:right="440"/>
        <w:jc w:val="both"/>
      </w:pPr>
      <w:r>
        <w:t>соотносит необходимые затраты с региональным (муниципальным) графиком внедрения ФГОС основного общего образования и определяет распределение по годам освоения средств на обеспечение требований к условиям реализации основной образовательной программы основного общего образования в соответствии с ФГОС;</w:t>
      </w:r>
    </w:p>
    <w:p w:rsidR="000F6BE1" w:rsidRDefault="00DE4CA2">
      <w:pPr>
        <w:pStyle w:val="70"/>
        <w:framePr w:w="10080" w:h="14322" w:hRule="exact" w:wrap="none" w:vAnchor="page" w:hAnchor="page" w:x="1388" w:y="1029"/>
        <w:numPr>
          <w:ilvl w:val="0"/>
          <w:numId w:val="656"/>
        </w:numPr>
        <w:shd w:val="clear" w:color="auto" w:fill="auto"/>
        <w:tabs>
          <w:tab w:val="left" w:pos="1002"/>
        </w:tabs>
        <w:ind w:left="380" w:right="440"/>
        <w:jc w:val="both"/>
      </w:pPr>
      <w:r>
        <w:t>разрабатывает финансовый механизм взаимодействия между ОО и учреждениями дополнительного образования,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осуществляется:</w:t>
      </w:r>
    </w:p>
    <w:p w:rsidR="000F6BE1" w:rsidRDefault="00DE4CA2">
      <w:pPr>
        <w:pStyle w:val="70"/>
        <w:framePr w:w="10080" w:h="14322" w:hRule="exact" w:wrap="none" w:vAnchor="page" w:hAnchor="page" w:x="1388" w:y="1029"/>
        <w:numPr>
          <w:ilvl w:val="0"/>
          <w:numId w:val="645"/>
        </w:numPr>
        <w:shd w:val="clear" w:color="auto" w:fill="auto"/>
        <w:tabs>
          <w:tab w:val="left" w:pos="1002"/>
        </w:tabs>
        <w:spacing w:line="408" w:lineRule="exact"/>
        <w:ind w:left="380" w:right="440"/>
        <w:jc w:val="both"/>
      </w:pPr>
      <w: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ОО (учреждений дополнительного образования, клуба, спортивного комплекса и др.);</w:t>
      </w:r>
    </w:p>
    <w:p w:rsidR="000F6BE1" w:rsidRDefault="00DE4CA2">
      <w:pPr>
        <w:pStyle w:val="70"/>
        <w:framePr w:w="10080" w:h="14322" w:hRule="exact" w:wrap="none" w:vAnchor="page" w:hAnchor="page" w:x="1388" w:y="1029"/>
        <w:numPr>
          <w:ilvl w:val="0"/>
          <w:numId w:val="645"/>
        </w:numPr>
        <w:shd w:val="clear" w:color="auto" w:fill="auto"/>
        <w:tabs>
          <w:tab w:val="left" w:pos="1002"/>
        </w:tabs>
        <w:ind w:left="380" w:right="440"/>
        <w:jc w:val="both"/>
      </w:pPr>
      <w:r>
        <w:t>за счет выделения ставок педагогов дополнительного образования, которые обеспечивают реализацию для обучающихся ОУ широкого спектра программ внеурочной</w:t>
      </w:r>
    </w:p>
    <w:p w:rsidR="000F6BE1" w:rsidRDefault="00DE4CA2">
      <w:pPr>
        <w:pStyle w:val="ab"/>
        <w:framePr w:wrap="none" w:vAnchor="page" w:hAnchor="page" w:x="6144" w:y="15807"/>
        <w:shd w:val="clear" w:color="auto" w:fill="auto"/>
        <w:spacing w:line="180" w:lineRule="exact"/>
      </w:pPr>
      <w:r>
        <w:t>1340</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0406" w:hRule="exact" w:wrap="none" w:vAnchor="page" w:hAnchor="page" w:x="1388" w:y="995"/>
        <w:shd w:val="clear" w:color="auto" w:fill="auto"/>
        <w:ind w:left="380"/>
        <w:jc w:val="both"/>
      </w:pPr>
      <w:r>
        <w:lastRenderedPageBreak/>
        <w:t>деятельности.</w:t>
      </w:r>
    </w:p>
    <w:p w:rsidR="000F6BE1" w:rsidRDefault="00DE4CA2">
      <w:pPr>
        <w:pStyle w:val="70"/>
        <w:framePr w:w="10080" w:h="10406" w:hRule="exact" w:wrap="none" w:vAnchor="page" w:hAnchor="page" w:x="1388" w:y="995"/>
        <w:numPr>
          <w:ilvl w:val="0"/>
          <w:numId w:val="653"/>
        </w:numPr>
        <w:shd w:val="clear" w:color="auto" w:fill="auto"/>
        <w:tabs>
          <w:tab w:val="left" w:pos="1104"/>
        </w:tabs>
        <w:ind w:left="380" w:right="440"/>
        <w:jc w:val="both"/>
      </w:pPr>
      <w:r>
        <w:t>Материально-технические условия реализации основной образовательной программы основного общего образования.</w:t>
      </w:r>
    </w:p>
    <w:p w:rsidR="000F6BE1" w:rsidRDefault="00D25F50">
      <w:pPr>
        <w:pStyle w:val="70"/>
        <w:framePr w:w="10080" w:h="10406" w:hRule="exact" w:wrap="none" w:vAnchor="page" w:hAnchor="page" w:x="1388" w:y="995"/>
        <w:shd w:val="clear" w:color="auto" w:fill="auto"/>
        <w:ind w:left="380" w:right="440"/>
        <w:jc w:val="both"/>
      </w:pPr>
      <w:r>
        <w:t>МОБУ О</w:t>
      </w:r>
      <w:r w:rsidR="00DE4CA2">
        <w:t xml:space="preserve">ОШ </w:t>
      </w:r>
      <w:r w:rsidR="00371422">
        <w:t xml:space="preserve"> с.Умирово</w:t>
      </w:r>
      <w:r w:rsidR="00DE4CA2">
        <w:t xml:space="preserve"> располагает необходимой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w:t>
      </w:r>
    </w:p>
    <w:p w:rsidR="000F6BE1" w:rsidRDefault="00DE4CA2">
      <w:pPr>
        <w:pStyle w:val="70"/>
        <w:framePr w:w="10080" w:h="10406" w:hRule="exact" w:wrap="none" w:vAnchor="page" w:hAnchor="page" w:x="1388" w:y="995"/>
        <w:shd w:val="clear" w:color="auto" w:fill="auto"/>
        <w:ind w:left="380"/>
        <w:jc w:val="both"/>
      </w:pPr>
      <w:r>
        <w:t>В соответствии с т</w:t>
      </w:r>
      <w:r w:rsidR="00371422">
        <w:t>ребованиями ФГОС в МОБУ О</w:t>
      </w:r>
      <w:r>
        <w:t>ОШ  с.</w:t>
      </w:r>
      <w:r w:rsidR="00371422">
        <w:t>Умирово</w:t>
      </w:r>
      <w:r>
        <w:t>, оборудованы:</w:t>
      </w:r>
    </w:p>
    <w:p w:rsidR="000F6BE1" w:rsidRDefault="00DE4CA2">
      <w:pPr>
        <w:pStyle w:val="70"/>
        <w:framePr w:w="10080" w:h="10406" w:hRule="exact" w:wrap="none" w:vAnchor="page" w:hAnchor="page" w:x="1388" w:y="995"/>
        <w:numPr>
          <w:ilvl w:val="0"/>
          <w:numId w:val="654"/>
        </w:numPr>
        <w:shd w:val="clear" w:color="auto" w:fill="auto"/>
        <w:tabs>
          <w:tab w:val="left" w:pos="1175"/>
        </w:tabs>
        <w:ind w:left="940"/>
        <w:jc w:val="both"/>
      </w:pPr>
      <w:r>
        <w:t>учебные кабинеты;</w:t>
      </w:r>
    </w:p>
    <w:p w:rsidR="000F6BE1" w:rsidRDefault="00DE4CA2" w:rsidP="00371422">
      <w:pPr>
        <w:pStyle w:val="70"/>
        <w:framePr w:w="10080" w:h="10406" w:hRule="exact" w:wrap="none" w:vAnchor="page" w:hAnchor="page" w:x="1388" w:y="995"/>
        <w:numPr>
          <w:ilvl w:val="0"/>
          <w:numId w:val="654"/>
        </w:numPr>
        <w:shd w:val="clear" w:color="auto" w:fill="auto"/>
        <w:tabs>
          <w:tab w:val="left" w:pos="1716"/>
        </w:tabs>
        <w:spacing w:line="240" w:lineRule="auto"/>
        <w:ind w:left="940" w:right="440"/>
        <w:jc w:val="both"/>
      </w:pPr>
      <w:r>
        <w:t>информационно-библиотечный центр с рабочей зоной, книгохранилищем, обеспечивающим сохранность книжного фонда;</w:t>
      </w:r>
    </w:p>
    <w:p w:rsidR="000F6BE1" w:rsidRDefault="000F6BE1" w:rsidP="00371422">
      <w:pPr>
        <w:pStyle w:val="70"/>
        <w:framePr w:w="10080" w:h="10406" w:hRule="exact" w:wrap="none" w:vAnchor="page" w:hAnchor="page" w:x="1388" w:y="995"/>
        <w:shd w:val="clear" w:color="auto" w:fill="auto"/>
        <w:tabs>
          <w:tab w:val="left" w:pos="1716"/>
        </w:tabs>
        <w:ind w:left="940"/>
        <w:jc w:val="both"/>
      </w:pPr>
    </w:p>
    <w:p w:rsidR="000F6BE1" w:rsidRDefault="00DE4CA2">
      <w:pPr>
        <w:pStyle w:val="70"/>
        <w:framePr w:w="10080" w:h="10406" w:hRule="exact" w:wrap="none" w:vAnchor="page" w:hAnchor="page" w:x="1388" w:y="995"/>
        <w:numPr>
          <w:ilvl w:val="0"/>
          <w:numId w:val="654"/>
        </w:numPr>
        <w:shd w:val="clear" w:color="auto" w:fill="auto"/>
        <w:tabs>
          <w:tab w:val="left" w:pos="1716"/>
          <w:tab w:val="center" w:pos="6210"/>
          <w:tab w:val="right" w:pos="9647"/>
        </w:tabs>
        <w:ind w:left="940"/>
        <w:jc w:val="both"/>
      </w:pPr>
      <w:r>
        <w:t>спортивный зал, спортивная площадка,</w:t>
      </w:r>
      <w:r>
        <w:tab/>
        <w:t>оснащённые</w:t>
      </w:r>
      <w:r>
        <w:tab/>
        <w:t>игровым, спортивным</w:t>
      </w:r>
    </w:p>
    <w:p w:rsidR="000F6BE1" w:rsidRDefault="00DE4CA2">
      <w:pPr>
        <w:pStyle w:val="70"/>
        <w:framePr w:w="10080" w:h="10406" w:hRule="exact" w:wrap="none" w:vAnchor="page" w:hAnchor="page" w:x="1388" w:y="995"/>
        <w:shd w:val="clear" w:color="auto" w:fill="auto"/>
        <w:ind w:left="940"/>
        <w:jc w:val="both"/>
      </w:pPr>
      <w:r>
        <w:t>оборудованием и инвентарём;</w:t>
      </w:r>
    </w:p>
    <w:p w:rsidR="000F6BE1" w:rsidRDefault="00DE4CA2">
      <w:pPr>
        <w:pStyle w:val="70"/>
        <w:framePr w:w="10080" w:h="10406" w:hRule="exact" w:wrap="none" w:vAnchor="page" w:hAnchor="page" w:x="1388" w:y="995"/>
        <w:numPr>
          <w:ilvl w:val="0"/>
          <w:numId w:val="654"/>
        </w:numPr>
        <w:shd w:val="clear" w:color="auto" w:fill="auto"/>
        <w:tabs>
          <w:tab w:val="left" w:pos="1716"/>
        </w:tabs>
        <w:ind w:left="940" w:right="440"/>
        <w:jc w:val="both"/>
      </w:pPr>
      <w:r>
        <w:t>помещение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0F6BE1" w:rsidRDefault="00DE4CA2">
      <w:pPr>
        <w:pStyle w:val="70"/>
        <w:framePr w:w="10080" w:h="10406" w:hRule="exact" w:wrap="none" w:vAnchor="page" w:hAnchor="page" w:x="1388" w:y="995"/>
        <w:numPr>
          <w:ilvl w:val="0"/>
          <w:numId w:val="654"/>
        </w:numPr>
        <w:shd w:val="clear" w:color="auto" w:fill="auto"/>
        <w:tabs>
          <w:tab w:val="left" w:pos="1716"/>
        </w:tabs>
        <w:ind w:left="940" w:right="440"/>
        <w:jc w:val="both"/>
      </w:pPr>
      <w:r>
        <w:t>административные и иные помещения, оснащённые необходимым оборудованием;</w:t>
      </w:r>
    </w:p>
    <w:p w:rsidR="000F6BE1" w:rsidRDefault="00DE4CA2">
      <w:pPr>
        <w:pStyle w:val="70"/>
        <w:framePr w:w="10080" w:h="10406" w:hRule="exact" w:wrap="none" w:vAnchor="page" w:hAnchor="page" w:x="1388" w:y="995"/>
        <w:numPr>
          <w:ilvl w:val="0"/>
          <w:numId w:val="654"/>
        </w:numPr>
        <w:shd w:val="clear" w:color="auto" w:fill="auto"/>
        <w:tabs>
          <w:tab w:val="left" w:pos="1716"/>
        </w:tabs>
        <w:ind w:left="940"/>
        <w:jc w:val="both"/>
      </w:pPr>
      <w:r>
        <w:t>санузлы, места личной гигиены;</w:t>
      </w:r>
    </w:p>
    <w:p w:rsidR="000F6BE1" w:rsidRDefault="000F6BE1" w:rsidP="00371422">
      <w:pPr>
        <w:pStyle w:val="70"/>
        <w:framePr w:w="10080" w:h="10406" w:hRule="exact" w:wrap="none" w:vAnchor="page" w:hAnchor="page" w:x="1388" w:y="995"/>
        <w:shd w:val="clear" w:color="auto" w:fill="auto"/>
        <w:tabs>
          <w:tab w:val="left" w:pos="1716"/>
          <w:tab w:val="center" w:pos="6897"/>
        </w:tabs>
        <w:ind w:left="940"/>
        <w:jc w:val="both"/>
      </w:pPr>
    </w:p>
    <w:p w:rsidR="000F6BE1" w:rsidRDefault="00DE4CA2">
      <w:pPr>
        <w:pStyle w:val="70"/>
        <w:framePr w:w="10080" w:h="10406" w:hRule="exact" w:wrap="none" w:vAnchor="page" w:hAnchor="page" w:x="1388" w:y="995"/>
        <w:shd w:val="clear" w:color="auto" w:fill="auto"/>
        <w:ind w:left="380" w:right="440"/>
        <w:jc w:val="both"/>
      </w:pPr>
      <w: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образовательной деятельности и созданию соответствующей образовательной и социальной среды.</w:t>
      </w:r>
    </w:p>
    <w:tbl>
      <w:tblPr>
        <w:tblOverlap w:val="never"/>
        <w:tblW w:w="0" w:type="auto"/>
        <w:tblLayout w:type="fixed"/>
        <w:tblCellMar>
          <w:left w:w="10" w:type="dxa"/>
          <w:right w:w="10" w:type="dxa"/>
        </w:tblCellMar>
        <w:tblLook w:val="04A0"/>
      </w:tblPr>
      <w:tblGrid>
        <w:gridCol w:w="3619"/>
        <w:gridCol w:w="1507"/>
        <w:gridCol w:w="4584"/>
      </w:tblGrid>
      <w:tr w:rsidR="000F6BE1">
        <w:trPr>
          <w:trHeight w:hRule="exact" w:val="355"/>
        </w:trPr>
        <w:tc>
          <w:tcPr>
            <w:tcW w:w="5126" w:type="dxa"/>
            <w:gridSpan w:val="2"/>
            <w:tcBorders>
              <w:top w:val="single" w:sz="4" w:space="0" w:color="auto"/>
              <w:left w:val="single" w:sz="4" w:space="0" w:color="auto"/>
            </w:tcBorders>
            <w:shd w:val="clear" w:color="auto" w:fill="FFFFFF"/>
          </w:tcPr>
          <w:p w:rsidR="000F6BE1" w:rsidRDefault="00DE4CA2">
            <w:pPr>
              <w:pStyle w:val="20"/>
              <w:framePr w:w="9710" w:h="3902" w:wrap="none" w:vAnchor="page" w:hAnchor="page" w:x="1743" w:y="11482"/>
              <w:shd w:val="clear" w:color="auto" w:fill="auto"/>
              <w:spacing w:line="230" w:lineRule="exact"/>
            </w:pPr>
            <w:r>
              <w:rPr>
                <w:rStyle w:val="2115pt0"/>
              </w:rPr>
              <w:t>Показатель</w:t>
            </w:r>
          </w:p>
        </w:tc>
        <w:tc>
          <w:tcPr>
            <w:tcW w:w="4584" w:type="dxa"/>
            <w:tcBorders>
              <w:top w:val="single" w:sz="4" w:space="0" w:color="auto"/>
              <w:left w:val="single" w:sz="4" w:space="0" w:color="auto"/>
              <w:right w:val="single" w:sz="4" w:space="0" w:color="auto"/>
            </w:tcBorders>
            <w:shd w:val="clear" w:color="auto" w:fill="FFFFFF"/>
          </w:tcPr>
          <w:p w:rsidR="000F6BE1" w:rsidRDefault="00DE4CA2">
            <w:pPr>
              <w:pStyle w:val="20"/>
              <w:framePr w:w="9710" w:h="3902" w:wrap="none" w:vAnchor="page" w:hAnchor="page" w:x="1743" w:y="11482"/>
              <w:shd w:val="clear" w:color="auto" w:fill="auto"/>
              <w:spacing w:line="230" w:lineRule="exact"/>
              <w:jc w:val="center"/>
            </w:pPr>
            <w:r>
              <w:rPr>
                <w:rStyle w:val="2115pt0"/>
              </w:rPr>
              <w:t>Значение показателя</w:t>
            </w:r>
          </w:p>
        </w:tc>
      </w:tr>
      <w:tr w:rsidR="000F6BE1">
        <w:trPr>
          <w:trHeight w:hRule="exact" w:val="312"/>
        </w:trPr>
        <w:tc>
          <w:tcPr>
            <w:tcW w:w="3619" w:type="dxa"/>
            <w:tcBorders>
              <w:top w:val="single" w:sz="4" w:space="0" w:color="auto"/>
              <w:left w:val="single" w:sz="4" w:space="0" w:color="auto"/>
            </w:tcBorders>
            <w:shd w:val="clear" w:color="auto" w:fill="FFFFFF"/>
            <w:vAlign w:val="center"/>
          </w:tcPr>
          <w:p w:rsidR="000F6BE1" w:rsidRDefault="00DE4CA2">
            <w:pPr>
              <w:pStyle w:val="20"/>
              <w:framePr w:w="9710" w:h="3902" w:wrap="none" w:vAnchor="page" w:hAnchor="page" w:x="1743" w:y="11482"/>
              <w:shd w:val="clear" w:color="auto" w:fill="auto"/>
              <w:spacing w:line="230" w:lineRule="exact"/>
              <w:jc w:val="both"/>
            </w:pPr>
            <w:r>
              <w:rPr>
                <w:rStyle w:val="2115pt0"/>
              </w:rPr>
              <w:t>Количество компьютеров (всего)</w:t>
            </w:r>
          </w:p>
        </w:tc>
        <w:tc>
          <w:tcPr>
            <w:tcW w:w="6091" w:type="dxa"/>
            <w:gridSpan w:val="2"/>
            <w:tcBorders>
              <w:top w:val="single" w:sz="4" w:space="0" w:color="auto"/>
              <w:left w:val="single" w:sz="4" w:space="0" w:color="auto"/>
              <w:right w:val="single" w:sz="4" w:space="0" w:color="auto"/>
            </w:tcBorders>
            <w:shd w:val="clear" w:color="auto" w:fill="FFFFFF"/>
            <w:vAlign w:val="bottom"/>
          </w:tcPr>
          <w:p w:rsidR="000F6BE1" w:rsidRDefault="00371422" w:rsidP="00371422">
            <w:pPr>
              <w:pStyle w:val="20"/>
              <w:framePr w:w="9710" w:h="3902" w:wrap="none" w:vAnchor="page" w:hAnchor="page" w:x="1743" w:y="11482"/>
              <w:shd w:val="clear" w:color="auto" w:fill="auto"/>
              <w:spacing w:line="230" w:lineRule="exact"/>
            </w:pPr>
            <w:r>
              <w:rPr>
                <w:rStyle w:val="2115pt0"/>
              </w:rPr>
              <w:t xml:space="preserve"> 10</w:t>
            </w:r>
          </w:p>
        </w:tc>
      </w:tr>
      <w:tr w:rsidR="000F6BE1">
        <w:trPr>
          <w:trHeight w:hRule="exact" w:val="576"/>
        </w:trPr>
        <w:tc>
          <w:tcPr>
            <w:tcW w:w="3619" w:type="dxa"/>
            <w:tcBorders>
              <w:top w:val="single" w:sz="4" w:space="0" w:color="auto"/>
              <w:left w:val="single" w:sz="4" w:space="0" w:color="auto"/>
            </w:tcBorders>
            <w:shd w:val="clear" w:color="auto" w:fill="FFFFFF"/>
            <w:vAlign w:val="bottom"/>
          </w:tcPr>
          <w:p w:rsidR="000F6BE1" w:rsidRDefault="00DE4CA2">
            <w:pPr>
              <w:pStyle w:val="20"/>
              <w:framePr w:w="9710" w:h="3902" w:wrap="none" w:vAnchor="page" w:hAnchor="page" w:x="1743" w:y="11482"/>
              <w:shd w:val="clear" w:color="auto" w:fill="auto"/>
              <w:spacing w:line="278" w:lineRule="exact"/>
              <w:jc w:val="both"/>
            </w:pPr>
            <w:r>
              <w:rPr>
                <w:rStyle w:val="2115pt0"/>
              </w:rPr>
              <w:t>Количество ПК, используемых в учебном процессе</w:t>
            </w:r>
          </w:p>
        </w:tc>
        <w:tc>
          <w:tcPr>
            <w:tcW w:w="6091" w:type="dxa"/>
            <w:gridSpan w:val="2"/>
            <w:tcBorders>
              <w:top w:val="single" w:sz="4" w:space="0" w:color="auto"/>
              <w:left w:val="single" w:sz="4" w:space="0" w:color="auto"/>
              <w:right w:val="single" w:sz="4" w:space="0" w:color="auto"/>
            </w:tcBorders>
            <w:shd w:val="clear" w:color="auto" w:fill="FFFFFF"/>
          </w:tcPr>
          <w:p w:rsidR="000F6BE1" w:rsidRDefault="00371422">
            <w:pPr>
              <w:pStyle w:val="20"/>
              <w:framePr w:w="9710" w:h="3902" w:wrap="none" w:vAnchor="page" w:hAnchor="page" w:x="1743" w:y="11482"/>
              <w:shd w:val="clear" w:color="auto" w:fill="auto"/>
              <w:spacing w:line="230" w:lineRule="exact"/>
            </w:pPr>
            <w:r>
              <w:rPr>
                <w:rStyle w:val="2115pt0"/>
              </w:rPr>
              <w:t>6</w:t>
            </w:r>
          </w:p>
        </w:tc>
      </w:tr>
      <w:tr w:rsidR="000F6BE1">
        <w:trPr>
          <w:trHeight w:hRule="exact" w:val="634"/>
        </w:trPr>
        <w:tc>
          <w:tcPr>
            <w:tcW w:w="5126" w:type="dxa"/>
            <w:gridSpan w:val="2"/>
            <w:tcBorders>
              <w:top w:val="single" w:sz="4" w:space="0" w:color="auto"/>
              <w:left w:val="single" w:sz="4" w:space="0" w:color="auto"/>
            </w:tcBorders>
            <w:shd w:val="clear" w:color="auto" w:fill="FFFFFF"/>
          </w:tcPr>
          <w:p w:rsidR="000F6BE1" w:rsidRDefault="00DE4CA2">
            <w:pPr>
              <w:pStyle w:val="20"/>
              <w:framePr w:w="9710" w:h="3902" w:wrap="none" w:vAnchor="page" w:hAnchor="page" w:x="1743" w:y="11482"/>
              <w:shd w:val="clear" w:color="auto" w:fill="auto"/>
              <w:spacing w:line="283" w:lineRule="exact"/>
              <w:jc w:val="both"/>
            </w:pPr>
            <w:r>
              <w:rPr>
                <w:rStyle w:val="2115pt0"/>
              </w:rPr>
              <w:t>Количество ПК, находящихся в свободном доступе для обучающихся</w:t>
            </w:r>
          </w:p>
        </w:tc>
        <w:tc>
          <w:tcPr>
            <w:tcW w:w="4584" w:type="dxa"/>
            <w:tcBorders>
              <w:top w:val="single" w:sz="4" w:space="0" w:color="auto"/>
              <w:left w:val="single" w:sz="4" w:space="0" w:color="auto"/>
              <w:right w:val="single" w:sz="4" w:space="0" w:color="auto"/>
            </w:tcBorders>
            <w:shd w:val="clear" w:color="auto" w:fill="FFFFFF"/>
          </w:tcPr>
          <w:p w:rsidR="000F6BE1" w:rsidRDefault="00371422">
            <w:pPr>
              <w:pStyle w:val="20"/>
              <w:framePr w:w="9710" w:h="3902" w:wrap="none" w:vAnchor="page" w:hAnchor="page" w:x="1743" w:y="11482"/>
              <w:shd w:val="clear" w:color="auto" w:fill="auto"/>
              <w:spacing w:line="230" w:lineRule="exact"/>
              <w:ind w:left="200"/>
            </w:pPr>
            <w:r>
              <w:t>10</w:t>
            </w:r>
          </w:p>
        </w:tc>
      </w:tr>
      <w:tr w:rsidR="000F6BE1">
        <w:trPr>
          <w:trHeight w:hRule="exact" w:val="576"/>
        </w:trPr>
        <w:tc>
          <w:tcPr>
            <w:tcW w:w="5126" w:type="dxa"/>
            <w:gridSpan w:val="2"/>
            <w:tcBorders>
              <w:top w:val="single" w:sz="4" w:space="0" w:color="auto"/>
              <w:left w:val="single" w:sz="4" w:space="0" w:color="auto"/>
            </w:tcBorders>
            <w:shd w:val="clear" w:color="auto" w:fill="FFFFFF"/>
            <w:vAlign w:val="bottom"/>
          </w:tcPr>
          <w:p w:rsidR="000F6BE1" w:rsidRDefault="00DE4CA2">
            <w:pPr>
              <w:pStyle w:val="20"/>
              <w:framePr w:w="9710" w:h="3902" w:wrap="none" w:vAnchor="page" w:hAnchor="page" w:x="1743" w:y="11482"/>
              <w:shd w:val="clear" w:color="auto" w:fill="auto"/>
              <w:spacing w:line="274" w:lineRule="exact"/>
              <w:jc w:val="both"/>
            </w:pPr>
            <w:r>
              <w:rPr>
                <w:rStyle w:val="2115pt0"/>
              </w:rPr>
              <w:t>Количество компьютерных классов/ количество компьютеров</w:t>
            </w:r>
          </w:p>
        </w:tc>
        <w:tc>
          <w:tcPr>
            <w:tcW w:w="4584" w:type="dxa"/>
            <w:tcBorders>
              <w:top w:val="single" w:sz="4" w:space="0" w:color="auto"/>
              <w:left w:val="single" w:sz="4" w:space="0" w:color="auto"/>
              <w:right w:val="single" w:sz="4" w:space="0" w:color="auto"/>
            </w:tcBorders>
            <w:shd w:val="clear" w:color="auto" w:fill="FFFFFF"/>
          </w:tcPr>
          <w:p w:rsidR="000F6BE1" w:rsidRDefault="00371422">
            <w:pPr>
              <w:pStyle w:val="20"/>
              <w:framePr w:w="9710" w:h="3902" w:wrap="none" w:vAnchor="page" w:hAnchor="page" w:x="1743" w:y="11482"/>
              <w:shd w:val="clear" w:color="auto" w:fill="auto"/>
              <w:spacing w:line="230" w:lineRule="exact"/>
              <w:ind w:left="200"/>
            </w:pPr>
            <w:r>
              <w:rPr>
                <w:rStyle w:val="2115pt0"/>
              </w:rPr>
              <w:t>1</w:t>
            </w:r>
          </w:p>
        </w:tc>
      </w:tr>
      <w:tr w:rsidR="000F6BE1">
        <w:trPr>
          <w:trHeight w:hRule="exact" w:val="576"/>
        </w:trPr>
        <w:tc>
          <w:tcPr>
            <w:tcW w:w="5126" w:type="dxa"/>
            <w:gridSpan w:val="2"/>
            <w:tcBorders>
              <w:top w:val="single" w:sz="4" w:space="0" w:color="auto"/>
              <w:left w:val="single" w:sz="4" w:space="0" w:color="auto"/>
            </w:tcBorders>
            <w:shd w:val="clear" w:color="auto" w:fill="FFFFFF"/>
            <w:vAlign w:val="bottom"/>
          </w:tcPr>
          <w:p w:rsidR="000F6BE1" w:rsidRDefault="00DE4CA2">
            <w:pPr>
              <w:pStyle w:val="20"/>
              <w:framePr w:w="9710" w:h="3902" w:wrap="none" w:vAnchor="page" w:hAnchor="page" w:x="1743" w:y="11482"/>
              <w:shd w:val="clear" w:color="auto" w:fill="auto"/>
              <w:spacing w:line="269" w:lineRule="exact"/>
              <w:jc w:val="both"/>
            </w:pPr>
            <w:r>
              <w:rPr>
                <w:rStyle w:val="2115pt0"/>
              </w:rPr>
              <w:t>Число классов, оборудованных мультимедиа проекторами</w:t>
            </w:r>
          </w:p>
        </w:tc>
        <w:tc>
          <w:tcPr>
            <w:tcW w:w="4584" w:type="dxa"/>
            <w:tcBorders>
              <w:top w:val="single" w:sz="4" w:space="0" w:color="auto"/>
              <w:left w:val="single" w:sz="4" w:space="0" w:color="auto"/>
              <w:right w:val="single" w:sz="4" w:space="0" w:color="auto"/>
            </w:tcBorders>
            <w:shd w:val="clear" w:color="auto" w:fill="FFFFFF"/>
          </w:tcPr>
          <w:p w:rsidR="000F6BE1" w:rsidRDefault="00371422">
            <w:pPr>
              <w:pStyle w:val="20"/>
              <w:framePr w:w="9710" w:h="3902" w:wrap="none" w:vAnchor="page" w:hAnchor="page" w:x="1743" w:y="11482"/>
              <w:shd w:val="clear" w:color="auto" w:fill="auto"/>
              <w:spacing w:line="230" w:lineRule="exact"/>
              <w:ind w:left="200"/>
            </w:pPr>
            <w:r>
              <w:rPr>
                <w:rStyle w:val="2115pt0"/>
              </w:rPr>
              <w:t>1</w:t>
            </w:r>
          </w:p>
        </w:tc>
      </w:tr>
      <w:tr w:rsidR="000F6BE1">
        <w:trPr>
          <w:trHeight w:hRule="exact" w:val="298"/>
        </w:trPr>
        <w:tc>
          <w:tcPr>
            <w:tcW w:w="5126" w:type="dxa"/>
            <w:gridSpan w:val="2"/>
            <w:tcBorders>
              <w:top w:val="single" w:sz="4" w:space="0" w:color="auto"/>
              <w:left w:val="single" w:sz="4" w:space="0" w:color="auto"/>
            </w:tcBorders>
            <w:shd w:val="clear" w:color="auto" w:fill="FFFFFF"/>
            <w:vAlign w:val="bottom"/>
          </w:tcPr>
          <w:p w:rsidR="000F6BE1" w:rsidRDefault="00DE4CA2">
            <w:pPr>
              <w:pStyle w:val="20"/>
              <w:framePr w:w="9710" w:h="3902" w:wrap="none" w:vAnchor="page" w:hAnchor="page" w:x="1743" w:y="11482"/>
              <w:shd w:val="clear" w:color="auto" w:fill="auto"/>
              <w:spacing w:line="230" w:lineRule="exact"/>
              <w:jc w:val="both"/>
            </w:pPr>
            <w:r>
              <w:rPr>
                <w:rStyle w:val="2115pt0"/>
              </w:rPr>
              <w:t>Наличие подключения к сети Интернет</w:t>
            </w:r>
          </w:p>
        </w:tc>
        <w:tc>
          <w:tcPr>
            <w:tcW w:w="4584" w:type="dxa"/>
            <w:tcBorders>
              <w:top w:val="single" w:sz="4" w:space="0" w:color="auto"/>
              <w:left w:val="single" w:sz="4" w:space="0" w:color="auto"/>
              <w:right w:val="single" w:sz="4" w:space="0" w:color="auto"/>
            </w:tcBorders>
            <w:shd w:val="clear" w:color="auto" w:fill="FFFFFF"/>
            <w:vAlign w:val="bottom"/>
          </w:tcPr>
          <w:p w:rsidR="000F6BE1" w:rsidRDefault="00DE4CA2">
            <w:pPr>
              <w:pStyle w:val="20"/>
              <w:framePr w:w="9710" w:h="3902" w:wrap="none" w:vAnchor="page" w:hAnchor="page" w:x="1743" w:y="11482"/>
              <w:shd w:val="clear" w:color="auto" w:fill="auto"/>
              <w:spacing w:line="230" w:lineRule="exact"/>
              <w:ind w:left="200"/>
            </w:pPr>
            <w:r>
              <w:rPr>
                <w:rStyle w:val="2115pt0"/>
              </w:rPr>
              <w:t>имеется</w:t>
            </w:r>
          </w:p>
        </w:tc>
      </w:tr>
      <w:tr w:rsidR="000F6BE1">
        <w:trPr>
          <w:trHeight w:hRule="exact" w:val="576"/>
        </w:trPr>
        <w:tc>
          <w:tcPr>
            <w:tcW w:w="5126" w:type="dxa"/>
            <w:gridSpan w:val="2"/>
            <w:tcBorders>
              <w:top w:val="single" w:sz="4" w:space="0" w:color="auto"/>
              <w:left w:val="single" w:sz="4" w:space="0" w:color="auto"/>
              <w:bottom w:val="single" w:sz="4" w:space="0" w:color="auto"/>
            </w:tcBorders>
            <w:shd w:val="clear" w:color="auto" w:fill="FFFFFF"/>
            <w:vAlign w:val="bottom"/>
          </w:tcPr>
          <w:p w:rsidR="000F6BE1" w:rsidRDefault="00DE4CA2">
            <w:pPr>
              <w:pStyle w:val="20"/>
              <w:framePr w:w="9710" w:h="3902" w:wrap="none" w:vAnchor="page" w:hAnchor="page" w:x="1743" w:y="11482"/>
              <w:shd w:val="clear" w:color="auto" w:fill="auto"/>
              <w:spacing w:line="278" w:lineRule="exact"/>
              <w:jc w:val="both"/>
            </w:pPr>
            <w:r>
              <w:rPr>
                <w:rStyle w:val="2115pt0"/>
              </w:rPr>
              <w:t>Количество терминалов,с которых имеется доступ к сети Интернет</w:t>
            </w:r>
          </w:p>
        </w:tc>
        <w:tc>
          <w:tcPr>
            <w:tcW w:w="4584" w:type="dxa"/>
            <w:tcBorders>
              <w:top w:val="single" w:sz="4" w:space="0" w:color="auto"/>
              <w:left w:val="single" w:sz="4" w:space="0" w:color="auto"/>
              <w:bottom w:val="single" w:sz="4" w:space="0" w:color="auto"/>
              <w:right w:val="single" w:sz="4" w:space="0" w:color="auto"/>
            </w:tcBorders>
            <w:shd w:val="clear" w:color="auto" w:fill="FFFFFF"/>
            <w:vAlign w:val="center"/>
          </w:tcPr>
          <w:p w:rsidR="000F6BE1" w:rsidRDefault="00DE4CA2">
            <w:pPr>
              <w:pStyle w:val="20"/>
              <w:framePr w:w="9710" w:h="3902" w:wrap="none" w:vAnchor="page" w:hAnchor="page" w:x="1743" w:y="11482"/>
              <w:shd w:val="clear" w:color="auto" w:fill="auto"/>
              <w:spacing w:line="230" w:lineRule="exact"/>
              <w:ind w:left="200"/>
            </w:pPr>
            <w:r>
              <w:rPr>
                <w:rStyle w:val="2115pt0"/>
              </w:rPr>
              <w:t>0</w:t>
            </w:r>
          </w:p>
        </w:tc>
      </w:tr>
    </w:tbl>
    <w:p w:rsidR="000F6BE1" w:rsidRDefault="00DE4CA2">
      <w:pPr>
        <w:pStyle w:val="ab"/>
        <w:framePr w:wrap="none" w:vAnchor="page" w:hAnchor="page" w:x="6144" w:y="15807"/>
        <w:shd w:val="clear" w:color="auto" w:fill="auto"/>
        <w:spacing w:line="180" w:lineRule="exact"/>
      </w:pPr>
      <w:r>
        <w:t>1341</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112"/>
        <w:gridCol w:w="4574"/>
      </w:tblGrid>
      <w:tr w:rsidR="000F6BE1">
        <w:trPr>
          <w:trHeight w:hRule="exact" w:val="850"/>
        </w:trPr>
        <w:tc>
          <w:tcPr>
            <w:tcW w:w="5112" w:type="dxa"/>
            <w:tcBorders>
              <w:top w:val="single" w:sz="4" w:space="0" w:color="auto"/>
              <w:left w:val="single" w:sz="4" w:space="0" w:color="auto"/>
            </w:tcBorders>
            <w:shd w:val="clear" w:color="auto" w:fill="FFFFFF"/>
            <w:vAlign w:val="bottom"/>
          </w:tcPr>
          <w:p w:rsidR="000F6BE1" w:rsidRDefault="00DE4CA2">
            <w:pPr>
              <w:pStyle w:val="20"/>
              <w:framePr w:w="9686" w:h="14434" w:wrap="none" w:vAnchor="page" w:hAnchor="page" w:x="1757" w:y="1138"/>
              <w:shd w:val="clear" w:color="auto" w:fill="auto"/>
              <w:spacing w:line="274" w:lineRule="exact"/>
              <w:jc w:val="both"/>
            </w:pPr>
            <w:r>
              <w:rPr>
                <w:rStyle w:val="2115pt0"/>
              </w:rPr>
              <w:lastRenderedPageBreak/>
              <w:t>Наличие официального сайта образовательного учреждения в сети Интернет / адрес сайта/ периодичность обновления сайта</w:t>
            </w:r>
          </w:p>
        </w:tc>
        <w:tc>
          <w:tcPr>
            <w:tcW w:w="4574" w:type="dxa"/>
            <w:tcBorders>
              <w:top w:val="single" w:sz="4" w:space="0" w:color="auto"/>
              <w:left w:val="single" w:sz="4" w:space="0" w:color="auto"/>
              <w:right w:val="single" w:sz="4" w:space="0" w:color="auto"/>
            </w:tcBorders>
            <w:shd w:val="clear" w:color="auto" w:fill="FFFFFF"/>
          </w:tcPr>
          <w:p w:rsidR="000F6BE1" w:rsidRDefault="00DE4CA2" w:rsidP="00371422">
            <w:pPr>
              <w:pStyle w:val="20"/>
              <w:framePr w:w="9686" w:h="14434" w:wrap="none" w:vAnchor="page" w:hAnchor="page" w:x="1757" w:y="1138"/>
              <w:shd w:val="clear" w:color="auto" w:fill="auto"/>
              <w:spacing w:line="230" w:lineRule="exact"/>
              <w:jc w:val="both"/>
            </w:pPr>
            <w:r>
              <w:rPr>
                <w:rStyle w:val="2115pt0"/>
              </w:rPr>
              <w:t>Имеется</w:t>
            </w:r>
            <w:r w:rsidR="00371422">
              <w:t xml:space="preserve"> </w:t>
            </w:r>
          </w:p>
        </w:tc>
      </w:tr>
      <w:tr w:rsidR="000F6BE1">
        <w:trPr>
          <w:trHeight w:hRule="exact" w:val="293"/>
        </w:trPr>
        <w:tc>
          <w:tcPr>
            <w:tcW w:w="5112" w:type="dxa"/>
            <w:tcBorders>
              <w:top w:val="single" w:sz="4" w:space="0" w:color="auto"/>
              <w:left w:val="single" w:sz="4" w:space="0" w:color="auto"/>
            </w:tcBorders>
            <w:shd w:val="clear" w:color="auto" w:fill="FFFFFF"/>
            <w:vAlign w:val="bottom"/>
          </w:tcPr>
          <w:p w:rsidR="000F6BE1" w:rsidRDefault="00DE4CA2">
            <w:pPr>
              <w:pStyle w:val="20"/>
              <w:framePr w:w="9686" w:h="14434" w:wrap="none" w:vAnchor="page" w:hAnchor="page" w:x="1757" w:y="1138"/>
              <w:shd w:val="clear" w:color="auto" w:fill="auto"/>
              <w:spacing w:line="230" w:lineRule="exact"/>
              <w:jc w:val="both"/>
            </w:pPr>
            <w:r>
              <w:rPr>
                <w:rStyle w:val="2115pt0"/>
              </w:rPr>
              <w:t>Количество видеотехнических устройств</w:t>
            </w:r>
          </w:p>
        </w:tc>
        <w:tc>
          <w:tcPr>
            <w:tcW w:w="4574" w:type="dxa"/>
            <w:tcBorders>
              <w:top w:val="single" w:sz="4" w:space="0" w:color="auto"/>
              <w:left w:val="single" w:sz="4" w:space="0" w:color="auto"/>
              <w:right w:val="single" w:sz="4" w:space="0" w:color="auto"/>
            </w:tcBorders>
            <w:shd w:val="clear" w:color="auto" w:fill="FFFFFF"/>
            <w:vAlign w:val="bottom"/>
          </w:tcPr>
          <w:p w:rsidR="000F6BE1" w:rsidRDefault="00371422">
            <w:pPr>
              <w:pStyle w:val="20"/>
              <w:framePr w:w="9686" w:h="14434" w:wrap="none" w:vAnchor="page" w:hAnchor="page" w:x="1757" w:y="1138"/>
              <w:shd w:val="clear" w:color="auto" w:fill="auto"/>
              <w:spacing w:line="230" w:lineRule="exact"/>
              <w:jc w:val="both"/>
            </w:pPr>
            <w:r>
              <w:rPr>
                <w:rStyle w:val="2115pt0"/>
              </w:rPr>
              <w:t xml:space="preserve"> 1</w:t>
            </w:r>
          </w:p>
        </w:tc>
      </w:tr>
      <w:tr w:rsidR="000F6BE1">
        <w:trPr>
          <w:trHeight w:hRule="exact" w:val="293"/>
        </w:trPr>
        <w:tc>
          <w:tcPr>
            <w:tcW w:w="5112" w:type="dxa"/>
            <w:tcBorders>
              <w:top w:val="single" w:sz="4" w:space="0" w:color="auto"/>
              <w:left w:val="single" w:sz="4" w:space="0" w:color="auto"/>
            </w:tcBorders>
            <w:shd w:val="clear" w:color="auto" w:fill="FFFFFF"/>
            <w:vAlign w:val="bottom"/>
          </w:tcPr>
          <w:p w:rsidR="000F6BE1" w:rsidRDefault="00DE4CA2">
            <w:pPr>
              <w:pStyle w:val="20"/>
              <w:framePr w:w="9686" w:h="14434" w:wrap="none" w:vAnchor="page" w:hAnchor="page" w:x="1757" w:y="1138"/>
              <w:shd w:val="clear" w:color="auto" w:fill="auto"/>
              <w:spacing w:line="230" w:lineRule="exact"/>
              <w:jc w:val="both"/>
            </w:pPr>
            <w:r>
              <w:rPr>
                <w:rStyle w:val="2115pt0"/>
              </w:rPr>
              <w:t>Количество аудиотехнических устройств</w:t>
            </w:r>
          </w:p>
        </w:tc>
        <w:tc>
          <w:tcPr>
            <w:tcW w:w="4574" w:type="dxa"/>
            <w:tcBorders>
              <w:top w:val="single" w:sz="4" w:space="0" w:color="auto"/>
              <w:left w:val="single" w:sz="4" w:space="0" w:color="auto"/>
              <w:right w:val="single" w:sz="4" w:space="0" w:color="auto"/>
            </w:tcBorders>
            <w:shd w:val="clear" w:color="auto" w:fill="FFFFFF"/>
            <w:vAlign w:val="bottom"/>
          </w:tcPr>
          <w:p w:rsidR="000F6BE1" w:rsidRDefault="00371422">
            <w:pPr>
              <w:pStyle w:val="20"/>
              <w:framePr w:w="9686" w:h="14434" w:wrap="none" w:vAnchor="page" w:hAnchor="page" w:x="1757" w:y="1138"/>
              <w:shd w:val="clear" w:color="auto" w:fill="auto"/>
              <w:spacing w:line="230" w:lineRule="exact"/>
              <w:jc w:val="both"/>
            </w:pPr>
            <w:r>
              <w:rPr>
                <w:rStyle w:val="2115pt0"/>
              </w:rPr>
              <w:t xml:space="preserve"> 1</w:t>
            </w:r>
          </w:p>
        </w:tc>
      </w:tr>
      <w:tr w:rsidR="000F6BE1" w:rsidTr="00371422">
        <w:trPr>
          <w:trHeight w:hRule="exact" w:val="3368"/>
        </w:trPr>
        <w:tc>
          <w:tcPr>
            <w:tcW w:w="5112" w:type="dxa"/>
            <w:tcBorders>
              <w:top w:val="single" w:sz="4" w:space="0" w:color="auto"/>
              <w:left w:val="single" w:sz="4" w:space="0" w:color="auto"/>
            </w:tcBorders>
            <w:shd w:val="clear" w:color="auto" w:fill="FFFFFF"/>
          </w:tcPr>
          <w:p w:rsidR="000F6BE1" w:rsidRDefault="00DE4CA2">
            <w:pPr>
              <w:pStyle w:val="20"/>
              <w:framePr w:w="9686" w:h="14434" w:wrap="none" w:vAnchor="page" w:hAnchor="page" w:x="1757" w:y="1138"/>
              <w:shd w:val="clear" w:color="auto" w:fill="auto"/>
              <w:spacing w:line="274" w:lineRule="exact"/>
              <w:ind w:left="200"/>
            </w:pPr>
            <w:r>
              <w:rPr>
                <w:rStyle w:val="2115pt0"/>
              </w:rPr>
              <w:t>Наличие учебнопрактического и учебно-лабораторного оборудования (краткая характеристика оснащенности по предметам: физика, химия, биология, технология, физическая культура, ОБЖ)</w:t>
            </w:r>
          </w:p>
        </w:tc>
        <w:tc>
          <w:tcPr>
            <w:tcW w:w="4574" w:type="dxa"/>
            <w:tcBorders>
              <w:top w:val="single" w:sz="4" w:space="0" w:color="auto"/>
              <w:left w:val="single" w:sz="4" w:space="0" w:color="auto"/>
              <w:right w:val="single" w:sz="4" w:space="0" w:color="auto"/>
            </w:tcBorders>
            <w:shd w:val="clear" w:color="auto" w:fill="FFFFFF"/>
            <w:vAlign w:val="bottom"/>
          </w:tcPr>
          <w:p w:rsidR="000F6BE1" w:rsidRDefault="00371422">
            <w:pPr>
              <w:pStyle w:val="20"/>
              <w:framePr w:w="9686" w:h="14434" w:wrap="none" w:vAnchor="page" w:hAnchor="page" w:x="1757" w:y="1138"/>
              <w:shd w:val="clear" w:color="auto" w:fill="auto"/>
              <w:spacing w:line="274" w:lineRule="exact"/>
              <w:jc w:val="both"/>
            </w:pPr>
            <w:r>
              <w:rPr>
                <w:rStyle w:val="2115pt0"/>
              </w:rPr>
              <w:t>Кабинет физики - 1</w:t>
            </w:r>
            <w:r w:rsidR="00DE4CA2">
              <w:rPr>
                <w:rStyle w:val="2115pt0"/>
              </w:rPr>
              <w:t xml:space="preserve"> кабинет</w:t>
            </w:r>
          </w:p>
          <w:p w:rsidR="000F6BE1" w:rsidRDefault="000F6BE1" w:rsidP="00371422">
            <w:pPr>
              <w:pStyle w:val="20"/>
              <w:framePr w:w="9686" w:h="14434" w:wrap="none" w:vAnchor="page" w:hAnchor="page" w:x="1757" w:y="1138"/>
              <w:shd w:val="clear" w:color="auto" w:fill="auto"/>
              <w:tabs>
                <w:tab w:val="left" w:pos="298"/>
              </w:tabs>
              <w:spacing w:line="274" w:lineRule="exact"/>
              <w:jc w:val="both"/>
            </w:pPr>
          </w:p>
          <w:p w:rsidR="000F6BE1" w:rsidRDefault="00371422" w:rsidP="00371422">
            <w:pPr>
              <w:pStyle w:val="20"/>
              <w:framePr w:w="9686" w:h="14434" w:wrap="none" w:vAnchor="page" w:hAnchor="page" w:x="1757" w:y="1138"/>
              <w:shd w:val="clear" w:color="auto" w:fill="auto"/>
              <w:spacing w:line="274" w:lineRule="exact"/>
              <w:jc w:val="both"/>
            </w:pPr>
            <w:r>
              <w:rPr>
                <w:rStyle w:val="2115pt0"/>
              </w:rPr>
              <w:t>Кабинет химии - 1 кабинет</w:t>
            </w:r>
            <w:r w:rsidR="00DE4CA2">
              <w:rPr>
                <w:rStyle w:val="2115pt0"/>
              </w:rPr>
              <w:t xml:space="preserve">, компьютер - </w:t>
            </w:r>
            <w:r>
              <w:rPr>
                <w:rStyle w:val="2115pt0"/>
              </w:rPr>
              <w:t>1</w:t>
            </w:r>
            <w:r w:rsidR="00DE4CA2">
              <w:rPr>
                <w:rStyle w:val="2115pt0"/>
              </w:rPr>
              <w:t xml:space="preserve"> шт., </w:t>
            </w:r>
            <w:r>
              <w:rPr>
                <w:rStyle w:val="2115pt0"/>
              </w:rPr>
              <w:t xml:space="preserve"> вытяжной шкаф - 1</w:t>
            </w:r>
            <w:r w:rsidR="00DE4CA2">
              <w:rPr>
                <w:rStyle w:val="2115pt0"/>
              </w:rPr>
              <w:t xml:space="preserve"> шт., таблица Менделеева, наглядные пособия, табли</w:t>
            </w:r>
            <w:r>
              <w:rPr>
                <w:rStyle w:val="2115pt0"/>
              </w:rPr>
              <w:t>цы, плакаты Кабинет биологии - 1</w:t>
            </w:r>
            <w:r w:rsidR="00DE4CA2">
              <w:rPr>
                <w:rStyle w:val="2115pt0"/>
              </w:rPr>
              <w:t xml:space="preserve"> кабинет</w:t>
            </w:r>
          </w:p>
        </w:tc>
      </w:tr>
      <w:tr w:rsidR="000F6BE1">
        <w:trPr>
          <w:trHeight w:hRule="exact" w:val="1397"/>
        </w:trPr>
        <w:tc>
          <w:tcPr>
            <w:tcW w:w="5112" w:type="dxa"/>
            <w:tcBorders>
              <w:top w:val="single" w:sz="4" w:space="0" w:color="auto"/>
              <w:left w:val="single" w:sz="4" w:space="0" w:color="auto"/>
              <w:bottom w:val="single" w:sz="4" w:space="0" w:color="auto"/>
            </w:tcBorders>
            <w:shd w:val="clear" w:color="auto" w:fill="FFFFFF"/>
          </w:tcPr>
          <w:p w:rsidR="000F6BE1" w:rsidRDefault="000F6BE1">
            <w:pPr>
              <w:framePr w:w="9686" w:h="14434" w:wrap="none" w:vAnchor="page" w:hAnchor="page" w:x="1757" w:y="1138"/>
              <w:rPr>
                <w:sz w:val="10"/>
                <w:szCs w:val="10"/>
              </w:rPr>
            </w:pPr>
          </w:p>
        </w:tc>
        <w:tc>
          <w:tcPr>
            <w:tcW w:w="4574" w:type="dxa"/>
            <w:tcBorders>
              <w:top w:val="single" w:sz="4" w:space="0" w:color="auto"/>
              <w:left w:val="single" w:sz="4" w:space="0" w:color="auto"/>
              <w:bottom w:val="single" w:sz="4" w:space="0" w:color="auto"/>
              <w:right w:val="single" w:sz="4" w:space="0" w:color="auto"/>
            </w:tcBorders>
            <w:shd w:val="clear" w:color="auto" w:fill="FFFFFF"/>
            <w:vAlign w:val="bottom"/>
          </w:tcPr>
          <w:p w:rsidR="000F6BE1" w:rsidRDefault="00DE4CA2">
            <w:pPr>
              <w:pStyle w:val="20"/>
              <w:framePr w:w="9686" w:h="14434" w:wrap="none" w:vAnchor="page" w:hAnchor="page" w:x="1757" w:y="1138"/>
              <w:shd w:val="clear" w:color="auto" w:fill="auto"/>
              <w:spacing w:line="274" w:lineRule="exact"/>
              <w:jc w:val="both"/>
            </w:pPr>
            <w:r>
              <w:rPr>
                <w:rStyle w:val="2115pt0"/>
              </w:rPr>
              <w:t>токарный станок по дереву - 1 шт., фуговальный станок - 2 шт., сушилка по дереву - 1 шт.</w:t>
            </w:r>
          </w:p>
          <w:p w:rsidR="000F6BE1" w:rsidRDefault="00DE4CA2">
            <w:pPr>
              <w:pStyle w:val="20"/>
              <w:framePr w:w="9686" w:h="14434" w:wrap="none" w:vAnchor="page" w:hAnchor="page" w:x="1757" w:y="1138"/>
              <w:shd w:val="clear" w:color="auto" w:fill="auto"/>
              <w:spacing w:line="274" w:lineRule="exact"/>
              <w:ind w:right="1620"/>
              <w:jc w:val="right"/>
            </w:pPr>
            <w:r>
              <w:rPr>
                <w:rStyle w:val="2115pt0"/>
              </w:rPr>
              <w:t xml:space="preserve">Кабинет информатики, </w:t>
            </w:r>
          </w:p>
        </w:tc>
      </w:tr>
    </w:tbl>
    <w:p w:rsidR="000F6BE1" w:rsidRDefault="00DE4CA2">
      <w:pPr>
        <w:pStyle w:val="ab"/>
        <w:framePr w:wrap="none" w:vAnchor="page" w:hAnchor="page" w:x="6144" w:y="15812"/>
        <w:shd w:val="clear" w:color="auto" w:fill="auto"/>
        <w:spacing w:line="180" w:lineRule="exact"/>
      </w:pPr>
      <w:r>
        <w:t>1342</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70"/>
        <w:framePr w:w="10080" w:h="14447" w:hRule="exact" w:wrap="none" w:vAnchor="page" w:hAnchor="page" w:x="1388" w:y="1120"/>
        <w:shd w:val="clear" w:color="auto" w:fill="auto"/>
        <w:tabs>
          <w:tab w:val="left" w:pos="9175"/>
        </w:tabs>
        <w:spacing w:line="274" w:lineRule="exact"/>
        <w:ind w:left="5700"/>
      </w:pPr>
      <w:r>
        <w:lastRenderedPageBreak/>
        <w:t xml:space="preserve"> Спортзал: козел гимнастический -</w:t>
      </w:r>
      <w:r>
        <w:tab/>
        <w:t>1</w:t>
      </w:r>
    </w:p>
    <w:p w:rsidR="000F6BE1" w:rsidRDefault="00DE4CA2">
      <w:pPr>
        <w:pStyle w:val="70"/>
        <w:framePr w:w="10080" w:h="14447" w:hRule="exact" w:wrap="none" w:vAnchor="page" w:hAnchor="page" w:x="1388" w:y="1120"/>
        <w:shd w:val="clear" w:color="auto" w:fill="auto"/>
        <w:spacing w:line="274" w:lineRule="exact"/>
        <w:ind w:left="6320"/>
        <w:jc w:val="both"/>
      </w:pPr>
      <w:r>
        <w:t>шт., конь</w:t>
      </w:r>
    </w:p>
    <w:p w:rsidR="000F6BE1" w:rsidRDefault="00DE4CA2">
      <w:pPr>
        <w:pStyle w:val="70"/>
        <w:framePr w:w="10080" w:h="14447" w:hRule="exact" w:wrap="none" w:vAnchor="page" w:hAnchor="page" w:x="1388" w:y="1120"/>
        <w:shd w:val="clear" w:color="auto" w:fill="auto"/>
        <w:tabs>
          <w:tab w:val="left" w:pos="8201"/>
        </w:tabs>
        <w:spacing w:line="274" w:lineRule="exact"/>
        <w:ind w:left="5700"/>
        <w:jc w:val="both"/>
      </w:pPr>
      <w:r>
        <w:t>гимнастический -</w:t>
      </w:r>
      <w:r>
        <w:tab/>
        <w:t>1 шт., стенка</w:t>
      </w:r>
    </w:p>
    <w:p w:rsidR="000F6BE1" w:rsidRDefault="00DE4CA2">
      <w:pPr>
        <w:pStyle w:val="70"/>
        <w:framePr w:w="10080" w:h="14447" w:hRule="exact" w:wrap="none" w:vAnchor="page" w:hAnchor="page" w:x="1388" w:y="1120"/>
        <w:shd w:val="clear" w:color="auto" w:fill="auto"/>
        <w:tabs>
          <w:tab w:val="left" w:pos="8201"/>
          <w:tab w:val="left" w:pos="8898"/>
          <w:tab w:val="left" w:pos="9468"/>
        </w:tabs>
        <w:spacing w:line="274" w:lineRule="exact"/>
        <w:ind w:left="5700"/>
      </w:pPr>
      <w:r>
        <w:t xml:space="preserve">гимнастическая, канат для лазания </w:t>
      </w:r>
      <w:r w:rsidR="00371422">
        <w:t>1 шт., баскетбольные мячи - 5</w:t>
      </w:r>
      <w:r>
        <w:t xml:space="preserve"> шт., во</w:t>
      </w:r>
      <w:r w:rsidR="00371422">
        <w:t>лейбольные мячи</w:t>
      </w:r>
      <w:r w:rsidR="00371422">
        <w:tab/>
        <w:t>-</w:t>
      </w:r>
      <w:r w:rsidR="00371422">
        <w:tab/>
        <w:t>5</w:t>
      </w:r>
      <w:r>
        <w:tab/>
        <w:t>шт.,</w:t>
      </w:r>
    </w:p>
    <w:p w:rsidR="000F6BE1" w:rsidRDefault="00371422">
      <w:pPr>
        <w:pStyle w:val="70"/>
        <w:framePr w:w="10080" w:h="14447" w:hRule="exact" w:wrap="none" w:vAnchor="page" w:hAnchor="page" w:x="1388" w:y="1120"/>
        <w:shd w:val="clear" w:color="auto" w:fill="auto"/>
        <w:tabs>
          <w:tab w:val="left" w:pos="7202"/>
        </w:tabs>
        <w:spacing w:line="274" w:lineRule="exact"/>
        <w:ind w:left="5700"/>
        <w:jc w:val="both"/>
      </w:pPr>
      <w:r>
        <w:t>лыжи -</w:t>
      </w:r>
      <w:r>
        <w:tab/>
        <w:t>6</w:t>
      </w:r>
      <w:r w:rsidR="00DE4CA2">
        <w:t xml:space="preserve"> пар, обручи - 5 шт.,</w:t>
      </w:r>
    </w:p>
    <w:p w:rsidR="000F6BE1" w:rsidRDefault="00371422">
      <w:pPr>
        <w:pStyle w:val="70"/>
        <w:framePr w:w="10080" w:h="14447" w:hRule="exact" w:wrap="none" w:vAnchor="page" w:hAnchor="page" w:x="1388" w:y="1120"/>
        <w:shd w:val="clear" w:color="auto" w:fill="auto"/>
        <w:spacing w:line="274" w:lineRule="exact"/>
        <w:ind w:left="5700"/>
        <w:jc w:val="both"/>
      </w:pPr>
      <w:r>
        <w:t>скакалки - 5</w:t>
      </w:r>
      <w:r w:rsidR="00DE4CA2">
        <w:t xml:space="preserve"> шт., гимнастические маты</w:t>
      </w:r>
    </w:p>
    <w:p w:rsidR="000F6BE1" w:rsidRDefault="00371422">
      <w:pPr>
        <w:pStyle w:val="70"/>
        <w:framePr w:w="10080" w:h="14447" w:hRule="exact" w:wrap="none" w:vAnchor="page" w:hAnchor="page" w:x="1388" w:y="1120"/>
        <w:numPr>
          <w:ilvl w:val="0"/>
          <w:numId w:val="645"/>
        </w:numPr>
        <w:shd w:val="clear" w:color="auto" w:fill="auto"/>
        <w:tabs>
          <w:tab w:val="left" w:pos="5959"/>
        </w:tabs>
        <w:spacing w:line="274" w:lineRule="exact"/>
        <w:ind w:left="5700"/>
        <w:jc w:val="both"/>
      </w:pPr>
      <w:r>
        <w:t>5</w:t>
      </w:r>
      <w:r w:rsidR="00DE4CA2">
        <w:t xml:space="preserve"> шт.</w:t>
      </w:r>
    </w:p>
    <w:p w:rsidR="000F6BE1" w:rsidRDefault="00DE4CA2">
      <w:pPr>
        <w:pStyle w:val="70"/>
        <w:framePr w:w="10080" w:h="14447" w:hRule="exact" w:wrap="none" w:vAnchor="page" w:hAnchor="page" w:x="1388" w:y="1120"/>
        <w:shd w:val="clear" w:color="auto" w:fill="auto"/>
        <w:tabs>
          <w:tab w:val="left" w:pos="7030"/>
        </w:tabs>
        <w:spacing w:line="274" w:lineRule="exact"/>
        <w:ind w:left="5700" w:right="1380"/>
      </w:pPr>
      <w:r>
        <w:t>Гимнастический зал: козел</w:t>
      </w:r>
      <w:r>
        <w:tab/>
        <w:t>гимнастический</w:t>
      </w:r>
    </w:p>
    <w:p w:rsidR="000F6BE1" w:rsidRDefault="00DE4CA2">
      <w:pPr>
        <w:pStyle w:val="70"/>
        <w:framePr w:w="10080" w:h="14447" w:hRule="exact" w:wrap="none" w:vAnchor="page" w:hAnchor="page" w:x="1388" w:y="1120"/>
        <w:numPr>
          <w:ilvl w:val="0"/>
          <w:numId w:val="645"/>
        </w:numPr>
        <w:shd w:val="clear" w:color="auto" w:fill="auto"/>
        <w:tabs>
          <w:tab w:val="left" w:pos="6391"/>
        </w:tabs>
        <w:spacing w:line="274" w:lineRule="exact"/>
        <w:ind w:left="5700"/>
        <w:jc w:val="both"/>
      </w:pPr>
      <w:r>
        <w:t>1 шт.,</w:t>
      </w:r>
    </w:p>
    <w:p w:rsidR="000F6BE1" w:rsidRDefault="002C04E7" w:rsidP="002C04E7">
      <w:pPr>
        <w:pStyle w:val="70"/>
        <w:framePr w:w="10080" w:h="14447" w:hRule="exact" w:wrap="none" w:vAnchor="page" w:hAnchor="page" w:x="1388" w:y="1120"/>
        <w:shd w:val="clear" w:color="auto" w:fill="auto"/>
        <w:spacing w:line="274" w:lineRule="exact"/>
        <w:ind w:left="5700" w:right="140"/>
        <w:jc w:val="both"/>
      </w:pPr>
      <w:r>
        <w:t xml:space="preserve"> </w:t>
      </w:r>
    </w:p>
    <w:p w:rsidR="000F6BE1" w:rsidRDefault="00DE4CA2">
      <w:pPr>
        <w:pStyle w:val="70"/>
        <w:framePr w:w="10080" w:h="14447" w:hRule="exact" w:wrap="none" w:vAnchor="page" w:hAnchor="page" w:x="1388" w:y="1120"/>
        <w:shd w:val="clear" w:color="auto" w:fill="auto"/>
        <w:tabs>
          <w:tab w:val="left" w:leader="underscore" w:pos="5684"/>
          <w:tab w:val="left" w:leader="underscore" w:pos="9970"/>
        </w:tabs>
        <w:spacing w:line="274" w:lineRule="exact"/>
        <w:ind w:left="380"/>
        <w:jc w:val="both"/>
      </w:pPr>
      <w:r>
        <w:tab/>
      </w:r>
    </w:p>
    <w:p w:rsidR="000F6BE1" w:rsidRDefault="00DE4CA2">
      <w:pPr>
        <w:pStyle w:val="70"/>
        <w:framePr w:w="10080" w:h="14447" w:hRule="exact" w:wrap="none" w:vAnchor="page" w:hAnchor="page" w:x="1388" w:y="1120"/>
        <w:numPr>
          <w:ilvl w:val="0"/>
          <w:numId w:val="653"/>
        </w:numPr>
        <w:shd w:val="clear" w:color="auto" w:fill="auto"/>
        <w:tabs>
          <w:tab w:val="left" w:pos="994"/>
        </w:tabs>
        <w:spacing w:after="9" w:line="274" w:lineRule="exact"/>
        <w:ind w:left="380"/>
        <w:jc w:val="both"/>
      </w:pPr>
      <w:r>
        <w:t>Информационно—методические условия реализации основной образовательной</w:t>
      </w:r>
    </w:p>
    <w:p w:rsidR="000F6BE1" w:rsidRDefault="00DE4CA2">
      <w:pPr>
        <w:pStyle w:val="70"/>
        <w:framePr w:w="10080" w:h="14447" w:hRule="exact" w:wrap="none" w:vAnchor="page" w:hAnchor="page" w:x="1388" w:y="1120"/>
        <w:shd w:val="clear" w:color="auto" w:fill="auto"/>
        <w:ind w:left="380"/>
        <w:jc w:val="both"/>
      </w:pPr>
      <w:r>
        <w:t>программы основного общего образования.</w:t>
      </w:r>
    </w:p>
    <w:p w:rsidR="000F6BE1" w:rsidRDefault="00DE4CA2">
      <w:pPr>
        <w:pStyle w:val="70"/>
        <w:framePr w:w="10080" w:h="14447" w:hRule="exact" w:wrap="none" w:vAnchor="page" w:hAnchor="page" w:x="1388" w:y="1120"/>
        <w:shd w:val="clear" w:color="auto" w:fill="auto"/>
        <w:ind w:left="380"/>
      </w:pPr>
      <w:r>
        <w:t>В соответствии с требованиями ФГОС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 Информационно-образовательная среда образовательного учреждения обеспечивает возможность осуществлять в электронной (цифровой) форме следующие виды деятельности:</w:t>
      </w:r>
    </w:p>
    <w:p w:rsidR="000F6BE1" w:rsidRDefault="00DE4CA2">
      <w:pPr>
        <w:pStyle w:val="70"/>
        <w:framePr w:w="10080" w:h="14447" w:hRule="exact" w:wrap="none" w:vAnchor="page" w:hAnchor="page" w:x="1388" w:y="1120"/>
        <w:shd w:val="clear" w:color="auto" w:fill="auto"/>
        <w:ind w:left="1000"/>
      </w:pPr>
      <w:r>
        <w:t>планирование образовательного процесса;</w:t>
      </w:r>
    </w:p>
    <w:p w:rsidR="000F6BE1" w:rsidRDefault="00DE4CA2">
      <w:pPr>
        <w:pStyle w:val="ab"/>
        <w:framePr w:wrap="none" w:vAnchor="page" w:hAnchor="page" w:x="6144" w:y="15807"/>
        <w:shd w:val="clear" w:color="auto" w:fill="auto"/>
        <w:spacing w:line="180" w:lineRule="exact"/>
      </w:pPr>
      <w:r>
        <w:t>1343</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160"/>
        <w:framePr w:w="10080" w:h="14548" w:hRule="exact" w:wrap="none" w:vAnchor="page" w:hAnchor="page" w:x="1388" w:y="1000"/>
        <w:numPr>
          <w:ilvl w:val="0"/>
          <w:numId w:val="658"/>
        </w:numPr>
        <w:shd w:val="clear" w:color="auto" w:fill="auto"/>
        <w:tabs>
          <w:tab w:val="left" w:pos="1044"/>
        </w:tabs>
        <w:ind w:left="340" w:right="440"/>
      </w:pPr>
      <w:r>
        <w:lastRenderedPageBreak/>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0F6BE1" w:rsidRDefault="00DE4CA2">
      <w:pPr>
        <w:pStyle w:val="160"/>
        <w:framePr w:w="10080" w:h="14548" w:hRule="exact" w:wrap="none" w:vAnchor="page" w:hAnchor="page" w:x="1388" w:y="1000"/>
        <w:numPr>
          <w:ilvl w:val="0"/>
          <w:numId w:val="658"/>
        </w:numPr>
        <w:shd w:val="clear" w:color="auto" w:fill="auto"/>
        <w:tabs>
          <w:tab w:val="left" w:pos="1044"/>
        </w:tabs>
        <w:ind w:left="340" w:right="440"/>
      </w:pPr>
      <w:r>
        <w:t>фиксацию хода образовательного процесса и результатов освоения основной образовательной программы начального общего образования;</w:t>
      </w:r>
    </w:p>
    <w:p w:rsidR="000F6BE1" w:rsidRDefault="00DE4CA2">
      <w:pPr>
        <w:pStyle w:val="160"/>
        <w:framePr w:w="10080" w:h="14548" w:hRule="exact" w:wrap="none" w:vAnchor="page" w:hAnchor="page" w:x="1388" w:y="1000"/>
        <w:numPr>
          <w:ilvl w:val="0"/>
          <w:numId w:val="658"/>
        </w:numPr>
        <w:shd w:val="clear" w:color="auto" w:fill="auto"/>
        <w:tabs>
          <w:tab w:val="left" w:pos="1044"/>
        </w:tabs>
        <w:ind w:left="340" w:right="440"/>
      </w:pPr>
      <w: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0F6BE1" w:rsidRDefault="00DE4CA2">
      <w:pPr>
        <w:pStyle w:val="160"/>
        <w:framePr w:w="10080" w:h="14548" w:hRule="exact" w:wrap="none" w:vAnchor="page" w:hAnchor="page" w:x="1388" w:y="1000"/>
        <w:numPr>
          <w:ilvl w:val="0"/>
          <w:numId w:val="658"/>
        </w:numPr>
        <w:shd w:val="clear" w:color="auto" w:fill="auto"/>
        <w:tabs>
          <w:tab w:val="left" w:pos="1044"/>
        </w:tabs>
        <w:ind w:left="340" w:right="440"/>
      </w:pPr>
      <w: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0F6BE1" w:rsidRDefault="00DE4CA2">
      <w:pPr>
        <w:pStyle w:val="160"/>
        <w:framePr w:w="10080" w:h="14548" w:hRule="exact" w:wrap="none" w:vAnchor="page" w:hAnchor="page" w:x="1388" w:y="1000"/>
        <w:numPr>
          <w:ilvl w:val="0"/>
          <w:numId w:val="658"/>
        </w:numPr>
        <w:shd w:val="clear" w:color="auto" w:fill="auto"/>
        <w:tabs>
          <w:tab w:val="left" w:pos="1044"/>
        </w:tabs>
        <w:ind w:left="340" w:right="440"/>
      </w:pPr>
      <w: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0F6BE1" w:rsidRDefault="00DE4CA2">
      <w:pPr>
        <w:pStyle w:val="160"/>
        <w:framePr w:w="10080" w:h="14548" w:hRule="exact" w:wrap="none" w:vAnchor="page" w:hAnchor="page" w:x="1388" w:y="1000"/>
        <w:shd w:val="clear" w:color="auto" w:fill="auto"/>
        <w:ind w:left="380" w:right="440"/>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соответствует законодательству Российской Федерации.</w:t>
      </w:r>
    </w:p>
    <w:p w:rsidR="000F6BE1" w:rsidRDefault="00DE4CA2">
      <w:pPr>
        <w:pStyle w:val="160"/>
        <w:framePr w:w="10080" w:h="14548" w:hRule="exact" w:wrap="none" w:vAnchor="page" w:hAnchor="page" w:x="1388" w:y="1000"/>
        <w:shd w:val="clear" w:color="auto" w:fill="auto"/>
        <w:ind w:left="380" w:right="440"/>
      </w:pPr>
      <w:r>
        <w:t>Учебно-методическое и информационное обеспечение реализации основной образовательной программы начального общего образования.</w:t>
      </w:r>
    </w:p>
    <w:p w:rsidR="000F6BE1" w:rsidRDefault="00DE4CA2">
      <w:pPr>
        <w:pStyle w:val="160"/>
        <w:framePr w:w="10080" w:h="14548" w:hRule="exact" w:wrap="none" w:vAnchor="page" w:hAnchor="page" w:x="1388" w:y="1000"/>
        <w:shd w:val="clear" w:color="auto" w:fill="auto"/>
        <w:ind w:left="380" w:right="440"/>
      </w:pPr>
      <w: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0F6BE1" w:rsidRDefault="002C04E7">
      <w:pPr>
        <w:pStyle w:val="160"/>
        <w:framePr w:w="10080" w:h="14548" w:hRule="exact" w:wrap="none" w:vAnchor="page" w:hAnchor="page" w:x="1388" w:y="1000"/>
        <w:shd w:val="clear" w:color="auto" w:fill="auto"/>
        <w:ind w:left="380" w:right="440"/>
      </w:pPr>
      <w:r>
        <w:t>МОБУ О</w:t>
      </w:r>
      <w:r w:rsidR="00DE4CA2">
        <w:t>ОШ  с.</w:t>
      </w:r>
      <w:r>
        <w:t>Умирово</w:t>
      </w:r>
      <w:r w:rsidR="00DE4CA2">
        <w:t xml:space="preserve">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русском языке.</w:t>
      </w:r>
    </w:p>
    <w:p w:rsidR="000F6BE1" w:rsidRDefault="00DE4CA2">
      <w:pPr>
        <w:pStyle w:val="160"/>
        <w:framePr w:w="10080" w:h="14548" w:hRule="exact" w:wrap="none" w:vAnchor="page" w:hAnchor="page" w:x="1388" w:y="1000"/>
        <w:shd w:val="clear" w:color="auto" w:fill="auto"/>
        <w:ind w:left="380" w:right="440"/>
      </w:pPr>
      <w:r>
        <w:t>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0F6BE1" w:rsidRDefault="00DE4CA2">
      <w:pPr>
        <w:pStyle w:val="ab"/>
        <w:framePr w:wrap="none" w:vAnchor="page" w:hAnchor="page" w:x="6144" w:y="15807"/>
        <w:shd w:val="clear" w:color="auto" w:fill="auto"/>
        <w:spacing w:line="180" w:lineRule="exact"/>
      </w:pPr>
      <w:r>
        <w:t>1344</w:t>
      </w:r>
    </w:p>
    <w:p w:rsidR="000F6BE1" w:rsidRDefault="000F6BE1">
      <w:pPr>
        <w:rPr>
          <w:sz w:val="2"/>
          <w:szCs w:val="2"/>
        </w:rPr>
        <w:sectPr w:rsidR="000F6BE1">
          <w:pgSz w:w="11900" w:h="16840"/>
          <w:pgMar w:top="360" w:right="360" w:bottom="360" w:left="360" w:header="0" w:footer="3" w:gutter="0"/>
          <w:cols w:space="720"/>
          <w:noEndnote/>
          <w:docGrid w:linePitch="360"/>
        </w:sectPr>
      </w:pPr>
    </w:p>
    <w:p w:rsidR="000F6BE1" w:rsidRDefault="00DE4CA2">
      <w:pPr>
        <w:pStyle w:val="160"/>
        <w:framePr w:w="10080" w:h="3776" w:hRule="exact" w:wrap="none" w:vAnchor="page" w:hAnchor="page" w:x="1388" w:y="1000"/>
        <w:shd w:val="clear" w:color="auto" w:fill="auto"/>
        <w:ind w:left="380" w:right="440"/>
      </w:pPr>
      <w:r>
        <w:lastRenderedPageBreak/>
        <w:t>Библиотека образовательного учреждения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 Библиотека школы укомплектована печатными образовательными ресурсами по всем предметам учебного плана, имеет фонд дополнительной литературы.</w:t>
      </w:r>
    </w:p>
    <w:p w:rsidR="000F6BE1" w:rsidRDefault="00DE4CA2">
      <w:pPr>
        <w:pStyle w:val="160"/>
        <w:framePr w:w="10080" w:h="3776" w:hRule="exact" w:wrap="none" w:vAnchor="page" w:hAnchor="page" w:x="1388" w:y="1000"/>
        <w:numPr>
          <w:ilvl w:val="0"/>
          <w:numId w:val="659"/>
        </w:numPr>
        <w:shd w:val="clear" w:color="auto" w:fill="auto"/>
        <w:tabs>
          <w:tab w:val="left" w:pos="966"/>
        </w:tabs>
        <w:ind w:left="380"/>
      </w:pPr>
      <w:r>
        <w:t>Механизмы достижения целевых ориентиров в системе условий.</w:t>
      </w:r>
    </w:p>
    <w:p w:rsidR="000F6BE1" w:rsidRDefault="00DE4CA2">
      <w:pPr>
        <w:pStyle w:val="160"/>
        <w:framePr w:wrap="none" w:vAnchor="page" w:hAnchor="page" w:x="1388" w:y="5292"/>
        <w:shd w:val="clear" w:color="auto" w:fill="auto"/>
        <w:spacing w:line="220" w:lineRule="exact"/>
        <w:ind w:left="380"/>
      </w:pPr>
      <w:r>
        <w:t>Создание системы условий требует и создания определённого механизма по достижению</w:t>
      </w:r>
    </w:p>
    <w:p w:rsidR="000F6BE1" w:rsidRDefault="00DE4CA2">
      <w:pPr>
        <w:pStyle w:val="52"/>
        <w:framePr w:wrap="none" w:vAnchor="page" w:hAnchor="page" w:x="1748" w:y="5700"/>
        <w:shd w:val="clear" w:color="auto" w:fill="auto"/>
        <w:spacing w:line="220" w:lineRule="exact"/>
      </w:pPr>
      <w:r>
        <w:t>целевых ориентиров.</w:t>
      </w:r>
    </w:p>
    <w:tbl>
      <w:tblPr>
        <w:tblOverlap w:val="never"/>
        <w:tblW w:w="0" w:type="auto"/>
        <w:tblLayout w:type="fixed"/>
        <w:tblCellMar>
          <w:left w:w="10" w:type="dxa"/>
          <w:right w:w="10" w:type="dxa"/>
        </w:tblCellMar>
        <w:tblLook w:val="04A0"/>
      </w:tblPr>
      <w:tblGrid>
        <w:gridCol w:w="2141"/>
        <w:gridCol w:w="2554"/>
        <w:gridCol w:w="2942"/>
        <w:gridCol w:w="1858"/>
      </w:tblGrid>
      <w:tr w:rsidR="000F6BE1">
        <w:trPr>
          <w:trHeight w:hRule="exact" w:val="619"/>
        </w:trPr>
        <w:tc>
          <w:tcPr>
            <w:tcW w:w="2141" w:type="dxa"/>
            <w:tcBorders>
              <w:top w:val="single" w:sz="4" w:space="0" w:color="auto"/>
              <w:left w:val="single" w:sz="4" w:space="0" w:color="auto"/>
            </w:tcBorders>
            <w:shd w:val="clear" w:color="auto" w:fill="FFFFFF"/>
            <w:vAlign w:val="bottom"/>
          </w:tcPr>
          <w:p w:rsidR="000F6BE1" w:rsidRDefault="00DE4CA2">
            <w:pPr>
              <w:pStyle w:val="20"/>
              <w:framePr w:w="9494" w:h="7843" w:wrap="none" w:vAnchor="page" w:hAnchor="page" w:x="1565" w:y="6101"/>
              <w:shd w:val="clear" w:color="auto" w:fill="auto"/>
              <w:spacing w:after="120" w:line="220" w:lineRule="exact"/>
              <w:ind w:left="200"/>
            </w:pPr>
            <w:r>
              <w:rPr>
                <w:rStyle w:val="211pt"/>
              </w:rPr>
              <w:t>Управленческие</w:t>
            </w:r>
          </w:p>
          <w:p w:rsidR="000F6BE1" w:rsidRDefault="00DE4CA2">
            <w:pPr>
              <w:pStyle w:val="20"/>
              <w:framePr w:w="9494" w:h="7843" w:wrap="none" w:vAnchor="page" w:hAnchor="page" w:x="1565" w:y="6101"/>
              <w:shd w:val="clear" w:color="auto" w:fill="auto"/>
              <w:spacing w:before="120" w:line="220" w:lineRule="exact"/>
              <w:ind w:left="200"/>
            </w:pPr>
            <w:r>
              <w:rPr>
                <w:rStyle w:val="211pt"/>
              </w:rPr>
              <w:t>шаги</w:t>
            </w:r>
          </w:p>
        </w:tc>
        <w:tc>
          <w:tcPr>
            <w:tcW w:w="2554" w:type="dxa"/>
            <w:tcBorders>
              <w:top w:val="single" w:sz="4" w:space="0" w:color="auto"/>
              <w:left w:val="single" w:sz="4" w:space="0" w:color="auto"/>
            </w:tcBorders>
            <w:shd w:val="clear" w:color="auto" w:fill="FFFFFF"/>
            <w:vAlign w:val="center"/>
          </w:tcPr>
          <w:p w:rsidR="000F6BE1" w:rsidRDefault="00DE4CA2">
            <w:pPr>
              <w:pStyle w:val="20"/>
              <w:framePr w:w="9494" w:h="7843" w:wrap="none" w:vAnchor="page" w:hAnchor="page" w:x="1565" w:y="6101"/>
              <w:shd w:val="clear" w:color="auto" w:fill="auto"/>
              <w:spacing w:line="220" w:lineRule="exact"/>
              <w:ind w:left="200"/>
            </w:pPr>
            <w:r>
              <w:rPr>
                <w:rStyle w:val="211pt"/>
              </w:rPr>
              <w:t>Задачи</w:t>
            </w:r>
          </w:p>
        </w:tc>
        <w:tc>
          <w:tcPr>
            <w:tcW w:w="2942" w:type="dxa"/>
            <w:tcBorders>
              <w:top w:val="single" w:sz="4" w:space="0" w:color="auto"/>
              <w:left w:val="single" w:sz="4" w:space="0" w:color="auto"/>
            </w:tcBorders>
            <w:shd w:val="clear" w:color="auto" w:fill="FFFFFF"/>
            <w:vAlign w:val="center"/>
          </w:tcPr>
          <w:p w:rsidR="000F6BE1" w:rsidRDefault="00DE4CA2">
            <w:pPr>
              <w:pStyle w:val="20"/>
              <w:framePr w:w="9494" w:h="7843" w:wrap="none" w:vAnchor="page" w:hAnchor="page" w:x="1565" w:y="6101"/>
              <w:shd w:val="clear" w:color="auto" w:fill="auto"/>
              <w:spacing w:line="220" w:lineRule="exact"/>
              <w:ind w:left="200"/>
            </w:pPr>
            <w:r>
              <w:rPr>
                <w:rStyle w:val="211pt"/>
              </w:rPr>
              <w:t>Результат</w:t>
            </w:r>
          </w:p>
        </w:tc>
        <w:tc>
          <w:tcPr>
            <w:tcW w:w="1858" w:type="dxa"/>
            <w:tcBorders>
              <w:top w:val="single" w:sz="4" w:space="0" w:color="auto"/>
              <w:left w:val="single" w:sz="4" w:space="0" w:color="auto"/>
              <w:right w:val="single" w:sz="4" w:space="0" w:color="auto"/>
            </w:tcBorders>
            <w:shd w:val="clear" w:color="auto" w:fill="FFFFFF"/>
            <w:vAlign w:val="center"/>
          </w:tcPr>
          <w:p w:rsidR="000F6BE1" w:rsidRDefault="00DE4CA2">
            <w:pPr>
              <w:pStyle w:val="20"/>
              <w:framePr w:w="9494" w:h="7843" w:wrap="none" w:vAnchor="page" w:hAnchor="page" w:x="1565" w:y="6101"/>
              <w:shd w:val="clear" w:color="auto" w:fill="auto"/>
              <w:spacing w:line="220" w:lineRule="exact"/>
              <w:ind w:left="200"/>
            </w:pPr>
            <w:r>
              <w:rPr>
                <w:rStyle w:val="211pt"/>
              </w:rPr>
              <w:t>Ответственные</w:t>
            </w:r>
          </w:p>
        </w:tc>
      </w:tr>
      <w:tr w:rsidR="000F6BE1">
        <w:trPr>
          <w:trHeight w:hRule="exact" w:val="336"/>
        </w:trPr>
        <w:tc>
          <w:tcPr>
            <w:tcW w:w="9495" w:type="dxa"/>
            <w:gridSpan w:val="4"/>
            <w:tcBorders>
              <w:top w:val="single" w:sz="4" w:space="0" w:color="auto"/>
              <w:left w:val="single" w:sz="4" w:space="0" w:color="auto"/>
              <w:right w:val="single" w:sz="4" w:space="0" w:color="auto"/>
            </w:tcBorders>
            <w:shd w:val="clear" w:color="auto" w:fill="FFFFFF"/>
            <w:vAlign w:val="bottom"/>
          </w:tcPr>
          <w:p w:rsidR="000F6BE1" w:rsidRDefault="00DE4CA2">
            <w:pPr>
              <w:pStyle w:val="20"/>
              <w:framePr w:w="9494" w:h="7843" w:wrap="none" w:vAnchor="page" w:hAnchor="page" w:x="1565" w:y="6101"/>
              <w:shd w:val="clear" w:color="auto" w:fill="auto"/>
              <w:spacing w:line="220" w:lineRule="exact"/>
              <w:ind w:left="200"/>
            </w:pPr>
            <w:r>
              <w:rPr>
                <w:rStyle w:val="211pt"/>
              </w:rPr>
              <w:t>Механизм «ПЛАНИРОВАНИЕ».</w:t>
            </w:r>
          </w:p>
        </w:tc>
      </w:tr>
      <w:tr w:rsidR="000F6BE1">
        <w:trPr>
          <w:trHeight w:hRule="exact" w:val="1992"/>
        </w:trPr>
        <w:tc>
          <w:tcPr>
            <w:tcW w:w="2141" w:type="dxa"/>
            <w:tcBorders>
              <w:top w:val="single" w:sz="4" w:space="0" w:color="auto"/>
              <w:left w:val="single" w:sz="4" w:space="0" w:color="auto"/>
            </w:tcBorders>
            <w:shd w:val="clear" w:color="auto" w:fill="FFFFFF"/>
          </w:tcPr>
          <w:p w:rsidR="000F6BE1" w:rsidRDefault="00DE4CA2">
            <w:pPr>
              <w:pStyle w:val="20"/>
              <w:framePr w:w="9494" w:h="7843" w:wrap="none" w:vAnchor="page" w:hAnchor="page" w:x="1565" w:y="6101"/>
              <w:shd w:val="clear" w:color="auto" w:fill="auto"/>
              <w:spacing w:line="278" w:lineRule="exact"/>
              <w:jc w:val="both"/>
            </w:pPr>
            <w:r>
              <w:rPr>
                <w:rStyle w:val="211pt"/>
              </w:rPr>
              <w:t>1. Анализ системы условий</w:t>
            </w:r>
          </w:p>
          <w:p w:rsidR="000F6BE1" w:rsidRDefault="00DE4CA2">
            <w:pPr>
              <w:pStyle w:val="20"/>
              <w:framePr w:w="9494" w:h="7843" w:wrap="none" w:vAnchor="page" w:hAnchor="page" w:x="1565" w:y="6101"/>
              <w:shd w:val="clear" w:color="auto" w:fill="auto"/>
              <w:spacing w:line="278" w:lineRule="exact"/>
              <w:jc w:val="both"/>
            </w:pPr>
            <w:r>
              <w:rPr>
                <w:rStyle w:val="211pt"/>
              </w:rPr>
              <w:t>существующих в школе</w:t>
            </w:r>
          </w:p>
        </w:tc>
        <w:tc>
          <w:tcPr>
            <w:tcW w:w="2554" w:type="dxa"/>
            <w:tcBorders>
              <w:top w:val="single" w:sz="4" w:space="0" w:color="auto"/>
              <w:left w:val="single" w:sz="4" w:space="0" w:color="auto"/>
            </w:tcBorders>
            <w:shd w:val="clear" w:color="auto" w:fill="FFFFFF"/>
          </w:tcPr>
          <w:p w:rsidR="000F6BE1" w:rsidRDefault="00DE4CA2">
            <w:pPr>
              <w:pStyle w:val="20"/>
              <w:framePr w:w="9494" w:h="7843" w:wrap="none" w:vAnchor="page" w:hAnchor="page" w:x="1565" w:y="6101"/>
              <w:shd w:val="clear" w:color="auto" w:fill="auto"/>
              <w:spacing w:line="274" w:lineRule="exact"/>
              <w:ind w:left="200"/>
            </w:pPr>
            <w:r>
              <w:rPr>
                <w:rStyle w:val="211pt"/>
              </w:rPr>
              <w:t>Определение исходного уровня. Определение параметров для необходимых изменений.</w:t>
            </w:r>
          </w:p>
        </w:tc>
        <w:tc>
          <w:tcPr>
            <w:tcW w:w="2942" w:type="dxa"/>
            <w:tcBorders>
              <w:top w:val="single" w:sz="4" w:space="0" w:color="auto"/>
              <w:left w:val="single" w:sz="4" w:space="0" w:color="auto"/>
            </w:tcBorders>
            <w:shd w:val="clear" w:color="auto" w:fill="FFFFFF"/>
            <w:vAlign w:val="bottom"/>
          </w:tcPr>
          <w:p w:rsidR="000F6BE1" w:rsidRDefault="00DE4CA2">
            <w:pPr>
              <w:pStyle w:val="20"/>
              <w:framePr w:w="9494" w:h="7843" w:wrap="none" w:vAnchor="page" w:hAnchor="page" w:x="1565" w:y="6101"/>
              <w:shd w:val="clear" w:color="auto" w:fill="auto"/>
              <w:spacing w:line="274" w:lineRule="exact"/>
              <w:ind w:left="200"/>
            </w:pPr>
            <w:r>
              <w:rPr>
                <w:rStyle w:val="211pt"/>
              </w:rPr>
              <w:t>Написание программы «Система условий реализации основной образовательной программы в соответствии с требованиями Стандарта»</w:t>
            </w:r>
          </w:p>
        </w:tc>
        <w:tc>
          <w:tcPr>
            <w:tcW w:w="1858" w:type="dxa"/>
            <w:tcBorders>
              <w:top w:val="single" w:sz="4" w:space="0" w:color="auto"/>
              <w:left w:val="single" w:sz="4" w:space="0" w:color="auto"/>
              <w:right w:val="single" w:sz="4" w:space="0" w:color="auto"/>
            </w:tcBorders>
            <w:shd w:val="clear" w:color="auto" w:fill="FFFFFF"/>
          </w:tcPr>
          <w:p w:rsidR="000F6BE1" w:rsidRDefault="00DE4CA2">
            <w:pPr>
              <w:pStyle w:val="20"/>
              <w:framePr w:w="9494" w:h="7843" w:wrap="none" w:vAnchor="page" w:hAnchor="page" w:x="1565" w:y="6101"/>
              <w:shd w:val="clear" w:color="auto" w:fill="auto"/>
              <w:spacing w:after="120" w:line="220" w:lineRule="exact"/>
              <w:ind w:left="200"/>
            </w:pPr>
            <w:r>
              <w:rPr>
                <w:rStyle w:val="211pt"/>
              </w:rPr>
              <w:t>Администрация</w:t>
            </w:r>
          </w:p>
          <w:p w:rsidR="000F6BE1" w:rsidRDefault="00DE4CA2">
            <w:pPr>
              <w:pStyle w:val="20"/>
              <w:framePr w:w="9494" w:h="7843" w:wrap="none" w:vAnchor="page" w:hAnchor="page" w:x="1565" w:y="6101"/>
              <w:shd w:val="clear" w:color="auto" w:fill="auto"/>
              <w:spacing w:before="120" w:line="220" w:lineRule="exact"/>
              <w:ind w:left="200"/>
            </w:pPr>
            <w:r>
              <w:rPr>
                <w:rStyle w:val="211pt"/>
              </w:rPr>
              <w:t>школы</w:t>
            </w:r>
          </w:p>
        </w:tc>
      </w:tr>
      <w:tr w:rsidR="000F6BE1">
        <w:trPr>
          <w:trHeight w:hRule="exact" w:val="1992"/>
        </w:trPr>
        <w:tc>
          <w:tcPr>
            <w:tcW w:w="2141" w:type="dxa"/>
            <w:tcBorders>
              <w:top w:val="single" w:sz="4" w:space="0" w:color="auto"/>
              <w:left w:val="single" w:sz="4" w:space="0" w:color="auto"/>
            </w:tcBorders>
            <w:shd w:val="clear" w:color="auto" w:fill="FFFFFF"/>
          </w:tcPr>
          <w:p w:rsidR="000F6BE1" w:rsidRDefault="00DE4CA2">
            <w:pPr>
              <w:pStyle w:val="20"/>
              <w:framePr w:w="9494" w:h="7843" w:wrap="none" w:vAnchor="page" w:hAnchor="page" w:x="1565" w:y="6101"/>
              <w:shd w:val="clear" w:color="auto" w:fill="auto"/>
              <w:spacing w:line="274" w:lineRule="exact"/>
              <w:jc w:val="both"/>
            </w:pPr>
            <w:r>
              <w:rPr>
                <w:rStyle w:val="211pt"/>
              </w:rPr>
              <w:t>2. Составление сетевого графика (дорожной карты) по созданию системы условий</w:t>
            </w:r>
          </w:p>
        </w:tc>
        <w:tc>
          <w:tcPr>
            <w:tcW w:w="2554" w:type="dxa"/>
            <w:tcBorders>
              <w:top w:val="single" w:sz="4" w:space="0" w:color="auto"/>
              <w:left w:val="single" w:sz="4" w:space="0" w:color="auto"/>
            </w:tcBorders>
            <w:shd w:val="clear" w:color="auto" w:fill="FFFFFF"/>
            <w:vAlign w:val="center"/>
          </w:tcPr>
          <w:p w:rsidR="000F6BE1" w:rsidRDefault="00DE4CA2">
            <w:pPr>
              <w:pStyle w:val="20"/>
              <w:framePr w:w="9494" w:h="7843" w:wrap="none" w:vAnchor="page" w:hAnchor="page" w:x="1565" w:y="6101"/>
              <w:shd w:val="clear" w:color="auto" w:fill="auto"/>
              <w:spacing w:line="274" w:lineRule="exact"/>
              <w:jc w:val="both"/>
            </w:pPr>
            <w:r>
              <w:rPr>
                <w:rStyle w:val="211pt"/>
              </w:rPr>
              <w:t>Наметить конкретные сроки и ответственных лиц за создание</w:t>
            </w:r>
          </w:p>
          <w:p w:rsidR="000F6BE1" w:rsidRDefault="00DE4CA2">
            <w:pPr>
              <w:pStyle w:val="20"/>
              <w:framePr w:w="9494" w:h="7843" w:wrap="none" w:vAnchor="page" w:hAnchor="page" w:x="1565" w:y="6101"/>
              <w:shd w:val="clear" w:color="auto" w:fill="auto"/>
              <w:spacing w:line="274" w:lineRule="exact"/>
              <w:ind w:left="200"/>
            </w:pPr>
            <w:r>
              <w:rPr>
                <w:rStyle w:val="211pt"/>
              </w:rPr>
              <w:t>необходимых условий реализации ООП ООО</w:t>
            </w:r>
          </w:p>
        </w:tc>
        <w:tc>
          <w:tcPr>
            <w:tcW w:w="2942" w:type="dxa"/>
            <w:tcBorders>
              <w:top w:val="single" w:sz="4" w:space="0" w:color="auto"/>
              <w:left w:val="single" w:sz="4" w:space="0" w:color="auto"/>
            </w:tcBorders>
            <w:shd w:val="clear" w:color="auto" w:fill="FFFFFF"/>
            <w:vAlign w:val="bottom"/>
          </w:tcPr>
          <w:p w:rsidR="000F6BE1" w:rsidRDefault="00DE4CA2">
            <w:pPr>
              <w:pStyle w:val="20"/>
              <w:framePr w:w="9494" w:h="7843" w:wrap="none" w:vAnchor="page" w:hAnchor="page" w:x="1565" w:y="6101"/>
              <w:shd w:val="clear" w:color="auto" w:fill="auto"/>
              <w:spacing w:line="274" w:lineRule="exact"/>
              <w:ind w:left="200"/>
            </w:pPr>
            <w:r>
              <w:rPr>
                <w:rStyle w:val="211pt"/>
              </w:rPr>
              <w:t>Написание программы «Система условий реализации основной образовательной программы в соответствии с требованиями Стандарта»</w:t>
            </w:r>
          </w:p>
        </w:tc>
        <w:tc>
          <w:tcPr>
            <w:tcW w:w="1858" w:type="dxa"/>
            <w:tcBorders>
              <w:top w:val="single" w:sz="4" w:space="0" w:color="auto"/>
              <w:left w:val="single" w:sz="4" w:space="0" w:color="auto"/>
              <w:right w:val="single" w:sz="4" w:space="0" w:color="auto"/>
            </w:tcBorders>
            <w:shd w:val="clear" w:color="auto" w:fill="FFFFFF"/>
          </w:tcPr>
          <w:p w:rsidR="000F6BE1" w:rsidRDefault="00DE4CA2">
            <w:pPr>
              <w:pStyle w:val="20"/>
              <w:framePr w:w="9494" w:h="7843" w:wrap="none" w:vAnchor="page" w:hAnchor="page" w:x="1565" w:y="6101"/>
              <w:shd w:val="clear" w:color="auto" w:fill="auto"/>
              <w:spacing w:after="120" w:line="220" w:lineRule="exact"/>
              <w:ind w:left="200"/>
            </w:pPr>
            <w:r>
              <w:rPr>
                <w:rStyle w:val="211pt"/>
              </w:rPr>
              <w:t>Администрация</w:t>
            </w:r>
          </w:p>
          <w:p w:rsidR="000F6BE1" w:rsidRDefault="00DE4CA2">
            <w:pPr>
              <w:pStyle w:val="20"/>
              <w:framePr w:w="9494" w:h="7843" w:wrap="none" w:vAnchor="page" w:hAnchor="page" w:x="1565" w:y="6101"/>
              <w:shd w:val="clear" w:color="auto" w:fill="auto"/>
              <w:spacing w:before="120" w:line="220" w:lineRule="exact"/>
              <w:ind w:left="200"/>
            </w:pPr>
            <w:r>
              <w:rPr>
                <w:rStyle w:val="211pt"/>
              </w:rPr>
              <w:t>школы</w:t>
            </w:r>
          </w:p>
        </w:tc>
      </w:tr>
      <w:tr w:rsidR="000F6BE1">
        <w:trPr>
          <w:trHeight w:hRule="exact" w:val="350"/>
        </w:trPr>
        <w:tc>
          <w:tcPr>
            <w:tcW w:w="9495" w:type="dxa"/>
            <w:gridSpan w:val="4"/>
            <w:tcBorders>
              <w:top w:val="single" w:sz="4" w:space="0" w:color="auto"/>
              <w:left w:val="single" w:sz="4" w:space="0" w:color="auto"/>
              <w:right w:val="single" w:sz="4" w:space="0" w:color="auto"/>
            </w:tcBorders>
            <w:shd w:val="clear" w:color="auto" w:fill="FFFFFF"/>
            <w:vAlign w:val="bottom"/>
          </w:tcPr>
          <w:p w:rsidR="000F6BE1" w:rsidRDefault="00DE4CA2">
            <w:pPr>
              <w:pStyle w:val="20"/>
              <w:framePr w:w="9494" w:h="7843" w:wrap="none" w:vAnchor="page" w:hAnchor="page" w:x="1565" w:y="6101"/>
              <w:shd w:val="clear" w:color="auto" w:fill="auto"/>
              <w:spacing w:line="220" w:lineRule="exact"/>
              <w:ind w:left="200"/>
            </w:pPr>
            <w:r>
              <w:rPr>
                <w:rStyle w:val="211pt"/>
              </w:rPr>
              <w:t>Механизм «ОРГАНИЗАЦИЯ».</w:t>
            </w:r>
          </w:p>
        </w:tc>
      </w:tr>
      <w:tr w:rsidR="000F6BE1">
        <w:trPr>
          <w:trHeight w:hRule="exact" w:val="2554"/>
        </w:trPr>
        <w:tc>
          <w:tcPr>
            <w:tcW w:w="2141" w:type="dxa"/>
            <w:tcBorders>
              <w:top w:val="single" w:sz="4" w:space="0" w:color="auto"/>
              <w:left w:val="single" w:sz="4" w:space="0" w:color="auto"/>
              <w:bottom w:val="single" w:sz="4" w:space="0" w:color="auto"/>
            </w:tcBorders>
            <w:shd w:val="clear" w:color="auto" w:fill="FFFFFF"/>
          </w:tcPr>
          <w:p w:rsidR="000F6BE1" w:rsidRDefault="00DE4CA2">
            <w:pPr>
              <w:pStyle w:val="20"/>
              <w:framePr w:w="9494" w:h="7843" w:wrap="none" w:vAnchor="page" w:hAnchor="page" w:x="1565" w:y="6101"/>
              <w:shd w:val="clear" w:color="auto" w:fill="auto"/>
              <w:spacing w:line="274" w:lineRule="exact"/>
              <w:jc w:val="both"/>
            </w:pPr>
            <w:r>
              <w:rPr>
                <w:rStyle w:val="211pt"/>
              </w:rPr>
              <w:t>1. Создание организационной структуры по контролю за ходом изменения системы условий реализации ООП НОО.</w:t>
            </w:r>
          </w:p>
        </w:tc>
        <w:tc>
          <w:tcPr>
            <w:tcW w:w="2554" w:type="dxa"/>
            <w:tcBorders>
              <w:top w:val="single" w:sz="4" w:space="0" w:color="auto"/>
              <w:left w:val="single" w:sz="4" w:space="0" w:color="auto"/>
              <w:bottom w:val="single" w:sz="4" w:space="0" w:color="auto"/>
            </w:tcBorders>
            <w:shd w:val="clear" w:color="auto" w:fill="FFFFFF"/>
          </w:tcPr>
          <w:p w:rsidR="000F6BE1" w:rsidRDefault="00DE4CA2">
            <w:pPr>
              <w:pStyle w:val="20"/>
              <w:framePr w:w="9494" w:h="7843" w:wrap="none" w:vAnchor="page" w:hAnchor="page" w:x="1565" w:y="6101"/>
              <w:shd w:val="clear" w:color="auto" w:fill="auto"/>
              <w:spacing w:line="274" w:lineRule="exact"/>
              <w:jc w:val="both"/>
            </w:pPr>
            <w:r>
              <w:rPr>
                <w:rStyle w:val="211pt"/>
              </w:rPr>
              <w:t>1. Распределение полномочий в рабочей группе по мониторингу создания системы условий.</w:t>
            </w:r>
          </w:p>
        </w:tc>
        <w:tc>
          <w:tcPr>
            <w:tcW w:w="2942" w:type="dxa"/>
            <w:tcBorders>
              <w:top w:val="single" w:sz="4" w:space="0" w:color="auto"/>
              <w:left w:val="single" w:sz="4" w:space="0" w:color="auto"/>
              <w:bottom w:val="single" w:sz="4" w:space="0" w:color="auto"/>
            </w:tcBorders>
            <w:shd w:val="clear" w:color="auto" w:fill="FFFFFF"/>
            <w:vAlign w:val="bottom"/>
          </w:tcPr>
          <w:p w:rsidR="000F6BE1" w:rsidRDefault="00DE4CA2">
            <w:pPr>
              <w:pStyle w:val="20"/>
              <w:framePr w:w="9494" w:h="7843" w:wrap="none" w:vAnchor="page" w:hAnchor="page" w:x="1565" w:y="6101"/>
              <w:shd w:val="clear" w:color="auto" w:fill="auto"/>
              <w:spacing w:line="274" w:lineRule="exact"/>
              <w:ind w:left="200"/>
            </w:pPr>
            <w:r>
              <w:rPr>
                <w:rStyle w:val="211pt"/>
              </w:rPr>
              <w:t>Эффективный контроль за ходом реализации программы «Система условий реализации основной образовательной программы в соответствии с требованиями Стандарта»</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494" w:h="7843" w:wrap="none" w:vAnchor="page" w:hAnchor="page" w:x="1565" w:y="6101"/>
              <w:shd w:val="clear" w:color="auto" w:fill="auto"/>
              <w:spacing w:after="120" w:line="220" w:lineRule="exact"/>
              <w:ind w:left="200"/>
            </w:pPr>
            <w:r>
              <w:rPr>
                <w:rStyle w:val="211pt"/>
              </w:rPr>
              <w:t>Директор</w:t>
            </w:r>
          </w:p>
          <w:p w:rsidR="000F6BE1" w:rsidRDefault="00DE4CA2">
            <w:pPr>
              <w:pStyle w:val="20"/>
              <w:framePr w:w="9494" w:h="7843" w:wrap="none" w:vAnchor="page" w:hAnchor="page" w:x="1565" w:y="6101"/>
              <w:shd w:val="clear" w:color="auto" w:fill="auto"/>
              <w:spacing w:before="120" w:line="220" w:lineRule="exact"/>
              <w:ind w:left="200"/>
            </w:pPr>
            <w:r>
              <w:rPr>
                <w:rStyle w:val="211pt"/>
              </w:rPr>
              <w:t>школы</w:t>
            </w:r>
          </w:p>
        </w:tc>
      </w:tr>
    </w:tbl>
    <w:p w:rsidR="000F6BE1" w:rsidRDefault="00DE4CA2">
      <w:pPr>
        <w:pStyle w:val="ab"/>
        <w:framePr w:wrap="none" w:vAnchor="page" w:hAnchor="page" w:x="6144" w:y="15807"/>
        <w:shd w:val="clear" w:color="auto" w:fill="auto"/>
        <w:spacing w:line="180" w:lineRule="exact"/>
      </w:pPr>
      <w:r>
        <w:t>1345</w:t>
      </w:r>
    </w:p>
    <w:p w:rsidR="000F6BE1" w:rsidRDefault="000F6BE1">
      <w:pPr>
        <w:rPr>
          <w:sz w:val="2"/>
          <w:szCs w:val="2"/>
        </w:rPr>
        <w:sectPr w:rsidR="000F6BE1">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2141"/>
        <w:gridCol w:w="2554"/>
        <w:gridCol w:w="2942"/>
        <w:gridCol w:w="1858"/>
      </w:tblGrid>
      <w:tr w:rsidR="000F6BE1">
        <w:trPr>
          <w:trHeight w:hRule="exact" w:val="2275"/>
        </w:trPr>
        <w:tc>
          <w:tcPr>
            <w:tcW w:w="2141" w:type="dxa"/>
            <w:tcBorders>
              <w:top w:val="single" w:sz="4" w:space="0" w:color="auto"/>
              <w:left w:val="single" w:sz="4" w:space="0" w:color="auto"/>
            </w:tcBorders>
            <w:shd w:val="clear" w:color="auto" w:fill="FFFFFF"/>
            <w:vAlign w:val="center"/>
          </w:tcPr>
          <w:p w:rsidR="000F6BE1" w:rsidRDefault="00DE4CA2">
            <w:pPr>
              <w:pStyle w:val="20"/>
              <w:framePr w:w="9494" w:h="11438" w:wrap="none" w:vAnchor="page" w:hAnchor="page" w:x="1583" w:y="1135"/>
              <w:shd w:val="clear" w:color="auto" w:fill="auto"/>
              <w:spacing w:line="274" w:lineRule="exact"/>
              <w:ind w:left="200"/>
            </w:pPr>
            <w:r>
              <w:rPr>
                <w:rStyle w:val="211pt"/>
              </w:rPr>
              <w:lastRenderedPageBreak/>
              <w:t>2. Отработка механизмов взаимодействия между</w:t>
            </w:r>
          </w:p>
          <w:p w:rsidR="000F6BE1" w:rsidRDefault="00DE4CA2">
            <w:pPr>
              <w:pStyle w:val="20"/>
              <w:framePr w:w="9494" w:h="11438" w:wrap="none" w:vAnchor="page" w:hAnchor="page" w:x="1583" w:y="1135"/>
              <w:shd w:val="clear" w:color="auto" w:fill="auto"/>
              <w:spacing w:line="274" w:lineRule="exact"/>
              <w:ind w:left="200"/>
            </w:pPr>
            <w:r>
              <w:rPr>
                <w:rStyle w:val="211pt"/>
              </w:rPr>
              <w:t>участниками</w:t>
            </w:r>
          </w:p>
          <w:p w:rsidR="000F6BE1" w:rsidRDefault="00DE4CA2">
            <w:pPr>
              <w:pStyle w:val="20"/>
              <w:framePr w:w="9494" w:h="11438" w:wrap="none" w:vAnchor="page" w:hAnchor="page" w:x="1583" w:y="1135"/>
              <w:shd w:val="clear" w:color="auto" w:fill="auto"/>
              <w:spacing w:line="274" w:lineRule="exact"/>
              <w:ind w:left="200"/>
            </w:pPr>
            <w:r>
              <w:rPr>
                <w:rStyle w:val="211pt"/>
              </w:rPr>
              <w:t>образовательного</w:t>
            </w:r>
          </w:p>
          <w:p w:rsidR="000F6BE1" w:rsidRDefault="00DE4CA2">
            <w:pPr>
              <w:pStyle w:val="20"/>
              <w:framePr w:w="9494" w:h="11438" w:wrap="none" w:vAnchor="page" w:hAnchor="page" w:x="1583" w:y="1135"/>
              <w:shd w:val="clear" w:color="auto" w:fill="auto"/>
              <w:spacing w:line="274" w:lineRule="exact"/>
              <w:ind w:left="200"/>
            </w:pPr>
            <w:r>
              <w:rPr>
                <w:rStyle w:val="211pt"/>
              </w:rPr>
              <w:t>процесса.</w:t>
            </w:r>
          </w:p>
        </w:tc>
        <w:tc>
          <w:tcPr>
            <w:tcW w:w="2554" w:type="dxa"/>
            <w:tcBorders>
              <w:top w:val="single" w:sz="4" w:space="0" w:color="auto"/>
              <w:left w:val="single" w:sz="4" w:space="0" w:color="auto"/>
            </w:tcBorders>
            <w:shd w:val="clear" w:color="auto" w:fill="FFFFFF"/>
            <w:vAlign w:val="bottom"/>
          </w:tcPr>
          <w:p w:rsidR="000F6BE1" w:rsidRDefault="00DE4CA2">
            <w:pPr>
              <w:pStyle w:val="20"/>
              <w:framePr w:w="9494" w:h="11438" w:wrap="none" w:vAnchor="page" w:hAnchor="page" w:x="1583" w:y="1135"/>
              <w:shd w:val="clear" w:color="auto" w:fill="auto"/>
              <w:spacing w:line="274" w:lineRule="exact"/>
              <w:ind w:left="200"/>
            </w:pPr>
            <w:r>
              <w:rPr>
                <w:rStyle w:val="211pt"/>
              </w:rPr>
              <w:t>1. Создание</w:t>
            </w:r>
          </w:p>
          <w:p w:rsidR="000F6BE1" w:rsidRDefault="00DE4CA2">
            <w:pPr>
              <w:pStyle w:val="20"/>
              <w:framePr w:w="9494" w:h="11438" w:wrap="none" w:vAnchor="page" w:hAnchor="page" w:x="1583" w:y="1135"/>
              <w:shd w:val="clear" w:color="auto" w:fill="auto"/>
              <w:spacing w:line="274" w:lineRule="exact"/>
              <w:ind w:left="200"/>
            </w:pPr>
            <w:r>
              <w:rPr>
                <w:rStyle w:val="211pt"/>
              </w:rPr>
              <w:t>конкретных</w:t>
            </w:r>
          </w:p>
          <w:p w:rsidR="000F6BE1" w:rsidRDefault="00DE4CA2">
            <w:pPr>
              <w:pStyle w:val="20"/>
              <w:framePr w:w="9494" w:h="11438" w:wrap="none" w:vAnchor="page" w:hAnchor="page" w:x="1583" w:y="1135"/>
              <w:shd w:val="clear" w:color="auto" w:fill="auto"/>
              <w:spacing w:line="274" w:lineRule="exact"/>
              <w:ind w:left="200"/>
            </w:pPr>
            <w:r>
              <w:rPr>
                <w:rStyle w:val="211pt"/>
              </w:rPr>
              <w:t>механизмов</w:t>
            </w:r>
          </w:p>
          <w:p w:rsidR="000F6BE1" w:rsidRDefault="00DE4CA2">
            <w:pPr>
              <w:pStyle w:val="20"/>
              <w:framePr w:w="9494" w:h="11438" w:wrap="none" w:vAnchor="page" w:hAnchor="page" w:x="1583" w:y="1135"/>
              <w:shd w:val="clear" w:color="auto" w:fill="auto"/>
              <w:spacing w:line="274" w:lineRule="exact"/>
              <w:ind w:left="200"/>
            </w:pPr>
            <w:r>
              <w:rPr>
                <w:rStyle w:val="211pt"/>
              </w:rPr>
              <w:t>взаимодействия,</w:t>
            </w:r>
          </w:p>
          <w:p w:rsidR="000F6BE1" w:rsidRDefault="00DE4CA2">
            <w:pPr>
              <w:pStyle w:val="20"/>
              <w:framePr w:w="9494" w:h="11438" w:wrap="none" w:vAnchor="page" w:hAnchor="page" w:x="1583" w:y="1135"/>
              <w:shd w:val="clear" w:color="auto" w:fill="auto"/>
              <w:spacing w:line="274" w:lineRule="exact"/>
              <w:ind w:left="200"/>
            </w:pPr>
            <w:r>
              <w:rPr>
                <w:rStyle w:val="211pt"/>
              </w:rPr>
              <w:t>обратной связи между</w:t>
            </w:r>
          </w:p>
          <w:p w:rsidR="000F6BE1" w:rsidRDefault="00DE4CA2">
            <w:pPr>
              <w:pStyle w:val="20"/>
              <w:framePr w:w="9494" w:h="11438" w:wrap="none" w:vAnchor="page" w:hAnchor="page" w:x="1583" w:y="1135"/>
              <w:shd w:val="clear" w:color="auto" w:fill="auto"/>
              <w:spacing w:line="274" w:lineRule="exact"/>
              <w:ind w:left="200"/>
            </w:pPr>
            <w:r>
              <w:rPr>
                <w:rStyle w:val="211pt"/>
              </w:rPr>
              <w:t>участниками</w:t>
            </w:r>
          </w:p>
          <w:p w:rsidR="000F6BE1" w:rsidRDefault="00DE4CA2">
            <w:pPr>
              <w:pStyle w:val="20"/>
              <w:framePr w:w="9494" w:h="11438" w:wrap="none" w:vAnchor="page" w:hAnchor="page" w:x="1583" w:y="1135"/>
              <w:shd w:val="clear" w:color="auto" w:fill="auto"/>
              <w:spacing w:line="274" w:lineRule="exact"/>
              <w:ind w:left="200"/>
            </w:pPr>
            <w:r>
              <w:rPr>
                <w:rStyle w:val="211pt"/>
              </w:rPr>
              <w:t>образовательного</w:t>
            </w:r>
          </w:p>
          <w:p w:rsidR="000F6BE1" w:rsidRDefault="00DE4CA2">
            <w:pPr>
              <w:pStyle w:val="20"/>
              <w:framePr w:w="9494" w:h="11438" w:wrap="none" w:vAnchor="page" w:hAnchor="page" w:x="1583" w:y="1135"/>
              <w:shd w:val="clear" w:color="auto" w:fill="auto"/>
              <w:spacing w:line="274" w:lineRule="exact"/>
              <w:ind w:left="200"/>
            </w:pPr>
            <w:r>
              <w:rPr>
                <w:rStyle w:val="211pt"/>
              </w:rPr>
              <w:t>процесса.</w:t>
            </w:r>
          </w:p>
        </w:tc>
        <w:tc>
          <w:tcPr>
            <w:tcW w:w="2942" w:type="dxa"/>
            <w:tcBorders>
              <w:top w:val="single" w:sz="4" w:space="0" w:color="auto"/>
              <w:left w:val="single" w:sz="4" w:space="0" w:color="auto"/>
            </w:tcBorders>
            <w:shd w:val="clear" w:color="auto" w:fill="FFFFFF"/>
          </w:tcPr>
          <w:p w:rsidR="000F6BE1" w:rsidRDefault="00DE4CA2">
            <w:pPr>
              <w:pStyle w:val="20"/>
              <w:framePr w:w="9494" w:h="11438" w:wrap="none" w:vAnchor="page" w:hAnchor="page" w:x="1583" w:y="1135"/>
              <w:shd w:val="clear" w:color="auto" w:fill="auto"/>
              <w:spacing w:line="274" w:lineRule="exact"/>
              <w:jc w:val="both"/>
            </w:pPr>
            <w:r>
              <w:rPr>
                <w:rStyle w:val="211pt"/>
              </w:rPr>
              <w:t>Создание комфортной среды в школе, как для учащихся, так и педагогов.</w:t>
            </w:r>
          </w:p>
        </w:tc>
        <w:tc>
          <w:tcPr>
            <w:tcW w:w="1858" w:type="dxa"/>
            <w:tcBorders>
              <w:top w:val="single" w:sz="4" w:space="0" w:color="auto"/>
              <w:left w:val="single" w:sz="4" w:space="0" w:color="auto"/>
              <w:right w:val="single" w:sz="4" w:space="0" w:color="auto"/>
            </w:tcBorders>
            <w:shd w:val="clear" w:color="auto" w:fill="FFFFFF"/>
          </w:tcPr>
          <w:p w:rsidR="000F6BE1" w:rsidRDefault="00DE4CA2">
            <w:pPr>
              <w:pStyle w:val="20"/>
              <w:framePr w:w="9494" w:h="11438" w:wrap="none" w:vAnchor="page" w:hAnchor="page" w:x="1583" w:y="1135"/>
              <w:shd w:val="clear" w:color="auto" w:fill="auto"/>
              <w:spacing w:after="120" w:line="220" w:lineRule="exact"/>
              <w:jc w:val="both"/>
            </w:pPr>
            <w:r>
              <w:rPr>
                <w:rStyle w:val="211pt"/>
              </w:rPr>
              <w:t>Администрация</w:t>
            </w:r>
          </w:p>
          <w:p w:rsidR="000F6BE1" w:rsidRDefault="00DE4CA2">
            <w:pPr>
              <w:pStyle w:val="20"/>
              <w:framePr w:w="9494" w:h="11438" w:wrap="none" w:vAnchor="page" w:hAnchor="page" w:x="1583" w:y="1135"/>
              <w:shd w:val="clear" w:color="auto" w:fill="auto"/>
              <w:spacing w:before="120" w:line="220" w:lineRule="exact"/>
              <w:jc w:val="both"/>
            </w:pPr>
            <w:r>
              <w:rPr>
                <w:rStyle w:val="211pt"/>
              </w:rPr>
              <w:t>школы</w:t>
            </w:r>
          </w:p>
        </w:tc>
      </w:tr>
      <w:tr w:rsidR="000F6BE1">
        <w:trPr>
          <w:trHeight w:hRule="exact" w:val="2554"/>
        </w:trPr>
        <w:tc>
          <w:tcPr>
            <w:tcW w:w="2141" w:type="dxa"/>
            <w:tcBorders>
              <w:top w:val="single" w:sz="4" w:space="0" w:color="auto"/>
              <w:left w:val="single" w:sz="4" w:space="0" w:color="auto"/>
            </w:tcBorders>
            <w:shd w:val="clear" w:color="auto" w:fill="FFFFFF"/>
            <w:vAlign w:val="center"/>
          </w:tcPr>
          <w:p w:rsidR="000F6BE1" w:rsidRDefault="00DE4CA2">
            <w:pPr>
              <w:pStyle w:val="20"/>
              <w:framePr w:w="9494" w:h="11438" w:wrap="none" w:vAnchor="page" w:hAnchor="page" w:x="1583" w:y="1135"/>
              <w:shd w:val="clear" w:color="auto" w:fill="auto"/>
              <w:spacing w:line="274" w:lineRule="exact"/>
              <w:ind w:left="200"/>
            </w:pPr>
            <w:r>
              <w:rPr>
                <w:rStyle w:val="211pt"/>
              </w:rPr>
              <w:t>3. Проведение</w:t>
            </w:r>
          </w:p>
          <w:p w:rsidR="000F6BE1" w:rsidRDefault="00DE4CA2">
            <w:pPr>
              <w:pStyle w:val="20"/>
              <w:framePr w:w="9494" w:h="11438" w:wrap="none" w:vAnchor="page" w:hAnchor="page" w:x="1583" w:y="1135"/>
              <w:shd w:val="clear" w:color="auto" w:fill="auto"/>
              <w:spacing w:line="274" w:lineRule="exact"/>
              <w:ind w:left="200"/>
            </w:pPr>
            <w:r>
              <w:rPr>
                <w:rStyle w:val="211pt"/>
              </w:rPr>
              <w:t>различного</w:t>
            </w:r>
          </w:p>
          <w:p w:rsidR="000F6BE1" w:rsidRDefault="00DE4CA2">
            <w:pPr>
              <w:pStyle w:val="20"/>
              <w:framePr w:w="9494" w:h="11438" w:wrap="none" w:vAnchor="page" w:hAnchor="page" w:x="1583" w:y="1135"/>
              <w:shd w:val="clear" w:color="auto" w:fill="auto"/>
              <w:spacing w:line="274" w:lineRule="exact"/>
              <w:ind w:left="200"/>
            </w:pPr>
            <w:r>
              <w:rPr>
                <w:rStyle w:val="211pt"/>
              </w:rPr>
              <w:t>уровня</w:t>
            </w:r>
          </w:p>
          <w:p w:rsidR="000F6BE1" w:rsidRDefault="00DE4CA2">
            <w:pPr>
              <w:pStyle w:val="20"/>
              <w:framePr w:w="9494" w:h="11438" w:wrap="none" w:vAnchor="page" w:hAnchor="page" w:x="1583" w:y="1135"/>
              <w:shd w:val="clear" w:color="auto" w:fill="auto"/>
              <w:spacing w:line="274" w:lineRule="exact"/>
              <w:ind w:left="200"/>
            </w:pPr>
            <w:r>
              <w:rPr>
                <w:rStyle w:val="211pt"/>
              </w:rPr>
              <w:t>совещаний,</w:t>
            </w:r>
          </w:p>
          <w:p w:rsidR="000F6BE1" w:rsidRDefault="00DE4CA2">
            <w:pPr>
              <w:pStyle w:val="20"/>
              <w:framePr w:w="9494" w:h="11438" w:wrap="none" w:vAnchor="page" w:hAnchor="page" w:x="1583" w:y="1135"/>
              <w:shd w:val="clear" w:color="auto" w:fill="auto"/>
              <w:spacing w:line="274" w:lineRule="exact"/>
              <w:ind w:left="200"/>
            </w:pPr>
            <w:r>
              <w:rPr>
                <w:rStyle w:val="211pt"/>
              </w:rPr>
              <w:t>собраний по</w:t>
            </w:r>
          </w:p>
          <w:p w:rsidR="000F6BE1" w:rsidRDefault="00DE4CA2">
            <w:pPr>
              <w:pStyle w:val="20"/>
              <w:framePr w:w="9494" w:h="11438" w:wrap="none" w:vAnchor="page" w:hAnchor="page" w:x="1583" w:y="1135"/>
              <w:shd w:val="clear" w:color="auto" w:fill="auto"/>
              <w:spacing w:line="274" w:lineRule="exact"/>
              <w:ind w:left="200"/>
            </w:pPr>
            <w:r>
              <w:rPr>
                <w:rStyle w:val="211pt"/>
              </w:rPr>
              <w:t>реализации</w:t>
            </w:r>
          </w:p>
          <w:p w:rsidR="000F6BE1" w:rsidRDefault="00DE4CA2">
            <w:pPr>
              <w:pStyle w:val="20"/>
              <w:framePr w:w="9494" w:h="11438" w:wrap="none" w:vAnchor="page" w:hAnchor="page" w:x="1583" w:y="1135"/>
              <w:shd w:val="clear" w:color="auto" w:fill="auto"/>
              <w:spacing w:line="274" w:lineRule="exact"/>
              <w:ind w:left="200"/>
            </w:pPr>
            <w:r>
              <w:rPr>
                <w:rStyle w:val="211pt"/>
              </w:rPr>
              <w:t>данной</w:t>
            </w:r>
          </w:p>
          <w:p w:rsidR="000F6BE1" w:rsidRDefault="00DE4CA2">
            <w:pPr>
              <w:pStyle w:val="20"/>
              <w:framePr w:w="9494" w:h="11438" w:wrap="none" w:vAnchor="page" w:hAnchor="page" w:x="1583" w:y="1135"/>
              <w:shd w:val="clear" w:color="auto" w:fill="auto"/>
              <w:spacing w:line="274" w:lineRule="exact"/>
              <w:ind w:left="200"/>
            </w:pPr>
            <w:r>
              <w:rPr>
                <w:rStyle w:val="211pt"/>
              </w:rPr>
              <w:t>программы.</w:t>
            </w:r>
          </w:p>
        </w:tc>
        <w:tc>
          <w:tcPr>
            <w:tcW w:w="2554" w:type="dxa"/>
            <w:tcBorders>
              <w:top w:val="single" w:sz="4" w:space="0" w:color="auto"/>
              <w:left w:val="single" w:sz="4" w:space="0" w:color="auto"/>
            </w:tcBorders>
            <w:shd w:val="clear" w:color="auto" w:fill="FFFFFF"/>
            <w:vAlign w:val="bottom"/>
          </w:tcPr>
          <w:p w:rsidR="000F6BE1" w:rsidRDefault="00DE4CA2">
            <w:pPr>
              <w:pStyle w:val="20"/>
              <w:framePr w:w="9494" w:h="11438" w:wrap="none" w:vAnchor="page" w:hAnchor="page" w:x="1583" w:y="1135"/>
              <w:numPr>
                <w:ilvl w:val="0"/>
                <w:numId w:val="660"/>
              </w:numPr>
              <w:shd w:val="clear" w:color="auto" w:fill="auto"/>
              <w:tabs>
                <w:tab w:val="left" w:pos="701"/>
              </w:tabs>
              <w:spacing w:line="274" w:lineRule="exact"/>
              <w:ind w:firstLine="200"/>
            </w:pPr>
            <w:r>
              <w:rPr>
                <w:rStyle w:val="211pt"/>
              </w:rPr>
              <w:t>Учёт мнения всех участников образовательного процесса.</w:t>
            </w:r>
          </w:p>
          <w:p w:rsidR="000F6BE1" w:rsidRDefault="00DE4CA2">
            <w:pPr>
              <w:pStyle w:val="20"/>
              <w:framePr w:w="9494" w:h="11438" w:wrap="none" w:vAnchor="page" w:hAnchor="page" w:x="1583" w:y="1135"/>
              <w:numPr>
                <w:ilvl w:val="0"/>
                <w:numId w:val="660"/>
              </w:numPr>
              <w:shd w:val="clear" w:color="auto" w:fill="auto"/>
              <w:tabs>
                <w:tab w:val="left" w:pos="715"/>
              </w:tabs>
              <w:spacing w:line="274" w:lineRule="exact"/>
            </w:pPr>
            <w:r>
              <w:rPr>
                <w:rStyle w:val="211pt"/>
              </w:rPr>
              <w:t>Обеспечение доступности и открытости, привлекательности школы.</w:t>
            </w:r>
          </w:p>
        </w:tc>
        <w:tc>
          <w:tcPr>
            <w:tcW w:w="2942" w:type="dxa"/>
            <w:tcBorders>
              <w:top w:val="single" w:sz="4" w:space="0" w:color="auto"/>
              <w:left w:val="single" w:sz="4" w:space="0" w:color="auto"/>
            </w:tcBorders>
            <w:shd w:val="clear" w:color="auto" w:fill="FFFFFF"/>
          </w:tcPr>
          <w:p w:rsidR="000F6BE1" w:rsidRDefault="00DE4CA2">
            <w:pPr>
              <w:pStyle w:val="20"/>
              <w:framePr w:w="9494" w:h="11438" w:wrap="none" w:vAnchor="page" w:hAnchor="page" w:x="1583" w:y="1135"/>
              <w:shd w:val="clear" w:color="auto" w:fill="auto"/>
              <w:spacing w:line="278" w:lineRule="exact"/>
              <w:jc w:val="both"/>
            </w:pPr>
            <w:r>
              <w:rPr>
                <w:rStyle w:val="211pt"/>
              </w:rPr>
              <w:t>Достижение высокого качества образования, предоставляемых услуг.</w:t>
            </w:r>
          </w:p>
        </w:tc>
        <w:tc>
          <w:tcPr>
            <w:tcW w:w="1858" w:type="dxa"/>
            <w:tcBorders>
              <w:top w:val="single" w:sz="4" w:space="0" w:color="auto"/>
              <w:left w:val="single" w:sz="4" w:space="0" w:color="auto"/>
              <w:right w:val="single" w:sz="4" w:space="0" w:color="auto"/>
            </w:tcBorders>
            <w:shd w:val="clear" w:color="auto" w:fill="FFFFFF"/>
          </w:tcPr>
          <w:p w:rsidR="000F6BE1" w:rsidRDefault="00DE4CA2">
            <w:pPr>
              <w:pStyle w:val="20"/>
              <w:framePr w:w="9494" w:h="11438" w:wrap="none" w:vAnchor="page" w:hAnchor="page" w:x="1583" w:y="1135"/>
              <w:shd w:val="clear" w:color="auto" w:fill="auto"/>
              <w:spacing w:after="120" w:line="220" w:lineRule="exact"/>
              <w:jc w:val="both"/>
            </w:pPr>
            <w:r>
              <w:rPr>
                <w:rStyle w:val="211pt"/>
              </w:rPr>
              <w:t>Администрация</w:t>
            </w:r>
          </w:p>
          <w:p w:rsidR="000F6BE1" w:rsidRDefault="00DE4CA2">
            <w:pPr>
              <w:pStyle w:val="20"/>
              <w:framePr w:w="9494" w:h="11438" w:wrap="none" w:vAnchor="page" w:hAnchor="page" w:x="1583" w:y="1135"/>
              <w:shd w:val="clear" w:color="auto" w:fill="auto"/>
              <w:spacing w:before="120" w:line="220" w:lineRule="exact"/>
              <w:jc w:val="both"/>
            </w:pPr>
            <w:r>
              <w:rPr>
                <w:rStyle w:val="211pt"/>
              </w:rPr>
              <w:t>школы</w:t>
            </w:r>
          </w:p>
        </w:tc>
      </w:tr>
      <w:tr w:rsidR="000F6BE1">
        <w:trPr>
          <w:trHeight w:hRule="exact" w:val="1166"/>
        </w:trPr>
        <w:tc>
          <w:tcPr>
            <w:tcW w:w="2141" w:type="dxa"/>
            <w:tcBorders>
              <w:top w:val="single" w:sz="4" w:space="0" w:color="auto"/>
              <w:left w:val="single" w:sz="4" w:space="0" w:color="auto"/>
            </w:tcBorders>
            <w:shd w:val="clear" w:color="auto" w:fill="FFFFFF"/>
            <w:vAlign w:val="bottom"/>
          </w:tcPr>
          <w:p w:rsidR="000F6BE1" w:rsidRDefault="00DE4CA2">
            <w:pPr>
              <w:pStyle w:val="20"/>
              <w:framePr w:w="9494" w:h="11438" w:wrap="none" w:vAnchor="page" w:hAnchor="page" w:x="1583" w:y="1135"/>
              <w:shd w:val="clear" w:color="auto" w:fill="auto"/>
              <w:spacing w:line="274" w:lineRule="exact"/>
              <w:ind w:left="200"/>
            </w:pPr>
            <w:r>
              <w:rPr>
                <w:rStyle w:val="211pt"/>
              </w:rPr>
              <w:t>4. Разработка системы</w:t>
            </w:r>
          </w:p>
          <w:p w:rsidR="000F6BE1" w:rsidRDefault="00DE4CA2">
            <w:pPr>
              <w:pStyle w:val="20"/>
              <w:framePr w:w="9494" w:h="11438" w:wrap="none" w:vAnchor="page" w:hAnchor="page" w:x="1583" w:y="1135"/>
              <w:shd w:val="clear" w:color="auto" w:fill="auto"/>
              <w:spacing w:line="274" w:lineRule="exact"/>
              <w:ind w:left="200"/>
            </w:pPr>
            <w:r>
              <w:rPr>
                <w:rStyle w:val="211pt"/>
              </w:rPr>
              <w:t>мотивации и стимулирования</w:t>
            </w:r>
          </w:p>
        </w:tc>
        <w:tc>
          <w:tcPr>
            <w:tcW w:w="2554" w:type="dxa"/>
            <w:tcBorders>
              <w:top w:val="single" w:sz="4" w:space="0" w:color="auto"/>
              <w:left w:val="single" w:sz="4" w:space="0" w:color="auto"/>
            </w:tcBorders>
            <w:shd w:val="clear" w:color="auto" w:fill="FFFFFF"/>
            <w:vAlign w:val="center"/>
          </w:tcPr>
          <w:p w:rsidR="000F6BE1" w:rsidRDefault="00DE4CA2">
            <w:pPr>
              <w:pStyle w:val="20"/>
              <w:framePr w:w="9494" w:h="11438" w:wrap="none" w:vAnchor="page" w:hAnchor="page" w:x="1583" w:y="1135"/>
              <w:shd w:val="clear" w:color="auto" w:fill="auto"/>
              <w:spacing w:line="274" w:lineRule="exact"/>
              <w:ind w:left="200"/>
            </w:pPr>
            <w:r>
              <w:rPr>
                <w:rStyle w:val="211pt"/>
              </w:rPr>
              <w:t>1. Создание благоприятной мотивационной среды</w:t>
            </w:r>
          </w:p>
        </w:tc>
        <w:tc>
          <w:tcPr>
            <w:tcW w:w="2942" w:type="dxa"/>
            <w:tcBorders>
              <w:top w:val="single" w:sz="4" w:space="0" w:color="auto"/>
              <w:left w:val="single" w:sz="4" w:space="0" w:color="auto"/>
            </w:tcBorders>
            <w:shd w:val="clear" w:color="auto" w:fill="FFFFFF"/>
            <w:vAlign w:val="center"/>
          </w:tcPr>
          <w:p w:rsidR="000F6BE1" w:rsidRDefault="00DE4CA2">
            <w:pPr>
              <w:pStyle w:val="20"/>
              <w:framePr w:w="9494" w:h="11438" w:wrap="none" w:vAnchor="page" w:hAnchor="page" w:x="1583" w:y="1135"/>
              <w:shd w:val="clear" w:color="auto" w:fill="auto"/>
              <w:spacing w:line="274" w:lineRule="exact"/>
              <w:jc w:val="both"/>
            </w:pPr>
            <w:r>
              <w:rPr>
                <w:rStyle w:val="211pt"/>
              </w:rPr>
              <w:t>Профессиональный и творческий рост педагогов и учащихся.</w:t>
            </w:r>
          </w:p>
        </w:tc>
        <w:tc>
          <w:tcPr>
            <w:tcW w:w="1858" w:type="dxa"/>
            <w:tcBorders>
              <w:top w:val="single" w:sz="4" w:space="0" w:color="auto"/>
              <w:left w:val="single" w:sz="4" w:space="0" w:color="auto"/>
              <w:right w:val="single" w:sz="4" w:space="0" w:color="auto"/>
            </w:tcBorders>
            <w:shd w:val="clear" w:color="auto" w:fill="FFFFFF"/>
          </w:tcPr>
          <w:p w:rsidR="000F6BE1" w:rsidRDefault="00DE4CA2">
            <w:pPr>
              <w:pStyle w:val="20"/>
              <w:framePr w:w="9494" w:h="11438" w:wrap="none" w:vAnchor="page" w:hAnchor="page" w:x="1583" w:y="1135"/>
              <w:shd w:val="clear" w:color="auto" w:fill="auto"/>
              <w:spacing w:after="120" w:line="220" w:lineRule="exact"/>
              <w:jc w:val="both"/>
            </w:pPr>
            <w:r>
              <w:rPr>
                <w:rStyle w:val="211pt"/>
              </w:rPr>
              <w:t>Администрация</w:t>
            </w:r>
          </w:p>
          <w:p w:rsidR="000F6BE1" w:rsidRDefault="00DE4CA2">
            <w:pPr>
              <w:pStyle w:val="20"/>
              <w:framePr w:w="9494" w:h="11438" w:wrap="none" w:vAnchor="page" w:hAnchor="page" w:x="1583" w:y="1135"/>
              <w:shd w:val="clear" w:color="auto" w:fill="auto"/>
              <w:spacing w:before="120" w:line="220" w:lineRule="exact"/>
              <w:jc w:val="both"/>
            </w:pPr>
            <w:r>
              <w:rPr>
                <w:rStyle w:val="211pt"/>
              </w:rPr>
              <w:t>школы</w:t>
            </w:r>
          </w:p>
        </w:tc>
      </w:tr>
      <w:tr w:rsidR="000F6BE1">
        <w:trPr>
          <w:trHeight w:hRule="exact" w:val="2266"/>
        </w:trPr>
        <w:tc>
          <w:tcPr>
            <w:tcW w:w="2141" w:type="dxa"/>
            <w:tcBorders>
              <w:top w:val="single" w:sz="4" w:space="0" w:color="auto"/>
              <w:left w:val="single" w:sz="4" w:space="0" w:color="auto"/>
            </w:tcBorders>
            <w:shd w:val="clear" w:color="auto" w:fill="FFFFFF"/>
            <w:vAlign w:val="bottom"/>
          </w:tcPr>
          <w:p w:rsidR="000F6BE1" w:rsidRDefault="00DE4CA2">
            <w:pPr>
              <w:pStyle w:val="20"/>
              <w:framePr w:w="9494" w:h="11438" w:wrap="none" w:vAnchor="page" w:hAnchor="page" w:x="1583" w:y="1135"/>
              <w:shd w:val="clear" w:color="auto" w:fill="auto"/>
              <w:spacing w:line="274" w:lineRule="exact"/>
              <w:ind w:left="200"/>
            </w:pPr>
            <w:r>
              <w:rPr>
                <w:rStyle w:val="211pt"/>
              </w:rPr>
              <w:t>педагогов, показываю щих высокое качество знаний, добившихся полной реализации ООП ООО</w:t>
            </w:r>
          </w:p>
        </w:tc>
        <w:tc>
          <w:tcPr>
            <w:tcW w:w="2554" w:type="dxa"/>
            <w:tcBorders>
              <w:top w:val="single" w:sz="4" w:space="0" w:color="auto"/>
              <w:left w:val="single" w:sz="4" w:space="0" w:color="auto"/>
            </w:tcBorders>
            <w:shd w:val="clear" w:color="auto" w:fill="FFFFFF"/>
          </w:tcPr>
          <w:p w:rsidR="000F6BE1" w:rsidRDefault="00DE4CA2">
            <w:pPr>
              <w:pStyle w:val="20"/>
              <w:framePr w:w="9494" w:h="11438" w:wrap="none" w:vAnchor="page" w:hAnchor="page" w:x="1583" w:y="1135"/>
              <w:shd w:val="clear" w:color="auto" w:fill="auto"/>
              <w:spacing w:line="274" w:lineRule="exact"/>
              <w:ind w:left="200"/>
            </w:pPr>
            <w:r>
              <w:rPr>
                <w:rStyle w:val="211pt"/>
              </w:rPr>
              <w:t>для реализации</w:t>
            </w:r>
          </w:p>
          <w:p w:rsidR="000F6BE1" w:rsidRDefault="00DE4CA2">
            <w:pPr>
              <w:pStyle w:val="20"/>
              <w:framePr w:w="9494" w:h="11438" w:wrap="none" w:vAnchor="page" w:hAnchor="page" w:x="1583" w:y="1135"/>
              <w:shd w:val="clear" w:color="auto" w:fill="auto"/>
              <w:spacing w:line="274" w:lineRule="exact"/>
              <w:ind w:left="200"/>
            </w:pPr>
            <w:r>
              <w:rPr>
                <w:rStyle w:val="211pt"/>
              </w:rPr>
              <w:t>образовательной</w:t>
            </w:r>
          </w:p>
          <w:p w:rsidR="000F6BE1" w:rsidRDefault="00DE4CA2">
            <w:pPr>
              <w:pStyle w:val="20"/>
              <w:framePr w:w="9494" w:h="11438" w:wrap="none" w:vAnchor="page" w:hAnchor="page" w:x="1583" w:y="1135"/>
              <w:shd w:val="clear" w:color="auto" w:fill="auto"/>
              <w:spacing w:line="274" w:lineRule="exact"/>
              <w:ind w:left="200"/>
            </w:pPr>
            <w:r>
              <w:rPr>
                <w:rStyle w:val="211pt"/>
              </w:rPr>
              <w:t>программы</w:t>
            </w:r>
          </w:p>
        </w:tc>
        <w:tc>
          <w:tcPr>
            <w:tcW w:w="2942" w:type="dxa"/>
            <w:tcBorders>
              <w:top w:val="single" w:sz="4" w:space="0" w:color="auto"/>
              <w:left w:val="single" w:sz="4" w:space="0" w:color="auto"/>
            </w:tcBorders>
            <w:shd w:val="clear" w:color="auto" w:fill="FFFFFF"/>
          </w:tcPr>
          <w:p w:rsidR="000F6BE1" w:rsidRDefault="000F6BE1">
            <w:pPr>
              <w:framePr w:w="9494" w:h="11438" w:wrap="none" w:vAnchor="page" w:hAnchor="page" w:x="1583" w:y="1135"/>
              <w:rPr>
                <w:sz w:val="10"/>
                <w:szCs w:val="10"/>
              </w:rPr>
            </w:pPr>
          </w:p>
        </w:tc>
        <w:tc>
          <w:tcPr>
            <w:tcW w:w="1858" w:type="dxa"/>
            <w:tcBorders>
              <w:top w:val="single" w:sz="4" w:space="0" w:color="auto"/>
              <w:left w:val="single" w:sz="4" w:space="0" w:color="auto"/>
              <w:right w:val="single" w:sz="4" w:space="0" w:color="auto"/>
            </w:tcBorders>
            <w:shd w:val="clear" w:color="auto" w:fill="FFFFFF"/>
          </w:tcPr>
          <w:p w:rsidR="000F6BE1" w:rsidRDefault="000F6BE1">
            <w:pPr>
              <w:framePr w:w="9494" w:h="11438" w:wrap="none" w:vAnchor="page" w:hAnchor="page" w:x="1583" w:y="1135"/>
              <w:rPr>
                <w:sz w:val="10"/>
                <w:szCs w:val="10"/>
              </w:rPr>
            </w:pPr>
          </w:p>
        </w:tc>
      </w:tr>
      <w:tr w:rsidR="000F6BE1">
        <w:trPr>
          <w:trHeight w:hRule="exact" w:val="341"/>
        </w:trPr>
        <w:tc>
          <w:tcPr>
            <w:tcW w:w="9495" w:type="dxa"/>
            <w:gridSpan w:val="4"/>
            <w:tcBorders>
              <w:top w:val="single" w:sz="4" w:space="0" w:color="auto"/>
              <w:left w:val="single" w:sz="4" w:space="0" w:color="auto"/>
              <w:right w:val="single" w:sz="4" w:space="0" w:color="auto"/>
            </w:tcBorders>
            <w:shd w:val="clear" w:color="auto" w:fill="FFFFFF"/>
            <w:vAlign w:val="bottom"/>
          </w:tcPr>
          <w:p w:rsidR="000F6BE1" w:rsidRDefault="00DE4CA2">
            <w:pPr>
              <w:pStyle w:val="20"/>
              <w:framePr w:w="9494" w:h="11438" w:wrap="none" w:vAnchor="page" w:hAnchor="page" w:x="1583" w:y="1135"/>
              <w:shd w:val="clear" w:color="auto" w:fill="auto"/>
              <w:spacing w:line="220" w:lineRule="exact"/>
              <w:ind w:left="200"/>
            </w:pPr>
            <w:r>
              <w:rPr>
                <w:rStyle w:val="211pt"/>
              </w:rPr>
              <w:t>Механизм «КОНТРОЛЬ».</w:t>
            </w:r>
          </w:p>
        </w:tc>
      </w:tr>
      <w:tr w:rsidR="000F6BE1">
        <w:trPr>
          <w:trHeight w:hRule="exact" w:val="2837"/>
        </w:trPr>
        <w:tc>
          <w:tcPr>
            <w:tcW w:w="2141" w:type="dxa"/>
            <w:tcBorders>
              <w:top w:val="single" w:sz="4" w:space="0" w:color="auto"/>
              <w:left w:val="single" w:sz="4" w:space="0" w:color="auto"/>
              <w:bottom w:val="single" w:sz="4" w:space="0" w:color="auto"/>
            </w:tcBorders>
            <w:shd w:val="clear" w:color="auto" w:fill="FFFFFF"/>
            <w:vAlign w:val="bottom"/>
          </w:tcPr>
          <w:p w:rsidR="000F6BE1" w:rsidRDefault="00DE4CA2">
            <w:pPr>
              <w:pStyle w:val="20"/>
              <w:framePr w:w="9494" w:h="11438" w:wrap="none" w:vAnchor="page" w:hAnchor="page" w:x="1583" w:y="1135"/>
              <w:shd w:val="clear" w:color="auto" w:fill="auto"/>
              <w:spacing w:line="274" w:lineRule="exact"/>
              <w:jc w:val="both"/>
            </w:pPr>
            <w:r>
              <w:rPr>
                <w:rStyle w:val="211pt"/>
              </w:rPr>
              <w:t>1. Выполнение сетевого графика по созданию системы условий через чёткое распределение обязанностей по контролю между участниками рабочей группы.</w:t>
            </w:r>
          </w:p>
        </w:tc>
        <w:tc>
          <w:tcPr>
            <w:tcW w:w="2554" w:type="dxa"/>
            <w:tcBorders>
              <w:top w:val="single" w:sz="4" w:space="0" w:color="auto"/>
              <w:left w:val="single" w:sz="4" w:space="0" w:color="auto"/>
              <w:bottom w:val="single" w:sz="4" w:space="0" w:color="auto"/>
            </w:tcBorders>
            <w:shd w:val="clear" w:color="auto" w:fill="FFFFFF"/>
          </w:tcPr>
          <w:p w:rsidR="000F6BE1" w:rsidRDefault="00DE4CA2">
            <w:pPr>
              <w:pStyle w:val="20"/>
              <w:framePr w:w="9494" w:h="11438" w:wrap="none" w:vAnchor="page" w:hAnchor="page" w:x="1583" w:y="1135"/>
              <w:shd w:val="clear" w:color="auto" w:fill="auto"/>
              <w:spacing w:line="274" w:lineRule="exact"/>
              <w:ind w:left="200"/>
            </w:pPr>
            <w:r>
              <w:rPr>
                <w:rStyle w:val="211pt"/>
              </w:rPr>
              <w:t>Создание</w:t>
            </w:r>
          </w:p>
          <w:p w:rsidR="000F6BE1" w:rsidRDefault="00DE4CA2">
            <w:pPr>
              <w:pStyle w:val="20"/>
              <w:framePr w:w="9494" w:h="11438" w:wrap="none" w:vAnchor="page" w:hAnchor="page" w:x="1583" w:y="1135"/>
              <w:shd w:val="clear" w:color="auto" w:fill="auto"/>
              <w:spacing w:line="274" w:lineRule="exact"/>
              <w:ind w:left="200"/>
            </w:pPr>
            <w:r>
              <w:rPr>
                <w:rStyle w:val="211pt"/>
              </w:rPr>
              <w:t>эффективной системы контроля</w:t>
            </w:r>
          </w:p>
        </w:tc>
        <w:tc>
          <w:tcPr>
            <w:tcW w:w="2942" w:type="dxa"/>
            <w:tcBorders>
              <w:top w:val="single" w:sz="4" w:space="0" w:color="auto"/>
              <w:left w:val="single" w:sz="4" w:space="0" w:color="auto"/>
              <w:bottom w:val="single" w:sz="4" w:space="0" w:color="auto"/>
            </w:tcBorders>
            <w:shd w:val="clear" w:color="auto" w:fill="FFFFFF"/>
          </w:tcPr>
          <w:p w:rsidR="000F6BE1" w:rsidRDefault="00DE4CA2">
            <w:pPr>
              <w:pStyle w:val="20"/>
              <w:framePr w:w="9494" w:h="11438" w:wrap="none" w:vAnchor="page" w:hAnchor="page" w:x="1583" w:y="1135"/>
              <w:shd w:val="clear" w:color="auto" w:fill="auto"/>
              <w:spacing w:line="274" w:lineRule="exact"/>
              <w:jc w:val="both"/>
            </w:pPr>
            <w:r>
              <w:rPr>
                <w:rStyle w:val="211pt"/>
              </w:rPr>
              <w:t>Достижение необходимых изменений, выполнение нормативных требований по созданию системы условий реализации ООП ООО.</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0F6BE1" w:rsidRDefault="00DE4CA2">
            <w:pPr>
              <w:pStyle w:val="20"/>
              <w:framePr w:w="9494" w:h="11438" w:wrap="none" w:vAnchor="page" w:hAnchor="page" w:x="1583" w:y="1135"/>
              <w:shd w:val="clear" w:color="auto" w:fill="auto"/>
              <w:spacing w:line="278" w:lineRule="exact"/>
              <w:jc w:val="both"/>
            </w:pPr>
            <w:r>
              <w:rPr>
                <w:rStyle w:val="211pt"/>
              </w:rPr>
              <w:t>Рабочая группа по введению ФГОС.</w:t>
            </w:r>
          </w:p>
        </w:tc>
      </w:tr>
    </w:tbl>
    <w:p w:rsidR="000F6BE1" w:rsidRDefault="00DE4CA2">
      <w:pPr>
        <w:pStyle w:val="ab"/>
        <w:framePr w:wrap="none" w:vAnchor="page" w:hAnchor="page" w:x="6162" w:y="15809"/>
        <w:shd w:val="clear" w:color="auto" w:fill="auto"/>
        <w:spacing w:line="180" w:lineRule="exact"/>
      </w:pPr>
      <w:r>
        <w:t>1346</w:t>
      </w:r>
    </w:p>
    <w:p w:rsidR="000F6BE1" w:rsidRDefault="000F6BE1">
      <w:pPr>
        <w:rPr>
          <w:sz w:val="2"/>
          <w:szCs w:val="2"/>
        </w:rPr>
      </w:pPr>
    </w:p>
    <w:sectPr w:rsidR="000F6BE1" w:rsidSect="00806349">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936" w:rsidRDefault="00057936">
      <w:r>
        <w:separator/>
      </w:r>
    </w:p>
  </w:endnote>
  <w:endnote w:type="continuationSeparator" w:id="1">
    <w:p w:rsidR="00057936" w:rsidRDefault="000579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10002FF" w:usb1="4000FCFF" w:usb2="00000009" w:usb3="00000000" w:csb0="0000019F" w:csb1="00000000"/>
  </w:font>
  <w:font w:name="Century Schoolbook">
    <w:altName w:val="Century"/>
    <w:charset w:val="CC"/>
    <w:family w:val="roman"/>
    <w:pitch w:val="variable"/>
    <w:sig w:usb0="00000001" w:usb1="00000000" w:usb2="00000000" w:usb3="00000000" w:csb0="0000009F" w:csb1="00000000"/>
  </w:font>
  <w:font w:name="Franklin Gothic Book">
    <w:altName w:val="Corbel"/>
    <w:charset w:val="CC"/>
    <w:family w:val="swiss"/>
    <w:pitch w:val="variable"/>
    <w:sig w:usb0="00000001"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936" w:rsidRDefault="00057936">
      <w:r>
        <w:separator/>
      </w:r>
    </w:p>
  </w:footnote>
  <w:footnote w:type="continuationSeparator" w:id="1">
    <w:p w:rsidR="00057936" w:rsidRDefault="000579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27AC"/>
    <w:multiLevelType w:val="multilevel"/>
    <w:tmpl w:val="77E89C30"/>
    <w:lvl w:ilvl="0">
      <w:start w:val="2"/>
      <w:numFmt w:val="decimal"/>
      <w:lvlText w:val="39.6.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87732C"/>
    <w:multiLevelType w:val="multilevel"/>
    <w:tmpl w:val="47387D16"/>
    <w:lvl w:ilvl="0">
      <w:start w:val="1"/>
      <w:numFmt w:val="decimal"/>
      <w:lvlText w:val="28.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AC049B"/>
    <w:multiLevelType w:val="multilevel"/>
    <w:tmpl w:val="CB4CA3D2"/>
    <w:lvl w:ilvl="0">
      <w:start w:val="1"/>
      <w:numFmt w:val="decimal"/>
      <w:lvlText w:val="40.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E039AE"/>
    <w:multiLevelType w:val="multilevel"/>
    <w:tmpl w:val="2222F528"/>
    <w:lvl w:ilvl="0">
      <w:start w:val="1"/>
      <w:numFmt w:val="decimal"/>
      <w:lvlText w:val="37.7.1.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ED1ACA"/>
    <w:multiLevelType w:val="multilevel"/>
    <w:tmpl w:val="C9E04EBE"/>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3142E1"/>
    <w:multiLevelType w:val="multilevel"/>
    <w:tmpl w:val="06624F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383D57"/>
    <w:multiLevelType w:val="multilevel"/>
    <w:tmpl w:val="D74408B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23B302C"/>
    <w:multiLevelType w:val="multilevel"/>
    <w:tmpl w:val="721AB800"/>
    <w:lvl w:ilvl="0">
      <w:start w:val="1"/>
      <w:numFmt w:val="decimal"/>
      <w:lvlText w:val="50.4.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2483E9A"/>
    <w:multiLevelType w:val="multilevel"/>
    <w:tmpl w:val="ADD8A808"/>
    <w:lvl w:ilvl="0">
      <w:start w:val="1"/>
      <w:numFmt w:val="decimal"/>
      <w:lvlText w:val="3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2702E5E"/>
    <w:multiLevelType w:val="multilevel"/>
    <w:tmpl w:val="1BA6F3D2"/>
    <w:lvl w:ilvl="0">
      <w:start w:val="4"/>
      <w:numFmt w:val="decimal"/>
      <w:lvlText w:val="29.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063F74"/>
    <w:multiLevelType w:val="multilevel"/>
    <w:tmpl w:val="F62C7D50"/>
    <w:lvl w:ilvl="0">
      <w:start w:val="2"/>
      <w:numFmt w:val="decimal"/>
      <w:lvlText w:val="32.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1442AC"/>
    <w:multiLevelType w:val="multilevel"/>
    <w:tmpl w:val="0F94EBEE"/>
    <w:lvl w:ilvl="0">
      <w:start w:val="1"/>
      <w:numFmt w:val="decimal"/>
      <w:lvlText w:val="39.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3365005"/>
    <w:multiLevelType w:val="multilevel"/>
    <w:tmpl w:val="3F50346C"/>
    <w:lvl w:ilvl="0">
      <w:start w:val="5"/>
      <w:numFmt w:val="decimal"/>
      <w:lvlText w:val="31.8.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35220A1"/>
    <w:multiLevelType w:val="multilevel"/>
    <w:tmpl w:val="E0C22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39C39B9"/>
    <w:multiLevelType w:val="multilevel"/>
    <w:tmpl w:val="7820BF4C"/>
    <w:lvl w:ilvl="0">
      <w:start w:val="1"/>
      <w:numFmt w:val="decimal"/>
      <w:lvlText w:val="4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3E64746"/>
    <w:multiLevelType w:val="multilevel"/>
    <w:tmpl w:val="1F36CF7A"/>
    <w:lvl w:ilvl="0">
      <w:start w:val="1"/>
      <w:numFmt w:val="decimal"/>
      <w:lvlText w:val="33.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40A2E6E"/>
    <w:multiLevelType w:val="multilevel"/>
    <w:tmpl w:val="F0324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4276D09"/>
    <w:multiLevelType w:val="multilevel"/>
    <w:tmpl w:val="823259C4"/>
    <w:lvl w:ilvl="0">
      <w:start w:val="4"/>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43A58C0"/>
    <w:multiLevelType w:val="multilevel"/>
    <w:tmpl w:val="2684157E"/>
    <w:lvl w:ilvl="0">
      <w:start w:val="1"/>
      <w:numFmt w:val="decimal"/>
      <w:lvlText w:val="28.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47E0157"/>
    <w:multiLevelType w:val="multilevel"/>
    <w:tmpl w:val="0F44F38E"/>
    <w:lvl w:ilvl="0">
      <w:start w:val="1"/>
      <w:numFmt w:val="decimal"/>
      <w:lvlText w:val="77.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4BA7DCB"/>
    <w:multiLevelType w:val="multilevel"/>
    <w:tmpl w:val="3AF09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4BE22B9"/>
    <w:multiLevelType w:val="multilevel"/>
    <w:tmpl w:val="9FE20F62"/>
    <w:lvl w:ilvl="0">
      <w:start w:val="1"/>
      <w:numFmt w:val="decimal"/>
      <w:lvlText w:val="34.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4D16691"/>
    <w:multiLevelType w:val="multilevel"/>
    <w:tmpl w:val="4C560016"/>
    <w:lvl w:ilvl="0">
      <w:start w:val="3"/>
      <w:numFmt w:val="decimal"/>
      <w:lvlText w:val="37.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4D6453D"/>
    <w:multiLevelType w:val="multilevel"/>
    <w:tmpl w:val="DA3494EE"/>
    <w:lvl w:ilvl="0">
      <w:start w:val="1"/>
      <w:numFmt w:val="decimal"/>
      <w:lvlText w:val="47.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51C3CBD"/>
    <w:multiLevelType w:val="multilevel"/>
    <w:tmpl w:val="9F726682"/>
    <w:lvl w:ilvl="0">
      <w:start w:val="3"/>
      <w:numFmt w:val="decimal"/>
      <w:lvlText w:val="22.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5221A7C"/>
    <w:multiLevelType w:val="multilevel"/>
    <w:tmpl w:val="91643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52B642B"/>
    <w:multiLevelType w:val="multilevel"/>
    <w:tmpl w:val="3B884C3C"/>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59B3046"/>
    <w:multiLevelType w:val="multilevel"/>
    <w:tmpl w:val="501A7798"/>
    <w:lvl w:ilvl="0">
      <w:start w:val="2"/>
      <w:numFmt w:val="decimal"/>
      <w:lvlText w:val="5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61D2A47"/>
    <w:multiLevelType w:val="multilevel"/>
    <w:tmpl w:val="3350CFCA"/>
    <w:lvl w:ilvl="0">
      <w:start w:val="1"/>
      <w:numFmt w:val="decimal"/>
      <w:lvlText w:val="39.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62723F4"/>
    <w:multiLevelType w:val="multilevel"/>
    <w:tmpl w:val="E67CB302"/>
    <w:lvl w:ilvl="0">
      <w:start w:val="1"/>
      <w:numFmt w:val="decimal"/>
      <w:lvlText w:val="42.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6DD09C5"/>
    <w:multiLevelType w:val="multilevel"/>
    <w:tmpl w:val="DE76E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7142B7F"/>
    <w:multiLevelType w:val="multilevel"/>
    <w:tmpl w:val="DD5CAF0C"/>
    <w:lvl w:ilvl="0">
      <w:start w:val="1"/>
      <w:numFmt w:val="decimal"/>
      <w:lvlText w:val="34.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7340AC2"/>
    <w:multiLevelType w:val="multilevel"/>
    <w:tmpl w:val="E1FC3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7377D8D"/>
    <w:multiLevelType w:val="multilevel"/>
    <w:tmpl w:val="A392A8E0"/>
    <w:lvl w:ilvl="0">
      <w:start w:val="1"/>
      <w:numFmt w:val="decimal"/>
      <w:lvlText w:val="4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769675A"/>
    <w:multiLevelType w:val="multilevel"/>
    <w:tmpl w:val="45287E8A"/>
    <w:lvl w:ilvl="0">
      <w:start w:val="2"/>
      <w:numFmt w:val="decimal"/>
      <w:lvlText w:val="32.5.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7711A72"/>
    <w:multiLevelType w:val="multilevel"/>
    <w:tmpl w:val="9758B202"/>
    <w:lvl w:ilvl="0">
      <w:start w:val="2"/>
      <w:numFmt w:val="decimal"/>
      <w:lvlText w:val="39.8.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7770539"/>
    <w:multiLevelType w:val="multilevel"/>
    <w:tmpl w:val="2CB81430"/>
    <w:lvl w:ilvl="0">
      <w:start w:val="2"/>
      <w:numFmt w:val="decimal"/>
      <w:lvlText w:val="46.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77D7CB8"/>
    <w:multiLevelType w:val="multilevel"/>
    <w:tmpl w:val="E5BC0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7A87456"/>
    <w:multiLevelType w:val="multilevel"/>
    <w:tmpl w:val="A8EA9F78"/>
    <w:lvl w:ilvl="0">
      <w:start w:val="4"/>
      <w:numFmt w:val="decimal"/>
      <w:lvlText w:val="24.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85B3CBB"/>
    <w:multiLevelType w:val="multilevel"/>
    <w:tmpl w:val="189808F4"/>
    <w:lvl w:ilvl="0">
      <w:start w:val="1"/>
      <w:numFmt w:val="decimal"/>
      <w:lvlText w:val="19.1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8BE0576"/>
    <w:multiLevelType w:val="multilevel"/>
    <w:tmpl w:val="512805DC"/>
    <w:lvl w:ilvl="0">
      <w:start w:val="1"/>
      <w:numFmt w:val="decimal"/>
      <w:lvlText w:val="7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9262D8B"/>
    <w:multiLevelType w:val="multilevel"/>
    <w:tmpl w:val="E27AFC52"/>
    <w:lvl w:ilvl="0">
      <w:start w:val="1"/>
      <w:numFmt w:val="decimal"/>
      <w:lvlText w:val="31.9.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94B2521"/>
    <w:multiLevelType w:val="multilevel"/>
    <w:tmpl w:val="447E2146"/>
    <w:lvl w:ilvl="0">
      <w:start w:val="1"/>
      <w:numFmt w:val="decimal"/>
      <w:lvlText w:val="47.6.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990044F"/>
    <w:multiLevelType w:val="multilevel"/>
    <w:tmpl w:val="E39C7214"/>
    <w:lvl w:ilvl="0">
      <w:start w:val="1"/>
      <w:numFmt w:val="decimal"/>
      <w:lvlText w:val="77.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9924945"/>
    <w:multiLevelType w:val="multilevel"/>
    <w:tmpl w:val="2A9AE3EE"/>
    <w:lvl w:ilvl="0">
      <w:start w:val="1"/>
      <w:numFmt w:val="decimal"/>
      <w:lvlText w:val="49.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993029C"/>
    <w:multiLevelType w:val="multilevel"/>
    <w:tmpl w:val="847ACCF6"/>
    <w:lvl w:ilvl="0">
      <w:start w:val="1"/>
      <w:numFmt w:val="decimal"/>
      <w:lvlText w:val="7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9A40FAB"/>
    <w:multiLevelType w:val="multilevel"/>
    <w:tmpl w:val="90103902"/>
    <w:lvl w:ilvl="0">
      <w:start w:val="1"/>
      <w:numFmt w:val="decimal"/>
      <w:lvlText w:val="48.3.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9E0167A"/>
    <w:multiLevelType w:val="multilevel"/>
    <w:tmpl w:val="1256B70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A08049F"/>
    <w:multiLevelType w:val="multilevel"/>
    <w:tmpl w:val="EC6A4F5A"/>
    <w:lvl w:ilvl="0">
      <w:start w:val="1"/>
      <w:numFmt w:val="decimal"/>
      <w:lvlText w:val="40.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0A4B1796"/>
    <w:multiLevelType w:val="multilevel"/>
    <w:tmpl w:val="0F70A620"/>
    <w:lvl w:ilvl="0">
      <w:start w:val="1"/>
      <w:numFmt w:val="decimal"/>
      <w:lvlText w:val="37.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A7F58B2"/>
    <w:multiLevelType w:val="multilevel"/>
    <w:tmpl w:val="CFC2F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A877C46"/>
    <w:multiLevelType w:val="multilevel"/>
    <w:tmpl w:val="C4EC18B6"/>
    <w:lvl w:ilvl="0">
      <w:start w:val="1"/>
      <w:numFmt w:val="decimal"/>
      <w:lvlText w:val="52.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A8B2DBE"/>
    <w:multiLevelType w:val="multilevel"/>
    <w:tmpl w:val="1FD0D952"/>
    <w:lvl w:ilvl="0">
      <w:start w:val="3"/>
      <w:numFmt w:val="decimal"/>
      <w:lvlText w:val="39.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A964E9B"/>
    <w:multiLevelType w:val="multilevel"/>
    <w:tmpl w:val="8D94E7D8"/>
    <w:lvl w:ilvl="0">
      <w:start w:val="1"/>
      <w:numFmt w:val="decimal"/>
      <w:lvlText w:val="39.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0AA643EA"/>
    <w:multiLevelType w:val="multilevel"/>
    <w:tmpl w:val="2F620CA2"/>
    <w:lvl w:ilvl="0">
      <w:start w:val="8"/>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0ACD7D73"/>
    <w:multiLevelType w:val="multilevel"/>
    <w:tmpl w:val="EB281BCE"/>
    <w:lvl w:ilvl="0">
      <w:start w:val="1"/>
      <w:numFmt w:val="decimal"/>
      <w:lvlText w:val="31.9.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0AD00D5F"/>
    <w:multiLevelType w:val="multilevel"/>
    <w:tmpl w:val="3FEA7AFC"/>
    <w:lvl w:ilvl="0">
      <w:start w:val="1"/>
      <w:numFmt w:val="decimal"/>
      <w:lvlText w:val="37.7.2.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0AD83370"/>
    <w:multiLevelType w:val="multilevel"/>
    <w:tmpl w:val="FDD6A890"/>
    <w:lvl w:ilvl="0">
      <w:start w:val="2"/>
      <w:numFmt w:val="decimal"/>
      <w:lvlText w:val="30.1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0AE357D1"/>
    <w:multiLevelType w:val="multilevel"/>
    <w:tmpl w:val="8F7C0DAE"/>
    <w:lvl w:ilvl="0">
      <w:start w:val="1"/>
      <w:numFmt w:val="decimal"/>
      <w:lvlText w:val="40.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0AE812DF"/>
    <w:multiLevelType w:val="multilevel"/>
    <w:tmpl w:val="6436DA44"/>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0B8520BA"/>
    <w:multiLevelType w:val="multilevel"/>
    <w:tmpl w:val="77E8866C"/>
    <w:lvl w:ilvl="0">
      <w:start w:val="1"/>
      <w:numFmt w:val="decimal"/>
      <w:lvlText w:val="37.9.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0BB25950"/>
    <w:multiLevelType w:val="multilevel"/>
    <w:tmpl w:val="25F48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0BBF4F2D"/>
    <w:multiLevelType w:val="multilevel"/>
    <w:tmpl w:val="82101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0C6D6A1C"/>
    <w:multiLevelType w:val="multilevel"/>
    <w:tmpl w:val="E514E82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0CA96040"/>
    <w:multiLevelType w:val="multilevel"/>
    <w:tmpl w:val="6C102E2C"/>
    <w:lvl w:ilvl="0">
      <w:start w:val="5"/>
      <w:numFmt w:val="decimal"/>
      <w:lvlText w:val="24.8.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0CB6453F"/>
    <w:multiLevelType w:val="multilevel"/>
    <w:tmpl w:val="9094F18C"/>
    <w:lvl w:ilvl="0">
      <w:start w:val="1"/>
      <w:numFmt w:val="decimal"/>
      <w:lvlText w:val="40.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0CC817F2"/>
    <w:multiLevelType w:val="multilevel"/>
    <w:tmpl w:val="B71406A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0CF542A2"/>
    <w:multiLevelType w:val="multilevel"/>
    <w:tmpl w:val="0E148E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0D52457D"/>
    <w:multiLevelType w:val="multilevel"/>
    <w:tmpl w:val="21064296"/>
    <w:lvl w:ilvl="0">
      <w:start w:val="1"/>
      <w:numFmt w:val="decimal"/>
      <w:lvlText w:val="32.7.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0D5A5AB9"/>
    <w:multiLevelType w:val="multilevel"/>
    <w:tmpl w:val="88F45E6C"/>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0D5B7F31"/>
    <w:multiLevelType w:val="multilevel"/>
    <w:tmpl w:val="A1C82836"/>
    <w:lvl w:ilvl="0">
      <w:start w:val="4"/>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0D727E47"/>
    <w:multiLevelType w:val="multilevel"/>
    <w:tmpl w:val="5DE0B622"/>
    <w:lvl w:ilvl="0">
      <w:start w:val="1"/>
      <w:numFmt w:val="decimal"/>
      <w:lvlText w:val="30.10.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0DDF5279"/>
    <w:multiLevelType w:val="multilevel"/>
    <w:tmpl w:val="5A165526"/>
    <w:lvl w:ilvl="0">
      <w:start w:val="1"/>
      <w:numFmt w:val="decimal"/>
      <w:lvlText w:val="34.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0DF469B2"/>
    <w:multiLevelType w:val="multilevel"/>
    <w:tmpl w:val="240A07D4"/>
    <w:lvl w:ilvl="0">
      <w:start w:val="8"/>
      <w:numFmt w:val="decimal"/>
      <w:lvlText w:val="47.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0E40539C"/>
    <w:multiLevelType w:val="multilevel"/>
    <w:tmpl w:val="BF083982"/>
    <w:lvl w:ilvl="0">
      <w:start w:val="1"/>
      <w:numFmt w:val="decimal"/>
      <w:lvlText w:val="44.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0E4E0001"/>
    <w:multiLevelType w:val="multilevel"/>
    <w:tmpl w:val="9DFAE7D8"/>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0E5202DA"/>
    <w:multiLevelType w:val="multilevel"/>
    <w:tmpl w:val="36A484B4"/>
    <w:lvl w:ilvl="0">
      <w:start w:val="1"/>
      <w:numFmt w:val="decimal"/>
      <w:lvlText w:val="35.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0E5C1338"/>
    <w:multiLevelType w:val="multilevel"/>
    <w:tmpl w:val="E674B48E"/>
    <w:lvl w:ilvl="0">
      <w:start w:val="5"/>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0E697ACE"/>
    <w:multiLevelType w:val="multilevel"/>
    <w:tmpl w:val="06E4982C"/>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0E6C04E9"/>
    <w:multiLevelType w:val="multilevel"/>
    <w:tmpl w:val="107CD6B2"/>
    <w:lvl w:ilvl="0">
      <w:start w:val="1"/>
      <w:numFmt w:val="decimal"/>
      <w:lvlText w:val="7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0E7850B5"/>
    <w:multiLevelType w:val="multilevel"/>
    <w:tmpl w:val="0FEACB32"/>
    <w:lvl w:ilvl="0">
      <w:start w:val="5"/>
      <w:numFmt w:val="decimal"/>
      <w:lvlText w:val="4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0F031E2E"/>
    <w:multiLevelType w:val="multilevel"/>
    <w:tmpl w:val="284E92FC"/>
    <w:lvl w:ilvl="0">
      <w:start w:val="1"/>
      <w:numFmt w:val="decimal"/>
      <w:lvlText w:val="32.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0F17256F"/>
    <w:multiLevelType w:val="multilevel"/>
    <w:tmpl w:val="805007CC"/>
    <w:lvl w:ilvl="0">
      <w:start w:val="2"/>
      <w:numFmt w:val="decimal"/>
      <w:lvlText w:val="2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0F30487F"/>
    <w:multiLevelType w:val="multilevel"/>
    <w:tmpl w:val="CDA86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0F8E6BC4"/>
    <w:multiLevelType w:val="multilevel"/>
    <w:tmpl w:val="34680780"/>
    <w:lvl w:ilvl="0">
      <w:start w:val="1"/>
      <w:numFmt w:val="decimal"/>
      <w:lvlText w:val="26.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0FB532BA"/>
    <w:multiLevelType w:val="multilevel"/>
    <w:tmpl w:val="6F3CE718"/>
    <w:lvl w:ilvl="0">
      <w:start w:val="1"/>
      <w:numFmt w:val="decimal"/>
      <w:lvlText w:val="2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0FD75AB8"/>
    <w:multiLevelType w:val="multilevel"/>
    <w:tmpl w:val="424A8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0832499"/>
    <w:multiLevelType w:val="multilevel"/>
    <w:tmpl w:val="58DA0918"/>
    <w:lvl w:ilvl="0">
      <w:start w:val="3"/>
      <w:numFmt w:val="decimal"/>
      <w:lvlText w:val="35.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0900A03"/>
    <w:multiLevelType w:val="multilevel"/>
    <w:tmpl w:val="8696B9B8"/>
    <w:lvl w:ilvl="0">
      <w:start w:val="5"/>
      <w:numFmt w:val="decimal"/>
      <w:lvlText w:val="2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0F53072"/>
    <w:multiLevelType w:val="multilevel"/>
    <w:tmpl w:val="8F18116E"/>
    <w:lvl w:ilvl="0">
      <w:start w:val="1"/>
      <w:numFmt w:val="decimal"/>
      <w:lvlText w:val="34.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0FE0D77"/>
    <w:multiLevelType w:val="multilevel"/>
    <w:tmpl w:val="7B6C3E40"/>
    <w:lvl w:ilvl="0">
      <w:start w:val="1"/>
      <w:numFmt w:val="decimal"/>
      <w:lvlText w:val="27.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11F0F87"/>
    <w:multiLevelType w:val="multilevel"/>
    <w:tmpl w:val="C14C1B36"/>
    <w:lvl w:ilvl="0">
      <w:start w:val="4"/>
      <w:numFmt w:val="decimal"/>
      <w:lvlText w:val="4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1314564"/>
    <w:multiLevelType w:val="multilevel"/>
    <w:tmpl w:val="B888B968"/>
    <w:lvl w:ilvl="0">
      <w:start w:val="1"/>
      <w:numFmt w:val="decimal"/>
      <w:lvlText w:val="46.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18C5BAD"/>
    <w:multiLevelType w:val="multilevel"/>
    <w:tmpl w:val="A4EEE770"/>
    <w:lvl w:ilvl="0">
      <w:start w:val="6"/>
      <w:numFmt w:val="decimal"/>
      <w:lvlText w:val="57.%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1B21060"/>
    <w:multiLevelType w:val="multilevel"/>
    <w:tmpl w:val="CF5E0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1C2660B"/>
    <w:multiLevelType w:val="multilevel"/>
    <w:tmpl w:val="16307CB6"/>
    <w:lvl w:ilvl="0">
      <w:start w:val="1"/>
      <w:numFmt w:val="decimal"/>
      <w:lvlText w:val="37.8.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1CD22B0"/>
    <w:multiLevelType w:val="multilevel"/>
    <w:tmpl w:val="F5C89782"/>
    <w:lvl w:ilvl="0">
      <w:start w:val="1"/>
      <w:numFmt w:val="decimal"/>
      <w:lvlText w:val="29.6.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11D9582B"/>
    <w:multiLevelType w:val="multilevel"/>
    <w:tmpl w:val="54325738"/>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11DB3CFC"/>
    <w:multiLevelType w:val="multilevel"/>
    <w:tmpl w:val="AC62CE16"/>
    <w:lvl w:ilvl="0">
      <w:start w:val="8"/>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1E41478"/>
    <w:multiLevelType w:val="multilevel"/>
    <w:tmpl w:val="FF700A34"/>
    <w:lvl w:ilvl="0">
      <w:start w:val="1"/>
      <w:numFmt w:val="decimal"/>
      <w:lvlText w:val="52.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20043A9"/>
    <w:multiLevelType w:val="multilevel"/>
    <w:tmpl w:val="F7F638B6"/>
    <w:lvl w:ilvl="0">
      <w:start w:val="1"/>
      <w:numFmt w:val="decimal"/>
      <w:lvlText w:val="3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12127537"/>
    <w:multiLevelType w:val="multilevel"/>
    <w:tmpl w:val="346A250A"/>
    <w:lvl w:ilvl="0">
      <w:start w:val="1"/>
      <w:numFmt w:val="decimal"/>
      <w:lvlText w:val="39.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21A21B3"/>
    <w:multiLevelType w:val="multilevel"/>
    <w:tmpl w:val="1220B9E0"/>
    <w:lvl w:ilvl="0">
      <w:start w:val="5"/>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22256D3"/>
    <w:multiLevelType w:val="multilevel"/>
    <w:tmpl w:val="238ABAE0"/>
    <w:lvl w:ilvl="0">
      <w:start w:val="1"/>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122721FD"/>
    <w:multiLevelType w:val="multilevel"/>
    <w:tmpl w:val="3B4EB158"/>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122E2F3D"/>
    <w:multiLevelType w:val="multilevel"/>
    <w:tmpl w:val="C4EE65B0"/>
    <w:lvl w:ilvl="0">
      <w:start w:val="3"/>
      <w:numFmt w:val="decimal"/>
      <w:lvlText w:val="47.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126029E3"/>
    <w:multiLevelType w:val="multilevel"/>
    <w:tmpl w:val="4ECEA3B2"/>
    <w:lvl w:ilvl="0">
      <w:start w:val="4"/>
      <w:numFmt w:val="decimal"/>
      <w:lvlText w:val="7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128B0A20"/>
    <w:multiLevelType w:val="multilevel"/>
    <w:tmpl w:val="3438A14C"/>
    <w:lvl w:ilvl="0">
      <w:start w:val="1"/>
      <w:numFmt w:val="decimal"/>
      <w:lvlText w:val="51.2.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129C23DD"/>
    <w:multiLevelType w:val="multilevel"/>
    <w:tmpl w:val="39A60B3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12B72741"/>
    <w:multiLevelType w:val="multilevel"/>
    <w:tmpl w:val="48A2C264"/>
    <w:lvl w:ilvl="0">
      <w:start w:val="1"/>
      <w:numFmt w:val="decimal"/>
      <w:lvlText w:val="32.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2CF55F7"/>
    <w:multiLevelType w:val="multilevel"/>
    <w:tmpl w:val="7068BBFE"/>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131B1B39"/>
    <w:multiLevelType w:val="multilevel"/>
    <w:tmpl w:val="444CAC7E"/>
    <w:lvl w:ilvl="0">
      <w:start w:val="1"/>
      <w:numFmt w:val="decimal"/>
      <w:lvlText w:val="32.5.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31E0FE0"/>
    <w:multiLevelType w:val="multilevel"/>
    <w:tmpl w:val="8F1E1D4E"/>
    <w:lvl w:ilvl="0">
      <w:start w:val="4"/>
      <w:numFmt w:val="decimal"/>
      <w:lvlText w:val="52.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132D58F6"/>
    <w:multiLevelType w:val="multilevel"/>
    <w:tmpl w:val="4ABA5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1339278E"/>
    <w:multiLevelType w:val="multilevel"/>
    <w:tmpl w:val="73423210"/>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13A55E94"/>
    <w:multiLevelType w:val="multilevel"/>
    <w:tmpl w:val="4F32A822"/>
    <w:lvl w:ilvl="0">
      <w:start w:val="1"/>
      <w:numFmt w:val="decimal"/>
      <w:lvlText w:val="34.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13E61F05"/>
    <w:multiLevelType w:val="multilevel"/>
    <w:tmpl w:val="8CCE60A0"/>
    <w:lvl w:ilvl="0">
      <w:start w:val="1"/>
      <w:numFmt w:val="decimal"/>
      <w:lvlText w:val="19.9.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13EC0674"/>
    <w:multiLevelType w:val="multilevel"/>
    <w:tmpl w:val="98A45792"/>
    <w:lvl w:ilvl="0">
      <w:start w:val="1"/>
      <w:numFmt w:val="decimal"/>
      <w:lvlText w:val="49.8.1.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14B5119D"/>
    <w:multiLevelType w:val="multilevel"/>
    <w:tmpl w:val="B2945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14BE7355"/>
    <w:multiLevelType w:val="multilevel"/>
    <w:tmpl w:val="93BC2DF2"/>
    <w:lvl w:ilvl="0">
      <w:start w:val="1"/>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14DD04E3"/>
    <w:multiLevelType w:val="multilevel"/>
    <w:tmpl w:val="3CF29454"/>
    <w:lvl w:ilvl="0">
      <w:start w:val="1"/>
      <w:numFmt w:val="decimal"/>
      <w:lvlText w:val="26.8.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15120315"/>
    <w:multiLevelType w:val="multilevel"/>
    <w:tmpl w:val="D98C934A"/>
    <w:lvl w:ilvl="0">
      <w:start w:val="4"/>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15192415"/>
    <w:multiLevelType w:val="multilevel"/>
    <w:tmpl w:val="D212861C"/>
    <w:lvl w:ilvl="0">
      <w:start w:val="1"/>
      <w:numFmt w:val="decimal"/>
      <w:lvlText w:val="4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15534873"/>
    <w:multiLevelType w:val="multilevel"/>
    <w:tmpl w:val="4C6C2178"/>
    <w:lvl w:ilvl="0">
      <w:start w:val="22"/>
      <w:numFmt w:val="decimal"/>
      <w:lvlText w:val="51.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1561514C"/>
    <w:multiLevelType w:val="multilevel"/>
    <w:tmpl w:val="2836F8E4"/>
    <w:lvl w:ilvl="0">
      <w:start w:val="3"/>
      <w:numFmt w:val="decimal"/>
      <w:lvlText w:val="40.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15744AC1"/>
    <w:multiLevelType w:val="multilevel"/>
    <w:tmpl w:val="005643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157D0CA8"/>
    <w:multiLevelType w:val="multilevel"/>
    <w:tmpl w:val="68249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15A46A5D"/>
    <w:multiLevelType w:val="multilevel"/>
    <w:tmpl w:val="7772B00C"/>
    <w:lvl w:ilvl="0">
      <w:start w:val="1"/>
      <w:numFmt w:val="decimal"/>
      <w:lvlText w:val="49.8.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15B44D32"/>
    <w:multiLevelType w:val="multilevel"/>
    <w:tmpl w:val="58809920"/>
    <w:lvl w:ilvl="0">
      <w:start w:val="1"/>
      <w:numFmt w:val="decimal"/>
      <w:lvlText w:val="37.8.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15D831B2"/>
    <w:multiLevelType w:val="multilevel"/>
    <w:tmpl w:val="75B40254"/>
    <w:lvl w:ilvl="0">
      <w:start w:val="1"/>
      <w:numFmt w:val="decimal"/>
      <w:lvlText w:val="40.6.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15F056A5"/>
    <w:multiLevelType w:val="multilevel"/>
    <w:tmpl w:val="8286D9E6"/>
    <w:lvl w:ilvl="0">
      <w:start w:val="1"/>
      <w:numFmt w:val="decimal"/>
      <w:lvlText w:val="52.2.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1626557D"/>
    <w:multiLevelType w:val="multilevel"/>
    <w:tmpl w:val="A7283E42"/>
    <w:lvl w:ilvl="0">
      <w:start w:val="1"/>
      <w:numFmt w:val="decimal"/>
      <w:lvlText w:val="37.6.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16630D6B"/>
    <w:multiLevelType w:val="multilevel"/>
    <w:tmpl w:val="E0940C5C"/>
    <w:lvl w:ilvl="0">
      <w:start w:val="1"/>
      <w:numFmt w:val="decimal"/>
      <w:lvlText w:val="33.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1666713F"/>
    <w:multiLevelType w:val="multilevel"/>
    <w:tmpl w:val="87787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16C4101A"/>
    <w:multiLevelType w:val="multilevel"/>
    <w:tmpl w:val="F626C23C"/>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16CC383A"/>
    <w:multiLevelType w:val="multilevel"/>
    <w:tmpl w:val="B5B80272"/>
    <w:lvl w:ilvl="0">
      <w:start w:val="1"/>
      <w:numFmt w:val="decimal"/>
      <w:lvlText w:val="77.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16EC113A"/>
    <w:multiLevelType w:val="multilevel"/>
    <w:tmpl w:val="108E6436"/>
    <w:lvl w:ilvl="0">
      <w:start w:val="6"/>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17140B40"/>
    <w:multiLevelType w:val="multilevel"/>
    <w:tmpl w:val="9C029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17170560"/>
    <w:multiLevelType w:val="multilevel"/>
    <w:tmpl w:val="BCC6A5C6"/>
    <w:lvl w:ilvl="0">
      <w:start w:val="4"/>
      <w:numFmt w:val="decimal"/>
      <w:lvlText w:val="49.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172B00F2"/>
    <w:multiLevelType w:val="multilevel"/>
    <w:tmpl w:val="BF524D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177B1065"/>
    <w:multiLevelType w:val="multilevel"/>
    <w:tmpl w:val="45C85996"/>
    <w:lvl w:ilvl="0">
      <w:start w:val="1"/>
      <w:numFmt w:val="decimal"/>
      <w:lvlText w:val="39.6.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177F1693"/>
    <w:multiLevelType w:val="multilevel"/>
    <w:tmpl w:val="9424A082"/>
    <w:lvl w:ilvl="0">
      <w:start w:val="1"/>
      <w:numFmt w:val="decimal"/>
      <w:lvlText w:val="77.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17804E5F"/>
    <w:multiLevelType w:val="multilevel"/>
    <w:tmpl w:val="8B32738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17887483"/>
    <w:multiLevelType w:val="multilevel"/>
    <w:tmpl w:val="2ACEA666"/>
    <w:lvl w:ilvl="0">
      <w:start w:val="1"/>
      <w:numFmt w:val="decimal"/>
      <w:lvlText w:val="19.9.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17A30E48"/>
    <w:multiLevelType w:val="multilevel"/>
    <w:tmpl w:val="3198205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17AA025A"/>
    <w:multiLevelType w:val="multilevel"/>
    <w:tmpl w:val="EFDA2EAE"/>
    <w:lvl w:ilvl="0">
      <w:start w:val="1"/>
      <w:numFmt w:val="decimal"/>
      <w:lvlText w:val="37.5.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17CE6E9E"/>
    <w:multiLevelType w:val="multilevel"/>
    <w:tmpl w:val="FBE2C974"/>
    <w:lvl w:ilvl="0">
      <w:start w:val="1"/>
      <w:numFmt w:val="decimal"/>
      <w:lvlText w:val="71.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17E977FE"/>
    <w:multiLevelType w:val="multilevel"/>
    <w:tmpl w:val="3796EE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1841358C"/>
    <w:multiLevelType w:val="multilevel"/>
    <w:tmpl w:val="F984E14E"/>
    <w:lvl w:ilvl="0">
      <w:start w:val="1"/>
      <w:numFmt w:val="decimal"/>
      <w:lvlText w:val="47.6.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185248C7"/>
    <w:multiLevelType w:val="multilevel"/>
    <w:tmpl w:val="61740F96"/>
    <w:lvl w:ilvl="0">
      <w:start w:val="1"/>
      <w:numFmt w:val="decimal"/>
      <w:lvlText w:val="19.7.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186635EA"/>
    <w:multiLevelType w:val="multilevel"/>
    <w:tmpl w:val="09DCA3F2"/>
    <w:lvl w:ilvl="0">
      <w:start w:val="1"/>
      <w:numFmt w:val="decimal"/>
      <w:lvlText w:val="37.9.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186F0868"/>
    <w:multiLevelType w:val="multilevel"/>
    <w:tmpl w:val="74486C60"/>
    <w:lvl w:ilvl="0">
      <w:start w:val="1"/>
      <w:numFmt w:val="decimal"/>
      <w:lvlText w:val="2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188721AF"/>
    <w:multiLevelType w:val="multilevel"/>
    <w:tmpl w:val="F45AC3DE"/>
    <w:lvl w:ilvl="0">
      <w:start w:val="4"/>
      <w:numFmt w:val="decimal"/>
      <w:lvlText w:val="3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18C73BE4"/>
    <w:multiLevelType w:val="multilevel"/>
    <w:tmpl w:val="D03AF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18CF7FF5"/>
    <w:multiLevelType w:val="multilevel"/>
    <w:tmpl w:val="60A88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18FC3D78"/>
    <w:multiLevelType w:val="multilevel"/>
    <w:tmpl w:val="B786366E"/>
    <w:lvl w:ilvl="0">
      <w:start w:val="1"/>
      <w:numFmt w:val="decimal"/>
      <w:lvlText w:val="3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19020D42"/>
    <w:multiLevelType w:val="multilevel"/>
    <w:tmpl w:val="821E571E"/>
    <w:lvl w:ilvl="0">
      <w:start w:val="2"/>
      <w:numFmt w:val="decimal"/>
      <w:lvlText w:val="2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1903491A"/>
    <w:multiLevelType w:val="multilevel"/>
    <w:tmpl w:val="7E7E243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19045394"/>
    <w:multiLevelType w:val="multilevel"/>
    <w:tmpl w:val="40B82C62"/>
    <w:lvl w:ilvl="0">
      <w:start w:val="2"/>
      <w:numFmt w:val="decimal"/>
      <w:lvlText w:val="52.4.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19114BC4"/>
    <w:multiLevelType w:val="multilevel"/>
    <w:tmpl w:val="A538D54A"/>
    <w:lvl w:ilvl="0">
      <w:start w:val="1"/>
      <w:numFmt w:val="decimal"/>
      <w:lvlText w:val="52.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19587D28"/>
    <w:multiLevelType w:val="multilevel"/>
    <w:tmpl w:val="765AF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19DA6702"/>
    <w:multiLevelType w:val="multilevel"/>
    <w:tmpl w:val="0A187ABC"/>
    <w:lvl w:ilvl="0">
      <w:start w:val="1"/>
      <w:numFmt w:val="decimal"/>
      <w:lvlText w:val="40.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1A1E1ACE"/>
    <w:multiLevelType w:val="multilevel"/>
    <w:tmpl w:val="FF46DDDA"/>
    <w:lvl w:ilvl="0">
      <w:start w:val="1"/>
      <w:numFmt w:val="decimal"/>
      <w:lvlText w:val="39.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1A6D7217"/>
    <w:multiLevelType w:val="multilevel"/>
    <w:tmpl w:val="6E08C9C0"/>
    <w:lvl w:ilvl="0">
      <w:start w:val="1"/>
      <w:numFmt w:val="decimal"/>
      <w:lvlText w:val="37.3.3.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1AD47568"/>
    <w:multiLevelType w:val="multilevel"/>
    <w:tmpl w:val="D0107FE4"/>
    <w:lvl w:ilvl="0">
      <w:start w:val="4"/>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1B4D1DCA"/>
    <w:multiLevelType w:val="multilevel"/>
    <w:tmpl w:val="02666564"/>
    <w:lvl w:ilvl="0">
      <w:start w:val="1"/>
      <w:numFmt w:val="decimal"/>
      <w:lvlText w:val="23.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1B5B2311"/>
    <w:multiLevelType w:val="multilevel"/>
    <w:tmpl w:val="E2044F0E"/>
    <w:lvl w:ilvl="0">
      <w:start w:val="1"/>
      <w:numFmt w:val="decimal"/>
      <w:lvlText w:val="40.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1B787271"/>
    <w:multiLevelType w:val="multilevel"/>
    <w:tmpl w:val="4E94E5EA"/>
    <w:lvl w:ilvl="0">
      <w:start w:val="1"/>
      <w:numFmt w:val="decimal"/>
      <w:lvlText w:val="33.4.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1B8166B3"/>
    <w:multiLevelType w:val="multilevel"/>
    <w:tmpl w:val="779E69EE"/>
    <w:lvl w:ilvl="0">
      <w:start w:val="1"/>
      <w:numFmt w:val="decimal"/>
      <w:lvlText w:val="29.10.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1BE555B8"/>
    <w:multiLevelType w:val="multilevel"/>
    <w:tmpl w:val="9430673C"/>
    <w:lvl w:ilvl="0">
      <w:start w:val="3"/>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1BE97D06"/>
    <w:multiLevelType w:val="multilevel"/>
    <w:tmpl w:val="4EE2A83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1C104E6C"/>
    <w:multiLevelType w:val="multilevel"/>
    <w:tmpl w:val="AFAE3956"/>
    <w:lvl w:ilvl="0">
      <w:start w:val="1"/>
      <w:numFmt w:val="decimal"/>
      <w:lvlText w:val="40.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1C4A048D"/>
    <w:multiLevelType w:val="multilevel"/>
    <w:tmpl w:val="A7E6A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1C6A42E0"/>
    <w:multiLevelType w:val="multilevel"/>
    <w:tmpl w:val="BE6CE88E"/>
    <w:lvl w:ilvl="0">
      <w:start w:val="1"/>
      <w:numFmt w:val="decimal"/>
      <w:lvlText w:val="37.5.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1CA47404"/>
    <w:multiLevelType w:val="multilevel"/>
    <w:tmpl w:val="3FC860F6"/>
    <w:lvl w:ilvl="0">
      <w:start w:val="9"/>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1CE23567"/>
    <w:multiLevelType w:val="multilevel"/>
    <w:tmpl w:val="0322AB86"/>
    <w:lvl w:ilvl="0">
      <w:start w:val="1"/>
      <w:numFmt w:val="decimal"/>
      <w:lvlText w:val="51.2.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1CF81BDE"/>
    <w:multiLevelType w:val="multilevel"/>
    <w:tmpl w:val="91E81838"/>
    <w:lvl w:ilvl="0">
      <w:start w:val="1"/>
      <w:numFmt w:val="decimal"/>
      <w:lvlText w:val="49.8.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1D5C1678"/>
    <w:multiLevelType w:val="multilevel"/>
    <w:tmpl w:val="5A1070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1D847A76"/>
    <w:multiLevelType w:val="multilevel"/>
    <w:tmpl w:val="A00C646C"/>
    <w:lvl w:ilvl="0">
      <w:start w:val="1"/>
      <w:numFmt w:val="decimal"/>
      <w:lvlText w:val="37.7.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1E3A3F45"/>
    <w:multiLevelType w:val="multilevel"/>
    <w:tmpl w:val="1326E61C"/>
    <w:lvl w:ilvl="0">
      <w:start w:val="2"/>
      <w:numFmt w:val="decimal"/>
      <w:lvlText w:val="36.6.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1E3C0F5C"/>
    <w:multiLevelType w:val="multilevel"/>
    <w:tmpl w:val="C0B223BE"/>
    <w:lvl w:ilvl="0">
      <w:start w:val="6"/>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1E4B6A48"/>
    <w:multiLevelType w:val="multilevel"/>
    <w:tmpl w:val="112E752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1EB70BE2"/>
    <w:multiLevelType w:val="multilevel"/>
    <w:tmpl w:val="FD0C6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1EF13CC1"/>
    <w:multiLevelType w:val="multilevel"/>
    <w:tmpl w:val="EC4E1BB6"/>
    <w:lvl w:ilvl="0">
      <w:start w:val="5"/>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1F193802"/>
    <w:multiLevelType w:val="multilevel"/>
    <w:tmpl w:val="B5340996"/>
    <w:lvl w:ilvl="0">
      <w:start w:val="1"/>
      <w:numFmt w:val="decimal"/>
      <w:lvlText w:val="39.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1F4D10DF"/>
    <w:multiLevelType w:val="multilevel"/>
    <w:tmpl w:val="BA7CB7CE"/>
    <w:lvl w:ilvl="0">
      <w:start w:val="1"/>
      <w:numFmt w:val="decimal"/>
      <w:lvlText w:val="39.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1FB92388"/>
    <w:multiLevelType w:val="multilevel"/>
    <w:tmpl w:val="B02AEEFE"/>
    <w:lvl w:ilvl="0">
      <w:start w:val="1"/>
      <w:numFmt w:val="decimal"/>
      <w:lvlText w:val="21.10.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1FFA7877"/>
    <w:multiLevelType w:val="multilevel"/>
    <w:tmpl w:val="9AB216D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200638F2"/>
    <w:multiLevelType w:val="multilevel"/>
    <w:tmpl w:val="D098F6DA"/>
    <w:lvl w:ilvl="0">
      <w:start w:val="4"/>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20355A86"/>
    <w:multiLevelType w:val="multilevel"/>
    <w:tmpl w:val="0B32C57A"/>
    <w:lvl w:ilvl="0">
      <w:start w:val="1"/>
      <w:numFmt w:val="decimal"/>
      <w:lvlText w:val="27.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20644607"/>
    <w:multiLevelType w:val="multilevel"/>
    <w:tmpl w:val="7032CA2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20FD3503"/>
    <w:multiLevelType w:val="multilevel"/>
    <w:tmpl w:val="067AB83E"/>
    <w:lvl w:ilvl="0">
      <w:start w:val="1"/>
      <w:numFmt w:val="decimal"/>
      <w:lvlText w:val="28.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21173807"/>
    <w:multiLevelType w:val="multilevel"/>
    <w:tmpl w:val="4260E59A"/>
    <w:lvl w:ilvl="0">
      <w:start w:val="1"/>
      <w:numFmt w:val="decimal"/>
      <w:lvlText w:val="19.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215D182E"/>
    <w:multiLevelType w:val="multilevel"/>
    <w:tmpl w:val="9F18033A"/>
    <w:lvl w:ilvl="0">
      <w:start w:val="1"/>
      <w:numFmt w:val="decimal"/>
      <w:lvlText w:val="37.6.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21987A6A"/>
    <w:multiLevelType w:val="multilevel"/>
    <w:tmpl w:val="F40E7A40"/>
    <w:lvl w:ilvl="0">
      <w:start w:val="1"/>
      <w:numFmt w:val="decimal"/>
      <w:lvlText w:val="32.6.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21B71461"/>
    <w:multiLevelType w:val="multilevel"/>
    <w:tmpl w:val="F1109D72"/>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21F8585C"/>
    <w:multiLevelType w:val="multilevel"/>
    <w:tmpl w:val="F184E96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2218385E"/>
    <w:multiLevelType w:val="multilevel"/>
    <w:tmpl w:val="676AA7C6"/>
    <w:lvl w:ilvl="0">
      <w:start w:val="31"/>
      <w:numFmt w:val="decimal"/>
      <w:lvlText w:val="51.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22263E28"/>
    <w:multiLevelType w:val="multilevel"/>
    <w:tmpl w:val="90A480B2"/>
    <w:lvl w:ilvl="0">
      <w:start w:val="4"/>
      <w:numFmt w:val="decimal"/>
      <w:lvlText w:val="33.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223E5C15"/>
    <w:multiLevelType w:val="multilevel"/>
    <w:tmpl w:val="C3CE3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2497182"/>
    <w:multiLevelType w:val="multilevel"/>
    <w:tmpl w:val="95263ED8"/>
    <w:lvl w:ilvl="0">
      <w:start w:val="1"/>
      <w:numFmt w:val="decimal"/>
      <w:lvlText w:val="26.7.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229C670D"/>
    <w:multiLevelType w:val="multilevel"/>
    <w:tmpl w:val="533216C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22BE005F"/>
    <w:multiLevelType w:val="multilevel"/>
    <w:tmpl w:val="DA904EC6"/>
    <w:lvl w:ilvl="0">
      <w:start w:val="1"/>
      <w:numFmt w:val="decimal"/>
      <w:lvlText w:val="77.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22C357F5"/>
    <w:multiLevelType w:val="multilevel"/>
    <w:tmpl w:val="1778BBCA"/>
    <w:lvl w:ilvl="0">
      <w:start w:val="1"/>
      <w:numFmt w:val="decimal"/>
      <w:lvlText w:val="36.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22C762EB"/>
    <w:multiLevelType w:val="multilevel"/>
    <w:tmpl w:val="21B68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23547AAA"/>
    <w:multiLevelType w:val="multilevel"/>
    <w:tmpl w:val="4E34A838"/>
    <w:lvl w:ilvl="0">
      <w:start w:val="1"/>
      <w:numFmt w:val="decimal"/>
      <w:lvlText w:val="26.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235A7A7F"/>
    <w:multiLevelType w:val="multilevel"/>
    <w:tmpl w:val="79201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23BA57D9"/>
    <w:multiLevelType w:val="multilevel"/>
    <w:tmpl w:val="ACA25BCA"/>
    <w:lvl w:ilvl="0">
      <w:start w:val="1"/>
      <w:numFmt w:val="decimal"/>
      <w:lvlText w:val="39.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242253EC"/>
    <w:multiLevelType w:val="multilevel"/>
    <w:tmpl w:val="B50C127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242964F5"/>
    <w:multiLevelType w:val="multilevel"/>
    <w:tmpl w:val="B3A2C332"/>
    <w:lvl w:ilvl="0">
      <w:start w:val="1"/>
      <w:numFmt w:val="decimal"/>
      <w:lvlText w:val="3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245C20D4"/>
    <w:multiLevelType w:val="multilevel"/>
    <w:tmpl w:val="260CF6FE"/>
    <w:lvl w:ilvl="0">
      <w:start w:val="2"/>
      <w:numFmt w:val="decimal"/>
      <w:lvlText w:val="37.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5C24578"/>
    <w:multiLevelType w:val="multilevel"/>
    <w:tmpl w:val="C214EF4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5C77D91"/>
    <w:multiLevelType w:val="multilevel"/>
    <w:tmpl w:val="02606F24"/>
    <w:lvl w:ilvl="0">
      <w:start w:val="1"/>
      <w:numFmt w:val="decimal"/>
      <w:lvlText w:val="35.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25F733C3"/>
    <w:multiLevelType w:val="multilevel"/>
    <w:tmpl w:val="DB969F10"/>
    <w:lvl w:ilvl="0">
      <w:start w:val="1"/>
      <w:numFmt w:val="decimal"/>
      <w:lvlText w:val="38.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26507C27"/>
    <w:multiLevelType w:val="multilevel"/>
    <w:tmpl w:val="733E7AFE"/>
    <w:lvl w:ilvl="0">
      <w:start w:val="6"/>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265B1CF1"/>
    <w:multiLevelType w:val="multilevel"/>
    <w:tmpl w:val="FD321A44"/>
    <w:lvl w:ilvl="0">
      <w:start w:val="1"/>
      <w:numFmt w:val="decimal"/>
      <w:lvlText w:val="5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26AC611F"/>
    <w:multiLevelType w:val="multilevel"/>
    <w:tmpl w:val="496AF832"/>
    <w:lvl w:ilvl="0">
      <w:start w:val="1"/>
      <w:numFmt w:val="decimal"/>
      <w:lvlText w:val="32.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26B2249F"/>
    <w:multiLevelType w:val="multilevel"/>
    <w:tmpl w:val="64348208"/>
    <w:lvl w:ilvl="0">
      <w:start w:val="1"/>
      <w:numFmt w:val="decimal"/>
      <w:lvlText w:val="37.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26C50EFB"/>
    <w:multiLevelType w:val="multilevel"/>
    <w:tmpl w:val="C7DC00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26CA3D55"/>
    <w:multiLevelType w:val="multilevel"/>
    <w:tmpl w:val="29DADAC8"/>
    <w:lvl w:ilvl="0">
      <w:start w:val="1"/>
      <w:numFmt w:val="decimal"/>
      <w:lvlText w:val="37.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26EB51F5"/>
    <w:multiLevelType w:val="multilevel"/>
    <w:tmpl w:val="BA70CCF0"/>
    <w:lvl w:ilvl="0">
      <w:start w:val="1"/>
      <w:numFmt w:val="decimal"/>
      <w:lvlText w:val="35.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278F56D8"/>
    <w:multiLevelType w:val="multilevel"/>
    <w:tmpl w:val="CF126478"/>
    <w:lvl w:ilvl="0">
      <w:start w:val="1"/>
      <w:numFmt w:val="decimal"/>
      <w:lvlText w:val="44.6.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27C865AA"/>
    <w:multiLevelType w:val="multilevel"/>
    <w:tmpl w:val="E8521888"/>
    <w:lvl w:ilvl="0">
      <w:start w:val="1"/>
      <w:numFmt w:val="decimal"/>
      <w:lvlText w:val="19.7.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27E40375"/>
    <w:multiLevelType w:val="multilevel"/>
    <w:tmpl w:val="9FEA525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280D31DA"/>
    <w:multiLevelType w:val="multilevel"/>
    <w:tmpl w:val="7E8085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289D36D8"/>
    <w:multiLevelType w:val="multilevel"/>
    <w:tmpl w:val="78DE67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29817725"/>
    <w:multiLevelType w:val="multilevel"/>
    <w:tmpl w:val="360CBD6A"/>
    <w:lvl w:ilvl="0">
      <w:start w:val="3"/>
      <w:numFmt w:val="decimal"/>
      <w:lvlText w:val="49.8.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29A55332"/>
    <w:multiLevelType w:val="multilevel"/>
    <w:tmpl w:val="BA4C86F2"/>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29BA02A8"/>
    <w:multiLevelType w:val="multilevel"/>
    <w:tmpl w:val="40C07910"/>
    <w:lvl w:ilvl="0">
      <w:start w:val="1"/>
      <w:numFmt w:val="decimal"/>
      <w:lvlText w:val="37.8.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29E02C4A"/>
    <w:multiLevelType w:val="multilevel"/>
    <w:tmpl w:val="8A4E3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2A1A5F63"/>
    <w:multiLevelType w:val="multilevel"/>
    <w:tmpl w:val="39388526"/>
    <w:lvl w:ilvl="0">
      <w:start w:val="4"/>
      <w:numFmt w:val="decimal"/>
      <w:lvlText w:val="51.2.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2A4A1606"/>
    <w:multiLevelType w:val="multilevel"/>
    <w:tmpl w:val="3AF67B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2A553812"/>
    <w:multiLevelType w:val="multilevel"/>
    <w:tmpl w:val="ACEA06F4"/>
    <w:lvl w:ilvl="0">
      <w:start w:val="1"/>
      <w:numFmt w:val="decimal"/>
      <w:lvlText w:val="19.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2A6D551C"/>
    <w:multiLevelType w:val="multilevel"/>
    <w:tmpl w:val="A6825C9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2B312BCE"/>
    <w:multiLevelType w:val="multilevel"/>
    <w:tmpl w:val="544EA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2B510EF6"/>
    <w:multiLevelType w:val="multilevel"/>
    <w:tmpl w:val="71CCFEDA"/>
    <w:lvl w:ilvl="0">
      <w:start w:val="1"/>
      <w:numFmt w:val="decimal"/>
      <w:lvlText w:val="34.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2B9B1102"/>
    <w:multiLevelType w:val="multilevel"/>
    <w:tmpl w:val="4DCAA2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2BCF648B"/>
    <w:multiLevelType w:val="multilevel"/>
    <w:tmpl w:val="F4A85948"/>
    <w:lvl w:ilvl="0">
      <w:start w:val="1"/>
      <w:numFmt w:val="decimal"/>
      <w:lvlText w:val="33.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2BEA5A63"/>
    <w:multiLevelType w:val="multilevel"/>
    <w:tmpl w:val="97006650"/>
    <w:lvl w:ilvl="0">
      <w:start w:val="4"/>
      <w:numFmt w:val="decimal"/>
      <w:lvlText w:val="24.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2C3B1149"/>
    <w:multiLevelType w:val="multilevel"/>
    <w:tmpl w:val="ACC8015C"/>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2C835B20"/>
    <w:multiLevelType w:val="multilevel"/>
    <w:tmpl w:val="38BAB386"/>
    <w:lvl w:ilvl="0">
      <w:start w:val="1"/>
      <w:numFmt w:val="decimal"/>
      <w:lvlText w:val="33.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2C9A5388"/>
    <w:multiLevelType w:val="multilevel"/>
    <w:tmpl w:val="B4B86F40"/>
    <w:lvl w:ilvl="0">
      <w:start w:val="1"/>
      <w:numFmt w:val="decimal"/>
      <w:lvlText w:val="3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2CA31A2B"/>
    <w:multiLevelType w:val="multilevel"/>
    <w:tmpl w:val="1A8000E4"/>
    <w:lvl w:ilvl="0">
      <w:start w:val="1"/>
      <w:numFmt w:val="decimal"/>
      <w:lvlText w:val="3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2CD47B84"/>
    <w:multiLevelType w:val="multilevel"/>
    <w:tmpl w:val="AE4C13E2"/>
    <w:lvl w:ilvl="0">
      <w:start w:val="3"/>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2D085329"/>
    <w:multiLevelType w:val="multilevel"/>
    <w:tmpl w:val="448C4172"/>
    <w:lvl w:ilvl="0">
      <w:start w:val="1"/>
      <w:numFmt w:val="decimal"/>
      <w:lvlText w:val="35.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2D0F6472"/>
    <w:multiLevelType w:val="multilevel"/>
    <w:tmpl w:val="5656B92A"/>
    <w:lvl w:ilvl="0">
      <w:start w:val="1"/>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2D2E6782"/>
    <w:multiLevelType w:val="multilevel"/>
    <w:tmpl w:val="83527D36"/>
    <w:lvl w:ilvl="0">
      <w:start w:val="1"/>
      <w:numFmt w:val="decimal"/>
      <w:lvlText w:val="77.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2D3754E6"/>
    <w:multiLevelType w:val="multilevel"/>
    <w:tmpl w:val="8CB6AD02"/>
    <w:lvl w:ilvl="0">
      <w:start w:val="1"/>
      <w:numFmt w:val="decimal"/>
      <w:lvlText w:val="34.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2D94544D"/>
    <w:multiLevelType w:val="multilevel"/>
    <w:tmpl w:val="A1F6C46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2DA71225"/>
    <w:multiLevelType w:val="multilevel"/>
    <w:tmpl w:val="8E5872DC"/>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2E442363"/>
    <w:multiLevelType w:val="multilevel"/>
    <w:tmpl w:val="9E582E60"/>
    <w:lvl w:ilvl="0">
      <w:start w:val="1"/>
      <w:numFmt w:val="decimal"/>
      <w:lvlText w:val="39.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2E9C55A7"/>
    <w:multiLevelType w:val="multilevel"/>
    <w:tmpl w:val="5AF61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2EAC3636"/>
    <w:multiLevelType w:val="multilevel"/>
    <w:tmpl w:val="F9B8A812"/>
    <w:lvl w:ilvl="0">
      <w:start w:val="5"/>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2EFE0472"/>
    <w:multiLevelType w:val="multilevel"/>
    <w:tmpl w:val="89DE8132"/>
    <w:lvl w:ilvl="0">
      <w:start w:val="1"/>
      <w:numFmt w:val="decimal"/>
      <w:lvlText w:val="39.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2F033545"/>
    <w:multiLevelType w:val="multilevel"/>
    <w:tmpl w:val="B832DFE4"/>
    <w:lvl w:ilvl="0">
      <w:start w:val="1"/>
      <w:numFmt w:val="decimal"/>
      <w:lvlText w:val="47.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2F701522"/>
    <w:multiLevelType w:val="multilevel"/>
    <w:tmpl w:val="F60E0F6C"/>
    <w:lvl w:ilvl="0">
      <w:start w:val="1"/>
      <w:numFmt w:val="decimal"/>
      <w:lvlText w:val="33.6.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2F7A1DBE"/>
    <w:multiLevelType w:val="multilevel"/>
    <w:tmpl w:val="980CA936"/>
    <w:lvl w:ilvl="0">
      <w:start w:val="1"/>
      <w:numFmt w:val="decimal"/>
      <w:lvlText w:val="48.3.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2F866654"/>
    <w:multiLevelType w:val="multilevel"/>
    <w:tmpl w:val="F5DEEA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2F921E1F"/>
    <w:multiLevelType w:val="multilevel"/>
    <w:tmpl w:val="785AA108"/>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2F9530DE"/>
    <w:multiLevelType w:val="multilevel"/>
    <w:tmpl w:val="E61C76DA"/>
    <w:lvl w:ilvl="0">
      <w:start w:val="1"/>
      <w:numFmt w:val="decimal"/>
      <w:lvlText w:val="37.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2FC970AD"/>
    <w:multiLevelType w:val="multilevel"/>
    <w:tmpl w:val="D284C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2FEA6F68"/>
    <w:multiLevelType w:val="multilevel"/>
    <w:tmpl w:val="92F66A94"/>
    <w:lvl w:ilvl="0">
      <w:start w:val="1"/>
      <w:numFmt w:val="decimal"/>
      <w:lvlText w:val="55.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2FF45C51"/>
    <w:multiLevelType w:val="multilevel"/>
    <w:tmpl w:val="CF42AFE2"/>
    <w:lvl w:ilvl="0">
      <w:start w:val="1"/>
      <w:numFmt w:val="decimal"/>
      <w:lvlText w:val="39.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300332E2"/>
    <w:multiLevelType w:val="multilevel"/>
    <w:tmpl w:val="A9AA60B8"/>
    <w:lvl w:ilvl="0">
      <w:start w:val="1"/>
      <w:numFmt w:val="decimal"/>
      <w:lvlText w:val="41.5.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305277F6"/>
    <w:multiLevelType w:val="multilevel"/>
    <w:tmpl w:val="D1BEFEA0"/>
    <w:lvl w:ilvl="0">
      <w:start w:val="2"/>
      <w:numFmt w:val="decimal"/>
      <w:lvlText w:val="28.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307776F2"/>
    <w:multiLevelType w:val="multilevel"/>
    <w:tmpl w:val="099E3E08"/>
    <w:lvl w:ilvl="0">
      <w:start w:val="1"/>
      <w:numFmt w:val="decimal"/>
      <w:lvlText w:val="39.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30B43660"/>
    <w:multiLevelType w:val="multilevel"/>
    <w:tmpl w:val="7032C9B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30D04845"/>
    <w:multiLevelType w:val="multilevel"/>
    <w:tmpl w:val="8586E19C"/>
    <w:lvl w:ilvl="0">
      <w:start w:val="1"/>
      <w:numFmt w:val="decimal"/>
      <w:lvlText w:val="40.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31134FAC"/>
    <w:multiLevelType w:val="multilevel"/>
    <w:tmpl w:val="9A260B4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321A3A62"/>
    <w:multiLevelType w:val="multilevel"/>
    <w:tmpl w:val="20F6E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32800B32"/>
    <w:multiLevelType w:val="multilevel"/>
    <w:tmpl w:val="8132D23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3281369F"/>
    <w:multiLevelType w:val="multilevel"/>
    <w:tmpl w:val="7C66DBCC"/>
    <w:lvl w:ilvl="0">
      <w:start w:val="1"/>
      <w:numFmt w:val="decimal"/>
      <w:lvlText w:val="24.10.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32860B43"/>
    <w:multiLevelType w:val="multilevel"/>
    <w:tmpl w:val="6B58724E"/>
    <w:lvl w:ilvl="0">
      <w:start w:val="7"/>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32D70DFC"/>
    <w:multiLevelType w:val="multilevel"/>
    <w:tmpl w:val="67F80492"/>
    <w:lvl w:ilvl="0">
      <w:start w:val="1"/>
      <w:numFmt w:val="decimal"/>
      <w:lvlText w:val="20.7.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32EA65E7"/>
    <w:multiLevelType w:val="multilevel"/>
    <w:tmpl w:val="333CD45E"/>
    <w:lvl w:ilvl="0">
      <w:start w:val="1"/>
      <w:numFmt w:val="decimal"/>
      <w:lvlText w:val="31.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33311285"/>
    <w:multiLevelType w:val="multilevel"/>
    <w:tmpl w:val="3EB4D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335B70EC"/>
    <w:multiLevelType w:val="multilevel"/>
    <w:tmpl w:val="B1D0264A"/>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33AE662E"/>
    <w:multiLevelType w:val="multilevel"/>
    <w:tmpl w:val="7910CA02"/>
    <w:lvl w:ilvl="0">
      <w:start w:val="1"/>
      <w:numFmt w:val="decimal"/>
      <w:lvlText w:val="47.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33C43049"/>
    <w:multiLevelType w:val="multilevel"/>
    <w:tmpl w:val="1CC8A9F6"/>
    <w:lvl w:ilvl="0">
      <w:start w:val="1"/>
      <w:numFmt w:val="decimal"/>
      <w:lvlText w:val="4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33EF215D"/>
    <w:multiLevelType w:val="multilevel"/>
    <w:tmpl w:val="2EEC9D6C"/>
    <w:lvl w:ilvl="0">
      <w:start w:val="1"/>
      <w:numFmt w:val="decimal"/>
      <w:lvlText w:val="49.8.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341C4805"/>
    <w:multiLevelType w:val="multilevel"/>
    <w:tmpl w:val="7C3C7C62"/>
    <w:lvl w:ilvl="0">
      <w:start w:val="1"/>
      <w:numFmt w:val="decimal"/>
      <w:lvlText w:val="26.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34223330"/>
    <w:multiLevelType w:val="multilevel"/>
    <w:tmpl w:val="F1AABD94"/>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34234E57"/>
    <w:multiLevelType w:val="multilevel"/>
    <w:tmpl w:val="586A6F60"/>
    <w:lvl w:ilvl="0">
      <w:start w:val="2"/>
      <w:numFmt w:val="decimal"/>
      <w:lvlText w:val="31.1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34317A37"/>
    <w:multiLevelType w:val="multilevel"/>
    <w:tmpl w:val="CF84965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34C11C82"/>
    <w:multiLevelType w:val="multilevel"/>
    <w:tmpl w:val="D6FC29A0"/>
    <w:lvl w:ilvl="0">
      <w:start w:val="1"/>
      <w:numFmt w:val="decimal"/>
      <w:lvlText w:val="47.6.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50A71A2"/>
    <w:multiLevelType w:val="multilevel"/>
    <w:tmpl w:val="5CB61958"/>
    <w:lvl w:ilvl="0">
      <w:start w:val="1"/>
      <w:numFmt w:val="decimal"/>
      <w:lvlText w:val="51.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35257E1B"/>
    <w:multiLevelType w:val="multilevel"/>
    <w:tmpl w:val="4B1AACA6"/>
    <w:lvl w:ilvl="0">
      <w:start w:val="1"/>
      <w:numFmt w:val="decimal"/>
      <w:lvlText w:val="35.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354F6009"/>
    <w:multiLevelType w:val="multilevel"/>
    <w:tmpl w:val="F550C7C8"/>
    <w:lvl w:ilvl="0">
      <w:start w:val="1"/>
      <w:numFmt w:val="decimal"/>
      <w:lvlText w:val="31.10.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35647862"/>
    <w:multiLevelType w:val="multilevel"/>
    <w:tmpl w:val="1F322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358B4DA9"/>
    <w:multiLevelType w:val="multilevel"/>
    <w:tmpl w:val="348E904E"/>
    <w:lvl w:ilvl="0">
      <w:start w:val="1"/>
      <w:numFmt w:val="decimal"/>
      <w:lvlText w:val="38.7.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35F52F94"/>
    <w:multiLevelType w:val="multilevel"/>
    <w:tmpl w:val="182C9738"/>
    <w:lvl w:ilvl="0">
      <w:start w:val="5"/>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361451AA"/>
    <w:multiLevelType w:val="multilevel"/>
    <w:tmpl w:val="6F00C96E"/>
    <w:lvl w:ilvl="0">
      <w:start w:val="1"/>
      <w:numFmt w:val="decimal"/>
      <w:lvlText w:val="39.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36395AEC"/>
    <w:multiLevelType w:val="multilevel"/>
    <w:tmpl w:val="C40A5156"/>
    <w:lvl w:ilvl="0">
      <w:start w:val="1"/>
      <w:numFmt w:val="decimal"/>
      <w:lvlText w:val="48.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363E3056"/>
    <w:multiLevelType w:val="multilevel"/>
    <w:tmpl w:val="3B22DE7C"/>
    <w:lvl w:ilvl="0">
      <w:start w:val="1"/>
      <w:numFmt w:val="decimal"/>
      <w:lvlText w:val="5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36603A50"/>
    <w:multiLevelType w:val="multilevel"/>
    <w:tmpl w:val="B372C2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367E36AF"/>
    <w:multiLevelType w:val="multilevel"/>
    <w:tmpl w:val="4BE400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369D6B12"/>
    <w:multiLevelType w:val="multilevel"/>
    <w:tmpl w:val="E384CD26"/>
    <w:lvl w:ilvl="0">
      <w:start w:val="3"/>
      <w:numFmt w:val="decimal"/>
      <w:lvlText w:val="27.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36AC142A"/>
    <w:multiLevelType w:val="multilevel"/>
    <w:tmpl w:val="9F5ABEB2"/>
    <w:lvl w:ilvl="0">
      <w:start w:val="1"/>
      <w:numFmt w:val="decimal"/>
      <w:lvlText w:val="27.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36C67E87"/>
    <w:multiLevelType w:val="multilevel"/>
    <w:tmpl w:val="A13E499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36E36EDF"/>
    <w:multiLevelType w:val="multilevel"/>
    <w:tmpl w:val="70F8323A"/>
    <w:lvl w:ilvl="0">
      <w:start w:val="1"/>
      <w:numFmt w:val="decimal"/>
      <w:lvlText w:val="26.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373F2F3C"/>
    <w:multiLevelType w:val="multilevel"/>
    <w:tmpl w:val="846E0EB0"/>
    <w:lvl w:ilvl="0">
      <w:start w:val="1"/>
      <w:numFmt w:val="decimal"/>
      <w:lvlText w:val="33.5.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374E6E48"/>
    <w:multiLevelType w:val="multilevel"/>
    <w:tmpl w:val="2F80D1A4"/>
    <w:lvl w:ilvl="0">
      <w:start w:val="1"/>
      <w:numFmt w:val="decimal"/>
      <w:lvlText w:val="35.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37503A06"/>
    <w:multiLevelType w:val="multilevel"/>
    <w:tmpl w:val="7A021594"/>
    <w:lvl w:ilvl="0">
      <w:start w:val="19"/>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37CC5B91"/>
    <w:multiLevelType w:val="multilevel"/>
    <w:tmpl w:val="3E908A56"/>
    <w:lvl w:ilvl="0">
      <w:start w:val="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37D92D4A"/>
    <w:multiLevelType w:val="multilevel"/>
    <w:tmpl w:val="4F9ECA2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38142905"/>
    <w:multiLevelType w:val="multilevel"/>
    <w:tmpl w:val="AB6A8788"/>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38C51781"/>
    <w:multiLevelType w:val="multilevel"/>
    <w:tmpl w:val="BFF6F0D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391C1F65"/>
    <w:multiLevelType w:val="multilevel"/>
    <w:tmpl w:val="22F8EA42"/>
    <w:lvl w:ilvl="0">
      <w:start w:val="1"/>
      <w:numFmt w:val="decimal"/>
      <w:lvlText w:val="42.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39246165"/>
    <w:multiLevelType w:val="multilevel"/>
    <w:tmpl w:val="608A2242"/>
    <w:lvl w:ilvl="0">
      <w:start w:val="1"/>
      <w:numFmt w:val="decimal"/>
      <w:lvlText w:val="47.6.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39731D77"/>
    <w:multiLevelType w:val="multilevel"/>
    <w:tmpl w:val="20F4AFA6"/>
    <w:lvl w:ilvl="0">
      <w:start w:val="1"/>
      <w:numFmt w:val="decimal"/>
      <w:lvlText w:val="48.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39C5002E"/>
    <w:multiLevelType w:val="multilevel"/>
    <w:tmpl w:val="029A3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39E24974"/>
    <w:multiLevelType w:val="multilevel"/>
    <w:tmpl w:val="4CD8570A"/>
    <w:lvl w:ilvl="0">
      <w:start w:val="1"/>
      <w:numFmt w:val="decimal"/>
      <w:lvlText w:val="4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3A4064B8"/>
    <w:multiLevelType w:val="multilevel"/>
    <w:tmpl w:val="7BD89A06"/>
    <w:lvl w:ilvl="0">
      <w:start w:val="1"/>
      <w:numFmt w:val="decimal"/>
      <w:lvlText w:val="35.6.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3A7609DA"/>
    <w:multiLevelType w:val="multilevel"/>
    <w:tmpl w:val="5A2CD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3ACE2E17"/>
    <w:multiLevelType w:val="multilevel"/>
    <w:tmpl w:val="C55E47EE"/>
    <w:lvl w:ilvl="0">
      <w:start w:val="1"/>
      <w:numFmt w:val="decimal"/>
      <w:lvlText w:val="39.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3AD2389C"/>
    <w:multiLevelType w:val="multilevel"/>
    <w:tmpl w:val="057848B8"/>
    <w:lvl w:ilvl="0">
      <w:start w:val="1"/>
      <w:numFmt w:val="decimal"/>
      <w:lvlText w:val="19.9.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3AF03963"/>
    <w:multiLevelType w:val="multilevel"/>
    <w:tmpl w:val="9F9EEE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3AFE566E"/>
    <w:multiLevelType w:val="multilevel"/>
    <w:tmpl w:val="E0245534"/>
    <w:lvl w:ilvl="0">
      <w:start w:val="1"/>
      <w:numFmt w:val="decimal"/>
      <w:lvlText w:val="49.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3B252A41"/>
    <w:multiLevelType w:val="multilevel"/>
    <w:tmpl w:val="8FDC8D46"/>
    <w:lvl w:ilvl="0">
      <w:start w:val="5"/>
      <w:numFmt w:val="decimal"/>
      <w:lvlText w:val="50.4.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3B2E04DE"/>
    <w:multiLevelType w:val="multilevel"/>
    <w:tmpl w:val="B70CE546"/>
    <w:lvl w:ilvl="0">
      <w:start w:val="1"/>
      <w:numFmt w:val="decimal"/>
      <w:lvlText w:val="32.6.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3B8C24BB"/>
    <w:multiLevelType w:val="multilevel"/>
    <w:tmpl w:val="B04C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3BA26F5F"/>
    <w:multiLevelType w:val="multilevel"/>
    <w:tmpl w:val="C2B413B0"/>
    <w:lvl w:ilvl="0">
      <w:start w:val="1"/>
      <w:numFmt w:val="decimal"/>
      <w:lvlText w:val="41.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3BE61CDF"/>
    <w:multiLevelType w:val="multilevel"/>
    <w:tmpl w:val="98068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3C0A78EC"/>
    <w:multiLevelType w:val="multilevel"/>
    <w:tmpl w:val="A132A9AE"/>
    <w:lvl w:ilvl="0">
      <w:start w:val="1"/>
      <w:numFmt w:val="decimal"/>
      <w:lvlText w:val="38.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3C9A198A"/>
    <w:multiLevelType w:val="multilevel"/>
    <w:tmpl w:val="F016267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3CAA7449"/>
    <w:multiLevelType w:val="multilevel"/>
    <w:tmpl w:val="B4E2B174"/>
    <w:lvl w:ilvl="0">
      <w:start w:val="8"/>
      <w:numFmt w:val="decimal"/>
      <w:lvlText w:val="7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3CE607B4"/>
    <w:multiLevelType w:val="multilevel"/>
    <w:tmpl w:val="8526A8F0"/>
    <w:lvl w:ilvl="0">
      <w:start w:val="1"/>
      <w:numFmt w:val="decimal"/>
      <w:lvlText w:val="32.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3D150087"/>
    <w:multiLevelType w:val="multilevel"/>
    <w:tmpl w:val="D136BBDA"/>
    <w:lvl w:ilvl="0">
      <w:start w:val="9"/>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3D46693E"/>
    <w:multiLevelType w:val="multilevel"/>
    <w:tmpl w:val="5F2204A4"/>
    <w:lvl w:ilvl="0">
      <w:start w:val="3"/>
      <w:numFmt w:val="decimal"/>
      <w:lvlText w:val="2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3D4F509F"/>
    <w:multiLevelType w:val="multilevel"/>
    <w:tmpl w:val="30B84D0C"/>
    <w:lvl w:ilvl="0">
      <w:start w:val="1"/>
      <w:numFmt w:val="decimal"/>
      <w:lvlText w:val="29.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3D757819"/>
    <w:multiLevelType w:val="multilevel"/>
    <w:tmpl w:val="6B946B12"/>
    <w:lvl w:ilvl="0">
      <w:start w:val="1"/>
      <w:numFmt w:val="decimal"/>
      <w:lvlText w:val="27.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3D7A31DB"/>
    <w:multiLevelType w:val="multilevel"/>
    <w:tmpl w:val="93800408"/>
    <w:lvl w:ilvl="0">
      <w:start w:val="1"/>
      <w:numFmt w:val="decimal"/>
      <w:lvlText w:val="24.10.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3DBE68C5"/>
    <w:multiLevelType w:val="multilevel"/>
    <w:tmpl w:val="4D66A51E"/>
    <w:lvl w:ilvl="0">
      <w:start w:val="1"/>
      <w:numFmt w:val="decimal"/>
      <w:lvlText w:val="49.8.1.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3E272475"/>
    <w:multiLevelType w:val="multilevel"/>
    <w:tmpl w:val="888855B8"/>
    <w:lvl w:ilvl="0">
      <w:start w:val="1"/>
      <w:numFmt w:val="decimal"/>
      <w:lvlText w:val="40.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3E3F2B25"/>
    <w:multiLevelType w:val="multilevel"/>
    <w:tmpl w:val="DE4EE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3E6B43CA"/>
    <w:multiLevelType w:val="multilevel"/>
    <w:tmpl w:val="D3948240"/>
    <w:lvl w:ilvl="0">
      <w:start w:val="3"/>
      <w:numFmt w:val="decimal"/>
      <w:lvlText w:val="31.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3E8129F7"/>
    <w:multiLevelType w:val="multilevel"/>
    <w:tmpl w:val="388A58E2"/>
    <w:lvl w:ilvl="0">
      <w:start w:val="1"/>
      <w:numFmt w:val="decimal"/>
      <w:lvlText w:val="48.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3E9763D8"/>
    <w:multiLevelType w:val="multilevel"/>
    <w:tmpl w:val="3EF81096"/>
    <w:lvl w:ilvl="0">
      <w:start w:val="1"/>
      <w:numFmt w:val="decimal"/>
      <w:lvlText w:val="34.4.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3EFC17B7"/>
    <w:multiLevelType w:val="multilevel"/>
    <w:tmpl w:val="DD34C26E"/>
    <w:lvl w:ilvl="0">
      <w:start w:val="3"/>
      <w:numFmt w:val="decimal"/>
      <w:lvlText w:val="5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3F2945C7"/>
    <w:multiLevelType w:val="multilevel"/>
    <w:tmpl w:val="355A118E"/>
    <w:lvl w:ilvl="0">
      <w:start w:val="7"/>
      <w:numFmt w:val="decimal"/>
      <w:lvlText w:val="39.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3F376DFB"/>
    <w:multiLevelType w:val="multilevel"/>
    <w:tmpl w:val="22D488C2"/>
    <w:lvl w:ilvl="0">
      <w:start w:val="1"/>
      <w:numFmt w:val="decimal"/>
      <w:lvlText w:val="47.7.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3F402EB7"/>
    <w:multiLevelType w:val="multilevel"/>
    <w:tmpl w:val="A12242D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3F8647E9"/>
    <w:multiLevelType w:val="multilevel"/>
    <w:tmpl w:val="0B54F43A"/>
    <w:lvl w:ilvl="0">
      <w:start w:val="1"/>
      <w:numFmt w:val="decimal"/>
      <w:lvlText w:val="32.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3F8C0D62"/>
    <w:multiLevelType w:val="multilevel"/>
    <w:tmpl w:val="179C1C52"/>
    <w:lvl w:ilvl="0">
      <w:start w:val="1"/>
      <w:numFmt w:val="decimal"/>
      <w:lvlText w:val="33.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3F944E15"/>
    <w:multiLevelType w:val="multilevel"/>
    <w:tmpl w:val="91A843F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3FB42AED"/>
    <w:multiLevelType w:val="multilevel"/>
    <w:tmpl w:val="E3D644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3FC63FFF"/>
    <w:multiLevelType w:val="multilevel"/>
    <w:tmpl w:val="935EE004"/>
    <w:lvl w:ilvl="0">
      <w:start w:val="7"/>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40386C38"/>
    <w:multiLevelType w:val="multilevel"/>
    <w:tmpl w:val="DCF40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404C573A"/>
    <w:multiLevelType w:val="multilevel"/>
    <w:tmpl w:val="1C8C8870"/>
    <w:lvl w:ilvl="0">
      <w:start w:val="1"/>
      <w:numFmt w:val="decimal"/>
      <w:lvlText w:val="32.8.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40611515"/>
    <w:multiLevelType w:val="multilevel"/>
    <w:tmpl w:val="E10E655A"/>
    <w:lvl w:ilvl="0">
      <w:start w:val="1"/>
      <w:numFmt w:val="decimal"/>
      <w:lvlText w:val="19.1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40AD78A5"/>
    <w:multiLevelType w:val="multilevel"/>
    <w:tmpl w:val="31E0BFD4"/>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40BF1201"/>
    <w:multiLevelType w:val="multilevel"/>
    <w:tmpl w:val="ED9C0E34"/>
    <w:lvl w:ilvl="0">
      <w:start w:val="1"/>
      <w:numFmt w:val="decimal"/>
      <w:lvlText w:val="40.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40CD407C"/>
    <w:multiLevelType w:val="multilevel"/>
    <w:tmpl w:val="43EAD102"/>
    <w:lvl w:ilvl="0">
      <w:start w:val="1"/>
      <w:numFmt w:val="decimal"/>
      <w:lvlText w:val="39.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40DE3D68"/>
    <w:multiLevelType w:val="multilevel"/>
    <w:tmpl w:val="1834C504"/>
    <w:lvl w:ilvl="0">
      <w:start w:val="3"/>
      <w:numFmt w:val="decimal"/>
      <w:lvlText w:val="36.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41063D28"/>
    <w:multiLevelType w:val="multilevel"/>
    <w:tmpl w:val="CFEE75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416875C6"/>
    <w:multiLevelType w:val="multilevel"/>
    <w:tmpl w:val="FBFEE8DC"/>
    <w:lvl w:ilvl="0">
      <w:start w:val="1"/>
      <w:numFmt w:val="decimal"/>
      <w:lvlText w:val="38.7.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416A3DBC"/>
    <w:multiLevelType w:val="multilevel"/>
    <w:tmpl w:val="38E4EC04"/>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417D1303"/>
    <w:multiLevelType w:val="multilevel"/>
    <w:tmpl w:val="3F8AEA30"/>
    <w:lvl w:ilvl="0">
      <w:start w:val="5"/>
      <w:numFmt w:val="decimal"/>
      <w:lvlText w:val="39.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4199435A"/>
    <w:multiLevelType w:val="multilevel"/>
    <w:tmpl w:val="4FB445EE"/>
    <w:lvl w:ilvl="0">
      <w:start w:val="1"/>
      <w:numFmt w:val="decimal"/>
      <w:lvlText w:val="39.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42224AFF"/>
    <w:multiLevelType w:val="multilevel"/>
    <w:tmpl w:val="A75CDCFE"/>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42BD0F8C"/>
    <w:multiLevelType w:val="multilevel"/>
    <w:tmpl w:val="285E1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42C01132"/>
    <w:multiLevelType w:val="multilevel"/>
    <w:tmpl w:val="C1D21F88"/>
    <w:lvl w:ilvl="0">
      <w:start w:val="1"/>
      <w:numFmt w:val="decimal"/>
      <w:lvlText w:val="36.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42EC1508"/>
    <w:multiLevelType w:val="multilevel"/>
    <w:tmpl w:val="2D488B3C"/>
    <w:lvl w:ilvl="0">
      <w:start w:val="1"/>
      <w:numFmt w:val="decimal"/>
      <w:lvlText w:val="3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42F15546"/>
    <w:multiLevelType w:val="multilevel"/>
    <w:tmpl w:val="3AFAE02A"/>
    <w:lvl w:ilvl="0">
      <w:start w:val="1"/>
      <w:numFmt w:val="decimal"/>
      <w:lvlText w:val="37.5.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430974EF"/>
    <w:multiLevelType w:val="multilevel"/>
    <w:tmpl w:val="76E21888"/>
    <w:lvl w:ilvl="0">
      <w:start w:val="1"/>
      <w:numFmt w:val="decimal"/>
      <w:lvlText w:val="34.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43281A1F"/>
    <w:multiLevelType w:val="multilevel"/>
    <w:tmpl w:val="B66AACA6"/>
    <w:lvl w:ilvl="0">
      <w:start w:val="1"/>
      <w:numFmt w:val="decimal"/>
      <w:lvlText w:val="19.1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434C016F"/>
    <w:multiLevelType w:val="multilevel"/>
    <w:tmpl w:val="67F827C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4381722B"/>
    <w:multiLevelType w:val="multilevel"/>
    <w:tmpl w:val="68142AD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43915803"/>
    <w:multiLevelType w:val="multilevel"/>
    <w:tmpl w:val="4244A568"/>
    <w:lvl w:ilvl="0">
      <w:start w:val="6"/>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43F37A69"/>
    <w:multiLevelType w:val="multilevel"/>
    <w:tmpl w:val="D5FCD846"/>
    <w:lvl w:ilvl="0">
      <w:start w:val="1"/>
      <w:numFmt w:val="decimal"/>
      <w:lvlText w:val="39.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443D0937"/>
    <w:multiLevelType w:val="multilevel"/>
    <w:tmpl w:val="511890D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4444172B"/>
    <w:multiLevelType w:val="multilevel"/>
    <w:tmpl w:val="F38A85F6"/>
    <w:lvl w:ilvl="0">
      <w:start w:val="1"/>
      <w:numFmt w:val="decimal"/>
      <w:lvlText w:val="19.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44454A73"/>
    <w:multiLevelType w:val="multilevel"/>
    <w:tmpl w:val="B3321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45365EE5"/>
    <w:multiLevelType w:val="multilevel"/>
    <w:tmpl w:val="9E84983E"/>
    <w:lvl w:ilvl="0">
      <w:start w:val="2"/>
      <w:numFmt w:val="decimal"/>
      <w:lvlText w:val="32.8.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45824ECF"/>
    <w:multiLevelType w:val="multilevel"/>
    <w:tmpl w:val="377604B6"/>
    <w:lvl w:ilvl="0">
      <w:start w:val="1"/>
      <w:numFmt w:val="decimal"/>
      <w:lvlText w:val="26.10.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45C3194D"/>
    <w:multiLevelType w:val="multilevel"/>
    <w:tmpl w:val="97843030"/>
    <w:lvl w:ilvl="0">
      <w:start w:val="1"/>
      <w:numFmt w:val="decimal"/>
      <w:lvlText w:val="34.4.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46197CCC"/>
    <w:multiLevelType w:val="multilevel"/>
    <w:tmpl w:val="D4EAA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463472A6"/>
    <w:multiLevelType w:val="multilevel"/>
    <w:tmpl w:val="3D7E65D2"/>
    <w:lvl w:ilvl="0">
      <w:start w:val="1"/>
      <w:numFmt w:val="decimal"/>
      <w:lvlText w:val="43.8.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46736A6D"/>
    <w:multiLevelType w:val="multilevel"/>
    <w:tmpl w:val="452AEFA8"/>
    <w:lvl w:ilvl="0">
      <w:start w:val="4"/>
      <w:numFmt w:val="decimal"/>
      <w:lvlText w:val="32.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46835986"/>
    <w:multiLevelType w:val="multilevel"/>
    <w:tmpl w:val="624C9AC8"/>
    <w:lvl w:ilvl="0">
      <w:start w:val="5"/>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46CC461E"/>
    <w:multiLevelType w:val="multilevel"/>
    <w:tmpl w:val="7C98748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470A064F"/>
    <w:multiLevelType w:val="multilevel"/>
    <w:tmpl w:val="642EA0A8"/>
    <w:lvl w:ilvl="0">
      <w:start w:val="1"/>
      <w:numFmt w:val="decimal"/>
      <w:lvlText w:val="44.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47960FF3"/>
    <w:multiLevelType w:val="multilevel"/>
    <w:tmpl w:val="2BB640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486342D5"/>
    <w:multiLevelType w:val="multilevel"/>
    <w:tmpl w:val="3E84DFCC"/>
    <w:lvl w:ilvl="0">
      <w:start w:val="1"/>
      <w:numFmt w:val="decimal"/>
      <w:lvlText w:val="39.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48953CD2"/>
    <w:multiLevelType w:val="multilevel"/>
    <w:tmpl w:val="217AC442"/>
    <w:lvl w:ilvl="0">
      <w:start w:val="3"/>
      <w:numFmt w:val="decimal"/>
      <w:lvlText w:val="48.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48AB0C30"/>
    <w:multiLevelType w:val="multilevel"/>
    <w:tmpl w:val="6C80FA30"/>
    <w:lvl w:ilvl="0">
      <w:start w:val="1"/>
      <w:numFmt w:val="decimal"/>
      <w:lvlText w:val="37.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48C57391"/>
    <w:multiLevelType w:val="multilevel"/>
    <w:tmpl w:val="8A1CC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497E3AE0"/>
    <w:multiLevelType w:val="multilevel"/>
    <w:tmpl w:val="D33ADB82"/>
    <w:lvl w:ilvl="0">
      <w:start w:val="1"/>
      <w:numFmt w:val="decimal"/>
      <w:lvlText w:val="37.4.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499C2781"/>
    <w:multiLevelType w:val="multilevel"/>
    <w:tmpl w:val="57B2C44C"/>
    <w:lvl w:ilvl="0">
      <w:start w:val="18"/>
      <w:numFmt w:val="decimal"/>
      <w:lvlText w:val="51.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49BD2B4B"/>
    <w:multiLevelType w:val="multilevel"/>
    <w:tmpl w:val="24F8BECC"/>
    <w:lvl w:ilvl="0">
      <w:start w:val="1"/>
      <w:numFmt w:val="decimal"/>
      <w:lvlText w:val="4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49CF4460"/>
    <w:multiLevelType w:val="multilevel"/>
    <w:tmpl w:val="C240C4AA"/>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49DD76FB"/>
    <w:multiLevelType w:val="multilevel"/>
    <w:tmpl w:val="74AA00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nsid w:val="49F44ECB"/>
    <w:multiLevelType w:val="multilevel"/>
    <w:tmpl w:val="180E17EA"/>
    <w:lvl w:ilvl="0">
      <w:start w:val="1"/>
      <w:numFmt w:val="decimal"/>
      <w:lvlText w:val="5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49FC04A7"/>
    <w:multiLevelType w:val="multilevel"/>
    <w:tmpl w:val="50B8314E"/>
    <w:lvl w:ilvl="0">
      <w:start w:val="1"/>
      <w:numFmt w:val="decimal"/>
      <w:lvlText w:val="39.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4A0601A3"/>
    <w:multiLevelType w:val="multilevel"/>
    <w:tmpl w:val="06183662"/>
    <w:lvl w:ilvl="0">
      <w:start w:val="1"/>
      <w:numFmt w:val="decimal"/>
      <w:lvlText w:val="26.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4A0B396F"/>
    <w:multiLevelType w:val="multilevel"/>
    <w:tmpl w:val="11C05C5A"/>
    <w:lvl w:ilvl="0">
      <w:start w:val="1"/>
      <w:numFmt w:val="decimal"/>
      <w:lvlText w:val="48.3.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4A223237"/>
    <w:multiLevelType w:val="multilevel"/>
    <w:tmpl w:val="32F08A10"/>
    <w:lvl w:ilvl="0">
      <w:start w:val="1"/>
      <w:numFmt w:val="decimal"/>
      <w:lvlText w:val="7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4A2C3BCC"/>
    <w:multiLevelType w:val="multilevel"/>
    <w:tmpl w:val="A532DDCE"/>
    <w:lvl w:ilvl="0">
      <w:start w:val="1"/>
      <w:numFmt w:val="decimal"/>
      <w:lvlText w:val="48.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nsid w:val="4A3C240A"/>
    <w:multiLevelType w:val="multilevel"/>
    <w:tmpl w:val="808C16AC"/>
    <w:lvl w:ilvl="0">
      <w:start w:val="2"/>
      <w:numFmt w:val="decimal"/>
      <w:lvlText w:val="32.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4AE87788"/>
    <w:multiLevelType w:val="multilevel"/>
    <w:tmpl w:val="FC0ACF1C"/>
    <w:lvl w:ilvl="0">
      <w:start w:val="5"/>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4AE9114F"/>
    <w:multiLevelType w:val="multilevel"/>
    <w:tmpl w:val="6D2CB4BE"/>
    <w:lvl w:ilvl="0">
      <w:start w:val="1"/>
      <w:numFmt w:val="decimal"/>
      <w:lvlText w:val="4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4B873F4F"/>
    <w:multiLevelType w:val="multilevel"/>
    <w:tmpl w:val="D9ECD776"/>
    <w:lvl w:ilvl="0">
      <w:start w:val="1"/>
      <w:numFmt w:val="decimal"/>
      <w:lvlText w:val="45.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4B926AA3"/>
    <w:multiLevelType w:val="multilevel"/>
    <w:tmpl w:val="5AF4CC40"/>
    <w:lvl w:ilvl="0">
      <w:start w:val="1"/>
      <w:numFmt w:val="decimal"/>
      <w:lvlText w:val="19.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4BBE72F9"/>
    <w:multiLevelType w:val="multilevel"/>
    <w:tmpl w:val="083C4EC4"/>
    <w:lvl w:ilvl="0">
      <w:start w:val="3"/>
      <w:numFmt w:val="decimal"/>
      <w:lvlText w:val="44.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nsid w:val="4BFB15A1"/>
    <w:multiLevelType w:val="multilevel"/>
    <w:tmpl w:val="D0B40B32"/>
    <w:lvl w:ilvl="0">
      <w:start w:val="1"/>
      <w:numFmt w:val="decimal"/>
      <w:lvlText w:val="7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4BFE1ECC"/>
    <w:multiLevelType w:val="multilevel"/>
    <w:tmpl w:val="3CC6F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4C0B7A95"/>
    <w:multiLevelType w:val="multilevel"/>
    <w:tmpl w:val="D30053DE"/>
    <w:lvl w:ilvl="0">
      <w:start w:val="7"/>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4C2327D3"/>
    <w:multiLevelType w:val="multilevel"/>
    <w:tmpl w:val="1A58EE18"/>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4C2566CB"/>
    <w:multiLevelType w:val="multilevel"/>
    <w:tmpl w:val="A52E64AA"/>
    <w:lvl w:ilvl="0">
      <w:start w:val="1"/>
      <w:numFmt w:val="decimal"/>
      <w:lvlText w:val="37.7.1.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nsid w:val="4C9B1024"/>
    <w:multiLevelType w:val="multilevel"/>
    <w:tmpl w:val="BFFA7DB6"/>
    <w:lvl w:ilvl="0">
      <w:start w:val="1"/>
      <w:numFmt w:val="decimal"/>
      <w:lvlText w:val="51.2.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4C9E0E39"/>
    <w:multiLevelType w:val="multilevel"/>
    <w:tmpl w:val="82EE5C4C"/>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4CFC1B1A"/>
    <w:multiLevelType w:val="multilevel"/>
    <w:tmpl w:val="F8EC3870"/>
    <w:lvl w:ilvl="0">
      <w:start w:val="1"/>
      <w:numFmt w:val="decimal"/>
      <w:lvlText w:val="37.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nsid w:val="4DBE4443"/>
    <w:multiLevelType w:val="multilevel"/>
    <w:tmpl w:val="2736CF8A"/>
    <w:lvl w:ilvl="0">
      <w:start w:val="1"/>
      <w:numFmt w:val="decimal"/>
      <w:lvlText w:val="37.8.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4DD9382C"/>
    <w:multiLevelType w:val="multilevel"/>
    <w:tmpl w:val="5C0470A2"/>
    <w:lvl w:ilvl="0">
      <w:start w:val="7"/>
      <w:numFmt w:val="decimal"/>
      <w:lvlText w:val="40.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nsid w:val="4E0E40E8"/>
    <w:multiLevelType w:val="multilevel"/>
    <w:tmpl w:val="AA7A8DB0"/>
    <w:lvl w:ilvl="0">
      <w:start w:val="1"/>
      <w:numFmt w:val="decimal"/>
      <w:lvlText w:val="47.6.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nsid w:val="4E8C23F6"/>
    <w:multiLevelType w:val="multilevel"/>
    <w:tmpl w:val="8D7431B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nsid w:val="4E8D4848"/>
    <w:multiLevelType w:val="multilevel"/>
    <w:tmpl w:val="6A5CCEBA"/>
    <w:lvl w:ilvl="0">
      <w:start w:val="1"/>
      <w:numFmt w:val="decimal"/>
      <w:lvlText w:val="37.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4ED50CF7"/>
    <w:multiLevelType w:val="multilevel"/>
    <w:tmpl w:val="FDCC45B6"/>
    <w:lvl w:ilvl="0">
      <w:start w:val="2"/>
      <w:numFmt w:val="decimal"/>
      <w:lvlText w:val="50.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nsid w:val="4F1A68C6"/>
    <w:multiLevelType w:val="multilevel"/>
    <w:tmpl w:val="6AE2C8A0"/>
    <w:lvl w:ilvl="0">
      <w:start w:val="1"/>
      <w:numFmt w:val="decimal"/>
      <w:lvlText w:val="25.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4F3029FF"/>
    <w:multiLevelType w:val="multilevel"/>
    <w:tmpl w:val="C7E89590"/>
    <w:lvl w:ilvl="0">
      <w:start w:val="1"/>
      <w:numFmt w:val="decimal"/>
      <w:lvlText w:val="49.8.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4F9000C8"/>
    <w:multiLevelType w:val="multilevel"/>
    <w:tmpl w:val="5EBCD864"/>
    <w:lvl w:ilvl="0">
      <w:start w:val="2"/>
      <w:numFmt w:val="decimal"/>
      <w:lvlText w:val="4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nsid w:val="4F924F18"/>
    <w:multiLevelType w:val="multilevel"/>
    <w:tmpl w:val="2990E61C"/>
    <w:lvl w:ilvl="0">
      <w:start w:val="1"/>
      <w:numFmt w:val="decimal"/>
      <w:lvlText w:val="34.4.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nsid w:val="4FC15B2A"/>
    <w:multiLevelType w:val="multilevel"/>
    <w:tmpl w:val="27844876"/>
    <w:lvl w:ilvl="0">
      <w:start w:val="3"/>
      <w:numFmt w:val="decimal"/>
      <w:lvlText w:val="3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4FC212D2"/>
    <w:multiLevelType w:val="multilevel"/>
    <w:tmpl w:val="5E2E9714"/>
    <w:lvl w:ilvl="0">
      <w:start w:val="1"/>
      <w:numFmt w:val="decimal"/>
      <w:lvlText w:val="37.8.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4FCD3DE7"/>
    <w:multiLevelType w:val="multilevel"/>
    <w:tmpl w:val="F410BA3E"/>
    <w:lvl w:ilvl="0">
      <w:start w:val="1"/>
      <w:numFmt w:val="decimal"/>
      <w:lvlText w:val="51.2.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nsid w:val="50284EA2"/>
    <w:multiLevelType w:val="multilevel"/>
    <w:tmpl w:val="DE784F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nsid w:val="502B3BE6"/>
    <w:multiLevelType w:val="multilevel"/>
    <w:tmpl w:val="44E2E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nsid w:val="50516A3A"/>
    <w:multiLevelType w:val="multilevel"/>
    <w:tmpl w:val="F88CB77A"/>
    <w:lvl w:ilvl="0">
      <w:start w:val="1"/>
      <w:numFmt w:val="decimal"/>
      <w:lvlText w:val="36.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50633217"/>
    <w:multiLevelType w:val="multilevel"/>
    <w:tmpl w:val="96F250B0"/>
    <w:lvl w:ilvl="0">
      <w:start w:val="1"/>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508B3C23"/>
    <w:multiLevelType w:val="multilevel"/>
    <w:tmpl w:val="AFE6927C"/>
    <w:lvl w:ilvl="0">
      <w:start w:val="4"/>
      <w:numFmt w:val="decimal"/>
      <w:lvlText w:val="3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nsid w:val="50AC13EE"/>
    <w:multiLevelType w:val="multilevel"/>
    <w:tmpl w:val="6922ABF6"/>
    <w:lvl w:ilvl="0">
      <w:start w:val="1"/>
      <w:numFmt w:val="decimal"/>
      <w:lvlText w:val="51.2.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nsid w:val="50BF65DB"/>
    <w:multiLevelType w:val="multilevel"/>
    <w:tmpl w:val="C0203D62"/>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50CA2B25"/>
    <w:multiLevelType w:val="multilevel"/>
    <w:tmpl w:val="C144CB4E"/>
    <w:lvl w:ilvl="0">
      <w:start w:val="5"/>
      <w:numFmt w:val="decimal"/>
      <w:lvlText w:val="51.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50FF0724"/>
    <w:multiLevelType w:val="multilevel"/>
    <w:tmpl w:val="2C7A98B6"/>
    <w:lvl w:ilvl="0">
      <w:start w:val="2"/>
      <w:numFmt w:val="decimal"/>
      <w:lvlText w:val="37.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51015F2F"/>
    <w:multiLevelType w:val="multilevel"/>
    <w:tmpl w:val="AC3622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510A22AD"/>
    <w:multiLevelType w:val="multilevel"/>
    <w:tmpl w:val="F89C2576"/>
    <w:lvl w:ilvl="0">
      <w:start w:val="1"/>
      <w:numFmt w:val="decimal"/>
      <w:lvlText w:val="39.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nsid w:val="51306DB0"/>
    <w:multiLevelType w:val="multilevel"/>
    <w:tmpl w:val="8DC65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514506F9"/>
    <w:multiLevelType w:val="multilevel"/>
    <w:tmpl w:val="50369750"/>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51C2359B"/>
    <w:multiLevelType w:val="multilevel"/>
    <w:tmpl w:val="6714E946"/>
    <w:lvl w:ilvl="0">
      <w:start w:val="1"/>
      <w:numFmt w:val="decimal"/>
      <w:lvlText w:val="39.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9">
    <w:nsid w:val="51C6708A"/>
    <w:multiLevelType w:val="multilevel"/>
    <w:tmpl w:val="5ECC1038"/>
    <w:lvl w:ilvl="0">
      <w:start w:val="3"/>
      <w:numFmt w:val="decimal"/>
      <w:lvlText w:val="39.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51CD635F"/>
    <w:multiLevelType w:val="multilevel"/>
    <w:tmpl w:val="F19232C0"/>
    <w:lvl w:ilvl="0">
      <w:start w:val="1"/>
      <w:numFmt w:val="decimal"/>
      <w:lvlText w:val="38.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52327FAE"/>
    <w:multiLevelType w:val="multilevel"/>
    <w:tmpl w:val="3A1480F4"/>
    <w:lvl w:ilvl="0">
      <w:start w:val="1"/>
      <w:numFmt w:val="decimal"/>
      <w:lvlText w:val="33.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525714C7"/>
    <w:multiLevelType w:val="multilevel"/>
    <w:tmpl w:val="7FAC4D6C"/>
    <w:lvl w:ilvl="0">
      <w:start w:val="2"/>
      <w:numFmt w:val="decimal"/>
      <w:lvlText w:val="38.7.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527509E1"/>
    <w:multiLevelType w:val="multilevel"/>
    <w:tmpl w:val="62CA33B2"/>
    <w:lvl w:ilvl="0">
      <w:start w:val="1"/>
      <w:numFmt w:val="decimal"/>
      <w:lvlText w:val="19.1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nsid w:val="528E68EB"/>
    <w:multiLevelType w:val="multilevel"/>
    <w:tmpl w:val="74764246"/>
    <w:lvl w:ilvl="0">
      <w:start w:val="4"/>
      <w:numFmt w:val="upperRoman"/>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529A1F23"/>
    <w:multiLevelType w:val="multilevel"/>
    <w:tmpl w:val="5622C428"/>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nsid w:val="53231B4B"/>
    <w:multiLevelType w:val="multilevel"/>
    <w:tmpl w:val="9B6E32F0"/>
    <w:lvl w:ilvl="0">
      <w:start w:val="1"/>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nsid w:val="532B4FF9"/>
    <w:multiLevelType w:val="multilevel"/>
    <w:tmpl w:val="B01A66AC"/>
    <w:lvl w:ilvl="0">
      <w:start w:val="1"/>
      <w:numFmt w:val="decimal"/>
      <w:lvlText w:val="37.3.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nsid w:val="53837FD6"/>
    <w:multiLevelType w:val="multilevel"/>
    <w:tmpl w:val="11DA2F88"/>
    <w:lvl w:ilvl="0">
      <w:start w:val="4"/>
      <w:numFmt w:val="decimal"/>
      <w:lvlText w:val="24.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nsid w:val="53DB4EDA"/>
    <w:multiLevelType w:val="multilevel"/>
    <w:tmpl w:val="95347E9A"/>
    <w:lvl w:ilvl="0">
      <w:start w:val="1"/>
      <w:numFmt w:val="decimal"/>
      <w:lvlText w:val="27.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nsid w:val="54237C3E"/>
    <w:multiLevelType w:val="multilevel"/>
    <w:tmpl w:val="6F28C100"/>
    <w:lvl w:ilvl="0">
      <w:start w:val="1"/>
      <w:numFmt w:val="decimal"/>
      <w:lvlText w:val="4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546438F1"/>
    <w:multiLevelType w:val="multilevel"/>
    <w:tmpl w:val="4DC273A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nsid w:val="548B1973"/>
    <w:multiLevelType w:val="multilevel"/>
    <w:tmpl w:val="0DB2BD7C"/>
    <w:lvl w:ilvl="0">
      <w:start w:val="1"/>
      <w:numFmt w:val="decimal"/>
      <w:lvlText w:val="37.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nsid w:val="54C13EA6"/>
    <w:multiLevelType w:val="multilevel"/>
    <w:tmpl w:val="660EAAA6"/>
    <w:lvl w:ilvl="0">
      <w:start w:val="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54F918F5"/>
    <w:multiLevelType w:val="multilevel"/>
    <w:tmpl w:val="236E8E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nsid w:val="55A13C5D"/>
    <w:multiLevelType w:val="multilevel"/>
    <w:tmpl w:val="15DCFBEA"/>
    <w:lvl w:ilvl="0">
      <w:start w:val="1"/>
      <w:numFmt w:val="decimal"/>
      <w:lvlText w:val="37.4.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nsid w:val="55AD21F3"/>
    <w:multiLevelType w:val="multilevel"/>
    <w:tmpl w:val="29285390"/>
    <w:lvl w:ilvl="0">
      <w:start w:val="2"/>
      <w:numFmt w:val="decimal"/>
      <w:lvlText w:val="49.8.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7">
    <w:nsid w:val="569D1CAA"/>
    <w:multiLevelType w:val="multilevel"/>
    <w:tmpl w:val="9DDA1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8">
    <w:nsid w:val="56A82C60"/>
    <w:multiLevelType w:val="multilevel"/>
    <w:tmpl w:val="2770780E"/>
    <w:lvl w:ilvl="0">
      <w:start w:val="1"/>
      <w:numFmt w:val="decimal"/>
      <w:lvlText w:val="4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nsid w:val="56BE720C"/>
    <w:multiLevelType w:val="multilevel"/>
    <w:tmpl w:val="238E7D32"/>
    <w:lvl w:ilvl="0">
      <w:start w:val="1"/>
      <w:numFmt w:val="decimal"/>
      <w:lvlText w:val="49.9.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nsid w:val="5744082A"/>
    <w:multiLevelType w:val="multilevel"/>
    <w:tmpl w:val="B0F400F6"/>
    <w:lvl w:ilvl="0">
      <w:start w:val="1"/>
      <w:numFmt w:val="decimal"/>
      <w:lvlText w:val="20.8.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nsid w:val="579073B1"/>
    <w:multiLevelType w:val="multilevel"/>
    <w:tmpl w:val="2146E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57953082"/>
    <w:multiLevelType w:val="multilevel"/>
    <w:tmpl w:val="35D46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57E0755E"/>
    <w:multiLevelType w:val="multilevel"/>
    <w:tmpl w:val="BCD27C40"/>
    <w:lvl w:ilvl="0">
      <w:start w:val="1"/>
      <w:numFmt w:val="decimal"/>
      <w:lvlText w:val="52.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58411101"/>
    <w:multiLevelType w:val="multilevel"/>
    <w:tmpl w:val="EC2A9F1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nsid w:val="58EC1270"/>
    <w:multiLevelType w:val="multilevel"/>
    <w:tmpl w:val="1CD6A8FE"/>
    <w:lvl w:ilvl="0">
      <w:start w:val="4"/>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nsid w:val="58F20393"/>
    <w:multiLevelType w:val="multilevel"/>
    <w:tmpl w:val="83329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nsid w:val="591013C0"/>
    <w:multiLevelType w:val="multilevel"/>
    <w:tmpl w:val="AA58A050"/>
    <w:lvl w:ilvl="0">
      <w:start w:val="6"/>
      <w:numFmt w:val="decimal"/>
      <w:lvlText w:val="47.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nsid w:val="59107C94"/>
    <w:multiLevelType w:val="multilevel"/>
    <w:tmpl w:val="1E482B3C"/>
    <w:lvl w:ilvl="0">
      <w:start w:val="1"/>
      <w:numFmt w:val="decimal"/>
      <w:lvlText w:val="34.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594D1607"/>
    <w:multiLevelType w:val="multilevel"/>
    <w:tmpl w:val="8E5844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59973903"/>
    <w:multiLevelType w:val="multilevel"/>
    <w:tmpl w:val="E2B49F04"/>
    <w:lvl w:ilvl="0">
      <w:start w:val="1"/>
      <w:numFmt w:val="decimal"/>
      <w:lvlText w:val="34.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1">
    <w:nsid w:val="59C64229"/>
    <w:multiLevelType w:val="multilevel"/>
    <w:tmpl w:val="CD863E0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nsid w:val="5A523766"/>
    <w:multiLevelType w:val="multilevel"/>
    <w:tmpl w:val="DFF2F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nsid w:val="5A525755"/>
    <w:multiLevelType w:val="multilevel"/>
    <w:tmpl w:val="1F9C2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5A901684"/>
    <w:multiLevelType w:val="multilevel"/>
    <w:tmpl w:val="DDDCE98E"/>
    <w:lvl w:ilvl="0">
      <w:start w:val="1"/>
      <w:numFmt w:val="decimal"/>
      <w:lvlText w:val="38.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5AAF3ADC"/>
    <w:multiLevelType w:val="multilevel"/>
    <w:tmpl w:val="A33265AE"/>
    <w:lvl w:ilvl="0">
      <w:start w:val="4"/>
      <w:numFmt w:val="decimal"/>
      <w:lvlText w:val="26.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5B2565DB"/>
    <w:multiLevelType w:val="multilevel"/>
    <w:tmpl w:val="BF5809B6"/>
    <w:lvl w:ilvl="0">
      <w:start w:val="1"/>
      <w:numFmt w:val="decimal"/>
      <w:lvlText w:val="40.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nsid w:val="5B713575"/>
    <w:multiLevelType w:val="multilevel"/>
    <w:tmpl w:val="263AF018"/>
    <w:lvl w:ilvl="0">
      <w:start w:val="1"/>
      <w:numFmt w:val="decimal"/>
      <w:lvlText w:val="37.6.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8">
    <w:nsid w:val="5B8F40AD"/>
    <w:multiLevelType w:val="multilevel"/>
    <w:tmpl w:val="C87490B8"/>
    <w:lvl w:ilvl="0">
      <w:start w:val="1"/>
      <w:numFmt w:val="decimal"/>
      <w:lvlText w:val="46.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nsid w:val="5BA76D6B"/>
    <w:multiLevelType w:val="multilevel"/>
    <w:tmpl w:val="00DEC454"/>
    <w:lvl w:ilvl="0">
      <w:start w:val="1"/>
      <w:numFmt w:val="decimal"/>
      <w:lvlText w:val="33.7.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nsid w:val="5BC266B6"/>
    <w:multiLevelType w:val="multilevel"/>
    <w:tmpl w:val="2DD21E82"/>
    <w:lvl w:ilvl="0">
      <w:start w:val="4"/>
      <w:numFmt w:val="decimal"/>
      <w:lvlText w:val="46.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1">
    <w:nsid w:val="5C404FD3"/>
    <w:multiLevelType w:val="multilevel"/>
    <w:tmpl w:val="20664CF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2">
    <w:nsid w:val="5CB13163"/>
    <w:multiLevelType w:val="multilevel"/>
    <w:tmpl w:val="A9D85B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nsid w:val="5D1E1E3F"/>
    <w:multiLevelType w:val="multilevel"/>
    <w:tmpl w:val="19B0CB22"/>
    <w:lvl w:ilvl="0">
      <w:start w:val="1"/>
      <w:numFmt w:val="decimal"/>
      <w:lvlText w:val="33.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5D3B6670"/>
    <w:multiLevelType w:val="multilevel"/>
    <w:tmpl w:val="35C8A6BE"/>
    <w:lvl w:ilvl="0">
      <w:start w:val="1"/>
      <w:numFmt w:val="decimal"/>
      <w:lvlText w:val="24.9.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5D3F7ACC"/>
    <w:multiLevelType w:val="multilevel"/>
    <w:tmpl w:val="5664BFD4"/>
    <w:lvl w:ilvl="0">
      <w:start w:val="1"/>
      <w:numFmt w:val="decimal"/>
      <w:lvlText w:val="4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5DC63BF4"/>
    <w:multiLevelType w:val="multilevel"/>
    <w:tmpl w:val="7832A8BE"/>
    <w:lvl w:ilvl="0">
      <w:start w:val="1"/>
      <w:numFmt w:val="decimal"/>
      <w:lvlText w:val="7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nsid w:val="5DD50132"/>
    <w:multiLevelType w:val="multilevel"/>
    <w:tmpl w:val="ED5ED184"/>
    <w:lvl w:ilvl="0">
      <w:start w:val="1"/>
      <w:numFmt w:val="decimal"/>
      <w:lvlText w:val="39.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nsid w:val="5DD91ECE"/>
    <w:multiLevelType w:val="multilevel"/>
    <w:tmpl w:val="1282871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9">
    <w:nsid w:val="5DEC5FEA"/>
    <w:multiLevelType w:val="multilevel"/>
    <w:tmpl w:val="BBCE4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nsid w:val="5E372D9F"/>
    <w:multiLevelType w:val="multilevel"/>
    <w:tmpl w:val="E1D09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nsid w:val="5E5F2F87"/>
    <w:multiLevelType w:val="multilevel"/>
    <w:tmpl w:val="F7B8D572"/>
    <w:lvl w:ilvl="0">
      <w:start w:val="7"/>
      <w:numFmt w:val="decimal"/>
      <w:lvlText w:val="29.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nsid w:val="5E8D0849"/>
    <w:multiLevelType w:val="multilevel"/>
    <w:tmpl w:val="EDF226A4"/>
    <w:lvl w:ilvl="0">
      <w:start w:val="1"/>
      <w:numFmt w:val="decimal"/>
      <w:lvlText w:val="24.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nsid w:val="5FB60E3F"/>
    <w:multiLevelType w:val="multilevel"/>
    <w:tmpl w:val="7A4C35E6"/>
    <w:lvl w:ilvl="0">
      <w:start w:val="1"/>
      <w:numFmt w:val="decimal"/>
      <w:lvlText w:val="33.4.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5FB62587"/>
    <w:multiLevelType w:val="multilevel"/>
    <w:tmpl w:val="D26ADD4C"/>
    <w:lvl w:ilvl="0">
      <w:start w:val="1"/>
      <w:numFmt w:val="decimal"/>
      <w:lvlText w:val="49.8.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60294FBE"/>
    <w:multiLevelType w:val="multilevel"/>
    <w:tmpl w:val="DCC28656"/>
    <w:lvl w:ilvl="0">
      <w:start w:val="3"/>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nsid w:val="60A90AD7"/>
    <w:multiLevelType w:val="multilevel"/>
    <w:tmpl w:val="0C1A89E4"/>
    <w:lvl w:ilvl="0">
      <w:start w:val="1"/>
      <w:numFmt w:val="decimal"/>
      <w:lvlText w:val="31.10.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60F3214F"/>
    <w:multiLevelType w:val="multilevel"/>
    <w:tmpl w:val="0AF0D3B4"/>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8">
    <w:nsid w:val="610D747D"/>
    <w:multiLevelType w:val="multilevel"/>
    <w:tmpl w:val="70B08CF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nsid w:val="61636539"/>
    <w:multiLevelType w:val="multilevel"/>
    <w:tmpl w:val="2E7A8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nsid w:val="61793AE9"/>
    <w:multiLevelType w:val="multilevel"/>
    <w:tmpl w:val="5A3AF810"/>
    <w:lvl w:ilvl="0">
      <w:start w:val="1"/>
      <w:numFmt w:val="decimal"/>
      <w:lvlText w:val="71.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nsid w:val="619273EA"/>
    <w:multiLevelType w:val="multilevel"/>
    <w:tmpl w:val="3FB8C58A"/>
    <w:lvl w:ilvl="0">
      <w:start w:val="6"/>
      <w:numFmt w:val="decimal"/>
      <w:lvlText w:val="28.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2">
    <w:nsid w:val="62C27289"/>
    <w:multiLevelType w:val="multilevel"/>
    <w:tmpl w:val="6726B58A"/>
    <w:lvl w:ilvl="0">
      <w:start w:val="7"/>
      <w:numFmt w:val="decimal"/>
      <w:lvlText w:val="26.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3">
    <w:nsid w:val="62CE3C44"/>
    <w:multiLevelType w:val="multilevel"/>
    <w:tmpl w:val="6D3CFBBE"/>
    <w:lvl w:ilvl="0">
      <w:start w:val="5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nsid w:val="62DC5192"/>
    <w:multiLevelType w:val="multilevel"/>
    <w:tmpl w:val="09C2AB4C"/>
    <w:lvl w:ilvl="0">
      <w:start w:val="2"/>
      <w:numFmt w:val="decimal"/>
      <w:lvlText w:val="42.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62E955D7"/>
    <w:multiLevelType w:val="multilevel"/>
    <w:tmpl w:val="CCDA3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6">
    <w:nsid w:val="63057CFC"/>
    <w:multiLevelType w:val="multilevel"/>
    <w:tmpl w:val="2FF0861E"/>
    <w:lvl w:ilvl="0">
      <w:start w:val="1"/>
      <w:numFmt w:val="decimal"/>
      <w:lvlText w:val="37.8.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7">
    <w:nsid w:val="63132390"/>
    <w:multiLevelType w:val="multilevel"/>
    <w:tmpl w:val="1BA019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8">
    <w:nsid w:val="634068B5"/>
    <w:multiLevelType w:val="multilevel"/>
    <w:tmpl w:val="84FAD224"/>
    <w:lvl w:ilvl="0">
      <w:start w:val="4"/>
      <w:numFmt w:val="decimal"/>
      <w:lvlText w:val="34.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nsid w:val="6380696A"/>
    <w:multiLevelType w:val="multilevel"/>
    <w:tmpl w:val="9A52C322"/>
    <w:lvl w:ilvl="0">
      <w:start w:val="1"/>
      <w:numFmt w:val="decimal"/>
      <w:lvlText w:val="4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nsid w:val="63841B2A"/>
    <w:multiLevelType w:val="multilevel"/>
    <w:tmpl w:val="A836CA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nsid w:val="63B4334D"/>
    <w:multiLevelType w:val="multilevel"/>
    <w:tmpl w:val="ACDAB56E"/>
    <w:lvl w:ilvl="0">
      <w:start w:val="1"/>
      <w:numFmt w:val="decimal"/>
      <w:lvlText w:val="51.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2">
    <w:nsid w:val="63B86461"/>
    <w:multiLevelType w:val="multilevel"/>
    <w:tmpl w:val="3CAC20D2"/>
    <w:lvl w:ilvl="0">
      <w:start w:val="1"/>
      <w:numFmt w:val="decimal"/>
      <w:lvlText w:val="37.9.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3">
    <w:nsid w:val="642D56AB"/>
    <w:multiLevelType w:val="multilevel"/>
    <w:tmpl w:val="6778034E"/>
    <w:lvl w:ilvl="0">
      <w:start w:val="1"/>
      <w:numFmt w:val="decimal"/>
      <w:lvlText w:val="5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nsid w:val="64485B3F"/>
    <w:multiLevelType w:val="multilevel"/>
    <w:tmpl w:val="A392C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nsid w:val="64637454"/>
    <w:multiLevelType w:val="multilevel"/>
    <w:tmpl w:val="FE5A7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64764B88"/>
    <w:multiLevelType w:val="multilevel"/>
    <w:tmpl w:val="E15064EC"/>
    <w:lvl w:ilvl="0">
      <w:start w:val="1"/>
      <w:numFmt w:val="decimal"/>
      <w:lvlText w:val="33.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7">
    <w:nsid w:val="649F6EF3"/>
    <w:multiLevelType w:val="multilevel"/>
    <w:tmpl w:val="55A06DB2"/>
    <w:lvl w:ilvl="0">
      <w:start w:val="1"/>
      <w:numFmt w:val="decimal"/>
      <w:lvlText w:val="3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nsid w:val="64F60D3C"/>
    <w:multiLevelType w:val="multilevel"/>
    <w:tmpl w:val="AE78B8A4"/>
    <w:lvl w:ilvl="0">
      <w:start w:val="1"/>
      <w:numFmt w:val="decimal"/>
      <w:lvlText w:val="2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nsid w:val="64FC74EA"/>
    <w:multiLevelType w:val="multilevel"/>
    <w:tmpl w:val="11E4CDAC"/>
    <w:lvl w:ilvl="0">
      <w:start w:val="1"/>
      <w:numFmt w:val="decimal"/>
      <w:lvlText w:val="45.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655657B0"/>
    <w:multiLevelType w:val="multilevel"/>
    <w:tmpl w:val="78DAB22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659E2E77"/>
    <w:multiLevelType w:val="multilevel"/>
    <w:tmpl w:val="7E12D81E"/>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nsid w:val="65A53263"/>
    <w:multiLevelType w:val="multilevel"/>
    <w:tmpl w:val="84369B44"/>
    <w:lvl w:ilvl="0">
      <w:start w:val="1"/>
      <w:numFmt w:val="decimal"/>
      <w:lvlText w:val="39.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3">
    <w:nsid w:val="65D26430"/>
    <w:multiLevelType w:val="multilevel"/>
    <w:tmpl w:val="A12CB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nsid w:val="65D85BF0"/>
    <w:multiLevelType w:val="multilevel"/>
    <w:tmpl w:val="85E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5">
    <w:nsid w:val="65E24ECD"/>
    <w:multiLevelType w:val="multilevel"/>
    <w:tmpl w:val="A2ECC648"/>
    <w:lvl w:ilvl="0">
      <w:start w:val="1"/>
      <w:numFmt w:val="decimal"/>
      <w:lvlText w:val="37.8.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nsid w:val="66506995"/>
    <w:multiLevelType w:val="multilevel"/>
    <w:tmpl w:val="92E023FE"/>
    <w:lvl w:ilvl="0">
      <w:start w:val="1"/>
      <w:numFmt w:val="decimal"/>
      <w:lvlText w:val="45.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7">
    <w:nsid w:val="66615379"/>
    <w:multiLevelType w:val="multilevel"/>
    <w:tmpl w:val="2334D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8">
    <w:nsid w:val="667D279D"/>
    <w:multiLevelType w:val="multilevel"/>
    <w:tmpl w:val="C8DAF108"/>
    <w:lvl w:ilvl="0">
      <w:start w:val="1"/>
      <w:numFmt w:val="decimal"/>
      <w:lvlText w:val="21.10.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nsid w:val="66D414E7"/>
    <w:multiLevelType w:val="multilevel"/>
    <w:tmpl w:val="4E7C46C6"/>
    <w:lvl w:ilvl="0">
      <w:start w:val="1"/>
      <w:numFmt w:val="decimal"/>
      <w:lvlText w:val="19.1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nsid w:val="66F75F8E"/>
    <w:multiLevelType w:val="multilevel"/>
    <w:tmpl w:val="12A6AB88"/>
    <w:lvl w:ilvl="0">
      <w:start w:val="1"/>
      <w:numFmt w:val="decimal"/>
      <w:lvlText w:val="38.7.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nsid w:val="674225FF"/>
    <w:multiLevelType w:val="multilevel"/>
    <w:tmpl w:val="E6D40ACC"/>
    <w:lvl w:ilvl="0">
      <w:start w:val="1"/>
      <w:numFmt w:val="decimal"/>
      <w:lvlText w:val="33.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nsid w:val="67AA2C7B"/>
    <w:multiLevelType w:val="multilevel"/>
    <w:tmpl w:val="6DD4BDC0"/>
    <w:lvl w:ilvl="0">
      <w:start w:val="1"/>
      <w:numFmt w:val="decimal"/>
      <w:lvlText w:val="33.5.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67C413C8"/>
    <w:multiLevelType w:val="multilevel"/>
    <w:tmpl w:val="2CA66232"/>
    <w:lvl w:ilvl="0">
      <w:start w:val="1"/>
      <w:numFmt w:val="decimal"/>
      <w:lvlText w:val="32.8.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4">
    <w:nsid w:val="67D807D6"/>
    <w:multiLevelType w:val="multilevel"/>
    <w:tmpl w:val="AC583A18"/>
    <w:lvl w:ilvl="0">
      <w:start w:val="1"/>
      <w:numFmt w:val="decimal"/>
      <w:lvlText w:val="37.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5">
    <w:nsid w:val="67E87ED9"/>
    <w:multiLevelType w:val="multilevel"/>
    <w:tmpl w:val="4D2037DA"/>
    <w:lvl w:ilvl="0">
      <w:start w:val="1"/>
      <w:numFmt w:val="decimal"/>
      <w:lvlText w:val="47.6.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6">
    <w:nsid w:val="681670EB"/>
    <w:multiLevelType w:val="multilevel"/>
    <w:tmpl w:val="7EB8E058"/>
    <w:lvl w:ilvl="0">
      <w:start w:val="4"/>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nsid w:val="682646BF"/>
    <w:multiLevelType w:val="multilevel"/>
    <w:tmpl w:val="C06EEA34"/>
    <w:lvl w:ilvl="0">
      <w:start w:val="1"/>
      <w:numFmt w:val="decimal"/>
      <w:lvlText w:val="19.1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nsid w:val="68305671"/>
    <w:multiLevelType w:val="multilevel"/>
    <w:tmpl w:val="FD30A37C"/>
    <w:lvl w:ilvl="0">
      <w:start w:val="1"/>
      <w:numFmt w:val="decimal"/>
      <w:lvlText w:val="33.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9">
    <w:nsid w:val="683332C0"/>
    <w:multiLevelType w:val="multilevel"/>
    <w:tmpl w:val="5F78017A"/>
    <w:lvl w:ilvl="0">
      <w:start w:val="1"/>
      <w:numFmt w:val="decimal"/>
      <w:lvlText w:val="32.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0">
    <w:nsid w:val="685960E8"/>
    <w:multiLevelType w:val="multilevel"/>
    <w:tmpl w:val="BC42EAEA"/>
    <w:lvl w:ilvl="0">
      <w:start w:val="1"/>
      <w:numFmt w:val="decimal"/>
      <w:lvlText w:val="51.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1">
    <w:nsid w:val="687E79D7"/>
    <w:multiLevelType w:val="multilevel"/>
    <w:tmpl w:val="105AB496"/>
    <w:lvl w:ilvl="0">
      <w:start w:val="1"/>
      <w:numFmt w:val="decimal"/>
      <w:lvlText w:val="36.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nsid w:val="689323BA"/>
    <w:multiLevelType w:val="multilevel"/>
    <w:tmpl w:val="B8B6BF5E"/>
    <w:lvl w:ilvl="0">
      <w:start w:val="2"/>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nsid w:val="68C7595C"/>
    <w:multiLevelType w:val="multilevel"/>
    <w:tmpl w:val="DF4C22DA"/>
    <w:lvl w:ilvl="0">
      <w:start w:val="3"/>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68F54540"/>
    <w:multiLevelType w:val="multilevel"/>
    <w:tmpl w:val="B21E9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5">
    <w:nsid w:val="69082EC9"/>
    <w:multiLevelType w:val="multilevel"/>
    <w:tmpl w:val="0EA4FA56"/>
    <w:lvl w:ilvl="0">
      <w:start w:val="5"/>
      <w:numFmt w:val="decimal"/>
      <w:lvlText w:val="37.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6">
    <w:nsid w:val="697B5D06"/>
    <w:multiLevelType w:val="multilevel"/>
    <w:tmpl w:val="E5603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nsid w:val="69D72B1B"/>
    <w:multiLevelType w:val="multilevel"/>
    <w:tmpl w:val="D6B81212"/>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8">
    <w:nsid w:val="69F765B6"/>
    <w:multiLevelType w:val="multilevel"/>
    <w:tmpl w:val="97AAFFB2"/>
    <w:lvl w:ilvl="0">
      <w:start w:val="1"/>
      <w:numFmt w:val="decimal"/>
      <w:lvlText w:val="35.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nsid w:val="6A300A49"/>
    <w:multiLevelType w:val="multilevel"/>
    <w:tmpl w:val="82FC7B0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nsid w:val="6A447DA2"/>
    <w:multiLevelType w:val="multilevel"/>
    <w:tmpl w:val="EDDA6C08"/>
    <w:lvl w:ilvl="0">
      <w:start w:val="1"/>
      <w:numFmt w:val="decimal"/>
      <w:lvlText w:val="37.6.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nsid w:val="6A8833FA"/>
    <w:multiLevelType w:val="multilevel"/>
    <w:tmpl w:val="77C4F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6AEE0CE7"/>
    <w:multiLevelType w:val="multilevel"/>
    <w:tmpl w:val="381AC70A"/>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6AF90E16"/>
    <w:multiLevelType w:val="multilevel"/>
    <w:tmpl w:val="1BA03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nsid w:val="6B1C5CA6"/>
    <w:multiLevelType w:val="multilevel"/>
    <w:tmpl w:val="2B583DD8"/>
    <w:lvl w:ilvl="0">
      <w:start w:val="1"/>
      <w:numFmt w:val="decimal"/>
      <w:lvlText w:val="34.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nsid w:val="6B2A7F4F"/>
    <w:multiLevelType w:val="multilevel"/>
    <w:tmpl w:val="84EE2932"/>
    <w:lvl w:ilvl="0">
      <w:start w:val="1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nsid w:val="6B432C22"/>
    <w:multiLevelType w:val="multilevel"/>
    <w:tmpl w:val="C04E2952"/>
    <w:lvl w:ilvl="0">
      <w:start w:val="1"/>
      <w:numFmt w:val="decimal"/>
      <w:lvlText w:val="26.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7">
    <w:nsid w:val="6B560594"/>
    <w:multiLevelType w:val="multilevel"/>
    <w:tmpl w:val="39968EFA"/>
    <w:lvl w:ilvl="0">
      <w:start w:val="1"/>
      <w:numFmt w:val="decimal"/>
      <w:lvlText w:val="19.10.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nsid w:val="6B771306"/>
    <w:multiLevelType w:val="multilevel"/>
    <w:tmpl w:val="ECBC7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6BA037B5"/>
    <w:multiLevelType w:val="multilevel"/>
    <w:tmpl w:val="CA3ACDB4"/>
    <w:lvl w:ilvl="0">
      <w:start w:val="1"/>
      <w:numFmt w:val="decimal"/>
      <w:lvlText w:val="3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0">
    <w:nsid w:val="6BC77992"/>
    <w:multiLevelType w:val="multilevel"/>
    <w:tmpl w:val="5964E5F6"/>
    <w:lvl w:ilvl="0">
      <w:start w:val="2"/>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1">
    <w:nsid w:val="6BD34855"/>
    <w:multiLevelType w:val="multilevel"/>
    <w:tmpl w:val="4AE6B534"/>
    <w:lvl w:ilvl="0">
      <w:start w:val="1"/>
      <w:numFmt w:val="decimal"/>
      <w:lvlText w:val="39.7.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nsid w:val="6C0A1A03"/>
    <w:multiLevelType w:val="multilevel"/>
    <w:tmpl w:val="2F0E9FFE"/>
    <w:lvl w:ilvl="0">
      <w:start w:val="1"/>
      <w:numFmt w:val="decimal"/>
      <w:lvlText w:val="39.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6C0C4F17"/>
    <w:multiLevelType w:val="multilevel"/>
    <w:tmpl w:val="B1524524"/>
    <w:lvl w:ilvl="0">
      <w:start w:val="7"/>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nsid w:val="6C2E5EA0"/>
    <w:multiLevelType w:val="multilevel"/>
    <w:tmpl w:val="EE9C81C2"/>
    <w:lvl w:ilvl="0">
      <w:start w:val="1"/>
      <w:numFmt w:val="decimal"/>
      <w:lvlText w:val="39.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nsid w:val="6C3212AA"/>
    <w:multiLevelType w:val="multilevel"/>
    <w:tmpl w:val="887806CE"/>
    <w:lvl w:ilvl="0">
      <w:start w:val="1"/>
      <w:numFmt w:val="decimal"/>
      <w:lvlText w:val="27.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nsid w:val="6CB94E2E"/>
    <w:multiLevelType w:val="multilevel"/>
    <w:tmpl w:val="26725C44"/>
    <w:lvl w:ilvl="0">
      <w:start w:val="2"/>
      <w:numFmt w:val="decimal"/>
      <w:lvlText w:val="2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nsid w:val="6CBA5ECB"/>
    <w:multiLevelType w:val="multilevel"/>
    <w:tmpl w:val="9C1EBF6A"/>
    <w:lvl w:ilvl="0">
      <w:start w:val="8"/>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8">
    <w:nsid w:val="6CCF1509"/>
    <w:multiLevelType w:val="multilevel"/>
    <w:tmpl w:val="6F741CCC"/>
    <w:lvl w:ilvl="0">
      <w:start w:val="1"/>
      <w:numFmt w:val="decimal"/>
      <w:lvlText w:val="7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nsid w:val="6D035EAB"/>
    <w:multiLevelType w:val="multilevel"/>
    <w:tmpl w:val="4508B578"/>
    <w:lvl w:ilvl="0">
      <w:start w:val="1"/>
      <w:numFmt w:val="decimal"/>
      <w:lvlText w:val="52.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nsid w:val="6D1D3939"/>
    <w:multiLevelType w:val="multilevel"/>
    <w:tmpl w:val="150E17BA"/>
    <w:lvl w:ilvl="0">
      <w:start w:val="4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1">
    <w:nsid w:val="6D650F19"/>
    <w:multiLevelType w:val="multilevel"/>
    <w:tmpl w:val="B6B26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nsid w:val="6D7A2F5F"/>
    <w:multiLevelType w:val="multilevel"/>
    <w:tmpl w:val="1F322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nsid w:val="6DA23FAD"/>
    <w:multiLevelType w:val="multilevel"/>
    <w:tmpl w:val="3A16A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6E1435A2"/>
    <w:multiLevelType w:val="multilevel"/>
    <w:tmpl w:val="7BBA2206"/>
    <w:lvl w:ilvl="0">
      <w:start w:val="2"/>
      <w:numFmt w:val="decimal"/>
      <w:lvlText w:val="43.8.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5">
    <w:nsid w:val="6E213D29"/>
    <w:multiLevelType w:val="multilevel"/>
    <w:tmpl w:val="38DA7CFE"/>
    <w:lvl w:ilvl="0">
      <w:start w:val="1"/>
      <w:numFmt w:val="decimal"/>
      <w:lvlText w:val="3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nsid w:val="6E4D3CDB"/>
    <w:multiLevelType w:val="multilevel"/>
    <w:tmpl w:val="C66474F2"/>
    <w:lvl w:ilvl="0">
      <w:start w:val="3"/>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7">
    <w:nsid w:val="6E5054B5"/>
    <w:multiLevelType w:val="multilevel"/>
    <w:tmpl w:val="D4E4E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8">
    <w:nsid w:val="6E8A7058"/>
    <w:multiLevelType w:val="multilevel"/>
    <w:tmpl w:val="50289F86"/>
    <w:lvl w:ilvl="0">
      <w:start w:val="1"/>
      <w:numFmt w:val="decimal"/>
      <w:lvlText w:val="3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nsid w:val="6E9F19BF"/>
    <w:multiLevelType w:val="multilevel"/>
    <w:tmpl w:val="DA8A8DC8"/>
    <w:lvl w:ilvl="0">
      <w:start w:val="5"/>
      <w:numFmt w:val="decimal"/>
      <w:lvlText w:val="37.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nsid w:val="6ED22E5D"/>
    <w:multiLevelType w:val="multilevel"/>
    <w:tmpl w:val="CF78A8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nsid w:val="6ED528C4"/>
    <w:multiLevelType w:val="multilevel"/>
    <w:tmpl w:val="3D288734"/>
    <w:lvl w:ilvl="0">
      <w:start w:val="1"/>
      <w:numFmt w:val="decimal"/>
      <w:lvlText w:val="39.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nsid w:val="6F014C47"/>
    <w:multiLevelType w:val="multilevel"/>
    <w:tmpl w:val="25E67554"/>
    <w:lvl w:ilvl="0">
      <w:start w:val="1"/>
      <w:numFmt w:val="decimal"/>
      <w:lvlText w:val="37.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nsid w:val="6F1B3CCD"/>
    <w:multiLevelType w:val="multilevel"/>
    <w:tmpl w:val="9A5092BC"/>
    <w:lvl w:ilvl="0">
      <w:start w:val="2"/>
      <w:numFmt w:val="decimal"/>
      <w:lvlText w:val="49.8.1.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4">
    <w:nsid w:val="6F351DF1"/>
    <w:multiLevelType w:val="multilevel"/>
    <w:tmpl w:val="D7F21170"/>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5">
    <w:nsid w:val="6F571AD4"/>
    <w:multiLevelType w:val="multilevel"/>
    <w:tmpl w:val="BDC0FEFC"/>
    <w:lvl w:ilvl="0">
      <w:start w:val="1"/>
      <w:numFmt w:val="decimal"/>
      <w:lvlText w:val="40.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nsid w:val="6F5B581F"/>
    <w:multiLevelType w:val="multilevel"/>
    <w:tmpl w:val="E07EF2CC"/>
    <w:lvl w:ilvl="0">
      <w:start w:val="1"/>
      <w:numFmt w:val="decimal"/>
      <w:lvlText w:val="39.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7">
    <w:nsid w:val="6F7B0BB7"/>
    <w:multiLevelType w:val="multilevel"/>
    <w:tmpl w:val="36C46D32"/>
    <w:lvl w:ilvl="0">
      <w:start w:val="1"/>
      <w:numFmt w:val="decimal"/>
      <w:lvlText w:val="47.7.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nsid w:val="6F7B0D41"/>
    <w:multiLevelType w:val="multilevel"/>
    <w:tmpl w:val="2BDAA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nsid w:val="6FC36E7C"/>
    <w:multiLevelType w:val="multilevel"/>
    <w:tmpl w:val="BB5C4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0">
    <w:nsid w:val="6FC64108"/>
    <w:multiLevelType w:val="multilevel"/>
    <w:tmpl w:val="064281A4"/>
    <w:lvl w:ilvl="0">
      <w:start w:val="1"/>
      <w:numFmt w:val="decimal"/>
      <w:lvlText w:val="46.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1">
    <w:nsid w:val="70832B93"/>
    <w:multiLevelType w:val="multilevel"/>
    <w:tmpl w:val="D7F43360"/>
    <w:lvl w:ilvl="0">
      <w:start w:val="2"/>
      <w:numFmt w:val="decimal"/>
      <w:lvlText w:val="3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2">
    <w:nsid w:val="70DD0DC1"/>
    <w:multiLevelType w:val="multilevel"/>
    <w:tmpl w:val="B7D2A8C4"/>
    <w:lvl w:ilvl="0">
      <w:start w:val="1"/>
      <w:numFmt w:val="decimal"/>
      <w:lvlText w:val="40.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nsid w:val="70EC52D5"/>
    <w:multiLevelType w:val="multilevel"/>
    <w:tmpl w:val="D4BCDFCC"/>
    <w:lvl w:ilvl="0">
      <w:start w:val="1"/>
      <w:numFmt w:val="decimal"/>
      <w:lvlText w:val="4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4">
    <w:nsid w:val="71297633"/>
    <w:multiLevelType w:val="multilevel"/>
    <w:tmpl w:val="94949094"/>
    <w:lvl w:ilvl="0">
      <w:start w:val="1"/>
      <w:numFmt w:val="decimal"/>
      <w:lvlText w:val="37.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5">
    <w:nsid w:val="713668FC"/>
    <w:multiLevelType w:val="multilevel"/>
    <w:tmpl w:val="A0CAF22E"/>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6">
    <w:nsid w:val="71866BDA"/>
    <w:multiLevelType w:val="multilevel"/>
    <w:tmpl w:val="9D869BC6"/>
    <w:lvl w:ilvl="0">
      <w:start w:val="1"/>
      <w:numFmt w:val="decimal"/>
      <w:lvlText w:val="48.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nsid w:val="72240FA0"/>
    <w:multiLevelType w:val="multilevel"/>
    <w:tmpl w:val="3A50A25C"/>
    <w:lvl w:ilvl="0">
      <w:start w:val="2"/>
      <w:numFmt w:val="decimal"/>
      <w:lvlText w:val="2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nsid w:val="72B00CF9"/>
    <w:multiLevelType w:val="multilevel"/>
    <w:tmpl w:val="BCD4B408"/>
    <w:lvl w:ilvl="0">
      <w:start w:val="1"/>
      <w:numFmt w:val="decimal"/>
      <w:lvlText w:val="40.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nsid w:val="72C36E27"/>
    <w:multiLevelType w:val="multilevel"/>
    <w:tmpl w:val="2EACE1D8"/>
    <w:lvl w:ilvl="0">
      <w:start w:val="1"/>
      <w:numFmt w:val="decimal"/>
      <w:lvlText w:val="35.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nsid w:val="73135EEC"/>
    <w:multiLevelType w:val="multilevel"/>
    <w:tmpl w:val="91AE3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nsid w:val="73251048"/>
    <w:multiLevelType w:val="multilevel"/>
    <w:tmpl w:val="85C8C572"/>
    <w:lvl w:ilvl="0">
      <w:start w:val="1"/>
      <w:numFmt w:val="decimal"/>
      <w:lvlText w:val="2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2">
    <w:nsid w:val="732768F5"/>
    <w:multiLevelType w:val="multilevel"/>
    <w:tmpl w:val="9C9A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3">
    <w:nsid w:val="732E70A4"/>
    <w:multiLevelType w:val="multilevel"/>
    <w:tmpl w:val="3DB6F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4">
    <w:nsid w:val="73D20EA1"/>
    <w:multiLevelType w:val="multilevel"/>
    <w:tmpl w:val="EB36FE94"/>
    <w:lvl w:ilvl="0">
      <w:start w:val="1"/>
      <w:numFmt w:val="decimal"/>
      <w:lvlText w:val="40.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nsid w:val="7437379F"/>
    <w:multiLevelType w:val="multilevel"/>
    <w:tmpl w:val="29B8F88E"/>
    <w:lvl w:ilvl="0">
      <w:start w:val="1"/>
      <w:numFmt w:val="decimal"/>
      <w:lvlText w:val="39.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6">
    <w:nsid w:val="7460466A"/>
    <w:multiLevelType w:val="multilevel"/>
    <w:tmpl w:val="031A60A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7">
    <w:nsid w:val="74B9314E"/>
    <w:multiLevelType w:val="multilevel"/>
    <w:tmpl w:val="84E4C122"/>
    <w:lvl w:ilvl="0">
      <w:start w:val="1"/>
      <w:numFmt w:val="decimal"/>
      <w:lvlText w:val="34.6.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nsid w:val="74C56B8B"/>
    <w:multiLevelType w:val="multilevel"/>
    <w:tmpl w:val="F3D614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9">
    <w:nsid w:val="74D55DB3"/>
    <w:multiLevelType w:val="multilevel"/>
    <w:tmpl w:val="BDE4870A"/>
    <w:lvl w:ilvl="0">
      <w:start w:val="3"/>
      <w:numFmt w:val="decimal"/>
      <w:lvlText w:val="19.1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0">
    <w:nsid w:val="74EE2BFA"/>
    <w:multiLevelType w:val="multilevel"/>
    <w:tmpl w:val="98F43360"/>
    <w:lvl w:ilvl="0">
      <w:start w:val="1"/>
      <w:numFmt w:val="decimal"/>
      <w:lvlText w:val="33.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1">
    <w:nsid w:val="74F1088E"/>
    <w:multiLevelType w:val="multilevel"/>
    <w:tmpl w:val="BFA223F0"/>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2">
    <w:nsid w:val="75377E2B"/>
    <w:multiLevelType w:val="multilevel"/>
    <w:tmpl w:val="33886044"/>
    <w:lvl w:ilvl="0">
      <w:start w:val="5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3">
    <w:nsid w:val="75B33795"/>
    <w:multiLevelType w:val="multilevel"/>
    <w:tmpl w:val="33EC5578"/>
    <w:lvl w:ilvl="0">
      <w:start w:val="3"/>
      <w:numFmt w:val="decimal"/>
      <w:lvlText w:val="34.4.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4">
    <w:nsid w:val="763068B8"/>
    <w:multiLevelType w:val="multilevel"/>
    <w:tmpl w:val="6938EC5A"/>
    <w:lvl w:ilvl="0">
      <w:start w:val="1"/>
      <w:numFmt w:val="decimal"/>
      <w:lvlText w:val="3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5">
    <w:nsid w:val="76601919"/>
    <w:multiLevelType w:val="multilevel"/>
    <w:tmpl w:val="12DCEF1A"/>
    <w:lvl w:ilvl="0">
      <w:start w:val="1"/>
      <w:numFmt w:val="decimal"/>
      <w:lvlText w:val="31.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6">
    <w:nsid w:val="76B2606F"/>
    <w:multiLevelType w:val="multilevel"/>
    <w:tmpl w:val="A720F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7">
    <w:nsid w:val="76BF425B"/>
    <w:multiLevelType w:val="multilevel"/>
    <w:tmpl w:val="D4265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8">
    <w:nsid w:val="76BF624D"/>
    <w:multiLevelType w:val="multilevel"/>
    <w:tmpl w:val="C03676BA"/>
    <w:lvl w:ilvl="0">
      <w:start w:val="5"/>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9">
    <w:nsid w:val="76C71264"/>
    <w:multiLevelType w:val="multilevel"/>
    <w:tmpl w:val="4E1014E6"/>
    <w:lvl w:ilvl="0">
      <w:start w:val="4"/>
      <w:numFmt w:val="decimal"/>
      <w:lvlText w:val="3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0">
    <w:nsid w:val="76FF5EC5"/>
    <w:multiLevelType w:val="multilevel"/>
    <w:tmpl w:val="E1CAA504"/>
    <w:lvl w:ilvl="0">
      <w:start w:val="1"/>
      <w:numFmt w:val="decimal"/>
      <w:lvlText w:val="37.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1">
    <w:nsid w:val="779157AD"/>
    <w:multiLevelType w:val="multilevel"/>
    <w:tmpl w:val="9DA89CC0"/>
    <w:lvl w:ilvl="0">
      <w:start w:val="1"/>
      <w:numFmt w:val="decimal"/>
      <w:lvlText w:val="47.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2">
    <w:nsid w:val="779272A1"/>
    <w:multiLevelType w:val="multilevel"/>
    <w:tmpl w:val="CB7CCBA8"/>
    <w:lvl w:ilvl="0">
      <w:start w:val="1"/>
      <w:numFmt w:val="decimal"/>
      <w:lvlText w:val="47.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3">
    <w:nsid w:val="78006B03"/>
    <w:multiLevelType w:val="multilevel"/>
    <w:tmpl w:val="1F324A0E"/>
    <w:lvl w:ilvl="0">
      <w:start w:val="1"/>
      <w:numFmt w:val="decimal"/>
      <w:lvlText w:val="39.5.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4">
    <w:nsid w:val="78565A87"/>
    <w:multiLevelType w:val="multilevel"/>
    <w:tmpl w:val="6B5AD502"/>
    <w:lvl w:ilvl="0">
      <w:start w:val="1"/>
      <w:numFmt w:val="decimal"/>
      <w:lvlText w:val="77.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5">
    <w:nsid w:val="78EF3972"/>
    <w:multiLevelType w:val="multilevel"/>
    <w:tmpl w:val="269A6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6">
    <w:nsid w:val="79284844"/>
    <w:multiLevelType w:val="multilevel"/>
    <w:tmpl w:val="4134D37A"/>
    <w:lvl w:ilvl="0">
      <w:start w:val="1"/>
      <w:numFmt w:val="decimal"/>
      <w:lvlText w:val="37.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7">
    <w:nsid w:val="7969111B"/>
    <w:multiLevelType w:val="multilevel"/>
    <w:tmpl w:val="E6DC01CA"/>
    <w:lvl w:ilvl="0">
      <w:start w:val="3"/>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8">
    <w:nsid w:val="797553F1"/>
    <w:multiLevelType w:val="multilevel"/>
    <w:tmpl w:val="00ECB69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9">
    <w:nsid w:val="7988238E"/>
    <w:multiLevelType w:val="multilevel"/>
    <w:tmpl w:val="569895BC"/>
    <w:lvl w:ilvl="0">
      <w:start w:val="1"/>
      <w:numFmt w:val="decimal"/>
      <w:lvlText w:val="28.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0">
    <w:nsid w:val="79B13D36"/>
    <w:multiLevelType w:val="multilevel"/>
    <w:tmpl w:val="187804B2"/>
    <w:lvl w:ilvl="0">
      <w:start w:val="1"/>
      <w:numFmt w:val="decimal"/>
      <w:lvlText w:val="32.7.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1">
    <w:nsid w:val="79FC150A"/>
    <w:multiLevelType w:val="multilevel"/>
    <w:tmpl w:val="B5BEE20C"/>
    <w:lvl w:ilvl="0">
      <w:start w:val="1"/>
      <w:numFmt w:val="decimal"/>
      <w:lvlText w:val="34.4.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2">
    <w:nsid w:val="7A22383C"/>
    <w:multiLevelType w:val="multilevel"/>
    <w:tmpl w:val="4EDCC97E"/>
    <w:lvl w:ilvl="0">
      <w:start w:val="4"/>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3">
    <w:nsid w:val="7A224144"/>
    <w:multiLevelType w:val="multilevel"/>
    <w:tmpl w:val="4404D2D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4">
    <w:nsid w:val="7A334893"/>
    <w:multiLevelType w:val="multilevel"/>
    <w:tmpl w:val="FE0CB87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5">
    <w:nsid w:val="7A874D8B"/>
    <w:multiLevelType w:val="multilevel"/>
    <w:tmpl w:val="29DE72DA"/>
    <w:lvl w:ilvl="0">
      <w:start w:val="1"/>
      <w:numFmt w:val="decimal"/>
      <w:lvlText w:val="26.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6">
    <w:nsid w:val="7AAD0D1F"/>
    <w:multiLevelType w:val="multilevel"/>
    <w:tmpl w:val="1730EDC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7">
    <w:nsid w:val="7AEB6AD6"/>
    <w:multiLevelType w:val="multilevel"/>
    <w:tmpl w:val="DCD0B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8">
    <w:nsid w:val="7B21030D"/>
    <w:multiLevelType w:val="multilevel"/>
    <w:tmpl w:val="5CBE46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9">
    <w:nsid w:val="7B7229A4"/>
    <w:multiLevelType w:val="multilevel"/>
    <w:tmpl w:val="4C9C908E"/>
    <w:lvl w:ilvl="0">
      <w:start w:val="4"/>
      <w:numFmt w:val="decimal"/>
      <w:lvlText w:val="47.6.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0">
    <w:nsid w:val="7B8978CA"/>
    <w:multiLevelType w:val="multilevel"/>
    <w:tmpl w:val="4B94E4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1">
    <w:nsid w:val="7C0C2B7E"/>
    <w:multiLevelType w:val="multilevel"/>
    <w:tmpl w:val="5D283976"/>
    <w:lvl w:ilvl="0">
      <w:start w:val="1"/>
      <w:numFmt w:val="decimal"/>
      <w:lvlText w:val="37.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2">
    <w:nsid w:val="7C3609D7"/>
    <w:multiLevelType w:val="multilevel"/>
    <w:tmpl w:val="40508C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3">
    <w:nsid w:val="7C4B14C1"/>
    <w:multiLevelType w:val="multilevel"/>
    <w:tmpl w:val="B11E64DA"/>
    <w:lvl w:ilvl="0">
      <w:start w:val="2"/>
      <w:numFmt w:val="decimal"/>
      <w:lvlText w:val="38.7.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4">
    <w:nsid w:val="7C546C2B"/>
    <w:multiLevelType w:val="multilevel"/>
    <w:tmpl w:val="1988C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5">
    <w:nsid w:val="7C92476F"/>
    <w:multiLevelType w:val="multilevel"/>
    <w:tmpl w:val="6FD6DCC4"/>
    <w:lvl w:ilvl="0">
      <w:start w:val="1"/>
      <w:numFmt w:val="decimal"/>
      <w:lvlText w:val="37.9.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6">
    <w:nsid w:val="7CAE6B5B"/>
    <w:multiLevelType w:val="multilevel"/>
    <w:tmpl w:val="86A4DE14"/>
    <w:lvl w:ilvl="0">
      <w:start w:val="1"/>
      <w:numFmt w:val="decimal"/>
      <w:lvlText w:val="28.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7">
    <w:nsid w:val="7CBD28A4"/>
    <w:multiLevelType w:val="multilevel"/>
    <w:tmpl w:val="8CD4141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8">
    <w:nsid w:val="7CC84DC7"/>
    <w:multiLevelType w:val="multilevel"/>
    <w:tmpl w:val="281C19E4"/>
    <w:lvl w:ilvl="0">
      <w:start w:val="2"/>
      <w:numFmt w:val="decimal"/>
      <w:lvlText w:val="5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9">
    <w:nsid w:val="7CFB0A60"/>
    <w:multiLevelType w:val="multilevel"/>
    <w:tmpl w:val="6A4EC36E"/>
    <w:lvl w:ilvl="0">
      <w:start w:val="3"/>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0">
    <w:nsid w:val="7D7D6D69"/>
    <w:multiLevelType w:val="multilevel"/>
    <w:tmpl w:val="257C49A4"/>
    <w:lvl w:ilvl="0">
      <w:start w:val="4"/>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1">
    <w:nsid w:val="7DD80EC2"/>
    <w:multiLevelType w:val="multilevel"/>
    <w:tmpl w:val="A686F94C"/>
    <w:lvl w:ilvl="0">
      <w:start w:val="1"/>
      <w:numFmt w:val="decimal"/>
      <w:lvlText w:val="4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2">
    <w:nsid w:val="7DE91D6B"/>
    <w:multiLevelType w:val="multilevel"/>
    <w:tmpl w:val="86D65382"/>
    <w:lvl w:ilvl="0">
      <w:start w:val="1"/>
      <w:numFmt w:val="decimal"/>
      <w:lvlText w:val="40.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3">
    <w:nsid w:val="7E030B2D"/>
    <w:multiLevelType w:val="multilevel"/>
    <w:tmpl w:val="F55A455E"/>
    <w:lvl w:ilvl="0">
      <w:start w:val="2"/>
      <w:numFmt w:val="decimal"/>
      <w:lvlText w:val="7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4">
    <w:nsid w:val="7E0E4361"/>
    <w:multiLevelType w:val="multilevel"/>
    <w:tmpl w:val="2B98F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5">
    <w:nsid w:val="7E572664"/>
    <w:multiLevelType w:val="multilevel"/>
    <w:tmpl w:val="0046CF6C"/>
    <w:lvl w:ilvl="0">
      <w:start w:val="1"/>
      <w:numFmt w:val="decimal"/>
      <w:lvlText w:val="39.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6">
    <w:nsid w:val="7E585C8E"/>
    <w:multiLevelType w:val="multilevel"/>
    <w:tmpl w:val="FBEAD8DE"/>
    <w:lvl w:ilvl="0">
      <w:start w:val="1"/>
      <w:numFmt w:val="decimal"/>
      <w:lvlText w:val="37.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7">
    <w:nsid w:val="7E5A0B1B"/>
    <w:multiLevelType w:val="multilevel"/>
    <w:tmpl w:val="5F42ECF4"/>
    <w:lvl w:ilvl="0">
      <w:start w:val="1"/>
      <w:numFmt w:val="decimal"/>
      <w:lvlText w:val="33.5.5.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8">
    <w:nsid w:val="7EB3753A"/>
    <w:multiLevelType w:val="multilevel"/>
    <w:tmpl w:val="E24C244C"/>
    <w:lvl w:ilvl="0">
      <w:start w:val="1"/>
      <w:numFmt w:val="decimal"/>
      <w:lvlText w:val="40.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9">
    <w:nsid w:val="7F1C3C3B"/>
    <w:multiLevelType w:val="multilevel"/>
    <w:tmpl w:val="A7F279B8"/>
    <w:lvl w:ilvl="0">
      <w:start w:val="1"/>
      <w:numFmt w:val="decimal"/>
      <w:lvlText w:val="52.4.7.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8"/>
  </w:num>
  <w:num w:numId="2">
    <w:abstractNumId w:val="160"/>
  </w:num>
  <w:num w:numId="3">
    <w:abstractNumId w:val="147"/>
  </w:num>
  <w:num w:numId="4">
    <w:abstractNumId w:val="66"/>
  </w:num>
  <w:num w:numId="5">
    <w:abstractNumId w:val="618"/>
  </w:num>
  <w:num w:numId="6">
    <w:abstractNumId w:val="196"/>
  </w:num>
  <w:num w:numId="7">
    <w:abstractNumId w:val="371"/>
  </w:num>
  <w:num w:numId="8">
    <w:abstractNumId w:val="402"/>
  </w:num>
  <w:num w:numId="9">
    <w:abstractNumId w:val="272"/>
  </w:num>
  <w:num w:numId="10">
    <w:abstractNumId w:val="471"/>
  </w:num>
  <w:num w:numId="11">
    <w:abstractNumId w:val="149"/>
  </w:num>
  <w:num w:numId="12">
    <w:abstractNumId w:val="222"/>
  </w:num>
  <w:num w:numId="13">
    <w:abstractNumId w:val="245"/>
  </w:num>
  <w:num w:numId="14">
    <w:abstractNumId w:val="119"/>
  </w:num>
  <w:num w:numId="15">
    <w:abstractNumId w:val="77"/>
  </w:num>
  <w:num w:numId="16">
    <w:abstractNumId w:val="174"/>
  </w:num>
  <w:num w:numId="17">
    <w:abstractNumId w:val="232"/>
  </w:num>
  <w:num w:numId="18">
    <w:abstractNumId w:val="143"/>
  </w:num>
  <w:num w:numId="19">
    <w:abstractNumId w:val="116"/>
  </w:num>
  <w:num w:numId="20">
    <w:abstractNumId w:val="315"/>
  </w:num>
  <w:num w:numId="21">
    <w:abstractNumId w:val="192"/>
  </w:num>
  <w:num w:numId="22">
    <w:abstractNumId w:val="557"/>
  </w:num>
  <w:num w:numId="23">
    <w:abstractNumId w:val="428"/>
  </w:num>
  <w:num w:numId="24">
    <w:abstractNumId w:val="510"/>
  </w:num>
  <w:num w:numId="25">
    <w:abstractNumId w:val="39"/>
  </w:num>
  <w:num w:numId="26">
    <w:abstractNumId w:val="529"/>
  </w:num>
  <w:num w:numId="27">
    <w:abstractNumId w:val="379"/>
  </w:num>
  <w:num w:numId="28">
    <w:abstractNumId w:val="349"/>
  </w:num>
  <w:num w:numId="29">
    <w:abstractNumId w:val="443"/>
  </w:num>
  <w:num w:numId="30">
    <w:abstractNumId w:val="346"/>
  </w:num>
  <w:num w:numId="31">
    <w:abstractNumId w:val="365"/>
  </w:num>
  <w:num w:numId="32">
    <w:abstractNumId w:val="609"/>
  </w:num>
  <w:num w:numId="33">
    <w:abstractNumId w:val="98"/>
  </w:num>
  <w:num w:numId="34">
    <w:abstractNumId w:val="537"/>
  </w:num>
  <w:num w:numId="35">
    <w:abstractNumId w:val="305"/>
  </w:num>
  <w:num w:numId="36">
    <w:abstractNumId w:val="549"/>
  </w:num>
  <w:num w:numId="37">
    <w:abstractNumId w:val="304"/>
  </w:num>
  <w:num w:numId="38">
    <w:abstractNumId w:val="6"/>
  </w:num>
  <w:num w:numId="39">
    <w:abstractNumId w:val="359"/>
  </w:num>
  <w:num w:numId="40">
    <w:abstractNumId w:val="406"/>
  </w:num>
  <w:num w:numId="41">
    <w:abstractNumId w:val="595"/>
  </w:num>
  <w:num w:numId="42">
    <w:abstractNumId w:val="273"/>
  </w:num>
  <w:num w:numId="43">
    <w:abstractNumId w:val="399"/>
  </w:num>
  <w:num w:numId="44">
    <w:abstractNumId w:val="110"/>
  </w:num>
  <w:num w:numId="45">
    <w:abstractNumId w:val="426"/>
  </w:num>
  <w:num w:numId="46">
    <w:abstractNumId w:val="460"/>
  </w:num>
  <w:num w:numId="47">
    <w:abstractNumId w:val="62"/>
  </w:num>
  <w:num w:numId="48">
    <w:abstractNumId w:val="283"/>
  </w:num>
  <w:num w:numId="49">
    <w:abstractNumId w:val="211"/>
  </w:num>
  <w:num w:numId="50">
    <w:abstractNumId w:val="294"/>
  </w:num>
  <w:num w:numId="51">
    <w:abstractNumId w:val="616"/>
  </w:num>
  <w:num w:numId="52">
    <w:abstractNumId w:val="481"/>
  </w:num>
  <w:num w:numId="53">
    <w:abstractNumId w:val="180"/>
  </w:num>
  <w:num w:numId="54">
    <w:abstractNumId w:val="490"/>
  </w:num>
  <w:num w:numId="55">
    <w:abstractNumId w:val="608"/>
  </w:num>
  <w:num w:numId="56">
    <w:abstractNumId w:val="199"/>
  </w:num>
  <w:num w:numId="57">
    <w:abstractNumId w:val="322"/>
  </w:num>
  <w:num w:numId="58">
    <w:abstractNumId w:val="223"/>
  </w:num>
  <w:num w:numId="59">
    <w:abstractNumId w:val="104"/>
  </w:num>
  <w:num w:numId="60">
    <w:abstractNumId w:val="611"/>
  </w:num>
  <w:num w:numId="61">
    <w:abstractNumId w:val="78"/>
  </w:num>
  <w:num w:numId="62">
    <w:abstractNumId w:val="239"/>
  </w:num>
  <w:num w:numId="63">
    <w:abstractNumId w:val="410"/>
  </w:num>
  <w:num w:numId="64">
    <w:abstractNumId w:val="268"/>
  </w:num>
  <w:num w:numId="65">
    <w:abstractNumId w:val="350"/>
  </w:num>
  <w:num w:numId="66">
    <w:abstractNumId w:val="446"/>
  </w:num>
  <w:num w:numId="67">
    <w:abstractNumId w:val="425"/>
  </w:num>
  <w:num w:numId="68">
    <w:abstractNumId w:val="528"/>
  </w:num>
  <w:num w:numId="69">
    <w:abstractNumId w:val="186"/>
  </w:num>
  <w:num w:numId="70">
    <w:abstractNumId w:val="69"/>
  </w:num>
  <w:num w:numId="71">
    <w:abstractNumId w:val="469"/>
  </w:num>
  <w:num w:numId="72">
    <w:abstractNumId w:val="24"/>
  </w:num>
  <w:num w:numId="73">
    <w:abstractNumId w:val="88"/>
  </w:num>
  <w:num w:numId="74">
    <w:abstractNumId w:val="233"/>
  </w:num>
  <w:num w:numId="75">
    <w:abstractNumId w:val="360"/>
  </w:num>
  <w:num w:numId="76">
    <w:abstractNumId w:val="380"/>
  </w:num>
  <w:num w:numId="77">
    <w:abstractNumId w:val="566"/>
  </w:num>
  <w:num w:numId="78">
    <w:abstractNumId w:val="165"/>
  </w:num>
  <w:num w:numId="79">
    <w:abstractNumId w:val="181"/>
  </w:num>
  <w:num w:numId="80">
    <w:abstractNumId w:val="64"/>
  </w:num>
  <w:num w:numId="81">
    <w:abstractNumId w:val="492"/>
  </w:num>
  <w:num w:numId="82">
    <w:abstractNumId w:val="448"/>
  </w:num>
  <w:num w:numId="83">
    <w:abstractNumId w:val="484"/>
  </w:num>
  <w:num w:numId="84">
    <w:abstractNumId w:val="331"/>
  </w:num>
  <w:num w:numId="85">
    <w:abstractNumId w:val="38"/>
  </w:num>
  <w:num w:numId="86">
    <w:abstractNumId w:val="271"/>
  </w:num>
  <w:num w:numId="87">
    <w:abstractNumId w:val="558"/>
  </w:num>
  <w:num w:numId="88">
    <w:abstractNumId w:val="238"/>
  </w:num>
  <w:num w:numId="89">
    <w:abstractNumId w:val="324"/>
  </w:num>
  <w:num w:numId="90">
    <w:abstractNumId w:val="156"/>
  </w:num>
  <w:num w:numId="91">
    <w:abstractNumId w:val="418"/>
  </w:num>
  <w:num w:numId="92">
    <w:abstractNumId w:val="126"/>
  </w:num>
  <w:num w:numId="93">
    <w:abstractNumId w:val="169"/>
  </w:num>
  <w:num w:numId="94">
    <w:abstractNumId w:val="518"/>
  </w:num>
  <w:num w:numId="95">
    <w:abstractNumId w:val="601"/>
  </w:num>
  <w:num w:numId="96">
    <w:abstractNumId w:val="205"/>
  </w:num>
  <w:num w:numId="97">
    <w:abstractNumId w:val="85"/>
  </w:num>
  <w:num w:numId="98">
    <w:abstractNumId w:val="200"/>
  </w:num>
  <w:num w:numId="99">
    <w:abstractNumId w:val="280"/>
  </w:num>
  <w:num w:numId="100">
    <w:abstractNumId w:val="120"/>
  </w:num>
  <w:num w:numId="101">
    <w:abstractNumId w:val="635"/>
  </w:num>
  <w:num w:numId="102">
    <w:abstractNumId w:val="394"/>
  </w:num>
  <w:num w:numId="103">
    <w:abstractNumId w:val="556"/>
  </w:num>
  <w:num w:numId="104">
    <w:abstractNumId w:val="374"/>
  </w:num>
  <w:num w:numId="105">
    <w:abstractNumId w:val="84"/>
  </w:num>
  <w:num w:numId="106">
    <w:abstractNumId w:val="30"/>
  </w:num>
  <w:num w:numId="107">
    <w:abstractNumId w:val="299"/>
  </w:num>
  <w:num w:numId="108">
    <w:abstractNumId w:val="114"/>
  </w:num>
  <w:num w:numId="109">
    <w:abstractNumId w:val="45"/>
  </w:num>
  <w:num w:numId="110">
    <w:abstractNumId w:val="404"/>
  </w:num>
  <w:num w:numId="111">
    <w:abstractNumId w:val="568"/>
  </w:num>
  <w:num w:numId="112">
    <w:abstractNumId w:val="54"/>
  </w:num>
  <w:num w:numId="113">
    <w:abstractNumId w:val="653"/>
  </w:num>
  <w:num w:numId="114">
    <w:abstractNumId w:val="486"/>
  </w:num>
  <w:num w:numId="115">
    <w:abstractNumId w:val="146"/>
  </w:num>
  <w:num w:numId="116">
    <w:abstractNumId w:val="40"/>
  </w:num>
  <w:num w:numId="117">
    <w:abstractNumId w:val="118"/>
  </w:num>
  <w:num w:numId="118">
    <w:abstractNumId w:val="500"/>
  </w:num>
  <w:num w:numId="119">
    <w:abstractNumId w:val="106"/>
  </w:num>
  <w:num w:numId="120">
    <w:abstractNumId w:val="396"/>
  </w:num>
  <w:num w:numId="121">
    <w:abstractNumId w:val="19"/>
  </w:num>
  <w:num w:numId="122">
    <w:abstractNumId w:val="141"/>
  </w:num>
  <w:num w:numId="123">
    <w:abstractNumId w:val="202"/>
  </w:num>
  <w:num w:numId="124">
    <w:abstractNumId w:val="325"/>
  </w:num>
  <w:num w:numId="125">
    <w:abstractNumId w:val="246"/>
  </w:num>
  <w:num w:numId="126">
    <w:abstractNumId w:val="79"/>
  </w:num>
  <w:num w:numId="127">
    <w:abstractNumId w:val="624"/>
  </w:num>
  <w:num w:numId="128">
    <w:abstractNumId w:val="135"/>
  </w:num>
  <w:num w:numId="129">
    <w:abstractNumId w:val="137"/>
  </w:num>
  <w:num w:numId="130">
    <w:abstractNumId w:val="43"/>
  </w:num>
  <w:num w:numId="131">
    <w:abstractNumId w:val="4"/>
  </w:num>
  <w:num w:numId="132">
    <w:abstractNumId w:val="121"/>
  </w:num>
  <w:num w:numId="133">
    <w:abstractNumId w:val="90"/>
  </w:num>
  <w:num w:numId="134">
    <w:abstractNumId w:val="464"/>
  </w:num>
  <w:num w:numId="135">
    <w:abstractNumId w:val="449"/>
  </w:num>
  <w:num w:numId="136">
    <w:abstractNumId w:val="330"/>
  </w:num>
  <w:num w:numId="137">
    <w:abstractNumId w:val="108"/>
  </w:num>
  <w:num w:numId="138">
    <w:abstractNumId w:val="370"/>
  </w:num>
  <w:num w:numId="139">
    <w:abstractNumId w:val="297"/>
  </w:num>
  <w:num w:numId="140">
    <w:abstractNumId w:val="296"/>
  </w:num>
  <w:num w:numId="141">
    <w:abstractNumId w:val="565"/>
  </w:num>
  <w:num w:numId="142">
    <w:abstractNumId w:val="266"/>
  </w:num>
  <w:num w:numId="143">
    <w:abstractNumId w:val="151"/>
  </w:num>
  <w:num w:numId="144">
    <w:abstractNumId w:val="637"/>
  </w:num>
  <w:num w:numId="145">
    <w:abstractNumId w:val="341"/>
  </w:num>
  <w:num w:numId="146">
    <w:abstractNumId w:val="328"/>
  </w:num>
  <w:num w:numId="147">
    <w:abstractNumId w:val="189"/>
  </w:num>
  <w:num w:numId="148">
    <w:abstractNumId w:val="249"/>
  </w:num>
  <w:num w:numId="149">
    <w:abstractNumId w:val="629"/>
  </w:num>
  <w:num w:numId="150">
    <w:abstractNumId w:val="563"/>
  </w:num>
  <w:num w:numId="151">
    <w:abstractNumId w:val="18"/>
  </w:num>
  <w:num w:numId="152">
    <w:abstractNumId w:val="1"/>
  </w:num>
  <w:num w:numId="153">
    <w:abstractNumId w:val="227"/>
  </w:num>
  <w:num w:numId="154">
    <w:abstractNumId w:val="264"/>
  </w:num>
  <w:num w:numId="155">
    <w:abstractNumId w:val="501"/>
  </w:num>
  <w:num w:numId="156">
    <w:abstractNumId w:val="646"/>
  </w:num>
  <w:num w:numId="157">
    <w:abstractNumId w:val="83"/>
  </w:num>
  <w:num w:numId="158">
    <w:abstractNumId w:val="191"/>
  </w:num>
  <w:num w:numId="159">
    <w:abstractNumId w:val="497"/>
  </w:num>
  <w:num w:numId="160">
    <w:abstractNumId w:val="187"/>
  </w:num>
  <w:num w:numId="161">
    <w:abstractNumId w:val="96"/>
  </w:num>
  <w:num w:numId="162">
    <w:abstractNumId w:val="9"/>
  </w:num>
  <w:num w:numId="163">
    <w:abstractNumId w:val="329"/>
  </w:num>
  <w:num w:numId="164">
    <w:abstractNumId w:val="168"/>
  </w:num>
  <w:num w:numId="165">
    <w:abstractNumId w:val="113"/>
  </w:num>
  <w:num w:numId="166">
    <w:abstractNumId w:val="491"/>
  </w:num>
  <w:num w:numId="167">
    <w:abstractNumId w:val="26"/>
  </w:num>
  <w:num w:numId="168">
    <w:abstractNumId w:val="71"/>
  </w:num>
  <w:num w:numId="169">
    <w:abstractNumId w:val="572"/>
  </w:num>
  <w:num w:numId="170">
    <w:abstractNumId w:val="57"/>
  </w:num>
  <w:num w:numId="171">
    <w:abstractNumId w:val="12"/>
  </w:num>
  <w:num w:numId="172">
    <w:abstractNumId w:val="335"/>
  </w:num>
  <w:num w:numId="173">
    <w:abstractNumId w:val="327"/>
  </w:num>
  <w:num w:numId="174">
    <w:abstractNumId w:val="100"/>
  </w:num>
  <w:num w:numId="175">
    <w:abstractNumId w:val="55"/>
  </w:num>
  <w:num w:numId="176">
    <w:abstractNumId w:val="41"/>
  </w:num>
  <w:num w:numId="177">
    <w:abstractNumId w:val="274"/>
  </w:num>
  <w:num w:numId="178">
    <w:abstractNumId w:val="496"/>
  </w:num>
  <w:num w:numId="179">
    <w:abstractNumId w:val="287"/>
  </w:num>
  <w:num w:numId="180">
    <w:abstractNumId w:val="615"/>
  </w:num>
  <w:num w:numId="181">
    <w:abstractNumId w:val="260"/>
  </w:num>
  <w:num w:numId="182">
    <w:abstractNumId w:val="282"/>
  </w:num>
  <w:num w:numId="183">
    <w:abstractNumId w:val="190"/>
  </w:num>
  <w:num w:numId="184">
    <w:abstractNumId w:val="209"/>
  </w:num>
  <w:num w:numId="185">
    <w:abstractNumId w:val="539"/>
  </w:num>
  <w:num w:numId="186">
    <w:abstractNumId w:val="111"/>
  </w:num>
  <w:num w:numId="187">
    <w:abstractNumId w:val="34"/>
  </w:num>
  <w:num w:numId="188">
    <w:abstractNumId w:val="10"/>
  </w:num>
  <w:num w:numId="189">
    <w:abstractNumId w:val="591"/>
  </w:num>
  <w:num w:numId="190">
    <w:abstractNumId w:val="216"/>
  </w:num>
  <w:num w:numId="191">
    <w:abstractNumId w:val="109"/>
  </w:num>
  <w:num w:numId="192">
    <w:abstractNumId w:val="81"/>
  </w:num>
  <w:num w:numId="193">
    <w:abstractNumId w:val="319"/>
  </w:num>
  <w:num w:numId="194">
    <w:abstractNumId w:val="194"/>
  </w:num>
  <w:num w:numId="195">
    <w:abstractNumId w:val="326"/>
  </w:num>
  <w:num w:numId="196">
    <w:abstractNumId w:val="398"/>
  </w:num>
  <w:num w:numId="197">
    <w:abstractNumId w:val="68"/>
  </w:num>
  <w:num w:numId="198">
    <w:abstractNumId w:val="630"/>
  </w:num>
  <w:num w:numId="199">
    <w:abstractNumId w:val="378"/>
  </w:num>
  <w:num w:numId="200">
    <w:abstractNumId w:val="342"/>
  </w:num>
  <w:num w:numId="201">
    <w:abstractNumId w:val="61"/>
  </w:num>
  <w:num w:numId="202">
    <w:abstractNumId w:val="533"/>
  </w:num>
  <w:num w:numId="203">
    <w:abstractNumId w:val="348"/>
  </w:num>
  <w:num w:numId="204">
    <w:abstractNumId w:val="489"/>
  </w:num>
  <w:num w:numId="205">
    <w:abstractNumId w:val="144"/>
  </w:num>
  <w:num w:numId="206">
    <w:abstractNumId w:val="373"/>
  </w:num>
  <w:num w:numId="207">
    <w:abstractNumId w:val="13"/>
  </w:num>
  <w:num w:numId="208">
    <w:abstractNumId w:val="507"/>
  </w:num>
  <w:num w:numId="209">
    <w:abstractNumId w:val="642"/>
  </w:num>
  <w:num w:numId="210">
    <w:abstractNumId w:val="551"/>
  </w:num>
  <w:num w:numId="211">
    <w:abstractNumId w:val="431"/>
  </w:num>
  <w:num w:numId="212">
    <w:abstractNumId w:val="177"/>
  </w:num>
  <w:num w:numId="213">
    <w:abstractNumId w:val="344"/>
  </w:num>
  <w:num w:numId="214">
    <w:abstractNumId w:val="578"/>
  </w:num>
  <w:num w:numId="215">
    <w:abstractNumId w:val="237"/>
  </w:num>
  <w:num w:numId="216">
    <w:abstractNumId w:val="441"/>
  </w:num>
  <w:num w:numId="217">
    <w:abstractNumId w:val="343"/>
  </w:num>
  <w:num w:numId="218">
    <w:abstractNumId w:val="516"/>
  </w:num>
  <w:num w:numId="219">
    <w:abstractNumId w:val="167"/>
  </w:num>
  <w:num w:numId="220">
    <w:abstractNumId w:val="493"/>
  </w:num>
  <w:num w:numId="221">
    <w:abstractNumId w:val="8"/>
  </w:num>
  <w:num w:numId="222">
    <w:abstractNumId w:val="538"/>
  </w:num>
  <w:num w:numId="223">
    <w:abstractNumId w:val="198"/>
  </w:num>
  <w:num w:numId="224">
    <w:abstractNumId w:val="483"/>
  </w:num>
  <w:num w:numId="225">
    <w:abstractNumId w:val="240"/>
  </w:num>
  <w:num w:numId="226">
    <w:abstractNumId w:val="429"/>
  </w:num>
  <w:num w:numId="227">
    <w:abstractNumId w:val="15"/>
  </w:num>
  <w:num w:numId="228">
    <w:abstractNumId w:val="132"/>
  </w:num>
  <w:num w:numId="229">
    <w:abstractNumId w:val="300"/>
  </w:num>
  <w:num w:numId="230">
    <w:abstractNumId w:val="532"/>
  </w:num>
  <w:num w:numId="231">
    <w:abstractNumId w:val="657"/>
  </w:num>
  <w:num w:numId="232">
    <w:abstractNumId w:val="559"/>
  </w:num>
  <w:num w:numId="233">
    <w:abstractNumId w:val="610"/>
  </w:num>
  <w:num w:numId="234">
    <w:abstractNumId w:val="255"/>
  </w:num>
  <w:num w:numId="235">
    <w:abstractNumId w:val="614"/>
  </w:num>
  <w:num w:numId="236">
    <w:abstractNumId w:val="531"/>
  </w:num>
  <w:num w:numId="237">
    <w:abstractNumId w:val="479"/>
  </w:num>
  <w:num w:numId="238">
    <w:abstractNumId w:val="276"/>
  </w:num>
  <w:num w:numId="239">
    <w:abstractNumId w:val="172"/>
  </w:num>
  <w:num w:numId="240">
    <w:abstractNumId w:val="517"/>
  </w:num>
  <w:num w:numId="241">
    <w:abstractNumId w:val="468"/>
  </w:num>
  <w:num w:numId="242">
    <w:abstractNumId w:val="115"/>
  </w:num>
  <w:num w:numId="243">
    <w:abstractNumId w:val="508"/>
  </w:num>
  <w:num w:numId="244">
    <w:abstractNumId w:val="235"/>
  </w:num>
  <w:num w:numId="245">
    <w:abstractNumId w:val="475"/>
  </w:num>
  <w:num w:numId="246">
    <w:abstractNumId w:val="152"/>
  </w:num>
  <w:num w:numId="247">
    <w:abstractNumId w:val="554"/>
  </w:num>
  <w:num w:numId="248">
    <w:abstractNumId w:val="631"/>
  </w:num>
  <w:num w:numId="249">
    <w:abstractNumId w:val="421"/>
  </w:num>
  <w:num w:numId="250">
    <w:abstractNumId w:val="337"/>
  </w:num>
  <w:num w:numId="251">
    <w:abstractNumId w:val="375"/>
  </w:num>
  <w:num w:numId="252">
    <w:abstractNumId w:val="613"/>
  </w:num>
  <w:num w:numId="253">
    <w:abstractNumId w:val="241"/>
  </w:num>
  <w:num w:numId="254">
    <w:abstractNumId w:val="247"/>
  </w:num>
  <w:num w:numId="255">
    <w:abstractNumId w:val="470"/>
  </w:num>
  <w:num w:numId="256">
    <w:abstractNumId w:val="502"/>
  </w:num>
  <w:num w:numId="257">
    <w:abstractNumId w:val="72"/>
  </w:num>
  <w:num w:numId="258">
    <w:abstractNumId w:val="619"/>
  </w:num>
  <w:num w:numId="259">
    <w:abstractNumId w:val="21"/>
  </w:num>
  <w:num w:numId="260">
    <w:abstractNumId w:val="364"/>
  </w:num>
  <w:num w:numId="261">
    <w:abstractNumId w:val="368"/>
  </w:num>
  <w:num w:numId="262">
    <w:abstractNumId w:val="89"/>
  </w:num>
  <w:num w:numId="263">
    <w:abstractNumId w:val="31"/>
  </w:num>
  <w:num w:numId="264">
    <w:abstractNumId w:val="607"/>
  </w:num>
  <w:num w:numId="265">
    <w:abstractNumId w:val="552"/>
  </w:num>
  <w:num w:numId="266">
    <w:abstractNumId w:val="220"/>
  </w:num>
  <w:num w:numId="267">
    <w:abstractNumId w:val="422"/>
  </w:num>
  <w:num w:numId="268">
    <w:abstractNumId w:val="301"/>
  </w:num>
  <w:num w:numId="269">
    <w:abstractNumId w:val="87"/>
  </w:num>
  <w:num w:numId="270">
    <w:abstractNumId w:val="102"/>
  </w:num>
  <w:num w:numId="271">
    <w:abstractNumId w:val="242"/>
  </w:num>
  <w:num w:numId="272">
    <w:abstractNumId w:val="286"/>
  </w:num>
  <w:num w:numId="273">
    <w:abstractNumId w:val="599"/>
  </w:num>
  <w:num w:numId="274">
    <w:abstractNumId w:val="548"/>
  </w:num>
  <w:num w:numId="275">
    <w:abstractNumId w:val="76"/>
  </w:num>
  <w:num w:numId="276">
    <w:abstractNumId w:val="244"/>
  </w:num>
  <w:num w:numId="277">
    <w:abstractNumId w:val="125"/>
  </w:num>
  <w:num w:numId="278">
    <w:abstractNumId w:val="212"/>
  </w:num>
  <w:num w:numId="279">
    <w:abstractNumId w:val="86"/>
  </w:num>
  <w:num w:numId="280">
    <w:abstractNumId w:val="20"/>
  </w:num>
  <w:num w:numId="281">
    <w:abstractNumId w:val="298"/>
  </w:num>
  <w:num w:numId="282">
    <w:abstractNumId w:val="312"/>
  </w:num>
  <w:num w:numId="283">
    <w:abstractNumId w:val="281"/>
  </w:num>
  <w:num w:numId="284">
    <w:abstractNumId w:val="362"/>
  </w:num>
  <w:num w:numId="285">
    <w:abstractNumId w:val="632"/>
  </w:num>
  <w:num w:numId="286">
    <w:abstractNumId w:val="427"/>
  </w:num>
  <w:num w:numId="287">
    <w:abstractNumId w:val="203"/>
  </w:num>
  <w:num w:numId="288">
    <w:abstractNumId w:val="541"/>
  </w:num>
  <w:num w:numId="289">
    <w:abstractNumId w:val="347"/>
  </w:num>
  <w:num w:numId="290">
    <w:abstractNumId w:val="361"/>
  </w:num>
  <w:num w:numId="291">
    <w:abstractNumId w:val="644"/>
  </w:num>
  <w:num w:numId="292">
    <w:abstractNumId w:val="229"/>
  </w:num>
  <w:num w:numId="293">
    <w:abstractNumId w:val="236"/>
  </w:num>
  <w:num w:numId="294">
    <w:abstractNumId w:val="179"/>
  </w:num>
  <w:num w:numId="295">
    <w:abstractNumId w:val="210"/>
  </w:num>
  <w:num w:numId="296">
    <w:abstractNumId w:val="649"/>
  </w:num>
  <w:num w:numId="297">
    <w:abstractNumId w:val="656"/>
  </w:num>
  <w:num w:numId="298">
    <w:abstractNumId w:val="219"/>
  </w:num>
  <w:num w:numId="299">
    <w:abstractNumId w:val="447"/>
  </w:num>
  <w:num w:numId="300">
    <w:abstractNumId w:val="163"/>
  </w:num>
  <w:num w:numId="301">
    <w:abstractNumId w:val="259"/>
  </w:num>
  <w:num w:numId="302">
    <w:abstractNumId w:val="49"/>
  </w:num>
  <w:num w:numId="303">
    <w:abstractNumId w:val="385"/>
  </w:num>
  <w:num w:numId="304">
    <w:abstractNumId w:val="387"/>
  </w:num>
  <w:num w:numId="305">
    <w:abstractNumId w:val="455"/>
  </w:num>
  <w:num w:numId="306">
    <w:abstractNumId w:val="582"/>
  </w:num>
  <w:num w:numId="307">
    <w:abstractNumId w:val="452"/>
  </w:num>
  <w:num w:numId="308">
    <w:abstractNumId w:val="626"/>
  </w:num>
  <w:num w:numId="309">
    <w:abstractNumId w:val="363"/>
  </w:num>
  <w:num w:numId="310">
    <w:abstractNumId w:val="173"/>
  </w:num>
  <w:num w:numId="311">
    <w:abstractNumId w:val="145"/>
  </w:num>
  <w:num w:numId="312">
    <w:abstractNumId w:val="136"/>
  </w:num>
  <w:num w:numId="313">
    <w:abstractNumId w:val="620"/>
  </w:num>
  <w:num w:numId="314">
    <w:abstractNumId w:val="641"/>
  </w:num>
  <w:num w:numId="315">
    <w:abstractNumId w:val="550"/>
  </w:num>
  <w:num w:numId="316">
    <w:abstractNumId w:val="545"/>
  </w:num>
  <w:num w:numId="317">
    <w:abstractNumId w:val="193"/>
  </w:num>
  <w:num w:numId="318">
    <w:abstractNumId w:val="131"/>
  </w:num>
  <w:num w:numId="319">
    <w:abstractNumId w:val="555"/>
  </w:num>
  <w:num w:numId="320">
    <w:abstractNumId w:val="477"/>
  </w:num>
  <w:num w:numId="321">
    <w:abstractNumId w:val="217"/>
  </w:num>
  <w:num w:numId="322">
    <w:abstractNumId w:val="594"/>
  </w:num>
  <w:num w:numId="323">
    <w:abstractNumId w:val="3"/>
  </w:num>
  <w:num w:numId="324">
    <w:abstractNumId w:val="408"/>
  </w:num>
  <w:num w:numId="325">
    <w:abstractNumId w:val="178"/>
  </w:num>
  <w:num w:numId="326">
    <w:abstractNumId w:val="56"/>
  </w:num>
  <w:num w:numId="327">
    <w:abstractNumId w:val="411"/>
  </w:num>
  <w:num w:numId="328">
    <w:abstractNumId w:val="313"/>
  </w:num>
  <w:num w:numId="329">
    <w:abstractNumId w:val="634"/>
  </w:num>
  <w:num w:numId="330">
    <w:abstractNumId w:val="433"/>
  </w:num>
  <w:num w:numId="331">
    <w:abstractNumId w:val="95"/>
  </w:num>
  <w:num w:numId="332">
    <w:abstractNumId w:val="515"/>
  </w:num>
  <w:num w:numId="333">
    <w:abstractNumId w:val="506"/>
  </w:num>
  <w:num w:numId="334">
    <w:abstractNumId w:val="386"/>
  </w:num>
  <w:num w:numId="335">
    <w:abstractNumId w:val="153"/>
  </w:num>
  <w:num w:numId="336">
    <w:abstractNumId w:val="412"/>
  </w:num>
  <w:num w:numId="337">
    <w:abstractNumId w:val="423"/>
  </w:num>
  <w:num w:numId="338">
    <w:abstractNumId w:val="228"/>
  </w:num>
  <w:num w:numId="339">
    <w:abstractNumId w:val="525"/>
  </w:num>
  <w:num w:numId="340">
    <w:abstractNumId w:val="128"/>
  </w:num>
  <w:num w:numId="341">
    <w:abstractNumId w:val="534"/>
  </w:num>
  <w:num w:numId="342">
    <w:abstractNumId w:val="645"/>
  </w:num>
  <w:num w:numId="343">
    <w:abstractNumId w:val="542"/>
  </w:num>
  <w:num w:numId="344">
    <w:abstractNumId w:val="150"/>
  </w:num>
  <w:num w:numId="345">
    <w:abstractNumId w:val="60"/>
  </w:num>
  <w:num w:numId="346">
    <w:abstractNumId w:val="214"/>
  </w:num>
  <w:num w:numId="347">
    <w:abstractNumId w:val="22"/>
  </w:num>
  <w:num w:numId="348">
    <w:abstractNumId w:val="416"/>
  </w:num>
  <w:num w:numId="349">
    <w:abstractNumId w:val="234"/>
  </w:num>
  <w:num w:numId="350">
    <w:abstractNumId w:val="164"/>
  </w:num>
  <w:num w:numId="351">
    <w:abstractNumId w:val="579"/>
  </w:num>
  <w:num w:numId="352">
    <w:abstractNumId w:val="512"/>
  </w:num>
  <w:num w:numId="353">
    <w:abstractNumId w:val="356"/>
  </w:num>
  <w:num w:numId="354">
    <w:abstractNumId w:val="650"/>
  </w:num>
  <w:num w:numId="355">
    <w:abstractNumId w:val="440"/>
  </w:num>
  <w:num w:numId="356">
    <w:abstractNumId w:val="213"/>
  </w:num>
  <w:num w:numId="357">
    <w:abstractNumId w:val="474"/>
  </w:num>
  <w:num w:numId="358">
    <w:abstractNumId w:val="323"/>
  </w:num>
  <w:num w:numId="359">
    <w:abstractNumId w:val="16"/>
  </w:num>
  <w:num w:numId="360">
    <w:abstractNumId w:val="530"/>
  </w:num>
  <w:num w:numId="361">
    <w:abstractNumId w:val="94"/>
  </w:num>
  <w:num w:numId="362">
    <w:abstractNumId w:val="355"/>
  </w:num>
  <w:num w:numId="363">
    <w:abstractNumId w:val="643"/>
  </w:num>
  <w:num w:numId="364">
    <w:abstractNumId w:val="289"/>
  </w:num>
  <w:num w:numId="365">
    <w:abstractNumId w:val="442"/>
  </w:num>
  <w:num w:numId="366">
    <w:abstractNumId w:val="437"/>
  </w:num>
  <w:num w:numId="367">
    <w:abstractNumId w:val="357"/>
  </w:num>
  <w:num w:numId="368">
    <w:abstractNumId w:val="627"/>
  </w:num>
  <w:num w:numId="369">
    <w:abstractNumId w:val="575"/>
  </w:num>
  <w:num w:numId="370">
    <w:abstractNumId w:val="369"/>
  </w:num>
  <w:num w:numId="371">
    <w:abstractNumId w:val="352"/>
  </w:num>
  <w:num w:numId="372">
    <w:abstractNumId w:val="487"/>
  </w:num>
  <w:num w:numId="373">
    <w:abstractNumId w:val="291"/>
  </w:num>
  <w:num w:numId="374">
    <w:abstractNumId w:val="28"/>
  </w:num>
  <w:num w:numId="375">
    <w:abstractNumId w:val="623"/>
  </w:num>
  <w:num w:numId="376">
    <w:abstractNumId w:val="383"/>
  </w:num>
  <w:num w:numId="377">
    <w:abstractNumId w:val="162"/>
  </w:num>
  <w:num w:numId="378">
    <w:abstractNumId w:val="435"/>
  </w:num>
  <w:num w:numId="379">
    <w:abstractNumId w:val="358"/>
  </w:num>
  <w:num w:numId="380">
    <w:abstractNumId w:val="140"/>
  </w:num>
  <w:num w:numId="381">
    <w:abstractNumId w:val="185"/>
  </w:num>
  <w:num w:numId="382">
    <w:abstractNumId w:val="564"/>
  </w:num>
  <w:num w:numId="383">
    <w:abstractNumId w:val="253"/>
  </w:num>
  <w:num w:numId="384">
    <w:abstractNumId w:val="561"/>
  </w:num>
  <w:num w:numId="385">
    <w:abstractNumId w:val="52"/>
  </w:num>
  <w:num w:numId="386">
    <w:abstractNumId w:val="567"/>
  </w:num>
  <w:num w:numId="387">
    <w:abstractNumId w:val="600"/>
  </w:num>
  <w:num w:numId="388">
    <w:abstractNumId w:val="597"/>
  </w:num>
  <w:num w:numId="389">
    <w:abstractNumId w:val="35"/>
  </w:num>
  <w:num w:numId="390">
    <w:abstractNumId w:val="439"/>
  </w:num>
  <w:num w:numId="391">
    <w:abstractNumId w:val="339"/>
  </w:num>
  <w:num w:numId="392">
    <w:abstractNumId w:val="584"/>
  </w:num>
  <w:num w:numId="393">
    <w:abstractNumId w:val="265"/>
  </w:num>
  <w:num w:numId="394">
    <w:abstractNumId w:val="155"/>
  </w:num>
  <w:num w:numId="395">
    <w:abstractNumId w:val="314"/>
  </w:num>
  <w:num w:numId="396">
    <w:abstractNumId w:val="605"/>
  </w:num>
  <w:num w:numId="397">
    <w:abstractNumId w:val="11"/>
  </w:num>
  <w:num w:numId="398">
    <w:abstractNumId w:val="438"/>
  </w:num>
  <w:num w:numId="399">
    <w:abstractNumId w:val="562"/>
  </w:num>
  <w:num w:numId="400">
    <w:abstractNumId w:val="184"/>
  </w:num>
  <w:num w:numId="401">
    <w:abstractNumId w:val="655"/>
  </w:num>
  <w:num w:numId="402">
    <w:abstractNumId w:val="586"/>
  </w:num>
  <w:num w:numId="403">
    <w:abstractNumId w:val="183"/>
  </w:num>
  <w:num w:numId="404">
    <w:abstractNumId w:val="262"/>
  </w:num>
  <w:num w:numId="405">
    <w:abstractNumId w:val="53"/>
  </w:num>
  <w:num w:numId="406">
    <w:abstractNumId w:val="522"/>
  </w:num>
  <w:num w:numId="407">
    <w:abstractNumId w:val="101"/>
  </w:num>
  <w:num w:numId="408">
    <w:abstractNumId w:val="250"/>
  </w:num>
  <w:num w:numId="409">
    <w:abstractNumId w:val="393"/>
  </w:num>
  <w:num w:numId="410">
    <w:abstractNumId w:val="581"/>
  </w:num>
  <w:num w:numId="411">
    <w:abstractNumId w:val="288"/>
  </w:num>
  <w:num w:numId="412">
    <w:abstractNumId w:val="207"/>
  </w:num>
  <w:num w:numId="413">
    <w:abstractNumId w:val="523"/>
  </w:num>
  <w:num w:numId="414">
    <w:abstractNumId w:val="505"/>
  </w:num>
  <w:num w:numId="415">
    <w:abstractNumId w:val="415"/>
  </w:num>
  <w:num w:numId="416">
    <w:abstractNumId w:val="0"/>
  </w:num>
  <w:num w:numId="417">
    <w:abstractNumId w:val="195"/>
  </w:num>
  <w:num w:numId="418">
    <w:abstractNumId w:val="413"/>
  </w:num>
  <w:num w:numId="419">
    <w:abstractNumId w:val="243"/>
  </w:num>
  <w:num w:numId="420">
    <w:abstractNumId w:val="161"/>
  </w:num>
  <w:num w:numId="421">
    <w:abstractNumId w:val="652"/>
  </w:num>
  <w:num w:numId="422">
    <w:abstractNumId w:val="171"/>
  </w:num>
  <w:num w:numId="423">
    <w:abstractNumId w:val="2"/>
  </w:num>
  <w:num w:numId="424">
    <w:abstractNumId w:val="166"/>
  </w:num>
  <w:num w:numId="425">
    <w:abstractNumId w:val="267"/>
  </w:num>
  <w:num w:numId="426">
    <w:abstractNumId w:val="585"/>
  </w:num>
  <w:num w:numId="427">
    <w:abstractNumId w:val="476"/>
  </w:num>
  <w:num w:numId="428">
    <w:abstractNumId w:val="604"/>
  </w:num>
  <w:num w:numId="429">
    <w:abstractNumId w:val="58"/>
  </w:num>
  <w:num w:numId="430">
    <w:abstractNumId w:val="65"/>
  </w:num>
  <w:num w:numId="431">
    <w:abstractNumId w:val="82"/>
  </w:num>
  <w:num w:numId="432">
    <w:abstractNumId w:val="351"/>
  </w:num>
  <w:num w:numId="433">
    <w:abstractNumId w:val="124"/>
  </w:num>
  <w:num w:numId="434">
    <w:abstractNumId w:val="592"/>
  </w:num>
  <w:num w:numId="435">
    <w:abstractNumId w:val="658"/>
  </w:num>
  <w:num w:numId="436">
    <w:abstractNumId w:val="598"/>
  </w:num>
  <w:num w:numId="437">
    <w:abstractNumId w:val="48"/>
  </w:num>
  <w:num w:numId="438">
    <w:abstractNumId w:val="434"/>
  </w:num>
  <w:num w:numId="439">
    <w:abstractNumId w:val="333"/>
  </w:num>
  <w:num w:numId="440">
    <w:abstractNumId w:val="546"/>
  </w:num>
  <w:num w:numId="441">
    <w:abstractNumId w:val="654"/>
  </w:num>
  <w:num w:numId="442">
    <w:abstractNumId w:val="405"/>
  </w:num>
  <w:num w:numId="443">
    <w:abstractNumId w:val="129"/>
  </w:num>
  <w:num w:numId="444">
    <w:abstractNumId w:val="547"/>
  </w:num>
  <w:num w:numId="445">
    <w:abstractNumId w:val="389"/>
  </w:num>
  <w:num w:numId="446">
    <w:abstractNumId w:val="17"/>
  </w:num>
  <w:num w:numId="447">
    <w:abstractNumId w:val="14"/>
  </w:num>
  <w:num w:numId="448">
    <w:abstractNumId w:val="321"/>
  </w:num>
  <w:num w:numId="449">
    <w:abstractNumId w:val="527"/>
  </w:num>
  <w:num w:numId="450">
    <w:abstractNumId w:val="310"/>
  </w:num>
  <w:num w:numId="451">
    <w:abstractNumId w:val="263"/>
  </w:num>
  <w:num w:numId="452">
    <w:abstractNumId w:val="33"/>
  </w:num>
  <w:num w:numId="453">
    <w:abstractNumId w:val="70"/>
  </w:num>
  <w:num w:numId="454">
    <w:abstractNumId w:val="651"/>
  </w:num>
  <w:num w:numId="455">
    <w:abstractNumId w:val="420"/>
  </w:num>
  <w:num w:numId="456">
    <w:abstractNumId w:val="122"/>
  </w:num>
  <w:num w:numId="457">
    <w:abstractNumId w:val="307"/>
  </w:num>
  <w:num w:numId="458">
    <w:abstractNumId w:val="290"/>
  </w:num>
  <w:num w:numId="459">
    <w:abstractNumId w:val="458"/>
  </w:num>
  <w:num w:numId="460">
    <w:abstractNumId w:val="204"/>
  </w:num>
  <w:num w:numId="461">
    <w:abstractNumId w:val="29"/>
  </w:num>
  <w:num w:numId="462">
    <w:abstractNumId w:val="25"/>
  </w:num>
  <w:num w:numId="463">
    <w:abstractNumId w:val="504"/>
  </w:num>
  <w:num w:numId="464">
    <w:abstractNumId w:val="59"/>
  </w:num>
  <w:num w:numId="465">
    <w:abstractNumId w:val="91"/>
  </w:num>
  <w:num w:numId="466">
    <w:abstractNumId w:val="278"/>
  </w:num>
  <w:num w:numId="467">
    <w:abstractNumId w:val="485"/>
  </w:num>
  <w:num w:numId="468">
    <w:abstractNumId w:val="462"/>
  </w:num>
  <w:num w:numId="469">
    <w:abstractNumId w:val="636"/>
  </w:num>
  <w:num w:numId="470">
    <w:abstractNumId w:val="377"/>
  </w:num>
  <w:num w:numId="471">
    <w:abstractNumId w:val="376"/>
  </w:num>
  <w:num w:numId="472">
    <w:abstractNumId w:val="206"/>
  </w:num>
  <w:num w:numId="473">
    <w:abstractNumId w:val="67"/>
  </w:num>
  <w:num w:numId="474">
    <w:abstractNumId w:val="574"/>
  </w:num>
  <w:num w:numId="475">
    <w:abstractNumId w:val="407"/>
  </w:num>
  <w:num w:numId="476">
    <w:abstractNumId w:val="400"/>
  </w:num>
  <w:num w:numId="477">
    <w:abstractNumId w:val="252"/>
  </w:num>
  <w:num w:numId="478">
    <w:abstractNumId w:val="97"/>
  </w:num>
  <w:num w:numId="479">
    <w:abstractNumId w:val="381"/>
  </w:num>
  <w:num w:numId="480">
    <w:abstractNumId w:val="625"/>
  </w:num>
  <w:num w:numId="481">
    <w:abstractNumId w:val="221"/>
  </w:num>
  <w:num w:numId="482">
    <w:abstractNumId w:val="461"/>
  </w:num>
  <w:num w:numId="483">
    <w:abstractNumId w:val="472"/>
  </w:num>
  <w:num w:numId="484">
    <w:abstractNumId w:val="295"/>
  </w:num>
  <w:num w:numId="485">
    <w:abstractNumId w:val="74"/>
  </w:num>
  <w:num w:numId="486">
    <w:abstractNumId w:val="403"/>
  </w:num>
  <w:num w:numId="487">
    <w:abstractNumId w:val="75"/>
  </w:num>
  <w:num w:numId="488">
    <w:abstractNumId w:val="593"/>
  </w:num>
  <w:num w:numId="489">
    <w:abstractNumId w:val="188"/>
  </w:num>
  <w:num w:numId="490">
    <w:abstractNumId w:val="509"/>
  </w:num>
  <w:num w:numId="491">
    <w:abstractNumId w:val="450"/>
  </w:num>
  <w:num w:numId="492">
    <w:abstractNumId w:val="401"/>
  </w:num>
  <w:num w:numId="493">
    <w:abstractNumId w:val="372"/>
  </w:num>
  <w:num w:numId="494">
    <w:abstractNumId w:val="519"/>
  </w:num>
  <w:num w:numId="495">
    <w:abstractNumId w:val="526"/>
  </w:num>
  <w:num w:numId="496">
    <w:abstractNumId w:val="80"/>
  </w:num>
  <w:num w:numId="497">
    <w:abstractNumId w:val="521"/>
  </w:num>
  <w:num w:numId="498">
    <w:abstractNumId w:val="311"/>
  </w:num>
  <w:num w:numId="499">
    <w:abstractNumId w:val="465"/>
  </w:num>
  <w:num w:numId="500">
    <w:abstractNumId w:val="478"/>
  </w:num>
  <w:num w:numId="501">
    <w:abstractNumId w:val="275"/>
  </w:num>
  <w:num w:numId="502">
    <w:abstractNumId w:val="92"/>
  </w:num>
  <w:num w:numId="503">
    <w:abstractNumId w:val="353"/>
  </w:num>
  <w:num w:numId="504">
    <w:abstractNumId w:val="480"/>
  </w:num>
  <w:num w:numId="505">
    <w:abstractNumId w:val="590"/>
  </w:num>
  <w:num w:numId="506">
    <w:abstractNumId w:val="36"/>
  </w:num>
  <w:num w:numId="507">
    <w:abstractNumId w:val="580"/>
  </w:num>
  <w:num w:numId="508">
    <w:abstractNumId w:val="390"/>
  </w:num>
  <w:num w:numId="509">
    <w:abstractNumId w:val="254"/>
  </w:num>
  <w:num w:numId="510">
    <w:abstractNumId w:val="622"/>
  </w:num>
  <w:num w:numId="511">
    <w:abstractNumId w:val="284"/>
  </w:num>
  <w:num w:numId="512">
    <w:abstractNumId w:val="105"/>
  </w:num>
  <w:num w:numId="513">
    <w:abstractNumId w:val="277"/>
  </w:num>
  <w:num w:numId="514">
    <w:abstractNumId w:val="148"/>
  </w:num>
  <w:num w:numId="515">
    <w:abstractNumId w:val="47"/>
  </w:num>
  <w:num w:numId="516">
    <w:abstractNumId w:val="308"/>
  </w:num>
  <w:num w:numId="517">
    <w:abstractNumId w:val="467"/>
  </w:num>
  <w:num w:numId="518">
    <w:abstractNumId w:val="414"/>
  </w:num>
  <w:num w:numId="519">
    <w:abstractNumId w:val="23"/>
  </w:num>
  <w:num w:numId="520">
    <w:abstractNumId w:val="639"/>
  </w:num>
  <w:num w:numId="521">
    <w:abstractNumId w:val="73"/>
  </w:num>
  <w:num w:numId="522">
    <w:abstractNumId w:val="535"/>
  </w:num>
  <w:num w:numId="523">
    <w:abstractNumId w:val="42"/>
  </w:num>
  <w:num w:numId="524">
    <w:abstractNumId w:val="621"/>
  </w:num>
  <w:num w:numId="525">
    <w:abstractNumId w:val="589"/>
  </w:num>
  <w:num w:numId="526">
    <w:abstractNumId w:val="340"/>
  </w:num>
  <w:num w:numId="527">
    <w:abstractNumId w:val="32"/>
  </w:num>
  <w:num w:numId="528">
    <w:abstractNumId w:val="587"/>
  </w:num>
  <w:num w:numId="529">
    <w:abstractNumId w:val="303"/>
  </w:num>
  <w:num w:numId="530">
    <w:abstractNumId w:val="292"/>
  </w:num>
  <w:num w:numId="531">
    <w:abstractNumId w:val="596"/>
  </w:num>
  <w:num w:numId="532">
    <w:abstractNumId w:val="366"/>
  </w:num>
  <w:num w:numId="533">
    <w:abstractNumId w:val="142"/>
  </w:num>
  <w:num w:numId="534">
    <w:abstractNumId w:val="451"/>
  </w:num>
  <w:num w:numId="535">
    <w:abstractNumId w:val="633"/>
  </w:num>
  <w:num w:numId="536">
    <w:abstractNumId w:val="306"/>
  </w:num>
  <w:num w:numId="537">
    <w:abstractNumId w:val="336"/>
  </w:num>
  <w:num w:numId="538">
    <w:abstractNumId w:val="256"/>
  </w:num>
  <w:num w:numId="539">
    <w:abstractNumId w:val="46"/>
  </w:num>
  <w:num w:numId="540">
    <w:abstractNumId w:val="384"/>
  </w:num>
  <w:num w:numId="541">
    <w:abstractNumId w:val="395"/>
  </w:num>
  <w:num w:numId="542">
    <w:abstractNumId w:val="309"/>
  </w:num>
  <w:num w:numId="543">
    <w:abstractNumId w:val="617"/>
  </w:num>
  <w:num w:numId="544">
    <w:abstractNumId w:val="397"/>
  </w:num>
  <w:num w:numId="545">
    <w:abstractNumId w:val="570"/>
  </w:num>
  <w:num w:numId="546">
    <w:abstractNumId w:val="494"/>
  </w:num>
  <w:num w:numId="547">
    <w:abstractNumId w:val="279"/>
  </w:num>
  <w:num w:numId="548">
    <w:abstractNumId w:val="419"/>
  </w:num>
  <w:num w:numId="549">
    <w:abstractNumId w:val="226"/>
  </w:num>
  <w:num w:numId="550">
    <w:abstractNumId w:val="127"/>
  </w:num>
  <w:num w:numId="551">
    <w:abstractNumId w:val="176"/>
  </w:num>
  <w:num w:numId="552">
    <w:abstractNumId w:val="332"/>
  </w:num>
  <w:num w:numId="553">
    <w:abstractNumId w:val="583"/>
  </w:num>
  <w:num w:numId="554">
    <w:abstractNumId w:val="456"/>
  </w:num>
  <w:num w:numId="555">
    <w:abstractNumId w:val="117"/>
  </w:num>
  <w:num w:numId="556">
    <w:abstractNumId w:val="44"/>
  </w:num>
  <w:num w:numId="557">
    <w:abstractNumId w:val="459"/>
  </w:num>
  <w:num w:numId="558">
    <w:abstractNumId w:val="317"/>
  </w:num>
  <w:num w:numId="559">
    <w:abstractNumId w:val="138"/>
  </w:num>
  <w:num w:numId="560">
    <w:abstractNumId w:val="134"/>
  </w:num>
  <w:num w:numId="561">
    <w:abstractNumId w:val="154"/>
  </w:num>
  <w:num w:numId="562">
    <w:abstractNumId w:val="417"/>
  </w:num>
  <w:num w:numId="563">
    <w:abstractNumId w:val="499"/>
  </w:num>
  <w:num w:numId="564">
    <w:abstractNumId w:val="7"/>
  </w:num>
  <w:num w:numId="565">
    <w:abstractNumId w:val="318"/>
  </w:num>
  <w:num w:numId="566">
    <w:abstractNumId w:val="251"/>
  </w:num>
  <w:num w:numId="567">
    <w:abstractNumId w:val="606"/>
  </w:num>
  <w:num w:numId="568">
    <w:abstractNumId w:val="367"/>
  </w:num>
  <w:num w:numId="569">
    <w:abstractNumId w:val="553"/>
  </w:num>
  <w:num w:numId="570">
    <w:abstractNumId w:val="524"/>
  </w:num>
  <w:num w:numId="571">
    <w:abstractNumId w:val="170"/>
  </w:num>
  <w:num w:numId="572">
    <w:abstractNumId w:val="257"/>
  </w:num>
  <w:num w:numId="573">
    <w:abstractNumId w:val="638"/>
  </w:num>
  <w:num w:numId="574">
    <w:abstractNumId w:val="225"/>
  </w:num>
  <w:num w:numId="575">
    <w:abstractNumId w:val="603"/>
  </w:num>
  <w:num w:numId="576">
    <w:abstractNumId w:val="320"/>
  </w:num>
  <w:num w:numId="577">
    <w:abstractNumId w:val="354"/>
  </w:num>
  <w:num w:numId="578">
    <w:abstractNumId w:val="573"/>
  </w:num>
  <w:num w:numId="579">
    <w:abstractNumId w:val="50"/>
  </w:num>
  <w:num w:numId="580">
    <w:abstractNumId w:val="602"/>
  </w:num>
  <w:num w:numId="581">
    <w:abstractNumId w:val="628"/>
  </w:num>
  <w:num w:numId="582">
    <w:abstractNumId w:val="514"/>
  </w:num>
  <w:num w:numId="583">
    <w:abstractNumId w:val="334"/>
  </w:num>
  <w:num w:numId="584">
    <w:abstractNumId w:val="133"/>
  </w:num>
  <w:num w:numId="585">
    <w:abstractNumId w:val="544"/>
  </w:num>
  <w:num w:numId="586">
    <w:abstractNumId w:val="588"/>
  </w:num>
  <w:num w:numId="587">
    <w:abstractNumId w:val="466"/>
  </w:num>
  <w:num w:numId="588">
    <w:abstractNumId w:val="157"/>
  </w:num>
  <w:num w:numId="589">
    <w:abstractNumId w:val="231"/>
  </w:num>
  <w:num w:numId="590">
    <w:abstractNumId w:val="269"/>
  </w:num>
  <w:num w:numId="591">
    <w:abstractNumId w:val="5"/>
  </w:num>
  <w:num w:numId="592">
    <w:abstractNumId w:val="577"/>
  </w:num>
  <w:num w:numId="593">
    <w:abstractNumId w:val="498"/>
  </w:num>
  <w:num w:numId="594">
    <w:abstractNumId w:val="453"/>
  </w:num>
  <w:num w:numId="595">
    <w:abstractNumId w:val="103"/>
  </w:num>
  <w:num w:numId="596">
    <w:abstractNumId w:val="576"/>
  </w:num>
  <w:num w:numId="597">
    <w:abstractNumId w:val="540"/>
  </w:num>
  <w:num w:numId="598">
    <w:abstractNumId w:val="424"/>
  </w:num>
  <w:num w:numId="599">
    <w:abstractNumId w:val="230"/>
  </w:num>
  <w:num w:numId="600">
    <w:abstractNumId w:val="430"/>
  </w:num>
  <w:num w:numId="601">
    <w:abstractNumId w:val="409"/>
  </w:num>
  <w:num w:numId="602">
    <w:abstractNumId w:val="175"/>
  </w:num>
  <w:num w:numId="603">
    <w:abstractNumId w:val="432"/>
  </w:num>
  <w:num w:numId="604">
    <w:abstractNumId w:val="107"/>
  </w:num>
  <w:num w:numId="605">
    <w:abstractNumId w:val="285"/>
  </w:num>
  <w:num w:numId="606">
    <w:abstractNumId w:val="388"/>
  </w:num>
  <w:num w:numId="607">
    <w:abstractNumId w:val="123"/>
  </w:num>
  <w:num w:numId="608">
    <w:abstractNumId w:val="197"/>
  </w:num>
  <w:num w:numId="609">
    <w:abstractNumId w:val="543"/>
  </w:num>
  <w:num w:numId="610">
    <w:abstractNumId w:val="293"/>
  </w:num>
  <w:num w:numId="611">
    <w:abstractNumId w:val="511"/>
  </w:num>
  <w:num w:numId="612">
    <w:abstractNumId w:val="503"/>
  </w:num>
  <w:num w:numId="613">
    <w:abstractNumId w:val="159"/>
  </w:num>
  <w:num w:numId="614">
    <w:abstractNumId w:val="130"/>
  </w:num>
  <w:num w:numId="615">
    <w:abstractNumId w:val="513"/>
  </w:num>
  <w:num w:numId="616">
    <w:abstractNumId w:val="51"/>
  </w:num>
  <w:num w:numId="617">
    <w:abstractNumId w:val="224"/>
  </w:num>
  <w:num w:numId="618">
    <w:abstractNumId w:val="463"/>
  </w:num>
  <w:num w:numId="619">
    <w:abstractNumId w:val="112"/>
  </w:num>
  <w:num w:numId="620">
    <w:abstractNumId w:val="391"/>
  </w:num>
  <w:num w:numId="621">
    <w:abstractNumId w:val="640"/>
  </w:num>
  <w:num w:numId="622">
    <w:abstractNumId w:val="345"/>
  </w:num>
  <w:num w:numId="623">
    <w:abstractNumId w:val="536"/>
  </w:num>
  <w:num w:numId="624">
    <w:abstractNumId w:val="215"/>
  </w:num>
  <w:num w:numId="625">
    <w:abstractNumId w:val="648"/>
  </w:num>
  <w:num w:numId="626">
    <w:abstractNumId w:val="436"/>
  </w:num>
  <w:num w:numId="627">
    <w:abstractNumId w:val="392"/>
  </w:num>
  <w:num w:numId="628">
    <w:abstractNumId w:val="454"/>
  </w:num>
  <w:num w:numId="629">
    <w:abstractNumId w:val="99"/>
  </w:num>
  <w:num w:numId="630">
    <w:abstractNumId w:val="569"/>
  </w:num>
  <w:num w:numId="631">
    <w:abstractNumId w:val="158"/>
  </w:num>
  <w:num w:numId="632">
    <w:abstractNumId w:val="659"/>
  </w:num>
  <w:num w:numId="633">
    <w:abstractNumId w:val="27"/>
  </w:num>
  <w:num w:numId="634">
    <w:abstractNumId w:val="338"/>
  </w:num>
  <w:num w:numId="635">
    <w:abstractNumId w:val="444"/>
  </w:num>
  <w:num w:numId="636">
    <w:abstractNumId w:val="612"/>
  </w:num>
  <w:num w:numId="637">
    <w:abstractNumId w:val="302"/>
  </w:num>
  <w:num w:numId="638">
    <w:abstractNumId w:val="182"/>
  </w:num>
  <w:num w:numId="639">
    <w:abstractNumId w:val="258"/>
  </w:num>
  <w:num w:numId="640">
    <w:abstractNumId w:val="248"/>
  </w:num>
  <w:num w:numId="641">
    <w:abstractNumId w:val="63"/>
  </w:num>
  <w:num w:numId="642">
    <w:abstractNumId w:val="495"/>
  </w:num>
  <w:num w:numId="643">
    <w:abstractNumId w:val="37"/>
  </w:num>
  <w:num w:numId="644">
    <w:abstractNumId w:val="261"/>
  </w:num>
  <w:num w:numId="645">
    <w:abstractNumId w:val="139"/>
  </w:num>
  <w:num w:numId="646">
    <w:abstractNumId w:val="560"/>
  </w:num>
  <w:num w:numId="647">
    <w:abstractNumId w:val="482"/>
  </w:num>
  <w:num w:numId="648">
    <w:abstractNumId w:val="270"/>
  </w:num>
  <w:num w:numId="649">
    <w:abstractNumId w:val="647"/>
  </w:num>
  <w:num w:numId="650">
    <w:abstractNumId w:val="201"/>
  </w:num>
  <w:num w:numId="651">
    <w:abstractNumId w:val="520"/>
  </w:num>
  <w:num w:numId="652">
    <w:abstractNumId w:val="208"/>
  </w:num>
  <w:num w:numId="653">
    <w:abstractNumId w:val="445"/>
  </w:num>
  <w:num w:numId="654">
    <w:abstractNumId w:val="473"/>
  </w:num>
  <w:num w:numId="655">
    <w:abstractNumId w:val="457"/>
  </w:num>
  <w:num w:numId="656">
    <w:abstractNumId w:val="382"/>
  </w:num>
  <w:num w:numId="657">
    <w:abstractNumId w:val="571"/>
  </w:num>
  <w:num w:numId="658">
    <w:abstractNumId w:val="488"/>
  </w:num>
  <w:num w:numId="659">
    <w:abstractNumId w:val="93"/>
  </w:num>
  <w:num w:numId="660">
    <w:abstractNumId w:val="316"/>
  </w:num>
  <w:numIdMacAtCleanup w:val="6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0F6BE1"/>
    <w:rsid w:val="00054F24"/>
    <w:rsid w:val="00057936"/>
    <w:rsid w:val="000C647F"/>
    <w:rsid w:val="000F6BE1"/>
    <w:rsid w:val="002B3F65"/>
    <w:rsid w:val="002C04E7"/>
    <w:rsid w:val="00303A58"/>
    <w:rsid w:val="00364FC3"/>
    <w:rsid w:val="00371422"/>
    <w:rsid w:val="003826E9"/>
    <w:rsid w:val="00385105"/>
    <w:rsid w:val="004A0083"/>
    <w:rsid w:val="008021FB"/>
    <w:rsid w:val="00806349"/>
    <w:rsid w:val="00992662"/>
    <w:rsid w:val="00A86AA7"/>
    <w:rsid w:val="00BC57AE"/>
    <w:rsid w:val="00C66720"/>
    <w:rsid w:val="00C90676"/>
    <w:rsid w:val="00D25F50"/>
    <w:rsid w:val="00DE4C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634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06349"/>
    <w:rPr>
      <w:color w:val="0066CC"/>
      <w:u w:val="single"/>
    </w:rPr>
  </w:style>
  <w:style w:type="character" w:customStyle="1" w:styleId="3">
    <w:name w:val="Основной текст (3)_"/>
    <w:basedOn w:val="a0"/>
    <w:link w:val="30"/>
    <w:rsid w:val="00806349"/>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806349"/>
    <w:rPr>
      <w:rFonts w:ascii="Times New Roman" w:eastAsia="Times New Roman" w:hAnsi="Times New Roman" w:cs="Times New Roman"/>
      <w:b w:val="0"/>
      <w:bCs w:val="0"/>
      <w:i w:val="0"/>
      <w:iCs w:val="0"/>
      <w:smallCaps w:val="0"/>
      <w:strike w:val="0"/>
      <w:u w:val="none"/>
    </w:rPr>
  </w:style>
  <w:style w:type="character" w:customStyle="1" w:styleId="a4">
    <w:name w:val="Подпись к картинке_"/>
    <w:basedOn w:val="a0"/>
    <w:link w:val="a5"/>
    <w:rsid w:val="00806349"/>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806349"/>
    <w:rPr>
      <w:rFonts w:ascii="Garamond" w:eastAsia="Garamond" w:hAnsi="Garamond" w:cs="Garamond"/>
      <w:b w:val="0"/>
      <w:bCs w:val="0"/>
      <w:i w:val="0"/>
      <w:iCs w:val="0"/>
      <w:smallCaps w:val="0"/>
      <w:strike w:val="0"/>
      <w:sz w:val="10"/>
      <w:szCs w:val="10"/>
      <w:u w:val="none"/>
      <w:lang w:val="en-US" w:eastAsia="en-US" w:bidi="en-US"/>
    </w:rPr>
  </w:style>
  <w:style w:type="character" w:customStyle="1" w:styleId="1">
    <w:name w:val="Заголовок №1_"/>
    <w:basedOn w:val="a0"/>
    <w:link w:val="10"/>
    <w:rsid w:val="00806349"/>
    <w:rPr>
      <w:rFonts w:ascii="Times New Roman" w:eastAsia="Times New Roman" w:hAnsi="Times New Roman" w:cs="Times New Roman"/>
      <w:b/>
      <w:bCs/>
      <w:i w:val="0"/>
      <w:iCs w:val="0"/>
      <w:smallCaps w:val="0"/>
      <w:strike w:val="0"/>
      <w:sz w:val="30"/>
      <w:szCs w:val="30"/>
      <w:u w:val="none"/>
    </w:rPr>
  </w:style>
  <w:style w:type="character" w:customStyle="1" w:styleId="11">
    <w:name w:val="Заголовок №1 + Не полужирный"/>
    <w:basedOn w:val="1"/>
    <w:rsid w:val="00806349"/>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2">
    <w:name w:val="Заголовок №1 (2)_"/>
    <w:basedOn w:val="a0"/>
    <w:link w:val="120"/>
    <w:rsid w:val="00806349"/>
    <w:rPr>
      <w:rFonts w:ascii="Times New Roman" w:eastAsia="Times New Roman" w:hAnsi="Times New Roman" w:cs="Times New Roman"/>
      <w:b w:val="0"/>
      <w:bCs w:val="0"/>
      <w:i w:val="0"/>
      <w:iCs w:val="0"/>
      <w:smallCaps w:val="0"/>
      <w:strike w:val="0"/>
      <w:sz w:val="30"/>
      <w:szCs w:val="30"/>
      <w:u w:val="none"/>
    </w:rPr>
  </w:style>
  <w:style w:type="character" w:customStyle="1" w:styleId="21">
    <w:name w:val="Колонтитул (2)_"/>
    <w:basedOn w:val="a0"/>
    <w:link w:val="22"/>
    <w:rsid w:val="00806349"/>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sid w:val="00806349"/>
    <w:rPr>
      <w:rFonts w:ascii="Times New Roman" w:eastAsia="Times New Roman" w:hAnsi="Times New Roman" w:cs="Times New Roman"/>
      <w:b/>
      <w:bCs/>
      <w:i/>
      <w:iCs/>
      <w:smallCaps w:val="0"/>
      <w:strike w:val="0"/>
      <w:sz w:val="15"/>
      <w:szCs w:val="15"/>
      <w:u w:val="none"/>
    </w:rPr>
  </w:style>
  <w:style w:type="character" w:customStyle="1" w:styleId="5">
    <w:name w:val="Основной текст (5)_"/>
    <w:basedOn w:val="a0"/>
    <w:link w:val="50"/>
    <w:rsid w:val="00806349"/>
    <w:rPr>
      <w:rFonts w:ascii="Times New Roman" w:eastAsia="Times New Roman" w:hAnsi="Times New Roman" w:cs="Times New Roman"/>
      <w:b/>
      <w:bCs/>
      <w:i w:val="0"/>
      <w:iCs w:val="0"/>
      <w:smallCaps w:val="0"/>
      <w:strike w:val="0"/>
      <w:sz w:val="14"/>
      <w:szCs w:val="14"/>
      <w:u w:val="none"/>
    </w:rPr>
  </w:style>
  <w:style w:type="character" w:customStyle="1" w:styleId="a6">
    <w:name w:val="Подпись к таблице_"/>
    <w:basedOn w:val="a0"/>
    <w:link w:val="a7"/>
    <w:rsid w:val="00806349"/>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
    <w:rsid w:val="0080634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1">
    <w:name w:val="Заголовок №3_"/>
    <w:basedOn w:val="a0"/>
    <w:link w:val="32"/>
    <w:rsid w:val="00806349"/>
    <w:rPr>
      <w:rFonts w:ascii="Times New Roman" w:eastAsia="Times New Roman" w:hAnsi="Times New Roman" w:cs="Times New Roman"/>
      <w:b/>
      <w:bCs/>
      <w:i w:val="0"/>
      <w:iCs w:val="0"/>
      <w:smallCaps w:val="0"/>
      <w:strike w:val="0"/>
      <w:u w:val="none"/>
    </w:rPr>
  </w:style>
  <w:style w:type="character" w:customStyle="1" w:styleId="a8">
    <w:name w:val="Сноска_"/>
    <w:basedOn w:val="a0"/>
    <w:link w:val="a9"/>
    <w:rsid w:val="00806349"/>
    <w:rPr>
      <w:rFonts w:ascii="Times New Roman" w:eastAsia="Times New Roman" w:hAnsi="Times New Roman" w:cs="Times New Roman"/>
      <w:b w:val="0"/>
      <w:bCs w:val="0"/>
      <w:i w:val="0"/>
      <w:iCs w:val="0"/>
      <w:smallCaps w:val="0"/>
      <w:strike w:val="0"/>
      <w:u w:val="none"/>
    </w:rPr>
  </w:style>
  <w:style w:type="character" w:customStyle="1" w:styleId="aa">
    <w:name w:val="Колонтитул_"/>
    <w:basedOn w:val="a0"/>
    <w:link w:val="ab"/>
    <w:rsid w:val="00806349"/>
    <w:rPr>
      <w:rFonts w:ascii="Times New Roman" w:eastAsia="Times New Roman" w:hAnsi="Times New Roman" w:cs="Times New Roman"/>
      <w:b/>
      <w:bCs/>
      <w:i w:val="0"/>
      <w:iCs w:val="0"/>
      <w:smallCaps w:val="0"/>
      <w:strike w:val="0"/>
      <w:sz w:val="18"/>
      <w:szCs w:val="18"/>
      <w:u w:val="none"/>
    </w:rPr>
  </w:style>
  <w:style w:type="character" w:customStyle="1" w:styleId="2115pt">
    <w:name w:val="Основной текст (2) + 11;5 pt;Курсив"/>
    <w:basedOn w:val="2"/>
    <w:rsid w:val="0080634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95pt">
    <w:name w:val="Основной текст (2) + 9;5 pt;Полужирный;Малые прописные"/>
    <w:basedOn w:val="2"/>
    <w:rsid w:val="00806349"/>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33">
    <w:name w:val="Колонтитул (3)_"/>
    <w:basedOn w:val="a0"/>
    <w:link w:val="34"/>
    <w:rsid w:val="00806349"/>
    <w:rPr>
      <w:rFonts w:ascii="Times New Roman" w:eastAsia="Times New Roman" w:hAnsi="Times New Roman" w:cs="Times New Roman"/>
      <w:b w:val="0"/>
      <w:bCs w:val="0"/>
      <w:i w:val="0"/>
      <w:iCs w:val="0"/>
      <w:smallCaps w:val="0"/>
      <w:strike w:val="0"/>
      <w:u w:val="none"/>
    </w:rPr>
  </w:style>
  <w:style w:type="character" w:customStyle="1" w:styleId="2Candara95pt">
    <w:name w:val="Основной текст (2) + Candara;9;5 pt"/>
    <w:basedOn w:val="2"/>
    <w:rsid w:val="00806349"/>
    <w:rPr>
      <w:rFonts w:ascii="Candara" w:eastAsia="Candara" w:hAnsi="Candara" w:cs="Candara"/>
      <w:b/>
      <w:bCs/>
      <w:i w:val="0"/>
      <w:iCs w:val="0"/>
      <w:smallCaps w:val="0"/>
      <w:strike w:val="0"/>
      <w:color w:val="000000"/>
      <w:spacing w:val="0"/>
      <w:w w:val="100"/>
      <w:position w:val="0"/>
      <w:sz w:val="19"/>
      <w:szCs w:val="19"/>
      <w:u w:val="none"/>
      <w:lang w:val="ru-RU" w:eastAsia="ru-RU" w:bidi="ru-RU"/>
    </w:rPr>
  </w:style>
  <w:style w:type="character" w:customStyle="1" w:styleId="7">
    <w:name w:val="Основной текст (7)_"/>
    <w:basedOn w:val="a0"/>
    <w:link w:val="70"/>
    <w:rsid w:val="00806349"/>
    <w:rPr>
      <w:rFonts w:ascii="Times New Roman" w:eastAsia="Times New Roman" w:hAnsi="Times New Roman" w:cs="Times New Roman"/>
      <w:b w:val="0"/>
      <w:bCs w:val="0"/>
      <w:i w:val="0"/>
      <w:iCs w:val="0"/>
      <w:smallCaps w:val="0"/>
      <w:strike w:val="0"/>
      <w:sz w:val="23"/>
      <w:szCs w:val="23"/>
      <w:u w:val="none"/>
    </w:rPr>
  </w:style>
  <w:style w:type="character" w:customStyle="1" w:styleId="71">
    <w:name w:val="Основной текст (7) + Малые прописные"/>
    <w:basedOn w:val="7"/>
    <w:rsid w:val="00806349"/>
    <w:rPr>
      <w:rFonts w:ascii="Times New Roman" w:eastAsia="Times New Roman" w:hAnsi="Times New Roman" w:cs="Times New Roman"/>
      <w:b w:val="0"/>
      <w:bCs w:val="0"/>
      <w:i w:val="0"/>
      <w:iCs w:val="0"/>
      <w:smallCaps/>
      <w:strike w:val="0"/>
      <w:color w:val="000000"/>
      <w:spacing w:val="0"/>
      <w:w w:val="100"/>
      <w:position w:val="0"/>
      <w:sz w:val="23"/>
      <w:szCs w:val="23"/>
      <w:u w:val="none"/>
      <w:lang w:val="en-US" w:eastAsia="en-US" w:bidi="en-US"/>
    </w:rPr>
  </w:style>
  <w:style w:type="character" w:customStyle="1" w:styleId="24">
    <w:name w:val="Сноска (2)_"/>
    <w:basedOn w:val="a0"/>
    <w:link w:val="25"/>
    <w:rsid w:val="00806349"/>
    <w:rPr>
      <w:rFonts w:ascii="Times New Roman" w:eastAsia="Times New Roman" w:hAnsi="Times New Roman" w:cs="Times New Roman"/>
      <w:b w:val="0"/>
      <w:bCs w:val="0"/>
      <w:i w:val="0"/>
      <w:iCs w:val="0"/>
      <w:smallCaps w:val="0"/>
      <w:strike w:val="0"/>
      <w:sz w:val="23"/>
      <w:szCs w:val="23"/>
      <w:u w:val="none"/>
    </w:rPr>
  </w:style>
  <w:style w:type="character" w:customStyle="1" w:styleId="71pt">
    <w:name w:val="Основной текст (7) + Интервал 1 pt"/>
    <w:basedOn w:val="7"/>
    <w:rsid w:val="00806349"/>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en-US" w:eastAsia="en-US" w:bidi="en-US"/>
    </w:rPr>
  </w:style>
  <w:style w:type="character" w:customStyle="1" w:styleId="72">
    <w:name w:val="Основной текст (7)"/>
    <w:basedOn w:val="7"/>
    <w:rsid w:val="0080634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73">
    <w:name w:val="Основной текст (7) + Курсив"/>
    <w:basedOn w:val="7"/>
    <w:rsid w:val="0080634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4">
    <w:name w:val="Основной текст (7) + Курсив"/>
    <w:basedOn w:val="7"/>
    <w:rsid w:val="0080634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5">
    <w:name w:val="Основной текст (7)"/>
    <w:basedOn w:val="7"/>
    <w:rsid w:val="0080634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8">
    <w:name w:val="Основной текст (8)_"/>
    <w:basedOn w:val="a0"/>
    <w:link w:val="80"/>
    <w:rsid w:val="00806349"/>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
    <w:basedOn w:val="8"/>
    <w:rsid w:val="0080634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
    <w:name w:val="Основной текст (9)_"/>
    <w:basedOn w:val="a0"/>
    <w:link w:val="90"/>
    <w:rsid w:val="00806349"/>
    <w:rPr>
      <w:rFonts w:ascii="Times New Roman" w:eastAsia="Times New Roman" w:hAnsi="Times New Roman" w:cs="Times New Roman"/>
      <w:b/>
      <w:bCs/>
      <w:i/>
      <w:iCs/>
      <w:smallCaps w:val="0"/>
      <w:strike w:val="0"/>
      <w:spacing w:val="20"/>
      <w:sz w:val="26"/>
      <w:szCs w:val="26"/>
      <w:u w:val="none"/>
    </w:rPr>
  </w:style>
  <w:style w:type="character" w:customStyle="1" w:styleId="912pt0pt">
    <w:name w:val="Основной текст (9) + 12 pt;Не курсив;Интервал 0 pt"/>
    <w:basedOn w:val="9"/>
    <w:rsid w:val="0080634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12pt0pt0">
    <w:name w:val="Основной текст (9) + 12 pt;Не курсив;Интервал 0 pt"/>
    <w:basedOn w:val="9"/>
    <w:rsid w:val="0080634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1">
    <w:name w:val="Основной текст (9)"/>
    <w:basedOn w:val="9"/>
    <w:rsid w:val="00806349"/>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92">
    <w:name w:val="Основной текст (9)"/>
    <w:basedOn w:val="9"/>
    <w:rsid w:val="00806349"/>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93">
    <w:name w:val="Основной текст (9)"/>
    <w:basedOn w:val="9"/>
    <w:rsid w:val="00806349"/>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220">
    <w:name w:val="Заголовок №2 (2)_"/>
    <w:basedOn w:val="a0"/>
    <w:link w:val="221"/>
    <w:rsid w:val="00806349"/>
    <w:rPr>
      <w:rFonts w:ascii="Consolas" w:eastAsia="Consolas" w:hAnsi="Consolas" w:cs="Consolas"/>
      <w:b/>
      <w:bCs/>
      <w:i/>
      <w:iCs/>
      <w:smallCaps w:val="0"/>
      <w:strike w:val="0"/>
      <w:spacing w:val="20"/>
      <w:sz w:val="28"/>
      <w:szCs w:val="28"/>
      <w:u w:val="none"/>
    </w:rPr>
  </w:style>
  <w:style w:type="character" w:customStyle="1" w:styleId="222">
    <w:name w:val="Заголовок №2 (2)"/>
    <w:basedOn w:val="220"/>
    <w:rsid w:val="00806349"/>
    <w:rPr>
      <w:rFonts w:ascii="Consolas" w:eastAsia="Consolas" w:hAnsi="Consolas" w:cs="Consolas"/>
      <w:b/>
      <w:bCs/>
      <w:i/>
      <w:iCs/>
      <w:smallCaps w:val="0"/>
      <w:strike w:val="0"/>
      <w:color w:val="000000"/>
      <w:spacing w:val="20"/>
      <w:w w:val="100"/>
      <w:position w:val="0"/>
      <w:sz w:val="28"/>
      <w:szCs w:val="28"/>
      <w:u w:val="none"/>
      <w:lang w:val="ru-RU" w:eastAsia="ru-RU" w:bidi="ru-RU"/>
    </w:rPr>
  </w:style>
  <w:style w:type="character" w:customStyle="1" w:styleId="2216pt-1pt">
    <w:name w:val="Заголовок №2 (2) + 16 pt;Не полужирный;Не курсив;Интервал -1 pt"/>
    <w:basedOn w:val="220"/>
    <w:rsid w:val="00806349"/>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216pt-1pt0">
    <w:name w:val="Заголовок №2 (2) + 16 pt;Не полужирный;Не курсив;Интервал -1 pt"/>
    <w:basedOn w:val="220"/>
    <w:rsid w:val="00806349"/>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23">
    <w:name w:val="Заголовок №2 (2)"/>
    <w:basedOn w:val="220"/>
    <w:rsid w:val="00806349"/>
    <w:rPr>
      <w:rFonts w:ascii="Consolas" w:eastAsia="Consolas" w:hAnsi="Consolas" w:cs="Consolas"/>
      <w:b/>
      <w:bCs/>
      <w:i/>
      <w:iCs/>
      <w:smallCaps w:val="0"/>
      <w:strike w:val="0"/>
      <w:color w:val="000000"/>
      <w:spacing w:val="20"/>
      <w:w w:val="100"/>
      <w:position w:val="0"/>
      <w:sz w:val="28"/>
      <w:szCs w:val="28"/>
      <w:u w:val="none"/>
      <w:lang w:val="ru-RU" w:eastAsia="ru-RU" w:bidi="ru-RU"/>
    </w:rPr>
  </w:style>
  <w:style w:type="character" w:customStyle="1" w:styleId="224">
    <w:name w:val="Заголовок №2 (2)"/>
    <w:basedOn w:val="220"/>
    <w:rsid w:val="00806349"/>
    <w:rPr>
      <w:rFonts w:ascii="Consolas" w:eastAsia="Consolas" w:hAnsi="Consolas" w:cs="Consolas"/>
      <w:b/>
      <w:bCs/>
      <w:i/>
      <w:iCs/>
      <w:smallCaps w:val="0"/>
      <w:strike w:val="0"/>
      <w:color w:val="000000"/>
      <w:spacing w:val="20"/>
      <w:w w:val="100"/>
      <w:position w:val="0"/>
      <w:sz w:val="28"/>
      <w:szCs w:val="28"/>
      <w:u w:val="none"/>
      <w:lang w:val="ru-RU" w:eastAsia="ru-RU" w:bidi="ru-RU"/>
    </w:rPr>
  </w:style>
  <w:style w:type="character" w:customStyle="1" w:styleId="100">
    <w:name w:val="Основной текст (10)_"/>
    <w:basedOn w:val="a0"/>
    <w:link w:val="101"/>
    <w:rsid w:val="00806349"/>
    <w:rPr>
      <w:rFonts w:ascii="Century Schoolbook" w:eastAsia="Century Schoolbook" w:hAnsi="Century Schoolbook" w:cs="Century Schoolbook"/>
      <w:b w:val="0"/>
      <w:bCs w:val="0"/>
      <w:i w:val="0"/>
      <w:iCs w:val="0"/>
      <w:smallCaps w:val="0"/>
      <w:strike w:val="0"/>
      <w:sz w:val="12"/>
      <w:szCs w:val="12"/>
      <w:u w:val="none"/>
    </w:rPr>
  </w:style>
  <w:style w:type="character" w:customStyle="1" w:styleId="102">
    <w:name w:val="Основной текст (10)"/>
    <w:basedOn w:val="100"/>
    <w:rsid w:val="00806349"/>
    <w:rPr>
      <w:rFonts w:ascii="Century Schoolbook" w:eastAsia="Century Schoolbook" w:hAnsi="Century Schoolbook" w:cs="Century Schoolbook"/>
      <w:b w:val="0"/>
      <w:bCs w:val="0"/>
      <w:i w:val="0"/>
      <w:iCs w:val="0"/>
      <w:smallCaps w:val="0"/>
      <w:strike w:val="0"/>
      <w:color w:val="000000"/>
      <w:spacing w:val="0"/>
      <w:w w:val="100"/>
      <w:position w:val="0"/>
      <w:sz w:val="12"/>
      <w:szCs w:val="12"/>
      <w:u w:val="none"/>
      <w:lang w:val="ru-RU" w:eastAsia="ru-RU" w:bidi="ru-RU"/>
    </w:rPr>
  </w:style>
  <w:style w:type="character" w:customStyle="1" w:styleId="26">
    <w:name w:val="Заголовок №2_"/>
    <w:basedOn w:val="a0"/>
    <w:link w:val="27"/>
    <w:rsid w:val="00806349"/>
    <w:rPr>
      <w:rFonts w:ascii="Times New Roman" w:eastAsia="Times New Roman" w:hAnsi="Times New Roman" w:cs="Times New Roman"/>
      <w:b w:val="0"/>
      <w:bCs w:val="0"/>
      <w:i/>
      <w:iCs/>
      <w:smallCaps w:val="0"/>
      <w:strike w:val="0"/>
      <w:spacing w:val="30"/>
      <w:sz w:val="28"/>
      <w:szCs w:val="28"/>
      <w:u w:val="none"/>
    </w:rPr>
  </w:style>
  <w:style w:type="character" w:customStyle="1" w:styleId="28">
    <w:name w:val="Заголовок №2"/>
    <w:basedOn w:val="26"/>
    <w:rsid w:val="00806349"/>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0pt">
    <w:name w:val="Заголовок №2 + Не курсив;Интервал 0 pt"/>
    <w:basedOn w:val="26"/>
    <w:rsid w:val="0080634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0">
    <w:name w:val="Заголовок №2 + Не курсив;Интервал 0 pt"/>
    <w:basedOn w:val="26"/>
    <w:rsid w:val="0080634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3pt1pt">
    <w:name w:val="Заголовок №2 + 13 pt;Полужирный;Интервал 1 pt"/>
    <w:basedOn w:val="26"/>
    <w:rsid w:val="00806349"/>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20pt1">
    <w:name w:val="Заголовок №2 + Интервал 0 pt"/>
    <w:basedOn w:val="26"/>
    <w:rsid w:val="0080634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2">
    <w:name w:val="Заголовок №2 + Интервал 0 pt"/>
    <w:basedOn w:val="26"/>
    <w:rsid w:val="0080634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10">
    <w:name w:val="Основной текст (11)_"/>
    <w:basedOn w:val="a0"/>
    <w:link w:val="111"/>
    <w:rsid w:val="00806349"/>
    <w:rPr>
      <w:rFonts w:ascii="Times New Roman" w:eastAsia="Times New Roman" w:hAnsi="Times New Roman" w:cs="Times New Roman"/>
      <w:b w:val="0"/>
      <w:bCs w:val="0"/>
      <w:i/>
      <w:iCs/>
      <w:smallCaps w:val="0"/>
      <w:strike w:val="0"/>
      <w:sz w:val="8"/>
      <w:szCs w:val="8"/>
      <w:u w:val="none"/>
    </w:rPr>
  </w:style>
  <w:style w:type="character" w:customStyle="1" w:styleId="121">
    <w:name w:val="Основной текст (12)_"/>
    <w:basedOn w:val="a0"/>
    <w:link w:val="122"/>
    <w:rsid w:val="00806349"/>
    <w:rPr>
      <w:rFonts w:ascii="Franklin Gothic Book" w:eastAsia="Franklin Gothic Book" w:hAnsi="Franklin Gothic Book" w:cs="Franklin Gothic Book"/>
      <w:b w:val="0"/>
      <w:bCs w:val="0"/>
      <w:i w:val="0"/>
      <w:iCs w:val="0"/>
      <w:smallCaps w:val="0"/>
      <w:strike w:val="0"/>
      <w:spacing w:val="-30"/>
      <w:sz w:val="38"/>
      <w:szCs w:val="38"/>
      <w:u w:val="none"/>
    </w:rPr>
  </w:style>
  <w:style w:type="character" w:customStyle="1" w:styleId="1214pt0pt">
    <w:name w:val="Основной текст (12) + 14 pt;Курсив;Интервал 0 pt"/>
    <w:basedOn w:val="121"/>
    <w:rsid w:val="00806349"/>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1214pt0pt0">
    <w:name w:val="Основной текст (12) + 14 pt;Курсив;Интервал 0 pt"/>
    <w:basedOn w:val="121"/>
    <w:rsid w:val="00806349"/>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123">
    <w:name w:val="Основной текст (12)"/>
    <w:basedOn w:val="121"/>
    <w:rsid w:val="00806349"/>
    <w:rPr>
      <w:rFonts w:ascii="Franklin Gothic Book" w:eastAsia="Franklin Gothic Book" w:hAnsi="Franklin Gothic Book" w:cs="Franklin Gothic Book"/>
      <w:b w:val="0"/>
      <w:bCs w:val="0"/>
      <w:i w:val="0"/>
      <w:iCs w:val="0"/>
      <w:smallCaps w:val="0"/>
      <w:strike w:val="0"/>
      <w:color w:val="000000"/>
      <w:spacing w:val="-30"/>
      <w:w w:val="100"/>
      <w:position w:val="0"/>
      <w:sz w:val="38"/>
      <w:szCs w:val="38"/>
      <w:u w:val="none"/>
      <w:lang w:val="ru-RU" w:eastAsia="ru-RU" w:bidi="ru-RU"/>
    </w:rPr>
  </w:style>
  <w:style w:type="character" w:customStyle="1" w:styleId="124">
    <w:name w:val="Основной текст (12)"/>
    <w:basedOn w:val="121"/>
    <w:rsid w:val="00806349"/>
    <w:rPr>
      <w:rFonts w:ascii="Franklin Gothic Book" w:eastAsia="Franklin Gothic Book" w:hAnsi="Franklin Gothic Book" w:cs="Franklin Gothic Book"/>
      <w:b w:val="0"/>
      <w:bCs w:val="0"/>
      <w:i w:val="0"/>
      <w:iCs w:val="0"/>
      <w:smallCaps w:val="0"/>
      <w:strike w:val="0"/>
      <w:color w:val="000000"/>
      <w:spacing w:val="-30"/>
      <w:w w:val="100"/>
      <w:position w:val="0"/>
      <w:sz w:val="38"/>
      <w:szCs w:val="38"/>
      <w:u w:val="none"/>
      <w:lang w:val="ru-RU" w:eastAsia="ru-RU" w:bidi="ru-RU"/>
    </w:rPr>
  </w:style>
  <w:style w:type="character" w:customStyle="1" w:styleId="ac">
    <w:name w:val="Другое_"/>
    <w:basedOn w:val="a0"/>
    <w:link w:val="ad"/>
    <w:rsid w:val="00806349"/>
    <w:rPr>
      <w:rFonts w:ascii="Times New Roman" w:eastAsia="Times New Roman" w:hAnsi="Times New Roman" w:cs="Times New Roman"/>
      <w:b w:val="0"/>
      <w:bCs w:val="0"/>
      <w:i w:val="0"/>
      <w:iCs w:val="0"/>
      <w:smallCaps w:val="0"/>
      <w:strike w:val="0"/>
      <w:sz w:val="20"/>
      <w:szCs w:val="20"/>
      <w:u w:val="none"/>
    </w:rPr>
  </w:style>
  <w:style w:type="character" w:customStyle="1" w:styleId="FranklinGothicBook14pt">
    <w:name w:val="Другое + Franklin Gothic Book;14 pt;Курсив"/>
    <w:basedOn w:val="ac"/>
    <w:rsid w:val="00806349"/>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FranklinGothicBook14pt0">
    <w:name w:val="Другое + Franklin Gothic Book;14 pt;Курсив"/>
    <w:basedOn w:val="ac"/>
    <w:rsid w:val="00806349"/>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13">
    <w:name w:val="Основной текст (13)_"/>
    <w:basedOn w:val="a0"/>
    <w:link w:val="130"/>
    <w:rsid w:val="00806349"/>
    <w:rPr>
      <w:rFonts w:ascii="Times New Roman" w:eastAsia="Times New Roman" w:hAnsi="Times New Roman" w:cs="Times New Roman"/>
      <w:b/>
      <w:bCs/>
      <w:i/>
      <w:iCs/>
      <w:smallCaps w:val="0"/>
      <w:strike w:val="0"/>
      <w:sz w:val="19"/>
      <w:szCs w:val="19"/>
      <w:u w:val="none"/>
    </w:rPr>
  </w:style>
  <w:style w:type="character" w:customStyle="1" w:styleId="131">
    <w:name w:val="Основной текст (13)"/>
    <w:basedOn w:val="13"/>
    <w:rsid w:val="00806349"/>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9">
    <w:name w:val="Основной текст (2)"/>
    <w:basedOn w:val="2"/>
    <w:rsid w:val="0080634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0">
    <w:name w:val="Заголовок №2 (3)_"/>
    <w:basedOn w:val="a0"/>
    <w:link w:val="231"/>
    <w:rsid w:val="00806349"/>
    <w:rPr>
      <w:rFonts w:ascii="Times New Roman" w:eastAsia="Times New Roman" w:hAnsi="Times New Roman" w:cs="Times New Roman"/>
      <w:b/>
      <w:bCs/>
      <w:i/>
      <w:iCs/>
      <w:smallCaps w:val="0"/>
      <w:strike w:val="0"/>
      <w:spacing w:val="40"/>
      <w:sz w:val="28"/>
      <w:szCs w:val="28"/>
      <w:u w:val="none"/>
    </w:rPr>
  </w:style>
  <w:style w:type="character" w:customStyle="1" w:styleId="2313pt3pt">
    <w:name w:val="Заголовок №2 (3) + 13 pt;Интервал 3 pt"/>
    <w:basedOn w:val="230"/>
    <w:rsid w:val="00806349"/>
    <w:rPr>
      <w:rFonts w:ascii="Times New Roman" w:eastAsia="Times New Roman" w:hAnsi="Times New Roman" w:cs="Times New Roman"/>
      <w:b/>
      <w:bCs/>
      <w:i/>
      <w:iCs/>
      <w:smallCaps w:val="0"/>
      <w:strike w:val="0"/>
      <w:color w:val="000000"/>
      <w:spacing w:val="60"/>
      <w:w w:val="100"/>
      <w:position w:val="0"/>
      <w:sz w:val="26"/>
      <w:szCs w:val="26"/>
      <w:u w:val="none"/>
      <w:lang w:val="ru-RU" w:eastAsia="ru-RU" w:bidi="ru-RU"/>
    </w:rPr>
  </w:style>
  <w:style w:type="character" w:customStyle="1" w:styleId="232">
    <w:name w:val="Заголовок №2 (3)"/>
    <w:basedOn w:val="230"/>
    <w:rsid w:val="00806349"/>
    <w:rPr>
      <w:rFonts w:ascii="Times New Roman" w:eastAsia="Times New Roman" w:hAnsi="Times New Roman" w:cs="Times New Roman"/>
      <w:b/>
      <w:bCs/>
      <w:i/>
      <w:iCs/>
      <w:smallCaps w:val="0"/>
      <w:strike w:val="0"/>
      <w:color w:val="000000"/>
      <w:spacing w:val="40"/>
      <w:w w:val="100"/>
      <w:position w:val="0"/>
      <w:sz w:val="28"/>
      <w:szCs w:val="28"/>
      <w:u w:val="none"/>
      <w:lang w:val="ru-RU" w:eastAsia="ru-RU" w:bidi="ru-RU"/>
    </w:rPr>
  </w:style>
  <w:style w:type="character" w:customStyle="1" w:styleId="233">
    <w:name w:val="Заголовок №2 (3)"/>
    <w:basedOn w:val="230"/>
    <w:rsid w:val="00806349"/>
    <w:rPr>
      <w:rFonts w:ascii="Times New Roman" w:eastAsia="Times New Roman" w:hAnsi="Times New Roman" w:cs="Times New Roman"/>
      <w:b/>
      <w:bCs/>
      <w:i/>
      <w:iCs/>
      <w:smallCaps w:val="0"/>
      <w:strike w:val="0"/>
      <w:color w:val="000000"/>
      <w:spacing w:val="40"/>
      <w:w w:val="100"/>
      <w:position w:val="0"/>
      <w:sz w:val="28"/>
      <w:szCs w:val="28"/>
      <w:u w:val="none"/>
      <w:lang w:val="ru-RU" w:eastAsia="ru-RU" w:bidi="ru-RU"/>
    </w:rPr>
  </w:style>
  <w:style w:type="character" w:customStyle="1" w:styleId="2115pt0">
    <w:name w:val="Основной текст (2) + 11;5 pt"/>
    <w:basedOn w:val="2"/>
    <w:rsid w:val="0080634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a">
    <w:name w:val="Сноска (2)"/>
    <w:basedOn w:val="24"/>
    <w:rsid w:val="0080634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b">
    <w:name w:val="Подпись к таблице (2)_"/>
    <w:basedOn w:val="a0"/>
    <w:link w:val="2c"/>
    <w:rsid w:val="00806349"/>
    <w:rPr>
      <w:rFonts w:ascii="Times New Roman" w:eastAsia="Times New Roman" w:hAnsi="Times New Roman" w:cs="Times New Roman"/>
      <w:b w:val="0"/>
      <w:bCs w:val="0"/>
      <w:i w:val="0"/>
      <w:iCs w:val="0"/>
      <w:smallCaps w:val="0"/>
      <w:strike w:val="0"/>
      <w:sz w:val="23"/>
      <w:szCs w:val="23"/>
      <w:u w:val="none"/>
    </w:rPr>
  </w:style>
  <w:style w:type="character" w:customStyle="1" w:styleId="2Georgia10pt">
    <w:name w:val="Основной текст (2) + Georgia;10 pt"/>
    <w:basedOn w:val="2"/>
    <w:rsid w:val="00806349"/>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2115pt-2pt">
    <w:name w:val="Основной текст (2) + 11;5 pt;Интервал -2 pt"/>
    <w:basedOn w:val="2"/>
    <w:rsid w:val="00806349"/>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eastAsia="ru-RU" w:bidi="ru-RU"/>
    </w:rPr>
  </w:style>
  <w:style w:type="character" w:customStyle="1" w:styleId="71pt0">
    <w:name w:val="Основной текст (7) + Интервал 1 pt"/>
    <w:basedOn w:val="7"/>
    <w:rsid w:val="00806349"/>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eastAsia="ru-RU" w:bidi="ru-RU"/>
    </w:rPr>
  </w:style>
  <w:style w:type="character" w:customStyle="1" w:styleId="76">
    <w:name w:val="Основной текст (7)"/>
    <w:basedOn w:val="7"/>
    <w:rsid w:val="0080634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712pt">
    <w:name w:val="Основной текст (7) + 12 pt"/>
    <w:basedOn w:val="7"/>
    <w:rsid w:val="0080634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4">
    <w:name w:val="Основной текст (14)_"/>
    <w:basedOn w:val="a0"/>
    <w:link w:val="140"/>
    <w:rsid w:val="00806349"/>
    <w:rPr>
      <w:rFonts w:ascii="Times New Roman" w:eastAsia="Times New Roman" w:hAnsi="Times New Roman" w:cs="Times New Roman"/>
      <w:b w:val="0"/>
      <w:bCs w:val="0"/>
      <w:i/>
      <w:iCs/>
      <w:smallCaps w:val="0"/>
      <w:strike w:val="0"/>
      <w:sz w:val="23"/>
      <w:szCs w:val="23"/>
      <w:u w:val="none"/>
    </w:rPr>
  </w:style>
  <w:style w:type="character" w:customStyle="1" w:styleId="ae">
    <w:name w:val="Оглавление_"/>
    <w:basedOn w:val="a0"/>
    <w:link w:val="af"/>
    <w:rsid w:val="00806349"/>
    <w:rPr>
      <w:rFonts w:ascii="Times New Roman" w:eastAsia="Times New Roman" w:hAnsi="Times New Roman" w:cs="Times New Roman"/>
      <w:b w:val="0"/>
      <w:bCs w:val="0"/>
      <w:i w:val="0"/>
      <w:iCs w:val="0"/>
      <w:smallCaps w:val="0"/>
      <w:strike w:val="0"/>
      <w:sz w:val="23"/>
      <w:szCs w:val="23"/>
      <w:u w:val="none"/>
    </w:rPr>
  </w:style>
  <w:style w:type="character" w:customStyle="1" w:styleId="320">
    <w:name w:val="Заголовок №3 (2)_"/>
    <w:basedOn w:val="a0"/>
    <w:link w:val="321"/>
    <w:rsid w:val="00806349"/>
    <w:rPr>
      <w:rFonts w:ascii="Times New Roman" w:eastAsia="Times New Roman" w:hAnsi="Times New Roman" w:cs="Times New Roman"/>
      <w:b w:val="0"/>
      <w:bCs w:val="0"/>
      <w:i w:val="0"/>
      <w:iCs w:val="0"/>
      <w:smallCaps w:val="0"/>
      <w:strike w:val="0"/>
      <w:sz w:val="23"/>
      <w:szCs w:val="23"/>
      <w:u w:val="none"/>
    </w:rPr>
  </w:style>
  <w:style w:type="character" w:customStyle="1" w:styleId="712pt0">
    <w:name w:val="Основной текст (7) + 12 pt;Полужирный;Курсив"/>
    <w:basedOn w:val="7"/>
    <w:rsid w:val="0080634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5">
    <w:name w:val="Основной текст (15)_"/>
    <w:basedOn w:val="a0"/>
    <w:link w:val="150"/>
    <w:rsid w:val="00806349"/>
    <w:rPr>
      <w:rFonts w:ascii="Times New Roman" w:eastAsia="Times New Roman" w:hAnsi="Times New Roman" w:cs="Times New Roman"/>
      <w:b/>
      <w:bCs/>
      <w:i/>
      <w:iCs/>
      <w:smallCaps w:val="0"/>
      <w:strike w:val="0"/>
      <w:u w:val="none"/>
    </w:rPr>
  </w:style>
  <w:style w:type="character" w:customStyle="1" w:styleId="322">
    <w:name w:val="Заголовок №3 (2) + Курсив"/>
    <w:basedOn w:val="320"/>
    <w:rsid w:val="0080634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35">
    <w:name w:val="Подпись к таблице (3)_"/>
    <w:basedOn w:val="a0"/>
    <w:link w:val="36"/>
    <w:rsid w:val="00806349"/>
    <w:rPr>
      <w:rFonts w:ascii="Times New Roman" w:eastAsia="Times New Roman" w:hAnsi="Times New Roman" w:cs="Times New Roman"/>
      <w:b w:val="0"/>
      <w:bCs w:val="0"/>
      <w:i/>
      <w:iCs/>
      <w:smallCaps w:val="0"/>
      <w:strike w:val="0"/>
      <w:sz w:val="23"/>
      <w:szCs w:val="23"/>
      <w:u w:val="none"/>
    </w:rPr>
  </w:style>
  <w:style w:type="character" w:customStyle="1" w:styleId="77">
    <w:name w:val="Основной текст (7) + Курсив"/>
    <w:basedOn w:val="7"/>
    <w:rsid w:val="00806349"/>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710pt">
    <w:name w:val="Основной текст (7) + 10 pt"/>
    <w:basedOn w:val="7"/>
    <w:rsid w:val="0080634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41">
    <w:name w:val="Основной текст (14) + Не курсив"/>
    <w:basedOn w:val="14"/>
    <w:rsid w:val="0080634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8">
    <w:name w:val="Основной текст (7)"/>
    <w:basedOn w:val="7"/>
    <w:rsid w:val="0080634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23">
    <w:name w:val="Заголовок №3 (2)"/>
    <w:basedOn w:val="320"/>
    <w:rsid w:val="0080634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5115pt">
    <w:name w:val="Основной текст (15) + 11;5 pt;Не полужирный;Не курсив"/>
    <w:basedOn w:val="15"/>
    <w:rsid w:val="00806349"/>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15115pt0">
    <w:name w:val="Основной текст (15) + 11;5 pt;Не полужирный;Не курсив"/>
    <w:basedOn w:val="15"/>
    <w:rsid w:val="00806349"/>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5115pt1">
    <w:name w:val="Основной текст (15) + 11;5 pt;Не полужирный"/>
    <w:basedOn w:val="15"/>
    <w:rsid w:val="00806349"/>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d">
    <w:name w:val="Подпись к картинке (2)_"/>
    <w:basedOn w:val="a0"/>
    <w:link w:val="2e"/>
    <w:rsid w:val="00806349"/>
    <w:rPr>
      <w:rFonts w:ascii="Times New Roman" w:eastAsia="Times New Roman" w:hAnsi="Times New Roman" w:cs="Times New Roman"/>
      <w:b w:val="0"/>
      <w:bCs w:val="0"/>
      <w:i w:val="0"/>
      <w:iCs w:val="0"/>
      <w:smallCaps w:val="0"/>
      <w:strike w:val="0"/>
      <w:sz w:val="23"/>
      <w:szCs w:val="23"/>
      <w:u w:val="none"/>
    </w:rPr>
  </w:style>
  <w:style w:type="character" w:customStyle="1" w:styleId="41">
    <w:name w:val="Подпись к таблице (4)_"/>
    <w:basedOn w:val="a0"/>
    <w:link w:val="42"/>
    <w:rsid w:val="00806349"/>
    <w:rPr>
      <w:rFonts w:ascii="Times New Roman" w:eastAsia="Times New Roman" w:hAnsi="Times New Roman" w:cs="Times New Roman"/>
      <w:b/>
      <w:bCs/>
      <w:i/>
      <w:iCs/>
      <w:smallCaps w:val="0"/>
      <w:strike w:val="0"/>
      <w:u w:val="none"/>
    </w:rPr>
  </w:style>
  <w:style w:type="character" w:customStyle="1" w:styleId="2f">
    <w:name w:val="Основной текст (2) + Полужирный;Курсив"/>
    <w:basedOn w:val="2"/>
    <w:rsid w:val="0080634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pt">
    <w:name w:val="Основной текст (2) + 4 pt"/>
    <w:basedOn w:val="2"/>
    <w:rsid w:val="0080634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1pt">
    <w:name w:val="Основной текст (2) + 11 pt;Полужирный"/>
    <w:basedOn w:val="2"/>
    <w:rsid w:val="0080634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Tahoma4pt">
    <w:name w:val="Основной текст (2) + Tahoma;4 pt;Курсив"/>
    <w:basedOn w:val="2"/>
    <w:rsid w:val="00806349"/>
    <w:rPr>
      <w:rFonts w:ascii="Tahoma" w:eastAsia="Tahoma" w:hAnsi="Tahoma" w:cs="Tahoma"/>
      <w:b w:val="0"/>
      <w:bCs w:val="0"/>
      <w:i/>
      <w:iCs/>
      <w:smallCaps w:val="0"/>
      <w:strike w:val="0"/>
      <w:color w:val="000000"/>
      <w:spacing w:val="0"/>
      <w:w w:val="100"/>
      <w:position w:val="0"/>
      <w:sz w:val="8"/>
      <w:szCs w:val="8"/>
      <w:u w:val="none"/>
      <w:lang w:val="ru-RU" w:eastAsia="ru-RU" w:bidi="ru-RU"/>
    </w:rPr>
  </w:style>
  <w:style w:type="character" w:customStyle="1" w:styleId="2115pt1">
    <w:name w:val="Основной текст (2) + 11;5 pt;Малые прописные"/>
    <w:basedOn w:val="2"/>
    <w:rsid w:val="00806349"/>
    <w:rPr>
      <w:rFonts w:ascii="Times New Roman" w:eastAsia="Times New Roman" w:hAnsi="Times New Roman" w:cs="Times New Roman"/>
      <w:b w:val="0"/>
      <w:bCs w:val="0"/>
      <w:i w:val="0"/>
      <w:iCs w:val="0"/>
      <w:smallCaps/>
      <w:strike w:val="0"/>
      <w:color w:val="000000"/>
      <w:spacing w:val="0"/>
      <w:w w:val="100"/>
      <w:position w:val="0"/>
      <w:sz w:val="23"/>
      <w:szCs w:val="23"/>
      <w:u w:val="none"/>
      <w:lang w:val="ru-RU" w:eastAsia="ru-RU" w:bidi="ru-RU"/>
    </w:rPr>
  </w:style>
  <w:style w:type="character" w:customStyle="1" w:styleId="16">
    <w:name w:val="Основной текст (16)_"/>
    <w:basedOn w:val="a0"/>
    <w:link w:val="160"/>
    <w:rsid w:val="00806349"/>
    <w:rPr>
      <w:rFonts w:ascii="Times New Roman" w:eastAsia="Times New Roman" w:hAnsi="Times New Roman" w:cs="Times New Roman"/>
      <w:b/>
      <w:bCs/>
      <w:i w:val="0"/>
      <w:iCs w:val="0"/>
      <w:smallCaps w:val="0"/>
      <w:strike w:val="0"/>
      <w:sz w:val="22"/>
      <w:szCs w:val="22"/>
      <w:u w:val="none"/>
    </w:rPr>
  </w:style>
  <w:style w:type="character" w:customStyle="1" w:styleId="51">
    <w:name w:val="Подпись к таблице (5)_"/>
    <w:basedOn w:val="a0"/>
    <w:link w:val="52"/>
    <w:rsid w:val="00806349"/>
    <w:rPr>
      <w:rFonts w:ascii="Times New Roman" w:eastAsia="Times New Roman" w:hAnsi="Times New Roman" w:cs="Times New Roman"/>
      <w:b/>
      <w:bCs/>
      <w:i w:val="0"/>
      <w:iCs w:val="0"/>
      <w:smallCaps w:val="0"/>
      <w:strike w:val="0"/>
      <w:sz w:val="22"/>
      <w:szCs w:val="22"/>
      <w:u w:val="none"/>
    </w:rPr>
  </w:style>
  <w:style w:type="paragraph" w:customStyle="1" w:styleId="30">
    <w:name w:val="Основной текст (3)"/>
    <w:basedOn w:val="a"/>
    <w:link w:val="3"/>
    <w:rsid w:val="00806349"/>
    <w:pPr>
      <w:shd w:val="clear" w:color="auto" w:fill="FFFFFF"/>
      <w:spacing w:after="720" w:line="354"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806349"/>
    <w:pPr>
      <w:shd w:val="clear" w:color="auto" w:fill="FFFFFF"/>
      <w:spacing w:line="311" w:lineRule="exact"/>
    </w:pPr>
    <w:rPr>
      <w:rFonts w:ascii="Times New Roman" w:eastAsia="Times New Roman" w:hAnsi="Times New Roman" w:cs="Times New Roman"/>
    </w:rPr>
  </w:style>
  <w:style w:type="paragraph" w:customStyle="1" w:styleId="a5">
    <w:name w:val="Подпись к картинке"/>
    <w:basedOn w:val="a"/>
    <w:link w:val="a4"/>
    <w:rsid w:val="00806349"/>
    <w:pPr>
      <w:shd w:val="clear" w:color="auto" w:fill="FFFFFF"/>
      <w:spacing w:line="0" w:lineRule="atLeast"/>
      <w:jc w:val="both"/>
    </w:pPr>
    <w:rPr>
      <w:rFonts w:ascii="Times New Roman" w:eastAsia="Times New Roman" w:hAnsi="Times New Roman" w:cs="Times New Roman"/>
    </w:rPr>
  </w:style>
  <w:style w:type="paragraph" w:customStyle="1" w:styleId="60">
    <w:name w:val="Основной текст (6)"/>
    <w:basedOn w:val="a"/>
    <w:link w:val="6"/>
    <w:rsid w:val="00806349"/>
    <w:pPr>
      <w:shd w:val="clear" w:color="auto" w:fill="FFFFFF"/>
      <w:spacing w:line="0" w:lineRule="atLeast"/>
    </w:pPr>
    <w:rPr>
      <w:rFonts w:ascii="Garamond" w:eastAsia="Garamond" w:hAnsi="Garamond" w:cs="Garamond"/>
      <w:sz w:val="10"/>
      <w:szCs w:val="10"/>
      <w:lang w:val="en-US" w:eastAsia="en-US" w:bidi="en-US"/>
    </w:rPr>
  </w:style>
  <w:style w:type="paragraph" w:customStyle="1" w:styleId="10">
    <w:name w:val="Заголовок №1"/>
    <w:basedOn w:val="a"/>
    <w:link w:val="1"/>
    <w:rsid w:val="00806349"/>
    <w:pPr>
      <w:shd w:val="clear" w:color="auto" w:fill="FFFFFF"/>
      <w:spacing w:before="2280" w:line="617" w:lineRule="exact"/>
      <w:jc w:val="center"/>
      <w:outlineLvl w:val="0"/>
    </w:pPr>
    <w:rPr>
      <w:rFonts w:ascii="Times New Roman" w:eastAsia="Times New Roman" w:hAnsi="Times New Roman" w:cs="Times New Roman"/>
      <w:b/>
      <w:bCs/>
      <w:sz w:val="30"/>
      <w:szCs w:val="30"/>
    </w:rPr>
  </w:style>
  <w:style w:type="paragraph" w:customStyle="1" w:styleId="120">
    <w:name w:val="Заголовок №1 (2)"/>
    <w:basedOn w:val="a"/>
    <w:link w:val="12"/>
    <w:rsid w:val="00806349"/>
    <w:pPr>
      <w:shd w:val="clear" w:color="auto" w:fill="FFFFFF"/>
      <w:spacing w:before="1260" w:after="2940" w:line="0" w:lineRule="atLeast"/>
      <w:jc w:val="center"/>
      <w:outlineLvl w:val="0"/>
    </w:pPr>
    <w:rPr>
      <w:rFonts w:ascii="Times New Roman" w:eastAsia="Times New Roman" w:hAnsi="Times New Roman" w:cs="Times New Roman"/>
      <w:sz w:val="30"/>
      <w:szCs w:val="30"/>
    </w:rPr>
  </w:style>
  <w:style w:type="paragraph" w:customStyle="1" w:styleId="22">
    <w:name w:val="Колонтитул (2)"/>
    <w:basedOn w:val="a"/>
    <w:link w:val="21"/>
    <w:rsid w:val="00806349"/>
    <w:pPr>
      <w:shd w:val="clear" w:color="auto" w:fill="FFFFFF"/>
      <w:spacing w:line="0" w:lineRule="atLeast"/>
      <w:jc w:val="right"/>
    </w:pPr>
    <w:rPr>
      <w:rFonts w:ascii="Times New Roman" w:eastAsia="Times New Roman" w:hAnsi="Times New Roman" w:cs="Times New Roman"/>
      <w:sz w:val="26"/>
      <w:szCs w:val="26"/>
    </w:rPr>
  </w:style>
  <w:style w:type="paragraph" w:customStyle="1" w:styleId="40">
    <w:name w:val="Основной текст (4)"/>
    <w:basedOn w:val="a"/>
    <w:link w:val="4"/>
    <w:rsid w:val="00806349"/>
    <w:pPr>
      <w:shd w:val="clear" w:color="auto" w:fill="FFFFFF"/>
      <w:spacing w:before="2940" w:after="1260" w:line="0" w:lineRule="atLeast"/>
    </w:pPr>
    <w:rPr>
      <w:rFonts w:ascii="Times New Roman" w:eastAsia="Times New Roman" w:hAnsi="Times New Roman" w:cs="Times New Roman"/>
      <w:b/>
      <w:bCs/>
      <w:i/>
      <w:iCs/>
      <w:sz w:val="15"/>
      <w:szCs w:val="15"/>
    </w:rPr>
  </w:style>
  <w:style w:type="paragraph" w:customStyle="1" w:styleId="50">
    <w:name w:val="Основной текст (5)"/>
    <w:basedOn w:val="a"/>
    <w:link w:val="5"/>
    <w:rsid w:val="00806349"/>
    <w:pPr>
      <w:shd w:val="clear" w:color="auto" w:fill="FFFFFF"/>
      <w:spacing w:before="1260" w:after="480" w:line="0" w:lineRule="atLeast"/>
    </w:pPr>
    <w:rPr>
      <w:rFonts w:ascii="Times New Roman" w:eastAsia="Times New Roman" w:hAnsi="Times New Roman" w:cs="Times New Roman"/>
      <w:b/>
      <w:bCs/>
      <w:sz w:val="14"/>
      <w:szCs w:val="14"/>
    </w:rPr>
  </w:style>
  <w:style w:type="paragraph" w:customStyle="1" w:styleId="a7">
    <w:name w:val="Подпись к таблице"/>
    <w:basedOn w:val="a"/>
    <w:link w:val="a6"/>
    <w:rsid w:val="00806349"/>
    <w:pPr>
      <w:shd w:val="clear" w:color="auto" w:fill="FFFFFF"/>
      <w:spacing w:line="0" w:lineRule="atLeast"/>
    </w:pPr>
    <w:rPr>
      <w:rFonts w:ascii="Times New Roman" w:eastAsia="Times New Roman" w:hAnsi="Times New Roman" w:cs="Times New Roman"/>
    </w:rPr>
  </w:style>
  <w:style w:type="paragraph" w:customStyle="1" w:styleId="32">
    <w:name w:val="Заголовок №3"/>
    <w:basedOn w:val="a"/>
    <w:link w:val="31"/>
    <w:rsid w:val="00806349"/>
    <w:pPr>
      <w:shd w:val="clear" w:color="auto" w:fill="FFFFFF"/>
      <w:spacing w:line="413" w:lineRule="exact"/>
      <w:jc w:val="both"/>
      <w:outlineLvl w:val="2"/>
    </w:pPr>
    <w:rPr>
      <w:rFonts w:ascii="Times New Roman" w:eastAsia="Times New Roman" w:hAnsi="Times New Roman" w:cs="Times New Roman"/>
      <w:b/>
      <w:bCs/>
    </w:rPr>
  </w:style>
  <w:style w:type="paragraph" w:customStyle="1" w:styleId="a9">
    <w:name w:val="Сноска"/>
    <w:basedOn w:val="a"/>
    <w:link w:val="a8"/>
    <w:rsid w:val="00806349"/>
    <w:pPr>
      <w:shd w:val="clear" w:color="auto" w:fill="FFFFFF"/>
      <w:spacing w:line="274" w:lineRule="exact"/>
      <w:jc w:val="both"/>
    </w:pPr>
    <w:rPr>
      <w:rFonts w:ascii="Times New Roman" w:eastAsia="Times New Roman" w:hAnsi="Times New Roman" w:cs="Times New Roman"/>
    </w:rPr>
  </w:style>
  <w:style w:type="paragraph" w:customStyle="1" w:styleId="ab">
    <w:name w:val="Колонтитул"/>
    <w:basedOn w:val="a"/>
    <w:link w:val="aa"/>
    <w:rsid w:val="00806349"/>
    <w:pPr>
      <w:shd w:val="clear" w:color="auto" w:fill="FFFFFF"/>
      <w:spacing w:line="0" w:lineRule="atLeast"/>
    </w:pPr>
    <w:rPr>
      <w:rFonts w:ascii="Times New Roman" w:eastAsia="Times New Roman" w:hAnsi="Times New Roman" w:cs="Times New Roman"/>
      <w:b/>
      <w:bCs/>
      <w:sz w:val="18"/>
      <w:szCs w:val="18"/>
    </w:rPr>
  </w:style>
  <w:style w:type="paragraph" w:customStyle="1" w:styleId="34">
    <w:name w:val="Колонтитул (3)"/>
    <w:basedOn w:val="a"/>
    <w:link w:val="33"/>
    <w:rsid w:val="00806349"/>
    <w:pPr>
      <w:shd w:val="clear" w:color="auto" w:fill="FFFFFF"/>
      <w:spacing w:line="413" w:lineRule="exact"/>
    </w:pPr>
    <w:rPr>
      <w:rFonts w:ascii="Times New Roman" w:eastAsia="Times New Roman" w:hAnsi="Times New Roman" w:cs="Times New Roman"/>
    </w:rPr>
  </w:style>
  <w:style w:type="paragraph" w:customStyle="1" w:styleId="70">
    <w:name w:val="Основной текст (7)"/>
    <w:basedOn w:val="a"/>
    <w:link w:val="7"/>
    <w:rsid w:val="00806349"/>
    <w:pPr>
      <w:shd w:val="clear" w:color="auto" w:fill="FFFFFF"/>
      <w:spacing w:line="413" w:lineRule="exact"/>
    </w:pPr>
    <w:rPr>
      <w:rFonts w:ascii="Times New Roman" w:eastAsia="Times New Roman" w:hAnsi="Times New Roman" w:cs="Times New Roman"/>
      <w:sz w:val="23"/>
      <w:szCs w:val="23"/>
    </w:rPr>
  </w:style>
  <w:style w:type="paragraph" w:customStyle="1" w:styleId="25">
    <w:name w:val="Сноска (2)"/>
    <w:basedOn w:val="a"/>
    <w:link w:val="24"/>
    <w:rsid w:val="00806349"/>
    <w:pPr>
      <w:shd w:val="clear" w:color="auto" w:fill="FFFFFF"/>
      <w:spacing w:line="413" w:lineRule="exact"/>
      <w:ind w:firstLine="760"/>
    </w:pPr>
    <w:rPr>
      <w:rFonts w:ascii="Times New Roman" w:eastAsia="Times New Roman" w:hAnsi="Times New Roman" w:cs="Times New Roman"/>
      <w:sz w:val="23"/>
      <w:szCs w:val="23"/>
    </w:rPr>
  </w:style>
  <w:style w:type="paragraph" w:customStyle="1" w:styleId="80">
    <w:name w:val="Основной текст (8)"/>
    <w:basedOn w:val="a"/>
    <w:link w:val="8"/>
    <w:rsid w:val="00806349"/>
    <w:pPr>
      <w:shd w:val="clear" w:color="auto" w:fill="FFFFFF"/>
      <w:spacing w:line="0" w:lineRule="atLeast"/>
      <w:jc w:val="both"/>
    </w:pPr>
    <w:rPr>
      <w:rFonts w:ascii="Times New Roman" w:eastAsia="Times New Roman" w:hAnsi="Times New Roman" w:cs="Times New Roman"/>
      <w:sz w:val="20"/>
      <w:szCs w:val="20"/>
    </w:rPr>
  </w:style>
  <w:style w:type="paragraph" w:customStyle="1" w:styleId="90">
    <w:name w:val="Основной текст (9)"/>
    <w:basedOn w:val="a"/>
    <w:link w:val="9"/>
    <w:rsid w:val="00806349"/>
    <w:pPr>
      <w:shd w:val="clear" w:color="auto" w:fill="FFFFFF"/>
      <w:spacing w:after="420" w:line="0" w:lineRule="atLeast"/>
    </w:pPr>
    <w:rPr>
      <w:rFonts w:ascii="Times New Roman" w:eastAsia="Times New Roman" w:hAnsi="Times New Roman" w:cs="Times New Roman"/>
      <w:b/>
      <w:bCs/>
      <w:i/>
      <w:iCs/>
      <w:spacing w:val="20"/>
      <w:sz w:val="26"/>
      <w:szCs w:val="26"/>
    </w:rPr>
  </w:style>
  <w:style w:type="paragraph" w:customStyle="1" w:styleId="221">
    <w:name w:val="Заголовок №2 (2)"/>
    <w:basedOn w:val="a"/>
    <w:link w:val="220"/>
    <w:rsid w:val="00806349"/>
    <w:pPr>
      <w:shd w:val="clear" w:color="auto" w:fill="FFFFFF"/>
      <w:spacing w:before="120" w:line="0" w:lineRule="atLeast"/>
      <w:ind w:firstLine="740"/>
      <w:jc w:val="both"/>
      <w:outlineLvl w:val="1"/>
    </w:pPr>
    <w:rPr>
      <w:rFonts w:ascii="Consolas" w:eastAsia="Consolas" w:hAnsi="Consolas" w:cs="Consolas"/>
      <w:b/>
      <w:bCs/>
      <w:i/>
      <w:iCs/>
      <w:spacing w:val="20"/>
      <w:sz w:val="28"/>
      <w:szCs w:val="28"/>
    </w:rPr>
  </w:style>
  <w:style w:type="paragraph" w:customStyle="1" w:styleId="101">
    <w:name w:val="Основной текст (10)"/>
    <w:basedOn w:val="a"/>
    <w:link w:val="100"/>
    <w:rsid w:val="00806349"/>
    <w:pPr>
      <w:shd w:val="clear" w:color="auto" w:fill="FFFFFF"/>
      <w:spacing w:line="245" w:lineRule="exact"/>
    </w:pPr>
    <w:rPr>
      <w:rFonts w:ascii="Century Schoolbook" w:eastAsia="Century Schoolbook" w:hAnsi="Century Schoolbook" w:cs="Century Schoolbook"/>
      <w:sz w:val="12"/>
      <w:szCs w:val="12"/>
    </w:rPr>
  </w:style>
  <w:style w:type="paragraph" w:customStyle="1" w:styleId="27">
    <w:name w:val="Заголовок №2"/>
    <w:basedOn w:val="a"/>
    <w:link w:val="26"/>
    <w:rsid w:val="00806349"/>
    <w:pPr>
      <w:shd w:val="clear" w:color="auto" w:fill="FFFFFF"/>
      <w:spacing w:line="245" w:lineRule="exact"/>
      <w:jc w:val="both"/>
      <w:outlineLvl w:val="1"/>
    </w:pPr>
    <w:rPr>
      <w:rFonts w:ascii="Times New Roman" w:eastAsia="Times New Roman" w:hAnsi="Times New Roman" w:cs="Times New Roman"/>
      <w:i/>
      <w:iCs/>
      <w:spacing w:val="30"/>
      <w:sz w:val="28"/>
      <w:szCs w:val="28"/>
    </w:rPr>
  </w:style>
  <w:style w:type="paragraph" w:customStyle="1" w:styleId="111">
    <w:name w:val="Основной текст (11)"/>
    <w:basedOn w:val="a"/>
    <w:link w:val="110"/>
    <w:rsid w:val="00806349"/>
    <w:pPr>
      <w:shd w:val="clear" w:color="auto" w:fill="FFFFFF"/>
      <w:spacing w:after="180" w:line="245" w:lineRule="exact"/>
    </w:pPr>
    <w:rPr>
      <w:rFonts w:ascii="Times New Roman" w:eastAsia="Times New Roman" w:hAnsi="Times New Roman" w:cs="Times New Roman"/>
      <w:i/>
      <w:iCs/>
      <w:sz w:val="8"/>
      <w:szCs w:val="8"/>
    </w:rPr>
  </w:style>
  <w:style w:type="paragraph" w:customStyle="1" w:styleId="122">
    <w:name w:val="Основной текст (12)"/>
    <w:basedOn w:val="a"/>
    <w:link w:val="121"/>
    <w:rsid w:val="00806349"/>
    <w:pPr>
      <w:shd w:val="clear" w:color="auto" w:fill="FFFFFF"/>
      <w:spacing w:before="180" w:line="413" w:lineRule="exact"/>
      <w:jc w:val="both"/>
    </w:pPr>
    <w:rPr>
      <w:rFonts w:ascii="Franklin Gothic Book" w:eastAsia="Franklin Gothic Book" w:hAnsi="Franklin Gothic Book" w:cs="Franklin Gothic Book"/>
      <w:spacing w:val="-30"/>
      <w:sz w:val="38"/>
      <w:szCs w:val="38"/>
    </w:rPr>
  </w:style>
  <w:style w:type="paragraph" w:customStyle="1" w:styleId="ad">
    <w:name w:val="Другое"/>
    <w:basedOn w:val="a"/>
    <w:link w:val="ac"/>
    <w:rsid w:val="00806349"/>
    <w:pPr>
      <w:shd w:val="clear" w:color="auto" w:fill="FFFFFF"/>
    </w:pPr>
    <w:rPr>
      <w:rFonts w:ascii="Times New Roman" w:eastAsia="Times New Roman" w:hAnsi="Times New Roman" w:cs="Times New Roman"/>
      <w:sz w:val="20"/>
      <w:szCs w:val="20"/>
    </w:rPr>
  </w:style>
  <w:style w:type="paragraph" w:customStyle="1" w:styleId="130">
    <w:name w:val="Основной текст (13)"/>
    <w:basedOn w:val="a"/>
    <w:link w:val="13"/>
    <w:rsid w:val="00806349"/>
    <w:pPr>
      <w:shd w:val="clear" w:color="auto" w:fill="FFFFFF"/>
      <w:spacing w:after="180" w:line="0" w:lineRule="atLeast"/>
    </w:pPr>
    <w:rPr>
      <w:rFonts w:ascii="Times New Roman" w:eastAsia="Times New Roman" w:hAnsi="Times New Roman" w:cs="Times New Roman"/>
      <w:b/>
      <w:bCs/>
      <w:i/>
      <w:iCs/>
      <w:sz w:val="19"/>
      <w:szCs w:val="19"/>
    </w:rPr>
  </w:style>
  <w:style w:type="paragraph" w:customStyle="1" w:styleId="231">
    <w:name w:val="Заголовок №2 (3)"/>
    <w:basedOn w:val="a"/>
    <w:link w:val="230"/>
    <w:rsid w:val="00806349"/>
    <w:pPr>
      <w:shd w:val="clear" w:color="auto" w:fill="FFFFFF"/>
      <w:spacing w:line="0" w:lineRule="atLeast"/>
      <w:jc w:val="right"/>
      <w:outlineLvl w:val="1"/>
    </w:pPr>
    <w:rPr>
      <w:rFonts w:ascii="Times New Roman" w:eastAsia="Times New Roman" w:hAnsi="Times New Roman" w:cs="Times New Roman"/>
      <w:b/>
      <w:bCs/>
      <w:i/>
      <w:iCs/>
      <w:spacing w:val="40"/>
      <w:sz w:val="28"/>
      <w:szCs w:val="28"/>
    </w:rPr>
  </w:style>
  <w:style w:type="paragraph" w:customStyle="1" w:styleId="2c">
    <w:name w:val="Подпись к таблице (2)"/>
    <w:basedOn w:val="a"/>
    <w:link w:val="2b"/>
    <w:rsid w:val="00806349"/>
    <w:pPr>
      <w:shd w:val="clear" w:color="auto" w:fill="FFFFFF"/>
      <w:spacing w:line="0" w:lineRule="atLeast"/>
      <w:jc w:val="right"/>
    </w:pPr>
    <w:rPr>
      <w:rFonts w:ascii="Times New Roman" w:eastAsia="Times New Roman" w:hAnsi="Times New Roman" w:cs="Times New Roman"/>
      <w:sz w:val="23"/>
      <w:szCs w:val="23"/>
    </w:rPr>
  </w:style>
  <w:style w:type="paragraph" w:customStyle="1" w:styleId="140">
    <w:name w:val="Основной текст (14)"/>
    <w:basedOn w:val="a"/>
    <w:link w:val="14"/>
    <w:rsid w:val="00806349"/>
    <w:pPr>
      <w:shd w:val="clear" w:color="auto" w:fill="FFFFFF"/>
      <w:spacing w:line="413" w:lineRule="exact"/>
      <w:jc w:val="both"/>
    </w:pPr>
    <w:rPr>
      <w:rFonts w:ascii="Times New Roman" w:eastAsia="Times New Roman" w:hAnsi="Times New Roman" w:cs="Times New Roman"/>
      <w:i/>
      <w:iCs/>
      <w:sz w:val="23"/>
      <w:szCs w:val="23"/>
    </w:rPr>
  </w:style>
  <w:style w:type="paragraph" w:customStyle="1" w:styleId="af">
    <w:name w:val="Оглавление"/>
    <w:basedOn w:val="a"/>
    <w:link w:val="ae"/>
    <w:rsid w:val="00806349"/>
    <w:pPr>
      <w:shd w:val="clear" w:color="auto" w:fill="FFFFFF"/>
      <w:spacing w:line="413" w:lineRule="exact"/>
      <w:jc w:val="both"/>
    </w:pPr>
    <w:rPr>
      <w:rFonts w:ascii="Times New Roman" w:eastAsia="Times New Roman" w:hAnsi="Times New Roman" w:cs="Times New Roman"/>
      <w:sz w:val="23"/>
      <w:szCs w:val="23"/>
    </w:rPr>
  </w:style>
  <w:style w:type="paragraph" w:customStyle="1" w:styleId="321">
    <w:name w:val="Заголовок №3 (2)"/>
    <w:basedOn w:val="a"/>
    <w:link w:val="320"/>
    <w:rsid w:val="00806349"/>
    <w:pPr>
      <w:shd w:val="clear" w:color="auto" w:fill="FFFFFF"/>
      <w:spacing w:before="180" w:line="413" w:lineRule="exact"/>
      <w:jc w:val="right"/>
      <w:outlineLvl w:val="2"/>
    </w:pPr>
    <w:rPr>
      <w:rFonts w:ascii="Times New Roman" w:eastAsia="Times New Roman" w:hAnsi="Times New Roman" w:cs="Times New Roman"/>
      <w:sz w:val="23"/>
      <w:szCs w:val="23"/>
    </w:rPr>
  </w:style>
  <w:style w:type="paragraph" w:customStyle="1" w:styleId="150">
    <w:name w:val="Основной текст (15)"/>
    <w:basedOn w:val="a"/>
    <w:link w:val="15"/>
    <w:rsid w:val="00806349"/>
    <w:pPr>
      <w:shd w:val="clear" w:color="auto" w:fill="FFFFFF"/>
      <w:spacing w:line="413" w:lineRule="exact"/>
      <w:jc w:val="both"/>
    </w:pPr>
    <w:rPr>
      <w:rFonts w:ascii="Times New Roman" w:eastAsia="Times New Roman" w:hAnsi="Times New Roman" w:cs="Times New Roman"/>
      <w:b/>
      <w:bCs/>
      <w:i/>
      <w:iCs/>
    </w:rPr>
  </w:style>
  <w:style w:type="paragraph" w:customStyle="1" w:styleId="36">
    <w:name w:val="Подпись к таблице (3)"/>
    <w:basedOn w:val="a"/>
    <w:link w:val="35"/>
    <w:rsid w:val="00806349"/>
    <w:pPr>
      <w:shd w:val="clear" w:color="auto" w:fill="FFFFFF"/>
      <w:spacing w:line="0" w:lineRule="atLeast"/>
    </w:pPr>
    <w:rPr>
      <w:rFonts w:ascii="Times New Roman" w:eastAsia="Times New Roman" w:hAnsi="Times New Roman" w:cs="Times New Roman"/>
      <w:i/>
      <w:iCs/>
      <w:sz w:val="23"/>
      <w:szCs w:val="23"/>
    </w:rPr>
  </w:style>
  <w:style w:type="paragraph" w:customStyle="1" w:styleId="2e">
    <w:name w:val="Подпись к картинке (2)"/>
    <w:basedOn w:val="a"/>
    <w:link w:val="2d"/>
    <w:rsid w:val="00806349"/>
    <w:pPr>
      <w:shd w:val="clear" w:color="auto" w:fill="FFFFFF"/>
      <w:spacing w:line="413" w:lineRule="exact"/>
      <w:ind w:firstLine="620"/>
      <w:jc w:val="both"/>
    </w:pPr>
    <w:rPr>
      <w:rFonts w:ascii="Times New Roman" w:eastAsia="Times New Roman" w:hAnsi="Times New Roman" w:cs="Times New Roman"/>
      <w:sz w:val="23"/>
      <w:szCs w:val="23"/>
    </w:rPr>
  </w:style>
  <w:style w:type="paragraph" w:customStyle="1" w:styleId="42">
    <w:name w:val="Подпись к таблице (4)"/>
    <w:basedOn w:val="a"/>
    <w:link w:val="41"/>
    <w:rsid w:val="00806349"/>
    <w:pPr>
      <w:shd w:val="clear" w:color="auto" w:fill="FFFFFF"/>
      <w:spacing w:line="0" w:lineRule="atLeast"/>
    </w:pPr>
    <w:rPr>
      <w:rFonts w:ascii="Times New Roman" w:eastAsia="Times New Roman" w:hAnsi="Times New Roman" w:cs="Times New Roman"/>
      <w:b/>
      <w:bCs/>
      <w:i/>
      <w:iCs/>
    </w:rPr>
  </w:style>
  <w:style w:type="paragraph" w:customStyle="1" w:styleId="160">
    <w:name w:val="Основной текст (16)"/>
    <w:basedOn w:val="a"/>
    <w:link w:val="16"/>
    <w:rsid w:val="00806349"/>
    <w:pPr>
      <w:shd w:val="clear" w:color="auto" w:fill="FFFFFF"/>
      <w:spacing w:line="413" w:lineRule="exact"/>
      <w:jc w:val="both"/>
    </w:pPr>
    <w:rPr>
      <w:rFonts w:ascii="Times New Roman" w:eastAsia="Times New Roman" w:hAnsi="Times New Roman" w:cs="Times New Roman"/>
      <w:b/>
      <w:bCs/>
      <w:sz w:val="22"/>
      <w:szCs w:val="22"/>
    </w:rPr>
  </w:style>
  <w:style w:type="paragraph" w:customStyle="1" w:styleId="52">
    <w:name w:val="Подпись к таблице (5)"/>
    <w:basedOn w:val="a"/>
    <w:link w:val="51"/>
    <w:rsid w:val="00806349"/>
    <w:pPr>
      <w:shd w:val="clear" w:color="auto" w:fill="FFFFFF"/>
      <w:spacing w:line="0" w:lineRule="atLeast"/>
    </w:pPr>
    <w:rPr>
      <w:rFonts w:ascii="Times New Roman" w:eastAsia="Times New Roman" w:hAnsi="Times New Roman" w:cs="Times New Roman"/>
      <w:b/>
      <w:bCs/>
      <w:sz w:val="22"/>
      <w:szCs w:val="22"/>
    </w:rPr>
  </w:style>
  <w:style w:type="paragraph" w:styleId="af0">
    <w:name w:val="Balloon Text"/>
    <w:basedOn w:val="a"/>
    <w:link w:val="af1"/>
    <w:uiPriority w:val="99"/>
    <w:semiHidden/>
    <w:unhideWhenUsed/>
    <w:rsid w:val="00364FC3"/>
    <w:rPr>
      <w:rFonts w:ascii="Tahoma" w:hAnsi="Tahoma" w:cs="Tahoma"/>
      <w:sz w:val="16"/>
      <w:szCs w:val="16"/>
    </w:rPr>
  </w:style>
  <w:style w:type="character" w:customStyle="1" w:styleId="af1">
    <w:name w:val="Текст выноски Знак"/>
    <w:basedOn w:val="a0"/>
    <w:link w:val="af0"/>
    <w:uiPriority w:val="99"/>
    <w:semiHidden/>
    <w:rsid w:val="00364FC3"/>
    <w:rPr>
      <w:rFonts w:ascii="Tahoma" w:hAnsi="Tahoma" w:cs="Tahoma"/>
      <w:color w:val="000000"/>
      <w:sz w:val="16"/>
      <w:szCs w:val="16"/>
    </w:rPr>
  </w:style>
  <w:style w:type="paragraph" w:styleId="af2">
    <w:name w:val="List Paragraph"/>
    <w:basedOn w:val="a"/>
    <w:qFormat/>
    <w:rsid w:val="00364FC3"/>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f3">
    <w:name w:val="header"/>
    <w:basedOn w:val="a"/>
    <w:link w:val="af4"/>
    <w:uiPriority w:val="99"/>
    <w:semiHidden/>
    <w:unhideWhenUsed/>
    <w:rsid w:val="002B3F65"/>
    <w:pPr>
      <w:tabs>
        <w:tab w:val="center" w:pos="4677"/>
        <w:tab w:val="right" w:pos="9355"/>
      </w:tabs>
    </w:pPr>
  </w:style>
  <w:style w:type="character" w:customStyle="1" w:styleId="af4">
    <w:name w:val="Верхний колонтитул Знак"/>
    <w:basedOn w:val="a0"/>
    <w:link w:val="af3"/>
    <w:uiPriority w:val="99"/>
    <w:semiHidden/>
    <w:rsid w:val="002B3F65"/>
    <w:rPr>
      <w:color w:val="000000"/>
    </w:rPr>
  </w:style>
  <w:style w:type="paragraph" w:styleId="af5">
    <w:name w:val="footer"/>
    <w:basedOn w:val="a"/>
    <w:link w:val="af6"/>
    <w:uiPriority w:val="99"/>
    <w:semiHidden/>
    <w:unhideWhenUsed/>
    <w:rsid w:val="002B3F65"/>
    <w:pPr>
      <w:tabs>
        <w:tab w:val="center" w:pos="4677"/>
        <w:tab w:val="right" w:pos="9355"/>
      </w:tabs>
    </w:pPr>
  </w:style>
  <w:style w:type="character" w:customStyle="1" w:styleId="af6">
    <w:name w:val="Нижний колонтитул Знак"/>
    <w:basedOn w:val="a0"/>
    <w:link w:val="af5"/>
    <w:uiPriority w:val="99"/>
    <w:semiHidden/>
    <w:rsid w:val="002B3F65"/>
    <w:rPr>
      <w:color w:val="000000"/>
    </w:rPr>
  </w:style>
  <w:style w:type="table" w:styleId="af7">
    <w:name w:val="Table Grid"/>
    <w:basedOn w:val="a1"/>
    <w:uiPriority w:val="39"/>
    <w:rsid w:val="0005793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Garamond" w:eastAsia="Garamond" w:hAnsi="Garamond" w:cs="Garamond"/>
      <w:b w:val="0"/>
      <w:bCs w:val="0"/>
      <w:i w:val="0"/>
      <w:iCs w:val="0"/>
      <w:smallCaps w:val="0"/>
      <w:strike w:val="0"/>
      <w:sz w:val="10"/>
      <w:szCs w:val="10"/>
      <w:u w:val="none"/>
      <w:lang w:val="en-US" w:eastAsia="en-US" w:bidi="en-US"/>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0"/>
      <w:szCs w:val="30"/>
      <w:u w:val="none"/>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z w:val="30"/>
      <w:szCs w:val="3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15"/>
      <w:szCs w:val="15"/>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4"/>
      <w:szCs w:val="14"/>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u w:val="none"/>
    </w:rPr>
  </w:style>
  <w:style w:type="character" w:customStyle="1" w:styleId="a8">
    <w:name w:val="Сноска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Колонтитул_"/>
    <w:basedOn w:val="a0"/>
    <w:link w:val="ab"/>
    <w:rPr>
      <w:rFonts w:ascii="Times New Roman" w:eastAsia="Times New Roman" w:hAnsi="Times New Roman" w:cs="Times New Roman"/>
      <w:b/>
      <w:bCs/>
      <w:i w:val="0"/>
      <w:iCs w:val="0"/>
      <w:smallCaps w:val="0"/>
      <w:strike w:val="0"/>
      <w:sz w:val="18"/>
      <w:szCs w:val="18"/>
      <w:u w:val="none"/>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95pt">
    <w:name w:val="Основной текст (2) + 9;5 pt;Полужирный;Малые прописные"/>
    <w:basedOn w:val="2"/>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33">
    <w:name w:val="Колонтитул (3)_"/>
    <w:basedOn w:val="a0"/>
    <w:link w:val="34"/>
    <w:rPr>
      <w:rFonts w:ascii="Times New Roman" w:eastAsia="Times New Roman" w:hAnsi="Times New Roman" w:cs="Times New Roman"/>
      <w:b w:val="0"/>
      <w:bCs w:val="0"/>
      <w:i w:val="0"/>
      <w:iCs w:val="0"/>
      <w:smallCaps w:val="0"/>
      <w:strike w:val="0"/>
      <w:u w:val="none"/>
    </w:rPr>
  </w:style>
  <w:style w:type="character" w:customStyle="1" w:styleId="2Candara95pt">
    <w:name w:val="Основной текст (2) + Candara;9;5 pt"/>
    <w:basedOn w:val="2"/>
    <w:rPr>
      <w:rFonts w:ascii="Candara" w:eastAsia="Candara" w:hAnsi="Candara" w:cs="Candara"/>
      <w:b/>
      <w:bCs/>
      <w:i w:val="0"/>
      <w:iCs w:val="0"/>
      <w:smallCaps w:val="0"/>
      <w:strike w:val="0"/>
      <w:color w:val="000000"/>
      <w:spacing w:val="0"/>
      <w:w w:val="100"/>
      <w:position w:val="0"/>
      <w:sz w:val="19"/>
      <w:szCs w:val="19"/>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3"/>
      <w:szCs w:val="23"/>
      <w:u w:val="none"/>
    </w:rPr>
  </w:style>
  <w:style w:type="character" w:customStyle="1" w:styleId="71">
    <w:name w:val="Основной текст (7) + Малые прописные"/>
    <w:basedOn w:val="7"/>
    <w:rPr>
      <w:rFonts w:ascii="Times New Roman" w:eastAsia="Times New Roman" w:hAnsi="Times New Roman" w:cs="Times New Roman"/>
      <w:b w:val="0"/>
      <w:bCs w:val="0"/>
      <w:i w:val="0"/>
      <w:iCs w:val="0"/>
      <w:smallCaps/>
      <w:strike w:val="0"/>
      <w:color w:val="000000"/>
      <w:spacing w:val="0"/>
      <w:w w:val="100"/>
      <w:position w:val="0"/>
      <w:sz w:val="23"/>
      <w:szCs w:val="23"/>
      <w:u w:val="none"/>
      <w:lang w:val="en-US" w:eastAsia="en-US" w:bidi="en-US"/>
    </w:rPr>
  </w:style>
  <w:style w:type="character" w:customStyle="1" w:styleId="24">
    <w:name w:val="Сноска (2)_"/>
    <w:basedOn w:val="a0"/>
    <w:link w:val="25"/>
    <w:rPr>
      <w:rFonts w:ascii="Times New Roman" w:eastAsia="Times New Roman" w:hAnsi="Times New Roman" w:cs="Times New Roman"/>
      <w:b w:val="0"/>
      <w:bCs w:val="0"/>
      <w:i w:val="0"/>
      <w:iCs w:val="0"/>
      <w:smallCaps w:val="0"/>
      <w:strike w:val="0"/>
      <w:sz w:val="23"/>
      <w:szCs w:val="23"/>
      <w:u w:val="none"/>
    </w:rPr>
  </w:style>
  <w:style w:type="character" w:customStyle="1" w:styleId="71pt">
    <w:name w:val="Основной текст (7) + Интервал 1 pt"/>
    <w:basedOn w:val="7"/>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en-US" w:eastAsia="en-US" w:bidi="en-US"/>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73">
    <w:name w:val="Основной текст (7) + Курсив"/>
    <w:basedOn w:val="7"/>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4">
    <w:name w:val="Основной текст (7) + Курсив"/>
    <w:basedOn w:val="7"/>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iCs/>
      <w:smallCaps w:val="0"/>
      <w:strike w:val="0"/>
      <w:spacing w:val="20"/>
      <w:sz w:val="26"/>
      <w:szCs w:val="26"/>
      <w:u w:val="none"/>
    </w:rPr>
  </w:style>
  <w:style w:type="character" w:customStyle="1" w:styleId="912pt0pt">
    <w:name w:val="Основной текст (9) + 12 pt;Не курсив;Интервал 0 pt"/>
    <w:basedOn w:val="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12pt0pt0">
    <w:name w:val="Основной текст (9) + 12 pt;Не курсив;Интервал 0 pt"/>
    <w:basedOn w:val="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1">
    <w:name w:val="Основной текст (9)"/>
    <w:basedOn w:val="9"/>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92">
    <w:name w:val="Основной текст (9)"/>
    <w:basedOn w:val="9"/>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93">
    <w:name w:val="Основной текст (9)"/>
    <w:basedOn w:val="9"/>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220">
    <w:name w:val="Заголовок №2 (2)_"/>
    <w:basedOn w:val="a0"/>
    <w:link w:val="221"/>
    <w:rPr>
      <w:rFonts w:ascii="Consolas" w:eastAsia="Consolas" w:hAnsi="Consolas" w:cs="Consolas"/>
      <w:b/>
      <w:bCs/>
      <w:i/>
      <w:iCs/>
      <w:smallCaps w:val="0"/>
      <w:strike w:val="0"/>
      <w:spacing w:val="20"/>
      <w:sz w:val="28"/>
      <w:szCs w:val="28"/>
      <w:u w:val="none"/>
    </w:rPr>
  </w:style>
  <w:style w:type="character" w:customStyle="1" w:styleId="222">
    <w:name w:val="Заголовок №2 (2)"/>
    <w:basedOn w:val="220"/>
    <w:rPr>
      <w:rFonts w:ascii="Consolas" w:eastAsia="Consolas" w:hAnsi="Consolas" w:cs="Consolas"/>
      <w:b/>
      <w:bCs/>
      <w:i/>
      <w:iCs/>
      <w:smallCaps w:val="0"/>
      <w:strike w:val="0"/>
      <w:color w:val="000000"/>
      <w:spacing w:val="20"/>
      <w:w w:val="100"/>
      <w:position w:val="0"/>
      <w:sz w:val="28"/>
      <w:szCs w:val="28"/>
      <w:u w:val="none"/>
      <w:lang w:val="ru-RU" w:eastAsia="ru-RU" w:bidi="ru-RU"/>
    </w:rPr>
  </w:style>
  <w:style w:type="character" w:customStyle="1" w:styleId="2216pt-1pt">
    <w:name w:val="Заголовок №2 (2) + 16 pt;Не полужирный;Не курсив;Интервал -1 pt"/>
    <w:basedOn w:val="220"/>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216pt-1pt0">
    <w:name w:val="Заголовок №2 (2) + 16 pt;Не полужирный;Не курсив;Интервал -1 pt"/>
    <w:basedOn w:val="220"/>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23">
    <w:name w:val="Заголовок №2 (2)"/>
    <w:basedOn w:val="220"/>
    <w:rPr>
      <w:rFonts w:ascii="Consolas" w:eastAsia="Consolas" w:hAnsi="Consolas" w:cs="Consolas"/>
      <w:b/>
      <w:bCs/>
      <w:i/>
      <w:iCs/>
      <w:smallCaps w:val="0"/>
      <w:strike w:val="0"/>
      <w:color w:val="000000"/>
      <w:spacing w:val="20"/>
      <w:w w:val="100"/>
      <w:position w:val="0"/>
      <w:sz w:val="28"/>
      <w:szCs w:val="28"/>
      <w:u w:val="none"/>
      <w:lang w:val="ru-RU" w:eastAsia="ru-RU" w:bidi="ru-RU"/>
    </w:rPr>
  </w:style>
  <w:style w:type="character" w:customStyle="1" w:styleId="224">
    <w:name w:val="Заголовок №2 (2)"/>
    <w:basedOn w:val="220"/>
    <w:rPr>
      <w:rFonts w:ascii="Consolas" w:eastAsia="Consolas" w:hAnsi="Consolas" w:cs="Consolas"/>
      <w:b/>
      <w:bCs/>
      <w:i/>
      <w:iCs/>
      <w:smallCaps w:val="0"/>
      <w:strike w:val="0"/>
      <w:color w:val="000000"/>
      <w:spacing w:val="20"/>
      <w:w w:val="100"/>
      <w:position w:val="0"/>
      <w:sz w:val="28"/>
      <w:szCs w:val="28"/>
      <w:u w:val="none"/>
      <w:lang w:val="ru-RU" w:eastAsia="ru-RU" w:bidi="ru-RU"/>
    </w:rPr>
  </w:style>
  <w:style w:type="character" w:customStyle="1" w:styleId="100">
    <w:name w:val="Основной текст (10)_"/>
    <w:basedOn w:val="a0"/>
    <w:link w:val="101"/>
    <w:rPr>
      <w:rFonts w:ascii="Century Schoolbook" w:eastAsia="Century Schoolbook" w:hAnsi="Century Schoolbook" w:cs="Century Schoolbook"/>
      <w:b w:val="0"/>
      <w:bCs w:val="0"/>
      <w:i w:val="0"/>
      <w:iCs w:val="0"/>
      <w:smallCaps w:val="0"/>
      <w:strike w:val="0"/>
      <w:sz w:val="12"/>
      <w:szCs w:val="12"/>
      <w:u w:val="none"/>
    </w:rPr>
  </w:style>
  <w:style w:type="character" w:customStyle="1" w:styleId="102">
    <w:name w:val="Основной текст (10)"/>
    <w:basedOn w:val="100"/>
    <w:rPr>
      <w:rFonts w:ascii="Century Schoolbook" w:eastAsia="Century Schoolbook" w:hAnsi="Century Schoolbook" w:cs="Century Schoolbook"/>
      <w:b w:val="0"/>
      <w:bCs w:val="0"/>
      <w:i w:val="0"/>
      <w:iCs w:val="0"/>
      <w:smallCaps w:val="0"/>
      <w:strike w:val="0"/>
      <w:color w:val="000000"/>
      <w:spacing w:val="0"/>
      <w:w w:val="100"/>
      <w:position w:val="0"/>
      <w:sz w:val="12"/>
      <w:szCs w:val="12"/>
      <w:u w:val="none"/>
      <w:lang w:val="ru-RU" w:eastAsia="ru-RU" w:bidi="ru-RU"/>
    </w:rPr>
  </w:style>
  <w:style w:type="character" w:customStyle="1" w:styleId="26">
    <w:name w:val="Заголовок №2_"/>
    <w:basedOn w:val="a0"/>
    <w:link w:val="27"/>
    <w:rPr>
      <w:rFonts w:ascii="Times New Roman" w:eastAsia="Times New Roman" w:hAnsi="Times New Roman" w:cs="Times New Roman"/>
      <w:b w:val="0"/>
      <w:bCs w:val="0"/>
      <w:i/>
      <w:iCs/>
      <w:smallCaps w:val="0"/>
      <w:strike w:val="0"/>
      <w:spacing w:val="30"/>
      <w:sz w:val="28"/>
      <w:szCs w:val="28"/>
      <w:u w:val="none"/>
    </w:rPr>
  </w:style>
  <w:style w:type="character" w:customStyle="1" w:styleId="28">
    <w:name w:val="Заголовок №2"/>
    <w:basedOn w:val="26"/>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0pt">
    <w:name w:val="Заголовок №2 + Не курсив;Интервал 0 pt"/>
    <w:basedOn w:val="2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0">
    <w:name w:val="Заголовок №2 + Не курсив;Интервал 0 pt"/>
    <w:basedOn w:val="2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3pt1pt">
    <w:name w:val="Заголовок №2 + 13 pt;Полужирный;Интервал 1 pt"/>
    <w:basedOn w:val="26"/>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20pt1">
    <w:name w:val="Заголовок №2 + Интервал 0 pt"/>
    <w:basedOn w:val="2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2">
    <w:name w:val="Заголовок №2 + Интервал 0 pt"/>
    <w:basedOn w:val="2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z w:val="8"/>
      <w:szCs w:val="8"/>
      <w:u w:val="none"/>
    </w:rPr>
  </w:style>
  <w:style w:type="character" w:customStyle="1" w:styleId="121">
    <w:name w:val="Основной текст (12)_"/>
    <w:basedOn w:val="a0"/>
    <w:link w:val="122"/>
    <w:rPr>
      <w:rFonts w:ascii="Franklin Gothic Book" w:eastAsia="Franklin Gothic Book" w:hAnsi="Franklin Gothic Book" w:cs="Franklin Gothic Book"/>
      <w:b w:val="0"/>
      <w:bCs w:val="0"/>
      <w:i w:val="0"/>
      <w:iCs w:val="0"/>
      <w:smallCaps w:val="0"/>
      <w:strike w:val="0"/>
      <w:spacing w:val="-30"/>
      <w:sz w:val="38"/>
      <w:szCs w:val="38"/>
      <w:u w:val="none"/>
    </w:rPr>
  </w:style>
  <w:style w:type="character" w:customStyle="1" w:styleId="1214pt0pt">
    <w:name w:val="Основной текст (12) + 14 pt;Курсив;Интервал 0 pt"/>
    <w:basedOn w:val="121"/>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1214pt0pt0">
    <w:name w:val="Основной текст (12) + 14 pt;Курсив;Интервал 0 pt"/>
    <w:basedOn w:val="121"/>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123">
    <w:name w:val="Основной текст (12)"/>
    <w:basedOn w:val="121"/>
    <w:rPr>
      <w:rFonts w:ascii="Franklin Gothic Book" w:eastAsia="Franklin Gothic Book" w:hAnsi="Franklin Gothic Book" w:cs="Franklin Gothic Book"/>
      <w:b w:val="0"/>
      <w:bCs w:val="0"/>
      <w:i w:val="0"/>
      <w:iCs w:val="0"/>
      <w:smallCaps w:val="0"/>
      <w:strike w:val="0"/>
      <w:color w:val="000000"/>
      <w:spacing w:val="-30"/>
      <w:w w:val="100"/>
      <w:position w:val="0"/>
      <w:sz w:val="38"/>
      <w:szCs w:val="38"/>
      <w:u w:val="none"/>
      <w:lang w:val="ru-RU" w:eastAsia="ru-RU" w:bidi="ru-RU"/>
    </w:rPr>
  </w:style>
  <w:style w:type="character" w:customStyle="1" w:styleId="124">
    <w:name w:val="Основной текст (12)"/>
    <w:basedOn w:val="121"/>
    <w:rPr>
      <w:rFonts w:ascii="Franklin Gothic Book" w:eastAsia="Franklin Gothic Book" w:hAnsi="Franklin Gothic Book" w:cs="Franklin Gothic Book"/>
      <w:b w:val="0"/>
      <w:bCs w:val="0"/>
      <w:i w:val="0"/>
      <w:iCs w:val="0"/>
      <w:smallCaps w:val="0"/>
      <w:strike w:val="0"/>
      <w:color w:val="000000"/>
      <w:spacing w:val="-30"/>
      <w:w w:val="100"/>
      <w:position w:val="0"/>
      <w:sz w:val="38"/>
      <w:szCs w:val="38"/>
      <w:u w:val="none"/>
      <w:lang w:val="ru-RU" w:eastAsia="ru-RU" w:bidi="ru-RU"/>
    </w:rPr>
  </w:style>
  <w:style w:type="character" w:customStyle="1" w:styleId="ac">
    <w:name w:val="Другое_"/>
    <w:basedOn w:val="a0"/>
    <w:link w:val="ad"/>
    <w:rPr>
      <w:rFonts w:ascii="Times New Roman" w:eastAsia="Times New Roman" w:hAnsi="Times New Roman" w:cs="Times New Roman"/>
      <w:b w:val="0"/>
      <w:bCs w:val="0"/>
      <w:i w:val="0"/>
      <w:iCs w:val="0"/>
      <w:smallCaps w:val="0"/>
      <w:strike w:val="0"/>
      <w:sz w:val="20"/>
      <w:szCs w:val="20"/>
      <w:u w:val="none"/>
    </w:rPr>
  </w:style>
  <w:style w:type="character" w:customStyle="1" w:styleId="FranklinGothicBook14pt">
    <w:name w:val="Другое + Franklin Gothic Book;14 pt;Курсив"/>
    <w:basedOn w:val="ac"/>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FranklinGothicBook14pt0">
    <w:name w:val="Другое + Franklin Gothic Book;14 pt;Курсив"/>
    <w:basedOn w:val="ac"/>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13">
    <w:name w:val="Основной текст (13)_"/>
    <w:basedOn w:val="a0"/>
    <w:link w:val="130"/>
    <w:rPr>
      <w:rFonts w:ascii="Times New Roman" w:eastAsia="Times New Roman" w:hAnsi="Times New Roman" w:cs="Times New Roman"/>
      <w:b/>
      <w:bCs/>
      <w:i/>
      <w:iCs/>
      <w:smallCaps w:val="0"/>
      <w:strike w:val="0"/>
      <w:sz w:val="19"/>
      <w:szCs w:val="19"/>
      <w:u w:val="none"/>
    </w:rPr>
  </w:style>
  <w:style w:type="character" w:customStyle="1" w:styleId="131">
    <w:name w:val="Основной текст (13)"/>
    <w:basedOn w:val="13"/>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0">
    <w:name w:val="Заголовок №2 (3)_"/>
    <w:basedOn w:val="a0"/>
    <w:link w:val="231"/>
    <w:rPr>
      <w:rFonts w:ascii="Times New Roman" w:eastAsia="Times New Roman" w:hAnsi="Times New Roman" w:cs="Times New Roman"/>
      <w:b/>
      <w:bCs/>
      <w:i/>
      <w:iCs/>
      <w:smallCaps w:val="0"/>
      <w:strike w:val="0"/>
      <w:spacing w:val="40"/>
      <w:sz w:val="28"/>
      <w:szCs w:val="28"/>
      <w:u w:val="none"/>
    </w:rPr>
  </w:style>
  <w:style w:type="character" w:customStyle="1" w:styleId="2313pt3pt">
    <w:name w:val="Заголовок №2 (3) + 13 pt;Интервал 3 pt"/>
    <w:basedOn w:val="230"/>
    <w:rPr>
      <w:rFonts w:ascii="Times New Roman" w:eastAsia="Times New Roman" w:hAnsi="Times New Roman" w:cs="Times New Roman"/>
      <w:b/>
      <w:bCs/>
      <w:i/>
      <w:iCs/>
      <w:smallCaps w:val="0"/>
      <w:strike w:val="0"/>
      <w:color w:val="000000"/>
      <w:spacing w:val="60"/>
      <w:w w:val="100"/>
      <w:position w:val="0"/>
      <w:sz w:val="26"/>
      <w:szCs w:val="26"/>
      <w:u w:val="none"/>
      <w:lang w:val="ru-RU" w:eastAsia="ru-RU" w:bidi="ru-RU"/>
    </w:rPr>
  </w:style>
  <w:style w:type="character" w:customStyle="1" w:styleId="232">
    <w:name w:val="Заголовок №2 (3)"/>
    <w:basedOn w:val="230"/>
    <w:rPr>
      <w:rFonts w:ascii="Times New Roman" w:eastAsia="Times New Roman" w:hAnsi="Times New Roman" w:cs="Times New Roman"/>
      <w:b/>
      <w:bCs/>
      <w:i/>
      <w:iCs/>
      <w:smallCaps w:val="0"/>
      <w:strike w:val="0"/>
      <w:color w:val="000000"/>
      <w:spacing w:val="40"/>
      <w:w w:val="100"/>
      <w:position w:val="0"/>
      <w:sz w:val="28"/>
      <w:szCs w:val="28"/>
      <w:u w:val="none"/>
      <w:lang w:val="ru-RU" w:eastAsia="ru-RU" w:bidi="ru-RU"/>
    </w:rPr>
  </w:style>
  <w:style w:type="character" w:customStyle="1" w:styleId="233">
    <w:name w:val="Заголовок №2 (3)"/>
    <w:basedOn w:val="230"/>
    <w:rPr>
      <w:rFonts w:ascii="Times New Roman" w:eastAsia="Times New Roman" w:hAnsi="Times New Roman" w:cs="Times New Roman"/>
      <w:b/>
      <w:bCs/>
      <w:i/>
      <w:iCs/>
      <w:smallCaps w:val="0"/>
      <w:strike w:val="0"/>
      <w:color w:val="000000"/>
      <w:spacing w:val="40"/>
      <w:w w:val="100"/>
      <w:position w:val="0"/>
      <w:sz w:val="28"/>
      <w:szCs w:val="28"/>
      <w:u w:val="none"/>
      <w:lang w:val="ru-RU" w:eastAsia="ru-RU" w:bidi="ru-RU"/>
    </w:rPr>
  </w:style>
  <w:style w:type="character" w:customStyle="1" w:styleId="2115pt0">
    <w:name w:val="Основной текст (2) + 11;5 pt"/>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a">
    <w:name w:val="Сноска (2)"/>
    <w:basedOn w:val="2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b">
    <w:name w:val="Подпись к таблице (2)_"/>
    <w:basedOn w:val="a0"/>
    <w:link w:val="2c"/>
    <w:rPr>
      <w:rFonts w:ascii="Times New Roman" w:eastAsia="Times New Roman" w:hAnsi="Times New Roman" w:cs="Times New Roman"/>
      <w:b w:val="0"/>
      <w:bCs w:val="0"/>
      <w:i w:val="0"/>
      <w:iCs w:val="0"/>
      <w:smallCaps w:val="0"/>
      <w:strike w:val="0"/>
      <w:sz w:val="23"/>
      <w:szCs w:val="23"/>
      <w:u w:val="none"/>
    </w:rPr>
  </w:style>
  <w:style w:type="character" w:customStyle="1" w:styleId="2Georgia10pt">
    <w:name w:val="Основной текст (2) + Georgia;10 pt"/>
    <w:basedOn w:val="2"/>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2115pt-2pt">
    <w:name w:val="Основной текст (2) + 11;5 pt;Интервал -2 pt"/>
    <w:basedOn w:val="2"/>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eastAsia="ru-RU" w:bidi="ru-RU"/>
    </w:rPr>
  </w:style>
  <w:style w:type="character" w:customStyle="1" w:styleId="71pt0">
    <w:name w:val="Основной текст (7) + Интервал 1 pt"/>
    <w:basedOn w:val="7"/>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eastAsia="ru-RU" w:bidi="ru-RU"/>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712pt">
    <w:name w:val="Основной текст (7) + 12 pt"/>
    <w:basedOn w:val="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val="0"/>
      <w:bCs w:val="0"/>
      <w:i/>
      <w:iCs/>
      <w:smallCaps w:val="0"/>
      <w:strike w:val="0"/>
      <w:sz w:val="23"/>
      <w:szCs w:val="23"/>
      <w:u w:val="none"/>
    </w:rPr>
  </w:style>
  <w:style w:type="character" w:customStyle="1" w:styleId="ae">
    <w:name w:val="Оглавление_"/>
    <w:basedOn w:val="a0"/>
    <w:link w:val="af"/>
    <w:rPr>
      <w:rFonts w:ascii="Times New Roman" w:eastAsia="Times New Roman" w:hAnsi="Times New Roman" w:cs="Times New Roman"/>
      <w:b w:val="0"/>
      <w:bCs w:val="0"/>
      <w:i w:val="0"/>
      <w:iCs w:val="0"/>
      <w:smallCaps w:val="0"/>
      <w:strike w:val="0"/>
      <w:sz w:val="23"/>
      <w:szCs w:val="23"/>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3"/>
      <w:szCs w:val="23"/>
      <w:u w:val="none"/>
    </w:rPr>
  </w:style>
  <w:style w:type="character" w:customStyle="1" w:styleId="712pt0">
    <w:name w:val="Основной текст (7) + 12 pt;Полужирный;Курсив"/>
    <w:basedOn w:val="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5">
    <w:name w:val="Основной текст (15)_"/>
    <w:basedOn w:val="a0"/>
    <w:link w:val="150"/>
    <w:rPr>
      <w:rFonts w:ascii="Times New Roman" w:eastAsia="Times New Roman" w:hAnsi="Times New Roman" w:cs="Times New Roman"/>
      <w:b/>
      <w:bCs/>
      <w:i/>
      <w:iCs/>
      <w:smallCaps w:val="0"/>
      <w:strike w:val="0"/>
      <w:u w:val="none"/>
    </w:rPr>
  </w:style>
  <w:style w:type="character" w:customStyle="1" w:styleId="322">
    <w:name w:val="Заголовок №3 (2) + Курсив"/>
    <w:basedOn w:val="320"/>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35">
    <w:name w:val="Подпись к таблице (3)_"/>
    <w:basedOn w:val="a0"/>
    <w:link w:val="36"/>
    <w:rPr>
      <w:rFonts w:ascii="Times New Roman" w:eastAsia="Times New Roman" w:hAnsi="Times New Roman" w:cs="Times New Roman"/>
      <w:b w:val="0"/>
      <w:bCs w:val="0"/>
      <w:i/>
      <w:iCs/>
      <w:smallCaps w:val="0"/>
      <w:strike w:val="0"/>
      <w:sz w:val="23"/>
      <w:szCs w:val="23"/>
      <w:u w:val="none"/>
    </w:rPr>
  </w:style>
  <w:style w:type="character" w:customStyle="1" w:styleId="77">
    <w:name w:val="Основной текст (7) + Курсив"/>
    <w:basedOn w:val="7"/>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710pt">
    <w:name w:val="Основной текст (7) + 10 pt"/>
    <w:basedOn w:val="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41">
    <w:name w:val="Основной текст (14) + Не курсив"/>
    <w:basedOn w:val="1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23">
    <w:name w:val="Заголовок №3 (2)"/>
    <w:basedOn w:val="32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5115pt">
    <w:name w:val="Основной текст (15) + 11;5 pt;Не полужирный;Не курсив"/>
    <w:basedOn w:val="15"/>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15115pt0">
    <w:name w:val="Основной текст (15) + 11;5 pt;Не полужирный;Не курсив"/>
    <w:basedOn w:val="1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5115pt1">
    <w:name w:val="Основной текст (15) + 11;5 pt;Не полужирный"/>
    <w:basedOn w:val="1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d">
    <w:name w:val="Подпись к картинке (2)_"/>
    <w:basedOn w:val="a0"/>
    <w:link w:val="2e"/>
    <w:rPr>
      <w:rFonts w:ascii="Times New Roman" w:eastAsia="Times New Roman" w:hAnsi="Times New Roman" w:cs="Times New Roman"/>
      <w:b w:val="0"/>
      <w:bCs w:val="0"/>
      <w:i w:val="0"/>
      <w:iCs w:val="0"/>
      <w:smallCaps w:val="0"/>
      <w:strike w:val="0"/>
      <w:sz w:val="23"/>
      <w:szCs w:val="23"/>
      <w:u w:val="none"/>
    </w:rPr>
  </w:style>
  <w:style w:type="character" w:customStyle="1" w:styleId="41">
    <w:name w:val="Подпись к таблице (4)_"/>
    <w:basedOn w:val="a0"/>
    <w:link w:val="42"/>
    <w:rPr>
      <w:rFonts w:ascii="Times New Roman" w:eastAsia="Times New Roman" w:hAnsi="Times New Roman" w:cs="Times New Roman"/>
      <w:b/>
      <w:bCs/>
      <w:i/>
      <w:iCs/>
      <w:smallCaps w:val="0"/>
      <w:strike w:val="0"/>
      <w:u w:val="none"/>
    </w:rPr>
  </w:style>
  <w:style w:type="character" w:customStyle="1" w:styleId="2f">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Tahoma4pt">
    <w:name w:val="Основной текст (2) + Tahoma;4 pt;Курсив"/>
    <w:basedOn w:val="2"/>
    <w:rPr>
      <w:rFonts w:ascii="Tahoma" w:eastAsia="Tahoma" w:hAnsi="Tahoma" w:cs="Tahoma"/>
      <w:b w:val="0"/>
      <w:bCs w:val="0"/>
      <w:i/>
      <w:iCs/>
      <w:smallCaps w:val="0"/>
      <w:strike w:val="0"/>
      <w:color w:val="000000"/>
      <w:spacing w:val="0"/>
      <w:w w:val="100"/>
      <w:position w:val="0"/>
      <w:sz w:val="8"/>
      <w:szCs w:val="8"/>
      <w:u w:val="none"/>
      <w:lang w:val="ru-RU" w:eastAsia="ru-RU" w:bidi="ru-RU"/>
    </w:rPr>
  </w:style>
  <w:style w:type="character" w:customStyle="1" w:styleId="2115pt1">
    <w:name w:val="Основной текст (2) + 11;5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3"/>
      <w:szCs w:val="23"/>
      <w:u w:val="none"/>
      <w:lang w:val="ru-RU" w:eastAsia="ru-RU" w:bidi="ru-RU"/>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z w:val="22"/>
      <w:szCs w:val="22"/>
      <w:u w:val="none"/>
    </w:rPr>
  </w:style>
  <w:style w:type="character" w:customStyle="1" w:styleId="51">
    <w:name w:val="Подпись к таблице (5)_"/>
    <w:basedOn w:val="a0"/>
    <w:link w:val="52"/>
    <w:rPr>
      <w:rFonts w:ascii="Times New Roman" w:eastAsia="Times New Roman" w:hAnsi="Times New Roman" w:cs="Times New Roman"/>
      <w:b/>
      <w:bCs/>
      <w:i w:val="0"/>
      <w:iCs w:val="0"/>
      <w:smallCaps w:val="0"/>
      <w:strike w:val="0"/>
      <w:sz w:val="22"/>
      <w:szCs w:val="22"/>
      <w:u w:val="none"/>
    </w:rPr>
  </w:style>
  <w:style w:type="paragraph" w:customStyle="1" w:styleId="30">
    <w:name w:val="Основной текст (3)"/>
    <w:basedOn w:val="a"/>
    <w:link w:val="3"/>
    <w:pPr>
      <w:shd w:val="clear" w:color="auto" w:fill="FFFFFF"/>
      <w:spacing w:after="720" w:line="354" w:lineRule="exact"/>
      <w:jc w:val="center"/>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311" w:lineRule="exact"/>
    </w:pPr>
    <w:rPr>
      <w:rFonts w:ascii="Times New Roman" w:eastAsia="Times New Roman" w:hAnsi="Times New Roman" w:cs="Times New Roman"/>
    </w:rPr>
  </w:style>
  <w:style w:type="paragraph" w:customStyle="1" w:styleId="a5">
    <w:name w:val="Подпись к картинке"/>
    <w:basedOn w:val="a"/>
    <w:link w:val="a4"/>
    <w:pPr>
      <w:shd w:val="clear" w:color="auto" w:fill="FFFFFF"/>
      <w:spacing w:line="0" w:lineRule="atLeast"/>
      <w:jc w:val="both"/>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line="0" w:lineRule="atLeast"/>
    </w:pPr>
    <w:rPr>
      <w:rFonts w:ascii="Garamond" w:eastAsia="Garamond" w:hAnsi="Garamond" w:cs="Garamond"/>
      <w:sz w:val="10"/>
      <w:szCs w:val="10"/>
      <w:lang w:val="en-US" w:eastAsia="en-US" w:bidi="en-US"/>
    </w:rPr>
  </w:style>
  <w:style w:type="paragraph" w:customStyle="1" w:styleId="10">
    <w:name w:val="Заголовок №1"/>
    <w:basedOn w:val="a"/>
    <w:link w:val="1"/>
    <w:pPr>
      <w:shd w:val="clear" w:color="auto" w:fill="FFFFFF"/>
      <w:spacing w:before="2280" w:line="617" w:lineRule="exact"/>
      <w:jc w:val="center"/>
      <w:outlineLvl w:val="0"/>
    </w:pPr>
    <w:rPr>
      <w:rFonts w:ascii="Times New Roman" w:eastAsia="Times New Roman" w:hAnsi="Times New Roman" w:cs="Times New Roman"/>
      <w:b/>
      <w:bCs/>
      <w:sz w:val="30"/>
      <w:szCs w:val="30"/>
    </w:rPr>
  </w:style>
  <w:style w:type="paragraph" w:customStyle="1" w:styleId="120">
    <w:name w:val="Заголовок №1 (2)"/>
    <w:basedOn w:val="a"/>
    <w:link w:val="12"/>
    <w:pPr>
      <w:shd w:val="clear" w:color="auto" w:fill="FFFFFF"/>
      <w:spacing w:before="1260" w:after="2940" w:line="0" w:lineRule="atLeast"/>
      <w:jc w:val="center"/>
      <w:outlineLvl w:val="0"/>
    </w:pPr>
    <w:rPr>
      <w:rFonts w:ascii="Times New Roman" w:eastAsia="Times New Roman" w:hAnsi="Times New Roman" w:cs="Times New Roman"/>
      <w:sz w:val="30"/>
      <w:szCs w:val="30"/>
    </w:rPr>
  </w:style>
  <w:style w:type="paragraph" w:customStyle="1" w:styleId="22">
    <w:name w:val="Колонтитул (2)"/>
    <w:basedOn w:val="a"/>
    <w:link w:val="21"/>
    <w:pPr>
      <w:shd w:val="clear" w:color="auto" w:fill="FFFFFF"/>
      <w:spacing w:line="0" w:lineRule="atLeast"/>
      <w:jc w:val="right"/>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2940" w:after="1260" w:line="0" w:lineRule="atLeast"/>
    </w:pPr>
    <w:rPr>
      <w:rFonts w:ascii="Times New Roman" w:eastAsia="Times New Roman" w:hAnsi="Times New Roman" w:cs="Times New Roman"/>
      <w:b/>
      <w:bCs/>
      <w:i/>
      <w:iCs/>
      <w:sz w:val="15"/>
      <w:szCs w:val="15"/>
    </w:rPr>
  </w:style>
  <w:style w:type="paragraph" w:customStyle="1" w:styleId="50">
    <w:name w:val="Основной текст (5)"/>
    <w:basedOn w:val="a"/>
    <w:link w:val="5"/>
    <w:pPr>
      <w:shd w:val="clear" w:color="auto" w:fill="FFFFFF"/>
      <w:spacing w:before="1260" w:after="480" w:line="0" w:lineRule="atLeast"/>
    </w:pPr>
    <w:rPr>
      <w:rFonts w:ascii="Times New Roman" w:eastAsia="Times New Roman" w:hAnsi="Times New Roman" w:cs="Times New Roman"/>
      <w:b/>
      <w:bCs/>
      <w:sz w:val="14"/>
      <w:szCs w:val="14"/>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rPr>
  </w:style>
  <w:style w:type="paragraph" w:customStyle="1" w:styleId="32">
    <w:name w:val="Заголовок №3"/>
    <w:basedOn w:val="a"/>
    <w:link w:val="31"/>
    <w:pPr>
      <w:shd w:val="clear" w:color="auto" w:fill="FFFFFF"/>
      <w:spacing w:line="413" w:lineRule="exact"/>
      <w:jc w:val="both"/>
      <w:outlineLvl w:val="2"/>
    </w:pPr>
    <w:rPr>
      <w:rFonts w:ascii="Times New Roman" w:eastAsia="Times New Roman" w:hAnsi="Times New Roman" w:cs="Times New Roman"/>
      <w:b/>
      <w:bCs/>
    </w:rPr>
  </w:style>
  <w:style w:type="paragraph" w:customStyle="1" w:styleId="a9">
    <w:name w:val="Сноска"/>
    <w:basedOn w:val="a"/>
    <w:link w:val="a8"/>
    <w:pPr>
      <w:shd w:val="clear" w:color="auto" w:fill="FFFFFF"/>
      <w:spacing w:line="274" w:lineRule="exact"/>
      <w:jc w:val="both"/>
    </w:pPr>
    <w:rPr>
      <w:rFonts w:ascii="Times New Roman" w:eastAsia="Times New Roman" w:hAnsi="Times New Roman" w:cs="Times New Roman"/>
    </w:rPr>
  </w:style>
  <w:style w:type="paragraph" w:customStyle="1" w:styleId="ab">
    <w:name w:val="Колонтитул"/>
    <w:basedOn w:val="a"/>
    <w:link w:val="aa"/>
    <w:pPr>
      <w:shd w:val="clear" w:color="auto" w:fill="FFFFFF"/>
      <w:spacing w:line="0" w:lineRule="atLeast"/>
    </w:pPr>
    <w:rPr>
      <w:rFonts w:ascii="Times New Roman" w:eastAsia="Times New Roman" w:hAnsi="Times New Roman" w:cs="Times New Roman"/>
      <w:b/>
      <w:bCs/>
      <w:sz w:val="18"/>
      <w:szCs w:val="18"/>
    </w:rPr>
  </w:style>
  <w:style w:type="paragraph" w:customStyle="1" w:styleId="34">
    <w:name w:val="Колонтитул (3)"/>
    <w:basedOn w:val="a"/>
    <w:link w:val="33"/>
    <w:pPr>
      <w:shd w:val="clear" w:color="auto" w:fill="FFFFFF"/>
      <w:spacing w:line="413" w:lineRule="exact"/>
    </w:pPr>
    <w:rPr>
      <w:rFonts w:ascii="Times New Roman" w:eastAsia="Times New Roman" w:hAnsi="Times New Roman" w:cs="Times New Roman"/>
    </w:rPr>
  </w:style>
  <w:style w:type="paragraph" w:customStyle="1" w:styleId="70">
    <w:name w:val="Основной текст (7)"/>
    <w:basedOn w:val="a"/>
    <w:link w:val="7"/>
    <w:pPr>
      <w:shd w:val="clear" w:color="auto" w:fill="FFFFFF"/>
      <w:spacing w:line="413" w:lineRule="exact"/>
    </w:pPr>
    <w:rPr>
      <w:rFonts w:ascii="Times New Roman" w:eastAsia="Times New Roman" w:hAnsi="Times New Roman" w:cs="Times New Roman"/>
      <w:sz w:val="23"/>
      <w:szCs w:val="23"/>
    </w:rPr>
  </w:style>
  <w:style w:type="paragraph" w:customStyle="1" w:styleId="25">
    <w:name w:val="Сноска (2)"/>
    <w:basedOn w:val="a"/>
    <w:link w:val="24"/>
    <w:pPr>
      <w:shd w:val="clear" w:color="auto" w:fill="FFFFFF"/>
      <w:spacing w:line="413" w:lineRule="exact"/>
      <w:ind w:firstLine="760"/>
    </w:pPr>
    <w:rPr>
      <w:rFonts w:ascii="Times New Roman" w:eastAsia="Times New Roman" w:hAnsi="Times New Roman" w:cs="Times New Roman"/>
      <w:sz w:val="23"/>
      <w:szCs w:val="23"/>
    </w:rPr>
  </w:style>
  <w:style w:type="paragraph" w:customStyle="1" w:styleId="80">
    <w:name w:val="Основной текст (8)"/>
    <w:basedOn w:val="a"/>
    <w:link w:val="8"/>
    <w:pPr>
      <w:shd w:val="clear" w:color="auto" w:fill="FFFFFF"/>
      <w:spacing w:line="0" w:lineRule="atLeast"/>
      <w:jc w:val="both"/>
    </w:pPr>
    <w:rPr>
      <w:rFonts w:ascii="Times New Roman" w:eastAsia="Times New Roman" w:hAnsi="Times New Roman" w:cs="Times New Roman"/>
      <w:sz w:val="20"/>
      <w:szCs w:val="20"/>
    </w:rPr>
  </w:style>
  <w:style w:type="paragraph" w:customStyle="1" w:styleId="90">
    <w:name w:val="Основной текст (9)"/>
    <w:basedOn w:val="a"/>
    <w:link w:val="9"/>
    <w:pPr>
      <w:shd w:val="clear" w:color="auto" w:fill="FFFFFF"/>
      <w:spacing w:after="420" w:line="0" w:lineRule="atLeast"/>
    </w:pPr>
    <w:rPr>
      <w:rFonts w:ascii="Times New Roman" w:eastAsia="Times New Roman" w:hAnsi="Times New Roman" w:cs="Times New Roman"/>
      <w:b/>
      <w:bCs/>
      <w:i/>
      <w:iCs/>
      <w:spacing w:val="20"/>
      <w:sz w:val="26"/>
      <w:szCs w:val="26"/>
    </w:rPr>
  </w:style>
  <w:style w:type="paragraph" w:customStyle="1" w:styleId="221">
    <w:name w:val="Заголовок №2 (2)"/>
    <w:basedOn w:val="a"/>
    <w:link w:val="220"/>
    <w:pPr>
      <w:shd w:val="clear" w:color="auto" w:fill="FFFFFF"/>
      <w:spacing w:before="120" w:line="0" w:lineRule="atLeast"/>
      <w:ind w:firstLine="740"/>
      <w:jc w:val="both"/>
      <w:outlineLvl w:val="1"/>
    </w:pPr>
    <w:rPr>
      <w:rFonts w:ascii="Consolas" w:eastAsia="Consolas" w:hAnsi="Consolas" w:cs="Consolas"/>
      <w:b/>
      <w:bCs/>
      <w:i/>
      <w:iCs/>
      <w:spacing w:val="20"/>
      <w:sz w:val="28"/>
      <w:szCs w:val="28"/>
    </w:rPr>
  </w:style>
  <w:style w:type="paragraph" w:customStyle="1" w:styleId="101">
    <w:name w:val="Основной текст (10)"/>
    <w:basedOn w:val="a"/>
    <w:link w:val="100"/>
    <w:pPr>
      <w:shd w:val="clear" w:color="auto" w:fill="FFFFFF"/>
      <w:spacing w:line="245" w:lineRule="exact"/>
    </w:pPr>
    <w:rPr>
      <w:rFonts w:ascii="Century Schoolbook" w:eastAsia="Century Schoolbook" w:hAnsi="Century Schoolbook" w:cs="Century Schoolbook"/>
      <w:sz w:val="12"/>
      <w:szCs w:val="12"/>
    </w:rPr>
  </w:style>
  <w:style w:type="paragraph" w:customStyle="1" w:styleId="27">
    <w:name w:val="Заголовок №2"/>
    <w:basedOn w:val="a"/>
    <w:link w:val="26"/>
    <w:pPr>
      <w:shd w:val="clear" w:color="auto" w:fill="FFFFFF"/>
      <w:spacing w:line="245" w:lineRule="exact"/>
      <w:jc w:val="both"/>
      <w:outlineLvl w:val="1"/>
    </w:pPr>
    <w:rPr>
      <w:rFonts w:ascii="Times New Roman" w:eastAsia="Times New Roman" w:hAnsi="Times New Roman" w:cs="Times New Roman"/>
      <w:i/>
      <w:iCs/>
      <w:spacing w:val="30"/>
      <w:sz w:val="28"/>
      <w:szCs w:val="28"/>
    </w:rPr>
  </w:style>
  <w:style w:type="paragraph" w:customStyle="1" w:styleId="111">
    <w:name w:val="Основной текст (11)"/>
    <w:basedOn w:val="a"/>
    <w:link w:val="110"/>
    <w:pPr>
      <w:shd w:val="clear" w:color="auto" w:fill="FFFFFF"/>
      <w:spacing w:after="180" w:line="245" w:lineRule="exact"/>
    </w:pPr>
    <w:rPr>
      <w:rFonts w:ascii="Times New Roman" w:eastAsia="Times New Roman" w:hAnsi="Times New Roman" w:cs="Times New Roman"/>
      <w:i/>
      <w:iCs/>
      <w:sz w:val="8"/>
      <w:szCs w:val="8"/>
    </w:rPr>
  </w:style>
  <w:style w:type="paragraph" w:customStyle="1" w:styleId="122">
    <w:name w:val="Основной текст (12)"/>
    <w:basedOn w:val="a"/>
    <w:link w:val="121"/>
    <w:pPr>
      <w:shd w:val="clear" w:color="auto" w:fill="FFFFFF"/>
      <w:spacing w:before="180" w:line="413" w:lineRule="exact"/>
      <w:jc w:val="both"/>
    </w:pPr>
    <w:rPr>
      <w:rFonts w:ascii="Franklin Gothic Book" w:eastAsia="Franklin Gothic Book" w:hAnsi="Franklin Gothic Book" w:cs="Franklin Gothic Book"/>
      <w:spacing w:val="-30"/>
      <w:sz w:val="38"/>
      <w:szCs w:val="38"/>
    </w:rPr>
  </w:style>
  <w:style w:type="paragraph" w:customStyle="1" w:styleId="ad">
    <w:name w:val="Другое"/>
    <w:basedOn w:val="a"/>
    <w:link w:val="ac"/>
    <w:pPr>
      <w:shd w:val="clear" w:color="auto" w:fill="FFFFFF"/>
    </w:pPr>
    <w:rPr>
      <w:rFonts w:ascii="Times New Roman" w:eastAsia="Times New Roman" w:hAnsi="Times New Roman" w:cs="Times New Roman"/>
      <w:sz w:val="20"/>
      <w:szCs w:val="20"/>
    </w:rPr>
  </w:style>
  <w:style w:type="paragraph" w:customStyle="1" w:styleId="130">
    <w:name w:val="Основной текст (13)"/>
    <w:basedOn w:val="a"/>
    <w:link w:val="13"/>
    <w:pPr>
      <w:shd w:val="clear" w:color="auto" w:fill="FFFFFF"/>
      <w:spacing w:after="180" w:line="0" w:lineRule="atLeast"/>
    </w:pPr>
    <w:rPr>
      <w:rFonts w:ascii="Times New Roman" w:eastAsia="Times New Roman" w:hAnsi="Times New Roman" w:cs="Times New Roman"/>
      <w:b/>
      <w:bCs/>
      <w:i/>
      <w:iCs/>
      <w:sz w:val="19"/>
      <w:szCs w:val="19"/>
    </w:rPr>
  </w:style>
  <w:style w:type="paragraph" w:customStyle="1" w:styleId="231">
    <w:name w:val="Заголовок №2 (3)"/>
    <w:basedOn w:val="a"/>
    <w:link w:val="230"/>
    <w:pPr>
      <w:shd w:val="clear" w:color="auto" w:fill="FFFFFF"/>
      <w:spacing w:line="0" w:lineRule="atLeast"/>
      <w:jc w:val="right"/>
      <w:outlineLvl w:val="1"/>
    </w:pPr>
    <w:rPr>
      <w:rFonts w:ascii="Times New Roman" w:eastAsia="Times New Roman" w:hAnsi="Times New Roman" w:cs="Times New Roman"/>
      <w:b/>
      <w:bCs/>
      <w:i/>
      <w:iCs/>
      <w:spacing w:val="40"/>
      <w:sz w:val="28"/>
      <w:szCs w:val="28"/>
    </w:rPr>
  </w:style>
  <w:style w:type="paragraph" w:customStyle="1" w:styleId="2c">
    <w:name w:val="Подпись к таблице (2)"/>
    <w:basedOn w:val="a"/>
    <w:link w:val="2b"/>
    <w:pPr>
      <w:shd w:val="clear" w:color="auto" w:fill="FFFFFF"/>
      <w:spacing w:line="0" w:lineRule="atLeast"/>
      <w:jc w:val="right"/>
    </w:pPr>
    <w:rPr>
      <w:rFonts w:ascii="Times New Roman" w:eastAsia="Times New Roman" w:hAnsi="Times New Roman" w:cs="Times New Roman"/>
      <w:sz w:val="23"/>
      <w:szCs w:val="23"/>
    </w:rPr>
  </w:style>
  <w:style w:type="paragraph" w:customStyle="1" w:styleId="140">
    <w:name w:val="Основной текст (14)"/>
    <w:basedOn w:val="a"/>
    <w:link w:val="14"/>
    <w:pPr>
      <w:shd w:val="clear" w:color="auto" w:fill="FFFFFF"/>
      <w:spacing w:line="413" w:lineRule="exact"/>
      <w:jc w:val="both"/>
    </w:pPr>
    <w:rPr>
      <w:rFonts w:ascii="Times New Roman" w:eastAsia="Times New Roman" w:hAnsi="Times New Roman" w:cs="Times New Roman"/>
      <w:i/>
      <w:iCs/>
      <w:sz w:val="23"/>
      <w:szCs w:val="23"/>
    </w:rPr>
  </w:style>
  <w:style w:type="paragraph" w:customStyle="1" w:styleId="af">
    <w:name w:val="Оглавление"/>
    <w:basedOn w:val="a"/>
    <w:link w:val="ae"/>
    <w:pPr>
      <w:shd w:val="clear" w:color="auto" w:fill="FFFFFF"/>
      <w:spacing w:line="413" w:lineRule="exact"/>
      <w:jc w:val="both"/>
    </w:pPr>
    <w:rPr>
      <w:rFonts w:ascii="Times New Roman" w:eastAsia="Times New Roman" w:hAnsi="Times New Roman" w:cs="Times New Roman"/>
      <w:sz w:val="23"/>
      <w:szCs w:val="23"/>
    </w:rPr>
  </w:style>
  <w:style w:type="paragraph" w:customStyle="1" w:styleId="321">
    <w:name w:val="Заголовок №3 (2)"/>
    <w:basedOn w:val="a"/>
    <w:link w:val="320"/>
    <w:pPr>
      <w:shd w:val="clear" w:color="auto" w:fill="FFFFFF"/>
      <w:spacing w:before="180" w:line="413" w:lineRule="exact"/>
      <w:jc w:val="right"/>
      <w:outlineLvl w:val="2"/>
    </w:pPr>
    <w:rPr>
      <w:rFonts w:ascii="Times New Roman" w:eastAsia="Times New Roman" w:hAnsi="Times New Roman" w:cs="Times New Roman"/>
      <w:sz w:val="23"/>
      <w:szCs w:val="23"/>
    </w:rPr>
  </w:style>
  <w:style w:type="paragraph" w:customStyle="1" w:styleId="150">
    <w:name w:val="Основной текст (15)"/>
    <w:basedOn w:val="a"/>
    <w:link w:val="15"/>
    <w:pPr>
      <w:shd w:val="clear" w:color="auto" w:fill="FFFFFF"/>
      <w:spacing w:line="413" w:lineRule="exact"/>
      <w:jc w:val="both"/>
    </w:pPr>
    <w:rPr>
      <w:rFonts w:ascii="Times New Roman" w:eastAsia="Times New Roman" w:hAnsi="Times New Roman" w:cs="Times New Roman"/>
      <w:b/>
      <w:bCs/>
      <w:i/>
      <w:iCs/>
    </w:rPr>
  </w:style>
  <w:style w:type="paragraph" w:customStyle="1" w:styleId="36">
    <w:name w:val="Подпись к таблице (3)"/>
    <w:basedOn w:val="a"/>
    <w:link w:val="35"/>
    <w:pPr>
      <w:shd w:val="clear" w:color="auto" w:fill="FFFFFF"/>
      <w:spacing w:line="0" w:lineRule="atLeast"/>
    </w:pPr>
    <w:rPr>
      <w:rFonts w:ascii="Times New Roman" w:eastAsia="Times New Roman" w:hAnsi="Times New Roman" w:cs="Times New Roman"/>
      <w:i/>
      <w:iCs/>
      <w:sz w:val="23"/>
      <w:szCs w:val="23"/>
    </w:rPr>
  </w:style>
  <w:style w:type="paragraph" w:customStyle="1" w:styleId="2e">
    <w:name w:val="Подпись к картинке (2)"/>
    <w:basedOn w:val="a"/>
    <w:link w:val="2d"/>
    <w:pPr>
      <w:shd w:val="clear" w:color="auto" w:fill="FFFFFF"/>
      <w:spacing w:line="413" w:lineRule="exact"/>
      <w:ind w:firstLine="620"/>
      <w:jc w:val="both"/>
    </w:pPr>
    <w:rPr>
      <w:rFonts w:ascii="Times New Roman" w:eastAsia="Times New Roman" w:hAnsi="Times New Roman" w:cs="Times New Roman"/>
      <w:sz w:val="23"/>
      <w:szCs w:val="23"/>
    </w:rPr>
  </w:style>
  <w:style w:type="paragraph" w:customStyle="1" w:styleId="42">
    <w:name w:val="Подпись к таблице (4)"/>
    <w:basedOn w:val="a"/>
    <w:link w:val="41"/>
    <w:pPr>
      <w:shd w:val="clear" w:color="auto" w:fill="FFFFFF"/>
      <w:spacing w:line="0" w:lineRule="atLeast"/>
    </w:pPr>
    <w:rPr>
      <w:rFonts w:ascii="Times New Roman" w:eastAsia="Times New Roman" w:hAnsi="Times New Roman" w:cs="Times New Roman"/>
      <w:b/>
      <w:bCs/>
      <w:i/>
      <w:iCs/>
    </w:rPr>
  </w:style>
  <w:style w:type="paragraph" w:customStyle="1" w:styleId="160">
    <w:name w:val="Основной текст (16)"/>
    <w:basedOn w:val="a"/>
    <w:link w:val="16"/>
    <w:pPr>
      <w:shd w:val="clear" w:color="auto" w:fill="FFFFFF"/>
      <w:spacing w:line="413" w:lineRule="exact"/>
      <w:jc w:val="both"/>
    </w:pPr>
    <w:rPr>
      <w:rFonts w:ascii="Times New Roman" w:eastAsia="Times New Roman" w:hAnsi="Times New Roman" w:cs="Times New Roman"/>
      <w:b/>
      <w:bCs/>
      <w:sz w:val="22"/>
      <w:szCs w:val="22"/>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coe.int/en/web/common-european-" TargetMode="External"/><Relationship Id="rId13" Type="http://schemas.openxmlformats.org/officeDocument/2006/relationships/hyperlink" Target="https://bvbinfo.ru/" TargetMode="External"/><Relationship Id="rId18" Type="http://schemas.openxmlformats.org/officeDocument/2006/relationships/hyperlink" Target="https://bvbinfo.ru/" TargetMode="External"/><Relationship Id="rId26" Type="http://schemas.openxmlformats.org/officeDocument/2006/relationships/hyperlink" Target="https://elschool.ru/" TargetMode="External"/><Relationship Id="rId3" Type="http://schemas.openxmlformats.org/officeDocument/2006/relationships/styles" Target="styles.xml"/><Relationship Id="rId21" Type="http://schemas.openxmlformats.org/officeDocument/2006/relationships/hyperlink" Target="https://bvbinfo.ru/"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vbinfo.ru/" TargetMode="External"/><Relationship Id="rId17" Type="http://schemas.openxmlformats.org/officeDocument/2006/relationships/hyperlink" Target="https://bvbinfo.ru/" TargetMode="External"/><Relationship Id="rId25" Type="http://schemas.openxmlformats.org/officeDocument/2006/relationships/hyperlink" Target="https://bvbinfo.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vbinfo.ru/" TargetMode="External"/><Relationship Id="rId20" Type="http://schemas.openxmlformats.org/officeDocument/2006/relationships/hyperlink" Target="https://bvbinfo.ru/" TargetMode="External"/><Relationship Id="rId29" Type="http://schemas.openxmlformats.org/officeDocument/2006/relationships/hyperlink" Target="https://fioco.ru/Media/Default/Documents/NIKO/%D0%9E%D1%86%D0%B5%D0%BD%D0%BA%D0%B0%20%D0%B2%D0%BE%D1%81%D0%BF%D0%B8%D1%82%D0%B0%D1%82%D0%B5%D0%BB%D1%8C%D0%BD%D0%BE%D0%B3%D0%BE%20%D0%BF%D0%BE%D1%82%D0%B5%D0%BD%D1%86%D0%B8%D0%B0%D0%BB%D0%B0%20%D0%9E%D0%9E_.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vbinfo.ru/" TargetMode="External"/><Relationship Id="rId24" Type="http://schemas.openxmlformats.org/officeDocument/2006/relationships/hyperlink" Target="https://bvbinfo.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vbinfo.ru/" TargetMode="External"/><Relationship Id="rId23" Type="http://schemas.openxmlformats.org/officeDocument/2006/relationships/hyperlink" Target="https://bvbinfo.ru/" TargetMode="External"/><Relationship Id="rId28" Type="http://schemas.openxmlformats.org/officeDocument/2006/relationships/hyperlink" Target="https://baksosh1.02edu.ru/sveden/document/" TargetMode="External"/><Relationship Id="rId10" Type="http://schemas.openxmlformats.org/officeDocument/2006/relationships/hyperlink" Target="https://bvbinfo.ru/" TargetMode="External"/><Relationship Id="rId19" Type="http://schemas.openxmlformats.org/officeDocument/2006/relationships/hyperlink" Target="https://bvbinfo.ru/" TargetMode="External"/><Relationship Id="rId31" Type="http://schemas.openxmlformats.org/officeDocument/2006/relationships/hyperlink" Target="https://proektoria.online" TargetMode="External"/><Relationship Id="rId4" Type="http://schemas.openxmlformats.org/officeDocument/2006/relationships/settings" Target="settings.xml"/><Relationship Id="rId9" Type="http://schemas.openxmlformats.org/officeDocument/2006/relationships/hyperlink" Target="http://www.coe.int/en/web/common-european-" TargetMode="External"/><Relationship Id="rId14" Type="http://schemas.openxmlformats.org/officeDocument/2006/relationships/hyperlink" Target="https://bvbinfo.ru/" TargetMode="External"/><Relationship Id="rId22" Type="http://schemas.openxmlformats.org/officeDocument/2006/relationships/hyperlink" Target="https://bvbinfo.ru/" TargetMode="External"/><Relationship Id="rId27" Type="http://schemas.openxmlformats.org/officeDocument/2006/relationships/hyperlink" Target="https://vk.com/bacsoch1" TargetMode="External"/><Relationship Id="rId30"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40279-701B-4DCF-A4FE-7ED6FD4EE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1346</Pages>
  <Words>417468</Words>
  <Characters>2379570</Characters>
  <Application>Microsoft Office Word</Application>
  <DocSecurity>0</DocSecurity>
  <Lines>19829</Lines>
  <Paragraphs>5582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4</cp:revision>
  <cp:lastPrinted>2023-10-21T06:12:00Z</cp:lastPrinted>
  <dcterms:created xsi:type="dcterms:W3CDTF">2023-10-21T02:04:00Z</dcterms:created>
  <dcterms:modified xsi:type="dcterms:W3CDTF">2023-10-27T06:31:00Z</dcterms:modified>
</cp:coreProperties>
</file>